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26EF0E" w14:textId="77777777" w:rsidR="003F3A5F" w:rsidRPr="000E7345" w:rsidRDefault="003F3A5F" w:rsidP="003F3A5F">
      <w:pPr>
        <w:spacing w:line="360" w:lineRule="auto"/>
        <w:jc w:val="center"/>
        <w:rPr>
          <w:b/>
          <w:sz w:val="28"/>
          <w:szCs w:val="28"/>
        </w:rPr>
      </w:pPr>
      <w:r w:rsidRPr="000E7345">
        <w:rPr>
          <w:b/>
          <w:noProof/>
          <w:sz w:val="28"/>
          <w:szCs w:val="28"/>
        </w:rPr>
        <w:drawing>
          <wp:inline distT="0" distB="0" distL="0" distR="0" wp14:anchorId="2B2764C2" wp14:editId="2B2764C3">
            <wp:extent cx="1933575" cy="2276475"/>
            <wp:effectExtent l="0" t="0" r="0" b="0"/>
            <wp:docPr id="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33575" cy="2276475"/>
                    </a:xfrm>
                    <a:prstGeom prst="rect">
                      <a:avLst/>
                    </a:prstGeom>
                    <a:noFill/>
                    <a:ln>
                      <a:noFill/>
                    </a:ln>
                  </pic:spPr>
                </pic:pic>
              </a:graphicData>
            </a:graphic>
          </wp:inline>
        </w:drawing>
      </w:r>
    </w:p>
    <w:p w14:paraId="2B26EF0F" w14:textId="77777777" w:rsidR="003F3A5F" w:rsidRPr="000E7345" w:rsidRDefault="003F3A5F" w:rsidP="003F3A5F">
      <w:pPr>
        <w:spacing w:line="360" w:lineRule="auto"/>
        <w:jc w:val="center"/>
        <w:rPr>
          <w:b/>
          <w:sz w:val="28"/>
          <w:szCs w:val="28"/>
        </w:rPr>
      </w:pPr>
    </w:p>
    <w:p w14:paraId="2B26EF10" w14:textId="2F15E4CB" w:rsidR="003F3A5F" w:rsidRPr="000E7345" w:rsidRDefault="0006675F" w:rsidP="003F3A5F">
      <w:pPr>
        <w:spacing w:line="360" w:lineRule="auto"/>
        <w:jc w:val="center"/>
        <w:rPr>
          <w:b/>
          <w:sz w:val="44"/>
          <w:szCs w:val="44"/>
        </w:rPr>
      </w:pPr>
      <w:r w:rsidRPr="000E7345">
        <w:rPr>
          <w:b/>
          <w:spacing w:val="1"/>
          <w:sz w:val="44"/>
          <w:szCs w:val="44"/>
        </w:rPr>
        <w:t>Сх</w:t>
      </w:r>
      <w:r w:rsidRPr="000E7345">
        <w:rPr>
          <w:b/>
          <w:spacing w:val="-1"/>
          <w:sz w:val="44"/>
          <w:szCs w:val="44"/>
        </w:rPr>
        <w:t>е</w:t>
      </w:r>
      <w:r w:rsidRPr="000E7345">
        <w:rPr>
          <w:b/>
          <w:spacing w:val="2"/>
          <w:sz w:val="44"/>
          <w:szCs w:val="44"/>
        </w:rPr>
        <w:t>м</w:t>
      </w:r>
      <w:r w:rsidRPr="000E7345">
        <w:rPr>
          <w:b/>
          <w:sz w:val="44"/>
          <w:szCs w:val="44"/>
        </w:rPr>
        <w:t xml:space="preserve">а </w:t>
      </w:r>
      <w:r w:rsidRPr="000E7345">
        <w:rPr>
          <w:b/>
          <w:spacing w:val="-1"/>
          <w:sz w:val="44"/>
          <w:szCs w:val="44"/>
        </w:rPr>
        <w:t>те</w:t>
      </w:r>
      <w:r w:rsidRPr="000E7345">
        <w:rPr>
          <w:b/>
          <w:sz w:val="44"/>
          <w:szCs w:val="44"/>
        </w:rPr>
        <w:t>плосна</w:t>
      </w:r>
      <w:r w:rsidRPr="000E7345">
        <w:rPr>
          <w:b/>
          <w:spacing w:val="5"/>
          <w:sz w:val="44"/>
          <w:szCs w:val="44"/>
        </w:rPr>
        <w:t>б</w:t>
      </w:r>
      <w:r w:rsidRPr="000E7345">
        <w:rPr>
          <w:b/>
          <w:spacing w:val="-9"/>
          <w:sz w:val="44"/>
          <w:szCs w:val="44"/>
        </w:rPr>
        <w:t>ж</w:t>
      </w:r>
      <w:r w:rsidRPr="000E7345">
        <w:rPr>
          <w:b/>
          <w:spacing w:val="2"/>
          <w:sz w:val="44"/>
          <w:szCs w:val="44"/>
        </w:rPr>
        <w:t>е</w:t>
      </w:r>
      <w:r w:rsidRPr="000E7345">
        <w:rPr>
          <w:b/>
          <w:sz w:val="44"/>
          <w:szCs w:val="44"/>
        </w:rPr>
        <w:t>н</w:t>
      </w:r>
      <w:r w:rsidRPr="000E7345">
        <w:rPr>
          <w:b/>
          <w:spacing w:val="-2"/>
          <w:sz w:val="44"/>
          <w:szCs w:val="44"/>
        </w:rPr>
        <w:t>и</w:t>
      </w:r>
      <w:r w:rsidRPr="000E7345">
        <w:rPr>
          <w:b/>
          <w:sz w:val="44"/>
          <w:szCs w:val="44"/>
        </w:rPr>
        <w:t>я</w:t>
      </w:r>
    </w:p>
    <w:p w14:paraId="2B26EF11" w14:textId="0D268582" w:rsidR="003F3A5F" w:rsidRPr="000E7345" w:rsidRDefault="0006675F" w:rsidP="003F3A5F">
      <w:pPr>
        <w:spacing w:line="360" w:lineRule="auto"/>
        <w:jc w:val="center"/>
        <w:rPr>
          <w:b/>
          <w:sz w:val="44"/>
          <w:szCs w:val="44"/>
        </w:rPr>
      </w:pPr>
      <w:r w:rsidRPr="000E7345">
        <w:rPr>
          <w:b/>
          <w:sz w:val="44"/>
          <w:szCs w:val="44"/>
        </w:rPr>
        <w:t xml:space="preserve">муниципального образования </w:t>
      </w:r>
    </w:p>
    <w:p w14:paraId="2B26EF12" w14:textId="5BD0EF58" w:rsidR="003F3A5F" w:rsidRPr="000E7345" w:rsidRDefault="0006675F" w:rsidP="003F3A5F">
      <w:pPr>
        <w:spacing w:line="360" w:lineRule="auto"/>
        <w:jc w:val="center"/>
        <w:rPr>
          <w:b/>
          <w:spacing w:val="2"/>
          <w:sz w:val="44"/>
          <w:szCs w:val="44"/>
        </w:rPr>
      </w:pPr>
      <w:r w:rsidRPr="000E7345">
        <w:rPr>
          <w:b/>
          <w:sz w:val="44"/>
          <w:szCs w:val="44"/>
        </w:rPr>
        <w:t>«Муринское городское поселение»</w:t>
      </w:r>
    </w:p>
    <w:p w14:paraId="05CA18F8" w14:textId="77777777" w:rsidR="0006675F" w:rsidRPr="000E7345" w:rsidRDefault="0006675F" w:rsidP="0006675F">
      <w:pPr>
        <w:spacing w:line="360" w:lineRule="auto"/>
        <w:jc w:val="center"/>
        <w:rPr>
          <w:b/>
          <w:sz w:val="44"/>
          <w:szCs w:val="44"/>
        </w:rPr>
      </w:pPr>
      <w:r w:rsidRPr="000E7345">
        <w:rPr>
          <w:b/>
          <w:spacing w:val="-1"/>
          <w:sz w:val="44"/>
          <w:szCs w:val="44"/>
        </w:rPr>
        <w:t>В</w:t>
      </w:r>
      <w:r w:rsidRPr="000E7345">
        <w:rPr>
          <w:b/>
          <w:sz w:val="44"/>
          <w:szCs w:val="44"/>
        </w:rPr>
        <w:t>севолож</w:t>
      </w:r>
      <w:r w:rsidRPr="000E7345">
        <w:rPr>
          <w:b/>
          <w:spacing w:val="1"/>
          <w:sz w:val="44"/>
          <w:szCs w:val="44"/>
        </w:rPr>
        <w:t>с</w:t>
      </w:r>
      <w:r w:rsidRPr="000E7345">
        <w:rPr>
          <w:b/>
          <w:sz w:val="44"/>
          <w:szCs w:val="44"/>
        </w:rPr>
        <w:t>к</w:t>
      </w:r>
      <w:r w:rsidRPr="000E7345">
        <w:rPr>
          <w:b/>
          <w:spacing w:val="-1"/>
          <w:sz w:val="44"/>
          <w:szCs w:val="44"/>
        </w:rPr>
        <w:t>о</w:t>
      </w:r>
      <w:r w:rsidRPr="000E7345">
        <w:rPr>
          <w:b/>
          <w:sz w:val="44"/>
          <w:szCs w:val="44"/>
        </w:rPr>
        <w:t xml:space="preserve">го муниципального </w:t>
      </w:r>
      <w:r w:rsidRPr="000E7345">
        <w:rPr>
          <w:b/>
          <w:spacing w:val="-4"/>
          <w:sz w:val="44"/>
          <w:szCs w:val="44"/>
        </w:rPr>
        <w:t>р</w:t>
      </w:r>
      <w:r w:rsidRPr="000E7345">
        <w:rPr>
          <w:b/>
          <w:spacing w:val="1"/>
          <w:sz w:val="44"/>
          <w:szCs w:val="44"/>
        </w:rPr>
        <w:t>а</w:t>
      </w:r>
      <w:r w:rsidRPr="000E7345">
        <w:rPr>
          <w:b/>
          <w:sz w:val="44"/>
          <w:szCs w:val="44"/>
        </w:rPr>
        <w:t>й</w:t>
      </w:r>
      <w:r w:rsidRPr="000E7345">
        <w:rPr>
          <w:b/>
          <w:spacing w:val="-2"/>
          <w:sz w:val="44"/>
          <w:szCs w:val="44"/>
        </w:rPr>
        <w:t>о</w:t>
      </w:r>
      <w:r w:rsidRPr="000E7345">
        <w:rPr>
          <w:b/>
          <w:sz w:val="44"/>
          <w:szCs w:val="44"/>
        </w:rPr>
        <w:t xml:space="preserve">на </w:t>
      </w:r>
      <w:r w:rsidRPr="000E7345">
        <w:rPr>
          <w:b/>
          <w:spacing w:val="2"/>
          <w:sz w:val="44"/>
          <w:szCs w:val="44"/>
        </w:rPr>
        <w:t xml:space="preserve">Ленинградской </w:t>
      </w:r>
      <w:r w:rsidRPr="000E7345">
        <w:rPr>
          <w:b/>
          <w:sz w:val="44"/>
          <w:szCs w:val="44"/>
        </w:rPr>
        <w:t>об</w:t>
      </w:r>
      <w:r w:rsidRPr="000E7345">
        <w:rPr>
          <w:b/>
          <w:spacing w:val="1"/>
          <w:sz w:val="44"/>
          <w:szCs w:val="44"/>
        </w:rPr>
        <w:t>лас</w:t>
      </w:r>
      <w:r w:rsidRPr="000E7345">
        <w:rPr>
          <w:b/>
          <w:spacing w:val="-1"/>
          <w:sz w:val="44"/>
          <w:szCs w:val="44"/>
        </w:rPr>
        <w:t>т</w:t>
      </w:r>
      <w:r w:rsidRPr="000E7345">
        <w:rPr>
          <w:b/>
          <w:sz w:val="44"/>
          <w:szCs w:val="44"/>
        </w:rPr>
        <w:t xml:space="preserve">и </w:t>
      </w:r>
    </w:p>
    <w:p w14:paraId="2B26EF14" w14:textId="522F9092" w:rsidR="003F3A5F" w:rsidRPr="000E7345" w:rsidRDefault="0006675F" w:rsidP="0006675F">
      <w:pPr>
        <w:spacing w:line="360" w:lineRule="auto"/>
        <w:jc w:val="center"/>
        <w:rPr>
          <w:b/>
          <w:sz w:val="44"/>
          <w:szCs w:val="44"/>
        </w:rPr>
      </w:pPr>
      <w:r w:rsidRPr="000E7345">
        <w:rPr>
          <w:b/>
          <w:sz w:val="44"/>
          <w:szCs w:val="44"/>
        </w:rPr>
        <w:t>на период до</w:t>
      </w:r>
      <w:r w:rsidRPr="000E7345">
        <w:rPr>
          <w:b/>
          <w:spacing w:val="-1"/>
          <w:sz w:val="44"/>
          <w:szCs w:val="44"/>
        </w:rPr>
        <w:t xml:space="preserve"> </w:t>
      </w:r>
      <w:r w:rsidRPr="000E7345">
        <w:rPr>
          <w:b/>
          <w:sz w:val="44"/>
          <w:szCs w:val="44"/>
        </w:rPr>
        <w:t>2030 года</w:t>
      </w:r>
    </w:p>
    <w:p w14:paraId="2B26EF15" w14:textId="6D8692B7" w:rsidR="003F3A5F" w:rsidRPr="000E7345" w:rsidRDefault="0006675F" w:rsidP="0006675F">
      <w:pPr>
        <w:spacing w:line="360" w:lineRule="auto"/>
        <w:jc w:val="center"/>
        <w:rPr>
          <w:b/>
          <w:sz w:val="44"/>
          <w:szCs w:val="44"/>
        </w:rPr>
      </w:pPr>
      <w:r w:rsidRPr="000E7345">
        <w:rPr>
          <w:b/>
          <w:sz w:val="44"/>
          <w:szCs w:val="44"/>
        </w:rPr>
        <w:t xml:space="preserve">(актуализация на </w:t>
      </w:r>
      <w:r w:rsidR="00C93CE6" w:rsidRPr="000E7345">
        <w:rPr>
          <w:b/>
          <w:sz w:val="44"/>
          <w:szCs w:val="44"/>
        </w:rPr>
        <w:t>2024</w:t>
      </w:r>
      <w:r w:rsidR="005F33C0" w:rsidRPr="000E7345">
        <w:rPr>
          <w:b/>
          <w:sz w:val="44"/>
          <w:szCs w:val="44"/>
        </w:rPr>
        <w:t xml:space="preserve"> год</w:t>
      </w:r>
      <w:r w:rsidRPr="000E7345">
        <w:rPr>
          <w:b/>
          <w:sz w:val="44"/>
          <w:szCs w:val="44"/>
        </w:rPr>
        <w:t>)</w:t>
      </w:r>
    </w:p>
    <w:p w14:paraId="2B26EF16" w14:textId="23F0874F" w:rsidR="003F3A5F" w:rsidRPr="000E7345" w:rsidRDefault="003F3A5F" w:rsidP="003F3A5F">
      <w:pPr>
        <w:spacing w:line="360" w:lineRule="auto"/>
        <w:jc w:val="center"/>
        <w:rPr>
          <w:b/>
          <w:sz w:val="28"/>
          <w:szCs w:val="28"/>
        </w:rPr>
      </w:pPr>
    </w:p>
    <w:p w14:paraId="2B1CBF14" w14:textId="12EE99F6" w:rsidR="00772BFD" w:rsidRPr="000E7345" w:rsidRDefault="00B16C8D" w:rsidP="00772BFD">
      <w:pPr>
        <w:spacing w:line="360" w:lineRule="auto"/>
        <w:jc w:val="center"/>
        <w:rPr>
          <w:b/>
          <w:sz w:val="40"/>
          <w:szCs w:val="28"/>
        </w:rPr>
      </w:pPr>
      <w:r w:rsidRPr="000E7345">
        <w:rPr>
          <w:b/>
          <w:sz w:val="40"/>
          <w:szCs w:val="28"/>
        </w:rPr>
        <w:t>ТОМ 1</w:t>
      </w:r>
    </w:p>
    <w:p w14:paraId="5D83A3A2" w14:textId="77777777" w:rsidR="0006675F" w:rsidRPr="000E7345" w:rsidRDefault="0006675F" w:rsidP="003F3A5F">
      <w:pPr>
        <w:spacing w:line="360" w:lineRule="auto"/>
        <w:jc w:val="center"/>
        <w:rPr>
          <w:b/>
          <w:sz w:val="28"/>
          <w:szCs w:val="28"/>
        </w:rPr>
      </w:pPr>
    </w:p>
    <w:p w14:paraId="2B26EF17" w14:textId="77777777" w:rsidR="003F3A5F" w:rsidRPr="000E7345" w:rsidRDefault="003F3A5F" w:rsidP="003F3A5F">
      <w:pPr>
        <w:spacing w:line="360" w:lineRule="auto"/>
        <w:jc w:val="center"/>
        <w:rPr>
          <w:b/>
          <w:sz w:val="44"/>
          <w:szCs w:val="44"/>
        </w:rPr>
      </w:pPr>
      <w:r w:rsidRPr="000E7345">
        <w:rPr>
          <w:b/>
          <w:sz w:val="44"/>
          <w:szCs w:val="44"/>
        </w:rPr>
        <w:t>Обосновывающие материалы</w:t>
      </w:r>
    </w:p>
    <w:p w14:paraId="3D52AA92" w14:textId="76AC21AB" w:rsidR="00772BFD" w:rsidRPr="000E7345" w:rsidRDefault="00772BFD" w:rsidP="00772BFD">
      <w:pPr>
        <w:spacing w:line="360" w:lineRule="auto"/>
        <w:jc w:val="center"/>
        <w:rPr>
          <w:b/>
          <w:sz w:val="28"/>
          <w:szCs w:val="28"/>
        </w:rPr>
      </w:pPr>
      <w:r w:rsidRPr="000E7345">
        <w:rPr>
          <w:b/>
          <w:sz w:val="28"/>
          <w:szCs w:val="28"/>
        </w:rPr>
        <w:t>(существующее положение)</w:t>
      </w:r>
    </w:p>
    <w:p w14:paraId="2B26EF19" w14:textId="77777777" w:rsidR="003F3A5F" w:rsidRPr="000E7345" w:rsidRDefault="003F3A5F" w:rsidP="0006675F">
      <w:pPr>
        <w:ind w:right="2029"/>
        <w:jc w:val="center"/>
        <w:rPr>
          <w:sz w:val="28"/>
          <w:szCs w:val="28"/>
        </w:rPr>
      </w:pPr>
    </w:p>
    <w:p w14:paraId="14B5F7CF" w14:textId="13BBB12F" w:rsidR="0006675F" w:rsidRPr="000E7345" w:rsidRDefault="0006675F" w:rsidP="0006675F">
      <w:pPr>
        <w:ind w:right="2029"/>
        <w:jc w:val="center"/>
        <w:rPr>
          <w:sz w:val="28"/>
          <w:szCs w:val="28"/>
        </w:rPr>
      </w:pPr>
    </w:p>
    <w:p w14:paraId="228917FD" w14:textId="006A1C6E" w:rsidR="0006675F" w:rsidRPr="000E7345" w:rsidRDefault="0006675F" w:rsidP="0006675F">
      <w:pPr>
        <w:ind w:right="2029"/>
        <w:jc w:val="center"/>
        <w:rPr>
          <w:sz w:val="28"/>
          <w:szCs w:val="28"/>
        </w:rPr>
      </w:pPr>
    </w:p>
    <w:p w14:paraId="01D1616F" w14:textId="58939F03" w:rsidR="0006675F" w:rsidRPr="000E7345" w:rsidRDefault="0006675F" w:rsidP="0006675F">
      <w:pPr>
        <w:ind w:right="2029"/>
        <w:jc w:val="center"/>
        <w:rPr>
          <w:sz w:val="28"/>
          <w:szCs w:val="28"/>
        </w:rPr>
      </w:pPr>
    </w:p>
    <w:p w14:paraId="2C14C883" w14:textId="6BB3609F" w:rsidR="0006675F" w:rsidRPr="000E7345" w:rsidRDefault="0006675F" w:rsidP="0006675F">
      <w:pPr>
        <w:ind w:right="2029"/>
        <w:jc w:val="center"/>
        <w:rPr>
          <w:sz w:val="28"/>
          <w:szCs w:val="28"/>
        </w:rPr>
      </w:pPr>
    </w:p>
    <w:p w14:paraId="2B26EF1C" w14:textId="774C0C95" w:rsidR="003F3A5F" w:rsidRPr="000E7345" w:rsidRDefault="003F3A5F" w:rsidP="0006675F">
      <w:pPr>
        <w:ind w:right="2029"/>
        <w:jc w:val="center"/>
        <w:rPr>
          <w:sz w:val="28"/>
          <w:szCs w:val="28"/>
        </w:rPr>
      </w:pPr>
    </w:p>
    <w:p w14:paraId="3B8BA3F8" w14:textId="77777777" w:rsidR="0006675F" w:rsidRPr="000E7345" w:rsidRDefault="0006675F" w:rsidP="0006675F">
      <w:pPr>
        <w:ind w:right="2029"/>
        <w:jc w:val="center"/>
        <w:rPr>
          <w:sz w:val="28"/>
          <w:szCs w:val="28"/>
        </w:rPr>
      </w:pPr>
    </w:p>
    <w:p w14:paraId="32D94098" w14:textId="07893A38" w:rsidR="0006675F" w:rsidRPr="000E7345" w:rsidRDefault="00C93CE6" w:rsidP="0006675F">
      <w:pPr>
        <w:tabs>
          <w:tab w:val="left" w:pos="7481"/>
        </w:tabs>
        <w:jc w:val="center"/>
        <w:rPr>
          <w:szCs w:val="28"/>
        </w:rPr>
      </w:pPr>
      <w:r w:rsidRPr="000E7345">
        <w:rPr>
          <w:szCs w:val="28"/>
        </w:rPr>
        <w:t>2023</w:t>
      </w:r>
      <w:r w:rsidR="0006675F" w:rsidRPr="000E7345">
        <w:rPr>
          <w:szCs w:val="28"/>
        </w:rPr>
        <w:t xml:space="preserve"> год</w:t>
      </w:r>
    </w:p>
    <w:p w14:paraId="4FC2C4C1" w14:textId="77777777" w:rsidR="0006675F" w:rsidRPr="000E7345" w:rsidRDefault="0006675F" w:rsidP="0006675F">
      <w:pPr>
        <w:tabs>
          <w:tab w:val="left" w:pos="7481"/>
        </w:tabs>
        <w:jc w:val="center"/>
        <w:rPr>
          <w:szCs w:val="28"/>
        </w:rPr>
        <w:sectPr w:rsidR="0006675F" w:rsidRPr="000E7345" w:rsidSect="00B7179B">
          <w:headerReference w:type="default" r:id="rId12"/>
          <w:footerReference w:type="default" r:id="rId13"/>
          <w:pgSz w:w="11920" w:h="16840"/>
          <w:pgMar w:top="1134" w:right="567" w:bottom="567" w:left="1701" w:header="720" w:footer="737" w:gutter="0"/>
          <w:cols w:space="720"/>
          <w:titlePg/>
          <w:docGrid w:linePitch="326"/>
        </w:sectPr>
      </w:pPr>
    </w:p>
    <w:p w14:paraId="2EF924DD" w14:textId="77777777" w:rsidR="00D35BCD" w:rsidRPr="000E7345" w:rsidRDefault="00D35BCD" w:rsidP="00A80693">
      <w:pPr>
        <w:widowControl w:val="0"/>
        <w:spacing w:after="100" w:afterAutospacing="1"/>
        <w:jc w:val="center"/>
        <w:outlineLvl w:val="0"/>
        <w:rPr>
          <w:b/>
          <w:sz w:val="26"/>
          <w:szCs w:val="26"/>
        </w:rPr>
      </w:pPr>
      <w:bookmarkStart w:id="0" w:name="_Toc70491058"/>
      <w:bookmarkStart w:id="1" w:name="_Toc84844884"/>
      <w:bookmarkStart w:id="2" w:name="_Toc133563963"/>
      <w:r w:rsidRPr="000E7345">
        <w:rPr>
          <w:b/>
          <w:sz w:val="26"/>
          <w:szCs w:val="26"/>
        </w:rPr>
        <w:lastRenderedPageBreak/>
        <w:t>СОСТАВ ДОКУМЕНТА</w:t>
      </w:r>
      <w:bookmarkEnd w:id="0"/>
      <w:bookmarkEnd w:id="1"/>
      <w:bookmarkEnd w:id="2"/>
      <w:r w:rsidRPr="000E7345">
        <w:rPr>
          <w:b/>
          <w:sz w:val="26"/>
          <w:szCs w:val="26"/>
        </w:rPr>
        <w:t xml:space="preserve"> </w:t>
      </w:r>
    </w:p>
    <w:p w14:paraId="2707FE30" w14:textId="77777777" w:rsidR="00D35BCD" w:rsidRPr="000E7345" w:rsidRDefault="00D35BCD" w:rsidP="00D35BCD">
      <w:pPr>
        <w:widowControl w:val="0"/>
        <w:spacing w:line="360" w:lineRule="auto"/>
        <w:ind w:firstLine="709"/>
        <w:jc w:val="both"/>
        <w:rPr>
          <w:color w:val="000000"/>
          <w:sz w:val="26"/>
          <w:szCs w:val="26"/>
        </w:rPr>
      </w:pPr>
      <w:r w:rsidRPr="000E7345">
        <w:rPr>
          <w:color w:val="000000"/>
          <w:sz w:val="26"/>
          <w:szCs w:val="26"/>
        </w:rPr>
        <w:t>Обосновывающие материалы к схеме теплоснабжения, являющиеся ее неотъемлемой частью, включают следующие главы:</w:t>
      </w:r>
    </w:p>
    <w:tbl>
      <w:tblPr>
        <w:tblW w:w="5000" w:type="pct"/>
        <w:tblLook w:val="04A0" w:firstRow="1" w:lastRow="0" w:firstColumn="1" w:lastColumn="0" w:noHBand="0" w:noVBand="1"/>
      </w:tblPr>
      <w:tblGrid>
        <w:gridCol w:w="1436"/>
        <w:gridCol w:w="8216"/>
      </w:tblGrid>
      <w:tr w:rsidR="00D35BCD" w:rsidRPr="000E7345" w14:paraId="7BBC3295" w14:textId="77777777" w:rsidTr="00D35BCD">
        <w:trPr>
          <w:trHeight w:val="624"/>
        </w:trPr>
        <w:tc>
          <w:tcPr>
            <w:tcW w:w="744" w:type="pct"/>
            <w:shd w:val="clear" w:color="auto" w:fill="auto"/>
            <w:hideMark/>
          </w:tcPr>
          <w:p w14:paraId="78AF5159" w14:textId="10780196" w:rsidR="00D35BCD" w:rsidRPr="000E7345" w:rsidRDefault="00637CEC" w:rsidP="00D35BCD">
            <w:pPr>
              <w:rPr>
                <w:color w:val="000000"/>
                <w:sz w:val="26"/>
                <w:szCs w:val="26"/>
              </w:rPr>
            </w:pPr>
            <w:r w:rsidRPr="000E7345">
              <w:rPr>
                <w:color w:val="000000"/>
                <w:sz w:val="26"/>
                <w:szCs w:val="26"/>
              </w:rPr>
              <w:t>Глава</w:t>
            </w:r>
            <w:r w:rsidR="00D35BCD" w:rsidRPr="000E7345">
              <w:rPr>
                <w:color w:val="000000"/>
                <w:sz w:val="26"/>
                <w:szCs w:val="26"/>
              </w:rPr>
              <w:t xml:space="preserve"> 1</w:t>
            </w:r>
          </w:p>
        </w:tc>
        <w:tc>
          <w:tcPr>
            <w:tcW w:w="4256" w:type="pct"/>
            <w:shd w:val="clear" w:color="auto" w:fill="auto"/>
            <w:hideMark/>
          </w:tcPr>
          <w:p w14:paraId="78D0C255" w14:textId="77777777" w:rsidR="00D35BCD" w:rsidRPr="000E7345" w:rsidRDefault="00D35BCD" w:rsidP="00D35BCD">
            <w:pPr>
              <w:jc w:val="both"/>
              <w:rPr>
                <w:color w:val="000000"/>
                <w:sz w:val="26"/>
                <w:szCs w:val="26"/>
              </w:rPr>
            </w:pPr>
            <w:r w:rsidRPr="000E7345">
              <w:rPr>
                <w:color w:val="000000"/>
                <w:sz w:val="26"/>
                <w:szCs w:val="26"/>
              </w:rPr>
              <w:t>"Существующее положение в сфере производства, передачи и потребления тепловой энергии для целей теплоснабжения";</w:t>
            </w:r>
          </w:p>
        </w:tc>
      </w:tr>
      <w:tr w:rsidR="00D35BCD" w:rsidRPr="000E7345" w14:paraId="569834AE" w14:textId="77777777" w:rsidTr="00D35BCD">
        <w:trPr>
          <w:trHeight w:val="624"/>
        </w:trPr>
        <w:tc>
          <w:tcPr>
            <w:tcW w:w="744" w:type="pct"/>
            <w:shd w:val="clear" w:color="auto" w:fill="auto"/>
            <w:hideMark/>
          </w:tcPr>
          <w:p w14:paraId="7DED7A22" w14:textId="0D5CCF7C"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2</w:t>
            </w:r>
          </w:p>
        </w:tc>
        <w:tc>
          <w:tcPr>
            <w:tcW w:w="4256" w:type="pct"/>
            <w:shd w:val="clear" w:color="auto" w:fill="auto"/>
            <w:hideMark/>
          </w:tcPr>
          <w:p w14:paraId="1A735BDF" w14:textId="77777777" w:rsidR="00D35BCD" w:rsidRPr="000E7345" w:rsidRDefault="00D35BCD" w:rsidP="00D35BCD">
            <w:pPr>
              <w:jc w:val="both"/>
              <w:rPr>
                <w:color w:val="000000"/>
                <w:sz w:val="26"/>
                <w:szCs w:val="26"/>
              </w:rPr>
            </w:pPr>
            <w:r w:rsidRPr="000E7345">
              <w:rPr>
                <w:color w:val="000000"/>
                <w:sz w:val="26"/>
                <w:szCs w:val="26"/>
              </w:rPr>
              <w:t>"Существующее и перспективное потребление тепловой энергии на цели теплоснабжения";</w:t>
            </w:r>
          </w:p>
        </w:tc>
      </w:tr>
      <w:tr w:rsidR="00D35BCD" w:rsidRPr="000E7345" w14:paraId="0154DA83" w14:textId="77777777" w:rsidTr="00D35BCD">
        <w:trPr>
          <w:trHeight w:val="624"/>
        </w:trPr>
        <w:tc>
          <w:tcPr>
            <w:tcW w:w="744" w:type="pct"/>
            <w:shd w:val="clear" w:color="auto" w:fill="auto"/>
            <w:hideMark/>
          </w:tcPr>
          <w:p w14:paraId="2829D9AB" w14:textId="0C69E62B"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3</w:t>
            </w:r>
          </w:p>
        </w:tc>
        <w:tc>
          <w:tcPr>
            <w:tcW w:w="4256" w:type="pct"/>
            <w:shd w:val="clear" w:color="auto" w:fill="auto"/>
            <w:hideMark/>
          </w:tcPr>
          <w:p w14:paraId="68904285" w14:textId="3779036C" w:rsidR="00D35BCD" w:rsidRPr="000E7345" w:rsidRDefault="00D35BCD" w:rsidP="00D35BCD">
            <w:pPr>
              <w:jc w:val="both"/>
              <w:rPr>
                <w:color w:val="000000"/>
                <w:sz w:val="26"/>
                <w:szCs w:val="26"/>
              </w:rPr>
            </w:pPr>
            <w:r w:rsidRPr="000E7345">
              <w:rPr>
                <w:color w:val="000000"/>
                <w:sz w:val="26"/>
                <w:szCs w:val="26"/>
              </w:rPr>
              <w:t>"Электронная модель системы теплоснабжения поселения, городского округа</w:t>
            </w:r>
            <w:r w:rsidR="00FC349D" w:rsidRPr="000E7345">
              <w:rPr>
                <w:color w:val="000000"/>
                <w:sz w:val="26"/>
                <w:szCs w:val="26"/>
              </w:rPr>
              <w:t>,</w:t>
            </w:r>
            <w:r w:rsidR="00FC349D" w:rsidRPr="000E7345">
              <w:rPr>
                <w:b/>
                <w:bCs/>
                <w:sz w:val="20"/>
                <w:szCs w:val="20"/>
              </w:rPr>
              <w:t xml:space="preserve"> </w:t>
            </w:r>
            <w:r w:rsidR="00FC349D" w:rsidRPr="000E7345">
              <w:rPr>
                <w:bCs/>
                <w:color w:val="000000"/>
                <w:sz w:val="26"/>
                <w:szCs w:val="26"/>
              </w:rPr>
              <w:t>города федерального значения</w:t>
            </w:r>
            <w:r w:rsidRPr="000E7345">
              <w:rPr>
                <w:color w:val="000000"/>
                <w:sz w:val="26"/>
                <w:szCs w:val="26"/>
              </w:rPr>
              <w:t>";</w:t>
            </w:r>
          </w:p>
        </w:tc>
      </w:tr>
      <w:tr w:rsidR="00D35BCD" w:rsidRPr="000E7345" w14:paraId="2B5E23C9" w14:textId="77777777" w:rsidTr="00D35BCD">
        <w:trPr>
          <w:trHeight w:val="624"/>
        </w:trPr>
        <w:tc>
          <w:tcPr>
            <w:tcW w:w="744" w:type="pct"/>
            <w:shd w:val="clear" w:color="auto" w:fill="auto"/>
            <w:hideMark/>
          </w:tcPr>
          <w:p w14:paraId="2F4F802C" w14:textId="50319ADB"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4</w:t>
            </w:r>
          </w:p>
        </w:tc>
        <w:tc>
          <w:tcPr>
            <w:tcW w:w="4256" w:type="pct"/>
            <w:shd w:val="clear" w:color="auto" w:fill="auto"/>
            <w:hideMark/>
          </w:tcPr>
          <w:p w14:paraId="17F4F4C0" w14:textId="77777777" w:rsidR="00D35BCD" w:rsidRPr="000E7345" w:rsidRDefault="00D35BCD" w:rsidP="00D35BCD">
            <w:pPr>
              <w:jc w:val="both"/>
              <w:rPr>
                <w:color w:val="000000"/>
                <w:sz w:val="26"/>
                <w:szCs w:val="26"/>
              </w:rPr>
            </w:pPr>
            <w:r w:rsidRPr="000E7345">
              <w:rPr>
                <w:color w:val="000000"/>
                <w:sz w:val="26"/>
                <w:szCs w:val="26"/>
              </w:rPr>
              <w:t>"Существующие и перспективные балансы тепловой мощности источников тепловой энергии и тепловой нагрузки потребителей";</w:t>
            </w:r>
          </w:p>
        </w:tc>
      </w:tr>
      <w:tr w:rsidR="00D35BCD" w:rsidRPr="000E7345" w14:paraId="653C8783" w14:textId="77777777" w:rsidTr="00D35BCD">
        <w:trPr>
          <w:trHeight w:val="624"/>
        </w:trPr>
        <w:tc>
          <w:tcPr>
            <w:tcW w:w="744" w:type="pct"/>
            <w:shd w:val="clear" w:color="auto" w:fill="auto"/>
            <w:hideMark/>
          </w:tcPr>
          <w:p w14:paraId="558F906D" w14:textId="40FABE39"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5</w:t>
            </w:r>
          </w:p>
        </w:tc>
        <w:tc>
          <w:tcPr>
            <w:tcW w:w="4256" w:type="pct"/>
            <w:shd w:val="clear" w:color="auto" w:fill="auto"/>
            <w:hideMark/>
          </w:tcPr>
          <w:p w14:paraId="7FA482D8" w14:textId="3D82F0FF" w:rsidR="00D35BCD" w:rsidRPr="000E7345" w:rsidRDefault="00D35BCD" w:rsidP="009A3CC4">
            <w:pPr>
              <w:jc w:val="both"/>
              <w:rPr>
                <w:color w:val="000000"/>
                <w:sz w:val="26"/>
                <w:szCs w:val="26"/>
              </w:rPr>
            </w:pPr>
            <w:r w:rsidRPr="000E7345">
              <w:rPr>
                <w:color w:val="000000"/>
                <w:sz w:val="26"/>
                <w:szCs w:val="26"/>
              </w:rPr>
              <w:t xml:space="preserve">"Мастер-план развития систем теплоснабжения </w:t>
            </w:r>
            <w:r w:rsidR="009A3CC4" w:rsidRPr="000E7345">
              <w:rPr>
                <w:bCs/>
                <w:color w:val="000000"/>
                <w:sz w:val="26"/>
                <w:szCs w:val="26"/>
              </w:rPr>
              <w:t>МО «Муринское городское поселение</w:t>
            </w:r>
            <w:r w:rsidRPr="000E7345">
              <w:rPr>
                <w:color w:val="000000"/>
                <w:sz w:val="26"/>
                <w:szCs w:val="26"/>
              </w:rPr>
              <w:t>";</w:t>
            </w:r>
          </w:p>
        </w:tc>
      </w:tr>
      <w:tr w:rsidR="00D35BCD" w:rsidRPr="000E7345" w14:paraId="76AFAC4E" w14:textId="77777777" w:rsidTr="00D35BCD">
        <w:trPr>
          <w:trHeight w:val="624"/>
        </w:trPr>
        <w:tc>
          <w:tcPr>
            <w:tcW w:w="744" w:type="pct"/>
            <w:shd w:val="clear" w:color="auto" w:fill="auto"/>
            <w:hideMark/>
          </w:tcPr>
          <w:p w14:paraId="5E278DEC" w14:textId="02F2D966"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6</w:t>
            </w:r>
          </w:p>
        </w:tc>
        <w:tc>
          <w:tcPr>
            <w:tcW w:w="4256" w:type="pct"/>
            <w:shd w:val="clear" w:color="auto" w:fill="auto"/>
            <w:hideMark/>
          </w:tcPr>
          <w:p w14:paraId="2E7C6EB4" w14:textId="77777777" w:rsidR="00D35BCD" w:rsidRPr="000E7345" w:rsidRDefault="00D35BCD" w:rsidP="00D35BCD">
            <w:pPr>
              <w:jc w:val="both"/>
              <w:rPr>
                <w:color w:val="000000"/>
                <w:sz w:val="26"/>
                <w:szCs w:val="26"/>
              </w:rPr>
            </w:pPr>
            <w:r w:rsidRPr="000E7345">
              <w:rPr>
                <w:color w:val="000000"/>
                <w:sz w:val="26"/>
                <w:szCs w:val="26"/>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r>
      <w:tr w:rsidR="00D35BCD" w:rsidRPr="000E7345" w14:paraId="2362537D" w14:textId="77777777" w:rsidTr="00D35BCD">
        <w:trPr>
          <w:trHeight w:val="624"/>
        </w:trPr>
        <w:tc>
          <w:tcPr>
            <w:tcW w:w="744" w:type="pct"/>
            <w:shd w:val="clear" w:color="auto" w:fill="auto"/>
            <w:hideMark/>
          </w:tcPr>
          <w:p w14:paraId="4C722006" w14:textId="1DAC1F0C"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7</w:t>
            </w:r>
          </w:p>
        </w:tc>
        <w:tc>
          <w:tcPr>
            <w:tcW w:w="4256" w:type="pct"/>
            <w:shd w:val="clear" w:color="auto" w:fill="auto"/>
            <w:hideMark/>
          </w:tcPr>
          <w:p w14:paraId="51437167" w14:textId="77777777" w:rsidR="00D35BCD" w:rsidRPr="000E7345" w:rsidRDefault="00D35BCD" w:rsidP="00D35BCD">
            <w:pPr>
              <w:jc w:val="both"/>
              <w:rPr>
                <w:color w:val="000000"/>
                <w:sz w:val="26"/>
                <w:szCs w:val="26"/>
              </w:rPr>
            </w:pPr>
            <w:r w:rsidRPr="000E7345">
              <w:rPr>
                <w:color w:val="000000"/>
                <w:sz w:val="26"/>
                <w:szCs w:val="26"/>
              </w:rPr>
              <w:t>"Предложения по строительству, реконструкции, техническому перевооружению и (или) модернизации источников тепловой энергии";</w:t>
            </w:r>
          </w:p>
        </w:tc>
      </w:tr>
      <w:tr w:rsidR="00D35BCD" w:rsidRPr="000E7345" w14:paraId="10DAE364" w14:textId="77777777" w:rsidTr="00D35BCD">
        <w:trPr>
          <w:trHeight w:val="624"/>
        </w:trPr>
        <w:tc>
          <w:tcPr>
            <w:tcW w:w="744" w:type="pct"/>
            <w:shd w:val="clear" w:color="auto" w:fill="auto"/>
            <w:hideMark/>
          </w:tcPr>
          <w:p w14:paraId="0E299870" w14:textId="1A828D2E"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8</w:t>
            </w:r>
          </w:p>
        </w:tc>
        <w:tc>
          <w:tcPr>
            <w:tcW w:w="4256" w:type="pct"/>
            <w:shd w:val="clear" w:color="auto" w:fill="auto"/>
            <w:hideMark/>
          </w:tcPr>
          <w:p w14:paraId="6CC9B2BD" w14:textId="1D0C9E5E" w:rsidR="00D35BCD" w:rsidRPr="000E7345" w:rsidRDefault="00D35BCD" w:rsidP="00D35BCD">
            <w:pPr>
              <w:jc w:val="both"/>
              <w:rPr>
                <w:color w:val="000000"/>
                <w:sz w:val="26"/>
                <w:szCs w:val="26"/>
              </w:rPr>
            </w:pPr>
            <w:r w:rsidRPr="000E7345">
              <w:rPr>
                <w:color w:val="000000"/>
                <w:sz w:val="26"/>
                <w:szCs w:val="26"/>
              </w:rPr>
              <w:t>"Предлож</w:t>
            </w:r>
            <w:r w:rsidR="009A3CC4" w:rsidRPr="000E7345">
              <w:rPr>
                <w:color w:val="000000"/>
                <w:sz w:val="26"/>
                <w:szCs w:val="26"/>
              </w:rPr>
              <w:t xml:space="preserve">ения по строительству, </w:t>
            </w:r>
            <w:r w:rsidRPr="000E7345">
              <w:rPr>
                <w:color w:val="000000"/>
                <w:sz w:val="26"/>
                <w:szCs w:val="26"/>
              </w:rPr>
              <w:t>реконструкции и (или) модернизации тепловых сетей";</w:t>
            </w:r>
          </w:p>
        </w:tc>
      </w:tr>
      <w:tr w:rsidR="00D35BCD" w:rsidRPr="000E7345" w14:paraId="1313B8DF" w14:textId="77777777" w:rsidTr="00D35BCD">
        <w:trPr>
          <w:trHeight w:val="624"/>
        </w:trPr>
        <w:tc>
          <w:tcPr>
            <w:tcW w:w="744" w:type="pct"/>
            <w:shd w:val="clear" w:color="auto" w:fill="auto"/>
            <w:hideMark/>
          </w:tcPr>
          <w:p w14:paraId="38522801" w14:textId="3EE8F548"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9</w:t>
            </w:r>
          </w:p>
        </w:tc>
        <w:tc>
          <w:tcPr>
            <w:tcW w:w="4256" w:type="pct"/>
            <w:shd w:val="clear" w:color="auto" w:fill="auto"/>
            <w:hideMark/>
          </w:tcPr>
          <w:p w14:paraId="42D57C70" w14:textId="77777777" w:rsidR="00D35BCD" w:rsidRPr="000E7345" w:rsidRDefault="00D35BCD" w:rsidP="00D35BCD">
            <w:pPr>
              <w:jc w:val="both"/>
              <w:rPr>
                <w:color w:val="000000"/>
                <w:sz w:val="26"/>
                <w:szCs w:val="26"/>
              </w:rPr>
            </w:pPr>
            <w:r w:rsidRPr="000E7345">
              <w:rPr>
                <w:color w:val="000000"/>
                <w:sz w:val="26"/>
                <w:szCs w:val="26"/>
              </w:rPr>
              <w:t>"Предложения по переводу открытых систем теплоснабжения (горячего водоснабжения) в закрытые системы горячего водоснабжения";</w:t>
            </w:r>
          </w:p>
        </w:tc>
      </w:tr>
      <w:tr w:rsidR="00D35BCD" w:rsidRPr="000E7345" w14:paraId="0A51584C" w14:textId="77777777" w:rsidTr="00D35BCD">
        <w:trPr>
          <w:trHeight w:val="624"/>
        </w:trPr>
        <w:tc>
          <w:tcPr>
            <w:tcW w:w="744" w:type="pct"/>
            <w:shd w:val="clear" w:color="auto" w:fill="auto"/>
            <w:hideMark/>
          </w:tcPr>
          <w:p w14:paraId="76A7F0DD" w14:textId="2368496E"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10</w:t>
            </w:r>
          </w:p>
        </w:tc>
        <w:tc>
          <w:tcPr>
            <w:tcW w:w="4256" w:type="pct"/>
            <w:shd w:val="clear" w:color="auto" w:fill="auto"/>
            <w:hideMark/>
          </w:tcPr>
          <w:p w14:paraId="23D054C9" w14:textId="77777777" w:rsidR="00D35BCD" w:rsidRPr="000E7345" w:rsidRDefault="00D35BCD" w:rsidP="00D35BCD">
            <w:pPr>
              <w:jc w:val="both"/>
              <w:rPr>
                <w:color w:val="000000"/>
                <w:sz w:val="26"/>
                <w:szCs w:val="26"/>
              </w:rPr>
            </w:pPr>
            <w:r w:rsidRPr="000E7345">
              <w:rPr>
                <w:color w:val="000000"/>
                <w:sz w:val="26"/>
                <w:szCs w:val="26"/>
              </w:rPr>
              <w:t>"Перспективные топливные балансы";</w:t>
            </w:r>
          </w:p>
        </w:tc>
      </w:tr>
      <w:tr w:rsidR="00D35BCD" w:rsidRPr="000E7345" w14:paraId="232BA906" w14:textId="77777777" w:rsidTr="00D35BCD">
        <w:trPr>
          <w:trHeight w:val="624"/>
        </w:trPr>
        <w:tc>
          <w:tcPr>
            <w:tcW w:w="744" w:type="pct"/>
            <w:shd w:val="clear" w:color="auto" w:fill="auto"/>
            <w:hideMark/>
          </w:tcPr>
          <w:p w14:paraId="6DB514B4" w14:textId="0D386A30"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11</w:t>
            </w:r>
          </w:p>
        </w:tc>
        <w:tc>
          <w:tcPr>
            <w:tcW w:w="4256" w:type="pct"/>
            <w:shd w:val="clear" w:color="auto" w:fill="auto"/>
            <w:hideMark/>
          </w:tcPr>
          <w:p w14:paraId="56E826F7" w14:textId="77777777" w:rsidR="00D35BCD" w:rsidRPr="000E7345" w:rsidRDefault="00D35BCD" w:rsidP="00D35BCD">
            <w:pPr>
              <w:jc w:val="both"/>
              <w:rPr>
                <w:color w:val="000000"/>
                <w:sz w:val="26"/>
                <w:szCs w:val="26"/>
              </w:rPr>
            </w:pPr>
            <w:r w:rsidRPr="000E7345">
              <w:rPr>
                <w:color w:val="000000"/>
                <w:sz w:val="26"/>
                <w:szCs w:val="26"/>
              </w:rPr>
              <w:t>"Оценка надежности теплоснабжения";</w:t>
            </w:r>
          </w:p>
        </w:tc>
      </w:tr>
      <w:tr w:rsidR="00D35BCD" w:rsidRPr="000E7345" w14:paraId="7544FE8E" w14:textId="77777777" w:rsidTr="00D35BCD">
        <w:trPr>
          <w:trHeight w:val="624"/>
        </w:trPr>
        <w:tc>
          <w:tcPr>
            <w:tcW w:w="744" w:type="pct"/>
            <w:shd w:val="clear" w:color="auto" w:fill="auto"/>
            <w:hideMark/>
          </w:tcPr>
          <w:p w14:paraId="5D00161B" w14:textId="0427E12A"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12</w:t>
            </w:r>
          </w:p>
        </w:tc>
        <w:tc>
          <w:tcPr>
            <w:tcW w:w="4256" w:type="pct"/>
            <w:shd w:val="clear" w:color="auto" w:fill="auto"/>
            <w:hideMark/>
          </w:tcPr>
          <w:p w14:paraId="675CFC39" w14:textId="77777777" w:rsidR="00D35BCD" w:rsidRPr="000E7345" w:rsidRDefault="00D35BCD" w:rsidP="00D35BCD">
            <w:pPr>
              <w:jc w:val="both"/>
              <w:rPr>
                <w:color w:val="000000"/>
                <w:sz w:val="26"/>
                <w:szCs w:val="26"/>
              </w:rPr>
            </w:pPr>
            <w:r w:rsidRPr="000E7345">
              <w:rPr>
                <w:color w:val="000000"/>
                <w:sz w:val="26"/>
                <w:szCs w:val="26"/>
              </w:rPr>
              <w:t>"Обоснование инвестиций в строительство, реконструкцию, техническое перевооружение и (или) модернизацию";</w:t>
            </w:r>
          </w:p>
        </w:tc>
      </w:tr>
      <w:tr w:rsidR="00D35BCD" w:rsidRPr="000E7345" w14:paraId="3898C433" w14:textId="77777777" w:rsidTr="00D35BCD">
        <w:trPr>
          <w:trHeight w:val="624"/>
        </w:trPr>
        <w:tc>
          <w:tcPr>
            <w:tcW w:w="744" w:type="pct"/>
            <w:shd w:val="clear" w:color="auto" w:fill="auto"/>
            <w:hideMark/>
          </w:tcPr>
          <w:p w14:paraId="72E68458" w14:textId="56BFA680"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13</w:t>
            </w:r>
          </w:p>
        </w:tc>
        <w:tc>
          <w:tcPr>
            <w:tcW w:w="4256" w:type="pct"/>
            <w:shd w:val="clear" w:color="auto" w:fill="auto"/>
            <w:hideMark/>
          </w:tcPr>
          <w:p w14:paraId="1070206E" w14:textId="31F4185F" w:rsidR="00D35BCD" w:rsidRPr="000E7345" w:rsidRDefault="00D35BCD" w:rsidP="009A3CC4">
            <w:pPr>
              <w:jc w:val="both"/>
              <w:rPr>
                <w:color w:val="000000"/>
                <w:sz w:val="26"/>
                <w:szCs w:val="26"/>
              </w:rPr>
            </w:pPr>
            <w:r w:rsidRPr="000E7345">
              <w:rPr>
                <w:color w:val="000000"/>
                <w:sz w:val="26"/>
                <w:szCs w:val="26"/>
              </w:rPr>
              <w:t xml:space="preserve">"Индикаторы развития систем теплоснабжения </w:t>
            </w:r>
            <w:r w:rsidR="009A3CC4" w:rsidRPr="000E7345">
              <w:rPr>
                <w:bCs/>
                <w:color w:val="000000"/>
                <w:sz w:val="26"/>
                <w:szCs w:val="26"/>
              </w:rPr>
              <w:t>МО «Муринское городское поселение</w:t>
            </w:r>
            <w:r w:rsidRPr="000E7345">
              <w:rPr>
                <w:color w:val="000000"/>
                <w:sz w:val="26"/>
                <w:szCs w:val="26"/>
              </w:rPr>
              <w:t>";</w:t>
            </w:r>
          </w:p>
        </w:tc>
      </w:tr>
      <w:tr w:rsidR="00D35BCD" w:rsidRPr="000E7345" w14:paraId="1DD1CA60" w14:textId="77777777" w:rsidTr="00D35BCD">
        <w:trPr>
          <w:trHeight w:val="624"/>
        </w:trPr>
        <w:tc>
          <w:tcPr>
            <w:tcW w:w="744" w:type="pct"/>
            <w:shd w:val="clear" w:color="auto" w:fill="auto"/>
            <w:hideMark/>
          </w:tcPr>
          <w:p w14:paraId="57ABA0C2" w14:textId="2E807069"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14</w:t>
            </w:r>
          </w:p>
        </w:tc>
        <w:tc>
          <w:tcPr>
            <w:tcW w:w="4256" w:type="pct"/>
            <w:shd w:val="clear" w:color="auto" w:fill="auto"/>
            <w:hideMark/>
          </w:tcPr>
          <w:p w14:paraId="6E431036" w14:textId="77777777" w:rsidR="00D35BCD" w:rsidRPr="000E7345" w:rsidRDefault="00D35BCD" w:rsidP="00D35BCD">
            <w:pPr>
              <w:jc w:val="both"/>
              <w:rPr>
                <w:color w:val="000000"/>
                <w:sz w:val="26"/>
                <w:szCs w:val="26"/>
              </w:rPr>
            </w:pPr>
            <w:r w:rsidRPr="000E7345">
              <w:rPr>
                <w:color w:val="000000"/>
                <w:sz w:val="26"/>
                <w:szCs w:val="26"/>
              </w:rPr>
              <w:t>"Ценовые (тарифные) последствия";</w:t>
            </w:r>
          </w:p>
        </w:tc>
      </w:tr>
      <w:tr w:rsidR="00D35BCD" w:rsidRPr="000E7345" w14:paraId="1EDE86CC" w14:textId="77777777" w:rsidTr="00D35BCD">
        <w:trPr>
          <w:trHeight w:val="624"/>
        </w:trPr>
        <w:tc>
          <w:tcPr>
            <w:tcW w:w="744" w:type="pct"/>
            <w:shd w:val="clear" w:color="auto" w:fill="auto"/>
            <w:hideMark/>
          </w:tcPr>
          <w:p w14:paraId="144D87F0" w14:textId="1879E360"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15</w:t>
            </w:r>
          </w:p>
        </w:tc>
        <w:tc>
          <w:tcPr>
            <w:tcW w:w="4256" w:type="pct"/>
            <w:shd w:val="clear" w:color="auto" w:fill="auto"/>
            <w:hideMark/>
          </w:tcPr>
          <w:p w14:paraId="7D64CB77" w14:textId="77777777" w:rsidR="00D35BCD" w:rsidRPr="000E7345" w:rsidRDefault="00D35BCD" w:rsidP="00D35BCD">
            <w:pPr>
              <w:jc w:val="both"/>
              <w:rPr>
                <w:color w:val="000000"/>
                <w:sz w:val="26"/>
                <w:szCs w:val="26"/>
              </w:rPr>
            </w:pPr>
            <w:r w:rsidRPr="000E7345">
              <w:rPr>
                <w:color w:val="000000"/>
                <w:sz w:val="26"/>
                <w:szCs w:val="26"/>
              </w:rPr>
              <w:t>"Реестр единых теплоснабжающих организаций";</w:t>
            </w:r>
          </w:p>
        </w:tc>
      </w:tr>
      <w:tr w:rsidR="00D35BCD" w:rsidRPr="000E7345" w14:paraId="75FF3EC1" w14:textId="77777777" w:rsidTr="00D35BCD">
        <w:trPr>
          <w:trHeight w:val="624"/>
        </w:trPr>
        <w:tc>
          <w:tcPr>
            <w:tcW w:w="744" w:type="pct"/>
            <w:shd w:val="clear" w:color="auto" w:fill="auto"/>
            <w:hideMark/>
          </w:tcPr>
          <w:p w14:paraId="59E60F9B" w14:textId="0E175DFC"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16</w:t>
            </w:r>
          </w:p>
        </w:tc>
        <w:tc>
          <w:tcPr>
            <w:tcW w:w="4256" w:type="pct"/>
            <w:shd w:val="clear" w:color="auto" w:fill="auto"/>
            <w:hideMark/>
          </w:tcPr>
          <w:p w14:paraId="69F1A2CB" w14:textId="77777777" w:rsidR="00D35BCD" w:rsidRPr="000E7345" w:rsidRDefault="00D35BCD" w:rsidP="00D35BCD">
            <w:pPr>
              <w:jc w:val="both"/>
              <w:rPr>
                <w:color w:val="000000"/>
                <w:sz w:val="26"/>
                <w:szCs w:val="26"/>
              </w:rPr>
            </w:pPr>
            <w:r w:rsidRPr="000E7345">
              <w:rPr>
                <w:color w:val="000000"/>
                <w:sz w:val="26"/>
                <w:szCs w:val="26"/>
              </w:rPr>
              <w:t>"Реестр мероприятий схемы теплоснабжения";</w:t>
            </w:r>
          </w:p>
        </w:tc>
      </w:tr>
      <w:tr w:rsidR="00D35BCD" w:rsidRPr="000E7345" w14:paraId="61801D9F" w14:textId="77777777" w:rsidTr="00D35BCD">
        <w:trPr>
          <w:trHeight w:val="624"/>
        </w:trPr>
        <w:tc>
          <w:tcPr>
            <w:tcW w:w="744" w:type="pct"/>
            <w:shd w:val="clear" w:color="auto" w:fill="auto"/>
            <w:hideMark/>
          </w:tcPr>
          <w:p w14:paraId="5C17595D" w14:textId="30948F3F"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17</w:t>
            </w:r>
          </w:p>
        </w:tc>
        <w:tc>
          <w:tcPr>
            <w:tcW w:w="4256" w:type="pct"/>
            <w:shd w:val="clear" w:color="auto" w:fill="auto"/>
            <w:hideMark/>
          </w:tcPr>
          <w:p w14:paraId="06CC2A51" w14:textId="77777777" w:rsidR="00D35BCD" w:rsidRPr="000E7345" w:rsidRDefault="00D35BCD" w:rsidP="00D35BCD">
            <w:pPr>
              <w:jc w:val="both"/>
              <w:rPr>
                <w:color w:val="000000"/>
                <w:sz w:val="26"/>
                <w:szCs w:val="26"/>
              </w:rPr>
            </w:pPr>
            <w:r w:rsidRPr="000E7345">
              <w:rPr>
                <w:color w:val="000000"/>
                <w:sz w:val="26"/>
                <w:szCs w:val="26"/>
              </w:rPr>
              <w:t>"Замечания и предложения к проекту схемы теплоснабжения";</w:t>
            </w:r>
          </w:p>
        </w:tc>
      </w:tr>
      <w:tr w:rsidR="00D35BCD" w:rsidRPr="000E7345" w14:paraId="7B4EECE2" w14:textId="77777777" w:rsidTr="00D35BCD">
        <w:trPr>
          <w:trHeight w:val="624"/>
        </w:trPr>
        <w:tc>
          <w:tcPr>
            <w:tcW w:w="744" w:type="pct"/>
            <w:shd w:val="clear" w:color="auto" w:fill="auto"/>
            <w:hideMark/>
          </w:tcPr>
          <w:p w14:paraId="0AFD3F72" w14:textId="40308B63" w:rsidR="00D35BCD" w:rsidRPr="000E7345" w:rsidRDefault="00637CEC" w:rsidP="00D35BCD">
            <w:pPr>
              <w:rPr>
                <w:color w:val="000000"/>
                <w:sz w:val="26"/>
                <w:szCs w:val="26"/>
              </w:rPr>
            </w:pPr>
            <w:r w:rsidRPr="000E7345">
              <w:rPr>
                <w:color w:val="000000"/>
                <w:sz w:val="26"/>
                <w:szCs w:val="26"/>
              </w:rPr>
              <w:t xml:space="preserve">Глава </w:t>
            </w:r>
            <w:r w:rsidR="00D35BCD" w:rsidRPr="000E7345">
              <w:rPr>
                <w:color w:val="000000"/>
                <w:sz w:val="26"/>
                <w:szCs w:val="26"/>
              </w:rPr>
              <w:t>18</w:t>
            </w:r>
          </w:p>
        </w:tc>
        <w:tc>
          <w:tcPr>
            <w:tcW w:w="4256" w:type="pct"/>
            <w:shd w:val="clear" w:color="auto" w:fill="auto"/>
            <w:hideMark/>
          </w:tcPr>
          <w:p w14:paraId="3077B45C" w14:textId="77777777" w:rsidR="00D35BCD" w:rsidRPr="000E7345" w:rsidRDefault="00D35BCD" w:rsidP="00D35BCD">
            <w:pPr>
              <w:jc w:val="both"/>
              <w:rPr>
                <w:color w:val="000000"/>
                <w:sz w:val="26"/>
                <w:szCs w:val="26"/>
              </w:rPr>
            </w:pPr>
            <w:r w:rsidRPr="000E7345">
              <w:rPr>
                <w:color w:val="000000"/>
                <w:sz w:val="26"/>
                <w:szCs w:val="26"/>
              </w:rPr>
              <w:t>"Сводный том изменений, выполненных в доработанной и (или) актуализированной схеме теплоснабжения".</w:t>
            </w:r>
          </w:p>
        </w:tc>
      </w:tr>
    </w:tbl>
    <w:p w14:paraId="2D2AAE04" w14:textId="622BCF2C" w:rsidR="00D35BCD" w:rsidRPr="000E7345" w:rsidRDefault="00D35BCD" w:rsidP="0014444D">
      <w:pPr>
        <w:tabs>
          <w:tab w:val="left" w:pos="7481"/>
        </w:tabs>
        <w:jc w:val="center"/>
        <w:rPr>
          <w:szCs w:val="28"/>
        </w:rPr>
      </w:pPr>
    </w:p>
    <w:p w14:paraId="45B7BA07" w14:textId="77777777" w:rsidR="00D35BCD" w:rsidRPr="000E7345" w:rsidRDefault="00D35BCD" w:rsidP="0014444D">
      <w:pPr>
        <w:tabs>
          <w:tab w:val="left" w:pos="7481"/>
        </w:tabs>
        <w:jc w:val="center"/>
        <w:rPr>
          <w:szCs w:val="28"/>
        </w:rPr>
      </w:pPr>
    </w:p>
    <w:p w14:paraId="57420DF5" w14:textId="77777777" w:rsidR="00D35BCD" w:rsidRPr="000E7345" w:rsidRDefault="00D35BCD" w:rsidP="0014444D">
      <w:pPr>
        <w:tabs>
          <w:tab w:val="left" w:pos="7481"/>
        </w:tabs>
        <w:jc w:val="center"/>
        <w:rPr>
          <w:szCs w:val="28"/>
        </w:rPr>
        <w:sectPr w:rsidR="00D35BCD" w:rsidRPr="000E7345" w:rsidSect="00102F27">
          <w:pgSz w:w="11920" w:h="16840"/>
          <w:pgMar w:top="1134" w:right="567" w:bottom="567" w:left="1701" w:header="720" w:footer="357" w:gutter="0"/>
          <w:cols w:space="720"/>
          <w:docGrid w:linePitch="326"/>
        </w:sectPr>
      </w:pPr>
    </w:p>
    <w:sdt>
      <w:sdtPr>
        <w:rPr>
          <w:rFonts w:ascii="Times New Roman" w:hAnsi="Times New Roman"/>
          <w:color w:val="auto"/>
          <w:sz w:val="40"/>
          <w:szCs w:val="24"/>
        </w:rPr>
        <w:id w:val="69553080"/>
        <w:docPartObj>
          <w:docPartGallery w:val="Table of Contents"/>
          <w:docPartUnique/>
        </w:docPartObj>
      </w:sdtPr>
      <w:sdtEndPr>
        <w:rPr>
          <w:sz w:val="24"/>
        </w:rPr>
      </w:sdtEndPr>
      <w:sdtContent>
        <w:p w14:paraId="4182E163" w14:textId="51E2BA52" w:rsidR="00A82DD5" w:rsidRPr="000E7345" w:rsidRDefault="00A82DD5" w:rsidP="00D35BCD">
          <w:pPr>
            <w:pStyle w:val="afc"/>
            <w:spacing w:before="0"/>
            <w:jc w:val="center"/>
            <w:rPr>
              <w:rFonts w:ascii="Times New Roman" w:hAnsi="Times New Roman"/>
              <w:color w:val="auto"/>
              <w:szCs w:val="32"/>
            </w:rPr>
          </w:pPr>
          <w:r w:rsidRPr="000E7345">
            <w:rPr>
              <w:rFonts w:ascii="Times New Roman" w:hAnsi="Times New Roman"/>
              <w:b/>
              <w:color w:val="auto"/>
              <w:sz w:val="26"/>
              <w:szCs w:val="26"/>
            </w:rPr>
            <w:t>Оглавление</w:t>
          </w:r>
        </w:p>
        <w:p w14:paraId="362B60DB" w14:textId="23BDA9F7" w:rsidR="00C27185" w:rsidRPr="000E7345" w:rsidRDefault="00A82DD5" w:rsidP="00C27185">
          <w:pPr>
            <w:pStyle w:val="14"/>
            <w:spacing w:line="240" w:lineRule="auto"/>
            <w:rPr>
              <w:rFonts w:eastAsiaTheme="minorEastAsia"/>
              <w:spacing w:val="0"/>
            </w:rPr>
          </w:pPr>
          <w:r w:rsidRPr="000E7345">
            <w:fldChar w:fldCharType="begin"/>
          </w:r>
          <w:r w:rsidRPr="000E7345">
            <w:instrText xml:space="preserve"> TOC \o "1-3" \h \z \u </w:instrText>
          </w:r>
          <w:r w:rsidRPr="000E7345">
            <w:fldChar w:fldCharType="separate"/>
          </w:r>
          <w:hyperlink w:anchor="_Toc133563963" w:history="1">
            <w:r w:rsidR="00C27185" w:rsidRPr="000E7345">
              <w:rPr>
                <w:rStyle w:val="afd"/>
                <w:b/>
              </w:rPr>
              <w:t>СОСТАВ ДОКУМЕНТА</w:t>
            </w:r>
            <w:r w:rsidR="00C27185" w:rsidRPr="000E7345">
              <w:rPr>
                <w:webHidden/>
              </w:rPr>
              <w:tab/>
            </w:r>
            <w:r w:rsidR="00C27185" w:rsidRPr="000E7345">
              <w:rPr>
                <w:webHidden/>
              </w:rPr>
              <w:fldChar w:fldCharType="begin"/>
            </w:r>
            <w:r w:rsidR="00C27185" w:rsidRPr="000E7345">
              <w:rPr>
                <w:webHidden/>
              </w:rPr>
              <w:instrText xml:space="preserve"> PAGEREF _Toc133563963 \h </w:instrText>
            </w:r>
            <w:r w:rsidR="00C27185" w:rsidRPr="000E7345">
              <w:rPr>
                <w:webHidden/>
              </w:rPr>
            </w:r>
            <w:r w:rsidR="00C27185" w:rsidRPr="000E7345">
              <w:rPr>
                <w:webHidden/>
              </w:rPr>
              <w:fldChar w:fldCharType="separate"/>
            </w:r>
            <w:r w:rsidR="000E7345">
              <w:rPr>
                <w:webHidden/>
              </w:rPr>
              <w:t>4</w:t>
            </w:r>
            <w:r w:rsidR="00C27185" w:rsidRPr="000E7345">
              <w:rPr>
                <w:webHidden/>
              </w:rPr>
              <w:fldChar w:fldCharType="end"/>
            </w:r>
          </w:hyperlink>
        </w:p>
        <w:p w14:paraId="392F8567" w14:textId="2D56F237" w:rsidR="00C27185" w:rsidRPr="000E7345" w:rsidRDefault="00000000" w:rsidP="00C27185">
          <w:pPr>
            <w:pStyle w:val="14"/>
            <w:spacing w:line="240" w:lineRule="auto"/>
            <w:rPr>
              <w:rFonts w:eastAsiaTheme="minorEastAsia"/>
              <w:spacing w:val="0"/>
            </w:rPr>
          </w:pPr>
          <w:hyperlink w:anchor="_Toc133563964" w:history="1">
            <w:r w:rsidR="00C27185" w:rsidRPr="000E7345">
              <w:rPr>
                <w:rStyle w:val="afd"/>
                <w:b/>
              </w:rPr>
              <w:t>Определения</w:t>
            </w:r>
            <w:r w:rsidR="00C27185" w:rsidRPr="000E7345">
              <w:rPr>
                <w:webHidden/>
              </w:rPr>
              <w:tab/>
            </w:r>
            <w:r w:rsidR="00C27185" w:rsidRPr="000E7345">
              <w:rPr>
                <w:webHidden/>
              </w:rPr>
              <w:fldChar w:fldCharType="begin"/>
            </w:r>
            <w:r w:rsidR="00C27185" w:rsidRPr="000E7345">
              <w:rPr>
                <w:webHidden/>
              </w:rPr>
              <w:instrText xml:space="preserve"> PAGEREF _Toc133563964 \h </w:instrText>
            </w:r>
            <w:r w:rsidR="00C27185" w:rsidRPr="000E7345">
              <w:rPr>
                <w:webHidden/>
              </w:rPr>
            </w:r>
            <w:r w:rsidR="00C27185" w:rsidRPr="000E7345">
              <w:rPr>
                <w:webHidden/>
              </w:rPr>
              <w:fldChar w:fldCharType="separate"/>
            </w:r>
            <w:r w:rsidR="000E7345">
              <w:rPr>
                <w:webHidden/>
              </w:rPr>
              <w:t>9</w:t>
            </w:r>
            <w:r w:rsidR="00C27185" w:rsidRPr="000E7345">
              <w:rPr>
                <w:webHidden/>
              </w:rPr>
              <w:fldChar w:fldCharType="end"/>
            </w:r>
          </w:hyperlink>
        </w:p>
        <w:p w14:paraId="6F1DA412" w14:textId="6711964B" w:rsidR="00C27185" w:rsidRPr="000E7345" w:rsidRDefault="00000000" w:rsidP="00C27185">
          <w:pPr>
            <w:pStyle w:val="14"/>
            <w:spacing w:line="240" w:lineRule="auto"/>
            <w:rPr>
              <w:rFonts w:eastAsiaTheme="minorEastAsia"/>
              <w:spacing w:val="0"/>
            </w:rPr>
          </w:pPr>
          <w:hyperlink w:anchor="_Toc133563965" w:history="1">
            <w:r w:rsidR="00C27185" w:rsidRPr="000E7345">
              <w:rPr>
                <w:rStyle w:val="afd"/>
                <w:b/>
              </w:rPr>
              <w:t>Перечень принятых обозначений</w:t>
            </w:r>
            <w:r w:rsidR="00C27185" w:rsidRPr="000E7345">
              <w:rPr>
                <w:webHidden/>
              </w:rPr>
              <w:tab/>
            </w:r>
            <w:r w:rsidR="00C27185" w:rsidRPr="000E7345">
              <w:rPr>
                <w:webHidden/>
              </w:rPr>
              <w:fldChar w:fldCharType="begin"/>
            </w:r>
            <w:r w:rsidR="00C27185" w:rsidRPr="000E7345">
              <w:rPr>
                <w:webHidden/>
              </w:rPr>
              <w:instrText xml:space="preserve"> PAGEREF _Toc133563965 \h </w:instrText>
            </w:r>
            <w:r w:rsidR="00C27185" w:rsidRPr="000E7345">
              <w:rPr>
                <w:webHidden/>
              </w:rPr>
            </w:r>
            <w:r w:rsidR="00C27185" w:rsidRPr="000E7345">
              <w:rPr>
                <w:webHidden/>
              </w:rPr>
              <w:fldChar w:fldCharType="separate"/>
            </w:r>
            <w:r w:rsidR="000E7345">
              <w:rPr>
                <w:webHidden/>
              </w:rPr>
              <w:t>10</w:t>
            </w:r>
            <w:r w:rsidR="00C27185" w:rsidRPr="000E7345">
              <w:rPr>
                <w:webHidden/>
              </w:rPr>
              <w:fldChar w:fldCharType="end"/>
            </w:r>
          </w:hyperlink>
        </w:p>
        <w:p w14:paraId="5F2C36B5" w14:textId="5A87AA7D" w:rsidR="00C27185" w:rsidRPr="000E7345" w:rsidRDefault="00000000" w:rsidP="00C27185">
          <w:pPr>
            <w:pStyle w:val="14"/>
            <w:spacing w:line="240" w:lineRule="auto"/>
            <w:rPr>
              <w:rFonts w:eastAsiaTheme="minorEastAsia"/>
              <w:spacing w:val="0"/>
            </w:rPr>
          </w:pPr>
          <w:hyperlink w:anchor="_Toc133563966" w:history="1">
            <w:r w:rsidR="00C27185" w:rsidRPr="000E7345">
              <w:rPr>
                <w:rStyle w:val="afd"/>
                <w:b/>
              </w:rPr>
              <w:t>Введение</w:t>
            </w:r>
            <w:r w:rsidR="00C27185" w:rsidRPr="000E7345">
              <w:rPr>
                <w:webHidden/>
              </w:rPr>
              <w:tab/>
            </w:r>
            <w:r w:rsidR="00C27185" w:rsidRPr="000E7345">
              <w:rPr>
                <w:webHidden/>
              </w:rPr>
              <w:tab/>
            </w:r>
            <w:r w:rsidR="00C27185" w:rsidRPr="000E7345">
              <w:rPr>
                <w:webHidden/>
              </w:rPr>
              <w:fldChar w:fldCharType="begin"/>
            </w:r>
            <w:r w:rsidR="00C27185" w:rsidRPr="000E7345">
              <w:rPr>
                <w:webHidden/>
              </w:rPr>
              <w:instrText xml:space="preserve"> PAGEREF _Toc133563966 \h </w:instrText>
            </w:r>
            <w:r w:rsidR="00C27185" w:rsidRPr="000E7345">
              <w:rPr>
                <w:webHidden/>
              </w:rPr>
            </w:r>
            <w:r w:rsidR="00C27185" w:rsidRPr="000E7345">
              <w:rPr>
                <w:webHidden/>
              </w:rPr>
              <w:fldChar w:fldCharType="separate"/>
            </w:r>
            <w:r w:rsidR="000E7345">
              <w:rPr>
                <w:webHidden/>
              </w:rPr>
              <w:t>11</w:t>
            </w:r>
            <w:r w:rsidR="00C27185" w:rsidRPr="000E7345">
              <w:rPr>
                <w:webHidden/>
              </w:rPr>
              <w:fldChar w:fldCharType="end"/>
            </w:r>
          </w:hyperlink>
        </w:p>
        <w:p w14:paraId="3E3B9472" w14:textId="3A0734A9" w:rsidR="00C27185" w:rsidRPr="000E7345" w:rsidRDefault="00000000" w:rsidP="00C27185">
          <w:pPr>
            <w:pStyle w:val="14"/>
            <w:spacing w:line="240" w:lineRule="auto"/>
            <w:rPr>
              <w:rFonts w:eastAsiaTheme="minorEastAsia"/>
              <w:spacing w:val="0"/>
            </w:rPr>
          </w:pPr>
          <w:hyperlink w:anchor="_Toc133563967" w:history="1">
            <w:r w:rsidR="00C27185" w:rsidRPr="000E7345">
              <w:rPr>
                <w:rStyle w:val="afd"/>
                <w:smallCaps/>
                <w:spacing w:val="20"/>
              </w:rPr>
              <w:t>ГЛАВА 1.</w:t>
            </w:r>
            <w:r w:rsidR="00C27185" w:rsidRPr="000E7345">
              <w:rPr>
                <w:rFonts w:eastAsiaTheme="minorEastAsia"/>
                <w:spacing w:val="0"/>
              </w:rPr>
              <w:tab/>
            </w:r>
            <w:r w:rsidR="00C27185" w:rsidRPr="000E7345">
              <w:rPr>
                <w:rStyle w:val="afd"/>
              </w:rPr>
              <w:t>СУЩЕСТВУЮЩЕЕ ПОЛОЖЕНИЕ В СФЕРЕ ПРОИЗВОДСТВА, ПЕРЕДАЧИ И ПОТРЕБЛЕНИЯ ТЕПЛОВОЙ ЭНЕРГИИ ДЛЯ ЦЕЛЕЙ ТЕПЛОСНАБЖЕНИЯ</w:t>
            </w:r>
            <w:r w:rsidR="00C27185" w:rsidRPr="000E7345">
              <w:rPr>
                <w:webHidden/>
              </w:rPr>
              <w:tab/>
            </w:r>
            <w:r w:rsidR="00C27185" w:rsidRPr="000E7345">
              <w:rPr>
                <w:webHidden/>
              </w:rPr>
              <w:fldChar w:fldCharType="begin"/>
            </w:r>
            <w:r w:rsidR="00C27185" w:rsidRPr="000E7345">
              <w:rPr>
                <w:webHidden/>
              </w:rPr>
              <w:instrText xml:space="preserve"> PAGEREF _Toc133563967 \h </w:instrText>
            </w:r>
            <w:r w:rsidR="00C27185" w:rsidRPr="000E7345">
              <w:rPr>
                <w:webHidden/>
              </w:rPr>
            </w:r>
            <w:r w:rsidR="00C27185" w:rsidRPr="000E7345">
              <w:rPr>
                <w:webHidden/>
              </w:rPr>
              <w:fldChar w:fldCharType="separate"/>
            </w:r>
            <w:r w:rsidR="000E7345">
              <w:rPr>
                <w:webHidden/>
              </w:rPr>
              <w:t>16</w:t>
            </w:r>
            <w:r w:rsidR="00C27185" w:rsidRPr="000E7345">
              <w:rPr>
                <w:webHidden/>
              </w:rPr>
              <w:fldChar w:fldCharType="end"/>
            </w:r>
          </w:hyperlink>
        </w:p>
        <w:p w14:paraId="0EBAB953" w14:textId="5179E7C7" w:rsidR="00C27185" w:rsidRPr="000E7345" w:rsidRDefault="00000000" w:rsidP="00C27185">
          <w:pPr>
            <w:pStyle w:val="27"/>
            <w:spacing w:line="240" w:lineRule="auto"/>
            <w:rPr>
              <w:rFonts w:eastAsiaTheme="minorEastAsia"/>
              <w:noProof/>
              <w:sz w:val="24"/>
              <w:szCs w:val="24"/>
              <w:lang w:val="ru-RU" w:eastAsia="ru-RU"/>
            </w:rPr>
          </w:pPr>
          <w:hyperlink w:anchor="_Toc133563968" w:history="1">
            <w:r w:rsidR="00C27185" w:rsidRPr="000E7345">
              <w:rPr>
                <w:rStyle w:val="afd"/>
                <w:noProof/>
                <w:spacing w:val="20"/>
                <w:sz w:val="24"/>
                <w:szCs w:val="24"/>
              </w:rPr>
              <w:t>1.1.</w:t>
            </w:r>
            <w:r w:rsidR="00C27185" w:rsidRPr="000E7345">
              <w:rPr>
                <w:rStyle w:val="afd"/>
                <w:noProof/>
                <w:sz w:val="24"/>
                <w:szCs w:val="24"/>
              </w:rPr>
              <w:t xml:space="preserve"> Функциональная структура теплоснабжения</w:t>
            </w:r>
            <w:r w:rsidR="00C27185" w:rsidRPr="000E7345">
              <w:rPr>
                <w:noProof/>
                <w:webHidden/>
                <w:sz w:val="24"/>
                <w:szCs w:val="24"/>
              </w:rPr>
              <w:tab/>
            </w:r>
            <w:r w:rsidR="00C27185" w:rsidRPr="000E7345">
              <w:rPr>
                <w:noProof/>
                <w:webHidden/>
                <w:sz w:val="24"/>
                <w:szCs w:val="24"/>
              </w:rPr>
              <w:fldChar w:fldCharType="begin"/>
            </w:r>
            <w:r w:rsidR="00C27185" w:rsidRPr="000E7345">
              <w:rPr>
                <w:noProof/>
                <w:webHidden/>
                <w:sz w:val="24"/>
                <w:szCs w:val="24"/>
              </w:rPr>
              <w:instrText xml:space="preserve"> PAGEREF _Toc133563968 \h </w:instrText>
            </w:r>
            <w:r w:rsidR="00C27185" w:rsidRPr="000E7345">
              <w:rPr>
                <w:noProof/>
                <w:webHidden/>
                <w:sz w:val="24"/>
                <w:szCs w:val="24"/>
              </w:rPr>
            </w:r>
            <w:r w:rsidR="00C27185" w:rsidRPr="000E7345">
              <w:rPr>
                <w:noProof/>
                <w:webHidden/>
                <w:sz w:val="24"/>
                <w:szCs w:val="24"/>
              </w:rPr>
              <w:fldChar w:fldCharType="separate"/>
            </w:r>
            <w:r w:rsidR="000E7345">
              <w:rPr>
                <w:noProof/>
                <w:webHidden/>
                <w:sz w:val="24"/>
                <w:szCs w:val="24"/>
              </w:rPr>
              <w:t>16</w:t>
            </w:r>
            <w:r w:rsidR="00C27185" w:rsidRPr="000E7345">
              <w:rPr>
                <w:noProof/>
                <w:webHidden/>
                <w:sz w:val="24"/>
                <w:szCs w:val="24"/>
              </w:rPr>
              <w:fldChar w:fldCharType="end"/>
            </w:r>
          </w:hyperlink>
        </w:p>
        <w:p w14:paraId="2C646BD0" w14:textId="1F369238" w:rsidR="00C27185" w:rsidRPr="000E7345" w:rsidRDefault="00000000" w:rsidP="00C27185">
          <w:pPr>
            <w:pStyle w:val="34"/>
            <w:spacing w:line="240" w:lineRule="auto"/>
            <w:rPr>
              <w:rFonts w:ascii="Times New Roman" w:eastAsiaTheme="minorEastAsia" w:hAnsi="Times New Roman"/>
              <w:noProof/>
              <w:sz w:val="24"/>
              <w:szCs w:val="24"/>
            </w:rPr>
          </w:pPr>
          <w:hyperlink w:anchor="_Toc133563969" w:history="1">
            <w:r w:rsidR="00C27185" w:rsidRPr="000E7345">
              <w:rPr>
                <w:rStyle w:val="afd"/>
                <w:rFonts w:ascii="Times New Roman" w:hAnsi="Times New Roman"/>
                <w:noProof/>
                <w:snapToGrid w:val="0"/>
                <w:sz w:val="24"/>
                <w:szCs w:val="24"/>
              </w:rPr>
              <w:t>1.1.1.</w:t>
            </w:r>
            <w:r w:rsidR="00C27185" w:rsidRPr="000E7345">
              <w:rPr>
                <w:rStyle w:val="afd"/>
                <w:rFonts w:ascii="Times New Roman" w:hAnsi="Times New Roman"/>
                <w:noProof/>
                <w:sz w:val="24"/>
                <w:szCs w:val="24"/>
              </w:rPr>
              <w:t xml:space="preserve"> Описание зон деятельности (эксплуатационной ответственности) теплоснабжающих и теплосетевых организаций</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_Toc133563969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16</w:t>
            </w:r>
            <w:r w:rsidR="00C27185" w:rsidRPr="000E7345">
              <w:rPr>
                <w:rFonts w:ascii="Times New Roman" w:hAnsi="Times New Roman"/>
                <w:noProof/>
                <w:webHidden/>
                <w:sz w:val="24"/>
                <w:szCs w:val="24"/>
              </w:rPr>
              <w:fldChar w:fldCharType="end"/>
            </w:r>
          </w:hyperlink>
        </w:p>
        <w:p w14:paraId="2388C90E" w14:textId="4C91CA95" w:rsidR="00C27185" w:rsidRPr="000E7345" w:rsidRDefault="00000000" w:rsidP="00C27185">
          <w:pPr>
            <w:pStyle w:val="34"/>
            <w:spacing w:line="240" w:lineRule="auto"/>
            <w:rPr>
              <w:rFonts w:ascii="Times New Roman" w:eastAsiaTheme="minorEastAsia" w:hAnsi="Times New Roman"/>
              <w:noProof/>
              <w:sz w:val="24"/>
              <w:szCs w:val="24"/>
            </w:rPr>
          </w:pPr>
          <w:hyperlink w:anchor="_Toc133563970" w:history="1">
            <w:r w:rsidR="00C27185" w:rsidRPr="000E7345">
              <w:rPr>
                <w:rStyle w:val="afd"/>
                <w:rFonts w:ascii="Times New Roman" w:hAnsi="Times New Roman"/>
                <w:noProof/>
                <w:snapToGrid w:val="0"/>
                <w:sz w:val="24"/>
                <w:szCs w:val="24"/>
              </w:rPr>
              <w:t>1.1.2.</w:t>
            </w:r>
            <w:r w:rsidR="00C27185" w:rsidRPr="000E7345">
              <w:rPr>
                <w:rStyle w:val="afd"/>
                <w:rFonts w:ascii="Times New Roman" w:hAnsi="Times New Roman"/>
                <w:noProof/>
                <w:sz w:val="24"/>
                <w:szCs w:val="24"/>
              </w:rPr>
              <w:t xml:space="preserve"> Структура договорных отношений между теплоснабжающими и теплосетевыми организациями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_Toc133563970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19</w:t>
            </w:r>
            <w:r w:rsidR="00C27185" w:rsidRPr="000E7345">
              <w:rPr>
                <w:rFonts w:ascii="Times New Roman" w:hAnsi="Times New Roman"/>
                <w:noProof/>
                <w:webHidden/>
                <w:sz w:val="24"/>
                <w:szCs w:val="24"/>
              </w:rPr>
              <w:fldChar w:fldCharType="end"/>
            </w:r>
          </w:hyperlink>
        </w:p>
        <w:p w14:paraId="5195E44B" w14:textId="263B2F07" w:rsidR="00C27185" w:rsidRPr="000E7345" w:rsidRDefault="00000000" w:rsidP="00C27185">
          <w:pPr>
            <w:pStyle w:val="34"/>
            <w:spacing w:line="240" w:lineRule="auto"/>
            <w:rPr>
              <w:rFonts w:ascii="Times New Roman" w:eastAsiaTheme="minorEastAsia" w:hAnsi="Times New Roman"/>
              <w:noProof/>
              <w:sz w:val="24"/>
              <w:szCs w:val="24"/>
            </w:rPr>
          </w:pPr>
          <w:hyperlink w:anchor="_Toc133563971" w:history="1">
            <w:r w:rsidR="00C27185" w:rsidRPr="000E7345">
              <w:rPr>
                <w:rStyle w:val="afd"/>
                <w:rFonts w:ascii="Times New Roman" w:hAnsi="Times New Roman"/>
                <w:noProof/>
                <w:snapToGrid w:val="0"/>
                <w:sz w:val="24"/>
                <w:szCs w:val="24"/>
              </w:rPr>
              <w:t>1.1.3.</w:t>
            </w:r>
            <w:r w:rsidR="00C27185" w:rsidRPr="000E7345">
              <w:rPr>
                <w:rStyle w:val="afd"/>
                <w:rFonts w:ascii="Times New Roman" w:hAnsi="Times New Roman"/>
                <w:noProof/>
                <w:sz w:val="24"/>
                <w:szCs w:val="24"/>
              </w:rPr>
              <w:t xml:space="preserve"> Описание зоны действия производственных котельных</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_Toc133563971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21</w:t>
            </w:r>
            <w:r w:rsidR="00C27185" w:rsidRPr="000E7345">
              <w:rPr>
                <w:rFonts w:ascii="Times New Roman" w:hAnsi="Times New Roman"/>
                <w:noProof/>
                <w:webHidden/>
                <w:sz w:val="24"/>
                <w:szCs w:val="24"/>
              </w:rPr>
              <w:fldChar w:fldCharType="end"/>
            </w:r>
          </w:hyperlink>
        </w:p>
        <w:p w14:paraId="7E63F2A6" w14:textId="41E22B0A" w:rsidR="00C27185" w:rsidRPr="000E7345" w:rsidRDefault="00000000" w:rsidP="00C27185">
          <w:pPr>
            <w:pStyle w:val="34"/>
            <w:spacing w:line="240" w:lineRule="auto"/>
            <w:rPr>
              <w:rFonts w:ascii="Times New Roman" w:eastAsiaTheme="minorEastAsia" w:hAnsi="Times New Roman"/>
              <w:noProof/>
              <w:sz w:val="24"/>
              <w:szCs w:val="24"/>
            </w:rPr>
          </w:pPr>
          <w:hyperlink w:anchor="_Toc133563972" w:history="1">
            <w:r w:rsidR="00C27185" w:rsidRPr="000E7345">
              <w:rPr>
                <w:rStyle w:val="afd"/>
                <w:rFonts w:ascii="Times New Roman" w:hAnsi="Times New Roman"/>
                <w:noProof/>
                <w:snapToGrid w:val="0"/>
                <w:sz w:val="24"/>
                <w:szCs w:val="24"/>
              </w:rPr>
              <w:t>1.1.4.</w:t>
            </w:r>
            <w:r w:rsidR="00C27185" w:rsidRPr="000E7345">
              <w:rPr>
                <w:rStyle w:val="afd"/>
                <w:rFonts w:ascii="Times New Roman" w:hAnsi="Times New Roman"/>
                <w:noProof/>
                <w:sz w:val="24"/>
                <w:szCs w:val="24"/>
              </w:rPr>
              <w:t xml:space="preserve"> Описание зон действия индивидуального теплоснабжения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_Toc133563972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21</w:t>
            </w:r>
            <w:r w:rsidR="00C27185" w:rsidRPr="000E7345">
              <w:rPr>
                <w:rFonts w:ascii="Times New Roman" w:hAnsi="Times New Roman"/>
                <w:noProof/>
                <w:webHidden/>
                <w:sz w:val="24"/>
                <w:szCs w:val="24"/>
              </w:rPr>
              <w:fldChar w:fldCharType="end"/>
            </w:r>
          </w:hyperlink>
        </w:p>
        <w:p w14:paraId="5B60CF9A" w14:textId="58CFD7C9" w:rsidR="00C27185" w:rsidRPr="000E7345" w:rsidRDefault="00000000" w:rsidP="00C27185">
          <w:pPr>
            <w:pStyle w:val="34"/>
            <w:spacing w:line="240" w:lineRule="auto"/>
            <w:rPr>
              <w:rFonts w:ascii="Times New Roman" w:eastAsiaTheme="minorEastAsia" w:hAnsi="Times New Roman"/>
              <w:noProof/>
              <w:sz w:val="24"/>
              <w:szCs w:val="24"/>
            </w:rPr>
          </w:pPr>
          <w:hyperlink w:anchor="_Toc133563973" w:history="1">
            <w:r w:rsidR="00C27185" w:rsidRPr="000E7345">
              <w:rPr>
                <w:rStyle w:val="afd"/>
                <w:rFonts w:ascii="Times New Roman" w:hAnsi="Times New Roman"/>
                <w:noProof/>
                <w:snapToGrid w:val="0"/>
                <w:sz w:val="24"/>
                <w:szCs w:val="24"/>
              </w:rPr>
              <w:t>1.1.5.</w:t>
            </w:r>
            <w:r w:rsidR="00C27185" w:rsidRPr="000E7345">
              <w:rPr>
                <w:rStyle w:val="afd"/>
                <w:rFonts w:ascii="Times New Roman" w:hAnsi="Times New Roman"/>
                <w:noProof/>
                <w:sz w:val="24"/>
                <w:szCs w:val="24"/>
              </w:rPr>
              <w:t xml:space="preserve"> Описание зоны действия котельных</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_Toc133563973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21</w:t>
            </w:r>
            <w:r w:rsidR="00C27185" w:rsidRPr="000E7345">
              <w:rPr>
                <w:rFonts w:ascii="Times New Roman" w:hAnsi="Times New Roman"/>
                <w:noProof/>
                <w:webHidden/>
                <w:sz w:val="24"/>
                <w:szCs w:val="24"/>
              </w:rPr>
              <w:fldChar w:fldCharType="end"/>
            </w:r>
          </w:hyperlink>
        </w:p>
        <w:p w14:paraId="2C09262E" w14:textId="71032AE7" w:rsidR="00C27185" w:rsidRPr="000E7345" w:rsidRDefault="00000000" w:rsidP="00C27185">
          <w:pPr>
            <w:pStyle w:val="27"/>
            <w:spacing w:line="240" w:lineRule="auto"/>
            <w:rPr>
              <w:rFonts w:eastAsiaTheme="minorEastAsia"/>
              <w:noProof/>
              <w:sz w:val="24"/>
              <w:szCs w:val="24"/>
              <w:lang w:val="ru-RU" w:eastAsia="ru-RU"/>
            </w:rPr>
          </w:pPr>
          <w:hyperlink w:anchor="_Toc133563974" w:history="1">
            <w:r w:rsidR="00C27185" w:rsidRPr="000E7345">
              <w:rPr>
                <w:rStyle w:val="afd"/>
                <w:noProof/>
                <w:spacing w:val="20"/>
                <w:sz w:val="24"/>
                <w:szCs w:val="24"/>
              </w:rPr>
              <w:t>1.2.</w:t>
            </w:r>
            <w:r w:rsidR="00C27185" w:rsidRPr="000E7345">
              <w:rPr>
                <w:rStyle w:val="afd"/>
                <w:noProof/>
                <w:sz w:val="24"/>
                <w:szCs w:val="24"/>
              </w:rPr>
              <w:t xml:space="preserve"> Источники тепловой энергии</w:t>
            </w:r>
            <w:r w:rsidR="00C27185" w:rsidRPr="000E7345">
              <w:rPr>
                <w:noProof/>
                <w:webHidden/>
                <w:sz w:val="24"/>
                <w:szCs w:val="24"/>
              </w:rPr>
              <w:tab/>
            </w:r>
            <w:r w:rsidR="00C27185" w:rsidRPr="000E7345">
              <w:rPr>
                <w:noProof/>
                <w:webHidden/>
                <w:sz w:val="24"/>
                <w:szCs w:val="24"/>
              </w:rPr>
              <w:fldChar w:fldCharType="begin"/>
            </w:r>
            <w:r w:rsidR="00C27185" w:rsidRPr="000E7345">
              <w:rPr>
                <w:noProof/>
                <w:webHidden/>
                <w:sz w:val="24"/>
                <w:szCs w:val="24"/>
              </w:rPr>
              <w:instrText xml:space="preserve"> PAGEREF _Toc133563974 \h </w:instrText>
            </w:r>
            <w:r w:rsidR="00C27185" w:rsidRPr="000E7345">
              <w:rPr>
                <w:noProof/>
                <w:webHidden/>
                <w:sz w:val="24"/>
                <w:szCs w:val="24"/>
              </w:rPr>
            </w:r>
            <w:r w:rsidR="00C27185" w:rsidRPr="000E7345">
              <w:rPr>
                <w:noProof/>
                <w:webHidden/>
                <w:sz w:val="24"/>
                <w:szCs w:val="24"/>
              </w:rPr>
              <w:fldChar w:fldCharType="separate"/>
            </w:r>
            <w:r w:rsidR="000E7345">
              <w:rPr>
                <w:noProof/>
                <w:webHidden/>
                <w:sz w:val="24"/>
                <w:szCs w:val="24"/>
              </w:rPr>
              <w:t>23</w:t>
            </w:r>
            <w:r w:rsidR="00C27185" w:rsidRPr="000E7345">
              <w:rPr>
                <w:noProof/>
                <w:webHidden/>
                <w:sz w:val="24"/>
                <w:szCs w:val="24"/>
              </w:rPr>
              <w:fldChar w:fldCharType="end"/>
            </w:r>
          </w:hyperlink>
        </w:p>
        <w:p w14:paraId="760A8760" w14:textId="701147E4" w:rsidR="00C27185" w:rsidRPr="000E7345" w:rsidRDefault="00000000" w:rsidP="00C27185">
          <w:pPr>
            <w:pStyle w:val="34"/>
            <w:spacing w:line="240" w:lineRule="auto"/>
            <w:rPr>
              <w:rFonts w:ascii="Times New Roman" w:eastAsiaTheme="minorEastAsia" w:hAnsi="Times New Roman"/>
              <w:noProof/>
              <w:sz w:val="24"/>
              <w:szCs w:val="24"/>
            </w:rPr>
          </w:pPr>
          <w:hyperlink w:anchor="_Toc133563975" w:history="1">
            <w:r w:rsidR="00C27185" w:rsidRPr="000E7345">
              <w:rPr>
                <w:rStyle w:val="afd"/>
                <w:rFonts w:ascii="Times New Roman" w:hAnsi="Times New Roman"/>
                <w:noProof/>
                <w:snapToGrid w:val="0"/>
                <w:sz w:val="24"/>
                <w:szCs w:val="24"/>
              </w:rPr>
              <w:t>1.2.1.</w:t>
            </w:r>
            <w:r w:rsidR="00C27185" w:rsidRPr="000E7345">
              <w:rPr>
                <w:rStyle w:val="afd"/>
                <w:rFonts w:ascii="Times New Roman" w:hAnsi="Times New Roman"/>
                <w:noProof/>
                <w:sz w:val="24"/>
                <w:szCs w:val="24"/>
              </w:rPr>
              <w:t xml:space="preserve"> ООО «Петербургтеплоэнерго»</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_Toc133563975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23</w:t>
            </w:r>
            <w:r w:rsidR="00C27185" w:rsidRPr="000E7345">
              <w:rPr>
                <w:rFonts w:ascii="Times New Roman" w:hAnsi="Times New Roman"/>
                <w:noProof/>
                <w:webHidden/>
                <w:sz w:val="24"/>
                <w:szCs w:val="24"/>
              </w:rPr>
              <w:fldChar w:fldCharType="end"/>
            </w:r>
          </w:hyperlink>
        </w:p>
        <w:p w14:paraId="0CF877D2" w14:textId="3243D174" w:rsidR="00C27185" w:rsidRPr="000E7345" w:rsidRDefault="00000000" w:rsidP="00C27185">
          <w:pPr>
            <w:pStyle w:val="34"/>
            <w:spacing w:line="240" w:lineRule="auto"/>
            <w:rPr>
              <w:rFonts w:ascii="Times New Roman" w:eastAsiaTheme="minorEastAsia" w:hAnsi="Times New Roman"/>
              <w:noProof/>
              <w:sz w:val="24"/>
              <w:szCs w:val="24"/>
            </w:rPr>
          </w:pPr>
          <w:hyperlink w:anchor="_Toc133563976" w:history="1">
            <w:r w:rsidR="00C27185" w:rsidRPr="000E7345">
              <w:rPr>
                <w:rStyle w:val="afd"/>
                <w:rFonts w:ascii="Times New Roman" w:hAnsi="Times New Roman"/>
                <w:noProof/>
                <w:snapToGrid w:val="0"/>
                <w:sz w:val="24"/>
                <w:szCs w:val="24"/>
              </w:rPr>
              <w:t>1.2.2.</w:t>
            </w:r>
            <w:r w:rsidR="00C27185" w:rsidRPr="000E7345">
              <w:rPr>
                <w:rStyle w:val="afd"/>
                <w:rFonts w:ascii="Times New Roman" w:hAnsi="Times New Roman"/>
                <w:noProof/>
                <w:sz w:val="24"/>
                <w:szCs w:val="24"/>
              </w:rPr>
              <w:t xml:space="preserve"> МБУ «ЦБС»</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_Toc133563976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32</w:t>
            </w:r>
            <w:r w:rsidR="00C27185" w:rsidRPr="000E7345">
              <w:rPr>
                <w:rFonts w:ascii="Times New Roman" w:hAnsi="Times New Roman"/>
                <w:noProof/>
                <w:webHidden/>
                <w:sz w:val="24"/>
                <w:szCs w:val="24"/>
              </w:rPr>
              <w:fldChar w:fldCharType="end"/>
            </w:r>
          </w:hyperlink>
        </w:p>
        <w:p w14:paraId="33197633" w14:textId="65B34270" w:rsidR="00C27185" w:rsidRPr="000E7345" w:rsidRDefault="00000000" w:rsidP="00C27185">
          <w:pPr>
            <w:pStyle w:val="34"/>
            <w:spacing w:line="240" w:lineRule="auto"/>
            <w:rPr>
              <w:rFonts w:ascii="Times New Roman" w:eastAsiaTheme="minorEastAsia" w:hAnsi="Times New Roman"/>
              <w:noProof/>
              <w:sz w:val="24"/>
              <w:szCs w:val="24"/>
            </w:rPr>
          </w:pPr>
          <w:hyperlink w:anchor="_Toc133563977" w:history="1">
            <w:r w:rsidR="00C27185" w:rsidRPr="000E7345">
              <w:rPr>
                <w:rStyle w:val="afd"/>
                <w:rFonts w:ascii="Times New Roman" w:hAnsi="Times New Roman"/>
                <w:noProof/>
                <w:snapToGrid w:val="0"/>
                <w:sz w:val="24"/>
                <w:szCs w:val="24"/>
              </w:rPr>
              <w:t>1.2.3.</w:t>
            </w:r>
            <w:r w:rsidR="00C27185" w:rsidRPr="000E7345">
              <w:rPr>
                <w:rStyle w:val="afd"/>
                <w:rFonts w:ascii="Times New Roman" w:hAnsi="Times New Roman"/>
                <w:noProof/>
                <w:sz w:val="24"/>
                <w:szCs w:val="24"/>
              </w:rPr>
              <w:t xml:space="preserve"> ООО «Новая Водная Ассоциация»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_Toc133563977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38</w:t>
            </w:r>
            <w:r w:rsidR="00C27185" w:rsidRPr="000E7345">
              <w:rPr>
                <w:rFonts w:ascii="Times New Roman" w:hAnsi="Times New Roman"/>
                <w:noProof/>
                <w:webHidden/>
                <w:sz w:val="24"/>
                <w:szCs w:val="24"/>
              </w:rPr>
              <w:fldChar w:fldCharType="end"/>
            </w:r>
          </w:hyperlink>
        </w:p>
        <w:p w14:paraId="72D8643B" w14:textId="4B836C0A" w:rsidR="00C27185" w:rsidRPr="000E7345" w:rsidRDefault="00000000" w:rsidP="00C27185">
          <w:pPr>
            <w:pStyle w:val="34"/>
            <w:spacing w:line="240" w:lineRule="auto"/>
            <w:rPr>
              <w:rFonts w:ascii="Times New Roman" w:eastAsiaTheme="minorEastAsia" w:hAnsi="Times New Roman"/>
              <w:noProof/>
              <w:sz w:val="24"/>
              <w:szCs w:val="24"/>
            </w:rPr>
          </w:pPr>
          <w:hyperlink w:anchor="_Toc133563978" w:history="1">
            <w:r w:rsidR="00C27185" w:rsidRPr="000E7345">
              <w:rPr>
                <w:rStyle w:val="afd"/>
                <w:rFonts w:ascii="Times New Roman" w:hAnsi="Times New Roman"/>
                <w:noProof/>
                <w:snapToGrid w:val="0"/>
                <w:sz w:val="24"/>
                <w:szCs w:val="24"/>
              </w:rPr>
              <w:t>1.2.4.</w:t>
            </w:r>
            <w:r w:rsidR="00C27185" w:rsidRPr="000E7345">
              <w:rPr>
                <w:rStyle w:val="afd"/>
                <w:rFonts w:ascii="Times New Roman" w:hAnsi="Times New Roman"/>
                <w:noProof/>
                <w:sz w:val="24"/>
                <w:szCs w:val="24"/>
              </w:rPr>
              <w:t xml:space="preserve"> ООО «ГАЗКОМПЛЕКТ»</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_Toc133563978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43</w:t>
            </w:r>
            <w:r w:rsidR="00C27185" w:rsidRPr="000E7345">
              <w:rPr>
                <w:rFonts w:ascii="Times New Roman" w:hAnsi="Times New Roman"/>
                <w:noProof/>
                <w:webHidden/>
                <w:sz w:val="24"/>
                <w:szCs w:val="24"/>
              </w:rPr>
              <w:fldChar w:fldCharType="end"/>
            </w:r>
          </w:hyperlink>
        </w:p>
        <w:p w14:paraId="728A263D" w14:textId="781D761B" w:rsidR="00C27185" w:rsidRPr="000E7345" w:rsidRDefault="00000000" w:rsidP="00C27185">
          <w:pPr>
            <w:pStyle w:val="34"/>
            <w:spacing w:line="240" w:lineRule="auto"/>
            <w:rPr>
              <w:rFonts w:ascii="Times New Roman" w:eastAsiaTheme="minorEastAsia" w:hAnsi="Times New Roman"/>
              <w:noProof/>
              <w:sz w:val="24"/>
              <w:szCs w:val="24"/>
            </w:rPr>
          </w:pPr>
          <w:hyperlink w:anchor="_Toc133563979" w:history="1">
            <w:r w:rsidR="00C27185" w:rsidRPr="000E7345">
              <w:rPr>
                <w:rStyle w:val="afd"/>
                <w:rFonts w:ascii="Times New Roman" w:hAnsi="Times New Roman"/>
                <w:noProof/>
                <w:snapToGrid w:val="0"/>
                <w:sz w:val="24"/>
                <w:szCs w:val="24"/>
              </w:rPr>
              <w:t>1.2.5.</w:t>
            </w:r>
            <w:r w:rsidR="00C27185" w:rsidRPr="000E7345">
              <w:rPr>
                <w:rStyle w:val="afd"/>
                <w:rFonts w:ascii="Times New Roman" w:hAnsi="Times New Roman"/>
                <w:noProof/>
                <w:sz w:val="24"/>
                <w:szCs w:val="24"/>
              </w:rPr>
              <w:t xml:space="preserve"> ООО «ЖилКомТеплоЭнерго»</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_Toc133563979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49</w:t>
            </w:r>
            <w:r w:rsidR="00C27185" w:rsidRPr="000E7345">
              <w:rPr>
                <w:rFonts w:ascii="Times New Roman" w:hAnsi="Times New Roman"/>
                <w:noProof/>
                <w:webHidden/>
                <w:sz w:val="24"/>
                <w:szCs w:val="24"/>
              </w:rPr>
              <w:fldChar w:fldCharType="end"/>
            </w:r>
          </w:hyperlink>
        </w:p>
        <w:p w14:paraId="38E9E746" w14:textId="0F2F9EE5" w:rsidR="00C27185" w:rsidRPr="000E7345" w:rsidRDefault="00000000" w:rsidP="00C27185">
          <w:pPr>
            <w:pStyle w:val="34"/>
            <w:spacing w:line="240" w:lineRule="auto"/>
            <w:rPr>
              <w:rFonts w:ascii="Times New Roman" w:eastAsiaTheme="minorEastAsia" w:hAnsi="Times New Roman"/>
              <w:noProof/>
              <w:sz w:val="24"/>
              <w:szCs w:val="24"/>
            </w:rPr>
          </w:pPr>
          <w:hyperlink w:anchor="_Toc133563980" w:history="1">
            <w:r w:rsidR="00C27185" w:rsidRPr="000E7345">
              <w:rPr>
                <w:rStyle w:val="afd"/>
                <w:rFonts w:ascii="Times New Roman" w:hAnsi="Times New Roman"/>
                <w:noProof/>
                <w:snapToGrid w:val="0"/>
                <w:sz w:val="24"/>
                <w:szCs w:val="24"/>
              </w:rPr>
              <w:t>1.2.6.</w:t>
            </w:r>
            <w:r w:rsidR="00C27185" w:rsidRPr="000E7345">
              <w:rPr>
                <w:rStyle w:val="afd"/>
                <w:rFonts w:ascii="Times New Roman" w:hAnsi="Times New Roman"/>
                <w:noProof/>
                <w:sz w:val="24"/>
                <w:szCs w:val="24"/>
              </w:rPr>
              <w:t xml:space="preserve"> ООО «Энергия»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_Toc133563980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54</w:t>
            </w:r>
            <w:r w:rsidR="00C27185" w:rsidRPr="000E7345">
              <w:rPr>
                <w:rFonts w:ascii="Times New Roman" w:hAnsi="Times New Roman"/>
                <w:noProof/>
                <w:webHidden/>
                <w:sz w:val="24"/>
                <w:szCs w:val="24"/>
              </w:rPr>
              <w:fldChar w:fldCharType="end"/>
            </w:r>
          </w:hyperlink>
        </w:p>
        <w:p w14:paraId="005A3EAD" w14:textId="6CB949D5" w:rsidR="00C27185" w:rsidRPr="000E7345" w:rsidRDefault="00000000" w:rsidP="00C27185">
          <w:pPr>
            <w:pStyle w:val="34"/>
            <w:spacing w:line="240" w:lineRule="auto"/>
            <w:rPr>
              <w:rFonts w:ascii="Times New Roman" w:eastAsiaTheme="minorEastAsia" w:hAnsi="Times New Roman"/>
              <w:noProof/>
              <w:sz w:val="24"/>
              <w:szCs w:val="24"/>
            </w:rPr>
          </w:pPr>
          <w:hyperlink w:anchor="_Toc133563981" w:history="1">
            <w:r w:rsidR="00C27185" w:rsidRPr="000E7345">
              <w:rPr>
                <w:rStyle w:val="afd"/>
                <w:rFonts w:ascii="Times New Roman" w:hAnsi="Times New Roman"/>
                <w:noProof/>
                <w:snapToGrid w:val="0"/>
                <w:sz w:val="24"/>
                <w:szCs w:val="24"/>
              </w:rPr>
              <w:t>1.2.7.</w:t>
            </w:r>
            <w:r w:rsidR="00C27185" w:rsidRPr="000E7345">
              <w:rPr>
                <w:rStyle w:val="afd"/>
                <w:rFonts w:ascii="Times New Roman" w:hAnsi="Times New Roman"/>
                <w:noProof/>
                <w:sz w:val="24"/>
                <w:szCs w:val="24"/>
              </w:rPr>
              <w:t xml:space="preserve"> ГУП «ТЭК СПб»</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_Toc133563981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61</w:t>
            </w:r>
            <w:r w:rsidR="00C27185" w:rsidRPr="000E7345">
              <w:rPr>
                <w:rFonts w:ascii="Times New Roman" w:hAnsi="Times New Roman"/>
                <w:noProof/>
                <w:webHidden/>
                <w:sz w:val="24"/>
                <w:szCs w:val="24"/>
              </w:rPr>
              <w:fldChar w:fldCharType="end"/>
            </w:r>
          </w:hyperlink>
        </w:p>
        <w:p w14:paraId="212328F3" w14:textId="431508B4" w:rsidR="00C27185" w:rsidRPr="000E7345" w:rsidRDefault="00000000" w:rsidP="00C27185">
          <w:pPr>
            <w:pStyle w:val="34"/>
            <w:spacing w:line="240" w:lineRule="auto"/>
            <w:rPr>
              <w:rFonts w:ascii="Times New Roman" w:eastAsiaTheme="minorEastAsia" w:hAnsi="Times New Roman"/>
              <w:noProof/>
              <w:sz w:val="24"/>
              <w:szCs w:val="24"/>
            </w:rPr>
          </w:pPr>
          <w:hyperlink w:anchor="_Toc133563982" w:history="1">
            <w:r w:rsidR="00C27185" w:rsidRPr="000E7345">
              <w:rPr>
                <w:rStyle w:val="afd"/>
                <w:rFonts w:ascii="Times New Roman" w:hAnsi="Times New Roman"/>
                <w:noProof/>
                <w:snapToGrid w:val="0"/>
                <w:sz w:val="24"/>
                <w:szCs w:val="24"/>
              </w:rPr>
              <w:t>1.2.8.</w:t>
            </w:r>
            <w:r w:rsidR="00C27185" w:rsidRPr="000E7345">
              <w:rPr>
                <w:rStyle w:val="afd"/>
                <w:rFonts w:ascii="Times New Roman" w:hAnsi="Times New Roman"/>
                <w:noProof/>
                <w:sz w:val="24"/>
                <w:szCs w:val="24"/>
              </w:rPr>
              <w:t xml:space="preserve"> ПАО «ТГК-1»</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_Toc133563982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72</w:t>
            </w:r>
            <w:r w:rsidR="00C27185" w:rsidRPr="000E7345">
              <w:rPr>
                <w:rFonts w:ascii="Times New Roman" w:hAnsi="Times New Roman"/>
                <w:noProof/>
                <w:webHidden/>
                <w:sz w:val="24"/>
                <w:szCs w:val="24"/>
              </w:rPr>
              <w:fldChar w:fldCharType="end"/>
            </w:r>
          </w:hyperlink>
        </w:p>
        <w:p w14:paraId="5CE6AB4C" w14:textId="0BE03CE5" w:rsidR="00C27185" w:rsidRPr="000E7345" w:rsidRDefault="00000000" w:rsidP="00C27185">
          <w:pPr>
            <w:pStyle w:val="34"/>
            <w:spacing w:line="240" w:lineRule="auto"/>
            <w:rPr>
              <w:rFonts w:ascii="Times New Roman" w:eastAsiaTheme="minorEastAsia" w:hAnsi="Times New Roman"/>
              <w:noProof/>
              <w:sz w:val="24"/>
              <w:szCs w:val="24"/>
            </w:rPr>
          </w:pPr>
          <w:hyperlink w:anchor="_Toc133563983" w:history="1">
            <w:r w:rsidR="00C27185" w:rsidRPr="000E7345">
              <w:rPr>
                <w:rStyle w:val="afd"/>
                <w:rFonts w:ascii="Times New Roman" w:hAnsi="Times New Roman"/>
                <w:noProof/>
                <w:snapToGrid w:val="0"/>
                <w:sz w:val="24"/>
                <w:szCs w:val="24"/>
              </w:rPr>
              <w:t>1.2.9.</w:t>
            </w:r>
            <w:r w:rsidR="00C27185" w:rsidRPr="000E7345">
              <w:rPr>
                <w:rStyle w:val="afd"/>
                <w:rFonts w:ascii="Times New Roman" w:hAnsi="Times New Roman"/>
                <w:noProof/>
                <w:sz w:val="24"/>
                <w:szCs w:val="24"/>
              </w:rPr>
              <w:t xml:space="preserve"> АО «НПО «Поиск»</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_Toc133563983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83</w:t>
            </w:r>
            <w:r w:rsidR="00C27185" w:rsidRPr="000E7345">
              <w:rPr>
                <w:rFonts w:ascii="Times New Roman" w:hAnsi="Times New Roman"/>
                <w:noProof/>
                <w:webHidden/>
                <w:sz w:val="24"/>
                <w:szCs w:val="24"/>
              </w:rPr>
              <w:fldChar w:fldCharType="end"/>
            </w:r>
          </w:hyperlink>
        </w:p>
        <w:p w14:paraId="1846739B" w14:textId="18F76441" w:rsidR="00C27185" w:rsidRPr="000E7345" w:rsidRDefault="00000000" w:rsidP="00C27185">
          <w:pPr>
            <w:pStyle w:val="27"/>
            <w:spacing w:line="240" w:lineRule="auto"/>
            <w:rPr>
              <w:rFonts w:eastAsiaTheme="minorEastAsia"/>
              <w:noProof/>
              <w:sz w:val="24"/>
              <w:szCs w:val="24"/>
              <w:lang w:val="ru-RU" w:eastAsia="ru-RU"/>
            </w:rPr>
          </w:pPr>
          <w:hyperlink w:anchor="_Toc133563984" w:history="1">
            <w:r w:rsidR="00C27185" w:rsidRPr="000E7345">
              <w:rPr>
                <w:rStyle w:val="afd"/>
                <w:noProof/>
                <w:spacing w:val="20"/>
                <w:sz w:val="24"/>
                <w:szCs w:val="24"/>
              </w:rPr>
              <w:t>1.3.</w:t>
            </w:r>
            <w:r w:rsidR="00C27185" w:rsidRPr="000E7345">
              <w:rPr>
                <w:rStyle w:val="afd"/>
                <w:noProof/>
                <w:sz w:val="24"/>
                <w:szCs w:val="24"/>
              </w:rPr>
              <w:t xml:space="preserve"> Тепловые сети, сооружения на них</w:t>
            </w:r>
            <w:r w:rsidR="00C27185" w:rsidRPr="000E7345">
              <w:rPr>
                <w:noProof/>
                <w:webHidden/>
                <w:sz w:val="24"/>
                <w:szCs w:val="24"/>
              </w:rPr>
              <w:tab/>
            </w:r>
            <w:r w:rsidR="00C27185" w:rsidRPr="000E7345">
              <w:rPr>
                <w:noProof/>
                <w:webHidden/>
                <w:sz w:val="24"/>
                <w:szCs w:val="24"/>
              </w:rPr>
              <w:fldChar w:fldCharType="begin"/>
            </w:r>
            <w:r w:rsidR="00C27185" w:rsidRPr="000E7345">
              <w:rPr>
                <w:noProof/>
                <w:webHidden/>
                <w:sz w:val="24"/>
                <w:szCs w:val="24"/>
              </w:rPr>
              <w:instrText xml:space="preserve"> PAGEREF _Toc133563984 \h </w:instrText>
            </w:r>
            <w:r w:rsidR="00C27185" w:rsidRPr="000E7345">
              <w:rPr>
                <w:noProof/>
                <w:webHidden/>
                <w:sz w:val="24"/>
                <w:szCs w:val="24"/>
              </w:rPr>
            </w:r>
            <w:r w:rsidR="00C27185" w:rsidRPr="000E7345">
              <w:rPr>
                <w:noProof/>
                <w:webHidden/>
                <w:sz w:val="24"/>
                <w:szCs w:val="24"/>
              </w:rPr>
              <w:fldChar w:fldCharType="separate"/>
            </w:r>
            <w:r w:rsidR="000E7345">
              <w:rPr>
                <w:noProof/>
                <w:webHidden/>
                <w:sz w:val="24"/>
                <w:szCs w:val="24"/>
              </w:rPr>
              <w:t>89</w:t>
            </w:r>
            <w:r w:rsidR="00C27185" w:rsidRPr="000E7345">
              <w:rPr>
                <w:noProof/>
                <w:webHidden/>
                <w:sz w:val="24"/>
                <w:szCs w:val="24"/>
              </w:rPr>
              <w:fldChar w:fldCharType="end"/>
            </w:r>
          </w:hyperlink>
        </w:p>
        <w:p w14:paraId="61CDB17C" w14:textId="2239F317" w:rsidR="00C27185" w:rsidRPr="000E7345" w:rsidRDefault="00000000" w:rsidP="00C27185">
          <w:pPr>
            <w:pStyle w:val="34"/>
            <w:spacing w:line="240" w:lineRule="auto"/>
            <w:rPr>
              <w:rFonts w:ascii="Times New Roman" w:eastAsiaTheme="minorEastAsia" w:hAnsi="Times New Roman"/>
              <w:noProof/>
              <w:sz w:val="24"/>
              <w:szCs w:val="24"/>
            </w:rPr>
          </w:pPr>
          <w:hyperlink w:anchor="_Toc133563985" w:history="1">
            <w:r w:rsidR="00C27185" w:rsidRPr="000E7345">
              <w:rPr>
                <w:rStyle w:val="afd"/>
                <w:rFonts w:ascii="Times New Roman" w:hAnsi="Times New Roman"/>
                <w:noProof/>
                <w:snapToGrid w:val="0"/>
                <w:sz w:val="24"/>
                <w:szCs w:val="24"/>
              </w:rPr>
              <w:t>1.3.1.</w:t>
            </w:r>
            <w:r w:rsidR="00C27185" w:rsidRPr="000E7345">
              <w:rPr>
                <w:rStyle w:val="afd"/>
                <w:rFonts w:ascii="Times New Roman" w:hAnsi="Times New Roman"/>
                <w:noProof/>
                <w:sz w:val="24"/>
                <w:szCs w:val="24"/>
              </w:rPr>
              <w:t xml:space="preserve">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_Toc133563985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89</w:t>
            </w:r>
            <w:r w:rsidR="00C27185" w:rsidRPr="000E7345">
              <w:rPr>
                <w:rFonts w:ascii="Times New Roman" w:hAnsi="Times New Roman"/>
                <w:noProof/>
                <w:webHidden/>
                <w:sz w:val="24"/>
                <w:szCs w:val="24"/>
              </w:rPr>
              <w:fldChar w:fldCharType="end"/>
            </w:r>
          </w:hyperlink>
        </w:p>
        <w:p w14:paraId="2B1EDA62" w14:textId="4C99C017" w:rsidR="00C27185" w:rsidRPr="000E7345" w:rsidRDefault="00000000" w:rsidP="00C27185">
          <w:pPr>
            <w:pStyle w:val="34"/>
            <w:spacing w:line="240" w:lineRule="auto"/>
            <w:rPr>
              <w:rFonts w:ascii="Times New Roman" w:eastAsiaTheme="minorEastAsia" w:hAnsi="Times New Roman"/>
              <w:noProof/>
              <w:sz w:val="24"/>
              <w:szCs w:val="24"/>
            </w:rPr>
          </w:pPr>
          <w:hyperlink w:anchor="_Toc133563986" w:history="1">
            <w:r w:rsidR="00C27185" w:rsidRPr="000E7345">
              <w:rPr>
                <w:rStyle w:val="afd"/>
                <w:rFonts w:ascii="Times New Roman" w:hAnsi="Times New Roman"/>
                <w:noProof/>
                <w:snapToGrid w:val="0"/>
                <w:sz w:val="24"/>
                <w:szCs w:val="24"/>
              </w:rPr>
              <w:t>1.3.2.</w:t>
            </w:r>
            <w:r w:rsidR="00C27185" w:rsidRPr="000E7345">
              <w:rPr>
                <w:rStyle w:val="afd"/>
                <w:rFonts w:ascii="Times New Roman" w:hAnsi="Times New Roman"/>
                <w:bCs/>
                <w:noProof/>
                <w:sz w:val="24"/>
                <w:szCs w:val="24"/>
              </w:rPr>
              <w:t xml:space="preserve"> Карты (схемы) тепловых сетей в зонах действия источников тепловой энергии в электронной форме и (или) на бумажном носителе</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_Toc133563986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91</w:t>
            </w:r>
            <w:r w:rsidR="00C27185" w:rsidRPr="000E7345">
              <w:rPr>
                <w:rFonts w:ascii="Times New Roman" w:hAnsi="Times New Roman"/>
                <w:noProof/>
                <w:webHidden/>
                <w:sz w:val="24"/>
                <w:szCs w:val="24"/>
              </w:rPr>
              <w:fldChar w:fldCharType="end"/>
            </w:r>
          </w:hyperlink>
        </w:p>
        <w:p w14:paraId="59ACB080" w14:textId="44383AE5" w:rsidR="00C27185" w:rsidRPr="000E7345" w:rsidRDefault="00000000" w:rsidP="00C27185">
          <w:pPr>
            <w:pStyle w:val="34"/>
            <w:spacing w:line="240" w:lineRule="auto"/>
            <w:rPr>
              <w:rFonts w:ascii="Times New Roman" w:eastAsiaTheme="minorEastAsia" w:hAnsi="Times New Roman"/>
              <w:noProof/>
              <w:sz w:val="24"/>
              <w:szCs w:val="24"/>
            </w:rPr>
          </w:pPr>
          <w:hyperlink w:anchor="_Toc133563987" w:history="1">
            <w:r w:rsidR="00C27185" w:rsidRPr="000E7345">
              <w:rPr>
                <w:rStyle w:val="afd"/>
                <w:rFonts w:ascii="Times New Roman" w:hAnsi="Times New Roman"/>
                <w:noProof/>
                <w:snapToGrid w:val="0"/>
                <w:sz w:val="24"/>
                <w:szCs w:val="24"/>
              </w:rPr>
              <w:t>1.3.3.</w:t>
            </w:r>
            <w:r w:rsidR="00C27185" w:rsidRPr="000E7345">
              <w:rPr>
                <w:rStyle w:val="afd"/>
                <w:rFonts w:ascii="Times New Roman" w:hAnsi="Times New Roman"/>
                <w:noProof/>
                <w:sz w:val="24"/>
                <w:szCs w:val="24"/>
              </w:rPr>
              <w:t xml:space="preserve">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_Toc133563987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101</w:t>
            </w:r>
            <w:r w:rsidR="00C27185" w:rsidRPr="000E7345">
              <w:rPr>
                <w:rFonts w:ascii="Times New Roman" w:hAnsi="Times New Roman"/>
                <w:noProof/>
                <w:webHidden/>
                <w:sz w:val="24"/>
                <w:szCs w:val="24"/>
              </w:rPr>
              <w:fldChar w:fldCharType="end"/>
            </w:r>
          </w:hyperlink>
        </w:p>
        <w:p w14:paraId="50FC029A" w14:textId="540E9323" w:rsidR="00C27185" w:rsidRPr="000E7345" w:rsidRDefault="00000000" w:rsidP="00C27185">
          <w:pPr>
            <w:pStyle w:val="34"/>
            <w:spacing w:line="240" w:lineRule="auto"/>
            <w:rPr>
              <w:rFonts w:ascii="Times New Roman" w:eastAsiaTheme="minorEastAsia" w:hAnsi="Times New Roman"/>
              <w:noProof/>
              <w:sz w:val="24"/>
              <w:szCs w:val="24"/>
            </w:rPr>
          </w:pPr>
          <w:hyperlink w:anchor="_Toc133563988" w:history="1">
            <w:r w:rsidR="00C27185" w:rsidRPr="000E7345">
              <w:rPr>
                <w:rStyle w:val="afd"/>
                <w:rFonts w:ascii="Times New Roman" w:hAnsi="Times New Roman"/>
                <w:noProof/>
                <w:snapToGrid w:val="0"/>
                <w:sz w:val="24"/>
                <w:szCs w:val="24"/>
              </w:rPr>
              <w:t>1.3.4.</w:t>
            </w:r>
            <w:r w:rsidR="00C27185" w:rsidRPr="000E7345">
              <w:rPr>
                <w:rStyle w:val="afd"/>
                <w:rFonts w:ascii="Times New Roman" w:hAnsi="Times New Roman"/>
                <w:noProof/>
                <w:sz w:val="24"/>
                <w:szCs w:val="24"/>
              </w:rPr>
              <w:t xml:space="preserve"> Описание типов и количества секционирующей и регулирующей арматуры на тепловых сетях</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_Toc133563988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162</w:t>
            </w:r>
            <w:r w:rsidR="00C27185" w:rsidRPr="000E7345">
              <w:rPr>
                <w:rFonts w:ascii="Times New Roman" w:hAnsi="Times New Roman"/>
                <w:noProof/>
                <w:webHidden/>
                <w:sz w:val="24"/>
                <w:szCs w:val="24"/>
              </w:rPr>
              <w:fldChar w:fldCharType="end"/>
            </w:r>
          </w:hyperlink>
        </w:p>
        <w:p w14:paraId="6EFCC18F" w14:textId="12BB340A" w:rsidR="00C27185" w:rsidRPr="000E7345" w:rsidRDefault="00000000" w:rsidP="00C27185">
          <w:pPr>
            <w:pStyle w:val="34"/>
            <w:spacing w:line="240" w:lineRule="auto"/>
            <w:rPr>
              <w:rFonts w:ascii="Times New Roman" w:eastAsiaTheme="minorEastAsia" w:hAnsi="Times New Roman"/>
              <w:noProof/>
              <w:sz w:val="24"/>
              <w:szCs w:val="24"/>
            </w:rPr>
          </w:pPr>
          <w:hyperlink w:anchor="_Toc133563989" w:history="1">
            <w:r w:rsidR="00C27185" w:rsidRPr="000E7345">
              <w:rPr>
                <w:rStyle w:val="afd"/>
                <w:rFonts w:ascii="Times New Roman" w:hAnsi="Times New Roman"/>
                <w:noProof/>
                <w:snapToGrid w:val="0"/>
                <w:sz w:val="24"/>
                <w:szCs w:val="24"/>
              </w:rPr>
              <w:t>1.3.5.</w:t>
            </w:r>
            <w:r w:rsidR="00C27185" w:rsidRPr="000E7345">
              <w:rPr>
                <w:rStyle w:val="afd"/>
                <w:rFonts w:ascii="Times New Roman" w:hAnsi="Times New Roman"/>
                <w:noProof/>
                <w:sz w:val="24"/>
                <w:szCs w:val="24"/>
              </w:rPr>
              <w:t xml:space="preserve"> Описание типов и строительных особенностей тепловых пунктов, тепловых камер и павильонов</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_Toc133563989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163</w:t>
            </w:r>
            <w:r w:rsidR="00C27185" w:rsidRPr="000E7345">
              <w:rPr>
                <w:rFonts w:ascii="Times New Roman" w:hAnsi="Times New Roman"/>
                <w:noProof/>
                <w:webHidden/>
                <w:sz w:val="24"/>
                <w:szCs w:val="24"/>
              </w:rPr>
              <w:fldChar w:fldCharType="end"/>
            </w:r>
          </w:hyperlink>
        </w:p>
        <w:p w14:paraId="719A6F33" w14:textId="4481186F" w:rsidR="00C27185" w:rsidRPr="000E7345" w:rsidRDefault="00000000" w:rsidP="00C27185">
          <w:pPr>
            <w:pStyle w:val="34"/>
            <w:spacing w:line="240" w:lineRule="auto"/>
            <w:rPr>
              <w:rFonts w:ascii="Times New Roman" w:eastAsiaTheme="minorEastAsia" w:hAnsi="Times New Roman"/>
              <w:noProof/>
              <w:sz w:val="24"/>
              <w:szCs w:val="24"/>
            </w:rPr>
          </w:pPr>
          <w:hyperlink w:anchor="_Toc133563990" w:history="1">
            <w:r w:rsidR="00C27185" w:rsidRPr="000E7345">
              <w:rPr>
                <w:rStyle w:val="afd"/>
                <w:rFonts w:ascii="Times New Roman" w:hAnsi="Times New Roman"/>
                <w:noProof/>
                <w:snapToGrid w:val="0"/>
                <w:sz w:val="24"/>
                <w:szCs w:val="24"/>
              </w:rPr>
              <w:t>1.3.6.</w:t>
            </w:r>
            <w:r w:rsidR="00C27185" w:rsidRPr="000E7345">
              <w:rPr>
                <w:rStyle w:val="afd"/>
                <w:rFonts w:ascii="Times New Roman" w:hAnsi="Times New Roman"/>
                <w:noProof/>
                <w:sz w:val="24"/>
                <w:szCs w:val="24"/>
              </w:rPr>
              <w:t xml:space="preserve"> Описание графиков регулирования отпуска тепла в тепловые сети с анализом их обоснованности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_Toc133563990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163</w:t>
            </w:r>
            <w:r w:rsidR="00C27185" w:rsidRPr="000E7345">
              <w:rPr>
                <w:rFonts w:ascii="Times New Roman" w:hAnsi="Times New Roman"/>
                <w:noProof/>
                <w:webHidden/>
                <w:sz w:val="24"/>
                <w:szCs w:val="24"/>
              </w:rPr>
              <w:fldChar w:fldCharType="end"/>
            </w:r>
          </w:hyperlink>
        </w:p>
        <w:p w14:paraId="4CA8F93A" w14:textId="55C09B5E" w:rsidR="00C27185" w:rsidRPr="000E7345" w:rsidRDefault="00000000" w:rsidP="00C27185">
          <w:pPr>
            <w:pStyle w:val="34"/>
            <w:spacing w:line="240" w:lineRule="auto"/>
            <w:rPr>
              <w:rFonts w:ascii="Times New Roman" w:eastAsiaTheme="minorEastAsia" w:hAnsi="Times New Roman"/>
              <w:noProof/>
              <w:sz w:val="24"/>
              <w:szCs w:val="24"/>
            </w:rPr>
          </w:pPr>
          <w:hyperlink w:anchor="_Toc133563991" w:history="1">
            <w:r w:rsidR="00C27185" w:rsidRPr="000E7345">
              <w:rPr>
                <w:rStyle w:val="afd"/>
                <w:rFonts w:ascii="Times New Roman" w:hAnsi="Times New Roman"/>
                <w:noProof/>
                <w:snapToGrid w:val="0"/>
                <w:sz w:val="24"/>
                <w:szCs w:val="24"/>
              </w:rPr>
              <w:t>1.3.7.</w:t>
            </w:r>
            <w:r w:rsidR="00C27185" w:rsidRPr="000E7345">
              <w:rPr>
                <w:rStyle w:val="afd"/>
                <w:rFonts w:ascii="Times New Roman" w:hAnsi="Times New Roman"/>
                <w:noProof/>
                <w:sz w:val="24"/>
                <w:szCs w:val="24"/>
              </w:rPr>
              <w:t xml:space="preserve">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_Toc133563991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164</w:t>
            </w:r>
            <w:r w:rsidR="00C27185" w:rsidRPr="000E7345">
              <w:rPr>
                <w:rFonts w:ascii="Times New Roman" w:hAnsi="Times New Roman"/>
                <w:noProof/>
                <w:webHidden/>
                <w:sz w:val="24"/>
                <w:szCs w:val="24"/>
              </w:rPr>
              <w:fldChar w:fldCharType="end"/>
            </w:r>
          </w:hyperlink>
        </w:p>
        <w:p w14:paraId="096E1019" w14:textId="213D8924" w:rsidR="00C27185" w:rsidRPr="000E7345" w:rsidRDefault="00000000" w:rsidP="00C27185">
          <w:pPr>
            <w:pStyle w:val="34"/>
            <w:spacing w:line="240" w:lineRule="auto"/>
            <w:rPr>
              <w:rFonts w:ascii="Times New Roman" w:eastAsiaTheme="minorEastAsia" w:hAnsi="Times New Roman"/>
              <w:noProof/>
              <w:sz w:val="24"/>
              <w:szCs w:val="24"/>
            </w:rPr>
          </w:pPr>
          <w:hyperlink w:anchor="_Toc133563992" w:history="1">
            <w:r w:rsidR="00C27185" w:rsidRPr="000E7345">
              <w:rPr>
                <w:rStyle w:val="afd"/>
                <w:rFonts w:ascii="Times New Roman" w:hAnsi="Times New Roman"/>
                <w:noProof/>
                <w:snapToGrid w:val="0"/>
                <w:sz w:val="24"/>
                <w:szCs w:val="24"/>
              </w:rPr>
              <w:t>1.3.8.</w:t>
            </w:r>
            <w:r w:rsidR="00C27185" w:rsidRPr="000E7345">
              <w:rPr>
                <w:rStyle w:val="afd"/>
                <w:rFonts w:ascii="Times New Roman" w:hAnsi="Times New Roman"/>
                <w:noProof/>
                <w:sz w:val="24"/>
                <w:szCs w:val="24"/>
              </w:rPr>
              <w:t xml:space="preserve"> Гидравлические режимы тепловых сетей и пьезометрические графики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_Toc133563992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164</w:t>
            </w:r>
            <w:r w:rsidR="00C27185" w:rsidRPr="000E7345">
              <w:rPr>
                <w:rFonts w:ascii="Times New Roman" w:hAnsi="Times New Roman"/>
                <w:noProof/>
                <w:webHidden/>
                <w:sz w:val="24"/>
                <w:szCs w:val="24"/>
              </w:rPr>
              <w:fldChar w:fldCharType="end"/>
            </w:r>
          </w:hyperlink>
        </w:p>
        <w:p w14:paraId="5E6C4361" w14:textId="62AB54DD" w:rsidR="00C27185" w:rsidRPr="000E7345" w:rsidRDefault="00000000" w:rsidP="00C27185">
          <w:pPr>
            <w:pStyle w:val="34"/>
            <w:spacing w:line="240" w:lineRule="auto"/>
            <w:rPr>
              <w:rFonts w:ascii="Times New Roman" w:eastAsiaTheme="minorEastAsia" w:hAnsi="Times New Roman"/>
              <w:noProof/>
              <w:sz w:val="24"/>
              <w:szCs w:val="24"/>
            </w:rPr>
          </w:pPr>
          <w:hyperlink w:anchor="_Toc133563993" w:history="1">
            <w:r w:rsidR="00C27185" w:rsidRPr="000E7345">
              <w:rPr>
                <w:rStyle w:val="afd"/>
                <w:rFonts w:ascii="Times New Roman" w:hAnsi="Times New Roman"/>
                <w:noProof/>
                <w:snapToGrid w:val="0"/>
                <w:sz w:val="24"/>
                <w:szCs w:val="24"/>
              </w:rPr>
              <w:t>1.3.9.</w:t>
            </w:r>
            <w:r w:rsidR="00C27185" w:rsidRPr="000E7345">
              <w:rPr>
                <w:rStyle w:val="afd"/>
                <w:rFonts w:ascii="Times New Roman" w:hAnsi="Times New Roman"/>
                <w:noProof/>
                <w:sz w:val="24"/>
                <w:szCs w:val="24"/>
              </w:rPr>
              <w:t xml:space="preserve"> Статистика отказов тепловых сетей (аварий, инцидентов) за последние 5 лет</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_Toc133563993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178</w:t>
            </w:r>
            <w:r w:rsidR="00C27185" w:rsidRPr="000E7345">
              <w:rPr>
                <w:rFonts w:ascii="Times New Roman" w:hAnsi="Times New Roman"/>
                <w:noProof/>
                <w:webHidden/>
                <w:sz w:val="24"/>
                <w:szCs w:val="24"/>
              </w:rPr>
              <w:fldChar w:fldCharType="end"/>
            </w:r>
          </w:hyperlink>
        </w:p>
        <w:p w14:paraId="7A61D832" w14:textId="70BE768B" w:rsidR="00C27185" w:rsidRPr="000E7345" w:rsidRDefault="00000000" w:rsidP="00C27185">
          <w:pPr>
            <w:pStyle w:val="34"/>
            <w:spacing w:line="240" w:lineRule="auto"/>
            <w:rPr>
              <w:rFonts w:ascii="Times New Roman" w:eastAsiaTheme="minorEastAsia" w:hAnsi="Times New Roman"/>
              <w:noProof/>
              <w:sz w:val="24"/>
              <w:szCs w:val="24"/>
            </w:rPr>
          </w:pPr>
          <w:hyperlink w:anchor="_Toc133563994" w:history="1">
            <w:r w:rsidR="00C27185" w:rsidRPr="000E7345">
              <w:rPr>
                <w:rStyle w:val="afd"/>
                <w:rFonts w:ascii="Times New Roman" w:hAnsi="Times New Roman"/>
                <w:noProof/>
                <w:snapToGrid w:val="0"/>
                <w:sz w:val="24"/>
                <w:szCs w:val="24"/>
              </w:rPr>
              <w:t>1.3.10.</w:t>
            </w:r>
            <w:r w:rsidR="00C27185" w:rsidRPr="000E7345">
              <w:rPr>
                <w:rStyle w:val="afd"/>
                <w:rFonts w:ascii="Times New Roman" w:hAnsi="Times New Roman"/>
                <w:noProof/>
                <w:sz w:val="24"/>
                <w:szCs w:val="24"/>
              </w:rPr>
              <w:t xml:space="preserve">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_Toc133563994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178</w:t>
            </w:r>
            <w:r w:rsidR="00C27185" w:rsidRPr="000E7345">
              <w:rPr>
                <w:rFonts w:ascii="Times New Roman" w:hAnsi="Times New Roman"/>
                <w:noProof/>
                <w:webHidden/>
                <w:sz w:val="24"/>
                <w:szCs w:val="24"/>
              </w:rPr>
              <w:fldChar w:fldCharType="end"/>
            </w:r>
          </w:hyperlink>
        </w:p>
        <w:p w14:paraId="16AFEEF4" w14:textId="253115C7" w:rsidR="00C27185" w:rsidRPr="000E7345" w:rsidRDefault="00000000" w:rsidP="00C27185">
          <w:pPr>
            <w:pStyle w:val="34"/>
            <w:spacing w:line="240" w:lineRule="auto"/>
            <w:rPr>
              <w:rFonts w:ascii="Times New Roman" w:eastAsiaTheme="minorEastAsia" w:hAnsi="Times New Roman"/>
              <w:noProof/>
              <w:sz w:val="24"/>
              <w:szCs w:val="24"/>
            </w:rPr>
          </w:pPr>
          <w:hyperlink w:anchor="_Toc133563995" w:history="1">
            <w:r w:rsidR="00C27185" w:rsidRPr="000E7345">
              <w:rPr>
                <w:rStyle w:val="afd"/>
                <w:rFonts w:ascii="Times New Roman" w:hAnsi="Times New Roman"/>
                <w:noProof/>
                <w:snapToGrid w:val="0"/>
                <w:sz w:val="24"/>
                <w:szCs w:val="24"/>
              </w:rPr>
              <w:t>1.3.11.</w:t>
            </w:r>
            <w:r w:rsidR="00C27185" w:rsidRPr="000E7345">
              <w:rPr>
                <w:rStyle w:val="afd"/>
                <w:rFonts w:ascii="Times New Roman" w:hAnsi="Times New Roman"/>
                <w:noProof/>
                <w:sz w:val="24"/>
                <w:szCs w:val="24"/>
              </w:rPr>
              <w:t xml:space="preserve"> Описание процедур диагностики состояния тепловых сетей и планирования капитальных (текущих) ремонтов</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_Toc133563995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178</w:t>
            </w:r>
            <w:r w:rsidR="00C27185" w:rsidRPr="000E7345">
              <w:rPr>
                <w:rFonts w:ascii="Times New Roman" w:hAnsi="Times New Roman"/>
                <w:noProof/>
                <w:webHidden/>
                <w:sz w:val="24"/>
                <w:szCs w:val="24"/>
              </w:rPr>
              <w:fldChar w:fldCharType="end"/>
            </w:r>
          </w:hyperlink>
        </w:p>
        <w:p w14:paraId="766EB29F" w14:textId="685617D8" w:rsidR="00C27185" w:rsidRPr="000E7345" w:rsidRDefault="00000000" w:rsidP="00C27185">
          <w:pPr>
            <w:pStyle w:val="34"/>
            <w:spacing w:line="240" w:lineRule="auto"/>
            <w:rPr>
              <w:rFonts w:ascii="Times New Roman" w:eastAsiaTheme="minorEastAsia" w:hAnsi="Times New Roman"/>
              <w:noProof/>
              <w:sz w:val="24"/>
              <w:szCs w:val="24"/>
            </w:rPr>
          </w:pPr>
          <w:hyperlink w:anchor="_Toc133563996" w:history="1">
            <w:r w:rsidR="00C27185" w:rsidRPr="000E7345">
              <w:rPr>
                <w:rStyle w:val="afd"/>
                <w:rFonts w:ascii="Times New Roman" w:hAnsi="Times New Roman"/>
                <w:noProof/>
                <w:snapToGrid w:val="0"/>
                <w:sz w:val="24"/>
                <w:szCs w:val="24"/>
              </w:rPr>
              <w:t>1.3.12.</w:t>
            </w:r>
            <w:r w:rsidR="00C27185" w:rsidRPr="000E7345">
              <w:rPr>
                <w:rStyle w:val="afd"/>
                <w:rFonts w:ascii="Times New Roman" w:hAnsi="Times New Roman"/>
                <w:noProof/>
                <w:sz w:val="24"/>
                <w:szCs w:val="24"/>
              </w:rPr>
              <w:t xml:space="preserve">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_Toc133563996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180</w:t>
            </w:r>
            <w:r w:rsidR="00C27185" w:rsidRPr="000E7345">
              <w:rPr>
                <w:rFonts w:ascii="Times New Roman" w:hAnsi="Times New Roman"/>
                <w:noProof/>
                <w:webHidden/>
                <w:sz w:val="24"/>
                <w:szCs w:val="24"/>
              </w:rPr>
              <w:fldChar w:fldCharType="end"/>
            </w:r>
          </w:hyperlink>
        </w:p>
        <w:p w14:paraId="0FC76F82" w14:textId="5609DC9E" w:rsidR="00C27185" w:rsidRPr="000E7345" w:rsidRDefault="00000000" w:rsidP="00C27185">
          <w:pPr>
            <w:pStyle w:val="34"/>
            <w:spacing w:line="240" w:lineRule="auto"/>
            <w:rPr>
              <w:rFonts w:ascii="Times New Roman" w:eastAsiaTheme="minorEastAsia" w:hAnsi="Times New Roman"/>
              <w:noProof/>
              <w:sz w:val="24"/>
              <w:szCs w:val="24"/>
            </w:rPr>
          </w:pPr>
          <w:hyperlink w:anchor="_Toc133563997" w:history="1">
            <w:r w:rsidR="00C27185" w:rsidRPr="000E7345">
              <w:rPr>
                <w:rStyle w:val="afd"/>
                <w:rFonts w:ascii="Times New Roman" w:hAnsi="Times New Roman"/>
                <w:noProof/>
                <w:snapToGrid w:val="0"/>
                <w:sz w:val="24"/>
                <w:szCs w:val="24"/>
              </w:rPr>
              <w:t>1.3.13.</w:t>
            </w:r>
            <w:r w:rsidR="00C27185" w:rsidRPr="000E7345">
              <w:rPr>
                <w:rStyle w:val="afd"/>
                <w:rFonts w:ascii="Times New Roman" w:hAnsi="Times New Roman"/>
                <w:noProof/>
                <w:sz w:val="24"/>
                <w:szCs w:val="24"/>
              </w:rPr>
              <w:t xml:space="preserve">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_Toc133563997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183</w:t>
            </w:r>
            <w:r w:rsidR="00C27185" w:rsidRPr="000E7345">
              <w:rPr>
                <w:rFonts w:ascii="Times New Roman" w:hAnsi="Times New Roman"/>
                <w:noProof/>
                <w:webHidden/>
                <w:sz w:val="24"/>
                <w:szCs w:val="24"/>
              </w:rPr>
              <w:fldChar w:fldCharType="end"/>
            </w:r>
          </w:hyperlink>
        </w:p>
        <w:p w14:paraId="710D7782" w14:textId="5EED418B" w:rsidR="00C27185" w:rsidRPr="000E7345" w:rsidRDefault="00000000" w:rsidP="00C27185">
          <w:pPr>
            <w:pStyle w:val="34"/>
            <w:spacing w:line="240" w:lineRule="auto"/>
            <w:rPr>
              <w:rFonts w:ascii="Times New Roman" w:eastAsiaTheme="minorEastAsia" w:hAnsi="Times New Roman"/>
              <w:noProof/>
              <w:sz w:val="24"/>
              <w:szCs w:val="24"/>
            </w:rPr>
          </w:pPr>
          <w:hyperlink w:anchor="_Toc133563998" w:history="1">
            <w:r w:rsidR="00C27185" w:rsidRPr="000E7345">
              <w:rPr>
                <w:rStyle w:val="afd"/>
                <w:rFonts w:ascii="Times New Roman" w:hAnsi="Times New Roman"/>
                <w:noProof/>
                <w:snapToGrid w:val="0"/>
                <w:sz w:val="24"/>
                <w:szCs w:val="24"/>
              </w:rPr>
              <w:t>1.3.14.</w:t>
            </w:r>
            <w:r w:rsidR="00C27185" w:rsidRPr="000E7345">
              <w:rPr>
                <w:rStyle w:val="afd"/>
                <w:rFonts w:ascii="Times New Roman" w:hAnsi="Times New Roman"/>
                <w:noProof/>
                <w:sz w:val="24"/>
                <w:szCs w:val="24"/>
              </w:rPr>
              <w:t xml:space="preserve"> Оценка тепловых потерь в тепловых сетях за последние 3 года при отсутствии приборов учета тепловой энергии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_Toc133563998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184</w:t>
            </w:r>
            <w:r w:rsidR="00C27185" w:rsidRPr="000E7345">
              <w:rPr>
                <w:rFonts w:ascii="Times New Roman" w:hAnsi="Times New Roman"/>
                <w:noProof/>
                <w:webHidden/>
                <w:sz w:val="24"/>
                <w:szCs w:val="24"/>
              </w:rPr>
              <w:fldChar w:fldCharType="end"/>
            </w:r>
          </w:hyperlink>
        </w:p>
        <w:p w14:paraId="2CAEB9A7" w14:textId="28493E94" w:rsidR="00C27185" w:rsidRPr="000E7345" w:rsidRDefault="00000000" w:rsidP="00C27185">
          <w:pPr>
            <w:pStyle w:val="34"/>
            <w:spacing w:line="240" w:lineRule="auto"/>
            <w:rPr>
              <w:rFonts w:ascii="Times New Roman" w:eastAsiaTheme="minorEastAsia" w:hAnsi="Times New Roman"/>
              <w:noProof/>
              <w:sz w:val="24"/>
              <w:szCs w:val="24"/>
            </w:rPr>
          </w:pPr>
          <w:hyperlink w:anchor="_Toc133563999" w:history="1">
            <w:r w:rsidR="00C27185" w:rsidRPr="000E7345">
              <w:rPr>
                <w:rStyle w:val="afd"/>
                <w:rFonts w:ascii="Times New Roman" w:hAnsi="Times New Roman"/>
                <w:noProof/>
                <w:snapToGrid w:val="0"/>
                <w:sz w:val="24"/>
                <w:szCs w:val="24"/>
              </w:rPr>
              <w:t>1.3.15.</w:t>
            </w:r>
            <w:r w:rsidR="00C27185" w:rsidRPr="000E7345">
              <w:rPr>
                <w:rStyle w:val="afd"/>
                <w:rFonts w:ascii="Times New Roman" w:hAnsi="Times New Roman"/>
                <w:noProof/>
                <w:sz w:val="24"/>
                <w:szCs w:val="24"/>
              </w:rPr>
              <w:t xml:space="preserve"> Предписания надзорных органов по запрещению дальнейшей эксплуатации участков тепловой сети и результаты их исполнения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_Toc133563999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184</w:t>
            </w:r>
            <w:r w:rsidR="00C27185" w:rsidRPr="000E7345">
              <w:rPr>
                <w:rFonts w:ascii="Times New Roman" w:hAnsi="Times New Roman"/>
                <w:noProof/>
                <w:webHidden/>
                <w:sz w:val="24"/>
                <w:szCs w:val="24"/>
              </w:rPr>
              <w:fldChar w:fldCharType="end"/>
            </w:r>
          </w:hyperlink>
        </w:p>
        <w:p w14:paraId="46150639" w14:textId="1BF395BD" w:rsidR="00C27185" w:rsidRPr="000E7345" w:rsidRDefault="00000000" w:rsidP="00C27185">
          <w:pPr>
            <w:pStyle w:val="34"/>
            <w:spacing w:line="240" w:lineRule="auto"/>
            <w:rPr>
              <w:rFonts w:ascii="Times New Roman" w:eastAsiaTheme="minorEastAsia" w:hAnsi="Times New Roman"/>
              <w:noProof/>
              <w:sz w:val="24"/>
              <w:szCs w:val="24"/>
            </w:rPr>
          </w:pPr>
          <w:hyperlink w:anchor="_Toc133564000" w:history="1">
            <w:r w:rsidR="00C27185" w:rsidRPr="000E7345">
              <w:rPr>
                <w:rStyle w:val="afd"/>
                <w:rFonts w:ascii="Times New Roman" w:hAnsi="Times New Roman"/>
                <w:noProof/>
                <w:snapToGrid w:val="0"/>
                <w:sz w:val="24"/>
                <w:szCs w:val="24"/>
              </w:rPr>
              <w:t>1.3.16.</w:t>
            </w:r>
            <w:r w:rsidR="00C27185" w:rsidRPr="000E7345">
              <w:rPr>
                <w:rStyle w:val="afd"/>
                <w:rFonts w:ascii="Times New Roman" w:hAnsi="Times New Roman"/>
                <w:noProof/>
                <w:sz w:val="24"/>
                <w:szCs w:val="24"/>
              </w:rPr>
              <w:t xml:space="preserve"> 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_Toc133564000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184</w:t>
            </w:r>
            <w:r w:rsidR="00C27185" w:rsidRPr="000E7345">
              <w:rPr>
                <w:rFonts w:ascii="Times New Roman" w:hAnsi="Times New Roman"/>
                <w:noProof/>
                <w:webHidden/>
                <w:sz w:val="24"/>
                <w:szCs w:val="24"/>
              </w:rPr>
              <w:fldChar w:fldCharType="end"/>
            </w:r>
          </w:hyperlink>
        </w:p>
        <w:p w14:paraId="2F9C8848" w14:textId="04E9FB30" w:rsidR="00C27185" w:rsidRPr="000E7345" w:rsidRDefault="00000000" w:rsidP="00C27185">
          <w:pPr>
            <w:pStyle w:val="34"/>
            <w:spacing w:line="240" w:lineRule="auto"/>
            <w:rPr>
              <w:rFonts w:ascii="Times New Roman" w:eastAsiaTheme="minorEastAsia" w:hAnsi="Times New Roman"/>
              <w:noProof/>
              <w:sz w:val="24"/>
              <w:szCs w:val="24"/>
            </w:rPr>
          </w:pPr>
          <w:hyperlink w:anchor="_Toc133564001" w:history="1">
            <w:r w:rsidR="00C27185" w:rsidRPr="000E7345">
              <w:rPr>
                <w:rStyle w:val="afd"/>
                <w:rFonts w:ascii="Times New Roman" w:hAnsi="Times New Roman"/>
                <w:noProof/>
                <w:snapToGrid w:val="0"/>
                <w:sz w:val="24"/>
                <w:szCs w:val="24"/>
              </w:rPr>
              <w:t>1.3.17.</w:t>
            </w:r>
            <w:r w:rsidR="00C27185" w:rsidRPr="000E7345">
              <w:rPr>
                <w:rStyle w:val="afd"/>
                <w:rFonts w:ascii="Times New Roman" w:hAnsi="Times New Roman"/>
                <w:noProof/>
                <w:sz w:val="24"/>
                <w:szCs w:val="24"/>
              </w:rPr>
              <w:t xml:space="preserve">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_Toc133564001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184</w:t>
            </w:r>
            <w:r w:rsidR="00C27185" w:rsidRPr="000E7345">
              <w:rPr>
                <w:rFonts w:ascii="Times New Roman" w:hAnsi="Times New Roman"/>
                <w:noProof/>
                <w:webHidden/>
                <w:sz w:val="24"/>
                <w:szCs w:val="24"/>
              </w:rPr>
              <w:fldChar w:fldCharType="end"/>
            </w:r>
          </w:hyperlink>
        </w:p>
        <w:p w14:paraId="23250840" w14:textId="45AB39A5" w:rsidR="00C27185" w:rsidRPr="000E7345" w:rsidRDefault="00000000" w:rsidP="00C27185">
          <w:pPr>
            <w:pStyle w:val="34"/>
            <w:spacing w:line="240" w:lineRule="auto"/>
            <w:rPr>
              <w:rFonts w:ascii="Times New Roman" w:eastAsiaTheme="minorEastAsia" w:hAnsi="Times New Roman"/>
              <w:noProof/>
              <w:sz w:val="24"/>
              <w:szCs w:val="24"/>
            </w:rPr>
          </w:pPr>
          <w:hyperlink w:anchor="_Toc133564002" w:history="1">
            <w:r w:rsidR="00C27185" w:rsidRPr="000E7345">
              <w:rPr>
                <w:rStyle w:val="afd"/>
                <w:rFonts w:ascii="Times New Roman" w:hAnsi="Times New Roman"/>
                <w:noProof/>
                <w:snapToGrid w:val="0"/>
                <w:sz w:val="24"/>
                <w:szCs w:val="24"/>
              </w:rPr>
              <w:t>1.3.18.</w:t>
            </w:r>
            <w:r w:rsidR="00C27185" w:rsidRPr="000E7345">
              <w:rPr>
                <w:rStyle w:val="afd"/>
                <w:rFonts w:ascii="Times New Roman" w:hAnsi="Times New Roman"/>
                <w:noProof/>
                <w:sz w:val="24"/>
                <w:szCs w:val="24"/>
              </w:rPr>
              <w:t xml:space="preserve"> Анализ работы диспетчерских служб теплоснабжающих (теплосетевых) организаций и используемых средств автоматизации, телемеханизации и связи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_Toc133564002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185</w:t>
            </w:r>
            <w:r w:rsidR="00C27185" w:rsidRPr="000E7345">
              <w:rPr>
                <w:rFonts w:ascii="Times New Roman" w:hAnsi="Times New Roman"/>
                <w:noProof/>
                <w:webHidden/>
                <w:sz w:val="24"/>
                <w:szCs w:val="24"/>
              </w:rPr>
              <w:fldChar w:fldCharType="end"/>
            </w:r>
          </w:hyperlink>
        </w:p>
        <w:p w14:paraId="5EBA4DC6" w14:textId="2D3F4851" w:rsidR="00C27185" w:rsidRPr="000E7345" w:rsidRDefault="00000000" w:rsidP="00C27185">
          <w:pPr>
            <w:pStyle w:val="34"/>
            <w:spacing w:line="240" w:lineRule="auto"/>
            <w:rPr>
              <w:rFonts w:ascii="Times New Roman" w:eastAsiaTheme="minorEastAsia" w:hAnsi="Times New Roman"/>
              <w:noProof/>
              <w:sz w:val="24"/>
              <w:szCs w:val="24"/>
            </w:rPr>
          </w:pPr>
          <w:hyperlink w:anchor="_Toc133564003" w:history="1">
            <w:r w:rsidR="00C27185" w:rsidRPr="000E7345">
              <w:rPr>
                <w:rStyle w:val="afd"/>
                <w:rFonts w:ascii="Times New Roman" w:hAnsi="Times New Roman"/>
                <w:noProof/>
                <w:snapToGrid w:val="0"/>
                <w:sz w:val="24"/>
                <w:szCs w:val="24"/>
              </w:rPr>
              <w:t>1.3.19.</w:t>
            </w:r>
            <w:r w:rsidR="00C27185" w:rsidRPr="000E7345">
              <w:rPr>
                <w:rStyle w:val="afd"/>
                <w:rFonts w:ascii="Times New Roman" w:hAnsi="Times New Roman"/>
                <w:noProof/>
                <w:sz w:val="24"/>
                <w:szCs w:val="24"/>
              </w:rPr>
              <w:t xml:space="preserve"> Уровень автоматизации и обслуживания центральных тепловых пунктов, насосных станций</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_Toc133564003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187</w:t>
            </w:r>
            <w:r w:rsidR="00C27185" w:rsidRPr="000E7345">
              <w:rPr>
                <w:rFonts w:ascii="Times New Roman" w:hAnsi="Times New Roman"/>
                <w:noProof/>
                <w:webHidden/>
                <w:sz w:val="24"/>
                <w:szCs w:val="24"/>
              </w:rPr>
              <w:fldChar w:fldCharType="end"/>
            </w:r>
          </w:hyperlink>
        </w:p>
        <w:p w14:paraId="2C468C8F" w14:textId="1B40A50A" w:rsidR="00C27185" w:rsidRPr="000E7345" w:rsidRDefault="00000000" w:rsidP="00C27185">
          <w:pPr>
            <w:pStyle w:val="34"/>
            <w:spacing w:line="240" w:lineRule="auto"/>
            <w:rPr>
              <w:rFonts w:ascii="Times New Roman" w:eastAsiaTheme="minorEastAsia" w:hAnsi="Times New Roman"/>
              <w:noProof/>
              <w:sz w:val="24"/>
              <w:szCs w:val="24"/>
            </w:rPr>
          </w:pPr>
          <w:hyperlink w:anchor="_Toc133564004" w:history="1">
            <w:r w:rsidR="00C27185" w:rsidRPr="000E7345">
              <w:rPr>
                <w:rStyle w:val="afd"/>
                <w:rFonts w:ascii="Times New Roman" w:hAnsi="Times New Roman"/>
                <w:noProof/>
                <w:snapToGrid w:val="0"/>
                <w:sz w:val="24"/>
                <w:szCs w:val="24"/>
              </w:rPr>
              <w:t>1.3.20.</w:t>
            </w:r>
            <w:r w:rsidR="00C27185" w:rsidRPr="000E7345">
              <w:rPr>
                <w:rStyle w:val="afd"/>
                <w:rFonts w:ascii="Times New Roman" w:hAnsi="Times New Roman"/>
                <w:noProof/>
                <w:sz w:val="24"/>
                <w:szCs w:val="24"/>
              </w:rPr>
              <w:t xml:space="preserve"> Сведения о наличии защиты тепловых сетей от превышения давления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_Toc133564004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187</w:t>
            </w:r>
            <w:r w:rsidR="00C27185" w:rsidRPr="000E7345">
              <w:rPr>
                <w:rFonts w:ascii="Times New Roman" w:hAnsi="Times New Roman"/>
                <w:noProof/>
                <w:webHidden/>
                <w:sz w:val="24"/>
                <w:szCs w:val="24"/>
              </w:rPr>
              <w:fldChar w:fldCharType="end"/>
            </w:r>
          </w:hyperlink>
        </w:p>
        <w:p w14:paraId="298B0572" w14:textId="46C287CF" w:rsidR="00C27185" w:rsidRPr="000E7345" w:rsidRDefault="00000000" w:rsidP="00C27185">
          <w:pPr>
            <w:pStyle w:val="34"/>
            <w:spacing w:line="240" w:lineRule="auto"/>
            <w:rPr>
              <w:rFonts w:ascii="Times New Roman" w:eastAsiaTheme="minorEastAsia" w:hAnsi="Times New Roman"/>
              <w:noProof/>
              <w:sz w:val="24"/>
              <w:szCs w:val="24"/>
            </w:rPr>
          </w:pPr>
          <w:hyperlink w:anchor="_Toc133564005" w:history="1">
            <w:r w:rsidR="00C27185" w:rsidRPr="000E7345">
              <w:rPr>
                <w:rStyle w:val="afd"/>
                <w:rFonts w:ascii="Times New Roman" w:hAnsi="Times New Roman"/>
                <w:noProof/>
                <w:snapToGrid w:val="0"/>
                <w:sz w:val="24"/>
                <w:szCs w:val="24"/>
              </w:rPr>
              <w:t>1.3.21.</w:t>
            </w:r>
            <w:r w:rsidR="00C27185" w:rsidRPr="000E7345">
              <w:rPr>
                <w:rStyle w:val="afd"/>
                <w:rFonts w:ascii="Times New Roman" w:hAnsi="Times New Roman"/>
                <w:noProof/>
                <w:sz w:val="24"/>
                <w:szCs w:val="24"/>
              </w:rPr>
              <w:t xml:space="preserve"> Перечень выявленных бесхозяйных тепловых сетей и обоснование выбора организации, уполномоченной на их эксплуатацию</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_Toc133564005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187</w:t>
            </w:r>
            <w:r w:rsidR="00C27185" w:rsidRPr="000E7345">
              <w:rPr>
                <w:rFonts w:ascii="Times New Roman" w:hAnsi="Times New Roman"/>
                <w:noProof/>
                <w:webHidden/>
                <w:sz w:val="24"/>
                <w:szCs w:val="24"/>
              </w:rPr>
              <w:fldChar w:fldCharType="end"/>
            </w:r>
          </w:hyperlink>
        </w:p>
        <w:p w14:paraId="555CA26E" w14:textId="6096A94A" w:rsidR="00C27185" w:rsidRPr="000E7345" w:rsidRDefault="00000000" w:rsidP="00C27185">
          <w:pPr>
            <w:pStyle w:val="34"/>
            <w:spacing w:line="240" w:lineRule="auto"/>
            <w:rPr>
              <w:rFonts w:ascii="Times New Roman" w:eastAsiaTheme="minorEastAsia" w:hAnsi="Times New Roman"/>
              <w:noProof/>
              <w:sz w:val="24"/>
              <w:szCs w:val="24"/>
            </w:rPr>
          </w:pPr>
          <w:hyperlink w:anchor="_Toc133564006" w:history="1">
            <w:r w:rsidR="00C27185" w:rsidRPr="000E7345">
              <w:rPr>
                <w:rStyle w:val="afd"/>
                <w:rFonts w:ascii="Times New Roman" w:hAnsi="Times New Roman"/>
                <w:noProof/>
                <w:snapToGrid w:val="0"/>
                <w:sz w:val="24"/>
                <w:szCs w:val="24"/>
              </w:rPr>
              <w:t>1.3.22.</w:t>
            </w:r>
            <w:r w:rsidR="00C27185" w:rsidRPr="000E7345">
              <w:rPr>
                <w:rStyle w:val="afd"/>
                <w:rFonts w:ascii="Times New Roman" w:hAnsi="Times New Roman"/>
                <w:noProof/>
                <w:sz w:val="24"/>
                <w:szCs w:val="24"/>
              </w:rPr>
              <w:t xml:space="preserve"> Данные энергетических характеристик тепловых сетей (при их наличии)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_Toc133564006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188</w:t>
            </w:r>
            <w:r w:rsidR="00C27185" w:rsidRPr="000E7345">
              <w:rPr>
                <w:rFonts w:ascii="Times New Roman" w:hAnsi="Times New Roman"/>
                <w:noProof/>
                <w:webHidden/>
                <w:sz w:val="24"/>
                <w:szCs w:val="24"/>
              </w:rPr>
              <w:fldChar w:fldCharType="end"/>
            </w:r>
          </w:hyperlink>
        </w:p>
        <w:p w14:paraId="5DD042C1" w14:textId="29FA5B54" w:rsidR="00C27185" w:rsidRPr="000E7345" w:rsidRDefault="00000000" w:rsidP="00C27185">
          <w:pPr>
            <w:pStyle w:val="27"/>
            <w:spacing w:line="240" w:lineRule="auto"/>
            <w:rPr>
              <w:rFonts w:eastAsiaTheme="minorEastAsia"/>
              <w:noProof/>
              <w:sz w:val="24"/>
              <w:szCs w:val="24"/>
              <w:lang w:val="ru-RU" w:eastAsia="ru-RU"/>
            </w:rPr>
          </w:pPr>
          <w:hyperlink w:anchor="_Toc133564007" w:history="1">
            <w:r w:rsidR="00C27185" w:rsidRPr="000E7345">
              <w:rPr>
                <w:rStyle w:val="afd"/>
                <w:noProof/>
                <w:spacing w:val="20"/>
                <w:sz w:val="24"/>
                <w:szCs w:val="24"/>
              </w:rPr>
              <w:t>1.4.</w:t>
            </w:r>
            <w:r w:rsidR="00C27185" w:rsidRPr="000E7345">
              <w:rPr>
                <w:rStyle w:val="afd"/>
                <w:noProof/>
                <w:sz w:val="24"/>
                <w:szCs w:val="24"/>
              </w:rPr>
              <w:t xml:space="preserve"> Зоны действия источников тепловой энергии</w:t>
            </w:r>
            <w:r w:rsidR="00C27185" w:rsidRPr="000E7345">
              <w:rPr>
                <w:noProof/>
                <w:webHidden/>
                <w:sz w:val="24"/>
                <w:szCs w:val="24"/>
              </w:rPr>
              <w:tab/>
            </w:r>
            <w:r w:rsidR="00C27185" w:rsidRPr="000E7345">
              <w:rPr>
                <w:noProof/>
                <w:webHidden/>
                <w:sz w:val="24"/>
                <w:szCs w:val="24"/>
              </w:rPr>
              <w:fldChar w:fldCharType="begin"/>
            </w:r>
            <w:r w:rsidR="00C27185" w:rsidRPr="000E7345">
              <w:rPr>
                <w:noProof/>
                <w:webHidden/>
                <w:sz w:val="24"/>
                <w:szCs w:val="24"/>
              </w:rPr>
              <w:instrText xml:space="preserve"> PAGEREF _Toc133564007 \h </w:instrText>
            </w:r>
            <w:r w:rsidR="00C27185" w:rsidRPr="000E7345">
              <w:rPr>
                <w:noProof/>
                <w:webHidden/>
                <w:sz w:val="24"/>
                <w:szCs w:val="24"/>
              </w:rPr>
            </w:r>
            <w:r w:rsidR="00C27185" w:rsidRPr="000E7345">
              <w:rPr>
                <w:noProof/>
                <w:webHidden/>
                <w:sz w:val="24"/>
                <w:szCs w:val="24"/>
              </w:rPr>
              <w:fldChar w:fldCharType="separate"/>
            </w:r>
            <w:r w:rsidR="000E7345">
              <w:rPr>
                <w:noProof/>
                <w:webHidden/>
                <w:sz w:val="24"/>
                <w:szCs w:val="24"/>
              </w:rPr>
              <w:t>189</w:t>
            </w:r>
            <w:r w:rsidR="00C27185" w:rsidRPr="000E7345">
              <w:rPr>
                <w:noProof/>
                <w:webHidden/>
                <w:sz w:val="24"/>
                <w:szCs w:val="24"/>
              </w:rPr>
              <w:fldChar w:fldCharType="end"/>
            </w:r>
          </w:hyperlink>
        </w:p>
        <w:p w14:paraId="199DDC6D" w14:textId="65578A2A" w:rsidR="00C27185" w:rsidRPr="000E7345" w:rsidRDefault="00000000" w:rsidP="00C27185">
          <w:pPr>
            <w:pStyle w:val="27"/>
            <w:spacing w:line="240" w:lineRule="auto"/>
            <w:rPr>
              <w:rFonts w:eastAsiaTheme="minorEastAsia"/>
              <w:noProof/>
              <w:sz w:val="24"/>
              <w:szCs w:val="24"/>
              <w:lang w:val="ru-RU" w:eastAsia="ru-RU"/>
            </w:rPr>
          </w:pPr>
          <w:hyperlink w:anchor="_Toc133564008" w:history="1">
            <w:r w:rsidR="00C27185" w:rsidRPr="000E7345">
              <w:rPr>
                <w:rStyle w:val="afd"/>
                <w:noProof/>
                <w:spacing w:val="20"/>
                <w:sz w:val="24"/>
                <w:szCs w:val="24"/>
              </w:rPr>
              <w:t>1.5.</w:t>
            </w:r>
            <w:r w:rsidR="00C27185" w:rsidRPr="000E7345">
              <w:rPr>
                <w:rStyle w:val="afd"/>
                <w:noProof/>
                <w:sz w:val="24"/>
                <w:szCs w:val="24"/>
              </w:rPr>
              <w:t xml:space="preserve"> Тепловые нагрузки потребителей тепловой энергии, групп потребителей тепловой энергии в зонах действия источников тепловой энергии</w:t>
            </w:r>
            <w:r w:rsidR="00C27185" w:rsidRPr="000E7345">
              <w:rPr>
                <w:noProof/>
                <w:webHidden/>
                <w:sz w:val="24"/>
                <w:szCs w:val="24"/>
              </w:rPr>
              <w:tab/>
            </w:r>
            <w:r w:rsidR="00C27185" w:rsidRPr="000E7345">
              <w:rPr>
                <w:noProof/>
                <w:webHidden/>
                <w:sz w:val="24"/>
                <w:szCs w:val="24"/>
              </w:rPr>
              <w:fldChar w:fldCharType="begin"/>
            </w:r>
            <w:r w:rsidR="00C27185" w:rsidRPr="000E7345">
              <w:rPr>
                <w:noProof/>
                <w:webHidden/>
                <w:sz w:val="24"/>
                <w:szCs w:val="24"/>
              </w:rPr>
              <w:instrText xml:space="preserve"> PAGEREF _Toc133564008 \h </w:instrText>
            </w:r>
            <w:r w:rsidR="00C27185" w:rsidRPr="000E7345">
              <w:rPr>
                <w:noProof/>
                <w:webHidden/>
                <w:sz w:val="24"/>
                <w:szCs w:val="24"/>
              </w:rPr>
            </w:r>
            <w:r w:rsidR="00C27185" w:rsidRPr="000E7345">
              <w:rPr>
                <w:noProof/>
                <w:webHidden/>
                <w:sz w:val="24"/>
                <w:szCs w:val="24"/>
              </w:rPr>
              <w:fldChar w:fldCharType="separate"/>
            </w:r>
            <w:r w:rsidR="000E7345">
              <w:rPr>
                <w:noProof/>
                <w:webHidden/>
                <w:sz w:val="24"/>
                <w:szCs w:val="24"/>
              </w:rPr>
              <w:t>199</w:t>
            </w:r>
            <w:r w:rsidR="00C27185" w:rsidRPr="000E7345">
              <w:rPr>
                <w:noProof/>
                <w:webHidden/>
                <w:sz w:val="24"/>
                <w:szCs w:val="24"/>
              </w:rPr>
              <w:fldChar w:fldCharType="end"/>
            </w:r>
          </w:hyperlink>
        </w:p>
        <w:p w14:paraId="581E142B" w14:textId="7633A14C" w:rsidR="00C27185" w:rsidRPr="000E7345" w:rsidRDefault="00000000" w:rsidP="00C27185">
          <w:pPr>
            <w:pStyle w:val="34"/>
            <w:spacing w:line="240" w:lineRule="auto"/>
            <w:rPr>
              <w:rFonts w:ascii="Times New Roman" w:eastAsiaTheme="minorEastAsia" w:hAnsi="Times New Roman"/>
              <w:noProof/>
              <w:sz w:val="24"/>
              <w:szCs w:val="24"/>
            </w:rPr>
          </w:pPr>
          <w:hyperlink w:anchor="_Toc133564009" w:history="1">
            <w:r w:rsidR="00C27185" w:rsidRPr="000E7345">
              <w:rPr>
                <w:rStyle w:val="afd"/>
                <w:rFonts w:ascii="Times New Roman" w:hAnsi="Times New Roman"/>
                <w:noProof/>
                <w:snapToGrid w:val="0"/>
                <w:sz w:val="24"/>
                <w:szCs w:val="24"/>
              </w:rPr>
              <w:t>1.5.1.</w:t>
            </w:r>
            <w:r w:rsidR="00C27185" w:rsidRPr="000E7345">
              <w:rPr>
                <w:rStyle w:val="afd"/>
                <w:rFonts w:ascii="Times New Roman" w:hAnsi="Times New Roman"/>
                <w:bCs/>
                <w:noProof/>
                <w:sz w:val="24"/>
                <w:szCs w:val="24"/>
              </w:rPr>
              <w:t xml:space="preserve">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_Toc133564009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199</w:t>
            </w:r>
            <w:r w:rsidR="00C27185" w:rsidRPr="000E7345">
              <w:rPr>
                <w:rFonts w:ascii="Times New Roman" w:hAnsi="Times New Roman"/>
                <w:noProof/>
                <w:webHidden/>
                <w:sz w:val="24"/>
                <w:szCs w:val="24"/>
              </w:rPr>
              <w:fldChar w:fldCharType="end"/>
            </w:r>
          </w:hyperlink>
        </w:p>
        <w:p w14:paraId="14F895E8" w14:textId="19DEC2D1" w:rsidR="00C27185" w:rsidRPr="000E7345" w:rsidRDefault="00000000" w:rsidP="00C27185">
          <w:pPr>
            <w:pStyle w:val="34"/>
            <w:spacing w:line="240" w:lineRule="auto"/>
            <w:rPr>
              <w:rFonts w:ascii="Times New Roman" w:eastAsiaTheme="minorEastAsia" w:hAnsi="Times New Roman"/>
              <w:noProof/>
              <w:sz w:val="24"/>
              <w:szCs w:val="24"/>
            </w:rPr>
          </w:pPr>
          <w:hyperlink w:anchor="_Toc133564010" w:history="1">
            <w:r w:rsidR="00C27185" w:rsidRPr="000E7345">
              <w:rPr>
                <w:rStyle w:val="afd"/>
                <w:rFonts w:ascii="Times New Roman" w:hAnsi="Times New Roman"/>
                <w:noProof/>
                <w:snapToGrid w:val="0"/>
                <w:sz w:val="24"/>
                <w:szCs w:val="24"/>
              </w:rPr>
              <w:t>1.5.2.</w:t>
            </w:r>
            <w:r w:rsidR="00C27185" w:rsidRPr="000E7345">
              <w:rPr>
                <w:rStyle w:val="afd"/>
                <w:rFonts w:ascii="Times New Roman" w:hAnsi="Times New Roman"/>
                <w:bCs/>
                <w:noProof/>
                <w:sz w:val="24"/>
                <w:szCs w:val="24"/>
              </w:rPr>
              <w:t xml:space="preserve"> Описание значений расчетных тепловых нагрузок на коллекторах источников тепловой энергии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_Toc133564010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200</w:t>
            </w:r>
            <w:r w:rsidR="00C27185" w:rsidRPr="000E7345">
              <w:rPr>
                <w:rFonts w:ascii="Times New Roman" w:hAnsi="Times New Roman"/>
                <w:noProof/>
                <w:webHidden/>
                <w:sz w:val="24"/>
                <w:szCs w:val="24"/>
              </w:rPr>
              <w:fldChar w:fldCharType="end"/>
            </w:r>
          </w:hyperlink>
        </w:p>
        <w:p w14:paraId="1F9BA86B" w14:textId="07D2AEC1" w:rsidR="00C27185" w:rsidRPr="000E7345" w:rsidRDefault="00000000" w:rsidP="00C27185">
          <w:pPr>
            <w:pStyle w:val="34"/>
            <w:spacing w:line="240" w:lineRule="auto"/>
            <w:rPr>
              <w:rFonts w:ascii="Times New Roman" w:eastAsiaTheme="minorEastAsia" w:hAnsi="Times New Roman"/>
              <w:noProof/>
              <w:sz w:val="24"/>
              <w:szCs w:val="24"/>
            </w:rPr>
          </w:pPr>
          <w:hyperlink w:anchor="_Toc133564011" w:history="1">
            <w:r w:rsidR="00C27185" w:rsidRPr="000E7345">
              <w:rPr>
                <w:rStyle w:val="afd"/>
                <w:rFonts w:ascii="Times New Roman" w:hAnsi="Times New Roman"/>
                <w:noProof/>
                <w:snapToGrid w:val="0"/>
                <w:sz w:val="24"/>
                <w:szCs w:val="24"/>
              </w:rPr>
              <w:t>1.5.3.</w:t>
            </w:r>
            <w:r w:rsidR="00C27185" w:rsidRPr="000E7345">
              <w:rPr>
                <w:rStyle w:val="afd"/>
                <w:rFonts w:ascii="Times New Roman" w:hAnsi="Times New Roman"/>
                <w:bCs/>
                <w:noProof/>
                <w:sz w:val="24"/>
                <w:szCs w:val="24"/>
              </w:rPr>
              <w:t xml:space="preserve">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_Toc133564011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201</w:t>
            </w:r>
            <w:r w:rsidR="00C27185" w:rsidRPr="000E7345">
              <w:rPr>
                <w:rFonts w:ascii="Times New Roman" w:hAnsi="Times New Roman"/>
                <w:noProof/>
                <w:webHidden/>
                <w:sz w:val="24"/>
                <w:szCs w:val="24"/>
              </w:rPr>
              <w:fldChar w:fldCharType="end"/>
            </w:r>
          </w:hyperlink>
        </w:p>
        <w:p w14:paraId="3198E11F" w14:textId="2940E212" w:rsidR="00C27185" w:rsidRPr="000E7345" w:rsidRDefault="00000000" w:rsidP="00C27185">
          <w:pPr>
            <w:pStyle w:val="34"/>
            <w:spacing w:line="240" w:lineRule="auto"/>
            <w:rPr>
              <w:rFonts w:ascii="Times New Roman" w:eastAsiaTheme="minorEastAsia" w:hAnsi="Times New Roman"/>
              <w:noProof/>
              <w:sz w:val="24"/>
              <w:szCs w:val="24"/>
            </w:rPr>
          </w:pPr>
          <w:hyperlink w:anchor="_Toc133564012" w:history="1">
            <w:r w:rsidR="00C27185" w:rsidRPr="000E7345">
              <w:rPr>
                <w:rStyle w:val="afd"/>
                <w:rFonts w:ascii="Times New Roman" w:hAnsi="Times New Roman"/>
                <w:noProof/>
                <w:snapToGrid w:val="0"/>
                <w:sz w:val="24"/>
                <w:szCs w:val="24"/>
              </w:rPr>
              <w:t>1.5.4.</w:t>
            </w:r>
            <w:r w:rsidR="00C27185" w:rsidRPr="000E7345">
              <w:rPr>
                <w:rStyle w:val="afd"/>
                <w:rFonts w:ascii="Times New Roman" w:hAnsi="Times New Roman"/>
                <w:bCs/>
                <w:noProof/>
                <w:sz w:val="24"/>
                <w:szCs w:val="24"/>
              </w:rPr>
              <w:t xml:space="preserve"> Описание величины потребления тепловой энергии в расчетных элементах территориального деления за отопительный период и за год в целом</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_Toc133564012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201</w:t>
            </w:r>
            <w:r w:rsidR="00C27185" w:rsidRPr="000E7345">
              <w:rPr>
                <w:rFonts w:ascii="Times New Roman" w:hAnsi="Times New Roman"/>
                <w:noProof/>
                <w:webHidden/>
                <w:sz w:val="24"/>
                <w:szCs w:val="24"/>
              </w:rPr>
              <w:fldChar w:fldCharType="end"/>
            </w:r>
          </w:hyperlink>
        </w:p>
        <w:p w14:paraId="51012A58" w14:textId="2460AAED" w:rsidR="00C27185" w:rsidRPr="000E7345" w:rsidRDefault="00000000" w:rsidP="00C27185">
          <w:pPr>
            <w:pStyle w:val="34"/>
            <w:spacing w:line="240" w:lineRule="auto"/>
            <w:rPr>
              <w:rFonts w:ascii="Times New Roman" w:eastAsiaTheme="minorEastAsia" w:hAnsi="Times New Roman"/>
              <w:noProof/>
              <w:sz w:val="24"/>
              <w:szCs w:val="24"/>
            </w:rPr>
          </w:pPr>
          <w:hyperlink w:anchor="_Toc133564013" w:history="1">
            <w:r w:rsidR="00C27185" w:rsidRPr="000E7345">
              <w:rPr>
                <w:rStyle w:val="afd"/>
                <w:rFonts w:ascii="Times New Roman" w:hAnsi="Times New Roman"/>
                <w:noProof/>
                <w:snapToGrid w:val="0"/>
                <w:sz w:val="24"/>
                <w:szCs w:val="24"/>
              </w:rPr>
              <w:t>1.5.5.</w:t>
            </w:r>
            <w:r w:rsidR="00C27185" w:rsidRPr="000E7345">
              <w:rPr>
                <w:rStyle w:val="afd"/>
                <w:rFonts w:ascii="Times New Roman" w:hAnsi="Times New Roman"/>
                <w:bCs/>
                <w:noProof/>
                <w:sz w:val="24"/>
                <w:szCs w:val="24"/>
              </w:rPr>
              <w:t xml:space="preserve"> Описание существующих нормативов потребления тепловой энергии для населения на отопление и горячее водоснабжение</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_Toc133564013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202</w:t>
            </w:r>
            <w:r w:rsidR="00C27185" w:rsidRPr="000E7345">
              <w:rPr>
                <w:rFonts w:ascii="Times New Roman" w:hAnsi="Times New Roman"/>
                <w:noProof/>
                <w:webHidden/>
                <w:sz w:val="24"/>
                <w:szCs w:val="24"/>
              </w:rPr>
              <w:fldChar w:fldCharType="end"/>
            </w:r>
          </w:hyperlink>
        </w:p>
        <w:p w14:paraId="34C241C5" w14:textId="6899DE2A" w:rsidR="00C27185" w:rsidRPr="000E7345" w:rsidRDefault="00000000" w:rsidP="00C27185">
          <w:pPr>
            <w:pStyle w:val="34"/>
            <w:spacing w:line="240" w:lineRule="auto"/>
            <w:rPr>
              <w:rFonts w:ascii="Times New Roman" w:eastAsiaTheme="minorEastAsia" w:hAnsi="Times New Roman"/>
              <w:noProof/>
              <w:sz w:val="24"/>
              <w:szCs w:val="24"/>
            </w:rPr>
          </w:pPr>
          <w:hyperlink w:anchor="_Toc133564014" w:history="1">
            <w:r w:rsidR="00C27185" w:rsidRPr="000E7345">
              <w:rPr>
                <w:rStyle w:val="afd"/>
                <w:rFonts w:ascii="Times New Roman" w:hAnsi="Times New Roman"/>
                <w:noProof/>
                <w:snapToGrid w:val="0"/>
                <w:sz w:val="24"/>
                <w:szCs w:val="24"/>
              </w:rPr>
              <w:t>1.5.6.</w:t>
            </w:r>
            <w:r w:rsidR="00C27185" w:rsidRPr="000E7345">
              <w:rPr>
                <w:rStyle w:val="afd"/>
                <w:rFonts w:ascii="Times New Roman" w:hAnsi="Times New Roman"/>
                <w:noProof/>
                <w:sz w:val="24"/>
                <w:szCs w:val="24"/>
              </w:rPr>
              <w:t xml:space="preserve"> Значения тепловых нагрузок, указанные в договорах теплоснабжения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_Toc133564014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203</w:t>
            </w:r>
            <w:r w:rsidR="00C27185" w:rsidRPr="000E7345">
              <w:rPr>
                <w:rFonts w:ascii="Times New Roman" w:hAnsi="Times New Roman"/>
                <w:noProof/>
                <w:webHidden/>
                <w:sz w:val="24"/>
                <w:szCs w:val="24"/>
              </w:rPr>
              <w:fldChar w:fldCharType="end"/>
            </w:r>
          </w:hyperlink>
        </w:p>
        <w:p w14:paraId="1B61E734" w14:textId="28AD7C6A" w:rsidR="00C27185" w:rsidRPr="000E7345" w:rsidRDefault="00000000" w:rsidP="00C27185">
          <w:pPr>
            <w:pStyle w:val="34"/>
            <w:spacing w:line="240" w:lineRule="auto"/>
            <w:rPr>
              <w:rFonts w:ascii="Times New Roman" w:eastAsiaTheme="minorEastAsia" w:hAnsi="Times New Roman"/>
              <w:noProof/>
              <w:sz w:val="24"/>
              <w:szCs w:val="24"/>
            </w:rPr>
          </w:pPr>
          <w:hyperlink w:anchor="_Toc133564015" w:history="1">
            <w:r w:rsidR="00C27185" w:rsidRPr="000E7345">
              <w:rPr>
                <w:rStyle w:val="afd"/>
                <w:rFonts w:ascii="Times New Roman" w:hAnsi="Times New Roman"/>
                <w:noProof/>
                <w:snapToGrid w:val="0"/>
                <w:sz w:val="24"/>
                <w:szCs w:val="24"/>
              </w:rPr>
              <w:t>1.5.7.</w:t>
            </w:r>
            <w:r w:rsidR="00C27185" w:rsidRPr="000E7345">
              <w:rPr>
                <w:rStyle w:val="afd"/>
                <w:rFonts w:ascii="Times New Roman" w:hAnsi="Times New Roman"/>
                <w:bCs/>
                <w:noProof/>
                <w:sz w:val="24"/>
                <w:szCs w:val="24"/>
              </w:rPr>
              <w:t xml:space="preserve"> Описание сравнения величины договорной и расчетной тепловой нагрузки по зоне действия каждого источника тепловой энергии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_Toc133564015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204</w:t>
            </w:r>
            <w:r w:rsidR="00C27185" w:rsidRPr="000E7345">
              <w:rPr>
                <w:rFonts w:ascii="Times New Roman" w:hAnsi="Times New Roman"/>
                <w:noProof/>
                <w:webHidden/>
                <w:sz w:val="24"/>
                <w:szCs w:val="24"/>
              </w:rPr>
              <w:fldChar w:fldCharType="end"/>
            </w:r>
          </w:hyperlink>
        </w:p>
        <w:p w14:paraId="15EF780E" w14:textId="3D6EFB75" w:rsidR="00C27185" w:rsidRPr="000E7345" w:rsidRDefault="00000000" w:rsidP="00C27185">
          <w:pPr>
            <w:pStyle w:val="27"/>
            <w:spacing w:line="240" w:lineRule="auto"/>
            <w:rPr>
              <w:rFonts w:eastAsiaTheme="minorEastAsia"/>
              <w:noProof/>
              <w:sz w:val="24"/>
              <w:szCs w:val="24"/>
              <w:lang w:val="ru-RU" w:eastAsia="ru-RU"/>
            </w:rPr>
          </w:pPr>
          <w:hyperlink w:anchor="_Toc133564016" w:history="1">
            <w:r w:rsidR="00C27185" w:rsidRPr="000E7345">
              <w:rPr>
                <w:rStyle w:val="afd"/>
                <w:noProof/>
                <w:spacing w:val="20"/>
                <w:sz w:val="24"/>
                <w:szCs w:val="24"/>
              </w:rPr>
              <w:t>1.6.</w:t>
            </w:r>
            <w:r w:rsidR="00C27185" w:rsidRPr="000E7345">
              <w:rPr>
                <w:rStyle w:val="afd"/>
                <w:noProof/>
                <w:sz w:val="24"/>
                <w:szCs w:val="24"/>
              </w:rPr>
              <w:t xml:space="preserve"> Балансы тепловой мощности и тепловой нагрузки в зонах действия источников тепловой энергии</w:t>
            </w:r>
            <w:r w:rsidR="00C27185" w:rsidRPr="000E7345">
              <w:rPr>
                <w:noProof/>
                <w:webHidden/>
                <w:sz w:val="24"/>
                <w:szCs w:val="24"/>
              </w:rPr>
              <w:tab/>
            </w:r>
            <w:r w:rsidR="00C27185" w:rsidRPr="000E7345">
              <w:rPr>
                <w:noProof/>
                <w:webHidden/>
                <w:sz w:val="24"/>
                <w:szCs w:val="24"/>
              </w:rPr>
              <w:fldChar w:fldCharType="begin"/>
            </w:r>
            <w:r w:rsidR="00C27185" w:rsidRPr="000E7345">
              <w:rPr>
                <w:noProof/>
                <w:webHidden/>
                <w:sz w:val="24"/>
                <w:szCs w:val="24"/>
              </w:rPr>
              <w:instrText xml:space="preserve"> PAGEREF _Toc133564016 \h </w:instrText>
            </w:r>
            <w:r w:rsidR="00C27185" w:rsidRPr="000E7345">
              <w:rPr>
                <w:noProof/>
                <w:webHidden/>
                <w:sz w:val="24"/>
                <w:szCs w:val="24"/>
              </w:rPr>
            </w:r>
            <w:r w:rsidR="00C27185" w:rsidRPr="000E7345">
              <w:rPr>
                <w:noProof/>
                <w:webHidden/>
                <w:sz w:val="24"/>
                <w:szCs w:val="24"/>
              </w:rPr>
              <w:fldChar w:fldCharType="separate"/>
            </w:r>
            <w:r w:rsidR="000E7345">
              <w:rPr>
                <w:noProof/>
                <w:webHidden/>
                <w:sz w:val="24"/>
                <w:szCs w:val="24"/>
              </w:rPr>
              <w:t>206</w:t>
            </w:r>
            <w:r w:rsidR="00C27185" w:rsidRPr="000E7345">
              <w:rPr>
                <w:noProof/>
                <w:webHidden/>
                <w:sz w:val="24"/>
                <w:szCs w:val="24"/>
              </w:rPr>
              <w:fldChar w:fldCharType="end"/>
            </w:r>
          </w:hyperlink>
        </w:p>
        <w:p w14:paraId="1EDD737A" w14:textId="689A6935" w:rsidR="00C27185" w:rsidRPr="000E7345" w:rsidRDefault="00000000" w:rsidP="00C27185">
          <w:pPr>
            <w:pStyle w:val="34"/>
            <w:spacing w:line="240" w:lineRule="auto"/>
            <w:rPr>
              <w:rFonts w:ascii="Times New Roman" w:eastAsiaTheme="minorEastAsia" w:hAnsi="Times New Roman"/>
              <w:noProof/>
              <w:sz w:val="24"/>
              <w:szCs w:val="24"/>
            </w:rPr>
          </w:pPr>
          <w:hyperlink w:anchor="_Toc133564017" w:history="1">
            <w:r w:rsidR="00C27185" w:rsidRPr="000E7345">
              <w:rPr>
                <w:rStyle w:val="afd"/>
                <w:rFonts w:ascii="Times New Roman" w:hAnsi="Times New Roman"/>
                <w:noProof/>
                <w:snapToGrid w:val="0"/>
                <w:sz w:val="24"/>
                <w:szCs w:val="24"/>
              </w:rPr>
              <w:t>1.6.1.</w:t>
            </w:r>
            <w:r w:rsidR="00C27185" w:rsidRPr="000E7345">
              <w:rPr>
                <w:rStyle w:val="afd"/>
                <w:rFonts w:ascii="Times New Roman" w:hAnsi="Times New Roman"/>
                <w:bCs/>
                <w:noProof/>
                <w:sz w:val="24"/>
                <w:szCs w:val="24"/>
              </w:rPr>
              <w:t xml:space="preserve">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_Toc133564017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206</w:t>
            </w:r>
            <w:r w:rsidR="00C27185" w:rsidRPr="000E7345">
              <w:rPr>
                <w:rFonts w:ascii="Times New Roman" w:hAnsi="Times New Roman"/>
                <w:noProof/>
                <w:webHidden/>
                <w:sz w:val="24"/>
                <w:szCs w:val="24"/>
              </w:rPr>
              <w:fldChar w:fldCharType="end"/>
            </w:r>
          </w:hyperlink>
        </w:p>
        <w:p w14:paraId="30A3C040" w14:textId="023EFAD7" w:rsidR="00C27185" w:rsidRPr="000E7345" w:rsidRDefault="00000000" w:rsidP="00C27185">
          <w:pPr>
            <w:pStyle w:val="34"/>
            <w:spacing w:line="240" w:lineRule="auto"/>
            <w:rPr>
              <w:rFonts w:ascii="Times New Roman" w:eastAsiaTheme="minorEastAsia" w:hAnsi="Times New Roman"/>
              <w:noProof/>
              <w:sz w:val="24"/>
              <w:szCs w:val="24"/>
            </w:rPr>
          </w:pPr>
          <w:hyperlink w:anchor="_Toc133564018" w:history="1">
            <w:r w:rsidR="00C27185" w:rsidRPr="000E7345">
              <w:rPr>
                <w:rStyle w:val="afd"/>
                <w:rFonts w:ascii="Times New Roman" w:hAnsi="Times New Roman"/>
                <w:noProof/>
                <w:snapToGrid w:val="0"/>
                <w:sz w:val="24"/>
                <w:szCs w:val="24"/>
              </w:rPr>
              <w:t>1.6.2.</w:t>
            </w:r>
            <w:r w:rsidR="00C27185" w:rsidRPr="000E7345">
              <w:rPr>
                <w:rStyle w:val="afd"/>
                <w:rFonts w:ascii="Times New Roman" w:hAnsi="Times New Roman"/>
                <w:noProof/>
                <w:sz w:val="24"/>
                <w:szCs w:val="24"/>
              </w:rPr>
              <w:t xml:space="preserve"> Описание резервов и дефицитов тепловой мощности нетто по каждому источнику тепловой энергии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_Toc133564018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208</w:t>
            </w:r>
            <w:r w:rsidR="00C27185" w:rsidRPr="000E7345">
              <w:rPr>
                <w:rFonts w:ascii="Times New Roman" w:hAnsi="Times New Roman"/>
                <w:noProof/>
                <w:webHidden/>
                <w:sz w:val="24"/>
                <w:szCs w:val="24"/>
              </w:rPr>
              <w:fldChar w:fldCharType="end"/>
            </w:r>
          </w:hyperlink>
        </w:p>
        <w:p w14:paraId="1513222E" w14:textId="6C131D8B" w:rsidR="00C27185" w:rsidRPr="000E7345" w:rsidRDefault="00000000" w:rsidP="00C27185">
          <w:pPr>
            <w:pStyle w:val="34"/>
            <w:spacing w:line="240" w:lineRule="auto"/>
            <w:rPr>
              <w:rFonts w:ascii="Times New Roman" w:eastAsiaTheme="minorEastAsia" w:hAnsi="Times New Roman"/>
              <w:noProof/>
              <w:sz w:val="24"/>
              <w:szCs w:val="24"/>
            </w:rPr>
          </w:pPr>
          <w:hyperlink w:anchor="_Toc133564019" w:history="1">
            <w:r w:rsidR="00C27185" w:rsidRPr="000E7345">
              <w:rPr>
                <w:rStyle w:val="afd"/>
                <w:rFonts w:ascii="Times New Roman" w:hAnsi="Times New Roman"/>
                <w:noProof/>
                <w:snapToGrid w:val="0"/>
                <w:sz w:val="24"/>
                <w:szCs w:val="24"/>
              </w:rPr>
              <w:t>1.6.3.</w:t>
            </w:r>
            <w:r w:rsidR="00C27185" w:rsidRPr="000E7345">
              <w:rPr>
                <w:rStyle w:val="afd"/>
                <w:rFonts w:ascii="Times New Roman" w:hAnsi="Times New Roman"/>
                <w:bCs/>
                <w:noProof/>
                <w:sz w:val="24"/>
                <w:szCs w:val="24"/>
              </w:rPr>
              <w:t xml:space="preserve">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к потребителю</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_Toc133564019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209</w:t>
            </w:r>
            <w:r w:rsidR="00C27185" w:rsidRPr="000E7345">
              <w:rPr>
                <w:rFonts w:ascii="Times New Roman" w:hAnsi="Times New Roman"/>
                <w:noProof/>
                <w:webHidden/>
                <w:sz w:val="24"/>
                <w:szCs w:val="24"/>
              </w:rPr>
              <w:fldChar w:fldCharType="end"/>
            </w:r>
          </w:hyperlink>
        </w:p>
        <w:p w14:paraId="1A130AC4" w14:textId="156018D8" w:rsidR="00C27185" w:rsidRPr="000E7345" w:rsidRDefault="00000000" w:rsidP="00C27185">
          <w:pPr>
            <w:pStyle w:val="34"/>
            <w:spacing w:line="240" w:lineRule="auto"/>
            <w:rPr>
              <w:rFonts w:ascii="Times New Roman" w:eastAsiaTheme="minorEastAsia" w:hAnsi="Times New Roman"/>
              <w:noProof/>
              <w:sz w:val="24"/>
              <w:szCs w:val="24"/>
            </w:rPr>
          </w:pPr>
          <w:hyperlink w:anchor="_Toc133564020" w:history="1">
            <w:r w:rsidR="00C27185" w:rsidRPr="000E7345">
              <w:rPr>
                <w:rStyle w:val="afd"/>
                <w:rFonts w:ascii="Times New Roman" w:hAnsi="Times New Roman"/>
                <w:noProof/>
                <w:snapToGrid w:val="0"/>
                <w:sz w:val="24"/>
                <w:szCs w:val="24"/>
              </w:rPr>
              <w:t>1.6.4.</w:t>
            </w:r>
            <w:r w:rsidR="00C27185" w:rsidRPr="000E7345">
              <w:rPr>
                <w:rStyle w:val="afd"/>
                <w:rFonts w:ascii="Times New Roman" w:hAnsi="Times New Roman"/>
                <w:bCs/>
                <w:noProof/>
                <w:sz w:val="24"/>
                <w:szCs w:val="24"/>
              </w:rPr>
              <w:t xml:space="preserve"> Описание причины возникновения дефицита тепловой мощности и последствия влияния дефицитов на качество теплоснабжения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_Toc133564020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209</w:t>
            </w:r>
            <w:r w:rsidR="00C27185" w:rsidRPr="000E7345">
              <w:rPr>
                <w:rFonts w:ascii="Times New Roman" w:hAnsi="Times New Roman"/>
                <w:noProof/>
                <w:webHidden/>
                <w:sz w:val="24"/>
                <w:szCs w:val="24"/>
              </w:rPr>
              <w:fldChar w:fldCharType="end"/>
            </w:r>
          </w:hyperlink>
        </w:p>
        <w:p w14:paraId="6790C2B0" w14:textId="50071AA4" w:rsidR="00C27185" w:rsidRPr="000E7345" w:rsidRDefault="00000000" w:rsidP="00C27185">
          <w:pPr>
            <w:pStyle w:val="34"/>
            <w:spacing w:line="240" w:lineRule="auto"/>
            <w:rPr>
              <w:rFonts w:ascii="Times New Roman" w:eastAsiaTheme="minorEastAsia" w:hAnsi="Times New Roman"/>
              <w:noProof/>
              <w:sz w:val="24"/>
              <w:szCs w:val="24"/>
            </w:rPr>
          </w:pPr>
          <w:hyperlink w:anchor="_Toc133564021" w:history="1">
            <w:r w:rsidR="00C27185" w:rsidRPr="000E7345">
              <w:rPr>
                <w:rStyle w:val="afd"/>
                <w:rFonts w:ascii="Times New Roman" w:hAnsi="Times New Roman"/>
                <w:noProof/>
                <w:snapToGrid w:val="0"/>
                <w:sz w:val="24"/>
                <w:szCs w:val="24"/>
              </w:rPr>
              <w:t>1.6.5.</w:t>
            </w:r>
            <w:r w:rsidR="00C27185" w:rsidRPr="000E7345">
              <w:rPr>
                <w:rStyle w:val="afd"/>
                <w:rFonts w:ascii="Times New Roman" w:hAnsi="Times New Roman"/>
                <w:bCs/>
                <w:noProof/>
                <w:sz w:val="24"/>
                <w:szCs w:val="24"/>
              </w:rPr>
              <w:t xml:space="preserve">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_Toc133564021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209</w:t>
            </w:r>
            <w:r w:rsidR="00C27185" w:rsidRPr="000E7345">
              <w:rPr>
                <w:rFonts w:ascii="Times New Roman" w:hAnsi="Times New Roman"/>
                <w:noProof/>
                <w:webHidden/>
                <w:sz w:val="24"/>
                <w:szCs w:val="24"/>
              </w:rPr>
              <w:fldChar w:fldCharType="end"/>
            </w:r>
          </w:hyperlink>
        </w:p>
        <w:p w14:paraId="3789D0B3" w14:textId="02469F6A" w:rsidR="00C27185" w:rsidRPr="000E7345" w:rsidRDefault="00000000" w:rsidP="00C27185">
          <w:pPr>
            <w:pStyle w:val="27"/>
            <w:spacing w:line="240" w:lineRule="auto"/>
            <w:rPr>
              <w:rFonts w:eastAsiaTheme="minorEastAsia"/>
              <w:noProof/>
              <w:sz w:val="24"/>
              <w:szCs w:val="24"/>
              <w:lang w:val="ru-RU" w:eastAsia="ru-RU"/>
            </w:rPr>
          </w:pPr>
          <w:hyperlink w:anchor="_Toc133564022" w:history="1">
            <w:r w:rsidR="00C27185" w:rsidRPr="000E7345">
              <w:rPr>
                <w:rStyle w:val="afd"/>
                <w:noProof/>
                <w:spacing w:val="20"/>
                <w:sz w:val="24"/>
                <w:szCs w:val="24"/>
              </w:rPr>
              <w:t>1.7.</w:t>
            </w:r>
            <w:r w:rsidR="00C27185" w:rsidRPr="000E7345">
              <w:rPr>
                <w:rStyle w:val="afd"/>
                <w:noProof/>
                <w:sz w:val="24"/>
                <w:szCs w:val="24"/>
              </w:rPr>
              <w:t xml:space="preserve"> Балансы теплоносителя</w:t>
            </w:r>
            <w:r w:rsidR="00C27185" w:rsidRPr="000E7345">
              <w:rPr>
                <w:noProof/>
                <w:webHidden/>
                <w:sz w:val="24"/>
                <w:szCs w:val="24"/>
              </w:rPr>
              <w:tab/>
            </w:r>
            <w:r w:rsidR="00C27185" w:rsidRPr="000E7345">
              <w:rPr>
                <w:noProof/>
                <w:webHidden/>
                <w:sz w:val="24"/>
                <w:szCs w:val="24"/>
              </w:rPr>
              <w:fldChar w:fldCharType="begin"/>
            </w:r>
            <w:r w:rsidR="00C27185" w:rsidRPr="000E7345">
              <w:rPr>
                <w:noProof/>
                <w:webHidden/>
                <w:sz w:val="24"/>
                <w:szCs w:val="24"/>
              </w:rPr>
              <w:instrText xml:space="preserve"> PAGEREF _Toc133564022 \h </w:instrText>
            </w:r>
            <w:r w:rsidR="00C27185" w:rsidRPr="000E7345">
              <w:rPr>
                <w:noProof/>
                <w:webHidden/>
                <w:sz w:val="24"/>
                <w:szCs w:val="24"/>
              </w:rPr>
            </w:r>
            <w:r w:rsidR="00C27185" w:rsidRPr="000E7345">
              <w:rPr>
                <w:noProof/>
                <w:webHidden/>
                <w:sz w:val="24"/>
                <w:szCs w:val="24"/>
              </w:rPr>
              <w:fldChar w:fldCharType="separate"/>
            </w:r>
            <w:r w:rsidR="000E7345">
              <w:rPr>
                <w:noProof/>
                <w:webHidden/>
                <w:sz w:val="24"/>
                <w:szCs w:val="24"/>
              </w:rPr>
              <w:t>210</w:t>
            </w:r>
            <w:r w:rsidR="00C27185" w:rsidRPr="000E7345">
              <w:rPr>
                <w:noProof/>
                <w:webHidden/>
                <w:sz w:val="24"/>
                <w:szCs w:val="24"/>
              </w:rPr>
              <w:fldChar w:fldCharType="end"/>
            </w:r>
          </w:hyperlink>
        </w:p>
        <w:p w14:paraId="3D18390C" w14:textId="404C2FF0" w:rsidR="00C27185" w:rsidRPr="000E7345" w:rsidRDefault="00000000" w:rsidP="00C27185">
          <w:pPr>
            <w:pStyle w:val="34"/>
            <w:spacing w:line="240" w:lineRule="auto"/>
            <w:rPr>
              <w:rFonts w:ascii="Times New Roman" w:eastAsiaTheme="minorEastAsia" w:hAnsi="Times New Roman"/>
              <w:noProof/>
              <w:sz w:val="24"/>
              <w:szCs w:val="24"/>
            </w:rPr>
          </w:pPr>
          <w:hyperlink w:anchor="_Toc133564023" w:history="1">
            <w:r w:rsidR="00C27185" w:rsidRPr="000E7345">
              <w:rPr>
                <w:rStyle w:val="afd"/>
                <w:rFonts w:ascii="Times New Roman" w:hAnsi="Times New Roman"/>
                <w:noProof/>
                <w:snapToGrid w:val="0"/>
                <w:sz w:val="24"/>
                <w:szCs w:val="24"/>
              </w:rPr>
              <w:t>1.7.1.</w:t>
            </w:r>
            <w:r w:rsidR="00C27185" w:rsidRPr="000E7345">
              <w:rPr>
                <w:rStyle w:val="afd"/>
                <w:rFonts w:ascii="Times New Roman" w:hAnsi="Times New Roman"/>
                <w:bCs/>
                <w:noProof/>
                <w:sz w:val="24"/>
                <w:szCs w:val="24"/>
              </w:rPr>
              <w:t xml:space="preserve">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_Toc133564023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210</w:t>
            </w:r>
            <w:r w:rsidR="00C27185" w:rsidRPr="000E7345">
              <w:rPr>
                <w:rFonts w:ascii="Times New Roman" w:hAnsi="Times New Roman"/>
                <w:noProof/>
                <w:webHidden/>
                <w:sz w:val="24"/>
                <w:szCs w:val="24"/>
              </w:rPr>
              <w:fldChar w:fldCharType="end"/>
            </w:r>
          </w:hyperlink>
        </w:p>
        <w:p w14:paraId="655148EA" w14:textId="056DBC91" w:rsidR="00C27185" w:rsidRPr="000E7345" w:rsidRDefault="00000000" w:rsidP="00C27185">
          <w:pPr>
            <w:pStyle w:val="34"/>
            <w:spacing w:line="240" w:lineRule="auto"/>
            <w:rPr>
              <w:rFonts w:ascii="Times New Roman" w:eastAsiaTheme="minorEastAsia" w:hAnsi="Times New Roman"/>
              <w:noProof/>
              <w:sz w:val="24"/>
              <w:szCs w:val="24"/>
            </w:rPr>
          </w:pPr>
          <w:hyperlink w:anchor="_Toc133564024" w:history="1">
            <w:r w:rsidR="00C27185" w:rsidRPr="000E7345">
              <w:rPr>
                <w:rStyle w:val="afd"/>
                <w:rFonts w:ascii="Times New Roman" w:hAnsi="Times New Roman"/>
                <w:noProof/>
                <w:snapToGrid w:val="0"/>
                <w:sz w:val="24"/>
                <w:szCs w:val="24"/>
              </w:rPr>
              <w:t>1.7.2.</w:t>
            </w:r>
            <w:r w:rsidR="00C27185" w:rsidRPr="000E7345">
              <w:rPr>
                <w:rStyle w:val="afd"/>
                <w:rFonts w:ascii="Times New Roman" w:hAnsi="Times New Roman"/>
                <w:bCs/>
                <w:noProof/>
                <w:sz w:val="24"/>
                <w:szCs w:val="24"/>
              </w:rPr>
              <w:t xml:space="preserve">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_Toc133564024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212</w:t>
            </w:r>
            <w:r w:rsidR="00C27185" w:rsidRPr="000E7345">
              <w:rPr>
                <w:rFonts w:ascii="Times New Roman" w:hAnsi="Times New Roman"/>
                <w:noProof/>
                <w:webHidden/>
                <w:sz w:val="24"/>
                <w:szCs w:val="24"/>
              </w:rPr>
              <w:fldChar w:fldCharType="end"/>
            </w:r>
          </w:hyperlink>
        </w:p>
        <w:p w14:paraId="7A6724C0" w14:textId="1B761785" w:rsidR="00C27185" w:rsidRPr="000E7345" w:rsidRDefault="00000000" w:rsidP="00C27185">
          <w:pPr>
            <w:pStyle w:val="27"/>
            <w:spacing w:line="240" w:lineRule="auto"/>
            <w:rPr>
              <w:rFonts w:eastAsiaTheme="minorEastAsia"/>
              <w:noProof/>
              <w:sz w:val="24"/>
              <w:szCs w:val="24"/>
              <w:lang w:val="ru-RU" w:eastAsia="ru-RU"/>
            </w:rPr>
          </w:pPr>
          <w:hyperlink w:anchor="_Toc133564025" w:history="1">
            <w:r w:rsidR="00C27185" w:rsidRPr="000E7345">
              <w:rPr>
                <w:rStyle w:val="afd"/>
                <w:noProof/>
                <w:spacing w:val="20"/>
                <w:sz w:val="24"/>
                <w:szCs w:val="24"/>
              </w:rPr>
              <w:t>1.8.</w:t>
            </w:r>
            <w:r w:rsidR="00C27185" w:rsidRPr="000E7345">
              <w:rPr>
                <w:rStyle w:val="afd"/>
                <w:noProof/>
                <w:sz w:val="24"/>
                <w:szCs w:val="24"/>
              </w:rPr>
              <w:t xml:space="preserve"> Топливные балансы источников тепловой энергии и система обеспечения топливом</w:t>
            </w:r>
            <w:r w:rsidR="00C27185" w:rsidRPr="000E7345">
              <w:rPr>
                <w:noProof/>
                <w:webHidden/>
                <w:sz w:val="24"/>
                <w:szCs w:val="24"/>
              </w:rPr>
              <w:tab/>
            </w:r>
            <w:r w:rsidR="00C27185" w:rsidRPr="000E7345">
              <w:rPr>
                <w:noProof/>
                <w:webHidden/>
                <w:sz w:val="24"/>
                <w:szCs w:val="24"/>
              </w:rPr>
              <w:fldChar w:fldCharType="begin"/>
            </w:r>
            <w:r w:rsidR="00C27185" w:rsidRPr="000E7345">
              <w:rPr>
                <w:noProof/>
                <w:webHidden/>
                <w:sz w:val="24"/>
                <w:szCs w:val="24"/>
              </w:rPr>
              <w:instrText xml:space="preserve"> PAGEREF _Toc133564025 \h </w:instrText>
            </w:r>
            <w:r w:rsidR="00C27185" w:rsidRPr="000E7345">
              <w:rPr>
                <w:noProof/>
                <w:webHidden/>
                <w:sz w:val="24"/>
                <w:szCs w:val="24"/>
              </w:rPr>
            </w:r>
            <w:r w:rsidR="00C27185" w:rsidRPr="000E7345">
              <w:rPr>
                <w:noProof/>
                <w:webHidden/>
                <w:sz w:val="24"/>
                <w:szCs w:val="24"/>
              </w:rPr>
              <w:fldChar w:fldCharType="separate"/>
            </w:r>
            <w:r w:rsidR="000E7345">
              <w:rPr>
                <w:noProof/>
                <w:webHidden/>
                <w:sz w:val="24"/>
                <w:szCs w:val="24"/>
              </w:rPr>
              <w:t>214</w:t>
            </w:r>
            <w:r w:rsidR="00C27185" w:rsidRPr="000E7345">
              <w:rPr>
                <w:noProof/>
                <w:webHidden/>
                <w:sz w:val="24"/>
                <w:szCs w:val="24"/>
              </w:rPr>
              <w:fldChar w:fldCharType="end"/>
            </w:r>
          </w:hyperlink>
        </w:p>
        <w:p w14:paraId="61F9E198" w14:textId="357C4AF9" w:rsidR="00C27185" w:rsidRPr="000E7345" w:rsidRDefault="00000000" w:rsidP="00C27185">
          <w:pPr>
            <w:pStyle w:val="34"/>
            <w:spacing w:line="240" w:lineRule="auto"/>
            <w:rPr>
              <w:rFonts w:ascii="Times New Roman" w:eastAsiaTheme="minorEastAsia" w:hAnsi="Times New Roman"/>
              <w:noProof/>
              <w:sz w:val="24"/>
              <w:szCs w:val="24"/>
            </w:rPr>
          </w:pPr>
          <w:hyperlink w:anchor="_Toc133564026" w:history="1">
            <w:r w:rsidR="00C27185" w:rsidRPr="000E7345">
              <w:rPr>
                <w:rStyle w:val="afd"/>
                <w:rFonts w:ascii="Times New Roman" w:hAnsi="Times New Roman"/>
                <w:noProof/>
                <w:snapToGrid w:val="0"/>
                <w:sz w:val="24"/>
                <w:szCs w:val="24"/>
              </w:rPr>
              <w:t>1.8.1.</w:t>
            </w:r>
            <w:r w:rsidR="00C27185" w:rsidRPr="000E7345">
              <w:rPr>
                <w:rStyle w:val="afd"/>
                <w:rFonts w:ascii="Times New Roman" w:hAnsi="Times New Roman"/>
                <w:noProof/>
                <w:sz w:val="24"/>
                <w:szCs w:val="24"/>
              </w:rPr>
              <w:t xml:space="preserve"> Описание видов и количества используемого основного топлива для каждого источника тепловой энергии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_Toc133564026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214</w:t>
            </w:r>
            <w:r w:rsidR="00C27185" w:rsidRPr="000E7345">
              <w:rPr>
                <w:rFonts w:ascii="Times New Roman" w:hAnsi="Times New Roman"/>
                <w:noProof/>
                <w:webHidden/>
                <w:sz w:val="24"/>
                <w:szCs w:val="24"/>
              </w:rPr>
              <w:fldChar w:fldCharType="end"/>
            </w:r>
          </w:hyperlink>
        </w:p>
        <w:p w14:paraId="4A506A32" w14:textId="619E0121" w:rsidR="00C27185" w:rsidRPr="000E7345" w:rsidRDefault="00000000" w:rsidP="00C27185">
          <w:pPr>
            <w:pStyle w:val="34"/>
            <w:spacing w:line="240" w:lineRule="auto"/>
            <w:rPr>
              <w:rFonts w:ascii="Times New Roman" w:eastAsiaTheme="minorEastAsia" w:hAnsi="Times New Roman"/>
              <w:noProof/>
              <w:sz w:val="24"/>
              <w:szCs w:val="24"/>
            </w:rPr>
          </w:pPr>
          <w:hyperlink w:anchor="_Toc133564027" w:history="1">
            <w:r w:rsidR="00C27185" w:rsidRPr="000E7345">
              <w:rPr>
                <w:rStyle w:val="afd"/>
                <w:rFonts w:ascii="Times New Roman" w:hAnsi="Times New Roman"/>
                <w:noProof/>
                <w:snapToGrid w:val="0"/>
                <w:sz w:val="24"/>
                <w:szCs w:val="24"/>
              </w:rPr>
              <w:t>1.8.2.</w:t>
            </w:r>
            <w:r w:rsidR="00C27185" w:rsidRPr="000E7345">
              <w:rPr>
                <w:rStyle w:val="afd"/>
                <w:rFonts w:ascii="Times New Roman" w:hAnsi="Times New Roman"/>
                <w:noProof/>
                <w:sz w:val="24"/>
                <w:szCs w:val="24"/>
              </w:rPr>
              <w:t xml:space="preserve"> Описание видов резервного и аварийного топлива и возможности их обеспечения в соответствии с нормативными требованиями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_Toc133564027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214</w:t>
            </w:r>
            <w:r w:rsidR="00C27185" w:rsidRPr="000E7345">
              <w:rPr>
                <w:rFonts w:ascii="Times New Roman" w:hAnsi="Times New Roman"/>
                <w:noProof/>
                <w:webHidden/>
                <w:sz w:val="24"/>
                <w:szCs w:val="24"/>
              </w:rPr>
              <w:fldChar w:fldCharType="end"/>
            </w:r>
          </w:hyperlink>
        </w:p>
        <w:p w14:paraId="0A06E22D" w14:textId="23C9EE10" w:rsidR="00C27185" w:rsidRPr="000E7345" w:rsidRDefault="00000000" w:rsidP="00C27185">
          <w:pPr>
            <w:pStyle w:val="34"/>
            <w:spacing w:line="240" w:lineRule="auto"/>
            <w:rPr>
              <w:rFonts w:ascii="Times New Roman" w:eastAsiaTheme="minorEastAsia" w:hAnsi="Times New Roman"/>
              <w:noProof/>
              <w:sz w:val="24"/>
              <w:szCs w:val="24"/>
            </w:rPr>
          </w:pPr>
          <w:hyperlink w:anchor="_Toc133564028" w:history="1">
            <w:r w:rsidR="00C27185" w:rsidRPr="000E7345">
              <w:rPr>
                <w:rStyle w:val="afd"/>
                <w:rFonts w:ascii="Times New Roman" w:hAnsi="Times New Roman"/>
                <w:noProof/>
                <w:snapToGrid w:val="0"/>
                <w:sz w:val="24"/>
                <w:szCs w:val="24"/>
              </w:rPr>
              <w:t>1.8.3.</w:t>
            </w:r>
            <w:r w:rsidR="00C27185" w:rsidRPr="000E7345">
              <w:rPr>
                <w:rStyle w:val="afd"/>
                <w:rFonts w:ascii="Times New Roman" w:hAnsi="Times New Roman"/>
                <w:noProof/>
                <w:sz w:val="24"/>
                <w:szCs w:val="24"/>
              </w:rPr>
              <w:t xml:space="preserve"> Описание особенностей характеристик топлив в зависимости от мест поставки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_Toc133564028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215</w:t>
            </w:r>
            <w:r w:rsidR="00C27185" w:rsidRPr="000E7345">
              <w:rPr>
                <w:rFonts w:ascii="Times New Roman" w:hAnsi="Times New Roman"/>
                <w:noProof/>
                <w:webHidden/>
                <w:sz w:val="24"/>
                <w:szCs w:val="24"/>
              </w:rPr>
              <w:fldChar w:fldCharType="end"/>
            </w:r>
          </w:hyperlink>
        </w:p>
        <w:p w14:paraId="451F7BF0" w14:textId="70FB73FA" w:rsidR="00C27185" w:rsidRPr="000E7345" w:rsidRDefault="00000000" w:rsidP="00C27185">
          <w:pPr>
            <w:pStyle w:val="34"/>
            <w:spacing w:line="240" w:lineRule="auto"/>
            <w:rPr>
              <w:rFonts w:ascii="Times New Roman" w:eastAsiaTheme="minorEastAsia" w:hAnsi="Times New Roman"/>
              <w:noProof/>
              <w:sz w:val="24"/>
              <w:szCs w:val="24"/>
            </w:rPr>
          </w:pPr>
          <w:hyperlink w:anchor="_Toc133564029" w:history="1">
            <w:r w:rsidR="00C27185" w:rsidRPr="000E7345">
              <w:rPr>
                <w:rStyle w:val="afd"/>
                <w:rFonts w:ascii="Times New Roman" w:hAnsi="Times New Roman"/>
                <w:noProof/>
                <w:snapToGrid w:val="0"/>
                <w:sz w:val="24"/>
                <w:szCs w:val="24"/>
              </w:rPr>
              <w:t>1.8.4.</w:t>
            </w:r>
            <w:r w:rsidR="00C27185" w:rsidRPr="000E7345">
              <w:rPr>
                <w:rStyle w:val="afd"/>
                <w:rFonts w:ascii="Times New Roman" w:hAnsi="Times New Roman"/>
                <w:noProof/>
                <w:sz w:val="24"/>
                <w:szCs w:val="24"/>
              </w:rPr>
              <w:t xml:space="preserve"> Использование местных видов топлива</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_Toc133564029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215</w:t>
            </w:r>
            <w:r w:rsidR="00C27185" w:rsidRPr="000E7345">
              <w:rPr>
                <w:rFonts w:ascii="Times New Roman" w:hAnsi="Times New Roman"/>
                <w:noProof/>
                <w:webHidden/>
                <w:sz w:val="24"/>
                <w:szCs w:val="24"/>
              </w:rPr>
              <w:fldChar w:fldCharType="end"/>
            </w:r>
          </w:hyperlink>
        </w:p>
        <w:p w14:paraId="63E28ABD" w14:textId="210DB62B" w:rsidR="00C27185" w:rsidRPr="000E7345" w:rsidRDefault="00000000" w:rsidP="00C27185">
          <w:pPr>
            <w:pStyle w:val="34"/>
            <w:spacing w:line="240" w:lineRule="auto"/>
            <w:rPr>
              <w:rFonts w:ascii="Times New Roman" w:eastAsiaTheme="minorEastAsia" w:hAnsi="Times New Roman"/>
              <w:noProof/>
              <w:sz w:val="24"/>
              <w:szCs w:val="24"/>
            </w:rPr>
          </w:pPr>
          <w:hyperlink w:anchor="_Toc133564030" w:history="1">
            <w:r w:rsidR="00C27185" w:rsidRPr="000E7345">
              <w:rPr>
                <w:rStyle w:val="afd"/>
                <w:rFonts w:ascii="Times New Roman" w:hAnsi="Times New Roman"/>
                <w:noProof/>
                <w:snapToGrid w:val="0"/>
                <w:sz w:val="24"/>
                <w:szCs w:val="24"/>
              </w:rPr>
              <w:t>1.8.5.</w:t>
            </w:r>
            <w:r w:rsidR="00C27185" w:rsidRPr="000E7345">
              <w:rPr>
                <w:rStyle w:val="afd"/>
                <w:rFonts w:ascii="Times New Roman" w:hAnsi="Times New Roman"/>
                <w:bCs/>
                <w:noProof/>
                <w:sz w:val="24"/>
                <w:szCs w:val="24"/>
              </w:rPr>
              <w:t xml:space="preserve"> 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_Toc133564030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215</w:t>
            </w:r>
            <w:r w:rsidR="00C27185" w:rsidRPr="000E7345">
              <w:rPr>
                <w:rFonts w:ascii="Times New Roman" w:hAnsi="Times New Roman"/>
                <w:noProof/>
                <w:webHidden/>
                <w:sz w:val="24"/>
                <w:szCs w:val="24"/>
              </w:rPr>
              <w:fldChar w:fldCharType="end"/>
            </w:r>
          </w:hyperlink>
        </w:p>
        <w:p w14:paraId="04F16BBA" w14:textId="29D237A5" w:rsidR="00C27185" w:rsidRPr="000E7345" w:rsidRDefault="00000000" w:rsidP="00C27185">
          <w:pPr>
            <w:pStyle w:val="34"/>
            <w:spacing w:line="240" w:lineRule="auto"/>
            <w:rPr>
              <w:rFonts w:ascii="Times New Roman" w:eastAsiaTheme="minorEastAsia" w:hAnsi="Times New Roman"/>
              <w:noProof/>
              <w:sz w:val="24"/>
              <w:szCs w:val="24"/>
            </w:rPr>
          </w:pPr>
          <w:hyperlink w:anchor="_Toc133564031" w:history="1">
            <w:r w:rsidR="00C27185" w:rsidRPr="000E7345">
              <w:rPr>
                <w:rStyle w:val="afd"/>
                <w:rFonts w:ascii="Times New Roman" w:hAnsi="Times New Roman"/>
                <w:noProof/>
                <w:snapToGrid w:val="0"/>
                <w:sz w:val="24"/>
                <w:szCs w:val="24"/>
              </w:rPr>
              <w:t>1.8.6.</w:t>
            </w:r>
            <w:r w:rsidR="00C27185" w:rsidRPr="000E7345">
              <w:rPr>
                <w:rStyle w:val="afd"/>
                <w:rFonts w:ascii="Times New Roman" w:hAnsi="Times New Roman"/>
                <w:bCs/>
                <w:noProof/>
                <w:sz w:val="24"/>
                <w:szCs w:val="24"/>
              </w:rPr>
              <w:t xml:space="preserve">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_Toc133564031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219</w:t>
            </w:r>
            <w:r w:rsidR="00C27185" w:rsidRPr="000E7345">
              <w:rPr>
                <w:rFonts w:ascii="Times New Roman" w:hAnsi="Times New Roman"/>
                <w:noProof/>
                <w:webHidden/>
                <w:sz w:val="24"/>
                <w:szCs w:val="24"/>
              </w:rPr>
              <w:fldChar w:fldCharType="end"/>
            </w:r>
          </w:hyperlink>
        </w:p>
        <w:p w14:paraId="3CBE63BC" w14:textId="1D739E85" w:rsidR="00C27185" w:rsidRPr="000E7345" w:rsidRDefault="00000000" w:rsidP="00C27185">
          <w:pPr>
            <w:pStyle w:val="34"/>
            <w:spacing w:line="240" w:lineRule="auto"/>
            <w:rPr>
              <w:rFonts w:ascii="Times New Roman" w:eastAsiaTheme="minorEastAsia" w:hAnsi="Times New Roman"/>
              <w:noProof/>
              <w:sz w:val="24"/>
              <w:szCs w:val="24"/>
            </w:rPr>
          </w:pPr>
          <w:hyperlink w:anchor="_Toc133564032" w:history="1">
            <w:r w:rsidR="00C27185" w:rsidRPr="000E7345">
              <w:rPr>
                <w:rStyle w:val="afd"/>
                <w:rFonts w:ascii="Times New Roman" w:hAnsi="Times New Roman"/>
                <w:noProof/>
                <w:snapToGrid w:val="0"/>
                <w:sz w:val="24"/>
                <w:szCs w:val="24"/>
              </w:rPr>
              <w:t>1.8.7.</w:t>
            </w:r>
            <w:r w:rsidR="00C27185" w:rsidRPr="000E7345">
              <w:rPr>
                <w:rStyle w:val="afd"/>
                <w:rFonts w:ascii="Times New Roman" w:hAnsi="Times New Roman"/>
                <w:bCs/>
                <w:noProof/>
                <w:sz w:val="24"/>
                <w:szCs w:val="24"/>
              </w:rPr>
              <w:t xml:space="preserve"> Описание приоритетного направления развития топливного баланса поселения, городского округа</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_Toc133564032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219</w:t>
            </w:r>
            <w:r w:rsidR="00C27185" w:rsidRPr="000E7345">
              <w:rPr>
                <w:rFonts w:ascii="Times New Roman" w:hAnsi="Times New Roman"/>
                <w:noProof/>
                <w:webHidden/>
                <w:sz w:val="24"/>
                <w:szCs w:val="24"/>
              </w:rPr>
              <w:fldChar w:fldCharType="end"/>
            </w:r>
          </w:hyperlink>
        </w:p>
        <w:p w14:paraId="6F0500BB" w14:textId="2E21B3D9" w:rsidR="00C27185" w:rsidRPr="000E7345" w:rsidRDefault="00000000" w:rsidP="00C27185">
          <w:pPr>
            <w:pStyle w:val="27"/>
            <w:spacing w:line="240" w:lineRule="auto"/>
            <w:rPr>
              <w:rFonts w:eastAsiaTheme="minorEastAsia"/>
              <w:noProof/>
              <w:sz w:val="24"/>
              <w:szCs w:val="24"/>
              <w:lang w:val="ru-RU" w:eastAsia="ru-RU"/>
            </w:rPr>
          </w:pPr>
          <w:hyperlink w:anchor="_Toc133564033" w:history="1">
            <w:r w:rsidR="00C27185" w:rsidRPr="000E7345">
              <w:rPr>
                <w:rStyle w:val="afd"/>
                <w:noProof/>
                <w:spacing w:val="20"/>
                <w:sz w:val="24"/>
                <w:szCs w:val="24"/>
              </w:rPr>
              <w:t>1.9.</w:t>
            </w:r>
            <w:r w:rsidR="00C27185" w:rsidRPr="000E7345">
              <w:rPr>
                <w:rStyle w:val="afd"/>
                <w:noProof/>
                <w:sz w:val="24"/>
                <w:szCs w:val="24"/>
              </w:rPr>
              <w:t xml:space="preserve"> Надежность теплоснабжения</w:t>
            </w:r>
            <w:r w:rsidR="00C27185" w:rsidRPr="000E7345">
              <w:rPr>
                <w:noProof/>
                <w:webHidden/>
                <w:sz w:val="24"/>
                <w:szCs w:val="24"/>
              </w:rPr>
              <w:tab/>
            </w:r>
            <w:r w:rsidR="00C27185" w:rsidRPr="000E7345">
              <w:rPr>
                <w:noProof/>
                <w:webHidden/>
                <w:sz w:val="24"/>
                <w:szCs w:val="24"/>
              </w:rPr>
              <w:fldChar w:fldCharType="begin"/>
            </w:r>
            <w:r w:rsidR="00C27185" w:rsidRPr="000E7345">
              <w:rPr>
                <w:noProof/>
                <w:webHidden/>
                <w:sz w:val="24"/>
                <w:szCs w:val="24"/>
              </w:rPr>
              <w:instrText xml:space="preserve"> PAGEREF _Toc133564033 \h </w:instrText>
            </w:r>
            <w:r w:rsidR="00C27185" w:rsidRPr="000E7345">
              <w:rPr>
                <w:noProof/>
                <w:webHidden/>
                <w:sz w:val="24"/>
                <w:szCs w:val="24"/>
              </w:rPr>
            </w:r>
            <w:r w:rsidR="00C27185" w:rsidRPr="000E7345">
              <w:rPr>
                <w:noProof/>
                <w:webHidden/>
                <w:sz w:val="24"/>
                <w:szCs w:val="24"/>
              </w:rPr>
              <w:fldChar w:fldCharType="separate"/>
            </w:r>
            <w:r w:rsidR="000E7345">
              <w:rPr>
                <w:noProof/>
                <w:webHidden/>
                <w:sz w:val="24"/>
                <w:szCs w:val="24"/>
              </w:rPr>
              <w:t>220</w:t>
            </w:r>
            <w:r w:rsidR="00C27185" w:rsidRPr="000E7345">
              <w:rPr>
                <w:noProof/>
                <w:webHidden/>
                <w:sz w:val="24"/>
                <w:szCs w:val="24"/>
              </w:rPr>
              <w:fldChar w:fldCharType="end"/>
            </w:r>
          </w:hyperlink>
        </w:p>
        <w:p w14:paraId="2DF9F32E" w14:textId="5BA59B00" w:rsidR="00C27185" w:rsidRPr="000E7345" w:rsidRDefault="00000000" w:rsidP="00C27185">
          <w:pPr>
            <w:pStyle w:val="34"/>
            <w:spacing w:line="240" w:lineRule="auto"/>
            <w:rPr>
              <w:rFonts w:ascii="Times New Roman" w:eastAsiaTheme="minorEastAsia" w:hAnsi="Times New Roman"/>
              <w:noProof/>
              <w:sz w:val="24"/>
              <w:szCs w:val="24"/>
            </w:rPr>
          </w:pPr>
          <w:hyperlink w:anchor="_Toc133564034" w:history="1">
            <w:r w:rsidR="00C27185" w:rsidRPr="000E7345">
              <w:rPr>
                <w:rStyle w:val="afd"/>
                <w:rFonts w:ascii="Times New Roman" w:hAnsi="Times New Roman"/>
                <w:noProof/>
                <w:snapToGrid w:val="0"/>
                <w:sz w:val="24"/>
                <w:szCs w:val="24"/>
              </w:rPr>
              <w:t>1.9.1.</w:t>
            </w:r>
            <w:r w:rsidR="00C27185" w:rsidRPr="000E7345">
              <w:rPr>
                <w:rStyle w:val="afd"/>
                <w:rFonts w:ascii="Times New Roman" w:hAnsi="Times New Roman"/>
                <w:noProof/>
                <w:sz w:val="24"/>
                <w:szCs w:val="24"/>
              </w:rPr>
              <w:t xml:space="preserve"> Поток отказов (частота отказов) участков тепловых сетей</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_Toc133564034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220</w:t>
            </w:r>
            <w:r w:rsidR="00C27185" w:rsidRPr="000E7345">
              <w:rPr>
                <w:rFonts w:ascii="Times New Roman" w:hAnsi="Times New Roman"/>
                <w:noProof/>
                <w:webHidden/>
                <w:sz w:val="24"/>
                <w:szCs w:val="24"/>
              </w:rPr>
              <w:fldChar w:fldCharType="end"/>
            </w:r>
          </w:hyperlink>
        </w:p>
        <w:p w14:paraId="68F2FF41" w14:textId="392F5BFA" w:rsidR="00C27185" w:rsidRPr="000E7345" w:rsidRDefault="00000000" w:rsidP="00C27185">
          <w:pPr>
            <w:pStyle w:val="34"/>
            <w:spacing w:line="240" w:lineRule="auto"/>
            <w:rPr>
              <w:rFonts w:ascii="Times New Roman" w:eastAsiaTheme="minorEastAsia" w:hAnsi="Times New Roman"/>
              <w:noProof/>
              <w:sz w:val="24"/>
              <w:szCs w:val="24"/>
            </w:rPr>
          </w:pPr>
          <w:hyperlink w:anchor="_Toc133564035" w:history="1">
            <w:r w:rsidR="00C27185" w:rsidRPr="000E7345">
              <w:rPr>
                <w:rStyle w:val="afd"/>
                <w:rFonts w:ascii="Times New Roman" w:hAnsi="Times New Roman"/>
                <w:noProof/>
                <w:snapToGrid w:val="0"/>
                <w:sz w:val="24"/>
                <w:szCs w:val="24"/>
              </w:rPr>
              <w:t>1.9.2.</w:t>
            </w:r>
            <w:r w:rsidR="00C27185" w:rsidRPr="000E7345">
              <w:rPr>
                <w:rStyle w:val="afd"/>
                <w:rFonts w:ascii="Times New Roman" w:hAnsi="Times New Roman"/>
                <w:noProof/>
                <w:sz w:val="24"/>
                <w:szCs w:val="24"/>
              </w:rPr>
              <w:t xml:space="preserve"> Частота отключений потребителей</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_Toc133564035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220</w:t>
            </w:r>
            <w:r w:rsidR="00C27185" w:rsidRPr="000E7345">
              <w:rPr>
                <w:rFonts w:ascii="Times New Roman" w:hAnsi="Times New Roman"/>
                <w:noProof/>
                <w:webHidden/>
                <w:sz w:val="24"/>
                <w:szCs w:val="24"/>
              </w:rPr>
              <w:fldChar w:fldCharType="end"/>
            </w:r>
          </w:hyperlink>
        </w:p>
        <w:p w14:paraId="4D374EC2" w14:textId="376B13E4" w:rsidR="00C27185" w:rsidRPr="000E7345" w:rsidRDefault="00000000" w:rsidP="00C27185">
          <w:pPr>
            <w:pStyle w:val="34"/>
            <w:spacing w:line="240" w:lineRule="auto"/>
            <w:rPr>
              <w:rFonts w:ascii="Times New Roman" w:eastAsiaTheme="minorEastAsia" w:hAnsi="Times New Roman"/>
              <w:noProof/>
              <w:sz w:val="24"/>
              <w:szCs w:val="24"/>
            </w:rPr>
          </w:pPr>
          <w:hyperlink w:anchor="_Toc133564036" w:history="1">
            <w:r w:rsidR="00C27185" w:rsidRPr="000E7345">
              <w:rPr>
                <w:rStyle w:val="afd"/>
                <w:rFonts w:ascii="Times New Roman" w:hAnsi="Times New Roman"/>
                <w:noProof/>
                <w:snapToGrid w:val="0"/>
                <w:sz w:val="24"/>
                <w:szCs w:val="24"/>
              </w:rPr>
              <w:t>1.9.3.</w:t>
            </w:r>
            <w:r w:rsidR="00C27185" w:rsidRPr="000E7345">
              <w:rPr>
                <w:rStyle w:val="afd"/>
                <w:rFonts w:ascii="Times New Roman" w:hAnsi="Times New Roman"/>
                <w:noProof/>
                <w:sz w:val="24"/>
                <w:szCs w:val="24"/>
              </w:rPr>
              <w:t xml:space="preserve"> Поток (частота) и время восстановления теплоснабжения потребителей после отключений</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_Toc133564036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220</w:t>
            </w:r>
            <w:r w:rsidR="00C27185" w:rsidRPr="000E7345">
              <w:rPr>
                <w:rFonts w:ascii="Times New Roman" w:hAnsi="Times New Roman"/>
                <w:noProof/>
                <w:webHidden/>
                <w:sz w:val="24"/>
                <w:szCs w:val="24"/>
              </w:rPr>
              <w:fldChar w:fldCharType="end"/>
            </w:r>
          </w:hyperlink>
        </w:p>
        <w:p w14:paraId="5DD542C3" w14:textId="343F0189" w:rsidR="00C27185" w:rsidRPr="000E7345" w:rsidRDefault="00000000" w:rsidP="00C27185">
          <w:pPr>
            <w:pStyle w:val="34"/>
            <w:spacing w:line="240" w:lineRule="auto"/>
            <w:rPr>
              <w:rFonts w:ascii="Times New Roman" w:eastAsiaTheme="minorEastAsia" w:hAnsi="Times New Roman"/>
              <w:noProof/>
              <w:sz w:val="24"/>
              <w:szCs w:val="24"/>
            </w:rPr>
          </w:pPr>
          <w:hyperlink w:anchor="_Toc133564037" w:history="1">
            <w:r w:rsidR="00C27185" w:rsidRPr="000E7345">
              <w:rPr>
                <w:rStyle w:val="afd"/>
                <w:rFonts w:ascii="Times New Roman" w:hAnsi="Times New Roman"/>
                <w:noProof/>
                <w:snapToGrid w:val="0"/>
                <w:sz w:val="24"/>
                <w:szCs w:val="24"/>
              </w:rPr>
              <w:t>1.9.4.</w:t>
            </w:r>
            <w:r w:rsidR="00C27185" w:rsidRPr="000E7345">
              <w:rPr>
                <w:rStyle w:val="afd"/>
                <w:rFonts w:ascii="Times New Roman" w:hAnsi="Times New Roman"/>
                <w:noProof/>
                <w:sz w:val="24"/>
                <w:szCs w:val="24"/>
              </w:rPr>
              <w:t xml:space="preserve"> Графические материалы (карты-схемы тепловых сетей и зон ненормативной надежности и безопасности теплоснабжения)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_Toc133564037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220</w:t>
            </w:r>
            <w:r w:rsidR="00C27185" w:rsidRPr="000E7345">
              <w:rPr>
                <w:rFonts w:ascii="Times New Roman" w:hAnsi="Times New Roman"/>
                <w:noProof/>
                <w:webHidden/>
                <w:sz w:val="24"/>
                <w:szCs w:val="24"/>
              </w:rPr>
              <w:fldChar w:fldCharType="end"/>
            </w:r>
          </w:hyperlink>
        </w:p>
        <w:p w14:paraId="596F2E52" w14:textId="2EEB65DE" w:rsidR="00C27185" w:rsidRPr="000E7345" w:rsidRDefault="00000000" w:rsidP="00C27185">
          <w:pPr>
            <w:pStyle w:val="34"/>
            <w:spacing w:line="240" w:lineRule="auto"/>
            <w:rPr>
              <w:rFonts w:ascii="Times New Roman" w:eastAsiaTheme="minorEastAsia" w:hAnsi="Times New Roman"/>
              <w:noProof/>
              <w:sz w:val="24"/>
              <w:szCs w:val="24"/>
            </w:rPr>
          </w:pPr>
          <w:hyperlink w:anchor="_Toc133564038" w:history="1">
            <w:r w:rsidR="00C27185" w:rsidRPr="000E7345">
              <w:rPr>
                <w:rStyle w:val="afd"/>
                <w:rFonts w:ascii="Times New Roman" w:hAnsi="Times New Roman"/>
                <w:noProof/>
                <w:snapToGrid w:val="0"/>
                <w:sz w:val="24"/>
                <w:szCs w:val="24"/>
              </w:rPr>
              <w:t>1.9.5.</w:t>
            </w:r>
            <w:r w:rsidR="00C27185" w:rsidRPr="000E7345">
              <w:rPr>
                <w:rStyle w:val="afd"/>
                <w:rFonts w:ascii="Times New Roman" w:hAnsi="Times New Roman"/>
                <w:noProof/>
                <w:sz w:val="24"/>
                <w:szCs w:val="24"/>
              </w:rPr>
              <w:t xml:space="preserve">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_Toc133564038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221</w:t>
            </w:r>
            <w:r w:rsidR="00C27185" w:rsidRPr="000E7345">
              <w:rPr>
                <w:rFonts w:ascii="Times New Roman" w:hAnsi="Times New Roman"/>
                <w:noProof/>
                <w:webHidden/>
                <w:sz w:val="24"/>
                <w:szCs w:val="24"/>
              </w:rPr>
              <w:fldChar w:fldCharType="end"/>
            </w:r>
          </w:hyperlink>
        </w:p>
        <w:p w14:paraId="1950E6D1" w14:textId="4D984D04" w:rsidR="00C27185" w:rsidRPr="000E7345" w:rsidRDefault="00000000" w:rsidP="00C27185">
          <w:pPr>
            <w:pStyle w:val="34"/>
            <w:spacing w:line="240" w:lineRule="auto"/>
            <w:rPr>
              <w:rFonts w:ascii="Times New Roman" w:eastAsiaTheme="minorEastAsia" w:hAnsi="Times New Roman"/>
              <w:noProof/>
              <w:sz w:val="24"/>
              <w:szCs w:val="24"/>
            </w:rPr>
          </w:pPr>
          <w:hyperlink w:anchor="_Toc133564039" w:history="1">
            <w:r w:rsidR="00C27185" w:rsidRPr="000E7345">
              <w:rPr>
                <w:rStyle w:val="afd"/>
                <w:rFonts w:ascii="Times New Roman" w:hAnsi="Times New Roman"/>
                <w:noProof/>
                <w:snapToGrid w:val="0"/>
                <w:sz w:val="24"/>
                <w:szCs w:val="24"/>
              </w:rPr>
              <w:t>1.9.6.</w:t>
            </w:r>
            <w:r w:rsidR="00C27185" w:rsidRPr="000E7345">
              <w:rPr>
                <w:rStyle w:val="afd"/>
                <w:rFonts w:ascii="Times New Roman" w:hAnsi="Times New Roman"/>
                <w:noProof/>
                <w:sz w:val="24"/>
                <w:szCs w:val="24"/>
              </w:rPr>
              <w:t xml:space="preserve"> Результаты анализа времени восстановления теплоснабжения потребителей, отключенных в результате аварийных ситуаций при теплоснабжении</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_Toc133564039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221</w:t>
            </w:r>
            <w:r w:rsidR="00C27185" w:rsidRPr="000E7345">
              <w:rPr>
                <w:rFonts w:ascii="Times New Roman" w:hAnsi="Times New Roman"/>
                <w:noProof/>
                <w:webHidden/>
                <w:sz w:val="24"/>
                <w:szCs w:val="24"/>
              </w:rPr>
              <w:fldChar w:fldCharType="end"/>
            </w:r>
          </w:hyperlink>
        </w:p>
        <w:p w14:paraId="4FB3B066" w14:textId="3CED9CC4" w:rsidR="00C27185" w:rsidRPr="000E7345" w:rsidRDefault="00000000" w:rsidP="00C27185">
          <w:pPr>
            <w:pStyle w:val="27"/>
            <w:spacing w:line="240" w:lineRule="auto"/>
            <w:rPr>
              <w:rFonts w:eastAsiaTheme="minorEastAsia"/>
              <w:noProof/>
              <w:sz w:val="24"/>
              <w:szCs w:val="24"/>
              <w:lang w:val="ru-RU" w:eastAsia="ru-RU"/>
            </w:rPr>
          </w:pPr>
          <w:hyperlink w:anchor="_Toc133564040" w:history="1">
            <w:r w:rsidR="00C27185" w:rsidRPr="000E7345">
              <w:rPr>
                <w:rStyle w:val="afd"/>
                <w:noProof/>
                <w:spacing w:val="20"/>
                <w:sz w:val="24"/>
                <w:szCs w:val="24"/>
              </w:rPr>
              <w:t>1.10.</w:t>
            </w:r>
            <w:r w:rsidR="00C27185" w:rsidRPr="000E7345">
              <w:rPr>
                <w:rStyle w:val="afd"/>
                <w:noProof/>
                <w:sz w:val="24"/>
                <w:szCs w:val="24"/>
              </w:rPr>
              <w:t xml:space="preserve"> Технико-экономические показатели теплоснабжающих и теплосетевых организаций</w:t>
            </w:r>
            <w:r w:rsidR="00C27185" w:rsidRPr="000E7345">
              <w:rPr>
                <w:noProof/>
                <w:webHidden/>
                <w:sz w:val="24"/>
                <w:szCs w:val="24"/>
              </w:rPr>
              <w:tab/>
            </w:r>
            <w:r w:rsidR="006219D2" w:rsidRPr="000E7345">
              <w:rPr>
                <w:noProof/>
                <w:webHidden/>
                <w:sz w:val="24"/>
                <w:szCs w:val="24"/>
              </w:rPr>
              <w:tab/>
            </w:r>
            <w:r w:rsidR="00C27185" w:rsidRPr="000E7345">
              <w:rPr>
                <w:noProof/>
                <w:webHidden/>
                <w:sz w:val="24"/>
                <w:szCs w:val="24"/>
              </w:rPr>
              <w:tab/>
            </w:r>
            <w:r w:rsidR="00C27185" w:rsidRPr="000E7345">
              <w:rPr>
                <w:noProof/>
                <w:webHidden/>
                <w:sz w:val="24"/>
                <w:szCs w:val="24"/>
              </w:rPr>
              <w:fldChar w:fldCharType="begin"/>
            </w:r>
            <w:r w:rsidR="00C27185" w:rsidRPr="000E7345">
              <w:rPr>
                <w:noProof/>
                <w:webHidden/>
                <w:sz w:val="24"/>
                <w:szCs w:val="24"/>
              </w:rPr>
              <w:instrText xml:space="preserve"> PAGEREF _Toc133564040 \h </w:instrText>
            </w:r>
            <w:r w:rsidR="00C27185" w:rsidRPr="000E7345">
              <w:rPr>
                <w:noProof/>
                <w:webHidden/>
                <w:sz w:val="24"/>
                <w:szCs w:val="24"/>
              </w:rPr>
            </w:r>
            <w:r w:rsidR="00C27185" w:rsidRPr="000E7345">
              <w:rPr>
                <w:noProof/>
                <w:webHidden/>
                <w:sz w:val="24"/>
                <w:szCs w:val="24"/>
              </w:rPr>
              <w:fldChar w:fldCharType="separate"/>
            </w:r>
            <w:r w:rsidR="000E7345">
              <w:rPr>
                <w:noProof/>
                <w:webHidden/>
                <w:sz w:val="24"/>
                <w:szCs w:val="24"/>
              </w:rPr>
              <w:t>222</w:t>
            </w:r>
            <w:r w:rsidR="00C27185" w:rsidRPr="000E7345">
              <w:rPr>
                <w:noProof/>
                <w:webHidden/>
                <w:sz w:val="24"/>
                <w:szCs w:val="24"/>
              </w:rPr>
              <w:fldChar w:fldCharType="end"/>
            </w:r>
          </w:hyperlink>
        </w:p>
        <w:p w14:paraId="3B83160B" w14:textId="6382B515" w:rsidR="00C27185" w:rsidRPr="000E7345" w:rsidRDefault="00000000" w:rsidP="00C27185">
          <w:pPr>
            <w:pStyle w:val="27"/>
            <w:spacing w:line="240" w:lineRule="auto"/>
            <w:rPr>
              <w:rFonts w:eastAsiaTheme="minorEastAsia"/>
              <w:noProof/>
              <w:sz w:val="24"/>
              <w:szCs w:val="24"/>
              <w:lang w:val="ru-RU" w:eastAsia="ru-RU"/>
            </w:rPr>
          </w:pPr>
          <w:hyperlink w:anchor="_Toc133564041" w:history="1">
            <w:r w:rsidR="00C27185" w:rsidRPr="000E7345">
              <w:rPr>
                <w:rStyle w:val="afd"/>
                <w:noProof/>
                <w:spacing w:val="20"/>
                <w:sz w:val="24"/>
                <w:szCs w:val="24"/>
              </w:rPr>
              <w:t>1.11.</w:t>
            </w:r>
            <w:r w:rsidR="00C27185" w:rsidRPr="000E7345">
              <w:rPr>
                <w:rStyle w:val="afd"/>
                <w:noProof/>
                <w:sz w:val="24"/>
                <w:szCs w:val="24"/>
              </w:rPr>
              <w:t xml:space="preserve"> Цены (тарифы) в сфере теплоснабжения</w:t>
            </w:r>
            <w:r w:rsidR="00C27185" w:rsidRPr="000E7345">
              <w:rPr>
                <w:noProof/>
                <w:webHidden/>
                <w:sz w:val="24"/>
                <w:szCs w:val="24"/>
              </w:rPr>
              <w:tab/>
            </w:r>
            <w:r w:rsidR="00C27185" w:rsidRPr="000E7345">
              <w:rPr>
                <w:noProof/>
                <w:webHidden/>
                <w:sz w:val="24"/>
                <w:szCs w:val="24"/>
              </w:rPr>
              <w:fldChar w:fldCharType="begin"/>
            </w:r>
            <w:r w:rsidR="00C27185" w:rsidRPr="000E7345">
              <w:rPr>
                <w:noProof/>
                <w:webHidden/>
                <w:sz w:val="24"/>
                <w:szCs w:val="24"/>
              </w:rPr>
              <w:instrText xml:space="preserve"> PAGEREF _Toc133564041 \h </w:instrText>
            </w:r>
            <w:r w:rsidR="00C27185" w:rsidRPr="000E7345">
              <w:rPr>
                <w:noProof/>
                <w:webHidden/>
                <w:sz w:val="24"/>
                <w:szCs w:val="24"/>
              </w:rPr>
            </w:r>
            <w:r w:rsidR="00C27185" w:rsidRPr="000E7345">
              <w:rPr>
                <w:noProof/>
                <w:webHidden/>
                <w:sz w:val="24"/>
                <w:szCs w:val="24"/>
              </w:rPr>
              <w:fldChar w:fldCharType="separate"/>
            </w:r>
            <w:r w:rsidR="000E7345">
              <w:rPr>
                <w:noProof/>
                <w:webHidden/>
                <w:sz w:val="24"/>
                <w:szCs w:val="24"/>
              </w:rPr>
              <w:t>246</w:t>
            </w:r>
            <w:r w:rsidR="00C27185" w:rsidRPr="000E7345">
              <w:rPr>
                <w:noProof/>
                <w:webHidden/>
                <w:sz w:val="24"/>
                <w:szCs w:val="24"/>
              </w:rPr>
              <w:fldChar w:fldCharType="end"/>
            </w:r>
          </w:hyperlink>
        </w:p>
        <w:p w14:paraId="2EF1676F" w14:textId="7DC45059" w:rsidR="00C27185" w:rsidRPr="000E7345" w:rsidRDefault="00000000" w:rsidP="00C27185">
          <w:pPr>
            <w:pStyle w:val="34"/>
            <w:spacing w:line="240" w:lineRule="auto"/>
            <w:rPr>
              <w:rFonts w:ascii="Times New Roman" w:eastAsiaTheme="minorEastAsia" w:hAnsi="Times New Roman"/>
              <w:noProof/>
              <w:sz w:val="24"/>
              <w:szCs w:val="24"/>
            </w:rPr>
          </w:pPr>
          <w:hyperlink w:anchor="_Toc133564042" w:history="1">
            <w:r w:rsidR="00C27185" w:rsidRPr="000E7345">
              <w:rPr>
                <w:rStyle w:val="afd"/>
                <w:rFonts w:ascii="Times New Roman" w:hAnsi="Times New Roman"/>
                <w:noProof/>
                <w:snapToGrid w:val="0"/>
                <w:sz w:val="24"/>
                <w:szCs w:val="24"/>
              </w:rPr>
              <w:t>1.11.1.</w:t>
            </w:r>
            <w:r w:rsidR="00C27185" w:rsidRPr="000E7345">
              <w:rPr>
                <w:rStyle w:val="afd"/>
                <w:rFonts w:ascii="Times New Roman" w:hAnsi="Times New Roman"/>
                <w:noProof/>
                <w:sz w:val="24"/>
                <w:szCs w:val="24"/>
              </w:rPr>
              <w:t xml:space="preserve"> Описание динамики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_Toc133564042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246</w:t>
            </w:r>
            <w:r w:rsidR="00C27185" w:rsidRPr="000E7345">
              <w:rPr>
                <w:rFonts w:ascii="Times New Roman" w:hAnsi="Times New Roman"/>
                <w:noProof/>
                <w:webHidden/>
                <w:sz w:val="24"/>
                <w:szCs w:val="24"/>
              </w:rPr>
              <w:fldChar w:fldCharType="end"/>
            </w:r>
          </w:hyperlink>
        </w:p>
        <w:p w14:paraId="7E19D314" w14:textId="3BDCF9C1" w:rsidR="00C27185" w:rsidRPr="000E7345" w:rsidRDefault="00000000" w:rsidP="00C27185">
          <w:pPr>
            <w:pStyle w:val="34"/>
            <w:spacing w:line="240" w:lineRule="auto"/>
            <w:rPr>
              <w:rFonts w:ascii="Times New Roman" w:eastAsiaTheme="minorEastAsia" w:hAnsi="Times New Roman"/>
              <w:noProof/>
              <w:sz w:val="24"/>
              <w:szCs w:val="24"/>
            </w:rPr>
          </w:pPr>
          <w:hyperlink w:anchor="_Toc133564043" w:history="1">
            <w:r w:rsidR="00C27185" w:rsidRPr="000E7345">
              <w:rPr>
                <w:rStyle w:val="afd"/>
                <w:rFonts w:ascii="Times New Roman" w:hAnsi="Times New Roman"/>
                <w:noProof/>
                <w:snapToGrid w:val="0"/>
                <w:sz w:val="24"/>
                <w:szCs w:val="24"/>
              </w:rPr>
              <w:t>1.11.2.</w:t>
            </w:r>
            <w:r w:rsidR="00C27185" w:rsidRPr="000E7345">
              <w:rPr>
                <w:rStyle w:val="afd"/>
                <w:rFonts w:ascii="Times New Roman" w:hAnsi="Times New Roman"/>
                <w:noProof/>
                <w:sz w:val="24"/>
                <w:szCs w:val="24"/>
              </w:rPr>
              <w:t xml:space="preserve"> Описание структуры цен (тарифов), установленных на момент разработки схемы теплоснабжения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_Toc133564043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249</w:t>
            </w:r>
            <w:r w:rsidR="00C27185" w:rsidRPr="000E7345">
              <w:rPr>
                <w:rFonts w:ascii="Times New Roman" w:hAnsi="Times New Roman"/>
                <w:noProof/>
                <w:webHidden/>
                <w:sz w:val="24"/>
                <w:szCs w:val="24"/>
              </w:rPr>
              <w:fldChar w:fldCharType="end"/>
            </w:r>
          </w:hyperlink>
        </w:p>
        <w:p w14:paraId="3FC3AA97" w14:textId="17217DA0" w:rsidR="00C27185" w:rsidRPr="000E7345" w:rsidRDefault="00000000" w:rsidP="00C27185">
          <w:pPr>
            <w:pStyle w:val="34"/>
            <w:spacing w:line="240" w:lineRule="auto"/>
            <w:rPr>
              <w:rFonts w:ascii="Times New Roman" w:eastAsiaTheme="minorEastAsia" w:hAnsi="Times New Roman"/>
              <w:noProof/>
              <w:sz w:val="24"/>
              <w:szCs w:val="24"/>
            </w:rPr>
          </w:pPr>
          <w:hyperlink w:anchor="_Toc133564044" w:history="1">
            <w:r w:rsidR="00C27185" w:rsidRPr="000E7345">
              <w:rPr>
                <w:rStyle w:val="afd"/>
                <w:rFonts w:ascii="Times New Roman" w:hAnsi="Times New Roman"/>
                <w:noProof/>
                <w:snapToGrid w:val="0"/>
                <w:sz w:val="24"/>
                <w:szCs w:val="24"/>
              </w:rPr>
              <w:t>1.11.3.</w:t>
            </w:r>
            <w:r w:rsidR="00C27185" w:rsidRPr="000E7345">
              <w:rPr>
                <w:rStyle w:val="afd"/>
                <w:rFonts w:ascii="Times New Roman" w:hAnsi="Times New Roman"/>
                <w:noProof/>
                <w:sz w:val="24"/>
                <w:szCs w:val="24"/>
              </w:rPr>
              <w:t xml:space="preserve"> Описание платы за подключение к системе теплоснабжения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_Toc133564044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260</w:t>
            </w:r>
            <w:r w:rsidR="00C27185" w:rsidRPr="000E7345">
              <w:rPr>
                <w:rFonts w:ascii="Times New Roman" w:hAnsi="Times New Roman"/>
                <w:noProof/>
                <w:webHidden/>
                <w:sz w:val="24"/>
                <w:szCs w:val="24"/>
              </w:rPr>
              <w:fldChar w:fldCharType="end"/>
            </w:r>
          </w:hyperlink>
        </w:p>
        <w:p w14:paraId="5074344D" w14:textId="12E073C5" w:rsidR="00C27185" w:rsidRPr="000E7345" w:rsidRDefault="00000000" w:rsidP="00C27185">
          <w:pPr>
            <w:pStyle w:val="34"/>
            <w:spacing w:line="240" w:lineRule="auto"/>
            <w:rPr>
              <w:rFonts w:ascii="Times New Roman" w:eastAsiaTheme="minorEastAsia" w:hAnsi="Times New Roman"/>
              <w:noProof/>
              <w:sz w:val="24"/>
              <w:szCs w:val="24"/>
            </w:rPr>
          </w:pPr>
          <w:hyperlink w:anchor="_Toc133564045" w:history="1">
            <w:r w:rsidR="00C27185" w:rsidRPr="000E7345">
              <w:rPr>
                <w:rStyle w:val="afd"/>
                <w:rFonts w:ascii="Times New Roman" w:hAnsi="Times New Roman"/>
                <w:noProof/>
                <w:snapToGrid w:val="0"/>
                <w:sz w:val="24"/>
                <w:szCs w:val="24"/>
              </w:rPr>
              <w:t>1.11.4.</w:t>
            </w:r>
            <w:r w:rsidR="00C27185" w:rsidRPr="000E7345">
              <w:rPr>
                <w:rStyle w:val="afd"/>
                <w:rFonts w:ascii="Times New Roman" w:hAnsi="Times New Roman"/>
                <w:noProof/>
                <w:sz w:val="24"/>
                <w:szCs w:val="24"/>
              </w:rPr>
              <w:t xml:space="preserve"> Плата за услуги по поддержанию резервной тепловой мощности, в том числе для социально значимых категорий потребителей</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_Toc133564045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260</w:t>
            </w:r>
            <w:r w:rsidR="00C27185" w:rsidRPr="000E7345">
              <w:rPr>
                <w:rFonts w:ascii="Times New Roman" w:hAnsi="Times New Roman"/>
                <w:noProof/>
                <w:webHidden/>
                <w:sz w:val="24"/>
                <w:szCs w:val="24"/>
              </w:rPr>
              <w:fldChar w:fldCharType="end"/>
            </w:r>
          </w:hyperlink>
        </w:p>
        <w:p w14:paraId="150758D3" w14:textId="1360E7A2" w:rsidR="00C27185" w:rsidRPr="000E7345" w:rsidRDefault="00000000" w:rsidP="00C27185">
          <w:pPr>
            <w:pStyle w:val="34"/>
            <w:spacing w:line="240" w:lineRule="auto"/>
            <w:rPr>
              <w:rFonts w:ascii="Times New Roman" w:eastAsiaTheme="minorEastAsia" w:hAnsi="Times New Roman"/>
              <w:noProof/>
              <w:sz w:val="24"/>
              <w:szCs w:val="24"/>
            </w:rPr>
          </w:pPr>
          <w:hyperlink w:anchor="_Toc133564046" w:history="1">
            <w:r w:rsidR="00C27185" w:rsidRPr="000E7345">
              <w:rPr>
                <w:rStyle w:val="afd"/>
                <w:rFonts w:ascii="Times New Roman" w:hAnsi="Times New Roman"/>
                <w:noProof/>
                <w:snapToGrid w:val="0"/>
                <w:sz w:val="24"/>
                <w:szCs w:val="24"/>
              </w:rPr>
              <w:t>1.11.5.</w:t>
            </w:r>
            <w:r w:rsidR="00C27185" w:rsidRPr="000E7345">
              <w:rPr>
                <w:rStyle w:val="afd"/>
                <w:rFonts w:ascii="Times New Roman" w:hAnsi="Times New Roman"/>
                <w:noProof/>
                <w:sz w:val="24"/>
                <w:szCs w:val="24"/>
              </w:rPr>
              <w:t xml:space="preserve">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_Toc133564046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261</w:t>
            </w:r>
            <w:r w:rsidR="00C27185" w:rsidRPr="000E7345">
              <w:rPr>
                <w:rFonts w:ascii="Times New Roman" w:hAnsi="Times New Roman"/>
                <w:noProof/>
                <w:webHidden/>
                <w:sz w:val="24"/>
                <w:szCs w:val="24"/>
              </w:rPr>
              <w:fldChar w:fldCharType="end"/>
            </w:r>
          </w:hyperlink>
        </w:p>
        <w:p w14:paraId="55E74AE0" w14:textId="131BACF6" w:rsidR="00C27185" w:rsidRPr="000E7345" w:rsidRDefault="00000000" w:rsidP="00C27185">
          <w:pPr>
            <w:pStyle w:val="34"/>
            <w:spacing w:line="240" w:lineRule="auto"/>
            <w:rPr>
              <w:rFonts w:ascii="Times New Roman" w:eastAsiaTheme="minorEastAsia" w:hAnsi="Times New Roman"/>
              <w:noProof/>
              <w:sz w:val="24"/>
              <w:szCs w:val="24"/>
            </w:rPr>
          </w:pPr>
          <w:hyperlink w:anchor="_Toc133564047" w:history="1">
            <w:r w:rsidR="00C27185" w:rsidRPr="000E7345">
              <w:rPr>
                <w:rStyle w:val="afd"/>
                <w:rFonts w:ascii="Times New Roman" w:hAnsi="Times New Roman"/>
                <w:noProof/>
                <w:snapToGrid w:val="0"/>
                <w:sz w:val="24"/>
                <w:szCs w:val="24"/>
              </w:rPr>
              <w:t>1.11.6.</w:t>
            </w:r>
            <w:r w:rsidR="00C27185" w:rsidRPr="000E7345">
              <w:rPr>
                <w:rStyle w:val="afd"/>
                <w:rFonts w:ascii="Times New Roman" w:hAnsi="Times New Roman"/>
                <w:noProof/>
                <w:sz w:val="24"/>
                <w:szCs w:val="24"/>
              </w:rPr>
              <w:t xml:space="preserve">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_Toc133564047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261</w:t>
            </w:r>
            <w:r w:rsidR="00C27185" w:rsidRPr="000E7345">
              <w:rPr>
                <w:rFonts w:ascii="Times New Roman" w:hAnsi="Times New Roman"/>
                <w:noProof/>
                <w:webHidden/>
                <w:sz w:val="24"/>
                <w:szCs w:val="24"/>
              </w:rPr>
              <w:fldChar w:fldCharType="end"/>
            </w:r>
          </w:hyperlink>
        </w:p>
        <w:p w14:paraId="2530645E" w14:textId="1BB47B97" w:rsidR="00C27185" w:rsidRPr="000E7345" w:rsidRDefault="00000000" w:rsidP="00C27185">
          <w:pPr>
            <w:pStyle w:val="27"/>
            <w:spacing w:line="240" w:lineRule="auto"/>
            <w:rPr>
              <w:rFonts w:eastAsiaTheme="minorEastAsia"/>
              <w:noProof/>
              <w:sz w:val="24"/>
              <w:szCs w:val="24"/>
              <w:lang w:val="ru-RU" w:eastAsia="ru-RU"/>
            </w:rPr>
          </w:pPr>
          <w:hyperlink w:anchor="_Toc133564048" w:history="1">
            <w:r w:rsidR="00C27185" w:rsidRPr="000E7345">
              <w:rPr>
                <w:rStyle w:val="afd"/>
                <w:noProof/>
                <w:spacing w:val="20"/>
                <w:sz w:val="24"/>
                <w:szCs w:val="24"/>
              </w:rPr>
              <w:t>1.12.</w:t>
            </w:r>
            <w:r w:rsidR="00C27185" w:rsidRPr="000E7345">
              <w:rPr>
                <w:rStyle w:val="afd"/>
                <w:noProof/>
                <w:sz w:val="24"/>
                <w:szCs w:val="24"/>
              </w:rPr>
              <w:t xml:space="preserve"> Описание существующих технических и технологических проблем в системах теплоснабжения поселения, городского поселения</w:t>
            </w:r>
            <w:r w:rsidR="00C27185" w:rsidRPr="000E7345">
              <w:rPr>
                <w:noProof/>
                <w:webHidden/>
                <w:sz w:val="24"/>
                <w:szCs w:val="24"/>
              </w:rPr>
              <w:tab/>
            </w:r>
            <w:r w:rsidR="00C27185" w:rsidRPr="000E7345">
              <w:rPr>
                <w:noProof/>
                <w:webHidden/>
                <w:sz w:val="24"/>
                <w:szCs w:val="24"/>
              </w:rPr>
              <w:fldChar w:fldCharType="begin"/>
            </w:r>
            <w:r w:rsidR="00C27185" w:rsidRPr="000E7345">
              <w:rPr>
                <w:noProof/>
                <w:webHidden/>
                <w:sz w:val="24"/>
                <w:szCs w:val="24"/>
              </w:rPr>
              <w:instrText xml:space="preserve"> PAGEREF _Toc133564048 \h </w:instrText>
            </w:r>
            <w:r w:rsidR="00C27185" w:rsidRPr="000E7345">
              <w:rPr>
                <w:noProof/>
                <w:webHidden/>
                <w:sz w:val="24"/>
                <w:szCs w:val="24"/>
              </w:rPr>
            </w:r>
            <w:r w:rsidR="00C27185" w:rsidRPr="000E7345">
              <w:rPr>
                <w:noProof/>
                <w:webHidden/>
                <w:sz w:val="24"/>
                <w:szCs w:val="24"/>
              </w:rPr>
              <w:fldChar w:fldCharType="separate"/>
            </w:r>
            <w:r w:rsidR="000E7345">
              <w:rPr>
                <w:noProof/>
                <w:webHidden/>
                <w:sz w:val="24"/>
                <w:szCs w:val="24"/>
              </w:rPr>
              <w:t>262</w:t>
            </w:r>
            <w:r w:rsidR="00C27185" w:rsidRPr="000E7345">
              <w:rPr>
                <w:noProof/>
                <w:webHidden/>
                <w:sz w:val="24"/>
                <w:szCs w:val="24"/>
              </w:rPr>
              <w:fldChar w:fldCharType="end"/>
            </w:r>
          </w:hyperlink>
        </w:p>
        <w:p w14:paraId="4C8740B1" w14:textId="7B4955C5" w:rsidR="00C27185" w:rsidRPr="000E7345" w:rsidRDefault="00000000" w:rsidP="00C27185">
          <w:pPr>
            <w:pStyle w:val="34"/>
            <w:spacing w:line="240" w:lineRule="auto"/>
            <w:rPr>
              <w:rFonts w:ascii="Times New Roman" w:eastAsiaTheme="minorEastAsia" w:hAnsi="Times New Roman"/>
              <w:noProof/>
              <w:sz w:val="24"/>
              <w:szCs w:val="24"/>
            </w:rPr>
          </w:pPr>
          <w:hyperlink w:anchor="_Toc133564049" w:history="1">
            <w:r w:rsidR="00C27185" w:rsidRPr="000E7345">
              <w:rPr>
                <w:rStyle w:val="afd"/>
                <w:rFonts w:ascii="Times New Roman" w:hAnsi="Times New Roman"/>
                <w:noProof/>
                <w:snapToGrid w:val="0"/>
                <w:sz w:val="24"/>
                <w:szCs w:val="24"/>
              </w:rPr>
              <w:t>1.12.1.</w:t>
            </w:r>
            <w:r w:rsidR="00C27185" w:rsidRPr="000E7345">
              <w:rPr>
                <w:rStyle w:val="afd"/>
                <w:rFonts w:ascii="Times New Roman" w:hAnsi="Times New Roman"/>
                <w:noProof/>
                <w:sz w:val="24"/>
                <w:szCs w:val="24"/>
              </w:rPr>
              <w:t xml:space="preserve">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_Toc133564049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262</w:t>
            </w:r>
            <w:r w:rsidR="00C27185" w:rsidRPr="000E7345">
              <w:rPr>
                <w:rFonts w:ascii="Times New Roman" w:hAnsi="Times New Roman"/>
                <w:noProof/>
                <w:webHidden/>
                <w:sz w:val="24"/>
                <w:szCs w:val="24"/>
              </w:rPr>
              <w:fldChar w:fldCharType="end"/>
            </w:r>
          </w:hyperlink>
        </w:p>
        <w:p w14:paraId="7BC99845" w14:textId="2402ED13" w:rsidR="00C27185" w:rsidRPr="000E7345" w:rsidRDefault="00000000" w:rsidP="00C27185">
          <w:pPr>
            <w:pStyle w:val="34"/>
            <w:spacing w:line="240" w:lineRule="auto"/>
            <w:rPr>
              <w:rFonts w:ascii="Times New Roman" w:eastAsiaTheme="minorEastAsia" w:hAnsi="Times New Roman"/>
              <w:noProof/>
              <w:sz w:val="24"/>
              <w:szCs w:val="24"/>
            </w:rPr>
          </w:pPr>
          <w:hyperlink w:anchor="_Toc133564050" w:history="1">
            <w:r w:rsidR="00C27185" w:rsidRPr="000E7345">
              <w:rPr>
                <w:rStyle w:val="afd"/>
                <w:rFonts w:ascii="Times New Roman" w:hAnsi="Times New Roman"/>
                <w:noProof/>
                <w:snapToGrid w:val="0"/>
                <w:sz w:val="24"/>
                <w:szCs w:val="24"/>
              </w:rPr>
              <w:t>1.12.2.</w:t>
            </w:r>
            <w:r w:rsidR="00C27185" w:rsidRPr="000E7345">
              <w:rPr>
                <w:rStyle w:val="afd"/>
                <w:rFonts w:ascii="Times New Roman" w:hAnsi="Times New Roman"/>
                <w:noProof/>
                <w:sz w:val="24"/>
                <w:szCs w:val="24"/>
              </w:rPr>
              <w:t xml:space="preserve">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_Toc133564050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262</w:t>
            </w:r>
            <w:r w:rsidR="00C27185" w:rsidRPr="000E7345">
              <w:rPr>
                <w:rFonts w:ascii="Times New Roman" w:hAnsi="Times New Roman"/>
                <w:noProof/>
                <w:webHidden/>
                <w:sz w:val="24"/>
                <w:szCs w:val="24"/>
              </w:rPr>
              <w:fldChar w:fldCharType="end"/>
            </w:r>
          </w:hyperlink>
        </w:p>
        <w:p w14:paraId="7FE38453" w14:textId="0457C32D" w:rsidR="00C27185" w:rsidRPr="000E7345" w:rsidRDefault="00000000" w:rsidP="00C27185">
          <w:pPr>
            <w:pStyle w:val="34"/>
            <w:spacing w:line="240" w:lineRule="auto"/>
            <w:rPr>
              <w:rFonts w:ascii="Times New Roman" w:eastAsiaTheme="minorEastAsia" w:hAnsi="Times New Roman"/>
              <w:noProof/>
              <w:sz w:val="24"/>
              <w:szCs w:val="24"/>
            </w:rPr>
          </w:pPr>
          <w:hyperlink w:anchor="_Toc133564051" w:history="1">
            <w:r w:rsidR="00C27185" w:rsidRPr="000E7345">
              <w:rPr>
                <w:rStyle w:val="afd"/>
                <w:rFonts w:ascii="Times New Roman" w:hAnsi="Times New Roman"/>
                <w:noProof/>
                <w:snapToGrid w:val="0"/>
                <w:sz w:val="24"/>
                <w:szCs w:val="24"/>
              </w:rPr>
              <w:t>1.12.3.</w:t>
            </w:r>
            <w:r w:rsidR="00C27185" w:rsidRPr="000E7345">
              <w:rPr>
                <w:rStyle w:val="afd"/>
                <w:rFonts w:ascii="Times New Roman" w:hAnsi="Times New Roman"/>
                <w:noProof/>
                <w:sz w:val="24"/>
                <w:szCs w:val="24"/>
              </w:rPr>
              <w:t xml:space="preserve"> Описание существующих проблем развития систем теплоснабжения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_Toc133564051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262</w:t>
            </w:r>
            <w:r w:rsidR="00C27185" w:rsidRPr="000E7345">
              <w:rPr>
                <w:rFonts w:ascii="Times New Roman" w:hAnsi="Times New Roman"/>
                <w:noProof/>
                <w:webHidden/>
                <w:sz w:val="24"/>
                <w:szCs w:val="24"/>
              </w:rPr>
              <w:fldChar w:fldCharType="end"/>
            </w:r>
          </w:hyperlink>
        </w:p>
        <w:p w14:paraId="56586EB2" w14:textId="05BEEE5F" w:rsidR="00C27185" w:rsidRPr="000E7345" w:rsidRDefault="00000000" w:rsidP="00C27185">
          <w:pPr>
            <w:pStyle w:val="34"/>
            <w:spacing w:line="240" w:lineRule="auto"/>
            <w:rPr>
              <w:rFonts w:ascii="Times New Roman" w:eastAsiaTheme="minorEastAsia" w:hAnsi="Times New Roman"/>
              <w:noProof/>
              <w:sz w:val="24"/>
              <w:szCs w:val="24"/>
            </w:rPr>
          </w:pPr>
          <w:hyperlink w:anchor="_Toc133564052" w:history="1">
            <w:r w:rsidR="00C27185" w:rsidRPr="000E7345">
              <w:rPr>
                <w:rStyle w:val="afd"/>
                <w:rFonts w:ascii="Times New Roman" w:hAnsi="Times New Roman"/>
                <w:noProof/>
                <w:snapToGrid w:val="0"/>
                <w:sz w:val="24"/>
                <w:szCs w:val="24"/>
              </w:rPr>
              <w:t>1.12.4.</w:t>
            </w:r>
            <w:r w:rsidR="00C27185" w:rsidRPr="000E7345">
              <w:rPr>
                <w:rStyle w:val="afd"/>
                <w:rFonts w:ascii="Times New Roman" w:hAnsi="Times New Roman"/>
                <w:noProof/>
                <w:sz w:val="24"/>
                <w:szCs w:val="24"/>
              </w:rPr>
              <w:t xml:space="preserve"> Описание существующих проблем надежного и эффективного снабжения топливом действующих систем теплоснабжения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_Toc133564052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263</w:t>
            </w:r>
            <w:r w:rsidR="00C27185" w:rsidRPr="000E7345">
              <w:rPr>
                <w:rFonts w:ascii="Times New Roman" w:hAnsi="Times New Roman"/>
                <w:noProof/>
                <w:webHidden/>
                <w:sz w:val="24"/>
                <w:szCs w:val="24"/>
              </w:rPr>
              <w:fldChar w:fldCharType="end"/>
            </w:r>
          </w:hyperlink>
        </w:p>
        <w:p w14:paraId="199B76F6" w14:textId="7C739F55" w:rsidR="00C27185" w:rsidRPr="000E7345" w:rsidRDefault="00000000" w:rsidP="00C27185">
          <w:pPr>
            <w:pStyle w:val="34"/>
            <w:spacing w:line="240" w:lineRule="auto"/>
            <w:rPr>
              <w:rFonts w:asciiTheme="minorHAnsi" w:eastAsiaTheme="minorEastAsia" w:hAnsiTheme="minorHAnsi" w:cstheme="minorBidi"/>
              <w:noProof/>
            </w:rPr>
          </w:pPr>
          <w:hyperlink w:anchor="_Toc133564053" w:history="1">
            <w:r w:rsidR="00C27185" w:rsidRPr="000E7345">
              <w:rPr>
                <w:rStyle w:val="afd"/>
                <w:rFonts w:ascii="Times New Roman" w:hAnsi="Times New Roman"/>
                <w:noProof/>
                <w:snapToGrid w:val="0"/>
                <w:sz w:val="24"/>
                <w:szCs w:val="24"/>
              </w:rPr>
              <w:t>1.12.5.</w:t>
            </w:r>
            <w:r w:rsidR="00C27185" w:rsidRPr="000E7345">
              <w:rPr>
                <w:rStyle w:val="afd"/>
                <w:rFonts w:ascii="Times New Roman" w:hAnsi="Times New Roman"/>
                <w:noProof/>
                <w:sz w:val="24"/>
                <w:szCs w:val="24"/>
              </w:rPr>
              <w:t xml:space="preserve"> Анализ предписаний надзорных органов об устранении нарушений, влияющих на безопасность и надежность системы теплоснабжения</w:t>
            </w:r>
            <w:r w:rsidR="00C27185" w:rsidRPr="000E7345">
              <w:rPr>
                <w:rFonts w:ascii="Times New Roman" w:hAnsi="Times New Roman"/>
                <w:noProof/>
                <w:webHidden/>
                <w:sz w:val="24"/>
                <w:szCs w:val="24"/>
              </w:rPr>
              <w:tab/>
            </w:r>
            <w:r w:rsidR="00C27185" w:rsidRPr="000E7345">
              <w:rPr>
                <w:rFonts w:ascii="Times New Roman" w:hAnsi="Times New Roman"/>
                <w:noProof/>
                <w:webHidden/>
                <w:sz w:val="24"/>
                <w:szCs w:val="24"/>
              </w:rPr>
              <w:fldChar w:fldCharType="begin"/>
            </w:r>
            <w:r w:rsidR="00C27185" w:rsidRPr="000E7345">
              <w:rPr>
                <w:rFonts w:ascii="Times New Roman" w:hAnsi="Times New Roman"/>
                <w:noProof/>
                <w:webHidden/>
                <w:sz w:val="24"/>
                <w:szCs w:val="24"/>
              </w:rPr>
              <w:instrText xml:space="preserve"> PAGEREF _Toc133564053 \h </w:instrText>
            </w:r>
            <w:r w:rsidR="00C27185" w:rsidRPr="000E7345">
              <w:rPr>
                <w:rFonts w:ascii="Times New Roman" w:hAnsi="Times New Roman"/>
                <w:noProof/>
                <w:webHidden/>
                <w:sz w:val="24"/>
                <w:szCs w:val="24"/>
              </w:rPr>
            </w:r>
            <w:r w:rsidR="00C27185" w:rsidRPr="000E7345">
              <w:rPr>
                <w:rFonts w:ascii="Times New Roman" w:hAnsi="Times New Roman"/>
                <w:noProof/>
                <w:webHidden/>
                <w:sz w:val="24"/>
                <w:szCs w:val="24"/>
              </w:rPr>
              <w:fldChar w:fldCharType="separate"/>
            </w:r>
            <w:r w:rsidR="000E7345">
              <w:rPr>
                <w:rFonts w:ascii="Times New Roman" w:hAnsi="Times New Roman"/>
                <w:noProof/>
                <w:webHidden/>
                <w:sz w:val="24"/>
                <w:szCs w:val="24"/>
              </w:rPr>
              <w:t>263</w:t>
            </w:r>
            <w:r w:rsidR="00C27185" w:rsidRPr="000E7345">
              <w:rPr>
                <w:rFonts w:ascii="Times New Roman" w:hAnsi="Times New Roman"/>
                <w:noProof/>
                <w:webHidden/>
                <w:sz w:val="24"/>
                <w:szCs w:val="24"/>
              </w:rPr>
              <w:fldChar w:fldCharType="end"/>
            </w:r>
          </w:hyperlink>
        </w:p>
        <w:p w14:paraId="2B26F010" w14:textId="7AB61408" w:rsidR="003F3A5F" w:rsidRPr="000E7345" w:rsidRDefault="00A82DD5" w:rsidP="00B11FF6">
          <w:pPr>
            <w:spacing w:before="120"/>
          </w:pPr>
          <w:r w:rsidRPr="000E7345">
            <w:fldChar w:fldCharType="end"/>
          </w:r>
        </w:p>
      </w:sdtContent>
    </w:sdt>
    <w:p w14:paraId="04238124" w14:textId="77777777" w:rsidR="00D35BCD" w:rsidRPr="000E7345" w:rsidRDefault="00D35BCD" w:rsidP="00D35BCD">
      <w:pPr>
        <w:rPr>
          <w:lang w:val="en-US" w:eastAsia="en-US"/>
        </w:rPr>
        <w:sectPr w:rsidR="00D35BCD" w:rsidRPr="000E7345" w:rsidSect="00CE06A8">
          <w:headerReference w:type="default" r:id="rId14"/>
          <w:footerReference w:type="default" r:id="rId15"/>
          <w:pgSz w:w="11920" w:h="16840"/>
          <w:pgMar w:top="1134" w:right="567" w:bottom="567" w:left="1701" w:header="306" w:footer="255" w:gutter="0"/>
          <w:cols w:space="720"/>
          <w:docGrid w:linePitch="326"/>
        </w:sectPr>
      </w:pPr>
    </w:p>
    <w:p w14:paraId="0BC1B58B" w14:textId="77777777" w:rsidR="00D35BCD" w:rsidRPr="000E7345" w:rsidRDefault="00D35BCD" w:rsidP="00D35BCD">
      <w:pPr>
        <w:widowControl w:val="0"/>
        <w:spacing w:line="360" w:lineRule="auto"/>
        <w:jc w:val="center"/>
        <w:outlineLvl w:val="0"/>
        <w:rPr>
          <w:b/>
          <w:sz w:val="26"/>
          <w:szCs w:val="26"/>
        </w:rPr>
      </w:pPr>
      <w:bookmarkStart w:id="3" w:name="_Toc405812561"/>
      <w:bookmarkStart w:id="4" w:name="_Toc460320169"/>
      <w:bookmarkStart w:id="5" w:name="_Toc84844885"/>
      <w:bookmarkStart w:id="6" w:name="_Toc133563964"/>
      <w:r w:rsidRPr="000E7345">
        <w:rPr>
          <w:b/>
          <w:sz w:val="26"/>
          <w:szCs w:val="26"/>
        </w:rPr>
        <w:lastRenderedPageBreak/>
        <w:t>Определения</w:t>
      </w:r>
      <w:bookmarkEnd w:id="3"/>
      <w:bookmarkEnd w:id="4"/>
      <w:bookmarkEnd w:id="5"/>
      <w:bookmarkEnd w:id="6"/>
    </w:p>
    <w:p w14:paraId="215E412E" w14:textId="77777777" w:rsidR="00D35BCD" w:rsidRPr="000E7345" w:rsidRDefault="00D35BCD" w:rsidP="00D35BCD">
      <w:pPr>
        <w:widowControl w:val="0"/>
        <w:spacing w:line="360" w:lineRule="auto"/>
        <w:ind w:firstLine="709"/>
        <w:jc w:val="both"/>
        <w:rPr>
          <w:sz w:val="26"/>
          <w:szCs w:val="26"/>
        </w:rPr>
      </w:pPr>
      <w:r w:rsidRPr="000E7345">
        <w:rPr>
          <w:sz w:val="26"/>
          <w:szCs w:val="26"/>
        </w:rPr>
        <w:t>В настоящем отчете применяются следующие термины с соответствующими определениями: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8"/>
        <w:gridCol w:w="7114"/>
      </w:tblGrid>
      <w:tr w:rsidR="00D35BCD" w:rsidRPr="000E7345" w14:paraId="20419B61" w14:textId="77777777" w:rsidTr="00D35BCD">
        <w:trPr>
          <w:trHeight w:val="284"/>
          <w:tblHeader/>
          <w:jc w:val="center"/>
        </w:trPr>
        <w:tc>
          <w:tcPr>
            <w:tcW w:w="1311" w:type="pct"/>
            <w:vAlign w:val="center"/>
          </w:tcPr>
          <w:p w14:paraId="37F75794" w14:textId="77777777" w:rsidR="00D35BCD" w:rsidRPr="000E7345" w:rsidRDefault="00D35BCD" w:rsidP="00D35BCD">
            <w:pPr>
              <w:widowControl w:val="0"/>
              <w:tabs>
                <w:tab w:val="left" w:pos="0"/>
                <w:tab w:val="left" w:pos="15840"/>
              </w:tabs>
              <w:ind w:hanging="11"/>
              <w:jc w:val="center"/>
              <w:rPr>
                <w:b/>
                <w:snapToGrid w:val="0"/>
                <w:sz w:val="20"/>
                <w:szCs w:val="20"/>
              </w:rPr>
            </w:pPr>
            <w:r w:rsidRPr="000E7345">
              <w:rPr>
                <w:b/>
                <w:snapToGrid w:val="0"/>
                <w:sz w:val="20"/>
                <w:szCs w:val="20"/>
              </w:rPr>
              <w:t>Термины</w:t>
            </w:r>
          </w:p>
        </w:tc>
        <w:tc>
          <w:tcPr>
            <w:tcW w:w="3689" w:type="pct"/>
            <w:vAlign w:val="center"/>
          </w:tcPr>
          <w:p w14:paraId="26E7A8C0" w14:textId="77777777" w:rsidR="00D35BCD" w:rsidRPr="000E7345" w:rsidRDefault="00D35BCD" w:rsidP="00D35BCD">
            <w:pPr>
              <w:widowControl w:val="0"/>
              <w:tabs>
                <w:tab w:val="left" w:pos="0"/>
                <w:tab w:val="left" w:pos="15840"/>
              </w:tabs>
              <w:jc w:val="center"/>
              <w:rPr>
                <w:b/>
                <w:snapToGrid w:val="0"/>
                <w:sz w:val="20"/>
                <w:szCs w:val="20"/>
              </w:rPr>
            </w:pPr>
            <w:r w:rsidRPr="000E7345">
              <w:rPr>
                <w:b/>
                <w:snapToGrid w:val="0"/>
                <w:sz w:val="20"/>
                <w:szCs w:val="20"/>
              </w:rPr>
              <w:t>Определения</w:t>
            </w:r>
          </w:p>
        </w:tc>
      </w:tr>
      <w:tr w:rsidR="00D35BCD" w:rsidRPr="000E7345" w14:paraId="5E41687F" w14:textId="77777777" w:rsidTr="00D35BCD">
        <w:trPr>
          <w:trHeight w:val="284"/>
          <w:jc w:val="center"/>
        </w:trPr>
        <w:tc>
          <w:tcPr>
            <w:tcW w:w="1311" w:type="pct"/>
          </w:tcPr>
          <w:p w14:paraId="0FF2929C"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 xml:space="preserve">Теплоснабжение </w:t>
            </w:r>
          </w:p>
        </w:tc>
        <w:tc>
          <w:tcPr>
            <w:tcW w:w="3689" w:type="pct"/>
            <w:vAlign w:val="center"/>
          </w:tcPr>
          <w:p w14:paraId="67EF3141" w14:textId="77777777" w:rsidR="00D35BCD" w:rsidRPr="000E7345" w:rsidRDefault="00D35BCD" w:rsidP="00D35BCD">
            <w:pPr>
              <w:widowControl w:val="0"/>
              <w:spacing w:before="100" w:beforeAutospacing="1" w:after="100" w:afterAutospacing="1"/>
              <w:rPr>
                <w:sz w:val="20"/>
                <w:szCs w:val="20"/>
              </w:rPr>
            </w:pPr>
            <w:r w:rsidRPr="000E7345">
              <w:rPr>
                <w:sz w:val="20"/>
                <w:szCs w:val="20"/>
              </w:rPr>
              <w:t>Обеспечение потребителей тепловой энергии тепловой энергией, теплоносителем, в том числе поддержание мощности</w:t>
            </w:r>
          </w:p>
        </w:tc>
      </w:tr>
      <w:tr w:rsidR="00D35BCD" w:rsidRPr="000E7345" w14:paraId="31A3BCD1" w14:textId="77777777" w:rsidTr="00D35BCD">
        <w:trPr>
          <w:trHeight w:val="284"/>
          <w:jc w:val="center"/>
        </w:trPr>
        <w:tc>
          <w:tcPr>
            <w:tcW w:w="1311" w:type="pct"/>
          </w:tcPr>
          <w:p w14:paraId="0E52C0D5"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Система теплоснабжения</w:t>
            </w:r>
          </w:p>
        </w:tc>
        <w:tc>
          <w:tcPr>
            <w:tcW w:w="3689" w:type="pct"/>
            <w:vAlign w:val="center"/>
          </w:tcPr>
          <w:p w14:paraId="17BC660D" w14:textId="77777777" w:rsidR="00D35BCD" w:rsidRPr="000E7345" w:rsidRDefault="00D35BCD" w:rsidP="00D35BCD">
            <w:pPr>
              <w:widowControl w:val="0"/>
              <w:spacing w:before="100" w:beforeAutospacing="1" w:after="100" w:afterAutospacing="1"/>
              <w:rPr>
                <w:sz w:val="20"/>
                <w:szCs w:val="20"/>
              </w:rPr>
            </w:pPr>
            <w:r w:rsidRPr="000E7345">
              <w:rPr>
                <w:sz w:val="20"/>
                <w:szCs w:val="20"/>
              </w:rPr>
              <w:t>Совокупность источников тепловой энергии и теплопотребляющих установок, технологически соединенных тепловыми сетями</w:t>
            </w:r>
          </w:p>
        </w:tc>
      </w:tr>
      <w:tr w:rsidR="00D35BCD" w:rsidRPr="000E7345" w14:paraId="18789FEB" w14:textId="77777777" w:rsidTr="00D35BCD">
        <w:trPr>
          <w:trHeight w:val="284"/>
          <w:jc w:val="center"/>
        </w:trPr>
        <w:tc>
          <w:tcPr>
            <w:tcW w:w="1311" w:type="pct"/>
          </w:tcPr>
          <w:p w14:paraId="718F6B53"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 xml:space="preserve">Источник тепловой энергии </w:t>
            </w:r>
          </w:p>
        </w:tc>
        <w:tc>
          <w:tcPr>
            <w:tcW w:w="3689" w:type="pct"/>
            <w:vAlign w:val="center"/>
          </w:tcPr>
          <w:p w14:paraId="26154158" w14:textId="77777777" w:rsidR="00D35BCD" w:rsidRPr="000E7345" w:rsidRDefault="00D35BCD" w:rsidP="00D35BCD">
            <w:pPr>
              <w:widowControl w:val="0"/>
              <w:spacing w:before="100" w:beforeAutospacing="1" w:after="100" w:afterAutospacing="1"/>
              <w:rPr>
                <w:sz w:val="20"/>
                <w:szCs w:val="20"/>
              </w:rPr>
            </w:pPr>
            <w:r w:rsidRPr="000E7345">
              <w:rPr>
                <w:sz w:val="20"/>
                <w:szCs w:val="20"/>
              </w:rPr>
              <w:t>Устройство, предназначенное для производства тепловой энергии</w:t>
            </w:r>
          </w:p>
        </w:tc>
      </w:tr>
      <w:tr w:rsidR="00D35BCD" w:rsidRPr="000E7345" w14:paraId="140A62FE" w14:textId="77777777" w:rsidTr="00D35BCD">
        <w:trPr>
          <w:trHeight w:val="284"/>
          <w:jc w:val="center"/>
        </w:trPr>
        <w:tc>
          <w:tcPr>
            <w:tcW w:w="1311" w:type="pct"/>
          </w:tcPr>
          <w:p w14:paraId="669BB0C4"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Тепловая сеть</w:t>
            </w:r>
          </w:p>
        </w:tc>
        <w:tc>
          <w:tcPr>
            <w:tcW w:w="3689" w:type="pct"/>
            <w:vAlign w:val="center"/>
          </w:tcPr>
          <w:p w14:paraId="7DD94A75" w14:textId="77777777" w:rsidR="00D35BCD" w:rsidRPr="000E7345" w:rsidRDefault="00D35BCD" w:rsidP="00D35BCD">
            <w:pPr>
              <w:widowControl w:val="0"/>
              <w:spacing w:before="100" w:beforeAutospacing="1" w:after="100" w:afterAutospacing="1"/>
              <w:rPr>
                <w:sz w:val="20"/>
                <w:szCs w:val="20"/>
              </w:rPr>
            </w:pPr>
            <w:r w:rsidRPr="000E7345">
              <w:rPr>
                <w:sz w:val="20"/>
                <w:szCs w:val="20"/>
              </w:rPr>
              <w:t>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tc>
      </w:tr>
      <w:tr w:rsidR="00D35BCD" w:rsidRPr="000E7345" w14:paraId="79397466" w14:textId="77777777" w:rsidTr="00D35BCD">
        <w:trPr>
          <w:trHeight w:val="284"/>
          <w:jc w:val="center"/>
        </w:trPr>
        <w:tc>
          <w:tcPr>
            <w:tcW w:w="1311" w:type="pct"/>
          </w:tcPr>
          <w:p w14:paraId="6D8460BE"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Тепловая мощность (далее - мощность)</w:t>
            </w:r>
          </w:p>
        </w:tc>
        <w:tc>
          <w:tcPr>
            <w:tcW w:w="3689" w:type="pct"/>
            <w:vAlign w:val="center"/>
          </w:tcPr>
          <w:p w14:paraId="0A805B41" w14:textId="77777777" w:rsidR="00D35BCD" w:rsidRPr="000E7345" w:rsidRDefault="00D35BCD" w:rsidP="00D35BCD">
            <w:pPr>
              <w:widowControl w:val="0"/>
              <w:spacing w:before="100" w:beforeAutospacing="1" w:after="100" w:afterAutospacing="1"/>
              <w:rPr>
                <w:sz w:val="20"/>
                <w:szCs w:val="20"/>
              </w:rPr>
            </w:pPr>
            <w:r w:rsidRPr="000E7345">
              <w:rPr>
                <w:sz w:val="20"/>
                <w:szCs w:val="20"/>
              </w:rPr>
              <w:t>Количество тепловой энергии, которое может быть произведено и (или) передано по тепловым сетям за единицу времени</w:t>
            </w:r>
          </w:p>
        </w:tc>
      </w:tr>
      <w:tr w:rsidR="00D35BCD" w:rsidRPr="000E7345" w14:paraId="44D89429" w14:textId="77777777" w:rsidTr="00D35BCD">
        <w:trPr>
          <w:trHeight w:val="284"/>
          <w:jc w:val="center"/>
        </w:trPr>
        <w:tc>
          <w:tcPr>
            <w:tcW w:w="1311" w:type="pct"/>
          </w:tcPr>
          <w:p w14:paraId="2C335834"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Тепловая нагрузка</w:t>
            </w:r>
          </w:p>
        </w:tc>
        <w:tc>
          <w:tcPr>
            <w:tcW w:w="3689" w:type="pct"/>
            <w:vAlign w:val="center"/>
          </w:tcPr>
          <w:p w14:paraId="48CB9323" w14:textId="77777777" w:rsidR="00D35BCD" w:rsidRPr="000E7345" w:rsidRDefault="00D35BCD" w:rsidP="00D35BCD">
            <w:pPr>
              <w:widowControl w:val="0"/>
              <w:spacing w:before="100" w:beforeAutospacing="1" w:after="100" w:afterAutospacing="1"/>
              <w:rPr>
                <w:sz w:val="20"/>
                <w:szCs w:val="20"/>
              </w:rPr>
            </w:pPr>
            <w:r w:rsidRPr="000E7345">
              <w:rPr>
                <w:sz w:val="20"/>
                <w:szCs w:val="20"/>
              </w:rPr>
              <w:t>Количество тепловой энергии, которое может быть принято потребителем тепловой энергии за единицу времени</w:t>
            </w:r>
          </w:p>
        </w:tc>
      </w:tr>
      <w:tr w:rsidR="00D35BCD" w:rsidRPr="000E7345" w14:paraId="2712D123" w14:textId="77777777" w:rsidTr="00D35BCD">
        <w:trPr>
          <w:trHeight w:val="284"/>
          <w:jc w:val="center"/>
        </w:trPr>
        <w:tc>
          <w:tcPr>
            <w:tcW w:w="1311" w:type="pct"/>
          </w:tcPr>
          <w:p w14:paraId="43B8B8B1"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Потребитель тепловой энергии (далее потребитель)</w:t>
            </w:r>
          </w:p>
        </w:tc>
        <w:tc>
          <w:tcPr>
            <w:tcW w:w="3689" w:type="pct"/>
            <w:vAlign w:val="center"/>
          </w:tcPr>
          <w:p w14:paraId="2092494D" w14:textId="77777777" w:rsidR="00D35BCD" w:rsidRPr="000E7345" w:rsidRDefault="00D35BCD" w:rsidP="00D35BCD">
            <w:pPr>
              <w:widowControl w:val="0"/>
              <w:spacing w:before="100" w:beforeAutospacing="1" w:after="100" w:afterAutospacing="1"/>
              <w:rPr>
                <w:sz w:val="20"/>
                <w:szCs w:val="20"/>
              </w:rPr>
            </w:pPr>
            <w:r w:rsidRPr="000E7345">
              <w:rPr>
                <w:sz w:val="20"/>
                <w:szCs w:val="20"/>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tc>
      </w:tr>
      <w:tr w:rsidR="00D35BCD" w:rsidRPr="000E7345" w14:paraId="70AB4796" w14:textId="77777777" w:rsidTr="00D35BCD">
        <w:trPr>
          <w:trHeight w:val="284"/>
          <w:jc w:val="center"/>
        </w:trPr>
        <w:tc>
          <w:tcPr>
            <w:tcW w:w="1311" w:type="pct"/>
          </w:tcPr>
          <w:p w14:paraId="17EDEE1B"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 xml:space="preserve">Теплопотребляющая установка </w:t>
            </w:r>
          </w:p>
        </w:tc>
        <w:tc>
          <w:tcPr>
            <w:tcW w:w="3689" w:type="pct"/>
            <w:vAlign w:val="center"/>
          </w:tcPr>
          <w:p w14:paraId="1DD432BD" w14:textId="77777777" w:rsidR="00D35BCD" w:rsidRPr="000E7345" w:rsidRDefault="00D35BCD" w:rsidP="00D35BCD">
            <w:pPr>
              <w:widowControl w:val="0"/>
              <w:spacing w:before="100" w:beforeAutospacing="1" w:after="100" w:afterAutospacing="1"/>
              <w:rPr>
                <w:sz w:val="20"/>
                <w:szCs w:val="20"/>
              </w:rPr>
            </w:pPr>
            <w:r w:rsidRPr="000E7345">
              <w:rPr>
                <w:sz w:val="20"/>
                <w:szCs w:val="20"/>
              </w:rPr>
              <w:t>Устройство, предназначенное для использования тепловой энергии, теплоносителя для нужд потребителя тепловой энергии</w:t>
            </w:r>
          </w:p>
        </w:tc>
      </w:tr>
      <w:tr w:rsidR="00D35BCD" w:rsidRPr="000E7345" w14:paraId="204A73B3" w14:textId="77777777" w:rsidTr="00D35BCD">
        <w:trPr>
          <w:trHeight w:val="284"/>
          <w:jc w:val="center"/>
        </w:trPr>
        <w:tc>
          <w:tcPr>
            <w:tcW w:w="1311" w:type="pct"/>
          </w:tcPr>
          <w:p w14:paraId="75E637E8"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Теплоснабжающая организация</w:t>
            </w:r>
          </w:p>
        </w:tc>
        <w:tc>
          <w:tcPr>
            <w:tcW w:w="3689" w:type="pct"/>
            <w:vAlign w:val="center"/>
          </w:tcPr>
          <w:p w14:paraId="1BFBA736" w14:textId="77777777" w:rsidR="00D35BCD" w:rsidRPr="000E7345" w:rsidRDefault="00D35BCD" w:rsidP="00D35BCD">
            <w:pPr>
              <w:widowControl w:val="0"/>
              <w:spacing w:before="100" w:beforeAutospacing="1" w:after="100" w:afterAutospacing="1"/>
              <w:rPr>
                <w:sz w:val="20"/>
                <w:szCs w:val="20"/>
              </w:rPr>
            </w:pPr>
            <w:r w:rsidRPr="000E7345">
              <w:rPr>
                <w:sz w:val="20"/>
                <w:szCs w:val="20"/>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tc>
      </w:tr>
      <w:tr w:rsidR="00D35BCD" w:rsidRPr="000E7345" w14:paraId="30224395" w14:textId="77777777" w:rsidTr="00D35BCD">
        <w:trPr>
          <w:trHeight w:val="284"/>
          <w:jc w:val="center"/>
        </w:trPr>
        <w:tc>
          <w:tcPr>
            <w:tcW w:w="1311" w:type="pct"/>
          </w:tcPr>
          <w:p w14:paraId="63454C87"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 xml:space="preserve">Теплосетевая организация </w:t>
            </w:r>
          </w:p>
        </w:tc>
        <w:tc>
          <w:tcPr>
            <w:tcW w:w="3689" w:type="pct"/>
            <w:vAlign w:val="center"/>
          </w:tcPr>
          <w:p w14:paraId="7495C137" w14:textId="77777777" w:rsidR="00D35BCD" w:rsidRPr="000E7345" w:rsidRDefault="00D35BCD" w:rsidP="00D35BCD">
            <w:pPr>
              <w:widowControl w:val="0"/>
              <w:spacing w:before="100" w:beforeAutospacing="1" w:after="100" w:afterAutospacing="1"/>
              <w:rPr>
                <w:sz w:val="20"/>
                <w:szCs w:val="20"/>
              </w:rPr>
            </w:pPr>
            <w:r w:rsidRPr="000E7345">
              <w:rPr>
                <w:sz w:val="20"/>
                <w:szCs w:val="20"/>
              </w:rPr>
              <w:t>Организация, оказывающая услуги по передаче тепловой энергии (данное положение применяется к регулированию сходных отношений с участием индивидуальных предпринимателей)</w:t>
            </w:r>
          </w:p>
        </w:tc>
      </w:tr>
      <w:tr w:rsidR="00D35BCD" w:rsidRPr="000E7345" w14:paraId="6AEC0BA5" w14:textId="77777777" w:rsidTr="00D35BCD">
        <w:trPr>
          <w:trHeight w:val="284"/>
          <w:jc w:val="center"/>
        </w:trPr>
        <w:tc>
          <w:tcPr>
            <w:tcW w:w="1311" w:type="pct"/>
          </w:tcPr>
          <w:p w14:paraId="2D87747C"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Зона действия системы теплоснабжения</w:t>
            </w:r>
          </w:p>
        </w:tc>
        <w:tc>
          <w:tcPr>
            <w:tcW w:w="3689" w:type="pct"/>
            <w:vAlign w:val="center"/>
          </w:tcPr>
          <w:p w14:paraId="408C8C38" w14:textId="77777777" w:rsidR="00D35BCD" w:rsidRPr="000E7345" w:rsidRDefault="00D35BCD" w:rsidP="00D35BCD">
            <w:pPr>
              <w:widowControl w:val="0"/>
              <w:autoSpaceDE w:val="0"/>
              <w:rPr>
                <w:rFonts w:eastAsia="Arial"/>
                <w:sz w:val="20"/>
                <w:szCs w:val="20"/>
                <w:lang w:eastAsia="ar-SA"/>
              </w:rPr>
            </w:pPr>
            <w:r w:rsidRPr="000E7345">
              <w:rPr>
                <w:rFonts w:eastAsia="Arial"/>
                <w:sz w:val="20"/>
                <w:szCs w:val="20"/>
                <w:lang w:eastAsia="ar-SA"/>
              </w:rPr>
              <w:t>Территория сельского поселения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D35BCD" w:rsidRPr="000E7345" w14:paraId="2A26AF42" w14:textId="77777777" w:rsidTr="00D35BCD">
        <w:trPr>
          <w:trHeight w:val="284"/>
          <w:jc w:val="center"/>
        </w:trPr>
        <w:tc>
          <w:tcPr>
            <w:tcW w:w="1311" w:type="pct"/>
          </w:tcPr>
          <w:p w14:paraId="7C87A7D5"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Зона действия источника тепловой энергии</w:t>
            </w:r>
          </w:p>
        </w:tc>
        <w:tc>
          <w:tcPr>
            <w:tcW w:w="3689" w:type="pct"/>
            <w:vAlign w:val="center"/>
          </w:tcPr>
          <w:p w14:paraId="7B3E8FFC" w14:textId="77777777" w:rsidR="00D35BCD" w:rsidRPr="000E7345" w:rsidRDefault="00D35BCD" w:rsidP="00D35BCD">
            <w:pPr>
              <w:widowControl w:val="0"/>
              <w:autoSpaceDE w:val="0"/>
              <w:rPr>
                <w:rFonts w:eastAsia="Arial"/>
                <w:sz w:val="20"/>
                <w:szCs w:val="20"/>
                <w:lang w:eastAsia="ar-SA"/>
              </w:rPr>
            </w:pPr>
            <w:r w:rsidRPr="000E7345">
              <w:rPr>
                <w:rFonts w:eastAsia="Arial"/>
                <w:sz w:val="20"/>
                <w:szCs w:val="20"/>
                <w:lang w:eastAsia="ar-SA"/>
              </w:rPr>
              <w:t>Территория сельского поселения или ее часть, границы которой устанавливаются закрытыми секционирующими задвижками тепловой сети системы теплоснабжения</w:t>
            </w:r>
          </w:p>
        </w:tc>
      </w:tr>
      <w:tr w:rsidR="00D35BCD" w:rsidRPr="000E7345" w14:paraId="2C6BE2F7" w14:textId="77777777" w:rsidTr="00D35BCD">
        <w:trPr>
          <w:trHeight w:val="284"/>
          <w:jc w:val="center"/>
        </w:trPr>
        <w:tc>
          <w:tcPr>
            <w:tcW w:w="1311" w:type="pct"/>
          </w:tcPr>
          <w:p w14:paraId="291E426E"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Установленная мощность источника тепловой энергии</w:t>
            </w:r>
          </w:p>
        </w:tc>
        <w:tc>
          <w:tcPr>
            <w:tcW w:w="3689" w:type="pct"/>
            <w:vAlign w:val="center"/>
          </w:tcPr>
          <w:p w14:paraId="08E74C6F" w14:textId="77777777" w:rsidR="00D35BCD" w:rsidRPr="000E7345" w:rsidRDefault="00D35BCD" w:rsidP="00D35BCD">
            <w:pPr>
              <w:widowControl w:val="0"/>
              <w:autoSpaceDE w:val="0"/>
              <w:rPr>
                <w:rFonts w:eastAsia="Arial"/>
                <w:sz w:val="20"/>
                <w:szCs w:val="20"/>
                <w:lang w:eastAsia="ar-SA"/>
              </w:rPr>
            </w:pPr>
            <w:r w:rsidRPr="000E7345">
              <w:rPr>
                <w:rFonts w:eastAsia="Arial"/>
                <w:sz w:val="20"/>
                <w:szCs w:val="20"/>
                <w:lang w:eastAsia="ar-SA"/>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D35BCD" w:rsidRPr="000E7345" w14:paraId="64221474" w14:textId="77777777" w:rsidTr="00D35BCD">
        <w:trPr>
          <w:trHeight w:val="284"/>
          <w:jc w:val="center"/>
        </w:trPr>
        <w:tc>
          <w:tcPr>
            <w:tcW w:w="1311" w:type="pct"/>
          </w:tcPr>
          <w:p w14:paraId="41EEF0C0"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Располагаемая мощность источника тепловой энергии</w:t>
            </w:r>
          </w:p>
        </w:tc>
        <w:tc>
          <w:tcPr>
            <w:tcW w:w="3689" w:type="pct"/>
            <w:vAlign w:val="center"/>
          </w:tcPr>
          <w:p w14:paraId="0696D97C" w14:textId="77777777" w:rsidR="00D35BCD" w:rsidRPr="000E7345" w:rsidRDefault="00D35BCD" w:rsidP="00D35BCD">
            <w:pPr>
              <w:widowControl w:val="0"/>
              <w:autoSpaceDE w:val="0"/>
              <w:rPr>
                <w:rFonts w:eastAsia="Arial"/>
                <w:sz w:val="20"/>
                <w:szCs w:val="20"/>
                <w:lang w:eastAsia="ar-SA"/>
              </w:rPr>
            </w:pPr>
            <w:r w:rsidRPr="000E7345">
              <w:rPr>
                <w:rFonts w:eastAsia="Arial"/>
                <w:sz w:val="20"/>
                <w:szCs w:val="20"/>
                <w:lang w:eastAsia="ar-SA"/>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D35BCD" w:rsidRPr="000E7345" w14:paraId="004896B0" w14:textId="77777777" w:rsidTr="00D35BCD">
        <w:trPr>
          <w:trHeight w:val="284"/>
          <w:jc w:val="center"/>
        </w:trPr>
        <w:tc>
          <w:tcPr>
            <w:tcW w:w="1311" w:type="pct"/>
          </w:tcPr>
          <w:p w14:paraId="0A779F01"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Мощность источника тепловой энергии нетто</w:t>
            </w:r>
          </w:p>
        </w:tc>
        <w:tc>
          <w:tcPr>
            <w:tcW w:w="3689" w:type="pct"/>
            <w:vAlign w:val="center"/>
          </w:tcPr>
          <w:p w14:paraId="2A1B9C51" w14:textId="77777777" w:rsidR="00D35BCD" w:rsidRPr="000E7345" w:rsidRDefault="00D35BCD" w:rsidP="00D35BCD">
            <w:pPr>
              <w:widowControl w:val="0"/>
              <w:autoSpaceDE w:val="0"/>
              <w:rPr>
                <w:rFonts w:eastAsia="Arial"/>
                <w:sz w:val="20"/>
                <w:szCs w:val="20"/>
                <w:lang w:eastAsia="ar-SA"/>
              </w:rPr>
            </w:pPr>
            <w:r w:rsidRPr="000E7345">
              <w:rPr>
                <w:rFonts w:eastAsia="Arial"/>
                <w:sz w:val="20"/>
                <w:szCs w:val="20"/>
                <w:lang w:eastAsia="ar-SA"/>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D35BCD" w:rsidRPr="000E7345" w14:paraId="1CF4061B" w14:textId="77777777" w:rsidTr="00D35BCD">
        <w:trPr>
          <w:trHeight w:val="284"/>
          <w:jc w:val="center"/>
        </w:trPr>
        <w:tc>
          <w:tcPr>
            <w:tcW w:w="1311" w:type="pct"/>
          </w:tcPr>
          <w:p w14:paraId="7BC98772"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 xml:space="preserve">Комбинированная выработка электрической и тепловой энергии </w:t>
            </w:r>
          </w:p>
        </w:tc>
        <w:tc>
          <w:tcPr>
            <w:tcW w:w="3689" w:type="pct"/>
            <w:vAlign w:val="center"/>
          </w:tcPr>
          <w:p w14:paraId="7D5E1261" w14:textId="77777777" w:rsidR="00D35BCD" w:rsidRPr="000E7345" w:rsidRDefault="00D35BCD" w:rsidP="00D35BCD">
            <w:pPr>
              <w:widowControl w:val="0"/>
              <w:spacing w:before="100" w:beforeAutospacing="1" w:after="100" w:afterAutospacing="1"/>
              <w:rPr>
                <w:sz w:val="20"/>
                <w:szCs w:val="20"/>
              </w:rPr>
            </w:pPr>
            <w:r w:rsidRPr="000E7345">
              <w:rPr>
                <w:sz w:val="20"/>
                <w:szCs w:val="20"/>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D35BCD" w:rsidRPr="000E7345" w14:paraId="0B7B8A9C" w14:textId="77777777" w:rsidTr="00D35BCD">
        <w:trPr>
          <w:trHeight w:val="284"/>
          <w:jc w:val="center"/>
        </w:trPr>
        <w:tc>
          <w:tcPr>
            <w:tcW w:w="1311" w:type="pct"/>
          </w:tcPr>
          <w:p w14:paraId="589AFED1"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Теплосетевые объекты</w:t>
            </w:r>
          </w:p>
        </w:tc>
        <w:tc>
          <w:tcPr>
            <w:tcW w:w="3689" w:type="pct"/>
            <w:vAlign w:val="center"/>
          </w:tcPr>
          <w:p w14:paraId="4D2E7CEE" w14:textId="77777777" w:rsidR="00D35BCD" w:rsidRPr="000E7345" w:rsidRDefault="00D35BCD" w:rsidP="00D35BCD">
            <w:pPr>
              <w:widowControl w:val="0"/>
              <w:autoSpaceDE w:val="0"/>
              <w:rPr>
                <w:rFonts w:eastAsia="Arial"/>
                <w:sz w:val="20"/>
                <w:szCs w:val="20"/>
                <w:lang w:eastAsia="ar-SA"/>
              </w:rPr>
            </w:pPr>
            <w:r w:rsidRPr="000E7345">
              <w:rPr>
                <w:rFonts w:eastAsia="Arial"/>
                <w:sz w:val="20"/>
                <w:szCs w:val="20"/>
                <w:lang w:eastAsia="ar-SA"/>
              </w:rPr>
              <w:t>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tc>
      </w:tr>
      <w:tr w:rsidR="00D35BCD" w:rsidRPr="000E7345" w14:paraId="292265B2" w14:textId="77777777" w:rsidTr="00D35BCD">
        <w:trPr>
          <w:trHeight w:val="284"/>
          <w:jc w:val="center"/>
        </w:trPr>
        <w:tc>
          <w:tcPr>
            <w:tcW w:w="1311" w:type="pct"/>
          </w:tcPr>
          <w:p w14:paraId="1D81357A" w14:textId="77777777" w:rsidR="00D35BCD" w:rsidRPr="000E7345" w:rsidRDefault="00D35BCD" w:rsidP="00D35BCD">
            <w:pPr>
              <w:widowControl w:val="0"/>
              <w:tabs>
                <w:tab w:val="left" w:pos="0"/>
                <w:tab w:val="left" w:pos="15840"/>
              </w:tabs>
              <w:rPr>
                <w:snapToGrid w:val="0"/>
                <w:sz w:val="20"/>
                <w:szCs w:val="20"/>
              </w:rPr>
            </w:pPr>
            <w:r w:rsidRPr="000E7345">
              <w:rPr>
                <w:snapToGrid w:val="0"/>
                <w:sz w:val="20"/>
                <w:szCs w:val="20"/>
              </w:rPr>
              <w:t>Расчетный элемент территориального деления</w:t>
            </w:r>
          </w:p>
        </w:tc>
        <w:tc>
          <w:tcPr>
            <w:tcW w:w="3689" w:type="pct"/>
            <w:vAlign w:val="center"/>
          </w:tcPr>
          <w:p w14:paraId="00ED42A5" w14:textId="77777777" w:rsidR="00D35BCD" w:rsidRPr="000E7345" w:rsidRDefault="00D35BCD" w:rsidP="00D35BCD">
            <w:pPr>
              <w:widowControl w:val="0"/>
              <w:autoSpaceDE w:val="0"/>
              <w:rPr>
                <w:rFonts w:eastAsia="Arial"/>
                <w:sz w:val="20"/>
                <w:szCs w:val="20"/>
                <w:lang w:eastAsia="ar-SA"/>
              </w:rPr>
            </w:pPr>
            <w:r w:rsidRPr="000E7345">
              <w:rPr>
                <w:rFonts w:eastAsia="Arial"/>
                <w:sz w:val="20"/>
                <w:szCs w:val="20"/>
                <w:lang w:eastAsia="ar-SA"/>
              </w:rPr>
              <w:t>Территория сельского поселения или ее часть, принятая для целей разработки схемы теплоснабжения в неизменяемых границах на весь срок действия схемы теплоснабжения</w:t>
            </w:r>
          </w:p>
        </w:tc>
      </w:tr>
    </w:tbl>
    <w:p w14:paraId="10223977" w14:textId="7F236B12" w:rsidR="00D35BCD" w:rsidRPr="000E7345" w:rsidRDefault="00D35BCD" w:rsidP="00D35BCD">
      <w:pPr>
        <w:rPr>
          <w:lang w:eastAsia="en-US"/>
        </w:rPr>
      </w:pPr>
    </w:p>
    <w:p w14:paraId="1A397554" w14:textId="77777777" w:rsidR="00D35BCD" w:rsidRPr="000E7345" w:rsidRDefault="00D35BCD" w:rsidP="00D35BCD">
      <w:pPr>
        <w:rPr>
          <w:lang w:eastAsia="en-US"/>
        </w:rPr>
        <w:sectPr w:rsidR="00D35BCD" w:rsidRPr="000E7345" w:rsidSect="00EE4787">
          <w:pgSz w:w="11920" w:h="16840"/>
          <w:pgMar w:top="1134" w:right="567" w:bottom="567" w:left="1701" w:header="306" w:footer="397" w:gutter="0"/>
          <w:cols w:space="720"/>
        </w:sectPr>
      </w:pPr>
    </w:p>
    <w:p w14:paraId="59EAECBF" w14:textId="77777777" w:rsidR="00D35BCD" w:rsidRPr="000E7345" w:rsidRDefault="00D35BCD" w:rsidP="00D35BCD">
      <w:pPr>
        <w:widowControl w:val="0"/>
        <w:spacing w:line="360" w:lineRule="auto"/>
        <w:jc w:val="center"/>
        <w:outlineLvl w:val="0"/>
        <w:rPr>
          <w:b/>
          <w:sz w:val="26"/>
          <w:szCs w:val="26"/>
        </w:rPr>
      </w:pPr>
      <w:bookmarkStart w:id="7" w:name="_Toc84844886"/>
      <w:bookmarkStart w:id="8" w:name="_Toc133563965"/>
      <w:r w:rsidRPr="000E7345">
        <w:rPr>
          <w:b/>
          <w:sz w:val="26"/>
          <w:szCs w:val="26"/>
        </w:rPr>
        <w:lastRenderedPageBreak/>
        <w:t>Перечень принятых обозначений</w:t>
      </w:r>
      <w:bookmarkEnd w:id="7"/>
      <w:bookmarkEnd w:id="8"/>
    </w:p>
    <w:tbl>
      <w:tblPr>
        <w:tblW w:w="5000" w:type="pct"/>
        <w:tblLook w:val="04A0" w:firstRow="1" w:lastRow="0" w:firstColumn="1" w:lastColumn="0" w:noHBand="0" w:noVBand="1"/>
      </w:tblPr>
      <w:tblGrid>
        <w:gridCol w:w="785"/>
        <w:gridCol w:w="1419"/>
        <w:gridCol w:w="7438"/>
      </w:tblGrid>
      <w:tr w:rsidR="00D35BCD" w:rsidRPr="000E7345" w14:paraId="6A1DAE1A" w14:textId="77777777" w:rsidTr="00D35BCD">
        <w:trPr>
          <w:trHeight w:val="20"/>
          <w:tblHeader/>
        </w:trPr>
        <w:tc>
          <w:tcPr>
            <w:tcW w:w="407" w:type="pct"/>
            <w:tcBorders>
              <w:top w:val="single" w:sz="4" w:space="0" w:color="auto"/>
              <w:left w:val="single" w:sz="4" w:space="0" w:color="auto"/>
              <w:bottom w:val="single" w:sz="4" w:space="0" w:color="auto"/>
              <w:right w:val="single" w:sz="4" w:space="0" w:color="auto"/>
            </w:tcBorders>
            <w:vAlign w:val="center"/>
            <w:hideMark/>
          </w:tcPr>
          <w:p w14:paraId="24894A0F" w14:textId="77777777" w:rsidR="00D35BCD" w:rsidRPr="000E7345" w:rsidRDefault="00D35BCD" w:rsidP="00D35BCD">
            <w:pPr>
              <w:widowControl w:val="0"/>
              <w:spacing w:line="276" w:lineRule="auto"/>
              <w:jc w:val="center"/>
              <w:rPr>
                <w:b/>
                <w:bCs/>
                <w:color w:val="000000"/>
                <w:sz w:val="20"/>
                <w:szCs w:val="20"/>
              </w:rPr>
            </w:pPr>
            <w:r w:rsidRPr="000E7345">
              <w:rPr>
                <w:b/>
                <w:bCs/>
                <w:color w:val="000000"/>
                <w:sz w:val="20"/>
                <w:szCs w:val="20"/>
              </w:rPr>
              <w:t>№ п/п</w:t>
            </w:r>
          </w:p>
        </w:tc>
        <w:tc>
          <w:tcPr>
            <w:tcW w:w="736" w:type="pct"/>
            <w:tcBorders>
              <w:top w:val="single" w:sz="4" w:space="0" w:color="auto"/>
              <w:left w:val="nil"/>
              <w:bottom w:val="single" w:sz="4" w:space="0" w:color="auto"/>
              <w:right w:val="single" w:sz="4" w:space="0" w:color="auto"/>
            </w:tcBorders>
            <w:vAlign w:val="center"/>
            <w:hideMark/>
          </w:tcPr>
          <w:p w14:paraId="41EADFCA" w14:textId="77777777" w:rsidR="00D35BCD" w:rsidRPr="000E7345" w:rsidRDefault="00D35BCD" w:rsidP="00D35BCD">
            <w:pPr>
              <w:widowControl w:val="0"/>
              <w:spacing w:line="276" w:lineRule="auto"/>
              <w:jc w:val="center"/>
              <w:rPr>
                <w:b/>
                <w:bCs/>
                <w:color w:val="000000"/>
                <w:sz w:val="20"/>
                <w:szCs w:val="20"/>
              </w:rPr>
            </w:pPr>
            <w:r w:rsidRPr="000E7345">
              <w:rPr>
                <w:b/>
                <w:bCs/>
                <w:color w:val="000000"/>
                <w:sz w:val="20"/>
                <w:szCs w:val="20"/>
              </w:rPr>
              <w:t>Сокращение</w:t>
            </w:r>
          </w:p>
        </w:tc>
        <w:tc>
          <w:tcPr>
            <w:tcW w:w="3857" w:type="pct"/>
            <w:tcBorders>
              <w:top w:val="single" w:sz="4" w:space="0" w:color="auto"/>
              <w:left w:val="nil"/>
              <w:bottom w:val="single" w:sz="4" w:space="0" w:color="auto"/>
              <w:right w:val="single" w:sz="4" w:space="0" w:color="auto"/>
            </w:tcBorders>
            <w:vAlign w:val="center"/>
            <w:hideMark/>
          </w:tcPr>
          <w:p w14:paraId="6A982704" w14:textId="77777777" w:rsidR="00D35BCD" w:rsidRPr="000E7345" w:rsidRDefault="00D35BCD" w:rsidP="00D35BCD">
            <w:pPr>
              <w:widowControl w:val="0"/>
              <w:spacing w:line="276" w:lineRule="auto"/>
              <w:jc w:val="center"/>
              <w:rPr>
                <w:b/>
                <w:bCs/>
                <w:color w:val="000000"/>
                <w:sz w:val="20"/>
                <w:szCs w:val="20"/>
              </w:rPr>
            </w:pPr>
            <w:r w:rsidRPr="000E7345">
              <w:rPr>
                <w:b/>
                <w:bCs/>
                <w:color w:val="000000"/>
                <w:sz w:val="20"/>
                <w:szCs w:val="20"/>
              </w:rPr>
              <w:t>Пояснение</w:t>
            </w:r>
          </w:p>
        </w:tc>
      </w:tr>
      <w:tr w:rsidR="00D35BCD" w:rsidRPr="000E7345" w14:paraId="1AA439DD"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0FACF9A2"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1</w:t>
            </w:r>
          </w:p>
        </w:tc>
        <w:tc>
          <w:tcPr>
            <w:tcW w:w="736" w:type="pct"/>
            <w:tcBorders>
              <w:top w:val="nil"/>
              <w:left w:val="nil"/>
              <w:bottom w:val="single" w:sz="4" w:space="0" w:color="auto"/>
              <w:right w:val="single" w:sz="4" w:space="0" w:color="auto"/>
            </w:tcBorders>
            <w:vAlign w:val="center"/>
            <w:hideMark/>
          </w:tcPr>
          <w:p w14:paraId="79F17BB0"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БМК</w:t>
            </w:r>
          </w:p>
        </w:tc>
        <w:tc>
          <w:tcPr>
            <w:tcW w:w="3857" w:type="pct"/>
            <w:tcBorders>
              <w:top w:val="nil"/>
              <w:left w:val="nil"/>
              <w:bottom w:val="single" w:sz="4" w:space="0" w:color="auto"/>
              <w:right w:val="single" w:sz="4" w:space="0" w:color="auto"/>
            </w:tcBorders>
            <w:vAlign w:val="center"/>
            <w:hideMark/>
          </w:tcPr>
          <w:p w14:paraId="402305D9" w14:textId="77777777" w:rsidR="00D35BCD" w:rsidRPr="000E7345" w:rsidRDefault="00D35BCD" w:rsidP="00D35BCD">
            <w:pPr>
              <w:widowControl w:val="0"/>
              <w:spacing w:line="276" w:lineRule="auto"/>
              <w:rPr>
                <w:color w:val="000000"/>
                <w:sz w:val="20"/>
                <w:szCs w:val="20"/>
              </w:rPr>
            </w:pPr>
            <w:r w:rsidRPr="000E7345">
              <w:rPr>
                <w:color w:val="000000"/>
                <w:sz w:val="20"/>
                <w:szCs w:val="20"/>
              </w:rPr>
              <w:t>Блочно-модульная котельная</w:t>
            </w:r>
          </w:p>
        </w:tc>
      </w:tr>
      <w:tr w:rsidR="00D35BCD" w:rsidRPr="000E7345" w14:paraId="607FD84D"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294C9992"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2</w:t>
            </w:r>
          </w:p>
        </w:tc>
        <w:tc>
          <w:tcPr>
            <w:tcW w:w="736" w:type="pct"/>
            <w:tcBorders>
              <w:top w:val="nil"/>
              <w:left w:val="nil"/>
              <w:bottom w:val="single" w:sz="4" w:space="0" w:color="auto"/>
              <w:right w:val="single" w:sz="4" w:space="0" w:color="auto"/>
            </w:tcBorders>
            <w:vAlign w:val="center"/>
            <w:hideMark/>
          </w:tcPr>
          <w:p w14:paraId="7AAC380C"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ВПУ</w:t>
            </w:r>
          </w:p>
        </w:tc>
        <w:tc>
          <w:tcPr>
            <w:tcW w:w="3857" w:type="pct"/>
            <w:tcBorders>
              <w:top w:val="nil"/>
              <w:left w:val="nil"/>
              <w:bottom w:val="single" w:sz="4" w:space="0" w:color="auto"/>
              <w:right w:val="single" w:sz="4" w:space="0" w:color="auto"/>
            </w:tcBorders>
            <w:vAlign w:val="center"/>
            <w:hideMark/>
          </w:tcPr>
          <w:p w14:paraId="3BEF2589" w14:textId="77777777" w:rsidR="00D35BCD" w:rsidRPr="000E7345" w:rsidRDefault="00D35BCD" w:rsidP="00D35BCD">
            <w:pPr>
              <w:widowControl w:val="0"/>
              <w:spacing w:line="276" w:lineRule="auto"/>
              <w:rPr>
                <w:color w:val="000000"/>
                <w:sz w:val="20"/>
                <w:szCs w:val="20"/>
              </w:rPr>
            </w:pPr>
            <w:r w:rsidRPr="000E7345">
              <w:rPr>
                <w:color w:val="000000"/>
                <w:sz w:val="20"/>
                <w:szCs w:val="20"/>
              </w:rPr>
              <w:t>Водоподготовительная установка</w:t>
            </w:r>
          </w:p>
        </w:tc>
      </w:tr>
      <w:tr w:rsidR="00D35BCD" w:rsidRPr="000E7345" w14:paraId="0FABF41B"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2399F284"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3</w:t>
            </w:r>
          </w:p>
        </w:tc>
        <w:tc>
          <w:tcPr>
            <w:tcW w:w="736" w:type="pct"/>
            <w:tcBorders>
              <w:top w:val="nil"/>
              <w:left w:val="nil"/>
              <w:bottom w:val="single" w:sz="4" w:space="0" w:color="auto"/>
              <w:right w:val="single" w:sz="4" w:space="0" w:color="auto"/>
            </w:tcBorders>
            <w:vAlign w:val="center"/>
            <w:hideMark/>
          </w:tcPr>
          <w:p w14:paraId="63F9850C"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ГВС</w:t>
            </w:r>
          </w:p>
        </w:tc>
        <w:tc>
          <w:tcPr>
            <w:tcW w:w="3857" w:type="pct"/>
            <w:tcBorders>
              <w:top w:val="nil"/>
              <w:left w:val="nil"/>
              <w:bottom w:val="single" w:sz="4" w:space="0" w:color="auto"/>
              <w:right w:val="single" w:sz="4" w:space="0" w:color="auto"/>
            </w:tcBorders>
            <w:vAlign w:val="center"/>
            <w:hideMark/>
          </w:tcPr>
          <w:p w14:paraId="7672080E" w14:textId="77777777" w:rsidR="00D35BCD" w:rsidRPr="000E7345" w:rsidRDefault="00D35BCD" w:rsidP="00D35BCD">
            <w:pPr>
              <w:widowControl w:val="0"/>
              <w:spacing w:line="276" w:lineRule="auto"/>
              <w:rPr>
                <w:color w:val="000000"/>
                <w:sz w:val="20"/>
                <w:szCs w:val="20"/>
              </w:rPr>
            </w:pPr>
            <w:r w:rsidRPr="000E7345">
              <w:rPr>
                <w:color w:val="000000"/>
                <w:sz w:val="20"/>
                <w:szCs w:val="20"/>
              </w:rPr>
              <w:t>Горячее водоснабжение</w:t>
            </w:r>
          </w:p>
        </w:tc>
      </w:tr>
      <w:tr w:rsidR="00D35BCD" w:rsidRPr="000E7345" w14:paraId="533E615F"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52C05C64"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4</w:t>
            </w:r>
          </w:p>
        </w:tc>
        <w:tc>
          <w:tcPr>
            <w:tcW w:w="736" w:type="pct"/>
            <w:tcBorders>
              <w:top w:val="nil"/>
              <w:left w:val="nil"/>
              <w:bottom w:val="single" w:sz="4" w:space="0" w:color="auto"/>
              <w:right w:val="single" w:sz="4" w:space="0" w:color="auto"/>
            </w:tcBorders>
            <w:vAlign w:val="center"/>
            <w:hideMark/>
          </w:tcPr>
          <w:p w14:paraId="38A54517"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ЕТО</w:t>
            </w:r>
          </w:p>
        </w:tc>
        <w:tc>
          <w:tcPr>
            <w:tcW w:w="3857" w:type="pct"/>
            <w:tcBorders>
              <w:top w:val="nil"/>
              <w:left w:val="nil"/>
              <w:bottom w:val="single" w:sz="4" w:space="0" w:color="auto"/>
              <w:right w:val="single" w:sz="4" w:space="0" w:color="auto"/>
            </w:tcBorders>
            <w:vAlign w:val="center"/>
            <w:hideMark/>
          </w:tcPr>
          <w:p w14:paraId="37585840" w14:textId="77777777" w:rsidR="00D35BCD" w:rsidRPr="000E7345" w:rsidRDefault="00D35BCD" w:rsidP="00D35BCD">
            <w:pPr>
              <w:widowControl w:val="0"/>
              <w:spacing w:line="276" w:lineRule="auto"/>
              <w:rPr>
                <w:color w:val="000000"/>
                <w:sz w:val="20"/>
                <w:szCs w:val="20"/>
              </w:rPr>
            </w:pPr>
            <w:r w:rsidRPr="000E7345">
              <w:rPr>
                <w:color w:val="000000"/>
                <w:sz w:val="20"/>
                <w:szCs w:val="20"/>
              </w:rPr>
              <w:t>Единая теплоснабжающая организация</w:t>
            </w:r>
          </w:p>
        </w:tc>
      </w:tr>
      <w:tr w:rsidR="00D35BCD" w:rsidRPr="000E7345" w14:paraId="5E39B478"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1B2A565A"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5</w:t>
            </w:r>
          </w:p>
        </w:tc>
        <w:tc>
          <w:tcPr>
            <w:tcW w:w="736" w:type="pct"/>
            <w:tcBorders>
              <w:top w:val="nil"/>
              <w:left w:val="nil"/>
              <w:bottom w:val="single" w:sz="4" w:space="0" w:color="auto"/>
              <w:right w:val="single" w:sz="4" w:space="0" w:color="auto"/>
            </w:tcBorders>
            <w:vAlign w:val="center"/>
            <w:hideMark/>
          </w:tcPr>
          <w:p w14:paraId="423F7032"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ЗАТО</w:t>
            </w:r>
          </w:p>
        </w:tc>
        <w:tc>
          <w:tcPr>
            <w:tcW w:w="3857" w:type="pct"/>
            <w:tcBorders>
              <w:top w:val="nil"/>
              <w:left w:val="nil"/>
              <w:bottom w:val="single" w:sz="4" w:space="0" w:color="auto"/>
              <w:right w:val="single" w:sz="4" w:space="0" w:color="auto"/>
            </w:tcBorders>
            <w:vAlign w:val="center"/>
            <w:hideMark/>
          </w:tcPr>
          <w:p w14:paraId="16BFFC2B" w14:textId="77777777" w:rsidR="00D35BCD" w:rsidRPr="000E7345" w:rsidRDefault="00D35BCD" w:rsidP="00D35BCD">
            <w:pPr>
              <w:widowControl w:val="0"/>
              <w:spacing w:line="276" w:lineRule="auto"/>
              <w:rPr>
                <w:color w:val="000000"/>
                <w:sz w:val="20"/>
                <w:szCs w:val="20"/>
              </w:rPr>
            </w:pPr>
            <w:r w:rsidRPr="000E7345">
              <w:rPr>
                <w:color w:val="000000"/>
                <w:sz w:val="20"/>
                <w:szCs w:val="20"/>
              </w:rPr>
              <w:t>Закрытое территориальное образование</w:t>
            </w:r>
          </w:p>
        </w:tc>
      </w:tr>
      <w:tr w:rsidR="00D35BCD" w:rsidRPr="000E7345" w14:paraId="7594CEB6"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66CD37EF"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6</w:t>
            </w:r>
          </w:p>
        </w:tc>
        <w:tc>
          <w:tcPr>
            <w:tcW w:w="736" w:type="pct"/>
            <w:tcBorders>
              <w:top w:val="nil"/>
              <w:left w:val="nil"/>
              <w:bottom w:val="single" w:sz="4" w:space="0" w:color="auto"/>
              <w:right w:val="single" w:sz="4" w:space="0" w:color="auto"/>
            </w:tcBorders>
            <w:vAlign w:val="center"/>
            <w:hideMark/>
          </w:tcPr>
          <w:p w14:paraId="69E7AB95"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ИП</w:t>
            </w:r>
          </w:p>
        </w:tc>
        <w:tc>
          <w:tcPr>
            <w:tcW w:w="3857" w:type="pct"/>
            <w:tcBorders>
              <w:top w:val="nil"/>
              <w:left w:val="nil"/>
              <w:bottom w:val="single" w:sz="4" w:space="0" w:color="auto"/>
              <w:right w:val="single" w:sz="4" w:space="0" w:color="auto"/>
            </w:tcBorders>
            <w:vAlign w:val="center"/>
            <w:hideMark/>
          </w:tcPr>
          <w:p w14:paraId="77AE5236" w14:textId="77777777" w:rsidR="00D35BCD" w:rsidRPr="000E7345" w:rsidRDefault="00D35BCD" w:rsidP="00D35BCD">
            <w:pPr>
              <w:widowControl w:val="0"/>
              <w:spacing w:line="276" w:lineRule="auto"/>
              <w:rPr>
                <w:color w:val="000000"/>
                <w:sz w:val="20"/>
                <w:szCs w:val="20"/>
              </w:rPr>
            </w:pPr>
            <w:r w:rsidRPr="000E7345">
              <w:rPr>
                <w:color w:val="000000"/>
                <w:sz w:val="20"/>
                <w:szCs w:val="20"/>
              </w:rPr>
              <w:t>Инвестиционная программа</w:t>
            </w:r>
          </w:p>
        </w:tc>
      </w:tr>
      <w:tr w:rsidR="00D35BCD" w:rsidRPr="000E7345" w14:paraId="2D0C0BF1"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68CB07F0"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7</w:t>
            </w:r>
          </w:p>
        </w:tc>
        <w:tc>
          <w:tcPr>
            <w:tcW w:w="736" w:type="pct"/>
            <w:tcBorders>
              <w:top w:val="nil"/>
              <w:left w:val="nil"/>
              <w:bottom w:val="single" w:sz="4" w:space="0" w:color="auto"/>
              <w:right w:val="single" w:sz="4" w:space="0" w:color="auto"/>
            </w:tcBorders>
            <w:vAlign w:val="center"/>
            <w:hideMark/>
          </w:tcPr>
          <w:p w14:paraId="4FFC6AB6"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ИТП</w:t>
            </w:r>
          </w:p>
        </w:tc>
        <w:tc>
          <w:tcPr>
            <w:tcW w:w="3857" w:type="pct"/>
            <w:tcBorders>
              <w:top w:val="nil"/>
              <w:left w:val="nil"/>
              <w:bottom w:val="single" w:sz="4" w:space="0" w:color="auto"/>
              <w:right w:val="single" w:sz="4" w:space="0" w:color="auto"/>
            </w:tcBorders>
            <w:vAlign w:val="center"/>
            <w:hideMark/>
          </w:tcPr>
          <w:p w14:paraId="2196B0DE" w14:textId="77777777" w:rsidR="00D35BCD" w:rsidRPr="000E7345" w:rsidRDefault="00D35BCD" w:rsidP="00D35BCD">
            <w:pPr>
              <w:widowControl w:val="0"/>
              <w:spacing w:line="276" w:lineRule="auto"/>
              <w:rPr>
                <w:color w:val="000000"/>
                <w:sz w:val="20"/>
                <w:szCs w:val="20"/>
              </w:rPr>
            </w:pPr>
            <w:r w:rsidRPr="000E7345">
              <w:rPr>
                <w:color w:val="000000"/>
                <w:sz w:val="20"/>
                <w:szCs w:val="20"/>
              </w:rPr>
              <w:t>Индивидуальный тепловой пункт</w:t>
            </w:r>
          </w:p>
        </w:tc>
      </w:tr>
      <w:tr w:rsidR="00D35BCD" w:rsidRPr="000E7345" w14:paraId="25C3D334"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4232E77B"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8</w:t>
            </w:r>
          </w:p>
        </w:tc>
        <w:tc>
          <w:tcPr>
            <w:tcW w:w="736" w:type="pct"/>
            <w:tcBorders>
              <w:top w:val="nil"/>
              <w:left w:val="nil"/>
              <w:bottom w:val="single" w:sz="4" w:space="0" w:color="auto"/>
              <w:right w:val="single" w:sz="4" w:space="0" w:color="auto"/>
            </w:tcBorders>
            <w:vAlign w:val="center"/>
            <w:hideMark/>
          </w:tcPr>
          <w:p w14:paraId="35E725BD"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МК, КМ</w:t>
            </w:r>
          </w:p>
        </w:tc>
        <w:tc>
          <w:tcPr>
            <w:tcW w:w="3857" w:type="pct"/>
            <w:tcBorders>
              <w:top w:val="nil"/>
              <w:left w:val="nil"/>
              <w:bottom w:val="single" w:sz="4" w:space="0" w:color="auto"/>
              <w:right w:val="single" w:sz="4" w:space="0" w:color="auto"/>
            </w:tcBorders>
            <w:vAlign w:val="center"/>
            <w:hideMark/>
          </w:tcPr>
          <w:p w14:paraId="7F9F8525" w14:textId="77777777" w:rsidR="00D35BCD" w:rsidRPr="000E7345" w:rsidRDefault="00D35BCD" w:rsidP="00D35BCD">
            <w:pPr>
              <w:widowControl w:val="0"/>
              <w:spacing w:line="276" w:lineRule="auto"/>
              <w:rPr>
                <w:color w:val="000000"/>
                <w:sz w:val="20"/>
                <w:szCs w:val="20"/>
              </w:rPr>
            </w:pPr>
            <w:r w:rsidRPr="000E7345">
              <w:rPr>
                <w:color w:val="000000"/>
                <w:sz w:val="20"/>
                <w:szCs w:val="20"/>
              </w:rPr>
              <w:t>Муниципальная котельная</w:t>
            </w:r>
          </w:p>
        </w:tc>
      </w:tr>
      <w:tr w:rsidR="00D35BCD" w:rsidRPr="000E7345" w14:paraId="6244241D"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648A47FB"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9</w:t>
            </w:r>
          </w:p>
        </w:tc>
        <w:tc>
          <w:tcPr>
            <w:tcW w:w="736" w:type="pct"/>
            <w:tcBorders>
              <w:top w:val="nil"/>
              <w:left w:val="nil"/>
              <w:bottom w:val="single" w:sz="4" w:space="0" w:color="auto"/>
              <w:right w:val="single" w:sz="4" w:space="0" w:color="auto"/>
            </w:tcBorders>
            <w:vAlign w:val="center"/>
          </w:tcPr>
          <w:p w14:paraId="27F85D13"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МО</w:t>
            </w:r>
          </w:p>
        </w:tc>
        <w:tc>
          <w:tcPr>
            <w:tcW w:w="3857" w:type="pct"/>
            <w:tcBorders>
              <w:top w:val="nil"/>
              <w:left w:val="nil"/>
              <w:bottom w:val="single" w:sz="4" w:space="0" w:color="auto"/>
              <w:right w:val="single" w:sz="4" w:space="0" w:color="auto"/>
            </w:tcBorders>
            <w:vAlign w:val="center"/>
          </w:tcPr>
          <w:p w14:paraId="7E176329" w14:textId="77777777" w:rsidR="00D35BCD" w:rsidRPr="000E7345" w:rsidRDefault="00D35BCD" w:rsidP="00D35BCD">
            <w:pPr>
              <w:widowControl w:val="0"/>
              <w:spacing w:line="276" w:lineRule="auto"/>
              <w:rPr>
                <w:color w:val="000000"/>
                <w:sz w:val="20"/>
                <w:szCs w:val="20"/>
              </w:rPr>
            </w:pPr>
            <w:r w:rsidRPr="000E7345">
              <w:rPr>
                <w:color w:val="000000"/>
                <w:sz w:val="20"/>
                <w:szCs w:val="20"/>
              </w:rPr>
              <w:t>Муниципальное образование</w:t>
            </w:r>
          </w:p>
        </w:tc>
      </w:tr>
      <w:tr w:rsidR="00D35BCD" w:rsidRPr="000E7345" w14:paraId="74B5B2BC"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6B2A4F10"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10</w:t>
            </w:r>
          </w:p>
        </w:tc>
        <w:tc>
          <w:tcPr>
            <w:tcW w:w="736" w:type="pct"/>
            <w:tcBorders>
              <w:top w:val="nil"/>
              <w:left w:val="nil"/>
              <w:bottom w:val="single" w:sz="4" w:space="0" w:color="auto"/>
              <w:right w:val="single" w:sz="4" w:space="0" w:color="auto"/>
            </w:tcBorders>
            <w:vAlign w:val="center"/>
            <w:hideMark/>
          </w:tcPr>
          <w:p w14:paraId="5128138B"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МУП</w:t>
            </w:r>
          </w:p>
        </w:tc>
        <w:tc>
          <w:tcPr>
            <w:tcW w:w="3857" w:type="pct"/>
            <w:tcBorders>
              <w:top w:val="nil"/>
              <w:left w:val="nil"/>
              <w:bottom w:val="single" w:sz="4" w:space="0" w:color="auto"/>
              <w:right w:val="single" w:sz="4" w:space="0" w:color="auto"/>
            </w:tcBorders>
            <w:vAlign w:val="center"/>
            <w:hideMark/>
          </w:tcPr>
          <w:p w14:paraId="0982A9B8" w14:textId="77777777" w:rsidR="00D35BCD" w:rsidRPr="000E7345" w:rsidRDefault="00D35BCD" w:rsidP="00D35BCD">
            <w:pPr>
              <w:widowControl w:val="0"/>
              <w:spacing w:line="276" w:lineRule="auto"/>
              <w:rPr>
                <w:color w:val="000000"/>
                <w:sz w:val="20"/>
                <w:szCs w:val="20"/>
              </w:rPr>
            </w:pPr>
            <w:r w:rsidRPr="000E7345">
              <w:rPr>
                <w:color w:val="000000"/>
                <w:sz w:val="20"/>
                <w:szCs w:val="20"/>
              </w:rPr>
              <w:t>Муниципальное унитарное предприятие</w:t>
            </w:r>
          </w:p>
        </w:tc>
      </w:tr>
      <w:tr w:rsidR="00D35BCD" w:rsidRPr="000E7345" w14:paraId="424FBDEF"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7996CDA8"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11</w:t>
            </w:r>
          </w:p>
        </w:tc>
        <w:tc>
          <w:tcPr>
            <w:tcW w:w="736" w:type="pct"/>
            <w:tcBorders>
              <w:top w:val="nil"/>
              <w:left w:val="nil"/>
              <w:bottom w:val="single" w:sz="4" w:space="0" w:color="auto"/>
              <w:right w:val="single" w:sz="4" w:space="0" w:color="auto"/>
            </w:tcBorders>
            <w:vAlign w:val="center"/>
            <w:hideMark/>
          </w:tcPr>
          <w:p w14:paraId="295C8D82"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НВВ</w:t>
            </w:r>
          </w:p>
        </w:tc>
        <w:tc>
          <w:tcPr>
            <w:tcW w:w="3857" w:type="pct"/>
            <w:tcBorders>
              <w:top w:val="nil"/>
              <w:left w:val="nil"/>
              <w:bottom w:val="single" w:sz="4" w:space="0" w:color="auto"/>
              <w:right w:val="single" w:sz="4" w:space="0" w:color="auto"/>
            </w:tcBorders>
            <w:vAlign w:val="center"/>
            <w:hideMark/>
          </w:tcPr>
          <w:p w14:paraId="5EAD8838" w14:textId="77777777" w:rsidR="00D35BCD" w:rsidRPr="000E7345" w:rsidRDefault="00D35BCD" w:rsidP="00D35BCD">
            <w:pPr>
              <w:widowControl w:val="0"/>
              <w:spacing w:line="276" w:lineRule="auto"/>
              <w:rPr>
                <w:color w:val="000000"/>
                <w:sz w:val="20"/>
                <w:szCs w:val="20"/>
              </w:rPr>
            </w:pPr>
            <w:r w:rsidRPr="000E7345">
              <w:rPr>
                <w:color w:val="000000"/>
                <w:sz w:val="20"/>
                <w:szCs w:val="20"/>
              </w:rPr>
              <w:t>Необходимая валовая выручка</w:t>
            </w:r>
          </w:p>
        </w:tc>
      </w:tr>
      <w:tr w:rsidR="00D35BCD" w:rsidRPr="000E7345" w14:paraId="49C2940A"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083661C1"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12</w:t>
            </w:r>
          </w:p>
        </w:tc>
        <w:tc>
          <w:tcPr>
            <w:tcW w:w="736" w:type="pct"/>
            <w:tcBorders>
              <w:top w:val="nil"/>
              <w:left w:val="nil"/>
              <w:bottom w:val="single" w:sz="4" w:space="0" w:color="auto"/>
              <w:right w:val="single" w:sz="4" w:space="0" w:color="auto"/>
            </w:tcBorders>
            <w:vAlign w:val="center"/>
            <w:hideMark/>
          </w:tcPr>
          <w:p w14:paraId="2950DA1E"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НДС</w:t>
            </w:r>
          </w:p>
        </w:tc>
        <w:tc>
          <w:tcPr>
            <w:tcW w:w="3857" w:type="pct"/>
            <w:tcBorders>
              <w:top w:val="nil"/>
              <w:left w:val="nil"/>
              <w:bottom w:val="single" w:sz="4" w:space="0" w:color="auto"/>
              <w:right w:val="single" w:sz="4" w:space="0" w:color="auto"/>
            </w:tcBorders>
            <w:vAlign w:val="center"/>
            <w:hideMark/>
          </w:tcPr>
          <w:p w14:paraId="1DCC82CC" w14:textId="77777777" w:rsidR="00D35BCD" w:rsidRPr="000E7345" w:rsidRDefault="00D35BCD" w:rsidP="00D35BCD">
            <w:pPr>
              <w:widowControl w:val="0"/>
              <w:spacing w:line="276" w:lineRule="auto"/>
              <w:rPr>
                <w:color w:val="000000"/>
                <w:sz w:val="20"/>
                <w:szCs w:val="20"/>
              </w:rPr>
            </w:pPr>
            <w:r w:rsidRPr="000E7345">
              <w:rPr>
                <w:color w:val="000000"/>
                <w:sz w:val="20"/>
                <w:szCs w:val="20"/>
              </w:rPr>
              <w:t>Налог на добавленную стоимость</w:t>
            </w:r>
          </w:p>
        </w:tc>
      </w:tr>
      <w:tr w:rsidR="00D35BCD" w:rsidRPr="000E7345" w14:paraId="78B97DE4"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48B62BDC"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13</w:t>
            </w:r>
          </w:p>
        </w:tc>
        <w:tc>
          <w:tcPr>
            <w:tcW w:w="736" w:type="pct"/>
            <w:tcBorders>
              <w:top w:val="nil"/>
              <w:left w:val="nil"/>
              <w:bottom w:val="single" w:sz="4" w:space="0" w:color="auto"/>
              <w:right w:val="single" w:sz="4" w:space="0" w:color="auto"/>
            </w:tcBorders>
            <w:vAlign w:val="center"/>
            <w:hideMark/>
          </w:tcPr>
          <w:p w14:paraId="0FBD63CD"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ННЗТ</w:t>
            </w:r>
          </w:p>
        </w:tc>
        <w:tc>
          <w:tcPr>
            <w:tcW w:w="3857" w:type="pct"/>
            <w:tcBorders>
              <w:top w:val="nil"/>
              <w:left w:val="nil"/>
              <w:bottom w:val="single" w:sz="4" w:space="0" w:color="auto"/>
              <w:right w:val="single" w:sz="4" w:space="0" w:color="auto"/>
            </w:tcBorders>
            <w:vAlign w:val="center"/>
            <w:hideMark/>
          </w:tcPr>
          <w:p w14:paraId="6FAA70E2" w14:textId="77777777" w:rsidR="00D35BCD" w:rsidRPr="000E7345" w:rsidRDefault="00D35BCD" w:rsidP="00D35BCD">
            <w:pPr>
              <w:widowControl w:val="0"/>
              <w:spacing w:line="276" w:lineRule="auto"/>
              <w:rPr>
                <w:color w:val="000000"/>
                <w:sz w:val="20"/>
                <w:szCs w:val="20"/>
              </w:rPr>
            </w:pPr>
            <w:r w:rsidRPr="000E7345">
              <w:rPr>
                <w:color w:val="000000"/>
                <w:sz w:val="20"/>
                <w:szCs w:val="20"/>
              </w:rPr>
              <w:t>Неснижаемый нормативный запас топлива</w:t>
            </w:r>
          </w:p>
        </w:tc>
      </w:tr>
      <w:tr w:rsidR="00D35BCD" w:rsidRPr="000E7345" w14:paraId="5B83EA67"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7F1F9454"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14</w:t>
            </w:r>
          </w:p>
        </w:tc>
        <w:tc>
          <w:tcPr>
            <w:tcW w:w="736" w:type="pct"/>
            <w:tcBorders>
              <w:top w:val="nil"/>
              <w:left w:val="nil"/>
              <w:bottom w:val="single" w:sz="4" w:space="0" w:color="auto"/>
              <w:right w:val="single" w:sz="4" w:space="0" w:color="auto"/>
            </w:tcBorders>
            <w:vAlign w:val="center"/>
            <w:hideMark/>
          </w:tcPr>
          <w:p w14:paraId="798A4822"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НС</w:t>
            </w:r>
          </w:p>
        </w:tc>
        <w:tc>
          <w:tcPr>
            <w:tcW w:w="3857" w:type="pct"/>
            <w:tcBorders>
              <w:top w:val="nil"/>
              <w:left w:val="nil"/>
              <w:bottom w:val="single" w:sz="4" w:space="0" w:color="auto"/>
              <w:right w:val="single" w:sz="4" w:space="0" w:color="auto"/>
            </w:tcBorders>
            <w:vAlign w:val="center"/>
            <w:hideMark/>
          </w:tcPr>
          <w:p w14:paraId="48FE36AA" w14:textId="77777777" w:rsidR="00D35BCD" w:rsidRPr="000E7345" w:rsidRDefault="00D35BCD" w:rsidP="00D35BCD">
            <w:pPr>
              <w:widowControl w:val="0"/>
              <w:spacing w:line="276" w:lineRule="auto"/>
              <w:rPr>
                <w:color w:val="000000"/>
                <w:sz w:val="20"/>
                <w:szCs w:val="20"/>
              </w:rPr>
            </w:pPr>
            <w:r w:rsidRPr="000E7345">
              <w:rPr>
                <w:color w:val="000000"/>
                <w:sz w:val="20"/>
                <w:szCs w:val="20"/>
              </w:rPr>
              <w:t>Насосная станция</w:t>
            </w:r>
          </w:p>
        </w:tc>
      </w:tr>
      <w:tr w:rsidR="00D35BCD" w:rsidRPr="000E7345" w14:paraId="48933821"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6EC458AB"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15</w:t>
            </w:r>
          </w:p>
        </w:tc>
        <w:tc>
          <w:tcPr>
            <w:tcW w:w="736" w:type="pct"/>
            <w:tcBorders>
              <w:top w:val="nil"/>
              <w:left w:val="nil"/>
              <w:bottom w:val="single" w:sz="4" w:space="0" w:color="auto"/>
              <w:right w:val="single" w:sz="4" w:space="0" w:color="auto"/>
            </w:tcBorders>
            <w:vAlign w:val="center"/>
            <w:hideMark/>
          </w:tcPr>
          <w:p w14:paraId="7D8A7D7F"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НТД</w:t>
            </w:r>
          </w:p>
        </w:tc>
        <w:tc>
          <w:tcPr>
            <w:tcW w:w="3857" w:type="pct"/>
            <w:tcBorders>
              <w:top w:val="nil"/>
              <w:left w:val="nil"/>
              <w:bottom w:val="single" w:sz="4" w:space="0" w:color="auto"/>
              <w:right w:val="single" w:sz="4" w:space="0" w:color="auto"/>
            </w:tcBorders>
            <w:vAlign w:val="center"/>
            <w:hideMark/>
          </w:tcPr>
          <w:p w14:paraId="44FD6833" w14:textId="77777777" w:rsidR="00D35BCD" w:rsidRPr="000E7345" w:rsidRDefault="00D35BCD" w:rsidP="00D35BCD">
            <w:pPr>
              <w:widowControl w:val="0"/>
              <w:spacing w:line="276" w:lineRule="auto"/>
              <w:rPr>
                <w:color w:val="000000"/>
                <w:sz w:val="20"/>
                <w:szCs w:val="20"/>
              </w:rPr>
            </w:pPr>
            <w:r w:rsidRPr="000E7345">
              <w:rPr>
                <w:color w:val="000000"/>
                <w:sz w:val="20"/>
                <w:szCs w:val="20"/>
              </w:rPr>
              <w:t>Нормативная техническая документация</w:t>
            </w:r>
          </w:p>
        </w:tc>
      </w:tr>
      <w:tr w:rsidR="00D35BCD" w:rsidRPr="000E7345" w14:paraId="0140BB56"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52DD2E64"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16</w:t>
            </w:r>
          </w:p>
        </w:tc>
        <w:tc>
          <w:tcPr>
            <w:tcW w:w="736" w:type="pct"/>
            <w:tcBorders>
              <w:top w:val="nil"/>
              <w:left w:val="nil"/>
              <w:bottom w:val="single" w:sz="4" w:space="0" w:color="auto"/>
              <w:right w:val="single" w:sz="4" w:space="0" w:color="auto"/>
            </w:tcBorders>
            <w:vAlign w:val="center"/>
            <w:hideMark/>
          </w:tcPr>
          <w:p w14:paraId="0A499B75"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НЭЗТ</w:t>
            </w:r>
          </w:p>
        </w:tc>
        <w:tc>
          <w:tcPr>
            <w:tcW w:w="3857" w:type="pct"/>
            <w:tcBorders>
              <w:top w:val="nil"/>
              <w:left w:val="nil"/>
              <w:bottom w:val="single" w:sz="4" w:space="0" w:color="auto"/>
              <w:right w:val="single" w:sz="4" w:space="0" w:color="auto"/>
            </w:tcBorders>
            <w:vAlign w:val="center"/>
            <w:hideMark/>
          </w:tcPr>
          <w:p w14:paraId="44DD84E9" w14:textId="77777777" w:rsidR="00D35BCD" w:rsidRPr="000E7345" w:rsidRDefault="00D35BCD" w:rsidP="00D35BCD">
            <w:pPr>
              <w:widowControl w:val="0"/>
              <w:spacing w:line="276" w:lineRule="auto"/>
              <w:rPr>
                <w:color w:val="000000"/>
                <w:sz w:val="20"/>
                <w:szCs w:val="20"/>
              </w:rPr>
            </w:pPr>
            <w:r w:rsidRPr="000E7345">
              <w:rPr>
                <w:color w:val="000000"/>
                <w:sz w:val="20"/>
                <w:szCs w:val="20"/>
              </w:rPr>
              <w:t>Нормативный эксплуатационный запас основного или резервного видов топлива</w:t>
            </w:r>
          </w:p>
        </w:tc>
      </w:tr>
      <w:tr w:rsidR="00D35BCD" w:rsidRPr="000E7345" w14:paraId="1B7E041B"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2B5F79CE"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17</w:t>
            </w:r>
          </w:p>
        </w:tc>
        <w:tc>
          <w:tcPr>
            <w:tcW w:w="736" w:type="pct"/>
            <w:tcBorders>
              <w:top w:val="nil"/>
              <w:left w:val="nil"/>
              <w:bottom w:val="single" w:sz="4" w:space="0" w:color="auto"/>
              <w:right w:val="single" w:sz="4" w:space="0" w:color="auto"/>
            </w:tcBorders>
            <w:vAlign w:val="center"/>
            <w:hideMark/>
          </w:tcPr>
          <w:p w14:paraId="08D0AA15"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ОВ</w:t>
            </w:r>
          </w:p>
        </w:tc>
        <w:tc>
          <w:tcPr>
            <w:tcW w:w="3857" w:type="pct"/>
            <w:tcBorders>
              <w:top w:val="nil"/>
              <w:left w:val="nil"/>
              <w:bottom w:val="single" w:sz="4" w:space="0" w:color="auto"/>
              <w:right w:val="single" w:sz="4" w:space="0" w:color="auto"/>
            </w:tcBorders>
            <w:vAlign w:val="center"/>
            <w:hideMark/>
          </w:tcPr>
          <w:p w14:paraId="4819A93A" w14:textId="77777777" w:rsidR="00D35BCD" w:rsidRPr="000E7345" w:rsidRDefault="00D35BCD" w:rsidP="00D35BCD">
            <w:pPr>
              <w:widowControl w:val="0"/>
              <w:spacing w:line="276" w:lineRule="auto"/>
              <w:rPr>
                <w:color w:val="000000"/>
                <w:sz w:val="20"/>
                <w:szCs w:val="20"/>
              </w:rPr>
            </w:pPr>
            <w:r w:rsidRPr="000E7345">
              <w:rPr>
                <w:color w:val="000000"/>
                <w:sz w:val="20"/>
                <w:szCs w:val="20"/>
              </w:rPr>
              <w:t>Отопление и вентиляция</w:t>
            </w:r>
          </w:p>
        </w:tc>
      </w:tr>
      <w:tr w:rsidR="00D35BCD" w:rsidRPr="000E7345" w14:paraId="4344CCF7"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4C703C80"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18</w:t>
            </w:r>
          </w:p>
        </w:tc>
        <w:tc>
          <w:tcPr>
            <w:tcW w:w="736" w:type="pct"/>
            <w:tcBorders>
              <w:top w:val="nil"/>
              <w:left w:val="nil"/>
              <w:bottom w:val="single" w:sz="4" w:space="0" w:color="auto"/>
              <w:right w:val="single" w:sz="4" w:space="0" w:color="auto"/>
            </w:tcBorders>
            <w:vAlign w:val="center"/>
            <w:hideMark/>
          </w:tcPr>
          <w:p w14:paraId="08CDD94A"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ОНЗТ</w:t>
            </w:r>
          </w:p>
        </w:tc>
        <w:tc>
          <w:tcPr>
            <w:tcW w:w="3857" w:type="pct"/>
            <w:tcBorders>
              <w:top w:val="nil"/>
              <w:left w:val="nil"/>
              <w:bottom w:val="single" w:sz="4" w:space="0" w:color="auto"/>
              <w:right w:val="single" w:sz="4" w:space="0" w:color="auto"/>
            </w:tcBorders>
            <w:vAlign w:val="center"/>
            <w:hideMark/>
          </w:tcPr>
          <w:p w14:paraId="5C1596BE" w14:textId="77777777" w:rsidR="00D35BCD" w:rsidRPr="000E7345" w:rsidRDefault="00D35BCD" w:rsidP="00D35BCD">
            <w:pPr>
              <w:widowControl w:val="0"/>
              <w:spacing w:line="276" w:lineRule="auto"/>
              <w:rPr>
                <w:color w:val="000000"/>
                <w:sz w:val="20"/>
                <w:szCs w:val="20"/>
              </w:rPr>
            </w:pPr>
            <w:r w:rsidRPr="000E7345">
              <w:rPr>
                <w:color w:val="000000"/>
                <w:sz w:val="20"/>
                <w:szCs w:val="20"/>
              </w:rPr>
              <w:t>Общий нормативный запас топлива</w:t>
            </w:r>
          </w:p>
        </w:tc>
      </w:tr>
      <w:tr w:rsidR="00D35BCD" w:rsidRPr="000E7345" w14:paraId="24FFFEF0"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417806AF"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19</w:t>
            </w:r>
          </w:p>
        </w:tc>
        <w:tc>
          <w:tcPr>
            <w:tcW w:w="736" w:type="pct"/>
            <w:tcBorders>
              <w:top w:val="nil"/>
              <w:left w:val="nil"/>
              <w:bottom w:val="single" w:sz="4" w:space="0" w:color="auto"/>
              <w:right w:val="single" w:sz="4" w:space="0" w:color="auto"/>
            </w:tcBorders>
            <w:vAlign w:val="center"/>
            <w:hideMark/>
          </w:tcPr>
          <w:p w14:paraId="34A53114"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ПИР</w:t>
            </w:r>
          </w:p>
        </w:tc>
        <w:tc>
          <w:tcPr>
            <w:tcW w:w="3857" w:type="pct"/>
            <w:tcBorders>
              <w:top w:val="nil"/>
              <w:left w:val="nil"/>
              <w:bottom w:val="single" w:sz="4" w:space="0" w:color="auto"/>
              <w:right w:val="single" w:sz="4" w:space="0" w:color="auto"/>
            </w:tcBorders>
            <w:vAlign w:val="center"/>
            <w:hideMark/>
          </w:tcPr>
          <w:p w14:paraId="4058AD5F" w14:textId="77777777" w:rsidR="00D35BCD" w:rsidRPr="000E7345" w:rsidRDefault="00D35BCD" w:rsidP="00D35BCD">
            <w:pPr>
              <w:widowControl w:val="0"/>
              <w:spacing w:line="276" w:lineRule="auto"/>
              <w:rPr>
                <w:color w:val="000000"/>
                <w:sz w:val="20"/>
                <w:szCs w:val="20"/>
              </w:rPr>
            </w:pPr>
            <w:r w:rsidRPr="000E7345">
              <w:rPr>
                <w:color w:val="000000"/>
                <w:sz w:val="20"/>
                <w:szCs w:val="20"/>
              </w:rPr>
              <w:t>Проектные и изыскательские работы</w:t>
            </w:r>
          </w:p>
        </w:tc>
      </w:tr>
      <w:tr w:rsidR="00D35BCD" w:rsidRPr="000E7345" w14:paraId="3982E9ED"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0BE40679"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20</w:t>
            </w:r>
          </w:p>
        </w:tc>
        <w:tc>
          <w:tcPr>
            <w:tcW w:w="736" w:type="pct"/>
            <w:tcBorders>
              <w:top w:val="nil"/>
              <w:left w:val="nil"/>
              <w:bottom w:val="single" w:sz="4" w:space="0" w:color="auto"/>
              <w:right w:val="single" w:sz="4" w:space="0" w:color="auto"/>
            </w:tcBorders>
            <w:vAlign w:val="center"/>
            <w:hideMark/>
          </w:tcPr>
          <w:p w14:paraId="45D8F5CC"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ПНС</w:t>
            </w:r>
          </w:p>
        </w:tc>
        <w:tc>
          <w:tcPr>
            <w:tcW w:w="3857" w:type="pct"/>
            <w:tcBorders>
              <w:top w:val="nil"/>
              <w:left w:val="nil"/>
              <w:bottom w:val="single" w:sz="4" w:space="0" w:color="auto"/>
              <w:right w:val="single" w:sz="4" w:space="0" w:color="auto"/>
            </w:tcBorders>
            <w:vAlign w:val="center"/>
            <w:hideMark/>
          </w:tcPr>
          <w:p w14:paraId="2F5A6289" w14:textId="77777777" w:rsidR="00D35BCD" w:rsidRPr="000E7345" w:rsidRDefault="00D35BCD" w:rsidP="00D35BCD">
            <w:pPr>
              <w:widowControl w:val="0"/>
              <w:spacing w:line="276" w:lineRule="auto"/>
              <w:rPr>
                <w:color w:val="000000"/>
                <w:sz w:val="20"/>
                <w:szCs w:val="20"/>
              </w:rPr>
            </w:pPr>
            <w:r w:rsidRPr="000E7345">
              <w:rPr>
                <w:color w:val="000000"/>
                <w:sz w:val="20"/>
                <w:szCs w:val="20"/>
              </w:rPr>
              <w:t>Повысительно-насосная станция</w:t>
            </w:r>
          </w:p>
        </w:tc>
      </w:tr>
      <w:tr w:rsidR="00D35BCD" w:rsidRPr="000E7345" w14:paraId="0CBBD1D9"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6E54FFDD"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21</w:t>
            </w:r>
          </w:p>
        </w:tc>
        <w:tc>
          <w:tcPr>
            <w:tcW w:w="736" w:type="pct"/>
            <w:tcBorders>
              <w:top w:val="nil"/>
              <w:left w:val="nil"/>
              <w:bottom w:val="single" w:sz="4" w:space="0" w:color="auto"/>
              <w:right w:val="single" w:sz="4" w:space="0" w:color="auto"/>
            </w:tcBorders>
            <w:vAlign w:val="center"/>
            <w:hideMark/>
          </w:tcPr>
          <w:p w14:paraId="4DE8A829"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ПП РФ</w:t>
            </w:r>
          </w:p>
        </w:tc>
        <w:tc>
          <w:tcPr>
            <w:tcW w:w="3857" w:type="pct"/>
            <w:tcBorders>
              <w:top w:val="nil"/>
              <w:left w:val="nil"/>
              <w:bottom w:val="single" w:sz="4" w:space="0" w:color="auto"/>
              <w:right w:val="single" w:sz="4" w:space="0" w:color="auto"/>
            </w:tcBorders>
            <w:vAlign w:val="center"/>
            <w:hideMark/>
          </w:tcPr>
          <w:p w14:paraId="718815DE" w14:textId="77777777" w:rsidR="00D35BCD" w:rsidRPr="000E7345" w:rsidRDefault="00D35BCD" w:rsidP="00D35BCD">
            <w:pPr>
              <w:widowControl w:val="0"/>
              <w:spacing w:line="276" w:lineRule="auto"/>
              <w:rPr>
                <w:color w:val="000000"/>
                <w:sz w:val="20"/>
                <w:szCs w:val="20"/>
              </w:rPr>
            </w:pPr>
            <w:r w:rsidRPr="000E7345">
              <w:rPr>
                <w:color w:val="000000"/>
                <w:sz w:val="20"/>
                <w:szCs w:val="20"/>
              </w:rPr>
              <w:t>Постановление Правительства Российской Федерации</w:t>
            </w:r>
          </w:p>
        </w:tc>
      </w:tr>
      <w:tr w:rsidR="00D35BCD" w:rsidRPr="000E7345" w14:paraId="4DB50C27"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1C6E3066"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22</w:t>
            </w:r>
          </w:p>
        </w:tc>
        <w:tc>
          <w:tcPr>
            <w:tcW w:w="736" w:type="pct"/>
            <w:tcBorders>
              <w:top w:val="nil"/>
              <w:left w:val="nil"/>
              <w:bottom w:val="single" w:sz="4" w:space="0" w:color="auto"/>
              <w:right w:val="single" w:sz="4" w:space="0" w:color="auto"/>
            </w:tcBorders>
            <w:vAlign w:val="center"/>
            <w:hideMark/>
          </w:tcPr>
          <w:p w14:paraId="4A43863B"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ППУ</w:t>
            </w:r>
          </w:p>
        </w:tc>
        <w:tc>
          <w:tcPr>
            <w:tcW w:w="3857" w:type="pct"/>
            <w:tcBorders>
              <w:top w:val="nil"/>
              <w:left w:val="nil"/>
              <w:bottom w:val="single" w:sz="4" w:space="0" w:color="auto"/>
              <w:right w:val="single" w:sz="4" w:space="0" w:color="auto"/>
            </w:tcBorders>
            <w:vAlign w:val="center"/>
            <w:hideMark/>
          </w:tcPr>
          <w:p w14:paraId="1B8162B9" w14:textId="77777777" w:rsidR="00D35BCD" w:rsidRPr="000E7345" w:rsidRDefault="00D35BCD" w:rsidP="00D35BCD">
            <w:pPr>
              <w:widowControl w:val="0"/>
              <w:spacing w:line="276" w:lineRule="auto"/>
              <w:rPr>
                <w:color w:val="000000"/>
                <w:sz w:val="20"/>
                <w:szCs w:val="20"/>
              </w:rPr>
            </w:pPr>
            <w:r w:rsidRPr="000E7345">
              <w:rPr>
                <w:color w:val="000000"/>
                <w:sz w:val="20"/>
                <w:szCs w:val="20"/>
              </w:rPr>
              <w:t>Пенополиуретан</w:t>
            </w:r>
          </w:p>
        </w:tc>
      </w:tr>
      <w:tr w:rsidR="00D35BCD" w:rsidRPr="000E7345" w14:paraId="600C9681"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35A00FCE"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23</w:t>
            </w:r>
          </w:p>
        </w:tc>
        <w:tc>
          <w:tcPr>
            <w:tcW w:w="736" w:type="pct"/>
            <w:tcBorders>
              <w:top w:val="nil"/>
              <w:left w:val="nil"/>
              <w:bottom w:val="single" w:sz="4" w:space="0" w:color="auto"/>
              <w:right w:val="single" w:sz="4" w:space="0" w:color="auto"/>
            </w:tcBorders>
            <w:vAlign w:val="center"/>
            <w:hideMark/>
          </w:tcPr>
          <w:p w14:paraId="588B314B"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СМР</w:t>
            </w:r>
          </w:p>
        </w:tc>
        <w:tc>
          <w:tcPr>
            <w:tcW w:w="3857" w:type="pct"/>
            <w:tcBorders>
              <w:top w:val="nil"/>
              <w:left w:val="nil"/>
              <w:bottom w:val="single" w:sz="4" w:space="0" w:color="auto"/>
              <w:right w:val="single" w:sz="4" w:space="0" w:color="auto"/>
            </w:tcBorders>
            <w:vAlign w:val="center"/>
            <w:hideMark/>
          </w:tcPr>
          <w:p w14:paraId="6EEEF3D1" w14:textId="77777777" w:rsidR="00D35BCD" w:rsidRPr="000E7345" w:rsidRDefault="00D35BCD" w:rsidP="00D35BCD">
            <w:pPr>
              <w:widowControl w:val="0"/>
              <w:spacing w:line="276" w:lineRule="auto"/>
              <w:rPr>
                <w:color w:val="000000"/>
                <w:sz w:val="20"/>
                <w:szCs w:val="20"/>
              </w:rPr>
            </w:pPr>
            <w:r w:rsidRPr="000E7345">
              <w:rPr>
                <w:color w:val="000000"/>
                <w:sz w:val="20"/>
                <w:szCs w:val="20"/>
              </w:rPr>
              <w:t>Строительно-монтажные работы</w:t>
            </w:r>
          </w:p>
        </w:tc>
      </w:tr>
      <w:tr w:rsidR="00D35BCD" w:rsidRPr="000E7345" w14:paraId="00DC27BB"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5DF6BD2F"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24</w:t>
            </w:r>
          </w:p>
        </w:tc>
        <w:tc>
          <w:tcPr>
            <w:tcW w:w="736" w:type="pct"/>
            <w:tcBorders>
              <w:top w:val="nil"/>
              <w:left w:val="nil"/>
              <w:bottom w:val="single" w:sz="4" w:space="0" w:color="auto"/>
              <w:right w:val="single" w:sz="4" w:space="0" w:color="auto"/>
            </w:tcBorders>
            <w:vAlign w:val="center"/>
          </w:tcPr>
          <w:p w14:paraId="5DC4AA9C"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СП</w:t>
            </w:r>
          </w:p>
        </w:tc>
        <w:tc>
          <w:tcPr>
            <w:tcW w:w="3857" w:type="pct"/>
            <w:tcBorders>
              <w:top w:val="nil"/>
              <w:left w:val="nil"/>
              <w:bottom w:val="single" w:sz="4" w:space="0" w:color="auto"/>
              <w:right w:val="single" w:sz="4" w:space="0" w:color="auto"/>
            </w:tcBorders>
            <w:vAlign w:val="center"/>
          </w:tcPr>
          <w:p w14:paraId="5CD20A25" w14:textId="77777777" w:rsidR="00D35BCD" w:rsidRPr="000E7345" w:rsidRDefault="00D35BCD" w:rsidP="00D35BCD">
            <w:pPr>
              <w:widowControl w:val="0"/>
              <w:spacing w:line="276" w:lineRule="auto"/>
              <w:rPr>
                <w:color w:val="000000"/>
                <w:sz w:val="20"/>
                <w:szCs w:val="20"/>
              </w:rPr>
            </w:pPr>
            <w:r w:rsidRPr="000E7345">
              <w:rPr>
                <w:color w:val="000000"/>
                <w:sz w:val="20"/>
                <w:szCs w:val="20"/>
              </w:rPr>
              <w:t>Сельское поселение</w:t>
            </w:r>
          </w:p>
        </w:tc>
      </w:tr>
      <w:tr w:rsidR="00D35BCD" w:rsidRPr="000E7345" w14:paraId="5FA9BB70"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18ECCED5"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25</w:t>
            </w:r>
          </w:p>
        </w:tc>
        <w:tc>
          <w:tcPr>
            <w:tcW w:w="736" w:type="pct"/>
            <w:tcBorders>
              <w:top w:val="nil"/>
              <w:left w:val="nil"/>
              <w:bottom w:val="single" w:sz="4" w:space="0" w:color="auto"/>
              <w:right w:val="single" w:sz="4" w:space="0" w:color="auto"/>
            </w:tcBorders>
            <w:vAlign w:val="center"/>
            <w:hideMark/>
          </w:tcPr>
          <w:p w14:paraId="4FC78710"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СЦТ</w:t>
            </w:r>
          </w:p>
        </w:tc>
        <w:tc>
          <w:tcPr>
            <w:tcW w:w="3857" w:type="pct"/>
            <w:tcBorders>
              <w:top w:val="nil"/>
              <w:left w:val="nil"/>
              <w:bottom w:val="single" w:sz="4" w:space="0" w:color="auto"/>
              <w:right w:val="single" w:sz="4" w:space="0" w:color="auto"/>
            </w:tcBorders>
            <w:vAlign w:val="center"/>
            <w:hideMark/>
          </w:tcPr>
          <w:p w14:paraId="3495534F" w14:textId="77777777" w:rsidR="00D35BCD" w:rsidRPr="000E7345" w:rsidRDefault="00D35BCD" w:rsidP="00D35BCD">
            <w:pPr>
              <w:widowControl w:val="0"/>
              <w:spacing w:line="276" w:lineRule="auto"/>
              <w:rPr>
                <w:color w:val="000000"/>
                <w:sz w:val="20"/>
                <w:szCs w:val="20"/>
              </w:rPr>
            </w:pPr>
            <w:r w:rsidRPr="000E7345">
              <w:rPr>
                <w:color w:val="000000"/>
                <w:sz w:val="20"/>
                <w:szCs w:val="20"/>
              </w:rPr>
              <w:t>Система централизованного теплоснабжения</w:t>
            </w:r>
          </w:p>
        </w:tc>
      </w:tr>
      <w:tr w:rsidR="00D35BCD" w:rsidRPr="000E7345" w14:paraId="005A50FE"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0D88AB4E"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26</w:t>
            </w:r>
          </w:p>
        </w:tc>
        <w:tc>
          <w:tcPr>
            <w:tcW w:w="736" w:type="pct"/>
            <w:tcBorders>
              <w:top w:val="nil"/>
              <w:left w:val="nil"/>
              <w:bottom w:val="single" w:sz="4" w:space="0" w:color="auto"/>
              <w:right w:val="single" w:sz="4" w:space="0" w:color="auto"/>
            </w:tcBorders>
            <w:vAlign w:val="center"/>
            <w:hideMark/>
          </w:tcPr>
          <w:p w14:paraId="4F208D3A"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ТЭ</w:t>
            </w:r>
          </w:p>
        </w:tc>
        <w:tc>
          <w:tcPr>
            <w:tcW w:w="3857" w:type="pct"/>
            <w:tcBorders>
              <w:top w:val="nil"/>
              <w:left w:val="nil"/>
              <w:bottom w:val="single" w:sz="4" w:space="0" w:color="auto"/>
              <w:right w:val="single" w:sz="4" w:space="0" w:color="auto"/>
            </w:tcBorders>
            <w:vAlign w:val="center"/>
            <w:hideMark/>
          </w:tcPr>
          <w:p w14:paraId="2ED6C542" w14:textId="77777777" w:rsidR="00D35BCD" w:rsidRPr="000E7345" w:rsidRDefault="00D35BCD" w:rsidP="00D35BCD">
            <w:pPr>
              <w:widowControl w:val="0"/>
              <w:spacing w:line="276" w:lineRule="auto"/>
              <w:rPr>
                <w:color w:val="000000"/>
                <w:sz w:val="20"/>
                <w:szCs w:val="20"/>
              </w:rPr>
            </w:pPr>
            <w:r w:rsidRPr="000E7345">
              <w:rPr>
                <w:color w:val="000000"/>
                <w:sz w:val="20"/>
                <w:szCs w:val="20"/>
              </w:rPr>
              <w:t>Тепловая энергия</w:t>
            </w:r>
          </w:p>
        </w:tc>
      </w:tr>
      <w:tr w:rsidR="00D35BCD" w:rsidRPr="000E7345" w14:paraId="5CC50B32"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23E1D5D9"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27</w:t>
            </w:r>
          </w:p>
        </w:tc>
        <w:tc>
          <w:tcPr>
            <w:tcW w:w="736" w:type="pct"/>
            <w:tcBorders>
              <w:top w:val="nil"/>
              <w:left w:val="nil"/>
              <w:bottom w:val="single" w:sz="4" w:space="0" w:color="auto"/>
              <w:right w:val="single" w:sz="4" w:space="0" w:color="auto"/>
            </w:tcBorders>
            <w:vAlign w:val="center"/>
            <w:hideMark/>
          </w:tcPr>
          <w:p w14:paraId="29D5BACE"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ХВО</w:t>
            </w:r>
          </w:p>
        </w:tc>
        <w:tc>
          <w:tcPr>
            <w:tcW w:w="3857" w:type="pct"/>
            <w:tcBorders>
              <w:top w:val="nil"/>
              <w:left w:val="nil"/>
              <w:bottom w:val="single" w:sz="4" w:space="0" w:color="auto"/>
              <w:right w:val="single" w:sz="4" w:space="0" w:color="auto"/>
            </w:tcBorders>
            <w:vAlign w:val="center"/>
            <w:hideMark/>
          </w:tcPr>
          <w:p w14:paraId="076C31F4" w14:textId="77777777" w:rsidR="00D35BCD" w:rsidRPr="000E7345" w:rsidRDefault="00D35BCD" w:rsidP="00D35BCD">
            <w:pPr>
              <w:widowControl w:val="0"/>
              <w:spacing w:line="276" w:lineRule="auto"/>
              <w:rPr>
                <w:color w:val="000000"/>
                <w:sz w:val="20"/>
                <w:szCs w:val="20"/>
              </w:rPr>
            </w:pPr>
            <w:r w:rsidRPr="000E7345">
              <w:rPr>
                <w:color w:val="000000"/>
                <w:sz w:val="20"/>
                <w:szCs w:val="20"/>
              </w:rPr>
              <w:t>Химводоочистка</w:t>
            </w:r>
          </w:p>
        </w:tc>
      </w:tr>
      <w:tr w:rsidR="00D35BCD" w:rsidRPr="000E7345" w14:paraId="1E37E41E"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0E4B67CA"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28</w:t>
            </w:r>
          </w:p>
        </w:tc>
        <w:tc>
          <w:tcPr>
            <w:tcW w:w="736" w:type="pct"/>
            <w:tcBorders>
              <w:top w:val="nil"/>
              <w:left w:val="nil"/>
              <w:bottom w:val="single" w:sz="4" w:space="0" w:color="auto"/>
              <w:right w:val="single" w:sz="4" w:space="0" w:color="auto"/>
            </w:tcBorders>
            <w:vAlign w:val="center"/>
            <w:hideMark/>
          </w:tcPr>
          <w:p w14:paraId="7DD97610"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ХВП</w:t>
            </w:r>
          </w:p>
        </w:tc>
        <w:tc>
          <w:tcPr>
            <w:tcW w:w="3857" w:type="pct"/>
            <w:tcBorders>
              <w:top w:val="nil"/>
              <w:left w:val="nil"/>
              <w:bottom w:val="single" w:sz="4" w:space="0" w:color="auto"/>
              <w:right w:val="single" w:sz="4" w:space="0" w:color="auto"/>
            </w:tcBorders>
            <w:vAlign w:val="center"/>
            <w:hideMark/>
          </w:tcPr>
          <w:p w14:paraId="1A93412C" w14:textId="77777777" w:rsidR="00D35BCD" w:rsidRPr="000E7345" w:rsidRDefault="00D35BCD" w:rsidP="00D35BCD">
            <w:pPr>
              <w:widowControl w:val="0"/>
              <w:spacing w:line="276" w:lineRule="auto"/>
              <w:rPr>
                <w:color w:val="000000"/>
                <w:sz w:val="20"/>
                <w:szCs w:val="20"/>
              </w:rPr>
            </w:pPr>
            <w:r w:rsidRPr="000E7345">
              <w:rPr>
                <w:color w:val="000000"/>
                <w:sz w:val="20"/>
                <w:szCs w:val="20"/>
              </w:rPr>
              <w:t>Химводоподготовка</w:t>
            </w:r>
          </w:p>
        </w:tc>
      </w:tr>
      <w:tr w:rsidR="00D35BCD" w:rsidRPr="000E7345" w14:paraId="23CFC5A2"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6137100A"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29</w:t>
            </w:r>
          </w:p>
        </w:tc>
        <w:tc>
          <w:tcPr>
            <w:tcW w:w="736" w:type="pct"/>
            <w:tcBorders>
              <w:top w:val="nil"/>
              <w:left w:val="nil"/>
              <w:bottom w:val="single" w:sz="4" w:space="0" w:color="auto"/>
              <w:right w:val="single" w:sz="4" w:space="0" w:color="auto"/>
            </w:tcBorders>
            <w:vAlign w:val="center"/>
            <w:hideMark/>
          </w:tcPr>
          <w:p w14:paraId="186F31DE"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ЦТП</w:t>
            </w:r>
          </w:p>
        </w:tc>
        <w:tc>
          <w:tcPr>
            <w:tcW w:w="3857" w:type="pct"/>
            <w:tcBorders>
              <w:top w:val="nil"/>
              <w:left w:val="nil"/>
              <w:bottom w:val="single" w:sz="4" w:space="0" w:color="auto"/>
              <w:right w:val="single" w:sz="4" w:space="0" w:color="auto"/>
            </w:tcBorders>
            <w:vAlign w:val="center"/>
            <w:hideMark/>
          </w:tcPr>
          <w:p w14:paraId="7CD8CA24" w14:textId="77777777" w:rsidR="00D35BCD" w:rsidRPr="000E7345" w:rsidRDefault="00D35BCD" w:rsidP="00D35BCD">
            <w:pPr>
              <w:widowControl w:val="0"/>
              <w:spacing w:line="276" w:lineRule="auto"/>
              <w:rPr>
                <w:color w:val="000000"/>
                <w:sz w:val="20"/>
                <w:szCs w:val="20"/>
              </w:rPr>
            </w:pPr>
            <w:r w:rsidRPr="000E7345">
              <w:rPr>
                <w:color w:val="000000"/>
                <w:sz w:val="20"/>
                <w:szCs w:val="20"/>
              </w:rPr>
              <w:t>Центральный тепловой пункт</w:t>
            </w:r>
          </w:p>
        </w:tc>
      </w:tr>
      <w:tr w:rsidR="00D35BCD" w:rsidRPr="000E7345" w14:paraId="349DC6A4" w14:textId="77777777" w:rsidTr="00D35BCD">
        <w:trPr>
          <w:trHeight w:val="20"/>
        </w:trPr>
        <w:tc>
          <w:tcPr>
            <w:tcW w:w="407" w:type="pct"/>
            <w:tcBorders>
              <w:top w:val="nil"/>
              <w:left w:val="single" w:sz="4" w:space="0" w:color="auto"/>
              <w:bottom w:val="single" w:sz="4" w:space="0" w:color="auto"/>
              <w:right w:val="single" w:sz="4" w:space="0" w:color="auto"/>
            </w:tcBorders>
            <w:vAlign w:val="center"/>
          </w:tcPr>
          <w:p w14:paraId="74DDA9BF"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30</w:t>
            </w:r>
          </w:p>
        </w:tc>
        <w:tc>
          <w:tcPr>
            <w:tcW w:w="736" w:type="pct"/>
            <w:tcBorders>
              <w:top w:val="nil"/>
              <w:left w:val="nil"/>
              <w:bottom w:val="single" w:sz="4" w:space="0" w:color="auto"/>
              <w:right w:val="single" w:sz="4" w:space="0" w:color="auto"/>
            </w:tcBorders>
            <w:vAlign w:val="center"/>
            <w:hideMark/>
          </w:tcPr>
          <w:p w14:paraId="76C5F2AE" w14:textId="77777777" w:rsidR="00D35BCD" w:rsidRPr="000E7345" w:rsidRDefault="00D35BCD" w:rsidP="00D35BCD">
            <w:pPr>
              <w:widowControl w:val="0"/>
              <w:spacing w:line="276" w:lineRule="auto"/>
              <w:jc w:val="center"/>
              <w:rPr>
                <w:color w:val="000000"/>
                <w:sz w:val="20"/>
                <w:szCs w:val="20"/>
              </w:rPr>
            </w:pPr>
            <w:r w:rsidRPr="000E7345">
              <w:rPr>
                <w:color w:val="000000"/>
                <w:sz w:val="20"/>
                <w:szCs w:val="20"/>
              </w:rPr>
              <w:t>ЭМ</w:t>
            </w:r>
          </w:p>
        </w:tc>
        <w:tc>
          <w:tcPr>
            <w:tcW w:w="3857" w:type="pct"/>
            <w:tcBorders>
              <w:top w:val="nil"/>
              <w:left w:val="nil"/>
              <w:bottom w:val="single" w:sz="4" w:space="0" w:color="auto"/>
              <w:right w:val="single" w:sz="4" w:space="0" w:color="auto"/>
            </w:tcBorders>
            <w:vAlign w:val="center"/>
            <w:hideMark/>
          </w:tcPr>
          <w:p w14:paraId="22FBE570" w14:textId="77777777" w:rsidR="00D35BCD" w:rsidRPr="000E7345" w:rsidRDefault="00D35BCD" w:rsidP="00D35BCD">
            <w:pPr>
              <w:widowControl w:val="0"/>
              <w:spacing w:line="276" w:lineRule="auto"/>
              <w:rPr>
                <w:color w:val="000000"/>
                <w:sz w:val="20"/>
                <w:szCs w:val="20"/>
              </w:rPr>
            </w:pPr>
            <w:r w:rsidRPr="000E7345">
              <w:rPr>
                <w:color w:val="000000"/>
                <w:sz w:val="20"/>
                <w:szCs w:val="20"/>
              </w:rPr>
              <w:t>Электронная модель системы теплоснабжения</w:t>
            </w:r>
          </w:p>
        </w:tc>
      </w:tr>
    </w:tbl>
    <w:p w14:paraId="0CCF8408" w14:textId="5A95BD0E" w:rsidR="00D35BCD" w:rsidRPr="000E7345" w:rsidRDefault="00D35BCD" w:rsidP="00D35BCD">
      <w:pPr>
        <w:rPr>
          <w:lang w:eastAsia="en-US"/>
        </w:rPr>
      </w:pPr>
    </w:p>
    <w:p w14:paraId="3D82B075" w14:textId="1B0D111A" w:rsidR="00D35BCD" w:rsidRPr="000E7345" w:rsidRDefault="00D35BCD" w:rsidP="00D35BCD">
      <w:pPr>
        <w:rPr>
          <w:lang w:eastAsia="en-US"/>
        </w:rPr>
      </w:pPr>
    </w:p>
    <w:p w14:paraId="5F55E038" w14:textId="77777777" w:rsidR="00D35BCD" w:rsidRPr="000E7345" w:rsidRDefault="00D35BCD" w:rsidP="00D35BCD">
      <w:pPr>
        <w:rPr>
          <w:lang w:eastAsia="en-US"/>
        </w:rPr>
      </w:pPr>
    </w:p>
    <w:p w14:paraId="2B26F011" w14:textId="77777777" w:rsidR="003F3A5F" w:rsidRPr="000E7345" w:rsidRDefault="003F3A5F" w:rsidP="003F3A5F">
      <w:pPr>
        <w:tabs>
          <w:tab w:val="right" w:leader="dot" w:pos="9642"/>
        </w:tabs>
        <w:spacing w:line="200" w:lineRule="exact"/>
        <w:sectPr w:rsidR="003F3A5F" w:rsidRPr="000E7345" w:rsidSect="00EE4787">
          <w:pgSz w:w="11920" w:h="16840"/>
          <w:pgMar w:top="1134" w:right="567" w:bottom="567" w:left="1701" w:header="306" w:footer="544" w:gutter="0"/>
          <w:cols w:space="720"/>
        </w:sectPr>
      </w:pPr>
    </w:p>
    <w:p w14:paraId="2B26F012" w14:textId="77777777" w:rsidR="003F3A5F" w:rsidRPr="000E7345" w:rsidRDefault="003F3A5F" w:rsidP="00D35BCD">
      <w:pPr>
        <w:widowControl w:val="0"/>
        <w:spacing w:line="360" w:lineRule="auto"/>
        <w:jc w:val="center"/>
        <w:outlineLvl w:val="0"/>
        <w:rPr>
          <w:b/>
          <w:sz w:val="26"/>
          <w:szCs w:val="26"/>
        </w:rPr>
      </w:pPr>
      <w:bookmarkStart w:id="9" w:name="_Toc70431516"/>
      <w:bookmarkStart w:id="10" w:name="_Toc133563966"/>
      <w:r w:rsidRPr="000E7345">
        <w:rPr>
          <w:b/>
          <w:sz w:val="26"/>
          <w:szCs w:val="26"/>
        </w:rPr>
        <w:lastRenderedPageBreak/>
        <w:t>Введение</w:t>
      </w:r>
      <w:bookmarkEnd w:id="9"/>
      <w:bookmarkEnd w:id="10"/>
    </w:p>
    <w:p w14:paraId="5537B341" w14:textId="17B53709" w:rsidR="00947D87" w:rsidRPr="000E7345" w:rsidRDefault="00947D87" w:rsidP="00947D87">
      <w:pPr>
        <w:pStyle w:val="Default"/>
        <w:spacing w:line="360" w:lineRule="auto"/>
        <w:ind w:firstLine="709"/>
        <w:jc w:val="both"/>
        <w:rPr>
          <w:sz w:val="26"/>
          <w:szCs w:val="26"/>
        </w:rPr>
      </w:pPr>
      <w:r w:rsidRPr="000E7345">
        <w:rPr>
          <w:sz w:val="26"/>
          <w:szCs w:val="26"/>
        </w:rPr>
        <w:t xml:space="preserve">Основанием для разработки Схемы теплоснабжения муниципального образования «Муринское городское поселение» до 2030 г. является Федеральный закон от 27 июля 2010 г. №190-ФЗ «О теплоснабжении», направленный на обеспечение устойчивого и надежного теплоснабжения потребителей. </w:t>
      </w:r>
    </w:p>
    <w:p w14:paraId="448E419A" w14:textId="22FFC16E" w:rsidR="00947D87" w:rsidRPr="000E7345" w:rsidRDefault="00947D87" w:rsidP="00947D87">
      <w:pPr>
        <w:spacing w:line="360" w:lineRule="auto"/>
        <w:ind w:firstLine="709"/>
        <w:jc w:val="both"/>
        <w:rPr>
          <w:sz w:val="26"/>
          <w:szCs w:val="26"/>
        </w:rPr>
      </w:pPr>
      <w:r w:rsidRPr="000E7345">
        <w:rPr>
          <w:sz w:val="26"/>
          <w:szCs w:val="26"/>
        </w:rPr>
        <w:t>В составе Схемы теплоснабжения предлагаются решения по повышению эффективности снабжения городского поселения тепловой энергией, рационального распределения тепловых нагрузок между источниками тепловой энергии, разрабатываются мероприятия по повышению надежности систем теплоснабжения, реконструкции тепловых сетей, а также решается вопрос об обеспечении тепловой энергией перспективной застройки, определяются условия организации централизованного теплоснабжения и теплоснабжения с помощью индивидуальных источников, вносится предложение по определению единой теплоснабжающей организации и зоны ее действия. В составе обосновывающих материалов проведен технико-экономический анализ предлагаемых проектных решений, определена ориентировочная стоимость мероприятий и даны предложения по источникам инвестирования данных мероприятий.</w:t>
      </w:r>
    </w:p>
    <w:p w14:paraId="2B26F02D" w14:textId="77777777" w:rsidR="003F3A5F" w:rsidRPr="000E7345" w:rsidRDefault="003F3A5F" w:rsidP="001C0D5D">
      <w:pPr>
        <w:spacing w:line="360" w:lineRule="auto"/>
        <w:ind w:firstLine="709"/>
        <w:jc w:val="both"/>
        <w:rPr>
          <w:sz w:val="26"/>
          <w:szCs w:val="26"/>
        </w:rPr>
      </w:pPr>
      <w:r w:rsidRPr="000E7345">
        <w:rPr>
          <w:sz w:val="26"/>
          <w:szCs w:val="26"/>
        </w:rPr>
        <w:t xml:space="preserve">Муринское городское поселение, расположенное в западной части Всеволожского района, образовано 1 января 2006 года в соответствии с областным законом № 17-оз от 10 марта 2004 года. Административный центр </w:t>
      </w:r>
      <w:r w:rsidR="008B74FD" w:rsidRPr="000E7345">
        <w:rPr>
          <w:sz w:val="26"/>
          <w:szCs w:val="26"/>
        </w:rPr>
        <w:t>–</w:t>
      </w:r>
      <w:r w:rsidRPr="000E7345">
        <w:rPr>
          <w:sz w:val="26"/>
          <w:szCs w:val="26"/>
        </w:rPr>
        <w:t xml:space="preserve"> город Мурино. </w:t>
      </w:r>
    </w:p>
    <w:p w14:paraId="2B26F02E" w14:textId="77777777" w:rsidR="003F3A5F" w:rsidRPr="000E7345" w:rsidRDefault="003F3A5F" w:rsidP="001C0D5D">
      <w:pPr>
        <w:spacing w:line="360" w:lineRule="auto"/>
        <w:ind w:firstLine="709"/>
        <w:jc w:val="both"/>
        <w:rPr>
          <w:sz w:val="26"/>
          <w:szCs w:val="26"/>
        </w:rPr>
      </w:pPr>
      <w:r w:rsidRPr="000E7345">
        <w:rPr>
          <w:sz w:val="26"/>
          <w:szCs w:val="26"/>
        </w:rPr>
        <w:t>Общая площадь территории - 19,81 км².</w:t>
      </w:r>
    </w:p>
    <w:p w14:paraId="2B26F02F" w14:textId="298E53F4" w:rsidR="003F3A5F" w:rsidRPr="000E7345" w:rsidRDefault="003F3A5F" w:rsidP="001C0D5D">
      <w:pPr>
        <w:spacing w:line="360" w:lineRule="auto"/>
        <w:ind w:firstLine="709"/>
        <w:jc w:val="both"/>
        <w:rPr>
          <w:sz w:val="26"/>
          <w:szCs w:val="26"/>
        </w:rPr>
      </w:pPr>
      <w:r w:rsidRPr="000E7345">
        <w:rPr>
          <w:sz w:val="26"/>
          <w:szCs w:val="26"/>
        </w:rPr>
        <w:t>Численность населения на 01.01.20</w:t>
      </w:r>
      <w:r w:rsidR="000823B3" w:rsidRPr="000E7345">
        <w:rPr>
          <w:sz w:val="26"/>
          <w:szCs w:val="26"/>
        </w:rPr>
        <w:t>22</w:t>
      </w:r>
      <w:r w:rsidRPr="000E7345">
        <w:rPr>
          <w:sz w:val="26"/>
          <w:szCs w:val="26"/>
        </w:rPr>
        <w:t xml:space="preserve"> г. – </w:t>
      </w:r>
      <w:r w:rsidR="000823B3" w:rsidRPr="000E7345">
        <w:rPr>
          <w:sz w:val="26"/>
          <w:szCs w:val="26"/>
        </w:rPr>
        <w:t>90</w:t>
      </w:r>
      <w:r w:rsidRPr="000E7345">
        <w:rPr>
          <w:sz w:val="26"/>
          <w:szCs w:val="26"/>
        </w:rPr>
        <w:t xml:space="preserve"> </w:t>
      </w:r>
      <w:r w:rsidR="000823B3" w:rsidRPr="000E7345">
        <w:rPr>
          <w:sz w:val="26"/>
          <w:szCs w:val="26"/>
        </w:rPr>
        <w:t>571</w:t>
      </w:r>
      <w:r w:rsidRPr="000E7345">
        <w:rPr>
          <w:sz w:val="26"/>
          <w:szCs w:val="26"/>
        </w:rPr>
        <w:t xml:space="preserve"> чел.</w:t>
      </w:r>
    </w:p>
    <w:p w14:paraId="2B26F030" w14:textId="77777777" w:rsidR="003F3A5F" w:rsidRPr="000E7345" w:rsidRDefault="003F3A5F" w:rsidP="001C0D5D">
      <w:pPr>
        <w:spacing w:line="360" w:lineRule="auto"/>
        <w:ind w:firstLine="709"/>
        <w:jc w:val="both"/>
        <w:rPr>
          <w:sz w:val="26"/>
          <w:szCs w:val="26"/>
        </w:rPr>
      </w:pPr>
      <w:r w:rsidRPr="000E7345">
        <w:rPr>
          <w:sz w:val="26"/>
          <w:szCs w:val="26"/>
        </w:rPr>
        <w:t>Количество населенных пунктов – 2, в том числе 1 деревня и 1 поселок:</w:t>
      </w:r>
    </w:p>
    <w:p w14:paraId="2B26F031" w14:textId="0528FC32" w:rsidR="003F3A5F" w:rsidRPr="000E7345" w:rsidRDefault="003F3A5F" w:rsidP="00B06944">
      <w:pPr>
        <w:pStyle w:val="af9"/>
        <w:numPr>
          <w:ilvl w:val="0"/>
          <w:numId w:val="3"/>
        </w:numPr>
        <w:tabs>
          <w:tab w:val="left" w:pos="1134"/>
        </w:tabs>
        <w:ind w:left="0" w:firstLine="709"/>
        <w:contextualSpacing w:val="0"/>
      </w:pPr>
      <w:r w:rsidRPr="000E7345">
        <w:t>деревня Лаврики;</w:t>
      </w:r>
    </w:p>
    <w:p w14:paraId="2B26F032" w14:textId="67EC286A" w:rsidR="003F3A5F" w:rsidRPr="000E7345" w:rsidRDefault="003F3A5F" w:rsidP="00B06944">
      <w:pPr>
        <w:pStyle w:val="af9"/>
        <w:numPr>
          <w:ilvl w:val="0"/>
          <w:numId w:val="3"/>
        </w:numPr>
        <w:tabs>
          <w:tab w:val="left" w:pos="1134"/>
        </w:tabs>
        <w:ind w:left="0" w:firstLine="709"/>
        <w:contextualSpacing w:val="0"/>
      </w:pPr>
      <w:r w:rsidRPr="000E7345">
        <w:t>город Мурино.</w:t>
      </w:r>
    </w:p>
    <w:p w14:paraId="2B26F033" w14:textId="77777777" w:rsidR="003F3A5F" w:rsidRPr="000E7345" w:rsidRDefault="003F3A5F" w:rsidP="001C0D5D">
      <w:pPr>
        <w:spacing w:line="360" w:lineRule="auto"/>
        <w:ind w:firstLine="709"/>
        <w:jc w:val="both"/>
        <w:rPr>
          <w:sz w:val="26"/>
          <w:szCs w:val="26"/>
        </w:rPr>
      </w:pPr>
      <w:r w:rsidRPr="000E7345">
        <w:rPr>
          <w:sz w:val="26"/>
          <w:szCs w:val="26"/>
        </w:rPr>
        <w:t>Муринское городское поселение граничит:</w:t>
      </w:r>
    </w:p>
    <w:p w14:paraId="2B26F034" w14:textId="77777777" w:rsidR="003F3A5F" w:rsidRPr="000E7345" w:rsidRDefault="003F3A5F" w:rsidP="00B06944">
      <w:pPr>
        <w:pStyle w:val="af9"/>
        <w:numPr>
          <w:ilvl w:val="0"/>
          <w:numId w:val="3"/>
        </w:numPr>
        <w:tabs>
          <w:tab w:val="left" w:pos="1134"/>
        </w:tabs>
        <w:ind w:left="0" w:firstLine="709"/>
        <w:contextualSpacing w:val="0"/>
      </w:pPr>
      <w:r w:rsidRPr="000E7345">
        <w:t>на северо-западе – с МО «Бугровское сельское поселение»;</w:t>
      </w:r>
    </w:p>
    <w:p w14:paraId="2B26F035" w14:textId="77777777" w:rsidR="003F3A5F" w:rsidRPr="000E7345" w:rsidRDefault="003F3A5F" w:rsidP="00B06944">
      <w:pPr>
        <w:pStyle w:val="af9"/>
        <w:numPr>
          <w:ilvl w:val="0"/>
          <w:numId w:val="3"/>
        </w:numPr>
        <w:tabs>
          <w:tab w:val="left" w:pos="1134"/>
        </w:tabs>
        <w:ind w:left="0" w:firstLine="709"/>
        <w:contextualSpacing w:val="0"/>
      </w:pPr>
      <w:r w:rsidRPr="000E7345">
        <w:t xml:space="preserve">на юге </w:t>
      </w:r>
      <w:r w:rsidR="008B74FD" w:rsidRPr="000E7345">
        <w:t>–</w:t>
      </w:r>
      <w:r w:rsidRPr="000E7345">
        <w:t xml:space="preserve"> с Санкт-Петербургом;</w:t>
      </w:r>
    </w:p>
    <w:p w14:paraId="2B26F036" w14:textId="77777777" w:rsidR="003F3A5F" w:rsidRPr="000E7345" w:rsidRDefault="003F3A5F" w:rsidP="00B06944">
      <w:pPr>
        <w:pStyle w:val="af9"/>
        <w:numPr>
          <w:ilvl w:val="0"/>
          <w:numId w:val="3"/>
        </w:numPr>
        <w:tabs>
          <w:tab w:val="left" w:pos="1134"/>
        </w:tabs>
        <w:ind w:left="0" w:firstLine="709"/>
        <w:contextualSpacing w:val="0"/>
      </w:pPr>
      <w:r w:rsidRPr="000E7345">
        <w:t>на севере и северо-востоке - с МО «Новодевяткинское сельское поселение»;</w:t>
      </w:r>
    </w:p>
    <w:p w14:paraId="2B26F037" w14:textId="77777777" w:rsidR="003F3A5F" w:rsidRPr="000E7345" w:rsidRDefault="003F3A5F" w:rsidP="00B06944">
      <w:pPr>
        <w:pStyle w:val="af9"/>
        <w:numPr>
          <w:ilvl w:val="0"/>
          <w:numId w:val="3"/>
        </w:numPr>
        <w:tabs>
          <w:tab w:val="left" w:pos="1134"/>
        </w:tabs>
        <w:ind w:left="0" w:firstLine="709"/>
        <w:contextualSpacing w:val="0"/>
      </w:pPr>
      <w:r w:rsidRPr="000E7345">
        <w:t xml:space="preserve">на севере </w:t>
      </w:r>
      <w:r w:rsidR="008B74FD" w:rsidRPr="000E7345">
        <w:t>–</w:t>
      </w:r>
      <w:r w:rsidRPr="000E7345">
        <w:t xml:space="preserve"> с МО «Кузьмоловское городское поселение»;</w:t>
      </w:r>
    </w:p>
    <w:p w14:paraId="2B26F038" w14:textId="08F001C3" w:rsidR="003F3A5F" w:rsidRPr="000E7345" w:rsidRDefault="003F3A5F" w:rsidP="00B06944">
      <w:pPr>
        <w:pStyle w:val="af9"/>
        <w:numPr>
          <w:ilvl w:val="0"/>
          <w:numId w:val="3"/>
        </w:numPr>
        <w:tabs>
          <w:tab w:val="left" w:pos="1134"/>
        </w:tabs>
        <w:ind w:left="0" w:firstLine="709"/>
        <w:contextualSpacing w:val="0"/>
      </w:pPr>
      <w:r w:rsidRPr="000E7345">
        <w:t xml:space="preserve">на востоке </w:t>
      </w:r>
      <w:r w:rsidR="008B74FD" w:rsidRPr="000E7345">
        <w:t xml:space="preserve">– </w:t>
      </w:r>
      <w:r w:rsidRPr="000E7345">
        <w:t>с МО «Всеволожский муниципальный район»</w:t>
      </w:r>
      <w:r w:rsidR="00FB376A" w:rsidRPr="000E7345">
        <w:t>.</w:t>
      </w:r>
    </w:p>
    <w:p w14:paraId="2B26F039" w14:textId="1038CE37" w:rsidR="003F3A5F" w:rsidRPr="000E7345" w:rsidRDefault="003F3A5F" w:rsidP="001C0D5D">
      <w:pPr>
        <w:spacing w:line="360" w:lineRule="auto"/>
        <w:ind w:firstLine="709"/>
        <w:jc w:val="both"/>
        <w:rPr>
          <w:sz w:val="26"/>
          <w:szCs w:val="26"/>
        </w:rPr>
      </w:pPr>
      <w:r w:rsidRPr="000E7345">
        <w:rPr>
          <w:sz w:val="26"/>
          <w:szCs w:val="26"/>
        </w:rPr>
        <w:t xml:space="preserve">Расстояние от административного центра поселения до районного центра </w:t>
      </w:r>
      <w:r w:rsidR="00201AD1" w:rsidRPr="000E7345">
        <w:rPr>
          <w:sz w:val="26"/>
          <w:szCs w:val="26"/>
        </w:rPr>
        <w:t>–</w:t>
      </w:r>
      <w:r w:rsidR="001C0D5D" w:rsidRPr="000E7345">
        <w:rPr>
          <w:sz w:val="26"/>
          <w:szCs w:val="26"/>
        </w:rPr>
        <w:t xml:space="preserve"> 24 </w:t>
      </w:r>
      <w:r w:rsidRPr="000E7345">
        <w:rPr>
          <w:sz w:val="26"/>
          <w:szCs w:val="26"/>
        </w:rPr>
        <w:t>км.</w:t>
      </w:r>
    </w:p>
    <w:p w14:paraId="2B26F03C" w14:textId="77777777" w:rsidR="003F3A5F" w:rsidRPr="000E7345" w:rsidRDefault="003F3A5F" w:rsidP="001C0D5D">
      <w:pPr>
        <w:spacing w:line="360" w:lineRule="auto"/>
        <w:ind w:firstLine="709"/>
        <w:jc w:val="both"/>
        <w:rPr>
          <w:sz w:val="26"/>
          <w:szCs w:val="26"/>
        </w:rPr>
      </w:pPr>
      <w:r w:rsidRPr="000E7345">
        <w:rPr>
          <w:sz w:val="26"/>
          <w:szCs w:val="26"/>
        </w:rPr>
        <w:lastRenderedPageBreak/>
        <w:t xml:space="preserve">Климат Муринского городского поселения (как и климат Санкт-Петербурга) - умеренный, переходный от умеренно-континентального к умеренно-морскому. Такой тип климата объясняется географическим положением и атмосферной циркуляцией, характерной для Ленинградской области. Это обусловливается сравнительно небольшим количеством поступающего на земную поверхность и в атмосферу солнечного тепла. Влияние циклонов Балтийского моря даёт жаркое, влажное и короткое лето и длинную, холодную сырую зиму. </w:t>
      </w:r>
    </w:p>
    <w:p w14:paraId="2B26F03D" w14:textId="77777777" w:rsidR="003F3A5F" w:rsidRPr="000E7345" w:rsidRDefault="003F3A5F" w:rsidP="001C0D5D">
      <w:pPr>
        <w:spacing w:line="360" w:lineRule="auto"/>
        <w:ind w:firstLine="709"/>
        <w:jc w:val="both"/>
        <w:rPr>
          <w:sz w:val="26"/>
          <w:szCs w:val="26"/>
        </w:rPr>
      </w:pPr>
      <w:r w:rsidRPr="000E7345">
        <w:rPr>
          <w:sz w:val="26"/>
          <w:szCs w:val="26"/>
        </w:rPr>
        <w:t>Самый теплый месяц в области – июль. Его среднемесячная температура составляет 17,8 ºС. Температура самого холодного месяца – января, -5,5 ºС; годовая амплитуда среднемесячной температуры – 25,6 ºС. Колебания средней месячной температуры гораздо больше зимой, чем летом:</w:t>
      </w:r>
    </w:p>
    <w:p w14:paraId="2B26F03E" w14:textId="77777777" w:rsidR="003F3A5F" w:rsidRPr="000E7345" w:rsidRDefault="003F3A5F" w:rsidP="001C0D5D">
      <w:pPr>
        <w:spacing w:line="360" w:lineRule="auto"/>
        <w:ind w:firstLine="709"/>
        <w:jc w:val="both"/>
        <w:rPr>
          <w:sz w:val="26"/>
          <w:szCs w:val="26"/>
        </w:rPr>
      </w:pPr>
      <w:r w:rsidRPr="000E7345">
        <w:rPr>
          <w:sz w:val="26"/>
          <w:szCs w:val="26"/>
        </w:rPr>
        <w:t>абсолютный максимум температур – 37,1 ºС;</w:t>
      </w:r>
    </w:p>
    <w:p w14:paraId="2B26F03F" w14:textId="77777777" w:rsidR="003F3A5F" w:rsidRPr="000E7345" w:rsidRDefault="003F3A5F" w:rsidP="001C0D5D">
      <w:pPr>
        <w:spacing w:line="360" w:lineRule="auto"/>
        <w:ind w:firstLine="709"/>
        <w:jc w:val="both"/>
        <w:rPr>
          <w:sz w:val="26"/>
          <w:szCs w:val="26"/>
        </w:rPr>
      </w:pPr>
      <w:r w:rsidRPr="000E7345">
        <w:rPr>
          <w:sz w:val="26"/>
          <w:szCs w:val="26"/>
        </w:rPr>
        <w:t>абсолютный минимум – -35,9 ºС.</w:t>
      </w:r>
    </w:p>
    <w:p w14:paraId="2B26F040" w14:textId="7F8BF4A3" w:rsidR="003F3A5F" w:rsidRPr="000E7345" w:rsidRDefault="003F3A5F" w:rsidP="001C0D5D">
      <w:pPr>
        <w:spacing w:line="360" w:lineRule="auto"/>
        <w:ind w:firstLine="709"/>
        <w:jc w:val="both"/>
        <w:rPr>
          <w:sz w:val="26"/>
          <w:szCs w:val="26"/>
        </w:rPr>
      </w:pPr>
      <w:r w:rsidRPr="000E7345">
        <w:rPr>
          <w:sz w:val="26"/>
          <w:szCs w:val="26"/>
        </w:rPr>
        <w:t>Карта (схема) Муринского городского пос</w:t>
      </w:r>
      <w:r w:rsidR="002D38A3" w:rsidRPr="000E7345">
        <w:rPr>
          <w:sz w:val="26"/>
          <w:szCs w:val="26"/>
        </w:rPr>
        <w:t>еления представлена на рисунке </w:t>
      </w:r>
      <w:r w:rsidR="002D38A3" w:rsidRPr="000E7345">
        <w:rPr>
          <w:sz w:val="26"/>
          <w:szCs w:val="26"/>
        </w:rPr>
        <w:fldChar w:fldCharType="begin"/>
      </w:r>
      <w:r w:rsidR="002D38A3" w:rsidRPr="000E7345">
        <w:rPr>
          <w:sz w:val="26"/>
          <w:szCs w:val="26"/>
        </w:rPr>
        <w:instrText xml:space="preserve"> REF  _Ref93043295 \h \r \t </w:instrText>
      </w:r>
      <w:r w:rsidR="001C0D5D" w:rsidRPr="000E7345">
        <w:rPr>
          <w:sz w:val="26"/>
          <w:szCs w:val="26"/>
        </w:rPr>
        <w:instrText xml:space="preserve"> \* MERGEFORMAT </w:instrText>
      </w:r>
      <w:r w:rsidR="002D38A3" w:rsidRPr="000E7345">
        <w:rPr>
          <w:sz w:val="26"/>
          <w:szCs w:val="26"/>
        </w:rPr>
      </w:r>
      <w:r w:rsidR="002D38A3" w:rsidRPr="000E7345">
        <w:rPr>
          <w:sz w:val="26"/>
          <w:szCs w:val="26"/>
        </w:rPr>
        <w:fldChar w:fldCharType="separate"/>
      </w:r>
      <w:r w:rsidR="000E7345">
        <w:rPr>
          <w:sz w:val="26"/>
          <w:szCs w:val="26"/>
        </w:rPr>
        <w:t>1</w:t>
      </w:r>
      <w:r w:rsidR="002D38A3" w:rsidRPr="000E7345">
        <w:rPr>
          <w:sz w:val="26"/>
          <w:szCs w:val="26"/>
        </w:rPr>
        <w:fldChar w:fldCharType="end"/>
      </w:r>
      <w:r w:rsidRPr="000E7345">
        <w:rPr>
          <w:sz w:val="26"/>
          <w:szCs w:val="26"/>
        </w:rPr>
        <w:t>.</w:t>
      </w:r>
    </w:p>
    <w:p w14:paraId="2B26F041" w14:textId="77777777" w:rsidR="003F3A5F" w:rsidRPr="000E7345" w:rsidRDefault="003F3A5F" w:rsidP="001C0D5D">
      <w:pPr>
        <w:spacing w:line="360" w:lineRule="auto"/>
        <w:ind w:firstLine="709"/>
        <w:jc w:val="both"/>
        <w:rPr>
          <w:sz w:val="26"/>
          <w:szCs w:val="26"/>
        </w:rPr>
      </w:pPr>
      <w:r w:rsidRPr="000E7345">
        <w:rPr>
          <w:sz w:val="26"/>
          <w:szCs w:val="26"/>
        </w:rPr>
        <w:t>Расположение участков:</w:t>
      </w:r>
    </w:p>
    <w:p w14:paraId="2B26F042" w14:textId="77777777" w:rsidR="003F3A5F" w:rsidRPr="000E7345" w:rsidRDefault="003F3A5F" w:rsidP="001C0D5D">
      <w:pPr>
        <w:spacing w:line="360" w:lineRule="auto"/>
        <w:ind w:firstLine="709"/>
        <w:jc w:val="both"/>
        <w:rPr>
          <w:sz w:val="26"/>
          <w:szCs w:val="26"/>
        </w:rPr>
      </w:pPr>
      <w:r w:rsidRPr="000E7345">
        <w:rPr>
          <w:sz w:val="26"/>
          <w:szCs w:val="26"/>
        </w:rPr>
        <w:t>Участок 1:</w:t>
      </w:r>
    </w:p>
    <w:p w14:paraId="2B26F043" w14:textId="464DC859" w:rsidR="003F3A5F" w:rsidRPr="000E7345" w:rsidRDefault="003F3A5F" w:rsidP="00B06944">
      <w:pPr>
        <w:pStyle w:val="af9"/>
        <w:numPr>
          <w:ilvl w:val="0"/>
          <w:numId w:val="3"/>
        </w:numPr>
        <w:tabs>
          <w:tab w:val="left" w:pos="1134"/>
        </w:tabs>
        <w:ind w:left="0" w:firstLine="709"/>
        <w:contextualSpacing w:val="0"/>
      </w:pPr>
      <w:r w:rsidRPr="000E7345">
        <w:t>территория, ограниченная линией железной дороги Санкт-Петербург - Приозерск, границей населенного пункта деревня Лаврики и полевой дорогой посёлок Бугры – деревня Лаврики, границей населенного пункта деревня Лаврики, расположенной на территории МО Муринское городское поселение Всеволожского муниципального района Ленинградской области.</w:t>
      </w:r>
    </w:p>
    <w:p w14:paraId="2B26F044" w14:textId="77777777" w:rsidR="003F3A5F" w:rsidRPr="000E7345" w:rsidRDefault="003F3A5F" w:rsidP="001C0D5D">
      <w:pPr>
        <w:spacing w:line="360" w:lineRule="auto"/>
        <w:ind w:firstLine="709"/>
        <w:jc w:val="both"/>
        <w:rPr>
          <w:sz w:val="26"/>
          <w:szCs w:val="26"/>
        </w:rPr>
      </w:pPr>
      <w:r w:rsidRPr="000E7345">
        <w:rPr>
          <w:sz w:val="26"/>
          <w:szCs w:val="26"/>
        </w:rPr>
        <w:t>Участок 2:</w:t>
      </w:r>
    </w:p>
    <w:p w14:paraId="2B26F045" w14:textId="3FBB69F1" w:rsidR="003F3A5F" w:rsidRPr="000E7345" w:rsidRDefault="003F3A5F" w:rsidP="00B06944">
      <w:pPr>
        <w:pStyle w:val="af9"/>
        <w:numPr>
          <w:ilvl w:val="0"/>
          <w:numId w:val="3"/>
        </w:numPr>
        <w:tabs>
          <w:tab w:val="left" w:pos="1134"/>
        </w:tabs>
        <w:ind w:left="0" w:firstLine="709"/>
        <w:contextualSpacing w:val="0"/>
      </w:pPr>
      <w:r w:rsidRPr="000E7345">
        <w:t>территория, ограниченная границей населенного пунк</w:t>
      </w:r>
      <w:r w:rsidR="008763FA" w:rsidRPr="000E7345">
        <w:t>та деревня Лаврики и участком 1.</w:t>
      </w:r>
    </w:p>
    <w:p w14:paraId="2B26F046" w14:textId="77777777" w:rsidR="003F3A5F" w:rsidRPr="000E7345" w:rsidRDefault="003F3A5F" w:rsidP="001C0D5D">
      <w:pPr>
        <w:spacing w:line="360" w:lineRule="auto"/>
        <w:ind w:firstLine="709"/>
        <w:jc w:val="both"/>
        <w:rPr>
          <w:sz w:val="26"/>
          <w:szCs w:val="26"/>
        </w:rPr>
      </w:pPr>
      <w:r w:rsidRPr="000E7345">
        <w:rPr>
          <w:sz w:val="26"/>
          <w:szCs w:val="26"/>
        </w:rPr>
        <w:t>Участок 3:</w:t>
      </w:r>
    </w:p>
    <w:p w14:paraId="2B26F047" w14:textId="31E0569F" w:rsidR="003F3A5F" w:rsidRPr="000E7345" w:rsidRDefault="003F3A5F" w:rsidP="00B06944">
      <w:pPr>
        <w:pStyle w:val="af9"/>
        <w:numPr>
          <w:ilvl w:val="0"/>
          <w:numId w:val="3"/>
        </w:numPr>
        <w:tabs>
          <w:tab w:val="left" w:pos="1134"/>
        </w:tabs>
        <w:ind w:left="0" w:firstLine="709"/>
        <w:contextualSpacing w:val="0"/>
      </w:pPr>
      <w:r w:rsidRPr="000E7345">
        <w:t>земли САОЗТ «Ручьи», кадастровый номер 47:07:0722001:72.</w:t>
      </w:r>
    </w:p>
    <w:p w14:paraId="2B26F048" w14:textId="77777777" w:rsidR="003F3A5F" w:rsidRPr="000E7345" w:rsidRDefault="003F3A5F" w:rsidP="001C0D5D">
      <w:pPr>
        <w:spacing w:line="360" w:lineRule="auto"/>
        <w:ind w:firstLine="709"/>
        <w:jc w:val="both"/>
        <w:rPr>
          <w:sz w:val="26"/>
          <w:szCs w:val="26"/>
        </w:rPr>
      </w:pPr>
      <w:r w:rsidRPr="000E7345">
        <w:rPr>
          <w:sz w:val="26"/>
          <w:szCs w:val="26"/>
        </w:rPr>
        <w:t>Участок расположен в северной части муниципального образования Муринское городское поселение между автодорогой из г. Мурино в д. Лаврики (граница участка 4) и рекой Охта. С южной стороны граница с участком 6.</w:t>
      </w:r>
    </w:p>
    <w:p w14:paraId="2B26F049" w14:textId="77777777" w:rsidR="003F3A5F" w:rsidRPr="000E7345" w:rsidRDefault="003F3A5F" w:rsidP="001C0D5D">
      <w:pPr>
        <w:spacing w:line="360" w:lineRule="auto"/>
        <w:ind w:firstLine="709"/>
        <w:jc w:val="both"/>
        <w:rPr>
          <w:sz w:val="26"/>
          <w:szCs w:val="26"/>
        </w:rPr>
      </w:pPr>
      <w:r w:rsidRPr="000E7345">
        <w:rPr>
          <w:sz w:val="26"/>
          <w:szCs w:val="26"/>
        </w:rPr>
        <w:t>Участок 4:</w:t>
      </w:r>
    </w:p>
    <w:p w14:paraId="2B26F04A" w14:textId="1783F82C" w:rsidR="003F3A5F" w:rsidRPr="000E7345" w:rsidRDefault="003F3A5F" w:rsidP="00B06944">
      <w:pPr>
        <w:pStyle w:val="af9"/>
        <w:numPr>
          <w:ilvl w:val="0"/>
          <w:numId w:val="3"/>
        </w:numPr>
        <w:tabs>
          <w:tab w:val="left" w:pos="1134"/>
        </w:tabs>
        <w:ind w:left="0" w:firstLine="709"/>
        <w:contextualSpacing w:val="0"/>
      </w:pPr>
      <w:r w:rsidRPr="000E7345">
        <w:t>земли САОЗТ «Ручьи», кадастровый номер 47:07:0722001:69.</w:t>
      </w:r>
    </w:p>
    <w:p w14:paraId="2B26F04B" w14:textId="6346F2F4" w:rsidR="003F3A5F" w:rsidRPr="000E7345" w:rsidRDefault="003F3A5F" w:rsidP="001C0D5D">
      <w:pPr>
        <w:spacing w:line="360" w:lineRule="auto"/>
        <w:ind w:firstLine="709"/>
        <w:jc w:val="both"/>
        <w:rPr>
          <w:sz w:val="26"/>
          <w:szCs w:val="26"/>
        </w:rPr>
      </w:pPr>
      <w:r w:rsidRPr="000E7345">
        <w:rPr>
          <w:sz w:val="26"/>
          <w:szCs w:val="26"/>
        </w:rPr>
        <w:lastRenderedPageBreak/>
        <w:t>Участок расположен в северной части муниципального образования Муринское городское поселение между железной дорогой и автодорогой из г</w:t>
      </w:r>
      <w:r w:rsidR="004942D1" w:rsidRPr="000E7345">
        <w:rPr>
          <w:sz w:val="26"/>
          <w:szCs w:val="26"/>
        </w:rPr>
        <w:t>. Мурино в д. </w:t>
      </w:r>
      <w:r w:rsidRPr="000E7345">
        <w:rPr>
          <w:sz w:val="26"/>
          <w:szCs w:val="26"/>
        </w:rPr>
        <w:t>Лаврики (граница участка 3). С южной стороны граница с участком 5.</w:t>
      </w:r>
    </w:p>
    <w:p w14:paraId="2B26F04C" w14:textId="77777777" w:rsidR="003F3A5F" w:rsidRPr="000E7345" w:rsidRDefault="003F3A5F" w:rsidP="001C0D5D">
      <w:pPr>
        <w:spacing w:line="360" w:lineRule="auto"/>
        <w:ind w:firstLine="709"/>
        <w:jc w:val="both"/>
        <w:rPr>
          <w:sz w:val="26"/>
          <w:szCs w:val="26"/>
        </w:rPr>
      </w:pPr>
      <w:r w:rsidRPr="000E7345">
        <w:rPr>
          <w:sz w:val="26"/>
          <w:szCs w:val="26"/>
        </w:rPr>
        <w:t>Участок 5:</w:t>
      </w:r>
    </w:p>
    <w:p w14:paraId="2B26F04D" w14:textId="08AA9C62" w:rsidR="003F3A5F" w:rsidRPr="000E7345" w:rsidRDefault="003F3A5F" w:rsidP="00B06944">
      <w:pPr>
        <w:pStyle w:val="af9"/>
        <w:numPr>
          <w:ilvl w:val="0"/>
          <w:numId w:val="3"/>
        </w:numPr>
        <w:tabs>
          <w:tab w:val="left" w:pos="1134"/>
        </w:tabs>
        <w:ind w:left="0" w:firstLine="709"/>
        <w:contextualSpacing w:val="0"/>
      </w:pPr>
      <w:r w:rsidRPr="000E7345">
        <w:t>земли САОЗТ «Ручьи», кадастровый номер 47:07:0722001:70.</w:t>
      </w:r>
    </w:p>
    <w:p w14:paraId="2B26F04E" w14:textId="1717DB20" w:rsidR="003F3A5F" w:rsidRPr="000E7345" w:rsidRDefault="003F3A5F" w:rsidP="001C0D5D">
      <w:pPr>
        <w:spacing w:line="360" w:lineRule="auto"/>
        <w:ind w:firstLine="709"/>
        <w:jc w:val="both"/>
        <w:rPr>
          <w:sz w:val="26"/>
          <w:szCs w:val="26"/>
        </w:rPr>
      </w:pPr>
      <w:r w:rsidRPr="000E7345">
        <w:rPr>
          <w:sz w:val="26"/>
          <w:szCs w:val="26"/>
        </w:rPr>
        <w:t>Участок расположен в северной части муниципального образования Муринское городское поселение между железной дорогой и автодорогой из г</w:t>
      </w:r>
      <w:r w:rsidR="0061106D" w:rsidRPr="000E7345">
        <w:rPr>
          <w:sz w:val="26"/>
          <w:szCs w:val="26"/>
        </w:rPr>
        <w:t>. Мурино в д. </w:t>
      </w:r>
      <w:r w:rsidRPr="000E7345">
        <w:rPr>
          <w:sz w:val="26"/>
          <w:szCs w:val="26"/>
        </w:rPr>
        <w:t>Лаврики (граница участка 6). С северной стороны граница с участком 4, с южной - с зоной транспортной инфраструктуры (депо метрополитена) (участок 7).</w:t>
      </w:r>
    </w:p>
    <w:p w14:paraId="2B26F04F" w14:textId="77777777" w:rsidR="003F3A5F" w:rsidRPr="000E7345" w:rsidRDefault="003F3A5F" w:rsidP="001C0D5D">
      <w:pPr>
        <w:spacing w:line="360" w:lineRule="auto"/>
        <w:ind w:firstLine="709"/>
        <w:jc w:val="both"/>
        <w:rPr>
          <w:sz w:val="26"/>
          <w:szCs w:val="26"/>
        </w:rPr>
      </w:pPr>
      <w:r w:rsidRPr="000E7345">
        <w:rPr>
          <w:sz w:val="26"/>
          <w:szCs w:val="26"/>
        </w:rPr>
        <w:t>Участок 6:</w:t>
      </w:r>
    </w:p>
    <w:p w14:paraId="2B26F050" w14:textId="1D682271" w:rsidR="003F3A5F" w:rsidRPr="000E7345" w:rsidRDefault="003F3A5F" w:rsidP="00B06944">
      <w:pPr>
        <w:pStyle w:val="af9"/>
        <w:numPr>
          <w:ilvl w:val="0"/>
          <w:numId w:val="3"/>
        </w:numPr>
        <w:tabs>
          <w:tab w:val="left" w:pos="1134"/>
        </w:tabs>
        <w:ind w:left="0" w:firstLine="709"/>
        <w:contextualSpacing w:val="0"/>
      </w:pPr>
      <w:r w:rsidRPr="000E7345">
        <w:t>земли САОЗТ «Ручьи», кадастровый номер 47:07:0722001:71.</w:t>
      </w:r>
    </w:p>
    <w:p w14:paraId="2B26F051" w14:textId="77777777" w:rsidR="003F3A5F" w:rsidRPr="000E7345" w:rsidRDefault="003F3A5F" w:rsidP="001C0D5D">
      <w:pPr>
        <w:spacing w:line="360" w:lineRule="auto"/>
        <w:ind w:firstLine="709"/>
        <w:jc w:val="both"/>
        <w:rPr>
          <w:sz w:val="26"/>
          <w:szCs w:val="26"/>
        </w:rPr>
      </w:pPr>
      <w:r w:rsidRPr="000E7345">
        <w:rPr>
          <w:sz w:val="26"/>
          <w:szCs w:val="26"/>
        </w:rPr>
        <w:t>Участок расположен в северной части муниципального образования Муринское городское поселение между автодорогой из г. Мурино в д. Лаврики (граница участка 5) и рекой Охта. С северной стороны граница с участком 3, с южной - с зоной транспортной инфраструктуры (депо метрополитена) (участок 7).</w:t>
      </w:r>
    </w:p>
    <w:p w14:paraId="2B26F052" w14:textId="77777777" w:rsidR="003F3A5F" w:rsidRPr="000E7345" w:rsidRDefault="003F3A5F" w:rsidP="001C0D5D">
      <w:pPr>
        <w:spacing w:line="360" w:lineRule="auto"/>
        <w:ind w:firstLine="709"/>
        <w:jc w:val="both"/>
        <w:rPr>
          <w:sz w:val="26"/>
          <w:szCs w:val="26"/>
        </w:rPr>
      </w:pPr>
      <w:r w:rsidRPr="000E7345">
        <w:rPr>
          <w:sz w:val="26"/>
          <w:szCs w:val="26"/>
        </w:rPr>
        <w:t>Участок 7:</w:t>
      </w:r>
    </w:p>
    <w:p w14:paraId="2B26F053" w14:textId="2842D213" w:rsidR="003F3A5F" w:rsidRPr="000E7345" w:rsidRDefault="003F3A5F" w:rsidP="00B06944">
      <w:pPr>
        <w:pStyle w:val="af9"/>
        <w:numPr>
          <w:ilvl w:val="0"/>
          <w:numId w:val="3"/>
        </w:numPr>
        <w:tabs>
          <w:tab w:val="left" w:pos="1134"/>
        </w:tabs>
        <w:ind w:left="0" w:firstLine="709"/>
        <w:contextualSpacing w:val="0"/>
      </w:pPr>
      <w:r w:rsidRPr="000E7345">
        <w:t>зона транспортной инфраструктуры (депо метрополитена).</w:t>
      </w:r>
    </w:p>
    <w:p w14:paraId="2B26F054" w14:textId="77777777" w:rsidR="003F3A5F" w:rsidRPr="000E7345" w:rsidRDefault="003F3A5F" w:rsidP="001C0D5D">
      <w:pPr>
        <w:spacing w:line="360" w:lineRule="auto"/>
        <w:ind w:firstLine="709"/>
        <w:jc w:val="both"/>
        <w:rPr>
          <w:sz w:val="26"/>
          <w:szCs w:val="26"/>
        </w:rPr>
      </w:pPr>
      <w:r w:rsidRPr="000E7345">
        <w:rPr>
          <w:sz w:val="26"/>
          <w:szCs w:val="26"/>
        </w:rPr>
        <w:t>Участок 8:</w:t>
      </w:r>
    </w:p>
    <w:p w14:paraId="2B26F055" w14:textId="21204760" w:rsidR="003F3A5F" w:rsidRPr="000E7345" w:rsidRDefault="003F3A5F" w:rsidP="00B06944">
      <w:pPr>
        <w:pStyle w:val="af9"/>
        <w:numPr>
          <w:ilvl w:val="0"/>
          <w:numId w:val="3"/>
        </w:numPr>
        <w:tabs>
          <w:tab w:val="left" w:pos="1134"/>
        </w:tabs>
        <w:ind w:left="0" w:firstLine="709"/>
        <w:contextualSpacing w:val="0"/>
      </w:pPr>
      <w:r w:rsidRPr="000E7345">
        <w:t>территория, ограниченная линией железной дороги Санкт-Петербург –Приозерск, южной границей земельного участка с кадастровым номером 47:07:0722001:121, северной границей с зоной транспортной инфраструктуры (депо метрополитена), правым берегом реки Охта, ул. Центральной и ул. Вокзальной, в муниципальном образовании Муринское городское поселение Всеволожского района Ленинградской области.</w:t>
      </w:r>
    </w:p>
    <w:p w14:paraId="2B26F056" w14:textId="77777777" w:rsidR="003F3A5F" w:rsidRPr="000E7345" w:rsidRDefault="003F3A5F" w:rsidP="001C0D5D">
      <w:pPr>
        <w:spacing w:line="360" w:lineRule="auto"/>
        <w:ind w:firstLine="709"/>
        <w:jc w:val="both"/>
        <w:rPr>
          <w:sz w:val="26"/>
          <w:szCs w:val="26"/>
        </w:rPr>
      </w:pPr>
      <w:r w:rsidRPr="000E7345">
        <w:rPr>
          <w:sz w:val="26"/>
          <w:szCs w:val="26"/>
        </w:rPr>
        <w:t>Участок 9:</w:t>
      </w:r>
    </w:p>
    <w:p w14:paraId="2B26F057" w14:textId="08FAC6B7" w:rsidR="003F3A5F" w:rsidRPr="000E7345" w:rsidRDefault="003F3A5F" w:rsidP="00B06944">
      <w:pPr>
        <w:pStyle w:val="af9"/>
        <w:numPr>
          <w:ilvl w:val="0"/>
          <w:numId w:val="3"/>
        </w:numPr>
        <w:tabs>
          <w:tab w:val="left" w:pos="1134"/>
        </w:tabs>
        <w:ind w:left="0" w:firstLine="709"/>
        <w:contextualSpacing w:val="0"/>
      </w:pPr>
      <w:r w:rsidRPr="000E7345">
        <w:t>территория г. Мурино, ограниченная с северной стороны ул. Заречной, с западной – ул. Оборонной, с восточной и южной – береговой линией ручья Капральев.</w:t>
      </w:r>
    </w:p>
    <w:p w14:paraId="2B26F058" w14:textId="77777777" w:rsidR="003F3A5F" w:rsidRPr="000E7345" w:rsidRDefault="003F3A5F" w:rsidP="001C0D5D">
      <w:pPr>
        <w:spacing w:line="360" w:lineRule="auto"/>
        <w:ind w:firstLine="709"/>
        <w:jc w:val="both"/>
        <w:rPr>
          <w:sz w:val="26"/>
          <w:szCs w:val="26"/>
        </w:rPr>
      </w:pPr>
      <w:r w:rsidRPr="000E7345">
        <w:rPr>
          <w:sz w:val="26"/>
          <w:szCs w:val="26"/>
        </w:rPr>
        <w:t>Участок 10:</w:t>
      </w:r>
    </w:p>
    <w:p w14:paraId="2B26F059" w14:textId="5DC69ACB" w:rsidR="003F3A5F" w:rsidRPr="000E7345" w:rsidRDefault="003F3A5F" w:rsidP="00B06944">
      <w:pPr>
        <w:pStyle w:val="af9"/>
        <w:numPr>
          <w:ilvl w:val="0"/>
          <w:numId w:val="3"/>
        </w:numPr>
        <w:tabs>
          <w:tab w:val="left" w:pos="1134"/>
        </w:tabs>
        <w:ind w:left="0" w:firstLine="709"/>
        <w:contextualSpacing w:val="0"/>
      </w:pPr>
      <w:r w:rsidRPr="000E7345">
        <w:t xml:space="preserve">территория, расположена на свободной от застройки территории в южной части Муниципального образования Муринское городское поселение. С севера и северо-запада территория граничит с существующей малоэтажной частной </w:t>
      </w:r>
      <w:r w:rsidRPr="000E7345">
        <w:lastRenderedPageBreak/>
        <w:t>застройкой. С восточной стороны – с рекой Охта. С юга проектируемый участок примыкает к границе города Санкт-Петербурга.</w:t>
      </w:r>
    </w:p>
    <w:p w14:paraId="2B26F05A" w14:textId="77777777" w:rsidR="003F3A5F" w:rsidRPr="000E7345" w:rsidRDefault="003F3A5F" w:rsidP="001C0D5D">
      <w:pPr>
        <w:spacing w:line="360" w:lineRule="auto"/>
        <w:ind w:firstLine="709"/>
        <w:jc w:val="both"/>
        <w:rPr>
          <w:sz w:val="26"/>
          <w:szCs w:val="26"/>
        </w:rPr>
      </w:pPr>
      <w:r w:rsidRPr="000E7345">
        <w:rPr>
          <w:sz w:val="26"/>
          <w:szCs w:val="26"/>
        </w:rPr>
        <w:t>Участок 11:</w:t>
      </w:r>
    </w:p>
    <w:p w14:paraId="2B26F05B" w14:textId="2BD3D6CB" w:rsidR="003F3A5F" w:rsidRPr="000E7345" w:rsidRDefault="003F3A5F" w:rsidP="00B06944">
      <w:pPr>
        <w:pStyle w:val="af9"/>
        <w:numPr>
          <w:ilvl w:val="0"/>
          <w:numId w:val="3"/>
        </w:numPr>
        <w:tabs>
          <w:tab w:val="left" w:pos="1134"/>
        </w:tabs>
        <w:ind w:left="0" w:firstLine="709"/>
        <w:contextualSpacing w:val="0"/>
      </w:pPr>
      <w:r w:rsidRPr="000E7345">
        <w:t>территория, ограниченная с севера ул. Центральной г. Мурино, с восточной – ул. Оборонной г. Мурино и береговой линией Капральева ручья, с южной и западной сторон - береговой линией реки Охта.</w:t>
      </w:r>
    </w:p>
    <w:p w14:paraId="20C03B9D" w14:textId="1A7E6D1B" w:rsidR="00A05048" w:rsidRPr="000E7345" w:rsidRDefault="00A05048" w:rsidP="001C0D5D">
      <w:pPr>
        <w:spacing w:line="360" w:lineRule="auto"/>
        <w:ind w:firstLine="709"/>
        <w:jc w:val="both"/>
        <w:rPr>
          <w:sz w:val="26"/>
          <w:szCs w:val="26"/>
        </w:rPr>
      </w:pPr>
      <w:r w:rsidRPr="000E7345">
        <w:rPr>
          <w:sz w:val="26"/>
          <w:szCs w:val="26"/>
        </w:rPr>
        <w:t xml:space="preserve">Участок 12: </w:t>
      </w:r>
      <w:r w:rsidR="00CC64BE" w:rsidRPr="000E7345">
        <w:rPr>
          <w:sz w:val="26"/>
          <w:szCs w:val="26"/>
        </w:rPr>
        <w:t>Территория Транспортно-пересадочного узла «Девяткино».</w:t>
      </w:r>
    </w:p>
    <w:p w14:paraId="2B26F05C" w14:textId="28347CFB" w:rsidR="003F3A5F" w:rsidRPr="000E7345" w:rsidRDefault="003F3A5F" w:rsidP="003F3A5F">
      <w:pPr>
        <w:keepNext/>
        <w:spacing w:line="360" w:lineRule="auto"/>
        <w:jc w:val="center"/>
      </w:pPr>
      <w:r w:rsidRPr="000E7345">
        <w:rPr>
          <w:noProof/>
          <w:sz w:val="28"/>
          <w:szCs w:val="28"/>
        </w:rPr>
        <w:lastRenderedPageBreak/>
        <w:drawing>
          <wp:inline distT="0" distB="0" distL="0" distR="0" wp14:anchorId="2B2764C4" wp14:editId="301106F6">
            <wp:extent cx="6084464" cy="8562975"/>
            <wp:effectExtent l="0" t="0" r="0" b="0"/>
            <wp:docPr id="55" name="Рисунок 2" descr="Схема Мури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хема Мурино"/>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85692" cy="8564703"/>
                    </a:xfrm>
                    <a:prstGeom prst="rect">
                      <a:avLst/>
                    </a:prstGeom>
                    <a:noFill/>
                    <a:ln>
                      <a:noFill/>
                    </a:ln>
                  </pic:spPr>
                </pic:pic>
              </a:graphicData>
            </a:graphic>
          </wp:inline>
        </w:drawing>
      </w:r>
    </w:p>
    <w:p w14:paraId="2B26F05D" w14:textId="71EED097" w:rsidR="003F3A5F" w:rsidRPr="000E7345" w:rsidRDefault="003F3A5F" w:rsidP="00447233">
      <w:pPr>
        <w:pStyle w:val="ae"/>
        <w:numPr>
          <w:ilvl w:val="0"/>
          <w:numId w:val="23"/>
        </w:numPr>
        <w:tabs>
          <w:tab w:val="left" w:pos="0"/>
        </w:tabs>
        <w:spacing w:after="120"/>
        <w:ind w:left="0" w:firstLine="0"/>
        <w:rPr>
          <w:b/>
        </w:rPr>
      </w:pPr>
      <w:bookmarkStart w:id="11" w:name="_Ref93043295"/>
      <w:r w:rsidRPr="000E7345">
        <w:rPr>
          <w:b/>
        </w:rPr>
        <w:t>Карта (схема) Муринского городского поселения</w:t>
      </w:r>
      <w:bookmarkEnd w:id="11"/>
    </w:p>
    <w:p w14:paraId="2B26F05E" w14:textId="77777777" w:rsidR="003F3A5F" w:rsidRPr="000E7345" w:rsidRDefault="003F3A5F" w:rsidP="003F3A5F">
      <w:pPr>
        <w:spacing w:line="360" w:lineRule="auto"/>
        <w:ind w:firstLine="709"/>
        <w:jc w:val="both"/>
        <w:rPr>
          <w:sz w:val="28"/>
          <w:szCs w:val="28"/>
        </w:rPr>
      </w:pPr>
    </w:p>
    <w:p w14:paraId="2B26F05F" w14:textId="77777777" w:rsidR="003F3A5F" w:rsidRPr="000E7345" w:rsidRDefault="003F3A5F" w:rsidP="003F3A5F">
      <w:pPr>
        <w:spacing w:line="360" w:lineRule="auto"/>
        <w:ind w:firstLine="709"/>
        <w:jc w:val="both"/>
        <w:rPr>
          <w:sz w:val="28"/>
          <w:szCs w:val="28"/>
        </w:rPr>
        <w:sectPr w:rsidR="003F3A5F" w:rsidRPr="000E7345" w:rsidSect="001C0D5D">
          <w:pgSz w:w="11920" w:h="16840"/>
          <w:pgMar w:top="1134" w:right="567" w:bottom="567" w:left="1701" w:header="709" w:footer="357" w:gutter="0"/>
          <w:cols w:space="720"/>
          <w:docGrid w:linePitch="326"/>
        </w:sectPr>
      </w:pPr>
    </w:p>
    <w:p w14:paraId="2357512B" w14:textId="77777777" w:rsidR="00D35BCD" w:rsidRPr="000E7345" w:rsidRDefault="00D35BCD" w:rsidP="00B06944">
      <w:pPr>
        <w:pStyle w:val="021"/>
        <w:keepNext w:val="0"/>
        <w:keepLines w:val="0"/>
        <w:pageBreakBefore w:val="0"/>
        <w:widowControl w:val="0"/>
        <w:numPr>
          <w:ilvl w:val="1"/>
          <w:numId w:val="5"/>
        </w:numPr>
        <w:tabs>
          <w:tab w:val="left" w:pos="1701"/>
        </w:tabs>
        <w:spacing w:after="120" w:line="360" w:lineRule="auto"/>
      </w:pPr>
      <w:bookmarkStart w:id="12" w:name="_Toc448506668"/>
      <w:bookmarkStart w:id="13" w:name="_Ref47619132"/>
      <w:bookmarkStart w:id="14" w:name="_Toc84844888"/>
      <w:bookmarkStart w:id="15" w:name="_Toc133563967"/>
      <w:r w:rsidRPr="000E7345">
        <w:rPr>
          <w:caps w:val="0"/>
        </w:rPr>
        <w:lastRenderedPageBreak/>
        <w:t>СУЩЕСТВУЮЩЕЕ ПОЛОЖЕНИЕ В СФЕРЕ ПРОИЗВОДСТВА, ПЕРЕДАЧИ И ПОТРЕБЛЕНИЯ ТЕПЛОВОЙ ЭНЕРГИИ ДЛЯ ЦЕЛЕЙ ТЕПЛОСНАБЖЕНИЯ</w:t>
      </w:r>
      <w:bookmarkEnd w:id="12"/>
      <w:bookmarkEnd w:id="13"/>
      <w:bookmarkEnd w:id="14"/>
      <w:bookmarkEnd w:id="15"/>
    </w:p>
    <w:p w14:paraId="7B6601A1" w14:textId="77777777" w:rsidR="001E6A88" w:rsidRPr="000E7345" w:rsidRDefault="001E6A88" w:rsidP="001E6A88">
      <w:pPr>
        <w:pStyle w:val="0311"/>
        <w:keepNext w:val="0"/>
        <w:keepLines w:val="0"/>
        <w:widowControl w:val="0"/>
        <w:spacing w:line="360" w:lineRule="auto"/>
      </w:pPr>
      <w:bookmarkStart w:id="16" w:name="_Toc448506669"/>
      <w:bookmarkStart w:id="17" w:name="_Toc75184683"/>
      <w:bookmarkStart w:id="18" w:name="_Toc133563968"/>
      <w:r w:rsidRPr="000E7345">
        <w:t>Функциональная структура теплоснабжения</w:t>
      </w:r>
      <w:bookmarkEnd w:id="16"/>
      <w:bookmarkEnd w:id="17"/>
      <w:bookmarkEnd w:id="18"/>
    </w:p>
    <w:p w14:paraId="2B26F062" w14:textId="2F85265B" w:rsidR="003F3A5F" w:rsidRPr="000E7345" w:rsidRDefault="003F3A5F" w:rsidP="00B06944">
      <w:pPr>
        <w:pStyle w:val="04111"/>
        <w:numPr>
          <w:ilvl w:val="3"/>
          <w:numId w:val="5"/>
        </w:numPr>
        <w:spacing w:line="360" w:lineRule="auto"/>
        <w:ind w:left="0"/>
        <w:rPr>
          <w:szCs w:val="26"/>
        </w:rPr>
      </w:pPr>
      <w:bookmarkStart w:id="19" w:name="_Toc70431519"/>
      <w:bookmarkStart w:id="20" w:name="_Toc133563969"/>
      <w:r w:rsidRPr="000E7345">
        <w:rPr>
          <w:szCs w:val="26"/>
        </w:rPr>
        <w:t>Описание зон деятельности (эксплуатационной ответственности) теплоснабжающих и теплосетевых организаций</w:t>
      </w:r>
      <w:bookmarkEnd w:id="19"/>
      <w:bookmarkEnd w:id="20"/>
    </w:p>
    <w:p w14:paraId="270FC94B" w14:textId="073DE667" w:rsidR="00410BC6" w:rsidRPr="000E7345" w:rsidRDefault="003F3A5F" w:rsidP="00410BC6">
      <w:pPr>
        <w:spacing w:line="360" w:lineRule="auto"/>
        <w:ind w:firstLine="709"/>
        <w:jc w:val="both"/>
        <w:rPr>
          <w:sz w:val="26"/>
          <w:szCs w:val="26"/>
        </w:rPr>
      </w:pPr>
      <w:r w:rsidRPr="000E7345">
        <w:rPr>
          <w:sz w:val="26"/>
          <w:szCs w:val="26"/>
        </w:rPr>
        <w:t xml:space="preserve">В настоящее время, на территории Муринского городского поселения, действует несколько отопительных котельных, а </w:t>
      </w:r>
      <w:r w:rsidR="000022A2" w:rsidRPr="000E7345">
        <w:rPr>
          <w:sz w:val="26"/>
          <w:szCs w:val="26"/>
        </w:rPr>
        <w:t>также проходят тепловые сети АО </w:t>
      </w:r>
      <w:r w:rsidRPr="000E7345">
        <w:rPr>
          <w:sz w:val="26"/>
          <w:szCs w:val="26"/>
        </w:rPr>
        <w:t>«Теплосеть Санкт-Петербурга»</w:t>
      </w:r>
      <w:r w:rsidR="00410BC6" w:rsidRPr="000E7345">
        <w:rPr>
          <w:sz w:val="26"/>
          <w:szCs w:val="26"/>
        </w:rPr>
        <w:t xml:space="preserve"> и тепловые сети от котельной «Северомуринская» ГУП «ТЭК СПб»</w:t>
      </w:r>
      <w:r w:rsidRPr="000E7345">
        <w:rPr>
          <w:sz w:val="26"/>
          <w:szCs w:val="26"/>
        </w:rPr>
        <w:t>. Перечень источников тепловой</w:t>
      </w:r>
      <w:r w:rsidR="009435B7" w:rsidRPr="000E7345">
        <w:rPr>
          <w:sz w:val="26"/>
          <w:szCs w:val="26"/>
        </w:rPr>
        <w:t xml:space="preserve"> энергии представлен в таблице </w:t>
      </w:r>
      <w:r w:rsidR="009435B7" w:rsidRPr="000E7345">
        <w:rPr>
          <w:sz w:val="26"/>
          <w:szCs w:val="26"/>
        </w:rPr>
        <w:fldChar w:fldCharType="begin"/>
      </w:r>
      <w:r w:rsidR="009435B7" w:rsidRPr="000E7345">
        <w:rPr>
          <w:sz w:val="26"/>
          <w:szCs w:val="26"/>
        </w:rPr>
        <w:instrText xml:space="preserve"> REF  _Ref92983718 \h \r \t </w:instrText>
      </w:r>
      <w:r w:rsidR="00953372"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1</w:t>
      </w:r>
      <w:r w:rsidR="009435B7" w:rsidRPr="000E7345">
        <w:rPr>
          <w:sz w:val="26"/>
          <w:szCs w:val="26"/>
        </w:rPr>
        <w:fldChar w:fldCharType="end"/>
      </w:r>
      <w:r w:rsidRPr="000E7345">
        <w:rPr>
          <w:sz w:val="26"/>
          <w:szCs w:val="26"/>
        </w:rPr>
        <w:t>.</w:t>
      </w:r>
      <w:r w:rsidR="00410BC6" w:rsidRPr="000E7345">
        <w:rPr>
          <w:sz w:val="26"/>
          <w:szCs w:val="26"/>
        </w:rPr>
        <w:t xml:space="preserve"> </w:t>
      </w:r>
    </w:p>
    <w:p w14:paraId="2B26F064" w14:textId="28858208" w:rsidR="003F3A5F" w:rsidRPr="000E7345" w:rsidRDefault="003F3A5F" w:rsidP="00EE1080">
      <w:pPr>
        <w:spacing w:line="360" w:lineRule="auto"/>
        <w:ind w:firstLine="709"/>
        <w:jc w:val="both"/>
        <w:rPr>
          <w:sz w:val="26"/>
          <w:szCs w:val="26"/>
        </w:rPr>
      </w:pPr>
      <w:r w:rsidRPr="000E7345">
        <w:rPr>
          <w:sz w:val="26"/>
          <w:szCs w:val="26"/>
        </w:rPr>
        <w:t xml:space="preserve">Объекты систем теплоснабжения </w:t>
      </w:r>
      <w:r w:rsidR="00F30290" w:rsidRPr="000E7345">
        <w:rPr>
          <w:sz w:val="26"/>
          <w:szCs w:val="26"/>
        </w:rPr>
        <w:t>городского</w:t>
      </w:r>
      <w:r w:rsidRPr="000E7345">
        <w:rPr>
          <w:sz w:val="26"/>
          <w:szCs w:val="26"/>
        </w:rPr>
        <w:t xml:space="preserve"> поселения эксплуатируются следующими теплоснабжающими организациями:</w:t>
      </w:r>
    </w:p>
    <w:p w14:paraId="2B26F066" w14:textId="72140256" w:rsidR="003F3A5F" w:rsidRPr="000E7345" w:rsidRDefault="003F3A5F" w:rsidP="00EE1080">
      <w:pPr>
        <w:spacing w:line="360" w:lineRule="auto"/>
        <w:ind w:firstLine="709"/>
        <w:jc w:val="both"/>
        <w:rPr>
          <w:b/>
          <w:i/>
          <w:sz w:val="26"/>
          <w:szCs w:val="26"/>
        </w:rPr>
      </w:pPr>
      <w:bookmarkStart w:id="21" w:name="_Hlk3193891"/>
      <w:r w:rsidRPr="000E7345">
        <w:rPr>
          <w:b/>
          <w:i/>
          <w:sz w:val="26"/>
          <w:szCs w:val="26"/>
        </w:rPr>
        <w:t>Город Мурино:</w:t>
      </w:r>
    </w:p>
    <w:p w14:paraId="2B26F067" w14:textId="77777777" w:rsidR="003F3A5F" w:rsidRPr="000E7345" w:rsidRDefault="003F3A5F" w:rsidP="00B06944">
      <w:pPr>
        <w:pStyle w:val="af9"/>
        <w:numPr>
          <w:ilvl w:val="0"/>
          <w:numId w:val="3"/>
        </w:numPr>
        <w:tabs>
          <w:tab w:val="left" w:pos="1134"/>
        </w:tabs>
        <w:ind w:left="0" w:firstLine="709"/>
        <w:contextualSpacing w:val="0"/>
        <w:rPr>
          <w:b/>
        </w:rPr>
      </w:pPr>
      <w:r w:rsidRPr="000E7345">
        <w:rPr>
          <w:b/>
        </w:rPr>
        <w:t>ООО «Петербургтеплоэнерго»</w:t>
      </w:r>
    </w:p>
    <w:p w14:paraId="2B26F068" w14:textId="77777777" w:rsidR="003F3A5F" w:rsidRPr="000E7345" w:rsidRDefault="003F3A5F" w:rsidP="00EE1080">
      <w:pPr>
        <w:spacing w:line="360" w:lineRule="auto"/>
        <w:ind w:firstLine="709"/>
        <w:jc w:val="both"/>
        <w:rPr>
          <w:sz w:val="26"/>
          <w:szCs w:val="26"/>
        </w:rPr>
      </w:pPr>
      <w:r w:rsidRPr="000E7345">
        <w:rPr>
          <w:sz w:val="26"/>
          <w:szCs w:val="26"/>
        </w:rPr>
        <w:t xml:space="preserve">На балансе организации находится автоматизированная газовая котельная (далее Котельная ООО «Петербургтеплоэнерго») и тепловые сети от источника. </w:t>
      </w:r>
    </w:p>
    <w:p w14:paraId="36A5391E" w14:textId="77777777" w:rsidR="009D2CE0" w:rsidRPr="000E7345" w:rsidRDefault="003F3A5F" w:rsidP="00EE1080">
      <w:pPr>
        <w:spacing w:line="360" w:lineRule="auto"/>
        <w:ind w:firstLine="709"/>
        <w:jc w:val="both"/>
        <w:rPr>
          <w:sz w:val="26"/>
          <w:szCs w:val="26"/>
        </w:rPr>
      </w:pPr>
      <w:r w:rsidRPr="000E7345">
        <w:rPr>
          <w:sz w:val="26"/>
          <w:szCs w:val="26"/>
        </w:rPr>
        <w:t>Объектами теплоснабжения котельной являются как жилые дома, так и объекты социально-бытового назначения.</w:t>
      </w:r>
      <w:r w:rsidR="009D2CE0" w:rsidRPr="000E7345">
        <w:rPr>
          <w:sz w:val="26"/>
          <w:szCs w:val="26"/>
        </w:rPr>
        <w:t xml:space="preserve"> </w:t>
      </w:r>
    </w:p>
    <w:p w14:paraId="3D7A93ED" w14:textId="3F54E36A" w:rsidR="00EE1080" w:rsidRPr="000E7345" w:rsidRDefault="009D2CE0" w:rsidP="00EE1080">
      <w:pPr>
        <w:spacing w:line="360" w:lineRule="auto"/>
        <w:ind w:firstLine="709"/>
        <w:jc w:val="both"/>
        <w:rPr>
          <w:sz w:val="26"/>
          <w:szCs w:val="26"/>
        </w:rPr>
      </w:pPr>
      <w:r w:rsidRPr="000E7345">
        <w:rPr>
          <w:sz w:val="26"/>
          <w:szCs w:val="26"/>
        </w:rPr>
        <w:t>Помимо собственной выработки, организация является оптовым покупателем-перепродавцом тепловой энергии у ПАО «ТГК-1» (Северная ТЭЦ-21 филиала «Невский»).</w:t>
      </w:r>
    </w:p>
    <w:p w14:paraId="03E577E6" w14:textId="77777777" w:rsidR="009D2CE0" w:rsidRPr="000E7345" w:rsidRDefault="009D2CE0" w:rsidP="00EE1080">
      <w:pPr>
        <w:spacing w:line="360" w:lineRule="auto"/>
        <w:ind w:firstLine="709"/>
        <w:jc w:val="both"/>
      </w:pPr>
    </w:p>
    <w:p w14:paraId="2B26F06B" w14:textId="77777777" w:rsidR="003F3A5F" w:rsidRPr="000E7345" w:rsidRDefault="003F3A5F" w:rsidP="00B06944">
      <w:pPr>
        <w:pStyle w:val="af9"/>
        <w:numPr>
          <w:ilvl w:val="0"/>
          <w:numId w:val="3"/>
        </w:numPr>
        <w:tabs>
          <w:tab w:val="left" w:pos="1134"/>
        </w:tabs>
        <w:ind w:left="0" w:firstLine="709"/>
        <w:contextualSpacing w:val="0"/>
        <w:rPr>
          <w:b/>
        </w:rPr>
      </w:pPr>
      <w:r w:rsidRPr="000E7345">
        <w:rPr>
          <w:b/>
        </w:rPr>
        <w:t>ООО «ТЕПЛОЭНЕРГО»</w:t>
      </w:r>
    </w:p>
    <w:p w14:paraId="344F39A9" w14:textId="0C887A78" w:rsidR="009D2CE0" w:rsidRPr="000E7345" w:rsidRDefault="00C7384E" w:rsidP="009D2CE0">
      <w:pPr>
        <w:spacing w:line="360" w:lineRule="auto"/>
        <w:ind w:firstLine="709"/>
        <w:jc w:val="both"/>
        <w:rPr>
          <w:sz w:val="26"/>
          <w:szCs w:val="26"/>
        </w:rPr>
      </w:pPr>
      <w:r w:rsidRPr="000E7345">
        <w:rPr>
          <w:sz w:val="26"/>
          <w:szCs w:val="26"/>
        </w:rPr>
        <w:t xml:space="preserve">Организация </w:t>
      </w:r>
      <w:r w:rsidR="009D2CE0" w:rsidRPr="000E7345">
        <w:rPr>
          <w:sz w:val="26"/>
          <w:szCs w:val="26"/>
        </w:rPr>
        <w:t>является теплосетевой в зоне теплоснабжения Северной ТЭЦ-21 филиала «Невский» и смежной для теплосетевой организации АО «Теплосеть Санкт-Петербурга».</w:t>
      </w:r>
    </w:p>
    <w:p w14:paraId="39E3123B" w14:textId="08F0ACFD" w:rsidR="00EE1080" w:rsidRPr="000E7345" w:rsidRDefault="001C03E2" w:rsidP="009D2CE0">
      <w:pPr>
        <w:spacing w:line="360" w:lineRule="auto"/>
        <w:ind w:firstLine="709"/>
        <w:jc w:val="both"/>
        <w:rPr>
          <w:sz w:val="26"/>
          <w:szCs w:val="26"/>
        </w:rPr>
      </w:pPr>
      <w:r w:rsidRPr="000E7345">
        <w:rPr>
          <w:sz w:val="26"/>
          <w:szCs w:val="26"/>
        </w:rPr>
        <w:t>На балансе организации находя</w:t>
      </w:r>
      <w:r w:rsidR="00034AB3" w:rsidRPr="000E7345">
        <w:rPr>
          <w:sz w:val="26"/>
          <w:szCs w:val="26"/>
        </w:rPr>
        <w:t>тся тепловые сети от УТ3 АО «Те</w:t>
      </w:r>
      <w:r w:rsidRPr="000E7345">
        <w:rPr>
          <w:sz w:val="26"/>
          <w:szCs w:val="26"/>
        </w:rPr>
        <w:t>плосеть СПб» до ТК1, тепловые сети от тепло</w:t>
      </w:r>
      <w:r w:rsidR="000022A2" w:rsidRPr="000E7345">
        <w:rPr>
          <w:sz w:val="26"/>
          <w:szCs w:val="26"/>
        </w:rPr>
        <w:t>вых камер на тепловых сетях ООО </w:t>
      </w:r>
      <w:r w:rsidRPr="000E7345">
        <w:rPr>
          <w:sz w:val="26"/>
          <w:szCs w:val="26"/>
        </w:rPr>
        <w:t>«Петербургтеплоэнерго» до потребителей: от корпуса 12 до ИТП школы бульвар Менделеева, д. 20, к.1; на территории ЖК «Виктория», от стены камеры 21.2 до ИТП домов на территории ЖК Форвард; от места врезки в камере ТК1 до ИТП торгового павильона; от ТК до ИТП жилого дома по адресу: Всеволожский район, земли САОЗТ "Ручьи", участок 118.</w:t>
      </w:r>
    </w:p>
    <w:p w14:paraId="2E9D0D68" w14:textId="77777777" w:rsidR="00EE1080" w:rsidRPr="000E7345" w:rsidRDefault="00EE1080" w:rsidP="00EE1080">
      <w:pPr>
        <w:spacing w:line="360" w:lineRule="auto"/>
        <w:ind w:firstLine="709"/>
        <w:jc w:val="both"/>
        <w:rPr>
          <w:sz w:val="26"/>
          <w:szCs w:val="26"/>
        </w:rPr>
        <w:sectPr w:rsidR="00EE1080" w:rsidRPr="000E7345" w:rsidSect="00FE5F55">
          <w:headerReference w:type="default" r:id="rId17"/>
          <w:footerReference w:type="default" r:id="rId18"/>
          <w:pgSz w:w="11920" w:h="16840"/>
          <w:pgMar w:top="1134" w:right="567" w:bottom="567" w:left="1701" w:header="709" w:footer="357" w:gutter="0"/>
          <w:cols w:space="720"/>
          <w:docGrid w:linePitch="326"/>
        </w:sectPr>
      </w:pPr>
    </w:p>
    <w:p w14:paraId="2B26F06F" w14:textId="77777777" w:rsidR="003F3A5F" w:rsidRPr="000E7345" w:rsidRDefault="003F3A5F" w:rsidP="00B06944">
      <w:pPr>
        <w:pStyle w:val="af9"/>
        <w:numPr>
          <w:ilvl w:val="0"/>
          <w:numId w:val="3"/>
        </w:numPr>
        <w:tabs>
          <w:tab w:val="left" w:pos="1134"/>
        </w:tabs>
        <w:ind w:left="0" w:firstLine="709"/>
        <w:contextualSpacing w:val="0"/>
        <w:rPr>
          <w:b/>
        </w:rPr>
      </w:pPr>
      <w:r w:rsidRPr="000E7345">
        <w:rPr>
          <w:b/>
        </w:rPr>
        <w:t>ООО «ЖилКомТеплоЭнерго»</w:t>
      </w:r>
    </w:p>
    <w:p w14:paraId="2B26F070" w14:textId="77777777" w:rsidR="003F3A5F" w:rsidRPr="000E7345" w:rsidRDefault="003F3A5F" w:rsidP="00EE1080">
      <w:pPr>
        <w:spacing w:line="360" w:lineRule="auto"/>
        <w:ind w:firstLine="709"/>
        <w:jc w:val="both"/>
        <w:rPr>
          <w:sz w:val="26"/>
          <w:szCs w:val="26"/>
        </w:rPr>
      </w:pPr>
      <w:r w:rsidRPr="000E7345">
        <w:rPr>
          <w:sz w:val="26"/>
          <w:szCs w:val="26"/>
        </w:rPr>
        <w:t xml:space="preserve">На балансе организации находятся тепловые сети и один источник тепловой энергии – котельная ООО «ЖилКомТеплоЭнерго». </w:t>
      </w:r>
    </w:p>
    <w:p w14:paraId="2B26F071" w14:textId="4A0CAAA0" w:rsidR="003F3A5F" w:rsidRPr="000E7345" w:rsidRDefault="003F3A5F" w:rsidP="00EE1080">
      <w:pPr>
        <w:spacing w:line="360" w:lineRule="auto"/>
        <w:ind w:firstLine="709"/>
        <w:jc w:val="both"/>
        <w:rPr>
          <w:sz w:val="26"/>
          <w:szCs w:val="26"/>
        </w:rPr>
      </w:pPr>
      <w:r w:rsidRPr="000E7345">
        <w:rPr>
          <w:sz w:val="26"/>
          <w:szCs w:val="26"/>
        </w:rPr>
        <w:t>Объектами теплоснабжения котельной являются как жилые дома, так и объекты социально-бытового назначения.</w:t>
      </w:r>
    </w:p>
    <w:p w14:paraId="62FA89D3" w14:textId="77777777" w:rsidR="00EE1080" w:rsidRPr="000E7345" w:rsidRDefault="00EE1080" w:rsidP="000022A2">
      <w:pPr>
        <w:spacing w:before="120" w:line="360" w:lineRule="auto"/>
        <w:ind w:firstLine="709"/>
        <w:jc w:val="both"/>
        <w:rPr>
          <w:sz w:val="26"/>
          <w:szCs w:val="26"/>
        </w:rPr>
      </w:pPr>
    </w:p>
    <w:p w14:paraId="2B26F073" w14:textId="19571C0F" w:rsidR="003F3A5F" w:rsidRPr="000E7345" w:rsidRDefault="003F3A5F" w:rsidP="00B06944">
      <w:pPr>
        <w:pStyle w:val="af9"/>
        <w:numPr>
          <w:ilvl w:val="0"/>
          <w:numId w:val="3"/>
        </w:numPr>
        <w:tabs>
          <w:tab w:val="left" w:pos="1134"/>
        </w:tabs>
        <w:ind w:left="0" w:firstLine="709"/>
        <w:contextualSpacing w:val="0"/>
        <w:rPr>
          <w:b/>
        </w:rPr>
      </w:pPr>
      <w:r w:rsidRPr="000E7345">
        <w:rPr>
          <w:b/>
        </w:rPr>
        <w:t>ООО «</w:t>
      </w:r>
      <w:r w:rsidR="00413FDA" w:rsidRPr="000E7345">
        <w:rPr>
          <w:b/>
        </w:rPr>
        <w:t>ГАЗКОМПЛЕКТ</w:t>
      </w:r>
      <w:r w:rsidRPr="000E7345">
        <w:rPr>
          <w:b/>
        </w:rPr>
        <w:t>»</w:t>
      </w:r>
    </w:p>
    <w:p w14:paraId="2B26F074" w14:textId="5800177F" w:rsidR="003F3A5F" w:rsidRPr="000E7345" w:rsidRDefault="003166BA" w:rsidP="009E1F4B">
      <w:pPr>
        <w:spacing w:line="360" w:lineRule="auto"/>
        <w:ind w:firstLine="709"/>
        <w:jc w:val="both"/>
        <w:rPr>
          <w:sz w:val="26"/>
          <w:szCs w:val="26"/>
        </w:rPr>
      </w:pPr>
      <w:r w:rsidRPr="000E7345">
        <w:rPr>
          <w:sz w:val="26"/>
          <w:szCs w:val="26"/>
        </w:rPr>
        <w:t>На</w:t>
      </w:r>
      <w:r w:rsidR="003F3A5F" w:rsidRPr="000E7345">
        <w:rPr>
          <w:sz w:val="26"/>
          <w:szCs w:val="26"/>
        </w:rPr>
        <w:t xml:space="preserve"> балансе организации находится один источник тепловой энергии – котельная ООО «</w:t>
      </w:r>
      <w:r w:rsidR="00413FDA" w:rsidRPr="000E7345">
        <w:rPr>
          <w:sz w:val="26"/>
          <w:szCs w:val="26"/>
        </w:rPr>
        <w:t>ГАЗКОМПЛЕКТ</w:t>
      </w:r>
      <w:r w:rsidR="005A4F0F" w:rsidRPr="000E7345">
        <w:rPr>
          <w:sz w:val="26"/>
          <w:szCs w:val="26"/>
        </w:rPr>
        <w:t xml:space="preserve">» </w:t>
      </w:r>
      <w:r w:rsidR="00413FDA" w:rsidRPr="000E7345">
        <w:rPr>
          <w:sz w:val="26"/>
          <w:szCs w:val="26"/>
        </w:rPr>
        <w:t>Транспортировку тепловой энергии от котельной ООО «ГАЗКОМПЛЕКТ» и ее сбыт конечным потребителям осуществляет ООО «Всеволожская тепловая компания»</w:t>
      </w:r>
      <w:r w:rsidR="003D11E4" w:rsidRPr="000E7345">
        <w:rPr>
          <w:sz w:val="26"/>
          <w:szCs w:val="26"/>
        </w:rPr>
        <w:t xml:space="preserve"> (ООО «ВТК»)</w:t>
      </w:r>
      <w:r w:rsidR="00413FDA" w:rsidRPr="000E7345">
        <w:rPr>
          <w:sz w:val="26"/>
          <w:szCs w:val="26"/>
        </w:rPr>
        <w:t xml:space="preserve">. </w:t>
      </w:r>
    </w:p>
    <w:p w14:paraId="2B26F075" w14:textId="013E3FE0" w:rsidR="003F3A5F" w:rsidRPr="000E7345" w:rsidRDefault="003F3A5F" w:rsidP="009E1F4B">
      <w:pPr>
        <w:pStyle w:val="af9"/>
        <w:ind w:firstLine="709"/>
      </w:pPr>
      <w:r w:rsidRPr="000E7345">
        <w:t>Объектами теплоснабжения котельной являются жилые дома и объекты бюджетной сферы.</w:t>
      </w:r>
    </w:p>
    <w:p w14:paraId="4C2519D7" w14:textId="77777777" w:rsidR="00EE1080" w:rsidRPr="000E7345" w:rsidRDefault="00EE1080" w:rsidP="009E1F4B">
      <w:pPr>
        <w:pStyle w:val="af9"/>
        <w:ind w:firstLine="709"/>
      </w:pPr>
    </w:p>
    <w:p w14:paraId="2B26F077" w14:textId="77777777" w:rsidR="003F3A5F" w:rsidRPr="000E7345" w:rsidRDefault="003F3A5F" w:rsidP="00B06944">
      <w:pPr>
        <w:pStyle w:val="af9"/>
        <w:numPr>
          <w:ilvl w:val="0"/>
          <w:numId w:val="3"/>
        </w:numPr>
        <w:tabs>
          <w:tab w:val="left" w:pos="1134"/>
        </w:tabs>
        <w:ind w:left="0" w:firstLine="709"/>
        <w:contextualSpacing w:val="0"/>
        <w:rPr>
          <w:b/>
        </w:rPr>
      </w:pPr>
      <w:r w:rsidRPr="000E7345">
        <w:rPr>
          <w:b/>
        </w:rPr>
        <w:t>ООО «Новая Водная Ассоциация»</w:t>
      </w:r>
    </w:p>
    <w:p w14:paraId="2B26F078" w14:textId="07DED4A3" w:rsidR="003F3A5F" w:rsidRPr="000E7345" w:rsidRDefault="003F3A5F" w:rsidP="00EE1080">
      <w:pPr>
        <w:spacing w:line="360" w:lineRule="auto"/>
        <w:ind w:firstLine="709"/>
        <w:jc w:val="both"/>
        <w:rPr>
          <w:sz w:val="26"/>
          <w:szCs w:val="26"/>
        </w:rPr>
      </w:pPr>
      <w:r w:rsidRPr="000E7345">
        <w:rPr>
          <w:sz w:val="26"/>
          <w:szCs w:val="26"/>
        </w:rPr>
        <w:t>На балансе организации находятся тепловые сети и один источник тепловой энергии - БМК Лаврики д.34. Объектами теплоснабжения являются 3 МКД.</w:t>
      </w:r>
    </w:p>
    <w:p w14:paraId="0A90163C" w14:textId="77777777" w:rsidR="00EE1080" w:rsidRPr="000E7345" w:rsidRDefault="00EE1080" w:rsidP="00EE1080">
      <w:pPr>
        <w:spacing w:line="360" w:lineRule="auto"/>
        <w:ind w:firstLine="709"/>
        <w:jc w:val="both"/>
        <w:rPr>
          <w:sz w:val="26"/>
          <w:szCs w:val="26"/>
        </w:rPr>
      </w:pPr>
    </w:p>
    <w:p w14:paraId="2B26F07D" w14:textId="77777777" w:rsidR="003F3A5F" w:rsidRPr="000E7345" w:rsidRDefault="003F3A5F" w:rsidP="00B06944">
      <w:pPr>
        <w:pStyle w:val="af9"/>
        <w:numPr>
          <w:ilvl w:val="0"/>
          <w:numId w:val="3"/>
        </w:numPr>
        <w:tabs>
          <w:tab w:val="left" w:pos="1134"/>
        </w:tabs>
        <w:ind w:left="0" w:firstLine="709"/>
        <w:contextualSpacing w:val="0"/>
        <w:rPr>
          <w:b/>
        </w:rPr>
      </w:pPr>
      <w:r w:rsidRPr="000E7345">
        <w:rPr>
          <w:b/>
        </w:rPr>
        <w:t>АО «Теплосеть Санкт-Петербурга»</w:t>
      </w:r>
    </w:p>
    <w:p w14:paraId="2B26F07E" w14:textId="77777777" w:rsidR="003F3A5F" w:rsidRPr="000E7345" w:rsidRDefault="003F3A5F" w:rsidP="00EE1080">
      <w:pPr>
        <w:spacing w:line="360" w:lineRule="auto"/>
        <w:ind w:firstLine="709"/>
        <w:jc w:val="both"/>
        <w:rPr>
          <w:sz w:val="26"/>
          <w:szCs w:val="26"/>
        </w:rPr>
      </w:pPr>
      <w:r w:rsidRPr="000E7345">
        <w:rPr>
          <w:sz w:val="26"/>
          <w:szCs w:val="26"/>
        </w:rPr>
        <w:t>Организация осуществляет свою деятельность в сфере теплоснабжения как теплосетевая организация:</w:t>
      </w:r>
    </w:p>
    <w:p w14:paraId="2B26F07F" w14:textId="1D1254C0" w:rsidR="003F3A5F" w:rsidRPr="000E7345" w:rsidRDefault="003F3A5F" w:rsidP="00EE1080">
      <w:pPr>
        <w:spacing w:line="360" w:lineRule="auto"/>
        <w:ind w:firstLine="709"/>
        <w:jc w:val="both"/>
        <w:rPr>
          <w:sz w:val="26"/>
          <w:szCs w:val="26"/>
        </w:rPr>
      </w:pPr>
      <w:r w:rsidRPr="000E7345">
        <w:rPr>
          <w:sz w:val="26"/>
          <w:szCs w:val="26"/>
        </w:rPr>
        <w:t xml:space="preserve">АО «Теплосеть Санкт-Петербурга» осуществляет передачу тепловой энергии по двум тепломагистралям от теплоснабжающей организации - филиал «Невский» ПАО «ТГК-1» (источником тепловой энергии является Северная ТЭЦ-21 </w:t>
      </w:r>
      <w:r w:rsidR="00EE1080" w:rsidRPr="000E7345">
        <w:rPr>
          <w:sz w:val="26"/>
          <w:szCs w:val="26"/>
        </w:rPr>
        <w:br/>
      </w:r>
      <w:r w:rsidRPr="000E7345">
        <w:rPr>
          <w:sz w:val="26"/>
          <w:szCs w:val="26"/>
        </w:rPr>
        <w:t>ПАО «ТГК-1»):</w:t>
      </w:r>
    </w:p>
    <w:p w14:paraId="2B26F080" w14:textId="77777777" w:rsidR="003F3A5F" w:rsidRPr="000E7345" w:rsidRDefault="003F3A5F" w:rsidP="00447233">
      <w:pPr>
        <w:pStyle w:val="ae"/>
        <w:numPr>
          <w:ilvl w:val="0"/>
          <w:numId w:val="25"/>
        </w:numPr>
        <w:tabs>
          <w:tab w:val="left" w:pos="1134"/>
        </w:tabs>
        <w:spacing w:line="360" w:lineRule="auto"/>
        <w:ind w:left="0" w:firstLine="709"/>
        <w:rPr>
          <w:sz w:val="26"/>
          <w:szCs w:val="26"/>
        </w:rPr>
      </w:pPr>
      <w:r w:rsidRPr="000E7345">
        <w:rPr>
          <w:sz w:val="26"/>
          <w:szCs w:val="26"/>
        </w:rPr>
        <w:t>тепломагистраль «Ново-Девяткино»;</w:t>
      </w:r>
    </w:p>
    <w:p w14:paraId="2B26F081" w14:textId="6F4EA588" w:rsidR="003F3A5F" w:rsidRPr="000E7345" w:rsidRDefault="003F3A5F" w:rsidP="00447233">
      <w:pPr>
        <w:pStyle w:val="ae"/>
        <w:numPr>
          <w:ilvl w:val="0"/>
          <w:numId w:val="25"/>
        </w:numPr>
        <w:tabs>
          <w:tab w:val="left" w:pos="1134"/>
        </w:tabs>
        <w:spacing w:before="120" w:line="360" w:lineRule="auto"/>
        <w:ind w:left="0" w:firstLine="709"/>
        <w:rPr>
          <w:sz w:val="26"/>
          <w:szCs w:val="26"/>
        </w:rPr>
      </w:pPr>
      <w:r w:rsidRPr="000E7345">
        <w:rPr>
          <w:sz w:val="26"/>
          <w:szCs w:val="26"/>
        </w:rPr>
        <w:t>тепломагистраль «Суздальская».</w:t>
      </w:r>
    </w:p>
    <w:p w14:paraId="373154DB" w14:textId="77777777" w:rsidR="00EE1080" w:rsidRPr="000E7345" w:rsidRDefault="00EE1080" w:rsidP="00EE1080">
      <w:pPr>
        <w:tabs>
          <w:tab w:val="left" w:pos="1134"/>
        </w:tabs>
        <w:spacing w:before="120" w:line="360" w:lineRule="auto"/>
        <w:rPr>
          <w:sz w:val="26"/>
          <w:szCs w:val="26"/>
        </w:rPr>
      </w:pPr>
    </w:p>
    <w:p w14:paraId="2B26F083" w14:textId="77777777" w:rsidR="003F3A5F" w:rsidRPr="000E7345" w:rsidRDefault="003F3A5F" w:rsidP="00B06944">
      <w:pPr>
        <w:pStyle w:val="af9"/>
        <w:numPr>
          <w:ilvl w:val="0"/>
          <w:numId w:val="3"/>
        </w:numPr>
        <w:tabs>
          <w:tab w:val="left" w:pos="1134"/>
        </w:tabs>
        <w:ind w:left="0" w:firstLine="709"/>
        <w:contextualSpacing w:val="0"/>
        <w:rPr>
          <w:b/>
        </w:rPr>
      </w:pPr>
      <w:r w:rsidRPr="000E7345">
        <w:rPr>
          <w:b/>
        </w:rPr>
        <w:t>ООО «Энергия»</w:t>
      </w:r>
    </w:p>
    <w:p w14:paraId="2B26F084" w14:textId="6256BA99" w:rsidR="003F3A5F" w:rsidRPr="000E7345" w:rsidRDefault="00326C21" w:rsidP="00EE1080">
      <w:pPr>
        <w:spacing w:line="360" w:lineRule="auto"/>
        <w:ind w:firstLine="709"/>
        <w:jc w:val="both"/>
        <w:rPr>
          <w:sz w:val="26"/>
          <w:szCs w:val="26"/>
        </w:rPr>
      </w:pPr>
      <w:r w:rsidRPr="000E7345">
        <w:rPr>
          <w:sz w:val="26"/>
          <w:szCs w:val="26"/>
        </w:rPr>
        <w:t>Н</w:t>
      </w:r>
      <w:r w:rsidR="003F3A5F" w:rsidRPr="000E7345">
        <w:rPr>
          <w:sz w:val="26"/>
          <w:szCs w:val="26"/>
        </w:rPr>
        <w:t>а балансе организации находится один источник тепловой энергии – котельная ООО «</w:t>
      </w:r>
      <w:r w:rsidR="001955E3" w:rsidRPr="000E7345">
        <w:rPr>
          <w:sz w:val="26"/>
          <w:szCs w:val="26"/>
        </w:rPr>
        <w:t>Энергия» и тепловые сети от нее</w:t>
      </w:r>
      <w:r w:rsidR="003F3A5F" w:rsidRPr="000E7345">
        <w:rPr>
          <w:sz w:val="26"/>
          <w:szCs w:val="26"/>
        </w:rPr>
        <w:t xml:space="preserve">. </w:t>
      </w:r>
    </w:p>
    <w:p w14:paraId="601B5DB1" w14:textId="7522DF1D" w:rsidR="00EE1080" w:rsidRPr="000E7345" w:rsidRDefault="003F3A5F" w:rsidP="00413FDA">
      <w:pPr>
        <w:spacing w:line="360" w:lineRule="auto"/>
        <w:ind w:firstLine="709"/>
        <w:jc w:val="both"/>
        <w:rPr>
          <w:sz w:val="26"/>
          <w:szCs w:val="26"/>
        </w:rPr>
      </w:pPr>
      <w:r w:rsidRPr="000E7345">
        <w:rPr>
          <w:sz w:val="26"/>
          <w:szCs w:val="26"/>
        </w:rPr>
        <w:t>Объектами теплоснабжения котельной являются жилые дома так и объекты социально-бытового назначения.</w:t>
      </w:r>
    </w:p>
    <w:p w14:paraId="307FF4F0" w14:textId="77777777" w:rsidR="00EE1080" w:rsidRPr="000E7345" w:rsidRDefault="00EE1080" w:rsidP="00EE1080">
      <w:pPr>
        <w:spacing w:line="360" w:lineRule="auto"/>
        <w:ind w:firstLine="709"/>
        <w:jc w:val="both"/>
        <w:rPr>
          <w:sz w:val="26"/>
          <w:szCs w:val="26"/>
        </w:rPr>
        <w:sectPr w:rsidR="00EE1080" w:rsidRPr="000E7345" w:rsidSect="00FE5F55">
          <w:pgSz w:w="11920" w:h="16840"/>
          <w:pgMar w:top="1134" w:right="567" w:bottom="567" w:left="1701" w:header="709" w:footer="357" w:gutter="0"/>
          <w:cols w:space="720"/>
          <w:docGrid w:linePitch="326"/>
        </w:sectPr>
      </w:pPr>
    </w:p>
    <w:p w14:paraId="2B26F086" w14:textId="77777777" w:rsidR="003F3A5F" w:rsidRPr="000E7345" w:rsidRDefault="003F3A5F" w:rsidP="00B06944">
      <w:pPr>
        <w:pStyle w:val="af9"/>
        <w:numPr>
          <w:ilvl w:val="0"/>
          <w:numId w:val="3"/>
        </w:numPr>
        <w:tabs>
          <w:tab w:val="left" w:pos="1134"/>
        </w:tabs>
        <w:ind w:left="0" w:firstLine="709"/>
        <w:contextualSpacing w:val="0"/>
        <w:rPr>
          <w:b/>
        </w:rPr>
      </w:pPr>
      <w:r w:rsidRPr="000E7345">
        <w:rPr>
          <w:b/>
        </w:rPr>
        <w:t>ГУП «ТЭК СПб»</w:t>
      </w:r>
    </w:p>
    <w:p w14:paraId="2B26F087" w14:textId="4077F7E9" w:rsidR="003F3A5F" w:rsidRPr="000E7345" w:rsidRDefault="003F3A5F" w:rsidP="00EE1080">
      <w:pPr>
        <w:spacing w:line="360" w:lineRule="auto"/>
        <w:ind w:firstLine="709"/>
        <w:jc w:val="both"/>
        <w:rPr>
          <w:sz w:val="26"/>
          <w:szCs w:val="26"/>
        </w:rPr>
      </w:pPr>
      <w:r w:rsidRPr="000E7345">
        <w:rPr>
          <w:sz w:val="26"/>
          <w:szCs w:val="26"/>
        </w:rPr>
        <w:t xml:space="preserve">Теплоснабжение объектов в Муринском городском поселении осуществляется от котельной «Северомуринская» по адресу г. Санкт-Петербург, Мурино, дом 11, литера А, расположенной за границами </w:t>
      </w:r>
      <w:r w:rsidR="00F30290" w:rsidRPr="000E7345">
        <w:rPr>
          <w:sz w:val="26"/>
          <w:szCs w:val="26"/>
        </w:rPr>
        <w:t>городского</w:t>
      </w:r>
      <w:r w:rsidRPr="000E7345">
        <w:rPr>
          <w:sz w:val="26"/>
          <w:szCs w:val="26"/>
        </w:rPr>
        <w:t xml:space="preserve"> поселения. Теплоснабжение объектов в Муринском городском поселении осуществляется через тепловую сеть, проходящей вдоль линии железной дороги Санкт-Петербург – Приозерск до электродепо «Северное».</w:t>
      </w:r>
    </w:p>
    <w:p w14:paraId="2B26F088" w14:textId="400390EF" w:rsidR="003F3A5F" w:rsidRPr="000E7345" w:rsidRDefault="003F3A5F" w:rsidP="00EE1080">
      <w:pPr>
        <w:spacing w:line="360" w:lineRule="auto"/>
        <w:ind w:firstLine="709"/>
        <w:jc w:val="both"/>
        <w:rPr>
          <w:sz w:val="26"/>
          <w:szCs w:val="26"/>
        </w:rPr>
      </w:pPr>
      <w:r w:rsidRPr="000E7345">
        <w:rPr>
          <w:sz w:val="26"/>
          <w:szCs w:val="26"/>
        </w:rPr>
        <w:t xml:space="preserve">Объектами теплоснабжения являются общественно-деловые здания. </w:t>
      </w:r>
    </w:p>
    <w:p w14:paraId="63DBEEAC" w14:textId="77777777" w:rsidR="00EE1080" w:rsidRPr="000E7345" w:rsidRDefault="00EE1080" w:rsidP="00EE1080">
      <w:pPr>
        <w:spacing w:line="360" w:lineRule="auto"/>
        <w:ind w:firstLine="709"/>
        <w:jc w:val="both"/>
        <w:rPr>
          <w:sz w:val="26"/>
          <w:szCs w:val="26"/>
        </w:rPr>
      </w:pPr>
    </w:p>
    <w:p w14:paraId="2B26F08A" w14:textId="6BB100AB" w:rsidR="003F3A5F" w:rsidRPr="000E7345" w:rsidRDefault="003F3A5F" w:rsidP="000022A2">
      <w:pPr>
        <w:pStyle w:val="af9"/>
        <w:rPr>
          <w:b/>
          <w:i/>
        </w:rPr>
      </w:pPr>
      <w:r w:rsidRPr="000E7345">
        <w:rPr>
          <w:b/>
          <w:i/>
        </w:rPr>
        <w:t>Деревня Лаврики</w:t>
      </w:r>
      <w:r w:rsidR="00352649" w:rsidRPr="000E7345">
        <w:rPr>
          <w:b/>
          <w:i/>
        </w:rPr>
        <w:t>:</w:t>
      </w:r>
    </w:p>
    <w:p w14:paraId="2B26F08B" w14:textId="11749B4B" w:rsidR="003F3A5F" w:rsidRPr="000E7345" w:rsidRDefault="003F3A5F" w:rsidP="00B06944">
      <w:pPr>
        <w:pStyle w:val="af9"/>
        <w:numPr>
          <w:ilvl w:val="0"/>
          <w:numId w:val="3"/>
        </w:numPr>
        <w:tabs>
          <w:tab w:val="left" w:pos="1134"/>
        </w:tabs>
        <w:ind w:left="0" w:firstLine="709"/>
        <w:contextualSpacing w:val="0"/>
        <w:rPr>
          <w:b/>
        </w:rPr>
      </w:pPr>
      <w:r w:rsidRPr="000E7345">
        <w:rPr>
          <w:b/>
        </w:rPr>
        <w:t>М</w:t>
      </w:r>
      <w:r w:rsidR="005125B7" w:rsidRPr="000E7345">
        <w:rPr>
          <w:b/>
        </w:rPr>
        <w:t xml:space="preserve">униципальное бюджетное учреждение «Центр благоустройства и строительства» </w:t>
      </w:r>
    </w:p>
    <w:p w14:paraId="2B26F08C" w14:textId="1AC2935B" w:rsidR="003F3A5F" w:rsidRPr="000E7345" w:rsidRDefault="005125B7" w:rsidP="00EE1080">
      <w:pPr>
        <w:spacing w:line="360" w:lineRule="auto"/>
        <w:ind w:firstLine="709"/>
        <w:jc w:val="both"/>
        <w:rPr>
          <w:sz w:val="26"/>
          <w:szCs w:val="26"/>
        </w:rPr>
      </w:pPr>
      <w:r w:rsidRPr="000E7345">
        <w:rPr>
          <w:sz w:val="26"/>
          <w:szCs w:val="26"/>
        </w:rPr>
        <w:t xml:space="preserve">Муниципальное бюджетное учреждение «Центр благоустройства и строительства» (далее МБУ «ЦБС») </w:t>
      </w:r>
      <w:r w:rsidR="003F3A5F" w:rsidRPr="000E7345">
        <w:rPr>
          <w:sz w:val="26"/>
          <w:szCs w:val="26"/>
        </w:rPr>
        <w:t>осуществляет эксплуатацию тепловых сетей и одного источника тепловой энергии – газовой котельной</w:t>
      </w:r>
      <w:r w:rsidRPr="000E7345">
        <w:rPr>
          <w:sz w:val="26"/>
          <w:szCs w:val="26"/>
        </w:rPr>
        <w:t>, посредство</w:t>
      </w:r>
      <w:r w:rsidR="003F3A5F" w:rsidRPr="000E7345">
        <w:rPr>
          <w:sz w:val="26"/>
          <w:szCs w:val="26"/>
        </w:rPr>
        <w:t xml:space="preserve">м которых обеспечивается теплоснабжение жилых домов и объектов социально-бытового назначения (котельная и тепловые сети находятся в муниципальной собственности). </w:t>
      </w:r>
      <w:bookmarkEnd w:id="21"/>
    </w:p>
    <w:p w14:paraId="1ACB8EBE" w14:textId="77777777" w:rsidR="001955E3" w:rsidRPr="000E7345" w:rsidRDefault="001955E3" w:rsidP="00EE1080">
      <w:pPr>
        <w:spacing w:line="360" w:lineRule="auto"/>
        <w:ind w:firstLine="709"/>
        <w:jc w:val="both"/>
        <w:rPr>
          <w:sz w:val="26"/>
          <w:szCs w:val="26"/>
        </w:rPr>
      </w:pPr>
    </w:p>
    <w:p w14:paraId="2B26F08D" w14:textId="1C570453" w:rsidR="003F3A5F" w:rsidRPr="000E7345" w:rsidRDefault="003F3A5F" w:rsidP="00EE1080">
      <w:pPr>
        <w:spacing w:line="360" w:lineRule="auto"/>
        <w:ind w:firstLine="709"/>
        <w:jc w:val="both"/>
        <w:rPr>
          <w:sz w:val="26"/>
          <w:szCs w:val="26"/>
        </w:rPr>
      </w:pPr>
      <w:r w:rsidRPr="000E7345">
        <w:rPr>
          <w:sz w:val="26"/>
          <w:szCs w:val="26"/>
        </w:rPr>
        <w:t>Распределение источников тепловой энергии по эксплуатирующим организациям представлено в таблице</w:t>
      </w:r>
      <w:r w:rsidR="009435B7" w:rsidRPr="000E7345">
        <w:rPr>
          <w:sz w:val="26"/>
          <w:szCs w:val="26"/>
        </w:rPr>
        <w:t xml:space="preserve"> </w:t>
      </w:r>
      <w:r w:rsidR="009435B7" w:rsidRPr="000E7345">
        <w:rPr>
          <w:sz w:val="26"/>
          <w:szCs w:val="26"/>
        </w:rPr>
        <w:fldChar w:fldCharType="begin"/>
      </w:r>
      <w:r w:rsidR="009435B7" w:rsidRPr="000E7345">
        <w:rPr>
          <w:sz w:val="26"/>
          <w:szCs w:val="26"/>
        </w:rPr>
        <w:instrText xml:space="preserve"> REF  _Ref92983718 \h \r \t </w:instrText>
      </w:r>
      <w:r w:rsidR="00953372"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1</w:t>
      </w:r>
      <w:r w:rsidR="009435B7" w:rsidRPr="000E7345">
        <w:rPr>
          <w:sz w:val="26"/>
          <w:szCs w:val="26"/>
        </w:rPr>
        <w:fldChar w:fldCharType="end"/>
      </w:r>
      <w:r w:rsidRPr="000E7345">
        <w:rPr>
          <w:sz w:val="26"/>
          <w:szCs w:val="26"/>
        </w:rPr>
        <w:t xml:space="preserve">. </w:t>
      </w:r>
    </w:p>
    <w:p w14:paraId="2F352AB4" w14:textId="77777777" w:rsidR="000022A2" w:rsidRPr="000E7345" w:rsidRDefault="000022A2" w:rsidP="006D3B05">
      <w:pPr>
        <w:spacing w:before="120" w:line="276" w:lineRule="auto"/>
        <w:ind w:firstLine="709"/>
        <w:jc w:val="both"/>
        <w:rPr>
          <w:sz w:val="26"/>
          <w:szCs w:val="26"/>
        </w:rPr>
      </w:pPr>
    </w:p>
    <w:p w14:paraId="2B26F08E" w14:textId="77777777" w:rsidR="003F3A5F" w:rsidRPr="000E7345" w:rsidRDefault="003F3A5F" w:rsidP="003F3A5F">
      <w:pPr>
        <w:spacing w:line="360" w:lineRule="auto"/>
        <w:ind w:firstLine="709"/>
        <w:jc w:val="both"/>
        <w:rPr>
          <w:sz w:val="26"/>
          <w:szCs w:val="26"/>
        </w:rPr>
        <w:sectPr w:rsidR="003F3A5F" w:rsidRPr="000E7345" w:rsidSect="00FE5F55">
          <w:pgSz w:w="11920" w:h="16840"/>
          <w:pgMar w:top="1134" w:right="567" w:bottom="567" w:left="1701" w:header="709" w:footer="357" w:gutter="0"/>
          <w:cols w:space="720"/>
          <w:docGrid w:linePitch="326"/>
        </w:sectPr>
      </w:pPr>
    </w:p>
    <w:p w14:paraId="3514500B" w14:textId="20251869" w:rsidR="00686D28" w:rsidRPr="000E7345" w:rsidRDefault="003F3A5F" w:rsidP="00447233">
      <w:pPr>
        <w:pStyle w:val="-0"/>
        <w:numPr>
          <w:ilvl w:val="0"/>
          <w:numId w:val="22"/>
        </w:numPr>
        <w:tabs>
          <w:tab w:val="left" w:pos="1418"/>
          <w:tab w:val="left" w:pos="9067"/>
        </w:tabs>
        <w:ind w:left="0" w:firstLine="0"/>
        <w:rPr>
          <w:rFonts w:eastAsiaTheme="minorEastAsia"/>
          <w:lang w:eastAsia="en-US"/>
        </w:rPr>
      </w:pPr>
      <w:bookmarkStart w:id="22" w:name="_Ref92983718"/>
      <w:r w:rsidRPr="000E7345">
        <w:rPr>
          <w:rFonts w:eastAsiaTheme="minorEastAsia"/>
          <w:lang w:eastAsia="en-US"/>
        </w:rPr>
        <w:t>Структура систем теплоснабжения МО «Муринское городское поселение»</w:t>
      </w:r>
      <w:bookmarkEnd w:id="22"/>
    </w:p>
    <w:tbl>
      <w:tblPr>
        <w:tblW w:w="49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09"/>
        <w:gridCol w:w="3008"/>
        <w:gridCol w:w="2410"/>
        <w:gridCol w:w="2407"/>
      </w:tblGrid>
      <w:tr w:rsidR="003F3A5F" w:rsidRPr="000E7345" w14:paraId="2B26F094" w14:textId="77777777" w:rsidTr="00C13FFD">
        <w:trPr>
          <w:trHeight w:val="23"/>
        </w:trPr>
        <w:tc>
          <w:tcPr>
            <w:tcW w:w="939" w:type="pct"/>
            <w:vAlign w:val="center"/>
          </w:tcPr>
          <w:p w14:paraId="2B26F090" w14:textId="77777777" w:rsidR="003F3A5F" w:rsidRPr="000E7345" w:rsidRDefault="003F3A5F" w:rsidP="00C13FFD">
            <w:pPr>
              <w:pStyle w:val="af9"/>
              <w:suppressAutoHyphens/>
              <w:spacing w:line="240" w:lineRule="auto"/>
              <w:ind w:firstLine="29"/>
              <w:jc w:val="center"/>
              <w:rPr>
                <w:b/>
                <w:sz w:val="20"/>
              </w:rPr>
            </w:pPr>
            <w:r w:rsidRPr="000E7345">
              <w:rPr>
                <w:b/>
                <w:sz w:val="20"/>
              </w:rPr>
              <w:t>№ системы теплоснабжения</w:t>
            </w:r>
          </w:p>
        </w:tc>
        <w:tc>
          <w:tcPr>
            <w:tcW w:w="1561" w:type="pct"/>
            <w:vAlign w:val="center"/>
          </w:tcPr>
          <w:p w14:paraId="2B26F091" w14:textId="77777777" w:rsidR="003F3A5F" w:rsidRPr="000E7345" w:rsidRDefault="003F3A5F" w:rsidP="00C13FFD">
            <w:pPr>
              <w:pStyle w:val="af9"/>
              <w:suppressAutoHyphens/>
              <w:spacing w:line="240" w:lineRule="auto"/>
              <w:ind w:hanging="26"/>
              <w:jc w:val="center"/>
              <w:rPr>
                <w:b/>
                <w:sz w:val="20"/>
              </w:rPr>
            </w:pPr>
            <w:r w:rsidRPr="000E7345">
              <w:rPr>
                <w:b/>
                <w:sz w:val="20"/>
              </w:rPr>
              <w:t>Наименование источника</w:t>
            </w:r>
          </w:p>
        </w:tc>
        <w:tc>
          <w:tcPr>
            <w:tcW w:w="1251" w:type="pct"/>
            <w:vAlign w:val="center"/>
          </w:tcPr>
          <w:p w14:paraId="2B26F092" w14:textId="77777777" w:rsidR="003F3A5F" w:rsidRPr="000E7345" w:rsidRDefault="003F3A5F" w:rsidP="00C13FFD">
            <w:pPr>
              <w:pStyle w:val="af9"/>
              <w:suppressAutoHyphens/>
              <w:spacing w:line="240" w:lineRule="auto"/>
              <w:ind w:firstLine="0"/>
              <w:jc w:val="center"/>
              <w:rPr>
                <w:b/>
                <w:sz w:val="20"/>
              </w:rPr>
            </w:pPr>
            <w:r w:rsidRPr="000E7345">
              <w:rPr>
                <w:b/>
                <w:sz w:val="20"/>
              </w:rPr>
              <w:t>Адрес источника</w:t>
            </w:r>
          </w:p>
        </w:tc>
        <w:tc>
          <w:tcPr>
            <w:tcW w:w="1249" w:type="pct"/>
            <w:vAlign w:val="center"/>
          </w:tcPr>
          <w:p w14:paraId="57B8349C" w14:textId="77777777" w:rsidR="00192816" w:rsidRPr="000E7345" w:rsidRDefault="003F3A5F" w:rsidP="00192816">
            <w:pPr>
              <w:pStyle w:val="af9"/>
              <w:suppressAutoHyphens/>
              <w:spacing w:line="240" w:lineRule="auto"/>
              <w:ind w:firstLine="0"/>
              <w:jc w:val="center"/>
              <w:rPr>
                <w:b/>
                <w:sz w:val="20"/>
              </w:rPr>
            </w:pPr>
            <w:r w:rsidRPr="000E7345">
              <w:rPr>
                <w:b/>
                <w:sz w:val="20"/>
              </w:rPr>
              <w:t xml:space="preserve">Наименование </w:t>
            </w:r>
            <w:r w:rsidR="00192816" w:rsidRPr="000E7345">
              <w:rPr>
                <w:b/>
                <w:sz w:val="20"/>
              </w:rPr>
              <w:t>теплоснабжающей/</w:t>
            </w:r>
          </w:p>
          <w:p w14:paraId="2B26F093" w14:textId="62BB1314" w:rsidR="003F3A5F" w:rsidRPr="000E7345" w:rsidRDefault="00192816" w:rsidP="00192816">
            <w:pPr>
              <w:pStyle w:val="af9"/>
              <w:suppressAutoHyphens/>
              <w:spacing w:line="240" w:lineRule="auto"/>
              <w:ind w:firstLine="0"/>
              <w:jc w:val="center"/>
              <w:rPr>
                <w:b/>
                <w:sz w:val="20"/>
              </w:rPr>
            </w:pPr>
            <w:r w:rsidRPr="000E7345">
              <w:rPr>
                <w:b/>
                <w:sz w:val="20"/>
              </w:rPr>
              <w:t>теплосетевой</w:t>
            </w:r>
            <w:r w:rsidR="003F3A5F" w:rsidRPr="000E7345">
              <w:rPr>
                <w:b/>
                <w:sz w:val="20"/>
              </w:rPr>
              <w:t xml:space="preserve"> организации</w:t>
            </w:r>
          </w:p>
        </w:tc>
      </w:tr>
      <w:tr w:rsidR="003F3A5F" w:rsidRPr="000E7345" w14:paraId="2B26F09A" w14:textId="77777777" w:rsidTr="008D5528">
        <w:trPr>
          <w:trHeight w:val="23"/>
        </w:trPr>
        <w:tc>
          <w:tcPr>
            <w:tcW w:w="939" w:type="pct"/>
            <w:noWrap/>
            <w:vAlign w:val="center"/>
          </w:tcPr>
          <w:p w14:paraId="2B26F095" w14:textId="77777777" w:rsidR="003F3A5F" w:rsidRPr="000E7345" w:rsidRDefault="003F3A5F" w:rsidP="008D5528">
            <w:pPr>
              <w:pStyle w:val="af9"/>
              <w:suppressAutoHyphens/>
              <w:spacing w:line="240" w:lineRule="auto"/>
              <w:ind w:firstLine="29"/>
              <w:jc w:val="center"/>
              <w:rPr>
                <w:sz w:val="20"/>
              </w:rPr>
            </w:pPr>
            <w:r w:rsidRPr="000E7345">
              <w:rPr>
                <w:sz w:val="20"/>
              </w:rPr>
              <w:t>1</w:t>
            </w:r>
          </w:p>
        </w:tc>
        <w:tc>
          <w:tcPr>
            <w:tcW w:w="1561" w:type="pct"/>
            <w:noWrap/>
            <w:vAlign w:val="center"/>
          </w:tcPr>
          <w:p w14:paraId="2B26F096" w14:textId="77777777" w:rsidR="003F3A5F" w:rsidRPr="000E7345" w:rsidRDefault="003F3A5F" w:rsidP="008D5528">
            <w:pPr>
              <w:pStyle w:val="af9"/>
              <w:suppressAutoHyphens/>
              <w:spacing w:line="240" w:lineRule="auto"/>
              <w:ind w:hanging="26"/>
              <w:jc w:val="center"/>
              <w:rPr>
                <w:sz w:val="20"/>
                <w:lang w:eastAsia="en-US"/>
              </w:rPr>
            </w:pPr>
            <w:r w:rsidRPr="000E7345">
              <w:rPr>
                <w:sz w:val="20"/>
                <w:lang w:eastAsia="en-US"/>
              </w:rPr>
              <w:t>Котельная ООО «Петербургтеплоэнерго»</w:t>
            </w:r>
          </w:p>
        </w:tc>
        <w:tc>
          <w:tcPr>
            <w:tcW w:w="1251" w:type="pct"/>
            <w:vAlign w:val="center"/>
          </w:tcPr>
          <w:p w14:paraId="2B26F098" w14:textId="45EB6AA0" w:rsidR="00CA0FA8" w:rsidRPr="000E7345" w:rsidRDefault="00CA0FA8" w:rsidP="00CA0FA8">
            <w:pPr>
              <w:pStyle w:val="af9"/>
              <w:suppressAutoHyphens/>
              <w:spacing w:line="240" w:lineRule="auto"/>
              <w:ind w:firstLine="0"/>
              <w:jc w:val="center"/>
              <w:rPr>
                <w:sz w:val="20"/>
                <w:lang w:eastAsia="en-US"/>
              </w:rPr>
            </w:pPr>
            <w:r w:rsidRPr="000E7345">
              <w:rPr>
                <w:sz w:val="20"/>
                <w:lang w:eastAsia="en-US"/>
              </w:rPr>
              <w:t>Ленинградская область, Всеволожский муниципальный район, Муринское городское поселение, г. Мурино, аллея Охтинская, строение 13</w:t>
            </w:r>
          </w:p>
        </w:tc>
        <w:tc>
          <w:tcPr>
            <w:tcW w:w="1249" w:type="pct"/>
            <w:vAlign w:val="center"/>
          </w:tcPr>
          <w:p w14:paraId="2B26F099" w14:textId="77777777" w:rsidR="003F3A5F" w:rsidRPr="000E7345" w:rsidRDefault="003F3A5F" w:rsidP="008D5528">
            <w:pPr>
              <w:pStyle w:val="af9"/>
              <w:suppressAutoHyphens/>
              <w:spacing w:line="240" w:lineRule="auto"/>
              <w:ind w:firstLine="0"/>
              <w:jc w:val="center"/>
              <w:rPr>
                <w:sz w:val="20"/>
                <w:lang w:eastAsia="en-US"/>
              </w:rPr>
            </w:pPr>
            <w:r w:rsidRPr="000E7345">
              <w:rPr>
                <w:sz w:val="20"/>
                <w:lang w:eastAsia="en-US"/>
              </w:rPr>
              <w:t>ООО «Петербургтеплоэнерго»</w:t>
            </w:r>
          </w:p>
        </w:tc>
      </w:tr>
      <w:tr w:rsidR="003F3A5F" w:rsidRPr="000E7345" w14:paraId="2B26F09F" w14:textId="77777777" w:rsidTr="008D5528">
        <w:trPr>
          <w:trHeight w:val="23"/>
        </w:trPr>
        <w:tc>
          <w:tcPr>
            <w:tcW w:w="939" w:type="pct"/>
            <w:noWrap/>
            <w:vAlign w:val="center"/>
          </w:tcPr>
          <w:p w14:paraId="2B26F09B" w14:textId="77777777" w:rsidR="003F3A5F" w:rsidRPr="000E7345" w:rsidRDefault="003F3A5F" w:rsidP="008D5528">
            <w:pPr>
              <w:pStyle w:val="af9"/>
              <w:suppressAutoHyphens/>
              <w:spacing w:line="240" w:lineRule="auto"/>
              <w:ind w:firstLine="29"/>
              <w:jc w:val="center"/>
              <w:rPr>
                <w:sz w:val="20"/>
              </w:rPr>
            </w:pPr>
            <w:r w:rsidRPr="000E7345">
              <w:rPr>
                <w:sz w:val="20"/>
              </w:rPr>
              <w:t>2</w:t>
            </w:r>
          </w:p>
        </w:tc>
        <w:tc>
          <w:tcPr>
            <w:tcW w:w="1561" w:type="pct"/>
            <w:noWrap/>
            <w:vAlign w:val="center"/>
          </w:tcPr>
          <w:p w14:paraId="2B26F09C" w14:textId="77777777" w:rsidR="003F3A5F" w:rsidRPr="000E7345" w:rsidRDefault="003F3A5F" w:rsidP="008D5528">
            <w:pPr>
              <w:pStyle w:val="af9"/>
              <w:suppressAutoHyphens/>
              <w:spacing w:line="240" w:lineRule="auto"/>
              <w:ind w:hanging="26"/>
              <w:jc w:val="center"/>
              <w:rPr>
                <w:sz w:val="20"/>
                <w:lang w:eastAsia="en-US"/>
              </w:rPr>
            </w:pPr>
            <w:r w:rsidRPr="000E7345">
              <w:rPr>
                <w:sz w:val="20"/>
                <w:lang w:eastAsia="en-US"/>
              </w:rPr>
              <w:t>Котельная ООО «ЖилКомТеплоЭнерго»</w:t>
            </w:r>
          </w:p>
        </w:tc>
        <w:tc>
          <w:tcPr>
            <w:tcW w:w="1251" w:type="pct"/>
            <w:vAlign w:val="center"/>
          </w:tcPr>
          <w:p w14:paraId="2B26F09D" w14:textId="77777777" w:rsidR="003F3A5F" w:rsidRPr="000E7345" w:rsidRDefault="003F3A5F" w:rsidP="008D5528">
            <w:pPr>
              <w:pStyle w:val="af9"/>
              <w:suppressAutoHyphens/>
              <w:spacing w:line="240" w:lineRule="auto"/>
              <w:ind w:firstLine="0"/>
              <w:jc w:val="center"/>
              <w:rPr>
                <w:sz w:val="20"/>
              </w:rPr>
            </w:pPr>
            <w:r w:rsidRPr="000E7345">
              <w:rPr>
                <w:sz w:val="20"/>
                <w:lang w:eastAsia="en-US"/>
              </w:rPr>
              <w:t>г. Мурино, ул. Шоссе в Лаврики, строение 78</w:t>
            </w:r>
          </w:p>
        </w:tc>
        <w:tc>
          <w:tcPr>
            <w:tcW w:w="1249" w:type="pct"/>
            <w:vAlign w:val="center"/>
          </w:tcPr>
          <w:p w14:paraId="2B26F09E" w14:textId="77777777" w:rsidR="003F3A5F" w:rsidRPr="000E7345" w:rsidRDefault="003F3A5F" w:rsidP="008D5528">
            <w:pPr>
              <w:pStyle w:val="af9"/>
              <w:suppressAutoHyphens/>
              <w:spacing w:line="240" w:lineRule="auto"/>
              <w:ind w:firstLine="0"/>
              <w:jc w:val="center"/>
              <w:rPr>
                <w:sz w:val="20"/>
                <w:lang w:eastAsia="en-US"/>
              </w:rPr>
            </w:pPr>
            <w:r w:rsidRPr="000E7345">
              <w:rPr>
                <w:sz w:val="20"/>
                <w:lang w:eastAsia="en-US"/>
              </w:rPr>
              <w:t>ООО «ЖилКомТеплоЭнерго»</w:t>
            </w:r>
          </w:p>
        </w:tc>
      </w:tr>
      <w:tr w:rsidR="003F3A5F" w:rsidRPr="000E7345" w14:paraId="2B26F0A5" w14:textId="77777777" w:rsidTr="008D5528">
        <w:trPr>
          <w:trHeight w:val="23"/>
        </w:trPr>
        <w:tc>
          <w:tcPr>
            <w:tcW w:w="939" w:type="pct"/>
            <w:noWrap/>
            <w:vAlign w:val="center"/>
          </w:tcPr>
          <w:p w14:paraId="2B26F0A0" w14:textId="77777777" w:rsidR="003F3A5F" w:rsidRPr="000E7345" w:rsidRDefault="003F3A5F" w:rsidP="008D5528">
            <w:pPr>
              <w:pStyle w:val="af9"/>
              <w:suppressAutoHyphens/>
              <w:spacing w:line="240" w:lineRule="auto"/>
              <w:ind w:firstLine="29"/>
              <w:jc w:val="center"/>
              <w:rPr>
                <w:sz w:val="20"/>
              </w:rPr>
            </w:pPr>
            <w:r w:rsidRPr="000E7345">
              <w:rPr>
                <w:sz w:val="20"/>
              </w:rPr>
              <w:t>3</w:t>
            </w:r>
          </w:p>
        </w:tc>
        <w:tc>
          <w:tcPr>
            <w:tcW w:w="1561" w:type="pct"/>
            <w:noWrap/>
            <w:vAlign w:val="center"/>
          </w:tcPr>
          <w:p w14:paraId="2B26F0A1" w14:textId="4629B67A" w:rsidR="003F3A5F" w:rsidRPr="000E7345" w:rsidRDefault="00D627C9" w:rsidP="00D627C9">
            <w:pPr>
              <w:pStyle w:val="af9"/>
              <w:suppressAutoHyphens/>
              <w:spacing w:line="240" w:lineRule="auto"/>
              <w:ind w:hanging="26"/>
              <w:jc w:val="center"/>
              <w:rPr>
                <w:sz w:val="20"/>
                <w:lang w:eastAsia="en-US"/>
              </w:rPr>
            </w:pPr>
            <w:r w:rsidRPr="000E7345">
              <w:rPr>
                <w:sz w:val="20"/>
                <w:lang w:eastAsia="en-US"/>
              </w:rPr>
              <w:t>Котельная ООО «ГАЗКОМПЛЕКТ»</w:t>
            </w:r>
          </w:p>
        </w:tc>
        <w:tc>
          <w:tcPr>
            <w:tcW w:w="1251" w:type="pct"/>
            <w:vAlign w:val="center"/>
          </w:tcPr>
          <w:p w14:paraId="2B26F0A2" w14:textId="77777777" w:rsidR="003F3A5F" w:rsidRPr="000E7345" w:rsidRDefault="003F3A5F" w:rsidP="008D5528">
            <w:pPr>
              <w:pStyle w:val="af9"/>
              <w:suppressAutoHyphens/>
              <w:spacing w:line="240" w:lineRule="auto"/>
              <w:ind w:firstLine="0"/>
              <w:jc w:val="center"/>
              <w:rPr>
                <w:sz w:val="20"/>
                <w:lang w:eastAsia="en-US"/>
              </w:rPr>
            </w:pPr>
            <w:r w:rsidRPr="000E7345">
              <w:rPr>
                <w:sz w:val="20"/>
                <w:lang w:eastAsia="en-US"/>
              </w:rPr>
              <w:t>Всеволожский район,</w:t>
            </w:r>
          </w:p>
          <w:p w14:paraId="2B26F0A3" w14:textId="77777777" w:rsidR="003F3A5F" w:rsidRPr="000E7345" w:rsidRDefault="003F3A5F" w:rsidP="008D5528">
            <w:pPr>
              <w:pStyle w:val="af9"/>
              <w:suppressAutoHyphens/>
              <w:spacing w:line="240" w:lineRule="auto"/>
              <w:ind w:firstLine="0"/>
              <w:jc w:val="center"/>
              <w:rPr>
                <w:sz w:val="20"/>
              </w:rPr>
            </w:pPr>
            <w:r w:rsidRPr="000E7345">
              <w:rPr>
                <w:sz w:val="20"/>
                <w:lang w:eastAsia="en-US"/>
              </w:rPr>
              <w:t>г. Мурино, ул. Новая д.7, стр. 1</w:t>
            </w:r>
          </w:p>
        </w:tc>
        <w:tc>
          <w:tcPr>
            <w:tcW w:w="1249" w:type="pct"/>
            <w:vAlign w:val="center"/>
          </w:tcPr>
          <w:p w14:paraId="2B26F0A4" w14:textId="40E7244D" w:rsidR="003F3A5F" w:rsidRPr="000E7345" w:rsidRDefault="00396474" w:rsidP="00192816">
            <w:pPr>
              <w:pStyle w:val="af9"/>
              <w:suppressAutoHyphens/>
              <w:spacing w:line="240" w:lineRule="auto"/>
              <w:ind w:left="-104" w:right="-113" w:firstLine="0"/>
              <w:jc w:val="center"/>
              <w:rPr>
                <w:sz w:val="20"/>
              </w:rPr>
            </w:pPr>
            <w:r w:rsidRPr="000E7345">
              <w:rPr>
                <w:sz w:val="20"/>
                <w:lang w:eastAsia="en-US"/>
              </w:rPr>
              <w:t>ООО «ГАЗКОМПЛЕКТ»</w:t>
            </w:r>
            <w:r w:rsidR="00192816" w:rsidRPr="000E7345">
              <w:rPr>
                <w:sz w:val="20"/>
                <w:lang w:eastAsia="en-US"/>
              </w:rPr>
              <w:t>, ООО «Всеволожская теплосетевая организация»</w:t>
            </w:r>
          </w:p>
        </w:tc>
      </w:tr>
      <w:tr w:rsidR="003F3A5F" w:rsidRPr="000E7345" w14:paraId="2B26F0AC" w14:textId="77777777" w:rsidTr="008D5528">
        <w:trPr>
          <w:trHeight w:val="23"/>
        </w:trPr>
        <w:tc>
          <w:tcPr>
            <w:tcW w:w="939" w:type="pct"/>
            <w:noWrap/>
            <w:vAlign w:val="center"/>
          </w:tcPr>
          <w:p w14:paraId="2B26F0A6" w14:textId="77777777" w:rsidR="003F3A5F" w:rsidRPr="000E7345" w:rsidRDefault="003F3A5F" w:rsidP="008D5528">
            <w:pPr>
              <w:pStyle w:val="af9"/>
              <w:suppressAutoHyphens/>
              <w:spacing w:line="240" w:lineRule="auto"/>
              <w:ind w:firstLine="29"/>
              <w:jc w:val="center"/>
              <w:rPr>
                <w:sz w:val="20"/>
              </w:rPr>
            </w:pPr>
            <w:r w:rsidRPr="000E7345">
              <w:rPr>
                <w:sz w:val="20"/>
              </w:rPr>
              <w:t>4</w:t>
            </w:r>
          </w:p>
        </w:tc>
        <w:tc>
          <w:tcPr>
            <w:tcW w:w="1561" w:type="pct"/>
            <w:noWrap/>
            <w:vAlign w:val="center"/>
          </w:tcPr>
          <w:p w14:paraId="2B26F0A7" w14:textId="3D2EAC16" w:rsidR="003F3A5F" w:rsidRPr="000E7345" w:rsidRDefault="003F3A5F" w:rsidP="00C93CE6">
            <w:pPr>
              <w:pStyle w:val="af9"/>
              <w:suppressAutoHyphens/>
              <w:spacing w:line="240" w:lineRule="auto"/>
              <w:ind w:left="-76" w:right="-110" w:firstLine="0"/>
              <w:jc w:val="center"/>
              <w:rPr>
                <w:sz w:val="20"/>
                <w:lang w:eastAsia="en-US"/>
              </w:rPr>
            </w:pPr>
            <w:r w:rsidRPr="000E7345">
              <w:rPr>
                <w:sz w:val="20"/>
                <w:lang w:eastAsia="en-US"/>
              </w:rPr>
              <w:t>Северная ТЭЦ-21 ПАО «ТГК-1»:</w:t>
            </w:r>
          </w:p>
          <w:p w14:paraId="2B26F0A8" w14:textId="7F642DAE" w:rsidR="003F3A5F" w:rsidRPr="000E7345" w:rsidRDefault="003F3A5F" w:rsidP="00C93CE6">
            <w:pPr>
              <w:pStyle w:val="af9"/>
              <w:numPr>
                <w:ilvl w:val="0"/>
                <w:numId w:val="26"/>
              </w:numPr>
              <w:tabs>
                <w:tab w:val="left" w:pos="271"/>
              </w:tabs>
              <w:suppressAutoHyphens/>
              <w:spacing w:line="240" w:lineRule="auto"/>
              <w:ind w:left="-76" w:right="-110" w:firstLine="1"/>
              <w:jc w:val="center"/>
              <w:rPr>
                <w:sz w:val="20"/>
                <w:lang w:eastAsia="en-US"/>
              </w:rPr>
            </w:pPr>
            <w:r w:rsidRPr="000E7345">
              <w:rPr>
                <w:sz w:val="20"/>
                <w:lang w:eastAsia="en-US"/>
              </w:rPr>
              <w:t>тепломагистраль «Ново-Девяткино»;</w:t>
            </w:r>
          </w:p>
          <w:p w14:paraId="2B26F0A9" w14:textId="5E11F240" w:rsidR="003F3A5F" w:rsidRPr="000E7345" w:rsidRDefault="003F3A5F" w:rsidP="00C93CE6">
            <w:pPr>
              <w:pStyle w:val="af9"/>
              <w:numPr>
                <w:ilvl w:val="0"/>
                <w:numId w:val="26"/>
              </w:numPr>
              <w:tabs>
                <w:tab w:val="left" w:pos="271"/>
              </w:tabs>
              <w:suppressAutoHyphens/>
              <w:spacing w:line="240" w:lineRule="auto"/>
              <w:ind w:left="-76" w:right="-110" w:firstLine="1"/>
              <w:jc w:val="center"/>
              <w:rPr>
                <w:sz w:val="20"/>
                <w:lang w:eastAsia="en-US"/>
              </w:rPr>
            </w:pPr>
            <w:r w:rsidRPr="000E7345">
              <w:rPr>
                <w:sz w:val="20"/>
                <w:lang w:eastAsia="en-US"/>
              </w:rPr>
              <w:t>тепломагистраль «Суздальская».</w:t>
            </w:r>
          </w:p>
        </w:tc>
        <w:tc>
          <w:tcPr>
            <w:tcW w:w="1251" w:type="pct"/>
            <w:vAlign w:val="center"/>
          </w:tcPr>
          <w:p w14:paraId="2B26F0AA" w14:textId="77777777" w:rsidR="003F3A5F" w:rsidRPr="000E7345" w:rsidRDefault="003F3A5F" w:rsidP="008D5528">
            <w:pPr>
              <w:pStyle w:val="af9"/>
              <w:suppressAutoHyphens/>
              <w:spacing w:line="240" w:lineRule="auto"/>
              <w:ind w:firstLine="0"/>
              <w:jc w:val="center"/>
              <w:rPr>
                <w:sz w:val="20"/>
              </w:rPr>
            </w:pPr>
            <w:r w:rsidRPr="000E7345">
              <w:rPr>
                <w:sz w:val="20"/>
              </w:rPr>
              <w:t>188661, Ленинградская область, Всеволожский район, п/о Ново-Девяткино</w:t>
            </w:r>
          </w:p>
        </w:tc>
        <w:tc>
          <w:tcPr>
            <w:tcW w:w="1249" w:type="pct"/>
            <w:vAlign w:val="center"/>
          </w:tcPr>
          <w:p w14:paraId="2B26F0AB" w14:textId="5C3FE0A1" w:rsidR="003F3A5F" w:rsidRPr="000E7345" w:rsidRDefault="003F3A5F" w:rsidP="008D5528">
            <w:pPr>
              <w:pStyle w:val="af9"/>
              <w:suppressAutoHyphens/>
              <w:spacing w:line="240" w:lineRule="auto"/>
              <w:ind w:firstLine="0"/>
              <w:jc w:val="center"/>
              <w:rPr>
                <w:sz w:val="20"/>
              </w:rPr>
            </w:pPr>
            <w:r w:rsidRPr="000E7345">
              <w:rPr>
                <w:sz w:val="20"/>
                <w:lang w:eastAsia="en-US"/>
              </w:rPr>
              <w:t>АО «Теплосеть Санкт-Петербурга»</w:t>
            </w:r>
            <w:r w:rsidR="00192816" w:rsidRPr="000E7345">
              <w:rPr>
                <w:sz w:val="20"/>
                <w:lang w:eastAsia="en-US"/>
              </w:rPr>
              <w:t>, ООО «Теплоэнерго»</w:t>
            </w:r>
          </w:p>
        </w:tc>
      </w:tr>
      <w:tr w:rsidR="003F3A5F" w:rsidRPr="000E7345" w14:paraId="2B26F0B1" w14:textId="77777777" w:rsidTr="008D5528">
        <w:trPr>
          <w:trHeight w:val="23"/>
        </w:trPr>
        <w:tc>
          <w:tcPr>
            <w:tcW w:w="939" w:type="pct"/>
            <w:noWrap/>
            <w:vAlign w:val="center"/>
          </w:tcPr>
          <w:p w14:paraId="2B26F0AD" w14:textId="77777777" w:rsidR="003F3A5F" w:rsidRPr="000E7345" w:rsidRDefault="003F3A5F" w:rsidP="008D5528">
            <w:pPr>
              <w:pStyle w:val="af9"/>
              <w:suppressAutoHyphens/>
              <w:spacing w:line="240" w:lineRule="auto"/>
              <w:ind w:firstLine="29"/>
              <w:jc w:val="center"/>
              <w:rPr>
                <w:sz w:val="20"/>
              </w:rPr>
            </w:pPr>
            <w:r w:rsidRPr="000E7345">
              <w:rPr>
                <w:sz w:val="20"/>
              </w:rPr>
              <w:t>5</w:t>
            </w:r>
          </w:p>
        </w:tc>
        <w:tc>
          <w:tcPr>
            <w:tcW w:w="1561" w:type="pct"/>
            <w:noWrap/>
            <w:vAlign w:val="center"/>
          </w:tcPr>
          <w:p w14:paraId="2B26F0AE" w14:textId="77777777" w:rsidR="003F3A5F" w:rsidRPr="000E7345" w:rsidRDefault="003F3A5F" w:rsidP="008D5528">
            <w:pPr>
              <w:pStyle w:val="af9"/>
              <w:suppressAutoHyphens/>
              <w:spacing w:line="240" w:lineRule="auto"/>
              <w:ind w:hanging="26"/>
              <w:jc w:val="center"/>
              <w:rPr>
                <w:sz w:val="20"/>
                <w:lang w:eastAsia="en-US"/>
              </w:rPr>
            </w:pPr>
            <w:r w:rsidRPr="000E7345">
              <w:rPr>
                <w:sz w:val="20"/>
                <w:lang w:eastAsia="en-US"/>
              </w:rPr>
              <w:t>БМК Лаврики д.34</w:t>
            </w:r>
          </w:p>
        </w:tc>
        <w:tc>
          <w:tcPr>
            <w:tcW w:w="1251" w:type="pct"/>
            <w:vAlign w:val="center"/>
          </w:tcPr>
          <w:p w14:paraId="2B26F0AF" w14:textId="77777777" w:rsidR="003F3A5F" w:rsidRPr="000E7345" w:rsidRDefault="003F3A5F" w:rsidP="008D5528">
            <w:pPr>
              <w:pStyle w:val="af9"/>
              <w:suppressAutoHyphens/>
              <w:spacing w:line="240" w:lineRule="auto"/>
              <w:ind w:firstLine="0"/>
              <w:jc w:val="center"/>
              <w:rPr>
                <w:sz w:val="20"/>
              </w:rPr>
            </w:pPr>
            <w:r w:rsidRPr="000E7345">
              <w:rPr>
                <w:sz w:val="20"/>
                <w:lang w:eastAsia="en-US"/>
              </w:rPr>
              <w:t>ЛО, Всеволожский р-он, ул. Шоссе в Лаврики, 34</w:t>
            </w:r>
          </w:p>
        </w:tc>
        <w:tc>
          <w:tcPr>
            <w:tcW w:w="1249" w:type="pct"/>
            <w:vAlign w:val="center"/>
          </w:tcPr>
          <w:p w14:paraId="2B26F0B0" w14:textId="77777777" w:rsidR="003F3A5F" w:rsidRPr="000E7345" w:rsidRDefault="003F3A5F" w:rsidP="008D5528">
            <w:pPr>
              <w:pStyle w:val="af9"/>
              <w:suppressAutoHyphens/>
              <w:spacing w:line="240" w:lineRule="auto"/>
              <w:ind w:firstLine="0"/>
              <w:jc w:val="center"/>
              <w:rPr>
                <w:sz w:val="20"/>
              </w:rPr>
            </w:pPr>
            <w:r w:rsidRPr="000E7345">
              <w:rPr>
                <w:sz w:val="20"/>
                <w:lang w:eastAsia="en-US"/>
              </w:rPr>
              <w:t>ООО «Новая Водная Ассоциация»</w:t>
            </w:r>
          </w:p>
        </w:tc>
      </w:tr>
      <w:tr w:rsidR="003F3A5F" w:rsidRPr="000E7345" w14:paraId="2B26F0B6" w14:textId="77777777" w:rsidTr="008D5528">
        <w:trPr>
          <w:trHeight w:val="23"/>
        </w:trPr>
        <w:tc>
          <w:tcPr>
            <w:tcW w:w="939" w:type="pct"/>
            <w:noWrap/>
            <w:vAlign w:val="center"/>
          </w:tcPr>
          <w:p w14:paraId="2B26F0B2" w14:textId="77777777" w:rsidR="003F3A5F" w:rsidRPr="000E7345" w:rsidRDefault="003F3A5F" w:rsidP="008D5528">
            <w:pPr>
              <w:pStyle w:val="af9"/>
              <w:suppressAutoHyphens/>
              <w:spacing w:line="240" w:lineRule="auto"/>
              <w:ind w:firstLine="29"/>
              <w:jc w:val="center"/>
              <w:rPr>
                <w:sz w:val="20"/>
              </w:rPr>
            </w:pPr>
            <w:r w:rsidRPr="000E7345">
              <w:rPr>
                <w:sz w:val="20"/>
              </w:rPr>
              <w:t>6</w:t>
            </w:r>
          </w:p>
        </w:tc>
        <w:tc>
          <w:tcPr>
            <w:tcW w:w="1561" w:type="pct"/>
            <w:noWrap/>
            <w:vAlign w:val="center"/>
          </w:tcPr>
          <w:p w14:paraId="2B26F0B3" w14:textId="59F424FD" w:rsidR="003F3A5F" w:rsidRPr="000E7345" w:rsidRDefault="003F3A5F" w:rsidP="005125B7">
            <w:pPr>
              <w:pStyle w:val="af9"/>
              <w:suppressAutoHyphens/>
              <w:spacing w:line="240" w:lineRule="auto"/>
              <w:ind w:hanging="26"/>
              <w:jc w:val="center"/>
              <w:rPr>
                <w:sz w:val="20"/>
                <w:lang w:eastAsia="en-US"/>
              </w:rPr>
            </w:pPr>
            <w:r w:rsidRPr="000E7345">
              <w:rPr>
                <w:sz w:val="20"/>
                <w:lang w:eastAsia="en-US"/>
              </w:rPr>
              <w:t xml:space="preserve">Котельная </w:t>
            </w:r>
            <w:r w:rsidR="005125B7" w:rsidRPr="000E7345">
              <w:rPr>
                <w:sz w:val="20"/>
                <w:lang w:eastAsia="en-US"/>
              </w:rPr>
              <w:t>МБУ «ЦБС»</w:t>
            </w:r>
          </w:p>
        </w:tc>
        <w:tc>
          <w:tcPr>
            <w:tcW w:w="1251" w:type="pct"/>
            <w:vAlign w:val="center"/>
          </w:tcPr>
          <w:p w14:paraId="2B26F0B4" w14:textId="2D8497F6" w:rsidR="003F3A5F" w:rsidRPr="000E7345" w:rsidRDefault="003F3A5F" w:rsidP="008D5528">
            <w:pPr>
              <w:pStyle w:val="af9"/>
              <w:suppressAutoHyphens/>
              <w:spacing w:line="240" w:lineRule="auto"/>
              <w:ind w:firstLine="0"/>
              <w:jc w:val="center"/>
              <w:rPr>
                <w:sz w:val="20"/>
              </w:rPr>
            </w:pPr>
            <w:r w:rsidRPr="000E7345">
              <w:rPr>
                <w:sz w:val="20"/>
                <w:lang w:eastAsia="en-US"/>
              </w:rPr>
              <w:t>ЛО, Всеволожский р-он, д. Лаврики</w:t>
            </w:r>
            <w:r w:rsidR="005125B7" w:rsidRPr="000E7345">
              <w:rPr>
                <w:sz w:val="20"/>
                <w:lang w:eastAsia="en-US"/>
              </w:rPr>
              <w:t xml:space="preserve">, </w:t>
            </w:r>
            <w:r w:rsidR="00113B1F" w:rsidRPr="000E7345">
              <w:rPr>
                <w:sz w:val="20"/>
                <w:lang w:eastAsia="en-US"/>
              </w:rPr>
              <w:t xml:space="preserve">участок </w:t>
            </w:r>
            <w:r w:rsidR="005125B7" w:rsidRPr="000E7345">
              <w:rPr>
                <w:sz w:val="20"/>
                <w:lang w:eastAsia="en-US"/>
              </w:rPr>
              <w:t>40Ж</w:t>
            </w:r>
          </w:p>
        </w:tc>
        <w:tc>
          <w:tcPr>
            <w:tcW w:w="1249" w:type="pct"/>
            <w:vAlign w:val="center"/>
          </w:tcPr>
          <w:p w14:paraId="2B26F0B5" w14:textId="4D92CA50" w:rsidR="003F3A5F" w:rsidRPr="000E7345" w:rsidRDefault="005125B7" w:rsidP="008D5528">
            <w:pPr>
              <w:pStyle w:val="af9"/>
              <w:suppressAutoHyphens/>
              <w:spacing w:line="240" w:lineRule="auto"/>
              <w:ind w:firstLine="0"/>
              <w:jc w:val="center"/>
              <w:rPr>
                <w:sz w:val="20"/>
              </w:rPr>
            </w:pPr>
            <w:r w:rsidRPr="000E7345">
              <w:rPr>
                <w:sz w:val="20"/>
                <w:lang w:eastAsia="en-US"/>
              </w:rPr>
              <w:t>МБУ «ЦБС</w:t>
            </w:r>
            <w:r w:rsidR="003F3A5F" w:rsidRPr="000E7345">
              <w:rPr>
                <w:sz w:val="20"/>
                <w:lang w:eastAsia="en-US"/>
              </w:rPr>
              <w:t>»</w:t>
            </w:r>
          </w:p>
        </w:tc>
      </w:tr>
      <w:tr w:rsidR="003F3A5F" w:rsidRPr="000E7345" w14:paraId="2B26F0BB" w14:textId="77777777" w:rsidTr="008D5528">
        <w:trPr>
          <w:trHeight w:val="23"/>
        </w:trPr>
        <w:tc>
          <w:tcPr>
            <w:tcW w:w="939" w:type="pct"/>
            <w:noWrap/>
            <w:vAlign w:val="center"/>
          </w:tcPr>
          <w:p w14:paraId="2B26F0B7" w14:textId="77777777" w:rsidR="003F3A5F" w:rsidRPr="000E7345" w:rsidRDefault="003F3A5F" w:rsidP="008D5528">
            <w:pPr>
              <w:pStyle w:val="af9"/>
              <w:suppressAutoHyphens/>
              <w:spacing w:line="240" w:lineRule="auto"/>
              <w:ind w:firstLine="29"/>
              <w:jc w:val="center"/>
              <w:rPr>
                <w:sz w:val="20"/>
              </w:rPr>
            </w:pPr>
            <w:r w:rsidRPr="000E7345">
              <w:rPr>
                <w:sz w:val="20"/>
              </w:rPr>
              <w:t>7</w:t>
            </w:r>
          </w:p>
        </w:tc>
        <w:tc>
          <w:tcPr>
            <w:tcW w:w="1561" w:type="pct"/>
            <w:noWrap/>
            <w:vAlign w:val="center"/>
          </w:tcPr>
          <w:p w14:paraId="2B26F0B8" w14:textId="77777777" w:rsidR="003F3A5F" w:rsidRPr="000E7345" w:rsidRDefault="003F3A5F" w:rsidP="008D5528">
            <w:pPr>
              <w:pStyle w:val="Default"/>
              <w:jc w:val="center"/>
            </w:pPr>
            <w:r w:rsidRPr="000E7345">
              <w:rPr>
                <w:sz w:val="20"/>
                <w:szCs w:val="20"/>
              </w:rPr>
              <w:t>Котельная ООО «Энергия»</w:t>
            </w:r>
          </w:p>
        </w:tc>
        <w:tc>
          <w:tcPr>
            <w:tcW w:w="1251" w:type="pct"/>
            <w:vAlign w:val="center"/>
          </w:tcPr>
          <w:p w14:paraId="2B26F0B9" w14:textId="77777777" w:rsidR="003F3A5F" w:rsidRPr="000E7345" w:rsidRDefault="003F3A5F" w:rsidP="008D5528">
            <w:pPr>
              <w:pStyle w:val="Default"/>
              <w:jc w:val="center"/>
            </w:pPr>
            <w:r w:rsidRPr="000E7345">
              <w:rPr>
                <w:sz w:val="20"/>
                <w:szCs w:val="20"/>
              </w:rPr>
              <w:t>г. Мурино ул. Екатерининская, д. 32, стр. 1</w:t>
            </w:r>
          </w:p>
        </w:tc>
        <w:tc>
          <w:tcPr>
            <w:tcW w:w="1249" w:type="pct"/>
            <w:vAlign w:val="center"/>
          </w:tcPr>
          <w:p w14:paraId="2B26F0BA" w14:textId="77777777" w:rsidR="003F3A5F" w:rsidRPr="000E7345" w:rsidRDefault="003F3A5F" w:rsidP="008D5528">
            <w:pPr>
              <w:pStyle w:val="af9"/>
              <w:suppressAutoHyphens/>
              <w:spacing w:line="240" w:lineRule="auto"/>
              <w:ind w:firstLine="0"/>
              <w:jc w:val="center"/>
              <w:rPr>
                <w:sz w:val="20"/>
                <w:lang w:eastAsia="en-US"/>
              </w:rPr>
            </w:pPr>
            <w:r w:rsidRPr="000E7345">
              <w:rPr>
                <w:sz w:val="20"/>
              </w:rPr>
              <w:t>ООО «Энергия»</w:t>
            </w:r>
          </w:p>
        </w:tc>
      </w:tr>
      <w:tr w:rsidR="003F3A5F" w:rsidRPr="000E7345" w14:paraId="2B26F0C0" w14:textId="77777777" w:rsidTr="008D5528">
        <w:trPr>
          <w:trHeight w:val="23"/>
        </w:trPr>
        <w:tc>
          <w:tcPr>
            <w:tcW w:w="939" w:type="pct"/>
            <w:noWrap/>
            <w:vAlign w:val="center"/>
          </w:tcPr>
          <w:p w14:paraId="2B26F0BC" w14:textId="77777777" w:rsidR="003F3A5F" w:rsidRPr="000E7345" w:rsidRDefault="003F3A5F" w:rsidP="008D5528">
            <w:pPr>
              <w:pStyle w:val="af9"/>
              <w:suppressAutoHyphens/>
              <w:spacing w:line="240" w:lineRule="auto"/>
              <w:ind w:firstLine="29"/>
              <w:jc w:val="center"/>
              <w:rPr>
                <w:sz w:val="20"/>
              </w:rPr>
            </w:pPr>
            <w:r w:rsidRPr="000E7345">
              <w:rPr>
                <w:sz w:val="20"/>
              </w:rPr>
              <w:t>8</w:t>
            </w:r>
          </w:p>
        </w:tc>
        <w:tc>
          <w:tcPr>
            <w:tcW w:w="1561" w:type="pct"/>
            <w:noWrap/>
            <w:vAlign w:val="center"/>
          </w:tcPr>
          <w:p w14:paraId="2B26F0BD" w14:textId="77777777" w:rsidR="003F3A5F" w:rsidRPr="000E7345" w:rsidRDefault="003F3A5F" w:rsidP="008D5528">
            <w:pPr>
              <w:pStyle w:val="Default"/>
              <w:jc w:val="center"/>
              <w:rPr>
                <w:sz w:val="20"/>
                <w:szCs w:val="20"/>
              </w:rPr>
            </w:pPr>
            <w:r w:rsidRPr="000E7345">
              <w:rPr>
                <w:sz w:val="20"/>
                <w:szCs w:val="20"/>
              </w:rPr>
              <w:t>Котельная «Северомуринская» ГУП «ТЭК СПб»</w:t>
            </w:r>
          </w:p>
        </w:tc>
        <w:tc>
          <w:tcPr>
            <w:tcW w:w="1251" w:type="pct"/>
            <w:vAlign w:val="center"/>
          </w:tcPr>
          <w:p w14:paraId="2B26F0BE" w14:textId="77777777" w:rsidR="003F3A5F" w:rsidRPr="000E7345" w:rsidRDefault="003F3A5F" w:rsidP="00C93CE6">
            <w:pPr>
              <w:pStyle w:val="Default"/>
              <w:ind w:left="-114" w:right="-105"/>
              <w:jc w:val="center"/>
              <w:rPr>
                <w:sz w:val="20"/>
                <w:szCs w:val="20"/>
              </w:rPr>
            </w:pPr>
            <w:r w:rsidRPr="000E7345">
              <w:rPr>
                <w:sz w:val="20"/>
                <w:szCs w:val="20"/>
              </w:rPr>
              <w:t>г. Санкт-Петербург, Мурино, дом 11, литера А</w:t>
            </w:r>
          </w:p>
        </w:tc>
        <w:tc>
          <w:tcPr>
            <w:tcW w:w="1249" w:type="pct"/>
            <w:vAlign w:val="center"/>
          </w:tcPr>
          <w:p w14:paraId="2B26F0BF" w14:textId="77777777" w:rsidR="003F3A5F" w:rsidRPr="000E7345" w:rsidRDefault="003F3A5F" w:rsidP="008D5528">
            <w:pPr>
              <w:pStyle w:val="af9"/>
              <w:suppressAutoHyphens/>
              <w:spacing w:line="240" w:lineRule="auto"/>
              <w:ind w:firstLine="0"/>
              <w:jc w:val="center"/>
              <w:rPr>
                <w:sz w:val="20"/>
              </w:rPr>
            </w:pPr>
            <w:r w:rsidRPr="000E7345">
              <w:rPr>
                <w:sz w:val="20"/>
              </w:rPr>
              <w:t>ГУП «ТЭК СПб»</w:t>
            </w:r>
          </w:p>
        </w:tc>
      </w:tr>
      <w:tr w:rsidR="00EA3FFD" w:rsidRPr="000E7345" w14:paraId="0F2C9B92" w14:textId="77777777" w:rsidTr="008D5528">
        <w:trPr>
          <w:trHeight w:val="23"/>
        </w:trPr>
        <w:tc>
          <w:tcPr>
            <w:tcW w:w="939" w:type="pct"/>
            <w:noWrap/>
            <w:vAlign w:val="center"/>
          </w:tcPr>
          <w:p w14:paraId="790A371C" w14:textId="67BA26F5" w:rsidR="00EA3FFD" w:rsidRPr="000E7345" w:rsidRDefault="00EA3FFD" w:rsidP="008D5528">
            <w:pPr>
              <w:pStyle w:val="af9"/>
              <w:suppressAutoHyphens/>
              <w:spacing w:line="240" w:lineRule="auto"/>
              <w:ind w:firstLine="29"/>
              <w:jc w:val="center"/>
              <w:rPr>
                <w:sz w:val="20"/>
              </w:rPr>
            </w:pPr>
            <w:r w:rsidRPr="000E7345">
              <w:rPr>
                <w:sz w:val="20"/>
              </w:rPr>
              <w:t>9</w:t>
            </w:r>
          </w:p>
        </w:tc>
        <w:tc>
          <w:tcPr>
            <w:tcW w:w="1561" w:type="pct"/>
            <w:noWrap/>
            <w:vAlign w:val="center"/>
          </w:tcPr>
          <w:p w14:paraId="17F12AE8" w14:textId="2DF9FD19" w:rsidR="00EA3FFD" w:rsidRPr="000E7345" w:rsidRDefault="00EA3FFD" w:rsidP="008D5528">
            <w:pPr>
              <w:pStyle w:val="Default"/>
              <w:jc w:val="center"/>
              <w:rPr>
                <w:sz w:val="20"/>
                <w:szCs w:val="20"/>
              </w:rPr>
            </w:pPr>
            <w:r w:rsidRPr="000E7345">
              <w:rPr>
                <w:sz w:val="20"/>
                <w:szCs w:val="20"/>
              </w:rPr>
              <w:t xml:space="preserve">Котельная </w:t>
            </w:r>
            <w:r w:rsidR="00DB662E" w:rsidRPr="000E7345">
              <w:rPr>
                <w:sz w:val="20"/>
                <w:szCs w:val="20"/>
              </w:rPr>
              <w:t>АО «НПО «</w:t>
            </w:r>
            <w:r w:rsidRPr="000E7345">
              <w:rPr>
                <w:sz w:val="20"/>
                <w:szCs w:val="20"/>
              </w:rPr>
              <w:t>Поиск»</w:t>
            </w:r>
          </w:p>
        </w:tc>
        <w:tc>
          <w:tcPr>
            <w:tcW w:w="1251" w:type="pct"/>
            <w:vAlign w:val="center"/>
          </w:tcPr>
          <w:p w14:paraId="1A07B1F8" w14:textId="0076BD9C" w:rsidR="00EA3FFD" w:rsidRPr="000E7345" w:rsidRDefault="00EA3FFD" w:rsidP="00C93CE6">
            <w:pPr>
              <w:pStyle w:val="Default"/>
              <w:ind w:left="-114" w:right="-105"/>
              <w:jc w:val="center"/>
              <w:rPr>
                <w:sz w:val="20"/>
                <w:szCs w:val="20"/>
              </w:rPr>
            </w:pPr>
            <w:r w:rsidRPr="000E7345">
              <w:rPr>
                <w:sz w:val="20"/>
                <w:szCs w:val="20"/>
              </w:rPr>
              <w:t>Ленинградская область, г. Мурино, ул. Лесная, д.3</w:t>
            </w:r>
          </w:p>
        </w:tc>
        <w:tc>
          <w:tcPr>
            <w:tcW w:w="1249" w:type="pct"/>
            <w:vAlign w:val="center"/>
          </w:tcPr>
          <w:p w14:paraId="34432699" w14:textId="54343216" w:rsidR="00EA3FFD" w:rsidRPr="000E7345" w:rsidRDefault="00DB662E" w:rsidP="008D5528">
            <w:pPr>
              <w:pStyle w:val="af9"/>
              <w:suppressAutoHyphens/>
              <w:spacing w:line="240" w:lineRule="auto"/>
              <w:ind w:firstLine="0"/>
              <w:jc w:val="center"/>
              <w:rPr>
                <w:sz w:val="20"/>
              </w:rPr>
            </w:pPr>
            <w:r w:rsidRPr="000E7345">
              <w:rPr>
                <w:sz w:val="20"/>
              </w:rPr>
              <w:t>АО «НПО «</w:t>
            </w:r>
            <w:r w:rsidR="00EA3FFD" w:rsidRPr="000E7345">
              <w:rPr>
                <w:sz w:val="20"/>
              </w:rPr>
              <w:t>Поиск»</w:t>
            </w:r>
          </w:p>
        </w:tc>
      </w:tr>
    </w:tbl>
    <w:p w14:paraId="2B26F0C6" w14:textId="77777777" w:rsidR="003F3A5F" w:rsidRPr="000E7345" w:rsidRDefault="003F3A5F" w:rsidP="003F3A5F">
      <w:pPr>
        <w:spacing w:line="360" w:lineRule="auto"/>
        <w:ind w:firstLine="709"/>
        <w:jc w:val="both"/>
        <w:rPr>
          <w:sz w:val="28"/>
          <w:szCs w:val="28"/>
        </w:rPr>
      </w:pPr>
    </w:p>
    <w:p w14:paraId="2B26F0C7" w14:textId="77777777" w:rsidR="003F3A5F" w:rsidRPr="000E7345" w:rsidRDefault="003F3A5F" w:rsidP="00B06944">
      <w:pPr>
        <w:pStyle w:val="04111"/>
        <w:numPr>
          <w:ilvl w:val="3"/>
          <w:numId w:val="5"/>
        </w:numPr>
        <w:spacing w:line="360" w:lineRule="auto"/>
        <w:ind w:left="0"/>
        <w:rPr>
          <w:szCs w:val="26"/>
        </w:rPr>
      </w:pPr>
      <w:bookmarkStart w:id="23" w:name="_Toc70431520"/>
      <w:bookmarkStart w:id="24" w:name="_Toc133563970"/>
      <w:r w:rsidRPr="000E7345">
        <w:rPr>
          <w:szCs w:val="26"/>
        </w:rPr>
        <w:t>Структура договорных отношений между теплоснабжающими и теплосетевыми организациями</w:t>
      </w:r>
      <w:bookmarkEnd w:id="23"/>
      <w:bookmarkEnd w:id="24"/>
    </w:p>
    <w:p w14:paraId="2B26F0C8" w14:textId="1F305008" w:rsidR="003F3A5F" w:rsidRPr="000E7345" w:rsidRDefault="003F3A5F" w:rsidP="000022A2">
      <w:pPr>
        <w:spacing w:before="120" w:line="360" w:lineRule="auto"/>
        <w:ind w:firstLine="709"/>
        <w:jc w:val="both"/>
        <w:rPr>
          <w:sz w:val="26"/>
          <w:szCs w:val="26"/>
        </w:rPr>
      </w:pPr>
      <w:r w:rsidRPr="000E7345">
        <w:rPr>
          <w:sz w:val="26"/>
          <w:szCs w:val="26"/>
        </w:rPr>
        <w:t xml:space="preserve">Функциональная структура системы теплоснабжения </w:t>
      </w:r>
      <w:r w:rsidR="00F30290" w:rsidRPr="000E7345">
        <w:rPr>
          <w:sz w:val="26"/>
          <w:szCs w:val="26"/>
        </w:rPr>
        <w:t>городского</w:t>
      </w:r>
      <w:r w:rsidRPr="000E7345">
        <w:rPr>
          <w:sz w:val="26"/>
          <w:szCs w:val="26"/>
        </w:rPr>
        <w:t xml:space="preserve"> поселения по теплоснабжающим организациям представлена ниже.</w:t>
      </w:r>
    </w:p>
    <w:p w14:paraId="1B7B09A4" w14:textId="4ACB3AAF" w:rsidR="000022A2" w:rsidRPr="000E7345" w:rsidRDefault="000022A2" w:rsidP="006D3B05">
      <w:pPr>
        <w:spacing w:before="120" w:line="276" w:lineRule="auto"/>
        <w:ind w:firstLine="709"/>
        <w:jc w:val="both"/>
        <w:rPr>
          <w:sz w:val="26"/>
          <w:szCs w:val="26"/>
        </w:rPr>
      </w:pPr>
    </w:p>
    <w:p w14:paraId="71971A2C" w14:textId="77777777" w:rsidR="000022A2" w:rsidRPr="000E7345" w:rsidRDefault="000022A2" w:rsidP="006D3B05">
      <w:pPr>
        <w:spacing w:before="120" w:line="276" w:lineRule="auto"/>
        <w:ind w:firstLine="709"/>
        <w:jc w:val="both"/>
        <w:rPr>
          <w:sz w:val="26"/>
          <w:szCs w:val="26"/>
        </w:rPr>
      </w:pPr>
    </w:p>
    <w:p w14:paraId="2B26F0C9" w14:textId="77777777" w:rsidR="003F3A5F" w:rsidRPr="000E7345" w:rsidRDefault="003F3A5F" w:rsidP="003F3A5F">
      <w:pPr>
        <w:spacing w:line="360" w:lineRule="auto"/>
        <w:ind w:firstLine="709"/>
        <w:jc w:val="both"/>
        <w:rPr>
          <w:sz w:val="26"/>
          <w:szCs w:val="26"/>
        </w:rPr>
        <w:sectPr w:rsidR="003F3A5F" w:rsidRPr="000E7345" w:rsidSect="00FE5F55">
          <w:pgSz w:w="11920" w:h="16840"/>
          <w:pgMar w:top="1134" w:right="567" w:bottom="567" w:left="1701" w:header="709" w:footer="357" w:gutter="0"/>
          <w:cols w:space="720"/>
          <w:docGrid w:linePitch="326"/>
        </w:sectPr>
      </w:pPr>
    </w:p>
    <w:p w14:paraId="2B26F0CA" w14:textId="77777777" w:rsidR="003F3A5F" w:rsidRPr="000E7345" w:rsidRDefault="003F3A5F" w:rsidP="003F3A5F">
      <w:pPr>
        <w:spacing w:line="360" w:lineRule="auto"/>
        <w:ind w:firstLine="709"/>
        <w:jc w:val="center"/>
        <w:rPr>
          <w:sz w:val="26"/>
          <w:szCs w:val="26"/>
        </w:rPr>
      </w:pPr>
      <w:r w:rsidRPr="000E7345">
        <w:rPr>
          <w:sz w:val="26"/>
          <w:szCs w:val="26"/>
        </w:rPr>
        <w:t xml:space="preserve">Функциональная структура системы теплоснабжения </w:t>
      </w:r>
    </w:p>
    <w:p w14:paraId="2B26F0CB" w14:textId="77777777" w:rsidR="003F3A5F" w:rsidRPr="000E7345" w:rsidRDefault="003F3A5F" w:rsidP="003F3A5F">
      <w:pPr>
        <w:spacing w:line="360" w:lineRule="auto"/>
        <w:ind w:firstLine="709"/>
        <w:jc w:val="center"/>
        <w:rPr>
          <w:sz w:val="26"/>
          <w:szCs w:val="26"/>
        </w:rPr>
      </w:pPr>
      <w:r w:rsidRPr="000E7345">
        <w:rPr>
          <w:noProof/>
        </w:rPr>
        <mc:AlternateContent>
          <mc:Choice Requires="wps">
            <w:drawing>
              <wp:anchor distT="0" distB="0" distL="114300" distR="114300" simplePos="0" relativeHeight="251620352" behindDoc="0" locked="0" layoutInCell="1" allowOverlap="1" wp14:anchorId="2B2764C6" wp14:editId="2B2764C7">
                <wp:simplePos x="0" y="0"/>
                <wp:positionH relativeFrom="margin">
                  <wp:posOffset>240665</wp:posOffset>
                </wp:positionH>
                <wp:positionV relativeFrom="paragraph">
                  <wp:posOffset>285750</wp:posOffset>
                </wp:positionV>
                <wp:extent cx="1685925" cy="431800"/>
                <wp:effectExtent l="0" t="0" r="28575" b="25400"/>
                <wp:wrapNone/>
                <wp:docPr id="68"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5925" cy="4318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2B27655B" w14:textId="77777777" w:rsidR="007E02BF" w:rsidRPr="009E02B9" w:rsidRDefault="007E02BF" w:rsidP="003F3A5F">
                            <w:pPr>
                              <w:pStyle w:val="af9"/>
                              <w:spacing w:line="240" w:lineRule="auto"/>
                              <w:ind w:firstLine="0"/>
                              <w:jc w:val="center"/>
                              <w:rPr>
                                <w:sz w:val="20"/>
                                <w:szCs w:val="22"/>
                              </w:rPr>
                            </w:pPr>
                            <w:r w:rsidRPr="009E02B9">
                              <w:rPr>
                                <w:sz w:val="20"/>
                                <w:szCs w:val="22"/>
                              </w:rPr>
                              <w:t>Теплогенерирующие</w:t>
                            </w:r>
                            <w:r>
                              <w:rPr>
                                <w:sz w:val="22"/>
                                <w:szCs w:val="22"/>
                              </w:rPr>
                              <w:t xml:space="preserve"> </w:t>
                            </w:r>
                            <w:r w:rsidRPr="009E02B9">
                              <w:rPr>
                                <w:sz w:val="20"/>
                                <w:szCs w:val="22"/>
                              </w:rPr>
                              <w:t>организации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4C6" id="Скругленный прямоугольник 81" o:spid="_x0000_s1026" style="position:absolute;left:0;text-align:left;margin-left:18.95pt;margin-top:22.5pt;width:132.75pt;height:34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" fillcolor="#f7bda4" strokecolor="#ed7d31" strokeweight=".5pt">
                <v:fill color2="#f8a581" rotate="t" colors="0 #f7bda4;.5 #f5b195;1 #f8a581" focus="100%" type="gradient">
                  <o:fill v:ext="view" type="gradientUnscaled"/>
                </v:fill>
                <v:stroke joinstyle="miter"/>
                <v:path arrowok="t"/>
                <v:textbox>
                  <w:txbxContent>
                    <w:p w14:paraId="2B27655B" w14:textId="77777777" w:rsidR="007E02BF" w:rsidRPr="009E02B9" w:rsidRDefault="007E02BF" w:rsidP="003F3A5F">
                      <w:pPr>
                        <w:pStyle w:val="af9"/>
                        <w:spacing w:line="240" w:lineRule="auto"/>
                        <w:ind w:firstLine="0"/>
                        <w:jc w:val="center"/>
                        <w:rPr>
                          <w:sz w:val="20"/>
                          <w:szCs w:val="22"/>
                        </w:rPr>
                      </w:pPr>
                      <w:r w:rsidRPr="009E02B9">
                        <w:rPr>
                          <w:sz w:val="20"/>
                          <w:szCs w:val="22"/>
                        </w:rPr>
                        <w:t>Теплогенерирующие</w:t>
                      </w:r>
                      <w:r>
                        <w:rPr>
                          <w:sz w:val="22"/>
                          <w:szCs w:val="22"/>
                        </w:rPr>
                        <w:t xml:space="preserve"> </w:t>
                      </w:r>
                      <w:r w:rsidRPr="009E02B9">
                        <w:rPr>
                          <w:sz w:val="20"/>
                          <w:szCs w:val="22"/>
                        </w:rPr>
                        <w:t>организации</w:t>
                      </w:r>
                    </w:p>
                  </w:txbxContent>
                </v:textbox>
                <w10:wrap anchorx="margin"/>
              </v:roundrect>
            </w:pict>
          </mc:Fallback>
        </mc:AlternateContent>
      </w:r>
      <w:r w:rsidRPr="000E7345">
        <w:rPr>
          <w:sz w:val="26"/>
          <w:szCs w:val="26"/>
        </w:rPr>
        <w:t>МО «Муринское городское поселение»</w:t>
      </w:r>
    </w:p>
    <w:p w14:paraId="2B26F0CC" w14:textId="77777777" w:rsidR="003F3A5F" w:rsidRPr="000E7345" w:rsidRDefault="003F3A5F" w:rsidP="003F3A5F">
      <w:pPr>
        <w:spacing w:line="360" w:lineRule="auto"/>
        <w:rPr>
          <w:iCs/>
          <w:sz w:val="26"/>
          <w:szCs w:val="26"/>
        </w:rPr>
      </w:pPr>
      <w:r w:rsidRPr="000E7345">
        <w:rPr>
          <w:noProof/>
        </w:rPr>
        <mc:AlternateContent>
          <mc:Choice Requires="wps">
            <w:drawing>
              <wp:anchor distT="0" distB="0" distL="114300" distR="114300" simplePos="0" relativeHeight="251624448" behindDoc="0" locked="0" layoutInCell="1" allowOverlap="1" wp14:anchorId="2B2764C8" wp14:editId="2B2764C9">
                <wp:simplePos x="0" y="0"/>
                <wp:positionH relativeFrom="column">
                  <wp:posOffset>3891915</wp:posOffset>
                </wp:positionH>
                <wp:positionV relativeFrom="paragraph">
                  <wp:posOffset>167640</wp:posOffset>
                </wp:positionV>
                <wp:extent cx="448945" cy="104775"/>
                <wp:effectExtent l="0" t="0" r="8255" b="9525"/>
                <wp:wrapNone/>
                <wp:docPr id="69" name="Стрелка вправо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945" cy="104775"/>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5E5FF4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86" o:spid="_x0000_s1026" type="#_x0000_t13" style="position:absolute;margin-left:306.45pt;margin-top:13.2pt;width:35.35pt;height:8.2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" adj="19079" fillcolor="#5b9bd5" stroked="f" strokeweight="1pt"/>
            </w:pict>
          </mc:Fallback>
        </mc:AlternateContent>
      </w:r>
      <w:r w:rsidRPr="000E7345">
        <w:rPr>
          <w:noProof/>
        </w:rPr>
        <mc:AlternateContent>
          <mc:Choice Requires="wps">
            <w:drawing>
              <wp:anchor distT="0" distB="0" distL="114300" distR="114300" simplePos="0" relativeHeight="251618304" behindDoc="0" locked="0" layoutInCell="1" allowOverlap="1" wp14:anchorId="2B2764CA" wp14:editId="2B2764CB">
                <wp:simplePos x="0" y="0"/>
                <wp:positionH relativeFrom="column">
                  <wp:posOffset>1929765</wp:posOffset>
                </wp:positionH>
                <wp:positionV relativeFrom="paragraph">
                  <wp:posOffset>167640</wp:posOffset>
                </wp:positionV>
                <wp:extent cx="447675" cy="104775"/>
                <wp:effectExtent l="0" t="0" r="9525" b="9525"/>
                <wp:wrapNone/>
                <wp:docPr id="71" name="Стрелка вправо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104775"/>
                        </a:xfrm>
                        <a:prstGeom prst="rightArrow">
                          <a:avLst>
                            <a:gd name="adj1" fmla="val 50000"/>
                            <a:gd name="adj2" fmla="val 49934"/>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5657B18" id="Стрелка вправо 8" o:spid="_x0000_s1026" type="#_x0000_t13" style="position:absolute;margin-left:151.95pt;margin-top:13.2pt;width:35.25pt;height:8.2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" adj="19076" fillcolor="#70ad47" stroked="f" strokeweight="1pt"/>
            </w:pict>
          </mc:Fallback>
        </mc:AlternateContent>
      </w:r>
      <w:r w:rsidRPr="000E7345">
        <w:rPr>
          <w:noProof/>
        </w:rPr>
        <mc:AlternateContent>
          <mc:Choice Requires="wps">
            <w:drawing>
              <wp:anchor distT="0" distB="0" distL="114300" distR="114300" simplePos="0" relativeHeight="251622400" behindDoc="0" locked="0" layoutInCell="1" allowOverlap="1" wp14:anchorId="2B2764CC" wp14:editId="2B2764CD">
                <wp:simplePos x="0" y="0"/>
                <wp:positionH relativeFrom="margin">
                  <wp:posOffset>2374265</wp:posOffset>
                </wp:positionH>
                <wp:positionV relativeFrom="paragraph">
                  <wp:posOffset>2540</wp:posOffset>
                </wp:positionV>
                <wp:extent cx="1512000" cy="431800"/>
                <wp:effectExtent l="0" t="0" r="12065" b="25400"/>
                <wp:wrapNone/>
                <wp:docPr id="70" name="Скругленный 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2000" cy="4318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2B27655C" w14:textId="77777777" w:rsidR="007E02BF" w:rsidRPr="009E02B9" w:rsidRDefault="007E02BF" w:rsidP="003F3A5F">
                            <w:pPr>
                              <w:jc w:val="center"/>
                              <w:rPr>
                                <w:sz w:val="20"/>
                              </w:rPr>
                            </w:pPr>
                            <w:r w:rsidRPr="009E02B9">
                              <w:rPr>
                                <w:sz w:val="20"/>
                              </w:rPr>
                              <w:t>Теплосетевые организации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4CC" id="Скругленный прямоугольник 82" o:spid="_x0000_s1027" style="position:absolute;margin-left:186.95pt;margin-top:.2pt;width:119.05pt;height:34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" fillcolor="#f7bda4" strokecolor="#ed7d31" strokeweight=".5pt">
                <v:fill color2="#f8a581" rotate="t" colors="0 #f7bda4;.5 #f5b195;1 #f8a581" focus="100%" type="gradient">
                  <o:fill v:ext="view" type="gradientUnscaled"/>
                </v:fill>
                <v:stroke joinstyle="miter"/>
                <v:path arrowok="t"/>
                <v:textbox>
                  <w:txbxContent>
                    <w:p w14:paraId="2B27655C" w14:textId="77777777" w:rsidR="007E02BF" w:rsidRPr="009E02B9" w:rsidRDefault="007E02BF" w:rsidP="003F3A5F">
                      <w:pPr>
                        <w:jc w:val="center"/>
                        <w:rPr>
                          <w:sz w:val="20"/>
                        </w:rPr>
                      </w:pPr>
                      <w:r w:rsidRPr="009E02B9">
                        <w:rPr>
                          <w:sz w:val="20"/>
                        </w:rPr>
                        <w:t>Теплосетевые организации</w:t>
                      </w:r>
                    </w:p>
                  </w:txbxContent>
                </v:textbox>
                <w10:wrap anchorx="margin"/>
              </v:roundrect>
            </w:pict>
          </mc:Fallback>
        </mc:AlternateContent>
      </w:r>
      <w:r w:rsidRPr="000E7345">
        <w:rPr>
          <w:noProof/>
        </w:rPr>
        <mc:AlternateContent>
          <mc:Choice Requires="wps">
            <w:drawing>
              <wp:anchor distT="0" distB="0" distL="114300" distR="114300" simplePos="0" relativeHeight="251616256" behindDoc="0" locked="0" layoutInCell="1" allowOverlap="1" wp14:anchorId="2B2764CE" wp14:editId="2B2764CF">
                <wp:simplePos x="0" y="0"/>
                <wp:positionH relativeFrom="page">
                  <wp:posOffset>5417185</wp:posOffset>
                </wp:positionH>
                <wp:positionV relativeFrom="paragraph">
                  <wp:posOffset>6985</wp:posOffset>
                </wp:positionV>
                <wp:extent cx="1514475" cy="432000"/>
                <wp:effectExtent l="0" t="0" r="28575" b="25400"/>
                <wp:wrapNone/>
                <wp:docPr id="67"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32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B27655D" w14:textId="77777777" w:rsidR="007E02BF" w:rsidRPr="009E02B9" w:rsidRDefault="007E02BF" w:rsidP="00F25C2E">
                            <w:pPr>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4CE" id="Скругленный прямоугольник 78" o:spid="_x0000_s1028" style="position:absolute;margin-left:426.55pt;margin-top:.55pt;width:119.25pt;height:34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" fillcolor="#ffdd9c" strokecolor="#ffc000" strokeweight=".5pt">
                <v:fill color2="#ffd479" rotate="t" colors="0 #ffdd9c;.5 #ffd78e;1 #ffd479" focus="100%" type="gradient">
                  <o:fill v:ext="view" type="gradientUnscaled"/>
                </v:fill>
                <v:stroke joinstyle="miter"/>
                <v:path arrowok="t"/>
                <v:textbox>
                  <w:txbxContent>
                    <w:p w14:paraId="2B27655D" w14:textId="77777777" w:rsidR="007E02BF" w:rsidRPr="009E02B9" w:rsidRDefault="007E02BF" w:rsidP="00F25C2E">
                      <w:pPr>
                        <w:jc w:val="center"/>
                        <w:rPr>
                          <w:sz w:val="20"/>
                        </w:rPr>
                      </w:pPr>
                      <w:r w:rsidRPr="009E02B9">
                        <w:rPr>
                          <w:sz w:val="20"/>
                        </w:rPr>
                        <w:t>Потребитель</w:t>
                      </w:r>
                    </w:p>
                  </w:txbxContent>
                </v:textbox>
                <w10:wrap anchorx="page"/>
              </v:roundrect>
            </w:pict>
          </mc:Fallback>
        </mc:AlternateContent>
      </w:r>
    </w:p>
    <w:p w14:paraId="2B26F0CD" w14:textId="77777777" w:rsidR="003F3A5F" w:rsidRPr="000E7345" w:rsidRDefault="003F3A5F" w:rsidP="003F3A5F">
      <w:pPr>
        <w:spacing w:line="360" w:lineRule="auto"/>
        <w:rPr>
          <w:iCs/>
          <w:sz w:val="26"/>
          <w:szCs w:val="26"/>
        </w:rPr>
      </w:pPr>
    </w:p>
    <w:p w14:paraId="2B26F0CE" w14:textId="77777777" w:rsidR="003F3A5F" w:rsidRPr="000E7345" w:rsidRDefault="003F3A5F" w:rsidP="003F3A5F">
      <w:pPr>
        <w:spacing w:line="360" w:lineRule="auto"/>
        <w:rPr>
          <w:iCs/>
          <w:sz w:val="26"/>
          <w:szCs w:val="26"/>
        </w:rPr>
      </w:pPr>
      <w:r w:rsidRPr="000E7345">
        <w:rPr>
          <w:noProof/>
        </w:rPr>
        <mc:AlternateContent>
          <mc:Choice Requires="wps">
            <w:drawing>
              <wp:anchor distT="0" distB="0" distL="114300" distR="114300" simplePos="0" relativeHeight="251640832" behindDoc="0" locked="0" layoutInCell="1" allowOverlap="1" wp14:anchorId="2B2764D0" wp14:editId="2B2764D1">
                <wp:simplePos x="0" y="0"/>
                <wp:positionH relativeFrom="column">
                  <wp:posOffset>1948814</wp:posOffset>
                </wp:positionH>
                <wp:positionV relativeFrom="paragraph">
                  <wp:posOffset>188595</wp:posOffset>
                </wp:positionV>
                <wp:extent cx="2390775" cy="105410"/>
                <wp:effectExtent l="0" t="0" r="9525" b="8890"/>
                <wp:wrapNone/>
                <wp:docPr id="65"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D7C7D79" id="Стрелка вправо 58" o:spid="_x0000_s1026" type="#_x0000_t13" style="position:absolute;margin-left:153.45pt;margin-top:14.85pt;width:188.25pt;height:8.3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" adj="21124" fillcolor="#5b9bd5" stroked="f" strokeweight="1pt"/>
            </w:pict>
          </mc:Fallback>
        </mc:AlternateContent>
      </w:r>
      <w:r w:rsidRPr="000E7345">
        <w:rPr>
          <w:noProof/>
        </w:rPr>
        <mc:AlternateContent>
          <mc:Choice Requires="wps">
            <w:drawing>
              <wp:anchor distT="0" distB="0" distL="114300" distR="114300" simplePos="0" relativeHeight="251628544" behindDoc="0" locked="0" layoutInCell="1" allowOverlap="1" wp14:anchorId="2B2764D2" wp14:editId="2B2764D3">
                <wp:simplePos x="0" y="0"/>
                <wp:positionH relativeFrom="margin">
                  <wp:posOffset>243840</wp:posOffset>
                </wp:positionH>
                <wp:positionV relativeFrom="paragraph">
                  <wp:posOffset>7620</wp:posOffset>
                </wp:positionV>
                <wp:extent cx="1685925" cy="467995"/>
                <wp:effectExtent l="0" t="0" r="28575" b="27305"/>
                <wp:wrapNone/>
                <wp:docPr id="64"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5925"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2B27655E" w14:textId="77777777" w:rsidR="007E02BF" w:rsidRPr="009E02B9" w:rsidRDefault="007E02BF" w:rsidP="003F3A5F">
                            <w:pPr>
                              <w:pStyle w:val="af9"/>
                              <w:spacing w:line="240" w:lineRule="auto"/>
                              <w:ind w:firstLine="0"/>
                              <w:jc w:val="center"/>
                              <w:rPr>
                                <w:sz w:val="20"/>
                                <w:szCs w:val="22"/>
                              </w:rPr>
                            </w:pPr>
                            <w:r w:rsidRPr="009E02B9">
                              <w:rPr>
                                <w:sz w:val="20"/>
                                <w:szCs w:val="22"/>
                              </w:rPr>
                              <w:t>ООО «Петербургтеплоэнерго»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4D2" id="_x0000_s1029" style="position:absolute;margin-left:19.2pt;margin-top:.6pt;width:132.75pt;height:36.8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" fillcolor="#f7bda4" strokecolor="#ed7d31" strokeweight=".5pt">
                <v:fill color2="#f8a581" rotate="t" colors="0 #f7bda4;.5 #f5b195;1 #f8a581" focus="100%" type="gradient">
                  <o:fill v:ext="view" type="gradientUnscaled"/>
                </v:fill>
                <v:stroke joinstyle="miter"/>
                <v:path arrowok="t"/>
                <v:textbox>
                  <w:txbxContent>
                    <w:p w14:paraId="2B27655E" w14:textId="77777777" w:rsidR="007E02BF" w:rsidRPr="009E02B9" w:rsidRDefault="007E02BF" w:rsidP="003F3A5F">
                      <w:pPr>
                        <w:pStyle w:val="af9"/>
                        <w:spacing w:line="240" w:lineRule="auto"/>
                        <w:ind w:firstLine="0"/>
                        <w:jc w:val="center"/>
                        <w:rPr>
                          <w:sz w:val="20"/>
                          <w:szCs w:val="22"/>
                        </w:rPr>
                      </w:pPr>
                      <w:r w:rsidRPr="009E02B9">
                        <w:rPr>
                          <w:sz w:val="20"/>
                          <w:szCs w:val="22"/>
                        </w:rPr>
                        <w:t>ООО «Петербургтеплоэнерго»</w:t>
                      </w:r>
                    </w:p>
                  </w:txbxContent>
                </v:textbox>
                <w10:wrap anchorx="margin"/>
              </v:roundrect>
            </w:pict>
          </mc:Fallback>
        </mc:AlternateContent>
      </w:r>
      <w:r w:rsidRPr="000E7345">
        <w:rPr>
          <w:noProof/>
        </w:rPr>
        <mc:AlternateContent>
          <mc:Choice Requires="wps">
            <w:drawing>
              <wp:anchor distT="0" distB="0" distL="114300" distR="114300" simplePos="0" relativeHeight="251626496" behindDoc="0" locked="0" layoutInCell="1" allowOverlap="1" wp14:anchorId="2B2764D4" wp14:editId="2B2764D5">
                <wp:simplePos x="0" y="0"/>
                <wp:positionH relativeFrom="page">
                  <wp:posOffset>5418455</wp:posOffset>
                </wp:positionH>
                <wp:positionV relativeFrom="paragraph">
                  <wp:posOffset>6985</wp:posOffset>
                </wp:positionV>
                <wp:extent cx="1514475" cy="468000"/>
                <wp:effectExtent l="0" t="0" r="28575" b="27305"/>
                <wp:wrapNone/>
                <wp:docPr id="63"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B27655F" w14:textId="77777777" w:rsidR="007E02BF" w:rsidRPr="009E02B9" w:rsidRDefault="007E02BF" w:rsidP="00F25C2E">
                            <w:pPr>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4D4" id="_x0000_s1030" style="position:absolute;margin-left:426.65pt;margin-top:.55pt;width:119.25pt;height:36.8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" fillcolor="#ffdd9c" strokecolor="#ffc000" strokeweight=".5pt">
                <v:fill color2="#ffd479" rotate="t" colors="0 #ffdd9c;.5 #ffd78e;1 #ffd479" focus="100%" type="gradient">
                  <o:fill v:ext="view" type="gradientUnscaled"/>
                </v:fill>
                <v:stroke joinstyle="miter"/>
                <v:path arrowok="t"/>
                <v:textbox>
                  <w:txbxContent>
                    <w:p w14:paraId="2B27655F" w14:textId="77777777" w:rsidR="007E02BF" w:rsidRPr="009E02B9" w:rsidRDefault="007E02BF" w:rsidP="00F25C2E">
                      <w:pPr>
                        <w:jc w:val="center"/>
                        <w:rPr>
                          <w:sz w:val="20"/>
                        </w:rPr>
                      </w:pPr>
                      <w:r w:rsidRPr="009E02B9">
                        <w:rPr>
                          <w:sz w:val="20"/>
                        </w:rPr>
                        <w:t>Потребитель</w:t>
                      </w:r>
                    </w:p>
                  </w:txbxContent>
                </v:textbox>
                <w10:wrap anchorx="page"/>
              </v:roundrect>
            </w:pict>
          </mc:Fallback>
        </mc:AlternateContent>
      </w:r>
    </w:p>
    <w:p w14:paraId="2B26F0CF" w14:textId="77777777" w:rsidR="003F3A5F" w:rsidRPr="000E7345" w:rsidRDefault="003F3A5F" w:rsidP="003F3A5F">
      <w:pPr>
        <w:spacing w:line="360" w:lineRule="auto"/>
        <w:rPr>
          <w:iCs/>
          <w:sz w:val="26"/>
          <w:szCs w:val="26"/>
        </w:rPr>
      </w:pPr>
      <w:r w:rsidRPr="000E7345">
        <w:rPr>
          <w:noProof/>
        </w:rPr>
        <mc:AlternateContent>
          <mc:Choice Requires="wps">
            <w:drawing>
              <wp:anchor distT="0" distB="0" distL="114300" distR="114300" simplePos="0" relativeHeight="251685888" behindDoc="0" locked="0" layoutInCell="1" allowOverlap="1" wp14:anchorId="2B2764D6" wp14:editId="2B2764D7">
                <wp:simplePos x="0" y="0"/>
                <wp:positionH relativeFrom="margin">
                  <wp:posOffset>2367915</wp:posOffset>
                </wp:positionH>
                <wp:positionV relativeFrom="paragraph">
                  <wp:posOffset>284480</wp:posOffset>
                </wp:positionV>
                <wp:extent cx="1512000" cy="467995"/>
                <wp:effectExtent l="0" t="0" r="12065" b="27305"/>
                <wp:wrapNone/>
                <wp:docPr id="22" name="Скругленный 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2000"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2B276560" w14:textId="77777777" w:rsidR="007E02BF" w:rsidRPr="009E02B9" w:rsidRDefault="007E02BF" w:rsidP="003F3A5F">
                            <w:pPr>
                              <w:pStyle w:val="af9"/>
                              <w:spacing w:line="240" w:lineRule="auto"/>
                              <w:ind w:firstLine="0"/>
                              <w:jc w:val="center"/>
                              <w:rPr>
                                <w:sz w:val="20"/>
                                <w:szCs w:val="22"/>
                              </w:rPr>
                            </w:pPr>
                            <w:r w:rsidRPr="009E02B9">
                              <w:rPr>
                                <w:sz w:val="20"/>
                                <w:szCs w:val="22"/>
                              </w:rPr>
                              <w:t>ООО «ТЕПЛОЭНЕРГО»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4D6" id="_x0000_s1031" style="position:absolute;margin-left:186.45pt;margin-top:22.4pt;width:119.05pt;height:36.8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" fillcolor="#f7bda4" strokecolor="#ed7d31" strokeweight=".5pt">
                <v:fill color2="#f8a581" rotate="t" colors="0 #f7bda4;.5 #f5b195;1 #f8a581" focus="100%" type="gradient">
                  <o:fill v:ext="view" type="gradientUnscaled"/>
                </v:fill>
                <v:stroke joinstyle="miter"/>
                <v:path arrowok="t"/>
                <v:textbox>
                  <w:txbxContent>
                    <w:p w14:paraId="2B276560" w14:textId="77777777" w:rsidR="007E02BF" w:rsidRPr="009E02B9" w:rsidRDefault="007E02BF" w:rsidP="003F3A5F">
                      <w:pPr>
                        <w:pStyle w:val="af9"/>
                        <w:spacing w:line="240" w:lineRule="auto"/>
                        <w:ind w:firstLine="0"/>
                        <w:jc w:val="center"/>
                        <w:rPr>
                          <w:sz w:val="20"/>
                          <w:szCs w:val="22"/>
                        </w:rPr>
                      </w:pPr>
                      <w:r w:rsidRPr="009E02B9">
                        <w:rPr>
                          <w:sz w:val="20"/>
                          <w:szCs w:val="22"/>
                        </w:rPr>
                        <w:t>ООО «ТЕПЛОЭНЕРГО»</w:t>
                      </w:r>
                    </w:p>
                  </w:txbxContent>
                </v:textbox>
                <w10:wrap anchorx="margin"/>
              </v:roundrect>
            </w:pict>
          </mc:Fallback>
        </mc:AlternateContent>
      </w:r>
      <w:r w:rsidRPr="000E7345">
        <w:rPr>
          <w:noProof/>
        </w:rPr>
        <mc:AlternateContent>
          <mc:Choice Requires="wps">
            <w:drawing>
              <wp:anchor distT="0" distB="0" distL="114300" distR="114300" simplePos="0" relativeHeight="251687936" behindDoc="0" locked="0" layoutInCell="1" allowOverlap="1" wp14:anchorId="2B2764D8" wp14:editId="2B2764D9">
                <wp:simplePos x="0" y="0"/>
                <wp:positionH relativeFrom="page">
                  <wp:posOffset>5423535</wp:posOffset>
                </wp:positionH>
                <wp:positionV relativeFrom="paragraph">
                  <wp:posOffset>284480</wp:posOffset>
                </wp:positionV>
                <wp:extent cx="1514475" cy="468000"/>
                <wp:effectExtent l="0" t="0" r="28575" b="27305"/>
                <wp:wrapNone/>
                <wp:docPr id="72"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B276561" w14:textId="77777777" w:rsidR="007E02BF" w:rsidRPr="009E02B9" w:rsidRDefault="007E02BF" w:rsidP="00F25C2E">
                            <w:pPr>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4D8" id="_x0000_s1032" style="position:absolute;margin-left:427.05pt;margin-top:22.4pt;width:119.25pt;height:36.8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" fillcolor="#ffdd9c" strokecolor="#ffc000" strokeweight=".5pt">
                <v:fill color2="#ffd479" rotate="t" colors="0 #ffdd9c;.5 #ffd78e;1 #ffd479" focus="100%" type="gradient">
                  <o:fill v:ext="view" type="gradientUnscaled"/>
                </v:fill>
                <v:stroke joinstyle="miter"/>
                <v:path arrowok="t"/>
                <v:textbox>
                  <w:txbxContent>
                    <w:p w14:paraId="2B276561" w14:textId="77777777" w:rsidR="007E02BF" w:rsidRPr="009E02B9" w:rsidRDefault="007E02BF" w:rsidP="00F25C2E">
                      <w:pPr>
                        <w:jc w:val="center"/>
                        <w:rPr>
                          <w:sz w:val="20"/>
                        </w:rPr>
                      </w:pPr>
                      <w:r w:rsidRPr="009E02B9">
                        <w:rPr>
                          <w:sz w:val="20"/>
                        </w:rPr>
                        <w:t>Потребитель</w:t>
                      </w:r>
                    </w:p>
                  </w:txbxContent>
                </v:textbox>
                <w10:wrap anchorx="page"/>
              </v:roundrect>
            </w:pict>
          </mc:Fallback>
        </mc:AlternateContent>
      </w:r>
    </w:p>
    <w:p w14:paraId="2B26F0D0" w14:textId="77777777" w:rsidR="003F3A5F" w:rsidRPr="000E7345" w:rsidRDefault="003F3A5F" w:rsidP="003F3A5F">
      <w:pPr>
        <w:spacing w:line="360" w:lineRule="auto"/>
        <w:rPr>
          <w:iCs/>
          <w:sz w:val="26"/>
          <w:szCs w:val="26"/>
        </w:rPr>
      </w:pPr>
      <w:r w:rsidRPr="000E7345">
        <w:rPr>
          <w:noProof/>
        </w:rPr>
        <mc:AlternateContent>
          <mc:Choice Requires="wps">
            <w:drawing>
              <wp:anchor distT="0" distB="0" distL="114300" distR="114300" simplePos="0" relativeHeight="251692032" behindDoc="0" locked="0" layoutInCell="1" allowOverlap="1" wp14:anchorId="2B2764DA" wp14:editId="2B2764DB">
                <wp:simplePos x="0" y="0"/>
                <wp:positionH relativeFrom="column">
                  <wp:posOffset>3896360</wp:posOffset>
                </wp:positionH>
                <wp:positionV relativeFrom="paragraph">
                  <wp:posOffset>183515</wp:posOffset>
                </wp:positionV>
                <wp:extent cx="438150" cy="119380"/>
                <wp:effectExtent l="0" t="0" r="0" b="0"/>
                <wp:wrapNone/>
                <wp:docPr id="76" name="Стрелка вправо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11938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07D9217" id="Стрелка вправо 86" o:spid="_x0000_s1026" type="#_x0000_t13" style="position:absolute;margin-left:306.8pt;margin-top:14.45pt;width:34.5pt;height:9.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" adj="18657" fillcolor="#5b9bd5" stroked="f" strokeweight="1pt"/>
            </w:pict>
          </mc:Fallback>
        </mc:AlternateContent>
      </w:r>
      <w:r w:rsidRPr="000E7345">
        <w:rPr>
          <w:noProof/>
        </w:rPr>
        <mc:AlternateContent>
          <mc:Choice Requires="wps">
            <w:drawing>
              <wp:anchor distT="0" distB="0" distL="114300" distR="114300" simplePos="0" relativeHeight="251689984" behindDoc="0" locked="0" layoutInCell="1" allowOverlap="1" wp14:anchorId="2B2764DC" wp14:editId="2B2764DD">
                <wp:simplePos x="0" y="0"/>
                <wp:positionH relativeFrom="column">
                  <wp:posOffset>1822451</wp:posOffset>
                </wp:positionH>
                <wp:positionV relativeFrom="paragraph">
                  <wp:posOffset>16252</wp:posOffset>
                </wp:positionV>
                <wp:extent cx="612289" cy="126799"/>
                <wp:effectExtent l="0" t="171450" r="0" b="140335"/>
                <wp:wrapNone/>
                <wp:docPr id="75"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80997">
                          <a:off x="0" y="0"/>
                          <a:ext cx="612289" cy="126799"/>
                        </a:xfrm>
                        <a:prstGeom prst="rightArrow">
                          <a:avLst>
                            <a:gd name="adj1" fmla="val 50000"/>
                            <a:gd name="adj2" fmla="val 60321"/>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F83889F" id="AutoShape 27" o:spid="_x0000_s1026" type="#_x0000_t13" style="position:absolute;margin-left:143.5pt;margin-top:1.3pt;width:48.2pt;height:10pt;rotation:2709910fd;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" adj="18902" fillcolor="#70ad47" stroked="f" strokeweight="1pt"/>
            </w:pict>
          </mc:Fallback>
        </mc:AlternateContent>
      </w:r>
    </w:p>
    <w:p w14:paraId="2B26F0D1" w14:textId="77777777" w:rsidR="003F3A5F" w:rsidRPr="000E7345" w:rsidRDefault="003F3A5F" w:rsidP="003F3A5F">
      <w:pPr>
        <w:spacing w:line="360" w:lineRule="auto"/>
        <w:rPr>
          <w:iCs/>
          <w:sz w:val="26"/>
          <w:szCs w:val="26"/>
        </w:rPr>
      </w:pPr>
    </w:p>
    <w:p w14:paraId="2B26F0D2" w14:textId="199677E0" w:rsidR="003F3A5F" w:rsidRPr="000E7345" w:rsidRDefault="00F25C2E" w:rsidP="003F3A5F">
      <w:pPr>
        <w:spacing w:line="360" w:lineRule="auto"/>
        <w:rPr>
          <w:iCs/>
          <w:sz w:val="26"/>
          <w:szCs w:val="26"/>
        </w:rPr>
      </w:pPr>
      <w:r w:rsidRPr="000E7345">
        <w:rPr>
          <w:noProof/>
        </w:rPr>
        <mc:AlternateContent>
          <mc:Choice Requires="wps">
            <w:drawing>
              <wp:anchor distT="0" distB="0" distL="114300" distR="114300" simplePos="0" relativeHeight="251632640" behindDoc="0" locked="0" layoutInCell="1" allowOverlap="1" wp14:anchorId="2B2764E0" wp14:editId="3E5AE0D2">
                <wp:simplePos x="0" y="0"/>
                <wp:positionH relativeFrom="column">
                  <wp:posOffset>1948815</wp:posOffset>
                </wp:positionH>
                <wp:positionV relativeFrom="paragraph">
                  <wp:posOffset>220980</wp:posOffset>
                </wp:positionV>
                <wp:extent cx="2371725" cy="104775"/>
                <wp:effectExtent l="0" t="0" r="9525" b="9525"/>
                <wp:wrapNone/>
                <wp:docPr id="56"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1725" cy="104775"/>
                        </a:xfrm>
                        <a:prstGeom prst="rightArrow">
                          <a:avLst>
                            <a:gd name="adj1" fmla="val 50000"/>
                            <a:gd name="adj2" fmla="val 49934"/>
                          </a:avLst>
                        </a:prstGeom>
                        <a:solidFill>
                          <a:schemeClr val="tx2">
                            <a:lumMod val="60000"/>
                            <a:lumOff val="40000"/>
                          </a:schemeClr>
                        </a:solidFill>
                        <a:ln>
                          <a:noFill/>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9A9D481" id="AutoShape 18" o:spid="_x0000_s1026" type="#_x0000_t13" style="position:absolute;margin-left:153.45pt;margin-top:17.4pt;width:186.75pt;height:8.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" adj="21124" fillcolor="#548dd4 [1951]" stroked="f"/>
            </w:pict>
          </mc:Fallback>
        </mc:AlternateContent>
      </w:r>
      <w:r w:rsidRPr="000E7345">
        <w:rPr>
          <w:noProof/>
        </w:rPr>
        <mc:AlternateContent>
          <mc:Choice Requires="wps">
            <w:drawing>
              <wp:anchor distT="0" distB="0" distL="114300" distR="114300" simplePos="0" relativeHeight="251630592" behindDoc="0" locked="0" layoutInCell="1" allowOverlap="1" wp14:anchorId="2B2764E6" wp14:editId="3C817A4E">
                <wp:simplePos x="0" y="0"/>
                <wp:positionH relativeFrom="page">
                  <wp:posOffset>5417185</wp:posOffset>
                </wp:positionH>
                <wp:positionV relativeFrom="paragraph">
                  <wp:posOffset>35560</wp:posOffset>
                </wp:positionV>
                <wp:extent cx="1514475" cy="514350"/>
                <wp:effectExtent l="0" t="0" r="28575" b="19050"/>
                <wp:wrapNone/>
                <wp:docPr id="57"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51435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B276564" w14:textId="0BBCC659" w:rsidR="007E02BF" w:rsidRPr="009E02B9" w:rsidRDefault="007E02BF" w:rsidP="000241A0">
                            <w:pPr>
                              <w:jc w:val="center"/>
                              <w:rPr>
                                <w:sz w:val="20"/>
                              </w:rPr>
                            </w:pPr>
                            <w:r w:rsidRPr="00797DB3">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4E6" id="_x0000_s1033" style="position:absolute;margin-left:426.55pt;margin-top:2.8pt;width:119.25pt;height:40.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" fillcolor="#ffdd9c" strokecolor="#ffc000" strokeweight=".5pt">
                <v:fill color2="#ffd479" rotate="t" colors="0 #ffdd9c;.5 #ffd78e;1 #ffd479" focus="100%" type="gradient">
                  <o:fill v:ext="view" type="gradientUnscaled"/>
                </v:fill>
                <v:stroke joinstyle="miter"/>
                <v:path arrowok="t"/>
                <v:textbox>
                  <w:txbxContent>
                    <w:p w14:paraId="2B276564" w14:textId="0BBCC659" w:rsidR="007E02BF" w:rsidRPr="009E02B9" w:rsidRDefault="007E02BF" w:rsidP="000241A0">
                      <w:pPr>
                        <w:jc w:val="center"/>
                        <w:rPr>
                          <w:sz w:val="20"/>
                        </w:rPr>
                      </w:pPr>
                      <w:r w:rsidRPr="00797DB3">
                        <w:rPr>
                          <w:sz w:val="20"/>
                        </w:rPr>
                        <w:t>Потребитель</w:t>
                      </w:r>
                    </w:p>
                  </w:txbxContent>
                </v:textbox>
                <w10:wrap anchorx="page"/>
              </v:roundrect>
            </w:pict>
          </mc:Fallback>
        </mc:AlternateContent>
      </w:r>
      <w:r w:rsidR="003F3A5F" w:rsidRPr="000E7345">
        <w:rPr>
          <w:noProof/>
        </w:rPr>
        <mc:AlternateContent>
          <mc:Choice Requires="wps">
            <w:drawing>
              <wp:anchor distT="0" distB="0" distL="114300" distR="114300" simplePos="0" relativeHeight="251634688" behindDoc="0" locked="0" layoutInCell="1" allowOverlap="1" wp14:anchorId="2B2764E4" wp14:editId="6249A96D">
                <wp:simplePos x="0" y="0"/>
                <wp:positionH relativeFrom="margin">
                  <wp:posOffset>243840</wp:posOffset>
                </wp:positionH>
                <wp:positionV relativeFrom="paragraph">
                  <wp:posOffset>9525</wp:posOffset>
                </wp:positionV>
                <wp:extent cx="1685925" cy="468000"/>
                <wp:effectExtent l="0" t="0" r="28575" b="27305"/>
                <wp:wrapNone/>
                <wp:docPr id="59"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5925" cy="4680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2B276563" w14:textId="423B934A" w:rsidR="007E02BF" w:rsidRPr="009E02B9" w:rsidRDefault="007E02BF" w:rsidP="003F3A5F">
                            <w:pPr>
                              <w:pStyle w:val="af9"/>
                              <w:spacing w:line="240" w:lineRule="auto"/>
                              <w:ind w:firstLine="0"/>
                              <w:jc w:val="center"/>
                              <w:rPr>
                                <w:sz w:val="20"/>
                                <w:szCs w:val="22"/>
                              </w:rPr>
                            </w:pPr>
                            <w:r>
                              <w:rPr>
                                <w:sz w:val="20"/>
                                <w:szCs w:val="22"/>
                              </w:rPr>
                              <w:t>Филиал «Невский» ПАО </w:t>
                            </w:r>
                            <w:r w:rsidRPr="009E02B9">
                              <w:rPr>
                                <w:sz w:val="20"/>
                                <w:szCs w:val="22"/>
                              </w:rPr>
                              <w:t>«ТГК-1»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4E4" id="_x0000_s1034" style="position:absolute;margin-left:19.2pt;margin-top:.75pt;width:132.75pt;height:36.8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" fillcolor="#f7bda4" strokecolor="#ed7d31" strokeweight=".5pt">
                <v:fill color2="#f8a581" rotate="t" colors="0 #f7bda4;.5 #f5b195;1 #f8a581" focus="100%" type="gradient">
                  <o:fill v:ext="view" type="gradientUnscaled"/>
                </v:fill>
                <v:stroke joinstyle="miter"/>
                <v:path arrowok="t"/>
                <v:textbox>
                  <w:txbxContent>
                    <w:p w14:paraId="2B276563" w14:textId="423B934A" w:rsidR="007E02BF" w:rsidRPr="009E02B9" w:rsidRDefault="007E02BF" w:rsidP="003F3A5F">
                      <w:pPr>
                        <w:pStyle w:val="af9"/>
                        <w:spacing w:line="240" w:lineRule="auto"/>
                        <w:ind w:firstLine="0"/>
                        <w:jc w:val="center"/>
                        <w:rPr>
                          <w:sz w:val="20"/>
                          <w:szCs w:val="22"/>
                        </w:rPr>
                      </w:pPr>
                      <w:r>
                        <w:rPr>
                          <w:sz w:val="20"/>
                          <w:szCs w:val="22"/>
                        </w:rPr>
                        <w:t>Филиал «Невский» ПАО </w:t>
                      </w:r>
                      <w:r w:rsidRPr="009E02B9">
                        <w:rPr>
                          <w:sz w:val="20"/>
                          <w:szCs w:val="22"/>
                        </w:rPr>
                        <w:t>«ТГК-1»</w:t>
                      </w:r>
                    </w:p>
                  </w:txbxContent>
                </v:textbox>
                <w10:wrap anchorx="margin"/>
              </v:roundrect>
            </w:pict>
          </mc:Fallback>
        </mc:AlternateContent>
      </w:r>
    </w:p>
    <w:p w14:paraId="2B26F0D3" w14:textId="5F2F3F64" w:rsidR="003F3A5F" w:rsidRPr="000E7345" w:rsidRDefault="003F3A5F" w:rsidP="003F3A5F">
      <w:pPr>
        <w:spacing w:line="360" w:lineRule="auto"/>
        <w:rPr>
          <w:iCs/>
          <w:sz w:val="26"/>
          <w:szCs w:val="26"/>
        </w:rPr>
      </w:pPr>
    </w:p>
    <w:p w14:paraId="2B26F0D4" w14:textId="76EC7485" w:rsidR="003F3A5F" w:rsidRPr="000E7345" w:rsidRDefault="00F25C2E" w:rsidP="003F3A5F">
      <w:pPr>
        <w:spacing w:line="360" w:lineRule="auto"/>
        <w:rPr>
          <w:iCs/>
          <w:sz w:val="26"/>
          <w:szCs w:val="26"/>
        </w:rPr>
      </w:pPr>
      <w:r w:rsidRPr="000E7345">
        <w:rPr>
          <w:iCs/>
          <w:noProof/>
          <w:sz w:val="26"/>
          <w:szCs w:val="26"/>
        </w:rPr>
        <mc:AlternateContent>
          <mc:Choice Requires="wps">
            <w:drawing>
              <wp:anchor distT="0" distB="0" distL="114300" distR="114300" simplePos="0" relativeHeight="251717632" behindDoc="0" locked="0" layoutInCell="1" allowOverlap="1" wp14:anchorId="073B0D6A" wp14:editId="5F771A0F">
                <wp:simplePos x="0" y="0"/>
                <wp:positionH relativeFrom="page">
                  <wp:posOffset>5417820</wp:posOffset>
                </wp:positionH>
                <wp:positionV relativeFrom="paragraph">
                  <wp:posOffset>118745</wp:posOffset>
                </wp:positionV>
                <wp:extent cx="1515110" cy="467995"/>
                <wp:effectExtent l="0" t="0" r="27940" b="27305"/>
                <wp:wrapNone/>
                <wp:docPr id="4"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5110" cy="467995"/>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E55FF13" w14:textId="77777777" w:rsidR="007E02BF" w:rsidRPr="00797DB3" w:rsidRDefault="007E02BF" w:rsidP="00797DB3">
                            <w:pPr>
                              <w:jc w:val="center"/>
                              <w:rPr>
                                <w:sz w:val="20"/>
                              </w:rPr>
                            </w:pPr>
                            <w:r w:rsidRPr="00797DB3">
                              <w:rPr>
                                <w:sz w:val="20"/>
                              </w:rPr>
                              <w:t>АО «Теплосеть Санкт-Петербурга»</w:t>
                            </w:r>
                          </w:p>
                          <w:p w14:paraId="02229C04" w14:textId="2ED7F81B" w:rsidR="007E02BF" w:rsidRPr="009E02B9" w:rsidRDefault="007E02BF" w:rsidP="00797DB3">
                            <w:pPr>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73B0D6A" id="_x0000_s1035" style="position:absolute;margin-left:426.6pt;margin-top:9.35pt;width:119.3pt;height:36.8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" fillcolor="#ffdd9c" strokecolor="#ffc000" strokeweight=".5pt">
                <v:fill color2="#ffd479" rotate="t" colors="0 #ffdd9c;.5 #ffd78e;1 #ffd479" focus="100%" type="gradient">
                  <o:fill v:ext="view" type="gradientUnscaled"/>
                </v:fill>
                <v:stroke joinstyle="miter"/>
                <v:path arrowok="t"/>
                <v:textbox>
                  <w:txbxContent>
                    <w:p w14:paraId="2E55FF13" w14:textId="77777777" w:rsidR="007E02BF" w:rsidRPr="00797DB3" w:rsidRDefault="007E02BF" w:rsidP="00797DB3">
                      <w:pPr>
                        <w:jc w:val="center"/>
                        <w:rPr>
                          <w:sz w:val="20"/>
                        </w:rPr>
                      </w:pPr>
                      <w:r w:rsidRPr="00797DB3">
                        <w:rPr>
                          <w:sz w:val="20"/>
                        </w:rPr>
                        <w:t>АО «Теплосеть Санкт-Петербурга»</w:t>
                      </w:r>
                    </w:p>
                    <w:p w14:paraId="02229C04" w14:textId="2ED7F81B" w:rsidR="007E02BF" w:rsidRPr="009E02B9" w:rsidRDefault="007E02BF" w:rsidP="00797DB3">
                      <w:pPr>
                        <w:jc w:val="center"/>
                        <w:rPr>
                          <w:sz w:val="20"/>
                        </w:rPr>
                      </w:pPr>
                    </w:p>
                  </w:txbxContent>
                </v:textbox>
                <w10:wrap anchorx="page"/>
              </v:roundrect>
            </w:pict>
          </mc:Fallback>
        </mc:AlternateContent>
      </w:r>
      <w:r w:rsidRPr="000E7345">
        <w:rPr>
          <w:noProof/>
        </w:rPr>
        <mc:AlternateContent>
          <mc:Choice Requires="wps">
            <w:drawing>
              <wp:anchor distT="0" distB="0" distL="114300" distR="114300" simplePos="0" relativeHeight="251724800" behindDoc="0" locked="0" layoutInCell="1" allowOverlap="1" wp14:anchorId="4C71255A" wp14:editId="5AEB9D79">
                <wp:simplePos x="0" y="0"/>
                <wp:positionH relativeFrom="margin">
                  <wp:posOffset>1193165</wp:posOffset>
                </wp:positionH>
                <wp:positionV relativeFrom="paragraph">
                  <wp:posOffset>120650</wp:posOffset>
                </wp:positionV>
                <wp:extent cx="429895" cy="45719"/>
                <wp:effectExtent l="1905" t="0" r="0" b="0"/>
                <wp:wrapNone/>
                <wp:docPr id="18" name="Стрелка вправо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29895" cy="45719"/>
                        </a:xfrm>
                        <a:prstGeom prst="rect">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FBE689D" id="Стрелка вправо 8" o:spid="_x0000_s1026" style="position:absolute;margin-left:93.95pt;margin-top:9.5pt;width:33.85pt;height:3.6pt;rotation:90;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" fillcolor="#70ad47" stroked="f" strokeweight="1pt">
                <w10:wrap anchorx="margin"/>
              </v:rect>
            </w:pict>
          </mc:Fallback>
        </mc:AlternateContent>
      </w:r>
    </w:p>
    <w:p w14:paraId="2B26F0D5" w14:textId="683F0148" w:rsidR="003F3A5F" w:rsidRPr="000E7345" w:rsidRDefault="00F25C2E" w:rsidP="003F3A5F">
      <w:pPr>
        <w:spacing w:line="360" w:lineRule="auto"/>
        <w:rPr>
          <w:iCs/>
          <w:sz w:val="26"/>
          <w:szCs w:val="26"/>
        </w:rPr>
      </w:pPr>
      <w:r w:rsidRPr="000E7345">
        <w:rPr>
          <w:noProof/>
        </w:rPr>
        <mc:AlternateContent>
          <mc:Choice Requires="wps">
            <w:drawing>
              <wp:anchor distT="0" distB="0" distL="114300" distR="114300" simplePos="0" relativeHeight="251735040" behindDoc="0" locked="0" layoutInCell="1" allowOverlap="1" wp14:anchorId="27ED382F" wp14:editId="732F3851">
                <wp:simplePos x="0" y="0"/>
                <wp:positionH relativeFrom="column">
                  <wp:posOffset>661670</wp:posOffset>
                </wp:positionH>
                <wp:positionV relativeFrom="paragraph">
                  <wp:posOffset>143510</wp:posOffset>
                </wp:positionV>
                <wp:extent cx="1044000" cy="36000"/>
                <wp:effectExtent l="8890" t="0" r="0" b="0"/>
                <wp:wrapNone/>
                <wp:docPr id="41"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044000" cy="36000"/>
                        </a:xfrm>
                        <a:prstGeom prst="rect">
                          <a:avLst/>
                        </a:prstGeom>
                        <a:solidFill>
                          <a:schemeClr val="tx2">
                            <a:lumMod val="60000"/>
                            <a:lumOff val="40000"/>
                          </a:schemeClr>
                        </a:solidFill>
                        <a:ln>
                          <a:noFill/>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2BCAA0" id="AutoShape 18" o:spid="_x0000_s1026" style="position:absolute;margin-left:52.1pt;margin-top:11.3pt;width:82.2pt;height:2.85pt;rotation:90;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" fillcolor="#548dd4 [1951]" stroked="f"/>
            </w:pict>
          </mc:Fallback>
        </mc:AlternateContent>
      </w:r>
      <w:r w:rsidRPr="000E7345">
        <w:rPr>
          <w:noProof/>
        </w:rPr>
        <mc:AlternateContent>
          <mc:Choice Requires="wps">
            <w:drawing>
              <wp:anchor distT="0" distB="0" distL="114300" distR="114300" simplePos="0" relativeHeight="251722752" behindDoc="0" locked="0" layoutInCell="1" allowOverlap="1" wp14:anchorId="420C7A77" wp14:editId="19BF1DAE">
                <wp:simplePos x="0" y="0"/>
                <wp:positionH relativeFrom="column">
                  <wp:posOffset>1415415</wp:posOffset>
                </wp:positionH>
                <wp:positionV relativeFrom="paragraph">
                  <wp:posOffset>5080</wp:posOffset>
                </wp:positionV>
                <wp:extent cx="2924175" cy="85725"/>
                <wp:effectExtent l="0" t="0" r="9525" b="9525"/>
                <wp:wrapNone/>
                <wp:docPr id="9" name="Стрелка вправо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4175" cy="85725"/>
                        </a:xfrm>
                        <a:prstGeom prst="rightArrow">
                          <a:avLst>
                            <a:gd name="adj1" fmla="val 50000"/>
                            <a:gd name="adj2" fmla="val 49934"/>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46B408D" id="Стрелка вправо 8" o:spid="_x0000_s1026" type="#_x0000_t13" style="position:absolute;margin-left:111.45pt;margin-top:.4pt;width:230.25pt;height:6.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" adj="21284" fillcolor="#70ad47" stroked="f" strokeweight="1pt"/>
            </w:pict>
          </mc:Fallback>
        </mc:AlternateContent>
      </w:r>
    </w:p>
    <w:p w14:paraId="2B26F0D6" w14:textId="4AEB40BC" w:rsidR="003F3A5F" w:rsidRPr="000E7345" w:rsidRDefault="00F25C2E" w:rsidP="003F3A5F">
      <w:pPr>
        <w:spacing w:line="360" w:lineRule="auto"/>
        <w:rPr>
          <w:iCs/>
          <w:sz w:val="26"/>
          <w:szCs w:val="26"/>
        </w:rPr>
      </w:pPr>
      <w:r w:rsidRPr="000E7345">
        <w:rPr>
          <w:iCs/>
          <w:noProof/>
          <w:sz w:val="26"/>
          <w:szCs w:val="26"/>
        </w:rPr>
        <mc:AlternateContent>
          <mc:Choice Requires="wps">
            <w:drawing>
              <wp:anchor distT="0" distB="0" distL="114300" distR="114300" simplePos="0" relativeHeight="251730944" behindDoc="0" locked="0" layoutInCell="1" allowOverlap="1" wp14:anchorId="49910F35" wp14:editId="2DFE3CCF">
                <wp:simplePos x="0" y="0"/>
                <wp:positionH relativeFrom="margin">
                  <wp:posOffset>99377</wp:posOffset>
                </wp:positionH>
                <wp:positionV relativeFrom="paragraph">
                  <wp:posOffset>149543</wp:posOffset>
                </wp:positionV>
                <wp:extent cx="1628775" cy="45719"/>
                <wp:effectExtent l="0" t="8255" r="1270" b="1270"/>
                <wp:wrapNone/>
                <wp:docPr id="37" name="Стрелка вправо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628775" cy="45719"/>
                        </a:xfrm>
                        <a:prstGeom prst="rect">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BD9FC8E" id="Стрелка вправо 8" o:spid="_x0000_s1026" style="position:absolute;margin-left:7.8pt;margin-top:11.8pt;width:128.25pt;height:3.6pt;rotation:90;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" fillcolor="#70ad47" stroked="f" strokeweight="1pt">
                <w10:wrap anchorx="margin"/>
              </v:rect>
            </w:pict>
          </mc:Fallback>
        </mc:AlternateContent>
      </w:r>
      <w:r w:rsidRPr="000E7345">
        <w:rPr>
          <w:noProof/>
        </w:rPr>
        <mc:AlternateContent>
          <mc:Choice Requires="wps">
            <w:drawing>
              <wp:anchor distT="0" distB="0" distL="114300" distR="114300" simplePos="0" relativeHeight="251642880" behindDoc="0" locked="0" layoutInCell="1" allowOverlap="1" wp14:anchorId="2B2764E8" wp14:editId="4D694769">
                <wp:simplePos x="0" y="0"/>
                <wp:positionH relativeFrom="page">
                  <wp:posOffset>5403850</wp:posOffset>
                </wp:positionH>
                <wp:positionV relativeFrom="paragraph">
                  <wp:posOffset>163195</wp:posOffset>
                </wp:positionV>
                <wp:extent cx="1525925" cy="467260"/>
                <wp:effectExtent l="0" t="0" r="17145" b="28575"/>
                <wp:wrapNone/>
                <wp:docPr id="49"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5925" cy="46726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B276565" w14:textId="43469124" w:rsidR="007E02BF" w:rsidRPr="009E02B9" w:rsidRDefault="007E02BF" w:rsidP="00797DB3">
                            <w:pPr>
                              <w:ind w:left="-284" w:right="-243"/>
                              <w:jc w:val="center"/>
                              <w:rPr>
                                <w:sz w:val="20"/>
                              </w:rPr>
                            </w:pPr>
                            <w:r w:rsidRPr="00797DB3">
                              <w:rPr>
                                <w:sz w:val="20"/>
                              </w:rPr>
                              <w:t>ООО «Петербургтеплоэнерго»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4E8" id="_x0000_s1036" style="position:absolute;margin-left:425.5pt;margin-top:12.85pt;width:120.15pt;height:36.8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" fillcolor="#ffdd9c" strokecolor="#ffc000" strokeweight=".5pt">
                <v:fill color2="#ffd479" rotate="t" colors="0 #ffdd9c;.5 #ffd78e;1 #ffd479" focus="100%" type="gradient">
                  <o:fill v:ext="view" type="gradientUnscaled"/>
                </v:fill>
                <v:stroke joinstyle="miter"/>
                <v:path arrowok="t"/>
                <v:textbox>
                  <w:txbxContent>
                    <w:p w14:paraId="2B276565" w14:textId="43469124" w:rsidR="007E02BF" w:rsidRPr="009E02B9" w:rsidRDefault="007E02BF" w:rsidP="00797DB3">
                      <w:pPr>
                        <w:ind w:left="-284" w:right="-243"/>
                        <w:jc w:val="center"/>
                        <w:rPr>
                          <w:sz w:val="20"/>
                        </w:rPr>
                      </w:pPr>
                      <w:r w:rsidRPr="00797DB3">
                        <w:rPr>
                          <w:sz w:val="20"/>
                        </w:rPr>
                        <w:t>ООО «Петербургтеплоэнерго»</w:t>
                      </w:r>
                    </w:p>
                  </w:txbxContent>
                </v:textbox>
                <w10:wrap anchorx="page"/>
              </v:roundrect>
            </w:pict>
          </mc:Fallback>
        </mc:AlternateContent>
      </w:r>
    </w:p>
    <w:p w14:paraId="2B26F0D7" w14:textId="40B2FDC7" w:rsidR="003F3A5F" w:rsidRPr="000E7345" w:rsidRDefault="00F25C2E" w:rsidP="003F3A5F">
      <w:pPr>
        <w:spacing w:line="360" w:lineRule="auto"/>
        <w:rPr>
          <w:iCs/>
          <w:sz w:val="26"/>
          <w:szCs w:val="26"/>
        </w:rPr>
      </w:pPr>
      <w:r w:rsidRPr="000E7345">
        <w:rPr>
          <w:noProof/>
        </w:rPr>
        <mc:AlternateContent>
          <mc:Choice Requires="wps">
            <w:drawing>
              <wp:anchor distT="0" distB="0" distL="114300" distR="114300" simplePos="0" relativeHeight="251732992" behindDoc="0" locked="0" layoutInCell="1" allowOverlap="1" wp14:anchorId="4A01F0BF" wp14:editId="0875BB04">
                <wp:simplePos x="0" y="0"/>
                <wp:positionH relativeFrom="column">
                  <wp:posOffset>1177290</wp:posOffset>
                </wp:positionH>
                <wp:positionV relativeFrom="paragraph">
                  <wp:posOffset>54610</wp:posOffset>
                </wp:positionV>
                <wp:extent cx="3133725" cy="95250"/>
                <wp:effectExtent l="0" t="0" r="9525" b="0"/>
                <wp:wrapNone/>
                <wp:docPr id="38"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3725" cy="95250"/>
                        </a:xfrm>
                        <a:prstGeom prst="rightArrow">
                          <a:avLst>
                            <a:gd name="adj1" fmla="val 50000"/>
                            <a:gd name="adj2" fmla="val 49934"/>
                          </a:avLst>
                        </a:prstGeom>
                        <a:solidFill>
                          <a:schemeClr val="tx2">
                            <a:lumMod val="60000"/>
                            <a:lumOff val="40000"/>
                          </a:schemeClr>
                        </a:solidFill>
                        <a:ln>
                          <a:noFill/>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E2DC83C" id="AutoShape 18" o:spid="_x0000_s1026" type="#_x0000_t13" style="position:absolute;margin-left:92.7pt;margin-top:4.3pt;width:246.75pt;height: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" adj="21272" fillcolor="#548dd4 [1951]" stroked="f"/>
            </w:pict>
          </mc:Fallback>
        </mc:AlternateContent>
      </w:r>
    </w:p>
    <w:p w14:paraId="5C5181C3" w14:textId="5657462A" w:rsidR="000241A0" w:rsidRPr="000E7345" w:rsidRDefault="00F25C2E" w:rsidP="003F3A5F">
      <w:pPr>
        <w:spacing w:line="360" w:lineRule="auto"/>
        <w:rPr>
          <w:iCs/>
          <w:sz w:val="26"/>
          <w:szCs w:val="26"/>
        </w:rPr>
      </w:pPr>
      <w:r w:rsidRPr="000E7345">
        <w:rPr>
          <w:noProof/>
        </w:rPr>
        <mc:AlternateContent>
          <mc:Choice Requires="wps">
            <w:drawing>
              <wp:anchor distT="0" distB="0" distL="114300" distR="114300" simplePos="0" relativeHeight="251651072" behindDoc="0" locked="0" layoutInCell="1" allowOverlap="1" wp14:anchorId="2B2764F2" wp14:editId="3E493A24">
                <wp:simplePos x="0" y="0"/>
                <wp:positionH relativeFrom="page">
                  <wp:posOffset>5407660</wp:posOffset>
                </wp:positionH>
                <wp:positionV relativeFrom="paragraph">
                  <wp:posOffset>208280</wp:posOffset>
                </wp:positionV>
                <wp:extent cx="1514475" cy="467995"/>
                <wp:effectExtent l="0" t="0" r="28575" b="27305"/>
                <wp:wrapNone/>
                <wp:docPr id="46"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7995"/>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B276567" w14:textId="7C09C822" w:rsidR="007E02BF" w:rsidRPr="009E02B9" w:rsidRDefault="007E02BF" w:rsidP="00797DB3">
                            <w:pPr>
                              <w:jc w:val="center"/>
                              <w:rPr>
                                <w:sz w:val="20"/>
                              </w:rPr>
                            </w:pPr>
                            <w:r w:rsidRPr="00797DB3">
                              <w:rPr>
                                <w:sz w:val="20"/>
                              </w:rPr>
                              <w:t>ООО «ТЕПЛОЭНЕРГО»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4F2" id="_x0000_s1037" style="position:absolute;margin-left:425.8pt;margin-top:16.4pt;width:119.25pt;height:36.8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" fillcolor="#ffdd9c" strokecolor="#ffc000" strokeweight=".5pt">
                <v:fill color2="#ffd479" rotate="t" colors="0 #ffdd9c;.5 #ffd78e;1 #ffd479" focus="100%" type="gradient">
                  <o:fill v:ext="view" type="gradientUnscaled"/>
                </v:fill>
                <v:stroke joinstyle="miter"/>
                <v:path arrowok="t"/>
                <v:textbox>
                  <w:txbxContent>
                    <w:p w14:paraId="2B276567" w14:textId="7C09C822" w:rsidR="007E02BF" w:rsidRPr="009E02B9" w:rsidRDefault="007E02BF" w:rsidP="00797DB3">
                      <w:pPr>
                        <w:jc w:val="center"/>
                        <w:rPr>
                          <w:sz w:val="20"/>
                        </w:rPr>
                      </w:pPr>
                      <w:r w:rsidRPr="00797DB3">
                        <w:rPr>
                          <w:sz w:val="20"/>
                        </w:rPr>
                        <w:t>ООО «ТЕПЛОЭНЕРГО»</w:t>
                      </w:r>
                    </w:p>
                  </w:txbxContent>
                </v:textbox>
                <w10:wrap anchorx="page"/>
              </v:roundrect>
            </w:pict>
          </mc:Fallback>
        </mc:AlternateContent>
      </w:r>
    </w:p>
    <w:p w14:paraId="5A95014B" w14:textId="67A30C84" w:rsidR="000241A0" w:rsidRPr="000E7345" w:rsidRDefault="00F25C2E" w:rsidP="003F3A5F">
      <w:pPr>
        <w:spacing w:line="360" w:lineRule="auto"/>
        <w:rPr>
          <w:iCs/>
          <w:sz w:val="26"/>
          <w:szCs w:val="26"/>
        </w:rPr>
      </w:pPr>
      <w:r w:rsidRPr="000E7345">
        <w:rPr>
          <w:iCs/>
          <w:noProof/>
          <w:sz w:val="26"/>
          <w:szCs w:val="26"/>
        </w:rPr>
        <mc:AlternateContent>
          <mc:Choice Requires="wps">
            <w:drawing>
              <wp:anchor distT="0" distB="0" distL="114300" distR="114300" simplePos="0" relativeHeight="251729920" behindDoc="0" locked="0" layoutInCell="1" allowOverlap="1" wp14:anchorId="2EC5019E" wp14:editId="1FE9593F">
                <wp:simplePos x="0" y="0"/>
                <wp:positionH relativeFrom="column">
                  <wp:posOffset>891540</wp:posOffset>
                </wp:positionH>
                <wp:positionV relativeFrom="paragraph">
                  <wp:posOffset>75565</wp:posOffset>
                </wp:positionV>
                <wp:extent cx="3438525" cy="102235"/>
                <wp:effectExtent l="0" t="0" r="9525" b="0"/>
                <wp:wrapNone/>
                <wp:docPr id="34" name="Стрелка вправо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8525" cy="102235"/>
                        </a:xfrm>
                        <a:prstGeom prst="rightArrow">
                          <a:avLst>
                            <a:gd name="adj1" fmla="val 50000"/>
                            <a:gd name="adj2" fmla="val 49934"/>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213C5A9" id="Стрелка вправо 8" o:spid="_x0000_s1026" type="#_x0000_t13" style="position:absolute;margin-left:70.2pt;margin-top:5.95pt;width:270.75pt;height:8.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" adj="21279" fillcolor="#70ad47" stroked="f" strokeweight="1pt"/>
            </w:pict>
          </mc:Fallback>
        </mc:AlternateContent>
      </w:r>
    </w:p>
    <w:p w14:paraId="2B26F0D8" w14:textId="3F23C6F8" w:rsidR="003F3A5F" w:rsidRPr="000E7345" w:rsidRDefault="003F3A5F" w:rsidP="003F3A5F">
      <w:pPr>
        <w:spacing w:line="360" w:lineRule="auto"/>
        <w:rPr>
          <w:iCs/>
          <w:sz w:val="26"/>
          <w:szCs w:val="26"/>
        </w:rPr>
      </w:pPr>
      <w:r w:rsidRPr="000E7345">
        <w:rPr>
          <w:noProof/>
        </w:rPr>
        <mc:AlternateContent>
          <mc:Choice Requires="wps">
            <w:drawing>
              <wp:anchor distT="0" distB="0" distL="114300" distR="114300" simplePos="0" relativeHeight="251661312" behindDoc="0" locked="0" layoutInCell="1" allowOverlap="1" wp14:anchorId="2B2764FA" wp14:editId="2B2764FB">
                <wp:simplePos x="0" y="0"/>
                <wp:positionH relativeFrom="page">
                  <wp:posOffset>5407660</wp:posOffset>
                </wp:positionH>
                <wp:positionV relativeFrom="paragraph">
                  <wp:posOffset>244475</wp:posOffset>
                </wp:positionV>
                <wp:extent cx="1514475" cy="467995"/>
                <wp:effectExtent l="0" t="0" r="28575" b="27305"/>
                <wp:wrapNone/>
                <wp:docPr id="43"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7995"/>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B276569" w14:textId="77777777" w:rsidR="007E02BF" w:rsidRPr="009E02B9" w:rsidRDefault="007E02BF" w:rsidP="00F25C2E">
                            <w:pPr>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4FA" id="_x0000_s1038" style="position:absolute;margin-left:425.8pt;margin-top:19.25pt;width:119.25pt;height:36.8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" fillcolor="#ffdd9c" strokecolor="#ffc000" strokeweight=".5pt">
                <v:fill color2="#ffd479" rotate="t" colors="0 #ffdd9c;.5 #ffd78e;1 #ffd479" focus="100%" type="gradient">
                  <o:fill v:ext="view" type="gradientUnscaled"/>
                </v:fill>
                <v:stroke joinstyle="miter"/>
                <v:path arrowok="t"/>
                <v:textbox>
                  <w:txbxContent>
                    <w:p w14:paraId="2B276569" w14:textId="77777777" w:rsidR="007E02BF" w:rsidRPr="009E02B9" w:rsidRDefault="007E02BF" w:rsidP="00F25C2E">
                      <w:pPr>
                        <w:jc w:val="center"/>
                        <w:rPr>
                          <w:sz w:val="20"/>
                        </w:rPr>
                      </w:pPr>
                      <w:r w:rsidRPr="009E02B9">
                        <w:rPr>
                          <w:sz w:val="20"/>
                        </w:rPr>
                        <w:t>Потребитель</w:t>
                      </w:r>
                    </w:p>
                  </w:txbxContent>
                </v:textbox>
                <w10:wrap anchorx="page"/>
              </v:roundrect>
            </w:pict>
          </mc:Fallback>
        </mc:AlternateContent>
      </w:r>
      <w:r w:rsidRPr="000E7345">
        <w:rPr>
          <w:noProof/>
        </w:rPr>
        <mc:AlternateContent>
          <mc:Choice Requires="wps">
            <w:drawing>
              <wp:anchor distT="0" distB="0" distL="114300" distR="114300" simplePos="0" relativeHeight="251663360" behindDoc="0" locked="0" layoutInCell="1" allowOverlap="1" wp14:anchorId="2B2764FC" wp14:editId="2B2764FD">
                <wp:simplePos x="0" y="0"/>
                <wp:positionH relativeFrom="margin">
                  <wp:posOffset>243205</wp:posOffset>
                </wp:positionH>
                <wp:positionV relativeFrom="paragraph">
                  <wp:posOffset>243840</wp:posOffset>
                </wp:positionV>
                <wp:extent cx="1684800" cy="468000"/>
                <wp:effectExtent l="0" t="0" r="10795" b="27305"/>
                <wp:wrapNone/>
                <wp:docPr id="44"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800" cy="4680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2B27656A" w14:textId="77777777" w:rsidR="007E02BF" w:rsidRPr="009E02B9" w:rsidRDefault="007E02BF" w:rsidP="003F3A5F">
                            <w:pPr>
                              <w:pStyle w:val="af9"/>
                              <w:spacing w:line="240" w:lineRule="auto"/>
                              <w:ind w:firstLine="0"/>
                              <w:jc w:val="center"/>
                              <w:rPr>
                                <w:sz w:val="20"/>
                                <w:szCs w:val="22"/>
                              </w:rPr>
                            </w:pPr>
                            <w:r w:rsidRPr="009E02B9">
                              <w:rPr>
                                <w:sz w:val="20"/>
                                <w:szCs w:val="22"/>
                              </w:rPr>
                              <w:t>ООО «ЖилКомТеплоЭнерго»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4FC" id="_x0000_s1039" style="position:absolute;margin-left:19.15pt;margin-top:19.2pt;width:132.65pt;height:36.8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" fillcolor="#f7bda4" strokecolor="#ed7d31" strokeweight=".5pt">
                <v:fill color2="#f8a581" rotate="t" colors="0 #f7bda4;.5 #f5b195;1 #f8a581" focus="100%" type="gradient">
                  <o:fill v:ext="view" type="gradientUnscaled"/>
                </v:fill>
                <v:stroke joinstyle="miter"/>
                <v:path arrowok="t"/>
                <v:textbox>
                  <w:txbxContent>
                    <w:p w14:paraId="2B27656A" w14:textId="77777777" w:rsidR="007E02BF" w:rsidRPr="009E02B9" w:rsidRDefault="007E02BF" w:rsidP="003F3A5F">
                      <w:pPr>
                        <w:pStyle w:val="af9"/>
                        <w:spacing w:line="240" w:lineRule="auto"/>
                        <w:ind w:firstLine="0"/>
                        <w:jc w:val="center"/>
                        <w:rPr>
                          <w:sz w:val="20"/>
                          <w:szCs w:val="22"/>
                        </w:rPr>
                      </w:pPr>
                      <w:r w:rsidRPr="009E02B9">
                        <w:rPr>
                          <w:sz w:val="20"/>
                          <w:szCs w:val="22"/>
                        </w:rPr>
                        <w:t>ООО «ЖилКомТеплоЭнерго»</w:t>
                      </w:r>
                    </w:p>
                  </w:txbxContent>
                </v:textbox>
                <w10:wrap anchorx="margin"/>
              </v:roundrect>
            </w:pict>
          </mc:Fallback>
        </mc:AlternateContent>
      </w:r>
    </w:p>
    <w:p w14:paraId="2B26F0D9" w14:textId="77777777" w:rsidR="003F3A5F" w:rsidRPr="000E7345" w:rsidRDefault="003F3A5F" w:rsidP="003F3A5F">
      <w:pPr>
        <w:spacing w:line="360" w:lineRule="auto"/>
        <w:rPr>
          <w:iCs/>
          <w:sz w:val="26"/>
          <w:szCs w:val="26"/>
        </w:rPr>
      </w:pPr>
      <w:r w:rsidRPr="000E7345">
        <w:rPr>
          <w:noProof/>
        </w:rPr>
        <mc:AlternateContent>
          <mc:Choice Requires="wps">
            <w:drawing>
              <wp:anchor distT="0" distB="0" distL="114300" distR="114300" simplePos="0" relativeHeight="251694080" behindDoc="0" locked="0" layoutInCell="1" allowOverlap="1" wp14:anchorId="2B2764FE" wp14:editId="7042D12F">
                <wp:simplePos x="0" y="0"/>
                <wp:positionH relativeFrom="column">
                  <wp:posOffset>1939290</wp:posOffset>
                </wp:positionH>
                <wp:positionV relativeFrom="paragraph">
                  <wp:posOffset>142240</wp:posOffset>
                </wp:positionV>
                <wp:extent cx="2390775" cy="105410"/>
                <wp:effectExtent l="0" t="0" r="9525" b="8890"/>
                <wp:wrapNone/>
                <wp:docPr id="77"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55BA698" id="Стрелка вправо 58" o:spid="_x0000_s1026" type="#_x0000_t13" style="position:absolute;margin-left:152.7pt;margin-top:11.2pt;width:188.25pt;height:8.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" adj="21124" fillcolor="#5b9bd5" stroked="f" strokeweight="1pt"/>
            </w:pict>
          </mc:Fallback>
        </mc:AlternateContent>
      </w:r>
    </w:p>
    <w:p w14:paraId="2B26F0DA" w14:textId="4A597599" w:rsidR="003F3A5F" w:rsidRPr="000E7345" w:rsidRDefault="00600897" w:rsidP="003F3A5F">
      <w:pPr>
        <w:spacing w:line="360" w:lineRule="auto"/>
        <w:rPr>
          <w:iCs/>
          <w:sz w:val="26"/>
          <w:szCs w:val="26"/>
        </w:rPr>
      </w:pPr>
      <w:r w:rsidRPr="000E7345">
        <w:rPr>
          <w:iCs/>
          <w:noProof/>
          <w:sz w:val="26"/>
          <w:szCs w:val="26"/>
        </w:rPr>
        <mc:AlternateContent>
          <mc:Choice Requires="wps">
            <w:drawing>
              <wp:anchor distT="0" distB="0" distL="114300" distR="114300" simplePos="0" relativeHeight="251707392" behindDoc="0" locked="0" layoutInCell="1" allowOverlap="1" wp14:anchorId="26A02B23" wp14:editId="0D020811">
                <wp:simplePos x="0" y="0"/>
                <wp:positionH relativeFrom="margin">
                  <wp:posOffset>2396490</wp:posOffset>
                </wp:positionH>
                <wp:positionV relativeFrom="paragraph">
                  <wp:posOffset>238760</wp:posOffset>
                </wp:positionV>
                <wp:extent cx="1511935" cy="479425"/>
                <wp:effectExtent l="0" t="0" r="12065" b="15875"/>
                <wp:wrapNone/>
                <wp:docPr id="74" name="Скругленный 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1935" cy="47942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0B19305E" w14:textId="4C5938C2" w:rsidR="007E02BF" w:rsidRPr="009E02B9" w:rsidRDefault="007E02BF" w:rsidP="00F21554">
                            <w:pPr>
                              <w:jc w:val="center"/>
                              <w:rPr>
                                <w:sz w:val="20"/>
                              </w:rPr>
                            </w:pPr>
                            <w:r>
                              <w:rPr>
                                <w:sz w:val="20"/>
                              </w:rPr>
                              <w:t>ООО «Всеволожская тепловая компания»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6A02B23" id="_x0000_s1040" style="position:absolute;margin-left:188.7pt;margin-top:18.8pt;width:119.05pt;height:37.7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" fillcolor="#f7bda4" strokecolor="#ed7d31" strokeweight=".5pt">
                <v:fill color2="#f8a581" rotate="t" colors="0 #f7bda4;.5 #f5b195;1 #f8a581" focus="100%" type="gradient">
                  <o:fill v:ext="view" type="gradientUnscaled"/>
                </v:fill>
                <v:stroke joinstyle="miter"/>
                <v:path arrowok="t"/>
                <v:textbox>
                  <w:txbxContent>
                    <w:p w14:paraId="0B19305E" w14:textId="4C5938C2" w:rsidR="007E02BF" w:rsidRPr="009E02B9" w:rsidRDefault="007E02BF" w:rsidP="00F21554">
                      <w:pPr>
                        <w:jc w:val="center"/>
                        <w:rPr>
                          <w:sz w:val="20"/>
                        </w:rPr>
                      </w:pPr>
                      <w:r>
                        <w:rPr>
                          <w:sz w:val="20"/>
                        </w:rPr>
                        <w:t>ООО «Всеволожская тепловая компания»</w:t>
                      </w:r>
                    </w:p>
                  </w:txbxContent>
                </v:textbox>
                <w10:wrap anchorx="margin"/>
              </v:roundrect>
            </w:pict>
          </mc:Fallback>
        </mc:AlternateContent>
      </w:r>
      <w:r w:rsidR="003F3A5F" w:rsidRPr="000E7345">
        <w:rPr>
          <w:noProof/>
        </w:rPr>
        <mc:AlternateContent>
          <mc:Choice Requires="wps">
            <w:drawing>
              <wp:anchor distT="0" distB="0" distL="114300" distR="114300" simplePos="0" relativeHeight="251665408" behindDoc="0" locked="0" layoutInCell="1" allowOverlap="1" wp14:anchorId="2B276500" wp14:editId="68F7D7ED">
                <wp:simplePos x="0" y="0"/>
                <wp:positionH relativeFrom="page">
                  <wp:posOffset>5407660</wp:posOffset>
                </wp:positionH>
                <wp:positionV relativeFrom="paragraph">
                  <wp:posOffset>244475</wp:posOffset>
                </wp:positionV>
                <wp:extent cx="1514475" cy="468000"/>
                <wp:effectExtent l="0" t="0" r="28575" b="27305"/>
                <wp:wrapNone/>
                <wp:docPr id="39"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B27656B" w14:textId="77777777" w:rsidR="007E02BF" w:rsidRPr="009E02B9" w:rsidRDefault="007E02BF" w:rsidP="00F25C2E">
                            <w:pPr>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500" id="_x0000_s1041" style="position:absolute;margin-left:425.8pt;margin-top:19.25pt;width:119.25pt;height:36.8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" fillcolor="#ffdd9c" strokecolor="#ffc000" strokeweight=".5pt">
                <v:fill color2="#ffd479" rotate="t" colors="0 #ffdd9c;.5 #ffd78e;1 #ffd479" focus="100%" type="gradient">
                  <o:fill v:ext="view" type="gradientUnscaled"/>
                </v:fill>
                <v:stroke joinstyle="miter"/>
                <v:path arrowok="t"/>
                <v:textbox>
                  <w:txbxContent>
                    <w:p w14:paraId="2B27656B" w14:textId="77777777" w:rsidR="007E02BF" w:rsidRPr="009E02B9" w:rsidRDefault="007E02BF" w:rsidP="00F25C2E">
                      <w:pPr>
                        <w:jc w:val="center"/>
                        <w:rPr>
                          <w:sz w:val="20"/>
                        </w:rPr>
                      </w:pPr>
                      <w:r w:rsidRPr="009E02B9">
                        <w:rPr>
                          <w:sz w:val="20"/>
                        </w:rPr>
                        <w:t>Потребитель</w:t>
                      </w:r>
                    </w:p>
                  </w:txbxContent>
                </v:textbox>
                <w10:wrap anchorx="page"/>
              </v:roundrect>
            </w:pict>
          </mc:Fallback>
        </mc:AlternateContent>
      </w:r>
      <w:r w:rsidR="003F3A5F" w:rsidRPr="000E7345">
        <w:rPr>
          <w:noProof/>
        </w:rPr>
        <mc:AlternateContent>
          <mc:Choice Requires="wps">
            <w:drawing>
              <wp:anchor distT="0" distB="0" distL="114300" distR="114300" simplePos="0" relativeHeight="251667456" behindDoc="0" locked="0" layoutInCell="1" allowOverlap="1" wp14:anchorId="2B276502" wp14:editId="3174D14D">
                <wp:simplePos x="0" y="0"/>
                <wp:positionH relativeFrom="margin">
                  <wp:posOffset>250825</wp:posOffset>
                </wp:positionH>
                <wp:positionV relativeFrom="paragraph">
                  <wp:posOffset>243840</wp:posOffset>
                </wp:positionV>
                <wp:extent cx="1684655" cy="467995"/>
                <wp:effectExtent l="0" t="0" r="10795" b="27305"/>
                <wp:wrapNone/>
                <wp:docPr id="40"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655"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2B27656C" w14:textId="4F2331C5" w:rsidR="007E02BF" w:rsidRPr="009E02B9" w:rsidRDefault="007E02BF" w:rsidP="003F3A5F">
                            <w:pPr>
                              <w:pStyle w:val="af9"/>
                              <w:spacing w:line="240" w:lineRule="auto"/>
                              <w:ind w:firstLine="0"/>
                              <w:jc w:val="center"/>
                              <w:rPr>
                                <w:sz w:val="20"/>
                                <w:szCs w:val="22"/>
                              </w:rPr>
                            </w:pPr>
                            <w:r w:rsidRPr="009E02B9">
                              <w:rPr>
                                <w:sz w:val="20"/>
                                <w:szCs w:val="22"/>
                              </w:rPr>
                              <w:t>ООО «</w:t>
                            </w:r>
                            <w:r>
                              <w:rPr>
                                <w:sz w:val="20"/>
                                <w:szCs w:val="22"/>
                              </w:rPr>
                              <w:t>ГАЗКОМПЛЕКТ</w:t>
                            </w:r>
                            <w:r w:rsidRPr="009E02B9">
                              <w:rPr>
                                <w:sz w:val="20"/>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502" id="_x0000_s1042" style="position:absolute;margin-left:19.75pt;margin-top:19.2pt;width:132.65pt;height:36.8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" fillcolor="#f7bda4" strokecolor="#ed7d31" strokeweight=".5pt">
                <v:fill color2="#f8a581" rotate="t" colors="0 #f7bda4;.5 #f5b195;1 #f8a581" focus="100%" type="gradient">
                  <o:fill v:ext="view" type="gradientUnscaled"/>
                </v:fill>
                <v:stroke joinstyle="miter"/>
                <v:path arrowok="t"/>
                <v:textbox>
                  <w:txbxContent>
                    <w:p w14:paraId="2B27656C" w14:textId="4F2331C5" w:rsidR="007E02BF" w:rsidRPr="009E02B9" w:rsidRDefault="007E02BF" w:rsidP="003F3A5F">
                      <w:pPr>
                        <w:pStyle w:val="af9"/>
                        <w:spacing w:line="240" w:lineRule="auto"/>
                        <w:ind w:firstLine="0"/>
                        <w:jc w:val="center"/>
                        <w:rPr>
                          <w:sz w:val="20"/>
                          <w:szCs w:val="22"/>
                        </w:rPr>
                      </w:pPr>
                      <w:r w:rsidRPr="009E02B9">
                        <w:rPr>
                          <w:sz w:val="20"/>
                          <w:szCs w:val="22"/>
                        </w:rPr>
                        <w:t>ООО «</w:t>
                      </w:r>
                      <w:r>
                        <w:rPr>
                          <w:sz w:val="20"/>
                          <w:szCs w:val="22"/>
                        </w:rPr>
                        <w:t>ГАЗКОМПЛЕКТ</w:t>
                      </w:r>
                      <w:r w:rsidRPr="009E02B9">
                        <w:rPr>
                          <w:sz w:val="20"/>
                          <w:szCs w:val="22"/>
                        </w:rPr>
                        <w:t>»</w:t>
                      </w:r>
                    </w:p>
                  </w:txbxContent>
                </v:textbox>
                <w10:wrap anchorx="margin"/>
              </v:roundrect>
            </w:pict>
          </mc:Fallback>
        </mc:AlternateContent>
      </w:r>
    </w:p>
    <w:p w14:paraId="2B26F0DB" w14:textId="6614E31B" w:rsidR="003F3A5F" w:rsidRPr="000E7345" w:rsidRDefault="00F21554" w:rsidP="003F3A5F">
      <w:pPr>
        <w:spacing w:line="360" w:lineRule="auto"/>
        <w:rPr>
          <w:iCs/>
          <w:sz w:val="26"/>
          <w:szCs w:val="26"/>
        </w:rPr>
      </w:pPr>
      <w:r w:rsidRPr="000E7345">
        <w:rPr>
          <w:iCs/>
          <w:noProof/>
          <w:sz w:val="26"/>
          <w:szCs w:val="26"/>
        </w:rPr>
        <mc:AlternateContent>
          <mc:Choice Requires="wps">
            <w:drawing>
              <wp:anchor distT="0" distB="0" distL="114300" distR="114300" simplePos="0" relativeHeight="251708416" behindDoc="0" locked="0" layoutInCell="1" allowOverlap="1" wp14:anchorId="46CBAB05" wp14:editId="5DA52D59">
                <wp:simplePos x="0" y="0"/>
                <wp:positionH relativeFrom="column">
                  <wp:posOffset>3914775</wp:posOffset>
                </wp:positionH>
                <wp:positionV relativeFrom="paragraph">
                  <wp:posOffset>164465</wp:posOffset>
                </wp:positionV>
                <wp:extent cx="432000" cy="104775"/>
                <wp:effectExtent l="0" t="0" r="6350" b="9525"/>
                <wp:wrapNone/>
                <wp:docPr id="79" name="Стрелка вправо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2000" cy="104775"/>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C8CB53C" id="Стрелка вправо 86" o:spid="_x0000_s1026" type="#_x0000_t13" style="position:absolute;margin-left:308.25pt;margin-top:12.95pt;width:34pt;height:8.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" adj="18981" fillcolor="#5b9bd5" stroked="f" strokeweight="1pt"/>
            </w:pict>
          </mc:Fallback>
        </mc:AlternateContent>
      </w:r>
      <w:r w:rsidRPr="000E7345">
        <w:rPr>
          <w:iCs/>
          <w:noProof/>
          <w:sz w:val="26"/>
          <w:szCs w:val="26"/>
        </w:rPr>
        <mc:AlternateContent>
          <mc:Choice Requires="wps">
            <w:drawing>
              <wp:anchor distT="0" distB="0" distL="114300" distR="114300" simplePos="0" relativeHeight="251706368" behindDoc="0" locked="0" layoutInCell="1" allowOverlap="1" wp14:anchorId="0DC6F6F9" wp14:editId="2D7BD475">
                <wp:simplePos x="0" y="0"/>
                <wp:positionH relativeFrom="column">
                  <wp:posOffset>1952625</wp:posOffset>
                </wp:positionH>
                <wp:positionV relativeFrom="paragraph">
                  <wp:posOffset>164465</wp:posOffset>
                </wp:positionV>
                <wp:extent cx="447675" cy="104775"/>
                <wp:effectExtent l="0" t="0" r="9525" b="9525"/>
                <wp:wrapNone/>
                <wp:docPr id="73" name="Стрелка вправо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104775"/>
                        </a:xfrm>
                        <a:prstGeom prst="rightArrow">
                          <a:avLst>
                            <a:gd name="adj1" fmla="val 50000"/>
                            <a:gd name="adj2" fmla="val 49934"/>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90C8245" id="Стрелка вправо 8" o:spid="_x0000_s1026" type="#_x0000_t13" style="position:absolute;margin-left:153.75pt;margin-top:12.95pt;width:35.25pt;height:8.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" adj="19076" fillcolor="#70ad47" stroked="f" strokeweight="1pt"/>
            </w:pict>
          </mc:Fallback>
        </mc:AlternateContent>
      </w:r>
    </w:p>
    <w:p w14:paraId="2B26F0DC" w14:textId="77777777" w:rsidR="003F3A5F" w:rsidRPr="000E7345" w:rsidRDefault="003F3A5F" w:rsidP="003F3A5F">
      <w:pPr>
        <w:spacing w:line="360" w:lineRule="auto"/>
        <w:rPr>
          <w:iCs/>
          <w:sz w:val="26"/>
          <w:szCs w:val="26"/>
        </w:rPr>
      </w:pPr>
      <w:r w:rsidRPr="000E7345">
        <w:rPr>
          <w:noProof/>
        </w:rPr>
        <mc:AlternateContent>
          <mc:Choice Requires="wps">
            <w:drawing>
              <wp:anchor distT="0" distB="0" distL="114300" distR="114300" simplePos="0" relativeHeight="251669504" behindDoc="0" locked="0" layoutInCell="1" allowOverlap="1" wp14:anchorId="2B276506" wp14:editId="2B276507">
                <wp:simplePos x="0" y="0"/>
                <wp:positionH relativeFrom="page">
                  <wp:posOffset>5418455</wp:posOffset>
                </wp:positionH>
                <wp:positionV relativeFrom="paragraph">
                  <wp:posOffset>244475</wp:posOffset>
                </wp:positionV>
                <wp:extent cx="1514475" cy="468000"/>
                <wp:effectExtent l="0" t="0" r="28575" b="27305"/>
                <wp:wrapNone/>
                <wp:docPr id="35"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B27656D" w14:textId="77777777" w:rsidR="007E02BF" w:rsidRPr="009E02B9" w:rsidRDefault="007E02BF" w:rsidP="00F25C2E">
                            <w:pPr>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506" id="_x0000_s1043" style="position:absolute;margin-left:426.65pt;margin-top:19.25pt;width:119.25pt;height:36.8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" fillcolor="#ffdd9c" strokecolor="#ffc000" strokeweight=".5pt">
                <v:fill color2="#ffd479" rotate="t" colors="0 #ffdd9c;.5 #ffd78e;1 #ffd479" focus="100%" type="gradient">
                  <o:fill v:ext="view" type="gradientUnscaled"/>
                </v:fill>
                <v:stroke joinstyle="miter"/>
                <v:path arrowok="t"/>
                <v:textbox>
                  <w:txbxContent>
                    <w:p w14:paraId="2B27656D" w14:textId="77777777" w:rsidR="007E02BF" w:rsidRPr="009E02B9" w:rsidRDefault="007E02BF" w:rsidP="00F25C2E">
                      <w:pPr>
                        <w:jc w:val="center"/>
                        <w:rPr>
                          <w:sz w:val="20"/>
                        </w:rPr>
                      </w:pPr>
                      <w:r w:rsidRPr="009E02B9">
                        <w:rPr>
                          <w:sz w:val="20"/>
                        </w:rPr>
                        <w:t>Потребитель</w:t>
                      </w:r>
                    </w:p>
                  </w:txbxContent>
                </v:textbox>
                <w10:wrap anchorx="page"/>
              </v:roundrect>
            </w:pict>
          </mc:Fallback>
        </mc:AlternateContent>
      </w:r>
      <w:r w:rsidRPr="000E7345">
        <w:rPr>
          <w:noProof/>
        </w:rPr>
        <mc:AlternateContent>
          <mc:Choice Requires="wps">
            <w:drawing>
              <wp:anchor distT="0" distB="0" distL="114300" distR="114300" simplePos="0" relativeHeight="251671552" behindDoc="0" locked="0" layoutInCell="1" allowOverlap="1" wp14:anchorId="2B276508" wp14:editId="2B276509">
                <wp:simplePos x="0" y="0"/>
                <wp:positionH relativeFrom="margin">
                  <wp:posOffset>250190</wp:posOffset>
                </wp:positionH>
                <wp:positionV relativeFrom="paragraph">
                  <wp:posOffset>243840</wp:posOffset>
                </wp:positionV>
                <wp:extent cx="1684800" cy="468000"/>
                <wp:effectExtent l="0" t="0" r="10795" b="27305"/>
                <wp:wrapNone/>
                <wp:docPr id="36"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800" cy="4680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2B27656E" w14:textId="77777777" w:rsidR="007E02BF" w:rsidRPr="009E02B9" w:rsidRDefault="007E02BF" w:rsidP="003F3A5F">
                            <w:pPr>
                              <w:pStyle w:val="af9"/>
                              <w:spacing w:line="240" w:lineRule="auto"/>
                              <w:ind w:firstLine="0"/>
                              <w:jc w:val="center"/>
                              <w:rPr>
                                <w:sz w:val="20"/>
                                <w:szCs w:val="22"/>
                              </w:rPr>
                            </w:pPr>
                            <w:r w:rsidRPr="009E02B9">
                              <w:rPr>
                                <w:sz w:val="20"/>
                                <w:szCs w:val="22"/>
                              </w:rPr>
                              <w:t>ООО «Новая Водная Ассоциация»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508" id="_x0000_s1044" style="position:absolute;margin-left:19.7pt;margin-top:19.2pt;width:132.65pt;height:36.8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" fillcolor="#f7bda4" strokecolor="#ed7d31" strokeweight=".5pt">
                <v:fill color2="#f8a581" rotate="t" colors="0 #f7bda4;.5 #f5b195;1 #f8a581" focus="100%" type="gradient">
                  <o:fill v:ext="view" type="gradientUnscaled"/>
                </v:fill>
                <v:stroke joinstyle="miter"/>
                <v:path arrowok="t"/>
                <v:textbox>
                  <w:txbxContent>
                    <w:p w14:paraId="2B27656E" w14:textId="77777777" w:rsidR="007E02BF" w:rsidRPr="009E02B9" w:rsidRDefault="007E02BF" w:rsidP="003F3A5F">
                      <w:pPr>
                        <w:pStyle w:val="af9"/>
                        <w:spacing w:line="240" w:lineRule="auto"/>
                        <w:ind w:firstLine="0"/>
                        <w:jc w:val="center"/>
                        <w:rPr>
                          <w:sz w:val="20"/>
                          <w:szCs w:val="22"/>
                        </w:rPr>
                      </w:pPr>
                      <w:r w:rsidRPr="009E02B9">
                        <w:rPr>
                          <w:sz w:val="20"/>
                          <w:szCs w:val="22"/>
                        </w:rPr>
                        <w:t>ООО «Новая Водная Ассоциация»</w:t>
                      </w:r>
                    </w:p>
                  </w:txbxContent>
                </v:textbox>
                <w10:wrap anchorx="margin"/>
              </v:roundrect>
            </w:pict>
          </mc:Fallback>
        </mc:AlternateContent>
      </w:r>
    </w:p>
    <w:p w14:paraId="2B26F0DD" w14:textId="77777777" w:rsidR="003F3A5F" w:rsidRPr="000E7345" w:rsidRDefault="003F3A5F" w:rsidP="003F3A5F">
      <w:pPr>
        <w:spacing w:line="360" w:lineRule="auto"/>
        <w:rPr>
          <w:iCs/>
          <w:sz w:val="26"/>
          <w:szCs w:val="26"/>
        </w:rPr>
      </w:pPr>
      <w:r w:rsidRPr="000E7345">
        <w:rPr>
          <w:noProof/>
        </w:rPr>
        <mc:AlternateContent>
          <mc:Choice Requires="wps">
            <w:drawing>
              <wp:anchor distT="0" distB="0" distL="114300" distR="114300" simplePos="0" relativeHeight="251698176" behindDoc="0" locked="0" layoutInCell="1" allowOverlap="1" wp14:anchorId="2B27650A" wp14:editId="2B27650B">
                <wp:simplePos x="0" y="0"/>
                <wp:positionH relativeFrom="column">
                  <wp:posOffset>1948815</wp:posOffset>
                </wp:positionH>
                <wp:positionV relativeFrom="paragraph">
                  <wp:posOffset>127000</wp:posOffset>
                </wp:positionV>
                <wp:extent cx="2390775" cy="105410"/>
                <wp:effectExtent l="0" t="0" r="9525" b="8890"/>
                <wp:wrapNone/>
                <wp:docPr id="84"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785ECF" id="Стрелка вправо 58" o:spid="_x0000_s1026" type="#_x0000_t13" style="position:absolute;margin-left:153.45pt;margin-top:10pt;width:188.25pt;height:8.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" adj="21124" fillcolor="#5b9bd5" stroked="f" strokeweight="1pt"/>
            </w:pict>
          </mc:Fallback>
        </mc:AlternateContent>
      </w:r>
    </w:p>
    <w:p w14:paraId="2B26F0DE" w14:textId="77777777" w:rsidR="003F3A5F" w:rsidRPr="000E7345" w:rsidRDefault="003F3A5F" w:rsidP="003F3A5F">
      <w:pPr>
        <w:spacing w:line="360" w:lineRule="auto"/>
        <w:rPr>
          <w:iCs/>
          <w:sz w:val="26"/>
          <w:szCs w:val="26"/>
        </w:rPr>
      </w:pPr>
      <w:r w:rsidRPr="000E7345">
        <w:rPr>
          <w:noProof/>
        </w:rPr>
        <mc:AlternateContent>
          <mc:Choice Requires="wps">
            <w:drawing>
              <wp:anchor distT="0" distB="0" distL="114300" distR="114300" simplePos="0" relativeHeight="251673600" behindDoc="0" locked="0" layoutInCell="1" allowOverlap="1" wp14:anchorId="2B27650C" wp14:editId="2B27650D">
                <wp:simplePos x="0" y="0"/>
                <wp:positionH relativeFrom="page">
                  <wp:posOffset>5430520</wp:posOffset>
                </wp:positionH>
                <wp:positionV relativeFrom="paragraph">
                  <wp:posOffset>244475</wp:posOffset>
                </wp:positionV>
                <wp:extent cx="1514475" cy="468000"/>
                <wp:effectExtent l="0" t="0" r="28575" b="27305"/>
                <wp:wrapNone/>
                <wp:docPr id="31"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8000"/>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B27656F" w14:textId="77777777" w:rsidR="007E02BF" w:rsidRPr="009E02B9" w:rsidRDefault="007E02BF" w:rsidP="00F25C2E">
                            <w:pPr>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50C" id="_x0000_s1045" style="position:absolute;margin-left:427.6pt;margin-top:19.25pt;width:119.25pt;height:36.8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" fillcolor="#ffdd9c" strokecolor="#ffc000" strokeweight=".5pt">
                <v:fill color2="#ffd479" rotate="t" colors="0 #ffdd9c;.5 #ffd78e;1 #ffd479" focus="100%" type="gradient">
                  <o:fill v:ext="view" type="gradientUnscaled"/>
                </v:fill>
                <v:stroke joinstyle="miter"/>
                <v:path arrowok="t"/>
                <v:textbox>
                  <w:txbxContent>
                    <w:p w14:paraId="2B27656F" w14:textId="77777777" w:rsidR="007E02BF" w:rsidRPr="009E02B9" w:rsidRDefault="007E02BF" w:rsidP="00F25C2E">
                      <w:pPr>
                        <w:jc w:val="center"/>
                        <w:rPr>
                          <w:sz w:val="20"/>
                        </w:rPr>
                      </w:pPr>
                      <w:r w:rsidRPr="009E02B9">
                        <w:rPr>
                          <w:sz w:val="20"/>
                        </w:rPr>
                        <w:t>Потребитель</w:t>
                      </w:r>
                    </w:p>
                  </w:txbxContent>
                </v:textbox>
                <w10:wrap anchorx="page"/>
              </v:roundrect>
            </w:pict>
          </mc:Fallback>
        </mc:AlternateContent>
      </w:r>
      <w:r w:rsidRPr="000E7345">
        <w:rPr>
          <w:noProof/>
        </w:rPr>
        <mc:AlternateContent>
          <mc:Choice Requires="wps">
            <w:drawing>
              <wp:anchor distT="0" distB="0" distL="114300" distR="114300" simplePos="0" relativeHeight="251675648" behindDoc="0" locked="0" layoutInCell="1" allowOverlap="1" wp14:anchorId="2B27650E" wp14:editId="2B27650F">
                <wp:simplePos x="0" y="0"/>
                <wp:positionH relativeFrom="margin">
                  <wp:posOffset>250190</wp:posOffset>
                </wp:positionH>
                <wp:positionV relativeFrom="paragraph">
                  <wp:posOffset>243840</wp:posOffset>
                </wp:positionV>
                <wp:extent cx="1684800" cy="468000"/>
                <wp:effectExtent l="0" t="0" r="10795" b="27305"/>
                <wp:wrapNone/>
                <wp:docPr id="32"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800" cy="4680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2B276570" w14:textId="3CBBFFDA" w:rsidR="007E02BF" w:rsidRPr="008D4606" w:rsidRDefault="007E02BF" w:rsidP="003F3A5F">
                            <w:pPr>
                              <w:pStyle w:val="af9"/>
                              <w:spacing w:line="240" w:lineRule="auto"/>
                              <w:ind w:firstLine="0"/>
                              <w:jc w:val="center"/>
                              <w:rPr>
                                <w:sz w:val="22"/>
                                <w:szCs w:val="22"/>
                              </w:rPr>
                            </w:pPr>
                            <w:r w:rsidRPr="00113B1F">
                              <w:rPr>
                                <w:sz w:val="20"/>
                                <w:lang w:eastAsia="en-US"/>
                              </w:rPr>
                              <w:t>МБУ «ЦБС»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50E" id="_x0000_s1046" style="position:absolute;margin-left:19.7pt;margin-top:19.2pt;width:132.65pt;height:36.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" fillcolor="#f7bda4" strokecolor="#ed7d31" strokeweight=".5pt">
                <v:fill color2="#f8a581" rotate="t" colors="0 #f7bda4;.5 #f5b195;1 #f8a581" focus="100%" type="gradient">
                  <o:fill v:ext="view" type="gradientUnscaled"/>
                </v:fill>
                <v:stroke joinstyle="miter"/>
                <v:path arrowok="t"/>
                <v:textbox>
                  <w:txbxContent>
                    <w:p w14:paraId="2B276570" w14:textId="3CBBFFDA" w:rsidR="007E02BF" w:rsidRPr="008D4606" w:rsidRDefault="007E02BF" w:rsidP="003F3A5F">
                      <w:pPr>
                        <w:pStyle w:val="af9"/>
                        <w:spacing w:line="240" w:lineRule="auto"/>
                        <w:ind w:firstLine="0"/>
                        <w:jc w:val="center"/>
                        <w:rPr>
                          <w:sz w:val="22"/>
                          <w:szCs w:val="22"/>
                        </w:rPr>
                      </w:pPr>
                      <w:r w:rsidRPr="00113B1F">
                        <w:rPr>
                          <w:sz w:val="20"/>
                          <w:lang w:eastAsia="en-US"/>
                        </w:rPr>
                        <w:t>МБУ «ЦБС»</w:t>
                      </w:r>
                    </w:p>
                  </w:txbxContent>
                </v:textbox>
                <w10:wrap anchorx="margin"/>
              </v:roundrect>
            </w:pict>
          </mc:Fallback>
        </mc:AlternateContent>
      </w:r>
    </w:p>
    <w:p w14:paraId="2B26F0DF" w14:textId="77777777" w:rsidR="003F3A5F" w:rsidRPr="000E7345" w:rsidRDefault="003F3A5F" w:rsidP="003F3A5F">
      <w:pPr>
        <w:spacing w:line="360" w:lineRule="auto"/>
        <w:rPr>
          <w:iCs/>
          <w:sz w:val="26"/>
          <w:szCs w:val="26"/>
        </w:rPr>
      </w:pPr>
      <w:r w:rsidRPr="000E7345">
        <w:rPr>
          <w:noProof/>
        </w:rPr>
        <mc:AlternateContent>
          <mc:Choice Requires="wps">
            <w:drawing>
              <wp:anchor distT="0" distB="0" distL="114300" distR="114300" simplePos="0" relativeHeight="251700224" behindDoc="0" locked="0" layoutInCell="1" allowOverlap="1" wp14:anchorId="2B276510" wp14:editId="2B276511">
                <wp:simplePos x="0" y="0"/>
                <wp:positionH relativeFrom="column">
                  <wp:posOffset>1948815</wp:posOffset>
                </wp:positionH>
                <wp:positionV relativeFrom="paragraph">
                  <wp:posOffset>128905</wp:posOffset>
                </wp:positionV>
                <wp:extent cx="2390775" cy="105410"/>
                <wp:effectExtent l="0" t="0" r="9525" b="8890"/>
                <wp:wrapNone/>
                <wp:docPr id="85"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96A6532" id="Стрелка вправо 58" o:spid="_x0000_s1026" type="#_x0000_t13" style="position:absolute;margin-left:153.45pt;margin-top:10.15pt;width:188.25pt;height:8.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" adj="21124" fillcolor="#5b9bd5" stroked="f" strokeweight="1pt"/>
            </w:pict>
          </mc:Fallback>
        </mc:AlternateContent>
      </w:r>
    </w:p>
    <w:p w14:paraId="2B26F0E0" w14:textId="5373B99C" w:rsidR="003F3A5F" w:rsidRPr="000E7345" w:rsidRDefault="0068097B" w:rsidP="003F3A5F">
      <w:pPr>
        <w:spacing w:line="360" w:lineRule="auto"/>
        <w:rPr>
          <w:iCs/>
          <w:sz w:val="26"/>
          <w:szCs w:val="26"/>
        </w:rPr>
      </w:pPr>
      <w:r w:rsidRPr="000E7345">
        <w:rPr>
          <w:noProof/>
        </w:rPr>
        <mc:AlternateContent>
          <mc:Choice Requires="wps">
            <w:drawing>
              <wp:anchor distT="0" distB="0" distL="114300" distR="114300" simplePos="0" relativeHeight="251704320" behindDoc="0" locked="0" layoutInCell="1" allowOverlap="1" wp14:anchorId="2B27651C" wp14:editId="349899FA">
                <wp:simplePos x="0" y="0"/>
                <wp:positionH relativeFrom="column">
                  <wp:posOffset>1948815</wp:posOffset>
                </wp:positionH>
                <wp:positionV relativeFrom="paragraph">
                  <wp:posOffset>1016000</wp:posOffset>
                </wp:positionV>
                <wp:extent cx="2390775" cy="105410"/>
                <wp:effectExtent l="0" t="0" r="9525" b="8890"/>
                <wp:wrapNone/>
                <wp:docPr id="89"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86B8B5" id="Стрелка вправо 58" o:spid="_x0000_s1026" type="#_x0000_t13" style="position:absolute;margin-left:153.45pt;margin-top:80pt;width:188.25pt;height:8.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" adj="21124" fillcolor="#5b9bd5" stroked="f" strokeweight="1pt"/>
            </w:pict>
          </mc:Fallback>
        </mc:AlternateContent>
      </w:r>
      <w:r w:rsidRPr="000E7345">
        <w:rPr>
          <w:iCs/>
          <w:noProof/>
          <w:sz w:val="26"/>
          <w:szCs w:val="26"/>
        </w:rPr>
        <mc:AlternateContent>
          <mc:Choice Requires="wps">
            <w:drawing>
              <wp:anchor distT="0" distB="0" distL="114300" distR="114300" simplePos="0" relativeHeight="251683840" behindDoc="0" locked="0" layoutInCell="1" allowOverlap="1" wp14:anchorId="2B27651A" wp14:editId="6091E011">
                <wp:simplePos x="0" y="0"/>
                <wp:positionH relativeFrom="margin">
                  <wp:posOffset>243840</wp:posOffset>
                </wp:positionH>
                <wp:positionV relativeFrom="paragraph">
                  <wp:posOffset>850900</wp:posOffset>
                </wp:positionV>
                <wp:extent cx="1684655" cy="467995"/>
                <wp:effectExtent l="0" t="0" r="10795" b="27305"/>
                <wp:wrapNone/>
                <wp:docPr id="81"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655"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2B276574" w14:textId="77777777" w:rsidR="007E02BF" w:rsidRPr="005C4DD0" w:rsidRDefault="007E02BF" w:rsidP="003F3A5F">
                            <w:pPr>
                              <w:pStyle w:val="af9"/>
                              <w:spacing w:line="240" w:lineRule="auto"/>
                              <w:ind w:firstLine="0"/>
                              <w:jc w:val="center"/>
                              <w:rPr>
                                <w:sz w:val="20"/>
                                <w:szCs w:val="22"/>
                              </w:rPr>
                            </w:pPr>
                            <w:r>
                              <w:rPr>
                                <w:sz w:val="20"/>
                                <w:szCs w:val="22"/>
                              </w:rPr>
                              <w:t>ГУП «ТЭК СПб</w:t>
                            </w:r>
                            <w:r w:rsidRPr="005C4DD0">
                              <w:rPr>
                                <w:sz w:val="20"/>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51A" id="_x0000_s1047" style="position:absolute;margin-left:19.2pt;margin-top:67pt;width:132.65pt;height:36.8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" fillcolor="#f7bda4" strokecolor="#ed7d31" strokeweight=".5pt">
                <v:fill color2="#f8a581" rotate="t" colors="0 #f7bda4;.5 #f5b195;1 #f8a581" focus="100%" type="gradient">
                  <o:fill v:ext="view" type="gradientUnscaled"/>
                </v:fill>
                <v:stroke joinstyle="miter"/>
                <v:path arrowok="t"/>
                <v:textbox>
                  <w:txbxContent>
                    <w:p w14:paraId="2B276574" w14:textId="77777777" w:rsidR="007E02BF" w:rsidRPr="005C4DD0" w:rsidRDefault="007E02BF" w:rsidP="003F3A5F">
                      <w:pPr>
                        <w:pStyle w:val="af9"/>
                        <w:spacing w:line="240" w:lineRule="auto"/>
                        <w:ind w:firstLine="0"/>
                        <w:jc w:val="center"/>
                        <w:rPr>
                          <w:sz w:val="20"/>
                          <w:szCs w:val="22"/>
                        </w:rPr>
                      </w:pPr>
                      <w:r>
                        <w:rPr>
                          <w:sz w:val="20"/>
                          <w:szCs w:val="22"/>
                        </w:rPr>
                        <w:t>ГУП «ТЭК СПб</w:t>
                      </w:r>
                      <w:r w:rsidRPr="005C4DD0">
                        <w:rPr>
                          <w:sz w:val="20"/>
                          <w:szCs w:val="22"/>
                        </w:rPr>
                        <w:t>»</w:t>
                      </w:r>
                    </w:p>
                  </w:txbxContent>
                </v:textbox>
                <w10:wrap anchorx="margin"/>
              </v:roundrect>
            </w:pict>
          </mc:Fallback>
        </mc:AlternateContent>
      </w:r>
      <w:r w:rsidRPr="000E7345">
        <w:rPr>
          <w:iCs/>
          <w:noProof/>
          <w:sz w:val="26"/>
          <w:szCs w:val="26"/>
        </w:rPr>
        <mc:AlternateContent>
          <mc:Choice Requires="wps">
            <w:drawing>
              <wp:anchor distT="0" distB="0" distL="114300" distR="114300" simplePos="0" relativeHeight="251679744" behindDoc="0" locked="0" layoutInCell="1" allowOverlap="1" wp14:anchorId="2B276514" wp14:editId="4F1AC317">
                <wp:simplePos x="0" y="0"/>
                <wp:positionH relativeFrom="margin">
                  <wp:posOffset>260985</wp:posOffset>
                </wp:positionH>
                <wp:positionV relativeFrom="paragraph">
                  <wp:posOffset>277495</wp:posOffset>
                </wp:positionV>
                <wp:extent cx="1684655" cy="467995"/>
                <wp:effectExtent l="0" t="0" r="10795" b="27305"/>
                <wp:wrapNone/>
                <wp:docPr id="26"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655"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2B276572" w14:textId="77777777" w:rsidR="007E02BF" w:rsidRPr="005C4DD0" w:rsidRDefault="007E02BF" w:rsidP="003F3A5F">
                            <w:pPr>
                              <w:pStyle w:val="af9"/>
                              <w:spacing w:line="240" w:lineRule="auto"/>
                              <w:ind w:firstLine="0"/>
                              <w:jc w:val="center"/>
                              <w:rPr>
                                <w:sz w:val="20"/>
                                <w:szCs w:val="22"/>
                              </w:rPr>
                            </w:pPr>
                            <w:r>
                              <w:rPr>
                                <w:sz w:val="20"/>
                                <w:szCs w:val="22"/>
                              </w:rPr>
                              <w:t>ООО</w:t>
                            </w:r>
                            <w:r w:rsidRPr="005C4DD0">
                              <w:rPr>
                                <w:sz w:val="20"/>
                                <w:szCs w:val="22"/>
                              </w:rPr>
                              <w:t xml:space="preserve"> «</w:t>
                            </w:r>
                            <w:r>
                              <w:rPr>
                                <w:sz w:val="20"/>
                                <w:szCs w:val="22"/>
                              </w:rPr>
                              <w:t>Энергия</w:t>
                            </w:r>
                            <w:r w:rsidRPr="005C4DD0">
                              <w:rPr>
                                <w:sz w:val="20"/>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514" id="_x0000_s1048" style="position:absolute;margin-left:20.55pt;margin-top:21.85pt;width:132.65pt;height:36.8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" fillcolor="#f7bda4" strokecolor="#ed7d31" strokeweight=".5pt">
                <v:fill color2="#f8a581" rotate="t" colors="0 #f7bda4;.5 #f5b195;1 #f8a581" focus="100%" type="gradient">
                  <o:fill v:ext="view" type="gradientUnscaled"/>
                </v:fill>
                <v:stroke joinstyle="miter"/>
                <v:path arrowok="t"/>
                <v:textbox>
                  <w:txbxContent>
                    <w:p w14:paraId="2B276572" w14:textId="77777777" w:rsidR="007E02BF" w:rsidRPr="005C4DD0" w:rsidRDefault="007E02BF" w:rsidP="003F3A5F">
                      <w:pPr>
                        <w:pStyle w:val="af9"/>
                        <w:spacing w:line="240" w:lineRule="auto"/>
                        <w:ind w:firstLine="0"/>
                        <w:jc w:val="center"/>
                        <w:rPr>
                          <w:sz w:val="20"/>
                          <w:szCs w:val="22"/>
                        </w:rPr>
                      </w:pPr>
                      <w:r>
                        <w:rPr>
                          <w:sz w:val="20"/>
                          <w:szCs w:val="22"/>
                        </w:rPr>
                        <w:t>ООО</w:t>
                      </w:r>
                      <w:r w:rsidRPr="005C4DD0">
                        <w:rPr>
                          <w:sz w:val="20"/>
                          <w:szCs w:val="22"/>
                        </w:rPr>
                        <w:t xml:space="preserve"> «</w:t>
                      </w:r>
                      <w:r>
                        <w:rPr>
                          <w:sz w:val="20"/>
                          <w:szCs w:val="22"/>
                        </w:rPr>
                        <w:t>Энергия</w:t>
                      </w:r>
                      <w:r w:rsidRPr="005C4DD0">
                        <w:rPr>
                          <w:sz w:val="20"/>
                          <w:szCs w:val="22"/>
                        </w:rPr>
                        <w:t>»</w:t>
                      </w:r>
                    </w:p>
                  </w:txbxContent>
                </v:textbox>
                <w10:wrap anchorx="margin"/>
              </v:roundrect>
            </w:pict>
          </mc:Fallback>
        </mc:AlternateContent>
      </w:r>
      <w:r w:rsidRPr="000E7345">
        <w:rPr>
          <w:iCs/>
          <w:noProof/>
          <w:sz w:val="26"/>
          <w:szCs w:val="26"/>
        </w:rPr>
        <mc:AlternateContent>
          <mc:Choice Requires="wps">
            <w:drawing>
              <wp:anchor distT="0" distB="0" distL="114300" distR="114300" simplePos="0" relativeHeight="251677696" behindDoc="0" locked="0" layoutInCell="1" allowOverlap="1" wp14:anchorId="2B276512" wp14:editId="7334E3F9">
                <wp:simplePos x="0" y="0"/>
                <wp:positionH relativeFrom="page">
                  <wp:posOffset>5430520</wp:posOffset>
                </wp:positionH>
                <wp:positionV relativeFrom="paragraph">
                  <wp:posOffset>268605</wp:posOffset>
                </wp:positionV>
                <wp:extent cx="1514475" cy="467995"/>
                <wp:effectExtent l="0" t="0" r="28575" b="27305"/>
                <wp:wrapNone/>
                <wp:docPr id="25"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7995"/>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B276571" w14:textId="77777777" w:rsidR="007E02BF" w:rsidRPr="009E02B9" w:rsidRDefault="007E02BF" w:rsidP="00F25C2E">
                            <w:pPr>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512" id="_x0000_s1049" style="position:absolute;margin-left:427.6pt;margin-top:21.15pt;width:119.25pt;height:36.8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" fillcolor="#ffdd9c" strokecolor="#ffc000" strokeweight=".5pt">
                <v:fill color2="#ffd479" rotate="t" colors="0 #ffdd9c;.5 #ffd78e;1 #ffd479" focus="100%" type="gradient">
                  <o:fill v:ext="view" type="gradientUnscaled"/>
                </v:fill>
                <v:stroke joinstyle="miter"/>
                <v:path arrowok="t"/>
                <v:textbox>
                  <w:txbxContent>
                    <w:p w14:paraId="2B276571" w14:textId="77777777" w:rsidR="007E02BF" w:rsidRPr="009E02B9" w:rsidRDefault="007E02BF" w:rsidP="00F25C2E">
                      <w:pPr>
                        <w:jc w:val="center"/>
                        <w:rPr>
                          <w:sz w:val="20"/>
                        </w:rPr>
                      </w:pPr>
                      <w:r w:rsidRPr="009E02B9">
                        <w:rPr>
                          <w:sz w:val="20"/>
                        </w:rPr>
                        <w:t>Потребитель</w:t>
                      </w:r>
                    </w:p>
                  </w:txbxContent>
                </v:textbox>
                <w10:wrap anchorx="page"/>
              </v:roundrect>
            </w:pict>
          </mc:Fallback>
        </mc:AlternateContent>
      </w:r>
      <w:r w:rsidRPr="000E7345">
        <w:rPr>
          <w:noProof/>
        </w:rPr>
        <mc:AlternateContent>
          <mc:Choice Requires="wps">
            <w:drawing>
              <wp:anchor distT="0" distB="0" distL="114300" distR="114300" simplePos="0" relativeHeight="251702272" behindDoc="0" locked="0" layoutInCell="1" allowOverlap="1" wp14:anchorId="2B276516" wp14:editId="48B2174E">
                <wp:simplePos x="0" y="0"/>
                <wp:positionH relativeFrom="column">
                  <wp:posOffset>1958340</wp:posOffset>
                </wp:positionH>
                <wp:positionV relativeFrom="paragraph">
                  <wp:posOffset>434975</wp:posOffset>
                </wp:positionV>
                <wp:extent cx="2390775" cy="105410"/>
                <wp:effectExtent l="0" t="0" r="9525" b="8890"/>
                <wp:wrapNone/>
                <wp:docPr id="88"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0775"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30C080A" id="Стрелка вправо 58" o:spid="_x0000_s1026" type="#_x0000_t13" style="position:absolute;margin-left:154.2pt;margin-top:34.25pt;width:188.25pt;height:8.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" adj="21124" fillcolor="#5b9bd5" stroked="f" strokeweight="1pt"/>
            </w:pict>
          </mc:Fallback>
        </mc:AlternateContent>
      </w:r>
      <w:r w:rsidRPr="000E7345">
        <w:rPr>
          <w:iCs/>
          <w:noProof/>
          <w:sz w:val="26"/>
          <w:szCs w:val="26"/>
        </w:rPr>
        <mc:AlternateContent>
          <mc:Choice Requires="wps">
            <w:drawing>
              <wp:anchor distT="0" distB="0" distL="114300" distR="114300" simplePos="0" relativeHeight="251681792" behindDoc="0" locked="0" layoutInCell="1" allowOverlap="1" wp14:anchorId="2B276518" wp14:editId="360714B4">
                <wp:simplePos x="0" y="0"/>
                <wp:positionH relativeFrom="page">
                  <wp:posOffset>5429885</wp:posOffset>
                </wp:positionH>
                <wp:positionV relativeFrom="paragraph">
                  <wp:posOffset>851535</wp:posOffset>
                </wp:positionV>
                <wp:extent cx="1514475" cy="467995"/>
                <wp:effectExtent l="0" t="0" r="28575" b="27305"/>
                <wp:wrapNone/>
                <wp:docPr id="78"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7995"/>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B276573" w14:textId="77777777" w:rsidR="007E02BF" w:rsidRPr="009E02B9" w:rsidRDefault="007E02BF" w:rsidP="00F25C2E">
                            <w:pPr>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276518" id="_x0000_s1050" style="position:absolute;margin-left:427.55pt;margin-top:67.05pt;width:119.25pt;height:36.8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" fillcolor="#ffdd9c" strokecolor="#ffc000" strokeweight=".5pt">
                <v:fill color2="#ffd479" rotate="t" colors="0 #ffdd9c;.5 #ffd78e;1 #ffd479" focus="100%" type="gradient">
                  <o:fill v:ext="view" type="gradientUnscaled"/>
                </v:fill>
                <v:stroke joinstyle="miter"/>
                <v:path arrowok="t"/>
                <v:textbox>
                  <w:txbxContent>
                    <w:p w14:paraId="2B276573" w14:textId="77777777" w:rsidR="007E02BF" w:rsidRPr="009E02B9" w:rsidRDefault="007E02BF" w:rsidP="00F25C2E">
                      <w:pPr>
                        <w:jc w:val="center"/>
                        <w:rPr>
                          <w:sz w:val="20"/>
                        </w:rPr>
                      </w:pPr>
                      <w:r w:rsidRPr="009E02B9">
                        <w:rPr>
                          <w:sz w:val="20"/>
                        </w:rPr>
                        <w:t>Потребитель</w:t>
                      </w:r>
                    </w:p>
                  </w:txbxContent>
                </v:textbox>
                <w10:wrap anchorx="page"/>
              </v:roundrect>
            </w:pict>
          </mc:Fallback>
        </mc:AlternateContent>
      </w:r>
    </w:p>
    <w:p w14:paraId="2B26F0E1" w14:textId="16B6B6C4" w:rsidR="003F3A5F" w:rsidRPr="000E7345" w:rsidRDefault="003F3A5F" w:rsidP="003F3A5F">
      <w:pPr>
        <w:spacing w:line="360" w:lineRule="auto"/>
        <w:rPr>
          <w:iCs/>
          <w:sz w:val="26"/>
          <w:szCs w:val="26"/>
        </w:rPr>
      </w:pPr>
    </w:p>
    <w:p w14:paraId="2B26F0E2" w14:textId="20BA272F" w:rsidR="003F3A5F" w:rsidRPr="000E7345" w:rsidRDefault="003F3A5F" w:rsidP="003F3A5F">
      <w:pPr>
        <w:spacing w:line="360" w:lineRule="auto"/>
        <w:rPr>
          <w:iCs/>
          <w:sz w:val="26"/>
          <w:szCs w:val="26"/>
        </w:rPr>
      </w:pPr>
    </w:p>
    <w:p w14:paraId="2B26F0E3" w14:textId="55E43A5F" w:rsidR="003F3A5F" w:rsidRPr="000E7345" w:rsidRDefault="003F3A5F" w:rsidP="003F3A5F">
      <w:pPr>
        <w:spacing w:line="360" w:lineRule="auto"/>
        <w:rPr>
          <w:iCs/>
          <w:sz w:val="26"/>
          <w:szCs w:val="26"/>
        </w:rPr>
      </w:pPr>
    </w:p>
    <w:p w14:paraId="2B26F0E4" w14:textId="63CC14C2" w:rsidR="003F3A5F" w:rsidRPr="000E7345" w:rsidRDefault="00600897" w:rsidP="003F3A5F">
      <w:pPr>
        <w:spacing w:line="360" w:lineRule="auto"/>
        <w:rPr>
          <w:iCs/>
          <w:sz w:val="26"/>
          <w:szCs w:val="26"/>
        </w:rPr>
      </w:pPr>
      <w:r w:rsidRPr="000E7345">
        <w:rPr>
          <w:iCs/>
          <w:noProof/>
          <w:sz w:val="26"/>
          <w:szCs w:val="26"/>
        </w:rPr>
        <mc:AlternateContent>
          <mc:Choice Requires="wps">
            <w:drawing>
              <wp:anchor distT="0" distB="0" distL="114300" distR="114300" simplePos="0" relativeHeight="251710464" behindDoc="0" locked="0" layoutInCell="1" allowOverlap="1" wp14:anchorId="6B402641" wp14:editId="1962FD22">
                <wp:simplePos x="0" y="0"/>
                <wp:positionH relativeFrom="page">
                  <wp:posOffset>5442585</wp:posOffset>
                </wp:positionH>
                <wp:positionV relativeFrom="paragraph">
                  <wp:posOffset>278765</wp:posOffset>
                </wp:positionV>
                <wp:extent cx="1514475" cy="467995"/>
                <wp:effectExtent l="0" t="0" r="28575" b="27305"/>
                <wp:wrapNone/>
                <wp:docPr id="80" name="Скругленный 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7995"/>
                        </a:xfrm>
                        <a:prstGeom prst="round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6E931994" w14:textId="77777777" w:rsidR="007E02BF" w:rsidRPr="009E02B9" w:rsidRDefault="007E02BF" w:rsidP="00F25C2E">
                            <w:pPr>
                              <w:jc w:val="center"/>
                              <w:rPr>
                                <w:sz w:val="20"/>
                              </w:rPr>
                            </w:pPr>
                            <w:r w:rsidRPr="009E02B9">
                              <w:rPr>
                                <w:sz w:val="20"/>
                              </w:rPr>
                              <w:t>Потребитель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B402641" id="_x0000_s1051" style="position:absolute;margin-left:428.55pt;margin-top:21.95pt;width:119.25pt;height:36.85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" fillcolor="#ffdd9c" strokecolor="#ffc000" strokeweight=".5pt">
                <v:fill color2="#ffd479" rotate="t" colors="0 #ffdd9c;.5 #ffd78e;1 #ffd479" focus="100%" type="gradient">
                  <o:fill v:ext="view" type="gradientUnscaled"/>
                </v:fill>
                <v:stroke joinstyle="miter"/>
                <v:path arrowok="t"/>
                <v:textbox>
                  <w:txbxContent>
                    <w:p w14:paraId="6E931994" w14:textId="77777777" w:rsidR="007E02BF" w:rsidRPr="009E02B9" w:rsidRDefault="007E02BF" w:rsidP="00F25C2E">
                      <w:pPr>
                        <w:jc w:val="center"/>
                        <w:rPr>
                          <w:sz w:val="20"/>
                        </w:rPr>
                      </w:pPr>
                      <w:r w:rsidRPr="009E02B9">
                        <w:rPr>
                          <w:sz w:val="20"/>
                        </w:rPr>
                        <w:t>Потребитель</w:t>
                      </w:r>
                    </w:p>
                  </w:txbxContent>
                </v:textbox>
                <w10:wrap anchorx="page"/>
              </v:roundrect>
            </w:pict>
          </mc:Fallback>
        </mc:AlternateContent>
      </w:r>
      <w:r w:rsidRPr="000E7345">
        <w:rPr>
          <w:iCs/>
          <w:noProof/>
          <w:sz w:val="26"/>
          <w:szCs w:val="26"/>
        </w:rPr>
        <mc:AlternateContent>
          <mc:Choice Requires="wps">
            <w:drawing>
              <wp:anchor distT="0" distB="0" distL="114300" distR="114300" simplePos="0" relativeHeight="251711488" behindDoc="0" locked="0" layoutInCell="1" allowOverlap="1" wp14:anchorId="3A7EC9FD" wp14:editId="7928F3F3">
                <wp:simplePos x="0" y="0"/>
                <wp:positionH relativeFrom="margin">
                  <wp:posOffset>257175</wp:posOffset>
                </wp:positionH>
                <wp:positionV relativeFrom="paragraph">
                  <wp:posOffset>278130</wp:posOffset>
                </wp:positionV>
                <wp:extent cx="1684655" cy="467995"/>
                <wp:effectExtent l="0" t="0" r="10795" b="27305"/>
                <wp:wrapNone/>
                <wp:docPr id="87" name="Скругленный 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4655" cy="467995"/>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1C493C01" w14:textId="546BDF4E" w:rsidR="007E02BF" w:rsidRPr="009E02B9" w:rsidRDefault="007E02BF" w:rsidP="00600897">
                            <w:pPr>
                              <w:pStyle w:val="af9"/>
                              <w:spacing w:line="240" w:lineRule="auto"/>
                              <w:ind w:firstLine="0"/>
                              <w:jc w:val="center"/>
                              <w:rPr>
                                <w:sz w:val="20"/>
                                <w:szCs w:val="22"/>
                              </w:rPr>
                            </w:pPr>
                            <w:r>
                              <w:rPr>
                                <w:sz w:val="20"/>
                                <w:szCs w:val="22"/>
                              </w:rPr>
                              <w:t>АО «НПО «Поиск»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A7EC9FD" id="_x0000_s1052" style="position:absolute;margin-left:20.25pt;margin-top:21.9pt;width:132.65pt;height:36.8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" fillcolor="#f7bda4" strokecolor="#ed7d31" strokeweight=".5pt">
                <v:fill color2="#f8a581" rotate="t" colors="0 #f7bda4;.5 #f5b195;1 #f8a581" focus="100%" type="gradient">
                  <o:fill v:ext="view" type="gradientUnscaled"/>
                </v:fill>
                <v:stroke joinstyle="miter"/>
                <v:path arrowok="t"/>
                <v:textbox>
                  <w:txbxContent>
                    <w:p w14:paraId="1C493C01" w14:textId="546BDF4E" w:rsidR="007E02BF" w:rsidRPr="009E02B9" w:rsidRDefault="007E02BF" w:rsidP="00600897">
                      <w:pPr>
                        <w:pStyle w:val="af9"/>
                        <w:spacing w:line="240" w:lineRule="auto"/>
                        <w:ind w:firstLine="0"/>
                        <w:jc w:val="center"/>
                        <w:rPr>
                          <w:sz w:val="20"/>
                          <w:szCs w:val="22"/>
                        </w:rPr>
                      </w:pPr>
                      <w:r>
                        <w:rPr>
                          <w:sz w:val="20"/>
                          <w:szCs w:val="22"/>
                        </w:rPr>
                        <w:t>АО «НПО «Поиск»</w:t>
                      </w:r>
                    </w:p>
                  </w:txbxContent>
                </v:textbox>
                <w10:wrap anchorx="margin"/>
              </v:roundrect>
            </w:pict>
          </mc:Fallback>
        </mc:AlternateContent>
      </w:r>
    </w:p>
    <w:p w14:paraId="2B26F0E5" w14:textId="1DA82DDA" w:rsidR="003F3A5F" w:rsidRPr="000E7345" w:rsidRDefault="00600897" w:rsidP="003F3A5F">
      <w:pPr>
        <w:spacing w:line="360" w:lineRule="auto"/>
        <w:rPr>
          <w:iCs/>
          <w:sz w:val="26"/>
          <w:szCs w:val="26"/>
        </w:rPr>
      </w:pPr>
      <w:r w:rsidRPr="000E7345">
        <w:rPr>
          <w:noProof/>
        </w:rPr>
        <mc:AlternateContent>
          <mc:Choice Requires="wps">
            <w:drawing>
              <wp:anchor distT="0" distB="0" distL="114300" distR="114300" simplePos="0" relativeHeight="251713536" behindDoc="0" locked="0" layoutInCell="1" allowOverlap="1" wp14:anchorId="57F3D4E4" wp14:editId="74B55C0B">
                <wp:simplePos x="0" y="0"/>
                <wp:positionH relativeFrom="column">
                  <wp:posOffset>1962150</wp:posOffset>
                </wp:positionH>
                <wp:positionV relativeFrom="paragraph">
                  <wp:posOffset>180975</wp:posOffset>
                </wp:positionV>
                <wp:extent cx="2412000" cy="105410"/>
                <wp:effectExtent l="0" t="0" r="7620" b="8890"/>
                <wp:wrapNone/>
                <wp:docPr id="93" name="Стрелка вправо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2000" cy="105410"/>
                        </a:xfrm>
                        <a:prstGeom prst="rightArrow">
                          <a:avLst/>
                        </a:pr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3619AEB" id="Стрелка вправо 58" o:spid="_x0000_s1026" type="#_x0000_t13" style="position:absolute;margin-left:154.5pt;margin-top:14.25pt;width:189.9pt;height:8.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" adj="21128" fillcolor="#5b9bd5" stroked="f" strokeweight="1pt"/>
            </w:pict>
          </mc:Fallback>
        </mc:AlternateContent>
      </w:r>
    </w:p>
    <w:p w14:paraId="2B26F0E6" w14:textId="77777777" w:rsidR="003F3A5F" w:rsidRPr="000E7345" w:rsidRDefault="003F3A5F" w:rsidP="003F3A5F">
      <w:pPr>
        <w:spacing w:line="360" w:lineRule="auto"/>
        <w:rPr>
          <w:iCs/>
          <w:sz w:val="26"/>
          <w:szCs w:val="26"/>
        </w:rPr>
      </w:pPr>
    </w:p>
    <w:p w14:paraId="2B26F0E7" w14:textId="77777777" w:rsidR="003F3A5F" w:rsidRPr="000E7345" w:rsidRDefault="003F3A5F" w:rsidP="003F3A5F">
      <w:pPr>
        <w:spacing w:line="360" w:lineRule="auto"/>
        <w:rPr>
          <w:iCs/>
          <w:sz w:val="26"/>
          <w:szCs w:val="26"/>
        </w:rPr>
      </w:pPr>
      <w:r w:rsidRPr="000E7345">
        <w:rPr>
          <w:noProof/>
        </w:rPr>
        <mc:AlternateContent>
          <mc:Choice Requires="wps">
            <w:drawing>
              <wp:anchor distT="0" distB="0" distL="114300" distR="114300" simplePos="0" relativeHeight="251612160" behindDoc="0" locked="0" layoutInCell="1" allowOverlap="1" wp14:anchorId="2B27651E" wp14:editId="2B27651F">
                <wp:simplePos x="0" y="0"/>
                <wp:positionH relativeFrom="column">
                  <wp:posOffset>281940</wp:posOffset>
                </wp:positionH>
                <wp:positionV relativeFrom="paragraph">
                  <wp:posOffset>26035</wp:posOffset>
                </wp:positionV>
                <wp:extent cx="490220" cy="139065"/>
                <wp:effectExtent l="0" t="5080" r="5080" b="8255"/>
                <wp:wrapNone/>
                <wp:docPr id="13" name="Стрелка вправо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220" cy="139065"/>
                        </a:xfrm>
                        <a:prstGeom prst="rightArrow">
                          <a:avLst>
                            <a:gd name="adj1" fmla="val 50000"/>
                            <a:gd name="adj2" fmla="val 49988"/>
                          </a:avLst>
                        </a:prstGeom>
                        <a:solidFill>
                          <a:srgbClr val="70AD47"/>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538A043" id="Стрелка вправо 70" o:spid="_x0000_s1026" type="#_x0000_t13" style="position:absolute;margin-left:22.2pt;margin-top:2.05pt;width:38.6pt;height:10.9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" adj="18537" fillcolor="#70ad47" stroked="f" strokeweight="1pt"/>
            </w:pict>
          </mc:Fallback>
        </mc:AlternateContent>
      </w:r>
      <w:r w:rsidRPr="000E7345">
        <w:rPr>
          <w:iCs/>
          <w:sz w:val="26"/>
          <w:szCs w:val="26"/>
        </w:rPr>
        <w:tab/>
      </w:r>
      <w:r w:rsidRPr="000E7345">
        <w:rPr>
          <w:iCs/>
          <w:sz w:val="26"/>
          <w:szCs w:val="26"/>
        </w:rPr>
        <w:tab/>
      </w:r>
      <w:r w:rsidRPr="000E7345">
        <w:rPr>
          <w:iCs/>
          <w:sz w:val="26"/>
          <w:szCs w:val="26"/>
        </w:rPr>
        <w:tab/>
        <w:t>договор на транспортировку тепловой энергии</w:t>
      </w:r>
    </w:p>
    <w:p w14:paraId="2B26F0E8" w14:textId="77777777" w:rsidR="003F3A5F" w:rsidRPr="000E7345" w:rsidRDefault="003F3A5F" w:rsidP="003F3A5F">
      <w:pPr>
        <w:spacing w:line="360" w:lineRule="auto"/>
        <w:rPr>
          <w:iCs/>
          <w:sz w:val="26"/>
          <w:szCs w:val="26"/>
        </w:rPr>
      </w:pPr>
      <w:r w:rsidRPr="000E7345">
        <w:rPr>
          <w:noProof/>
        </w:rPr>
        <mc:AlternateContent>
          <mc:Choice Requires="wps">
            <w:drawing>
              <wp:anchor distT="0" distB="0" distL="114300" distR="114300" simplePos="0" relativeHeight="251614208" behindDoc="0" locked="0" layoutInCell="1" allowOverlap="1" wp14:anchorId="2B276520" wp14:editId="2B276521">
                <wp:simplePos x="0" y="0"/>
                <wp:positionH relativeFrom="column">
                  <wp:posOffset>278765</wp:posOffset>
                </wp:positionH>
                <wp:positionV relativeFrom="paragraph">
                  <wp:posOffset>50800</wp:posOffset>
                </wp:positionV>
                <wp:extent cx="484505" cy="127000"/>
                <wp:effectExtent l="6350" t="635" r="4445" b="5715"/>
                <wp:wrapNone/>
                <wp:docPr id="42" name="Стрелка вправо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4505" cy="127000"/>
                        </a:xfrm>
                        <a:prstGeom prst="rightArrow">
                          <a:avLst>
                            <a:gd name="adj1" fmla="val 50000"/>
                            <a:gd name="adj2" fmla="val 50001"/>
                          </a:avLst>
                        </a:prstGeom>
                        <a:solidFill>
                          <a:srgbClr val="5B9BD5"/>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B8D9701" id="Стрелка вправо 71" o:spid="_x0000_s1026" type="#_x0000_t13" style="position:absolute;margin-left:21.95pt;margin-top:4pt;width:38.15pt;height:10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" adj="18769" fillcolor="#5b9bd5" stroked="f" strokeweight="1pt"/>
            </w:pict>
          </mc:Fallback>
        </mc:AlternateContent>
      </w:r>
      <w:r w:rsidRPr="000E7345">
        <w:rPr>
          <w:iCs/>
          <w:sz w:val="26"/>
          <w:szCs w:val="26"/>
        </w:rPr>
        <w:tab/>
      </w:r>
      <w:r w:rsidRPr="000E7345">
        <w:rPr>
          <w:iCs/>
          <w:sz w:val="26"/>
          <w:szCs w:val="26"/>
        </w:rPr>
        <w:tab/>
      </w:r>
      <w:r w:rsidRPr="000E7345">
        <w:rPr>
          <w:iCs/>
          <w:sz w:val="26"/>
          <w:szCs w:val="26"/>
        </w:rPr>
        <w:tab/>
        <w:t>договор на теплоснабжение</w:t>
      </w:r>
    </w:p>
    <w:p w14:paraId="2B26F0EA" w14:textId="77777777" w:rsidR="003F3A5F" w:rsidRPr="000E7345" w:rsidRDefault="003F3A5F" w:rsidP="003F3A5F">
      <w:pPr>
        <w:spacing w:line="360" w:lineRule="auto"/>
        <w:ind w:firstLine="709"/>
        <w:jc w:val="both"/>
        <w:rPr>
          <w:sz w:val="26"/>
          <w:szCs w:val="26"/>
        </w:rPr>
      </w:pPr>
    </w:p>
    <w:p w14:paraId="2B26F0EB" w14:textId="77777777" w:rsidR="003F3A5F" w:rsidRPr="000E7345" w:rsidRDefault="003F3A5F" w:rsidP="003F3A5F">
      <w:pPr>
        <w:spacing w:line="360" w:lineRule="auto"/>
        <w:ind w:firstLine="709"/>
        <w:jc w:val="both"/>
        <w:rPr>
          <w:sz w:val="26"/>
          <w:szCs w:val="26"/>
        </w:rPr>
        <w:sectPr w:rsidR="003F3A5F" w:rsidRPr="000E7345" w:rsidSect="00FE5F55">
          <w:pgSz w:w="11920" w:h="16840"/>
          <w:pgMar w:top="1134" w:right="567" w:bottom="567" w:left="1701" w:header="709" w:footer="357" w:gutter="0"/>
          <w:cols w:space="720"/>
          <w:docGrid w:linePitch="326"/>
        </w:sectPr>
      </w:pPr>
    </w:p>
    <w:p w14:paraId="2B26F0EC" w14:textId="77777777" w:rsidR="003F3A5F" w:rsidRPr="000E7345" w:rsidRDefault="003F3A5F" w:rsidP="00B06944">
      <w:pPr>
        <w:pStyle w:val="04111"/>
        <w:numPr>
          <w:ilvl w:val="3"/>
          <w:numId w:val="5"/>
        </w:numPr>
        <w:spacing w:line="360" w:lineRule="auto"/>
        <w:ind w:left="0"/>
        <w:rPr>
          <w:szCs w:val="26"/>
        </w:rPr>
      </w:pPr>
      <w:bookmarkStart w:id="25" w:name="_Toc70431521"/>
      <w:bookmarkStart w:id="26" w:name="_Toc133563971"/>
      <w:r w:rsidRPr="000E7345">
        <w:rPr>
          <w:szCs w:val="26"/>
        </w:rPr>
        <w:t>Описание зоны действия производственных котельных</w:t>
      </w:r>
      <w:bookmarkEnd w:id="25"/>
      <w:bookmarkEnd w:id="26"/>
    </w:p>
    <w:p w14:paraId="2B26F0ED" w14:textId="2614FBF8" w:rsidR="003F3A5F" w:rsidRPr="000E7345" w:rsidRDefault="003F3A5F" w:rsidP="000022A2">
      <w:pPr>
        <w:spacing w:before="120" w:line="360" w:lineRule="auto"/>
        <w:ind w:firstLine="709"/>
        <w:jc w:val="both"/>
        <w:rPr>
          <w:sz w:val="26"/>
          <w:szCs w:val="26"/>
        </w:rPr>
      </w:pPr>
      <w:r w:rsidRPr="000E7345">
        <w:rPr>
          <w:sz w:val="26"/>
          <w:szCs w:val="26"/>
        </w:rPr>
        <w:t xml:space="preserve">На территории </w:t>
      </w:r>
      <w:r w:rsidR="00F30290" w:rsidRPr="000E7345">
        <w:rPr>
          <w:sz w:val="26"/>
          <w:szCs w:val="26"/>
        </w:rPr>
        <w:t>городского</w:t>
      </w:r>
      <w:r w:rsidRPr="000E7345">
        <w:rPr>
          <w:sz w:val="26"/>
          <w:szCs w:val="26"/>
        </w:rPr>
        <w:t xml:space="preserve"> поселения находится одна производственная котельная - котельная Акционерного общества «Научно-производственное объединение «Поиск», расположенная на юге квартала Медвежий Стан. Зона действия котельной АО «НПО «Поиск» ограничена территорией предприятия.</w:t>
      </w:r>
    </w:p>
    <w:p w14:paraId="2B26F0EE" w14:textId="77777777" w:rsidR="003F3A5F" w:rsidRPr="000E7345" w:rsidRDefault="003F3A5F" w:rsidP="003F3A5F">
      <w:pPr>
        <w:spacing w:line="360" w:lineRule="auto"/>
        <w:ind w:firstLine="709"/>
        <w:jc w:val="both"/>
        <w:rPr>
          <w:sz w:val="26"/>
          <w:szCs w:val="26"/>
        </w:rPr>
      </w:pPr>
    </w:p>
    <w:p w14:paraId="2B26F0EF" w14:textId="77777777" w:rsidR="003F3A5F" w:rsidRPr="000E7345" w:rsidRDefault="003F3A5F" w:rsidP="00B06944">
      <w:pPr>
        <w:pStyle w:val="04111"/>
        <w:numPr>
          <w:ilvl w:val="3"/>
          <w:numId w:val="5"/>
        </w:numPr>
        <w:spacing w:line="360" w:lineRule="auto"/>
        <w:ind w:left="0"/>
        <w:rPr>
          <w:szCs w:val="26"/>
        </w:rPr>
      </w:pPr>
      <w:bookmarkStart w:id="27" w:name="_Toc70431522"/>
      <w:bookmarkStart w:id="28" w:name="_Toc133563972"/>
      <w:r w:rsidRPr="000E7345">
        <w:rPr>
          <w:szCs w:val="26"/>
        </w:rPr>
        <w:t>Описание зон действия индивидуального теплоснабжения</w:t>
      </w:r>
      <w:bookmarkEnd w:id="27"/>
      <w:bookmarkEnd w:id="28"/>
    </w:p>
    <w:p w14:paraId="2B26F0F0" w14:textId="1F0AE5A2" w:rsidR="003F3A5F" w:rsidRPr="000E7345" w:rsidRDefault="003F3A5F" w:rsidP="000022A2">
      <w:pPr>
        <w:spacing w:before="120" w:line="360" w:lineRule="auto"/>
        <w:ind w:firstLine="709"/>
        <w:jc w:val="both"/>
        <w:rPr>
          <w:sz w:val="26"/>
          <w:szCs w:val="26"/>
        </w:rPr>
      </w:pPr>
      <w:r w:rsidRPr="000E7345">
        <w:rPr>
          <w:sz w:val="26"/>
          <w:szCs w:val="26"/>
        </w:rPr>
        <w:t xml:space="preserve">Согласно Генеральному плану зоной действия индивидуального теплоснабжения является небольшая часть территории </w:t>
      </w:r>
      <w:r w:rsidR="00F30290" w:rsidRPr="000E7345">
        <w:rPr>
          <w:sz w:val="26"/>
          <w:szCs w:val="26"/>
        </w:rPr>
        <w:t>городского</w:t>
      </w:r>
      <w:r w:rsidRPr="000E7345">
        <w:rPr>
          <w:sz w:val="26"/>
          <w:szCs w:val="26"/>
        </w:rPr>
        <w:t xml:space="preserve"> поселения, составляющая не более 5% от территории. Индивидуальное теплоснабжение организовано в основном в кварталах с малоэтажной застройкой (до 3-х этажей) и присоединения к системе централизованного теплоснабжения не имеет – теплоснабжение осуществляется посредством индивидуальных теплоисточников.</w:t>
      </w:r>
    </w:p>
    <w:p w14:paraId="2B26F0F1" w14:textId="77777777" w:rsidR="003F3A5F" w:rsidRPr="000E7345" w:rsidRDefault="003F3A5F" w:rsidP="006D3B05">
      <w:pPr>
        <w:spacing w:before="120" w:line="276" w:lineRule="auto"/>
        <w:ind w:firstLine="709"/>
        <w:jc w:val="both"/>
        <w:rPr>
          <w:sz w:val="26"/>
          <w:szCs w:val="26"/>
        </w:rPr>
      </w:pPr>
    </w:p>
    <w:p w14:paraId="2B26F0F2" w14:textId="77777777" w:rsidR="003F3A5F" w:rsidRPr="000E7345" w:rsidRDefault="003F3A5F" w:rsidP="00B06944">
      <w:pPr>
        <w:pStyle w:val="04111"/>
        <w:numPr>
          <w:ilvl w:val="3"/>
          <w:numId w:val="5"/>
        </w:numPr>
        <w:spacing w:line="360" w:lineRule="auto"/>
        <w:ind w:left="0"/>
        <w:rPr>
          <w:szCs w:val="26"/>
        </w:rPr>
      </w:pPr>
      <w:bookmarkStart w:id="29" w:name="_Toc70431523"/>
      <w:bookmarkStart w:id="30" w:name="_Toc133563973"/>
      <w:r w:rsidRPr="000E7345">
        <w:rPr>
          <w:szCs w:val="26"/>
        </w:rPr>
        <w:t>Описание зоны действия котельных</w:t>
      </w:r>
      <w:bookmarkEnd w:id="29"/>
      <w:bookmarkEnd w:id="30"/>
    </w:p>
    <w:p w14:paraId="2B26F0F3" w14:textId="65C33AD4" w:rsidR="003F3A5F" w:rsidRPr="000E7345" w:rsidRDefault="003F3A5F" w:rsidP="008D5528">
      <w:pPr>
        <w:spacing w:line="360" w:lineRule="auto"/>
        <w:ind w:firstLine="709"/>
        <w:jc w:val="both"/>
        <w:rPr>
          <w:sz w:val="26"/>
          <w:szCs w:val="26"/>
        </w:rPr>
      </w:pPr>
      <w:r w:rsidRPr="000E7345">
        <w:rPr>
          <w:sz w:val="26"/>
          <w:szCs w:val="26"/>
        </w:rPr>
        <w:t xml:space="preserve">«Зона действия источника тепловой энергии» - территория поселения, </w:t>
      </w:r>
      <w:r w:rsidR="00F30290" w:rsidRPr="000E7345">
        <w:rPr>
          <w:sz w:val="26"/>
          <w:szCs w:val="26"/>
        </w:rPr>
        <w:t>городского</w:t>
      </w:r>
      <w:r w:rsidRPr="000E7345">
        <w:rPr>
          <w:sz w:val="26"/>
          <w:szCs w:val="26"/>
        </w:rPr>
        <w:t xml:space="preserve"> поселения или ее часть, границы которой устанавливаются закрытыми секционирующими задвижками тепловой сети системы теплоснабжения.</w:t>
      </w:r>
    </w:p>
    <w:p w14:paraId="2B26F0F4" w14:textId="77777777" w:rsidR="003F3A5F" w:rsidRPr="000E7345" w:rsidRDefault="003F3A5F" w:rsidP="008D5528">
      <w:pPr>
        <w:spacing w:line="360" w:lineRule="auto"/>
        <w:ind w:firstLine="709"/>
        <w:jc w:val="both"/>
        <w:rPr>
          <w:sz w:val="26"/>
          <w:szCs w:val="26"/>
        </w:rPr>
      </w:pPr>
      <w:r w:rsidRPr="000E7345">
        <w:rPr>
          <w:sz w:val="26"/>
          <w:szCs w:val="26"/>
        </w:rPr>
        <w:t>Контуры зон действия источников тепловой энергии устанавливаются по конечным потребителям, подключенным к тепловым сетям источника тепловой энергии.</w:t>
      </w:r>
    </w:p>
    <w:p w14:paraId="2B26F0F5" w14:textId="77777777" w:rsidR="003F3A5F" w:rsidRPr="000E7345" w:rsidRDefault="003F3A5F" w:rsidP="008D5528">
      <w:pPr>
        <w:spacing w:line="360" w:lineRule="auto"/>
        <w:ind w:firstLine="709"/>
        <w:jc w:val="both"/>
        <w:rPr>
          <w:sz w:val="26"/>
          <w:szCs w:val="26"/>
        </w:rPr>
      </w:pPr>
      <w:r w:rsidRPr="000E7345">
        <w:rPr>
          <w:sz w:val="26"/>
          <w:szCs w:val="26"/>
        </w:rPr>
        <w:t>На территории Муринского городского поселения свою деятельность в сфере теплоснабжения осуществляют восемь теплоснабжающих организации.</w:t>
      </w:r>
    </w:p>
    <w:p w14:paraId="2B26F0F6" w14:textId="2B932C92" w:rsidR="003F3A5F" w:rsidRPr="000E7345" w:rsidRDefault="003F3A5F" w:rsidP="008D5528">
      <w:pPr>
        <w:spacing w:line="360" w:lineRule="auto"/>
        <w:ind w:firstLine="709"/>
        <w:jc w:val="both"/>
        <w:rPr>
          <w:sz w:val="26"/>
          <w:szCs w:val="26"/>
        </w:rPr>
      </w:pPr>
      <w:r w:rsidRPr="000E7345">
        <w:rPr>
          <w:sz w:val="26"/>
          <w:szCs w:val="26"/>
        </w:rPr>
        <w:t>Расположение централизованных источников теплоснабжения с выделением зон действия, а также основные тепловые трассы от централизованных источников к по</w:t>
      </w:r>
      <w:r w:rsidR="00681851" w:rsidRPr="000E7345">
        <w:rPr>
          <w:sz w:val="26"/>
          <w:szCs w:val="26"/>
        </w:rPr>
        <w:t>требителям приведены на рисунке</w:t>
      </w:r>
      <w:r w:rsidRPr="000E7345">
        <w:rPr>
          <w:sz w:val="26"/>
          <w:szCs w:val="26"/>
        </w:rPr>
        <w:t xml:space="preserve"> </w:t>
      </w:r>
      <w:r w:rsidR="002D38A3" w:rsidRPr="000E7345">
        <w:rPr>
          <w:sz w:val="26"/>
          <w:szCs w:val="26"/>
        </w:rPr>
        <w:fldChar w:fldCharType="begin"/>
      </w:r>
      <w:r w:rsidR="002D38A3" w:rsidRPr="000E7345">
        <w:rPr>
          <w:sz w:val="26"/>
          <w:szCs w:val="26"/>
        </w:rPr>
        <w:instrText xml:space="preserve"> REF  _Ref93043308 \h \r \t </w:instrText>
      </w:r>
      <w:r w:rsidR="00681851" w:rsidRPr="000E7345">
        <w:rPr>
          <w:sz w:val="26"/>
          <w:szCs w:val="26"/>
        </w:rPr>
        <w:instrText xml:space="preserve"> \* MERGEFORMAT </w:instrText>
      </w:r>
      <w:r w:rsidR="002D38A3" w:rsidRPr="000E7345">
        <w:rPr>
          <w:sz w:val="26"/>
          <w:szCs w:val="26"/>
        </w:rPr>
      </w:r>
      <w:r w:rsidR="002D38A3" w:rsidRPr="000E7345">
        <w:rPr>
          <w:sz w:val="26"/>
          <w:szCs w:val="26"/>
        </w:rPr>
        <w:fldChar w:fldCharType="separate"/>
      </w:r>
      <w:r w:rsidR="000E7345">
        <w:rPr>
          <w:sz w:val="26"/>
          <w:szCs w:val="26"/>
        </w:rPr>
        <w:t>2</w:t>
      </w:r>
      <w:r w:rsidR="002D38A3" w:rsidRPr="000E7345">
        <w:rPr>
          <w:sz w:val="26"/>
          <w:szCs w:val="26"/>
        </w:rPr>
        <w:fldChar w:fldCharType="end"/>
      </w:r>
      <w:r w:rsidRPr="000E7345">
        <w:rPr>
          <w:sz w:val="26"/>
          <w:szCs w:val="26"/>
        </w:rPr>
        <w:t>.</w:t>
      </w:r>
    </w:p>
    <w:p w14:paraId="5426C42D" w14:textId="49902C86" w:rsidR="00FE1349" w:rsidRPr="000E7345" w:rsidRDefault="00FE1349" w:rsidP="003F3A5F">
      <w:pPr>
        <w:keepNext/>
        <w:autoSpaceDE w:val="0"/>
        <w:autoSpaceDN w:val="0"/>
        <w:adjustRightInd w:val="0"/>
        <w:spacing w:line="360" w:lineRule="auto"/>
        <w:jc w:val="both"/>
      </w:pPr>
      <w:r w:rsidRPr="000E7345">
        <w:rPr>
          <w:noProof/>
        </w:rPr>
        <w:drawing>
          <wp:inline distT="0" distB="0" distL="0" distR="0" wp14:anchorId="719A1140" wp14:editId="695EB8FB">
            <wp:extent cx="6128385" cy="8201025"/>
            <wp:effectExtent l="0" t="0" r="5715" b="9525"/>
            <wp:docPr id="50" name="Рисунок 50" descr="X:\3. Инженер расчетчик\shara\Объекты\Мурино АСТС на 2024 год\3. Рабочая\1_Аня\Зоны действия сущ.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3. Инженер расчетчик\shara\Объекты\Мурино АСТС на 2024 год\3. Рабочая\1_Аня\Зоны действия сущ.PNG"/>
                    <pic:cNvPicPr>
                      <a:picLocks noChangeAspect="1" noChangeArrowheads="1"/>
                    </pic:cNvPicPr>
                  </pic:nvPicPr>
                  <pic:blipFill rotWithShape="1">
                    <a:blip r:embed="rId19">
                      <a:extLst>
                        <a:ext uri="{28A0092B-C50C-407E-A947-70E740481C1C}">
                          <a14:useLocalDpi xmlns:a14="http://schemas.microsoft.com/office/drawing/2010/main" val="0"/>
                        </a:ext>
                      </a:extLst>
                    </a:blip>
                    <a:srcRect t="16187" b="10456"/>
                    <a:stretch/>
                  </pic:blipFill>
                  <pic:spPr bwMode="auto">
                    <a:xfrm>
                      <a:off x="0" y="0"/>
                      <a:ext cx="6129020" cy="8201875"/>
                    </a:xfrm>
                    <a:prstGeom prst="rect">
                      <a:avLst/>
                    </a:prstGeom>
                    <a:noFill/>
                    <a:ln>
                      <a:noFill/>
                    </a:ln>
                    <a:extLst>
                      <a:ext uri="{53640926-AAD7-44D8-BBD7-CCE9431645EC}">
                        <a14:shadowObscured xmlns:a14="http://schemas.microsoft.com/office/drawing/2010/main"/>
                      </a:ext>
                    </a:extLst>
                  </pic:spPr>
                </pic:pic>
              </a:graphicData>
            </a:graphic>
          </wp:inline>
        </w:drawing>
      </w:r>
    </w:p>
    <w:p w14:paraId="2B26F10C" w14:textId="6406D295" w:rsidR="003F3A5F" w:rsidRPr="000E7345" w:rsidRDefault="00681851" w:rsidP="00E0510A">
      <w:pPr>
        <w:pStyle w:val="ae"/>
        <w:numPr>
          <w:ilvl w:val="0"/>
          <w:numId w:val="23"/>
        </w:numPr>
        <w:tabs>
          <w:tab w:val="left" w:pos="0"/>
        </w:tabs>
        <w:spacing w:after="120"/>
        <w:ind w:left="0" w:firstLine="0"/>
        <w:rPr>
          <w:b/>
        </w:rPr>
      </w:pPr>
      <w:bookmarkStart w:id="31" w:name="_Ref93043308"/>
      <w:r w:rsidRPr="000E7345">
        <w:rPr>
          <w:b/>
        </w:rPr>
        <w:t xml:space="preserve">Зоны действия централизованных источников теплоснабжения </w:t>
      </w:r>
      <w:bookmarkEnd w:id="31"/>
      <w:r w:rsidRPr="000E7345">
        <w:rPr>
          <w:b/>
        </w:rPr>
        <w:t>Муринского городского поселения</w:t>
      </w:r>
    </w:p>
    <w:p w14:paraId="2B26F10D" w14:textId="77777777" w:rsidR="003F3A5F" w:rsidRPr="000E7345" w:rsidRDefault="003F3A5F" w:rsidP="003F3A5F">
      <w:pPr>
        <w:spacing w:line="360" w:lineRule="auto"/>
        <w:ind w:firstLine="709"/>
        <w:jc w:val="both"/>
        <w:rPr>
          <w:szCs w:val="28"/>
        </w:rPr>
        <w:sectPr w:rsidR="003F3A5F" w:rsidRPr="000E7345" w:rsidSect="00FE5F55">
          <w:pgSz w:w="11920" w:h="16840"/>
          <w:pgMar w:top="1134" w:right="567" w:bottom="567" w:left="1701" w:header="709" w:footer="357" w:gutter="0"/>
          <w:cols w:space="720"/>
          <w:docGrid w:linePitch="326"/>
        </w:sectPr>
      </w:pPr>
    </w:p>
    <w:p w14:paraId="070598C1" w14:textId="7BFBD2A7" w:rsidR="00B1381D" w:rsidRPr="000E7345" w:rsidRDefault="00B1381D" w:rsidP="00AF1CC4">
      <w:pPr>
        <w:pStyle w:val="0311"/>
        <w:keepNext w:val="0"/>
        <w:keepLines w:val="0"/>
        <w:widowControl w:val="0"/>
        <w:spacing w:before="0" w:line="360" w:lineRule="auto"/>
      </w:pPr>
      <w:bookmarkStart w:id="32" w:name="_Toc133563974"/>
      <w:r w:rsidRPr="000E7345">
        <w:t>Источники тепловой энергии</w:t>
      </w:r>
      <w:bookmarkEnd w:id="32"/>
    </w:p>
    <w:p w14:paraId="2B26F10F" w14:textId="43031080" w:rsidR="003F3A5F" w:rsidRPr="000E7345" w:rsidRDefault="003F3A5F" w:rsidP="00AF1CC4">
      <w:pPr>
        <w:autoSpaceDE w:val="0"/>
        <w:autoSpaceDN w:val="0"/>
        <w:adjustRightInd w:val="0"/>
        <w:spacing w:line="360" w:lineRule="auto"/>
        <w:ind w:firstLine="709"/>
        <w:jc w:val="both"/>
        <w:rPr>
          <w:sz w:val="26"/>
          <w:szCs w:val="26"/>
        </w:rPr>
      </w:pPr>
      <w:r w:rsidRPr="000E7345">
        <w:rPr>
          <w:sz w:val="26"/>
          <w:szCs w:val="26"/>
        </w:rPr>
        <w:t>Описание источников тепловой энергии основывается на данных, предоставленных Администрации Муниципального образования «Муринское городское поселение» на основании запросов теплоснабжающими организациями, действующих на территории Муниципального образования «Муринское городское поселение» и сопровождается графическим материалом.</w:t>
      </w:r>
    </w:p>
    <w:p w14:paraId="2B26F110" w14:textId="1FF41B61" w:rsidR="003F3A5F" w:rsidRPr="000E7345" w:rsidRDefault="003F3A5F" w:rsidP="00AF1CC4">
      <w:pPr>
        <w:pStyle w:val="00"/>
      </w:pPr>
      <w:r w:rsidRPr="000E7345">
        <w:t>В настоящее время, в границах Муринского городского поселения, территория которого поделена на 11 участков, действуют несколько отопительных котельных, а также проходят тепловые сети АО «Теплосеть Санкт-Петербурга»</w:t>
      </w:r>
      <w:r w:rsidR="00E33858" w:rsidRPr="000E7345">
        <w:t xml:space="preserve"> и тепловые сети от котельной «Северомуринская» ГУП «ТЭК СПб»</w:t>
      </w:r>
      <w:r w:rsidRPr="000E7345">
        <w:t>.</w:t>
      </w:r>
    </w:p>
    <w:p w14:paraId="4D0D6749" w14:textId="77777777" w:rsidR="00B1381D" w:rsidRPr="000E7345" w:rsidRDefault="00B1381D" w:rsidP="003F3A5F">
      <w:pPr>
        <w:pStyle w:val="00"/>
        <w:spacing w:before="240"/>
      </w:pPr>
    </w:p>
    <w:p w14:paraId="2B26F112" w14:textId="77777777" w:rsidR="003F3A5F" w:rsidRPr="000E7345" w:rsidRDefault="003F3A5F" w:rsidP="00B06944">
      <w:pPr>
        <w:pStyle w:val="04111"/>
        <w:numPr>
          <w:ilvl w:val="3"/>
          <w:numId w:val="5"/>
        </w:numPr>
        <w:spacing w:line="360" w:lineRule="auto"/>
        <w:ind w:left="0"/>
        <w:rPr>
          <w:szCs w:val="26"/>
        </w:rPr>
      </w:pPr>
      <w:bookmarkStart w:id="33" w:name="_Toc70431525"/>
      <w:bookmarkStart w:id="34" w:name="_Toc133563975"/>
      <w:r w:rsidRPr="000E7345">
        <w:rPr>
          <w:szCs w:val="26"/>
        </w:rPr>
        <w:t>ООО «Петербургтеплоэнерго»</w:t>
      </w:r>
      <w:bookmarkEnd w:id="33"/>
      <w:bookmarkEnd w:id="34"/>
    </w:p>
    <w:p w14:paraId="2B26F113" w14:textId="7823CF71" w:rsidR="003F3A5F" w:rsidRPr="000E7345" w:rsidRDefault="003F3A5F" w:rsidP="00B06944">
      <w:pPr>
        <w:pStyle w:val="051111"/>
        <w:keepNext w:val="0"/>
        <w:keepLines w:val="0"/>
        <w:widowControl w:val="0"/>
        <w:numPr>
          <w:ilvl w:val="4"/>
          <w:numId w:val="5"/>
        </w:numPr>
        <w:spacing w:before="120" w:line="360" w:lineRule="auto"/>
        <w:ind w:left="0"/>
        <w:outlineLvl w:val="3"/>
        <w:rPr>
          <w:szCs w:val="26"/>
        </w:rPr>
      </w:pPr>
      <w:bookmarkStart w:id="35" w:name="_Toc70431526"/>
      <w:r w:rsidRPr="000E7345">
        <w:rPr>
          <w:szCs w:val="26"/>
        </w:rPr>
        <w:t>Общие сведения</w:t>
      </w:r>
      <w:bookmarkEnd w:id="35"/>
    </w:p>
    <w:p w14:paraId="2B26F115" w14:textId="480F7EE4" w:rsidR="003F3A5F" w:rsidRPr="000E7345" w:rsidRDefault="003F3A5F" w:rsidP="00E44766">
      <w:pPr>
        <w:pStyle w:val="00"/>
      </w:pPr>
      <w:r w:rsidRPr="000E7345">
        <w:t xml:space="preserve">Мощность, отпускаемая в сеть от котельной, составляет 299,52 Гкал/ч, в том числе установленная мощность котельной – 199,52 Гкал/ч и 100 Гкал/ч – мощность, получаемая в тепловую схему котельной из тепловой сети АО «Теплосеть Санкт-Петербурга». </w:t>
      </w:r>
    </w:p>
    <w:p w14:paraId="2B26F116" w14:textId="77777777" w:rsidR="003F3A5F" w:rsidRPr="000E7345" w:rsidRDefault="003F3A5F" w:rsidP="003F3A5F">
      <w:pPr>
        <w:pStyle w:val="00"/>
      </w:pPr>
      <w:r w:rsidRPr="000E7345">
        <w:t>Основным видом топлива котельной является природный газ, резервный (аварийный) вид топлива – дизельное топливо.</w:t>
      </w:r>
    </w:p>
    <w:p w14:paraId="2B26F117" w14:textId="35196922" w:rsidR="003F3A5F" w:rsidRPr="000E7345" w:rsidRDefault="003F3A5F" w:rsidP="003F3A5F">
      <w:pPr>
        <w:pStyle w:val="00"/>
      </w:pPr>
      <w:r w:rsidRPr="000E7345">
        <w:t xml:space="preserve">Схема теплоснабжения </w:t>
      </w:r>
      <w:r w:rsidR="008B507C" w:rsidRPr="000E7345">
        <w:t>–</w:t>
      </w:r>
      <w:r w:rsidRPr="000E7345">
        <w:t xml:space="preserve"> двухтрубная, закрытая. Регулирование отпуска тепловой энергии на котельной </w:t>
      </w:r>
      <w:r w:rsidR="008B507C" w:rsidRPr="000E7345">
        <w:t>–</w:t>
      </w:r>
      <w:r w:rsidRPr="000E7345">
        <w:t xml:space="preserve"> качественное, в соответствии с утвержденным температ</w:t>
      </w:r>
      <w:r w:rsidR="00E920B7" w:rsidRPr="000E7345">
        <w:t xml:space="preserve">урным графиком </w:t>
      </w:r>
      <w:r w:rsidR="006D7529" w:rsidRPr="000E7345">
        <w:t>13</w:t>
      </w:r>
      <w:r w:rsidR="00CF753E" w:rsidRPr="000E7345">
        <w:t>0/7</w:t>
      </w:r>
      <w:r w:rsidR="00B71238" w:rsidRPr="000E7345">
        <w:t>0</w:t>
      </w:r>
      <w:r w:rsidRPr="000E7345">
        <w:t xml:space="preserve"> °С.</w:t>
      </w:r>
    </w:p>
    <w:p w14:paraId="2B26F118" w14:textId="01D9F6C5" w:rsidR="003F3A5F" w:rsidRPr="000E7345" w:rsidRDefault="001B4519" w:rsidP="003F3A5F">
      <w:pPr>
        <w:pStyle w:val="00"/>
      </w:pPr>
      <w:r w:rsidRPr="000E7345">
        <w:t>Суммарная подключенная (договорная) нагрузка потребителей (без учета потерь в т</w:t>
      </w:r>
      <w:r w:rsidR="001619C8" w:rsidRPr="000E7345">
        <w:t>епловых сетях) составляет 229,30</w:t>
      </w:r>
      <w:r w:rsidRPr="000E7345">
        <w:t xml:space="preserve"> Гкал/ч</w:t>
      </w:r>
      <w:r w:rsidR="00D609F3" w:rsidRPr="000E7345">
        <w:t>, в т.ч.</w:t>
      </w:r>
      <w:r w:rsidR="003F3A5F" w:rsidRPr="000E7345">
        <w:t>:</w:t>
      </w:r>
    </w:p>
    <w:p w14:paraId="2B26F119" w14:textId="20954B3D" w:rsidR="003F3A5F" w:rsidRPr="000E7345" w:rsidRDefault="003F3A5F" w:rsidP="00B06944">
      <w:pPr>
        <w:pStyle w:val="af9"/>
        <w:numPr>
          <w:ilvl w:val="0"/>
          <w:numId w:val="3"/>
        </w:numPr>
        <w:tabs>
          <w:tab w:val="left" w:pos="1134"/>
        </w:tabs>
        <w:ind w:left="0" w:firstLine="709"/>
        <w:contextualSpacing w:val="0"/>
      </w:pPr>
      <w:r w:rsidRPr="000E7345">
        <w:t xml:space="preserve">Отопление и вентиляция – </w:t>
      </w:r>
      <w:r w:rsidR="00A5768D" w:rsidRPr="000E7345">
        <w:t>193,43</w:t>
      </w:r>
      <w:r w:rsidRPr="000E7345">
        <w:t xml:space="preserve"> Гкал/ч;</w:t>
      </w:r>
    </w:p>
    <w:p w14:paraId="2B26F11A" w14:textId="024D21A6" w:rsidR="003F3A5F" w:rsidRPr="000E7345" w:rsidRDefault="003F3A5F" w:rsidP="00B06944">
      <w:pPr>
        <w:pStyle w:val="af9"/>
        <w:numPr>
          <w:ilvl w:val="0"/>
          <w:numId w:val="3"/>
        </w:numPr>
        <w:tabs>
          <w:tab w:val="left" w:pos="1134"/>
        </w:tabs>
        <w:ind w:left="0" w:firstLine="709"/>
        <w:contextualSpacing w:val="0"/>
      </w:pPr>
      <w:r w:rsidRPr="000E7345">
        <w:t xml:space="preserve">ГВС – </w:t>
      </w:r>
      <w:r w:rsidR="00A5768D" w:rsidRPr="000E7345">
        <w:t>35,88</w:t>
      </w:r>
      <w:r w:rsidRPr="000E7345">
        <w:t xml:space="preserve"> Гкал/ч.</w:t>
      </w:r>
    </w:p>
    <w:p w14:paraId="2B26F11B" w14:textId="77777777" w:rsidR="003F3A5F" w:rsidRPr="000E7345" w:rsidRDefault="003F3A5F" w:rsidP="003F3A5F">
      <w:pPr>
        <w:pStyle w:val="00"/>
      </w:pPr>
      <w:r w:rsidRPr="000E7345">
        <w:t>Параметры теплоносителя:</w:t>
      </w:r>
    </w:p>
    <w:p w14:paraId="2B26F11C" w14:textId="77777777" w:rsidR="003F3A5F" w:rsidRPr="000E7345" w:rsidRDefault="003F3A5F" w:rsidP="003F3A5F">
      <w:pPr>
        <w:pStyle w:val="00"/>
      </w:pPr>
      <w:r w:rsidRPr="000E7345">
        <w:t>Теплоноситель – вода.</w:t>
      </w:r>
    </w:p>
    <w:p w14:paraId="2B26F11E" w14:textId="77777777" w:rsidR="003F3A5F" w:rsidRPr="000E7345" w:rsidRDefault="003F3A5F" w:rsidP="003F3A5F">
      <w:pPr>
        <w:pStyle w:val="00"/>
      </w:pPr>
      <w:r w:rsidRPr="000E7345">
        <w:t>Сети отопления – трубы стальные в ППУ изоляции и оцинкованной оболочке (надземная прокладка).</w:t>
      </w:r>
    </w:p>
    <w:p w14:paraId="799ABF79" w14:textId="2C89BE6D" w:rsidR="008D5528" w:rsidRPr="000E7345" w:rsidRDefault="003F3A5F" w:rsidP="0041692A">
      <w:pPr>
        <w:pStyle w:val="00"/>
      </w:pPr>
      <w:r w:rsidRPr="000E7345">
        <w:t>Давление на выходных коллекторах котельной Р</w:t>
      </w:r>
      <w:r w:rsidRPr="000E7345">
        <w:rPr>
          <w:vertAlign w:val="subscript"/>
        </w:rPr>
        <w:t>1</w:t>
      </w:r>
      <w:r w:rsidRPr="000E7345">
        <w:t>=97 м в.ст., Р</w:t>
      </w:r>
      <w:r w:rsidRPr="000E7345">
        <w:rPr>
          <w:vertAlign w:val="subscript"/>
        </w:rPr>
        <w:t>2</w:t>
      </w:r>
      <w:r w:rsidRPr="000E7345">
        <w:t>=74 м в.ст.</w:t>
      </w:r>
    </w:p>
    <w:p w14:paraId="3E3D8EBE" w14:textId="77777777" w:rsidR="008D5528" w:rsidRPr="000E7345" w:rsidRDefault="008D5528" w:rsidP="003F3A5F">
      <w:pPr>
        <w:pStyle w:val="00"/>
        <w:sectPr w:rsidR="008D5528" w:rsidRPr="000E7345" w:rsidSect="00FE5F55">
          <w:pgSz w:w="11920" w:h="16840"/>
          <w:pgMar w:top="1134" w:right="567" w:bottom="567" w:left="1701" w:header="709" w:footer="357" w:gutter="0"/>
          <w:cols w:space="708"/>
          <w:docGrid w:linePitch="326"/>
        </w:sectPr>
      </w:pPr>
    </w:p>
    <w:p w14:paraId="2B26F121" w14:textId="6881A8C0"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36" w:name="_Toc70431527"/>
      <w:r w:rsidRPr="000E7345">
        <w:rPr>
          <w:szCs w:val="26"/>
        </w:rPr>
        <w:t>Структура основного оборудования</w:t>
      </w:r>
      <w:bookmarkEnd w:id="36"/>
    </w:p>
    <w:p w14:paraId="2B26F122" w14:textId="77777777" w:rsidR="003F3A5F" w:rsidRPr="000E7345" w:rsidRDefault="003F3A5F" w:rsidP="00851B63">
      <w:pPr>
        <w:pStyle w:val="af9"/>
        <w:ind w:firstLine="709"/>
      </w:pPr>
      <w:r w:rsidRPr="000E7345">
        <w:t>На котельной установлено 4 водогрейных котла КВ-ГМ-58-150 мощностью 49,88 Гкал/ч каждый.</w:t>
      </w:r>
    </w:p>
    <w:p w14:paraId="2B26F123" w14:textId="4FF8ECD7" w:rsidR="003F3A5F" w:rsidRPr="000E7345" w:rsidRDefault="003F3A5F" w:rsidP="00851B63">
      <w:pPr>
        <w:pStyle w:val="af9"/>
        <w:ind w:firstLine="709"/>
      </w:pPr>
      <w:r w:rsidRPr="000E7345">
        <w:t>Характеристика основного и вспомогательного оборудования котельной приведена в таблице</w:t>
      </w:r>
      <w:r w:rsidR="009435B7" w:rsidRPr="000E7345">
        <w:t xml:space="preserve"> </w:t>
      </w:r>
      <w:r w:rsidR="009435B7" w:rsidRPr="000E7345">
        <w:fldChar w:fldCharType="begin"/>
      </w:r>
      <w:r w:rsidR="009435B7" w:rsidRPr="000E7345">
        <w:instrText xml:space="preserve"> REF  _Ref92983754 \h \r \t </w:instrText>
      </w:r>
      <w:r w:rsidR="00C22EB9" w:rsidRPr="000E7345">
        <w:instrText xml:space="preserve"> \* MERGEFORMAT </w:instrText>
      </w:r>
      <w:r w:rsidR="009435B7" w:rsidRPr="000E7345">
        <w:fldChar w:fldCharType="separate"/>
      </w:r>
      <w:r w:rsidR="000E7345">
        <w:t>2</w:t>
      </w:r>
      <w:r w:rsidR="009435B7" w:rsidRPr="000E7345">
        <w:fldChar w:fldCharType="end"/>
      </w:r>
      <w:r w:rsidRPr="000E7345">
        <w:t>.</w:t>
      </w:r>
    </w:p>
    <w:p w14:paraId="5F1DE7DE" w14:textId="3CF21478" w:rsidR="00C22EB9" w:rsidRPr="000E7345" w:rsidRDefault="003F3A5F" w:rsidP="00447233">
      <w:pPr>
        <w:pStyle w:val="-0"/>
        <w:numPr>
          <w:ilvl w:val="0"/>
          <w:numId w:val="22"/>
        </w:numPr>
        <w:tabs>
          <w:tab w:val="left" w:pos="1418"/>
          <w:tab w:val="left" w:pos="9067"/>
        </w:tabs>
        <w:ind w:left="0" w:firstLine="0"/>
        <w:rPr>
          <w:rFonts w:eastAsiaTheme="minorEastAsia"/>
          <w:lang w:eastAsia="en-US"/>
        </w:rPr>
      </w:pPr>
      <w:bookmarkStart w:id="37" w:name="_Ref92983754"/>
      <w:r w:rsidRPr="000E7345">
        <w:rPr>
          <w:rFonts w:eastAsiaTheme="minorEastAsia"/>
          <w:lang w:eastAsia="en-US"/>
        </w:rPr>
        <w:t xml:space="preserve">Характеристика основного оборудования котельной </w:t>
      </w:r>
      <w:bookmarkEnd w:id="37"/>
      <w:r w:rsidR="002A18FC" w:rsidRPr="000E7345">
        <w:rPr>
          <w:rFonts w:eastAsiaTheme="minorEastAsia"/>
          <w:lang w:eastAsia="en-US"/>
        </w:rPr>
        <w:t>ООО «Петербургтеплоэнерго»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81"/>
        <w:gridCol w:w="2326"/>
        <w:gridCol w:w="1774"/>
        <w:gridCol w:w="1392"/>
        <w:gridCol w:w="1469"/>
      </w:tblGrid>
      <w:tr w:rsidR="003F3A5F" w:rsidRPr="000E7345" w14:paraId="2B26F12A" w14:textId="77777777" w:rsidTr="00DC28C4">
        <w:tc>
          <w:tcPr>
            <w:tcW w:w="2681" w:type="dxa"/>
            <w:vAlign w:val="center"/>
          </w:tcPr>
          <w:p w14:paraId="2B26F125" w14:textId="77777777" w:rsidR="003F3A5F" w:rsidRPr="000E7345" w:rsidRDefault="003F3A5F" w:rsidP="00C13FFD">
            <w:pPr>
              <w:jc w:val="center"/>
              <w:rPr>
                <w:b/>
                <w:sz w:val="20"/>
                <w:szCs w:val="20"/>
              </w:rPr>
            </w:pPr>
            <w:r w:rsidRPr="000E7345">
              <w:rPr>
                <w:b/>
                <w:sz w:val="20"/>
                <w:szCs w:val="20"/>
              </w:rPr>
              <w:t>Наименование и техническая характеристика</w:t>
            </w:r>
          </w:p>
        </w:tc>
        <w:tc>
          <w:tcPr>
            <w:tcW w:w="2326" w:type="dxa"/>
            <w:vAlign w:val="center"/>
          </w:tcPr>
          <w:p w14:paraId="2B26F126" w14:textId="77777777" w:rsidR="003F3A5F" w:rsidRPr="000E7345" w:rsidRDefault="003F3A5F" w:rsidP="00C13FFD">
            <w:pPr>
              <w:jc w:val="center"/>
              <w:rPr>
                <w:b/>
                <w:sz w:val="20"/>
                <w:szCs w:val="20"/>
              </w:rPr>
            </w:pPr>
            <w:r w:rsidRPr="000E7345">
              <w:rPr>
                <w:b/>
                <w:sz w:val="20"/>
                <w:szCs w:val="20"/>
              </w:rPr>
              <w:t>Тип, марка</w:t>
            </w:r>
          </w:p>
        </w:tc>
        <w:tc>
          <w:tcPr>
            <w:tcW w:w="1774" w:type="dxa"/>
            <w:vAlign w:val="center"/>
          </w:tcPr>
          <w:p w14:paraId="2B26F127" w14:textId="77777777" w:rsidR="003F3A5F" w:rsidRPr="000E7345" w:rsidRDefault="003F3A5F" w:rsidP="00C13FFD">
            <w:pPr>
              <w:jc w:val="center"/>
              <w:rPr>
                <w:b/>
                <w:sz w:val="20"/>
                <w:szCs w:val="20"/>
              </w:rPr>
            </w:pPr>
            <w:r w:rsidRPr="000E7345">
              <w:rPr>
                <w:b/>
                <w:sz w:val="20"/>
                <w:szCs w:val="20"/>
              </w:rPr>
              <w:t>Завод- изготовитель</w:t>
            </w:r>
          </w:p>
        </w:tc>
        <w:tc>
          <w:tcPr>
            <w:tcW w:w="1392" w:type="dxa"/>
            <w:vAlign w:val="center"/>
          </w:tcPr>
          <w:p w14:paraId="2B26F128" w14:textId="77777777" w:rsidR="003F3A5F" w:rsidRPr="000E7345" w:rsidRDefault="003F3A5F" w:rsidP="00C13FFD">
            <w:pPr>
              <w:jc w:val="center"/>
              <w:rPr>
                <w:b/>
                <w:sz w:val="20"/>
                <w:szCs w:val="20"/>
              </w:rPr>
            </w:pPr>
            <w:r w:rsidRPr="000E7345">
              <w:rPr>
                <w:b/>
                <w:sz w:val="20"/>
                <w:szCs w:val="20"/>
              </w:rPr>
              <w:t>Единица измерения</w:t>
            </w:r>
          </w:p>
        </w:tc>
        <w:tc>
          <w:tcPr>
            <w:tcW w:w="1469" w:type="dxa"/>
            <w:vAlign w:val="center"/>
          </w:tcPr>
          <w:p w14:paraId="2B26F129" w14:textId="77777777" w:rsidR="003F3A5F" w:rsidRPr="000E7345" w:rsidRDefault="003F3A5F" w:rsidP="00C13FFD">
            <w:pPr>
              <w:jc w:val="center"/>
              <w:rPr>
                <w:b/>
                <w:sz w:val="20"/>
                <w:szCs w:val="20"/>
              </w:rPr>
            </w:pPr>
            <w:r w:rsidRPr="000E7345">
              <w:rPr>
                <w:b/>
                <w:sz w:val="20"/>
                <w:szCs w:val="20"/>
              </w:rPr>
              <w:t>Количество</w:t>
            </w:r>
          </w:p>
        </w:tc>
      </w:tr>
      <w:tr w:rsidR="003F3A5F" w:rsidRPr="000E7345" w14:paraId="2B26F130" w14:textId="77777777" w:rsidTr="00DC28C4">
        <w:trPr>
          <w:trHeight w:val="567"/>
        </w:trPr>
        <w:tc>
          <w:tcPr>
            <w:tcW w:w="2681" w:type="dxa"/>
            <w:vAlign w:val="center"/>
          </w:tcPr>
          <w:p w14:paraId="2B26F12B" w14:textId="77777777" w:rsidR="003F3A5F" w:rsidRPr="000E7345" w:rsidRDefault="003F3A5F" w:rsidP="00C13FFD">
            <w:pPr>
              <w:pStyle w:val="af0"/>
              <w:jc w:val="center"/>
            </w:pPr>
            <w:r w:rsidRPr="000E7345">
              <w:t>Котел водогрейный водотрубный КВ-ГМ-58-150, N=58 МВт</w:t>
            </w:r>
          </w:p>
        </w:tc>
        <w:tc>
          <w:tcPr>
            <w:tcW w:w="2326" w:type="dxa"/>
            <w:vAlign w:val="center"/>
          </w:tcPr>
          <w:p w14:paraId="2B26F12C" w14:textId="77777777" w:rsidR="003F3A5F" w:rsidRPr="000E7345" w:rsidRDefault="003F3A5F" w:rsidP="00C13FFD">
            <w:pPr>
              <w:pStyle w:val="af0"/>
              <w:jc w:val="center"/>
            </w:pPr>
            <w:r w:rsidRPr="000E7345">
              <w:t>КВ-ГМ-58-150</w:t>
            </w:r>
          </w:p>
        </w:tc>
        <w:tc>
          <w:tcPr>
            <w:tcW w:w="1774" w:type="dxa"/>
            <w:vAlign w:val="center"/>
          </w:tcPr>
          <w:p w14:paraId="2B26F12D" w14:textId="55BD1923" w:rsidR="003F3A5F" w:rsidRPr="000E7345" w:rsidRDefault="00C22EB9" w:rsidP="00C13FFD">
            <w:pPr>
              <w:pStyle w:val="af0"/>
              <w:jc w:val="center"/>
            </w:pPr>
            <w:r w:rsidRPr="000E7345">
              <w:t xml:space="preserve">ОАО </w:t>
            </w:r>
            <w:r w:rsidR="003F3A5F" w:rsidRPr="000E7345">
              <w:t>«Красный котельщик»</w:t>
            </w:r>
          </w:p>
        </w:tc>
        <w:tc>
          <w:tcPr>
            <w:tcW w:w="1392" w:type="dxa"/>
            <w:vAlign w:val="center"/>
          </w:tcPr>
          <w:p w14:paraId="2B26F12E" w14:textId="77777777" w:rsidR="003F3A5F" w:rsidRPr="000E7345" w:rsidRDefault="003F3A5F" w:rsidP="00C13FFD">
            <w:pPr>
              <w:pStyle w:val="af0"/>
              <w:jc w:val="center"/>
            </w:pPr>
            <w:r w:rsidRPr="000E7345">
              <w:t>шт.</w:t>
            </w:r>
          </w:p>
        </w:tc>
        <w:tc>
          <w:tcPr>
            <w:tcW w:w="1469" w:type="dxa"/>
            <w:vAlign w:val="center"/>
          </w:tcPr>
          <w:p w14:paraId="2B26F12F" w14:textId="77777777" w:rsidR="003F3A5F" w:rsidRPr="000E7345" w:rsidRDefault="003F3A5F" w:rsidP="00C13FFD">
            <w:pPr>
              <w:widowControl w:val="0"/>
              <w:jc w:val="center"/>
              <w:rPr>
                <w:snapToGrid w:val="0"/>
                <w:sz w:val="20"/>
                <w:szCs w:val="20"/>
              </w:rPr>
            </w:pPr>
            <w:r w:rsidRPr="000E7345">
              <w:rPr>
                <w:snapToGrid w:val="0"/>
                <w:sz w:val="20"/>
                <w:szCs w:val="20"/>
              </w:rPr>
              <w:t>4</w:t>
            </w:r>
          </w:p>
        </w:tc>
      </w:tr>
      <w:tr w:rsidR="003F3A5F" w:rsidRPr="000E7345" w14:paraId="2B26F136" w14:textId="77777777" w:rsidTr="00DC28C4">
        <w:trPr>
          <w:trHeight w:val="567"/>
        </w:trPr>
        <w:tc>
          <w:tcPr>
            <w:tcW w:w="2681" w:type="dxa"/>
            <w:vAlign w:val="center"/>
          </w:tcPr>
          <w:p w14:paraId="2B26F131" w14:textId="77777777" w:rsidR="003F3A5F" w:rsidRPr="000E7345" w:rsidRDefault="003F3A5F" w:rsidP="00C13FFD">
            <w:pPr>
              <w:jc w:val="center"/>
              <w:rPr>
                <w:sz w:val="20"/>
                <w:szCs w:val="20"/>
              </w:rPr>
            </w:pPr>
            <w:r w:rsidRPr="000E7345">
              <w:rPr>
                <w:sz w:val="20"/>
                <w:szCs w:val="20"/>
              </w:rPr>
              <w:t>Горелка комбинированная</w:t>
            </w:r>
          </w:p>
        </w:tc>
        <w:tc>
          <w:tcPr>
            <w:tcW w:w="2326" w:type="dxa"/>
            <w:vAlign w:val="center"/>
          </w:tcPr>
          <w:p w14:paraId="2B26F132" w14:textId="77777777" w:rsidR="003F3A5F" w:rsidRPr="000E7345" w:rsidRDefault="003F3A5F" w:rsidP="00C13FFD">
            <w:pPr>
              <w:jc w:val="center"/>
              <w:rPr>
                <w:sz w:val="20"/>
                <w:szCs w:val="20"/>
              </w:rPr>
            </w:pPr>
            <w:r w:rsidRPr="000E7345">
              <w:rPr>
                <w:sz w:val="20"/>
                <w:szCs w:val="20"/>
              </w:rPr>
              <w:t>GKT-70S</w:t>
            </w:r>
          </w:p>
        </w:tc>
        <w:tc>
          <w:tcPr>
            <w:tcW w:w="1774" w:type="dxa"/>
            <w:vAlign w:val="center"/>
          </w:tcPr>
          <w:p w14:paraId="2B26F133" w14:textId="77777777" w:rsidR="003F3A5F" w:rsidRPr="000E7345" w:rsidRDefault="003F3A5F" w:rsidP="00C13FFD">
            <w:pPr>
              <w:jc w:val="center"/>
              <w:rPr>
                <w:sz w:val="20"/>
                <w:szCs w:val="20"/>
              </w:rPr>
            </w:pPr>
            <w:r w:rsidRPr="000E7345">
              <w:rPr>
                <w:sz w:val="20"/>
                <w:szCs w:val="20"/>
              </w:rPr>
              <w:t>"Oilon", Финляндия</w:t>
            </w:r>
          </w:p>
        </w:tc>
        <w:tc>
          <w:tcPr>
            <w:tcW w:w="1392" w:type="dxa"/>
            <w:vAlign w:val="center"/>
          </w:tcPr>
          <w:p w14:paraId="2B26F134" w14:textId="77777777" w:rsidR="003F3A5F" w:rsidRPr="000E7345" w:rsidRDefault="003F3A5F" w:rsidP="00C13FFD">
            <w:pPr>
              <w:widowControl w:val="0"/>
              <w:jc w:val="center"/>
              <w:rPr>
                <w:snapToGrid w:val="0"/>
                <w:sz w:val="20"/>
                <w:szCs w:val="20"/>
              </w:rPr>
            </w:pPr>
            <w:r w:rsidRPr="000E7345">
              <w:rPr>
                <w:snapToGrid w:val="0"/>
                <w:sz w:val="20"/>
                <w:szCs w:val="20"/>
              </w:rPr>
              <w:t>шт.</w:t>
            </w:r>
          </w:p>
        </w:tc>
        <w:tc>
          <w:tcPr>
            <w:tcW w:w="1469" w:type="dxa"/>
            <w:vAlign w:val="center"/>
          </w:tcPr>
          <w:p w14:paraId="2B26F135" w14:textId="77777777" w:rsidR="003F3A5F" w:rsidRPr="000E7345" w:rsidRDefault="003F3A5F" w:rsidP="00C13FFD">
            <w:pPr>
              <w:jc w:val="center"/>
              <w:rPr>
                <w:sz w:val="20"/>
                <w:szCs w:val="20"/>
              </w:rPr>
            </w:pPr>
            <w:r w:rsidRPr="000E7345">
              <w:rPr>
                <w:sz w:val="20"/>
                <w:szCs w:val="20"/>
              </w:rPr>
              <w:t>4</w:t>
            </w:r>
          </w:p>
        </w:tc>
      </w:tr>
      <w:tr w:rsidR="003F3A5F" w:rsidRPr="000E7345" w14:paraId="2B26F13C" w14:textId="77777777" w:rsidTr="00DC28C4">
        <w:trPr>
          <w:trHeight w:val="567"/>
        </w:trPr>
        <w:tc>
          <w:tcPr>
            <w:tcW w:w="2681" w:type="dxa"/>
            <w:vAlign w:val="center"/>
          </w:tcPr>
          <w:p w14:paraId="2B26F137" w14:textId="77777777" w:rsidR="003F3A5F" w:rsidRPr="000E7345" w:rsidRDefault="003F3A5F" w:rsidP="00C13FFD">
            <w:pPr>
              <w:jc w:val="center"/>
              <w:rPr>
                <w:sz w:val="20"/>
                <w:szCs w:val="20"/>
              </w:rPr>
            </w:pPr>
            <w:r w:rsidRPr="000E7345">
              <w:rPr>
                <w:sz w:val="20"/>
                <w:szCs w:val="20"/>
              </w:rPr>
              <w:t>Насос подмеса водогрейного котла, G=280 м</w:t>
            </w:r>
            <w:r w:rsidRPr="000E7345">
              <w:rPr>
                <w:sz w:val="20"/>
                <w:szCs w:val="20"/>
                <w:vertAlign w:val="superscript"/>
              </w:rPr>
              <w:t>3</w:t>
            </w:r>
            <w:r w:rsidRPr="000E7345">
              <w:rPr>
                <w:sz w:val="20"/>
                <w:szCs w:val="20"/>
              </w:rPr>
              <w:t>/час, Н=20 м.в. ст, N=37кВт, n=2900 об/мин</w:t>
            </w:r>
          </w:p>
        </w:tc>
        <w:tc>
          <w:tcPr>
            <w:tcW w:w="2326" w:type="dxa"/>
            <w:vAlign w:val="center"/>
          </w:tcPr>
          <w:p w14:paraId="2B26F138" w14:textId="77777777" w:rsidR="003F3A5F" w:rsidRPr="000E7345" w:rsidRDefault="003F3A5F" w:rsidP="00C13FFD">
            <w:pPr>
              <w:pStyle w:val="af0"/>
              <w:jc w:val="center"/>
            </w:pPr>
            <w:r w:rsidRPr="000E7345">
              <w:t>NESD 100-160</w:t>
            </w:r>
          </w:p>
        </w:tc>
        <w:tc>
          <w:tcPr>
            <w:tcW w:w="1774" w:type="dxa"/>
            <w:vAlign w:val="center"/>
          </w:tcPr>
          <w:p w14:paraId="2B26F139" w14:textId="77777777" w:rsidR="003F3A5F" w:rsidRPr="000E7345" w:rsidRDefault="003F3A5F" w:rsidP="00C13FFD">
            <w:pPr>
              <w:jc w:val="center"/>
              <w:rPr>
                <w:sz w:val="20"/>
                <w:szCs w:val="20"/>
              </w:rPr>
            </w:pPr>
            <w:r w:rsidRPr="000E7345">
              <w:rPr>
                <w:sz w:val="20"/>
                <w:szCs w:val="20"/>
              </w:rPr>
              <w:t xml:space="preserve">“Wilo” </w:t>
            </w:r>
            <w:r w:rsidRPr="000E7345">
              <w:rPr>
                <w:snapToGrid w:val="0"/>
                <w:sz w:val="20"/>
                <w:szCs w:val="20"/>
              </w:rPr>
              <w:t>Германия</w:t>
            </w:r>
          </w:p>
        </w:tc>
        <w:tc>
          <w:tcPr>
            <w:tcW w:w="1392" w:type="dxa"/>
            <w:vAlign w:val="center"/>
          </w:tcPr>
          <w:p w14:paraId="2B26F13A" w14:textId="77777777" w:rsidR="003F3A5F" w:rsidRPr="000E7345" w:rsidRDefault="003F3A5F" w:rsidP="00C13FFD">
            <w:pPr>
              <w:jc w:val="center"/>
              <w:rPr>
                <w:sz w:val="20"/>
                <w:szCs w:val="20"/>
              </w:rPr>
            </w:pPr>
            <w:r w:rsidRPr="000E7345">
              <w:rPr>
                <w:sz w:val="20"/>
                <w:szCs w:val="20"/>
              </w:rPr>
              <w:t>шт.</w:t>
            </w:r>
          </w:p>
        </w:tc>
        <w:tc>
          <w:tcPr>
            <w:tcW w:w="1469" w:type="dxa"/>
            <w:vAlign w:val="center"/>
          </w:tcPr>
          <w:p w14:paraId="2B26F13B" w14:textId="77777777" w:rsidR="003F3A5F" w:rsidRPr="000E7345" w:rsidRDefault="003F3A5F" w:rsidP="00C13FFD">
            <w:pPr>
              <w:widowControl w:val="0"/>
              <w:jc w:val="center"/>
              <w:rPr>
                <w:snapToGrid w:val="0"/>
                <w:sz w:val="20"/>
                <w:szCs w:val="20"/>
              </w:rPr>
            </w:pPr>
            <w:r w:rsidRPr="000E7345">
              <w:rPr>
                <w:snapToGrid w:val="0"/>
                <w:sz w:val="20"/>
                <w:szCs w:val="20"/>
              </w:rPr>
              <w:t>4</w:t>
            </w:r>
          </w:p>
        </w:tc>
      </w:tr>
      <w:tr w:rsidR="003F3A5F" w:rsidRPr="000E7345" w14:paraId="2B26F142" w14:textId="77777777" w:rsidTr="00DC28C4">
        <w:trPr>
          <w:trHeight w:val="567"/>
        </w:trPr>
        <w:tc>
          <w:tcPr>
            <w:tcW w:w="2681" w:type="dxa"/>
            <w:vAlign w:val="center"/>
          </w:tcPr>
          <w:p w14:paraId="2B26F13D" w14:textId="165A3A37" w:rsidR="003F3A5F" w:rsidRPr="000E7345" w:rsidRDefault="003F3A5F" w:rsidP="00C22EB9">
            <w:pPr>
              <w:jc w:val="center"/>
              <w:rPr>
                <w:sz w:val="20"/>
                <w:szCs w:val="20"/>
              </w:rPr>
            </w:pPr>
            <w:r w:rsidRPr="000E7345">
              <w:rPr>
                <w:sz w:val="20"/>
                <w:szCs w:val="20"/>
              </w:rPr>
              <w:t>Насос сетевой, G=</w:t>
            </w:r>
            <w:r w:rsidR="00C22EB9" w:rsidRPr="000E7345">
              <w:rPr>
                <w:sz w:val="20"/>
                <w:szCs w:val="20"/>
              </w:rPr>
              <w:t>105</w:t>
            </w:r>
            <w:r w:rsidRPr="000E7345">
              <w:rPr>
                <w:sz w:val="20"/>
                <w:szCs w:val="20"/>
              </w:rPr>
              <w:t>0 м</w:t>
            </w:r>
            <w:r w:rsidRPr="000E7345">
              <w:rPr>
                <w:sz w:val="20"/>
                <w:szCs w:val="20"/>
                <w:vertAlign w:val="superscript"/>
              </w:rPr>
              <w:t>3</w:t>
            </w:r>
            <w:r w:rsidRPr="000E7345">
              <w:rPr>
                <w:sz w:val="20"/>
                <w:szCs w:val="20"/>
              </w:rPr>
              <w:t>/час, Н=95 м.в. ст, N=400кВт, n=1484 об/мин</w:t>
            </w:r>
          </w:p>
        </w:tc>
        <w:tc>
          <w:tcPr>
            <w:tcW w:w="2326" w:type="dxa"/>
            <w:vAlign w:val="center"/>
          </w:tcPr>
          <w:p w14:paraId="2B26F13E" w14:textId="77777777" w:rsidR="003F3A5F" w:rsidRPr="000E7345" w:rsidRDefault="003F3A5F" w:rsidP="00C13FFD">
            <w:pPr>
              <w:pStyle w:val="af0"/>
              <w:jc w:val="center"/>
              <w:rPr>
                <w:lang w:val="en-US"/>
              </w:rPr>
            </w:pPr>
            <w:r w:rsidRPr="000E7345">
              <w:rPr>
                <w:lang w:val="en-US"/>
              </w:rPr>
              <w:t>Wilo-SCP 250/570HA-400/4-T4-R1-ROHS/E1</w:t>
            </w:r>
          </w:p>
        </w:tc>
        <w:tc>
          <w:tcPr>
            <w:tcW w:w="1774" w:type="dxa"/>
            <w:vAlign w:val="center"/>
          </w:tcPr>
          <w:p w14:paraId="2B26F13F" w14:textId="77777777" w:rsidR="003F3A5F" w:rsidRPr="000E7345" w:rsidRDefault="003F3A5F" w:rsidP="00C13FFD">
            <w:pPr>
              <w:jc w:val="center"/>
              <w:rPr>
                <w:sz w:val="20"/>
                <w:szCs w:val="20"/>
              </w:rPr>
            </w:pPr>
            <w:r w:rsidRPr="000E7345">
              <w:rPr>
                <w:sz w:val="20"/>
                <w:szCs w:val="20"/>
              </w:rPr>
              <w:t xml:space="preserve">“Wilo” </w:t>
            </w:r>
            <w:r w:rsidRPr="000E7345">
              <w:rPr>
                <w:snapToGrid w:val="0"/>
                <w:sz w:val="20"/>
                <w:szCs w:val="20"/>
              </w:rPr>
              <w:t>Германия</w:t>
            </w:r>
          </w:p>
        </w:tc>
        <w:tc>
          <w:tcPr>
            <w:tcW w:w="1392" w:type="dxa"/>
            <w:vAlign w:val="center"/>
          </w:tcPr>
          <w:p w14:paraId="2B26F140" w14:textId="77777777" w:rsidR="003F3A5F" w:rsidRPr="000E7345" w:rsidRDefault="003F3A5F" w:rsidP="00C13FFD">
            <w:pPr>
              <w:jc w:val="center"/>
              <w:rPr>
                <w:sz w:val="20"/>
                <w:szCs w:val="20"/>
              </w:rPr>
            </w:pPr>
            <w:r w:rsidRPr="000E7345">
              <w:rPr>
                <w:sz w:val="20"/>
                <w:szCs w:val="20"/>
              </w:rPr>
              <w:t>шт.</w:t>
            </w:r>
          </w:p>
        </w:tc>
        <w:tc>
          <w:tcPr>
            <w:tcW w:w="1469" w:type="dxa"/>
            <w:vAlign w:val="center"/>
          </w:tcPr>
          <w:p w14:paraId="2B26F141" w14:textId="77777777" w:rsidR="003F3A5F" w:rsidRPr="000E7345" w:rsidRDefault="003F3A5F" w:rsidP="00C13FFD">
            <w:pPr>
              <w:widowControl w:val="0"/>
              <w:jc w:val="center"/>
              <w:rPr>
                <w:snapToGrid w:val="0"/>
                <w:sz w:val="20"/>
                <w:szCs w:val="20"/>
              </w:rPr>
            </w:pPr>
            <w:r w:rsidRPr="000E7345">
              <w:rPr>
                <w:snapToGrid w:val="0"/>
                <w:sz w:val="20"/>
                <w:szCs w:val="20"/>
              </w:rPr>
              <w:t>3</w:t>
            </w:r>
          </w:p>
        </w:tc>
      </w:tr>
      <w:tr w:rsidR="003F3A5F" w:rsidRPr="000E7345" w14:paraId="2B26F148" w14:textId="77777777" w:rsidTr="00DC28C4">
        <w:trPr>
          <w:trHeight w:val="567"/>
        </w:trPr>
        <w:tc>
          <w:tcPr>
            <w:tcW w:w="2681" w:type="dxa"/>
            <w:vAlign w:val="center"/>
          </w:tcPr>
          <w:p w14:paraId="2B26F143" w14:textId="592B4FFA" w:rsidR="003F3A5F" w:rsidRPr="000E7345" w:rsidRDefault="00C22EB9" w:rsidP="00C13FFD">
            <w:pPr>
              <w:jc w:val="center"/>
              <w:rPr>
                <w:sz w:val="20"/>
                <w:szCs w:val="20"/>
              </w:rPr>
            </w:pPr>
            <w:r w:rsidRPr="000E7345">
              <w:rPr>
                <w:sz w:val="20"/>
                <w:szCs w:val="20"/>
              </w:rPr>
              <w:t>Насос сетевой, G=15</w:t>
            </w:r>
            <w:r w:rsidR="003F3A5F" w:rsidRPr="000E7345">
              <w:rPr>
                <w:sz w:val="20"/>
                <w:szCs w:val="20"/>
              </w:rPr>
              <w:t>00 м</w:t>
            </w:r>
            <w:r w:rsidR="003F3A5F" w:rsidRPr="000E7345">
              <w:rPr>
                <w:sz w:val="20"/>
                <w:szCs w:val="20"/>
                <w:vertAlign w:val="superscript"/>
              </w:rPr>
              <w:t>3</w:t>
            </w:r>
            <w:r w:rsidR="003F3A5F" w:rsidRPr="000E7345">
              <w:rPr>
                <w:sz w:val="20"/>
                <w:szCs w:val="20"/>
              </w:rPr>
              <w:t>/час, Н=40 м.в. ст, N=220</w:t>
            </w:r>
            <w:proofErr w:type="gramStart"/>
            <w:r w:rsidR="003F3A5F" w:rsidRPr="000E7345">
              <w:rPr>
                <w:sz w:val="20"/>
                <w:szCs w:val="20"/>
              </w:rPr>
              <w:t>кВт,  n</w:t>
            </w:r>
            <w:proofErr w:type="gramEnd"/>
            <w:r w:rsidR="003F3A5F" w:rsidRPr="000E7345">
              <w:rPr>
                <w:sz w:val="20"/>
                <w:szCs w:val="20"/>
              </w:rPr>
              <w:t>=1484 об/мин</w:t>
            </w:r>
          </w:p>
        </w:tc>
        <w:tc>
          <w:tcPr>
            <w:tcW w:w="2326" w:type="dxa"/>
            <w:vAlign w:val="center"/>
          </w:tcPr>
          <w:p w14:paraId="2B26F144" w14:textId="77777777" w:rsidR="003F3A5F" w:rsidRPr="000E7345" w:rsidRDefault="003F3A5F" w:rsidP="00C13FFD">
            <w:pPr>
              <w:pStyle w:val="af0"/>
              <w:jc w:val="center"/>
              <w:rPr>
                <w:lang w:val="en-US"/>
              </w:rPr>
            </w:pPr>
            <w:r w:rsidRPr="000E7345">
              <w:rPr>
                <w:lang w:val="en-US"/>
              </w:rPr>
              <w:t>Wilo-SCP 300/400HA-220/4-T4-R1/E1-FC</w:t>
            </w:r>
          </w:p>
        </w:tc>
        <w:tc>
          <w:tcPr>
            <w:tcW w:w="1774" w:type="dxa"/>
            <w:vAlign w:val="center"/>
          </w:tcPr>
          <w:p w14:paraId="2B26F145" w14:textId="77777777" w:rsidR="003F3A5F" w:rsidRPr="000E7345" w:rsidRDefault="003F3A5F" w:rsidP="00C13FFD">
            <w:pPr>
              <w:jc w:val="center"/>
              <w:rPr>
                <w:sz w:val="20"/>
                <w:szCs w:val="20"/>
              </w:rPr>
            </w:pPr>
            <w:r w:rsidRPr="000E7345">
              <w:rPr>
                <w:sz w:val="20"/>
                <w:szCs w:val="20"/>
              </w:rPr>
              <w:t xml:space="preserve">“Wilo” </w:t>
            </w:r>
            <w:r w:rsidRPr="000E7345">
              <w:rPr>
                <w:snapToGrid w:val="0"/>
                <w:sz w:val="20"/>
                <w:szCs w:val="20"/>
              </w:rPr>
              <w:t>Германия</w:t>
            </w:r>
          </w:p>
        </w:tc>
        <w:tc>
          <w:tcPr>
            <w:tcW w:w="1392" w:type="dxa"/>
            <w:vAlign w:val="center"/>
          </w:tcPr>
          <w:p w14:paraId="2B26F146" w14:textId="77777777" w:rsidR="003F3A5F" w:rsidRPr="000E7345" w:rsidRDefault="003F3A5F" w:rsidP="00C13FFD">
            <w:pPr>
              <w:jc w:val="center"/>
              <w:rPr>
                <w:sz w:val="20"/>
                <w:szCs w:val="20"/>
              </w:rPr>
            </w:pPr>
            <w:r w:rsidRPr="000E7345">
              <w:rPr>
                <w:sz w:val="20"/>
                <w:szCs w:val="20"/>
              </w:rPr>
              <w:t>шт.</w:t>
            </w:r>
          </w:p>
        </w:tc>
        <w:tc>
          <w:tcPr>
            <w:tcW w:w="1469" w:type="dxa"/>
            <w:vAlign w:val="center"/>
          </w:tcPr>
          <w:p w14:paraId="2B26F147" w14:textId="77777777" w:rsidR="003F3A5F" w:rsidRPr="000E7345" w:rsidRDefault="003F3A5F" w:rsidP="00C13FFD">
            <w:pPr>
              <w:widowControl w:val="0"/>
              <w:jc w:val="center"/>
              <w:rPr>
                <w:snapToGrid w:val="0"/>
                <w:sz w:val="20"/>
                <w:szCs w:val="20"/>
              </w:rPr>
            </w:pPr>
            <w:r w:rsidRPr="000E7345">
              <w:rPr>
                <w:snapToGrid w:val="0"/>
                <w:sz w:val="20"/>
                <w:szCs w:val="20"/>
              </w:rPr>
              <w:t>3</w:t>
            </w:r>
          </w:p>
        </w:tc>
      </w:tr>
      <w:tr w:rsidR="003F3A5F" w:rsidRPr="000E7345" w14:paraId="2B26F14E" w14:textId="77777777" w:rsidTr="00DC28C4">
        <w:trPr>
          <w:trHeight w:val="567"/>
        </w:trPr>
        <w:tc>
          <w:tcPr>
            <w:tcW w:w="2681" w:type="dxa"/>
            <w:vAlign w:val="center"/>
          </w:tcPr>
          <w:p w14:paraId="2B26F149" w14:textId="77777777" w:rsidR="003F3A5F" w:rsidRPr="000E7345" w:rsidRDefault="003F3A5F" w:rsidP="00C13FFD">
            <w:pPr>
              <w:jc w:val="center"/>
              <w:rPr>
                <w:sz w:val="20"/>
                <w:szCs w:val="20"/>
              </w:rPr>
            </w:pPr>
            <w:r w:rsidRPr="000E7345">
              <w:rPr>
                <w:sz w:val="20"/>
                <w:szCs w:val="20"/>
              </w:rPr>
              <w:t>Насос сетевой, G=750 м</w:t>
            </w:r>
            <w:r w:rsidRPr="000E7345">
              <w:rPr>
                <w:sz w:val="20"/>
                <w:szCs w:val="20"/>
                <w:vertAlign w:val="superscript"/>
              </w:rPr>
              <w:t>3</w:t>
            </w:r>
            <w:r w:rsidRPr="000E7345">
              <w:rPr>
                <w:sz w:val="20"/>
                <w:szCs w:val="20"/>
              </w:rPr>
              <w:t>/час, Н=26 м.в. ст, N=75</w:t>
            </w:r>
            <w:proofErr w:type="gramStart"/>
            <w:r w:rsidRPr="000E7345">
              <w:rPr>
                <w:sz w:val="20"/>
                <w:szCs w:val="20"/>
              </w:rPr>
              <w:t>кВт,  n</w:t>
            </w:r>
            <w:proofErr w:type="gramEnd"/>
            <w:r w:rsidRPr="000E7345">
              <w:rPr>
                <w:sz w:val="20"/>
                <w:szCs w:val="20"/>
              </w:rPr>
              <w:t>=1485 об/мин</w:t>
            </w:r>
          </w:p>
        </w:tc>
        <w:tc>
          <w:tcPr>
            <w:tcW w:w="2326" w:type="dxa"/>
            <w:vAlign w:val="center"/>
          </w:tcPr>
          <w:p w14:paraId="2B26F14A" w14:textId="77777777" w:rsidR="003F3A5F" w:rsidRPr="000E7345" w:rsidRDefault="003F3A5F" w:rsidP="00C13FFD">
            <w:pPr>
              <w:pStyle w:val="af0"/>
              <w:jc w:val="center"/>
              <w:rPr>
                <w:lang w:val="en-US"/>
              </w:rPr>
            </w:pPr>
            <w:r w:rsidRPr="000E7345">
              <w:rPr>
                <w:lang w:val="en-US"/>
              </w:rPr>
              <w:t>SCP 200/390HA-75/4-T4-R1-ROHS/E1</w:t>
            </w:r>
          </w:p>
        </w:tc>
        <w:tc>
          <w:tcPr>
            <w:tcW w:w="1774" w:type="dxa"/>
            <w:vAlign w:val="center"/>
          </w:tcPr>
          <w:p w14:paraId="2B26F14B" w14:textId="77777777" w:rsidR="003F3A5F" w:rsidRPr="000E7345" w:rsidRDefault="003F3A5F" w:rsidP="00C13FFD">
            <w:pPr>
              <w:jc w:val="center"/>
              <w:rPr>
                <w:sz w:val="20"/>
                <w:szCs w:val="20"/>
              </w:rPr>
            </w:pPr>
            <w:r w:rsidRPr="000E7345">
              <w:rPr>
                <w:sz w:val="20"/>
                <w:szCs w:val="20"/>
              </w:rPr>
              <w:t xml:space="preserve">“Wilo” </w:t>
            </w:r>
            <w:r w:rsidRPr="000E7345">
              <w:rPr>
                <w:snapToGrid w:val="0"/>
                <w:sz w:val="20"/>
                <w:szCs w:val="20"/>
              </w:rPr>
              <w:t>Германия</w:t>
            </w:r>
          </w:p>
        </w:tc>
        <w:tc>
          <w:tcPr>
            <w:tcW w:w="1392" w:type="dxa"/>
            <w:vAlign w:val="center"/>
          </w:tcPr>
          <w:p w14:paraId="2B26F14C" w14:textId="77777777" w:rsidR="003F3A5F" w:rsidRPr="000E7345" w:rsidRDefault="003F3A5F" w:rsidP="00C13FFD">
            <w:pPr>
              <w:jc w:val="center"/>
              <w:rPr>
                <w:sz w:val="20"/>
                <w:szCs w:val="20"/>
              </w:rPr>
            </w:pPr>
            <w:r w:rsidRPr="000E7345">
              <w:rPr>
                <w:sz w:val="20"/>
                <w:szCs w:val="20"/>
              </w:rPr>
              <w:t>шт.</w:t>
            </w:r>
          </w:p>
        </w:tc>
        <w:tc>
          <w:tcPr>
            <w:tcW w:w="1469" w:type="dxa"/>
            <w:vAlign w:val="center"/>
          </w:tcPr>
          <w:p w14:paraId="2B26F14D" w14:textId="77777777" w:rsidR="003F3A5F" w:rsidRPr="000E7345" w:rsidRDefault="003F3A5F" w:rsidP="00C13FFD">
            <w:pPr>
              <w:widowControl w:val="0"/>
              <w:jc w:val="center"/>
              <w:rPr>
                <w:snapToGrid w:val="0"/>
                <w:sz w:val="20"/>
                <w:szCs w:val="20"/>
              </w:rPr>
            </w:pPr>
            <w:r w:rsidRPr="000E7345">
              <w:rPr>
                <w:snapToGrid w:val="0"/>
                <w:sz w:val="20"/>
                <w:szCs w:val="20"/>
              </w:rPr>
              <w:t>4</w:t>
            </w:r>
          </w:p>
        </w:tc>
      </w:tr>
      <w:tr w:rsidR="003F3A5F" w:rsidRPr="000E7345" w14:paraId="2B26F154" w14:textId="77777777" w:rsidTr="00DC28C4">
        <w:trPr>
          <w:trHeight w:val="567"/>
        </w:trPr>
        <w:tc>
          <w:tcPr>
            <w:tcW w:w="2681" w:type="dxa"/>
            <w:vAlign w:val="center"/>
          </w:tcPr>
          <w:p w14:paraId="2B26F14F" w14:textId="77777777" w:rsidR="003F3A5F" w:rsidRPr="000E7345" w:rsidRDefault="003F3A5F" w:rsidP="00C13FFD">
            <w:pPr>
              <w:jc w:val="center"/>
              <w:rPr>
                <w:sz w:val="20"/>
                <w:szCs w:val="20"/>
              </w:rPr>
            </w:pPr>
            <w:r w:rsidRPr="000E7345">
              <w:rPr>
                <w:sz w:val="20"/>
                <w:szCs w:val="20"/>
              </w:rPr>
              <w:t>Насос сетевой, G=625 м</w:t>
            </w:r>
            <w:r w:rsidRPr="000E7345">
              <w:rPr>
                <w:sz w:val="20"/>
                <w:szCs w:val="20"/>
                <w:vertAlign w:val="superscript"/>
              </w:rPr>
              <w:t>3</w:t>
            </w:r>
            <w:r w:rsidRPr="000E7345">
              <w:rPr>
                <w:sz w:val="20"/>
                <w:szCs w:val="20"/>
              </w:rPr>
              <w:t>/час, Н=48 м.в. ст, N=132</w:t>
            </w:r>
            <w:proofErr w:type="gramStart"/>
            <w:r w:rsidRPr="000E7345">
              <w:rPr>
                <w:sz w:val="20"/>
                <w:szCs w:val="20"/>
              </w:rPr>
              <w:t>кВт,  n</w:t>
            </w:r>
            <w:proofErr w:type="gramEnd"/>
            <w:r w:rsidRPr="000E7345">
              <w:rPr>
                <w:sz w:val="20"/>
                <w:szCs w:val="20"/>
              </w:rPr>
              <w:t>=1485 об/мин</w:t>
            </w:r>
          </w:p>
        </w:tc>
        <w:tc>
          <w:tcPr>
            <w:tcW w:w="2326" w:type="dxa"/>
            <w:vAlign w:val="center"/>
          </w:tcPr>
          <w:p w14:paraId="2B26F150" w14:textId="77777777" w:rsidR="003F3A5F" w:rsidRPr="000E7345" w:rsidRDefault="003F3A5F" w:rsidP="00C13FFD">
            <w:pPr>
              <w:pStyle w:val="af0"/>
              <w:jc w:val="center"/>
              <w:rPr>
                <w:lang w:val="en-US"/>
              </w:rPr>
            </w:pPr>
            <w:r w:rsidRPr="000E7345">
              <w:rPr>
                <w:lang w:val="en-US"/>
              </w:rPr>
              <w:t>SCP 200/440HA-132/4-T4-R1-ROHS/E1</w:t>
            </w:r>
          </w:p>
        </w:tc>
        <w:tc>
          <w:tcPr>
            <w:tcW w:w="1774" w:type="dxa"/>
            <w:vAlign w:val="center"/>
          </w:tcPr>
          <w:p w14:paraId="2B26F151" w14:textId="77777777" w:rsidR="003F3A5F" w:rsidRPr="000E7345" w:rsidRDefault="003F3A5F" w:rsidP="00C13FFD">
            <w:pPr>
              <w:jc w:val="center"/>
              <w:rPr>
                <w:sz w:val="20"/>
                <w:szCs w:val="20"/>
              </w:rPr>
            </w:pPr>
            <w:r w:rsidRPr="000E7345">
              <w:rPr>
                <w:sz w:val="20"/>
                <w:szCs w:val="20"/>
              </w:rPr>
              <w:t xml:space="preserve">“Wilo” </w:t>
            </w:r>
            <w:r w:rsidRPr="000E7345">
              <w:rPr>
                <w:snapToGrid w:val="0"/>
                <w:sz w:val="20"/>
                <w:szCs w:val="20"/>
              </w:rPr>
              <w:t>Германия</w:t>
            </w:r>
          </w:p>
        </w:tc>
        <w:tc>
          <w:tcPr>
            <w:tcW w:w="1392" w:type="dxa"/>
            <w:vAlign w:val="center"/>
          </w:tcPr>
          <w:p w14:paraId="2B26F152" w14:textId="77777777" w:rsidR="003F3A5F" w:rsidRPr="000E7345" w:rsidRDefault="003F3A5F" w:rsidP="00C13FFD">
            <w:pPr>
              <w:jc w:val="center"/>
              <w:rPr>
                <w:sz w:val="20"/>
                <w:szCs w:val="20"/>
              </w:rPr>
            </w:pPr>
            <w:r w:rsidRPr="000E7345">
              <w:rPr>
                <w:sz w:val="20"/>
                <w:szCs w:val="20"/>
              </w:rPr>
              <w:t>шт.</w:t>
            </w:r>
          </w:p>
        </w:tc>
        <w:tc>
          <w:tcPr>
            <w:tcW w:w="1469" w:type="dxa"/>
            <w:vAlign w:val="center"/>
          </w:tcPr>
          <w:p w14:paraId="2B26F153" w14:textId="77777777" w:rsidR="003F3A5F" w:rsidRPr="000E7345" w:rsidRDefault="003F3A5F" w:rsidP="00C13FFD">
            <w:pPr>
              <w:widowControl w:val="0"/>
              <w:jc w:val="center"/>
              <w:rPr>
                <w:snapToGrid w:val="0"/>
                <w:sz w:val="20"/>
                <w:szCs w:val="20"/>
              </w:rPr>
            </w:pPr>
            <w:r w:rsidRPr="000E7345">
              <w:rPr>
                <w:snapToGrid w:val="0"/>
                <w:sz w:val="20"/>
                <w:szCs w:val="20"/>
              </w:rPr>
              <w:t>4</w:t>
            </w:r>
          </w:p>
        </w:tc>
      </w:tr>
      <w:tr w:rsidR="003F3A5F" w:rsidRPr="000E7345" w14:paraId="2B26F15A" w14:textId="77777777" w:rsidTr="00DC28C4">
        <w:trPr>
          <w:trHeight w:val="567"/>
        </w:trPr>
        <w:tc>
          <w:tcPr>
            <w:tcW w:w="2681" w:type="dxa"/>
            <w:vAlign w:val="center"/>
          </w:tcPr>
          <w:p w14:paraId="2B26F155" w14:textId="77777777" w:rsidR="003F3A5F" w:rsidRPr="000E7345" w:rsidRDefault="003F3A5F" w:rsidP="00C13FFD">
            <w:pPr>
              <w:jc w:val="center"/>
              <w:rPr>
                <w:sz w:val="20"/>
                <w:szCs w:val="20"/>
              </w:rPr>
            </w:pPr>
            <w:r w:rsidRPr="000E7345">
              <w:rPr>
                <w:sz w:val="20"/>
                <w:szCs w:val="20"/>
              </w:rPr>
              <w:t>Насос аварийной подпитки, G=134 м</w:t>
            </w:r>
            <w:r w:rsidRPr="000E7345">
              <w:rPr>
                <w:sz w:val="20"/>
                <w:szCs w:val="20"/>
                <w:vertAlign w:val="superscript"/>
              </w:rPr>
              <w:t>3</w:t>
            </w:r>
            <w:r w:rsidRPr="000E7345">
              <w:rPr>
                <w:sz w:val="20"/>
                <w:szCs w:val="20"/>
              </w:rPr>
              <w:t>/час, Н=45 м.в. ст, N=30</w:t>
            </w:r>
            <w:proofErr w:type="gramStart"/>
            <w:r w:rsidRPr="000E7345">
              <w:rPr>
                <w:sz w:val="20"/>
                <w:szCs w:val="20"/>
              </w:rPr>
              <w:t>кВт,  n</w:t>
            </w:r>
            <w:proofErr w:type="gramEnd"/>
            <w:r w:rsidRPr="000E7345">
              <w:rPr>
                <w:sz w:val="20"/>
                <w:szCs w:val="20"/>
              </w:rPr>
              <w:t>=2900 об/мин</w:t>
            </w:r>
          </w:p>
        </w:tc>
        <w:tc>
          <w:tcPr>
            <w:tcW w:w="2326" w:type="dxa"/>
            <w:vAlign w:val="center"/>
          </w:tcPr>
          <w:p w14:paraId="2B26F156" w14:textId="77777777" w:rsidR="003F3A5F" w:rsidRPr="000E7345" w:rsidRDefault="003F3A5F" w:rsidP="00C13FFD">
            <w:pPr>
              <w:pStyle w:val="af0"/>
              <w:jc w:val="center"/>
            </w:pPr>
            <w:r w:rsidRPr="000E7345">
              <w:t>IL-80/210-30/2</w:t>
            </w:r>
          </w:p>
        </w:tc>
        <w:tc>
          <w:tcPr>
            <w:tcW w:w="1774" w:type="dxa"/>
            <w:vAlign w:val="center"/>
          </w:tcPr>
          <w:p w14:paraId="2B26F157" w14:textId="77777777" w:rsidR="003F3A5F" w:rsidRPr="000E7345" w:rsidRDefault="003F3A5F" w:rsidP="00C13FFD">
            <w:pPr>
              <w:jc w:val="center"/>
              <w:rPr>
                <w:sz w:val="20"/>
                <w:szCs w:val="20"/>
              </w:rPr>
            </w:pPr>
            <w:r w:rsidRPr="000E7345">
              <w:rPr>
                <w:sz w:val="20"/>
                <w:szCs w:val="20"/>
              </w:rPr>
              <w:t xml:space="preserve">“Wilo” </w:t>
            </w:r>
            <w:r w:rsidRPr="000E7345">
              <w:rPr>
                <w:snapToGrid w:val="0"/>
                <w:sz w:val="20"/>
                <w:szCs w:val="20"/>
              </w:rPr>
              <w:t>Германия</w:t>
            </w:r>
          </w:p>
        </w:tc>
        <w:tc>
          <w:tcPr>
            <w:tcW w:w="1392" w:type="dxa"/>
            <w:vAlign w:val="center"/>
          </w:tcPr>
          <w:p w14:paraId="2B26F158" w14:textId="77777777" w:rsidR="003F3A5F" w:rsidRPr="000E7345" w:rsidRDefault="003F3A5F" w:rsidP="00C13FFD">
            <w:pPr>
              <w:jc w:val="center"/>
              <w:rPr>
                <w:sz w:val="20"/>
                <w:szCs w:val="20"/>
              </w:rPr>
            </w:pPr>
            <w:r w:rsidRPr="000E7345">
              <w:rPr>
                <w:sz w:val="20"/>
                <w:szCs w:val="20"/>
              </w:rPr>
              <w:t>шт.</w:t>
            </w:r>
          </w:p>
        </w:tc>
        <w:tc>
          <w:tcPr>
            <w:tcW w:w="1469" w:type="dxa"/>
            <w:vAlign w:val="center"/>
          </w:tcPr>
          <w:p w14:paraId="2B26F159" w14:textId="77777777" w:rsidR="003F3A5F" w:rsidRPr="000E7345" w:rsidRDefault="003F3A5F" w:rsidP="00C13FFD">
            <w:pPr>
              <w:widowControl w:val="0"/>
              <w:jc w:val="center"/>
              <w:rPr>
                <w:snapToGrid w:val="0"/>
                <w:sz w:val="20"/>
                <w:szCs w:val="20"/>
              </w:rPr>
            </w:pPr>
            <w:r w:rsidRPr="000E7345">
              <w:rPr>
                <w:snapToGrid w:val="0"/>
                <w:sz w:val="20"/>
                <w:szCs w:val="20"/>
              </w:rPr>
              <w:t>2</w:t>
            </w:r>
          </w:p>
        </w:tc>
      </w:tr>
      <w:tr w:rsidR="003F3A5F" w:rsidRPr="000E7345" w14:paraId="2B26F160" w14:textId="77777777" w:rsidTr="00DC28C4">
        <w:trPr>
          <w:trHeight w:val="567"/>
        </w:trPr>
        <w:tc>
          <w:tcPr>
            <w:tcW w:w="2681" w:type="dxa"/>
            <w:vAlign w:val="center"/>
          </w:tcPr>
          <w:p w14:paraId="2B26F15B" w14:textId="77777777" w:rsidR="003F3A5F" w:rsidRPr="000E7345" w:rsidRDefault="003F3A5F" w:rsidP="00C13FFD">
            <w:pPr>
              <w:tabs>
                <w:tab w:val="left" w:pos="712"/>
              </w:tabs>
              <w:jc w:val="center"/>
              <w:rPr>
                <w:sz w:val="20"/>
                <w:szCs w:val="20"/>
              </w:rPr>
            </w:pPr>
            <w:r w:rsidRPr="000E7345">
              <w:rPr>
                <w:sz w:val="20"/>
                <w:szCs w:val="20"/>
              </w:rPr>
              <w:t>Теплообменник пластинчатый W=39000 кВт</w:t>
            </w:r>
          </w:p>
        </w:tc>
        <w:tc>
          <w:tcPr>
            <w:tcW w:w="2326" w:type="dxa"/>
            <w:vAlign w:val="center"/>
          </w:tcPr>
          <w:p w14:paraId="2B26F15C" w14:textId="77777777" w:rsidR="003F3A5F" w:rsidRPr="000E7345" w:rsidRDefault="003F3A5F" w:rsidP="00C13FFD">
            <w:pPr>
              <w:pStyle w:val="af0"/>
              <w:jc w:val="center"/>
            </w:pPr>
            <w:r w:rsidRPr="000E7345">
              <w:t>MX25-BFG-697</w:t>
            </w:r>
          </w:p>
        </w:tc>
        <w:tc>
          <w:tcPr>
            <w:tcW w:w="1774" w:type="dxa"/>
            <w:vAlign w:val="center"/>
          </w:tcPr>
          <w:p w14:paraId="2B26F15D" w14:textId="77777777" w:rsidR="003F3A5F" w:rsidRPr="000E7345" w:rsidRDefault="003F3A5F" w:rsidP="00C13FFD">
            <w:pPr>
              <w:pStyle w:val="af0"/>
              <w:tabs>
                <w:tab w:val="left" w:pos="712"/>
              </w:tabs>
              <w:ind w:left="-108" w:right="-108"/>
              <w:jc w:val="center"/>
            </w:pPr>
            <w:r w:rsidRPr="000E7345">
              <w:t>"Альфа Лаваль Поток"</w:t>
            </w:r>
          </w:p>
        </w:tc>
        <w:tc>
          <w:tcPr>
            <w:tcW w:w="1392" w:type="dxa"/>
            <w:vAlign w:val="center"/>
          </w:tcPr>
          <w:p w14:paraId="2B26F15E" w14:textId="77777777" w:rsidR="003F3A5F" w:rsidRPr="000E7345" w:rsidRDefault="003F3A5F" w:rsidP="00C13FFD">
            <w:pPr>
              <w:pStyle w:val="af0"/>
              <w:tabs>
                <w:tab w:val="left" w:pos="712"/>
              </w:tabs>
              <w:ind w:left="-108" w:right="-108"/>
              <w:jc w:val="center"/>
            </w:pPr>
            <w:r w:rsidRPr="000E7345">
              <w:t>шт.</w:t>
            </w:r>
          </w:p>
        </w:tc>
        <w:tc>
          <w:tcPr>
            <w:tcW w:w="1469" w:type="dxa"/>
            <w:vAlign w:val="center"/>
          </w:tcPr>
          <w:p w14:paraId="2B26F15F" w14:textId="77777777" w:rsidR="003F3A5F" w:rsidRPr="000E7345" w:rsidRDefault="003F3A5F" w:rsidP="00C13FFD">
            <w:pPr>
              <w:pStyle w:val="af0"/>
              <w:tabs>
                <w:tab w:val="left" w:pos="712"/>
              </w:tabs>
              <w:ind w:left="-108" w:right="-108"/>
              <w:jc w:val="center"/>
            </w:pPr>
            <w:r w:rsidRPr="000E7345">
              <w:t>3</w:t>
            </w:r>
          </w:p>
        </w:tc>
      </w:tr>
      <w:tr w:rsidR="00DC28C4" w:rsidRPr="000E7345" w14:paraId="245C0492" w14:textId="77777777" w:rsidTr="00DC28C4">
        <w:trPr>
          <w:trHeight w:val="567"/>
        </w:trPr>
        <w:tc>
          <w:tcPr>
            <w:tcW w:w="2681" w:type="dxa"/>
            <w:vAlign w:val="center"/>
          </w:tcPr>
          <w:p w14:paraId="0D78EC26" w14:textId="77777777" w:rsidR="00DC28C4" w:rsidRPr="000E7345" w:rsidRDefault="00DC28C4" w:rsidP="00294E90">
            <w:pPr>
              <w:tabs>
                <w:tab w:val="left" w:pos="712"/>
              </w:tabs>
              <w:jc w:val="center"/>
              <w:rPr>
                <w:sz w:val="20"/>
                <w:szCs w:val="20"/>
              </w:rPr>
            </w:pPr>
            <w:r w:rsidRPr="000E7345">
              <w:rPr>
                <w:sz w:val="20"/>
                <w:szCs w:val="20"/>
              </w:rPr>
              <w:t xml:space="preserve">Теплообменник пластинчатый </w:t>
            </w:r>
          </w:p>
          <w:p w14:paraId="6121DB09" w14:textId="0236DAEA" w:rsidR="00DC28C4" w:rsidRPr="000E7345" w:rsidRDefault="00DC28C4" w:rsidP="00294E90">
            <w:pPr>
              <w:tabs>
                <w:tab w:val="left" w:pos="712"/>
              </w:tabs>
              <w:jc w:val="center"/>
              <w:rPr>
                <w:sz w:val="20"/>
                <w:szCs w:val="20"/>
              </w:rPr>
            </w:pPr>
            <w:r w:rsidRPr="000E7345">
              <w:rPr>
                <w:sz w:val="20"/>
                <w:szCs w:val="20"/>
                <w:lang w:val="en-US"/>
              </w:rPr>
              <w:t>W</w:t>
            </w:r>
            <w:r w:rsidRPr="000E7345">
              <w:rPr>
                <w:sz w:val="20"/>
                <w:szCs w:val="20"/>
              </w:rPr>
              <w:t xml:space="preserve"> = 45, 318 кВт</w:t>
            </w:r>
          </w:p>
        </w:tc>
        <w:tc>
          <w:tcPr>
            <w:tcW w:w="2326" w:type="dxa"/>
            <w:vAlign w:val="center"/>
          </w:tcPr>
          <w:p w14:paraId="6ADCD7D6" w14:textId="3144FD96" w:rsidR="00DC28C4" w:rsidRPr="000E7345" w:rsidRDefault="00DC28C4" w:rsidP="00294E90">
            <w:pPr>
              <w:pStyle w:val="af0"/>
              <w:jc w:val="center"/>
            </w:pPr>
            <w:r w:rsidRPr="000E7345">
              <w:rPr>
                <w:lang w:val="en-US"/>
              </w:rPr>
              <w:t>AQ</w:t>
            </w:r>
            <w:r w:rsidRPr="000E7345">
              <w:t>1</w:t>
            </w:r>
            <w:r w:rsidRPr="000E7345">
              <w:rPr>
                <w:lang w:val="en-US"/>
              </w:rPr>
              <w:t>A</w:t>
            </w:r>
            <w:r w:rsidRPr="000E7345">
              <w:t>-</w:t>
            </w:r>
            <w:r w:rsidRPr="000E7345">
              <w:rPr>
                <w:lang w:val="en-US"/>
              </w:rPr>
              <w:t>FG</w:t>
            </w:r>
            <w:r w:rsidRPr="000E7345">
              <w:t xml:space="preserve"> (ИТП)</w:t>
            </w:r>
          </w:p>
        </w:tc>
        <w:tc>
          <w:tcPr>
            <w:tcW w:w="1774" w:type="dxa"/>
            <w:vAlign w:val="center"/>
          </w:tcPr>
          <w:p w14:paraId="35511857" w14:textId="7192EB72" w:rsidR="00DC28C4" w:rsidRPr="000E7345" w:rsidRDefault="00DC28C4" w:rsidP="00294E90">
            <w:pPr>
              <w:pStyle w:val="af0"/>
              <w:tabs>
                <w:tab w:val="left" w:pos="712"/>
              </w:tabs>
              <w:ind w:left="-108" w:right="-108"/>
              <w:jc w:val="center"/>
            </w:pPr>
          </w:p>
        </w:tc>
        <w:tc>
          <w:tcPr>
            <w:tcW w:w="1392" w:type="dxa"/>
            <w:vAlign w:val="center"/>
          </w:tcPr>
          <w:p w14:paraId="031F9528" w14:textId="77777777" w:rsidR="00DC28C4" w:rsidRPr="000E7345" w:rsidRDefault="00DC28C4" w:rsidP="00294E90">
            <w:pPr>
              <w:pStyle w:val="af0"/>
              <w:tabs>
                <w:tab w:val="left" w:pos="712"/>
              </w:tabs>
              <w:ind w:left="-108" w:right="-108"/>
              <w:jc w:val="center"/>
            </w:pPr>
            <w:r w:rsidRPr="000E7345">
              <w:t>шт.</w:t>
            </w:r>
          </w:p>
        </w:tc>
        <w:tc>
          <w:tcPr>
            <w:tcW w:w="1469" w:type="dxa"/>
            <w:vAlign w:val="center"/>
          </w:tcPr>
          <w:p w14:paraId="6DA9C0F2" w14:textId="485C2506" w:rsidR="00DC28C4" w:rsidRPr="000E7345" w:rsidRDefault="00DC28C4" w:rsidP="00294E90">
            <w:pPr>
              <w:pStyle w:val="af0"/>
              <w:tabs>
                <w:tab w:val="left" w:pos="712"/>
              </w:tabs>
              <w:ind w:left="-108" w:right="-108"/>
              <w:jc w:val="center"/>
            </w:pPr>
            <w:r w:rsidRPr="000E7345">
              <w:t>1</w:t>
            </w:r>
          </w:p>
        </w:tc>
      </w:tr>
      <w:tr w:rsidR="00DC28C4" w:rsidRPr="000E7345" w14:paraId="5E3EBAD5" w14:textId="77777777" w:rsidTr="00DC28C4">
        <w:trPr>
          <w:trHeight w:val="567"/>
        </w:trPr>
        <w:tc>
          <w:tcPr>
            <w:tcW w:w="2681" w:type="dxa"/>
            <w:vAlign w:val="center"/>
          </w:tcPr>
          <w:p w14:paraId="79B2B3E4" w14:textId="62DC0F85" w:rsidR="00DC28C4" w:rsidRPr="000E7345" w:rsidRDefault="00DC28C4" w:rsidP="00DC28C4">
            <w:pPr>
              <w:tabs>
                <w:tab w:val="left" w:pos="712"/>
              </w:tabs>
              <w:jc w:val="center"/>
              <w:rPr>
                <w:sz w:val="20"/>
                <w:szCs w:val="20"/>
              </w:rPr>
            </w:pPr>
            <w:r w:rsidRPr="000E7345">
              <w:rPr>
                <w:sz w:val="20"/>
              </w:rPr>
              <w:t xml:space="preserve">Насос сетевой </w:t>
            </w:r>
            <w:r w:rsidRPr="000E7345">
              <w:rPr>
                <w:sz w:val="20"/>
                <w:lang w:val="en-US"/>
              </w:rPr>
              <w:t>G</w:t>
            </w:r>
            <w:r w:rsidRPr="000E7345">
              <w:rPr>
                <w:sz w:val="20"/>
              </w:rPr>
              <w:t>=750 м</w:t>
            </w:r>
            <w:r w:rsidRPr="000E7345">
              <w:rPr>
                <w:sz w:val="20"/>
                <w:vertAlign w:val="superscript"/>
              </w:rPr>
              <w:t>3</w:t>
            </w:r>
            <w:r w:rsidRPr="000E7345">
              <w:rPr>
                <w:sz w:val="20"/>
              </w:rPr>
              <w:t>/час, Н=26 м.</w:t>
            </w:r>
            <w:proofErr w:type="gramStart"/>
            <w:r w:rsidRPr="000E7345">
              <w:rPr>
                <w:sz w:val="20"/>
              </w:rPr>
              <w:t>в.ст</w:t>
            </w:r>
            <w:proofErr w:type="gramEnd"/>
            <w:r w:rsidRPr="000E7345">
              <w:rPr>
                <w:sz w:val="20"/>
              </w:rPr>
              <w:t xml:space="preserve">, </w:t>
            </w:r>
            <w:r w:rsidRPr="000E7345">
              <w:rPr>
                <w:sz w:val="20"/>
                <w:lang w:val="en-US"/>
              </w:rPr>
              <w:t>N</w:t>
            </w:r>
            <w:r w:rsidRPr="000E7345">
              <w:rPr>
                <w:sz w:val="20"/>
              </w:rPr>
              <w:t xml:space="preserve">=75 кВт,  </w:t>
            </w:r>
            <w:r w:rsidRPr="000E7345">
              <w:rPr>
                <w:sz w:val="20"/>
                <w:lang w:val="en-US"/>
              </w:rPr>
              <w:t>n</w:t>
            </w:r>
            <w:r w:rsidRPr="000E7345">
              <w:rPr>
                <w:sz w:val="20"/>
              </w:rPr>
              <w:t>=1480 об/мин</w:t>
            </w:r>
          </w:p>
        </w:tc>
        <w:tc>
          <w:tcPr>
            <w:tcW w:w="2326" w:type="dxa"/>
            <w:vAlign w:val="center"/>
          </w:tcPr>
          <w:p w14:paraId="57AC3759" w14:textId="69F3FA14" w:rsidR="00DC28C4" w:rsidRPr="000E7345" w:rsidRDefault="00DC28C4" w:rsidP="00DC28C4">
            <w:pPr>
              <w:pStyle w:val="af0"/>
              <w:jc w:val="center"/>
              <w:rPr>
                <w:lang w:val="en-US"/>
              </w:rPr>
            </w:pPr>
            <w:r w:rsidRPr="000E7345">
              <w:rPr>
                <w:lang w:val="en-US"/>
              </w:rPr>
              <w:t>Wilo-SCP 200/390HA-75/4-T4-R1/E1-WCN-WEGIE2FC</w:t>
            </w:r>
          </w:p>
        </w:tc>
        <w:tc>
          <w:tcPr>
            <w:tcW w:w="1774" w:type="dxa"/>
            <w:vAlign w:val="center"/>
          </w:tcPr>
          <w:p w14:paraId="04D4458D" w14:textId="2778315E" w:rsidR="00DC28C4" w:rsidRPr="000E7345" w:rsidRDefault="00DC28C4" w:rsidP="00DC28C4">
            <w:pPr>
              <w:pStyle w:val="af0"/>
              <w:tabs>
                <w:tab w:val="left" w:pos="712"/>
              </w:tabs>
              <w:ind w:left="-108" w:right="-108"/>
              <w:jc w:val="center"/>
            </w:pPr>
            <w:r w:rsidRPr="000E7345">
              <w:t xml:space="preserve">“Wilo” </w:t>
            </w:r>
            <w:r w:rsidRPr="000E7345">
              <w:rPr>
                <w:snapToGrid w:val="0"/>
              </w:rPr>
              <w:t>Германия</w:t>
            </w:r>
          </w:p>
        </w:tc>
        <w:tc>
          <w:tcPr>
            <w:tcW w:w="1392" w:type="dxa"/>
            <w:vAlign w:val="center"/>
          </w:tcPr>
          <w:p w14:paraId="5E7CDB22" w14:textId="7127DB44" w:rsidR="00DC28C4" w:rsidRPr="000E7345" w:rsidRDefault="00DC28C4" w:rsidP="00DC28C4">
            <w:pPr>
              <w:pStyle w:val="af0"/>
              <w:tabs>
                <w:tab w:val="left" w:pos="712"/>
              </w:tabs>
              <w:ind w:left="-108" w:right="-108"/>
              <w:jc w:val="center"/>
            </w:pPr>
            <w:r w:rsidRPr="000E7345">
              <w:t>шт.</w:t>
            </w:r>
          </w:p>
        </w:tc>
        <w:tc>
          <w:tcPr>
            <w:tcW w:w="1469" w:type="dxa"/>
            <w:vAlign w:val="center"/>
          </w:tcPr>
          <w:p w14:paraId="76EF87EE" w14:textId="2113BF02" w:rsidR="00DC28C4" w:rsidRPr="000E7345" w:rsidRDefault="00DC28C4" w:rsidP="00DC28C4">
            <w:pPr>
              <w:pStyle w:val="af0"/>
              <w:tabs>
                <w:tab w:val="left" w:pos="712"/>
              </w:tabs>
              <w:ind w:left="-108" w:right="-108"/>
              <w:jc w:val="center"/>
            </w:pPr>
            <w:r w:rsidRPr="000E7345">
              <w:t>1</w:t>
            </w:r>
          </w:p>
        </w:tc>
      </w:tr>
    </w:tbl>
    <w:p w14:paraId="2B26F161" w14:textId="77777777" w:rsidR="003F3A5F" w:rsidRPr="000E7345" w:rsidRDefault="003F3A5F" w:rsidP="003F3A5F">
      <w:pPr>
        <w:pStyle w:val="af9"/>
        <w:ind w:firstLine="0"/>
        <w:jc w:val="center"/>
      </w:pPr>
    </w:p>
    <w:p w14:paraId="2B26F165" w14:textId="053178CA" w:rsidR="003F3A5F" w:rsidRPr="000E7345" w:rsidRDefault="00BF5F82" w:rsidP="00B06944">
      <w:pPr>
        <w:pStyle w:val="051111"/>
        <w:keepNext w:val="0"/>
        <w:keepLines w:val="0"/>
        <w:widowControl w:val="0"/>
        <w:numPr>
          <w:ilvl w:val="4"/>
          <w:numId w:val="5"/>
        </w:numPr>
        <w:spacing w:before="0" w:line="360" w:lineRule="auto"/>
        <w:ind w:left="0"/>
        <w:outlineLvl w:val="3"/>
        <w:rPr>
          <w:szCs w:val="26"/>
        </w:rPr>
      </w:pPr>
      <w:r w:rsidRPr="000E7345">
        <w:rPr>
          <w:szCs w:val="26"/>
        </w:rPr>
        <w:t xml:space="preserve">Параметры установленной тепловой мощности </w:t>
      </w:r>
      <w:r w:rsidR="00BB5B9F" w:rsidRPr="000E7345">
        <w:rPr>
          <w:szCs w:val="26"/>
        </w:rPr>
        <w:t xml:space="preserve">источника тепловой энергии, в том числе </w:t>
      </w:r>
      <w:r w:rsidRPr="000E7345">
        <w:rPr>
          <w:szCs w:val="26"/>
        </w:rPr>
        <w:t>теплофикационного оборудования и теплофикационной установки</w:t>
      </w:r>
    </w:p>
    <w:p w14:paraId="2B26F166" w14:textId="52A36D7A" w:rsidR="003F3A5F" w:rsidRPr="000E7345" w:rsidRDefault="003F3A5F" w:rsidP="003F3A5F">
      <w:pPr>
        <w:pStyle w:val="00"/>
      </w:pPr>
      <w:r w:rsidRPr="000E7345">
        <w:t>Параметры установленной и располагаемой тепловой мощности, а также объем потребления тепловой энергии (мощности) на собственные и хозяйственные нужды и параметры тепловой мощности нетто представлены в таблице</w:t>
      </w:r>
      <w:r w:rsidR="009435B7" w:rsidRPr="000E7345">
        <w:t xml:space="preserve"> </w:t>
      </w:r>
      <w:r w:rsidR="009435B7" w:rsidRPr="000E7345">
        <w:fldChar w:fldCharType="begin"/>
      </w:r>
      <w:r w:rsidR="009435B7" w:rsidRPr="000E7345">
        <w:instrText xml:space="preserve"> REF  _Ref92983770 \h \r \t </w:instrText>
      </w:r>
      <w:r w:rsidR="00953372" w:rsidRPr="000E7345">
        <w:instrText xml:space="preserve"> \* MERGEFORMAT </w:instrText>
      </w:r>
      <w:r w:rsidR="009435B7" w:rsidRPr="000E7345">
        <w:fldChar w:fldCharType="separate"/>
      </w:r>
      <w:r w:rsidR="000E7345">
        <w:t>3</w:t>
      </w:r>
      <w:r w:rsidR="009435B7" w:rsidRPr="000E7345">
        <w:fldChar w:fldCharType="end"/>
      </w:r>
      <w:r w:rsidRPr="000E7345">
        <w:t xml:space="preserve">. </w:t>
      </w:r>
    </w:p>
    <w:p w14:paraId="2AB29C26" w14:textId="06870143" w:rsidR="002A18FC" w:rsidRPr="000E7345" w:rsidRDefault="002A18FC">
      <w:pPr>
        <w:rPr>
          <w:sz w:val="26"/>
          <w:szCs w:val="20"/>
        </w:rPr>
      </w:pPr>
      <w:r w:rsidRPr="000E7345">
        <w:br w:type="page"/>
      </w:r>
    </w:p>
    <w:p w14:paraId="2B26F167" w14:textId="0C61756D" w:rsidR="003F3A5F" w:rsidRPr="000E7345" w:rsidRDefault="003F3A5F" w:rsidP="00447233">
      <w:pPr>
        <w:pStyle w:val="-0"/>
        <w:numPr>
          <w:ilvl w:val="0"/>
          <w:numId w:val="22"/>
        </w:numPr>
        <w:tabs>
          <w:tab w:val="left" w:pos="1418"/>
          <w:tab w:val="left" w:pos="9067"/>
        </w:tabs>
        <w:ind w:left="0" w:firstLine="0"/>
        <w:rPr>
          <w:rFonts w:eastAsiaTheme="minorEastAsia"/>
          <w:lang w:eastAsia="en-US"/>
        </w:rPr>
      </w:pPr>
      <w:bookmarkStart w:id="38" w:name="_Ref92983770"/>
      <w:r w:rsidRPr="000E7345">
        <w:rPr>
          <w:rFonts w:eastAsiaTheme="minorEastAsia"/>
          <w:lang w:eastAsia="en-US"/>
        </w:rPr>
        <w:t>Параметры установленной тепловой мощности</w:t>
      </w:r>
      <w:bookmarkEnd w:id="38"/>
    </w:p>
    <w:tbl>
      <w:tblPr>
        <w:tblW w:w="5000" w:type="pct"/>
        <w:tblLook w:val="00A0" w:firstRow="1" w:lastRow="0" w:firstColumn="1" w:lastColumn="0" w:noHBand="0" w:noVBand="0"/>
      </w:tblPr>
      <w:tblGrid>
        <w:gridCol w:w="6427"/>
        <w:gridCol w:w="3215"/>
      </w:tblGrid>
      <w:tr w:rsidR="003F3A5F" w:rsidRPr="000E7345" w14:paraId="2B26F16A" w14:textId="77777777" w:rsidTr="009600C6">
        <w:trPr>
          <w:trHeight w:val="340"/>
          <w:tblHeader/>
        </w:trPr>
        <w:tc>
          <w:tcPr>
            <w:tcW w:w="3333" w:type="pct"/>
            <w:tcBorders>
              <w:top w:val="single" w:sz="4" w:space="0" w:color="auto"/>
              <w:left w:val="single" w:sz="4" w:space="0" w:color="auto"/>
              <w:bottom w:val="single" w:sz="4" w:space="0" w:color="auto"/>
              <w:right w:val="single" w:sz="4" w:space="0" w:color="auto"/>
            </w:tcBorders>
            <w:vAlign w:val="center"/>
          </w:tcPr>
          <w:p w14:paraId="2B26F168" w14:textId="77777777" w:rsidR="003F3A5F" w:rsidRPr="000E7345" w:rsidRDefault="003F3A5F" w:rsidP="00C13FFD">
            <w:pPr>
              <w:jc w:val="center"/>
              <w:rPr>
                <w:b/>
                <w:bCs/>
                <w:sz w:val="20"/>
                <w:szCs w:val="20"/>
              </w:rPr>
            </w:pPr>
            <w:bookmarkStart w:id="39" w:name="_Hlk5114441"/>
            <w:r w:rsidRPr="000E734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14:paraId="2B26F169" w14:textId="77777777" w:rsidR="003F3A5F" w:rsidRPr="000E7345" w:rsidRDefault="003F3A5F" w:rsidP="00C13FFD">
            <w:pPr>
              <w:jc w:val="center"/>
              <w:rPr>
                <w:b/>
                <w:bCs/>
                <w:sz w:val="20"/>
                <w:szCs w:val="20"/>
              </w:rPr>
            </w:pPr>
            <w:r w:rsidRPr="000E7345">
              <w:rPr>
                <w:b/>
                <w:bCs/>
                <w:sz w:val="20"/>
                <w:szCs w:val="20"/>
              </w:rPr>
              <w:t>Значение</w:t>
            </w:r>
          </w:p>
        </w:tc>
      </w:tr>
      <w:tr w:rsidR="003F3A5F" w:rsidRPr="000E7345" w14:paraId="2B26F16D"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16B" w14:textId="77777777" w:rsidR="003F3A5F" w:rsidRPr="000E7345" w:rsidRDefault="003F3A5F" w:rsidP="00C13FFD">
            <w:pPr>
              <w:jc w:val="both"/>
              <w:rPr>
                <w:bCs/>
                <w:sz w:val="20"/>
                <w:szCs w:val="20"/>
              </w:rPr>
            </w:pPr>
            <w:r w:rsidRPr="000E7345">
              <w:rPr>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14:paraId="2B26F16C" w14:textId="77777777" w:rsidR="003F3A5F" w:rsidRPr="000E7345" w:rsidRDefault="003F3A5F" w:rsidP="00C13FFD">
            <w:pPr>
              <w:jc w:val="center"/>
              <w:rPr>
                <w:sz w:val="20"/>
                <w:szCs w:val="20"/>
              </w:rPr>
            </w:pPr>
            <w:r w:rsidRPr="000E7345">
              <w:rPr>
                <w:sz w:val="20"/>
                <w:szCs w:val="20"/>
              </w:rPr>
              <w:t>199,52</w:t>
            </w:r>
          </w:p>
        </w:tc>
      </w:tr>
      <w:tr w:rsidR="003F3A5F" w:rsidRPr="000E7345" w14:paraId="2B26F171"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16F" w14:textId="3B9FD914" w:rsidR="003F3A5F" w:rsidRPr="000E7345" w:rsidRDefault="003F3A5F" w:rsidP="00C13FFD">
            <w:pPr>
              <w:jc w:val="both"/>
              <w:rPr>
                <w:bCs/>
                <w:sz w:val="20"/>
                <w:szCs w:val="20"/>
              </w:rPr>
            </w:pPr>
            <w:r w:rsidRPr="000E7345">
              <w:rPr>
                <w:bCs/>
                <w:sz w:val="20"/>
                <w:szCs w:val="20"/>
              </w:rPr>
              <w:t>Располагаемая мощность источника</w:t>
            </w:r>
            <w:r w:rsidR="00FB12B4" w:rsidRPr="000E7345">
              <w:rPr>
                <w:bCs/>
                <w:sz w:val="20"/>
                <w:szCs w:val="20"/>
              </w:rPr>
              <w:t>, Гкал/ч</w:t>
            </w:r>
          </w:p>
        </w:tc>
        <w:tc>
          <w:tcPr>
            <w:tcW w:w="1667" w:type="pct"/>
            <w:tcBorders>
              <w:top w:val="nil"/>
              <w:left w:val="nil"/>
              <w:bottom w:val="single" w:sz="4" w:space="0" w:color="auto"/>
              <w:right w:val="single" w:sz="4" w:space="0" w:color="auto"/>
            </w:tcBorders>
            <w:noWrap/>
            <w:vAlign w:val="center"/>
          </w:tcPr>
          <w:p w14:paraId="2B26F170" w14:textId="0AA67C66" w:rsidR="003F3A5F" w:rsidRPr="000E7345" w:rsidRDefault="009600C6" w:rsidP="00C13FFD">
            <w:pPr>
              <w:jc w:val="center"/>
              <w:rPr>
                <w:sz w:val="20"/>
                <w:szCs w:val="20"/>
              </w:rPr>
            </w:pPr>
            <w:r w:rsidRPr="000E7345">
              <w:rPr>
                <w:sz w:val="20"/>
                <w:szCs w:val="20"/>
              </w:rPr>
              <w:t>1</w:t>
            </w:r>
            <w:r w:rsidR="003F3A5F" w:rsidRPr="000E7345">
              <w:rPr>
                <w:sz w:val="20"/>
                <w:szCs w:val="20"/>
              </w:rPr>
              <w:t>99,52</w:t>
            </w:r>
          </w:p>
        </w:tc>
      </w:tr>
      <w:tr w:rsidR="003F3A5F" w:rsidRPr="000E7345" w14:paraId="2B26F17A"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178" w14:textId="77777777" w:rsidR="003F3A5F" w:rsidRPr="000E7345" w:rsidRDefault="003F3A5F" w:rsidP="00C13FFD">
            <w:pPr>
              <w:jc w:val="both"/>
              <w:rPr>
                <w:bCs/>
                <w:sz w:val="20"/>
                <w:szCs w:val="20"/>
              </w:rPr>
            </w:pPr>
            <w:r w:rsidRPr="000E7345">
              <w:rPr>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14:paraId="2B26F179" w14:textId="77777777" w:rsidR="003F3A5F" w:rsidRPr="000E7345" w:rsidRDefault="003F3A5F" w:rsidP="00C13FFD">
            <w:pPr>
              <w:jc w:val="center"/>
              <w:rPr>
                <w:sz w:val="20"/>
                <w:szCs w:val="20"/>
              </w:rPr>
            </w:pPr>
            <w:r w:rsidRPr="000E7345">
              <w:rPr>
                <w:sz w:val="20"/>
                <w:szCs w:val="20"/>
              </w:rPr>
              <w:t>0,93</w:t>
            </w:r>
          </w:p>
        </w:tc>
      </w:tr>
      <w:tr w:rsidR="003F3A5F" w:rsidRPr="000E7345" w14:paraId="2B26F17D"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17B" w14:textId="77777777" w:rsidR="003F3A5F" w:rsidRPr="000E7345" w:rsidRDefault="003F3A5F" w:rsidP="00C13FFD">
            <w:pPr>
              <w:jc w:val="both"/>
              <w:rPr>
                <w:bCs/>
                <w:sz w:val="20"/>
                <w:szCs w:val="20"/>
              </w:rPr>
            </w:pPr>
            <w:r w:rsidRPr="000E7345">
              <w:rPr>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14:paraId="2B26F17C" w14:textId="5FEA3B22" w:rsidR="003F3A5F" w:rsidRPr="000E7345" w:rsidRDefault="009600C6" w:rsidP="00C13FFD">
            <w:pPr>
              <w:jc w:val="center"/>
              <w:rPr>
                <w:sz w:val="20"/>
                <w:szCs w:val="20"/>
              </w:rPr>
            </w:pPr>
            <w:r w:rsidRPr="000E7345">
              <w:rPr>
                <w:sz w:val="20"/>
                <w:szCs w:val="20"/>
              </w:rPr>
              <w:t>1</w:t>
            </w:r>
            <w:r w:rsidR="003F3A5F" w:rsidRPr="000E7345">
              <w:rPr>
                <w:sz w:val="20"/>
                <w:szCs w:val="20"/>
              </w:rPr>
              <w:t>98,59</w:t>
            </w:r>
          </w:p>
        </w:tc>
      </w:tr>
      <w:tr w:rsidR="00FB12B4" w:rsidRPr="000E7345" w14:paraId="54D45C50"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6BCFA45" w14:textId="54E497D6" w:rsidR="00FB12B4" w:rsidRPr="000E7345" w:rsidRDefault="00FB12B4" w:rsidP="00FB12B4">
            <w:pPr>
              <w:jc w:val="both"/>
              <w:rPr>
                <w:bCs/>
                <w:sz w:val="20"/>
                <w:szCs w:val="20"/>
              </w:rPr>
            </w:pPr>
            <w:r w:rsidRPr="000E7345">
              <w:rPr>
                <w:bCs/>
                <w:sz w:val="20"/>
                <w:szCs w:val="20"/>
              </w:rPr>
              <w:t>Мощность, получаемая в тепловую схему источника, Гкал/ч</w:t>
            </w:r>
          </w:p>
        </w:tc>
        <w:tc>
          <w:tcPr>
            <w:tcW w:w="1667" w:type="pct"/>
            <w:tcBorders>
              <w:top w:val="nil"/>
              <w:left w:val="nil"/>
              <w:bottom w:val="single" w:sz="4" w:space="0" w:color="auto"/>
              <w:right w:val="single" w:sz="4" w:space="0" w:color="auto"/>
            </w:tcBorders>
            <w:noWrap/>
            <w:vAlign w:val="center"/>
          </w:tcPr>
          <w:p w14:paraId="3AD9E935" w14:textId="1C6916A7" w:rsidR="00FB12B4" w:rsidRPr="000E7345" w:rsidRDefault="00FB12B4" w:rsidP="00FB12B4">
            <w:pPr>
              <w:jc w:val="center"/>
              <w:rPr>
                <w:sz w:val="20"/>
                <w:szCs w:val="20"/>
              </w:rPr>
            </w:pPr>
            <w:r w:rsidRPr="000E7345">
              <w:rPr>
                <w:sz w:val="20"/>
                <w:szCs w:val="20"/>
              </w:rPr>
              <w:t>100</w:t>
            </w:r>
            <w:r w:rsidR="005A4F0F" w:rsidRPr="000E7345">
              <w:rPr>
                <w:sz w:val="20"/>
                <w:szCs w:val="20"/>
              </w:rPr>
              <w:t>,00</w:t>
            </w:r>
          </w:p>
        </w:tc>
      </w:tr>
      <w:bookmarkEnd w:id="39"/>
    </w:tbl>
    <w:p w14:paraId="2B26F187" w14:textId="1C695FDB" w:rsidR="003F3A5F" w:rsidRPr="000E7345" w:rsidRDefault="003F3A5F" w:rsidP="003F3A5F">
      <w:pPr>
        <w:pStyle w:val="00"/>
        <w:spacing w:before="240"/>
      </w:pPr>
    </w:p>
    <w:p w14:paraId="1F6657A6" w14:textId="0A24904C" w:rsidR="00626FC7" w:rsidRPr="000E7345" w:rsidRDefault="00626FC7" w:rsidP="00B06944">
      <w:pPr>
        <w:pStyle w:val="051111"/>
        <w:keepNext w:val="0"/>
        <w:keepLines w:val="0"/>
        <w:widowControl w:val="0"/>
        <w:numPr>
          <w:ilvl w:val="4"/>
          <w:numId w:val="5"/>
        </w:numPr>
        <w:spacing w:before="0" w:line="360" w:lineRule="auto"/>
        <w:ind w:left="0"/>
        <w:outlineLvl w:val="3"/>
        <w:rPr>
          <w:szCs w:val="26"/>
        </w:rPr>
      </w:pPr>
      <w:r w:rsidRPr="000E7345">
        <w:rPr>
          <w:szCs w:val="26"/>
        </w:rPr>
        <w:t>Ограничения тепловой мощности и параметры располагаемой тепловой мощности</w:t>
      </w:r>
    </w:p>
    <w:p w14:paraId="118F0A5C" w14:textId="7406853B" w:rsidR="00626FC7" w:rsidRPr="000E7345" w:rsidRDefault="00626FC7" w:rsidP="00626FC7">
      <w:pPr>
        <w:pStyle w:val="00"/>
      </w:pPr>
      <w:r w:rsidRPr="000E7345">
        <w:t>Сведения о величине располагаемой т</w:t>
      </w:r>
      <w:r w:rsidR="002A18FC" w:rsidRPr="000E7345">
        <w:t>епловой мощности источника</w:t>
      </w:r>
      <w:r w:rsidRPr="000E7345">
        <w:t xml:space="preserve"> ООО «Петербургтеплоэнерго» представлены в таблице </w:t>
      </w:r>
      <w:r w:rsidRPr="000E7345">
        <w:fldChar w:fldCharType="begin"/>
      </w:r>
      <w:r w:rsidRPr="000E7345">
        <w:instrText xml:space="preserve"> REF  _Ref92983770 \h \r \t </w:instrText>
      </w:r>
      <w:r w:rsidR="002A18FC" w:rsidRPr="000E7345">
        <w:instrText xml:space="preserve"> \* MERGEFORMAT </w:instrText>
      </w:r>
      <w:r w:rsidRPr="000E7345">
        <w:fldChar w:fldCharType="separate"/>
      </w:r>
      <w:r w:rsidR="000E7345">
        <w:t>3</w:t>
      </w:r>
      <w:r w:rsidRPr="000E7345">
        <w:fldChar w:fldCharType="end"/>
      </w:r>
      <w:r w:rsidRPr="000E7345">
        <w:t>. О</w:t>
      </w:r>
      <w:r w:rsidR="002A18FC" w:rsidRPr="000E7345">
        <w:t>граничений мощности на котельной</w:t>
      </w:r>
      <w:r w:rsidRPr="000E7345">
        <w:t xml:space="preserve"> нет, все установленное оборудование работает в предусмотренных режимах.</w:t>
      </w:r>
    </w:p>
    <w:p w14:paraId="55A5DD3E" w14:textId="77777777" w:rsidR="00626FC7" w:rsidRPr="000E7345" w:rsidRDefault="00626FC7" w:rsidP="00626FC7">
      <w:pPr>
        <w:pStyle w:val="00"/>
      </w:pPr>
    </w:p>
    <w:p w14:paraId="2B26F188"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40" w:name="_Toc70431529"/>
      <w:r w:rsidRPr="000E7345">
        <w:rPr>
          <w:szCs w:val="26"/>
        </w:rPr>
        <w:t>Объем потребления тепловой энергии (мощности) и теплоносителя на собственные и хозяйственные нужды и параметры тепловой мощности нетто</w:t>
      </w:r>
      <w:bookmarkEnd w:id="40"/>
    </w:p>
    <w:p w14:paraId="2B26F189" w14:textId="55113E2B" w:rsidR="003F3A5F" w:rsidRPr="000E7345" w:rsidRDefault="003F3A5F" w:rsidP="003F3A5F">
      <w:pPr>
        <w:spacing w:line="360" w:lineRule="auto"/>
        <w:ind w:firstLine="709"/>
        <w:jc w:val="both"/>
        <w:rPr>
          <w:iCs/>
          <w:sz w:val="26"/>
          <w:szCs w:val="26"/>
        </w:rPr>
      </w:pPr>
      <w:r w:rsidRPr="000E7345">
        <w:rPr>
          <w:iCs/>
          <w:sz w:val="26"/>
          <w:szCs w:val="26"/>
        </w:rPr>
        <w:t xml:space="preserve">Сведения об объеме потребления тепловой мощности на собственные и хозяйственные нужды и параметры тепловой мощности нетто источника ООО «Петербургтеплоэнерго» представлены таблице </w:t>
      </w:r>
      <w:r w:rsidR="009435B7" w:rsidRPr="000E7345">
        <w:rPr>
          <w:sz w:val="26"/>
          <w:szCs w:val="26"/>
        </w:rPr>
        <w:fldChar w:fldCharType="begin"/>
      </w:r>
      <w:r w:rsidR="009435B7" w:rsidRPr="000E7345">
        <w:rPr>
          <w:sz w:val="26"/>
          <w:szCs w:val="26"/>
        </w:rPr>
        <w:instrText xml:space="preserve"> REF  _Ref92983770 \h \r \t </w:instrText>
      </w:r>
      <w:r w:rsidR="00983F87"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3</w:t>
      </w:r>
      <w:r w:rsidR="009435B7" w:rsidRPr="000E7345">
        <w:rPr>
          <w:sz w:val="26"/>
          <w:szCs w:val="26"/>
        </w:rPr>
        <w:fldChar w:fldCharType="end"/>
      </w:r>
      <w:r w:rsidRPr="000E7345">
        <w:rPr>
          <w:iCs/>
          <w:sz w:val="26"/>
          <w:szCs w:val="26"/>
        </w:rPr>
        <w:t xml:space="preserve"> - собственные нужды на котельной составляют 0,93 Гкал/ч, хозяйственные нужды – отсутствуют, тепловая мощно</w:t>
      </w:r>
      <w:r w:rsidR="00983F87" w:rsidRPr="000E7345">
        <w:rPr>
          <w:iCs/>
          <w:sz w:val="26"/>
          <w:szCs w:val="26"/>
        </w:rPr>
        <w:t>сть нетто источника составляет 1</w:t>
      </w:r>
      <w:r w:rsidRPr="000E7345">
        <w:rPr>
          <w:iCs/>
          <w:sz w:val="26"/>
          <w:szCs w:val="26"/>
        </w:rPr>
        <w:t xml:space="preserve">98,59 Гкал/ч. </w:t>
      </w:r>
    </w:p>
    <w:p w14:paraId="5360388D" w14:textId="77777777" w:rsidR="002A18FC" w:rsidRPr="000E7345" w:rsidRDefault="002A18FC" w:rsidP="003F3A5F">
      <w:pPr>
        <w:spacing w:line="360" w:lineRule="auto"/>
        <w:ind w:firstLine="709"/>
        <w:jc w:val="both"/>
        <w:rPr>
          <w:iCs/>
          <w:sz w:val="26"/>
          <w:szCs w:val="26"/>
        </w:rPr>
      </w:pPr>
    </w:p>
    <w:p w14:paraId="2B26F18B" w14:textId="4C3473F8" w:rsidR="003F3A5F" w:rsidRPr="000E7345" w:rsidRDefault="00A564FE" w:rsidP="00B06944">
      <w:pPr>
        <w:pStyle w:val="051111"/>
        <w:keepNext w:val="0"/>
        <w:keepLines w:val="0"/>
        <w:widowControl w:val="0"/>
        <w:numPr>
          <w:ilvl w:val="4"/>
          <w:numId w:val="5"/>
        </w:numPr>
        <w:spacing w:before="0" w:line="360" w:lineRule="auto"/>
        <w:ind w:left="0"/>
        <w:outlineLvl w:val="3"/>
        <w:rPr>
          <w:szCs w:val="26"/>
        </w:rPr>
      </w:pPr>
      <w:r w:rsidRPr="000E7345">
        <w:rPr>
          <w:szCs w:val="26"/>
        </w:rPr>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p w14:paraId="2B26F18C" w14:textId="41AA9B3B" w:rsidR="003F3A5F" w:rsidRPr="000E7345" w:rsidRDefault="003F3A5F" w:rsidP="003F3A5F">
      <w:pPr>
        <w:spacing w:line="360" w:lineRule="auto"/>
        <w:ind w:firstLine="709"/>
        <w:jc w:val="both"/>
        <w:rPr>
          <w:iCs/>
          <w:sz w:val="26"/>
          <w:szCs w:val="26"/>
        </w:rPr>
      </w:pPr>
      <w:r w:rsidRPr="000E7345">
        <w:rPr>
          <w:iCs/>
          <w:sz w:val="26"/>
          <w:szCs w:val="26"/>
        </w:rPr>
        <w:t>Котельная введена в эксплуатацию в 2014 году.</w:t>
      </w:r>
    </w:p>
    <w:p w14:paraId="1D2FFA4F" w14:textId="29E5FDCF" w:rsidR="00452C46" w:rsidRPr="000E7345" w:rsidRDefault="00452C46" w:rsidP="00452C46">
      <w:pPr>
        <w:spacing w:line="360" w:lineRule="auto"/>
        <w:ind w:firstLine="709"/>
        <w:jc w:val="both"/>
        <w:rPr>
          <w:iCs/>
          <w:sz w:val="26"/>
          <w:szCs w:val="26"/>
        </w:rPr>
      </w:pPr>
      <w:r w:rsidRPr="000E7345">
        <w:rPr>
          <w:iCs/>
          <w:sz w:val="26"/>
          <w:szCs w:val="26"/>
        </w:rPr>
        <w:t xml:space="preserve">Дата проведения последнего периодического технического освидетельствования котлов – 2016 год. </w:t>
      </w:r>
    </w:p>
    <w:p w14:paraId="2B26F18D" w14:textId="303BD8DB" w:rsidR="002A18FC" w:rsidRPr="000E7345" w:rsidRDefault="00452C46" w:rsidP="00452C46">
      <w:pPr>
        <w:spacing w:line="360" w:lineRule="auto"/>
        <w:ind w:firstLine="709"/>
        <w:jc w:val="both"/>
        <w:rPr>
          <w:iCs/>
          <w:sz w:val="26"/>
          <w:szCs w:val="26"/>
        </w:rPr>
      </w:pPr>
      <w:r w:rsidRPr="000E7345">
        <w:rPr>
          <w:iCs/>
          <w:sz w:val="26"/>
          <w:szCs w:val="26"/>
        </w:rPr>
        <w:t>Дата проведения следующего периодического технического освидетельствования котлов – 04.06.2024.</w:t>
      </w:r>
      <w:r w:rsidR="002A18FC" w:rsidRPr="000E7345">
        <w:rPr>
          <w:iCs/>
          <w:sz w:val="26"/>
          <w:szCs w:val="26"/>
        </w:rPr>
        <w:br w:type="page"/>
      </w:r>
    </w:p>
    <w:p w14:paraId="2B26F18E" w14:textId="572B2D40"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bookmarkStart w:id="41" w:name="_Toc70431531"/>
      <w:r w:rsidRPr="000E7345">
        <w:rPr>
          <w:bCs/>
          <w:szCs w:val="26"/>
        </w:rPr>
        <w:t xml:space="preserve">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 </w:t>
      </w:r>
      <w:bookmarkEnd w:id="41"/>
    </w:p>
    <w:p w14:paraId="2B26F18F" w14:textId="77777777" w:rsidR="003F3A5F" w:rsidRPr="000E7345" w:rsidRDefault="003F3A5F" w:rsidP="003F3A5F">
      <w:pPr>
        <w:pStyle w:val="00"/>
      </w:pPr>
      <w:r w:rsidRPr="000E7345">
        <w:t>Отопление:</w:t>
      </w:r>
    </w:p>
    <w:p w14:paraId="2B26F190" w14:textId="419A1A63" w:rsidR="003F3A5F" w:rsidRPr="000E7345" w:rsidRDefault="003F3A5F" w:rsidP="003F3A5F">
      <w:pPr>
        <w:pStyle w:val="00"/>
      </w:pPr>
      <w:r w:rsidRPr="000E7345">
        <w:t xml:space="preserve">Котельная работает по стандартной схеме водогрейной котельной. Обратная сетевая вода поступает в водогрейные котлы, где нагревается до 130 ºС и затем поступает в тепловую сеть. Циркуляция сетевой воды осуществляется сетевым насосами. </w:t>
      </w:r>
    </w:p>
    <w:p w14:paraId="2B26F191" w14:textId="77777777" w:rsidR="003F3A5F" w:rsidRPr="000E7345" w:rsidRDefault="003F3A5F" w:rsidP="003F3A5F">
      <w:pPr>
        <w:pStyle w:val="00"/>
      </w:pPr>
      <w:r w:rsidRPr="000E7345">
        <w:t>Горячее водоснабжение:</w:t>
      </w:r>
    </w:p>
    <w:p w14:paraId="2B26F192" w14:textId="74854C3E" w:rsidR="003F3A5F" w:rsidRPr="000E7345" w:rsidRDefault="003F3A5F" w:rsidP="00447233">
      <w:pPr>
        <w:pStyle w:val="00"/>
        <w:numPr>
          <w:ilvl w:val="0"/>
          <w:numId w:val="29"/>
        </w:numPr>
        <w:tabs>
          <w:tab w:val="left" w:pos="1134"/>
        </w:tabs>
        <w:ind w:left="0" w:firstLine="709"/>
      </w:pPr>
      <w:r w:rsidRPr="000E7345">
        <w:t xml:space="preserve">теплообменник установлен на котельной, вода, подаваемая потребителю, нагревается водой от котлов. </w:t>
      </w:r>
    </w:p>
    <w:p w14:paraId="2B26F193" w14:textId="51A9C87A" w:rsidR="003F3A5F" w:rsidRPr="000E7345" w:rsidRDefault="003F3A5F" w:rsidP="003F3A5F">
      <w:pPr>
        <w:pStyle w:val="00"/>
      </w:pPr>
      <w:r w:rsidRPr="000E7345">
        <w:t>Подпитка осуществляется из городского водопровода. Подпиточная вода предварительно очищается в системе ХВО.</w:t>
      </w:r>
    </w:p>
    <w:p w14:paraId="56AAC589" w14:textId="14CC1677" w:rsidR="005460C4" w:rsidRPr="000E7345" w:rsidRDefault="005460C4" w:rsidP="005460C4">
      <w:pPr>
        <w:pStyle w:val="00"/>
      </w:pPr>
      <w:r w:rsidRPr="000E7345">
        <w:t>Технологическая схема котельной ООО «Петербургтеплоэнерго» приведена на рисунке </w:t>
      </w:r>
      <w:r w:rsidRPr="000E7345">
        <w:fldChar w:fldCharType="begin"/>
      </w:r>
      <w:r w:rsidRPr="000E7345">
        <w:instrText xml:space="preserve"> REF  _Ref96000915 \h \r \t </w:instrText>
      </w:r>
      <w:r w:rsidR="00953372" w:rsidRPr="000E7345">
        <w:instrText xml:space="preserve"> \* MERGEFORMAT </w:instrText>
      </w:r>
      <w:r w:rsidRPr="000E7345">
        <w:fldChar w:fldCharType="separate"/>
      </w:r>
      <w:r w:rsidR="000E7345">
        <w:t>3</w:t>
      </w:r>
      <w:r w:rsidRPr="000E7345">
        <w:fldChar w:fldCharType="end"/>
      </w:r>
      <w:r w:rsidRPr="000E7345">
        <w:t>.</w:t>
      </w:r>
    </w:p>
    <w:p w14:paraId="0E7DEF07" w14:textId="77777777" w:rsidR="005460C4" w:rsidRPr="000E7345" w:rsidRDefault="005460C4" w:rsidP="003F3A5F">
      <w:pPr>
        <w:pStyle w:val="00"/>
        <w:sectPr w:rsidR="005460C4" w:rsidRPr="000E7345" w:rsidSect="00FE5F55">
          <w:pgSz w:w="11920" w:h="16840"/>
          <w:pgMar w:top="1134" w:right="567" w:bottom="567" w:left="1701" w:header="709" w:footer="357" w:gutter="0"/>
          <w:cols w:space="708"/>
          <w:docGrid w:linePitch="326"/>
        </w:sectPr>
      </w:pPr>
    </w:p>
    <w:p w14:paraId="797CE38F" w14:textId="32149666" w:rsidR="005460C4" w:rsidRPr="000E7345" w:rsidRDefault="005460C4" w:rsidP="005460C4">
      <w:pPr>
        <w:pStyle w:val="00"/>
        <w:ind w:firstLine="0"/>
        <w:jc w:val="center"/>
      </w:pPr>
      <w:r w:rsidRPr="000E7345">
        <w:rPr>
          <w:noProof/>
        </w:rPr>
        <w:drawing>
          <wp:inline distT="0" distB="0" distL="0" distR="0" wp14:anchorId="45A2584B" wp14:editId="0F641A7C">
            <wp:extent cx="7937954" cy="5543550"/>
            <wp:effectExtent l="0" t="0" r="6350" b="0"/>
            <wp:docPr id="108" name="Рисунок 108" descr="W:\3. Инженер расчетчик\shara\Объекты\Мурино АСТС на 2022 год\1. Исходные данные\Петербургтеплоэнерго\п.4.2\4.2 Тепловая схема котельн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3. Инженер расчетчик\shara\Объекты\Мурино АСТС на 2022 год\1. Исходные данные\Петербургтеплоэнерго\п.4.2\4.2 Тепловая схема котельной.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101" t="6812" r="1598" b="5118"/>
                    <a:stretch/>
                  </pic:blipFill>
                  <pic:spPr bwMode="auto">
                    <a:xfrm>
                      <a:off x="0" y="0"/>
                      <a:ext cx="7949389" cy="5551536"/>
                    </a:xfrm>
                    <a:prstGeom prst="rect">
                      <a:avLst/>
                    </a:prstGeom>
                    <a:noFill/>
                    <a:ln>
                      <a:noFill/>
                    </a:ln>
                    <a:extLst>
                      <a:ext uri="{53640926-AAD7-44D8-BBD7-CCE9431645EC}">
                        <a14:shadowObscured xmlns:a14="http://schemas.microsoft.com/office/drawing/2010/main"/>
                      </a:ext>
                    </a:extLst>
                  </pic:spPr>
                </pic:pic>
              </a:graphicData>
            </a:graphic>
          </wp:inline>
        </w:drawing>
      </w:r>
    </w:p>
    <w:p w14:paraId="7871F757" w14:textId="68C91D81" w:rsidR="005460C4" w:rsidRPr="000E7345" w:rsidRDefault="005460C4" w:rsidP="00447233">
      <w:pPr>
        <w:pStyle w:val="ae"/>
        <w:numPr>
          <w:ilvl w:val="0"/>
          <w:numId w:val="23"/>
        </w:numPr>
        <w:tabs>
          <w:tab w:val="left" w:pos="0"/>
        </w:tabs>
        <w:spacing w:after="120"/>
        <w:ind w:left="0" w:firstLine="0"/>
        <w:rPr>
          <w:b/>
        </w:rPr>
      </w:pPr>
      <w:bookmarkStart w:id="42" w:name="_Ref96000915"/>
      <w:r w:rsidRPr="000E7345">
        <w:rPr>
          <w:b/>
        </w:rPr>
        <w:t>Технологическая схема котельной ООО «Пет</w:t>
      </w:r>
      <w:r w:rsidR="00EE4787" w:rsidRPr="000E7345">
        <w:rPr>
          <w:b/>
        </w:rPr>
        <w:t>ер</w:t>
      </w:r>
      <w:r w:rsidRPr="000E7345">
        <w:rPr>
          <w:b/>
        </w:rPr>
        <w:t xml:space="preserve">бургтеплоэнерго» </w:t>
      </w:r>
      <w:bookmarkEnd w:id="42"/>
    </w:p>
    <w:p w14:paraId="472ACAE0" w14:textId="77777777" w:rsidR="005460C4" w:rsidRPr="000E7345" w:rsidRDefault="005460C4" w:rsidP="00447233">
      <w:pPr>
        <w:pStyle w:val="ae"/>
        <w:numPr>
          <w:ilvl w:val="0"/>
          <w:numId w:val="23"/>
        </w:numPr>
        <w:tabs>
          <w:tab w:val="left" w:pos="0"/>
        </w:tabs>
        <w:spacing w:after="120"/>
        <w:ind w:left="0" w:firstLine="0"/>
        <w:rPr>
          <w:b/>
        </w:rPr>
        <w:sectPr w:rsidR="005460C4" w:rsidRPr="000E7345" w:rsidSect="00862A6B">
          <w:pgSz w:w="16838" w:h="11906" w:orient="landscape" w:code="9"/>
          <w:pgMar w:top="1701" w:right="567" w:bottom="567" w:left="567" w:header="709" w:footer="403" w:gutter="0"/>
          <w:cols w:space="720"/>
          <w:docGrid w:linePitch="381"/>
        </w:sectPr>
      </w:pPr>
    </w:p>
    <w:p w14:paraId="2B26F195" w14:textId="40188215"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bCs/>
          <w:szCs w:val="26"/>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p>
    <w:p w14:paraId="2B26F196" w14:textId="2FE381DE" w:rsidR="003F3A5F" w:rsidRPr="000E7345" w:rsidRDefault="003F3A5F" w:rsidP="003F3A5F">
      <w:pPr>
        <w:pStyle w:val="00"/>
      </w:pPr>
      <w:r w:rsidRPr="000E7345">
        <w:t>Способ регулирования отпуска тепловой эн</w:t>
      </w:r>
      <w:r w:rsidR="002721A2" w:rsidRPr="000E7345">
        <w:t>ергии от котельной</w:t>
      </w:r>
      <w:r w:rsidRPr="000E7345">
        <w:t xml:space="preserve"> – качественный, т. е. регулирование отпуска тепловой энергии осуществляется изменением температуры теплоносителя в подающем трубопро</w:t>
      </w:r>
      <w:r w:rsidR="00FB12B4" w:rsidRPr="000E7345">
        <w:t>воде тепловой сети при неизменном</w:t>
      </w:r>
      <w:r w:rsidRPr="000E7345">
        <w:t xml:space="preserve"> расходе в зависимости от температуры наружного воздуха по утвержденному температурному графику.</w:t>
      </w:r>
    </w:p>
    <w:p w14:paraId="2B26F197" w14:textId="236A1C07" w:rsidR="003F3A5F" w:rsidRPr="000E7345" w:rsidRDefault="003F3A5F" w:rsidP="003F3A5F">
      <w:pPr>
        <w:pStyle w:val="00"/>
      </w:pPr>
      <w:r w:rsidRPr="000E7345">
        <w:t xml:space="preserve">Изменение температуры теплоносителя </w:t>
      </w:r>
      <w:r w:rsidRPr="000E7345">
        <w:rPr>
          <w:szCs w:val="26"/>
        </w:rPr>
        <w:t xml:space="preserve">котельной </w:t>
      </w:r>
      <w:r w:rsidR="00B02EE3" w:rsidRPr="000E7345">
        <w:rPr>
          <w:szCs w:val="26"/>
        </w:rPr>
        <w:t>ООО </w:t>
      </w:r>
      <w:r w:rsidRPr="000E7345">
        <w:rPr>
          <w:szCs w:val="26"/>
        </w:rPr>
        <w:t xml:space="preserve">«Петербургтеплоэнерго» </w:t>
      </w:r>
      <w:r w:rsidRPr="000E7345">
        <w:t xml:space="preserve">осуществляется </w:t>
      </w:r>
      <w:r w:rsidR="00E920B7" w:rsidRPr="000E7345">
        <w:t xml:space="preserve">по температурному графику </w:t>
      </w:r>
      <w:r w:rsidR="006D7529" w:rsidRPr="000E7345">
        <w:t>13</w:t>
      </w:r>
      <w:r w:rsidR="00B71238" w:rsidRPr="000E7345">
        <w:t>0/70</w:t>
      </w:r>
      <w:r w:rsidRPr="000E7345">
        <w:t xml:space="preserve"> </w:t>
      </w:r>
      <w:r w:rsidRPr="000E7345">
        <w:rPr>
          <w:szCs w:val="26"/>
        </w:rPr>
        <w:sym w:font="Symbol" w:char="F0B0"/>
      </w:r>
      <w:r w:rsidRPr="000E7345">
        <w:t>С.</w:t>
      </w:r>
    </w:p>
    <w:p w14:paraId="2B26F198" w14:textId="40259716" w:rsidR="003F3A5F" w:rsidRPr="000E7345" w:rsidRDefault="003F3A5F" w:rsidP="003F3A5F">
      <w:pPr>
        <w:pStyle w:val="00"/>
      </w:pPr>
      <w:r w:rsidRPr="000E7345">
        <w:t>Температурные графики регулирования отпуска тепловой энергии в сеть приведены в части 3 «Тепловые сети, сооружения на них, тепловые пункты».</w:t>
      </w:r>
    </w:p>
    <w:p w14:paraId="7D220FAA" w14:textId="77777777" w:rsidR="002A18FC" w:rsidRPr="000E7345" w:rsidRDefault="002A18FC" w:rsidP="003F3A5F">
      <w:pPr>
        <w:pStyle w:val="00"/>
      </w:pPr>
    </w:p>
    <w:p w14:paraId="2B26F19A"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43" w:name="_Toc70431533"/>
      <w:r w:rsidRPr="000E7345">
        <w:rPr>
          <w:szCs w:val="26"/>
        </w:rPr>
        <w:t>Среднегодовая загрузка оборудования</w:t>
      </w:r>
      <w:bookmarkEnd w:id="43"/>
    </w:p>
    <w:p w14:paraId="39EBC6D7" w14:textId="6A37E4E9" w:rsidR="00C22EB9" w:rsidRPr="000E7345" w:rsidRDefault="0021798F" w:rsidP="00C22EB9">
      <w:pPr>
        <w:pStyle w:val="af9"/>
        <w:ind w:firstLine="697"/>
      </w:pPr>
      <w:r w:rsidRPr="000E7345">
        <w:rPr>
          <w:bCs/>
        </w:rPr>
        <w:t xml:space="preserve">Наработка основного оборудования котельной </w:t>
      </w:r>
      <w:r w:rsidRPr="000E7345">
        <w:t xml:space="preserve">ООО «Петербургтеплоэнерго» на конец 2022 года </w:t>
      </w:r>
      <w:r w:rsidR="00C22EB9" w:rsidRPr="000E7345">
        <w:t>представлена в таблице</w:t>
      </w:r>
      <w:r w:rsidRPr="000E7345">
        <w:t xml:space="preserve"> </w:t>
      </w:r>
      <w:r w:rsidRPr="000E7345">
        <w:fldChar w:fldCharType="begin"/>
      </w:r>
      <w:r w:rsidRPr="000E7345">
        <w:instrText xml:space="preserve"> REF  _Ref129074337 \h \r \t  \* MERGEFORMAT </w:instrText>
      </w:r>
      <w:r w:rsidRPr="000E7345">
        <w:fldChar w:fldCharType="separate"/>
      </w:r>
      <w:r w:rsidR="000E7345">
        <w:t>4</w:t>
      </w:r>
      <w:r w:rsidRPr="000E7345">
        <w:fldChar w:fldCharType="end"/>
      </w:r>
      <w:r w:rsidR="00C22EB9" w:rsidRPr="000E7345">
        <w:t>.</w:t>
      </w:r>
    </w:p>
    <w:p w14:paraId="23A124D7" w14:textId="78A2056F" w:rsidR="0021798F" w:rsidRPr="000E7345" w:rsidRDefault="0021798F" w:rsidP="0021798F">
      <w:pPr>
        <w:pStyle w:val="-0"/>
        <w:numPr>
          <w:ilvl w:val="0"/>
          <w:numId w:val="22"/>
        </w:numPr>
        <w:tabs>
          <w:tab w:val="left" w:pos="1418"/>
          <w:tab w:val="left" w:pos="9067"/>
        </w:tabs>
        <w:ind w:left="0" w:firstLine="0"/>
        <w:rPr>
          <w:rFonts w:eastAsiaTheme="minorEastAsia"/>
          <w:lang w:eastAsia="en-US"/>
        </w:rPr>
      </w:pPr>
      <w:bookmarkStart w:id="44" w:name="_Ref129074337"/>
      <w:r w:rsidRPr="000E7345">
        <w:rPr>
          <w:rFonts w:eastAsiaTheme="minorEastAsia"/>
          <w:bCs/>
          <w:lang w:eastAsia="en-US"/>
        </w:rPr>
        <w:t xml:space="preserve">Наработка основного оборудования котельной </w:t>
      </w:r>
      <w:r w:rsidRPr="000E7345">
        <w:rPr>
          <w:rFonts w:eastAsiaTheme="minorEastAsia"/>
          <w:lang w:eastAsia="en-US"/>
        </w:rPr>
        <w:t>ООО «Петербургтеплоэнерго» на конец 2022 года</w:t>
      </w:r>
      <w:bookmarkEnd w:id="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1060"/>
        <w:gridCol w:w="1060"/>
        <w:gridCol w:w="1061"/>
        <w:gridCol w:w="1067"/>
        <w:gridCol w:w="1098"/>
        <w:gridCol w:w="1098"/>
        <w:gridCol w:w="1098"/>
        <w:gridCol w:w="1100"/>
      </w:tblGrid>
      <w:tr w:rsidR="0021798F" w:rsidRPr="000E7345" w14:paraId="1294A7A2" w14:textId="77777777" w:rsidTr="00795803">
        <w:trPr>
          <w:trHeight w:val="276"/>
        </w:trPr>
        <w:tc>
          <w:tcPr>
            <w:tcW w:w="504"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22E515" w14:textId="77777777" w:rsidR="0021798F" w:rsidRPr="000E7345" w:rsidRDefault="0021798F" w:rsidP="00795803">
            <w:pPr>
              <w:spacing w:line="276" w:lineRule="auto"/>
              <w:jc w:val="center"/>
              <w:rPr>
                <w:rFonts w:eastAsia="Calibri"/>
                <w:b/>
                <w:color w:val="000000"/>
                <w:sz w:val="20"/>
                <w:szCs w:val="20"/>
              </w:rPr>
            </w:pPr>
            <w:r w:rsidRPr="000E7345">
              <w:rPr>
                <w:rFonts w:eastAsia="Calibri"/>
                <w:b/>
                <w:bCs/>
                <w:color w:val="000000"/>
                <w:sz w:val="20"/>
                <w:szCs w:val="20"/>
              </w:rPr>
              <w:t>период</w:t>
            </w:r>
          </w:p>
        </w:tc>
        <w:tc>
          <w:tcPr>
            <w:tcW w:w="2211" w:type="pct"/>
            <w:gridSpan w:val="4"/>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BAFC05" w14:textId="77777777" w:rsidR="0021798F" w:rsidRPr="000E7345" w:rsidRDefault="0021798F" w:rsidP="00795803">
            <w:pPr>
              <w:spacing w:line="276" w:lineRule="auto"/>
              <w:jc w:val="center"/>
              <w:rPr>
                <w:rFonts w:eastAsia="Calibri"/>
                <w:b/>
                <w:color w:val="000000"/>
                <w:sz w:val="20"/>
                <w:szCs w:val="20"/>
              </w:rPr>
            </w:pPr>
            <w:r w:rsidRPr="000E7345">
              <w:rPr>
                <w:rFonts w:eastAsia="Calibri"/>
                <w:b/>
                <w:bCs/>
                <w:color w:val="000000"/>
                <w:sz w:val="20"/>
                <w:szCs w:val="20"/>
              </w:rPr>
              <w:t>Наработка, ч</w:t>
            </w:r>
          </w:p>
        </w:tc>
        <w:tc>
          <w:tcPr>
            <w:tcW w:w="2285" w:type="pct"/>
            <w:gridSpan w:val="4"/>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6317CB" w14:textId="77777777" w:rsidR="0021798F" w:rsidRPr="000E7345" w:rsidRDefault="0021798F" w:rsidP="00795803">
            <w:pPr>
              <w:spacing w:line="276" w:lineRule="auto"/>
              <w:jc w:val="center"/>
              <w:rPr>
                <w:rFonts w:eastAsia="Calibri"/>
                <w:b/>
                <w:color w:val="000000"/>
                <w:sz w:val="20"/>
                <w:szCs w:val="20"/>
              </w:rPr>
            </w:pPr>
            <w:r w:rsidRPr="000E7345">
              <w:rPr>
                <w:rFonts w:eastAsia="Calibri"/>
                <w:b/>
                <w:color w:val="000000"/>
                <w:sz w:val="20"/>
                <w:szCs w:val="20"/>
              </w:rPr>
              <w:t>Количество пусков из горячего состояния (при простое до 12 часов)</w:t>
            </w:r>
          </w:p>
        </w:tc>
      </w:tr>
      <w:tr w:rsidR="0021798F" w:rsidRPr="000E7345" w14:paraId="7519B7B6" w14:textId="77777777" w:rsidTr="00795803">
        <w:trPr>
          <w:trHeight w:val="276"/>
        </w:trPr>
        <w:tc>
          <w:tcPr>
            <w:tcW w:w="504" w:type="pct"/>
            <w:vMerge/>
            <w:tcBorders>
              <w:top w:val="single" w:sz="4" w:space="0" w:color="auto"/>
              <w:left w:val="single" w:sz="4" w:space="0" w:color="auto"/>
              <w:bottom w:val="single" w:sz="4" w:space="0" w:color="auto"/>
              <w:right w:val="single" w:sz="4" w:space="0" w:color="auto"/>
            </w:tcBorders>
            <w:vAlign w:val="center"/>
            <w:hideMark/>
          </w:tcPr>
          <w:p w14:paraId="6BEFA001" w14:textId="77777777" w:rsidR="0021798F" w:rsidRPr="000E7345" w:rsidRDefault="0021798F" w:rsidP="00795803">
            <w:pPr>
              <w:jc w:val="center"/>
              <w:rPr>
                <w:rFonts w:eastAsia="Calibri"/>
                <w:b/>
                <w:color w:val="000000"/>
                <w:sz w:val="20"/>
                <w:szCs w:val="20"/>
              </w:rPr>
            </w:pPr>
          </w:p>
        </w:tc>
        <w:tc>
          <w:tcPr>
            <w:tcW w:w="2211" w:type="pct"/>
            <w:gridSpan w:val="4"/>
            <w:vMerge/>
            <w:tcBorders>
              <w:top w:val="single" w:sz="4" w:space="0" w:color="auto"/>
              <w:left w:val="single" w:sz="4" w:space="0" w:color="auto"/>
              <w:bottom w:val="single" w:sz="4" w:space="0" w:color="auto"/>
              <w:right w:val="single" w:sz="4" w:space="0" w:color="auto"/>
            </w:tcBorders>
            <w:vAlign w:val="center"/>
            <w:hideMark/>
          </w:tcPr>
          <w:p w14:paraId="62DA425E" w14:textId="77777777" w:rsidR="0021798F" w:rsidRPr="000E7345" w:rsidRDefault="0021798F" w:rsidP="00795803">
            <w:pPr>
              <w:jc w:val="center"/>
              <w:rPr>
                <w:rFonts w:eastAsia="Calibri"/>
                <w:b/>
                <w:color w:val="000000"/>
                <w:sz w:val="20"/>
                <w:szCs w:val="20"/>
              </w:rPr>
            </w:pPr>
          </w:p>
        </w:tc>
        <w:tc>
          <w:tcPr>
            <w:tcW w:w="2285" w:type="pct"/>
            <w:gridSpan w:val="4"/>
            <w:vMerge/>
            <w:tcBorders>
              <w:top w:val="single" w:sz="4" w:space="0" w:color="auto"/>
              <w:left w:val="single" w:sz="4" w:space="0" w:color="auto"/>
              <w:bottom w:val="single" w:sz="4" w:space="0" w:color="auto"/>
              <w:right w:val="single" w:sz="4" w:space="0" w:color="auto"/>
            </w:tcBorders>
            <w:vAlign w:val="center"/>
            <w:hideMark/>
          </w:tcPr>
          <w:p w14:paraId="6A3101AA" w14:textId="77777777" w:rsidR="0021798F" w:rsidRPr="000E7345" w:rsidRDefault="0021798F" w:rsidP="00795803">
            <w:pPr>
              <w:jc w:val="center"/>
              <w:rPr>
                <w:rFonts w:eastAsia="Calibri"/>
                <w:b/>
                <w:color w:val="000000"/>
                <w:sz w:val="20"/>
                <w:szCs w:val="20"/>
              </w:rPr>
            </w:pPr>
          </w:p>
        </w:tc>
      </w:tr>
      <w:tr w:rsidR="0021798F" w:rsidRPr="000E7345" w14:paraId="70208EF8" w14:textId="77777777" w:rsidTr="00795803">
        <w:trPr>
          <w:trHeight w:val="28"/>
        </w:trPr>
        <w:tc>
          <w:tcPr>
            <w:tcW w:w="504" w:type="pct"/>
            <w:vMerge/>
            <w:tcBorders>
              <w:top w:val="single" w:sz="4" w:space="0" w:color="auto"/>
              <w:left w:val="single" w:sz="4" w:space="0" w:color="auto"/>
              <w:bottom w:val="single" w:sz="4" w:space="0" w:color="auto"/>
              <w:right w:val="single" w:sz="4" w:space="0" w:color="auto"/>
            </w:tcBorders>
            <w:vAlign w:val="center"/>
            <w:hideMark/>
          </w:tcPr>
          <w:p w14:paraId="76A9C2F7" w14:textId="77777777" w:rsidR="0021798F" w:rsidRPr="000E7345" w:rsidRDefault="0021798F" w:rsidP="00795803">
            <w:pPr>
              <w:jc w:val="center"/>
              <w:rPr>
                <w:rFonts w:eastAsia="Calibri"/>
                <w:b/>
                <w:color w:val="000000"/>
                <w:sz w:val="20"/>
                <w:szCs w:val="20"/>
              </w:rPr>
            </w:pP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69A975B0" w14:textId="77777777" w:rsidR="0021798F" w:rsidRPr="000E7345" w:rsidRDefault="0021798F" w:rsidP="00795803">
            <w:pPr>
              <w:spacing w:line="276" w:lineRule="auto"/>
              <w:jc w:val="center"/>
              <w:rPr>
                <w:rFonts w:eastAsia="Calibri"/>
                <w:b/>
                <w:color w:val="000000"/>
                <w:sz w:val="20"/>
                <w:szCs w:val="20"/>
              </w:rPr>
            </w:pPr>
            <w:r w:rsidRPr="000E7345">
              <w:rPr>
                <w:rFonts w:eastAsia="Calibri"/>
                <w:b/>
                <w:bCs/>
                <w:color w:val="000000"/>
                <w:sz w:val="20"/>
                <w:szCs w:val="20"/>
              </w:rPr>
              <w:t>Котел №1</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2514D9CC" w14:textId="77777777" w:rsidR="0021798F" w:rsidRPr="000E7345" w:rsidRDefault="0021798F" w:rsidP="00795803">
            <w:pPr>
              <w:spacing w:line="276" w:lineRule="auto"/>
              <w:jc w:val="center"/>
              <w:rPr>
                <w:rFonts w:eastAsia="Calibri"/>
                <w:b/>
                <w:color w:val="000000"/>
                <w:sz w:val="20"/>
                <w:szCs w:val="20"/>
              </w:rPr>
            </w:pPr>
            <w:r w:rsidRPr="000E7345">
              <w:rPr>
                <w:rFonts w:eastAsia="Calibri"/>
                <w:b/>
                <w:bCs/>
                <w:color w:val="000000"/>
                <w:sz w:val="20"/>
                <w:szCs w:val="20"/>
              </w:rPr>
              <w:t>Котел №2</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2BF4406D" w14:textId="77777777" w:rsidR="0021798F" w:rsidRPr="000E7345" w:rsidRDefault="0021798F" w:rsidP="00795803">
            <w:pPr>
              <w:spacing w:line="276" w:lineRule="auto"/>
              <w:jc w:val="center"/>
              <w:rPr>
                <w:rFonts w:eastAsia="Calibri"/>
                <w:b/>
                <w:color w:val="000000"/>
                <w:sz w:val="20"/>
                <w:szCs w:val="20"/>
              </w:rPr>
            </w:pPr>
            <w:r w:rsidRPr="000E7345">
              <w:rPr>
                <w:rFonts w:eastAsia="Calibri"/>
                <w:b/>
                <w:bCs/>
                <w:color w:val="000000"/>
                <w:sz w:val="20"/>
                <w:szCs w:val="20"/>
              </w:rPr>
              <w:t>Котел №3</w:t>
            </w:r>
          </w:p>
        </w:tc>
        <w:tc>
          <w:tcPr>
            <w:tcW w:w="555"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54585CDB" w14:textId="77777777" w:rsidR="0021798F" w:rsidRPr="000E7345" w:rsidRDefault="0021798F" w:rsidP="00795803">
            <w:pPr>
              <w:spacing w:line="276" w:lineRule="auto"/>
              <w:jc w:val="center"/>
              <w:rPr>
                <w:rFonts w:eastAsia="Calibri"/>
                <w:b/>
                <w:color w:val="000000"/>
                <w:sz w:val="20"/>
                <w:szCs w:val="20"/>
              </w:rPr>
            </w:pPr>
            <w:r w:rsidRPr="000E7345">
              <w:rPr>
                <w:rFonts w:eastAsia="Calibri"/>
                <w:b/>
                <w:bCs/>
                <w:color w:val="000000"/>
                <w:sz w:val="20"/>
                <w:szCs w:val="20"/>
              </w:rPr>
              <w:t>Котел №4</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5CEF0D6E" w14:textId="77777777" w:rsidR="0021798F" w:rsidRPr="000E7345" w:rsidRDefault="0021798F" w:rsidP="00795803">
            <w:pPr>
              <w:spacing w:line="276" w:lineRule="auto"/>
              <w:jc w:val="center"/>
              <w:rPr>
                <w:rFonts w:eastAsia="Calibri"/>
                <w:b/>
                <w:color w:val="000000"/>
                <w:sz w:val="20"/>
                <w:szCs w:val="20"/>
              </w:rPr>
            </w:pPr>
            <w:r w:rsidRPr="000E7345">
              <w:rPr>
                <w:rFonts w:eastAsia="Calibri"/>
                <w:b/>
                <w:bCs/>
                <w:color w:val="000000"/>
                <w:sz w:val="20"/>
                <w:szCs w:val="20"/>
              </w:rPr>
              <w:t>Котел №1</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59E326ED" w14:textId="77777777" w:rsidR="0021798F" w:rsidRPr="000E7345" w:rsidRDefault="0021798F" w:rsidP="00795803">
            <w:pPr>
              <w:spacing w:line="276" w:lineRule="auto"/>
              <w:jc w:val="center"/>
              <w:rPr>
                <w:rFonts w:eastAsia="Calibri"/>
                <w:b/>
                <w:color w:val="000000"/>
                <w:sz w:val="20"/>
                <w:szCs w:val="20"/>
              </w:rPr>
            </w:pPr>
            <w:r w:rsidRPr="000E7345">
              <w:rPr>
                <w:rFonts w:eastAsia="Calibri"/>
                <w:b/>
                <w:bCs/>
                <w:color w:val="000000"/>
                <w:sz w:val="20"/>
                <w:szCs w:val="20"/>
              </w:rPr>
              <w:t>Котел №2</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7A593680" w14:textId="77777777" w:rsidR="0021798F" w:rsidRPr="000E7345" w:rsidRDefault="0021798F" w:rsidP="00795803">
            <w:pPr>
              <w:spacing w:line="276" w:lineRule="auto"/>
              <w:jc w:val="center"/>
              <w:rPr>
                <w:rFonts w:eastAsia="Calibri"/>
                <w:b/>
                <w:color w:val="000000"/>
                <w:sz w:val="20"/>
                <w:szCs w:val="20"/>
              </w:rPr>
            </w:pPr>
            <w:r w:rsidRPr="000E7345">
              <w:rPr>
                <w:rFonts w:eastAsia="Calibri"/>
                <w:b/>
                <w:bCs/>
                <w:color w:val="000000"/>
                <w:sz w:val="20"/>
                <w:szCs w:val="20"/>
              </w:rPr>
              <w:t>Котел №3</w:t>
            </w:r>
          </w:p>
        </w:tc>
        <w:tc>
          <w:tcPr>
            <w:tcW w:w="57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4B8CB5A0" w14:textId="77777777" w:rsidR="0021798F" w:rsidRPr="000E7345" w:rsidRDefault="0021798F" w:rsidP="00795803">
            <w:pPr>
              <w:spacing w:line="276" w:lineRule="auto"/>
              <w:jc w:val="center"/>
              <w:rPr>
                <w:rFonts w:eastAsia="Calibri"/>
                <w:b/>
                <w:color w:val="000000"/>
                <w:sz w:val="20"/>
                <w:szCs w:val="20"/>
              </w:rPr>
            </w:pPr>
            <w:r w:rsidRPr="000E7345">
              <w:rPr>
                <w:rFonts w:eastAsia="Calibri"/>
                <w:b/>
                <w:bCs/>
                <w:color w:val="000000"/>
                <w:sz w:val="20"/>
                <w:szCs w:val="20"/>
              </w:rPr>
              <w:t>Котел №4</w:t>
            </w:r>
          </w:p>
        </w:tc>
      </w:tr>
      <w:tr w:rsidR="0021798F" w:rsidRPr="000E7345" w14:paraId="3532A4C3" w14:textId="77777777" w:rsidTr="00795803">
        <w:trPr>
          <w:trHeight w:val="283"/>
        </w:trPr>
        <w:tc>
          <w:tcPr>
            <w:tcW w:w="504"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2C19A3C0" w14:textId="77777777" w:rsidR="0021798F" w:rsidRPr="000E7345" w:rsidRDefault="0021798F" w:rsidP="00795803">
            <w:pPr>
              <w:spacing w:line="276" w:lineRule="auto"/>
              <w:ind w:left="142"/>
              <w:rPr>
                <w:rFonts w:eastAsia="Calibri"/>
                <w:color w:val="000000"/>
                <w:sz w:val="20"/>
                <w:szCs w:val="20"/>
              </w:rPr>
            </w:pPr>
            <w:r w:rsidRPr="000E7345">
              <w:rPr>
                <w:rFonts w:eastAsia="Calibri"/>
                <w:color w:val="000000"/>
                <w:sz w:val="20"/>
                <w:szCs w:val="20"/>
              </w:rPr>
              <w:t>Январь</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EABC6B4"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22347</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EF2CBF2"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1301</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386D3C3"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17875</w:t>
            </w:r>
          </w:p>
        </w:tc>
        <w:tc>
          <w:tcPr>
            <w:tcW w:w="555"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676B94D"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8936</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3AFBA88"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1203</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793BB1D"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524</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97E1ADC"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1072</w:t>
            </w:r>
          </w:p>
        </w:tc>
        <w:tc>
          <w:tcPr>
            <w:tcW w:w="57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5D91CCC"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579</w:t>
            </w:r>
          </w:p>
        </w:tc>
      </w:tr>
      <w:tr w:rsidR="0021798F" w:rsidRPr="000E7345" w14:paraId="5133BA8E" w14:textId="77777777" w:rsidTr="00795803">
        <w:trPr>
          <w:trHeight w:val="283"/>
        </w:trPr>
        <w:tc>
          <w:tcPr>
            <w:tcW w:w="504"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72E7A0D5" w14:textId="77777777" w:rsidR="0021798F" w:rsidRPr="000E7345" w:rsidRDefault="0021798F" w:rsidP="00795803">
            <w:pPr>
              <w:spacing w:line="276" w:lineRule="auto"/>
              <w:ind w:left="142"/>
              <w:rPr>
                <w:rFonts w:eastAsia="Calibri"/>
                <w:color w:val="000000"/>
                <w:sz w:val="20"/>
                <w:szCs w:val="20"/>
              </w:rPr>
            </w:pPr>
            <w:r w:rsidRPr="000E7345">
              <w:rPr>
                <w:rFonts w:eastAsia="Calibri"/>
                <w:color w:val="000000"/>
                <w:sz w:val="20"/>
                <w:szCs w:val="20"/>
              </w:rPr>
              <w:t>Февраль</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B11FCF9"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23371</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C229E05"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1301</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714FD30"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18734</w:t>
            </w:r>
          </w:p>
        </w:tc>
        <w:tc>
          <w:tcPr>
            <w:tcW w:w="555"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B41C5F9"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9774</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554A963"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1216</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BF32330"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524</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999DBAE"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1087</w:t>
            </w:r>
          </w:p>
        </w:tc>
        <w:tc>
          <w:tcPr>
            <w:tcW w:w="57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E8D63A0"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584</w:t>
            </w:r>
          </w:p>
        </w:tc>
      </w:tr>
      <w:tr w:rsidR="0021798F" w:rsidRPr="000E7345" w14:paraId="5F44DACC" w14:textId="77777777" w:rsidTr="00795803">
        <w:trPr>
          <w:trHeight w:val="283"/>
        </w:trPr>
        <w:tc>
          <w:tcPr>
            <w:tcW w:w="504"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4888B3B9" w14:textId="77777777" w:rsidR="0021798F" w:rsidRPr="000E7345" w:rsidRDefault="0021798F" w:rsidP="00795803">
            <w:pPr>
              <w:spacing w:line="276" w:lineRule="auto"/>
              <w:ind w:left="142"/>
              <w:rPr>
                <w:rFonts w:eastAsia="Calibri"/>
                <w:color w:val="000000"/>
                <w:sz w:val="20"/>
                <w:szCs w:val="20"/>
              </w:rPr>
            </w:pPr>
            <w:r w:rsidRPr="000E7345">
              <w:rPr>
                <w:rFonts w:eastAsia="Calibri"/>
                <w:color w:val="000000"/>
                <w:sz w:val="20"/>
                <w:szCs w:val="20"/>
              </w:rPr>
              <w:t>Март</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F63ADC1"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23948</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E0D8E04"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1301</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90E258B"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19081</w:t>
            </w:r>
          </w:p>
        </w:tc>
        <w:tc>
          <w:tcPr>
            <w:tcW w:w="555"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EC30329"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10337</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A5D288B"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1233</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2E91E82"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524</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4443C0A"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1090</w:t>
            </w:r>
          </w:p>
        </w:tc>
        <w:tc>
          <w:tcPr>
            <w:tcW w:w="57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8C02B2A"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589</w:t>
            </w:r>
          </w:p>
        </w:tc>
      </w:tr>
      <w:tr w:rsidR="0021798F" w:rsidRPr="000E7345" w14:paraId="6999CCF3" w14:textId="77777777" w:rsidTr="00795803">
        <w:trPr>
          <w:trHeight w:val="283"/>
        </w:trPr>
        <w:tc>
          <w:tcPr>
            <w:tcW w:w="504"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6F8ABD91" w14:textId="77777777" w:rsidR="0021798F" w:rsidRPr="000E7345" w:rsidRDefault="0021798F" w:rsidP="00795803">
            <w:pPr>
              <w:spacing w:line="276" w:lineRule="auto"/>
              <w:ind w:left="142"/>
              <w:rPr>
                <w:rFonts w:eastAsia="Calibri"/>
                <w:color w:val="000000"/>
                <w:sz w:val="20"/>
                <w:szCs w:val="20"/>
              </w:rPr>
            </w:pPr>
            <w:r w:rsidRPr="000E7345">
              <w:rPr>
                <w:rFonts w:eastAsia="Calibri"/>
                <w:color w:val="000000"/>
                <w:sz w:val="20"/>
                <w:szCs w:val="20"/>
              </w:rPr>
              <w:t>Апрель</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8974E60"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24655</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FA68587"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1471</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25D5EEA"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19129</w:t>
            </w:r>
          </w:p>
        </w:tc>
        <w:tc>
          <w:tcPr>
            <w:tcW w:w="555"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30F0CCD"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11085</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36AED7D"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1247</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825A628"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554</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7642CE3"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1128</w:t>
            </w:r>
          </w:p>
        </w:tc>
        <w:tc>
          <w:tcPr>
            <w:tcW w:w="57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91AF0F0"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596</w:t>
            </w:r>
          </w:p>
        </w:tc>
      </w:tr>
      <w:tr w:rsidR="0021798F" w:rsidRPr="000E7345" w14:paraId="537633CC" w14:textId="77777777" w:rsidTr="00795803">
        <w:trPr>
          <w:trHeight w:val="283"/>
        </w:trPr>
        <w:tc>
          <w:tcPr>
            <w:tcW w:w="504"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4C587519" w14:textId="77777777" w:rsidR="0021798F" w:rsidRPr="000E7345" w:rsidRDefault="0021798F" w:rsidP="00795803">
            <w:pPr>
              <w:spacing w:line="276" w:lineRule="auto"/>
              <w:ind w:left="142"/>
              <w:rPr>
                <w:rFonts w:eastAsia="Calibri"/>
                <w:color w:val="000000"/>
                <w:sz w:val="20"/>
                <w:szCs w:val="20"/>
              </w:rPr>
            </w:pPr>
            <w:r w:rsidRPr="000E7345">
              <w:rPr>
                <w:rFonts w:eastAsia="Calibri"/>
                <w:color w:val="000000"/>
                <w:sz w:val="20"/>
                <w:szCs w:val="20"/>
              </w:rPr>
              <w:t>Май</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8910C5B"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24665</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F93FBD0"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1980</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B30450A"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19441</w:t>
            </w:r>
          </w:p>
        </w:tc>
        <w:tc>
          <w:tcPr>
            <w:tcW w:w="555"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5D54875"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11132</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2497059"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1257</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667B084"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556</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2EB9BE8"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1144</w:t>
            </w:r>
          </w:p>
        </w:tc>
        <w:tc>
          <w:tcPr>
            <w:tcW w:w="57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3C90FF7"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598</w:t>
            </w:r>
          </w:p>
        </w:tc>
      </w:tr>
      <w:tr w:rsidR="0021798F" w:rsidRPr="000E7345" w14:paraId="1FFFEEA8" w14:textId="77777777" w:rsidTr="00795803">
        <w:trPr>
          <w:trHeight w:val="283"/>
        </w:trPr>
        <w:tc>
          <w:tcPr>
            <w:tcW w:w="504"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78ADF45E" w14:textId="77777777" w:rsidR="0021798F" w:rsidRPr="000E7345" w:rsidRDefault="0021798F" w:rsidP="00795803">
            <w:pPr>
              <w:spacing w:line="276" w:lineRule="auto"/>
              <w:ind w:left="142"/>
              <w:rPr>
                <w:rFonts w:eastAsia="Calibri"/>
                <w:color w:val="000000"/>
                <w:sz w:val="20"/>
                <w:szCs w:val="20"/>
              </w:rPr>
            </w:pPr>
            <w:r w:rsidRPr="000E7345">
              <w:rPr>
                <w:rFonts w:eastAsia="Calibri"/>
                <w:color w:val="000000"/>
                <w:sz w:val="20"/>
                <w:szCs w:val="20"/>
              </w:rPr>
              <w:t>Июнь</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484C37E"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25374</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44C90AA"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1980</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856A611"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19747</w:t>
            </w:r>
          </w:p>
        </w:tc>
        <w:tc>
          <w:tcPr>
            <w:tcW w:w="555"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F2DD1FD"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11207</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BDD9B79"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1216</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FA22C26"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556</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B849AAE"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1179</w:t>
            </w:r>
          </w:p>
        </w:tc>
        <w:tc>
          <w:tcPr>
            <w:tcW w:w="57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92EB5C4"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600</w:t>
            </w:r>
          </w:p>
        </w:tc>
      </w:tr>
      <w:tr w:rsidR="0021798F" w:rsidRPr="000E7345" w14:paraId="0404716B" w14:textId="77777777" w:rsidTr="00795803">
        <w:trPr>
          <w:trHeight w:val="283"/>
        </w:trPr>
        <w:tc>
          <w:tcPr>
            <w:tcW w:w="504"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38735D54" w14:textId="77777777" w:rsidR="0021798F" w:rsidRPr="000E7345" w:rsidRDefault="0021798F" w:rsidP="00795803">
            <w:pPr>
              <w:spacing w:line="276" w:lineRule="auto"/>
              <w:ind w:left="142"/>
              <w:rPr>
                <w:rFonts w:eastAsia="Calibri"/>
                <w:color w:val="000000"/>
                <w:sz w:val="20"/>
                <w:szCs w:val="20"/>
              </w:rPr>
            </w:pPr>
            <w:r w:rsidRPr="000E7345">
              <w:rPr>
                <w:rFonts w:eastAsia="Calibri"/>
                <w:color w:val="000000"/>
                <w:sz w:val="20"/>
                <w:szCs w:val="20"/>
              </w:rPr>
              <w:t>Июль</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CD01F21"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25374</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74716FF"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2122</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D49FE98"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19747</w:t>
            </w:r>
          </w:p>
        </w:tc>
        <w:tc>
          <w:tcPr>
            <w:tcW w:w="555"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AB8CB69"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11207</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E604BD7"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1216</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F4A68FF"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558</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4AADC12"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1179</w:t>
            </w:r>
          </w:p>
        </w:tc>
        <w:tc>
          <w:tcPr>
            <w:tcW w:w="57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9C98BC9"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600</w:t>
            </w:r>
          </w:p>
        </w:tc>
      </w:tr>
      <w:tr w:rsidR="0021798F" w:rsidRPr="000E7345" w14:paraId="79C7E1D9" w14:textId="77777777" w:rsidTr="00795803">
        <w:trPr>
          <w:trHeight w:val="283"/>
        </w:trPr>
        <w:tc>
          <w:tcPr>
            <w:tcW w:w="504"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397FCFB7" w14:textId="77777777" w:rsidR="0021798F" w:rsidRPr="000E7345" w:rsidRDefault="0021798F" w:rsidP="00795803">
            <w:pPr>
              <w:spacing w:line="276" w:lineRule="auto"/>
              <w:ind w:left="142"/>
              <w:rPr>
                <w:rFonts w:eastAsia="Calibri"/>
                <w:color w:val="000000"/>
                <w:sz w:val="20"/>
                <w:szCs w:val="20"/>
              </w:rPr>
            </w:pPr>
            <w:r w:rsidRPr="000E7345">
              <w:rPr>
                <w:rFonts w:eastAsia="Calibri"/>
                <w:color w:val="000000"/>
                <w:sz w:val="20"/>
                <w:szCs w:val="20"/>
              </w:rPr>
              <w:t>Август</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7508202"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25374</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6988175"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2122</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3AB53BA"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19747</w:t>
            </w:r>
          </w:p>
        </w:tc>
        <w:tc>
          <w:tcPr>
            <w:tcW w:w="555"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EB7C176"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11207</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A85C33A"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1216</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89F6F7A"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558</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78441E8"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1179</w:t>
            </w:r>
          </w:p>
        </w:tc>
        <w:tc>
          <w:tcPr>
            <w:tcW w:w="57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7E15006"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600</w:t>
            </w:r>
          </w:p>
        </w:tc>
      </w:tr>
      <w:tr w:rsidR="0021798F" w:rsidRPr="000E7345" w14:paraId="01C11B5A" w14:textId="77777777" w:rsidTr="00795803">
        <w:trPr>
          <w:trHeight w:val="283"/>
        </w:trPr>
        <w:tc>
          <w:tcPr>
            <w:tcW w:w="504"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043042B6" w14:textId="77777777" w:rsidR="0021798F" w:rsidRPr="000E7345" w:rsidRDefault="0021798F" w:rsidP="00795803">
            <w:pPr>
              <w:spacing w:line="276" w:lineRule="auto"/>
              <w:ind w:left="142"/>
              <w:rPr>
                <w:rFonts w:eastAsia="Calibri"/>
                <w:color w:val="000000"/>
                <w:sz w:val="20"/>
                <w:szCs w:val="20"/>
              </w:rPr>
            </w:pPr>
            <w:r w:rsidRPr="000E7345">
              <w:rPr>
                <w:rFonts w:eastAsia="Calibri"/>
                <w:color w:val="000000"/>
                <w:sz w:val="20"/>
                <w:szCs w:val="20"/>
              </w:rPr>
              <w:t>Сентябрь</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A7C03C7"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25374</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2A9C3F6"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2122</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5CF5F9B"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20030</w:t>
            </w:r>
          </w:p>
        </w:tc>
        <w:tc>
          <w:tcPr>
            <w:tcW w:w="555"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F93695E"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11207</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53E0D7E"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1216</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8988C84"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558</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F537374"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1188</w:t>
            </w:r>
          </w:p>
        </w:tc>
        <w:tc>
          <w:tcPr>
            <w:tcW w:w="57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F80F844"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600</w:t>
            </w:r>
          </w:p>
        </w:tc>
      </w:tr>
      <w:tr w:rsidR="0021798F" w:rsidRPr="000E7345" w14:paraId="06B42BD5" w14:textId="77777777" w:rsidTr="00795803">
        <w:trPr>
          <w:trHeight w:val="283"/>
        </w:trPr>
        <w:tc>
          <w:tcPr>
            <w:tcW w:w="504"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68430C95" w14:textId="77777777" w:rsidR="0021798F" w:rsidRPr="000E7345" w:rsidRDefault="0021798F" w:rsidP="00795803">
            <w:pPr>
              <w:spacing w:line="276" w:lineRule="auto"/>
              <w:ind w:left="142"/>
              <w:rPr>
                <w:rFonts w:eastAsia="Calibri"/>
                <w:color w:val="000000"/>
                <w:sz w:val="20"/>
                <w:szCs w:val="20"/>
              </w:rPr>
            </w:pPr>
            <w:r w:rsidRPr="000E7345">
              <w:rPr>
                <w:rFonts w:eastAsia="Calibri"/>
                <w:color w:val="000000"/>
                <w:sz w:val="20"/>
                <w:szCs w:val="20"/>
              </w:rPr>
              <w:t>Октябрь</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F469582"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25374</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1E283DB"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2122</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9E92420"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20627</w:t>
            </w:r>
          </w:p>
        </w:tc>
        <w:tc>
          <w:tcPr>
            <w:tcW w:w="555"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01BC8FA"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11207</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4F9F823"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1216</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4B11DF8"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558</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9D7A955"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1201</w:t>
            </w:r>
          </w:p>
        </w:tc>
        <w:tc>
          <w:tcPr>
            <w:tcW w:w="57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187EDA1"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600</w:t>
            </w:r>
          </w:p>
        </w:tc>
      </w:tr>
      <w:tr w:rsidR="0021798F" w:rsidRPr="000E7345" w14:paraId="661DDE46" w14:textId="77777777" w:rsidTr="00795803">
        <w:trPr>
          <w:trHeight w:val="283"/>
        </w:trPr>
        <w:tc>
          <w:tcPr>
            <w:tcW w:w="504"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4902450C" w14:textId="77777777" w:rsidR="0021798F" w:rsidRPr="000E7345" w:rsidRDefault="0021798F" w:rsidP="00795803">
            <w:pPr>
              <w:spacing w:line="276" w:lineRule="auto"/>
              <w:ind w:left="142"/>
              <w:rPr>
                <w:rFonts w:eastAsia="Calibri"/>
                <w:color w:val="000000"/>
                <w:sz w:val="20"/>
                <w:szCs w:val="20"/>
              </w:rPr>
            </w:pPr>
            <w:r w:rsidRPr="000E7345">
              <w:rPr>
                <w:rFonts w:eastAsia="Calibri"/>
                <w:color w:val="000000"/>
                <w:sz w:val="20"/>
                <w:szCs w:val="20"/>
              </w:rPr>
              <w:t>Ноябрь</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71FBFD0"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25808</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80E8254"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2510</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FAA9C6A"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21225</w:t>
            </w:r>
          </w:p>
        </w:tc>
        <w:tc>
          <w:tcPr>
            <w:tcW w:w="555"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F3F8EC9"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11591</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4558DA9"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1265</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12861A9"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565</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537855C"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1227</w:t>
            </w:r>
          </w:p>
        </w:tc>
        <w:tc>
          <w:tcPr>
            <w:tcW w:w="57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E03E2BB"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607</w:t>
            </w:r>
          </w:p>
        </w:tc>
      </w:tr>
      <w:tr w:rsidR="0021798F" w:rsidRPr="000E7345" w14:paraId="57F915CB" w14:textId="77777777" w:rsidTr="00795803">
        <w:trPr>
          <w:trHeight w:val="283"/>
        </w:trPr>
        <w:tc>
          <w:tcPr>
            <w:tcW w:w="504"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22E50211" w14:textId="77777777" w:rsidR="0021798F" w:rsidRPr="000E7345" w:rsidRDefault="0021798F" w:rsidP="00795803">
            <w:pPr>
              <w:widowControl w:val="0"/>
              <w:spacing w:line="276" w:lineRule="auto"/>
              <w:ind w:left="142"/>
              <w:rPr>
                <w:rFonts w:eastAsia="Calibri"/>
                <w:color w:val="000000"/>
                <w:sz w:val="20"/>
                <w:szCs w:val="20"/>
              </w:rPr>
            </w:pPr>
            <w:r w:rsidRPr="000E7345">
              <w:rPr>
                <w:rFonts w:eastAsia="Calibri"/>
                <w:color w:val="000000"/>
                <w:sz w:val="20"/>
                <w:szCs w:val="20"/>
              </w:rPr>
              <w:t>Декабрь</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68D0976"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25999</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BB0D20E"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2882</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97722ED"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21717</w:t>
            </w:r>
          </w:p>
        </w:tc>
        <w:tc>
          <w:tcPr>
            <w:tcW w:w="555"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A83AEA6"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11969</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8CFD3E6"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1273</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800DDDE"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582</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44C7A25"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1251</w:t>
            </w:r>
          </w:p>
        </w:tc>
        <w:tc>
          <w:tcPr>
            <w:tcW w:w="57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4F6B7E2" w14:textId="77777777" w:rsidR="0021798F" w:rsidRPr="000E7345" w:rsidRDefault="0021798F" w:rsidP="00795803">
            <w:pPr>
              <w:spacing w:line="276" w:lineRule="auto"/>
              <w:jc w:val="center"/>
              <w:rPr>
                <w:rFonts w:eastAsia="Calibri"/>
                <w:color w:val="000000"/>
                <w:sz w:val="20"/>
                <w:szCs w:val="20"/>
              </w:rPr>
            </w:pPr>
            <w:r w:rsidRPr="000E7345">
              <w:rPr>
                <w:rFonts w:eastAsia="Calibri"/>
                <w:color w:val="000000"/>
                <w:sz w:val="20"/>
                <w:szCs w:val="20"/>
              </w:rPr>
              <w:t>620</w:t>
            </w:r>
          </w:p>
        </w:tc>
      </w:tr>
      <w:tr w:rsidR="0021798F" w:rsidRPr="000E7345" w14:paraId="724B7309" w14:textId="77777777" w:rsidTr="00795803">
        <w:trPr>
          <w:trHeight w:val="283"/>
        </w:trPr>
        <w:tc>
          <w:tcPr>
            <w:tcW w:w="504"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09C5EB89" w14:textId="77777777" w:rsidR="0021798F" w:rsidRPr="000E7345" w:rsidRDefault="0021798F" w:rsidP="00795803">
            <w:pPr>
              <w:widowControl w:val="0"/>
              <w:spacing w:line="276" w:lineRule="auto"/>
              <w:jc w:val="center"/>
              <w:rPr>
                <w:rFonts w:eastAsia="Calibri"/>
                <w:b/>
                <w:color w:val="000000"/>
                <w:sz w:val="20"/>
                <w:szCs w:val="20"/>
              </w:rPr>
            </w:pPr>
            <w:r w:rsidRPr="000E7345">
              <w:rPr>
                <w:rFonts w:eastAsia="Calibri"/>
                <w:b/>
                <w:bCs/>
                <w:color w:val="000000"/>
                <w:sz w:val="20"/>
                <w:szCs w:val="20"/>
              </w:rPr>
              <w:t>Итого:</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8E991A2" w14:textId="77777777" w:rsidR="0021798F" w:rsidRPr="000E7345" w:rsidRDefault="0021798F" w:rsidP="00795803">
            <w:pPr>
              <w:spacing w:line="276" w:lineRule="auto"/>
              <w:jc w:val="center"/>
              <w:rPr>
                <w:rFonts w:eastAsia="Calibri"/>
                <w:b/>
                <w:color w:val="000000"/>
                <w:sz w:val="20"/>
                <w:szCs w:val="20"/>
              </w:rPr>
            </w:pPr>
            <w:r w:rsidRPr="000E7345">
              <w:rPr>
                <w:rFonts w:eastAsia="Calibri"/>
                <w:b/>
                <w:color w:val="000000"/>
                <w:sz w:val="20"/>
                <w:szCs w:val="20"/>
              </w:rPr>
              <w:t>3652</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384A36F" w14:textId="77777777" w:rsidR="0021798F" w:rsidRPr="000E7345" w:rsidRDefault="0021798F" w:rsidP="00795803">
            <w:pPr>
              <w:spacing w:line="276" w:lineRule="auto"/>
              <w:jc w:val="center"/>
              <w:rPr>
                <w:rFonts w:eastAsia="Calibri"/>
                <w:b/>
                <w:color w:val="000000"/>
                <w:sz w:val="20"/>
                <w:szCs w:val="20"/>
              </w:rPr>
            </w:pPr>
            <w:r w:rsidRPr="000E7345">
              <w:rPr>
                <w:rFonts w:eastAsia="Calibri"/>
                <w:b/>
                <w:color w:val="000000"/>
                <w:sz w:val="20"/>
                <w:szCs w:val="20"/>
              </w:rPr>
              <w:t>1581</w:t>
            </w:r>
          </w:p>
        </w:tc>
        <w:tc>
          <w:tcPr>
            <w:tcW w:w="5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27E99EA" w14:textId="77777777" w:rsidR="0021798F" w:rsidRPr="000E7345" w:rsidRDefault="0021798F" w:rsidP="00795803">
            <w:pPr>
              <w:spacing w:line="276" w:lineRule="auto"/>
              <w:jc w:val="center"/>
              <w:rPr>
                <w:rFonts w:eastAsia="Calibri"/>
                <w:b/>
                <w:color w:val="000000"/>
                <w:sz w:val="20"/>
                <w:szCs w:val="20"/>
              </w:rPr>
            </w:pPr>
            <w:r w:rsidRPr="000E7345">
              <w:rPr>
                <w:rFonts w:eastAsia="Calibri"/>
                <w:b/>
                <w:color w:val="000000"/>
                <w:sz w:val="20"/>
                <w:szCs w:val="20"/>
              </w:rPr>
              <w:t>3842</w:t>
            </w:r>
          </w:p>
        </w:tc>
        <w:tc>
          <w:tcPr>
            <w:tcW w:w="555"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DE36F84" w14:textId="77777777" w:rsidR="0021798F" w:rsidRPr="000E7345" w:rsidRDefault="0021798F" w:rsidP="00795803">
            <w:pPr>
              <w:spacing w:line="276" w:lineRule="auto"/>
              <w:jc w:val="center"/>
              <w:rPr>
                <w:rFonts w:eastAsia="Calibri"/>
                <w:b/>
                <w:color w:val="000000"/>
                <w:sz w:val="20"/>
                <w:szCs w:val="20"/>
              </w:rPr>
            </w:pPr>
            <w:r w:rsidRPr="000E7345">
              <w:rPr>
                <w:rFonts w:eastAsia="Calibri"/>
                <w:b/>
                <w:color w:val="000000"/>
                <w:sz w:val="20"/>
                <w:szCs w:val="20"/>
              </w:rPr>
              <w:t>3033</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939D5B3" w14:textId="77777777" w:rsidR="0021798F" w:rsidRPr="000E7345" w:rsidRDefault="0021798F" w:rsidP="00795803">
            <w:pPr>
              <w:spacing w:line="276" w:lineRule="auto"/>
              <w:jc w:val="center"/>
              <w:rPr>
                <w:rFonts w:eastAsia="Calibri"/>
                <w:b/>
                <w:color w:val="000000"/>
                <w:sz w:val="20"/>
                <w:szCs w:val="20"/>
              </w:rPr>
            </w:pPr>
            <w:r w:rsidRPr="000E7345">
              <w:rPr>
                <w:rFonts w:eastAsia="Calibri"/>
                <w:b/>
                <w:color w:val="000000"/>
                <w:sz w:val="20"/>
                <w:szCs w:val="20"/>
              </w:rPr>
              <w:t>70</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AC7F716" w14:textId="77777777" w:rsidR="0021798F" w:rsidRPr="000E7345" w:rsidRDefault="0021798F" w:rsidP="00795803">
            <w:pPr>
              <w:spacing w:line="276" w:lineRule="auto"/>
              <w:jc w:val="center"/>
              <w:rPr>
                <w:rFonts w:eastAsia="Calibri"/>
                <w:b/>
                <w:color w:val="000000"/>
                <w:sz w:val="20"/>
                <w:szCs w:val="20"/>
              </w:rPr>
            </w:pPr>
            <w:r w:rsidRPr="000E7345">
              <w:rPr>
                <w:rFonts w:eastAsia="Calibri"/>
                <w:b/>
                <w:color w:val="000000"/>
                <w:sz w:val="20"/>
                <w:szCs w:val="20"/>
              </w:rPr>
              <w:t>58</w:t>
            </w:r>
          </w:p>
        </w:tc>
        <w:tc>
          <w:tcPr>
            <w:tcW w:w="57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45EF6A2" w14:textId="77777777" w:rsidR="0021798F" w:rsidRPr="000E7345" w:rsidRDefault="0021798F" w:rsidP="00795803">
            <w:pPr>
              <w:spacing w:line="276" w:lineRule="auto"/>
              <w:jc w:val="center"/>
              <w:rPr>
                <w:rFonts w:eastAsia="Calibri"/>
                <w:b/>
                <w:color w:val="000000"/>
                <w:sz w:val="20"/>
                <w:szCs w:val="20"/>
              </w:rPr>
            </w:pPr>
            <w:r w:rsidRPr="000E7345">
              <w:rPr>
                <w:rFonts w:eastAsia="Calibri"/>
                <w:b/>
                <w:color w:val="000000"/>
                <w:sz w:val="20"/>
                <w:szCs w:val="20"/>
              </w:rPr>
              <w:t>179</w:t>
            </w:r>
          </w:p>
        </w:tc>
        <w:tc>
          <w:tcPr>
            <w:tcW w:w="57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A289792" w14:textId="77777777" w:rsidR="0021798F" w:rsidRPr="000E7345" w:rsidRDefault="0021798F" w:rsidP="00795803">
            <w:pPr>
              <w:spacing w:line="276" w:lineRule="auto"/>
              <w:jc w:val="center"/>
              <w:rPr>
                <w:rFonts w:eastAsia="Calibri"/>
                <w:b/>
                <w:color w:val="000000"/>
                <w:sz w:val="20"/>
                <w:szCs w:val="20"/>
              </w:rPr>
            </w:pPr>
            <w:r w:rsidRPr="000E7345">
              <w:rPr>
                <w:rFonts w:eastAsia="Calibri"/>
                <w:b/>
                <w:color w:val="000000"/>
                <w:sz w:val="20"/>
                <w:szCs w:val="20"/>
              </w:rPr>
              <w:t>41</w:t>
            </w:r>
          </w:p>
        </w:tc>
      </w:tr>
    </w:tbl>
    <w:p w14:paraId="41A9EFAB" w14:textId="1CD887B8" w:rsidR="0021798F" w:rsidRPr="000E7345" w:rsidRDefault="0021798F" w:rsidP="00C22EB9">
      <w:pPr>
        <w:pStyle w:val="af9"/>
        <w:ind w:firstLine="697"/>
      </w:pPr>
    </w:p>
    <w:p w14:paraId="39DB6806" w14:textId="77777777" w:rsidR="0021798F" w:rsidRPr="000E7345" w:rsidRDefault="0021798F" w:rsidP="00C22EB9">
      <w:pPr>
        <w:pStyle w:val="af9"/>
        <w:ind w:firstLine="697"/>
      </w:pPr>
    </w:p>
    <w:p w14:paraId="2E43099D" w14:textId="699FA0BC" w:rsidR="00C22EB9" w:rsidRPr="000E7345" w:rsidRDefault="00C22EB9">
      <w:pPr>
        <w:rPr>
          <w:sz w:val="26"/>
          <w:szCs w:val="20"/>
        </w:rPr>
      </w:pPr>
    </w:p>
    <w:p w14:paraId="1FCA6273" w14:textId="77777777" w:rsidR="00C22EB9" w:rsidRPr="000E7345" w:rsidRDefault="00C22EB9" w:rsidP="003F3A5F">
      <w:pPr>
        <w:pStyle w:val="af9"/>
        <w:ind w:firstLine="697"/>
        <w:sectPr w:rsidR="00C22EB9" w:rsidRPr="000E7345" w:rsidSect="00FE5F55">
          <w:pgSz w:w="11920" w:h="16840"/>
          <w:pgMar w:top="1134" w:right="567" w:bottom="567" w:left="1701" w:header="709" w:footer="357" w:gutter="0"/>
          <w:cols w:space="708"/>
          <w:docGrid w:linePitch="326"/>
        </w:sectPr>
      </w:pPr>
    </w:p>
    <w:p w14:paraId="2B26F19D" w14:textId="0F3BDF3C"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Способы учета тепла, отпущенного в тепловые сети</w:t>
      </w:r>
    </w:p>
    <w:p w14:paraId="2B26F19E" w14:textId="5D595E92" w:rsidR="003F3A5F" w:rsidRPr="000E7345" w:rsidRDefault="003F3A5F" w:rsidP="003F3A5F">
      <w:pPr>
        <w:pStyle w:val="00"/>
      </w:pPr>
      <w:r w:rsidRPr="000E7345">
        <w:t>Для учета отпуска тепловой энергии на источнике установл</w:t>
      </w:r>
      <w:r w:rsidR="00A91D92" w:rsidRPr="000E7345">
        <w:t xml:space="preserve">ены узлы учета тепловой энергии. Перечень приборов учета тепловой энергии на котельной ООО «Петербургтеплоэнерго» представлены в таблице </w:t>
      </w:r>
      <w:r w:rsidR="00A91D92" w:rsidRPr="000E7345">
        <w:fldChar w:fldCharType="begin"/>
      </w:r>
      <w:r w:rsidR="00A91D92" w:rsidRPr="000E7345">
        <w:instrText xml:space="preserve"> REF  _Ref95806664 \h \r \t </w:instrText>
      </w:r>
      <w:r w:rsidR="00C73C20" w:rsidRPr="000E7345">
        <w:instrText xml:space="preserve"> \* MERGEFORMAT </w:instrText>
      </w:r>
      <w:r w:rsidR="00A91D92" w:rsidRPr="000E7345">
        <w:fldChar w:fldCharType="separate"/>
      </w:r>
      <w:r w:rsidR="000E7345">
        <w:t>5</w:t>
      </w:r>
      <w:r w:rsidR="00A91D92" w:rsidRPr="000E7345">
        <w:fldChar w:fldCharType="end"/>
      </w:r>
      <w:r w:rsidR="00A91D92" w:rsidRPr="000E7345">
        <w:t>.</w:t>
      </w:r>
    </w:p>
    <w:p w14:paraId="0818E8DB" w14:textId="00F76E2C" w:rsidR="00A91D92" w:rsidRPr="000E7345" w:rsidRDefault="00A91D92" w:rsidP="00447233">
      <w:pPr>
        <w:pStyle w:val="-0"/>
        <w:numPr>
          <w:ilvl w:val="0"/>
          <w:numId w:val="22"/>
        </w:numPr>
        <w:tabs>
          <w:tab w:val="left" w:pos="1418"/>
          <w:tab w:val="left" w:pos="9067"/>
        </w:tabs>
        <w:ind w:left="0" w:firstLine="0"/>
        <w:rPr>
          <w:rFonts w:eastAsiaTheme="minorEastAsia"/>
          <w:bCs/>
          <w:lang w:eastAsia="en-US"/>
        </w:rPr>
      </w:pPr>
      <w:bookmarkStart w:id="45" w:name="_Ref95806664"/>
      <w:r w:rsidRPr="000E7345">
        <w:rPr>
          <w:rFonts w:eastAsiaTheme="minorEastAsia"/>
          <w:bCs/>
          <w:lang w:eastAsia="en-US"/>
        </w:rPr>
        <w:t>Перечень приборов учета тепловой энергии на котельной ООО «Петербургтеплоэнерго»</w:t>
      </w:r>
      <w:bookmarkEnd w:id="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0"/>
        <w:gridCol w:w="2250"/>
        <w:gridCol w:w="2254"/>
        <w:gridCol w:w="1358"/>
        <w:gridCol w:w="764"/>
        <w:gridCol w:w="766"/>
      </w:tblGrid>
      <w:tr w:rsidR="00A91D92" w:rsidRPr="000E7345" w14:paraId="2F965B9C" w14:textId="77777777" w:rsidTr="00A91D92">
        <w:trPr>
          <w:trHeight w:val="20"/>
          <w:tblHeader/>
        </w:trPr>
        <w:tc>
          <w:tcPr>
            <w:tcW w:w="3503" w:type="pct"/>
            <w:gridSpan w:val="3"/>
            <w:shd w:val="clear" w:color="auto" w:fill="auto"/>
            <w:noWrap/>
            <w:vAlign w:val="center"/>
            <w:hideMark/>
          </w:tcPr>
          <w:p w14:paraId="7C611A45" w14:textId="77777777" w:rsidR="00A91D92" w:rsidRPr="000E7345" w:rsidRDefault="00A91D92" w:rsidP="00A91D92">
            <w:pPr>
              <w:jc w:val="center"/>
              <w:rPr>
                <w:b/>
                <w:color w:val="000000"/>
                <w:sz w:val="20"/>
                <w:szCs w:val="20"/>
              </w:rPr>
            </w:pPr>
            <w:r w:rsidRPr="000E7345">
              <w:rPr>
                <w:b/>
                <w:color w:val="000000"/>
                <w:sz w:val="20"/>
                <w:szCs w:val="20"/>
              </w:rPr>
              <w:t>Средства измерений в составе узла учета</w:t>
            </w:r>
          </w:p>
        </w:tc>
        <w:tc>
          <w:tcPr>
            <w:tcW w:w="704" w:type="pct"/>
            <w:vMerge w:val="restart"/>
            <w:shd w:val="clear" w:color="auto" w:fill="auto"/>
            <w:noWrap/>
            <w:vAlign w:val="center"/>
            <w:hideMark/>
          </w:tcPr>
          <w:p w14:paraId="3439CA2B" w14:textId="77777777" w:rsidR="00A91D92" w:rsidRPr="000E7345" w:rsidRDefault="00A91D92" w:rsidP="00970DF3">
            <w:pPr>
              <w:ind w:left="-65" w:right="-70"/>
              <w:jc w:val="center"/>
              <w:rPr>
                <w:b/>
                <w:color w:val="000000"/>
                <w:sz w:val="20"/>
                <w:szCs w:val="20"/>
              </w:rPr>
            </w:pPr>
            <w:r w:rsidRPr="000E7345">
              <w:rPr>
                <w:b/>
                <w:color w:val="000000"/>
                <w:sz w:val="20"/>
                <w:szCs w:val="20"/>
              </w:rPr>
              <w:t>Размерность</w:t>
            </w:r>
          </w:p>
        </w:tc>
        <w:tc>
          <w:tcPr>
            <w:tcW w:w="793" w:type="pct"/>
            <w:gridSpan w:val="2"/>
            <w:shd w:val="clear" w:color="auto" w:fill="auto"/>
            <w:noWrap/>
            <w:vAlign w:val="center"/>
            <w:hideMark/>
          </w:tcPr>
          <w:p w14:paraId="280DAC43" w14:textId="77777777" w:rsidR="00A91D92" w:rsidRPr="000E7345" w:rsidRDefault="00A91D92" w:rsidP="00A91D92">
            <w:pPr>
              <w:jc w:val="center"/>
              <w:rPr>
                <w:b/>
                <w:color w:val="000000"/>
                <w:sz w:val="20"/>
                <w:szCs w:val="20"/>
              </w:rPr>
            </w:pPr>
            <w:r w:rsidRPr="000E7345">
              <w:rPr>
                <w:b/>
                <w:color w:val="000000"/>
                <w:sz w:val="20"/>
                <w:szCs w:val="20"/>
              </w:rPr>
              <w:t>Диапазон измерений</w:t>
            </w:r>
          </w:p>
        </w:tc>
      </w:tr>
      <w:tr w:rsidR="00A91D92" w:rsidRPr="000E7345" w14:paraId="3B380EDF" w14:textId="77777777" w:rsidTr="00A91D92">
        <w:trPr>
          <w:trHeight w:val="20"/>
          <w:tblHeader/>
        </w:trPr>
        <w:tc>
          <w:tcPr>
            <w:tcW w:w="1167" w:type="pct"/>
            <w:shd w:val="clear" w:color="auto" w:fill="auto"/>
            <w:noWrap/>
            <w:vAlign w:val="center"/>
            <w:hideMark/>
          </w:tcPr>
          <w:p w14:paraId="36453E46" w14:textId="77777777" w:rsidR="00A91D92" w:rsidRPr="000E7345" w:rsidRDefault="00A91D92" w:rsidP="00A91D92">
            <w:pPr>
              <w:jc w:val="center"/>
              <w:rPr>
                <w:b/>
                <w:color w:val="000000"/>
                <w:sz w:val="20"/>
                <w:szCs w:val="20"/>
              </w:rPr>
            </w:pPr>
            <w:r w:rsidRPr="000E7345">
              <w:rPr>
                <w:b/>
                <w:color w:val="000000"/>
                <w:sz w:val="20"/>
                <w:szCs w:val="20"/>
              </w:rPr>
              <w:t>Наименование средства измерения</w:t>
            </w:r>
          </w:p>
        </w:tc>
        <w:tc>
          <w:tcPr>
            <w:tcW w:w="1167" w:type="pct"/>
            <w:shd w:val="clear" w:color="auto" w:fill="auto"/>
            <w:noWrap/>
            <w:vAlign w:val="center"/>
            <w:hideMark/>
          </w:tcPr>
          <w:p w14:paraId="1972CBAA" w14:textId="77777777" w:rsidR="00A91D92" w:rsidRPr="000E7345" w:rsidRDefault="00A91D92" w:rsidP="00A91D92">
            <w:pPr>
              <w:jc w:val="center"/>
              <w:rPr>
                <w:b/>
                <w:color w:val="000000"/>
                <w:sz w:val="20"/>
                <w:szCs w:val="20"/>
              </w:rPr>
            </w:pPr>
            <w:r w:rsidRPr="000E7345">
              <w:rPr>
                <w:b/>
                <w:color w:val="000000"/>
                <w:sz w:val="20"/>
                <w:szCs w:val="20"/>
              </w:rPr>
              <w:t>Марка</w:t>
            </w:r>
          </w:p>
        </w:tc>
        <w:tc>
          <w:tcPr>
            <w:tcW w:w="1168" w:type="pct"/>
            <w:shd w:val="clear" w:color="auto" w:fill="auto"/>
            <w:noWrap/>
            <w:vAlign w:val="center"/>
            <w:hideMark/>
          </w:tcPr>
          <w:p w14:paraId="63FBF021" w14:textId="77777777" w:rsidR="00A91D92" w:rsidRPr="000E7345" w:rsidRDefault="00A91D92" w:rsidP="00A91D92">
            <w:pPr>
              <w:jc w:val="center"/>
              <w:rPr>
                <w:b/>
                <w:color w:val="000000"/>
                <w:sz w:val="20"/>
                <w:szCs w:val="20"/>
              </w:rPr>
            </w:pPr>
            <w:r w:rsidRPr="000E7345">
              <w:rPr>
                <w:b/>
                <w:color w:val="000000"/>
                <w:sz w:val="20"/>
                <w:szCs w:val="20"/>
              </w:rPr>
              <w:t>Место установки</w:t>
            </w:r>
          </w:p>
        </w:tc>
        <w:tc>
          <w:tcPr>
            <w:tcW w:w="704" w:type="pct"/>
            <w:vMerge/>
            <w:vAlign w:val="center"/>
            <w:hideMark/>
          </w:tcPr>
          <w:p w14:paraId="533804BE" w14:textId="77777777" w:rsidR="00A91D92" w:rsidRPr="000E7345" w:rsidRDefault="00A91D92" w:rsidP="00A91D92">
            <w:pPr>
              <w:jc w:val="center"/>
              <w:rPr>
                <w:b/>
                <w:color w:val="000000"/>
                <w:sz w:val="20"/>
                <w:szCs w:val="20"/>
              </w:rPr>
            </w:pPr>
          </w:p>
        </w:tc>
        <w:tc>
          <w:tcPr>
            <w:tcW w:w="396" w:type="pct"/>
            <w:shd w:val="clear" w:color="auto" w:fill="auto"/>
            <w:noWrap/>
            <w:vAlign w:val="center"/>
            <w:hideMark/>
          </w:tcPr>
          <w:p w14:paraId="271AD64D" w14:textId="77777777" w:rsidR="00A91D92" w:rsidRPr="000E7345" w:rsidRDefault="00A91D92" w:rsidP="00A91D92">
            <w:pPr>
              <w:jc w:val="center"/>
              <w:rPr>
                <w:b/>
                <w:color w:val="000000"/>
                <w:sz w:val="20"/>
                <w:szCs w:val="20"/>
              </w:rPr>
            </w:pPr>
            <w:r w:rsidRPr="000E7345">
              <w:rPr>
                <w:b/>
                <w:color w:val="000000"/>
                <w:sz w:val="20"/>
                <w:szCs w:val="20"/>
              </w:rPr>
              <w:t>от</w:t>
            </w:r>
          </w:p>
        </w:tc>
        <w:tc>
          <w:tcPr>
            <w:tcW w:w="397" w:type="pct"/>
            <w:shd w:val="clear" w:color="auto" w:fill="auto"/>
            <w:noWrap/>
            <w:vAlign w:val="center"/>
            <w:hideMark/>
          </w:tcPr>
          <w:p w14:paraId="4B9C0351" w14:textId="77777777" w:rsidR="00A91D92" w:rsidRPr="000E7345" w:rsidRDefault="00A91D92" w:rsidP="00A91D92">
            <w:pPr>
              <w:jc w:val="center"/>
              <w:rPr>
                <w:b/>
                <w:color w:val="000000"/>
                <w:sz w:val="20"/>
                <w:szCs w:val="20"/>
              </w:rPr>
            </w:pPr>
            <w:r w:rsidRPr="000E7345">
              <w:rPr>
                <w:b/>
                <w:color w:val="000000"/>
                <w:sz w:val="20"/>
                <w:szCs w:val="20"/>
              </w:rPr>
              <w:t>до</w:t>
            </w:r>
          </w:p>
        </w:tc>
      </w:tr>
      <w:tr w:rsidR="00A91D92" w:rsidRPr="000E7345" w14:paraId="2AC0E223" w14:textId="77777777" w:rsidTr="00A91D92">
        <w:trPr>
          <w:trHeight w:val="20"/>
        </w:trPr>
        <w:tc>
          <w:tcPr>
            <w:tcW w:w="5000" w:type="pct"/>
            <w:gridSpan w:val="6"/>
            <w:shd w:val="clear" w:color="auto" w:fill="auto"/>
            <w:noWrap/>
            <w:vAlign w:val="center"/>
            <w:hideMark/>
          </w:tcPr>
          <w:p w14:paraId="709F4FAF" w14:textId="77777777" w:rsidR="00A91D92" w:rsidRPr="000E7345" w:rsidRDefault="00A91D92" w:rsidP="00A91D92">
            <w:pPr>
              <w:jc w:val="center"/>
              <w:rPr>
                <w:b/>
                <w:bCs/>
                <w:color w:val="000000"/>
                <w:sz w:val="20"/>
                <w:szCs w:val="20"/>
              </w:rPr>
            </w:pPr>
            <w:r w:rsidRPr="000E7345">
              <w:rPr>
                <w:b/>
                <w:bCs/>
                <w:color w:val="000000"/>
                <w:sz w:val="20"/>
                <w:szCs w:val="20"/>
              </w:rPr>
              <w:t>Узел учета тепла (коммерческий)</w:t>
            </w:r>
          </w:p>
        </w:tc>
      </w:tr>
      <w:tr w:rsidR="00A91D92" w:rsidRPr="000E7345" w14:paraId="5C44ABBC" w14:textId="77777777" w:rsidTr="00A91D92">
        <w:trPr>
          <w:trHeight w:val="20"/>
        </w:trPr>
        <w:tc>
          <w:tcPr>
            <w:tcW w:w="1167" w:type="pct"/>
            <w:shd w:val="clear" w:color="auto" w:fill="auto"/>
            <w:noWrap/>
            <w:vAlign w:val="center"/>
            <w:hideMark/>
          </w:tcPr>
          <w:p w14:paraId="44B03267" w14:textId="77777777" w:rsidR="00A91D92" w:rsidRPr="000E7345" w:rsidRDefault="00A91D92" w:rsidP="00A91D92">
            <w:pPr>
              <w:jc w:val="center"/>
              <w:rPr>
                <w:color w:val="000000"/>
                <w:sz w:val="20"/>
                <w:szCs w:val="20"/>
              </w:rPr>
            </w:pPr>
            <w:r w:rsidRPr="000E7345">
              <w:rPr>
                <w:color w:val="000000"/>
                <w:sz w:val="20"/>
                <w:szCs w:val="20"/>
              </w:rPr>
              <w:t>Расходомер электромагнитный</w:t>
            </w:r>
          </w:p>
        </w:tc>
        <w:tc>
          <w:tcPr>
            <w:tcW w:w="1167" w:type="pct"/>
            <w:shd w:val="clear" w:color="auto" w:fill="auto"/>
            <w:noWrap/>
            <w:vAlign w:val="center"/>
            <w:hideMark/>
          </w:tcPr>
          <w:p w14:paraId="368A8384" w14:textId="77777777" w:rsidR="00A91D92" w:rsidRPr="000E7345" w:rsidRDefault="00A91D92" w:rsidP="00A91D92">
            <w:pPr>
              <w:jc w:val="center"/>
              <w:rPr>
                <w:color w:val="000000"/>
                <w:sz w:val="20"/>
                <w:szCs w:val="20"/>
              </w:rPr>
            </w:pPr>
            <w:r w:rsidRPr="000E7345">
              <w:rPr>
                <w:color w:val="000000"/>
                <w:sz w:val="20"/>
                <w:szCs w:val="20"/>
              </w:rPr>
              <w:t>OPTIFLUX 4300 C Зав. № А 15030061</w:t>
            </w:r>
          </w:p>
        </w:tc>
        <w:tc>
          <w:tcPr>
            <w:tcW w:w="1168" w:type="pct"/>
            <w:shd w:val="clear" w:color="auto" w:fill="auto"/>
            <w:noWrap/>
            <w:vAlign w:val="center"/>
            <w:hideMark/>
          </w:tcPr>
          <w:p w14:paraId="7AE44095" w14:textId="77777777" w:rsidR="00A91D92" w:rsidRPr="000E7345" w:rsidRDefault="00A91D92" w:rsidP="00A91D92">
            <w:pPr>
              <w:jc w:val="center"/>
              <w:rPr>
                <w:color w:val="000000"/>
                <w:sz w:val="20"/>
                <w:szCs w:val="20"/>
              </w:rPr>
            </w:pPr>
            <w:r w:rsidRPr="000E7345">
              <w:rPr>
                <w:color w:val="000000"/>
                <w:sz w:val="20"/>
                <w:szCs w:val="20"/>
              </w:rPr>
              <w:t>Подающий трубопровод</w:t>
            </w:r>
          </w:p>
        </w:tc>
        <w:tc>
          <w:tcPr>
            <w:tcW w:w="704" w:type="pct"/>
            <w:shd w:val="clear" w:color="auto" w:fill="auto"/>
            <w:noWrap/>
            <w:vAlign w:val="center"/>
            <w:hideMark/>
          </w:tcPr>
          <w:p w14:paraId="218E87F8" w14:textId="77777777" w:rsidR="00A91D92" w:rsidRPr="000E7345" w:rsidRDefault="00A91D92" w:rsidP="00A91D92">
            <w:pPr>
              <w:jc w:val="center"/>
              <w:rPr>
                <w:color w:val="000000"/>
                <w:sz w:val="20"/>
                <w:szCs w:val="20"/>
              </w:rPr>
            </w:pPr>
            <w:r w:rsidRPr="000E7345">
              <w:rPr>
                <w:color w:val="000000"/>
                <w:sz w:val="20"/>
                <w:szCs w:val="20"/>
              </w:rPr>
              <w:t>м</w:t>
            </w:r>
            <w:r w:rsidRPr="000E7345">
              <w:rPr>
                <w:color w:val="000000"/>
                <w:sz w:val="20"/>
                <w:szCs w:val="20"/>
                <w:vertAlign w:val="superscript"/>
              </w:rPr>
              <w:t>3</w:t>
            </w:r>
            <w:r w:rsidRPr="000E7345">
              <w:rPr>
                <w:color w:val="000000"/>
                <w:sz w:val="20"/>
                <w:szCs w:val="20"/>
              </w:rPr>
              <w:t>/ч</w:t>
            </w:r>
          </w:p>
        </w:tc>
        <w:tc>
          <w:tcPr>
            <w:tcW w:w="396" w:type="pct"/>
            <w:shd w:val="clear" w:color="auto" w:fill="auto"/>
            <w:noWrap/>
            <w:vAlign w:val="center"/>
            <w:hideMark/>
          </w:tcPr>
          <w:p w14:paraId="74030809" w14:textId="77777777" w:rsidR="00A91D92" w:rsidRPr="000E7345" w:rsidRDefault="00A91D92" w:rsidP="00A91D92">
            <w:pPr>
              <w:jc w:val="center"/>
              <w:rPr>
                <w:color w:val="000000"/>
                <w:sz w:val="20"/>
                <w:szCs w:val="20"/>
              </w:rPr>
            </w:pPr>
            <w:r w:rsidRPr="000E7345">
              <w:rPr>
                <w:color w:val="000000"/>
                <w:sz w:val="20"/>
                <w:szCs w:val="20"/>
              </w:rPr>
              <w:t>40</w:t>
            </w:r>
          </w:p>
        </w:tc>
        <w:tc>
          <w:tcPr>
            <w:tcW w:w="397" w:type="pct"/>
            <w:shd w:val="clear" w:color="auto" w:fill="auto"/>
            <w:noWrap/>
            <w:vAlign w:val="center"/>
            <w:hideMark/>
          </w:tcPr>
          <w:p w14:paraId="33584465" w14:textId="77777777" w:rsidR="00A91D92" w:rsidRPr="000E7345" w:rsidRDefault="00A91D92" w:rsidP="00A91D92">
            <w:pPr>
              <w:ind w:left="-158" w:right="-135"/>
              <w:jc w:val="center"/>
              <w:rPr>
                <w:color w:val="000000"/>
                <w:sz w:val="20"/>
                <w:szCs w:val="20"/>
              </w:rPr>
            </w:pPr>
            <w:r w:rsidRPr="000E7345">
              <w:rPr>
                <w:color w:val="000000"/>
                <w:sz w:val="20"/>
                <w:szCs w:val="20"/>
              </w:rPr>
              <w:t>8482,32</w:t>
            </w:r>
          </w:p>
        </w:tc>
      </w:tr>
      <w:tr w:rsidR="00A91D92" w:rsidRPr="000E7345" w14:paraId="6621657B" w14:textId="77777777" w:rsidTr="00A91D92">
        <w:trPr>
          <w:trHeight w:val="20"/>
        </w:trPr>
        <w:tc>
          <w:tcPr>
            <w:tcW w:w="1167" w:type="pct"/>
            <w:shd w:val="clear" w:color="auto" w:fill="auto"/>
            <w:noWrap/>
            <w:vAlign w:val="center"/>
            <w:hideMark/>
          </w:tcPr>
          <w:p w14:paraId="517D2B5B" w14:textId="77777777" w:rsidR="00A91D92" w:rsidRPr="000E7345" w:rsidRDefault="00A91D92" w:rsidP="00A91D92">
            <w:pPr>
              <w:jc w:val="center"/>
              <w:rPr>
                <w:color w:val="000000"/>
                <w:sz w:val="20"/>
                <w:szCs w:val="20"/>
              </w:rPr>
            </w:pPr>
            <w:r w:rsidRPr="000E7345">
              <w:rPr>
                <w:color w:val="000000"/>
                <w:sz w:val="20"/>
                <w:szCs w:val="20"/>
              </w:rPr>
              <w:t>Расходомер электромагнитный</w:t>
            </w:r>
          </w:p>
        </w:tc>
        <w:tc>
          <w:tcPr>
            <w:tcW w:w="1167" w:type="pct"/>
            <w:shd w:val="clear" w:color="auto" w:fill="auto"/>
            <w:noWrap/>
            <w:vAlign w:val="center"/>
            <w:hideMark/>
          </w:tcPr>
          <w:p w14:paraId="49F516A7" w14:textId="77777777" w:rsidR="00A91D92" w:rsidRPr="000E7345" w:rsidRDefault="00A91D92" w:rsidP="00A91D92">
            <w:pPr>
              <w:jc w:val="center"/>
              <w:rPr>
                <w:color w:val="000000"/>
                <w:sz w:val="20"/>
                <w:szCs w:val="20"/>
              </w:rPr>
            </w:pPr>
            <w:r w:rsidRPr="000E7345">
              <w:rPr>
                <w:color w:val="000000"/>
                <w:sz w:val="20"/>
                <w:szCs w:val="20"/>
              </w:rPr>
              <w:t>OPTIFLUX 4300 C Зав. № А 15030062</w:t>
            </w:r>
          </w:p>
        </w:tc>
        <w:tc>
          <w:tcPr>
            <w:tcW w:w="1168" w:type="pct"/>
            <w:shd w:val="clear" w:color="auto" w:fill="auto"/>
            <w:noWrap/>
            <w:vAlign w:val="center"/>
            <w:hideMark/>
          </w:tcPr>
          <w:p w14:paraId="5A72E147" w14:textId="77777777" w:rsidR="00A91D92" w:rsidRPr="000E7345" w:rsidRDefault="00A91D92" w:rsidP="00A91D92">
            <w:pPr>
              <w:jc w:val="center"/>
              <w:rPr>
                <w:color w:val="000000"/>
                <w:sz w:val="20"/>
                <w:szCs w:val="20"/>
              </w:rPr>
            </w:pPr>
            <w:r w:rsidRPr="000E7345">
              <w:rPr>
                <w:color w:val="000000"/>
                <w:sz w:val="20"/>
                <w:szCs w:val="20"/>
              </w:rPr>
              <w:t>Обратный трубопровод</w:t>
            </w:r>
          </w:p>
        </w:tc>
        <w:tc>
          <w:tcPr>
            <w:tcW w:w="704" w:type="pct"/>
            <w:shd w:val="clear" w:color="auto" w:fill="auto"/>
            <w:noWrap/>
            <w:vAlign w:val="center"/>
            <w:hideMark/>
          </w:tcPr>
          <w:p w14:paraId="04394E1E" w14:textId="77777777" w:rsidR="00A91D92" w:rsidRPr="000E7345" w:rsidRDefault="00A91D92" w:rsidP="00A91D92">
            <w:pPr>
              <w:jc w:val="center"/>
              <w:rPr>
                <w:color w:val="000000"/>
                <w:sz w:val="20"/>
                <w:szCs w:val="20"/>
              </w:rPr>
            </w:pPr>
            <w:r w:rsidRPr="000E7345">
              <w:rPr>
                <w:color w:val="000000"/>
                <w:sz w:val="20"/>
                <w:szCs w:val="20"/>
              </w:rPr>
              <w:t>м</w:t>
            </w:r>
            <w:r w:rsidRPr="000E7345">
              <w:rPr>
                <w:color w:val="000000"/>
                <w:sz w:val="20"/>
                <w:szCs w:val="20"/>
                <w:vertAlign w:val="superscript"/>
              </w:rPr>
              <w:t>3</w:t>
            </w:r>
            <w:r w:rsidRPr="000E7345">
              <w:rPr>
                <w:color w:val="000000"/>
                <w:sz w:val="20"/>
                <w:szCs w:val="20"/>
              </w:rPr>
              <w:t>/ч</w:t>
            </w:r>
          </w:p>
        </w:tc>
        <w:tc>
          <w:tcPr>
            <w:tcW w:w="396" w:type="pct"/>
            <w:shd w:val="clear" w:color="auto" w:fill="auto"/>
            <w:noWrap/>
            <w:vAlign w:val="center"/>
            <w:hideMark/>
          </w:tcPr>
          <w:p w14:paraId="257688E7" w14:textId="77777777" w:rsidR="00A91D92" w:rsidRPr="000E7345" w:rsidRDefault="00A91D92" w:rsidP="00A91D92">
            <w:pPr>
              <w:jc w:val="center"/>
              <w:rPr>
                <w:color w:val="000000"/>
                <w:sz w:val="20"/>
                <w:szCs w:val="20"/>
              </w:rPr>
            </w:pPr>
            <w:r w:rsidRPr="000E7345">
              <w:rPr>
                <w:color w:val="000000"/>
                <w:sz w:val="20"/>
                <w:szCs w:val="20"/>
              </w:rPr>
              <w:t>40</w:t>
            </w:r>
          </w:p>
        </w:tc>
        <w:tc>
          <w:tcPr>
            <w:tcW w:w="397" w:type="pct"/>
            <w:shd w:val="clear" w:color="auto" w:fill="auto"/>
            <w:noWrap/>
            <w:vAlign w:val="center"/>
            <w:hideMark/>
          </w:tcPr>
          <w:p w14:paraId="4F6EBBA4" w14:textId="77777777" w:rsidR="00A91D92" w:rsidRPr="000E7345" w:rsidRDefault="00A91D92" w:rsidP="00A91D92">
            <w:pPr>
              <w:ind w:left="-158" w:right="-135"/>
              <w:jc w:val="center"/>
              <w:rPr>
                <w:color w:val="000000"/>
                <w:sz w:val="20"/>
                <w:szCs w:val="20"/>
              </w:rPr>
            </w:pPr>
            <w:r w:rsidRPr="000E7345">
              <w:rPr>
                <w:color w:val="000000"/>
                <w:sz w:val="20"/>
                <w:szCs w:val="20"/>
              </w:rPr>
              <w:t>8482,32</w:t>
            </w:r>
          </w:p>
        </w:tc>
      </w:tr>
      <w:tr w:rsidR="00A91D92" w:rsidRPr="000E7345" w14:paraId="591A82E1" w14:textId="77777777" w:rsidTr="00A91D92">
        <w:trPr>
          <w:trHeight w:val="20"/>
        </w:trPr>
        <w:tc>
          <w:tcPr>
            <w:tcW w:w="1167" w:type="pct"/>
            <w:shd w:val="clear" w:color="auto" w:fill="auto"/>
            <w:noWrap/>
            <w:vAlign w:val="center"/>
            <w:hideMark/>
          </w:tcPr>
          <w:p w14:paraId="2A3F16E5" w14:textId="77777777" w:rsidR="00A91D92" w:rsidRPr="000E7345" w:rsidRDefault="00A91D92" w:rsidP="00A91D92">
            <w:pPr>
              <w:jc w:val="center"/>
              <w:rPr>
                <w:color w:val="000000"/>
                <w:sz w:val="20"/>
                <w:szCs w:val="20"/>
              </w:rPr>
            </w:pPr>
            <w:r w:rsidRPr="000E7345">
              <w:rPr>
                <w:color w:val="000000"/>
                <w:sz w:val="20"/>
                <w:szCs w:val="20"/>
              </w:rPr>
              <w:t>Преобразователь расхода</w:t>
            </w:r>
          </w:p>
        </w:tc>
        <w:tc>
          <w:tcPr>
            <w:tcW w:w="1167" w:type="pct"/>
            <w:shd w:val="clear" w:color="auto" w:fill="auto"/>
            <w:noWrap/>
            <w:vAlign w:val="center"/>
            <w:hideMark/>
          </w:tcPr>
          <w:p w14:paraId="515E28A8" w14:textId="592F104C" w:rsidR="00A91D92" w:rsidRPr="000E7345" w:rsidRDefault="00970DF3" w:rsidP="00A91D92">
            <w:pPr>
              <w:jc w:val="center"/>
              <w:rPr>
                <w:color w:val="000000"/>
                <w:sz w:val="20"/>
                <w:szCs w:val="20"/>
              </w:rPr>
            </w:pPr>
            <w:r w:rsidRPr="000E7345">
              <w:rPr>
                <w:color w:val="000000"/>
                <w:sz w:val="20"/>
                <w:szCs w:val="20"/>
              </w:rPr>
              <w:t>ПРЭМ ДУ 100 Зав.№ </w:t>
            </w:r>
            <w:r w:rsidR="00A91D92" w:rsidRPr="000E7345">
              <w:rPr>
                <w:color w:val="000000"/>
                <w:sz w:val="20"/>
                <w:szCs w:val="20"/>
              </w:rPr>
              <w:t>626692</w:t>
            </w:r>
          </w:p>
        </w:tc>
        <w:tc>
          <w:tcPr>
            <w:tcW w:w="1168" w:type="pct"/>
            <w:shd w:val="clear" w:color="auto" w:fill="auto"/>
            <w:noWrap/>
            <w:vAlign w:val="center"/>
            <w:hideMark/>
          </w:tcPr>
          <w:p w14:paraId="244A8A3A" w14:textId="77777777" w:rsidR="00A91D92" w:rsidRPr="000E7345" w:rsidRDefault="00A91D92" w:rsidP="00A91D92">
            <w:pPr>
              <w:jc w:val="center"/>
              <w:rPr>
                <w:color w:val="000000"/>
                <w:sz w:val="20"/>
                <w:szCs w:val="20"/>
              </w:rPr>
            </w:pPr>
            <w:r w:rsidRPr="000E7345">
              <w:rPr>
                <w:color w:val="000000"/>
                <w:sz w:val="20"/>
                <w:szCs w:val="20"/>
              </w:rPr>
              <w:t>Подпитка</w:t>
            </w:r>
          </w:p>
        </w:tc>
        <w:tc>
          <w:tcPr>
            <w:tcW w:w="704" w:type="pct"/>
            <w:shd w:val="clear" w:color="auto" w:fill="auto"/>
            <w:noWrap/>
            <w:vAlign w:val="center"/>
            <w:hideMark/>
          </w:tcPr>
          <w:p w14:paraId="5AA59AB3" w14:textId="77777777" w:rsidR="00A91D92" w:rsidRPr="000E7345" w:rsidRDefault="00A91D92" w:rsidP="00A91D92">
            <w:pPr>
              <w:jc w:val="center"/>
              <w:rPr>
                <w:color w:val="000000"/>
                <w:sz w:val="20"/>
                <w:szCs w:val="20"/>
              </w:rPr>
            </w:pPr>
            <w:r w:rsidRPr="000E7345">
              <w:rPr>
                <w:color w:val="000000"/>
                <w:sz w:val="20"/>
                <w:szCs w:val="20"/>
              </w:rPr>
              <w:t>м</w:t>
            </w:r>
            <w:r w:rsidRPr="000E7345">
              <w:rPr>
                <w:color w:val="000000"/>
                <w:sz w:val="20"/>
                <w:szCs w:val="20"/>
                <w:vertAlign w:val="superscript"/>
              </w:rPr>
              <w:t>3</w:t>
            </w:r>
            <w:r w:rsidRPr="000E7345">
              <w:rPr>
                <w:color w:val="000000"/>
                <w:sz w:val="20"/>
                <w:szCs w:val="20"/>
              </w:rPr>
              <w:t>/ч</w:t>
            </w:r>
          </w:p>
        </w:tc>
        <w:tc>
          <w:tcPr>
            <w:tcW w:w="396" w:type="pct"/>
            <w:shd w:val="clear" w:color="auto" w:fill="auto"/>
            <w:noWrap/>
            <w:vAlign w:val="center"/>
            <w:hideMark/>
          </w:tcPr>
          <w:p w14:paraId="1E2CB7BF" w14:textId="77777777" w:rsidR="00A91D92" w:rsidRPr="000E7345" w:rsidRDefault="00A91D92" w:rsidP="00A91D92">
            <w:pPr>
              <w:jc w:val="center"/>
              <w:rPr>
                <w:color w:val="000000"/>
                <w:sz w:val="20"/>
                <w:szCs w:val="20"/>
              </w:rPr>
            </w:pPr>
            <w:r w:rsidRPr="000E7345">
              <w:rPr>
                <w:color w:val="000000"/>
                <w:sz w:val="20"/>
                <w:szCs w:val="20"/>
              </w:rPr>
              <w:t>0,62</w:t>
            </w:r>
          </w:p>
        </w:tc>
        <w:tc>
          <w:tcPr>
            <w:tcW w:w="397" w:type="pct"/>
            <w:shd w:val="clear" w:color="auto" w:fill="auto"/>
            <w:noWrap/>
            <w:vAlign w:val="center"/>
            <w:hideMark/>
          </w:tcPr>
          <w:p w14:paraId="3491D163" w14:textId="77777777" w:rsidR="00A91D92" w:rsidRPr="000E7345" w:rsidRDefault="00A91D92" w:rsidP="00A91D92">
            <w:pPr>
              <w:ind w:left="-158" w:right="-135"/>
              <w:jc w:val="center"/>
              <w:rPr>
                <w:color w:val="000000"/>
                <w:sz w:val="20"/>
                <w:szCs w:val="20"/>
              </w:rPr>
            </w:pPr>
            <w:r w:rsidRPr="000E7345">
              <w:rPr>
                <w:color w:val="000000"/>
                <w:sz w:val="20"/>
                <w:szCs w:val="20"/>
              </w:rPr>
              <w:t>140</w:t>
            </w:r>
          </w:p>
        </w:tc>
      </w:tr>
      <w:tr w:rsidR="00A91D92" w:rsidRPr="000E7345" w14:paraId="5152E4FC" w14:textId="77777777" w:rsidTr="00A91D92">
        <w:trPr>
          <w:trHeight w:val="20"/>
        </w:trPr>
        <w:tc>
          <w:tcPr>
            <w:tcW w:w="1167" w:type="pct"/>
            <w:shd w:val="clear" w:color="auto" w:fill="auto"/>
            <w:noWrap/>
            <w:vAlign w:val="center"/>
            <w:hideMark/>
          </w:tcPr>
          <w:p w14:paraId="691BC941" w14:textId="77777777" w:rsidR="00A91D92" w:rsidRPr="000E7345" w:rsidRDefault="00A91D92" w:rsidP="00A91D92">
            <w:pPr>
              <w:jc w:val="center"/>
              <w:rPr>
                <w:color w:val="000000"/>
                <w:sz w:val="20"/>
                <w:szCs w:val="20"/>
              </w:rPr>
            </w:pPr>
            <w:r w:rsidRPr="000E7345">
              <w:rPr>
                <w:color w:val="000000"/>
                <w:sz w:val="20"/>
                <w:szCs w:val="20"/>
              </w:rPr>
              <w:t>Тепловычислитель</w:t>
            </w:r>
          </w:p>
        </w:tc>
        <w:tc>
          <w:tcPr>
            <w:tcW w:w="1167" w:type="pct"/>
            <w:shd w:val="clear" w:color="auto" w:fill="auto"/>
            <w:noWrap/>
            <w:vAlign w:val="center"/>
            <w:hideMark/>
          </w:tcPr>
          <w:p w14:paraId="6A04A272" w14:textId="77777777" w:rsidR="00A91D92" w:rsidRPr="000E7345" w:rsidRDefault="00A91D92" w:rsidP="00A91D92">
            <w:pPr>
              <w:jc w:val="center"/>
              <w:rPr>
                <w:color w:val="000000"/>
                <w:sz w:val="20"/>
                <w:szCs w:val="20"/>
              </w:rPr>
            </w:pPr>
            <w:r w:rsidRPr="000E7345">
              <w:rPr>
                <w:color w:val="000000"/>
                <w:sz w:val="20"/>
                <w:szCs w:val="20"/>
              </w:rPr>
              <w:t>СПТ961.2 Зав. № 27117</w:t>
            </w:r>
          </w:p>
        </w:tc>
        <w:tc>
          <w:tcPr>
            <w:tcW w:w="1168" w:type="pct"/>
            <w:shd w:val="clear" w:color="auto" w:fill="auto"/>
            <w:noWrap/>
            <w:vAlign w:val="center"/>
            <w:hideMark/>
          </w:tcPr>
          <w:p w14:paraId="4ED8D577" w14:textId="77777777" w:rsidR="00A91D92" w:rsidRPr="000E7345" w:rsidRDefault="00A91D92" w:rsidP="00A91D92">
            <w:pPr>
              <w:jc w:val="center"/>
              <w:rPr>
                <w:color w:val="000000"/>
                <w:sz w:val="20"/>
                <w:szCs w:val="20"/>
              </w:rPr>
            </w:pPr>
            <w:r w:rsidRPr="000E7345">
              <w:rPr>
                <w:color w:val="000000"/>
                <w:sz w:val="20"/>
                <w:szCs w:val="20"/>
              </w:rPr>
              <w:t>Щиток</w:t>
            </w:r>
          </w:p>
        </w:tc>
        <w:tc>
          <w:tcPr>
            <w:tcW w:w="704" w:type="pct"/>
            <w:shd w:val="clear" w:color="auto" w:fill="auto"/>
            <w:noWrap/>
            <w:vAlign w:val="center"/>
            <w:hideMark/>
          </w:tcPr>
          <w:p w14:paraId="6F821F34" w14:textId="77777777" w:rsidR="00A91D92" w:rsidRPr="000E7345" w:rsidRDefault="00A91D92" w:rsidP="00A91D92">
            <w:pPr>
              <w:jc w:val="center"/>
              <w:rPr>
                <w:color w:val="000000"/>
                <w:sz w:val="20"/>
                <w:szCs w:val="20"/>
              </w:rPr>
            </w:pPr>
            <w:r w:rsidRPr="000E7345">
              <w:rPr>
                <w:color w:val="000000"/>
                <w:sz w:val="20"/>
                <w:szCs w:val="20"/>
              </w:rPr>
              <w:t>Гкал/ч</w:t>
            </w:r>
          </w:p>
        </w:tc>
        <w:tc>
          <w:tcPr>
            <w:tcW w:w="396" w:type="pct"/>
            <w:shd w:val="clear" w:color="auto" w:fill="auto"/>
            <w:noWrap/>
            <w:vAlign w:val="center"/>
            <w:hideMark/>
          </w:tcPr>
          <w:p w14:paraId="6DF3FA16"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43CE02EC" w14:textId="77777777" w:rsidR="00A91D92" w:rsidRPr="000E7345" w:rsidRDefault="00A91D92" w:rsidP="00A91D92">
            <w:pPr>
              <w:ind w:left="-158" w:right="-135"/>
              <w:jc w:val="center"/>
              <w:rPr>
                <w:color w:val="000000"/>
                <w:sz w:val="20"/>
                <w:szCs w:val="20"/>
              </w:rPr>
            </w:pPr>
            <w:r w:rsidRPr="000E7345">
              <w:rPr>
                <w:color w:val="000000"/>
                <w:sz w:val="20"/>
                <w:szCs w:val="20"/>
              </w:rPr>
              <w:t>1000000</w:t>
            </w:r>
          </w:p>
        </w:tc>
      </w:tr>
      <w:tr w:rsidR="00A91D92" w:rsidRPr="000E7345" w14:paraId="3721B7C1" w14:textId="77777777" w:rsidTr="00A91D92">
        <w:trPr>
          <w:trHeight w:val="20"/>
        </w:trPr>
        <w:tc>
          <w:tcPr>
            <w:tcW w:w="1167" w:type="pct"/>
            <w:shd w:val="clear" w:color="auto" w:fill="auto"/>
            <w:noWrap/>
            <w:vAlign w:val="center"/>
            <w:hideMark/>
          </w:tcPr>
          <w:p w14:paraId="74277BCC" w14:textId="77777777" w:rsidR="00A91D92" w:rsidRPr="000E7345" w:rsidRDefault="00A91D92" w:rsidP="00A91D92">
            <w:pPr>
              <w:jc w:val="center"/>
              <w:rPr>
                <w:color w:val="000000"/>
                <w:sz w:val="20"/>
                <w:szCs w:val="20"/>
              </w:rPr>
            </w:pPr>
            <w:r w:rsidRPr="000E7345">
              <w:rPr>
                <w:color w:val="000000"/>
                <w:sz w:val="20"/>
                <w:szCs w:val="20"/>
              </w:rPr>
              <w:t>Комплект термометров сопротивления</w:t>
            </w:r>
          </w:p>
        </w:tc>
        <w:tc>
          <w:tcPr>
            <w:tcW w:w="1167" w:type="pct"/>
            <w:shd w:val="clear" w:color="auto" w:fill="auto"/>
            <w:noWrap/>
            <w:vAlign w:val="center"/>
            <w:hideMark/>
          </w:tcPr>
          <w:p w14:paraId="29C542A9" w14:textId="2C932168" w:rsidR="00A91D92" w:rsidRPr="000E7345" w:rsidRDefault="00970DF3" w:rsidP="00A91D92">
            <w:pPr>
              <w:jc w:val="center"/>
              <w:rPr>
                <w:color w:val="000000"/>
                <w:sz w:val="20"/>
                <w:szCs w:val="20"/>
              </w:rPr>
            </w:pPr>
            <w:r w:rsidRPr="000E7345">
              <w:rPr>
                <w:color w:val="000000"/>
                <w:sz w:val="20"/>
                <w:szCs w:val="20"/>
              </w:rPr>
              <w:t>КТПТР-01 Зав. № </w:t>
            </w:r>
            <w:r w:rsidR="00A91D92" w:rsidRPr="000E7345">
              <w:rPr>
                <w:color w:val="000000"/>
                <w:sz w:val="20"/>
                <w:szCs w:val="20"/>
              </w:rPr>
              <w:t>11534/11534А</w:t>
            </w:r>
          </w:p>
        </w:tc>
        <w:tc>
          <w:tcPr>
            <w:tcW w:w="1168" w:type="pct"/>
            <w:shd w:val="clear" w:color="auto" w:fill="auto"/>
            <w:noWrap/>
            <w:vAlign w:val="center"/>
            <w:hideMark/>
          </w:tcPr>
          <w:p w14:paraId="0F9B297C" w14:textId="77777777" w:rsidR="00A91D92" w:rsidRPr="000E7345" w:rsidRDefault="00A91D92" w:rsidP="00A91D92">
            <w:pPr>
              <w:jc w:val="center"/>
              <w:rPr>
                <w:color w:val="000000"/>
                <w:sz w:val="20"/>
                <w:szCs w:val="20"/>
              </w:rPr>
            </w:pPr>
            <w:r w:rsidRPr="000E7345">
              <w:rPr>
                <w:color w:val="000000"/>
                <w:sz w:val="20"/>
                <w:szCs w:val="20"/>
              </w:rPr>
              <w:t>Подающий трубопровод</w:t>
            </w:r>
          </w:p>
        </w:tc>
        <w:tc>
          <w:tcPr>
            <w:tcW w:w="704" w:type="pct"/>
            <w:shd w:val="clear" w:color="auto" w:fill="auto"/>
            <w:noWrap/>
            <w:vAlign w:val="center"/>
            <w:hideMark/>
          </w:tcPr>
          <w:p w14:paraId="4E933697" w14:textId="77777777" w:rsidR="00A91D92" w:rsidRPr="000E7345" w:rsidRDefault="00A91D92" w:rsidP="00A91D92">
            <w:pPr>
              <w:jc w:val="center"/>
              <w:rPr>
                <w:color w:val="000000"/>
                <w:sz w:val="20"/>
                <w:szCs w:val="20"/>
              </w:rPr>
            </w:pPr>
            <w:r w:rsidRPr="000E7345">
              <w:rPr>
                <w:color w:val="000000"/>
                <w:sz w:val="20"/>
                <w:szCs w:val="20"/>
                <w:vertAlign w:val="superscript"/>
              </w:rPr>
              <w:t>0</w:t>
            </w:r>
            <w:r w:rsidRPr="000E7345">
              <w:rPr>
                <w:color w:val="000000"/>
                <w:sz w:val="20"/>
                <w:szCs w:val="20"/>
              </w:rPr>
              <w:t>С</w:t>
            </w:r>
          </w:p>
        </w:tc>
        <w:tc>
          <w:tcPr>
            <w:tcW w:w="396" w:type="pct"/>
            <w:shd w:val="clear" w:color="auto" w:fill="auto"/>
            <w:noWrap/>
            <w:vAlign w:val="center"/>
            <w:hideMark/>
          </w:tcPr>
          <w:p w14:paraId="00A20FB5"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644145DA" w14:textId="77777777" w:rsidR="00A91D92" w:rsidRPr="000E7345" w:rsidRDefault="00A91D92" w:rsidP="00A91D92">
            <w:pPr>
              <w:jc w:val="center"/>
              <w:rPr>
                <w:color w:val="000000"/>
                <w:sz w:val="20"/>
                <w:szCs w:val="20"/>
              </w:rPr>
            </w:pPr>
            <w:r w:rsidRPr="000E7345">
              <w:rPr>
                <w:color w:val="000000"/>
                <w:sz w:val="20"/>
                <w:szCs w:val="20"/>
              </w:rPr>
              <w:t>180</w:t>
            </w:r>
          </w:p>
        </w:tc>
      </w:tr>
      <w:tr w:rsidR="00A91D92" w:rsidRPr="000E7345" w14:paraId="0FFFE5F5" w14:textId="77777777" w:rsidTr="00A91D92">
        <w:trPr>
          <w:trHeight w:val="20"/>
        </w:trPr>
        <w:tc>
          <w:tcPr>
            <w:tcW w:w="1167" w:type="pct"/>
            <w:shd w:val="clear" w:color="auto" w:fill="auto"/>
            <w:noWrap/>
            <w:vAlign w:val="center"/>
            <w:hideMark/>
          </w:tcPr>
          <w:p w14:paraId="23933A36" w14:textId="77777777" w:rsidR="00A91D92" w:rsidRPr="000E7345" w:rsidRDefault="00A91D92" w:rsidP="00A91D92">
            <w:pPr>
              <w:jc w:val="center"/>
              <w:rPr>
                <w:color w:val="000000"/>
                <w:sz w:val="20"/>
                <w:szCs w:val="20"/>
              </w:rPr>
            </w:pPr>
            <w:r w:rsidRPr="000E7345">
              <w:rPr>
                <w:color w:val="000000"/>
                <w:sz w:val="20"/>
                <w:szCs w:val="20"/>
              </w:rPr>
              <w:t>Термометр сопротивления</w:t>
            </w:r>
          </w:p>
        </w:tc>
        <w:tc>
          <w:tcPr>
            <w:tcW w:w="1167" w:type="pct"/>
            <w:shd w:val="clear" w:color="auto" w:fill="auto"/>
            <w:noWrap/>
            <w:vAlign w:val="center"/>
            <w:hideMark/>
          </w:tcPr>
          <w:p w14:paraId="622CEDF3" w14:textId="77777777" w:rsidR="00A91D92" w:rsidRPr="000E7345" w:rsidRDefault="00A91D92" w:rsidP="00A91D92">
            <w:pPr>
              <w:jc w:val="center"/>
              <w:rPr>
                <w:color w:val="000000"/>
                <w:sz w:val="20"/>
                <w:szCs w:val="20"/>
              </w:rPr>
            </w:pPr>
            <w:r w:rsidRPr="000E7345">
              <w:rPr>
                <w:color w:val="000000"/>
                <w:sz w:val="20"/>
                <w:szCs w:val="20"/>
              </w:rPr>
              <w:t>ТПТ-1-3 Зав. № 6717</w:t>
            </w:r>
          </w:p>
        </w:tc>
        <w:tc>
          <w:tcPr>
            <w:tcW w:w="1168" w:type="pct"/>
            <w:shd w:val="clear" w:color="auto" w:fill="auto"/>
            <w:noWrap/>
            <w:vAlign w:val="center"/>
            <w:hideMark/>
          </w:tcPr>
          <w:p w14:paraId="70B1764A" w14:textId="77777777" w:rsidR="00A91D92" w:rsidRPr="000E7345" w:rsidRDefault="00A91D92" w:rsidP="00A91D92">
            <w:pPr>
              <w:jc w:val="center"/>
              <w:rPr>
                <w:color w:val="000000"/>
                <w:sz w:val="20"/>
                <w:szCs w:val="20"/>
              </w:rPr>
            </w:pPr>
            <w:r w:rsidRPr="000E7345">
              <w:rPr>
                <w:color w:val="000000"/>
                <w:sz w:val="20"/>
                <w:szCs w:val="20"/>
              </w:rPr>
              <w:t>Подпитка</w:t>
            </w:r>
          </w:p>
        </w:tc>
        <w:tc>
          <w:tcPr>
            <w:tcW w:w="704" w:type="pct"/>
            <w:shd w:val="clear" w:color="auto" w:fill="auto"/>
            <w:noWrap/>
            <w:vAlign w:val="center"/>
            <w:hideMark/>
          </w:tcPr>
          <w:p w14:paraId="6313EE1D" w14:textId="77777777" w:rsidR="00A91D92" w:rsidRPr="000E7345" w:rsidRDefault="00A91D92" w:rsidP="00A91D92">
            <w:pPr>
              <w:jc w:val="center"/>
              <w:rPr>
                <w:color w:val="000000"/>
                <w:sz w:val="20"/>
                <w:szCs w:val="20"/>
              </w:rPr>
            </w:pPr>
            <w:r w:rsidRPr="000E7345">
              <w:rPr>
                <w:color w:val="000000"/>
                <w:sz w:val="20"/>
                <w:szCs w:val="20"/>
                <w:vertAlign w:val="superscript"/>
              </w:rPr>
              <w:t>0</w:t>
            </w:r>
            <w:r w:rsidRPr="000E7345">
              <w:rPr>
                <w:color w:val="000000"/>
                <w:sz w:val="20"/>
                <w:szCs w:val="20"/>
              </w:rPr>
              <w:t>С</w:t>
            </w:r>
          </w:p>
        </w:tc>
        <w:tc>
          <w:tcPr>
            <w:tcW w:w="396" w:type="pct"/>
            <w:shd w:val="clear" w:color="auto" w:fill="auto"/>
            <w:noWrap/>
            <w:vAlign w:val="center"/>
            <w:hideMark/>
          </w:tcPr>
          <w:p w14:paraId="0EA2CAD8" w14:textId="77777777" w:rsidR="00A91D92" w:rsidRPr="000E7345" w:rsidRDefault="00A91D92" w:rsidP="00A91D92">
            <w:pPr>
              <w:jc w:val="center"/>
              <w:rPr>
                <w:color w:val="000000"/>
                <w:sz w:val="20"/>
                <w:szCs w:val="20"/>
              </w:rPr>
            </w:pPr>
            <w:r w:rsidRPr="000E7345">
              <w:rPr>
                <w:color w:val="000000"/>
                <w:sz w:val="20"/>
                <w:szCs w:val="20"/>
              </w:rPr>
              <w:t>-100</w:t>
            </w:r>
          </w:p>
        </w:tc>
        <w:tc>
          <w:tcPr>
            <w:tcW w:w="397" w:type="pct"/>
            <w:shd w:val="clear" w:color="auto" w:fill="auto"/>
            <w:noWrap/>
            <w:vAlign w:val="center"/>
            <w:hideMark/>
          </w:tcPr>
          <w:p w14:paraId="164C810F" w14:textId="77777777" w:rsidR="00A91D92" w:rsidRPr="000E7345" w:rsidRDefault="00A91D92" w:rsidP="00A91D92">
            <w:pPr>
              <w:jc w:val="center"/>
              <w:rPr>
                <w:color w:val="000000"/>
                <w:sz w:val="20"/>
                <w:szCs w:val="20"/>
              </w:rPr>
            </w:pPr>
            <w:r w:rsidRPr="000E7345">
              <w:rPr>
                <w:color w:val="000000"/>
                <w:sz w:val="20"/>
                <w:szCs w:val="20"/>
              </w:rPr>
              <w:t>300</w:t>
            </w:r>
          </w:p>
        </w:tc>
      </w:tr>
      <w:tr w:rsidR="00A91D92" w:rsidRPr="000E7345" w14:paraId="3A96F63E" w14:textId="77777777" w:rsidTr="00A91D92">
        <w:trPr>
          <w:trHeight w:val="20"/>
        </w:trPr>
        <w:tc>
          <w:tcPr>
            <w:tcW w:w="1167" w:type="pct"/>
            <w:shd w:val="clear" w:color="auto" w:fill="auto"/>
            <w:noWrap/>
            <w:vAlign w:val="center"/>
            <w:hideMark/>
          </w:tcPr>
          <w:p w14:paraId="6725A2BF" w14:textId="77777777" w:rsidR="00A91D92" w:rsidRPr="000E7345" w:rsidRDefault="00A91D92" w:rsidP="00A91D92">
            <w:pPr>
              <w:jc w:val="center"/>
              <w:rPr>
                <w:color w:val="000000"/>
                <w:sz w:val="20"/>
                <w:szCs w:val="20"/>
              </w:rPr>
            </w:pPr>
            <w:r w:rsidRPr="000E7345">
              <w:rPr>
                <w:color w:val="000000"/>
                <w:sz w:val="20"/>
                <w:szCs w:val="20"/>
              </w:rPr>
              <w:t>Датчик давления</w:t>
            </w:r>
          </w:p>
        </w:tc>
        <w:tc>
          <w:tcPr>
            <w:tcW w:w="1167" w:type="pct"/>
            <w:shd w:val="clear" w:color="auto" w:fill="auto"/>
            <w:noWrap/>
            <w:vAlign w:val="center"/>
            <w:hideMark/>
          </w:tcPr>
          <w:p w14:paraId="29E162D0" w14:textId="77777777" w:rsidR="00A91D92" w:rsidRPr="000E7345" w:rsidRDefault="00A91D92" w:rsidP="00A91D92">
            <w:pPr>
              <w:jc w:val="center"/>
              <w:rPr>
                <w:color w:val="000000"/>
                <w:sz w:val="20"/>
                <w:szCs w:val="20"/>
              </w:rPr>
            </w:pPr>
            <w:r w:rsidRPr="000E7345">
              <w:rPr>
                <w:color w:val="000000"/>
                <w:sz w:val="20"/>
                <w:szCs w:val="20"/>
              </w:rPr>
              <w:t>МИДА-ДИ-13П-01 Зав. № 13206706</w:t>
            </w:r>
          </w:p>
        </w:tc>
        <w:tc>
          <w:tcPr>
            <w:tcW w:w="1168" w:type="pct"/>
            <w:shd w:val="clear" w:color="auto" w:fill="auto"/>
            <w:noWrap/>
            <w:vAlign w:val="center"/>
            <w:hideMark/>
          </w:tcPr>
          <w:p w14:paraId="46988ED8" w14:textId="77777777" w:rsidR="00A91D92" w:rsidRPr="000E7345" w:rsidRDefault="00A91D92" w:rsidP="00A91D92">
            <w:pPr>
              <w:jc w:val="center"/>
              <w:rPr>
                <w:color w:val="000000"/>
                <w:sz w:val="20"/>
                <w:szCs w:val="20"/>
              </w:rPr>
            </w:pPr>
            <w:r w:rsidRPr="000E7345">
              <w:rPr>
                <w:color w:val="000000"/>
                <w:sz w:val="20"/>
                <w:szCs w:val="20"/>
              </w:rPr>
              <w:t>Обратный трубопровод</w:t>
            </w:r>
          </w:p>
        </w:tc>
        <w:tc>
          <w:tcPr>
            <w:tcW w:w="704" w:type="pct"/>
            <w:shd w:val="clear" w:color="auto" w:fill="auto"/>
            <w:noWrap/>
            <w:vAlign w:val="center"/>
            <w:hideMark/>
          </w:tcPr>
          <w:p w14:paraId="65ACC0AB" w14:textId="77777777" w:rsidR="00A91D92" w:rsidRPr="000E7345" w:rsidRDefault="00A91D92" w:rsidP="00A91D92">
            <w:pPr>
              <w:jc w:val="center"/>
              <w:rPr>
                <w:color w:val="000000"/>
                <w:sz w:val="20"/>
                <w:szCs w:val="20"/>
              </w:rPr>
            </w:pPr>
            <w:r w:rsidRPr="000E7345">
              <w:rPr>
                <w:color w:val="000000"/>
                <w:sz w:val="20"/>
                <w:szCs w:val="20"/>
              </w:rPr>
              <w:t>МПа</w:t>
            </w:r>
          </w:p>
        </w:tc>
        <w:tc>
          <w:tcPr>
            <w:tcW w:w="396" w:type="pct"/>
            <w:shd w:val="clear" w:color="auto" w:fill="auto"/>
            <w:noWrap/>
            <w:vAlign w:val="center"/>
            <w:hideMark/>
          </w:tcPr>
          <w:p w14:paraId="2F6855E9"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50B493CD" w14:textId="77777777" w:rsidR="00A91D92" w:rsidRPr="000E7345" w:rsidRDefault="00A91D92" w:rsidP="00A91D92">
            <w:pPr>
              <w:jc w:val="center"/>
              <w:rPr>
                <w:color w:val="000000"/>
                <w:sz w:val="20"/>
                <w:szCs w:val="20"/>
              </w:rPr>
            </w:pPr>
            <w:r w:rsidRPr="000E7345">
              <w:rPr>
                <w:color w:val="000000"/>
                <w:sz w:val="20"/>
                <w:szCs w:val="20"/>
              </w:rPr>
              <w:t>1,6</w:t>
            </w:r>
          </w:p>
        </w:tc>
      </w:tr>
      <w:tr w:rsidR="00A91D92" w:rsidRPr="000E7345" w14:paraId="31C27EFE" w14:textId="77777777" w:rsidTr="00A91D92">
        <w:trPr>
          <w:trHeight w:val="20"/>
        </w:trPr>
        <w:tc>
          <w:tcPr>
            <w:tcW w:w="1167" w:type="pct"/>
            <w:shd w:val="clear" w:color="auto" w:fill="auto"/>
            <w:noWrap/>
            <w:vAlign w:val="center"/>
            <w:hideMark/>
          </w:tcPr>
          <w:p w14:paraId="4C716909" w14:textId="77777777" w:rsidR="00A91D92" w:rsidRPr="000E7345" w:rsidRDefault="00A91D92" w:rsidP="00A91D92">
            <w:pPr>
              <w:jc w:val="center"/>
              <w:rPr>
                <w:color w:val="000000"/>
                <w:sz w:val="20"/>
                <w:szCs w:val="20"/>
              </w:rPr>
            </w:pPr>
            <w:r w:rsidRPr="000E7345">
              <w:rPr>
                <w:color w:val="000000"/>
                <w:sz w:val="20"/>
                <w:szCs w:val="20"/>
              </w:rPr>
              <w:t>Датчик давления</w:t>
            </w:r>
          </w:p>
        </w:tc>
        <w:tc>
          <w:tcPr>
            <w:tcW w:w="1167" w:type="pct"/>
            <w:shd w:val="clear" w:color="auto" w:fill="auto"/>
            <w:noWrap/>
            <w:vAlign w:val="center"/>
            <w:hideMark/>
          </w:tcPr>
          <w:p w14:paraId="35D7672C" w14:textId="77777777" w:rsidR="00A91D92" w:rsidRPr="000E7345" w:rsidRDefault="00A91D92" w:rsidP="00A91D92">
            <w:pPr>
              <w:jc w:val="center"/>
              <w:rPr>
                <w:color w:val="000000"/>
                <w:sz w:val="20"/>
                <w:szCs w:val="20"/>
              </w:rPr>
            </w:pPr>
            <w:r w:rsidRPr="000E7345">
              <w:rPr>
                <w:color w:val="000000"/>
                <w:sz w:val="20"/>
                <w:szCs w:val="20"/>
              </w:rPr>
              <w:t>МИДА-ДИ-13П-01 Зав.№ 14312325</w:t>
            </w:r>
          </w:p>
        </w:tc>
        <w:tc>
          <w:tcPr>
            <w:tcW w:w="1168" w:type="pct"/>
            <w:shd w:val="clear" w:color="auto" w:fill="auto"/>
            <w:noWrap/>
            <w:vAlign w:val="center"/>
            <w:hideMark/>
          </w:tcPr>
          <w:p w14:paraId="239DC1DA" w14:textId="77777777" w:rsidR="00A91D92" w:rsidRPr="000E7345" w:rsidRDefault="00A91D92" w:rsidP="00A91D92">
            <w:pPr>
              <w:jc w:val="center"/>
              <w:rPr>
                <w:color w:val="000000"/>
                <w:sz w:val="20"/>
                <w:szCs w:val="20"/>
              </w:rPr>
            </w:pPr>
            <w:r w:rsidRPr="000E7345">
              <w:rPr>
                <w:color w:val="000000"/>
                <w:sz w:val="20"/>
                <w:szCs w:val="20"/>
              </w:rPr>
              <w:t>Подающий трубопровод</w:t>
            </w:r>
          </w:p>
        </w:tc>
        <w:tc>
          <w:tcPr>
            <w:tcW w:w="704" w:type="pct"/>
            <w:shd w:val="clear" w:color="auto" w:fill="auto"/>
            <w:noWrap/>
            <w:vAlign w:val="center"/>
            <w:hideMark/>
          </w:tcPr>
          <w:p w14:paraId="76228AE1" w14:textId="77777777" w:rsidR="00A91D92" w:rsidRPr="000E7345" w:rsidRDefault="00A91D92" w:rsidP="00A91D92">
            <w:pPr>
              <w:jc w:val="center"/>
              <w:rPr>
                <w:color w:val="000000"/>
                <w:sz w:val="20"/>
                <w:szCs w:val="20"/>
              </w:rPr>
            </w:pPr>
            <w:r w:rsidRPr="000E7345">
              <w:rPr>
                <w:color w:val="000000"/>
                <w:sz w:val="20"/>
                <w:szCs w:val="20"/>
              </w:rPr>
              <w:t>МПа</w:t>
            </w:r>
          </w:p>
        </w:tc>
        <w:tc>
          <w:tcPr>
            <w:tcW w:w="396" w:type="pct"/>
            <w:shd w:val="clear" w:color="auto" w:fill="auto"/>
            <w:noWrap/>
            <w:vAlign w:val="center"/>
            <w:hideMark/>
          </w:tcPr>
          <w:p w14:paraId="2636CCE8"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1F5F9ACD" w14:textId="77777777" w:rsidR="00A91D92" w:rsidRPr="000E7345" w:rsidRDefault="00A91D92" w:rsidP="00A91D92">
            <w:pPr>
              <w:jc w:val="center"/>
              <w:rPr>
                <w:color w:val="000000"/>
                <w:sz w:val="20"/>
                <w:szCs w:val="20"/>
              </w:rPr>
            </w:pPr>
            <w:r w:rsidRPr="000E7345">
              <w:rPr>
                <w:color w:val="000000"/>
                <w:sz w:val="20"/>
                <w:szCs w:val="20"/>
              </w:rPr>
              <w:t>1,6</w:t>
            </w:r>
          </w:p>
        </w:tc>
      </w:tr>
      <w:tr w:rsidR="00A91D92" w:rsidRPr="000E7345" w14:paraId="1C60C295" w14:textId="77777777" w:rsidTr="00A91D92">
        <w:trPr>
          <w:trHeight w:val="20"/>
        </w:trPr>
        <w:tc>
          <w:tcPr>
            <w:tcW w:w="1167" w:type="pct"/>
            <w:shd w:val="clear" w:color="auto" w:fill="auto"/>
            <w:noWrap/>
            <w:vAlign w:val="center"/>
            <w:hideMark/>
          </w:tcPr>
          <w:p w14:paraId="0D8EABEB" w14:textId="77777777" w:rsidR="00A91D92" w:rsidRPr="000E7345" w:rsidRDefault="00A91D92" w:rsidP="00A91D92">
            <w:pPr>
              <w:jc w:val="center"/>
              <w:rPr>
                <w:color w:val="000000"/>
                <w:sz w:val="20"/>
                <w:szCs w:val="20"/>
              </w:rPr>
            </w:pPr>
            <w:r w:rsidRPr="000E7345">
              <w:rPr>
                <w:color w:val="000000"/>
                <w:sz w:val="20"/>
                <w:szCs w:val="20"/>
              </w:rPr>
              <w:t>Датчик давления</w:t>
            </w:r>
          </w:p>
        </w:tc>
        <w:tc>
          <w:tcPr>
            <w:tcW w:w="1167" w:type="pct"/>
            <w:shd w:val="clear" w:color="auto" w:fill="auto"/>
            <w:noWrap/>
            <w:vAlign w:val="center"/>
            <w:hideMark/>
          </w:tcPr>
          <w:p w14:paraId="35662173" w14:textId="22A95139" w:rsidR="00A91D92" w:rsidRPr="000E7345" w:rsidRDefault="00970DF3" w:rsidP="00A91D92">
            <w:pPr>
              <w:jc w:val="center"/>
              <w:rPr>
                <w:color w:val="000000"/>
                <w:sz w:val="20"/>
                <w:szCs w:val="20"/>
              </w:rPr>
            </w:pPr>
            <w:r w:rsidRPr="000E7345">
              <w:rPr>
                <w:color w:val="000000"/>
                <w:sz w:val="20"/>
                <w:szCs w:val="20"/>
              </w:rPr>
              <w:t>МИДА-ДИ-13П-01 Зав.</w:t>
            </w:r>
            <w:r w:rsidRPr="000E7345">
              <w:rPr>
                <w:color w:val="000000"/>
                <w:sz w:val="20"/>
                <w:szCs w:val="20"/>
                <w:lang w:val="en-US"/>
              </w:rPr>
              <w:t> </w:t>
            </w:r>
            <w:r w:rsidR="00A91D92" w:rsidRPr="000E7345">
              <w:rPr>
                <w:color w:val="000000"/>
                <w:sz w:val="20"/>
                <w:szCs w:val="20"/>
              </w:rPr>
              <w:t>№ 16313040</w:t>
            </w:r>
          </w:p>
        </w:tc>
        <w:tc>
          <w:tcPr>
            <w:tcW w:w="1168" w:type="pct"/>
            <w:shd w:val="clear" w:color="auto" w:fill="auto"/>
            <w:noWrap/>
            <w:vAlign w:val="center"/>
            <w:hideMark/>
          </w:tcPr>
          <w:p w14:paraId="2A1E12C5" w14:textId="77777777" w:rsidR="00A91D92" w:rsidRPr="000E7345" w:rsidRDefault="00A91D92" w:rsidP="00A91D92">
            <w:pPr>
              <w:jc w:val="center"/>
              <w:rPr>
                <w:color w:val="000000"/>
                <w:sz w:val="20"/>
                <w:szCs w:val="20"/>
              </w:rPr>
            </w:pPr>
            <w:r w:rsidRPr="000E7345">
              <w:rPr>
                <w:color w:val="000000"/>
                <w:sz w:val="20"/>
                <w:szCs w:val="20"/>
              </w:rPr>
              <w:t>Подпитка</w:t>
            </w:r>
          </w:p>
        </w:tc>
        <w:tc>
          <w:tcPr>
            <w:tcW w:w="704" w:type="pct"/>
            <w:shd w:val="clear" w:color="auto" w:fill="auto"/>
            <w:noWrap/>
            <w:vAlign w:val="center"/>
            <w:hideMark/>
          </w:tcPr>
          <w:p w14:paraId="5EC2C8CF" w14:textId="77777777" w:rsidR="00A91D92" w:rsidRPr="000E7345" w:rsidRDefault="00A91D92" w:rsidP="00A91D92">
            <w:pPr>
              <w:jc w:val="center"/>
              <w:rPr>
                <w:color w:val="000000"/>
                <w:sz w:val="20"/>
                <w:szCs w:val="20"/>
              </w:rPr>
            </w:pPr>
            <w:r w:rsidRPr="000E7345">
              <w:rPr>
                <w:color w:val="000000"/>
                <w:sz w:val="20"/>
                <w:szCs w:val="20"/>
              </w:rPr>
              <w:t>МПа</w:t>
            </w:r>
          </w:p>
        </w:tc>
        <w:tc>
          <w:tcPr>
            <w:tcW w:w="396" w:type="pct"/>
            <w:shd w:val="clear" w:color="auto" w:fill="auto"/>
            <w:noWrap/>
            <w:vAlign w:val="center"/>
            <w:hideMark/>
          </w:tcPr>
          <w:p w14:paraId="719EA4B5"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6E21A917" w14:textId="77777777" w:rsidR="00A91D92" w:rsidRPr="000E7345" w:rsidRDefault="00A91D92" w:rsidP="00A91D92">
            <w:pPr>
              <w:jc w:val="center"/>
              <w:rPr>
                <w:color w:val="000000"/>
                <w:sz w:val="20"/>
                <w:szCs w:val="20"/>
              </w:rPr>
            </w:pPr>
            <w:r w:rsidRPr="000E7345">
              <w:rPr>
                <w:color w:val="000000"/>
                <w:sz w:val="20"/>
                <w:szCs w:val="20"/>
              </w:rPr>
              <w:t>1,6</w:t>
            </w:r>
          </w:p>
        </w:tc>
      </w:tr>
      <w:tr w:rsidR="00A91D92" w:rsidRPr="000E7345" w14:paraId="20D69AD3" w14:textId="77777777" w:rsidTr="00A91D92">
        <w:trPr>
          <w:trHeight w:val="20"/>
        </w:trPr>
        <w:tc>
          <w:tcPr>
            <w:tcW w:w="1167" w:type="pct"/>
            <w:shd w:val="clear" w:color="auto" w:fill="auto"/>
            <w:noWrap/>
            <w:vAlign w:val="center"/>
            <w:hideMark/>
          </w:tcPr>
          <w:p w14:paraId="47157EE8" w14:textId="77777777" w:rsidR="00A91D92" w:rsidRPr="000E7345" w:rsidRDefault="00A91D92" w:rsidP="00A91D92">
            <w:pPr>
              <w:jc w:val="center"/>
              <w:rPr>
                <w:color w:val="000000"/>
                <w:sz w:val="20"/>
                <w:szCs w:val="20"/>
              </w:rPr>
            </w:pPr>
            <w:r w:rsidRPr="000E7345">
              <w:rPr>
                <w:color w:val="000000"/>
                <w:sz w:val="20"/>
                <w:szCs w:val="20"/>
              </w:rPr>
              <w:t>Счетчик холодной воды</w:t>
            </w:r>
          </w:p>
        </w:tc>
        <w:tc>
          <w:tcPr>
            <w:tcW w:w="1167" w:type="pct"/>
            <w:shd w:val="clear" w:color="auto" w:fill="auto"/>
            <w:noWrap/>
            <w:vAlign w:val="center"/>
            <w:hideMark/>
          </w:tcPr>
          <w:p w14:paraId="1EB26DA3" w14:textId="5896E346" w:rsidR="00A91D92" w:rsidRPr="000E7345" w:rsidRDefault="00970DF3" w:rsidP="00A91D92">
            <w:pPr>
              <w:jc w:val="center"/>
              <w:rPr>
                <w:color w:val="000000"/>
                <w:sz w:val="20"/>
                <w:szCs w:val="20"/>
              </w:rPr>
            </w:pPr>
            <w:r w:rsidRPr="000E7345">
              <w:rPr>
                <w:color w:val="000000"/>
                <w:sz w:val="20"/>
                <w:szCs w:val="20"/>
              </w:rPr>
              <w:t>ВСХд-15-02 Зав. № </w:t>
            </w:r>
            <w:r w:rsidR="00A91D92" w:rsidRPr="000E7345">
              <w:rPr>
                <w:color w:val="000000"/>
                <w:sz w:val="20"/>
                <w:szCs w:val="20"/>
              </w:rPr>
              <w:t>54737243</w:t>
            </w:r>
          </w:p>
        </w:tc>
        <w:tc>
          <w:tcPr>
            <w:tcW w:w="1168" w:type="pct"/>
            <w:shd w:val="clear" w:color="auto" w:fill="auto"/>
            <w:noWrap/>
            <w:vAlign w:val="center"/>
            <w:hideMark/>
          </w:tcPr>
          <w:p w14:paraId="3E24DA82" w14:textId="77777777" w:rsidR="00A91D92" w:rsidRPr="000E7345" w:rsidRDefault="00A91D92" w:rsidP="00A91D92">
            <w:pPr>
              <w:jc w:val="center"/>
              <w:rPr>
                <w:color w:val="000000"/>
                <w:sz w:val="20"/>
                <w:szCs w:val="20"/>
              </w:rPr>
            </w:pPr>
            <w:r w:rsidRPr="000E7345">
              <w:rPr>
                <w:color w:val="000000"/>
                <w:sz w:val="20"/>
                <w:szCs w:val="20"/>
              </w:rPr>
              <w:t>ИТП</w:t>
            </w:r>
          </w:p>
        </w:tc>
        <w:tc>
          <w:tcPr>
            <w:tcW w:w="704" w:type="pct"/>
            <w:shd w:val="clear" w:color="auto" w:fill="auto"/>
            <w:noWrap/>
            <w:vAlign w:val="center"/>
            <w:hideMark/>
          </w:tcPr>
          <w:p w14:paraId="26DF9454" w14:textId="77777777" w:rsidR="00A91D92" w:rsidRPr="000E7345" w:rsidRDefault="00A91D92" w:rsidP="00A91D92">
            <w:pPr>
              <w:jc w:val="center"/>
              <w:rPr>
                <w:color w:val="000000"/>
                <w:sz w:val="20"/>
                <w:szCs w:val="20"/>
              </w:rPr>
            </w:pPr>
            <w:r w:rsidRPr="000E7345">
              <w:rPr>
                <w:color w:val="000000"/>
                <w:sz w:val="20"/>
                <w:szCs w:val="20"/>
              </w:rPr>
              <w:t>м</w:t>
            </w:r>
            <w:r w:rsidRPr="000E7345">
              <w:rPr>
                <w:color w:val="000000"/>
                <w:sz w:val="20"/>
                <w:szCs w:val="20"/>
                <w:vertAlign w:val="superscript"/>
              </w:rPr>
              <w:t>3</w:t>
            </w:r>
            <w:r w:rsidRPr="000E7345">
              <w:rPr>
                <w:color w:val="000000"/>
                <w:sz w:val="20"/>
                <w:szCs w:val="20"/>
              </w:rPr>
              <w:t>/ч</w:t>
            </w:r>
          </w:p>
        </w:tc>
        <w:tc>
          <w:tcPr>
            <w:tcW w:w="396" w:type="pct"/>
            <w:shd w:val="clear" w:color="auto" w:fill="auto"/>
            <w:noWrap/>
            <w:vAlign w:val="center"/>
            <w:hideMark/>
          </w:tcPr>
          <w:p w14:paraId="6A4A31F4" w14:textId="77777777" w:rsidR="00A91D92" w:rsidRPr="000E7345" w:rsidRDefault="00A91D92" w:rsidP="00A91D92">
            <w:pPr>
              <w:jc w:val="center"/>
              <w:rPr>
                <w:color w:val="000000"/>
                <w:sz w:val="20"/>
                <w:szCs w:val="20"/>
              </w:rPr>
            </w:pPr>
            <w:r w:rsidRPr="000E7345">
              <w:rPr>
                <w:color w:val="000000"/>
                <w:sz w:val="20"/>
                <w:szCs w:val="20"/>
              </w:rPr>
              <w:t>0,04</w:t>
            </w:r>
          </w:p>
        </w:tc>
        <w:tc>
          <w:tcPr>
            <w:tcW w:w="397" w:type="pct"/>
            <w:shd w:val="clear" w:color="auto" w:fill="auto"/>
            <w:noWrap/>
            <w:vAlign w:val="center"/>
            <w:hideMark/>
          </w:tcPr>
          <w:p w14:paraId="3B6B5CDF" w14:textId="77777777" w:rsidR="00A91D92" w:rsidRPr="000E7345" w:rsidRDefault="00A91D92" w:rsidP="00A91D92">
            <w:pPr>
              <w:jc w:val="center"/>
              <w:rPr>
                <w:color w:val="000000"/>
                <w:sz w:val="20"/>
                <w:szCs w:val="20"/>
              </w:rPr>
            </w:pPr>
            <w:r w:rsidRPr="000E7345">
              <w:rPr>
                <w:color w:val="000000"/>
                <w:sz w:val="20"/>
                <w:szCs w:val="20"/>
              </w:rPr>
              <w:t>2</w:t>
            </w:r>
          </w:p>
        </w:tc>
      </w:tr>
      <w:tr w:rsidR="00A91D92" w:rsidRPr="000E7345" w14:paraId="2EBEBE2F" w14:textId="77777777" w:rsidTr="00A91D92">
        <w:trPr>
          <w:trHeight w:val="20"/>
        </w:trPr>
        <w:tc>
          <w:tcPr>
            <w:tcW w:w="5000" w:type="pct"/>
            <w:gridSpan w:val="6"/>
            <w:shd w:val="clear" w:color="auto" w:fill="auto"/>
            <w:noWrap/>
            <w:vAlign w:val="center"/>
            <w:hideMark/>
          </w:tcPr>
          <w:p w14:paraId="63FE52E3" w14:textId="77777777" w:rsidR="00A91D92" w:rsidRPr="000E7345" w:rsidRDefault="00A91D92" w:rsidP="00A91D92">
            <w:pPr>
              <w:jc w:val="center"/>
              <w:rPr>
                <w:b/>
                <w:bCs/>
                <w:color w:val="000000"/>
                <w:sz w:val="20"/>
                <w:szCs w:val="20"/>
              </w:rPr>
            </w:pPr>
            <w:r w:rsidRPr="000E7345">
              <w:rPr>
                <w:b/>
                <w:bCs/>
                <w:color w:val="000000"/>
                <w:sz w:val="20"/>
                <w:szCs w:val="20"/>
              </w:rPr>
              <w:t>Узел учета воды (технологический)</w:t>
            </w:r>
          </w:p>
        </w:tc>
      </w:tr>
      <w:tr w:rsidR="00A91D92" w:rsidRPr="000E7345" w14:paraId="48654B6D" w14:textId="77777777" w:rsidTr="00A91D92">
        <w:trPr>
          <w:trHeight w:val="20"/>
        </w:trPr>
        <w:tc>
          <w:tcPr>
            <w:tcW w:w="1167" w:type="pct"/>
            <w:shd w:val="clear" w:color="auto" w:fill="auto"/>
            <w:noWrap/>
            <w:vAlign w:val="center"/>
            <w:hideMark/>
          </w:tcPr>
          <w:p w14:paraId="6692E43E" w14:textId="77777777" w:rsidR="00A91D92" w:rsidRPr="000E7345" w:rsidRDefault="00A91D92" w:rsidP="00A91D92">
            <w:pPr>
              <w:jc w:val="center"/>
              <w:rPr>
                <w:color w:val="000000"/>
                <w:sz w:val="20"/>
                <w:szCs w:val="20"/>
              </w:rPr>
            </w:pPr>
            <w:r w:rsidRPr="000E7345">
              <w:rPr>
                <w:color w:val="000000"/>
                <w:sz w:val="20"/>
                <w:szCs w:val="20"/>
              </w:rPr>
              <w:t>Тепловычислитель</w:t>
            </w:r>
          </w:p>
        </w:tc>
        <w:tc>
          <w:tcPr>
            <w:tcW w:w="1167" w:type="pct"/>
            <w:shd w:val="clear" w:color="auto" w:fill="auto"/>
            <w:noWrap/>
            <w:vAlign w:val="center"/>
            <w:hideMark/>
          </w:tcPr>
          <w:p w14:paraId="2C4B1031" w14:textId="77777777" w:rsidR="00A91D92" w:rsidRPr="000E7345" w:rsidRDefault="00A91D92" w:rsidP="00A91D92">
            <w:pPr>
              <w:jc w:val="center"/>
              <w:rPr>
                <w:color w:val="000000"/>
                <w:sz w:val="20"/>
                <w:szCs w:val="20"/>
              </w:rPr>
            </w:pPr>
            <w:r w:rsidRPr="000E7345">
              <w:rPr>
                <w:color w:val="000000"/>
                <w:sz w:val="20"/>
                <w:szCs w:val="20"/>
              </w:rPr>
              <w:t>СПТ961.2 Зав. № 27111</w:t>
            </w:r>
          </w:p>
        </w:tc>
        <w:tc>
          <w:tcPr>
            <w:tcW w:w="1168" w:type="pct"/>
            <w:shd w:val="clear" w:color="auto" w:fill="auto"/>
            <w:noWrap/>
            <w:vAlign w:val="center"/>
            <w:hideMark/>
          </w:tcPr>
          <w:p w14:paraId="56B8F055" w14:textId="77777777" w:rsidR="00A91D92" w:rsidRPr="000E7345" w:rsidRDefault="00A91D92" w:rsidP="00A91D92">
            <w:pPr>
              <w:jc w:val="center"/>
              <w:rPr>
                <w:color w:val="000000"/>
                <w:sz w:val="20"/>
                <w:szCs w:val="20"/>
              </w:rPr>
            </w:pPr>
            <w:r w:rsidRPr="000E7345">
              <w:rPr>
                <w:color w:val="000000"/>
                <w:sz w:val="20"/>
                <w:szCs w:val="20"/>
              </w:rPr>
              <w:t>котельный зал</w:t>
            </w:r>
          </w:p>
        </w:tc>
        <w:tc>
          <w:tcPr>
            <w:tcW w:w="704" w:type="pct"/>
            <w:shd w:val="clear" w:color="auto" w:fill="auto"/>
            <w:noWrap/>
            <w:vAlign w:val="center"/>
            <w:hideMark/>
          </w:tcPr>
          <w:p w14:paraId="0FE8C021" w14:textId="77777777" w:rsidR="00A91D92" w:rsidRPr="000E7345" w:rsidRDefault="00A91D92" w:rsidP="00A91D92">
            <w:pPr>
              <w:jc w:val="center"/>
              <w:rPr>
                <w:color w:val="000000"/>
                <w:sz w:val="20"/>
                <w:szCs w:val="20"/>
              </w:rPr>
            </w:pPr>
            <w:r w:rsidRPr="000E7345">
              <w:rPr>
                <w:color w:val="000000"/>
                <w:sz w:val="20"/>
                <w:szCs w:val="20"/>
              </w:rPr>
              <w:t>Гкал/ч</w:t>
            </w:r>
          </w:p>
        </w:tc>
        <w:tc>
          <w:tcPr>
            <w:tcW w:w="396" w:type="pct"/>
            <w:shd w:val="clear" w:color="auto" w:fill="auto"/>
            <w:noWrap/>
            <w:vAlign w:val="center"/>
            <w:hideMark/>
          </w:tcPr>
          <w:p w14:paraId="6F1F5DE5"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216204F7" w14:textId="77777777" w:rsidR="00A91D92" w:rsidRPr="000E7345" w:rsidRDefault="00A91D92" w:rsidP="00A91D92">
            <w:pPr>
              <w:ind w:left="-158" w:right="-135"/>
              <w:jc w:val="center"/>
              <w:rPr>
                <w:color w:val="000000"/>
                <w:sz w:val="20"/>
                <w:szCs w:val="20"/>
              </w:rPr>
            </w:pPr>
            <w:r w:rsidRPr="000E7345">
              <w:rPr>
                <w:color w:val="000000"/>
                <w:sz w:val="20"/>
                <w:szCs w:val="20"/>
              </w:rPr>
              <w:t>1000000</w:t>
            </w:r>
          </w:p>
        </w:tc>
      </w:tr>
      <w:tr w:rsidR="00A91D92" w:rsidRPr="000E7345" w14:paraId="119433D7" w14:textId="77777777" w:rsidTr="00A91D92">
        <w:trPr>
          <w:trHeight w:val="20"/>
        </w:trPr>
        <w:tc>
          <w:tcPr>
            <w:tcW w:w="1167" w:type="pct"/>
            <w:shd w:val="clear" w:color="auto" w:fill="auto"/>
            <w:noWrap/>
            <w:vAlign w:val="center"/>
            <w:hideMark/>
          </w:tcPr>
          <w:p w14:paraId="710B6A50" w14:textId="77777777" w:rsidR="00A91D92" w:rsidRPr="000E7345" w:rsidRDefault="00A91D92" w:rsidP="00A91D92">
            <w:pPr>
              <w:jc w:val="center"/>
              <w:rPr>
                <w:color w:val="000000"/>
                <w:sz w:val="20"/>
                <w:szCs w:val="20"/>
              </w:rPr>
            </w:pPr>
            <w:r w:rsidRPr="000E7345">
              <w:rPr>
                <w:color w:val="000000"/>
                <w:sz w:val="20"/>
                <w:szCs w:val="20"/>
              </w:rPr>
              <w:t>Расходомер счетчик ультразвуковой</w:t>
            </w:r>
          </w:p>
        </w:tc>
        <w:tc>
          <w:tcPr>
            <w:tcW w:w="1167" w:type="pct"/>
            <w:shd w:val="clear" w:color="auto" w:fill="auto"/>
            <w:noWrap/>
            <w:vAlign w:val="center"/>
            <w:hideMark/>
          </w:tcPr>
          <w:p w14:paraId="5DFA7779" w14:textId="77777777" w:rsidR="00A91D92" w:rsidRPr="000E7345" w:rsidRDefault="00A91D92" w:rsidP="00A91D92">
            <w:pPr>
              <w:jc w:val="center"/>
              <w:rPr>
                <w:color w:val="000000"/>
                <w:sz w:val="20"/>
                <w:szCs w:val="20"/>
              </w:rPr>
            </w:pPr>
            <w:r w:rsidRPr="000E7345">
              <w:rPr>
                <w:color w:val="000000"/>
                <w:sz w:val="20"/>
                <w:szCs w:val="20"/>
              </w:rPr>
              <w:t xml:space="preserve">ВЗЛЕТ МР УРСВ-542 ц </w:t>
            </w:r>
            <w:proofErr w:type="gramStart"/>
            <w:r w:rsidRPr="000E7345">
              <w:rPr>
                <w:color w:val="000000"/>
                <w:sz w:val="20"/>
                <w:szCs w:val="20"/>
              </w:rPr>
              <w:t>Зав .</w:t>
            </w:r>
            <w:proofErr w:type="gramEnd"/>
            <w:r w:rsidRPr="000E7345">
              <w:rPr>
                <w:color w:val="000000"/>
                <w:sz w:val="20"/>
                <w:szCs w:val="20"/>
              </w:rPr>
              <w:t>№ 1401618</w:t>
            </w:r>
          </w:p>
        </w:tc>
        <w:tc>
          <w:tcPr>
            <w:tcW w:w="1168" w:type="pct"/>
            <w:shd w:val="clear" w:color="auto" w:fill="auto"/>
            <w:noWrap/>
            <w:vAlign w:val="center"/>
            <w:hideMark/>
          </w:tcPr>
          <w:p w14:paraId="6CC632E6" w14:textId="77777777" w:rsidR="00A91D92" w:rsidRPr="000E7345" w:rsidRDefault="00A91D92" w:rsidP="00A91D92">
            <w:pPr>
              <w:jc w:val="center"/>
              <w:rPr>
                <w:color w:val="000000"/>
                <w:sz w:val="20"/>
                <w:szCs w:val="20"/>
              </w:rPr>
            </w:pPr>
            <w:r w:rsidRPr="000E7345">
              <w:rPr>
                <w:color w:val="000000"/>
                <w:sz w:val="20"/>
                <w:szCs w:val="20"/>
              </w:rPr>
              <w:t>прямой/обратный трубопровод ЖК</w:t>
            </w:r>
          </w:p>
        </w:tc>
        <w:tc>
          <w:tcPr>
            <w:tcW w:w="704" w:type="pct"/>
            <w:shd w:val="clear" w:color="auto" w:fill="auto"/>
            <w:noWrap/>
            <w:vAlign w:val="center"/>
            <w:hideMark/>
          </w:tcPr>
          <w:p w14:paraId="0A9B8882" w14:textId="77777777" w:rsidR="00A91D92" w:rsidRPr="000E7345" w:rsidRDefault="00A91D92" w:rsidP="00A91D92">
            <w:pPr>
              <w:jc w:val="center"/>
              <w:rPr>
                <w:color w:val="000000"/>
                <w:sz w:val="20"/>
                <w:szCs w:val="20"/>
              </w:rPr>
            </w:pPr>
            <w:r w:rsidRPr="000E7345">
              <w:rPr>
                <w:color w:val="000000"/>
                <w:sz w:val="20"/>
                <w:szCs w:val="20"/>
              </w:rPr>
              <w:t>м</w:t>
            </w:r>
            <w:r w:rsidRPr="000E7345">
              <w:rPr>
                <w:color w:val="000000"/>
                <w:sz w:val="20"/>
                <w:szCs w:val="20"/>
                <w:vertAlign w:val="superscript"/>
              </w:rPr>
              <w:t>3</w:t>
            </w:r>
            <w:r w:rsidRPr="000E7345">
              <w:rPr>
                <w:color w:val="000000"/>
                <w:sz w:val="20"/>
                <w:szCs w:val="20"/>
              </w:rPr>
              <w:t>/ч</w:t>
            </w:r>
          </w:p>
        </w:tc>
        <w:tc>
          <w:tcPr>
            <w:tcW w:w="396" w:type="pct"/>
            <w:shd w:val="clear" w:color="auto" w:fill="auto"/>
            <w:noWrap/>
            <w:vAlign w:val="center"/>
            <w:hideMark/>
          </w:tcPr>
          <w:p w14:paraId="0BD0ACE2" w14:textId="2D26A3E5" w:rsidR="00A91D92" w:rsidRPr="000E7345" w:rsidRDefault="00A91D92" w:rsidP="00A91D92">
            <w:pPr>
              <w:jc w:val="center"/>
              <w:rPr>
                <w:color w:val="000000"/>
                <w:sz w:val="20"/>
                <w:szCs w:val="20"/>
              </w:rPr>
            </w:pPr>
          </w:p>
        </w:tc>
        <w:tc>
          <w:tcPr>
            <w:tcW w:w="397" w:type="pct"/>
            <w:shd w:val="clear" w:color="auto" w:fill="auto"/>
            <w:noWrap/>
            <w:vAlign w:val="center"/>
            <w:hideMark/>
          </w:tcPr>
          <w:p w14:paraId="5F8522C8" w14:textId="3E6A646E" w:rsidR="00A91D92" w:rsidRPr="000E7345" w:rsidRDefault="00A91D92" w:rsidP="00A91D92">
            <w:pPr>
              <w:jc w:val="center"/>
              <w:rPr>
                <w:color w:val="000000"/>
                <w:sz w:val="20"/>
                <w:szCs w:val="20"/>
              </w:rPr>
            </w:pPr>
          </w:p>
        </w:tc>
      </w:tr>
      <w:tr w:rsidR="00A91D92" w:rsidRPr="000E7345" w14:paraId="61405EDC" w14:textId="77777777" w:rsidTr="00A91D92">
        <w:trPr>
          <w:trHeight w:val="20"/>
        </w:trPr>
        <w:tc>
          <w:tcPr>
            <w:tcW w:w="1167" w:type="pct"/>
            <w:shd w:val="clear" w:color="auto" w:fill="auto"/>
            <w:noWrap/>
            <w:vAlign w:val="center"/>
            <w:hideMark/>
          </w:tcPr>
          <w:p w14:paraId="7D958922" w14:textId="77777777" w:rsidR="00A91D92" w:rsidRPr="000E7345" w:rsidRDefault="00A91D92" w:rsidP="00A91D92">
            <w:pPr>
              <w:jc w:val="center"/>
              <w:rPr>
                <w:color w:val="000000"/>
                <w:sz w:val="20"/>
                <w:szCs w:val="20"/>
              </w:rPr>
            </w:pPr>
            <w:r w:rsidRPr="000E7345">
              <w:rPr>
                <w:color w:val="000000"/>
                <w:sz w:val="20"/>
                <w:szCs w:val="20"/>
              </w:rPr>
              <w:t>Термометр сопротивления</w:t>
            </w:r>
          </w:p>
        </w:tc>
        <w:tc>
          <w:tcPr>
            <w:tcW w:w="1167" w:type="pct"/>
            <w:shd w:val="clear" w:color="auto" w:fill="auto"/>
            <w:noWrap/>
            <w:vAlign w:val="center"/>
            <w:hideMark/>
          </w:tcPr>
          <w:p w14:paraId="6CBAC8DF" w14:textId="77777777" w:rsidR="00A91D92" w:rsidRPr="000E7345" w:rsidRDefault="00A91D92" w:rsidP="00A91D92">
            <w:pPr>
              <w:jc w:val="center"/>
              <w:rPr>
                <w:color w:val="000000"/>
                <w:sz w:val="20"/>
                <w:szCs w:val="20"/>
              </w:rPr>
            </w:pPr>
            <w:r w:rsidRPr="000E7345">
              <w:rPr>
                <w:color w:val="000000"/>
                <w:sz w:val="20"/>
                <w:szCs w:val="20"/>
              </w:rPr>
              <w:t>ТПТ-1-3 Зав. № 6331</w:t>
            </w:r>
          </w:p>
        </w:tc>
        <w:tc>
          <w:tcPr>
            <w:tcW w:w="1168" w:type="pct"/>
            <w:shd w:val="clear" w:color="auto" w:fill="auto"/>
            <w:noWrap/>
            <w:vAlign w:val="center"/>
            <w:hideMark/>
          </w:tcPr>
          <w:p w14:paraId="54B90607" w14:textId="77777777" w:rsidR="00A91D92" w:rsidRPr="000E7345" w:rsidRDefault="00A91D92" w:rsidP="00A91D92">
            <w:pPr>
              <w:jc w:val="center"/>
              <w:rPr>
                <w:color w:val="000000"/>
                <w:sz w:val="20"/>
                <w:szCs w:val="20"/>
              </w:rPr>
            </w:pPr>
            <w:r w:rsidRPr="000E7345">
              <w:rPr>
                <w:color w:val="000000"/>
                <w:sz w:val="20"/>
                <w:szCs w:val="20"/>
              </w:rPr>
              <w:t>газопровод котла №1</w:t>
            </w:r>
          </w:p>
        </w:tc>
        <w:tc>
          <w:tcPr>
            <w:tcW w:w="704" w:type="pct"/>
            <w:shd w:val="clear" w:color="auto" w:fill="auto"/>
            <w:noWrap/>
            <w:vAlign w:val="center"/>
            <w:hideMark/>
          </w:tcPr>
          <w:p w14:paraId="59290D7D" w14:textId="77777777" w:rsidR="00A91D92" w:rsidRPr="000E7345" w:rsidRDefault="00A91D92" w:rsidP="00A91D92">
            <w:pPr>
              <w:jc w:val="center"/>
              <w:rPr>
                <w:color w:val="000000"/>
                <w:sz w:val="20"/>
                <w:szCs w:val="20"/>
              </w:rPr>
            </w:pPr>
            <w:r w:rsidRPr="000E7345">
              <w:rPr>
                <w:color w:val="000000"/>
                <w:sz w:val="20"/>
                <w:szCs w:val="20"/>
                <w:vertAlign w:val="superscript"/>
              </w:rPr>
              <w:t>0</w:t>
            </w:r>
            <w:r w:rsidRPr="000E7345">
              <w:rPr>
                <w:color w:val="000000"/>
                <w:sz w:val="20"/>
                <w:szCs w:val="20"/>
              </w:rPr>
              <w:t>С</w:t>
            </w:r>
          </w:p>
        </w:tc>
        <w:tc>
          <w:tcPr>
            <w:tcW w:w="396" w:type="pct"/>
            <w:shd w:val="clear" w:color="auto" w:fill="auto"/>
            <w:noWrap/>
            <w:vAlign w:val="center"/>
            <w:hideMark/>
          </w:tcPr>
          <w:p w14:paraId="16F7512D" w14:textId="77777777" w:rsidR="00A91D92" w:rsidRPr="000E7345" w:rsidRDefault="00A91D92" w:rsidP="00A91D92">
            <w:pPr>
              <w:jc w:val="center"/>
              <w:rPr>
                <w:color w:val="000000"/>
                <w:sz w:val="20"/>
                <w:szCs w:val="20"/>
              </w:rPr>
            </w:pPr>
            <w:r w:rsidRPr="000E7345">
              <w:rPr>
                <w:color w:val="000000"/>
                <w:sz w:val="20"/>
                <w:szCs w:val="20"/>
              </w:rPr>
              <w:t>-100</w:t>
            </w:r>
          </w:p>
        </w:tc>
        <w:tc>
          <w:tcPr>
            <w:tcW w:w="397" w:type="pct"/>
            <w:shd w:val="clear" w:color="auto" w:fill="auto"/>
            <w:noWrap/>
            <w:vAlign w:val="center"/>
            <w:hideMark/>
          </w:tcPr>
          <w:p w14:paraId="28F1D9E1" w14:textId="77777777" w:rsidR="00A91D92" w:rsidRPr="000E7345" w:rsidRDefault="00A91D92" w:rsidP="00A91D92">
            <w:pPr>
              <w:jc w:val="center"/>
              <w:rPr>
                <w:color w:val="000000"/>
                <w:sz w:val="20"/>
                <w:szCs w:val="20"/>
              </w:rPr>
            </w:pPr>
            <w:r w:rsidRPr="000E7345">
              <w:rPr>
                <w:color w:val="000000"/>
                <w:sz w:val="20"/>
                <w:szCs w:val="20"/>
              </w:rPr>
              <w:t>300</w:t>
            </w:r>
          </w:p>
        </w:tc>
      </w:tr>
      <w:tr w:rsidR="00A91D92" w:rsidRPr="000E7345" w14:paraId="0BD35F35" w14:textId="77777777" w:rsidTr="00A91D92">
        <w:trPr>
          <w:trHeight w:val="20"/>
        </w:trPr>
        <w:tc>
          <w:tcPr>
            <w:tcW w:w="1167" w:type="pct"/>
            <w:shd w:val="clear" w:color="auto" w:fill="auto"/>
            <w:noWrap/>
            <w:vAlign w:val="center"/>
            <w:hideMark/>
          </w:tcPr>
          <w:p w14:paraId="7D83FAC1" w14:textId="77777777" w:rsidR="00A91D92" w:rsidRPr="000E7345" w:rsidRDefault="00A91D92" w:rsidP="00A91D92">
            <w:pPr>
              <w:jc w:val="center"/>
              <w:rPr>
                <w:color w:val="000000"/>
                <w:sz w:val="20"/>
                <w:szCs w:val="20"/>
              </w:rPr>
            </w:pPr>
            <w:r w:rsidRPr="000E7345">
              <w:rPr>
                <w:color w:val="000000"/>
                <w:sz w:val="20"/>
                <w:szCs w:val="20"/>
              </w:rPr>
              <w:t>Измерительное устройство, Ду600</w:t>
            </w:r>
          </w:p>
        </w:tc>
        <w:tc>
          <w:tcPr>
            <w:tcW w:w="1167" w:type="pct"/>
            <w:shd w:val="clear" w:color="auto" w:fill="auto"/>
            <w:noWrap/>
            <w:vAlign w:val="center"/>
            <w:hideMark/>
          </w:tcPr>
          <w:p w14:paraId="4B37C057" w14:textId="77777777" w:rsidR="00A91D92" w:rsidRPr="000E7345" w:rsidRDefault="00A91D92" w:rsidP="00A91D92">
            <w:pPr>
              <w:jc w:val="center"/>
              <w:rPr>
                <w:color w:val="000000"/>
                <w:sz w:val="20"/>
                <w:szCs w:val="20"/>
              </w:rPr>
            </w:pPr>
            <w:r w:rsidRPr="000E7345">
              <w:rPr>
                <w:color w:val="000000"/>
                <w:sz w:val="20"/>
                <w:szCs w:val="20"/>
              </w:rPr>
              <w:t>ИУ-042 №1300043</w:t>
            </w:r>
          </w:p>
        </w:tc>
        <w:tc>
          <w:tcPr>
            <w:tcW w:w="1168" w:type="pct"/>
            <w:shd w:val="clear" w:color="auto" w:fill="auto"/>
            <w:noWrap/>
            <w:vAlign w:val="center"/>
            <w:hideMark/>
          </w:tcPr>
          <w:p w14:paraId="34DA97C2" w14:textId="77777777" w:rsidR="00A91D92" w:rsidRPr="000E7345" w:rsidRDefault="00A91D92" w:rsidP="00A91D92">
            <w:pPr>
              <w:jc w:val="center"/>
              <w:rPr>
                <w:color w:val="000000"/>
                <w:sz w:val="20"/>
                <w:szCs w:val="20"/>
              </w:rPr>
            </w:pPr>
            <w:r w:rsidRPr="000E7345">
              <w:rPr>
                <w:color w:val="000000"/>
                <w:sz w:val="20"/>
                <w:szCs w:val="20"/>
              </w:rPr>
              <w:t>прямой трубопровод ЖК</w:t>
            </w:r>
          </w:p>
        </w:tc>
        <w:tc>
          <w:tcPr>
            <w:tcW w:w="704" w:type="pct"/>
            <w:shd w:val="clear" w:color="auto" w:fill="auto"/>
            <w:noWrap/>
            <w:vAlign w:val="center"/>
            <w:hideMark/>
          </w:tcPr>
          <w:p w14:paraId="40FCB243" w14:textId="129B9A71" w:rsidR="00A91D92" w:rsidRPr="000E7345" w:rsidRDefault="00A91D92" w:rsidP="00A91D92">
            <w:pPr>
              <w:jc w:val="center"/>
              <w:rPr>
                <w:color w:val="000000"/>
                <w:sz w:val="20"/>
                <w:szCs w:val="20"/>
              </w:rPr>
            </w:pPr>
          </w:p>
        </w:tc>
        <w:tc>
          <w:tcPr>
            <w:tcW w:w="396" w:type="pct"/>
            <w:shd w:val="clear" w:color="auto" w:fill="auto"/>
            <w:noWrap/>
            <w:vAlign w:val="center"/>
            <w:hideMark/>
          </w:tcPr>
          <w:p w14:paraId="394F8470" w14:textId="7680A9A7" w:rsidR="00A91D92" w:rsidRPr="000E7345" w:rsidRDefault="00A91D92" w:rsidP="00A91D92">
            <w:pPr>
              <w:jc w:val="center"/>
              <w:rPr>
                <w:color w:val="000000"/>
                <w:sz w:val="20"/>
                <w:szCs w:val="20"/>
              </w:rPr>
            </w:pPr>
          </w:p>
        </w:tc>
        <w:tc>
          <w:tcPr>
            <w:tcW w:w="397" w:type="pct"/>
            <w:shd w:val="clear" w:color="auto" w:fill="auto"/>
            <w:noWrap/>
            <w:vAlign w:val="center"/>
            <w:hideMark/>
          </w:tcPr>
          <w:p w14:paraId="3A989D32" w14:textId="40F96C3F" w:rsidR="00A91D92" w:rsidRPr="000E7345" w:rsidRDefault="00A91D92" w:rsidP="00A91D92">
            <w:pPr>
              <w:jc w:val="center"/>
              <w:rPr>
                <w:color w:val="000000"/>
                <w:sz w:val="20"/>
                <w:szCs w:val="20"/>
              </w:rPr>
            </w:pPr>
          </w:p>
        </w:tc>
      </w:tr>
      <w:tr w:rsidR="00A91D92" w:rsidRPr="000E7345" w14:paraId="2D43FB27" w14:textId="77777777" w:rsidTr="00A91D92">
        <w:trPr>
          <w:trHeight w:val="20"/>
        </w:trPr>
        <w:tc>
          <w:tcPr>
            <w:tcW w:w="1167" w:type="pct"/>
            <w:shd w:val="clear" w:color="auto" w:fill="auto"/>
            <w:noWrap/>
            <w:vAlign w:val="center"/>
            <w:hideMark/>
          </w:tcPr>
          <w:p w14:paraId="46F83824" w14:textId="77777777" w:rsidR="00A91D92" w:rsidRPr="000E7345" w:rsidRDefault="00A91D92" w:rsidP="00A91D92">
            <w:pPr>
              <w:jc w:val="center"/>
              <w:rPr>
                <w:color w:val="000000"/>
                <w:sz w:val="20"/>
                <w:szCs w:val="20"/>
              </w:rPr>
            </w:pPr>
            <w:r w:rsidRPr="000E7345">
              <w:rPr>
                <w:color w:val="000000"/>
                <w:sz w:val="20"/>
                <w:szCs w:val="20"/>
              </w:rPr>
              <w:t>Измерительное устройство, Ду600</w:t>
            </w:r>
          </w:p>
        </w:tc>
        <w:tc>
          <w:tcPr>
            <w:tcW w:w="1167" w:type="pct"/>
            <w:shd w:val="clear" w:color="auto" w:fill="auto"/>
            <w:noWrap/>
            <w:vAlign w:val="center"/>
            <w:hideMark/>
          </w:tcPr>
          <w:p w14:paraId="3B8E8649" w14:textId="77777777" w:rsidR="00A91D92" w:rsidRPr="000E7345" w:rsidRDefault="00A91D92" w:rsidP="00A91D92">
            <w:pPr>
              <w:jc w:val="center"/>
              <w:rPr>
                <w:color w:val="000000"/>
                <w:sz w:val="20"/>
                <w:szCs w:val="20"/>
              </w:rPr>
            </w:pPr>
            <w:r w:rsidRPr="000E7345">
              <w:rPr>
                <w:color w:val="000000"/>
                <w:sz w:val="20"/>
                <w:szCs w:val="20"/>
              </w:rPr>
              <w:t>ИУ-042 №1300070</w:t>
            </w:r>
          </w:p>
        </w:tc>
        <w:tc>
          <w:tcPr>
            <w:tcW w:w="1168" w:type="pct"/>
            <w:shd w:val="clear" w:color="auto" w:fill="auto"/>
            <w:noWrap/>
            <w:vAlign w:val="center"/>
            <w:hideMark/>
          </w:tcPr>
          <w:p w14:paraId="65C263C0" w14:textId="77777777" w:rsidR="00A91D92" w:rsidRPr="000E7345" w:rsidRDefault="00A91D92" w:rsidP="00A91D92">
            <w:pPr>
              <w:jc w:val="center"/>
              <w:rPr>
                <w:color w:val="000000"/>
                <w:sz w:val="20"/>
                <w:szCs w:val="20"/>
              </w:rPr>
            </w:pPr>
            <w:r w:rsidRPr="000E7345">
              <w:rPr>
                <w:color w:val="000000"/>
                <w:sz w:val="20"/>
                <w:szCs w:val="20"/>
              </w:rPr>
              <w:t>обратный трубопровод ЖК</w:t>
            </w:r>
          </w:p>
        </w:tc>
        <w:tc>
          <w:tcPr>
            <w:tcW w:w="704" w:type="pct"/>
            <w:shd w:val="clear" w:color="auto" w:fill="auto"/>
            <w:noWrap/>
            <w:vAlign w:val="center"/>
            <w:hideMark/>
          </w:tcPr>
          <w:p w14:paraId="6D79B6A8" w14:textId="3BBA7B0A" w:rsidR="00A91D92" w:rsidRPr="000E7345" w:rsidRDefault="00A91D92" w:rsidP="00A91D92">
            <w:pPr>
              <w:jc w:val="center"/>
              <w:rPr>
                <w:color w:val="000000"/>
                <w:sz w:val="20"/>
                <w:szCs w:val="20"/>
              </w:rPr>
            </w:pPr>
          </w:p>
        </w:tc>
        <w:tc>
          <w:tcPr>
            <w:tcW w:w="396" w:type="pct"/>
            <w:shd w:val="clear" w:color="auto" w:fill="auto"/>
            <w:noWrap/>
            <w:vAlign w:val="center"/>
            <w:hideMark/>
          </w:tcPr>
          <w:p w14:paraId="7161392C" w14:textId="7C0EF36A" w:rsidR="00A91D92" w:rsidRPr="000E7345" w:rsidRDefault="00A91D92" w:rsidP="00A91D92">
            <w:pPr>
              <w:jc w:val="center"/>
              <w:rPr>
                <w:color w:val="000000"/>
                <w:sz w:val="20"/>
                <w:szCs w:val="20"/>
              </w:rPr>
            </w:pPr>
          </w:p>
        </w:tc>
        <w:tc>
          <w:tcPr>
            <w:tcW w:w="397" w:type="pct"/>
            <w:shd w:val="clear" w:color="auto" w:fill="auto"/>
            <w:noWrap/>
            <w:vAlign w:val="center"/>
            <w:hideMark/>
          </w:tcPr>
          <w:p w14:paraId="39DB4DC9" w14:textId="649D1FF8" w:rsidR="00A91D92" w:rsidRPr="000E7345" w:rsidRDefault="00A91D92" w:rsidP="00A91D92">
            <w:pPr>
              <w:jc w:val="center"/>
              <w:rPr>
                <w:color w:val="000000"/>
                <w:sz w:val="20"/>
                <w:szCs w:val="20"/>
              </w:rPr>
            </w:pPr>
          </w:p>
        </w:tc>
      </w:tr>
      <w:tr w:rsidR="00A91D92" w:rsidRPr="000E7345" w14:paraId="0DBDAAFF" w14:textId="77777777" w:rsidTr="00A91D92">
        <w:trPr>
          <w:trHeight w:val="20"/>
        </w:trPr>
        <w:tc>
          <w:tcPr>
            <w:tcW w:w="1167" w:type="pct"/>
            <w:shd w:val="clear" w:color="auto" w:fill="auto"/>
            <w:noWrap/>
            <w:vAlign w:val="center"/>
            <w:hideMark/>
          </w:tcPr>
          <w:p w14:paraId="2406C68F" w14:textId="77777777" w:rsidR="00A91D92" w:rsidRPr="000E7345" w:rsidRDefault="00A91D92" w:rsidP="00A91D92">
            <w:pPr>
              <w:jc w:val="center"/>
              <w:rPr>
                <w:color w:val="000000"/>
                <w:sz w:val="20"/>
                <w:szCs w:val="20"/>
              </w:rPr>
            </w:pPr>
            <w:r w:rsidRPr="000E7345">
              <w:rPr>
                <w:color w:val="000000"/>
                <w:sz w:val="20"/>
                <w:szCs w:val="20"/>
              </w:rPr>
              <w:t>Комплект термометров сопротивления</w:t>
            </w:r>
          </w:p>
        </w:tc>
        <w:tc>
          <w:tcPr>
            <w:tcW w:w="1167" w:type="pct"/>
            <w:shd w:val="clear" w:color="auto" w:fill="auto"/>
            <w:noWrap/>
            <w:vAlign w:val="center"/>
            <w:hideMark/>
          </w:tcPr>
          <w:p w14:paraId="32FC290D" w14:textId="3853E9D3" w:rsidR="00A91D92" w:rsidRPr="000E7345" w:rsidRDefault="00970DF3" w:rsidP="00A91D92">
            <w:pPr>
              <w:jc w:val="center"/>
              <w:rPr>
                <w:color w:val="000000"/>
                <w:sz w:val="20"/>
                <w:szCs w:val="20"/>
              </w:rPr>
            </w:pPr>
            <w:r w:rsidRPr="000E7345">
              <w:rPr>
                <w:color w:val="000000"/>
                <w:sz w:val="20"/>
                <w:szCs w:val="20"/>
              </w:rPr>
              <w:t>КТПТР-01 Зав. № </w:t>
            </w:r>
            <w:r w:rsidR="00A91D92" w:rsidRPr="000E7345">
              <w:rPr>
                <w:color w:val="000000"/>
                <w:sz w:val="20"/>
                <w:szCs w:val="20"/>
              </w:rPr>
              <w:t>4777/4777А</w:t>
            </w:r>
          </w:p>
        </w:tc>
        <w:tc>
          <w:tcPr>
            <w:tcW w:w="1168" w:type="pct"/>
            <w:shd w:val="clear" w:color="auto" w:fill="auto"/>
            <w:noWrap/>
            <w:vAlign w:val="center"/>
            <w:hideMark/>
          </w:tcPr>
          <w:p w14:paraId="0EBFAE0B" w14:textId="77777777" w:rsidR="00A91D92" w:rsidRPr="000E7345" w:rsidRDefault="00A91D92" w:rsidP="00A91D92">
            <w:pPr>
              <w:jc w:val="center"/>
              <w:rPr>
                <w:color w:val="000000"/>
                <w:sz w:val="20"/>
                <w:szCs w:val="20"/>
              </w:rPr>
            </w:pPr>
            <w:r w:rsidRPr="000E7345">
              <w:rPr>
                <w:color w:val="000000"/>
                <w:sz w:val="20"/>
                <w:szCs w:val="20"/>
              </w:rPr>
              <w:t>прямой/обратный трубопровод ЖК</w:t>
            </w:r>
          </w:p>
        </w:tc>
        <w:tc>
          <w:tcPr>
            <w:tcW w:w="704" w:type="pct"/>
            <w:shd w:val="clear" w:color="auto" w:fill="auto"/>
            <w:noWrap/>
            <w:vAlign w:val="center"/>
            <w:hideMark/>
          </w:tcPr>
          <w:p w14:paraId="6A84990F" w14:textId="77777777" w:rsidR="00A91D92" w:rsidRPr="000E7345" w:rsidRDefault="00A91D92" w:rsidP="00A91D92">
            <w:pPr>
              <w:jc w:val="center"/>
              <w:rPr>
                <w:color w:val="000000"/>
                <w:sz w:val="20"/>
                <w:szCs w:val="20"/>
              </w:rPr>
            </w:pPr>
            <w:r w:rsidRPr="000E7345">
              <w:rPr>
                <w:color w:val="000000"/>
                <w:sz w:val="20"/>
                <w:szCs w:val="20"/>
                <w:vertAlign w:val="superscript"/>
              </w:rPr>
              <w:t>0</w:t>
            </w:r>
            <w:r w:rsidRPr="000E7345">
              <w:rPr>
                <w:color w:val="000000"/>
                <w:sz w:val="20"/>
                <w:szCs w:val="20"/>
              </w:rPr>
              <w:t>С</w:t>
            </w:r>
          </w:p>
        </w:tc>
        <w:tc>
          <w:tcPr>
            <w:tcW w:w="396" w:type="pct"/>
            <w:shd w:val="clear" w:color="auto" w:fill="auto"/>
            <w:noWrap/>
            <w:vAlign w:val="center"/>
            <w:hideMark/>
          </w:tcPr>
          <w:p w14:paraId="7BF0D612"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615179E2" w14:textId="77777777" w:rsidR="00A91D92" w:rsidRPr="000E7345" w:rsidRDefault="00A91D92" w:rsidP="00A91D92">
            <w:pPr>
              <w:jc w:val="center"/>
              <w:rPr>
                <w:color w:val="000000"/>
                <w:sz w:val="20"/>
                <w:szCs w:val="20"/>
              </w:rPr>
            </w:pPr>
            <w:r w:rsidRPr="000E7345">
              <w:rPr>
                <w:color w:val="000000"/>
                <w:sz w:val="20"/>
                <w:szCs w:val="20"/>
              </w:rPr>
              <w:t>180</w:t>
            </w:r>
          </w:p>
        </w:tc>
      </w:tr>
      <w:tr w:rsidR="00A91D92" w:rsidRPr="000E7345" w14:paraId="74C62C2C" w14:textId="77777777" w:rsidTr="00A91D92">
        <w:trPr>
          <w:trHeight w:val="20"/>
        </w:trPr>
        <w:tc>
          <w:tcPr>
            <w:tcW w:w="1167" w:type="pct"/>
            <w:shd w:val="clear" w:color="auto" w:fill="auto"/>
            <w:noWrap/>
            <w:vAlign w:val="center"/>
            <w:hideMark/>
          </w:tcPr>
          <w:p w14:paraId="4055AE96" w14:textId="77777777" w:rsidR="00A91D92" w:rsidRPr="000E7345" w:rsidRDefault="00A91D92" w:rsidP="00A91D92">
            <w:pPr>
              <w:jc w:val="center"/>
              <w:rPr>
                <w:color w:val="000000"/>
                <w:sz w:val="20"/>
                <w:szCs w:val="20"/>
              </w:rPr>
            </w:pPr>
            <w:r w:rsidRPr="000E7345">
              <w:rPr>
                <w:color w:val="000000"/>
                <w:sz w:val="20"/>
                <w:szCs w:val="20"/>
              </w:rPr>
              <w:t>Датчик давления</w:t>
            </w:r>
          </w:p>
        </w:tc>
        <w:tc>
          <w:tcPr>
            <w:tcW w:w="1167" w:type="pct"/>
            <w:shd w:val="clear" w:color="auto" w:fill="auto"/>
            <w:noWrap/>
            <w:vAlign w:val="center"/>
            <w:hideMark/>
          </w:tcPr>
          <w:p w14:paraId="321781F1" w14:textId="77777777" w:rsidR="00A91D92" w:rsidRPr="000E7345" w:rsidRDefault="00A91D92" w:rsidP="00A91D92">
            <w:pPr>
              <w:jc w:val="center"/>
              <w:rPr>
                <w:color w:val="000000"/>
                <w:sz w:val="20"/>
                <w:szCs w:val="20"/>
              </w:rPr>
            </w:pPr>
            <w:r w:rsidRPr="000E7345">
              <w:rPr>
                <w:color w:val="000000"/>
                <w:sz w:val="20"/>
                <w:szCs w:val="20"/>
              </w:rPr>
              <w:t>МИДА-ДИ-13П-01 Зав. № 14312596</w:t>
            </w:r>
          </w:p>
        </w:tc>
        <w:tc>
          <w:tcPr>
            <w:tcW w:w="1168" w:type="pct"/>
            <w:shd w:val="clear" w:color="auto" w:fill="auto"/>
            <w:noWrap/>
            <w:vAlign w:val="center"/>
            <w:hideMark/>
          </w:tcPr>
          <w:p w14:paraId="4AE0BF09" w14:textId="77777777" w:rsidR="00A91D92" w:rsidRPr="000E7345" w:rsidRDefault="00A91D92" w:rsidP="00A91D92">
            <w:pPr>
              <w:jc w:val="center"/>
              <w:rPr>
                <w:color w:val="000000"/>
                <w:sz w:val="20"/>
                <w:szCs w:val="20"/>
              </w:rPr>
            </w:pPr>
            <w:r w:rsidRPr="000E7345">
              <w:rPr>
                <w:color w:val="000000"/>
                <w:sz w:val="20"/>
                <w:szCs w:val="20"/>
              </w:rPr>
              <w:t>подпитка</w:t>
            </w:r>
          </w:p>
        </w:tc>
        <w:tc>
          <w:tcPr>
            <w:tcW w:w="704" w:type="pct"/>
            <w:shd w:val="clear" w:color="auto" w:fill="auto"/>
            <w:noWrap/>
            <w:vAlign w:val="center"/>
            <w:hideMark/>
          </w:tcPr>
          <w:p w14:paraId="2B0D96DC" w14:textId="77777777" w:rsidR="00A91D92" w:rsidRPr="000E7345" w:rsidRDefault="00A91D92" w:rsidP="00A91D92">
            <w:pPr>
              <w:jc w:val="center"/>
              <w:rPr>
                <w:color w:val="000000"/>
                <w:sz w:val="20"/>
                <w:szCs w:val="20"/>
              </w:rPr>
            </w:pPr>
            <w:r w:rsidRPr="000E7345">
              <w:rPr>
                <w:color w:val="000000"/>
                <w:sz w:val="20"/>
                <w:szCs w:val="20"/>
              </w:rPr>
              <w:t>МПа</w:t>
            </w:r>
          </w:p>
        </w:tc>
        <w:tc>
          <w:tcPr>
            <w:tcW w:w="396" w:type="pct"/>
            <w:shd w:val="clear" w:color="auto" w:fill="auto"/>
            <w:noWrap/>
            <w:vAlign w:val="center"/>
            <w:hideMark/>
          </w:tcPr>
          <w:p w14:paraId="4361408D"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04F637C5" w14:textId="77777777" w:rsidR="00A91D92" w:rsidRPr="000E7345" w:rsidRDefault="00A91D92" w:rsidP="00A91D92">
            <w:pPr>
              <w:jc w:val="center"/>
              <w:rPr>
                <w:color w:val="000000"/>
                <w:sz w:val="20"/>
                <w:szCs w:val="20"/>
              </w:rPr>
            </w:pPr>
            <w:r w:rsidRPr="000E7345">
              <w:rPr>
                <w:color w:val="000000"/>
                <w:sz w:val="20"/>
                <w:szCs w:val="20"/>
              </w:rPr>
              <w:t>1,6</w:t>
            </w:r>
          </w:p>
        </w:tc>
      </w:tr>
      <w:tr w:rsidR="00A91D92" w:rsidRPr="000E7345" w14:paraId="665DE49A" w14:textId="77777777" w:rsidTr="00A91D92">
        <w:trPr>
          <w:trHeight w:val="20"/>
        </w:trPr>
        <w:tc>
          <w:tcPr>
            <w:tcW w:w="1167" w:type="pct"/>
            <w:shd w:val="clear" w:color="auto" w:fill="auto"/>
            <w:noWrap/>
            <w:vAlign w:val="center"/>
            <w:hideMark/>
          </w:tcPr>
          <w:p w14:paraId="7199893F" w14:textId="77777777" w:rsidR="00A91D92" w:rsidRPr="000E7345" w:rsidRDefault="00A91D92" w:rsidP="00A91D92">
            <w:pPr>
              <w:jc w:val="center"/>
              <w:rPr>
                <w:color w:val="000000"/>
                <w:sz w:val="20"/>
                <w:szCs w:val="20"/>
              </w:rPr>
            </w:pPr>
            <w:r w:rsidRPr="000E7345">
              <w:rPr>
                <w:color w:val="000000"/>
                <w:sz w:val="20"/>
                <w:szCs w:val="20"/>
              </w:rPr>
              <w:t>Датчик давления</w:t>
            </w:r>
          </w:p>
        </w:tc>
        <w:tc>
          <w:tcPr>
            <w:tcW w:w="1167" w:type="pct"/>
            <w:shd w:val="clear" w:color="auto" w:fill="auto"/>
            <w:noWrap/>
            <w:vAlign w:val="center"/>
            <w:hideMark/>
          </w:tcPr>
          <w:p w14:paraId="2A331A11" w14:textId="77777777" w:rsidR="00A91D92" w:rsidRPr="000E7345" w:rsidRDefault="00A91D92" w:rsidP="00A91D92">
            <w:pPr>
              <w:jc w:val="center"/>
              <w:rPr>
                <w:color w:val="000000"/>
                <w:sz w:val="20"/>
                <w:szCs w:val="20"/>
              </w:rPr>
            </w:pPr>
            <w:r w:rsidRPr="000E7345">
              <w:rPr>
                <w:color w:val="000000"/>
                <w:sz w:val="20"/>
                <w:szCs w:val="20"/>
              </w:rPr>
              <w:t>МИДА-ДИ-13П-01 Зав. № 14424578</w:t>
            </w:r>
          </w:p>
        </w:tc>
        <w:tc>
          <w:tcPr>
            <w:tcW w:w="1168" w:type="pct"/>
            <w:shd w:val="clear" w:color="auto" w:fill="auto"/>
            <w:noWrap/>
            <w:vAlign w:val="center"/>
            <w:hideMark/>
          </w:tcPr>
          <w:p w14:paraId="057BD279" w14:textId="77777777" w:rsidR="00A91D92" w:rsidRPr="000E7345" w:rsidRDefault="00A91D92" w:rsidP="00A91D92">
            <w:pPr>
              <w:jc w:val="center"/>
              <w:rPr>
                <w:color w:val="000000"/>
                <w:sz w:val="20"/>
                <w:szCs w:val="20"/>
              </w:rPr>
            </w:pPr>
            <w:r w:rsidRPr="000E7345">
              <w:rPr>
                <w:color w:val="000000"/>
                <w:sz w:val="20"/>
                <w:szCs w:val="20"/>
              </w:rPr>
              <w:t>газопровод котла №2</w:t>
            </w:r>
          </w:p>
        </w:tc>
        <w:tc>
          <w:tcPr>
            <w:tcW w:w="704" w:type="pct"/>
            <w:shd w:val="clear" w:color="auto" w:fill="auto"/>
            <w:noWrap/>
            <w:vAlign w:val="center"/>
            <w:hideMark/>
          </w:tcPr>
          <w:p w14:paraId="7A462CB1" w14:textId="77777777" w:rsidR="00A91D92" w:rsidRPr="000E7345" w:rsidRDefault="00A91D92" w:rsidP="00A91D92">
            <w:pPr>
              <w:jc w:val="center"/>
              <w:rPr>
                <w:color w:val="000000"/>
                <w:sz w:val="20"/>
                <w:szCs w:val="20"/>
              </w:rPr>
            </w:pPr>
            <w:r w:rsidRPr="000E7345">
              <w:rPr>
                <w:color w:val="000000"/>
                <w:sz w:val="20"/>
                <w:szCs w:val="20"/>
              </w:rPr>
              <w:t>МПа</w:t>
            </w:r>
          </w:p>
        </w:tc>
        <w:tc>
          <w:tcPr>
            <w:tcW w:w="396" w:type="pct"/>
            <w:shd w:val="clear" w:color="auto" w:fill="auto"/>
            <w:noWrap/>
            <w:vAlign w:val="center"/>
            <w:hideMark/>
          </w:tcPr>
          <w:p w14:paraId="712D801A"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799864BF" w14:textId="77777777" w:rsidR="00A91D92" w:rsidRPr="000E7345" w:rsidRDefault="00A91D92" w:rsidP="00A91D92">
            <w:pPr>
              <w:jc w:val="center"/>
              <w:rPr>
                <w:color w:val="000000"/>
                <w:sz w:val="20"/>
                <w:szCs w:val="20"/>
              </w:rPr>
            </w:pPr>
            <w:r w:rsidRPr="000E7345">
              <w:rPr>
                <w:color w:val="000000"/>
                <w:sz w:val="20"/>
                <w:szCs w:val="20"/>
              </w:rPr>
              <w:t>1,6</w:t>
            </w:r>
          </w:p>
        </w:tc>
      </w:tr>
      <w:tr w:rsidR="00A91D92" w:rsidRPr="000E7345" w14:paraId="0F26697B" w14:textId="77777777" w:rsidTr="00A91D92">
        <w:trPr>
          <w:trHeight w:val="20"/>
        </w:trPr>
        <w:tc>
          <w:tcPr>
            <w:tcW w:w="1167" w:type="pct"/>
            <w:shd w:val="clear" w:color="auto" w:fill="auto"/>
            <w:noWrap/>
            <w:vAlign w:val="center"/>
            <w:hideMark/>
          </w:tcPr>
          <w:p w14:paraId="3B17D378" w14:textId="77777777" w:rsidR="00A91D92" w:rsidRPr="000E7345" w:rsidRDefault="00A91D92" w:rsidP="00A91D92">
            <w:pPr>
              <w:jc w:val="center"/>
              <w:rPr>
                <w:color w:val="000000"/>
                <w:sz w:val="20"/>
                <w:szCs w:val="20"/>
              </w:rPr>
            </w:pPr>
            <w:r w:rsidRPr="000E7345">
              <w:rPr>
                <w:color w:val="000000"/>
                <w:sz w:val="20"/>
                <w:szCs w:val="20"/>
              </w:rPr>
              <w:t>Датчик давления</w:t>
            </w:r>
          </w:p>
        </w:tc>
        <w:tc>
          <w:tcPr>
            <w:tcW w:w="1167" w:type="pct"/>
            <w:shd w:val="clear" w:color="auto" w:fill="auto"/>
            <w:noWrap/>
            <w:vAlign w:val="center"/>
            <w:hideMark/>
          </w:tcPr>
          <w:p w14:paraId="1C186F2C" w14:textId="77777777" w:rsidR="00A91D92" w:rsidRPr="000E7345" w:rsidRDefault="00A91D92" w:rsidP="00A91D92">
            <w:pPr>
              <w:jc w:val="center"/>
              <w:rPr>
                <w:color w:val="000000"/>
                <w:sz w:val="20"/>
                <w:szCs w:val="20"/>
              </w:rPr>
            </w:pPr>
            <w:r w:rsidRPr="000E7345">
              <w:rPr>
                <w:color w:val="000000"/>
                <w:sz w:val="20"/>
                <w:szCs w:val="20"/>
              </w:rPr>
              <w:t>МИДА-ДИ-13П-01 Зав. № 14424789</w:t>
            </w:r>
          </w:p>
        </w:tc>
        <w:tc>
          <w:tcPr>
            <w:tcW w:w="1168" w:type="pct"/>
            <w:shd w:val="clear" w:color="auto" w:fill="auto"/>
            <w:noWrap/>
            <w:vAlign w:val="center"/>
            <w:hideMark/>
          </w:tcPr>
          <w:p w14:paraId="706DB6E2" w14:textId="77777777" w:rsidR="00A91D92" w:rsidRPr="000E7345" w:rsidRDefault="00A91D92" w:rsidP="00A91D92">
            <w:pPr>
              <w:jc w:val="center"/>
              <w:rPr>
                <w:color w:val="000000"/>
                <w:sz w:val="20"/>
                <w:szCs w:val="20"/>
              </w:rPr>
            </w:pPr>
            <w:r w:rsidRPr="000E7345">
              <w:rPr>
                <w:color w:val="000000"/>
                <w:sz w:val="20"/>
                <w:szCs w:val="20"/>
              </w:rPr>
              <w:t>Обратный трубопровод ЖК</w:t>
            </w:r>
          </w:p>
        </w:tc>
        <w:tc>
          <w:tcPr>
            <w:tcW w:w="704" w:type="pct"/>
            <w:shd w:val="clear" w:color="auto" w:fill="auto"/>
            <w:noWrap/>
            <w:vAlign w:val="center"/>
            <w:hideMark/>
          </w:tcPr>
          <w:p w14:paraId="3C0DFC61" w14:textId="77777777" w:rsidR="00A91D92" w:rsidRPr="000E7345" w:rsidRDefault="00A91D92" w:rsidP="00A91D92">
            <w:pPr>
              <w:jc w:val="center"/>
              <w:rPr>
                <w:color w:val="000000"/>
                <w:sz w:val="20"/>
                <w:szCs w:val="20"/>
              </w:rPr>
            </w:pPr>
            <w:r w:rsidRPr="000E7345">
              <w:rPr>
                <w:color w:val="000000"/>
                <w:sz w:val="20"/>
                <w:szCs w:val="20"/>
              </w:rPr>
              <w:t>МПа</w:t>
            </w:r>
          </w:p>
        </w:tc>
        <w:tc>
          <w:tcPr>
            <w:tcW w:w="396" w:type="pct"/>
            <w:shd w:val="clear" w:color="auto" w:fill="auto"/>
            <w:noWrap/>
            <w:vAlign w:val="center"/>
            <w:hideMark/>
          </w:tcPr>
          <w:p w14:paraId="7F97EDE0"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028DA603" w14:textId="77777777" w:rsidR="00A91D92" w:rsidRPr="000E7345" w:rsidRDefault="00A91D92" w:rsidP="00A91D92">
            <w:pPr>
              <w:jc w:val="center"/>
              <w:rPr>
                <w:color w:val="000000"/>
                <w:sz w:val="20"/>
                <w:szCs w:val="20"/>
              </w:rPr>
            </w:pPr>
            <w:r w:rsidRPr="000E7345">
              <w:rPr>
                <w:color w:val="000000"/>
                <w:sz w:val="20"/>
                <w:szCs w:val="20"/>
              </w:rPr>
              <w:t>1,6</w:t>
            </w:r>
          </w:p>
        </w:tc>
      </w:tr>
      <w:tr w:rsidR="00A91D92" w:rsidRPr="000E7345" w14:paraId="2B8EFEE8" w14:textId="77777777" w:rsidTr="00A91D92">
        <w:trPr>
          <w:trHeight w:val="20"/>
        </w:trPr>
        <w:tc>
          <w:tcPr>
            <w:tcW w:w="5000" w:type="pct"/>
            <w:gridSpan w:val="6"/>
            <w:shd w:val="clear" w:color="auto" w:fill="auto"/>
            <w:noWrap/>
            <w:vAlign w:val="center"/>
            <w:hideMark/>
          </w:tcPr>
          <w:p w14:paraId="4FA9437D" w14:textId="77777777" w:rsidR="00A91D92" w:rsidRPr="000E7345" w:rsidRDefault="00A91D92" w:rsidP="00A91D92">
            <w:pPr>
              <w:jc w:val="center"/>
              <w:rPr>
                <w:b/>
                <w:bCs/>
                <w:color w:val="000000"/>
                <w:sz w:val="20"/>
                <w:szCs w:val="20"/>
              </w:rPr>
            </w:pPr>
            <w:r w:rsidRPr="000E7345">
              <w:rPr>
                <w:b/>
                <w:bCs/>
                <w:color w:val="000000"/>
                <w:sz w:val="20"/>
                <w:szCs w:val="20"/>
              </w:rPr>
              <w:t>Узел учета воды (котловой) Диафрагмы</w:t>
            </w:r>
          </w:p>
        </w:tc>
      </w:tr>
      <w:tr w:rsidR="00A91D92" w:rsidRPr="000E7345" w14:paraId="69D08082" w14:textId="77777777" w:rsidTr="00A91D92">
        <w:trPr>
          <w:trHeight w:val="20"/>
        </w:trPr>
        <w:tc>
          <w:tcPr>
            <w:tcW w:w="1167" w:type="pct"/>
            <w:shd w:val="clear" w:color="auto" w:fill="auto"/>
            <w:noWrap/>
            <w:vAlign w:val="center"/>
            <w:hideMark/>
          </w:tcPr>
          <w:p w14:paraId="27D5E4B9" w14:textId="77777777" w:rsidR="00A91D92" w:rsidRPr="000E7345" w:rsidRDefault="00A91D92" w:rsidP="00A91D92">
            <w:pPr>
              <w:jc w:val="center"/>
              <w:rPr>
                <w:color w:val="000000"/>
                <w:sz w:val="20"/>
                <w:szCs w:val="20"/>
              </w:rPr>
            </w:pPr>
            <w:r w:rsidRPr="000E7345">
              <w:rPr>
                <w:color w:val="000000"/>
                <w:sz w:val="20"/>
                <w:szCs w:val="20"/>
              </w:rPr>
              <w:t>Датчик давления</w:t>
            </w:r>
          </w:p>
        </w:tc>
        <w:tc>
          <w:tcPr>
            <w:tcW w:w="1167" w:type="pct"/>
            <w:shd w:val="clear" w:color="auto" w:fill="auto"/>
            <w:noWrap/>
            <w:vAlign w:val="center"/>
            <w:hideMark/>
          </w:tcPr>
          <w:p w14:paraId="53B449E6" w14:textId="48D68E1D" w:rsidR="00A91D92" w:rsidRPr="000E7345" w:rsidRDefault="00970DF3" w:rsidP="00A91D92">
            <w:pPr>
              <w:jc w:val="center"/>
              <w:rPr>
                <w:color w:val="000000"/>
                <w:sz w:val="20"/>
                <w:szCs w:val="20"/>
              </w:rPr>
            </w:pPr>
            <w:r w:rsidRPr="000E7345">
              <w:rPr>
                <w:color w:val="000000"/>
                <w:sz w:val="20"/>
                <w:szCs w:val="20"/>
              </w:rPr>
              <w:t>ЭнИ-100-ДД Зав.№ </w:t>
            </w:r>
            <w:r w:rsidR="00A91D92" w:rsidRPr="000E7345">
              <w:rPr>
                <w:color w:val="000000"/>
                <w:sz w:val="20"/>
                <w:szCs w:val="20"/>
              </w:rPr>
              <w:t>0000333</w:t>
            </w:r>
          </w:p>
        </w:tc>
        <w:tc>
          <w:tcPr>
            <w:tcW w:w="1168" w:type="pct"/>
            <w:shd w:val="clear" w:color="auto" w:fill="auto"/>
            <w:noWrap/>
            <w:vAlign w:val="center"/>
            <w:hideMark/>
          </w:tcPr>
          <w:p w14:paraId="4683DB57" w14:textId="77777777" w:rsidR="00A91D92" w:rsidRPr="000E7345" w:rsidRDefault="00A91D92" w:rsidP="00A91D92">
            <w:pPr>
              <w:jc w:val="center"/>
              <w:rPr>
                <w:color w:val="000000"/>
                <w:sz w:val="20"/>
                <w:szCs w:val="20"/>
              </w:rPr>
            </w:pPr>
            <w:r w:rsidRPr="000E7345">
              <w:rPr>
                <w:color w:val="000000"/>
                <w:sz w:val="20"/>
                <w:szCs w:val="20"/>
              </w:rPr>
              <w:t>котёл №1</w:t>
            </w:r>
          </w:p>
        </w:tc>
        <w:tc>
          <w:tcPr>
            <w:tcW w:w="704" w:type="pct"/>
            <w:shd w:val="clear" w:color="auto" w:fill="auto"/>
            <w:noWrap/>
            <w:vAlign w:val="center"/>
            <w:hideMark/>
          </w:tcPr>
          <w:p w14:paraId="4B8269D4" w14:textId="77777777" w:rsidR="00A91D92" w:rsidRPr="000E7345" w:rsidRDefault="00A91D92" w:rsidP="00A91D92">
            <w:pPr>
              <w:jc w:val="center"/>
              <w:rPr>
                <w:color w:val="000000"/>
                <w:sz w:val="20"/>
                <w:szCs w:val="20"/>
              </w:rPr>
            </w:pPr>
            <w:r w:rsidRPr="000E7345">
              <w:rPr>
                <w:color w:val="000000"/>
                <w:sz w:val="20"/>
                <w:szCs w:val="20"/>
              </w:rPr>
              <w:t>кПа</w:t>
            </w:r>
          </w:p>
        </w:tc>
        <w:tc>
          <w:tcPr>
            <w:tcW w:w="396" w:type="pct"/>
            <w:shd w:val="clear" w:color="auto" w:fill="auto"/>
            <w:noWrap/>
            <w:vAlign w:val="center"/>
            <w:hideMark/>
          </w:tcPr>
          <w:p w14:paraId="6522BFF5"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012B00F6" w14:textId="77777777" w:rsidR="00A91D92" w:rsidRPr="000E7345" w:rsidRDefault="00A91D92" w:rsidP="00A91D92">
            <w:pPr>
              <w:jc w:val="center"/>
              <w:rPr>
                <w:color w:val="000000"/>
                <w:sz w:val="20"/>
                <w:szCs w:val="20"/>
              </w:rPr>
            </w:pPr>
            <w:r w:rsidRPr="000E7345">
              <w:rPr>
                <w:color w:val="000000"/>
                <w:sz w:val="20"/>
                <w:szCs w:val="20"/>
              </w:rPr>
              <w:t>25</w:t>
            </w:r>
          </w:p>
        </w:tc>
      </w:tr>
      <w:tr w:rsidR="00A91D92" w:rsidRPr="000E7345" w14:paraId="42865272" w14:textId="77777777" w:rsidTr="00A91D92">
        <w:trPr>
          <w:trHeight w:val="20"/>
        </w:trPr>
        <w:tc>
          <w:tcPr>
            <w:tcW w:w="1167" w:type="pct"/>
            <w:shd w:val="clear" w:color="auto" w:fill="auto"/>
            <w:noWrap/>
            <w:vAlign w:val="center"/>
            <w:hideMark/>
          </w:tcPr>
          <w:p w14:paraId="7EDEDC55" w14:textId="77777777" w:rsidR="00A91D92" w:rsidRPr="000E7345" w:rsidRDefault="00A91D92" w:rsidP="00A91D92">
            <w:pPr>
              <w:jc w:val="center"/>
              <w:rPr>
                <w:color w:val="000000"/>
                <w:sz w:val="20"/>
                <w:szCs w:val="20"/>
              </w:rPr>
            </w:pPr>
            <w:r w:rsidRPr="000E7345">
              <w:rPr>
                <w:color w:val="000000"/>
                <w:sz w:val="20"/>
                <w:szCs w:val="20"/>
              </w:rPr>
              <w:t>Датчик давления</w:t>
            </w:r>
          </w:p>
        </w:tc>
        <w:tc>
          <w:tcPr>
            <w:tcW w:w="1167" w:type="pct"/>
            <w:shd w:val="clear" w:color="auto" w:fill="auto"/>
            <w:noWrap/>
            <w:vAlign w:val="center"/>
            <w:hideMark/>
          </w:tcPr>
          <w:p w14:paraId="46B79DC4" w14:textId="3F762D32" w:rsidR="00A91D92" w:rsidRPr="000E7345" w:rsidRDefault="00970DF3" w:rsidP="00A91D92">
            <w:pPr>
              <w:jc w:val="center"/>
              <w:rPr>
                <w:color w:val="000000"/>
                <w:sz w:val="20"/>
                <w:szCs w:val="20"/>
              </w:rPr>
            </w:pPr>
            <w:r w:rsidRPr="000E7345">
              <w:rPr>
                <w:color w:val="000000"/>
                <w:sz w:val="20"/>
                <w:szCs w:val="20"/>
              </w:rPr>
              <w:t>ЭнИ-100-ДД Зав.№ </w:t>
            </w:r>
            <w:r w:rsidR="00A91D92" w:rsidRPr="000E7345">
              <w:rPr>
                <w:color w:val="000000"/>
                <w:sz w:val="20"/>
                <w:szCs w:val="20"/>
              </w:rPr>
              <w:t>0000334</w:t>
            </w:r>
          </w:p>
        </w:tc>
        <w:tc>
          <w:tcPr>
            <w:tcW w:w="1168" w:type="pct"/>
            <w:shd w:val="clear" w:color="auto" w:fill="auto"/>
            <w:noWrap/>
            <w:vAlign w:val="center"/>
            <w:hideMark/>
          </w:tcPr>
          <w:p w14:paraId="0D2C4FD5" w14:textId="77777777" w:rsidR="00A91D92" w:rsidRPr="000E7345" w:rsidRDefault="00A91D92" w:rsidP="00A91D92">
            <w:pPr>
              <w:jc w:val="center"/>
              <w:rPr>
                <w:color w:val="000000"/>
                <w:sz w:val="20"/>
                <w:szCs w:val="20"/>
              </w:rPr>
            </w:pPr>
            <w:r w:rsidRPr="000E7345">
              <w:rPr>
                <w:color w:val="000000"/>
                <w:sz w:val="20"/>
                <w:szCs w:val="20"/>
              </w:rPr>
              <w:t>котёл №2</w:t>
            </w:r>
          </w:p>
        </w:tc>
        <w:tc>
          <w:tcPr>
            <w:tcW w:w="704" w:type="pct"/>
            <w:shd w:val="clear" w:color="auto" w:fill="auto"/>
            <w:noWrap/>
            <w:vAlign w:val="center"/>
            <w:hideMark/>
          </w:tcPr>
          <w:p w14:paraId="77FF59DE" w14:textId="77777777" w:rsidR="00A91D92" w:rsidRPr="000E7345" w:rsidRDefault="00A91D92" w:rsidP="00A91D92">
            <w:pPr>
              <w:jc w:val="center"/>
              <w:rPr>
                <w:color w:val="000000"/>
                <w:sz w:val="20"/>
                <w:szCs w:val="20"/>
              </w:rPr>
            </w:pPr>
            <w:r w:rsidRPr="000E7345">
              <w:rPr>
                <w:color w:val="000000"/>
                <w:sz w:val="20"/>
                <w:szCs w:val="20"/>
              </w:rPr>
              <w:t>кПа</w:t>
            </w:r>
          </w:p>
        </w:tc>
        <w:tc>
          <w:tcPr>
            <w:tcW w:w="396" w:type="pct"/>
            <w:shd w:val="clear" w:color="auto" w:fill="auto"/>
            <w:noWrap/>
            <w:vAlign w:val="center"/>
            <w:hideMark/>
          </w:tcPr>
          <w:p w14:paraId="1A27A265"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7D8DC332" w14:textId="77777777" w:rsidR="00A91D92" w:rsidRPr="000E7345" w:rsidRDefault="00A91D92" w:rsidP="00A91D92">
            <w:pPr>
              <w:jc w:val="center"/>
              <w:rPr>
                <w:color w:val="000000"/>
                <w:sz w:val="20"/>
                <w:szCs w:val="20"/>
              </w:rPr>
            </w:pPr>
            <w:r w:rsidRPr="000E7345">
              <w:rPr>
                <w:color w:val="000000"/>
                <w:sz w:val="20"/>
                <w:szCs w:val="20"/>
              </w:rPr>
              <w:t>25</w:t>
            </w:r>
          </w:p>
        </w:tc>
      </w:tr>
      <w:tr w:rsidR="00A91D92" w:rsidRPr="000E7345" w14:paraId="14362865" w14:textId="77777777" w:rsidTr="00A91D92">
        <w:trPr>
          <w:trHeight w:val="20"/>
        </w:trPr>
        <w:tc>
          <w:tcPr>
            <w:tcW w:w="1167" w:type="pct"/>
            <w:shd w:val="clear" w:color="auto" w:fill="auto"/>
            <w:noWrap/>
            <w:vAlign w:val="center"/>
            <w:hideMark/>
          </w:tcPr>
          <w:p w14:paraId="3615ADDD" w14:textId="77777777" w:rsidR="00A91D92" w:rsidRPr="000E7345" w:rsidRDefault="00A91D92" w:rsidP="00A91D92">
            <w:pPr>
              <w:jc w:val="center"/>
              <w:rPr>
                <w:color w:val="000000"/>
                <w:sz w:val="20"/>
                <w:szCs w:val="20"/>
              </w:rPr>
            </w:pPr>
            <w:r w:rsidRPr="000E7345">
              <w:rPr>
                <w:color w:val="000000"/>
                <w:sz w:val="20"/>
                <w:szCs w:val="20"/>
              </w:rPr>
              <w:t>Датчик давления</w:t>
            </w:r>
          </w:p>
        </w:tc>
        <w:tc>
          <w:tcPr>
            <w:tcW w:w="1167" w:type="pct"/>
            <w:shd w:val="clear" w:color="auto" w:fill="auto"/>
            <w:noWrap/>
            <w:vAlign w:val="center"/>
            <w:hideMark/>
          </w:tcPr>
          <w:p w14:paraId="78BBD7F1" w14:textId="58CEBD76" w:rsidR="00A91D92" w:rsidRPr="000E7345" w:rsidRDefault="00970DF3" w:rsidP="00A91D92">
            <w:pPr>
              <w:jc w:val="center"/>
              <w:rPr>
                <w:color w:val="000000"/>
                <w:sz w:val="20"/>
                <w:szCs w:val="20"/>
              </w:rPr>
            </w:pPr>
            <w:r w:rsidRPr="000E7345">
              <w:rPr>
                <w:color w:val="000000"/>
                <w:sz w:val="20"/>
                <w:szCs w:val="20"/>
              </w:rPr>
              <w:t>ЭнИ-100-ДД Зав.№ </w:t>
            </w:r>
            <w:r w:rsidR="00A91D92" w:rsidRPr="000E7345">
              <w:rPr>
                <w:color w:val="000000"/>
                <w:sz w:val="20"/>
                <w:szCs w:val="20"/>
              </w:rPr>
              <w:t>0000335</w:t>
            </w:r>
          </w:p>
        </w:tc>
        <w:tc>
          <w:tcPr>
            <w:tcW w:w="1168" w:type="pct"/>
            <w:shd w:val="clear" w:color="auto" w:fill="auto"/>
            <w:noWrap/>
            <w:vAlign w:val="center"/>
            <w:hideMark/>
          </w:tcPr>
          <w:p w14:paraId="59581E87" w14:textId="77777777" w:rsidR="00A91D92" w:rsidRPr="000E7345" w:rsidRDefault="00A91D92" w:rsidP="00A91D92">
            <w:pPr>
              <w:jc w:val="center"/>
              <w:rPr>
                <w:color w:val="000000"/>
                <w:sz w:val="20"/>
                <w:szCs w:val="20"/>
              </w:rPr>
            </w:pPr>
            <w:r w:rsidRPr="000E7345">
              <w:rPr>
                <w:color w:val="000000"/>
                <w:sz w:val="20"/>
                <w:szCs w:val="20"/>
              </w:rPr>
              <w:t>котёл №3</w:t>
            </w:r>
          </w:p>
        </w:tc>
        <w:tc>
          <w:tcPr>
            <w:tcW w:w="704" w:type="pct"/>
            <w:shd w:val="clear" w:color="auto" w:fill="auto"/>
            <w:noWrap/>
            <w:vAlign w:val="center"/>
            <w:hideMark/>
          </w:tcPr>
          <w:p w14:paraId="24980320" w14:textId="77777777" w:rsidR="00A91D92" w:rsidRPr="000E7345" w:rsidRDefault="00A91D92" w:rsidP="00A91D92">
            <w:pPr>
              <w:jc w:val="center"/>
              <w:rPr>
                <w:color w:val="000000"/>
                <w:sz w:val="20"/>
                <w:szCs w:val="20"/>
              </w:rPr>
            </w:pPr>
            <w:r w:rsidRPr="000E7345">
              <w:rPr>
                <w:color w:val="000000"/>
                <w:sz w:val="20"/>
                <w:szCs w:val="20"/>
              </w:rPr>
              <w:t>кПа</w:t>
            </w:r>
          </w:p>
        </w:tc>
        <w:tc>
          <w:tcPr>
            <w:tcW w:w="396" w:type="pct"/>
            <w:shd w:val="clear" w:color="auto" w:fill="auto"/>
            <w:noWrap/>
            <w:vAlign w:val="center"/>
            <w:hideMark/>
          </w:tcPr>
          <w:p w14:paraId="76BCB38B"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4040E24B" w14:textId="77777777" w:rsidR="00A91D92" w:rsidRPr="000E7345" w:rsidRDefault="00A91D92" w:rsidP="00A91D92">
            <w:pPr>
              <w:jc w:val="center"/>
              <w:rPr>
                <w:color w:val="000000"/>
                <w:sz w:val="20"/>
                <w:szCs w:val="20"/>
              </w:rPr>
            </w:pPr>
            <w:r w:rsidRPr="000E7345">
              <w:rPr>
                <w:color w:val="000000"/>
                <w:sz w:val="20"/>
                <w:szCs w:val="20"/>
              </w:rPr>
              <w:t>25</w:t>
            </w:r>
          </w:p>
        </w:tc>
      </w:tr>
      <w:tr w:rsidR="00A91D92" w:rsidRPr="000E7345" w14:paraId="500E7AA6" w14:textId="77777777" w:rsidTr="00A91D92">
        <w:trPr>
          <w:trHeight w:val="20"/>
        </w:trPr>
        <w:tc>
          <w:tcPr>
            <w:tcW w:w="1167" w:type="pct"/>
            <w:shd w:val="clear" w:color="auto" w:fill="auto"/>
            <w:noWrap/>
            <w:vAlign w:val="center"/>
            <w:hideMark/>
          </w:tcPr>
          <w:p w14:paraId="7CB879AA" w14:textId="77777777" w:rsidR="00A91D92" w:rsidRPr="000E7345" w:rsidRDefault="00A91D92" w:rsidP="00A91D92">
            <w:pPr>
              <w:jc w:val="center"/>
              <w:rPr>
                <w:color w:val="000000"/>
                <w:sz w:val="20"/>
                <w:szCs w:val="20"/>
              </w:rPr>
            </w:pPr>
            <w:r w:rsidRPr="000E7345">
              <w:rPr>
                <w:color w:val="000000"/>
                <w:sz w:val="20"/>
                <w:szCs w:val="20"/>
              </w:rPr>
              <w:t>Датчик давления</w:t>
            </w:r>
          </w:p>
        </w:tc>
        <w:tc>
          <w:tcPr>
            <w:tcW w:w="1167" w:type="pct"/>
            <w:shd w:val="clear" w:color="auto" w:fill="auto"/>
            <w:noWrap/>
            <w:vAlign w:val="center"/>
            <w:hideMark/>
          </w:tcPr>
          <w:p w14:paraId="4C2059D4" w14:textId="2C8B4BFA" w:rsidR="00A91D92" w:rsidRPr="000E7345" w:rsidRDefault="00970DF3" w:rsidP="00A91D92">
            <w:pPr>
              <w:jc w:val="center"/>
              <w:rPr>
                <w:color w:val="000000"/>
                <w:sz w:val="20"/>
                <w:szCs w:val="20"/>
              </w:rPr>
            </w:pPr>
            <w:r w:rsidRPr="000E7345">
              <w:rPr>
                <w:color w:val="000000"/>
                <w:sz w:val="20"/>
                <w:szCs w:val="20"/>
              </w:rPr>
              <w:t>ЭнИ-100-ДД Зав.№ </w:t>
            </w:r>
            <w:r w:rsidR="00A91D92" w:rsidRPr="000E7345">
              <w:rPr>
                <w:color w:val="000000"/>
                <w:sz w:val="20"/>
                <w:szCs w:val="20"/>
              </w:rPr>
              <w:t>0008132</w:t>
            </w:r>
          </w:p>
        </w:tc>
        <w:tc>
          <w:tcPr>
            <w:tcW w:w="1168" w:type="pct"/>
            <w:shd w:val="clear" w:color="auto" w:fill="auto"/>
            <w:noWrap/>
            <w:vAlign w:val="center"/>
            <w:hideMark/>
          </w:tcPr>
          <w:p w14:paraId="10230996" w14:textId="77777777" w:rsidR="00A91D92" w:rsidRPr="000E7345" w:rsidRDefault="00A91D92" w:rsidP="00A91D92">
            <w:pPr>
              <w:jc w:val="center"/>
              <w:rPr>
                <w:color w:val="000000"/>
                <w:sz w:val="20"/>
                <w:szCs w:val="20"/>
              </w:rPr>
            </w:pPr>
            <w:r w:rsidRPr="000E7345">
              <w:rPr>
                <w:color w:val="000000"/>
                <w:sz w:val="20"/>
                <w:szCs w:val="20"/>
              </w:rPr>
              <w:t>котёл №4</w:t>
            </w:r>
          </w:p>
        </w:tc>
        <w:tc>
          <w:tcPr>
            <w:tcW w:w="704" w:type="pct"/>
            <w:shd w:val="clear" w:color="auto" w:fill="auto"/>
            <w:noWrap/>
            <w:vAlign w:val="center"/>
            <w:hideMark/>
          </w:tcPr>
          <w:p w14:paraId="2B3384BA" w14:textId="77777777" w:rsidR="00A91D92" w:rsidRPr="000E7345" w:rsidRDefault="00A91D92" w:rsidP="00A91D92">
            <w:pPr>
              <w:jc w:val="center"/>
              <w:rPr>
                <w:color w:val="000000"/>
                <w:sz w:val="20"/>
                <w:szCs w:val="20"/>
              </w:rPr>
            </w:pPr>
            <w:r w:rsidRPr="000E7345">
              <w:rPr>
                <w:color w:val="000000"/>
                <w:sz w:val="20"/>
                <w:szCs w:val="20"/>
              </w:rPr>
              <w:t>кПа</w:t>
            </w:r>
          </w:p>
        </w:tc>
        <w:tc>
          <w:tcPr>
            <w:tcW w:w="396" w:type="pct"/>
            <w:shd w:val="clear" w:color="auto" w:fill="auto"/>
            <w:noWrap/>
            <w:vAlign w:val="center"/>
            <w:hideMark/>
          </w:tcPr>
          <w:p w14:paraId="7277A71D"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7352F1AD" w14:textId="77777777" w:rsidR="00A91D92" w:rsidRPr="000E7345" w:rsidRDefault="00A91D92" w:rsidP="00A91D92">
            <w:pPr>
              <w:jc w:val="center"/>
              <w:rPr>
                <w:color w:val="000000"/>
                <w:sz w:val="20"/>
                <w:szCs w:val="20"/>
              </w:rPr>
            </w:pPr>
            <w:r w:rsidRPr="000E7345">
              <w:rPr>
                <w:color w:val="000000"/>
                <w:sz w:val="20"/>
                <w:szCs w:val="20"/>
              </w:rPr>
              <w:t>25</w:t>
            </w:r>
          </w:p>
        </w:tc>
      </w:tr>
      <w:tr w:rsidR="00A91D92" w:rsidRPr="000E7345" w14:paraId="51DC5B03" w14:textId="77777777" w:rsidTr="00A91D92">
        <w:trPr>
          <w:trHeight w:val="20"/>
        </w:trPr>
        <w:tc>
          <w:tcPr>
            <w:tcW w:w="1167" w:type="pct"/>
            <w:shd w:val="clear" w:color="auto" w:fill="auto"/>
            <w:noWrap/>
            <w:vAlign w:val="center"/>
            <w:hideMark/>
          </w:tcPr>
          <w:p w14:paraId="5684156F" w14:textId="77777777" w:rsidR="00A91D92" w:rsidRPr="000E7345" w:rsidRDefault="00A91D92" w:rsidP="00A91D92">
            <w:pPr>
              <w:jc w:val="center"/>
              <w:rPr>
                <w:color w:val="000000"/>
                <w:sz w:val="20"/>
                <w:szCs w:val="20"/>
              </w:rPr>
            </w:pPr>
            <w:r w:rsidRPr="000E7345">
              <w:rPr>
                <w:color w:val="000000"/>
                <w:sz w:val="20"/>
                <w:szCs w:val="20"/>
              </w:rPr>
              <w:t>Диафрагма</w:t>
            </w:r>
          </w:p>
        </w:tc>
        <w:tc>
          <w:tcPr>
            <w:tcW w:w="1167" w:type="pct"/>
            <w:shd w:val="clear" w:color="auto" w:fill="auto"/>
            <w:noWrap/>
            <w:vAlign w:val="center"/>
            <w:hideMark/>
          </w:tcPr>
          <w:p w14:paraId="24372914" w14:textId="77777777" w:rsidR="00A91D92" w:rsidRPr="000E7345" w:rsidRDefault="00A91D92" w:rsidP="00A91D92">
            <w:pPr>
              <w:jc w:val="center"/>
              <w:rPr>
                <w:color w:val="000000"/>
                <w:sz w:val="20"/>
                <w:szCs w:val="20"/>
              </w:rPr>
            </w:pPr>
            <w:r w:rsidRPr="000E7345">
              <w:rPr>
                <w:color w:val="000000"/>
                <w:sz w:val="20"/>
                <w:szCs w:val="20"/>
              </w:rPr>
              <w:t>ДКС-10-300-А/Б-1 Зав. № 1096/1-1</w:t>
            </w:r>
          </w:p>
        </w:tc>
        <w:tc>
          <w:tcPr>
            <w:tcW w:w="1168" w:type="pct"/>
            <w:shd w:val="clear" w:color="auto" w:fill="auto"/>
            <w:noWrap/>
            <w:vAlign w:val="center"/>
            <w:hideMark/>
          </w:tcPr>
          <w:p w14:paraId="732FB15D" w14:textId="77777777" w:rsidR="00A91D92" w:rsidRPr="000E7345" w:rsidRDefault="00A91D92" w:rsidP="00A91D92">
            <w:pPr>
              <w:jc w:val="center"/>
              <w:rPr>
                <w:color w:val="000000"/>
                <w:sz w:val="20"/>
                <w:szCs w:val="20"/>
              </w:rPr>
            </w:pPr>
            <w:r w:rsidRPr="000E7345">
              <w:rPr>
                <w:color w:val="000000"/>
                <w:sz w:val="20"/>
                <w:szCs w:val="20"/>
              </w:rPr>
              <w:t>котёл №1</w:t>
            </w:r>
          </w:p>
        </w:tc>
        <w:tc>
          <w:tcPr>
            <w:tcW w:w="704" w:type="pct"/>
            <w:shd w:val="clear" w:color="auto" w:fill="auto"/>
            <w:noWrap/>
            <w:vAlign w:val="center"/>
            <w:hideMark/>
          </w:tcPr>
          <w:p w14:paraId="07B43978" w14:textId="7AE04DAC" w:rsidR="00A91D92" w:rsidRPr="000E7345" w:rsidRDefault="00A91D92" w:rsidP="00A91D92">
            <w:pPr>
              <w:jc w:val="center"/>
              <w:rPr>
                <w:color w:val="000000"/>
                <w:sz w:val="20"/>
                <w:szCs w:val="20"/>
              </w:rPr>
            </w:pPr>
          </w:p>
        </w:tc>
        <w:tc>
          <w:tcPr>
            <w:tcW w:w="396" w:type="pct"/>
            <w:shd w:val="clear" w:color="auto" w:fill="auto"/>
            <w:noWrap/>
            <w:vAlign w:val="center"/>
            <w:hideMark/>
          </w:tcPr>
          <w:p w14:paraId="280D6DA9" w14:textId="0A10C4DC" w:rsidR="00A91D92" w:rsidRPr="000E7345" w:rsidRDefault="00A91D92" w:rsidP="00A91D92">
            <w:pPr>
              <w:jc w:val="center"/>
              <w:rPr>
                <w:color w:val="000000"/>
                <w:sz w:val="20"/>
                <w:szCs w:val="20"/>
              </w:rPr>
            </w:pPr>
          </w:p>
        </w:tc>
        <w:tc>
          <w:tcPr>
            <w:tcW w:w="397" w:type="pct"/>
            <w:shd w:val="clear" w:color="auto" w:fill="auto"/>
            <w:noWrap/>
            <w:vAlign w:val="center"/>
            <w:hideMark/>
          </w:tcPr>
          <w:p w14:paraId="2634C7A9" w14:textId="405CEBB0" w:rsidR="00A91D92" w:rsidRPr="000E7345" w:rsidRDefault="00A91D92" w:rsidP="00A91D92">
            <w:pPr>
              <w:jc w:val="center"/>
              <w:rPr>
                <w:color w:val="000000"/>
                <w:sz w:val="20"/>
                <w:szCs w:val="20"/>
              </w:rPr>
            </w:pPr>
          </w:p>
        </w:tc>
      </w:tr>
      <w:tr w:rsidR="00A91D92" w:rsidRPr="000E7345" w14:paraId="7A3F1E50" w14:textId="77777777" w:rsidTr="00A91D92">
        <w:trPr>
          <w:trHeight w:val="20"/>
        </w:trPr>
        <w:tc>
          <w:tcPr>
            <w:tcW w:w="1167" w:type="pct"/>
            <w:shd w:val="clear" w:color="auto" w:fill="auto"/>
            <w:noWrap/>
            <w:vAlign w:val="center"/>
            <w:hideMark/>
          </w:tcPr>
          <w:p w14:paraId="0D9C59E9" w14:textId="77777777" w:rsidR="00A91D92" w:rsidRPr="000E7345" w:rsidRDefault="00A91D92" w:rsidP="00A91D92">
            <w:pPr>
              <w:jc w:val="center"/>
              <w:rPr>
                <w:color w:val="000000"/>
                <w:sz w:val="20"/>
                <w:szCs w:val="20"/>
              </w:rPr>
            </w:pPr>
            <w:r w:rsidRPr="000E7345">
              <w:rPr>
                <w:color w:val="000000"/>
                <w:sz w:val="20"/>
                <w:szCs w:val="20"/>
              </w:rPr>
              <w:t>Диафрагма</w:t>
            </w:r>
          </w:p>
        </w:tc>
        <w:tc>
          <w:tcPr>
            <w:tcW w:w="1167" w:type="pct"/>
            <w:shd w:val="clear" w:color="auto" w:fill="auto"/>
            <w:noWrap/>
            <w:vAlign w:val="center"/>
            <w:hideMark/>
          </w:tcPr>
          <w:p w14:paraId="4231EEA0" w14:textId="77777777" w:rsidR="00A91D92" w:rsidRPr="000E7345" w:rsidRDefault="00A91D92" w:rsidP="00A91D92">
            <w:pPr>
              <w:jc w:val="center"/>
              <w:rPr>
                <w:color w:val="000000"/>
                <w:sz w:val="20"/>
                <w:szCs w:val="20"/>
              </w:rPr>
            </w:pPr>
            <w:r w:rsidRPr="000E7345">
              <w:rPr>
                <w:color w:val="000000"/>
                <w:sz w:val="20"/>
                <w:szCs w:val="20"/>
              </w:rPr>
              <w:t>ДКС-10-300-А/Б-1 Зав. № 1096/1-2</w:t>
            </w:r>
          </w:p>
        </w:tc>
        <w:tc>
          <w:tcPr>
            <w:tcW w:w="1168" w:type="pct"/>
            <w:shd w:val="clear" w:color="auto" w:fill="auto"/>
            <w:noWrap/>
            <w:vAlign w:val="center"/>
            <w:hideMark/>
          </w:tcPr>
          <w:p w14:paraId="109C45B2" w14:textId="77777777" w:rsidR="00A91D92" w:rsidRPr="000E7345" w:rsidRDefault="00A91D92" w:rsidP="00A91D92">
            <w:pPr>
              <w:jc w:val="center"/>
              <w:rPr>
                <w:color w:val="000000"/>
                <w:sz w:val="20"/>
                <w:szCs w:val="20"/>
              </w:rPr>
            </w:pPr>
            <w:r w:rsidRPr="000E7345">
              <w:rPr>
                <w:color w:val="000000"/>
                <w:sz w:val="20"/>
                <w:szCs w:val="20"/>
              </w:rPr>
              <w:t>котёл №2</w:t>
            </w:r>
          </w:p>
        </w:tc>
        <w:tc>
          <w:tcPr>
            <w:tcW w:w="704" w:type="pct"/>
            <w:shd w:val="clear" w:color="auto" w:fill="auto"/>
            <w:noWrap/>
            <w:vAlign w:val="center"/>
            <w:hideMark/>
          </w:tcPr>
          <w:p w14:paraId="562A81C6" w14:textId="47CA8884" w:rsidR="00A91D92" w:rsidRPr="000E7345" w:rsidRDefault="00A91D92" w:rsidP="00A91D92">
            <w:pPr>
              <w:jc w:val="center"/>
              <w:rPr>
                <w:color w:val="000000"/>
                <w:sz w:val="20"/>
                <w:szCs w:val="20"/>
              </w:rPr>
            </w:pPr>
          </w:p>
        </w:tc>
        <w:tc>
          <w:tcPr>
            <w:tcW w:w="396" w:type="pct"/>
            <w:shd w:val="clear" w:color="auto" w:fill="auto"/>
            <w:noWrap/>
            <w:vAlign w:val="center"/>
            <w:hideMark/>
          </w:tcPr>
          <w:p w14:paraId="37C1670A" w14:textId="3FE41807" w:rsidR="00A91D92" w:rsidRPr="000E7345" w:rsidRDefault="00A91D92" w:rsidP="00A91D92">
            <w:pPr>
              <w:jc w:val="center"/>
              <w:rPr>
                <w:color w:val="000000"/>
                <w:sz w:val="20"/>
                <w:szCs w:val="20"/>
              </w:rPr>
            </w:pPr>
          </w:p>
        </w:tc>
        <w:tc>
          <w:tcPr>
            <w:tcW w:w="397" w:type="pct"/>
            <w:shd w:val="clear" w:color="auto" w:fill="auto"/>
            <w:noWrap/>
            <w:vAlign w:val="center"/>
            <w:hideMark/>
          </w:tcPr>
          <w:p w14:paraId="119AC9DF" w14:textId="2C7AA9D9" w:rsidR="00A91D92" w:rsidRPr="000E7345" w:rsidRDefault="00A91D92" w:rsidP="00A91D92">
            <w:pPr>
              <w:jc w:val="center"/>
              <w:rPr>
                <w:color w:val="000000"/>
                <w:sz w:val="20"/>
                <w:szCs w:val="20"/>
              </w:rPr>
            </w:pPr>
          </w:p>
        </w:tc>
      </w:tr>
      <w:tr w:rsidR="00A91D92" w:rsidRPr="000E7345" w14:paraId="2DBE50E0" w14:textId="77777777" w:rsidTr="00A91D92">
        <w:trPr>
          <w:trHeight w:val="20"/>
        </w:trPr>
        <w:tc>
          <w:tcPr>
            <w:tcW w:w="1167" w:type="pct"/>
            <w:shd w:val="clear" w:color="auto" w:fill="auto"/>
            <w:noWrap/>
            <w:vAlign w:val="center"/>
            <w:hideMark/>
          </w:tcPr>
          <w:p w14:paraId="627AED01" w14:textId="77777777" w:rsidR="00A91D92" w:rsidRPr="000E7345" w:rsidRDefault="00A91D92" w:rsidP="00A91D92">
            <w:pPr>
              <w:jc w:val="center"/>
              <w:rPr>
                <w:color w:val="000000"/>
                <w:sz w:val="20"/>
                <w:szCs w:val="20"/>
              </w:rPr>
            </w:pPr>
            <w:r w:rsidRPr="000E7345">
              <w:rPr>
                <w:color w:val="000000"/>
                <w:sz w:val="20"/>
                <w:szCs w:val="20"/>
              </w:rPr>
              <w:t>Диафрагма</w:t>
            </w:r>
          </w:p>
        </w:tc>
        <w:tc>
          <w:tcPr>
            <w:tcW w:w="1167" w:type="pct"/>
            <w:shd w:val="clear" w:color="auto" w:fill="auto"/>
            <w:noWrap/>
            <w:vAlign w:val="center"/>
            <w:hideMark/>
          </w:tcPr>
          <w:p w14:paraId="20E328A4" w14:textId="77777777" w:rsidR="00A91D92" w:rsidRPr="000E7345" w:rsidRDefault="00A91D92" w:rsidP="00A91D92">
            <w:pPr>
              <w:jc w:val="center"/>
              <w:rPr>
                <w:color w:val="000000"/>
                <w:sz w:val="20"/>
                <w:szCs w:val="20"/>
              </w:rPr>
            </w:pPr>
            <w:r w:rsidRPr="000E7345">
              <w:rPr>
                <w:color w:val="000000"/>
                <w:sz w:val="20"/>
                <w:szCs w:val="20"/>
              </w:rPr>
              <w:t>ДКС-10-300-А/Б-1 Зав. № 1096/1-3</w:t>
            </w:r>
          </w:p>
        </w:tc>
        <w:tc>
          <w:tcPr>
            <w:tcW w:w="1168" w:type="pct"/>
            <w:shd w:val="clear" w:color="auto" w:fill="auto"/>
            <w:noWrap/>
            <w:vAlign w:val="center"/>
            <w:hideMark/>
          </w:tcPr>
          <w:p w14:paraId="459AD6EC" w14:textId="77777777" w:rsidR="00A91D92" w:rsidRPr="000E7345" w:rsidRDefault="00A91D92" w:rsidP="00A91D92">
            <w:pPr>
              <w:jc w:val="center"/>
              <w:rPr>
                <w:color w:val="000000"/>
                <w:sz w:val="20"/>
                <w:szCs w:val="20"/>
              </w:rPr>
            </w:pPr>
            <w:r w:rsidRPr="000E7345">
              <w:rPr>
                <w:color w:val="000000"/>
                <w:sz w:val="20"/>
                <w:szCs w:val="20"/>
              </w:rPr>
              <w:t>котёл №3</w:t>
            </w:r>
          </w:p>
        </w:tc>
        <w:tc>
          <w:tcPr>
            <w:tcW w:w="704" w:type="pct"/>
            <w:shd w:val="clear" w:color="auto" w:fill="auto"/>
            <w:noWrap/>
            <w:vAlign w:val="center"/>
            <w:hideMark/>
          </w:tcPr>
          <w:p w14:paraId="6033F02D" w14:textId="78D2B37C" w:rsidR="00A91D92" w:rsidRPr="000E7345" w:rsidRDefault="00A91D92" w:rsidP="00A91D92">
            <w:pPr>
              <w:jc w:val="center"/>
              <w:rPr>
                <w:color w:val="000000"/>
                <w:sz w:val="20"/>
                <w:szCs w:val="20"/>
              </w:rPr>
            </w:pPr>
          </w:p>
        </w:tc>
        <w:tc>
          <w:tcPr>
            <w:tcW w:w="396" w:type="pct"/>
            <w:shd w:val="clear" w:color="auto" w:fill="auto"/>
            <w:noWrap/>
            <w:vAlign w:val="center"/>
            <w:hideMark/>
          </w:tcPr>
          <w:p w14:paraId="4391E363" w14:textId="463C8B17" w:rsidR="00A91D92" w:rsidRPr="000E7345" w:rsidRDefault="00A91D92" w:rsidP="00A91D92">
            <w:pPr>
              <w:jc w:val="center"/>
              <w:rPr>
                <w:color w:val="000000"/>
                <w:sz w:val="20"/>
                <w:szCs w:val="20"/>
              </w:rPr>
            </w:pPr>
          </w:p>
        </w:tc>
        <w:tc>
          <w:tcPr>
            <w:tcW w:w="397" w:type="pct"/>
            <w:shd w:val="clear" w:color="auto" w:fill="auto"/>
            <w:noWrap/>
            <w:vAlign w:val="center"/>
            <w:hideMark/>
          </w:tcPr>
          <w:p w14:paraId="4ECD1C2A" w14:textId="1BB0D2B1" w:rsidR="00A91D92" w:rsidRPr="000E7345" w:rsidRDefault="00A91D92" w:rsidP="00A91D92">
            <w:pPr>
              <w:jc w:val="center"/>
              <w:rPr>
                <w:color w:val="000000"/>
                <w:sz w:val="20"/>
                <w:szCs w:val="20"/>
              </w:rPr>
            </w:pPr>
          </w:p>
        </w:tc>
      </w:tr>
      <w:tr w:rsidR="00A91D92" w:rsidRPr="000E7345" w14:paraId="12784373" w14:textId="77777777" w:rsidTr="00A91D92">
        <w:trPr>
          <w:trHeight w:val="20"/>
        </w:trPr>
        <w:tc>
          <w:tcPr>
            <w:tcW w:w="1167" w:type="pct"/>
            <w:shd w:val="clear" w:color="auto" w:fill="auto"/>
            <w:noWrap/>
            <w:vAlign w:val="center"/>
            <w:hideMark/>
          </w:tcPr>
          <w:p w14:paraId="79315E24" w14:textId="77777777" w:rsidR="00A91D92" w:rsidRPr="000E7345" w:rsidRDefault="00A91D92" w:rsidP="00A91D92">
            <w:pPr>
              <w:jc w:val="center"/>
              <w:rPr>
                <w:color w:val="000000"/>
                <w:sz w:val="20"/>
                <w:szCs w:val="20"/>
              </w:rPr>
            </w:pPr>
            <w:r w:rsidRPr="000E7345">
              <w:rPr>
                <w:color w:val="000000"/>
                <w:sz w:val="20"/>
                <w:szCs w:val="20"/>
              </w:rPr>
              <w:t>Диафрагма</w:t>
            </w:r>
          </w:p>
        </w:tc>
        <w:tc>
          <w:tcPr>
            <w:tcW w:w="1167" w:type="pct"/>
            <w:shd w:val="clear" w:color="auto" w:fill="auto"/>
            <w:noWrap/>
            <w:vAlign w:val="center"/>
            <w:hideMark/>
          </w:tcPr>
          <w:p w14:paraId="75F570D4" w14:textId="77777777" w:rsidR="00A91D92" w:rsidRPr="000E7345" w:rsidRDefault="00A91D92" w:rsidP="00A91D92">
            <w:pPr>
              <w:jc w:val="center"/>
              <w:rPr>
                <w:color w:val="000000"/>
                <w:sz w:val="20"/>
                <w:szCs w:val="20"/>
              </w:rPr>
            </w:pPr>
            <w:r w:rsidRPr="000E7345">
              <w:rPr>
                <w:color w:val="000000"/>
                <w:sz w:val="20"/>
                <w:szCs w:val="20"/>
              </w:rPr>
              <w:t>ДКС-10-300-А/Б-1 Зав. № 1096/1-4</w:t>
            </w:r>
          </w:p>
        </w:tc>
        <w:tc>
          <w:tcPr>
            <w:tcW w:w="1168" w:type="pct"/>
            <w:shd w:val="clear" w:color="auto" w:fill="auto"/>
            <w:noWrap/>
            <w:vAlign w:val="center"/>
            <w:hideMark/>
          </w:tcPr>
          <w:p w14:paraId="63F668A1" w14:textId="77777777" w:rsidR="00A91D92" w:rsidRPr="000E7345" w:rsidRDefault="00A91D92" w:rsidP="00A91D92">
            <w:pPr>
              <w:jc w:val="center"/>
              <w:rPr>
                <w:color w:val="000000"/>
                <w:sz w:val="20"/>
                <w:szCs w:val="20"/>
              </w:rPr>
            </w:pPr>
            <w:r w:rsidRPr="000E7345">
              <w:rPr>
                <w:color w:val="000000"/>
                <w:sz w:val="20"/>
                <w:szCs w:val="20"/>
              </w:rPr>
              <w:t>котёл №4</w:t>
            </w:r>
          </w:p>
        </w:tc>
        <w:tc>
          <w:tcPr>
            <w:tcW w:w="704" w:type="pct"/>
            <w:shd w:val="clear" w:color="auto" w:fill="auto"/>
            <w:noWrap/>
            <w:vAlign w:val="center"/>
            <w:hideMark/>
          </w:tcPr>
          <w:p w14:paraId="7F18CCD0" w14:textId="698F81E7" w:rsidR="00A91D92" w:rsidRPr="000E7345" w:rsidRDefault="00A91D92" w:rsidP="00A91D92">
            <w:pPr>
              <w:jc w:val="center"/>
              <w:rPr>
                <w:color w:val="000000"/>
                <w:sz w:val="20"/>
                <w:szCs w:val="20"/>
              </w:rPr>
            </w:pPr>
          </w:p>
        </w:tc>
        <w:tc>
          <w:tcPr>
            <w:tcW w:w="396" w:type="pct"/>
            <w:shd w:val="clear" w:color="auto" w:fill="auto"/>
            <w:noWrap/>
            <w:vAlign w:val="center"/>
            <w:hideMark/>
          </w:tcPr>
          <w:p w14:paraId="75765014" w14:textId="41775E33" w:rsidR="00A91D92" w:rsidRPr="000E7345" w:rsidRDefault="00A91D92" w:rsidP="00A91D92">
            <w:pPr>
              <w:jc w:val="center"/>
              <w:rPr>
                <w:color w:val="000000"/>
                <w:sz w:val="20"/>
                <w:szCs w:val="20"/>
              </w:rPr>
            </w:pPr>
          </w:p>
        </w:tc>
        <w:tc>
          <w:tcPr>
            <w:tcW w:w="397" w:type="pct"/>
            <w:shd w:val="clear" w:color="auto" w:fill="auto"/>
            <w:noWrap/>
            <w:vAlign w:val="center"/>
            <w:hideMark/>
          </w:tcPr>
          <w:p w14:paraId="56EB0DAB" w14:textId="1B6597DB" w:rsidR="00A91D92" w:rsidRPr="000E7345" w:rsidRDefault="00A91D92" w:rsidP="00A91D92">
            <w:pPr>
              <w:jc w:val="center"/>
              <w:rPr>
                <w:color w:val="000000"/>
                <w:sz w:val="20"/>
                <w:szCs w:val="20"/>
              </w:rPr>
            </w:pPr>
          </w:p>
        </w:tc>
      </w:tr>
      <w:tr w:rsidR="00A91D92" w:rsidRPr="000E7345" w14:paraId="2BE12DF8" w14:textId="77777777" w:rsidTr="00A91D92">
        <w:trPr>
          <w:trHeight w:val="20"/>
        </w:trPr>
        <w:tc>
          <w:tcPr>
            <w:tcW w:w="5000" w:type="pct"/>
            <w:gridSpan w:val="6"/>
            <w:shd w:val="clear" w:color="auto" w:fill="auto"/>
            <w:noWrap/>
            <w:vAlign w:val="center"/>
            <w:hideMark/>
          </w:tcPr>
          <w:p w14:paraId="2AC03C97" w14:textId="77777777" w:rsidR="00A91D92" w:rsidRPr="000E7345" w:rsidRDefault="00A91D92" w:rsidP="00A91D92">
            <w:pPr>
              <w:jc w:val="center"/>
              <w:rPr>
                <w:b/>
                <w:bCs/>
                <w:color w:val="000000"/>
                <w:sz w:val="20"/>
                <w:szCs w:val="20"/>
              </w:rPr>
            </w:pPr>
            <w:r w:rsidRPr="000E7345">
              <w:rPr>
                <w:b/>
                <w:bCs/>
                <w:color w:val="000000"/>
                <w:sz w:val="20"/>
                <w:szCs w:val="20"/>
              </w:rPr>
              <w:t>Узел учета холодной воды</w:t>
            </w:r>
          </w:p>
        </w:tc>
      </w:tr>
      <w:tr w:rsidR="00A91D92" w:rsidRPr="000E7345" w14:paraId="17A7D6C1" w14:textId="77777777" w:rsidTr="00A91D92">
        <w:trPr>
          <w:trHeight w:val="20"/>
        </w:trPr>
        <w:tc>
          <w:tcPr>
            <w:tcW w:w="1167" w:type="pct"/>
            <w:shd w:val="clear" w:color="auto" w:fill="auto"/>
            <w:noWrap/>
            <w:vAlign w:val="center"/>
            <w:hideMark/>
          </w:tcPr>
          <w:p w14:paraId="78AD5703" w14:textId="237F716B" w:rsidR="00A91D92" w:rsidRPr="000E7345" w:rsidRDefault="00A91D92" w:rsidP="00A91D92">
            <w:pPr>
              <w:jc w:val="center"/>
              <w:rPr>
                <w:color w:val="000000"/>
                <w:sz w:val="20"/>
                <w:szCs w:val="20"/>
              </w:rPr>
            </w:pPr>
            <w:r w:rsidRPr="000E7345">
              <w:rPr>
                <w:color w:val="000000"/>
                <w:sz w:val="20"/>
                <w:szCs w:val="20"/>
              </w:rPr>
              <w:t>Счетчик холодной воды</w:t>
            </w:r>
          </w:p>
        </w:tc>
        <w:tc>
          <w:tcPr>
            <w:tcW w:w="1167" w:type="pct"/>
            <w:shd w:val="clear" w:color="auto" w:fill="auto"/>
            <w:noWrap/>
            <w:vAlign w:val="center"/>
            <w:hideMark/>
          </w:tcPr>
          <w:p w14:paraId="2CEFF8B7" w14:textId="04AFE131" w:rsidR="00A91D92" w:rsidRPr="000E7345" w:rsidRDefault="00970DF3" w:rsidP="00A91D92">
            <w:pPr>
              <w:jc w:val="center"/>
              <w:rPr>
                <w:color w:val="000000"/>
                <w:sz w:val="20"/>
                <w:szCs w:val="20"/>
              </w:rPr>
            </w:pPr>
            <w:r w:rsidRPr="000E7345">
              <w:rPr>
                <w:color w:val="000000"/>
                <w:sz w:val="20"/>
                <w:szCs w:val="20"/>
              </w:rPr>
              <w:t>ВСХНд-100 Зав. № </w:t>
            </w:r>
            <w:r w:rsidR="00A91D92" w:rsidRPr="000E7345">
              <w:rPr>
                <w:color w:val="000000"/>
                <w:sz w:val="20"/>
                <w:szCs w:val="20"/>
              </w:rPr>
              <w:t>14551140</w:t>
            </w:r>
          </w:p>
        </w:tc>
        <w:tc>
          <w:tcPr>
            <w:tcW w:w="1168" w:type="pct"/>
            <w:shd w:val="clear" w:color="auto" w:fill="auto"/>
            <w:noWrap/>
            <w:vAlign w:val="center"/>
            <w:hideMark/>
          </w:tcPr>
          <w:p w14:paraId="0D254A3E" w14:textId="77777777" w:rsidR="00A91D92" w:rsidRPr="000E7345" w:rsidRDefault="00A91D92" w:rsidP="00A91D92">
            <w:pPr>
              <w:jc w:val="center"/>
              <w:rPr>
                <w:color w:val="000000"/>
                <w:sz w:val="20"/>
                <w:szCs w:val="20"/>
              </w:rPr>
            </w:pPr>
            <w:r w:rsidRPr="000E7345">
              <w:rPr>
                <w:color w:val="000000"/>
                <w:sz w:val="20"/>
                <w:szCs w:val="20"/>
              </w:rPr>
              <w:t>ИТП</w:t>
            </w:r>
          </w:p>
        </w:tc>
        <w:tc>
          <w:tcPr>
            <w:tcW w:w="704" w:type="pct"/>
            <w:shd w:val="clear" w:color="auto" w:fill="auto"/>
            <w:noWrap/>
            <w:vAlign w:val="center"/>
            <w:hideMark/>
          </w:tcPr>
          <w:p w14:paraId="6A9DE41E" w14:textId="77777777" w:rsidR="00A91D92" w:rsidRPr="000E7345" w:rsidRDefault="00A91D92" w:rsidP="00A91D92">
            <w:pPr>
              <w:jc w:val="center"/>
              <w:rPr>
                <w:color w:val="000000"/>
                <w:sz w:val="20"/>
                <w:szCs w:val="20"/>
              </w:rPr>
            </w:pPr>
            <w:r w:rsidRPr="000E7345">
              <w:rPr>
                <w:color w:val="000000"/>
                <w:sz w:val="20"/>
                <w:szCs w:val="20"/>
              </w:rPr>
              <w:t>м</w:t>
            </w:r>
            <w:r w:rsidRPr="000E7345">
              <w:rPr>
                <w:color w:val="000000"/>
                <w:sz w:val="20"/>
                <w:szCs w:val="20"/>
                <w:vertAlign w:val="superscript"/>
              </w:rPr>
              <w:t>3</w:t>
            </w:r>
            <w:r w:rsidRPr="000E7345">
              <w:rPr>
                <w:color w:val="000000"/>
                <w:sz w:val="20"/>
                <w:szCs w:val="20"/>
              </w:rPr>
              <w:t>/ч</w:t>
            </w:r>
          </w:p>
        </w:tc>
        <w:tc>
          <w:tcPr>
            <w:tcW w:w="396" w:type="pct"/>
            <w:shd w:val="clear" w:color="auto" w:fill="auto"/>
            <w:noWrap/>
            <w:vAlign w:val="center"/>
            <w:hideMark/>
          </w:tcPr>
          <w:p w14:paraId="46454A8F" w14:textId="77777777" w:rsidR="00A91D92" w:rsidRPr="000E7345" w:rsidRDefault="00A91D92" w:rsidP="00A91D92">
            <w:pPr>
              <w:jc w:val="center"/>
              <w:rPr>
                <w:color w:val="000000"/>
                <w:sz w:val="20"/>
                <w:szCs w:val="20"/>
              </w:rPr>
            </w:pPr>
            <w:r w:rsidRPr="000E7345">
              <w:rPr>
                <w:color w:val="000000"/>
                <w:sz w:val="20"/>
                <w:szCs w:val="20"/>
              </w:rPr>
              <w:t>0,6</w:t>
            </w:r>
          </w:p>
        </w:tc>
        <w:tc>
          <w:tcPr>
            <w:tcW w:w="397" w:type="pct"/>
            <w:shd w:val="clear" w:color="auto" w:fill="auto"/>
            <w:noWrap/>
            <w:vAlign w:val="center"/>
            <w:hideMark/>
          </w:tcPr>
          <w:p w14:paraId="6B4A2CDC" w14:textId="77777777" w:rsidR="00A91D92" w:rsidRPr="000E7345" w:rsidRDefault="00A91D92" w:rsidP="00A91D92">
            <w:pPr>
              <w:jc w:val="center"/>
              <w:rPr>
                <w:color w:val="000000"/>
                <w:sz w:val="20"/>
                <w:szCs w:val="20"/>
              </w:rPr>
            </w:pPr>
            <w:r w:rsidRPr="000E7345">
              <w:rPr>
                <w:color w:val="000000"/>
                <w:sz w:val="20"/>
                <w:szCs w:val="20"/>
              </w:rPr>
              <w:t>300</w:t>
            </w:r>
          </w:p>
        </w:tc>
      </w:tr>
      <w:tr w:rsidR="00A91D92" w:rsidRPr="000E7345" w14:paraId="5A23EA33" w14:textId="77777777" w:rsidTr="00A91D92">
        <w:trPr>
          <w:trHeight w:val="20"/>
        </w:trPr>
        <w:tc>
          <w:tcPr>
            <w:tcW w:w="1167" w:type="pct"/>
            <w:shd w:val="clear" w:color="auto" w:fill="auto"/>
            <w:noWrap/>
            <w:vAlign w:val="center"/>
            <w:hideMark/>
          </w:tcPr>
          <w:p w14:paraId="1CE67412" w14:textId="6B2EECEF" w:rsidR="00A91D92" w:rsidRPr="000E7345" w:rsidRDefault="00A91D92" w:rsidP="00A91D92">
            <w:pPr>
              <w:jc w:val="center"/>
              <w:rPr>
                <w:color w:val="000000"/>
                <w:sz w:val="20"/>
                <w:szCs w:val="20"/>
              </w:rPr>
            </w:pPr>
            <w:r w:rsidRPr="000E7345">
              <w:rPr>
                <w:color w:val="000000"/>
                <w:sz w:val="20"/>
                <w:szCs w:val="20"/>
              </w:rPr>
              <w:t>Счетчик холодной воды</w:t>
            </w:r>
          </w:p>
        </w:tc>
        <w:tc>
          <w:tcPr>
            <w:tcW w:w="1167" w:type="pct"/>
            <w:shd w:val="clear" w:color="auto" w:fill="auto"/>
            <w:noWrap/>
            <w:vAlign w:val="center"/>
            <w:hideMark/>
          </w:tcPr>
          <w:p w14:paraId="4FFF94BB" w14:textId="597F50B8" w:rsidR="00A91D92" w:rsidRPr="000E7345" w:rsidRDefault="00970DF3" w:rsidP="00A91D92">
            <w:pPr>
              <w:jc w:val="center"/>
              <w:rPr>
                <w:color w:val="000000"/>
                <w:sz w:val="20"/>
                <w:szCs w:val="20"/>
              </w:rPr>
            </w:pPr>
            <w:r w:rsidRPr="000E7345">
              <w:rPr>
                <w:color w:val="000000"/>
                <w:sz w:val="20"/>
                <w:szCs w:val="20"/>
              </w:rPr>
              <w:t>ВСХНд-100 Зав. № </w:t>
            </w:r>
            <w:r w:rsidR="00A91D92" w:rsidRPr="000E7345">
              <w:rPr>
                <w:color w:val="000000"/>
                <w:sz w:val="20"/>
                <w:szCs w:val="20"/>
              </w:rPr>
              <w:t>14551173</w:t>
            </w:r>
          </w:p>
        </w:tc>
        <w:tc>
          <w:tcPr>
            <w:tcW w:w="1168" w:type="pct"/>
            <w:shd w:val="clear" w:color="auto" w:fill="auto"/>
            <w:noWrap/>
            <w:vAlign w:val="center"/>
            <w:hideMark/>
          </w:tcPr>
          <w:p w14:paraId="1AF99AA2" w14:textId="77777777" w:rsidR="00A91D92" w:rsidRPr="000E7345" w:rsidRDefault="00A91D92" w:rsidP="00A91D92">
            <w:pPr>
              <w:jc w:val="center"/>
              <w:rPr>
                <w:color w:val="000000"/>
                <w:sz w:val="20"/>
                <w:szCs w:val="20"/>
              </w:rPr>
            </w:pPr>
            <w:r w:rsidRPr="000E7345">
              <w:rPr>
                <w:color w:val="000000"/>
                <w:sz w:val="20"/>
                <w:szCs w:val="20"/>
              </w:rPr>
              <w:t>ИТП</w:t>
            </w:r>
          </w:p>
        </w:tc>
        <w:tc>
          <w:tcPr>
            <w:tcW w:w="704" w:type="pct"/>
            <w:shd w:val="clear" w:color="auto" w:fill="auto"/>
            <w:noWrap/>
            <w:vAlign w:val="center"/>
            <w:hideMark/>
          </w:tcPr>
          <w:p w14:paraId="74AE0460" w14:textId="77777777" w:rsidR="00A91D92" w:rsidRPr="000E7345" w:rsidRDefault="00A91D92" w:rsidP="00A91D92">
            <w:pPr>
              <w:jc w:val="center"/>
              <w:rPr>
                <w:color w:val="000000"/>
                <w:sz w:val="20"/>
                <w:szCs w:val="20"/>
              </w:rPr>
            </w:pPr>
            <w:r w:rsidRPr="000E7345">
              <w:rPr>
                <w:color w:val="000000"/>
                <w:sz w:val="20"/>
                <w:szCs w:val="20"/>
              </w:rPr>
              <w:t>м</w:t>
            </w:r>
            <w:r w:rsidRPr="000E7345">
              <w:rPr>
                <w:color w:val="000000"/>
                <w:sz w:val="20"/>
                <w:szCs w:val="20"/>
                <w:vertAlign w:val="superscript"/>
              </w:rPr>
              <w:t>3</w:t>
            </w:r>
            <w:r w:rsidRPr="000E7345">
              <w:rPr>
                <w:color w:val="000000"/>
                <w:sz w:val="20"/>
                <w:szCs w:val="20"/>
              </w:rPr>
              <w:t>/ч</w:t>
            </w:r>
          </w:p>
        </w:tc>
        <w:tc>
          <w:tcPr>
            <w:tcW w:w="396" w:type="pct"/>
            <w:shd w:val="clear" w:color="auto" w:fill="auto"/>
            <w:noWrap/>
            <w:vAlign w:val="center"/>
            <w:hideMark/>
          </w:tcPr>
          <w:p w14:paraId="52EADAAC" w14:textId="77777777" w:rsidR="00A91D92" w:rsidRPr="000E7345" w:rsidRDefault="00A91D92" w:rsidP="00A91D92">
            <w:pPr>
              <w:jc w:val="center"/>
              <w:rPr>
                <w:color w:val="000000"/>
                <w:sz w:val="20"/>
                <w:szCs w:val="20"/>
              </w:rPr>
            </w:pPr>
            <w:r w:rsidRPr="000E7345">
              <w:rPr>
                <w:color w:val="000000"/>
                <w:sz w:val="20"/>
                <w:szCs w:val="20"/>
              </w:rPr>
              <w:t>0,6</w:t>
            </w:r>
          </w:p>
        </w:tc>
        <w:tc>
          <w:tcPr>
            <w:tcW w:w="397" w:type="pct"/>
            <w:shd w:val="clear" w:color="auto" w:fill="auto"/>
            <w:noWrap/>
            <w:vAlign w:val="center"/>
            <w:hideMark/>
          </w:tcPr>
          <w:p w14:paraId="16D3E5CF" w14:textId="77777777" w:rsidR="00A91D92" w:rsidRPr="000E7345" w:rsidRDefault="00A91D92" w:rsidP="00A91D92">
            <w:pPr>
              <w:jc w:val="center"/>
              <w:rPr>
                <w:color w:val="000000"/>
                <w:sz w:val="20"/>
                <w:szCs w:val="20"/>
              </w:rPr>
            </w:pPr>
            <w:r w:rsidRPr="000E7345">
              <w:rPr>
                <w:color w:val="000000"/>
                <w:sz w:val="20"/>
                <w:szCs w:val="20"/>
              </w:rPr>
              <w:t>300</w:t>
            </w:r>
          </w:p>
        </w:tc>
      </w:tr>
      <w:tr w:rsidR="00A91D92" w:rsidRPr="000E7345" w14:paraId="497949FD" w14:textId="77777777" w:rsidTr="00A91D92">
        <w:trPr>
          <w:trHeight w:val="20"/>
        </w:trPr>
        <w:tc>
          <w:tcPr>
            <w:tcW w:w="1167" w:type="pct"/>
            <w:shd w:val="clear" w:color="auto" w:fill="auto"/>
            <w:noWrap/>
            <w:vAlign w:val="center"/>
            <w:hideMark/>
          </w:tcPr>
          <w:p w14:paraId="2EDC829E" w14:textId="02448F94" w:rsidR="00A91D92" w:rsidRPr="000E7345" w:rsidRDefault="00A91D92" w:rsidP="00A91D92">
            <w:pPr>
              <w:jc w:val="center"/>
              <w:rPr>
                <w:color w:val="000000"/>
                <w:sz w:val="20"/>
                <w:szCs w:val="20"/>
              </w:rPr>
            </w:pPr>
            <w:r w:rsidRPr="000E7345">
              <w:rPr>
                <w:color w:val="000000"/>
                <w:sz w:val="20"/>
                <w:szCs w:val="20"/>
              </w:rPr>
              <w:t>Счетчик холодной воды</w:t>
            </w:r>
          </w:p>
        </w:tc>
        <w:tc>
          <w:tcPr>
            <w:tcW w:w="1167" w:type="pct"/>
            <w:shd w:val="clear" w:color="auto" w:fill="auto"/>
            <w:noWrap/>
            <w:vAlign w:val="center"/>
            <w:hideMark/>
          </w:tcPr>
          <w:p w14:paraId="5C8BA3F0" w14:textId="282FA656" w:rsidR="00A91D92" w:rsidRPr="000E7345" w:rsidRDefault="00970DF3" w:rsidP="00A91D92">
            <w:pPr>
              <w:jc w:val="center"/>
              <w:rPr>
                <w:color w:val="000000"/>
                <w:sz w:val="20"/>
                <w:szCs w:val="20"/>
              </w:rPr>
            </w:pPr>
            <w:r w:rsidRPr="000E7345">
              <w:rPr>
                <w:color w:val="000000"/>
                <w:sz w:val="20"/>
                <w:szCs w:val="20"/>
              </w:rPr>
              <w:t>ВСХд-20 Зав. № </w:t>
            </w:r>
            <w:r w:rsidR="00A91D92" w:rsidRPr="000E7345">
              <w:rPr>
                <w:color w:val="000000"/>
                <w:sz w:val="20"/>
                <w:szCs w:val="20"/>
              </w:rPr>
              <w:t>62091139</w:t>
            </w:r>
          </w:p>
        </w:tc>
        <w:tc>
          <w:tcPr>
            <w:tcW w:w="1168" w:type="pct"/>
            <w:shd w:val="clear" w:color="auto" w:fill="auto"/>
            <w:noWrap/>
            <w:vAlign w:val="center"/>
            <w:hideMark/>
          </w:tcPr>
          <w:p w14:paraId="741D2565" w14:textId="77777777" w:rsidR="00A91D92" w:rsidRPr="000E7345" w:rsidRDefault="00A91D92" w:rsidP="00A91D92">
            <w:pPr>
              <w:jc w:val="center"/>
              <w:rPr>
                <w:color w:val="000000"/>
                <w:sz w:val="20"/>
                <w:szCs w:val="20"/>
              </w:rPr>
            </w:pPr>
            <w:r w:rsidRPr="000E7345">
              <w:rPr>
                <w:color w:val="000000"/>
                <w:sz w:val="20"/>
                <w:szCs w:val="20"/>
              </w:rPr>
              <w:t>ИТП</w:t>
            </w:r>
          </w:p>
        </w:tc>
        <w:tc>
          <w:tcPr>
            <w:tcW w:w="704" w:type="pct"/>
            <w:shd w:val="clear" w:color="auto" w:fill="auto"/>
            <w:noWrap/>
            <w:vAlign w:val="center"/>
            <w:hideMark/>
          </w:tcPr>
          <w:p w14:paraId="1D309386" w14:textId="77777777" w:rsidR="00A91D92" w:rsidRPr="000E7345" w:rsidRDefault="00A91D92" w:rsidP="00A91D92">
            <w:pPr>
              <w:jc w:val="center"/>
              <w:rPr>
                <w:color w:val="000000"/>
                <w:sz w:val="20"/>
                <w:szCs w:val="20"/>
              </w:rPr>
            </w:pPr>
            <w:r w:rsidRPr="000E7345">
              <w:rPr>
                <w:color w:val="000000"/>
                <w:sz w:val="20"/>
                <w:szCs w:val="20"/>
              </w:rPr>
              <w:t>м</w:t>
            </w:r>
            <w:r w:rsidRPr="000E7345">
              <w:rPr>
                <w:color w:val="000000"/>
                <w:sz w:val="20"/>
                <w:szCs w:val="20"/>
                <w:vertAlign w:val="superscript"/>
              </w:rPr>
              <w:t>3</w:t>
            </w:r>
            <w:r w:rsidRPr="000E7345">
              <w:rPr>
                <w:color w:val="000000"/>
                <w:sz w:val="20"/>
                <w:szCs w:val="20"/>
              </w:rPr>
              <w:t>/ч</w:t>
            </w:r>
          </w:p>
        </w:tc>
        <w:tc>
          <w:tcPr>
            <w:tcW w:w="396" w:type="pct"/>
            <w:shd w:val="clear" w:color="auto" w:fill="auto"/>
            <w:noWrap/>
            <w:vAlign w:val="center"/>
            <w:hideMark/>
          </w:tcPr>
          <w:p w14:paraId="6B982AA8" w14:textId="77777777" w:rsidR="00A91D92" w:rsidRPr="000E7345" w:rsidRDefault="00A91D92" w:rsidP="00A91D92">
            <w:pPr>
              <w:jc w:val="center"/>
              <w:rPr>
                <w:color w:val="000000"/>
                <w:sz w:val="20"/>
                <w:szCs w:val="20"/>
              </w:rPr>
            </w:pPr>
            <w:r w:rsidRPr="000E7345">
              <w:rPr>
                <w:color w:val="000000"/>
                <w:sz w:val="20"/>
                <w:szCs w:val="20"/>
              </w:rPr>
              <w:t>0,05</w:t>
            </w:r>
          </w:p>
        </w:tc>
        <w:tc>
          <w:tcPr>
            <w:tcW w:w="397" w:type="pct"/>
            <w:shd w:val="clear" w:color="auto" w:fill="auto"/>
            <w:noWrap/>
            <w:vAlign w:val="center"/>
            <w:hideMark/>
          </w:tcPr>
          <w:p w14:paraId="47A96AF6" w14:textId="77777777" w:rsidR="00A91D92" w:rsidRPr="000E7345" w:rsidRDefault="00A91D92" w:rsidP="00A91D92">
            <w:pPr>
              <w:jc w:val="center"/>
              <w:rPr>
                <w:color w:val="000000"/>
                <w:sz w:val="20"/>
                <w:szCs w:val="20"/>
              </w:rPr>
            </w:pPr>
            <w:r w:rsidRPr="000E7345">
              <w:rPr>
                <w:color w:val="000000"/>
                <w:sz w:val="20"/>
                <w:szCs w:val="20"/>
              </w:rPr>
              <w:t>5</w:t>
            </w:r>
          </w:p>
        </w:tc>
      </w:tr>
      <w:tr w:rsidR="00A91D92" w:rsidRPr="000E7345" w14:paraId="7D06F26A" w14:textId="77777777" w:rsidTr="00A91D92">
        <w:trPr>
          <w:trHeight w:val="20"/>
        </w:trPr>
        <w:tc>
          <w:tcPr>
            <w:tcW w:w="1167" w:type="pct"/>
            <w:shd w:val="clear" w:color="auto" w:fill="auto"/>
            <w:noWrap/>
            <w:vAlign w:val="center"/>
            <w:hideMark/>
          </w:tcPr>
          <w:p w14:paraId="4D185AF5" w14:textId="1B44D2E5" w:rsidR="00A91D92" w:rsidRPr="000E7345" w:rsidRDefault="00A91D92" w:rsidP="00A91D92">
            <w:pPr>
              <w:jc w:val="center"/>
              <w:rPr>
                <w:color w:val="000000"/>
                <w:sz w:val="20"/>
                <w:szCs w:val="20"/>
              </w:rPr>
            </w:pPr>
            <w:r w:rsidRPr="000E7345">
              <w:rPr>
                <w:color w:val="000000"/>
                <w:sz w:val="20"/>
                <w:szCs w:val="20"/>
              </w:rPr>
              <w:t>Счетчик холодной воды</w:t>
            </w:r>
          </w:p>
        </w:tc>
        <w:tc>
          <w:tcPr>
            <w:tcW w:w="1167" w:type="pct"/>
            <w:shd w:val="clear" w:color="auto" w:fill="auto"/>
            <w:noWrap/>
            <w:vAlign w:val="center"/>
            <w:hideMark/>
          </w:tcPr>
          <w:p w14:paraId="3A663FFF" w14:textId="5D1C0532" w:rsidR="00A91D92" w:rsidRPr="000E7345" w:rsidRDefault="00970DF3" w:rsidP="00A91D92">
            <w:pPr>
              <w:jc w:val="center"/>
              <w:rPr>
                <w:color w:val="000000"/>
                <w:sz w:val="20"/>
                <w:szCs w:val="20"/>
              </w:rPr>
            </w:pPr>
            <w:r w:rsidRPr="000E7345">
              <w:rPr>
                <w:color w:val="000000"/>
                <w:sz w:val="20"/>
                <w:szCs w:val="20"/>
              </w:rPr>
              <w:t>ВСХд-20 Зав. № </w:t>
            </w:r>
            <w:r w:rsidR="00A91D92" w:rsidRPr="000E7345">
              <w:rPr>
                <w:color w:val="000000"/>
                <w:sz w:val="20"/>
                <w:szCs w:val="20"/>
              </w:rPr>
              <w:t>63501347</w:t>
            </w:r>
          </w:p>
        </w:tc>
        <w:tc>
          <w:tcPr>
            <w:tcW w:w="1168" w:type="pct"/>
            <w:shd w:val="clear" w:color="auto" w:fill="auto"/>
            <w:noWrap/>
            <w:vAlign w:val="center"/>
            <w:hideMark/>
          </w:tcPr>
          <w:p w14:paraId="7FB1EF0D" w14:textId="77777777" w:rsidR="00A91D92" w:rsidRPr="000E7345" w:rsidRDefault="00A91D92" w:rsidP="00A91D92">
            <w:pPr>
              <w:jc w:val="center"/>
              <w:rPr>
                <w:color w:val="000000"/>
                <w:sz w:val="20"/>
                <w:szCs w:val="20"/>
              </w:rPr>
            </w:pPr>
            <w:r w:rsidRPr="000E7345">
              <w:rPr>
                <w:color w:val="000000"/>
                <w:sz w:val="20"/>
                <w:szCs w:val="20"/>
              </w:rPr>
              <w:t>ИТП</w:t>
            </w:r>
          </w:p>
        </w:tc>
        <w:tc>
          <w:tcPr>
            <w:tcW w:w="704" w:type="pct"/>
            <w:shd w:val="clear" w:color="auto" w:fill="auto"/>
            <w:noWrap/>
            <w:vAlign w:val="center"/>
            <w:hideMark/>
          </w:tcPr>
          <w:p w14:paraId="682CC89F" w14:textId="77777777" w:rsidR="00A91D92" w:rsidRPr="000E7345" w:rsidRDefault="00A91D92" w:rsidP="00A91D92">
            <w:pPr>
              <w:jc w:val="center"/>
              <w:rPr>
                <w:color w:val="000000"/>
                <w:sz w:val="20"/>
                <w:szCs w:val="20"/>
              </w:rPr>
            </w:pPr>
            <w:r w:rsidRPr="000E7345">
              <w:rPr>
                <w:color w:val="000000"/>
                <w:sz w:val="20"/>
                <w:szCs w:val="20"/>
              </w:rPr>
              <w:t>м</w:t>
            </w:r>
            <w:r w:rsidRPr="000E7345">
              <w:rPr>
                <w:color w:val="000000"/>
                <w:sz w:val="20"/>
                <w:szCs w:val="20"/>
                <w:vertAlign w:val="superscript"/>
              </w:rPr>
              <w:t>3</w:t>
            </w:r>
            <w:r w:rsidRPr="000E7345">
              <w:rPr>
                <w:color w:val="000000"/>
                <w:sz w:val="20"/>
                <w:szCs w:val="20"/>
              </w:rPr>
              <w:t>/ч</w:t>
            </w:r>
          </w:p>
        </w:tc>
        <w:tc>
          <w:tcPr>
            <w:tcW w:w="396" w:type="pct"/>
            <w:shd w:val="clear" w:color="auto" w:fill="auto"/>
            <w:noWrap/>
            <w:vAlign w:val="center"/>
            <w:hideMark/>
          </w:tcPr>
          <w:p w14:paraId="19196231" w14:textId="77777777" w:rsidR="00A91D92" w:rsidRPr="000E7345" w:rsidRDefault="00A91D92" w:rsidP="00A91D92">
            <w:pPr>
              <w:jc w:val="center"/>
              <w:rPr>
                <w:color w:val="000000"/>
                <w:sz w:val="20"/>
                <w:szCs w:val="20"/>
              </w:rPr>
            </w:pPr>
            <w:r w:rsidRPr="000E7345">
              <w:rPr>
                <w:color w:val="000000"/>
                <w:sz w:val="20"/>
                <w:szCs w:val="20"/>
              </w:rPr>
              <w:t>0,05</w:t>
            </w:r>
          </w:p>
        </w:tc>
        <w:tc>
          <w:tcPr>
            <w:tcW w:w="397" w:type="pct"/>
            <w:shd w:val="clear" w:color="auto" w:fill="auto"/>
            <w:noWrap/>
            <w:vAlign w:val="center"/>
            <w:hideMark/>
          </w:tcPr>
          <w:p w14:paraId="7DD8B0E3" w14:textId="77777777" w:rsidR="00A91D92" w:rsidRPr="000E7345" w:rsidRDefault="00A91D92" w:rsidP="00A91D92">
            <w:pPr>
              <w:jc w:val="center"/>
              <w:rPr>
                <w:color w:val="000000"/>
                <w:sz w:val="20"/>
                <w:szCs w:val="20"/>
              </w:rPr>
            </w:pPr>
            <w:r w:rsidRPr="000E7345">
              <w:rPr>
                <w:color w:val="000000"/>
                <w:sz w:val="20"/>
                <w:szCs w:val="20"/>
              </w:rPr>
              <w:t>5</w:t>
            </w:r>
          </w:p>
        </w:tc>
      </w:tr>
      <w:tr w:rsidR="00A91D92" w:rsidRPr="000E7345" w14:paraId="19445D5D" w14:textId="77777777" w:rsidTr="00A91D92">
        <w:trPr>
          <w:trHeight w:val="20"/>
        </w:trPr>
        <w:tc>
          <w:tcPr>
            <w:tcW w:w="5000" w:type="pct"/>
            <w:gridSpan w:val="6"/>
            <w:shd w:val="clear" w:color="auto" w:fill="auto"/>
            <w:noWrap/>
            <w:vAlign w:val="center"/>
            <w:hideMark/>
          </w:tcPr>
          <w:p w14:paraId="0E8ED9C0" w14:textId="77777777" w:rsidR="00A91D92" w:rsidRPr="000E7345" w:rsidRDefault="00A91D92" w:rsidP="00A91D92">
            <w:pPr>
              <w:jc w:val="center"/>
              <w:rPr>
                <w:b/>
                <w:bCs/>
                <w:color w:val="000000"/>
                <w:sz w:val="20"/>
                <w:szCs w:val="20"/>
              </w:rPr>
            </w:pPr>
            <w:r w:rsidRPr="000E7345">
              <w:rPr>
                <w:b/>
                <w:bCs/>
                <w:color w:val="000000"/>
                <w:sz w:val="20"/>
                <w:szCs w:val="20"/>
              </w:rPr>
              <w:t>Узел учета тепла (собств. нужды)</w:t>
            </w:r>
          </w:p>
        </w:tc>
      </w:tr>
      <w:tr w:rsidR="00A91D92" w:rsidRPr="000E7345" w14:paraId="053A9BC9" w14:textId="77777777" w:rsidTr="00A91D92">
        <w:trPr>
          <w:trHeight w:val="20"/>
        </w:trPr>
        <w:tc>
          <w:tcPr>
            <w:tcW w:w="1167" w:type="pct"/>
            <w:shd w:val="clear" w:color="auto" w:fill="auto"/>
            <w:noWrap/>
            <w:vAlign w:val="center"/>
            <w:hideMark/>
          </w:tcPr>
          <w:p w14:paraId="6EBE7E9E" w14:textId="77777777" w:rsidR="00A91D92" w:rsidRPr="000E7345" w:rsidRDefault="00A91D92" w:rsidP="00A91D92">
            <w:pPr>
              <w:jc w:val="center"/>
              <w:rPr>
                <w:color w:val="000000"/>
                <w:sz w:val="20"/>
                <w:szCs w:val="20"/>
              </w:rPr>
            </w:pPr>
            <w:r w:rsidRPr="000E7345">
              <w:rPr>
                <w:color w:val="000000"/>
                <w:sz w:val="20"/>
                <w:szCs w:val="20"/>
              </w:rPr>
              <w:t>Тепловычислитель</w:t>
            </w:r>
          </w:p>
        </w:tc>
        <w:tc>
          <w:tcPr>
            <w:tcW w:w="1167" w:type="pct"/>
            <w:shd w:val="clear" w:color="auto" w:fill="auto"/>
            <w:noWrap/>
            <w:vAlign w:val="center"/>
            <w:hideMark/>
          </w:tcPr>
          <w:p w14:paraId="1D0C5854" w14:textId="77777777" w:rsidR="00A91D92" w:rsidRPr="000E7345" w:rsidRDefault="00A91D92" w:rsidP="00A91D92">
            <w:pPr>
              <w:jc w:val="center"/>
              <w:rPr>
                <w:color w:val="000000"/>
                <w:sz w:val="20"/>
                <w:szCs w:val="20"/>
              </w:rPr>
            </w:pPr>
            <w:r w:rsidRPr="000E7345">
              <w:rPr>
                <w:color w:val="000000"/>
                <w:sz w:val="20"/>
                <w:szCs w:val="20"/>
              </w:rPr>
              <w:t>СПТ961.2 Зав. № 27276</w:t>
            </w:r>
          </w:p>
        </w:tc>
        <w:tc>
          <w:tcPr>
            <w:tcW w:w="1168" w:type="pct"/>
            <w:shd w:val="clear" w:color="auto" w:fill="auto"/>
            <w:noWrap/>
            <w:vAlign w:val="center"/>
            <w:hideMark/>
          </w:tcPr>
          <w:p w14:paraId="7DA55BC3" w14:textId="77777777" w:rsidR="00A91D92" w:rsidRPr="000E7345" w:rsidRDefault="00A91D92" w:rsidP="00A91D92">
            <w:pPr>
              <w:jc w:val="center"/>
              <w:rPr>
                <w:color w:val="000000"/>
                <w:sz w:val="20"/>
                <w:szCs w:val="20"/>
              </w:rPr>
            </w:pPr>
            <w:r w:rsidRPr="000E7345">
              <w:rPr>
                <w:color w:val="000000"/>
                <w:sz w:val="20"/>
                <w:szCs w:val="20"/>
              </w:rPr>
              <w:t>ИТП</w:t>
            </w:r>
          </w:p>
        </w:tc>
        <w:tc>
          <w:tcPr>
            <w:tcW w:w="704" w:type="pct"/>
            <w:shd w:val="clear" w:color="auto" w:fill="auto"/>
            <w:noWrap/>
            <w:vAlign w:val="center"/>
            <w:hideMark/>
          </w:tcPr>
          <w:p w14:paraId="4BBE5275" w14:textId="77777777" w:rsidR="00A91D92" w:rsidRPr="000E7345" w:rsidRDefault="00A91D92" w:rsidP="00A91D92">
            <w:pPr>
              <w:jc w:val="center"/>
              <w:rPr>
                <w:color w:val="000000"/>
                <w:sz w:val="20"/>
                <w:szCs w:val="20"/>
              </w:rPr>
            </w:pPr>
            <w:r w:rsidRPr="000E7345">
              <w:rPr>
                <w:color w:val="000000"/>
                <w:sz w:val="20"/>
                <w:szCs w:val="20"/>
              </w:rPr>
              <w:t>Гкал/ч</w:t>
            </w:r>
          </w:p>
        </w:tc>
        <w:tc>
          <w:tcPr>
            <w:tcW w:w="396" w:type="pct"/>
            <w:shd w:val="clear" w:color="auto" w:fill="auto"/>
            <w:noWrap/>
            <w:vAlign w:val="center"/>
            <w:hideMark/>
          </w:tcPr>
          <w:p w14:paraId="5F6E2DD7"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20E17B0E" w14:textId="77777777" w:rsidR="00A91D92" w:rsidRPr="000E7345" w:rsidRDefault="00A91D92" w:rsidP="00A91D92">
            <w:pPr>
              <w:ind w:left="-158" w:right="-135"/>
              <w:jc w:val="center"/>
              <w:rPr>
                <w:color w:val="000000"/>
                <w:sz w:val="20"/>
                <w:szCs w:val="20"/>
              </w:rPr>
            </w:pPr>
            <w:r w:rsidRPr="000E7345">
              <w:rPr>
                <w:color w:val="000000"/>
                <w:sz w:val="20"/>
                <w:szCs w:val="20"/>
              </w:rPr>
              <w:t>1000000</w:t>
            </w:r>
          </w:p>
        </w:tc>
      </w:tr>
      <w:tr w:rsidR="00A91D92" w:rsidRPr="000E7345" w14:paraId="40323527" w14:textId="77777777" w:rsidTr="00A91D92">
        <w:trPr>
          <w:trHeight w:val="20"/>
        </w:trPr>
        <w:tc>
          <w:tcPr>
            <w:tcW w:w="1167" w:type="pct"/>
            <w:shd w:val="clear" w:color="auto" w:fill="auto"/>
            <w:noWrap/>
            <w:vAlign w:val="center"/>
            <w:hideMark/>
          </w:tcPr>
          <w:p w14:paraId="34771D60" w14:textId="77777777" w:rsidR="00A91D92" w:rsidRPr="000E7345" w:rsidRDefault="00A91D92" w:rsidP="00A91D92">
            <w:pPr>
              <w:jc w:val="center"/>
              <w:rPr>
                <w:color w:val="000000"/>
                <w:sz w:val="20"/>
                <w:szCs w:val="20"/>
              </w:rPr>
            </w:pPr>
            <w:r w:rsidRPr="000E7345">
              <w:rPr>
                <w:color w:val="000000"/>
                <w:sz w:val="20"/>
                <w:szCs w:val="20"/>
              </w:rPr>
              <w:t>Комплект термометров сопротивления</w:t>
            </w:r>
          </w:p>
        </w:tc>
        <w:tc>
          <w:tcPr>
            <w:tcW w:w="1167" w:type="pct"/>
            <w:shd w:val="clear" w:color="auto" w:fill="auto"/>
            <w:noWrap/>
            <w:vAlign w:val="center"/>
            <w:hideMark/>
          </w:tcPr>
          <w:p w14:paraId="58AEBDEC" w14:textId="3576EC4B" w:rsidR="00A91D92" w:rsidRPr="000E7345" w:rsidRDefault="00970DF3" w:rsidP="00A91D92">
            <w:pPr>
              <w:jc w:val="center"/>
              <w:rPr>
                <w:color w:val="000000"/>
                <w:sz w:val="20"/>
                <w:szCs w:val="20"/>
              </w:rPr>
            </w:pPr>
            <w:r w:rsidRPr="000E7345">
              <w:rPr>
                <w:color w:val="000000"/>
                <w:sz w:val="20"/>
                <w:szCs w:val="20"/>
              </w:rPr>
              <w:t>КТПТР-01 Зав. № </w:t>
            </w:r>
            <w:r w:rsidR="00A91D92" w:rsidRPr="000E7345">
              <w:rPr>
                <w:color w:val="000000"/>
                <w:sz w:val="20"/>
                <w:szCs w:val="20"/>
              </w:rPr>
              <w:t>4761/4761А</w:t>
            </w:r>
          </w:p>
        </w:tc>
        <w:tc>
          <w:tcPr>
            <w:tcW w:w="1168" w:type="pct"/>
            <w:shd w:val="clear" w:color="auto" w:fill="auto"/>
            <w:noWrap/>
            <w:vAlign w:val="center"/>
            <w:hideMark/>
          </w:tcPr>
          <w:p w14:paraId="42B8DC9A" w14:textId="77777777" w:rsidR="00A91D92" w:rsidRPr="000E7345" w:rsidRDefault="00A91D92" w:rsidP="00A91D92">
            <w:pPr>
              <w:jc w:val="center"/>
              <w:rPr>
                <w:color w:val="000000"/>
                <w:sz w:val="20"/>
                <w:szCs w:val="20"/>
              </w:rPr>
            </w:pPr>
            <w:r w:rsidRPr="000E7345">
              <w:rPr>
                <w:color w:val="000000"/>
                <w:sz w:val="20"/>
                <w:szCs w:val="20"/>
              </w:rPr>
              <w:t>ИТП</w:t>
            </w:r>
          </w:p>
        </w:tc>
        <w:tc>
          <w:tcPr>
            <w:tcW w:w="704" w:type="pct"/>
            <w:shd w:val="clear" w:color="auto" w:fill="auto"/>
            <w:noWrap/>
            <w:vAlign w:val="center"/>
            <w:hideMark/>
          </w:tcPr>
          <w:p w14:paraId="48F3DFEE" w14:textId="77777777" w:rsidR="00A91D92" w:rsidRPr="000E7345" w:rsidRDefault="00A91D92" w:rsidP="00A91D92">
            <w:pPr>
              <w:jc w:val="center"/>
              <w:rPr>
                <w:color w:val="000000"/>
                <w:sz w:val="20"/>
                <w:szCs w:val="20"/>
              </w:rPr>
            </w:pPr>
            <w:r w:rsidRPr="000E7345">
              <w:rPr>
                <w:color w:val="000000"/>
                <w:sz w:val="20"/>
                <w:szCs w:val="20"/>
                <w:vertAlign w:val="superscript"/>
              </w:rPr>
              <w:t>0</w:t>
            </w:r>
            <w:r w:rsidRPr="000E7345">
              <w:rPr>
                <w:color w:val="000000"/>
                <w:sz w:val="20"/>
                <w:szCs w:val="20"/>
              </w:rPr>
              <w:t>С</w:t>
            </w:r>
          </w:p>
        </w:tc>
        <w:tc>
          <w:tcPr>
            <w:tcW w:w="396" w:type="pct"/>
            <w:shd w:val="clear" w:color="auto" w:fill="auto"/>
            <w:noWrap/>
            <w:vAlign w:val="center"/>
            <w:hideMark/>
          </w:tcPr>
          <w:p w14:paraId="4EE27B16"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6198DBB9" w14:textId="77777777" w:rsidR="00A91D92" w:rsidRPr="000E7345" w:rsidRDefault="00A91D92" w:rsidP="00A91D92">
            <w:pPr>
              <w:jc w:val="center"/>
              <w:rPr>
                <w:color w:val="000000"/>
                <w:sz w:val="20"/>
                <w:szCs w:val="20"/>
              </w:rPr>
            </w:pPr>
            <w:r w:rsidRPr="000E7345">
              <w:rPr>
                <w:color w:val="000000"/>
                <w:sz w:val="20"/>
                <w:szCs w:val="20"/>
              </w:rPr>
              <w:t>180</w:t>
            </w:r>
          </w:p>
        </w:tc>
      </w:tr>
      <w:tr w:rsidR="00A91D92" w:rsidRPr="000E7345" w14:paraId="4D2BEBC8" w14:textId="77777777" w:rsidTr="00A91D92">
        <w:trPr>
          <w:trHeight w:val="20"/>
        </w:trPr>
        <w:tc>
          <w:tcPr>
            <w:tcW w:w="1167" w:type="pct"/>
            <w:shd w:val="clear" w:color="auto" w:fill="auto"/>
            <w:noWrap/>
            <w:vAlign w:val="center"/>
            <w:hideMark/>
          </w:tcPr>
          <w:p w14:paraId="612DF70D" w14:textId="77777777" w:rsidR="00A91D92" w:rsidRPr="000E7345" w:rsidRDefault="00A91D92" w:rsidP="00A91D92">
            <w:pPr>
              <w:jc w:val="center"/>
              <w:rPr>
                <w:color w:val="000000"/>
                <w:sz w:val="20"/>
                <w:szCs w:val="20"/>
              </w:rPr>
            </w:pPr>
            <w:r w:rsidRPr="000E7345">
              <w:rPr>
                <w:color w:val="000000"/>
                <w:sz w:val="20"/>
                <w:szCs w:val="20"/>
              </w:rPr>
              <w:t>Преобразователь расхода</w:t>
            </w:r>
          </w:p>
        </w:tc>
        <w:tc>
          <w:tcPr>
            <w:tcW w:w="1167" w:type="pct"/>
            <w:shd w:val="clear" w:color="auto" w:fill="auto"/>
            <w:noWrap/>
            <w:vAlign w:val="center"/>
            <w:hideMark/>
          </w:tcPr>
          <w:p w14:paraId="3B6B9E6A" w14:textId="45FB71B3" w:rsidR="00A91D92" w:rsidRPr="000E7345" w:rsidRDefault="00970DF3" w:rsidP="00A91D92">
            <w:pPr>
              <w:jc w:val="center"/>
              <w:rPr>
                <w:color w:val="000000"/>
                <w:sz w:val="20"/>
                <w:szCs w:val="20"/>
              </w:rPr>
            </w:pPr>
            <w:r w:rsidRPr="000E7345">
              <w:rPr>
                <w:color w:val="000000"/>
                <w:sz w:val="20"/>
                <w:szCs w:val="20"/>
              </w:rPr>
              <w:t>ПРЭМ ДУ 20 Зав.№ </w:t>
            </w:r>
            <w:r w:rsidR="00A91D92" w:rsidRPr="000E7345">
              <w:rPr>
                <w:color w:val="000000"/>
                <w:sz w:val="20"/>
                <w:szCs w:val="20"/>
              </w:rPr>
              <w:t>502963</w:t>
            </w:r>
          </w:p>
        </w:tc>
        <w:tc>
          <w:tcPr>
            <w:tcW w:w="1168" w:type="pct"/>
            <w:shd w:val="clear" w:color="auto" w:fill="auto"/>
            <w:noWrap/>
            <w:vAlign w:val="center"/>
            <w:hideMark/>
          </w:tcPr>
          <w:p w14:paraId="2AA9298B" w14:textId="77777777" w:rsidR="00A91D92" w:rsidRPr="000E7345" w:rsidRDefault="00A91D92" w:rsidP="00A91D92">
            <w:pPr>
              <w:jc w:val="center"/>
              <w:rPr>
                <w:color w:val="000000"/>
                <w:sz w:val="20"/>
                <w:szCs w:val="20"/>
              </w:rPr>
            </w:pPr>
            <w:r w:rsidRPr="000E7345">
              <w:rPr>
                <w:color w:val="000000"/>
                <w:sz w:val="20"/>
                <w:szCs w:val="20"/>
              </w:rPr>
              <w:t>ИТП</w:t>
            </w:r>
          </w:p>
        </w:tc>
        <w:tc>
          <w:tcPr>
            <w:tcW w:w="704" w:type="pct"/>
            <w:shd w:val="clear" w:color="auto" w:fill="auto"/>
            <w:noWrap/>
            <w:vAlign w:val="center"/>
            <w:hideMark/>
          </w:tcPr>
          <w:p w14:paraId="36AB7597" w14:textId="77777777" w:rsidR="00A91D92" w:rsidRPr="000E7345" w:rsidRDefault="00A91D92" w:rsidP="00A91D92">
            <w:pPr>
              <w:jc w:val="center"/>
              <w:rPr>
                <w:color w:val="000000"/>
                <w:sz w:val="20"/>
                <w:szCs w:val="20"/>
              </w:rPr>
            </w:pPr>
            <w:r w:rsidRPr="000E7345">
              <w:rPr>
                <w:color w:val="000000"/>
                <w:sz w:val="20"/>
                <w:szCs w:val="20"/>
              </w:rPr>
              <w:t>м</w:t>
            </w:r>
            <w:r w:rsidRPr="000E7345">
              <w:rPr>
                <w:color w:val="000000"/>
                <w:sz w:val="20"/>
                <w:szCs w:val="20"/>
                <w:vertAlign w:val="superscript"/>
              </w:rPr>
              <w:t>3</w:t>
            </w:r>
            <w:r w:rsidRPr="000E7345">
              <w:rPr>
                <w:color w:val="000000"/>
                <w:sz w:val="20"/>
                <w:szCs w:val="20"/>
              </w:rPr>
              <w:t>/ч</w:t>
            </w:r>
          </w:p>
        </w:tc>
        <w:tc>
          <w:tcPr>
            <w:tcW w:w="396" w:type="pct"/>
            <w:shd w:val="clear" w:color="auto" w:fill="auto"/>
            <w:noWrap/>
            <w:vAlign w:val="center"/>
            <w:hideMark/>
          </w:tcPr>
          <w:p w14:paraId="6ACAEF41" w14:textId="77777777" w:rsidR="00A91D92" w:rsidRPr="000E7345" w:rsidRDefault="00A91D92" w:rsidP="00A91D92">
            <w:pPr>
              <w:jc w:val="center"/>
              <w:rPr>
                <w:color w:val="000000"/>
                <w:sz w:val="20"/>
                <w:szCs w:val="20"/>
              </w:rPr>
            </w:pPr>
            <w:r w:rsidRPr="000E7345">
              <w:rPr>
                <w:color w:val="000000"/>
                <w:sz w:val="20"/>
                <w:szCs w:val="20"/>
              </w:rPr>
              <w:t>0,02</w:t>
            </w:r>
          </w:p>
        </w:tc>
        <w:tc>
          <w:tcPr>
            <w:tcW w:w="397" w:type="pct"/>
            <w:shd w:val="clear" w:color="auto" w:fill="auto"/>
            <w:noWrap/>
            <w:vAlign w:val="center"/>
            <w:hideMark/>
          </w:tcPr>
          <w:p w14:paraId="064982CF" w14:textId="77777777" w:rsidR="00A91D92" w:rsidRPr="000E7345" w:rsidRDefault="00A91D92" w:rsidP="00A91D92">
            <w:pPr>
              <w:jc w:val="center"/>
              <w:rPr>
                <w:color w:val="000000"/>
                <w:sz w:val="20"/>
                <w:szCs w:val="20"/>
              </w:rPr>
            </w:pPr>
            <w:r w:rsidRPr="000E7345">
              <w:rPr>
                <w:color w:val="000000"/>
                <w:sz w:val="20"/>
                <w:szCs w:val="20"/>
              </w:rPr>
              <w:t>12,0</w:t>
            </w:r>
          </w:p>
        </w:tc>
      </w:tr>
      <w:tr w:rsidR="00A91D92" w:rsidRPr="000E7345" w14:paraId="504C53BF" w14:textId="77777777" w:rsidTr="00A91D92">
        <w:trPr>
          <w:trHeight w:val="20"/>
        </w:trPr>
        <w:tc>
          <w:tcPr>
            <w:tcW w:w="1167" w:type="pct"/>
            <w:shd w:val="clear" w:color="auto" w:fill="auto"/>
            <w:noWrap/>
            <w:vAlign w:val="center"/>
            <w:hideMark/>
          </w:tcPr>
          <w:p w14:paraId="2901346B" w14:textId="77777777" w:rsidR="00A91D92" w:rsidRPr="000E7345" w:rsidRDefault="00A91D92" w:rsidP="00A91D92">
            <w:pPr>
              <w:jc w:val="center"/>
              <w:rPr>
                <w:color w:val="000000"/>
                <w:sz w:val="20"/>
                <w:szCs w:val="20"/>
              </w:rPr>
            </w:pPr>
            <w:r w:rsidRPr="000E7345">
              <w:rPr>
                <w:color w:val="000000"/>
                <w:sz w:val="20"/>
                <w:szCs w:val="20"/>
              </w:rPr>
              <w:t>Преобразователь расхода</w:t>
            </w:r>
          </w:p>
        </w:tc>
        <w:tc>
          <w:tcPr>
            <w:tcW w:w="1167" w:type="pct"/>
            <w:shd w:val="clear" w:color="auto" w:fill="auto"/>
            <w:noWrap/>
            <w:vAlign w:val="center"/>
            <w:hideMark/>
          </w:tcPr>
          <w:p w14:paraId="2E44C1C4" w14:textId="60A60AEE" w:rsidR="00A91D92" w:rsidRPr="000E7345" w:rsidRDefault="00970DF3" w:rsidP="00A91D92">
            <w:pPr>
              <w:jc w:val="center"/>
              <w:rPr>
                <w:color w:val="000000"/>
                <w:sz w:val="20"/>
                <w:szCs w:val="20"/>
              </w:rPr>
            </w:pPr>
            <w:r w:rsidRPr="000E7345">
              <w:rPr>
                <w:color w:val="000000"/>
                <w:sz w:val="20"/>
                <w:szCs w:val="20"/>
              </w:rPr>
              <w:t>ПРЭМ ДУ 20 Зав.№ </w:t>
            </w:r>
            <w:r w:rsidR="00A91D92" w:rsidRPr="000E7345">
              <w:rPr>
                <w:color w:val="000000"/>
                <w:sz w:val="20"/>
                <w:szCs w:val="20"/>
              </w:rPr>
              <w:t>513444</w:t>
            </w:r>
          </w:p>
        </w:tc>
        <w:tc>
          <w:tcPr>
            <w:tcW w:w="1168" w:type="pct"/>
            <w:shd w:val="clear" w:color="auto" w:fill="auto"/>
            <w:noWrap/>
            <w:vAlign w:val="center"/>
            <w:hideMark/>
          </w:tcPr>
          <w:p w14:paraId="1ECA4E54" w14:textId="77777777" w:rsidR="00A91D92" w:rsidRPr="000E7345" w:rsidRDefault="00A91D92" w:rsidP="00A91D92">
            <w:pPr>
              <w:jc w:val="center"/>
              <w:rPr>
                <w:color w:val="000000"/>
                <w:sz w:val="20"/>
                <w:szCs w:val="20"/>
              </w:rPr>
            </w:pPr>
            <w:r w:rsidRPr="000E7345">
              <w:rPr>
                <w:color w:val="000000"/>
                <w:sz w:val="20"/>
                <w:szCs w:val="20"/>
              </w:rPr>
              <w:t>ИТП</w:t>
            </w:r>
          </w:p>
        </w:tc>
        <w:tc>
          <w:tcPr>
            <w:tcW w:w="704" w:type="pct"/>
            <w:shd w:val="clear" w:color="auto" w:fill="auto"/>
            <w:noWrap/>
            <w:vAlign w:val="center"/>
            <w:hideMark/>
          </w:tcPr>
          <w:p w14:paraId="522BA2FD" w14:textId="77777777" w:rsidR="00A91D92" w:rsidRPr="000E7345" w:rsidRDefault="00A91D92" w:rsidP="00A91D92">
            <w:pPr>
              <w:jc w:val="center"/>
              <w:rPr>
                <w:color w:val="000000"/>
                <w:sz w:val="20"/>
                <w:szCs w:val="20"/>
              </w:rPr>
            </w:pPr>
            <w:r w:rsidRPr="000E7345">
              <w:rPr>
                <w:color w:val="000000"/>
                <w:sz w:val="20"/>
                <w:szCs w:val="20"/>
              </w:rPr>
              <w:t>м</w:t>
            </w:r>
            <w:r w:rsidRPr="000E7345">
              <w:rPr>
                <w:color w:val="000000"/>
                <w:sz w:val="20"/>
                <w:szCs w:val="20"/>
                <w:vertAlign w:val="superscript"/>
              </w:rPr>
              <w:t>3</w:t>
            </w:r>
            <w:r w:rsidRPr="000E7345">
              <w:rPr>
                <w:color w:val="000000"/>
                <w:sz w:val="20"/>
                <w:szCs w:val="20"/>
              </w:rPr>
              <w:t>/ч</w:t>
            </w:r>
          </w:p>
        </w:tc>
        <w:tc>
          <w:tcPr>
            <w:tcW w:w="396" w:type="pct"/>
            <w:shd w:val="clear" w:color="auto" w:fill="auto"/>
            <w:noWrap/>
            <w:vAlign w:val="center"/>
            <w:hideMark/>
          </w:tcPr>
          <w:p w14:paraId="6F189FC5" w14:textId="77777777" w:rsidR="00A91D92" w:rsidRPr="000E7345" w:rsidRDefault="00A91D92" w:rsidP="00A91D92">
            <w:pPr>
              <w:jc w:val="center"/>
              <w:rPr>
                <w:color w:val="000000"/>
                <w:sz w:val="20"/>
                <w:szCs w:val="20"/>
              </w:rPr>
            </w:pPr>
            <w:r w:rsidRPr="000E7345">
              <w:rPr>
                <w:color w:val="000000"/>
                <w:sz w:val="20"/>
                <w:szCs w:val="20"/>
              </w:rPr>
              <w:t>0,02</w:t>
            </w:r>
          </w:p>
        </w:tc>
        <w:tc>
          <w:tcPr>
            <w:tcW w:w="397" w:type="pct"/>
            <w:shd w:val="clear" w:color="auto" w:fill="auto"/>
            <w:noWrap/>
            <w:vAlign w:val="center"/>
            <w:hideMark/>
          </w:tcPr>
          <w:p w14:paraId="1EB63CEF" w14:textId="77777777" w:rsidR="00A91D92" w:rsidRPr="000E7345" w:rsidRDefault="00A91D92" w:rsidP="00A91D92">
            <w:pPr>
              <w:jc w:val="center"/>
              <w:rPr>
                <w:color w:val="000000"/>
                <w:sz w:val="20"/>
                <w:szCs w:val="20"/>
              </w:rPr>
            </w:pPr>
            <w:r w:rsidRPr="000E7345">
              <w:rPr>
                <w:color w:val="000000"/>
                <w:sz w:val="20"/>
                <w:szCs w:val="20"/>
              </w:rPr>
              <w:t>12,0</w:t>
            </w:r>
          </w:p>
        </w:tc>
      </w:tr>
      <w:tr w:rsidR="00A91D92" w:rsidRPr="000E7345" w14:paraId="7BE9F954" w14:textId="77777777" w:rsidTr="00A91D92">
        <w:trPr>
          <w:trHeight w:val="20"/>
        </w:trPr>
        <w:tc>
          <w:tcPr>
            <w:tcW w:w="1167" w:type="pct"/>
            <w:shd w:val="clear" w:color="auto" w:fill="auto"/>
            <w:noWrap/>
            <w:vAlign w:val="center"/>
            <w:hideMark/>
          </w:tcPr>
          <w:p w14:paraId="1B35A5B3" w14:textId="77777777" w:rsidR="00A91D92" w:rsidRPr="000E7345" w:rsidRDefault="00A91D92" w:rsidP="00A91D92">
            <w:pPr>
              <w:jc w:val="center"/>
              <w:rPr>
                <w:color w:val="000000"/>
                <w:sz w:val="20"/>
                <w:szCs w:val="20"/>
              </w:rPr>
            </w:pPr>
            <w:r w:rsidRPr="000E7345">
              <w:rPr>
                <w:color w:val="000000"/>
                <w:sz w:val="20"/>
                <w:szCs w:val="20"/>
              </w:rPr>
              <w:t>Преобразователь давления</w:t>
            </w:r>
          </w:p>
        </w:tc>
        <w:tc>
          <w:tcPr>
            <w:tcW w:w="1167" w:type="pct"/>
            <w:shd w:val="clear" w:color="auto" w:fill="auto"/>
            <w:noWrap/>
            <w:vAlign w:val="center"/>
            <w:hideMark/>
          </w:tcPr>
          <w:p w14:paraId="7422794C" w14:textId="77777777" w:rsidR="00A91D92" w:rsidRPr="000E7345" w:rsidRDefault="00A91D92" w:rsidP="00A91D92">
            <w:pPr>
              <w:jc w:val="center"/>
              <w:rPr>
                <w:color w:val="000000"/>
                <w:sz w:val="20"/>
                <w:szCs w:val="20"/>
              </w:rPr>
            </w:pPr>
            <w:r w:rsidRPr="000E7345">
              <w:rPr>
                <w:color w:val="000000"/>
                <w:sz w:val="20"/>
                <w:szCs w:val="20"/>
              </w:rPr>
              <w:t>СДВ-И Зав.№ 154875</w:t>
            </w:r>
          </w:p>
        </w:tc>
        <w:tc>
          <w:tcPr>
            <w:tcW w:w="1168" w:type="pct"/>
            <w:shd w:val="clear" w:color="auto" w:fill="auto"/>
            <w:noWrap/>
            <w:vAlign w:val="center"/>
            <w:hideMark/>
          </w:tcPr>
          <w:p w14:paraId="69945E6E" w14:textId="77777777" w:rsidR="00A91D92" w:rsidRPr="000E7345" w:rsidRDefault="00A91D92" w:rsidP="00A91D92">
            <w:pPr>
              <w:jc w:val="center"/>
              <w:rPr>
                <w:color w:val="000000"/>
                <w:sz w:val="20"/>
                <w:szCs w:val="20"/>
              </w:rPr>
            </w:pPr>
            <w:r w:rsidRPr="000E7345">
              <w:rPr>
                <w:color w:val="000000"/>
                <w:sz w:val="20"/>
                <w:szCs w:val="20"/>
              </w:rPr>
              <w:t>ИТП</w:t>
            </w:r>
          </w:p>
        </w:tc>
        <w:tc>
          <w:tcPr>
            <w:tcW w:w="704" w:type="pct"/>
            <w:shd w:val="clear" w:color="auto" w:fill="auto"/>
            <w:noWrap/>
            <w:vAlign w:val="center"/>
            <w:hideMark/>
          </w:tcPr>
          <w:p w14:paraId="7BF78BAE" w14:textId="77777777" w:rsidR="00A91D92" w:rsidRPr="000E7345" w:rsidRDefault="00A91D92" w:rsidP="00A91D92">
            <w:pPr>
              <w:jc w:val="center"/>
              <w:rPr>
                <w:color w:val="000000"/>
                <w:sz w:val="20"/>
                <w:szCs w:val="20"/>
              </w:rPr>
            </w:pPr>
            <w:r w:rsidRPr="000E7345">
              <w:rPr>
                <w:color w:val="000000"/>
                <w:sz w:val="20"/>
                <w:szCs w:val="20"/>
              </w:rPr>
              <w:t>МПа</w:t>
            </w:r>
          </w:p>
        </w:tc>
        <w:tc>
          <w:tcPr>
            <w:tcW w:w="396" w:type="pct"/>
            <w:shd w:val="clear" w:color="auto" w:fill="auto"/>
            <w:noWrap/>
            <w:vAlign w:val="center"/>
            <w:hideMark/>
          </w:tcPr>
          <w:p w14:paraId="62B69DBA"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12CDCACE" w14:textId="77777777" w:rsidR="00A91D92" w:rsidRPr="000E7345" w:rsidRDefault="00A91D92" w:rsidP="00A91D92">
            <w:pPr>
              <w:jc w:val="center"/>
              <w:rPr>
                <w:color w:val="000000"/>
                <w:sz w:val="20"/>
                <w:szCs w:val="20"/>
              </w:rPr>
            </w:pPr>
            <w:r w:rsidRPr="000E7345">
              <w:rPr>
                <w:color w:val="000000"/>
                <w:sz w:val="20"/>
                <w:szCs w:val="20"/>
              </w:rPr>
              <w:t>1,6</w:t>
            </w:r>
          </w:p>
        </w:tc>
      </w:tr>
      <w:tr w:rsidR="00A91D92" w:rsidRPr="000E7345" w14:paraId="1C066CBA" w14:textId="77777777" w:rsidTr="00A91D92">
        <w:trPr>
          <w:trHeight w:val="20"/>
        </w:trPr>
        <w:tc>
          <w:tcPr>
            <w:tcW w:w="1167" w:type="pct"/>
            <w:shd w:val="clear" w:color="auto" w:fill="auto"/>
            <w:noWrap/>
            <w:vAlign w:val="center"/>
            <w:hideMark/>
          </w:tcPr>
          <w:p w14:paraId="5A0F0A11" w14:textId="77777777" w:rsidR="00A91D92" w:rsidRPr="000E7345" w:rsidRDefault="00A91D92" w:rsidP="00A91D92">
            <w:pPr>
              <w:jc w:val="center"/>
              <w:rPr>
                <w:color w:val="000000"/>
                <w:sz w:val="20"/>
                <w:szCs w:val="20"/>
              </w:rPr>
            </w:pPr>
            <w:r w:rsidRPr="000E7345">
              <w:rPr>
                <w:color w:val="000000"/>
                <w:sz w:val="20"/>
                <w:szCs w:val="20"/>
              </w:rPr>
              <w:t>Преобразователь давления</w:t>
            </w:r>
          </w:p>
        </w:tc>
        <w:tc>
          <w:tcPr>
            <w:tcW w:w="1167" w:type="pct"/>
            <w:shd w:val="clear" w:color="auto" w:fill="auto"/>
            <w:noWrap/>
            <w:vAlign w:val="center"/>
            <w:hideMark/>
          </w:tcPr>
          <w:p w14:paraId="0E022670" w14:textId="77777777" w:rsidR="00A91D92" w:rsidRPr="000E7345" w:rsidRDefault="00A91D92" w:rsidP="00A91D92">
            <w:pPr>
              <w:jc w:val="center"/>
              <w:rPr>
                <w:color w:val="000000"/>
                <w:sz w:val="20"/>
                <w:szCs w:val="20"/>
              </w:rPr>
            </w:pPr>
            <w:r w:rsidRPr="000E7345">
              <w:rPr>
                <w:color w:val="000000"/>
                <w:sz w:val="20"/>
                <w:szCs w:val="20"/>
              </w:rPr>
              <w:t>СДВ-И Зав.№ 154876</w:t>
            </w:r>
          </w:p>
        </w:tc>
        <w:tc>
          <w:tcPr>
            <w:tcW w:w="1168" w:type="pct"/>
            <w:shd w:val="clear" w:color="auto" w:fill="auto"/>
            <w:noWrap/>
            <w:vAlign w:val="center"/>
            <w:hideMark/>
          </w:tcPr>
          <w:p w14:paraId="03895E9F" w14:textId="77777777" w:rsidR="00A91D92" w:rsidRPr="000E7345" w:rsidRDefault="00A91D92" w:rsidP="00A91D92">
            <w:pPr>
              <w:jc w:val="center"/>
              <w:rPr>
                <w:color w:val="000000"/>
                <w:sz w:val="20"/>
                <w:szCs w:val="20"/>
              </w:rPr>
            </w:pPr>
            <w:r w:rsidRPr="000E7345">
              <w:rPr>
                <w:color w:val="000000"/>
                <w:sz w:val="20"/>
                <w:szCs w:val="20"/>
              </w:rPr>
              <w:t>ИТП</w:t>
            </w:r>
          </w:p>
        </w:tc>
        <w:tc>
          <w:tcPr>
            <w:tcW w:w="704" w:type="pct"/>
            <w:shd w:val="clear" w:color="auto" w:fill="auto"/>
            <w:noWrap/>
            <w:vAlign w:val="center"/>
            <w:hideMark/>
          </w:tcPr>
          <w:p w14:paraId="47FFBBA0" w14:textId="77777777" w:rsidR="00A91D92" w:rsidRPr="000E7345" w:rsidRDefault="00A91D92" w:rsidP="00A91D92">
            <w:pPr>
              <w:jc w:val="center"/>
              <w:rPr>
                <w:color w:val="000000"/>
                <w:sz w:val="20"/>
                <w:szCs w:val="20"/>
              </w:rPr>
            </w:pPr>
            <w:r w:rsidRPr="000E7345">
              <w:rPr>
                <w:color w:val="000000"/>
                <w:sz w:val="20"/>
                <w:szCs w:val="20"/>
              </w:rPr>
              <w:t>МПа</w:t>
            </w:r>
          </w:p>
        </w:tc>
        <w:tc>
          <w:tcPr>
            <w:tcW w:w="396" w:type="pct"/>
            <w:shd w:val="clear" w:color="auto" w:fill="auto"/>
            <w:noWrap/>
            <w:vAlign w:val="center"/>
            <w:hideMark/>
          </w:tcPr>
          <w:p w14:paraId="38CDB601" w14:textId="77777777" w:rsidR="00A91D92" w:rsidRPr="000E7345" w:rsidRDefault="00A91D92" w:rsidP="00A91D92">
            <w:pPr>
              <w:jc w:val="center"/>
              <w:rPr>
                <w:color w:val="000000"/>
                <w:sz w:val="20"/>
                <w:szCs w:val="20"/>
              </w:rPr>
            </w:pPr>
            <w:r w:rsidRPr="000E7345">
              <w:rPr>
                <w:color w:val="000000"/>
                <w:sz w:val="20"/>
                <w:szCs w:val="20"/>
              </w:rPr>
              <w:t>0</w:t>
            </w:r>
          </w:p>
        </w:tc>
        <w:tc>
          <w:tcPr>
            <w:tcW w:w="397" w:type="pct"/>
            <w:shd w:val="clear" w:color="auto" w:fill="auto"/>
            <w:noWrap/>
            <w:vAlign w:val="center"/>
            <w:hideMark/>
          </w:tcPr>
          <w:p w14:paraId="46CC05C7" w14:textId="77777777" w:rsidR="00A91D92" w:rsidRPr="000E7345" w:rsidRDefault="00A91D92" w:rsidP="00A91D92">
            <w:pPr>
              <w:jc w:val="center"/>
              <w:rPr>
                <w:color w:val="000000"/>
                <w:sz w:val="20"/>
                <w:szCs w:val="20"/>
              </w:rPr>
            </w:pPr>
            <w:r w:rsidRPr="000E7345">
              <w:rPr>
                <w:color w:val="000000"/>
                <w:sz w:val="20"/>
                <w:szCs w:val="20"/>
              </w:rPr>
              <w:t>1,6</w:t>
            </w:r>
          </w:p>
        </w:tc>
      </w:tr>
      <w:tr w:rsidR="00A91D92" w:rsidRPr="000E7345" w14:paraId="51705083" w14:textId="77777777" w:rsidTr="00A91D92">
        <w:trPr>
          <w:trHeight w:val="20"/>
        </w:trPr>
        <w:tc>
          <w:tcPr>
            <w:tcW w:w="5000" w:type="pct"/>
            <w:gridSpan w:val="6"/>
            <w:shd w:val="clear" w:color="auto" w:fill="auto"/>
            <w:noWrap/>
            <w:vAlign w:val="center"/>
            <w:hideMark/>
          </w:tcPr>
          <w:p w14:paraId="3D85CF59" w14:textId="77777777" w:rsidR="00A91D92" w:rsidRPr="000E7345" w:rsidRDefault="00A91D92" w:rsidP="00A91D92">
            <w:pPr>
              <w:jc w:val="center"/>
              <w:rPr>
                <w:b/>
                <w:bCs/>
                <w:color w:val="000000"/>
                <w:sz w:val="20"/>
                <w:szCs w:val="20"/>
              </w:rPr>
            </w:pPr>
            <w:r w:rsidRPr="000E7345">
              <w:rPr>
                <w:b/>
                <w:bCs/>
                <w:color w:val="000000"/>
                <w:sz w:val="20"/>
                <w:szCs w:val="20"/>
              </w:rPr>
              <w:t>Узел учета электрической энергии (коммерческий)</w:t>
            </w:r>
          </w:p>
        </w:tc>
      </w:tr>
      <w:tr w:rsidR="00A91D92" w:rsidRPr="000E7345" w14:paraId="5686921B" w14:textId="77777777" w:rsidTr="00A91D92">
        <w:trPr>
          <w:trHeight w:val="20"/>
        </w:trPr>
        <w:tc>
          <w:tcPr>
            <w:tcW w:w="1167" w:type="pct"/>
            <w:shd w:val="clear" w:color="auto" w:fill="auto"/>
            <w:noWrap/>
            <w:vAlign w:val="center"/>
            <w:hideMark/>
          </w:tcPr>
          <w:p w14:paraId="5CCDA0DB" w14:textId="77777777" w:rsidR="00A91D92" w:rsidRPr="000E7345" w:rsidRDefault="00A91D92" w:rsidP="00A91D92">
            <w:pPr>
              <w:jc w:val="center"/>
              <w:rPr>
                <w:color w:val="000000"/>
                <w:sz w:val="20"/>
                <w:szCs w:val="20"/>
              </w:rPr>
            </w:pPr>
            <w:r w:rsidRPr="000E7345">
              <w:rPr>
                <w:color w:val="000000"/>
                <w:sz w:val="20"/>
                <w:szCs w:val="20"/>
              </w:rPr>
              <w:t xml:space="preserve">Счетчик </w:t>
            </w:r>
            <w:proofErr w:type="gramStart"/>
            <w:r w:rsidRPr="000E7345">
              <w:rPr>
                <w:color w:val="000000"/>
                <w:sz w:val="20"/>
                <w:szCs w:val="20"/>
              </w:rPr>
              <w:t>эл.энергии</w:t>
            </w:r>
            <w:proofErr w:type="gramEnd"/>
          </w:p>
        </w:tc>
        <w:tc>
          <w:tcPr>
            <w:tcW w:w="1167" w:type="pct"/>
            <w:shd w:val="clear" w:color="000000" w:fill="FFFFFF"/>
            <w:vAlign w:val="center"/>
            <w:hideMark/>
          </w:tcPr>
          <w:p w14:paraId="57A0E7A5" w14:textId="77777777" w:rsidR="00A91D92" w:rsidRPr="000E7345" w:rsidRDefault="00A91D92" w:rsidP="00A91D92">
            <w:pPr>
              <w:jc w:val="center"/>
              <w:rPr>
                <w:sz w:val="20"/>
                <w:szCs w:val="20"/>
              </w:rPr>
            </w:pPr>
            <w:r w:rsidRPr="000E7345">
              <w:rPr>
                <w:sz w:val="20"/>
                <w:szCs w:val="20"/>
              </w:rPr>
              <w:t>Альфа 1805 RAL-P4G-DW-4</w:t>
            </w:r>
          </w:p>
        </w:tc>
        <w:tc>
          <w:tcPr>
            <w:tcW w:w="1168" w:type="pct"/>
            <w:shd w:val="clear" w:color="auto" w:fill="auto"/>
            <w:noWrap/>
            <w:vAlign w:val="center"/>
            <w:hideMark/>
          </w:tcPr>
          <w:p w14:paraId="52E388F8" w14:textId="77777777" w:rsidR="00A91D92" w:rsidRPr="000E7345" w:rsidRDefault="00A91D92" w:rsidP="00A91D92">
            <w:pPr>
              <w:jc w:val="center"/>
              <w:rPr>
                <w:color w:val="000000"/>
                <w:sz w:val="20"/>
                <w:szCs w:val="20"/>
              </w:rPr>
            </w:pPr>
            <w:r w:rsidRPr="000E7345">
              <w:rPr>
                <w:color w:val="000000"/>
                <w:sz w:val="20"/>
                <w:szCs w:val="20"/>
              </w:rPr>
              <w:t>ТП-299</w:t>
            </w:r>
          </w:p>
        </w:tc>
        <w:tc>
          <w:tcPr>
            <w:tcW w:w="704" w:type="pct"/>
            <w:shd w:val="clear" w:color="auto" w:fill="auto"/>
            <w:noWrap/>
            <w:vAlign w:val="center"/>
            <w:hideMark/>
          </w:tcPr>
          <w:p w14:paraId="7E0A7EBC" w14:textId="77777777" w:rsidR="00A91D92" w:rsidRPr="000E7345" w:rsidRDefault="00A91D92" w:rsidP="00A91D92">
            <w:pPr>
              <w:jc w:val="center"/>
              <w:rPr>
                <w:color w:val="000000"/>
                <w:sz w:val="20"/>
                <w:szCs w:val="20"/>
              </w:rPr>
            </w:pPr>
            <w:r w:rsidRPr="000E7345">
              <w:rPr>
                <w:color w:val="000000"/>
                <w:sz w:val="20"/>
                <w:szCs w:val="20"/>
              </w:rPr>
              <w:t>кВт/ч</w:t>
            </w:r>
          </w:p>
        </w:tc>
        <w:tc>
          <w:tcPr>
            <w:tcW w:w="396" w:type="pct"/>
            <w:shd w:val="clear" w:color="auto" w:fill="auto"/>
            <w:noWrap/>
            <w:vAlign w:val="center"/>
            <w:hideMark/>
          </w:tcPr>
          <w:p w14:paraId="73AD0108" w14:textId="77777777" w:rsidR="00A91D92" w:rsidRPr="000E7345" w:rsidRDefault="00A91D92" w:rsidP="00A91D92">
            <w:pPr>
              <w:jc w:val="center"/>
              <w:rPr>
                <w:color w:val="000000"/>
                <w:sz w:val="20"/>
                <w:szCs w:val="20"/>
              </w:rPr>
            </w:pPr>
            <w:r w:rsidRPr="000E7345">
              <w:rPr>
                <w:color w:val="000000"/>
                <w:sz w:val="20"/>
                <w:szCs w:val="20"/>
              </w:rPr>
              <w:t>1А</w:t>
            </w:r>
          </w:p>
        </w:tc>
        <w:tc>
          <w:tcPr>
            <w:tcW w:w="397" w:type="pct"/>
            <w:shd w:val="clear" w:color="auto" w:fill="auto"/>
            <w:noWrap/>
            <w:vAlign w:val="center"/>
            <w:hideMark/>
          </w:tcPr>
          <w:p w14:paraId="4F0D9128" w14:textId="77777777" w:rsidR="00A91D92" w:rsidRPr="000E7345" w:rsidRDefault="00A91D92" w:rsidP="00A91D92">
            <w:pPr>
              <w:jc w:val="center"/>
              <w:rPr>
                <w:color w:val="000000"/>
                <w:sz w:val="20"/>
                <w:szCs w:val="20"/>
              </w:rPr>
            </w:pPr>
            <w:r w:rsidRPr="000E7345">
              <w:rPr>
                <w:color w:val="000000"/>
                <w:sz w:val="20"/>
                <w:szCs w:val="20"/>
              </w:rPr>
              <w:t>2А</w:t>
            </w:r>
          </w:p>
        </w:tc>
      </w:tr>
      <w:tr w:rsidR="00A91D92" w:rsidRPr="000E7345" w14:paraId="350A4421" w14:textId="77777777" w:rsidTr="00A91D92">
        <w:trPr>
          <w:trHeight w:val="20"/>
        </w:trPr>
        <w:tc>
          <w:tcPr>
            <w:tcW w:w="1167" w:type="pct"/>
            <w:shd w:val="clear" w:color="auto" w:fill="auto"/>
            <w:noWrap/>
            <w:vAlign w:val="center"/>
            <w:hideMark/>
          </w:tcPr>
          <w:p w14:paraId="03A00934" w14:textId="2594D326" w:rsidR="00A91D92" w:rsidRPr="000E7345" w:rsidRDefault="00C73C20" w:rsidP="00A91D92">
            <w:pPr>
              <w:jc w:val="center"/>
              <w:rPr>
                <w:color w:val="000000"/>
                <w:sz w:val="20"/>
                <w:szCs w:val="20"/>
              </w:rPr>
            </w:pPr>
            <w:r w:rsidRPr="000E7345">
              <w:rPr>
                <w:color w:val="000000"/>
                <w:sz w:val="20"/>
                <w:szCs w:val="20"/>
              </w:rPr>
              <w:t>Т</w:t>
            </w:r>
            <w:r w:rsidR="00A91D92" w:rsidRPr="000E7345">
              <w:rPr>
                <w:color w:val="000000"/>
                <w:sz w:val="20"/>
                <w:szCs w:val="20"/>
              </w:rPr>
              <w:t>рансформатор тока (3шт)</w:t>
            </w:r>
          </w:p>
        </w:tc>
        <w:tc>
          <w:tcPr>
            <w:tcW w:w="1167" w:type="pct"/>
            <w:shd w:val="clear" w:color="000000" w:fill="FFFFFF"/>
            <w:vAlign w:val="center"/>
            <w:hideMark/>
          </w:tcPr>
          <w:p w14:paraId="2D8DB8E1" w14:textId="77777777" w:rsidR="00A91D92" w:rsidRPr="000E7345" w:rsidRDefault="00A91D92" w:rsidP="00A91D92">
            <w:pPr>
              <w:jc w:val="center"/>
              <w:rPr>
                <w:sz w:val="20"/>
                <w:szCs w:val="20"/>
              </w:rPr>
            </w:pPr>
            <w:r w:rsidRPr="000E7345">
              <w:rPr>
                <w:sz w:val="20"/>
                <w:szCs w:val="20"/>
              </w:rPr>
              <w:t>4МС7033</w:t>
            </w:r>
          </w:p>
        </w:tc>
        <w:tc>
          <w:tcPr>
            <w:tcW w:w="1168" w:type="pct"/>
            <w:shd w:val="clear" w:color="auto" w:fill="auto"/>
            <w:noWrap/>
            <w:vAlign w:val="center"/>
            <w:hideMark/>
          </w:tcPr>
          <w:p w14:paraId="30FA50ED" w14:textId="77777777" w:rsidR="00A91D92" w:rsidRPr="000E7345" w:rsidRDefault="00A91D92" w:rsidP="00A91D92">
            <w:pPr>
              <w:jc w:val="center"/>
              <w:rPr>
                <w:color w:val="000000"/>
                <w:sz w:val="20"/>
                <w:szCs w:val="20"/>
              </w:rPr>
            </w:pPr>
            <w:r w:rsidRPr="000E7345">
              <w:rPr>
                <w:color w:val="000000"/>
                <w:sz w:val="20"/>
                <w:szCs w:val="20"/>
              </w:rPr>
              <w:t>ТП-299</w:t>
            </w:r>
          </w:p>
        </w:tc>
        <w:tc>
          <w:tcPr>
            <w:tcW w:w="704" w:type="pct"/>
            <w:shd w:val="clear" w:color="auto" w:fill="auto"/>
            <w:noWrap/>
            <w:vAlign w:val="center"/>
            <w:hideMark/>
          </w:tcPr>
          <w:p w14:paraId="0DFF6EFD" w14:textId="77777777" w:rsidR="00A91D92" w:rsidRPr="000E7345" w:rsidRDefault="00A91D92" w:rsidP="00A91D92">
            <w:pPr>
              <w:jc w:val="center"/>
              <w:rPr>
                <w:color w:val="000000"/>
                <w:sz w:val="20"/>
                <w:szCs w:val="20"/>
              </w:rPr>
            </w:pPr>
            <w:r w:rsidRPr="000E7345">
              <w:rPr>
                <w:color w:val="000000"/>
                <w:sz w:val="20"/>
                <w:szCs w:val="20"/>
              </w:rPr>
              <w:t>А</w:t>
            </w:r>
          </w:p>
        </w:tc>
        <w:tc>
          <w:tcPr>
            <w:tcW w:w="396" w:type="pct"/>
            <w:shd w:val="clear" w:color="auto" w:fill="auto"/>
            <w:noWrap/>
            <w:vAlign w:val="center"/>
            <w:hideMark/>
          </w:tcPr>
          <w:p w14:paraId="1B51A00D" w14:textId="77777777" w:rsidR="00A91D92" w:rsidRPr="000E7345" w:rsidRDefault="00A91D92" w:rsidP="00A91D92">
            <w:pPr>
              <w:jc w:val="center"/>
              <w:rPr>
                <w:color w:val="000000"/>
                <w:sz w:val="20"/>
                <w:szCs w:val="20"/>
              </w:rPr>
            </w:pPr>
            <w:r w:rsidRPr="000E7345">
              <w:rPr>
                <w:color w:val="000000"/>
                <w:sz w:val="20"/>
                <w:szCs w:val="20"/>
              </w:rPr>
              <w:t>300А</w:t>
            </w:r>
          </w:p>
        </w:tc>
        <w:tc>
          <w:tcPr>
            <w:tcW w:w="397" w:type="pct"/>
            <w:shd w:val="clear" w:color="auto" w:fill="auto"/>
            <w:noWrap/>
            <w:vAlign w:val="center"/>
            <w:hideMark/>
          </w:tcPr>
          <w:p w14:paraId="2575D8C8" w14:textId="77777777" w:rsidR="00A91D92" w:rsidRPr="000E7345" w:rsidRDefault="00A91D92" w:rsidP="00A91D92">
            <w:pPr>
              <w:jc w:val="center"/>
              <w:rPr>
                <w:color w:val="000000"/>
                <w:sz w:val="20"/>
                <w:szCs w:val="20"/>
              </w:rPr>
            </w:pPr>
            <w:r w:rsidRPr="000E7345">
              <w:rPr>
                <w:color w:val="000000"/>
                <w:sz w:val="20"/>
                <w:szCs w:val="20"/>
              </w:rPr>
              <w:t>1А</w:t>
            </w:r>
          </w:p>
        </w:tc>
      </w:tr>
      <w:tr w:rsidR="00A91D92" w:rsidRPr="000E7345" w14:paraId="0B11105D" w14:textId="77777777" w:rsidTr="00A91D92">
        <w:trPr>
          <w:trHeight w:val="20"/>
        </w:trPr>
        <w:tc>
          <w:tcPr>
            <w:tcW w:w="1167" w:type="pct"/>
            <w:shd w:val="clear" w:color="auto" w:fill="auto"/>
            <w:noWrap/>
            <w:vAlign w:val="center"/>
            <w:hideMark/>
          </w:tcPr>
          <w:p w14:paraId="65E466CD" w14:textId="58CA3BD5" w:rsidR="00A91D92" w:rsidRPr="000E7345" w:rsidRDefault="00C73C20" w:rsidP="00A91D92">
            <w:pPr>
              <w:jc w:val="center"/>
              <w:rPr>
                <w:color w:val="000000"/>
                <w:sz w:val="20"/>
                <w:szCs w:val="20"/>
              </w:rPr>
            </w:pPr>
            <w:r w:rsidRPr="000E7345">
              <w:rPr>
                <w:color w:val="000000"/>
                <w:sz w:val="20"/>
                <w:szCs w:val="20"/>
              </w:rPr>
              <w:t>Т</w:t>
            </w:r>
            <w:r w:rsidR="00A91D92" w:rsidRPr="000E7345">
              <w:rPr>
                <w:color w:val="000000"/>
                <w:sz w:val="20"/>
                <w:szCs w:val="20"/>
              </w:rPr>
              <w:t>рансформатор напряжения (3шт)</w:t>
            </w:r>
          </w:p>
        </w:tc>
        <w:tc>
          <w:tcPr>
            <w:tcW w:w="1167" w:type="pct"/>
            <w:shd w:val="clear" w:color="000000" w:fill="FFFFFF"/>
            <w:vAlign w:val="center"/>
            <w:hideMark/>
          </w:tcPr>
          <w:p w14:paraId="0648A4E3" w14:textId="77777777" w:rsidR="00A91D92" w:rsidRPr="000E7345" w:rsidRDefault="00A91D92" w:rsidP="00A91D92">
            <w:pPr>
              <w:jc w:val="center"/>
              <w:rPr>
                <w:sz w:val="20"/>
                <w:szCs w:val="20"/>
              </w:rPr>
            </w:pPr>
            <w:r w:rsidRPr="000E7345">
              <w:rPr>
                <w:sz w:val="20"/>
                <w:szCs w:val="20"/>
              </w:rPr>
              <w:t>4МТ32 ZET</w:t>
            </w:r>
          </w:p>
        </w:tc>
        <w:tc>
          <w:tcPr>
            <w:tcW w:w="1168" w:type="pct"/>
            <w:shd w:val="clear" w:color="auto" w:fill="auto"/>
            <w:noWrap/>
            <w:vAlign w:val="center"/>
            <w:hideMark/>
          </w:tcPr>
          <w:p w14:paraId="2BEA46D9" w14:textId="77777777" w:rsidR="00A91D92" w:rsidRPr="000E7345" w:rsidRDefault="00A91D92" w:rsidP="00A91D92">
            <w:pPr>
              <w:jc w:val="center"/>
              <w:rPr>
                <w:color w:val="000000"/>
                <w:sz w:val="20"/>
                <w:szCs w:val="20"/>
              </w:rPr>
            </w:pPr>
            <w:r w:rsidRPr="000E7345">
              <w:rPr>
                <w:color w:val="000000"/>
                <w:sz w:val="20"/>
                <w:szCs w:val="20"/>
              </w:rPr>
              <w:t>ТП-299</w:t>
            </w:r>
          </w:p>
        </w:tc>
        <w:tc>
          <w:tcPr>
            <w:tcW w:w="704" w:type="pct"/>
            <w:shd w:val="clear" w:color="auto" w:fill="auto"/>
            <w:noWrap/>
            <w:vAlign w:val="center"/>
            <w:hideMark/>
          </w:tcPr>
          <w:p w14:paraId="55ACB704" w14:textId="77777777" w:rsidR="00A91D92" w:rsidRPr="000E7345" w:rsidRDefault="00A91D92" w:rsidP="00A91D92">
            <w:pPr>
              <w:jc w:val="center"/>
              <w:rPr>
                <w:color w:val="000000"/>
                <w:sz w:val="20"/>
                <w:szCs w:val="20"/>
              </w:rPr>
            </w:pPr>
            <w:r w:rsidRPr="000E7345">
              <w:rPr>
                <w:color w:val="000000"/>
                <w:sz w:val="20"/>
                <w:szCs w:val="20"/>
              </w:rPr>
              <w:t>В</w:t>
            </w:r>
          </w:p>
        </w:tc>
        <w:tc>
          <w:tcPr>
            <w:tcW w:w="396" w:type="pct"/>
            <w:shd w:val="clear" w:color="auto" w:fill="auto"/>
            <w:noWrap/>
            <w:vAlign w:val="center"/>
            <w:hideMark/>
          </w:tcPr>
          <w:p w14:paraId="5DF5F988" w14:textId="77777777" w:rsidR="00A91D92" w:rsidRPr="000E7345" w:rsidRDefault="00A91D92" w:rsidP="00A91D92">
            <w:pPr>
              <w:jc w:val="center"/>
              <w:rPr>
                <w:color w:val="000000"/>
                <w:sz w:val="20"/>
                <w:szCs w:val="20"/>
              </w:rPr>
            </w:pPr>
            <w:r w:rsidRPr="000E7345">
              <w:rPr>
                <w:color w:val="000000"/>
                <w:sz w:val="20"/>
                <w:szCs w:val="20"/>
              </w:rPr>
              <w:t>10000</w:t>
            </w:r>
          </w:p>
        </w:tc>
        <w:tc>
          <w:tcPr>
            <w:tcW w:w="397" w:type="pct"/>
            <w:shd w:val="clear" w:color="auto" w:fill="auto"/>
            <w:noWrap/>
            <w:vAlign w:val="center"/>
            <w:hideMark/>
          </w:tcPr>
          <w:p w14:paraId="4072B185" w14:textId="77777777" w:rsidR="00A91D92" w:rsidRPr="000E7345" w:rsidRDefault="00A91D92" w:rsidP="00A91D92">
            <w:pPr>
              <w:jc w:val="center"/>
              <w:rPr>
                <w:color w:val="000000"/>
                <w:sz w:val="20"/>
                <w:szCs w:val="20"/>
              </w:rPr>
            </w:pPr>
            <w:r w:rsidRPr="000E7345">
              <w:rPr>
                <w:color w:val="000000"/>
                <w:sz w:val="20"/>
                <w:szCs w:val="20"/>
              </w:rPr>
              <w:t>100</w:t>
            </w:r>
          </w:p>
        </w:tc>
      </w:tr>
      <w:tr w:rsidR="00A91D92" w:rsidRPr="000E7345" w14:paraId="3FF3069C" w14:textId="77777777" w:rsidTr="00A91D92">
        <w:trPr>
          <w:trHeight w:val="20"/>
        </w:trPr>
        <w:tc>
          <w:tcPr>
            <w:tcW w:w="1167" w:type="pct"/>
            <w:shd w:val="clear" w:color="auto" w:fill="auto"/>
            <w:noWrap/>
            <w:vAlign w:val="center"/>
            <w:hideMark/>
          </w:tcPr>
          <w:p w14:paraId="28AD797B" w14:textId="77777777" w:rsidR="00A91D92" w:rsidRPr="000E7345" w:rsidRDefault="00A91D92" w:rsidP="00A91D92">
            <w:pPr>
              <w:jc w:val="center"/>
              <w:rPr>
                <w:color w:val="000000"/>
                <w:sz w:val="20"/>
                <w:szCs w:val="20"/>
              </w:rPr>
            </w:pPr>
            <w:r w:rsidRPr="000E7345">
              <w:rPr>
                <w:color w:val="000000"/>
                <w:sz w:val="20"/>
                <w:szCs w:val="20"/>
              </w:rPr>
              <w:t xml:space="preserve">Счетчик </w:t>
            </w:r>
            <w:proofErr w:type="gramStart"/>
            <w:r w:rsidRPr="000E7345">
              <w:rPr>
                <w:color w:val="000000"/>
                <w:sz w:val="20"/>
                <w:szCs w:val="20"/>
              </w:rPr>
              <w:t>эл.энергии</w:t>
            </w:r>
            <w:proofErr w:type="gramEnd"/>
          </w:p>
        </w:tc>
        <w:tc>
          <w:tcPr>
            <w:tcW w:w="1167" w:type="pct"/>
            <w:shd w:val="clear" w:color="000000" w:fill="FFFFFF"/>
            <w:vAlign w:val="center"/>
            <w:hideMark/>
          </w:tcPr>
          <w:p w14:paraId="221A3848" w14:textId="77777777" w:rsidR="00A91D92" w:rsidRPr="000E7345" w:rsidRDefault="00A91D92" w:rsidP="00A91D92">
            <w:pPr>
              <w:jc w:val="center"/>
              <w:rPr>
                <w:sz w:val="20"/>
                <w:szCs w:val="20"/>
              </w:rPr>
            </w:pPr>
            <w:r w:rsidRPr="000E7345">
              <w:rPr>
                <w:sz w:val="20"/>
                <w:szCs w:val="20"/>
              </w:rPr>
              <w:t>Альфа 1805 RAL-P4G-DW-4</w:t>
            </w:r>
          </w:p>
        </w:tc>
        <w:tc>
          <w:tcPr>
            <w:tcW w:w="1168" w:type="pct"/>
            <w:shd w:val="clear" w:color="auto" w:fill="auto"/>
            <w:noWrap/>
            <w:vAlign w:val="center"/>
            <w:hideMark/>
          </w:tcPr>
          <w:p w14:paraId="62EDD867" w14:textId="77777777" w:rsidR="00A91D92" w:rsidRPr="000E7345" w:rsidRDefault="00A91D92" w:rsidP="00A91D92">
            <w:pPr>
              <w:jc w:val="center"/>
              <w:rPr>
                <w:color w:val="000000"/>
                <w:sz w:val="20"/>
                <w:szCs w:val="20"/>
              </w:rPr>
            </w:pPr>
            <w:r w:rsidRPr="000E7345">
              <w:rPr>
                <w:color w:val="000000"/>
                <w:sz w:val="20"/>
                <w:szCs w:val="20"/>
              </w:rPr>
              <w:t>ТП-299</w:t>
            </w:r>
          </w:p>
        </w:tc>
        <w:tc>
          <w:tcPr>
            <w:tcW w:w="704" w:type="pct"/>
            <w:shd w:val="clear" w:color="auto" w:fill="auto"/>
            <w:noWrap/>
            <w:vAlign w:val="center"/>
            <w:hideMark/>
          </w:tcPr>
          <w:p w14:paraId="5993D4BD" w14:textId="77777777" w:rsidR="00A91D92" w:rsidRPr="000E7345" w:rsidRDefault="00A91D92" w:rsidP="00A91D92">
            <w:pPr>
              <w:jc w:val="center"/>
              <w:rPr>
                <w:color w:val="000000"/>
                <w:sz w:val="20"/>
                <w:szCs w:val="20"/>
              </w:rPr>
            </w:pPr>
            <w:r w:rsidRPr="000E7345">
              <w:rPr>
                <w:color w:val="000000"/>
                <w:sz w:val="20"/>
                <w:szCs w:val="20"/>
              </w:rPr>
              <w:t>кВт/ч</w:t>
            </w:r>
          </w:p>
        </w:tc>
        <w:tc>
          <w:tcPr>
            <w:tcW w:w="396" w:type="pct"/>
            <w:shd w:val="clear" w:color="auto" w:fill="auto"/>
            <w:noWrap/>
            <w:vAlign w:val="center"/>
            <w:hideMark/>
          </w:tcPr>
          <w:p w14:paraId="17553107" w14:textId="77777777" w:rsidR="00A91D92" w:rsidRPr="000E7345" w:rsidRDefault="00A91D92" w:rsidP="00A91D92">
            <w:pPr>
              <w:jc w:val="center"/>
              <w:rPr>
                <w:color w:val="000000"/>
                <w:sz w:val="20"/>
                <w:szCs w:val="20"/>
              </w:rPr>
            </w:pPr>
            <w:r w:rsidRPr="000E7345">
              <w:rPr>
                <w:color w:val="000000"/>
                <w:sz w:val="20"/>
                <w:szCs w:val="20"/>
              </w:rPr>
              <w:t>1А</w:t>
            </w:r>
          </w:p>
        </w:tc>
        <w:tc>
          <w:tcPr>
            <w:tcW w:w="397" w:type="pct"/>
            <w:shd w:val="clear" w:color="auto" w:fill="auto"/>
            <w:noWrap/>
            <w:vAlign w:val="center"/>
            <w:hideMark/>
          </w:tcPr>
          <w:p w14:paraId="3A468F44" w14:textId="77777777" w:rsidR="00A91D92" w:rsidRPr="000E7345" w:rsidRDefault="00A91D92" w:rsidP="00A91D92">
            <w:pPr>
              <w:jc w:val="center"/>
              <w:rPr>
                <w:color w:val="000000"/>
                <w:sz w:val="20"/>
                <w:szCs w:val="20"/>
              </w:rPr>
            </w:pPr>
            <w:r w:rsidRPr="000E7345">
              <w:rPr>
                <w:color w:val="000000"/>
                <w:sz w:val="20"/>
                <w:szCs w:val="20"/>
              </w:rPr>
              <w:t>2А</w:t>
            </w:r>
          </w:p>
        </w:tc>
      </w:tr>
      <w:tr w:rsidR="00A91D92" w:rsidRPr="000E7345" w14:paraId="0998549A" w14:textId="77777777" w:rsidTr="00A91D92">
        <w:trPr>
          <w:trHeight w:val="20"/>
        </w:trPr>
        <w:tc>
          <w:tcPr>
            <w:tcW w:w="1167" w:type="pct"/>
            <w:shd w:val="clear" w:color="auto" w:fill="auto"/>
            <w:noWrap/>
            <w:vAlign w:val="center"/>
            <w:hideMark/>
          </w:tcPr>
          <w:p w14:paraId="69515F84" w14:textId="26041E25" w:rsidR="00A91D92" w:rsidRPr="000E7345" w:rsidRDefault="00C73C20" w:rsidP="00A91D92">
            <w:pPr>
              <w:jc w:val="center"/>
              <w:rPr>
                <w:color w:val="000000"/>
                <w:sz w:val="20"/>
                <w:szCs w:val="20"/>
              </w:rPr>
            </w:pPr>
            <w:r w:rsidRPr="000E7345">
              <w:rPr>
                <w:color w:val="000000"/>
                <w:sz w:val="20"/>
                <w:szCs w:val="20"/>
              </w:rPr>
              <w:t>Т</w:t>
            </w:r>
            <w:r w:rsidR="00A91D92" w:rsidRPr="000E7345">
              <w:rPr>
                <w:color w:val="000000"/>
                <w:sz w:val="20"/>
                <w:szCs w:val="20"/>
              </w:rPr>
              <w:t>рансформатор тока (3шт)</w:t>
            </w:r>
          </w:p>
        </w:tc>
        <w:tc>
          <w:tcPr>
            <w:tcW w:w="1167" w:type="pct"/>
            <w:shd w:val="clear" w:color="000000" w:fill="FFFFFF"/>
            <w:vAlign w:val="center"/>
            <w:hideMark/>
          </w:tcPr>
          <w:p w14:paraId="71CA4AC7" w14:textId="77777777" w:rsidR="00A91D92" w:rsidRPr="000E7345" w:rsidRDefault="00A91D92" w:rsidP="00A91D92">
            <w:pPr>
              <w:jc w:val="center"/>
              <w:rPr>
                <w:sz w:val="20"/>
                <w:szCs w:val="20"/>
              </w:rPr>
            </w:pPr>
            <w:r w:rsidRPr="000E7345">
              <w:rPr>
                <w:sz w:val="20"/>
                <w:szCs w:val="20"/>
              </w:rPr>
              <w:t>4МС 7033</w:t>
            </w:r>
          </w:p>
        </w:tc>
        <w:tc>
          <w:tcPr>
            <w:tcW w:w="1168" w:type="pct"/>
            <w:shd w:val="clear" w:color="auto" w:fill="auto"/>
            <w:noWrap/>
            <w:vAlign w:val="center"/>
            <w:hideMark/>
          </w:tcPr>
          <w:p w14:paraId="78A3AFD9" w14:textId="77777777" w:rsidR="00A91D92" w:rsidRPr="000E7345" w:rsidRDefault="00A91D92" w:rsidP="00A91D92">
            <w:pPr>
              <w:jc w:val="center"/>
              <w:rPr>
                <w:color w:val="000000"/>
                <w:sz w:val="20"/>
                <w:szCs w:val="20"/>
              </w:rPr>
            </w:pPr>
            <w:r w:rsidRPr="000E7345">
              <w:rPr>
                <w:color w:val="000000"/>
                <w:sz w:val="20"/>
                <w:szCs w:val="20"/>
              </w:rPr>
              <w:t>ТП-299</w:t>
            </w:r>
          </w:p>
        </w:tc>
        <w:tc>
          <w:tcPr>
            <w:tcW w:w="704" w:type="pct"/>
            <w:shd w:val="clear" w:color="auto" w:fill="auto"/>
            <w:noWrap/>
            <w:vAlign w:val="center"/>
            <w:hideMark/>
          </w:tcPr>
          <w:p w14:paraId="3A9E05E7" w14:textId="77777777" w:rsidR="00A91D92" w:rsidRPr="000E7345" w:rsidRDefault="00A91D92" w:rsidP="00A91D92">
            <w:pPr>
              <w:jc w:val="center"/>
              <w:rPr>
                <w:color w:val="000000"/>
                <w:sz w:val="20"/>
                <w:szCs w:val="20"/>
              </w:rPr>
            </w:pPr>
            <w:r w:rsidRPr="000E7345">
              <w:rPr>
                <w:color w:val="000000"/>
                <w:sz w:val="20"/>
                <w:szCs w:val="20"/>
              </w:rPr>
              <w:t>А</w:t>
            </w:r>
          </w:p>
        </w:tc>
        <w:tc>
          <w:tcPr>
            <w:tcW w:w="396" w:type="pct"/>
            <w:shd w:val="clear" w:color="auto" w:fill="auto"/>
            <w:noWrap/>
            <w:vAlign w:val="center"/>
            <w:hideMark/>
          </w:tcPr>
          <w:p w14:paraId="5B554250" w14:textId="77777777" w:rsidR="00A91D92" w:rsidRPr="000E7345" w:rsidRDefault="00A91D92" w:rsidP="00A91D92">
            <w:pPr>
              <w:jc w:val="center"/>
              <w:rPr>
                <w:color w:val="000000"/>
                <w:sz w:val="20"/>
                <w:szCs w:val="20"/>
              </w:rPr>
            </w:pPr>
            <w:r w:rsidRPr="000E7345">
              <w:rPr>
                <w:color w:val="000000"/>
                <w:sz w:val="20"/>
                <w:szCs w:val="20"/>
              </w:rPr>
              <w:t>300А</w:t>
            </w:r>
          </w:p>
        </w:tc>
        <w:tc>
          <w:tcPr>
            <w:tcW w:w="397" w:type="pct"/>
            <w:shd w:val="clear" w:color="auto" w:fill="auto"/>
            <w:noWrap/>
            <w:vAlign w:val="center"/>
            <w:hideMark/>
          </w:tcPr>
          <w:p w14:paraId="70DDD745" w14:textId="77777777" w:rsidR="00A91D92" w:rsidRPr="000E7345" w:rsidRDefault="00A91D92" w:rsidP="00A91D92">
            <w:pPr>
              <w:jc w:val="center"/>
              <w:rPr>
                <w:color w:val="000000"/>
                <w:sz w:val="20"/>
                <w:szCs w:val="20"/>
              </w:rPr>
            </w:pPr>
            <w:r w:rsidRPr="000E7345">
              <w:rPr>
                <w:color w:val="000000"/>
                <w:sz w:val="20"/>
                <w:szCs w:val="20"/>
              </w:rPr>
              <w:t>1А</w:t>
            </w:r>
          </w:p>
        </w:tc>
      </w:tr>
      <w:tr w:rsidR="00A91D92" w:rsidRPr="000E7345" w14:paraId="40566AF3" w14:textId="77777777" w:rsidTr="00A91D92">
        <w:trPr>
          <w:trHeight w:val="20"/>
        </w:trPr>
        <w:tc>
          <w:tcPr>
            <w:tcW w:w="1167" w:type="pct"/>
            <w:shd w:val="clear" w:color="auto" w:fill="auto"/>
            <w:noWrap/>
            <w:vAlign w:val="center"/>
            <w:hideMark/>
          </w:tcPr>
          <w:p w14:paraId="33F24607" w14:textId="683392E9" w:rsidR="00A91D92" w:rsidRPr="000E7345" w:rsidRDefault="00C73C20" w:rsidP="00A91D92">
            <w:pPr>
              <w:jc w:val="center"/>
              <w:rPr>
                <w:color w:val="000000"/>
                <w:sz w:val="20"/>
                <w:szCs w:val="20"/>
              </w:rPr>
            </w:pPr>
            <w:r w:rsidRPr="000E7345">
              <w:rPr>
                <w:color w:val="000000"/>
                <w:sz w:val="20"/>
                <w:szCs w:val="20"/>
              </w:rPr>
              <w:t>Т</w:t>
            </w:r>
            <w:r w:rsidR="00A91D92" w:rsidRPr="000E7345">
              <w:rPr>
                <w:color w:val="000000"/>
                <w:sz w:val="20"/>
                <w:szCs w:val="20"/>
              </w:rPr>
              <w:t>рансформатор напряжения (3шт)</w:t>
            </w:r>
          </w:p>
        </w:tc>
        <w:tc>
          <w:tcPr>
            <w:tcW w:w="1167" w:type="pct"/>
            <w:shd w:val="clear" w:color="000000" w:fill="FFFFFF"/>
            <w:vAlign w:val="center"/>
            <w:hideMark/>
          </w:tcPr>
          <w:p w14:paraId="70754937" w14:textId="77777777" w:rsidR="00A91D92" w:rsidRPr="000E7345" w:rsidRDefault="00A91D92" w:rsidP="00A91D92">
            <w:pPr>
              <w:jc w:val="center"/>
              <w:rPr>
                <w:sz w:val="20"/>
                <w:szCs w:val="20"/>
              </w:rPr>
            </w:pPr>
            <w:r w:rsidRPr="000E7345">
              <w:rPr>
                <w:sz w:val="20"/>
                <w:szCs w:val="20"/>
              </w:rPr>
              <w:t>4МТ32 ZET</w:t>
            </w:r>
          </w:p>
        </w:tc>
        <w:tc>
          <w:tcPr>
            <w:tcW w:w="1168" w:type="pct"/>
            <w:shd w:val="clear" w:color="auto" w:fill="auto"/>
            <w:noWrap/>
            <w:vAlign w:val="center"/>
            <w:hideMark/>
          </w:tcPr>
          <w:p w14:paraId="5E86B88B" w14:textId="77777777" w:rsidR="00A91D92" w:rsidRPr="000E7345" w:rsidRDefault="00A91D92" w:rsidP="00A91D92">
            <w:pPr>
              <w:jc w:val="center"/>
              <w:rPr>
                <w:color w:val="000000"/>
                <w:sz w:val="20"/>
                <w:szCs w:val="20"/>
              </w:rPr>
            </w:pPr>
            <w:r w:rsidRPr="000E7345">
              <w:rPr>
                <w:color w:val="000000"/>
                <w:sz w:val="20"/>
                <w:szCs w:val="20"/>
              </w:rPr>
              <w:t>ТП-299</w:t>
            </w:r>
          </w:p>
        </w:tc>
        <w:tc>
          <w:tcPr>
            <w:tcW w:w="704" w:type="pct"/>
            <w:shd w:val="clear" w:color="auto" w:fill="auto"/>
            <w:noWrap/>
            <w:vAlign w:val="center"/>
            <w:hideMark/>
          </w:tcPr>
          <w:p w14:paraId="7162862F" w14:textId="77777777" w:rsidR="00A91D92" w:rsidRPr="000E7345" w:rsidRDefault="00A91D92" w:rsidP="00A91D92">
            <w:pPr>
              <w:jc w:val="center"/>
              <w:rPr>
                <w:color w:val="000000"/>
                <w:sz w:val="20"/>
                <w:szCs w:val="20"/>
              </w:rPr>
            </w:pPr>
            <w:r w:rsidRPr="000E7345">
              <w:rPr>
                <w:color w:val="000000"/>
                <w:sz w:val="20"/>
                <w:szCs w:val="20"/>
              </w:rPr>
              <w:t>В</w:t>
            </w:r>
          </w:p>
        </w:tc>
        <w:tc>
          <w:tcPr>
            <w:tcW w:w="396" w:type="pct"/>
            <w:shd w:val="clear" w:color="auto" w:fill="auto"/>
            <w:noWrap/>
            <w:vAlign w:val="center"/>
            <w:hideMark/>
          </w:tcPr>
          <w:p w14:paraId="6BC2A32C" w14:textId="77777777" w:rsidR="00A91D92" w:rsidRPr="000E7345" w:rsidRDefault="00A91D92" w:rsidP="00A91D92">
            <w:pPr>
              <w:jc w:val="center"/>
              <w:rPr>
                <w:color w:val="000000"/>
                <w:sz w:val="20"/>
                <w:szCs w:val="20"/>
              </w:rPr>
            </w:pPr>
            <w:r w:rsidRPr="000E7345">
              <w:rPr>
                <w:color w:val="000000"/>
                <w:sz w:val="20"/>
                <w:szCs w:val="20"/>
              </w:rPr>
              <w:t>10000</w:t>
            </w:r>
          </w:p>
        </w:tc>
        <w:tc>
          <w:tcPr>
            <w:tcW w:w="397" w:type="pct"/>
            <w:shd w:val="clear" w:color="auto" w:fill="auto"/>
            <w:noWrap/>
            <w:vAlign w:val="center"/>
            <w:hideMark/>
          </w:tcPr>
          <w:p w14:paraId="24FAB09E" w14:textId="77777777" w:rsidR="00A91D92" w:rsidRPr="000E7345" w:rsidRDefault="00A91D92" w:rsidP="00A91D92">
            <w:pPr>
              <w:jc w:val="center"/>
              <w:rPr>
                <w:color w:val="000000"/>
                <w:sz w:val="20"/>
                <w:szCs w:val="20"/>
              </w:rPr>
            </w:pPr>
            <w:r w:rsidRPr="000E7345">
              <w:rPr>
                <w:color w:val="000000"/>
                <w:sz w:val="20"/>
                <w:szCs w:val="20"/>
              </w:rPr>
              <w:t>100</w:t>
            </w:r>
          </w:p>
        </w:tc>
      </w:tr>
    </w:tbl>
    <w:p w14:paraId="3CA3854A" w14:textId="4412CEA9" w:rsidR="00A91D92" w:rsidRPr="000E7345" w:rsidRDefault="00A91D92" w:rsidP="003F3A5F">
      <w:pPr>
        <w:pStyle w:val="00"/>
      </w:pPr>
    </w:p>
    <w:p w14:paraId="2B26F1B1" w14:textId="40FD9470"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46" w:name="_Toc70431535"/>
      <w:r w:rsidRPr="000E7345">
        <w:rPr>
          <w:szCs w:val="26"/>
        </w:rPr>
        <w:t>Статистика отказов и восстановлений оборудования</w:t>
      </w:r>
      <w:bookmarkEnd w:id="46"/>
      <w:r w:rsidR="00F15A1E" w:rsidRPr="000E7345">
        <w:rPr>
          <w:szCs w:val="26"/>
        </w:rPr>
        <w:t xml:space="preserve"> источников тепловой энергии</w:t>
      </w:r>
    </w:p>
    <w:p w14:paraId="2B26F1B2" w14:textId="14F405DD" w:rsidR="003F3A5F" w:rsidRPr="000E7345" w:rsidRDefault="003F3A5F" w:rsidP="003F3A5F">
      <w:pPr>
        <w:pStyle w:val="00"/>
      </w:pPr>
      <w:r w:rsidRPr="000E7345">
        <w:t>Отказы оборудования на котельной отсутствуют, все отключения являются плановыми.</w:t>
      </w:r>
    </w:p>
    <w:p w14:paraId="7091BD95" w14:textId="77777777" w:rsidR="002A18FC" w:rsidRPr="000E7345" w:rsidRDefault="002A18FC" w:rsidP="003F3A5F">
      <w:pPr>
        <w:pStyle w:val="00"/>
      </w:pPr>
    </w:p>
    <w:p w14:paraId="2B26F1B3" w14:textId="46F50EB2" w:rsidR="00C22EB9" w:rsidRPr="000E7345" w:rsidRDefault="00C22EB9">
      <w:pPr>
        <w:rPr>
          <w:sz w:val="26"/>
          <w:szCs w:val="20"/>
        </w:rPr>
      </w:pPr>
      <w:r w:rsidRPr="000E7345">
        <w:br w:type="page"/>
      </w:r>
    </w:p>
    <w:p w14:paraId="2B26F1B4"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47" w:name="_Toc70431536"/>
      <w:r w:rsidRPr="000E7345">
        <w:rPr>
          <w:szCs w:val="26"/>
        </w:rPr>
        <w:t>Предписания надзорных органов по запрещению дальнейшей эксплуатации источников тепловой энергии</w:t>
      </w:r>
      <w:bookmarkEnd w:id="47"/>
    </w:p>
    <w:p w14:paraId="2B26F1B5" w14:textId="5EA13C79" w:rsidR="003F3A5F" w:rsidRPr="000E7345" w:rsidRDefault="003F3A5F" w:rsidP="003F3A5F">
      <w:pPr>
        <w:pStyle w:val="00"/>
      </w:pPr>
      <w:r w:rsidRPr="000E7345">
        <w:t>Предписания надзорных органов по запрещению дальнейшей эксплуатации котельной отсутствуют.</w:t>
      </w:r>
    </w:p>
    <w:p w14:paraId="6A99D6EE" w14:textId="30097253" w:rsidR="00626FC7" w:rsidRPr="000E7345" w:rsidRDefault="00626FC7" w:rsidP="003F3A5F">
      <w:pPr>
        <w:pStyle w:val="00"/>
      </w:pPr>
    </w:p>
    <w:p w14:paraId="1B657B93" w14:textId="3D2F8538" w:rsidR="00F15A1E"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14:paraId="01D9414D" w14:textId="77777777" w:rsidR="008D5528" w:rsidRPr="000E7345" w:rsidRDefault="008D5528" w:rsidP="008D5528">
      <w:pPr>
        <w:widowControl w:val="0"/>
        <w:spacing w:before="120" w:line="360" w:lineRule="auto"/>
        <w:ind w:firstLine="709"/>
        <w:jc w:val="both"/>
        <w:rPr>
          <w:rFonts w:eastAsia="MS PMincho"/>
          <w:iCs/>
          <w:sz w:val="26"/>
          <w:szCs w:val="26"/>
        </w:rPr>
      </w:pPr>
      <w:r w:rsidRPr="000E7345">
        <w:rPr>
          <w:sz w:val="26"/>
        </w:rPr>
        <w:t>Источники тепловой энергии и оборудования,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14:paraId="37954137" w14:textId="77777777" w:rsidR="00F15A1E" w:rsidRPr="000E7345" w:rsidRDefault="00F15A1E" w:rsidP="003F3A5F">
      <w:pPr>
        <w:pStyle w:val="00"/>
        <w:spacing w:before="240"/>
      </w:pPr>
    </w:p>
    <w:p w14:paraId="2B26F1B7" w14:textId="77777777" w:rsidR="003F3A5F" w:rsidRPr="000E7345" w:rsidRDefault="003F3A5F" w:rsidP="003F3A5F">
      <w:pPr>
        <w:pStyle w:val="00"/>
        <w:spacing w:before="240"/>
      </w:pPr>
    </w:p>
    <w:p w14:paraId="2B26F1B8" w14:textId="77777777" w:rsidR="003F3A5F" w:rsidRPr="000E7345" w:rsidRDefault="003F3A5F" w:rsidP="003F3A5F">
      <w:pPr>
        <w:pStyle w:val="00"/>
        <w:spacing w:before="240"/>
        <w:sectPr w:rsidR="003F3A5F" w:rsidRPr="000E7345" w:rsidSect="00FE5F55">
          <w:pgSz w:w="11920" w:h="16840"/>
          <w:pgMar w:top="1134" w:right="567" w:bottom="567" w:left="1701" w:header="709" w:footer="357" w:gutter="0"/>
          <w:cols w:space="708"/>
          <w:docGrid w:linePitch="326"/>
        </w:sectPr>
      </w:pPr>
    </w:p>
    <w:p w14:paraId="2B26F1B9" w14:textId="68E05CEC" w:rsidR="003F3A5F" w:rsidRPr="000E7345" w:rsidRDefault="005125B7" w:rsidP="00B06944">
      <w:pPr>
        <w:pStyle w:val="04111"/>
        <w:numPr>
          <w:ilvl w:val="3"/>
          <w:numId w:val="5"/>
        </w:numPr>
        <w:spacing w:before="0" w:line="360" w:lineRule="auto"/>
        <w:ind w:left="0"/>
        <w:rPr>
          <w:szCs w:val="26"/>
        </w:rPr>
      </w:pPr>
      <w:bookmarkStart w:id="48" w:name="_Toc133563976"/>
      <w:r w:rsidRPr="000E7345">
        <w:rPr>
          <w:szCs w:val="26"/>
        </w:rPr>
        <w:t>МБУ «ЦБС»</w:t>
      </w:r>
      <w:bookmarkEnd w:id="48"/>
    </w:p>
    <w:p w14:paraId="2B26F1BA" w14:textId="3757D944"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49" w:name="_Toc70431538"/>
      <w:r w:rsidRPr="000E7345">
        <w:rPr>
          <w:szCs w:val="26"/>
        </w:rPr>
        <w:t>Общие сведения</w:t>
      </w:r>
      <w:bookmarkEnd w:id="49"/>
    </w:p>
    <w:p w14:paraId="2B26F1BB" w14:textId="31BEF8CD" w:rsidR="003F3A5F" w:rsidRPr="000E7345" w:rsidRDefault="003F3A5F" w:rsidP="00E44766">
      <w:pPr>
        <w:pStyle w:val="00"/>
      </w:pPr>
      <w:r w:rsidRPr="000E7345">
        <w:t xml:space="preserve">Теплоснабжение Участка №2 в настоящее время осуществляет котельная </w:t>
      </w:r>
      <w:r w:rsidR="005A4F0F" w:rsidRPr="000E7345">
        <w:t>МБУ </w:t>
      </w:r>
      <w:r w:rsidR="005125B7" w:rsidRPr="000E7345">
        <w:t>«ЦБС»</w:t>
      </w:r>
      <w:r w:rsidRPr="000E7345">
        <w:t>.</w:t>
      </w:r>
    </w:p>
    <w:p w14:paraId="2B26F1BC" w14:textId="77777777" w:rsidR="003F3A5F" w:rsidRPr="000E7345" w:rsidRDefault="003F3A5F" w:rsidP="003F3A5F">
      <w:pPr>
        <w:pStyle w:val="00"/>
      </w:pPr>
      <w:r w:rsidRPr="000E7345">
        <w:t>Установленная мощность котельной – 1,29 Гкал/ч. Основным видом топлива котельной является природный газ, резервный вид топлива – дизельное топливо.</w:t>
      </w:r>
    </w:p>
    <w:p w14:paraId="2B26F1BD" w14:textId="77777777" w:rsidR="003F3A5F" w:rsidRPr="000E7345" w:rsidRDefault="003F3A5F" w:rsidP="003F3A5F">
      <w:pPr>
        <w:pStyle w:val="00"/>
      </w:pPr>
      <w:r w:rsidRPr="000E7345">
        <w:t>Схема теплоснабжения — четырехтрубная, закрытая. Регулирование отпуска тепловой энергии на котельной — качественное, в соответствии с утвержденным температурным графиком 95/70 °С.</w:t>
      </w:r>
    </w:p>
    <w:p w14:paraId="2B26F1BE" w14:textId="254E536B" w:rsidR="003F3A5F" w:rsidRPr="000E7345" w:rsidRDefault="001E2002" w:rsidP="003F3A5F">
      <w:pPr>
        <w:pStyle w:val="00"/>
      </w:pPr>
      <w:r w:rsidRPr="000E7345">
        <w:t>Суммарная подключенная (договорная) нагруз</w:t>
      </w:r>
      <w:r w:rsidR="005125B7" w:rsidRPr="000E7345">
        <w:t xml:space="preserve">ка потребителей составляет </w:t>
      </w:r>
      <w:r w:rsidR="00664BBD" w:rsidRPr="000E7345">
        <w:t>0,733</w:t>
      </w:r>
      <w:r w:rsidRPr="000E7345">
        <w:t> </w:t>
      </w:r>
      <w:r w:rsidR="003F3A5F" w:rsidRPr="000E7345">
        <w:t>Гкал/ч.</w:t>
      </w:r>
    </w:p>
    <w:p w14:paraId="2B26F1BF" w14:textId="4897A02F" w:rsidR="003F3A5F" w:rsidRPr="000E7345" w:rsidRDefault="003F3A5F" w:rsidP="003F3A5F">
      <w:pPr>
        <w:pStyle w:val="00"/>
      </w:pPr>
      <w:r w:rsidRPr="000E7345">
        <w:t xml:space="preserve">Сети отопления </w:t>
      </w:r>
      <w:r w:rsidR="0071286E" w:rsidRPr="000E7345">
        <w:t>– трубы стальные в ППУ изоляции.</w:t>
      </w:r>
    </w:p>
    <w:p w14:paraId="2B26F1C0" w14:textId="77777777" w:rsidR="003F3A5F" w:rsidRPr="000E7345" w:rsidRDefault="003F3A5F" w:rsidP="003F3A5F">
      <w:pPr>
        <w:pStyle w:val="00"/>
      </w:pPr>
      <w:r w:rsidRPr="000E7345">
        <w:t>Сети ГВС – в настоящее время тепловая сеть горячего водоснабжения не действует.</w:t>
      </w:r>
    </w:p>
    <w:p w14:paraId="2B26F1C1" w14:textId="77777777" w:rsidR="003F3A5F" w:rsidRPr="000E7345" w:rsidRDefault="003F3A5F" w:rsidP="003F3A5F">
      <w:pPr>
        <w:pStyle w:val="00"/>
      </w:pPr>
    </w:p>
    <w:p w14:paraId="2B26F1C2" w14:textId="79F800AB"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50" w:name="_Toc70431539"/>
      <w:r w:rsidRPr="000E7345">
        <w:rPr>
          <w:szCs w:val="26"/>
        </w:rPr>
        <w:t>Структура основного оборудования</w:t>
      </w:r>
      <w:bookmarkEnd w:id="50"/>
    </w:p>
    <w:p w14:paraId="2B26F1C3" w14:textId="77777777" w:rsidR="003F3A5F" w:rsidRPr="000E7345" w:rsidRDefault="003F3A5F" w:rsidP="000B5DA2">
      <w:pPr>
        <w:pStyle w:val="af9"/>
        <w:ind w:firstLine="709"/>
        <w:rPr>
          <w:szCs w:val="26"/>
        </w:rPr>
      </w:pPr>
      <w:r w:rsidRPr="000E7345">
        <w:rPr>
          <w:szCs w:val="26"/>
        </w:rPr>
        <w:t xml:space="preserve">На котельной установлено 2 водогрейных котла </w:t>
      </w:r>
      <w:r w:rsidRPr="000E7345">
        <w:rPr>
          <w:spacing w:val="-2"/>
          <w:szCs w:val="26"/>
        </w:rPr>
        <w:t>КВ-ГМ-0,75-115Н «Дорогобуж750»</w:t>
      </w:r>
      <w:r w:rsidRPr="000E7345">
        <w:rPr>
          <w:szCs w:val="26"/>
        </w:rPr>
        <w:t xml:space="preserve"> мощностью 0,645 Гкал/ч каждый.</w:t>
      </w:r>
    </w:p>
    <w:p w14:paraId="2B26F1C4" w14:textId="0A0F3A57" w:rsidR="003F3A5F" w:rsidRPr="000E7345" w:rsidRDefault="003F3A5F" w:rsidP="000B5DA2">
      <w:pPr>
        <w:pStyle w:val="af9"/>
        <w:ind w:firstLine="709"/>
      </w:pPr>
      <w:r w:rsidRPr="000E7345">
        <w:t>Характеристика основного и вспомогательного оборудования котельной приведена в таблице</w:t>
      </w:r>
      <w:r w:rsidR="009435B7" w:rsidRPr="000E7345">
        <w:t xml:space="preserve"> </w:t>
      </w:r>
      <w:r w:rsidR="009435B7" w:rsidRPr="000E7345">
        <w:fldChar w:fldCharType="begin"/>
      </w:r>
      <w:r w:rsidR="009435B7" w:rsidRPr="000E7345">
        <w:instrText xml:space="preserve"> REF  _Ref92983804 \h \r \t </w:instrText>
      </w:r>
      <w:r w:rsidR="00953372" w:rsidRPr="000E7345">
        <w:instrText xml:space="preserve"> \* MERGEFORMAT </w:instrText>
      </w:r>
      <w:r w:rsidR="009435B7" w:rsidRPr="000E7345">
        <w:fldChar w:fldCharType="separate"/>
      </w:r>
      <w:r w:rsidR="000E7345">
        <w:t>6</w:t>
      </w:r>
      <w:r w:rsidR="009435B7" w:rsidRPr="000E7345">
        <w:fldChar w:fldCharType="end"/>
      </w:r>
      <w:r w:rsidRPr="000E7345">
        <w:t>.</w:t>
      </w:r>
    </w:p>
    <w:p w14:paraId="2B26F1C5" w14:textId="77777777" w:rsidR="003F3A5F" w:rsidRPr="000E7345" w:rsidRDefault="003F3A5F" w:rsidP="003F3A5F">
      <w:pPr>
        <w:pStyle w:val="af9"/>
      </w:pPr>
    </w:p>
    <w:p w14:paraId="2B26F1C6" w14:textId="77777777" w:rsidR="003F3A5F" w:rsidRPr="000E7345" w:rsidRDefault="003F3A5F" w:rsidP="003F3A5F">
      <w:pPr>
        <w:pStyle w:val="af9"/>
        <w:sectPr w:rsidR="003F3A5F" w:rsidRPr="000E7345" w:rsidSect="00FE5F55">
          <w:pgSz w:w="11920" w:h="16840"/>
          <w:pgMar w:top="1134" w:right="567" w:bottom="567" w:left="1701" w:header="709" w:footer="357" w:gutter="0"/>
          <w:cols w:space="708"/>
          <w:docGrid w:linePitch="326"/>
        </w:sectPr>
      </w:pPr>
    </w:p>
    <w:p w14:paraId="2B26F1C7" w14:textId="3ABEC8AB"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51" w:name="_Ref92983804"/>
      <w:r w:rsidRPr="000E7345">
        <w:rPr>
          <w:rFonts w:eastAsiaTheme="minorEastAsia"/>
          <w:lang w:eastAsia="en-US"/>
        </w:rPr>
        <w:t xml:space="preserve">Характеристика основного оборудования котельной </w:t>
      </w:r>
      <w:bookmarkEnd w:id="51"/>
      <w:r w:rsidR="005125B7" w:rsidRPr="000E7345">
        <w:rPr>
          <w:rFonts w:eastAsiaTheme="minorEastAsia"/>
          <w:lang w:eastAsia="en-US"/>
        </w:rPr>
        <w:t>МБУ «ЦБС»</w:t>
      </w:r>
    </w:p>
    <w:tbl>
      <w:tblPr>
        <w:tblW w:w="5000" w:type="pct"/>
        <w:tblCellMar>
          <w:left w:w="40" w:type="dxa"/>
          <w:right w:w="40" w:type="dxa"/>
        </w:tblCellMar>
        <w:tblLook w:val="0000" w:firstRow="0" w:lastRow="0" w:firstColumn="0" w:lastColumn="0" w:noHBand="0" w:noVBand="0"/>
      </w:tblPr>
      <w:tblGrid>
        <w:gridCol w:w="590"/>
        <w:gridCol w:w="2805"/>
        <w:gridCol w:w="948"/>
        <w:gridCol w:w="1039"/>
        <w:gridCol w:w="1039"/>
        <w:gridCol w:w="1669"/>
        <w:gridCol w:w="1082"/>
        <w:gridCol w:w="1045"/>
        <w:gridCol w:w="1023"/>
        <w:gridCol w:w="916"/>
        <w:gridCol w:w="1048"/>
        <w:gridCol w:w="784"/>
        <w:gridCol w:w="75"/>
        <w:gridCol w:w="1625"/>
      </w:tblGrid>
      <w:tr w:rsidR="003F3A5F" w:rsidRPr="000E7345" w14:paraId="2B26F1DE" w14:textId="77777777" w:rsidTr="005016F4">
        <w:trPr>
          <w:trHeight w:hRule="exact" w:val="2024"/>
        </w:trPr>
        <w:tc>
          <w:tcPr>
            <w:tcW w:w="188" w:type="pct"/>
            <w:vMerge w:val="restart"/>
            <w:tcBorders>
              <w:top w:val="single" w:sz="6" w:space="0" w:color="auto"/>
              <w:left w:val="single" w:sz="6" w:space="0" w:color="auto"/>
              <w:right w:val="single" w:sz="6" w:space="0" w:color="auto"/>
            </w:tcBorders>
            <w:shd w:val="clear" w:color="auto" w:fill="FFFFFF"/>
            <w:textDirection w:val="btLr"/>
            <w:vAlign w:val="center"/>
          </w:tcPr>
          <w:p w14:paraId="2B26F1C8" w14:textId="77777777" w:rsidR="003F3A5F" w:rsidRPr="000E7345" w:rsidRDefault="003F3A5F" w:rsidP="00C13FFD">
            <w:pPr>
              <w:spacing w:line="322" w:lineRule="exact"/>
              <w:ind w:left="-57" w:right="-57"/>
              <w:jc w:val="center"/>
              <w:rPr>
                <w:b/>
                <w:sz w:val="20"/>
                <w:szCs w:val="20"/>
              </w:rPr>
            </w:pPr>
            <w:r w:rsidRPr="000E7345">
              <w:rPr>
                <w:b/>
                <w:sz w:val="20"/>
                <w:szCs w:val="20"/>
              </w:rPr>
              <w:t>№п/п</w:t>
            </w:r>
          </w:p>
        </w:tc>
        <w:tc>
          <w:tcPr>
            <w:tcW w:w="894" w:type="pct"/>
            <w:vMerge w:val="restart"/>
            <w:tcBorders>
              <w:top w:val="single" w:sz="6" w:space="0" w:color="auto"/>
              <w:left w:val="single" w:sz="6" w:space="0" w:color="auto"/>
              <w:right w:val="single" w:sz="6" w:space="0" w:color="auto"/>
            </w:tcBorders>
            <w:shd w:val="clear" w:color="auto" w:fill="FFFFFF"/>
            <w:textDirection w:val="btLr"/>
            <w:vAlign w:val="center"/>
          </w:tcPr>
          <w:p w14:paraId="2B26F1CA" w14:textId="751EF69D" w:rsidR="003F3A5F" w:rsidRPr="000E7345" w:rsidRDefault="003F3A5F" w:rsidP="00B30448">
            <w:pPr>
              <w:ind w:left="-57" w:right="-57"/>
              <w:jc w:val="center"/>
              <w:rPr>
                <w:b/>
                <w:sz w:val="20"/>
                <w:szCs w:val="20"/>
              </w:rPr>
            </w:pPr>
            <w:r w:rsidRPr="000E7345">
              <w:rPr>
                <w:b/>
                <w:sz w:val="20"/>
                <w:szCs w:val="20"/>
              </w:rPr>
              <w:t>Марка котла</w:t>
            </w:r>
          </w:p>
        </w:tc>
        <w:tc>
          <w:tcPr>
            <w:tcW w:w="302" w:type="pct"/>
            <w:vMerge w:val="restart"/>
            <w:tcBorders>
              <w:top w:val="single" w:sz="6" w:space="0" w:color="auto"/>
              <w:left w:val="single" w:sz="6" w:space="0" w:color="auto"/>
              <w:right w:val="single" w:sz="6" w:space="0" w:color="auto"/>
            </w:tcBorders>
            <w:shd w:val="clear" w:color="auto" w:fill="FFFFFF"/>
            <w:textDirection w:val="btLr"/>
            <w:vAlign w:val="center"/>
          </w:tcPr>
          <w:p w14:paraId="2B26F1CC" w14:textId="181CBEBF" w:rsidR="003F3A5F" w:rsidRPr="000E7345" w:rsidRDefault="003F3A5F" w:rsidP="00B30448">
            <w:pPr>
              <w:ind w:left="-57" w:right="-57"/>
              <w:jc w:val="center"/>
              <w:rPr>
                <w:b/>
                <w:sz w:val="20"/>
                <w:szCs w:val="20"/>
              </w:rPr>
            </w:pPr>
            <w:r w:rsidRPr="000E7345">
              <w:rPr>
                <w:b/>
                <w:sz w:val="20"/>
                <w:szCs w:val="20"/>
              </w:rPr>
              <w:t>Станционный номер</w:t>
            </w:r>
          </w:p>
        </w:tc>
        <w:tc>
          <w:tcPr>
            <w:tcW w:w="331" w:type="pct"/>
            <w:vMerge w:val="restart"/>
            <w:tcBorders>
              <w:top w:val="single" w:sz="6" w:space="0" w:color="auto"/>
              <w:left w:val="single" w:sz="6" w:space="0" w:color="auto"/>
              <w:right w:val="single" w:sz="6" w:space="0" w:color="auto"/>
            </w:tcBorders>
            <w:shd w:val="clear" w:color="auto" w:fill="FFFFFF"/>
            <w:textDirection w:val="btLr"/>
            <w:vAlign w:val="center"/>
          </w:tcPr>
          <w:p w14:paraId="2B26F1CE" w14:textId="4E629F39" w:rsidR="003F3A5F" w:rsidRPr="000E7345" w:rsidRDefault="003F3A5F" w:rsidP="00B30448">
            <w:pPr>
              <w:ind w:left="-57" w:right="-57"/>
              <w:jc w:val="center"/>
              <w:rPr>
                <w:b/>
                <w:sz w:val="20"/>
                <w:szCs w:val="20"/>
              </w:rPr>
            </w:pPr>
            <w:r w:rsidRPr="000E7345">
              <w:rPr>
                <w:b/>
                <w:sz w:val="20"/>
                <w:szCs w:val="20"/>
              </w:rPr>
              <w:t>Год ввода в эксплуатацию</w:t>
            </w:r>
          </w:p>
        </w:tc>
        <w:tc>
          <w:tcPr>
            <w:tcW w:w="331" w:type="pct"/>
            <w:vMerge w:val="restart"/>
            <w:tcBorders>
              <w:top w:val="single" w:sz="6" w:space="0" w:color="auto"/>
              <w:left w:val="single" w:sz="6" w:space="0" w:color="auto"/>
              <w:right w:val="single" w:sz="6" w:space="0" w:color="auto"/>
            </w:tcBorders>
            <w:shd w:val="clear" w:color="auto" w:fill="FFFFFF"/>
            <w:textDirection w:val="btLr"/>
            <w:vAlign w:val="center"/>
          </w:tcPr>
          <w:p w14:paraId="2B26F1D0" w14:textId="36518A84" w:rsidR="003F3A5F" w:rsidRPr="000E7345" w:rsidRDefault="003F3A5F" w:rsidP="00B30448">
            <w:pPr>
              <w:ind w:left="-57" w:right="-57"/>
              <w:jc w:val="center"/>
              <w:rPr>
                <w:b/>
                <w:sz w:val="20"/>
                <w:szCs w:val="20"/>
              </w:rPr>
            </w:pPr>
            <w:r w:rsidRPr="000E7345">
              <w:rPr>
                <w:b/>
                <w:sz w:val="20"/>
                <w:szCs w:val="20"/>
              </w:rPr>
              <w:t>Год последнего капитального ремонта</w:t>
            </w:r>
          </w:p>
        </w:tc>
        <w:tc>
          <w:tcPr>
            <w:tcW w:w="532" w:type="pct"/>
            <w:vMerge w:val="restart"/>
            <w:tcBorders>
              <w:top w:val="single" w:sz="6" w:space="0" w:color="auto"/>
              <w:left w:val="single" w:sz="6" w:space="0" w:color="auto"/>
              <w:right w:val="single" w:sz="6" w:space="0" w:color="auto"/>
            </w:tcBorders>
            <w:shd w:val="clear" w:color="auto" w:fill="FFFFFF"/>
            <w:textDirection w:val="btLr"/>
            <w:vAlign w:val="center"/>
          </w:tcPr>
          <w:p w14:paraId="2B26F1D2" w14:textId="55EB3797" w:rsidR="003F3A5F" w:rsidRPr="000E7345" w:rsidRDefault="003F3A5F" w:rsidP="00B30448">
            <w:pPr>
              <w:ind w:left="-57" w:right="-57"/>
              <w:jc w:val="center"/>
              <w:rPr>
                <w:b/>
                <w:sz w:val="20"/>
                <w:szCs w:val="20"/>
              </w:rPr>
            </w:pPr>
            <w:r w:rsidRPr="000E7345">
              <w:rPr>
                <w:b/>
                <w:sz w:val="20"/>
                <w:szCs w:val="20"/>
              </w:rPr>
              <w:t>Вид вырабатываемого теплоносителя</w:t>
            </w:r>
          </w:p>
        </w:tc>
        <w:tc>
          <w:tcPr>
            <w:tcW w:w="678"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2B26F1D3" w14:textId="77777777" w:rsidR="003F3A5F" w:rsidRPr="000E7345" w:rsidRDefault="003F3A5F" w:rsidP="00C13FFD">
            <w:pPr>
              <w:ind w:left="-57" w:right="-57"/>
              <w:jc w:val="center"/>
              <w:rPr>
                <w:b/>
                <w:sz w:val="20"/>
                <w:szCs w:val="20"/>
              </w:rPr>
            </w:pPr>
            <w:r w:rsidRPr="000E7345">
              <w:rPr>
                <w:b/>
                <w:sz w:val="20"/>
                <w:szCs w:val="20"/>
              </w:rPr>
              <w:t>Производительность котла</w:t>
            </w:r>
          </w:p>
        </w:tc>
        <w:tc>
          <w:tcPr>
            <w:tcW w:w="326" w:type="pct"/>
            <w:vMerge w:val="restart"/>
            <w:tcBorders>
              <w:top w:val="single" w:sz="6" w:space="0" w:color="auto"/>
              <w:left w:val="single" w:sz="6" w:space="0" w:color="auto"/>
              <w:right w:val="single" w:sz="6" w:space="0" w:color="auto"/>
            </w:tcBorders>
            <w:shd w:val="clear" w:color="auto" w:fill="FFFFFF"/>
            <w:textDirection w:val="btLr"/>
            <w:vAlign w:val="center"/>
          </w:tcPr>
          <w:p w14:paraId="2B26F1D5" w14:textId="6934C1C7" w:rsidR="003F3A5F" w:rsidRPr="000E7345" w:rsidRDefault="003F3A5F" w:rsidP="00B30448">
            <w:pPr>
              <w:ind w:left="-57" w:right="-57"/>
              <w:jc w:val="center"/>
              <w:rPr>
                <w:b/>
                <w:sz w:val="20"/>
                <w:szCs w:val="20"/>
                <w:vertAlign w:val="superscript"/>
              </w:rPr>
            </w:pPr>
            <w:r w:rsidRPr="000E7345">
              <w:rPr>
                <w:b/>
                <w:sz w:val="20"/>
                <w:szCs w:val="20"/>
              </w:rPr>
              <w:t>Номинальное давление теплоносителя на выходе, кгс/см</w:t>
            </w:r>
            <w:r w:rsidRPr="000E7345">
              <w:rPr>
                <w:b/>
                <w:sz w:val="20"/>
                <w:szCs w:val="20"/>
                <w:vertAlign w:val="superscript"/>
              </w:rPr>
              <w:t>2</w:t>
            </w:r>
          </w:p>
        </w:tc>
        <w:tc>
          <w:tcPr>
            <w:tcW w:w="292" w:type="pct"/>
            <w:vMerge w:val="restart"/>
            <w:tcBorders>
              <w:top w:val="single" w:sz="6" w:space="0" w:color="auto"/>
              <w:left w:val="single" w:sz="6" w:space="0" w:color="auto"/>
              <w:right w:val="single" w:sz="6" w:space="0" w:color="auto"/>
            </w:tcBorders>
            <w:shd w:val="clear" w:color="auto" w:fill="FFFFFF"/>
            <w:textDirection w:val="btLr"/>
            <w:vAlign w:val="center"/>
          </w:tcPr>
          <w:p w14:paraId="2B26F1D7" w14:textId="1631BC2A" w:rsidR="003F3A5F" w:rsidRPr="000E7345" w:rsidRDefault="003F3A5F" w:rsidP="00B30448">
            <w:pPr>
              <w:ind w:left="-57" w:right="-57"/>
              <w:jc w:val="center"/>
              <w:rPr>
                <w:b/>
                <w:sz w:val="20"/>
                <w:szCs w:val="20"/>
              </w:rPr>
            </w:pPr>
            <w:r w:rsidRPr="000E7345">
              <w:rPr>
                <w:b/>
                <w:sz w:val="20"/>
                <w:szCs w:val="20"/>
              </w:rPr>
              <w:t>Номинальная температура теплоносителя на выходе, ⁰С</w:t>
            </w:r>
          </w:p>
        </w:tc>
        <w:tc>
          <w:tcPr>
            <w:tcW w:w="334" w:type="pct"/>
            <w:vMerge w:val="restart"/>
            <w:tcBorders>
              <w:top w:val="single" w:sz="6" w:space="0" w:color="auto"/>
              <w:left w:val="single" w:sz="6" w:space="0" w:color="auto"/>
              <w:right w:val="single" w:sz="6" w:space="0" w:color="auto"/>
            </w:tcBorders>
            <w:shd w:val="clear" w:color="auto" w:fill="FFFFFF"/>
            <w:textDirection w:val="btLr"/>
            <w:vAlign w:val="center"/>
          </w:tcPr>
          <w:p w14:paraId="2B26F1D9" w14:textId="7320B1C8" w:rsidR="003F3A5F" w:rsidRPr="000E7345" w:rsidRDefault="003F3A5F" w:rsidP="00B30448">
            <w:pPr>
              <w:ind w:left="-57" w:right="-57"/>
              <w:jc w:val="center"/>
              <w:rPr>
                <w:b/>
                <w:sz w:val="20"/>
                <w:szCs w:val="20"/>
              </w:rPr>
            </w:pPr>
            <w:r w:rsidRPr="000E7345">
              <w:rPr>
                <w:b/>
                <w:sz w:val="20"/>
                <w:szCs w:val="20"/>
              </w:rPr>
              <w:t>Номинальная температура питательной (подпиточной) воды, ⁰С</w:t>
            </w:r>
          </w:p>
        </w:tc>
        <w:tc>
          <w:tcPr>
            <w:tcW w:w="274" w:type="pct"/>
            <w:gridSpan w:val="2"/>
            <w:vMerge w:val="restart"/>
            <w:tcBorders>
              <w:top w:val="single" w:sz="6" w:space="0" w:color="auto"/>
              <w:left w:val="single" w:sz="6" w:space="0" w:color="auto"/>
              <w:right w:val="single" w:sz="6" w:space="0" w:color="auto"/>
            </w:tcBorders>
            <w:shd w:val="clear" w:color="auto" w:fill="FFFFFF"/>
            <w:textDirection w:val="btLr"/>
            <w:vAlign w:val="center"/>
          </w:tcPr>
          <w:p w14:paraId="2B26F1DB" w14:textId="6386440F" w:rsidR="003F3A5F" w:rsidRPr="000E7345" w:rsidRDefault="003F3A5F" w:rsidP="00B30448">
            <w:pPr>
              <w:ind w:left="-57" w:right="-57"/>
              <w:jc w:val="center"/>
              <w:rPr>
                <w:b/>
                <w:sz w:val="20"/>
                <w:szCs w:val="20"/>
              </w:rPr>
            </w:pPr>
            <w:r w:rsidRPr="000E7345">
              <w:rPr>
                <w:b/>
                <w:sz w:val="20"/>
                <w:szCs w:val="20"/>
              </w:rPr>
              <w:t>Номинальный КПД, %</w:t>
            </w:r>
          </w:p>
        </w:tc>
        <w:tc>
          <w:tcPr>
            <w:tcW w:w="518" w:type="pct"/>
            <w:vMerge w:val="restart"/>
            <w:tcBorders>
              <w:top w:val="single" w:sz="6" w:space="0" w:color="auto"/>
              <w:left w:val="single" w:sz="6" w:space="0" w:color="auto"/>
              <w:right w:val="single" w:sz="6" w:space="0" w:color="auto"/>
            </w:tcBorders>
            <w:shd w:val="clear" w:color="auto" w:fill="FFFFFF"/>
            <w:textDirection w:val="btLr"/>
            <w:vAlign w:val="center"/>
          </w:tcPr>
          <w:p w14:paraId="2B26F1DD" w14:textId="2BB23CA5" w:rsidR="003F3A5F" w:rsidRPr="000E7345" w:rsidRDefault="003F3A5F" w:rsidP="00B30448">
            <w:pPr>
              <w:ind w:left="-57" w:right="-57"/>
              <w:jc w:val="center"/>
              <w:rPr>
                <w:b/>
                <w:sz w:val="20"/>
                <w:szCs w:val="20"/>
              </w:rPr>
            </w:pPr>
            <w:r w:rsidRPr="000E7345">
              <w:rPr>
                <w:b/>
                <w:sz w:val="20"/>
                <w:szCs w:val="20"/>
              </w:rPr>
              <w:t>Примечание</w:t>
            </w:r>
          </w:p>
        </w:tc>
      </w:tr>
      <w:tr w:rsidR="003F3A5F" w:rsidRPr="000E7345" w14:paraId="2B26F1EC" w14:textId="77777777" w:rsidTr="005016F4">
        <w:trPr>
          <w:trHeight w:hRule="exact" w:val="2689"/>
        </w:trPr>
        <w:tc>
          <w:tcPr>
            <w:tcW w:w="188" w:type="pct"/>
            <w:vMerge/>
            <w:tcBorders>
              <w:left w:val="single" w:sz="6" w:space="0" w:color="auto"/>
              <w:bottom w:val="single" w:sz="4" w:space="0" w:color="auto"/>
              <w:right w:val="single" w:sz="6" w:space="0" w:color="auto"/>
            </w:tcBorders>
            <w:shd w:val="clear" w:color="auto" w:fill="FFFFFF"/>
            <w:textDirection w:val="btLr"/>
            <w:vAlign w:val="center"/>
          </w:tcPr>
          <w:p w14:paraId="2B26F1DF" w14:textId="77777777" w:rsidR="003F3A5F" w:rsidRPr="000E7345" w:rsidRDefault="003F3A5F" w:rsidP="00C13FFD">
            <w:pPr>
              <w:ind w:left="-57" w:right="-57"/>
              <w:jc w:val="center"/>
              <w:rPr>
                <w:sz w:val="20"/>
                <w:szCs w:val="20"/>
              </w:rPr>
            </w:pPr>
          </w:p>
        </w:tc>
        <w:tc>
          <w:tcPr>
            <w:tcW w:w="894" w:type="pct"/>
            <w:vMerge/>
            <w:tcBorders>
              <w:left w:val="single" w:sz="6" w:space="0" w:color="auto"/>
              <w:bottom w:val="single" w:sz="4" w:space="0" w:color="auto"/>
              <w:right w:val="single" w:sz="6" w:space="0" w:color="auto"/>
            </w:tcBorders>
            <w:shd w:val="clear" w:color="auto" w:fill="FFFFFF"/>
            <w:textDirection w:val="btLr"/>
            <w:vAlign w:val="center"/>
          </w:tcPr>
          <w:p w14:paraId="2B26F1E0" w14:textId="77777777" w:rsidR="003F3A5F" w:rsidRPr="000E7345" w:rsidRDefault="003F3A5F" w:rsidP="00C13FFD">
            <w:pPr>
              <w:ind w:left="-57" w:right="-57"/>
              <w:jc w:val="center"/>
              <w:rPr>
                <w:sz w:val="20"/>
                <w:szCs w:val="20"/>
              </w:rPr>
            </w:pPr>
          </w:p>
        </w:tc>
        <w:tc>
          <w:tcPr>
            <w:tcW w:w="302" w:type="pct"/>
            <w:vMerge/>
            <w:tcBorders>
              <w:left w:val="single" w:sz="6" w:space="0" w:color="auto"/>
              <w:bottom w:val="single" w:sz="6" w:space="0" w:color="auto"/>
              <w:right w:val="single" w:sz="6" w:space="0" w:color="auto"/>
            </w:tcBorders>
            <w:shd w:val="clear" w:color="auto" w:fill="FFFFFF"/>
            <w:textDirection w:val="btLr"/>
            <w:vAlign w:val="center"/>
          </w:tcPr>
          <w:p w14:paraId="2B26F1E1" w14:textId="77777777" w:rsidR="003F3A5F" w:rsidRPr="000E7345" w:rsidRDefault="003F3A5F" w:rsidP="00C13FFD">
            <w:pPr>
              <w:ind w:left="-57" w:right="-57"/>
              <w:jc w:val="center"/>
              <w:rPr>
                <w:sz w:val="20"/>
                <w:szCs w:val="20"/>
              </w:rPr>
            </w:pPr>
          </w:p>
        </w:tc>
        <w:tc>
          <w:tcPr>
            <w:tcW w:w="331" w:type="pct"/>
            <w:vMerge/>
            <w:tcBorders>
              <w:left w:val="single" w:sz="6" w:space="0" w:color="auto"/>
              <w:bottom w:val="single" w:sz="6" w:space="0" w:color="auto"/>
              <w:right w:val="single" w:sz="6" w:space="0" w:color="auto"/>
            </w:tcBorders>
            <w:shd w:val="clear" w:color="auto" w:fill="FFFFFF"/>
            <w:textDirection w:val="btLr"/>
            <w:vAlign w:val="center"/>
          </w:tcPr>
          <w:p w14:paraId="2B26F1E2" w14:textId="77777777" w:rsidR="003F3A5F" w:rsidRPr="000E7345" w:rsidRDefault="003F3A5F" w:rsidP="00C13FFD">
            <w:pPr>
              <w:ind w:left="-57" w:right="-57"/>
              <w:jc w:val="center"/>
              <w:rPr>
                <w:sz w:val="20"/>
                <w:szCs w:val="20"/>
              </w:rPr>
            </w:pPr>
          </w:p>
        </w:tc>
        <w:tc>
          <w:tcPr>
            <w:tcW w:w="331" w:type="pct"/>
            <w:vMerge/>
            <w:tcBorders>
              <w:left w:val="single" w:sz="6" w:space="0" w:color="auto"/>
              <w:bottom w:val="single" w:sz="6" w:space="0" w:color="auto"/>
              <w:right w:val="single" w:sz="6" w:space="0" w:color="auto"/>
            </w:tcBorders>
            <w:shd w:val="clear" w:color="auto" w:fill="FFFFFF"/>
            <w:textDirection w:val="btLr"/>
            <w:vAlign w:val="center"/>
          </w:tcPr>
          <w:p w14:paraId="2B26F1E3" w14:textId="77777777" w:rsidR="003F3A5F" w:rsidRPr="000E7345" w:rsidRDefault="003F3A5F" w:rsidP="00C13FFD">
            <w:pPr>
              <w:ind w:left="-57" w:right="-57"/>
              <w:jc w:val="center"/>
              <w:rPr>
                <w:sz w:val="20"/>
                <w:szCs w:val="20"/>
              </w:rPr>
            </w:pPr>
          </w:p>
        </w:tc>
        <w:tc>
          <w:tcPr>
            <w:tcW w:w="532" w:type="pct"/>
            <w:vMerge/>
            <w:tcBorders>
              <w:left w:val="single" w:sz="6" w:space="0" w:color="auto"/>
              <w:bottom w:val="single" w:sz="6" w:space="0" w:color="auto"/>
              <w:right w:val="single" w:sz="6" w:space="0" w:color="auto"/>
            </w:tcBorders>
            <w:shd w:val="clear" w:color="auto" w:fill="FFFFFF"/>
            <w:textDirection w:val="btLr"/>
            <w:vAlign w:val="center"/>
          </w:tcPr>
          <w:p w14:paraId="2B26F1E4" w14:textId="77777777" w:rsidR="003F3A5F" w:rsidRPr="000E7345" w:rsidRDefault="003F3A5F" w:rsidP="00C13FFD">
            <w:pPr>
              <w:ind w:left="-57" w:right="-57"/>
              <w:jc w:val="center"/>
              <w:rPr>
                <w:sz w:val="20"/>
                <w:szCs w:val="20"/>
              </w:rPr>
            </w:pPr>
          </w:p>
        </w:tc>
        <w:tc>
          <w:tcPr>
            <w:tcW w:w="345"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2B26F1E5" w14:textId="77777777" w:rsidR="003F3A5F" w:rsidRPr="000E7345" w:rsidRDefault="003F3A5F" w:rsidP="00C13FFD">
            <w:pPr>
              <w:ind w:left="-57" w:right="-57"/>
              <w:jc w:val="center"/>
              <w:rPr>
                <w:sz w:val="20"/>
                <w:szCs w:val="20"/>
              </w:rPr>
            </w:pPr>
            <w:r w:rsidRPr="000E7345">
              <w:rPr>
                <w:sz w:val="20"/>
                <w:szCs w:val="20"/>
              </w:rPr>
              <w:t>Значение</w:t>
            </w:r>
          </w:p>
        </w:tc>
        <w:tc>
          <w:tcPr>
            <w:tcW w:w="333"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2B26F1E6" w14:textId="77777777" w:rsidR="003F3A5F" w:rsidRPr="000E7345" w:rsidRDefault="003F3A5F" w:rsidP="00C13FFD">
            <w:pPr>
              <w:ind w:left="-57" w:right="-57"/>
              <w:jc w:val="center"/>
              <w:rPr>
                <w:sz w:val="20"/>
                <w:szCs w:val="20"/>
              </w:rPr>
            </w:pPr>
            <w:r w:rsidRPr="000E7345">
              <w:rPr>
                <w:sz w:val="20"/>
                <w:szCs w:val="20"/>
              </w:rPr>
              <w:t>Единица измерения</w:t>
            </w:r>
          </w:p>
        </w:tc>
        <w:tc>
          <w:tcPr>
            <w:tcW w:w="326" w:type="pct"/>
            <w:vMerge/>
            <w:tcBorders>
              <w:left w:val="single" w:sz="6" w:space="0" w:color="auto"/>
              <w:bottom w:val="single" w:sz="6" w:space="0" w:color="auto"/>
              <w:right w:val="single" w:sz="6" w:space="0" w:color="auto"/>
            </w:tcBorders>
            <w:shd w:val="clear" w:color="auto" w:fill="FFFFFF"/>
            <w:textDirection w:val="btLr"/>
            <w:vAlign w:val="center"/>
          </w:tcPr>
          <w:p w14:paraId="2B26F1E7" w14:textId="77777777" w:rsidR="003F3A5F" w:rsidRPr="000E7345" w:rsidRDefault="003F3A5F" w:rsidP="00C13FFD">
            <w:pPr>
              <w:ind w:left="-57" w:right="-57"/>
              <w:jc w:val="center"/>
              <w:rPr>
                <w:sz w:val="20"/>
                <w:szCs w:val="20"/>
              </w:rPr>
            </w:pPr>
          </w:p>
        </w:tc>
        <w:tc>
          <w:tcPr>
            <w:tcW w:w="292" w:type="pct"/>
            <w:vMerge/>
            <w:tcBorders>
              <w:left w:val="single" w:sz="6" w:space="0" w:color="auto"/>
              <w:bottom w:val="single" w:sz="6" w:space="0" w:color="auto"/>
              <w:right w:val="single" w:sz="6" w:space="0" w:color="auto"/>
            </w:tcBorders>
            <w:shd w:val="clear" w:color="auto" w:fill="FFFFFF"/>
            <w:textDirection w:val="btLr"/>
            <w:vAlign w:val="center"/>
          </w:tcPr>
          <w:p w14:paraId="2B26F1E8" w14:textId="77777777" w:rsidR="003F3A5F" w:rsidRPr="000E7345" w:rsidRDefault="003F3A5F" w:rsidP="00C13FFD">
            <w:pPr>
              <w:ind w:left="-57" w:right="-57"/>
              <w:jc w:val="center"/>
              <w:rPr>
                <w:sz w:val="20"/>
                <w:szCs w:val="20"/>
              </w:rPr>
            </w:pPr>
          </w:p>
        </w:tc>
        <w:tc>
          <w:tcPr>
            <w:tcW w:w="334" w:type="pct"/>
            <w:vMerge/>
            <w:tcBorders>
              <w:left w:val="single" w:sz="6" w:space="0" w:color="auto"/>
              <w:bottom w:val="single" w:sz="6" w:space="0" w:color="auto"/>
              <w:right w:val="single" w:sz="6" w:space="0" w:color="auto"/>
            </w:tcBorders>
            <w:shd w:val="clear" w:color="auto" w:fill="FFFFFF"/>
            <w:textDirection w:val="btLr"/>
            <w:vAlign w:val="center"/>
          </w:tcPr>
          <w:p w14:paraId="2B26F1E9" w14:textId="77777777" w:rsidR="003F3A5F" w:rsidRPr="000E7345" w:rsidRDefault="003F3A5F" w:rsidP="00C13FFD">
            <w:pPr>
              <w:ind w:left="-57" w:right="-57"/>
              <w:jc w:val="center"/>
              <w:rPr>
                <w:sz w:val="20"/>
                <w:szCs w:val="20"/>
              </w:rPr>
            </w:pPr>
          </w:p>
        </w:tc>
        <w:tc>
          <w:tcPr>
            <w:tcW w:w="274" w:type="pct"/>
            <w:gridSpan w:val="2"/>
            <w:vMerge/>
            <w:tcBorders>
              <w:left w:val="single" w:sz="6" w:space="0" w:color="auto"/>
              <w:bottom w:val="single" w:sz="6" w:space="0" w:color="auto"/>
              <w:right w:val="single" w:sz="6" w:space="0" w:color="auto"/>
            </w:tcBorders>
            <w:shd w:val="clear" w:color="auto" w:fill="FFFFFF"/>
            <w:textDirection w:val="btLr"/>
            <w:vAlign w:val="center"/>
          </w:tcPr>
          <w:p w14:paraId="2B26F1EA" w14:textId="77777777" w:rsidR="003F3A5F" w:rsidRPr="000E7345" w:rsidRDefault="003F3A5F" w:rsidP="00C13FFD">
            <w:pPr>
              <w:ind w:left="-57" w:right="-57"/>
              <w:jc w:val="center"/>
              <w:rPr>
                <w:sz w:val="20"/>
                <w:szCs w:val="20"/>
              </w:rPr>
            </w:pPr>
          </w:p>
        </w:tc>
        <w:tc>
          <w:tcPr>
            <w:tcW w:w="518" w:type="pct"/>
            <w:vMerge/>
            <w:tcBorders>
              <w:left w:val="single" w:sz="6" w:space="0" w:color="auto"/>
              <w:bottom w:val="single" w:sz="6" w:space="0" w:color="auto"/>
              <w:right w:val="single" w:sz="6" w:space="0" w:color="auto"/>
            </w:tcBorders>
            <w:shd w:val="clear" w:color="auto" w:fill="FFFFFF"/>
            <w:textDirection w:val="btLr"/>
            <w:vAlign w:val="center"/>
          </w:tcPr>
          <w:p w14:paraId="2B26F1EB" w14:textId="77777777" w:rsidR="003F3A5F" w:rsidRPr="000E7345" w:rsidRDefault="003F3A5F" w:rsidP="00C13FFD">
            <w:pPr>
              <w:ind w:left="-57" w:right="-57"/>
              <w:jc w:val="center"/>
              <w:rPr>
                <w:sz w:val="20"/>
                <w:szCs w:val="20"/>
              </w:rPr>
            </w:pPr>
          </w:p>
        </w:tc>
      </w:tr>
      <w:tr w:rsidR="003F3A5F" w:rsidRPr="000E7345" w14:paraId="2B26F1FA" w14:textId="77777777" w:rsidTr="005016F4">
        <w:trPr>
          <w:trHeight w:hRule="exact" w:val="573"/>
        </w:trPr>
        <w:tc>
          <w:tcPr>
            <w:tcW w:w="188" w:type="pct"/>
            <w:tcBorders>
              <w:top w:val="single" w:sz="4" w:space="0" w:color="auto"/>
              <w:left w:val="single" w:sz="6" w:space="0" w:color="auto"/>
              <w:bottom w:val="single" w:sz="4" w:space="0" w:color="auto"/>
              <w:right w:val="single" w:sz="6" w:space="0" w:color="auto"/>
            </w:tcBorders>
            <w:shd w:val="clear" w:color="auto" w:fill="FFFFFF"/>
            <w:vAlign w:val="center"/>
          </w:tcPr>
          <w:p w14:paraId="2B26F1ED" w14:textId="77777777" w:rsidR="003F3A5F" w:rsidRPr="000E7345" w:rsidRDefault="003F3A5F" w:rsidP="00C13FFD">
            <w:pPr>
              <w:ind w:left="-57" w:right="-57"/>
              <w:jc w:val="center"/>
              <w:rPr>
                <w:sz w:val="20"/>
                <w:szCs w:val="20"/>
              </w:rPr>
            </w:pPr>
            <w:r w:rsidRPr="000E7345">
              <w:rPr>
                <w:sz w:val="20"/>
                <w:szCs w:val="20"/>
              </w:rPr>
              <w:t>1</w:t>
            </w:r>
          </w:p>
        </w:tc>
        <w:tc>
          <w:tcPr>
            <w:tcW w:w="894" w:type="pct"/>
            <w:tcBorders>
              <w:top w:val="single" w:sz="4" w:space="0" w:color="auto"/>
              <w:left w:val="single" w:sz="6" w:space="0" w:color="auto"/>
              <w:bottom w:val="single" w:sz="4" w:space="0" w:color="auto"/>
              <w:right w:val="single" w:sz="6" w:space="0" w:color="auto"/>
            </w:tcBorders>
            <w:shd w:val="clear" w:color="auto" w:fill="FFFFFF"/>
            <w:vAlign w:val="center"/>
          </w:tcPr>
          <w:p w14:paraId="2B26F1EE" w14:textId="77777777" w:rsidR="003F3A5F" w:rsidRPr="000E7345" w:rsidRDefault="003F3A5F" w:rsidP="00C13FFD">
            <w:pPr>
              <w:ind w:left="-57" w:right="-57"/>
              <w:jc w:val="center"/>
              <w:rPr>
                <w:sz w:val="20"/>
                <w:szCs w:val="20"/>
              </w:rPr>
            </w:pPr>
            <w:r w:rsidRPr="000E7345">
              <w:rPr>
                <w:spacing w:val="-2"/>
                <w:sz w:val="20"/>
                <w:szCs w:val="20"/>
              </w:rPr>
              <w:t>КВ-ГМ-0,75-115Н «Дорогобуж750»</w:t>
            </w:r>
          </w:p>
        </w:tc>
        <w:tc>
          <w:tcPr>
            <w:tcW w:w="302" w:type="pct"/>
            <w:tcBorders>
              <w:top w:val="single" w:sz="6" w:space="0" w:color="auto"/>
              <w:left w:val="single" w:sz="6" w:space="0" w:color="auto"/>
              <w:bottom w:val="single" w:sz="6" w:space="0" w:color="auto"/>
              <w:right w:val="single" w:sz="6" w:space="0" w:color="auto"/>
            </w:tcBorders>
            <w:shd w:val="clear" w:color="auto" w:fill="FFFFFF"/>
            <w:vAlign w:val="center"/>
          </w:tcPr>
          <w:p w14:paraId="2B26F1EF" w14:textId="77777777" w:rsidR="003F3A5F" w:rsidRPr="000E7345" w:rsidRDefault="003F3A5F" w:rsidP="00C13FFD">
            <w:pPr>
              <w:ind w:left="-57" w:right="-57"/>
              <w:jc w:val="center"/>
              <w:rPr>
                <w:sz w:val="20"/>
                <w:szCs w:val="20"/>
              </w:rPr>
            </w:pPr>
            <w:r w:rsidRPr="000E7345">
              <w:rPr>
                <w:sz w:val="20"/>
                <w:szCs w:val="20"/>
              </w:rPr>
              <w:t>1</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14:paraId="2B26F1F0" w14:textId="77777777" w:rsidR="003F3A5F" w:rsidRPr="000E7345" w:rsidRDefault="003F3A5F" w:rsidP="00C13FFD">
            <w:pPr>
              <w:ind w:left="-57" w:right="-57"/>
              <w:jc w:val="center"/>
              <w:rPr>
                <w:sz w:val="20"/>
                <w:szCs w:val="20"/>
              </w:rPr>
            </w:pPr>
            <w:r w:rsidRPr="000E7345">
              <w:rPr>
                <w:sz w:val="20"/>
                <w:szCs w:val="20"/>
              </w:rPr>
              <w:t>2006</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14:paraId="2B26F1F1" w14:textId="77777777" w:rsidR="003F3A5F" w:rsidRPr="000E7345" w:rsidRDefault="003F3A5F" w:rsidP="00C13FFD">
            <w:pPr>
              <w:ind w:left="-57" w:right="-57"/>
              <w:jc w:val="center"/>
              <w:rPr>
                <w:sz w:val="20"/>
                <w:szCs w:val="20"/>
              </w:rPr>
            </w:pPr>
            <w:r w:rsidRPr="000E7345">
              <w:rPr>
                <w:sz w:val="20"/>
                <w:szCs w:val="20"/>
              </w:rPr>
              <w:t>-</w:t>
            </w:r>
          </w:p>
        </w:tc>
        <w:tc>
          <w:tcPr>
            <w:tcW w:w="532" w:type="pct"/>
            <w:tcBorders>
              <w:top w:val="single" w:sz="6" w:space="0" w:color="auto"/>
              <w:left w:val="single" w:sz="6" w:space="0" w:color="auto"/>
              <w:bottom w:val="single" w:sz="6" w:space="0" w:color="auto"/>
              <w:right w:val="single" w:sz="6" w:space="0" w:color="auto"/>
            </w:tcBorders>
            <w:shd w:val="clear" w:color="auto" w:fill="FFFFFF"/>
            <w:vAlign w:val="center"/>
          </w:tcPr>
          <w:p w14:paraId="2B26F1F2" w14:textId="77777777" w:rsidR="003F3A5F" w:rsidRPr="000E7345" w:rsidRDefault="003F3A5F" w:rsidP="00C13FFD">
            <w:pPr>
              <w:ind w:left="-57" w:right="-57"/>
              <w:jc w:val="center"/>
              <w:rPr>
                <w:sz w:val="20"/>
                <w:szCs w:val="20"/>
              </w:rPr>
            </w:pPr>
            <w:r w:rsidRPr="000E7345">
              <w:rPr>
                <w:sz w:val="20"/>
                <w:szCs w:val="20"/>
              </w:rPr>
              <w:t>вода</w:t>
            </w:r>
          </w:p>
        </w:tc>
        <w:tc>
          <w:tcPr>
            <w:tcW w:w="345" w:type="pct"/>
            <w:tcBorders>
              <w:top w:val="single" w:sz="6" w:space="0" w:color="auto"/>
              <w:left w:val="single" w:sz="6" w:space="0" w:color="auto"/>
              <w:bottom w:val="single" w:sz="6" w:space="0" w:color="auto"/>
              <w:right w:val="single" w:sz="6" w:space="0" w:color="auto"/>
            </w:tcBorders>
            <w:shd w:val="clear" w:color="auto" w:fill="FFFFFF"/>
            <w:vAlign w:val="center"/>
          </w:tcPr>
          <w:p w14:paraId="2B26F1F3" w14:textId="77777777" w:rsidR="003F3A5F" w:rsidRPr="000E7345" w:rsidRDefault="003F3A5F" w:rsidP="00C13FFD">
            <w:pPr>
              <w:ind w:left="-57" w:right="-57"/>
              <w:jc w:val="center"/>
              <w:rPr>
                <w:sz w:val="20"/>
                <w:szCs w:val="20"/>
              </w:rPr>
            </w:pPr>
            <w:r w:rsidRPr="000E7345">
              <w:rPr>
                <w:spacing w:val="-1"/>
                <w:sz w:val="20"/>
                <w:szCs w:val="20"/>
              </w:rPr>
              <w:t>0,645</w:t>
            </w:r>
          </w:p>
        </w:tc>
        <w:tc>
          <w:tcPr>
            <w:tcW w:w="333" w:type="pct"/>
            <w:tcBorders>
              <w:top w:val="single" w:sz="6" w:space="0" w:color="auto"/>
              <w:left w:val="single" w:sz="6" w:space="0" w:color="auto"/>
              <w:bottom w:val="single" w:sz="6" w:space="0" w:color="auto"/>
              <w:right w:val="single" w:sz="6" w:space="0" w:color="auto"/>
            </w:tcBorders>
            <w:shd w:val="clear" w:color="auto" w:fill="FFFFFF"/>
            <w:vAlign w:val="center"/>
          </w:tcPr>
          <w:p w14:paraId="2B26F1F4" w14:textId="77777777" w:rsidR="003F3A5F" w:rsidRPr="000E7345" w:rsidRDefault="003F3A5F" w:rsidP="00C13FFD">
            <w:pPr>
              <w:ind w:left="-57" w:right="-57"/>
              <w:jc w:val="center"/>
              <w:rPr>
                <w:sz w:val="20"/>
                <w:szCs w:val="20"/>
              </w:rPr>
            </w:pPr>
            <w:r w:rsidRPr="000E7345">
              <w:rPr>
                <w:spacing w:val="-2"/>
                <w:sz w:val="20"/>
                <w:szCs w:val="20"/>
              </w:rPr>
              <w:t>Гкал/ч</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2B26F1F5" w14:textId="77777777" w:rsidR="003F3A5F" w:rsidRPr="000E7345" w:rsidRDefault="003F3A5F" w:rsidP="00C13FFD">
            <w:pPr>
              <w:ind w:left="-57" w:right="-57"/>
              <w:jc w:val="center"/>
              <w:rPr>
                <w:sz w:val="20"/>
                <w:szCs w:val="20"/>
              </w:rPr>
            </w:pPr>
            <w:r w:rsidRPr="000E7345">
              <w:rPr>
                <w:sz w:val="20"/>
                <w:szCs w:val="20"/>
              </w:rPr>
              <w:t>6</w:t>
            </w:r>
          </w:p>
        </w:tc>
        <w:tc>
          <w:tcPr>
            <w:tcW w:w="292" w:type="pct"/>
            <w:tcBorders>
              <w:top w:val="single" w:sz="6" w:space="0" w:color="auto"/>
              <w:left w:val="single" w:sz="6" w:space="0" w:color="auto"/>
              <w:bottom w:val="single" w:sz="6" w:space="0" w:color="auto"/>
              <w:right w:val="single" w:sz="6" w:space="0" w:color="auto"/>
            </w:tcBorders>
            <w:shd w:val="clear" w:color="auto" w:fill="FFFFFF"/>
            <w:vAlign w:val="center"/>
          </w:tcPr>
          <w:p w14:paraId="2B26F1F6" w14:textId="77777777" w:rsidR="003F3A5F" w:rsidRPr="000E7345" w:rsidRDefault="003F3A5F" w:rsidP="00C13FFD">
            <w:pPr>
              <w:ind w:left="-57" w:right="-57"/>
              <w:jc w:val="center"/>
              <w:rPr>
                <w:sz w:val="20"/>
                <w:szCs w:val="20"/>
              </w:rPr>
            </w:pPr>
            <w:r w:rsidRPr="000E7345">
              <w:rPr>
                <w:spacing w:val="-2"/>
                <w:sz w:val="20"/>
                <w:szCs w:val="20"/>
              </w:rPr>
              <w:t>95</w:t>
            </w:r>
          </w:p>
        </w:tc>
        <w:tc>
          <w:tcPr>
            <w:tcW w:w="334" w:type="pct"/>
            <w:tcBorders>
              <w:top w:val="single" w:sz="6" w:space="0" w:color="auto"/>
              <w:left w:val="single" w:sz="6" w:space="0" w:color="auto"/>
              <w:bottom w:val="single" w:sz="6" w:space="0" w:color="auto"/>
              <w:right w:val="single" w:sz="6" w:space="0" w:color="auto"/>
            </w:tcBorders>
            <w:shd w:val="clear" w:color="auto" w:fill="FFFFFF"/>
            <w:vAlign w:val="center"/>
          </w:tcPr>
          <w:p w14:paraId="2B26F1F7" w14:textId="77777777" w:rsidR="003F3A5F" w:rsidRPr="000E7345" w:rsidRDefault="003F3A5F" w:rsidP="00C13FFD">
            <w:pPr>
              <w:ind w:left="-57" w:right="-57"/>
              <w:jc w:val="center"/>
              <w:rPr>
                <w:sz w:val="20"/>
                <w:szCs w:val="20"/>
              </w:rPr>
            </w:pPr>
            <w:r w:rsidRPr="000E7345">
              <w:rPr>
                <w:sz w:val="20"/>
                <w:szCs w:val="20"/>
              </w:rPr>
              <w:t>-</w:t>
            </w:r>
          </w:p>
        </w:tc>
        <w:tc>
          <w:tcPr>
            <w:tcW w:w="27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1F8" w14:textId="77777777" w:rsidR="003F3A5F" w:rsidRPr="000E7345" w:rsidRDefault="003F3A5F" w:rsidP="00C13FFD">
            <w:pPr>
              <w:ind w:left="-57" w:right="-57"/>
              <w:jc w:val="center"/>
              <w:rPr>
                <w:sz w:val="20"/>
                <w:szCs w:val="20"/>
              </w:rPr>
            </w:pPr>
            <w:r w:rsidRPr="000E7345">
              <w:rPr>
                <w:spacing w:val="-2"/>
                <w:sz w:val="20"/>
                <w:szCs w:val="20"/>
              </w:rPr>
              <w:t>93</w:t>
            </w:r>
          </w:p>
        </w:tc>
        <w:tc>
          <w:tcPr>
            <w:tcW w:w="518" w:type="pct"/>
            <w:tcBorders>
              <w:top w:val="single" w:sz="6" w:space="0" w:color="auto"/>
              <w:left w:val="single" w:sz="6" w:space="0" w:color="auto"/>
              <w:bottom w:val="single" w:sz="6" w:space="0" w:color="auto"/>
              <w:right w:val="single" w:sz="6" w:space="0" w:color="auto"/>
            </w:tcBorders>
            <w:shd w:val="clear" w:color="auto" w:fill="FFFFFF"/>
            <w:vAlign w:val="center"/>
          </w:tcPr>
          <w:p w14:paraId="2B26F1F9"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209" w14:textId="77777777" w:rsidTr="005016F4">
        <w:trPr>
          <w:trHeight w:hRule="exact" w:val="567"/>
        </w:trPr>
        <w:tc>
          <w:tcPr>
            <w:tcW w:w="188" w:type="pct"/>
            <w:tcBorders>
              <w:top w:val="single" w:sz="4" w:space="0" w:color="auto"/>
              <w:left w:val="single" w:sz="6" w:space="0" w:color="auto"/>
              <w:bottom w:val="single" w:sz="4" w:space="0" w:color="auto"/>
              <w:right w:val="single" w:sz="6" w:space="0" w:color="auto"/>
            </w:tcBorders>
            <w:shd w:val="clear" w:color="auto" w:fill="FFFFFF"/>
            <w:vAlign w:val="center"/>
          </w:tcPr>
          <w:p w14:paraId="2B26F1FB" w14:textId="77777777" w:rsidR="003F3A5F" w:rsidRPr="000E7345" w:rsidRDefault="003F3A5F" w:rsidP="00C13FFD">
            <w:pPr>
              <w:ind w:left="-57" w:right="-57"/>
              <w:jc w:val="center"/>
              <w:rPr>
                <w:sz w:val="20"/>
                <w:szCs w:val="20"/>
              </w:rPr>
            </w:pPr>
            <w:r w:rsidRPr="000E7345">
              <w:rPr>
                <w:sz w:val="20"/>
                <w:szCs w:val="20"/>
              </w:rPr>
              <w:t>2</w:t>
            </w:r>
          </w:p>
        </w:tc>
        <w:tc>
          <w:tcPr>
            <w:tcW w:w="894" w:type="pct"/>
            <w:tcBorders>
              <w:top w:val="single" w:sz="4" w:space="0" w:color="auto"/>
              <w:left w:val="single" w:sz="6" w:space="0" w:color="auto"/>
              <w:bottom w:val="single" w:sz="4" w:space="0" w:color="auto"/>
              <w:right w:val="single" w:sz="6" w:space="0" w:color="auto"/>
            </w:tcBorders>
            <w:shd w:val="clear" w:color="auto" w:fill="FFFFFF"/>
            <w:vAlign w:val="center"/>
          </w:tcPr>
          <w:p w14:paraId="0BFBF2DE" w14:textId="77777777" w:rsidR="00B30448" w:rsidRPr="000E7345" w:rsidRDefault="003F3A5F" w:rsidP="00B30448">
            <w:pPr>
              <w:ind w:left="-57" w:right="-57"/>
              <w:jc w:val="center"/>
              <w:rPr>
                <w:spacing w:val="-2"/>
                <w:sz w:val="20"/>
                <w:szCs w:val="20"/>
              </w:rPr>
            </w:pPr>
            <w:r w:rsidRPr="000E7345">
              <w:rPr>
                <w:spacing w:val="-2"/>
                <w:sz w:val="20"/>
                <w:szCs w:val="20"/>
              </w:rPr>
              <w:t>КВ-ГМ-0,75-115Н</w:t>
            </w:r>
          </w:p>
          <w:p w14:paraId="2B26F1FD" w14:textId="0F24A5DE" w:rsidR="003F3A5F" w:rsidRPr="000E7345" w:rsidRDefault="003F3A5F" w:rsidP="00B30448">
            <w:pPr>
              <w:ind w:left="-57" w:right="-57"/>
              <w:jc w:val="center"/>
              <w:rPr>
                <w:spacing w:val="-2"/>
                <w:sz w:val="20"/>
                <w:szCs w:val="20"/>
              </w:rPr>
            </w:pPr>
            <w:r w:rsidRPr="000E7345">
              <w:rPr>
                <w:spacing w:val="-2"/>
                <w:sz w:val="20"/>
                <w:szCs w:val="20"/>
              </w:rPr>
              <w:t>«Дорогобуж750»</w:t>
            </w:r>
          </w:p>
        </w:tc>
        <w:tc>
          <w:tcPr>
            <w:tcW w:w="302" w:type="pct"/>
            <w:tcBorders>
              <w:top w:val="single" w:sz="6" w:space="0" w:color="auto"/>
              <w:left w:val="single" w:sz="6" w:space="0" w:color="auto"/>
              <w:bottom w:val="single" w:sz="6" w:space="0" w:color="auto"/>
              <w:right w:val="single" w:sz="6" w:space="0" w:color="auto"/>
            </w:tcBorders>
            <w:shd w:val="clear" w:color="auto" w:fill="FFFFFF"/>
            <w:vAlign w:val="center"/>
          </w:tcPr>
          <w:p w14:paraId="2B26F1FE" w14:textId="77777777" w:rsidR="003F3A5F" w:rsidRPr="000E7345" w:rsidRDefault="003F3A5F" w:rsidP="00C13FFD">
            <w:pPr>
              <w:ind w:left="-57" w:right="-57"/>
              <w:jc w:val="center"/>
              <w:rPr>
                <w:sz w:val="20"/>
                <w:szCs w:val="20"/>
              </w:rPr>
            </w:pPr>
            <w:r w:rsidRPr="000E7345">
              <w:rPr>
                <w:sz w:val="20"/>
                <w:szCs w:val="20"/>
              </w:rPr>
              <w:t>2</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14:paraId="2B26F1FF" w14:textId="77777777" w:rsidR="003F3A5F" w:rsidRPr="000E7345" w:rsidRDefault="003F3A5F" w:rsidP="00C13FFD">
            <w:pPr>
              <w:ind w:left="-57" w:right="-57"/>
              <w:jc w:val="center"/>
              <w:rPr>
                <w:sz w:val="20"/>
                <w:szCs w:val="20"/>
              </w:rPr>
            </w:pPr>
            <w:r w:rsidRPr="000E7345">
              <w:rPr>
                <w:sz w:val="20"/>
                <w:szCs w:val="20"/>
              </w:rPr>
              <w:t>2006</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14:paraId="2B26F200" w14:textId="77777777" w:rsidR="003F3A5F" w:rsidRPr="000E7345" w:rsidRDefault="003F3A5F" w:rsidP="00C13FFD">
            <w:pPr>
              <w:ind w:left="-57" w:right="-57"/>
              <w:jc w:val="center"/>
              <w:rPr>
                <w:sz w:val="20"/>
                <w:szCs w:val="20"/>
              </w:rPr>
            </w:pPr>
            <w:r w:rsidRPr="000E7345">
              <w:rPr>
                <w:sz w:val="20"/>
                <w:szCs w:val="20"/>
              </w:rPr>
              <w:t>-</w:t>
            </w:r>
          </w:p>
        </w:tc>
        <w:tc>
          <w:tcPr>
            <w:tcW w:w="532" w:type="pct"/>
            <w:tcBorders>
              <w:top w:val="single" w:sz="6" w:space="0" w:color="auto"/>
              <w:left w:val="single" w:sz="6" w:space="0" w:color="auto"/>
              <w:bottom w:val="single" w:sz="6" w:space="0" w:color="auto"/>
              <w:right w:val="single" w:sz="6" w:space="0" w:color="auto"/>
            </w:tcBorders>
            <w:shd w:val="clear" w:color="auto" w:fill="FFFFFF"/>
            <w:vAlign w:val="center"/>
          </w:tcPr>
          <w:p w14:paraId="2B26F201" w14:textId="77777777" w:rsidR="003F3A5F" w:rsidRPr="000E7345" w:rsidRDefault="003F3A5F" w:rsidP="00C13FFD">
            <w:pPr>
              <w:ind w:left="-57" w:right="-57"/>
              <w:jc w:val="center"/>
              <w:rPr>
                <w:sz w:val="20"/>
                <w:szCs w:val="20"/>
              </w:rPr>
            </w:pPr>
            <w:r w:rsidRPr="000E7345">
              <w:rPr>
                <w:sz w:val="20"/>
                <w:szCs w:val="20"/>
              </w:rPr>
              <w:t>вода</w:t>
            </w:r>
          </w:p>
        </w:tc>
        <w:tc>
          <w:tcPr>
            <w:tcW w:w="345" w:type="pct"/>
            <w:tcBorders>
              <w:top w:val="single" w:sz="6" w:space="0" w:color="auto"/>
              <w:left w:val="single" w:sz="6" w:space="0" w:color="auto"/>
              <w:bottom w:val="single" w:sz="6" w:space="0" w:color="auto"/>
              <w:right w:val="single" w:sz="6" w:space="0" w:color="auto"/>
            </w:tcBorders>
            <w:shd w:val="clear" w:color="auto" w:fill="FFFFFF"/>
            <w:vAlign w:val="center"/>
          </w:tcPr>
          <w:p w14:paraId="2B26F202" w14:textId="77777777" w:rsidR="003F3A5F" w:rsidRPr="000E7345" w:rsidRDefault="003F3A5F" w:rsidP="00C13FFD">
            <w:pPr>
              <w:ind w:left="-57" w:right="-57"/>
              <w:jc w:val="center"/>
              <w:rPr>
                <w:sz w:val="20"/>
                <w:szCs w:val="20"/>
              </w:rPr>
            </w:pPr>
            <w:r w:rsidRPr="000E7345">
              <w:rPr>
                <w:spacing w:val="-1"/>
                <w:sz w:val="20"/>
                <w:szCs w:val="20"/>
              </w:rPr>
              <w:t>0,645</w:t>
            </w:r>
          </w:p>
        </w:tc>
        <w:tc>
          <w:tcPr>
            <w:tcW w:w="333" w:type="pct"/>
            <w:tcBorders>
              <w:top w:val="single" w:sz="6" w:space="0" w:color="auto"/>
              <w:left w:val="single" w:sz="6" w:space="0" w:color="auto"/>
              <w:bottom w:val="single" w:sz="6" w:space="0" w:color="auto"/>
              <w:right w:val="single" w:sz="6" w:space="0" w:color="auto"/>
            </w:tcBorders>
            <w:shd w:val="clear" w:color="auto" w:fill="FFFFFF"/>
            <w:vAlign w:val="center"/>
          </w:tcPr>
          <w:p w14:paraId="2B26F203" w14:textId="77777777" w:rsidR="003F3A5F" w:rsidRPr="000E7345" w:rsidRDefault="003F3A5F" w:rsidP="00C13FFD">
            <w:pPr>
              <w:ind w:left="-57" w:right="-57"/>
              <w:jc w:val="center"/>
              <w:rPr>
                <w:sz w:val="20"/>
                <w:szCs w:val="20"/>
              </w:rPr>
            </w:pPr>
            <w:r w:rsidRPr="000E7345">
              <w:rPr>
                <w:spacing w:val="-2"/>
                <w:sz w:val="20"/>
                <w:szCs w:val="20"/>
              </w:rPr>
              <w:t>Гкал/ч</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2B26F204" w14:textId="77777777" w:rsidR="003F3A5F" w:rsidRPr="000E7345" w:rsidRDefault="003F3A5F" w:rsidP="00C13FFD">
            <w:pPr>
              <w:ind w:left="-57" w:right="-57"/>
              <w:jc w:val="center"/>
              <w:rPr>
                <w:sz w:val="20"/>
                <w:szCs w:val="20"/>
              </w:rPr>
            </w:pPr>
            <w:r w:rsidRPr="000E7345">
              <w:rPr>
                <w:sz w:val="20"/>
                <w:szCs w:val="20"/>
              </w:rPr>
              <w:t>6</w:t>
            </w:r>
          </w:p>
        </w:tc>
        <w:tc>
          <w:tcPr>
            <w:tcW w:w="292" w:type="pct"/>
            <w:tcBorders>
              <w:top w:val="single" w:sz="6" w:space="0" w:color="auto"/>
              <w:left w:val="single" w:sz="6" w:space="0" w:color="auto"/>
              <w:bottom w:val="single" w:sz="6" w:space="0" w:color="auto"/>
              <w:right w:val="single" w:sz="6" w:space="0" w:color="auto"/>
            </w:tcBorders>
            <w:shd w:val="clear" w:color="auto" w:fill="FFFFFF"/>
            <w:vAlign w:val="center"/>
          </w:tcPr>
          <w:p w14:paraId="2B26F205" w14:textId="77777777" w:rsidR="003F3A5F" w:rsidRPr="000E7345" w:rsidRDefault="003F3A5F" w:rsidP="00C13FFD">
            <w:pPr>
              <w:ind w:left="-57" w:right="-57"/>
              <w:jc w:val="center"/>
              <w:rPr>
                <w:sz w:val="20"/>
                <w:szCs w:val="20"/>
              </w:rPr>
            </w:pPr>
            <w:r w:rsidRPr="000E7345">
              <w:rPr>
                <w:spacing w:val="-2"/>
                <w:sz w:val="20"/>
                <w:szCs w:val="20"/>
              </w:rPr>
              <w:t>95</w:t>
            </w:r>
          </w:p>
        </w:tc>
        <w:tc>
          <w:tcPr>
            <w:tcW w:w="334" w:type="pct"/>
            <w:tcBorders>
              <w:top w:val="single" w:sz="6" w:space="0" w:color="auto"/>
              <w:left w:val="single" w:sz="6" w:space="0" w:color="auto"/>
              <w:bottom w:val="single" w:sz="6" w:space="0" w:color="auto"/>
              <w:right w:val="single" w:sz="6" w:space="0" w:color="auto"/>
            </w:tcBorders>
            <w:shd w:val="clear" w:color="auto" w:fill="FFFFFF"/>
            <w:vAlign w:val="center"/>
          </w:tcPr>
          <w:p w14:paraId="2B26F206" w14:textId="77777777" w:rsidR="003F3A5F" w:rsidRPr="000E7345" w:rsidRDefault="003F3A5F" w:rsidP="00C13FFD">
            <w:pPr>
              <w:ind w:left="-57" w:right="-57"/>
              <w:jc w:val="center"/>
              <w:rPr>
                <w:sz w:val="20"/>
                <w:szCs w:val="20"/>
              </w:rPr>
            </w:pPr>
            <w:r w:rsidRPr="000E7345">
              <w:rPr>
                <w:sz w:val="20"/>
                <w:szCs w:val="20"/>
              </w:rPr>
              <w:t>-</w:t>
            </w:r>
          </w:p>
        </w:tc>
        <w:tc>
          <w:tcPr>
            <w:tcW w:w="27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07" w14:textId="77777777" w:rsidR="003F3A5F" w:rsidRPr="000E7345" w:rsidRDefault="003F3A5F" w:rsidP="00C13FFD">
            <w:pPr>
              <w:ind w:left="-57" w:right="-57"/>
              <w:jc w:val="center"/>
              <w:rPr>
                <w:sz w:val="20"/>
                <w:szCs w:val="20"/>
              </w:rPr>
            </w:pPr>
            <w:r w:rsidRPr="000E7345">
              <w:rPr>
                <w:spacing w:val="-2"/>
                <w:sz w:val="20"/>
                <w:szCs w:val="20"/>
              </w:rPr>
              <w:t>93</w:t>
            </w:r>
          </w:p>
        </w:tc>
        <w:tc>
          <w:tcPr>
            <w:tcW w:w="518" w:type="pct"/>
            <w:tcBorders>
              <w:top w:val="single" w:sz="6" w:space="0" w:color="auto"/>
              <w:left w:val="single" w:sz="6" w:space="0" w:color="auto"/>
              <w:bottom w:val="single" w:sz="6" w:space="0" w:color="auto"/>
              <w:right w:val="single" w:sz="6" w:space="0" w:color="auto"/>
            </w:tcBorders>
            <w:shd w:val="clear" w:color="auto" w:fill="FFFFFF"/>
            <w:vAlign w:val="center"/>
          </w:tcPr>
          <w:p w14:paraId="2B26F208"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20B" w14:textId="77777777" w:rsidTr="00C13FFD">
        <w:trPr>
          <w:trHeight w:val="20"/>
        </w:trPr>
        <w:tc>
          <w:tcPr>
            <w:tcW w:w="5000" w:type="pct"/>
            <w:gridSpan w:val="14"/>
            <w:tcBorders>
              <w:top w:val="single" w:sz="6" w:space="0" w:color="auto"/>
              <w:left w:val="single" w:sz="6" w:space="0" w:color="auto"/>
              <w:bottom w:val="single" w:sz="6" w:space="0" w:color="auto"/>
              <w:right w:val="single" w:sz="6" w:space="0" w:color="auto"/>
            </w:tcBorders>
            <w:shd w:val="clear" w:color="auto" w:fill="FFFFFF"/>
            <w:vAlign w:val="center"/>
          </w:tcPr>
          <w:p w14:paraId="2B26F20A" w14:textId="77777777" w:rsidR="003F3A5F" w:rsidRPr="000E7345" w:rsidRDefault="003F3A5F" w:rsidP="00C13FFD">
            <w:pPr>
              <w:spacing w:line="274" w:lineRule="exact"/>
              <w:ind w:left="-57" w:right="-57"/>
              <w:jc w:val="center"/>
              <w:rPr>
                <w:b/>
                <w:sz w:val="20"/>
                <w:szCs w:val="20"/>
              </w:rPr>
            </w:pPr>
            <w:r w:rsidRPr="000E7345">
              <w:rPr>
                <w:b/>
                <w:sz w:val="20"/>
                <w:szCs w:val="20"/>
              </w:rPr>
              <w:t>Горелочные устройства</w:t>
            </w:r>
          </w:p>
        </w:tc>
      </w:tr>
      <w:tr w:rsidR="003F3A5F" w:rsidRPr="000E7345" w14:paraId="2B26F21C" w14:textId="77777777" w:rsidTr="005016F4">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14:paraId="2B26F20C" w14:textId="77777777" w:rsidR="003F3A5F" w:rsidRPr="000E7345" w:rsidRDefault="003F3A5F" w:rsidP="00C13FFD">
            <w:pPr>
              <w:spacing w:line="274" w:lineRule="exact"/>
              <w:ind w:left="-57" w:right="-57" w:firstLine="53"/>
              <w:jc w:val="center"/>
              <w:rPr>
                <w:sz w:val="20"/>
                <w:szCs w:val="20"/>
              </w:rPr>
            </w:pPr>
            <w:r w:rsidRPr="000E7345">
              <w:rPr>
                <w:sz w:val="20"/>
                <w:szCs w:val="20"/>
              </w:rPr>
              <w:t>№ п/п</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14:paraId="2B26F20D" w14:textId="77777777" w:rsidR="003F3A5F" w:rsidRPr="000E7345" w:rsidRDefault="003F3A5F" w:rsidP="00C13FFD">
            <w:pPr>
              <w:ind w:left="-57" w:right="-57"/>
              <w:jc w:val="center"/>
              <w:rPr>
                <w:sz w:val="20"/>
                <w:szCs w:val="20"/>
              </w:rPr>
            </w:pPr>
            <w:r w:rsidRPr="000E7345">
              <w:rPr>
                <w:sz w:val="20"/>
                <w:szCs w:val="20"/>
              </w:rPr>
              <w:t>Марка котла</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0E" w14:textId="77777777" w:rsidR="003F3A5F" w:rsidRPr="000E7345" w:rsidRDefault="003F3A5F" w:rsidP="00C13FFD">
            <w:pPr>
              <w:spacing w:line="274" w:lineRule="exact"/>
              <w:ind w:left="-57" w:right="-57"/>
              <w:jc w:val="center"/>
              <w:rPr>
                <w:sz w:val="20"/>
                <w:szCs w:val="20"/>
              </w:rPr>
            </w:pPr>
            <w:r w:rsidRPr="000E7345">
              <w:rPr>
                <w:spacing w:val="-2"/>
                <w:sz w:val="20"/>
                <w:szCs w:val="20"/>
              </w:rPr>
              <w:t xml:space="preserve">Станционный </w:t>
            </w:r>
            <w:r w:rsidRPr="000E7345">
              <w:rPr>
                <w:sz w:val="20"/>
                <w:szCs w:val="20"/>
              </w:rPr>
              <w:t>номер котла</w:t>
            </w:r>
          </w:p>
        </w:tc>
        <w:tc>
          <w:tcPr>
            <w:tcW w:w="86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0F" w14:textId="77777777" w:rsidR="003F3A5F" w:rsidRPr="000E7345" w:rsidRDefault="003F3A5F" w:rsidP="00C13FFD">
            <w:pPr>
              <w:ind w:left="-57" w:right="-57"/>
              <w:jc w:val="center"/>
              <w:rPr>
                <w:sz w:val="20"/>
                <w:szCs w:val="20"/>
              </w:rPr>
            </w:pPr>
            <w:r w:rsidRPr="000E7345">
              <w:rPr>
                <w:sz w:val="20"/>
                <w:szCs w:val="20"/>
              </w:rPr>
              <w:t>Марка горелки</w:t>
            </w:r>
          </w:p>
        </w:tc>
        <w:tc>
          <w:tcPr>
            <w:tcW w:w="67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10" w14:textId="77777777" w:rsidR="003F3A5F" w:rsidRPr="000E7345" w:rsidRDefault="003F3A5F" w:rsidP="00C13FFD">
            <w:pPr>
              <w:spacing w:line="274" w:lineRule="exact"/>
              <w:ind w:left="-57" w:right="-57"/>
              <w:jc w:val="center"/>
              <w:rPr>
                <w:sz w:val="20"/>
                <w:szCs w:val="20"/>
              </w:rPr>
            </w:pPr>
            <w:r w:rsidRPr="000E7345">
              <w:rPr>
                <w:sz w:val="20"/>
                <w:szCs w:val="20"/>
              </w:rPr>
              <w:t xml:space="preserve">Станционный </w:t>
            </w:r>
            <w:r w:rsidRPr="000E7345">
              <w:rPr>
                <w:spacing w:val="-2"/>
                <w:sz w:val="20"/>
                <w:szCs w:val="20"/>
              </w:rPr>
              <w:t>номер горелки</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14" w14:textId="4950A7E9" w:rsidR="003F3A5F" w:rsidRPr="000E7345" w:rsidRDefault="003F3A5F" w:rsidP="005016F4">
            <w:pPr>
              <w:spacing w:line="274" w:lineRule="exact"/>
              <w:ind w:left="-57" w:right="-57"/>
              <w:jc w:val="center"/>
              <w:rPr>
                <w:sz w:val="20"/>
                <w:szCs w:val="20"/>
              </w:rPr>
            </w:pPr>
            <w:r w:rsidRPr="000E7345">
              <w:rPr>
                <w:sz w:val="20"/>
                <w:szCs w:val="20"/>
              </w:rPr>
              <w:t>Заводской</w:t>
            </w:r>
            <w:r w:rsidR="005016F4" w:rsidRPr="000E7345">
              <w:rPr>
                <w:sz w:val="20"/>
                <w:szCs w:val="20"/>
              </w:rPr>
              <w:t xml:space="preserve"> </w:t>
            </w:r>
            <w:r w:rsidRPr="000E7345">
              <w:rPr>
                <w:sz w:val="20"/>
                <w:szCs w:val="20"/>
              </w:rPr>
              <w:t>номер</w:t>
            </w:r>
            <w:r w:rsidR="005016F4" w:rsidRPr="000E7345">
              <w:rPr>
                <w:sz w:val="20"/>
                <w:szCs w:val="20"/>
              </w:rPr>
              <w:t xml:space="preserve"> </w:t>
            </w:r>
            <w:r w:rsidRPr="000E7345">
              <w:rPr>
                <w:spacing w:val="-2"/>
                <w:sz w:val="20"/>
                <w:szCs w:val="20"/>
              </w:rPr>
              <w:t>горелки (при</w:t>
            </w:r>
            <w:r w:rsidR="005016F4" w:rsidRPr="000E7345">
              <w:rPr>
                <w:sz w:val="20"/>
                <w:szCs w:val="20"/>
              </w:rPr>
              <w:t xml:space="preserve"> </w:t>
            </w:r>
            <w:r w:rsidRPr="000E7345">
              <w:rPr>
                <w:spacing w:val="-2"/>
                <w:sz w:val="20"/>
                <w:szCs w:val="20"/>
              </w:rPr>
              <w:t>его наличии)</w:t>
            </w:r>
          </w:p>
        </w:tc>
        <w:tc>
          <w:tcPr>
            <w:tcW w:w="58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17" w14:textId="349FB8D5" w:rsidR="003F3A5F" w:rsidRPr="000E7345" w:rsidRDefault="003F3A5F" w:rsidP="005016F4">
            <w:pPr>
              <w:spacing w:line="274" w:lineRule="exact"/>
              <w:ind w:left="-57" w:right="-57"/>
              <w:jc w:val="center"/>
              <w:rPr>
                <w:sz w:val="20"/>
                <w:szCs w:val="20"/>
              </w:rPr>
            </w:pPr>
            <w:r w:rsidRPr="000E7345">
              <w:rPr>
                <w:sz w:val="20"/>
                <w:szCs w:val="20"/>
              </w:rPr>
              <w:t>Год ввода</w:t>
            </w:r>
            <w:r w:rsidR="005016F4" w:rsidRPr="000E7345">
              <w:rPr>
                <w:sz w:val="20"/>
                <w:szCs w:val="20"/>
              </w:rPr>
              <w:t xml:space="preserve"> горелки в </w:t>
            </w:r>
            <w:r w:rsidRPr="000E7345">
              <w:rPr>
                <w:spacing w:val="-2"/>
                <w:sz w:val="20"/>
                <w:szCs w:val="20"/>
              </w:rPr>
              <w:t>эксплуатацию</w:t>
            </w:r>
          </w:p>
        </w:tc>
        <w:tc>
          <w:tcPr>
            <w:tcW w:w="54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1B" w14:textId="21BE112E" w:rsidR="003F3A5F" w:rsidRPr="000E7345" w:rsidRDefault="003F3A5F" w:rsidP="005016F4">
            <w:pPr>
              <w:spacing w:line="274" w:lineRule="exact"/>
              <w:ind w:left="-57" w:right="-57"/>
              <w:jc w:val="center"/>
              <w:rPr>
                <w:sz w:val="20"/>
                <w:szCs w:val="20"/>
              </w:rPr>
            </w:pPr>
            <w:r w:rsidRPr="000E7345">
              <w:rPr>
                <w:sz w:val="20"/>
                <w:szCs w:val="20"/>
              </w:rPr>
              <w:t>Тепловая</w:t>
            </w:r>
            <w:r w:rsidR="005016F4" w:rsidRPr="000E7345">
              <w:rPr>
                <w:sz w:val="20"/>
                <w:szCs w:val="20"/>
              </w:rPr>
              <w:t xml:space="preserve"> </w:t>
            </w:r>
            <w:r w:rsidRPr="000E7345">
              <w:rPr>
                <w:spacing w:val="-2"/>
                <w:sz w:val="20"/>
                <w:szCs w:val="20"/>
              </w:rPr>
              <w:t>мощность</w:t>
            </w:r>
            <w:r w:rsidR="005016F4" w:rsidRPr="000E7345">
              <w:rPr>
                <w:sz w:val="20"/>
                <w:szCs w:val="20"/>
              </w:rPr>
              <w:t xml:space="preserve"> </w:t>
            </w:r>
            <w:r w:rsidRPr="000E7345">
              <w:rPr>
                <w:sz w:val="20"/>
                <w:szCs w:val="20"/>
              </w:rPr>
              <w:t>горелки,</w:t>
            </w:r>
            <w:r w:rsidR="005016F4" w:rsidRPr="000E7345">
              <w:rPr>
                <w:sz w:val="20"/>
                <w:szCs w:val="20"/>
              </w:rPr>
              <w:t xml:space="preserve"> </w:t>
            </w:r>
            <w:r w:rsidRPr="000E7345">
              <w:rPr>
                <w:sz w:val="20"/>
                <w:szCs w:val="20"/>
              </w:rPr>
              <w:t>Гкал/ч</w:t>
            </w:r>
          </w:p>
        </w:tc>
      </w:tr>
      <w:tr w:rsidR="003F3A5F" w:rsidRPr="000E7345" w14:paraId="2B26F225" w14:textId="77777777" w:rsidTr="005016F4">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14:paraId="2B26F21D" w14:textId="77777777" w:rsidR="003F3A5F" w:rsidRPr="000E7345" w:rsidRDefault="003F3A5F" w:rsidP="00C13FFD">
            <w:pPr>
              <w:ind w:left="-57" w:right="-57"/>
              <w:jc w:val="center"/>
              <w:rPr>
                <w:sz w:val="20"/>
                <w:szCs w:val="20"/>
              </w:rPr>
            </w:pPr>
            <w:r w:rsidRPr="000E7345">
              <w:rPr>
                <w:sz w:val="20"/>
                <w:szCs w:val="20"/>
              </w:rPr>
              <w:t>1</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14:paraId="2B26F21E" w14:textId="77777777" w:rsidR="003F3A5F" w:rsidRPr="000E7345" w:rsidRDefault="003F3A5F" w:rsidP="00C13FFD">
            <w:pPr>
              <w:ind w:left="-57" w:right="-57"/>
              <w:jc w:val="center"/>
              <w:rPr>
                <w:sz w:val="20"/>
                <w:szCs w:val="20"/>
              </w:rPr>
            </w:pPr>
            <w:r w:rsidRPr="000E7345">
              <w:rPr>
                <w:spacing w:val="-2"/>
                <w:sz w:val="20"/>
                <w:szCs w:val="20"/>
              </w:rPr>
              <w:t>КВ-ГМ-0,75-115Н</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1F" w14:textId="77777777" w:rsidR="003F3A5F" w:rsidRPr="000E7345" w:rsidRDefault="003F3A5F" w:rsidP="00C13FFD">
            <w:pPr>
              <w:ind w:left="-57" w:right="-57"/>
              <w:jc w:val="center"/>
              <w:rPr>
                <w:sz w:val="20"/>
                <w:szCs w:val="20"/>
              </w:rPr>
            </w:pPr>
            <w:r w:rsidRPr="000E7345">
              <w:rPr>
                <w:sz w:val="20"/>
                <w:szCs w:val="20"/>
              </w:rPr>
              <w:t>1</w:t>
            </w:r>
          </w:p>
        </w:tc>
        <w:tc>
          <w:tcPr>
            <w:tcW w:w="86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20" w14:textId="77777777" w:rsidR="003F3A5F" w:rsidRPr="000E7345" w:rsidRDefault="003F3A5F" w:rsidP="00C13FFD">
            <w:pPr>
              <w:ind w:left="-57" w:right="-57"/>
              <w:jc w:val="center"/>
              <w:rPr>
                <w:sz w:val="20"/>
                <w:szCs w:val="20"/>
              </w:rPr>
            </w:pPr>
            <w:r w:rsidRPr="000E7345">
              <w:rPr>
                <w:spacing w:val="-2"/>
                <w:sz w:val="20"/>
                <w:szCs w:val="20"/>
              </w:rPr>
              <w:t>G7/1-D"Weishaupt"</w:t>
            </w:r>
          </w:p>
        </w:tc>
        <w:tc>
          <w:tcPr>
            <w:tcW w:w="67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21" w14:textId="77777777" w:rsidR="003F3A5F" w:rsidRPr="000E7345" w:rsidRDefault="003F3A5F" w:rsidP="00C13FFD">
            <w:pPr>
              <w:ind w:left="-57" w:right="-57"/>
              <w:jc w:val="center"/>
              <w:rPr>
                <w:sz w:val="20"/>
                <w:szCs w:val="20"/>
              </w:rPr>
            </w:pPr>
            <w:r w:rsidRPr="000E7345">
              <w:rPr>
                <w:sz w:val="20"/>
                <w:szCs w:val="20"/>
              </w:rPr>
              <w:t>1</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22" w14:textId="77777777" w:rsidR="003F3A5F" w:rsidRPr="000E7345" w:rsidRDefault="003F3A5F" w:rsidP="00C13FFD">
            <w:pPr>
              <w:ind w:left="-57" w:right="-57"/>
              <w:jc w:val="center"/>
              <w:rPr>
                <w:sz w:val="20"/>
                <w:szCs w:val="20"/>
              </w:rPr>
            </w:pPr>
            <w:r w:rsidRPr="000E7345">
              <w:rPr>
                <w:sz w:val="20"/>
                <w:szCs w:val="20"/>
              </w:rPr>
              <w:t>5410767</w:t>
            </w:r>
          </w:p>
        </w:tc>
        <w:tc>
          <w:tcPr>
            <w:tcW w:w="58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23" w14:textId="77777777" w:rsidR="003F3A5F" w:rsidRPr="000E7345" w:rsidRDefault="003F3A5F" w:rsidP="00C13FFD">
            <w:pPr>
              <w:ind w:left="-57" w:right="-57"/>
              <w:jc w:val="center"/>
              <w:rPr>
                <w:sz w:val="20"/>
                <w:szCs w:val="20"/>
              </w:rPr>
            </w:pPr>
            <w:r w:rsidRPr="000E7345">
              <w:rPr>
                <w:sz w:val="20"/>
                <w:szCs w:val="20"/>
              </w:rPr>
              <w:t>2006</w:t>
            </w:r>
          </w:p>
        </w:tc>
        <w:tc>
          <w:tcPr>
            <w:tcW w:w="54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24" w14:textId="77777777" w:rsidR="003F3A5F" w:rsidRPr="000E7345" w:rsidRDefault="003F3A5F" w:rsidP="00C13FFD">
            <w:pPr>
              <w:ind w:left="-57" w:right="-57"/>
              <w:jc w:val="center"/>
              <w:rPr>
                <w:sz w:val="20"/>
                <w:szCs w:val="20"/>
              </w:rPr>
            </w:pPr>
            <w:r w:rsidRPr="000E7345">
              <w:rPr>
                <w:sz w:val="20"/>
                <w:szCs w:val="20"/>
              </w:rPr>
              <w:t>1,5</w:t>
            </w:r>
          </w:p>
        </w:tc>
      </w:tr>
      <w:tr w:rsidR="003F3A5F" w:rsidRPr="000E7345" w14:paraId="2B26F22E" w14:textId="77777777" w:rsidTr="005016F4">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14:paraId="2B26F226" w14:textId="77777777" w:rsidR="003F3A5F" w:rsidRPr="000E7345" w:rsidRDefault="003F3A5F" w:rsidP="00C13FFD">
            <w:pPr>
              <w:ind w:left="-57" w:right="-57"/>
              <w:jc w:val="center"/>
              <w:rPr>
                <w:sz w:val="20"/>
                <w:szCs w:val="20"/>
              </w:rPr>
            </w:pPr>
            <w:r w:rsidRPr="000E7345">
              <w:rPr>
                <w:sz w:val="20"/>
                <w:szCs w:val="20"/>
              </w:rPr>
              <w:t>2</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14:paraId="2B26F227" w14:textId="77777777" w:rsidR="003F3A5F" w:rsidRPr="000E7345" w:rsidRDefault="003F3A5F" w:rsidP="00C13FFD">
            <w:pPr>
              <w:ind w:left="-57" w:right="-57"/>
              <w:jc w:val="center"/>
              <w:rPr>
                <w:sz w:val="20"/>
                <w:szCs w:val="20"/>
              </w:rPr>
            </w:pPr>
            <w:r w:rsidRPr="000E7345">
              <w:rPr>
                <w:spacing w:val="-2"/>
                <w:sz w:val="20"/>
                <w:szCs w:val="20"/>
              </w:rPr>
              <w:t>КВ-ГМ-0,75-115Н</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28" w14:textId="77777777" w:rsidR="003F3A5F" w:rsidRPr="000E7345" w:rsidRDefault="003F3A5F" w:rsidP="00C13FFD">
            <w:pPr>
              <w:ind w:left="-57" w:right="-57"/>
              <w:jc w:val="center"/>
              <w:rPr>
                <w:sz w:val="20"/>
                <w:szCs w:val="20"/>
              </w:rPr>
            </w:pPr>
            <w:r w:rsidRPr="000E7345">
              <w:rPr>
                <w:sz w:val="20"/>
                <w:szCs w:val="20"/>
              </w:rPr>
              <w:t>2</w:t>
            </w:r>
          </w:p>
        </w:tc>
        <w:tc>
          <w:tcPr>
            <w:tcW w:w="86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29" w14:textId="77777777" w:rsidR="003F3A5F" w:rsidRPr="000E7345" w:rsidRDefault="003F3A5F" w:rsidP="00C13FFD">
            <w:pPr>
              <w:ind w:left="-57" w:right="-57"/>
              <w:jc w:val="center"/>
              <w:rPr>
                <w:sz w:val="20"/>
                <w:szCs w:val="20"/>
              </w:rPr>
            </w:pPr>
            <w:r w:rsidRPr="000E7345">
              <w:rPr>
                <w:spacing w:val="-2"/>
                <w:sz w:val="20"/>
                <w:szCs w:val="20"/>
              </w:rPr>
              <w:t>G7/1-D"Weishaupt"</w:t>
            </w:r>
          </w:p>
        </w:tc>
        <w:tc>
          <w:tcPr>
            <w:tcW w:w="67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2A" w14:textId="77777777" w:rsidR="003F3A5F" w:rsidRPr="000E7345" w:rsidRDefault="003F3A5F" w:rsidP="00C13FFD">
            <w:pPr>
              <w:ind w:left="-57" w:right="-57"/>
              <w:jc w:val="center"/>
              <w:rPr>
                <w:sz w:val="20"/>
                <w:szCs w:val="20"/>
              </w:rPr>
            </w:pPr>
            <w:r w:rsidRPr="000E7345">
              <w:rPr>
                <w:sz w:val="20"/>
                <w:szCs w:val="20"/>
              </w:rPr>
              <w:t>2</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2B" w14:textId="77777777" w:rsidR="003F3A5F" w:rsidRPr="000E7345" w:rsidRDefault="003F3A5F" w:rsidP="00C13FFD">
            <w:pPr>
              <w:ind w:left="-57" w:right="-57"/>
              <w:jc w:val="center"/>
              <w:rPr>
                <w:sz w:val="20"/>
                <w:szCs w:val="20"/>
              </w:rPr>
            </w:pPr>
            <w:r w:rsidRPr="000E7345">
              <w:rPr>
                <w:sz w:val="20"/>
                <w:szCs w:val="20"/>
              </w:rPr>
              <w:t>5410761</w:t>
            </w:r>
          </w:p>
        </w:tc>
        <w:tc>
          <w:tcPr>
            <w:tcW w:w="58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2C" w14:textId="77777777" w:rsidR="003F3A5F" w:rsidRPr="000E7345" w:rsidRDefault="003F3A5F" w:rsidP="00C13FFD">
            <w:pPr>
              <w:ind w:left="-57" w:right="-57"/>
              <w:jc w:val="center"/>
              <w:rPr>
                <w:sz w:val="20"/>
                <w:szCs w:val="20"/>
              </w:rPr>
            </w:pPr>
            <w:r w:rsidRPr="000E7345">
              <w:rPr>
                <w:sz w:val="20"/>
                <w:szCs w:val="20"/>
              </w:rPr>
              <w:t>2006</w:t>
            </w:r>
          </w:p>
        </w:tc>
        <w:tc>
          <w:tcPr>
            <w:tcW w:w="54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2D" w14:textId="77777777" w:rsidR="003F3A5F" w:rsidRPr="000E7345" w:rsidRDefault="003F3A5F" w:rsidP="00C13FFD">
            <w:pPr>
              <w:ind w:left="-57" w:right="-57"/>
              <w:jc w:val="center"/>
              <w:rPr>
                <w:sz w:val="20"/>
                <w:szCs w:val="20"/>
              </w:rPr>
            </w:pPr>
            <w:r w:rsidRPr="000E7345">
              <w:rPr>
                <w:sz w:val="20"/>
                <w:szCs w:val="20"/>
              </w:rPr>
              <w:t>1,5</w:t>
            </w:r>
          </w:p>
        </w:tc>
      </w:tr>
    </w:tbl>
    <w:p w14:paraId="2B26F22F" w14:textId="77777777" w:rsidR="003F3A5F" w:rsidRPr="000E7345" w:rsidRDefault="003F3A5F" w:rsidP="003F3A5F">
      <w:pPr>
        <w:pStyle w:val="af9"/>
        <w:ind w:firstLine="0"/>
      </w:pPr>
    </w:p>
    <w:p w14:paraId="2B26F230" w14:textId="77777777" w:rsidR="003F3A5F" w:rsidRPr="000E7345" w:rsidRDefault="003F3A5F" w:rsidP="003F3A5F">
      <w:pPr>
        <w:pStyle w:val="af9"/>
        <w:ind w:firstLine="0"/>
      </w:pPr>
    </w:p>
    <w:p w14:paraId="2B26F231" w14:textId="77777777" w:rsidR="003F3A5F" w:rsidRPr="000E7345" w:rsidRDefault="003F3A5F" w:rsidP="003F3A5F">
      <w:pPr>
        <w:pStyle w:val="af9"/>
        <w:ind w:firstLine="708"/>
        <w:sectPr w:rsidR="003F3A5F" w:rsidRPr="000E7345" w:rsidSect="00862A6B">
          <w:pgSz w:w="16838" w:h="11906" w:orient="landscape" w:code="9"/>
          <w:pgMar w:top="1701" w:right="567" w:bottom="567" w:left="567" w:header="709" w:footer="403" w:gutter="0"/>
          <w:cols w:space="708"/>
          <w:docGrid w:linePitch="381"/>
        </w:sectPr>
      </w:pPr>
    </w:p>
    <w:p w14:paraId="2B26F232" w14:textId="0FFF5768" w:rsidR="003F3A5F" w:rsidRPr="000E7345" w:rsidRDefault="00A564FE" w:rsidP="00B06944">
      <w:pPr>
        <w:pStyle w:val="051111"/>
        <w:keepNext w:val="0"/>
        <w:keepLines w:val="0"/>
        <w:widowControl w:val="0"/>
        <w:numPr>
          <w:ilvl w:val="4"/>
          <w:numId w:val="5"/>
        </w:numPr>
        <w:spacing w:before="0" w:line="360" w:lineRule="auto"/>
        <w:ind w:left="0"/>
        <w:outlineLvl w:val="3"/>
        <w:rPr>
          <w:szCs w:val="26"/>
        </w:rPr>
      </w:pPr>
      <w:r w:rsidRPr="000E7345">
        <w:rPr>
          <w:szCs w:val="26"/>
        </w:rPr>
        <w:t xml:space="preserve">Параметры установленной тепловой мощности </w:t>
      </w:r>
      <w:r w:rsidR="00BB5B9F" w:rsidRPr="000E7345">
        <w:rPr>
          <w:szCs w:val="26"/>
        </w:rPr>
        <w:t xml:space="preserve">источника тепловой энергии, в том числе </w:t>
      </w:r>
      <w:r w:rsidRPr="000E7345">
        <w:rPr>
          <w:szCs w:val="26"/>
        </w:rPr>
        <w:t>теплофикационного оборудования и теплофикационной установки</w:t>
      </w:r>
    </w:p>
    <w:p w14:paraId="2B26F233" w14:textId="2E9771CE" w:rsidR="003F3A5F" w:rsidRPr="000E7345" w:rsidRDefault="003F3A5F" w:rsidP="003F3A5F">
      <w:pPr>
        <w:pStyle w:val="00"/>
      </w:pPr>
      <w:r w:rsidRPr="000E7345">
        <w:t>Параметры установленной и располагаемой тепловой мощности, а также объем потребления тепловой энергии (мощности) на собственные и хозяйственные нужды и параметры тепловой мощности нетто представлены в таблице</w:t>
      </w:r>
      <w:r w:rsidR="009435B7" w:rsidRPr="000E7345">
        <w:t xml:space="preserve"> </w:t>
      </w:r>
      <w:r w:rsidR="009435B7" w:rsidRPr="000E7345">
        <w:fldChar w:fldCharType="begin"/>
      </w:r>
      <w:r w:rsidR="009435B7" w:rsidRPr="000E7345">
        <w:instrText xml:space="preserve"> REF  _Ref92983819 \h \r \t </w:instrText>
      </w:r>
      <w:r w:rsidR="00953372" w:rsidRPr="000E7345">
        <w:instrText xml:space="preserve"> \* MERGEFORMAT </w:instrText>
      </w:r>
      <w:r w:rsidR="009435B7" w:rsidRPr="000E7345">
        <w:fldChar w:fldCharType="separate"/>
      </w:r>
      <w:r w:rsidR="000E7345">
        <w:t>7</w:t>
      </w:r>
      <w:r w:rsidR="009435B7" w:rsidRPr="000E7345">
        <w:fldChar w:fldCharType="end"/>
      </w:r>
      <w:r w:rsidRPr="000E7345">
        <w:t xml:space="preserve">. </w:t>
      </w:r>
    </w:p>
    <w:p w14:paraId="2B26F234" w14:textId="0B6FD6CA" w:rsidR="003F3A5F" w:rsidRPr="000E7345" w:rsidRDefault="003F3A5F" w:rsidP="00447233">
      <w:pPr>
        <w:pStyle w:val="-0"/>
        <w:numPr>
          <w:ilvl w:val="0"/>
          <w:numId w:val="22"/>
        </w:numPr>
        <w:tabs>
          <w:tab w:val="left" w:pos="1418"/>
          <w:tab w:val="left" w:pos="9067"/>
        </w:tabs>
        <w:ind w:left="0" w:firstLine="0"/>
        <w:rPr>
          <w:rFonts w:eastAsiaTheme="minorEastAsia"/>
          <w:lang w:eastAsia="en-US"/>
        </w:rPr>
      </w:pPr>
      <w:bookmarkStart w:id="52" w:name="_Ref92983819"/>
      <w:r w:rsidRPr="000E7345">
        <w:rPr>
          <w:rFonts w:eastAsiaTheme="minorEastAsia"/>
          <w:lang w:eastAsia="en-US"/>
        </w:rPr>
        <w:t>Параметры установленной тепловой мощности</w:t>
      </w:r>
      <w:bookmarkEnd w:id="52"/>
    </w:p>
    <w:tbl>
      <w:tblPr>
        <w:tblW w:w="5000" w:type="pct"/>
        <w:tblLook w:val="00A0" w:firstRow="1" w:lastRow="0" w:firstColumn="1" w:lastColumn="0" w:noHBand="0" w:noVBand="0"/>
      </w:tblPr>
      <w:tblGrid>
        <w:gridCol w:w="6427"/>
        <w:gridCol w:w="3215"/>
      </w:tblGrid>
      <w:tr w:rsidR="003F3A5F" w:rsidRPr="000E7345" w14:paraId="2B26F237" w14:textId="77777777" w:rsidTr="009600C6">
        <w:trPr>
          <w:trHeight w:val="340"/>
          <w:tblHeader/>
        </w:trPr>
        <w:tc>
          <w:tcPr>
            <w:tcW w:w="3333" w:type="pct"/>
            <w:tcBorders>
              <w:top w:val="single" w:sz="4" w:space="0" w:color="auto"/>
              <w:left w:val="single" w:sz="4" w:space="0" w:color="auto"/>
              <w:bottom w:val="single" w:sz="4" w:space="0" w:color="auto"/>
              <w:right w:val="single" w:sz="4" w:space="0" w:color="auto"/>
            </w:tcBorders>
            <w:vAlign w:val="center"/>
          </w:tcPr>
          <w:p w14:paraId="2B26F235" w14:textId="77777777" w:rsidR="003F3A5F" w:rsidRPr="000E7345" w:rsidRDefault="003F3A5F" w:rsidP="00C13FFD">
            <w:pPr>
              <w:jc w:val="center"/>
              <w:rPr>
                <w:b/>
                <w:bCs/>
                <w:sz w:val="20"/>
                <w:szCs w:val="20"/>
              </w:rPr>
            </w:pPr>
            <w:r w:rsidRPr="000E734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14:paraId="2B26F236" w14:textId="77777777" w:rsidR="003F3A5F" w:rsidRPr="000E7345" w:rsidRDefault="003F3A5F" w:rsidP="00C13FFD">
            <w:pPr>
              <w:jc w:val="center"/>
              <w:rPr>
                <w:b/>
                <w:bCs/>
                <w:sz w:val="20"/>
                <w:szCs w:val="20"/>
              </w:rPr>
            </w:pPr>
            <w:r w:rsidRPr="000E7345">
              <w:rPr>
                <w:b/>
                <w:bCs/>
                <w:sz w:val="20"/>
                <w:szCs w:val="20"/>
              </w:rPr>
              <w:t>Значение</w:t>
            </w:r>
          </w:p>
        </w:tc>
      </w:tr>
      <w:tr w:rsidR="003F3A5F" w:rsidRPr="000E7345" w14:paraId="2B26F23A"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238" w14:textId="77777777" w:rsidR="003F3A5F" w:rsidRPr="000E7345" w:rsidRDefault="003F3A5F" w:rsidP="00C13FFD">
            <w:pPr>
              <w:jc w:val="both"/>
              <w:rPr>
                <w:bCs/>
                <w:sz w:val="20"/>
                <w:szCs w:val="20"/>
              </w:rPr>
            </w:pPr>
            <w:r w:rsidRPr="000E7345">
              <w:rPr>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14:paraId="2B26F239" w14:textId="77777777" w:rsidR="003F3A5F" w:rsidRPr="000E7345" w:rsidRDefault="003F3A5F" w:rsidP="00C13FFD">
            <w:pPr>
              <w:jc w:val="center"/>
              <w:rPr>
                <w:sz w:val="20"/>
                <w:szCs w:val="20"/>
              </w:rPr>
            </w:pPr>
            <w:r w:rsidRPr="000E7345">
              <w:rPr>
                <w:sz w:val="20"/>
                <w:szCs w:val="20"/>
              </w:rPr>
              <w:t>1,29</w:t>
            </w:r>
          </w:p>
        </w:tc>
      </w:tr>
      <w:tr w:rsidR="003F3A5F" w:rsidRPr="000E7345" w14:paraId="2B26F23D"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23B" w14:textId="77777777" w:rsidR="003F3A5F" w:rsidRPr="000E7345" w:rsidRDefault="003F3A5F" w:rsidP="00C13FFD">
            <w:pPr>
              <w:jc w:val="both"/>
              <w:rPr>
                <w:bCs/>
                <w:sz w:val="20"/>
                <w:szCs w:val="20"/>
              </w:rPr>
            </w:pPr>
            <w:r w:rsidRPr="000E7345">
              <w:rPr>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14:paraId="2B26F23C" w14:textId="77777777" w:rsidR="003F3A5F" w:rsidRPr="000E7345" w:rsidRDefault="003F3A5F" w:rsidP="00C13FFD">
            <w:pPr>
              <w:jc w:val="center"/>
              <w:rPr>
                <w:sz w:val="20"/>
                <w:szCs w:val="20"/>
              </w:rPr>
            </w:pPr>
            <w:r w:rsidRPr="000E7345">
              <w:rPr>
                <w:sz w:val="20"/>
                <w:szCs w:val="20"/>
              </w:rPr>
              <w:t>1,29</w:t>
            </w:r>
          </w:p>
        </w:tc>
      </w:tr>
      <w:tr w:rsidR="003F3A5F" w:rsidRPr="000E7345" w14:paraId="2B26F240"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23E" w14:textId="77777777" w:rsidR="003F3A5F" w:rsidRPr="000E7345" w:rsidRDefault="003F3A5F" w:rsidP="00C13FFD">
            <w:pPr>
              <w:jc w:val="both"/>
              <w:rPr>
                <w:bCs/>
                <w:sz w:val="20"/>
                <w:szCs w:val="20"/>
              </w:rPr>
            </w:pPr>
            <w:r w:rsidRPr="000E7345">
              <w:rPr>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14:paraId="2B26F23F" w14:textId="3D0B876F" w:rsidR="003F3A5F" w:rsidRPr="000E7345" w:rsidRDefault="00777D54" w:rsidP="00F81979">
            <w:pPr>
              <w:jc w:val="center"/>
              <w:rPr>
                <w:sz w:val="20"/>
                <w:szCs w:val="20"/>
              </w:rPr>
            </w:pPr>
            <w:r w:rsidRPr="000E7345">
              <w:rPr>
                <w:sz w:val="20"/>
                <w:szCs w:val="20"/>
              </w:rPr>
              <w:t>0,0</w:t>
            </w:r>
            <w:r w:rsidR="00F81979" w:rsidRPr="000E7345">
              <w:rPr>
                <w:sz w:val="20"/>
                <w:szCs w:val="20"/>
              </w:rPr>
              <w:t>1</w:t>
            </w:r>
          </w:p>
        </w:tc>
      </w:tr>
      <w:tr w:rsidR="003F3A5F" w:rsidRPr="000E7345" w14:paraId="2B26F243"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241" w14:textId="77777777" w:rsidR="003F3A5F" w:rsidRPr="000E7345" w:rsidRDefault="003F3A5F" w:rsidP="00C13FFD">
            <w:pPr>
              <w:jc w:val="both"/>
              <w:rPr>
                <w:bCs/>
                <w:sz w:val="20"/>
                <w:szCs w:val="20"/>
              </w:rPr>
            </w:pPr>
            <w:r w:rsidRPr="000E7345">
              <w:rPr>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14:paraId="2B26F242" w14:textId="1C24E528" w:rsidR="003F3A5F" w:rsidRPr="000E7345" w:rsidRDefault="003F3A5F" w:rsidP="00F81979">
            <w:pPr>
              <w:jc w:val="center"/>
              <w:rPr>
                <w:sz w:val="20"/>
                <w:szCs w:val="20"/>
              </w:rPr>
            </w:pPr>
            <w:r w:rsidRPr="000E7345">
              <w:rPr>
                <w:sz w:val="20"/>
                <w:szCs w:val="20"/>
              </w:rPr>
              <w:t>1,2</w:t>
            </w:r>
            <w:r w:rsidR="00F81979" w:rsidRPr="000E7345">
              <w:rPr>
                <w:sz w:val="20"/>
                <w:szCs w:val="20"/>
              </w:rPr>
              <w:t>8</w:t>
            </w:r>
          </w:p>
        </w:tc>
      </w:tr>
    </w:tbl>
    <w:p w14:paraId="2B26F24D" w14:textId="77777777" w:rsidR="003F3A5F" w:rsidRPr="000E7345" w:rsidRDefault="003F3A5F" w:rsidP="003F3A5F">
      <w:pPr>
        <w:pStyle w:val="00"/>
        <w:spacing w:before="240"/>
      </w:pPr>
    </w:p>
    <w:p w14:paraId="5FEF61F3" w14:textId="77777777" w:rsidR="00626FC7" w:rsidRPr="000E7345" w:rsidRDefault="00626FC7" w:rsidP="00B06944">
      <w:pPr>
        <w:pStyle w:val="051111"/>
        <w:keepNext w:val="0"/>
        <w:keepLines w:val="0"/>
        <w:widowControl w:val="0"/>
        <w:numPr>
          <w:ilvl w:val="4"/>
          <w:numId w:val="5"/>
        </w:numPr>
        <w:spacing w:before="0" w:line="360" w:lineRule="auto"/>
        <w:ind w:left="0"/>
        <w:outlineLvl w:val="3"/>
        <w:rPr>
          <w:szCs w:val="26"/>
        </w:rPr>
      </w:pPr>
      <w:bookmarkStart w:id="53" w:name="_Toc70431541"/>
      <w:r w:rsidRPr="000E7345">
        <w:rPr>
          <w:szCs w:val="26"/>
        </w:rPr>
        <w:t>Ограничения тепловой мощности и параметры располагаемой тепловой мощности</w:t>
      </w:r>
    </w:p>
    <w:p w14:paraId="7D8D980A" w14:textId="252F8340" w:rsidR="00626FC7" w:rsidRPr="000E7345" w:rsidRDefault="00626FC7" w:rsidP="00626FC7">
      <w:pPr>
        <w:spacing w:line="360" w:lineRule="auto"/>
        <w:ind w:firstLine="709"/>
        <w:jc w:val="both"/>
        <w:rPr>
          <w:iCs/>
          <w:sz w:val="26"/>
          <w:szCs w:val="26"/>
        </w:rPr>
      </w:pPr>
      <w:r w:rsidRPr="000E7345">
        <w:rPr>
          <w:iCs/>
          <w:sz w:val="26"/>
          <w:szCs w:val="26"/>
        </w:rPr>
        <w:t>Сведения о величине располагаемой т</w:t>
      </w:r>
      <w:r w:rsidR="005125B7" w:rsidRPr="000E7345">
        <w:rPr>
          <w:iCs/>
          <w:sz w:val="26"/>
          <w:szCs w:val="26"/>
        </w:rPr>
        <w:t>епловой мощности источник</w:t>
      </w:r>
      <w:r w:rsidR="00914901" w:rsidRPr="000E7345">
        <w:rPr>
          <w:iCs/>
          <w:sz w:val="26"/>
          <w:szCs w:val="26"/>
        </w:rPr>
        <w:t>а</w:t>
      </w:r>
      <w:r w:rsidRPr="000E7345">
        <w:rPr>
          <w:iCs/>
          <w:sz w:val="26"/>
          <w:szCs w:val="26"/>
        </w:rPr>
        <w:t xml:space="preserve"> </w:t>
      </w:r>
      <w:r w:rsidR="005125B7" w:rsidRPr="000E7345">
        <w:rPr>
          <w:sz w:val="26"/>
          <w:szCs w:val="26"/>
        </w:rPr>
        <w:t>МБУ «ЦБС»</w:t>
      </w:r>
      <w:r w:rsidRPr="000E7345">
        <w:rPr>
          <w:iCs/>
          <w:sz w:val="26"/>
          <w:szCs w:val="26"/>
        </w:rPr>
        <w:t xml:space="preserve"> представлены в таблице </w:t>
      </w:r>
      <w:r w:rsidRPr="000E7345">
        <w:rPr>
          <w:iCs/>
          <w:sz w:val="26"/>
          <w:szCs w:val="26"/>
        </w:rPr>
        <w:fldChar w:fldCharType="begin"/>
      </w:r>
      <w:r w:rsidRPr="000E7345">
        <w:rPr>
          <w:iCs/>
          <w:sz w:val="26"/>
          <w:szCs w:val="26"/>
        </w:rPr>
        <w:instrText xml:space="preserve"> REF  _Ref92983819 \h \r \t </w:instrText>
      </w:r>
      <w:r w:rsidR="00953372" w:rsidRPr="000E7345">
        <w:rPr>
          <w:iCs/>
          <w:sz w:val="26"/>
          <w:szCs w:val="26"/>
        </w:rPr>
        <w:instrText xml:space="preserve"> \* MERGEFORMAT </w:instrText>
      </w:r>
      <w:r w:rsidRPr="000E7345">
        <w:rPr>
          <w:iCs/>
          <w:sz w:val="26"/>
          <w:szCs w:val="26"/>
        </w:rPr>
      </w:r>
      <w:r w:rsidRPr="000E7345">
        <w:rPr>
          <w:iCs/>
          <w:sz w:val="26"/>
          <w:szCs w:val="26"/>
        </w:rPr>
        <w:fldChar w:fldCharType="separate"/>
      </w:r>
      <w:r w:rsidR="000E7345">
        <w:rPr>
          <w:iCs/>
          <w:sz w:val="26"/>
          <w:szCs w:val="26"/>
        </w:rPr>
        <w:t>7</w:t>
      </w:r>
      <w:r w:rsidRPr="000E7345">
        <w:rPr>
          <w:iCs/>
          <w:sz w:val="26"/>
          <w:szCs w:val="26"/>
        </w:rPr>
        <w:fldChar w:fldCharType="end"/>
      </w:r>
      <w:r w:rsidRPr="000E7345">
        <w:rPr>
          <w:iCs/>
          <w:sz w:val="26"/>
          <w:szCs w:val="26"/>
        </w:rPr>
        <w:t>. Ограни</w:t>
      </w:r>
      <w:r w:rsidR="005125B7" w:rsidRPr="000E7345">
        <w:rPr>
          <w:iCs/>
          <w:sz w:val="26"/>
          <w:szCs w:val="26"/>
        </w:rPr>
        <w:t>чений мощности на котельной</w:t>
      </w:r>
      <w:r w:rsidRPr="000E7345">
        <w:rPr>
          <w:iCs/>
          <w:sz w:val="26"/>
          <w:szCs w:val="26"/>
        </w:rPr>
        <w:t xml:space="preserve"> нет, все установленное оборудование работает в предусмотренных режимах.</w:t>
      </w:r>
    </w:p>
    <w:p w14:paraId="3C0EC5FF" w14:textId="77777777" w:rsidR="00626FC7" w:rsidRPr="000E7345" w:rsidRDefault="00626FC7" w:rsidP="00626FC7">
      <w:pPr>
        <w:spacing w:line="360" w:lineRule="auto"/>
        <w:ind w:firstLine="709"/>
        <w:jc w:val="both"/>
        <w:rPr>
          <w:iCs/>
          <w:sz w:val="26"/>
          <w:szCs w:val="26"/>
        </w:rPr>
      </w:pPr>
    </w:p>
    <w:p w14:paraId="2B26F24E"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r w:rsidRPr="000E7345">
        <w:rPr>
          <w:szCs w:val="26"/>
        </w:rPr>
        <w:t>Объем потребления тепловой энергии (мощности) и теплоносителя на собственные и хозяйственные нужды и параметры тепловой мощности нетто</w:t>
      </w:r>
      <w:bookmarkEnd w:id="53"/>
    </w:p>
    <w:p w14:paraId="2B26F24F" w14:textId="4BCFF161" w:rsidR="003F3A5F" w:rsidRPr="000E7345" w:rsidRDefault="003F3A5F" w:rsidP="003F3A5F">
      <w:pPr>
        <w:spacing w:line="360" w:lineRule="auto"/>
        <w:ind w:firstLine="709"/>
        <w:jc w:val="both"/>
        <w:rPr>
          <w:iCs/>
          <w:sz w:val="26"/>
          <w:szCs w:val="26"/>
        </w:rPr>
      </w:pPr>
      <w:r w:rsidRPr="000E7345">
        <w:rPr>
          <w:iCs/>
          <w:sz w:val="26"/>
          <w:szCs w:val="26"/>
        </w:rPr>
        <w:t xml:space="preserve">Сведения об объеме потребления тепловой мощности на собственные и хозяйственные нужды и параметры тепловой мощности нетто источника </w:t>
      </w:r>
      <w:r w:rsidR="005125B7" w:rsidRPr="000E7345">
        <w:rPr>
          <w:sz w:val="26"/>
          <w:szCs w:val="26"/>
        </w:rPr>
        <w:t>МБУ «ЦБС»</w:t>
      </w:r>
      <w:r w:rsidRPr="000E7345">
        <w:rPr>
          <w:iCs/>
          <w:sz w:val="26"/>
          <w:szCs w:val="26"/>
        </w:rPr>
        <w:t xml:space="preserve"> представлены таблице </w:t>
      </w:r>
      <w:r w:rsidR="009435B7" w:rsidRPr="000E7345">
        <w:rPr>
          <w:sz w:val="26"/>
          <w:szCs w:val="26"/>
        </w:rPr>
        <w:fldChar w:fldCharType="begin"/>
      </w:r>
      <w:r w:rsidR="009435B7" w:rsidRPr="000E7345">
        <w:rPr>
          <w:sz w:val="26"/>
          <w:szCs w:val="26"/>
        </w:rPr>
        <w:instrText xml:space="preserve"> REF  _Ref92983819 \h \r \t </w:instrText>
      </w:r>
      <w:r w:rsidR="00953372"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7</w:t>
      </w:r>
      <w:r w:rsidR="009435B7" w:rsidRPr="000E7345">
        <w:rPr>
          <w:sz w:val="26"/>
          <w:szCs w:val="26"/>
        </w:rPr>
        <w:fldChar w:fldCharType="end"/>
      </w:r>
      <w:r w:rsidRPr="000E7345">
        <w:rPr>
          <w:iCs/>
          <w:sz w:val="26"/>
          <w:szCs w:val="26"/>
        </w:rPr>
        <w:t xml:space="preserve"> – собственные нужды на котельной </w:t>
      </w:r>
      <w:r w:rsidR="00F81979" w:rsidRPr="000E7345">
        <w:rPr>
          <w:iCs/>
          <w:sz w:val="26"/>
          <w:szCs w:val="26"/>
        </w:rPr>
        <w:t>составляют 0,01 Гкал/ч</w:t>
      </w:r>
      <w:r w:rsidRPr="000E7345">
        <w:rPr>
          <w:iCs/>
          <w:sz w:val="26"/>
          <w:szCs w:val="26"/>
        </w:rPr>
        <w:t>,</w:t>
      </w:r>
      <w:r w:rsidR="00F81979" w:rsidRPr="000E7345">
        <w:rPr>
          <w:iCs/>
          <w:sz w:val="26"/>
          <w:szCs w:val="26"/>
        </w:rPr>
        <w:t xml:space="preserve"> тепловая мощность нетто – 1,28</w:t>
      </w:r>
      <w:r w:rsidRPr="000E7345">
        <w:rPr>
          <w:iCs/>
          <w:sz w:val="26"/>
          <w:szCs w:val="26"/>
        </w:rPr>
        <w:t xml:space="preserve"> Гкал/ч. </w:t>
      </w:r>
    </w:p>
    <w:p w14:paraId="70BCAF22" w14:textId="77777777" w:rsidR="009600C6" w:rsidRPr="000E7345" w:rsidRDefault="009600C6" w:rsidP="003F3A5F">
      <w:pPr>
        <w:spacing w:line="360" w:lineRule="auto"/>
        <w:ind w:firstLine="709"/>
        <w:jc w:val="both"/>
        <w:rPr>
          <w:iCs/>
          <w:sz w:val="26"/>
          <w:szCs w:val="26"/>
        </w:rPr>
      </w:pPr>
    </w:p>
    <w:p w14:paraId="2B26F251" w14:textId="7E9F1B86" w:rsidR="003F3A5F" w:rsidRPr="000E7345" w:rsidRDefault="00A564FE" w:rsidP="00B06944">
      <w:pPr>
        <w:pStyle w:val="051111"/>
        <w:keepNext w:val="0"/>
        <w:keepLines w:val="0"/>
        <w:widowControl w:val="0"/>
        <w:numPr>
          <w:ilvl w:val="4"/>
          <w:numId w:val="5"/>
        </w:numPr>
        <w:spacing w:before="0" w:line="360" w:lineRule="auto"/>
        <w:ind w:left="0"/>
        <w:outlineLvl w:val="3"/>
        <w:rPr>
          <w:szCs w:val="26"/>
        </w:rPr>
      </w:pPr>
      <w:r w:rsidRPr="000E7345">
        <w:rPr>
          <w:szCs w:val="26"/>
        </w:rPr>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p w14:paraId="2B26F252" w14:textId="77777777" w:rsidR="003F3A5F" w:rsidRPr="000E7345" w:rsidRDefault="003F3A5F" w:rsidP="00A564FE">
      <w:pPr>
        <w:spacing w:line="360" w:lineRule="auto"/>
        <w:ind w:firstLine="709"/>
        <w:jc w:val="both"/>
        <w:rPr>
          <w:iCs/>
          <w:sz w:val="26"/>
          <w:szCs w:val="26"/>
        </w:rPr>
      </w:pPr>
      <w:r w:rsidRPr="000E7345">
        <w:rPr>
          <w:iCs/>
          <w:sz w:val="26"/>
          <w:szCs w:val="26"/>
        </w:rPr>
        <w:t>Оборудование котельной было введено в эксплуатацию в 2006 году.</w:t>
      </w:r>
    </w:p>
    <w:p w14:paraId="2B26F253" w14:textId="313735F5" w:rsidR="009600C6" w:rsidRPr="000E7345" w:rsidRDefault="009600C6">
      <w:pPr>
        <w:rPr>
          <w:iCs/>
          <w:sz w:val="26"/>
          <w:szCs w:val="26"/>
        </w:rPr>
      </w:pPr>
      <w:r w:rsidRPr="000E7345">
        <w:rPr>
          <w:iCs/>
          <w:sz w:val="26"/>
          <w:szCs w:val="26"/>
        </w:rPr>
        <w:br w:type="page"/>
      </w:r>
    </w:p>
    <w:p w14:paraId="2B26F254" w14:textId="63406EFA"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bCs/>
          <w:szCs w:val="26"/>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p>
    <w:p w14:paraId="2B26F255" w14:textId="77777777" w:rsidR="003F3A5F" w:rsidRPr="000E7345" w:rsidRDefault="003F3A5F" w:rsidP="003F3A5F">
      <w:pPr>
        <w:pStyle w:val="00"/>
      </w:pPr>
      <w:r w:rsidRPr="000E7345">
        <w:t xml:space="preserve">Котельная работает по стандартной схеме водогрейной котельной. Обратная сетевая вода поступает в водогрейные котлы, где нагревается до 95 ºС и затем поступает в тепловую сеть. Циркуляция сетевой воды осуществляется сетевыми насосами. </w:t>
      </w:r>
    </w:p>
    <w:p w14:paraId="2B26F257" w14:textId="4BD65F67" w:rsidR="003F3A5F" w:rsidRPr="000E7345" w:rsidRDefault="00107AA7" w:rsidP="00107AA7">
      <w:pPr>
        <w:pStyle w:val="00"/>
      </w:pPr>
      <w:r w:rsidRPr="000E7345">
        <w:t xml:space="preserve">Горячее водоснабжение: </w:t>
      </w:r>
      <w:r w:rsidR="003F3A5F" w:rsidRPr="000E7345">
        <w:t>в настоящее время тепловые сети ГВС являются недействующими – требуется перекладка трубопроводов.</w:t>
      </w:r>
    </w:p>
    <w:p w14:paraId="2B26F258" w14:textId="0D926191" w:rsidR="003F3A5F" w:rsidRPr="000E7345" w:rsidRDefault="003F3A5F" w:rsidP="003F3A5F">
      <w:pPr>
        <w:pStyle w:val="00"/>
      </w:pPr>
      <w:r w:rsidRPr="000E7345">
        <w:t xml:space="preserve">Подпитка </w:t>
      </w:r>
      <w:r w:rsidR="00FB12B4" w:rsidRPr="000E7345">
        <w:t xml:space="preserve">ТС </w:t>
      </w:r>
      <w:r w:rsidRPr="000E7345">
        <w:t>осуществляется из местного водопровода.</w:t>
      </w:r>
    </w:p>
    <w:p w14:paraId="2B26F259" w14:textId="77777777" w:rsidR="003F3A5F" w:rsidRPr="000E7345" w:rsidRDefault="003F3A5F" w:rsidP="003F3A5F">
      <w:pPr>
        <w:pStyle w:val="00"/>
      </w:pPr>
    </w:p>
    <w:p w14:paraId="2B26F25A" w14:textId="198AF5A8"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bCs/>
          <w:szCs w:val="26"/>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p>
    <w:p w14:paraId="2B26F25B" w14:textId="2E549976" w:rsidR="003F3A5F" w:rsidRPr="000E7345" w:rsidRDefault="003F3A5F" w:rsidP="003F3A5F">
      <w:pPr>
        <w:pStyle w:val="00"/>
      </w:pPr>
      <w:r w:rsidRPr="000E7345">
        <w:t>Способ регулирования отпус</w:t>
      </w:r>
      <w:r w:rsidR="002721A2" w:rsidRPr="000E7345">
        <w:t>ка тепловой энергии от котельной</w:t>
      </w:r>
      <w:r w:rsidRPr="000E7345">
        <w:t xml:space="preserve"> – качественный, т. е. регулирование отпуска тепловой энергии осуществляется изменением температуры теплоносителя в подающем трубопро</w:t>
      </w:r>
      <w:r w:rsidR="006F6E0A" w:rsidRPr="000E7345">
        <w:t>воде тепловой сети при неизменн</w:t>
      </w:r>
      <w:r w:rsidRPr="000E7345">
        <w:t>ом расходе в зависимости от температуры наружного воздуха по утвержденному температурному графику.</w:t>
      </w:r>
    </w:p>
    <w:p w14:paraId="2B26F25C" w14:textId="035F06CC" w:rsidR="003F3A5F" w:rsidRPr="000E7345" w:rsidRDefault="003F3A5F" w:rsidP="003F3A5F">
      <w:pPr>
        <w:pStyle w:val="00"/>
      </w:pPr>
      <w:r w:rsidRPr="000E7345">
        <w:t xml:space="preserve">Изменение температуры теплоносителя котельной </w:t>
      </w:r>
      <w:r w:rsidR="005125B7" w:rsidRPr="000E7345">
        <w:rPr>
          <w:iCs/>
        </w:rPr>
        <w:t>МБУ «ЦБС»</w:t>
      </w:r>
      <w:r w:rsidRPr="000E7345">
        <w:t xml:space="preserve"> осуществляется по температурному графику 95/70 </w:t>
      </w:r>
      <w:r w:rsidRPr="000E7345">
        <w:rPr>
          <w:szCs w:val="26"/>
        </w:rPr>
        <w:sym w:font="Symbol" w:char="F0B0"/>
      </w:r>
      <w:r w:rsidRPr="000E7345">
        <w:t>С.</w:t>
      </w:r>
    </w:p>
    <w:p w14:paraId="2B26F25D" w14:textId="77777777" w:rsidR="003F3A5F" w:rsidRPr="000E7345" w:rsidRDefault="003F3A5F" w:rsidP="003F3A5F">
      <w:pPr>
        <w:pStyle w:val="00"/>
      </w:pPr>
    </w:p>
    <w:p w14:paraId="2B26F25E"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54" w:name="_Toc70431545"/>
      <w:r w:rsidRPr="000E7345">
        <w:rPr>
          <w:szCs w:val="26"/>
        </w:rPr>
        <w:t>Среднегодовая загрузка оборудования</w:t>
      </w:r>
      <w:bookmarkEnd w:id="54"/>
    </w:p>
    <w:p w14:paraId="0AAD39FC" w14:textId="61728394" w:rsidR="001E2002" w:rsidRPr="000E7345" w:rsidRDefault="001E2002" w:rsidP="001E2002">
      <w:pPr>
        <w:pStyle w:val="af9"/>
        <w:ind w:firstLine="697"/>
      </w:pPr>
      <w:r w:rsidRPr="000E7345">
        <w:t xml:space="preserve">Среднегодовая загрузка оборудования котельной </w:t>
      </w:r>
      <w:r w:rsidR="005125B7" w:rsidRPr="000E7345">
        <w:rPr>
          <w:iCs/>
        </w:rPr>
        <w:t>МБУ «ЦБС»</w:t>
      </w:r>
      <w:r w:rsidRPr="000E7345">
        <w:t xml:space="preserve"> представлена в таблице </w:t>
      </w:r>
      <w:r w:rsidR="005125B7" w:rsidRPr="000E7345">
        <w:fldChar w:fldCharType="begin"/>
      </w:r>
      <w:r w:rsidR="005125B7" w:rsidRPr="000E7345">
        <w:instrText xml:space="preserve"> REF  _Ref97711836 \h \r \t </w:instrText>
      </w:r>
      <w:r w:rsidR="00953372" w:rsidRPr="000E7345">
        <w:instrText xml:space="preserve"> \* MERGEFORMAT </w:instrText>
      </w:r>
      <w:r w:rsidR="005125B7" w:rsidRPr="000E7345">
        <w:fldChar w:fldCharType="separate"/>
      </w:r>
      <w:r w:rsidR="000E7345">
        <w:t>8</w:t>
      </w:r>
      <w:r w:rsidR="005125B7" w:rsidRPr="000E7345">
        <w:fldChar w:fldCharType="end"/>
      </w:r>
      <w:r w:rsidR="005125B7" w:rsidRPr="000E7345">
        <w:t>.</w:t>
      </w:r>
    </w:p>
    <w:p w14:paraId="15DF39F7" w14:textId="0A4F3A0C" w:rsidR="001E2002" w:rsidRPr="000E7345" w:rsidRDefault="001E2002">
      <w:pPr>
        <w:rPr>
          <w:sz w:val="26"/>
          <w:szCs w:val="20"/>
        </w:rPr>
      </w:pPr>
      <w:r w:rsidRPr="000E7345">
        <w:br w:type="page"/>
      </w:r>
    </w:p>
    <w:p w14:paraId="3440F1C2" w14:textId="3F1788EA" w:rsidR="001E2002" w:rsidRPr="000E7345" w:rsidRDefault="001E2002" w:rsidP="00447233">
      <w:pPr>
        <w:pStyle w:val="-0"/>
        <w:numPr>
          <w:ilvl w:val="0"/>
          <w:numId w:val="22"/>
        </w:numPr>
        <w:tabs>
          <w:tab w:val="left" w:pos="1418"/>
          <w:tab w:val="left" w:pos="9067"/>
        </w:tabs>
        <w:ind w:left="0" w:firstLine="0"/>
        <w:rPr>
          <w:rFonts w:eastAsiaTheme="minorEastAsia"/>
          <w:lang w:eastAsia="en-US"/>
        </w:rPr>
      </w:pPr>
      <w:bookmarkStart w:id="55" w:name="_Ref97711836"/>
      <w:r w:rsidRPr="000E7345">
        <w:rPr>
          <w:rFonts w:eastAsiaTheme="minorEastAsia"/>
          <w:bCs/>
          <w:lang w:eastAsia="en-US"/>
        </w:rPr>
        <w:t xml:space="preserve">Наработка основного оборудования котельной </w:t>
      </w:r>
      <w:r w:rsidR="005125B7" w:rsidRPr="000E7345">
        <w:rPr>
          <w:rFonts w:eastAsiaTheme="minorEastAsia"/>
          <w:iCs/>
          <w:lang w:eastAsia="en-US"/>
        </w:rPr>
        <w:t>МБУ «ЦБС»</w:t>
      </w:r>
      <w:r w:rsidR="00DC74D4" w:rsidRPr="000E7345">
        <w:rPr>
          <w:rFonts w:eastAsiaTheme="minorEastAsia"/>
          <w:lang w:eastAsia="en-US"/>
        </w:rPr>
        <w:t xml:space="preserve"> за 2022</w:t>
      </w:r>
      <w:r w:rsidRPr="000E7345">
        <w:rPr>
          <w:rFonts w:eastAsiaTheme="minorEastAsia"/>
          <w:lang w:eastAsia="en-US"/>
        </w:rPr>
        <w:t xml:space="preserve"> год</w:t>
      </w:r>
      <w:bookmarkEnd w:id="55"/>
      <w:r w:rsidRPr="000E7345">
        <w:rPr>
          <w:rFonts w:eastAsiaTheme="minorEastAsia"/>
          <w:lang w:eastAsia="en-U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0"/>
        <w:gridCol w:w="3571"/>
        <w:gridCol w:w="3571"/>
      </w:tblGrid>
      <w:tr w:rsidR="00DC74D4" w:rsidRPr="000E7345" w14:paraId="67BF774D" w14:textId="77777777" w:rsidTr="00DC74D4">
        <w:trPr>
          <w:trHeight w:val="276"/>
        </w:trPr>
        <w:tc>
          <w:tcPr>
            <w:tcW w:w="1296"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1E7E9C" w14:textId="77777777" w:rsidR="00DC74D4" w:rsidRPr="000E7345" w:rsidRDefault="00DC74D4" w:rsidP="001E2002">
            <w:pPr>
              <w:spacing w:line="276" w:lineRule="auto"/>
              <w:jc w:val="center"/>
              <w:rPr>
                <w:rFonts w:eastAsia="Calibri"/>
                <w:b/>
                <w:color w:val="000000"/>
                <w:sz w:val="20"/>
                <w:szCs w:val="20"/>
              </w:rPr>
            </w:pPr>
            <w:r w:rsidRPr="000E7345">
              <w:rPr>
                <w:rFonts w:eastAsia="Calibri"/>
                <w:b/>
                <w:bCs/>
                <w:color w:val="000000"/>
                <w:sz w:val="20"/>
                <w:szCs w:val="20"/>
              </w:rPr>
              <w:t>период</w:t>
            </w:r>
          </w:p>
        </w:tc>
        <w:tc>
          <w:tcPr>
            <w:tcW w:w="3704" w:type="pct"/>
            <w:gridSpan w:val="2"/>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EBE949" w14:textId="77777777" w:rsidR="00DC74D4" w:rsidRPr="000E7345" w:rsidRDefault="00DC74D4" w:rsidP="001E2002">
            <w:pPr>
              <w:spacing w:line="276" w:lineRule="auto"/>
              <w:jc w:val="center"/>
              <w:rPr>
                <w:rFonts w:eastAsia="Calibri"/>
                <w:b/>
                <w:color w:val="000000"/>
                <w:sz w:val="20"/>
                <w:szCs w:val="20"/>
              </w:rPr>
            </w:pPr>
            <w:r w:rsidRPr="000E7345">
              <w:rPr>
                <w:rFonts w:eastAsia="Calibri"/>
                <w:b/>
                <w:bCs/>
                <w:color w:val="000000"/>
                <w:sz w:val="20"/>
                <w:szCs w:val="20"/>
              </w:rPr>
              <w:t>Наработка, ч</w:t>
            </w:r>
          </w:p>
        </w:tc>
      </w:tr>
      <w:tr w:rsidR="00DC74D4" w:rsidRPr="000E7345" w14:paraId="2BF2597C" w14:textId="77777777" w:rsidTr="00DC74D4">
        <w:trPr>
          <w:trHeight w:val="276"/>
        </w:trPr>
        <w:tc>
          <w:tcPr>
            <w:tcW w:w="1296" w:type="pct"/>
            <w:vMerge/>
            <w:tcBorders>
              <w:top w:val="single" w:sz="4" w:space="0" w:color="auto"/>
              <w:left w:val="single" w:sz="4" w:space="0" w:color="auto"/>
              <w:bottom w:val="single" w:sz="4" w:space="0" w:color="auto"/>
              <w:right w:val="single" w:sz="4" w:space="0" w:color="auto"/>
            </w:tcBorders>
            <w:vAlign w:val="center"/>
            <w:hideMark/>
          </w:tcPr>
          <w:p w14:paraId="3750A242" w14:textId="77777777" w:rsidR="00DC74D4" w:rsidRPr="000E7345" w:rsidRDefault="00DC74D4" w:rsidP="001E2002">
            <w:pPr>
              <w:jc w:val="center"/>
              <w:rPr>
                <w:rFonts w:eastAsia="Calibri"/>
                <w:b/>
                <w:color w:val="000000"/>
                <w:sz w:val="20"/>
                <w:szCs w:val="20"/>
              </w:rPr>
            </w:pPr>
          </w:p>
        </w:tc>
        <w:tc>
          <w:tcPr>
            <w:tcW w:w="3704" w:type="pct"/>
            <w:gridSpan w:val="2"/>
            <w:vMerge/>
            <w:tcBorders>
              <w:top w:val="single" w:sz="4" w:space="0" w:color="auto"/>
              <w:left w:val="single" w:sz="4" w:space="0" w:color="auto"/>
              <w:bottom w:val="single" w:sz="4" w:space="0" w:color="auto"/>
              <w:right w:val="single" w:sz="4" w:space="0" w:color="auto"/>
            </w:tcBorders>
            <w:vAlign w:val="center"/>
            <w:hideMark/>
          </w:tcPr>
          <w:p w14:paraId="2B6D9D49" w14:textId="77777777" w:rsidR="00DC74D4" w:rsidRPr="000E7345" w:rsidRDefault="00DC74D4" w:rsidP="001E2002">
            <w:pPr>
              <w:jc w:val="center"/>
              <w:rPr>
                <w:rFonts w:eastAsia="Calibri"/>
                <w:b/>
                <w:color w:val="000000"/>
                <w:sz w:val="20"/>
                <w:szCs w:val="20"/>
              </w:rPr>
            </w:pPr>
          </w:p>
        </w:tc>
      </w:tr>
      <w:tr w:rsidR="00DC74D4" w:rsidRPr="000E7345" w14:paraId="2E02392E" w14:textId="77777777" w:rsidTr="00DC74D4">
        <w:trPr>
          <w:trHeight w:val="28"/>
        </w:trPr>
        <w:tc>
          <w:tcPr>
            <w:tcW w:w="1296" w:type="pct"/>
            <w:vMerge/>
            <w:tcBorders>
              <w:top w:val="single" w:sz="4" w:space="0" w:color="auto"/>
              <w:left w:val="single" w:sz="4" w:space="0" w:color="auto"/>
              <w:bottom w:val="single" w:sz="4" w:space="0" w:color="auto"/>
              <w:right w:val="single" w:sz="4" w:space="0" w:color="auto"/>
            </w:tcBorders>
            <w:vAlign w:val="center"/>
            <w:hideMark/>
          </w:tcPr>
          <w:p w14:paraId="0B5FC144" w14:textId="77777777" w:rsidR="00DC74D4" w:rsidRPr="000E7345" w:rsidRDefault="00DC74D4" w:rsidP="001E2002">
            <w:pPr>
              <w:jc w:val="center"/>
              <w:rPr>
                <w:rFonts w:eastAsia="Calibri"/>
                <w:b/>
                <w:color w:val="000000"/>
                <w:sz w:val="20"/>
                <w:szCs w:val="20"/>
              </w:rPr>
            </w:pP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738611A9" w14:textId="77777777" w:rsidR="00DC74D4" w:rsidRPr="000E7345" w:rsidRDefault="00DC74D4" w:rsidP="001E2002">
            <w:pPr>
              <w:spacing w:line="276" w:lineRule="auto"/>
              <w:jc w:val="center"/>
              <w:rPr>
                <w:rFonts w:eastAsia="Calibri"/>
                <w:b/>
                <w:color w:val="000000"/>
                <w:sz w:val="20"/>
                <w:szCs w:val="20"/>
              </w:rPr>
            </w:pPr>
            <w:r w:rsidRPr="000E7345">
              <w:rPr>
                <w:rFonts w:eastAsia="Calibri"/>
                <w:b/>
                <w:bCs/>
                <w:color w:val="000000"/>
                <w:sz w:val="20"/>
                <w:szCs w:val="20"/>
              </w:rPr>
              <w:t>Котел №1</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796076EE" w14:textId="77777777" w:rsidR="00DC74D4" w:rsidRPr="000E7345" w:rsidRDefault="00DC74D4" w:rsidP="001E2002">
            <w:pPr>
              <w:spacing w:line="276" w:lineRule="auto"/>
              <w:jc w:val="center"/>
              <w:rPr>
                <w:rFonts w:eastAsia="Calibri"/>
                <w:b/>
                <w:color w:val="000000"/>
                <w:sz w:val="20"/>
                <w:szCs w:val="20"/>
              </w:rPr>
            </w:pPr>
            <w:r w:rsidRPr="000E7345">
              <w:rPr>
                <w:rFonts w:eastAsia="Calibri"/>
                <w:b/>
                <w:bCs/>
                <w:color w:val="000000"/>
                <w:sz w:val="20"/>
                <w:szCs w:val="20"/>
              </w:rPr>
              <w:t>Котел №2</w:t>
            </w:r>
          </w:p>
        </w:tc>
      </w:tr>
      <w:tr w:rsidR="00DC74D4" w:rsidRPr="000E7345" w14:paraId="632FE63C" w14:textId="77777777" w:rsidTr="00DC74D4">
        <w:trPr>
          <w:trHeight w:val="283"/>
        </w:trPr>
        <w:tc>
          <w:tcPr>
            <w:tcW w:w="129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265867CA" w14:textId="77777777" w:rsidR="00DC74D4" w:rsidRPr="000E7345" w:rsidRDefault="00DC74D4" w:rsidP="00DC74D4">
            <w:pPr>
              <w:spacing w:line="276" w:lineRule="auto"/>
              <w:ind w:left="142"/>
              <w:jc w:val="center"/>
              <w:rPr>
                <w:rFonts w:eastAsia="Calibri"/>
                <w:color w:val="000000"/>
                <w:sz w:val="20"/>
                <w:szCs w:val="20"/>
              </w:rPr>
            </w:pPr>
            <w:r w:rsidRPr="000E7345">
              <w:rPr>
                <w:rFonts w:eastAsia="Calibri"/>
                <w:color w:val="000000"/>
                <w:sz w:val="20"/>
                <w:szCs w:val="20"/>
              </w:rPr>
              <w:t>Январь</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8926E33" w14:textId="21573379" w:rsidR="00DC74D4" w:rsidRPr="000E7345" w:rsidRDefault="00DC74D4" w:rsidP="00DC74D4">
            <w:pPr>
              <w:spacing w:line="276" w:lineRule="auto"/>
              <w:jc w:val="center"/>
              <w:rPr>
                <w:rFonts w:eastAsia="Calibri"/>
                <w:color w:val="000000"/>
                <w:sz w:val="20"/>
                <w:szCs w:val="20"/>
              </w:rPr>
            </w:pPr>
            <w:r w:rsidRPr="000E7345">
              <w:rPr>
                <w:color w:val="000000"/>
                <w:sz w:val="20"/>
                <w:szCs w:val="20"/>
              </w:rPr>
              <w:t>732</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49A6EC0" w14:textId="295E6EB8" w:rsidR="00DC74D4" w:rsidRPr="000E7345" w:rsidRDefault="00DC74D4" w:rsidP="00DC74D4">
            <w:pPr>
              <w:spacing w:line="276" w:lineRule="auto"/>
              <w:jc w:val="center"/>
              <w:rPr>
                <w:rFonts w:eastAsia="Calibri"/>
                <w:color w:val="000000"/>
                <w:sz w:val="20"/>
                <w:szCs w:val="20"/>
              </w:rPr>
            </w:pPr>
            <w:r w:rsidRPr="000E7345">
              <w:rPr>
                <w:color w:val="000000"/>
                <w:sz w:val="20"/>
                <w:szCs w:val="20"/>
              </w:rPr>
              <w:t>732</w:t>
            </w:r>
          </w:p>
        </w:tc>
      </w:tr>
      <w:tr w:rsidR="00DC74D4" w:rsidRPr="000E7345" w14:paraId="379F9585" w14:textId="77777777" w:rsidTr="00DC74D4">
        <w:trPr>
          <w:trHeight w:val="283"/>
        </w:trPr>
        <w:tc>
          <w:tcPr>
            <w:tcW w:w="129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3FA06AF5" w14:textId="77777777" w:rsidR="00DC74D4" w:rsidRPr="000E7345" w:rsidRDefault="00DC74D4" w:rsidP="00DC74D4">
            <w:pPr>
              <w:spacing w:line="276" w:lineRule="auto"/>
              <w:ind w:left="142"/>
              <w:jc w:val="center"/>
              <w:rPr>
                <w:rFonts w:eastAsia="Calibri"/>
                <w:color w:val="000000"/>
                <w:sz w:val="20"/>
                <w:szCs w:val="20"/>
              </w:rPr>
            </w:pPr>
            <w:r w:rsidRPr="000E7345">
              <w:rPr>
                <w:rFonts w:eastAsia="Calibri"/>
                <w:color w:val="000000"/>
                <w:sz w:val="20"/>
                <w:szCs w:val="20"/>
              </w:rPr>
              <w:t>Февраль</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83406B5" w14:textId="26CA4071" w:rsidR="00DC74D4" w:rsidRPr="000E7345" w:rsidRDefault="00DC74D4" w:rsidP="00DC74D4">
            <w:pPr>
              <w:spacing w:line="276" w:lineRule="auto"/>
              <w:jc w:val="center"/>
              <w:rPr>
                <w:rFonts w:eastAsia="Calibri"/>
                <w:color w:val="000000"/>
                <w:sz w:val="20"/>
                <w:szCs w:val="20"/>
              </w:rPr>
            </w:pPr>
            <w:r w:rsidRPr="000E7345">
              <w:rPr>
                <w:color w:val="000000"/>
                <w:sz w:val="20"/>
                <w:szCs w:val="20"/>
              </w:rPr>
              <w:t>684</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EF20F17" w14:textId="6575333E" w:rsidR="00DC74D4" w:rsidRPr="000E7345" w:rsidRDefault="00DC74D4" w:rsidP="00DC74D4">
            <w:pPr>
              <w:spacing w:line="276" w:lineRule="auto"/>
              <w:jc w:val="center"/>
              <w:rPr>
                <w:rFonts w:eastAsia="Calibri"/>
                <w:color w:val="000000"/>
                <w:sz w:val="20"/>
                <w:szCs w:val="20"/>
              </w:rPr>
            </w:pPr>
            <w:r w:rsidRPr="000E7345">
              <w:rPr>
                <w:color w:val="000000"/>
                <w:sz w:val="20"/>
                <w:szCs w:val="20"/>
              </w:rPr>
              <w:t>684</w:t>
            </w:r>
          </w:p>
        </w:tc>
      </w:tr>
      <w:tr w:rsidR="00DC74D4" w:rsidRPr="000E7345" w14:paraId="47780303" w14:textId="77777777" w:rsidTr="00DC74D4">
        <w:trPr>
          <w:trHeight w:val="283"/>
        </w:trPr>
        <w:tc>
          <w:tcPr>
            <w:tcW w:w="129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0037DCCC" w14:textId="77777777" w:rsidR="00DC74D4" w:rsidRPr="000E7345" w:rsidRDefault="00DC74D4" w:rsidP="00DC74D4">
            <w:pPr>
              <w:spacing w:line="276" w:lineRule="auto"/>
              <w:ind w:left="142"/>
              <w:jc w:val="center"/>
              <w:rPr>
                <w:rFonts w:eastAsia="Calibri"/>
                <w:color w:val="000000"/>
                <w:sz w:val="20"/>
                <w:szCs w:val="20"/>
              </w:rPr>
            </w:pPr>
            <w:r w:rsidRPr="000E7345">
              <w:rPr>
                <w:rFonts w:eastAsia="Calibri"/>
                <w:color w:val="000000"/>
                <w:sz w:val="20"/>
                <w:szCs w:val="20"/>
              </w:rPr>
              <w:t>Март</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A1E2A8A" w14:textId="7982D0EF" w:rsidR="00DC74D4" w:rsidRPr="000E7345" w:rsidRDefault="00DC74D4" w:rsidP="00DC74D4">
            <w:pPr>
              <w:spacing w:line="276" w:lineRule="auto"/>
              <w:jc w:val="center"/>
              <w:rPr>
                <w:rFonts w:eastAsia="Calibri"/>
                <w:color w:val="000000"/>
                <w:sz w:val="20"/>
                <w:szCs w:val="20"/>
              </w:rPr>
            </w:pPr>
            <w:r w:rsidRPr="000E7345">
              <w:rPr>
                <w:color w:val="000000"/>
                <w:sz w:val="20"/>
                <w:szCs w:val="20"/>
              </w:rPr>
              <w:t>732</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252E552" w14:textId="2A9664C6" w:rsidR="00DC74D4" w:rsidRPr="000E7345" w:rsidRDefault="00DC74D4" w:rsidP="00DC74D4">
            <w:pPr>
              <w:spacing w:line="276" w:lineRule="auto"/>
              <w:jc w:val="center"/>
              <w:rPr>
                <w:rFonts w:eastAsia="Calibri"/>
                <w:color w:val="000000"/>
                <w:sz w:val="20"/>
                <w:szCs w:val="20"/>
              </w:rPr>
            </w:pPr>
            <w:r w:rsidRPr="000E7345">
              <w:rPr>
                <w:color w:val="000000"/>
                <w:sz w:val="20"/>
                <w:szCs w:val="20"/>
              </w:rPr>
              <w:t>732</w:t>
            </w:r>
          </w:p>
        </w:tc>
      </w:tr>
      <w:tr w:rsidR="00DC74D4" w:rsidRPr="000E7345" w14:paraId="2AF1B871" w14:textId="77777777" w:rsidTr="00DC74D4">
        <w:trPr>
          <w:trHeight w:val="283"/>
        </w:trPr>
        <w:tc>
          <w:tcPr>
            <w:tcW w:w="129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62186D5E" w14:textId="77777777" w:rsidR="00DC74D4" w:rsidRPr="000E7345" w:rsidRDefault="00DC74D4" w:rsidP="00DC74D4">
            <w:pPr>
              <w:spacing w:line="276" w:lineRule="auto"/>
              <w:ind w:left="142"/>
              <w:jc w:val="center"/>
              <w:rPr>
                <w:rFonts w:eastAsia="Calibri"/>
                <w:color w:val="000000"/>
                <w:sz w:val="20"/>
                <w:szCs w:val="20"/>
              </w:rPr>
            </w:pPr>
            <w:r w:rsidRPr="000E7345">
              <w:rPr>
                <w:rFonts w:eastAsia="Calibri"/>
                <w:color w:val="000000"/>
                <w:sz w:val="20"/>
                <w:szCs w:val="20"/>
              </w:rPr>
              <w:t>Апрель</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E28A2D6" w14:textId="66A4D4D2" w:rsidR="00DC74D4" w:rsidRPr="000E7345" w:rsidRDefault="00DC74D4" w:rsidP="00DC74D4">
            <w:pPr>
              <w:spacing w:line="276" w:lineRule="auto"/>
              <w:jc w:val="center"/>
              <w:rPr>
                <w:rFonts w:eastAsia="Calibri"/>
                <w:color w:val="000000"/>
                <w:sz w:val="20"/>
                <w:szCs w:val="20"/>
              </w:rPr>
            </w:pPr>
            <w:r w:rsidRPr="000E7345">
              <w:rPr>
                <w:color w:val="000000"/>
                <w:sz w:val="20"/>
                <w:szCs w:val="20"/>
              </w:rPr>
              <w:t>732</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7FBD6F7" w14:textId="06DDACC5" w:rsidR="00DC74D4" w:rsidRPr="000E7345" w:rsidRDefault="00DC74D4" w:rsidP="00DC74D4">
            <w:pPr>
              <w:spacing w:line="276" w:lineRule="auto"/>
              <w:jc w:val="center"/>
              <w:rPr>
                <w:rFonts w:eastAsia="Calibri"/>
                <w:color w:val="000000"/>
                <w:sz w:val="20"/>
                <w:szCs w:val="20"/>
              </w:rPr>
            </w:pPr>
            <w:r w:rsidRPr="000E7345">
              <w:rPr>
                <w:color w:val="000000"/>
                <w:sz w:val="20"/>
                <w:szCs w:val="20"/>
              </w:rPr>
              <w:t>732</w:t>
            </w:r>
          </w:p>
        </w:tc>
      </w:tr>
      <w:tr w:rsidR="00DC74D4" w:rsidRPr="000E7345" w14:paraId="717FF9B9" w14:textId="77777777" w:rsidTr="00DC74D4">
        <w:trPr>
          <w:trHeight w:val="283"/>
        </w:trPr>
        <w:tc>
          <w:tcPr>
            <w:tcW w:w="129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163D90EF" w14:textId="77777777" w:rsidR="00DC74D4" w:rsidRPr="000E7345" w:rsidRDefault="00DC74D4" w:rsidP="00DC74D4">
            <w:pPr>
              <w:spacing w:line="276" w:lineRule="auto"/>
              <w:ind w:left="142"/>
              <w:jc w:val="center"/>
              <w:rPr>
                <w:rFonts w:eastAsia="Calibri"/>
                <w:color w:val="000000"/>
                <w:sz w:val="20"/>
                <w:szCs w:val="20"/>
              </w:rPr>
            </w:pPr>
            <w:r w:rsidRPr="000E7345">
              <w:rPr>
                <w:rFonts w:eastAsia="Calibri"/>
                <w:color w:val="000000"/>
                <w:sz w:val="20"/>
                <w:szCs w:val="20"/>
              </w:rPr>
              <w:t>Май</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2EDD80C" w14:textId="1E30D52E" w:rsidR="00DC74D4" w:rsidRPr="000E7345" w:rsidRDefault="00DC74D4" w:rsidP="00DC74D4">
            <w:pPr>
              <w:spacing w:line="276" w:lineRule="auto"/>
              <w:jc w:val="center"/>
              <w:rPr>
                <w:rFonts w:eastAsia="Calibri"/>
                <w:color w:val="000000"/>
                <w:sz w:val="20"/>
                <w:szCs w:val="20"/>
              </w:rPr>
            </w:pPr>
            <w:r w:rsidRPr="000E7345">
              <w:rPr>
                <w:color w:val="000000"/>
                <w:sz w:val="20"/>
                <w:szCs w:val="20"/>
              </w:rPr>
              <w:t>366</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986192F" w14:textId="526EFC8F" w:rsidR="00DC74D4" w:rsidRPr="000E7345" w:rsidRDefault="00DC74D4" w:rsidP="00DC74D4">
            <w:pPr>
              <w:spacing w:line="276" w:lineRule="auto"/>
              <w:jc w:val="center"/>
              <w:rPr>
                <w:rFonts w:eastAsia="Calibri"/>
                <w:color w:val="000000"/>
                <w:sz w:val="20"/>
                <w:szCs w:val="20"/>
              </w:rPr>
            </w:pPr>
            <w:r w:rsidRPr="000E7345">
              <w:rPr>
                <w:color w:val="000000"/>
                <w:sz w:val="20"/>
                <w:szCs w:val="20"/>
              </w:rPr>
              <w:t>366</w:t>
            </w:r>
          </w:p>
        </w:tc>
      </w:tr>
      <w:tr w:rsidR="00DC74D4" w:rsidRPr="000E7345" w14:paraId="70705E48" w14:textId="77777777" w:rsidTr="00DC74D4">
        <w:trPr>
          <w:trHeight w:val="283"/>
        </w:trPr>
        <w:tc>
          <w:tcPr>
            <w:tcW w:w="129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559C1E13" w14:textId="77777777" w:rsidR="00DC74D4" w:rsidRPr="000E7345" w:rsidRDefault="00DC74D4" w:rsidP="00DC74D4">
            <w:pPr>
              <w:spacing w:line="276" w:lineRule="auto"/>
              <w:ind w:left="142"/>
              <w:jc w:val="center"/>
              <w:rPr>
                <w:rFonts w:eastAsia="Calibri"/>
                <w:color w:val="000000"/>
                <w:sz w:val="20"/>
                <w:szCs w:val="20"/>
              </w:rPr>
            </w:pPr>
            <w:r w:rsidRPr="000E7345">
              <w:rPr>
                <w:rFonts w:eastAsia="Calibri"/>
                <w:color w:val="000000"/>
                <w:sz w:val="20"/>
                <w:szCs w:val="20"/>
              </w:rPr>
              <w:t>Июнь</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13AA015" w14:textId="1709B5FE" w:rsidR="00DC74D4" w:rsidRPr="000E7345" w:rsidRDefault="00DC74D4" w:rsidP="00DC74D4">
            <w:pPr>
              <w:spacing w:line="276" w:lineRule="auto"/>
              <w:jc w:val="center"/>
              <w:rPr>
                <w:rFonts w:eastAsia="Calibri"/>
                <w:color w:val="000000"/>
                <w:sz w:val="20"/>
                <w:szCs w:val="20"/>
              </w:rPr>
            </w:pPr>
            <w:r w:rsidRPr="000E7345">
              <w:rPr>
                <w:rFonts w:eastAsia="Calibri"/>
                <w:color w:val="000000"/>
                <w:sz w:val="20"/>
                <w:szCs w:val="20"/>
              </w:rPr>
              <w:t>-</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11C3606" w14:textId="552A6139" w:rsidR="00DC74D4" w:rsidRPr="000E7345" w:rsidRDefault="00DC74D4" w:rsidP="00DC74D4">
            <w:pPr>
              <w:spacing w:line="276" w:lineRule="auto"/>
              <w:jc w:val="center"/>
              <w:rPr>
                <w:rFonts w:eastAsia="Calibri"/>
                <w:color w:val="000000"/>
                <w:sz w:val="20"/>
                <w:szCs w:val="20"/>
              </w:rPr>
            </w:pPr>
            <w:r w:rsidRPr="000E7345">
              <w:rPr>
                <w:rFonts w:eastAsia="Calibri"/>
                <w:color w:val="000000"/>
                <w:sz w:val="20"/>
                <w:szCs w:val="20"/>
              </w:rPr>
              <w:t>-</w:t>
            </w:r>
          </w:p>
        </w:tc>
      </w:tr>
      <w:tr w:rsidR="00DC74D4" w:rsidRPr="000E7345" w14:paraId="1812FBE2" w14:textId="77777777" w:rsidTr="00DC74D4">
        <w:trPr>
          <w:trHeight w:val="283"/>
        </w:trPr>
        <w:tc>
          <w:tcPr>
            <w:tcW w:w="129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21DDF515" w14:textId="77777777" w:rsidR="00DC74D4" w:rsidRPr="000E7345" w:rsidRDefault="00DC74D4" w:rsidP="00DC74D4">
            <w:pPr>
              <w:spacing w:line="276" w:lineRule="auto"/>
              <w:ind w:left="142"/>
              <w:jc w:val="center"/>
              <w:rPr>
                <w:rFonts w:eastAsia="Calibri"/>
                <w:color w:val="000000"/>
                <w:sz w:val="20"/>
                <w:szCs w:val="20"/>
              </w:rPr>
            </w:pPr>
            <w:r w:rsidRPr="000E7345">
              <w:rPr>
                <w:rFonts w:eastAsia="Calibri"/>
                <w:color w:val="000000"/>
                <w:sz w:val="20"/>
                <w:szCs w:val="20"/>
              </w:rPr>
              <w:t>Июль</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B0FE318" w14:textId="23B6571F" w:rsidR="00DC74D4" w:rsidRPr="000E7345" w:rsidRDefault="00DC74D4" w:rsidP="00DC74D4">
            <w:pPr>
              <w:spacing w:line="276" w:lineRule="auto"/>
              <w:jc w:val="center"/>
              <w:rPr>
                <w:rFonts w:eastAsia="Calibri"/>
                <w:color w:val="000000"/>
                <w:sz w:val="20"/>
                <w:szCs w:val="20"/>
              </w:rPr>
            </w:pPr>
            <w:r w:rsidRPr="000E7345">
              <w:rPr>
                <w:rFonts w:eastAsia="Calibri"/>
                <w:color w:val="000000"/>
                <w:sz w:val="20"/>
                <w:szCs w:val="20"/>
              </w:rPr>
              <w:t>-</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B87FFF7" w14:textId="156CC584" w:rsidR="00DC74D4" w:rsidRPr="000E7345" w:rsidRDefault="00DC74D4" w:rsidP="00DC74D4">
            <w:pPr>
              <w:spacing w:line="276" w:lineRule="auto"/>
              <w:jc w:val="center"/>
              <w:rPr>
                <w:rFonts w:eastAsia="Calibri"/>
                <w:color w:val="000000"/>
                <w:sz w:val="20"/>
                <w:szCs w:val="20"/>
              </w:rPr>
            </w:pPr>
            <w:r w:rsidRPr="000E7345">
              <w:rPr>
                <w:rFonts w:eastAsia="Calibri"/>
                <w:color w:val="000000"/>
                <w:sz w:val="20"/>
                <w:szCs w:val="20"/>
              </w:rPr>
              <w:t>-</w:t>
            </w:r>
          </w:p>
        </w:tc>
      </w:tr>
      <w:tr w:rsidR="00DC74D4" w:rsidRPr="000E7345" w14:paraId="48C1CCA3" w14:textId="77777777" w:rsidTr="00DC74D4">
        <w:trPr>
          <w:trHeight w:val="283"/>
        </w:trPr>
        <w:tc>
          <w:tcPr>
            <w:tcW w:w="129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2B55DDE0" w14:textId="77777777" w:rsidR="00DC74D4" w:rsidRPr="000E7345" w:rsidRDefault="00DC74D4" w:rsidP="00DC74D4">
            <w:pPr>
              <w:spacing w:line="276" w:lineRule="auto"/>
              <w:ind w:left="142"/>
              <w:jc w:val="center"/>
              <w:rPr>
                <w:rFonts w:eastAsia="Calibri"/>
                <w:color w:val="000000"/>
                <w:sz w:val="20"/>
                <w:szCs w:val="20"/>
              </w:rPr>
            </w:pPr>
            <w:r w:rsidRPr="000E7345">
              <w:rPr>
                <w:rFonts w:eastAsia="Calibri"/>
                <w:color w:val="000000"/>
                <w:sz w:val="20"/>
                <w:szCs w:val="20"/>
              </w:rPr>
              <w:t>Август</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82DACE0" w14:textId="2538F71C" w:rsidR="00DC74D4" w:rsidRPr="000E7345" w:rsidRDefault="00DC74D4" w:rsidP="00DC74D4">
            <w:pPr>
              <w:spacing w:line="276" w:lineRule="auto"/>
              <w:jc w:val="center"/>
              <w:rPr>
                <w:rFonts w:eastAsia="Calibri"/>
                <w:color w:val="000000"/>
                <w:sz w:val="20"/>
                <w:szCs w:val="20"/>
              </w:rPr>
            </w:pPr>
            <w:r w:rsidRPr="000E7345">
              <w:rPr>
                <w:rFonts w:eastAsia="Calibri"/>
                <w:color w:val="000000"/>
                <w:sz w:val="20"/>
                <w:szCs w:val="20"/>
              </w:rPr>
              <w:t>-</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B4DC054" w14:textId="08E2125A" w:rsidR="00DC74D4" w:rsidRPr="000E7345" w:rsidRDefault="00DC74D4" w:rsidP="00DC74D4">
            <w:pPr>
              <w:spacing w:line="276" w:lineRule="auto"/>
              <w:jc w:val="center"/>
              <w:rPr>
                <w:rFonts w:eastAsia="Calibri"/>
                <w:color w:val="000000"/>
                <w:sz w:val="20"/>
                <w:szCs w:val="20"/>
              </w:rPr>
            </w:pPr>
            <w:r w:rsidRPr="000E7345">
              <w:rPr>
                <w:rFonts w:eastAsia="Calibri"/>
                <w:color w:val="000000"/>
                <w:sz w:val="20"/>
                <w:szCs w:val="20"/>
              </w:rPr>
              <w:t>-</w:t>
            </w:r>
          </w:p>
        </w:tc>
      </w:tr>
      <w:tr w:rsidR="00DC74D4" w:rsidRPr="000E7345" w14:paraId="08892E78" w14:textId="77777777" w:rsidTr="00DC74D4">
        <w:trPr>
          <w:trHeight w:val="283"/>
        </w:trPr>
        <w:tc>
          <w:tcPr>
            <w:tcW w:w="129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4DD4654D" w14:textId="77777777" w:rsidR="00DC74D4" w:rsidRPr="000E7345" w:rsidRDefault="00DC74D4" w:rsidP="00DC74D4">
            <w:pPr>
              <w:spacing w:line="276" w:lineRule="auto"/>
              <w:ind w:left="142"/>
              <w:jc w:val="center"/>
              <w:rPr>
                <w:rFonts w:eastAsia="Calibri"/>
                <w:color w:val="000000"/>
                <w:sz w:val="20"/>
                <w:szCs w:val="20"/>
              </w:rPr>
            </w:pPr>
            <w:r w:rsidRPr="000E7345">
              <w:rPr>
                <w:rFonts w:eastAsia="Calibri"/>
                <w:color w:val="000000"/>
                <w:sz w:val="20"/>
                <w:szCs w:val="20"/>
              </w:rPr>
              <w:t>Сентябрь</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83F1DE0" w14:textId="46D90CEA" w:rsidR="00DC74D4" w:rsidRPr="000E7345" w:rsidRDefault="00DC74D4" w:rsidP="00DC74D4">
            <w:pPr>
              <w:spacing w:line="276" w:lineRule="auto"/>
              <w:jc w:val="center"/>
              <w:rPr>
                <w:rFonts w:eastAsia="Calibri"/>
                <w:color w:val="000000"/>
                <w:sz w:val="20"/>
                <w:szCs w:val="20"/>
              </w:rPr>
            </w:pPr>
            <w:r w:rsidRPr="000E7345">
              <w:rPr>
                <w:color w:val="000000"/>
                <w:sz w:val="20"/>
                <w:szCs w:val="20"/>
              </w:rPr>
              <w:t>366</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86A1196" w14:textId="6D7D6323" w:rsidR="00DC74D4" w:rsidRPr="000E7345" w:rsidRDefault="00DC74D4" w:rsidP="00DC74D4">
            <w:pPr>
              <w:spacing w:line="276" w:lineRule="auto"/>
              <w:jc w:val="center"/>
              <w:rPr>
                <w:rFonts w:eastAsia="Calibri"/>
                <w:color w:val="000000"/>
                <w:sz w:val="20"/>
                <w:szCs w:val="20"/>
              </w:rPr>
            </w:pPr>
            <w:r w:rsidRPr="000E7345">
              <w:rPr>
                <w:color w:val="000000"/>
                <w:sz w:val="20"/>
                <w:szCs w:val="20"/>
              </w:rPr>
              <w:t>366</w:t>
            </w:r>
          </w:p>
        </w:tc>
      </w:tr>
      <w:tr w:rsidR="00DC74D4" w:rsidRPr="000E7345" w14:paraId="47B60888" w14:textId="77777777" w:rsidTr="00DC74D4">
        <w:trPr>
          <w:trHeight w:val="283"/>
        </w:trPr>
        <w:tc>
          <w:tcPr>
            <w:tcW w:w="129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11C87987" w14:textId="77777777" w:rsidR="00DC74D4" w:rsidRPr="000E7345" w:rsidRDefault="00DC74D4" w:rsidP="00DC74D4">
            <w:pPr>
              <w:spacing w:line="276" w:lineRule="auto"/>
              <w:ind w:left="142"/>
              <w:jc w:val="center"/>
              <w:rPr>
                <w:rFonts w:eastAsia="Calibri"/>
                <w:color w:val="000000"/>
                <w:sz w:val="20"/>
                <w:szCs w:val="20"/>
              </w:rPr>
            </w:pPr>
            <w:r w:rsidRPr="000E7345">
              <w:rPr>
                <w:rFonts w:eastAsia="Calibri"/>
                <w:color w:val="000000"/>
                <w:sz w:val="20"/>
                <w:szCs w:val="20"/>
              </w:rPr>
              <w:t>Октябрь</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2EAF1E7" w14:textId="0860FA3B" w:rsidR="00DC74D4" w:rsidRPr="000E7345" w:rsidRDefault="00DC74D4" w:rsidP="00DC74D4">
            <w:pPr>
              <w:spacing w:line="276" w:lineRule="auto"/>
              <w:jc w:val="center"/>
              <w:rPr>
                <w:rFonts w:eastAsia="Calibri"/>
                <w:color w:val="000000"/>
                <w:sz w:val="20"/>
                <w:szCs w:val="20"/>
              </w:rPr>
            </w:pPr>
            <w:r w:rsidRPr="000E7345">
              <w:rPr>
                <w:color w:val="000000"/>
                <w:sz w:val="20"/>
                <w:szCs w:val="20"/>
              </w:rPr>
              <w:t>732</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A4F1E29" w14:textId="0B6C6202" w:rsidR="00DC74D4" w:rsidRPr="000E7345" w:rsidRDefault="00DC74D4" w:rsidP="00DC74D4">
            <w:pPr>
              <w:spacing w:line="276" w:lineRule="auto"/>
              <w:jc w:val="center"/>
              <w:rPr>
                <w:rFonts w:eastAsia="Calibri"/>
                <w:color w:val="000000"/>
                <w:sz w:val="20"/>
                <w:szCs w:val="20"/>
              </w:rPr>
            </w:pPr>
            <w:r w:rsidRPr="000E7345">
              <w:rPr>
                <w:color w:val="000000"/>
                <w:sz w:val="20"/>
                <w:szCs w:val="20"/>
              </w:rPr>
              <w:t>732</w:t>
            </w:r>
          </w:p>
        </w:tc>
      </w:tr>
      <w:tr w:rsidR="00DC74D4" w:rsidRPr="000E7345" w14:paraId="455A02AD" w14:textId="77777777" w:rsidTr="00DC74D4">
        <w:trPr>
          <w:trHeight w:val="283"/>
        </w:trPr>
        <w:tc>
          <w:tcPr>
            <w:tcW w:w="129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2D721A2E" w14:textId="77777777" w:rsidR="00DC74D4" w:rsidRPr="000E7345" w:rsidRDefault="00DC74D4" w:rsidP="00DC74D4">
            <w:pPr>
              <w:spacing w:line="276" w:lineRule="auto"/>
              <w:ind w:left="142"/>
              <w:jc w:val="center"/>
              <w:rPr>
                <w:rFonts w:eastAsia="Calibri"/>
                <w:color w:val="000000"/>
                <w:sz w:val="20"/>
                <w:szCs w:val="20"/>
              </w:rPr>
            </w:pPr>
            <w:r w:rsidRPr="000E7345">
              <w:rPr>
                <w:rFonts w:eastAsia="Calibri"/>
                <w:color w:val="000000"/>
                <w:sz w:val="20"/>
                <w:szCs w:val="20"/>
              </w:rPr>
              <w:t>Ноябрь</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D632936" w14:textId="57F89F85" w:rsidR="00DC74D4" w:rsidRPr="000E7345" w:rsidRDefault="00DC74D4" w:rsidP="00DC74D4">
            <w:pPr>
              <w:spacing w:line="276" w:lineRule="auto"/>
              <w:jc w:val="center"/>
              <w:rPr>
                <w:rFonts w:eastAsia="Calibri"/>
                <w:color w:val="000000"/>
                <w:sz w:val="20"/>
                <w:szCs w:val="20"/>
              </w:rPr>
            </w:pPr>
            <w:r w:rsidRPr="000E7345">
              <w:rPr>
                <w:color w:val="000000"/>
                <w:sz w:val="20"/>
                <w:szCs w:val="20"/>
              </w:rPr>
              <w:t>732</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030AF92" w14:textId="183161F1" w:rsidR="00DC74D4" w:rsidRPr="000E7345" w:rsidRDefault="00DC74D4" w:rsidP="00DC74D4">
            <w:pPr>
              <w:spacing w:line="276" w:lineRule="auto"/>
              <w:jc w:val="center"/>
              <w:rPr>
                <w:rFonts w:eastAsia="Calibri"/>
                <w:color w:val="000000"/>
                <w:sz w:val="20"/>
                <w:szCs w:val="20"/>
              </w:rPr>
            </w:pPr>
            <w:r w:rsidRPr="000E7345">
              <w:rPr>
                <w:color w:val="000000"/>
                <w:sz w:val="20"/>
                <w:szCs w:val="20"/>
              </w:rPr>
              <w:t>732</w:t>
            </w:r>
          </w:p>
        </w:tc>
      </w:tr>
      <w:tr w:rsidR="00DC74D4" w:rsidRPr="000E7345" w14:paraId="2CF860F6" w14:textId="77777777" w:rsidTr="00DC74D4">
        <w:trPr>
          <w:trHeight w:val="283"/>
        </w:trPr>
        <w:tc>
          <w:tcPr>
            <w:tcW w:w="129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292583E9" w14:textId="77777777" w:rsidR="00DC74D4" w:rsidRPr="000E7345" w:rsidRDefault="00DC74D4" w:rsidP="00DC74D4">
            <w:pPr>
              <w:widowControl w:val="0"/>
              <w:spacing w:line="276" w:lineRule="auto"/>
              <w:ind w:left="142"/>
              <w:jc w:val="center"/>
              <w:rPr>
                <w:rFonts w:eastAsia="Calibri"/>
                <w:color w:val="000000"/>
                <w:sz w:val="20"/>
                <w:szCs w:val="20"/>
              </w:rPr>
            </w:pPr>
            <w:r w:rsidRPr="000E7345">
              <w:rPr>
                <w:rFonts w:eastAsia="Calibri"/>
                <w:color w:val="000000"/>
                <w:sz w:val="20"/>
                <w:szCs w:val="20"/>
              </w:rPr>
              <w:t>Декабрь</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F424C0D" w14:textId="0F70DA5A" w:rsidR="00DC74D4" w:rsidRPr="000E7345" w:rsidRDefault="00DC74D4" w:rsidP="00DC74D4">
            <w:pPr>
              <w:widowControl w:val="0"/>
              <w:spacing w:line="276" w:lineRule="auto"/>
              <w:jc w:val="center"/>
              <w:rPr>
                <w:rFonts w:eastAsia="Calibri"/>
                <w:color w:val="000000"/>
                <w:sz w:val="20"/>
                <w:szCs w:val="20"/>
              </w:rPr>
            </w:pPr>
            <w:r w:rsidRPr="000E7345">
              <w:rPr>
                <w:color w:val="000000"/>
                <w:sz w:val="20"/>
                <w:szCs w:val="20"/>
              </w:rPr>
              <w:t>732</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D6C505C" w14:textId="77757580" w:rsidR="00DC74D4" w:rsidRPr="000E7345" w:rsidRDefault="00DC74D4" w:rsidP="00DC74D4">
            <w:pPr>
              <w:widowControl w:val="0"/>
              <w:spacing w:line="276" w:lineRule="auto"/>
              <w:jc w:val="center"/>
              <w:rPr>
                <w:rFonts w:eastAsia="Calibri"/>
                <w:color w:val="000000"/>
                <w:sz w:val="20"/>
                <w:szCs w:val="20"/>
              </w:rPr>
            </w:pPr>
            <w:r w:rsidRPr="000E7345">
              <w:rPr>
                <w:color w:val="000000"/>
                <w:sz w:val="20"/>
                <w:szCs w:val="20"/>
              </w:rPr>
              <w:t>732</w:t>
            </w:r>
          </w:p>
        </w:tc>
      </w:tr>
      <w:tr w:rsidR="00DC74D4" w:rsidRPr="000E7345" w14:paraId="61947F6D" w14:textId="77777777" w:rsidTr="00DC74D4">
        <w:trPr>
          <w:trHeight w:val="283"/>
        </w:trPr>
        <w:tc>
          <w:tcPr>
            <w:tcW w:w="129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4FAC9721" w14:textId="77777777" w:rsidR="00DC74D4" w:rsidRPr="000E7345" w:rsidRDefault="00DC74D4" w:rsidP="00DC74D4">
            <w:pPr>
              <w:widowControl w:val="0"/>
              <w:spacing w:line="276" w:lineRule="auto"/>
              <w:jc w:val="center"/>
              <w:rPr>
                <w:rFonts w:eastAsia="Calibri"/>
                <w:b/>
                <w:color w:val="000000"/>
                <w:sz w:val="20"/>
                <w:szCs w:val="20"/>
              </w:rPr>
            </w:pPr>
            <w:r w:rsidRPr="000E7345">
              <w:rPr>
                <w:rFonts w:eastAsia="Calibri"/>
                <w:b/>
                <w:bCs/>
                <w:color w:val="000000"/>
                <w:sz w:val="20"/>
                <w:szCs w:val="20"/>
              </w:rPr>
              <w:t>Итого:</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B2EBE0F" w14:textId="0843D537" w:rsidR="00DC74D4" w:rsidRPr="000E7345" w:rsidRDefault="00DC74D4" w:rsidP="00DC74D4">
            <w:pPr>
              <w:widowControl w:val="0"/>
              <w:spacing w:line="276" w:lineRule="auto"/>
              <w:jc w:val="center"/>
              <w:rPr>
                <w:rFonts w:eastAsia="Calibri"/>
                <w:b/>
                <w:color w:val="000000"/>
                <w:sz w:val="20"/>
                <w:szCs w:val="20"/>
              </w:rPr>
            </w:pPr>
            <w:r w:rsidRPr="000E7345">
              <w:rPr>
                <w:b/>
                <w:color w:val="000000"/>
                <w:sz w:val="20"/>
                <w:szCs w:val="20"/>
              </w:rPr>
              <w:t>5856</w:t>
            </w:r>
          </w:p>
        </w:tc>
        <w:tc>
          <w:tcPr>
            <w:tcW w:w="1852"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B3DFC99" w14:textId="0B4515B2" w:rsidR="00DC74D4" w:rsidRPr="000E7345" w:rsidRDefault="00DC74D4" w:rsidP="00DC74D4">
            <w:pPr>
              <w:widowControl w:val="0"/>
              <w:spacing w:line="276" w:lineRule="auto"/>
              <w:jc w:val="center"/>
              <w:rPr>
                <w:rFonts w:eastAsia="Calibri"/>
                <w:b/>
                <w:color w:val="000000"/>
                <w:sz w:val="20"/>
                <w:szCs w:val="20"/>
              </w:rPr>
            </w:pPr>
            <w:r w:rsidRPr="000E7345">
              <w:rPr>
                <w:b/>
                <w:color w:val="000000"/>
                <w:sz w:val="20"/>
                <w:szCs w:val="20"/>
              </w:rPr>
              <w:t>5856</w:t>
            </w:r>
          </w:p>
        </w:tc>
      </w:tr>
    </w:tbl>
    <w:p w14:paraId="1DD12759" w14:textId="77777777" w:rsidR="001E2002" w:rsidRPr="000E7345" w:rsidRDefault="001E2002" w:rsidP="003F3A5F">
      <w:pPr>
        <w:pStyle w:val="af9"/>
        <w:ind w:firstLine="697"/>
      </w:pPr>
    </w:p>
    <w:p w14:paraId="2B26F261" w14:textId="6BC342B6"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Способы учета тепла, отпущенного в тепловые сети</w:t>
      </w:r>
    </w:p>
    <w:p w14:paraId="2B26F262" w14:textId="77777777" w:rsidR="003F3A5F" w:rsidRPr="000E7345" w:rsidRDefault="003F3A5F" w:rsidP="003F3A5F">
      <w:pPr>
        <w:pStyle w:val="00"/>
      </w:pPr>
      <w:r w:rsidRPr="000E7345">
        <w:t>Отпуск тепловой энергии потребителям осуществляется согласно графику поставок тепловой энергии, отраженный в приложениях к договорам теплоснабжения.</w:t>
      </w:r>
    </w:p>
    <w:p w14:paraId="2B26F263" w14:textId="77777777" w:rsidR="003F3A5F" w:rsidRPr="000E7345" w:rsidRDefault="003F3A5F" w:rsidP="003F3A5F">
      <w:pPr>
        <w:pStyle w:val="00"/>
      </w:pPr>
    </w:p>
    <w:p w14:paraId="2B26F264" w14:textId="522DDD0C"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Статистика отказов и восстановлений оборудования источников тепловой энергии</w:t>
      </w:r>
    </w:p>
    <w:p w14:paraId="2B26F265" w14:textId="3EEBAF2C" w:rsidR="003F3A5F" w:rsidRPr="000E7345" w:rsidRDefault="003F3A5F" w:rsidP="003F3A5F">
      <w:pPr>
        <w:pStyle w:val="00"/>
      </w:pPr>
      <w:r w:rsidRPr="000E7345">
        <w:t>Отказы оборудования на котельной отсутствуют, все отключения являются плановыми.</w:t>
      </w:r>
    </w:p>
    <w:p w14:paraId="72AC0C50" w14:textId="6EF5C1D6" w:rsidR="000F74A9" w:rsidRPr="000E7345" w:rsidRDefault="000F74A9" w:rsidP="003F3A5F">
      <w:pPr>
        <w:pStyle w:val="00"/>
      </w:pPr>
    </w:p>
    <w:p w14:paraId="2B26F267"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56" w:name="_Toc70431548"/>
      <w:r w:rsidRPr="000E7345">
        <w:rPr>
          <w:szCs w:val="26"/>
        </w:rPr>
        <w:t>Предписания надзорных органов по запрещению дальнейшей эксплуатации источников тепловой энергии</w:t>
      </w:r>
      <w:bookmarkEnd w:id="56"/>
    </w:p>
    <w:p w14:paraId="2B26F268" w14:textId="3361F288" w:rsidR="003F3A5F" w:rsidRPr="000E7345" w:rsidRDefault="003F3A5F" w:rsidP="003F3A5F">
      <w:pPr>
        <w:pStyle w:val="00"/>
      </w:pPr>
      <w:r w:rsidRPr="000E7345">
        <w:t>Предписания надзорных органов по запрещению дальнейшей эксплуатации котельной отсутствуют.</w:t>
      </w:r>
    </w:p>
    <w:p w14:paraId="4FA20EEA" w14:textId="4522DF96" w:rsidR="001E2002" w:rsidRPr="000E7345" w:rsidRDefault="001E2002">
      <w:pPr>
        <w:rPr>
          <w:sz w:val="26"/>
          <w:szCs w:val="20"/>
        </w:rPr>
      </w:pPr>
      <w:r w:rsidRPr="000E7345">
        <w:br w:type="page"/>
      </w:r>
    </w:p>
    <w:p w14:paraId="2C1C55A7" w14:textId="3A8C2EE6" w:rsidR="00F15A1E"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14:paraId="76AA4C08" w14:textId="77777777" w:rsidR="008D5528" w:rsidRPr="000E7345" w:rsidRDefault="008D5528" w:rsidP="008D5528">
      <w:pPr>
        <w:widowControl w:val="0"/>
        <w:spacing w:before="120" w:line="360" w:lineRule="auto"/>
        <w:ind w:firstLine="709"/>
        <w:jc w:val="both"/>
        <w:rPr>
          <w:rFonts w:eastAsia="MS PMincho"/>
          <w:iCs/>
          <w:sz w:val="26"/>
          <w:szCs w:val="26"/>
        </w:rPr>
      </w:pPr>
      <w:r w:rsidRPr="000E7345">
        <w:rPr>
          <w:sz w:val="26"/>
        </w:rPr>
        <w:t>Источники тепловой энергии и оборудования,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14:paraId="78D79F52" w14:textId="470E1657" w:rsidR="00F15A1E" w:rsidRPr="000E7345" w:rsidRDefault="00F15A1E" w:rsidP="003F3A5F">
      <w:pPr>
        <w:pStyle w:val="00"/>
      </w:pPr>
    </w:p>
    <w:p w14:paraId="027BEEA3" w14:textId="0EDAA217" w:rsidR="00F15A1E" w:rsidRPr="000E7345" w:rsidRDefault="00F15A1E" w:rsidP="003F3A5F">
      <w:pPr>
        <w:pStyle w:val="00"/>
      </w:pPr>
    </w:p>
    <w:p w14:paraId="7489128F" w14:textId="77777777" w:rsidR="00F15A1E" w:rsidRPr="000E7345" w:rsidRDefault="00F15A1E" w:rsidP="003F3A5F">
      <w:pPr>
        <w:pStyle w:val="00"/>
      </w:pPr>
    </w:p>
    <w:p w14:paraId="143ACD47" w14:textId="77777777" w:rsidR="00F15A1E" w:rsidRPr="000E7345" w:rsidRDefault="00F15A1E" w:rsidP="003F3A5F">
      <w:pPr>
        <w:pStyle w:val="00"/>
        <w:sectPr w:rsidR="00F15A1E" w:rsidRPr="000E7345" w:rsidSect="00FE5F55">
          <w:pgSz w:w="11920" w:h="16840"/>
          <w:pgMar w:top="1134" w:right="567" w:bottom="567" w:left="1701" w:header="709" w:footer="357" w:gutter="0"/>
          <w:cols w:space="708"/>
          <w:docGrid w:linePitch="326"/>
        </w:sectPr>
      </w:pPr>
    </w:p>
    <w:p w14:paraId="2B26F26A" w14:textId="77777777" w:rsidR="003F3A5F" w:rsidRPr="000E7345" w:rsidRDefault="003F3A5F" w:rsidP="00B06944">
      <w:pPr>
        <w:pStyle w:val="04111"/>
        <w:numPr>
          <w:ilvl w:val="3"/>
          <w:numId w:val="5"/>
        </w:numPr>
        <w:spacing w:before="0" w:line="360" w:lineRule="auto"/>
        <w:ind w:left="0"/>
        <w:rPr>
          <w:szCs w:val="26"/>
        </w:rPr>
      </w:pPr>
      <w:bookmarkStart w:id="57" w:name="_Toc70431549"/>
      <w:bookmarkStart w:id="58" w:name="_Toc133563977"/>
      <w:r w:rsidRPr="000E7345">
        <w:rPr>
          <w:szCs w:val="26"/>
        </w:rPr>
        <w:t>ООО «Новая Водная Ассоциация»</w:t>
      </w:r>
      <w:bookmarkEnd w:id="57"/>
      <w:bookmarkEnd w:id="58"/>
    </w:p>
    <w:p w14:paraId="2B26F26B" w14:textId="60628794"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59" w:name="_Toc70431550"/>
      <w:r w:rsidRPr="000E7345">
        <w:rPr>
          <w:szCs w:val="26"/>
        </w:rPr>
        <w:t>Общие сведения</w:t>
      </w:r>
      <w:bookmarkEnd w:id="59"/>
    </w:p>
    <w:p w14:paraId="2B26F26C" w14:textId="77777777" w:rsidR="003F3A5F" w:rsidRPr="000E7345" w:rsidRDefault="003F3A5F" w:rsidP="00AF1CC4">
      <w:pPr>
        <w:pStyle w:val="00"/>
      </w:pPr>
      <w:r w:rsidRPr="000E7345">
        <w:t>Теплоснабжение Участка №8 в настоящее время осуществляет котельная ООО «Новая Водная Ассоциация».</w:t>
      </w:r>
    </w:p>
    <w:p w14:paraId="2B26F26D" w14:textId="77777777" w:rsidR="003F3A5F" w:rsidRPr="000E7345" w:rsidRDefault="003F3A5F" w:rsidP="003F3A5F">
      <w:pPr>
        <w:pStyle w:val="00"/>
      </w:pPr>
      <w:r w:rsidRPr="000E7345">
        <w:t>Установленная мощность котельной – 2,795 Гкал/ч. Основным видом топлива котельной является природный газ, резервный вид топлива – дизельное топливо (для генератора эл. энергии).</w:t>
      </w:r>
    </w:p>
    <w:p w14:paraId="2B26F26E" w14:textId="77777777" w:rsidR="003F3A5F" w:rsidRPr="000E7345" w:rsidRDefault="003F3A5F" w:rsidP="003F3A5F">
      <w:pPr>
        <w:pStyle w:val="00"/>
      </w:pPr>
      <w:r w:rsidRPr="000E7345">
        <w:t xml:space="preserve">Схема теплоснабжения — четырехтрубная, закрытая. Регулирование отпуска тепловой энергии на котельной — качественное, в соответствии с утвержденным температурным графиком 95/70 °С. Отпуск тепловой энергии на нужды ГВС осуществляется по температурному графику 60/40 °С. </w:t>
      </w:r>
    </w:p>
    <w:p w14:paraId="2B26F26F" w14:textId="14492AC3" w:rsidR="003F3A5F" w:rsidRPr="000E7345" w:rsidRDefault="00CD0FD1" w:rsidP="003F3A5F">
      <w:pPr>
        <w:pStyle w:val="00"/>
      </w:pPr>
      <w:r w:rsidRPr="000E7345">
        <w:t>Суммарная п</w:t>
      </w:r>
      <w:r w:rsidR="003F3A5F" w:rsidRPr="000E7345">
        <w:t xml:space="preserve">одключенная </w:t>
      </w:r>
      <w:r w:rsidRPr="000E7345">
        <w:t>(договорная)</w:t>
      </w:r>
      <w:r w:rsidR="003F3A5F" w:rsidRPr="000E7345">
        <w:t xml:space="preserve"> нагрузка</w:t>
      </w:r>
      <w:r w:rsidRPr="000E7345">
        <w:t xml:space="preserve"> потребителей составляет 2,578 Гкал/ч</w:t>
      </w:r>
      <w:r w:rsidR="003F3A5F" w:rsidRPr="000E7345">
        <w:t>:</w:t>
      </w:r>
    </w:p>
    <w:p w14:paraId="2B26F270" w14:textId="7188A172" w:rsidR="003F3A5F" w:rsidRPr="000E7345" w:rsidRDefault="003F3A5F" w:rsidP="00B06944">
      <w:pPr>
        <w:pStyle w:val="af9"/>
        <w:numPr>
          <w:ilvl w:val="0"/>
          <w:numId w:val="3"/>
        </w:numPr>
        <w:tabs>
          <w:tab w:val="left" w:pos="1134"/>
        </w:tabs>
        <w:ind w:left="0" w:firstLine="709"/>
        <w:contextualSpacing w:val="0"/>
      </w:pPr>
      <w:r w:rsidRPr="000E7345">
        <w:t>Отопление – 1,</w:t>
      </w:r>
      <w:r w:rsidR="00CD0FD1" w:rsidRPr="000E7345">
        <w:t>595</w:t>
      </w:r>
      <w:r w:rsidRPr="000E7345">
        <w:t xml:space="preserve"> Гкал/ч;</w:t>
      </w:r>
    </w:p>
    <w:p w14:paraId="2B26F271" w14:textId="77777777" w:rsidR="003F3A5F" w:rsidRPr="000E7345" w:rsidRDefault="003F3A5F" w:rsidP="00B06944">
      <w:pPr>
        <w:pStyle w:val="af9"/>
        <w:numPr>
          <w:ilvl w:val="0"/>
          <w:numId w:val="3"/>
        </w:numPr>
        <w:tabs>
          <w:tab w:val="left" w:pos="1134"/>
        </w:tabs>
        <w:ind w:left="0" w:firstLine="709"/>
        <w:contextualSpacing w:val="0"/>
      </w:pPr>
      <w:r w:rsidRPr="000E7345">
        <w:t>ГВС – 0,983 Гкал/ч.</w:t>
      </w:r>
    </w:p>
    <w:p w14:paraId="2B26F272" w14:textId="77777777" w:rsidR="003F3A5F" w:rsidRPr="000E7345" w:rsidRDefault="003F3A5F" w:rsidP="003F3A5F">
      <w:pPr>
        <w:pStyle w:val="00"/>
      </w:pPr>
      <w:r w:rsidRPr="000E7345">
        <w:t>Сети отопления и ГВС – трубы стальные в ППУ изоляции.</w:t>
      </w:r>
    </w:p>
    <w:p w14:paraId="2B26F273" w14:textId="77777777" w:rsidR="003F3A5F" w:rsidRPr="000E7345" w:rsidRDefault="003F3A5F" w:rsidP="003F3A5F">
      <w:pPr>
        <w:pStyle w:val="00"/>
      </w:pPr>
    </w:p>
    <w:p w14:paraId="2B26F274" w14:textId="6E0B07A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60" w:name="_Toc70431551"/>
      <w:r w:rsidRPr="000E7345">
        <w:rPr>
          <w:szCs w:val="26"/>
        </w:rPr>
        <w:t>Структура основного оборудования</w:t>
      </w:r>
      <w:bookmarkEnd w:id="60"/>
    </w:p>
    <w:p w14:paraId="2B26F275" w14:textId="0AB84B6E" w:rsidR="003F3A5F" w:rsidRPr="000E7345" w:rsidRDefault="003F3A5F" w:rsidP="00AF1CC4">
      <w:pPr>
        <w:pStyle w:val="af9"/>
        <w:ind w:firstLine="709"/>
      </w:pPr>
      <w:r w:rsidRPr="000E7345">
        <w:t xml:space="preserve">На котельной установлено 2 водогрейных котла </w:t>
      </w:r>
      <w:r w:rsidRPr="000E7345">
        <w:rPr>
          <w:spacing w:val="-2"/>
          <w:lang w:val="en-US"/>
        </w:rPr>
        <w:t>Logano</w:t>
      </w:r>
      <w:r w:rsidRPr="000E7345">
        <w:rPr>
          <w:spacing w:val="-2"/>
        </w:rPr>
        <w:t xml:space="preserve"> </w:t>
      </w:r>
      <w:r w:rsidRPr="000E7345">
        <w:rPr>
          <w:spacing w:val="-2"/>
          <w:lang w:val="en-US"/>
        </w:rPr>
        <w:t>SK</w:t>
      </w:r>
      <w:r w:rsidRPr="000E7345">
        <w:rPr>
          <w:spacing w:val="-2"/>
        </w:rPr>
        <w:t>745</w:t>
      </w:r>
      <w:r w:rsidR="00AF47D6" w:rsidRPr="000E7345">
        <w:t xml:space="preserve"> мощностью 1,59 Гкал/ч </w:t>
      </w:r>
      <w:r w:rsidRPr="000E7345">
        <w:t>и 1,2 Гкал/ч соответственно.</w:t>
      </w:r>
    </w:p>
    <w:p w14:paraId="2B26F276" w14:textId="77FFAA04" w:rsidR="003F3A5F" w:rsidRPr="000E7345" w:rsidRDefault="003F3A5F" w:rsidP="00AF1CC4">
      <w:pPr>
        <w:pStyle w:val="af9"/>
        <w:ind w:firstLine="709"/>
      </w:pPr>
      <w:r w:rsidRPr="000E7345">
        <w:t>Характеристика основного и вспомогательного оборудования котельной приведена в таблице</w:t>
      </w:r>
      <w:r w:rsidR="009435B7" w:rsidRPr="000E7345">
        <w:t xml:space="preserve"> </w:t>
      </w:r>
      <w:r w:rsidR="009435B7" w:rsidRPr="000E7345">
        <w:fldChar w:fldCharType="begin"/>
      </w:r>
      <w:r w:rsidR="009435B7" w:rsidRPr="000E7345">
        <w:instrText xml:space="preserve"> REF  _Ref92983853 \h \r \t </w:instrText>
      </w:r>
      <w:r w:rsidR="00185002" w:rsidRPr="000E7345">
        <w:instrText xml:space="preserve"> \* MERGEFORMAT </w:instrText>
      </w:r>
      <w:r w:rsidR="009435B7" w:rsidRPr="000E7345">
        <w:fldChar w:fldCharType="separate"/>
      </w:r>
      <w:r w:rsidR="000E7345">
        <w:t>9</w:t>
      </w:r>
      <w:r w:rsidR="009435B7" w:rsidRPr="000E7345">
        <w:fldChar w:fldCharType="end"/>
      </w:r>
      <w:r w:rsidRPr="000E7345">
        <w:t>.</w:t>
      </w:r>
    </w:p>
    <w:p w14:paraId="2B26F277" w14:textId="77777777" w:rsidR="003F3A5F" w:rsidRPr="000E7345" w:rsidRDefault="003F3A5F" w:rsidP="003F3A5F">
      <w:pPr>
        <w:pStyle w:val="af9"/>
      </w:pPr>
    </w:p>
    <w:p w14:paraId="2B26F278" w14:textId="77777777" w:rsidR="003F3A5F" w:rsidRPr="000E7345" w:rsidRDefault="003F3A5F" w:rsidP="003F3A5F">
      <w:pPr>
        <w:pStyle w:val="af9"/>
        <w:sectPr w:rsidR="003F3A5F" w:rsidRPr="000E7345" w:rsidSect="00FE5F55">
          <w:pgSz w:w="11920" w:h="16840"/>
          <w:pgMar w:top="1134" w:right="567" w:bottom="567" w:left="1701" w:header="709" w:footer="357" w:gutter="0"/>
          <w:cols w:space="708"/>
          <w:docGrid w:linePitch="326"/>
        </w:sectPr>
      </w:pPr>
    </w:p>
    <w:p w14:paraId="2B26F279" w14:textId="28E9667D"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61" w:name="_Ref92983853"/>
      <w:r w:rsidRPr="000E7345">
        <w:rPr>
          <w:rFonts w:eastAsiaTheme="minorEastAsia"/>
          <w:lang w:eastAsia="en-US"/>
        </w:rPr>
        <w:t>Характеристика основного оборудования котельной ООО «Новая Водная Ассоциация»</w:t>
      </w:r>
      <w:bookmarkEnd w:id="61"/>
    </w:p>
    <w:tbl>
      <w:tblPr>
        <w:tblW w:w="5000" w:type="pct"/>
        <w:tblCellMar>
          <w:left w:w="40" w:type="dxa"/>
          <w:right w:w="40" w:type="dxa"/>
        </w:tblCellMar>
        <w:tblLook w:val="0000" w:firstRow="0" w:lastRow="0" w:firstColumn="0" w:lastColumn="0" w:noHBand="0" w:noVBand="0"/>
      </w:tblPr>
      <w:tblGrid>
        <w:gridCol w:w="589"/>
        <w:gridCol w:w="2804"/>
        <w:gridCol w:w="948"/>
        <w:gridCol w:w="1039"/>
        <w:gridCol w:w="1039"/>
        <w:gridCol w:w="1669"/>
        <w:gridCol w:w="1082"/>
        <w:gridCol w:w="1045"/>
        <w:gridCol w:w="1023"/>
        <w:gridCol w:w="1017"/>
        <w:gridCol w:w="860"/>
        <w:gridCol w:w="2573"/>
      </w:tblGrid>
      <w:tr w:rsidR="003F3A5F" w:rsidRPr="000E7345" w14:paraId="2B26F28E" w14:textId="77777777" w:rsidTr="002D4211">
        <w:trPr>
          <w:trHeight w:hRule="exact" w:val="2024"/>
        </w:trPr>
        <w:tc>
          <w:tcPr>
            <w:tcW w:w="188" w:type="pct"/>
            <w:vMerge w:val="restart"/>
            <w:tcBorders>
              <w:top w:val="single" w:sz="6" w:space="0" w:color="auto"/>
              <w:left w:val="single" w:sz="6" w:space="0" w:color="auto"/>
              <w:right w:val="single" w:sz="6" w:space="0" w:color="auto"/>
            </w:tcBorders>
            <w:shd w:val="clear" w:color="auto" w:fill="FFFFFF"/>
            <w:textDirection w:val="btLr"/>
            <w:vAlign w:val="center"/>
          </w:tcPr>
          <w:p w14:paraId="2B26F27A" w14:textId="77777777" w:rsidR="003F3A5F" w:rsidRPr="000E7345" w:rsidRDefault="003F3A5F" w:rsidP="00C13FFD">
            <w:pPr>
              <w:spacing w:line="322" w:lineRule="exact"/>
              <w:ind w:left="-57" w:right="-57"/>
              <w:jc w:val="center"/>
              <w:rPr>
                <w:b/>
                <w:sz w:val="20"/>
                <w:szCs w:val="20"/>
              </w:rPr>
            </w:pPr>
            <w:r w:rsidRPr="000E7345">
              <w:rPr>
                <w:b/>
                <w:sz w:val="20"/>
                <w:szCs w:val="20"/>
              </w:rPr>
              <w:t>№п/п</w:t>
            </w:r>
          </w:p>
        </w:tc>
        <w:tc>
          <w:tcPr>
            <w:tcW w:w="894" w:type="pct"/>
            <w:vMerge w:val="restart"/>
            <w:tcBorders>
              <w:top w:val="single" w:sz="6" w:space="0" w:color="auto"/>
              <w:left w:val="single" w:sz="6" w:space="0" w:color="auto"/>
              <w:right w:val="single" w:sz="6" w:space="0" w:color="auto"/>
            </w:tcBorders>
            <w:shd w:val="clear" w:color="auto" w:fill="FFFFFF"/>
            <w:textDirection w:val="btLr"/>
            <w:vAlign w:val="center"/>
          </w:tcPr>
          <w:p w14:paraId="2B26F27C" w14:textId="4A6819F9" w:rsidR="003F3A5F" w:rsidRPr="000E7345" w:rsidRDefault="003F3A5F" w:rsidP="00B30448">
            <w:pPr>
              <w:ind w:left="-57" w:right="-57"/>
              <w:jc w:val="center"/>
              <w:rPr>
                <w:b/>
                <w:sz w:val="20"/>
                <w:szCs w:val="20"/>
              </w:rPr>
            </w:pPr>
            <w:r w:rsidRPr="000E7345">
              <w:rPr>
                <w:b/>
                <w:sz w:val="20"/>
                <w:szCs w:val="20"/>
              </w:rPr>
              <w:t>Марка котла</w:t>
            </w:r>
          </w:p>
        </w:tc>
        <w:tc>
          <w:tcPr>
            <w:tcW w:w="302" w:type="pct"/>
            <w:vMerge w:val="restart"/>
            <w:tcBorders>
              <w:top w:val="single" w:sz="6" w:space="0" w:color="auto"/>
              <w:left w:val="single" w:sz="6" w:space="0" w:color="auto"/>
              <w:right w:val="single" w:sz="6" w:space="0" w:color="auto"/>
            </w:tcBorders>
            <w:shd w:val="clear" w:color="auto" w:fill="FFFFFF"/>
            <w:textDirection w:val="btLr"/>
            <w:vAlign w:val="center"/>
          </w:tcPr>
          <w:p w14:paraId="2B26F27E" w14:textId="11F7DB17" w:rsidR="003F3A5F" w:rsidRPr="000E7345" w:rsidRDefault="003F3A5F" w:rsidP="00B30448">
            <w:pPr>
              <w:ind w:left="-57" w:right="-57"/>
              <w:jc w:val="center"/>
              <w:rPr>
                <w:b/>
                <w:sz w:val="20"/>
                <w:szCs w:val="20"/>
              </w:rPr>
            </w:pPr>
            <w:r w:rsidRPr="000E7345">
              <w:rPr>
                <w:b/>
                <w:sz w:val="20"/>
                <w:szCs w:val="20"/>
              </w:rPr>
              <w:t>Станционный номер</w:t>
            </w:r>
          </w:p>
        </w:tc>
        <w:tc>
          <w:tcPr>
            <w:tcW w:w="331" w:type="pct"/>
            <w:vMerge w:val="restart"/>
            <w:tcBorders>
              <w:top w:val="single" w:sz="6" w:space="0" w:color="auto"/>
              <w:left w:val="single" w:sz="6" w:space="0" w:color="auto"/>
              <w:right w:val="single" w:sz="6" w:space="0" w:color="auto"/>
            </w:tcBorders>
            <w:shd w:val="clear" w:color="auto" w:fill="FFFFFF"/>
            <w:textDirection w:val="btLr"/>
            <w:vAlign w:val="center"/>
          </w:tcPr>
          <w:p w14:paraId="2B26F280" w14:textId="7C6D9E0A" w:rsidR="003F3A5F" w:rsidRPr="000E7345" w:rsidRDefault="003F3A5F" w:rsidP="00B30448">
            <w:pPr>
              <w:ind w:left="-57" w:right="-57"/>
              <w:jc w:val="center"/>
              <w:rPr>
                <w:b/>
                <w:sz w:val="20"/>
                <w:szCs w:val="20"/>
              </w:rPr>
            </w:pPr>
            <w:r w:rsidRPr="000E7345">
              <w:rPr>
                <w:b/>
                <w:sz w:val="20"/>
                <w:szCs w:val="20"/>
              </w:rPr>
              <w:t>Год ввода в эксплуатацию</w:t>
            </w:r>
          </w:p>
        </w:tc>
        <w:tc>
          <w:tcPr>
            <w:tcW w:w="331" w:type="pct"/>
            <w:vMerge w:val="restart"/>
            <w:tcBorders>
              <w:top w:val="single" w:sz="6" w:space="0" w:color="auto"/>
              <w:left w:val="single" w:sz="6" w:space="0" w:color="auto"/>
              <w:right w:val="single" w:sz="6" w:space="0" w:color="auto"/>
            </w:tcBorders>
            <w:shd w:val="clear" w:color="auto" w:fill="FFFFFF"/>
            <w:textDirection w:val="btLr"/>
            <w:vAlign w:val="center"/>
          </w:tcPr>
          <w:p w14:paraId="2B26F282" w14:textId="212153FB" w:rsidR="003F3A5F" w:rsidRPr="000E7345" w:rsidRDefault="003F3A5F" w:rsidP="00B30448">
            <w:pPr>
              <w:ind w:left="-57" w:right="-57"/>
              <w:jc w:val="center"/>
              <w:rPr>
                <w:b/>
                <w:sz w:val="20"/>
                <w:szCs w:val="20"/>
              </w:rPr>
            </w:pPr>
            <w:r w:rsidRPr="000E7345">
              <w:rPr>
                <w:b/>
                <w:sz w:val="20"/>
                <w:szCs w:val="20"/>
              </w:rPr>
              <w:t>Год последнего капитального ремонта</w:t>
            </w:r>
          </w:p>
        </w:tc>
        <w:tc>
          <w:tcPr>
            <w:tcW w:w="532" w:type="pct"/>
            <w:vMerge w:val="restart"/>
            <w:tcBorders>
              <w:top w:val="single" w:sz="6" w:space="0" w:color="auto"/>
              <w:left w:val="single" w:sz="6" w:space="0" w:color="auto"/>
              <w:right w:val="single" w:sz="6" w:space="0" w:color="auto"/>
            </w:tcBorders>
            <w:shd w:val="clear" w:color="auto" w:fill="FFFFFF"/>
            <w:textDirection w:val="btLr"/>
            <w:vAlign w:val="center"/>
          </w:tcPr>
          <w:p w14:paraId="2B26F284" w14:textId="33771C2E" w:rsidR="003F3A5F" w:rsidRPr="000E7345" w:rsidRDefault="003F3A5F" w:rsidP="00B30448">
            <w:pPr>
              <w:ind w:left="-57" w:right="-57"/>
              <w:jc w:val="center"/>
              <w:rPr>
                <w:b/>
                <w:sz w:val="20"/>
                <w:szCs w:val="20"/>
              </w:rPr>
            </w:pPr>
            <w:r w:rsidRPr="000E7345">
              <w:rPr>
                <w:b/>
                <w:sz w:val="20"/>
                <w:szCs w:val="20"/>
              </w:rPr>
              <w:t>Вид вырабатываемого теплоносителя</w:t>
            </w:r>
          </w:p>
        </w:tc>
        <w:tc>
          <w:tcPr>
            <w:tcW w:w="678"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2B26F285" w14:textId="77777777" w:rsidR="003F3A5F" w:rsidRPr="000E7345" w:rsidRDefault="003F3A5F" w:rsidP="00C13FFD">
            <w:pPr>
              <w:ind w:left="-57" w:right="-57"/>
              <w:jc w:val="center"/>
              <w:rPr>
                <w:b/>
                <w:sz w:val="20"/>
                <w:szCs w:val="20"/>
              </w:rPr>
            </w:pPr>
            <w:r w:rsidRPr="000E7345">
              <w:rPr>
                <w:b/>
                <w:sz w:val="20"/>
                <w:szCs w:val="20"/>
              </w:rPr>
              <w:t>Производительность котла</w:t>
            </w:r>
          </w:p>
        </w:tc>
        <w:tc>
          <w:tcPr>
            <w:tcW w:w="326" w:type="pct"/>
            <w:vMerge w:val="restart"/>
            <w:tcBorders>
              <w:top w:val="single" w:sz="6" w:space="0" w:color="auto"/>
              <w:left w:val="single" w:sz="6" w:space="0" w:color="auto"/>
              <w:right w:val="single" w:sz="6" w:space="0" w:color="auto"/>
            </w:tcBorders>
            <w:shd w:val="clear" w:color="auto" w:fill="FFFFFF"/>
            <w:textDirection w:val="btLr"/>
            <w:vAlign w:val="center"/>
          </w:tcPr>
          <w:p w14:paraId="2B26F287" w14:textId="7BAD90A8" w:rsidR="003F3A5F" w:rsidRPr="000E7345" w:rsidRDefault="003F3A5F" w:rsidP="00B30448">
            <w:pPr>
              <w:ind w:left="-57" w:right="-57"/>
              <w:jc w:val="center"/>
              <w:rPr>
                <w:b/>
                <w:sz w:val="20"/>
                <w:szCs w:val="20"/>
                <w:vertAlign w:val="superscript"/>
              </w:rPr>
            </w:pPr>
            <w:r w:rsidRPr="000E7345">
              <w:rPr>
                <w:b/>
                <w:sz w:val="20"/>
                <w:szCs w:val="20"/>
              </w:rPr>
              <w:t>Номинальное давление теплоносителя на выходе, кгс/см</w:t>
            </w:r>
            <w:r w:rsidRPr="000E7345">
              <w:rPr>
                <w:b/>
                <w:sz w:val="20"/>
                <w:szCs w:val="20"/>
                <w:vertAlign w:val="superscript"/>
              </w:rPr>
              <w:t>2</w:t>
            </w:r>
          </w:p>
        </w:tc>
        <w:tc>
          <w:tcPr>
            <w:tcW w:w="324" w:type="pct"/>
            <w:vMerge w:val="restart"/>
            <w:tcBorders>
              <w:top w:val="single" w:sz="6" w:space="0" w:color="auto"/>
              <w:left w:val="single" w:sz="6" w:space="0" w:color="auto"/>
              <w:right w:val="single" w:sz="6" w:space="0" w:color="auto"/>
            </w:tcBorders>
            <w:shd w:val="clear" w:color="auto" w:fill="FFFFFF"/>
            <w:textDirection w:val="btLr"/>
            <w:vAlign w:val="center"/>
          </w:tcPr>
          <w:p w14:paraId="2B26F289" w14:textId="0DF9B675" w:rsidR="003F3A5F" w:rsidRPr="000E7345" w:rsidRDefault="003F3A5F" w:rsidP="00B30448">
            <w:pPr>
              <w:ind w:left="-57" w:right="-57"/>
              <w:jc w:val="center"/>
              <w:rPr>
                <w:b/>
                <w:sz w:val="20"/>
                <w:szCs w:val="20"/>
              </w:rPr>
            </w:pPr>
            <w:r w:rsidRPr="000E7345">
              <w:rPr>
                <w:b/>
                <w:sz w:val="20"/>
                <w:szCs w:val="20"/>
              </w:rPr>
              <w:t>Номинальная температура теплоносителя на выходе, ⁰С</w:t>
            </w:r>
          </w:p>
        </w:tc>
        <w:tc>
          <w:tcPr>
            <w:tcW w:w="274" w:type="pct"/>
            <w:vMerge w:val="restart"/>
            <w:tcBorders>
              <w:top w:val="single" w:sz="6" w:space="0" w:color="auto"/>
              <w:left w:val="single" w:sz="6" w:space="0" w:color="auto"/>
              <w:right w:val="single" w:sz="6" w:space="0" w:color="auto"/>
            </w:tcBorders>
            <w:shd w:val="clear" w:color="auto" w:fill="FFFFFF"/>
            <w:textDirection w:val="btLr"/>
            <w:vAlign w:val="center"/>
          </w:tcPr>
          <w:p w14:paraId="2B26F28B" w14:textId="2A9979F7" w:rsidR="003F3A5F" w:rsidRPr="000E7345" w:rsidRDefault="003F3A5F" w:rsidP="00B30448">
            <w:pPr>
              <w:ind w:left="-57" w:right="-57"/>
              <w:jc w:val="center"/>
              <w:rPr>
                <w:b/>
                <w:sz w:val="20"/>
                <w:szCs w:val="20"/>
              </w:rPr>
            </w:pPr>
            <w:r w:rsidRPr="000E7345">
              <w:rPr>
                <w:b/>
                <w:sz w:val="20"/>
                <w:szCs w:val="20"/>
              </w:rPr>
              <w:t>Номинальный КПД, %</w:t>
            </w:r>
          </w:p>
        </w:tc>
        <w:tc>
          <w:tcPr>
            <w:tcW w:w="820" w:type="pct"/>
            <w:vMerge w:val="restart"/>
            <w:tcBorders>
              <w:top w:val="single" w:sz="6" w:space="0" w:color="auto"/>
              <w:left w:val="single" w:sz="6" w:space="0" w:color="auto"/>
              <w:right w:val="single" w:sz="6" w:space="0" w:color="auto"/>
            </w:tcBorders>
            <w:shd w:val="clear" w:color="auto" w:fill="FFFFFF"/>
            <w:textDirection w:val="btLr"/>
            <w:vAlign w:val="center"/>
          </w:tcPr>
          <w:p w14:paraId="2B26F28D" w14:textId="4D836757" w:rsidR="003F3A5F" w:rsidRPr="000E7345" w:rsidRDefault="003F3A5F" w:rsidP="00B30448">
            <w:pPr>
              <w:ind w:left="-57" w:right="-57"/>
              <w:jc w:val="center"/>
              <w:rPr>
                <w:b/>
                <w:sz w:val="20"/>
                <w:szCs w:val="20"/>
              </w:rPr>
            </w:pPr>
            <w:r w:rsidRPr="000E7345">
              <w:rPr>
                <w:b/>
                <w:sz w:val="20"/>
                <w:szCs w:val="20"/>
              </w:rPr>
              <w:t>Примечание</w:t>
            </w:r>
          </w:p>
        </w:tc>
      </w:tr>
      <w:tr w:rsidR="003F3A5F" w:rsidRPr="000E7345" w14:paraId="2B26F29B" w14:textId="77777777" w:rsidTr="00C13FFD">
        <w:trPr>
          <w:trHeight w:hRule="exact" w:val="2689"/>
        </w:trPr>
        <w:tc>
          <w:tcPr>
            <w:tcW w:w="188" w:type="pct"/>
            <w:vMerge/>
            <w:tcBorders>
              <w:left w:val="single" w:sz="6" w:space="0" w:color="auto"/>
              <w:bottom w:val="single" w:sz="4" w:space="0" w:color="auto"/>
              <w:right w:val="single" w:sz="6" w:space="0" w:color="auto"/>
            </w:tcBorders>
            <w:shd w:val="clear" w:color="auto" w:fill="FFFFFF"/>
            <w:textDirection w:val="btLr"/>
            <w:vAlign w:val="center"/>
          </w:tcPr>
          <w:p w14:paraId="2B26F28F" w14:textId="77777777" w:rsidR="003F3A5F" w:rsidRPr="000E7345" w:rsidRDefault="003F3A5F" w:rsidP="00C13FFD">
            <w:pPr>
              <w:ind w:left="-57" w:right="-57"/>
              <w:jc w:val="center"/>
              <w:rPr>
                <w:sz w:val="20"/>
                <w:szCs w:val="20"/>
              </w:rPr>
            </w:pPr>
          </w:p>
        </w:tc>
        <w:tc>
          <w:tcPr>
            <w:tcW w:w="894" w:type="pct"/>
            <w:vMerge/>
            <w:tcBorders>
              <w:left w:val="single" w:sz="6" w:space="0" w:color="auto"/>
              <w:bottom w:val="single" w:sz="4" w:space="0" w:color="auto"/>
              <w:right w:val="single" w:sz="6" w:space="0" w:color="auto"/>
            </w:tcBorders>
            <w:shd w:val="clear" w:color="auto" w:fill="FFFFFF"/>
            <w:textDirection w:val="btLr"/>
            <w:vAlign w:val="center"/>
          </w:tcPr>
          <w:p w14:paraId="2B26F290" w14:textId="77777777" w:rsidR="003F3A5F" w:rsidRPr="000E7345" w:rsidRDefault="003F3A5F" w:rsidP="00C13FFD">
            <w:pPr>
              <w:ind w:left="-57" w:right="-57"/>
              <w:jc w:val="center"/>
              <w:rPr>
                <w:sz w:val="20"/>
                <w:szCs w:val="20"/>
              </w:rPr>
            </w:pPr>
          </w:p>
        </w:tc>
        <w:tc>
          <w:tcPr>
            <w:tcW w:w="302" w:type="pct"/>
            <w:vMerge/>
            <w:tcBorders>
              <w:left w:val="single" w:sz="6" w:space="0" w:color="auto"/>
              <w:bottom w:val="single" w:sz="6" w:space="0" w:color="auto"/>
              <w:right w:val="single" w:sz="6" w:space="0" w:color="auto"/>
            </w:tcBorders>
            <w:shd w:val="clear" w:color="auto" w:fill="FFFFFF"/>
            <w:textDirection w:val="btLr"/>
            <w:vAlign w:val="center"/>
          </w:tcPr>
          <w:p w14:paraId="2B26F291" w14:textId="77777777" w:rsidR="003F3A5F" w:rsidRPr="000E7345" w:rsidRDefault="003F3A5F" w:rsidP="00C13FFD">
            <w:pPr>
              <w:ind w:left="-57" w:right="-57"/>
              <w:jc w:val="center"/>
              <w:rPr>
                <w:sz w:val="20"/>
                <w:szCs w:val="20"/>
              </w:rPr>
            </w:pPr>
          </w:p>
        </w:tc>
        <w:tc>
          <w:tcPr>
            <w:tcW w:w="331" w:type="pct"/>
            <w:vMerge/>
            <w:tcBorders>
              <w:left w:val="single" w:sz="6" w:space="0" w:color="auto"/>
              <w:bottom w:val="single" w:sz="6" w:space="0" w:color="auto"/>
              <w:right w:val="single" w:sz="6" w:space="0" w:color="auto"/>
            </w:tcBorders>
            <w:shd w:val="clear" w:color="auto" w:fill="FFFFFF"/>
            <w:textDirection w:val="btLr"/>
            <w:vAlign w:val="center"/>
          </w:tcPr>
          <w:p w14:paraId="2B26F292" w14:textId="77777777" w:rsidR="003F3A5F" w:rsidRPr="000E7345" w:rsidRDefault="003F3A5F" w:rsidP="00C13FFD">
            <w:pPr>
              <w:ind w:left="-57" w:right="-57"/>
              <w:jc w:val="center"/>
              <w:rPr>
                <w:sz w:val="20"/>
                <w:szCs w:val="20"/>
              </w:rPr>
            </w:pPr>
          </w:p>
        </w:tc>
        <w:tc>
          <w:tcPr>
            <w:tcW w:w="331" w:type="pct"/>
            <w:vMerge/>
            <w:tcBorders>
              <w:left w:val="single" w:sz="6" w:space="0" w:color="auto"/>
              <w:bottom w:val="single" w:sz="6" w:space="0" w:color="auto"/>
              <w:right w:val="single" w:sz="6" w:space="0" w:color="auto"/>
            </w:tcBorders>
            <w:shd w:val="clear" w:color="auto" w:fill="FFFFFF"/>
            <w:textDirection w:val="btLr"/>
            <w:vAlign w:val="center"/>
          </w:tcPr>
          <w:p w14:paraId="2B26F293" w14:textId="77777777" w:rsidR="003F3A5F" w:rsidRPr="000E7345" w:rsidRDefault="003F3A5F" w:rsidP="00C13FFD">
            <w:pPr>
              <w:ind w:left="-57" w:right="-57"/>
              <w:jc w:val="center"/>
              <w:rPr>
                <w:sz w:val="20"/>
                <w:szCs w:val="20"/>
              </w:rPr>
            </w:pPr>
          </w:p>
        </w:tc>
        <w:tc>
          <w:tcPr>
            <w:tcW w:w="532" w:type="pct"/>
            <w:vMerge/>
            <w:tcBorders>
              <w:left w:val="single" w:sz="6" w:space="0" w:color="auto"/>
              <w:bottom w:val="single" w:sz="6" w:space="0" w:color="auto"/>
              <w:right w:val="single" w:sz="6" w:space="0" w:color="auto"/>
            </w:tcBorders>
            <w:shd w:val="clear" w:color="auto" w:fill="FFFFFF"/>
            <w:textDirection w:val="btLr"/>
            <w:vAlign w:val="center"/>
          </w:tcPr>
          <w:p w14:paraId="2B26F294" w14:textId="77777777" w:rsidR="003F3A5F" w:rsidRPr="000E7345" w:rsidRDefault="003F3A5F" w:rsidP="00C13FFD">
            <w:pPr>
              <w:ind w:left="-57" w:right="-57"/>
              <w:jc w:val="center"/>
              <w:rPr>
                <w:sz w:val="20"/>
                <w:szCs w:val="20"/>
              </w:rPr>
            </w:pPr>
          </w:p>
        </w:tc>
        <w:tc>
          <w:tcPr>
            <w:tcW w:w="345"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2B26F295" w14:textId="77777777" w:rsidR="003F3A5F" w:rsidRPr="000E7345" w:rsidRDefault="003F3A5F" w:rsidP="00C13FFD">
            <w:pPr>
              <w:ind w:left="-57" w:right="-57"/>
              <w:jc w:val="center"/>
              <w:rPr>
                <w:b/>
                <w:sz w:val="20"/>
                <w:szCs w:val="20"/>
              </w:rPr>
            </w:pPr>
            <w:r w:rsidRPr="000E7345">
              <w:rPr>
                <w:b/>
                <w:sz w:val="20"/>
                <w:szCs w:val="20"/>
              </w:rPr>
              <w:t>Значение</w:t>
            </w:r>
          </w:p>
        </w:tc>
        <w:tc>
          <w:tcPr>
            <w:tcW w:w="333"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2B26F296" w14:textId="77777777" w:rsidR="003F3A5F" w:rsidRPr="000E7345" w:rsidRDefault="003F3A5F" w:rsidP="00C13FFD">
            <w:pPr>
              <w:ind w:left="-57" w:right="-57"/>
              <w:jc w:val="center"/>
              <w:rPr>
                <w:b/>
                <w:sz w:val="20"/>
                <w:szCs w:val="20"/>
              </w:rPr>
            </w:pPr>
            <w:r w:rsidRPr="000E7345">
              <w:rPr>
                <w:b/>
                <w:sz w:val="20"/>
                <w:szCs w:val="20"/>
              </w:rPr>
              <w:t>Единица измерения</w:t>
            </w:r>
          </w:p>
        </w:tc>
        <w:tc>
          <w:tcPr>
            <w:tcW w:w="326" w:type="pct"/>
            <w:vMerge/>
            <w:tcBorders>
              <w:left w:val="single" w:sz="6" w:space="0" w:color="auto"/>
              <w:bottom w:val="single" w:sz="6" w:space="0" w:color="auto"/>
              <w:right w:val="single" w:sz="6" w:space="0" w:color="auto"/>
            </w:tcBorders>
            <w:shd w:val="clear" w:color="auto" w:fill="FFFFFF"/>
            <w:textDirection w:val="btLr"/>
            <w:vAlign w:val="center"/>
          </w:tcPr>
          <w:p w14:paraId="2B26F297" w14:textId="77777777" w:rsidR="003F3A5F" w:rsidRPr="000E7345" w:rsidRDefault="003F3A5F" w:rsidP="00C13FFD">
            <w:pPr>
              <w:ind w:left="-57" w:right="-57"/>
              <w:jc w:val="center"/>
              <w:rPr>
                <w:sz w:val="20"/>
                <w:szCs w:val="20"/>
              </w:rPr>
            </w:pPr>
          </w:p>
        </w:tc>
        <w:tc>
          <w:tcPr>
            <w:tcW w:w="324" w:type="pct"/>
            <w:vMerge/>
            <w:tcBorders>
              <w:left w:val="single" w:sz="6" w:space="0" w:color="auto"/>
              <w:bottom w:val="single" w:sz="6" w:space="0" w:color="auto"/>
              <w:right w:val="single" w:sz="6" w:space="0" w:color="auto"/>
            </w:tcBorders>
            <w:shd w:val="clear" w:color="auto" w:fill="FFFFFF"/>
            <w:textDirection w:val="btLr"/>
            <w:vAlign w:val="center"/>
          </w:tcPr>
          <w:p w14:paraId="2B26F298" w14:textId="77777777" w:rsidR="003F3A5F" w:rsidRPr="000E7345" w:rsidRDefault="003F3A5F" w:rsidP="00C13FFD">
            <w:pPr>
              <w:ind w:left="-57" w:right="-57"/>
              <w:jc w:val="center"/>
              <w:rPr>
                <w:sz w:val="20"/>
                <w:szCs w:val="20"/>
              </w:rPr>
            </w:pPr>
          </w:p>
        </w:tc>
        <w:tc>
          <w:tcPr>
            <w:tcW w:w="274" w:type="pct"/>
            <w:vMerge/>
            <w:tcBorders>
              <w:left w:val="single" w:sz="6" w:space="0" w:color="auto"/>
              <w:bottom w:val="single" w:sz="6" w:space="0" w:color="auto"/>
              <w:right w:val="single" w:sz="6" w:space="0" w:color="auto"/>
            </w:tcBorders>
            <w:shd w:val="clear" w:color="auto" w:fill="FFFFFF"/>
            <w:textDirection w:val="btLr"/>
            <w:vAlign w:val="center"/>
          </w:tcPr>
          <w:p w14:paraId="2B26F299" w14:textId="77777777" w:rsidR="003F3A5F" w:rsidRPr="000E7345" w:rsidRDefault="003F3A5F" w:rsidP="00C13FFD">
            <w:pPr>
              <w:ind w:left="-57" w:right="-57"/>
              <w:jc w:val="center"/>
              <w:rPr>
                <w:sz w:val="20"/>
                <w:szCs w:val="20"/>
              </w:rPr>
            </w:pPr>
          </w:p>
        </w:tc>
        <w:tc>
          <w:tcPr>
            <w:tcW w:w="820" w:type="pct"/>
            <w:vMerge/>
            <w:tcBorders>
              <w:left w:val="single" w:sz="6" w:space="0" w:color="auto"/>
              <w:bottom w:val="single" w:sz="6" w:space="0" w:color="auto"/>
              <w:right w:val="single" w:sz="6" w:space="0" w:color="auto"/>
            </w:tcBorders>
            <w:shd w:val="clear" w:color="auto" w:fill="FFFFFF"/>
            <w:textDirection w:val="btLr"/>
            <w:vAlign w:val="center"/>
          </w:tcPr>
          <w:p w14:paraId="2B26F29A" w14:textId="77777777" w:rsidR="003F3A5F" w:rsidRPr="000E7345" w:rsidRDefault="003F3A5F" w:rsidP="00C13FFD">
            <w:pPr>
              <w:ind w:left="-57" w:right="-57"/>
              <w:jc w:val="center"/>
              <w:rPr>
                <w:sz w:val="20"/>
                <w:szCs w:val="20"/>
              </w:rPr>
            </w:pPr>
          </w:p>
        </w:tc>
      </w:tr>
      <w:tr w:rsidR="003F3A5F" w:rsidRPr="000E7345" w14:paraId="2B26F2A9" w14:textId="77777777" w:rsidTr="00C13FFD">
        <w:trPr>
          <w:trHeight w:hRule="exact" w:val="573"/>
        </w:trPr>
        <w:tc>
          <w:tcPr>
            <w:tcW w:w="188" w:type="pct"/>
            <w:tcBorders>
              <w:top w:val="single" w:sz="4" w:space="0" w:color="auto"/>
              <w:left w:val="single" w:sz="6" w:space="0" w:color="auto"/>
              <w:bottom w:val="single" w:sz="4" w:space="0" w:color="auto"/>
              <w:right w:val="single" w:sz="6" w:space="0" w:color="auto"/>
            </w:tcBorders>
            <w:shd w:val="clear" w:color="auto" w:fill="FFFFFF"/>
            <w:vAlign w:val="center"/>
          </w:tcPr>
          <w:p w14:paraId="2B26F29C" w14:textId="77777777" w:rsidR="003F3A5F" w:rsidRPr="000E7345" w:rsidRDefault="003F3A5F" w:rsidP="00C13FFD">
            <w:pPr>
              <w:ind w:left="-57" w:right="-57"/>
              <w:jc w:val="center"/>
              <w:rPr>
                <w:sz w:val="20"/>
                <w:szCs w:val="20"/>
              </w:rPr>
            </w:pPr>
            <w:r w:rsidRPr="000E7345">
              <w:rPr>
                <w:sz w:val="20"/>
                <w:szCs w:val="20"/>
              </w:rPr>
              <w:t>1</w:t>
            </w:r>
          </w:p>
        </w:tc>
        <w:tc>
          <w:tcPr>
            <w:tcW w:w="894" w:type="pct"/>
            <w:tcBorders>
              <w:top w:val="single" w:sz="4" w:space="0" w:color="auto"/>
              <w:left w:val="single" w:sz="6" w:space="0" w:color="auto"/>
              <w:bottom w:val="single" w:sz="4" w:space="0" w:color="auto"/>
              <w:right w:val="single" w:sz="6" w:space="0" w:color="auto"/>
            </w:tcBorders>
            <w:shd w:val="clear" w:color="auto" w:fill="FFFFFF"/>
            <w:vAlign w:val="center"/>
          </w:tcPr>
          <w:p w14:paraId="2B26F29D" w14:textId="77777777" w:rsidR="003F3A5F" w:rsidRPr="000E7345" w:rsidRDefault="003F3A5F" w:rsidP="00C13FFD">
            <w:pPr>
              <w:ind w:left="-57" w:right="-57"/>
              <w:jc w:val="center"/>
              <w:rPr>
                <w:spacing w:val="-2"/>
                <w:sz w:val="20"/>
                <w:szCs w:val="20"/>
                <w:lang w:val="en-US"/>
              </w:rPr>
            </w:pPr>
            <w:r w:rsidRPr="000E7345">
              <w:rPr>
                <w:spacing w:val="-2"/>
                <w:sz w:val="20"/>
                <w:szCs w:val="20"/>
                <w:lang w:val="en-US"/>
              </w:rPr>
              <w:t xml:space="preserve">Logano SK745 (N=1850 </w:t>
            </w:r>
            <w:r w:rsidRPr="000E7345">
              <w:rPr>
                <w:spacing w:val="-2"/>
                <w:sz w:val="20"/>
                <w:szCs w:val="20"/>
              </w:rPr>
              <w:t>кВт</w:t>
            </w:r>
            <w:r w:rsidRPr="000E7345">
              <w:rPr>
                <w:spacing w:val="-2"/>
                <w:sz w:val="20"/>
                <w:szCs w:val="20"/>
                <w:lang w:val="en-US"/>
              </w:rPr>
              <w:t>)</w:t>
            </w:r>
          </w:p>
          <w:p w14:paraId="2B26F29E" w14:textId="77777777" w:rsidR="003F3A5F" w:rsidRPr="000E7345" w:rsidRDefault="003F3A5F" w:rsidP="00C13FFD">
            <w:pPr>
              <w:ind w:left="-57" w:right="-57"/>
              <w:jc w:val="center"/>
              <w:rPr>
                <w:sz w:val="20"/>
                <w:szCs w:val="20"/>
                <w:lang w:val="en-US"/>
              </w:rPr>
            </w:pPr>
            <w:r w:rsidRPr="000E7345">
              <w:rPr>
                <w:spacing w:val="-2"/>
                <w:sz w:val="20"/>
                <w:szCs w:val="20"/>
              </w:rPr>
              <w:t>фирмы</w:t>
            </w:r>
            <w:r w:rsidRPr="000E7345">
              <w:rPr>
                <w:spacing w:val="-2"/>
                <w:sz w:val="20"/>
                <w:szCs w:val="20"/>
                <w:lang w:val="en-US"/>
              </w:rPr>
              <w:t xml:space="preserve"> «Buderus»</w:t>
            </w:r>
          </w:p>
        </w:tc>
        <w:tc>
          <w:tcPr>
            <w:tcW w:w="302" w:type="pct"/>
            <w:tcBorders>
              <w:top w:val="single" w:sz="6" w:space="0" w:color="auto"/>
              <w:left w:val="single" w:sz="6" w:space="0" w:color="auto"/>
              <w:bottom w:val="single" w:sz="6" w:space="0" w:color="auto"/>
              <w:right w:val="single" w:sz="6" w:space="0" w:color="auto"/>
            </w:tcBorders>
            <w:shd w:val="clear" w:color="auto" w:fill="FFFFFF"/>
            <w:vAlign w:val="center"/>
          </w:tcPr>
          <w:p w14:paraId="2B26F29F" w14:textId="77777777" w:rsidR="003F3A5F" w:rsidRPr="000E7345" w:rsidRDefault="003F3A5F" w:rsidP="00C13FFD">
            <w:pPr>
              <w:ind w:left="-57" w:right="-57"/>
              <w:jc w:val="center"/>
              <w:rPr>
                <w:sz w:val="20"/>
                <w:szCs w:val="20"/>
              </w:rPr>
            </w:pPr>
            <w:r w:rsidRPr="000E7345">
              <w:rPr>
                <w:sz w:val="20"/>
                <w:szCs w:val="20"/>
              </w:rPr>
              <w:t>1</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14:paraId="2B26F2A0" w14:textId="77777777" w:rsidR="003F3A5F" w:rsidRPr="000E7345" w:rsidRDefault="003F3A5F" w:rsidP="00C13FFD">
            <w:pPr>
              <w:ind w:left="-57" w:right="-57"/>
              <w:jc w:val="center"/>
              <w:rPr>
                <w:sz w:val="20"/>
                <w:szCs w:val="20"/>
              </w:rPr>
            </w:pPr>
            <w:r w:rsidRPr="000E7345">
              <w:rPr>
                <w:sz w:val="20"/>
                <w:szCs w:val="20"/>
              </w:rPr>
              <w:t>2013</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14:paraId="2B26F2A1" w14:textId="77777777" w:rsidR="003F3A5F" w:rsidRPr="000E7345" w:rsidRDefault="003F3A5F" w:rsidP="00C13FFD">
            <w:pPr>
              <w:ind w:left="-57" w:right="-57"/>
              <w:jc w:val="center"/>
              <w:rPr>
                <w:sz w:val="20"/>
                <w:szCs w:val="20"/>
              </w:rPr>
            </w:pPr>
            <w:r w:rsidRPr="000E7345">
              <w:rPr>
                <w:sz w:val="20"/>
                <w:szCs w:val="20"/>
              </w:rPr>
              <w:t>-</w:t>
            </w:r>
          </w:p>
        </w:tc>
        <w:tc>
          <w:tcPr>
            <w:tcW w:w="532" w:type="pct"/>
            <w:tcBorders>
              <w:top w:val="single" w:sz="6" w:space="0" w:color="auto"/>
              <w:left w:val="single" w:sz="6" w:space="0" w:color="auto"/>
              <w:bottom w:val="single" w:sz="6" w:space="0" w:color="auto"/>
              <w:right w:val="single" w:sz="6" w:space="0" w:color="auto"/>
            </w:tcBorders>
            <w:shd w:val="clear" w:color="auto" w:fill="FFFFFF"/>
            <w:vAlign w:val="center"/>
          </w:tcPr>
          <w:p w14:paraId="2B26F2A2" w14:textId="77777777" w:rsidR="003F3A5F" w:rsidRPr="000E7345" w:rsidRDefault="003F3A5F" w:rsidP="00C13FFD">
            <w:pPr>
              <w:ind w:left="-57" w:right="-57"/>
              <w:jc w:val="center"/>
              <w:rPr>
                <w:sz w:val="20"/>
                <w:szCs w:val="20"/>
              </w:rPr>
            </w:pPr>
            <w:r w:rsidRPr="000E7345">
              <w:rPr>
                <w:sz w:val="20"/>
                <w:szCs w:val="20"/>
              </w:rPr>
              <w:t>вода</w:t>
            </w:r>
          </w:p>
        </w:tc>
        <w:tc>
          <w:tcPr>
            <w:tcW w:w="345" w:type="pct"/>
            <w:tcBorders>
              <w:top w:val="single" w:sz="6" w:space="0" w:color="auto"/>
              <w:left w:val="single" w:sz="6" w:space="0" w:color="auto"/>
              <w:bottom w:val="single" w:sz="6" w:space="0" w:color="auto"/>
              <w:right w:val="single" w:sz="6" w:space="0" w:color="auto"/>
            </w:tcBorders>
            <w:shd w:val="clear" w:color="auto" w:fill="FFFFFF"/>
            <w:vAlign w:val="center"/>
          </w:tcPr>
          <w:p w14:paraId="2B26F2A3" w14:textId="75AAD749" w:rsidR="003F3A5F" w:rsidRPr="000E7345" w:rsidRDefault="003F3A5F" w:rsidP="00C13FFD">
            <w:pPr>
              <w:ind w:left="-57" w:right="-57"/>
              <w:jc w:val="center"/>
              <w:rPr>
                <w:sz w:val="20"/>
                <w:szCs w:val="20"/>
              </w:rPr>
            </w:pPr>
            <w:r w:rsidRPr="000E7345">
              <w:rPr>
                <w:spacing w:val="-1"/>
                <w:sz w:val="20"/>
                <w:szCs w:val="20"/>
              </w:rPr>
              <w:t>1,59</w:t>
            </w:r>
          </w:p>
        </w:tc>
        <w:tc>
          <w:tcPr>
            <w:tcW w:w="333" w:type="pct"/>
            <w:tcBorders>
              <w:top w:val="single" w:sz="6" w:space="0" w:color="auto"/>
              <w:left w:val="single" w:sz="6" w:space="0" w:color="auto"/>
              <w:bottom w:val="single" w:sz="6" w:space="0" w:color="auto"/>
              <w:right w:val="single" w:sz="6" w:space="0" w:color="auto"/>
            </w:tcBorders>
            <w:shd w:val="clear" w:color="auto" w:fill="FFFFFF"/>
            <w:vAlign w:val="center"/>
          </w:tcPr>
          <w:p w14:paraId="2B26F2A4" w14:textId="77777777" w:rsidR="003F3A5F" w:rsidRPr="000E7345" w:rsidRDefault="003F3A5F" w:rsidP="00C13FFD">
            <w:pPr>
              <w:ind w:left="-57" w:right="-57"/>
              <w:jc w:val="center"/>
              <w:rPr>
                <w:sz w:val="20"/>
                <w:szCs w:val="20"/>
              </w:rPr>
            </w:pPr>
            <w:r w:rsidRPr="000E7345">
              <w:rPr>
                <w:spacing w:val="-2"/>
                <w:sz w:val="20"/>
                <w:szCs w:val="20"/>
              </w:rPr>
              <w:t>Гкал/ч</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2B26F2A5" w14:textId="77777777" w:rsidR="003F3A5F" w:rsidRPr="000E7345" w:rsidRDefault="003F3A5F" w:rsidP="00C13FFD">
            <w:pPr>
              <w:ind w:left="-57" w:right="-57"/>
              <w:jc w:val="center"/>
              <w:rPr>
                <w:sz w:val="20"/>
                <w:szCs w:val="20"/>
              </w:rPr>
            </w:pPr>
            <w:r w:rsidRPr="000E7345">
              <w:rPr>
                <w:sz w:val="20"/>
                <w:szCs w:val="20"/>
              </w:rPr>
              <w:t>6</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14:paraId="2B26F2A6" w14:textId="77777777" w:rsidR="003F3A5F" w:rsidRPr="000E7345" w:rsidRDefault="003F3A5F" w:rsidP="00C13FFD">
            <w:pPr>
              <w:ind w:left="-57" w:right="-57"/>
              <w:jc w:val="center"/>
              <w:rPr>
                <w:sz w:val="20"/>
                <w:szCs w:val="20"/>
              </w:rPr>
            </w:pPr>
            <w:r w:rsidRPr="000E7345">
              <w:rPr>
                <w:spacing w:val="-2"/>
                <w:sz w:val="20"/>
                <w:szCs w:val="20"/>
              </w:rPr>
              <w:t>95</w:t>
            </w:r>
          </w:p>
        </w:tc>
        <w:tc>
          <w:tcPr>
            <w:tcW w:w="274" w:type="pct"/>
            <w:tcBorders>
              <w:top w:val="single" w:sz="6" w:space="0" w:color="auto"/>
              <w:left w:val="single" w:sz="6" w:space="0" w:color="auto"/>
              <w:bottom w:val="single" w:sz="6" w:space="0" w:color="auto"/>
              <w:right w:val="single" w:sz="6" w:space="0" w:color="auto"/>
            </w:tcBorders>
            <w:shd w:val="clear" w:color="auto" w:fill="FFFFFF"/>
            <w:vAlign w:val="center"/>
          </w:tcPr>
          <w:p w14:paraId="2B26F2A7" w14:textId="630F9A60" w:rsidR="003F3A5F" w:rsidRPr="000E7345" w:rsidRDefault="00185002" w:rsidP="00C13FFD">
            <w:pPr>
              <w:ind w:left="-57" w:right="-57"/>
              <w:jc w:val="center"/>
              <w:rPr>
                <w:sz w:val="20"/>
                <w:szCs w:val="20"/>
              </w:rPr>
            </w:pPr>
            <w:r w:rsidRPr="000E7345">
              <w:rPr>
                <w:spacing w:val="-2"/>
                <w:sz w:val="20"/>
                <w:szCs w:val="20"/>
              </w:rPr>
              <w:t>93,6</w:t>
            </w:r>
          </w:p>
        </w:tc>
        <w:tc>
          <w:tcPr>
            <w:tcW w:w="820" w:type="pct"/>
            <w:tcBorders>
              <w:top w:val="single" w:sz="6" w:space="0" w:color="auto"/>
              <w:left w:val="single" w:sz="6" w:space="0" w:color="auto"/>
              <w:bottom w:val="single" w:sz="6" w:space="0" w:color="auto"/>
              <w:right w:val="single" w:sz="6" w:space="0" w:color="auto"/>
            </w:tcBorders>
            <w:shd w:val="clear" w:color="auto" w:fill="FFFFFF"/>
            <w:vAlign w:val="center"/>
          </w:tcPr>
          <w:p w14:paraId="2B26F2A8"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2B7" w14:textId="77777777" w:rsidTr="00C13FFD">
        <w:trPr>
          <w:trHeight w:hRule="exact" w:val="567"/>
        </w:trPr>
        <w:tc>
          <w:tcPr>
            <w:tcW w:w="188" w:type="pct"/>
            <w:tcBorders>
              <w:top w:val="single" w:sz="4" w:space="0" w:color="auto"/>
              <w:left w:val="single" w:sz="6" w:space="0" w:color="auto"/>
              <w:bottom w:val="single" w:sz="4" w:space="0" w:color="auto"/>
              <w:right w:val="single" w:sz="6" w:space="0" w:color="auto"/>
            </w:tcBorders>
            <w:shd w:val="clear" w:color="auto" w:fill="FFFFFF"/>
            <w:vAlign w:val="center"/>
          </w:tcPr>
          <w:p w14:paraId="2B26F2AA" w14:textId="77777777" w:rsidR="003F3A5F" w:rsidRPr="000E7345" w:rsidRDefault="003F3A5F" w:rsidP="00C13FFD">
            <w:pPr>
              <w:ind w:left="-57" w:right="-57"/>
              <w:jc w:val="center"/>
              <w:rPr>
                <w:sz w:val="20"/>
                <w:szCs w:val="20"/>
              </w:rPr>
            </w:pPr>
            <w:r w:rsidRPr="000E7345">
              <w:rPr>
                <w:sz w:val="20"/>
                <w:szCs w:val="20"/>
              </w:rPr>
              <w:t>2</w:t>
            </w:r>
          </w:p>
        </w:tc>
        <w:tc>
          <w:tcPr>
            <w:tcW w:w="894" w:type="pct"/>
            <w:tcBorders>
              <w:top w:val="single" w:sz="4" w:space="0" w:color="auto"/>
              <w:left w:val="single" w:sz="6" w:space="0" w:color="auto"/>
              <w:bottom w:val="single" w:sz="4" w:space="0" w:color="auto"/>
              <w:right w:val="single" w:sz="6" w:space="0" w:color="auto"/>
            </w:tcBorders>
            <w:shd w:val="clear" w:color="auto" w:fill="FFFFFF"/>
            <w:vAlign w:val="center"/>
          </w:tcPr>
          <w:p w14:paraId="2B26F2AB" w14:textId="77777777" w:rsidR="003F3A5F" w:rsidRPr="000E7345" w:rsidRDefault="003F3A5F" w:rsidP="00C13FFD">
            <w:pPr>
              <w:ind w:left="-57" w:right="-57"/>
              <w:jc w:val="center"/>
              <w:rPr>
                <w:spacing w:val="-2"/>
                <w:sz w:val="20"/>
                <w:szCs w:val="20"/>
                <w:lang w:val="en-US"/>
              </w:rPr>
            </w:pPr>
            <w:r w:rsidRPr="000E7345">
              <w:rPr>
                <w:spacing w:val="-2"/>
                <w:sz w:val="20"/>
                <w:szCs w:val="20"/>
                <w:lang w:val="en-US"/>
              </w:rPr>
              <w:t xml:space="preserve">Logano SK745 (N=1400 </w:t>
            </w:r>
            <w:r w:rsidRPr="000E7345">
              <w:rPr>
                <w:spacing w:val="-2"/>
                <w:sz w:val="20"/>
                <w:szCs w:val="20"/>
              </w:rPr>
              <w:t>кВт</w:t>
            </w:r>
            <w:r w:rsidRPr="000E7345">
              <w:rPr>
                <w:spacing w:val="-2"/>
                <w:sz w:val="20"/>
                <w:szCs w:val="20"/>
                <w:lang w:val="en-US"/>
              </w:rPr>
              <w:t>)</w:t>
            </w:r>
          </w:p>
          <w:p w14:paraId="2B26F2AC" w14:textId="77777777" w:rsidR="003F3A5F" w:rsidRPr="000E7345" w:rsidRDefault="003F3A5F" w:rsidP="00C13FFD">
            <w:pPr>
              <w:ind w:left="-57" w:right="-57"/>
              <w:jc w:val="center"/>
              <w:rPr>
                <w:sz w:val="20"/>
                <w:szCs w:val="20"/>
                <w:lang w:val="en-US"/>
              </w:rPr>
            </w:pPr>
            <w:r w:rsidRPr="000E7345">
              <w:rPr>
                <w:spacing w:val="-2"/>
                <w:sz w:val="20"/>
                <w:szCs w:val="20"/>
              </w:rPr>
              <w:t>фирмы</w:t>
            </w:r>
            <w:r w:rsidRPr="000E7345">
              <w:rPr>
                <w:spacing w:val="-2"/>
                <w:sz w:val="20"/>
                <w:szCs w:val="20"/>
                <w:lang w:val="en-US"/>
              </w:rPr>
              <w:t xml:space="preserve"> «Buderus»</w:t>
            </w:r>
          </w:p>
        </w:tc>
        <w:tc>
          <w:tcPr>
            <w:tcW w:w="302" w:type="pct"/>
            <w:tcBorders>
              <w:top w:val="single" w:sz="6" w:space="0" w:color="auto"/>
              <w:left w:val="single" w:sz="6" w:space="0" w:color="auto"/>
              <w:bottom w:val="single" w:sz="6" w:space="0" w:color="auto"/>
              <w:right w:val="single" w:sz="6" w:space="0" w:color="auto"/>
            </w:tcBorders>
            <w:shd w:val="clear" w:color="auto" w:fill="FFFFFF"/>
            <w:vAlign w:val="center"/>
          </w:tcPr>
          <w:p w14:paraId="2B26F2AD" w14:textId="77777777" w:rsidR="003F3A5F" w:rsidRPr="000E7345" w:rsidRDefault="003F3A5F" w:rsidP="00C13FFD">
            <w:pPr>
              <w:ind w:left="-57" w:right="-57"/>
              <w:jc w:val="center"/>
              <w:rPr>
                <w:sz w:val="20"/>
                <w:szCs w:val="20"/>
              </w:rPr>
            </w:pPr>
            <w:r w:rsidRPr="000E7345">
              <w:rPr>
                <w:sz w:val="20"/>
                <w:szCs w:val="20"/>
              </w:rPr>
              <w:t>2</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14:paraId="2B26F2AE" w14:textId="77777777" w:rsidR="003F3A5F" w:rsidRPr="000E7345" w:rsidRDefault="003F3A5F" w:rsidP="00C13FFD">
            <w:pPr>
              <w:ind w:left="-57" w:right="-57"/>
              <w:jc w:val="center"/>
              <w:rPr>
                <w:sz w:val="20"/>
                <w:szCs w:val="20"/>
              </w:rPr>
            </w:pPr>
            <w:r w:rsidRPr="000E7345">
              <w:rPr>
                <w:sz w:val="20"/>
                <w:szCs w:val="20"/>
              </w:rPr>
              <w:t>2013</w:t>
            </w:r>
          </w:p>
        </w:tc>
        <w:tc>
          <w:tcPr>
            <w:tcW w:w="331" w:type="pct"/>
            <w:tcBorders>
              <w:top w:val="single" w:sz="6" w:space="0" w:color="auto"/>
              <w:left w:val="single" w:sz="6" w:space="0" w:color="auto"/>
              <w:bottom w:val="single" w:sz="6" w:space="0" w:color="auto"/>
              <w:right w:val="single" w:sz="6" w:space="0" w:color="auto"/>
            </w:tcBorders>
            <w:shd w:val="clear" w:color="auto" w:fill="FFFFFF"/>
            <w:vAlign w:val="center"/>
          </w:tcPr>
          <w:p w14:paraId="2B26F2AF" w14:textId="77777777" w:rsidR="003F3A5F" w:rsidRPr="000E7345" w:rsidRDefault="003F3A5F" w:rsidP="00C13FFD">
            <w:pPr>
              <w:ind w:left="-57" w:right="-57"/>
              <w:jc w:val="center"/>
              <w:rPr>
                <w:sz w:val="20"/>
                <w:szCs w:val="20"/>
              </w:rPr>
            </w:pPr>
            <w:r w:rsidRPr="000E7345">
              <w:rPr>
                <w:sz w:val="20"/>
                <w:szCs w:val="20"/>
              </w:rPr>
              <w:t>-</w:t>
            </w:r>
          </w:p>
        </w:tc>
        <w:tc>
          <w:tcPr>
            <w:tcW w:w="532" w:type="pct"/>
            <w:tcBorders>
              <w:top w:val="single" w:sz="6" w:space="0" w:color="auto"/>
              <w:left w:val="single" w:sz="6" w:space="0" w:color="auto"/>
              <w:bottom w:val="single" w:sz="6" w:space="0" w:color="auto"/>
              <w:right w:val="single" w:sz="6" w:space="0" w:color="auto"/>
            </w:tcBorders>
            <w:shd w:val="clear" w:color="auto" w:fill="FFFFFF"/>
            <w:vAlign w:val="center"/>
          </w:tcPr>
          <w:p w14:paraId="2B26F2B0" w14:textId="77777777" w:rsidR="003F3A5F" w:rsidRPr="000E7345" w:rsidRDefault="003F3A5F" w:rsidP="00C13FFD">
            <w:pPr>
              <w:ind w:left="-57" w:right="-57"/>
              <w:jc w:val="center"/>
              <w:rPr>
                <w:sz w:val="20"/>
                <w:szCs w:val="20"/>
              </w:rPr>
            </w:pPr>
            <w:r w:rsidRPr="000E7345">
              <w:rPr>
                <w:sz w:val="20"/>
                <w:szCs w:val="20"/>
              </w:rPr>
              <w:t>вода</w:t>
            </w:r>
          </w:p>
        </w:tc>
        <w:tc>
          <w:tcPr>
            <w:tcW w:w="345" w:type="pct"/>
            <w:tcBorders>
              <w:top w:val="single" w:sz="6" w:space="0" w:color="auto"/>
              <w:left w:val="single" w:sz="6" w:space="0" w:color="auto"/>
              <w:bottom w:val="single" w:sz="6" w:space="0" w:color="auto"/>
              <w:right w:val="single" w:sz="6" w:space="0" w:color="auto"/>
            </w:tcBorders>
            <w:shd w:val="clear" w:color="auto" w:fill="FFFFFF"/>
            <w:vAlign w:val="center"/>
          </w:tcPr>
          <w:p w14:paraId="2B26F2B1" w14:textId="77777777" w:rsidR="003F3A5F" w:rsidRPr="000E7345" w:rsidRDefault="003F3A5F" w:rsidP="00C13FFD">
            <w:pPr>
              <w:ind w:left="-57" w:right="-57"/>
              <w:jc w:val="center"/>
              <w:rPr>
                <w:sz w:val="20"/>
                <w:szCs w:val="20"/>
              </w:rPr>
            </w:pPr>
            <w:r w:rsidRPr="000E7345">
              <w:rPr>
                <w:spacing w:val="-1"/>
                <w:sz w:val="20"/>
                <w:szCs w:val="20"/>
              </w:rPr>
              <w:t>1,2</w:t>
            </w:r>
          </w:p>
        </w:tc>
        <w:tc>
          <w:tcPr>
            <w:tcW w:w="333" w:type="pct"/>
            <w:tcBorders>
              <w:top w:val="single" w:sz="6" w:space="0" w:color="auto"/>
              <w:left w:val="single" w:sz="6" w:space="0" w:color="auto"/>
              <w:bottom w:val="single" w:sz="6" w:space="0" w:color="auto"/>
              <w:right w:val="single" w:sz="6" w:space="0" w:color="auto"/>
            </w:tcBorders>
            <w:shd w:val="clear" w:color="auto" w:fill="FFFFFF"/>
            <w:vAlign w:val="center"/>
          </w:tcPr>
          <w:p w14:paraId="2B26F2B2" w14:textId="77777777" w:rsidR="003F3A5F" w:rsidRPr="000E7345" w:rsidRDefault="003F3A5F" w:rsidP="00C13FFD">
            <w:pPr>
              <w:ind w:left="-57" w:right="-57"/>
              <w:jc w:val="center"/>
              <w:rPr>
                <w:sz w:val="20"/>
                <w:szCs w:val="20"/>
              </w:rPr>
            </w:pPr>
            <w:r w:rsidRPr="000E7345">
              <w:rPr>
                <w:spacing w:val="-2"/>
                <w:sz w:val="20"/>
                <w:szCs w:val="20"/>
              </w:rPr>
              <w:t>Гкал/ч</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2B26F2B3" w14:textId="77777777" w:rsidR="003F3A5F" w:rsidRPr="000E7345" w:rsidRDefault="003F3A5F" w:rsidP="00C13FFD">
            <w:pPr>
              <w:ind w:left="-57" w:right="-57"/>
              <w:jc w:val="center"/>
              <w:rPr>
                <w:sz w:val="20"/>
                <w:szCs w:val="20"/>
              </w:rPr>
            </w:pPr>
            <w:r w:rsidRPr="000E7345">
              <w:rPr>
                <w:sz w:val="20"/>
                <w:szCs w:val="20"/>
              </w:rPr>
              <w:t>6</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14:paraId="2B26F2B4" w14:textId="77777777" w:rsidR="003F3A5F" w:rsidRPr="000E7345" w:rsidRDefault="003F3A5F" w:rsidP="00C13FFD">
            <w:pPr>
              <w:ind w:left="-57" w:right="-57"/>
              <w:jc w:val="center"/>
              <w:rPr>
                <w:sz w:val="20"/>
                <w:szCs w:val="20"/>
              </w:rPr>
            </w:pPr>
            <w:r w:rsidRPr="000E7345">
              <w:rPr>
                <w:spacing w:val="-2"/>
                <w:sz w:val="20"/>
                <w:szCs w:val="20"/>
              </w:rPr>
              <w:t>95</w:t>
            </w:r>
          </w:p>
        </w:tc>
        <w:tc>
          <w:tcPr>
            <w:tcW w:w="274" w:type="pct"/>
            <w:tcBorders>
              <w:top w:val="single" w:sz="6" w:space="0" w:color="auto"/>
              <w:left w:val="single" w:sz="6" w:space="0" w:color="auto"/>
              <w:bottom w:val="single" w:sz="6" w:space="0" w:color="auto"/>
              <w:right w:val="single" w:sz="6" w:space="0" w:color="auto"/>
            </w:tcBorders>
            <w:shd w:val="clear" w:color="auto" w:fill="FFFFFF"/>
            <w:vAlign w:val="center"/>
          </w:tcPr>
          <w:p w14:paraId="2B26F2B5" w14:textId="51FE43D8" w:rsidR="003F3A5F" w:rsidRPr="000E7345" w:rsidRDefault="00185002" w:rsidP="00C13FFD">
            <w:pPr>
              <w:ind w:left="-57" w:right="-57"/>
              <w:jc w:val="center"/>
              <w:rPr>
                <w:sz w:val="20"/>
                <w:szCs w:val="20"/>
              </w:rPr>
            </w:pPr>
            <w:r w:rsidRPr="000E7345">
              <w:rPr>
                <w:spacing w:val="-2"/>
                <w:sz w:val="20"/>
                <w:szCs w:val="20"/>
              </w:rPr>
              <w:t>93,0</w:t>
            </w:r>
          </w:p>
        </w:tc>
        <w:tc>
          <w:tcPr>
            <w:tcW w:w="820" w:type="pct"/>
            <w:tcBorders>
              <w:top w:val="single" w:sz="6" w:space="0" w:color="auto"/>
              <w:left w:val="single" w:sz="6" w:space="0" w:color="auto"/>
              <w:bottom w:val="single" w:sz="6" w:space="0" w:color="auto"/>
              <w:right w:val="single" w:sz="6" w:space="0" w:color="auto"/>
            </w:tcBorders>
            <w:shd w:val="clear" w:color="auto" w:fill="FFFFFF"/>
            <w:vAlign w:val="center"/>
          </w:tcPr>
          <w:p w14:paraId="2B26F2B6"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2B9" w14:textId="77777777" w:rsidTr="00C13FFD">
        <w:trPr>
          <w:trHeight w:val="20"/>
        </w:trPr>
        <w:tc>
          <w:tcPr>
            <w:tcW w:w="5000" w:type="pct"/>
            <w:gridSpan w:val="12"/>
            <w:tcBorders>
              <w:top w:val="single" w:sz="6" w:space="0" w:color="auto"/>
              <w:left w:val="single" w:sz="6" w:space="0" w:color="auto"/>
              <w:bottom w:val="single" w:sz="6" w:space="0" w:color="auto"/>
              <w:right w:val="single" w:sz="6" w:space="0" w:color="auto"/>
            </w:tcBorders>
            <w:shd w:val="clear" w:color="auto" w:fill="FFFFFF"/>
            <w:vAlign w:val="center"/>
          </w:tcPr>
          <w:p w14:paraId="2B26F2B8" w14:textId="77777777" w:rsidR="003F3A5F" w:rsidRPr="000E7345" w:rsidRDefault="003F3A5F" w:rsidP="00C13FFD">
            <w:pPr>
              <w:spacing w:line="274" w:lineRule="exact"/>
              <w:ind w:left="-57" w:right="-57"/>
              <w:jc w:val="center"/>
              <w:rPr>
                <w:b/>
                <w:sz w:val="20"/>
                <w:szCs w:val="20"/>
              </w:rPr>
            </w:pPr>
            <w:r w:rsidRPr="000E7345">
              <w:rPr>
                <w:b/>
                <w:sz w:val="20"/>
                <w:szCs w:val="20"/>
              </w:rPr>
              <w:t>Горелочные устройства</w:t>
            </w:r>
          </w:p>
        </w:tc>
      </w:tr>
      <w:tr w:rsidR="003F3A5F" w:rsidRPr="000E7345" w14:paraId="2B26F2BF" w14:textId="77777777" w:rsidTr="00C13FFD">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14:paraId="2B26F2BA" w14:textId="77777777" w:rsidR="003F3A5F" w:rsidRPr="000E7345" w:rsidRDefault="003F3A5F" w:rsidP="00C13FFD">
            <w:pPr>
              <w:spacing w:line="274" w:lineRule="exact"/>
              <w:ind w:left="-57" w:right="-57" w:firstLine="53"/>
              <w:jc w:val="center"/>
              <w:rPr>
                <w:sz w:val="20"/>
                <w:szCs w:val="20"/>
              </w:rPr>
            </w:pPr>
            <w:r w:rsidRPr="000E7345">
              <w:rPr>
                <w:sz w:val="20"/>
                <w:szCs w:val="20"/>
              </w:rPr>
              <w:t>№ п/п</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14:paraId="2B26F2BB" w14:textId="77777777" w:rsidR="003F3A5F" w:rsidRPr="000E7345" w:rsidRDefault="003F3A5F" w:rsidP="00C13FFD">
            <w:pPr>
              <w:ind w:left="-57" w:right="-57"/>
              <w:jc w:val="center"/>
              <w:rPr>
                <w:sz w:val="20"/>
                <w:szCs w:val="20"/>
              </w:rPr>
            </w:pPr>
            <w:r w:rsidRPr="000E7345">
              <w:rPr>
                <w:sz w:val="20"/>
                <w:szCs w:val="20"/>
              </w:rPr>
              <w:t>Марка котла</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BC" w14:textId="77777777" w:rsidR="003F3A5F" w:rsidRPr="000E7345" w:rsidRDefault="003F3A5F" w:rsidP="00C13FFD">
            <w:pPr>
              <w:spacing w:line="274" w:lineRule="exact"/>
              <w:ind w:left="-57" w:right="-57"/>
              <w:jc w:val="center"/>
              <w:rPr>
                <w:sz w:val="20"/>
                <w:szCs w:val="20"/>
              </w:rPr>
            </w:pPr>
            <w:r w:rsidRPr="000E7345">
              <w:rPr>
                <w:spacing w:val="-2"/>
                <w:sz w:val="20"/>
                <w:szCs w:val="20"/>
              </w:rPr>
              <w:t xml:space="preserve">Станционный </w:t>
            </w:r>
            <w:r w:rsidRPr="000E7345">
              <w:rPr>
                <w:sz w:val="20"/>
                <w:szCs w:val="20"/>
              </w:rPr>
              <w:t>номер котла</w:t>
            </w:r>
          </w:p>
        </w:tc>
        <w:tc>
          <w:tcPr>
            <w:tcW w:w="2191" w:type="pct"/>
            <w:gridSpan w:val="6"/>
            <w:tcBorders>
              <w:top w:val="single" w:sz="6" w:space="0" w:color="auto"/>
              <w:left w:val="single" w:sz="6" w:space="0" w:color="auto"/>
              <w:bottom w:val="single" w:sz="6" w:space="0" w:color="auto"/>
              <w:right w:val="single" w:sz="6" w:space="0" w:color="auto"/>
            </w:tcBorders>
            <w:shd w:val="clear" w:color="auto" w:fill="FFFFFF"/>
            <w:vAlign w:val="center"/>
          </w:tcPr>
          <w:p w14:paraId="2B26F2BD" w14:textId="77777777" w:rsidR="003F3A5F" w:rsidRPr="000E7345" w:rsidRDefault="003F3A5F" w:rsidP="00C13FFD">
            <w:pPr>
              <w:spacing w:line="274" w:lineRule="exact"/>
              <w:ind w:left="-57" w:right="-57"/>
              <w:jc w:val="center"/>
              <w:rPr>
                <w:sz w:val="20"/>
                <w:szCs w:val="20"/>
              </w:rPr>
            </w:pPr>
            <w:r w:rsidRPr="000E7345">
              <w:rPr>
                <w:sz w:val="20"/>
                <w:szCs w:val="20"/>
              </w:rPr>
              <w:t>Марка горелки</w:t>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BE" w14:textId="77777777" w:rsidR="003F3A5F" w:rsidRPr="000E7345" w:rsidRDefault="003F3A5F" w:rsidP="00C13FFD">
            <w:pPr>
              <w:spacing w:line="274" w:lineRule="exact"/>
              <w:ind w:left="-57" w:right="-57"/>
              <w:jc w:val="center"/>
              <w:rPr>
                <w:sz w:val="20"/>
                <w:szCs w:val="20"/>
              </w:rPr>
            </w:pPr>
            <w:r w:rsidRPr="000E7345">
              <w:rPr>
                <w:sz w:val="20"/>
                <w:szCs w:val="20"/>
              </w:rPr>
              <w:t xml:space="preserve">Год ввода горелки в </w:t>
            </w:r>
            <w:r w:rsidRPr="000E7345">
              <w:rPr>
                <w:spacing w:val="-2"/>
                <w:sz w:val="20"/>
                <w:szCs w:val="20"/>
              </w:rPr>
              <w:t>эксплуатацию</w:t>
            </w:r>
          </w:p>
        </w:tc>
      </w:tr>
      <w:tr w:rsidR="003F3A5F" w:rsidRPr="000E7345" w14:paraId="2B26F2C6" w14:textId="77777777" w:rsidTr="00C13FFD">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14:paraId="2B26F2C0" w14:textId="77777777" w:rsidR="003F3A5F" w:rsidRPr="000E7345" w:rsidRDefault="003F3A5F" w:rsidP="00C13FFD">
            <w:pPr>
              <w:ind w:left="-57" w:right="-57"/>
              <w:jc w:val="center"/>
              <w:rPr>
                <w:sz w:val="20"/>
                <w:szCs w:val="20"/>
              </w:rPr>
            </w:pPr>
            <w:r w:rsidRPr="000E7345">
              <w:rPr>
                <w:sz w:val="20"/>
                <w:szCs w:val="20"/>
              </w:rPr>
              <w:t>1</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14:paraId="2B26F2C1" w14:textId="77777777" w:rsidR="003F3A5F" w:rsidRPr="000E7345" w:rsidRDefault="003F3A5F" w:rsidP="00C13FFD">
            <w:pPr>
              <w:ind w:left="-57" w:right="-57"/>
              <w:jc w:val="center"/>
              <w:rPr>
                <w:spacing w:val="-2"/>
                <w:sz w:val="20"/>
                <w:szCs w:val="20"/>
                <w:lang w:val="en-US"/>
              </w:rPr>
            </w:pPr>
            <w:r w:rsidRPr="000E7345">
              <w:rPr>
                <w:spacing w:val="-2"/>
                <w:sz w:val="20"/>
                <w:szCs w:val="20"/>
                <w:lang w:val="en-US"/>
              </w:rPr>
              <w:t xml:space="preserve">Logano SK745 (N=1850 </w:t>
            </w:r>
            <w:r w:rsidRPr="000E7345">
              <w:rPr>
                <w:spacing w:val="-2"/>
                <w:sz w:val="20"/>
                <w:szCs w:val="20"/>
              </w:rPr>
              <w:t>кВт</w:t>
            </w:r>
            <w:r w:rsidRPr="000E7345">
              <w:rPr>
                <w:spacing w:val="-2"/>
                <w:sz w:val="20"/>
                <w:szCs w:val="20"/>
                <w:lang w:val="en-US"/>
              </w:rPr>
              <w:t>)</w:t>
            </w:r>
          </w:p>
          <w:p w14:paraId="2B26F2C2" w14:textId="77777777" w:rsidR="003F3A5F" w:rsidRPr="000E7345" w:rsidRDefault="003F3A5F" w:rsidP="00C13FFD">
            <w:pPr>
              <w:ind w:left="-57" w:right="-57"/>
              <w:jc w:val="center"/>
              <w:rPr>
                <w:sz w:val="20"/>
                <w:szCs w:val="20"/>
                <w:lang w:val="en-US"/>
              </w:rPr>
            </w:pPr>
            <w:r w:rsidRPr="000E7345">
              <w:rPr>
                <w:spacing w:val="-2"/>
                <w:sz w:val="20"/>
                <w:szCs w:val="20"/>
              </w:rPr>
              <w:t>фирмы</w:t>
            </w:r>
            <w:r w:rsidRPr="000E7345">
              <w:rPr>
                <w:spacing w:val="-2"/>
                <w:sz w:val="20"/>
                <w:szCs w:val="20"/>
                <w:lang w:val="en-US"/>
              </w:rPr>
              <w:t xml:space="preserve"> «Buderus»</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C3" w14:textId="77777777" w:rsidR="003F3A5F" w:rsidRPr="000E7345" w:rsidRDefault="003F3A5F" w:rsidP="00C13FFD">
            <w:pPr>
              <w:ind w:left="-57" w:right="-57"/>
              <w:jc w:val="center"/>
              <w:rPr>
                <w:sz w:val="20"/>
                <w:szCs w:val="20"/>
              </w:rPr>
            </w:pPr>
            <w:r w:rsidRPr="000E7345">
              <w:rPr>
                <w:sz w:val="20"/>
                <w:szCs w:val="20"/>
              </w:rPr>
              <w:t>1</w:t>
            </w:r>
          </w:p>
        </w:tc>
        <w:tc>
          <w:tcPr>
            <w:tcW w:w="2191" w:type="pct"/>
            <w:gridSpan w:val="6"/>
            <w:tcBorders>
              <w:top w:val="single" w:sz="6" w:space="0" w:color="auto"/>
              <w:left w:val="single" w:sz="6" w:space="0" w:color="auto"/>
              <w:bottom w:val="single" w:sz="6" w:space="0" w:color="auto"/>
              <w:right w:val="single" w:sz="6" w:space="0" w:color="auto"/>
            </w:tcBorders>
            <w:shd w:val="clear" w:color="auto" w:fill="FFFFFF"/>
            <w:vAlign w:val="center"/>
          </w:tcPr>
          <w:p w14:paraId="2B26F2C4" w14:textId="77777777" w:rsidR="003F3A5F" w:rsidRPr="000E7345" w:rsidRDefault="003F3A5F" w:rsidP="00C13FFD">
            <w:pPr>
              <w:ind w:left="-57" w:right="-57"/>
              <w:jc w:val="center"/>
              <w:rPr>
                <w:sz w:val="20"/>
                <w:szCs w:val="20"/>
              </w:rPr>
            </w:pPr>
            <w:r w:rsidRPr="000E7345">
              <w:rPr>
                <w:spacing w:val="-2"/>
                <w:sz w:val="20"/>
                <w:szCs w:val="20"/>
              </w:rPr>
              <w:t>ES 08.2800 G-VT фирмы «Elco»</w:t>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C5" w14:textId="77777777" w:rsidR="003F3A5F" w:rsidRPr="000E7345" w:rsidRDefault="003F3A5F" w:rsidP="00C13FFD">
            <w:pPr>
              <w:ind w:left="-57" w:right="-57"/>
              <w:jc w:val="center"/>
              <w:rPr>
                <w:sz w:val="20"/>
                <w:szCs w:val="20"/>
              </w:rPr>
            </w:pPr>
            <w:r w:rsidRPr="000E7345">
              <w:rPr>
                <w:sz w:val="20"/>
                <w:szCs w:val="20"/>
              </w:rPr>
              <w:t>2012</w:t>
            </w:r>
          </w:p>
        </w:tc>
      </w:tr>
      <w:tr w:rsidR="003F3A5F" w:rsidRPr="000E7345" w14:paraId="2B26F2CD" w14:textId="77777777" w:rsidTr="00C13FFD">
        <w:trPr>
          <w:trHeight w:val="20"/>
        </w:trPr>
        <w:tc>
          <w:tcPr>
            <w:tcW w:w="188" w:type="pct"/>
            <w:tcBorders>
              <w:top w:val="single" w:sz="6" w:space="0" w:color="auto"/>
              <w:left w:val="single" w:sz="6" w:space="0" w:color="auto"/>
              <w:bottom w:val="single" w:sz="6" w:space="0" w:color="auto"/>
              <w:right w:val="single" w:sz="6" w:space="0" w:color="auto"/>
            </w:tcBorders>
            <w:shd w:val="clear" w:color="auto" w:fill="FFFFFF"/>
            <w:vAlign w:val="center"/>
          </w:tcPr>
          <w:p w14:paraId="2B26F2C7" w14:textId="77777777" w:rsidR="003F3A5F" w:rsidRPr="000E7345" w:rsidRDefault="003F3A5F" w:rsidP="00C13FFD">
            <w:pPr>
              <w:ind w:left="-57" w:right="-57"/>
              <w:jc w:val="center"/>
              <w:rPr>
                <w:sz w:val="20"/>
                <w:szCs w:val="20"/>
              </w:rPr>
            </w:pPr>
            <w:r w:rsidRPr="000E7345">
              <w:rPr>
                <w:sz w:val="20"/>
                <w:szCs w:val="20"/>
              </w:rPr>
              <w:t>2</w:t>
            </w:r>
          </w:p>
        </w:tc>
        <w:tc>
          <w:tcPr>
            <w:tcW w:w="894" w:type="pct"/>
            <w:tcBorders>
              <w:top w:val="single" w:sz="6" w:space="0" w:color="auto"/>
              <w:left w:val="single" w:sz="6" w:space="0" w:color="auto"/>
              <w:bottom w:val="single" w:sz="6" w:space="0" w:color="auto"/>
              <w:right w:val="single" w:sz="6" w:space="0" w:color="auto"/>
            </w:tcBorders>
            <w:shd w:val="clear" w:color="auto" w:fill="FFFFFF"/>
            <w:vAlign w:val="center"/>
          </w:tcPr>
          <w:p w14:paraId="2B26F2C8" w14:textId="77777777" w:rsidR="003F3A5F" w:rsidRPr="000E7345" w:rsidRDefault="003F3A5F" w:rsidP="00C13FFD">
            <w:pPr>
              <w:ind w:left="-57" w:right="-57"/>
              <w:jc w:val="center"/>
              <w:rPr>
                <w:spacing w:val="-2"/>
                <w:sz w:val="20"/>
                <w:szCs w:val="20"/>
                <w:lang w:val="en-US"/>
              </w:rPr>
            </w:pPr>
            <w:r w:rsidRPr="000E7345">
              <w:rPr>
                <w:spacing w:val="-2"/>
                <w:sz w:val="20"/>
                <w:szCs w:val="20"/>
                <w:lang w:val="en-US"/>
              </w:rPr>
              <w:t xml:space="preserve">Logano SK745 (N=1400 </w:t>
            </w:r>
            <w:r w:rsidRPr="000E7345">
              <w:rPr>
                <w:spacing w:val="-2"/>
                <w:sz w:val="20"/>
                <w:szCs w:val="20"/>
              </w:rPr>
              <w:t>кВт</w:t>
            </w:r>
            <w:r w:rsidRPr="000E7345">
              <w:rPr>
                <w:spacing w:val="-2"/>
                <w:sz w:val="20"/>
                <w:szCs w:val="20"/>
                <w:lang w:val="en-US"/>
              </w:rPr>
              <w:t>)</w:t>
            </w:r>
          </w:p>
          <w:p w14:paraId="2B26F2C9" w14:textId="77777777" w:rsidR="003F3A5F" w:rsidRPr="000E7345" w:rsidRDefault="003F3A5F" w:rsidP="00C13FFD">
            <w:pPr>
              <w:ind w:left="-57" w:right="-57"/>
              <w:jc w:val="center"/>
              <w:rPr>
                <w:sz w:val="20"/>
                <w:szCs w:val="20"/>
                <w:lang w:val="en-US"/>
              </w:rPr>
            </w:pPr>
            <w:r w:rsidRPr="000E7345">
              <w:rPr>
                <w:spacing w:val="-2"/>
                <w:sz w:val="20"/>
                <w:szCs w:val="20"/>
              </w:rPr>
              <w:t>фирмы</w:t>
            </w:r>
            <w:r w:rsidRPr="000E7345">
              <w:rPr>
                <w:spacing w:val="-2"/>
                <w:sz w:val="20"/>
                <w:szCs w:val="20"/>
                <w:lang w:val="en-US"/>
              </w:rPr>
              <w:t xml:space="preserve"> «Buderus»</w:t>
            </w:r>
          </w:p>
        </w:tc>
        <w:tc>
          <w:tcPr>
            <w:tcW w:w="63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CA" w14:textId="77777777" w:rsidR="003F3A5F" w:rsidRPr="000E7345" w:rsidRDefault="003F3A5F" w:rsidP="00C13FFD">
            <w:pPr>
              <w:ind w:left="-57" w:right="-57"/>
              <w:jc w:val="center"/>
              <w:rPr>
                <w:sz w:val="20"/>
                <w:szCs w:val="20"/>
              </w:rPr>
            </w:pPr>
            <w:r w:rsidRPr="000E7345">
              <w:rPr>
                <w:sz w:val="20"/>
                <w:szCs w:val="20"/>
              </w:rPr>
              <w:t>2</w:t>
            </w:r>
          </w:p>
        </w:tc>
        <w:tc>
          <w:tcPr>
            <w:tcW w:w="2191" w:type="pct"/>
            <w:gridSpan w:val="6"/>
            <w:tcBorders>
              <w:top w:val="single" w:sz="6" w:space="0" w:color="auto"/>
              <w:left w:val="single" w:sz="6" w:space="0" w:color="auto"/>
              <w:bottom w:val="single" w:sz="6" w:space="0" w:color="auto"/>
              <w:right w:val="single" w:sz="6" w:space="0" w:color="auto"/>
            </w:tcBorders>
            <w:shd w:val="clear" w:color="auto" w:fill="FFFFFF"/>
            <w:vAlign w:val="center"/>
          </w:tcPr>
          <w:p w14:paraId="2B26F2CB" w14:textId="77777777" w:rsidR="003F3A5F" w:rsidRPr="000E7345" w:rsidRDefault="003F3A5F" w:rsidP="00C13FFD">
            <w:pPr>
              <w:ind w:left="-57" w:right="-57"/>
              <w:jc w:val="center"/>
              <w:rPr>
                <w:sz w:val="20"/>
                <w:szCs w:val="20"/>
              </w:rPr>
            </w:pPr>
            <w:r w:rsidRPr="000E7345">
              <w:rPr>
                <w:spacing w:val="-2"/>
                <w:sz w:val="20"/>
                <w:szCs w:val="20"/>
              </w:rPr>
              <w:t>G7/1-D"Weishaupt"</w:t>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2CC" w14:textId="77777777" w:rsidR="003F3A5F" w:rsidRPr="000E7345" w:rsidRDefault="003F3A5F" w:rsidP="00C13FFD">
            <w:pPr>
              <w:ind w:left="-57" w:right="-57"/>
              <w:jc w:val="center"/>
              <w:rPr>
                <w:sz w:val="20"/>
                <w:szCs w:val="20"/>
              </w:rPr>
            </w:pPr>
            <w:r w:rsidRPr="000E7345">
              <w:rPr>
                <w:sz w:val="20"/>
                <w:szCs w:val="20"/>
              </w:rPr>
              <w:t>2012</w:t>
            </w:r>
          </w:p>
        </w:tc>
      </w:tr>
    </w:tbl>
    <w:p w14:paraId="2B26F2CE" w14:textId="77777777" w:rsidR="003F3A5F" w:rsidRPr="000E7345" w:rsidRDefault="003F3A5F" w:rsidP="003F3A5F">
      <w:pPr>
        <w:pStyle w:val="af9"/>
        <w:ind w:firstLine="0"/>
      </w:pPr>
    </w:p>
    <w:p w14:paraId="2B26F2CF" w14:textId="77777777" w:rsidR="003F3A5F" w:rsidRPr="000E7345" w:rsidRDefault="003F3A5F" w:rsidP="003F3A5F">
      <w:pPr>
        <w:pStyle w:val="af9"/>
        <w:ind w:firstLine="0"/>
      </w:pPr>
    </w:p>
    <w:p w14:paraId="2B26F2D0" w14:textId="77777777" w:rsidR="003F3A5F" w:rsidRPr="000E7345" w:rsidRDefault="003F3A5F" w:rsidP="003F3A5F">
      <w:pPr>
        <w:pStyle w:val="af9"/>
        <w:ind w:firstLine="708"/>
        <w:sectPr w:rsidR="003F3A5F" w:rsidRPr="000E7345" w:rsidSect="00862A6B">
          <w:pgSz w:w="16838" w:h="11906" w:orient="landscape" w:code="9"/>
          <w:pgMar w:top="1701" w:right="567" w:bottom="567" w:left="567" w:header="709" w:footer="403" w:gutter="0"/>
          <w:cols w:space="708"/>
          <w:docGrid w:linePitch="381"/>
        </w:sectPr>
      </w:pPr>
    </w:p>
    <w:p w14:paraId="2B26F2D1" w14:textId="19B45E0D" w:rsidR="003F3A5F" w:rsidRPr="000E7345" w:rsidRDefault="00A564FE" w:rsidP="00B06944">
      <w:pPr>
        <w:pStyle w:val="051111"/>
        <w:keepNext w:val="0"/>
        <w:keepLines w:val="0"/>
        <w:widowControl w:val="0"/>
        <w:numPr>
          <w:ilvl w:val="4"/>
          <w:numId w:val="5"/>
        </w:numPr>
        <w:spacing w:before="0" w:line="360" w:lineRule="auto"/>
        <w:ind w:left="0"/>
        <w:outlineLvl w:val="3"/>
        <w:rPr>
          <w:szCs w:val="26"/>
        </w:rPr>
      </w:pPr>
      <w:r w:rsidRPr="000E7345">
        <w:rPr>
          <w:szCs w:val="26"/>
        </w:rPr>
        <w:t xml:space="preserve">Параметры установленной тепловой мощности </w:t>
      </w:r>
      <w:r w:rsidR="00BB5B9F" w:rsidRPr="000E7345">
        <w:rPr>
          <w:szCs w:val="26"/>
        </w:rPr>
        <w:t xml:space="preserve">источника тепловой энергии, в том числе </w:t>
      </w:r>
      <w:r w:rsidRPr="000E7345">
        <w:rPr>
          <w:szCs w:val="26"/>
        </w:rPr>
        <w:t>теплофикационного оборудования и теплофикационной установки</w:t>
      </w:r>
    </w:p>
    <w:p w14:paraId="2B26F2D2" w14:textId="40DD46D2" w:rsidR="003F3A5F" w:rsidRPr="000E7345" w:rsidRDefault="003F3A5F" w:rsidP="003F3A5F">
      <w:pPr>
        <w:pStyle w:val="00"/>
      </w:pPr>
      <w:r w:rsidRPr="000E7345">
        <w:t xml:space="preserve">Параметры установленной и располагаемой тепловой мощности, а также объем потребления тепловой энергии (мощности) на собственные и хозяйственные нужды и параметры тепловой мощности нетто представлены в таблице </w:t>
      </w:r>
      <w:r w:rsidR="009435B7" w:rsidRPr="000E7345">
        <w:fldChar w:fldCharType="begin"/>
      </w:r>
      <w:r w:rsidR="009435B7" w:rsidRPr="000E7345">
        <w:instrText xml:space="preserve"> REF  _Ref92983866 \h \r \t </w:instrText>
      </w:r>
      <w:r w:rsidR="00953372" w:rsidRPr="000E7345">
        <w:instrText xml:space="preserve"> \* MERGEFORMAT </w:instrText>
      </w:r>
      <w:r w:rsidR="009435B7" w:rsidRPr="000E7345">
        <w:fldChar w:fldCharType="separate"/>
      </w:r>
      <w:r w:rsidR="000E7345">
        <w:t>10</w:t>
      </w:r>
      <w:r w:rsidR="009435B7" w:rsidRPr="000E7345">
        <w:fldChar w:fldCharType="end"/>
      </w:r>
      <w:r w:rsidR="009435B7" w:rsidRPr="000E7345">
        <w:t>.</w:t>
      </w:r>
    </w:p>
    <w:p w14:paraId="2B26F2D3" w14:textId="19C9BCE6" w:rsidR="003F3A5F" w:rsidRPr="000E7345" w:rsidRDefault="003F3A5F" w:rsidP="00447233">
      <w:pPr>
        <w:pStyle w:val="-0"/>
        <w:numPr>
          <w:ilvl w:val="0"/>
          <w:numId w:val="22"/>
        </w:numPr>
        <w:tabs>
          <w:tab w:val="left" w:pos="1418"/>
          <w:tab w:val="left" w:pos="9067"/>
        </w:tabs>
        <w:ind w:left="0" w:firstLine="0"/>
        <w:rPr>
          <w:rFonts w:eastAsiaTheme="minorEastAsia"/>
          <w:lang w:eastAsia="en-US"/>
        </w:rPr>
      </w:pPr>
      <w:bookmarkStart w:id="62" w:name="_Ref92983866"/>
      <w:r w:rsidRPr="000E7345">
        <w:rPr>
          <w:rFonts w:eastAsiaTheme="minorEastAsia"/>
          <w:lang w:eastAsia="en-US"/>
        </w:rPr>
        <w:t>Параметры установленной тепловой мощности</w:t>
      </w:r>
      <w:bookmarkEnd w:id="62"/>
    </w:p>
    <w:tbl>
      <w:tblPr>
        <w:tblW w:w="5000" w:type="pct"/>
        <w:tblLook w:val="00A0" w:firstRow="1" w:lastRow="0" w:firstColumn="1" w:lastColumn="0" w:noHBand="0" w:noVBand="0"/>
      </w:tblPr>
      <w:tblGrid>
        <w:gridCol w:w="6427"/>
        <w:gridCol w:w="3215"/>
      </w:tblGrid>
      <w:tr w:rsidR="003F3A5F" w:rsidRPr="000E7345" w14:paraId="2B26F2D6" w14:textId="77777777" w:rsidTr="009600C6">
        <w:trPr>
          <w:trHeight w:val="340"/>
          <w:tblHeader/>
        </w:trPr>
        <w:tc>
          <w:tcPr>
            <w:tcW w:w="3333" w:type="pct"/>
            <w:tcBorders>
              <w:top w:val="single" w:sz="4" w:space="0" w:color="auto"/>
              <w:left w:val="single" w:sz="4" w:space="0" w:color="auto"/>
              <w:bottom w:val="single" w:sz="4" w:space="0" w:color="auto"/>
              <w:right w:val="single" w:sz="4" w:space="0" w:color="auto"/>
            </w:tcBorders>
            <w:vAlign w:val="center"/>
          </w:tcPr>
          <w:p w14:paraId="2B26F2D4" w14:textId="77777777" w:rsidR="003F3A5F" w:rsidRPr="000E7345" w:rsidRDefault="003F3A5F" w:rsidP="00C13FFD">
            <w:pPr>
              <w:jc w:val="center"/>
              <w:rPr>
                <w:b/>
                <w:bCs/>
                <w:sz w:val="20"/>
                <w:szCs w:val="20"/>
              </w:rPr>
            </w:pPr>
            <w:r w:rsidRPr="000E734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14:paraId="2B26F2D5" w14:textId="77777777" w:rsidR="003F3A5F" w:rsidRPr="000E7345" w:rsidRDefault="003F3A5F" w:rsidP="00C13FFD">
            <w:pPr>
              <w:jc w:val="center"/>
              <w:rPr>
                <w:b/>
                <w:bCs/>
                <w:sz w:val="20"/>
                <w:szCs w:val="20"/>
              </w:rPr>
            </w:pPr>
            <w:r w:rsidRPr="000E7345">
              <w:rPr>
                <w:b/>
                <w:bCs/>
                <w:sz w:val="20"/>
                <w:szCs w:val="20"/>
              </w:rPr>
              <w:t>Значение</w:t>
            </w:r>
          </w:p>
        </w:tc>
      </w:tr>
      <w:tr w:rsidR="003F3A5F" w:rsidRPr="000E7345" w14:paraId="2B26F2D9"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2D7" w14:textId="77777777" w:rsidR="003F3A5F" w:rsidRPr="000E7345" w:rsidRDefault="003F3A5F" w:rsidP="00C13FFD">
            <w:pPr>
              <w:jc w:val="both"/>
              <w:rPr>
                <w:bCs/>
                <w:sz w:val="20"/>
                <w:szCs w:val="20"/>
              </w:rPr>
            </w:pPr>
            <w:r w:rsidRPr="000E7345">
              <w:rPr>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14:paraId="2B26F2D8" w14:textId="77777777" w:rsidR="003F3A5F" w:rsidRPr="000E7345" w:rsidRDefault="003F3A5F" w:rsidP="00C13FFD">
            <w:pPr>
              <w:jc w:val="center"/>
              <w:rPr>
                <w:sz w:val="20"/>
                <w:szCs w:val="20"/>
              </w:rPr>
            </w:pPr>
            <w:r w:rsidRPr="000E7345">
              <w:rPr>
                <w:sz w:val="20"/>
                <w:szCs w:val="20"/>
              </w:rPr>
              <w:t>2,795</w:t>
            </w:r>
          </w:p>
        </w:tc>
      </w:tr>
      <w:tr w:rsidR="003F3A5F" w:rsidRPr="000E7345" w14:paraId="2B26F2DC"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2DA" w14:textId="77777777" w:rsidR="003F3A5F" w:rsidRPr="000E7345" w:rsidRDefault="003F3A5F" w:rsidP="00C13FFD">
            <w:pPr>
              <w:jc w:val="both"/>
              <w:rPr>
                <w:bCs/>
                <w:sz w:val="20"/>
                <w:szCs w:val="20"/>
              </w:rPr>
            </w:pPr>
            <w:r w:rsidRPr="000E7345">
              <w:rPr>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14:paraId="2B26F2DB" w14:textId="77777777" w:rsidR="003F3A5F" w:rsidRPr="000E7345" w:rsidRDefault="003F3A5F" w:rsidP="00C13FFD">
            <w:pPr>
              <w:jc w:val="center"/>
              <w:rPr>
                <w:sz w:val="20"/>
                <w:szCs w:val="20"/>
              </w:rPr>
            </w:pPr>
            <w:r w:rsidRPr="000E7345">
              <w:rPr>
                <w:sz w:val="20"/>
                <w:szCs w:val="20"/>
              </w:rPr>
              <w:t>2,795</w:t>
            </w:r>
          </w:p>
        </w:tc>
      </w:tr>
      <w:tr w:rsidR="003F3A5F" w:rsidRPr="000E7345" w14:paraId="2B26F2DF"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2DD" w14:textId="77777777" w:rsidR="003F3A5F" w:rsidRPr="000E7345" w:rsidRDefault="003F3A5F" w:rsidP="00C13FFD">
            <w:pPr>
              <w:jc w:val="both"/>
              <w:rPr>
                <w:bCs/>
                <w:sz w:val="20"/>
                <w:szCs w:val="20"/>
              </w:rPr>
            </w:pPr>
            <w:r w:rsidRPr="000E7345">
              <w:rPr>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14:paraId="2B26F2DE" w14:textId="0E2BD009" w:rsidR="003F3A5F" w:rsidRPr="000E7345" w:rsidRDefault="003F3A5F" w:rsidP="00A5435C">
            <w:pPr>
              <w:jc w:val="center"/>
              <w:rPr>
                <w:sz w:val="20"/>
                <w:szCs w:val="20"/>
              </w:rPr>
            </w:pPr>
            <w:r w:rsidRPr="000E7345">
              <w:rPr>
                <w:sz w:val="20"/>
                <w:szCs w:val="20"/>
              </w:rPr>
              <w:t>0,0</w:t>
            </w:r>
            <w:r w:rsidR="00A5435C" w:rsidRPr="000E7345">
              <w:rPr>
                <w:sz w:val="20"/>
                <w:szCs w:val="20"/>
              </w:rPr>
              <w:t>19</w:t>
            </w:r>
          </w:p>
        </w:tc>
      </w:tr>
      <w:tr w:rsidR="003F3A5F" w:rsidRPr="000E7345" w14:paraId="2B26F2E2"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2E0" w14:textId="77777777" w:rsidR="003F3A5F" w:rsidRPr="000E7345" w:rsidRDefault="003F3A5F" w:rsidP="00C13FFD">
            <w:pPr>
              <w:jc w:val="both"/>
              <w:rPr>
                <w:bCs/>
                <w:sz w:val="20"/>
                <w:szCs w:val="20"/>
              </w:rPr>
            </w:pPr>
            <w:r w:rsidRPr="000E7345">
              <w:rPr>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14:paraId="2B26F2E1" w14:textId="6F4FD5F7" w:rsidR="003F3A5F" w:rsidRPr="000E7345" w:rsidRDefault="003F3A5F" w:rsidP="0093539C">
            <w:pPr>
              <w:jc w:val="center"/>
              <w:rPr>
                <w:sz w:val="20"/>
                <w:szCs w:val="20"/>
              </w:rPr>
            </w:pPr>
            <w:r w:rsidRPr="000E7345">
              <w:rPr>
                <w:sz w:val="20"/>
                <w:szCs w:val="20"/>
              </w:rPr>
              <w:t>2,7</w:t>
            </w:r>
            <w:r w:rsidR="0093539C" w:rsidRPr="000E7345">
              <w:rPr>
                <w:sz w:val="20"/>
                <w:szCs w:val="20"/>
              </w:rPr>
              <w:t>8</w:t>
            </w:r>
          </w:p>
        </w:tc>
      </w:tr>
    </w:tbl>
    <w:p w14:paraId="2B26F2EC" w14:textId="01928CEB" w:rsidR="003F3A5F" w:rsidRPr="000E7345" w:rsidRDefault="003F3A5F" w:rsidP="003F3A5F">
      <w:pPr>
        <w:pStyle w:val="00"/>
        <w:spacing w:before="240"/>
      </w:pPr>
    </w:p>
    <w:p w14:paraId="7627FD17" w14:textId="299F7B36" w:rsidR="00626FC7" w:rsidRPr="000E7345" w:rsidRDefault="00626FC7" w:rsidP="00B06944">
      <w:pPr>
        <w:pStyle w:val="051111"/>
        <w:keepNext w:val="0"/>
        <w:keepLines w:val="0"/>
        <w:widowControl w:val="0"/>
        <w:numPr>
          <w:ilvl w:val="4"/>
          <w:numId w:val="5"/>
        </w:numPr>
        <w:spacing w:before="0" w:line="360" w:lineRule="auto"/>
        <w:ind w:left="0"/>
        <w:outlineLvl w:val="3"/>
        <w:rPr>
          <w:szCs w:val="26"/>
        </w:rPr>
      </w:pPr>
      <w:r w:rsidRPr="000E7345">
        <w:rPr>
          <w:szCs w:val="26"/>
        </w:rPr>
        <w:t>Ограничения тепловой мощности и параметры располагаемой тепловой мощности</w:t>
      </w:r>
    </w:p>
    <w:p w14:paraId="6E34C57F" w14:textId="142313C2" w:rsidR="00626FC7" w:rsidRPr="000E7345" w:rsidRDefault="00626FC7" w:rsidP="00626FC7">
      <w:pPr>
        <w:pStyle w:val="00"/>
      </w:pPr>
      <w:r w:rsidRPr="000E7345">
        <w:t>Сведения о величине располагае</w:t>
      </w:r>
      <w:r w:rsidR="002721A2" w:rsidRPr="000E7345">
        <w:t>мой тепловой мощности источника</w:t>
      </w:r>
      <w:r w:rsidRPr="000E7345">
        <w:t xml:space="preserve"> ООО «Новая Водная Ассоциация» представлены в таблице </w:t>
      </w:r>
      <w:r w:rsidRPr="000E7345">
        <w:fldChar w:fldCharType="begin"/>
      </w:r>
      <w:r w:rsidRPr="000E7345">
        <w:instrText xml:space="preserve"> REF  _Ref92983866 \h \r \t </w:instrText>
      </w:r>
      <w:r w:rsidR="00661E77" w:rsidRPr="000E7345">
        <w:instrText xml:space="preserve"> \* MERGEFORMAT </w:instrText>
      </w:r>
      <w:r w:rsidRPr="000E7345">
        <w:fldChar w:fldCharType="separate"/>
      </w:r>
      <w:r w:rsidR="000E7345">
        <w:t>10</w:t>
      </w:r>
      <w:r w:rsidRPr="000E7345">
        <w:fldChar w:fldCharType="end"/>
      </w:r>
      <w:r w:rsidRPr="000E7345">
        <w:t>. О</w:t>
      </w:r>
      <w:r w:rsidR="002721A2" w:rsidRPr="000E7345">
        <w:t>граничений мощности на котельной</w:t>
      </w:r>
      <w:r w:rsidRPr="000E7345">
        <w:t xml:space="preserve"> нет, все установленное оборудование работает в предусмотренных режимах.</w:t>
      </w:r>
    </w:p>
    <w:p w14:paraId="14A5E3BA" w14:textId="77777777" w:rsidR="00626FC7" w:rsidRPr="000E7345" w:rsidRDefault="00626FC7" w:rsidP="003F3A5F">
      <w:pPr>
        <w:pStyle w:val="00"/>
        <w:spacing w:before="240"/>
      </w:pPr>
    </w:p>
    <w:p w14:paraId="2B26F2ED"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63" w:name="_Toc70431553"/>
      <w:r w:rsidRPr="000E7345">
        <w:rPr>
          <w:szCs w:val="26"/>
        </w:rPr>
        <w:t>Объем потребления тепловой энергии (мощности) и теплоносителя на собственные и хозяйственные нужды и параметры тепловой мощности нетто</w:t>
      </w:r>
      <w:bookmarkEnd w:id="63"/>
    </w:p>
    <w:p w14:paraId="2B26F2EE" w14:textId="0CE24D30" w:rsidR="003F3A5F" w:rsidRPr="000E7345" w:rsidRDefault="003F3A5F" w:rsidP="003F3A5F">
      <w:pPr>
        <w:spacing w:line="360" w:lineRule="auto"/>
        <w:ind w:firstLine="709"/>
        <w:jc w:val="both"/>
        <w:rPr>
          <w:iCs/>
          <w:sz w:val="26"/>
          <w:szCs w:val="26"/>
        </w:rPr>
      </w:pPr>
      <w:r w:rsidRPr="000E7345">
        <w:rPr>
          <w:iCs/>
          <w:sz w:val="26"/>
          <w:szCs w:val="26"/>
        </w:rPr>
        <w:t xml:space="preserve">Сведения об объеме потребления тепловой мощности на собственные и хозяйственные нужды и параметры тепловой мощности нетто источника ООО «Новая Водная Ассоциация» представлены таблице </w:t>
      </w:r>
      <w:r w:rsidR="009435B7" w:rsidRPr="000E7345">
        <w:rPr>
          <w:sz w:val="26"/>
          <w:szCs w:val="26"/>
        </w:rPr>
        <w:fldChar w:fldCharType="begin"/>
      </w:r>
      <w:r w:rsidR="009435B7" w:rsidRPr="000E7345">
        <w:rPr>
          <w:sz w:val="26"/>
          <w:szCs w:val="26"/>
        </w:rPr>
        <w:instrText xml:space="preserve"> REF  _Ref92983866 \h \r \t </w:instrText>
      </w:r>
      <w:r w:rsidR="00953372"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10</w:t>
      </w:r>
      <w:r w:rsidR="009435B7" w:rsidRPr="000E7345">
        <w:rPr>
          <w:sz w:val="26"/>
          <w:szCs w:val="26"/>
        </w:rPr>
        <w:fldChar w:fldCharType="end"/>
      </w:r>
      <w:r w:rsidRPr="000E7345">
        <w:rPr>
          <w:iCs/>
          <w:sz w:val="26"/>
          <w:szCs w:val="26"/>
        </w:rPr>
        <w:t xml:space="preserve"> – собственные нужды на котельной </w:t>
      </w:r>
      <w:r w:rsidR="00547908" w:rsidRPr="000E7345">
        <w:rPr>
          <w:iCs/>
          <w:sz w:val="26"/>
          <w:szCs w:val="26"/>
        </w:rPr>
        <w:t>отсутствуют</w:t>
      </w:r>
      <w:r w:rsidRPr="000E7345">
        <w:rPr>
          <w:iCs/>
          <w:sz w:val="26"/>
          <w:szCs w:val="26"/>
        </w:rPr>
        <w:t xml:space="preserve">, тепловая мощность нетто – 2,78 Гкал/ч. </w:t>
      </w:r>
    </w:p>
    <w:p w14:paraId="2B26F2EF" w14:textId="77777777" w:rsidR="003F3A5F" w:rsidRPr="000E7345" w:rsidRDefault="003F3A5F" w:rsidP="003F3A5F">
      <w:pPr>
        <w:spacing w:line="360" w:lineRule="auto"/>
        <w:ind w:firstLine="709"/>
        <w:jc w:val="both"/>
        <w:rPr>
          <w:iCs/>
          <w:sz w:val="26"/>
          <w:szCs w:val="26"/>
        </w:rPr>
      </w:pPr>
    </w:p>
    <w:p w14:paraId="2B26F2F0" w14:textId="197AD88B" w:rsidR="003F3A5F" w:rsidRPr="000E7345" w:rsidRDefault="00A564FE" w:rsidP="00B06944">
      <w:pPr>
        <w:pStyle w:val="051111"/>
        <w:keepNext w:val="0"/>
        <w:keepLines w:val="0"/>
        <w:widowControl w:val="0"/>
        <w:numPr>
          <w:ilvl w:val="4"/>
          <w:numId w:val="5"/>
        </w:numPr>
        <w:spacing w:before="0" w:line="360" w:lineRule="auto"/>
        <w:ind w:left="0"/>
        <w:outlineLvl w:val="3"/>
        <w:rPr>
          <w:szCs w:val="26"/>
        </w:rPr>
      </w:pPr>
      <w:r w:rsidRPr="000E7345">
        <w:rPr>
          <w:szCs w:val="26"/>
        </w:rPr>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p w14:paraId="2B26F2F1" w14:textId="52617A17" w:rsidR="003F3A5F" w:rsidRPr="000E7345" w:rsidRDefault="003F3A5F" w:rsidP="00A564FE">
      <w:pPr>
        <w:spacing w:line="360" w:lineRule="auto"/>
        <w:ind w:firstLine="709"/>
        <w:jc w:val="both"/>
        <w:rPr>
          <w:iCs/>
          <w:sz w:val="26"/>
          <w:szCs w:val="26"/>
        </w:rPr>
      </w:pPr>
      <w:r w:rsidRPr="000E7345">
        <w:rPr>
          <w:iCs/>
          <w:sz w:val="26"/>
          <w:szCs w:val="26"/>
        </w:rPr>
        <w:t>Оборудование котельной бы</w:t>
      </w:r>
      <w:r w:rsidR="00661E77" w:rsidRPr="000E7345">
        <w:rPr>
          <w:iCs/>
          <w:sz w:val="26"/>
          <w:szCs w:val="26"/>
        </w:rPr>
        <w:t>ло введено в эксплуатацию в 2013</w:t>
      </w:r>
      <w:r w:rsidRPr="000E7345">
        <w:rPr>
          <w:iCs/>
          <w:sz w:val="26"/>
          <w:szCs w:val="26"/>
        </w:rPr>
        <w:t xml:space="preserve"> году.</w:t>
      </w:r>
    </w:p>
    <w:p w14:paraId="2B26F2F2" w14:textId="4904AF90" w:rsidR="00626FC7" w:rsidRPr="000E7345" w:rsidRDefault="00626FC7">
      <w:pPr>
        <w:rPr>
          <w:iCs/>
          <w:sz w:val="26"/>
          <w:szCs w:val="26"/>
        </w:rPr>
      </w:pPr>
      <w:r w:rsidRPr="000E7345">
        <w:rPr>
          <w:iCs/>
          <w:sz w:val="26"/>
          <w:szCs w:val="26"/>
        </w:rPr>
        <w:br w:type="page"/>
      </w:r>
    </w:p>
    <w:p w14:paraId="2B26F2F3" w14:textId="7508B98B"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bCs/>
          <w:szCs w:val="26"/>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p>
    <w:p w14:paraId="0970093C" w14:textId="77777777" w:rsidR="00626FC7" w:rsidRPr="000E7345" w:rsidRDefault="003F3A5F" w:rsidP="003F3A5F">
      <w:pPr>
        <w:pStyle w:val="00"/>
      </w:pPr>
      <w:r w:rsidRPr="000E7345">
        <w:t>Котельная работает по стандартной схеме водогрейной котельной. Обратная сетевая вода поступает в водогрейные котлы, где нагревается до 95 ºС и затем поступает в тепловую сеть. Циркуляция сетевой воды осуществляется сетевыми насосами.</w:t>
      </w:r>
    </w:p>
    <w:p w14:paraId="2B26F2F5" w14:textId="77777777" w:rsidR="003F3A5F" w:rsidRPr="000E7345" w:rsidRDefault="003F3A5F" w:rsidP="003F3A5F">
      <w:pPr>
        <w:pStyle w:val="00"/>
      </w:pPr>
      <w:r w:rsidRPr="000E7345">
        <w:t xml:space="preserve">Горячее водоснабжение: </w:t>
      </w:r>
    </w:p>
    <w:p w14:paraId="2B26F2F6" w14:textId="6FE492F9" w:rsidR="003F3A5F" w:rsidRPr="000E7345" w:rsidRDefault="003F3A5F" w:rsidP="00447233">
      <w:pPr>
        <w:pStyle w:val="00"/>
        <w:numPr>
          <w:ilvl w:val="0"/>
          <w:numId w:val="31"/>
        </w:numPr>
        <w:tabs>
          <w:tab w:val="left" w:pos="1134"/>
        </w:tabs>
        <w:ind w:left="0" w:firstLine="709"/>
      </w:pPr>
      <w:r w:rsidRPr="000E7345">
        <w:t xml:space="preserve">теплообменник установлен на котельной, вода, подаваемая потребителю, нагревается водой от котлов. </w:t>
      </w:r>
    </w:p>
    <w:p w14:paraId="2B26F2F7" w14:textId="22B6EA4E" w:rsidR="003F3A5F" w:rsidRPr="000E7345" w:rsidRDefault="003F3A5F" w:rsidP="003F3A5F">
      <w:pPr>
        <w:pStyle w:val="00"/>
      </w:pPr>
      <w:r w:rsidRPr="000E7345">
        <w:t xml:space="preserve">Подпитка </w:t>
      </w:r>
      <w:r w:rsidR="005A4F0F" w:rsidRPr="000E7345">
        <w:t xml:space="preserve">ТС </w:t>
      </w:r>
      <w:r w:rsidRPr="000E7345">
        <w:t>осуществляется из водопроводной сети.</w:t>
      </w:r>
    </w:p>
    <w:p w14:paraId="2B26F2F8" w14:textId="77777777" w:rsidR="003F3A5F" w:rsidRPr="000E7345" w:rsidRDefault="003F3A5F" w:rsidP="003F3A5F">
      <w:pPr>
        <w:pStyle w:val="00"/>
      </w:pPr>
    </w:p>
    <w:p w14:paraId="2B26F2F9" w14:textId="7A1C5364"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bCs/>
          <w:szCs w:val="26"/>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p>
    <w:p w14:paraId="2B26F2FA" w14:textId="4CFED003" w:rsidR="003F3A5F" w:rsidRPr="000E7345" w:rsidRDefault="003F3A5F" w:rsidP="003F3A5F">
      <w:pPr>
        <w:pStyle w:val="00"/>
      </w:pPr>
      <w:r w:rsidRPr="000E7345">
        <w:t>Способ регулирования отпус</w:t>
      </w:r>
      <w:r w:rsidR="002721A2" w:rsidRPr="000E7345">
        <w:t>ка тепловой энергии от котельной</w:t>
      </w:r>
      <w:r w:rsidR="006152C5" w:rsidRPr="000E7345">
        <w:t xml:space="preserve"> – качественный, т.</w:t>
      </w:r>
      <w:r w:rsidRPr="000E7345">
        <w:t>е. регулирование отпуска тепловой энергии осуществляется изменением температуры теплоносителя в подающем трубопров</w:t>
      </w:r>
      <w:r w:rsidR="006F6E0A" w:rsidRPr="000E7345">
        <w:t>оде тепловой сети при неизменн</w:t>
      </w:r>
      <w:r w:rsidRPr="000E7345">
        <w:t>ом расходе в зависимости от температуры наружного воздуха по утвержденному температурному графику.</w:t>
      </w:r>
    </w:p>
    <w:p w14:paraId="2B26F2FB" w14:textId="2188CADF" w:rsidR="003F3A5F" w:rsidRPr="000E7345" w:rsidRDefault="003F3A5F" w:rsidP="003F3A5F">
      <w:pPr>
        <w:pStyle w:val="00"/>
      </w:pPr>
      <w:r w:rsidRPr="000E7345">
        <w:t xml:space="preserve">Изменение температуры теплоносителя котельной </w:t>
      </w:r>
      <w:r w:rsidR="00AF47D6" w:rsidRPr="000E7345">
        <w:rPr>
          <w:iCs/>
        </w:rPr>
        <w:t xml:space="preserve">ООО «Новая Водная </w:t>
      </w:r>
      <w:r w:rsidRPr="000E7345">
        <w:rPr>
          <w:iCs/>
        </w:rPr>
        <w:t>Ассоциация»</w:t>
      </w:r>
      <w:r w:rsidRPr="000E7345">
        <w:t xml:space="preserve"> в отопительный период осуществляется по температурному графику 95/70 С, отпуск на нужды ГВС (круглый год) - по температурному графику 60/40 °С.</w:t>
      </w:r>
    </w:p>
    <w:p w14:paraId="2B26F2FC" w14:textId="77777777" w:rsidR="003F3A5F" w:rsidRPr="000E7345" w:rsidRDefault="003F3A5F" w:rsidP="003F3A5F">
      <w:pPr>
        <w:pStyle w:val="00"/>
      </w:pPr>
    </w:p>
    <w:p w14:paraId="2B26F2FD"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64" w:name="_Toc70431557"/>
      <w:r w:rsidRPr="000E7345">
        <w:rPr>
          <w:szCs w:val="26"/>
        </w:rPr>
        <w:t>Среднегодовая загрузка оборудования</w:t>
      </w:r>
      <w:bookmarkEnd w:id="64"/>
    </w:p>
    <w:p w14:paraId="7122D9D3" w14:textId="1D289D24" w:rsidR="009600C6" w:rsidRPr="000E7345" w:rsidRDefault="009600C6" w:rsidP="009600C6">
      <w:pPr>
        <w:pStyle w:val="af9"/>
        <w:ind w:firstLine="697"/>
      </w:pPr>
      <w:r w:rsidRPr="000E7345">
        <w:t>Котельная ООО «Новая Водная Ассоциация» работает круглогодично.</w:t>
      </w:r>
    </w:p>
    <w:p w14:paraId="377B1498" w14:textId="77777777" w:rsidR="009600C6" w:rsidRPr="000E7345" w:rsidRDefault="009600C6" w:rsidP="00361266">
      <w:pPr>
        <w:pStyle w:val="af9"/>
        <w:ind w:firstLine="697"/>
      </w:pPr>
    </w:p>
    <w:p w14:paraId="2B26F300" w14:textId="01451C50"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Способы учета тепла, отпущенного в тепловые сети</w:t>
      </w:r>
    </w:p>
    <w:p w14:paraId="2B26F301" w14:textId="27EFB746" w:rsidR="003F3A5F" w:rsidRPr="000E7345" w:rsidRDefault="003F3A5F" w:rsidP="003F3A5F">
      <w:pPr>
        <w:pStyle w:val="00"/>
      </w:pPr>
      <w:r w:rsidRPr="000E7345">
        <w:t>Для учета отпуска тепловой энергии на источнике установлен узел учета тепловой энергии - тепловычислитель СПТ 961.2 – 1 шт. (зав. №18798).</w:t>
      </w:r>
    </w:p>
    <w:p w14:paraId="3256CD79" w14:textId="4C826E5B" w:rsidR="00B21AB4" w:rsidRPr="000E7345" w:rsidRDefault="00B21AB4">
      <w:pPr>
        <w:rPr>
          <w:sz w:val="26"/>
          <w:szCs w:val="20"/>
        </w:rPr>
      </w:pPr>
      <w:r w:rsidRPr="000E7345">
        <w:br w:type="page"/>
      </w:r>
    </w:p>
    <w:p w14:paraId="2B26F303" w14:textId="78BB45DD"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Статистика отказов и восстановлений оборудования источников тепловой энергии</w:t>
      </w:r>
    </w:p>
    <w:p w14:paraId="2B26F304" w14:textId="33E40B40" w:rsidR="003F3A5F" w:rsidRPr="000E7345" w:rsidRDefault="003F3A5F" w:rsidP="003F3A5F">
      <w:pPr>
        <w:pStyle w:val="00"/>
      </w:pPr>
      <w:r w:rsidRPr="000E7345">
        <w:t>Отказы оборудования на котельной отсутствуют, все отключения являются плановыми.</w:t>
      </w:r>
    </w:p>
    <w:p w14:paraId="4E906F57" w14:textId="30DC5778" w:rsidR="00626FC7" w:rsidRPr="000E7345" w:rsidRDefault="00626FC7" w:rsidP="003F3A5F">
      <w:pPr>
        <w:pStyle w:val="00"/>
      </w:pPr>
    </w:p>
    <w:p w14:paraId="2B26F306"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65" w:name="_Toc70431560"/>
      <w:r w:rsidRPr="000E7345">
        <w:rPr>
          <w:szCs w:val="26"/>
        </w:rPr>
        <w:t>Предписания надзорных органов по запрещению дальнейшей эксплуатации источников тепловой энергии</w:t>
      </w:r>
      <w:bookmarkEnd w:id="65"/>
    </w:p>
    <w:p w14:paraId="2B26F307" w14:textId="36ED1D28" w:rsidR="003F3A5F" w:rsidRPr="000E7345" w:rsidRDefault="003F3A5F" w:rsidP="003F3A5F">
      <w:pPr>
        <w:pStyle w:val="00"/>
      </w:pPr>
      <w:r w:rsidRPr="000E7345">
        <w:t>Предписания надзорных органов по запрещению дальнейшей эксплуатации котельной отсутствуют.</w:t>
      </w:r>
    </w:p>
    <w:p w14:paraId="41844F76" w14:textId="77777777" w:rsidR="00B21AB4" w:rsidRPr="000E7345" w:rsidRDefault="00B21AB4" w:rsidP="003F3A5F">
      <w:pPr>
        <w:pStyle w:val="00"/>
      </w:pPr>
    </w:p>
    <w:p w14:paraId="52D07BDD" w14:textId="28522B5A" w:rsidR="00F15A1E"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14:paraId="767EC830" w14:textId="77777777" w:rsidR="008D5528" w:rsidRPr="000E7345" w:rsidRDefault="008D5528" w:rsidP="008D5528">
      <w:pPr>
        <w:widowControl w:val="0"/>
        <w:spacing w:before="120" w:line="360" w:lineRule="auto"/>
        <w:ind w:firstLine="709"/>
        <w:jc w:val="both"/>
        <w:rPr>
          <w:rFonts w:eastAsia="MS PMincho"/>
          <w:iCs/>
          <w:sz w:val="26"/>
          <w:szCs w:val="26"/>
        </w:rPr>
      </w:pPr>
      <w:r w:rsidRPr="000E7345">
        <w:rPr>
          <w:sz w:val="26"/>
        </w:rPr>
        <w:t>Источники тепловой энергии и оборудования,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14:paraId="1C387E65" w14:textId="351C45EE" w:rsidR="00F15A1E" w:rsidRPr="000E7345" w:rsidRDefault="00F15A1E" w:rsidP="003F3A5F">
      <w:pPr>
        <w:pStyle w:val="00"/>
      </w:pPr>
    </w:p>
    <w:p w14:paraId="18B39C32" w14:textId="77777777" w:rsidR="00F15A1E" w:rsidRPr="000E7345" w:rsidRDefault="00F15A1E" w:rsidP="003F3A5F">
      <w:pPr>
        <w:pStyle w:val="00"/>
      </w:pPr>
    </w:p>
    <w:p w14:paraId="5B57EF07" w14:textId="77777777" w:rsidR="00F15A1E" w:rsidRPr="000E7345" w:rsidRDefault="00F15A1E" w:rsidP="003F3A5F">
      <w:pPr>
        <w:pStyle w:val="00"/>
        <w:sectPr w:rsidR="00F15A1E" w:rsidRPr="000E7345" w:rsidSect="00FE5F55">
          <w:pgSz w:w="11920" w:h="16840"/>
          <w:pgMar w:top="1134" w:right="567" w:bottom="567" w:left="1701" w:header="709" w:footer="357" w:gutter="0"/>
          <w:cols w:space="708"/>
          <w:docGrid w:linePitch="326"/>
        </w:sectPr>
      </w:pPr>
    </w:p>
    <w:p w14:paraId="2B26F309" w14:textId="2E745A5B" w:rsidR="003F3A5F" w:rsidRPr="000E7345" w:rsidRDefault="003F3A5F" w:rsidP="00B06944">
      <w:pPr>
        <w:pStyle w:val="04111"/>
        <w:numPr>
          <w:ilvl w:val="3"/>
          <w:numId w:val="5"/>
        </w:numPr>
        <w:spacing w:before="0" w:line="360" w:lineRule="auto"/>
        <w:ind w:left="0"/>
        <w:rPr>
          <w:szCs w:val="26"/>
        </w:rPr>
      </w:pPr>
      <w:bookmarkStart w:id="66" w:name="_Toc70431561"/>
      <w:bookmarkStart w:id="67" w:name="_Toc133563978"/>
      <w:r w:rsidRPr="000E7345">
        <w:rPr>
          <w:szCs w:val="26"/>
        </w:rPr>
        <w:t>ООО «</w:t>
      </w:r>
      <w:r w:rsidR="00336C1F" w:rsidRPr="000E7345">
        <w:rPr>
          <w:szCs w:val="26"/>
        </w:rPr>
        <w:t>ГАЗКОМПЛЕКТ</w:t>
      </w:r>
      <w:r w:rsidRPr="000E7345">
        <w:rPr>
          <w:szCs w:val="26"/>
        </w:rPr>
        <w:t>»</w:t>
      </w:r>
      <w:bookmarkEnd w:id="66"/>
      <w:bookmarkEnd w:id="67"/>
    </w:p>
    <w:p w14:paraId="2B26F30A" w14:textId="7A4A2E7D"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68" w:name="_Toc70431562"/>
      <w:r w:rsidRPr="000E7345">
        <w:rPr>
          <w:szCs w:val="26"/>
        </w:rPr>
        <w:t>Общие сведения</w:t>
      </w:r>
      <w:bookmarkEnd w:id="68"/>
    </w:p>
    <w:p w14:paraId="2B26F30B" w14:textId="6F168BA3" w:rsidR="003F3A5F" w:rsidRPr="000E7345" w:rsidRDefault="003F3A5F" w:rsidP="000B5DA2">
      <w:pPr>
        <w:pStyle w:val="00"/>
      </w:pPr>
      <w:r w:rsidRPr="000E7345">
        <w:t>Теплоснабжение Участка</w:t>
      </w:r>
      <w:r w:rsidR="00396474" w:rsidRPr="000E7345">
        <w:t xml:space="preserve"> №10 осуществляет котельная ООО «ГАЗКОМПЛЕКТ»</w:t>
      </w:r>
      <w:r w:rsidRPr="000E7345">
        <w:t>.</w:t>
      </w:r>
      <w:r w:rsidR="00CA0A85" w:rsidRPr="000E7345">
        <w:t xml:space="preserve"> Транспортировку те</w:t>
      </w:r>
      <w:r w:rsidR="00336C1F" w:rsidRPr="000E7345">
        <w:t>пловой энергии от котельной ООО </w:t>
      </w:r>
      <w:r w:rsidR="00CA0A85" w:rsidRPr="000E7345">
        <w:t>«ГАЗКОМПЛЕКТ»</w:t>
      </w:r>
      <w:r w:rsidR="00336C1F" w:rsidRPr="000E7345">
        <w:t xml:space="preserve"> и ее сбыт конечным потребителям осуществляет ООО «Всеволожская тепловая компания».</w:t>
      </w:r>
    </w:p>
    <w:p w14:paraId="2B26F30C" w14:textId="19C3A84B" w:rsidR="003F3A5F" w:rsidRPr="000E7345" w:rsidRDefault="003F3A5F" w:rsidP="003F3A5F">
      <w:pPr>
        <w:pStyle w:val="00"/>
      </w:pPr>
      <w:r w:rsidRPr="000E7345">
        <w:t>Установленная мощность котельной – 29,75 Гкал/ч. Основным видом топлива котельной является природный газ, резервный вид топлива – дизельное топливо марки «З» (по ГОСТ 305-82).</w:t>
      </w:r>
    </w:p>
    <w:p w14:paraId="2B26F30D" w14:textId="08D4BBE3" w:rsidR="003F3A5F" w:rsidRPr="000E7345" w:rsidRDefault="003F3A5F" w:rsidP="003F3A5F">
      <w:pPr>
        <w:pStyle w:val="00"/>
      </w:pPr>
      <w:r w:rsidRPr="000E7345">
        <w:t>Схема теплоснабжения — двухтрубная, закрытая. Регулирование отпуска тепловой энергии на котельной — качественное, в соответствии с утвержденным температурным графиком 110</w:t>
      </w:r>
      <w:r w:rsidR="006B61AF" w:rsidRPr="000E7345">
        <w:t>/70</w:t>
      </w:r>
      <w:r w:rsidRPr="000E7345">
        <w:t xml:space="preserve"> °С. </w:t>
      </w:r>
    </w:p>
    <w:p w14:paraId="2B26F30E" w14:textId="44D35FA1" w:rsidR="003F3A5F" w:rsidRPr="000E7345" w:rsidRDefault="00D609F3" w:rsidP="003F3A5F">
      <w:pPr>
        <w:pStyle w:val="00"/>
      </w:pPr>
      <w:r w:rsidRPr="000E7345">
        <w:t>Суммарная подключенная (договорная) нагрузка потребителей составляет</w:t>
      </w:r>
      <w:r w:rsidR="008000AD" w:rsidRPr="000E7345">
        <w:t xml:space="preserve"> </w:t>
      </w:r>
      <w:r w:rsidR="00CA0A85" w:rsidRPr="000E7345">
        <w:t>22,94 </w:t>
      </w:r>
      <w:r w:rsidR="008000AD" w:rsidRPr="000E7345">
        <w:t>Гкал/ч, в т.ч.</w:t>
      </w:r>
      <w:r w:rsidR="003F3A5F" w:rsidRPr="000E7345">
        <w:t>:</w:t>
      </w:r>
    </w:p>
    <w:p w14:paraId="2B26F30F" w14:textId="643276A8" w:rsidR="003F3A5F" w:rsidRPr="000E7345" w:rsidRDefault="003F3A5F" w:rsidP="00B06944">
      <w:pPr>
        <w:pStyle w:val="af9"/>
        <w:numPr>
          <w:ilvl w:val="0"/>
          <w:numId w:val="3"/>
        </w:numPr>
        <w:tabs>
          <w:tab w:val="left" w:pos="1134"/>
        </w:tabs>
        <w:ind w:left="0" w:firstLine="709"/>
        <w:contextualSpacing w:val="0"/>
      </w:pPr>
      <w:r w:rsidRPr="000E7345">
        <w:t xml:space="preserve">Отопление – </w:t>
      </w:r>
      <w:r w:rsidR="00CA0A85" w:rsidRPr="000E7345">
        <w:t>15,78</w:t>
      </w:r>
      <w:r w:rsidRPr="000E7345">
        <w:t xml:space="preserve"> Гкал/ч;</w:t>
      </w:r>
    </w:p>
    <w:p w14:paraId="2B26F310" w14:textId="15115C01" w:rsidR="003F3A5F" w:rsidRPr="000E7345" w:rsidRDefault="003F3A5F" w:rsidP="00B06944">
      <w:pPr>
        <w:pStyle w:val="af9"/>
        <w:numPr>
          <w:ilvl w:val="0"/>
          <w:numId w:val="3"/>
        </w:numPr>
        <w:tabs>
          <w:tab w:val="left" w:pos="1134"/>
        </w:tabs>
        <w:ind w:left="0" w:firstLine="709"/>
        <w:contextualSpacing w:val="0"/>
      </w:pPr>
      <w:r w:rsidRPr="000E7345">
        <w:t xml:space="preserve">ГВС </w:t>
      </w:r>
      <w:r w:rsidR="00CA0A85" w:rsidRPr="000E7345">
        <w:t xml:space="preserve">(макс) </w:t>
      </w:r>
      <w:r w:rsidRPr="000E7345">
        <w:t xml:space="preserve">– </w:t>
      </w:r>
      <w:r w:rsidR="00CA0A85" w:rsidRPr="000E7345">
        <w:t>7,16</w:t>
      </w:r>
      <w:r w:rsidRPr="000E7345">
        <w:t xml:space="preserve"> Гкал/ч.</w:t>
      </w:r>
    </w:p>
    <w:p w14:paraId="2B26F311" w14:textId="77777777" w:rsidR="003F3A5F" w:rsidRPr="000E7345" w:rsidRDefault="003F3A5F" w:rsidP="003F3A5F">
      <w:pPr>
        <w:pStyle w:val="00"/>
      </w:pPr>
      <w:r w:rsidRPr="000E7345">
        <w:t>Сети отопления и ГВС – трубы стальные в ППУ изоляции.</w:t>
      </w:r>
    </w:p>
    <w:p w14:paraId="2B26F312" w14:textId="77777777" w:rsidR="003F3A5F" w:rsidRPr="000E7345" w:rsidRDefault="003F3A5F" w:rsidP="003F3A5F">
      <w:pPr>
        <w:pStyle w:val="00"/>
      </w:pPr>
    </w:p>
    <w:p w14:paraId="2B26F313" w14:textId="45617A69"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69" w:name="_Toc70431563"/>
      <w:r w:rsidRPr="000E7345">
        <w:rPr>
          <w:szCs w:val="26"/>
        </w:rPr>
        <w:t>Структура основного оборудования</w:t>
      </w:r>
      <w:bookmarkEnd w:id="69"/>
    </w:p>
    <w:p w14:paraId="2B26F314" w14:textId="4EBFA1A9" w:rsidR="003F3A5F" w:rsidRPr="000E7345" w:rsidRDefault="003F3A5F" w:rsidP="003F3A5F">
      <w:pPr>
        <w:pStyle w:val="af9"/>
      </w:pPr>
      <w:r w:rsidRPr="000E7345">
        <w:t xml:space="preserve">На котельной установлено 4 водогрейных котла: 2 котла </w:t>
      </w:r>
      <w:r w:rsidRPr="000E7345">
        <w:rPr>
          <w:lang w:val="en-US"/>
        </w:rPr>
        <w:t>Vitomax</w:t>
      </w:r>
      <w:r w:rsidRPr="000E7345">
        <w:t xml:space="preserve"> </w:t>
      </w:r>
      <w:smartTag w:uri="urn:schemas-microsoft-com:office:smarttags" w:element="metricconverter">
        <w:smartTagPr>
          <w:attr w:name="ProductID" w:val="2010 г"/>
        </w:smartTagPr>
        <w:r w:rsidRPr="000E7345">
          <w:t xml:space="preserve">200 </w:t>
        </w:r>
        <w:r w:rsidRPr="000E7345">
          <w:rPr>
            <w:lang w:val="en-US"/>
          </w:rPr>
          <w:t>M</w:t>
        </w:r>
      </w:smartTag>
      <w:r w:rsidRPr="000E7345">
        <w:t xml:space="preserve"> мощностью 4,55</w:t>
      </w:r>
      <w:r w:rsidR="004F5FAE" w:rsidRPr="000E7345">
        <w:t>7</w:t>
      </w:r>
      <w:r w:rsidRPr="000E7345">
        <w:t xml:space="preserve"> Гкал/ч и 2 котла «Термотехник ТТ100» 10,32 Гкал/ч соответственно.</w:t>
      </w:r>
    </w:p>
    <w:p w14:paraId="2B26F315" w14:textId="002C34A9" w:rsidR="003F3A5F" w:rsidRPr="000E7345" w:rsidRDefault="003F3A5F" w:rsidP="003F3A5F">
      <w:pPr>
        <w:pStyle w:val="af9"/>
      </w:pPr>
      <w:r w:rsidRPr="000E7345">
        <w:t xml:space="preserve">Характеристики основного и вспомогательного оборудования котельной приведены в таблицах </w:t>
      </w:r>
      <w:r w:rsidR="009435B7" w:rsidRPr="000E7345">
        <w:fldChar w:fldCharType="begin"/>
      </w:r>
      <w:r w:rsidR="009435B7" w:rsidRPr="000E7345">
        <w:instrText xml:space="preserve"> REF  _Ref92983899 \h \r \t </w:instrText>
      </w:r>
      <w:r w:rsidR="00953372" w:rsidRPr="000E7345">
        <w:instrText xml:space="preserve"> \* MERGEFORMAT </w:instrText>
      </w:r>
      <w:r w:rsidR="009435B7" w:rsidRPr="000E7345">
        <w:fldChar w:fldCharType="separate"/>
      </w:r>
      <w:r w:rsidR="000E7345">
        <w:t>11</w:t>
      </w:r>
      <w:r w:rsidR="009435B7" w:rsidRPr="000E7345">
        <w:fldChar w:fldCharType="end"/>
      </w:r>
      <w:r w:rsidRPr="000E7345">
        <w:t xml:space="preserve"> и</w:t>
      </w:r>
      <w:r w:rsidR="009435B7" w:rsidRPr="000E7345">
        <w:t xml:space="preserve"> </w:t>
      </w:r>
      <w:r w:rsidR="009435B7" w:rsidRPr="000E7345">
        <w:fldChar w:fldCharType="begin"/>
      </w:r>
      <w:r w:rsidR="009435B7" w:rsidRPr="000E7345">
        <w:instrText xml:space="preserve"> REF  _Ref92983907 \h \r \t </w:instrText>
      </w:r>
      <w:r w:rsidR="00953372" w:rsidRPr="000E7345">
        <w:instrText xml:space="preserve"> \* MERGEFORMAT </w:instrText>
      </w:r>
      <w:r w:rsidR="009435B7" w:rsidRPr="000E7345">
        <w:fldChar w:fldCharType="separate"/>
      </w:r>
      <w:r w:rsidR="000E7345">
        <w:t>12</w:t>
      </w:r>
      <w:r w:rsidR="009435B7" w:rsidRPr="000E7345">
        <w:fldChar w:fldCharType="end"/>
      </w:r>
      <w:r w:rsidRPr="000E7345">
        <w:t>.</w:t>
      </w:r>
    </w:p>
    <w:p w14:paraId="2B26F316" w14:textId="77777777" w:rsidR="003F3A5F" w:rsidRPr="000E7345" w:rsidRDefault="003F3A5F" w:rsidP="003F3A5F">
      <w:pPr>
        <w:pStyle w:val="af9"/>
      </w:pPr>
    </w:p>
    <w:p w14:paraId="2B26F317" w14:textId="77777777" w:rsidR="003F3A5F" w:rsidRPr="000E7345" w:rsidRDefault="003F3A5F" w:rsidP="003F3A5F">
      <w:pPr>
        <w:pStyle w:val="af9"/>
        <w:sectPr w:rsidR="003F3A5F" w:rsidRPr="000E7345" w:rsidSect="00FE5F55">
          <w:pgSz w:w="11920" w:h="16840"/>
          <w:pgMar w:top="1134" w:right="567" w:bottom="567" w:left="1701" w:header="709" w:footer="357" w:gutter="0"/>
          <w:cols w:space="708"/>
          <w:docGrid w:linePitch="326"/>
        </w:sectPr>
      </w:pPr>
    </w:p>
    <w:p w14:paraId="2B26F318" w14:textId="1D3C1FED"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70" w:name="_Ref92983899"/>
      <w:r w:rsidRPr="000E7345">
        <w:rPr>
          <w:rFonts w:eastAsiaTheme="minorEastAsia"/>
          <w:lang w:eastAsia="en-US"/>
        </w:rPr>
        <w:t xml:space="preserve">Характеристика основного оборудования котельной </w:t>
      </w:r>
      <w:r w:rsidR="00396474" w:rsidRPr="000E7345">
        <w:rPr>
          <w:rFonts w:eastAsiaTheme="minorEastAsia"/>
          <w:lang w:eastAsia="en-US"/>
        </w:rPr>
        <w:t xml:space="preserve">ООО «ГАЗКОМПЛЕКТ» </w:t>
      </w:r>
      <w:bookmarkEnd w:id="70"/>
    </w:p>
    <w:tbl>
      <w:tblPr>
        <w:tblW w:w="5000" w:type="pct"/>
        <w:tblCellMar>
          <w:left w:w="40" w:type="dxa"/>
          <w:right w:w="40" w:type="dxa"/>
        </w:tblCellMar>
        <w:tblLook w:val="0000" w:firstRow="0" w:lastRow="0" w:firstColumn="0" w:lastColumn="0" w:noHBand="0" w:noVBand="0"/>
      </w:tblPr>
      <w:tblGrid>
        <w:gridCol w:w="559"/>
        <w:gridCol w:w="2774"/>
        <w:gridCol w:w="918"/>
        <w:gridCol w:w="1009"/>
        <w:gridCol w:w="1380"/>
        <w:gridCol w:w="1640"/>
        <w:gridCol w:w="1053"/>
        <w:gridCol w:w="1015"/>
        <w:gridCol w:w="993"/>
        <w:gridCol w:w="990"/>
        <w:gridCol w:w="830"/>
        <w:gridCol w:w="2527"/>
      </w:tblGrid>
      <w:tr w:rsidR="003F3A5F" w:rsidRPr="000E7345" w14:paraId="2B26F32D" w14:textId="77777777" w:rsidTr="002D4211">
        <w:trPr>
          <w:trHeight w:hRule="exact" w:val="2024"/>
        </w:trPr>
        <w:tc>
          <w:tcPr>
            <w:tcW w:w="183" w:type="pct"/>
            <w:vMerge w:val="restart"/>
            <w:tcBorders>
              <w:top w:val="single" w:sz="6" w:space="0" w:color="auto"/>
              <w:left w:val="single" w:sz="6" w:space="0" w:color="auto"/>
              <w:right w:val="single" w:sz="6" w:space="0" w:color="auto"/>
            </w:tcBorders>
            <w:shd w:val="clear" w:color="auto" w:fill="FFFFFF"/>
            <w:textDirection w:val="btLr"/>
            <w:vAlign w:val="center"/>
          </w:tcPr>
          <w:p w14:paraId="2B26F319" w14:textId="77777777" w:rsidR="003F3A5F" w:rsidRPr="000E7345" w:rsidRDefault="003F3A5F" w:rsidP="00C13FFD">
            <w:pPr>
              <w:spacing w:line="322" w:lineRule="exact"/>
              <w:ind w:left="-57" w:right="-57"/>
              <w:jc w:val="center"/>
              <w:rPr>
                <w:b/>
                <w:sz w:val="20"/>
                <w:szCs w:val="20"/>
              </w:rPr>
            </w:pPr>
            <w:r w:rsidRPr="000E7345">
              <w:rPr>
                <w:b/>
                <w:sz w:val="20"/>
                <w:szCs w:val="20"/>
              </w:rPr>
              <w:t>№п/п</w:t>
            </w:r>
          </w:p>
        </w:tc>
        <w:tc>
          <w:tcPr>
            <w:tcW w:w="889" w:type="pct"/>
            <w:vMerge w:val="restart"/>
            <w:tcBorders>
              <w:top w:val="single" w:sz="6" w:space="0" w:color="auto"/>
              <w:left w:val="single" w:sz="6" w:space="0" w:color="auto"/>
              <w:right w:val="single" w:sz="6" w:space="0" w:color="auto"/>
            </w:tcBorders>
            <w:shd w:val="clear" w:color="auto" w:fill="FFFFFF"/>
            <w:textDirection w:val="btLr"/>
            <w:vAlign w:val="center"/>
          </w:tcPr>
          <w:p w14:paraId="2B26F31B" w14:textId="23F704A0" w:rsidR="003F3A5F" w:rsidRPr="000E7345" w:rsidRDefault="003F3A5F" w:rsidP="005016F4">
            <w:pPr>
              <w:ind w:left="-57" w:right="-57"/>
              <w:jc w:val="center"/>
              <w:rPr>
                <w:b/>
                <w:sz w:val="20"/>
                <w:szCs w:val="20"/>
              </w:rPr>
            </w:pPr>
            <w:r w:rsidRPr="000E7345">
              <w:rPr>
                <w:b/>
                <w:sz w:val="20"/>
                <w:szCs w:val="20"/>
              </w:rPr>
              <w:t>Марка котла</w:t>
            </w:r>
          </w:p>
        </w:tc>
        <w:tc>
          <w:tcPr>
            <w:tcW w:w="297" w:type="pct"/>
            <w:vMerge w:val="restart"/>
            <w:tcBorders>
              <w:top w:val="single" w:sz="6" w:space="0" w:color="auto"/>
              <w:left w:val="single" w:sz="6" w:space="0" w:color="auto"/>
              <w:right w:val="single" w:sz="6" w:space="0" w:color="auto"/>
            </w:tcBorders>
            <w:shd w:val="clear" w:color="auto" w:fill="FFFFFF"/>
            <w:textDirection w:val="btLr"/>
            <w:vAlign w:val="center"/>
          </w:tcPr>
          <w:p w14:paraId="2B26F31D" w14:textId="419B7C82" w:rsidR="003F3A5F" w:rsidRPr="000E7345" w:rsidRDefault="003F3A5F" w:rsidP="005016F4">
            <w:pPr>
              <w:ind w:left="-57" w:right="-57"/>
              <w:jc w:val="center"/>
              <w:rPr>
                <w:b/>
                <w:sz w:val="20"/>
                <w:szCs w:val="20"/>
              </w:rPr>
            </w:pPr>
            <w:r w:rsidRPr="000E7345">
              <w:rPr>
                <w:b/>
                <w:sz w:val="20"/>
                <w:szCs w:val="20"/>
              </w:rPr>
              <w:t>Станционный номер</w:t>
            </w:r>
          </w:p>
        </w:tc>
        <w:tc>
          <w:tcPr>
            <w:tcW w:w="326" w:type="pct"/>
            <w:vMerge w:val="restart"/>
            <w:tcBorders>
              <w:top w:val="single" w:sz="6" w:space="0" w:color="auto"/>
              <w:left w:val="single" w:sz="6" w:space="0" w:color="auto"/>
              <w:right w:val="single" w:sz="6" w:space="0" w:color="auto"/>
            </w:tcBorders>
            <w:shd w:val="clear" w:color="auto" w:fill="FFFFFF"/>
            <w:textDirection w:val="btLr"/>
            <w:vAlign w:val="center"/>
          </w:tcPr>
          <w:p w14:paraId="2B26F31F" w14:textId="72B3FE1A" w:rsidR="003F3A5F" w:rsidRPr="000E7345" w:rsidRDefault="003F3A5F" w:rsidP="005016F4">
            <w:pPr>
              <w:ind w:left="-57" w:right="-57"/>
              <w:jc w:val="center"/>
              <w:rPr>
                <w:b/>
                <w:sz w:val="20"/>
                <w:szCs w:val="20"/>
              </w:rPr>
            </w:pPr>
            <w:r w:rsidRPr="000E7345">
              <w:rPr>
                <w:b/>
                <w:sz w:val="20"/>
                <w:szCs w:val="20"/>
              </w:rPr>
              <w:t>Год ввода в эксплуатацию</w:t>
            </w:r>
          </w:p>
        </w:tc>
        <w:tc>
          <w:tcPr>
            <w:tcW w:w="386" w:type="pct"/>
            <w:vMerge w:val="restart"/>
            <w:tcBorders>
              <w:top w:val="single" w:sz="6" w:space="0" w:color="auto"/>
              <w:left w:val="single" w:sz="6" w:space="0" w:color="auto"/>
              <w:right w:val="single" w:sz="6" w:space="0" w:color="auto"/>
            </w:tcBorders>
            <w:shd w:val="clear" w:color="auto" w:fill="FFFFFF"/>
            <w:textDirection w:val="btLr"/>
            <w:vAlign w:val="center"/>
          </w:tcPr>
          <w:p w14:paraId="2B26F321" w14:textId="1F785A65" w:rsidR="003F3A5F" w:rsidRPr="000E7345" w:rsidRDefault="003F3A5F" w:rsidP="005016F4">
            <w:pPr>
              <w:ind w:left="-57" w:right="-57"/>
              <w:jc w:val="center"/>
              <w:rPr>
                <w:b/>
                <w:sz w:val="20"/>
                <w:szCs w:val="20"/>
              </w:rPr>
            </w:pPr>
            <w:r w:rsidRPr="000E7345">
              <w:rPr>
                <w:b/>
                <w:sz w:val="20"/>
                <w:szCs w:val="20"/>
              </w:rPr>
              <w:t>Год последнего капитального ремонта</w:t>
            </w:r>
          </w:p>
        </w:tc>
        <w:tc>
          <w:tcPr>
            <w:tcW w:w="527" w:type="pct"/>
            <w:vMerge w:val="restart"/>
            <w:tcBorders>
              <w:top w:val="single" w:sz="6" w:space="0" w:color="auto"/>
              <w:left w:val="single" w:sz="6" w:space="0" w:color="auto"/>
              <w:right w:val="single" w:sz="6" w:space="0" w:color="auto"/>
            </w:tcBorders>
            <w:shd w:val="clear" w:color="auto" w:fill="FFFFFF"/>
            <w:textDirection w:val="btLr"/>
            <w:vAlign w:val="center"/>
          </w:tcPr>
          <w:p w14:paraId="2B26F323" w14:textId="751647BA" w:rsidR="003F3A5F" w:rsidRPr="000E7345" w:rsidRDefault="003F3A5F" w:rsidP="005016F4">
            <w:pPr>
              <w:ind w:left="-57" w:right="-57"/>
              <w:jc w:val="center"/>
              <w:rPr>
                <w:b/>
                <w:sz w:val="20"/>
                <w:szCs w:val="20"/>
              </w:rPr>
            </w:pPr>
            <w:r w:rsidRPr="000E7345">
              <w:rPr>
                <w:b/>
                <w:sz w:val="20"/>
                <w:szCs w:val="20"/>
              </w:rPr>
              <w:t>Вид вырабатываемого теплоносителя</w:t>
            </w:r>
          </w:p>
        </w:tc>
        <w:tc>
          <w:tcPr>
            <w:tcW w:w="668"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2B26F324" w14:textId="77777777" w:rsidR="003F3A5F" w:rsidRPr="000E7345" w:rsidRDefault="003F3A5F" w:rsidP="00C13FFD">
            <w:pPr>
              <w:ind w:left="-57" w:right="-57"/>
              <w:jc w:val="center"/>
              <w:rPr>
                <w:b/>
                <w:sz w:val="20"/>
                <w:szCs w:val="20"/>
              </w:rPr>
            </w:pPr>
            <w:r w:rsidRPr="000E7345">
              <w:rPr>
                <w:b/>
                <w:sz w:val="20"/>
                <w:szCs w:val="20"/>
              </w:rPr>
              <w:t>Производительность котла</w:t>
            </w:r>
          </w:p>
        </w:tc>
        <w:tc>
          <w:tcPr>
            <w:tcW w:w="321" w:type="pct"/>
            <w:vMerge w:val="restart"/>
            <w:tcBorders>
              <w:top w:val="single" w:sz="6" w:space="0" w:color="auto"/>
              <w:left w:val="single" w:sz="6" w:space="0" w:color="auto"/>
              <w:right w:val="single" w:sz="6" w:space="0" w:color="auto"/>
            </w:tcBorders>
            <w:shd w:val="clear" w:color="auto" w:fill="FFFFFF"/>
            <w:textDirection w:val="btLr"/>
            <w:vAlign w:val="center"/>
          </w:tcPr>
          <w:p w14:paraId="2B26F326" w14:textId="38505E79" w:rsidR="003F3A5F" w:rsidRPr="000E7345" w:rsidRDefault="003F3A5F" w:rsidP="005016F4">
            <w:pPr>
              <w:ind w:left="-57" w:right="-57"/>
              <w:jc w:val="center"/>
              <w:rPr>
                <w:b/>
                <w:sz w:val="20"/>
                <w:szCs w:val="20"/>
                <w:vertAlign w:val="superscript"/>
              </w:rPr>
            </w:pPr>
            <w:r w:rsidRPr="000E7345">
              <w:rPr>
                <w:b/>
                <w:sz w:val="20"/>
                <w:szCs w:val="20"/>
              </w:rPr>
              <w:t>Номинальное давление теплоносителя на выходе, кгс/см</w:t>
            </w:r>
            <w:r w:rsidRPr="000E7345">
              <w:rPr>
                <w:b/>
                <w:sz w:val="20"/>
                <w:szCs w:val="20"/>
                <w:vertAlign w:val="superscript"/>
              </w:rPr>
              <w:t>2</w:t>
            </w:r>
          </w:p>
        </w:tc>
        <w:tc>
          <w:tcPr>
            <w:tcW w:w="320" w:type="pct"/>
            <w:vMerge w:val="restart"/>
            <w:tcBorders>
              <w:top w:val="single" w:sz="6" w:space="0" w:color="auto"/>
              <w:left w:val="single" w:sz="6" w:space="0" w:color="auto"/>
              <w:right w:val="single" w:sz="6" w:space="0" w:color="auto"/>
            </w:tcBorders>
            <w:shd w:val="clear" w:color="auto" w:fill="FFFFFF"/>
            <w:textDirection w:val="btLr"/>
            <w:vAlign w:val="center"/>
          </w:tcPr>
          <w:p w14:paraId="2B26F328" w14:textId="47366DF6" w:rsidR="003F3A5F" w:rsidRPr="000E7345" w:rsidRDefault="003F3A5F" w:rsidP="005016F4">
            <w:pPr>
              <w:ind w:left="-57" w:right="-57"/>
              <w:jc w:val="center"/>
              <w:rPr>
                <w:b/>
                <w:sz w:val="20"/>
                <w:szCs w:val="20"/>
              </w:rPr>
            </w:pPr>
            <w:r w:rsidRPr="000E7345">
              <w:rPr>
                <w:b/>
                <w:sz w:val="20"/>
                <w:szCs w:val="20"/>
              </w:rPr>
              <w:t>Номинальная температура теплоносителя на выходе, ⁰С</w:t>
            </w:r>
          </w:p>
        </w:tc>
        <w:tc>
          <w:tcPr>
            <w:tcW w:w="269" w:type="pct"/>
            <w:vMerge w:val="restart"/>
            <w:tcBorders>
              <w:top w:val="single" w:sz="6" w:space="0" w:color="auto"/>
              <w:left w:val="single" w:sz="6" w:space="0" w:color="auto"/>
              <w:right w:val="single" w:sz="6" w:space="0" w:color="auto"/>
            </w:tcBorders>
            <w:shd w:val="clear" w:color="auto" w:fill="FFFFFF"/>
            <w:textDirection w:val="btLr"/>
            <w:vAlign w:val="center"/>
          </w:tcPr>
          <w:p w14:paraId="2B26F32A" w14:textId="37BA80D0" w:rsidR="003F3A5F" w:rsidRPr="000E7345" w:rsidRDefault="003F3A5F" w:rsidP="005016F4">
            <w:pPr>
              <w:ind w:left="-57" w:right="-57"/>
              <w:jc w:val="center"/>
              <w:rPr>
                <w:b/>
                <w:sz w:val="20"/>
                <w:szCs w:val="20"/>
              </w:rPr>
            </w:pPr>
            <w:r w:rsidRPr="000E7345">
              <w:rPr>
                <w:b/>
                <w:sz w:val="20"/>
                <w:szCs w:val="20"/>
              </w:rPr>
              <w:t>Номинальный КПД, %</w:t>
            </w:r>
          </w:p>
        </w:tc>
        <w:tc>
          <w:tcPr>
            <w:tcW w:w="814" w:type="pct"/>
            <w:vMerge w:val="restart"/>
            <w:tcBorders>
              <w:top w:val="single" w:sz="6" w:space="0" w:color="auto"/>
              <w:left w:val="single" w:sz="6" w:space="0" w:color="auto"/>
              <w:right w:val="single" w:sz="6" w:space="0" w:color="auto"/>
            </w:tcBorders>
            <w:shd w:val="clear" w:color="auto" w:fill="FFFFFF"/>
            <w:textDirection w:val="btLr"/>
            <w:vAlign w:val="center"/>
          </w:tcPr>
          <w:p w14:paraId="2B26F32C" w14:textId="5948D126" w:rsidR="003F3A5F" w:rsidRPr="000E7345" w:rsidRDefault="003F3A5F" w:rsidP="005016F4">
            <w:pPr>
              <w:ind w:left="-57" w:right="-57"/>
              <w:jc w:val="center"/>
              <w:rPr>
                <w:b/>
                <w:sz w:val="20"/>
                <w:szCs w:val="20"/>
              </w:rPr>
            </w:pPr>
            <w:r w:rsidRPr="000E7345">
              <w:rPr>
                <w:b/>
                <w:sz w:val="20"/>
                <w:szCs w:val="20"/>
              </w:rPr>
              <w:t>Примечание</w:t>
            </w:r>
          </w:p>
        </w:tc>
      </w:tr>
      <w:tr w:rsidR="003F3A5F" w:rsidRPr="000E7345" w14:paraId="2B26F33A" w14:textId="77777777" w:rsidTr="00C13FFD">
        <w:trPr>
          <w:trHeight w:hRule="exact" w:val="1702"/>
        </w:trPr>
        <w:tc>
          <w:tcPr>
            <w:tcW w:w="183" w:type="pct"/>
            <w:vMerge/>
            <w:tcBorders>
              <w:left w:val="single" w:sz="6" w:space="0" w:color="auto"/>
              <w:bottom w:val="single" w:sz="4" w:space="0" w:color="auto"/>
              <w:right w:val="single" w:sz="6" w:space="0" w:color="auto"/>
            </w:tcBorders>
            <w:shd w:val="clear" w:color="auto" w:fill="FFFFFF"/>
            <w:textDirection w:val="btLr"/>
            <w:vAlign w:val="center"/>
          </w:tcPr>
          <w:p w14:paraId="2B26F32E" w14:textId="77777777" w:rsidR="003F3A5F" w:rsidRPr="000E7345" w:rsidRDefault="003F3A5F" w:rsidP="00C13FFD">
            <w:pPr>
              <w:ind w:left="-57" w:right="-57"/>
              <w:jc w:val="center"/>
              <w:rPr>
                <w:sz w:val="20"/>
                <w:szCs w:val="20"/>
              </w:rPr>
            </w:pPr>
          </w:p>
        </w:tc>
        <w:tc>
          <w:tcPr>
            <w:tcW w:w="889" w:type="pct"/>
            <w:vMerge/>
            <w:tcBorders>
              <w:left w:val="single" w:sz="6" w:space="0" w:color="auto"/>
              <w:bottom w:val="single" w:sz="4" w:space="0" w:color="auto"/>
              <w:right w:val="single" w:sz="6" w:space="0" w:color="auto"/>
            </w:tcBorders>
            <w:shd w:val="clear" w:color="auto" w:fill="FFFFFF"/>
            <w:textDirection w:val="btLr"/>
            <w:vAlign w:val="center"/>
          </w:tcPr>
          <w:p w14:paraId="2B26F32F" w14:textId="77777777" w:rsidR="003F3A5F" w:rsidRPr="000E7345" w:rsidRDefault="003F3A5F" w:rsidP="00C13FFD">
            <w:pPr>
              <w:ind w:left="-57" w:right="-57"/>
              <w:jc w:val="center"/>
              <w:rPr>
                <w:sz w:val="20"/>
                <w:szCs w:val="20"/>
              </w:rPr>
            </w:pPr>
          </w:p>
        </w:tc>
        <w:tc>
          <w:tcPr>
            <w:tcW w:w="297" w:type="pct"/>
            <w:vMerge/>
            <w:tcBorders>
              <w:left w:val="single" w:sz="6" w:space="0" w:color="auto"/>
              <w:bottom w:val="single" w:sz="6" w:space="0" w:color="auto"/>
              <w:right w:val="single" w:sz="6" w:space="0" w:color="auto"/>
            </w:tcBorders>
            <w:shd w:val="clear" w:color="auto" w:fill="FFFFFF"/>
            <w:textDirection w:val="btLr"/>
            <w:vAlign w:val="center"/>
          </w:tcPr>
          <w:p w14:paraId="2B26F330" w14:textId="77777777" w:rsidR="003F3A5F" w:rsidRPr="000E7345" w:rsidRDefault="003F3A5F" w:rsidP="00C13FFD">
            <w:pPr>
              <w:ind w:left="-57" w:right="-57"/>
              <w:jc w:val="center"/>
              <w:rPr>
                <w:sz w:val="20"/>
                <w:szCs w:val="20"/>
              </w:rPr>
            </w:pPr>
          </w:p>
        </w:tc>
        <w:tc>
          <w:tcPr>
            <w:tcW w:w="326" w:type="pct"/>
            <w:vMerge/>
            <w:tcBorders>
              <w:left w:val="single" w:sz="6" w:space="0" w:color="auto"/>
              <w:bottom w:val="single" w:sz="6" w:space="0" w:color="auto"/>
              <w:right w:val="single" w:sz="6" w:space="0" w:color="auto"/>
            </w:tcBorders>
            <w:shd w:val="clear" w:color="auto" w:fill="FFFFFF"/>
            <w:textDirection w:val="btLr"/>
            <w:vAlign w:val="center"/>
          </w:tcPr>
          <w:p w14:paraId="2B26F331" w14:textId="77777777" w:rsidR="003F3A5F" w:rsidRPr="000E7345" w:rsidRDefault="003F3A5F" w:rsidP="00C13FFD">
            <w:pPr>
              <w:ind w:left="-57" w:right="-57"/>
              <w:jc w:val="center"/>
              <w:rPr>
                <w:sz w:val="20"/>
                <w:szCs w:val="20"/>
              </w:rPr>
            </w:pPr>
          </w:p>
        </w:tc>
        <w:tc>
          <w:tcPr>
            <w:tcW w:w="386" w:type="pct"/>
            <w:vMerge/>
            <w:tcBorders>
              <w:left w:val="single" w:sz="6" w:space="0" w:color="auto"/>
              <w:bottom w:val="single" w:sz="6" w:space="0" w:color="auto"/>
              <w:right w:val="single" w:sz="6" w:space="0" w:color="auto"/>
            </w:tcBorders>
            <w:shd w:val="clear" w:color="auto" w:fill="FFFFFF"/>
            <w:textDirection w:val="btLr"/>
            <w:vAlign w:val="center"/>
          </w:tcPr>
          <w:p w14:paraId="2B26F332" w14:textId="77777777" w:rsidR="003F3A5F" w:rsidRPr="000E7345" w:rsidRDefault="003F3A5F" w:rsidP="00C13FFD">
            <w:pPr>
              <w:ind w:left="-57" w:right="-57"/>
              <w:jc w:val="center"/>
              <w:rPr>
                <w:sz w:val="20"/>
                <w:szCs w:val="20"/>
              </w:rPr>
            </w:pPr>
          </w:p>
        </w:tc>
        <w:tc>
          <w:tcPr>
            <w:tcW w:w="527" w:type="pct"/>
            <w:vMerge/>
            <w:tcBorders>
              <w:left w:val="single" w:sz="6" w:space="0" w:color="auto"/>
              <w:bottom w:val="single" w:sz="6" w:space="0" w:color="auto"/>
              <w:right w:val="single" w:sz="6" w:space="0" w:color="auto"/>
            </w:tcBorders>
            <w:shd w:val="clear" w:color="auto" w:fill="FFFFFF"/>
            <w:textDirection w:val="btLr"/>
            <w:vAlign w:val="center"/>
          </w:tcPr>
          <w:p w14:paraId="2B26F333" w14:textId="77777777" w:rsidR="003F3A5F" w:rsidRPr="000E7345" w:rsidRDefault="003F3A5F" w:rsidP="00C13FFD">
            <w:pPr>
              <w:ind w:left="-57" w:right="-57"/>
              <w:jc w:val="center"/>
              <w:rPr>
                <w:sz w:val="20"/>
                <w:szCs w:val="20"/>
              </w:rPr>
            </w:pPr>
          </w:p>
        </w:tc>
        <w:tc>
          <w:tcPr>
            <w:tcW w:w="340"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2B26F334" w14:textId="77777777" w:rsidR="003F3A5F" w:rsidRPr="000E7345" w:rsidRDefault="003F3A5F" w:rsidP="00C13FFD">
            <w:pPr>
              <w:ind w:left="-57" w:right="-57"/>
              <w:jc w:val="center"/>
              <w:rPr>
                <w:b/>
                <w:sz w:val="20"/>
                <w:szCs w:val="20"/>
              </w:rPr>
            </w:pPr>
            <w:r w:rsidRPr="000E7345">
              <w:rPr>
                <w:b/>
                <w:sz w:val="20"/>
                <w:szCs w:val="20"/>
              </w:rPr>
              <w:t>Значение</w:t>
            </w:r>
          </w:p>
        </w:tc>
        <w:tc>
          <w:tcPr>
            <w:tcW w:w="328"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2B26F335" w14:textId="77777777" w:rsidR="003F3A5F" w:rsidRPr="000E7345" w:rsidRDefault="003F3A5F" w:rsidP="00C13FFD">
            <w:pPr>
              <w:ind w:left="-57" w:right="-57"/>
              <w:jc w:val="center"/>
              <w:rPr>
                <w:b/>
                <w:sz w:val="20"/>
                <w:szCs w:val="20"/>
              </w:rPr>
            </w:pPr>
            <w:r w:rsidRPr="000E7345">
              <w:rPr>
                <w:b/>
                <w:sz w:val="20"/>
                <w:szCs w:val="20"/>
              </w:rPr>
              <w:t>Единица измерения</w:t>
            </w:r>
          </w:p>
        </w:tc>
        <w:tc>
          <w:tcPr>
            <w:tcW w:w="321" w:type="pct"/>
            <w:vMerge/>
            <w:tcBorders>
              <w:left w:val="single" w:sz="6" w:space="0" w:color="auto"/>
              <w:bottom w:val="single" w:sz="6" w:space="0" w:color="auto"/>
              <w:right w:val="single" w:sz="6" w:space="0" w:color="auto"/>
            </w:tcBorders>
            <w:shd w:val="clear" w:color="auto" w:fill="FFFFFF"/>
            <w:textDirection w:val="btLr"/>
            <w:vAlign w:val="center"/>
          </w:tcPr>
          <w:p w14:paraId="2B26F336" w14:textId="77777777" w:rsidR="003F3A5F" w:rsidRPr="000E7345" w:rsidRDefault="003F3A5F" w:rsidP="00C13FFD">
            <w:pPr>
              <w:ind w:left="-57" w:right="-57"/>
              <w:jc w:val="center"/>
              <w:rPr>
                <w:sz w:val="20"/>
                <w:szCs w:val="20"/>
              </w:rPr>
            </w:pPr>
          </w:p>
        </w:tc>
        <w:tc>
          <w:tcPr>
            <w:tcW w:w="320" w:type="pct"/>
            <w:vMerge/>
            <w:tcBorders>
              <w:left w:val="single" w:sz="6" w:space="0" w:color="auto"/>
              <w:bottom w:val="single" w:sz="6" w:space="0" w:color="auto"/>
              <w:right w:val="single" w:sz="6" w:space="0" w:color="auto"/>
            </w:tcBorders>
            <w:shd w:val="clear" w:color="auto" w:fill="FFFFFF"/>
            <w:textDirection w:val="btLr"/>
            <w:vAlign w:val="center"/>
          </w:tcPr>
          <w:p w14:paraId="2B26F337" w14:textId="77777777" w:rsidR="003F3A5F" w:rsidRPr="000E7345" w:rsidRDefault="003F3A5F" w:rsidP="00C13FFD">
            <w:pPr>
              <w:ind w:left="-57" w:right="-57"/>
              <w:jc w:val="center"/>
              <w:rPr>
                <w:sz w:val="20"/>
                <w:szCs w:val="20"/>
              </w:rPr>
            </w:pPr>
          </w:p>
        </w:tc>
        <w:tc>
          <w:tcPr>
            <w:tcW w:w="269" w:type="pct"/>
            <w:vMerge/>
            <w:tcBorders>
              <w:left w:val="single" w:sz="6" w:space="0" w:color="auto"/>
              <w:bottom w:val="single" w:sz="6" w:space="0" w:color="auto"/>
              <w:right w:val="single" w:sz="6" w:space="0" w:color="auto"/>
            </w:tcBorders>
            <w:shd w:val="clear" w:color="auto" w:fill="FFFFFF"/>
            <w:textDirection w:val="btLr"/>
            <w:vAlign w:val="center"/>
          </w:tcPr>
          <w:p w14:paraId="2B26F338" w14:textId="77777777" w:rsidR="003F3A5F" w:rsidRPr="000E7345" w:rsidRDefault="003F3A5F" w:rsidP="00C13FFD">
            <w:pPr>
              <w:ind w:left="-57" w:right="-57"/>
              <w:jc w:val="center"/>
              <w:rPr>
                <w:sz w:val="20"/>
                <w:szCs w:val="20"/>
              </w:rPr>
            </w:pPr>
          </w:p>
        </w:tc>
        <w:tc>
          <w:tcPr>
            <w:tcW w:w="814" w:type="pct"/>
            <w:vMerge/>
            <w:tcBorders>
              <w:left w:val="single" w:sz="6" w:space="0" w:color="auto"/>
              <w:bottom w:val="single" w:sz="6" w:space="0" w:color="auto"/>
              <w:right w:val="single" w:sz="6" w:space="0" w:color="auto"/>
            </w:tcBorders>
            <w:shd w:val="clear" w:color="auto" w:fill="FFFFFF"/>
            <w:textDirection w:val="btLr"/>
            <w:vAlign w:val="center"/>
          </w:tcPr>
          <w:p w14:paraId="2B26F339" w14:textId="77777777" w:rsidR="003F3A5F" w:rsidRPr="000E7345" w:rsidRDefault="003F3A5F" w:rsidP="00C13FFD">
            <w:pPr>
              <w:ind w:left="-57" w:right="-57"/>
              <w:jc w:val="center"/>
              <w:rPr>
                <w:sz w:val="20"/>
                <w:szCs w:val="20"/>
              </w:rPr>
            </w:pPr>
          </w:p>
        </w:tc>
      </w:tr>
      <w:tr w:rsidR="003F3A5F" w:rsidRPr="000E7345" w14:paraId="2B26F347" w14:textId="77777777" w:rsidTr="00C13FFD">
        <w:trPr>
          <w:trHeight w:val="20"/>
        </w:trPr>
        <w:tc>
          <w:tcPr>
            <w:tcW w:w="183" w:type="pct"/>
            <w:tcBorders>
              <w:top w:val="single" w:sz="4" w:space="0" w:color="auto"/>
              <w:left w:val="single" w:sz="6" w:space="0" w:color="auto"/>
              <w:bottom w:val="single" w:sz="4" w:space="0" w:color="auto"/>
              <w:right w:val="single" w:sz="6" w:space="0" w:color="auto"/>
            </w:tcBorders>
            <w:shd w:val="clear" w:color="auto" w:fill="FFFFFF"/>
            <w:vAlign w:val="center"/>
          </w:tcPr>
          <w:p w14:paraId="2B26F33B" w14:textId="77777777" w:rsidR="003F3A5F" w:rsidRPr="000E7345" w:rsidRDefault="003F3A5F" w:rsidP="00C13FFD">
            <w:pPr>
              <w:ind w:left="-57" w:right="-57"/>
              <w:jc w:val="center"/>
              <w:rPr>
                <w:sz w:val="20"/>
                <w:szCs w:val="20"/>
              </w:rPr>
            </w:pPr>
            <w:r w:rsidRPr="000E7345">
              <w:rPr>
                <w:sz w:val="20"/>
                <w:szCs w:val="20"/>
              </w:rPr>
              <w:t>1</w:t>
            </w:r>
          </w:p>
        </w:tc>
        <w:tc>
          <w:tcPr>
            <w:tcW w:w="889" w:type="pct"/>
            <w:tcBorders>
              <w:top w:val="single" w:sz="4" w:space="0" w:color="auto"/>
              <w:left w:val="single" w:sz="6" w:space="0" w:color="auto"/>
              <w:bottom w:val="single" w:sz="4" w:space="0" w:color="auto"/>
              <w:right w:val="single" w:sz="6" w:space="0" w:color="auto"/>
            </w:tcBorders>
            <w:shd w:val="clear" w:color="auto" w:fill="FFFFFF"/>
            <w:vAlign w:val="center"/>
          </w:tcPr>
          <w:p w14:paraId="2B26F33C" w14:textId="77777777" w:rsidR="003F3A5F" w:rsidRPr="000E7345" w:rsidRDefault="003F3A5F" w:rsidP="00C13FFD">
            <w:pPr>
              <w:ind w:left="-57" w:right="-57"/>
              <w:jc w:val="center"/>
              <w:rPr>
                <w:spacing w:val="-2"/>
                <w:sz w:val="20"/>
                <w:szCs w:val="20"/>
              </w:rPr>
            </w:pPr>
            <w:r w:rsidRPr="000E7345">
              <w:rPr>
                <w:sz w:val="20"/>
                <w:szCs w:val="20"/>
              </w:rPr>
              <w:t xml:space="preserve">Vitomax </w:t>
            </w:r>
            <w:smartTag w:uri="urn:schemas-microsoft-com:office:smarttags" w:element="metricconverter">
              <w:smartTagPr>
                <w:attr w:name="ProductID" w:val="2010 г"/>
              </w:smartTagPr>
              <w:r w:rsidRPr="000E7345">
                <w:rPr>
                  <w:sz w:val="20"/>
                  <w:szCs w:val="20"/>
                </w:rPr>
                <w:t>200 M</w:t>
              </w:r>
            </w:smartTag>
            <w:r w:rsidRPr="000E7345">
              <w:rPr>
                <w:spacing w:val="-2"/>
                <w:sz w:val="20"/>
                <w:szCs w:val="20"/>
              </w:rPr>
              <w:t xml:space="preserve"> (N=5300 кВт)</w:t>
            </w:r>
          </w:p>
        </w:tc>
        <w:tc>
          <w:tcPr>
            <w:tcW w:w="297" w:type="pct"/>
            <w:tcBorders>
              <w:top w:val="single" w:sz="6" w:space="0" w:color="auto"/>
              <w:left w:val="single" w:sz="6" w:space="0" w:color="auto"/>
              <w:bottom w:val="single" w:sz="6" w:space="0" w:color="auto"/>
              <w:right w:val="single" w:sz="6" w:space="0" w:color="auto"/>
            </w:tcBorders>
            <w:shd w:val="clear" w:color="auto" w:fill="FFFFFF"/>
            <w:vAlign w:val="center"/>
          </w:tcPr>
          <w:p w14:paraId="2B26F33D" w14:textId="77777777" w:rsidR="003F3A5F" w:rsidRPr="000E7345" w:rsidRDefault="003F3A5F" w:rsidP="00C13FFD">
            <w:pPr>
              <w:ind w:left="-57" w:right="-57"/>
              <w:jc w:val="center"/>
              <w:rPr>
                <w:sz w:val="20"/>
                <w:szCs w:val="20"/>
              </w:rPr>
            </w:pPr>
            <w:r w:rsidRPr="000E7345">
              <w:rPr>
                <w:sz w:val="20"/>
                <w:szCs w:val="20"/>
              </w:rPr>
              <w:t>1</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2B26F33E" w14:textId="20DF9D29" w:rsidR="003F3A5F" w:rsidRPr="000E7345" w:rsidRDefault="003F3A5F" w:rsidP="00F7023A">
            <w:pPr>
              <w:ind w:left="-57" w:right="-57"/>
              <w:jc w:val="center"/>
              <w:rPr>
                <w:sz w:val="20"/>
                <w:szCs w:val="20"/>
              </w:rPr>
            </w:pPr>
            <w:r w:rsidRPr="000E7345">
              <w:rPr>
                <w:sz w:val="20"/>
                <w:szCs w:val="20"/>
              </w:rPr>
              <w:t>201</w:t>
            </w:r>
            <w:r w:rsidR="00F7023A" w:rsidRPr="000E7345">
              <w:rPr>
                <w:sz w:val="20"/>
                <w:szCs w:val="20"/>
              </w:rPr>
              <w:t>3</w:t>
            </w:r>
          </w:p>
        </w:tc>
        <w:tc>
          <w:tcPr>
            <w:tcW w:w="386" w:type="pct"/>
            <w:tcBorders>
              <w:top w:val="single" w:sz="6" w:space="0" w:color="auto"/>
              <w:left w:val="single" w:sz="6" w:space="0" w:color="auto"/>
              <w:bottom w:val="single" w:sz="6" w:space="0" w:color="auto"/>
              <w:right w:val="single" w:sz="6" w:space="0" w:color="auto"/>
            </w:tcBorders>
            <w:shd w:val="clear" w:color="auto" w:fill="FFFFFF"/>
            <w:vAlign w:val="center"/>
          </w:tcPr>
          <w:p w14:paraId="2B26F33F" w14:textId="77777777" w:rsidR="003F3A5F" w:rsidRPr="000E7345" w:rsidRDefault="003F3A5F" w:rsidP="00C13FFD">
            <w:pPr>
              <w:ind w:left="-57" w:right="-57"/>
              <w:jc w:val="center"/>
              <w:rPr>
                <w:sz w:val="20"/>
                <w:szCs w:val="20"/>
              </w:rPr>
            </w:pPr>
            <w:r w:rsidRPr="000E7345">
              <w:rPr>
                <w:sz w:val="20"/>
                <w:szCs w:val="20"/>
              </w:rPr>
              <w:t>-</w:t>
            </w:r>
          </w:p>
        </w:tc>
        <w:tc>
          <w:tcPr>
            <w:tcW w:w="527" w:type="pct"/>
            <w:tcBorders>
              <w:top w:val="single" w:sz="6" w:space="0" w:color="auto"/>
              <w:left w:val="single" w:sz="6" w:space="0" w:color="auto"/>
              <w:bottom w:val="single" w:sz="6" w:space="0" w:color="auto"/>
              <w:right w:val="single" w:sz="6" w:space="0" w:color="auto"/>
            </w:tcBorders>
            <w:shd w:val="clear" w:color="auto" w:fill="FFFFFF"/>
            <w:vAlign w:val="center"/>
          </w:tcPr>
          <w:p w14:paraId="2B26F340" w14:textId="77777777" w:rsidR="003F3A5F" w:rsidRPr="000E7345" w:rsidRDefault="003F3A5F" w:rsidP="00C13FFD">
            <w:pPr>
              <w:ind w:left="-57" w:right="-57"/>
              <w:jc w:val="center"/>
              <w:rPr>
                <w:sz w:val="20"/>
                <w:szCs w:val="20"/>
              </w:rPr>
            </w:pPr>
            <w:r w:rsidRPr="000E7345">
              <w:rPr>
                <w:sz w:val="20"/>
                <w:szCs w:val="20"/>
              </w:rPr>
              <w:t>вода</w:t>
            </w:r>
          </w:p>
        </w:tc>
        <w:tc>
          <w:tcPr>
            <w:tcW w:w="340" w:type="pct"/>
            <w:tcBorders>
              <w:top w:val="single" w:sz="6" w:space="0" w:color="auto"/>
              <w:left w:val="single" w:sz="6" w:space="0" w:color="auto"/>
              <w:bottom w:val="single" w:sz="6" w:space="0" w:color="auto"/>
              <w:right w:val="single" w:sz="6" w:space="0" w:color="auto"/>
            </w:tcBorders>
            <w:shd w:val="clear" w:color="auto" w:fill="FFFFFF"/>
            <w:vAlign w:val="center"/>
          </w:tcPr>
          <w:p w14:paraId="2B26F341" w14:textId="751CE921" w:rsidR="003F3A5F" w:rsidRPr="000E7345" w:rsidRDefault="003F3A5F" w:rsidP="00C13FFD">
            <w:pPr>
              <w:ind w:left="-57" w:right="-57"/>
              <w:jc w:val="center"/>
              <w:rPr>
                <w:sz w:val="20"/>
                <w:szCs w:val="20"/>
              </w:rPr>
            </w:pPr>
            <w:r w:rsidRPr="000E7345">
              <w:rPr>
                <w:spacing w:val="-1"/>
                <w:sz w:val="20"/>
                <w:szCs w:val="20"/>
              </w:rPr>
              <w:t>4,55</w:t>
            </w:r>
            <w:r w:rsidR="00BE299F" w:rsidRPr="000E7345">
              <w:rPr>
                <w:spacing w:val="-1"/>
                <w:sz w:val="20"/>
                <w:szCs w:val="20"/>
              </w:rPr>
              <w:t>7</w:t>
            </w:r>
          </w:p>
        </w:tc>
        <w:tc>
          <w:tcPr>
            <w:tcW w:w="328" w:type="pct"/>
            <w:tcBorders>
              <w:top w:val="single" w:sz="6" w:space="0" w:color="auto"/>
              <w:left w:val="single" w:sz="6" w:space="0" w:color="auto"/>
              <w:bottom w:val="single" w:sz="6" w:space="0" w:color="auto"/>
              <w:right w:val="single" w:sz="6" w:space="0" w:color="auto"/>
            </w:tcBorders>
            <w:shd w:val="clear" w:color="auto" w:fill="FFFFFF"/>
            <w:vAlign w:val="center"/>
          </w:tcPr>
          <w:p w14:paraId="2B26F342" w14:textId="77777777" w:rsidR="003F3A5F" w:rsidRPr="000E7345" w:rsidRDefault="003F3A5F" w:rsidP="00C13FFD">
            <w:pPr>
              <w:ind w:left="-57" w:right="-57"/>
              <w:jc w:val="center"/>
              <w:rPr>
                <w:sz w:val="20"/>
                <w:szCs w:val="20"/>
              </w:rPr>
            </w:pPr>
            <w:r w:rsidRPr="000E7345">
              <w:rPr>
                <w:spacing w:val="-2"/>
                <w:sz w:val="20"/>
                <w:szCs w:val="20"/>
              </w:rPr>
              <w:t>Гкал/ч</w:t>
            </w:r>
          </w:p>
        </w:tc>
        <w:tc>
          <w:tcPr>
            <w:tcW w:w="321" w:type="pct"/>
            <w:tcBorders>
              <w:top w:val="single" w:sz="6" w:space="0" w:color="auto"/>
              <w:left w:val="single" w:sz="6" w:space="0" w:color="auto"/>
              <w:bottom w:val="single" w:sz="6" w:space="0" w:color="auto"/>
              <w:right w:val="single" w:sz="6" w:space="0" w:color="auto"/>
            </w:tcBorders>
            <w:shd w:val="clear" w:color="auto" w:fill="FFFFFF"/>
            <w:vAlign w:val="center"/>
          </w:tcPr>
          <w:p w14:paraId="2B26F343" w14:textId="77777777" w:rsidR="003F3A5F" w:rsidRPr="000E7345" w:rsidRDefault="003F3A5F" w:rsidP="00C13FFD">
            <w:pPr>
              <w:ind w:left="-57" w:right="-57"/>
              <w:jc w:val="center"/>
              <w:rPr>
                <w:sz w:val="20"/>
                <w:szCs w:val="20"/>
              </w:rPr>
            </w:pPr>
            <w:r w:rsidRPr="000E7345">
              <w:rPr>
                <w:sz w:val="20"/>
                <w:szCs w:val="20"/>
              </w:rPr>
              <w:t>6</w:t>
            </w:r>
          </w:p>
        </w:tc>
        <w:tc>
          <w:tcPr>
            <w:tcW w:w="320" w:type="pct"/>
            <w:tcBorders>
              <w:top w:val="single" w:sz="6" w:space="0" w:color="auto"/>
              <w:left w:val="single" w:sz="6" w:space="0" w:color="auto"/>
              <w:bottom w:val="single" w:sz="6" w:space="0" w:color="auto"/>
              <w:right w:val="single" w:sz="6" w:space="0" w:color="auto"/>
            </w:tcBorders>
            <w:shd w:val="clear" w:color="auto" w:fill="FFFFFF"/>
            <w:vAlign w:val="center"/>
          </w:tcPr>
          <w:p w14:paraId="2B26F344" w14:textId="77777777" w:rsidR="003F3A5F" w:rsidRPr="000E7345" w:rsidRDefault="003F3A5F" w:rsidP="00C13FFD">
            <w:pPr>
              <w:ind w:left="-57" w:right="-57"/>
              <w:jc w:val="center"/>
              <w:rPr>
                <w:sz w:val="20"/>
                <w:szCs w:val="20"/>
              </w:rPr>
            </w:pPr>
            <w:r w:rsidRPr="000E7345">
              <w:rPr>
                <w:spacing w:val="-2"/>
                <w:sz w:val="20"/>
                <w:szCs w:val="20"/>
              </w:rPr>
              <w:t>110</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14:paraId="2B26F345" w14:textId="3E22B612" w:rsidR="003F3A5F" w:rsidRPr="000E7345" w:rsidRDefault="003F3A5F" w:rsidP="00C13FFD">
            <w:pPr>
              <w:ind w:left="-57" w:right="-57"/>
              <w:jc w:val="center"/>
              <w:rPr>
                <w:sz w:val="20"/>
                <w:szCs w:val="20"/>
              </w:rPr>
            </w:pPr>
            <w:r w:rsidRPr="000E7345">
              <w:rPr>
                <w:spacing w:val="-2"/>
                <w:sz w:val="20"/>
                <w:szCs w:val="20"/>
              </w:rPr>
              <w:t>9</w:t>
            </w:r>
            <w:r w:rsidR="00A11D82" w:rsidRPr="000E7345">
              <w:rPr>
                <w:spacing w:val="-2"/>
                <w:sz w:val="20"/>
                <w:szCs w:val="20"/>
              </w:rPr>
              <w:t>5</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2B26F346"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354" w14:textId="77777777" w:rsidTr="00C13FFD">
        <w:trPr>
          <w:trHeight w:val="20"/>
        </w:trPr>
        <w:tc>
          <w:tcPr>
            <w:tcW w:w="183" w:type="pct"/>
            <w:tcBorders>
              <w:top w:val="single" w:sz="4" w:space="0" w:color="auto"/>
              <w:left w:val="single" w:sz="6" w:space="0" w:color="auto"/>
              <w:bottom w:val="single" w:sz="4" w:space="0" w:color="auto"/>
              <w:right w:val="single" w:sz="6" w:space="0" w:color="auto"/>
            </w:tcBorders>
            <w:shd w:val="clear" w:color="auto" w:fill="FFFFFF"/>
            <w:vAlign w:val="center"/>
          </w:tcPr>
          <w:p w14:paraId="2B26F348" w14:textId="77777777" w:rsidR="003F3A5F" w:rsidRPr="000E7345" w:rsidRDefault="003F3A5F" w:rsidP="00C13FFD">
            <w:pPr>
              <w:ind w:left="-57" w:right="-57"/>
              <w:jc w:val="center"/>
              <w:rPr>
                <w:sz w:val="20"/>
                <w:szCs w:val="20"/>
              </w:rPr>
            </w:pPr>
            <w:r w:rsidRPr="000E7345">
              <w:rPr>
                <w:sz w:val="20"/>
                <w:szCs w:val="20"/>
              </w:rPr>
              <w:t>2</w:t>
            </w:r>
          </w:p>
        </w:tc>
        <w:tc>
          <w:tcPr>
            <w:tcW w:w="889" w:type="pct"/>
            <w:tcBorders>
              <w:top w:val="single" w:sz="4" w:space="0" w:color="auto"/>
              <w:left w:val="single" w:sz="6" w:space="0" w:color="auto"/>
              <w:bottom w:val="single" w:sz="4" w:space="0" w:color="auto"/>
              <w:right w:val="single" w:sz="6" w:space="0" w:color="auto"/>
            </w:tcBorders>
            <w:shd w:val="clear" w:color="auto" w:fill="FFFFFF"/>
            <w:vAlign w:val="center"/>
          </w:tcPr>
          <w:p w14:paraId="2B26F349" w14:textId="77777777" w:rsidR="003F3A5F" w:rsidRPr="000E7345" w:rsidRDefault="003F3A5F" w:rsidP="00C13FFD">
            <w:pPr>
              <w:ind w:left="-57" w:right="-57"/>
              <w:jc w:val="center"/>
              <w:rPr>
                <w:spacing w:val="-2"/>
                <w:sz w:val="20"/>
                <w:szCs w:val="20"/>
              </w:rPr>
            </w:pPr>
            <w:r w:rsidRPr="000E7345">
              <w:rPr>
                <w:sz w:val="20"/>
                <w:szCs w:val="20"/>
              </w:rPr>
              <w:t xml:space="preserve">Vitomax </w:t>
            </w:r>
            <w:smartTag w:uri="urn:schemas-microsoft-com:office:smarttags" w:element="metricconverter">
              <w:smartTagPr>
                <w:attr w:name="ProductID" w:val="2010 г"/>
              </w:smartTagPr>
              <w:r w:rsidRPr="000E7345">
                <w:rPr>
                  <w:sz w:val="20"/>
                  <w:szCs w:val="20"/>
                </w:rPr>
                <w:t>200 M</w:t>
              </w:r>
            </w:smartTag>
            <w:r w:rsidRPr="000E7345">
              <w:rPr>
                <w:spacing w:val="-2"/>
                <w:sz w:val="20"/>
                <w:szCs w:val="20"/>
              </w:rPr>
              <w:t xml:space="preserve"> (N=5300 кВт)</w:t>
            </w:r>
          </w:p>
        </w:tc>
        <w:tc>
          <w:tcPr>
            <w:tcW w:w="297" w:type="pct"/>
            <w:tcBorders>
              <w:top w:val="single" w:sz="6" w:space="0" w:color="auto"/>
              <w:left w:val="single" w:sz="6" w:space="0" w:color="auto"/>
              <w:bottom w:val="single" w:sz="6" w:space="0" w:color="auto"/>
              <w:right w:val="single" w:sz="6" w:space="0" w:color="auto"/>
            </w:tcBorders>
            <w:shd w:val="clear" w:color="auto" w:fill="FFFFFF"/>
            <w:vAlign w:val="center"/>
          </w:tcPr>
          <w:p w14:paraId="2B26F34A" w14:textId="77777777" w:rsidR="003F3A5F" w:rsidRPr="000E7345" w:rsidRDefault="003F3A5F" w:rsidP="00C13FFD">
            <w:pPr>
              <w:ind w:left="-57" w:right="-57"/>
              <w:jc w:val="center"/>
              <w:rPr>
                <w:sz w:val="20"/>
                <w:szCs w:val="20"/>
              </w:rPr>
            </w:pPr>
            <w:r w:rsidRPr="000E7345">
              <w:rPr>
                <w:sz w:val="20"/>
                <w:szCs w:val="20"/>
              </w:rPr>
              <w:t>2</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2B26F34B" w14:textId="0D55883C" w:rsidR="003F3A5F" w:rsidRPr="000E7345" w:rsidRDefault="003F3A5F" w:rsidP="00C13FFD">
            <w:pPr>
              <w:ind w:left="-57" w:right="-57"/>
              <w:jc w:val="center"/>
              <w:rPr>
                <w:sz w:val="20"/>
                <w:szCs w:val="20"/>
              </w:rPr>
            </w:pPr>
            <w:r w:rsidRPr="000E7345">
              <w:rPr>
                <w:sz w:val="20"/>
                <w:szCs w:val="20"/>
              </w:rPr>
              <w:t>201</w:t>
            </w:r>
            <w:r w:rsidR="00F7023A" w:rsidRPr="000E7345">
              <w:rPr>
                <w:sz w:val="20"/>
                <w:szCs w:val="20"/>
              </w:rPr>
              <w:t>3</w:t>
            </w:r>
          </w:p>
        </w:tc>
        <w:tc>
          <w:tcPr>
            <w:tcW w:w="386" w:type="pct"/>
            <w:tcBorders>
              <w:top w:val="single" w:sz="6" w:space="0" w:color="auto"/>
              <w:left w:val="single" w:sz="6" w:space="0" w:color="auto"/>
              <w:bottom w:val="single" w:sz="6" w:space="0" w:color="auto"/>
              <w:right w:val="single" w:sz="6" w:space="0" w:color="auto"/>
            </w:tcBorders>
            <w:shd w:val="clear" w:color="auto" w:fill="FFFFFF"/>
            <w:vAlign w:val="center"/>
          </w:tcPr>
          <w:p w14:paraId="2B26F34C" w14:textId="77777777" w:rsidR="003F3A5F" w:rsidRPr="000E7345" w:rsidRDefault="003F3A5F" w:rsidP="00C13FFD">
            <w:pPr>
              <w:ind w:left="-57" w:right="-57"/>
              <w:jc w:val="center"/>
              <w:rPr>
                <w:sz w:val="20"/>
                <w:szCs w:val="20"/>
              </w:rPr>
            </w:pPr>
            <w:r w:rsidRPr="000E7345">
              <w:rPr>
                <w:sz w:val="20"/>
                <w:szCs w:val="20"/>
              </w:rPr>
              <w:t>-</w:t>
            </w:r>
          </w:p>
        </w:tc>
        <w:tc>
          <w:tcPr>
            <w:tcW w:w="527" w:type="pct"/>
            <w:tcBorders>
              <w:top w:val="single" w:sz="6" w:space="0" w:color="auto"/>
              <w:left w:val="single" w:sz="6" w:space="0" w:color="auto"/>
              <w:bottom w:val="single" w:sz="6" w:space="0" w:color="auto"/>
              <w:right w:val="single" w:sz="6" w:space="0" w:color="auto"/>
            </w:tcBorders>
            <w:shd w:val="clear" w:color="auto" w:fill="FFFFFF"/>
            <w:vAlign w:val="center"/>
          </w:tcPr>
          <w:p w14:paraId="2B26F34D" w14:textId="77777777" w:rsidR="003F3A5F" w:rsidRPr="000E7345" w:rsidRDefault="003F3A5F" w:rsidP="00C13FFD">
            <w:pPr>
              <w:ind w:left="-57" w:right="-57"/>
              <w:jc w:val="center"/>
              <w:rPr>
                <w:sz w:val="20"/>
                <w:szCs w:val="20"/>
              </w:rPr>
            </w:pPr>
            <w:r w:rsidRPr="000E7345">
              <w:rPr>
                <w:sz w:val="20"/>
                <w:szCs w:val="20"/>
              </w:rPr>
              <w:t>вода</w:t>
            </w:r>
          </w:p>
        </w:tc>
        <w:tc>
          <w:tcPr>
            <w:tcW w:w="340" w:type="pct"/>
            <w:tcBorders>
              <w:top w:val="single" w:sz="6" w:space="0" w:color="auto"/>
              <w:left w:val="single" w:sz="6" w:space="0" w:color="auto"/>
              <w:bottom w:val="single" w:sz="6" w:space="0" w:color="auto"/>
              <w:right w:val="single" w:sz="6" w:space="0" w:color="auto"/>
            </w:tcBorders>
            <w:shd w:val="clear" w:color="auto" w:fill="FFFFFF"/>
            <w:vAlign w:val="center"/>
          </w:tcPr>
          <w:p w14:paraId="2B26F34E" w14:textId="399F6E31" w:rsidR="003F3A5F" w:rsidRPr="000E7345" w:rsidRDefault="003F3A5F" w:rsidP="00C13FFD">
            <w:pPr>
              <w:ind w:left="-57" w:right="-57"/>
              <w:jc w:val="center"/>
              <w:rPr>
                <w:sz w:val="20"/>
                <w:szCs w:val="20"/>
              </w:rPr>
            </w:pPr>
            <w:r w:rsidRPr="000E7345">
              <w:rPr>
                <w:spacing w:val="-1"/>
                <w:sz w:val="20"/>
                <w:szCs w:val="20"/>
              </w:rPr>
              <w:t>4,55</w:t>
            </w:r>
            <w:r w:rsidR="00BE299F" w:rsidRPr="000E7345">
              <w:rPr>
                <w:spacing w:val="-1"/>
                <w:sz w:val="20"/>
                <w:szCs w:val="20"/>
              </w:rPr>
              <w:t>7</w:t>
            </w:r>
          </w:p>
        </w:tc>
        <w:tc>
          <w:tcPr>
            <w:tcW w:w="328" w:type="pct"/>
            <w:tcBorders>
              <w:top w:val="single" w:sz="6" w:space="0" w:color="auto"/>
              <w:left w:val="single" w:sz="6" w:space="0" w:color="auto"/>
              <w:bottom w:val="single" w:sz="6" w:space="0" w:color="auto"/>
              <w:right w:val="single" w:sz="6" w:space="0" w:color="auto"/>
            </w:tcBorders>
            <w:shd w:val="clear" w:color="auto" w:fill="FFFFFF"/>
            <w:vAlign w:val="center"/>
          </w:tcPr>
          <w:p w14:paraId="2B26F34F" w14:textId="77777777" w:rsidR="003F3A5F" w:rsidRPr="000E7345" w:rsidRDefault="003F3A5F" w:rsidP="00C13FFD">
            <w:pPr>
              <w:ind w:left="-57" w:right="-57"/>
              <w:jc w:val="center"/>
              <w:rPr>
                <w:sz w:val="20"/>
                <w:szCs w:val="20"/>
              </w:rPr>
            </w:pPr>
            <w:r w:rsidRPr="000E7345">
              <w:rPr>
                <w:spacing w:val="-2"/>
                <w:sz w:val="20"/>
                <w:szCs w:val="20"/>
              </w:rPr>
              <w:t>Гкал/ч</w:t>
            </w:r>
          </w:p>
        </w:tc>
        <w:tc>
          <w:tcPr>
            <w:tcW w:w="321" w:type="pct"/>
            <w:tcBorders>
              <w:top w:val="single" w:sz="6" w:space="0" w:color="auto"/>
              <w:left w:val="single" w:sz="6" w:space="0" w:color="auto"/>
              <w:bottom w:val="single" w:sz="6" w:space="0" w:color="auto"/>
              <w:right w:val="single" w:sz="6" w:space="0" w:color="auto"/>
            </w:tcBorders>
            <w:shd w:val="clear" w:color="auto" w:fill="FFFFFF"/>
            <w:vAlign w:val="center"/>
          </w:tcPr>
          <w:p w14:paraId="2B26F350" w14:textId="77777777" w:rsidR="003F3A5F" w:rsidRPr="000E7345" w:rsidRDefault="003F3A5F" w:rsidP="00C13FFD">
            <w:pPr>
              <w:ind w:left="-57" w:right="-57"/>
              <w:jc w:val="center"/>
              <w:rPr>
                <w:sz w:val="20"/>
                <w:szCs w:val="20"/>
              </w:rPr>
            </w:pPr>
            <w:r w:rsidRPr="000E7345">
              <w:rPr>
                <w:sz w:val="20"/>
                <w:szCs w:val="20"/>
              </w:rPr>
              <w:t>6</w:t>
            </w:r>
          </w:p>
        </w:tc>
        <w:tc>
          <w:tcPr>
            <w:tcW w:w="320" w:type="pct"/>
            <w:tcBorders>
              <w:top w:val="single" w:sz="6" w:space="0" w:color="auto"/>
              <w:left w:val="single" w:sz="6" w:space="0" w:color="auto"/>
              <w:bottom w:val="single" w:sz="6" w:space="0" w:color="auto"/>
              <w:right w:val="single" w:sz="6" w:space="0" w:color="auto"/>
            </w:tcBorders>
            <w:shd w:val="clear" w:color="auto" w:fill="FFFFFF"/>
            <w:vAlign w:val="center"/>
          </w:tcPr>
          <w:p w14:paraId="2B26F351" w14:textId="77777777" w:rsidR="003F3A5F" w:rsidRPr="000E7345" w:rsidRDefault="003F3A5F" w:rsidP="00C13FFD">
            <w:pPr>
              <w:ind w:left="-57" w:right="-57"/>
              <w:jc w:val="center"/>
              <w:rPr>
                <w:sz w:val="20"/>
                <w:szCs w:val="20"/>
              </w:rPr>
            </w:pPr>
            <w:r w:rsidRPr="000E7345">
              <w:rPr>
                <w:spacing w:val="-2"/>
                <w:sz w:val="20"/>
                <w:szCs w:val="20"/>
              </w:rPr>
              <w:t>110</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14:paraId="2B26F352" w14:textId="585191E4" w:rsidR="003F3A5F" w:rsidRPr="000E7345" w:rsidRDefault="003F3A5F" w:rsidP="00C13FFD">
            <w:pPr>
              <w:ind w:left="-57" w:right="-57"/>
              <w:jc w:val="center"/>
              <w:rPr>
                <w:sz w:val="20"/>
                <w:szCs w:val="20"/>
              </w:rPr>
            </w:pPr>
            <w:r w:rsidRPr="000E7345">
              <w:rPr>
                <w:spacing w:val="-2"/>
                <w:sz w:val="20"/>
                <w:szCs w:val="20"/>
              </w:rPr>
              <w:t>9</w:t>
            </w:r>
            <w:r w:rsidR="00A11D82" w:rsidRPr="000E7345">
              <w:rPr>
                <w:spacing w:val="-2"/>
                <w:sz w:val="20"/>
                <w:szCs w:val="20"/>
              </w:rPr>
              <w:t>5</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2B26F353"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361" w14:textId="77777777" w:rsidTr="00C13FFD">
        <w:trPr>
          <w:trHeight w:val="20"/>
        </w:trPr>
        <w:tc>
          <w:tcPr>
            <w:tcW w:w="183" w:type="pct"/>
            <w:tcBorders>
              <w:top w:val="single" w:sz="4" w:space="0" w:color="auto"/>
              <w:left w:val="single" w:sz="6" w:space="0" w:color="auto"/>
              <w:bottom w:val="single" w:sz="4" w:space="0" w:color="auto"/>
              <w:right w:val="single" w:sz="6" w:space="0" w:color="auto"/>
            </w:tcBorders>
            <w:shd w:val="clear" w:color="auto" w:fill="FFFFFF"/>
            <w:vAlign w:val="center"/>
          </w:tcPr>
          <w:p w14:paraId="2B26F355" w14:textId="77777777" w:rsidR="003F3A5F" w:rsidRPr="000E7345" w:rsidRDefault="003F3A5F" w:rsidP="00C13FFD">
            <w:pPr>
              <w:ind w:left="-57" w:right="-57"/>
              <w:jc w:val="center"/>
              <w:rPr>
                <w:sz w:val="20"/>
                <w:szCs w:val="20"/>
              </w:rPr>
            </w:pPr>
            <w:r w:rsidRPr="000E7345">
              <w:rPr>
                <w:sz w:val="20"/>
                <w:szCs w:val="20"/>
              </w:rPr>
              <w:t>3</w:t>
            </w:r>
          </w:p>
        </w:tc>
        <w:tc>
          <w:tcPr>
            <w:tcW w:w="889" w:type="pct"/>
            <w:tcBorders>
              <w:top w:val="single" w:sz="4" w:space="0" w:color="auto"/>
              <w:left w:val="single" w:sz="6" w:space="0" w:color="auto"/>
              <w:bottom w:val="single" w:sz="4" w:space="0" w:color="auto"/>
              <w:right w:val="single" w:sz="6" w:space="0" w:color="auto"/>
            </w:tcBorders>
            <w:shd w:val="clear" w:color="auto" w:fill="FFFFFF"/>
            <w:vAlign w:val="center"/>
          </w:tcPr>
          <w:p w14:paraId="2B26F356" w14:textId="77777777" w:rsidR="003F3A5F" w:rsidRPr="000E7345" w:rsidRDefault="003F3A5F" w:rsidP="00C13FFD">
            <w:pPr>
              <w:ind w:left="-57" w:right="-57"/>
              <w:jc w:val="center"/>
              <w:rPr>
                <w:spacing w:val="-2"/>
                <w:sz w:val="20"/>
                <w:szCs w:val="20"/>
              </w:rPr>
            </w:pPr>
            <w:r w:rsidRPr="000E7345">
              <w:rPr>
                <w:sz w:val="20"/>
                <w:szCs w:val="20"/>
              </w:rPr>
              <w:t>«Термотехник ТТ100»</w:t>
            </w:r>
            <w:r w:rsidRPr="000E7345">
              <w:rPr>
                <w:spacing w:val="-2"/>
                <w:sz w:val="20"/>
                <w:szCs w:val="20"/>
              </w:rPr>
              <w:t xml:space="preserve"> (N=1200 кВт) фирмы «ЭНТРОРОС»</w:t>
            </w:r>
          </w:p>
        </w:tc>
        <w:tc>
          <w:tcPr>
            <w:tcW w:w="297" w:type="pct"/>
            <w:tcBorders>
              <w:top w:val="single" w:sz="6" w:space="0" w:color="auto"/>
              <w:left w:val="single" w:sz="6" w:space="0" w:color="auto"/>
              <w:bottom w:val="single" w:sz="6" w:space="0" w:color="auto"/>
              <w:right w:val="single" w:sz="6" w:space="0" w:color="auto"/>
            </w:tcBorders>
            <w:shd w:val="clear" w:color="auto" w:fill="FFFFFF"/>
            <w:vAlign w:val="center"/>
          </w:tcPr>
          <w:p w14:paraId="2B26F357" w14:textId="77777777" w:rsidR="003F3A5F" w:rsidRPr="000E7345" w:rsidRDefault="003F3A5F" w:rsidP="00C13FFD">
            <w:pPr>
              <w:ind w:left="-57" w:right="-57"/>
              <w:jc w:val="center"/>
              <w:rPr>
                <w:sz w:val="20"/>
                <w:szCs w:val="20"/>
              </w:rPr>
            </w:pPr>
            <w:r w:rsidRPr="000E7345">
              <w:rPr>
                <w:sz w:val="20"/>
                <w:szCs w:val="20"/>
              </w:rPr>
              <w:t>3</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2B26F358" w14:textId="73587A5F" w:rsidR="003F3A5F" w:rsidRPr="000E7345" w:rsidRDefault="003F3A5F" w:rsidP="00C13FFD">
            <w:pPr>
              <w:ind w:left="-57" w:right="-57"/>
              <w:jc w:val="center"/>
              <w:rPr>
                <w:sz w:val="20"/>
                <w:szCs w:val="20"/>
              </w:rPr>
            </w:pPr>
            <w:r w:rsidRPr="000E7345">
              <w:rPr>
                <w:sz w:val="20"/>
                <w:szCs w:val="20"/>
              </w:rPr>
              <w:t>201</w:t>
            </w:r>
            <w:r w:rsidR="00F7023A" w:rsidRPr="000E7345">
              <w:rPr>
                <w:sz w:val="20"/>
                <w:szCs w:val="20"/>
              </w:rPr>
              <w:t>5</w:t>
            </w:r>
          </w:p>
        </w:tc>
        <w:tc>
          <w:tcPr>
            <w:tcW w:w="386" w:type="pct"/>
            <w:tcBorders>
              <w:top w:val="single" w:sz="6" w:space="0" w:color="auto"/>
              <w:left w:val="single" w:sz="6" w:space="0" w:color="auto"/>
              <w:bottom w:val="single" w:sz="6" w:space="0" w:color="auto"/>
              <w:right w:val="single" w:sz="6" w:space="0" w:color="auto"/>
            </w:tcBorders>
            <w:shd w:val="clear" w:color="auto" w:fill="FFFFFF"/>
            <w:vAlign w:val="center"/>
          </w:tcPr>
          <w:p w14:paraId="2B26F359" w14:textId="77777777" w:rsidR="003F3A5F" w:rsidRPr="000E7345" w:rsidRDefault="003F3A5F" w:rsidP="00C13FFD">
            <w:pPr>
              <w:ind w:left="-57" w:right="-57"/>
              <w:jc w:val="center"/>
              <w:rPr>
                <w:sz w:val="20"/>
                <w:szCs w:val="20"/>
              </w:rPr>
            </w:pPr>
            <w:r w:rsidRPr="000E7345">
              <w:rPr>
                <w:sz w:val="20"/>
                <w:szCs w:val="20"/>
              </w:rPr>
              <w:t>-</w:t>
            </w:r>
          </w:p>
        </w:tc>
        <w:tc>
          <w:tcPr>
            <w:tcW w:w="527" w:type="pct"/>
            <w:tcBorders>
              <w:top w:val="single" w:sz="6" w:space="0" w:color="auto"/>
              <w:left w:val="single" w:sz="6" w:space="0" w:color="auto"/>
              <w:bottom w:val="single" w:sz="6" w:space="0" w:color="auto"/>
              <w:right w:val="single" w:sz="6" w:space="0" w:color="auto"/>
            </w:tcBorders>
            <w:shd w:val="clear" w:color="auto" w:fill="FFFFFF"/>
            <w:vAlign w:val="center"/>
          </w:tcPr>
          <w:p w14:paraId="2B26F35A" w14:textId="77777777" w:rsidR="003F3A5F" w:rsidRPr="000E7345" w:rsidRDefault="003F3A5F" w:rsidP="00C13FFD">
            <w:pPr>
              <w:ind w:left="-57" w:right="-57"/>
              <w:jc w:val="center"/>
              <w:rPr>
                <w:sz w:val="20"/>
                <w:szCs w:val="20"/>
              </w:rPr>
            </w:pPr>
            <w:r w:rsidRPr="000E7345">
              <w:rPr>
                <w:sz w:val="20"/>
                <w:szCs w:val="20"/>
              </w:rPr>
              <w:t>вода</w:t>
            </w:r>
          </w:p>
        </w:tc>
        <w:tc>
          <w:tcPr>
            <w:tcW w:w="340" w:type="pct"/>
            <w:tcBorders>
              <w:top w:val="single" w:sz="6" w:space="0" w:color="auto"/>
              <w:left w:val="single" w:sz="6" w:space="0" w:color="auto"/>
              <w:bottom w:val="single" w:sz="6" w:space="0" w:color="auto"/>
              <w:right w:val="single" w:sz="6" w:space="0" w:color="auto"/>
            </w:tcBorders>
            <w:shd w:val="clear" w:color="auto" w:fill="FFFFFF"/>
            <w:vAlign w:val="center"/>
          </w:tcPr>
          <w:p w14:paraId="2B26F35B" w14:textId="77777777" w:rsidR="003F3A5F" w:rsidRPr="000E7345" w:rsidRDefault="003F3A5F" w:rsidP="00C13FFD">
            <w:pPr>
              <w:ind w:left="-57" w:right="-57"/>
              <w:jc w:val="center"/>
              <w:rPr>
                <w:spacing w:val="-1"/>
                <w:sz w:val="20"/>
                <w:szCs w:val="20"/>
              </w:rPr>
            </w:pPr>
            <w:r w:rsidRPr="000E7345">
              <w:rPr>
                <w:spacing w:val="-1"/>
                <w:sz w:val="20"/>
                <w:szCs w:val="20"/>
              </w:rPr>
              <w:t>10,32</w:t>
            </w:r>
          </w:p>
        </w:tc>
        <w:tc>
          <w:tcPr>
            <w:tcW w:w="328" w:type="pct"/>
            <w:tcBorders>
              <w:top w:val="single" w:sz="6" w:space="0" w:color="auto"/>
              <w:left w:val="single" w:sz="6" w:space="0" w:color="auto"/>
              <w:bottom w:val="single" w:sz="6" w:space="0" w:color="auto"/>
              <w:right w:val="single" w:sz="6" w:space="0" w:color="auto"/>
            </w:tcBorders>
            <w:shd w:val="clear" w:color="auto" w:fill="FFFFFF"/>
            <w:vAlign w:val="center"/>
          </w:tcPr>
          <w:p w14:paraId="2B26F35C" w14:textId="77777777" w:rsidR="003F3A5F" w:rsidRPr="000E7345" w:rsidRDefault="003F3A5F" w:rsidP="00C13FFD">
            <w:pPr>
              <w:ind w:left="-57" w:right="-57"/>
              <w:jc w:val="center"/>
              <w:rPr>
                <w:sz w:val="20"/>
                <w:szCs w:val="20"/>
              </w:rPr>
            </w:pPr>
            <w:r w:rsidRPr="000E7345">
              <w:rPr>
                <w:spacing w:val="-2"/>
                <w:sz w:val="20"/>
                <w:szCs w:val="20"/>
              </w:rPr>
              <w:t>Гкал/ч</w:t>
            </w:r>
          </w:p>
        </w:tc>
        <w:tc>
          <w:tcPr>
            <w:tcW w:w="321" w:type="pct"/>
            <w:tcBorders>
              <w:top w:val="single" w:sz="6" w:space="0" w:color="auto"/>
              <w:left w:val="single" w:sz="6" w:space="0" w:color="auto"/>
              <w:bottom w:val="single" w:sz="6" w:space="0" w:color="auto"/>
              <w:right w:val="single" w:sz="6" w:space="0" w:color="auto"/>
            </w:tcBorders>
            <w:shd w:val="clear" w:color="auto" w:fill="FFFFFF"/>
            <w:vAlign w:val="center"/>
          </w:tcPr>
          <w:p w14:paraId="2B26F35D" w14:textId="77777777" w:rsidR="003F3A5F" w:rsidRPr="000E7345" w:rsidRDefault="003F3A5F" w:rsidP="00C13FFD">
            <w:pPr>
              <w:ind w:left="-57" w:right="-57"/>
              <w:jc w:val="center"/>
              <w:rPr>
                <w:sz w:val="20"/>
                <w:szCs w:val="20"/>
              </w:rPr>
            </w:pPr>
            <w:r w:rsidRPr="000E7345">
              <w:rPr>
                <w:sz w:val="20"/>
                <w:szCs w:val="20"/>
              </w:rPr>
              <w:t>6</w:t>
            </w:r>
          </w:p>
        </w:tc>
        <w:tc>
          <w:tcPr>
            <w:tcW w:w="320" w:type="pct"/>
            <w:tcBorders>
              <w:top w:val="single" w:sz="6" w:space="0" w:color="auto"/>
              <w:left w:val="single" w:sz="6" w:space="0" w:color="auto"/>
              <w:bottom w:val="single" w:sz="6" w:space="0" w:color="auto"/>
              <w:right w:val="single" w:sz="6" w:space="0" w:color="auto"/>
            </w:tcBorders>
            <w:shd w:val="clear" w:color="auto" w:fill="FFFFFF"/>
            <w:vAlign w:val="center"/>
          </w:tcPr>
          <w:p w14:paraId="2B26F35E" w14:textId="77777777" w:rsidR="003F3A5F" w:rsidRPr="000E7345" w:rsidRDefault="003F3A5F" w:rsidP="00C13FFD">
            <w:pPr>
              <w:ind w:left="-57" w:right="-57"/>
              <w:jc w:val="center"/>
              <w:rPr>
                <w:spacing w:val="-2"/>
                <w:sz w:val="20"/>
                <w:szCs w:val="20"/>
              </w:rPr>
            </w:pPr>
            <w:r w:rsidRPr="000E7345">
              <w:rPr>
                <w:spacing w:val="-2"/>
                <w:sz w:val="20"/>
                <w:szCs w:val="20"/>
              </w:rPr>
              <w:t>110</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14:paraId="2B26F35F" w14:textId="3115C44F" w:rsidR="003F3A5F" w:rsidRPr="000E7345" w:rsidRDefault="003F3A5F" w:rsidP="00C13FFD">
            <w:pPr>
              <w:ind w:left="-57" w:right="-57"/>
              <w:jc w:val="center"/>
              <w:rPr>
                <w:spacing w:val="-2"/>
                <w:sz w:val="20"/>
                <w:szCs w:val="20"/>
              </w:rPr>
            </w:pPr>
            <w:r w:rsidRPr="000E7345">
              <w:rPr>
                <w:spacing w:val="-2"/>
                <w:sz w:val="20"/>
                <w:szCs w:val="20"/>
              </w:rPr>
              <w:t>9</w:t>
            </w:r>
            <w:r w:rsidR="00A11D82" w:rsidRPr="000E7345">
              <w:rPr>
                <w:spacing w:val="-2"/>
                <w:sz w:val="20"/>
                <w:szCs w:val="20"/>
              </w:rPr>
              <w:t>2,9</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2B26F360"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36E" w14:textId="77777777" w:rsidTr="00C13FFD">
        <w:trPr>
          <w:trHeight w:val="20"/>
        </w:trPr>
        <w:tc>
          <w:tcPr>
            <w:tcW w:w="183" w:type="pct"/>
            <w:tcBorders>
              <w:top w:val="single" w:sz="4" w:space="0" w:color="auto"/>
              <w:left w:val="single" w:sz="6" w:space="0" w:color="auto"/>
              <w:bottom w:val="single" w:sz="4" w:space="0" w:color="auto"/>
              <w:right w:val="single" w:sz="6" w:space="0" w:color="auto"/>
            </w:tcBorders>
            <w:shd w:val="clear" w:color="auto" w:fill="FFFFFF"/>
            <w:vAlign w:val="center"/>
          </w:tcPr>
          <w:p w14:paraId="2B26F362" w14:textId="77777777" w:rsidR="003F3A5F" w:rsidRPr="000E7345" w:rsidRDefault="003F3A5F" w:rsidP="00C13FFD">
            <w:pPr>
              <w:ind w:left="-57" w:right="-57"/>
              <w:jc w:val="center"/>
              <w:rPr>
                <w:sz w:val="20"/>
                <w:szCs w:val="20"/>
              </w:rPr>
            </w:pPr>
            <w:r w:rsidRPr="000E7345">
              <w:rPr>
                <w:sz w:val="20"/>
                <w:szCs w:val="20"/>
              </w:rPr>
              <w:t>4</w:t>
            </w:r>
          </w:p>
        </w:tc>
        <w:tc>
          <w:tcPr>
            <w:tcW w:w="889" w:type="pct"/>
            <w:tcBorders>
              <w:top w:val="single" w:sz="4" w:space="0" w:color="auto"/>
              <w:left w:val="single" w:sz="6" w:space="0" w:color="auto"/>
              <w:bottom w:val="single" w:sz="4" w:space="0" w:color="auto"/>
              <w:right w:val="single" w:sz="6" w:space="0" w:color="auto"/>
            </w:tcBorders>
            <w:shd w:val="clear" w:color="auto" w:fill="FFFFFF"/>
            <w:vAlign w:val="center"/>
          </w:tcPr>
          <w:p w14:paraId="2B26F363" w14:textId="77777777" w:rsidR="003F3A5F" w:rsidRPr="000E7345" w:rsidRDefault="003F3A5F" w:rsidP="00C13FFD">
            <w:pPr>
              <w:ind w:left="-57" w:right="-57"/>
              <w:jc w:val="center"/>
              <w:rPr>
                <w:spacing w:val="-2"/>
                <w:sz w:val="20"/>
                <w:szCs w:val="20"/>
              </w:rPr>
            </w:pPr>
            <w:r w:rsidRPr="000E7345">
              <w:rPr>
                <w:sz w:val="20"/>
                <w:szCs w:val="20"/>
              </w:rPr>
              <w:t>«Термотехник ТТ100»</w:t>
            </w:r>
            <w:r w:rsidRPr="000E7345">
              <w:rPr>
                <w:spacing w:val="-2"/>
                <w:sz w:val="20"/>
                <w:szCs w:val="20"/>
              </w:rPr>
              <w:t xml:space="preserve"> (N=1200 кВт) фирмы «ЭНТРОРОС»</w:t>
            </w:r>
          </w:p>
        </w:tc>
        <w:tc>
          <w:tcPr>
            <w:tcW w:w="297" w:type="pct"/>
            <w:tcBorders>
              <w:top w:val="single" w:sz="6" w:space="0" w:color="auto"/>
              <w:left w:val="single" w:sz="6" w:space="0" w:color="auto"/>
              <w:bottom w:val="single" w:sz="6" w:space="0" w:color="auto"/>
              <w:right w:val="single" w:sz="6" w:space="0" w:color="auto"/>
            </w:tcBorders>
            <w:shd w:val="clear" w:color="auto" w:fill="FFFFFF"/>
            <w:vAlign w:val="center"/>
          </w:tcPr>
          <w:p w14:paraId="2B26F364" w14:textId="77777777" w:rsidR="003F3A5F" w:rsidRPr="000E7345" w:rsidRDefault="003F3A5F" w:rsidP="00C13FFD">
            <w:pPr>
              <w:ind w:left="-57" w:right="-57"/>
              <w:jc w:val="center"/>
              <w:rPr>
                <w:sz w:val="20"/>
                <w:szCs w:val="20"/>
              </w:rPr>
            </w:pPr>
            <w:r w:rsidRPr="000E7345">
              <w:rPr>
                <w:sz w:val="20"/>
                <w:szCs w:val="20"/>
              </w:rPr>
              <w:t>4</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2B26F365" w14:textId="78CB4115" w:rsidR="003F3A5F" w:rsidRPr="000E7345" w:rsidRDefault="003F3A5F" w:rsidP="00C13FFD">
            <w:pPr>
              <w:ind w:left="-57" w:right="-57"/>
              <w:jc w:val="center"/>
              <w:rPr>
                <w:sz w:val="20"/>
                <w:szCs w:val="20"/>
              </w:rPr>
            </w:pPr>
            <w:r w:rsidRPr="000E7345">
              <w:rPr>
                <w:sz w:val="20"/>
                <w:szCs w:val="20"/>
              </w:rPr>
              <w:t>201</w:t>
            </w:r>
            <w:r w:rsidR="00F7023A" w:rsidRPr="000E7345">
              <w:rPr>
                <w:sz w:val="20"/>
                <w:szCs w:val="20"/>
              </w:rPr>
              <w:t>5</w:t>
            </w:r>
          </w:p>
        </w:tc>
        <w:tc>
          <w:tcPr>
            <w:tcW w:w="386" w:type="pct"/>
            <w:tcBorders>
              <w:top w:val="single" w:sz="6" w:space="0" w:color="auto"/>
              <w:left w:val="single" w:sz="6" w:space="0" w:color="auto"/>
              <w:bottom w:val="single" w:sz="6" w:space="0" w:color="auto"/>
              <w:right w:val="single" w:sz="6" w:space="0" w:color="auto"/>
            </w:tcBorders>
            <w:shd w:val="clear" w:color="auto" w:fill="FFFFFF"/>
            <w:vAlign w:val="center"/>
          </w:tcPr>
          <w:p w14:paraId="2B26F366" w14:textId="77777777" w:rsidR="003F3A5F" w:rsidRPr="000E7345" w:rsidRDefault="003F3A5F" w:rsidP="00C13FFD">
            <w:pPr>
              <w:ind w:left="-57" w:right="-57"/>
              <w:jc w:val="center"/>
              <w:rPr>
                <w:sz w:val="20"/>
                <w:szCs w:val="20"/>
              </w:rPr>
            </w:pPr>
            <w:r w:rsidRPr="000E7345">
              <w:rPr>
                <w:sz w:val="20"/>
                <w:szCs w:val="20"/>
              </w:rPr>
              <w:t>-</w:t>
            </w:r>
          </w:p>
        </w:tc>
        <w:tc>
          <w:tcPr>
            <w:tcW w:w="527" w:type="pct"/>
            <w:tcBorders>
              <w:top w:val="single" w:sz="6" w:space="0" w:color="auto"/>
              <w:left w:val="single" w:sz="6" w:space="0" w:color="auto"/>
              <w:bottom w:val="single" w:sz="6" w:space="0" w:color="auto"/>
              <w:right w:val="single" w:sz="6" w:space="0" w:color="auto"/>
            </w:tcBorders>
            <w:shd w:val="clear" w:color="auto" w:fill="FFFFFF"/>
            <w:vAlign w:val="center"/>
          </w:tcPr>
          <w:p w14:paraId="2B26F367" w14:textId="77777777" w:rsidR="003F3A5F" w:rsidRPr="000E7345" w:rsidRDefault="003F3A5F" w:rsidP="00C13FFD">
            <w:pPr>
              <w:ind w:left="-57" w:right="-57"/>
              <w:jc w:val="center"/>
              <w:rPr>
                <w:sz w:val="20"/>
                <w:szCs w:val="20"/>
              </w:rPr>
            </w:pPr>
            <w:r w:rsidRPr="000E7345">
              <w:rPr>
                <w:sz w:val="20"/>
                <w:szCs w:val="20"/>
              </w:rPr>
              <w:t>вода</w:t>
            </w:r>
          </w:p>
        </w:tc>
        <w:tc>
          <w:tcPr>
            <w:tcW w:w="340" w:type="pct"/>
            <w:tcBorders>
              <w:top w:val="single" w:sz="6" w:space="0" w:color="auto"/>
              <w:left w:val="single" w:sz="6" w:space="0" w:color="auto"/>
              <w:bottom w:val="single" w:sz="6" w:space="0" w:color="auto"/>
              <w:right w:val="single" w:sz="6" w:space="0" w:color="auto"/>
            </w:tcBorders>
            <w:shd w:val="clear" w:color="auto" w:fill="FFFFFF"/>
            <w:vAlign w:val="center"/>
          </w:tcPr>
          <w:p w14:paraId="2B26F368" w14:textId="77777777" w:rsidR="003F3A5F" w:rsidRPr="000E7345" w:rsidRDefault="003F3A5F" w:rsidP="00C13FFD">
            <w:pPr>
              <w:ind w:left="-57" w:right="-57"/>
              <w:jc w:val="center"/>
              <w:rPr>
                <w:spacing w:val="-1"/>
                <w:sz w:val="20"/>
                <w:szCs w:val="20"/>
              </w:rPr>
            </w:pPr>
            <w:r w:rsidRPr="000E7345">
              <w:rPr>
                <w:spacing w:val="-1"/>
                <w:sz w:val="20"/>
                <w:szCs w:val="20"/>
              </w:rPr>
              <w:t>10,32</w:t>
            </w:r>
          </w:p>
        </w:tc>
        <w:tc>
          <w:tcPr>
            <w:tcW w:w="328" w:type="pct"/>
            <w:tcBorders>
              <w:top w:val="single" w:sz="6" w:space="0" w:color="auto"/>
              <w:left w:val="single" w:sz="6" w:space="0" w:color="auto"/>
              <w:bottom w:val="single" w:sz="6" w:space="0" w:color="auto"/>
              <w:right w:val="single" w:sz="6" w:space="0" w:color="auto"/>
            </w:tcBorders>
            <w:shd w:val="clear" w:color="auto" w:fill="FFFFFF"/>
            <w:vAlign w:val="center"/>
          </w:tcPr>
          <w:p w14:paraId="2B26F369" w14:textId="77777777" w:rsidR="003F3A5F" w:rsidRPr="000E7345" w:rsidRDefault="003F3A5F" w:rsidP="00C13FFD">
            <w:pPr>
              <w:ind w:left="-57" w:right="-57"/>
              <w:jc w:val="center"/>
              <w:rPr>
                <w:sz w:val="20"/>
                <w:szCs w:val="20"/>
              </w:rPr>
            </w:pPr>
            <w:r w:rsidRPr="000E7345">
              <w:rPr>
                <w:spacing w:val="-2"/>
                <w:sz w:val="20"/>
                <w:szCs w:val="20"/>
              </w:rPr>
              <w:t>Гкал/ч</w:t>
            </w:r>
          </w:p>
        </w:tc>
        <w:tc>
          <w:tcPr>
            <w:tcW w:w="321" w:type="pct"/>
            <w:tcBorders>
              <w:top w:val="single" w:sz="6" w:space="0" w:color="auto"/>
              <w:left w:val="single" w:sz="6" w:space="0" w:color="auto"/>
              <w:bottom w:val="single" w:sz="6" w:space="0" w:color="auto"/>
              <w:right w:val="single" w:sz="6" w:space="0" w:color="auto"/>
            </w:tcBorders>
            <w:shd w:val="clear" w:color="auto" w:fill="FFFFFF"/>
            <w:vAlign w:val="center"/>
          </w:tcPr>
          <w:p w14:paraId="2B26F36A" w14:textId="77777777" w:rsidR="003F3A5F" w:rsidRPr="000E7345" w:rsidRDefault="003F3A5F" w:rsidP="00C13FFD">
            <w:pPr>
              <w:ind w:left="-57" w:right="-57"/>
              <w:jc w:val="center"/>
              <w:rPr>
                <w:sz w:val="20"/>
                <w:szCs w:val="20"/>
              </w:rPr>
            </w:pPr>
            <w:r w:rsidRPr="000E7345">
              <w:rPr>
                <w:sz w:val="20"/>
                <w:szCs w:val="20"/>
              </w:rPr>
              <w:t>6</w:t>
            </w:r>
          </w:p>
        </w:tc>
        <w:tc>
          <w:tcPr>
            <w:tcW w:w="320" w:type="pct"/>
            <w:tcBorders>
              <w:top w:val="single" w:sz="6" w:space="0" w:color="auto"/>
              <w:left w:val="single" w:sz="6" w:space="0" w:color="auto"/>
              <w:bottom w:val="single" w:sz="6" w:space="0" w:color="auto"/>
              <w:right w:val="single" w:sz="6" w:space="0" w:color="auto"/>
            </w:tcBorders>
            <w:shd w:val="clear" w:color="auto" w:fill="FFFFFF"/>
            <w:vAlign w:val="center"/>
          </w:tcPr>
          <w:p w14:paraId="2B26F36B" w14:textId="77777777" w:rsidR="003F3A5F" w:rsidRPr="000E7345" w:rsidRDefault="003F3A5F" w:rsidP="00C13FFD">
            <w:pPr>
              <w:ind w:left="-57" w:right="-57"/>
              <w:jc w:val="center"/>
              <w:rPr>
                <w:spacing w:val="-2"/>
                <w:sz w:val="20"/>
                <w:szCs w:val="20"/>
              </w:rPr>
            </w:pPr>
            <w:r w:rsidRPr="000E7345">
              <w:rPr>
                <w:spacing w:val="-2"/>
                <w:sz w:val="20"/>
                <w:szCs w:val="20"/>
              </w:rPr>
              <w:t>110</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14:paraId="2B26F36C" w14:textId="12E1F573" w:rsidR="003F3A5F" w:rsidRPr="000E7345" w:rsidRDefault="003F3A5F" w:rsidP="00C13FFD">
            <w:pPr>
              <w:ind w:left="-57" w:right="-57"/>
              <w:jc w:val="center"/>
              <w:rPr>
                <w:spacing w:val="-2"/>
                <w:sz w:val="20"/>
                <w:szCs w:val="20"/>
              </w:rPr>
            </w:pPr>
            <w:r w:rsidRPr="000E7345">
              <w:rPr>
                <w:spacing w:val="-2"/>
                <w:sz w:val="20"/>
                <w:szCs w:val="20"/>
              </w:rPr>
              <w:t>9</w:t>
            </w:r>
            <w:r w:rsidR="00A11D82" w:rsidRPr="000E7345">
              <w:rPr>
                <w:spacing w:val="-2"/>
                <w:sz w:val="20"/>
                <w:szCs w:val="20"/>
              </w:rPr>
              <w:t>2,9</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2B26F36D"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370" w14:textId="77777777" w:rsidTr="00C13FFD">
        <w:trPr>
          <w:trHeight w:val="20"/>
        </w:trPr>
        <w:tc>
          <w:tcPr>
            <w:tcW w:w="5000" w:type="pct"/>
            <w:gridSpan w:val="12"/>
            <w:tcBorders>
              <w:top w:val="single" w:sz="6" w:space="0" w:color="auto"/>
              <w:left w:val="single" w:sz="6" w:space="0" w:color="auto"/>
              <w:bottom w:val="single" w:sz="6" w:space="0" w:color="auto"/>
              <w:right w:val="single" w:sz="6" w:space="0" w:color="auto"/>
            </w:tcBorders>
            <w:shd w:val="clear" w:color="auto" w:fill="FFFFFF"/>
            <w:vAlign w:val="center"/>
          </w:tcPr>
          <w:p w14:paraId="2B26F36F" w14:textId="77777777" w:rsidR="003F3A5F" w:rsidRPr="000E7345" w:rsidRDefault="003F3A5F" w:rsidP="00C13FFD">
            <w:pPr>
              <w:spacing w:line="274" w:lineRule="exact"/>
              <w:ind w:left="-57" w:right="-57"/>
              <w:jc w:val="center"/>
              <w:rPr>
                <w:b/>
                <w:sz w:val="20"/>
                <w:szCs w:val="20"/>
              </w:rPr>
            </w:pPr>
            <w:r w:rsidRPr="000E7345">
              <w:rPr>
                <w:b/>
                <w:sz w:val="20"/>
                <w:szCs w:val="20"/>
              </w:rPr>
              <w:t>Горелочные устройства</w:t>
            </w:r>
          </w:p>
        </w:tc>
      </w:tr>
      <w:tr w:rsidR="003F3A5F" w:rsidRPr="000E7345" w14:paraId="2B26F377" w14:textId="77777777" w:rsidTr="00C13FFD">
        <w:trPr>
          <w:trHeight w:val="20"/>
        </w:trPr>
        <w:tc>
          <w:tcPr>
            <w:tcW w:w="183" w:type="pct"/>
            <w:tcBorders>
              <w:top w:val="single" w:sz="6" w:space="0" w:color="auto"/>
              <w:left w:val="single" w:sz="6" w:space="0" w:color="auto"/>
              <w:bottom w:val="single" w:sz="6" w:space="0" w:color="auto"/>
              <w:right w:val="single" w:sz="6" w:space="0" w:color="auto"/>
            </w:tcBorders>
            <w:shd w:val="clear" w:color="auto" w:fill="FFFFFF"/>
            <w:vAlign w:val="center"/>
          </w:tcPr>
          <w:p w14:paraId="2B26F371" w14:textId="77777777" w:rsidR="003F3A5F" w:rsidRPr="000E7345" w:rsidRDefault="003F3A5F" w:rsidP="00C13FFD">
            <w:pPr>
              <w:spacing w:line="274" w:lineRule="exact"/>
              <w:ind w:left="-57" w:right="-57" w:firstLine="53"/>
              <w:jc w:val="center"/>
              <w:rPr>
                <w:b/>
                <w:sz w:val="20"/>
                <w:szCs w:val="20"/>
              </w:rPr>
            </w:pPr>
            <w:r w:rsidRPr="000E7345">
              <w:rPr>
                <w:b/>
                <w:sz w:val="20"/>
                <w:szCs w:val="20"/>
              </w:rPr>
              <w:t>№ п/п</w:t>
            </w:r>
          </w:p>
        </w:tc>
        <w:tc>
          <w:tcPr>
            <w:tcW w:w="889" w:type="pct"/>
            <w:tcBorders>
              <w:top w:val="single" w:sz="6" w:space="0" w:color="auto"/>
              <w:left w:val="single" w:sz="6" w:space="0" w:color="auto"/>
              <w:bottom w:val="single" w:sz="6" w:space="0" w:color="auto"/>
              <w:right w:val="single" w:sz="6" w:space="0" w:color="auto"/>
            </w:tcBorders>
            <w:shd w:val="clear" w:color="auto" w:fill="FFFFFF"/>
            <w:vAlign w:val="center"/>
          </w:tcPr>
          <w:p w14:paraId="2B26F372" w14:textId="77777777" w:rsidR="003F3A5F" w:rsidRPr="000E7345" w:rsidRDefault="003F3A5F" w:rsidP="00C13FFD">
            <w:pPr>
              <w:ind w:left="-57" w:right="-57"/>
              <w:jc w:val="center"/>
              <w:rPr>
                <w:b/>
                <w:sz w:val="20"/>
                <w:szCs w:val="20"/>
              </w:rPr>
            </w:pPr>
            <w:r w:rsidRPr="000E7345">
              <w:rPr>
                <w:b/>
                <w:sz w:val="20"/>
                <w:szCs w:val="20"/>
              </w:rPr>
              <w:t>Марка котла</w:t>
            </w:r>
          </w:p>
        </w:tc>
        <w:tc>
          <w:tcPr>
            <w:tcW w:w="62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373" w14:textId="77777777" w:rsidR="003F3A5F" w:rsidRPr="000E7345" w:rsidRDefault="003F3A5F" w:rsidP="00C13FFD">
            <w:pPr>
              <w:spacing w:line="274" w:lineRule="exact"/>
              <w:ind w:left="-57" w:right="-57"/>
              <w:jc w:val="center"/>
              <w:rPr>
                <w:b/>
                <w:sz w:val="20"/>
                <w:szCs w:val="20"/>
              </w:rPr>
            </w:pPr>
            <w:r w:rsidRPr="000E7345">
              <w:rPr>
                <w:b/>
                <w:spacing w:val="-2"/>
                <w:sz w:val="20"/>
                <w:szCs w:val="20"/>
              </w:rPr>
              <w:t xml:space="preserve">Станционный </w:t>
            </w:r>
            <w:r w:rsidRPr="000E7345">
              <w:rPr>
                <w:b/>
                <w:sz w:val="20"/>
                <w:szCs w:val="20"/>
              </w:rPr>
              <w:t>номер котла</w:t>
            </w:r>
          </w:p>
        </w:tc>
        <w:tc>
          <w:tcPr>
            <w:tcW w:w="390" w:type="pct"/>
            <w:tcBorders>
              <w:top w:val="single" w:sz="6" w:space="0" w:color="auto"/>
              <w:left w:val="single" w:sz="6" w:space="0" w:color="auto"/>
              <w:bottom w:val="single" w:sz="6" w:space="0" w:color="auto"/>
              <w:right w:val="single" w:sz="4" w:space="0" w:color="auto"/>
            </w:tcBorders>
            <w:shd w:val="clear" w:color="auto" w:fill="FFFFFF"/>
            <w:vAlign w:val="center"/>
          </w:tcPr>
          <w:p w14:paraId="2B26F374" w14:textId="77777777" w:rsidR="003F3A5F" w:rsidRPr="000E7345" w:rsidRDefault="003F3A5F" w:rsidP="00C13FFD">
            <w:pPr>
              <w:spacing w:line="274" w:lineRule="exact"/>
              <w:ind w:right="-57"/>
              <w:jc w:val="center"/>
              <w:rPr>
                <w:b/>
                <w:sz w:val="20"/>
                <w:szCs w:val="20"/>
              </w:rPr>
            </w:pPr>
            <w:r w:rsidRPr="000E7345">
              <w:rPr>
                <w:b/>
                <w:sz w:val="20"/>
                <w:szCs w:val="20"/>
              </w:rPr>
              <w:t>Год ввода в эксплуатацию</w:t>
            </w:r>
          </w:p>
        </w:tc>
        <w:tc>
          <w:tcPr>
            <w:tcW w:w="2101"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2B26F375" w14:textId="77777777" w:rsidR="003F3A5F" w:rsidRPr="000E7345" w:rsidRDefault="003F3A5F" w:rsidP="00C13FFD">
            <w:pPr>
              <w:spacing w:line="274" w:lineRule="exact"/>
              <w:ind w:left="-57" w:right="-57"/>
              <w:jc w:val="center"/>
              <w:rPr>
                <w:b/>
                <w:sz w:val="20"/>
                <w:szCs w:val="20"/>
              </w:rPr>
            </w:pPr>
            <w:r w:rsidRPr="000E7345">
              <w:rPr>
                <w:b/>
                <w:sz w:val="20"/>
                <w:szCs w:val="20"/>
              </w:rPr>
              <w:t>Марка горелки</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2B26F376" w14:textId="77777777" w:rsidR="003F3A5F" w:rsidRPr="000E7345" w:rsidRDefault="003F3A5F" w:rsidP="00C13FFD">
            <w:pPr>
              <w:spacing w:line="274" w:lineRule="exact"/>
              <w:ind w:left="-57" w:right="-57"/>
              <w:jc w:val="center"/>
              <w:rPr>
                <w:b/>
                <w:sz w:val="20"/>
                <w:szCs w:val="20"/>
              </w:rPr>
            </w:pPr>
            <w:r w:rsidRPr="000E7345">
              <w:rPr>
                <w:b/>
                <w:sz w:val="20"/>
                <w:szCs w:val="20"/>
              </w:rPr>
              <w:t>Примечание</w:t>
            </w:r>
          </w:p>
        </w:tc>
      </w:tr>
      <w:tr w:rsidR="003F3A5F" w:rsidRPr="000E7345" w14:paraId="2B26F37E" w14:textId="77777777" w:rsidTr="00C13FFD">
        <w:trPr>
          <w:trHeight w:val="20"/>
        </w:trPr>
        <w:tc>
          <w:tcPr>
            <w:tcW w:w="183" w:type="pct"/>
            <w:tcBorders>
              <w:top w:val="single" w:sz="6" w:space="0" w:color="auto"/>
              <w:left w:val="single" w:sz="6" w:space="0" w:color="auto"/>
              <w:bottom w:val="single" w:sz="6" w:space="0" w:color="auto"/>
              <w:right w:val="single" w:sz="6" w:space="0" w:color="auto"/>
            </w:tcBorders>
            <w:shd w:val="clear" w:color="auto" w:fill="FFFFFF"/>
            <w:vAlign w:val="center"/>
          </w:tcPr>
          <w:p w14:paraId="2B26F378" w14:textId="77777777" w:rsidR="003F3A5F" w:rsidRPr="000E7345" w:rsidRDefault="003F3A5F" w:rsidP="00C13FFD">
            <w:pPr>
              <w:ind w:left="-57" w:right="-57"/>
              <w:jc w:val="center"/>
              <w:rPr>
                <w:sz w:val="20"/>
                <w:szCs w:val="20"/>
              </w:rPr>
            </w:pPr>
            <w:r w:rsidRPr="000E7345">
              <w:rPr>
                <w:sz w:val="20"/>
                <w:szCs w:val="20"/>
              </w:rPr>
              <w:t>1</w:t>
            </w:r>
          </w:p>
        </w:tc>
        <w:tc>
          <w:tcPr>
            <w:tcW w:w="889" w:type="pct"/>
            <w:tcBorders>
              <w:top w:val="single" w:sz="6" w:space="0" w:color="auto"/>
              <w:left w:val="single" w:sz="6" w:space="0" w:color="auto"/>
              <w:bottom w:val="single" w:sz="6" w:space="0" w:color="auto"/>
              <w:right w:val="single" w:sz="6" w:space="0" w:color="auto"/>
            </w:tcBorders>
            <w:shd w:val="clear" w:color="auto" w:fill="FFFFFF"/>
            <w:vAlign w:val="center"/>
          </w:tcPr>
          <w:p w14:paraId="2B26F379" w14:textId="77777777" w:rsidR="003F3A5F" w:rsidRPr="000E7345" w:rsidRDefault="003F3A5F" w:rsidP="00C13FFD">
            <w:pPr>
              <w:ind w:left="-57" w:right="-57"/>
              <w:jc w:val="center"/>
              <w:rPr>
                <w:spacing w:val="-2"/>
                <w:sz w:val="20"/>
                <w:szCs w:val="20"/>
              </w:rPr>
            </w:pPr>
            <w:r w:rsidRPr="000E7345">
              <w:rPr>
                <w:sz w:val="20"/>
                <w:szCs w:val="20"/>
              </w:rPr>
              <w:t xml:space="preserve">Vitomax </w:t>
            </w:r>
            <w:smartTag w:uri="urn:schemas-microsoft-com:office:smarttags" w:element="metricconverter">
              <w:smartTagPr>
                <w:attr w:name="ProductID" w:val="2010 г"/>
              </w:smartTagPr>
              <w:r w:rsidRPr="000E7345">
                <w:rPr>
                  <w:sz w:val="20"/>
                  <w:szCs w:val="20"/>
                </w:rPr>
                <w:t>200 M</w:t>
              </w:r>
            </w:smartTag>
            <w:r w:rsidRPr="000E7345">
              <w:rPr>
                <w:spacing w:val="-2"/>
                <w:sz w:val="20"/>
                <w:szCs w:val="20"/>
              </w:rPr>
              <w:t xml:space="preserve"> (N=5300 кВт)</w:t>
            </w:r>
          </w:p>
        </w:tc>
        <w:tc>
          <w:tcPr>
            <w:tcW w:w="62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37A" w14:textId="77777777" w:rsidR="003F3A5F" w:rsidRPr="000E7345" w:rsidRDefault="003F3A5F" w:rsidP="00C13FFD">
            <w:pPr>
              <w:ind w:left="-57" w:right="-57"/>
              <w:jc w:val="center"/>
              <w:rPr>
                <w:sz w:val="20"/>
                <w:szCs w:val="20"/>
              </w:rPr>
            </w:pPr>
            <w:r w:rsidRPr="000E7345">
              <w:rPr>
                <w:sz w:val="20"/>
                <w:szCs w:val="20"/>
              </w:rPr>
              <w:t>1</w:t>
            </w:r>
          </w:p>
        </w:tc>
        <w:tc>
          <w:tcPr>
            <w:tcW w:w="390" w:type="pct"/>
            <w:tcBorders>
              <w:top w:val="single" w:sz="6" w:space="0" w:color="auto"/>
              <w:left w:val="single" w:sz="6" w:space="0" w:color="auto"/>
              <w:bottom w:val="single" w:sz="6" w:space="0" w:color="auto"/>
              <w:right w:val="single" w:sz="4" w:space="0" w:color="auto"/>
            </w:tcBorders>
            <w:shd w:val="clear" w:color="auto" w:fill="FFFFFF"/>
            <w:vAlign w:val="center"/>
          </w:tcPr>
          <w:p w14:paraId="2B26F37B" w14:textId="77777777" w:rsidR="003F3A5F" w:rsidRPr="000E7345" w:rsidRDefault="003F3A5F" w:rsidP="00C13FFD">
            <w:pPr>
              <w:ind w:left="-57" w:right="-57"/>
              <w:jc w:val="center"/>
              <w:rPr>
                <w:sz w:val="20"/>
                <w:szCs w:val="20"/>
              </w:rPr>
            </w:pPr>
            <w:r w:rsidRPr="000E7345">
              <w:rPr>
                <w:sz w:val="20"/>
                <w:szCs w:val="20"/>
              </w:rPr>
              <w:t>2015</w:t>
            </w:r>
          </w:p>
        </w:tc>
        <w:tc>
          <w:tcPr>
            <w:tcW w:w="2101"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2B26F37C" w14:textId="77777777" w:rsidR="003F3A5F" w:rsidRPr="000E7345" w:rsidRDefault="003F3A5F" w:rsidP="00C13FFD">
            <w:pPr>
              <w:ind w:left="-57" w:right="-57"/>
              <w:jc w:val="center"/>
              <w:rPr>
                <w:sz w:val="20"/>
                <w:szCs w:val="20"/>
              </w:rPr>
            </w:pPr>
            <w:r w:rsidRPr="000E7345">
              <w:rPr>
                <w:sz w:val="20"/>
                <w:szCs w:val="20"/>
              </w:rPr>
              <w:t xml:space="preserve">GKP-600M </w:t>
            </w:r>
            <w:r w:rsidRPr="000E7345">
              <w:rPr>
                <w:spacing w:val="-2"/>
                <w:sz w:val="20"/>
                <w:szCs w:val="20"/>
              </w:rPr>
              <w:t>фирмы «Oilon»</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2B26F37D"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385" w14:textId="77777777" w:rsidTr="00C13FFD">
        <w:trPr>
          <w:trHeight w:val="20"/>
        </w:trPr>
        <w:tc>
          <w:tcPr>
            <w:tcW w:w="183" w:type="pct"/>
            <w:tcBorders>
              <w:top w:val="single" w:sz="6" w:space="0" w:color="auto"/>
              <w:left w:val="single" w:sz="6" w:space="0" w:color="auto"/>
              <w:bottom w:val="single" w:sz="6" w:space="0" w:color="auto"/>
              <w:right w:val="single" w:sz="6" w:space="0" w:color="auto"/>
            </w:tcBorders>
            <w:shd w:val="clear" w:color="auto" w:fill="FFFFFF"/>
            <w:vAlign w:val="center"/>
          </w:tcPr>
          <w:p w14:paraId="2B26F37F" w14:textId="77777777" w:rsidR="003F3A5F" w:rsidRPr="000E7345" w:rsidRDefault="003F3A5F" w:rsidP="00C13FFD">
            <w:pPr>
              <w:ind w:left="-57" w:right="-57"/>
              <w:jc w:val="center"/>
              <w:rPr>
                <w:sz w:val="20"/>
                <w:szCs w:val="20"/>
              </w:rPr>
            </w:pPr>
            <w:r w:rsidRPr="000E7345">
              <w:rPr>
                <w:sz w:val="20"/>
                <w:szCs w:val="20"/>
              </w:rPr>
              <w:t>2</w:t>
            </w:r>
          </w:p>
        </w:tc>
        <w:tc>
          <w:tcPr>
            <w:tcW w:w="889" w:type="pct"/>
            <w:tcBorders>
              <w:top w:val="single" w:sz="6" w:space="0" w:color="auto"/>
              <w:left w:val="single" w:sz="6" w:space="0" w:color="auto"/>
              <w:bottom w:val="single" w:sz="6" w:space="0" w:color="auto"/>
              <w:right w:val="single" w:sz="6" w:space="0" w:color="auto"/>
            </w:tcBorders>
            <w:shd w:val="clear" w:color="auto" w:fill="FFFFFF"/>
            <w:vAlign w:val="center"/>
          </w:tcPr>
          <w:p w14:paraId="2B26F380" w14:textId="77777777" w:rsidR="003F3A5F" w:rsidRPr="000E7345" w:rsidRDefault="003F3A5F" w:rsidP="00C13FFD">
            <w:pPr>
              <w:ind w:left="-57" w:right="-57"/>
              <w:jc w:val="center"/>
              <w:rPr>
                <w:spacing w:val="-2"/>
                <w:sz w:val="20"/>
                <w:szCs w:val="20"/>
              </w:rPr>
            </w:pPr>
            <w:r w:rsidRPr="000E7345">
              <w:rPr>
                <w:sz w:val="20"/>
                <w:szCs w:val="20"/>
              </w:rPr>
              <w:t xml:space="preserve">Vitomax </w:t>
            </w:r>
            <w:smartTag w:uri="urn:schemas-microsoft-com:office:smarttags" w:element="metricconverter">
              <w:smartTagPr>
                <w:attr w:name="ProductID" w:val="2010 г"/>
              </w:smartTagPr>
              <w:r w:rsidRPr="000E7345">
                <w:rPr>
                  <w:sz w:val="20"/>
                  <w:szCs w:val="20"/>
                </w:rPr>
                <w:t>200 M</w:t>
              </w:r>
            </w:smartTag>
            <w:r w:rsidRPr="000E7345">
              <w:rPr>
                <w:spacing w:val="-2"/>
                <w:sz w:val="20"/>
                <w:szCs w:val="20"/>
              </w:rPr>
              <w:t xml:space="preserve"> (N=5300 кВт)</w:t>
            </w:r>
          </w:p>
        </w:tc>
        <w:tc>
          <w:tcPr>
            <w:tcW w:w="62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381" w14:textId="77777777" w:rsidR="003F3A5F" w:rsidRPr="000E7345" w:rsidRDefault="003F3A5F" w:rsidP="00C13FFD">
            <w:pPr>
              <w:ind w:left="-57" w:right="-57"/>
              <w:jc w:val="center"/>
              <w:rPr>
                <w:sz w:val="20"/>
                <w:szCs w:val="20"/>
              </w:rPr>
            </w:pPr>
            <w:r w:rsidRPr="000E7345">
              <w:rPr>
                <w:sz w:val="20"/>
                <w:szCs w:val="20"/>
              </w:rPr>
              <w:t>2</w:t>
            </w:r>
          </w:p>
        </w:tc>
        <w:tc>
          <w:tcPr>
            <w:tcW w:w="390" w:type="pct"/>
            <w:tcBorders>
              <w:top w:val="single" w:sz="6" w:space="0" w:color="auto"/>
              <w:left w:val="single" w:sz="6" w:space="0" w:color="auto"/>
              <w:bottom w:val="single" w:sz="6" w:space="0" w:color="auto"/>
              <w:right w:val="single" w:sz="4" w:space="0" w:color="auto"/>
            </w:tcBorders>
            <w:shd w:val="clear" w:color="auto" w:fill="FFFFFF"/>
            <w:vAlign w:val="center"/>
          </w:tcPr>
          <w:p w14:paraId="2B26F382" w14:textId="77777777" w:rsidR="003F3A5F" w:rsidRPr="000E7345" w:rsidRDefault="003F3A5F" w:rsidP="00C13FFD">
            <w:pPr>
              <w:ind w:left="-57" w:right="-57"/>
              <w:jc w:val="center"/>
              <w:rPr>
                <w:sz w:val="20"/>
                <w:szCs w:val="20"/>
              </w:rPr>
            </w:pPr>
            <w:r w:rsidRPr="000E7345">
              <w:rPr>
                <w:sz w:val="20"/>
                <w:szCs w:val="20"/>
              </w:rPr>
              <w:t>2015</w:t>
            </w:r>
          </w:p>
        </w:tc>
        <w:tc>
          <w:tcPr>
            <w:tcW w:w="2101"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2B26F383" w14:textId="77777777" w:rsidR="003F3A5F" w:rsidRPr="000E7345" w:rsidRDefault="003F3A5F" w:rsidP="00C13FFD">
            <w:pPr>
              <w:ind w:left="-57" w:right="-57"/>
              <w:jc w:val="center"/>
              <w:rPr>
                <w:sz w:val="20"/>
                <w:szCs w:val="20"/>
              </w:rPr>
            </w:pPr>
            <w:r w:rsidRPr="000E7345">
              <w:rPr>
                <w:sz w:val="20"/>
                <w:szCs w:val="20"/>
              </w:rPr>
              <w:t xml:space="preserve">GKP-600M </w:t>
            </w:r>
            <w:r w:rsidRPr="000E7345">
              <w:rPr>
                <w:spacing w:val="-2"/>
                <w:sz w:val="20"/>
                <w:szCs w:val="20"/>
              </w:rPr>
              <w:t>фирмы «Oilon»</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2B26F384"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38C" w14:textId="77777777" w:rsidTr="00C13FFD">
        <w:trPr>
          <w:trHeight w:val="20"/>
        </w:trPr>
        <w:tc>
          <w:tcPr>
            <w:tcW w:w="183" w:type="pct"/>
            <w:tcBorders>
              <w:top w:val="single" w:sz="6" w:space="0" w:color="auto"/>
              <w:left w:val="single" w:sz="6" w:space="0" w:color="auto"/>
              <w:bottom w:val="single" w:sz="6" w:space="0" w:color="auto"/>
              <w:right w:val="single" w:sz="6" w:space="0" w:color="auto"/>
            </w:tcBorders>
            <w:shd w:val="clear" w:color="auto" w:fill="FFFFFF"/>
            <w:vAlign w:val="center"/>
          </w:tcPr>
          <w:p w14:paraId="2B26F386" w14:textId="77777777" w:rsidR="003F3A5F" w:rsidRPr="000E7345" w:rsidRDefault="003F3A5F" w:rsidP="00C13FFD">
            <w:pPr>
              <w:ind w:left="-57" w:right="-57"/>
              <w:jc w:val="center"/>
              <w:rPr>
                <w:sz w:val="20"/>
                <w:szCs w:val="20"/>
              </w:rPr>
            </w:pPr>
            <w:r w:rsidRPr="000E7345">
              <w:rPr>
                <w:sz w:val="20"/>
                <w:szCs w:val="20"/>
              </w:rPr>
              <w:t>3</w:t>
            </w:r>
          </w:p>
        </w:tc>
        <w:tc>
          <w:tcPr>
            <w:tcW w:w="889" w:type="pct"/>
            <w:tcBorders>
              <w:top w:val="single" w:sz="6" w:space="0" w:color="auto"/>
              <w:left w:val="single" w:sz="6" w:space="0" w:color="auto"/>
              <w:bottom w:val="single" w:sz="6" w:space="0" w:color="auto"/>
              <w:right w:val="single" w:sz="6" w:space="0" w:color="auto"/>
            </w:tcBorders>
            <w:shd w:val="clear" w:color="auto" w:fill="FFFFFF"/>
            <w:vAlign w:val="center"/>
          </w:tcPr>
          <w:p w14:paraId="2B26F387" w14:textId="77777777" w:rsidR="003F3A5F" w:rsidRPr="000E7345" w:rsidRDefault="003F3A5F" w:rsidP="00C13FFD">
            <w:pPr>
              <w:ind w:left="-57" w:right="-57"/>
              <w:jc w:val="center"/>
              <w:rPr>
                <w:spacing w:val="-2"/>
                <w:sz w:val="20"/>
                <w:szCs w:val="20"/>
              </w:rPr>
            </w:pPr>
            <w:r w:rsidRPr="000E7345">
              <w:rPr>
                <w:sz w:val="20"/>
                <w:szCs w:val="20"/>
              </w:rPr>
              <w:t>«Термотехник ТТ100»</w:t>
            </w:r>
            <w:r w:rsidRPr="000E7345">
              <w:rPr>
                <w:spacing w:val="-2"/>
                <w:sz w:val="20"/>
                <w:szCs w:val="20"/>
              </w:rPr>
              <w:t xml:space="preserve"> (N=1200 кВт) фирмы «ЭНТРОРОС»</w:t>
            </w:r>
          </w:p>
        </w:tc>
        <w:tc>
          <w:tcPr>
            <w:tcW w:w="62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388" w14:textId="77777777" w:rsidR="003F3A5F" w:rsidRPr="000E7345" w:rsidRDefault="003F3A5F" w:rsidP="00C13FFD">
            <w:pPr>
              <w:ind w:left="-57" w:right="-57"/>
              <w:jc w:val="center"/>
              <w:rPr>
                <w:sz w:val="20"/>
                <w:szCs w:val="20"/>
              </w:rPr>
            </w:pPr>
            <w:r w:rsidRPr="000E7345">
              <w:rPr>
                <w:sz w:val="20"/>
                <w:szCs w:val="20"/>
              </w:rPr>
              <w:t>3</w:t>
            </w:r>
          </w:p>
        </w:tc>
        <w:tc>
          <w:tcPr>
            <w:tcW w:w="390" w:type="pct"/>
            <w:tcBorders>
              <w:top w:val="single" w:sz="6" w:space="0" w:color="auto"/>
              <w:left w:val="single" w:sz="6" w:space="0" w:color="auto"/>
              <w:bottom w:val="single" w:sz="6" w:space="0" w:color="auto"/>
              <w:right w:val="single" w:sz="4" w:space="0" w:color="auto"/>
            </w:tcBorders>
            <w:shd w:val="clear" w:color="auto" w:fill="FFFFFF"/>
            <w:vAlign w:val="center"/>
          </w:tcPr>
          <w:p w14:paraId="2B26F389" w14:textId="77777777" w:rsidR="003F3A5F" w:rsidRPr="000E7345" w:rsidRDefault="003F3A5F" w:rsidP="00C13FFD">
            <w:pPr>
              <w:ind w:left="-57" w:right="-57"/>
              <w:jc w:val="center"/>
              <w:rPr>
                <w:sz w:val="20"/>
                <w:szCs w:val="20"/>
              </w:rPr>
            </w:pPr>
            <w:r w:rsidRPr="000E7345">
              <w:rPr>
                <w:sz w:val="20"/>
                <w:szCs w:val="20"/>
              </w:rPr>
              <w:t>2015</w:t>
            </w:r>
          </w:p>
        </w:tc>
        <w:tc>
          <w:tcPr>
            <w:tcW w:w="2101"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2B26F38A" w14:textId="77777777" w:rsidR="003F3A5F" w:rsidRPr="000E7345" w:rsidRDefault="003F3A5F" w:rsidP="00C13FFD">
            <w:pPr>
              <w:ind w:left="-57" w:right="-57"/>
              <w:jc w:val="center"/>
              <w:rPr>
                <w:spacing w:val="-2"/>
                <w:sz w:val="20"/>
                <w:szCs w:val="20"/>
              </w:rPr>
            </w:pPr>
            <w:r w:rsidRPr="000E7345">
              <w:rPr>
                <w:spacing w:val="-2"/>
                <w:sz w:val="20"/>
                <w:szCs w:val="20"/>
              </w:rPr>
              <w:t>GP-1200M фирмы «Oilon»</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2B26F38B"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393" w14:textId="77777777" w:rsidTr="00C13FFD">
        <w:trPr>
          <w:trHeight w:val="20"/>
        </w:trPr>
        <w:tc>
          <w:tcPr>
            <w:tcW w:w="183" w:type="pct"/>
            <w:tcBorders>
              <w:top w:val="single" w:sz="6" w:space="0" w:color="auto"/>
              <w:left w:val="single" w:sz="6" w:space="0" w:color="auto"/>
              <w:bottom w:val="single" w:sz="6" w:space="0" w:color="auto"/>
              <w:right w:val="single" w:sz="6" w:space="0" w:color="auto"/>
            </w:tcBorders>
            <w:shd w:val="clear" w:color="auto" w:fill="FFFFFF"/>
            <w:vAlign w:val="center"/>
          </w:tcPr>
          <w:p w14:paraId="2B26F38D" w14:textId="77777777" w:rsidR="003F3A5F" w:rsidRPr="000E7345" w:rsidRDefault="003F3A5F" w:rsidP="00C13FFD">
            <w:pPr>
              <w:ind w:left="-57" w:right="-57"/>
              <w:jc w:val="center"/>
              <w:rPr>
                <w:sz w:val="20"/>
                <w:szCs w:val="20"/>
              </w:rPr>
            </w:pPr>
            <w:r w:rsidRPr="000E7345">
              <w:rPr>
                <w:sz w:val="20"/>
                <w:szCs w:val="20"/>
              </w:rPr>
              <w:t>4</w:t>
            </w:r>
          </w:p>
        </w:tc>
        <w:tc>
          <w:tcPr>
            <w:tcW w:w="889" w:type="pct"/>
            <w:tcBorders>
              <w:top w:val="single" w:sz="6" w:space="0" w:color="auto"/>
              <w:left w:val="single" w:sz="6" w:space="0" w:color="auto"/>
              <w:bottom w:val="single" w:sz="6" w:space="0" w:color="auto"/>
              <w:right w:val="single" w:sz="6" w:space="0" w:color="auto"/>
            </w:tcBorders>
            <w:shd w:val="clear" w:color="auto" w:fill="FFFFFF"/>
            <w:vAlign w:val="center"/>
          </w:tcPr>
          <w:p w14:paraId="2B26F38E" w14:textId="77777777" w:rsidR="003F3A5F" w:rsidRPr="000E7345" w:rsidRDefault="003F3A5F" w:rsidP="00C13FFD">
            <w:pPr>
              <w:ind w:left="-57" w:right="-57"/>
              <w:jc w:val="center"/>
              <w:rPr>
                <w:spacing w:val="-2"/>
                <w:sz w:val="20"/>
                <w:szCs w:val="20"/>
              </w:rPr>
            </w:pPr>
            <w:r w:rsidRPr="000E7345">
              <w:rPr>
                <w:sz w:val="20"/>
                <w:szCs w:val="20"/>
              </w:rPr>
              <w:t>«Термотехник ТТ100»</w:t>
            </w:r>
            <w:r w:rsidRPr="000E7345">
              <w:rPr>
                <w:spacing w:val="-2"/>
                <w:sz w:val="20"/>
                <w:szCs w:val="20"/>
              </w:rPr>
              <w:t xml:space="preserve"> (N=1200 кВт) фирмы «ЭНТРОРОС»</w:t>
            </w:r>
          </w:p>
        </w:tc>
        <w:tc>
          <w:tcPr>
            <w:tcW w:w="62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38F" w14:textId="77777777" w:rsidR="003F3A5F" w:rsidRPr="000E7345" w:rsidRDefault="003F3A5F" w:rsidP="00C13FFD">
            <w:pPr>
              <w:ind w:left="-57" w:right="-57"/>
              <w:jc w:val="center"/>
              <w:rPr>
                <w:sz w:val="20"/>
                <w:szCs w:val="20"/>
              </w:rPr>
            </w:pPr>
            <w:r w:rsidRPr="000E7345">
              <w:rPr>
                <w:sz w:val="20"/>
                <w:szCs w:val="20"/>
              </w:rPr>
              <w:t>4</w:t>
            </w:r>
          </w:p>
        </w:tc>
        <w:tc>
          <w:tcPr>
            <w:tcW w:w="390" w:type="pct"/>
            <w:tcBorders>
              <w:top w:val="single" w:sz="6" w:space="0" w:color="auto"/>
              <w:left w:val="single" w:sz="6" w:space="0" w:color="auto"/>
              <w:bottom w:val="single" w:sz="6" w:space="0" w:color="auto"/>
              <w:right w:val="single" w:sz="4" w:space="0" w:color="auto"/>
            </w:tcBorders>
            <w:shd w:val="clear" w:color="auto" w:fill="FFFFFF"/>
            <w:vAlign w:val="center"/>
          </w:tcPr>
          <w:p w14:paraId="2B26F390" w14:textId="77777777" w:rsidR="003F3A5F" w:rsidRPr="000E7345" w:rsidRDefault="003F3A5F" w:rsidP="00C13FFD">
            <w:pPr>
              <w:ind w:left="-57" w:right="-57"/>
              <w:jc w:val="center"/>
              <w:rPr>
                <w:sz w:val="20"/>
                <w:szCs w:val="20"/>
              </w:rPr>
            </w:pPr>
            <w:r w:rsidRPr="000E7345">
              <w:rPr>
                <w:sz w:val="20"/>
                <w:szCs w:val="20"/>
              </w:rPr>
              <w:t>2015</w:t>
            </w:r>
          </w:p>
        </w:tc>
        <w:tc>
          <w:tcPr>
            <w:tcW w:w="2101"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2B26F391" w14:textId="77777777" w:rsidR="003F3A5F" w:rsidRPr="000E7345" w:rsidRDefault="003F3A5F" w:rsidP="00C13FFD">
            <w:pPr>
              <w:ind w:left="-57" w:right="-57"/>
              <w:jc w:val="center"/>
              <w:rPr>
                <w:spacing w:val="-2"/>
                <w:sz w:val="20"/>
                <w:szCs w:val="20"/>
              </w:rPr>
            </w:pPr>
            <w:r w:rsidRPr="000E7345">
              <w:rPr>
                <w:spacing w:val="-2"/>
                <w:sz w:val="20"/>
                <w:szCs w:val="20"/>
              </w:rPr>
              <w:t>GP-1200M фирмы «Oilon»</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2B26F392" w14:textId="77777777" w:rsidR="003F3A5F" w:rsidRPr="000E7345" w:rsidRDefault="003F3A5F" w:rsidP="00C13FFD">
            <w:pPr>
              <w:ind w:left="-57" w:right="-57"/>
              <w:jc w:val="center"/>
              <w:rPr>
                <w:sz w:val="20"/>
                <w:szCs w:val="20"/>
              </w:rPr>
            </w:pPr>
            <w:r w:rsidRPr="000E7345">
              <w:rPr>
                <w:sz w:val="20"/>
                <w:szCs w:val="20"/>
              </w:rPr>
              <w:t>-</w:t>
            </w:r>
          </w:p>
        </w:tc>
      </w:tr>
    </w:tbl>
    <w:p w14:paraId="2B26F394" w14:textId="77777777" w:rsidR="003F3A5F" w:rsidRPr="000E7345" w:rsidRDefault="003F3A5F" w:rsidP="003F3A5F">
      <w:pPr>
        <w:pStyle w:val="af9"/>
        <w:ind w:firstLine="0"/>
      </w:pPr>
    </w:p>
    <w:p w14:paraId="2B26F395" w14:textId="77777777" w:rsidR="003F3A5F" w:rsidRPr="000E7345" w:rsidRDefault="003F3A5F" w:rsidP="003F3A5F">
      <w:pPr>
        <w:pStyle w:val="af9"/>
        <w:ind w:firstLine="0"/>
        <w:sectPr w:rsidR="003F3A5F" w:rsidRPr="000E7345" w:rsidSect="00862A6B">
          <w:pgSz w:w="16838" w:h="11906" w:orient="landscape" w:code="9"/>
          <w:pgMar w:top="1701" w:right="567" w:bottom="567" w:left="567" w:header="709" w:footer="403" w:gutter="0"/>
          <w:cols w:space="708"/>
          <w:docGrid w:linePitch="381"/>
        </w:sectPr>
      </w:pPr>
    </w:p>
    <w:p w14:paraId="2B26F397" w14:textId="41053CF0"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71" w:name="_Ref92983907"/>
      <w:r w:rsidRPr="000E7345">
        <w:rPr>
          <w:rFonts w:eastAsiaTheme="minorEastAsia"/>
          <w:lang w:eastAsia="en-US"/>
        </w:rPr>
        <w:t xml:space="preserve">Состав вспомогательного оборудования котельной </w:t>
      </w:r>
      <w:r w:rsidR="00396474" w:rsidRPr="000E7345">
        <w:rPr>
          <w:rFonts w:eastAsiaTheme="minorEastAsia"/>
          <w:lang w:eastAsia="en-US"/>
        </w:rPr>
        <w:t xml:space="preserve">ООО «ГАЗКОМПЛЕКТ» </w:t>
      </w:r>
      <w:bookmarkEnd w:id="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7"/>
        <w:gridCol w:w="7382"/>
        <w:gridCol w:w="1593"/>
      </w:tblGrid>
      <w:tr w:rsidR="003F3A5F" w:rsidRPr="000E7345" w14:paraId="2B26F39B" w14:textId="77777777" w:rsidTr="00C13FFD">
        <w:trPr>
          <w:trHeight w:val="549"/>
        </w:trPr>
        <w:tc>
          <w:tcPr>
            <w:tcW w:w="346" w:type="pct"/>
            <w:vAlign w:val="center"/>
          </w:tcPr>
          <w:p w14:paraId="2B26F398" w14:textId="77777777" w:rsidR="003F3A5F" w:rsidRPr="000E7345" w:rsidRDefault="003F3A5F" w:rsidP="00C13FFD">
            <w:pPr>
              <w:suppressAutoHyphens/>
              <w:jc w:val="center"/>
              <w:rPr>
                <w:b/>
                <w:sz w:val="20"/>
              </w:rPr>
            </w:pPr>
            <w:r w:rsidRPr="000E7345">
              <w:rPr>
                <w:b/>
                <w:sz w:val="20"/>
              </w:rPr>
              <w:t>№ п/п</w:t>
            </w:r>
          </w:p>
        </w:tc>
        <w:tc>
          <w:tcPr>
            <w:tcW w:w="3828" w:type="pct"/>
            <w:vAlign w:val="center"/>
          </w:tcPr>
          <w:p w14:paraId="2B26F399" w14:textId="77777777" w:rsidR="003F3A5F" w:rsidRPr="000E7345" w:rsidRDefault="003F3A5F" w:rsidP="00C13FFD">
            <w:pPr>
              <w:suppressAutoHyphens/>
              <w:jc w:val="center"/>
              <w:rPr>
                <w:b/>
                <w:sz w:val="20"/>
              </w:rPr>
            </w:pPr>
            <w:r w:rsidRPr="000E7345">
              <w:rPr>
                <w:b/>
                <w:sz w:val="20"/>
              </w:rPr>
              <w:t>Наименование вспомогательного оборудования</w:t>
            </w:r>
          </w:p>
        </w:tc>
        <w:tc>
          <w:tcPr>
            <w:tcW w:w="826" w:type="pct"/>
            <w:vAlign w:val="center"/>
          </w:tcPr>
          <w:p w14:paraId="2B26F39A" w14:textId="77777777" w:rsidR="003F3A5F" w:rsidRPr="000E7345" w:rsidRDefault="003F3A5F" w:rsidP="00C13FFD">
            <w:pPr>
              <w:suppressAutoHyphens/>
              <w:jc w:val="center"/>
              <w:rPr>
                <w:b/>
                <w:sz w:val="20"/>
              </w:rPr>
            </w:pPr>
            <w:r w:rsidRPr="000E7345">
              <w:rPr>
                <w:b/>
                <w:sz w:val="20"/>
              </w:rPr>
              <w:t>Количество</w:t>
            </w:r>
          </w:p>
        </w:tc>
      </w:tr>
      <w:tr w:rsidR="003F3A5F" w:rsidRPr="000E7345" w14:paraId="2B26F39F" w14:textId="77777777" w:rsidTr="00C13FFD">
        <w:trPr>
          <w:trHeight w:val="460"/>
        </w:trPr>
        <w:tc>
          <w:tcPr>
            <w:tcW w:w="346" w:type="pct"/>
            <w:vAlign w:val="center"/>
          </w:tcPr>
          <w:p w14:paraId="2B26F39C" w14:textId="77777777" w:rsidR="003F3A5F" w:rsidRPr="000E7345" w:rsidRDefault="003F3A5F" w:rsidP="00C13FFD">
            <w:pPr>
              <w:pStyle w:val="37"/>
              <w:spacing w:after="0"/>
              <w:jc w:val="center"/>
              <w:rPr>
                <w:sz w:val="20"/>
                <w:szCs w:val="24"/>
              </w:rPr>
            </w:pPr>
            <w:r w:rsidRPr="000E7345">
              <w:rPr>
                <w:sz w:val="20"/>
                <w:szCs w:val="24"/>
              </w:rPr>
              <w:t>1</w:t>
            </w:r>
          </w:p>
        </w:tc>
        <w:tc>
          <w:tcPr>
            <w:tcW w:w="3828" w:type="pct"/>
            <w:vAlign w:val="center"/>
          </w:tcPr>
          <w:p w14:paraId="2B26F39D" w14:textId="77777777" w:rsidR="003F3A5F" w:rsidRPr="000E7345" w:rsidRDefault="003F3A5F" w:rsidP="00C13FFD">
            <w:pPr>
              <w:pStyle w:val="37"/>
              <w:spacing w:after="0"/>
              <w:rPr>
                <w:sz w:val="20"/>
                <w:szCs w:val="24"/>
              </w:rPr>
            </w:pPr>
            <w:r w:rsidRPr="000E7345">
              <w:rPr>
                <w:sz w:val="20"/>
                <w:szCs w:val="24"/>
              </w:rPr>
              <w:t>Насос подмешивающий котлового контура Wilo-TOP-S 80/100</w:t>
            </w:r>
          </w:p>
        </w:tc>
        <w:tc>
          <w:tcPr>
            <w:tcW w:w="826" w:type="pct"/>
            <w:vAlign w:val="center"/>
          </w:tcPr>
          <w:p w14:paraId="2B26F39E" w14:textId="2B845FF7" w:rsidR="003F3A5F" w:rsidRPr="000E7345" w:rsidRDefault="003F3A5F" w:rsidP="00C13FFD">
            <w:pPr>
              <w:suppressAutoHyphens/>
              <w:jc w:val="center"/>
              <w:rPr>
                <w:sz w:val="20"/>
              </w:rPr>
            </w:pPr>
            <w:r w:rsidRPr="000E7345">
              <w:rPr>
                <w:sz w:val="20"/>
              </w:rPr>
              <w:t>2</w:t>
            </w:r>
            <w:r w:rsidR="0071286E" w:rsidRPr="000E7345">
              <w:rPr>
                <w:sz w:val="20"/>
              </w:rPr>
              <w:t xml:space="preserve"> </w:t>
            </w:r>
            <w:r w:rsidRPr="000E7345">
              <w:rPr>
                <w:sz w:val="20"/>
              </w:rPr>
              <w:t>шт.</w:t>
            </w:r>
          </w:p>
        </w:tc>
      </w:tr>
      <w:tr w:rsidR="003F3A5F" w:rsidRPr="000E7345" w14:paraId="2B26F3A3" w14:textId="77777777" w:rsidTr="00C13FFD">
        <w:trPr>
          <w:trHeight w:val="460"/>
        </w:trPr>
        <w:tc>
          <w:tcPr>
            <w:tcW w:w="346" w:type="pct"/>
            <w:vAlign w:val="center"/>
          </w:tcPr>
          <w:p w14:paraId="2B26F3A0" w14:textId="77777777" w:rsidR="003F3A5F" w:rsidRPr="000E7345" w:rsidRDefault="003F3A5F" w:rsidP="00C13FFD">
            <w:pPr>
              <w:tabs>
                <w:tab w:val="left" w:pos="712"/>
              </w:tabs>
              <w:jc w:val="center"/>
              <w:rPr>
                <w:sz w:val="20"/>
              </w:rPr>
            </w:pPr>
            <w:r w:rsidRPr="000E7345">
              <w:rPr>
                <w:sz w:val="20"/>
              </w:rPr>
              <w:t>2</w:t>
            </w:r>
          </w:p>
        </w:tc>
        <w:tc>
          <w:tcPr>
            <w:tcW w:w="3828" w:type="pct"/>
            <w:vAlign w:val="center"/>
          </w:tcPr>
          <w:p w14:paraId="2B26F3A1" w14:textId="77777777" w:rsidR="003F3A5F" w:rsidRPr="000E7345" w:rsidRDefault="003F3A5F" w:rsidP="00C13FFD">
            <w:pPr>
              <w:tabs>
                <w:tab w:val="left" w:pos="712"/>
              </w:tabs>
              <w:rPr>
                <w:sz w:val="20"/>
              </w:rPr>
            </w:pPr>
            <w:r w:rsidRPr="000E7345">
              <w:rPr>
                <w:sz w:val="20"/>
              </w:rPr>
              <w:t>Насос подмешивающий котлового контура Wilo-IL100/160-2,2/4</w:t>
            </w:r>
          </w:p>
        </w:tc>
        <w:tc>
          <w:tcPr>
            <w:tcW w:w="826" w:type="pct"/>
            <w:vAlign w:val="center"/>
          </w:tcPr>
          <w:p w14:paraId="2B26F3A2" w14:textId="3C5A939C" w:rsidR="003F3A5F" w:rsidRPr="000E7345" w:rsidRDefault="003F3A5F" w:rsidP="00C13FFD">
            <w:pPr>
              <w:suppressAutoHyphens/>
              <w:jc w:val="center"/>
              <w:rPr>
                <w:sz w:val="20"/>
              </w:rPr>
            </w:pPr>
            <w:r w:rsidRPr="000E7345">
              <w:rPr>
                <w:sz w:val="20"/>
              </w:rPr>
              <w:t>2</w:t>
            </w:r>
            <w:r w:rsidR="0071286E" w:rsidRPr="000E7345">
              <w:rPr>
                <w:sz w:val="20"/>
              </w:rPr>
              <w:t xml:space="preserve"> </w:t>
            </w:r>
            <w:r w:rsidRPr="000E7345">
              <w:rPr>
                <w:sz w:val="20"/>
              </w:rPr>
              <w:t>шт.</w:t>
            </w:r>
          </w:p>
        </w:tc>
      </w:tr>
      <w:tr w:rsidR="003F3A5F" w:rsidRPr="000E7345" w14:paraId="2B26F3A7" w14:textId="77777777" w:rsidTr="00C13FFD">
        <w:trPr>
          <w:trHeight w:val="460"/>
        </w:trPr>
        <w:tc>
          <w:tcPr>
            <w:tcW w:w="346" w:type="pct"/>
            <w:vAlign w:val="center"/>
          </w:tcPr>
          <w:p w14:paraId="2B26F3A4" w14:textId="77777777" w:rsidR="003F3A5F" w:rsidRPr="000E7345" w:rsidRDefault="003F3A5F" w:rsidP="00C13FFD">
            <w:pPr>
              <w:jc w:val="center"/>
              <w:rPr>
                <w:sz w:val="20"/>
              </w:rPr>
            </w:pPr>
            <w:r w:rsidRPr="000E7345">
              <w:rPr>
                <w:sz w:val="20"/>
              </w:rPr>
              <w:t>3</w:t>
            </w:r>
          </w:p>
        </w:tc>
        <w:tc>
          <w:tcPr>
            <w:tcW w:w="3828" w:type="pct"/>
            <w:vAlign w:val="center"/>
          </w:tcPr>
          <w:p w14:paraId="2B26F3A5" w14:textId="77777777" w:rsidR="003F3A5F" w:rsidRPr="000E7345" w:rsidRDefault="003F3A5F" w:rsidP="00C13FFD">
            <w:pPr>
              <w:rPr>
                <w:sz w:val="20"/>
              </w:rPr>
            </w:pPr>
            <w:r w:rsidRPr="000E7345">
              <w:rPr>
                <w:sz w:val="20"/>
              </w:rPr>
              <w:t>Насос сетевого контура Wilo-IL150/335-45/4</w:t>
            </w:r>
          </w:p>
        </w:tc>
        <w:tc>
          <w:tcPr>
            <w:tcW w:w="826" w:type="pct"/>
            <w:vAlign w:val="center"/>
          </w:tcPr>
          <w:p w14:paraId="2B26F3A6" w14:textId="527650D0" w:rsidR="003F3A5F" w:rsidRPr="000E7345" w:rsidRDefault="003F3A5F" w:rsidP="00C13FFD">
            <w:pPr>
              <w:suppressAutoHyphens/>
              <w:jc w:val="center"/>
              <w:rPr>
                <w:sz w:val="20"/>
              </w:rPr>
            </w:pPr>
            <w:r w:rsidRPr="000E7345">
              <w:rPr>
                <w:sz w:val="20"/>
              </w:rPr>
              <w:t>4</w:t>
            </w:r>
            <w:r w:rsidR="0071286E" w:rsidRPr="000E7345">
              <w:rPr>
                <w:sz w:val="20"/>
              </w:rPr>
              <w:t xml:space="preserve"> </w:t>
            </w:r>
            <w:r w:rsidRPr="000E7345">
              <w:rPr>
                <w:sz w:val="20"/>
              </w:rPr>
              <w:t>шт.</w:t>
            </w:r>
          </w:p>
        </w:tc>
      </w:tr>
      <w:tr w:rsidR="003F3A5F" w:rsidRPr="000E7345" w14:paraId="2B26F3AB" w14:textId="77777777" w:rsidTr="00C13FFD">
        <w:trPr>
          <w:trHeight w:val="460"/>
        </w:trPr>
        <w:tc>
          <w:tcPr>
            <w:tcW w:w="346" w:type="pct"/>
            <w:vAlign w:val="center"/>
          </w:tcPr>
          <w:p w14:paraId="2B26F3A8" w14:textId="77777777" w:rsidR="003F3A5F" w:rsidRPr="000E7345" w:rsidRDefault="003F3A5F" w:rsidP="00C13FFD">
            <w:pPr>
              <w:autoSpaceDE w:val="0"/>
              <w:autoSpaceDN w:val="0"/>
              <w:adjustRightInd w:val="0"/>
              <w:jc w:val="center"/>
              <w:rPr>
                <w:sz w:val="20"/>
              </w:rPr>
            </w:pPr>
            <w:r w:rsidRPr="000E7345">
              <w:rPr>
                <w:sz w:val="20"/>
              </w:rPr>
              <w:t>4</w:t>
            </w:r>
          </w:p>
        </w:tc>
        <w:tc>
          <w:tcPr>
            <w:tcW w:w="3828" w:type="pct"/>
            <w:vAlign w:val="center"/>
          </w:tcPr>
          <w:p w14:paraId="2B26F3A9" w14:textId="77777777" w:rsidR="003F3A5F" w:rsidRPr="000E7345" w:rsidRDefault="003F3A5F" w:rsidP="00C13FFD">
            <w:pPr>
              <w:autoSpaceDE w:val="0"/>
              <w:autoSpaceDN w:val="0"/>
              <w:adjustRightInd w:val="0"/>
              <w:rPr>
                <w:sz w:val="20"/>
              </w:rPr>
            </w:pPr>
            <w:r w:rsidRPr="000E7345">
              <w:rPr>
                <w:sz w:val="20"/>
              </w:rPr>
              <w:t>Бак мембранный расширительный V=5000 л/ «Reflex»</w:t>
            </w:r>
          </w:p>
        </w:tc>
        <w:tc>
          <w:tcPr>
            <w:tcW w:w="826" w:type="pct"/>
            <w:vAlign w:val="center"/>
          </w:tcPr>
          <w:p w14:paraId="2B26F3AA" w14:textId="2D851A20" w:rsidR="003F3A5F" w:rsidRPr="000E7345" w:rsidRDefault="003F3A5F" w:rsidP="00C13FFD">
            <w:pPr>
              <w:suppressAutoHyphens/>
              <w:jc w:val="center"/>
              <w:rPr>
                <w:sz w:val="20"/>
              </w:rPr>
            </w:pPr>
            <w:r w:rsidRPr="000E7345">
              <w:rPr>
                <w:sz w:val="20"/>
              </w:rPr>
              <w:t>4</w:t>
            </w:r>
            <w:r w:rsidR="0071286E" w:rsidRPr="000E7345">
              <w:rPr>
                <w:sz w:val="20"/>
              </w:rPr>
              <w:t xml:space="preserve"> </w:t>
            </w:r>
            <w:r w:rsidRPr="000E7345">
              <w:rPr>
                <w:sz w:val="20"/>
              </w:rPr>
              <w:t>шт.</w:t>
            </w:r>
          </w:p>
        </w:tc>
      </w:tr>
      <w:tr w:rsidR="003F3A5F" w:rsidRPr="000E7345" w14:paraId="2B26F3AF" w14:textId="77777777" w:rsidTr="00C13FFD">
        <w:trPr>
          <w:trHeight w:val="460"/>
        </w:trPr>
        <w:tc>
          <w:tcPr>
            <w:tcW w:w="346" w:type="pct"/>
            <w:vAlign w:val="center"/>
          </w:tcPr>
          <w:p w14:paraId="2B26F3AC" w14:textId="77777777" w:rsidR="003F3A5F" w:rsidRPr="000E7345" w:rsidRDefault="003F3A5F" w:rsidP="00C13FFD">
            <w:pPr>
              <w:jc w:val="center"/>
              <w:rPr>
                <w:sz w:val="20"/>
              </w:rPr>
            </w:pPr>
            <w:r w:rsidRPr="000E7345">
              <w:rPr>
                <w:sz w:val="20"/>
              </w:rPr>
              <w:t>5</w:t>
            </w:r>
          </w:p>
        </w:tc>
        <w:tc>
          <w:tcPr>
            <w:tcW w:w="3828" w:type="pct"/>
            <w:vAlign w:val="center"/>
          </w:tcPr>
          <w:p w14:paraId="2B26F3AD" w14:textId="77777777" w:rsidR="003F3A5F" w:rsidRPr="000E7345" w:rsidRDefault="003F3A5F" w:rsidP="00C13FFD">
            <w:pPr>
              <w:rPr>
                <w:sz w:val="20"/>
              </w:rPr>
            </w:pPr>
            <w:r w:rsidRPr="000E7345">
              <w:rPr>
                <w:sz w:val="20"/>
              </w:rPr>
              <w:t>Автоматическая установка умягчения непрерывного действия 1-ой ступени HYDROTECH STF 1865-9500 SEM/</w:t>
            </w:r>
          </w:p>
        </w:tc>
        <w:tc>
          <w:tcPr>
            <w:tcW w:w="826" w:type="pct"/>
            <w:vAlign w:val="center"/>
          </w:tcPr>
          <w:p w14:paraId="2B26F3AE" w14:textId="77777777" w:rsidR="003F3A5F" w:rsidRPr="000E7345" w:rsidRDefault="003F3A5F" w:rsidP="00C13FFD">
            <w:pPr>
              <w:suppressAutoHyphens/>
              <w:jc w:val="center"/>
              <w:rPr>
                <w:sz w:val="20"/>
              </w:rPr>
            </w:pPr>
            <w:r w:rsidRPr="000E7345">
              <w:rPr>
                <w:sz w:val="20"/>
              </w:rPr>
              <w:t>1 шт.</w:t>
            </w:r>
          </w:p>
        </w:tc>
      </w:tr>
      <w:tr w:rsidR="003F3A5F" w:rsidRPr="000E7345" w14:paraId="2B26F3B4" w14:textId="77777777" w:rsidTr="00C13FFD">
        <w:trPr>
          <w:trHeight w:val="460"/>
        </w:trPr>
        <w:tc>
          <w:tcPr>
            <w:tcW w:w="346" w:type="pct"/>
            <w:vAlign w:val="center"/>
          </w:tcPr>
          <w:p w14:paraId="2B26F3B0" w14:textId="77777777" w:rsidR="003F3A5F" w:rsidRPr="000E7345" w:rsidRDefault="003F3A5F" w:rsidP="00C13FFD">
            <w:pPr>
              <w:suppressAutoHyphens/>
              <w:jc w:val="center"/>
              <w:rPr>
                <w:sz w:val="20"/>
              </w:rPr>
            </w:pPr>
            <w:r w:rsidRPr="000E7345">
              <w:rPr>
                <w:sz w:val="20"/>
              </w:rPr>
              <w:t>6</w:t>
            </w:r>
          </w:p>
        </w:tc>
        <w:tc>
          <w:tcPr>
            <w:tcW w:w="3828" w:type="pct"/>
            <w:vAlign w:val="center"/>
          </w:tcPr>
          <w:p w14:paraId="2B26F3B2" w14:textId="5F8ACF2B" w:rsidR="003F3A5F" w:rsidRPr="000E7345" w:rsidRDefault="003F3A5F" w:rsidP="001776C1">
            <w:pPr>
              <w:suppressAutoHyphens/>
              <w:rPr>
                <w:sz w:val="20"/>
              </w:rPr>
            </w:pPr>
            <w:r w:rsidRPr="000E7345">
              <w:rPr>
                <w:sz w:val="20"/>
              </w:rPr>
              <w:t>Автоматическая установка умягчения периодического действия 2-ой</w:t>
            </w:r>
            <w:r w:rsidR="001776C1" w:rsidRPr="000E7345">
              <w:rPr>
                <w:sz w:val="20"/>
              </w:rPr>
              <w:t xml:space="preserve"> </w:t>
            </w:r>
            <w:r w:rsidRPr="000E7345">
              <w:rPr>
                <w:sz w:val="20"/>
              </w:rPr>
              <w:t>ступени HYDROTECH SSF 1465-7700 SET</w:t>
            </w:r>
          </w:p>
        </w:tc>
        <w:tc>
          <w:tcPr>
            <w:tcW w:w="826" w:type="pct"/>
            <w:vAlign w:val="center"/>
          </w:tcPr>
          <w:p w14:paraId="2B26F3B3" w14:textId="77777777" w:rsidR="003F3A5F" w:rsidRPr="000E7345" w:rsidRDefault="003F3A5F" w:rsidP="00C13FFD">
            <w:pPr>
              <w:suppressAutoHyphens/>
              <w:jc w:val="center"/>
              <w:rPr>
                <w:sz w:val="20"/>
              </w:rPr>
            </w:pPr>
            <w:r w:rsidRPr="000E7345">
              <w:rPr>
                <w:sz w:val="20"/>
              </w:rPr>
              <w:t>1 шт.</w:t>
            </w:r>
          </w:p>
        </w:tc>
      </w:tr>
      <w:tr w:rsidR="003F3A5F" w:rsidRPr="000E7345" w14:paraId="2B26F3B8" w14:textId="77777777" w:rsidTr="00C13FFD">
        <w:trPr>
          <w:trHeight w:val="460"/>
        </w:trPr>
        <w:tc>
          <w:tcPr>
            <w:tcW w:w="346" w:type="pct"/>
            <w:vAlign w:val="center"/>
          </w:tcPr>
          <w:p w14:paraId="2B26F3B5" w14:textId="77777777" w:rsidR="003F3A5F" w:rsidRPr="000E7345" w:rsidRDefault="003F3A5F" w:rsidP="00C13FFD">
            <w:pPr>
              <w:jc w:val="center"/>
              <w:rPr>
                <w:sz w:val="20"/>
              </w:rPr>
            </w:pPr>
            <w:r w:rsidRPr="000E7345">
              <w:rPr>
                <w:sz w:val="20"/>
              </w:rPr>
              <w:t>7</w:t>
            </w:r>
          </w:p>
        </w:tc>
        <w:tc>
          <w:tcPr>
            <w:tcW w:w="3828" w:type="pct"/>
            <w:vAlign w:val="center"/>
          </w:tcPr>
          <w:p w14:paraId="2B26F3B6" w14:textId="77777777" w:rsidR="003F3A5F" w:rsidRPr="000E7345" w:rsidRDefault="003F3A5F" w:rsidP="00C13FFD">
            <w:pPr>
              <w:rPr>
                <w:sz w:val="20"/>
              </w:rPr>
            </w:pPr>
            <w:r w:rsidRPr="000E7345">
              <w:rPr>
                <w:sz w:val="20"/>
              </w:rPr>
              <w:t>Комплекс пропорционального дозирования реагента HydroChem 140</w:t>
            </w:r>
          </w:p>
        </w:tc>
        <w:tc>
          <w:tcPr>
            <w:tcW w:w="826" w:type="pct"/>
            <w:vAlign w:val="center"/>
          </w:tcPr>
          <w:p w14:paraId="2B26F3B7" w14:textId="77777777" w:rsidR="003F3A5F" w:rsidRPr="000E7345" w:rsidRDefault="003F3A5F" w:rsidP="00C13FFD">
            <w:pPr>
              <w:suppressAutoHyphens/>
              <w:jc w:val="center"/>
              <w:rPr>
                <w:sz w:val="20"/>
              </w:rPr>
            </w:pPr>
            <w:r w:rsidRPr="000E7345">
              <w:rPr>
                <w:sz w:val="20"/>
              </w:rPr>
              <w:t>1 шт.</w:t>
            </w:r>
          </w:p>
        </w:tc>
      </w:tr>
      <w:tr w:rsidR="003F3A5F" w:rsidRPr="000E7345" w14:paraId="2B26F3BC" w14:textId="77777777" w:rsidTr="00C13FFD">
        <w:trPr>
          <w:trHeight w:val="460"/>
        </w:trPr>
        <w:tc>
          <w:tcPr>
            <w:tcW w:w="346" w:type="pct"/>
            <w:vAlign w:val="center"/>
          </w:tcPr>
          <w:p w14:paraId="2B26F3B9" w14:textId="77777777" w:rsidR="003F3A5F" w:rsidRPr="000E7345" w:rsidRDefault="003F3A5F" w:rsidP="00C13FFD">
            <w:pPr>
              <w:jc w:val="center"/>
              <w:rPr>
                <w:sz w:val="20"/>
              </w:rPr>
            </w:pPr>
            <w:r w:rsidRPr="000E7345">
              <w:rPr>
                <w:sz w:val="20"/>
              </w:rPr>
              <w:t>8</w:t>
            </w:r>
          </w:p>
        </w:tc>
        <w:tc>
          <w:tcPr>
            <w:tcW w:w="3828" w:type="pct"/>
            <w:vAlign w:val="center"/>
          </w:tcPr>
          <w:p w14:paraId="2B26F3BA" w14:textId="77777777" w:rsidR="003F3A5F" w:rsidRPr="000E7345" w:rsidRDefault="003F3A5F" w:rsidP="00C13FFD">
            <w:pPr>
              <w:rPr>
                <w:sz w:val="20"/>
              </w:rPr>
            </w:pPr>
            <w:r w:rsidRPr="000E7345">
              <w:rPr>
                <w:sz w:val="20"/>
              </w:rPr>
              <w:t>Комплекс пропорционального дозирования реагента HydroChem 170</w:t>
            </w:r>
          </w:p>
        </w:tc>
        <w:tc>
          <w:tcPr>
            <w:tcW w:w="826" w:type="pct"/>
            <w:vAlign w:val="center"/>
          </w:tcPr>
          <w:p w14:paraId="2B26F3BB" w14:textId="77777777" w:rsidR="003F3A5F" w:rsidRPr="000E7345" w:rsidRDefault="003F3A5F" w:rsidP="00C13FFD">
            <w:pPr>
              <w:suppressAutoHyphens/>
              <w:jc w:val="center"/>
              <w:rPr>
                <w:sz w:val="20"/>
              </w:rPr>
            </w:pPr>
            <w:r w:rsidRPr="000E7345">
              <w:rPr>
                <w:sz w:val="20"/>
              </w:rPr>
              <w:t>1 шт.</w:t>
            </w:r>
          </w:p>
        </w:tc>
      </w:tr>
    </w:tbl>
    <w:p w14:paraId="2B26F3BD" w14:textId="77777777" w:rsidR="003F3A5F" w:rsidRPr="000E7345" w:rsidRDefault="003F3A5F" w:rsidP="003F3A5F">
      <w:pPr>
        <w:pStyle w:val="af9"/>
        <w:ind w:firstLine="0"/>
      </w:pPr>
    </w:p>
    <w:p w14:paraId="2B26F3BE" w14:textId="09FAC2BB" w:rsidR="003F3A5F" w:rsidRPr="000E7345" w:rsidRDefault="00A564FE" w:rsidP="00B06944">
      <w:pPr>
        <w:pStyle w:val="051111"/>
        <w:keepNext w:val="0"/>
        <w:keepLines w:val="0"/>
        <w:widowControl w:val="0"/>
        <w:numPr>
          <w:ilvl w:val="4"/>
          <w:numId w:val="5"/>
        </w:numPr>
        <w:spacing w:before="0" w:line="360" w:lineRule="auto"/>
        <w:ind w:left="0"/>
        <w:outlineLvl w:val="3"/>
        <w:rPr>
          <w:szCs w:val="26"/>
        </w:rPr>
      </w:pPr>
      <w:r w:rsidRPr="000E7345">
        <w:rPr>
          <w:szCs w:val="26"/>
        </w:rPr>
        <w:t xml:space="preserve">Параметры установленной тепловой мощности </w:t>
      </w:r>
      <w:r w:rsidR="00BB5B9F" w:rsidRPr="000E7345">
        <w:rPr>
          <w:szCs w:val="26"/>
        </w:rPr>
        <w:t xml:space="preserve">источника тепловой энергии, в том числе </w:t>
      </w:r>
      <w:r w:rsidRPr="000E7345">
        <w:rPr>
          <w:szCs w:val="26"/>
        </w:rPr>
        <w:t>теплофикационного оборудования и теплофикационной установки</w:t>
      </w:r>
    </w:p>
    <w:p w14:paraId="2B26F3BF" w14:textId="2B7FFB45" w:rsidR="003F3A5F" w:rsidRPr="000E7345" w:rsidRDefault="003F3A5F" w:rsidP="003F3A5F">
      <w:pPr>
        <w:pStyle w:val="00"/>
      </w:pPr>
      <w:r w:rsidRPr="000E7345">
        <w:t>Параметры установленной и располагаемой тепловой мощности, а также объем потребления тепловой энергии (мощности) на собственные нужды и параметры тепловой мощности нетто представлены в таблице</w:t>
      </w:r>
      <w:r w:rsidR="009435B7" w:rsidRPr="000E7345">
        <w:t xml:space="preserve"> </w:t>
      </w:r>
      <w:r w:rsidR="009435B7" w:rsidRPr="000E7345">
        <w:fldChar w:fldCharType="begin"/>
      </w:r>
      <w:r w:rsidR="009435B7" w:rsidRPr="000E7345">
        <w:instrText xml:space="preserve"> REF  _Ref92983925 \h \r \t </w:instrText>
      </w:r>
      <w:r w:rsidR="00953372" w:rsidRPr="000E7345">
        <w:instrText xml:space="preserve"> \* MERGEFORMAT </w:instrText>
      </w:r>
      <w:r w:rsidR="009435B7" w:rsidRPr="000E7345">
        <w:fldChar w:fldCharType="separate"/>
      </w:r>
      <w:r w:rsidR="000E7345">
        <w:t>13</w:t>
      </w:r>
      <w:r w:rsidR="009435B7" w:rsidRPr="000E7345">
        <w:fldChar w:fldCharType="end"/>
      </w:r>
      <w:r w:rsidRPr="000E7345">
        <w:t xml:space="preserve">. </w:t>
      </w:r>
    </w:p>
    <w:p w14:paraId="2B26F3C0" w14:textId="10F683E8" w:rsidR="003F3A5F" w:rsidRPr="000E7345" w:rsidRDefault="003F3A5F" w:rsidP="00447233">
      <w:pPr>
        <w:pStyle w:val="-0"/>
        <w:numPr>
          <w:ilvl w:val="0"/>
          <w:numId w:val="22"/>
        </w:numPr>
        <w:tabs>
          <w:tab w:val="left" w:pos="1418"/>
          <w:tab w:val="left" w:pos="9067"/>
        </w:tabs>
        <w:ind w:left="0" w:firstLine="0"/>
        <w:rPr>
          <w:rFonts w:eastAsiaTheme="minorEastAsia"/>
          <w:lang w:eastAsia="en-US"/>
        </w:rPr>
      </w:pPr>
      <w:bookmarkStart w:id="72" w:name="_Ref92983925"/>
      <w:r w:rsidRPr="000E7345">
        <w:rPr>
          <w:rFonts w:eastAsiaTheme="minorEastAsia"/>
          <w:lang w:eastAsia="en-US"/>
        </w:rPr>
        <w:t>Параметры установленной тепловой мощности</w:t>
      </w:r>
      <w:bookmarkEnd w:id="72"/>
    </w:p>
    <w:tbl>
      <w:tblPr>
        <w:tblW w:w="5000" w:type="pct"/>
        <w:tblLook w:val="00A0" w:firstRow="1" w:lastRow="0" w:firstColumn="1" w:lastColumn="0" w:noHBand="0" w:noVBand="0"/>
      </w:tblPr>
      <w:tblGrid>
        <w:gridCol w:w="6427"/>
        <w:gridCol w:w="3215"/>
      </w:tblGrid>
      <w:tr w:rsidR="003F3A5F" w:rsidRPr="000E7345" w14:paraId="2B26F3C3" w14:textId="77777777" w:rsidTr="009600C6">
        <w:trPr>
          <w:trHeight w:val="340"/>
          <w:tblHeader/>
        </w:trPr>
        <w:tc>
          <w:tcPr>
            <w:tcW w:w="3333" w:type="pct"/>
            <w:tcBorders>
              <w:top w:val="single" w:sz="4" w:space="0" w:color="auto"/>
              <w:left w:val="single" w:sz="4" w:space="0" w:color="auto"/>
              <w:bottom w:val="single" w:sz="4" w:space="0" w:color="auto"/>
              <w:right w:val="single" w:sz="4" w:space="0" w:color="auto"/>
            </w:tcBorders>
            <w:vAlign w:val="center"/>
          </w:tcPr>
          <w:p w14:paraId="2B26F3C1" w14:textId="77777777" w:rsidR="003F3A5F" w:rsidRPr="000E7345" w:rsidRDefault="003F3A5F" w:rsidP="00C13FFD">
            <w:pPr>
              <w:jc w:val="center"/>
              <w:rPr>
                <w:b/>
                <w:bCs/>
                <w:sz w:val="20"/>
                <w:szCs w:val="20"/>
              </w:rPr>
            </w:pPr>
            <w:r w:rsidRPr="000E734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14:paraId="2B26F3C2" w14:textId="77777777" w:rsidR="003F3A5F" w:rsidRPr="000E7345" w:rsidRDefault="003F3A5F" w:rsidP="00C13FFD">
            <w:pPr>
              <w:jc w:val="center"/>
              <w:rPr>
                <w:b/>
                <w:bCs/>
                <w:sz w:val="20"/>
                <w:szCs w:val="20"/>
              </w:rPr>
            </w:pPr>
            <w:r w:rsidRPr="000E7345">
              <w:rPr>
                <w:b/>
                <w:bCs/>
                <w:sz w:val="20"/>
                <w:szCs w:val="20"/>
              </w:rPr>
              <w:t>Источник</w:t>
            </w:r>
          </w:p>
        </w:tc>
      </w:tr>
      <w:tr w:rsidR="003F3A5F" w:rsidRPr="000E7345" w14:paraId="2B26F3C6"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3C4" w14:textId="77777777" w:rsidR="003F3A5F" w:rsidRPr="000E7345" w:rsidRDefault="003F3A5F" w:rsidP="00C13FFD">
            <w:pPr>
              <w:jc w:val="both"/>
              <w:rPr>
                <w:bCs/>
                <w:sz w:val="20"/>
                <w:szCs w:val="20"/>
              </w:rPr>
            </w:pPr>
            <w:r w:rsidRPr="000E7345">
              <w:rPr>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14:paraId="2B26F3C5" w14:textId="333CD458" w:rsidR="003F3A5F" w:rsidRPr="000E7345" w:rsidRDefault="003F3A5F" w:rsidP="00C13FFD">
            <w:pPr>
              <w:jc w:val="center"/>
              <w:rPr>
                <w:sz w:val="20"/>
                <w:szCs w:val="20"/>
              </w:rPr>
            </w:pPr>
            <w:r w:rsidRPr="000E7345">
              <w:rPr>
                <w:sz w:val="20"/>
                <w:szCs w:val="20"/>
              </w:rPr>
              <w:t>29,75</w:t>
            </w:r>
          </w:p>
        </w:tc>
      </w:tr>
      <w:tr w:rsidR="003F3A5F" w:rsidRPr="000E7345" w14:paraId="2B26F3C9"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3C7" w14:textId="77777777" w:rsidR="003F3A5F" w:rsidRPr="000E7345" w:rsidRDefault="003F3A5F" w:rsidP="00C13FFD">
            <w:pPr>
              <w:jc w:val="both"/>
              <w:rPr>
                <w:bCs/>
                <w:sz w:val="20"/>
                <w:szCs w:val="20"/>
              </w:rPr>
            </w:pPr>
            <w:r w:rsidRPr="000E7345">
              <w:rPr>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14:paraId="2B26F3C8" w14:textId="3FAAF010" w:rsidR="003F3A5F" w:rsidRPr="000E7345" w:rsidRDefault="003F3A5F" w:rsidP="00C13FFD">
            <w:pPr>
              <w:jc w:val="center"/>
              <w:rPr>
                <w:sz w:val="20"/>
                <w:szCs w:val="20"/>
              </w:rPr>
            </w:pPr>
            <w:r w:rsidRPr="000E7345">
              <w:rPr>
                <w:sz w:val="20"/>
                <w:szCs w:val="20"/>
              </w:rPr>
              <w:t>29,75</w:t>
            </w:r>
          </w:p>
        </w:tc>
      </w:tr>
      <w:tr w:rsidR="003F3A5F" w:rsidRPr="000E7345" w14:paraId="2B26F3CC"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3CA" w14:textId="77777777" w:rsidR="003F3A5F" w:rsidRPr="000E7345" w:rsidRDefault="003F3A5F" w:rsidP="00C13FFD">
            <w:pPr>
              <w:jc w:val="both"/>
              <w:rPr>
                <w:bCs/>
                <w:sz w:val="20"/>
                <w:szCs w:val="20"/>
              </w:rPr>
            </w:pPr>
            <w:r w:rsidRPr="000E7345">
              <w:rPr>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14:paraId="2B26F3CB" w14:textId="3F9B51DC" w:rsidR="003F3A5F" w:rsidRPr="000E7345" w:rsidRDefault="003F3A5F" w:rsidP="00C13FFD">
            <w:pPr>
              <w:jc w:val="center"/>
              <w:rPr>
                <w:sz w:val="20"/>
                <w:szCs w:val="20"/>
              </w:rPr>
            </w:pPr>
            <w:r w:rsidRPr="000E7345">
              <w:rPr>
                <w:sz w:val="20"/>
                <w:szCs w:val="20"/>
              </w:rPr>
              <w:t>0,</w:t>
            </w:r>
            <w:r w:rsidR="00CC20B7" w:rsidRPr="000E7345">
              <w:rPr>
                <w:sz w:val="20"/>
                <w:szCs w:val="20"/>
              </w:rPr>
              <w:t>55</w:t>
            </w:r>
          </w:p>
        </w:tc>
      </w:tr>
      <w:tr w:rsidR="003F3A5F" w:rsidRPr="000E7345" w14:paraId="2B26F3CF"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3CD" w14:textId="77777777" w:rsidR="003F3A5F" w:rsidRPr="000E7345" w:rsidRDefault="003F3A5F" w:rsidP="00C13FFD">
            <w:pPr>
              <w:jc w:val="both"/>
              <w:rPr>
                <w:bCs/>
                <w:sz w:val="20"/>
                <w:szCs w:val="20"/>
              </w:rPr>
            </w:pPr>
            <w:r w:rsidRPr="000E7345">
              <w:rPr>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14:paraId="2B26F3CE" w14:textId="2E68959D" w:rsidR="003F3A5F" w:rsidRPr="000E7345" w:rsidRDefault="003F3A5F" w:rsidP="00C13FFD">
            <w:pPr>
              <w:jc w:val="center"/>
              <w:rPr>
                <w:sz w:val="20"/>
                <w:szCs w:val="20"/>
              </w:rPr>
            </w:pPr>
            <w:r w:rsidRPr="000E7345">
              <w:rPr>
                <w:sz w:val="20"/>
                <w:szCs w:val="20"/>
              </w:rPr>
              <w:t>29,</w:t>
            </w:r>
            <w:r w:rsidR="00CC20B7" w:rsidRPr="000E7345">
              <w:rPr>
                <w:sz w:val="20"/>
                <w:szCs w:val="20"/>
              </w:rPr>
              <w:t>2</w:t>
            </w:r>
            <w:r w:rsidR="00403F5D" w:rsidRPr="000E7345">
              <w:rPr>
                <w:sz w:val="20"/>
                <w:szCs w:val="20"/>
              </w:rPr>
              <w:t>0</w:t>
            </w:r>
          </w:p>
        </w:tc>
      </w:tr>
    </w:tbl>
    <w:p w14:paraId="2B26F3D9" w14:textId="5D739BAD" w:rsidR="003F3A5F" w:rsidRPr="000E7345" w:rsidRDefault="003F3A5F" w:rsidP="003F3A5F">
      <w:pPr>
        <w:pStyle w:val="00"/>
        <w:spacing w:before="240"/>
      </w:pPr>
    </w:p>
    <w:p w14:paraId="572CDAF7" w14:textId="25FAFE39" w:rsidR="00626FC7" w:rsidRPr="000E7345" w:rsidRDefault="00626FC7" w:rsidP="00B06944">
      <w:pPr>
        <w:pStyle w:val="051111"/>
        <w:keepNext w:val="0"/>
        <w:keepLines w:val="0"/>
        <w:widowControl w:val="0"/>
        <w:numPr>
          <w:ilvl w:val="4"/>
          <w:numId w:val="5"/>
        </w:numPr>
        <w:spacing w:before="0" w:line="360" w:lineRule="auto"/>
        <w:ind w:left="0"/>
        <w:outlineLvl w:val="3"/>
        <w:rPr>
          <w:szCs w:val="26"/>
        </w:rPr>
      </w:pPr>
      <w:r w:rsidRPr="000E7345">
        <w:rPr>
          <w:szCs w:val="26"/>
        </w:rPr>
        <w:t>Ограничения тепловой мощности и параметры располагаемой тепловой мощности</w:t>
      </w:r>
    </w:p>
    <w:p w14:paraId="372817EF" w14:textId="475FB450" w:rsidR="00626FC7" w:rsidRPr="000E7345" w:rsidRDefault="00626FC7" w:rsidP="00626FC7">
      <w:pPr>
        <w:pStyle w:val="00"/>
      </w:pPr>
      <w:r w:rsidRPr="000E7345">
        <w:t>Сведения о величине располагаемой тепло</w:t>
      </w:r>
      <w:r w:rsidR="002721A2" w:rsidRPr="000E7345">
        <w:t>вой мощности источника</w:t>
      </w:r>
      <w:r w:rsidR="000F74A9" w:rsidRPr="000E7345">
        <w:t xml:space="preserve"> </w:t>
      </w:r>
      <w:r w:rsidR="00396474" w:rsidRPr="000E7345">
        <w:t xml:space="preserve">ООО «ГАЗКОМПЛЕКТ» </w:t>
      </w:r>
      <w:r w:rsidRPr="000E7345">
        <w:t xml:space="preserve">представлены в таблице </w:t>
      </w:r>
      <w:r w:rsidRPr="000E7345">
        <w:fldChar w:fldCharType="begin"/>
      </w:r>
      <w:r w:rsidRPr="000E7345">
        <w:instrText xml:space="preserve"> REF  _Ref92983925 \h \r \t </w:instrText>
      </w:r>
      <w:r w:rsidR="008A0C23" w:rsidRPr="000E7345">
        <w:instrText xml:space="preserve"> \* MERGEFORMAT </w:instrText>
      </w:r>
      <w:r w:rsidRPr="000E7345">
        <w:fldChar w:fldCharType="separate"/>
      </w:r>
      <w:r w:rsidR="000E7345">
        <w:t>13</w:t>
      </w:r>
      <w:r w:rsidRPr="000E7345">
        <w:fldChar w:fldCharType="end"/>
      </w:r>
      <w:r w:rsidRPr="000E7345">
        <w:t>. О</w:t>
      </w:r>
      <w:r w:rsidR="002721A2" w:rsidRPr="000E7345">
        <w:t>граничений мощности на котельной</w:t>
      </w:r>
      <w:r w:rsidRPr="000E7345">
        <w:t xml:space="preserve"> нет, все установленное оборудование работает в предусмотренных режимах.</w:t>
      </w:r>
    </w:p>
    <w:p w14:paraId="259FD60C" w14:textId="7BEF5A2D" w:rsidR="00626FC7" w:rsidRPr="000E7345" w:rsidRDefault="00626FC7">
      <w:pPr>
        <w:rPr>
          <w:sz w:val="26"/>
          <w:szCs w:val="20"/>
        </w:rPr>
      </w:pPr>
      <w:r w:rsidRPr="000E7345">
        <w:br w:type="page"/>
      </w:r>
    </w:p>
    <w:p w14:paraId="2B26F3DA"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73" w:name="_Toc70431565"/>
      <w:r w:rsidRPr="000E7345">
        <w:rPr>
          <w:szCs w:val="26"/>
        </w:rPr>
        <w:t>Объем потребления тепловой энергии (мощности) и теплоносителя на собственные и хозяйственные нужды и параметры тепловой мощности нетто</w:t>
      </w:r>
      <w:bookmarkEnd w:id="73"/>
    </w:p>
    <w:p w14:paraId="2B26F3DB" w14:textId="22B38E10" w:rsidR="003F3A5F" w:rsidRPr="000E7345" w:rsidRDefault="003F3A5F" w:rsidP="003F3A5F">
      <w:pPr>
        <w:spacing w:line="360" w:lineRule="auto"/>
        <w:ind w:firstLine="709"/>
        <w:jc w:val="both"/>
        <w:rPr>
          <w:iCs/>
          <w:sz w:val="26"/>
          <w:szCs w:val="26"/>
        </w:rPr>
      </w:pPr>
      <w:r w:rsidRPr="000E7345">
        <w:rPr>
          <w:iCs/>
          <w:sz w:val="26"/>
          <w:szCs w:val="26"/>
        </w:rPr>
        <w:t xml:space="preserve">Сведения об объеме потребления тепловой мощности на собственные и хозяйственные нужды и параметры тепловой мощности нетто источника </w:t>
      </w:r>
      <w:r w:rsidR="00396474" w:rsidRPr="000E7345">
        <w:rPr>
          <w:iCs/>
          <w:sz w:val="26"/>
          <w:szCs w:val="26"/>
        </w:rPr>
        <w:t xml:space="preserve">ООО «ГАЗКОМПЛЕКТ» </w:t>
      </w:r>
      <w:r w:rsidRPr="000E7345">
        <w:rPr>
          <w:iCs/>
          <w:sz w:val="26"/>
          <w:szCs w:val="26"/>
        </w:rPr>
        <w:t xml:space="preserve">представлены таблице </w:t>
      </w:r>
      <w:r w:rsidR="009435B7" w:rsidRPr="000E7345">
        <w:rPr>
          <w:sz w:val="26"/>
          <w:szCs w:val="26"/>
        </w:rPr>
        <w:fldChar w:fldCharType="begin"/>
      </w:r>
      <w:r w:rsidR="009435B7" w:rsidRPr="000E7345">
        <w:rPr>
          <w:sz w:val="26"/>
          <w:szCs w:val="26"/>
        </w:rPr>
        <w:instrText xml:space="preserve"> REF  _Ref92983925 \h \r \t </w:instrText>
      </w:r>
      <w:r w:rsidR="00983F87"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13</w:t>
      </w:r>
      <w:r w:rsidR="009435B7" w:rsidRPr="000E7345">
        <w:rPr>
          <w:sz w:val="26"/>
          <w:szCs w:val="26"/>
        </w:rPr>
        <w:fldChar w:fldCharType="end"/>
      </w:r>
      <w:r w:rsidRPr="000E7345">
        <w:rPr>
          <w:iCs/>
          <w:sz w:val="26"/>
          <w:szCs w:val="26"/>
        </w:rPr>
        <w:t xml:space="preserve"> – собственные нужды на котельной составляют 0,</w:t>
      </w:r>
      <w:r w:rsidR="00DC4398" w:rsidRPr="000E7345">
        <w:rPr>
          <w:iCs/>
          <w:sz w:val="26"/>
          <w:szCs w:val="26"/>
        </w:rPr>
        <w:t>55</w:t>
      </w:r>
      <w:r w:rsidRPr="000E7345">
        <w:rPr>
          <w:iCs/>
          <w:sz w:val="26"/>
          <w:szCs w:val="26"/>
        </w:rPr>
        <w:t xml:space="preserve"> Гкал/ч, тепловая мощность нетто - 29,</w:t>
      </w:r>
      <w:r w:rsidR="00DC4398" w:rsidRPr="000E7345">
        <w:rPr>
          <w:iCs/>
          <w:sz w:val="26"/>
          <w:szCs w:val="26"/>
        </w:rPr>
        <w:t>2</w:t>
      </w:r>
      <w:r w:rsidRPr="000E7345">
        <w:rPr>
          <w:iCs/>
          <w:sz w:val="26"/>
          <w:szCs w:val="26"/>
        </w:rPr>
        <w:t xml:space="preserve"> Гкал/ч. </w:t>
      </w:r>
    </w:p>
    <w:p w14:paraId="5DCD0E3F" w14:textId="42F05775" w:rsidR="00AF47D6" w:rsidRPr="000E7345" w:rsidRDefault="00AF47D6" w:rsidP="003F3A5F">
      <w:pPr>
        <w:spacing w:line="360" w:lineRule="auto"/>
        <w:ind w:firstLine="709"/>
        <w:jc w:val="both"/>
        <w:rPr>
          <w:iCs/>
          <w:sz w:val="26"/>
          <w:szCs w:val="26"/>
        </w:rPr>
      </w:pPr>
    </w:p>
    <w:p w14:paraId="2B26F3DD" w14:textId="088CAE20" w:rsidR="003F3A5F" w:rsidRPr="000E7345" w:rsidRDefault="00A564FE" w:rsidP="00B06944">
      <w:pPr>
        <w:pStyle w:val="051111"/>
        <w:keepNext w:val="0"/>
        <w:keepLines w:val="0"/>
        <w:widowControl w:val="0"/>
        <w:numPr>
          <w:ilvl w:val="4"/>
          <w:numId w:val="5"/>
        </w:numPr>
        <w:spacing w:before="0" w:line="360" w:lineRule="auto"/>
        <w:ind w:left="0"/>
        <w:outlineLvl w:val="3"/>
        <w:rPr>
          <w:szCs w:val="26"/>
        </w:rPr>
      </w:pPr>
      <w:r w:rsidRPr="000E7345">
        <w:rPr>
          <w:szCs w:val="26"/>
        </w:rPr>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p w14:paraId="2B26F3DE" w14:textId="3B881234" w:rsidR="003F3A5F" w:rsidRPr="000E7345" w:rsidRDefault="00DE35E4" w:rsidP="00A564FE">
      <w:pPr>
        <w:spacing w:line="360" w:lineRule="auto"/>
        <w:ind w:firstLine="709"/>
        <w:jc w:val="both"/>
        <w:rPr>
          <w:iCs/>
          <w:sz w:val="26"/>
          <w:szCs w:val="26"/>
        </w:rPr>
      </w:pPr>
      <w:r w:rsidRPr="000E7345">
        <w:rPr>
          <w:iCs/>
          <w:sz w:val="26"/>
          <w:szCs w:val="26"/>
        </w:rPr>
        <w:t>Перва</w:t>
      </w:r>
      <w:r w:rsidR="00DC4398" w:rsidRPr="000E7345">
        <w:rPr>
          <w:iCs/>
          <w:sz w:val="26"/>
          <w:szCs w:val="26"/>
        </w:rPr>
        <w:t xml:space="preserve">я очередь котлов </w:t>
      </w:r>
      <w:r w:rsidR="003F3A5F" w:rsidRPr="000E7345">
        <w:rPr>
          <w:iCs/>
          <w:sz w:val="26"/>
          <w:szCs w:val="26"/>
        </w:rPr>
        <w:t>введен</w:t>
      </w:r>
      <w:r w:rsidR="00DC4398" w:rsidRPr="000E7345">
        <w:rPr>
          <w:iCs/>
          <w:sz w:val="26"/>
          <w:szCs w:val="26"/>
        </w:rPr>
        <w:t>а</w:t>
      </w:r>
      <w:r w:rsidR="003F3A5F" w:rsidRPr="000E7345">
        <w:rPr>
          <w:iCs/>
          <w:sz w:val="26"/>
          <w:szCs w:val="26"/>
        </w:rPr>
        <w:t xml:space="preserve"> в эксплуатацию в 201</w:t>
      </w:r>
      <w:r w:rsidR="00294E90" w:rsidRPr="000E7345">
        <w:rPr>
          <w:iCs/>
          <w:sz w:val="26"/>
          <w:szCs w:val="26"/>
        </w:rPr>
        <w:t>3</w:t>
      </w:r>
      <w:r w:rsidR="003F3A5F" w:rsidRPr="000E7345">
        <w:rPr>
          <w:iCs/>
          <w:sz w:val="26"/>
          <w:szCs w:val="26"/>
        </w:rPr>
        <w:t xml:space="preserve"> го</w:t>
      </w:r>
      <w:r w:rsidR="00DC4398" w:rsidRPr="000E7345">
        <w:rPr>
          <w:iCs/>
          <w:sz w:val="26"/>
          <w:szCs w:val="26"/>
        </w:rPr>
        <w:t>ду</w:t>
      </w:r>
      <w:r w:rsidR="003F3A5F" w:rsidRPr="000E7345">
        <w:rPr>
          <w:iCs/>
          <w:sz w:val="26"/>
          <w:szCs w:val="26"/>
        </w:rPr>
        <w:t>.</w:t>
      </w:r>
      <w:r w:rsidR="00DC4398" w:rsidRPr="000E7345">
        <w:rPr>
          <w:iCs/>
          <w:sz w:val="26"/>
          <w:szCs w:val="26"/>
        </w:rPr>
        <w:t xml:space="preserve"> Вторая очередь котл</w:t>
      </w:r>
      <w:r w:rsidR="00294E90" w:rsidRPr="000E7345">
        <w:rPr>
          <w:iCs/>
          <w:sz w:val="26"/>
          <w:szCs w:val="26"/>
        </w:rPr>
        <w:t>ов введена в эксплуатацию в 2015</w:t>
      </w:r>
      <w:r w:rsidR="00DC4398" w:rsidRPr="000E7345">
        <w:rPr>
          <w:iCs/>
          <w:sz w:val="26"/>
          <w:szCs w:val="26"/>
        </w:rPr>
        <w:t xml:space="preserve"> году.</w:t>
      </w:r>
    </w:p>
    <w:p w14:paraId="2B26F3DF" w14:textId="77777777" w:rsidR="003F3A5F" w:rsidRPr="000E7345" w:rsidRDefault="003F3A5F" w:rsidP="003F3A5F">
      <w:pPr>
        <w:spacing w:line="360" w:lineRule="auto"/>
        <w:ind w:firstLine="709"/>
        <w:jc w:val="both"/>
        <w:rPr>
          <w:iCs/>
          <w:sz w:val="26"/>
          <w:szCs w:val="26"/>
        </w:rPr>
      </w:pPr>
    </w:p>
    <w:p w14:paraId="2B26F3E0" w14:textId="5D9A2EF3"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bCs/>
          <w:szCs w:val="26"/>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p>
    <w:p w14:paraId="2B26F3E1" w14:textId="77777777" w:rsidR="003F3A5F" w:rsidRPr="000E7345" w:rsidRDefault="003F3A5F" w:rsidP="003F3A5F">
      <w:pPr>
        <w:pStyle w:val="00"/>
      </w:pPr>
      <w:r w:rsidRPr="000E7345">
        <w:t xml:space="preserve">Котельная работает по стандартной схеме водогрейной котельной. Обратная сетевая вода поступает в водогрейные котлы, где нагревается до 110 ºС и затем поступает в тепловую сеть. Циркуляция сетевой воды осуществляется сетевыми насосами. </w:t>
      </w:r>
    </w:p>
    <w:p w14:paraId="2B26F3E2" w14:textId="77777777" w:rsidR="003F3A5F" w:rsidRPr="000E7345" w:rsidRDefault="003F3A5F" w:rsidP="003F3A5F">
      <w:pPr>
        <w:pStyle w:val="00"/>
      </w:pPr>
      <w:r w:rsidRPr="000E7345">
        <w:t xml:space="preserve">Подача необходимого количества тепловой энергии на отопление и ГВС регулируется непосредственно в ИТП потребителей. </w:t>
      </w:r>
    </w:p>
    <w:p w14:paraId="2B26F3E3" w14:textId="7617776F" w:rsidR="003F3A5F" w:rsidRPr="000E7345" w:rsidRDefault="003F3A5F" w:rsidP="003F3A5F">
      <w:pPr>
        <w:pStyle w:val="00"/>
      </w:pPr>
      <w:r w:rsidRPr="000E7345">
        <w:t xml:space="preserve">Подпитка </w:t>
      </w:r>
      <w:r w:rsidR="005A4F0F" w:rsidRPr="000E7345">
        <w:t xml:space="preserve">ТС </w:t>
      </w:r>
      <w:r w:rsidRPr="000E7345">
        <w:t>осуществляется из водопроводной сети.</w:t>
      </w:r>
    </w:p>
    <w:p w14:paraId="2B26F3E4" w14:textId="77777777" w:rsidR="003F3A5F" w:rsidRPr="000E7345" w:rsidRDefault="003F3A5F" w:rsidP="003F3A5F">
      <w:pPr>
        <w:pStyle w:val="00"/>
      </w:pPr>
    </w:p>
    <w:p w14:paraId="2B26F3E5" w14:textId="70BFA6C0"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bCs/>
          <w:szCs w:val="26"/>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p>
    <w:p w14:paraId="2B26F3E7" w14:textId="2270251B" w:rsidR="00626FC7" w:rsidRPr="000E7345" w:rsidRDefault="003F3A5F" w:rsidP="00626FC7">
      <w:pPr>
        <w:pStyle w:val="00"/>
      </w:pPr>
      <w:r w:rsidRPr="000E7345">
        <w:t>Схема тепловых сетей от котельной – двухтрубная, закрытая, с зависимым подключением сетей к источнику теплоты и независимым подключением потребителей через ИТП. Регулирование тепловой нагрузки осуществляется автоматизировано в ИТП у потребителей, при этом температура теплоносителя в подающих трубопроводах поддерживается постоянной круглогодично. Расчетные температуры сет</w:t>
      </w:r>
      <w:r w:rsidR="00575CA1" w:rsidRPr="000E7345">
        <w:t>евой воды для котельной – 110/70</w:t>
      </w:r>
      <w:r w:rsidRPr="000E7345">
        <w:t xml:space="preserve"> °С.</w:t>
      </w:r>
      <w:r w:rsidR="00626FC7" w:rsidRPr="000E7345">
        <w:br w:type="page"/>
      </w:r>
    </w:p>
    <w:p w14:paraId="2B26F3E8"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74" w:name="_Toc70431569"/>
      <w:r w:rsidRPr="000E7345">
        <w:rPr>
          <w:szCs w:val="26"/>
        </w:rPr>
        <w:t>Среднегодовая загрузка оборудования</w:t>
      </w:r>
      <w:bookmarkEnd w:id="74"/>
    </w:p>
    <w:p w14:paraId="0C12EEEC" w14:textId="728428BA" w:rsidR="00575CA1" w:rsidRPr="000E7345" w:rsidRDefault="00575CA1" w:rsidP="00575CA1">
      <w:pPr>
        <w:pStyle w:val="af9"/>
        <w:ind w:firstLine="697"/>
        <w:rPr>
          <w:szCs w:val="26"/>
        </w:rPr>
      </w:pPr>
      <w:r w:rsidRPr="000E7345">
        <w:t xml:space="preserve">Среднегодовая загрузка оборудования котельной ООО «ГАЗКОМПЛЕКТ» представлена в </w:t>
      </w:r>
      <w:r w:rsidRPr="000E7345">
        <w:rPr>
          <w:szCs w:val="26"/>
        </w:rPr>
        <w:t xml:space="preserve">таблице </w:t>
      </w:r>
      <w:r w:rsidRPr="000E7345">
        <w:rPr>
          <w:szCs w:val="26"/>
        </w:rPr>
        <w:fldChar w:fldCharType="begin"/>
      </w:r>
      <w:r w:rsidRPr="000E7345">
        <w:rPr>
          <w:szCs w:val="26"/>
        </w:rPr>
        <w:instrText xml:space="preserve"> REF  _Ref126757944 \h \r \t  \* MERGEFORMAT </w:instrText>
      </w:r>
      <w:r w:rsidRPr="000E7345">
        <w:rPr>
          <w:szCs w:val="26"/>
        </w:rPr>
      </w:r>
      <w:r w:rsidRPr="000E7345">
        <w:rPr>
          <w:szCs w:val="26"/>
        </w:rPr>
        <w:fldChar w:fldCharType="separate"/>
      </w:r>
      <w:r w:rsidR="000E7345">
        <w:rPr>
          <w:szCs w:val="26"/>
        </w:rPr>
        <w:t>14</w:t>
      </w:r>
      <w:r w:rsidRPr="000E7345">
        <w:rPr>
          <w:szCs w:val="26"/>
        </w:rPr>
        <w:fldChar w:fldCharType="end"/>
      </w:r>
      <w:r w:rsidRPr="000E7345">
        <w:rPr>
          <w:szCs w:val="26"/>
        </w:rPr>
        <w:t>.</w:t>
      </w:r>
    </w:p>
    <w:p w14:paraId="00A2205E" w14:textId="709A9815" w:rsidR="00575CA1" w:rsidRPr="000E7345" w:rsidRDefault="00575CA1" w:rsidP="00575CA1">
      <w:pPr>
        <w:pStyle w:val="-0"/>
        <w:numPr>
          <w:ilvl w:val="0"/>
          <w:numId w:val="22"/>
        </w:numPr>
        <w:tabs>
          <w:tab w:val="left" w:pos="1418"/>
          <w:tab w:val="left" w:pos="9067"/>
        </w:tabs>
        <w:ind w:left="0" w:firstLine="0"/>
        <w:rPr>
          <w:rFonts w:eastAsiaTheme="minorEastAsia"/>
          <w:lang w:eastAsia="en-US"/>
        </w:rPr>
      </w:pPr>
      <w:bookmarkStart w:id="75" w:name="_Ref126757944"/>
      <w:r w:rsidRPr="000E7345">
        <w:rPr>
          <w:rFonts w:eastAsiaTheme="minorEastAsia"/>
          <w:bCs/>
          <w:lang w:eastAsia="en-US"/>
        </w:rPr>
        <w:t xml:space="preserve">Наработка основного оборудования котельной </w:t>
      </w:r>
      <w:r w:rsidRPr="000E7345">
        <w:rPr>
          <w:rFonts w:eastAsiaTheme="minorEastAsia"/>
          <w:lang w:eastAsia="en-US"/>
        </w:rPr>
        <w:t>ООО «ГАЗКОМПЛЕКТ» за 2022 год</w:t>
      </w:r>
      <w:bookmarkEnd w:id="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1959"/>
        <w:gridCol w:w="1959"/>
        <w:gridCol w:w="1959"/>
        <w:gridCol w:w="1971"/>
      </w:tblGrid>
      <w:tr w:rsidR="00575CA1" w:rsidRPr="000E7345" w14:paraId="2BFF7A8F" w14:textId="77777777" w:rsidTr="00575CA1">
        <w:trPr>
          <w:trHeight w:val="276"/>
        </w:trPr>
        <w:tc>
          <w:tcPr>
            <w:tcW w:w="930"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2DB967" w14:textId="77777777" w:rsidR="00575CA1" w:rsidRPr="000E7345" w:rsidRDefault="00575CA1" w:rsidP="002149FE">
            <w:pPr>
              <w:spacing w:line="276" w:lineRule="auto"/>
              <w:jc w:val="center"/>
              <w:rPr>
                <w:rFonts w:eastAsia="Calibri"/>
                <w:b/>
                <w:color w:val="000000"/>
                <w:sz w:val="20"/>
                <w:szCs w:val="20"/>
              </w:rPr>
            </w:pPr>
            <w:r w:rsidRPr="000E7345">
              <w:rPr>
                <w:rFonts w:eastAsia="Calibri"/>
                <w:b/>
                <w:bCs/>
                <w:color w:val="000000"/>
                <w:sz w:val="20"/>
                <w:szCs w:val="20"/>
              </w:rPr>
              <w:t>период</w:t>
            </w:r>
          </w:p>
        </w:tc>
        <w:tc>
          <w:tcPr>
            <w:tcW w:w="4070" w:type="pct"/>
            <w:gridSpan w:val="4"/>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2E6C59" w14:textId="77777777" w:rsidR="00575CA1" w:rsidRPr="000E7345" w:rsidRDefault="00575CA1" w:rsidP="002149FE">
            <w:pPr>
              <w:spacing w:line="276" w:lineRule="auto"/>
              <w:jc w:val="center"/>
              <w:rPr>
                <w:rFonts w:eastAsia="Calibri"/>
                <w:b/>
                <w:color w:val="000000"/>
                <w:sz w:val="20"/>
                <w:szCs w:val="20"/>
              </w:rPr>
            </w:pPr>
            <w:r w:rsidRPr="000E7345">
              <w:rPr>
                <w:rFonts w:eastAsia="Calibri"/>
                <w:b/>
                <w:bCs/>
                <w:color w:val="000000"/>
                <w:sz w:val="20"/>
                <w:szCs w:val="20"/>
              </w:rPr>
              <w:t>Наработка, ч</w:t>
            </w:r>
          </w:p>
        </w:tc>
      </w:tr>
      <w:tr w:rsidR="00575CA1" w:rsidRPr="000E7345" w14:paraId="702CDF64" w14:textId="77777777" w:rsidTr="00575CA1">
        <w:trPr>
          <w:trHeight w:val="276"/>
        </w:trPr>
        <w:tc>
          <w:tcPr>
            <w:tcW w:w="930" w:type="pct"/>
            <w:vMerge/>
            <w:tcBorders>
              <w:top w:val="single" w:sz="4" w:space="0" w:color="auto"/>
              <w:left w:val="single" w:sz="4" w:space="0" w:color="auto"/>
              <w:bottom w:val="single" w:sz="4" w:space="0" w:color="auto"/>
              <w:right w:val="single" w:sz="4" w:space="0" w:color="auto"/>
            </w:tcBorders>
            <w:vAlign w:val="center"/>
            <w:hideMark/>
          </w:tcPr>
          <w:p w14:paraId="030D8CD4" w14:textId="77777777" w:rsidR="00575CA1" w:rsidRPr="000E7345" w:rsidRDefault="00575CA1" w:rsidP="002149FE">
            <w:pPr>
              <w:jc w:val="center"/>
              <w:rPr>
                <w:rFonts w:eastAsia="Calibri"/>
                <w:b/>
                <w:color w:val="000000"/>
                <w:sz w:val="20"/>
                <w:szCs w:val="20"/>
              </w:rPr>
            </w:pPr>
          </w:p>
        </w:tc>
        <w:tc>
          <w:tcPr>
            <w:tcW w:w="4070" w:type="pct"/>
            <w:gridSpan w:val="4"/>
            <w:vMerge/>
            <w:tcBorders>
              <w:top w:val="single" w:sz="4" w:space="0" w:color="auto"/>
              <w:left w:val="single" w:sz="4" w:space="0" w:color="auto"/>
              <w:bottom w:val="single" w:sz="4" w:space="0" w:color="auto"/>
              <w:right w:val="single" w:sz="4" w:space="0" w:color="auto"/>
            </w:tcBorders>
            <w:vAlign w:val="center"/>
            <w:hideMark/>
          </w:tcPr>
          <w:p w14:paraId="39E0626E" w14:textId="77777777" w:rsidR="00575CA1" w:rsidRPr="000E7345" w:rsidRDefault="00575CA1" w:rsidP="002149FE">
            <w:pPr>
              <w:jc w:val="center"/>
              <w:rPr>
                <w:rFonts w:eastAsia="Calibri"/>
                <w:b/>
                <w:color w:val="000000"/>
                <w:sz w:val="20"/>
                <w:szCs w:val="20"/>
              </w:rPr>
            </w:pPr>
          </w:p>
        </w:tc>
      </w:tr>
      <w:tr w:rsidR="00575CA1" w:rsidRPr="000E7345" w14:paraId="29B18C75" w14:textId="77777777" w:rsidTr="00575CA1">
        <w:trPr>
          <w:trHeight w:val="28"/>
        </w:trPr>
        <w:tc>
          <w:tcPr>
            <w:tcW w:w="930" w:type="pct"/>
            <w:vMerge/>
            <w:tcBorders>
              <w:top w:val="single" w:sz="4" w:space="0" w:color="auto"/>
              <w:left w:val="single" w:sz="4" w:space="0" w:color="auto"/>
              <w:bottom w:val="single" w:sz="4" w:space="0" w:color="auto"/>
              <w:right w:val="single" w:sz="4" w:space="0" w:color="auto"/>
            </w:tcBorders>
            <w:vAlign w:val="center"/>
            <w:hideMark/>
          </w:tcPr>
          <w:p w14:paraId="0482F079" w14:textId="77777777" w:rsidR="00575CA1" w:rsidRPr="000E7345" w:rsidRDefault="00575CA1" w:rsidP="002149FE">
            <w:pPr>
              <w:jc w:val="center"/>
              <w:rPr>
                <w:rFonts w:eastAsia="Calibri"/>
                <w:b/>
                <w:color w:val="000000"/>
                <w:sz w:val="20"/>
                <w:szCs w:val="20"/>
              </w:rPr>
            </w:pP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2E501039" w14:textId="77777777" w:rsidR="00575CA1" w:rsidRPr="000E7345" w:rsidRDefault="00575CA1" w:rsidP="002149FE">
            <w:pPr>
              <w:spacing w:line="276" w:lineRule="auto"/>
              <w:jc w:val="center"/>
              <w:rPr>
                <w:rFonts w:eastAsia="Calibri"/>
                <w:b/>
                <w:color w:val="000000"/>
                <w:sz w:val="20"/>
                <w:szCs w:val="20"/>
              </w:rPr>
            </w:pPr>
            <w:r w:rsidRPr="000E7345">
              <w:rPr>
                <w:rFonts w:eastAsia="Calibri"/>
                <w:b/>
                <w:bCs/>
                <w:color w:val="000000"/>
                <w:sz w:val="20"/>
                <w:szCs w:val="20"/>
              </w:rPr>
              <w:t>Котел №1</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508B325F" w14:textId="77777777" w:rsidR="00575CA1" w:rsidRPr="000E7345" w:rsidRDefault="00575CA1" w:rsidP="002149FE">
            <w:pPr>
              <w:spacing w:line="276" w:lineRule="auto"/>
              <w:jc w:val="center"/>
              <w:rPr>
                <w:rFonts w:eastAsia="Calibri"/>
                <w:b/>
                <w:color w:val="000000"/>
                <w:sz w:val="20"/>
                <w:szCs w:val="20"/>
              </w:rPr>
            </w:pPr>
            <w:r w:rsidRPr="000E7345">
              <w:rPr>
                <w:rFonts w:eastAsia="Calibri"/>
                <w:b/>
                <w:bCs/>
                <w:color w:val="000000"/>
                <w:sz w:val="20"/>
                <w:szCs w:val="20"/>
              </w:rPr>
              <w:t>Котел №2</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07185449" w14:textId="77777777" w:rsidR="00575CA1" w:rsidRPr="000E7345" w:rsidRDefault="00575CA1" w:rsidP="002149FE">
            <w:pPr>
              <w:spacing w:line="276" w:lineRule="auto"/>
              <w:jc w:val="center"/>
              <w:rPr>
                <w:rFonts w:eastAsia="Calibri"/>
                <w:b/>
                <w:color w:val="000000"/>
                <w:sz w:val="20"/>
                <w:szCs w:val="20"/>
              </w:rPr>
            </w:pPr>
            <w:r w:rsidRPr="000E7345">
              <w:rPr>
                <w:rFonts w:eastAsia="Calibri"/>
                <w:b/>
                <w:bCs/>
                <w:color w:val="000000"/>
                <w:sz w:val="20"/>
                <w:szCs w:val="20"/>
              </w:rPr>
              <w:t>Котел №3</w:t>
            </w:r>
          </w:p>
        </w:tc>
        <w:tc>
          <w:tcPr>
            <w:tcW w:w="102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4B662BF7" w14:textId="77777777" w:rsidR="00575CA1" w:rsidRPr="000E7345" w:rsidRDefault="00575CA1" w:rsidP="002149FE">
            <w:pPr>
              <w:spacing w:line="276" w:lineRule="auto"/>
              <w:jc w:val="center"/>
              <w:rPr>
                <w:rFonts w:eastAsia="Calibri"/>
                <w:b/>
                <w:color w:val="000000"/>
                <w:sz w:val="20"/>
                <w:szCs w:val="20"/>
              </w:rPr>
            </w:pPr>
            <w:r w:rsidRPr="000E7345">
              <w:rPr>
                <w:rFonts w:eastAsia="Calibri"/>
                <w:b/>
                <w:bCs/>
                <w:color w:val="000000"/>
                <w:sz w:val="20"/>
                <w:szCs w:val="20"/>
              </w:rPr>
              <w:t>Котел №4</w:t>
            </w:r>
          </w:p>
        </w:tc>
      </w:tr>
      <w:tr w:rsidR="00575CA1" w:rsidRPr="000E7345" w14:paraId="7067F33F" w14:textId="77777777" w:rsidTr="00575CA1">
        <w:trPr>
          <w:trHeight w:val="283"/>
        </w:trPr>
        <w:tc>
          <w:tcPr>
            <w:tcW w:w="930"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1B66234C" w14:textId="77777777" w:rsidR="00575CA1" w:rsidRPr="000E7345" w:rsidRDefault="00575CA1" w:rsidP="00575CA1">
            <w:pPr>
              <w:spacing w:line="276" w:lineRule="auto"/>
              <w:ind w:left="112"/>
              <w:rPr>
                <w:rFonts w:eastAsia="Calibri"/>
                <w:color w:val="000000"/>
                <w:sz w:val="20"/>
                <w:szCs w:val="20"/>
              </w:rPr>
            </w:pPr>
            <w:r w:rsidRPr="000E7345">
              <w:rPr>
                <w:rFonts w:eastAsia="Calibri"/>
                <w:color w:val="000000"/>
                <w:sz w:val="20"/>
                <w:szCs w:val="20"/>
              </w:rPr>
              <w:t>Январь</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864D654" w14:textId="6AAC942E"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740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F7F2571" w14:textId="7757409B"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735</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BCC1A1F" w14:textId="346A9390"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740</w:t>
            </w:r>
          </w:p>
        </w:tc>
        <w:tc>
          <w:tcPr>
            <w:tcW w:w="102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012E857" w14:textId="1608EBBF" w:rsidR="00575CA1" w:rsidRPr="000E7345" w:rsidRDefault="00575CA1" w:rsidP="00575CA1">
            <w:pPr>
              <w:spacing w:line="276" w:lineRule="auto"/>
              <w:jc w:val="center"/>
              <w:rPr>
                <w:rFonts w:eastAsia="Calibri"/>
                <w:color w:val="000000"/>
                <w:sz w:val="20"/>
                <w:szCs w:val="20"/>
              </w:rPr>
            </w:pPr>
            <w:r w:rsidRPr="000E7345">
              <w:rPr>
                <w:color w:val="000000"/>
                <w:sz w:val="20"/>
                <w:szCs w:val="20"/>
              </w:rPr>
              <w:t>0</w:t>
            </w:r>
          </w:p>
        </w:tc>
      </w:tr>
      <w:tr w:rsidR="00575CA1" w:rsidRPr="000E7345" w14:paraId="6055BE6E" w14:textId="77777777" w:rsidTr="00575CA1">
        <w:trPr>
          <w:trHeight w:val="283"/>
        </w:trPr>
        <w:tc>
          <w:tcPr>
            <w:tcW w:w="930"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5EEBA715" w14:textId="77777777" w:rsidR="00575CA1" w:rsidRPr="000E7345" w:rsidRDefault="00575CA1" w:rsidP="00575CA1">
            <w:pPr>
              <w:spacing w:line="276" w:lineRule="auto"/>
              <w:ind w:left="112"/>
              <w:rPr>
                <w:rFonts w:eastAsia="Calibri"/>
                <w:color w:val="000000"/>
                <w:sz w:val="20"/>
                <w:szCs w:val="20"/>
              </w:rPr>
            </w:pPr>
            <w:r w:rsidRPr="000E7345">
              <w:rPr>
                <w:rFonts w:eastAsia="Calibri"/>
                <w:color w:val="000000"/>
                <w:sz w:val="20"/>
                <w:szCs w:val="20"/>
              </w:rPr>
              <w:t>Февраль</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175A72D" w14:textId="57208BD0"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670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99B14F4" w14:textId="280129B6"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665</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D7FC9E6" w14:textId="45E0DB75" w:rsidR="00575CA1" w:rsidRPr="000E7345" w:rsidRDefault="00575CA1" w:rsidP="00575CA1">
            <w:pPr>
              <w:spacing w:line="276" w:lineRule="auto"/>
              <w:jc w:val="center"/>
              <w:rPr>
                <w:rFonts w:eastAsia="Calibri"/>
                <w:color w:val="000000"/>
                <w:sz w:val="20"/>
                <w:szCs w:val="20"/>
              </w:rPr>
            </w:pPr>
            <w:r w:rsidRPr="000E7345">
              <w:rPr>
                <w:color w:val="000000"/>
                <w:sz w:val="20"/>
                <w:szCs w:val="20"/>
              </w:rPr>
              <w:t>0</w:t>
            </w:r>
          </w:p>
        </w:tc>
        <w:tc>
          <w:tcPr>
            <w:tcW w:w="102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A718706" w14:textId="395B2C21"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670</w:t>
            </w:r>
          </w:p>
        </w:tc>
      </w:tr>
      <w:tr w:rsidR="00575CA1" w:rsidRPr="000E7345" w14:paraId="7922D1C8" w14:textId="77777777" w:rsidTr="00575CA1">
        <w:trPr>
          <w:trHeight w:val="283"/>
        </w:trPr>
        <w:tc>
          <w:tcPr>
            <w:tcW w:w="930"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54776637" w14:textId="77777777" w:rsidR="00575CA1" w:rsidRPr="000E7345" w:rsidRDefault="00575CA1" w:rsidP="00575CA1">
            <w:pPr>
              <w:spacing w:line="276" w:lineRule="auto"/>
              <w:ind w:left="112"/>
              <w:rPr>
                <w:rFonts w:eastAsia="Calibri"/>
                <w:color w:val="000000"/>
                <w:sz w:val="20"/>
                <w:szCs w:val="20"/>
              </w:rPr>
            </w:pPr>
            <w:r w:rsidRPr="000E7345">
              <w:rPr>
                <w:rFonts w:eastAsia="Calibri"/>
                <w:color w:val="000000"/>
                <w:sz w:val="20"/>
                <w:szCs w:val="20"/>
              </w:rPr>
              <w:t>Март</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399272C" w14:textId="3DDA4417"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740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58078A3" w14:textId="49576CCE"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735</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CA0BACA" w14:textId="2C08DEE6"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740</w:t>
            </w:r>
          </w:p>
        </w:tc>
        <w:tc>
          <w:tcPr>
            <w:tcW w:w="102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D2AAC5A" w14:textId="4211F0A8" w:rsidR="00575CA1" w:rsidRPr="000E7345" w:rsidRDefault="00575CA1" w:rsidP="00575CA1">
            <w:pPr>
              <w:spacing w:line="276" w:lineRule="auto"/>
              <w:jc w:val="center"/>
              <w:rPr>
                <w:rFonts w:eastAsia="Calibri"/>
                <w:color w:val="000000"/>
                <w:sz w:val="20"/>
                <w:szCs w:val="20"/>
              </w:rPr>
            </w:pPr>
            <w:r w:rsidRPr="000E7345">
              <w:rPr>
                <w:color w:val="000000"/>
                <w:sz w:val="20"/>
                <w:szCs w:val="20"/>
              </w:rPr>
              <w:t>0</w:t>
            </w:r>
          </w:p>
        </w:tc>
      </w:tr>
      <w:tr w:rsidR="00575CA1" w:rsidRPr="000E7345" w14:paraId="09A66615" w14:textId="77777777" w:rsidTr="00575CA1">
        <w:trPr>
          <w:trHeight w:val="283"/>
        </w:trPr>
        <w:tc>
          <w:tcPr>
            <w:tcW w:w="930"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47D6E4BC" w14:textId="77777777" w:rsidR="00575CA1" w:rsidRPr="000E7345" w:rsidRDefault="00575CA1" w:rsidP="00575CA1">
            <w:pPr>
              <w:spacing w:line="276" w:lineRule="auto"/>
              <w:ind w:left="112"/>
              <w:rPr>
                <w:rFonts w:eastAsia="Calibri"/>
                <w:color w:val="000000"/>
                <w:sz w:val="20"/>
                <w:szCs w:val="20"/>
              </w:rPr>
            </w:pPr>
            <w:r w:rsidRPr="000E7345">
              <w:rPr>
                <w:rFonts w:eastAsia="Calibri"/>
                <w:color w:val="000000"/>
                <w:sz w:val="20"/>
                <w:szCs w:val="20"/>
              </w:rPr>
              <w:t>Апрель</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A11DC89" w14:textId="4B83D68B"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720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A463E40" w14:textId="42D58C72"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720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3CEE5DB" w14:textId="7AB6E275" w:rsidR="00575CA1" w:rsidRPr="000E7345" w:rsidRDefault="00575CA1" w:rsidP="00575CA1">
            <w:pPr>
              <w:spacing w:line="276" w:lineRule="auto"/>
              <w:jc w:val="center"/>
              <w:rPr>
                <w:rFonts w:eastAsia="Calibri"/>
                <w:color w:val="000000"/>
                <w:sz w:val="20"/>
                <w:szCs w:val="20"/>
              </w:rPr>
            </w:pPr>
            <w:r w:rsidRPr="000E7345">
              <w:rPr>
                <w:color w:val="000000"/>
                <w:sz w:val="20"/>
                <w:szCs w:val="20"/>
              </w:rPr>
              <w:t>0</w:t>
            </w:r>
          </w:p>
        </w:tc>
        <w:tc>
          <w:tcPr>
            <w:tcW w:w="102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354DCC6" w14:textId="786B1C4F"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720</w:t>
            </w:r>
          </w:p>
        </w:tc>
      </w:tr>
      <w:tr w:rsidR="00575CA1" w:rsidRPr="000E7345" w14:paraId="70381C63" w14:textId="77777777" w:rsidTr="00575CA1">
        <w:trPr>
          <w:trHeight w:val="283"/>
        </w:trPr>
        <w:tc>
          <w:tcPr>
            <w:tcW w:w="930"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4FA6F86A" w14:textId="77777777" w:rsidR="00575CA1" w:rsidRPr="000E7345" w:rsidRDefault="00575CA1" w:rsidP="00575CA1">
            <w:pPr>
              <w:spacing w:line="276" w:lineRule="auto"/>
              <w:ind w:left="112"/>
              <w:rPr>
                <w:rFonts w:eastAsia="Calibri"/>
                <w:color w:val="000000"/>
                <w:sz w:val="20"/>
                <w:szCs w:val="20"/>
              </w:rPr>
            </w:pPr>
            <w:r w:rsidRPr="000E7345">
              <w:rPr>
                <w:rFonts w:eastAsia="Calibri"/>
                <w:color w:val="000000"/>
                <w:sz w:val="20"/>
                <w:szCs w:val="20"/>
              </w:rPr>
              <w:t>Май</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394CA9B" w14:textId="278480AB"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740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E2D7CD2" w14:textId="053A601B"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735</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21A35F8" w14:textId="41F45168"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120</w:t>
            </w:r>
          </w:p>
        </w:tc>
        <w:tc>
          <w:tcPr>
            <w:tcW w:w="102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2952EFB" w14:textId="42014F0D" w:rsidR="00575CA1" w:rsidRPr="000E7345" w:rsidRDefault="00575CA1" w:rsidP="00575CA1">
            <w:pPr>
              <w:spacing w:line="276" w:lineRule="auto"/>
              <w:jc w:val="center"/>
              <w:rPr>
                <w:rFonts w:eastAsia="Calibri"/>
                <w:color w:val="000000"/>
                <w:sz w:val="20"/>
                <w:szCs w:val="20"/>
              </w:rPr>
            </w:pPr>
            <w:r w:rsidRPr="000E7345">
              <w:rPr>
                <w:color w:val="000000"/>
                <w:sz w:val="20"/>
                <w:szCs w:val="20"/>
              </w:rPr>
              <w:t>0</w:t>
            </w:r>
          </w:p>
        </w:tc>
      </w:tr>
      <w:tr w:rsidR="00575CA1" w:rsidRPr="000E7345" w14:paraId="12B9377D" w14:textId="77777777" w:rsidTr="00575CA1">
        <w:trPr>
          <w:trHeight w:val="283"/>
        </w:trPr>
        <w:tc>
          <w:tcPr>
            <w:tcW w:w="930"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33A60491" w14:textId="77777777" w:rsidR="00575CA1" w:rsidRPr="000E7345" w:rsidRDefault="00575CA1" w:rsidP="00575CA1">
            <w:pPr>
              <w:spacing w:line="276" w:lineRule="auto"/>
              <w:ind w:left="112"/>
              <w:rPr>
                <w:rFonts w:eastAsia="Calibri"/>
                <w:color w:val="000000"/>
                <w:sz w:val="20"/>
                <w:szCs w:val="20"/>
              </w:rPr>
            </w:pPr>
            <w:r w:rsidRPr="000E7345">
              <w:rPr>
                <w:rFonts w:eastAsia="Calibri"/>
                <w:color w:val="000000"/>
                <w:sz w:val="20"/>
                <w:szCs w:val="20"/>
              </w:rPr>
              <w:t>Июнь</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309F93C" w14:textId="5AC60445"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408</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0AB1C02" w14:textId="59EC1EA1"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400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F5E4ED3" w14:textId="433387EE" w:rsidR="00575CA1" w:rsidRPr="000E7345" w:rsidRDefault="00575CA1" w:rsidP="00575CA1">
            <w:pPr>
              <w:spacing w:line="276" w:lineRule="auto"/>
              <w:jc w:val="center"/>
              <w:rPr>
                <w:rFonts w:eastAsia="Calibri"/>
                <w:color w:val="000000"/>
                <w:sz w:val="20"/>
                <w:szCs w:val="20"/>
              </w:rPr>
            </w:pPr>
            <w:r w:rsidRPr="000E7345">
              <w:rPr>
                <w:color w:val="000000"/>
                <w:sz w:val="20"/>
                <w:szCs w:val="20"/>
              </w:rPr>
              <w:t>0</w:t>
            </w:r>
          </w:p>
        </w:tc>
        <w:tc>
          <w:tcPr>
            <w:tcW w:w="102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002B3D1" w14:textId="3522DDA6" w:rsidR="00575CA1" w:rsidRPr="000E7345" w:rsidRDefault="00575CA1" w:rsidP="00575CA1">
            <w:pPr>
              <w:spacing w:line="276" w:lineRule="auto"/>
              <w:jc w:val="center"/>
              <w:rPr>
                <w:rFonts w:eastAsia="Calibri"/>
                <w:color w:val="000000"/>
                <w:sz w:val="20"/>
                <w:szCs w:val="20"/>
              </w:rPr>
            </w:pPr>
            <w:r w:rsidRPr="000E7345">
              <w:rPr>
                <w:color w:val="000000"/>
                <w:sz w:val="20"/>
                <w:szCs w:val="20"/>
              </w:rPr>
              <w:t>0</w:t>
            </w:r>
          </w:p>
        </w:tc>
      </w:tr>
      <w:tr w:rsidR="00575CA1" w:rsidRPr="000E7345" w14:paraId="5317871E" w14:textId="77777777" w:rsidTr="00575CA1">
        <w:trPr>
          <w:trHeight w:val="283"/>
        </w:trPr>
        <w:tc>
          <w:tcPr>
            <w:tcW w:w="930"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669272BA" w14:textId="77777777" w:rsidR="00575CA1" w:rsidRPr="000E7345" w:rsidRDefault="00575CA1" w:rsidP="00575CA1">
            <w:pPr>
              <w:spacing w:line="276" w:lineRule="auto"/>
              <w:ind w:left="112"/>
              <w:rPr>
                <w:rFonts w:eastAsia="Calibri"/>
                <w:color w:val="000000"/>
                <w:sz w:val="20"/>
                <w:szCs w:val="20"/>
              </w:rPr>
            </w:pPr>
            <w:r w:rsidRPr="000E7345">
              <w:rPr>
                <w:rFonts w:eastAsia="Calibri"/>
                <w:color w:val="000000"/>
                <w:sz w:val="20"/>
                <w:szCs w:val="20"/>
              </w:rPr>
              <w:t>Июль</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B482BE1" w14:textId="66C0D895"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740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AC81634" w14:textId="6626DA24"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690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9089CF6" w14:textId="327456A5" w:rsidR="00575CA1" w:rsidRPr="000E7345" w:rsidRDefault="00575CA1" w:rsidP="00575CA1">
            <w:pPr>
              <w:spacing w:line="276" w:lineRule="auto"/>
              <w:jc w:val="center"/>
              <w:rPr>
                <w:rFonts w:eastAsia="Calibri"/>
                <w:color w:val="000000"/>
                <w:sz w:val="20"/>
                <w:szCs w:val="20"/>
              </w:rPr>
            </w:pPr>
            <w:r w:rsidRPr="000E7345">
              <w:rPr>
                <w:color w:val="000000"/>
                <w:sz w:val="20"/>
                <w:szCs w:val="20"/>
              </w:rPr>
              <w:t>0</w:t>
            </w:r>
          </w:p>
        </w:tc>
        <w:tc>
          <w:tcPr>
            <w:tcW w:w="102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A7A5B90" w14:textId="331A5E21" w:rsidR="00575CA1" w:rsidRPr="000E7345" w:rsidRDefault="00575CA1" w:rsidP="00575CA1">
            <w:pPr>
              <w:spacing w:line="276" w:lineRule="auto"/>
              <w:jc w:val="center"/>
              <w:rPr>
                <w:rFonts w:eastAsia="Calibri"/>
                <w:color w:val="000000"/>
                <w:sz w:val="20"/>
                <w:szCs w:val="20"/>
              </w:rPr>
            </w:pPr>
            <w:r w:rsidRPr="000E7345">
              <w:rPr>
                <w:color w:val="000000"/>
                <w:sz w:val="20"/>
                <w:szCs w:val="20"/>
              </w:rPr>
              <w:t>0</w:t>
            </w:r>
          </w:p>
        </w:tc>
      </w:tr>
      <w:tr w:rsidR="00575CA1" w:rsidRPr="000E7345" w14:paraId="69D8D10F" w14:textId="77777777" w:rsidTr="00575CA1">
        <w:trPr>
          <w:trHeight w:val="283"/>
        </w:trPr>
        <w:tc>
          <w:tcPr>
            <w:tcW w:w="930"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48A761A4" w14:textId="77777777" w:rsidR="00575CA1" w:rsidRPr="000E7345" w:rsidRDefault="00575CA1" w:rsidP="00575CA1">
            <w:pPr>
              <w:spacing w:line="276" w:lineRule="auto"/>
              <w:ind w:left="112"/>
              <w:rPr>
                <w:rFonts w:eastAsia="Calibri"/>
                <w:color w:val="000000"/>
                <w:sz w:val="20"/>
                <w:szCs w:val="20"/>
              </w:rPr>
            </w:pPr>
            <w:r w:rsidRPr="000E7345">
              <w:rPr>
                <w:rFonts w:eastAsia="Calibri"/>
                <w:color w:val="000000"/>
                <w:sz w:val="20"/>
                <w:szCs w:val="20"/>
              </w:rPr>
              <w:t>Август</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8599EF4" w14:textId="495B97AD"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740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133D055" w14:textId="1B02A33B"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720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BCC109D" w14:textId="6BFB75E1" w:rsidR="00575CA1" w:rsidRPr="000E7345" w:rsidRDefault="00575CA1" w:rsidP="00575CA1">
            <w:pPr>
              <w:spacing w:line="276" w:lineRule="auto"/>
              <w:jc w:val="center"/>
              <w:rPr>
                <w:rFonts w:eastAsia="Calibri"/>
                <w:color w:val="000000"/>
                <w:sz w:val="20"/>
                <w:szCs w:val="20"/>
              </w:rPr>
            </w:pPr>
            <w:r w:rsidRPr="000E7345">
              <w:rPr>
                <w:color w:val="000000"/>
                <w:sz w:val="20"/>
                <w:szCs w:val="20"/>
              </w:rPr>
              <w:t>0</w:t>
            </w:r>
          </w:p>
        </w:tc>
        <w:tc>
          <w:tcPr>
            <w:tcW w:w="102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EA638AC" w14:textId="2093E4C9" w:rsidR="00575CA1" w:rsidRPr="000E7345" w:rsidRDefault="00575CA1" w:rsidP="00575CA1">
            <w:pPr>
              <w:spacing w:line="276" w:lineRule="auto"/>
              <w:jc w:val="center"/>
              <w:rPr>
                <w:rFonts w:eastAsia="Calibri"/>
                <w:color w:val="000000"/>
                <w:sz w:val="20"/>
                <w:szCs w:val="20"/>
              </w:rPr>
            </w:pPr>
            <w:r w:rsidRPr="000E7345">
              <w:rPr>
                <w:color w:val="000000"/>
                <w:sz w:val="20"/>
                <w:szCs w:val="20"/>
              </w:rPr>
              <w:t>0</w:t>
            </w:r>
          </w:p>
        </w:tc>
      </w:tr>
      <w:tr w:rsidR="00575CA1" w:rsidRPr="000E7345" w14:paraId="046C676B" w14:textId="77777777" w:rsidTr="00575CA1">
        <w:trPr>
          <w:trHeight w:val="283"/>
        </w:trPr>
        <w:tc>
          <w:tcPr>
            <w:tcW w:w="930"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3DD91D97" w14:textId="77777777" w:rsidR="00575CA1" w:rsidRPr="000E7345" w:rsidRDefault="00575CA1" w:rsidP="00575CA1">
            <w:pPr>
              <w:spacing w:line="276" w:lineRule="auto"/>
              <w:ind w:left="112"/>
              <w:rPr>
                <w:rFonts w:eastAsia="Calibri"/>
                <w:color w:val="000000"/>
                <w:sz w:val="20"/>
                <w:szCs w:val="20"/>
              </w:rPr>
            </w:pPr>
            <w:r w:rsidRPr="000E7345">
              <w:rPr>
                <w:rFonts w:eastAsia="Calibri"/>
                <w:color w:val="000000"/>
                <w:sz w:val="20"/>
                <w:szCs w:val="20"/>
              </w:rPr>
              <w:t>Сентябрь</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D510E55" w14:textId="381A9BF8"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720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99FC2F9" w14:textId="3CAAE8D2"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725</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1079A1B" w14:textId="7306D5BB" w:rsidR="00575CA1" w:rsidRPr="000E7345" w:rsidRDefault="00575CA1" w:rsidP="00575CA1">
            <w:pPr>
              <w:spacing w:line="276" w:lineRule="auto"/>
              <w:jc w:val="center"/>
              <w:rPr>
                <w:rFonts w:eastAsia="Calibri"/>
                <w:color w:val="000000"/>
                <w:sz w:val="20"/>
                <w:szCs w:val="20"/>
              </w:rPr>
            </w:pPr>
            <w:r w:rsidRPr="000E7345">
              <w:rPr>
                <w:color w:val="000000"/>
                <w:sz w:val="20"/>
                <w:szCs w:val="20"/>
              </w:rPr>
              <w:t>0</w:t>
            </w:r>
          </w:p>
        </w:tc>
        <w:tc>
          <w:tcPr>
            <w:tcW w:w="102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BAFDADE" w14:textId="54595408" w:rsidR="00575CA1" w:rsidRPr="000E7345" w:rsidRDefault="00575CA1" w:rsidP="00575CA1">
            <w:pPr>
              <w:spacing w:line="276" w:lineRule="auto"/>
              <w:jc w:val="center"/>
              <w:rPr>
                <w:rFonts w:eastAsia="Calibri"/>
                <w:color w:val="000000"/>
                <w:sz w:val="20"/>
                <w:szCs w:val="20"/>
              </w:rPr>
            </w:pPr>
            <w:r w:rsidRPr="000E7345">
              <w:rPr>
                <w:color w:val="000000"/>
                <w:sz w:val="20"/>
                <w:szCs w:val="20"/>
              </w:rPr>
              <w:t>0</w:t>
            </w:r>
          </w:p>
        </w:tc>
      </w:tr>
      <w:tr w:rsidR="00575CA1" w:rsidRPr="000E7345" w14:paraId="278B23B8" w14:textId="77777777" w:rsidTr="00575CA1">
        <w:trPr>
          <w:trHeight w:val="283"/>
        </w:trPr>
        <w:tc>
          <w:tcPr>
            <w:tcW w:w="930"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4DC83582" w14:textId="77777777" w:rsidR="00575CA1" w:rsidRPr="000E7345" w:rsidRDefault="00575CA1" w:rsidP="00575CA1">
            <w:pPr>
              <w:spacing w:line="276" w:lineRule="auto"/>
              <w:ind w:left="112"/>
              <w:rPr>
                <w:rFonts w:eastAsia="Calibri"/>
                <w:color w:val="000000"/>
                <w:sz w:val="20"/>
                <w:szCs w:val="20"/>
              </w:rPr>
            </w:pPr>
            <w:r w:rsidRPr="000E7345">
              <w:rPr>
                <w:rFonts w:eastAsia="Calibri"/>
                <w:color w:val="000000"/>
                <w:sz w:val="20"/>
                <w:szCs w:val="20"/>
              </w:rPr>
              <w:t>Октябрь</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4B99A90" w14:textId="61887AA6"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740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F6B5417" w14:textId="6E186A8D"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740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385BEA9" w14:textId="1599D58E" w:rsidR="00575CA1" w:rsidRPr="000E7345" w:rsidRDefault="00575CA1" w:rsidP="00575CA1">
            <w:pPr>
              <w:spacing w:line="276" w:lineRule="auto"/>
              <w:jc w:val="center"/>
              <w:rPr>
                <w:rFonts w:eastAsia="Calibri"/>
                <w:color w:val="000000"/>
                <w:sz w:val="20"/>
                <w:szCs w:val="20"/>
              </w:rPr>
            </w:pPr>
            <w:r w:rsidRPr="000E7345">
              <w:rPr>
                <w:color w:val="000000"/>
                <w:sz w:val="20"/>
                <w:szCs w:val="20"/>
              </w:rPr>
              <w:t>0</w:t>
            </w:r>
          </w:p>
        </w:tc>
        <w:tc>
          <w:tcPr>
            <w:tcW w:w="102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CF03E18" w14:textId="73EC4C68" w:rsidR="00575CA1" w:rsidRPr="000E7345" w:rsidRDefault="00575CA1" w:rsidP="00575CA1">
            <w:pPr>
              <w:spacing w:line="276" w:lineRule="auto"/>
              <w:jc w:val="center"/>
              <w:rPr>
                <w:rFonts w:eastAsia="Calibri"/>
                <w:color w:val="000000"/>
                <w:sz w:val="20"/>
                <w:szCs w:val="20"/>
              </w:rPr>
            </w:pPr>
            <w:r w:rsidRPr="000E7345">
              <w:rPr>
                <w:color w:val="000000"/>
                <w:sz w:val="20"/>
                <w:szCs w:val="20"/>
              </w:rPr>
              <w:t>0</w:t>
            </w:r>
          </w:p>
        </w:tc>
      </w:tr>
      <w:tr w:rsidR="00575CA1" w:rsidRPr="000E7345" w14:paraId="3FBB1A16" w14:textId="77777777" w:rsidTr="00575CA1">
        <w:trPr>
          <w:trHeight w:val="283"/>
        </w:trPr>
        <w:tc>
          <w:tcPr>
            <w:tcW w:w="930"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1FE60D35" w14:textId="77777777" w:rsidR="00575CA1" w:rsidRPr="000E7345" w:rsidRDefault="00575CA1" w:rsidP="00575CA1">
            <w:pPr>
              <w:spacing w:line="276" w:lineRule="auto"/>
              <w:ind w:left="112"/>
              <w:rPr>
                <w:rFonts w:eastAsia="Calibri"/>
                <w:color w:val="000000"/>
                <w:sz w:val="20"/>
                <w:szCs w:val="20"/>
              </w:rPr>
            </w:pPr>
            <w:r w:rsidRPr="000E7345">
              <w:rPr>
                <w:rFonts w:eastAsia="Calibri"/>
                <w:color w:val="000000"/>
                <w:sz w:val="20"/>
                <w:szCs w:val="20"/>
              </w:rPr>
              <w:t>Ноябрь</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795690B" w14:textId="5BE3E9EC"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720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9EBAD14" w14:textId="6396E745"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720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15BA931" w14:textId="5B710F06" w:rsidR="00575CA1" w:rsidRPr="000E7345" w:rsidRDefault="00575CA1" w:rsidP="00575CA1">
            <w:pPr>
              <w:spacing w:line="276" w:lineRule="auto"/>
              <w:jc w:val="center"/>
              <w:rPr>
                <w:rFonts w:eastAsia="Calibri"/>
                <w:color w:val="000000"/>
                <w:sz w:val="20"/>
                <w:szCs w:val="20"/>
              </w:rPr>
            </w:pPr>
            <w:r w:rsidRPr="000E7345">
              <w:rPr>
                <w:color w:val="000000"/>
                <w:sz w:val="20"/>
                <w:szCs w:val="20"/>
              </w:rPr>
              <w:t>0</w:t>
            </w:r>
          </w:p>
        </w:tc>
        <w:tc>
          <w:tcPr>
            <w:tcW w:w="102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47676DF" w14:textId="6F80ABAF" w:rsidR="00575CA1" w:rsidRPr="000E7345" w:rsidRDefault="00575CA1" w:rsidP="00575CA1">
            <w:pPr>
              <w:spacing w:line="276" w:lineRule="auto"/>
              <w:jc w:val="center"/>
              <w:rPr>
                <w:rFonts w:eastAsia="Calibri"/>
                <w:color w:val="000000"/>
                <w:sz w:val="20"/>
                <w:szCs w:val="20"/>
              </w:rPr>
            </w:pPr>
            <w:r w:rsidRPr="000E7345">
              <w:rPr>
                <w:color w:val="000000"/>
                <w:spacing w:val="-1"/>
                <w:sz w:val="20"/>
                <w:szCs w:val="20"/>
              </w:rPr>
              <w:t>240</w:t>
            </w:r>
          </w:p>
        </w:tc>
      </w:tr>
      <w:tr w:rsidR="00575CA1" w:rsidRPr="000E7345" w14:paraId="70D24749" w14:textId="77777777" w:rsidTr="00575CA1">
        <w:trPr>
          <w:trHeight w:val="283"/>
        </w:trPr>
        <w:tc>
          <w:tcPr>
            <w:tcW w:w="930"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07E49181" w14:textId="77777777" w:rsidR="00575CA1" w:rsidRPr="000E7345" w:rsidRDefault="00575CA1" w:rsidP="00575CA1">
            <w:pPr>
              <w:widowControl w:val="0"/>
              <w:spacing w:line="276" w:lineRule="auto"/>
              <w:ind w:left="112"/>
              <w:rPr>
                <w:rFonts w:eastAsia="Calibri"/>
                <w:color w:val="000000"/>
                <w:sz w:val="20"/>
                <w:szCs w:val="20"/>
              </w:rPr>
            </w:pPr>
            <w:r w:rsidRPr="000E7345">
              <w:rPr>
                <w:rFonts w:eastAsia="Calibri"/>
                <w:color w:val="000000"/>
                <w:sz w:val="20"/>
                <w:szCs w:val="20"/>
              </w:rPr>
              <w:t>Декабрь</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6AEB304" w14:textId="666E26C5" w:rsidR="00575CA1" w:rsidRPr="000E7345" w:rsidRDefault="00575CA1" w:rsidP="00575CA1">
            <w:pPr>
              <w:widowControl w:val="0"/>
              <w:spacing w:line="276" w:lineRule="auto"/>
              <w:jc w:val="center"/>
              <w:rPr>
                <w:rFonts w:eastAsia="Calibri"/>
                <w:color w:val="000000"/>
                <w:sz w:val="20"/>
                <w:szCs w:val="20"/>
              </w:rPr>
            </w:pPr>
            <w:r w:rsidRPr="000E7345">
              <w:rPr>
                <w:color w:val="000000"/>
                <w:spacing w:val="-1"/>
                <w:sz w:val="20"/>
                <w:szCs w:val="20"/>
              </w:rPr>
              <w:t>740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7168049" w14:textId="5F46BC5F" w:rsidR="00575CA1" w:rsidRPr="000E7345" w:rsidRDefault="00575CA1" w:rsidP="00575CA1">
            <w:pPr>
              <w:widowControl w:val="0"/>
              <w:spacing w:line="276" w:lineRule="auto"/>
              <w:jc w:val="center"/>
              <w:rPr>
                <w:rFonts w:eastAsia="Calibri"/>
                <w:color w:val="000000"/>
                <w:sz w:val="20"/>
                <w:szCs w:val="20"/>
              </w:rPr>
            </w:pPr>
            <w:r w:rsidRPr="000E7345">
              <w:rPr>
                <w:color w:val="000000"/>
                <w:spacing w:val="-1"/>
                <w:sz w:val="20"/>
                <w:szCs w:val="20"/>
              </w:rPr>
              <w:t>730</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5445693" w14:textId="44A4C734" w:rsidR="00575CA1" w:rsidRPr="000E7345" w:rsidRDefault="00575CA1" w:rsidP="00575CA1">
            <w:pPr>
              <w:widowControl w:val="0"/>
              <w:spacing w:line="276" w:lineRule="auto"/>
              <w:jc w:val="center"/>
              <w:rPr>
                <w:rFonts w:eastAsia="Calibri"/>
                <w:color w:val="000000"/>
                <w:sz w:val="20"/>
                <w:szCs w:val="20"/>
              </w:rPr>
            </w:pPr>
            <w:r w:rsidRPr="000E7345">
              <w:rPr>
                <w:color w:val="000000"/>
                <w:spacing w:val="-1"/>
                <w:sz w:val="20"/>
                <w:szCs w:val="20"/>
              </w:rPr>
              <w:t>740</w:t>
            </w:r>
          </w:p>
        </w:tc>
        <w:tc>
          <w:tcPr>
            <w:tcW w:w="102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9BA0803" w14:textId="076B4930" w:rsidR="00575CA1" w:rsidRPr="000E7345" w:rsidRDefault="00575CA1" w:rsidP="00575CA1">
            <w:pPr>
              <w:widowControl w:val="0"/>
              <w:spacing w:line="276" w:lineRule="auto"/>
              <w:jc w:val="center"/>
              <w:rPr>
                <w:rFonts w:eastAsia="Calibri"/>
                <w:color w:val="000000"/>
                <w:sz w:val="20"/>
                <w:szCs w:val="20"/>
              </w:rPr>
            </w:pPr>
            <w:r w:rsidRPr="000E7345">
              <w:rPr>
                <w:color w:val="000000"/>
                <w:sz w:val="20"/>
                <w:szCs w:val="20"/>
              </w:rPr>
              <w:t>0</w:t>
            </w:r>
          </w:p>
        </w:tc>
      </w:tr>
      <w:tr w:rsidR="00575CA1" w:rsidRPr="000E7345" w14:paraId="747E50B2" w14:textId="77777777" w:rsidTr="00575CA1">
        <w:trPr>
          <w:trHeight w:val="283"/>
        </w:trPr>
        <w:tc>
          <w:tcPr>
            <w:tcW w:w="930"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4E05A073" w14:textId="77777777" w:rsidR="00575CA1" w:rsidRPr="000E7345" w:rsidRDefault="00575CA1" w:rsidP="00575CA1">
            <w:pPr>
              <w:widowControl w:val="0"/>
              <w:spacing w:line="276" w:lineRule="auto"/>
              <w:jc w:val="center"/>
              <w:rPr>
                <w:rFonts w:eastAsia="Calibri"/>
                <w:b/>
                <w:color w:val="000000"/>
                <w:sz w:val="20"/>
                <w:szCs w:val="20"/>
              </w:rPr>
            </w:pPr>
            <w:r w:rsidRPr="000E7345">
              <w:rPr>
                <w:rFonts w:eastAsia="Calibri"/>
                <w:b/>
                <w:bCs/>
                <w:color w:val="000000"/>
                <w:sz w:val="20"/>
                <w:szCs w:val="20"/>
              </w:rPr>
              <w:t>Итого:</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bottom"/>
          </w:tcPr>
          <w:p w14:paraId="48E92907" w14:textId="63467FFC" w:rsidR="00575CA1" w:rsidRPr="000E7345" w:rsidRDefault="00575CA1" w:rsidP="00575CA1">
            <w:pPr>
              <w:widowControl w:val="0"/>
              <w:spacing w:line="276" w:lineRule="auto"/>
              <w:jc w:val="center"/>
              <w:rPr>
                <w:b/>
                <w:color w:val="000000"/>
                <w:spacing w:val="-1"/>
                <w:sz w:val="20"/>
                <w:szCs w:val="20"/>
              </w:rPr>
            </w:pPr>
            <w:r w:rsidRPr="000E7345">
              <w:rPr>
                <w:b/>
                <w:color w:val="000000"/>
                <w:spacing w:val="-1"/>
                <w:sz w:val="20"/>
                <w:szCs w:val="20"/>
              </w:rPr>
              <w:t>8418</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bottom"/>
          </w:tcPr>
          <w:p w14:paraId="33D7D5CC" w14:textId="3EF20740" w:rsidR="00575CA1" w:rsidRPr="000E7345" w:rsidRDefault="00575CA1" w:rsidP="00575CA1">
            <w:pPr>
              <w:widowControl w:val="0"/>
              <w:spacing w:line="276" w:lineRule="auto"/>
              <w:jc w:val="center"/>
              <w:rPr>
                <w:b/>
                <w:color w:val="000000"/>
                <w:spacing w:val="-1"/>
                <w:sz w:val="20"/>
                <w:szCs w:val="20"/>
              </w:rPr>
            </w:pPr>
            <w:r w:rsidRPr="000E7345">
              <w:rPr>
                <w:b/>
                <w:color w:val="000000"/>
                <w:spacing w:val="-1"/>
                <w:sz w:val="20"/>
                <w:szCs w:val="20"/>
              </w:rPr>
              <w:t>8315</w:t>
            </w:r>
          </w:p>
        </w:tc>
        <w:tc>
          <w:tcPr>
            <w:tcW w:w="101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bottom"/>
          </w:tcPr>
          <w:p w14:paraId="7A31CE4B" w14:textId="19444625" w:rsidR="00575CA1" w:rsidRPr="000E7345" w:rsidRDefault="00575CA1" w:rsidP="00575CA1">
            <w:pPr>
              <w:widowControl w:val="0"/>
              <w:spacing w:line="276" w:lineRule="auto"/>
              <w:jc w:val="center"/>
              <w:rPr>
                <w:b/>
                <w:color w:val="000000"/>
                <w:spacing w:val="-1"/>
                <w:sz w:val="20"/>
                <w:szCs w:val="20"/>
              </w:rPr>
            </w:pPr>
            <w:r w:rsidRPr="000E7345">
              <w:rPr>
                <w:b/>
                <w:color w:val="000000"/>
                <w:spacing w:val="-1"/>
                <w:sz w:val="20"/>
                <w:szCs w:val="20"/>
              </w:rPr>
              <w:t>2340</w:t>
            </w:r>
          </w:p>
        </w:tc>
        <w:tc>
          <w:tcPr>
            <w:tcW w:w="1021"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bottom"/>
          </w:tcPr>
          <w:p w14:paraId="63C4159F" w14:textId="205B8D61" w:rsidR="00575CA1" w:rsidRPr="000E7345" w:rsidRDefault="00575CA1" w:rsidP="00575CA1">
            <w:pPr>
              <w:widowControl w:val="0"/>
              <w:spacing w:line="276" w:lineRule="auto"/>
              <w:jc w:val="center"/>
              <w:rPr>
                <w:b/>
                <w:color w:val="000000"/>
                <w:spacing w:val="-1"/>
                <w:sz w:val="20"/>
                <w:szCs w:val="20"/>
              </w:rPr>
            </w:pPr>
            <w:r w:rsidRPr="000E7345">
              <w:rPr>
                <w:b/>
                <w:color w:val="000000"/>
                <w:spacing w:val="-1"/>
                <w:sz w:val="20"/>
                <w:szCs w:val="20"/>
              </w:rPr>
              <w:t>1630</w:t>
            </w:r>
          </w:p>
        </w:tc>
      </w:tr>
    </w:tbl>
    <w:p w14:paraId="46BB9E64" w14:textId="77777777" w:rsidR="00575CA1" w:rsidRPr="000E7345" w:rsidRDefault="00575CA1" w:rsidP="003F3A5F">
      <w:pPr>
        <w:pStyle w:val="af9"/>
        <w:ind w:firstLine="697"/>
      </w:pPr>
    </w:p>
    <w:p w14:paraId="2B26F3EB" w14:textId="69977A67"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Способы учета тепла, отпущенного в тепловые сети</w:t>
      </w:r>
    </w:p>
    <w:p w14:paraId="2B26F3EC" w14:textId="77777777" w:rsidR="003F3A5F" w:rsidRPr="000E7345" w:rsidRDefault="003F3A5F" w:rsidP="003F3A5F">
      <w:pPr>
        <w:pStyle w:val="00"/>
      </w:pPr>
      <w:r w:rsidRPr="000E7345">
        <w:t>Для учета отпуска тепловой энергии на источнике установлен узел учета тепловой энергии в составе:</w:t>
      </w:r>
    </w:p>
    <w:p w14:paraId="2B26F3ED" w14:textId="77777777" w:rsidR="003F3A5F" w:rsidRPr="000E7345" w:rsidRDefault="003F3A5F" w:rsidP="00B06944">
      <w:pPr>
        <w:pStyle w:val="00"/>
        <w:numPr>
          <w:ilvl w:val="0"/>
          <w:numId w:val="12"/>
        </w:numPr>
        <w:tabs>
          <w:tab w:val="left" w:pos="1134"/>
        </w:tabs>
        <w:ind w:left="0" w:firstLine="709"/>
      </w:pPr>
      <w:r w:rsidRPr="000E7345">
        <w:t>тепловычислитель СПТ 941 – 1 шт.;</w:t>
      </w:r>
    </w:p>
    <w:p w14:paraId="2B26F3EE" w14:textId="77777777" w:rsidR="003F3A5F" w:rsidRPr="000E7345" w:rsidRDefault="003F3A5F" w:rsidP="00B06944">
      <w:pPr>
        <w:pStyle w:val="00"/>
        <w:numPr>
          <w:ilvl w:val="0"/>
          <w:numId w:val="12"/>
        </w:numPr>
        <w:tabs>
          <w:tab w:val="left" w:pos="1134"/>
        </w:tabs>
        <w:ind w:left="0" w:firstLine="709"/>
      </w:pPr>
      <w:r w:rsidRPr="000E7345">
        <w:t>расходомер электромагнитный ЭРСВ-420Ф «Взлет» с импульсным выходом;</w:t>
      </w:r>
    </w:p>
    <w:p w14:paraId="2B26F3EF" w14:textId="113B8ADD" w:rsidR="003F3A5F" w:rsidRPr="000E7345" w:rsidRDefault="003F3A5F" w:rsidP="00B06944">
      <w:pPr>
        <w:pStyle w:val="00"/>
        <w:numPr>
          <w:ilvl w:val="0"/>
          <w:numId w:val="12"/>
        </w:numPr>
        <w:tabs>
          <w:tab w:val="left" w:pos="1134"/>
        </w:tabs>
        <w:ind w:left="0" w:firstLine="709"/>
      </w:pPr>
      <w:r w:rsidRPr="000E7345">
        <w:t>первичный преобразователь температуры</w:t>
      </w:r>
      <w:r w:rsidR="002D4211" w:rsidRPr="000E7345">
        <w:t xml:space="preserve"> КТСП-Н Pt100/A/4/0,00385/ Д=50 </w:t>
      </w:r>
      <w:r w:rsidRPr="000E7345">
        <w:t>мм. Δt3…150 °C.</w:t>
      </w:r>
    </w:p>
    <w:p w14:paraId="2B26F3F0" w14:textId="77777777" w:rsidR="003F3A5F" w:rsidRPr="000E7345" w:rsidRDefault="003F3A5F" w:rsidP="003F3A5F">
      <w:pPr>
        <w:pStyle w:val="00"/>
      </w:pPr>
    </w:p>
    <w:p w14:paraId="2B26F3F1" w14:textId="40971419"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Статистика отказов и восстановлений оборудования источников тепловой энергии</w:t>
      </w:r>
    </w:p>
    <w:p w14:paraId="2B26F3F2" w14:textId="77777777" w:rsidR="003F3A5F" w:rsidRPr="000E7345" w:rsidRDefault="003F3A5F" w:rsidP="003F3A5F">
      <w:pPr>
        <w:pStyle w:val="00"/>
      </w:pPr>
      <w:r w:rsidRPr="000E7345">
        <w:t>Отказы оборудования на котельной отсутствуют, все отключения являются плановыми.</w:t>
      </w:r>
    </w:p>
    <w:p w14:paraId="2B26F3F3" w14:textId="085B3C0E" w:rsidR="00575CA1" w:rsidRPr="000E7345" w:rsidRDefault="00575CA1">
      <w:pPr>
        <w:rPr>
          <w:sz w:val="26"/>
          <w:szCs w:val="20"/>
        </w:rPr>
      </w:pPr>
      <w:r w:rsidRPr="000E7345">
        <w:br w:type="page"/>
      </w:r>
    </w:p>
    <w:p w14:paraId="2B26F3F4"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76" w:name="_Toc70431572"/>
      <w:r w:rsidRPr="000E7345">
        <w:rPr>
          <w:szCs w:val="26"/>
        </w:rPr>
        <w:t>Предписания надзорных органов по запрещению дальнейшей эксплуатации источников тепловой энергии</w:t>
      </w:r>
      <w:bookmarkEnd w:id="76"/>
    </w:p>
    <w:p w14:paraId="2B26F3F5" w14:textId="75FD8F71" w:rsidR="003F3A5F" w:rsidRPr="000E7345" w:rsidRDefault="003F3A5F" w:rsidP="003F3A5F">
      <w:pPr>
        <w:pStyle w:val="00"/>
      </w:pPr>
      <w:r w:rsidRPr="000E7345">
        <w:t>Предписания надзорных органов по запрещению дальнейшей эксплуатации котельной отсутствуют.</w:t>
      </w:r>
    </w:p>
    <w:p w14:paraId="1B74E780" w14:textId="77777777" w:rsidR="00403F5D" w:rsidRPr="000E7345" w:rsidRDefault="00403F5D" w:rsidP="003F3A5F">
      <w:pPr>
        <w:pStyle w:val="00"/>
      </w:pPr>
    </w:p>
    <w:p w14:paraId="1D66E1AD" w14:textId="335BDE2C" w:rsidR="00F15A1E"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14:paraId="30218E5C" w14:textId="77777777" w:rsidR="008D5528" w:rsidRPr="000E7345" w:rsidRDefault="008D5528" w:rsidP="008D5528">
      <w:pPr>
        <w:widowControl w:val="0"/>
        <w:spacing w:before="120" w:line="360" w:lineRule="auto"/>
        <w:ind w:firstLine="709"/>
        <w:jc w:val="both"/>
        <w:rPr>
          <w:rFonts w:eastAsia="MS PMincho"/>
          <w:iCs/>
          <w:sz w:val="26"/>
          <w:szCs w:val="26"/>
        </w:rPr>
      </w:pPr>
      <w:r w:rsidRPr="000E7345">
        <w:rPr>
          <w:sz w:val="26"/>
        </w:rPr>
        <w:t>Источники тепловой энергии и оборудования,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14:paraId="2B26F3F6" w14:textId="25E93B39" w:rsidR="003F3A5F" w:rsidRPr="000E7345" w:rsidRDefault="003F3A5F" w:rsidP="003F3A5F">
      <w:pPr>
        <w:pStyle w:val="00"/>
      </w:pPr>
    </w:p>
    <w:p w14:paraId="4771FFDE" w14:textId="77777777" w:rsidR="00F15A1E" w:rsidRPr="000E7345" w:rsidRDefault="00F15A1E" w:rsidP="003F3A5F">
      <w:pPr>
        <w:pStyle w:val="00"/>
        <w:sectPr w:rsidR="00F15A1E" w:rsidRPr="000E7345" w:rsidSect="00FE5F55">
          <w:pgSz w:w="11920" w:h="16840"/>
          <w:pgMar w:top="1134" w:right="567" w:bottom="567" w:left="1701" w:header="709" w:footer="357" w:gutter="0"/>
          <w:cols w:space="708"/>
          <w:docGrid w:linePitch="326"/>
        </w:sectPr>
      </w:pPr>
    </w:p>
    <w:p w14:paraId="2B26F3F7" w14:textId="77777777" w:rsidR="003F3A5F" w:rsidRPr="000E7345" w:rsidRDefault="003F3A5F" w:rsidP="00B06944">
      <w:pPr>
        <w:pStyle w:val="04111"/>
        <w:numPr>
          <w:ilvl w:val="3"/>
          <w:numId w:val="5"/>
        </w:numPr>
        <w:spacing w:before="0" w:line="360" w:lineRule="auto"/>
        <w:ind w:left="0"/>
        <w:rPr>
          <w:szCs w:val="26"/>
        </w:rPr>
      </w:pPr>
      <w:bookmarkStart w:id="77" w:name="_Toc70431573"/>
      <w:bookmarkStart w:id="78" w:name="_Toc133563979"/>
      <w:r w:rsidRPr="000E7345">
        <w:rPr>
          <w:szCs w:val="26"/>
        </w:rPr>
        <w:t>ООО «ЖилКомТеплоЭнерго»</w:t>
      </w:r>
      <w:bookmarkEnd w:id="77"/>
      <w:bookmarkEnd w:id="78"/>
    </w:p>
    <w:p w14:paraId="2B26F3F8" w14:textId="00DA214B"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79" w:name="_Toc70431574"/>
      <w:r w:rsidRPr="000E7345">
        <w:rPr>
          <w:szCs w:val="26"/>
        </w:rPr>
        <w:t>Общие сведения</w:t>
      </w:r>
      <w:bookmarkEnd w:id="79"/>
    </w:p>
    <w:p w14:paraId="2B26F3F9" w14:textId="49A0F0CD" w:rsidR="003F3A5F" w:rsidRPr="000E7345" w:rsidRDefault="003F3A5F" w:rsidP="000B5DA2">
      <w:pPr>
        <w:pStyle w:val="00"/>
      </w:pPr>
      <w:r w:rsidRPr="000E7345">
        <w:t>Теплоснабжение Участка №4 осуществляет котельная ООО «ЖилКомТеплоЭнерго».</w:t>
      </w:r>
    </w:p>
    <w:p w14:paraId="2B26F3FA" w14:textId="77777777" w:rsidR="003F3A5F" w:rsidRPr="000E7345" w:rsidRDefault="003F3A5F" w:rsidP="003F3A5F">
      <w:pPr>
        <w:pStyle w:val="00"/>
      </w:pPr>
      <w:r w:rsidRPr="000E7345">
        <w:t>Установленная мощность котельной – 20,64 Гкал/ч. Основным видом топлива котельной является природный газ, резервный вид топлива – дизельное топливо.</w:t>
      </w:r>
    </w:p>
    <w:p w14:paraId="2B26F3FB" w14:textId="77777777" w:rsidR="003F3A5F" w:rsidRPr="000E7345" w:rsidRDefault="003F3A5F" w:rsidP="003F3A5F">
      <w:pPr>
        <w:pStyle w:val="00"/>
      </w:pPr>
      <w:r w:rsidRPr="000E7345">
        <w:t xml:space="preserve">Схема теплоснабжения — двухтрубная, закрытая. Регулирование отпуска тепловой энергии на котельной — качественное, в соответствии с утвержденным температурным графиком 115/75 °С. </w:t>
      </w:r>
    </w:p>
    <w:p w14:paraId="2B26F3FC" w14:textId="1FD317F3" w:rsidR="003F3A5F" w:rsidRPr="000E7345" w:rsidRDefault="0020412F" w:rsidP="003F3A5F">
      <w:pPr>
        <w:pStyle w:val="00"/>
      </w:pPr>
      <w:r w:rsidRPr="000E7345">
        <w:t xml:space="preserve">Суммарная подключенная (договорная) нагрузка потребителей составляет </w:t>
      </w:r>
      <w:r w:rsidR="003F3A5F" w:rsidRPr="000E7345">
        <w:t>15,896 Гкал/ч</w:t>
      </w:r>
      <w:r w:rsidRPr="000E7345">
        <w:t>, в т.ч.</w:t>
      </w:r>
      <w:r w:rsidR="003F3A5F" w:rsidRPr="000E7345">
        <w:t>:</w:t>
      </w:r>
    </w:p>
    <w:p w14:paraId="2B26F3FD" w14:textId="77777777" w:rsidR="003F3A5F" w:rsidRPr="000E7345" w:rsidRDefault="003F3A5F" w:rsidP="00B06944">
      <w:pPr>
        <w:pStyle w:val="af9"/>
        <w:numPr>
          <w:ilvl w:val="0"/>
          <w:numId w:val="3"/>
        </w:numPr>
        <w:tabs>
          <w:tab w:val="left" w:pos="1134"/>
        </w:tabs>
        <w:ind w:left="0" w:firstLine="709"/>
        <w:contextualSpacing w:val="0"/>
      </w:pPr>
      <w:r w:rsidRPr="000E7345">
        <w:t>Отопление – 10,01 Гкал/ч;</w:t>
      </w:r>
    </w:p>
    <w:p w14:paraId="2B26F3FE" w14:textId="77777777" w:rsidR="003F3A5F" w:rsidRPr="000E7345" w:rsidRDefault="003F3A5F" w:rsidP="00B06944">
      <w:pPr>
        <w:pStyle w:val="af9"/>
        <w:numPr>
          <w:ilvl w:val="0"/>
          <w:numId w:val="3"/>
        </w:numPr>
        <w:tabs>
          <w:tab w:val="left" w:pos="1134"/>
        </w:tabs>
        <w:ind w:left="0" w:firstLine="709"/>
        <w:contextualSpacing w:val="0"/>
      </w:pPr>
      <w:r w:rsidRPr="000E7345">
        <w:t>ГВС – 5,889 Гкал/ч.</w:t>
      </w:r>
    </w:p>
    <w:p w14:paraId="2B26F3FF" w14:textId="77777777" w:rsidR="003F3A5F" w:rsidRPr="000E7345" w:rsidRDefault="003F3A5F" w:rsidP="003F3A5F">
      <w:pPr>
        <w:pStyle w:val="00"/>
      </w:pPr>
      <w:r w:rsidRPr="000E7345">
        <w:t>Сети отопления и ГВС – трубы стальные в ППУ изоляции.</w:t>
      </w:r>
    </w:p>
    <w:p w14:paraId="2B26F403" w14:textId="77777777" w:rsidR="008B507C" w:rsidRPr="000E7345" w:rsidRDefault="008B507C" w:rsidP="003F3A5F">
      <w:pPr>
        <w:pStyle w:val="00"/>
      </w:pPr>
    </w:p>
    <w:p w14:paraId="2B26F404" w14:textId="510BA7DA"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80" w:name="_Toc70431575"/>
      <w:r w:rsidRPr="000E7345">
        <w:rPr>
          <w:szCs w:val="26"/>
        </w:rPr>
        <w:t>Структура основного оборудования</w:t>
      </w:r>
      <w:bookmarkEnd w:id="80"/>
    </w:p>
    <w:p w14:paraId="2B26F405" w14:textId="25BF47BD" w:rsidR="003F3A5F" w:rsidRPr="000E7345" w:rsidRDefault="003F3A5F" w:rsidP="00A564FE">
      <w:pPr>
        <w:pStyle w:val="af9"/>
        <w:ind w:firstLine="709"/>
      </w:pPr>
      <w:r w:rsidRPr="000E7345">
        <w:t>На котельной установлено 3 водогрейных</w:t>
      </w:r>
      <w:r w:rsidR="002F29C7" w:rsidRPr="000E7345">
        <w:t xml:space="preserve"> котла «Термотехник ТТ100» 6,88 </w:t>
      </w:r>
      <w:r w:rsidRPr="000E7345">
        <w:t>Гкал/ч каждый.</w:t>
      </w:r>
    </w:p>
    <w:p w14:paraId="2B26F406" w14:textId="09A71E87" w:rsidR="003F3A5F" w:rsidRPr="000E7345" w:rsidRDefault="003F3A5F" w:rsidP="00A564FE">
      <w:pPr>
        <w:pStyle w:val="af9"/>
        <w:ind w:firstLine="709"/>
      </w:pPr>
      <w:r w:rsidRPr="000E7345">
        <w:t xml:space="preserve">Характеристики основного и вспомогательного оборудования котельной приведены в таблицах </w:t>
      </w:r>
      <w:r w:rsidR="009435B7" w:rsidRPr="000E7345">
        <w:fldChar w:fldCharType="begin"/>
      </w:r>
      <w:r w:rsidR="009435B7" w:rsidRPr="000E7345">
        <w:instrText xml:space="preserve"> REF  _Ref92983958 \h \r \t </w:instrText>
      </w:r>
      <w:r w:rsidR="0020412F" w:rsidRPr="000E7345">
        <w:instrText xml:space="preserve"> \* MERGEFORMAT </w:instrText>
      </w:r>
      <w:r w:rsidR="009435B7" w:rsidRPr="000E7345">
        <w:fldChar w:fldCharType="separate"/>
      </w:r>
      <w:r w:rsidR="000E7345">
        <w:t>15</w:t>
      </w:r>
      <w:r w:rsidR="009435B7" w:rsidRPr="000E7345">
        <w:fldChar w:fldCharType="end"/>
      </w:r>
      <w:r w:rsidRPr="000E7345">
        <w:t xml:space="preserve"> и</w:t>
      </w:r>
      <w:r w:rsidR="009435B7" w:rsidRPr="000E7345">
        <w:t xml:space="preserve"> </w:t>
      </w:r>
      <w:r w:rsidR="009435B7" w:rsidRPr="000E7345">
        <w:fldChar w:fldCharType="begin"/>
      </w:r>
      <w:r w:rsidR="009435B7" w:rsidRPr="000E7345">
        <w:instrText xml:space="preserve"> REF  _Ref92983965 \h \r \t </w:instrText>
      </w:r>
      <w:r w:rsidR="0020412F" w:rsidRPr="000E7345">
        <w:instrText xml:space="preserve"> \* MERGEFORMAT </w:instrText>
      </w:r>
      <w:r w:rsidR="009435B7" w:rsidRPr="000E7345">
        <w:fldChar w:fldCharType="separate"/>
      </w:r>
      <w:r w:rsidR="000E7345">
        <w:t>16</w:t>
      </w:r>
      <w:r w:rsidR="009435B7" w:rsidRPr="000E7345">
        <w:fldChar w:fldCharType="end"/>
      </w:r>
      <w:r w:rsidRPr="000E7345">
        <w:t>.</w:t>
      </w:r>
    </w:p>
    <w:p w14:paraId="2B26F407" w14:textId="77777777" w:rsidR="003F3A5F" w:rsidRPr="000E7345" w:rsidRDefault="003F3A5F" w:rsidP="003F3A5F">
      <w:pPr>
        <w:pStyle w:val="af9"/>
      </w:pPr>
    </w:p>
    <w:p w14:paraId="2B26F408" w14:textId="77777777" w:rsidR="003F3A5F" w:rsidRPr="000E7345" w:rsidRDefault="003F3A5F" w:rsidP="003F3A5F">
      <w:pPr>
        <w:pStyle w:val="af9"/>
        <w:sectPr w:rsidR="003F3A5F" w:rsidRPr="000E7345" w:rsidSect="00FE5F55">
          <w:pgSz w:w="11920" w:h="16840"/>
          <w:pgMar w:top="1134" w:right="567" w:bottom="567" w:left="1701" w:header="709" w:footer="357" w:gutter="0"/>
          <w:cols w:space="708"/>
          <w:docGrid w:linePitch="326"/>
        </w:sectPr>
      </w:pPr>
    </w:p>
    <w:p w14:paraId="2B26F409" w14:textId="6820F5F5"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81" w:name="_Ref92983958"/>
      <w:r w:rsidRPr="000E7345">
        <w:rPr>
          <w:rFonts w:eastAsiaTheme="minorEastAsia"/>
          <w:lang w:eastAsia="en-US"/>
        </w:rPr>
        <w:t>Характеристика основного оборудования котельной ООО «ЖилКомТеплоЭнерго»</w:t>
      </w:r>
      <w:bookmarkEnd w:id="81"/>
    </w:p>
    <w:tbl>
      <w:tblPr>
        <w:tblW w:w="5000" w:type="pct"/>
        <w:tblCellMar>
          <w:left w:w="40" w:type="dxa"/>
          <w:right w:w="40" w:type="dxa"/>
        </w:tblCellMar>
        <w:tblLook w:val="0000" w:firstRow="0" w:lastRow="0" w:firstColumn="0" w:lastColumn="0" w:noHBand="0" w:noVBand="0"/>
      </w:tblPr>
      <w:tblGrid>
        <w:gridCol w:w="556"/>
        <w:gridCol w:w="3132"/>
        <w:gridCol w:w="554"/>
        <w:gridCol w:w="1012"/>
        <w:gridCol w:w="1380"/>
        <w:gridCol w:w="1640"/>
        <w:gridCol w:w="1053"/>
        <w:gridCol w:w="1019"/>
        <w:gridCol w:w="994"/>
        <w:gridCol w:w="990"/>
        <w:gridCol w:w="830"/>
        <w:gridCol w:w="2528"/>
      </w:tblGrid>
      <w:tr w:rsidR="003F3A5F" w:rsidRPr="000E7345" w14:paraId="2B26F41E" w14:textId="77777777" w:rsidTr="002D4211">
        <w:trPr>
          <w:trHeight w:hRule="exact" w:val="2024"/>
        </w:trPr>
        <w:tc>
          <w:tcPr>
            <w:tcW w:w="178"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0A" w14:textId="77777777" w:rsidR="003F3A5F" w:rsidRPr="000E7345" w:rsidRDefault="003F3A5F" w:rsidP="00C13FFD">
            <w:pPr>
              <w:spacing w:line="322" w:lineRule="exact"/>
              <w:ind w:left="-57" w:right="-57"/>
              <w:jc w:val="center"/>
              <w:rPr>
                <w:b/>
                <w:sz w:val="20"/>
                <w:szCs w:val="20"/>
              </w:rPr>
            </w:pPr>
            <w:r w:rsidRPr="000E7345">
              <w:rPr>
                <w:b/>
                <w:sz w:val="20"/>
                <w:szCs w:val="20"/>
              </w:rPr>
              <w:t>№п/п</w:t>
            </w:r>
          </w:p>
        </w:tc>
        <w:tc>
          <w:tcPr>
            <w:tcW w:w="999"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0C" w14:textId="3B231082" w:rsidR="003F3A5F" w:rsidRPr="000E7345" w:rsidRDefault="003F3A5F" w:rsidP="00B30448">
            <w:pPr>
              <w:ind w:left="-57" w:right="-57"/>
              <w:jc w:val="center"/>
              <w:rPr>
                <w:b/>
                <w:sz w:val="20"/>
                <w:szCs w:val="20"/>
              </w:rPr>
            </w:pPr>
            <w:r w:rsidRPr="000E7345">
              <w:rPr>
                <w:b/>
                <w:sz w:val="20"/>
                <w:szCs w:val="20"/>
              </w:rPr>
              <w:t>Марка котла</w:t>
            </w:r>
          </w:p>
        </w:tc>
        <w:tc>
          <w:tcPr>
            <w:tcW w:w="177"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0E" w14:textId="52BC9279" w:rsidR="003F3A5F" w:rsidRPr="000E7345" w:rsidRDefault="003F3A5F" w:rsidP="00B30448">
            <w:pPr>
              <w:ind w:left="-57" w:right="-57"/>
              <w:jc w:val="center"/>
              <w:rPr>
                <w:b/>
                <w:sz w:val="20"/>
                <w:szCs w:val="20"/>
              </w:rPr>
            </w:pPr>
            <w:r w:rsidRPr="000E7345">
              <w:rPr>
                <w:b/>
                <w:sz w:val="20"/>
                <w:szCs w:val="20"/>
              </w:rPr>
              <w:t>Станционный номер</w:t>
            </w:r>
          </w:p>
        </w:tc>
        <w:tc>
          <w:tcPr>
            <w:tcW w:w="322"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10" w14:textId="60D6DE89" w:rsidR="003F3A5F" w:rsidRPr="000E7345" w:rsidRDefault="003F3A5F" w:rsidP="00B30448">
            <w:pPr>
              <w:ind w:left="-57" w:right="-57"/>
              <w:jc w:val="center"/>
              <w:rPr>
                <w:b/>
                <w:sz w:val="20"/>
                <w:szCs w:val="20"/>
              </w:rPr>
            </w:pPr>
            <w:r w:rsidRPr="000E7345">
              <w:rPr>
                <w:b/>
                <w:sz w:val="20"/>
                <w:szCs w:val="20"/>
              </w:rPr>
              <w:t>Год ввода в эксплуатацию</w:t>
            </w:r>
          </w:p>
        </w:tc>
        <w:tc>
          <w:tcPr>
            <w:tcW w:w="431"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12" w14:textId="33870044" w:rsidR="003F3A5F" w:rsidRPr="000E7345" w:rsidRDefault="003F3A5F" w:rsidP="00B30448">
            <w:pPr>
              <w:ind w:left="-57" w:right="-57"/>
              <w:jc w:val="center"/>
              <w:rPr>
                <w:b/>
                <w:sz w:val="20"/>
                <w:szCs w:val="20"/>
              </w:rPr>
            </w:pPr>
            <w:r w:rsidRPr="000E7345">
              <w:rPr>
                <w:b/>
                <w:sz w:val="20"/>
                <w:szCs w:val="20"/>
              </w:rPr>
              <w:t>Год последнего капитального ремонта</w:t>
            </w:r>
          </w:p>
        </w:tc>
        <w:tc>
          <w:tcPr>
            <w:tcW w:w="523"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14" w14:textId="33DBB1C0" w:rsidR="003F3A5F" w:rsidRPr="000E7345" w:rsidRDefault="003F3A5F" w:rsidP="00B30448">
            <w:pPr>
              <w:ind w:left="-57" w:right="-57"/>
              <w:jc w:val="center"/>
              <w:rPr>
                <w:b/>
                <w:sz w:val="20"/>
                <w:szCs w:val="20"/>
              </w:rPr>
            </w:pPr>
            <w:r w:rsidRPr="000E7345">
              <w:rPr>
                <w:b/>
                <w:sz w:val="20"/>
                <w:szCs w:val="20"/>
              </w:rPr>
              <w:t>Вид вырабатываемого теплоносителя</w:t>
            </w:r>
          </w:p>
        </w:tc>
        <w:tc>
          <w:tcPr>
            <w:tcW w:w="660"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2B26F415" w14:textId="77777777" w:rsidR="003F3A5F" w:rsidRPr="000E7345" w:rsidRDefault="003F3A5F" w:rsidP="00C13FFD">
            <w:pPr>
              <w:ind w:left="-57" w:right="-57"/>
              <w:jc w:val="center"/>
              <w:rPr>
                <w:b/>
                <w:sz w:val="20"/>
                <w:szCs w:val="20"/>
              </w:rPr>
            </w:pPr>
            <w:r w:rsidRPr="000E7345">
              <w:rPr>
                <w:b/>
                <w:sz w:val="20"/>
                <w:szCs w:val="20"/>
              </w:rPr>
              <w:t>Производительность котла</w:t>
            </w:r>
          </w:p>
        </w:tc>
        <w:tc>
          <w:tcPr>
            <w:tcW w:w="317"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17" w14:textId="5198E994" w:rsidR="003F3A5F" w:rsidRPr="000E7345" w:rsidRDefault="003F3A5F" w:rsidP="00B30448">
            <w:pPr>
              <w:ind w:left="-57" w:right="-57"/>
              <w:jc w:val="center"/>
              <w:rPr>
                <w:b/>
                <w:sz w:val="20"/>
                <w:szCs w:val="20"/>
                <w:vertAlign w:val="superscript"/>
              </w:rPr>
            </w:pPr>
            <w:r w:rsidRPr="000E7345">
              <w:rPr>
                <w:b/>
                <w:sz w:val="20"/>
                <w:szCs w:val="20"/>
              </w:rPr>
              <w:t>Номинальное давление теплоносителя на выходе, кгс/см</w:t>
            </w:r>
            <w:r w:rsidRPr="000E7345">
              <w:rPr>
                <w:b/>
                <w:sz w:val="20"/>
                <w:szCs w:val="20"/>
                <w:vertAlign w:val="superscript"/>
              </w:rPr>
              <w:t>2</w:t>
            </w:r>
          </w:p>
        </w:tc>
        <w:tc>
          <w:tcPr>
            <w:tcW w:w="316"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19" w14:textId="667BDD43" w:rsidR="003F3A5F" w:rsidRPr="000E7345" w:rsidRDefault="003F3A5F" w:rsidP="00B30448">
            <w:pPr>
              <w:ind w:left="-57" w:right="-57"/>
              <w:jc w:val="center"/>
              <w:rPr>
                <w:b/>
                <w:sz w:val="20"/>
                <w:szCs w:val="20"/>
              </w:rPr>
            </w:pPr>
            <w:r w:rsidRPr="000E7345">
              <w:rPr>
                <w:b/>
                <w:sz w:val="20"/>
                <w:szCs w:val="20"/>
              </w:rPr>
              <w:t>Номинальная температура теплоносителя на выходе, ⁰С</w:t>
            </w:r>
          </w:p>
        </w:tc>
        <w:tc>
          <w:tcPr>
            <w:tcW w:w="265"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1B" w14:textId="68AAE9A4" w:rsidR="003F3A5F" w:rsidRPr="000E7345" w:rsidRDefault="003F3A5F" w:rsidP="00B30448">
            <w:pPr>
              <w:ind w:left="-57" w:right="-57"/>
              <w:jc w:val="center"/>
              <w:rPr>
                <w:b/>
                <w:sz w:val="20"/>
                <w:szCs w:val="20"/>
              </w:rPr>
            </w:pPr>
            <w:r w:rsidRPr="000E7345">
              <w:rPr>
                <w:b/>
                <w:sz w:val="20"/>
                <w:szCs w:val="20"/>
              </w:rPr>
              <w:t>Номинальный КПД, %</w:t>
            </w:r>
          </w:p>
        </w:tc>
        <w:tc>
          <w:tcPr>
            <w:tcW w:w="811"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1D" w14:textId="7A0A5909" w:rsidR="003F3A5F" w:rsidRPr="000E7345" w:rsidRDefault="003F3A5F" w:rsidP="00B30448">
            <w:pPr>
              <w:ind w:left="-57" w:right="-57"/>
              <w:jc w:val="center"/>
              <w:rPr>
                <w:b/>
                <w:sz w:val="20"/>
                <w:szCs w:val="20"/>
              </w:rPr>
            </w:pPr>
            <w:r w:rsidRPr="000E7345">
              <w:rPr>
                <w:b/>
                <w:sz w:val="20"/>
                <w:szCs w:val="20"/>
              </w:rPr>
              <w:t>Примечание</w:t>
            </w:r>
          </w:p>
        </w:tc>
      </w:tr>
      <w:tr w:rsidR="003F3A5F" w:rsidRPr="000E7345" w14:paraId="2B26F42B" w14:textId="77777777" w:rsidTr="009E1F4B">
        <w:trPr>
          <w:trHeight w:hRule="exact" w:val="1702"/>
        </w:trPr>
        <w:tc>
          <w:tcPr>
            <w:tcW w:w="178" w:type="pct"/>
            <w:vMerge/>
            <w:tcBorders>
              <w:left w:val="single" w:sz="6" w:space="0" w:color="auto"/>
              <w:bottom w:val="single" w:sz="4" w:space="0" w:color="auto"/>
              <w:right w:val="single" w:sz="6" w:space="0" w:color="auto"/>
            </w:tcBorders>
            <w:shd w:val="clear" w:color="auto" w:fill="FFFFFF"/>
            <w:textDirection w:val="btLr"/>
            <w:vAlign w:val="center"/>
          </w:tcPr>
          <w:p w14:paraId="2B26F41F" w14:textId="77777777" w:rsidR="003F3A5F" w:rsidRPr="000E7345" w:rsidRDefault="003F3A5F" w:rsidP="00C13FFD">
            <w:pPr>
              <w:ind w:left="-57" w:right="-57"/>
              <w:jc w:val="center"/>
              <w:rPr>
                <w:sz w:val="20"/>
                <w:szCs w:val="20"/>
              </w:rPr>
            </w:pPr>
          </w:p>
        </w:tc>
        <w:tc>
          <w:tcPr>
            <w:tcW w:w="999" w:type="pct"/>
            <w:vMerge/>
            <w:tcBorders>
              <w:left w:val="single" w:sz="6" w:space="0" w:color="auto"/>
              <w:bottom w:val="single" w:sz="4" w:space="0" w:color="auto"/>
              <w:right w:val="single" w:sz="6" w:space="0" w:color="auto"/>
            </w:tcBorders>
            <w:shd w:val="clear" w:color="auto" w:fill="FFFFFF"/>
            <w:textDirection w:val="btLr"/>
            <w:vAlign w:val="center"/>
          </w:tcPr>
          <w:p w14:paraId="2B26F420" w14:textId="77777777" w:rsidR="003F3A5F" w:rsidRPr="000E7345" w:rsidRDefault="003F3A5F" w:rsidP="00C13FFD">
            <w:pPr>
              <w:ind w:left="-57" w:right="-57"/>
              <w:jc w:val="center"/>
              <w:rPr>
                <w:sz w:val="20"/>
                <w:szCs w:val="20"/>
              </w:rPr>
            </w:pPr>
          </w:p>
        </w:tc>
        <w:tc>
          <w:tcPr>
            <w:tcW w:w="177" w:type="pct"/>
            <w:vMerge/>
            <w:tcBorders>
              <w:left w:val="single" w:sz="6" w:space="0" w:color="auto"/>
              <w:bottom w:val="single" w:sz="6" w:space="0" w:color="auto"/>
              <w:right w:val="single" w:sz="6" w:space="0" w:color="auto"/>
            </w:tcBorders>
            <w:shd w:val="clear" w:color="auto" w:fill="FFFFFF"/>
            <w:textDirection w:val="btLr"/>
            <w:vAlign w:val="center"/>
          </w:tcPr>
          <w:p w14:paraId="2B26F421" w14:textId="77777777" w:rsidR="003F3A5F" w:rsidRPr="000E7345" w:rsidRDefault="003F3A5F" w:rsidP="00C13FFD">
            <w:pPr>
              <w:ind w:left="-57" w:right="-57"/>
              <w:jc w:val="center"/>
              <w:rPr>
                <w:sz w:val="20"/>
                <w:szCs w:val="20"/>
              </w:rPr>
            </w:pPr>
          </w:p>
        </w:tc>
        <w:tc>
          <w:tcPr>
            <w:tcW w:w="322" w:type="pct"/>
            <w:vMerge/>
            <w:tcBorders>
              <w:left w:val="single" w:sz="6" w:space="0" w:color="auto"/>
              <w:bottom w:val="single" w:sz="6" w:space="0" w:color="auto"/>
              <w:right w:val="single" w:sz="6" w:space="0" w:color="auto"/>
            </w:tcBorders>
            <w:shd w:val="clear" w:color="auto" w:fill="FFFFFF"/>
            <w:textDirection w:val="btLr"/>
            <w:vAlign w:val="center"/>
          </w:tcPr>
          <w:p w14:paraId="2B26F422" w14:textId="77777777" w:rsidR="003F3A5F" w:rsidRPr="000E7345" w:rsidRDefault="003F3A5F" w:rsidP="00C13FFD">
            <w:pPr>
              <w:ind w:left="-57" w:right="-57"/>
              <w:jc w:val="center"/>
              <w:rPr>
                <w:sz w:val="20"/>
                <w:szCs w:val="20"/>
              </w:rPr>
            </w:pPr>
          </w:p>
        </w:tc>
        <w:tc>
          <w:tcPr>
            <w:tcW w:w="431" w:type="pct"/>
            <w:vMerge/>
            <w:tcBorders>
              <w:left w:val="single" w:sz="6" w:space="0" w:color="auto"/>
              <w:bottom w:val="single" w:sz="6" w:space="0" w:color="auto"/>
              <w:right w:val="single" w:sz="6" w:space="0" w:color="auto"/>
            </w:tcBorders>
            <w:shd w:val="clear" w:color="auto" w:fill="FFFFFF"/>
            <w:textDirection w:val="btLr"/>
            <w:vAlign w:val="center"/>
          </w:tcPr>
          <w:p w14:paraId="2B26F423" w14:textId="77777777" w:rsidR="003F3A5F" w:rsidRPr="000E7345" w:rsidRDefault="003F3A5F" w:rsidP="00C13FFD">
            <w:pPr>
              <w:ind w:left="-57" w:right="-57"/>
              <w:jc w:val="center"/>
              <w:rPr>
                <w:sz w:val="20"/>
                <w:szCs w:val="20"/>
              </w:rPr>
            </w:pPr>
          </w:p>
        </w:tc>
        <w:tc>
          <w:tcPr>
            <w:tcW w:w="523" w:type="pct"/>
            <w:vMerge/>
            <w:tcBorders>
              <w:left w:val="single" w:sz="6" w:space="0" w:color="auto"/>
              <w:bottom w:val="single" w:sz="6" w:space="0" w:color="auto"/>
              <w:right w:val="single" w:sz="6" w:space="0" w:color="auto"/>
            </w:tcBorders>
            <w:shd w:val="clear" w:color="auto" w:fill="FFFFFF"/>
            <w:textDirection w:val="btLr"/>
            <w:vAlign w:val="center"/>
          </w:tcPr>
          <w:p w14:paraId="2B26F424" w14:textId="77777777" w:rsidR="003F3A5F" w:rsidRPr="000E7345" w:rsidRDefault="003F3A5F" w:rsidP="00C13FFD">
            <w:pPr>
              <w:ind w:left="-57" w:right="-57"/>
              <w:jc w:val="center"/>
              <w:rPr>
                <w:sz w:val="20"/>
                <w:szCs w:val="20"/>
              </w:rPr>
            </w:pPr>
          </w:p>
        </w:tc>
        <w:tc>
          <w:tcPr>
            <w:tcW w:w="336"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2B26F425" w14:textId="77777777" w:rsidR="003F3A5F" w:rsidRPr="000E7345" w:rsidRDefault="003F3A5F" w:rsidP="00C13FFD">
            <w:pPr>
              <w:ind w:left="-57" w:right="-57"/>
              <w:jc w:val="center"/>
              <w:rPr>
                <w:b/>
                <w:sz w:val="20"/>
                <w:szCs w:val="20"/>
              </w:rPr>
            </w:pPr>
            <w:r w:rsidRPr="000E7345">
              <w:rPr>
                <w:b/>
                <w:sz w:val="20"/>
                <w:szCs w:val="20"/>
              </w:rPr>
              <w:t>Значение</w:t>
            </w:r>
          </w:p>
        </w:tc>
        <w:tc>
          <w:tcPr>
            <w:tcW w:w="325"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2B26F426" w14:textId="77777777" w:rsidR="003F3A5F" w:rsidRPr="000E7345" w:rsidRDefault="003F3A5F" w:rsidP="00C13FFD">
            <w:pPr>
              <w:ind w:left="-57" w:right="-57"/>
              <w:jc w:val="center"/>
              <w:rPr>
                <w:b/>
                <w:sz w:val="20"/>
                <w:szCs w:val="20"/>
              </w:rPr>
            </w:pPr>
            <w:r w:rsidRPr="000E7345">
              <w:rPr>
                <w:b/>
                <w:sz w:val="20"/>
                <w:szCs w:val="20"/>
              </w:rPr>
              <w:t>Единица измерения</w:t>
            </w:r>
          </w:p>
        </w:tc>
        <w:tc>
          <w:tcPr>
            <w:tcW w:w="317" w:type="pct"/>
            <w:vMerge/>
            <w:tcBorders>
              <w:left w:val="single" w:sz="6" w:space="0" w:color="auto"/>
              <w:bottom w:val="single" w:sz="6" w:space="0" w:color="auto"/>
              <w:right w:val="single" w:sz="6" w:space="0" w:color="auto"/>
            </w:tcBorders>
            <w:shd w:val="clear" w:color="auto" w:fill="FFFFFF"/>
            <w:textDirection w:val="btLr"/>
            <w:vAlign w:val="center"/>
          </w:tcPr>
          <w:p w14:paraId="2B26F427" w14:textId="77777777" w:rsidR="003F3A5F" w:rsidRPr="000E7345" w:rsidRDefault="003F3A5F" w:rsidP="00C13FFD">
            <w:pPr>
              <w:ind w:left="-57" w:right="-57"/>
              <w:jc w:val="center"/>
              <w:rPr>
                <w:sz w:val="20"/>
                <w:szCs w:val="20"/>
              </w:rPr>
            </w:pPr>
          </w:p>
        </w:tc>
        <w:tc>
          <w:tcPr>
            <w:tcW w:w="316" w:type="pct"/>
            <w:vMerge/>
            <w:tcBorders>
              <w:left w:val="single" w:sz="6" w:space="0" w:color="auto"/>
              <w:bottom w:val="single" w:sz="6" w:space="0" w:color="auto"/>
              <w:right w:val="single" w:sz="6" w:space="0" w:color="auto"/>
            </w:tcBorders>
            <w:shd w:val="clear" w:color="auto" w:fill="FFFFFF"/>
            <w:textDirection w:val="btLr"/>
            <w:vAlign w:val="center"/>
          </w:tcPr>
          <w:p w14:paraId="2B26F428" w14:textId="77777777" w:rsidR="003F3A5F" w:rsidRPr="000E7345" w:rsidRDefault="003F3A5F" w:rsidP="00C13FFD">
            <w:pPr>
              <w:ind w:left="-57" w:right="-57"/>
              <w:jc w:val="center"/>
              <w:rPr>
                <w:sz w:val="20"/>
                <w:szCs w:val="20"/>
              </w:rPr>
            </w:pPr>
          </w:p>
        </w:tc>
        <w:tc>
          <w:tcPr>
            <w:tcW w:w="265" w:type="pct"/>
            <w:vMerge/>
            <w:tcBorders>
              <w:left w:val="single" w:sz="6" w:space="0" w:color="auto"/>
              <w:bottom w:val="single" w:sz="6" w:space="0" w:color="auto"/>
              <w:right w:val="single" w:sz="6" w:space="0" w:color="auto"/>
            </w:tcBorders>
            <w:shd w:val="clear" w:color="auto" w:fill="FFFFFF"/>
            <w:textDirection w:val="btLr"/>
            <w:vAlign w:val="center"/>
          </w:tcPr>
          <w:p w14:paraId="2B26F429" w14:textId="77777777" w:rsidR="003F3A5F" w:rsidRPr="000E7345" w:rsidRDefault="003F3A5F" w:rsidP="00C13FFD">
            <w:pPr>
              <w:ind w:left="-57" w:right="-57"/>
              <w:jc w:val="center"/>
              <w:rPr>
                <w:sz w:val="20"/>
                <w:szCs w:val="20"/>
              </w:rPr>
            </w:pPr>
          </w:p>
        </w:tc>
        <w:tc>
          <w:tcPr>
            <w:tcW w:w="811" w:type="pct"/>
            <w:vMerge/>
            <w:tcBorders>
              <w:left w:val="single" w:sz="6" w:space="0" w:color="auto"/>
              <w:bottom w:val="single" w:sz="6" w:space="0" w:color="auto"/>
              <w:right w:val="single" w:sz="6" w:space="0" w:color="auto"/>
            </w:tcBorders>
            <w:shd w:val="clear" w:color="auto" w:fill="FFFFFF"/>
            <w:textDirection w:val="btLr"/>
            <w:vAlign w:val="center"/>
          </w:tcPr>
          <w:p w14:paraId="2B26F42A" w14:textId="77777777" w:rsidR="003F3A5F" w:rsidRPr="000E7345" w:rsidRDefault="003F3A5F" w:rsidP="00C13FFD">
            <w:pPr>
              <w:ind w:left="-57" w:right="-57"/>
              <w:jc w:val="center"/>
              <w:rPr>
                <w:sz w:val="20"/>
                <w:szCs w:val="20"/>
              </w:rPr>
            </w:pPr>
          </w:p>
        </w:tc>
      </w:tr>
      <w:tr w:rsidR="003F3A5F" w:rsidRPr="000E7345" w14:paraId="2B26F438" w14:textId="77777777" w:rsidTr="009E1F4B">
        <w:trPr>
          <w:trHeight w:val="20"/>
        </w:trPr>
        <w:tc>
          <w:tcPr>
            <w:tcW w:w="178" w:type="pct"/>
            <w:tcBorders>
              <w:top w:val="single" w:sz="4" w:space="0" w:color="auto"/>
              <w:left w:val="single" w:sz="6" w:space="0" w:color="auto"/>
              <w:bottom w:val="single" w:sz="4" w:space="0" w:color="auto"/>
              <w:right w:val="single" w:sz="6" w:space="0" w:color="auto"/>
            </w:tcBorders>
            <w:shd w:val="clear" w:color="auto" w:fill="FFFFFF"/>
            <w:vAlign w:val="center"/>
          </w:tcPr>
          <w:p w14:paraId="2B26F42C" w14:textId="77777777" w:rsidR="003F3A5F" w:rsidRPr="000E7345" w:rsidRDefault="003F3A5F" w:rsidP="00C13FFD">
            <w:pPr>
              <w:ind w:left="-57" w:right="-57"/>
              <w:jc w:val="center"/>
              <w:rPr>
                <w:sz w:val="20"/>
                <w:szCs w:val="20"/>
              </w:rPr>
            </w:pPr>
            <w:r w:rsidRPr="000E7345">
              <w:rPr>
                <w:sz w:val="20"/>
                <w:szCs w:val="20"/>
              </w:rPr>
              <w:t>1</w:t>
            </w:r>
          </w:p>
        </w:tc>
        <w:tc>
          <w:tcPr>
            <w:tcW w:w="999" w:type="pct"/>
            <w:tcBorders>
              <w:top w:val="single" w:sz="4" w:space="0" w:color="auto"/>
              <w:left w:val="single" w:sz="6" w:space="0" w:color="auto"/>
              <w:bottom w:val="single" w:sz="4" w:space="0" w:color="auto"/>
              <w:right w:val="single" w:sz="6" w:space="0" w:color="auto"/>
            </w:tcBorders>
            <w:shd w:val="clear" w:color="auto" w:fill="FFFFFF"/>
            <w:vAlign w:val="center"/>
          </w:tcPr>
          <w:p w14:paraId="2B26F42D" w14:textId="77777777" w:rsidR="003F3A5F" w:rsidRPr="000E7345" w:rsidRDefault="003F3A5F" w:rsidP="00C13FFD">
            <w:pPr>
              <w:ind w:left="-57" w:right="-57"/>
              <w:jc w:val="center"/>
              <w:rPr>
                <w:spacing w:val="-2"/>
                <w:sz w:val="20"/>
                <w:szCs w:val="20"/>
              </w:rPr>
            </w:pPr>
            <w:r w:rsidRPr="000E7345">
              <w:rPr>
                <w:sz w:val="20"/>
                <w:szCs w:val="20"/>
              </w:rPr>
              <w:t>«Термотехник ТТ100»</w:t>
            </w:r>
            <w:r w:rsidRPr="000E7345">
              <w:rPr>
                <w:spacing w:val="-2"/>
                <w:sz w:val="20"/>
                <w:szCs w:val="20"/>
              </w:rPr>
              <w:t xml:space="preserve"> (N=8000 кВт) фирмы «ЭНТРОРОС»</w:t>
            </w:r>
          </w:p>
        </w:tc>
        <w:tc>
          <w:tcPr>
            <w:tcW w:w="177" w:type="pct"/>
            <w:tcBorders>
              <w:top w:val="single" w:sz="6" w:space="0" w:color="auto"/>
              <w:left w:val="single" w:sz="6" w:space="0" w:color="auto"/>
              <w:bottom w:val="single" w:sz="6" w:space="0" w:color="auto"/>
              <w:right w:val="single" w:sz="6" w:space="0" w:color="auto"/>
            </w:tcBorders>
            <w:shd w:val="clear" w:color="auto" w:fill="FFFFFF"/>
            <w:vAlign w:val="center"/>
          </w:tcPr>
          <w:p w14:paraId="2B26F42E" w14:textId="77777777" w:rsidR="003F3A5F" w:rsidRPr="000E7345" w:rsidRDefault="003F3A5F" w:rsidP="00C13FFD">
            <w:pPr>
              <w:ind w:left="-57" w:right="-57"/>
              <w:jc w:val="center"/>
              <w:rPr>
                <w:sz w:val="20"/>
                <w:szCs w:val="20"/>
              </w:rPr>
            </w:pPr>
            <w:r w:rsidRPr="000E7345">
              <w:rPr>
                <w:sz w:val="20"/>
                <w:szCs w:val="20"/>
              </w:rPr>
              <w:t>1</w:t>
            </w:r>
          </w:p>
        </w:tc>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14:paraId="2B26F42F" w14:textId="77777777" w:rsidR="003F3A5F" w:rsidRPr="000E7345" w:rsidRDefault="003F3A5F" w:rsidP="00C13FFD">
            <w:pPr>
              <w:ind w:left="-57" w:right="-57"/>
              <w:jc w:val="center"/>
              <w:rPr>
                <w:sz w:val="20"/>
                <w:szCs w:val="20"/>
              </w:rPr>
            </w:pPr>
            <w:r w:rsidRPr="000E7345">
              <w:rPr>
                <w:sz w:val="20"/>
                <w:szCs w:val="20"/>
              </w:rPr>
              <w:t>2016</w:t>
            </w:r>
          </w:p>
        </w:tc>
        <w:tc>
          <w:tcPr>
            <w:tcW w:w="431" w:type="pct"/>
            <w:tcBorders>
              <w:top w:val="single" w:sz="6" w:space="0" w:color="auto"/>
              <w:left w:val="single" w:sz="6" w:space="0" w:color="auto"/>
              <w:bottom w:val="single" w:sz="6" w:space="0" w:color="auto"/>
              <w:right w:val="single" w:sz="6" w:space="0" w:color="auto"/>
            </w:tcBorders>
            <w:shd w:val="clear" w:color="auto" w:fill="FFFFFF"/>
            <w:vAlign w:val="center"/>
          </w:tcPr>
          <w:p w14:paraId="2B26F430" w14:textId="77777777" w:rsidR="003F3A5F" w:rsidRPr="000E7345" w:rsidRDefault="003F3A5F" w:rsidP="00C13FFD">
            <w:pPr>
              <w:ind w:left="-57" w:right="-57"/>
              <w:jc w:val="center"/>
              <w:rPr>
                <w:sz w:val="20"/>
                <w:szCs w:val="20"/>
              </w:rPr>
            </w:pPr>
            <w:r w:rsidRPr="000E7345">
              <w:rPr>
                <w:sz w:val="20"/>
                <w:szCs w:val="20"/>
              </w:rPr>
              <w:t>-</w:t>
            </w:r>
          </w:p>
        </w:tc>
        <w:tc>
          <w:tcPr>
            <w:tcW w:w="523" w:type="pct"/>
            <w:tcBorders>
              <w:top w:val="single" w:sz="6" w:space="0" w:color="auto"/>
              <w:left w:val="single" w:sz="6" w:space="0" w:color="auto"/>
              <w:bottom w:val="single" w:sz="6" w:space="0" w:color="auto"/>
              <w:right w:val="single" w:sz="6" w:space="0" w:color="auto"/>
            </w:tcBorders>
            <w:shd w:val="clear" w:color="auto" w:fill="FFFFFF"/>
            <w:vAlign w:val="center"/>
          </w:tcPr>
          <w:p w14:paraId="2B26F431" w14:textId="77777777" w:rsidR="003F3A5F" w:rsidRPr="000E7345" w:rsidRDefault="003F3A5F" w:rsidP="00C13FFD">
            <w:pPr>
              <w:ind w:left="-57" w:right="-57"/>
              <w:jc w:val="center"/>
              <w:rPr>
                <w:sz w:val="20"/>
                <w:szCs w:val="20"/>
              </w:rPr>
            </w:pPr>
            <w:r w:rsidRPr="000E7345">
              <w:rPr>
                <w:sz w:val="20"/>
                <w:szCs w:val="20"/>
              </w:rPr>
              <w:t>вода</w:t>
            </w:r>
          </w:p>
        </w:tc>
        <w:tc>
          <w:tcPr>
            <w:tcW w:w="336" w:type="pct"/>
            <w:tcBorders>
              <w:top w:val="single" w:sz="6" w:space="0" w:color="auto"/>
              <w:left w:val="single" w:sz="6" w:space="0" w:color="auto"/>
              <w:bottom w:val="single" w:sz="6" w:space="0" w:color="auto"/>
              <w:right w:val="single" w:sz="6" w:space="0" w:color="auto"/>
            </w:tcBorders>
            <w:shd w:val="clear" w:color="auto" w:fill="FFFFFF"/>
            <w:vAlign w:val="center"/>
          </w:tcPr>
          <w:p w14:paraId="2B26F432" w14:textId="77777777" w:rsidR="003F3A5F" w:rsidRPr="000E7345" w:rsidRDefault="003F3A5F" w:rsidP="00C13FFD">
            <w:pPr>
              <w:ind w:left="-57" w:right="-57"/>
              <w:jc w:val="center"/>
              <w:rPr>
                <w:sz w:val="20"/>
                <w:szCs w:val="20"/>
              </w:rPr>
            </w:pPr>
            <w:r w:rsidRPr="000E7345">
              <w:rPr>
                <w:spacing w:val="-1"/>
                <w:sz w:val="20"/>
                <w:szCs w:val="20"/>
              </w:rPr>
              <w:t>6,88</w:t>
            </w:r>
          </w:p>
        </w:tc>
        <w:tc>
          <w:tcPr>
            <w:tcW w:w="325" w:type="pct"/>
            <w:tcBorders>
              <w:top w:val="single" w:sz="6" w:space="0" w:color="auto"/>
              <w:left w:val="single" w:sz="6" w:space="0" w:color="auto"/>
              <w:bottom w:val="single" w:sz="6" w:space="0" w:color="auto"/>
              <w:right w:val="single" w:sz="6" w:space="0" w:color="auto"/>
            </w:tcBorders>
            <w:shd w:val="clear" w:color="auto" w:fill="FFFFFF"/>
            <w:vAlign w:val="center"/>
          </w:tcPr>
          <w:p w14:paraId="2B26F433" w14:textId="77777777" w:rsidR="003F3A5F" w:rsidRPr="000E7345" w:rsidRDefault="003F3A5F" w:rsidP="00C13FFD">
            <w:pPr>
              <w:ind w:left="-57" w:right="-57"/>
              <w:jc w:val="center"/>
              <w:rPr>
                <w:sz w:val="20"/>
                <w:szCs w:val="20"/>
              </w:rPr>
            </w:pPr>
            <w:r w:rsidRPr="000E7345">
              <w:rPr>
                <w:spacing w:val="-2"/>
                <w:sz w:val="20"/>
                <w:szCs w:val="20"/>
              </w:rPr>
              <w:t>Гкал/ч</w:t>
            </w:r>
          </w:p>
        </w:tc>
        <w:tc>
          <w:tcPr>
            <w:tcW w:w="317" w:type="pct"/>
            <w:tcBorders>
              <w:top w:val="single" w:sz="6" w:space="0" w:color="auto"/>
              <w:left w:val="single" w:sz="6" w:space="0" w:color="auto"/>
              <w:bottom w:val="single" w:sz="6" w:space="0" w:color="auto"/>
              <w:right w:val="single" w:sz="6" w:space="0" w:color="auto"/>
            </w:tcBorders>
            <w:shd w:val="clear" w:color="auto" w:fill="FFFFFF"/>
            <w:vAlign w:val="center"/>
          </w:tcPr>
          <w:p w14:paraId="2B26F434" w14:textId="77777777" w:rsidR="003F3A5F" w:rsidRPr="000E7345" w:rsidRDefault="003F3A5F" w:rsidP="00C13FFD">
            <w:pPr>
              <w:ind w:left="-57" w:right="-57"/>
              <w:jc w:val="center"/>
              <w:rPr>
                <w:sz w:val="20"/>
                <w:szCs w:val="20"/>
              </w:rPr>
            </w:pPr>
            <w:r w:rsidRPr="000E7345">
              <w:rPr>
                <w:sz w:val="20"/>
                <w:szCs w:val="20"/>
              </w:rPr>
              <w:t>6</w:t>
            </w:r>
          </w:p>
        </w:tc>
        <w:tc>
          <w:tcPr>
            <w:tcW w:w="316" w:type="pct"/>
            <w:tcBorders>
              <w:top w:val="single" w:sz="6" w:space="0" w:color="auto"/>
              <w:left w:val="single" w:sz="6" w:space="0" w:color="auto"/>
              <w:bottom w:val="single" w:sz="6" w:space="0" w:color="auto"/>
              <w:right w:val="single" w:sz="6" w:space="0" w:color="auto"/>
            </w:tcBorders>
            <w:shd w:val="clear" w:color="auto" w:fill="FFFFFF"/>
            <w:vAlign w:val="center"/>
          </w:tcPr>
          <w:p w14:paraId="2B26F435" w14:textId="77777777" w:rsidR="003F3A5F" w:rsidRPr="000E7345" w:rsidRDefault="003F3A5F" w:rsidP="00C13FFD">
            <w:pPr>
              <w:ind w:left="-57" w:right="-57"/>
              <w:jc w:val="center"/>
              <w:rPr>
                <w:sz w:val="20"/>
                <w:szCs w:val="20"/>
              </w:rPr>
            </w:pPr>
            <w:r w:rsidRPr="000E7345">
              <w:rPr>
                <w:spacing w:val="-2"/>
                <w:sz w:val="20"/>
                <w:szCs w:val="20"/>
              </w:rPr>
              <w:t>115</w:t>
            </w:r>
          </w:p>
        </w:tc>
        <w:tc>
          <w:tcPr>
            <w:tcW w:w="265" w:type="pct"/>
            <w:tcBorders>
              <w:top w:val="single" w:sz="6" w:space="0" w:color="auto"/>
              <w:left w:val="single" w:sz="6" w:space="0" w:color="auto"/>
              <w:bottom w:val="single" w:sz="6" w:space="0" w:color="auto"/>
              <w:right w:val="single" w:sz="6" w:space="0" w:color="auto"/>
            </w:tcBorders>
            <w:shd w:val="clear" w:color="auto" w:fill="FFFFFF"/>
            <w:vAlign w:val="center"/>
          </w:tcPr>
          <w:p w14:paraId="2B26F436" w14:textId="77777777" w:rsidR="003F3A5F" w:rsidRPr="000E7345" w:rsidRDefault="003F3A5F" w:rsidP="00C13FFD">
            <w:pPr>
              <w:ind w:left="-57" w:right="-57"/>
              <w:jc w:val="center"/>
              <w:rPr>
                <w:sz w:val="20"/>
                <w:szCs w:val="20"/>
              </w:rPr>
            </w:pPr>
            <w:r w:rsidRPr="000E7345">
              <w:rPr>
                <w:spacing w:val="-2"/>
                <w:sz w:val="20"/>
                <w:szCs w:val="20"/>
              </w:rPr>
              <w:t>92,03</w:t>
            </w:r>
          </w:p>
        </w:tc>
        <w:tc>
          <w:tcPr>
            <w:tcW w:w="811" w:type="pct"/>
            <w:tcBorders>
              <w:top w:val="single" w:sz="6" w:space="0" w:color="auto"/>
              <w:left w:val="single" w:sz="6" w:space="0" w:color="auto"/>
              <w:bottom w:val="single" w:sz="6" w:space="0" w:color="auto"/>
              <w:right w:val="single" w:sz="6" w:space="0" w:color="auto"/>
            </w:tcBorders>
            <w:shd w:val="clear" w:color="auto" w:fill="FFFFFF"/>
            <w:vAlign w:val="center"/>
          </w:tcPr>
          <w:p w14:paraId="2B26F437"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445" w14:textId="77777777" w:rsidTr="009E1F4B">
        <w:trPr>
          <w:trHeight w:val="20"/>
        </w:trPr>
        <w:tc>
          <w:tcPr>
            <w:tcW w:w="178" w:type="pct"/>
            <w:tcBorders>
              <w:top w:val="single" w:sz="4" w:space="0" w:color="auto"/>
              <w:left w:val="single" w:sz="6" w:space="0" w:color="auto"/>
              <w:bottom w:val="single" w:sz="4" w:space="0" w:color="auto"/>
              <w:right w:val="single" w:sz="6" w:space="0" w:color="auto"/>
            </w:tcBorders>
            <w:shd w:val="clear" w:color="auto" w:fill="FFFFFF"/>
            <w:vAlign w:val="center"/>
          </w:tcPr>
          <w:p w14:paraId="2B26F439" w14:textId="77777777" w:rsidR="003F3A5F" w:rsidRPr="000E7345" w:rsidRDefault="003F3A5F" w:rsidP="00C13FFD">
            <w:pPr>
              <w:ind w:left="-57" w:right="-57"/>
              <w:jc w:val="center"/>
              <w:rPr>
                <w:sz w:val="20"/>
                <w:szCs w:val="20"/>
              </w:rPr>
            </w:pPr>
            <w:r w:rsidRPr="000E7345">
              <w:rPr>
                <w:sz w:val="20"/>
                <w:szCs w:val="20"/>
              </w:rPr>
              <w:t>2</w:t>
            </w:r>
          </w:p>
        </w:tc>
        <w:tc>
          <w:tcPr>
            <w:tcW w:w="999" w:type="pct"/>
            <w:tcBorders>
              <w:top w:val="single" w:sz="4" w:space="0" w:color="auto"/>
              <w:left w:val="single" w:sz="6" w:space="0" w:color="auto"/>
              <w:bottom w:val="single" w:sz="4" w:space="0" w:color="auto"/>
              <w:right w:val="single" w:sz="6" w:space="0" w:color="auto"/>
            </w:tcBorders>
            <w:shd w:val="clear" w:color="auto" w:fill="FFFFFF"/>
            <w:vAlign w:val="center"/>
          </w:tcPr>
          <w:p w14:paraId="2B26F43A" w14:textId="77777777" w:rsidR="003F3A5F" w:rsidRPr="000E7345" w:rsidRDefault="003F3A5F" w:rsidP="00C13FFD">
            <w:pPr>
              <w:ind w:left="-57" w:right="-57"/>
              <w:jc w:val="center"/>
              <w:rPr>
                <w:spacing w:val="-2"/>
                <w:sz w:val="20"/>
                <w:szCs w:val="20"/>
              </w:rPr>
            </w:pPr>
            <w:r w:rsidRPr="000E7345">
              <w:rPr>
                <w:sz w:val="20"/>
                <w:szCs w:val="20"/>
              </w:rPr>
              <w:t>«Термотехник ТТ100»</w:t>
            </w:r>
            <w:r w:rsidRPr="000E7345">
              <w:rPr>
                <w:spacing w:val="-2"/>
                <w:sz w:val="20"/>
                <w:szCs w:val="20"/>
              </w:rPr>
              <w:t xml:space="preserve"> (N=8000 кВт) фирмы «ЭНТРОРОС»</w:t>
            </w:r>
          </w:p>
        </w:tc>
        <w:tc>
          <w:tcPr>
            <w:tcW w:w="177" w:type="pct"/>
            <w:tcBorders>
              <w:top w:val="single" w:sz="6" w:space="0" w:color="auto"/>
              <w:left w:val="single" w:sz="6" w:space="0" w:color="auto"/>
              <w:bottom w:val="single" w:sz="6" w:space="0" w:color="auto"/>
              <w:right w:val="single" w:sz="6" w:space="0" w:color="auto"/>
            </w:tcBorders>
            <w:shd w:val="clear" w:color="auto" w:fill="FFFFFF"/>
            <w:vAlign w:val="center"/>
          </w:tcPr>
          <w:p w14:paraId="2B26F43B" w14:textId="77777777" w:rsidR="003F3A5F" w:rsidRPr="000E7345" w:rsidRDefault="003F3A5F" w:rsidP="00C13FFD">
            <w:pPr>
              <w:ind w:left="-57" w:right="-57"/>
              <w:jc w:val="center"/>
              <w:rPr>
                <w:sz w:val="20"/>
                <w:szCs w:val="20"/>
              </w:rPr>
            </w:pPr>
            <w:r w:rsidRPr="000E7345">
              <w:rPr>
                <w:sz w:val="20"/>
                <w:szCs w:val="20"/>
              </w:rPr>
              <w:t>2</w:t>
            </w:r>
          </w:p>
        </w:tc>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14:paraId="2B26F43C" w14:textId="77777777" w:rsidR="003F3A5F" w:rsidRPr="000E7345" w:rsidRDefault="003F3A5F" w:rsidP="00C13FFD">
            <w:pPr>
              <w:ind w:left="-57" w:right="-57"/>
              <w:jc w:val="center"/>
              <w:rPr>
                <w:sz w:val="20"/>
                <w:szCs w:val="20"/>
              </w:rPr>
            </w:pPr>
            <w:r w:rsidRPr="000E7345">
              <w:rPr>
                <w:sz w:val="20"/>
                <w:szCs w:val="20"/>
              </w:rPr>
              <w:t>2016</w:t>
            </w:r>
          </w:p>
        </w:tc>
        <w:tc>
          <w:tcPr>
            <w:tcW w:w="431" w:type="pct"/>
            <w:tcBorders>
              <w:top w:val="single" w:sz="6" w:space="0" w:color="auto"/>
              <w:left w:val="single" w:sz="6" w:space="0" w:color="auto"/>
              <w:bottom w:val="single" w:sz="6" w:space="0" w:color="auto"/>
              <w:right w:val="single" w:sz="6" w:space="0" w:color="auto"/>
            </w:tcBorders>
            <w:shd w:val="clear" w:color="auto" w:fill="FFFFFF"/>
            <w:vAlign w:val="center"/>
          </w:tcPr>
          <w:p w14:paraId="2B26F43D" w14:textId="77777777" w:rsidR="003F3A5F" w:rsidRPr="000E7345" w:rsidRDefault="003F3A5F" w:rsidP="00C13FFD">
            <w:pPr>
              <w:ind w:left="-57" w:right="-57"/>
              <w:jc w:val="center"/>
              <w:rPr>
                <w:sz w:val="20"/>
                <w:szCs w:val="20"/>
              </w:rPr>
            </w:pPr>
            <w:r w:rsidRPr="000E7345">
              <w:rPr>
                <w:sz w:val="20"/>
                <w:szCs w:val="20"/>
              </w:rPr>
              <w:t>-</w:t>
            </w:r>
          </w:p>
        </w:tc>
        <w:tc>
          <w:tcPr>
            <w:tcW w:w="523" w:type="pct"/>
            <w:tcBorders>
              <w:top w:val="single" w:sz="6" w:space="0" w:color="auto"/>
              <w:left w:val="single" w:sz="6" w:space="0" w:color="auto"/>
              <w:bottom w:val="single" w:sz="6" w:space="0" w:color="auto"/>
              <w:right w:val="single" w:sz="6" w:space="0" w:color="auto"/>
            </w:tcBorders>
            <w:shd w:val="clear" w:color="auto" w:fill="FFFFFF"/>
            <w:vAlign w:val="center"/>
          </w:tcPr>
          <w:p w14:paraId="2B26F43E" w14:textId="77777777" w:rsidR="003F3A5F" w:rsidRPr="000E7345" w:rsidRDefault="003F3A5F" w:rsidP="00C13FFD">
            <w:pPr>
              <w:ind w:left="-57" w:right="-57"/>
              <w:jc w:val="center"/>
              <w:rPr>
                <w:sz w:val="20"/>
                <w:szCs w:val="20"/>
              </w:rPr>
            </w:pPr>
            <w:r w:rsidRPr="000E7345">
              <w:rPr>
                <w:sz w:val="20"/>
                <w:szCs w:val="20"/>
              </w:rPr>
              <w:t>вода</w:t>
            </w:r>
          </w:p>
        </w:tc>
        <w:tc>
          <w:tcPr>
            <w:tcW w:w="336" w:type="pct"/>
            <w:tcBorders>
              <w:top w:val="single" w:sz="6" w:space="0" w:color="auto"/>
              <w:left w:val="single" w:sz="6" w:space="0" w:color="auto"/>
              <w:bottom w:val="single" w:sz="6" w:space="0" w:color="auto"/>
              <w:right w:val="single" w:sz="6" w:space="0" w:color="auto"/>
            </w:tcBorders>
            <w:shd w:val="clear" w:color="auto" w:fill="FFFFFF"/>
            <w:vAlign w:val="center"/>
          </w:tcPr>
          <w:p w14:paraId="2B26F43F" w14:textId="77777777" w:rsidR="003F3A5F" w:rsidRPr="000E7345" w:rsidRDefault="003F3A5F" w:rsidP="00C13FFD">
            <w:pPr>
              <w:ind w:left="-57" w:right="-57"/>
              <w:jc w:val="center"/>
              <w:rPr>
                <w:sz w:val="20"/>
                <w:szCs w:val="20"/>
              </w:rPr>
            </w:pPr>
            <w:r w:rsidRPr="000E7345">
              <w:rPr>
                <w:spacing w:val="-1"/>
                <w:sz w:val="20"/>
                <w:szCs w:val="20"/>
              </w:rPr>
              <w:t>6,88</w:t>
            </w:r>
          </w:p>
        </w:tc>
        <w:tc>
          <w:tcPr>
            <w:tcW w:w="325" w:type="pct"/>
            <w:tcBorders>
              <w:top w:val="single" w:sz="6" w:space="0" w:color="auto"/>
              <w:left w:val="single" w:sz="6" w:space="0" w:color="auto"/>
              <w:bottom w:val="single" w:sz="6" w:space="0" w:color="auto"/>
              <w:right w:val="single" w:sz="6" w:space="0" w:color="auto"/>
            </w:tcBorders>
            <w:shd w:val="clear" w:color="auto" w:fill="FFFFFF"/>
            <w:vAlign w:val="center"/>
          </w:tcPr>
          <w:p w14:paraId="2B26F440" w14:textId="77777777" w:rsidR="003F3A5F" w:rsidRPr="000E7345" w:rsidRDefault="003F3A5F" w:rsidP="00C13FFD">
            <w:pPr>
              <w:ind w:left="-57" w:right="-57"/>
              <w:jc w:val="center"/>
              <w:rPr>
                <w:sz w:val="20"/>
                <w:szCs w:val="20"/>
              </w:rPr>
            </w:pPr>
            <w:r w:rsidRPr="000E7345">
              <w:rPr>
                <w:spacing w:val="-2"/>
                <w:sz w:val="20"/>
                <w:szCs w:val="20"/>
              </w:rPr>
              <w:t>Гкал/ч</w:t>
            </w:r>
          </w:p>
        </w:tc>
        <w:tc>
          <w:tcPr>
            <w:tcW w:w="317" w:type="pct"/>
            <w:tcBorders>
              <w:top w:val="single" w:sz="6" w:space="0" w:color="auto"/>
              <w:left w:val="single" w:sz="6" w:space="0" w:color="auto"/>
              <w:bottom w:val="single" w:sz="6" w:space="0" w:color="auto"/>
              <w:right w:val="single" w:sz="6" w:space="0" w:color="auto"/>
            </w:tcBorders>
            <w:shd w:val="clear" w:color="auto" w:fill="FFFFFF"/>
            <w:vAlign w:val="center"/>
          </w:tcPr>
          <w:p w14:paraId="2B26F441" w14:textId="77777777" w:rsidR="003F3A5F" w:rsidRPr="000E7345" w:rsidRDefault="003F3A5F" w:rsidP="00C13FFD">
            <w:pPr>
              <w:ind w:left="-57" w:right="-57"/>
              <w:jc w:val="center"/>
              <w:rPr>
                <w:sz w:val="20"/>
                <w:szCs w:val="20"/>
              </w:rPr>
            </w:pPr>
            <w:r w:rsidRPr="000E7345">
              <w:rPr>
                <w:sz w:val="20"/>
                <w:szCs w:val="20"/>
              </w:rPr>
              <w:t>6</w:t>
            </w:r>
          </w:p>
        </w:tc>
        <w:tc>
          <w:tcPr>
            <w:tcW w:w="316" w:type="pct"/>
            <w:tcBorders>
              <w:top w:val="single" w:sz="6" w:space="0" w:color="auto"/>
              <w:left w:val="single" w:sz="6" w:space="0" w:color="auto"/>
              <w:bottom w:val="single" w:sz="6" w:space="0" w:color="auto"/>
              <w:right w:val="single" w:sz="6" w:space="0" w:color="auto"/>
            </w:tcBorders>
            <w:shd w:val="clear" w:color="auto" w:fill="FFFFFF"/>
            <w:vAlign w:val="center"/>
          </w:tcPr>
          <w:p w14:paraId="2B26F442" w14:textId="77777777" w:rsidR="003F3A5F" w:rsidRPr="000E7345" w:rsidRDefault="003F3A5F" w:rsidP="00C13FFD">
            <w:pPr>
              <w:ind w:left="-57" w:right="-57"/>
              <w:jc w:val="center"/>
              <w:rPr>
                <w:sz w:val="20"/>
                <w:szCs w:val="20"/>
              </w:rPr>
            </w:pPr>
            <w:r w:rsidRPr="000E7345">
              <w:rPr>
                <w:spacing w:val="-2"/>
                <w:sz w:val="20"/>
                <w:szCs w:val="20"/>
              </w:rPr>
              <w:t>115</w:t>
            </w:r>
          </w:p>
        </w:tc>
        <w:tc>
          <w:tcPr>
            <w:tcW w:w="265" w:type="pct"/>
            <w:tcBorders>
              <w:top w:val="single" w:sz="6" w:space="0" w:color="auto"/>
              <w:left w:val="single" w:sz="6" w:space="0" w:color="auto"/>
              <w:bottom w:val="single" w:sz="6" w:space="0" w:color="auto"/>
              <w:right w:val="single" w:sz="6" w:space="0" w:color="auto"/>
            </w:tcBorders>
            <w:shd w:val="clear" w:color="auto" w:fill="FFFFFF"/>
            <w:vAlign w:val="center"/>
          </w:tcPr>
          <w:p w14:paraId="2B26F443" w14:textId="77777777" w:rsidR="003F3A5F" w:rsidRPr="000E7345" w:rsidRDefault="003F3A5F" w:rsidP="00C13FFD">
            <w:pPr>
              <w:ind w:left="-57" w:right="-57"/>
              <w:jc w:val="center"/>
              <w:rPr>
                <w:sz w:val="20"/>
                <w:szCs w:val="20"/>
              </w:rPr>
            </w:pPr>
            <w:r w:rsidRPr="000E7345">
              <w:rPr>
                <w:spacing w:val="-2"/>
                <w:sz w:val="20"/>
                <w:szCs w:val="20"/>
              </w:rPr>
              <w:t>91,65</w:t>
            </w:r>
          </w:p>
        </w:tc>
        <w:tc>
          <w:tcPr>
            <w:tcW w:w="811" w:type="pct"/>
            <w:tcBorders>
              <w:top w:val="single" w:sz="6" w:space="0" w:color="auto"/>
              <w:left w:val="single" w:sz="6" w:space="0" w:color="auto"/>
              <w:bottom w:val="single" w:sz="6" w:space="0" w:color="auto"/>
              <w:right w:val="single" w:sz="6" w:space="0" w:color="auto"/>
            </w:tcBorders>
            <w:shd w:val="clear" w:color="auto" w:fill="FFFFFF"/>
            <w:vAlign w:val="center"/>
          </w:tcPr>
          <w:p w14:paraId="2B26F444"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452" w14:textId="77777777" w:rsidTr="009E1F4B">
        <w:trPr>
          <w:trHeight w:val="20"/>
        </w:trPr>
        <w:tc>
          <w:tcPr>
            <w:tcW w:w="178" w:type="pct"/>
            <w:tcBorders>
              <w:top w:val="single" w:sz="4" w:space="0" w:color="auto"/>
              <w:left w:val="single" w:sz="6" w:space="0" w:color="auto"/>
              <w:bottom w:val="single" w:sz="4" w:space="0" w:color="auto"/>
              <w:right w:val="single" w:sz="6" w:space="0" w:color="auto"/>
            </w:tcBorders>
            <w:shd w:val="clear" w:color="auto" w:fill="FFFFFF"/>
            <w:vAlign w:val="center"/>
          </w:tcPr>
          <w:p w14:paraId="2B26F446" w14:textId="77777777" w:rsidR="003F3A5F" w:rsidRPr="000E7345" w:rsidRDefault="003F3A5F" w:rsidP="00C13FFD">
            <w:pPr>
              <w:ind w:left="-57" w:right="-57"/>
              <w:jc w:val="center"/>
              <w:rPr>
                <w:sz w:val="20"/>
                <w:szCs w:val="20"/>
              </w:rPr>
            </w:pPr>
            <w:r w:rsidRPr="000E7345">
              <w:rPr>
                <w:sz w:val="20"/>
                <w:szCs w:val="20"/>
              </w:rPr>
              <w:t>3</w:t>
            </w:r>
          </w:p>
        </w:tc>
        <w:tc>
          <w:tcPr>
            <w:tcW w:w="999" w:type="pct"/>
            <w:tcBorders>
              <w:top w:val="single" w:sz="4" w:space="0" w:color="auto"/>
              <w:left w:val="single" w:sz="6" w:space="0" w:color="auto"/>
              <w:bottom w:val="single" w:sz="4" w:space="0" w:color="auto"/>
              <w:right w:val="single" w:sz="6" w:space="0" w:color="auto"/>
            </w:tcBorders>
            <w:shd w:val="clear" w:color="auto" w:fill="FFFFFF"/>
            <w:vAlign w:val="center"/>
          </w:tcPr>
          <w:p w14:paraId="2B26F447" w14:textId="77777777" w:rsidR="003F3A5F" w:rsidRPr="000E7345" w:rsidRDefault="003F3A5F" w:rsidP="00C13FFD">
            <w:pPr>
              <w:ind w:left="-57" w:right="-57"/>
              <w:jc w:val="center"/>
              <w:rPr>
                <w:spacing w:val="-2"/>
                <w:sz w:val="20"/>
                <w:szCs w:val="20"/>
              </w:rPr>
            </w:pPr>
            <w:r w:rsidRPr="000E7345">
              <w:rPr>
                <w:sz w:val="20"/>
                <w:szCs w:val="20"/>
              </w:rPr>
              <w:t>«Термотехник ТТ100»</w:t>
            </w:r>
            <w:r w:rsidRPr="000E7345">
              <w:rPr>
                <w:spacing w:val="-2"/>
                <w:sz w:val="20"/>
                <w:szCs w:val="20"/>
              </w:rPr>
              <w:t xml:space="preserve"> (N=8000 кВт) фирмы «ЭНТРОРОС»</w:t>
            </w:r>
          </w:p>
        </w:tc>
        <w:tc>
          <w:tcPr>
            <w:tcW w:w="177" w:type="pct"/>
            <w:tcBorders>
              <w:top w:val="single" w:sz="6" w:space="0" w:color="auto"/>
              <w:left w:val="single" w:sz="6" w:space="0" w:color="auto"/>
              <w:bottom w:val="single" w:sz="6" w:space="0" w:color="auto"/>
              <w:right w:val="single" w:sz="6" w:space="0" w:color="auto"/>
            </w:tcBorders>
            <w:shd w:val="clear" w:color="auto" w:fill="FFFFFF"/>
            <w:vAlign w:val="center"/>
          </w:tcPr>
          <w:p w14:paraId="2B26F448" w14:textId="77777777" w:rsidR="003F3A5F" w:rsidRPr="000E7345" w:rsidRDefault="003F3A5F" w:rsidP="00C13FFD">
            <w:pPr>
              <w:ind w:left="-57" w:right="-57"/>
              <w:jc w:val="center"/>
              <w:rPr>
                <w:sz w:val="20"/>
                <w:szCs w:val="20"/>
              </w:rPr>
            </w:pPr>
            <w:r w:rsidRPr="000E7345">
              <w:rPr>
                <w:sz w:val="20"/>
                <w:szCs w:val="20"/>
              </w:rPr>
              <w:t>3</w:t>
            </w:r>
          </w:p>
        </w:tc>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14:paraId="2B26F449" w14:textId="77777777" w:rsidR="003F3A5F" w:rsidRPr="000E7345" w:rsidRDefault="003F3A5F" w:rsidP="00C13FFD">
            <w:pPr>
              <w:ind w:left="-57" w:right="-57"/>
              <w:jc w:val="center"/>
              <w:rPr>
                <w:sz w:val="20"/>
                <w:szCs w:val="20"/>
              </w:rPr>
            </w:pPr>
            <w:r w:rsidRPr="000E7345">
              <w:rPr>
                <w:sz w:val="20"/>
                <w:szCs w:val="20"/>
              </w:rPr>
              <w:t>2016</w:t>
            </w:r>
          </w:p>
        </w:tc>
        <w:tc>
          <w:tcPr>
            <w:tcW w:w="431" w:type="pct"/>
            <w:tcBorders>
              <w:top w:val="single" w:sz="6" w:space="0" w:color="auto"/>
              <w:left w:val="single" w:sz="6" w:space="0" w:color="auto"/>
              <w:bottom w:val="single" w:sz="6" w:space="0" w:color="auto"/>
              <w:right w:val="single" w:sz="6" w:space="0" w:color="auto"/>
            </w:tcBorders>
            <w:shd w:val="clear" w:color="auto" w:fill="FFFFFF"/>
            <w:vAlign w:val="center"/>
          </w:tcPr>
          <w:p w14:paraId="2B26F44A" w14:textId="77777777" w:rsidR="003F3A5F" w:rsidRPr="000E7345" w:rsidRDefault="003F3A5F" w:rsidP="00C13FFD">
            <w:pPr>
              <w:ind w:left="-57" w:right="-57"/>
              <w:jc w:val="center"/>
              <w:rPr>
                <w:sz w:val="20"/>
                <w:szCs w:val="20"/>
              </w:rPr>
            </w:pPr>
            <w:r w:rsidRPr="000E7345">
              <w:rPr>
                <w:sz w:val="20"/>
                <w:szCs w:val="20"/>
              </w:rPr>
              <w:t>-</w:t>
            </w:r>
          </w:p>
        </w:tc>
        <w:tc>
          <w:tcPr>
            <w:tcW w:w="523" w:type="pct"/>
            <w:tcBorders>
              <w:top w:val="single" w:sz="6" w:space="0" w:color="auto"/>
              <w:left w:val="single" w:sz="6" w:space="0" w:color="auto"/>
              <w:bottom w:val="single" w:sz="6" w:space="0" w:color="auto"/>
              <w:right w:val="single" w:sz="6" w:space="0" w:color="auto"/>
            </w:tcBorders>
            <w:shd w:val="clear" w:color="auto" w:fill="FFFFFF"/>
            <w:vAlign w:val="center"/>
          </w:tcPr>
          <w:p w14:paraId="2B26F44B" w14:textId="77777777" w:rsidR="003F3A5F" w:rsidRPr="000E7345" w:rsidRDefault="003F3A5F" w:rsidP="00C13FFD">
            <w:pPr>
              <w:ind w:left="-57" w:right="-57"/>
              <w:jc w:val="center"/>
              <w:rPr>
                <w:sz w:val="20"/>
                <w:szCs w:val="20"/>
              </w:rPr>
            </w:pPr>
            <w:r w:rsidRPr="000E7345">
              <w:rPr>
                <w:sz w:val="20"/>
                <w:szCs w:val="20"/>
              </w:rPr>
              <w:t>вода</w:t>
            </w:r>
          </w:p>
        </w:tc>
        <w:tc>
          <w:tcPr>
            <w:tcW w:w="336" w:type="pct"/>
            <w:tcBorders>
              <w:top w:val="single" w:sz="6" w:space="0" w:color="auto"/>
              <w:left w:val="single" w:sz="6" w:space="0" w:color="auto"/>
              <w:bottom w:val="single" w:sz="6" w:space="0" w:color="auto"/>
              <w:right w:val="single" w:sz="6" w:space="0" w:color="auto"/>
            </w:tcBorders>
            <w:shd w:val="clear" w:color="auto" w:fill="FFFFFF"/>
            <w:vAlign w:val="center"/>
          </w:tcPr>
          <w:p w14:paraId="2B26F44C" w14:textId="77777777" w:rsidR="003F3A5F" w:rsidRPr="000E7345" w:rsidRDefault="003F3A5F" w:rsidP="00C13FFD">
            <w:pPr>
              <w:ind w:left="-57" w:right="-57"/>
              <w:jc w:val="center"/>
              <w:rPr>
                <w:sz w:val="20"/>
                <w:szCs w:val="20"/>
              </w:rPr>
            </w:pPr>
            <w:r w:rsidRPr="000E7345">
              <w:rPr>
                <w:spacing w:val="-1"/>
                <w:sz w:val="20"/>
                <w:szCs w:val="20"/>
              </w:rPr>
              <w:t>6,88</w:t>
            </w:r>
          </w:p>
        </w:tc>
        <w:tc>
          <w:tcPr>
            <w:tcW w:w="325" w:type="pct"/>
            <w:tcBorders>
              <w:top w:val="single" w:sz="6" w:space="0" w:color="auto"/>
              <w:left w:val="single" w:sz="6" w:space="0" w:color="auto"/>
              <w:bottom w:val="single" w:sz="6" w:space="0" w:color="auto"/>
              <w:right w:val="single" w:sz="6" w:space="0" w:color="auto"/>
            </w:tcBorders>
            <w:shd w:val="clear" w:color="auto" w:fill="FFFFFF"/>
            <w:vAlign w:val="center"/>
          </w:tcPr>
          <w:p w14:paraId="2B26F44D" w14:textId="77777777" w:rsidR="003F3A5F" w:rsidRPr="000E7345" w:rsidRDefault="003F3A5F" w:rsidP="00C13FFD">
            <w:pPr>
              <w:ind w:left="-57" w:right="-57"/>
              <w:jc w:val="center"/>
              <w:rPr>
                <w:sz w:val="20"/>
                <w:szCs w:val="20"/>
              </w:rPr>
            </w:pPr>
            <w:r w:rsidRPr="000E7345">
              <w:rPr>
                <w:spacing w:val="-2"/>
                <w:sz w:val="20"/>
                <w:szCs w:val="20"/>
              </w:rPr>
              <w:t>Гкал/ч</w:t>
            </w:r>
          </w:p>
        </w:tc>
        <w:tc>
          <w:tcPr>
            <w:tcW w:w="317" w:type="pct"/>
            <w:tcBorders>
              <w:top w:val="single" w:sz="6" w:space="0" w:color="auto"/>
              <w:left w:val="single" w:sz="6" w:space="0" w:color="auto"/>
              <w:bottom w:val="single" w:sz="6" w:space="0" w:color="auto"/>
              <w:right w:val="single" w:sz="6" w:space="0" w:color="auto"/>
            </w:tcBorders>
            <w:shd w:val="clear" w:color="auto" w:fill="FFFFFF"/>
            <w:vAlign w:val="center"/>
          </w:tcPr>
          <w:p w14:paraId="2B26F44E" w14:textId="77777777" w:rsidR="003F3A5F" w:rsidRPr="000E7345" w:rsidRDefault="003F3A5F" w:rsidP="00C13FFD">
            <w:pPr>
              <w:ind w:left="-57" w:right="-57"/>
              <w:jc w:val="center"/>
              <w:rPr>
                <w:sz w:val="20"/>
                <w:szCs w:val="20"/>
              </w:rPr>
            </w:pPr>
            <w:r w:rsidRPr="000E7345">
              <w:rPr>
                <w:sz w:val="20"/>
                <w:szCs w:val="20"/>
              </w:rPr>
              <w:t>6</w:t>
            </w:r>
          </w:p>
        </w:tc>
        <w:tc>
          <w:tcPr>
            <w:tcW w:w="316" w:type="pct"/>
            <w:tcBorders>
              <w:top w:val="single" w:sz="6" w:space="0" w:color="auto"/>
              <w:left w:val="single" w:sz="6" w:space="0" w:color="auto"/>
              <w:bottom w:val="single" w:sz="6" w:space="0" w:color="auto"/>
              <w:right w:val="single" w:sz="6" w:space="0" w:color="auto"/>
            </w:tcBorders>
            <w:shd w:val="clear" w:color="auto" w:fill="FFFFFF"/>
            <w:vAlign w:val="center"/>
          </w:tcPr>
          <w:p w14:paraId="2B26F44F" w14:textId="77777777" w:rsidR="003F3A5F" w:rsidRPr="000E7345" w:rsidRDefault="003F3A5F" w:rsidP="00C13FFD">
            <w:pPr>
              <w:ind w:left="-57" w:right="-57"/>
              <w:jc w:val="center"/>
              <w:rPr>
                <w:spacing w:val="-2"/>
                <w:sz w:val="20"/>
                <w:szCs w:val="20"/>
              </w:rPr>
            </w:pPr>
            <w:r w:rsidRPr="000E7345">
              <w:rPr>
                <w:spacing w:val="-2"/>
                <w:sz w:val="20"/>
                <w:szCs w:val="20"/>
              </w:rPr>
              <w:t>115</w:t>
            </w:r>
          </w:p>
        </w:tc>
        <w:tc>
          <w:tcPr>
            <w:tcW w:w="265" w:type="pct"/>
            <w:tcBorders>
              <w:top w:val="single" w:sz="6" w:space="0" w:color="auto"/>
              <w:left w:val="single" w:sz="6" w:space="0" w:color="auto"/>
              <w:bottom w:val="single" w:sz="6" w:space="0" w:color="auto"/>
              <w:right w:val="single" w:sz="6" w:space="0" w:color="auto"/>
            </w:tcBorders>
            <w:shd w:val="clear" w:color="auto" w:fill="FFFFFF"/>
            <w:vAlign w:val="center"/>
          </w:tcPr>
          <w:p w14:paraId="2B26F450" w14:textId="77777777" w:rsidR="003F3A5F" w:rsidRPr="000E7345" w:rsidRDefault="003F3A5F" w:rsidP="00C13FFD">
            <w:pPr>
              <w:ind w:left="-57" w:right="-57"/>
              <w:jc w:val="center"/>
              <w:rPr>
                <w:spacing w:val="-2"/>
                <w:sz w:val="20"/>
                <w:szCs w:val="20"/>
              </w:rPr>
            </w:pPr>
            <w:r w:rsidRPr="000E7345">
              <w:rPr>
                <w:spacing w:val="-2"/>
                <w:sz w:val="20"/>
                <w:szCs w:val="20"/>
              </w:rPr>
              <w:t>90,71</w:t>
            </w:r>
          </w:p>
        </w:tc>
        <w:tc>
          <w:tcPr>
            <w:tcW w:w="811" w:type="pct"/>
            <w:tcBorders>
              <w:top w:val="single" w:sz="6" w:space="0" w:color="auto"/>
              <w:left w:val="single" w:sz="6" w:space="0" w:color="auto"/>
              <w:bottom w:val="single" w:sz="6" w:space="0" w:color="auto"/>
              <w:right w:val="single" w:sz="6" w:space="0" w:color="auto"/>
            </w:tcBorders>
            <w:shd w:val="clear" w:color="auto" w:fill="FFFFFF"/>
            <w:vAlign w:val="center"/>
          </w:tcPr>
          <w:p w14:paraId="2B26F451"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454" w14:textId="77777777" w:rsidTr="00C13FFD">
        <w:trPr>
          <w:trHeight w:val="20"/>
        </w:trPr>
        <w:tc>
          <w:tcPr>
            <w:tcW w:w="5000" w:type="pct"/>
            <w:gridSpan w:val="12"/>
            <w:tcBorders>
              <w:top w:val="single" w:sz="6" w:space="0" w:color="auto"/>
              <w:left w:val="single" w:sz="6" w:space="0" w:color="auto"/>
              <w:bottom w:val="single" w:sz="6" w:space="0" w:color="auto"/>
              <w:right w:val="single" w:sz="6" w:space="0" w:color="auto"/>
            </w:tcBorders>
            <w:shd w:val="clear" w:color="auto" w:fill="FFFFFF"/>
            <w:vAlign w:val="center"/>
          </w:tcPr>
          <w:p w14:paraId="2B26F453" w14:textId="77777777" w:rsidR="003F3A5F" w:rsidRPr="000E7345" w:rsidRDefault="003F3A5F" w:rsidP="00C13FFD">
            <w:pPr>
              <w:spacing w:line="274" w:lineRule="exact"/>
              <w:ind w:left="-57" w:right="-57"/>
              <w:jc w:val="center"/>
              <w:rPr>
                <w:b/>
                <w:sz w:val="20"/>
                <w:szCs w:val="20"/>
              </w:rPr>
            </w:pPr>
            <w:r w:rsidRPr="000E7345">
              <w:rPr>
                <w:b/>
                <w:sz w:val="20"/>
                <w:szCs w:val="20"/>
              </w:rPr>
              <w:t>Горелочные устройства</w:t>
            </w:r>
          </w:p>
        </w:tc>
      </w:tr>
      <w:tr w:rsidR="003F3A5F" w:rsidRPr="000E7345" w14:paraId="2B26F45B" w14:textId="77777777" w:rsidTr="009E1F4B">
        <w:trPr>
          <w:trHeight w:val="308"/>
        </w:trPr>
        <w:tc>
          <w:tcPr>
            <w:tcW w:w="178" w:type="pct"/>
            <w:tcBorders>
              <w:top w:val="single" w:sz="6" w:space="0" w:color="auto"/>
              <w:left w:val="single" w:sz="6" w:space="0" w:color="auto"/>
              <w:bottom w:val="single" w:sz="6" w:space="0" w:color="auto"/>
              <w:right w:val="single" w:sz="6" w:space="0" w:color="auto"/>
            </w:tcBorders>
            <w:shd w:val="clear" w:color="auto" w:fill="FFFFFF"/>
            <w:vAlign w:val="center"/>
          </w:tcPr>
          <w:p w14:paraId="2B26F455" w14:textId="77777777" w:rsidR="003F3A5F" w:rsidRPr="000E7345" w:rsidRDefault="003F3A5F" w:rsidP="009E1F4B">
            <w:pPr>
              <w:ind w:left="-57" w:right="-57" w:firstLine="53"/>
              <w:jc w:val="center"/>
              <w:rPr>
                <w:b/>
                <w:sz w:val="20"/>
                <w:szCs w:val="20"/>
              </w:rPr>
            </w:pPr>
            <w:r w:rsidRPr="000E7345">
              <w:rPr>
                <w:b/>
                <w:sz w:val="20"/>
                <w:szCs w:val="20"/>
              </w:rPr>
              <w:t>№ п/п</w:t>
            </w:r>
          </w:p>
        </w:tc>
        <w:tc>
          <w:tcPr>
            <w:tcW w:w="999" w:type="pct"/>
            <w:tcBorders>
              <w:top w:val="single" w:sz="6" w:space="0" w:color="auto"/>
              <w:left w:val="single" w:sz="6" w:space="0" w:color="auto"/>
              <w:bottom w:val="single" w:sz="6" w:space="0" w:color="auto"/>
              <w:right w:val="single" w:sz="6" w:space="0" w:color="auto"/>
            </w:tcBorders>
            <w:shd w:val="clear" w:color="auto" w:fill="FFFFFF"/>
            <w:vAlign w:val="center"/>
          </w:tcPr>
          <w:p w14:paraId="2B26F456" w14:textId="77777777" w:rsidR="003F3A5F" w:rsidRPr="000E7345" w:rsidRDefault="003F3A5F" w:rsidP="009E1F4B">
            <w:pPr>
              <w:ind w:left="-57" w:right="-57"/>
              <w:jc w:val="center"/>
              <w:rPr>
                <w:b/>
                <w:sz w:val="20"/>
                <w:szCs w:val="20"/>
              </w:rPr>
            </w:pPr>
            <w:r w:rsidRPr="000E7345">
              <w:rPr>
                <w:b/>
                <w:sz w:val="20"/>
                <w:szCs w:val="20"/>
              </w:rPr>
              <w:t>Марка котла</w:t>
            </w:r>
          </w:p>
        </w:tc>
        <w:tc>
          <w:tcPr>
            <w:tcW w:w="50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457" w14:textId="77777777" w:rsidR="003F3A5F" w:rsidRPr="000E7345" w:rsidRDefault="003F3A5F" w:rsidP="009E1F4B">
            <w:pPr>
              <w:ind w:left="-57" w:right="-57"/>
              <w:jc w:val="center"/>
              <w:rPr>
                <w:b/>
                <w:sz w:val="20"/>
                <w:szCs w:val="20"/>
              </w:rPr>
            </w:pPr>
            <w:r w:rsidRPr="000E7345">
              <w:rPr>
                <w:b/>
                <w:spacing w:val="-2"/>
                <w:sz w:val="20"/>
                <w:szCs w:val="20"/>
              </w:rPr>
              <w:t xml:space="preserve">Станционный </w:t>
            </w:r>
            <w:r w:rsidRPr="000E7345">
              <w:rPr>
                <w:b/>
                <w:sz w:val="20"/>
                <w:szCs w:val="20"/>
              </w:rPr>
              <w:t>номер котла</w:t>
            </w:r>
          </w:p>
        </w:tc>
        <w:tc>
          <w:tcPr>
            <w:tcW w:w="435" w:type="pct"/>
            <w:tcBorders>
              <w:top w:val="single" w:sz="6" w:space="0" w:color="auto"/>
              <w:left w:val="single" w:sz="6" w:space="0" w:color="auto"/>
              <w:bottom w:val="single" w:sz="6" w:space="0" w:color="auto"/>
              <w:right w:val="single" w:sz="4" w:space="0" w:color="auto"/>
            </w:tcBorders>
            <w:shd w:val="clear" w:color="auto" w:fill="FFFFFF"/>
            <w:vAlign w:val="center"/>
          </w:tcPr>
          <w:p w14:paraId="2B26F458" w14:textId="77777777" w:rsidR="003F3A5F" w:rsidRPr="000E7345" w:rsidRDefault="003F3A5F" w:rsidP="009E1F4B">
            <w:pPr>
              <w:ind w:right="-57"/>
              <w:jc w:val="center"/>
              <w:rPr>
                <w:b/>
                <w:sz w:val="20"/>
                <w:szCs w:val="20"/>
              </w:rPr>
            </w:pPr>
            <w:r w:rsidRPr="000E7345">
              <w:rPr>
                <w:b/>
                <w:sz w:val="20"/>
                <w:szCs w:val="20"/>
              </w:rPr>
              <w:t>Год ввода в эксплуатацию</w:t>
            </w:r>
          </w:p>
        </w:tc>
        <w:tc>
          <w:tcPr>
            <w:tcW w:w="2077"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2B26F459" w14:textId="77777777" w:rsidR="003F3A5F" w:rsidRPr="000E7345" w:rsidRDefault="003F3A5F" w:rsidP="009E1F4B">
            <w:pPr>
              <w:ind w:left="-57" w:right="-57"/>
              <w:jc w:val="center"/>
              <w:rPr>
                <w:b/>
                <w:sz w:val="20"/>
                <w:szCs w:val="20"/>
              </w:rPr>
            </w:pPr>
            <w:r w:rsidRPr="000E7345">
              <w:rPr>
                <w:b/>
                <w:sz w:val="20"/>
                <w:szCs w:val="20"/>
              </w:rPr>
              <w:t>Марка горелки</w:t>
            </w:r>
          </w:p>
        </w:tc>
        <w:tc>
          <w:tcPr>
            <w:tcW w:w="811" w:type="pct"/>
            <w:tcBorders>
              <w:top w:val="single" w:sz="6" w:space="0" w:color="auto"/>
              <w:left w:val="single" w:sz="6" w:space="0" w:color="auto"/>
              <w:bottom w:val="single" w:sz="6" w:space="0" w:color="auto"/>
              <w:right w:val="single" w:sz="6" w:space="0" w:color="auto"/>
            </w:tcBorders>
            <w:shd w:val="clear" w:color="auto" w:fill="FFFFFF"/>
            <w:vAlign w:val="center"/>
          </w:tcPr>
          <w:p w14:paraId="2B26F45A" w14:textId="77777777" w:rsidR="003F3A5F" w:rsidRPr="000E7345" w:rsidRDefault="003F3A5F" w:rsidP="009E1F4B">
            <w:pPr>
              <w:ind w:left="-57" w:right="-57"/>
              <w:jc w:val="center"/>
              <w:rPr>
                <w:b/>
                <w:sz w:val="20"/>
                <w:szCs w:val="20"/>
              </w:rPr>
            </w:pPr>
            <w:r w:rsidRPr="000E7345">
              <w:rPr>
                <w:b/>
                <w:sz w:val="20"/>
                <w:szCs w:val="20"/>
              </w:rPr>
              <w:t>Примечание</w:t>
            </w:r>
          </w:p>
        </w:tc>
      </w:tr>
      <w:tr w:rsidR="003F3A5F" w:rsidRPr="000E7345" w14:paraId="2B26F462" w14:textId="77777777" w:rsidTr="009E1F4B">
        <w:trPr>
          <w:trHeight w:val="20"/>
        </w:trPr>
        <w:tc>
          <w:tcPr>
            <w:tcW w:w="178" w:type="pct"/>
            <w:tcBorders>
              <w:top w:val="single" w:sz="6" w:space="0" w:color="auto"/>
              <w:left w:val="single" w:sz="6" w:space="0" w:color="auto"/>
              <w:bottom w:val="single" w:sz="6" w:space="0" w:color="auto"/>
              <w:right w:val="single" w:sz="6" w:space="0" w:color="auto"/>
            </w:tcBorders>
            <w:shd w:val="clear" w:color="auto" w:fill="FFFFFF"/>
            <w:vAlign w:val="center"/>
          </w:tcPr>
          <w:p w14:paraId="2B26F45C" w14:textId="77777777" w:rsidR="003F3A5F" w:rsidRPr="000E7345" w:rsidRDefault="003F3A5F" w:rsidP="00C13FFD">
            <w:pPr>
              <w:ind w:left="-57" w:right="-57"/>
              <w:jc w:val="center"/>
              <w:rPr>
                <w:sz w:val="20"/>
                <w:szCs w:val="20"/>
              </w:rPr>
            </w:pPr>
            <w:r w:rsidRPr="000E7345">
              <w:rPr>
                <w:sz w:val="20"/>
                <w:szCs w:val="20"/>
              </w:rPr>
              <w:t>1</w:t>
            </w:r>
          </w:p>
        </w:tc>
        <w:tc>
          <w:tcPr>
            <w:tcW w:w="999" w:type="pct"/>
            <w:tcBorders>
              <w:top w:val="single" w:sz="6" w:space="0" w:color="auto"/>
              <w:left w:val="single" w:sz="6" w:space="0" w:color="auto"/>
              <w:bottom w:val="single" w:sz="6" w:space="0" w:color="auto"/>
              <w:right w:val="single" w:sz="6" w:space="0" w:color="auto"/>
            </w:tcBorders>
            <w:shd w:val="clear" w:color="auto" w:fill="FFFFFF"/>
            <w:vAlign w:val="center"/>
          </w:tcPr>
          <w:p w14:paraId="2B26F45D" w14:textId="77777777" w:rsidR="003F3A5F" w:rsidRPr="000E7345" w:rsidRDefault="003F3A5F" w:rsidP="00C13FFD">
            <w:pPr>
              <w:ind w:left="-57" w:right="-57"/>
              <w:jc w:val="center"/>
              <w:rPr>
                <w:spacing w:val="-2"/>
                <w:sz w:val="20"/>
                <w:szCs w:val="20"/>
              </w:rPr>
            </w:pPr>
            <w:r w:rsidRPr="000E7345">
              <w:rPr>
                <w:sz w:val="20"/>
                <w:szCs w:val="20"/>
              </w:rPr>
              <w:t>«Термотехник ТТ100»</w:t>
            </w:r>
            <w:r w:rsidRPr="000E7345">
              <w:rPr>
                <w:spacing w:val="-2"/>
                <w:sz w:val="20"/>
                <w:szCs w:val="20"/>
              </w:rPr>
              <w:t xml:space="preserve"> (N=8000 кВт) фирмы «ЭНТРОРОС»</w:t>
            </w:r>
          </w:p>
        </w:tc>
        <w:tc>
          <w:tcPr>
            <w:tcW w:w="50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45E" w14:textId="77777777" w:rsidR="003F3A5F" w:rsidRPr="000E7345" w:rsidRDefault="003F3A5F" w:rsidP="00C13FFD">
            <w:pPr>
              <w:ind w:left="-57" w:right="-57"/>
              <w:jc w:val="center"/>
              <w:rPr>
                <w:sz w:val="20"/>
                <w:szCs w:val="20"/>
              </w:rPr>
            </w:pPr>
            <w:r w:rsidRPr="000E7345">
              <w:rPr>
                <w:sz w:val="20"/>
                <w:szCs w:val="20"/>
              </w:rPr>
              <w:t>1</w:t>
            </w:r>
          </w:p>
        </w:tc>
        <w:tc>
          <w:tcPr>
            <w:tcW w:w="435" w:type="pct"/>
            <w:tcBorders>
              <w:top w:val="single" w:sz="6" w:space="0" w:color="auto"/>
              <w:left w:val="single" w:sz="6" w:space="0" w:color="auto"/>
              <w:bottom w:val="single" w:sz="6" w:space="0" w:color="auto"/>
              <w:right w:val="single" w:sz="4" w:space="0" w:color="auto"/>
            </w:tcBorders>
            <w:shd w:val="clear" w:color="auto" w:fill="FFFFFF"/>
            <w:vAlign w:val="center"/>
          </w:tcPr>
          <w:p w14:paraId="2B26F45F" w14:textId="77777777" w:rsidR="003F3A5F" w:rsidRPr="000E7345" w:rsidRDefault="003F3A5F" w:rsidP="00C13FFD">
            <w:pPr>
              <w:ind w:left="-57" w:right="-57"/>
              <w:jc w:val="center"/>
              <w:rPr>
                <w:sz w:val="20"/>
                <w:szCs w:val="20"/>
              </w:rPr>
            </w:pPr>
            <w:r w:rsidRPr="000E7345">
              <w:rPr>
                <w:sz w:val="20"/>
                <w:szCs w:val="20"/>
              </w:rPr>
              <w:t>2016</w:t>
            </w:r>
          </w:p>
        </w:tc>
        <w:tc>
          <w:tcPr>
            <w:tcW w:w="2077"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2B26F460" w14:textId="77777777" w:rsidR="003F3A5F" w:rsidRPr="000E7345" w:rsidRDefault="003F3A5F" w:rsidP="00C13FFD">
            <w:pPr>
              <w:ind w:left="-57" w:right="-57"/>
              <w:jc w:val="center"/>
              <w:rPr>
                <w:sz w:val="20"/>
                <w:szCs w:val="20"/>
              </w:rPr>
            </w:pPr>
            <w:r w:rsidRPr="000E7345">
              <w:rPr>
                <w:spacing w:val="-2"/>
                <w:sz w:val="20"/>
                <w:szCs w:val="20"/>
              </w:rPr>
              <w:t>GP-700 M-II фирмы «Oilon»</w:t>
            </w:r>
          </w:p>
        </w:tc>
        <w:tc>
          <w:tcPr>
            <w:tcW w:w="811" w:type="pct"/>
            <w:tcBorders>
              <w:top w:val="single" w:sz="6" w:space="0" w:color="auto"/>
              <w:left w:val="single" w:sz="6" w:space="0" w:color="auto"/>
              <w:bottom w:val="single" w:sz="6" w:space="0" w:color="auto"/>
              <w:right w:val="single" w:sz="6" w:space="0" w:color="auto"/>
            </w:tcBorders>
            <w:shd w:val="clear" w:color="auto" w:fill="FFFFFF"/>
            <w:vAlign w:val="center"/>
          </w:tcPr>
          <w:p w14:paraId="2B26F461"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469" w14:textId="77777777" w:rsidTr="009E1F4B">
        <w:trPr>
          <w:trHeight w:val="20"/>
        </w:trPr>
        <w:tc>
          <w:tcPr>
            <w:tcW w:w="178" w:type="pct"/>
            <w:tcBorders>
              <w:top w:val="single" w:sz="6" w:space="0" w:color="auto"/>
              <w:left w:val="single" w:sz="6" w:space="0" w:color="auto"/>
              <w:bottom w:val="single" w:sz="6" w:space="0" w:color="auto"/>
              <w:right w:val="single" w:sz="6" w:space="0" w:color="auto"/>
            </w:tcBorders>
            <w:shd w:val="clear" w:color="auto" w:fill="FFFFFF"/>
            <w:vAlign w:val="center"/>
          </w:tcPr>
          <w:p w14:paraId="2B26F463" w14:textId="77777777" w:rsidR="003F3A5F" w:rsidRPr="000E7345" w:rsidRDefault="003F3A5F" w:rsidP="00C13FFD">
            <w:pPr>
              <w:ind w:left="-57" w:right="-57"/>
              <w:jc w:val="center"/>
              <w:rPr>
                <w:sz w:val="20"/>
                <w:szCs w:val="20"/>
              </w:rPr>
            </w:pPr>
            <w:r w:rsidRPr="000E7345">
              <w:rPr>
                <w:sz w:val="20"/>
                <w:szCs w:val="20"/>
              </w:rPr>
              <w:t>2</w:t>
            </w:r>
          </w:p>
        </w:tc>
        <w:tc>
          <w:tcPr>
            <w:tcW w:w="999" w:type="pct"/>
            <w:tcBorders>
              <w:top w:val="single" w:sz="6" w:space="0" w:color="auto"/>
              <w:left w:val="single" w:sz="6" w:space="0" w:color="auto"/>
              <w:bottom w:val="single" w:sz="6" w:space="0" w:color="auto"/>
              <w:right w:val="single" w:sz="6" w:space="0" w:color="auto"/>
            </w:tcBorders>
            <w:shd w:val="clear" w:color="auto" w:fill="FFFFFF"/>
            <w:vAlign w:val="center"/>
          </w:tcPr>
          <w:p w14:paraId="2B26F464" w14:textId="77777777" w:rsidR="003F3A5F" w:rsidRPr="000E7345" w:rsidRDefault="003F3A5F" w:rsidP="00C13FFD">
            <w:pPr>
              <w:ind w:left="-57" w:right="-57"/>
              <w:jc w:val="center"/>
              <w:rPr>
                <w:spacing w:val="-2"/>
                <w:sz w:val="20"/>
                <w:szCs w:val="20"/>
              </w:rPr>
            </w:pPr>
            <w:r w:rsidRPr="000E7345">
              <w:rPr>
                <w:sz w:val="20"/>
                <w:szCs w:val="20"/>
              </w:rPr>
              <w:t>«Термотехник ТТ100»</w:t>
            </w:r>
            <w:r w:rsidRPr="000E7345">
              <w:rPr>
                <w:spacing w:val="-2"/>
                <w:sz w:val="20"/>
                <w:szCs w:val="20"/>
              </w:rPr>
              <w:t xml:space="preserve"> (N=8000 кВт) фирмы «ЭНТРОРОС»</w:t>
            </w:r>
          </w:p>
        </w:tc>
        <w:tc>
          <w:tcPr>
            <w:tcW w:w="50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465" w14:textId="77777777" w:rsidR="003F3A5F" w:rsidRPr="000E7345" w:rsidRDefault="003F3A5F" w:rsidP="00C13FFD">
            <w:pPr>
              <w:ind w:left="-57" w:right="-57"/>
              <w:jc w:val="center"/>
              <w:rPr>
                <w:sz w:val="20"/>
                <w:szCs w:val="20"/>
              </w:rPr>
            </w:pPr>
            <w:r w:rsidRPr="000E7345">
              <w:rPr>
                <w:sz w:val="20"/>
                <w:szCs w:val="20"/>
              </w:rPr>
              <w:t>2</w:t>
            </w:r>
          </w:p>
        </w:tc>
        <w:tc>
          <w:tcPr>
            <w:tcW w:w="435" w:type="pct"/>
            <w:tcBorders>
              <w:top w:val="single" w:sz="6" w:space="0" w:color="auto"/>
              <w:left w:val="single" w:sz="6" w:space="0" w:color="auto"/>
              <w:bottom w:val="single" w:sz="6" w:space="0" w:color="auto"/>
              <w:right w:val="single" w:sz="4" w:space="0" w:color="auto"/>
            </w:tcBorders>
            <w:shd w:val="clear" w:color="auto" w:fill="FFFFFF"/>
            <w:vAlign w:val="center"/>
          </w:tcPr>
          <w:p w14:paraId="2B26F466" w14:textId="77777777" w:rsidR="003F3A5F" w:rsidRPr="000E7345" w:rsidRDefault="003F3A5F" w:rsidP="00C13FFD">
            <w:pPr>
              <w:ind w:left="-57" w:right="-57"/>
              <w:jc w:val="center"/>
              <w:rPr>
                <w:sz w:val="20"/>
                <w:szCs w:val="20"/>
              </w:rPr>
            </w:pPr>
            <w:r w:rsidRPr="000E7345">
              <w:rPr>
                <w:sz w:val="20"/>
                <w:szCs w:val="20"/>
              </w:rPr>
              <w:t>2016</w:t>
            </w:r>
          </w:p>
        </w:tc>
        <w:tc>
          <w:tcPr>
            <w:tcW w:w="2077"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2B26F467" w14:textId="77777777" w:rsidR="003F3A5F" w:rsidRPr="000E7345" w:rsidRDefault="003F3A5F" w:rsidP="00C13FFD">
            <w:pPr>
              <w:ind w:left="-57" w:right="-57"/>
              <w:jc w:val="center"/>
              <w:rPr>
                <w:sz w:val="20"/>
                <w:szCs w:val="20"/>
              </w:rPr>
            </w:pPr>
            <w:r w:rsidRPr="000E7345">
              <w:rPr>
                <w:spacing w:val="-2"/>
                <w:sz w:val="20"/>
                <w:szCs w:val="20"/>
              </w:rPr>
              <w:t>GKP-700 M-II фирмы «Oilon»</w:t>
            </w:r>
          </w:p>
        </w:tc>
        <w:tc>
          <w:tcPr>
            <w:tcW w:w="811" w:type="pct"/>
            <w:tcBorders>
              <w:top w:val="single" w:sz="6" w:space="0" w:color="auto"/>
              <w:left w:val="single" w:sz="6" w:space="0" w:color="auto"/>
              <w:bottom w:val="single" w:sz="6" w:space="0" w:color="auto"/>
              <w:right w:val="single" w:sz="6" w:space="0" w:color="auto"/>
            </w:tcBorders>
            <w:shd w:val="clear" w:color="auto" w:fill="FFFFFF"/>
            <w:vAlign w:val="center"/>
          </w:tcPr>
          <w:p w14:paraId="2B26F468"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470" w14:textId="77777777" w:rsidTr="009E1F4B">
        <w:trPr>
          <w:trHeight w:val="20"/>
        </w:trPr>
        <w:tc>
          <w:tcPr>
            <w:tcW w:w="178" w:type="pct"/>
            <w:tcBorders>
              <w:top w:val="single" w:sz="6" w:space="0" w:color="auto"/>
              <w:left w:val="single" w:sz="6" w:space="0" w:color="auto"/>
              <w:bottom w:val="single" w:sz="6" w:space="0" w:color="auto"/>
              <w:right w:val="single" w:sz="6" w:space="0" w:color="auto"/>
            </w:tcBorders>
            <w:shd w:val="clear" w:color="auto" w:fill="FFFFFF"/>
            <w:vAlign w:val="center"/>
          </w:tcPr>
          <w:p w14:paraId="2B26F46A" w14:textId="77777777" w:rsidR="003F3A5F" w:rsidRPr="000E7345" w:rsidRDefault="003F3A5F" w:rsidP="00C13FFD">
            <w:pPr>
              <w:ind w:left="-57" w:right="-57"/>
              <w:jc w:val="center"/>
              <w:rPr>
                <w:sz w:val="20"/>
                <w:szCs w:val="20"/>
              </w:rPr>
            </w:pPr>
            <w:r w:rsidRPr="000E7345">
              <w:rPr>
                <w:sz w:val="20"/>
                <w:szCs w:val="20"/>
              </w:rPr>
              <w:t>3</w:t>
            </w:r>
          </w:p>
        </w:tc>
        <w:tc>
          <w:tcPr>
            <w:tcW w:w="999" w:type="pct"/>
            <w:tcBorders>
              <w:top w:val="single" w:sz="6" w:space="0" w:color="auto"/>
              <w:left w:val="single" w:sz="6" w:space="0" w:color="auto"/>
              <w:bottom w:val="single" w:sz="6" w:space="0" w:color="auto"/>
              <w:right w:val="single" w:sz="6" w:space="0" w:color="auto"/>
            </w:tcBorders>
            <w:shd w:val="clear" w:color="auto" w:fill="FFFFFF"/>
            <w:vAlign w:val="center"/>
          </w:tcPr>
          <w:p w14:paraId="2B26F46B" w14:textId="77777777" w:rsidR="003F3A5F" w:rsidRPr="000E7345" w:rsidRDefault="003F3A5F" w:rsidP="00C13FFD">
            <w:pPr>
              <w:ind w:left="-57" w:right="-57"/>
              <w:jc w:val="center"/>
              <w:rPr>
                <w:spacing w:val="-2"/>
                <w:sz w:val="20"/>
                <w:szCs w:val="20"/>
              </w:rPr>
            </w:pPr>
            <w:r w:rsidRPr="000E7345">
              <w:rPr>
                <w:sz w:val="20"/>
                <w:szCs w:val="20"/>
              </w:rPr>
              <w:t>«Термотехник ТТ100»</w:t>
            </w:r>
            <w:r w:rsidRPr="000E7345">
              <w:rPr>
                <w:spacing w:val="-2"/>
                <w:sz w:val="20"/>
                <w:szCs w:val="20"/>
              </w:rPr>
              <w:t xml:space="preserve"> (N=8000 кВт) фирмы «ЭНТРОРОС»</w:t>
            </w:r>
          </w:p>
        </w:tc>
        <w:tc>
          <w:tcPr>
            <w:tcW w:w="50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46C" w14:textId="77777777" w:rsidR="003F3A5F" w:rsidRPr="000E7345" w:rsidRDefault="003F3A5F" w:rsidP="00C13FFD">
            <w:pPr>
              <w:ind w:left="-57" w:right="-57"/>
              <w:jc w:val="center"/>
              <w:rPr>
                <w:sz w:val="20"/>
                <w:szCs w:val="20"/>
              </w:rPr>
            </w:pPr>
            <w:r w:rsidRPr="000E7345">
              <w:rPr>
                <w:sz w:val="20"/>
                <w:szCs w:val="20"/>
              </w:rPr>
              <w:t>3</w:t>
            </w:r>
          </w:p>
        </w:tc>
        <w:tc>
          <w:tcPr>
            <w:tcW w:w="435" w:type="pct"/>
            <w:tcBorders>
              <w:top w:val="single" w:sz="6" w:space="0" w:color="auto"/>
              <w:left w:val="single" w:sz="6" w:space="0" w:color="auto"/>
              <w:bottom w:val="single" w:sz="6" w:space="0" w:color="auto"/>
              <w:right w:val="single" w:sz="4" w:space="0" w:color="auto"/>
            </w:tcBorders>
            <w:shd w:val="clear" w:color="auto" w:fill="FFFFFF"/>
            <w:vAlign w:val="center"/>
          </w:tcPr>
          <w:p w14:paraId="2B26F46D" w14:textId="77777777" w:rsidR="003F3A5F" w:rsidRPr="000E7345" w:rsidRDefault="003F3A5F" w:rsidP="00C13FFD">
            <w:pPr>
              <w:ind w:left="-57" w:right="-57"/>
              <w:jc w:val="center"/>
              <w:rPr>
                <w:sz w:val="20"/>
                <w:szCs w:val="20"/>
              </w:rPr>
            </w:pPr>
            <w:r w:rsidRPr="000E7345">
              <w:rPr>
                <w:sz w:val="20"/>
                <w:szCs w:val="20"/>
              </w:rPr>
              <w:t>2016</w:t>
            </w:r>
          </w:p>
        </w:tc>
        <w:tc>
          <w:tcPr>
            <w:tcW w:w="2077"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2B26F46E" w14:textId="77777777" w:rsidR="003F3A5F" w:rsidRPr="000E7345" w:rsidRDefault="003F3A5F" w:rsidP="00C13FFD">
            <w:pPr>
              <w:ind w:left="-57" w:right="-57"/>
              <w:jc w:val="center"/>
              <w:rPr>
                <w:spacing w:val="-2"/>
                <w:sz w:val="20"/>
                <w:szCs w:val="20"/>
              </w:rPr>
            </w:pPr>
            <w:r w:rsidRPr="000E7345">
              <w:rPr>
                <w:spacing w:val="-2"/>
                <w:sz w:val="20"/>
                <w:szCs w:val="20"/>
              </w:rPr>
              <w:t>GKP-700 M-II фирмы «Oilon»</w:t>
            </w:r>
          </w:p>
        </w:tc>
        <w:tc>
          <w:tcPr>
            <w:tcW w:w="811" w:type="pct"/>
            <w:tcBorders>
              <w:top w:val="single" w:sz="6" w:space="0" w:color="auto"/>
              <w:left w:val="single" w:sz="6" w:space="0" w:color="auto"/>
              <w:bottom w:val="single" w:sz="6" w:space="0" w:color="auto"/>
              <w:right w:val="single" w:sz="6" w:space="0" w:color="auto"/>
            </w:tcBorders>
            <w:shd w:val="clear" w:color="auto" w:fill="FFFFFF"/>
            <w:vAlign w:val="center"/>
          </w:tcPr>
          <w:p w14:paraId="2B26F46F" w14:textId="77777777" w:rsidR="003F3A5F" w:rsidRPr="000E7345" w:rsidRDefault="003F3A5F" w:rsidP="00C13FFD">
            <w:pPr>
              <w:ind w:left="-57" w:right="-57"/>
              <w:jc w:val="center"/>
              <w:rPr>
                <w:sz w:val="20"/>
                <w:szCs w:val="20"/>
              </w:rPr>
            </w:pPr>
            <w:r w:rsidRPr="000E7345">
              <w:rPr>
                <w:sz w:val="20"/>
                <w:szCs w:val="20"/>
              </w:rPr>
              <w:t>-</w:t>
            </w:r>
          </w:p>
        </w:tc>
      </w:tr>
    </w:tbl>
    <w:p w14:paraId="2B26F471" w14:textId="77777777" w:rsidR="003F3A5F" w:rsidRPr="000E7345" w:rsidRDefault="003F3A5F" w:rsidP="003F3A5F">
      <w:pPr>
        <w:pStyle w:val="af9"/>
        <w:ind w:firstLine="0"/>
      </w:pPr>
    </w:p>
    <w:p w14:paraId="2B26F472" w14:textId="77777777" w:rsidR="003F3A5F" w:rsidRPr="000E7345" w:rsidRDefault="003F3A5F" w:rsidP="003F3A5F">
      <w:pPr>
        <w:pStyle w:val="af9"/>
        <w:ind w:firstLine="0"/>
        <w:sectPr w:rsidR="003F3A5F" w:rsidRPr="000E7345" w:rsidSect="00862A6B">
          <w:pgSz w:w="16838" w:h="11906" w:orient="landscape" w:code="9"/>
          <w:pgMar w:top="1701" w:right="567" w:bottom="567" w:left="567" w:header="709" w:footer="403" w:gutter="0"/>
          <w:cols w:space="708"/>
          <w:docGrid w:linePitch="381"/>
        </w:sectPr>
      </w:pPr>
    </w:p>
    <w:p w14:paraId="2B26F473" w14:textId="46DD7289"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82" w:name="_Ref92983965"/>
      <w:r w:rsidRPr="000E7345">
        <w:rPr>
          <w:rFonts w:eastAsiaTheme="minorEastAsia"/>
          <w:lang w:eastAsia="en-US"/>
        </w:rPr>
        <w:t>Состав вспомогательного оборудования котельной ООО «ЖилКомТеплоЭнерго»</w:t>
      </w:r>
      <w:bookmarkEnd w:id="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7"/>
        <w:gridCol w:w="7382"/>
        <w:gridCol w:w="1593"/>
      </w:tblGrid>
      <w:tr w:rsidR="003F3A5F" w:rsidRPr="000E7345" w14:paraId="2B26F477" w14:textId="77777777" w:rsidTr="00C13FFD">
        <w:trPr>
          <w:trHeight w:val="340"/>
        </w:trPr>
        <w:tc>
          <w:tcPr>
            <w:tcW w:w="346" w:type="pct"/>
            <w:vAlign w:val="center"/>
          </w:tcPr>
          <w:p w14:paraId="2B26F474" w14:textId="77777777" w:rsidR="003F3A5F" w:rsidRPr="000E7345" w:rsidRDefault="003F3A5F" w:rsidP="00C13FFD">
            <w:pPr>
              <w:suppressAutoHyphens/>
              <w:jc w:val="center"/>
              <w:rPr>
                <w:b/>
                <w:sz w:val="20"/>
                <w:szCs w:val="20"/>
              </w:rPr>
            </w:pPr>
            <w:r w:rsidRPr="000E7345">
              <w:rPr>
                <w:b/>
                <w:sz w:val="20"/>
                <w:szCs w:val="20"/>
              </w:rPr>
              <w:t>№ п/п</w:t>
            </w:r>
          </w:p>
        </w:tc>
        <w:tc>
          <w:tcPr>
            <w:tcW w:w="3828" w:type="pct"/>
            <w:vAlign w:val="center"/>
          </w:tcPr>
          <w:p w14:paraId="2B26F475" w14:textId="77777777" w:rsidR="003F3A5F" w:rsidRPr="000E7345" w:rsidRDefault="003F3A5F" w:rsidP="00C13FFD">
            <w:pPr>
              <w:suppressAutoHyphens/>
              <w:jc w:val="center"/>
              <w:rPr>
                <w:b/>
                <w:sz w:val="20"/>
                <w:szCs w:val="20"/>
              </w:rPr>
            </w:pPr>
            <w:r w:rsidRPr="000E7345">
              <w:rPr>
                <w:b/>
                <w:sz w:val="20"/>
                <w:szCs w:val="20"/>
              </w:rPr>
              <w:t>Наименование вспомогательного оборудования</w:t>
            </w:r>
          </w:p>
        </w:tc>
        <w:tc>
          <w:tcPr>
            <w:tcW w:w="826" w:type="pct"/>
            <w:vAlign w:val="center"/>
          </w:tcPr>
          <w:p w14:paraId="2B26F476" w14:textId="77777777" w:rsidR="003F3A5F" w:rsidRPr="000E7345" w:rsidRDefault="003F3A5F" w:rsidP="00C13FFD">
            <w:pPr>
              <w:suppressAutoHyphens/>
              <w:jc w:val="center"/>
              <w:rPr>
                <w:b/>
                <w:sz w:val="20"/>
                <w:szCs w:val="20"/>
              </w:rPr>
            </w:pPr>
            <w:r w:rsidRPr="000E7345">
              <w:rPr>
                <w:b/>
                <w:sz w:val="20"/>
                <w:szCs w:val="20"/>
              </w:rPr>
              <w:t>Количество</w:t>
            </w:r>
          </w:p>
        </w:tc>
      </w:tr>
      <w:tr w:rsidR="003F3A5F" w:rsidRPr="000E7345" w14:paraId="2B26F47B" w14:textId="77777777" w:rsidTr="00C13FFD">
        <w:trPr>
          <w:trHeight w:val="340"/>
        </w:trPr>
        <w:tc>
          <w:tcPr>
            <w:tcW w:w="346" w:type="pct"/>
            <w:vAlign w:val="center"/>
          </w:tcPr>
          <w:p w14:paraId="2B26F478" w14:textId="77777777" w:rsidR="003F3A5F" w:rsidRPr="000E7345" w:rsidRDefault="003F3A5F" w:rsidP="00C13FFD">
            <w:pPr>
              <w:pStyle w:val="37"/>
              <w:spacing w:after="0"/>
              <w:jc w:val="center"/>
              <w:rPr>
                <w:sz w:val="20"/>
              </w:rPr>
            </w:pPr>
            <w:r w:rsidRPr="000E7345">
              <w:rPr>
                <w:sz w:val="20"/>
              </w:rPr>
              <w:t>1</w:t>
            </w:r>
          </w:p>
        </w:tc>
        <w:tc>
          <w:tcPr>
            <w:tcW w:w="3828" w:type="pct"/>
            <w:vAlign w:val="center"/>
          </w:tcPr>
          <w:p w14:paraId="2B26F479" w14:textId="77777777" w:rsidR="003F3A5F" w:rsidRPr="000E7345" w:rsidRDefault="003F3A5F" w:rsidP="00C13FFD">
            <w:pPr>
              <w:pStyle w:val="37"/>
              <w:spacing w:after="0"/>
              <w:rPr>
                <w:sz w:val="20"/>
              </w:rPr>
            </w:pPr>
            <w:r w:rsidRPr="000E7345">
              <w:rPr>
                <w:sz w:val="20"/>
              </w:rPr>
              <w:t>Насос BL80/200-30/2 («Wilo», Германия)</w:t>
            </w:r>
          </w:p>
        </w:tc>
        <w:tc>
          <w:tcPr>
            <w:tcW w:w="826" w:type="pct"/>
            <w:vAlign w:val="center"/>
          </w:tcPr>
          <w:p w14:paraId="2B26F47A" w14:textId="77777777" w:rsidR="003F3A5F" w:rsidRPr="000E7345" w:rsidRDefault="003F3A5F" w:rsidP="00C13FFD">
            <w:pPr>
              <w:suppressAutoHyphens/>
              <w:jc w:val="center"/>
              <w:rPr>
                <w:sz w:val="20"/>
                <w:szCs w:val="20"/>
              </w:rPr>
            </w:pPr>
            <w:r w:rsidRPr="000E7345">
              <w:rPr>
                <w:sz w:val="20"/>
                <w:szCs w:val="20"/>
              </w:rPr>
              <w:t>4 шт.</w:t>
            </w:r>
          </w:p>
        </w:tc>
      </w:tr>
      <w:tr w:rsidR="003F3A5F" w:rsidRPr="000E7345" w14:paraId="2B26F47F" w14:textId="77777777" w:rsidTr="00C13FFD">
        <w:trPr>
          <w:trHeight w:val="340"/>
        </w:trPr>
        <w:tc>
          <w:tcPr>
            <w:tcW w:w="346" w:type="pct"/>
            <w:vAlign w:val="center"/>
          </w:tcPr>
          <w:p w14:paraId="2B26F47C" w14:textId="77777777" w:rsidR="003F3A5F" w:rsidRPr="000E7345" w:rsidRDefault="003F3A5F" w:rsidP="00C13FFD">
            <w:pPr>
              <w:tabs>
                <w:tab w:val="left" w:pos="712"/>
              </w:tabs>
              <w:jc w:val="center"/>
              <w:rPr>
                <w:sz w:val="20"/>
                <w:szCs w:val="20"/>
              </w:rPr>
            </w:pPr>
            <w:r w:rsidRPr="000E7345">
              <w:rPr>
                <w:sz w:val="20"/>
                <w:szCs w:val="20"/>
              </w:rPr>
              <w:t>2</w:t>
            </w:r>
          </w:p>
        </w:tc>
        <w:tc>
          <w:tcPr>
            <w:tcW w:w="3828" w:type="pct"/>
            <w:vAlign w:val="center"/>
          </w:tcPr>
          <w:p w14:paraId="2B26F47D" w14:textId="77777777" w:rsidR="003F3A5F" w:rsidRPr="000E7345" w:rsidRDefault="003F3A5F" w:rsidP="00C13FFD">
            <w:pPr>
              <w:tabs>
                <w:tab w:val="left" w:pos="712"/>
              </w:tabs>
              <w:rPr>
                <w:sz w:val="20"/>
                <w:szCs w:val="20"/>
              </w:rPr>
            </w:pPr>
            <w:r w:rsidRPr="000E7345">
              <w:rPr>
                <w:sz w:val="20"/>
                <w:szCs w:val="20"/>
              </w:rPr>
              <w:t>Насос MHI 204 3 («Wilo», Германия)</w:t>
            </w:r>
          </w:p>
        </w:tc>
        <w:tc>
          <w:tcPr>
            <w:tcW w:w="826" w:type="pct"/>
            <w:vAlign w:val="center"/>
          </w:tcPr>
          <w:p w14:paraId="2B26F47E" w14:textId="77777777" w:rsidR="003F3A5F" w:rsidRPr="000E7345" w:rsidRDefault="003F3A5F" w:rsidP="00C13FFD">
            <w:pPr>
              <w:suppressAutoHyphens/>
              <w:jc w:val="center"/>
              <w:rPr>
                <w:sz w:val="20"/>
                <w:szCs w:val="20"/>
              </w:rPr>
            </w:pPr>
            <w:r w:rsidRPr="000E7345">
              <w:rPr>
                <w:sz w:val="20"/>
                <w:szCs w:val="20"/>
              </w:rPr>
              <w:t>2 шт.</w:t>
            </w:r>
          </w:p>
        </w:tc>
      </w:tr>
      <w:tr w:rsidR="003F3A5F" w:rsidRPr="000E7345" w14:paraId="2B26F483" w14:textId="77777777" w:rsidTr="00C13FFD">
        <w:trPr>
          <w:trHeight w:val="340"/>
        </w:trPr>
        <w:tc>
          <w:tcPr>
            <w:tcW w:w="346" w:type="pct"/>
            <w:vAlign w:val="center"/>
          </w:tcPr>
          <w:p w14:paraId="2B26F480" w14:textId="77777777" w:rsidR="003F3A5F" w:rsidRPr="000E7345" w:rsidRDefault="003F3A5F" w:rsidP="00C13FFD">
            <w:pPr>
              <w:jc w:val="center"/>
              <w:rPr>
                <w:sz w:val="20"/>
                <w:szCs w:val="20"/>
              </w:rPr>
            </w:pPr>
            <w:r w:rsidRPr="000E7345">
              <w:rPr>
                <w:sz w:val="20"/>
                <w:szCs w:val="20"/>
              </w:rPr>
              <w:t>3</w:t>
            </w:r>
          </w:p>
        </w:tc>
        <w:tc>
          <w:tcPr>
            <w:tcW w:w="3828" w:type="pct"/>
            <w:vAlign w:val="center"/>
          </w:tcPr>
          <w:p w14:paraId="2B26F481" w14:textId="77777777" w:rsidR="003F3A5F" w:rsidRPr="000E7345" w:rsidRDefault="003F3A5F" w:rsidP="00C13FFD">
            <w:pPr>
              <w:rPr>
                <w:sz w:val="20"/>
                <w:szCs w:val="20"/>
              </w:rPr>
            </w:pPr>
            <w:r w:rsidRPr="000E7345">
              <w:rPr>
                <w:sz w:val="20"/>
                <w:szCs w:val="20"/>
              </w:rPr>
              <w:t>Насос TOP-S 40/10 PN 6/10 3</w:t>
            </w:r>
          </w:p>
        </w:tc>
        <w:tc>
          <w:tcPr>
            <w:tcW w:w="826" w:type="pct"/>
            <w:vAlign w:val="center"/>
          </w:tcPr>
          <w:p w14:paraId="2B26F482" w14:textId="77777777" w:rsidR="003F3A5F" w:rsidRPr="000E7345" w:rsidRDefault="003F3A5F" w:rsidP="00C13FFD">
            <w:pPr>
              <w:jc w:val="center"/>
              <w:rPr>
                <w:sz w:val="20"/>
                <w:szCs w:val="20"/>
              </w:rPr>
            </w:pPr>
            <w:r w:rsidRPr="000E7345">
              <w:rPr>
                <w:sz w:val="20"/>
                <w:szCs w:val="20"/>
              </w:rPr>
              <w:t>2 шт.</w:t>
            </w:r>
          </w:p>
        </w:tc>
      </w:tr>
      <w:tr w:rsidR="003F3A5F" w:rsidRPr="000E7345" w14:paraId="2B26F487" w14:textId="77777777" w:rsidTr="00C13FFD">
        <w:trPr>
          <w:trHeight w:val="340"/>
        </w:trPr>
        <w:tc>
          <w:tcPr>
            <w:tcW w:w="346" w:type="pct"/>
            <w:vAlign w:val="center"/>
          </w:tcPr>
          <w:p w14:paraId="2B26F484" w14:textId="77777777" w:rsidR="003F3A5F" w:rsidRPr="000E7345" w:rsidRDefault="003F3A5F" w:rsidP="00C13FFD">
            <w:pPr>
              <w:autoSpaceDE w:val="0"/>
              <w:autoSpaceDN w:val="0"/>
              <w:adjustRightInd w:val="0"/>
              <w:jc w:val="center"/>
              <w:rPr>
                <w:sz w:val="20"/>
                <w:szCs w:val="20"/>
              </w:rPr>
            </w:pPr>
            <w:r w:rsidRPr="000E7345">
              <w:rPr>
                <w:sz w:val="20"/>
                <w:szCs w:val="20"/>
              </w:rPr>
              <w:t>4</w:t>
            </w:r>
          </w:p>
        </w:tc>
        <w:tc>
          <w:tcPr>
            <w:tcW w:w="3828" w:type="pct"/>
            <w:vAlign w:val="center"/>
          </w:tcPr>
          <w:p w14:paraId="2B26F485" w14:textId="77777777" w:rsidR="003F3A5F" w:rsidRPr="000E7345" w:rsidRDefault="003F3A5F" w:rsidP="00C13FFD">
            <w:pPr>
              <w:autoSpaceDE w:val="0"/>
              <w:autoSpaceDN w:val="0"/>
              <w:adjustRightInd w:val="0"/>
              <w:rPr>
                <w:sz w:val="20"/>
                <w:szCs w:val="20"/>
              </w:rPr>
            </w:pPr>
            <w:r w:rsidRPr="000E7345">
              <w:rPr>
                <w:sz w:val="20"/>
                <w:szCs w:val="20"/>
              </w:rPr>
              <w:t>Насос TOP-S 25/10 1 PN 10</w:t>
            </w:r>
          </w:p>
        </w:tc>
        <w:tc>
          <w:tcPr>
            <w:tcW w:w="826" w:type="pct"/>
            <w:vAlign w:val="center"/>
          </w:tcPr>
          <w:p w14:paraId="2B26F486" w14:textId="77777777" w:rsidR="003F3A5F" w:rsidRPr="000E7345" w:rsidRDefault="003F3A5F" w:rsidP="00C13FFD">
            <w:pPr>
              <w:jc w:val="center"/>
              <w:rPr>
                <w:sz w:val="20"/>
                <w:szCs w:val="20"/>
              </w:rPr>
            </w:pPr>
            <w:r w:rsidRPr="000E7345">
              <w:rPr>
                <w:sz w:val="20"/>
                <w:szCs w:val="20"/>
              </w:rPr>
              <w:t>2 шт.</w:t>
            </w:r>
          </w:p>
        </w:tc>
      </w:tr>
      <w:tr w:rsidR="003F3A5F" w:rsidRPr="000E7345" w14:paraId="2B26F48B" w14:textId="77777777" w:rsidTr="00C13FFD">
        <w:trPr>
          <w:trHeight w:val="340"/>
        </w:trPr>
        <w:tc>
          <w:tcPr>
            <w:tcW w:w="346" w:type="pct"/>
            <w:vAlign w:val="center"/>
          </w:tcPr>
          <w:p w14:paraId="2B26F488" w14:textId="77777777" w:rsidR="003F3A5F" w:rsidRPr="000E7345" w:rsidRDefault="003F3A5F" w:rsidP="00C13FFD">
            <w:pPr>
              <w:autoSpaceDE w:val="0"/>
              <w:autoSpaceDN w:val="0"/>
              <w:adjustRightInd w:val="0"/>
              <w:jc w:val="center"/>
              <w:rPr>
                <w:sz w:val="20"/>
                <w:szCs w:val="20"/>
              </w:rPr>
            </w:pPr>
            <w:r w:rsidRPr="000E7345">
              <w:rPr>
                <w:sz w:val="20"/>
                <w:szCs w:val="20"/>
              </w:rPr>
              <w:t>5</w:t>
            </w:r>
          </w:p>
        </w:tc>
        <w:tc>
          <w:tcPr>
            <w:tcW w:w="3828" w:type="pct"/>
            <w:vAlign w:val="center"/>
          </w:tcPr>
          <w:p w14:paraId="2B26F489" w14:textId="77777777" w:rsidR="003F3A5F" w:rsidRPr="000E7345" w:rsidRDefault="003F3A5F" w:rsidP="00C13FFD">
            <w:pPr>
              <w:autoSpaceDE w:val="0"/>
              <w:autoSpaceDN w:val="0"/>
              <w:adjustRightInd w:val="0"/>
              <w:rPr>
                <w:sz w:val="20"/>
                <w:szCs w:val="20"/>
              </w:rPr>
            </w:pPr>
            <w:r w:rsidRPr="000E7345">
              <w:rPr>
                <w:sz w:val="20"/>
                <w:szCs w:val="20"/>
              </w:rPr>
              <w:t xml:space="preserve">Бак мембранный расширительный V=1000 л/ </w:t>
            </w:r>
          </w:p>
        </w:tc>
        <w:tc>
          <w:tcPr>
            <w:tcW w:w="826" w:type="pct"/>
            <w:vAlign w:val="center"/>
          </w:tcPr>
          <w:p w14:paraId="2B26F48A" w14:textId="77777777" w:rsidR="003F3A5F" w:rsidRPr="000E7345" w:rsidRDefault="003F3A5F" w:rsidP="00C13FFD">
            <w:pPr>
              <w:suppressAutoHyphens/>
              <w:jc w:val="center"/>
              <w:rPr>
                <w:sz w:val="20"/>
                <w:szCs w:val="20"/>
              </w:rPr>
            </w:pPr>
            <w:r w:rsidRPr="000E7345">
              <w:rPr>
                <w:sz w:val="20"/>
                <w:szCs w:val="20"/>
              </w:rPr>
              <w:t>7 шт.</w:t>
            </w:r>
          </w:p>
        </w:tc>
      </w:tr>
      <w:tr w:rsidR="003F3A5F" w:rsidRPr="000E7345" w14:paraId="2B26F48F" w14:textId="77777777" w:rsidTr="00C13FFD">
        <w:trPr>
          <w:trHeight w:val="340"/>
        </w:trPr>
        <w:tc>
          <w:tcPr>
            <w:tcW w:w="346" w:type="pct"/>
            <w:vAlign w:val="center"/>
          </w:tcPr>
          <w:p w14:paraId="2B26F48C" w14:textId="77777777" w:rsidR="003F3A5F" w:rsidRPr="000E7345" w:rsidRDefault="003F3A5F" w:rsidP="00C13FFD">
            <w:pPr>
              <w:jc w:val="center"/>
              <w:rPr>
                <w:sz w:val="20"/>
                <w:szCs w:val="20"/>
              </w:rPr>
            </w:pPr>
            <w:r w:rsidRPr="000E7345">
              <w:rPr>
                <w:sz w:val="20"/>
                <w:szCs w:val="20"/>
              </w:rPr>
              <w:t>6</w:t>
            </w:r>
          </w:p>
        </w:tc>
        <w:tc>
          <w:tcPr>
            <w:tcW w:w="3828" w:type="pct"/>
            <w:vAlign w:val="center"/>
          </w:tcPr>
          <w:p w14:paraId="2B26F48D" w14:textId="77777777" w:rsidR="003F3A5F" w:rsidRPr="000E7345" w:rsidRDefault="003F3A5F" w:rsidP="00C13FFD">
            <w:pPr>
              <w:rPr>
                <w:sz w:val="20"/>
                <w:szCs w:val="20"/>
              </w:rPr>
            </w:pPr>
            <w:r w:rsidRPr="000E7345">
              <w:rPr>
                <w:sz w:val="20"/>
                <w:szCs w:val="20"/>
              </w:rPr>
              <w:t>Бак мембранный расширительный V=100 л</w:t>
            </w:r>
          </w:p>
        </w:tc>
        <w:tc>
          <w:tcPr>
            <w:tcW w:w="826" w:type="pct"/>
            <w:vAlign w:val="center"/>
          </w:tcPr>
          <w:p w14:paraId="2B26F48E" w14:textId="77777777" w:rsidR="003F3A5F" w:rsidRPr="000E7345" w:rsidRDefault="003F3A5F" w:rsidP="00C13FFD">
            <w:pPr>
              <w:suppressAutoHyphens/>
              <w:jc w:val="center"/>
              <w:rPr>
                <w:sz w:val="20"/>
                <w:szCs w:val="20"/>
              </w:rPr>
            </w:pPr>
            <w:r w:rsidRPr="000E7345">
              <w:rPr>
                <w:sz w:val="20"/>
                <w:szCs w:val="20"/>
              </w:rPr>
              <w:t>1 шт.</w:t>
            </w:r>
          </w:p>
        </w:tc>
      </w:tr>
      <w:tr w:rsidR="003F3A5F" w:rsidRPr="000E7345" w14:paraId="2B26F493" w14:textId="77777777" w:rsidTr="00C13FFD">
        <w:trPr>
          <w:trHeight w:val="340"/>
        </w:trPr>
        <w:tc>
          <w:tcPr>
            <w:tcW w:w="346" w:type="pct"/>
            <w:vAlign w:val="center"/>
          </w:tcPr>
          <w:p w14:paraId="2B26F490" w14:textId="77777777" w:rsidR="003F3A5F" w:rsidRPr="000E7345" w:rsidRDefault="003F3A5F" w:rsidP="00C13FFD">
            <w:pPr>
              <w:jc w:val="center"/>
              <w:rPr>
                <w:sz w:val="20"/>
                <w:szCs w:val="20"/>
              </w:rPr>
            </w:pPr>
            <w:r w:rsidRPr="000E7345">
              <w:rPr>
                <w:sz w:val="20"/>
                <w:szCs w:val="20"/>
              </w:rPr>
              <w:t>7</w:t>
            </w:r>
          </w:p>
        </w:tc>
        <w:tc>
          <w:tcPr>
            <w:tcW w:w="3828" w:type="pct"/>
            <w:vAlign w:val="center"/>
          </w:tcPr>
          <w:p w14:paraId="2B26F491" w14:textId="77777777" w:rsidR="003F3A5F" w:rsidRPr="000E7345" w:rsidRDefault="003F3A5F" w:rsidP="00C13FFD">
            <w:pPr>
              <w:rPr>
                <w:sz w:val="20"/>
                <w:szCs w:val="20"/>
              </w:rPr>
            </w:pPr>
            <w:r w:rsidRPr="000E7345">
              <w:rPr>
                <w:sz w:val="20"/>
                <w:szCs w:val="20"/>
              </w:rPr>
              <w:t>Бак мембранный расширительный V=35 л</w:t>
            </w:r>
          </w:p>
        </w:tc>
        <w:tc>
          <w:tcPr>
            <w:tcW w:w="826" w:type="pct"/>
            <w:vAlign w:val="center"/>
          </w:tcPr>
          <w:p w14:paraId="2B26F492" w14:textId="77777777" w:rsidR="003F3A5F" w:rsidRPr="000E7345" w:rsidRDefault="003F3A5F" w:rsidP="00C13FFD">
            <w:pPr>
              <w:suppressAutoHyphens/>
              <w:jc w:val="center"/>
              <w:rPr>
                <w:sz w:val="20"/>
                <w:szCs w:val="20"/>
              </w:rPr>
            </w:pPr>
            <w:r w:rsidRPr="000E7345">
              <w:rPr>
                <w:sz w:val="20"/>
                <w:szCs w:val="20"/>
              </w:rPr>
              <w:t>1 шт.</w:t>
            </w:r>
          </w:p>
        </w:tc>
      </w:tr>
      <w:tr w:rsidR="003F3A5F" w:rsidRPr="000E7345" w14:paraId="2B26F497" w14:textId="77777777" w:rsidTr="00C13FFD">
        <w:trPr>
          <w:trHeight w:val="340"/>
        </w:trPr>
        <w:tc>
          <w:tcPr>
            <w:tcW w:w="346" w:type="pct"/>
            <w:vAlign w:val="center"/>
          </w:tcPr>
          <w:p w14:paraId="2B26F494" w14:textId="77777777" w:rsidR="003F3A5F" w:rsidRPr="000E7345" w:rsidRDefault="003F3A5F" w:rsidP="00C13FFD">
            <w:pPr>
              <w:jc w:val="center"/>
              <w:rPr>
                <w:sz w:val="20"/>
                <w:szCs w:val="20"/>
              </w:rPr>
            </w:pPr>
            <w:r w:rsidRPr="000E7345">
              <w:rPr>
                <w:sz w:val="20"/>
                <w:szCs w:val="20"/>
              </w:rPr>
              <w:t>8</w:t>
            </w:r>
          </w:p>
        </w:tc>
        <w:tc>
          <w:tcPr>
            <w:tcW w:w="3828" w:type="pct"/>
            <w:vAlign w:val="center"/>
          </w:tcPr>
          <w:p w14:paraId="2B26F495" w14:textId="77777777" w:rsidR="003F3A5F" w:rsidRPr="000E7345" w:rsidRDefault="003F3A5F" w:rsidP="00C13FFD">
            <w:pPr>
              <w:rPr>
                <w:sz w:val="20"/>
                <w:szCs w:val="20"/>
              </w:rPr>
            </w:pPr>
            <w:r w:rsidRPr="000E7345">
              <w:rPr>
                <w:sz w:val="20"/>
                <w:szCs w:val="20"/>
              </w:rPr>
              <w:t>Установка дозирования TEKHA</w:t>
            </w:r>
          </w:p>
        </w:tc>
        <w:tc>
          <w:tcPr>
            <w:tcW w:w="826" w:type="pct"/>
            <w:vAlign w:val="center"/>
          </w:tcPr>
          <w:p w14:paraId="2B26F496" w14:textId="77777777" w:rsidR="003F3A5F" w:rsidRPr="000E7345" w:rsidRDefault="003F3A5F" w:rsidP="00C13FFD">
            <w:pPr>
              <w:suppressAutoHyphens/>
              <w:jc w:val="center"/>
              <w:rPr>
                <w:sz w:val="20"/>
                <w:szCs w:val="20"/>
              </w:rPr>
            </w:pPr>
            <w:r w:rsidRPr="000E7345">
              <w:rPr>
                <w:sz w:val="20"/>
                <w:szCs w:val="20"/>
              </w:rPr>
              <w:t>1 шт.</w:t>
            </w:r>
          </w:p>
        </w:tc>
      </w:tr>
    </w:tbl>
    <w:p w14:paraId="2B26F498" w14:textId="77777777" w:rsidR="003F3A5F" w:rsidRPr="000E7345" w:rsidRDefault="003F3A5F" w:rsidP="003F3A5F">
      <w:pPr>
        <w:pStyle w:val="af9"/>
        <w:ind w:firstLine="0"/>
      </w:pPr>
    </w:p>
    <w:p w14:paraId="2B26F499" w14:textId="367D1F19" w:rsidR="003F3A5F" w:rsidRPr="000E7345" w:rsidRDefault="00A564FE" w:rsidP="00B06944">
      <w:pPr>
        <w:pStyle w:val="051111"/>
        <w:keepNext w:val="0"/>
        <w:keepLines w:val="0"/>
        <w:widowControl w:val="0"/>
        <w:numPr>
          <w:ilvl w:val="4"/>
          <w:numId w:val="5"/>
        </w:numPr>
        <w:spacing w:before="0" w:line="360" w:lineRule="auto"/>
        <w:ind w:left="0"/>
        <w:outlineLvl w:val="3"/>
        <w:rPr>
          <w:szCs w:val="26"/>
        </w:rPr>
      </w:pPr>
      <w:r w:rsidRPr="000E7345">
        <w:rPr>
          <w:szCs w:val="26"/>
        </w:rPr>
        <w:t xml:space="preserve">Параметры установленной тепловой мощности </w:t>
      </w:r>
      <w:r w:rsidR="00BB5B9F" w:rsidRPr="000E7345">
        <w:rPr>
          <w:szCs w:val="26"/>
        </w:rPr>
        <w:t xml:space="preserve">источника тепловой энергии, в том числе </w:t>
      </w:r>
      <w:r w:rsidRPr="000E7345">
        <w:rPr>
          <w:szCs w:val="26"/>
        </w:rPr>
        <w:t>теплофикационного оборудования и теплофикационной установки</w:t>
      </w:r>
    </w:p>
    <w:p w14:paraId="2B26F49A" w14:textId="330989FF" w:rsidR="003F3A5F" w:rsidRPr="000E7345" w:rsidRDefault="003F3A5F" w:rsidP="003F3A5F">
      <w:pPr>
        <w:pStyle w:val="00"/>
      </w:pPr>
      <w:r w:rsidRPr="000E7345">
        <w:t>Параметры установленной и располагаемой тепловой мощности, а также объем потребления тепловой энергии (мощности) на собственные нужды и параметры тепловой мощности нетто представлены в таблице</w:t>
      </w:r>
      <w:r w:rsidR="009435B7" w:rsidRPr="000E7345">
        <w:t xml:space="preserve"> </w:t>
      </w:r>
      <w:r w:rsidR="009435B7" w:rsidRPr="000E7345">
        <w:fldChar w:fldCharType="begin"/>
      </w:r>
      <w:r w:rsidR="009435B7" w:rsidRPr="000E7345">
        <w:instrText xml:space="preserve"> REF  _Ref92983983 \h \r \t </w:instrText>
      </w:r>
      <w:r w:rsidR="00953372" w:rsidRPr="000E7345">
        <w:instrText xml:space="preserve"> \* MERGEFORMAT </w:instrText>
      </w:r>
      <w:r w:rsidR="009435B7" w:rsidRPr="000E7345">
        <w:fldChar w:fldCharType="separate"/>
      </w:r>
      <w:r w:rsidR="000E7345">
        <w:t>17</w:t>
      </w:r>
      <w:r w:rsidR="009435B7" w:rsidRPr="000E7345">
        <w:fldChar w:fldCharType="end"/>
      </w:r>
      <w:r w:rsidRPr="000E7345">
        <w:t xml:space="preserve">. </w:t>
      </w:r>
    </w:p>
    <w:p w14:paraId="2B26F49B" w14:textId="3F5672EE" w:rsidR="003F3A5F" w:rsidRPr="000E7345" w:rsidRDefault="003F3A5F" w:rsidP="00447233">
      <w:pPr>
        <w:pStyle w:val="-0"/>
        <w:numPr>
          <w:ilvl w:val="0"/>
          <w:numId w:val="22"/>
        </w:numPr>
        <w:tabs>
          <w:tab w:val="left" w:pos="1418"/>
          <w:tab w:val="left" w:pos="9067"/>
        </w:tabs>
        <w:ind w:left="0" w:firstLine="0"/>
        <w:rPr>
          <w:rFonts w:eastAsiaTheme="minorEastAsia"/>
          <w:lang w:eastAsia="en-US"/>
        </w:rPr>
      </w:pPr>
      <w:bookmarkStart w:id="83" w:name="_Ref92983983"/>
      <w:r w:rsidRPr="000E7345">
        <w:rPr>
          <w:rFonts w:eastAsiaTheme="minorEastAsia"/>
          <w:lang w:eastAsia="en-US"/>
        </w:rPr>
        <w:t>Параметры установленной тепловой мощности</w:t>
      </w:r>
      <w:bookmarkEnd w:id="83"/>
    </w:p>
    <w:tbl>
      <w:tblPr>
        <w:tblW w:w="5000" w:type="pct"/>
        <w:tblLook w:val="00A0" w:firstRow="1" w:lastRow="0" w:firstColumn="1" w:lastColumn="0" w:noHBand="0" w:noVBand="0"/>
      </w:tblPr>
      <w:tblGrid>
        <w:gridCol w:w="6427"/>
        <w:gridCol w:w="3215"/>
      </w:tblGrid>
      <w:tr w:rsidR="003F3A5F" w:rsidRPr="000E7345" w14:paraId="2B26F49E" w14:textId="77777777" w:rsidTr="009600C6">
        <w:trPr>
          <w:trHeight w:val="340"/>
          <w:tblHeader/>
        </w:trPr>
        <w:tc>
          <w:tcPr>
            <w:tcW w:w="3333" w:type="pct"/>
            <w:tcBorders>
              <w:top w:val="single" w:sz="4" w:space="0" w:color="auto"/>
              <w:left w:val="single" w:sz="4" w:space="0" w:color="auto"/>
              <w:bottom w:val="single" w:sz="4" w:space="0" w:color="auto"/>
              <w:right w:val="single" w:sz="4" w:space="0" w:color="auto"/>
            </w:tcBorders>
            <w:vAlign w:val="center"/>
          </w:tcPr>
          <w:p w14:paraId="2B26F49C" w14:textId="77777777" w:rsidR="003F3A5F" w:rsidRPr="000E7345" w:rsidRDefault="003F3A5F" w:rsidP="00C13FFD">
            <w:pPr>
              <w:jc w:val="center"/>
              <w:rPr>
                <w:b/>
                <w:bCs/>
                <w:sz w:val="20"/>
                <w:szCs w:val="20"/>
              </w:rPr>
            </w:pPr>
            <w:r w:rsidRPr="000E734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14:paraId="2B26F49D" w14:textId="77777777" w:rsidR="003F3A5F" w:rsidRPr="000E7345" w:rsidRDefault="003F3A5F" w:rsidP="00C13FFD">
            <w:pPr>
              <w:jc w:val="center"/>
              <w:rPr>
                <w:b/>
                <w:bCs/>
                <w:sz w:val="20"/>
                <w:szCs w:val="20"/>
              </w:rPr>
            </w:pPr>
            <w:r w:rsidRPr="000E7345">
              <w:rPr>
                <w:b/>
                <w:bCs/>
                <w:sz w:val="20"/>
                <w:szCs w:val="20"/>
              </w:rPr>
              <w:t>Источник</w:t>
            </w:r>
          </w:p>
        </w:tc>
      </w:tr>
      <w:tr w:rsidR="003F3A5F" w:rsidRPr="000E7345" w14:paraId="2B26F4A1"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49F" w14:textId="77777777" w:rsidR="003F3A5F" w:rsidRPr="000E7345" w:rsidRDefault="003F3A5F" w:rsidP="00C13FFD">
            <w:pPr>
              <w:jc w:val="both"/>
              <w:rPr>
                <w:bCs/>
                <w:sz w:val="20"/>
                <w:szCs w:val="20"/>
              </w:rPr>
            </w:pPr>
            <w:r w:rsidRPr="000E7345">
              <w:rPr>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14:paraId="2B26F4A0" w14:textId="77777777" w:rsidR="003F3A5F" w:rsidRPr="000E7345" w:rsidRDefault="003F3A5F" w:rsidP="00C13FFD">
            <w:pPr>
              <w:jc w:val="center"/>
              <w:rPr>
                <w:sz w:val="20"/>
                <w:szCs w:val="20"/>
              </w:rPr>
            </w:pPr>
            <w:r w:rsidRPr="000E7345">
              <w:rPr>
                <w:sz w:val="20"/>
                <w:szCs w:val="20"/>
              </w:rPr>
              <w:t>20,64</w:t>
            </w:r>
          </w:p>
        </w:tc>
      </w:tr>
      <w:tr w:rsidR="003F3A5F" w:rsidRPr="000E7345" w14:paraId="2B26F4A4"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4A2" w14:textId="77777777" w:rsidR="003F3A5F" w:rsidRPr="000E7345" w:rsidRDefault="003F3A5F" w:rsidP="00C13FFD">
            <w:pPr>
              <w:jc w:val="both"/>
              <w:rPr>
                <w:bCs/>
                <w:sz w:val="20"/>
                <w:szCs w:val="20"/>
              </w:rPr>
            </w:pPr>
            <w:r w:rsidRPr="000E7345">
              <w:rPr>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14:paraId="2B26F4A3" w14:textId="77777777" w:rsidR="003F3A5F" w:rsidRPr="000E7345" w:rsidRDefault="003F3A5F" w:rsidP="00C13FFD">
            <w:pPr>
              <w:jc w:val="center"/>
              <w:rPr>
                <w:sz w:val="20"/>
                <w:szCs w:val="20"/>
              </w:rPr>
            </w:pPr>
            <w:r w:rsidRPr="000E7345">
              <w:rPr>
                <w:sz w:val="20"/>
                <w:szCs w:val="20"/>
              </w:rPr>
              <w:t>20,64</w:t>
            </w:r>
          </w:p>
        </w:tc>
      </w:tr>
      <w:tr w:rsidR="003F3A5F" w:rsidRPr="000E7345" w14:paraId="2B26F4A7"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4A5" w14:textId="77777777" w:rsidR="003F3A5F" w:rsidRPr="000E7345" w:rsidRDefault="003F3A5F" w:rsidP="00C13FFD">
            <w:pPr>
              <w:jc w:val="both"/>
              <w:rPr>
                <w:bCs/>
                <w:sz w:val="20"/>
                <w:szCs w:val="20"/>
              </w:rPr>
            </w:pPr>
            <w:r w:rsidRPr="000E7345">
              <w:rPr>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14:paraId="2B26F4A6" w14:textId="0502B766" w:rsidR="003F3A5F" w:rsidRPr="000E7345" w:rsidRDefault="003F3A5F" w:rsidP="009C4224">
            <w:pPr>
              <w:jc w:val="center"/>
              <w:rPr>
                <w:sz w:val="20"/>
                <w:szCs w:val="20"/>
              </w:rPr>
            </w:pPr>
            <w:r w:rsidRPr="000E7345">
              <w:rPr>
                <w:sz w:val="20"/>
                <w:szCs w:val="20"/>
              </w:rPr>
              <w:t>0,0</w:t>
            </w:r>
            <w:r w:rsidR="009C4224" w:rsidRPr="000E7345">
              <w:rPr>
                <w:sz w:val="20"/>
                <w:szCs w:val="20"/>
              </w:rPr>
              <w:t>0</w:t>
            </w:r>
          </w:p>
        </w:tc>
      </w:tr>
      <w:tr w:rsidR="003F3A5F" w:rsidRPr="000E7345" w14:paraId="2B26F4AA"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4A8" w14:textId="77777777" w:rsidR="003F3A5F" w:rsidRPr="000E7345" w:rsidRDefault="003F3A5F" w:rsidP="00C13FFD">
            <w:pPr>
              <w:jc w:val="both"/>
              <w:rPr>
                <w:bCs/>
                <w:sz w:val="20"/>
                <w:szCs w:val="20"/>
              </w:rPr>
            </w:pPr>
            <w:r w:rsidRPr="000E7345">
              <w:rPr>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14:paraId="2B26F4A9" w14:textId="4DAD746B" w:rsidR="003F3A5F" w:rsidRPr="000E7345" w:rsidRDefault="003F3A5F" w:rsidP="00C13FFD">
            <w:pPr>
              <w:jc w:val="center"/>
              <w:rPr>
                <w:sz w:val="20"/>
                <w:szCs w:val="20"/>
              </w:rPr>
            </w:pPr>
            <w:r w:rsidRPr="000E7345">
              <w:rPr>
                <w:sz w:val="20"/>
                <w:szCs w:val="20"/>
              </w:rPr>
              <w:t>20,6</w:t>
            </w:r>
            <w:r w:rsidR="009C4224" w:rsidRPr="000E7345">
              <w:rPr>
                <w:sz w:val="20"/>
                <w:szCs w:val="20"/>
              </w:rPr>
              <w:t>4</w:t>
            </w:r>
          </w:p>
        </w:tc>
      </w:tr>
    </w:tbl>
    <w:p w14:paraId="2B26F4B4" w14:textId="7E9FFA7F" w:rsidR="003F3A5F" w:rsidRPr="000E7345" w:rsidRDefault="003F3A5F" w:rsidP="003F3A5F">
      <w:pPr>
        <w:pStyle w:val="00"/>
        <w:spacing w:before="240"/>
      </w:pPr>
    </w:p>
    <w:p w14:paraId="2765E5E1" w14:textId="40839E66" w:rsidR="00D70250" w:rsidRPr="000E7345" w:rsidRDefault="00D70250" w:rsidP="00B06944">
      <w:pPr>
        <w:pStyle w:val="051111"/>
        <w:keepNext w:val="0"/>
        <w:keepLines w:val="0"/>
        <w:widowControl w:val="0"/>
        <w:numPr>
          <w:ilvl w:val="4"/>
          <w:numId w:val="5"/>
        </w:numPr>
        <w:spacing w:before="0" w:line="360" w:lineRule="auto"/>
        <w:ind w:left="0"/>
        <w:outlineLvl w:val="3"/>
        <w:rPr>
          <w:szCs w:val="26"/>
        </w:rPr>
      </w:pPr>
      <w:r w:rsidRPr="000E7345">
        <w:rPr>
          <w:szCs w:val="26"/>
        </w:rPr>
        <w:t>Ограничения тепловой мощности и параметры располагаемой тепловой мощности</w:t>
      </w:r>
    </w:p>
    <w:p w14:paraId="5A59D624" w14:textId="613822D3" w:rsidR="00D70250" w:rsidRPr="000E7345" w:rsidRDefault="00D70250" w:rsidP="00D70250">
      <w:pPr>
        <w:pStyle w:val="00"/>
      </w:pPr>
      <w:r w:rsidRPr="000E7345">
        <w:rPr>
          <w:szCs w:val="26"/>
        </w:rPr>
        <w:t>Сведения о величине располагае</w:t>
      </w:r>
      <w:r w:rsidR="002721A2" w:rsidRPr="000E7345">
        <w:rPr>
          <w:szCs w:val="26"/>
        </w:rPr>
        <w:t>мой тепловой мощности источника</w:t>
      </w:r>
      <w:r w:rsidRPr="000E7345">
        <w:rPr>
          <w:szCs w:val="26"/>
        </w:rPr>
        <w:t xml:space="preserve"> ООО «ЖилКомТеплоЭнерго» представлены в таблице </w:t>
      </w:r>
      <w:r w:rsidRPr="000E7345">
        <w:rPr>
          <w:szCs w:val="26"/>
        </w:rPr>
        <w:fldChar w:fldCharType="begin"/>
      </w:r>
      <w:r w:rsidRPr="000E7345">
        <w:rPr>
          <w:szCs w:val="26"/>
        </w:rPr>
        <w:instrText xml:space="preserve"> REF  _Ref92983983 \h \r \t </w:instrText>
      </w:r>
      <w:r w:rsidR="0020412F" w:rsidRPr="000E7345">
        <w:rPr>
          <w:szCs w:val="26"/>
        </w:rPr>
        <w:instrText xml:space="preserve"> \* MERGEFORMAT </w:instrText>
      </w:r>
      <w:r w:rsidRPr="000E7345">
        <w:rPr>
          <w:szCs w:val="26"/>
        </w:rPr>
      </w:r>
      <w:r w:rsidRPr="000E7345">
        <w:rPr>
          <w:szCs w:val="26"/>
        </w:rPr>
        <w:fldChar w:fldCharType="separate"/>
      </w:r>
      <w:r w:rsidR="000E7345">
        <w:rPr>
          <w:szCs w:val="26"/>
        </w:rPr>
        <w:t>17</w:t>
      </w:r>
      <w:r w:rsidRPr="000E7345">
        <w:rPr>
          <w:szCs w:val="26"/>
        </w:rPr>
        <w:fldChar w:fldCharType="end"/>
      </w:r>
      <w:r w:rsidRPr="000E7345">
        <w:rPr>
          <w:szCs w:val="26"/>
        </w:rPr>
        <w:t>. О</w:t>
      </w:r>
      <w:r w:rsidR="002721A2" w:rsidRPr="000E7345">
        <w:rPr>
          <w:szCs w:val="26"/>
        </w:rPr>
        <w:t>граничений мощности на котельной</w:t>
      </w:r>
      <w:r w:rsidRPr="000E7345">
        <w:rPr>
          <w:szCs w:val="26"/>
        </w:rPr>
        <w:t xml:space="preserve"> нет, все установленное оборудование работает в предусмотренных режимах.</w:t>
      </w:r>
    </w:p>
    <w:p w14:paraId="1F0F4500" w14:textId="7F858AFC" w:rsidR="00D70250" w:rsidRPr="000E7345" w:rsidRDefault="00D70250">
      <w:pPr>
        <w:rPr>
          <w:sz w:val="26"/>
          <w:szCs w:val="20"/>
        </w:rPr>
      </w:pPr>
      <w:r w:rsidRPr="000E7345">
        <w:br w:type="page"/>
      </w:r>
    </w:p>
    <w:p w14:paraId="2B26F4B5"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84" w:name="_Toc70431577"/>
      <w:r w:rsidRPr="000E7345">
        <w:rPr>
          <w:szCs w:val="26"/>
        </w:rPr>
        <w:t>Объем потребления тепловой энергии (мощности) и теплоносителя на собственные и хозяйственные нужды и параметры тепловой мощности нетто</w:t>
      </w:r>
      <w:bookmarkEnd w:id="84"/>
    </w:p>
    <w:p w14:paraId="2B26F4B6" w14:textId="38B13888" w:rsidR="003F3A5F" w:rsidRPr="000E7345" w:rsidRDefault="003F3A5F" w:rsidP="003F3A5F">
      <w:pPr>
        <w:spacing w:line="360" w:lineRule="auto"/>
        <w:ind w:firstLine="709"/>
        <w:jc w:val="both"/>
        <w:rPr>
          <w:iCs/>
          <w:sz w:val="26"/>
          <w:szCs w:val="26"/>
        </w:rPr>
      </w:pPr>
      <w:r w:rsidRPr="000E7345">
        <w:rPr>
          <w:iCs/>
          <w:sz w:val="26"/>
          <w:szCs w:val="26"/>
        </w:rPr>
        <w:t xml:space="preserve">Сведения об объеме потребления тепловой мощности на собственные и хозяйственные нужды и параметры тепловой мощности нетто источника ООО «ЖилКомТеплоЭнерго» представлены таблице </w:t>
      </w:r>
      <w:r w:rsidR="009435B7" w:rsidRPr="000E7345">
        <w:fldChar w:fldCharType="begin"/>
      </w:r>
      <w:r w:rsidR="009435B7" w:rsidRPr="000E7345">
        <w:instrText xml:space="preserve"> REF  _Ref92983983 \h \r \t </w:instrText>
      </w:r>
      <w:r w:rsidR="0020412F" w:rsidRPr="000E7345">
        <w:instrText xml:space="preserve"> \* MERGEFORMAT </w:instrText>
      </w:r>
      <w:r w:rsidR="009435B7" w:rsidRPr="000E7345">
        <w:fldChar w:fldCharType="separate"/>
      </w:r>
      <w:r w:rsidR="000E7345">
        <w:t>17</w:t>
      </w:r>
      <w:r w:rsidR="009435B7" w:rsidRPr="000E7345">
        <w:fldChar w:fldCharType="end"/>
      </w:r>
      <w:r w:rsidRPr="000E7345">
        <w:rPr>
          <w:iCs/>
          <w:sz w:val="26"/>
          <w:szCs w:val="26"/>
        </w:rPr>
        <w:t xml:space="preserve"> – собственные нужды на котельной </w:t>
      </w:r>
      <w:r w:rsidR="00547908" w:rsidRPr="000E7345">
        <w:rPr>
          <w:iCs/>
          <w:sz w:val="26"/>
          <w:szCs w:val="26"/>
        </w:rPr>
        <w:t>отсутствуют</w:t>
      </w:r>
      <w:r w:rsidRPr="000E7345">
        <w:rPr>
          <w:iCs/>
          <w:sz w:val="26"/>
          <w:szCs w:val="26"/>
        </w:rPr>
        <w:t xml:space="preserve">, тепловая мощность нетто – 20,64 Гкал/ч. </w:t>
      </w:r>
    </w:p>
    <w:p w14:paraId="2B26F4B7" w14:textId="067414DB" w:rsidR="003F3A5F" w:rsidRPr="000E7345" w:rsidRDefault="003F3A5F" w:rsidP="003F3A5F">
      <w:pPr>
        <w:spacing w:line="360" w:lineRule="auto"/>
        <w:ind w:firstLine="709"/>
        <w:jc w:val="both"/>
        <w:rPr>
          <w:iCs/>
          <w:sz w:val="26"/>
          <w:szCs w:val="26"/>
        </w:rPr>
      </w:pPr>
    </w:p>
    <w:p w14:paraId="2B26F4B9" w14:textId="0101525A" w:rsidR="003F3A5F" w:rsidRPr="000E7345" w:rsidRDefault="00A564FE" w:rsidP="00B06944">
      <w:pPr>
        <w:pStyle w:val="051111"/>
        <w:keepNext w:val="0"/>
        <w:keepLines w:val="0"/>
        <w:widowControl w:val="0"/>
        <w:numPr>
          <w:ilvl w:val="4"/>
          <w:numId w:val="5"/>
        </w:numPr>
        <w:spacing w:before="0" w:line="360" w:lineRule="auto"/>
        <w:ind w:left="0"/>
        <w:outlineLvl w:val="3"/>
        <w:rPr>
          <w:szCs w:val="26"/>
        </w:rPr>
      </w:pPr>
      <w:r w:rsidRPr="000E7345">
        <w:rPr>
          <w:szCs w:val="26"/>
        </w:rPr>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p w14:paraId="2B26F4BA" w14:textId="77777777" w:rsidR="003F3A5F" w:rsidRPr="000E7345" w:rsidRDefault="003F3A5F" w:rsidP="00A564FE">
      <w:pPr>
        <w:spacing w:line="360" w:lineRule="auto"/>
        <w:ind w:firstLine="709"/>
        <w:jc w:val="both"/>
        <w:rPr>
          <w:iCs/>
          <w:sz w:val="26"/>
          <w:szCs w:val="26"/>
        </w:rPr>
      </w:pPr>
      <w:r w:rsidRPr="000E7345">
        <w:rPr>
          <w:iCs/>
          <w:sz w:val="26"/>
          <w:szCs w:val="26"/>
        </w:rPr>
        <w:t>Оборудование котельной было введено в эксплуатацию в конце 2016 года.</w:t>
      </w:r>
    </w:p>
    <w:p w14:paraId="2B26F4BB" w14:textId="77777777" w:rsidR="003F3A5F" w:rsidRPr="000E7345" w:rsidRDefault="003F3A5F" w:rsidP="003F3A5F">
      <w:pPr>
        <w:spacing w:line="360" w:lineRule="auto"/>
        <w:ind w:firstLine="709"/>
        <w:jc w:val="both"/>
        <w:rPr>
          <w:iCs/>
          <w:sz w:val="26"/>
          <w:szCs w:val="26"/>
        </w:rPr>
      </w:pPr>
    </w:p>
    <w:p w14:paraId="2B26F4BC" w14:textId="1ED9857C"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bCs/>
          <w:szCs w:val="26"/>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p>
    <w:p w14:paraId="2B26F4BD" w14:textId="77777777" w:rsidR="003F3A5F" w:rsidRPr="000E7345" w:rsidRDefault="003F3A5F" w:rsidP="003F3A5F">
      <w:pPr>
        <w:pStyle w:val="00"/>
      </w:pPr>
      <w:r w:rsidRPr="000E7345">
        <w:t xml:space="preserve">Котельная работает по следующей схеме: обратная сетевая вода поступает в теплообменник, установленный на источнике, где нагревается до 115 ºС водой котлового контура и затем подается в тепловую сеть. Циркуляция сетевой воды осуществляется сетевыми насосами. </w:t>
      </w:r>
    </w:p>
    <w:p w14:paraId="2B26F4BE" w14:textId="46412827" w:rsidR="003F3A5F" w:rsidRPr="000E7345" w:rsidRDefault="003F3A5F" w:rsidP="003F3A5F">
      <w:pPr>
        <w:pStyle w:val="00"/>
      </w:pPr>
      <w:r w:rsidRPr="000E7345">
        <w:t xml:space="preserve">Подпитка </w:t>
      </w:r>
      <w:r w:rsidR="005A4F0F" w:rsidRPr="000E7345">
        <w:t xml:space="preserve">ТС </w:t>
      </w:r>
      <w:r w:rsidRPr="000E7345">
        <w:t>осуществляется из водопроводной сети.</w:t>
      </w:r>
    </w:p>
    <w:p w14:paraId="2B26F4BF" w14:textId="77777777" w:rsidR="003F3A5F" w:rsidRPr="000E7345" w:rsidRDefault="003F3A5F" w:rsidP="003F3A5F">
      <w:pPr>
        <w:pStyle w:val="00"/>
      </w:pPr>
    </w:p>
    <w:p w14:paraId="2B26F4C0" w14:textId="452D2AB2"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bCs/>
          <w:szCs w:val="26"/>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p>
    <w:p w14:paraId="2B26F4C1" w14:textId="3D62AA50" w:rsidR="003F3A5F" w:rsidRPr="000E7345" w:rsidRDefault="003F3A5F" w:rsidP="003F3A5F">
      <w:pPr>
        <w:pStyle w:val="00"/>
      </w:pPr>
      <w:r w:rsidRPr="000E7345">
        <w:t>Способ регулирования отпус</w:t>
      </w:r>
      <w:r w:rsidR="002721A2" w:rsidRPr="000E7345">
        <w:t>ка тепловой энергии от котельной</w:t>
      </w:r>
      <w:r w:rsidRPr="000E7345">
        <w:t xml:space="preserve"> – качественный, т.е. регулирование отпуска тепловой энергии осуществляется изменением температуры теплоносителя в подающем трубопров</w:t>
      </w:r>
      <w:r w:rsidR="006F6E0A" w:rsidRPr="000E7345">
        <w:t>оде тепловой сети при неизменн</w:t>
      </w:r>
      <w:r w:rsidRPr="000E7345">
        <w:t>ом расходе в зависимости от температуры наружного воздуха по утвержденному температурному графику - 115/75 °С.</w:t>
      </w:r>
    </w:p>
    <w:p w14:paraId="2B26F4C2" w14:textId="71CF2A50" w:rsidR="00D70250" w:rsidRPr="000E7345" w:rsidRDefault="00D70250">
      <w:pPr>
        <w:rPr>
          <w:sz w:val="26"/>
          <w:szCs w:val="20"/>
        </w:rPr>
      </w:pPr>
      <w:r w:rsidRPr="000E7345">
        <w:br w:type="page"/>
      </w:r>
    </w:p>
    <w:p w14:paraId="2B26F4C3"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85" w:name="_Toc70431581"/>
      <w:r w:rsidRPr="000E7345">
        <w:rPr>
          <w:szCs w:val="26"/>
        </w:rPr>
        <w:t>Среднегодовая загрузка оборудования</w:t>
      </w:r>
      <w:bookmarkEnd w:id="85"/>
    </w:p>
    <w:p w14:paraId="676B400B" w14:textId="20C47C3F" w:rsidR="009600C6" w:rsidRPr="000E7345" w:rsidRDefault="009600C6" w:rsidP="009600C6">
      <w:pPr>
        <w:pStyle w:val="af9"/>
        <w:ind w:firstLine="697"/>
      </w:pPr>
      <w:r w:rsidRPr="000E7345">
        <w:t>Котельная ООО «ЖилКомТеплоЭнерго» работает круглогодично.</w:t>
      </w:r>
    </w:p>
    <w:p w14:paraId="1524EC61" w14:textId="4D5C09E2" w:rsidR="0020412F" w:rsidRPr="000E7345" w:rsidRDefault="0020412F" w:rsidP="003F3A5F">
      <w:pPr>
        <w:pStyle w:val="af9"/>
        <w:ind w:firstLine="697"/>
      </w:pPr>
    </w:p>
    <w:p w14:paraId="2B26F4C6" w14:textId="78147634"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Способы учета тепла, отпущенного в тепловые сети</w:t>
      </w:r>
    </w:p>
    <w:p w14:paraId="2B26F4C7" w14:textId="3A69E0FA" w:rsidR="003F3A5F" w:rsidRPr="000E7345" w:rsidRDefault="003F3A5F" w:rsidP="003F3A5F">
      <w:pPr>
        <w:pStyle w:val="00"/>
      </w:pPr>
      <w:r w:rsidRPr="000E7345">
        <w:t>Для учета отпуска тепловой энергии на источнике установлен узел учета тепловой энергии - тепловычислитель СПТ 961 – 1 шт.</w:t>
      </w:r>
    </w:p>
    <w:p w14:paraId="0AE8A4D3" w14:textId="3E8CBE6C" w:rsidR="00D70250" w:rsidRPr="000E7345" w:rsidRDefault="00D70250" w:rsidP="003F3A5F">
      <w:pPr>
        <w:pStyle w:val="00"/>
      </w:pPr>
    </w:p>
    <w:p w14:paraId="2B26F4CA" w14:textId="321FFCB1"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Статистика отказов и восстановлений оборудования источников тепловой энергии</w:t>
      </w:r>
    </w:p>
    <w:p w14:paraId="2B26F4CB" w14:textId="77777777" w:rsidR="003F3A5F" w:rsidRPr="000E7345" w:rsidRDefault="003F3A5F" w:rsidP="003F3A5F">
      <w:pPr>
        <w:pStyle w:val="00"/>
      </w:pPr>
      <w:r w:rsidRPr="000E7345">
        <w:t>Отказы оборудования на котельной отсутствуют, все отключения являются плановыми.</w:t>
      </w:r>
    </w:p>
    <w:p w14:paraId="2B26F4CC" w14:textId="77777777" w:rsidR="003F3A5F" w:rsidRPr="000E7345" w:rsidRDefault="003F3A5F" w:rsidP="003F3A5F">
      <w:pPr>
        <w:pStyle w:val="00"/>
      </w:pPr>
    </w:p>
    <w:p w14:paraId="2B26F4CD"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86" w:name="_Toc70431584"/>
      <w:r w:rsidRPr="000E7345">
        <w:rPr>
          <w:szCs w:val="26"/>
        </w:rPr>
        <w:t>Предписания надзорных органов по запрещению дальнейшей эксплуатации источников тепловой энергии</w:t>
      </w:r>
      <w:bookmarkEnd w:id="86"/>
    </w:p>
    <w:p w14:paraId="2B26F4CE" w14:textId="55D5DBF1" w:rsidR="003F3A5F" w:rsidRPr="000E7345" w:rsidRDefault="003F3A5F" w:rsidP="003F3A5F">
      <w:pPr>
        <w:pStyle w:val="00"/>
      </w:pPr>
      <w:r w:rsidRPr="000E7345">
        <w:t>Предписания надзорных органов по запрещению дальнейшей эксплуатации котельной отсутствуют.</w:t>
      </w:r>
    </w:p>
    <w:p w14:paraId="086383C5" w14:textId="4E215BDA" w:rsidR="00F15A1E" w:rsidRPr="000E7345" w:rsidRDefault="00F15A1E" w:rsidP="003F3A5F">
      <w:pPr>
        <w:pStyle w:val="00"/>
      </w:pPr>
    </w:p>
    <w:p w14:paraId="03D538F0" w14:textId="497F89F1" w:rsidR="00F15A1E"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14:paraId="279C1960" w14:textId="77777777" w:rsidR="008D5528" w:rsidRPr="000E7345" w:rsidRDefault="008D5528" w:rsidP="008D5528">
      <w:pPr>
        <w:widowControl w:val="0"/>
        <w:spacing w:before="120" w:line="360" w:lineRule="auto"/>
        <w:ind w:firstLine="709"/>
        <w:jc w:val="both"/>
        <w:rPr>
          <w:rFonts w:eastAsia="MS PMincho"/>
          <w:iCs/>
          <w:sz w:val="26"/>
          <w:szCs w:val="26"/>
        </w:rPr>
      </w:pPr>
      <w:r w:rsidRPr="000E7345">
        <w:rPr>
          <w:sz w:val="26"/>
        </w:rPr>
        <w:t>Источники тепловой энергии и оборудования,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14:paraId="70CD9C33" w14:textId="77777777" w:rsidR="00F15A1E" w:rsidRPr="000E7345" w:rsidRDefault="00F15A1E" w:rsidP="003F3A5F">
      <w:pPr>
        <w:pStyle w:val="00"/>
      </w:pPr>
    </w:p>
    <w:p w14:paraId="2B26F4CF" w14:textId="018F954E" w:rsidR="003F3A5F" w:rsidRPr="000E7345" w:rsidRDefault="003F3A5F" w:rsidP="003F3A5F">
      <w:pPr>
        <w:pStyle w:val="00"/>
      </w:pPr>
    </w:p>
    <w:p w14:paraId="02D5C6C3" w14:textId="77777777" w:rsidR="00F15A1E" w:rsidRPr="000E7345" w:rsidRDefault="00F15A1E" w:rsidP="003F3A5F">
      <w:pPr>
        <w:pStyle w:val="00"/>
        <w:sectPr w:rsidR="00F15A1E" w:rsidRPr="000E7345" w:rsidSect="00FE5F55">
          <w:pgSz w:w="11920" w:h="16840"/>
          <w:pgMar w:top="1134" w:right="567" w:bottom="567" w:left="1701" w:header="709" w:footer="357" w:gutter="0"/>
          <w:cols w:space="708"/>
          <w:docGrid w:linePitch="326"/>
        </w:sectPr>
      </w:pPr>
    </w:p>
    <w:p w14:paraId="2B26F4D0" w14:textId="77777777" w:rsidR="003F3A5F" w:rsidRPr="000E7345" w:rsidRDefault="003F3A5F" w:rsidP="00B06944">
      <w:pPr>
        <w:pStyle w:val="04111"/>
        <w:numPr>
          <w:ilvl w:val="3"/>
          <w:numId w:val="5"/>
        </w:numPr>
        <w:spacing w:before="0" w:line="360" w:lineRule="auto"/>
        <w:ind w:left="0"/>
        <w:rPr>
          <w:szCs w:val="26"/>
        </w:rPr>
      </w:pPr>
      <w:bookmarkStart w:id="87" w:name="_Toc70431585"/>
      <w:bookmarkStart w:id="88" w:name="_Toc133563980"/>
      <w:r w:rsidRPr="000E7345">
        <w:rPr>
          <w:szCs w:val="26"/>
        </w:rPr>
        <w:t>ООО «Энергия»</w:t>
      </w:r>
      <w:bookmarkEnd w:id="87"/>
      <w:bookmarkEnd w:id="88"/>
    </w:p>
    <w:p w14:paraId="2B26F4D1" w14:textId="43516334"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89" w:name="_Toc70431586"/>
      <w:r w:rsidRPr="000E7345">
        <w:rPr>
          <w:szCs w:val="26"/>
        </w:rPr>
        <w:t>Общие сведения</w:t>
      </w:r>
      <w:bookmarkEnd w:id="89"/>
    </w:p>
    <w:p w14:paraId="2B26F4D2" w14:textId="77777777" w:rsidR="003F3A5F" w:rsidRPr="000E7345" w:rsidRDefault="003F3A5F" w:rsidP="003F3A5F">
      <w:pPr>
        <w:pStyle w:val="00"/>
      </w:pPr>
      <w:r w:rsidRPr="000E7345">
        <w:t>Теплоснабжение северной части Участка №1 в настоящее время осуществляет котельная ООО «Энергия».</w:t>
      </w:r>
    </w:p>
    <w:p w14:paraId="4CC61684" w14:textId="77777777" w:rsidR="00B9306A" w:rsidRPr="000E7345" w:rsidRDefault="00B9306A" w:rsidP="00B9306A">
      <w:pPr>
        <w:pStyle w:val="00"/>
        <w:rPr>
          <w:iCs/>
        </w:rPr>
      </w:pPr>
      <w:r w:rsidRPr="000E7345">
        <w:rPr>
          <w:iCs/>
        </w:rPr>
        <w:t>Первая очередь котлов введена в эксплуатацию в 2018 году. Вторая очередь введена в эксплуатацию в 2023 году.</w:t>
      </w:r>
    </w:p>
    <w:p w14:paraId="2B26F4D4" w14:textId="1F8CA550" w:rsidR="003F3A5F" w:rsidRPr="000E7345" w:rsidRDefault="003F3A5F" w:rsidP="003F3A5F">
      <w:pPr>
        <w:pStyle w:val="00"/>
      </w:pPr>
      <w:r w:rsidRPr="000E7345">
        <w:t xml:space="preserve">Установленная мощность котельной – </w:t>
      </w:r>
      <w:r w:rsidR="00A649C2" w:rsidRPr="000E7345">
        <w:t>37,83</w:t>
      </w:r>
      <w:r w:rsidRPr="000E7345">
        <w:t xml:space="preserve"> Гкал/ч с возможностью увеличения мощности. Основным видом топлива котельной является природный газ.</w:t>
      </w:r>
    </w:p>
    <w:p w14:paraId="2B26F4D5" w14:textId="246F48C5" w:rsidR="003F3A5F" w:rsidRPr="000E7345" w:rsidRDefault="003F3A5F" w:rsidP="003F3A5F">
      <w:pPr>
        <w:pStyle w:val="00"/>
      </w:pPr>
      <w:r w:rsidRPr="000E7345">
        <w:t>Схема теплоснабжения — одноконтурная, с зависимым присоединением к двухтрубной тепловой сети. Регулирование отпуска тепловой энергии на котельной — количественное, в соответствии с утвержденны</w:t>
      </w:r>
      <w:r w:rsidR="002F29C7" w:rsidRPr="000E7345">
        <w:t>м температурным графиком 105/70 </w:t>
      </w:r>
      <w:r w:rsidRPr="000E7345">
        <w:t xml:space="preserve">°С. </w:t>
      </w:r>
    </w:p>
    <w:p w14:paraId="2B26F4D6" w14:textId="051F916B" w:rsidR="003F3A5F" w:rsidRPr="000E7345" w:rsidRDefault="003F3A5F" w:rsidP="003F3A5F">
      <w:pPr>
        <w:pStyle w:val="00"/>
      </w:pPr>
      <w:r w:rsidRPr="000E7345">
        <w:t xml:space="preserve">Подключенная тепловая нагрузка – </w:t>
      </w:r>
      <w:r w:rsidR="00A649C2" w:rsidRPr="000E7345">
        <w:t>30,97</w:t>
      </w:r>
      <w:r w:rsidRPr="000E7345">
        <w:t xml:space="preserve"> Гкал/ч:</w:t>
      </w:r>
    </w:p>
    <w:p w14:paraId="2B26F4D7" w14:textId="4C21BF3F" w:rsidR="003F3A5F" w:rsidRPr="000E7345" w:rsidRDefault="003F3A5F" w:rsidP="00B06944">
      <w:pPr>
        <w:pStyle w:val="af9"/>
        <w:numPr>
          <w:ilvl w:val="0"/>
          <w:numId w:val="3"/>
        </w:numPr>
        <w:tabs>
          <w:tab w:val="left" w:pos="1134"/>
        </w:tabs>
        <w:ind w:left="0" w:firstLine="709"/>
        <w:contextualSpacing w:val="0"/>
      </w:pPr>
      <w:r w:rsidRPr="000E7345">
        <w:t xml:space="preserve">Отопление, вентиляция – </w:t>
      </w:r>
      <w:r w:rsidR="00A649C2" w:rsidRPr="000E7345">
        <w:t>26,26</w:t>
      </w:r>
      <w:r w:rsidR="0020412F" w:rsidRPr="000E7345">
        <w:t xml:space="preserve"> </w:t>
      </w:r>
      <w:r w:rsidRPr="000E7345">
        <w:t>Гкал/ч;</w:t>
      </w:r>
    </w:p>
    <w:p w14:paraId="2B26F4D8" w14:textId="601177C0" w:rsidR="003F3A5F" w:rsidRPr="000E7345" w:rsidRDefault="003F3A5F" w:rsidP="00B06944">
      <w:pPr>
        <w:pStyle w:val="af9"/>
        <w:numPr>
          <w:ilvl w:val="0"/>
          <w:numId w:val="3"/>
        </w:numPr>
        <w:tabs>
          <w:tab w:val="left" w:pos="1134"/>
        </w:tabs>
        <w:ind w:left="0" w:firstLine="709"/>
        <w:contextualSpacing w:val="0"/>
      </w:pPr>
      <w:r w:rsidRPr="000E7345">
        <w:t xml:space="preserve">ГВС – </w:t>
      </w:r>
      <w:r w:rsidR="00A649C2" w:rsidRPr="000E7345">
        <w:t>4,70</w:t>
      </w:r>
      <w:r w:rsidRPr="000E7345">
        <w:t xml:space="preserve"> Гкал/ч.</w:t>
      </w:r>
    </w:p>
    <w:p w14:paraId="2B26F4D9" w14:textId="77777777" w:rsidR="003F3A5F" w:rsidRPr="000E7345" w:rsidRDefault="003F3A5F" w:rsidP="003F3A5F">
      <w:pPr>
        <w:pStyle w:val="00"/>
      </w:pPr>
      <w:r w:rsidRPr="000E7345">
        <w:t>Сети отопления – трубы стальные в ППУ изоляции.</w:t>
      </w:r>
    </w:p>
    <w:p w14:paraId="2B26F4DA" w14:textId="77777777" w:rsidR="003F3A5F" w:rsidRPr="000E7345" w:rsidRDefault="003F3A5F" w:rsidP="003F3A5F">
      <w:pPr>
        <w:pStyle w:val="00"/>
      </w:pPr>
    </w:p>
    <w:p w14:paraId="2B26F4DB" w14:textId="094001AA"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90" w:name="_Toc70431587"/>
      <w:r w:rsidRPr="000E7345">
        <w:rPr>
          <w:szCs w:val="26"/>
        </w:rPr>
        <w:t>Структура основного оборудования</w:t>
      </w:r>
      <w:bookmarkEnd w:id="90"/>
    </w:p>
    <w:p w14:paraId="2B26F4DC" w14:textId="6877AF1C" w:rsidR="003F3A5F" w:rsidRPr="000E7345" w:rsidRDefault="003F3A5F" w:rsidP="000B5DA2">
      <w:pPr>
        <w:pStyle w:val="af9"/>
        <w:ind w:firstLine="709"/>
      </w:pPr>
      <w:r w:rsidRPr="000E7345">
        <w:t>На котельной установлено 2 водогрейных котла «Термотехник ТТ100» мощностью 10,318 Гкал/ч</w:t>
      </w:r>
      <w:r w:rsidR="008C14C3" w:rsidRPr="000E7345">
        <w:t xml:space="preserve"> каждый</w:t>
      </w:r>
      <w:r w:rsidR="00A649C2" w:rsidRPr="000E7345">
        <w:t xml:space="preserve"> и 1 водогрейный котел </w:t>
      </w:r>
      <w:r w:rsidR="00632B75" w:rsidRPr="000E7345">
        <w:t xml:space="preserve">«Термотехник ТТ100» </w:t>
      </w:r>
      <w:r w:rsidR="00A649C2" w:rsidRPr="000E7345">
        <w:t>мощностью 17,2 Гкал/ч</w:t>
      </w:r>
      <w:r w:rsidRPr="000E7345">
        <w:t>.</w:t>
      </w:r>
    </w:p>
    <w:p w14:paraId="2B26F4DD" w14:textId="14F16118" w:rsidR="003F3A5F" w:rsidRPr="000E7345" w:rsidRDefault="003F3A5F" w:rsidP="000B5DA2">
      <w:pPr>
        <w:pStyle w:val="af9"/>
        <w:ind w:firstLine="709"/>
      </w:pPr>
      <w:r w:rsidRPr="000E7345">
        <w:t xml:space="preserve">Характеристики основного и вспомогательного оборудования котельной приведены </w:t>
      </w:r>
      <w:r w:rsidR="009435B7" w:rsidRPr="000E7345">
        <w:t xml:space="preserve">в таблицах </w:t>
      </w:r>
      <w:r w:rsidR="009435B7" w:rsidRPr="000E7345">
        <w:fldChar w:fldCharType="begin"/>
      </w:r>
      <w:r w:rsidR="009435B7" w:rsidRPr="000E7345">
        <w:instrText xml:space="preserve"> REF  _Ref92984012 \h \r \t </w:instrText>
      </w:r>
      <w:r w:rsidR="008C14C3" w:rsidRPr="000E7345">
        <w:instrText xml:space="preserve"> \* MERGEFORMAT </w:instrText>
      </w:r>
      <w:r w:rsidR="009435B7" w:rsidRPr="000E7345">
        <w:fldChar w:fldCharType="separate"/>
      </w:r>
      <w:r w:rsidR="000E7345">
        <w:t>18</w:t>
      </w:r>
      <w:r w:rsidR="009435B7" w:rsidRPr="000E7345">
        <w:fldChar w:fldCharType="end"/>
      </w:r>
      <w:r w:rsidR="009435B7" w:rsidRPr="000E7345">
        <w:t xml:space="preserve"> и </w:t>
      </w:r>
      <w:r w:rsidR="009435B7" w:rsidRPr="000E7345">
        <w:fldChar w:fldCharType="begin"/>
      </w:r>
      <w:r w:rsidR="009435B7" w:rsidRPr="000E7345">
        <w:instrText xml:space="preserve"> REF  _Ref92984018 \h \r \t </w:instrText>
      </w:r>
      <w:r w:rsidR="008C14C3" w:rsidRPr="000E7345">
        <w:instrText xml:space="preserve"> \* MERGEFORMAT </w:instrText>
      </w:r>
      <w:r w:rsidR="009435B7" w:rsidRPr="000E7345">
        <w:fldChar w:fldCharType="separate"/>
      </w:r>
      <w:r w:rsidR="000E7345">
        <w:t>19</w:t>
      </w:r>
      <w:r w:rsidR="009435B7" w:rsidRPr="000E7345">
        <w:fldChar w:fldCharType="end"/>
      </w:r>
      <w:r w:rsidRPr="000E7345">
        <w:t>.</w:t>
      </w:r>
    </w:p>
    <w:p w14:paraId="2B26F4DE" w14:textId="77777777" w:rsidR="003F3A5F" w:rsidRPr="000E7345" w:rsidRDefault="003F3A5F" w:rsidP="003F3A5F">
      <w:pPr>
        <w:pStyle w:val="af9"/>
      </w:pPr>
    </w:p>
    <w:p w14:paraId="2B26F4DF" w14:textId="77777777" w:rsidR="003F3A5F" w:rsidRPr="000E7345" w:rsidRDefault="003F3A5F" w:rsidP="003F3A5F">
      <w:pPr>
        <w:pStyle w:val="af9"/>
        <w:sectPr w:rsidR="003F3A5F" w:rsidRPr="000E7345" w:rsidSect="00FE5F55">
          <w:pgSz w:w="11920" w:h="16840"/>
          <w:pgMar w:top="1134" w:right="567" w:bottom="567" w:left="1701" w:header="709" w:footer="357" w:gutter="0"/>
          <w:cols w:space="708"/>
          <w:docGrid w:linePitch="326"/>
        </w:sectPr>
      </w:pPr>
    </w:p>
    <w:p w14:paraId="2B26F4E0" w14:textId="18F4B0C5"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91" w:name="_Ref92984012"/>
      <w:r w:rsidRPr="000E7345">
        <w:rPr>
          <w:rFonts w:eastAsiaTheme="minorEastAsia"/>
          <w:lang w:eastAsia="en-US"/>
        </w:rPr>
        <w:t>Характеристика основного оборудования котельной ООО «Энергия»</w:t>
      </w:r>
      <w:bookmarkEnd w:id="91"/>
    </w:p>
    <w:tbl>
      <w:tblPr>
        <w:tblW w:w="5000" w:type="pct"/>
        <w:tblCellMar>
          <w:left w:w="40" w:type="dxa"/>
          <w:right w:w="40" w:type="dxa"/>
        </w:tblCellMar>
        <w:tblLook w:val="0000" w:firstRow="0" w:lastRow="0" w:firstColumn="0" w:lastColumn="0" w:noHBand="0" w:noVBand="0"/>
      </w:tblPr>
      <w:tblGrid>
        <w:gridCol w:w="559"/>
        <w:gridCol w:w="2774"/>
        <w:gridCol w:w="916"/>
        <w:gridCol w:w="1011"/>
        <w:gridCol w:w="1380"/>
        <w:gridCol w:w="1641"/>
        <w:gridCol w:w="1051"/>
        <w:gridCol w:w="1017"/>
        <w:gridCol w:w="992"/>
        <w:gridCol w:w="989"/>
        <w:gridCol w:w="829"/>
        <w:gridCol w:w="2529"/>
      </w:tblGrid>
      <w:tr w:rsidR="003F3A5F" w:rsidRPr="000E7345" w14:paraId="2B26F4F5" w14:textId="77777777" w:rsidTr="002D4211">
        <w:trPr>
          <w:trHeight w:hRule="exact" w:val="2024"/>
        </w:trPr>
        <w:tc>
          <w:tcPr>
            <w:tcW w:w="180"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E1" w14:textId="77777777" w:rsidR="003F3A5F" w:rsidRPr="000E7345" w:rsidRDefault="003F3A5F" w:rsidP="00C13FFD">
            <w:pPr>
              <w:spacing w:line="322" w:lineRule="exact"/>
              <w:ind w:left="-57" w:right="-57"/>
              <w:jc w:val="center"/>
              <w:rPr>
                <w:b/>
                <w:sz w:val="20"/>
                <w:szCs w:val="20"/>
              </w:rPr>
            </w:pPr>
            <w:r w:rsidRPr="000E7345">
              <w:rPr>
                <w:b/>
                <w:sz w:val="20"/>
                <w:szCs w:val="20"/>
              </w:rPr>
              <w:t>№п/п</w:t>
            </w:r>
          </w:p>
        </w:tc>
        <w:tc>
          <w:tcPr>
            <w:tcW w:w="886"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E3" w14:textId="1BA74BCF" w:rsidR="003F3A5F" w:rsidRPr="000E7345" w:rsidRDefault="003F3A5F" w:rsidP="00B30448">
            <w:pPr>
              <w:ind w:left="-57" w:right="-57"/>
              <w:jc w:val="center"/>
              <w:rPr>
                <w:b/>
                <w:sz w:val="20"/>
                <w:szCs w:val="20"/>
              </w:rPr>
            </w:pPr>
            <w:r w:rsidRPr="000E7345">
              <w:rPr>
                <w:b/>
                <w:sz w:val="20"/>
                <w:szCs w:val="20"/>
              </w:rPr>
              <w:t>Марка котла</w:t>
            </w:r>
          </w:p>
        </w:tc>
        <w:tc>
          <w:tcPr>
            <w:tcW w:w="294"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E5" w14:textId="3D5EFD3D" w:rsidR="003F3A5F" w:rsidRPr="000E7345" w:rsidRDefault="003F3A5F" w:rsidP="00B30448">
            <w:pPr>
              <w:ind w:left="-57" w:right="-57"/>
              <w:jc w:val="center"/>
              <w:rPr>
                <w:b/>
                <w:sz w:val="20"/>
                <w:szCs w:val="20"/>
              </w:rPr>
            </w:pPr>
            <w:r w:rsidRPr="000E7345">
              <w:rPr>
                <w:b/>
                <w:sz w:val="20"/>
                <w:szCs w:val="20"/>
              </w:rPr>
              <w:t>Станционный номер</w:t>
            </w:r>
          </w:p>
        </w:tc>
        <w:tc>
          <w:tcPr>
            <w:tcW w:w="324"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E7" w14:textId="06A7DC10" w:rsidR="003F3A5F" w:rsidRPr="000E7345" w:rsidRDefault="003F3A5F" w:rsidP="00B30448">
            <w:pPr>
              <w:ind w:left="-57" w:right="-57"/>
              <w:jc w:val="center"/>
              <w:rPr>
                <w:b/>
                <w:sz w:val="20"/>
                <w:szCs w:val="20"/>
              </w:rPr>
            </w:pPr>
            <w:r w:rsidRPr="000E7345">
              <w:rPr>
                <w:b/>
                <w:sz w:val="20"/>
                <w:szCs w:val="20"/>
              </w:rPr>
              <w:t>Год ввода в эксплуатацию</w:t>
            </w:r>
          </w:p>
        </w:tc>
        <w:tc>
          <w:tcPr>
            <w:tcW w:w="415"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E9" w14:textId="47E08D54" w:rsidR="003F3A5F" w:rsidRPr="000E7345" w:rsidRDefault="003F3A5F" w:rsidP="00B30448">
            <w:pPr>
              <w:ind w:left="-57" w:right="-57"/>
              <w:jc w:val="center"/>
              <w:rPr>
                <w:b/>
                <w:sz w:val="20"/>
                <w:szCs w:val="20"/>
              </w:rPr>
            </w:pPr>
            <w:r w:rsidRPr="000E7345">
              <w:rPr>
                <w:b/>
                <w:sz w:val="20"/>
                <w:szCs w:val="20"/>
              </w:rPr>
              <w:t>Год последнего капитального ремонта</w:t>
            </w:r>
          </w:p>
        </w:tc>
        <w:tc>
          <w:tcPr>
            <w:tcW w:w="525"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EB" w14:textId="3E851E00" w:rsidR="003F3A5F" w:rsidRPr="000E7345" w:rsidRDefault="003F3A5F" w:rsidP="00B30448">
            <w:pPr>
              <w:ind w:left="-57" w:right="-57"/>
              <w:jc w:val="center"/>
              <w:rPr>
                <w:b/>
                <w:sz w:val="20"/>
                <w:szCs w:val="20"/>
              </w:rPr>
            </w:pPr>
            <w:r w:rsidRPr="000E7345">
              <w:rPr>
                <w:b/>
                <w:sz w:val="20"/>
                <w:szCs w:val="20"/>
              </w:rPr>
              <w:t>Вид вырабатываемого теплоносителя</w:t>
            </w:r>
          </w:p>
        </w:tc>
        <w:tc>
          <w:tcPr>
            <w:tcW w:w="663"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2B26F4EC" w14:textId="77777777" w:rsidR="003F3A5F" w:rsidRPr="000E7345" w:rsidRDefault="003F3A5F" w:rsidP="00C13FFD">
            <w:pPr>
              <w:ind w:left="-57" w:right="-57"/>
              <w:jc w:val="center"/>
              <w:rPr>
                <w:b/>
                <w:sz w:val="20"/>
                <w:szCs w:val="20"/>
              </w:rPr>
            </w:pPr>
            <w:r w:rsidRPr="000E7345">
              <w:rPr>
                <w:b/>
                <w:sz w:val="20"/>
                <w:szCs w:val="20"/>
              </w:rPr>
              <w:t>Производительность котла</w:t>
            </w:r>
          </w:p>
        </w:tc>
        <w:tc>
          <w:tcPr>
            <w:tcW w:w="318"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EE" w14:textId="24E4A863" w:rsidR="003F3A5F" w:rsidRPr="000E7345" w:rsidRDefault="003F3A5F" w:rsidP="00B30448">
            <w:pPr>
              <w:ind w:left="-57" w:right="-57"/>
              <w:jc w:val="center"/>
              <w:rPr>
                <w:b/>
                <w:sz w:val="20"/>
                <w:szCs w:val="20"/>
                <w:vertAlign w:val="superscript"/>
              </w:rPr>
            </w:pPr>
            <w:r w:rsidRPr="000E7345">
              <w:rPr>
                <w:b/>
                <w:sz w:val="20"/>
                <w:szCs w:val="20"/>
              </w:rPr>
              <w:t>Номинальное давление теплоносителя на выходе, кгс/см</w:t>
            </w:r>
            <w:r w:rsidRPr="000E7345">
              <w:rPr>
                <w:b/>
                <w:sz w:val="20"/>
                <w:szCs w:val="20"/>
                <w:vertAlign w:val="superscript"/>
              </w:rPr>
              <w:t>2</w:t>
            </w:r>
          </w:p>
        </w:tc>
        <w:tc>
          <w:tcPr>
            <w:tcW w:w="317"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F0" w14:textId="28377D2C" w:rsidR="003F3A5F" w:rsidRPr="000E7345" w:rsidRDefault="003F3A5F" w:rsidP="00B30448">
            <w:pPr>
              <w:ind w:left="-57" w:right="-57"/>
              <w:jc w:val="center"/>
              <w:rPr>
                <w:b/>
                <w:sz w:val="20"/>
                <w:szCs w:val="20"/>
              </w:rPr>
            </w:pPr>
            <w:r w:rsidRPr="000E7345">
              <w:rPr>
                <w:b/>
                <w:sz w:val="20"/>
                <w:szCs w:val="20"/>
              </w:rPr>
              <w:t>Номинальная температура теплоносителя на выходе, ⁰С</w:t>
            </w:r>
          </w:p>
        </w:tc>
        <w:tc>
          <w:tcPr>
            <w:tcW w:w="266"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F2" w14:textId="5A7C95E7" w:rsidR="003F3A5F" w:rsidRPr="000E7345" w:rsidRDefault="003F3A5F" w:rsidP="00B30448">
            <w:pPr>
              <w:ind w:left="-57" w:right="-57"/>
              <w:jc w:val="center"/>
              <w:rPr>
                <w:b/>
                <w:sz w:val="20"/>
                <w:szCs w:val="20"/>
              </w:rPr>
            </w:pPr>
            <w:r w:rsidRPr="000E7345">
              <w:rPr>
                <w:b/>
                <w:sz w:val="20"/>
                <w:szCs w:val="20"/>
              </w:rPr>
              <w:t>Номинальный КПД, %</w:t>
            </w:r>
          </w:p>
        </w:tc>
        <w:tc>
          <w:tcPr>
            <w:tcW w:w="812" w:type="pct"/>
            <w:vMerge w:val="restart"/>
            <w:tcBorders>
              <w:top w:val="single" w:sz="6" w:space="0" w:color="auto"/>
              <w:left w:val="single" w:sz="6" w:space="0" w:color="auto"/>
              <w:right w:val="single" w:sz="6" w:space="0" w:color="auto"/>
            </w:tcBorders>
            <w:shd w:val="clear" w:color="auto" w:fill="FFFFFF"/>
            <w:textDirection w:val="btLr"/>
            <w:vAlign w:val="center"/>
          </w:tcPr>
          <w:p w14:paraId="2B26F4F4" w14:textId="505C6826" w:rsidR="003F3A5F" w:rsidRPr="000E7345" w:rsidRDefault="003F3A5F" w:rsidP="00B30448">
            <w:pPr>
              <w:ind w:left="-57" w:right="-57"/>
              <w:jc w:val="center"/>
              <w:rPr>
                <w:b/>
                <w:sz w:val="20"/>
                <w:szCs w:val="20"/>
              </w:rPr>
            </w:pPr>
            <w:r w:rsidRPr="000E7345">
              <w:rPr>
                <w:b/>
                <w:sz w:val="20"/>
                <w:szCs w:val="20"/>
              </w:rPr>
              <w:t>Примечание</w:t>
            </w:r>
          </w:p>
        </w:tc>
      </w:tr>
      <w:tr w:rsidR="003F3A5F" w:rsidRPr="000E7345" w14:paraId="2B26F502" w14:textId="77777777" w:rsidTr="00632B75">
        <w:trPr>
          <w:trHeight w:hRule="exact" w:val="1556"/>
        </w:trPr>
        <w:tc>
          <w:tcPr>
            <w:tcW w:w="180" w:type="pct"/>
            <w:vMerge/>
            <w:tcBorders>
              <w:left w:val="single" w:sz="6" w:space="0" w:color="auto"/>
              <w:bottom w:val="single" w:sz="4" w:space="0" w:color="auto"/>
              <w:right w:val="single" w:sz="6" w:space="0" w:color="auto"/>
            </w:tcBorders>
            <w:shd w:val="clear" w:color="auto" w:fill="FFFFFF"/>
            <w:textDirection w:val="btLr"/>
            <w:vAlign w:val="center"/>
          </w:tcPr>
          <w:p w14:paraId="2B26F4F6" w14:textId="77777777" w:rsidR="003F3A5F" w:rsidRPr="000E7345" w:rsidRDefault="003F3A5F" w:rsidP="00C13FFD">
            <w:pPr>
              <w:ind w:left="-57" w:right="-57"/>
              <w:jc w:val="center"/>
              <w:rPr>
                <w:sz w:val="20"/>
                <w:szCs w:val="20"/>
              </w:rPr>
            </w:pPr>
          </w:p>
        </w:tc>
        <w:tc>
          <w:tcPr>
            <w:tcW w:w="886" w:type="pct"/>
            <w:vMerge/>
            <w:tcBorders>
              <w:left w:val="single" w:sz="6" w:space="0" w:color="auto"/>
              <w:bottom w:val="single" w:sz="4" w:space="0" w:color="auto"/>
              <w:right w:val="single" w:sz="6" w:space="0" w:color="auto"/>
            </w:tcBorders>
            <w:shd w:val="clear" w:color="auto" w:fill="FFFFFF"/>
            <w:textDirection w:val="btLr"/>
            <w:vAlign w:val="center"/>
          </w:tcPr>
          <w:p w14:paraId="2B26F4F7" w14:textId="77777777" w:rsidR="003F3A5F" w:rsidRPr="000E7345" w:rsidRDefault="003F3A5F" w:rsidP="00C13FFD">
            <w:pPr>
              <w:ind w:left="-57" w:right="-57"/>
              <w:jc w:val="center"/>
              <w:rPr>
                <w:sz w:val="20"/>
                <w:szCs w:val="20"/>
              </w:rPr>
            </w:pPr>
          </w:p>
        </w:tc>
        <w:tc>
          <w:tcPr>
            <w:tcW w:w="294" w:type="pct"/>
            <w:vMerge/>
            <w:tcBorders>
              <w:left w:val="single" w:sz="6" w:space="0" w:color="auto"/>
              <w:bottom w:val="single" w:sz="6" w:space="0" w:color="auto"/>
              <w:right w:val="single" w:sz="6" w:space="0" w:color="auto"/>
            </w:tcBorders>
            <w:shd w:val="clear" w:color="auto" w:fill="FFFFFF"/>
            <w:textDirection w:val="btLr"/>
            <w:vAlign w:val="center"/>
          </w:tcPr>
          <w:p w14:paraId="2B26F4F8" w14:textId="77777777" w:rsidR="003F3A5F" w:rsidRPr="000E7345" w:rsidRDefault="003F3A5F" w:rsidP="00C13FFD">
            <w:pPr>
              <w:ind w:left="-57" w:right="-57"/>
              <w:jc w:val="center"/>
              <w:rPr>
                <w:sz w:val="20"/>
                <w:szCs w:val="20"/>
              </w:rPr>
            </w:pPr>
          </w:p>
        </w:tc>
        <w:tc>
          <w:tcPr>
            <w:tcW w:w="324" w:type="pct"/>
            <w:vMerge/>
            <w:tcBorders>
              <w:left w:val="single" w:sz="6" w:space="0" w:color="auto"/>
              <w:bottom w:val="single" w:sz="6" w:space="0" w:color="auto"/>
              <w:right w:val="single" w:sz="6" w:space="0" w:color="auto"/>
            </w:tcBorders>
            <w:shd w:val="clear" w:color="auto" w:fill="FFFFFF"/>
            <w:textDirection w:val="btLr"/>
            <w:vAlign w:val="center"/>
          </w:tcPr>
          <w:p w14:paraId="2B26F4F9" w14:textId="77777777" w:rsidR="003F3A5F" w:rsidRPr="000E7345" w:rsidRDefault="003F3A5F" w:rsidP="00C13FFD">
            <w:pPr>
              <w:ind w:left="-57" w:right="-57"/>
              <w:jc w:val="center"/>
              <w:rPr>
                <w:sz w:val="20"/>
                <w:szCs w:val="20"/>
              </w:rPr>
            </w:pPr>
          </w:p>
        </w:tc>
        <w:tc>
          <w:tcPr>
            <w:tcW w:w="415" w:type="pct"/>
            <w:vMerge/>
            <w:tcBorders>
              <w:left w:val="single" w:sz="6" w:space="0" w:color="auto"/>
              <w:bottom w:val="single" w:sz="6" w:space="0" w:color="auto"/>
              <w:right w:val="single" w:sz="6" w:space="0" w:color="auto"/>
            </w:tcBorders>
            <w:shd w:val="clear" w:color="auto" w:fill="FFFFFF"/>
            <w:textDirection w:val="btLr"/>
            <w:vAlign w:val="center"/>
          </w:tcPr>
          <w:p w14:paraId="2B26F4FA" w14:textId="77777777" w:rsidR="003F3A5F" w:rsidRPr="000E7345" w:rsidRDefault="003F3A5F" w:rsidP="00C13FFD">
            <w:pPr>
              <w:ind w:left="-57" w:right="-57"/>
              <w:jc w:val="center"/>
              <w:rPr>
                <w:sz w:val="20"/>
                <w:szCs w:val="20"/>
              </w:rPr>
            </w:pPr>
          </w:p>
        </w:tc>
        <w:tc>
          <w:tcPr>
            <w:tcW w:w="525" w:type="pct"/>
            <w:vMerge/>
            <w:tcBorders>
              <w:left w:val="single" w:sz="6" w:space="0" w:color="auto"/>
              <w:bottom w:val="single" w:sz="6" w:space="0" w:color="auto"/>
              <w:right w:val="single" w:sz="6" w:space="0" w:color="auto"/>
            </w:tcBorders>
            <w:shd w:val="clear" w:color="auto" w:fill="FFFFFF"/>
            <w:textDirection w:val="btLr"/>
            <w:vAlign w:val="center"/>
          </w:tcPr>
          <w:p w14:paraId="2B26F4FB" w14:textId="77777777" w:rsidR="003F3A5F" w:rsidRPr="000E7345" w:rsidRDefault="003F3A5F" w:rsidP="00C13FFD">
            <w:pPr>
              <w:ind w:left="-57" w:right="-57"/>
              <w:jc w:val="center"/>
              <w:rPr>
                <w:sz w:val="20"/>
                <w:szCs w:val="20"/>
              </w:rPr>
            </w:pPr>
          </w:p>
        </w:tc>
        <w:tc>
          <w:tcPr>
            <w:tcW w:w="337"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2B26F4FC" w14:textId="77777777" w:rsidR="003F3A5F" w:rsidRPr="000E7345" w:rsidRDefault="003F3A5F" w:rsidP="00C13FFD">
            <w:pPr>
              <w:ind w:left="-57" w:right="-57"/>
              <w:jc w:val="center"/>
              <w:rPr>
                <w:b/>
                <w:sz w:val="20"/>
                <w:szCs w:val="20"/>
              </w:rPr>
            </w:pPr>
            <w:r w:rsidRPr="000E7345">
              <w:rPr>
                <w:b/>
                <w:sz w:val="20"/>
                <w:szCs w:val="20"/>
              </w:rPr>
              <w:t>Значение</w:t>
            </w:r>
          </w:p>
        </w:tc>
        <w:tc>
          <w:tcPr>
            <w:tcW w:w="326"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2B26F4FD" w14:textId="77777777" w:rsidR="003F3A5F" w:rsidRPr="000E7345" w:rsidRDefault="003F3A5F" w:rsidP="00C13FFD">
            <w:pPr>
              <w:ind w:left="-57" w:right="-57"/>
              <w:jc w:val="center"/>
              <w:rPr>
                <w:b/>
                <w:sz w:val="20"/>
                <w:szCs w:val="20"/>
              </w:rPr>
            </w:pPr>
            <w:r w:rsidRPr="000E7345">
              <w:rPr>
                <w:b/>
                <w:sz w:val="20"/>
                <w:szCs w:val="20"/>
              </w:rPr>
              <w:t>Единица измерения</w:t>
            </w:r>
          </w:p>
        </w:tc>
        <w:tc>
          <w:tcPr>
            <w:tcW w:w="318" w:type="pct"/>
            <w:vMerge/>
            <w:tcBorders>
              <w:left w:val="single" w:sz="6" w:space="0" w:color="auto"/>
              <w:bottom w:val="single" w:sz="6" w:space="0" w:color="auto"/>
              <w:right w:val="single" w:sz="6" w:space="0" w:color="auto"/>
            </w:tcBorders>
            <w:shd w:val="clear" w:color="auto" w:fill="FFFFFF"/>
            <w:textDirection w:val="btLr"/>
            <w:vAlign w:val="center"/>
          </w:tcPr>
          <w:p w14:paraId="2B26F4FE" w14:textId="77777777" w:rsidR="003F3A5F" w:rsidRPr="000E7345" w:rsidRDefault="003F3A5F" w:rsidP="00C13FFD">
            <w:pPr>
              <w:ind w:left="-57" w:right="-57"/>
              <w:jc w:val="center"/>
              <w:rPr>
                <w:sz w:val="20"/>
                <w:szCs w:val="20"/>
              </w:rPr>
            </w:pPr>
          </w:p>
        </w:tc>
        <w:tc>
          <w:tcPr>
            <w:tcW w:w="317" w:type="pct"/>
            <w:vMerge/>
            <w:tcBorders>
              <w:left w:val="single" w:sz="6" w:space="0" w:color="auto"/>
              <w:bottom w:val="single" w:sz="6" w:space="0" w:color="auto"/>
              <w:right w:val="single" w:sz="6" w:space="0" w:color="auto"/>
            </w:tcBorders>
            <w:shd w:val="clear" w:color="auto" w:fill="FFFFFF"/>
            <w:textDirection w:val="btLr"/>
            <w:vAlign w:val="center"/>
          </w:tcPr>
          <w:p w14:paraId="2B26F4FF" w14:textId="77777777" w:rsidR="003F3A5F" w:rsidRPr="000E7345" w:rsidRDefault="003F3A5F" w:rsidP="00C13FFD">
            <w:pPr>
              <w:ind w:left="-57" w:right="-57"/>
              <w:jc w:val="center"/>
              <w:rPr>
                <w:sz w:val="20"/>
                <w:szCs w:val="20"/>
              </w:rPr>
            </w:pPr>
          </w:p>
        </w:tc>
        <w:tc>
          <w:tcPr>
            <w:tcW w:w="266" w:type="pct"/>
            <w:vMerge/>
            <w:tcBorders>
              <w:left w:val="single" w:sz="6" w:space="0" w:color="auto"/>
              <w:bottom w:val="single" w:sz="6" w:space="0" w:color="auto"/>
              <w:right w:val="single" w:sz="6" w:space="0" w:color="auto"/>
            </w:tcBorders>
            <w:shd w:val="clear" w:color="auto" w:fill="FFFFFF"/>
            <w:textDirection w:val="btLr"/>
            <w:vAlign w:val="center"/>
          </w:tcPr>
          <w:p w14:paraId="2B26F500" w14:textId="77777777" w:rsidR="003F3A5F" w:rsidRPr="000E7345" w:rsidRDefault="003F3A5F" w:rsidP="00C13FFD">
            <w:pPr>
              <w:ind w:left="-57" w:right="-57"/>
              <w:jc w:val="center"/>
              <w:rPr>
                <w:sz w:val="20"/>
                <w:szCs w:val="20"/>
              </w:rPr>
            </w:pPr>
          </w:p>
        </w:tc>
        <w:tc>
          <w:tcPr>
            <w:tcW w:w="812" w:type="pct"/>
            <w:vMerge/>
            <w:tcBorders>
              <w:left w:val="single" w:sz="6" w:space="0" w:color="auto"/>
              <w:bottom w:val="single" w:sz="6" w:space="0" w:color="auto"/>
              <w:right w:val="single" w:sz="6" w:space="0" w:color="auto"/>
            </w:tcBorders>
            <w:shd w:val="clear" w:color="auto" w:fill="FFFFFF"/>
            <w:textDirection w:val="btLr"/>
            <w:vAlign w:val="center"/>
          </w:tcPr>
          <w:p w14:paraId="2B26F501" w14:textId="77777777" w:rsidR="003F3A5F" w:rsidRPr="000E7345" w:rsidRDefault="003F3A5F" w:rsidP="00C13FFD">
            <w:pPr>
              <w:ind w:left="-57" w:right="-57"/>
              <w:jc w:val="center"/>
              <w:rPr>
                <w:sz w:val="20"/>
                <w:szCs w:val="20"/>
              </w:rPr>
            </w:pPr>
          </w:p>
        </w:tc>
      </w:tr>
      <w:tr w:rsidR="003F3A5F" w:rsidRPr="000E7345" w14:paraId="2B26F50F" w14:textId="77777777" w:rsidTr="00C13FFD">
        <w:trPr>
          <w:trHeight w:val="20"/>
        </w:trPr>
        <w:tc>
          <w:tcPr>
            <w:tcW w:w="180" w:type="pct"/>
            <w:tcBorders>
              <w:top w:val="single" w:sz="4" w:space="0" w:color="auto"/>
              <w:left w:val="single" w:sz="6" w:space="0" w:color="auto"/>
              <w:bottom w:val="single" w:sz="4" w:space="0" w:color="auto"/>
              <w:right w:val="single" w:sz="6" w:space="0" w:color="auto"/>
            </w:tcBorders>
            <w:shd w:val="clear" w:color="auto" w:fill="FFFFFF"/>
            <w:vAlign w:val="center"/>
          </w:tcPr>
          <w:p w14:paraId="2B26F503" w14:textId="77777777" w:rsidR="003F3A5F" w:rsidRPr="000E7345" w:rsidRDefault="003F3A5F" w:rsidP="00C13FFD">
            <w:pPr>
              <w:ind w:left="-57" w:right="-57"/>
              <w:jc w:val="center"/>
              <w:rPr>
                <w:sz w:val="20"/>
                <w:szCs w:val="20"/>
              </w:rPr>
            </w:pPr>
            <w:r w:rsidRPr="000E7345">
              <w:rPr>
                <w:sz w:val="20"/>
                <w:szCs w:val="20"/>
              </w:rPr>
              <w:t>1</w:t>
            </w:r>
          </w:p>
        </w:tc>
        <w:tc>
          <w:tcPr>
            <w:tcW w:w="886" w:type="pct"/>
            <w:tcBorders>
              <w:top w:val="single" w:sz="4" w:space="0" w:color="auto"/>
              <w:left w:val="single" w:sz="6" w:space="0" w:color="auto"/>
              <w:bottom w:val="single" w:sz="4" w:space="0" w:color="auto"/>
              <w:right w:val="single" w:sz="6" w:space="0" w:color="auto"/>
            </w:tcBorders>
            <w:shd w:val="clear" w:color="auto" w:fill="FFFFFF"/>
            <w:vAlign w:val="center"/>
          </w:tcPr>
          <w:p w14:paraId="2B26F504" w14:textId="77777777" w:rsidR="003F3A5F" w:rsidRPr="000E7345" w:rsidRDefault="003F3A5F" w:rsidP="00C13FFD">
            <w:pPr>
              <w:ind w:left="-57" w:right="-57"/>
              <w:jc w:val="center"/>
              <w:rPr>
                <w:spacing w:val="-2"/>
                <w:sz w:val="20"/>
                <w:szCs w:val="20"/>
              </w:rPr>
            </w:pPr>
            <w:r w:rsidRPr="000E7345">
              <w:rPr>
                <w:sz w:val="20"/>
                <w:szCs w:val="20"/>
              </w:rPr>
              <w:t>«Термотехник ТТ100»</w:t>
            </w:r>
            <w:r w:rsidRPr="000E7345">
              <w:rPr>
                <w:spacing w:val="-2"/>
                <w:sz w:val="20"/>
                <w:szCs w:val="20"/>
              </w:rPr>
              <w:t xml:space="preserve"> (N=1200 кВт) фирмы «ЭНТРОРОС»</w:t>
            </w:r>
          </w:p>
        </w:tc>
        <w:tc>
          <w:tcPr>
            <w:tcW w:w="294" w:type="pct"/>
            <w:tcBorders>
              <w:top w:val="single" w:sz="6" w:space="0" w:color="auto"/>
              <w:left w:val="single" w:sz="6" w:space="0" w:color="auto"/>
              <w:bottom w:val="single" w:sz="6" w:space="0" w:color="auto"/>
              <w:right w:val="single" w:sz="6" w:space="0" w:color="auto"/>
            </w:tcBorders>
            <w:shd w:val="clear" w:color="auto" w:fill="FFFFFF"/>
            <w:vAlign w:val="center"/>
          </w:tcPr>
          <w:p w14:paraId="2B26F505" w14:textId="77777777" w:rsidR="003F3A5F" w:rsidRPr="000E7345" w:rsidRDefault="003F3A5F" w:rsidP="00C13FFD">
            <w:pPr>
              <w:ind w:left="-57" w:right="-57"/>
              <w:jc w:val="center"/>
              <w:rPr>
                <w:sz w:val="20"/>
                <w:szCs w:val="20"/>
              </w:rPr>
            </w:pPr>
            <w:r w:rsidRPr="000E7345">
              <w:rPr>
                <w:sz w:val="20"/>
                <w:szCs w:val="20"/>
              </w:rPr>
              <w:t>1</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14:paraId="2B26F506" w14:textId="77777777" w:rsidR="003F3A5F" w:rsidRPr="000E7345" w:rsidRDefault="003F3A5F" w:rsidP="00C13FFD">
            <w:pPr>
              <w:ind w:left="-57" w:right="-57"/>
              <w:jc w:val="center"/>
              <w:rPr>
                <w:sz w:val="20"/>
                <w:szCs w:val="20"/>
              </w:rPr>
            </w:pPr>
            <w:r w:rsidRPr="000E7345">
              <w:rPr>
                <w:sz w:val="20"/>
                <w:szCs w:val="20"/>
              </w:rPr>
              <w:t>2018</w:t>
            </w:r>
          </w:p>
        </w:tc>
        <w:tc>
          <w:tcPr>
            <w:tcW w:w="415" w:type="pct"/>
            <w:tcBorders>
              <w:top w:val="single" w:sz="6" w:space="0" w:color="auto"/>
              <w:left w:val="single" w:sz="6" w:space="0" w:color="auto"/>
              <w:bottom w:val="single" w:sz="6" w:space="0" w:color="auto"/>
              <w:right w:val="single" w:sz="6" w:space="0" w:color="auto"/>
            </w:tcBorders>
            <w:shd w:val="clear" w:color="auto" w:fill="FFFFFF"/>
            <w:vAlign w:val="center"/>
          </w:tcPr>
          <w:p w14:paraId="2B26F507" w14:textId="77777777" w:rsidR="003F3A5F" w:rsidRPr="000E7345" w:rsidRDefault="003F3A5F" w:rsidP="00C13FFD">
            <w:pPr>
              <w:ind w:left="-57" w:right="-57"/>
              <w:jc w:val="center"/>
              <w:rPr>
                <w:sz w:val="20"/>
                <w:szCs w:val="20"/>
              </w:rPr>
            </w:pPr>
            <w:r w:rsidRPr="000E7345">
              <w:rPr>
                <w:sz w:val="20"/>
                <w:szCs w:val="20"/>
              </w:rPr>
              <w:t>-</w:t>
            </w:r>
          </w:p>
        </w:tc>
        <w:tc>
          <w:tcPr>
            <w:tcW w:w="525" w:type="pct"/>
            <w:tcBorders>
              <w:top w:val="single" w:sz="6" w:space="0" w:color="auto"/>
              <w:left w:val="single" w:sz="6" w:space="0" w:color="auto"/>
              <w:bottom w:val="single" w:sz="6" w:space="0" w:color="auto"/>
              <w:right w:val="single" w:sz="6" w:space="0" w:color="auto"/>
            </w:tcBorders>
            <w:shd w:val="clear" w:color="auto" w:fill="FFFFFF"/>
            <w:vAlign w:val="center"/>
          </w:tcPr>
          <w:p w14:paraId="2B26F508" w14:textId="77777777" w:rsidR="003F3A5F" w:rsidRPr="000E7345" w:rsidRDefault="003F3A5F" w:rsidP="00C13FFD">
            <w:pPr>
              <w:ind w:left="-57" w:right="-57"/>
              <w:jc w:val="center"/>
              <w:rPr>
                <w:sz w:val="20"/>
                <w:szCs w:val="20"/>
              </w:rPr>
            </w:pPr>
            <w:r w:rsidRPr="000E7345">
              <w:rPr>
                <w:sz w:val="20"/>
                <w:szCs w:val="20"/>
              </w:rPr>
              <w:t>вода</w:t>
            </w:r>
          </w:p>
        </w:tc>
        <w:tc>
          <w:tcPr>
            <w:tcW w:w="337" w:type="pct"/>
            <w:tcBorders>
              <w:top w:val="single" w:sz="6" w:space="0" w:color="auto"/>
              <w:left w:val="single" w:sz="6" w:space="0" w:color="auto"/>
              <w:bottom w:val="single" w:sz="6" w:space="0" w:color="auto"/>
              <w:right w:val="single" w:sz="6" w:space="0" w:color="auto"/>
            </w:tcBorders>
            <w:shd w:val="clear" w:color="auto" w:fill="FFFFFF"/>
            <w:vAlign w:val="center"/>
          </w:tcPr>
          <w:p w14:paraId="2B26F509" w14:textId="77777777" w:rsidR="003F3A5F" w:rsidRPr="000E7345" w:rsidRDefault="003F3A5F" w:rsidP="00C13FFD">
            <w:pPr>
              <w:ind w:left="-57" w:right="-57"/>
              <w:jc w:val="center"/>
              <w:rPr>
                <w:spacing w:val="-1"/>
                <w:sz w:val="20"/>
                <w:szCs w:val="20"/>
              </w:rPr>
            </w:pPr>
            <w:r w:rsidRPr="000E7345">
              <w:rPr>
                <w:spacing w:val="-1"/>
                <w:sz w:val="20"/>
                <w:szCs w:val="20"/>
              </w:rPr>
              <w:t>10,32</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2B26F50A" w14:textId="77777777" w:rsidR="003F3A5F" w:rsidRPr="000E7345" w:rsidRDefault="003F3A5F" w:rsidP="00C13FFD">
            <w:pPr>
              <w:ind w:left="-57" w:right="-57"/>
              <w:jc w:val="center"/>
              <w:rPr>
                <w:sz w:val="20"/>
                <w:szCs w:val="20"/>
              </w:rPr>
            </w:pPr>
            <w:r w:rsidRPr="000E7345">
              <w:rPr>
                <w:spacing w:val="-2"/>
                <w:sz w:val="20"/>
                <w:szCs w:val="20"/>
              </w:rPr>
              <w:t>Гкал/ч</w:t>
            </w:r>
          </w:p>
        </w:tc>
        <w:tc>
          <w:tcPr>
            <w:tcW w:w="318" w:type="pct"/>
            <w:tcBorders>
              <w:top w:val="single" w:sz="6" w:space="0" w:color="auto"/>
              <w:left w:val="single" w:sz="6" w:space="0" w:color="auto"/>
              <w:bottom w:val="single" w:sz="6" w:space="0" w:color="auto"/>
              <w:right w:val="single" w:sz="6" w:space="0" w:color="auto"/>
            </w:tcBorders>
            <w:shd w:val="clear" w:color="auto" w:fill="FFFFFF"/>
            <w:vAlign w:val="center"/>
          </w:tcPr>
          <w:p w14:paraId="2B26F50B" w14:textId="77777777" w:rsidR="003F3A5F" w:rsidRPr="000E7345" w:rsidRDefault="003F3A5F" w:rsidP="00C13FFD">
            <w:pPr>
              <w:ind w:left="-57" w:right="-57"/>
              <w:jc w:val="center"/>
              <w:rPr>
                <w:sz w:val="20"/>
                <w:szCs w:val="20"/>
              </w:rPr>
            </w:pPr>
            <w:r w:rsidRPr="000E7345">
              <w:rPr>
                <w:sz w:val="20"/>
                <w:szCs w:val="20"/>
              </w:rPr>
              <w:t>6</w:t>
            </w:r>
          </w:p>
        </w:tc>
        <w:tc>
          <w:tcPr>
            <w:tcW w:w="317" w:type="pct"/>
            <w:tcBorders>
              <w:top w:val="single" w:sz="6" w:space="0" w:color="auto"/>
              <w:left w:val="single" w:sz="6" w:space="0" w:color="auto"/>
              <w:bottom w:val="single" w:sz="6" w:space="0" w:color="auto"/>
              <w:right w:val="single" w:sz="6" w:space="0" w:color="auto"/>
            </w:tcBorders>
            <w:shd w:val="clear" w:color="auto" w:fill="FFFFFF"/>
            <w:vAlign w:val="center"/>
          </w:tcPr>
          <w:p w14:paraId="2B26F50C" w14:textId="77777777" w:rsidR="003F3A5F" w:rsidRPr="000E7345" w:rsidRDefault="003F3A5F" w:rsidP="00C13FFD">
            <w:pPr>
              <w:ind w:left="-57" w:right="-57"/>
              <w:jc w:val="center"/>
              <w:rPr>
                <w:spacing w:val="-2"/>
                <w:sz w:val="20"/>
                <w:szCs w:val="20"/>
              </w:rPr>
            </w:pPr>
            <w:r w:rsidRPr="000E7345">
              <w:rPr>
                <w:spacing w:val="-2"/>
                <w:sz w:val="20"/>
                <w:szCs w:val="20"/>
              </w:rPr>
              <w:t>110</w:t>
            </w:r>
          </w:p>
        </w:tc>
        <w:tc>
          <w:tcPr>
            <w:tcW w:w="266" w:type="pct"/>
            <w:tcBorders>
              <w:top w:val="single" w:sz="6" w:space="0" w:color="auto"/>
              <w:left w:val="single" w:sz="6" w:space="0" w:color="auto"/>
              <w:bottom w:val="single" w:sz="6" w:space="0" w:color="auto"/>
              <w:right w:val="single" w:sz="6" w:space="0" w:color="auto"/>
            </w:tcBorders>
            <w:shd w:val="clear" w:color="auto" w:fill="FFFFFF"/>
            <w:vAlign w:val="center"/>
          </w:tcPr>
          <w:p w14:paraId="2B26F50D" w14:textId="77777777" w:rsidR="003F3A5F" w:rsidRPr="000E7345" w:rsidRDefault="003F3A5F" w:rsidP="00C13FFD">
            <w:pPr>
              <w:ind w:left="-57" w:right="-57"/>
              <w:jc w:val="center"/>
              <w:rPr>
                <w:spacing w:val="-2"/>
                <w:sz w:val="20"/>
                <w:szCs w:val="20"/>
              </w:rPr>
            </w:pPr>
            <w:r w:rsidRPr="000E7345">
              <w:rPr>
                <w:spacing w:val="-2"/>
                <w:sz w:val="20"/>
                <w:szCs w:val="20"/>
              </w:rPr>
              <w:t>91,4</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2B26F50E"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51C" w14:textId="77777777" w:rsidTr="00C13FFD">
        <w:trPr>
          <w:trHeight w:val="20"/>
        </w:trPr>
        <w:tc>
          <w:tcPr>
            <w:tcW w:w="180" w:type="pct"/>
            <w:tcBorders>
              <w:top w:val="single" w:sz="4" w:space="0" w:color="auto"/>
              <w:left w:val="single" w:sz="6" w:space="0" w:color="auto"/>
              <w:bottom w:val="single" w:sz="4" w:space="0" w:color="auto"/>
              <w:right w:val="single" w:sz="6" w:space="0" w:color="auto"/>
            </w:tcBorders>
            <w:shd w:val="clear" w:color="auto" w:fill="FFFFFF"/>
            <w:vAlign w:val="center"/>
          </w:tcPr>
          <w:p w14:paraId="2B26F510" w14:textId="77777777" w:rsidR="003F3A5F" w:rsidRPr="000E7345" w:rsidRDefault="003F3A5F" w:rsidP="00C13FFD">
            <w:pPr>
              <w:ind w:left="-57" w:right="-57"/>
              <w:jc w:val="center"/>
              <w:rPr>
                <w:sz w:val="20"/>
                <w:szCs w:val="20"/>
              </w:rPr>
            </w:pPr>
            <w:r w:rsidRPr="000E7345">
              <w:rPr>
                <w:sz w:val="20"/>
                <w:szCs w:val="20"/>
              </w:rPr>
              <w:t>2</w:t>
            </w:r>
          </w:p>
        </w:tc>
        <w:tc>
          <w:tcPr>
            <w:tcW w:w="886" w:type="pct"/>
            <w:tcBorders>
              <w:top w:val="single" w:sz="4" w:space="0" w:color="auto"/>
              <w:left w:val="single" w:sz="6" w:space="0" w:color="auto"/>
              <w:bottom w:val="single" w:sz="4" w:space="0" w:color="auto"/>
              <w:right w:val="single" w:sz="6" w:space="0" w:color="auto"/>
            </w:tcBorders>
            <w:shd w:val="clear" w:color="auto" w:fill="FFFFFF"/>
            <w:vAlign w:val="center"/>
          </w:tcPr>
          <w:p w14:paraId="2B26F511" w14:textId="77777777" w:rsidR="003F3A5F" w:rsidRPr="000E7345" w:rsidRDefault="003F3A5F" w:rsidP="00C13FFD">
            <w:pPr>
              <w:ind w:left="-57" w:right="-57"/>
              <w:jc w:val="center"/>
              <w:rPr>
                <w:spacing w:val="-2"/>
                <w:sz w:val="20"/>
                <w:szCs w:val="20"/>
              </w:rPr>
            </w:pPr>
            <w:r w:rsidRPr="000E7345">
              <w:rPr>
                <w:sz w:val="20"/>
                <w:szCs w:val="20"/>
              </w:rPr>
              <w:t>«Термотехник ТТ100»</w:t>
            </w:r>
            <w:r w:rsidRPr="000E7345">
              <w:rPr>
                <w:spacing w:val="-2"/>
                <w:sz w:val="20"/>
                <w:szCs w:val="20"/>
              </w:rPr>
              <w:t xml:space="preserve"> (N=1200 кВт) фирмы «ЭНТРОРОС»</w:t>
            </w:r>
          </w:p>
        </w:tc>
        <w:tc>
          <w:tcPr>
            <w:tcW w:w="294" w:type="pct"/>
            <w:tcBorders>
              <w:top w:val="single" w:sz="6" w:space="0" w:color="auto"/>
              <w:left w:val="single" w:sz="6" w:space="0" w:color="auto"/>
              <w:bottom w:val="single" w:sz="6" w:space="0" w:color="auto"/>
              <w:right w:val="single" w:sz="6" w:space="0" w:color="auto"/>
            </w:tcBorders>
            <w:shd w:val="clear" w:color="auto" w:fill="FFFFFF"/>
            <w:vAlign w:val="center"/>
          </w:tcPr>
          <w:p w14:paraId="2B26F512" w14:textId="77777777" w:rsidR="003F3A5F" w:rsidRPr="000E7345" w:rsidRDefault="003F3A5F" w:rsidP="00C13FFD">
            <w:pPr>
              <w:ind w:left="-57" w:right="-57"/>
              <w:jc w:val="center"/>
              <w:rPr>
                <w:sz w:val="20"/>
                <w:szCs w:val="20"/>
              </w:rPr>
            </w:pPr>
            <w:r w:rsidRPr="000E7345">
              <w:rPr>
                <w:sz w:val="20"/>
                <w:szCs w:val="20"/>
              </w:rPr>
              <w:t>2</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14:paraId="2B26F513" w14:textId="77777777" w:rsidR="003F3A5F" w:rsidRPr="000E7345" w:rsidRDefault="003F3A5F" w:rsidP="00C13FFD">
            <w:pPr>
              <w:ind w:left="-57" w:right="-57"/>
              <w:jc w:val="center"/>
              <w:rPr>
                <w:sz w:val="20"/>
                <w:szCs w:val="20"/>
              </w:rPr>
            </w:pPr>
            <w:r w:rsidRPr="000E7345">
              <w:rPr>
                <w:sz w:val="20"/>
                <w:szCs w:val="20"/>
              </w:rPr>
              <w:t>2018</w:t>
            </w:r>
          </w:p>
        </w:tc>
        <w:tc>
          <w:tcPr>
            <w:tcW w:w="415" w:type="pct"/>
            <w:tcBorders>
              <w:top w:val="single" w:sz="6" w:space="0" w:color="auto"/>
              <w:left w:val="single" w:sz="6" w:space="0" w:color="auto"/>
              <w:bottom w:val="single" w:sz="6" w:space="0" w:color="auto"/>
              <w:right w:val="single" w:sz="6" w:space="0" w:color="auto"/>
            </w:tcBorders>
            <w:shd w:val="clear" w:color="auto" w:fill="FFFFFF"/>
            <w:vAlign w:val="center"/>
          </w:tcPr>
          <w:p w14:paraId="2B26F514" w14:textId="77777777" w:rsidR="003F3A5F" w:rsidRPr="000E7345" w:rsidRDefault="003F3A5F" w:rsidP="00C13FFD">
            <w:pPr>
              <w:ind w:left="-57" w:right="-57"/>
              <w:jc w:val="center"/>
              <w:rPr>
                <w:sz w:val="20"/>
                <w:szCs w:val="20"/>
              </w:rPr>
            </w:pPr>
            <w:r w:rsidRPr="000E7345">
              <w:rPr>
                <w:sz w:val="20"/>
                <w:szCs w:val="20"/>
              </w:rPr>
              <w:t>-</w:t>
            </w:r>
          </w:p>
        </w:tc>
        <w:tc>
          <w:tcPr>
            <w:tcW w:w="525" w:type="pct"/>
            <w:tcBorders>
              <w:top w:val="single" w:sz="6" w:space="0" w:color="auto"/>
              <w:left w:val="single" w:sz="6" w:space="0" w:color="auto"/>
              <w:bottom w:val="single" w:sz="6" w:space="0" w:color="auto"/>
              <w:right w:val="single" w:sz="6" w:space="0" w:color="auto"/>
            </w:tcBorders>
            <w:shd w:val="clear" w:color="auto" w:fill="FFFFFF"/>
            <w:vAlign w:val="center"/>
          </w:tcPr>
          <w:p w14:paraId="2B26F515" w14:textId="77777777" w:rsidR="003F3A5F" w:rsidRPr="000E7345" w:rsidRDefault="003F3A5F" w:rsidP="00C13FFD">
            <w:pPr>
              <w:ind w:left="-57" w:right="-57"/>
              <w:jc w:val="center"/>
              <w:rPr>
                <w:sz w:val="20"/>
                <w:szCs w:val="20"/>
              </w:rPr>
            </w:pPr>
            <w:r w:rsidRPr="000E7345">
              <w:rPr>
                <w:sz w:val="20"/>
                <w:szCs w:val="20"/>
              </w:rPr>
              <w:t>вода</w:t>
            </w:r>
          </w:p>
        </w:tc>
        <w:tc>
          <w:tcPr>
            <w:tcW w:w="337" w:type="pct"/>
            <w:tcBorders>
              <w:top w:val="single" w:sz="6" w:space="0" w:color="auto"/>
              <w:left w:val="single" w:sz="6" w:space="0" w:color="auto"/>
              <w:bottom w:val="single" w:sz="6" w:space="0" w:color="auto"/>
              <w:right w:val="single" w:sz="6" w:space="0" w:color="auto"/>
            </w:tcBorders>
            <w:shd w:val="clear" w:color="auto" w:fill="FFFFFF"/>
            <w:vAlign w:val="center"/>
          </w:tcPr>
          <w:p w14:paraId="2B26F516" w14:textId="77777777" w:rsidR="003F3A5F" w:rsidRPr="000E7345" w:rsidRDefault="003F3A5F" w:rsidP="00C13FFD">
            <w:pPr>
              <w:ind w:left="-57" w:right="-57"/>
              <w:jc w:val="center"/>
              <w:rPr>
                <w:spacing w:val="-1"/>
                <w:sz w:val="20"/>
                <w:szCs w:val="20"/>
              </w:rPr>
            </w:pPr>
            <w:r w:rsidRPr="000E7345">
              <w:rPr>
                <w:spacing w:val="-1"/>
                <w:sz w:val="20"/>
                <w:szCs w:val="20"/>
              </w:rPr>
              <w:t>10,32</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2B26F517" w14:textId="77777777" w:rsidR="003F3A5F" w:rsidRPr="000E7345" w:rsidRDefault="003F3A5F" w:rsidP="00C13FFD">
            <w:pPr>
              <w:ind w:left="-57" w:right="-57"/>
              <w:jc w:val="center"/>
              <w:rPr>
                <w:sz w:val="20"/>
                <w:szCs w:val="20"/>
              </w:rPr>
            </w:pPr>
            <w:r w:rsidRPr="000E7345">
              <w:rPr>
                <w:spacing w:val="-2"/>
                <w:sz w:val="20"/>
                <w:szCs w:val="20"/>
              </w:rPr>
              <w:t>Гкал/ч</w:t>
            </w:r>
          </w:p>
        </w:tc>
        <w:tc>
          <w:tcPr>
            <w:tcW w:w="318" w:type="pct"/>
            <w:tcBorders>
              <w:top w:val="single" w:sz="6" w:space="0" w:color="auto"/>
              <w:left w:val="single" w:sz="6" w:space="0" w:color="auto"/>
              <w:bottom w:val="single" w:sz="6" w:space="0" w:color="auto"/>
              <w:right w:val="single" w:sz="6" w:space="0" w:color="auto"/>
            </w:tcBorders>
            <w:shd w:val="clear" w:color="auto" w:fill="FFFFFF"/>
            <w:vAlign w:val="center"/>
          </w:tcPr>
          <w:p w14:paraId="2B26F518" w14:textId="77777777" w:rsidR="003F3A5F" w:rsidRPr="000E7345" w:rsidRDefault="003F3A5F" w:rsidP="00C13FFD">
            <w:pPr>
              <w:ind w:left="-57" w:right="-57"/>
              <w:jc w:val="center"/>
              <w:rPr>
                <w:sz w:val="20"/>
                <w:szCs w:val="20"/>
              </w:rPr>
            </w:pPr>
            <w:r w:rsidRPr="000E7345">
              <w:rPr>
                <w:sz w:val="20"/>
                <w:szCs w:val="20"/>
              </w:rPr>
              <w:t>6</w:t>
            </w:r>
          </w:p>
        </w:tc>
        <w:tc>
          <w:tcPr>
            <w:tcW w:w="317" w:type="pct"/>
            <w:tcBorders>
              <w:top w:val="single" w:sz="6" w:space="0" w:color="auto"/>
              <w:left w:val="single" w:sz="6" w:space="0" w:color="auto"/>
              <w:bottom w:val="single" w:sz="6" w:space="0" w:color="auto"/>
              <w:right w:val="single" w:sz="6" w:space="0" w:color="auto"/>
            </w:tcBorders>
            <w:shd w:val="clear" w:color="auto" w:fill="FFFFFF"/>
            <w:vAlign w:val="center"/>
          </w:tcPr>
          <w:p w14:paraId="2B26F519" w14:textId="77777777" w:rsidR="003F3A5F" w:rsidRPr="000E7345" w:rsidRDefault="003F3A5F" w:rsidP="00C13FFD">
            <w:pPr>
              <w:ind w:left="-57" w:right="-57"/>
              <w:jc w:val="center"/>
              <w:rPr>
                <w:spacing w:val="-2"/>
                <w:sz w:val="20"/>
                <w:szCs w:val="20"/>
              </w:rPr>
            </w:pPr>
            <w:r w:rsidRPr="000E7345">
              <w:rPr>
                <w:spacing w:val="-2"/>
                <w:sz w:val="20"/>
                <w:szCs w:val="20"/>
              </w:rPr>
              <w:t>110</w:t>
            </w:r>
          </w:p>
        </w:tc>
        <w:tc>
          <w:tcPr>
            <w:tcW w:w="266" w:type="pct"/>
            <w:tcBorders>
              <w:top w:val="single" w:sz="6" w:space="0" w:color="auto"/>
              <w:left w:val="single" w:sz="6" w:space="0" w:color="auto"/>
              <w:bottom w:val="single" w:sz="6" w:space="0" w:color="auto"/>
              <w:right w:val="single" w:sz="6" w:space="0" w:color="auto"/>
            </w:tcBorders>
            <w:shd w:val="clear" w:color="auto" w:fill="FFFFFF"/>
            <w:vAlign w:val="center"/>
          </w:tcPr>
          <w:p w14:paraId="2B26F51A" w14:textId="77777777" w:rsidR="003F3A5F" w:rsidRPr="000E7345" w:rsidRDefault="003F3A5F" w:rsidP="00C13FFD">
            <w:pPr>
              <w:ind w:left="-57" w:right="-57"/>
              <w:jc w:val="center"/>
              <w:rPr>
                <w:spacing w:val="-2"/>
                <w:sz w:val="20"/>
                <w:szCs w:val="20"/>
              </w:rPr>
            </w:pPr>
            <w:r w:rsidRPr="000E7345">
              <w:rPr>
                <w:spacing w:val="-2"/>
                <w:sz w:val="20"/>
                <w:szCs w:val="20"/>
              </w:rPr>
              <w:t>91,4</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2B26F51B" w14:textId="77777777" w:rsidR="003F3A5F" w:rsidRPr="000E7345" w:rsidRDefault="003F3A5F" w:rsidP="00C13FFD">
            <w:pPr>
              <w:ind w:left="-57" w:right="-57"/>
              <w:jc w:val="center"/>
              <w:rPr>
                <w:sz w:val="20"/>
                <w:szCs w:val="20"/>
              </w:rPr>
            </w:pPr>
            <w:r w:rsidRPr="000E7345">
              <w:rPr>
                <w:sz w:val="20"/>
                <w:szCs w:val="20"/>
              </w:rPr>
              <w:t>-</w:t>
            </w:r>
          </w:p>
        </w:tc>
      </w:tr>
      <w:tr w:rsidR="00A649C2" w:rsidRPr="000E7345" w14:paraId="1196B10B" w14:textId="77777777" w:rsidTr="00C13FFD">
        <w:trPr>
          <w:trHeight w:val="20"/>
        </w:trPr>
        <w:tc>
          <w:tcPr>
            <w:tcW w:w="180" w:type="pct"/>
            <w:tcBorders>
              <w:top w:val="single" w:sz="4" w:space="0" w:color="auto"/>
              <w:left w:val="single" w:sz="6" w:space="0" w:color="auto"/>
              <w:bottom w:val="single" w:sz="4" w:space="0" w:color="auto"/>
              <w:right w:val="single" w:sz="6" w:space="0" w:color="auto"/>
            </w:tcBorders>
            <w:shd w:val="clear" w:color="auto" w:fill="FFFFFF"/>
            <w:vAlign w:val="center"/>
          </w:tcPr>
          <w:p w14:paraId="51156F5B" w14:textId="70B7C0A4" w:rsidR="00A649C2" w:rsidRPr="000E7345" w:rsidRDefault="00A649C2" w:rsidP="00C13FFD">
            <w:pPr>
              <w:ind w:left="-57" w:right="-57"/>
              <w:jc w:val="center"/>
              <w:rPr>
                <w:sz w:val="20"/>
                <w:szCs w:val="20"/>
              </w:rPr>
            </w:pPr>
            <w:r w:rsidRPr="000E7345">
              <w:rPr>
                <w:sz w:val="20"/>
                <w:szCs w:val="20"/>
              </w:rPr>
              <w:t>3</w:t>
            </w:r>
          </w:p>
        </w:tc>
        <w:tc>
          <w:tcPr>
            <w:tcW w:w="886" w:type="pct"/>
            <w:tcBorders>
              <w:top w:val="single" w:sz="4" w:space="0" w:color="auto"/>
              <w:left w:val="single" w:sz="6" w:space="0" w:color="auto"/>
              <w:bottom w:val="single" w:sz="4" w:space="0" w:color="auto"/>
              <w:right w:val="single" w:sz="6" w:space="0" w:color="auto"/>
            </w:tcBorders>
            <w:shd w:val="clear" w:color="auto" w:fill="FFFFFF"/>
            <w:vAlign w:val="center"/>
          </w:tcPr>
          <w:p w14:paraId="3E5DE34E" w14:textId="26547018" w:rsidR="00A649C2" w:rsidRPr="000E7345" w:rsidRDefault="00632B75" w:rsidP="00C13FFD">
            <w:pPr>
              <w:ind w:left="-57" w:right="-57"/>
              <w:jc w:val="center"/>
              <w:rPr>
                <w:sz w:val="20"/>
                <w:szCs w:val="20"/>
              </w:rPr>
            </w:pPr>
            <w:r w:rsidRPr="000E7345">
              <w:rPr>
                <w:sz w:val="20"/>
                <w:szCs w:val="20"/>
              </w:rPr>
              <w:t>«Термотехник ТТ100» (N=1200 кВт) фирмы «ЭНТРОРОС»</w:t>
            </w:r>
          </w:p>
        </w:tc>
        <w:tc>
          <w:tcPr>
            <w:tcW w:w="294" w:type="pct"/>
            <w:tcBorders>
              <w:top w:val="single" w:sz="6" w:space="0" w:color="auto"/>
              <w:left w:val="single" w:sz="6" w:space="0" w:color="auto"/>
              <w:bottom w:val="single" w:sz="6" w:space="0" w:color="auto"/>
              <w:right w:val="single" w:sz="6" w:space="0" w:color="auto"/>
            </w:tcBorders>
            <w:shd w:val="clear" w:color="auto" w:fill="FFFFFF"/>
            <w:vAlign w:val="center"/>
          </w:tcPr>
          <w:p w14:paraId="32E5FABB" w14:textId="7F0A200E" w:rsidR="00A649C2" w:rsidRPr="000E7345" w:rsidRDefault="00632B75" w:rsidP="00C13FFD">
            <w:pPr>
              <w:ind w:left="-57" w:right="-57"/>
              <w:jc w:val="center"/>
              <w:rPr>
                <w:sz w:val="20"/>
                <w:szCs w:val="20"/>
              </w:rPr>
            </w:pPr>
            <w:r w:rsidRPr="000E7345">
              <w:rPr>
                <w:sz w:val="20"/>
                <w:szCs w:val="20"/>
              </w:rPr>
              <w:t>3</w:t>
            </w:r>
          </w:p>
        </w:tc>
        <w:tc>
          <w:tcPr>
            <w:tcW w:w="324" w:type="pct"/>
            <w:tcBorders>
              <w:top w:val="single" w:sz="6" w:space="0" w:color="auto"/>
              <w:left w:val="single" w:sz="6" w:space="0" w:color="auto"/>
              <w:bottom w:val="single" w:sz="6" w:space="0" w:color="auto"/>
              <w:right w:val="single" w:sz="6" w:space="0" w:color="auto"/>
            </w:tcBorders>
            <w:shd w:val="clear" w:color="auto" w:fill="FFFFFF"/>
            <w:vAlign w:val="center"/>
          </w:tcPr>
          <w:p w14:paraId="3BD0B824" w14:textId="53116732" w:rsidR="00A649C2" w:rsidRPr="000E7345" w:rsidRDefault="00632B75" w:rsidP="00C13FFD">
            <w:pPr>
              <w:ind w:left="-57" w:right="-57"/>
              <w:jc w:val="center"/>
              <w:rPr>
                <w:sz w:val="20"/>
                <w:szCs w:val="20"/>
              </w:rPr>
            </w:pPr>
            <w:r w:rsidRPr="000E7345">
              <w:rPr>
                <w:sz w:val="20"/>
                <w:szCs w:val="20"/>
              </w:rPr>
              <w:t>2023</w:t>
            </w:r>
          </w:p>
        </w:tc>
        <w:tc>
          <w:tcPr>
            <w:tcW w:w="415" w:type="pct"/>
            <w:tcBorders>
              <w:top w:val="single" w:sz="6" w:space="0" w:color="auto"/>
              <w:left w:val="single" w:sz="6" w:space="0" w:color="auto"/>
              <w:bottom w:val="single" w:sz="6" w:space="0" w:color="auto"/>
              <w:right w:val="single" w:sz="6" w:space="0" w:color="auto"/>
            </w:tcBorders>
            <w:shd w:val="clear" w:color="auto" w:fill="FFFFFF"/>
            <w:vAlign w:val="center"/>
          </w:tcPr>
          <w:p w14:paraId="51351F9C" w14:textId="7E957A30" w:rsidR="00A649C2" w:rsidRPr="000E7345" w:rsidRDefault="00632B75" w:rsidP="00C13FFD">
            <w:pPr>
              <w:ind w:left="-57" w:right="-57"/>
              <w:jc w:val="center"/>
              <w:rPr>
                <w:sz w:val="20"/>
                <w:szCs w:val="20"/>
              </w:rPr>
            </w:pPr>
            <w:r w:rsidRPr="000E7345">
              <w:rPr>
                <w:sz w:val="20"/>
                <w:szCs w:val="20"/>
              </w:rPr>
              <w:t>-</w:t>
            </w:r>
          </w:p>
        </w:tc>
        <w:tc>
          <w:tcPr>
            <w:tcW w:w="525" w:type="pct"/>
            <w:tcBorders>
              <w:top w:val="single" w:sz="6" w:space="0" w:color="auto"/>
              <w:left w:val="single" w:sz="6" w:space="0" w:color="auto"/>
              <w:bottom w:val="single" w:sz="6" w:space="0" w:color="auto"/>
              <w:right w:val="single" w:sz="6" w:space="0" w:color="auto"/>
            </w:tcBorders>
            <w:shd w:val="clear" w:color="auto" w:fill="FFFFFF"/>
            <w:vAlign w:val="center"/>
          </w:tcPr>
          <w:p w14:paraId="7E0A780A" w14:textId="783ED8E4" w:rsidR="00A649C2" w:rsidRPr="000E7345" w:rsidRDefault="00632B75" w:rsidP="00C13FFD">
            <w:pPr>
              <w:ind w:left="-57" w:right="-57"/>
              <w:jc w:val="center"/>
              <w:rPr>
                <w:sz w:val="20"/>
                <w:szCs w:val="20"/>
              </w:rPr>
            </w:pPr>
            <w:r w:rsidRPr="000E7345">
              <w:rPr>
                <w:sz w:val="20"/>
                <w:szCs w:val="20"/>
              </w:rPr>
              <w:t>вода</w:t>
            </w:r>
          </w:p>
        </w:tc>
        <w:tc>
          <w:tcPr>
            <w:tcW w:w="337" w:type="pct"/>
            <w:tcBorders>
              <w:top w:val="single" w:sz="6" w:space="0" w:color="auto"/>
              <w:left w:val="single" w:sz="6" w:space="0" w:color="auto"/>
              <w:bottom w:val="single" w:sz="6" w:space="0" w:color="auto"/>
              <w:right w:val="single" w:sz="6" w:space="0" w:color="auto"/>
            </w:tcBorders>
            <w:shd w:val="clear" w:color="auto" w:fill="FFFFFF"/>
            <w:vAlign w:val="center"/>
          </w:tcPr>
          <w:p w14:paraId="72AC05B3" w14:textId="6E2C1B07" w:rsidR="00A649C2" w:rsidRPr="000E7345" w:rsidRDefault="00632B75" w:rsidP="00C13FFD">
            <w:pPr>
              <w:ind w:left="-57" w:right="-57"/>
              <w:jc w:val="center"/>
              <w:rPr>
                <w:spacing w:val="-1"/>
                <w:sz w:val="20"/>
                <w:szCs w:val="20"/>
              </w:rPr>
            </w:pPr>
            <w:r w:rsidRPr="000E7345">
              <w:rPr>
                <w:spacing w:val="-1"/>
                <w:sz w:val="20"/>
                <w:szCs w:val="20"/>
              </w:rPr>
              <w:t>17,20</w:t>
            </w:r>
          </w:p>
        </w:tc>
        <w:tc>
          <w:tcPr>
            <w:tcW w:w="326" w:type="pct"/>
            <w:tcBorders>
              <w:top w:val="single" w:sz="6" w:space="0" w:color="auto"/>
              <w:left w:val="single" w:sz="6" w:space="0" w:color="auto"/>
              <w:bottom w:val="single" w:sz="6" w:space="0" w:color="auto"/>
              <w:right w:val="single" w:sz="6" w:space="0" w:color="auto"/>
            </w:tcBorders>
            <w:shd w:val="clear" w:color="auto" w:fill="FFFFFF"/>
            <w:vAlign w:val="center"/>
          </w:tcPr>
          <w:p w14:paraId="4C639DC9" w14:textId="4BF1905F" w:rsidR="00A649C2" w:rsidRPr="000E7345" w:rsidRDefault="00632B75" w:rsidP="00C13FFD">
            <w:pPr>
              <w:ind w:left="-57" w:right="-57"/>
              <w:jc w:val="center"/>
              <w:rPr>
                <w:spacing w:val="-2"/>
                <w:sz w:val="20"/>
                <w:szCs w:val="20"/>
              </w:rPr>
            </w:pPr>
            <w:r w:rsidRPr="000E7345">
              <w:rPr>
                <w:spacing w:val="-2"/>
                <w:sz w:val="20"/>
                <w:szCs w:val="20"/>
              </w:rPr>
              <w:t>Гкал/ч</w:t>
            </w:r>
          </w:p>
        </w:tc>
        <w:tc>
          <w:tcPr>
            <w:tcW w:w="318" w:type="pct"/>
            <w:tcBorders>
              <w:top w:val="single" w:sz="6" w:space="0" w:color="auto"/>
              <w:left w:val="single" w:sz="6" w:space="0" w:color="auto"/>
              <w:bottom w:val="single" w:sz="6" w:space="0" w:color="auto"/>
              <w:right w:val="single" w:sz="6" w:space="0" w:color="auto"/>
            </w:tcBorders>
            <w:shd w:val="clear" w:color="auto" w:fill="FFFFFF"/>
            <w:vAlign w:val="center"/>
          </w:tcPr>
          <w:p w14:paraId="24A9084E" w14:textId="77777777" w:rsidR="00A649C2" w:rsidRPr="000E7345" w:rsidRDefault="00A649C2" w:rsidP="00C13FFD">
            <w:pPr>
              <w:ind w:left="-57" w:right="-57"/>
              <w:jc w:val="center"/>
              <w:rPr>
                <w:sz w:val="20"/>
                <w:szCs w:val="20"/>
              </w:rPr>
            </w:pPr>
          </w:p>
        </w:tc>
        <w:tc>
          <w:tcPr>
            <w:tcW w:w="317" w:type="pct"/>
            <w:tcBorders>
              <w:top w:val="single" w:sz="6" w:space="0" w:color="auto"/>
              <w:left w:val="single" w:sz="6" w:space="0" w:color="auto"/>
              <w:bottom w:val="single" w:sz="6" w:space="0" w:color="auto"/>
              <w:right w:val="single" w:sz="6" w:space="0" w:color="auto"/>
            </w:tcBorders>
            <w:shd w:val="clear" w:color="auto" w:fill="FFFFFF"/>
            <w:vAlign w:val="center"/>
          </w:tcPr>
          <w:p w14:paraId="03B05B7A" w14:textId="77777777" w:rsidR="00A649C2" w:rsidRPr="000E7345" w:rsidRDefault="00A649C2" w:rsidP="00C13FFD">
            <w:pPr>
              <w:ind w:left="-57" w:right="-57"/>
              <w:jc w:val="center"/>
              <w:rPr>
                <w:spacing w:val="-2"/>
                <w:sz w:val="20"/>
                <w:szCs w:val="20"/>
              </w:rPr>
            </w:pPr>
          </w:p>
        </w:tc>
        <w:tc>
          <w:tcPr>
            <w:tcW w:w="266" w:type="pct"/>
            <w:tcBorders>
              <w:top w:val="single" w:sz="6" w:space="0" w:color="auto"/>
              <w:left w:val="single" w:sz="6" w:space="0" w:color="auto"/>
              <w:bottom w:val="single" w:sz="6" w:space="0" w:color="auto"/>
              <w:right w:val="single" w:sz="6" w:space="0" w:color="auto"/>
            </w:tcBorders>
            <w:shd w:val="clear" w:color="auto" w:fill="FFFFFF"/>
            <w:vAlign w:val="center"/>
          </w:tcPr>
          <w:p w14:paraId="1FB20135" w14:textId="0DB37D93" w:rsidR="00A649C2" w:rsidRPr="000E7345" w:rsidRDefault="00632B75" w:rsidP="00C13FFD">
            <w:pPr>
              <w:ind w:left="-57" w:right="-57"/>
              <w:jc w:val="center"/>
              <w:rPr>
                <w:spacing w:val="-2"/>
                <w:sz w:val="20"/>
                <w:szCs w:val="20"/>
              </w:rPr>
            </w:pPr>
            <w:r w:rsidRPr="000E7345">
              <w:rPr>
                <w:spacing w:val="-2"/>
                <w:sz w:val="20"/>
                <w:szCs w:val="20"/>
              </w:rPr>
              <w:t>91,4</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0AE51657" w14:textId="45EA38BE" w:rsidR="00A649C2" w:rsidRPr="000E7345" w:rsidRDefault="00632B75" w:rsidP="00C13FFD">
            <w:pPr>
              <w:ind w:left="-57" w:right="-57"/>
              <w:jc w:val="center"/>
              <w:rPr>
                <w:sz w:val="20"/>
                <w:szCs w:val="20"/>
              </w:rPr>
            </w:pPr>
            <w:r w:rsidRPr="000E7345">
              <w:rPr>
                <w:sz w:val="20"/>
                <w:szCs w:val="20"/>
              </w:rPr>
              <w:t>-</w:t>
            </w:r>
          </w:p>
        </w:tc>
      </w:tr>
      <w:tr w:rsidR="003F3A5F" w:rsidRPr="000E7345" w14:paraId="2B26F51E" w14:textId="77777777" w:rsidTr="00C13FFD">
        <w:trPr>
          <w:trHeight w:val="20"/>
        </w:trPr>
        <w:tc>
          <w:tcPr>
            <w:tcW w:w="5000" w:type="pct"/>
            <w:gridSpan w:val="12"/>
            <w:tcBorders>
              <w:top w:val="single" w:sz="6" w:space="0" w:color="auto"/>
              <w:left w:val="single" w:sz="6" w:space="0" w:color="auto"/>
              <w:bottom w:val="single" w:sz="6" w:space="0" w:color="auto"/>
              <w:right w:val="single" w:sz="6" w:space="0" w:color="auto"/>
            </w:tcBorders>
            <w:shd w:val="clear" w:color="auto" w:fill="FFFFFF"/>
            <w:vAlign w:val="center"/>
          </w:tcPr>
          <w:p w14:paraId="2B26F51D" w14:textId="77777777" w:rsidR="003F3A5F" w:rsidRPr="000E7345" w:rsidRDefault="003F3A5F" w:rsidP="00C13FFD">
            <w:pPr>
              <w:spacing w:line="274" w:lineRule="exact"/>
              <w:ind w:left="-57" w:right="-57"/>
              <w:jc w:val="center"/>
              <w:rPr>
                <w:b/>
                <w:sz w:val="20"/>
                <w:szCs w:val="20"/>
              </w:rPr>
            </w:pPr>
            <w:r w:rsidRPr="000E7345">
              <w:rPr>
                <w:b/>
                <w:sz w:val="20"/>
                <w:szCs w:val="20"/>
              </w:rPr>
              <w:t>Горелочные устройства</w:t>
            </w:r>
          </w:p>
        </w:tc>
      </w:tr>
      <w:tr w:rsidR="003F3A5F" w:rsidRPr="000E7345" w14:paraId="2B26F525" w14:textId="77777777" w:rsidTr="00632B75">
        <w:trPr>
          <w:trHeight w:val="413"/>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14:paraId="2B26F51F" w14:textId="77777777" w:rsidR="003F3A5F" w:rsidRPr="000E7345" w:rsidRDefault="003F3A5F" w:rsidP="00C13FFD">
            <w:pPr>
              <w:spacing w:line="274" w:lineRule="exact"/>
              <w:ind w:left="-57" w:right="-57" w:firstLine="53"/>
              <w:jc w:val="center"/>
              <w:rPr>
                <w:b/>
                <w:sz w:val="20"/>
                <w:szCs w:val="20"/>
              </w:rPr>
            </w:pPr>
            <w:r w:rsidRPr="000E7345">
              <w:rPr>
                <w:b/>
                <w:sz w:val="20"/>
                <w:szCs w:val="20"/>
              </w:rPr>
              <w:t>№ п/п</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2B26F520" w14:textId="77777777" w:rsidR="003F3A5F" w:rsidRPr="000E7345" w:rsidRDefault="003F3A5F" w:rsidP="00C13FFD">
            <w:pPr>
              <w:ind w:left="-57" w:right="-57"/>
              <w:jc w:val="center"/>
              <w:rPr>
                <w:b/>
                <w:sz w:val="20"/>
                <w:szCs w:val="20"/>
              </w:rPr>
            </w:pPr>
            <w:r w:rsidRPr="000E7345">
              <w:rPr>
                <w:b/>
                <w:sz w:val="20"/>
                <w:szCs w:val="20"/>
              </w:rPr>
              <w:t>Марка котла</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521" w14:textId="77777777" w:rsidR="003F3A5F" w:rsidRPr="000E7345" w:rsidRDefault="003F3A5F" w:rsidP="00C13FFD">
            <w:pPr>
              <w:spacing w:line="274" w:lineRule="exact"/>
              <w:ind w:left="-57" w:right="-57"/>
              <w:jc w:val="center"/>
              <w:rPr>
                <w:b/>
                <w:sz w:val="20"/>
                <w:szCs w:val="20"/>
              </w:rPr>
            </w:pPr>
            <w:r w:rsidRPr="000E7345">
              <w:rPr>
                <w:b/>
                <w:sz w:val="20"/>
                <w:szCs w:val="20"/>
              </w:rPr>
              <w:t>Станционный номер котла</w:t>
            </w:r>
          </w:p>
        </w:tc>
        <w:tc>
          <w:tcPr>
            <w:tcW w:w="419" w:type="pct"/>
            <w:tcBorders>
              <w:top w:val="single" w:sz="6" w:space="0" w:color="auto"/>
              <w:left w:val="single" w:sz="6" w:space="0" w:color="auto"/>
              <w:bottom w:val="single" w:sz="6" w:space="0" w:color="auto"/>
              <w:right w:val="single" w:sz="4" w:space="0" w:color="auto"/>
            </w:tcBorders>
            <w:shd w:val="clear" w:color="auto" w:fill="FFFFFF"/>
            <w:vAlign w:val="center"/>
          </w:tcPr>
          <w:p w14:paraId="2B26F522" w14:textId="77777777" w:rsidR="003F3A5F" w:rsidRPr="000E7345" w:rsidRDefault="003F3A5F" w:rsidP="00C13FFD">
            <w:pPr>
              <w:spacing w:line="274" w:lineRule="exact"/>
              <w:ind w:right="-57"/>
              <w:jc w:val="center"/>
              <w:rPr>
                <w:b/>
                <w:sz w:val="20"/>
                <w:szCs w:val="20"/>
              </w:rPr>
            </w:pPr>
            <w:r w:rsidRPr="000E7345">
              <w:rPr>
                <w:b/>
                <w:sz w:val="20"/>
                <w:szCs w:val="20"/>
              </w:rPr>
              <w:t>Год ввода в эксплуатацию</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2B26F523" w14:textId="77777777" w:rsidR="003F3A5F" w:rsidRPr="000E7345" w:rsidRDefault="003F3A5F" w:rsidP="00C13FFD">
            <w:pPr>
              <w:spacing w:line="274" w:lineRule="exact"/>
              <w:ind w:left="-57" w:right="-57"/>
              <w:jc w:val="center"/>
              <w:rPr>
                <w:b/>
                <w:sz w:val="20"/>
                <w:szCs w:val="20"/>
              </w:rPr>
            </w:pPr>
            <w:r w:rsidRPr="000E7345">
              <w:rPr>
                <w:b/>
                <w:sz w:val="20"/>
                <w:szCs w:val="20"/>
              </w:rPr>
              <w:t>Марка горелки</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2B26F524" w14:textId="77777777" w:rsidR="003F3A5F" w:rsidRPr="000E7345" w:rsidRDefault="003F3A5F" w:rsidP="00C13FFD">
            <w:pPr>
              <w:spacing w:line="274" w:lineRule="exact"/>
              <w:ind w:left="-57" w:right="-57"/>
              <w:jc w:val="center"/>
              <w:rPr>
                <w:b/>
                <w:sz w:val="20"/>
                <w:szCs w:val="20"/>
              </w:rPr>
            </w:pPr>
            <w:r w:rsidRPr="000E7345">
              <w:rPr>
                <w:b/>
                <w:sz w:val="20"/>
                <w:szCs w:val="20"/>
              </w:rPr>
              <w:t>Примечание</w:t>
            </w:r>
          </w:p>
        </w:tc>
      </w:tr>
      <w:tr w:rsidR="003F3A5F" w:rsidRPr="000E7345" w14:paraId="2B26F52C" w14:textId="77777777" w:rsidTr="00C13FFD">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14:paraId="2B26F526" w14:textId="77777777" w:rsidR="003F3A5F" w:rsidRPr="000E7345" w:rsidRDefault="003F3A5F" w:rsidP="00C13FFD">
            <w:pPr>
              <w:ind w:left="-57" w:right="-57"/>
              <w:jc w:val="center"/>
              <w:rPr>
                <w:sz w:val="20"/>
                <w:szCs w:val="20"/>
              </w:rPr>
            </w:pPr>
            <w:r w:rsidRPr="000E7345">
              <w:rPr>
                <w:sz w:val="20"/>
                <w:szCs w:val="20"/>
              </w:rPr>
              <w:t>1</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2B26F527" w14:textId="77777777" w:rsidR="003F3A5F" w:rsidRPr="000E7345" w:rsidRDefault="003F3A5F" w:rsidP="00C13FFD">
            <w:pPr>
              <w:ind w:left="-57" w:right="-57"/>
              <w:jc w:val="center"/>
              <w:rPr>
                <w:spacing w:val="-2"/>
                <w:sz w:val="20"/>
                <w:szCs w:val="20"/>
              </w:rPr>
            </w:pPr>
            <w:r w:rsidRPr="000E7345">
              <w:rPr>
                <w:sz w:val="20"/>
                <w:szCs w:val="20"/>
              </w:rPr>
              <w:t>«Термотехник ТТ100»</w:t>
            </w:r>
            <w:r w:rsidRPr="000E7345">
              <w:rPr>
                <w:spacing w:val="-2"/>
                <w:sz w:val="20"/>
                <w:szCs w:val="20"/>
              </w:rPr>
              <w:t xml:space="preserve"> (N=1200 кВт) фирмы «ЭНТРОРОС»</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528" w14:textId="77777777" w:rsidR="003F3A5F" w:rsidRPr="000E7345" w:rsidRDefault="003F3A5F" w:rsidP="00C13FFD">
            <w:pPr>
              <w:ind w:left="-57" w:right="-57"/>
              <w:jc w:val="center"/>
              <w:rPr>
                <w:sz w:val="20"/>
                <w:szCs w:val="20"/>
              </w:rPr>
            </w:pPr>
            <w:r w:rsidRPr="000E7345">
              <w:rPr>
                <w:sz w:val="20"/>
                <w:szCs w:val="20"/>
              </w:rPr>
              <w:t>1</w:t>
            </w:r>
          </w:p>
        </w:tc>
        <w:tc>
          <w:tcPr>
            <w:tcW w:w="419" w:type="pct"/>
            <w:tcBorders>
              <w:top w:val="single" w:sz="6" w:space="0" w:color="auto"/>
              <w:left w:val="single" w:sz="6" w:space="0" w:color="auto"/>
              <w:bottom w:val="single" w:sz="6" w:space="0" w:color="auto"/>
              <w:right w:val="single" w:sz="4" w:space="0" w:color="auto"/>
            </w:tcBorders>
            <w:shd w:val="clear" w:color="auto" w:fill="FFFFFF"/>
            <w:vAlign w:val="center"/>
          </w:tcPr>
          <w:p w14:paraId="2B26F529" w14:textId="77777777" w:rsidR="003F3A5F" w:rsidRPr="000E7345" w:rsidRDefault="003F3A5F" w:rsidP="00C13FFD">
            <w:pPr>
              <w:ind w:left="-57" w:right="-57"/>
              <w:jc w:val="center"/>
              <w:rPr>
                <w:sz w:val="20"/>
                <w:szCs w:val="20"/>
              </w:rPr>
            </w:pPr>
            <w:r w:rsidRPr="000E7345">
              <w:rPr>
                <w:sz w:val="20"/>
                <w:szCs w:val="20"/>
              </w:rPr>
              <w:t>2018</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2B26F52A" w14:textId="77777777" w:rsidR="003F3A5F" w:rsidRPr="000E7345" w:rsidRDefault="003F3A5F" w:rsidP="00C13FFD">
            <w:pPr>
              <w:ind w:left="-57" w:right="-57"/>
              <w:jc w:val="center"/>
              <w:rPr>
                <w:spacing w:val="-2"/>
                <w:sz w:val="20"/>
                <w:szCs w:val="20"/>
                <w:lang w:val="en-US"/>
              </w:rPr>
            </w:pPr>
            <w:r w:rsidRPr="000E7345">
              <w:rPr>
                <w:spacing w:val="-2"/>
                <w:sz w:val="20"/>
                <w:szCs w:val="20"/>
                <w:lang w:val="en-US"/>
              </w:rPr>
              <w:t xml:space="preserve">GPK 1200 WD200 MONOX </w:t>
            </w:r>
            <w:r w:rsidRPr="000E7345">
              <w:rPr>
                <w:spacing w:val="-2"/>
                <w:sz w:val="20"/>
                <w:szCs w:val="20"/>
              </w:rPr>
              <w:t>фирмы</w:t>
            </w:r>
            <w:r w:rsidRPr="000E7345">
              <w:rPr>
                <w:spacing w:val="-2"/>
                <w:sz w:val="20"/>
                <w:szCs w:val="20"/>
                <w:lang w:val="en-US"/>
              </w:rPr>
              <w:t xml:space="preserve"> «Oilon»</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2B26F52B" w14:textId="77777777" w:rsidR="003F3A5F" w:rsidRPr="000E7345" w:rsidRDefault="003F3A5F" w:rsidP="00C13FFD">
            <w:pPr>
              <w:ind w:left="-57" w:right="-57"/>
              <w:jc w:val="center"/>
              <w:rPr>
                <w:sz w:val="20"/>
                <w:szCs w:val="20"/>
              </w:rPr>
            </w:pPr>
            <w:r w:rsidRPr="000E7345">
              <w:rPr>
                <w:sz w:val="20"/>
                <w:szCs w:val="20"/>
              </w:rPr>
              <w:t>-</w:t>
            </w:r>
          </w:p>
        </w:tc>
      </w:tr>
      <w:tr w:rsidR="003F3A5F" w:rsidRPr="000E7345" w14:paraId="2B26F533" w14:textId="77777777" w:rsidTr="00C13FFD">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14:paraId="2B26F52D" w14:textId="77777777" w:rsidR="003F3A5F" w:rsidRPr="000E7345" w:rsidRDefault="003F3A5F" w:rsidP="00C13FFD">
            <w:pPr>
              <w:ind w:left="-57" w:right="-57"/>
              <w:jc w:val="center"/>
              <w:rPr>
                <w:sz w:val="20"/>
                <w:szCs w:val="20"/>
              </w:rPr>
            </w:pPr>
            <w:r w:rsidRPr="000E7345">
              <w:rPr>
                <w:sz w:val="20"/>
                <w:szCs w:val="20"/>
              </w:rPr>
              <w:t>2</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2B26F52E" w14:textId="77777777" w:rsidR="003F3A5F" w:rsidRPr="000E7345" w:rsidRDefault="003F3A5F" w:rsidP="00C13FFD">
            <w:pPr>
              <w:ind w:left="-57" w:right="-57"/>
              <w:jc w:val="center"/>
              <w:rPr>
                <w:spacing w:val="-2"/>
                <w:sz w:val="20"/>
                <w:szCs w:val="20"/>
              </w:rPr>
            </w:pPr>
            <w:r w:rsidRPr="000E7345">
              <w:rPr>
                <w:sz w:val="20"/>
                <w:szCs w:val="20"/>
              </w:rPr>
              <w:t>«Термотехник ТТ100»</w:t>
            </w:r>
            <w:r w:rsidRPr="000E7345">
              <w:rPr>
                <w:spacing w:val="-2"/>
                <w:sz w:val="20"/>
                <w:szCs w:val="20"/>
              </w:rPr>
              <w:t xml:space="preserve"> (N=1200 кВт) фирмы «ЭНТРОРОС»</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B26F52F" w14:textId="77777777" w:rsidR="003F3A5F" w:rsidRPr="000E7345" w:rsidRDefault="003F3A5F" w:rsidP="00C13FFD">
            <w:pPr>
              <w:ind w:left="-57" w:right="-57"/>
              <w:jc w:val="center"/>
              <w:rPr>
                <w:sz w:val="20"/>
                <w:szCs w:val="20"/>
              </w:rPr>
            </w:pPr>
            <w:r w:rsidRPr="000E7345">
              <w:rPr>
                <w:sz w:val="20"/>
                <w:szCs w:val="20"/>
              </w:rPr>
              <w:t>2</w:t>
            </w:r>
          </w:p>
        </w:tc>
        <w:tc>
          <w:tcPr>
            <w:tcW w:w="419" w:type="pct"/>
            <w:tcBorders>
              <w:top w:val="single" w:sz="6" w:space="0" w:color="auto"/>
              <w:left w:val="single" w:sz="6" w:space="0" w:color="auto"/>
              <w:bottom w:val="single" w:sz="6" w:space="0" w:color="auto"/>
              <w:right w:val="single" w:sz="4" w:space="0" w:color="auto"/>
            </w:tcBorders>
            <w:shd w:val="clear" w:color="auto" w:fill="FFFFFF"/>
            <w:vAlign w:val="center"/>
          </w:tcPr>
          <w:p w14:paraId="2B26F530" w14:textId="77777777" w:rsidR="003F3A5F" w:rsidRPr="000E7345" w:rsidRDefault="003F3A5F" w:rsidP="00C13FFD">
            <w:pPr>
              <w:ind w:left="-57" w:right="-57"/>
              <w:jc w:val="center"/>
              <w:rPr>
                <w:sz w:val="20"/>
                <w:szCs w:val="20"/>
              </w:rPr>
            </w:pPr>
            <w:r w:rsidRPr="000E7345">
              <w:rPr>
                <w:sz w:val="20"/>
                <w:szCs w:val="20"/>
              </w:rPr>
              <w:t>2018</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2B26F531" w14:textId="77777777" w:rsidR="003F3A5F" w:rsidRPr="000E7345" w:rsidRDefault="003F3A5F" w:rsidP="00C13FFD">
            <w:pPr>
              <w:ind w:left="-57" w:right="-57"/>
              <w:jc w:val="center"/>
              <w:rPr>
                <w:spacing w:val="-2"/>
                <w:sz w:val="20"/>
                <w:szCs w:val="20"/>
                <w:lang w:val="en-US"/>
              </w:rPr>
            </w:pPr>
            <w:r w:rsidRPr="000E7345">
              <w:rPr>
                <w:spacing w:val="-2"/>
                <w:sz w:val="20"/>
                <w:szCs w:val="20"/>
                <w:lang w:val="en-US"/>
              </w:rPr>
              <w:t xml:space="preserve">GPK 1200 WD200 MONOX </w:t>
            </w:r>
            <w:r w:rsidRPr="000E7345">
              <w:rPr>
                <w:spacing w:val="-2"/>
                <w:sz w:val="20"/>
                <w:szCs w:val="20"/>
              </w:rPr>
              <w:t>фирмы</w:t>
            </w:r>
            <w:r w:rsidRPr="000E7345">
              <w:rPr>
                <w:spacing w:val="-2"/>
                <w:sz w:val="20"/>
                <w:szCs w:val="20"/>
                <w:lang w:val="en-US"/>
              </w:rPr>
              <w:t xml:space="preserve"> «Oilon»</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2B26F532" w14:textId="77777777" w:rsidR="003F3A5F" w:rsidRPr="000E7345" w:rsidRDefault="003F3A5F" w:rsidP="00C13FFD">
            <w:pPr>
              <w:ind w:left="-57" w:right="-57"/>
              <w:jc w:val="center"/>
              <w:rPr>
                <w:sz w:val="20"/>
                <w:szCs w:val="20"/>
              </w:rPr>
            </w:pPr>
            <w:r w:rsidRPr="000E7345">
              <w:rPr>
                <w:sz w:val="20"/>
                <w:szCs w:val="20"/>
              </w:rPr>
              <w:t>-</w:t>
            </w:r>
          </w:p>
        </w:tc>
      </w:tr>
      <w:tr w:rsidR="00632B75" w:rsidRPr="000E7345" w14:paraId="198B135A" w14:textId="77777777" w:rsidTr="00C13FFD">
        <w:trPr>
          <w:trHeight w:val="20"/>
        </w:trPr>
        <w:tc>
          <w:tcPr>
            <w:tcW w:w="180" w:type="pct"/>
            <w:tcBorders>
              <w:top w:val="single" w:sz="6" w:space="0" w:color="auto"/>
              <w:left w:val="single" w:sz="6" w:space="0" w:color="auto"/>
              <w:bottom w:val="single" w:sz="6" w:space="0" w:color="auto"/>
              <w:right w:val="single" w:sz="6" w:space="0" w:color="auto"/>
            </w:tcBorders>
            <w:shd w:val="clear" w:color="auto" w:fill="FFFFFF"/>
            <w:vAlign w:val="center"/>
          </w:tcPr>
          <w:p w14:paraId="0A731CC4" w14:textId="753C76F5" w:rsidR="00632B75" w:rsidRPr="000E7345" w:rsidRDefault="00632B75" w:rsidP="00C13FFD">
            <w:pPr>
              <w:ind w:left="-57" w:right="-57"/>
              <w:jc w:val="center"/>
              <w:rPr>
                <w:sz w:val="20"/>
                <w:szCs w:val="20"/>
              </w:rPr>
            </w:pPr>
            <w:r w:rsidRPr="000E7345">
              <w:rPr>
                <w:sz w:val="20"/>
                <w:szCs w:val="20"/>
              </w:rPr>
              <w:t>3</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7D2335FC" w14:textId="7F0E7382" w:rsidR="00632B75" w:rsidRPr="000E7345" w:rsidRDefault="00632B75" w:rsidP="00C13FFD">
            <w:pPr>
              <w:ind w:left="-57" w:right="-57"/>
              <w:jc w:val="center"/>
              <w:rPr>
                <w:sz w:val="20"/>
                <w:szCs w:val="20"/>
              </w:rPr>
            </w:pPr>
            <w:r w:rsidRPr="000E7345">
              <w:rPr>
                <w:sz w:val="20"/>
                <w:szCs w:val="20"/>
              </w:rPr>
              <w:t>«Термотехник ТТ100»</w:t>
            </w:r>
            <w:r w:rsidRPr="000E7345">
              <w:rPr>
                <w:spacing w:val="-2"/>
                <w:sz w:val="20"/>
                <w:szCs w:val="20"/>
              </w:rPr>
              <w:t xml:space="preserve"> (N=1200 кВт) фирмы «ЭНТРОРОС»</w:t>
            </w:r>
          </w:p>
        </w:tc>
        <w:tc>
          <w:tcPr>
            <w:tcW w:w="61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4ADAF9E2" w14:textId="460C4201" w:rsidR="00632B75" w:rsidRPr="000E7345" w:rsidRDefault="00632B75" w:rsidP="00C13FFD">
            <w:pPr>
              <w:ind w:left="-57" w:right="-57"/>
              <w:jc w:val="center"/>
              <w:rPr>
                <w:sz w:val="20"/>
                <w:szCs w:val="20"/>
              </w:rPr>
            </w:pPr>
            <w:r w:rsidRPr="000E7345">
              <w:rPr>
                <w:sz w:val="20"/>
                <w:szCs w:val="20"/>
              </w:rPr>
              <w:t>3</w:t>
            </w:r>
          </w:p>
        </w:tc>
        <w:tc>
          <w:tcPr>
            <w:tcW w:w="419" w:type="pct"/>
            <w:tcBorders>
              <w:top w:val="single" w:sz="6" w:space="0" w:color="auto"/>
              <w:left w:val="single" w:sz="6" w:space="0" w:color="auto"/>
              <w:bottom w:val="single" w:sz="6" w:space="0" w:color="auto"/>
              <w:right w:val="single" w:sz="4" w:space="0" w:color="auto"/>
            </w:tcBorders>
            <w:shd w:val="clear" w:color="auto" w:fill="FFFFFF"/>
            <w:vAlign w:val="center"/>
          </w:tcPr>
          <w:p w14:paraId="4DB13E53" w14:textId="26764C7B" w:rsidR="00632B75" w:rsidRPr="000E7345" w:rsidRDefault="00632B75" w:rsidP="00C13FFD">
            <w:pPr>
              <w:ind w:left="-57" w:right="-57"/>
              <w:jc w:val="center"/>
              <w:rPr>
                <w:sz w:val="20"/>
                <w:szCs w:val="20"/>
              </w:rPr>
            </w:pPr>
            <w:r w:rsidRPr="000E7345">
              <w:rPr>
                <w:sz w:val="20"/>
                <w:szCs w:val="20"/>
              </w:rPr>
              <w:t>2023</w:t>
            </w:r>
          </w:p>
        </w:tc>
        <w:tc>
          <w:tcPr>
            <w:tcW w:w="2085" w:type="pct"/>
            <w:gridSpan w:val="6"/>
            <w:tcBorders>
              <w:top w:val="single" w:sz="6" w:space="0" w:color="auto"/>
              <w:left w:val="single" w:sz="4" w:space="0" w:color="auto"/>
              <w:bottom w:val="single" w:sz="6" w:space="0" w:color="auto"/>
              <w:right w:val="single" w:sz="6" w:space="0" w:color="auto"/>
            </w:tcBorders>
            <w:shd w:val="clear" w:color="auto" w:fill="FFFFFF"/>
            <w:vAlign w:val="center"/>
          </w:tcPr>
          <w:p w14:paraId="23B0CD39" w14:textId="27A63BC5" w:rsidR="00632B75" w:rsidRPr="000E7345" w:rsidRDefault="00632B75" w:rsidP="00632B75">
            <w:pPr>
              <w:ind w:left="-57" w:right="-57"/>
              <w:jc w:val="center"/>
              <w:rPr>
                <w:spacing w:val="-2"/>
                <w:sz w:val="20"/>
                <w:szCs w:val="20"/>
                <w:lang w:val="en-US"/>
              </w:rPr>
            </w:pPr>
            <w:r w:rsidRPr="000E7345">
              <w:rPr>
                <w:spacing w:val="-2"/>
                <w:sz w:val="20"/>
                <w:szCs w:val="20"/>
                <w:lang w:val="en-US"/>
              </w:rPr>
              <w:t>GP-2000 ME WD200</w:t>
            </w:r>
          </w:p>
        </w:tc>
        <w:tc>
          <w:tcPr>
            <w:tcW w:w="812" w:type="pct"/>
            <w:tcBorders>
              <w:top w:val="single" w:sz="6" w:space="0" w:color="auto"/>
              <w:left w:val="single" w:sz="6" w:space="0" w:color="auto"/>
              <w:bottom w:val="single" w:sz="6" w:space="0" w:color="auto"/>
              <w:right w:val="single" w:sz="6" w:space="0" w:color="auto"/>
            </w:tcBorders>
            <w:shd w:val="clear" w:color="auto" w:fill="FFFFFF"/>
            <w:vAlign w:val="center"/>
          </w:tcPr>
          <w:p w14:paraId="50BDB9BB" w14:textId="341AA2EC" w:rsidR="00632B75" w:rsidRPr="000E7345" w:rsidRDefault="00632B75" w:rsidP="00C13FFD">
            <w:pPr>
              <w:ind w:left="-57" w:right="-57"/>
              <w:jc w:val="center"/>
              <w:rPr>
                <w:sz w:val="20"/>
                <w:szCs w:val="20"/>
                <w:lang w:val="en-US"/>
              </w:rPr>
            </w:pPr>
            <w:r w:rsidRPr="000E7345">
              <w:rPr>
                <w:sz w:val="20"/>
                <w:szCs w:val="20"/>
                <w:lang w:val="en-US"/>
              </w:rPr>
              <w:t>-</w:t>
            </w:r>
          </w:p>
        </w:tc>
      </w:tr>
    </w:tbl>
    <w:p w14:paraId="2B26F534" w14:textId="77777777" w:rsidR="003F3A5F" w:rsidRPr="000E7345" w:rsidRDefault="003F3A5F" w:rsidP="003F3A5F">
      <w:pPr>
        <w:pStyle w:val="af9"/>
        <w:ind w:firstLine="0"/>
        <w:rPr>
          <w:lang w:val="en-US"/>
        </w:rPr>
      </w:pPr>
    </w:p>
    <w:p w14:paraId="2B26F535" w14:textId="77777777" w:rsidR="003F3A5F" w:rsidRPr="000E7345" w:rsidRDefault="003F3A5F" w:rsidP="003F3A5F">
      <w:pPr>
        <w:pStyle w:val="af9"/>
        <w:ind w:firstLine="0"/>
        <w:rPr>
          <w:lang w:val="en-US"/>
        </w:rPr>
        <w:sectPr w:rsidR="003F3A5F" w:rsidRPr="000E7345" w:rsidSect="00862A6B">
          <w:pgSz w:w="16838" w:h="11906" w:orient="landscape" w:code="9"/>
          <w:pgMar w:top="1701" w:right="567" w:bottom="567" w:left="567" w:header="709" w:footer="403" w:gutter="0"/>
          <w:cols w:space="708"/>
          <w:docGrid w:linePitch="381"/>
        </w:sectPr>
      </w:pPr>
    </w:p>
    <w:p w14:paraId="2B26F536" w14:textId="0550E393"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92" w:name="_Ref92984018"/>
      <w:r w:rsidRPr="000E7345">
        <w:rPr>
          <w:rFonts w:eastAsiaTheme="minorEastAsia"/>
          <w:lang w:eastAsia="en-US"/>
        </w:rPr>
        <w:t>Состав вспомогательного оборудования котельной ООО «Энергия»</w:t>
      </w:r>
      <w:bookmarkEnd w:id="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7"/>
        <w:gridCol w:w="7382"/>
        <w:gridCol w:w="1593"/>
      </w:tblGrid>
      <w:tr w:rsidR="003F3A5F" w:rsidRPr="000E7345" w14:paraId="2B26F53A" w14:textId="77777777" w:rsidTr="00C13FFD">
        <w:trPr>
          <w:trHeight w:val="549"/>
        </w:trPr>
        <w:tc>
          <w:tcPr>
            <w:tcW w:w="346" w:type="pct"/>
            <w:vAlign w:val="center"/>
          </w:tcPr>
          <w:p w14:paraId="2B26F537" w14:textId="77777777" w:rsidR="003F3A5F" w:rsidRPr="000E7345" w:rsidRDefault="003F3A5F" w:rsidP="00C13FFD">
            <w:pPr>
              <w:suppressAutoHyphens/>
              <w:jc w:val="center"/>
              <w:rPr>
                <w:b/>
                <w:sz w:val="20"/>
                <w:szCs w:val="20"/>
              </w:rPr>
            </w:pPr>
            <w:r w:rsidRPr="000E7345">
              <w:rPr>
                <w:b/>
                <w:sz w:val="20"/>
                <w:szCs w:val="20"/>
              </w:rPr>
              <w:t>№ п/п</w:t>
            </w:r>
          </w:p>
        </w:tc>
        <w:tc>
          <w:tcPr>
            <w:tcW w:w="3828" w:type="pct"/>
            <w:vAlign w:val="center"/>
          </w:tcPr>
          <w:p w14:paraId="2B26F538" w14:textId="77777777" w:rsidR="003F3A5F" w:rsidRPr="000E7345" w:rsidRDefault="003F3A5F" w:rsidP="00C13FFD">
            <w:pPr>
              <w:suppressAutoHyphens/>
              <w:jc w:val="center"/>
              <w:rPr>
                <w:b/>
                <w:sz w:val="20"/>
                <w:szCs w:val="20"/>
              </w:rPr>
            </w:pPr>
            <w:r w:rsidRPr="000E7345">
              <w:rPr>
                <w:b/>
                <w:sz w:val="20"/>
                <w:szCs w:val="20"/>
              </w:rPr>
              <w:t>Наименование вспомогательного оборудования</w:t>
            </w:r>
          </w:p>
        </w:tc>
        <w:tc>
          <w:tcPr>
            <w:tcW w:w="826" w:type="pct"/>
            <w:vAlign w:val="center"/>
          </w:tcPr>
          <w:p w14:paraId="2B26F539" w14:textId="77777777" w:rsidR="003F3A5F" w:rsidRPr="000E7345" w:rsidRDefault="003F3A5F" w:rsidP="00C13FFD">
            <w:pPr>
              <w:suppressAutoHyphens/>
              <w:jc w:val="center"/>
              <w:rPr>
                <w:b/>
                <w:sz w:val="20"/>
                <w:szCs w:val="20"/>
              </w:rPr>
            </w:pPr>
            <w:r w:rsidRPr="000E7345">
              <w:rPr>
                <w:b/>
                <w:sz w:val="20"/>
                <w:szCs w:val="20"/>
              </w:rPr>
              <w:t>Количество</w:t>
            </w:r>
          </w:p>
        </w:tc>
      </w:tr>
      <w:tr w:rsidR="003F3A5F" w:rsidRPr="000E7345" w14:paraId="2B26F53E" w14:textId="77777777" w:rsidTr="00C13FFD">
        <w:trPr>
          <w:trHeight w:val="460"/>
        </w:trPr>
        <w:tc>
          <w:tcPr>
            <w:tcW w:w="346" w:type="pct"/>
            <w:vAlign w:val="center"/>
          </w:tcPr>
          <w:p w14:paraId="2B26F53B" w14:textId="77777777" w:rsidR="003F3A5F" w:rsidRPr="000E7345" w:rsidRDefault="003F3A5F" w:rsidP="00C13FFD">
            <w:pPr>
              <w:pStyle w:val="37"/>
              <w:spacing w:after="0"/>
              <w:jc w:val="center"/>
              <w:rPr>
                <w:sz w:val="20"/>
              </w:rPr>
            </w:pPr>
            <w:r w:rsidRPr="000E7345">
              <w:rPr>
                <w:sz w:val="20"/>
              </w:rPr>
              <w:t>1</w:t>
            </w:r>
          </w:p>
        </w:tc>
        <w:tc>
          <w:tcPr>
            <w:tcW w:w="3828" w:type="pct"/>
            <w:vAlign w:val="center"/>
          </w:tcPr>
          <w:p w14:paraId="2B26F53C" w14:textId="77777777" w:rsidR="003F3A5F" w:rsidRPr="000E7345" w:rsidRDefault="003F3A5F" w:rsidP="00C13FFD">
            <w:pPr>
              <w:pStyle w:val="37"/>
              <w:spacing w:after="0"/>
              <w:rPr>
                <w:sz w:val="20"/>
              </w:rPr>
            </w:pPr>
            <w:r w:rsidRPr="000E7345">
              <w:rPr>
                <w:sz w:val="20"/>
              </w:rPr>
              <w:t>Насос WILO (Германия) модель IL 125/145-1,5/4</w:t>
            </w:r>
          </w:p>
        </w:tc>
        <w:tc>
          <w:tcPr>
            <w:tcW w:w="826" w:type="pct"/>
            <w:vAlign w:val="center"/>
          </w:tcPr>
          <w:p w14:paraId="2B26F53D" w14:textId="1248B570" w:rsidR="003F3A5F" w:rsidRPr="000E7345" w:rsidRDefault="003F3A5F" w:rsidP="00C13FFD">
            <w:pPr>
              <w:suppressAutoHyphens/>
              <w:jc w:val="center"/>
              <w:rPr>
                <w:sz w:val="20"/>
                <w:szCs w:val="20"/>
              </w:rPr>
            </w:pPr>
            <w:r w:rsidRPr="000E7345">
              <w:rPr>
                <w:sz w:val="20"/>
                <w:szCs w:val="20"/>
              </w:rPr>
              <w:t>2</w:t>
            </w:r>
            <w:r w:rsidR="00777D54" w:rsidRPr="000E7345">
              <w:rPr>
                <w:sz w:val="20"/>
                <w:szCs w:val="20"/>
              </w:rPr>
              <w:t xml:space="preserve"> </w:t>
            </w:r>
            <w:r w:rsidRPr="000E7345">
              <w:rPr>
                <w:sz w:val="20"/>
                <w:szCs w:val="20"/>
              </w:rPr>
              <w:t>шт.</w:t>
            </w:r>
          </w:p>
        </w:tc>
      </w:tr>
      <w:tr w:rsidR="00422169" w:rsidRPr="000E7345" w14:paraId="5A783A22" w14:textId="77777777" w:rsidTr="00C13FFD">
        <w:trPr>
          <w:trHeight w:val="460"/>
        </w:trPr>
        <w:tc>
          <w:tcPr>
            <w:tcW w:w="346" w:type="pct"/>
            <w:vAlign w:val="center"/>
          </w:tcPr>
          <w:p w14:paraId="783BA57D" w14:textId="19C9FE1A" w:rsidR="00422169" w:rsidRPr="000E7345" w:rsidRDefault="00422169" w:rsidP="00422169">
            <w:pPr>
              <w:pStyle w:val="37"/>
              <w:spacing w:after="0"/>
              <w:jc w:val="center"/>
              <w:rPr>
                <w:sz w:val="20"/>
              </w:rPr>
            </w:pPr>
            <w:r w:rsidRPr="000E7345">
              <w:rPr>
                <w:sz w:val="20"/>
              </w:rPr>
              <w:t>2</w:t>
            </w:r>
          </w:p>
        </w:tc>
        <w:tc>
          <w:tcPr>
            <w:tcW w:w="3828" w:type="pct"/>
            <w:vAlign w:val="center"/>
          </w:tcPr>
          <w:p w14:paraId="2348A3A0" w14:textId="16C5A1D6" w:rsidR="00422169" w:rsidRPr="000E7345" w:rsidRDefault="00422169" w:rsidP="00422169">
            <w:pPr>
              <w:pStyle w:val="37"/>
              <w:spacing w:after="0"/>
              <w:rPr>
                <w:sz w:val="20"/>
              </w:rPr>
            </w:pPr>
            <w:r w:rsidRPr="000E7345">
              <w:rPr>
                <w:sz w:val="20"/>
              </w:rPr>
              <w:t>Насос WILO (Германия) модель IL 125/160-3/4</w:t>
            </w:r>
          </w:p>
        </w:tc>
        <w:tc>
          <w:tcPr>
            <w:tcW w:w="826" w:type="pct"/>
            <w:vAlign w:val="center"/>
          </w:tcPr>
          <w:p w14:paraId="34B9E44D" w14:textId="48688C21" w:rsidR="00422169" w:rsidRPr="000E7345" w:rsidRDefault="00422169" w:rsidP="00422169">
            <w:pPr>
              <w:suppressAutoHyphens/>
              <w:jc w:val="center"/>
              <w:rPr>
                <w:sz w:val="20"/>
                <w:szCs w:val="20"/>
              </w:rPr>
            </w:pPr>
            <w:r w:rsidRPr="000E7345">
              <w:rPr>
                <w:sz w:val="20"/>
                <w:szCs w:val="20"/>
              </w:rPr>
              <w:t>1 шт.</w:t>
            </w:r>
          </w:p>
        </w:tc>
      </w:tr>
      <w:tr w:rsidR="00422169" w:rsidRPr="000E7345" w14:paraId="2B26F542" w14:textId="77777777" w:rsidTr="00C13FFD">
        <w:trPr>
          <w:trHeight w:val="460"/>
        </w:trPr>
        <w:tc>
          <w:tcPr>
            <w:tcW w:w="346" w:type="pct"/>
            <w:vAlign w:val="center"/>
          </w:tcPr>
          <w:p w14:paraId="2B26F53F" w14:textId="412A9FAD" w:rsidR="00422169" w:rsidRPr="000E7345" w:rsidRDefault="00422169" w:rsidP="00422169">
            <w:pPr>
              <w:tabs>
                <w:tab w:val="left" w:pos="712"/>
              </w:tabs>
              <w:jc w:val="center"/>
              <w:rPr>
                <w:sz w:val="20"/>
                <w:szCs w:val="20"/>
              </w:rPr>
            </w:pPr>
            <w:r w:rsidRPr="000E7345">
              <w:rPr>
                <w:sz w:val="20"/>
                <w:szCs w:val="20"/>
              </w:rPr>
              <w:t>3</w:t>
            </w:r>
          </w:p>
        </w:tc>
        <w:tc>
          <w:tcPr>
            <w:tcW w:w="3828" w:type="pct"/>
            <w:vAlign w:val="center"/>
          </w:tcPr>
          <w:p w14:paraId="2B26F540" w14:textId="77777777" w:rsidR="00422169" w:rsidRPr="000E7345" w:rsidRDefault="00422169" w:rsidP="00422169">
            <w:pPr>
              <w:tabs>
                <w:tab w:val="left" w:pos="712"/>
              </w:tabs>
              <w:rPr>
                <w:sz w:val="20"/>
                <w:szCs w:val="20"/>
              </w:rPr>
            </w:pPr>
            <w:r w:rsidRPr="000E7345">
              <w:rPr>
                <w:sz w:val="20"/>
                <w:szCs w:val="20"/>
              </w:rPr>
              <w:t>Насос WILO (Германия) модель BL 125/390-75/4</w:t>
            </w:r>
          </w:p>
        </w:tc>
        <w:tc>
          <w:tcPr>
            <w:tcW w:w="826" w:type="pct"/>
            <w:vAlign w:val="center"/>
          </w:tcPr>
          <w:p w14:paraId="2B26F541" w14:textId="1E99DC14" w:rsidR="00422169" w:rsidRPr="000E7345" w:rsidRDefault="00422169" w:rsidP="00422169">
            <w:pPr>
              <w:suppressAutoHyphens/>
              <w:jc w:val="center"/>
              <w:rPr>
                <w:sz w:val="20"/>
                <w:szCs w:val="20"/>
              </w:rPr>
            </w:pPr>
            <w:r w:rsidRPr="000E7345">
              <w:rPr>
                <w:sz w:val="20"/>
                <w:szCs w:val="20"/>
                <w:lang w:val="en-US"/>
              </w:rPr>
              <w:t>5</w:t>
            </w:r>
            <w:r w:rsidRPr="000E7345">
              <w:rPr>
                <w:sz w:val="20"/>
                <w:szCs w:val="20"/>
              </w:rPr>
              <w:t xml:space="preserve"> шт.</w:t>
            </w:r>
          </w:p>
        </w:tc>
      </w:tr>
      <w:tr w:rsidR="00422169" w:rsidRPr="000E7345" w14:paraId="699E7707" w14:textId="77777777" w:rsidTr="00C13FFD">
        <w:trPr>
          <w:trHeight w:val="460"/>
        </w:trPr>
        <w:tc>
          <w:tcPr>
            <w:tcW w:w="346" w:type="pct"/>
            <w:vAlign w:val="center"/>
          </w:tcPr>
          <w:p w14:paraId="4ED1E4B5" w14:textId="3A3BB65B" w:rsidR="00422169" w:rsidRPr="000E7345" w:rsidRDefault="00422169" w:rsidP="00422169">
            <w:pPr>
              <w:tabs>
                <w:tab w:val="left" w:pos="712"/>
              </w:tabs>
              <w:jc w:val="center"/>
              <w:rPr>
                <w:sz w:val="20"/>
                <w:szCs w:val="20"/>
              </w:rPr>
            </w:pPr>
            <w:r w:rsidRPr="000E7345">
              <w:rPr>
                <w:sz w:val="20"/>
                <w:szCs w:val="20"/>
              </w:rPr>
              <w:t>4</w:t>
            </w:r>
          </w:p>
        </w:tc>
        <w:tc>
          <w:tcPr>
            <w:tcW w:w="3828" w:type="pct"/>
            <w:vAlign w:val="center"/>
          </w:tcPr>
          <w:p w14:paraId="653FCF17" w14:textId="05CEA26A" w:rsidR="00422169" w:rsidRPr="000E7345" w:rsidRDefault="00422169" w:rsidP="00422169">
            <w:pPr>
              <w:tabs>
                <w:tab w:val="left" w:pos="712"/>
              </w:tabs>
              <w:rPr>
                <w:sz w:val="20"/>
                <w:szCs w:val="20"/>
              </w:rPr>
            </w:pPr>
            <w:r w:rsidRPr="000E7345">
              <w:rPr>
                <w:sz w:val="20"/>
                <w:szCs w:val="20"/>
              </w:rPr>
              <w:t xml:space="preserve">Насос WILO (Германия) модель </w:t>
            </w:r>
            <w:r w:rsidRPr="000E7345">
              <w:rPr>
                <w:sz w:val="20"/>
                <w:szCs w:val="20"/>
                <w:lang w:val="en-US"/>
              </w:rPr>
              <w:t>HELIX</w:t>
            </w:r>
            <w:r w:rsidRPr="000E7345">
              <w:rPr>
                <w:sz w:val="20"/>
                <w:szCs w:val="20"/>
              </w:rPr>
              <w:t xml:space="preserve"> </w:t>
            </w:r>
            <w:r w:rsidRPr="000E7345">
              <w:rPr>
                <w:sz w:val="20"/>
                <w:szCs w:val="20"/>
                <w:lang w:val="en-US"/>
              </w:rPr>
              <w:t>V</w:t>
            </w:r>
            <w:r w:rsidRPr="000E7345">
              <w:rPr>
                <w:sz w:val="20"/>
                <w:szCs w:val="20"/>
              </w:rPr>
              <w:t xml:space="preserve"> 1603</w:t>
            </w:r>
          </w:p>
        </w:tc>
        <w:tc>
          <w:tcPr>
            <w:tcW w:w="826" w:type="pct"/>
            <w:vAlign w:val="center"/>
          </w:tcPr>
          <w:p w14:paraId="5BF88F4D" w14:textId="5A28EE66" w:rsidR="00422169" w:rsidRPr="000E7345" w:rsidRDefault="00422169" w:rsidP="00422169">
            <w:pPr>
              <w:suppressAutoHyphens/>
              <w:jc w:val="center"/>
              <w:rPr>
                <w:sz w:val="20"/>
                <w:szCs w:val="20"/>
              </w:rPr>
            </w:pPr>
            <w:r w:rsidRPr="000E7345">
              <w:rPr>
                <w:sz w:val="20"/>
                <w:szCs w:val="20"/>
                <w:lang w:val="en-US"/>
              </w:rPr>
              <w:t xml:space="preserve">2 </w:t>
            </w:r>
            <w:r w:rsidRPr="000E7345">
              <w:rPr>
                <w:sz w:val="20"/>
                <w:szCs w:val="20"/>
              </w:rPr>
              <w:t>шт.</w:t>
            </w:r>
          </w:p>
        </w:tc>
      </w:tr>
      <w:tr w:rsidR="00422169" w:rsidRPr="000E7345" w14:paraId="2B26F546" w14:textId="77777777" w:rsidTr="00C13FFD">
        <w:trPr>
          <w:trHeight w:val="460"/>
        </w:trPr>
        <w:tc>
          <w:tcPr>
            <w:tcW w:w="346" w:type="pct"/>
            <w:vAlign w:val="center"/>
          </w:tcPr>
          <w:p w14:paraId="2B26F543" w14:textId="5FC7E9CB" w:rsidR="00422169" w:rsidRPr="000E7345" w:rsidRDefault="00422169" w:rsidP="00422169">
            <w:pPr>
              <w:jc w:val="center"/>
              <w:rPr>
                <w:sz w:val="20"/>
                <w:szCs w:val="20"/>
              </w:rPr>
            </w:pPr>
            <w:r w:rsidRPr="000E7345">
              <w:rPr>
                <w:sz w:val="20"/>
                <w:szCs w:val="20"/>
              </w:rPr>
              <w:t>5</w:t>
            </w:r>
          </w:p>
        </w:tc>
        <w:tc>
          <w:tcPr>
            <w:tcW w:w="3828" w:type="pct"/>
            <w:vAlign w:val="center"/>
          </w:tcPr>
          <w:p w14:paraId="2B26F544" w14:textId="28025DC6" w:rsidR="00422169" w:rsidRPr="000E7345" w:rsidRDefault="00422169" w:rsidP="00422169">
            <w:pPr>
              <w:rPr>
                <w:sz w:val="20"/>
                <w:szCs w:val="20"/>
              </w:rPr>
            </w:pPr>
            <w:r w:rsidRPr="000E7345">
              <w:rPr>
                <w:sz w:val="20"/>
                <w:szCs w:val="20"/>
              </w:rPr>
              <w:t>Бак расширительный мембранный Wester WRV1000</w:t>
            </w:r>
          </w:p>
        </w:tc>
        <w:tc>
          <w:tcPr>
            <w:tcW w:w="826" w:type="pct"/>
            <w:vAlign w:val="center"/>
          </w:tcPr>
          <w:p w14:paraId="2B26F545" w14:textId="5AED068D" w:rsidR="00422169" w:rsidRPr="000E7345" w:rsidRDefault="00422169" w:rsidP="00422169">
            <w:pPr>
              <w:suppressAutoHyphens/>
              <w:jc w:val="center"/>
              <w:rPr>
                <w:sz w:val="20"/>
                <w:szCs w:val="20"/>
              </w:rPr>
            </w:pPr>
            <w:r w:rsidRPr="000E7345">
              <w:rPr>
                <w:sz w:val="20"/>
                <w:szCs w:val="20"/>
              </w:rPr>
              <w:t>7 шт.</w:t>
            </w:r>
          </w:p>
        </w:tc>
      </w:tr>
      <w:tr w:rsidR="00422169" w:rsidRPr="000E7345" w14:paraId="2B26F54A" w14:textId="77777777" w:rsidTr="00C13FFD">
        <w:trPr>
          <w:trHeight w:val="460"/>
        </w:trPr>
        <w:tc>
          <w:tcPr>
            <w:tcW w:w="346" w:type="pct"/>
            <w:vAlign w:val="center"/>
          </w:tcPr>
          <w:p w14:paraId="2B26F547" w14:textId="63D2B505" w:rsidR="00422169" w:rsidRPr="000E7345" w:rsidRDefault="00422169" w:rsidP="00422169">
            <w:pPr>
              <w:jc w:val="center"/>
              <w:rPr>
                <w:sz w:val="20"/>
                <w:szCs w:val="20"/>
                <w:lang w:val="en-US"/>
              </w:rPr>
            </w:pPr>
            <w:r w:rsidRPr="000E7345">
              <w:rPr>
                <w:sz w:val="20"/>
                <w:szCs w:val="20"/>
                <w:lang w:val="en-US"/>
              </w:rPr>
              <w:t>6</w:t>
            </w:r>
          </w:p>
        </w:tc>
        <w:tc>
          <w:tcPr>
            <w:tcW w:w="3828" w:type="pct"/>
            <w:vAlign w:val="center"/>
          </w:tcPr>
          <w:p w14:paraId="2B26F548" w14:textId="77777777" w:rsidR="00422169" w:rsidRPr="000E7345" w:rsidRDefault="00422169" w:rsidP="00422169">
            <w:pPr>
              <w:rPr>
                <w:sz w:val="20"/>
                <w:szCs w:val="20"/>
              </w:rPr>
            </w:pPr>
            <w:r w:rsidRPr="000E7345">
              <w:rPr>
                <w:sz w:val="20"/>
                <w:szCs w:val="20"/>
              </w:rPr>
              <w:t xml:space="preserve">Комплекс пропорционального дозирования </w:t>
            </w:r>
            <w:r w:rsidRPr="000E7345">
              <w:rPr>
                <w:sz w:val="20"/>
                <w:szCs w:val="20"/>
                <w:lang w:val="en-US"/>
              </w:rPr>
              <w:t>Zn</w:t>
            </w:r>
            <w:r w:rsidRPr="000E7345">
              <w:rPr>
                <w:sz w:val="20"/>
                <w:szCs w:val="20"/>
              </w:rPr>
              <w:t xml:space="preserve">-ОЭДФ </w:t>
            </w:r>
          </w:p>
        </w:tc>
        <w:tc>
          <w:tcPr>
            <w:tcW w:w="826" w:type="pct"/>
            <w:vAlign w:val="center"/>
          </w:tcPr>
          <w:p w14:paraId="2B26F549" w14:textId="77777777" w:rsidR="00422169" w:rsidRPr="000E7345" w:rsidRDefault="00422169" w:rsidP="00422169">
            <w:pPr>
              <w:suppressAutoHyphens/>
              <w:jc w:val="center"/>
              <w:rPr>
                <w:sz w:val="20"/>
                <w:szCs w:val="20"/>
              </w:rPr>
            </w:pPr>
            <w:r w:rsidRPr="000E7345">
              <w:rPr>
                <w:sz w:val="20"/>
                <w:szCs w:val="20"/>
              </w:rPr>
              <w:t>1 шт.</w:t>
            </w:r>
          </w:p>
        </w:tc>
      </w:tr>
      <w:tr w:rsidR="00422169" w:rsidRPr="000E7345" w14:paraId="2B26F54E" w14:textId="77777777" w:rsidTr="00C13FFD">
        <w:trPr>
          <w:trHeight w:val="460"/>
        </w:trPr>
        <w:tc>
          <w:tcPr>
            <w:tcW w:w="346" w:type="pct"/>
            <w:vAlign w:val="center"/>
          </w:tcPr>
          <w:p w14:paraId="2B26F54B" w14:textId="3E028A9E" w:rsidR="00422169" w:rsidRPr="000E7345" w:rsidRDefault="00422169" w:rsidP="00422169">
            <w:pPr>
              <w:suppressAutoHyphens/>
              <w:jc w:val="center"/>
              <w:rPr>
                <w:sz w:val="20"/>
                <w:szCs w:val="20"/>
                <w:lang w:val="en-US"/>
              </w:rPr>
            </w:pPr>
            <w:r w:rsidRPr="000E7345">
              <w:rPr>
                <w:sz w:val="20"/>
                <w:szCs w:val="20"/>
                <w:lang w:val="en-US"/>
              </w:rPr>
              <w:t>7</w:t>
            </w:r>
          </w:p>
        </w:tc>
        <w:tc>
          <w:tcPr>
            <w:tcW w:w="3828" w:type="pct"/>
            <w:vAlign w:val="center"/>
          </w:tcPr>
          <w:p w14:paraId="2B26F54C" w14:textId="77777777" w:rsidR="00422169" w:rsidRPr="000E7345" w:rsidRDefault="00422169" w:rsidP="00422169">
            <w:pPr>
              <w:rPr>
                <w:sz w:val="20"/>
                <w:szCs w:val="20"/>
              </w:rPr>
            </w:pPr>
            <w:r w:rsidRPr="000E7345">
              <w:rPr>
                <w:sz w:val="20"/>
                <w:szCs w:val="20"/>
              </w:rPr>
              <w:t>Комплекс пропорционального дозирования щелочи, натрия гидроксида</w:t>
            </w:r>
          </w:p>
        </w:tc>
        <w:tc>
          <w:tcPr>
            <w:tcW w:w="826" w:type="pct"/>
            <w:vAlign w:val="center"/>
          </w:tcPr>
          <w:p w14:paraId="2B26F54D" w14:textId="77777777" w:rsidR="00422169" w:rsidRPr="000E7345" w:rsidRDefault="00422169" w:rsidP="00422169">
            <w:pPr>
              <w:suppressAutoHyphens/>
              <w:jc w:val="center"/>
              <w:rPr>
                <w:sz w:val="20"/>
                <w:szCs w:val="20"/>
              </w:rPr>
            </w:pPr>
            <w:r w:rsidRPr="000E7345">
              <w:rPr>
                <w:sz w:val="20"/>
                <w:szCs w:val="20"/>
              </w:rPr>
              <w:t>1 шт.</w:t>
            </w:r>
          </w:p>
        </w:tc>
      </w:tr>
    </w:tbl>
    <w:p w14:paraId="2B26F54F" w14:textId="77777777" w:rsidR="003F3A5F" w:rsidRPr="000E7345" w:rsidRDefault="003F3A5F" w:rsidP="003F3A5F">
      <w:pPr>
        <w:pStyle w:val="af9"/>
        <w:ind w:firstLine="0"/>
      </w:pPr>
    </w:p>
    <w:p w14:paraId="2B26F550" w14:textId="12D2B63B" w:rsidR="003F3A5F" w:rsidRPr="000E7345" w:rsidRDefault="00A564FE" w:rsidP="00B06944">
      <w:pPr>
        <w:pStyle w:val="051111"/>
        <w:keepNext w:val="0"/>
        <w:keepLines w:val="0"/>
        <w:widowControl w:val="0"/>
        <w:numPr>
          <w:ilvl w:val="4"/>
          <w:numId w:val="5"/>
        </w:numPr>
        <w:spacing w:before="0" w:line="360" w:lineRule="auto"/>
        <w:ind w:left="0"/>
        <w:outlineLvl w:val="3"/>
        <w:rPr>
          <w:szCs w:val="26"/>
        </w:rPr>
      </w:pPr>
      <w:r w:rsidRPr="000E7345">
        <w:rPr>
          <w:szCs w:val="26"/>
        </w:rPr>
        <w:t xml:space="preserve">Параметры установленной тепловой мощности </w:t>
      </w:r>
      <w:r w:rsidR="00BB5B9F" w:rsidRPr="000E7345">
        <w:rPr>
          <w:szCs w:val="26"/>
        </w:rPr>
        <w:t xml:space="preserve">источника тепловой энергии, в том числе </w:t>
      </w:r>
      <w:r w:rsidRPr="000E7345">
        <w:rPr>
          <w:szCs w:val="26"/>
        </w:rPr>
        <w:t>теплофикационного оборудования и теплофикационной установки</w:t>
      </w:r>
    </w:p>
    <w:p w14:paraId="2B26F551" w14:textId="62BE8A00" w:rsidR="003F3A5F" w:rsidRPr="000E7345" w:rsidRDefault="003F3A5F" w:rsidP="003F3A5F">
      <w:pPr>
        <w:pStyle w:val="00"/>
      </w:pPr>
      <w:r w:rsidRPr="000E7345">
        <w:t xml:space="preserve">Параметры установленной и располагаемой тепловой мощности, а также объем потребления тепловой энергии (мощности) на собственные нужды и параметры тепловой мощности нетто представлены в таблице </w:t>
      </w:r>
      <w:r w:rsidR="009435B7" w:rsidRPr="000E7345">
        <w:fldChar w:fldCharType="begin"/>
      </w:r>
      <w:r w:rsidR="009435B7" w:rsidRPr="000E7345">
        <w:instrText xml:space="preserve"> REF  _Ref92984035 \h \r \t </w:instrText>
      </w:r>
      <w:r w:rsidR="00953372" w:rsidRPr="000E7345">
        <w:instrText xml:space="preserve"> \* MERGEFORMAT </w:instrText>
      </w:r>
      <w:r w:rsidR="009435B7" w:rsidRPr="000E7345">
        <w:fldChar w:fldCharType="separate"/>
      </w:r>
      <w:r w:rsidR="000E7345">
        <w:t>20</w:t>
      </w:r>
      <w:r w:rsidR="009435B7" w:rsidRPr="000E7345">
        <w:fldChar w:fldCharType="end"/>
      </w:r>
      <w:r w:rsidR="009435B7" w:rsidRPr="000E7345">
        <w:t>.</w:t>
      </w:r>
      <w:r w:rsidRPr="000E7345">
        <w:t xml:space="preserve"> </w:t>
      </w:r>
    </w:p>
    <w:p w14:paraId="2B26F552" w14:textId="7E97F108" w:rsidR="003F3A5F" w:rsidRPr="000E7345" w:rsidRDefault="003F3A5F" w:rsidP="00447233">
      <w:pPr>
        <w:pStyle w:val="-0"/>
        <w:numPr>
          <w:ilvl w:val="0"/>
          <w:numId w:val="22"/>
        </w:numPr>
        <w:tabs>
          <w:tab w:val="left" w:pos="1418"/>
          <w:tab w:val="left" w:pos="9067"/>
        </w:tabs>
        <w:ind w:left="0" w:firstLine="0"/>
        <w:rPr>
          <w:rFonts w:eastAsiaTheme="minorEastAsia"/>
          <w:lang w:eastAsia="en-US"/>
        </w:rPr>
      </w:pPr>
      <w:bookmarkStart w:id="93" w:name="_Ref92984035"/>
      <w:r w:rsidRPr="000E7345">
        <w:rPr>
          <w:rFonts w:eastAsiaTheme="minorEastAsia"/>
          <w:lang w:eastAsia="en-US"/>
        </w:rPr>
        <w:t>Параметры установленной тепловой мощности</w:t>
      </w:r>
      <w:bookmarkEnd w:id="93"/>
    </w:p>
    <w:tbl>
      <w:tblPr>
        <w:tblW w:w="5000" w:type="pct"/>
        <w:tblLook w:val="00A0" w:firstRow="1" w:lastRow="0" w:firstColumn="1" w:lastColumn="0" w:noHBand="0" w:noVBand="0"/>
      </w:tblPr>
      <w:tblGrid>
        <w:gridCol w:w="6427"/>
        <w:gridCol w:w="3215"/>
      </w:tblGrid>
      <w:tr w:rsidR="003F3A5F" w:rsidRPr="000E7345" w14:paraId="2B26F555" w14:textId="77777777" w:rsidTr="009600C6">
        <w:trPr>
          <w:trHeight w:val="340"/>
          <w:tblHeader/>
        </w:trPr>
        <w:tc>
          <w:tcPr>
            <w:tcW w:w="3333" w:type="pct"/>
            <w:tcBorders>
              <w:top w:val="single" w:sz="4" w:space="0" w:color="auto"/>
              <w:left w:val="single" w:sz="4" w:space="0" w:color="auto"/>
              <w:bottom w:val="single" w:sz="4" w:space="0" w:color="auto"/>
              <w:right w:val="single" w:sz="4" w:space="0" w:color="auto"/>
            </w:tcBorders>
            <w:vAlign w:val="center"/>
          </w:tcPr>
          <w:p w14:paraId="2B26F553" w14:textId="77777777" w:rsidR="003F3A5F" w:rsidRPr="000E7345" w:rsidRDefault="003F3A5F" w:rsidP="00C13FFD">
            <w:pPr>
              <w:jc w:val="center"/>
              <w:rPr>
                <w:b/>
                <w:bCs/>
                <w:sz w:val="20"/>
                <w:szCs w:val="20"/>
              </w:rPr>
            </w:pPr>
            <w:r w:rsidRPr="000E734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14:paraId="2B26F554" w14:textId="77777777" w:rsidR="003F3A5F" w:rsidRPr="000E7345" w:rsidRDefault="003F3A5F" w:rsidP="00C13FFD">
            <w:pPr>
              <w:jc w:val="center"/>
              <w:rPr>
                <w:b/>
                <w:bCs/>
                <w:sz w:val="20"/>
                <w:szCs w:val="20"/>
              </w:rPr>
            </w:pPr>
            <w:r w:rsidRPr="000E7345">
              <w:rPr>
                <w:b/>
                <w:bCs/>
                <w:sz w:val="20"/>
                <w:szCs w:val="20"/>
              </w:rPr>
              <w:t>Источник</w:t>
            </w:r>
          </w:p>
        </w:tc>
      </w:tr>
      <w:tr w:rsidR="003F3A5F" w:rsidRPr="000E7345" w14:paraId="2B26F558"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556" w14:textId="77777777" w:rsidR="003F3A5F" w:rsidRPr="000E7345" w:rsidRDefault="003F3A5F" w:rsidP="00C13FFD">
            <w:pPr>
              <w:jc w:val="both"/>
              <w:rPr>
                <w:bCs/>
                <w:sz w:val="20"/>
                <w:szCs w:val="20"/>
              </w:rPr>
            </w:pPr>
            <w:r w:rsidRPr="000E7345">
              <w:rPr>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14:paraId="2B26F557" w14:textId="686156AE" w:rsidR="003F3A5F" w:rsidRPr="000E7345" w:rsidRDefault="00422169" w:rsidP="00C13FFD">
            <w:pPr>
              <w:jc w:val="center"/>
              <w:rPr>
                <w:sz w:val="20"/>
                <w:szCs w:val="20"/>
              </w:rPr>
            </w:pPr>
            <w:r w:rsidRPr="000E7345">
              <w:rPr>
                <w:sz w:val="20"/>
                <w:szCs w:val="20"/>
              </w:rPr>
              <w:t>37,83</w:t>
            </w:r>
          </w:p>
        </w:tc>
      </w:tr>
      <w:tr w:rsidR="003F3A5F" w:rsidRPr="000E7345" w14:paraId="2B26F55B"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559" w14:textId="77777777" w:rsidR="003F3A5F" w:rsidRPr="000E7345" w:rsidRDefault="003F3A5F" w:rsidP="00C13FFD">
            <w:pPr>
              <w:jc w:val="both"/>
              <w:rPr>
                <w:bCs/>
                <w:sz w:val="20"/>
                <w:szCs w:val="20"/>
              </w:rPr>
            </w:pPr>
            <w:r w:rsidRPr="000E7345">
              <w:rPr>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14:paraId="2B26F55A" w14:textId="4C583120" w:rsidR="003F3A5F" w:rsidRPr="000E7345" w:rsidRDefault="00422169" w:rsidP="00C13FFD">
            <w:pPr>
              <w:jc w:val="center"/>
              <w:rPr>
                <w:sz w:val="20"/>
                <w:szCs w:val="20"/>
              </w:rPr>
            </w:pPr>
            <w:r w:rsidRPr="000E7345">
              <w:rPr>
                <w:sz w:val="20"/>
                <w:szCs w:val="20"/>
              </w:rPr>
              <w:t>37,83</w:t>
            </w:r>
          </w:p>
        </w:tc>
      </w:tr>
      <w:tr w:rsidR="003F3A5F" w:rsidRPr="000E7345" w14:paraId="2B26F55E"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55C" w14:textId="77777777" w:rsidR="003F3A5F" w:rsidRPr="000E7345" w:rsidRDefault="003F3A5F" w:rsidP="00C13FFD">
            <w:pPr>
              <w:jc w:val="both"/>
              <w:rPr>
                <w:bCs/>
                <w:sz w:val="20"/>
                <w:szCs w:val="20"/>
              </w:rPr>
            </w:pPr>
            <w:r w:rsidRPr="000E7345">
              <w:rPr>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14:paraId="2B26F55D" w14:textId="6F848145" w:rsidR="003F3A5F" w:rsidRPr="000E7345" w:rsidRDefault="00422169" w:rsidP="00C13FFD">
            <w:pPr>
              <w:jc w:val="center"/>
              <w:rPr>
                <w:sz w:val="20"/>
                <w:szCs w:val="20"/>
              </w:rPr>
            </w:pPr>
            <w:r w:rsidRPr="000E7345">
              <w:rPr>
                <w:sz w:val="20"/>
                <w:szCs w:val="20"/>
              </w:rPr>
              <w:t>0,48</w:t>
            </w:r>
          </w:p>
        </w:tc>
      </w:tr>
      <w:tr w:rsidR="003F3A5F" w:rsidRPr="000E7345" w14:paraId="2B26F561"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55F" w14:textId="77777777" w:rsidR="003F3A5F" w:rsidRPr="000E7345" w:rsidRDefault="003F3A5F" w:rsidP="00C13FFD">
            <w:pPr>
              <w:jc w:val="both"/>
              <w:rPr>
                <w:bCs/>
                <w:sz w:val="20"/>
                <w:szCs w:val="20"/>
              </w:rPr>
            </w:pPr>
            <w:r w:rsidRPr="000E7345">
              <w:rPr>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14:paraId="2B26F560" w14:textId="41BC4557" w:rsidR="003F3A5F" w:rsidRPr="000E7345" w:rsidRDefault="00422169" w:rsidP="00C13FFD">
            <w:pPr>
              <w:jc w:val="center"/>
              <w:rPr>
                <w:sz w:val="20"/>
                <w:szCs w:val="20"/>
              </w:rPr>
            </w:pPr>
            <w:r w:rsidRPr="000E7345">
              <w:rPr>
                <w:sz w:val="20"/>
                <w:szCs w:val="20"/>
              </w:rPr>
              <w:t>37,35</w:t>
            </w:r>
          </w:p>
        </w:tc>
      </w:tr>
    </w:tbl>
    <w:p w14:paraId="2B26F56B" w14:textId="55A7BF6F" w:rsidR="003F3A5F" w:rsidRPr="000E7345" w:rsidRDefault="003F3A5F" w:rsidP="003F3A5F">
      <w:pPr>
        <w:pStyle w:val="00"/>
        <w:spacing w:before="240"/>
      </w:pPr>
    </w:p>
    <w:p w14:paraId="7C19D0C7" w14:textId="4B9679CA" w:rsidR="00D70250" w:rsidRPr="000E7345" w:rsidRDefault="00D70250" w:rsidP="00B06944">
      <w:pPr>
        <w:pStyle w:val="051111"/>
        <w:keepNext w:val="0"/>
        <w:keepLines w:val="0"/>
        <w:widowControl w:val="0"/>
        <w:numPr>
          <w:ilvl w:val="4"/>
          <w:numId w:val="5"/>
        </w:numPr>
        <w:spacing w:before="0" w:line="360" w:lineRule="auto"/>
        <w:ind w:left="0"/>
        <w:outlineLvl w:val="3"/>
        <w:rPr>
          <w:szCs w:val="26"/>
        </w:rPr>
      </w:pPr>
      <w:r w:rsidRPr="000E7345">
        <w:rPr>
          <w:szCs w:val="26"/>
        </w:rPr>
        <w:t>Ограничения тепловой мощности и параметры располагаемой тепловой мощности</w:t>
      </w:r>
    </w:p>
    <w:p w14:paraId="1F67F977" w14:textId="01ADFBB1" w:rsidR="00D70250" w:rsidRPr="000E7345" w:rsidRDefault="00D70250" w:rsidP="00777D54">
      <w:pPr>
        <w:pStyle w:val="00"/>
      </w:pPr>
      <w:r w:rsidRPr="000E7345">
        <w:t>Сведения о величине располагае</w:t>
      </w:r>
      <w:r w:rsidR="002721A2" w:rsidRPr="000E7345">
        <w:t>мой тепловой мощности источника</w:t>
      </w:r>
      <w:r w:rsidRPr="000E7345">
        <w:t xml:space="preserve"> ООО «Энергия» представлены в таблице </w:t>
      </w:r>
      <w:r w:rsidRPr="000E7345">
        <w:fldChar w:fldCharType="begin"/>
      </w:r>
      <w:r w:rsidRPr="000E7345">
        <w:instrText xml:space="preserve"> REF  _Ref92984035 \h \r \t </w:instrText>
      </w:r>
      <w:r w:rsidR="008A0C23" w:rsidRPr="000E7345">
        <w:instrText xml:space="preserve"> \* MERGEFORMAT </w:instrText>
      </w:r>
      <w:r w:rsidRPr="000E7345">
        <w:fldChar w:fldCharType="separate"/>
      </w:r>
      <w:r w:rsidR="000E7345">
        <w:t>20</w:t>
      </w:r>
      <w:r w:rsidRPr="000E7345">
        <w:fldChar w:fldCharType="end"/>
      </w:r>
      <w:r w:rsidRPr="000E7345">
        <w:t>. О</w:t>
      </w:r>
      <w:r w:rsidR="002721A2" w:rsidRPr="000E7345">
        <w:t>граничений мощности на котельной</w:t>
      </w:r>
      <w:r w:rsidRPr="000E7345">
        <w:t xml:space="preserve"> нет, все установленное оборудование работает в предусмотренных режимах.</w:t>
      </w:r>
    </w:p>
    <w:p w14:paraId="4C8F6990" w14:textId="4FEF18CB" w:rsidR="00D70250" w:rsidRPr="000E7345" w:rsidRDefault="00D70250">
      <w:pPr>
        <w:rPr>
          <w:sz w:val="26"/>
          <w:szCs w:val="20"/>
        </w:rPr>
      </w:pPr>
      <w:r w:rsidRPr="000E7345">
        <w:br w:type="page"/>
      </w:r>
    </w:p>
    <w:p w14:paraId="2B26F56C"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94" w:name="_Toc70431589"/>
      <w:r w:rsidRPr="000E7345">
        <w:rPr>
          <w:szCs w:val="26"/>
        </w:rPr>
        <w:t>Объем потребления тепловой энергии (мощности) и теплоносителя на собственные и хозяйственные нужды и параметры тепловой мощности нетто</w:t>
      </w:r>
      <w:bookmarkEnd w:id="94"/>
    </w:p>
    <w:p w14:paraId="2B26F56D" w14:textId="54CC2054" w:rsidR="003F3A5F" w:rsidRPr="000E7345" w:rsidRDefault="003F3A5F" w:rsidP="003F3A5F">
      <w:pPr>
        <w:spacing w:line="360" w:lineRule="auto"/>
        <w:ind w:firstLine="709"/>
        <w:jc w:val="both"/>
        <w:rPr>
          <w:iCs/>
          <w:sz w:val="26"/>
          <w:szCs w:val="26"/>
        </w:rPr>
      </w:pPr>
      <w:r w:rsidRPr="000E7345">
        <w:rPr>
          <w:iCs/>
          <w:sz w:val="26"/>
          <w:szCs w:val="26"/>
        </w:rPr>
        <w:t xml:space="preserve">Сведения об объеме потребления тепловой мощности на собственные и хозяйственные нужды и параметры тепловой мощности нетто источника ООО «Энергия» представлены таблице </w:t>
      </w:r>
      <w:r w:rsidR="009435B7" w:rsidRPr="000E7345">
        <w:fldChar w:fldCharType="begin"/>
      </w:r>
      <w:r w:rsidR="009435B7" w:rsidRPr="000E7345">
        <w:instrText xml:space="preserve"> REF  _Ref92984035 \h \r \t </w:instrText>
      </w:r>
      <w:r w:rsidR="00983F87" w:rsidRPr="000E7345">
        <w:instrText xml:space="preserve"> \* MERGEFORMAT </w:instrText>
      </w:r>
      <w:r w:rsidR="009435B7" w:rsidRPr="000E7345">
        <w:fldChar w:fldCharType="separate"/>
      </w:r>
      <w:r w:rsidR="000E7345">
        <w:t>20</w:t>
      </w:r>
      <w:r w:rsidR="009435B7" w:rsidRPr="000E7345">
        <w:fldChar w:fldCharType="end"/>
      </w:r>
      <w:r w:rsidRPr="000E7345">
        <w:rPr>
          <w:iCs/>
          <w:sz w:val="26"/>
          <w:szCs w:val="26"/>
        </w:rPr>
        <w:t xml:space="preserve"> – собственные нуж</w:t>
      </w:r>
      <w:r w:rsidR="00422169" w:rsidRPr="000E7345">
        <w:rPr>
          <w:iCs/>
          <w:sz w:val="26"/>
          <w:szCs w:val="26"/>
        </w:rPr>
        <w:t>ды на котельной составляют 0,48</w:t>
      </w:r>
      <w:r w:rsidRPr="000E7345">
        <w:rPr>
          <w:iCs/>
          <w:sz w:val="26"/>
          <w:szCs w:val="26"/>
        </w:rPr>
        <w:t xml:space="preserve"> Гкал/ч, тепловая мощность нетто </w:t>
      </w:r>
      <w:r w:rsidR="00422169" w:rsidRPr="000E7345">
        <w:rPr>
          <w:iCs/>
          <w:sz w:val="26"/>
          <w:szCs w:val="26"/>
        </w:rPr>
        <w:t>–</w:t>
      </w:r>
      <w:r w:rsidRPr="000E7345">
        <w:rPr>
          <w:iCs/>
          <w:sz w:val="26"/>
          <w:szCs w:val="26"/>
        </w:rPr>
        <w:t xml:space="preserve"> </w:t>
      </w:r>
      <w:r w:rsidR="00422169" w:rsidRPr="000E7345">
        <w:rPr>
          <w:iCs/>
          <w:sz w:val="26"/>
          <w:szCs w:val="26"/>
        </w:rPr>
        <w:t>37,35</w:t>
      </w:r>
      <w:r w:rsidRPr="000E7345">
        <w:rPr>
          <w:iCs/>
          <w:sz w:val="26"/>
          <w:szCs w:val="26"/>
        </w:rPr>
        <w:t xml:space="preserve"> Гкал/ч. </w:t>
      </w:r>
    </w:p>
    <w:p w14:paraId="3FDEE0DD" w14:textId="6C646568" w:rsidR="00AF47D6" w:rsidRPr="000E7345" w:rsidRDefault="00AF47D6" w:rsidP="00D70250">
      <w:pPr>
        <w:spacing w:line="360" w:lineRule="auto"/>
        <w:jc w:val="both"/>
        <w:rPr>
          <w:iCs/>
          <w:sz w:val="26"/>
          <w:szCs w:val="26"/>
        </w:rPr>
      </w:pPr>
    </w:p>
    <w:p w14:paraId="2B26F56F" w14:textId="381B5236" w:rsidR="003F3A5F" w:rsidRPr="000E7345" w:rsidRDefault="00A564FE" w:rsidP="00B06944">
      <w:pPr>
        <w:pStyle w:val="051111"/>
        <w:keepNext w:val="0"/>
        <w:keepLines w:val="0"/>
        <w:widowControl w:val="0"/>
        <w:numPr>
          <w:ilvl w:val="4"/>
          <w:numId w:val="5"/>
        </w:numPr>
        <w:spacing w:before="0" w:line="360" w:lineRule="auto"/>
        <w:ind w:left="0"/>
        <w:outlineLvl w:val="3"/>
        <w:rPr>
          <w:szCs w:val="26"/>
        </w:rPr>
      </w:pPr>
      <w:r w:rsidRPr="000E7345">
        <w:rPr>
          <w:szCs w:val="26"/>
        </w:rPr>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p w14:paraId="7F747932" w14:textId="21A6B6E1" w:rsidR="00422169" w:rsidRPr="000E7345" w:rsidRDefault="00422169" w:rsidP="00422169">
      <w:pPr>
        <w:spacing w:line="360" w:lineRule="auto"/>
        <w:ind w:firstLine="709"/>
        <w:jc w:val="both"/>
        <w:rPr>
          <w:iCs/>
          <w:sz w:val="26"/>
          <w:szCs w:val="26"/>
        </w:rPr>
      </w:pPr>
      <w:r w:rsidRPr="000E7345">
        <w:rPr>
          <w:iCs/>
          <w:sz w:val="26"/>
          <w:szCs w:val="26"/>
        </w:rPr>
        <w:t>Первая очередь котлов введена в эксплуатацию в 2018 году. Вторая очередь введена в эксплуатацию в 2023 году.</w:t>
      </w:r>
    </w:p>
    <w:p w14:paraId="2B26F571" w14:textId="77777777" w:rsidR="003F3A5F" w:rsidRPr="000E7345" w:rsidRDefault="003F3A5F" w:rsidP="003F3A5F">
      <w:pPr>
        <w:spacing w:line="360" w:lineRule="auto"/>
        <w:ind w:firstLine="709"/>
        <w:jc w:val="both"/>
        <w:rPr>
          <w:iCs/>
          <w:sz w:val="26"/>
          <w:szCs w:val="26"/>
        </w:rPr>
      </w:pPr>
    </w:p>
    <w:p w14:paraId="2B26F572" w14:textId="05F3E945"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bCs/>
          <w:szCs w:val="26"/>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p>
    <w:p w14:paraId="2B26F573" w14:textId="77777777" w:rsidR="003F3A5F" w:rsidRPr="000E7345" w:rsidRDefault="003F3A5F" w:rsidP="003F3A5F">
      <w:pPr>
        <w:pStyle w:val="00"/>
      </w:pPr>
      <w:r w:rsidRPr="000E7345">
        <w:t xml:space="preserve">Тепловая схема котельной одноконтурная, с зависимым присоединением к двухтрубной тепловой сети. Регулирование отпуска тепловой энергии потребителям количественное. Подача необходимого количества тепловой энергии на отопление и ГВС регулируется непосредственно в ИТП потребителей. </w:t>
      </w:r>
    </w:p>
    <w:p w14:paraId="2B26F574" w14:textId="23AFB194" w:rsidR="003F3A5F" w:rsidRPr="000E7345" w:rsidRDefault="003F3A5F" w:rsidP="003F3A5F">
      <w:pPr>
        <w:pStyle w:val="00"/>
      </w:pPr>
      <w:r w:rsidRPr="000E7345">
        <w:t xml:space="preserve">Подпитка </w:t>
      </w:r>
      <w:r w:rsidR="005A4F0F" w:rsidRPr="000E7345">
        <w:t xml:space="preserve">ТС </w:t>
      </w:r>
      <w:r w:rsidRPr="000E7345">
        <w:t>осуществляется из водопроводной сети.</w:t>
      </w:r>
    </w:p>
    <w:p w14:paraId="263C39A2" w14:textId="61670E05" w:rsidR="008F22F6" w:rsidRPr="000E7345" w:rsidRDefault="008F22F6" w:rsidP="008F22F6">
      <w:pPr>
        <w:pStyle w:val="00"/>
      </w:pPr>
      <w:r w:rsidRPr="000E7345">
        <w:t xml:space="preserve">Эксплуатационная тепловая схема котельной ООО «Энергия» приведена на рисунке </w:t>
      </w:r>
      <w:r w:rsidRPr="000E7345">
        <w:fldChar w:fldCharType="begin"/>
      </w:r>
      <w:r w:rsidRPr="000E7345">
        <w:instrText xml:space="preserve"> REF  _Ref131078722 \h \r \t </w:instrText>
      </w:r>
      <w:r w:rsidR="00FB6BF8" w:rsidRPr="000E7345">
        <w:instrText xml:space="preserve"> \* MERGEFORMAT </w:instrText>
      </w:r>
      <w:r w:rsidRPr="000E7345">
        <w:fldChar w:fldCharType="separate"/>
      </w:r>
      <w:r w:rsidR="000E7345">
        <w:t>4</w:t>
      </w:r>
      <w:r w:rsidRPr="000E7345">
        <w:fldChar w:fldCharType="end"/>
      </w:r>
      <w:r w:rsidRPr="000E7345">
        <w:t>.</w:t>
      </w:r>
    </w:p>
    <w:p w14:paraId="4160BDDF" w14:textId="77777777" w:rsidR="008F22F6" w:rsidRPr="000E7345" w:rsidRDefault="008F22F6" w:rsidP="003F3A5F">
      <w:pPr>
        <w:pStyle w:val="00"/>
      </w:pPr>
    </w:p>
    <w:p w14:paraId="6DA4A99E" w14:textId="77777777" w:rsidR="008F22F6" w:rsidRPr="000E7345" w:rsidRDefault="008F22F6" w:rsidP="003F3A5F">
      <w:pPr>
        <w:pStyle w:val="00"/>
        <w:sectPr w:rsidR="008F22F6" w:rsidRPr="000E7345" w:rsidSect="00FE5F55">
          <w:pgSz w:w="11920" w:h="16840"/>
          <w:pgMar w:top="1134" w:right="567" w:bottom="567" w:left="1701" w:header="709" w:footer="357" w:gutter="0"/>
          <w:cols w:space="708"/>
          <w:docGrid w:linePitch="326"/>
        </w:sectPr>
      </w:pPr>
    </w:p>
    <w:p w14:paraId="2B26F575" w14:textId="07460D67" w:rsidR="003F3A5F" w:rsidRPr="000E7345" w:rsidRDefault="008F22F6" w:rsidP="008F22F6">
      <w:pPr>
        <w:pStyle w:val="00"/>
        <w:ind w:firstLine="0"/>
        <w:jc w:val="center"/>
      </w:pPr>
      <w:r w:rsidRPr="000E7345">
        <w:rPr>
          <w:noProof/>
        </w:rPr>
        <w:drawing>
          <wp:inline distT="0" distB="0" distL="0" distR="0" wp14:anchorId="257CCBA3" wp14:editId="642FA529">
            <wp:extent cx="7829550" cy="5484492"/>
            <wp:effectExtent l="0" t="0" r="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834144" cy="5487710"/>
                    </a:xfrm>
                    <a:prstGeom prst="rect">
                      <a:avLst/>
                    </a:prstGeom>
                  </pic:spPr>
                </pic:pic>
              </a:graphicData>
            </a:graphic>
          </wp:inline>
        </w:drawing>
      </w:r>
    </w:p>
    <w:p w14:paraId="33138156" w14:textId="37B650FA" w:rsidR="008F22F6" w:rsidRPr="000E7345" w:rsidRDefault="008F22F6" w:rsidP="008F22F6">
      <w:pPr>
        <w:pStyle w:val="ae"/>
        <w:numPr>
          <w:ilvl w:val="0"/>
          <w:numId w:val="23"/>
        </w:numPr>
        <w:tabs>
          <w:tab w:val="left" w:pos="0"/>
        </w:tabs>
        <w:spacing w:after="120"/>
        <w:ind w:left="0" w:firstLine="0"/>
        <w:rPr>
          <w:b/>
        </w:rPr>
      </w:pPr>
      <w:bookmarkStart w:id="95" w:name="_Ref131078722"/>
      <w:r w:rsidRPr="000E7345">
        <w:rPr>
          <w:b/>
        </w:rPr>
        <w:t>Эксплуатационная тепловая схема котельной ООО «Энергия»</w:t>
      </w:r>
      <w:bookmarkEnd w:id="95"/>
    </w:p>
    <w:p w14:paraId="0E55864E" w14:textId="77777777" w:rsidR="008F22F6" w:rsidRPr="000E7345" w:rsidRDefault="008F22F6" w:rsidP="008F22F6">
      <w:pPr>
        <w:pStyle w:val="ae"/>
        <w:numPr>
          <w:ilvl w:val="0"/>
          <w:numId w:val="23"/>
        </w:numPr>
        <w:tabs>
          <w:tab w:val="left" w:pos="0"/>
        </w:tabs>
        <w:spacing w:after="120"/>
        <w:ind w:left="0" w:firstLine="0"/>
        <w:rPr>
          <w:b/>
        </w:rPr>
        <w:sectPr w:rsidR="008F22F6" w:rsidRPr="000E7345" w:rsidSect="00862A6B">
          <w:pgSz w:w="16838" w:h="11906" w:orient="landscape" w:code="9"/>
          <w:pgMar w:top="1701" w:right="567" w:bottom="567" w:left="567" w:header="709" w:footer="403" w:gutter="0"/>
          <w:cols w:space="720"/>
          <w:docGrid w:linePitch="381"/>
        </w:sectPr>
      </w:pPr>
    </w:p>
    <w:p w14:paraId="2B26F576" w14:textId="00376856"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bCs/>
          <w:szCs w:val="26"/>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p>
    <w:p w14:paraId="2B26F577" w14:textId="1AE77BF2" w:rsidR="003F3A5F" w:rsidRPr="000E7345" w:rsidRDefault="003F3A5F" w:rsidP="003F3A5F">
      <w:pPr>
        <w:pStyle w:val="00"/>
      </w:pPr>
      <w:r w:rsidRPr="000E7345">
        <w:t>Схема тепловых сетей от котельной – двухтрубная, закрытая, с зависимым подключением сетей к источнику теплоты и независимым подключением потребителей через ИТП. Регулирование тепловой нагрузки осуществляется автоматизировано в ИТП у потребителей, при этом температура теплоносителя в подающих трубопроводах поддерживается постоянной круглогодично. Расчетные температуры сетевой воды для котельной – 105/70 °С.</w:t>
      </w:r>
    </w:p>
    <w:p w14:paraId="3D8AB9A6" w14:textId="77777777" w:rsidR="008F22F6" w:rsidRPr="000E7345" w:rsidRDefault="008F22F6" w:rsidP="003F3A5F">
      <w:pPr>
        <w:pStyle w:val="00"/>
      </w:pPr>
    </w:p>
    <w:p w14:paraId="2B26F579"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96" w:name="_Toc70431593"/>
      <w:r w:rsidRPr="000E7345">
        <w:rPr>
          <w:szCs w:val="26"/>
        </w:rPr>
        <w:t>Среднегодовая загрузка оборудования</w:t>
      </w:r>
      <w:bookmarkEnd w:id="96"/>
    </w:p>
    <w:p w14:paraId="027D6B40" w14:textId="76FDDB54" w:rsidR="00651AF0" w:rsidRPr="000E7345" w:rsidRDefault="00651AF0" w:rsidP="00651AF0">
      <w:pPr>
        <w:pStyle w:val="af9"/>
        <w:ind w:firstLine="697"/>
      </w:pPr>
      <w:r w:rsidRPr="000E7345">
        <w:t xml:space="preserve">Среднегодовая загрузка оборудования котельной ООО «Энергия» представлена в таблице </w:t>
      </w:r>
      <w:r w:rsidRPr="000E7345">
        <w:fldChar w:fldCharType="begin"/>
      </w:r>
      <w:r w:rsidRPr="000E7345">
        <w:instrText xml:space="preserve"> REF  _Ref131062089 \h \r \t </w:instrText>
      </w:r>
      <w:r w:rsidR="00FB6BF8" w:rsidRPr="000E7345">
        <w:instrText xml:space="preserve"> \* MERGEFORMAT </w:instrText>
      </w:r>
      <w:r w:rsidRPr="000E7345">
        <w:fldChar w:fldCharType="separate"/>
      </w:r>
      <w:r w:rsidR="000E7345">
        <w:t>21</w:t>
      </w:r>
      <w:r w:rsidRPr="000E7345">
        <w:fldChar w:fldCharType="end"/>
      </w:r>
      <w:r w:rsidRPr="000E7345">
        <w:t>.</w:t>
      </w:r>
    </w:p>
    <w:p w14:paraId="04803BBE" w14:textId="6C9A7815" w:rsidR="00651AF0" w:rsidRPr="000E7345" w:rsidRDefault="00651AF0" w:rsidP="00651AF0">
      <w:pPr>
        <w:pStyle w:val="-0"/>
        <w:numPr>
          <w:ilvl w:val="0"/>
          <w:numId w:val="22"/>
        </w:numPr>
        <w:tabs>
          <w:tab w:val="left" w:pos="1418"/>
          <w:tab w:val="left" w:pos="9067"/>
        </w:tabs>
        <w:ind w:left="0" w:firstLine="0"/>
        <w:rPr>
          <w:rFonts w:eastAsiaTheme="minorEastAsia"/>
          <w:lang w:eastAsia="en-US"/>
        </w:rPr>
      </w:pPr>
      <w:bookmarkStart w:id="97" w:name="_Ref131062089"/>
      <w:r w:rsidRPr="000E7345">
        <w:rPr>
          <w:rFonts w:eastAsiaTheme="minorEastAsia"/>
          <w:bCs/>
          <w:lang w:eastAsia="en-US"/>
        </w:rPr>
        <w:t xml:space="preserve">Наработка основного оборудования котельной </w:t>
      </w:r>
      <w:r w:rsidRPr="000E7345">
        <w:rPr>
          <w:rFonts w:eastAsiaTheme="minorEastAsia"/>
          <w:lang w:eastAsia="en-US"/>
        </w:rPr>
        <w:t>ООО «Энергия» за 2022 год</w:t>
      </w:r>
      <w:bookmarkEnd w:id="97"/>
      <w:r w:rsidRPr="000E7345">
        <w:rPr>
          <w:rFonts w:eastAsiaTheme="minorEastAsia"/>
          <w:lang w:eastAsia="en-US"/>
        </w:rPr>
        <w:t xml:space="preserve"> </w:t>
      </w:r>
    </w:p>
    <w:tbl>
      <w:tblPr>
        <w:tblW w:w="5000" w:type="pct"/>
        <w:tblLook w:val="04A0" w:firstRow="1" w:lastRow="0" w:firstColumn="1" w:lastColumn="0" w:noHBand="0" w:noVBand="1"/>
      </w:tblPr>
      <w:tblGrid>
        <w:gridCol w:w="1254"/>
        <w:gridCol w:w="934"/>
        <w:gridCol w:w="934"/>
        <w:gridCol w:w="934"/>
        <w:gridCol w:w="933"/>
        <w:gridCol w:w="933"/>
        <w:gridCol w:w="933"/>
        <w:gridCol w:w="929"/>
        <w:gridCol w:w="929"/>
        <w:gridCol w:w="929"/>
      </w:tblGrid>
      <w:tr w:rsidR="00651AF0" w:rsidRPr="000E7345" w14:paraId="76569FD8" w14:textId="77777777" w:rsidTr="00651AF0">
        <w:trPr>
          <w:trHeight w:val="705"/>
        </w:trPr>
        <w:tc>
          <w:tcPr>
            <w:tcW w:w="650" w:type="pct"/>
            <w:vMerge w:val="restart"/>
            <w:tcBorders>
              <w:top w:val="single" w:sz="4" w:space="0" w:color="auto"/>
              <w:left w:val="single" w:sz="4" w:space="0" w:color="auto"/>
              <w:right w:val="single" w:sz="4" w:space="0" w:color="auto"/>
            </w:tcBorders>
            <w:shd w:val="clear" w:color="auto" w:fill="auto"/>
            <w:vAlign w:val="center"/>
            <w:hideMark/>
          </w:tcPr>
          <w:p w14:paraId="57FDF486" w14:textId="77777777" w:rsidR="00651AF0" w:rsidRPr="000E7345" w:rsidRDefault="00651AF0" w:rsidP="003D24DE">
            <w:pPr>
              <w:jc w:val="center"/>
              <w:rPr>
                <w:b/>
                <w:bCs/>
                <w:color w:val="000000"/>
                <w:sz w:val="20"/>
                <w:szCs w:val="20"/>
              </w:rPr>
            </w:pPr>
            <w:r w:rsidRPr="000E7345">
              <w:rPr>
                <w:b/>
                <w:bCs/>
                <w:color w:val="000000"/>
                <w:sz w:val="20"/>
                <w:szCs w:val="20"/>
              </w:rPr>
              <w:t>период</w:t>
            </w:r>
          </w:p>
        </w:tc>
        <w:tc>
          <w:tcPr>
            <w:tcW w:w="1452" w:type="pct"/>
            <w:gridSpan w:val="3"/>
            <w:tcBorders>
              <w:top w:val="single" w:sz="4" w:space="0" w:color="auto"/>
              <w:left w:val="nil"/>
              <w:bottom w:val="single" w:sz="4" w:space="0" w:color="auto"/>
              <w:right w:val="single" w:sz="4" w:space="0" w:color="auto"/>
            </w:tcBorders>
            <w:shd w:val="clear" w:color="auto" w:fill="auto"/>
            <w:noWrap/>
            <w:vAlign w:val="center"/>
            <w:hideMark/>
          </w:tcPr>
          <w:p w14:paraId="449AA420" w14:textId="77777777" w:rsidR="00651AF0" w:rsidRPr="000E7345" w:rsidRDefault="00651AF0" w:rsidP="003D24DE">
            <w:pPr>
              <w:jc w:val="center"/>
              <w:rPr>
                <w:b/>
                <w:bCs/>
                <w:color w:val="000000"/>
                <w:sz w:val="20"/>
                <w:szCs w:val="20"/>
              </w:rPr>
            </w:pPr>
            <w:r w:rsidRPr="000E7345">
              <w:rPr>
                <w:b/>
                <w:bCs/>
                <w:color w:val="000000"/>
                <w:sz w:val="20"/>
                <w:szCs w:val="20"/>
              </w:rPr>
              <w:t>Наработка, ч</w:t>
            </w:r>
          </w:p>
        </w:tc>
        <w:tc>
          <w:tcPr>
            <w:tcW w:w="1451" w:type="pct"/>
            <w:gridSpan w:val="3"/>
            <w:tcBorders>
              <w:top w:val="single" w:sz="4" w:space="0" w:color="auto"/>
              <w:left w:val="nil"/>
              <w:bottom w:val="single" w:sz="4" w:space="0" w:color="auto"/>
              <w:right w:val="single" w:sz="4" w:space="0" w:color="auto"/>
            </w:tcBorders>
            <w:shd w:val="clear" w:color="auto" w:fill="auto"/>
            <w:vAlign w:val="center"/>
            <w:hideMark/>
          </w:tcPr>
          <w:p w14:paraId="7B974B98" w14:textId="77777777" w:rsidR="00651AF0" w:rsidRPr="000E7345" w:rsidRDefault="00651AF0" w:rsidP="003D24DE">
            <w:pPr>
              <w:jc w:val="center"/>
              <w:rPr>
                <w:b/>
                <w:bCs/>
                <w:color w:val="000000"/>
                <w:sz w:val="20"/>
                <w:szCs w:val="20"/>
              </w:rPr>
            </w:pPr>
            <w:r w:rsidRPr="000E7345">
              <w:rPr>
                <w:b/>
                <w:bCs/>
                <w:color w:val="000000"/>
                <w:sz w:val="20"/>
                <w:szCs w:val="20"/>
              </w:rPr>
              <w:t>Количество пусков из горячего состояния (при</w:t>
            </w:r>
            <w:r w:rsidRPr="000E7345">
              <w:rPr>
                <w:b/>
                <w:bCs/>
                <w:color w:val="000000"/>
                <w:sz w:val="20"/>
                <w:szCs w:val="20"/>
              </w:rPr>
              <w:br/>
              <w:t>простое до 12 часов)</w:t>
            </w:r>
          </w:p>
        </w:tc>
        <w:tc>
          <w:tcPr>
            <w:tcW w:w="1446" w:type="pct"/>
            <w:gridSpan w:val="3"/>
            <w:tcBorders>
              <w:top w:val="single" w:sz="4" w:space="0" w:color="auto"/>
              <w:left w:val="nil"/>
              <w:bottom w:val="single" w:sz="4" w:space="0" w:color="auto"/>
              <w:right w:val="single" w:sz="4" w:space="0" w:color="auto"/>
            </w:tcBorders>
            <w:shd w:val="clear" w:color="auto" w:fill="auto"/>
            <w:vAlign w:val="center"/>
            <w:hideMark/>
          </w:tcPr>
          <w:p w14:paraId="763BFC9A" w14:textId="77777777" w:rsidR="00651AF0" w:rsidRPr="000E7345" w:rsidRDefault="00651AF0" w:rsidP="003D24DE">
            <w:pPr>
              <w:jc w:val="center"/>
              <w:rPr>
                <w:b/>
                <w:bCs/>
                <w:color w:val="000000"/>
                <w:sz w:val="20"/>
                <w:szCs w:val="20"/>
              </w:rPr>
            </w:pPr>
            <w:r w:rsidRPr="000E7345">
              <w:rPr>
                <w:b/>
                <w:bCs/>
                <w:color w:val="000000"/>
                <w:sz w:val="20"/>
                <w:szCs w:val="20"/>
              </w:rPr>
              <w:t>Количество пусков из холодного состояния (при</w:t>
            </w:r>
            <w:r w:rsidRPr="000E7345">
              <w:rPr>
                <w:b/>
                <w:bCs/>
                <w:color w:val="000000"/>
                <w:sz w:val="20"/>
                <w:szCs w:val="20"/>
              </w:rPr>
              <w:br/>
              <w:t>простое более 12 часов)</w:t>
            </w:r>
          </w:p>
        </w:tc>
      </w:tr>
      <w:tr w:rsidR="00651AF0" w:rsidRPr="000E7345" w14:paraId="74014B20" w14:textId="77777777" w:rsidTr="00651AF0">
        <w:trPr>
          <w:trHeight w:val="300"/>
        </w:trPr>
        <w:tc>
          <w:tcPr>
            <w:tcW w:w="650" w:type="pct"/>
            <w:vMerge/>
            <w:tcBorders>
              <w:left w:val="single" w:sz="4" w:space="0" w:color="auto"/>
              <w:bottom w:val="single" w:sz="4" w:space="0" w:color="auto"/>
              <w:right w:val="single" w:sz="4" w:space="0" w:color="auto"/>
            </w:tcBorders>
            <w:shd w:val="clear" w:color="auto" w:fill="auto"/>
            <w:noWrap/>
            <w:vAlign w:val="center"/>
            <w:hideMark/>
          </w:tcPr>
          <w:p w14:paraId="743F2411" w14:textId="77777777" w:rsidR="00651AF0" w:rsidRPr="000E7345" w:rsidRDefault="00651AF0" w:rsidP="003D24DE">
            <w:pPr>
              <w:jc w:val="center"/>
              <w:rPr>
                <w:rFonts w:ascii="Calibri" w:hAnsi="Calibri" w:cs="Calibri"/>
                <w:color w:val="000000"/>
                <w:sz w:val="22"/>
                <w:szCs w:val="22"/>
              </w:rPr>
            </w:pPr>
          </w:p>
        </w:tc>
        <w:tc>
          <w:tcPr>
            <w:tcW w:w="484" w:type="pct"/>
            <w:tcBorders>
              <w:top w:val="nil"/>
              <w:left w:val="nil"/>
              <w:bottom w:val="single" w:sz="4" w:space="0" w:color="auto"/>
              <w:right w:val="single" w:sz="4" w:space="0" w:color="auto"/>
            </w:tcBorders>
            <w:shd w:val="clear" w:color="auto" w:fill="auto"/>
            <w:vAlign w:val="center"/>
            <w:hideMark/>
          </w:tcPr>
          <w:p w14:paraId="35579118" w14:textId="77777777" w:rsidR="00651AF0" w:rsidRPr="000E7345" w:rsidRDefault="00651AF0" w:rsidP="003D24DE">
            <w:pPr>
              <w:widowControl w:val="0"/>
              <w:jc w:val="center"/>
              <w:rPr>
                <w:b/>
                <w:color w:val="000000"/>
                <w:sz w:val="20"/>
                <w:szCs w:val="20"/>
              </w:rPr>
            </w:pPr>
            <w:r w:rsidRPr="000E7345">
              <w:rPr>
                <w:b/>
                <w:color w:val="000000"/>
                <w:sz w:val="20"/>
                <w:szCs w:val="20"/>
              </w:rPr>
              <w:t>Котел №1</w:t>
            </w:r>
          </w:p>
        </w:tc>
        <w:tc>
          <w:tcPr>
            <w:tcW w:w="484" w:type="pct"/>
            <w:tcBorders>
              <w:top w:val="nil"/>
              <w:left w:val="nil"/>
              <w:bottom w:val="single" w:sz="4" w:space="0" w:color="auto"/>
              <w:right w:val="single" w:sz="4" w:space="0" w:color="auto"/>
            </w:tcBorders>
            <w:shd w:val="clear" w:color="auto" w:fill="auto"/>
            <w:vAlign w:val="center"/>
            <w:hideMark/>
          </w:tcPr>
          <w:p w14:paraId="7B66155D" w14:textId="77777777" w:rsidR="00651AF0" w:rsidRPr="000E7345" w:rsidRDefault="00651AF0" w:rsidP="003D24DE">
            <w:pPr>
              <w:widowControl w:val="0"/>
              <w:jc w:val="center"/>
              <w:rPr>
                <w:b/>
                <w:color w:val="000000"/>
                <w:sz w:val="20"/>
                <w:szCs w:val="20"/>
              </w:rPr>
            </w:pPr>
            <w:r w:rsidRPr="000E7345">
              <w:rPr>
                <w:b/>
                <w:color w:val="000000"/>
                <w:sz w:val="20"/>
                <w:szCs w:val="20"/>
              </w:rPr>
              <w:t>Котел №2</w:t>
            </w:r>
          </w:p>
        </w:tc>
        <w:tc>
          <w:tcPr>
            <w:tcW w:w="484" w:type="pct"/>
            <w:tcBorders>
              <w:top w:val="nil"/>
              <w:left w:val="nil"/>
              <w:bottom w:val="single" w:sz="4" w:space="0" w:color="auto"/>
              <w:right w:val="single" w:sz="4" w:space="0" w:color="auto"/>
            </w:tcBorders>
            <w:shd w:val="clear" w:color="auto" w:fill="auto"/>
            <w:vAlign w:val="center"/>
            <w:hideMark/>
          </w:tcPr>
          <w:p w14:paraId="164E9436" w14:textId="77777777" w:rsidR="00651AF0" w:rsidRPr="000E7345" w:rsidRDefault="00651AF0" w:rsidP="003D24DE">
            <w:pPr>
              <w:widowControl w:val="0"/>
              <w:jc w:val="center"/>
              <w:rPr>
                <w:b/>
                <w:color w:val="000000"/>
                <w:sz w:val="20"/>
                <w:szCs w:val="20"/>
              </w:rPr>
            </w:pPr>
            <w:r w:rsidRPr="000E7345">
              <w:rPr>
                <w:b/>
                <w:color w:val="000000"/>
                <w:sz w:val="20"/>
                <w:szCs w:val="20"/>
              </w:rPr>
              <w:t>Котел №3</w:t>
            </w:r>
          </w:p>
        </w:tc>
        <w:tc>
          <w:tcPr>
            <w:tcW w:w="484" w:type="pct"/>
            <w:tcBorders>
              <w:top w:val="nil"/>
              <w:left w:val="nil"/>
              <w:bottom w:val="single" w:sz="4" w:space="0" w:color="auto"/>
              <w:right w:val="single" w:sz="4" w:space="0" w:color="auto"/>
            </w:tcBorders>
            <w:shd w:val="clear" w:color="auto" w:fill="auto"/>
            <w:vAlign w:val="center"/>
            <w:hideMark/>
          </w:tcPr>
          <w:p w14:paraId="5F98A62B" w14:textId="77777777" w:rsidR="00651AF0" w:rsidRPr="000E7345" w:rsidRDefault="00651AF0" w:rsidP="003D24DE">
            <w:pPr>
              <w:widowControl w:val="0"/>
              <w:jc w:val="center"/>
              <w:rPr>
                <w:b/>
                <w:color w:val="000000"/>
                <w:sz w:val="20"/>
                <w:szCs w:val="20"/>
              </w:rPr>
            </w:pPr>
            <w:r w:rsidRPr="000E7345">
              <w:rPr>
                <w:b/>
                <w:color w:val="000000"/>
                <w:sz w:val="20"/>
                <w:szCs w:val="20"/>
              </w:rPr>
              <w:t>Котел №1</w:t>
            </w:r>
          </w:p>
        </w:tc>
        <w:tc>
          <w:tcPr>
            <w:tcW w:w="484" w:type="pct"/>
            <w:tcBorders>
              <w:top w:val="nil"/>
              <w:left w:val="nil"/>
              <w:bottom w:val="single" w:sz="4" w:space="0" w:color="auto"/>
              <w:right w:val="single" w:sz="4" w:space="0" w:color="auto"/>
            </w:tcBorders>
            <w:shd w:val="clear" w:color="auto" w:fill="auto"/>
            <w:vAlign w:val="center"/>
            <w:hideMark/>
          </w:tcPr>
          <w:p w14:paraId="7E2BB58E" w14:textId="77777777" w:rsidR="00651AF0" w:rsidRPr="000E7345" w:rsidRDefault="00651AF0" w:rsidP="003D24DE">
            <w:pPr>
              <w:widowControl w:val="0"/>
              <w:jc w:val="center"/>
              <w:rPr>
                <w:b/>
                <w:color w:val="000000"/>
                <w:sz w:val="20"/>
                <w:szCs w:val="20"/>
              </w:rPr>
            </w:pPr>
            <w:r w:rsidRPr="000E7345">
              <w:rPr>
                <w:b/>
                <w:color w:val="000000"/>
                <w:sz w:val="20"/>
                <w:szCs w:val="20"/>
              </w:rPr>
              <w:t>Котел №2</w:t>
            </w:r>
          </w:p>
        </w:tc>
        <w:tc>
          <w:tcPr>
            <w:tcW w:w="484" w:type="pct"/>
            <w:tcBorders>
              <w:top w:val="nil"/>
              <w:left w:val="nil"/>
              <w:bottom w:val="single" w:sz="4" w:space="0" w:color="auto"/>
              <w:right w:val="single" w:sz="4" w:space="0" w:color="auto"/>
            </w:tcBorders>
            <w:shd w:val="clear" w:color="auto" w:fill="auto"/>
            <w:vAlign w:val="center"/>
            <w:hideMark/>
          </w:tcPr>
          <w:p w14:paraId="6DE1050A" w14:textId="77777777" w:rsidR="00651AF0" w:rsidRPr="000E7345" w:rsidRDefault="00651AF0" w:rsidP="003D24DE">
            <w:pPr>
              <w:widowControl w:val="0"/>
              <w:jc w:val="center"/>
              <w:rPr>
                <w:b/>
                <w:color w:val="000000"/>
                <w:sz w:val="20"/>
                <w:szCs w:val="20"/>
              </w:rPr>
            </w:pPr>
            <w:r w:rsidRPr="000E7345">
              <w:rPr>
                <w:b/>
                <w:color w:val="000000"/>
                <w:sz w:val="20"/>
                <w:szCs w:val="20"/>
              </w:rPr>
              <w:t>Котел №3</w:t>
            </w:r>
          </w:p>
        </w:tc>
        <w:tc>
          <w:tcPr>
            <w:tcW w:w="482" w:type="pct"/>
            <w:tcBorders>
              <w:top w:val="nil"/>
              <w:left w:val="nil"/>
              <w:bottom w:val="single" w:sz="4" w:space="0" w:color="auto"/>
              <w:right w:val="single" w:sz="4" w:space="0" w:color="auto"/>
            </w:tcBorders>
            <w:shd w:val="clear" w:color="auto" w:fill="auto"/>
            <w:vAlign w:val="center"/>
            <w:hideMark/>
          </w:tcPr>
          <w:p w14:paraId="6C8B4598" w14:textId="77777777" w:rsidR="00651AF0" w:rsidRPr="000E7345" w:rsidRDefault="00651AF0" w:rsidP="003D24DE">
            <w:pPr>
              <w:widowControl w:val="0"/>
              <w:jc w:val="center"/>
              <w:rPr>
                <w:b/>
                <w:color w:val="000000"/>
                <w:sz w:val="20"/>
                <w:szCs w:val="20"/>
              </w:rPr>
            </w:pPr>
            <w:r w:rsidRPr="000E7345">
              <w:rPr>
                <w:b/>
                <w:color w:val="000000"/>
                <w:sz w:val="20"/>
                <w:szCs w:val="20"/>
              </w:rPr>
              <w:t>Котел №1</w:t>
            </w:r>
          </w:p>
        </w:tc>
        <w:tc>
          <w:tcPr>
            <w:tcW w:w="482" w:type="pct"/>
            <w:tcBorders>
              <w:top w:val="nil"/>
              <w:left w:val="nil"/>
              <w:bottom w:val="single" w:sz="4" w:space="0" w:color="auto"/>
              <w:right w:val="single" w:sz="4" w:space="0" w:color="auto"/>
            </w:tcBorders>
            <w:shd w:val="clear" w:color="auto" w:fill="auto"/>
            <w:vAlign w:val="center"/>
            <w:hideMark/>
          </w:tcPr>
          <w:p w14:paraId="35F9C6E4" w14:textId="77777777" w:rsidR="00651AF0" w:rsidRPr="000E7345" w:rsidRDefault="00651AF0" w:rsidP="003D24DE">
            <w:pPr>
              <w:widowControl w:val="0"/>
              <w:jc w:val="center"/>
              <w:rPr>
                <w:b/>
                <w:color w:val="000000"/>
                <w:sz w:val="20"/>
                <w:szCs w:val="20"/>
              </w:rPr>
            </w:pPr>
            <w:r w:rsidRPr="000E7345">
              <w:rPr>
                <w:b/>
                <w:color w:val="000000"/>
                <w:sz w:val="20"/>
                <w:szCs w:val="20"/>
              </w:rPr>
              <w:t>Котел №2</w:t>
            </w:r>
          </w:p>
        </w:tc>
        <w:tc>
          <w:tcPr>
            <w:tcW w:w="482" w:type="pct"/>
            <w:tcBorders>
              <w:top w:val="nil"/>
              <w:left w:val="nil"/>
              <w:bottom w:val="single" w:sz="4" w:space="0" w:color="auto"/>
              <w:right w:val="single" w:sz="4" w:space="0" w:color="auto"/>
            </w:tcBorders>
            <w:shd w:val="clear" w:color="auto" w:fill="auto"/>
            <w:vAlign w:val="center"/>
            <w:hideMark/>
          </w:tcPr>
          <w:p w14:paraId="4A4FD73E" w14:textId="77777777" w:rsidR="00651AF0" w:rsidRPr="000E7345" w:rsidRDefault="00651AF0" w:rsidP="003D24DE">
            <w:pPr>
              <w:widowControl w:val="0"/>
              <w:jc w:val="center"/>
              <w:rPr>
                <w:b/>
                <w:color w:val="000000"/>
                <w:sz w:val="20"/>
                <w:szCs w:val="20"/>
              </w:rPr>
            </w:pPr>
            <w:r w:rsidRPr="000E7345">
              <w:rPr>
                <w:b/>
                <w:color w:val="000000"/>
                <w:sz w:val="20"/>
                <w:szCs w:val="20"/>
              </w:rPr>
              <w:t>Котел №3</w:t>
            </w:r>
          </w:p>
        </w:tc>
      </w:tr>
      <w:tr w:rsidR="00651AF0" w:rsidRPr="000E7345" w14:paraId="142EC3C0" w14:textId="77777777" w:rsidTr="00651AF0">
        <w:trPr>
          <w:trHeight w:val="300"/>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70ABF026" w14:textId="77777777" w:rsidR="00651AF0" w:rsidRPr="000E7345" w:rsidRDefault="00651AF0" w:rsidP="00651AF0">
            <w:pPr>
              <w:widowControl w:val="0"/>
              <w:jc w:val="center"/>
              <w:rPr>
                <w:color w:val="000000"/>
                <w:sz w:val="20"/>
                <w:szCs w:val="20"/>
              </w:rPr>
            </w:pPr>
            <w:r w:rsidRPr="000E7345">
              <w:rPr>
                <w:color w:val="000000"/>
                <w:sz w:val="20"/>
                <w:szCs w:val="20"/>
              </w:rPr>
              <w:t>Январь</w:t>
            </w:r>
          </w:p>
        </w:tc>
        <w:tc>
          <w:tcPr>
            <w:tcW w:w="484" w:type="pct"/>
            <w:tcBorders>
              <w:top w:val="nil"/>
              <w:left w:val="nil"/>
              <w:bottom w:val="single" w:sz="4" w:space="0" w:color="auto"/>
              <w:right w:val="single" w:sz="4" w:space="0" w:color="auto"/>
            </w:tcBorders>
            <w:shd w:val="clear" w:color="auto" w:fill="auto"/>
            <w:vAlign w:val="center"/>
            <w:hideMark/>
          </w:tcPr>
          <w:p w14:paraId="0F28E6CE" w14:textId="0D322400" w:rsidR="00651AF0" w:rsidRPr="000E7345" w:rsidRDefault="00651AF0" w:rsidP="00651AF0">
            <w:pPr>
              <w:widowControl w:val="0"/>
              <w:jc w:val="center"/>
              <w:rPr>
                <w:color w:val="000000"/>
                <w:sz w:val="20"/>
                <w:szCs w:val="20"/>
              </w:rPr>
            </w:pPr>
            <w:r w:rsidRPr="000E7345">
              <w:rPr>
                <w:color w:val="000000"/>
                <w:sz w:val="20"/>
                <w:szCs w:val="20"/>
              </w:rPr>
              <w:t>358</w:t>
            </w:r>
          </w:p>
        </w:tc>
        <w:tc>
          <w:tcPr>
            <w:tcW w:w="484" w:type="pct"/>
            <w:tcBorders>
              <w:top w:val="nil"/>
              <w:left w:val="nil"/>
              <w:bottom w:val="single" w:sz="4" w:space="0" w:color="auto"/>
              <w:right w:val="single" w:sz="4" w:space="0" w:color="auto"/>
            </w:tcBorders>
            <w:shd w:val="clear" w:color="auto" w:fill="auto"/>
            <w:noWrap/>
            <w:vAlign w:val="center"/>
            <w:hideMark/>
          </w:tcPr>
          <w:p w14:paraId="2F2B3033" w14:textId="0DF29CCD" w:rsidR="00651AF0" w:rsidRPr="000E7345" w:rsidRDefault="00651AF0" w:rsidP="00651AF0">
            <w:pPr>
              <w:widowControl w:val="0"/>
              <w:jc w:val="center"/>
              <w:rPr>
                <w:color w:val="000000"/>
                <w:sz w:val="20"/>
                <w:szCs w:val="20"/>
              </w:rPr>
            </w:pPr>
            <w:r w:rsidRPr="000E7345">
              <w:rPr>
                <w:color w:val="000000"/>
                <w:sz w:val="20"/>
                <w:szCs w:val="20"/>
              </w:rPr>
              <w:t>236</w:t>
            </w:r>
          </w:p>
        </w:tc>
        <w:tc>
          <w:tcPr>
            <w:tcW w:w="484" w:type="pct"/>
            <w:tcBorders>
              <w:top w:val="nil"/>
              <w:left w:val="nil"/>
              <w:bottom w:val="single" w:sz="4" w:space="0" w:color="auto"/>
              <w:right w:val="single" w:sz="4" w:space="0" w:color="auto"/>
            </w:tcBorders>
            <w:shd w:val="clear" w:color="auto" w:fill="auto"/>
            <w:noWrap/>
            <w:vAlign w:val="center"/>
          </w:tcPr>
          <w:p w14:paraId="26E4D352" w14:textId="14AF0154" w:rsidR="00651AF0" w:rsidRPr="000E7345" w:rsidRDefault="00651AF0" w:rsidP="00651AF0">
            <w:pPr>
              <w:widowControl w:val="0"/>
              <w:jc w:val="center"/>
              <w:rPr>
                <w:color w:val="000000"/>
                <w:sz w:val="20"/>
                <w:szCs w:val="20"/>
              </w:rPr>
            </w:pPr>
            <w:r w:rsidRPr="000E7345">
              <w:rPr>
                <w:color w:val="000000"/>
                <w:sz w:val="20"/>
                <w:szCs w:val="20"/>
              </w:rPr>
              <w:t>-</w:t>
            </w:r>
          </w:p>
        </w:tc>
        <w:tc>
          <w:tcPr>
            <w:tcW w:w="484" w:type="pct"/>
            <w:tcBorders>
              <w:top w:val="nil"/>
              <w:left w:val="nil"/>
              <w:bottom w:val="single" w:sz="4" w:space="0" w:color="auto"/>
              <w:right w:val="single" w:sz="4" w:space="0" w:color="auto"/>
            </w:tcBorders>
            <w:shd w:val="clear" w:color="auto" w:fill="auto"/>
            <w:noWrap/>
            <w:vAlign w:val="center"/>
          </w:tcPr>
          <w:p w14:paraId="338BAC82" w14:textId="15254AC9" w:rsidR="00651AF0" w:rsidRPr="000E7345" w:rsidRDefault="00651AF0" w:rsidP="00651AF0">
            <w:pPr>
              <w:widowControl w:val="0"/>
              <w:jc w:val="center"/>
              <w:rPr>
                <w:color w:val="000000"/>
                <w:sz w:val="20"/>
                <w:szCs w:val="20"/>
              </w:rPr>
            </w:pPr>
            <w:r w:rsidRPr="000E7345">
              <w:rPr>
                <w:color w:val="000000"/>
                <w:sz w:val="20"/>
                <w:szCs w:val="20"/>
              </w:rPr>
              <w:t>940</w:t>
            </w:r>
          </w:p>
        </w:tc>
        <w:tc>
          <w:tcPr>
            <w:tcW w:w="484" w:type="pct"/>
            <w:tcBorders>
              <w:top w:val="nil"/>
              <w:left w:val="nil"/>
              <w:bottom w:val="single" w:sz="4" w:space="0" w:color="auto"/>
              <w:right w:val="single" w:sz="4" w:space="0" w:color="auto"/>
            </w:tcBorders>
            <w:shd w:val="clear" w:color="auto" w:fill="auto"/>
            <w:noWrap/>
            <w:vAlign w:val="center"/>
          </w:tcPr>
          <w:p w14:paraId="1065C827" w14:textId="6C78CC8A" w:rsidR="00651AF0" w:rsidRPr="000E7345" w:rsidRDefault="00651AF0" w:rsidP="00651AF0">
            <w:pPr>
              <w:widowControl w:val="0"/>
              <w:jc w:val="center"/>
              <w:rPr>
                <w:color w:val="000000"/>
                <w:sz w:val="20"/>
                <w:szCs w:val="20"/>
              </w:rPr>
            </w:pPr>
            <w:r w:rsidRPr="000E7345">
              <w:rPr>
                <w:color w:val="000000"/>
                <w:sz w:val="20"/>
                <w:szCs w:val="20"/>
              </w:rPr>
              <w:t>762</w:t>
            </w:r>
          </w:p>
        </w:tc>
        <w:tc>
          <w:tcPr>
            <w:tcW w:w="484" w:type="pct"/>
            <w:tcBorders>
              <w:top w:val="nil"/>
              <w:left w:val="nil"/>
              <w:bottom w:val="single" w:sz="4" w:space="0" w:color="auto"/>
              <w:right w:val="single" w:sz="4" w:space="0" w:color="auto"/>
            </w:tcBorders>
            <w:shd w:val="clear" w:color="auto" w:fill="auto"/>
            <w:noWrap/>
            <w:vAlign w:val="center"/>
          </w:tcPr>
          <w:p w14:paraId="2BBC3A3D" w14:textId="167E9297"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6F13073B" w14:textId="29567807"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480950CE" w14:textId="09FC7A17"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286DB7BE" w14:textId="52B69DB5" w:rsidR="00651AF0" w:rsidRPr="000E7345" w:rsidRDefault="00651AF0" w:rsidP="00651AF0">
            <w:pPr>
              <w:widowControl w:val="0"/>
              <w:jc w:val="center"/>
              <w:rPr>
                <w:color w:val="000000"/>
                <w:sz w:val="20"/>
                <w:szCs w:val="20"/>
              </w:rPr>
            </w:pPr>
            <w:r w:rsidRPr="000E7345">
              <w:rPr>
                <w:color w:val="000000"/>
                <w:sz w:val="20"/>
                <w:szCs w:val="20"/>
              </w:rPr>
              <w:t>-</w:t>
            </w:r>
          </w:p>
        </w:tc>
      </w:tr>
      <w:tr w:rsidR="00651AF0" w:rsidRPr="000E7345" w14:paraId="7A8A3661" w14:textId="77777777" w:rsidTr="00651AF0">
        <w:trPr>
          <w:trHeight w:val="300"/>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61185A6A" w14:textId="77777777" w:rsidR="00651AF0" w:rsidRPr="000E7345" w:rsidRDefault="00651AF0" w:rsidP="00651AF0">
            <w:pPr>
              <w:widowControl w:val="0"/>
              <w:jc w:val="center"/>
              <w:rPr>
                <w:color w:val="000000"/>
                <w:sz w:val="20"/>
                <w:szCs w:val="20"/>
              </w:rPr>
            </w:pPr>
            <w:r w:rsidRPr="000E7345">
              <w:rPr>
                <w:color w:val="000000"/>
                <w:sz w:val="20"/>
                <w:szCs w:val="20"/>
              </w:rPr>
              <w:t>Февраль</w:t>
            </w:r>
          </w:p>
        </w:tc>
        <w:tc>
          <w:tcPr>
            <w:tcW w:w="484" w:type="pct"/>
            <w:tcBorders>
              <w:top w:val="nil"/>
              <w:left w:val="nil"/>
              <w:bottom w:val="single" w:sz="4" w:space="0" w:color="auto"/>
              <w:right w:val="single" w:sz="4" w:space="0" w:color="auto"/>
            </w:tcBorders>
            <w:shd w:val="clear" w:color="auto" w:fill="auto"/>
            <w:vAlign w:val="center"/>
            <w:hideMark/>
          </w:tcPr>
          <w:p w14:paraId="7E518126" w14:textId="68002493" w:rsidR="00651AF0" w:rsidRPr="000E7345" w:rsidRDefault="00651AF0" w:rsidP="00651AF0">
            <w:pPr>
              <w:widowControl w:val="0"/>
              <w:jc w:val="center"/>
              <w:rPr>
                <w:color w:val="000000"/>
                <w:sz w:val="20"/>
                <w:szCs w:val="20"/>
              </w:rPr>
            </w:pPr>
            <w:r w:rsidRPr="000E7345">
              <w:rPr>
                <w:color w:val="000000"/>
                <w:sz w:val="20"/>
                <w:szCs w:val="20"/>
              </w:rPr>
              <w:t>358</w:t>
            </w:r>
          </w:p>
        </w:tc>
        <w:tc>
          <w:tcPr>
            <w:tcW w:w="484" w:type="pct"/>
            <w:tcBorders>
              <w:top w:val="nil"/>
              <w:left w:val="nil"/>
              <w:bottom w:val="single" w:sz="4" w:space="0" w:color="auto"/>
              <w:right w:val="single" w:sz="4" w:space="0" w:color="auto"/>
            </w:tcBorders>
            <w:shd w:val="clear" w:color="auto" w:fill="auto"/>
            <w:noWrap/>
            <w:vAlign w:val="center"/>
            <w:hideMark/>
          </w:tcPr>
          <w:p w14:paraId="17D49D8C" w14:textId="4741CA5F" w:rsidR="00651AF0" w:rsidRPr="000E7345" w:rsidRDefault="00651AF0" w:rsidP="00651AF0">
            <w:pPr>
              <w:widowControl w:val="0"/>
              <w:jc w:val="center"/>
              <w:rPr>
                <w:color w:val="000000"/>
                <w:sz w:val="20"/>
                <w:szCs w:val="20"/>
              </w:rPr>
            </w:pPr>
            <w:r w:rsidRPr="000E7345">
              <w:rPr>
                <w:color w:val="000000"/>
                <w:sz w:val="20"/>
                <w:szCs w:val="20"/>
              </w:rPr>
              <w:t>236</w:t>
            </w:r>
          </w:p>
        </w:tc>
        <w:tc>
          <w:tcPr>
            <w:tcW w:w="484" w:type="pct"/>
            <w:tcBorders>
              <w:top w:val="nil"/>
              <w:left w:val="nil"/>
              <w:bottom w:val="single" w:sz="4" w:space="0" w:color="auto"/>
              <w:right w:val="single" w:sz="4" w:space="0" w:color="auto"/>
            </w:tcBorders>
            <w:shd w:val="clear" w:color="auto" w:fill="auto"/>
            <w:noWrap/>
            <w:vAlign w:val="center"/>
          </w:tcPr>
          <w:p w14:paraId="52ACB862" w14:textId="2379D0E0" w:rsidR="00651AF0" w:rsidRPr="000E7345" w:rsidRDefault="00651AF0" w:rsidP="00651AF0">
            <w:pPr>
              <w:widowControl w:val="0"/>
              <w:jc w:val="center"/>
              <w:rPr>
                <w:color w:val="000000"/>
                <w:sz w:val="20"/>
                <w:szCs w:val="20"/>
              </w:rPr>
            </w:pPr>
            <w:r w:rsidRPr="000E7345">
              <w:rPr>
                <w:color w:val="000000"/>
                <w:sz w:val="20"/>
                <w:szCs w:val="20"/>
              </w:rPr>
              <w:t>-</w:t>
            </w:r>
          </w:p>
        </w:tc>
        <w:tc>
          <w:tcPr>
            <w:tcW w:w="484" w:type="pct"/>
            <w:tcBorders>
              <w:top w:val="nil"/>
              <w:left w:val="nil"/>
              <w:bottom w:val="single" w:sz="4" w:space="0" w:color="auto"/>
              <w:right w:val="single" w:sz="4" w:space="0" w:color="auto"/>
            </w:tcBorders>
            <w:shd w:val="clear" w:color="auto" w:fill="auto"/>
            <w:noWrap/>
            <w:vAlign w:val="center"/>
          </w:tcPr>
          <w:p w14:paraId="472A6E1A" w14:textId="0EBBEF14" w:rsidR="00651AF0" w:rsidRPr="000E7345" w:rsidRDefault="00651AF0" w:rsidP="00651AF0">
            <w:pPr>
              <w:widowControl w:val="0"/>
              <w:jc w:val="center"/>
              <w:rPr>
                <w:color w:val="000000"/>
                <w:sz w:val="20"/>
                <w:szCs w:val="20"/>
              </w:rPr>
            </w:pPr>
            <w:r w:rsidRPr="000E7345">
              <w:rPr>
                <w:color w:val="000000"/>
                <w:sz w:val="20"/>
                <w:szCs w:val="20"/>
              </w:rPr>
              <w:t>940</w:t>
            </w:r>
          </w:p>
        </w:tc>
        <w:tc>
          <w:tcPr>
            <w:tcW w:w="484" w:type="pct"/>
            <w:tcBorders>
              <w:top w:val="nil"/>
              <w:left w:val="nil"/>
              <w:bottom w:val="single" w:sz="4" w:space="0" w:color="auto"/>
              <w:right w:val="single" w:sz="4" w:space="0" w:color="auto"/>
            </w:tcBorders>
            <w:shd w:val="clear" w:color="auto" w:fill="auto"/>
            <w:noWrap/>
            <w:vAlign w:val="center"/>
          </w:tcPr>
          <w:p w14:paraId="41CEC7DE" w14:textId="5ACF873D" w:rsidR="00651AF0" w:rsidRPr="000E7345" w:rsidRDefault="00651AF0" w:rsidP="00651AF0">
            <w:pPr>
              <w:widowControl w:val="0"/>
              <w:jc w:val="center"/>
              <w:rPr>
                <w:color w:val="000000"/>
                <w:sz w:val="20"/>
                <w:szCs w:val="20"/>
              </w:rPr>
            </w:pPr>
            <w:r w:rsidRPr="000E7345">
              <w:rPr>
                <w:color w:val="000000"/>
                <w:sz w:val="20"/>
                <w:szCs w:val="20"/>
              </w:rPr>
              <w:t>762</w:t>
            </w:r>
          </w:p>
        </w:tc>
        <w:tc>
          <w:tcPr>
            <w:tcW w:w="484" w:type="pct"/>
            <w:tcBorders>
              <w:top w:val="nil"/>
              <w:left w:val="nil"/>
              <w:bottom w:val="single" w:sz="4" w:space="0" w:color="auto"/>
              <w:right w:val="single" w:sz="4" w:space="0" w:color="auto"/>
            </w:tcBorders>
            <w:shd w:val="clear" w:color="auto" w:fill="auto"/>
            <w:noWrap/>
            <w:vAlign w:val="center"/>
          </w:tcPr>
          <w:p w14:paraId="34D6631F" w14:textId="10CA75F0"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1FA55D14" w14:textId="75477D68"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25F08050" w14:textId="35E470F0"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167751CF" w14:textId="42CD01D8" w:rsidR="00651AF0" w:rsidRPr="000E7345" w:rsidRDefault="00651AF0" w:rsidP="00651AF0">
            <w:pPr>
              <w:widowControl w:val="0"/>
              <w:jc w:val="center"/>
              <w:rPr>
                <w:color w:val="000000"/>
                <w:sz w:val="20"/>
                <w:szCs w:val="20"/>
              </w:rPr>
            </w:pPr>
            <w:r w:rsidRPr="000E7345">
              <w:rPr>
                <w:color w:val="000000"/>
                <w:sz w:val="20"/>
                <w:szCs w:val="20"/>
              </w:rPr>
              <w:t>-</w:t>
            </w:r>
          </w:p>
        </w:tc>
      </w:tr>
      <w:tr w:rsidR="00651AF0" w:rsidRPr="000E7345" w14:paraId="7D0AAEA7" w14:textId="77777777" w:rsidTr="00651AF0">
        <w:trPr>
          <w:trHeight w:val="300"/>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235532AF" w14:textId="77777777" w:rsidR="00651AF0" w:rsidRPr="000E7345" w:rsidRDefault="00651AF0" w:rsidP="00651AF0">
            <w:pPr>
              <w:widowControl w:val="0"/>
              <w:jc w:val="center"/>
              <w:rPr>
                <w:color w:val="000000"/>
                <w:sz w:val="20"/>
                <w:szCs w:val="20"/>
              </w:rPr>
            </w:pPr>
            <w:r w:rsidRPr="000E7345">
              <w:rPr>
                <w:color w:val="000000"/>
                <w:sz w:val="20"/>
                <w:szCs w:val="20"/>
              </w:rPr>
              <w:t>Март</w:t>
            </w:r>
          </w:p>
        </w:tc>
        <w:tc>
          <w:tcPr>
            <w:tcW w:w="484" w:type="pct"/>
            <w:tcBorders>
              <w:top w:val="nil"/>
              <w:left w:val="nil"/>
              <w:bottom w:val="single" w:sz="4" w:space="0" w:color="auto"/>
              <w:right w:val="single" w:sz="4" w:space="0" w:color="auto"/>
            </w:tcBorders>
            <w:shd w:val="clear" w:color="auto" w:fill="auto"/>
            <w:vAlign w:val="center"/>
            <w:hideMark/>
          </w:tcPr>
          <w:p w14:paraId="16861867" w14:textId="32AE9580" w:rsidR="00651AF0" w:rsidRPr="000E7345" w:rsidRDefault="00651AF0" w:rsidP="00651AF0">
            <w:pPr>
              <w:widowControl w:val="0"/>
              <w:jc w:val="center"/>
              <w:rPr>
                <w:color w:val="000000"/>
                <w:sz w:val="20"/>
                <w:szCs w:val="20"/>
              </w:rPr>
            </w:pPr>
            <w:r w:rsidRPr="000E7345">
              <w:rPr>
                <w:color w:val="000000"/>
                <w:sz w:val="20"/>
                <w:szCs w:val="20"/>
              </w:rPr>
              <w:t>358</w:t>
            </w:r>
          </w:p>
        </w:tc>
        <w:tc>
          <w:tcPr>
            <w:tcW w:w="484" w:type="pct"/>
            <w:tcBorders>
              <w:top w:val="nil"/>
              <w:left w:val="nil"/>
              <w:bottom w:val="single" w:sz="4" w:space="0" w:color="auto"/>
              <w:right w:val="single" w:sz="4" w:space="0" w:color="auto"/>
            </w:tcBorders>
            <w:shd w:val="clear" w:color="auto" w:fill="auto"/>
            <w:noWrap/>
            <w:vAlign w:val="center"/>
            <w:hideMark/>
          </w:tcPr>
          <w:p w14:paraId="3162DD11" w14:textId="0E743DA3" w:rsidR="00651AF0" w:rsidRPr="000E7345" w:rsidRDefault="00651AF0" w:rsidP="00651AF0">
            <w:pPr>
              <w:widowControl w:val="0"/>
              <w:jc w:val="center"/>
              <w:rPr>
                <w:color w:val="000000"/>
                <w:sz w:val="20"/>
                <w:szCs w:val="20"/>
              </w:rPr>
            </w:pPr>
            <w:r w:rsidRPr="000E7345">
              <w:rPr>
                <w:color w:val="000000"/>
                <w:sz w:val="20"/>
                <w:szCs w:val="20"/>
              </w:rPr>
              <w:t>236</w:t>
            </w:r>
          </w:p>
        </w:tc>
        <w:tc>
          <w:tcPr>
            <w:tcW w:w="484" w:type="pct"/>
            <w:tcBorders>
              <w:top w:val="nil"/>
              <w:left w:val="nil"/>
              <w:bottom w:val="single" w:sz="4" w:space="0" w:color="auto"/>
              <w:right w:val="single" w:sz="4" w:space="0" w:color="auto"/>
            </w:tcBorders>
            <w:shd w:val="clear" w:color="auto" w:fill="auto"/>
            <w:noWrap/>
            <w:vAlign w:val="center"/>
          </w:tcPr>
          <w:p w14:paraId="38C7B11D" w14:textId="134EED21" w:rsidR="00651AF0" w:rsidRPr="000E7345" w:rsidRDefault="00651AF0" w:rsidP="00651AF0">
            <w:pPr>
              <w:widowControl w:val="0"/>
              <w:jc w:val="center"/>
              <w:rPr>
                <w:color w:val="000000"/>
                <w:sz w:val="20"/>
                <w:szCs w:val="20"/>
              </w:rPr>
            </w:pPr>
            <w:r w:rsidRPr="000E7345">
              <w:rPr>
                <w:color w:val="000000"/>
                <w:sz w:val="20"/>
                <w:szCs w:val="20"/>
              </w:rPr>
              <w:t>-</w:t>
            </w:r>
          </w:p>
        </w:tc>
        <w:tc>
          <w:tcPr>
            <w:tcW w:w="484" w:type="pct"/>
            <w:tcBorders>
              <w:top w:val="nil"/>
              <w:left w:val="nil"/>
              <w:bottom w:val="single" w:sz="4" w:space="0" w:color="auto"/>
              <w:right w:val="single" w:sz="4" w:space="0" w:color="auto"/>
            </w:tcBorders>
            <w:shd w:val="clear" w:color="auto" w:fill="auto"/>
            <w:noWrap/>
            <w:vAlign w:val="center"/>
          </w:tcPr>
          <w:p w14:paraId="5FE27A81" w14:textId="6684191B" w:rsidR="00651AF0" w:rsidRPr="000E7345" w:rsidRDefault="00651AF0" w:rsidP="00651AF0">
            <w:pPr>
              <w:widowControl w:val="0"/>
              <w:jc w:val="center"/>
              <w:rPr>
                <w:color w:val="000000"/>
                <w:sz w:val="20"/>
                <w:szCs w:val="20"/>
              </w:rPr>
            </w:pPr>
            <w:r w:rsidRPr="000E7345">
              <w:rPr>
                <w:color w:val="000000"/>
                <w:sz w:val="20"/>
                <w:szCs w:val="20"/>
              </w:rPr>
              <w:t>940</w:t>
            </w:r>
          </w:p>
        </w:tc>
        <w:tc>
          <w:tcPr>
            <w:tcW w:w="484" w:type="pct"/>
            <w:tcBorders>
              <w:top w:val="nil"/>
              <w:left w:val="nil"/>
              <w:bottom w:val="single" w:sz="4" w:space="0" w:color="auto"/>
              <w:right w:val="single" w:sz="4" w:space="0" w:color="auto"/>
            </w:tcBorders>
            <w:shd w:val="clear" w:color="auto" w:fill="auto"/>
            <w:noWrap/>
            <w:vAlign w:val="center"/>
          </w:tcPr>
          <w:p w14:paraId="0E827FF5" w14:textId="74C41ADD" w:rsidR="00651AF0" w:rsidRPr="000E7345" w:rsidRDefault="00651AF0" w:rsidP="00651AF0">
            <w:pPr>
              <w:widowControl w:val="0"/>
              <w:jc w:val="center"/>
              <w:rPr>
                <w:color w:val="000000"/>
                <w:sz w:val="20"/>
                <w:szCs w:val="20"/>
              </w:rPr>
            </w:pPr>
            <w:r w:rsidRPr="000E7345">
              <w:rPr>
                <w:color w:val="000000"/>
                <w:sz w:val="20"/>
                <w:szCs w:val="20"/>
              </w:rPr>
              <w:t>762</w:t>
            </w:r>
          </w:p>
        </w:tc>
        <w:tc>
          <w:tcPr>
            <w:tcW w:w="484" w:type="pct"/>
            <w:tcBorders>
              <w:top w:val="nil"/>
              <w:left w:val="nil"/>
              <w:bottom w:val="single" w:sz="4" w:space="0" w:color="auto"/>
              <w:right w:val="single" w:sz="4" w:space="0" w:color="auto"/>
            </w:tcBorders>
            <w:shd w:val="clear" w:color="auto" w:fill="auto"/>
            <w:noWrap/>
            <w:vAlign w:val="center"/>
          </w:tcPr>
          <w:p w14:paraId="3F738C5B" w14:textId="421B2BD0"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4EDC5B4B" w14:textId="52A2FFF5"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76A73D16" w14:textId="17CD83F4"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08DF63F7" w14:textId="4DCC942F" w:rsidR="00651AF0" w:rsidRPr="000E7345" w:rsidRDefault="00651AF0" w:rsidP="00651AF0">
            <w:pPr>
              <w:widowControl w:val="0"/>
              <w:jc w:val="center"/>
              <w:rPr>
                <w:color w:val="000000"/>
                <w:sz w:val="20"/>
                <w:szCs w:val="20"/>
              </w:rPr>
            </w:pPr>
            <w:r w:rsidRPr="000E7345">
              <w:rPr>
                <w:color w:val="000000"/>
                <w:sz w:val="20"/>
                <w:szCs w:val="20"/>
              </w:rPr>
              <w:t>-</w:t>
            </w:r>
          </w:p>
        </w:tc>
      </w:tr>
      <w:tr w:rsidR="00651AF0" w:rsidRPr="000E7345" w14:paraId="54125A5B" w14:textId="77777777" w:rsidTr="00651AF0">
        <w:trPr>
          <w:trHeight w:val="300"/>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1DDB3827" w14:textId="77777777" w:rsidR="00651AF0" w:rsidRPr="000E7345" w:rsidRDefault="00651AF0" w:rsidP="00651AF0">
            <w:pPr>
              <w:widowControl w:val="0"/>
              <w:jc w:val="center"/>
              <w:rPr>
                <w:color w:val="000000"/>
                <w:sz w:val="20"/>
                <w:szCs w:val="20"/>
              </w:rPr>
            </w:pPr>
            <w:r w:rsidRPr="000E7345">
              <w:rPr>
                <w:color w:val="000000"/>
                <w:sz w:val="20"/>
                <w:szCs w:val="20"/>
              </w:rPr>
              <w:t>Апрель</w:t>
            </w:r>
          </w:p>
        </w:tc>
        <w:tc>
          <w:tcPr>
            <w:tcW w:w="484" w:type="pct"/>
            <w:tcBorders>
              <w:top w:val="nil"/>
              <w:left w:val="nil"/>
              <w:bottom w:val="single" w:sz="4" w:space="0" w:color="auto"/>
              <w:right w:val="single" w:sz="4" w:space="0" w:color="auto"/>
            </w:tcBorders>
            <w:shd w:val="clear" w:color="auto" w:fill="auto"/>
            <w:vAlign w:val="center"/>
            <w:hideMark/>
          </w:tcPr>
          <w:p w14:paraId="7E05F0D4" w14:textId="29D8C425" w:rsidR="00651AF0" w:rsidRPr="000E7345" w:rsidRDefault="00651AF0" w:rsidP="00651AF0">
            <w:pPr>
              <w:widowControl w:val="0"/>
              <w:jc w:val="center"/>
              <w:rPr>
                <w:color w:val="000000"/>
                <w:sz w:val="20"/>
                <w:szCs w:val="20"/>
              </w:rPr>
            </w:pPr>
            <w:r w:rsidRPr="000E7345">
              <w:rPr>
                <w:color w:val="000000"/>
                <w:sz w:val="20"/>
                <w:szCs w:val="20"/>
              </w:rPr>
              <w:t>358</w:t>
            </w:r>
          </w:p>
        </w:tc>
        <w:tc>
          <w:tcPr>
            <w:tcW w:w="484" w:type="pct"/>
            <w:tcBorders>
              <w:top w:val="nil"/>
              <w:left w:val="nil"/>
              <w:bottom w:val="single" w:sz="4" w:space="0" w:color="auto"/>
              <w:right w:val="single" w:sz="4" w:space="0" w:color="auto"/>
            </w:tcBorders>
            <w:shd w:val="clear" w:color="auto" w:fill="auto"/>
            <w:noWrap/>
            <w:vAlign w:val="center"/>
            <w:hideMark/>
          </w:tcPr>
          <w:p w14:paraId="44F4EBDA" w14:textId="48011AFD" w:rsidR="00651AF0" w:rsidRPr="000E7345" w:rsidRDefault="00651AF0" w:rsidP="00651AF0">
            <w:pPr>
              <w:widowControl w:val="0"/>
              <w:jc w:val="center"/>
              <w:rPr>
                <w:color w:val="000000"/>
                <w:sz w:val="20"/>
                <w:szCs w:val="20"/>
              </w:rPr>
            </w:pPr>
            <w:r w:rsidRPr="000E7345">
              <w:rPr>
                <w:color w:val="000000"/>
                <w:sz w:val="20"/>
                <w:szCs w:val="20"/>
              </w:rPr>
              <w:t>236</w:t>
            </w:r>
          </w:p>
        </w:tc>
        <w:tc>
          <w:tcPr>
            <w:tcW w:w="484" w:type="pct"/>
            <w:tcBorders>
              <w:top w:val="nil"/>
              <w:left w:val="nil"/>
              <w:bottom w:val="single" w:sz="4" w:space="0" w:color="auto"/>
              <w:right w:val="single" w:sz="4" w:space="0" w:color="auto"/>
            </w:tcBorders>
            <w:shd w:val="clear" w:color="auto" w:fill="auto"/>
            <w:noWrap/>
            <w:vAlign w:val="center"/>
          </w:tcPr>
          <w:p w14:paraId="0308E756" w14:textId="55EBD6F7" w:rsidR="00651AF0" w:rsidRPr="000E7345" w:rsidRDefault="00651AF0" w:rsidP="00651AF0">
            <w:pPr>
              <w:widowControl w:val="0"/>
              <w:jc w:val="center"/>
              <w:rPr>
                <w:color w:val="000000"/>
                <w:sz w:val="20"/>
                <w:szCs w:val="20"/>
              </w:rPr>
            </w:pPr>
            <w:r w:rsidRPr="000E7345">
              <w:rPr>
                <w:color w:val="000000"/>
                <w:sz w:val="20"/>
                <w:szCs w:val="20"/>
              </w:rPr>
              <w:t>-</w:t>
            </w:r>
          </w:p>
        </w:tc>
        <w:tc>
          <w:tcPr>
            <w:tcW w:w="484" w:type="pct"/>
            <w:tcBorders>
              <w:top w:val="nil"/>
              <w:left w:val="nil"/>
              <w:bottom w:val="single" w:sz="4" w:space="0" w:color="auto"/>
              <w:right w:val="single" w:sz="4" w:space="0" w:color="auto"/>
            </w:tcBorders>
            <w:shd w:val="clear" w:color="auto" w:fill="auto"/>
            <w:noWrap/>
            <w:vAlign w:val="center"/>
          </w:tcPr>
          <w:p w14:paraId="079F7941" w14:textId="22478C5E" w:rsidR="00651AF0" w:rsidRPr="000E7345" w:rsidRDefault="00651AF0" w:rsidP="00651AF0">
            <w:pPr>
              <w:widowControl w:val="0"/>
              <w:jc w:val="center"/>
              <w:rPr>
                <w:color w:val="000000"/>
                <w:sz w:val="20"/>
                <w:szCs w:val="20"/>
              </w:rPr>
            </w:pPr>
            <w:r w:rsidRPr="000E7345">
              <w:rPr>
                <w:color w:val="000000"/>
                <w:sz w:val="20"/>
                <w:szCs w:val="20"/>
              </w:rPr>
              <w:t>940</w:t>
            </w:r>
          </w:p>
        </w:tc>
        <w:tc>
          <w:tcPr>
            <w:tcW w:w="484" w:type="pct"/>
            <w:tcBorders>
              <w:top w:val="nil"/>
              <w:left w:val="nil"/>
              <w:bottom w:val="single" w:sz="4" w:space="0" w:color="auto"/>
              <w:right w:val="single" w:sz="4" w:space="0" w:color="auto"/>
            </w:tcBorders>
            <w:shd w:val="clear" w:color="auto" w:fill="auto"/>
            <w:noWrap/>
            <w:vAlign w:val="center"/>
          </w:tcPr>
          <w:p w14:paraId="0BFB7023" w14:textId="2DE0C432" w:rsidR="00651AF0" w:rsidRPr="000E7345" w:rsidRDefault="00651AF0" w:rsidP="00651AF0">
            <w:pPr>
              <w:widowControl w:val="0"/>
              <w:jc w:val="center"/>
              <w:rPr>
                <w:color w:val="000000"/>
                <w:sz w:val="20"/>
                <w:szCs w:val="20"/>
              </w:rPr>
            </w:pPr>
            <w:r w:rsidRPr="000E7345">
              <w:rPr>
                <w:color w:val="000000"/>
                <w:sz w:val="20"/>
                <w:szCs w:val="20"/>
              </w:rPr>
              <w:t>762</w:t>
            </w:r>
          </w:p>
        </w:tc>
        <w:tc>
          <w:tcPr>
            <w:tcW w:w="484" w:type="pct"/>
            <w:tcBorders>
              <w:top w:val="nil"/>
              <w:left w:val="nil"/>
              <w:bottom w:val="single" w:sz="4" w:space="0" w:color="auto"/>
              <w:right w:val="single" w:sz="4" w:space="0" w:color="auto"/>
            </w:tcBorders>
            <w:shd w:val="clear" w:color="auto" w:fill="auto"/>
            <w:noWrap/>
            <w:vAlign w:val="center"/>
          </w:tcPr>
          <w:p w14:paraId="480997B1" w14:textId="276CAA2C"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330D3998" w14:textId="52423989"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1D675C6E" w14:textId="424BD62C"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2151A421" w14:textId="3C5DAB50" w:rsidR="00651AF0" w:rsidRPr="000E7345" w:rsidRDefault="00651AF0" w:rsidP="00651AF0">
            <w:pPr>
              <w:widowControl w:val="0"/>
              <w:jc w:val="center"/>
              <w:rPr>
                <w:color w:val="000000"/>
                <w:sz w:val="20"/>
                <w:szCs w:val="20"/>
              </w:rPr>
            </w:pPr>
            <w:r w:rsidRPr="000E7345">
              <w:rPr>
                <w:color w:val="000000"/>
                <w:sz w:val="20"/>
                <w:szCs w:val="20"/>
              </w:rPr>
              <w:t>-</w:t>
            </w:r>
          </w:p>
        </w:tc>
      </w:tr>
      <w:tr w:rsidR="00651AF0" w:rsidRPr="000E7345" w14:paraId="6FFFE714" w14:textId="77777777" w:rsidTr="00651AF0">
        <w:trPr>
          <w:trHeight w:val="300"/>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5F214320" w14:textId="77777777" w:rsidR="00651AF0" w:rsidRPr="000E7345" w:rsidRDefault="00651AF0" w:rsidP="00651AF0">
            <w:pPr>
              <w:widowControl w:val="0"/>
              <w:jc w:val="center"/>
              <w:rPr>
                <w:color w:val="000000"/>
                <w:sz w:val="20"/>
                <w:szCs w:val="20"/>
              </w:rPr>
            </w:pPr>
            <w:r w:rsidRPr="000E7345">
              <w:rPr>
                <w:color w:val="000000"/>
                <w:sz w:val="20"/>
                <w:szCs w:val="20"/>
              </w:rPr>
              <w:t>Май</w:t>
            </w:r>
          </w:p>
        </w:tc>
        <w:tc>
          <w:tcPr>
            <w:tcW w:w="484" w:type="pct"/>
            <w:tcBorders>
              <w:top w:val="nil"/>
              <w:left w:val="nil"/>
              <w:bottom w:val="single" w:sz="4" w:space="0" w:color="auto"/>
              <w:right w:val="single" w:sz="4" w:space="0" w:color="auto"/>
            </w:tcBorders>
            <w:shd w:val="clear" w:color="auto" w:fill="auto"/>
            <w:vAlign w:val="center"/>
            <w:hideMark/>
          </w:tcPr>
          <w:p w14:paraId="1A191C50" w14:textId="6D75360C" w:rsidR="00651AF0" w:rsidRPr="000E7345" w:rsidRDefault="00651AF0" w:rsidP="00651AF0">
            <w:pPr>
              <w:widowControl w:val="0"/>
              <w:jc w:val="center"/>
              <w:rPr>
                <w:color w:val="000000"/>
                <w:sz w:val="20"/>
                <w:szCs w:val="20"/>
              </w:rPr>
            </w:pPr>
            <w:r w:rsidRPr="000E7345">
              <w:rPr>
                <w:color w:val="000000"/>
                <w:sz w:val="20"/>
                <w:szCs w:val="20"/>
              </w:rPr>
              <w:t>358</w:t>
            </w:r>
          </w:p>
        </w:tc>
        <w:tc>
          <w:tcPr>
            <w:tcW w:w="484" w:type="pct"/>
            <w:tcBorders>
              <w:top w:val="nil"/>
              <w:left w:val="nil"/>
              <w:bottom w:val="single" w:sz="4" w:space="0" w:color="auto"/>
              <w:right w:val="single" w:sz="4" w:space="0" w:color="auto"/>
            </w:tcBorders>
            <w:shd w:val="clear" w:color="auto" w:fill="auto"/>
            <w:noWrap/>
            <w:vAlign w:val="center"/>
            <w:hideMark/>
          </w:tcPr>
          <w:p w14:paraId="505FDBF0" w14:textId="44A757E8" w:rsidR="00651AF0" w:rsidRPr="000E7345" w:rsidRDefault="00651AF0" w:rsidP="00651AF0">
            <w:pPr>
              <w:widowControl w:val="0"/>
              <w:jc w:val="center"/>
              <w:rPr>
                <w:color w:val="000000"/>
                <w:sz w:val="20"/>
                <w:szCs w:val="20"/>
              </w:rPr>
            </w:pPr>
            <w:r w:rsidRPr="000E7345">
              <w:rPr>
                <w:color w:val="000000"/>
                <w:sz w:val="20"/>
                <w:szCs w:val="20"/>
              </w:rPr>
              <w:t>236</w:t>
            </w:r>
          </w:p>
        </w:tc>
        <w:tc>
          <w:tcPr>
            <w:tcW w:w="484" w:type="pct"/>
            <w:tcBorders>
              <w:top w:val="nil"/>
              <w:left w:val="nil"/>
              <w:bottom w:val="single" w:sz="4" w:space="0" w:color="auto"/>
              <w:right w:val="single" w:sz="4" w:space="0" w:color="auto"/>
            </w:tcBorders>
            <w:shd w:val="clear" w:color="auto" w:fill="auto"/>
            <w:noWrap/>
            <w:vAlign w:val="center"/>
          </w:tcPr>
          <w:p w14:paraId="08856CD8" w14:textId="53A2A29D" w:rsidR="00651AF0" w:rsidRPr="000E7345" w:rsidRDefault="00651AF0" w:rsidP="00651AF0">
            <w:pPr>
              <w:widowControl w:val="0"/>
              <w:jc w:val="center"/>
              <w:rPr>
                <w:color w:val="000000"/>
                <w:sz w:val="20"/>
                <w:szCs w:val="20"/>
              </w:rPr>
            </w:pPr>
            <w:r w:rsidRPr="000E7345">
              <w:rPr>
                <w:color w:val="000000"/>
                <w:sz w:val="20"/>
                <w:szCs w:val="20"/>
              </w:rPr>
              <w:t>-</w:t>
            </w:r>
          </w:p>
        </w:tc>
        <w:tc>
          <w:tcPr>
            <w:tcW w:w="484" w:type="pct"/>
            <w:tcBorders>
              <w:top w:val="nil"/>
              <w:left w:val="nil"/>
              <w:bottom w:val="single" w:sz="4" w:space="0" w:color="auto"/>
              <w:right w:val="single" w:sz="4" w:space="0" w:color="auto"/>
            </w:tcBorders>
            <w:shd w:val="clear" w:color="auto" w:fill="auto"/>
            <w:noWrap/>
            <w:vAlign w:val="center"/>
          </w:tcPr>
          <w:p w14:paraId="01AD481B" w14:textId="22D38809" w:rsidR="00651AF0" w:rsidRPr="000E7345" w:rsidRDefault="00651AF0" w:rsidP="00651AF0">
            <w:pPr>
              <w:widowControl w:val="0"/>
              <w:jc w:val="center"/>
              <w:rPr>
                <w:color w:val="000000"/>
                <w:sz w:val="20"/>
                <w:szCs w:val="20"/>
              </w:rPr>
            </w:pPr>
            <w:r w:rsidRPr="000E7345">
              <w:rPr>
                <w:color w:val="000000"/>
                <w:sz w:val="20"/>
                <w:szCs w:val="20"/>
              </w:rPr>
              <w:t>940</w:t>
            </w:r>
          </w:p>
        </w:tc>
        <w:tc>
          <w:tcPr>
            <w:tcW w:w="484" w:type="pct"/>
            <w:tcBorders>
              <w:top w:val="nil"/>
              <w:left w:val="nil"/>
              <w:bottom w:val="single" w:sz="4" w:space="0" w:color="auto"/>
              <w:right w:val="single" w:sz="4" w:space="0" w:color="auto"/>
            </w:tcBorders>
            <w:shd w:val="clear" w:color="auto" w:fill="auto"/>
            <w:noWrap/>
            <w:vAlign w:val="center"/>
          </w:tcPr>
          <w:p w14:paraId="6FB3D8AC" w14:textId="28167AE4" w:rsidR="00651AF0" w:rsidRPr="000E7345" w:rsidRDefault="00651AF0" w:rsidP="00651AF0">
            <w:pPr>
              <w:widowControl w:val="0"/>
              <w:jc w:val="center"/>
              <w:rPr>
                <w:color w:val="000000"/>
                <w:sz w:val="20"/>
                <w:szCs w:val="20"/>
              </w:rPr>
            </w:pPr>
            <w:r w:rsidRPr="000E7345">
              <w:rPr>
                <w:color w:val="000000"/>
                <w:sz w:val="20"/>
                <w:szCs w:val="20"/>
              </w:rPr>
              <w:t>762</w:t>
            </w:r>
          </w:p>
        </w:tc>
        <w:tc>
          <w:tcPr>
            <w:tcW w:w="484" w:type="pct"/>
            <w:tcBorders>
              <w:top w:val="nil"/>
              <w:left w:val="nil"/>
              <w:bottom w:val="single" w:sz="4" w:space="0" w:color="auto"/>
              <w:right w:val="single" w:sz="4" w:space="0" w:color="auto"/>
            </w:tcBorders>
            <w:shd w:val="clear" w:color="auto" w:fill="auto"/>
            <w:noWrap/>
            <w:vAlign w:val="center"/>
          </w:tcPr>
          <w:p w14:paraId="618C2669" w14:textId="0EC92B23"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58AA7883" w14:textId="51A62D50"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1EDE28C9" w14:textId="7264281A"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4BCF6FC6" w14:textId="7081E68A" w:rsidR="00651AF0" w:rsidRPr="000E7345" w:rsidRDefault="00651AF0" w:rsidP="00651AF0">
            <w:pPr>
              <w:widowControl w:val="0"/>
              <w:jc w:val="center"/>
              <w:rPr>
                <w:color w:val="000000"/>
                <w:sz w:val="20"/>
                <w:szCs w:val="20"/>
              </w:rPr>
            </w:pPr>
            <w:r w:rsidRPr="000E7345">
              <w:rPr>
                <w:color w:val="000000"/>
                <w:sz w:val="20"/>
                <w:szCs w:val="20"/>
              </w:rPr>
              <w:t>-</w:t>
            </w:r>
          </w:p>
        </w:tc>
      </w:tr>
      <w:tr w:rsidR="00651AF0" w:rsidRPr="000E7345" w14:paraId="5E99D868" w14:textId="77777777" w:rsidTr="00651AF0">
        <w:trPr>
          <w:trHeight w:val="300"/>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4750D689" w14:textId="77777777" w:rsidR="00651AF0" w:rsidRPr="000E7345" w:rsidRDefault="00651AF0" w:rsidP="00651AF0">
            <w:pPr>
              <w:widowControl w:val="0"/>
              <w:jc w:val="center"/>
              <w:rPr>
                <w:color w:val="000000"/>
                <w:sz w:val="20"/>
                <w:szCs w:val="20"/>
              </w:rPr>
            </w:pPr>
            <w:r w:rsidRPr="000E7345">
              <w:rPr>
                <w:color w:val="000000"/>
                <w:sz w:val="20"/>
                <w:szCs w:val="20"/>
              </w:rPr>
              <w:t>Июнь</w:t>
            </w:r>
          </w:p>
        </w:tc>
        <w:tc>
          <w:tcPr>
            <w:tcW w:w="484" w:type="pct"/>
            <w:tcBorders>
              <w:top w:val="nil"/>
              <w:left w:val="nil"/>
              <w:bottom w:val="single" w:sz="4" w:space="0" w:color="auto"/>
              <w:right w:val="single" w:sz="4" w:space="0" w:color="auto"/>
            </w:tcBorders>
            <w:shd w:val="clear" w:color="auto" w:fill="auto"/>
            <w:vAlign w:val="center"/>
            <w:hideMark/>
          </w:tcPr>
          <w:p w14:paraId="034331BF" w14:textId="65EC48E7" w:rsidR="00651AF0" w:rsidRPr="000E7345" w:rsidRDefault="00651AF0" w:rsidP="00651AF0">
            <w:pPr>
              <w:widowControl w:val="0"/>
              <w:jc w:val="center"/>
              <w:rPr>
                <w:color w:val="000000"/>
                <w:sz w:val="20"/>
                <w:szCs w:val="20"/>
              </w:rPr>
            </w:pPr>
            <w:r w:rsidRPr="000E7345">
              <w:rPr>
                <w:color w:val="000000"/>
                <w:sz w:val="20"/>
                <w:szCs w:val="20"/>
              </w:rPr>
              <w:t>358</w:t>
            </w:r>
          </w:p>
        </w:tc>
        <w:tc>
          <w:tcPr>
            <w:tcW w:w="484" w:type="pct"/>
            <w:tcBorders>
              <w:top w:val="nil"/>
              <w:left w:val="nil"/>
              <w:bottom w:val="single" w:sz="4" w:space="0" w:color="auto"/>
              <w:right w:val="single" w:sz="4" w:space="0" w:color="auto"/>
            </w:tcBorders>
            <w:shd w:val="clear" w:color="auto" w:fill="auto"/>
            <w:noWrap/>
            <w:vAlign w:val="center"/>
            <w:hideMark/>
          </w:tcPr>
          <w:p w14:paraId="43D8160C" w14:textId="34B5A1B5" w:rsidR="00651AF0" w:rsidRPr="000E7345" w:rsidRDefault="00651AF0" w:rsidP="00651AF0">
            <w:pPr>
              <w:widowControl w:val="0"/>
              <w:jc w:val="center"/>
              <w:rPr>
                <w:color w:val="000000"/>
                <w:sz w:val="20"/>
                <w:szCs w:val="20"/>
              </w:rPr>
            </w:pPr>
            <w:r w:rsidRPr="000E7345">
              <w:rPr>
                <w:color w:val="000000"/>
                <w:sz w:val="20"/>
                <w:szCs w:val="20"/>
              </w:rPr>
              <w:t>236</w:t>
            </w:r>
          </w:p>
        </w:tc>
        <w:tc>
          <w:tcPr>
            <w:tcW w:w="484" w:type="pct"/>
            <w:tcBorders>
              <w:top w:val="nil"/>
              <w:left w:val="nil"/>
              <w:bottom w:val="single" w:sz="4" w:space="0" w:color="auto"/>
              <w:right w:val="single" w:sz="4" w:space="0" w:color="auto"/>
            </w:tcBorders>
            <w:shd w:val="clear" w:color="auto" w:fill="auto"/>
            <w:noWrap/>
            <w:vAlign w:val="center"/>
          </w:tcPr>
          <w:p w14:paraId="53D2A3E6" w14:textId="2145358E" w:rsidR="00651AF0" w:rsidRPr="000E7345" w:rsidRDefault="00651AF0" w:rsidP="00651AF0">
            <w:pPr>
              <w:widowControl w:val="0"/>
              <w:jc w:val="center"/>
              <w:rPr>
                <w:color w:val="000000"/>
                <w:sz w:val="20"/>
                <w:szCs w:val="20"/>
              </w:rPr>
            </w:pPr>
            <w:r w:rsidRPr="000E7345">
              <w:rPr>
                <w:color w:val="000000"/>
                <w:sz w:val="20"/>
                <w:szCs w:val="20"/>
              </w:rPr>
              <w:t>-</w:t>
            </w:r>
          </w:p>
        </w:tc>
        <w:tc>
          <w:tcPr>
            <w:tcW w:w="484" w:type="pct"/>
            <w:tcBorders>
              <w:top w:val="nil"/>
              <w:left w:val="nil"/>
              <w:bottom w:val="single" w:sz="4" w:space="0" w:color="auto"/>
              <w:right w:val="single" w:sz="4" w:space="0" w:color="auto"/>
            </w:tcBorders>
            <w:shd w:val="clear" w:color="auto" w:fill="auto"/>
            <w:noWrap/>
            <w:vAlign w:val="center"/>
          </w:tcPr>
          <w:p w14:paraId="52E6A1B8" w14:textId="01754A75" w:rsidR="00651AF0" w:rsidRPr="000E7345" w:rsidRDefault="00651AF0" w:rsidP="00651AF0">
            <w:pPr>
              <w:widowControl w:val="0"/>
              <w:jc w:val="center"/>
              <w:rPr>
                <w:color w:val="000000"/>
                <w:sz w:val="20"/>
                <w:szCs w:val="20"/>
              </w:rPr>
            </w:pPr>
            <w:r w:rsidRPr="000E7345">
              <w:rPr>
                <w:color w:val="000000"/>
                <w:sz w:val="20"/>
                <w:szCs w:val="20"/>
              </w:rPr>
              <w:t>940</w:t>
            </w:r>
          </w:p>
        </w:tc>
        <w:tc>
          <w:tcPr>
            <w:tcW w:w="484" w:type="pct"/>
            <w:tcBorders>
              <w:top w:val="nil"/>
              <w:left w:val="nil"/>
              <w:bottom w:val="single" w:sz="4" w:space="0" w:color="auto"/>
              <w:right w:val="single" w:sz="4" w:space="0" w:color="auto"/>
            </w:tcBorders>
            <w:shd w:val="clear" w:color="auto" w:fill="auto"/>
            <w:noWrap/>
            <w:vAlign w:val="center"/>
          </w:tcPr>
          <w:p w14:paraId="74D6F0A6" w14:textId="0BB624E0" w:rsidR="00651AF0" w:rsidRPr="000E7345" w:rsidRDefault="00651AF0" w:rsidP="00651AF0">
            <w:pPr>
              <w:widowControl w:val="0"/>
              <w:jc w:val="center"/>
              <w:rPr>
                <w:color w:val="000000"/>
                <w:sz w:val="20"/>
                <w:szCs w:val="20"/>
              </w:rPr>
            </w:pPr>
            <w:r w:rsidRPr="000E7345">
              <w:rPr>
                <w:color w:val="000000"/>
                <w:sz w:val="20"/>
                <w:szCs w:val="20"/>
              </w:rPr>
              <w:t>762</w:t>
            </w:r>
          </w:p>
        </w:tc>
        <w:tc>
          <w:tcPr>
            <w:tcW w:w="484" w:type="pct"/>
            <w:tcBorders>
              <w:top w:val="nil"/>
              <w:left w:val="nil"/>
              <w:bottom w:val="single" w:sz="4" w:space="0" w:color="auto"/>
              <w:right w:val="single" w:sz="4" w:space="0" w:color="auto"/>
            </w:tcBorders>
            <w:shd w:val="clear" w:color="auto" w:fill="auto"/>
            <w:noWrap/>
            <w:vAlign w:val="center"/>
          </w:tcPr>
          <w:p w14:paraId="74DB0437" w14:textId="56888653"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113DB230" w14:textId="6F252928"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06E986D3" w14:textId="076370A6"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47E606A6" w14:textId="42762B1A" w:rsidR="00651AF0" w:rsidRPr="000E7345" w:rsidRDefault="00651AF0" w:rsidP="00651AF0">
            <w:pPr>
              <w:widowControl w:val="0"/>
              <w:jc w:val="center"/>
              <w:rPr>
                <w:color w:val="000000"/>
                <w:sz w:val="20"/>
                <w:szCs w:val="20"/>
              </w:rPr>
            </w:pPr>
            <w:r w:rsidRPr="000E7345">
              <w:rPr>
                <w:color w:val="000000"/>
                <w:sz w:val="20"/>
                <w:szCs w:val="20"/>
              </w:rPr>
              <w:t>-</w:t>
            </w:r>
          </w:p>
        </w:tc>
      </w:tr>
      <w:tr w:rsidR="00651AF0" w:rsidRPr="000E7345" w14:paraId="736A9B12" w14:textId="77777777" w:rsidTr="00651AF0">
        <w:trPr>
          <w:trHeight w:val="300"/>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4F100045" w14:textId="77777777" w:rsidR="00651AF0" w:rsidRPr="000E7345" w:rsidRDefault="00651AF0" w:rsidP="00651AF0">
            <w:pPr>
              <w:widowControl w:val="0"/>
              <w:jc w:val="center"/>
              <w:rPr>
                <w:color w:val="000000"/>
                <w:sz w:val="20"/>
                <w:szCs w:val="20"/>
              </w:rPr>
            </w:pPr>
            <w:r w:rsidRPr="000E7345">
              <w:rPr>
                <w:color w:val="000000"/>
                <w:sz w:val="20"/>
                <w:szCs w:val="20"/>
              </w:rPr>
              <w:t>Июль</w:t>
            </w:r>
          </w:p>
        </w:tc>
        <w:tc>
          <w:tcPr>
            <w:tcW w:w="484" w:type="pct"/>
            <w:tcBorders>
              <w:top w:val="nil"/>
              <w:left w:val="nil"/>
              <w:bottom w:val="single" w:sz="4" w:space="0" w:color="auto"/>
              <w:right w:val="single" w:sz="4" w:space="0" w:color="auto"/>
            </w:tcBorders>
            <w:shd w:val="clear" w:color="auto" w:fill="auto"/>
            <w:vAlign w:val="center"/>
            <w:hideMark/>
          </w:tcPr>
          <w:p w14:paraId="33E745E3" w14:textId="7E45F759" w:rsidR="00651AF0" w:rsidRPr="000E7345" w:rsidRDefault="00651AF0" w:rsidP="00651AF0">
            <w:pPr>
              <w:widowControl w:val="0"/>
              <w:jc w:val="center"/>
              <w:rPr>
                <w:color w:val="000000"/>
                <w:sz w:val="20"/>
                <w:szCs w:val="20"/>
              </w:rPr>
            </w:pPr>
            <w:r w:rsidRPr="000E7345">
              <w:rPr>
                <w:color w:val="000000"/>
                <w:sz w:val="20"/>
                <w:szCs w:val="20"/>
              </w:rPr>
              <w:t>358</w:t>
            </w:r>
          </w:p>
        </w:tc>
        <w:tc>
          <w:tcPr>
            <w:tcW w:w="484" w:type="pct"/>
            <w:tcBorders>
              <w:top w:val="nil"/>
              <w:left w:val="nil"/>
              <w:bottom w:val="single" w:sz="4" w:space="0" w:color="auto"/>
              <w:right w:val="single" w:sz="4" w:space="0" w:color="auto"/>
            </w:tcBorders>
            <w:shd w:val="clear" w:color="auto" w:fill="auto"/>
            <w:noWrap/>
            <w:vAlign w:val="center"/>
            <w:hideMark/>
          </w:tcPr>
          <w:p w14:paraId="4A70E1BE" w14:textId="5D2F0FA9" w:rsidR="00651AF0" w:rsidRPr="000E7345" w:rsidRDefault="00651AF0" w:rsidP="00651AF0">
            <w:pPr>
              <w:widowControl w:val="0"/>
              <w:jc w:val="center"/>
              <w:rPr>
                <w:color w:val="000000"/>
                <w:sz w:val="20"/>
                <w:szCs w:val="20"/>
              </w:rPr>
            </w:pPr>
            <w:r w:rsidRPr="000E7345">
              <w:rPr>
                <w:color w:val="000000"/>
                <w:sz w:val="20"/>
                <w:szCs w:val="20"/>
              </w:rPr>
              <w:t>236</w:t>
            </w:r>
          </w:p>
        </w:tc>
        <w:tc>
          <w:tcPr>
            <w:tcW w:w="484" w:type="pct"/>
            <w:tcBorders>
              <w:top w:val="nil"/>
              <w:left w:val="nil"/>
              <w:bottom w:val="single" w:sz="4" w:space="0" w:color="auto"/>
              <w:right w:val="single" w:sz="4" w:space="0" w:color="auto"/>
            </w:tcBorders>
            <w:shd w:val="clear" w:color="auto" w:fill="auto"/>
            <w:noWrap/>
            <w:vAlign w:val="center"/>
          </w:tcPr>
          <w:p w14:paraId="67910C6A" w14:textId="77245E3A" w:rsidR="00651AF0" w:rsidRPr="000E7345" w:rsidRDefault="00651AF0" w:rsidP="00651AF0">
            <w:pPr>
              <w:widowControl w:val="0"/>
              <w:jc w:val="center"/>
              <w:rPr>
                <w:color w:val="000000"/>
                <w:sz w:val="20"/>
                <w:szCs w:val="20"/>
              </w:rPr>
            </w:pPr>
            <w:r w:rsidRPr="000E7345">
              <w:rPr>
                <w:color w:val="000000"/>
                <w:sz w:val="20"/>
                <w:szCs w:val="20"/>
              </w:rPr>
              <w:t>-</w:t>
            </w:r>
          </w:p>
        </w:tc>
        <w:tc>
          <w:tcPr>
            <w:tcW w:w="484" w:type="pct"/>
            <w:tcBorders>
              <w:top w:val="nil"/>
              <w:left w:val="nil"/>
              <w:bottom w:val="single" w:sz="4" w:space="0" w:color="auto"/>
              <w:right w:val="single" w:sz="4" w:space="0" w:color="auto"/>
            </w:tcBorders>
            <w:shd w:val="clear" w:color="auto" w:fill="auto"/>
            <w:noWrap/>
            <w:vAlign w:val="center"/>
          </w:tcPr>
          <w:p w14:paraId="429628E8" w14:textId="65B16BF5" w:rsidR="00651AF0" w:rsidRPr="000E7345" w:rsidRDefault="00651AF0" w:rsidP="00651AF0">
            <w:pPr>
              <w:widowControl w:val="0"/>
              <w:jc w:val="center"/>
              <w:rPr>
                <w:color w:val="000000"/>
                <w:sz w:val="20"/>
                <w:szCs w:val="20"/>
              </w:rPr>
            </w:pPr>
            <w:r w:rsidRPr="000E7345">
              <w:rPr>
                <w:color w:val="000000"/>
                <w:sz w:val="20"/>
                <w:szCs w:val="20"/>
              </w:rPr>
              <w:t>940</w:t>
            </w:r>
          </w:p>
        </w:tc>
        <w:tc>
          <w:tcPr>
            <w:tcW w:w="484" w:type="pct"/>
            <w:tcBorders>
              <w:top w:val="nil"/>
              <w:left w:val="nil"/>
              <w:bottom w:val="single" w:sz="4" w:space="0" w:color="auto"/>
              <w:right w:val="single" w:sz="4" w:space="0" w:color="auto"/>
            </w:tcBorders>
            <w:shd w:val="clear" w:color="auto" w:fill="auto"/>
            <w:noWrap/>
            <w:vAlign w:val="center"/>
          </w:tcPr>
          <w:p w14:paraId="15AC236D" w14:textId="62877F64" w:rsidR="00651AF0" w:rsidRPr="000E7345" w:rsidRDefault="00651AF0" w:rsidP="00651AF0">
            <w:pPr>
              <w:widowControl w:val="0"/>
              <w:jc w:val="center"/>
              <w:rPr>
                <w:color w:val="000000"/>
                <w:sz w:val="20"/>
                <w:szCs w:val="20"/>
              </w:rPr>
            </w:pPr>
            <w:r w:rsidRPr="000E7345">
              <w:rPr>
                <w:color w:val="000000"/>
                <w:sz w:val="20"/>
                <w:szCs w:val="20"/>
              </w:rPr>
              <w:t>762</w:t>
            </w:r>
          </w:p>
        </w:tc>
        <w:tc>
          <w:tcPr>
            <w:tcW w:w="484" w:type="pct"/>
            <w:tcBorders>
              <w:top w:val="nil"/>
              <w:left w:val="nil"/>
              <w:bottom w:val="single" w:sz="4" w:space="0" w:color="auto"/>
              <w:right w:val="single" w:sz="4" w:space="0" w:color="auto"/>
            </w:tcBorders>
            <w:shd w:val="clear" w:color="auto" w:fill="auto"/>
            <w:noWrap/>
            <w:vAlign w:val="center"/>
          </w:tcPr>
          <w:p w14:paraId="07D7C998" w14:textId="4E960939"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7C5D7A25" w14:textId="7FA8CE3A"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2923EAE8" w14:textId="0CE545E2"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61F79DB9" w14:textId="4A605EBC" w:rsidR="00651AF0" w:rsidRPr="000E7345" w:rsidRDefault="00651AF0" w:rsidP="00651AF0">
            <w:pPr>
              <w:widowControl w:val="0"/>
              <w:jc w:val="center"/>
              <w:rPr>
                <w:color w:val="000000"/>
                <w:sz w:val="20"/>
                <w:szCs w:val="20"/>
              </w:rPr>
            </w:pPr>
            <w:r w:rsidRPr="000E7345">
              <w:rPr>
                <w:color w:val="000000"/>
                <w:sz w:val="20"/>
                <w:szCs w:val="20"/>
              </w:rPr>
              <w:t>-</w:t>
            </w:r>
          </w:p>
        </w:tc>
      </w:tr>
      <w:tr w:rsidR="00651AF0" w:rsidRPr="000E7345" w14:paraId="3D649DD2" w14:textId="77777777" w:rsidTr="00651AF0">
        <w:trPr>
          <w:trHeight w:val="300"/>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5BCBEBB6" w14:textId="77777777" w:rsidR="00651AF0" w:rsidRPr="000E7345" w:rsidRDefault="00651AF0" w:rsidP="00651AF0">
            <w:pPr>
              <w:widowControl w:val="0"/>
              <w:jc w:val="center"/>
              <w:rPr>
                <w:color w:val="000000"/>
                <w:sz w:val="20"/>
                <w:szCs w:val="20"/>
              </w:rPr>
            </w:pPr>
            <w:r w:rsidRPr="000E7345">
              <w:rPr>
                <w:color w:val="000000"/>
                <w:sz w:val="20"/>
                <w:szCs w:val="20"/>
              </w:rPr>
              <w:t>Август</w:t>
            </w:r>
          </w:p>
        </w:tc>
        <w:tc>
          <w:tcPr>
            <w:tcW w:w="484" w:type="pct"/>
            <w:tcBorders>
              <w:top w:val="nil"/>
              <w:left w:val="nil"/>
              <w:bottom w:val="single" w:sz="4" w:space="0" w:color="auto"/>
              <w:right w:val="single" w:sz="4" w:space="0" w:color="auto"/>
            </w:tcBorders>
            <w:shd w:val="clear" w:color="auto" w:fill="auto"/>
            <w:vAlign w:val="center"/>
            <w:hideMark/>
          </w:tcPr>
          <w:p w14:paraId="391E8DCB" w14:textId="3D17DEEA" w:rsidR="00651AF0" w:rsidRPr="000E7345" w:rsidRDefault="00651AF0" w:rsidP="00651AF0">
            <w:pPr>
              <w:widowControl w:val="0"/>
              <w:jc w:val="center"/>
              <w:rPr>
                <w:color w:val="000000"/>
                <w:sz w:val="20"/>
                <w:szCs w:val="20"/>
              </w:rPr>
            </w:pPr>
            <w:r w:rsidRPr="000E7345">
              <w:rPr>
                <w:color w:val="000000"/>
                <w:sz w:val="20"/>
                <w:szCs w:val="20"/>
              </w:rPr>
              <w:t>358</w:t>
            </w:r>
          </w:p>
        </w:tc>
        <w:tc>
          <w:tcPr>
            <w:tcW w:w="484" w:type="pct"/>
            <w:tcBorders>
              <w:top w:val="nil"/>
              <w:left w:val="nil"/>
              <w:bottom w:val="single" w:sz="4" w:space="0" w:color="auto"/>
              <w:right w:val="single" w:sz="4" w:space="0" w:color="auto"/>
            </w:tcBorders>
            <w:shd w:val="clear" w:color="auto" w:fill="auto"/>
            <w:noWrap/>
            <w:vAlign w:val="center"/>
            <w:hideMark/>
          </w:tcPr>
          <w:p w14:paraId="64327511" w14:textId="57CF9A23" w:rsidR="00651AF0" w:rsidRPr="000E7345" w:rsidRDefault="00651AF0" w:rsidP="00651AF0">
            <w:pPr>
              <w:widowControl w:val="0"/>
              <w:jc w:val="center"/>
              <w:rPr>
                <w:color w:val="000000"/>
                <w:sz w:val="20"/>
                <w:szCs w:val="20"/>
              </w:rPr>
            </w:pPr>
            <w:r w:rsidRPr="000E7345">
              <w:rPr>
                <w:color w:val="000000"/>
                <w:sz w:val="20"/>
                <w:szCs w:val="20"/>
              </w:rPr>
              <w:t>236</w:t>
            </w:r>
          </w:p>
        </w:tc>
        <w:tc>
          <w:tcPr>
            <w:tcW w:w="484" w:type="pct"/>
            <w:tcBorders>
              <w:top w:val="nil"/>
              <w:left w:val="nil"/>
              <w:bottom w:val="single" w:sz="4" w:space="0" w:color="auto"/>
              <w:right w:val="single" w:sz="4" w:space="0" w:color="auto"/>
            </w:tcBorders>
            <w:shd w:val="clear" w:color="auto" w:fill="auto"/>
            <w:noWrap/>
            <w:vAlign w:val="center"/>
          </w:tcPr>
          <w:p w14:paraId="7EC20296" w14:textId="493FC883" w:rsidR="00651AF0" w:rsidRPr="000E7345" w:rsidRDefault="00651AF0" w:rsidP="00651AF0">
            <w:pPr>
              <w:widowControl w:val="0"/>
              <w:jc w:val="center"/>
              <w:rPr>
                <w:color w:val="000000"/>
                <w:sz w:val="20"/>
                <w:szCs w:val="20"/>
              </w:rPr>
            </w:pPr>
            <w:r w:rsidRPr="000E7345">
              <w:rPr>
                <w:color w:val="000000"/>
                <w:sz w:val="20"/>
                <w:szCs w:val="20"/>
              </w:rPr>
              <w:t>-</w:t>
            </w:r>
          </w:p>
        </w:tc>
        <w:tc>
          <w:tcPr>
            <w:tcW w:w="484" w:type="pct"/>
            <w:tcBorders>
              <w:top w:val="nil"/>
              <w:left w:val="nil"/>
              <w:bottom w:val="single" w:sz="4" w:space="0" w:color="auto"/>
              <w:right w:val="single" w:sz="4" w:space="0" w:color="auto"/>
            </w:tcBorders>
            <w:shd w:val="clear" w:color="auto" w:fill="auto"/>
            <w:noWrap/>
            <w:vAlign w:val="center"/>
          </w:tcPr>
          <w:p w14:paraId="73EA2688" w14:textId="032EF859" w:rsidR="00651AF0" w:rsidRPr="000E7345" w:rsidRDefault="00651AF0" w:rsidP="00651AF0">
            <w:pPr>
              <w:widowControl w:val="0"/>
              <w:jc w:val="center"/>
              <w:rPr>
                <w:color w:val="000000"/>
                <w:sz w:val="20"/>
                <w:szCs w:val="20"/>
              </w:rPr>
            </w:pPr>
            <w:r w:rsidRPr="000E7345">
              <w:rPr>
                <w:color w:val="000000"/>
                <w:sz w:val="20"/>
                <w:szCs w:val="20"/>
              </w:rPr>
              <w:t>940</w:t>
            </w:r>
          </w:p>
        </w:tc>
        <w:tc>
          <w:tcPr>
            <w:tcW w:w="484" w:type="pct"/>
            <w:tcBorders>
              <w:top w:val="nil"/>
              <w:left w:val="nil"/>
              <w:bottom w:val="single" w:sz="4" w:space="0" w:color="auto"/>
              <w:right w:val="single" w:sz="4" w:space="0" w:color="auto"/>
            </w:tcBorders>
            <w:shd w:val="clear" w:color="auto" w:fill="auto"/>
            <w:noWrap/>
            <w:vAlign w:val="center"/>
          </w:tcPr>
          <w:p w14:paraId="78D51AED" w14:textId="3BFA19B7" w:rsidR="00651AF0" w:rsidRPr="000E7345" w:rsidRDefault="00651AF0" w:rsidP="00651AF0">
            <w:pPr>
              <w:widowControl w:val="0"/>
              <w:jc w:val="center"/>
              <w:rPr>
                <w:color w:val="000000"/>
                <w:sz w:val="20"/>
                <w:szCs w:val="20"/>
              </w:rPr>
            </w:pPr>
            <w:r w:rsidRPr="000E7345">
              <w:rPr>
                <w:color w:val="000000"/>
                <w:sz w:val="20"/>
                <w:szCs w:val="20"/>
              </w:rPr>
              <w:t>762</w:t>
            </w:r>
          </w:p>
        </w:tc>
        <w:tc>
          <w:tcPr>
            <w:tcW w:w="484" w:type="pct"/>
            <w:tcBorders>
              <w:top w:val="nil"/>
              <w:left w:val="nil"/>
              <w:bottom w:val="single" w:sz="4" w:space="0" w:color="auto"/>
              <w:right w:val="single" w:sz="4" w:space="0" w:color="auto"/>
            </w:tcBorders>
            <w:shd w:val="clear" w:color="auto" w:fill="auto"/>
            <w:noWrap/>
            <w:vAlign w:val="center"/>
          </w:tcPr>
          <w:p w14:paraId="2276E91D" w14:textId="6CECBF33"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46D9D07B" w14:textId="3E2021EF" w:rsidR="00651AF0" w:rsidRPr="000E7345" w:rsidRDefault="00651AF0" w:rsidP="00651AF0">
            <w:pPr>
              <w:widowControl w:val="0"/>
              <w:jc w:val="center"/>
              <w:rPr>
                <w:color w:val="000000"/>
                <w:sz w:val="20"/>
                <w:szCs w:val="20"/>
              </w:rPr>
            </w:pPr>
            <w:r w:rsidRPr="000E7345">
              <w:rPr>
                <w:color w:val="000000"/>
                <w:sz w:val="20"/>
                <w:szCs w:val="20"/>
              </w:rPr>
              <w:t>1</w:t>
            </w:r>
          </w:p>
        </w:tc>
        <w:tc>
          <w:tcPr>
            <w:tcW w:w="482" w:type="pct"/>
            <w:tcBorders>
              <w:top w:val="nil"/>
              <w:left w:val="nil"/>
              <w:bottom w:val="single" w:sz="4" w:space="0" w:color="auto"/>
              <w:right w:val="single" w:sz="4" w:space="0" w:color="auto"/>
            </w:tcBorders>
            <w:shd w:val="clear" w:color="auto" w:fill="auto"/>
            <w:noWrap/>
            <w:vAlign w:val="center"/>
          </w:tcPr>
          <w:p w14:paraId="2D1FDB72" w14:textId="4C17A54A" w:rsidR="00651AF0" w:rsidRPr="000E7345" w:rsidRDefault="00651AF0" w:rsidP="00651AF0">
            <w:pPr>
              <w:widowControl w:val="0"/>
              <w:jc w:val="center"/>
              <w:rPr>
                <w:color w:val="000000"/>
                <w:sz w:val="20"/>
                <w:szCs w:val="20"/>
              </w:rPr>
            </w:pPr>
            <w:r w:rsidRPr="000E7345">
              <w:rPr>
                <w:color w:val="000000"/>
                <w:sz w:val="20"/>
                <w:szCs w:val="20"/>
              </w:rPr>
              <w:t>1</w:t>
            </w:r>
          </w:p>
        </w:tc>
        <w:tc>
          <w:tcPr>
            <w:tcW w:w="482" w:type="pct"/>
            <w:tcBorders>
              <w:top w:val="nil"/>
              <w:left w:val="nil"/>
              <w:bottom w:val="single" w:sz="4" w:space="0" w:color="auto"/>
              <w:right w:val="single" w:sz="4" w:space="0" w:color="auto"/>
            </w:tcBorders>
            <w:shd w:val="clear" w:color="auto" w:fill="auto"/>
            <w:noWrap/>
            <w:vAlign w:val="center"/>
          </w:tcPr>
          <w:p w14:paraId="3A32794F" w14:textId="5B567CA9" w:rsidR="00651AF0" w:rsidRPr="000E7345" w:rsidRDefault="00651AF0" w:rsidP="00651AF0">
            <w:pPr>
              <w:widowControl w:val="0"/>
              <w:jc w:val="center"/>
              <w:rPr>
                <w:color w:val="000000"/>
                <w:sz w:val="20"/>
                <w:szCs w:val="20"/>
              </w:rPr>
            </w:pPr>
            <w:r w:rsidRPr="000E7345">
              <w:rPr>
                <w:color w:val="000000"/>
                <w:sz w:val="20"/>
                <w:szCs w:val="20"/>
              </w:rPr>
              <w:t>-</w:t>
            </w:r>
          </w:p>
        </w:tc>
      </w:tr>
      <w:tr w:rsidR="00651AF0" w:rsidRPr="000E7345" w14:paraId="0E2C299A" w14:textId="77777777" w:rsidTr="00651AF0">
        <w:trPr>
          <w:trHeight w:val="300"/>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58075E20" w14:textId="77777777" w:rsidR="00651AF0" w:rsidRPr="000E7345" w:rsidRDefault="00651AF0" w:rsidP="00651AF0">
            <w:pPr>
              <w:widowControl w:val="0"/>
              <w:jc w:val="center"/>
              <w:rPr>
                <w:color w:val="000000"/>
                <w:sz w:val="20"/>
                <w:szCs w:val="20"/>
              </w:rPr>
            </w:pPr>
            <w:r w:rsidRPr="000E7345">
              <w:rPr>
                <w:color w:val="000000"/>
                <w:sz w:val="20"/>
                <w:szCs w:val="20"/>
              </w:rPr>
              <w:t>Сентябрь</w:t>
            </w:r>
          </w:p>
        </w:tc>
        <w:tc>
          <w:tcPr>
            <w:tcW w:w="484" w:type="pct"/>
            <w:tcBorders>
              <w:top w:val="nil"/>
              <w:left w:val="nil"/>
              <w:bottom w:val="single" w:sz="4" w:space="0" w:color="auto"/>
              <w:right w:val="single" w:sz="4" w:space="0" w:color="auto"/>
            </w:tcBorders>
            <w:shd w:val="clear" w:color="auto" w:fill="auto"/>
            <w:vAlign w:val="center"/>
            <w:hideMark/>
          </w:tcPr>
          <w:p w14:paraId="2DB2CD7D" w14:textId="3EBFC6B2" w:rsidR="00651AF0" w:rsidRPr="000E7345" w:rsidRDefault="00651AF0" w:rsidP="00651AF0">
            <w:pPr>
              <w:widowControl w:val="0"/>
              <w:jc w:val="center"/>
              <w:rPr>
                <w:color w:val="000000"/>
                <w:sz w:val="20"/>
                <w:szCs w:val="20"/>
              </w:rPr>
            </w:pPr>
            <w:r w:rsidRPr="000E7345">
              <w:rPr>
                <w:color w:val="000000"/>
                <w:sz w:val="20"/>
                <w:szCs w:val="20"/>
              </w:rPr>
              <w:t>358</w:t>
            </w:r>
          </w:p>
        </w:tc>
        <w:tc>
          <w:tcPr>
            <w:tcW w:w="484" w:type="pct"/>
            <w:tcBorders>
              <w:top w:val="nil"/>
              <w:left w:val="nil"/>
              <w:bottom w:val="single" w:sz="4" w:space="0" w:color="auto"/>
              <w:right w:val="single" w:sz="4" w:space="0" w:color="auto"/>
            </w:tcBorders>
            <w:shd w:val="clear" w:color="auto" w:fill="auto"/>
            <w:noWrap/>
            <w:vAlign w:val="center"/>
            <w:hideMark/>
          </w:tcPr>
          <w:p w14:paraId="3F820269" w14:textId="6999309C" w:rsidR="00651AF0" w:rsidRPr="000E7345" w:rsidRDefault="00651AF0" w:rsidP="00651AF0">
            <w:pPr>
              <w:widowControl w:val="0"/>
              <w:jc w:val="center"/>
              <w:rPr>
                <w:color w:val="000000"/>
                <w:sz w:val="20"/>
                <w:szCs w:val="20"/>
              </w:rPr>
            </w:pPr>
            <w:r w:rsidRPr="000E7345">
              <w:rPr>
                <w:color w:val="000000"/>
                <w:sz w:val="20"/>
                <w:szCs w:val="20"/>
              </w:rPr>
              <w:t>236</w:t>
            </w:r>
          </w:p>
        </w:tc>
        <w:tc>
          <w:tcPr>
            <w:tcW w:w="484" w:type="pct"/>
            <w:tcBorders>
              <w:top w:val="nil"/>
              <w:left w:val="nil"/>
              <w:bottom w:val="single" w:sz="4" w:space="0" w:color="auto"/>
              <w:right w:val="single" w:sz="4" w:space="0" w:color="auto"/>
            </w:tcBorders>
            <w:shd w:val="clear" w:color="auto" w:fill="auto"/>
            <w:noWrap/>
            <w:vAlign w:val="center"/>
          </w:tcPr>
          <w:p w14:paraId="79A3535A" w14:textId="2EFC23BB" w:rsidR="00651AF0" w:rsidRPr="000E7345" w:rsidRDefault="00651AF0" w:rsidP="00651AF0">
            <w:pPr>
              <w:widowControl w:val="0"/>
              <w:jc w:val="center"/>
              <w:rPr>
                <w:color w:val="000000"/>
                <w:sz w:val="20"/>
                <w:szCs w:val="20"/>
              </w:rPr>
            </w:pPr>
            <w:r w:rsidRPr="000E7345">
              <w:rPr>
                <w:color w:val="000000"/>
                <w:sz w:val="20"/>
                <w:szCs w:val="20"/>
              </w:rPr>
              <w:t>-</w:t>
            </w:r>
          </w:p>
        </w:tc>
        <w:tc>
          <w:tcPr>
            <w:tcW w:w="484" w:type="pct"/>
            <w:tcBorders>
              <w:top w:val="nil"/>
              <w:left w:val="nil"/>
              <w:bottom w:val="single" w:sz="4" w:space="0" w:color="auto"/>
              <w:right w:val="single" w:sz="4" w:space="0" w:color="auto"/>
            </w:tcBorders>
            <w:shd w:val="clear" w:color="auto" w:fill="auto"/>
            <w:noWrap/>
            <w:vAlign w:val="center"/>
          </w:tcPr>
          <w:p w14:paraId="09C1A267" w14:textId="04B961D8" w:rsidR="00651AF0" w:rsidRPr="000E7345" w:rsidRDefault="00651AF0" w:rsidP="00651AF0">
            <w:pPr>
              <w:widowControl w:val="0"/>
              <w:jc w:val="center"/>
              <w:rPr>
                <w:color w:val="000000"/>
                <w:sz w:val="20"/>
                <w:szCs w:val="20"/>
              </w:rPr>
            </w:pPr>
            <w:r w:rsidRPr="000E7345">
              <w:rPr>
                <w:color w:val="000000"/>
                <w:sz w:val="20"/>
                <w:szCs w:val="20"/>
              </w:rPr>
              <w:t>940</w:t>
            </w:r>
          </w:p>
        </w:tc>
        <w:tc>
          <w:tcPr>
            <w:tcW w:w="484" w:type="pct"/>
            <w:tcBorders>
              <w:top w:val="nil"/>
              <w:left w:val="nil"/>
              <w:bottom w:val="single" w:sz="4" w:space="0" w:color="auto"/>
              <w:right w:val="single" w:sz="4" w:space="0" w:color="auto"/>
            </w:tcBorders>
            <w:shd w:val="clear" w:color="auto" w:fill="auto"/>
            <w:noWrap/>
            <w:vAlign w:val="center"/>
          </w:tcPr>
          <w:p w14:paraId="648002E3" w14:textId="56EB5636" w:rsidR="00651AF0" w:rsidRPr="000E7345" w:rsidRDefault="00651AF0" w:rsidP="00651AF0">
            <w:pPr>
              <w:widowControl w:val="0"/>
              <w:jc w:val="center"/>
              <w:rPr>
                <w:color w:val="000000"/>
                <w:sz w:val="20"/>
                <w:szCs w:val="20"/>
              </w:rPr>
            </w:pPr>
            <w:r w:rsidRPr="000E7345">
              <w:rPr>
                <w:color w:val="000000"/>
                <w:sz w:val="20"/>
                <w:szCs w:val="20"/>
              </w:rPr>
              <w:t>762</w:t>
            </w:r>
          </w:p>
        </w:tc>
        <w:tc>
          <w:tcPr>
            <w:tcW w:w="484" w:type="pct"/>
            <w:tcBorders>
              <w:top w:val="nil"/>
              <w:left w:val="nil"/>
              <w:bottom w:val="single" w:sz="4" w:space="0" w:color="auto"/>
              <w:right w:val="single" w:sz="4" w:space="0" w:color="auto"/>
            </w:tcBorders>
            <w:shd w:val="clear" w:color="auto" w:fill="auto"/>
            <w:noWrap/>
            <w:vAlign w:val="center"/>
          </w:tcPr>
          <w:p w14:paraId="1DFBA485" w14:textId="516FEC28"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59E344ED" w14:textId="1E5638AE"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7ED8244A" w14:textId="7DF4F9E7"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44F5362D" w14:textId="1FF9435A" w:rsidR="00651AF0" w:rsidRPr="000E7345" w:rsidRDefault="00651AF0" w:rsidP="00651AF0">
            <w:pPr>
              <w:widowControl w:val="0"/>
              <w:jc w:val="center"/>
              <w:rPr>
                <w:color w:val="000000"/>
                <w:sz w:val="20"/>
                <w:szCs w:val="20"/>
              </w:rPr>
            </w:pPr>
            <w:r w:rsidRPr="000E7345">
              <w:rPr>
                <w:color w:val="000000"/>
                <w:sz w:val="20"/>
                <w:szCs w:val="20"/>
              </w:rPr>
              <w:t>-</w:t>
            </w:r>
          </w:p>
        </w:tc>
      </w:tr>
      <w:tr w:rsidR="00651AF0" w:rsidRPr="000E7345" w14:paraId="6FDC412E" w14:textId="77777777" w:rsidTr="00651AF0">
        <w:trPr>
          <w:trHeight w:val="300"/>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4F44B6D6" w14:textId="77777777" w:rsidR="00651AF0" w:rsidRPr="000E7345" w:rsidRDefault="00651AF0" w:rsidP="00651AF0">
            <w:pPr>
              <w:widowControl w:val="0"/>
              <w:jc w:val="center"/>
              <w:rPr>
                <w:color w:val="000000"/>
                <w:sz w:val="20"/>
                <w:szCs w:val="20"/>
              </w:rPr>
            </w:pPr>
            <w:r w:rsidRPr="000E7345">
              <w:rPr>
                <w:color w:val="000000"/>
                <w:sz w:val="20"/>
                <w:szCs w:val="20"/>
              </w:rPr>
              <w:t>Октябрь</w:t>
            </w:r>
          </w:p>
        </w:tc>
        <w:tc>
          <w:tcPr>
            <w:tcW w:w="484" w:type="pct"/>
            <w:tcBorders>
              <w:top w:val="nil"/>
              <w:left w:val="nil"/>
              <w:bottom w:val="single" w:sz="4" w:space="0" w:color="auto"/>
              <w:right w:val="single" w:sz="4" w:space="0" w:color="auto"/>
            </w:tcBorders>
            <w:shd w:val="clear" w:color="auto" w:fill="auto"/>
            <w:vAlign w:val="center"/>
            <w:hideMark/>
          </w:tcPr>
          <w:p w14:paraId="1A270AEF" w14:textId="2F929097" w:rsidR="00651AF0" w:rsidRPr="000E7345" w:rsidRDefault="00651AF0" w:rsidP="00651AF0">
            <w:pPr>
              <w:widowControl w:val="0"/>
              <w:jc w:val="center"/>
              <w:rPr>
                <w:color w:val="000000"/>
                <w:sz w:val="20"/>
                <w:szCs w:val="20"/>
              </w:rPr>
            </w:pPr>
            <w:r w:rsidRPr="000E7345">
              <w:rPr>
                <w:color w:val="000000"/>
                <w:sz w:val="20"/>
                <w:szCs w:val="20"/>
              </w:rPr>
              <w:t>358</w:t>
            </w:r>
          </w:p>
        </w:tc>
        <w:tc>
          <w:tcPr>
            <w:tcW w:w="484" w:type="pct"/>
            <w:tcBorders>
              <w:top w:val="nil"/>
              <w:left w:val="nil"/>
              <w:bottom w:val="single" w:sz="4" w:space="0" w:color="auto"/>
              <w:right w:val="single" w:sz="4" w:space="0" w:color="auto"/>
            </w:tcBorders>
            <w:shd w:val="clear" w:color="auto" w:fill="auto"/>
            <w:noWrap/>
            <w:vAlign w:val="center"/>
            <w:hideMark/>
          </w:tcPr>
          <w:p w14:paraId="66DB2879" w14:textId="393C43D4" w:rsidR="00651AF0" w:rsidRPr="000E7345" w:rsidRDefault="00651AF0" w:rsidP="00651AF0">
            <w:pPr>
              <w:widowControl w:val="0"/>
              <w:jc w:val="center"/>
              <w:rPr>
                <w:color w:val="000000"/>
                <w:sz w:val="20"/>
                <w:szCs w:val="20"/>
              </w:rPr>
            </w:pPr>
            <w:r w:rsidRPr="000E7345">
              <w:rPr>
                <w:color w:val="000000"/>
                <w:sz w:val="20"/>
                <w:szCs w:val="20"/>
              </w:rPr>
              <w:t>236</w:t>
            </w:r>
          </w:p>
        </w:tc>
        <w:tc>
          <w:tcPr>
            <w:tcW w:w="484" w:type="pct"/>
            <w:tcBorders>
              <w:top w:val="nil"/>
              <w:left w:val="nil"/>
              <w:bottom w:val="single" w:sz="4" w:space="0" w:color="auto"/>
              <w:right w:val="single" w:sz="4" w:space="0" w:color="auto"/>
            </w:tcBorders>
            <w:shd w:val="clear" w:color="auto" w:fill="auto"/>
            <w:noWrap/>
            <w:vAlign w:val="center"/>
          </w:tcPr>
          <w:p w14:paraId="00AC85E6" w14:textId="19F3841E" w:rsidR="00651AF0" w:rsidRPr="000E7345" w:rsidRDefault="00651AF0" w:rsidP="00651AF0">
            <w:pPr>
              <w:widowControl w:val="0"/>
              <w:jc w:val="center"/>
              <w:rPr>
                <w:color w:val="000000"/>
                <w:sz w:val="20"/>
                <w:szCs w:val="20"/>
              </w:rPr>
            </w:pPr>
            <w:r w:rsidRPr="000E7345">
              <w:rPr>
                <w:color w:val="000000"/>
                <w:sz w:val="20"/>
                <w:szCs w:val="20"/>
              </w:rPr>
              <w:t>-</w:t>
            </w:r>
          </w:p>
        </w:tc>
        <w:tc>
          <w:tcPr>
            <w:tcW w:w="484" w:type="pct"/>
            <w:tcBorders>
              <w:top w:val="nil"/>
              <w:left w:val="nil"/>
              <w:bottom w:val="single" w:sz="4" w:space="0" w:color="auto"/>
              <w:right w:val="single" w:sz="4" w:space="0" w:color="auto"/>
            </w:tcBorders>
            <w:shd w:val="clear" w:color="auto" w:fill="auto"/>
            <w:noWrap/>
            <w:vAlign w:val="center"/>
          </w:tcPr>
          <w:p w14:paraId="75997728" w14:textId="1D573F0B" w:rsidR="00651AF0" w:rsidRPr="000E7345" w:rsidRDefault="00651AF0" w:rsidP="00651AF0">
            <w:pPr>
              <w:widowControl w:val="0"/>
              <w:jc w:val="center"/>
              <w:rPr>
                <w:color w:val="000000"/>
                <w:sz w:val="20"/>
                <w:szCs w:val="20"/>
              </w:rPr>
            </w:pPr>
            <w:r w:rsidRPr="000E7345">
              <w:rPr>
                <w:color w:val="000000"/>
                <w:sz w:val="20"/>
                <w:szCs w:val="20"/>
              </w:rPr>
              <w:t>940</w:t>
            </w:r>
          </w:p>
        </w:tc>
        <w:tc>
          <w:tcPr>
            <w:tcW w:w="484" w:type="pct"/>
            <w:tcBorders>
              <w:top w:val="nil"/>
              <w:left w:val="nil"/>
              <w:bottom w:val="single" w:sz="4" w:space="0" w:color="auto"/>
              <w:right w:val="single" w:sz="4" w:space="0" w:color="auto"/>
            </w:tcBorders>
            <w:shd w:val="clear" w:color="auto" w:fill="auto"/>
            <w:noWrap/>
            <w:vAlign w:val="center"/>
          </w:tcPr>
          <w:p w14:paraId="1B7D38FD" w14:textId="371A5247" w:rsidR="00651AF0" w:rsidRPr="000E7345" w:rsidRDefault="00651AF0" w:rsidP="00651AF0">
            <w:pPr>
              <w:widowControl w:val="0"/>
              <w:jc w:val="center"/>
              <w:rPr>
                <w:color w:val="000000"/>
                <w:sz w:val="20"/>
                <w:szCs w:val="20"/>
              </w:rPr>
            </w:pPr>
            <w:r w:rsidRPr="000E7345">
              <w:rPr>
                <w:color w:val="000000"/>
                <w:sz w:val="20"/>
                <w:szCs w:val="20"/>
              </w:rPr>
              <w:t>762</w:t>
            </w:r>
          </w:p>
        </w:tc>
        <w:tc>
          <w:tcPr>
            <w:tcW w:w="484" w:type="pct"/>
            <w:tcBorders>
              <w:top w:val="nil"/>
              <w:left w:val="nil"/>
              <w:bottom w:val="single" w:sz="4" w:space="0" w:color="auto"/>
              <w:right w:val="single" w:sz="4" w:space="0" w:color="auto"/>
            </w:tcBorders>
            <w:shd w:val="clear" w:color="auto" w:fill="auto"/>
            <w:noWrap/>
            <w:vAlign w:val="center"/>
          </w:tcPr>
          <w:p w14:paraId="2DFFFFE1" w14:textId="4DC39246"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51081688" w14:textId="6CC9323E"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3E55374C" w14:textId="3A240988"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66373AEB" w14:textId="38999303" w:rsidR="00651AF0" w:rsidRPr="000E7345" w:rsidRDefault="00651AF0" w:rsidP="00651AF0">
            <w:pPr>
              <w:widowControl w:val="0"/>
              <w:jc w:val="center"/>
              <w:rPr>
                <w:color w:val="000000"/>
                <w:sz w:val="20"/>
                <w:szCs w:val="20"/>
              </w:rPr>
            </w:pPr>
            <w:r w:rsidRPr="000E7345">
              <w:rPr>
                <w:color w:val="000000"/>
                <w:sz w:val="20"/>
                <w:szCs w:val="20"/>
              </w:rPr>
              <w:t>-</w:t>
            </w:r>
          </w:p>
        </w:tc>
      </w:tr>
      <w:tr w:rsidR="00651AF0" w:rsidRPr="000E7345" w14:paraId="388919D0" w14:textId="77777777" w:rsidTr="00651AF0">
        <w:trPr>
          <w:trHeight w:val="300"/>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6FBD6C8E" w14:textId="77777777" w:rsidR="00651AF0" w:rsidRPr="000E7345" w:rsidRDefault="00651AF0" w:rsidP="00651AF0">
            <w:pPr>
              <w:widowControl w:val="0"/>
              <w:jc w:val="center"/>
              <w:rPr>
                <w:color w:val="000000"/>
                <w:sz w:val="20"/>
                <w:szCs w:val="20"/>
              </w:rPr>
            </w:pPr>
            <w:r w:rsidRPr="000E7345">
              <w:rPr>
                <w:color w:val="000000"/>
                <w:sz w:val="20"/>
                <w:szCs w:val="20"/>
              </w:rPr>
              <w:t>Ноябрь</w:t>
            </w:r>
          </w:p>
        </w:tc>
        <w:tc>
          <w:tcPr>
            <w:tcW w:w="484" w:type="pct"/>
            <w:tcBorders>
              <w:top w:val="nil"/>
              <w:left w:val="nil"/>
              <w:bottom w:val="single" w:sz="4" w:space="0" w:color="auto"/>
              <w:right w:val="single" w:sz="4" w:space="0" w:color="auto"/>
            </w:tcBorders>
            <w:shd w:val="clear" w:color="auto" w:fill="auto"/>
            <w:vAlign w:val="center"/>
            <w:hideMark/>
          </w:tcPr>
          <w:p w14:paraId="50FA84B0" w14:textId="5802F195" w:rsidR="00651AF0" w:rsidRPr="000E7345" w:rsidRDefault="00651AF0" w:rsidP="00651AF0">
            <w:pPr>
              <w:widowControl w:val="0"/>
              <w:jc w:val="center"/>
              <w:rPr>
                <w:color w:val="000000"/>
                <w:sz w:val="20"/>
                <w:szCs w:val="20"/>
              </w:rPr>
            </w:pPr>
            <w:r w:rsidRPr="000E7345">
              <w:rPr>
                <w:color w:val="000000"/>
                <w:sz w:val="20"/>
                <w:szCs w:val="20"/>
              </w:rPr>
              <w:t>358</w:t>
            </w:r>
          </w:p>
        </w:tc>
        <w:tc>
          <w:tcPr>
            <w:tcW w:w="484" w:type="pct"/>
            <w:tcBorders>
              <w:top w:val="nil"/>
              <w:left w:val="nil"/>
              <w:bottom w:val="single" w:sz="4" w:space="0" w:color="auto"/>
              <w:right w:val="single" w:sz="4" w:space="0" w:color="auto"/>
            </w:tcBorders>
            <w:shd w:val="clear" w:color="auto" w:fill="auto"/>
            <w:noWrap/>
            <w:vAlign w:val="center"/>
            <w:hideMark/>
          </w:tcPr>
          <w:p w14:paraId="35C12C94" w14:textId="4761B10E" w:rsidR="00651AF0" w:rsidRPr="000E7345" w:rsidRDefault="00651AF0" w:rsidP="00651AF0">
            <w:pPr>
              <w:widowControl w:val="0"/>
              <w:jc w:val="center"/>
              <w:rPr>
                <w:color w:val="000000"/>
                <w:sz w:val="20"/>
                <w:szCs w:val="20"/>
              </w:rPr>
            </w:pPr>
            <w:r w:rsidRPr="000E7345">
              <w:rPr>
                <w:color w:val="000000"/>
                <w:sz w:val="20"/>
                <w:szCs w:val="20"/>
              </w:rPr>
              <w:t>236</w:t>
            </w:r>
          </w:p>
        </w:tc>
        <w:tc>
          <w:tcPr>
            <w:tcW w:w="484" w:type="pct"/>
            <w:tcBorders>
              <w:top w:val="nil"/>
              <w:left w:val="nil"/>
              <w:bottom w:val="single" w:sz="4" w:space="0" w:color="auto"/>
              <w:right w:val="single" w:sz="4" w:space="0" w:color="auto"/>
            </w:tcBorders>
            <w:shd w:val="clear" w:color="auto" w:fill="auto"/>
            <w:noWrap/>
            <w:vAlign w:val="center"/>
          </w:tcPr>
          <w:p w14:paraId="4ED7FF09" w14:textId="2E203BCE" w:rsidR="00651AF0" w:rsidRPr="000E7345" w:rsidRDefault="00651AF0" w:rsidP="00651AF0">
            <w:pPr>
              <w:widowControl w:val="0"/>
              <w:jc w:val="center"/>
              <w:rPr>
                <w:color w:val="000000"/>
                <w:sz w:val="20"/>
                <w:szCs w:val="20"/>
              </w:rPr>
            </w:pPr>
            <w:r w:rsidRPr="000E7345">
              <w:rPr>
                <w:color w:val="000000"/>
                <w:sz w:val="20"/>
                <w:szCs w:val="20"/>
              </w:rPr>
              <w:t>-</w:t>
            </w:r>
          </w:p>
        </w:tc>
        <w:tc>
          <w:tcPr>
            <w:tcW w:w="484" w:type="pct"/>
            <w:tcBorders>
              <w:top w:val="nil"/>
              <w:left w:val="nil"/>
              <w:bottom w:val="single" w:sz="4" w:space="0" w:color="auto"/>
              <w:right w:val="single" w:sz="4" w:space="0" w:color="auto"/>
            </w:tcBorders>
            <w:shd w:val="clear" w:color="auto" w:fill="auto"/>
            <w:noWrap/>
            <w:vAlign w:val="center"/>
          </w:tcPr>
          <w:p w14:paraId="4F5FCADE" w14:textId="07D33A00" w:rsidR="00651AF0" w:rsidRPr="000E7345" w:rsidRDefault="00651AF0" w:rsidP="00651AF0">
            <w:pPr>
              <w:widowControl w:val="0"/>
              <w:jc w:val="center"/>
              <w:rPr>
                <w:color w:val="000000"/>
                <w:sz w:val="20"/>
                <w:szCs w:val="20"/>
              </w:rPr>
            </w:pPr>
            <w:r w:rsidRPr="000E7345">
              <w:rPr>
                <w:color w:val="000000"/>
                <w:sz w:val="20"/>
                <w:szCs w:val="20"/>
              </w:rPr>
              <w:t>940</w:t>
            </w:r>
          </w:p>
        </w:tc>
        <w:tc>
          <w:tcPr>
            <w:tcW w:w="484" w:type="pct"/>
            <w:tcBorders>
              <w:top w:val="nil"/>
              <w:left w:val="nil"/>
              <w:bottom w:val="single" w:sz="4" w:space="0" w:color="auto"/>
              <w:right w:val="single" w:sz="4" w:space="0" w:color="auto"/>
            </w:tcBorders>
            <w:shd w:val="clear" w:color="auto" w:fill="auto"/>
            <w:noWrap/>
            <w:vAlign w:val="center"/>
          </w:tcPr>
          <w:p w14:paraId="28F6953F" w14:textId="4D64BB0F" w:rsidR="00651AF0" w:rsidRPr="000E7345" w:rsidRDefault="00651AF0" w:rsidP="00651AF0">
            <w:pPr>
              <w:widowControl w:val="0"/>
              <w:jc w:val="center"/>
              <w:rPr>
                <w:color w:val="000000"/>
                <w:sz w:val="20"/>
                <w:szCs w:val="20"/>
              </w:rPr>
            </w:pPr>
            <w:r w:rsidRPr="000E7345">
              <w:rPr>
                <w:color w:val="000000"/>
                <w:sz w:val="20"/>
                <w:szCs w:val="20"/>
              </w:rPr>
              <w:t>762</w:t>
            </w:r>
          </w:p>
        </w:tc>
        <w:tc>
          <w:tcPr>
            <w:tcW w:w="484" w:type="pct"/>
            <w:tcBorders>
              <w:top w:val="nil"/>
              <w:left w:val="nil"/>
              <w:bottom w:val="single" w:sz="4" w:space="0" w:color="auto"/>
              <w:right w:val="single" w:sz="4" w:space="0" w:color="auto"/>
            </w:tcBorders>
            <w:shd w:val="clear" w:color="auto" w:fill="auto"/>
            <w:noWrap/>
            <w:vAlign w:val="center"/>
          </w:tcPr>
          <w:p w14:paraId="16C84943" w14:textId="62CF55CE"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1CAF4BBC" w14:textId="7D9955DA"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0BF92E36" w14:textId="138E6E91"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716E88F5" w14:textId="76A9A038" w:rsidR="00651AF0" w:rsidRPr="000E7345" w:rsidRDefault="00651AF0" w:rsidP="00651AF0">
            <w:pPr>
              <w:widowControl w:val="0"/>
              <w:jc w:val="center"/>
              <w:rPr>
                <w:color w:val="000000"/>
                <w:sz w:val="20"/>
                <w:szCs w:val="20"/>
              </w:rPr>
            </w:pPr>
            <w:r w:rsidRPr="000E7345">
              <w:rPr>
                <w:color w:val="000000"/>
                <w:sz w:val="20"/>
                <w:szCs w:val="20"/>
              </w:rPr>
              <w:t>-</w:t>
            </w:r>
          </w:p>
        </w:tc>
      </w:tr>
      <w:tr w:rsidR="00651AF0" w:rsidRPr="000E7345" w14:paraId="51231AA4" w14:textId="77777777" w:rsidTr="00651AF0">
        <w:trPr>
          <w:trHeight w:val="300"/>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7EB00F4F" w14:textId="77777777" w:rsidR="00651AF0" w:rsidRPr="000E7345" w:rsidRDefault="00651AF0" w:rsidP="00651AF0">
            <w:pPr>
              <w:widowControl w:val="0"/>
              <w:jc w:val="center"/>
              <w:rPr>
                <w:color w:val="000000"/>
                <w:sz w:val="20"/>
                <w:szCs w:val="20"/>
              </w:rPr>
            </w:pPr>
            <w:r w:rsidRPr="000E7345">
              <w:rPr>
                <w:color w:val="000000"/>
                <w:sz w:val="20"/>
                <w:szCs w:val="20"/>
              </w:rPr>
              <w:t>Декабрь</w:t>
            </w:r>
          </w:p>
        </w:tc>
        <w:tc>
          <w:tcPr>
            <w:tcW w:w="484" w:type="pct"/>
            <w:tcBorders>
              <w:top w:val="nil"/>
              <w:left w:val="nil"/>
              <w:bottom w:val="single" w:sz="4" w:space="0" w:color="auto"/>
              <w:right w:val="single" w:sz="4" w:space="0" w:color="auto"/>
            </w:tcBorders>
            <w:shd w:val="clear" w:color="auto" w:fill="auto"/>
            <w:vAlign w:val="center"/>
            <w:hideMark/>
          </w:tcPr>
          <w:p w14:paraId="4348463B" w14:textId="62BA2F75" w:rsidR="00651AF0" w:rsidRPr="000E7345" w:rsidRDefault="00651AF0" w:rsidP="00651AF0">
            <w:pPr>
              <w:widowControl w:val="0"/>
              <w:jc w:val="center"/>
              <w:rPr>
                <w:color w:val="000000"/>
                <w:sz w:val="20"/>
                <w:szCs w:val="20"/>
              </w:rPr>
            </w:pPr>
            <w:r w:rsidRPr="000E7345">
              <w:rPr>
                <w:color w:val="000000"/>
                <w:sz w:val="20"/>
                <w:szCs w:val="20"/>
              </w:rPr>
              <w:t>358</w:t>
            </w:r>
          </w:p>
        </w:tc>
        <w:tc>
          <w:tcPr>
            <w:tcW w:w="484" w:type="pct"/>
            <w:tcBorders>
              <w:top w:val="nil"/>
              <w:left w:val="nil"/>
              <w:bottom w:val="single" w:sz="4" w:space="0" w:color="auto"/>
              <w:right w:val="single" w:sz="4" w:space="0" w:color="auto"/>
            </w:tcBorders>
            <w:shd w:val="clear" w:color="auto" w:fill="auto"/>
            <w:noWrap/>
            <w:vAlign w:val="center"/>
            <w:hideMark/>
          </w:tcPr>
          <w:p w14:paraId="46BB1B14" w14:textId="030731D5" w:rsidR="00651AF0" w:rsidRPr="000E7345" w:rsidRDefault="00651AF0" w:rsidP="00651AF0">
            <w:pPr>
              <w:widowControl w:val="0"/>
              <w:jc w:val="center"/>
              <w:rPr>
                <w:color w:val="000000"/>
                <w:sz w:val="20"/>
                <w:szCs w:val="20"/>
              </w:rPr>
            </w:pPr>
            <w:r w:rsidRPr="000E7345">
              <w:rPr>
                <w:color w:val="000000"/>
                <w:sz w:val="20"/>
                <w:szCs w:val="20"/>
              </w:rPr>
              <w:t>236</w:t>
            </w:r>
          </w:p>
        </w:tc>
        <w:tc>
          <w:tcPr>
            <w:tcW w:w="484" w:type="pct"/>
            <w:tcBorders>
              <w:top w:val="nil"/>
              <w:left w:val="nil"/>
              <w:bottom w:val="single" w:sz="4" w:space="0" w:color="auto"/>
              <w:right w:val="single" w:sz="4" w:space="0" w:color="auto"/>
            </w:tcBorders>
            <w:shd w:val="clear" w:color="auto" w:fill="auto"/>
            <w:noWrap/>
            <w:vAlign w:val="center"/>
            <w:hideMark/>
          </w:tcPr>
          <w:p w14:paraId="130A9959" w14:textId="1C05825C" w:rsidR="00651AF0" w:rsidRPr="000E7345" w:rsidRDefault="00651AF0" w:rsidP="00651AF0">
            <w:pPr>
              <w:widowControl w:val="0"/>
              <w:jc w:val="center"/>
              <w:rPr>
                <w:color w:val="000000"/>
                <w:sz w:val="20"/>
                <w:szCs w:val="20"/>
              </w:rPr>
            </w:pPr>
            <w:r w:rsidRPr="000E7345">
              <w:rPr>
                <w:color w:val="000000"/>
                <w:sz w:val="20"/>
                <w:szCs w:val="20"/>
              </w:rPr>
              <w:t>30</w:t>
            </w:r>
          </w:p>
        </w:tc>
        <w:tc>
          <w:tcPr>
            <w:tcW w:w="484" w:type="pct"/>
            <w:tcBorders>
              <w:top w:val="nil"/>
              <w:left w:val="nil"/>
              <w:bottom w:val="single" w:sz="4" w:space="0" w:color="auto"/>
              <w:right w:val="single" w:sz="4" w:space="0" w:color="auto"/>
            </w:tcBorders>
            <w:shd w:val="clear" w:color="auto" w:fill="auto"/>
            <w:noWrap/>
            <w:vAlign w:val="center"/>
          </w:tcPr>
          <w:p w14:paraId="18A99EF6" w14:textId="2C691CF8" w:rsidR="00651AF0" w:rsidRPr="000E7345" w:rsidRDefault="00651AF0" w:rsidP="00651AF0">
            <w:pPr>
              <w:widowControl w:val="0"/>
              <w:jc w:val="center"/>
              <w:rPr>
                <w:color w:val="000000"/>
                <w:sz w:val="20"/>
                <w:szCs w:val="20"/>
              </w:rPr>
            </w:pPr>
            <w:r w:rsidRPr="000E7345">
              <w:rPr>
                <w:color w:val="000000"/>
                <w:sz w:val="20"/>
                <w:szCs w:val="20"/>
              </w:rPr>
              <w:t>940</w:t>
            </w:r>
          </w:p>
        </w:tc>
        <w:tc>
          <w:tcPr>
            <w:tcW w:w="484" w:type="pct"/>
            <w:tcBorders>
              <w:top w:val="nil"/>
              <w:left w:val="nil"/>
              <w:bottom w:val="single" w:sz="4" w:space="0" w:color="auto"/>
              <w:right w:val="single" w:sz="4" w:space="0" w:color="auto"/>
            </w:tcBorders>
            <w:shd w:val="clear" w:color="auto" w:fill="auto"/>
            <w:noWrap/>
            <w:vAlign w:val="center"/>
          </w:tcPr>
          <w:p w14:paraId="3E43FC9D" w14:textId="57892CDC" w:rsidR="00651AF0" w:rsidRPr="000E7345" w:rsidRDefault="00651AF0" w:rsidP="00651AF0">
            <w:pPr>
              <w:widowControl w:val="0"/>
              <w:jc w:val="center"/>
              <w:rPr>
                <w:color w:val="000000"/>
                <w:sz w:val="20"/>
                <w:szCs w:val="20"/>
              </w:rPr>
            </w:pPr>
            <w:r w:rsidRPr="000E7345">
              <w:rPr>
                <w:color w:val="000000"/>
                <w:sz w:val="20"/>
                <w:szCs w:val="20"/>
              </w:rPr>
              <w:t>762</w:t>
            </w:r>
          </w:p>
        </w:tc>
        <w:tc>
          <w:tcPr>
            <w:tcW w:w="484" w:type="pct"/>
            <w:tcBorders>
              <w:top w:val="nil"/>
              <w:left w:val="nil"/>
              <w:bottom w:val="single" w:sz="4" w:space="0" w:color="auto"/>
              <w:right w:val="single" w:sz="4" w:space="0" w:color="auto"/>
            </w:tcBorders>
            <w:shd w:val="clear" w:color="auto" w:fill="auto"/>
            <w:noWrap/>
            <w:vAlign w:val="center"/>
          </w:tcPr>
          <w:p w14:paraId="513EE42F" w14:textId="18BDB41C" w:rsidR="00651AF0" w:rsidRPr="000E7345" w:rsidRDefault="00651AF0" w:rsidP="00651AF0">
            <w:pPr>
              <w:widowControl w:val="0"/>
              <w:jc w:val="center"/>
              <w:rPr>
                <w:color w:val="000000"/>
                <w:sz w:val="20"/>
                <w:szCs w:val="20"/>
              </w:rPr>
            </w:pPr>
            <w:r w:rsidRPr="000E7345">
              <w:rPr>
                <w:color w:val="000000"/>
                <w:sz w:val="20"/>
                <w:szCs w:val="20"/>
              </w:rPr>
              <w:t>8</w:t>
            </w:r>
          </w:p>
        </w:tc>
        <w:tc>
          <w:tcPr>
            <w:tcW w:w="482" w:type="pct"/>
            <w:tcBorders>
              <w:top w:val="nil"/>
              <w:left w:val="nil"/>
              <w:bottom w:val="single" w:sz="4" w:space="0" w:color="auto"/>
              <w:right w:val="single" w:sz="4" w:space="0" w:color="auto"/>
            </w:tcBorders>
            <w:shd w:val="clear" w:color="auto" w:fill="auto"/>
            <w:noWrap/>
            <w:vAlign w:val="center"/>
          </w:tcPr>
          <w:p w14:paraId="74C4AE0C" w14:textId="7E7F8A99"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3855ED6F" w14:textId="5A346114" w:rsidR="00651AF0" w:rsidRPr="000E7345" w:rsidRDefault="00651AF0" w:rsidP="00651AF0">
            <w:pPr>
              <w:widowControl w:val="0"/>
              <w:jc w:val="center"/>
              <w:rPr>
                <w:color w:val="000000"/>
                <w:sz w:val="20"/>
                <w:szCs w:val="20"/>
              </w:rPr>
            </w:pPr>
            <w:r w:rsidRPr="000E7345">
              <w:rPr>
                <w:color w:val="000000"/>
                <w:sz w:val="20"/>
                <w:szCs w:val="20"/>
              </w:rPr>
              <w:t>-</w:t>
            </w:r>
          </w:p>
        </w:tc>
        <w:tc>
          <w:tcPr>
            <w:tcW w:w="482" w:type="pct"/>
            <w:tcBorders>
              <w:top w:val="nil"/>
              <w:left w:val="nil"/>
              <w:bottom w:val="single" w:sz="4" w:space="0" w:color="auto"/>
              <w:right w:val="single" w:sz="4" w:space="0" w:color="auto"/>
            </w:tcBorders>
            <w:shd w:val="clear" w:color="auto" w:fill="auto"/>
            <w:noWrap/>
            <w:vAlign w:val="center"/>
          </w:tcPr>
          <w:p w14:paraId="53828487" w14:textId="64748525" w:rsidR="00651AF0" w:rsidRPr="000E7345" w:rsidRDefault="00651AF0" w:rsidP="00651AF0">
            <w:pPr>
              <w:widowControl w:val="0"/>
              <w:jc w:val="center"/>
              <w:rPr>
                <w:color w:val="000000"/>
                <w:sz w:val="20"/>
                <w:szCs w:val="20"/>
              </w:rPr>
            </w:pPr>
            <w:r w:rsidRPr="000E7345">
              <w:rPr>
                <w:color w:val="000000"/>
                <w:sz w:val="20"/>
                <w:szCs w:val="20"/>
              </w:rPr>
              <w:t>-</w:t>
            </w:r>
          </w:p>
        </w:tc>
      </w:tr>
      <w:tr w:rsidR="00651AF0" w:rsidRPr="000E7345" w14:paraId="54E94A35" w14:textId="77777777" w:rsidTr="00651AF0">
        <w:trPr>
          <w:trHeight w:val="300"/>
        </w:trPr>
        <w:tc>
          <w:tcPr>
            <w:tcW w:w="650" w:type="pct"/>
            <w:tcBorders>
              <w:top w:val="nil"/>
              <w:left w:val="single" w:sz="4" w:space="0" w:color="auto"/>
              <w:bottom w:val="single" w:sz="4" w:space="0" w:color="auto"/>
              <w:right w:val="single" w:sz="4" w:space="0" w:color="auto"/>
            </w:tcBorders>
            <w:shd w:val="clear" w:color="auto" w:fill="auto"/>
            <w:noWrap/>
            <w:vAlign w:val="center"/>
            <w:hideMark/>
          </w:tcPr>
          <w:p w14:paraId="4AC1D91F" w14:textId="77777777" w:rsidR="00651AF0" w:rsidRPr="000E7345" w:rsidRDefault="00651AF0" w:rsidP="00651AF0">
            <w:pPr>
              <w:widowControl w:val="0"/>
              <w:jc w:val="center"/>
              <w:rPr>
                <w:b/>
                <w:color w:val="000000"/>
                <w:sz w:val="20"/>
                <w:szCs w:val="20"/>
              </w:rPr>
            </w:pPr>
            <w:r w:rsidRPr="000E7345">
              <w:rPr>
                <w:b/>
                <w:color w:val="000000"/>
                <w:sz w:val="20"/>
                <w:szCs w:val="20"/>
              </w:rPr>
              <w:t>Итого:</w:t>
            </w:r>
          </w:p>
        </w:tc>
        <w:tc>
          <w:tcPr>
            <w:tcW w:w="484" w:type="pct"/>
            <w:tcBorders>
              <w:top w:val="nil"/>
              <w:left w:val="nil"/>
              <w:bottom w:val="single" w:sz="4" w:space="0" w:color="auto"/>
              <w:right w:val="single" w:sz="4" w:space="0" w:color="auto"/>
            </w:tcBorders>
            <w:shd w:val="clear" w:color="auto" w:fill="auto"/>
            <w:vAlign w:val="center"/>
            <w:hideMark/>
          </w:tcPr>
          <w:p w14:paraId="09B36869" w14:textId="5FE468E1" w:rsidR="00651AF0" w:rsidRPr="000E7345" w:rsidRDefault="00651AF0" w:rsidP="00651AF0">
            <w:pPr>
              <w:widowControl w:val="0"/>
              <w:jc w:val="center"/>
              <w:rPr>
                <w:b/>
                <w:color w:val="000000"/>
                <w:sz w:val="20"/>
                <w:szCs w:val="20"/>
              </w:rPr>
            </w:pPr>
            <w:r w:rsidRPr="000E7345">
              <w:rPr>
                <w:b/>
                <w:color w:val="000000"/>
                <w:sz w:val="20"/>
                <w:szCs w:val="20"/>
              </w:rPr>
              <w:t>4296</w:t>
            </w:r>
          </w:p>
        </w:tc>
        <w:tc>
          <w:tcPr>
            <w:tcW w:w="484" w:type="pct"/>
            <w:tcBorders>
              <w:top w:val="nil"/>
              <w:left w:val="nil"/>
              <w:bottom w:val="single" w:sz="4" w:space="0" w:color="auto"/>
              <w:right w:val="single" w:sz="4" w:space="0" w:color="auto"/>
            </w:tcBorders>
            <w:shd w:val="clear" w:color="auto" w:fill="auto"/>
            <w:noWrap/>
            <w:vAlign w:val="center"/>
            <w:hideMark/>
          </w:tcPr>
          <w:p w14:paraId="42B93812" w14:textId="0354C37B" w:rsidR="00651AF0" w:rsidRPr="000E7345" w:rsidRDefault="00651AF0" w:rsidP="00651AF0">
            <w:pPr>
              <w:widowControl w:val="0"/>
              <w:jc w:val="center"/>
              <w:rPr>
                <w:b/>
                <w:color w:val="000000"/>
                <w:sz w:val="20"/>
                <w:szCs w:val="20"/>
              </w:rPr>
            </w:pPr>
            <w:r w:rsidRPr="000E7345">
              <w:rPr>
                <w:b/>
                <w:color w:val="000000"/>
                <w:sz w:val="20"/>
                <w:szCs w:val="20"/>
              </w:rPr>
              <w:t>2832</w:t>
            </w:r>
          </w:p>
        </w:tc>
        <w:tc>
          <w:tcPr>
            <w:tcW w:w="484" w:type="pct"/>
            <w:tcBorders>
              <w:top w:val="nil"/>
              <w:left w:val="nil"/>
              <w:bottom w:val="single" w:sz="4" w:space="0" w:color="auto"/>
              <w:right w:val="single" w:sz="4" w:space="0" w:color="auto"/>
            </w:tcBorders>
            <w:shd w:val="clear" w:color="auto" w:fill="auto"/>
            <w:noWrap/>
            <w:vAlign w:val="center"/>
            <w:hideMark/>
          </w:tcPr>
          <w:p w14:paraId="56A8DFA8" w14:textId="283A48A4" w:rsidR="00651AF0" w:rsidRPr="000E7345" w:rsidRDefault="00651AF0" w:rsidP="00651AF0">
            <w:pPr>
              <w:widowControl w:val="0"/>
              <w:jc w:val="center"/>
              <w:rPr>
                <w:b/>
                <w:color w:val="000000"/>
                <w:sz w:val="20"/>
                <w:szCs w:val="20"/>
              </w:rPr>
            </w:pPr>
            <w:r w:rsidRPr="000E7345">
              <w:rPr>
                <w:b/>
                <w:color w:val="000000"/>
                <w:sz w:val="20"/>
                <w:szCs w:val="20"/>
              </w:rPr>
              <w:t>30</w:t>
            </w:r>
          </w:p>
        </w:tc>
        <w:tc>
          <w:tcPr>
            <w:tcW w:w="484" w:type="pct"/>
            <w:tcBorders>
              <w:top w:val="nil"/>
              <w:left w:val="nil"/>
              <w:bottom w:val="single" w:sz="4" w:space="0" w:color="auto"/>
              <w:right w:val="single" w:sz="4" w:space="0" w:color="auto"/>
            </w:tcBorders>
            <w:shd w:val="clear" w:color="auto" w:fill="auto"/>
            <w:noWrap/>
            <w:vAlign w:val="center"/>
          </w:tcPr>
          <w:p w14:paraId="2799170F" w14:textId="36583005" w:rsidR="00651AF0" w:rsidRPr="000E7345" w:rsidRDefault="00651AF0" w:rsidP="00651AF0">
            <w:pPr>
              <w:widowControl w:val="0"/>
              <w:jc w:val="center"/>
              <w:rPr>
                <w:b/>
                <w:color w:val="000000"/>
                <w:sz w:val="20"/>
                <w:szCs w:val="20"/>
              </w:rPr>
            </w:pPr>
            <w:r w:rsidRPr="000E7345">
              <w:rPr>
                <w:b/>
                <w:color w:val="000000"/>
                <w:sz w:val="20"/>
                <w:szCs w:val="20"/>
              </w:rPr>
              <w:t>11280</w:t>
            </w:r>
          </w:p>
        </w:tc>
        <w:tc>
          <w:tcPr>
            <w:tcW w:w="484" w:type="pct"/>
            <w:tcBorders>
              <w:top w:val="nil"/>
              <w:left w:val="nil"/>
              <w:bottom w:val="single" w:sz="4" w:space="0" w:color="auto"/>
              <w:right w:val="single" w:sz="4" w:space="0" w:color="auto"/>
            </w:tcBorders>
            <w:shd w:val="clear" w:color="auto" w:fill="auto"/>
            <w:noWrap/>
            <w:vAlign w:val="center"/>
          </w:tcPr>
          <w:p w14:paraId="37166AEC" w14:textId="689A29C3" w:rsidR="00651AF0" w:rsidRPr="000E7345" w:rsidRDefault="00651AF0" w:rsidP="00651AF0">
            <w:pPr>
              <w:widowControl w:val="0"/>
              <w:jc w:val="center"/>
              <w:rPr>
                <w:b/>
                <w:color w:val="000000"/>
                <w:sz w:val="20"/>
                <w:szCs w:val="20"/>
              </w:rPr>
            </w:pPr>
            <w:r w:rsidRPr="000E7345">
              <w:rPr>
                <w:b/>
                <w:color w:val="000000"/>
                <w:sz w:val="20"/>
                <w:szCs w:val="20"/>
              </w:rPr>
              <w:t>9144</w:t>
            </w:r>
          </w:p>
        </w:tc>
        <w:tc>
          <w:tcPr>
            <w:tcW w:w="484" w:type="pct"/>
            <w:tcBorders>
              <w:top w:val="nil"/>
              <w:left w:val="nil"/>
              <w:bottom w:val="single" w:sz="4" w:space="0" w:color="auto"/>
              <w:right w:val="single" w:sz="4" w:space="0" w:color="auto"/>
            </w:tcBorders>
            <w:shd w:val="clear" w:color="auto" w:fill="auto"/>
            <w:noWrap/>
            <w:vAlign w:val="center"/>
          </w:tcPr>
          <w:p w14:paraId="7210BCB8" w14:textId="74C83692" w:rsidR="00651AF0" w:rsidRPr="000E7345" w:rsidRDefault="00651AF0" w:rsidP="00651AF0">
            <w:pPr>
              <w:widowControl w:val="0"/>
              <w:jc w:val="center"/>
              <w:rPr>
                <w:b/>
                <w:color w:val="000000"/>
                <w:sz w:val="20"/>
                <w:szCs w:val="20"/>
              </w:rPr>
            </w:pPr>
            <w:r w:rsidRPr="000E7345">
              <w:rPr>
                <w:b/>
                <w:color w:val="000000"/>
                <w:sz w:val="20"/>
                <w:szCs w:val="20"/>
              </w:rPr>
              <w:t>8</w:t>
            </w:r>
          </w:p>
        </w:tc>
        <w:tc>
          <w:tcPr>
            <w:tcW w:w="482" w:type="pct"/>
            <w:tcBorders>
              <w:top w:val="nil"/>
              <w:left w:val="nil"/>
              <w:bottom w:val="single" w:sz="4" w:space="0" w:color="auto"/>
              <w:right w:val="single" w:sz="4" w:space="0" w:color="auto"/>
            </w:tcBorders>
            <w:shd w:val="clear" w:color="auto" w:fill="auto"/>
            <w:noWrap/>
            <w:vAlign w:val="center"/>
          </w:tcPr>
          <w:p w14:paraId="0724C8A5" w14:textId="1DACF3F5" w:rsidR="00651AF0" w:rsidRPr="000E7345" w:rsidRDefault="00651AF0" w:rsidP="00651AF0">
            <w:pPr>
              <w:widowControl w:val="0"/>
              <w:jc w:val="center"/>
              <w:rPr>
                <w:b/>
                <w:color w:val="000000"/>
                <w:sz w:val="20"/>
                <w:szCs w:val="20"/>
              </w:rPr>
            </w:pPr>
            <w:r w:rsidRPr="000E7345">
              <w:rPr>
                <w:b/>
                <w:color w:val="000000"/>
                <w:sz w:val="20"/>
                <w:szCs w:val="20"/>
              </w:rPr>
              <w:t>1</w:t>
            </w:r>
          </w:p>
        </w:tc>
        <w:tc>
          <w:tcPr>
            <w:tcW w:w="482" w:type="pct"/>
            <w:tcBorders>
              <w:top w:val="nil"/>
              <w:left w:val="nil"/>
              <w:bottom w:val="single" w:sz="4" w:space="0" w:color="auto"/>
              <w:right w:val="single" w:sz="4" w:space="0" w:color="auto"/>
            </w:tcBorders>
            <w:shd w:val="clear" w:color="auto" w:fill="auto"/>
            <w:noWrap/>
            <w:vAlign w:val="center"/>
          </w:tcPr>
          <w:p w14:paraId="293227B4" w14:textId="5638FCA0" w:rsidR="00651AF0" w:rsidRPr="000E7345" w:rsidRDefault="00651AF0" w:rsidP="00651AF0">
            <w:pPr>
              <w:widowControl w:val="0"/>
              <w:jc w:val="center"/>
              <w:rPr>
                <w:b/>
                <w:color w:val="000000"/>
                <w:sz w:val="20"/>
                <w:szCs w:val="20"/>
              </w:rPr>
            </w:pPr>
            <w:r w:rsidRPr="000E7345">
              <w:rPr>
                <w:b/>
                <w:color w:val="000000"/>
                <w:sz w:val="20"/>
                <w:szCs w:val="20"/>
              </w:rPr>
              <w:t>1</w:t>
            </w:r>
          </w:p>
        </w:tc>
        <w:tc>
          <w:tcPr>
            <w:tcW w:w="482" w:type="pct"/>
            <w:tcBorders>
              <w:top w:val="nil"/>
              <w:left w:val="nil"/>
              <w:bottom w:val="single" w:sz="4" w:space="0" w:color="auto"/>
              <w:right w:val="single" w:sz="4" w:space="0" w:color="auto"/>
            </w:tcBorders>
            <w:shd w:val="clear" w:color="auto" w:fill="auto"/>
            <w:noWrap/>
            <w:vAlign w:val="center"/>
          </w:tcPr>
          <w:p w14:paraId="0429DBFE" w14:textId="6524BF92" w:rsidR="00651AF0" w:rsidRPr="000E7345" w:rsidRDefault="00651AF0" w:rsidP="00651AF0">
            <w:pPr>
              <w:widowControl w:val="0"/>
              <w:jc w:val="center"/>
              <w:rPr>
                <w:b/>
                <w:color w:val="000000"/>
                <w:sz w:val="20"/>
                <w:szCs w:val="20"/>
              </w:rPr>
            </w:pPr>
            <w:r w:rsidRPr="000E7345">
              <w:rPr>
                <w:b/>
                <w:color w:val="000000"/>
                <w:sz w:val="20"/>
                <w:szCs w:val="20"/>
              </w:rPr>
              <w:t>-</w:t>
            </w:r>
          </w:p>
        </w:tc>
      </w:tr>
    </w:tbl>
    <w:p w14:paraId="3EE7EE21" w14:textId="2F52A93A" w:rsidR="008F22F6" w:rsidRPr="000E7345" w:rsidRDefault="008F22F6" w:rsidP="003F3A5F">
      <w:pPr>
        <w:pStyle w:val="af9"/>
        <w:ind w:firstLine="697"/>
      </w:pPr>
    </w:p>
    <w:p w14:paraId="1132D098" w14:textId="77777777" w:rsidR="008F22F6" w:rsidRPr="000E7345" w:rsidRDefault="008F22F6">
      <w:pPr>
        <w:rPr>
          <w:sz w:val="26"/>
          <w:szCs w:val="20"/>
        </w:rPr>
      </w:pPr>
      <w:r w:rsidRPr="000E7345">
        <w:br w:type="page"/>
      </w:r>
    </w:p>
    <w:p w14:paraId="2B26F57C" w14:textId="0B309861"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Способы учета тепла, отпущенного в тепловые сети</w:t>
      </w:r>
    </w:p>
    <w:p w14:paraId="2B26F57D" w14:textId="77777777" w:rsidR="003F3A5F" w:rsidRPr="000E7345" w:rsidRDefault="003F3A5F" w:rsidP="003F3A5F">
      <w:pPr>
        <w:pStyle w:val="00"/>
      </w:pPr>
      <w:r w:rsidRPr="000E7345">
        <w:t>Для учета отпуска тепловой энергии на источнике установлен узел учета тепловой энергии в составе:</w:t>
      </w:r>
    </w:p>
    <w:p w14:paraId="2B26F57E" w14:textId="3F4895DA" w:rsidR="003F3A5F" w:rsidRPr="000E7345" w:rsidRDefault="003F3A5F" w:rsidP="00447233">
      <w:pPr>
        <w:pStyle w:val="00"/>
        <w:numPr>
          <w:ilvl w:val="0"/>
          <w:numId w:val="15"/>
        </w:numPr>
        <w:tabs>
          <w:tab w:val="left" w:pos="1134"/>
        </w:tabs>
        <w:ind w:left="0" w:firstLine="709"/>
      </w:pPr>
      <w:r w:rsidRPr="000E7345">
        <w:t>тепловычислителя ТСР-043 компании «Взлет»;</w:t>
      </w:r>
    </w:p>
    <w:p w14:paraId="5EA9A31C" w14:textId="38E01369" w:rsidR="008C14C3" w:rsidRPr="000E7345" w:rsidRDefault="008C14C3" w:rsidP="00447233">
      <w:pPr>
        <w:pStyle w:val="00"/>
        <w:numPr>
          <w:ilvl w:val="0"/>
          <w:numId w:val="15"/>
        </w:numPr>
        <w:tabs>
          <w:tab w:val="left" w:pos="1134"/>
        </w:tabs>
        <w:ind w:left="0" w:firstLine="709"/>
      </w:pPr>
      <w:r w:rsidRPr="000E7345">
        <w:t>расходомера (прямой) Взлет МР УРСВ-122ц Ду;</w:t>
      </w:r>
    </w:p>
    <w:p w14:paraId="0EDDB99F" w14:textId="53463367" w:rsidR="008C14C3" w:rsidRPr="000E7345" w:rsidRDefault="008C14C3" w:rsidP="00447233">
      <w:pPr>
        <w:pStyle w:val="00"/>
        <w:numPr>
          <w:ilvl w:val="0"/>
          <w:numId w:val="15"/>
        </w:numPr>
        <w:tabs>
          <w:tab w:val="left" w:pos="1134"/>
        </w:tabs>
        <w:ind w:left="0" w:firstLine="709"/>
      </w:pPr>
      <w:r w:rsidRPr="000E7345">
        <w:t>расходомера (подпитка) Взлет ЭР ЭРСВ-440ФВ Ду100;</w:t>
      </w:r>
    </w:p>
    <w:p w14:paraId="2B26F57F" w14:textId="05724462" w:rsidR="003F3A5F" w:rsidRPr="000E7345" w:rsidRDefault="003F3A5F" w:rsidP="00447233">
      <w:pPr>
        <w:pStyle w:val="00"/>
        <w:numPr>
          <w:ilvl w:val="0"/>
          <w:numId w:val="15"/>
        </w:numPr>
        <w:tabs>
          <w:tab w:val="left" w:pos="1134"/>
        </w:tabs>
        <w:ind w:left="0" w:firstLine="709"/>
      </w:pPr>
      <w:r w:rsidRPr="000E7345">
        <w:t xml:space="preserve">преобразователя </w:t>
      </w:r>
      <w:r w:rsidR="008C14C3" w:rsidRPr="000E7345">
        <w:t>измерительного</w:t>
      </w:r>
      <w:r w:rsidRPr="000E7345">
        <w:t xml:space="preserve"> </w:t>
      </w:r>
      <w:r w:rsidR="008C14C3" w:rsidRPr="000E7345">
        <w:t>(адаптер сигналов) Взлет АС-АТВ-3</w:t>
      </w:r>
      <w:r w:rsidR="001A450F" w:rsidRPr="000E7345">
        <w:t>.</w:t>
      </w:r>
    </w:p>
    <w:p w14:paraId="2B26F583" w14:textId="77777777" w:rsidR="008B507C" w:rsidRPr="000E7345" w:rsidRDefault="008B507C" w:rsidP="003F3A5F">
      <w:pPr>
        <w:pStyle w:val="00"/>
      </w:pPr>
    </w:p>
    <w:p w14:paraId="2B26F584" w14:textId="670953C3"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Статистика отказов и восстановлений оборудования источников тепловой энергии</w:t>
      </w:r>
    </w:p>
    <w:p w14:paraId="2B26F585" w14:textId="0B12828B" w:rsidR="003F3A5F" w:rsidRPr="000E7345" w:rsidRDefault="003F3A5F" w:rsidP="003F3A5F">
      <w:pPr>
        <w:pStyle w:val="00"/>
      </w:pPr>
      <w:r w:rsidRPr="000E7345">
        <w:t>Отказы оборудования на котельной отсутствуют, все отключения являются плановыми.</w:t>
      </w:r>
    </w:p>
    <w:p w14:paraId="6026B90E" w14:textId="77777777" w:rsidR="008F22F6" w:rsidRPr="000E7345" w:rsidRDefault="008F22F6" w:rsidP="003F3A5F">
      <w:pPr>
        <w:pStyle w:val="00"/>
      </w:pPr>
    </w:p>
    <w:p w14:paraId="2B26F587"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98" w:name="_Toc70431596"/>
      <w:r w:rsidRPr="000E7345">
        <w:rPr>
          <w:szCs w:val="26"/>
        </w:rPr>
        <w:t>Предписания надзорных органов по запрещению дальнейшей эксплуатации источников тепловой энергии</w:t>
      </w:r>
      <w:bookmarkEnd w:id="98"/>
    </w:p>
    <w:p w14:paraId="2B26F588" w14:textId="47E83F21" w:rsidR="003F3A5F" w:rsidRPr="000E7345" w:rsidRDefault="003F3A5F" w:rsidP="003F3A5F">
      <w:pPr>
        <w:pStyle w:val="00"/>
      </w:pPr>
      <w:r w:rsidRPr="000E7345">
        <w:t>Предписания надзорных органов по запрещению дальнейшей эксплуатации котельной отсутствуют.</w:t>
      </w:r>
    </w:p>
    <w:p w14:paraId="33CAA47D" w14:textId="7FC38CCF" w:rsidR="00F15A1E" w:rsidRPr="000E7345" w:rsidRDefault="00F15A1E" w:rsidP="003F3A5F">
      <w:pPr>
        <w:pStyle w:val="00"/>
      </w:pPr>
    </w:p>
    <w:p w14:paraId="1FC763E8" w14:textId="20FDA8EA" w:rsidR="00F15A1E"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14:paraId="2B26F589" w14:textId="5A4E3BD6" w:rsidR="003F3A5F" w:rsidRPr="000E7345" w:rsidRDefault="008D5528" w:rsidP="00D70250">
      <w:pPr>
        <w:widowControl w:val="0"/>
        <w:spacing w:before="120" w:line="360" w:lineRule="auto"/>
        <w:ind w:firstLine="709"/>
        <w:jc w:val="both"/>
        <w:rPr>
          <w:sz w:val="26"/>
        </w:rPr>
      </w:pPr>
      <w:r w:rsidRPr="000E7345">
        <w:rPr>
          <w:sz w:val="26"/>
        </w:rPr>
        <w:t>Источники тепловой энергии и оборудования,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14:paraId="065A758F" w14:textId="77777777" w:rsidR="008F22F6" w:rsidRPr="000E7345" w:rsidRDefault="008F22F6" w:rsidP="00D70250">
      <w:pPr>
        <w:widowControl w:val="0"/>
        <w:spacing w:before="120" w:line="360" w:lineRule="auto"/>
        <w:ind w:firstLine="709"/>
        <w:jc w:val="both"/>
        <w:rPr>
          <w:rFonts w:eastAsia="MS PMincho"/>
          <w:iCs/>
          <w:sz w:val="26"/>
          <w:szCs w:val="26"/>
        </w:rPr>
      </w:pPr>
    </w:p>
    <w:p w14:paraId="285A1499" w14:textId="77777777" w:rsidR="00F15A1E" w:rsidRPr="000E7345" w:rsidRDefault="00F15A1E" w:rsidP="003F3A5F">
      <w:pPr>
        <w:pStyle w:val="00"/>
        <w:sectPr w:rsidR="00F15A1E" w:rsidRPr="000E7345" w:rsidSect="00FE5F55">
          <w:pgSz w:w="11920" w:h="16840"/>
          <w:pgMar w:top="1134" w:right="567" w:bottom="567" w:left="1701" w:header="709" w:footer="357" w:gutter="0"/>
          <w:cols w:space="708"/>
          <w:docGrid w:linePitch="326"/>
        </w:sectPr>
      </w:pPr>
    </w:p>
    <w:p w14:paraId="2B26F58A" w14:textId="77777777" w:rsidR="003F3A5F" w:rsidRPr="000E7345" w:rsidRDefault="003F3A5F" w:rsidP="00B06944">
      <w:pPr>
        <w:pStyle w:val="04111"/>
        <w:numPr>
          <w:ilvl w:val="3"/>
          <w:numId w:val="5"/>
        </w:numPr>
        <w:spacing w:before="0" w:line="360" w:lineRule="auto"/>
        <w:ind w:left="0"/>
        <w:rPr>
          <w:szCs w:val="26"/>
        </w:rPr>
      </w:pPr>
      <w:bookmarkStart w:id="99" w:name="_Toc70431597"/>
      <w:bookmarkStart w:id="100" w:name="_Toc133563981"/>
      <w:r w:rsidRPr="000E7345">
        <w:rPr>
          <w:szCs w:val="26"/>
        </w:rPr>
        <w:t>ГУП «ТЭК СПб»</w:t>
      </w:r>
      <w:bookmarkEnd w:id="99"/>
      <w:bookmarkEnd w:id="100"/>
    </w:p>
    <w:p w14:paraId="2B26F58B" w14:textId="0AD9467F"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101" w:name="_Toc70431598"/>
      <w:r w:rsidRPr="000E7345">
        <w:rPr>
          <w:szCs w:val="26"/>
        </w:rPr>
        <w:t>Общие сведения</w:t>
      </w:r>
      <w:bookmarkEnd w:id="101"/>
    </w:p>
    <w:p w14:paraId="2B26F58C" w14:textId="35A1D1B9" w:rsidR="003F3A5F" w:rsidRPr="000E7345" w:rsidRDefault="003F3A5F" w:rsidP="003F3A5F">
      <w:pPr>
        <w:pStyle w:val="00"/>
      </w:pPr>
      <w:r w:rsidRPr="000E7345">
        <w:t xml:space="preserve">Теплоснабжение северной части Участка №7 в настоящее время осуществляет котельная </w:t>
      </w:r>
      <w:r w:rsidR="00C60F02" w:rsidRPr="000E7345">
        <w:t>«</w:t>
      </w:r>
      <w:r w:rsidRPr="000E7345">
        <w:t>Северомуринская</w:t>
      </w:r>
      <w:r w:rsidR="00C60F02" w:rsidRPr="000E7345">
        <w:t>»</w:t>
      </w:r>
      <w:r w:rsidRPr="000E7345">
        <w:t xml:space="preserve"> ГУП «ТЭК СПб».</w:t>
      </w:r>
    </w:p>
    <w:p w14:paraId="2B26F58D" w14:textId="77777777" w:rsidR="003F3A5F" w:rsidRPr="000E7345" w:rsidRDefault="003F3A5F" w:rsidP="003F3A5F">
      <w:pPr>
        <w:pStyle w:val="00"/>
      </w:pPr>
      <w:r w:rsidRPr="000E7345">
        <w:t>Установленная мощность котельной – 288,5 Гкал/ч. Основным видом топлива котельной является природный газ. Резервным видом топлива является мазут.</w:t>
      </w:r>
    </w:p>
    <w:p w14:paraId="2B26F58E" w14:textId="155594E7" w:rsidR="003F3A5F" w:rsidRPr="000E7345" w:rsidRDefault="00E72D92" w:rsidP="003F3A5F">
      <w:pPr>
        <w:pStyle w:val="00"/>
      </w:pPr>
      <w:r w:rsidRPr="000E7345">
        <w:t xml:space="preserve">Суммарная подключенная (договорная) нагрузка потребителей </w:t>
      </w:r>
      <w:r w:rsidR="003F3A5F" w:rsidRPr="000E7345">
        <w:t>на территории МО «Муринское городское поселение» – 12,</w:t>
      </w:r>
      <w:r w:rsidR="006D379F" w:rsidRPr="000E7345">
        <w:t>716</w:t>
      </w:r>
      <w:r w:rsidR="003F3A5F" w:rsidRPr="000E7345">
        <w:t xml:space="preserve"> Гкал/ч</w:t>
      </w:r>
      <w:r w:rsidR="00D609F3" w:rsidRPr="000E7345">
        <w:t>, в т.ч.</w:t>
      </w:r>
      <w:r w:rsidR="003F3A5F" w:rsidRPr="000E7345">
        <w:t>:</w:t>
      </w:r>
    </w:p>
    <w:p w14:paraId="2B26F58F" w14:textId="126BDC1D" w:rsidR="003F3A5F" w:rsidRPr="000E7345" w:rsidRDefault="003F3A5F" w:rsidP="00B06944">
      <w:pPr>
        <w:pStyle w:val="af9"/>
        <w:numPr>
          <w:ilvl w:val="0"/>
          <w:numId w:val="3"/>
        </w:numPr>
        <w:tabs>
          <w:tab w:val="left" w:pos="1134"/>
        </w:tabs>
        <w:ind w:left="0" w:firstLine="709"/>
        <w:contextualSpacing w:val="0"/>
      </w:pPr>
      <w:r w:rsidRPr="000E7345">
        <w:t xml:space="preserve">Отопление – </w:t>
      </w:r>
      <w:r w:rsidR="006D379F" w:rsidRPr="000E7345">
        <w:t>8</w:t>
      </w:r>
      <w:r w:rsidRPr="000E7345">
        <w:t>,</w:t>
      </w:r>
      <w:r w:rsidR="006D379F" w:rsidRPr="000E7345">
        <w:t>988</w:t>
      </w:r>
      <w:r w:rsidRPr="000E7345">
        <w:t xml:space="preserve"> Гкал/ч;</w:t>
      </w:r>
    </w:p>
    <w:p w14:paraId="2B26F590" w14:textId="77777777" w:rsidR="003F3A5F" w:rsidRPr="000E7345" w:rsidRDefault="003F3A5F" w:rsidP="00B06944">
      <w:pPr>
        <w:pStyle w:val="af9"/>
        <w:numPr>
          <w:ilvl w:val="0"/>
          <w:numId w:val="3"/>
        </w:numPr>
        <w:tabs>
          <w:tab w:val="left" w:pos="1134"/>
        </w:tabs>
        <w:ind w:left="0" w:firstLine="709"/>
        <w:contextualSpacing w:val="0"/>
      </w:pPr>
      <w:r w:rsidRPr="000E7345">
        <w:t>Вентиляция – 3,590 Гкал/ч;</w:t>
      </w:r>
    </w:p>
    <w:p w14:paraId="2B26F591" w14:textId="2E2C8F73" w:rsidR="003F3A5F" w:rsidRPr="000E7345" w:rsidRDefault="003F3A5F" w:rsidP="00B06944">
      <w:pPr>
        <w:pStyle w:val="af9"/>
        <w:numPr>
          <w:ilvl w:val="0"/>
          <w:numId w:val="3"/>
        </w:numPr>
        <w:tabs>
          <w:tab w:val="left" w:pos="1134"/>
        </w:tabs>
        <w:ind w:left="0" w:firstLine="709"/>
        <w:contextualSpacing w:val="0"/>
      </w:pPr>
      <w:r w:rsidRPr="000E7345">
        <w:t>ГВС – 0,</w:t>
      </w:r>
      <w:r w:rsidR="00E72D92" w:rsidRPr="000E7345">
        <w:t>138</w:t>
      </w:r>
      <w:r w:rsidR="0071286E" w:rsidRPr="000E7345">
        <w:t xml:space="preserve"> Гкал/ч.</w:t>
      </w:r>
    </w:p>
    <w:p w14:paraId="2B26F593" w14:textId="77777777" w:rsidR="003F3A5F" w:rsidRPr="000E7345" w:rsidRDefault="003F3A5F" w:rsidP="003F3A5F">
      <w:pPr>
        <w:pStyle w:val="00"/>
      </w:pPr>
      <w:r w:rsidRPr="000E7345">
        <w:t>Сети отопления – трубы стальные в ППУ изоляции.</w:t>
      </w:r>
    </w:p>
    <w:p w14:paraId="2B26F594" w14:textId="77777777" w:rsidR="003F3A5F" w:rsidRPr="000E7345" w:rsidRDefault="003F3A5F" w:rsidP="003F3A5F">
      <w:pPr>
        <w:pStyle w:val="00"/>
      </w:pPr>
    </w:p>
    <w:p w14:paraId="2B26F595" w14:textId="0127514B"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102" w:name="_Toc70431599"/>
      <w:r w:rsidRPr="000E7345">
        <w:rPr>
          <w:szCs w:val="26"/>
        </w:rPr>
        <w:t>Структура основного оборудования</w:t>
      </w:r>
      <w:bookmarkEnd w:id="102"/>
    </w:p>
    <w:p w14:paraId="2B26F596" w14:textId="68728C94" w:rsidR="003F3A5F" w:rsidRPr="000E7345" w:rsidRDefault="003F3A5F" w:rsidP="002F29C7">
      <w:pPr>
        <w:pStyle w:val="af9"/>
        <w:ind w:firstLine="709"/>
      </w:pPr>
      <w:r w:rsidRPr="000E7345">
        <w:t>На котельной установлено 9 котлов:</w:t>
      </w:r>
    </w:p>
    <w:p w14:paraId="2B26F597" w14:textId="128B1981" w:rsidR="003F3A5F" w:rsidRPr="000E7345" w:rsidRDefault="003F3A5F" w:rsidP="00B06944">
      <w:pPr>
        <w:pStyle w:val="af9"/>
        <w:numPr>
          <w:ilvl w:val="0"/>
          <w:numId w:val="3"/>
        </w:numPr>
        <w:tabs>
          <w:tab w:val="left" w:pos="1134"/>
        </w:tabs>
        <w:ind w:left="0" w:firstLine="709"/>
        <w:contextualSpacing w:val="0"/>
      </w:pPr>
      <w:r w:rsidRPr="000E7345">
        <w:t xml:space="preserve">4 </w:t>
      </w:r>
      <w:r w:rsidR="000B2EAE" w:rsidRPr="000E7345">
        <w:t xml:space="preserve">водогрейных </w:t>
      </w:r>
      <w:r w:rsidRPr="000E7345">
        <w:t>котла ПТВМ-50 мощностью 50 Гкал/ч каждый;</w:t>
      </w:r>
    </w:p>
    <w:p w14:paraId="2B26F598" w14:textId="4B19CCB5" w:rsidR="003F3A5F" w:rsidRPr="000E7345" w:rsidRDefault="003F3A5F" w:rsidP="00B06944">
      <w:pPr>
        <w:pStyle w:val="af9"/>
        <w:numPr>
          <w:ilvl w:val="0"/>
          <w:numId w:val="3"/>
        </w:numPr>
        <w:tabs>
          <w:tab w:val="left" w:pos="1134"/>
        </w:tabs>
        <w:ind w:left="0" w:firstLine="709"/>
        <w:contextualSpacing w:val="0"/>
      </w:pPr>
      <w:r w:rsidRPr="000E7345">
        <w:t xml:space="preserve">5 </w:t>
      </w:r>
      <w:r w:rsidR="000B2EAE" w:rsidRPr="000E7345">
        <w:t xml:space="preserve">паровых </w:t>
      </w:r>
      <w:r w:rsidRPr="000E7345">
        <w:t>котлов ДКВр 20/13 мощностью 15,7 Гкал/ч каждый.</w:t>
      </w:r>
    </w:p>
    <w:p w14:paraId="2B26F599" w14:textId="4C12FE48" w:rsidR="003F3A5F" w:rsidRPr="000E7345" w:rsidRDefault="003F3A5F" w:rsidP="002F29C7">
      <w:pPr>
        <w:pStyle w:val="af9"/>
        <w:ind w:firstLine="709"/>
      </w:pPr>
      <w:r w:rsidRPr="000E7345">
        <w:t xml:space="preserve">Характеристики основного </w:t>
      </w:r>
      <w:r w:rsidR="006B0533" w:rsidRPr="000E7345">
        <w:t xml:space="preserve">и вспомогательного </w:t>
      </w:r>
      <w:r w:rsidRPr="000E7345">
        <w:t>оборудован</w:t>
      </w:r>
      <w:r w:rsidR="006B0533" w:rsidRPr="000E7345">
        <w:t>ия котельной приведены в таблицах</w:t>
      </w:r>
      <w:r w:rsidRPr="000E7345">
        <w:t xml:space="preserve"> </w:t>
      </w:r>
      <w:r w:rsidR="009435B7" w:rsidRPr="000E7345">
        <w:fldChar w:fldCharType="begin"/>
      </w:r>
      <w:r w:rsidR="009435B7" w:rsidRPr="000E7345">
        <w:instrText xml:space="preserve"> REF  _Ref92984066 \h \r \t </w:instrText>
      </w:r>
      <w:r w:rsidR="00FC0476" w:rsidRPr="000E7345">
        <w:instrText xml:space="preserve"> \* MERGEFORMAT </w:instrText>
      </w:r>
      <w:r w:rsidR="009435B7" w:rsidRPr="000E7345">
        <w:fldChar w:fldCharType="separate"/>
      </w:r>
      <w:r w:rsidR="000E7345">
        <w:t>22</w:t>
      </w:r>
      <w:r w:rsidR="009435B7" w:rsidRPr="000E7345">
        <w:fldChar w:fldCharType="end"/>
      </w:r>
      <w:r w:rsidR="006B0533" w:rsidRPr="000E7345">
        <w:t xml:space="preserve"> – </w:t>
      </w:r>
      <w:r w:rsidR="006B0533" w:rsidRPr="000E7345">
        <w:fldChar w:fldCharType="begin"/>
      </w:r>
      <w:r w:rsidR="006B0533" w:rsidRPr="000E7345">
        <w:instrText xml:space="preserve"> REF  _Ref96072929 \h \r \t </w:instrText>
      </w:r>
      <w:r w:rsidR="00953372" w:rsidRPr="000E7345">
        <w:instrText xml:space="preserve"> \* MERGEFORMAT </w:instrText>
      </w:r>
      <w:r w:rsidR="006B0533" w:rsidRPr="000E7345">
        <w:fldChar w:fldCharType="separate"/>
      </w:r>
      <w:r w:rsidR="000E7345">
        <w:t>23</w:t>
      </w:r>
      <w:r w:rsidR="006B0533" w:rsidRPr="000E7345">
        <w:fldChar w:fldCharType="end"/>
      </w:r>
      <w:r w:rsidRPr="000E7345">
        <w:t>.</w:t>
      </w:r>
    </w:p>
    <w:p w14:paraId="2B26F59A" w14:textId="77777777" w:rsidR="003F3A5F" w:rsidRPr="000E7345" w:rsidRDefault="003F3A5F" w:rsidP="003F3A5F">
      <w:pPr>
        <w:pStyle w:val="af9"/>
      </w:pPr>
    </w:p>
    <w:p w14:paraId="2B26F59B" w14:textId="77777777" w:rsidR="003F3A5F" w:rsidRPr="000E7345" w:rsidRDefault="003F3A5F" w:rsidP="003F3A5F">
      <w:pPr>
        <w:pStyle w:val="af9"/>
        <w:sectPr w:rsidR="003F3A5F" w:rsidRPr="000E7345" w:rsidSect="00FE5F55">
          <w:pgSz w:w="11920" w:h="16840"/>
          <w:pgMar w:top="1134" w:right="567" w:bottom="567" w:left="1701" w:header="709" w:footer="357" w:gutter="0"/>
          <w:cols w:space="708"/>
          <w:docGrid w:linePitch="326"/>
        </w:sectPr>
      </w:pPr>
    </w:p>
    <w:p w14:paraId="2B26F59C" w14:textId="102012C9"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103" w:name="_Ref92984066"/>
      <w:r w:rsidRPr="000E7345">
        <w:rPr>
          <w:rFonts w:eastAsiaTheme="minorEastAsia"/>
          <w:lang w:eastAsia="en-US"/>
        </w:rPr>
        <w:t xml:space="preserve">Характеристика основного оборудования котельной </w:t>
      </w:r>
      <w:r w:rsidR="00C60F02" w:rsidRPr="000E7345">
        <w:rPr>
          <w:rFonts w:eastAsiaTheme="minorEastAsia"/>
          <w:lang w:eastAsia="en-US"/>
        </w:rPr>
        <w:t>«</w:t>
      </w:r>
      <w:r w:rsidRPr="000E7345">
        <w:rPr>
          <w:rFonts w:eastAsiaTheme="minorEastAsia"/>
          <w:lang w:eastAsia="en-US"/>
        </w:rPr>
        <w:t>Северомуринская</w:t>
      </w:r>
      <w:r w:rsidR="00C60F02" w:rsidRPr="000E7345">
        <w:rPr>
          <w:rFonts w:eastAsiaTheme="minorEastAsia"/>
          <w:lang w:eastAsia="en-US"/>
        </w:rPr>
        <w:t>»</w:t>
      </w:r>
      <w:r w:rsidRPr="000E7345">
        <w:rPr>
          <w:rFonts w:eastAsiaTheme="minorEastAsia"/>
          <w:lang w:eastAsia="en-US"/>
        </w:rPr>
        <w:t xml:space="preserve"> ГУП «ТЭК СПб»</w:t>
      </w:r>
      <w:bookmarkEnd w:id="10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311"/>
        <w:gridCol w:w="935"/>
        <w:gridCol w:w="543"/>
        <w:gridCol w:w="882"/>
        <w:gridCol w:w="775"/>
        <w:gridCol w:w="813"/>
        <w:gridCol w:w="1011"/>
        <w:gridCol w:w="609"/>
        <w:gridCol w:w="1070"/>
        <w:gridCol w:w="1017"/>
        <w:gridCol w:w="753"/>
        <w:gridCol w:w="1899"/>
        <w:gridCol w:w="609"/>
        <w:gridCol w:w="565"/>
        <w:gridCol w:w="678"/>
        <w:gridCol w:w="1315"/>
      </w:tblGrid>
      <w:tr w:rsidR="00FC0476" w:rsidRPr="000E7345" w14:paraId="4A83E9E1" w14:textId="77777777" w:rsidTr="009D6842">
        <w:trPr>
          <w:cantSplit/>
          <w:trHeight w:val="2216"/>
          <w:tblHeader/>
          <w:jc w:val="center"/>
        </w:trPr>
        <w:tc>
          <w:tcPr>
            <w:tcW w:w="60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5BDA0364"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Наименование источника  адрес</w:t>
            </w:r>
          </w:p>
        </w:tc>
        <w:tc>
          <w:tcPr>
            <w:tcW w:w="397" w:type="pct"/>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55C0F615"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Тип и количество котлов</w:t>
            </w:r>
          </w:p>
        </w:tc>
        <w:tc>
          <w:tcPr>
            <w:tcW w:w="17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66AD6CE7"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Производительность, Гкал/ч, т/ч</w:t>
            </w:r>
          </w:p>
        </w:tc>
        <w:tc>
          <w:tcPr>
            <w:tcW w:w="28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2637BBA0"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Расчетная присоединенная тепловая нагрузка потребителей, Гкал/ч</w:t>
            </w:r>
          </w:p>
        </w:tc>
        <w:tc>
          <w:tcPr>
            <w:tcW w:w="24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4325BD92"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Завод-изготовитель котлов</w:t>
            </w:r>
          </w:p>
        </w:tc>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19E658B7"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Год ввода в эксплуатацию</w:t>
            </w:r>
          </w:p>
        </w:tc>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34E633AE"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Вид топлива</w:t>
            </w:r>
          </w:p>
        </w:tc>
        <w:tc>
          <w:tcPr>
            <w:tcW w:w="19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7E5973D2"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Тип</w:t>
            </w:r>
          </w:p>
          <w:p w14:paraId="48BD48C8"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ХВО</w:t>
            </w:r>
          </w:p>
        </w:tc>
        <w:tc>
          <w:tcPr>
            <w:tcW w:w="34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209E067C"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Тип автоматики регулирования</w:t>
            </w:r>
          </w:p>
        </w:tc>
        <w:tc>
          <w:tcPr>
            <w:tcW w:w="32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696B971D"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Тип деаэраторов</w:t>
            </w:r>
          </w:p>
        </w:tc>
        <w:tc>
          <w:tcPr>
            <w:tcW w:w="2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5F912C18"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Наличие и тип охладителей выпара</w:t>
            </w:r>
          </w:p>
        </w:tc>
        <w:tc>
          <w:tcPr>
            <w:tcW w:w="60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5F557886"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Учет отпуска тепловой энергии, типы приборов учета</w:t>
            </w:r>
          </w:p>
        </w:tc>
        <w:tc>
          <w:tcPr>
            <w:tcW w:w="19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6CFD846B"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Давление и температура пара.</w:t>
            </w:r>
          </w:p>
        </w:tc>
        <w:tc>
          <w:tcPr>
            <w:tcW w:w="18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54CDF19C"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Тип экономайзера</w:t>
            </w:r>
          </w:p>
        </w:tc>
        <w:tc>
          <w:tcPr>
            <w:tcW w:w="21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7BBAC782"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 xml:space="preserve">Температура уходящих газов, </w:t>
            </w:r>
            <w:r w:rsidRPr="000E7345">
              <w:rPr>
                <w:rFonts w:eastAsia="Calibri"/>
                <w:b/>
                <w:bCs/>
                <w:color w:val="000000"/>
                <w:sz w:val="20"/>
                <w:szCs w:val="20"/>
                <w:vertAlign w:val="superscript"/>
              </w:rPr>
              <w:t>о</w:t>
            </w:r>
            <w:r w:rsidRPr="000E7345">
              <w:rPr>
                <w:rFonts w:eastAsia="Calibri"/>
                <w:b/>
                <w:bCs/>
                <w:color w:val="000000"/>
                <w:sz w:val="20"/>
                <w:szCs w:val="20"/>
              </w:rPr>
              <w:t>С</w:t>
            </w:r>
          </w:p>
        </w:tc>
        <w:tc>
          <w:tcPr>
            <w:tcW w:w="41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4784BE43" w14:textId="77777777" w:rsidR="00FC0476" w:rsidRPr="000E7345" w:rsidRDefault="00FC0476" w:rsidP="00FC0476">
            <w:pPr>
              <w:ind w:left="113" w:right="113"/>
              <w:rPr>
                <w:rFonts w:eastAsia="Calibri"/>
                <w:b/>
                <w:bCs/>
                <w:color w:val="000000"/>
                <w:sz w:val="20"/>
                <w:szCs w:val="20"/>
              </w:rPr>
            </w:pPr>
            <w:r w:rsidRPr="000E7345">
              <w:rPr>
                <w:rFonts w:eastAsia="Calibri"/>
                <w:b/>
                <w:bCs/>
                <w:color w:val="000000"/>
                <w:sz w:val="20"/>
                <w:szCs w:val="20"/>
              </w:rPr>
              <w:t>Наличие режимных карт, средний КПД котлов, %</w:t>
            </w:r>
          </w:p>
        </w:tc>
      </w:tr>
      <w:tr w:rsidR="00FC0476" w:rsidRPr="000E7345" w14:paraId="04448ABF" w14:textId="77777777" w:rsidTr="008C34F1">
        <w:trPr>
          <w:trHeight w:val="510"/>
          <w:jc w:val="center"/>
        </w:trPr>
        <w:tc>
          <w:tcPr>
            <w:tcW w:w="608" w:type="pct"/>
            <w:vMerge w:val="restart"/>
            <w:tcBorders>
              <w:top w:val="single" w:sz="4" w:space="0" w:color="auto"/>
              <w:left w:val="single" w:sz="4" w:space="0" w:color="auto"/>
              <w:right w:val="single" w:sz="4" w:space="0" w:color="auto"/>
            </w:tcBorders>
            <w:tcMar>
              <w:top w:w="0" w:type="dxa"/>
              <w:left w:w="28" w:type="dxa"/>
              <w:bottom w:w="0" w:type="dxa"/>
              <w:right w:w="28" w:type="dxa"/>
            </w:tcMar>
            <w:vAlign w:val="center"/>
          </w:tcPr>
          <w:p w14:paraId="41B038E6" w14:textId="77777777" w:rsidR="00FC0476" w:rsidRPr="000E7345" w:rsidRDefault="00FC0476" w:rsidP="00FC0476">
            <w:pPr>
              <w:rPr>
                <w:rFonts w:eastAsia="Calibri"/>
                <w:color w:val="000000"/>
                <w:sz w:val="20"/>
                <w:szCs w:val="20"/>
              </w:rPr>
            </w:pPr>
            <w:r w:rsidRPr="000E7345">
              <w:rPr>
                <w:rFonts w:eastAsia="Calibri"/>
                <w:color w:val="000000"/>
                <w:sz w:val="20"/>
                <w:szCs w:val="20"/>
              </w:rPr>
              <w:t>«Северомуринская»</w:t>
            </w:r>
          </w:p>
          <w:p w14:paraId="2083B96E" w14:textId="77777777" w:rsidR="00FC0476" w:rsidRPr="000E7345" w:rsidRDefault="00FC0476" w:rsidP="00FC0476">
            <w:pPr>
              <w:rPr>
                <w:rFonts w:eastAsia="Calibri"/>
                <w:color w:val="000000"/>
                <w:sz w:val="20"/>
                <w:szCs w:val="20"/>
              </w:rPr>
            </w:pPr>
            <w:r w:rsidRPr="000E7345">
              <w:rPr>
                <w:rFonts w:eastAsia="Calibri"/>
                <w:color w:val="000000"/>
                <w:sz w:val="20"/>
                <w:szCs w:val="20"/>
              </w:rPr>
              <w:t>СПб, Мурино, д. 11</w:t>
            </w:r>
          </w:p>
        </w:tc>
        <w:tc>
          <w:tcPr>
            <w:tcW w:w="99" w:type="pct"/>
            <w:tcBorders>
              <w:top w:val="single" w:sz="4" w:space="0" w:color="auto"/>
              <w:left w:val="single" w:sz="4" w:space="0" w:color="auto"/>
              <w:right w:val="single" w:sz="4" w:space="0" w:color="auto"/>
            </w:tcBorders>
            <w:tcMar>
              <w:top w:w="0" w:type="dxa"/>
              <w:left w:w="28" w:type="dxa"/>
              <w:bottom w:w="0" w:type="dxa"/>
              <w:right w:w="28" w:type="dxa"/>
            </w:tcMar>
            <w:vAlign w:val="center"/>
          </w:tcPr>
          <w:p w14:paraId="786D7DAF" w14:textId="77777777" w:rsidR="00FC0476" w:rsidRPr="000E7345" w:rsidRDefault="00FC0476" w:rsidP="00FC0476">
            <w:pPr>
              <w:jc w:val="center"/>
              <w:rPr>
                <w:rFonts w:eastAsia="Calibri"/>
                <w:bCs/>
                <w:color w:val="000000"/>
                <w:sz w:val="20"/>
                <w:szCs w:val="20"/>
              </w:rPr>
            </w:pPr>
            <w:r w:rsidRPr="000E7345">
              <w:rPr>
                <w:rFonts w:eastAsia="Calibri"/>
                <w:bCs/>
                <w:color w:val="000000"/>
                <w:sz w:val="20"/>
                <w:szCs w:val="20"/>
              </w:rPr>
              <w:t>1</w:t>
            </w:r>
          </w:p>
        </w:tc>
        <w:tc>
          <w:tcPr>
            <w:tcW w:w="298" w:type="pct"/>
            <w:tcBorders>
              <w:top w:val="single" w:sz="4" w:space="0" w:color="auto"/>
              <w:left w:val="single" w:sz="4" w:space="0" w:color="auto"/>
              <w:right w:val="single" w:sz="4" w:space="0" w:color="auto"/>
            </w:tcBorders>
            <w:vAlign w:val="center"/>
          </w:tcPr>
          <w:p w14:paraId="1B7BA2C7" w14:textId="77777777" w:rsidR="00FC0476" w:rsidRPr="000E7345" w:rsidRDefault="00FC0476" w:rsidP="00CE29CA">
            <w:pPr>
              <w:ind w:left="-57" w:right="-57"/>
              <w:jc w:val="center"/>
              <w:rPr>
                <w:sz w:val="20"/>
                <w:szCs w:val="20"/>
              </w:rPr>
            </w:pPr>
            <w:r w:rsidRPr="000E7345">
              <w:rPr>
                <w:sz w:val="20"/>
                <w:szCs w:val="20"/>
              </w:rPr>
              <w:t>ПТВМ-50</w:t>
            </w:r>
          </w:p>
        </w:tc>
        <w:tc>
          <w:tcPr>
            <w:tcW w:w="17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1207E09" w14:textId="77777777" w:rsidR="00FC0476" w:rsidRPr="000E7345" w:rsidRDefault="00FC0476" w:rsidP="00CE29CA">
            <w:pPr>
              <w:ind w:left="-57" w:right="-57"/>
              <w:jc w:val="center"/>
              <w:rPr>
                <w:sz w:val="20"/>
                <w:szCs w:val="20"/>
              </w:rPr>
            </w:pPr>
            <w:r w:rsidRPr="000E7345">
              <w:rPr>
                <w:sz w:val="20"/>
                <w:szCs w:val="20"/>
              </w:rPr>
              <w:t>50</w:t>
            </w:r>
          </w:p>
        </w:tc>
        <w:tc>
          <w:tcPr>
            <w:tcW w:w="281" w:type="pct"/>
            <w:vMerge w:val="restart"/>
            <w:tcBorders>
              <w:top w:val="single" w:sz="4" w:space="0" w:color="auto"/>
              <w:left w:val="single" w:sz="4" w:space="0" w:color="auto"/>
              <w:right w:val="single" w:sz="4" w:space="0" w:color="auto"/>
            </w:tcBorders>
            <w:tcMar>
              <w:top w:w="0" w:type="dxa"/>
              <w:left w:w="28" w:type="dxa"/>
              <w:bottom w:w="0" w:type="dxa"/>
              <w:right w:w="28" w:type="dxa"/>
            </w:tcMar>
            <w:vAlign w:val="center"/>
          </w:tcPr>
          <w:p w14:paraId="069025FF" w14:textId="53A64AD5" w:rsidR="00FC0476" w:rsidRPr="000E7345" w:rsidRDefault="00884F71" w:rsidP="00FC0476">
            <w:pPr>
              <w:jc w:val="center"/>
              <w:rPr>
                <w:rFonts w:eastAsia="Calibri"/>
                <w:bCs/>
                <w:color w:val="000000"/>
                <w:sz w:val="20"/>
                <w:szCs w:val="20"/>
                <w:lang w:val="en-US"/>
              </w:rPr>
            </w:pPr>
            <w:r w:rsidRPr="000E7345">
              <w:rPr>
                <w:rFonts w:eastAsia="Calibri"/>
                <w:bCs/>
                <w:color w:val="000000"/>
                <w:sz w:val="20"/>
                <w:szCs w:val="20"/>
                <w:lang w:val="en-US"/>
              </w:rPr>
              <w:t>330,139</w:t>
            </w:r>
          </w:p>
        </w:tc>
        <w:tc>
          <w:tcPr>
            <w:tcW w:w="24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30E4B87" w14:textId="6C9FF4EC" w:rsidR="00FC0476" w:rsidRPr="000E7345" w:rsidRDefault="008C34F1" w:rsidP="00CE29CA">
            <w:pPr>
              <w:ind w:left="-57" w:right="-57"/>
              <w:jc w:val="center"/>
              <w:rPr>
                <w:sz w:val="20"/>
                <w:szCs w:val="20"/>
              </w:rPr>
            </w:pPr>
            <w:r w:rsidRPr="000E7345">
              <w:rPr>
                <w:sz w:val="20"/>
                <w:szCs w:val="20"/>
              </w:rPr>
              <w:t>ДКБ</w:t>
            </w:r>
          </w:p>
        </w:tc>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674541C" w14:textId="6DC436ED" w:rsidR="00FC0476" w:rsidRPr="000E7345" w:rsidRDefault="00FC0476" w:rsidP="00CE30F5">
            <w:pPr>
              <w:ind w:left="-57" w:right="-57"/>
              <w:jc w:val="center"/>
              <w:rPr>
                <w:sz w:val="20"/>
                <w:szCs w:val="20"/>
              </w:rPr>
            </w:pPr>
            <w:r w:rsidRPr="000E7345">
              <w:rPr>
                <w:sz w:val="20"/>
                <w:szCs w:val="20"/>
              </w:rPr>
              <w:t>201</w:t>
            </w:r>
            <w:r w:rsidR="00CE30F5" w:rsidRPr="000E7345">
              <w:rPr>
                <w:sz w:val="20"/>
                <w:szCs w:val="20"/>
              </w:rPr>
              <w:t>4</w:t>
            </w:r>
          </w:p>
        </w:tc>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7CB7663" w14:textId="77777777" w:rsidR="00FC0476" w:rsidRPr="000E7345" w:rsidRDefault="00FC0476" w:rsidP="00CE29CA">
            <w:pPr>
              <w:ind w:left="-57" w:right="-57"/>
              <w:jc w:val="center"/>
              <w:rPr>
                <w:sz w:val="20"/>
                <w:szCs w:val="20"/>
              </w:rPr>
            </w:pPr>
            <w:r w:rsidRPr="000E7345">
              <w:rPr>
                <w:sz w:val="20"/>
                <w:szCs w:val="20"/>
              </w:rPr>
              <w:t>Газ/мазут</w:t>
            </w:r>
          </w:p>
        </w:tc>
        <w:tc>
          <w:tcPr>
            <w:tcW w:w="194" w:type="pct"/>
            <w:vMerge w:val="restart"/>
            <w:tcBorders>
              <w:top w:val="single" w:sz="4" w:space="0" w:color="auto"/>
              <w:left w:val="single" w:sz="4" w:space="0" w:color="auto"/>
              <w:right w:val="single" w:sz="4" w:space="0" w:color="auto"/>
            </w:tcBorders>
            <w:tcMar>
              <w:top w:w="0" w:type="dxa"/>
              <w:left w:w="28" w:type="dxa"/>
              <w:bottom w:w="0" w:type="dxa"/>
              <w:right w:w="28" w:type="dxa"/>
            </w:tcMar>
            <w:textDirection w:val="btLr"/>
            <w:vAlign w:val="center"/>
          </w:tcPr>
          <w:p w14:paraId="438980FE" w14:textId="77777777" w:rsidR="00FC0476" w:rsidRPr="000E7345" w:rsidRDefault="00FC0476" w:rsidP="00FC0476">
            <w:pPr>
              <w:ind w:left="113" w:right="113"/>
              <w:jc w:val="center"/>
              <w:rPr>
                <w:rFonts w:eastAsia="Calibri"/>
                <w:bCs/>
                <w:color w:val="000000"/>
                <w:sz w:val="20"/>
                <w:szCs w:val="20"/>
              </w:rPr>
            </w:pPr>
            <w:r w:rsidRPr="000E7345">
              <w:rPr>
                <w:rFonts w:eastAsia="Calibri"/>
                <w:bCs/>
                <w:color w:val="000000"/>
                <w:sz w:val="20"/>
                <w:szCs w:val="20"/>
              </w:rPr>
              <w:t>Непрерывное умягчение (</w:t>
            </w:r>
            <w:r w:rsidRPr="000E7345">
              <w:rPr>
                <w:rFonts w:eastAsia="Calibri"/>
                <w:bCs/>
                <w:color w:val="000000"/>
                <w:sz w:val="20"/>
                <w:szCs w:val="20"/>
                <w:lang w:val="en-US"/>
              </w:rPr>
              <w:t>Na</w:t>
            </w:r>
            <w:r w:rsidRPr="000E7345">
              <w:rPr>
                <w:rFonts w:eastAsia="Calibri"/>
                <w:bCs/>
                <w:color w:val="000000"/>
                <w:sz w:val="20"/>
                <w:szCs w:val="20"/>
              </w:rPr>
              <w:t>-катионитовые фильтры)</w:t>
            </w:r>
          </w:p>
        </w:tc>
        <w:tc>
          <w:tcPr>
            <w:tcW w:w="341" w:type="pct"/>
            <w:vMerge w:val="restart"/>
            <w:tcBorders>
              <w:top w:val="single" w:sz="4" w:space="0" w:color="auto"/>
              <w:left w:val="single" w:sz="4" w:space="0" w:color="auto"/>
              <w:right w:val="single" w:sz="4" w:space="0" w:color="auto"/>
            </w:tcBorders>
            <w:tcMar>
              <w:top w:w="0" w:type="dxa"/>
              <w:left w:w="28" w:type="dxa"/>
              <w:bottom w:w="0" w:type="dxa"/>
              <w:right w:w="28" w:type="dxa"/>
            </w:tcMar>
            <w:textDirection w:val="btLr"/>
            <w:vAlign w:val="center"/>
          </w:tcPr>
          <w:p w14:paraId="0D265FA0" w14:textId="77777777" w:rsidR="00FC0476" w:rsidRPr="000E7345" w:rsidRDefault="00FC0476" w:rsidP="00FC0476">
            <w:pPr>
              <w:ind w:left="113" w:right="113"/>
              <w:jc w:val="center"/>
              <w:rPr>
                <w:rFonts w:eastAsia="Calibri"/>
                <w:bCs/>
                <w:color w:val="000000"/>
                <w:sz w:val="20"/>
                <w:szCs w:val="20"/>
              </w:rPr>
            </w:pPr>
            <w:r w:rsidRPr="000E7345">
              <w:rPr>
                <w:rFonts w:eastAsia="Calibri"/>
                <w:bCs/>
                <w:color w:val="000000"/>
                <w:sz w:val="20"/>
                <w:szCs w:val="20"/>
              </w:rPr>
              <w:t>Релейная автоматика</w:t>
            </w:r>
          </w:p>
        </w:tc>
        <w:tc>
          <w:tcPr>
            <w:tcW w:w="324" w:type="pct"/>
            <w:vMerge w:val="restart"/>
            <w:tcBorders>
              <w:top w:val="single" w:sz="4" w:space="0" w:color="auto"/>
              <w:left w:val="single" w:sz="4" w:space="0" w:color="auto"/>
              <w:right w:val="single" w:sz="4" w:space="0" w:color="auto"/>
            </w:tcBorders>
            <w:tcMar>
              <w:top w:w="0" w:type="dxa"/>
              <w:left w:w="28" w:type="dxa"/>
              <w:bottom w:w="0" w:type="dxa"/>
              <w:right w:w="28" w:type="dxa"/>
            </w:tcMar>
            <w:textDirection w:val="btLr"/>
            <w:vAlign w:val="center"/>
          </w:tcPr>
          <w:p w14:paraId="142F3E51" w14:textId="77777777" w:rsidR="00FC0476" w:rsidRPr="000E7345" w:rsidRDefault="00FC0476" w:rsidP="00FC0476">
            <w:pPr>
              <w:ind w:left="113" w:right="113"/>
              <w:jc w:val="center"/>
              <w:rPr>
                <w:rFonts w:eastAsia="Calibri"/>
                <w:bCs/>
                <w:color w:val="000000"/>
                <w:sz w:val="20"/>
                <w:szCs w:val="20"/>
              </w:rPr>
            </w:pPr>
            <w:r w:rsidRPr="000E7345">
              <w:rPr>
                <w:rFonts w:eastAsia="Calibri"/>
                <w:bCs/>
                <w:color w:val="000000"/>
                <w:sz w:val="20"/>
                <w:szCs w:val="20"/>
              </w:rPr>
              <w:t>Атмосферные</w:t>
            </w:r>
          </w:p>
        </w:tc>
        <w:tc>
          <w:tcPr>
            <w:tcW w:w="240" w:type="pct"/>
            <w:vMerge w:val="restart"/>
            <w:tcBorders>
              <w:top w:val="single" w:sz="4" w:space="0" w:color="auto"/>
              <w:left w:val="single" w:sz="4" w:space="0" w:color="auto"/>
              <w:right w:val="single" w:sz="4" w:space="0" w:color="auto"/>
            </w:tcBorders>
            <w:tcMar>
              <w:top w:w="0" w:type="dxa"/>
              <w:left w:w="28" w:type="dxa"/>
              <w:bottom w:w="0" w:type="dxa"/>
              <w:right w:w="28" w:type="dxa"/>
            </w:tcMar>
            <w:textDirection w:val="btLr"/>
            <w:vAlign w:val="center"/>
          </w:tcPr>
          <w:p w14:paraId="73765DF3" w14:textId="77777777" w:rsidR="00FC0476" w:rsidRPr="000E7345" w:rsidRDefault="00FC0476" w:rsidP="00FC0476">
            <w:pPr>
              <w:ind w:left="113" w:right="113"/>
              <w:jc w:val="center"/>
              <w:rPr>
                <w:rFonts w:eastAsia="Calibri"/>
                <w:bCs/>
                <w:color w:val="000000"/>
                <w:sz w:val="20"/>
                <w:szCs w:val="20"/>
              </w:rPr>
            </w:pPr>
            <w:r w:rsidRPr="000E7345">
              <w:rPr>
                <w:rFonts w:eastAsia="Calibri"/>
                <w:bCs/>
                <w:color w:val="000000"/>
                <w:sz w:val="20"/>
                <w:szCs w:val="20"/>
              </w:rPr>
              <w:t>4 ед.  кожухотрубные теплообменные аппараты</w:t>
            </w:r>
          </w:p>
        </w:tc>
        <w:tc>
          <w:tcPr>
            <w:tcW w:w="605" w:type="pct"/>
            <w:vMerge w:val="restart"/>
            <w:tcBorders>
              <w:top w:val="single" w:sz="4" w:space="0" w:color="auto"/>
              <w:left w:val="single" w:sz="4" w:space="0" w:color="auto"/>
              <w:right w:val="single" w:sz="4" w:space="0" w:color="auto"/>
            </w:tcBorders>
            <w:tcMar>
              <w:top w:w="0" w:type="dxa"/>
              <w:left w:w="28" w:type="dxa"/>
              <w:bottom w:w="0" w:type="dxa"/>
              <w:right w:w="28" w:type="dxa"/>
            </w:tcMar>
            <w:vAlign w:val="center"/>
          </w:tcPr>
          <w:p w14:paraId="1EFF19C8" w14:textId="77777777" w:rsidR="00FC0476" w:rsidRPr="000E7345" w:rsidRDefault="00FC0476" w:rsidP="00FC0476">
            <w:pPr>
              <w:jc w:val="center"/>
              <w:rPr>
                <w:rFonts w:eastAsia="Calibri"/>
                <w:bCs/>
                <w:color w:val="000000"/>
                <w:sz w:val="20"/>
                <w:szCs w:val="20"/>
              </w:rPr>
            </w:pPr>
            <w:r w:rsidRPr="000E7345">
              <w:rPr>
                <w:rFonts w:eastAsia="Calibri"/>
                <w:bCs/>
                <w:color w:val="000000"/>
                <w:sz w:val="20"/>
                <w:szCs w:val="20"/>
              </w:rPr>
              <w:t xml:space="preserve">1.расходомер-счетчик ультразвуковой </w:t>
            </w:r>
            <w:r w:rsidRPr="000E7345">
              <w:rPr>
                <w:rFonts w:eastAsia="Calibri"/>
                <w:b/>
                <w:bCs/>
                <w:color w:val="000000"/>
                <w:sz w:val="20"/>
                <w:szCs w:val="20"/>
              </w:rPr>
              <w:t xml:space="preserve">OPT  KROHNE </w:t>
            </w:r>
            <w:r w:rsidRPr="000E7345">
              <w:rPr>
                <w:rFonts w:eastAsia="Calibri"/>
                <w:bCs/>
                <w:color w:val="000000"/>
                <w:sz w:val="20"/>
                <w:szCs w:val="20"/>
              </w:rPr>
              <w:t xml:space="preserve">2.датчик температуры </w:t>
            </w:r>
            <w:r w:rsidRPr="000E7345">
              <w:rPr>
                <w:rFonts w:eastAsia="Calibri"/>
                <w:b/>
                <w:bCs/>
                <w:color w:val="000000"/>
                <w:sz w:val="20"/>
                <w:szCs w:val="20"/>
              </w:rPr>
              <w:t>КТПТР-01</w:t>
            </w:r>
          </w:p>
          <w:p w14:paraId="3B8CD3B7" w14:textId="77777777" w:rsidR="00FC0476" w:rsidRPr="000E7345" w:rsidRDefault="00FC0476" w:rsidP="00FC0476">
            <w:pPr>
              <w:jc w:val="center"/>
              <w:rPr>
                <w:rFonts w:eastAsia="Calibri"/>
                <w:bCs/>
                <w:color w:val="000000"/>
                <w:sz w:val="20"/>
                <w:szCs w:val="20"/>
              </w:rPr>
            </w:pPr>
            <w:r w:rsidRPr="000E7345">
              <w:rPr>
                <w:rFonts w:eastAsia="Calibri"/>
                <w:bCs/>
                <w:color w:val="000000"/>
                <w:sz w:val="20"/>
                <w:szCs w:val="20"/>
              </w:rPr>
              <w:t xml:space="preserve">3.датчик давления </w:t>
            </w:r>
            <w:r w:rsidRPr="000E7345">
              <w:rPr>
                <w:rFonts w:eastAsia="Calibri"/>
                <w:b/>
                <w:bCs/>
                <w:color w:val="000000"/>
                <w:sz w:val="20"/>
                <w:szCs w:val="20"/>
              </w:rPr>
              <w:t>Метран-150 TG3</w:t>
            </w:r>
          </w:p>
        </w:tc>
        <w:tc>
          <w:tcPr>
            <w:tcW w:w="194" w:type="pct"/>
            <w:vMerge w:val="restart"/>
            <w:tcBorders>
              <w:top w:val="single" w:sz="4" w:space="0" w:color="auto"/>
              <w:left w:val="single" w:sz="4" w:space="0" w:color="auto"/>
              <w:right w:val="single" w:sz="4" w:space="0" w:color="auto"/>
            </w:tcBorders>
            <w:tcMar>
              <w:top w:w="0" w:type="dxa"/>
              <w:left w:w="28" w:type="dxa"/>
              <w:bottom w:w="0" w:type="dxa"/>
              <w:right w:w="28" w:type="dxa"/>
            </w:tcMar>
            <w:textDirection w:val="btLr"/>
            <w:vAlign w:val="center"/>
          </w:tcPr>
          <w:p w14:paraId="24A2E6F4" w14:textId="77777777" w:rsidR="00FC0476" w:rsidRPr="000E7345" w:rsidRDefault="00FC0476" w:rsidP="00FC0476">
            <w:pPr>
              <w:ind w:left="113" w:right="113"/>
              <w:jc w:val="center"/>
              <w:rPr>
                <w:rFonts w:eastAsia="Calibri"/>
                <w:bCs/>
                <w:color w:val="000000"/>
                <w:sz w:val="20"/>
                <w:szCs w:val="20"/>
              </w:rPr>
            </w:pPr>
            <w:r w:rsidRPr="000E7345">
              <w:rPr>
                <w:rFonts w:eastAsia="Calibri"/>
                <w:bCs/>
                <w:color w:val="000000"/>
                <w:sz w:val="20"/>
                <w:szCs w:val="20"/>
              </w:rPr>
              <w:t>Давление: до 1,3 МПа; Температура: до194ºС</w:t>
            </w:r>
          </w:p>
        </w:tc>
        <w:tc>
          <w:tcPr>
            <w:tcW w:w="180" w:type="pct"/>
            <w:vMerge w:val="restart"/>
            <w:tcBorders>
              <w:top w:val="single" w:sz="4" w:space="0" w:color="auto"/>
              <w:left w:val="single" w:sz="4" w:space="0" w:color="auto"/>
              <w:right w:val="single" w:sz="4" w:space="0" w:color="auto"/>
            </w:tcBorders>
            <w:tcMar>
              <w:top w:w="0" w:type="dxa"/>
              <w:left w:w="28" w:type="dxa"/>
              <w:bottom w:w="0" w:type="dxa"/>
              <w:right w:w="28" w:type="dxa"/>
            </w:tcMar>
            <w:textDirection w:val="btLr"/>
            <w:vAlign w:val="center"/>
          </w:tcPr>
          <w:p w14:paraId="1882DF75" w14:textId="77777777" w:rsidR="00FC0476" w:rsidRPr="000E7345" w:rsidRDefault="00FC0476" w:rsidP="00FC0476">
            <w:pPr>
              <w:ind w:left="113" w:right="113"/>
              <w:jc w:val="center"/>
              <w:rPr>
                <w:rFonts w:eastAsia="Calibri"/>
                <w:bCs/>
                <w:color w:val="000000"/>
                <w:sz w:val="20"/>
                <w:szCs w:val="20"/>
              </w:rPr>
            </w:pPr>
            <w:r w:rsidRPr="000E7345">
              <w:rPr>
                <w:rFonts w:eastAsia="Calibri"/>
                <w:bCs/>
                <w:color w:val="000000"/>
                <w:sz w:val="20"/>
                <w:szCs w:val="20"/>
              </w:rPr>
              <w:t>Теплофикационные типа ВТИ (5 ед.)</w:t>
            </w:r>
          </w:p>
        </w:tc>
        <w:tc>
          <w:tcPr>
            <w:tcW w:w="216" w:type="pct"/>
            <w:tcBorders>
              <w:top w:val="single" w:sz="4" w:space="0" w:color="auto"/>
              <w:left w:val="single" w:sz="4" w:space="0" w:color="auto"/>
              <w:right w:val="single" w:sz="4" w:space="0" w:color="auto"/>
            </w:tcBorders>
            <w:tcMar>
              <w:top w:w="0" w:type="dxa"/>
              <w:left w:w="28" w:type="dxa"/>
              <w:bottom w:w="0" w:type="dxa"/>
              <w:right w:w="28" w:type="dxa"/>
            </w:tcMar>
            <w:vAlign w:val="center"/>
          </w:tcPr>
          <w:p w14:paraId="6FC3438C" w14:textId="5BA63CE3" w:rsidR="00FC0476" w:rsidRPr="000E7345" w:rsidRDefault="008C34F1" w:rsidP="008C34F1">
            <w:pPr>
              <w:jc w:val="center"/>
              <w:rPr>
                <w:rFonts w:eastAsia="Calibri"/>
                <w:bCs/>
                <w:color w:val="000000"/>
                <w:sz w:val="20"/>
                <w:szCs w:val="20"/>
              </w:rPr>
            </w:pPr>
            <w:r w:rsidRPr="000E7345">
              <w:rPr>
                <w:rFonts w:eastAsia="Calibri"/>
                <w:bCs/>
                <w:color w:val="000000"/>
                <w:sz w:val="20"/>
                <w:szCs w:val="20"/>
              </w:rPr>
              <w:t>125</w:t>
            </w:r>
          </w:p>
        </w:tc>
        <w:tc>
          <w:tcPr>
            <w:tcW w:w="41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1034CF8" w14:textId="77777777" w:rsidR="00FC0476" w:rsidRPr="000E7345" w:rsidRDefault="00FC0476" w:rsidP="00CE29CA">
            <w:pPr>
              <w:ind w:left="-57" w:right="-57"/>
              <w:jc w:val="center"/>
              <w:rPr>
                <w:sz w:val="20"/>
                <w:szCs w:val="20"/>
              </w:rPr>
            </w:pPr>
            <w:r w:rsidRPr="000E7345">
              <w:rPr>
                <w:sz w:val="20"/>
                <w:szCs w:val="20"/>
              </w:rPr>
              <w:t xml:space="preserve">по РК: </w:t>
            </w:r>
          </w:p>
          <w:p w14:paraId="66AC8A5A" w14:textId="29E464BB" w:rsidR="00FC0476" w:rsidRPr="000E7345" w:rsidRDefault="008C34F1" w:rsidP="008C34F1">
            <w:pPr>
              <w:ind w:left="-57" w:right="-57"/>
              <w:jc w:val="center"/>
              <w:rPr>
                <w:sz w:val="20"/>
                <w:szCs w:val="20"/>
              </w:rPr>
            </w:pPr>
            <w:r w:rsidRPr="000E7345">
              <w:rPr>
                <w:sz w:val="20"/>
                <w:szCs w:val="20"/>
              </w:rPr>
              <w:t>94,3</w:t>
            </w:r>
            <w:r w:rsidR="00FC0476" w:rsidRPr="000E7345">
              <w:rPr>
                <w:sz w:val="20"/>
                <w:szCs w:val="20"/>
              </w:rPr>
              <w:t xml:space="preserve"> %</w:t>
            </w:r>
          </w:p>
        </w:tc>
      </w:tr>
      <w:tr w:rsidR="00FC0476" w:rsidRPr="000E7345" w14:paraId="38B0B27C" w14:textId="77777777" w:rsidTr="008C34F1">
        <w:trPr>
          <w:trHeight w:val="510"/>
          <w:jc w:val="center"/>
        </w:trPr>
        <w:tc>
          <w:tcPr>
            <w:tcW w:w="608" w:type="pct"/>
            <w:vMerge/>
            <w:tcBorders>
              <w:left w:val="single" w:sz="4" w:space="0" w:color="auto"/>
              <w:right w:val="single" w:sz="4" w:space="0" w:color="auto"/>
            </w:tcBorders>
            <w:tcMar>
              <w:top w:w="0" w:type="dxa"/>
              <w:left w:w="28" w:type="dxa"/>
              <w:bottom w:w="0" w:type="dxa"/>
              <w:right w:w="28" w:type="dxa"/>
            </w:tcMar>
            <w:vAlign w:val="center"/>
          </w:tcPr>
          <w:p w14:paraId="548B7204" w14:textId="77777777" w:rsidR="00FC0476" w:rsidRPr="000E7345" w:rsidRDefault="00FC0476" w:rsidP="00FC0476">
            <w:pPr>
              <w:rPr>
                <w:rFonts w:eastAsia="Calibri"/>
                <w:color w:val="000000"/>
                <w:sz w:val="20"/>
                <w:szCs w:val="20"/>
              </w:rPr>
            </w:pPr>
          </w:p>
        </w:tc>
        <w:tc>
          <w:tcPr>
            <w:tcW w:w="99" w:type="pct"/>
            <w:tcBorders>
              <w:left w:val="single" w:sz="4" w:space="0" w:color="auto"/>
              <w:right w:val="single" w:sz="4" w:space="0" w:color="auto"/>
            </w:tcBorders>
            <w:tcMar>
              <w:top w:w="0" w:type="dxa"/>
              <w:left w:w="28" w:type="dxa"/>
              <w:bottom w:w="0" w:type="dxa"/>
              <w:right w:w="28" w:type="dxa"/>
            </w:tcMar>
            <w:vAlign w:val="center"/>
          </w:tcPr>
          <w:p w14:paraId="04A1D8E0" w14:textId="77777777" w:rsidR="00FC0476" w:rsidRPr="000E7345" w:rsidRDefault="00FC0476" w:rsidP="00FC0476">
            <w:pPr>
              <w:jc w:val="center"/>
              <w:rPr>
                <w:rFonts w:eastAsia="Calibri"/>
                <w:bCs/>
                <w:color w:val="000000"/>
                <w:sz w:val="20"/>
                <w:szCs w:val="20"/>
              </w:rPr>
            </w:pPr>
            <w:r w:rsidRPr="000E7345">
              <w:rPr>
                <w:rFonts w:eastAsia="Calibri"/>
                <w:bCs/>
                <w:color w:val="000000"/>
                <w:sz w:val="20"/>
                <w:szCs w:val="20"/>
              </w:rPr>
              <w:t>2</w:t>
            </w:r>
          </w:p>
        </w:tc>
        <w:tc>
          <w:tcPr>
            <w:tcW w:w="298" w:type="pct"/>
            <w:tcBorders>
              <w:left w:val="single" w:sz="4" w:space="0" w:color="auto"/>
              <w:right w:val="single" w:sz="4" w:space="0" w:color="auto"/>
            </w:tcBorders>
            <w:vAlign w:val="bottom"/>
          </w:tcPr>
          <w:p w14:paraId="5009BF8C" w14:textId="77777777" w:rsidR="00FC0476" w:rsidRPr="000E7345" w:rsidRDefault="00FC0476" w:rsidP="00CE29CA">
            <w:pPr>
              <w:ind w:left="-57" w:right="-57"/>
              <w:jc w:val="center"/>
              <w:rPr>
                <w:sz w:val="20"/>
                <w:szCs w:val="20"/>
              </w:rPr>
            </w:pPr>
            <w:r w:rsidRPr="000E7345">
              <w:rPr>
                <w:sz w:val="20"/>
                <w:szCs w:val="20"/>
              </w:rPr>
              <w:t>ПТВМ-50</w:t>
            </w:r>
          </w:p>
        </w:tc>
        <w:tc>
          <w:tcPr>
            <w:tcW w:w="17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1064437" w14:textId="77777777" w:rsidR="00FC0476" w:rsidRPr="000E7345" w:rsidRDefault="00FC0476" w:rsidP="00CE29CA">
            <w:pPr>
              <w:ind w:left="-57" w:right="-57"/>
              <w:jc w:val="center"/>
              <w:rPr>
                <w:sz w:val="20"/>
                <w:szCs w:val="20"/>
              </w:rPr>
            </w:pPr>
            <w:r w:rsidRPr="000E7345">
              <w:rPr>
                <w:sz w:val="20"/>
                <w:szCs w:val="20"/>
              </w:rPr>
              <w:t>50</w:t>
            </w:r>
          </w:p>
        </w:tc>
        <w:tc>
          <w:tcPr>
            <w:tcW w:w="281" w:type="pct"/>
            <w:vMerge/>
            <w:tcBorders>
              <w:left w:val="single" w:sz="4" w:space="0" w:color="auto"/>
              <w:right w:val="single" w:sz="4" w:space="0" w:color="auto"/>
            </w:tcBorders>
            <w:tcMar>
              <w:top w:w="0" w:type="dxa"/>
              <w:left w:w="28" w:type="dxa"/>
              <w:bottom w:w="0" w:type="dxa"/>
              <w:right w:w="28" w:type="dxa"/>
            </w:tcMar>
            <w:vAlign w:val="center"/>
          </w:tcPr>
          <w:p w14:paraId="0873AA1B" w14:textId="77777777" w:rsidR="00FC0476" w:rsidRPr="000E7345" w:rsidRDefault="00FC0476" w:rsidP="00FC0476">
            <w:pPr>
              <w:jc w:val="center"/>
              <w:rPr>
                <w:rFonts w:eastAsia="Calibri"/>
                <w:bCs/>
                <w:color w:val="000000"/>
                <w:sz w:val="20"/>
                <w:szCs w:val="20"/>
              </w:rPr>
            </w:pPr>
          </w:p>
        </w:tc>
        <w:tc>
          <w:tcPr>
            <w:tcW w:w="24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8518328" w14:textId="77777777" w:rsidR="00FC0476" w:rsidRPr="000E7345" w:rsidRDefault="00FC0476" w:rsidP="00CE29CA">
            <w:pPr>
              <w:ind w:left="-57" w:right="-57"/>
              <w:jc w:val="center"/>
              <w:rPr>
                <w:sz w:val="20"/>
                <w:szCs w:val="20"/>
              </w:rPr>
            </w:pPr>
            <w:r w:rsidRPr="000E7345">
              <w:rPr>
                <w:sz w:val="20"/>
                <w:szCs w:val="20"/>
              </w:rPr>
              <w:t>ДКБ</w:t>
            </w:r>
          </w:p>
        </w:tc>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A217BF5" w14:textId="77777777" w:rsidR="00FC0476" w:rsidRPr="000E7345" w:rsidRDefault="00FC0476" w:rsidP="00CE29CA">
            <w:pPr>
              <w:ind w:left="-57" w:right="-57"/>
              <w:jc w:val="center"/>
              <w:rPr>
                <w:sz w:val="20"/>
                <w:szCs w:val="20"/>
              </w:rPr>
            </w:pPr>
            <w:r w:rsidRPr="000E7345">
              <w:rPr>
                <w:sz w:val="20"/>
                <w:szCs w:val="20"/>
              </w:rPr>
              <w:t>2009</w:t>
            </w:r>
          </w:p>
        </w:tc>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19D4B76" w14:textId="77777777" w:rsidR="00FC0476" w:rsidRPr="000E7345" w:rsidRDefault="00FC0476" w:rsidP="00CE29CA">
            <w:pPr>
              <w:ind w:left="-57" w:right="-57"/>
              <w:jc w:val="center"/>
              <w:rPr>
                <w:sz w:val="20"/>
                <w:szCs w:val="20"/>
              </w:rPr>
            </w:pPr>
            <w:r w:rsidRPr="000E7345">
              <w:rPr>
                <w:sz w:val="20"/>
                <w:szCs w:val="20"/>
              </w:rPr>
              <w:t>Газ/мазут</w:t>
            </w:r>
          </w:p>
        </w:tc>
        <w:tc>
          <w:tcPr>
            <w:tcW w:w="194" w:type="pct"/>
            <w:vMerge/>
            <w:tcBorders>
              <w:left w:val="single" w:sz="4" w:space="0" w:color="auto"/>
              <w:right w:val="single" w:sz="4" w:space="0" w:color="auto"/>
            </w:tcBorders>
            <w:tcMar>
              <w:top w:w="0" w:type="dxa"/>
              <w:left w:w="28" w:type="dxa"/>
              <w:bottom w:w="0" w:type="dxa"/>
              <w:right w:w="28" w:type="dxa"/>
            </w:tcMar>
            <w:vAlign w:val="center"/>
          </w:tcPr>
          <w:p w14:paraId="0A649F19" w14:textId="77777777" w:rsidR="00FC0476" w:rsidRPr="000E7345" w:rsidRDefault="00FC0476" w:rsidP="00FC0476">
            <w:pPr>
              <w:jc w:val="center"/>
              <w:rPr>
                <w:rFonts w:eastAsia="Calibri"/>
                <w:bCs/>
                <w:color w:val="000000"/>
                <w:sz w:val="20"/>
                <w:szCs w:val="20"/>
              </w:rPr>
            </w:pPr>
          </w:p>
        </w:tc>
        <w:tc>
          <w:tcPr>
            <w:tcW w:w="341" w:type="pct"/>
            <w:vMerge/>
            <w:tcBorders>
              <w:left w:val="single" w:sz="4" w:space="0" w:color="auto"/>
              <w:right w:val="single" w:sz="4" w:space="0" w:color="auto"/>
            </w:tcBorders>
            <w:tcMar>
              <w:top w:w="0" w:type="dxa"/>
              <w:left w:w="28" w:type="dxa"/>
              <w:bottom w:w="0" w:type="dxa"/>
              <w:right w:w="28" w:type="dxa"/>
            </w:tcMar>
            <w:vAlign w:val="center"/>
          </w:tcPr>
          <w:p w14:paraId="51384285" w14:textId="77777777" w:rsidR="00FC0476" w:rsidRPr="000E7345" w:rsidRDefault="00FC0476" w:rsidP="00FC0476">
            <w:pPr>
              <w:jc w:val="center"/>
              <w:rPr>
                <w:rFonts w:eastAsia="Calibri"/>
                <w:bCs/>
                <w:color w:val="000000"/>
                <w:sz w:val="20"/>
                <w:szCs w:val="20"/>
              </w:rPr>
            </w:pPr>
          </w:p>
        </w:tc>
        <w:tc>
          <w:tcPr>
            <w:tcW w:w="324" w:type="pct"/>
            <w:vMerge/>
            <w:tcBorders>
              <w:left w:val="single" w:sz="4" w:space="0" w:color="auto"/>
              <w:right w:val="single" w:sz="4" w:space="0" w:color="auto"/>
            </w:tcBorders>
            <w:tcMar>
              <w:top w:w="0" w:type="dxa"/>
              <w:left w:w="28" w:type="dxa"/>
              <w:bottom w:w="0" w:type="dxa"/>
              <w:right w:w="28" w:type="dxa"/>
            </w:tcMar>
            <w:vAlign w:val="center"/>
          </w:tcPr>
          <w:p w14:paraId="765CD5BF" w14:textId="77777777" w:rsidR="00FC0476" w:rsidRPr="000E7345" w:rsidRDefault="00FC0476" w:rsidP="00FC0476">
            <w:pPr>
              <w:jc w:val="center"/>
              <w:rPr>
                <w:rFonts w:eastAsia="Calibri"/>
                <w:bCs/>
                <w:color w:val="000000"/>
                <w:sz w:val="20"/>
                <w:szCs w:val="20"/>
              </w:rPr>
            </w:pPr>
          </w:p>
        </w:tc>
        <w:tc>
          <w:tcPr>
            <w:tcW w:w="240" w:type="pct"/>
            <w:vMerge/>
            <w:tcBorders>
              <w:left w:val="single" w:sz="4" w:space="0" w:color="auto"/>
              <w:right w:val="single" w:sz="4" w:space="0" w:color="auto"/>
            </w:tcBorders>
            <w:tcMar>
              <w:top w:w="0" w:type="dxa"/>
              <w:left w:w="28" w:type="dxa"/>
              <w:bottom w:w="0" w:type="dxa"/>
              <w:right w:w="28" w:type="dxa"/>
            </w:tcMar>
            <w:vAlign w:val="center"/>
          </w:tcPr>
          <w:p w14:paraId="6280F86C" w14:textId="77777777" w:rsidR="00FC0476" w:rsidRPr="000E7345" w:rsidRDefault="00FC0476" w:rsidP="00FC0476">
            <w:pPr>
              <w:jc w:val="center"/>
              <w:rPr>
                <w:rFonts w:eastAsia="Calibri"/>
                <w:bCs/>
                <w:color w:val="000000"/>
                <w:sz w:val="20"/>
                <w:szCs w:val="20"/>
              </w:rPr>
            </w:pPr>
          </w:p>
        </w:tc>
        <w:tc>
          <w:tcPr>
            <w:tcW w:w="605" w:type="pct"/>
            <w:vMerge/>
            <w:tcBorders>
              <w:left w:val="single" w:sz="4" w:space="0" w:color="auto"/>
              <w:right w:val="single" w:sz="4" w:space="0" w:color="auto"/>
            </w:tcBorders>
            <w:tcMar>
              <w:top w:w="0" w:type="dxa"/>
              <w:left w:w="28" w:type="dxa"/>
              <w:bottom w:w="0" w:type="dxa"/>
              <w:right w:w="28" w:type="dxa"/>
            </w:tcMar>
            <w:vAlign w:val="center"/>
          </w:tcPr>
          <w:p w14:paraId="08C720C7" w14:textId="77777777" w:rsidR="00FC0476" w:rsidRPr="000E7345" w:rsidRDefault="00FC0476" w:rsidP="00FC0476">
            <w:pPr>
              <w:jc w:val="center"/>
              <w:rPr>
                <w:rFonts w:eastAsia="Calibri"/>
                <w:bCs/>
                <w:color w:val="000000"/>
                <w:sz w:val="20"/>
                <w:szCs w:val="20"/>
              </w:rPr>
            </w:pPr>
          </w:p>
        </w:tc>
        <w:tc>
          <w:tcPr>
            <w:tcW w:w="194" w:type="pct"/>
            <w:vMerge/>
            <w:tcBorders>
              <w:left w:val="single" w:sz="4" w:space="0" w:color="auto"/>
              <w:right w:val="single" w:sz="4" w:space="0" w:color="auto"/>
            </w:tcBorders>
            <w:tcMar>
              <w:top w:w="0" w:type="dxa"/>
              <w:left w:w="28" w:type="dxa"/>
              <w:bottom w:w="0" w:type="dxa"/>
              <w:right w:w="28" w:type="dxa"/>
            </w:tcMar>
            <w:vAlign w:val="center"/>
          </w:tcPr>
          <w:p w14:paraId="5A412817" w14:textId="77777777" w:rsidR="00FC0476" w:rsidRPr="000E7345" w:rsidRDefault="00FC0476" w:rsidP="00FC0476">
            <w:pPr>
              <w:jc w:val="center"/>
              <w:rPr>
                <w:rFonts w:eastAsia="Calibri"/>
                <w:bCs/>
                <w:color w:val="000000"/>
                <w:sz w:val="20"/>
                <w:szCs w:val="20"/>
              </w:rPr>
            </w:pPr>
          </w:p>
        </w:tc>
        <w:tc>
          <w:tcPr>
            <w:tcW w:w="180" w:type="pct"/>
            <w:vMerge/>
            <w:tcBorders>
              <w:left w:val="single" w:sz="4" w:space="0" w:color="auto"/>
              <w:right w:val="single" w:sz="4" w:space="0" w:color="auto"/>
            </w:tcBorders>
            <w:tcMar>
              <w:top w:w="0" w:type="dxa"/>
              <w:left w:w="28" w:type="dxa"/>
              <w:bottom w:w="0" w:type="dxa"/>
              <w:right w:w="28" w:type="dxa"/>
            </w:tcMar>
            <w:vAlign w:val="center"/>
          </w:tcPr>
          <w:p w14:paraId="10ABE43B" w14:textId="77777777" w:rsidR="00FC0476" w:rsidRPr="000E7345" w:rsidRDefault="00FC0476" w:rsidP="00FC0476">
            <w:pPr>
              <w:jc w:val="center"/>
              <w:rPr>
                <w:rFonts w:eastAsia="Calibri"/>
                <w:bCs/>
                <w:color w:val="000000"/>
                <w:sz w:val="20"/>
                <w:szCs w:val="20"/>
              </w:rPr>
            </w:pPr>
          </w:p>
        </w:tc>
        <w:tc>
          <w:tcPr>
            <w:tcW w:w="216" w:type="pct"/>
            <w:tcBorders>
              <w:left w:val="single" w:sz="4" w:space="0" w:color="auto"/>
              <w:right w:val="single" w:sz="4" w:space="0" w:color="auto"/>
            </w:tcBorders>
            <w:tcMar>
              <w:top w:w="0" w:type="dxa"/>
              <w:left w:w="28" w:type="dxa"/>
              <w:bottom w:w="0" w:type="dxa"/>
              <w:right w:w="28" w:type="dxa"/>
            </w:tcMar>
            <w:vAlign w:val="center"/>
          </w:tcPr>
          <w:p w14:paraId="2D5F7829" w14:textId="21F89B68" w:rsidR="00FC0476" w:rsidRPr="000E7345" w:rsidRDefault="008C34F1" w:rsidP="008C34F1">
            <w:pPr>
              <w:jc w:val="center"/>
              <w:rPr>
                <w:rFonts w:eastAsia="Calibri"/>
                <w:bCs/>
                <w:color w:val="000000"/>
                <w:sz w:val="20"/>
                <w:szCs w:val="20"/>
              </w:rPr>
            </w:pPr>
            <w:r w:rsidRPr="000E7345">
              <w:rPr>
                <w:rFonts w:eastAsia="Calibri"/>
                <w:bCs/>
                <w:color w:val="000000"/>
                <w:sz w:val="20"/>
                <w:szCs w:val="20"/>
              </w:rPr>
              <w:t>150</w:t>
            </w:r>
          </w:p>
        </w:tc>
        <w:tc>
          <w:tcPr>
            <w:tcW w:w="41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29196BC" w14:textId="77777777" w:rsidR="00FC0476" w:rsidRPr="000E7345" w:rsidRDefault="00FC0476" w:rsidP="00CE29CA">
            <w:pPr>
              <w:ind w:left="-57" w:right="-57"/>
              <w:jc w:val="center"/>
              <w:rPr>
                <w:sz w:val="20"/>
                <w:szCs w:val="20"/>
              </w:rPr>
            </w:pPr>
            <w:r w:rsidRPr="000E7345">
              <w:rPr>
                <w:sz w:val="20"/>
                <w:szCs w:val="20"/>
              </w:rPr>
              <w:t xml:space="preserve">по РК: </w:t>
            </w:r>
          </w:p>
          <w:p w14:paraId="66507BF7" w14:textId="28490601" w:rsidR="00FC0476" w:rsidRPr="000E7345" w:rsidRDefault="008C34F1" w:rsidP="00CE29CA">
            <w:pPr>
              <w:ind w:left="-57" w:right="-57"/>
              <w:jc w:val="center"/>
              <w:rPr>
                <w:sz w:val="20"/>
                <w:szCs w:val="20"/>
              </w:rPr>
            </w:pPr>
            <w:r w:rsidRPr="000E7345">
              <w:rPr>
                <w:sz w:val="20"/>
                <w:szCs w:val="20"/>
              </w:rPr>
              <w:t>92,9</w:t>
            </w:r>
            <w:r w:rsidR="00FC0476" w:rsidRPr="000E7345">
              <w:rPr>
                <w:sz w:val="20"/>
                <w:szCs w:val="20"/>
              </w:rPr>
              <w:t xml:space="preserve"> %</w:t>
            </w:r>
          </w:p>
        </w:tc>
      </w:tr>
      <w:tr w:rsidR="00FC0476" w:rsidRPr="000E7345" w14:paraId="41C28128" w14:textId="77777777" w:rsidTr="008C34F1">
        <w:trPr>
          <w:trHeight w:val="510"/>
          <w:jc w:val="center"/>
        </w:trPr>
        <w:tc>
          <w:tcPr>
            <w:tcW w:w="608" w:type="pct"/>
            <w:vMerge/>
            <w:tcBorders>
              <w:left w:val="single" w:sz="4" w:space="0" w:color="auto"/>
              <w:right w:val="single" w:sz="4" w:space="0" w:color="auto"/>
            </w:tcBorders>
            <w:tcMar>
              <w:top w:w="0" w:type="dxa"/>
              <w:left w:w="28" w:type="dxa"/>
              <w:bottom w:w="0" w:type="dxa"/>
              <w:right w:w="28" w:type="dxa"/>
            </w:tcMar>
            <w:vAlign w:val="center"/>
          </w:tcPr>
          <w:p w14:paraId="6DBC0D45" w14:textId="77777777" w:rsidR="00FC0476" w:rsidRPr="000E7345" w:rsidRDefault="00FC0476" w:rsidP="00FC0476">
            <w:pPr>
              <w:rPr>
                <w:rFonts w:eastAsia="Calibri"/>
                <w:color w:val="000000"/>
                <w:sz w:val="20"/>
                <w:szCs w:val="20"/>
              </w:rPr>
            </w:pPr>
          </w:p>
        </w:tc>
        <w:tc>
          <w:tcPr>
            <w:tcW w:w="99" w:type="pct"/>
            <w:tcBorders>
              <w:left w:val="single" w:sz="4" w:space="0" w:color="auto"/>
              <w:right w:val="single" w:sz="4" w:space="0" w:color="auto"/>
            </w:tcBorders>
            <w:tcMar>
              <w:top w:w="0" w:type="dxa"/>
              <w:left w:w="28" w:type="dxa"/>
              <w:bottom w:w="0" w:type="dxa"/>
              <w:right w:w="28" w:type="dxa"/>
            </w:tcMar>
            <w:vAlign w:val="center"/>
          </w:tcPr>
          <w:p w14:paraId="6256022E" w14:textId="77777777" w:rsidR="00FC0476" w:rsidRPr="000E7345" w:rsidRDefault="00FC0476" w:rsidP="00FC0476">
            <w:pPr>
              <w:jc w:val="center"/>
              <w:rPr>
                <w:rFonts w:eastAsia="Calibri"/>
                <w:bCs/>
                <w:color w:val="000000"/>
                <w:sz w:val="20"/>
                <w:szCs w:val="20"/>
              </w:rPr>
            </w:pPr>
            <w:r w:rsidRPr="000E7345">
              <w:rPr>
                <w:rFonts w:eastAsia="Calibri"/>
                <w:bCs/>
                <w:color w:val="000000"/>
                <w:sz w:val="20"/>
                <w:szCs w:val="20"/>
              </w:rPr>
              <w:t>3</w:t>
            </w:r>
          </w:p>
        </w:tc>
        <w:tc>
          <w:tcPr>
            <w:tcW w:w="298" w:type="pct"/>
            <w:tcBorders>
              <w:left w:val="single" w:sz="4" w:space="0" w:color="auto"/>
              <w:right w:val="single" w:sz="4" w:space="0" w:color="auto"/>
            </w:tcBorders>
            <w:vAlign w:val="center"/>
          </w:tcPr>
          <w:p w14:paraId="189E9121" w14:textId="77777777" w:rsidR="00FC0476" w:rsidRPr="000E7345" w:rsidRDefault="00FC0476" w:rsidP="00CE29CA">
            <w:pPr>
              <w:ind w:left="-57" w:right="-57"/>
              <w:jc w:val="center"/>
              <w:rPr>
                <w:sz w:val="20"/>
                <w:szCs w:val="20"/>
              </w:rPr>
            </w:pPr>
            <w:r w:rsidRPr="000E7345">
              <w:rPr>
                <w:sz w:val="20"/>
                <w:szCs w:val="20"/>
              </w:rPr>
              <w:t>ПТВМ-50М</w:t>
            </w:r>
          </w:p>
        </w:tc>
        <w:tc>
          <w:tcPr>
            <w:tcW w:w="17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632607A" w14:textId="77777777" w:rsidR="00FC0476" w:rsidRPr="000E7345" w:rsidRDefault="00FC0476" w:rsidP="00CE29CA">
            <w:pPr>
              <w:ind w:left="-57" w:right="-57"/>
              <w:jc w:val="center"/>
              <w:rPr>
                <w:sz w:val="20"/>
                <w:szCs w:val="20"/>
              </w:rPr>
            </w:pPr>
            <w:r w:rsidRPr="000E7345">
              <w:rPr>
                <w:sz w:val="20"/>
                <w:szCs w:val="20"/>
              </w:rPr>
              <w:t>60</w:t>
            </w:r>
          </w:p>
        </w:tc>
        <w:tc>
          <w:tcPr>
            <w:tcW w:w="281" w:type="pct"/>
            <w:vMerge/>
            <w:tcBorders>
              <w:left w:val="single" w:sz="4" w:space="0" w:color="auto"/>
              <w:right w:val="single" w:sz="4" w:space="0" w:color="auto"/>
            </w:tcBorders>
            <w:tcMar>
              <w:top w:w="0" w:type="dxa"/>
              <w:left w:w="28" w:type="dxa"/>
              <w:bottom w:w="0" w:type="dxa"/>
              <w:right w:w="28" w:type="dxa"/>
            </w:tcMar>
            <w:vAlign w:val="center"/>
          </w:tcPr>
          <w:p w14:paraId="25ABF8B8" w14:textId="77777777" w:rsidR="00FC0476" w:rsidRPr="000E7345" w:rsidRDefault="00FC0476" w:rsidP="00FC0476">
            <w:pPr>
              <w:jc w:val="center"/>
              <w:rPr>
                <w:rFonts w:eastAsia="Calibri"/>
                <w:bCs/>
                <w:color w:val="000000"/>
                <w:sz w:val="20"/>
                <w:szCs w:val="20"/>
              </w:rPr>
            </w:pPr>
          </w:p>
        </w:tc>
        <w:tc>
          <w:tcPr>
            <w:tcW w:w="24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17180DC" w14:textId="77777777" w:rsidR="00FC0476" w:rsidRPr="000E7345" w:rsidRDefault="00FC0476" w:rsidP="00CE29CA">
            <w:pPr>
              <w:ind w:left="-57" w:right="-57"/>
              <w:jc w:val="center"/>
              <w:rPr>
                <w:sz w:val="20"/>
                <w:szCs w:val="20"/>
              </w:rPr>
            </w:pPr>
            <w:r w:rsidRPr="000E7345">
              <w:rPr>
                <w:sz w:val="20"/>
                <w:szCs w:val="20"/>
              </w:rPr>
              <w:t>ДКБ</w:t>
            </w:r>
          </w:p>
        </w:tc>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A6965D8" w14:textId="77777777" w:rsidR="00FC0476" w:rsidRPr="000E7345" w:rsidRDefault="00FC0476" w:rsidP="00CE29CA">
            <w:pPr>
              <w:ind w:left="-57" w:right="-57"/>
              <w:jc w:val="center"/>
              <w:rPr>
                <w:sz w:val="20"/>
                <w:szCs w:val="20"/>
              </w:rPr>
            </w:pPr>
            <w:r w:rsidRPr="000E7345">
              <w:rPr>
                <w:sz w:val="20"/>
                <w:szCs w:val="20"/>
              </w:rPr>
              <w:t>2005</w:t>
            </w:r>
          </w:p>
        </w:tc>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874D4DB" w14:textId="77777777" w:rsidR="00FC0476" w:rsidRPr="000E7345" w:rsidRDefault="00FC0476" w:rsidP="00CE29CA">
            <w:pPr>
              <w:ind w:left="-57" w:right="-57"/>
              <w:jc w:val="center"/>
              <w:rPr>
                <w:sz w:val="20"/>
                <w:szCs w:val="20"/>
              </w:rPr>
            </w:pPr>
            <w:r w:rsidRPr="000E7345">
              <w:rPr>
                <w:sz w:val="20"/>
                <w:szCs w:val="20"/>
              </w:rPr>
              <w:t>Газ/мазут</w:t>
            </w:r>
          </w:p>
        </w:tc>
        <w:tc>
          <w:tcPr>
            <w:tcW w:w="194" w:type="pct"/>
            <w:vMerge/>
            <w:tcBorders>
              <w:left w:val="single" w:sz="4" w:space="0" w:color="auto"/>
              <w:right w:val="single" w:sz="4" w:space="0" w:color="auto"/>
            </w:tcBorders>
            <w:tcMar>
              <w:top w:w="0" w:type="dxa"/>
              <w:left w:w="28" w:type="dxa"/>
              <w:bottom w:w="0" w:type="dxa"/>
              <w:right w:w="28" w:type="dxa"/>
            </w:tcMar>
            <w:vAlign w:val="center"/>
          </w:tcPr>
          <w:p w14:paraId="051690AE" w14:textId="77777777" w:rsidR="00FC0476" w:rsidRPr="000E7345" w:rsidRDefault="00FC0476" w:rsidP="00FC0476">
            <w:pPr>
              <w:jc w:val="center"/>
              <w:rPr>
                <w:rFonts w:eastAsia="Calibri"/>
                <w:bCs/>
                <w:color w:val="000000"/>
                <w:sz w:val="20"/>
                <w:szCs w:val="20"/>
              </w:rPr>
            </w:pPr>
          </w:p>
        </w:tc>
        <w:tc>
          <w:tcPr>
            <w:tcW w:w="341" w:type="pct"/>
            <w:vMerge/>
            <w:tcBorders>
              <w:left w:val="single" w:sz="4" w:space="0" w:color="auto"/>
              <w:right w:val="single" w:sz="4" w:space="0" w:color="auto"/>
            </w:tcBorders>
            <w:tcMar>
              <w:top w:w="0" w:type="dxa"/>
              <w:left w:w="28" w:type="dxa"/>
              <w:bottom w:w="0" w:type="dxa"/>
              <w:right w:w="28" w:type="dxa"/>
            </w:tcMar>
            <w:vAlign w:val="center"/>
          </w:tcPr>
          <w:p w14:paraId="4DB922C0" w14:textId="77777777" w:rsidR="00FC0476" w:rsidRPr="000E7345" w:rsidRDefault="00FC0476" w:rsidP="00FC0476">
            <w:pPr>
              <w:jc w:val="center"/>
              <w:rPr>
                <w:rFonts w:eastAsia="Calibri"/>
                <w:bCs/>
                <w:color w:val="000000"/>
                <w:sz w:val="20"/>
                <w:szCs w:val="20"/>
              </w:rPr>
            </w:pPr>
          </w:p>
        </w:tc>
        <w:tc>
          <w:tcPr>
            <w:tcW w:w="324" w:type="pct"/>
            <w:vMerge/>
            <w:tcBorders>
              <w:left w:val="single" w:sz="4" w:space="0" w:color="auto"/>
              <w:right w:val="single" w:sz="4" w:space="0" w:color="auto"/>
            </w:tcBorders>
            <w:tcMar>
              <w:top w:w="0" w:type="dxa"/>
              <w:left w:w="28" w:type="dxa"/>
              <w:bottom w:w="0" w:type="dxa"/>
              <w:right w:w="28" w:type="dxa"/>
            </w:tcMar>
            <w:vAlign w:val="center"/>
          </w:tcPr>
          <w:p w14:paraId="5276FAC9" w14:textId="77777777" w:rsidR="00FC0476" w:rsidRPr="000E7345" w:rsidRDefault="00FC0476" w:rsidP="00FC0476">
            <w:pPr>
              <w:jc w:val="center"/>
              <w:rPr>
                <w:rFonts w:eastAsia="Calibri"/>
                <w:bCs/>
                <w:color w:val="000000"/>
                <w:sz w:val="20"/>
                <w:szCs w:val="20"/>
              </w:rPr>
            </w:pPr>
          </w:p>
        </w:tc>
        <w:tc>
          <w:tcPr>
            <w:tcW w:w="240" w:type="pct"/>
            <w:vMerge/>
            <w:tcBorders>
              <w:left w:val="single" w:sz="4" w:space="0" w:color="auto"/>
              <w:right w:val="single" w:sz="4" w:space="0" w:color="auto"/>
            </w:tcBorders>
            <w:tcMar>
              <w:top w:w="0" w:type="dxa"/>
              <w:left w:w="28" w:type="dxa"/>
              <w:bottom w:w="0" w:type="dxa"/>
              <w:right w:w="28" w:type="dxa"/>
            </w:tcMar>
            <w:vAlign w:val="center"/>
          </w:tcPr>
          <w:p w14:paraId="397FE575" w14:textId="77777777" w:rsidR="00FC0476" w:rsidRPr="000E7345" w:rsidRDefault="00FC0476" w:rsidP="00FC0476">
            <w:pPr>
              <w:jc w:val="center"/>
              <w:rPr>
                <w:rFonts w:eastAsia="Calibri"/>
                <w:bCs/>
                <w:color w:val="000000"/>
                <w:sz w:val="20"/>
                <w:szCs w:val="20"/>
              </w:rPr>
            </w:pPr>
          </w:p>
        </w:tc>
        <w:tc>
          <w:tcPr>
            <w:tcW w:w="605" w:type="pct"/>
            <w:vMerge/>
            <w:tcBorders>
              <w:left w:val="single" w:sz="4" w:space="0" w:color="auto"/>
              <w:right w:val="single" w:sz="4" w:space="0" w:color="auto"/>
            </w:tcBorders>
            <w:tcMar>
              <w:top w:w="0" w:type="dxa"/>
              <w:left w:w="28" w:type="dxa"/>
              <w:bottom w:w="0" w:type="dxa"/>
              <w:right w:w="28" w:type="dxa"/>
            </w:tcMar>
            <w:vAlign w:val="center"/>
          </w:tcPr>
          <w:p w14:paraId="7A929DAE" w14:textId="77777777" w:rsidR="00FC0476" w:rsidRPr="000E7345" w:rsidRDefault="00FC0476" w:rsidP="00FC0476">
            <w:pPr>
              <w:jc w:val="center"/>
              <w:rPr>
                <w:rFonts w:eastAsia="Calibri"/>
                <w:bCs/>
                <w:color w:val="000000"/>
                <w:sz w:val="20"/>
                <w:szCs w:val="20"/>
              </w:rPr>
            </w:pPr>
          </w:p>
        </w:tc>
        <w:tc>
          <w:tcPr>
            <w:tcW w:w="194" w:type="pct"/>
            <w:vMerge/>
            <w:tcBorders>
              <w:left w:val="single" w:sz="4" w:space="0" w:color="auto"/>
              <w:right w:val="single" w:sz="4" w:space="0" w:color="auto"/>
            </w:tcBorders>
            <w:tcMar>
              <w:top w:w="0" w:type="dxa"/>
              <w:left w:w="28" w:type="dxa"/>
              <w:bottom w:w="0" w:type="dxa"/>
              <w:right w:w="28" w:type="dxa"/>
            </w:tcMar>
            <w:vAlign w:val="center"/>
          </w:tcPr>
          <w:p w14:paraId="65B816CB" w14:textId="77777777" w:rsidR="00FC0476" w:rsidRPr="000E7345" w:rsidRDefault="00FC0476" w:rsidP="00FC0476">
            <w:pPr>
              <w:jc w:val="center"/>
              <w:rPr>
                <w:rFonts w:eastAsia="Calibri"/>
                <w:bCs/>
                <w:color w:val="000000"/>
                <w:sz w:val="20"/>
                <w:szCs w:val="20"/>
              </w:rPr>
            </w:pPr>
          </w:p>
        </w:tc>
        <w:tc>
          <w:tcPr>
            <w:tcW w:w="180" w:type="pct"/>
            <w:vMerge/>
            <w:tcBorders>
              <w:left w:val="single" w:sz="4" w:space="0" w:color="auto"/>
              <w:right w:val="single" w:sz="4" w:space="0" w:color="auto"/>
            </w:tcBorders>
            <w:tcMar>
              <w:top w:w="0" w:type="dxa"/>
              <w:left w:w="28" w:type="dxa"/>
              <w:bottom w:w="0" w:type="dxa"/>
              <w:right w:w="28" w:type="dxa"/>
            </w:tcMar>
            <w:vAlign w:val="center"/>
          </w:tcPr>
          <w:p w14:paraId="624F49E1" w14:textId="77777777" w:rsidR="00FC0476" w:rsidRPr="000E7345" w:rsidRDefault="00FC0476" w:rsidP="00FC0476">
            <w:pPr>
              <w:jc w:val="center"/>
              <w:rPr>
                <w:rFonts w:eastAsia="Calibri"/>
                <w:bCs/>
                <w:color w:val="000000"/>
                <w:sz w:val="20"/>
                <w:szCs w:val="20"/>
              </w:rPr>
            </w:pPr>
          </w:p>
        </w:tc>
        <w:tc>
          <w:tcPr>
            <w:tcW w:w="216" w:type="pct"/>
            <w:tcBorders>
              <w:left w:val="single" w:sz="4" w:space="0" w:color="auto"/>
              <w:right w:val="single" w:sz="4" w:space="0" w:color="auto"/>
            </w:tcBorders>
            <w:tcMar>
              <w:top w:w="0" w:type="dxa"/>
              <w:left w:w="28" w:type="dxa"/>
              <w:bottom w:w="0" w:type="dxa"/>
              <w:right w:w="28" w:type="dxa"/>
            </w:tcMar>
            <w:vAlign w:val="center"/>
          </w:tcPr>
          <w:p w14:paraId="16D2184E" w14:textId="0E026AC2" w:rsidR="00FC0476" w:rsidRPr="000E7345" w:rsidRDefault="008C34F1" w:rsidP="008C34F1">
            <w:pPr>
              <w:jc w:val="center"/>
              <w:rPr>
                <w:rFonts w:eastAsia="Calibri"/>
                <w:bCs/>
                <w:color w:val="000000"/>
                <w:sz w:val="20"/>
                <w:szCs w:val="20"/>
              </w:rPr>
            </w:pPr>
            <w:r w:rsidRPr="000E7345">
              <w:rPr>
                <w:rFonts w:eastAsia="Calibri"/>
                <w:bCs/>
                <w:color w:val="000000"/>
                <w:sz w:val="20"/>
                <w:szCs w:val="20"/>
              </w:rPr>
              <w:t>150</w:t>
            </w:r>
          </w:p>
        </w:tc>
        <w:tc>
          <w:tcPr>
            <w:tcW w:w="41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4FB1A77" w14:textId="77777777" w:rsidR="00FC0476" w:rsidRPr="000E7345" w:rsidRDefault="00FC0476" w:rsidP="00CE29CA">
            <w:pPr>
              <w:ind w:left="-57" w:right="-57"/>
              <w:jc w:val="center"/>
              <w:rPr>
                <w:sz w:val="20"/>
                <w:szCs w:val="20"/>
              </w:rPr>
            </w:pPr>
            <w:r w:rsidRPr="000E7345">
              <w:rPr>
                <w:sz w:val="20"/>
                <w:szCs w:val="20"/>
              </w:rPr>
              <w:t xml:space="preserve">по РК: </w:t>
            </w:r>
          </w:p>
          <w:p w14:paraId="00330E91" w14:textId="673A5FE6" w:rsidR="00FC0476" w:rsidRPr="000E7345" w:rsidRDefault="008C34F1" w:rsidP="00CE29CA">
            <w:pPr>
              <w:ind w:left="-57" w:right="-57"/>
              <w:jc w:val="center"/>
              <w:rPr>
                <w:sz w:val="20"/>
                <w:szCs w:val="20"/>
              </w:rPr>
            </w:pPr>
            <w:r w:rsidRPr="000E7345">
              <w:rPr>
                <w:sz w:val="20"/>
                <w:szCs w:val="20"/>
              </w:rPr>
              <w:t>92,7</w:t>
            </w:r>
            <w:r w:rsidR="00FC0476" w:rsidRPr="000E7345">
              <w:rPr>
                <w:sz w:val="20"/>
                <w:szCs w:val="20"/>
              </w:rPr>
              <w:t xml:space="preserve"> %</w:t>
            </w:r>
          </w:p>
        </w:tc>
      </w:tr>
      <w:tr w:rsidR="00FC0476" w:rsidRPr="000E7345" w14:paraId="512F83BC" w14:textId="77777777" w:rsidTr="008C34F1">
        <w:trPr>
          <w:trHeight w:val="510"/>
          <w:jc w:val="center"/>
        </w:trPr>
        <w:tc>
          <w:tcPr>
            <w:tcW w:w="608" w:type="pct"/>
            <w:vMerge/>
            <w:tcBorders>
              <w:left w:val="single" w:sz="4" w:space="0" w:color="auto"/>
              <w:right w:val="single" w:sz="4" w:space="0" w:color="auto"/>
            </w:tcBorders>
            <w:tcMar>
              <w:top w:w="0" w:type="dxa"/>
              <w:left w:w="28" w:type="dxa"/>
              <w:bottom w:w="0" w:type="dxa"/>
              <w:right w:w="28" w:type="dxa"/>
            </w:tcMar>
            <w:vAlign w:val="center"/>
          </w:tcPr>
          <w:p w14:paraId="5DE1A303" w14:textId="77777777" w:rsidR="00FC0476" w:rsidRPr="000E7345" w:rsidRDefault="00FC0476" w:rsidP="00FC0476">
            <w:pPr>
              <w:rPr>
                <w:rFonts w:eastAsia="Calibri"/>
                <w:color w:val="000000"/>
                <w:sz w:val="20"/>
                <w:szCs w:val="20"/>
              </w:rPr>
            </w:pPr>
          </w:p>
        </w:tc>
        <w:tc>
          <w:tcPr>
            <w:tcW w:w="99" w:type="pct"/>
            <w:tcBorders>
              <w:left w:val="single" w:sz="4" w:space="0" w:color="auto"/>
              <w:right w:val="single" w:sz="4" w:space="0" w:color="auto"/>
            </w:tcBorders>
            <w:tcMar>
              <w:top w:w="0" w:type="dxa"/>
              <w:left w:w="28" w:type="dxa"/>
              <w:bottom w:w="0" w:type="dxa"/>
              <w:right w:w="28" w:type="dxa"/>
            </w:tcMar>
            <w:vAlign w:val="center"/>
          </w:tcPr>
          <w:p w14:paraId="34379D41" w14:textId="77777777" w:rsidR="00FC0476" w:rsidRPr="000E7345" w:rsidRDefault="00FC0476" w:rsidP="00FC0476">
            <w:pPr>
              <w:jc w:val="center"/>
              <w:rPr>
                <w:rFonts w:eastAsia="Calibri"/>
                <w:bCs/>
                <w:color w:val="000000"/>
                <w:sz w:val="20"/>
                <w:szCs w:val="20"/>
              </w:rPr>
            </w:pPr>
            <w:r w:rsidRPr="000E7345">
              <w:rPr>
                <w:rFonts w:eastAsia="Calibri"/>
                <w:bCs/>
                <w:color w:val="000000"/>
                <w:sz w:val="20"/>
                <w:szCs w:val="20"/>
              </w:rPr>
              <w:t>4</w:t>
            </w:r>
          </w:p>
        </w:tc>
        <w:tc>
          <w:tcPr>
            <w:tcW w:w="298" w:type="pct"/>
            <w:tcBorders>
              <w:left w:val="single" w:sz="4" w:space="0" w:color="auto"/>
              <w:right w:val="single" w:sz="4" w:space="0" w:color="auto"/>
            </w:tcBorders>
            <w:vAlign w:val="center"/>
          </w:tcPr>
          <w:p w14:paraId="5498A76B" w14:textId="77777777" w:rsidR="00FC0476" w:rsidRPr="000E7345" w:rsidRDefault="00FC0476" w:rsidP="00CE29CA">
            <w:pPr>
              <w:ind w:left="-57" w:right="-57"/>
              <w:jc w:val="center"/>
              <w:rPr>
                <w:sz w:val="20"/>
                <w:szCs w:val="20"/>
              </w:rPr>
            </w:pPr>
            <w:r w:rsidRPr="000E7345">
              <w:rPr>
                <w:sz w:val="20"/>
                <w:szCs w:val="20"/>
              </w:rPr>
              <w:t>ПТВМ-50</w:t>
            </w:r>
          </w:p>
        </w:tc>
        <w:tc>
          <w:tcPr>
            <w:tcW w:w="17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F5BA7C8" w14:textId="77777777" w:rsidR="00FC0476" w:rsidRPr="000E7345" w:rsidRDefault="00FC0476" w:rsidP="00CE29CA">
            <w:pPr>
              <w:ind w:left="-57" w:right="-57"/>
              <w:jc w:val="center"/>
              <w:rPr>
                <w:sz w:val="20"/>
                <w:szCs w:val="20"/>
              </w:rPr>
            </w:pPr>
            <w:r w:rsidRPr="000E7345">
              <w:rPr>
                <w:sz w:val="20"/>
                <w:szCs w:val="20"/>
              </w:rPr>
              <w:t>50</w:t>
            </w:r>
          </w:p>
        </w:tc>
        <w:tc>
          <w:tcPr>
            <w:tcW w:w="281" w:type="pct"/>
            <w:vMerge/>
            <w:tcBorders>
              <w:left w:val="single" w:sz="4" w:space="0" w:color="auto"/>
              <w:right w:val="single" w:sz="4" w:space="0" w:color="auto"/>
            </w:tcBorders>
            <w:tcMar>
              <w:top w:w="0" w:type="dxa"/>
              <w:left w:w="28" w:type="dxa"/>
              <w:bottom w:w="0" w:type="dxa"/>
              <w:right w:w="28" w:type="dxa"/>
            </w:tcMar>
            <w:vAlign w:val="center"/>
          </w:tcPr>
          <w:p w14:paraId="7A40A3C8" w14:textId="77777777" w:rsidR="00FC0476" w:rsidRPr="000E7345" w:rsidRDefault="00FC0476" w:rsidP="00FC0476">
            <w:pPr>
              <w:jc w:val="center"/>
              <w:rPr>
                <w:rFonts w:eastAsia="Calibri"/>
                <w:bCs/>
                <w:color w:val="000000"/>
                <w:sz w:val="20"/>
                <w:szCs w:val="20"/>
              </w:rPr>
            </w:pPr>
          </w:p>
        </w:tc>
        <w:tc>
          <w:tcPr>
            <w:tcW w:w="24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CD820E0" w14:textId="77777777" w:rsidR="00FC0476" w:rsidRPr="000E7345" w:rsidRDefault="00FC0476" w:rsidP="00CE29CA">
            <w:pPr>
              <w:ind w:left="-57" w:right="-57"/>
              <w:jc w:val="center"/>
              <w:rPr>
                <w:sz w:val="20"/>
                <w:szCs w:val="20"/>
              </w:rPr>
            </w:pPr>
            <w:r w:rsidRPr="000E7345">
              <w:rPr>
                <w:sz w:val="20"/>
                <w:szCs w:val="20"/>
              </w:rPr>
              <w:t>ДКБ</w:t>
            </w:r>
          </w:p>
        </w:tc>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A71F689" w14:textId="348C68B8" w:rsidR="00FC0476" w:rsidRPr="000E7345" w:rsidRDefault="00FC0476" w:rsidP="008C34F1">
            <w:pPr>
              <w:ind w:left="-57" w:right="-57"/>
              <w:jc w:val="center"/>
              <w:rPr>
                <w:sz w:val="20"/>
                <w:szCs w:val="20"/>
              </w:rPr>
            </w:pPr>
            <w:r w:rsidRPr="000E7345">
              <w:rPr>
                <w:sz w:val="20"/>
                <w:szCs w:val="20"/>
              </w:rPr>
              <w:t>201</w:t>
            </w:r>
            <w:r w:rsidR="008C34F1" w:rsidRPr="000E7345">
              <w:rPr>
                <w:sz w:val="20"/>
                <w:szCs w:val="20"/>
              </w:rPr>
              <w:t>2</w:t>
            </w:r>
          </w:p>
        </w:tc>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10BB258" w14:textId="77777777" w:rsidR="00FC0476" w:rsidRPr="000E7345" w:rsidRDefault="00FC0476" w:rsidP="00CE29CA">
            <w:pPr>
              <w:ind w:left="-57" w:right="-57"/>
              <w:jc w:val="center"/>
              <w:rPr>
                <w:sz w:val="20"/>
                <w:szCs w:val="20"/>
              </w:rPr>
            </w:pPr>
            <w:r w:rsidRPr="000E7345">
              <w:rPr>
                <w:sz w:val="20"/>
                <w:szCs w:val="20"/>
              </w:rPr>
              <w:t>Газ/мазут</w:t>
            </w:r>
          </w:p>
        </w:tc>
        <w:tc>
          <w:tcPr>
            <w:tcW w:w="194" w:type="pct"/>
            <w:vMerge/>
            <w:tcBorders>
              <w:left w:val="single" w:sz="4" w:space="0" w:color="auto"/>
              <w:right w:val="single" w:sz="4" w:space="0" w:color="auto"/>
            </w:tcBorders>
            <w:tcMar>
              <w:top w:w="0" w:type="dxa"/>
              <w:left w:w="28" w:type="dxa"/>
              <w:bottom w:w="0" w:type="dxa"/>
              <w:right w:w="28" w:type="dxa"/>
            </w:tcMar>
            <w:vAlign w:val="center"/>
          </w:tcPr>
          <w:p w14:paraId="68C5CC3B" w14:textId="77777777" w:rsidR="00FC0476" w:rsidRPr="000E7345" w:rsidRDefault="00FC0476" w:rsidP="00FC0476">
            <w:pPr>
              <w:jc w:val="center"/>
              <w:rPr>
                <w:rFonts w:eastAsia="Calibri"/>
                <w:bCs/>
                <w:color w:val="000000"/>
                <w:sz w:val="20"/>
                <w:szCs w:val="20"/>
              </w:rPr>
            </w:pPr>
          </w:p>
        </w:tc>
        <w:tc>
          <w:tcPr>
            <w:tcW w:w="341" w:type="pct"/>
            <w:vMerge/>
            <w:tcBorders>
              <w:left w:val="single" w:sz="4" w:space="0" w:color="auto"/>
              <w:right w:val="single" w:sz="4" w:space="0" w:color="auto"/>
            </w:tcBorders>
            <w:tcMar>
              <w:top w:w="0" w:type="dxa"/>
              <w:left w:w="28" w:type="dxa"/>
              <w:bottom w:w="0" w:type="dxa"/>
              <w:right w:w="28" w:type="dxa"/>
            </w:tcMar>
            <w:vAlign w:val="center"/>
          </w:tcPr>
          <w:p w14:paraId="0738F3CA" w14:textId="77777777" w:rsidR="00FC0476" w:rsidRPr="000E7345" w:rsidRDefault="00FC0476" w:rsidP="00FC0476">
            <w:pPr>
              <w:jc w:val="center"/>
              <w:rPr>
                <w:rFonts w:eastAsia="Calibri"/>
                <w:bCs/>
                <w:color w:val="000000"/>
                <w:sz w:val="20"/>
                <w:szCs w:val="20"/>
              </w:rPr>
            </w:pPr>
          </w:p>
        </w:tc>
        <w:tc>
          <w:tcPr>
            <w:tcW w:w="324" w:type="pct"/>
            <w:vMerge/>
            <w:tcBorders>
              <w:left w:val="single" w:sz="4" w:space="0" w:color="auto"/>
              <w:right w:val="single" w:sz="4" w:space="0" w:color="auto"/>
            </w:tcBorders>
            <w:tcMar>
              <w:top w:w="0" w:type="dxa"/>
              <w:left w:w="28" w:type="dxa"/>
              <w:bottom w:w="0" w:type="dxa"/>
              <w:right w:w="28" w:type="dxa"/>
            </w:tcMar>
            <w:vAlign w:val="center"/>
          </w:tcPr>
          <w:p w14:paraId="2EED45A1" w14:textId="77777777" w:rsidR="00FC0476" w:rsidRPr="000E7345" w:rsidRDefault="00FC0476" w:rsidP="00FC0476">
            <w:pPr>
              <w:jc w:val="center"/>
              <w:rPr>
                <w:rFonts w:eastAsia="Calibri"/>
                <w:bCs/>
                <w:color w:val="000000"/>
                <w:sz w:val="20"/>
                <w:szCs w:val="20"/>
              </w:rPr>
            </w:pPr>
          </w:p>
        </w:tc>
        <w:tc>
          <w:tcPr>
            <w:tcW w:w="240" w:type="pct"/>
            <w:vMerge/>
            <w:tcBorders>
              <w:left w:val="single" w:sz="4" w:space="0" w:color="auto"/>
              <w:right w:val="single" w:sz="4" w:space="0" w:color="auto"/>
            </w:tcBorders>
            <w:tcMar>
              <w:top w:w="0" w:type="dxa"/>
              <w:left w:w="28" w:type="dxa"/>
              <w:bottom w:w="0" w:type="dxa"/>
              <w:right w:w="28" w:type="dxa"/>
            </w:tcMar>
            <w:vAlign w:val="center"/>
          </w:tcPr>
          <w:p w14:paraId="5F9502A2" w14:textId="77777777" w:rsidR="00FC0476" w:rsidRPr="000E7345" w:rsidRDefault="00FC0476" w:rsidP="00FC0476">
            <w:pPr>
              <w:jc w:val="center"/>
              <w:rPr>
                <w:rFonts w:eastAsia="Calibri"/>
                <w:bCs/>
                <w:color w:val="000000"/>
                <w:sz w:val="20"/>
                <w:szCs w:val="20"/>
              </w:rPr>
            </w:pPr>
          </w:p>
        </w:tc>
        <w:tc>
          <w:tcPr>
            <w:tcW w:w="605" w:type="pct"/>
            <w:vMerge/>
            <w:tcBorders>
              <w:left w:val="single" w:sz="4" w:space="0" w:color="auto"/>
              <w:right w:val="single" w:sz="4" w:space="0" w:color="auto"/>
            </w:tcBorders>
            <w:tcMar>
              <w:top w:w="0" w:type="dxa"/>
              <w:left w:w="28" w:type="dxa"/>
              <w:bottom w:w="0" w:type="dxa"/>
              <w:right w:w="28" w:type="dxa"/>
            </w:tcMar>
            <w:vAlign w:val="center"/>
          </w:tcPr>
          <w:p w14:paraId="7292F630" w14:textId="77777777" w:rsidR="00FC0476" w:rsidRPr="000E7345" w:rsidRDefault="00FC0476" w:rsidP="00FC0476">
            <w:pPr>
              <w:jc w:val="center"/>
              <w:rPr>
                <w:rFonts w:eastAsia="Calibri"/>
                <w:bCs/>
                <w:color w:val="000000"/>
                <w:sz w:val="20"/>
                <w:szCs w:val="20"/>
              </w:rPr>
            </w:pPr>
          </w:p>
        </w:tc>
        <w:tc>
          <w:tcPr>
            <w:tcW w:w="194" w:type="pct"/>
            <w:vMerge/>
            <w:tcBorders>
              <w:left w:val="single" w:sz="4" w:space="0" w:color="auto"/>
              <w:right w:val="single" w:sz="4" w:space="0" w:color="auto"/>
            </w:tcBorders>
            <w:tcMar>
              <w:top w:w="0" w:type="dxa"/>
              <w:left w:w="28" w:type="dxa"/>
              <w:bottom w:w="0" w:type="dxa"/>
              <w:right w:w="28" w:type="dxa"/>
            </w:tcMar>
            <w:vAlign w:val="center"/>
          </w:tcPr>
          <w:p w14:paraId="0AFB7A83" w14:textId="77777777" w:rsidR="00FC0476" w:rsidRPr="000E7345" w:rsidRDefault="00FC0476" w:rsidP="00FC0476">
            <w:pPr>
              <w:jc w:val="center"/>
              <w:rPr>
                <w:rFonts w:eastAsia="Calibri"/>
                <w:bCs/>
                <w:color w:val="000000"/>
                <w:sz w:val="20"/>
                <w:szCs w:val="20"/>
              </w:rPr>
            </w:pPr>
          </w:p>
        </w:tc>
        <w:tc>
          <w:tcPr>
            <w:tcW w:w="180" w:type="pct"/>
            <w:vMerge/>
            <w:tcBorders>
              <w:left w:val="single" w:sz="4" w:space="0" w:color="auto"/>
              <w:right w:val="single" w:sz="4" w:space="0" w:color="auto"/>
            </w:tcBorders>
            <w:tcMar>
              <w:top w:w="0" w:type="dxa"/>
              <w:left w:w="28" w:type="dxa"/>
              <w:bottom w:w="0" w:type="dxa"/>
              <w:right w:w="28" w:type="dxa"/>
            </w:tcMar>
            <w:vAlign w:val="center"/>
          </w:tcPr>
          <w:p w14:paraId="6C97BCCB" w14:textId="77777777" w:rsidR="00FC0476" w:rsidRPr="000E7345" w:rsidRDefault="00FC0476" w:rsidP="00FC0476">
            <w:pPr>
              <w:jc w:val="center"/>
              <w:rPr>
                <w:rFonts w:eastAsia="Calibri"/>
                <w:bCs/>
                <w:color w:val="000000"/>
                <w:sz w:val="20"/>
                <w:szCs w:val="20"/>
              </w:rPr>
            </w:pPr>
          </w:p>
        </w:tc>
        <w:tc>
          <w:tcPr>
            <w:tcW w:w="216" w:type="pct"/>
            <w:tcBorders>
              <w:left w:val="single" w:sz="4" w:space="0" w:color="auto"/>
              <w:bottom w:val="single" w:sz="4" w:space="0" w:color="auto"/>
              <w:right w:val="single" w:sz="4" w:space="0" w:color="auto"/>
            </w:tcBorders>
            <w:tcMar>
              <w:top w:w="0" w:type="dxa"/>
              <w:left w:w="28" w:type="dxa"/>
              <w:bottom w:w="0" w:type="dxa"/>
              <w:right w:w="28" w:type="dxa"/>
            </w:tcMar>
            <w:vAlign w:val="center"/>
          </w:tcPr>
          <w:p w14:paraId="1432A359" w14:textId="3B51406D" w:rsidR="00FC0476" w:rsidRPr="000E7345" w:rsidRDefault="008C34F1" w:rsidP="008C34F1">
            <w:pPr>
              <w:jc w:val="center"/>
              <w:rPr>
                <w:rFonts w:eastAsia="Calibri"/>
                <w:bCs/>
                <w:color w:val="000000"/>
                <w:sz w:val="20"/>
                <w:szCs w:val="20"/>
              </w:rPr>
            </w:pPr>
            <w:r w:rsidRPr="000E7345">
              <w:rPr>
                <w:rFonts w:eastAsia="Calibri"/>
                <w:bCs/>
                <w:color w:val="000000"/>
                <w:sz w:val="20"/>
                <w:szCs w:val="20"/>
              </w:rPr>
              <w:t>130</w:t>
            </w:r>
          </w:p>
        </w:tc>
        <w:tc>
          <w:tcPr>
            <w:tcW w:w="41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5B13A83" w14:textId="77777777" w:rsidR="00FC0476" w:rsidRPr="000E7345" w:rsidRDefault="00FC0476" w:rsidP="00CE29CA">
            <w:pPr>
              <w:ind w:left="-57" w:right="-57"/>
              <w:jc w:val="center"/>
              <w:rPr>
                <w:sz w:val="20"/>
                <w:szCs w:val="20"/>
              </w:rPr>
            </w:pPr>
            <w:r w:rsidRPr="000E7345">
              <w:rPr>
                <w:sz w:val="20"/>
                <w:szCs w:val="20"/>
              </w:rPr>
              <w:t xml:space="preserve">по РК: </w:t>
            </w:r>
          </w:p>
          <w:p w14:paraId="2B1EA1BC" w14:textId="0BB93905" w:rsidR="00FC0476" w:rsidRPr="000E7345" w:rsidRDefault="008C34F1" w:rsidP="00CE29CA">
            <w:pPr>
              <w:ind w:left="-57" w:right="-57"/>
              <w:jc w:val="center"/>
              <w:rPr>
                <w:sz w:val="20"/>
                <w:szCs w:val="20"/>
              </w:rPr>
            </w:pPr>
            <w:r w:rsidRPr="000E7345">
              <w:rPr>
                <w:sz w:val="20"/>
                <w:szCs w:val="20"/>
              </w:rPr>
              <w:t>93,6</w:t>
            </w:r>
            <w:r w:rsidR="00FC0476" w:rsidRPr="000E7345">
              <w:rPr>
                <w:sz w:val="20"/>
                <w:szCs w:val="20"/>
              </w:rPr>
              <w:t xml:space="preserve"> %</w:t>
            </w:r>
          </w:p>
        </w:tc>
      </w:tr>
      <w:tr w:rsidR="00FC0476" w:rsidRPr="000E7345" w14:paraId="04FC8669" w14:textId="77777777" w:rsidTr="00CE29CA">
        <w:trPr>
          <w:trHeight w:val="510"/>
          <w:jc w:val="center"/>
        </w:trPr>
        <w:tc>
          <w:tcPr>
            <w:tcW w:w="608" w:type="pct"/>
            <w:vMerge/>
            <w:tcBorders>
              <w:left w:val="single" w:sz="4" w:space="0" w:color="auto"/>
              <w:right w:val="single" w:sz="4" w:space="0" w:color="auto"/>
            </w:tcBorders>
            <w:tcMar>
              <w:top w:w="0" w:type="dxa"/>
              <w:left w:w="28" w:type="dxa"/>
              <w:bottom w:w="0" w:type="dxa"/>
              <w:right w:w="28" w:type="dxa"/>
            </w:tcMar>
            <w:vAlign w:val="center"/>
          </w:tcPr>
          <w:p w14:paraId="26DDA65B" w14:textId="77777777" w:rsidR="00FC0476" w:rsidRPr="000E7345" w:rsidRDefault="00FC0476" w:rsidP="00FC0476">
            <w:pPr>
              <w:rPr>
                <w:rFonts w:eastAsia="Calibri"/>
                <w:color w:val="000000"/>
                <w:sz w:val="20"/>
                <w:szCs w:val="20"/>
              </w:rPr>
            </w:pPr>
          </w:p>
        </w:tc>
        <w:tc>
          <w:tcPr>
            <w:tcW w:w="99" w:type="pct"/>
            <w:tcBorders>
              <w:left w:val="single" w:sz="4" w:space="0" w:color="auto"/>
              <w:right w:val="single" w:sz="4" w:space="0" w:color="auto"/>
            </w:tcBorders>
            <w:tcMar>
              <w:top w:w="0" w:type="dxa"/>
              <w:left w:w="28" w:type="dxa"/>
              <w:bottom w:w="0" w:type="dxa"/>
              <w:right w:w="28" w:type="dxa"/>
            </w:tcMar>
            <w:vAlign w:val="center"/>
          </w:tcPr>
          <w:p w14:paraId="2043A97B" w14:textId="77777777" w:rsidR="00FC0476" w:rsidRPr="000E7345" w:rsidRDefault="00FC0476" w:rsidP="00FC0476">
            <w:pPr>
              <w:jc w:val="center"/>
              <w:rPr>
                <w:rFonts w:eastAsia="Calibri"/>
                <w:bCs/>
                <w:color w:val="000000"/>
                <w:sz w:val="20"/>
                <w:szCs w:val="20"/>
              </w:rPr>
            </w:pPr>
            <w:r w:rsidRPr="000E7345">
              <w:rPr>
                <w:rFonts w:eastAsia="Calibri"/>
                <w:bCs/>
                <w:color w:val="000000"/>
                <w:sz w:val="20"/>
                <w:szCs w:val="20"/>
              </w:rPr>
              <w:t>5</w:t>
            </w:r>
          </w:p>
        </w:tc>
        <w:tc>
          <w:tcPr>
            <w:tcW w:w="298" w:type="pct"/>
            <w:tcBorders>
              <w:left w:val="single" w:sz="4" w:space="0" w:color="auto"/>
              <w:right w:val="single" w:sz="4" w:space="0" w:color="auto"/>
            </w:tcBorders>
            <w:vAlign w:val="center"/>
          </w:tcPr>
          <w:p w14:paraId="5EC9A4E8" w14:textId="77777777" w:rsidR="00FC0476" w:rsidRPr="000E7345" w:rsidRDefault="00FC0476" w:rsidP="00CE29CA">
            <w:pPr>
              <w:ind w:left="-57" w:right="-57"/>
              <w:jc w:val="center"/>
              <w:rPr>
                <w:sz w:val="20"/>
                <w:szCs w:val="20"/>
              </w:rPr>
            </w:pPr>
            <w:r w:rsidRPr="000E7345">
              <w:rPr>
                <w:sz w:val="20"/>
                <w:szCs w:val="20"/>
              </w:rPr>
              <w:t>ДКВр 20/13</w:t>
            </w:r>
          </w:p>
        </w:tc>
        <w:tc>
          <w:tcPr>
            <w:tcW w:w="17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8C82E39" w14:textId="77777777" w:rsidR="00FC0476" w:rsidRPr="000E7345" w:rsidRDefault="00FC0476" w:rsidP="00CE29CA">
            <w:pPr>
              <w:ind w:left="-57" w:right="-57"/>
              <w:jc w:val="center"/>
              <w:rPr>
                <w:sz w:val="20"/>
                <w:szCs w:val="20"/>
              </w:rPr>
            </w:pPr>
            <w:r w:rsidRPr="000E7345">
              <w:rPr>
                <w:sz w:val="20"/>
                <w:szCs w:val="20"/>
              </w:rPr>
              <w:t>15,7 (20)</w:t>
            </w:r>
          </w:p>
        </w:tc>
        <w:tc>
          <w:tcPr>
            <w:tcW w:w="281" w:type="pct"/>
            <w:vMerge/>
            <w:tcBorders>
              <w:left w:val="single" w:sz="4" w:space="0" w:color="auto"/>
              <w:right w:val="single" w:sz="4" w:space="0" w:color="auto"/>
            </w:tcBorders>
            <w:tcMar>
              <w:top w:w="0" w:type="dxa"/>
              <w:left w:w="28" w:type="dxa"/>
              <w:bottom w:w="0" w:type="dxa"/>
              <w:right w:w="28" w:type="dxa"/>
            </w:tcMar>
            <w:vAlign w:val="center"/>
          </w:tcPr>
          <w:p w14:paraId="32A227A9" w14:textId="77777777" w:rsidR="00FC0476" w:rsidRPr="000E7345" w:rsidRDefault="00FC0476" w:rsidP="00FC0476">
            <w:pPr>
              <w:jc w:val="center"/>
              <w:rPr>
                <w:rFonts w:eastAsia="Calibri"/>
                <w:bCs/>
                <w:color w:val="000000"/>
                <w:sz w:val="20"/>
                <w:szCs w:val="20"/>
              </w:rPr>
            </w:pPr>
          </w:p>
        </w:tc>
        <w:tc>
          <w:tcPr>
            <w:tcW w:w="24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1D8480D" w14:textId="77777777" w:rsidR="00FC0476" w:rsidRPr="000E7345" w:rsidRDefault="00FC0476" w:rsidP="00CE29CA">
            <w:pPr>
              <w:ind w:left="-57" w:right="-57"/>
              <w:jc w:val="center"/>
              <w:rPr>
                <w:sz w:val="20"/>
                <w:szCs w:val="20"/>
              </w:rPr>
            </w:pPr>
            <w:r w:rsidRPr="000E7345">
              <w:rPr>
                <w:sz w:val="20"/>
                <w:szCs w:val="20"/>
              </w:rPr>
              <w:t>БиКЗ</w:t>
            </w:r>
          </w:p>
        </w:tc>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150E368" w14:textId="0C8CCE86" w:rsidR="00FC0476" w:rsidRPr="000E7345" w:rsidRDefault="00FC0476" w:rsidP="00CE30F5">
            <w:pPr>
              <w:ind w:left="-57" w:right="-57"/>
              <w:jc w:val="center"/>
              <w:rPr>
                <w:sz w:val="20"/>
                <w:szCs w:val="20"/>
              </w:rPr>
            </w:pPr>
            <w:r w:rsidRPr="000E7345">
              <w:rPr>
                <w:sz w:val="20"/>
                <w:szCs w:val="20"/>
              </w:rPr>
              <w:t>200</w:t>
            </w:r>
            <w:r w:rsidR="00CE30F5" w:rsidRPr="000E7345">
              <w:rPr>
                <w:sz w:val="20"/>
                <w:szCs w:val="20"/>
              </w:rPr>
              <w:t>7</w:t>
            </w:r>
          </w:p>
        </w:tc>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730C79B" w14:textId="77777777" w:rsidR="00FC0476" w:rsidRPr="000E7345" w:rsidRDefault="00FC0476" w:rsidP="00CE29CA">
            <w:pPr>
              <w:ind w:left="-57" w:right="-57"/>
              <w:jc w:val="center"/>
              <w:rPr>
                <w:sz w:val="20"/>
                <w:szCs w:val="20"/>
              </w:rPr>
            </w:pPr>
            <w:r w:rsidRPr="000E7345">
              <w:rPr>
                <w:sz w:val="20"/>
                <w:szCs w:val="20"/>
              </w:rPr>
              <w:t>Газ/мазут</w:t>
            </w:r>
          </w:p>
        </w:tc>
        <w:tc>
          <w:tcPr>
            <w:tcW w:w="194" w:type="pct"/>
            <w:vMerge/>
            <w:tcBorders>
              <w:left w:val="single" w:sz="4" w:space="0" w:color="auto"/>
              <w:right w:val="single" w:sz="4" w:space="0" w:color="auto"/>
            </w:tcBorders>
            <w:tcMar>
              <w:top w:w="0" w:type="dxa"/>
              <w:left w:w="28" w:type="dxa"/>
              <w:bottom w:w="0" w:type="dxa"/>
              <w:right w:w="28" w:type="dxa"/>
            </w:tcMar>
            <w:vAlign w:val="center"/>
          </w:tcPr>
          <w:p w14:paraId="756628F9" w14:textId="77777777" w:rsidR="00FC0476" w:rsidRPr="000E7345" w:rsidRDefault="00FC0476" w:rsidP="00FC0476">
            <w:pPr>
              <w:jc w:val="center"/>
              <w:rPr>
                <w:rFonts w:eastAsia="Calibri"/>
                <w:bCs/>
                <w:color w:val="000000"/>
                <w:sz w:val="20"/>
                <w:szCs w:val="20"/>
              </w:rPr>
            </w:pPr>
          </w:p>
        </w:tc>
        <w:tc>
          <w:tcPr>
            <w:tcW w:w="341" w:type="pct"/>
            <w:vMerge/>
            <w:tcBorders>
              <w:left w:val="single" w:sz="4" w:space="0" w:color="auto"/>
              <w:right w:val="single" w:sz="4" w:space="0" w:color="auto"/>
            </w:tcBorders>
            <w:tcMar>
              <w:top w:w="0" w:type="dxa"/>
              <w:left w:w="28" w:type="dxa"/>
              <w:bottom w:w="0" w:type="dxa"/>
              <w:right w:w="28" w:type="dxa"/>
            </w:tcMar>
            <w:vAlign w:val="center"/>
          </w:tcPr>
          <w:p w14:paraId="6B3EC3FA" w14:textId="77777777" w:rsidR="00FC0476" w:rsidRPr="000E7345" w:rsidRDefault="00FC0476" w:rsidP="00FC0476">
            <w:pPr>
              <w:jc w:val="center"/>
              <w:rPr>
                <w:rFonts w:eastAsia="Calibri"/>
                <w:bCs/>
                <w:color w:val="000000"/>
                <w:sz w:val="20"/>
                <w:szCs w:val="20"/>
              </w:rPr>
            </w:pPr>
          </w:p>
        </w:tc>
        <w:tc>
          <w:tcPr>
            <w:tcW w:w="324" w:type="pct"/>
            <w:vMerge/>
            <w:tcBorders>
              <w:left w:val="single" w:sz="4" w:space="0" w:color="auto"/>
              <w:right w:val="single" w:sz="4" w:space="0" w:color="auto"/>
            </w:tcBorders>
            <w:tcMar>
              <w:top w:w="0" w:type="dxa"/>
              <w:left w:w="28" w:type="dxa"/>
              <w:bottom w:w="0" w:type="dxa"/>
              <w:right w:w="28" w:type="dxa"/>
            </w:tcMar>
            <w:vAlign w:val="center"/>
          </w:tcPr>
          <w:p w14:paraId="61F140D5" w14:textId="77777777" w:rsidR="00FC0476" w:rsidRPr="000E7345" w:rsidRDefault="00FC0476" w:rsidP="00FC0476">
            <w:pPr>
              <w:jc w:val="center"/>
              <w:rPr>
                <w:rFonts w:eastAsia="Calibri"/>
                <w:bCs/>
                <w:color w:val="000000"/>
                <w:sz w:val="20"/>
                <w:szCs w:val="20"/>
              </w:rPr>
            </w:pPr>
          </w:p>
        </w:tc>
        <w:tc>
          <w:tcPr>
            <w:tcW w:w="240" w:type="pct"/>
            <w:vMerge/>
            <w:tcBorders>
              <w:left w:val="single" w:sz="4" w:space="0" w:color="auto"/>
              <w:right w:val="single" w:sz="4" w:space="0" w:color="auto"/>
            </w:tcBorders>
            <w:tcMar>
              <w:top w:w="0" w:type="dxa"/>
              <w:left w:w="28" w:type="dxa"/>
              <w:bottom w:w="0" w:type="dxa"/>
              <w:right w:w="28" w:type="dxa"/>
            </w:tcMar>
            <w:vAlign w:val="center"/>
          </w:tcPr>
          <w:p w14:paraId="7F5124AF" w14:textId="77777777" w:rsidR="00FC0476" w:rsidRPr="000E7345" w:rsidRDefault="00FC0476" w:rsidP="00FC0476">
            <w:pPr>
              <w:jc w:val="center"/>
              <w:rPr>
                <w:rFonts w:eastAsia="Calibri"/>
                <w:bCs/>
                <w:color w:val="000000"/>
                <w:sz w:val="20"/>
                <w:szCs w:val="20"/>
              </w:rPr>
            </w:pPr>
          </w:p>
        </w:tc>
        <w:tc>
          <w:tcPr>
            <w:tcW w:w="605" w:type="pct"/>
            <w:vMerge/>
            <w:tcBorders>
              <w:left w:val="single" w:sz="4" w:space="0" w:color="auto"/>
              <w:right w:val="single" w:sz="4" w:space="0" w:color="auto"/>
            </w:tcBorders>
            <w:tcMar>
              <w:top w:w="0" w:type="dxa"/>
              <w:left w:w="28" w:type="dxa"/>
              <w:bottom w:w="0" w:type="dxa"/>
              <w:right w:w="28" w:type="dxa"/>
            </w:tcMar>
            <w:vAlign w:val="center"/>
          </w:tcPr>
          <w:p w14:paraId="66F950B2" w14:textId="77777777" w:rsidR="00FC0476" w:rsidRPr="000E7345" w:rsidRDefault="00FC0476" w:rsidP="00FC0476">
            <w:pPr>
              <w:jc w:val="center"/>
              <w:rPr>
                <w:rFonts w:eastAsia="Calibri"/>
                <w:bCs/>
                <w:color w:val="000000"/>
                <w:sz w:val="20"/>
                <w:szCs w:val="20"/>
              </w:rPr>
            </w:pPr>
          </w:p>
        </w:tc>
        <w:tc>
          <w:tcPr>
            <w:tcW w:w="194" w:type="pct"/>
            <w:vMerge/>
            <w:tcBorders>
              <w:left w:val="single" w:sz="4" w:space="0" w:color="auto"/>
              <w:right w:val="single" w:sz="4" w:space="0" w:color="auto"/>
            </w:tcBorders>
            <w:tcMar>
              <w:top w:w="0" w:type="dxa"/>
              <w:left w:w="28" w:type="dxa"/>
              <w:bottom w:w="0" w:type="dxa"/>
              <w:right w:w="28" w:type="dxa"/>
            </w:tcMar>
            <w:vAlign w:val="center"/>
          </w:tcPr>
          <w:p w14:paraId="0599B813" w14:textId="77777777" w:rsidR="00FC0476" w:rsidRPr="000E7345" w:rsidRDefault="00FC0476" w:rsidP="00FC0476">
            <w:pPr>
              <w:jc w:val="center"/>
              <w:rPr>
                <w:rFonts w:eastAsia="Calibri"/>
                <w:bCs/>
                <w:color w:val="000000"/>
                <w:sz w:val="20"/>
                <w:szCs w:val="20"/>
              </w:rPr>
            </w:pPr>
          </w:p>
        </w:tc>
        <w:tc>
          <w:tcPr>
            <w:tcW w:w="180" w:type="pct"/>
            <w:vMerge/>
            <w:tcBorders>
              <w:left w:val="single" w:sz="4" w:space="0" w:color="auto"/>
              <w:right w:val="single" w:sz="4" w:space="0" w:color="auto"/>
            </w:tcBorders>
            <w:tcMar>
              <w:top w:w="0" w:type="dxa"/>
              <w:left w:w="28" w:type="dxa"/>
              <w:bottom w:w="0" w:type="dxa"/>
              <w:right w:w="28" w:type="dxa"/>
            </w:tcMar>
            <w:vAlign w:val="center"/>
          </w:tcPr>
          <w:p w14:paraId="75376A98" w14:textId="77777777" w:rsidR="00FC0476" w:rsidRPr="000E7345" w:rsidRDefault="00FC0476" w:rsidP="00FC0476">
            <w:pPr>
              <w:jc w:val="center"/>
              <w:rPr>
                <w:rFonts w:eastAsia="Calibri"/>
                <w:bCs/>
                <w:color w:val="000000"/>
                <w:sz w:val="20"/>
                <w:szCs w:val="20"/>
              </w:rPr>
            </w:pPr>
          </w:p>
        </w:tc>
        <w:tc>
          <w:tcPr>
            <w:tcW w:w="216" w:type="pct"/>
            <w:vMerge w:val="restart"/>
            <w:tcBorders>
              <w:top w:val="single" w:sz="4" w:space="0" w:color="auto"/>
              <w:left w:val="single" w:sz="4" w:space="0" w:color="auto"/>
              <w:right w:val="single" w:sz="4" w:space="0" w:color="auto"/>
            </w:tcBorders>
            <w:tcMar>
              <w:top w:w="0" w:type="dxa"/>
              <w:left w:w="28" w:type="dxa"/>
              <w:bottom w:w="0" w:type="dxa"/>
              <w:right w:w="28" w:type="dxa"/>
            </w:tcMar>
            <w:textDirection w:val="btLr"/>
            <w:vAlign w:val="center"/>
          </w:tcPr>
          <w:p w14:paraId="6A01442D" w14:textId="6FAA5B4A" w:rsidR="00FC0476" w:rsidRPr="000E7345" w:rsidRDefault="00FC0476" w:rsidP="008C34F1">
            <w:pPr>
              <w:ind w:left="113" w:right="113"/>
              <w:jc w:val="center"/>
              <w:rPr>
                <w:rFonts w:eastAsia="Calibri"/>
                <w:bCs/>
                <w:color w:val="000000"/>
                <w:sz w:val="20"/>
                <w:szCs w:val="20"/>
              </w:rPr>
            </w:pPr>
            <w:r w:rsidRPr="000E7345">
              <w:rPr>
                <w:rFonts w:eastAsia="Calibri"/>
                <w:bCs/>
                <w:color w:val="000000"/>
                <w:sz w:val="20"/>
                <w:szCs w:val="20"/>
              </w:rPr>
              <w:t xml:space="preserve">Средняя температура: </w:t>
            </w:r>
            <w:r w:rsidR="008C34F1" w:rsidRPr="000E7345">
              <w:rPr>
                <w:rFonts w:eastAsia="Calibri"/>
                <w:bCs/>
                <w:color w:val="000000"/>
                <w:sz w:val="20"/>
                <w:szCs w:val="20"/>
              </w:rPr>
              <w:t>125</w:t>
            </w:r>
          </w:p>
        </w:tc>
        <w:tc>
          <w:tcPr>
            <w:tcW w:w="41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061DA32" w14:textId="273AE884" w:rsidR="00FC0476" w:rsidRPr="000E7345" w:rsidRDefault="008C34F1" w:rsidP="008C34F1">
            <w:pPr>
              <w:ind w:left="-57" w:right="-57"/>
              <w:jc w:val="center"/>
              <w:rPr>
                <w:sz w:val="20"/>
                <w:szCs w:val="20"/>
              </w:rPr>
            </w:pPr>
            <w:r w:rsidRPr="000E7345">
              <w:rPr>
                <w:sz w:val="20"/>
                <w:szCs w:val="20"/>
              </w:rPr>
              <w:t>Запрет эксплуатации</w:t>
            </w:r>
          </w:p>
        </w:tc>
      </w:tr>
      <w:tr w:rsidR="00FC0476" w:rsidRPr="000E7345" w14:paraId="44F73415" w14:textId="77777777" w:rsidTr="00CE29CA">
        <w:trPr>
          <w:trHeight w:val="510"/>
          <w:jc w:val="center"/>
        </w:trPr>
        <w:tc>
          <w:tcPr>
            <w:tcW w:w="608" w:type="pct"/>
            <w:vMerge/>
            <w:tcBorders>
              <w:left w:val="single" w:sz="4" w:space="0" w:color="auto"/>
              <w:right w:val="single" w:sz="4" w:space="0" w:color="auto"/>
            </w:tcBorders>
            <w:tcMar>
              <w:top w:w="0" w:type="dxa"/>
              <w:left w:w="28" w:type="dxa"/>
              <w:bottom w:w="0" w:type="dxa"/>
              <w:right w:w="28" w:type="dxa"/>
            </w:tcMar>
            <w:vAlign w:val="center"/>
          </w:tcPr>
          <w:p w14:paraId="66BD203E" w14:textId="77777777" w:rsidR="00FC0476" w:rsidRPr="000E7345" w:rsidRDefault="00FC0476" w:rsidP="00FC0476">
            <w:pPr>
              <w:rPr>
                <w:rFonts w:eastAsia="Calibri"/>
                <w:color w:val="000000"/>
                <w:sz w:val="20"/>
                <w:szCs w:val="20"/>
              </w:rPr>
            </w:pPr>
          </w:p>
        </w:tc>
        <w:tc>
          <w:tcPr>
            <w:tcW w:w="99" w:type="pct"/>
            <w:tcBorders>
              <w:left w:val="single" w:sz="4" w:space="0" w:color="auto"/>
              <w:right w:val="single" w:sz="4" w:space="0" w:color="auto"/>
            </w:tcBorders>
            <w:tcMar>
              <w:top w:w="0" w:type="dxa"/>
              <w:left w:w="28" w:type="dxa"/>
              <w:bottom w:w="0" w:type="dxa"/>
              <w:right w:w="28" w:type="dxa"/>
            </w:tcMar>
            <w:vAlign w:val="center"/>
          </w:tcPr>
          <w:p w14:paraId="008AC9E9" w14:textId="77777777" w:rsidR="00FC0476" w:rsidRPr="000E7345" w:rsidRDefault="00FC0476" w:rsidP="00FC0476">
            <w:pPr>
              <w:jc w:val="center"/>
              <w:rPr>
                <w:rFonts w:eastAsia="Calibri"/>
                <w:bCs/>
                <w:color w:val="000000"/>
                <w:sz w:val="20"/>
                <w:szCs w:val="20"/>
              </w:rPr>
            </w:pPr>
            <w:r w:rsidRPr="000E7345">
              <w:rPr>
                <w:rFonts w:eastAsia="Calibri"/>
                <w:bCs/>
                <w:color w:val="000000"/>
                <w:sz w:val="20"/>
                <w:szCs w:val="20"/>
              </w:rPr>
              <w:t>6</w:t>
            </w:r>
          </w:p>
        </w:tc>
        <w:tc>
          <w:tcPr>
            <w:tcW w:w="298" w:type="pct"/>
            <w:tcBorders>
              <w:left w:val="single" w:sz="4" w:space="0" w:color="auto"/>
              <w:right w:val="single" w:sz="4" w:space="0" w:color="auto"/>
            </w:tcBorders>
            <w:vAlign w:val="center"/>
          </w:tcPr>
          <w:p w14:paraId="6770ABE3" w14:textId="77777777" w:rsidR="00FC0476" w:rsidRPr="000E7345" w:rsidRDefault="00FC0476" w:rsidP="00CE29CA">
            <w:pPr>
              <w:ind w:left="-57" w:right="-57"/>
              <w:jc w:val="center"/>
              <w:rPr>
                <w:sz w:val="20"/>
                <w:szCs w:val="20"/>
              </w:rPr>
            </w:pPr>
            <w:r w:rsidRPr="000E7345">
              <w:rPr>
                <w:sz w:val="20"/>
                <w:szCs w:val="20"/>
              </w:rPr>
              <w:t>ДКВр 20/13</w:t>
            </w:r>
          </w:p>
        </w:tc>
        <w:tc>
          <w:tcPr>
            <w:tcW w:w="17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87EFECD" w14:textId="77777777" w:rsidR="00FC0476" w:rsidRPr="000E7345" w:rsidRDefault="00FC0476" w:rsidP="00CE29CA">
            <w:pPr>
              <w:ind w:left="-57" w:right="-57"/>
              <w:jc w:val="center"/>
              <w:rPr>
                <w:sz w:val="20"/>
                <w:szCs w:val="20"/>
              </w:rPr>
            </w:pPr>
            <w:r w:rsidRPr="000E7345">
              <w:rPr>
                <w:sz w:val="20"/>
                <w:szCs w:val="20"/>
              </w:rPr>
              <w:t>15,7 (20)</w:t>
            </w:r>
          </w:p>
        </w:tc>
        <w:tc>
          <w:tcPr>
            <w:tcW w:w="281" w:type="pct"/>
            <w:vMerge/>
            <w:tcBorders>
              <w:left w:val="single" w:sz="4" w:space="0" w:color="auto"/>
              <w:right w:val="single" w:sz="4" w:space="0" w:color="auto"/>
            </w:tcBorders>
            <w:tcMar>
              <w:top w:w="0" w:type="dxa"/>
              <w:left w:w="28" w:type="dxa"/>
              <w:bottom w:w="0" w:type="dxa"/>
              <w:right w:w="28" w:type="dxa"/>
            </w:tcMar>
            <w:vAlign w:val="center"/>
          </w:tcPr>
          <w:p w14:paraId="6B01F3E2" w14:textId="77777777" w:rsidR="00FC0476" w:rsidRPr="000E7345" w:rsidRDefault="00FC0476" w:rsidP="00FC0476">
            <w:pPr>
              <w:jc w:val="center"/>
              <w:rPr>
                <w:rFonts w:eastAsia="Calibri"/>
                <w:bCs/>
                <w:color w:val="000000"/>
                <w:sz w:val="20"/>
                <w:szCs w:val="20"/>
              </w:rPr>
            </w:pPr>
          </w:p>
        </w:tc>
        <w:tc>
          <w:tcPr>
            <w:tcW w:w="24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4F61724" w14:textId="77777777" w:rsidR="00FC0476" w:rsidRPr="000E7345" w:rsidRDefault="00FC0476" w:rsidP="00CE29CA">
            <w:pPr>
              <w:ind w:left="-57" w:right="-57"/>
              <w:jc w:val="center"/>
              <w:rPr>
                <w:sz w:val="20"/>
                <w:szCs w:val="20"/>
              </w:rPr>
            </w:pPr>
            <w:r w:rsidRPr="000E7345">
              <w:rPr>
                <w:sz w:val="20"/>
                <w:szCs w:val="20"/>
              </w:rPr>
              <w:t>БиКЗ</w:t>
            </w:r>
          </w:p>
        </w:tc>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FE2AB9A" w14:textId="77777777" w:rsidR="00FC0476" w:rsidRPr="000E7345" w:rsidRDefault="00FC0476" w:rsidP="00CE29CA">
            <w:pPr>
              <w:ind w:left="-57" w:right="-57"/>
              <w:jc w:val="center"/>
              <w:rPr>
                <w:sz w:val="20"/>
                <w:szCs w:val="20"/>
              </w:rPr>
            </w:pPr>
            <w:r w:rsidRPr="000E7345">
              <w:rPr>
                <w:sz w:val="20"/>
                <w:szCs w:val="20"/>
              </w:rPr>
              <w:t>2009</w:t>
            </w:r>
          </w:p>
        </w:tc>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5DDFF86" w14:textId="77777777" w:rsidR="00FC0476" w:rsidRPr="000E7345" w:rsidRDefault="00FC0476" w:rsidP="00CE29CA">
            <w:pPr>
              <w:ind w:left="-57" w:right="-57"/>
              <w:jc w:val="center"/>
              <w:rPr>
                <w:sz w:val="20"/>
                <w:szCs w:val="20"/>
              </w:rPr>
            </w:pPr>
            <w:r w:rsidRPr="000E7345">
              <w:rPr>
                <w:sz w:val="20"/>
                <w:szCs w:val="20"/>
              </w:rPr>
              <w:t>Газ/мазут</w:t>
            </w:r>
          </w:p>
        </w:tc>
        <w:tc>
          <w:tcPr>
            <w:tcW w:w="194" w:type="pct"/>
            <w:vMerge/>
            <w:tcBorders>
              <w:left w:val="single" w:sz="4" w:space="0" w:color="auto"/>
              <w:right w:val="single" w:sz="4" w:space="0" w:color="auto"/>
            </w:tcBorders>
            <w:tcMar>
              <w:top w:w="0" w:type="dxa"/>
              <w:left w:w="28" w:type="dxa"/>
              <w:bottom w:w="0" w:type="dxa"/>
              <w:right w:w="28" w:type="dxa"/>
            </w:tcMar>
            <w:vAlign w:val="center"/>
          </w:tcPr>
          <w:p w14:paraId="50A08395" w14:textId="77777777" w:rsidR="00FC0476" w:rsidRPr="000E7345" w:rsidRDefault="00FC0476" w:rsidP="00FC0476">
            <w:pPr>
              <w:jc w:val="center"/>
              <w:rPr>
                <w:rFonts w:eastAsia="Calibri"/>
                <w:bCs/>
                <w:color w:val="000000"/>
                <w:sz w:val="20"/>
                <w:szCs w:val="20"/>
              </w:rPr>
            </w:pPr>
          </w:p>
        </w:tc>
        <w:tc>
          <w:tcPr>
            <w:tcW w:w="341" w:type="pct"/>
            <w:vMerge/>
            <w:tcBorders>
              <w:left w:val="single" w:sz="4" w:space="0" w:color="auto"/>
              <w:right w:val="single" w:sz="4" w:space="0" w:color="auto"/>
            </w:tcBorders>
            <w:tcMar>
              <w:top w:w="0" w:type="dxa"/>
              <w:left w:w="28" w:type="dxa"/>
              <w:bottom w:w="0" w:type="dxa"/>
              <w:right w:w="28" w:type="dxa"/>
            </w:tcMar>
            <w:vAlign w:val="center"/>
          </w:tcPr>
          <w:p w14:paraId="38E4C50B" w14:textId="77777777" w:rsidR="00FC0476" w:rsidRPr="000E7345" w:rsidRDefault="00FC0476" w:rsidP="00FC0476">
            <w:pPr>
              <w:jc w:val="center"/>
              <w:rPr>
                <w:rFonts w:eastAsia="Calibri"/>
                <w:bCs/>
                <w:color w:val="000000"/>
                <w:sz w:val="20"/>
                <w:szCs w:val="20"/>
              </w:rPr>
            </w:pPr>
          </w:p>
        </w:tc>
        <w:tc>
          <w:tcPr>
            <w:tcW w:w="324" w:type="pct"/>
            <w:vMerge/>
            <w:tcBorders>
              <w:left w:val="single" w:sz="4" w:space="0" w:color="auto"/>
              <w:right w:val="single" w:sz="4" w:space="0" w:color="auto"/>
            </w:tcBorders>
            <w:tcMar>
              <w:top w:w="0" w:type="dxa"/>
              <w:left w:w="28" w:type="dxa"/>
              <w:bottom w:w="0" w:type="dxa"/>
              <w:right w:w="28" w:type="dxa"/>
            </w:tcMar>
            <w:vAlign w:val="center"/>
          </w:tcPr>
          <w:p w14:paraId="3B680FA3" w14:textId="77777777" w:rsidR="00FC0476" w:rsidRPr="000E7345" w:rsidRDefault="00FC0476" w:rsidP="00FC0476">
            <w:pPr>
              <w:jc w:val="center"/>
              <w:rPr>
                <w:rFonts w:eastAsia="Calibri"/>
                <w:bCs/>
                <w:color w:val="000000"/>
                <w:sz w:val="20"/>
                <w:szCs w:val="20"/>
              </w:rPr>
            </w:pPr>
          </w:p>
        </w:tc>
        <w:tc>
          <w:tcPr>
            <w:tcW w:w="240" w:type="pct"/>
            <w:vMerge/>
            <w:tcBorders>
              <w:left w:val="single" w:sz="4" w:space="0" w:color="auto"/>
              <w:right w:val="single" w:sz="4" w:space="0" w:color="auto"/>
            </w:tcBorders>
            <w:tcMar>
              <w:top w:w="0" w:type="dxa"/>
              <w:left w:w="28" w:type="dxa"/>
              <w:bottom w:w="0" w:type="dxa"/>
              <w:right w:w="28" w:type="dxa"/>
            </w:tcMar>
            <w:vAlign w:val="center"/>
          </w:tcPr>
          <w:p w14:paraId="222CB57C" w14:textId="77777777" w:rsidR="00FC0476" w:rsidRPr="000E7345" w:rsidRDefault="00FC0476" w:rsidP="00FC0476">
            <w:pPr>
              <w:jc w:val="center"/>
              <w:rPr>
                <w:rFonts w:eastAsia="Calibri"/>
                <w:bCs/>
                <w:color w:val="000000"/>
                <w:sz w:val="20"/>
                <w:szCs w:val="20"/>
              </w:rPr>
            </w:pPr>
          </w:p>
        </w:tc>
        <w:tc>
          <w:tcPr>
            <w:tcW w:w="605" w:type="pct"/>
            <w:vMerge/>
            <w:tcBorders>
              <w:left w:val="single" w:sz="4" w:space="0" w:color="auto"/>
              <w:right w:val="single" w:sz="4" w:space="0" w:color="auto"/>
            </w:tcBorders>
            <w:tcMar>
              <w:top w:w="0" w:type="dxa"/>
              <w:left w:w="28" w:type="dxa"/>
              <w:bottom w:w="0" w:type="dxa"/>
              <w:right w:w="28" w:type="dxa"/>
            </w:tcMar>
            <w:vAlign w:val="center"/>
          </w:tcPr>
          <w:p w14:paraId="283B24A6" w14:textId="77777777" w:rsidR="00FC0476" w:rsidRPr="000E7345" w:rsidRDefault="00FC0476" w:rsidP="00FC0476">
            <w:pPr>
              <w:jc w:val="center"/>
              <w:rPr>
                <w:rFonts w:eastAsia="Calibri"/>
                <w:bCs/>
                <w:color w:val="000000"/>
                <w:sz w:val="20"/>
                <w:szCs w:val="20"/>
              </w:rPr>
            </w:pPr>
          </w:p>
        </w:tc>
        <w:tc>
          <w:tcPr>
            <w:tcW w:w="194" w:type="pct"/>
            <w:vMerge/>
            <w:tcBorders>
              <w:left w:val="single" w:sz="4" w:space="0" w:color="auto"/>
              <w:right w:val="single" w:sz="4" w:space="0" w:color="auto"/>
            </w:tcBorders>
            <w:tcMar>
              <w:top w:w="0" w:type="dxa"/>
              <w:left w:w="28" w:type="dxa"/>
              <w:bottom w:w="0" w:type="dxa"/>
              <w:right w:w="28" w:type="dxa"/>
            </w:tcMar>
            <w:vAlign w:val="center"/>
          </w:tcPr>
          <w:p w14:paraId="7FF9BC88" w14:textId="77777777" w:rsidR="00FC0476" w:rsidRPr="000E7345" w:rsidRDefault="00FC0476" w:rsidP="00FC0476">
            <w:pPr>
              <w:jc w:val="center"/>
              <w:rPr>
                <w:rFonts w:eastAsia="Calibri"/>
                <w:bCs/>
                <w:color w:val="000000"/>
                <w:sz w:val="20"/>
                <w:szCs w:val="20"/>
              </w:rPr>
            </w:pPr>
          </w:p>
        </w:tc>
        <w:tc>
          <w:tcPr>
            <w:tcW w:w="180" w:type="pct"/>
            <w:vMerge/>
            <w:tcBorders>
              <w:left w:val="single" w:sz="4" w:space="0" w:color="auto"/>
              <w:right w:val="single" w:sz="4" w:space="0" w:color="auto"/>
            </w:tcBorders>
            <w:tcMar>
              <w:top w:w="0" w:type="dxa"/>
              <w:left w:w="28" w:type="dxa"/>
              <w:bottom w:w="0" w:type="dxa"/>
              <w:right w:w="28" w:type="dxa"/>
            </w:tcMar>
            <w:vAlign w:val="center"/>
          </w:tcPr>
          <w:p w14:paraId="2AC2B182" w14:textId="77777777" w:rsidR="00FC0476" w:rsidRPr="000E7345" w:rsidRDefault="00FC0476" w:rsidP="00FC0476">
            <w:pPr>
              <w:jc w:val="center"/>
              <w:rPr>
                <w:rFonts w:eastAsia="Calibri"/>
                <w:bCs/>
                <w:color w:val="000000"/>
                <w:sz w:val="20"/>
                <w:szCs w:val="20"/>
              </w:rPr>
            </w:pPr>
          </w:p>
        </w:tc>
        <w:tc>
          <w:tcPr>
            <w:tcW w:w="216" w:type="pct"/>
            <w:vMerge/>
            <w:tcBorders>
              <w:left w:val="single" w:sz="4" w:space="0" w:color="auto"/>
              <w:right w:val="single" w:sz="4" w:space="0" w:color="auto"/>
            </w:tcBorders>
            <w:tcMar>
              <w:top w:w="0" w:type="dxa"/>
              <w:left w:w="28" w:type="dxa"/>
              <w:bottom w:w="0" w:type="dxa"/>
              <w:right w:w="28" w:type="dxa"/>
            </w:tcMar>
            <w:vAlign w:val="center"/>
          </w:tcPr>
          <w:p w14:paraId="0A2084B3" w14:textId="77777777" w:rsidR="00FC0476" w:rsidRPr="000E7345" w:rsidRDefault="00FC0476" w:rsidP="00FC0476">
            <w:pPr>
              <w:jc w:val="center"/>
              <w:rPr>
                <w:rFonts w:eastAsia="Calibri"/>
                <w:bCs/>
                <w:color w:val="000000"/>
                <w:sz w:val="20"/>
                <w:szCs w:val="20"/>
              </w:rPr>
            </w:pPr>
          </w:p>
        </w:tc>
        <w:tc>
          <w:tcPr>
            <w:tcW w:w="41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D8D7A54" w14:textId="77777777" w:rsidR="008C34F1" w:rsidRPr="000E7345" w:rsidRDefault="008C34F1" w:rsidP="008C34F1">
            <w:pPr>
              <w:ind w:left="-57" w:right="-57"/>
              <w:jc w:val="center"/>
              <w:rPr>
                <w:sz w:val="20"/>
                <w:szCs w:val="20"/>
              </w:rPr>
            </w:pPr>
            <w:r w:rsidRPr="000E7345">
              <w:rPr>
                <w:sz w:val="20"/>
                <w:szCs w:val="20"/>
              </w:rPr>
              <w:t xml:space="preserve">по РК: </w:t>
            </w:r>
          </w:p>
          <w:p w14:paraId="1C8F6A8C" w14:textId="719F10A8" w:rsidR="00FC0476" w:rsidRPr="000E7345" w:rsidRDefault="008C34F1" w:rsidP="008C34F1">
            <w:pPr>
              <w:ind w:left="-57" w:right="-57"/>
              <w:jc w:val="center"/>
              <w:rPr>
                <w:sz w:val="20"/>
                <w:szCs w:val="20"/>
              </w:rPr>
            </w:pPr>
            <w:r w:rsidRPr="000E7345">
              <w:rPr>
                <w:sz w:val="20"/>
                <w:szCs w:val="20"/>
              </w:rPr>
              <w:t>94,3 %</w:t>
            </w:r>
          </w:p>
        </w:tc>
      </w:tr>
      <w:tr w:rsidR="00FC0476" w:rsidRPr="000E7345" w14:paraId="466748A7" w14:textId="77777777" w:rsidTr="00CE29CA">
        <w:trPr>
          <w:trHeight w:val="510"/>
          <w:jc w:val="center"/>
        </w:trPr>
        <w:tc>
          <w:tcPr>
            <w:tcW w:w="608" w:type="pct"/>
            <w:vMerge/>
            <w:tcBorders>
              <w:left w:val="single" w:sz="4" w:space="0" w:color="auto"/>
              <w:right w:val="single" w:sz="4" w:space="0" w:color="auto"/>
            </w:tcBorders>
            <w:tcMar>
              <w:top w:w="0" w:type="dxa"/>
              <w:left w:w="28" w:type="dxa"/>
              <w:bottom w:w="0" w:type="dxa"/>
              <w:right w:w="28" w:type="dxa"/>
            </w:tcMar>
            <w:vAlign w:val="center"/>
          </w:tcPr>
          <w:p w14:paraId="5A95DE72" w14:textId="77777777" w:rsidR="00FC0476" w:rsidRPr="000E7345" w:rsidRDefault="00FC0476" w:rsidP="00FC0476">
            <w:pPr>
              <w:rPr>
                <w:rFonts w:eastAsia="Calibri"/>
                <w:color w:val="000000"/>
                <w:sz w:val="20"/>
                <w:szCs w:val="20"/>
              </w:rPr>
            </w:pPr>
          </w:p>
        </w:tc>
        <w:tc>
          <w:tcPr>
            <w:tcW w:w="99" w:type="pct"/>
            <w:tcBorders>
              <w:left w:val="single" w:sz="4" w:space="0" w:color="auto"/>
              <w:right w:val="single" w:sz="4" w:space="0" w:color="auto"/>
            </w:tcBorders>
            <w:tcMar>
              <w:top w:w="0" w:type="dxa"/>
              <w:left w:w="28" w:type="dxa"/>
              <w:bottom w:w="0" w:type="dxa"/>
              <w:right w:w="28" w:type="dxa"/>
            </w:tcMar>
            <w:vAlign w:val="center"/>
          </w:tcPr>
          <w:p w14:paraId="4283ACEE" w14:textId="77777777" w:rsidR="00FC0476" w:rsidRPr="000E7345" w:rsidRDefault="00FC0476" w:rsidP="00FC0476">
            <w:pPr>
              <w:jc w:val="center"/>
              <w:rPr>
                <w:rFonts w:eastAsia="Calibri"/>
                <w:bCs/>
                <w:color w:val="000000"/>
                <w:sz w:val="20"/>
                <w:szCs w:val="20"/>
              </w:rPr>
            </w:pPr>
            <w:r w:rsidRPr="000E7345">
              <w:rPr>
                <w:rFonts w:eastAsia="Calibri"/>
                <w:bCs/>
                <w:color w:val="000000"/>
                <w:sz w:val="20"/>
                <w:szCs w:val="20"/>
              </w:rPr>
              <w:t>7</w:t>
            </w:r>
          </w:p>
        </w:tc>
        <w:tc>
          <w:tcPr>
            <w:tcW w:w="298" w:type="pct"/>
            <w:tcBorders>
              <w:left w:val="single" w:sz="4" w:space="0" w:color="auto"/>
              <w:right w:val="single" w:sz="4" w:space="0" w:color="auto"/>
            </w:tcBorders>
            <w:vAlign w:val="center"/>
          </w:tcPr>
          <w:p w14:paraId="508E076B" w14:textId="77777777" w:rsidR="00FC0476" w:rsidRPr="000E7345" w:rsidRDefault="00FC0476" w:rsidP="00CE29CA">
            <w:pPr>
              <w:ind w:left="-57" w:right="-57"/>
              <w:jc w:val="center"/>
              <w:rPr>
                <w:sz w:val="20"/>
                <w:szCs w:val="20"/>
              </w:rPr>
            </w:pPr>
            <w:r w:rsidRPr="000E7345">
              <w:rPr>
                <w:sz w:val="20"/>
                <w:szCs w:val="20"/>
              </w:rPr>
              <w:t>ДКВр 20/13</w:t>
            </w:r>
          </w:p>
        </w:tc>
        <w:tc>
          <w:tcPr>
            <w:tcW w:w="17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3BF6F5B" w14:textId="77777777" w:rsidR="00FC0476" w:rsidRPr="000E7345" w:rsidRDefault="00FC0476" w:rsidP="00CE29CA">
            <w:pPr>
              <w:ind w:left="-57" w:right="-57"/>
              <w:jc w:val="center"/>
              <w:rPr>
                <w:sz w:val="20"/>
                <w:szCs w:val="20"/>
              </w:rPr>
            </w:pPr>
            <w:r w:rsidRPr="000E7345">
              <w:rPr>
                <w:sz w:val="20"/>
                <w:szCs w:val="20"/>
              </w:rPr>
              <w:t>15,7 (20)</w:t>
            </w:r>
          </w:p>
        </w:tc>
        <w:tc>
          <w:tcPr>
            <w:tcW w:w="281" w:type="pct"/>
            <w:vMerge/>
            <w:tcBorders>
              <w:left w:val="single" w:sz="4" w:space="0" w:color="auto"/>
              <w:right w:val="single" w:sz="4" w:space="0" w:color="auto"/>
            </w:tcBorders>
            <w:tcMar>
              <w:top w:w="0" w:type="dxa"/>
              <w:left w:w="28" w:type="dxa"/>
              <w:bottom w:w="0" w:type="dxa"/>
              <w:right w:w="28" w:type="dxa"/>
            </w:tcMar>
            <w:vAlign w:val="center"/>
          </w:tcPr>
          <w:p w14:paraId="121FEDF2" w14:textId="77777777" w:rsidR="00FC0476" w:rsidRPr="000E7345" w:rsidRDefault="00FC0476" w:rsidP="00FC0476">
            <w:pPr>
              <w:jc w:val="center"/>
              <w:rPr>
                <w:rFonts w:eastAsia="Calibri"/>
                <w:bCs/>
                <w:color w:val="000000"/>
                <w:sz w:val="20"/>
                <w:szCs w:val="20"/>
              </w:rPr>
            </w:pPr>
          </w:p>
        </w:tc>
        <w:tc>
          <w:tcPr>
            <w:tcW w:w="24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DF8285D" w14:textId="77777777" w:rsidR="00FC0476" w:rsidRPr="000E7345" w:rsidRDefault="00FC0476" w:rsidP="00CE29CA">
            <w:pPr>
              <w:ind w:left="-57" w:right="-57"/>
              <w:jc w:val="center"/>
              <w:rPr>
                <w:sz w:val="20"/>
                <w:szCs w:val="20"/>
              </w:rPr>
            </w:pPr>
            <w:r w:rsidRPr="000E7345">
              <w:rPr>
                <w:sz w:val="20"/>
                <w:szCs w:val="20"/>
              </w:rPr>
              <w:t>БиКЗ</w:t>
            </w:r>
          </w:p>
        </w:tc>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431749D" w14:textId="77777777" w:rsidR="00FC0476" w:rsidRPr="000E7345" w:rsidRDefault="00FC0476" w:rsidP="00CE29CA">
            <w:pPr>
              <w:ind w:left="-57" w:right="-57"/>
              <w:jc w:val="center"/>
              <w:rPr>
                <w:sz w:val="20"/>
                <w:szCs w:val="20"/>
              </w:rPr>
            </w:pPr>
            <w:r w:rsidRPr="000E7345">
              <w:rPr>
                <w:sz w:val="20"/>
                <w:szCs w:val="20"/>
              </w:rPr>
              <w:t>1971</w:t>
            </w:r>
          </w:p>
        </w:tc>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8539C8D" w14:textId="77777777" w:rsidR="00FC0476" w:rsidRPr="000E7345" w:rsidRDefault="00FC0476" w:rsidP="00CE29CA">
            <w:pPr>
              <w:ind w:left="-57" w:right="-57"/>
              <w:jc w:val="center"/>
              <w:rPr>
                <w:sz w:val="20"/>
                <w:szCs w:val="20"/>
              </w:rPr>
            </w:pPr>
            <w:r w:rsidRPr="000E7345">
              <w:rPr>
                <w:sz w:val="20"/>
                <w:szCs w:val="20"/>
              </w:rPr>
              <w:t>Газ/мазут</w:t>
            </w:r>
          </w:p>
        </w:tc>
        <w:tc>
          <w:tcPr>
            <w:tcW w:w="194" w:type="pct"/>
            <w:vMerge/>
            <w:tcBorders>
              <w:left w:val="single" w:sz="4" w:space="0" w:color="auto"/>
              <w:right w:val="single" w:sz="4" w:space="0" w:color="auto"/>
            </w:tcBorders>
            <w:tcMar>
              <w:top w:w="0" w:type="dxa"/>
              <w:left w:w="28" w:type="dxa"/>
              <w:bottom w:w="0" w:type="dxa"/>
              <w:right w:w="28" w:type="dxa"/>
            </w:tcMar>
            <w:vAlign w:val="center"/>
          </w:tcPr>
          <w:p w14:paraId="1AA9AE2F" w14:textId="77777777" w:rsidR="00FC0476" w:rsidRPr="000E7345" w:rsidRDefault="00FC0476" w:rsidP="00FC0476">
            <w:pPr>
              <w:jc w:val="center"/>
              <w:rPr>
                <w:rFonts w:eastAsia="Calibri"/>
                <w:bCs/>
                <w:color w:val="000000"/>
                <w:sz w:val="20"/>
                <w:szCs w:val="20"/>
              </w:rPr>
            </w:pPr>
          </w:p>
        </w:tc>
        <w:tc>
          <w:tcPr>
            <w:tcW w:w="341" w:type="pct"/>
            <w:vMerge/>
            <w:tcBorders>
              <w:left w:val="single" w:sz="4" w:space="0" w:color="auto"/>
              <w:right w:val="single" w:sz="4" w:space="0" w:color="auto"/>
            </w:tcBorders>
            <w:tcMar>
              <w:top w:w="0" w:type="dxa"/>
              <w:left w:w="28" w:type="dxa"/>
              <w:bottom w:w="0" w:type="dxa"/>
              <w:right w:w="28" w:type="dxa"/>
            </w:tcMar>
            <w:vAlign w:val="center"/>
          </w:tcPr>
          <w:p w14:paraId="7A8BF632" w14:textId="77777777" w:rsidR="00FC0476" w:rsidRPr="000E7345" w:rsidRDefault="00FC0476" w:rsidP="00FC0476">
            <w:pPr>
              <w:jc w:val="center"/>
              <w:rPr>
                <w:rFonts w:eastAsia="Calibri"/>
                <w:bCs/>
                <w:color w:val="000000"/>
                <w:sz w:val="20"/>
                <w:szCs w:val="20"/>
              </w:rPr>
            </w:pPr>
          </w:p>
        </w:tc>
        <w:tc>
          <w:tcPr>
            <w:tcW w:w="324" w:type="pct"/>
            <w:vMerge/>
            <w:tcBorders>
              <w:left w:val="single" w:sz="4" w:space="0" w:color="auto"/>
              <w:right w:val="single" w:sz="4" w:space="0" w:color="auto"/>
            </w:tcBorders>
            <w:tcMar>
              <w:top w:w="0" w:type="dxa"/>
              <w:left w:w="28" w:type="dxa"/>
              <w:bottom w:w="0" w:type="dxa"/>
              <w:right w:w="28" w:type="dxa"/>
            </w:tcMar>
            <w:vAlign w:val="center"/>
          </w:tcPr>
          <w:p w14:paraId="6670D40C" w14:textId="77777777" w:rsidR="00FC0476" w:rsidRPr="000E7345" w:rsidRDefault="00FC0476" w:rsidP="00FC0476">
            <w:pPr>
              <w:jc w:val="center"/>
              <w:rPr>
                <w:rFonts w:eastAsia="Calibri"/>
                <w:bCs/>
                <w:color w:val="000000"/>
                <w:sz w:val="20"/>
                <w:szCs w:val="20"/>
              </w:rPr>
            </w:pPr>
          </w:p>
        </w:tc>
        <w:tc>
          <w:tcPr>
            <w:tcW w:w="240" w:type="pct"/>
            <w:vMerge/>
            <w:tcBorders>
              <w:left w:val="single" w:sz="4" w:space="0" w:color="auto"/>
              <w:right w:val="single" w:sz="4" w:space="0" w:color="auto"/>
            </w:tcBorders>
            <w:tcMar>
              <w:top w:w="0" w:type="dxa"/>
              <w:left w:w="28" w:type="dxa"/>
              <w:bottom w:w="0" w:type="dxa"/>
              <w:right w:w="28" w:type="dxa"/>
            </w:tcMar>
            <w:vAlign w:val="center"/>
          </w:tcPr>
          <w:p w14:paraId="1183C22E" w14:textId="77777777" w:rsidR="00FC0476" w:rsidRPr="000E7345" w:rsidRDefault="00FC0476" w:rsidP="00FC0476">
            <w:pPr>
              <w:jc w:val="center"/>
              <w:rPr>
                <w:rFonts w:eastAsia="Calibri"/>
                <w:bCs/>
                <w:color w:val="000000"/>
                <w:sz w:val="20"/>
                <w:szCs w:val="20"/>
              </w:rPr>
            </w:pPr>
          </w:p>
        </w:tc>
        <w:tc>
          <w:tcPr>
            <w:tcW w:w="605" w:type="pct"/>
            <w:vMerge/>
            <w:tcBorders>
              <w:left w:val="single" w:sz="4" w:space="0" w:color="auto"/>
              <w:right w:val="single" w:sz="4" w:space="0" w:color="auto"/>
            </w:tcBorders>
            <w:tcMar>
              <w:top w:w="0" w:type="dxa"/>
              <w:left w:w="28" w:type="dxa"/>
              <w:bottom w:w="0" w:type="dxa"/>
              <w:right w:w="28" w:type="dxa"/>
            </w:tcMar>
            <w:vAlign w:val="center"/>
          </w:tcPr>
          <w:p w14:paraId="06BD0ED2" w14:textId="77777777" w:rsidR="00FC0476" w:rsidRPr="000E7345" w:rsidRDefault="00FC0476" w:rsidP="00FC0476">
            <w:pPr>
              <w:jc w:val="center"/>
              <w:rPr>
                <w:rFonts w:eastAsia="Calibri"/>
                <w:bCs/>
                <w:color w:val="000000"/>
                <w:sz w:val="20"/>
                <w:szCs w:val="20"/>
              </w:rPr>
            </w:pPr>
          </w:p>
        </w:tc>
        <w:tc>
          <w:tcPr>
            <w:tcW w:w="194" w:type="pct"/>
            <w:vMerge/>
            <w:tcBorders>
              <w:left w:val="single" w:sz="4" w:space="0" w:color="auto"/>
              <w:right w:val="single" w:sz="4" w:space="0" w:color="auto"/>
            </w:tcBorders>
            <w:tcMar>
              <w:top w:w="0" w:type="dxa"/>
              <w:left w:w="28" w:type="dxa"/>
              <w:bottom w:w="0" w:type="dxa"/>
              <w:right w:w="28" w:type="dxa"/>
            </w:tcMar>
            <w:vAlign w:val="center"/>
          </w:tcPr>
          <w:p w14:paraId="1DEE32EE" w14:textId="77777777" w:rsidR="00FC0476" w:rsidRPr="000E7345" w:rsidRDefault="00FC0476" w:rsidP="00FC0476">
            <w:pPr>
              <w:jc w:val="center"/>
              <w:rPr>
                <w:rFonts w:eastAsia="Calibri"/>
                <w:bCs/>
                <w:color w:val="000000"/>
                <w:sz w:val="20"/>
                <w:szCs w:val="20"/>
              </w:rPr>
            </w:pPr>
          </w:p>
        </w:tc>
        <w:tc>
          <w:tcPr>
            <w:tcW w:w="180" w:type="pct"/>
            <w:vMerge/>
            <w:tcBorders>
              <w:left w:val="single" w:sz="4" w:space="0" w:color="auto"/>
              <w:right w:val="single" w:sz="4" w:space="0" w:color="auto"/>
            </w:tcBorders>
            <w:tcMar>
              <w:top w:w="0" w:type="dxa"/>
              <w:left w:w="28" w:type="dxa"/>
              <w:bottom w:w="0" w:type="dxa"/>
              <w:right w:w="28" w:type="dxa"/>
            </w:tcMar>
            <w:vAlign w:val="center"/>
          </w:tcPr>
          <w:p w14:paraId="5624A77B" w14:textId="77777777" w:rsidR="00FC0476" w:rsidRPr="000E7345" w:rsidRDefault="00FC0476" w:rsidP="00FC0476">
            <w:pPr>
              <w:jc w:val="center"/>
              <w:rPr>
                <w:rFonts w:eastAsia="Calibri"/>
                <w:bCs/>
                <w:color w:val="000000"/>
                <w:sz w:val="20"/>
                <w:szCs w:val="20"/>
              </w:rPr>
            </w:pPr>
          </w:p>
        </w:tc>
        <w:tc>
          <w:tcPr>
            <w:tcW w:w="216" w:type="pct"/>
            <w:vMerge/>
            <w:tcBorders>
              <w:left w:val="single" w:sz="4" w:space="0" w:color="auto"/>
              <w:right w:val="single" w:sz="4" w:space="0" w:color="auto"/>
            </w:tcBorders>
            <w:tcMar>
              <w:top w:w="0" w:type="dxa"/>
              <w:left w:w="28" w:type="dxa"/>
              <w:bottom w:w="0" w:type="dxa"/>
              <w:right w:w="28" w:type="dxa"/>
            </w:tcMar>
            <w:vAlign w:val="center"/>
          </w:tcPr>
          <w:p w14:paraId="5739FD69" w14:textId="77777777" w:rsidR="00FC0476" w:rsidRPr="000E7345" w:rsidRDefault="00FC0476" w:rsidP="00FC0476">
            <w:pPr>
              <w:jc w:val="center"/>
              <w:rPr>
                <w:rFonts w:eastAsia="Calibri"/>
                <w:bCs/>
                <w:color w:val="000000"/>
                <w:sz w:val="20"/>
                <w:szCs w:val="20"/>
              </w:rPr>
            </w:pPr>
          </w:p>
        </w:tc>
        <w:tc>
          <w:tcPr>
            <w:tcW w:w="41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6BB9C47" w14:textId="77777777" w:rsidR="00FC0476" w:rsidRPr="000E7345" w:rsidRDefault="00FC0476" w:rsidP="00CE29CA">
            <w:pPr>
              <w:ind w:left="-57" w:right="-57"/>
              <w:jc w:val="center"/>
              <w:rPr>
                <w:sz w:val="20"/>
                <w:szCs w:val="20"/>
              </w:rPr>
            </w:pPr>
            <w:r w:rsidRPr="000E7345">
              <w:rPr>
                <w:sz w:val="20"/>
                <w:szCs w:val="20"/>
              </w:rPr>
              <w:t>Запрет эксплуатации</w:t>
            </w:r>
          </w:p>
        </w:tc>
      </w:tr>
      <w:tr w:rsidR="00FC0476" w:rsidRPr="000E7345" w14:paraId="3A147A41" w14:textId="77777777" w:rsidTr="00CE29CA">
        <w:trPr>
          <w:trHeight w:val="510"/>
          <w:jc w:val="center"/>
        </w:trPr>
        <w:tc>
          <w:tcPr>
            <w:tcW w:w="608" w:type="pct"/>
            <w:vMerge/>
            <w:tcBorders>
              <w:left w:val="single" w:sz="4" w:space="0" w:color="auto"/>
              <w:right w:val="single" w:sz="4" w:space="0" w:color="auto"/>
            </w:tcBorders>
            <w:tcMar>
              <w:top w:w="0" w:type="dxa"/>
              <w:left w:w="28" w:type="dxa"/>
              <w:bottom w:w="0" w:type="dxa"/>
              <w:right w:w="28" w:type="dxa"/>
            </w:tcMar>
            <w:vAlign w:val="center"/>
          </w:tcPr>
          <w:p w14:paraId="035B07FD" w14:textId="77777777" w:rsidR="00FC0476" w:rsidRPr="000E7345" w:rsidRDefault="00FC0476" w:rsidP="00FC0476">
            <w:pPr>
              <w:rPr>
                <w:rFonts w:eastAsia="Calibri"/>
                <w:color w:val="000000"/>
                <w:sz w:val="20"/>
                <w:szCs w:val="20"/>
              </w:rPr>
            </w:pPr>
          </w:p>
        </w:tc>
        <w:tc>
          <w:tcPr>
            <w:tcW w:w="99" w:type="pct"/>
            <w:tcBorders>
              <w:left w:val="single" w:sz="4" w:space="0" w:color="auto"/>
              <w:right w:val="single" w:sz="4" w:space="0" w:color="auto"/>
            </w:tcBorders>
            <w:tcMar>
              <w:top w:w="0" w:type="dxa"/>
              <w:left w:w="28" w:type="dxa"/>
              <w:bottom w:w="0" w:type="dxa"/>
              <w:right w:w="28" w:type="dxa"/>
            </w:tcMar>
            <w:vAlign w:val="center"/>
          </w:tcPr>
          <w:p w14:paraId="564E15CD" w14:textId="77777777" w:rsidR="00FC0476" w:rsidRPr="000E7345" w:rsidRDefault="00FC0476" w:rsidP="00FC0476">
            <w:pPr>
              <w:jc w:val="center"/>
              <w:rPr>
                <w:rFonts w:eastAsia="Calibri"/>
                <w:bCs/>
                <w:color w:val="000000"/>
                <w:sz w:val="20"/>
                <w:szCs w:val="20"/>
              </w:rPr>
            </w:pPr>
            <w:r w:rsidRPr="000E7345">
              <w:rPr>
                <w:rFonts w:eastAsia="Calibri"/>
                <w:bCs/>
                <w:color w:val="000000"/>
                <w:sz w:val="20"/>
                <w:szCs w:val="20"/>
              </w:rPr>
              <w:t>8</w:t>
            </w:r>
          </w:p>
        </w:tc>
        <w:tc>
          <w:tcPr>
            <w:tcW w:w="298" w:type="pct"/>
            <w:tcBorders>
              <w:left w:val="single" w:sz="4" w:space="0" w:color="auto"/>
              <w:right w:val="single" w:sz="4" w:space="0" w:color="auto"/>
            </w:tcBorders>
            <w:vAlign w:val="center"/>
          </w:tcPr>
          <w:p w14:paraId="0CA74FB7" w14:textId="77777777" w:rsidR="00FC0476" w:rsidRPr="000E7345" w:rsidRDefault="00FC0476" w:rsidP="00CE29CA">
            <w:pPr>
              <w:ind w:left="-57" w:right="-57"/>
              <w:jc w:val="center"/>
              <w:rPr>
                <w:sz w:val="20"/>
                <w:szCs w:val="20"/>
              </w:rPr>
            </w:pPr>
            <w:r w:rsidRPr="000E7345">
              <w:rPr>
                <w:sz w:val="20"/>
                <w:szCs w:val="20"/>
              </w:rPr>
              <w:t>ДКВр 20/13</w:t>
            </w:r>
          </w:p>
        </w:tc>
        <w:tc>
          <w:tcPr>
            <w:tcW w:w="17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9A9C4B9" w14:textId="77777777" w:rsidR="00FC0476" w:rsidRPr="000E7345" w:rsidRDefault="00FC0476" w:rsidP="00CE29CA">
            <w:pPr>
              <w:ind w:left="-57" w:right="-57"/>
              <w:jc w:val="center"/>
              <w:rPr>
                <w:sz w:val="20"/>
                <w:szCs w:val="20"/>
              </w:rPr>
            </w:pPr>
            <w:r w:rsidRPr="000E7345">
              <w:rPr>
                <w:sz w:val="20"/>
                <w:szCs w:val="20"/>
              </w:rPr>
              <w:t>15,7 (20)</w:t>
            </w:r>
          </w:p>
        </w:tc>
        <w:tc>
          <w:tcPr>
            <w:tcW w:w="281" w:type="pct"/>
            <w:vMerge/>
            <w:tcBorders>
              <w:left w:val="single" w:sz="4" w:space="0" w:color="auto"/>
              <w:right w:val="single" w:sz="4" w:space="0" w:color="auto"/>
            </w:tcBorders>
            <w:tcMar>
              <w:top w:w="0" w:type="dxa"/>
              <w:left w:w="28" w:type="dxa"/>
              <w:bottom w:w="0" w:type="dxa"/>
              <w:right w:w="28" w:type="dxa"/>
            </w:tcMar>
            <w:vAlign w:val="center"/>
          </w:tcPr>
          <w:p w14:paraId="50ECAB3F" w14:textId="77777777" w:rsidR="00FC0476" w:rsidRPr="000E7345" w:rsidRDefault="00FC0476" w:rsidP="00FC0476">
            <w:pPr>
              <w:jc w:val="center"/>
              <w:rPr>
                <w:rFonts w:eastAsia="Calibri"/>
                <w:bCs/>
                <w:color w:val="000000"/>
                <w:sz w:val="20"/>
                <w:szCs w:val="20"/>
              </w:rPr>
            </w:pPr>
          </w:p>
        </w:tc>
        <w:tc>
          <w:tcPr>
            <w:tcW w:w="24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2727903" w14:textId="77777777" w:rsidR="00FC0476" w:rsidRPr="000E7345" w:rsidRDefault="00FC0476" w:rsidP="00CE29CA">
            <w:pPr>
              <w:ind w:left="-57" w:right="-57"/>
              <w:jc w:val="center"/>
              <w:rPr>
                <w:sz w:val="20"/>
                <w:szCs w:val="20"/>
              </w:rPr>
            </w:pPr>
            <w:r w:rsidRPr="000E7345">
              <w:rPr>
                <w:sz w:val="20"/>
                <w:szCs w:val="20"/>
              </w:rPr>
              <w:t>БиКЗ</w:t>
            </w:r>
          </w:p>
        </w:tc>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C993BDD" w14:textId="77777777" w:rsidR="00FC0476" w:rsidRPr="000E7345" w:rsidRDefault="00FC0476" w:rsidP="00CE29CA">
            <w:pPr>
              <w:ind w:left="-57" w:right="-57"/>
              <w:jc w:val="center"/>
              <w:rPr>
                <w:sz w:val="20"/>
                <w:szCs w:val="20"/>
              </w:rPr>
            </w:pPr>
            <w:r w:rsidRPr="000E7345">
              <w:rPr>
                <w:sz w:val="20"/>
                <w:szCs w:val="20"/>
              </w:rPr>
              <w:t>1973</w:t>
            </w:r>
          </w:p>
        </w:tc>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D9A439C" w14:textId="77777777" w:rsidR="00FC0476" w:rsidRPr="000E7345" w:rsidRDefault="00FC0476" w:rsidP="00CE29CA">
            <w:pPr>
              <w:ind w:left="-57" w:right="-57"/>
              <w:jc w:val="center"/>
              <w:rPr>
                <w:sz w:val="20"/>
                <w:szCs w:val="20"/>
              </w:rPr>
            </w:pPr>
            <w:r w:rsidRPr="000E7345">
              <w:rPr>
                <w:sz w:val="20"/>
                <w:szCs w:val="20"/>
              </w:rPr>
              <w:t>Газ/мазут</w:t>
            </w:r>
          </w:p>
        </w:tc>
        <w:tc>
          <w:tcPr>
            <w:tcW w:w="194" w:type="pct"/>
            <w:vMerge/>
            <w:tcBorders>
              <w:left w:val="single" w:sz="4" w:space="0" w:color="auto"/>
              <w:right w:val="single" w:sz="4" w:space="0" w:color="auto"/>
            </w:tcBorders>
            <w:tcMar>
              <w:top w:w="0" w:type="dxa"/>
              <w:left w:w="28" w:type="dxa"/>
              <w:bottom w:w="0" w:type="dxa"/>
              <w:right w:w="28" w:type="dxa"/>
            </w:tcMar>
            <w:vAlign w:val="center"/>
          </w:tcPr>
          <w:p w14:paraId="62208598" w14:textId="77777777" w:rsidR="00FC0476" w:rsidRPr="000E7345" w:rsidRDefault="00FC0476" w:rsidP="00FC0476">
            <w:pPr>
              <w:jc w:val="center"/>
              <w:rPr>
                <w:rFonts w:eastAsia="Calibri"/>
                <w:bCs/>
                <w:color w:val="000000"/>
                <w:sz w:val="20"/>
                <w:szCs w:val="20"/>
              </w:rPr>
            </w:pPr>
          </w:p>
        </w:tc>
        <w:tc>
          <w:tcPr>
            <w:tcW w:w="341" w:type="pct"/>
            <w:vMerge/>
            <w:tcBorders>
              <w:left w:val="single" w:sz="4" w:space="0" w:color="auto"/>
              <w:right w:val="single" w:sz="4" w:space="0" w:color="auto"/>
            </w:tcBorders>
            <w:tcMar>
              <w:top w:w="0" w:type="dxa"/>
              <w:left w:w="28" w:type="dxa"/>
              <w:bottom w:w="0" w:type="dxa"/>
              <w:right w:w="28" w:type="dxa"/>
            </w:tcMar>
            <w:vAlign w:val="center"/>
          </w:tcPr>
          <w:p w14:paraId="14B214D4" w14:textId="77777777" w:rsidR="00FC0476" w:rsidRPr="000E7345" w:rsidRDefault="00FC0476" w:rsidP="00FC0476">
            <w:pPr>
              <w:jc w:val="center"/>
              <w:rPr>
                <w:rFonts w:eastAsia="Calibri"/>
                <w:bCs/>
                <w:color w:val="000000"/>
                <w:sz w:val="20"/>
                <w:szCs w:val="20"/>
              </w:rPr>
            </w:pPr>
          </w:p>
        </w:tc>
        <w:tc>
          <w:tcPr>
            <w:tcW w:w="324" w:type="pct"/>
            <w:vMerge/>
            <w:tcBorders>
              <w:left w:val="single" w:sz="4" w:space="0" w:color="auto"/>
              <w:right w:val="single" w:sz="4" w:space="0" w:color="auto"/>
            </w:tcBorders>
            <w:tcMar>
              <w:top w:w="0" w:type="dxa"/>
              <w:left w:w="28" w:type="dxa"/>
              <w:bottom w:w="0" w:type="dxa"/>
              <w:right w:w="28" w:type="dxa"/>
            </w:tcMar>
            <w:vAlign w:val="center"/>
          </w:tcPr>
          <w:p w14:paraId="0ED5BF1E" w14:textId="77777777" w:rsidR="00FC0476" w:rsidRPr="000E7345" w:rsidRDefault="00FC0476" w:rsidP="00FC0476">
            <w:pPr>
              <w:jc w:val="center"/>
              <w:rPr>
                <w:rFonts w:eastAsia="Calibri"/>
                <w:bCs/>
                <w:color w:val="000000"/>
                <w:sz w:val="20"/>
                <w:szCs w:val="20"/>
              </w:rPr>
            </w:pPr>
          </w:p>
        </w:tc>
        <w:tc>
          <w:tcPr>
            <w:tcW w:w="240" w:type="pct"/>
            <w:vMerge/>
            <w:tcBorders>
              <w:left w:val="single" w:sz="4" w:space="0" w:color="auto"/>
              <w:right w:val="single" w:sz="4" w:space="0" w:color="auto"/>
            </w:tcBorders>
            <w:tcMar>
              <w:top w:w="0" w:type="dxa"/>
              <w:left w:w="28" w:type="dxa"/>
              <w:bottom w:w="0" w:type="dxa"/>
              <w:right w:w="28" w:type="dxa"/>
            </w:tcMar>
            <w:vAlign w:val="center"/>
          </w:tcPr>
          <w:p w14:paraId="39119AEB" w14:textId="77777777" w:rsidR="00FC0476" w:rsidRPr="000E7345" w:rsidRDefault="00FC0476" w:rsidP="00FC0476">
            <w:pPr>
              <w:jc w:val="center"/>
              <w:rPr>
                <w:rFonts w:eastAsia="Calibri"/>
                <w:bCs/>
                <w:color w:val="000000"/>
                <w:sz w:val="20"/>
                <w:szCs w:val="20"/>
              </w:rPr>
            </w:pPr>
          </w:p>
        </w:tc>
        <w:tc>
          <w:tcPr>
            <w:tcW w:w="605" w:type="pct"/>
            <w:vMerge/>
            <w:tcBorders>
              <w:left w:val="single" w:sz="4" w:space="0" w:color="auto"/>
              <w:right w:val="single" w:sz="4" w:space="0" w:color="auto"/>
            </w:tcBorders>
            <w:tcMar>
              <w:top w:w="0" w:type="dxa"/>
              <w:left w:w="28" w:type="dxa"/>
              <w:bottom w:w="0" w:type="dxa"/>
              <w:right w:w="28" w:type="dxa"/>
            </w:tcMar>
            <w:vAlign w:val="center"/>
          </w:tcPr>
          <w:p w14:paraId="73710BF9" w14:textId="77777777" w:rsidR="00FC0476" w:rsidRPr="000E7345" w:rsidRDefault="00FC0476" w:rsidP="00FC0476">
            <w:pPr>
              <w:jc w:val="center"/>
              <w:rPr>
                <w:rFonts w:eastAsia="Calibri"/>
                <w:bCs/>
                <w:color w:val="000000"/>
                <w:sz w:val="20"/>
                <w:szCs w:val="20"/>
              </w:rPr>
            </w:pPr>
          </w:p>
        </w:tc>
        <w:tc>
          <w:tcPr>
            <w:tcW w:w="194" w:type="pct"/>
            <w:vMerge/>
            <w:tcBorders>
              <w:left w:val="single" w:sz="4" w:space="0" w:color="auto"/>
              <w:right w:val="single" w:sz="4" w:space="0" w:color="auto"/>
            </w:tcBorders>
            <w:tcMar>
              <w:top w:w="0" w:type="dxa"/>
              <w:left w:w="28" w:type="dxa"/>
              <w:bottom w:w="0" w:type="dxa"/>
              <w:right w:w="28" w:type="dxa"/>
            </w:tcMar>
            <w:vAlign w:val="center"/>
          </w:tcPr>
          <w:p w14:paraId="52E55128" w14:textId="77777777" w:rsidR="00FC0476" w:rsidRPr="000E7345" w:rsidRDefault="00FC0476" w:rsidP="00FC0476">
            <w:pPr>
              <w:jc w:val="center"/>
              <w:rPr>
                <w:rFonts w:eastAsia="Calibri"/>
                <w:bCs/>
                <w:color w:val="000000"/>
                <w:sz w:val="20"/>
                <w:szCs w:val="20"/>
              </w:rPr>
            </w:pPr>
          </w:p>
        </w:tc>
        <w:tc>
          <w:tcPr>
            <w:tcW w:w="180" w:type="pct"/>
            <w:vMerge/>
            <w:tcBorders>
              <w:left w:val="single" w:sz="4" w:space="0" w:color="auto"/>
              <w:right w:val="single" w:sz="4" w:space="0" w:color="auto"/>
            </w:tcBorders>
            <w:tcMar>
              <w:top w:w="0" w:type="dxa"/>
              <w:left w:w="28" w:type="dxa"/>
              <w:bottom w:w="0" w:type="dxa"/>
              <w:right w:w="28" w:type="dxa"/>
            </w:tcMar>
            <w:vAlign w:val="center"/>
          </w:tcPr>
          <w:p w14:paraId="4267558E" w14:textId="77777777" w:rsidR="00FC0476" w:rsidRPr="000E7345" w:rsidRDefault="00FC0476" w:rsidP="00FC0476">
            <w:pPr>
              <w:jc w:val="center"/>
              <w:rPr>
                <w:rFonts w:eastAsia="Calibri"/>
                <w:bCs/>
                <w:color w:val="000000"/>
                <w:sz w:val="20"/>
                <w:szCs w:val="20"/>
              </w:rPr>
            </w:pPr>
          </w:p>
        </w:tc>
        <w:tc>
          <w:tcPr>
            <w:tcW w:w="216" w:type="pct"/>
            <w:vMerge/>
            <w:tcBorders>
              <w:left w:val="single" w:sz="4" w:space="0" w:color="auto"/>
              <w:right w:val="single" w:sz="4" w:space="0" w:color="auto"/>
            </w:tcBorders>
            <w:tcMar>
              <w:top w:w="0" w:type="dxa"/>
              <w:left w:w="28" w:type="dxa"/>
              <w:bottom w:w="0" w:type="dxa"/>
              <w:right w:w="28" w:type="dxa"/>
            </w:tcMar>
            <w:vAlign w:val="center"/>
          </w:tcPr>
          <w:p w14:paraId="114A0341" w14:textId="77777777" w:rsidR="00FC0476" w:rsidRPr="000E7345" w:rsidRDefault="00FC0476" w:rsidP="00FC0476">
            <w:pPr>
              <w:jc w:val="center"/>
              <w:rPr>
                <w:rFonts w:eastAsia="Calibri"/>
                <w:bCs/>
                <w:color w:val="000000"/>
                <w:sz w:val="20"/>
                <w:szCs w:val="20"/>
              </w:rPr>
            </w:pPr>
          </w:p>
        </w:tc>
        <w:tc>
          <w:tcPr>
            <w:tcW w:w="41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F6B7FD8" w14:textId="77777777" w:rsidR="00FC0476" w:rsidRPr="000E7345" w:rsidRDefault="00FC0476" w:rsidP="00CE29CA">
            <w:pPr>
              <w:ind w:left="-57" w:right="-57"/>
              <w:jc w:val="center"/>
              <w:rPr>
                <w:sz w:val="20"/>
                <w:szCs w:val="20"/>
              </w:rPr>
            </w:pPr>
            <w:r w:rsidRPr="000E7345">
              <w:rPr>
                <w:sz w:val="20"/>
                <w:szCs w:val="20"/>
              </w:rPr>
              <w:t>Запрет эксплуатации</w:t>
            </w:r>
          </w:p>
        </w:tc>
      </w:tr>
      <w:tr w:rsidR="00FC0476" w:rsidRPr="000E7345" w14:paraId="4A3BE74F" w14:textId="77777777" w:rsidTr="00CE29CA">
        <w:trPr>
          <w:trHeight w:val="510"/>
          <w:jc w:val="center"/>
        </w:trPr>
        <w:tc>
          <w:tcPr>
            <w:tcW w:w="608" w:type="pct"/>
            <w:vMerge/>
            <w:tcBorders>
              <w:left w:val="single" w:sz="4" w:space="0" w:color="auto"/>
              <w:bottom w:val="single" w:sz="4" w:space="0" w:color="auto"/>
              <w:right w:val="single" w:sz="4" w:space="0" w:color="auto"/>
            </w:tcBorders>
            <w:tcMar>
              <w:top w:w="0" w:type="dxa"/>
              <w:left w:w="28" w:type="dxa"/>
              <w:bottom w:w="0" w:type="dxa"/>
              <w:right w:w="28" w:type="dxa"/>
            </w:tcMar>
            <w:vAlign w:val="center"/>
          </w:tcPr>
          <w:p w14:paraId="3EA2E1F6" w14:textId="77777777" w:rsidR="00FC0476" w:rsidRPr="000E7345" w:rsidRDefault="00FC0476" w:rsidP="00FC0476">
            <w:pPr>
              <w:rPr>
                <w:rFonts w:eastAsia="Calibri"/>
                <w:color w:val="000000"/>
                <w:sz w:val="20"/>
                <w:szCs w:val="20"/>
              </w:rPr>
            </w:pPr>
          </w:p>
        </w:tc>
        <w:tc>
          <w:tcPr>
            <w:tcW w:w="99" w:type="pct"/>
            <w:tcBorders>
              <w:left w:val="single" w:sz="4" w:space="0" w:color="auto"/>
              <w:bottom w:val="single" w:sz="4" w:space="0" w:color="auto"/>
              <w:right w:val="single" w:sz="4" w:space="0" w:color="auto"/>
            </w:tcBorders>
            <w:tcMar>
              <w:top w:w="0" w:type="dxa"/>
              <w:left w:w="28" w:type="dxa"/>
              <w:bottom w:w="0" w:type="dxa"/>
              <w:right w:w="28" w:type="dxa"/>
            </w:tcMar>
            <w:vAlign w:val="center"/>
          </w:tcPr>
          <w:p w14:paraId="09C365C0" w14:textId="77777777" w:rsidR="00FC0476" w:rsidRPr="000E7345" w:rsidRDefault="00FC0476" w:rsidP="00FC0476">
            <w:pPr>
              <w:jc w:val="center"/>
              <w:rPr>
                <w:rFonts w:eastAsia="Calibri"/>
                <w:bCs/>
                <w:color w:val="000000"/>
                <w:sz w:val="20"/>
                <w:szCs w:val="20"/>
              </w:rPr>
            </w:pPr>
            <w:r w:rsidRPr="000E7345">
              <w:rPr>
                <w:rFonts w:eastAsia="Calibri"/>
                <w:bCs/>
                <w:color w:val="000000"/>
                <w:sz w:val="20"/>
                <w:szCs w:val="20"/>
              </w:rPr>
              <w:t>9</w:t>
            </w:r>
          </w:p>
        </w:tc>
        <w:tc>
          <w:tcPr>
            <w:tcW w:w="298" w:type="pct"/>
            <w:tcBorders>
              <w:left w:val="single" w:sz="4" w:space="0" w:color="auto"/>
              <w:bottom w:val="single" w:sz="4" w:space="0" w:color="auto"/>
              <w:right w:val="single" w:sz="4" w:space="0" w:color="auto"/>
            </w:tcBorders>
            <w:vAlign w:val="center"/>
          </w:tcPr>
          <w:p w14:paraId="28231FE3" w14:textId="77777777" w:rsidR="00FC0476" w:rsidRPr="000E7345" w:rsidRDefault="00FC0476" w:rsidP="00CE29CA">
            <w:pPr>
              <w:ind w:left="-57" w:right="-57"/>
              <w:jc w:val="center"/>
              <w:rPr>
                <w:sz w:val="20"/>
                <w:szCs w:val="20"/>
              </w:rPr>
            </w:pPr>
            <w:r w:rsidRPr="000E7345">
              <w:rPr>
                <w:sz w:val="20"/>
                <w:szCs w:val="20"/>
              </w:rPr>
              <w:t>ДКВр 20/13</w:t>
            </w:r>
          </w:p>
        </w:tc>
        <w:tc>
          <w:tcPr>
            <w:tcW w:w="17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68B1696" w14:textId="77777777" w:rsidR="00FC0476" w:rsidRPr="000E7345" w:rsidRDefault="00FC0476" w:rsidP="00CE29CA">
            <w:pPr>
              <w:ind w:left="-57" w:right="-57"/>
              <w:jc w:val="center"/>
              <w:rPr>
                <w:sz w:val="20"/>
                <w:szCs w:val="20"/>
              </w:rPr>
            </w:pPr>
            <w:r w:rsidRPr="000E7345">
              <w:rPr>
                <w:sz w:val="20"/>
                <w:szCs w:val="20"/>
              </w:rPr>
              <w:t>15,7 (20)</w:t>
            </w:r>
          </w:p>
        </w:tc>
        <w:tc>
          <w:tcPr>
            <w:tcW w:w="281" w:type="pct"/>
            <w:vMerge/>
            <w:tcBorders>
              <w:left w:val="single" w:sz="4" w:space="0" w:color="auto"/>
              <w:bottom w:val="single" w:sz="4" w:space="0" w:color="auto"/>
              <w:right w:val="single" w:sz="4" w:space="0" w:color="auto"/>
            </w:tcBorders>
            <w:tcMar>
              <w:top w:w="0" w:type="dxa"/>
              <w:left w:w="28" w:type="dxa"/>
              <w:bottom w:w="0" w:type="dxa"/>
              <w:right w:w="28" w:type="dxa"/>
            </w:tcMar>
            <w:vAlign w:val="center"/>
          </w:tcPr>
          <w:p w14:paraId="00EE7181" w14:textId="77777777" w:rsidR="00FC0476" w:rsidRPr="000E7345" w:rsidRDefault="00FC0476" w:rsidP="00FC0476">
            <w:pPr>
              <w:jc w:val="center"/>
              <w:rPr>
                <w:rFonts w:eastAsia="Calibri"/>
                <w:bCs/>
                <w:color w:val="000000"/>
                <w:sz w:val="20"/>
                <w:szCs w:val="20"/>
              </w:rPr>
            </w:pPr>
          </w:p>
        </w:tc>
        <w:tc>
          <w:tcPr>
            <w:tcW w:w="24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68522C0" w14:textId="77777777" w:rsidR="00FC0476" w:rsidRPr="000E7345" w:rsidRDefault="00FC0476" w:rsidP="00CE29CA">
            <w:pPr>
              <w:ind w:left="-57" w:right="-57"/>
              <w:jc w:val="center"/>
              <w:rPr>
                <w:sz w:val="20"/>
                <w:szCs w:val="20"/>
              </w:rPr>
            </w:pPr>
            <w:r w:rsidRPr="000E7345">
              <w:rPr>
                <w:sz w:val="20"/>
                <w:szCs w:val="20"/>
              </w:rPr>
              <w:t>БиКЗ</w:t>
            </w:r>
          </w:p>
        </w:tc>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C930521" w14:textId="40019A37" w:rsidR="00FC0476" w:rsidRPr="000E7345" w:rsidRDefault="00FC0476" w:rsidP="008C34F1">
            <w:pPr>
              <w:ind w:left="-57" w:right="-57"/>
              <w:jc w:val="center"/>
              <w:rPr>
                <w:sz w:val="20"/>
                <w:szCs w:val="20"/>
              </w:rPr>
            </w:pPr>
            <w:r w:rsidRPr="000E7345">
              <w:rPr>
                <w:sz w:val="20"/>
                <w:szCs w:val="20"/>
              </w:rPr>
              <w:t>201</w:t>
            </w:r>
            <w:r w:rsidR="008C34F1" w:rsidRPr="000E7345">
              <w:rPr>
                <w:sz w:val="20"/>
                <w:szCs w:val="20"/>
              </w:rPr>
              <w:t>4</w:t>
            </w:r>
          </w:p>
        </w:tc>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F389F13" w14:textId="77777777" w:rsidR="00FC0476" w:rsidRPr="000E7345" w:rsidRDefault="00FC0476" w:rsidP="00CE29CA">
            <w:pPr>
              <w:ind w:left="-57" w:right="-57"/>
              <w:jc w:val="center"/>
              <w:rPr>
                <w:sz w:val="20"/>
                <w:szCs w:val="20"/>
              </w:rPr>
            </w:pPr>
            <w:r w:rsidRPr="000E7345">
              <w:rPr>
                <w:sz w:val="20"/>
                <w:szCs w:val="20"/>
              </w:rPr>
              <w:t>Газ/мазут</w:t>
            </w:r>
          </w:p>
        </w:tc>
        <w:tc>
          <w:tcPr>
            <w:tcW w:w="194" w:type="pct"/>
            <w:vMerge/>
            <w:tcBorders>
              <w:left w:val="single" w:sz="4" w:space="0" w:color="auto"/>
              <w:bottom w:val="single" w:sz="4" w:space="0" w:color="auto"/>
              <w:right w:val="single" w:sz="4" w:space="0" w:color="auto"/>
            </w:tcBorders>
            <w:tcMar>
              <w:top w:w="0" w:type="dxa"/>
              <w:left w:w="28" w:type="dxa"/>
              <w:bottom w:w="0" w:type="dxa"/>
              <w:right w:w="28" w:type="dxa"/>
            </w:tcMar>
            <w:vAlign w:val="center"/>
          </w:tcPr>
          <w:p w14:paraId="7A3B7ECE" w14:textId="77777777" w:rsidR="00FC0476" w:rsidRPr="000E7345" w:rsidRDefault="00FC0476" w:rsidP="00FC0476">
            <w:pPr>
              <w:jc w:val="center"/>
              <w:rPr>
                <w:rFonts w:eastAsia="Calibri"/>
                <w:bCs/>
                <w:color w:val="000000"/>
                <w:sz w:val="20"/>
                <w:szCs w:val="20"/>
              </w:rPr>
            </w:pPr>
          </w:p>
        </w:tc>
        <w:tc>
          <w:tcPr>
            <w:tcW w:w="341" w:type="pct"/>
            <w:vMerge/>
            <w:tcBorders>
              <w:left w:val="single" w:sz="4" w:space="0" w:color="auto"/>
              <w:bottom w:val="single" w:sz="4" w:space="0" w:color="auto"/>
              <w:right w:val="single" w:sz="4" w:space="0" w:color="auto"/>
            </w:tcBorders>
            <w:tcMar>
              <w:top w:w="0" w:type="dxa"/>
              <w:left w:w="28" w:type="dxa"/>
              <w:bottom w:w="0" w:type="dxa"/>
              <w:right w:w="28" w:type="dxa"/>
            </w:tcMar>
            <w:vAlign w:val="center"/>
          </w:tcPr>
          <w:p w14:paraId="577C9C0C" w14:textId="77777777" w:rsidR="00FC0476" w:rsidRPr="000E7345" w:rsidRDefault="00FC0476" w:rsidP="00FC0476">
            <w:pPr>
              <w:jc w:val="center"/>
              <w:rPr>
                <w:rFonts w:eastAsia="Calibri"/>
                <w:bCs/>
                <w:color w:val="000000"/>
                <w:sz w:val="20"/>
                <w:szCs w:val="20"/>
              </w:rPr>
            </w:pPr>
          </w:p>
        </w:tc>
        <w:tc>
          <w:tcPr>
            <w:tcW w:w="324" w:type="pct"/>
            <w:vMerge/>
            <w:tcBorders>
              <w:left w:val="single" w:sz="4" w:space="0" w:color="auto"/>
              <w:bottom w:val="single" w:sz="4" w:space="0" w:color="auto"/>
              <w:right w:val="single" w:sz="4" w:space="0" w:color="auto"/>
            </w:tcBorders>
            <w:tcMar>
              <w:top w:w="0" w:type="dxa"/>
              <w:left w:w="28" w:type="dxa"/>
              <w:bottom w:w="0" w:type="dxa"/>
              <w:right w:w="28" w:type="dxa"/>
            </w:tcMar>
            <w:vAlign w:val="center"/>
          </w:tcPr>
          <w:p w14:paraId="627B51E6" w14:textId="77777777" w:rsidR="00FC0476" w:rsidRPr="000E7345" w:rsidRDefault="00FC0476" w:rsidP="00FC0476">
            <w:pPr>
              <w:jc w:val="center"/>
              <w:rPr>
                <w:rFonts w:eastAsia="Calibri"/>
                <w:bCs/>
                <w:color w:val="000000"/>
                <w:sz w:val="20"/>
                <w:szCs w:val="20"/>
              </w:rPr>
            </w:pPr>
          </w:p>
        </w:tc>
        <w:tc>
          <w:tcPr>
            <w:tcW w:w="240" w:type="pct"/>
            <w:vMerge/>
            <w:tcBorders>
              <w:left w:val="single" w:sz="4" w:space="0" w:color="auto"/>
              <w:bottom w:val="single" w:sz="4" w:space="0" w:color="auto"/>
              <w:right w:val="single" w:sz="4" w:space="0" w:color="auto"/>
            </w:tcBorders>
            <w:tcMar>
              <w:top w:w="0" w:type="dxa"/>
              <w:left w:w="28" w:type="dxa"/>
              <w:bottom w:w="0" w:type="dxa"/>
              <w:right w:w="28" w:type="dxa"/>
            </w:tcMar>
            <w:vAlign w:val="center"/>
          </w:tcPr>
          <w:p w14:paraId="3001C0B8" w14:textId="77777777" w:rsidR="00FC0476" w:rsidRPr="000E7345" w:rsidRDefault="00FC0476" w:rsidP="00FC0476">
            <w:pPr>
              <w:jc w:val="center"/>
              <w:rPr>
                <w:rFonts w:eastAsia="Calibri"/>
                <w:bCs/>
                <w:color w:val="000000"/>
                <w:sz w:val="20"/>
                <w:szCs w:val="20"/>
              </w:rPr>
            </w:pPr>
          </w:p>
        </w:tc>
        <w:tc>
          <w:tcPr>
            <w:tcW w:w="605" w:type="pct"/>
            <w:vMerge/>
            <w:tcBorders>
              <w:left w:val="single" w:sz="4" w:space="0" w:color="auto"/>
              <w:bottom w:val="single" w:sz="4" w:space="0" w:color="auto"/>
              <w:right w:val="single" w:sz="4" w:space="0" w:color="auto"/>
            </w:tcBorders>
            <w:tcMar>
              <w:top w:w="0" w:type="dxa"/>
              <w:left w:w="28" w:type="dxa"/>
              <w:bottom w:w="0" w:type="dxa"/>
              <w:right w:w="28" w:type="dxa"/>
            </w:tcMar>
            <w:vAlign w:val="center"/>
          </w:tcPr>
          <w:p w14:paraId="4E4B165B" w14:textId="77777777" w:rsidR="00FC0476" w:rsidRPr="000E7345" w:rsidRDefault="00FC0476" w:rsidP="00FC0476">
            <w:pPr>
              <w:jc w:val="center"/>
              <w:rPr>
                <w:rFonts w:eastAsia="Calibri"/>
                <w:bCs/>
                <w:color w:val="000000"/>
                <w:sz w:val="20"/>
                <w:szCs w:val="20"/>
              </w:rPr>
            </w:pPr>
          </w:p>
        </w:tc>
        <w:tc>
          <w:tcPr>
            <w:tcW w:w="194" w:type="pct"/>
            <w:vMerge/>
            <w:tcBorders>
              <w:left w:val="single" w:sz="4" w:space="0" w:color="auto"/>
              <w:bottom w:val="single" w:sz="4" w:space="0" w:color="auto"/>
              <w:right w:val="single" w:sz="4" w:space="0" w:color="auto"/>
            </w:tcBorders>
            <w:tcMar>
              <w:top w:w="0" w:type="dxa"/>
              <w:left w:w="28" w:type="dxa"/>
              <w:bottom w:w="0" w:type="dxa"/>
              <w:right w:w="28" w:type="dxa"/>
            </w:tcMar>
            <w:vAlign w:val="center"/>
          </w:tcPr>
          <w:p w14:paraId="31A56DC9" w14:textId="77777777" w:rsidR="00FC0476" w:rsidRPr="000E7345" w:rsidRDefault="00FC0476" w:rsidP="00FC0476">
            <w:pPr>
              <w:jc w:val="center"/>
              <w:rPr>
                <w:rFonts w:eastAsia="Calibri"/>
                <w:bCs/>
                <w:color w:val="000000"/>
                <w:sz w:val="20"/>
                <w:szCs w:val="20"/>
              </w:rPr>
            </w:pPr>
          </w:p>
        </w:tc>
        <w:tc>
          <w:tcPr>
            <w:tcW w:w="180" w:type="pct"/>
            <w:vMerge/>
            <w:tcBorders>
              <w:left w:val="single" w:sz="4" w:space="0" w:color="auto"/>
              <w:bottom w:val="single" w:sz="4" w:space="0" w:color="auto"/>
              <w:right w:val="single" w:sz="4" w:space="0" w:color="auto"/>
            </w:tcBorders>
            <w:tcMar>
              <w:top w:w="0" w:type="dxa"/>
              <w:left w:w="28" w:type="dxa"/>
              <w:bottom w:w="0" w:type="dxa"/>
              <w:right w:w="28" w:type="dxa"/>
            </w:tcMar>
            <w:vAlign w:val="center"/>
          </w:tcPr>
          <w:p w14:paraId="327191DC" w14:textId="77777777" w:rsidR="00FC0476" w:rsidRPr="000E7345" w:rsidRDefault="00FC0476" w:rsidP="00FC0476">
            <w:pPr>
              <w:jc w:val="center"/>
              <w:rPr>
                <w:rFonts w:eastAsia="Calibri"/>
                <w:bCs/>
                <w:color w:val="000000"/>
                <w:sz w:val="20"/>
                <w:szCs w:val="20"/>
              </w:rPr>
            </w:pPr>
          </w:p>
        </w:tc>
        <w:tc>
          <w:tcPr>
            <w:tcW w:w="216" w:type="pct"/>
            <w:vMerge/>
            <w:tcBorders>
              <w:left w:val="single" w:sz="4" w:space="0" w:color="auto"/>
              <w:bottom w:val="single" w:sz="4" w:space="0" w:color="auto"/>
              <w:right w:val="single" w:sz="4" w:space="0" w:color="auto"/>
            </w:tcBorders>
            <w:tcMar>
              <w:top w:w="0" w:type="dxa"/>
              <w:left w:w="28" w:type="dxa"/>
              <w:bottom w:w="0" w:type="dxa"/>
              <w:right w:w="28" w:type="dxa"/>
            </w:tcMar>
            <w:vAlign w:val="center"/>
          </w:tcPr>
          <w:p w14:paraId="49F57698" w14:textId="77777777" w:rsidR="00FC0476" w:rsidRPr="000E7345" w:rsidRDefault="00FC0476" w:rsidP="00FC0476">
            <w:pPr>
              <w:jc w:val="center"/>
              <w:rPr>
                <w:rFonts w:eastAsia="Calibri"/>
                <w:bCs/>
                <w:color w:val="000000"/>
                <w:sz w:val="20"/>
                <w:szCs w:val="20"/>
              </w:rPr>
            </w:pPr>
          </w:p>
        </w:tc>
        <w:tc>
          <w:tcPr>
            <w:tcW w:w="41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8D37E9B" w14:textId="77777777" w:rsidR="00FC0476" w:rsidRPr="000E7345" w:rsidRDefault="00FC0476" w:rsidP="00CE29CA">
            <w:pPr>
              <w:ind w:left="-57" w:right="-57"/>
              <w:jc w:val="center"/>
              <w:rPr>
                <w:sz w:val="20"/>
                <w:szCs w:val="20"/>
              </w:rPr>
            </w:pPr>
            <w:r w:rsidRPr="000E7345">
              <w:rPr>
                <w:sz w:val="20"/>
                <w:szCs w:val="20"/>
              </w:rPr>
              <w:t xml:space="preserve">по РК: </w:t>
            </w:r>
          </w:p>
          <w:p w14:paraId="14ACF4E6" w14:textId="4A3DE7F7" w:rsidR="00FC0476" w:rsidRPr="000E7345" w:rsidRDefault="008C34F1" w:rsidP="00CE29CA">
            <w:pPr>
              <w:ind w:left="-57" w:right="-57"/>
              <w:jc w:val="center"/>
              <w:rPr>
                <w:sz w:val="20"/>
                <w:szCs w:val="20"/>
              </w:rPr>
            </w:pPr>
            <w:r w:rsidRPr="000E7345">
              <w:rPr>
                <w:sz w:val="20"/>
                <w:szCs w:val="20"/>
              </w:rPr>
              <w:t>94,3</w:t>
            </w:r>
            <w:r w:rsidR="00FC0476" w:rsidRPr="000E7345">
              <w:rPr>
                <w:sz w:val="20"/>
                <w:szCs w:val="20"/>
              </w:rPr>
              <w:t xml:space="preserve"> %</w:t>
            </w:r>
          </w:p>
        </w:tc>
      </w:tr>
    </w:tbl>
    <w:p w14:paraId="397D69D5" w14:textId="436DFBD4" w:rsidR="00FC0476" w:rsidRPr="000E7345" w:rsidRDefault="00FC0476" w:rsidP="00FC0476">
      <w:pPr>
        <w:rPr>
          <w:rFonts w:eastAsiaTheme="minorEastAsia"/>
          <w:lang w:eastAsia="en-US"/>
        </w:rPr>
      </w:pPr>
    </w:p>
    <w:p w14:paraId="2B26F634" w14:textId="77777777" w:rsidR="003F3A5F" w:rsidRPr="000E7345" w:rsidRDefault="003F3A5F" w:rsidP="003F3A5F">
      <w:pPr>
        <w:pStyle w:val="af9"/>
        <w:ind w:firstLine="0"/>
      </w:pPr>
    </w:p>
    <w:p w14:paraId="2B26F635" w14:textId="77777777" w:rsidR="003F3A5F" w:rsidRPr="000E7345" w:rsidRDefault="003F3A5F" w:rsidP="003F3A5F">
      <w:pPr>
        <w:pStyle w:val="af9"/>
        <w:ind w:firstLine="0"/>
        <w:sectPr w:rsidR="003F3A5F" w:rsidRPr="000E7345" w:rsidSect="00862A6B">
          <w:pgSz w:w="16838" w:h="11906" w:orient="landscape" w:code="9"/>
          <w:pgMar w:top="1701" w:right="567" w:bottom="567" w:left="567" w:header="709" w:footer="403" w:gutter="0"/>
          <w:cols w:space="708"/>
          <w:docGrid w:linePitch="381"/>
        </w:sectPr>
      </w:pPr>
    </w:p>
    <w:p w14:paraId="2B26F636" w14:textId="55F4E43D"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104" w:name="_Ref96072929"/>
      <w:r w:rsidRPr="000E7345">
        <w:rPr>
          <w:rFonts w:eastAsiaTheme="minorEastAsia"/>
          <w:lang w:eastAsia="en-US"/>
        </w:rPr>
        <w:t xml:space="preserve">Состав вспомогательного оборудования котельной </w:t>
      </w:r>
      <w:r w:rsidR="00C60F02" w:rsidRPr="000E7345">
        <w:rPr>
          <w:rFonts w:eastAsiaTheme="minorEastAsia"/>
          <w:lang w:eastAsia="en-US"/>
        </w:rPr>
        <w:t>«</w:t>
      </w:r>
      <w:r w:rsidRPr="000E7345">
        <w:rPr>
          <w:rFonts w:eastAsiaTheme="minorEastAsia"/>
          <w:lang w:eastAsia="en-US"/>
        </w:rPr>
        <w:t>Северомуринская</w:t>
      </w:r>
      <w:r w:rsidR="00C60F02" w:rsidRPr="000E7345">
        <w:rPr>
          <w:rFonts w:eastAsiaTheme="minorEastAsia"/>
          <w:lang w:eastAsia="en-US"/>
        </w:rPr>
        <w:t>»</w:t>
      </w:r>
      <w:bookmarkEnd w:id="10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7"/>
        <w:gridCol w:w="7382"/>
        <w:gridCol w:w="1593"/>
      </w:tblGrid>
      <w:tr w:rsidR="003F3A5F" w:rsidRPr="000E7345" w14:paraId="2B26F63A" w14:textId="77777777" w:rsidTr="008A0C23">
        <w:trPr>
          <w:trHeight w:val="340"/>
        </w:trPr>
        <w:tc>
          <w:tcPr>
            <w:tcW w:w="346" w:type="pct"/>
            <w:vAlign w:val="center"/>
          </w:tcPr>
          <w:p w14:paraId="2B26F637" w14:textId="77777777" w:rsidR="003F3A5F" w:rsidRPr="000E7345" w:rsidRDefault="003F3A5F" w:rsidP="00C13FFD">
            <w:pPr>
              <w:suppressAutoHyphens/>
              <w:jc w:val="center"/>
              <w:rPr>
                <w:b/>
                <w:sz w:val="20"/>
                <w:szCs w:val="20"/>
              </w:rPr>
            </w:pPr>
            <w:r w:rsidRPr="000E7345">
              <w:rPr>
                <w:b/>
                <w:sz w:val="20"/>
                <w:szCs w:val="20"/>
              </w:rPr>
              <w:t>№ п/п</w:t>
            </w:r>
          </w:p>
        </w:tc>
        <w:tc>
          <w:tcPr>
            <w:tcW w:w="3828" w:type="pct"/>
            <w:vAlign w:val="center"/>
          </w:tcPr>
          <w:p w14:paraId="2B26F638" w14:textId="77777777" w:rsidR="003F3A5F" w:rsidRPr="000E7345" w:rsidRDefault="003F3A5F" w:rsidP="00C13FFD">
            <w:pPr>
              <w:suppressAutoHyphens/>
              <w:jc w:val="center"/>
              <w:rPr>
                <w:b/>
                <w:sz w:val="20"/>
                <w:szCs w:val="20"/>
              </w:rPr>
            </w:pPr>
            <w:r w:rsidRPr="000E7345">
              <w:rPr>
                <w:b/>
                <w:sz w:val="20"/>
                <w:szCs w:val="20"/>
              </w:rPr>
              <w:t>Наименование вспомогательного оборудования</w:t>
            </w:r>
          </w:p>
        </w:tc>
        <w:tc>
          <w:tcPr>
            <w:tcW w:w="826" w:type="pct"/>
            <w:vAlign w:val="center"/>
          </w:tcPr>
          <w:p w14:paraId="2B26F639" w14:textId="77777777" w:rsidR="003F3A5F" w:rsidRPr="000E7345" w:rsidRDefault="003F3A5F" w:rsidP="00C13FFD">
            <w:pPr>
              <w:suppressAutoHyphens/>
              <w:jc w:val="center"/>
              <w:rPr>
                <w:b/>
                <w:sz w:val="20"/>
                <w:szCs w:val="20"/>
              </w:rPr>
            </w:pPr>
            <w:r w:rsidRPr="000E7345">
              <w:rPr>
                <w:b/>
                <w:sz w:val="20"/>
                <w:szCs w:val="20"/>
              </w:rPr>
              <w:t>Количество</w:t>
            </w:r>
          </w:p>
        </w:tc>
      </w:tr>
      <w:tr w:rsidR="003F3A5F" w:rsidRPr="000E7345" w14:paraId="2B26F63E" w14:textId="77777777" w:rsidTr="008A0C23">
        <w:trPr>
          <w:trHeight w:val="340"/>
        </w:trPr>
        <w:tc>
          <w:tcPr>
            <w:tcW w:w="346" w:type="pct"/>
            <w:vAlign w:val="center"/>
          </w:tcPr>
          <w:p w14:paraId="2B26F63B" w14:textId="77777777" w:rsidR="003F3A5F" w:rsidRPr="000E7345" w:rsidRDefault="003F3A5F" w:rsidP="00C13FFD">
            <w:pPr>
              <w:pStyle w:val="37"/>
              <w:spacing w:after="0"/>
              <w:jc w:val="center"/>
              <w:rPr>
                <w:sz w:val="20"/>
              </w:rPr>
            </w:pPr>
            <w:r w:rsidRPr="000E7345">
              <w:rPr>
                <w:sz w:val="20"/>
              </w:rPr>
              <w:t>1</w:t>
            </w:r>
          </w:p>
        </w:tc>
        <w:tc>
          <w:tcPr>
            <w:tcW w:w="3828" w:type="pct"/>
            <w:vAlign w:val="center"/>
          </w:tcPr>
          <w:p w14:paraId="2B26F63C" w14:textId="77777777" w:rsidR="003F3A5F" w:rsidRPr="000E7345" w:rsidRDefault="003F3A5F" w:rsidP="00C13FFD">
            <w:pPr>
              <w:pStyle w:val="37"/>
              <w:spacing w:after="0"/>
              <w:rPr>
                <w:sz w:val="20"/>
              </w:rPr>
            </w:pPr>
            <w:r w:rsidRPr="000E7345">
              <w:rPr>
                <w:sz w:val="20"/>
              </w:rPr>
              <w:t>Сетевой насос СЭ 1250-140</w:t>
            </w:r>
          </w:p>
        </w:tc>
        <w:tc>
          <w:tcPr>
            <w:tcW w:w="826" w:type="pct"/>
            <w:vAlign w:val="center"/>
          </w:tcPr>
          <w:p w14:paraId="2B26F63D" w14:textId="77777777" w:rsidR="003F3A5F" w:rsidRPr="000E7345" w:rsidRDefault="003F3A5F" w:rsidP="00C13FFD">
            <w:pPr>
              <w:suppressAutoHyphens/>
              <w:jc w:val="center"/>
              <w:rPr>
                <w:sz w:val="20"/>
                <w:szCs w:val="20"/>
              </w:rPr>
            </w:pPr>
            <w:r w:rsidRPr="000E7345">
              <w:rPr>
                <w:sz w:val="20"/>
                <w:szCs w:val="20"/>
              </w:rPr>
              <w:t>2 шт.</w:t>
            </w:r>
          </w:p>
        </w:tc>
      </w:tr>
      <w:tr w:rsidR="003F3A5F" w:rsidRPr="000E7345" w14:paraId="2B26F642" w14:textId="77777777" w:rsidTr="008A0C23">
        <w:trPr>
          <w:trHeight w:val="340"/>
        </w:trPr>
        <w:tc>
          <w:tcPr>
            <w:tcW w:w="346" w:type="pct"/>
            <w:vAlign w:val="center"/>
          </w:tcPr>
          <w:p w14:paraId="2B26F63F" w14:textId="77777777" w:rsidR="003F3A5F" w:rsidRPr="000E7345" w:rsidRDefault="003F3A5F" w:rsidP="00C13FFD">
            <w:pPr>
              <w:tabs>
                <w:tab w:val="left" w:pos="712"/>
              </w:tabs>
              <w:jc w:val="center"/>
              <w:rPr>
                <w:sz w:val="20"/>
                <w:szCs w:val="20"/>
              </w:rPr>
            </w:pPr>
            <w:r w:rsidRPr="000E7345">
              <w:rPr>
                <w:sz w:val="20"/>
                <w:szCs w:val="20"/>
              </w:rPr>
              <w:t>2</w:t>
            </w:r>
          </w:p>
        </w:tc>
        <w:tc>
          <w:tcPr>
            <w:tcW w:w="3828" w:type="pct"/>
            <w:vAlign w:val="center"/>
          </w:tcPr>
          <w:p w14:paraId="2B26F640" w14:textId="77777777" w:rsidR="003F3A5F" w:rsidRPr="000E7345" w:rsidRDefault="003F3A5F" w:rsidP="00C13FFD">
            <w:pPr>
              <w:tabs>
                <w:tab w:val="left" w:pos="712"/>
              </w:tabs>
              <w:rPr>
                <w:sz w:val="20"/>
                <w:szCs w:val="20"/>
              </w:rPr>
            </w:pPr>
            <w:r w:rsidRPr="000E7345">
              <w:rPr>
                <w:sz w:val="20"/>
                <w:szCs w:val="20"/>
              </w:rPr>
              <w:t>Сетевой насос РСМ 1250-140</w:t>
            </w:r>
          </w:p>
        </w:tc>
        <w:tc>
          <w:tcPr>
            <w:tcW w:w="826" w:type="pct"/>
            <w:vAlign w:val="center"/>
          </w:tcPr>
          <w:p w14:paraId="2B26F641" w14:textId="77777777" w:rsidR="003F3A5F" w:rsidRPr="000E7345" w:rsidRDefault="003F3A5F" w:rsidP="00C13FFD">
            <w:pPr>
              <w:suppressAutoHyphens/>
              <w:jc w:val="center"/>
              <w:rPr>
                <w:sz w:val="20"/>
                <w:szCs w:val="20"/>
              </w:rPr>
            </w:pPr>
            <w:r w:rsidRPr="000E7345">
              <w:rPr>
                <w:sz w:val="20"/>
                <w:szCs w:val="20"/>
              </w:rPr>
              <w:t>1 шт.</w:t>
            </w:r>
          </w:p>
        </w:tc>
      </w:tr>
      <w:tr w:rsidR="003F3A5F" w:rsidRPr="000E7345" w14:paraId="2B26F646" w14:textId="77777777" w:rsidTr="008A0C23">
        <w:trPr>
          <w:trHeight w:val="340"/>
        </w:trPr>
        <w:tc>
          <w:tcPr>
            <w:tcW w:w="346" w:type="pct"/>
            <w:vAlign w:val="center"/>
          </w:tcPr>
          <w:p w14:paraId="2B26F643" w14:textId="77777777" w:rsidR="003F3A5F" w:rsidRPr="000E7345" w:rsidRDefault="003F3A5F" w:rsidP="00C13FFD">
            <w:pPr>
              <w:jc w:val="center"/>
              <w:rPr>
                <w:sz w:val="20"/>
                <w:szCs w:val="20"/>
              </w:rPr>
            </w:pPr>
            <w:r w:rsidRPr="000E7345">
              <w:rPr>
                <w:sz w:val="20"/>
                <w:szCs w:val="20"/>
              </w:rPr>
              <w:t>3</w:t>
            </w:r>
          </w:p>
        </w:tc>
        <w:tc>
          <w:tcPr>
            <w:tcW w:w="3828" w:type="pct"/>
            <w:vAlign w:val="center"/>
          </w:tcPr>
          <w:p w14:paraId="2B26F644" w14:textId="77777777" w:rsidR="003F3A5F" w:rsidRPr="000E7345" w:rsidRDefault="003F3A5F" w:rsidP="00C13FFD">
            <w:pPr>
              <w:rPr>
                <w:sz w:val="20"/>
                <w:szCs w:val="20"/>
              </w:rPr>
            </w:pPr>
            <w:r w:rsidRPr="000E7345">
              <w:rPr>
                <w:sz w:val="20"/>
                <w:szCs w:val="20"/>
              </w:rPr>
              <w:t>Сетевой насос 1 Д 630-90</w:t>
            </w:r>
          </w:p>
        </w:tc>
        <w:tc>
          <w:tcPr>
            <w:tcW w:w="826" w:type="pct"/>
            <w:vAlign w:val="center"/>
          </w:tcPr>
          <w:p w14:paraId="2B26F645" w14:textId="77777777" w:rsidR="003F3A5F" w:rsidRPr="000E7345" w:rsidRDefault="003F3A5F" w:rsidP="00C13FFD">
            <w:pPr>
              <w:suppressAutoHyphens/>
              <w:jc w:val="center"/>
              <w:rPr>
                <w:sz w:val="20"/>
                <w:szCs w:val="20"/>
              </w:rPr>
            </w:pPr>
            <w:r w:rsidRPr="000E7345">
              <w:rPr>
                <w:sz w:val="20"/>
                <w:szCs w:val="20"/>
              </w:rPr>
              <w:t>1 шт.</w:t>
            </w:r>
          </w:p>
        </w:tc>
      </w:tr>
      <w:tr w:rsidR="003F3A5F" w:rsidRPr="000E7345" w14:paraId="2B26F64A" w14:textId="77777777" w:rsidTr="008A0C23">
        <w:trPr>
          <w:trHeight w:val="340"/>
        </w:trPr>
        <w:tc>
          <w:tcPr>
            <w:tcW w:w="346" w:type="pct"/>
            <w:vAlign w:val="center"/>
          </w:tcPr>
          <w:p w14:paraId="2B26F647" w14:textId="77777777" w:rsidR="003F3A5F" w:rsidRPr="000E7345" w:rsidRDefault="003F3A5F" w:rsidP="00C13FFD">
            <w:pPr>
              <w:jc w:val="center"/>
              <w:rPr>
                <w:sz w:val="20"/>
                <w:szCs w:val="20"/>
                <w:lang w:val="en-US"/>
              </w:rPr>
            </w:pPr>
            <w:r w:rsidRPr="000E7345">
              <w:rPr>
                <w:sz w:val="20"/>
                <w:szCs w:val="20"/>
                <w:lang w:val="en-US"/>
              </w:rPr>
              <w:t>4</w:t>
            </w:r>
          </w:p>
        </w:tc>
        <w:tc>
          <w:tcPr>
            <w:tcW w:w="3828" w:type="pct"/>
            <w:vAlign w:val="center"/>
          </w:tcPr>
          <w:p w14:paraId="2B26F648" w14:textId="2912DDCD" w:rsidR="003F3A5F" w:rsidRPr="000E7345" w:rsidRDefault="003F3A5F" w:rsidP="00C13FFD">
            <w:pPr>
              <w:rPr>
                <w:sz w:val="20"/>
                <w:szCs w:val="20"/>
              </w:rPr>
            </w:pPr>
            <w:r w:rsidRPr="000E7345">
              <w:rPr>
                <w:sz w:val="20"/>
                <w:szCs w:val="20"/>
              </w:rPr>
              <w:t>Подпиточный насос 1 Д 500-</w:t>
            </w:r>
            <w:r w:rsidR="00633BCD" w:rsidRPr="000E7345">
              <w:rPr>
                <w:sz w:val="20"/>
                <w:szCs w:val="20"/>
              </w:rPr>
              <w:t>63</w:t>
            </w:r>
          </w:p>
        </w:tc>
        <w:tc>
          <w:tcPr>
            <w:tcW w:w="826" w:type="pct"/>
            <w:vAlign w:val="center"/>
          </w:tcPr>
          <w:p w14:paraId="2B26F649" w14:textId="21B88660" w:rsidR="003F3A5F" w:rsidRPr="000E7345" w:rsidRDefault="00633BCD" w:rsidP="00C13FFD">
            <w:pPr>
              <w:suppressAutoHyphens/>
              <w:jc w:val="center"/>
              <w:rPr>
                <w:sz w:val="20"/>
                <w:szCs w:val="20"/>
              </w:rPr>
            </w:pPr>
            <w:r w:rsidRPr="000E7345">
              <w:rPr>
                <w:sz w:val="20"/>
                <w:szCs w:val="20"/>
              </w:rPr>
              <w:t>3</w:t>
            </w:r>
            <w:r w:rsidR="003F3A5F" w:rsidRPr="000E7345">
              <w:rPr>
                <w:sz w:val="20"/>
                <w:szCs w:val="20"/>
              </w:rPr>
              <w:t xml:space="preserve"> шт.</w:t>
            </w:r>
          </w:p>
        </w:tc>
      </w:tr>
      <w:tr w:rsidR="003F3A5F" w:rsidRPr="000E7345" w14:paraId="2B26F64E" w14:textId="77777777" w:rsidTr="008A0C23">
        <w:trPr>
          <w:trHeight w:val="340"/>
        </w:trPr>
        <w:tc>
          <w:tcPr>
            <w:tcW w:w="346" w:type="pct"/>
            <w:vAlign w:val="center"/>
          </w:tcPr>
          <w:p w14:paraId="2B26F64B" w14:textId="77777777" w:rsidR="003F3A5F" w:rsidRPr="000E7345" w:rsidRDefault="003F3A5F" w:rsidP="00C13FFD">
            <w:pPr>
              <w:suppressAutoHyphens/>
              <w:jc w:val="center"/>
              <w:rPr>
                <w:sz w:val="20"/>
                <w:szCs w:val="20"/>
                <w:lang w:val="en-US"/>
              </w:rPr>
            </w:pPr>
            <w:r w:rsidRPr="000E7345">
              <w:rPr>
                <w:sz w:val="20"/>
                <w:szCs w:val="20"/>
                <w:lang w:val="en-US"/>
              </w:rPr>
              <w:t>5</w:t>
            </w:r>
          </w:p>
        </w:tc>
        <w:tc>
          <w:tcPr>
            <w:tcW w:w="3828" w:type="pct"/>
            <w:vAlign w:val="center"/>
          </w:tcPr>
          <w:p w14:paraId="2B26F64C" w14:textId="53806E91" w:rsidR="003F3A5F" w:rsidRPr="000E7345" w:rsidRDefault="003F3A5F" w:rsidP="00633BCD">
            <w:pPr>
              <w:rPr>
                <w:sz w:val="20"/>
                <w:szCs w:val="20"/>
              </w:rPr>
            </w:pPr>
            <w:r w:rsidRPr="000E7345">
              <w:rPr>
                <w:sz w:val="20"/>
                <w:szCs w:val="20"/>
              </w:rPr>
              <w:t xml:space="preserve">Подпиточный насос </w:t>
            </w:r>
            <w:r w:rsidR="00633BCD" w:rsidRPr="000E7345">
              <w:rPr>
                <w:sz w:val="20"/>
                <w:szCs w:val="20"/>
              </w:rPr>
              <w:t>14 Н</w:t>
            </w:r>
            <w:r w:rsidRPr="000E7345">
              <w:rPr>
                <w:sz w:val="20"/>
                <w:szCs w:val="20"/>
              </w:rPr>
              <w:t>Д</w:t>
            </w:r>
            <w:r w:rsidR="00633BCD" w:rsidRPr="000E7345">
              <w:rPr>
                <w:sz w:val="20"/>
                <w:szCs w:val="20"/>
              </w:rPr>
              <w:t>С-60</w:t>
            </w:r>
          </w:p>
        </w:tc>
        <w:tc>
          <w:tcPr>
            <w:tcW w:w="826" w:type="pct"/>
            <w:vAlign w:val="center"/>
          </w:tcPr>
          <w:p w14:paraId="2B26F64D" w14:textId="77777777" w:rsidR="003F3A5F" w:rsidRPr="000E7345" w:rsidRDefault="003F3A5F" w:rsidP="00C13FFD">
            <w:pPr>
              <w:suppressAutoHyphens/>
              <w:jc w:val="center"/>
              <w:rPr>
                <w:sz w:val="20"/>
                <w:szCs w:val="20"/>
              </w:rPr>
            </w:pPr>
            <w:r w:rsidRPr="000E7345">
              <w:rPr>
                <w:sz w:val="20"/>
                <w:szCs w:val="20"/>
              </w:rPr>
              <w:t>1 шт.</w:t>
            </w:r>
          </w:p>
        </w:tc>
      </w:tr>
      <w:tr w:rsidR="003F3A5F" w:rsidRPr="000E7345" w14:paraId="2B26F652" w14:textId="77777777" w:rsidTr="008A0C23">
        <w:trPr>
          <w:trHeight w:val="340"/>
        </w:trPr>
        <w:tc>
          <w:tcPr>
            <w:tcW w:w="346" w:type="pct"/>
            <w:vAlign w:val="center"/>
          </w:tcPr>
          <w:p w14:paraId="2B26F64F" w14:textId="77777777" w:rsidR="003F3A5F" w:rsidRPr="000E7345" w:rsidRDefault="003F3A5F" w:rsidP="00C13FFD">
            <w:pPr>
              <w:suppressAutoHyphens/>
              <w:jc w:val="center"/>
              <w:rPr>
                <w:sz w:val="20"/>
                <w:szCs w:val="20"/>
              </w:rPr>
            </w:pPr>
            <w:r w:rsidRPr="000E7345">
              <w:rPr>
                <w:sz w:val="20"/>
                <w:szCs w:val="20"/>
              </w:rPr>
              <w:t>6</w:t>
            </w:r>
          </w:p>
        </w:tc>
        <w:tc>
          <w:tcPr>
            <w:tcW w:w="3828" w:type="pct"/>
            <w:vAlign w:val="center"/>
          </w:tcPr>
          <w:p w14:paraId="2B26F650" w14:textId="5ED2E9E4" w:rsidR="003F3A5F" w:rsidRPr="000E7345" w:rsidRDefault="003F3A5F" w:rsidP="00C13FFD">
            <w:pPr>
              <w:rPr>
                <w:sz w:val="20"/>
                <w:szCs w:val="20"/>
              </w:rPr>
            </w:pPr>
            <w:r w:rsidRPr="000E7345">
              <w:rPr>
                <w:sz w:val="20"/>
                <w:szCs w:val="20"/>
              </w:rPr>
              <w:t>Подпиточный насос 1 Д 3</w:t>
            </w:r>
            <w:r w:rsidR="00633BCD" w:rsidRPr="000E7345">
              <w:rPr>
                <w:sz w:val="20"/>
                <w:szCs w:val="20"/>
              </w:rPr>
              <w:t>15-5</w:t>
            </w:r>
            <w:r w:rsidRPr="000E7345">
              <w:rPr>
                <w:sz w:val="20"/>
                <w:szCs w:val="20"/>
              </w:rPr>
              <w:t>1</w:t>
            </w:r>
          </w:p>
        </w:tc>
        <w:tc>
          <w:tcPr>
            <w:tcW w:w="826" w:type="pct"/>
            <w:vAlign w:val="center"/>
          </w:tcPr>
          <w:p w14:paraId="2B26F651" w14:textId="53E2E3FB" w:rsidR="003F3A5F" w:rsidRPr="000E7345" w:rsidRDefault="00633BCD" w:rsidP="00C13FFD">
            <w:pPr>
              <w:suppressAutoHyphens/>
              <w:jc w:val="center"/>
              <w:rPr>
                <w:sz w:val="20"/>
                <w:szCs w:val="20"/>
              </w:rPr>
            </w:pPr>
            <w:r w:rsidRPr="000E7345">
              <w:rPr>
                <w:sz w:val="20"/>
                <w:szCs w:val="20"/>
              </w:rPr>
              <w:t>1</w:t>
            </w:r>
            <w:r w:rsidR="003F3A5F" w:rsidRPr="000E7345">
              <w:rPr>
                <w:sz w:val="20"/>
                <w:szCs w:val="20"/>
              </w:rPr>
              <w:t xml:space="preserve"> шт.</w:t>
            </w:r>
          </w:p>
        </w:tc>
      </w:tr>
      <w:tr w:rsidR="003F3A5F" w:rsidRPr="000E7345" w14:paraId="2B26F656" w14:textId="77777777" w:rsidTr="008A0C23">
        <w:trPr>
          <w:trHeight w:val="340"/>
        </w:trPr>
        <w:tc>
          <w:tcPr>
            <w:tcW w:w="346" w:type="pct"/>
            <w:vAlign w:val="center"/>
          </w:tcPr>
          <w:p w14:paraId="2B26F653" w14:textId="77777777" w:rsidR="003F3A5F" w:rsidRPr="000E7345" w:rsidRDefault="003F3A5F" w:rsidP="00C13FFD">
            <w:pPr>
              <w:suppressAutoHyphens/>
              <w:jc w:val="center"/>
              <w:rPr>
                <w:sz w:val="20"/>
                <w:szCs w:val="20"/>
              </w:rPr>
            </w:pPr>
            <w:r w:rsidRPr="000E7345">
              <w:rPr>
                <w:sz w:val="20"/>
                <w:szCs w:val="20"/>
              </w:rPr>
              <w:t>7</w:t>
            </w:r>
          </w:p>
        </w:tc>
        <w:tc>
          <w:tcPr>
            <w:tcW w:w="3828" w:type="pct"/>
            <w:vAlign w:val="center"/>
          </w:tcPr>
          <w:p w14:paraId="2B26F654" w14:textId="77777777" w:rsidR="003F3A5F" w:rsidRPr="000E7345" w:rsidRDefault="003F3A5F" w:rsidP="00C13FFD">
            <w:pPr>
              <w:rPr>
                <w:sz w:val="20"/>
                <w:szCs w:val="20"/>
              </w:rPr>
            </w:pPr>
            <w:r w:rsidRPr="000E7345">
              <w:rPr>
                <w:sz w:val="20"/>
                <w:szCs w:val="20"/>
              </w:rPr>
              <w:t>Подпиточный насос К 100-65-250</w:t>
            </w:r>
          </w:p>
        </w:tc>
        <w:tc>
          <w:tcPr>
            <w:tcW w:w="826" w:type="pct"/>
            <w:vAlign w:val="center"/>
          </w:tcPr>
          <w:p w14:paraId="2B26F655" w14:textId="77777777" w:rsidR="003F3A5F" w:rsidRPr="000E7345" w:rsidRDefault="003F3A5F" w:rsidP="00C13FFD">
            <w:pPr>
              <w:suppressAutoHyphens/>
              <w:jc w:val="center"/>
              <w:rPr>
                <w:sz w:val="20"/>
                <w:szCs w:val="20"/>
              </w:rPr>
            </w:pPr>
            <w:r w:rsidRPr="000E7345">
              <w:rPr>
                <w:sz w:val="20"/>
                <w:szCs w:val="20"/>
              </w:rPr>
              <w:t>1 шт.</w:t>
            </w:r>
          </w:p>
        </w:tc>
      </w:tr>
      <w:tr w:rsidR="003F3A5F" w:rsidRPr="000E7345" w14:paraId="2B26F65A" w14:textId="77777777" w:rsidTr="008A0C23">
        <w:trPr>
          <w:trHeight w:val="340"/>
        </w:trPr>
        <w:tc>
          <w:tcPr>
            <w:tcW w:w="346" w:type="pct"/>
            <w:vAlign w:val="center"/>
          </w:tcPr>
          <w:p w14:paraId="2B26F657" w14:textId="77777777" w:rsidR="003F3A5F" w:rsidRPr="000E7345" w:rsidRDefault="003F3A5F" w:rsidP="00C13FFD">
            <w:pPr>
              <w:suppressAutoHyphens/>
              <w:jc w:val="center"/>
              <w:rPr>
                <w:sz w:val="20"/>
                <w:szCs w:val="20"/>
              </w:rPr>
            </w:pPr>
            <w:r w:rsidRPr="000E7345">
              <w:rPr>
                <w:sz w:val="20"/>
                <w:szCs w:val="20"/>
              </w:rPr>
              <w:t>8</w:t>
            </w:r>
          </w:p>
        </w:tc>
        <w:tc>
          <w:tcPr>
            <w:tcW w:w="3828" w:type="pct"/>
            <w:vAlign w:val="center"/>
          </w:tcPr>
          <w:p w14:paraId="2B26F658" w14:textId="77777777" w:rsidR="003F3A5F" w:rsidRPr="000E7345" w:rsidRDefault="003F3A5F" w:rsidP="00C13FFD">
            <w:pPr>
              <w:rPr>
                <w:sz w:val="20"/>
                <w:szCs w:val="20"/>
              </w:rPr>
            </w:pPr>
            <w:r w:rsidRPr="000E7345">
              <w:rPr>
                <w:sz w:val="20"/>
                <w:szCs w:val="20"/>
              </w:rPr>
              <w:t>Питательный насос ЦНСГ 60-231</w:t>
            </w:r>
          </w:p>
        </w:tc>
        <w:tc>
          <w:tcPr>
            <w:tcW w:w="826" w:type="pct"/>
            <w:vAlign w:val="center"/>
          </w:tcPr>
          <w:p w14:paraId="2B26F659" w14:textId="3C315885" w:rsidR="003F3A5F" w:rsidRPr="000E7345" w:rsidRDefault="00633BCD" w:rsidP="00C13FFD">
            <w:pPr>
              <w:suppressAutoHyphens/>
              <w:jc w:val="center"/>
              <w:rPr>
                <w:sz w:val="20"/>
                <w:szCs w:val="20"/>
              </w:rPr>
            </w:pPr>
            <w:r w:rsidRPr="000E7345">
              <w:rPr>
                <w:sz w:val="20"/>
                <w:szCs w:val="20"/>
              </w:rPr>
              <w:t>3</w:t>
            </w:r>
            <w:r w:rsidR="003F3A5F" w:rsidRPr="000E7345">
              <w:rPr>
                <w:sz w:val="20"/>
                <w:szCs w:val="20"/>
              </w:rPr>
              <w:t xml:space="preserve"> шт.</w:t>
            </w:r>
          </w:p>
        </w:tc>
      </w:tr>
      <w:tr w:rsidR="003F3A5F" w:rsidRPr="000E7345" w14:paraId="2B26F65E" w14:textId="77777777" w:rsidTr="008A0C23">
        <w:trPr>
          <w:trHeight w:val="340"/>
        </w:trPr>
        <w:tc>
          <w:tcPr>
            <w:tcW w:w="346" w:type="pct"/>
            <w:vAlign w:val="center"/>
          </w:tcPr>
          <w:p w14:paraId="2B26F65B" w14:textId="77777777" w:rsidR="003F3A5F" w:rsidRPr="000E7345" w:rsidRDefault="003F3A5F" w:rsidP="00C13FFD">
            <w:pPr>
              <w:suppressAutoHyphens/>
              <w:jc w:val="center"/>
              <w:rPr>
                <w:sz w:val="20"/>
                <w:szCs w:val="20"/>
              </w:rPr>
            </w:pPr>
            <w:r w:rsidRPr="000E7345">
              <w:rPr>
                <w:sz w:val="20"/>
                <w:szCs w:val="20"/>
              </w:rPr>
              <w:t>9</w:t>
            </w:r>
          </w:p>
        </w:tc>
        <w:tc>
          <w:tcPr>
            <w:tcW w:w="3828" w:type="pct"/>
            <w:vAlign w:val="center"/>
          </w:tcPr>
          <w:p w14:paraId="2B26F65C" w14:textId="77777777" w:rsidR="003F3A5F" w:rsidRPr="000E7345" w:rsidRDefault="003F3A5F" w:rsidP="00C13FFD">
            <w:pPr>
              <w:rPr>
                <w:sz w:val="20"/>
                <w:szCs w:val="20"/>
              </w:rPr>
            </w:pPr>
            <w:r w:rsidRPr="000E7345">
              <w:rPr>
                <w:sz w:val="20"/>
                <w:szCs w:val="20"/>
              </w:rPr>
              <w:t>Питательный насос ЦНСГ 60-198</w:t>
            </w:r>
          </w:p>
        </w:tc>
        <w:tc>
          <w:tcPr>
            <w:tcW w:w="826" w:type="pct"/>
            <w:vAlign w:val="center"/>
          </w:tcPr>
          <w:p w14:paraId="2B26F65D" w14:textId="61B7FBA2" w:rsidR="003F3A5F" w:rsidRPr="000E7345" w:rsidRDefault="00633BCD" w:rsidP="00C13FFD">
            <w:pPr>
              <w:suppressAutoHyphens/>
              <w:jc w:val="center"/>
              <w:rPr>
                <w:sz w:val="20"/>
                <w:szCs w:val="20"/>
              </w:rPr>
            </w:pPr>
            <w:r w:rsidRPr="000E7345">
              <w:rPr>
                <w:sz w:val="20"/>
                <w:szCs w:val="20"/>
              </w:rPr>
              <w:t>1</w:t>
            </w:r>
            <w:r w:rsidR="003F3A5F" w:rsidRPr="000E7345">
              <w:rPr>
                <w:sz w:val="20"/>
                <w:szCs w:val="20"/>
              </w:rPr>
              <w:t xml:space="preserve"> шт.</w:t>
            </w:r>
          </w:p>
        </w:tc>
      </w:tr>
      <w:tr w:rsidR="00633BCD" w:rsidRPr="000E7345" w14:paraId="47E459E6" w14:textId="77777777" w:rsidTr="008A0C23">
        <w:trPr>
          <w:trHeight w:val="340"/>
        </w:trPr>
        <w:tc>
          <w:tcPr>
            <w:tcW w:w="346" w:type="pct"/>
            <w:vAlign w:val="center"/>
          </w:tcPr>
          <w:p w14:paraId="6928C1DF" w14:textId="410A1868" w:rsidR="00633BCD" w:rsidRPr="000E7345" w:rsidRDefault="0042628D" w:rsidP="00633BCD">
            <w:pPr>
              <w:suppressAutoHyphens/>
              <w:jc w:val="center"/>
              <w:rPr>
                <w:sz w:val="20"/>
                <w:szCs w:val="20"/>
              </w:rPr>
            </w:pPr>
            <w:r w:rsidRPr="000E7345">
              <w:rPr>
                <w:sz w:val="20"/>
                <w:szCs w:val="20"/>
              </w:rPr>
              <w:t>10</w:t>
            </w:r>
          </w:p>
        </w:tc>
        <w:tc>
          <w:tcPr>
            <w:tcW w:w="3828" w:type="pct"/>
            <w:vAlign w:val="center"/>
          </w:tcPr>
          <w:p w14:paraId="5BA28644" w14:textId="5E77A7D3" w:rsidR="00633BCD" w:rsidRPr="000E7345" w:rsidRDefault="00633BCD" w:rsidP="00633BCD">
            <w:pPr>
              <w:rPr>
                <w:sz w:val="20"/>
                <w:szCs w:val="20"/>
              </w:rPr>
            </w:pPr>
            <w:r w:rsidRPr="000E7345">
              <w:rPr>
                <w:sz w:val="20"/>
                <w:szCs w:val="20"/>
              </w:rPr>
              <w:t>Дутьевой вентилятор паровых котлов ВД-12</w:t>
            </w:r>
          </w:p>
        </w:tc>
        <w:tc>
          <w:tcPr>
            <w:tcW w:w="826" w:type="pct"/>
            <w:vAlign w:val="center"/>
          </w:tcPr>
          <w:p w14:paraId="0505BB05" w14:textId="37B11BE9" w:rsidR="00633BCD" w:rsidRPr="000E7345" w:rsidRDefault="00633BCD" w:rsidP="00633BCD">
            <w:pPr>
              <w:suppressAutoHyphens/>
              <w:jc w:val="center"/>
              <w:rPr>
                <w:sz w:val="20"/>
                <w:szCs w:val="20"/>
              </w:rPr>
            </w:pPr>
            <w:r w:rsidRPr="000E7345">
              <w:rPr>
                <w:sz w:val="20"/>
                <w:szCs w:val="20"/>
              </w:rPr>
              <w:t>5 шт.</w:t>
            </w:r>
          </w:p>
        </w:tc>
      </w:tr>
      <w:tr w:rsidR="00633BCD" w:rsidRPr="000E7345" w14:paraId="1DED6EF7" w14:textId="77777777" w:rsidTr="008A0C23">
        <w:trPr>
          <w:trHeight w:val="340"/>
        </w:trPr>
        <w:tc>
          <w:tcPr>
            <w:tcW w:w="346" w:type="pct"/>
            <w:vAlign w:val="center"/>
          </w:tcPr>
          <w:p w14:paraId="722510E3" w14:textId="380669AA" w:rsidR="00633BCD" w:rsidRPr="000E7345" w:rsidRDefault="0042628D" w:rsidP="00633BCD">
            <w:pPr>
              <w:suppressAutoHyphens/>
              <w:jc w:val="center"/>
              <w:rPr>
                <w:sz w:val="20"/>
                <w:szCs w:val="20"/>
              </w:rPr>
            </w:pPr>
            <w:r w:rsidRPr="000E7345">
              <w:rPr>
                <w:sz w:val="20"/>
                <w:szCs w:val="20"/>
              </w:rPr>
              <w:t>11</w:t>
            </w:r>
          </w:p>
        </w:tc>
        <w:tc>
          <w:tcPr>
            <w:tcW w:w="3828" w:type="pct"/>
            <w:vAlign w:val="center"/>
          </w:tcPr>
          <w:p w14:paraId="1305D349" w14:textId="1C62832D" w:rsidR="00633BCD" w:rsidRPr="000E7345" w:rsidRDefault="00633BCD" w:rsidP="00633BCD">
            <w:pPr>
              <w:rPr>
                <w:sz w:val="20"/>
                <w:szCs w:val="20"/>
              </w:rPr>
            </w:pPr>
            <w:r w:rsidRPr="000E7345">
              <w:rPr>
                <w:sz w:val="20"/>
                <w:szCs w:val="20"/>
              </w:rPr>
              <w:t>Дымосос паровых котлов Д-13,5</w:t>
            </w:r>
          </w:p>
        </w:tc>
        <w:tc>
          <w:tcPr>
            <w:tcW w:w="826" w:type="pct"/>
            <w:vAlign w:val="center"/>
          </w:tcPr>
          <w:p w14:paraId="6187484C" w14:textId="51CEFC9C" w:rsidR="00633BCD" w:rsidRPr="000E7345" w:rsidRDefault="00633BCD" w:rsidP="00633BCD">
            <w:pPr>
              <w:suppressAutoHyphens/>
              <w:jc w:val="center"/>
              <w:rPr>
                <w:sz w:val="20"/>
                <w:szCs w:val="20"/>
              </w:rPr>
            </w:pPr>
            <w:r w:rsidRPr="000E7345">
              <w:rPr>
                <w:sz w:val="20"/>
                <w:szCs w:val="20"/>
              </w:rPr>
              <w:t>5 шт.</w:t>
            </w:r>
          </w:p>
        </w:tc>
      </w:tr>
    </w:tbl>
    <w:p w14:paraId="2B26F673" w14:textId="77777777" w:rsidR="003F3A5F" w:rsidRPr="000E7345" w:rsidRDefault="003F3A5F" w:rsidP="003F3A5F">
      <w:pPr>
        <w:pStyle w:val="af9"/>
        <w:ind w:firstLine="0"/>
      </w:pPr>
    </w:p>
    <w:p w14:paraId="2B26F674" w14:textId="11CC0D69" w:rsidR="003F3A5F" w:rsidRPr="000E7345" w:rsidRDefault="00A564FE" w:rsidP="00B06944">
      <w:pPr>
        <w:pStyle w:val="051111"/>
        <w:keepNext w:val="0"/>
        <w:keepLines w:val="0"/>
        <w:widowControl w:val="0"/>
        <w:numPr>
          <w:ilvl w:val="4"/>
          <w:numId w:val="5"/>
        </w:numPr>
        <w:spacing w:before="0" w:line="360" w:lineRule="auto"/>
        <w:ind w:left="0"/>
        <w:outlineLvl w:val="3"/>
        <w:rPr>
          <w:szCs w:val="26"/>
        </w:rPr>
      </w:pPr>
      <w:r w:rsidRPr="000E7345">
        <w:rPr>
          <w:szCs w:val="26"/>
        </w:rPr>
        <w:t xml:space="preserve">Параметры установленной тепловой мощности </w:t>
      </w:r>
      <w:r w:rsidR="00BB5B9F" w:rsidRPr="000E7345">
        <w:rPr>
          <w:szCs w:val="26"/>
        </w:rPr>
        <w:t xml:space="preserve">источника тепловой энергии, в том числе </w:t>
      </w:r>
      <w:r w:rsidRPr="000E7345">
        <w:rPr>
          <w:szCs w:val="26"/>
        </w:rPr>
        <w:t>теплофикационного оборудования и теплофикационной установки</w:t>
      </w:r>
    </w:p>
    <w:p w14:paraId="2B26F675" w14:textId="377ECC67" w:rsidR="003F3A5F" w:rsidRPr="000E7345" w:rsidRDefault="003F3A5F" w:rsidP="003F3A5F">
      <w:pPr>
        <w:pStyle w:val="00"/>
      </w:pPr>
      <w:r w:rsidRPr="000E7345">
        <w:t>Параметры установленной и располагаемой тепловой мощности, а также объем потребления тепловой энергии (мощности) на собственные нужды и параметры тепловой мощности нетто представлены в таблице</w:t>
      </w:r>
      <w:r w:rsidR="009435B7" w:rsidRPr="000E7345">
        <w:t xml:space="preserve"> </w:t>
      </w:r>
      <w:r w:rsidR="009435B7" w:rsidRPr="000E7345">
        <w:fldChar w:fldCharType="begin"/>
      </w:r>
      <w:r w:rsidR="009435B7" w:rsidRPr="000E7345">
        <w:instrText xml:space="preserve"> REF  _Ref92984081 \h \r \t </w:instrText>
      </w:r>
      <w:r w:rsidR="00953372" w:rsidRPr="000E7345">
        <w:instrText xml:space="preserve"> \* MERGEFORMAT </w:instrText>
      </w:r>
      <w:r w:rsidR="009435B7" w:rsidRPr="000E7345">
        <w:fldChar w:fldCharType="separate"/>
      </w:r>
      <w:r w:rsidR="000E7345">
        <w:t>24</w:t>
      </w:r>
      <w:r w:rsidR="009435B7" w:rsidRPr="000E7345">
        <w:fldChar w:fldCharType="end"/>
      </w:r>
      <w:r w:rsidRPr="000E7345">
        <w:t xml:space="preserve">. </w:t>
      </w:r>
    </w:p>
    <w:p w14:paraId="2B26F676" w14:textId="0DAA0881" w:rsidR="003F3A5F" w:rsidRPr="000E7345" w:rsidRDefault="003F3A5F" w:rsidP="00447233">
      <w:pPr>
        <w:pStyle w:val="-0"/>
        <w:numPr>
          <w:ilvl w:val="0"/>
          <w:numId w:val="22"/>
        </w:numPr>
        <w:tabs>
          <w:tab w:val="left" w:pos="1418"/>
          <w:tab w:val="left" w:pos="9067"/>
        </w:tabs>
        <w:ind w:left="0" w:firstLine="0"/>
        <w:rPr>
          <w:rFonts w:eastAsiaTheme="minorEastAsia"/>
          <w:lang w:eastAsia="en-US"/>
        </w:rPr>
      </w:pPr>
      <w:bookmarkStart w:id="105" w:name="_Ref92984081"/>
      <w:r w:rsidRPr="000E7345">
        <w:rPr>
          <w:rFonts w:eastAsiaTheme="minorEastAsia"/>
          <w:lang w:eastAsia="en-US"/>
        </w:rPr>
        <w:t>Параметры установленной тепловой мощности</w:t>
      </w:r>
      <w:bookmarkEnd w:id="105"/>
    </w:p>
    <w:tbl>
      <w:tblPr>
        <w:tblW w:w="5000" w:type="pct"/>
        <w:tblLook w:val="00A0" w:firstRow="1" w:lastRow="0" w:firstColumn="1" w:lastColumn="0" w:noHBand="0" w:noVBand="0"/>
      </w:tblPr>
      <w:tblGrid>
        <w:gridCol w:w="6427"/>
        <w:gridCol w:w="3215"/>
      </w:tblGrid>
      <w:tr w:rsidR="003F3A5F" w:rsidRPr="000E7345" w14:paraId="2B26F679" w14:textId="77777777" w:rsidTr="009600C6">
        <w:trPr>
          <w:trHeight w:val="340"/>
          <w:tblHeader/>
        </w:trPr>
        <w:tc>
          <w:tcPr>
            <w:tcW w:w="3333" w:type="pct"/>
            <w:tcBorders>
              <w:top w:val="single" w:sz="4" w:space="0" w:color="auto"/>
              <w:left w:val="single" w:sz="4" w:space="0" w:color="auto"/>
              <w:bottom w:val="single" w:sz="4" w:space="0" w:color="auto"/>
              <w:right w:val="single" w:sz="4" w:space="0" w:color="auto"/>
            </w:tcBorders>
            <w:vAlign w:val="center"/>
          </w:tcPr>
          <w:p w14:paraId="2B26F677" w14:textId="77777777" w:rsidR="003F3A5F" w:rsidRPr="000E7345" w:rsidRDefault="003F3A5F" w:rsidP="00C13FFD">
            <w:pPr>
              <w:jc w:val="center"/>
              <w:rPr>
                <w:b/>
                <w:bCs/>
                <w:sz w:val="20"/>
                <w:szCs w:val="20"/>
              </w:rPr>
            </w:pPr>
            <w:r w:rsidRPr="000E734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14:paraId="2B26F678" w14:textId="77777777" w:rsidR="003F3A5F" w:rsidRPr="000E7345" w:rsidRDefault="003F3A5F" w:rsidP="00C13FFD">
            <w:pPr>
              <w:jc w:val="center"/>
              <w:rPr>
                <w:b/>
                <w:bCs/>
                <w:sz w:val="20"/>
                <w:szCs w:val="20"/>
              </w:rPr>
            </w:pPr>
            <w:r w:rsidRPr="000E7345">
              <w:rPr>
                <w:b/>
                <w:bCs/>
                <w:sz w:val="20"/>
                <w:szCs w:val="20"/>
              </w:rPr>
              <w:t>Источник</w:t>
            </w:r>
          </w:p>
        </w:tc>
      </w:tr>
      <w:tr w:rsidR="003F3A5F" w:rsidRPr="000E7345" w14:paraId="2B26F67C"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67A" w14:textId="77777777" w:rsidR="003F3A5F" w:rsidRPr="000E7345" w:rsidRDefault="003F3A5F" w:rsidP="00C13FFD">
            <w:pPr>
              <w:jc w:val="both"/>
              <w:rPr>
                <w:bCs/>
                <w:sz w:val="20"/>
                <w:szCs w:val="20"/>
              </w:rPr>
            </w:pPr>
            <w:r w:rsidRPr="000E7345">
              <w:rPr>
                <w:bCs/>
                <w:sz w:val="20"/>
                <w:szCs w:val="20"/>
              </w:rPr>
              <w:t>Установленная мощность, Гкал/ч</w:t>
            </w:r>
          </w:p>
        </w:tc>
        <w:tc>
          <w:tcPr>
            <w:tcW w:w="1667" w:type="pct"/>
            <w:tcBorders>
              <w:top w:val="nil"/>
              <w:left w:val="nil"/>
              <w:bottom w:val="single" w:sz="4" w:space="0" w:color="auto"/>
              <w:right w:val="single" w:sz="4" w:space="0" w:color="auto"/>
            </w:tcBorders>
            <w:noWrap/>
            <w:vAlign w:val="center"/>
          </w:tcPr>
          <w:p w14:paraId="2B26F67B" w14:textId="77777777" w:rsidR="003F3A5F" w:rsidRPr="000E7345" w:rsidRDefault="003F3A5F" w:rsidP="00C13FFD">
            <w:pPr>
              <w:jc w:val="center"/>
              <w:rPr>
                <w:sz w:val="20"/>
                <w:szCs w:val="20"/>
              </w:rPr>
            </w:pPr>
            <w:r w:rsidRPr="000E7345">
              <w:rPr>
                <w:sz w:val="20"/>
                <w:szCs w:val="20"/>
              </w:rPr>
              <w:t>288,5</w:t>
            </w:r>
          </w:p>
        </w:tc>
      </w:tr>
      <w:tr w:rsidR="003F3A5F" w:rsidRPr="000E7345" w14:paraId="2B26F67F"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67D" w14:textId="77777777" w:rsidR="003F3A5F" w:rsidRPr="000E7345" w:rsidRDefault="003F3A5F" w:rsidP="00C13FFD">
            <w:pPr>
              <w:jc w:val="both"/>
              <w:rPr>
                <w:bCs/>
                <w:sz w:val="20"/>
                <w:szCs w:val="20"/>
              </w:rPr>
            </w:pPr>
            <w:r w:rsidRPr="000E7345">
              <w:rPr>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14:paraId="2B26F67E" w14:textId="2B87EF94" w:rsidR="003F3A5F" w:rsidRPr="000E7345" w:rsidRDefault="003F3A5F" w:rsidP="0042628D">
            <w:pPr>
              <w:jc w:val="center"/>
              <w:rPr>
                <w:sz w:val="20"/>
                <w:szCs w:val="20"/>
              </w:rPr>
            </w:pPr>
            <w:r w:rsidRPr="000E7345">
              <w:rPr>
                <w:sz w:val="20"/>
                <w:szCs w:val="20"/>
              </w:rPr>
              <w:t>2</w:t>
            </w:r>
            <w:r w:rsidR="0042628D" w:rsidRPr="000E7345">
              <w:rPr>
                <w:sz w:val="20"/>
                <w:szCs w:val="20"/>
              </w:rPr>
              <w:t>02,3</w:t>
            </w:r>
          </w:p>
        </w:tc>
      </w:tr>
      <w:tr w:rsidR="003F3A5F" w:rsidRPr="000E7345" w14:paraId="2B26F682"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680" w14:textId="77777777" w:rsidR="003F3A5F" w:rsidRPr="000E7345" w:rsidRDefault="003F3A5F" w:rsidP="00C13FFD">
            <w:pPr>
              <w:jc w:val="both"/>
              <w:rPr>
                <w:bCs/>
                <w:sz w:val="20"/>
                <w:szCs w:val="20"/>
              </w:rPr>
            </w:pPr>
            <w:r w:rsidRPr="000E7345">
              <w:rPr>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14:paraId="2B26F681" w14:textId="77777777" w:rsidR="003F3A5F" w:rsidRPr="000E7345" w:rsidRDefault="003F3A5F" w:rsidP="00C13FFD">
            <w:pPr>
              <w:jc w:val="center"/>
              <w:rPr>
                <w:sz w:val="20"/>
                <w:szCs w:val="20"/>
              </w:rPr>
            </w:pPr>
            <w:r w:rsidRPr="000E7345">
              <w:rPr>
                <w:sz w:val="20"/>
                <w:szCs w:val="20"/>
              </w:rPr>
              <w:t>8,03</w:t>
            </w:r>
          </w:p>
        </w:tc>
      </w:tr>
      <w:tr w:rsidR="003F3A5F" w:rsidRPr="000E7345" w14:paraId="2B26F685" w14:textId="77777777" w:rsidTr="009600C6">
        <w:trPr>
          <w:trHeight w:val="340"/>
        </w:trPr>
        <w:tc>
          <w:tcPr>
            <w:tcW w:w="3333" w:type="pct"/>
            <w:tcBorders>
              <w:top w:val="nil"/>
              <w:left w:val="single" w:sz="4" w:space="0" w:color="auto"/>
              <w:bottom w:val="single" w:sz="4" w:space="0" w:color="auto"/>
              <w:right w:val="single" w:sz="4" w:space="0" w:color="auto"/>
            </w:tcBorders>
            <w:vAlign w:val="center"/>
          </w:tcPr>
          <w:p w14:paraId="2B26F683" w14:textId="77777777" w:rsidR="003F3A5F" w:rsidRPr="000E7345" w:rsidRDefault="003F3A5F" w:rsidP="00C13FFD">
            <w:pPr>
              <w:jc w:val="both"/>
              <w:rPr>
                <w:bCs/>
                <w:sz w:val="20"/>
                <w:szCs w:val="20"/>
              </w:rPr>
            </w:pPr>
            <w:r w:rsidRPr="000E7345">
              <w:rPr>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14:paraId="2B26F684" w14:textId="3FA6005E" w:rsidR="0042628D" w:rsidRPr="000E7345" w:rsidRDefault="0042628D" w:rsidP="0042628D">
            <w:pPr>
              <w:jc w:val="center"/>
              <w:rPr>
                <w:sz w:val="20"/>
                <w:szCs w:val="20"/>
              </w:rPr>
            </w:pPr>
            <w:r w:rsidRPr="000E7345">
              <w:rPr>
                <w:sz w:val="20"/>
                <w:szCs w:val="20"/>
              </w:rPr>
              <w:t>194,27</w:t>
            </w:r>
          </w:p>
        </w:tc>
      </w:tr>
    </w:tbl>
    <w:p w14:paraId="1A639028" w14:textId="77777777" w:rsidR="009600C6" w:rsidRPr="000E7345" w:rsidRDefault="009600C6"/>
    <w:p w14:paraId="50ED1E85" w14:textId="65CC8B42" w:rsidR="00D70250" w:rsidRPr="000E7345" w:rsidRDefault="00D70250" w:rsidP="00B06944">
      <w:pPr>
        <w:pStyle w:val="051111"/>
        <w:keepNext w:val="0"/>
        <w:keepLines w:val="0"/>
        <w:widowControl w:val="0"/>
        <w:numPr>
          <w:ilvl w:val="4"/>
          <w:numId w:val="5"/>
        </w:numPr>
        <w:spacing w:before="0" w:line="360" w:lineRule="auto"/>
        <w:ind w:left="0"/>
        <w:outlineLvl w:val="3"/>
        <w:rPr>
          <w:szCs w:val="26"/>
        </w:rPr>
      </w:pPr>
      <w:r w:rsidRPr="000E7345">
        <w:rPr>
          <w:szCs w:val="26"/>
        </w:rPr>
        <w:t>Ограничения тепловой мощности и параметры располагаемой тепловой мощности</w:t>
      </w:r>
    </w:p>
    <w:p w14:paraId="3ACDA66A" w14:textId="0BB93701" w:rsidR="00983F87" w:rsidRPr="000E7345" w:rsidRDefault="00983F87" w:rsidP="00983F87">
      <w:pPr>
        <w:pStyle w:val="00"/>
      </w:pPr>
      <w:r w:rsidRPr="000E7345">
        <w:t xml:space="preserve">Величина ограничений </w:t>
      </w:r>
      <w:r w:rsidR="00720BCE" w:rsidRPr="000E7345">
        <w:t>установленной</w:t>
      </w:r>
      <w:r w:rsidRPr="000E7345">
        <w:t xml:space="preserve"> мощности на котельной составляет </w:t>
      </w:r>
      <w:r w:rsidR="0042628D" w:rsidRPr="000E7345">
        <w:t>86,2</w:t>
      </w:r>
      <w:r w:rsidRPr="000E7345">
        <w:t xml:space="preserve"> Гкал/ч. Сведения о величине располагаемой тепловой мощности источника ГУП «ТЭК СПб» представлены в таблице </w:t>
      </w:r>
      <w:r w:rsidRPr="000E7345">
        <w:fldChar w:fldCharType="begin"/>
      </w:r>
      <w:r w:rsidRPr="000E7345">
        <w:instrText xml:space="preserve"> REF  _Ref92984081 \h \r \t  \* MERGEFORMAT </w:instrText>
      </w:r>
      <w:r w:rsidRPr="000E7345">
        <w:fldChar w:fldCharType="separate"/>
      </w:r>
      <w:r w:rsidR="000E7345">
        <w:t>24</w:t>
      </w:r>
      <w:r w:rsidRPr="000E7345">
        <w:fldChar w:fldCharType="end"/>
      </w:r>
      <w:r w:rsidRPr="000E7345">
        <w:t>.</w:t>
      </w:r>
    </w:p>
    <w:p w14:paraId="66D0A925" w14:textId="77777777" w:rsidR="00983F87" w:rsidRPr="000E7345" w:rsidRDefault="00983F87" w:rsidP="00D70250">
      <w:pPr>
        <w:pStyle w:val="00"/>
      </w:pPr>
    </w:p>
    <w:p w14:paraId="30D38FC8" w14:textId="7A71F4CE" w:rsidR="009600C6" w:rsidRPr="000E7345" w:rsidRDefault="009600C6">
      <w:pPr>
        <w:rPr>
          <w:sz w:val="26"/>
          <w:szCs w:val="20"/>
        </w:rPr>
      </w:pPr>
      <w:r w:rsidRPr="000E7345">
        <w:br w:type="page"/>
      </w:r>
    </w:p>
    <w:p w14:paraId="2B26F691"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106" w:name="_Toc70431601"/>
      <w:r w:rsidRPr="000E7345">
        <w:rPr>
          <w:szCs w:val="26"/>
        </w:rPr>
        <w:t>Объем потребления тепловой энергии (мощности) и теплоносителя на собственные и хозяйственные нужды и параметры тепловой мощности нетто</w:t>
      </w:r>
      <w:bookmarkEnd w:id="106"/>
    </w:p>
    <w:p w14:paraId="2B26F692" w14:textId="5206AE6C" w:rsidR="003F3A5F" w:rsidRPr="000E7345" w:rsidRDefault="003F3A5F" w:rsidP="003F3A5F">
      <w:pPr>
        <w:spacing w:line="360" w:lineRule="auto"/>
        <w:ind w:firstLine="709"/>
        <w:jc w:val="both"/>
        <w:rPr>
          <w:iCs/>
          <w:sz w:val="26"/>
          <w:szCs w:val="26"/>
        </w:rPr>
      </w:pPr>
      <w:r w:rsidRPr="000E7345">
        <w:rPr>
          <w:iCs/>
          <w:sz w:val="26"/>
          <w:szCs w:val="26"/>
        </w:rPr>
        <w:t xml:space="preserve">Сведения об объеме потребления тепловой мощности на собственные и хозяйственные нужды и параметры тепловой мощности нетто котельной </w:t>
      </w:r>
      <w:r w:rsidR="00C60F02" w:rsidRPr="000E7345">
        <w:rPr>
          <w:iCs/>
          <w:sz w:val="26"/>
          <w:szCs w:val="26"/>
        </w:rPr>
        <w:t>«</w:t>
      </w:r>
      <w:r w:rsidRPr="000E7345">
        <w:rPr>
          <w:iCs/>
          <w:sz w:val="26"/>
          <w:szCs w:val="26"/>
        </w:rPr>
        <w:t>Северомуринская</w:t>
      </w:r>
      <w:r w:rsidR="00C60F02" w:rsidRPr="000E7345">
        <w:rPr>
          <w:iCs/>
          <w:sz w:val="26"/>
          <w:szCs w:val="26"/>
        </w:rPr>
        <w:t>»</w:t>
      </w:r>
      <w:r w:rsidRPr="000E7345">
        <w:rPr>
          <w:iCs/>
          <w:sz w:val="26"/>
          <w:szCs w:val="26"/>
        </w:rPr>
        <w:t xml:space="preserve"> представлены таблице </w:t>
      </w:r>
      <w:r w:rsidR="009435B7" w:rsidRPr="000E7345">
        <w:rPr>
          <w:iCs/>
          <w:sz w:val="26"/>
          <w:szCs w:val="26"/>
        </w:rPr>
        <w:fldChar w:fldCharType="begin"/>
      </w:r>
      <w:r w:rsidR="009435B7" w:rsidRPr="000E7345">
        <w:rPr>
          <w:iCs/>
          <w:sz w:val="26"/>
          <w:szCs w:val="26"/>
        </w:rPr>
        <w:instrText xml:space="preserve"> REF  _Ref92984081 \h \r \t </w:instrText>
      </w:r>
      <w:r w:rsidR="00983F87" w:rsidRPr="000E7345">
        <w:rPr>
          <w:iCs/>
          <w:sz w:val="26"/>
          <w:szCs w:val="26"/>
        </w:rPr>
        <w:instrText xml:space="preserve"> \* MERGEFORMAT </w:instrText>
      </w:r>
      <w:r w:rsidR="009435B7" w:rsidRPr="000E7345">
        <w:rPr>
          <w:iCs/>
          <w:sz w:val="26"/>
          <w:szCs w:val="26"/>
        </w:rPr>
      </w:r>
      <w:r w:rsidR="009435B7" w:rsidRPr="000E7345">
        <w:rPr>
          <w:iCs/>
          <w:sz w:val="26"/>
          <w:szCs w:val="26"/>
        </w:rPr>
        <w:fldChar w:fldCharType="separate"/>
      </w:r>
      <w:r w:rsidR="000E7345">
        <w:rPr>
          <w:iCs/>
          <w:sz w:val="26"/>
          <w:szCs w:val="26"/>
        </w:rPr>
        <w:t>24</w:t>
      </w:r>
      <w:r w:rsidR="009435B7" w:rsidRPr="000E7345">
        <w:rPr>
          <w:iCs/>
          <w:sz w:val="26"/>
          <w:szCs w:val="26"/>
        </w:rPr>
        <w:fldChar w:fldCharType="end"/>
      </w:r>
      <w:r w:rsidRPr="000E7345">
        <w:rPr>
          <w:iCs/>
          <w:sz w:val="26"/>
          <w:szCs w:val="26"/>
        </w:rPr>
        <w:t xml:space="preserve"> – собственные нужды на котельной составляют 8,03 Гкал/ч, тепловая мощность нетто </w:t>
      </w:r>
      <w:r w:rsidR="0042628D" w:rsidRPr="000E7345">
        <w:rPr>
          <w:iCs/>
          <w:sz w:val="26"/>
          <w:szCs w:val="26"/>
        </w:rPr>
        <w:t>–</w:t>
      </w:r>
      <w:r w:rsidRPr="000E7345">
        <w:rPr>
          <w:iCs/>
          <w:sz w:val="26"/>
          <w:szCs w:val="26"/>
        </w:rPr>
        <w:t xml:space="preserve"> </w:t>
      </w:r>
      <w:r w:rsidR="0042628D" w:rsidRPr="000E7345">
        <w:rPr>
          <w:iCs/>
          <w:sz w:val="26"/>
          <w:szCs w:val="26"/>
        </w:rPr>
        <w:t>194,27</w:t>
      </w:r>
      <w:r w:rsidRPr="000E7345">
        <w:rPr>
          <w:iCs/>
          <w:sz w:val="26"/>
          <w:szCs w:val="26"/>
        </w:rPr>
        <w:t xml:space="preserve"> Гкал/ч. </w:t>
      </w:r>
    </w:p>
    <w:p w14:paraId="2B26F693" w14:textId="77777777" w:rsidR="003F3A5F" w:rsidRPr="000E7345" w:rsidRDefault="003F3A5F" w:rsidP="003F3A5F">
      <w:pPr>
        <w:spacing w:line="360" w:lineRule="auto"/>
        <w:ind w:firstLine="709"/>
        <w:jc w:val="both"/>
        <w:rPr>
          <w:iCs/>
          <w:sz w:val="26"/>
          <w:szCs w:val="26"/>
        </w:rPr>
      </w:pPr>
    </w:p>
    <w:p w14:paraId="2B26F694" w14:textId="5EFA2318" w:rsidR="003F3A5F" w:rsidRPr="000E7345" w:rsidRDefault="00A564FE" w:rsidP="00B06944">
      <w:pPr>
        <w:pStyle w:val="051111"/>
        <w:keepNext w:val="0"/>
        <w:keepLines w:val="0"/>
        <w:widowControl w:val="0"/>
        <w:numPr>
          <w:ilvl w:val="4"/>
          <w:numId w:val="5"/>
        </w:numPr>
        <w:spacing w:before="0" w:line="360" w:lineRule="auto"/>
        <w:ind w:left="0"/>
        <w:outlineLvl w:val="3"/>
        <w:rPr>
          <w:szCs w:val="26"/>
        </w:rPr>
      </w:pPr>
      <w:r w:rsidRPr="000E7345">
        <w:rPr>
          <w:szCs w:val="26"/>
        </w:rPr>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p w14:paraId="2B26F696" w14:textId="6EABCAC8" w:rsidR="003F3A5F" w:rsidRPr="000E7345" w:rsidRDefault="00302672" w:rsidP="00302672">
      <w:pPr>
        <w:spacing w:line="360" w:lineRule="auto"/>
        <w:ind w:firstLine="709"/>
        <w:jc w:val="both"/>
        <w:rPr>
          <w:iCs/>
          <w:sz w:val="26"/>
          <w:szCs w:val="26"/>
        </w:rPr>
      </w:pPr>
      <w:r w:rsidRPr="000E7345">
        <w:rPr>
          <w:iCs/>
          <w:sz w:val="26"/>
          <w:szCs w:val="26"/>
        </w:rPr>
        <w:t>Сведения об эксплуатационных показателях основного оборудования котельной «Се</w:t>
      </w:r>
      <w:r w:rsidR="00D80705" w:rsidRPr="000E7345">
        <w:rPr>
          <w:iCs/>
          <w:sz w:val="26"/>
          <w:szCs w:val="26"/>
        </w:rPr>
        <w:t>в</w:t>
      </w:r>
      <w:r w:rsidRPr="000E7345">
        <w:rPr>
          <w:iCs/>
          <w:sz w:val="26"/>
          <w:szCs w:val="26"/>
        </w:rPr>
        <w:t xml:space="preserve">еромуринская» представлены в таблице </w:t>
      </w:r>
      <w:r w:rsidRPr="000E7345">
        <w:rPr>
          <w:iCs/>
          <w:sz w:val="26"/>
          <w:szCs w:val="26"/>
        </w:rPr>
        <w:fldChar w:fldCharType="begin"/>
      </w:r>
      <w:r w:rsidRPr="000E7345">
        <w:rPr>
          <w:iCs/>
          <w:sz w:val="26"/>
          <w:szCs w:val="26"/>
        </w:rPr>
        <w:instrText xml:space="preserve"> REF  _Ref95984345 \h \r \t  \* MERGEFORMAT </w:instrText>
      </w:r>
      <w:r w:rsidRPr="000E7345">
        <w:rPr>
          <w:iCs/>
          <w:sz w:val="26"/>
          <w:szCs w:val="26"/>
        </w:rPr>
      </w:r>
      <w:r w:rsidRPr="000E7345">
        <w:rPr>
          <w:iCs/>
          <w:sz w:val="26"/>
          <w:szCs w:val="26"/>
        </w:rPr>
        <w:fldChar w:fldCharType="separate"/>
      </w:r>
      <w:r w:rsidR="000E7345">
        <w:rPr>
          <w:iCs/>
          <w:sz w:val="26"/>
          <w:szCs w:val="26"/>
        </w:rPr>
        <w:t>25</w:t>
      </w:r>
      <w:r w:rsidRPr="000E7345">
        <w:rPr>
          <w:iCs/>
          <w:sz w:val="26"/>
          <w:szCs w:val="26"/>
        </w:rPr>
        <w:fldChar w:fldCharType="end"/>
      </w:r>
      <w:r w:rsidRPr="000E7345">
        <w:rPr>
          <w:iCs/>
          <w:sz w:val="26"/>
          <w:szCs w:val="26"/>
        </w:rPr>
        <w:t>.</w:t>
      </w:r>
    </w:p>
    <w:p w14:paraId="041D14B1" w14:textId="06EBB542" w:rsidR="00302672" w:rsidRPr="000E7345" w:rsidRDefault="00302672">
      <w:pPr>
        <w:rPr>
          <w:iCs/>
          <w:sz w:val="26"/>
          <w:szCs w:val="26"/>
        </w:rPr>
      </w:pPr>
      <w:r w:rsidRPr="000E7345">
        <w:rPr>
          <w:iCs/>
          <w:sz w:val="26"/>
          <w:szCs w:val="26"/>
        </w:rPr>
        <w:br w:type="page"/>
      </w:r>
    </w:p>
    <w:p w14:paraId="332634EB" w14:textId="77777777" w:rsidR="00302672" w:rsidRPr="000E7345" w:rsidRDefault="00302672" w:rsidP="00302672">
      <w:pPr>
        <w:spacing w:line="360" w:lineRule="auto"/>
        <w:ind w:firstLine="709"/>
        <w:jc w:val="both"/>
        <w:rPr>
          <w:iCs/>
          <w:sz w:val="26"/>
          <w:szCs w:val="26"/>
        </w:rPr>
        <w:sectPr w:rsidR="00302672" w:rsidRPr="000E7345" w:rsidSect="00FE5F55">
          <w:pgSz w:w="11920" w:h="16840"/>
          <w:pgMar w:top="1134" w:right="567" w:bottom="567" w:left="1701" w:header="709" w:footer="357" w:gutter="0"/>
          <w:cols w:space="708"/>
          <w:docGrid w:linePitch="326"/>
        </w:sectPr>
      </w:pPr>
    </w:p>
    <w:p w14:paraId="1B80BABD" w14:textId="2546215F" w:rsidR="00302672" w:rsidRPr="000E7345" w:rsidRDefault="00302672" w:rsidP="00447233">
      <w:pPr>
        <w:pStyle w:val="-0"/>
        <w:numPr>
          <w:ilvl w:val="0"/>
          <w:numId w:val="22"/>
        </w:numPr>
        <w:tabs>
          <w:tab w:val="left" w:pos="1418"/>
          <w:tab w:val="left" w:pos="9067"/>
        </w:tabs>
        <w:ind w:left="0" w:firstLine="0"/>
        <w:rPr>
          <w:rFonts w:eastAsiaTheme="minorEastAsia"/>
          <w:bCs/>
          <w:lang w:eastAsia="en-US"/>
        </w:rPr>
      </w:pPr>
      <w:bookmarkStart w:id="107" w:name="_Ref95984345"/>
      <w:r w:rsidRPr="000E7345">
        <w:rPr>
          <w:rFonts w:eastAsiaTheme="minorEastAsia"/>
          <w:bCs/>
          <w:lang w:eastAsia="en-US"/>
        </w:rPr>
        <w:t>Эксплуатационные показатели основного оборудования котельной «Северомуринская»</w:t>
      </w:r>
      <w:bookmarkEnd w:id="1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0"/>
        <w:gridCol w:w="1899"/>
        <w:gridCol w:w="1723"/>
        <w:gridCol w:w="2587"/>
        <w:gridCol w:w="2069"/>
        <w:gridCol w:w="2609"/>
        <w:gridCol w:w="2609"/>
      </w:tblGrid>
      <w:tr w:rsidR="004A6463" w:rsidRPr="000E7345" w14:paraId="43D0EBC7" w14:textId="68EB4A56" w:rsidTr="004A6463">
        <w:trPr>
          <w:cantSplit/>
          <w:trHeight w:val="340"/>
        </w:trPr>
        <w:tc>
          <w:tcPr>
            <w:tcW w:w="701" w:type="pct"/>
            <w:shd w:val="clear" w:color="auto" w:fill="auto"/>
            <w:vAlign w:val="center"/>
            <w:hideMark/>
          </w:tcPr>
          <w:p w14:paraId="15053147" w14:textId="77777777" w:rsidR="004A6463" w:rsidRPr="000E7345" w:rsidRDefault="004A6463" w:rsidP="00302672">
            <w:pPr>
              <w:ind w:left="-112" w:right="-113"/>
              <w:jc w:val="center"/>
              <w:rPr>
                <w:b/>
                <w:sz w:val="20"/>
                <w:szCs w:val="20"/>
              </w:rPr>
            </w:pPr>
            <w:r w:rsidRPr="000E7345">
              <w:rPr>
                <w:b/>
                <w:sz w:val="20"/>
                <w:szCs w:val="20"/>
              </w:rPr>
              <w:t>Тип (марка)</w:t>
            </w:r>
            <w:r w:rsidRPr="000E7345">
              <w:rPr>
                <w:b/>
                <w:sz w:val="20"/>
                <w:szCs w:val="20"/>
              </w:rPr>
              <w:br/>
              <w:t>оборудования</w:t>
            </w:r>
          </w:p>
        </w:tc>
        <w:tc>
          <w:tcPr>
            <w:tcW w:w="605" w:type="pct"/>
            <w:shd w:val="clear" w:color="auto" w:fill="auto"/>
            <w:vAlign w:val="center"/>
            <w:hideMark/>
          </w:tcPr>
          <w:p w14:paraId="0340216D" w14:textId="77777777" w:rsidR="004A6463" w:rsidRPr="000E7345" w:rsidRDefault="004A6463" w:rsidP="00302672">
            <w:pPr>
              <w:ind w:left="-112" w:right="-113"/>
              <w:jc w:val="center"/>
              <w:rPr>
                <w:b/>
                <w:sz w:val="20"/>
                <w:szCs w:val="20"/>
              </w:rPr>
            </w:pPr>
            <w:r w:rsidRPr="000E7345">
              <w:rPr>
                <w:b/>
                <w:sz w:val="20"/>
                <w:szCs w:val="20"/>
              </w:rPr>
              <w:t>Год ввода оборудования в эксплуатацию, год</w:t>
            </w:r>
          </w:p>
        </w:tc>
        <w:tc>
          <w:tcPr>
            <w:tcW w:w="549" w:type="pct"/>
            <w:shd w:val="clear" w:color="auto" w:fill="auto"/>
            <w:vAlign w:val="center"/>
            <w:hideMark/>
          </w:tcPr>
          <w:p w14:paraId="4E4F01A7" w14:textId="77777777" w:rsidR="004A6463" w:rsidRPr="000E7345" w:rsidRDefault="004A6463" w:rsidP="00302672">
            <w:pPr>
              <w:ind w:left="-112" w:right="-113"/>
              <w:jc w:val="center"/>
              <w:rPr>
                <w:b/>
                <w:sz w:val="20"/>
                <w:szCs w:val="20"/>
              </w:rPr>
            </w:pPr>
            <w:r w:rsidRPr="000E7345">
              <w:rPr>
                <w:b/>
                <w:sz w:val="20"/>
                <w:szCs w:val="20"/>
              </w:rPr>
              <w:t>Дата обследования котлов</w:t>
            </w:r>
          </w:p>
        </w:tc>
        <w:tc>
          <w:tcPr>
            <w:tcW w:w="824" w:type="pct"/>
            <w:shd w:val="clear" w:color="auto" w:fill="auto"/>
            <w:vAlign w:val="center"/>
            <w:hideMark/>
          </w:tcPr>
          <w:p w14:paraId="47FF4035" w14:textId="77777777" w:rsidR="004A6463" w:rsidRPr="000E7345" w:rsidRDefault="004A6463" w:rsidP="00302672">
            <w:pPr>
              <w:ind w:left="-112" w:right="-113"/>
              <w:jc w:val="center"/>
              <w:rPr>
                <w:b/>
                <w:sz w:val="20"/>
                <w:szCs w:val="20"/>
              </w:rPr>
            </w:pPr>
            <w:r w:rsidRPr="000E7345">
              <w:rPr>
                <w:b/>
                <w:sz w:val="20"/>
                <w:szCs w:val="20"/>
              </w:rPr>
              <w:t>Год последнего освидетельствования при допуске эксплуатации после ремонта</w:t>
            </w:r>
          </w:p>
        </w:tc>
        <w:tc>
          <w:tcPr>
            <w:tcW w:w="659" w:type="pct"/>
            <w:shd w:val="clear" w:color="auto" w:fill="auto"/>
            <w:vAlign w:val="center"/>
            <w:hideMark/>
          </w:tcPr>
          <w:p w14:paraId="264F083F" w14:textId="77777777" w:rsidR="004A6463" w:rsidRPr="000E7345" w:rsidRDefault="004A6463" w:rsidP="00302672">
            <w:pPr>
              <w:ind w:left="-112" w:right="-113"/>
              <w:jc w:val="center"/>
              <w:rPr>
                <w:b/>
                <w:sz w:val="20"/>
                <w:szCs w:val="20"/>
              </w:rPr>
            </w:pPr>
            <w:r w:rsidRPr="000E7345">
              <w:rPr>
                <w:b/>
                <w:sz w:val="20"/>
                <w:szCs w:val="20"/>
              </w:rPr>
              <w:t>Нормативный срок службы (парковый ресурс), лет (ч)</w:t>
            </w:r>
          </w:p>
        </w:tc>
        <w:tc>
          <w:tcPr>
            <w:tcW w:w="831" w:type="pct"/>
            <w:shd w:val="clear" w:color="auto" w:fill="auto"/>
            <w:vAlign w:val="center"/>
            <w:hideMark/>
          </w:tcPr>
          <w:p w14:paraId="59C3E420" w14:textId="77777777" w:rsidR="004A6463" w:rsidRPr="000E7345" w:rsidRDefault="004A6463" w:rsidP="00302672">
            <w:pPr>
              <w:ind w:left="-57" w:right="-57"/>
              <w:jc w:val="center"/>
              <w:rPr>
                <w:b/>
                <w:sz w:val="20"/>
                <w:szCs w:val="20"/>
              </w:rPr>
            </w:pPr>
            <w:r w:rsidRPr="000E7345">
              <w:rPr>
                <w:b/>
                <w:sz w:val="20"/>
                <w:szCs w:val="20"/>
              </w:rPr>
              <w:t>Ожидаемый год достижения нормативного/</w:t>
            </w:r>
          </w:p>
          <w:p w14:paraId="1DD74B5E" w14:textId="7345D9DD" w:rsidR="004A6463" w:rsidRPr="000E7345" w:rsidRDefault="004A6463" w:rsidP="00302672">
            <w:pPr>
              <w:ind w:left="-57" w:right="-57"/>
              <w:jc w:val="center"/>
              <w:rPr>
                <w:b/>
                <w:sz w:val="20"/>
                <w:szCs w:val="20"/>
              </w:rPr>
            </w:pPr>
            <w:r w:rsidRPr="000E7345">
              <w:rPr>
                <w:b/>
                <w:sz w:val="20"/>
                <w:szCs w:val="20"/>
              </w:rPr>
              <w:t>назначенного срока службы (ресурса)</w:t>
            </w:r>
          </w:p>
        </w:tc>
        <w:tc>
          <w:tcPr>
            <w:tcW w:w="831" w:type="pct"/>
            <w:vAlign w:val="center"/>
          </w:tcPr>
          <w:p w14:paraId="258FA288" w14:textId="4FCD162B" w:rsidR="004A6463" w:rsidRPr="000E7345" w:rsidRDefault="004A6463" w:rsidP="00302672">
            <w:pPr>
              <w:ind w:left="-57" w:right="-57"/>
              <w:jc w:val="center"/>
              <w:rPr>
                <w:b/>
                <w:sz w:val="20"/>
                <w:szCs w:val="20"/>
              </w:rPr>
            </w:pPr>
            <w:r w:rsidRPr="000E7345">
              <w:rPr>
                <w:b/>
                <w:sz w:val="20"/>
                <w:szCs w:val="20"/>
              </w:rPr>
              <w:t>Основные мероприятия по продлению ресурса</w:t>
            </w:r>
          </w:p>
        </w:tc>
      </w:tr>
      <w:tr w:rsidR="004A6463" w:rsidRPr="000E7345" w14:paraId="7A46E9E1" w14:textId="125AF45B" w:rsidTr="004A6463">
        <w:trPr>
          <w:cantSplit/>
          <w:trHeight w:val="340"/>
        </w:trPr>
        <w:tc>
          <w:tcPr>
            <w:tcW w:w="701" w:type="pct"/>
            <w:shd w:val="clear" w:color="auto" w:fill="auto"/>
            <w:vAlign w:val="center"/>
          </w:tcPr>
          <w:p w14:paraId="5CAAE233" w14:textId="77777777" w:rsidR="004A6463" w:rsidRPr="000E7345" w:rsidRDefault="004A6463" w:rsidP="004A6463">
            <w:pPr>
              <w:ind w:left="-57" w:right="-57"/>
              <w:jc w:val="center"/>
              <w:rPr>
                <w:sz w:val="20"/>
                <w:szCs w:val="20"/>
              </w:rPr>
            </w:pPr>
            <w:r w:rsidRPr="000E7345">
              <w:rPr>
                <w:sz w:val="20"/>
                <w:szCs w:val="20"/>
              </w:rPr>
              <w:t>ПТВМ-50</w:t>
            </w:r>
          </w:p>
        </w:tc>
        <w:tc>
          <w:tcPr>
            <w:tcW w:w="605" w:type="pct"/>
            <w:shd w:val="clear" w:color="auto" w:fill="auto"/>
            <w:vAlign w:val="center"/>
          </w:tcPr>
          <w:p w14:paraId="22B4A555" w14:textId="3E797B26" w:rsidR="004A6463" w:rsidRPr="000E7345" w:rsidRDefault="004A6463" w:rsidP="004A6463">
            <w:pPr>
              <w:ind w:left="-57" w:right="-57"/>
              <w:jc w:val="center"/>
              <w:rPr>
                <w:sz w:val="20"/>
                <w:szCs w:val="20"/>
              </w:rPr>
            </w:pPr>
            <w:r w:rsidRPr="000E7345">
              <w:rPr>
                <w:sz w:val="20"/>
                <w:szCs w:val="20"/>
              </w:rPr>
              <w:t>2014</w:t>
            </w:r>
          </w:p>
        </w:tc>
        <w:tc>
          <w:tcPr>
            <w:tcW w:w="549" w:type="pct"/>
            <w:shd w:val="clear" w:color="auto" w:fill="auto"/>
            <w:vAlign w:val="center"/>
          </w:tcPr>
          <w:p w14:paraId="07376973" w14:textId="34193917" w:rsidR="004A6463" w:rsidRPr="000E7345" w:rsidRDefault="004A6463" w:rsidP="004A6463">
            <w:pPr>
              <w:ind w:left="-57" w:right="-57"/>
              <w:jc w:val="center"/>
              <w:rPr>
                <w:sz w:val="20"/>
                <w:szCs w:val="20"/>
              </w:rPr>
            </w:pPr>
            <w:r w:rsidRPr="000E7345">
              <w:rPr>
                <w:sz w:val="20"/>
                <w:szCs w:val="20"/>
              </w:rPr>
              <w:t>25.04.2022</w:t>
            </w:r>
          </w:p>
        </w:tc>
        <w:tc>
          <w:tcPr>
            <w:tcW w:w="824" w:type="pct"/>
            <w:shd w:val="clear" w:color="auto" w:fill="auto"/>
            <w:vAlign w:val="center"/>
          </w:tcPr>
          <w:p w14:paraId="73D523C3" w14:textId="64BB3FEB" w:rsidR="004A6463" w:rsidRPr="000E7345" w:rsidRDefault="004A6463" w:rsidP="004A6463">
            <w:pPr>
              <w:ind w:left="-57" w:right="-57"/>
              <w:jc w:val="center"/>
              <w:rPr>
                <w:sz w:val="20"/>
                <w:szCs w:val="20"/>
              </w:rPr>
            </w:pPr>
            <w:r w:rsidRPr="000E7345">
              <w:rPr>
                <w:sz w:val="20"/>
                <w:szCs w:val="20"/>
              </w:rPr>
              <w:t>2021</w:t>
            </w:r>
          </w:p>
        </w:tc>
        <w:tc>
          <w:tcPr>
            <w:tcW w:w="659" w:type="pct"/>
            <w:shd w:val="clear" w:color="auto" w:fill="auto"/>
            <w:vAlign w:val="center"/>
          </w:tcPr>
          <w:p w14:paraId="52C9D884" w14:textId="36D59B6B" w:rsidR="004A6463" w:rsidRPr="000E7345" w:rsidRDefault="004A6463" w:rsidP="004A6463">
            <w:pPr>
              <w:ind w:left="-57" w:right="-57"/>
              <w:jc w:val="center"/>
              <w:rPr>
                <w:sz w:val="20"/>
                <w:szCs w:val="20"/>
              </w:rPr>
            </w:pPr>
            <w:r w:rsidRPr="000E7345">
              <w:rPr>
                <w:sz w:val="20"/>
                <w:szCs w:val="20"/>
              </w:rPr>
              <w:t>20</w:t>
            </w:r>
          </w:p>
        </w:tc>
        <w:tc>
          <w:tcPr>
            <w:tcW w:w="831" w:type="pct"/>
            <w:shd w:val="clear" w:color="auto" w:fill="auto"/>
            <w:vAlign w:val="center"/>
          </w:tcPr>
          <w:p w14:paraId="77648E09" w14:textId="415A90A9" w:rsidR="004A6463" w:rsidRPr="000E7345" w:rsidRDefault="004A6463" w:rsidP="004A6463">
            <w:pPr>
              <w:ind w:left="-57" w:right="-57"/>
              <w:jc w:val="center"/>
              <w:rPr>
                <w:sz w:val="20"/>
                <w:szCs w:val="20"/>
              </w:rPr>
            </w:pPr>
            <w:r w:rsidRPr="000E7345">
              <w:rPr>
                <w:sz w:val="20"/>
                <w:szCs w:val="20"/>
              </w:rPr>
              <w:t>2034</w:t>
            </w:r>
          </w:p>
        </w:tc>
        <w:tc>
          <w:tcPr>
            <w:tcW w:w="831" w:type="pct"/>
            <w:vAlign w:val="center"/>
          </w:tcPr>
          <w:p w14:paraId="465CFC55" w14:textId="4C3E4322" w:rsidR="004A6463" w:rsidRPr="000E7345" w:rsidRDefault="004A6463" w:rsidP="004A6463">
            <w:pPr>
              <w:ind w:left="-57" w:right="-57"/>
              <w:jc w:val="center"/>
              <w:rPr>
                <w:sz w:val="20"/>
                <w:szCs w:val="20"/>
              </w:rPr>
            </w:pPr>
            <w:r w:rsidRPr="000E7345">
              <w:rPr>
                <w:sz w:val="28"/>
                <w:szCs w:val="28"/>
                <w:vertAlign w:val="superscript"/>
              </w:rPr>
              <w:t>_</w:t>
            </w:r>
          </w:p>
        </w:tc>
      </w:tr>
      <w:tr w:rsidR="004A6463" w:rsidRPr="000E7345" w14:paraId="7336FAC2" w14:textId="78492856" w:rsidTr="004A6463">
        <w:trPr>
          <w:cantSplit/>
          <w:trHeight w:val="340"/>
        </w:trPr>
        <w:tc>
          <w:tcPr>
            <w:tcW w:w="701" w:type="pct"/>
            <w:shd w:val="clear" w:color="auto" w:fill="auto"/>
            <w:vAlign w:val="center"/>
          </w:tcPr>
          <w:p w14:paraId="1D77BB10" w14:textId="77777777" w:rsidR="004A6463" w:rsidRPr="000E7345" w:rsidRDefault="004A6463" w:rsidP="004A6463">
            <w:pPr>
              <w:ind w:left="-57" w:right="-57"/>
              <w:jc w:val="center"/>
              <w:rPr>
                <w:sz w:val="20"/>
                <w:szCs w:val="20"/>
              </w:rPr>
            </w:pPr>
            <w:r w:rsidRPr="000E7345">
              <w:rPr>
                <w:sz w:val="20"/>
                <w:szCs w:val="20"/>
              </w:rPr>
              <w:t>ПТВМ-50</w:t>
            </w:r>
          </w:p>
        </w:tc>
        <w:tc>
          <w:tcPr>
            <w:tcW w:w="605" w:type="pct"/>
            <w:shd w:val="clear" w:color="auto" w:fill="auto"/>
            <w:vAlign w:val="center"/>
          </w:tcPr>
          <w:p w14:paraId="155018A0" w14:textId="7602917B" w:rsidR="004A6463" w:rsidRPr="000E7345" w:rsidRDefault="004A6463" w:rsidP="004A6463">
            <w:pPr>
              <w:ind w:left="-57" w:right="-57"/>
              <w:jc w:val="center"/>
              <w:rPr>
                <w:sz w:val="20"/>
                <w:szCs w:val="20"/>
              </w:rPr>
            </w:pPr>
            <w:r w:rsidRPr="000E7345">
              <w:rPr>
                <w:sz w:val="20"/>
                <w:szCs w:val="20"/>
              </w:rPr>
              <w:t>2009</w:t>
            </w:r>
          </w:p>
        </w:tc>
        <w:tc>
          <w:tcPr>
            <w:tcW w:w="549" w:type="pct"/>
            <w:shd w:val="clear" w:color="auto" w:fill="auto"/>
            <w:vAlign w:val="center"/>
          </w:tcPr>
          <w:p w14:paraId="3CCD745D" w14:textId="5B636C32" w:rsidR="004A6463" w:rsidRPr="000E7345" w:rsidRDefault="004A6463" w:rsidP="004A6463">
            <w:pPr>
              <w:ind w:left="-57" w:right="-57"/>
              <w:jc w:val="center"/>
              <w:rPr>
                <w:sz w:val="20"/>
                <w:szCs w:val="20"/>
              </w:rPr>
            </w:pPr>
            <w:r w:rsidRPr="000E7345">
              <w:rPr>
                <w:sz w:val="20"/>
                <w:szCs w:val="20"/>
              </w:rPr>
              <w:t>14.05.2022</w:t>
            </w:r>
          </w:p>
        </w:tc>
        <w:tc>
          <w:tcPr>
            <w:tcW w:w="824" w:type="pct"/>
            <w:shd w:val="clear" w:color="auto" w:fill="auto"/>
            <w:vAlign w:val="center"/>
          </w:tcPr>
          <w:p w14:paraId="30F5DD24" w14:textId="32219DFA" w:rsidR="004A6463" w:rsidRPr="000E7345" w:rsidRDefault="004A6463" w:rsidP="004A6463">
            <w:pPr>
              <w:ind w:left="-57" w:right="-57"/>
              <w:jc w:val="center"/>
              <w:rPr>
                <w:sz w:val="20"/>
                <w:szCs w:val="20"/>
              </w:rPr>
            </w:pPr>
            <w:r w:rsidRPr="000E7345">
              <w:rPr>
                <w:sz w:val="20"/>
                <w:szCs w:val="20"/>
              </w:rPr>
              <w:t>2021</w:t>
            </w:r>
          </w:p>
        </w:tc>
        <w:tc>
          <w:tcPr>
            <w:tcW w:w="659" w:type="pct"/>
            <w:shd w:val="clear" w:color="auto" w:fill="auto"/>
            <w:vAlign w:val="center"/>
          </w:tcPr>
          <w:p w14:paraId="6331813F" w14:textId="232CF23E" w:rsidR="004A6463" w:rsidRPr="000E7345" w:rsidRDefault="004A6463" w:rsidP="004A6463">
            <w:pPr>
              <w:ind w:left="-57" w:right="-57"/>
              <w:jc w:val="center"/>
              <w:rPr>
                <w:sz w:val="20"/>
                <w:szCs w:val="20"/>
              </w:rPr>
            </w:pPr>
            <w:r w:rsidRPr="000E7345">
              <w:rPr>
                <w:sz w:val="20"/>
                <w:szCs w:val="20"/>
              </w:rPr>
              <w:t>16</w:t>
            </w:r>
          </w:p>
        </w:tc>
        <w:tc>
          <w:tcPr>
            <w:tcW w:w="831" w:type="pct"/>
            <w:shd w:val="clear" w:color="auto" w:fill="auto"/>
            <w:vAlign w:val="center"/>
          </w:tcPr>
          <w:p w14:paraId="5D7D9924" w14:textId="3C21DA18" w:rsidR="004A6463" w:rsidRPr="000E7345" w:rsidRDefault="004A6463" w:rsidP="004A6463">
            <w:pPr>
              <w:ind w:left="-57" w:right="-57"/>
              <w:jc w:val="center"/>
              <w:rPr>
                <w:sz w:val="20"/>
                <w:szCs w:val="20"/>
              </w:rPr>
            </w:pPr>
            <w:r w:rsidRPr="000E7345">
              <w:rPr>
                <w:sz w:val="20"/>
                <w:szCs w:val="20"/>
              </w:rPr>
              <w:t>2025</w:t>
            </w:r>
          </w:p>
        </w:tc>
        <w:tc>
          <w:tcPr>
            <w:tcW w:w="831" w:type="pct"/>
            <w:vAlign w:val="center"/>
          </w:tcPr>
          <w:p w14:paraId="299D54D1" w14:textId="0BA23C02" w:rsidR="004A6463" w:rsidRPr="000E7345" w:rsidRDefault="004A6463" w:rsidP="004A6463">
            <w:pPr>
              <w:ind w:left="-57" w:right="-57"/>
              <w:jc w:val="center"/>
              <w:rPr>
                <w:sz w:val="20"/>
                <w:szCs w:val="20"/>
              </w:rPr>
            </w:pPr>
            <w:r w:rsidRPr="000E7345">
              <w:rPr>
                <w:sz w:val="28"/>
                <w:szCs w:val="28"/>
                <w:vertAlign w:val="superscript"/>
              </w:rPr>
              <w:t>_</w:t>
            </w:r>
          </w:p>
        </w:tc>
      </w:tr>
      <w:tr w:rsidR="004A6463" w:rsidRPr="000E7345" w14:paraId="2CFEEDB9" w14:textId="13CBAD38" w:rsidTr="004A6463">
        <w:trPr>
          <w:cantSplit/>
          <w:trHeight w:val="340"/>
        </w:trPr>
        <w:tc>
          <w:tcPr>
            <w:tcW w:w="701" w:type="pct"/>
            <w:shd w:val="clear" w:color="auto" w:fill="auto"/>
            <w:vAlign w:val="center"/>
          </w:tcPr>
          <w:p w14:paraId="5EEA5A73" w14:textId="77777777" w:rsidR="004A6463" w:rsidRPr="000E7345" w:rsidRDefault="004A6463" w:rsidP="004A6463">
            <w:pPr>
              <w:ind w:left="-57" w:right="-57"/>
              <w:jc w:val="center"/>
              <w:rPr>
                <w:sz w:val="20"/>
                <w:szCs w:val="20"/>
              </w:rPr>
            </w:pPr>
            <w:r w:rsidRPr="000E7345">
              <w:rPr>
                <w:sz w:val="20"/>
                <w:szCs w:val="20"/>
              </w:rPr>
              <w:t>ПТВМ-50М</w:t>
            </w:r>
          </w:p>
        </w:tc>
        <w:tc>
          <w:tcPr>
            <w:tcW w:w="605" w:type="pct"/>
            <w:shd w:val="clear" w:color="auto" w:fill="auto"/>
            <w:vAlign w:val="center"/>
          </w:tcPr>
          <w:p w14:paraId="5F9CD0E8" w14:textId="424D3494" w:rsidR="004A6463" w:rsidRPr="000E7345" w:rsidRDefault="004A6463" w:rsidP="004A6463">
            <w:pPr>
              <w:ind w:left="-57" w:right="-57"/>
              <w:jc w:val="center"/>
              <w:rPr>
                <w:sz w:val="20"/>
                <w:szCs w:val="20"/>
              </w:rPr>
            </w:pPr>
            <w:r w:rsidRPr="000E7345">
              <w:rPr>
                <w:sz w:val="20"/>
                <w:szCs w:val="20"/>
              </w:rPr>
              <w:t>2005</w:t>
            </w:r>
          </w:p>
        </w:tc>
        <w:tc>
          <w:tcPr>
            <w:tcW w:w="549" w:type="pct"/>
            <w:shd w:val="clear" w:color="auto" w:fill="auto"/>
            <w:vAlign w:val="center"/>
          </w:tcPr>
          <w:p w14:paraId="1E073A09" w14:textId="03F7CA56" w:rsidR="004A6463" w:rsidRPr="000E7345" w:rsidRDefault="004A6463" w:rsidP="004A6463">
            <w:pPr>
              <w:ind w:left="-57" w:right="-57"/>
              <w:jc w:val="center"/>
              <w:rPr>
                <w:sz w:val="20"/>
                <w:szCs w:val="20"/>
              </w:rPr>
            </w:pPr>
            <w:r w:rsidRPr="000E7345">
              <w:rPr>
                <w:sz w:val="20"/>
                <w:szCs w:val="20"/>
              </w:rPr>
              <w:t>07.06.2022</w:t>
            </w:r>
          </w:p>
        </w:tc>
        <w:tc>
          <w:tcPr>
            <w:tcW w:w="824" w:type="pct"/>
            <w:shd w:val="clear" w:color="auto" w:fill="auto"/>
            <w:vAlign w:val="center"/>
          </w:tcPr>
          <w:p w14:paraId="164A3860" w14:textId="05FF7EA5" w:rsidR="004A6463" w:rsidRPr="000E7345" w:rsidRDefault="004A6463" w:rsidP="004A6463">
            <w:pPr>
              <w:ind w:left="-57" w:right="-57"/>
              <w:jc w:val="center"/>
              <w:rPr>
                <w:sz w:val="20"/>
                <w:szCs w:val="20"/>
              </w:rPr>
            </w:pPr>
            <w:r w:rsidRPr="000E7345">
              <w:rPr>
                <w:sz w:val="20"/>
                <w:szCs w:val="20"/>
              </w:rPr>
              <w:t>2020</w:t>
            </w:r>
          </w:p>
        </w:tc>
        <w:tc>
          <w:tcPr>
            <w:tcW w:w="659" w:type="pct"/>
            <w:shd w:val="clear" w:color="auto" w:fill="auto"/>
            <w:vAlign w:val="center"/>
          </w:tcPr>
          <w:p w14:paraId="38616AD4" w14:textId="119DCF12" w:rsidR="004A6463" w:rsidRPr="000E7345" w:rsidRDefault="004A6463" w:rsidP="004A6463">
            <w:pPr>
              <w:ind w:left="-57" w:right="-57"/>
              <w:jc w:val="center"/>
              <w:rPr>
                <w:sz w:val="20"/>
                <w:szCs w:val="20"/>
              </w:rPr>
            </w:pPr>
            <w:r w:rsidRPr="000E7345">
              <w:rPr>
                <w:sz w:val="20"/>
                <w:szCs w:val="20"/>
              </w:rPr>
              <w:t>20</w:t>
            </w:r>
          </w:p>
        </w:tc>
        <w:tc>
          <w:tcPr>
            <w:tcW w:w="831" w:type="pct"/>
            <w:shd w:val="clear" w:color="auto" w:fill="auto"/>
            <w:vAlign w:val="center"/>
          </w:tcPr>
          <w:p w14:paraId="1F75F9D5" w14:textId="3B15190E" w:rsidR="004A6463" w:rsidRPr="000E7345" w:rsidRDefault="004A6463" w:rsidP="004A6463">
            <w:pPr>
              <w:ind w:left="-57" w:right="-57"/>
              <w:jc w:val="center"/>
              <w:rPr>
                <w:sz w:val="20"/>
                <w:szCs w:val="20"/>
              </w:rPr>
            </w:pPr>
            <w:r w:rsidRPr="000E7345">
              <w:rPr>
                <w:sz w:val="20"/>
                <w:szCs w:val="20"/>
              </w:rPr>
              <w:t>2025</w:t>
            </w:r>
          </w:p>
        </w:tc>
        <w:tc>
          <w:tcPr>
            <w:tcW w:w="831" w:type="pct"/>
            <w:vAlign w:val="center"/>
          </w:tcPr>
          <w:p w14:paraId="07C10847" w14:textId="69E4C53B" w:rsidR="004A6463" w:rsidRPr="000E7345" w:rsidRDefault="004A6463" w:rsidP="004A6463">
            <w:pPr>
              <w:ind w:left="-57" w:right="-57"/>
              <w:jc w:val="center"/>
              <w:rPr>
                <w:sz w:val="20"/>
                <w:szCs w:val="20"/>
              </w:rPr>
            </w:pPr>
            <w:r w:rsidRPr="000E7345">
              <w:rPr>
                <w:sz w:val="28"/>
                <w:szCs w:val="28"/>
                <w:vertAlign w:val="superscript"/>
              </w:rPr>
              <w:t>_</w:t>
            </w:r>
          </w:p>
        </w:tc>
      </w:tr>
      <w:tr w:rsidR="004A6463" w:rsidRPr="000E7345" w14:paraId="67947A00" w14:textId="1367317C" w:rsidTr="004A6463">
        <w:trPr>
          <w:cantSplit/>
          <w:trHeight w:val="340"/>
        </w:trPr>
        <w:tc>
          <w:tcPr>
            <w:tcW w:w="701" w:type="pct"/>
            <w:shd w:val="clear" w:color="auto" w:fill="auto"/>
            <w:vAlign w:val="center"/>
          </w:tcPr>
          <w:p w14:paraId="62A8EA87" w14:textId="77777777" w:rsidR="004A6463" w:rsidRPr="000E7345" w:rsidRDefault="004A6463" w:rsidP="004A6463">
            <w:pPr>
              <w:ind w:left="-57" w:right="-57"/>
              <w:jc w:val="center"/>
              <w:rPr>
                <w:sz w:val="20"/>
                <w:szCs w:val="20"/>
              </w:rPr>
            </w:pPr>
            <w:r w:rsidRPr="000E7345">
              <w:rPr>
                <w:sz w:val="20"/>
                <w:szCs w:val="20"/>
              </w:rPr>
              <w:t>ПТВМ-50</w:t>
            </w:r>
          </w:p>
        </w:tc>
        <w:tc>
          <w:tcPr>
            <w:tcW w:w="605" w:type="pct"/>
            <w:shd w:val="clear" w:color="auto" w:fill="auto"/>
            <w:vAlign w:val="center"/>
          </w:tcPr>
          <w:p w14:paraId="053A1C48" w14:textId="5E833608" w:rsidR="004A6463" w:rsidRPr="000E7345" w:rsidRDefault="004A6463" w:rsidP="004A6463">
            <w:pPr>
              <w:ind w:left="-57" w:right="-57"/>
              <w:jc w:val="center"/>
              <w:rPr>
                <w:sz w:val="20"/>
                <w:szCs w:val="20"/>
              </w:rPr>
            </w:pPr>
            <w:r w:rsidRPr="000E7345">
              <w:rPr>
                <w:sz w:val="20"/>
                <w:szCs w:val="20"/>
              </w:rPr>
              <w:t>2012</w:t>
            </w:r>
          </w:p>
        </w:tc>
        <w:tc>
          <w:tcPr>
            <w:tcW w:w="549" w:type="pct"/>
            <w:shd w:val="clear" w:color="auto" w:fill="auto"/>
            <w:vAlign w:val="center"/>
          </w:tcPr>
          <w:p w14:paraId="215BA477" w14:textId="6564B6BC" w:rsidR="004A6463" w:rsidRPr="000E7345" w:rsidRDefault="004A6463" w:rsidP="004A6463">
            <w:pPr>
              <w:ind w:left="-57" w:right="-57"/>
              <w:jc w:val="center"/>
              <w:rPr>
                <w:sz w:val="20"/>
                <w:szCs w:val="20"/>
              </w:rPr>
            </w:pPr>
            <w:r w:rsidRPr="000E7345">
              <w:rPr>
                <w:sz w:val="20"/>
                <w:szCs w:val="20"/>
              </w:rPr>
              <w:t>05.07.2022</w:t>
            </w:r>
          </w:p>
        </w:tc>
        <w:tc>
          <w:tcPr>
            <w:tcW w:w="824" w:type="pct"/>
            <w:shd w:val="clear" w:color="auto" w:fill="auto"/>
            <w:vAlign w:val="center"/>
          </w:tcPr>
          <w:p w14:paraId="53C12672" w14:textId="52F765BC" w:rsidR="004A6463" w:rsidRPr="000E7345" w:rsidRDefault="004A6463" w:rsidP="004A6463">
            <w:pPr>
              <w:ind w:left="-57" w:right="-57"/>
              <w:jc w:val="center"/>
              <w:rPr>
                <w:sz w:val="20"/>
                <w:szCs w:val="20"/>
              </w:rPr>
            </w:pPr>
            <w:r w:rsidRPr="000E7345">
              <w:rPr>
                <w:sz w:val="20"/>
                <w:szCs w:val="20"/>
              </w:rPr>
              <w:t>2019</w:t>
            </w:r>
          </w:p>
        </w:tc>
        <w:tc>
          <w:tcPr>
            <w:tcW w:w="659" w:type="pct"/>
            <w:shd w:val="clear" w:color="auto" w:fill="auto"/>
            <w:vAlign w:val="center"/>
          </w:tcPr>
          <w:p w14:paraId="33ECCC9D" w14:textId="018C743B" w:rsidR="004A6463" w:rsidRPr="000E7345" w:rsidRDefault="004A6463" w:rsidP="004A6463">
            <w:pPr>
              <w:ind w:left="-57" w:right="-57"/>
              <w:jc w:val="center"/>
              <w:rPr>
                <w:sz w:val="20"/>
                <w:szCs w:val="20"/>
              </w:rPr>
            </w:pPr>
            <w:r w:rsidRPr="000E7345">
              <w:rPr>
                <w:sz w:val="20"/>
                <w:szCs w:val="20"/>
              </w:rPr>
              <w:t>20</w:t>
            </w:r>
          </w:p>
        </w:tc>
        <w:tc>
          <w:tcPr>
            <w:tcW w:w="831" w:type="pct"/>
            <w:shd w:val="clear" w:color="auto" w:fill="auto"/>
            <w:vAlign w:val="center"/>
          </w:tcPr>
          <w:p w14:paraId="7A56EF6F" w14:textId="42B001E1" w:rsidR="004A6463" w:rsidRPr="000E7345" w:rsidRDefault="004A6463" w:rsidP="004A6463">
            <w:pPr>
              <w:ind w:left="-57" w:right="-57"/>
              <w:jc w:val="center"/>
              <w:rPr>
                <w:sz w:val="20"/>
                <w:szCs w:val="20"/>
              </w:rPr>
            </w:pPr>
            <w:r w:rsidRPr="000E7345">
              <w:rPr>
                <w:sz w:val="20"/>
                <w:szCs w:val="20"/>
              </w:rPr>
              <w:t>2032</w:t>
            </w:r>
          </w:p>
        </w:tc>
        <w:tc>
          <w:tcPr>
            <w:tcW w:w="831" w:type="pct"/>
            <w:vAlign w:val="center"/>
          </w:tcPr>
          <w:p w14:paraId="78E22388" w14:textId="086F6498" w:rsidR="004A6463" w:rsidRPr="000E7345" w:rsidRDefault="004A6463" w:rsidP="004A6463">
            <w:pPr>
              <w:ind w:left="-57" w:right="-57"/>
              <w:jc w:val="center"/>
              <w:rPr>
                <w:sz w:val="20"/>
                <w:szCs w:val="20"/>
              </w:rPr>
            </w:pPr>
            <w:r w:rsidRPr="000E7345">
              <w:rPr>
                <w:sz w:val="28"/>
                <w:szCs w:val="28"/>
                <w:vertAlign w:val="superscript"/>
              </w:rPr>
              <w:t>_</w:t>
            </w:r>
          </w:p>
        </w:tc>
      </w:tr>
      <w:tr w:rsidR="004A6463" w:rsidRPr="000E7345" w14:paraId="58AC723A" w14:textId="167A0F2C" w:rsidTr="004A6463">
        <w:trPr>
          <w:cantSplit/>
          <w:trHeight w:val="340"/>
        </w:trPr>
        <w:tc>
          <w:tcPr>
            <w:tcW w:w="701" w:type="pct"/>
            <w:shd w:val="clear" w:color="auto" w:fill="auto"/>
            <w:vAlign w:val="center"/>
          </w:tcPr>
          <w:p w14:paraId="70E010BF" w14:textId="77777777" w:rsidR="004A6463" w:rsidRPr="000E7345" w:rsidRDefault="004A6463" w:rsidP="004A6463">
            <w:pPr>
              <w:ind w:left="-57" w:right="-57"/>
              <w:jc w:val="center"/>
              <w:rPr>
                <w:sz w:val="20"/>
                <w:szCs w:val="20"/>
              </w:rPr>
            </w:pPr>
            <w:r w:rsidRPr="000E7345">
              <w:rPr>
                <w:sz w:val="20"/>
                <w:szCs w:val="20"/>
              </w:rPr>
              <w:t>ДКВр-20/13</w:t>
            </w:r>
          </w:p>
        </w:tc>
        <w:tc>
          <w:tcPr>
            <w:tcW w:w="605" w:type="pct"/>
            <w:shd w:val="clear" w:color="auto" w:fill="auto"/>
            <w:vAlign w:val="center"/>
          </w:tcPr>
          <w:p w14:paraId="5EEF6313" w14:textId="37B78857" w:rsidR="004A6463" w:rsidRPr="000E7345" w:rsidRDefault="004A6463" w:rsidP="004A6463">
            <w:pPr>
              <w:ind w:left="-57" w:right="-57"/>
              <w:jc w:val="center"/>
              <w:rPr>
                <w:sz w:val="20"/>
                <w:szCs w:val="20"/>
              </w:rPr>
            </w:pPr>
            <w:r w:rsidRPr="000E7345">
              <w:rPr>
                <w:sz w:val="20"/>
                <w:szCs w:val="20"/>
              </w:rPr>
              <w:t>2007</w:t>
            </w:r>
          </w:p>
        </w:tc>
        <w:tc>
          <w:tcPr>
            <w:tcW w:w="549" w:type="pct"/>
            <w:shd w:val="clear" w:color="auto" w:fill="auto"/>
            <w:vAlign w:val="center"/>
          </w:tcPr>
          <w:p w14:paraId="20B8BB21" w14:textId="0106EE1C" w:rsidR="004A6463" w:rsidRPr="000E7345" w:rsidRDefault="004A6463" w:rsidP="004A6463">
            <w:pPr>
              <w:ind w:left="-57" w:right="-57"/>
              <w:jc w:val="center"/>
              <w:rPr>
                <w:sz w:val="20"/>
                <w:szCs w:val="20"/>
              </w:rPr>
            </w:pPr>
            <w:r w:rsidRPr="000E7345">
              <w:rPr>
                <w:sz w:val="20"/>
                <w:szCs w:val="20"/>
              </w:rPr>
              <w:t>запрет</w:t>
            </w:r>
          </w:p>
        </w:tc>
        <w:tc>
          <w:tcPr>
            <w:tcW w:w="824" w:type="pct"/>
            <w:shd w:val="clear" w:color="auto" w:fill="auto"/>
            <w:vAlign w:val="center"/>
          </w:tcPr>
          <w:p w14:paraId="69EF91B0" w14:textId="6E685841" w:rsidR="004A6463" w:rsidRPr="000E7345" w:rsidRDefault="004A6463" w:rsidP="004A6463">
            <w:pPr>
              <w:ind w:left="-57" w:right="-57"/>
              <w:jc w:val="center"/>
              <w:rPr>
                <w:sz w:val="20"/>
                <w:szCs w:val="20"/>
              </w:rPr>
            </w:pPr>
            <w:r w:rsidRPr="000E7345">
              <w:rPr>
                <w:sz w:val="20"/>
                <w:szCs w:val="20"/>
              </w:rPr>
              <w:t>запрет</w:t>
            </w:r>
          </w:p>
        </w:tc>
        <w:tc>
          <w:tcPr>
            <w:tcW w:w="659" w:type="pct"/>
            <w:shd w:val="clear" w:color="auto" w:fill="auto"/>
            <w:vAlign w:val="center"/>
          </w:tcPr>
          <w:p w14:paraId="26B50FB0" w14:textId="1A0AEB14" w:rsidR="004A6463" w:rsidRPr="000E7345" w:rsidRDefault="004A6463" w:rsidP="004A6463">
            <w:pPr>
              <w:ind w:left="-57" w:right="-57"/>
              <w:jc w:val="center"/>
              <w:rPr>
                <w:sz w:val="20"/>
                <w:szCs w:val="20"/>
              </w:rPr>
            </w:pPr>
            <w:r w:rsidRPr="000E7345">
              <w:rPr>
                <w:sz w:val="20"/>
                <w:szCs w:val="20"/>
              </w:rPr>
              <w:t>20</w:t>
            </w:r>
          </w:p>
        </w:tc>
        <w:tc>
          <w:tcPr>
            <w:tcW w:w="831" w:type="pct"/>
            <w:shd w:val="clear" w:color="auto" w:fill="auto"/>
            <w:vAlign w:val="center"/>
          </w:tcPr>
          <w:p w14:paraId="7EC94432" w14:textId="6D905752" w:rsidR="004A6463" w:rsidRPr="000E7345" w:rsidRDefault="004A6463" w:rsidP="004A6463">
            <w:pPr>
              <w:ind w:left="-57" w:right="-57"/>
              <w:jc w:val="center"/>
              <w:rPr>
                <w:sz w:val="20"/>
                <w:szCs w:val="20"/>
              </w:rPr>
            </w:pPr>
            <w:r w:rsidRPr="000E7345">
              <w:rPr>
                <w:sz w:val="20"/>
                <w:szCs w:val="20"/>
              </w:rPr>
              <w:t>запрет</w:t>
            </w:r>
          </w:p>
        </w:tc>
        <w:tc>
          <w:tcPr>
            <w:tcW w:w="831" w:type="pct"/>
            <w:vAlign w:val="center"/>
          </w:tcPr>
          <w:p w14:paraId="63A4BAB6" w14:textId="3472CDDF" w:rsidR="004A6463" w:rsidRPr="000E7345" w:rsidRDefault="004A6463" w:rsidP="004A6463">
            <w:pPr>
              <w:ind w:left="-57" w:right="-57"/>
              <w:jc w:val="center"/>
              <w:rPr>
                <w:sz w:val="20"/>
                <w:szCs w:val="20"/>
              </w:rPr>
            </w:pPr>
            <w:r w:rsidRPr="000E7345">
              <w:rPr>
                <w:sz w:val="20"/>
                <w:szCs w:val="20"/>
              </w:rPr>
              <w:t>-</w:t>
            </w:r>
          </w:p>
        </w:tc>
      </w:tr>
      <w:tr w:rsidR="004A6463" w:rsidRPr="000E7345" w14:paraId="2A474325" w14:textId="419BCD01" w:rsidTr="004A6463">
        <w:trPr>
          <w:cantSplit/>
          <w:trHeight w:val="340"/>
        </w:trPr>
        <w:tc>
          <w:tcPr>
            <w:tcW w:w="701" w:type="pct"/>
            <w:shd w:val="clear" w:color="auto" w:fill="auto"/>
            <w:vAlign w:val="center"/>
          </w:tcPr>
          <w:p w14:paraId="36253D65" w14:textId="77777777" w:rsidR="004A6463" w:rsidRPr="000E7345" w:rsidRDefault="004A6463" w:rsidP="004A6463">
            <w:pPr>
              <w:ind w:left="-57" w:right="-57"/>
              <w:jc w:val="center"/>
              <w:rPr>
                <w:sz w:val="20"/>
                <w:szCs w:val="20"/>
              </w:rPr>
            </w:pPr>
            <w:r w:rsidRPr="000E7345">
              <w:rPr>
                <w:sz w:val="20"/>
                <w:szCs w:val="20"/>
              </w:rPr>
              <w:t>ДКВр-20/13</w:t>
            </w:r>
          </w:p>
        </w:tc>
        <w:tc>
          <w:tcPr>
            <w:tcW w:w="605" w:type="pct"/>
            <w:shd w:val="clear" w:color="auto" w:fill="auto"/>
            <w:vAlign w:val="center"/>
          </w:tcPr>
          <w:p w14:paraId="4DB11EC9" w14:textId="31387687" w:rsidR="004A6463" w:rsidRPr="000E7345" w:rsidRDefault="004A6463" w:rsidP="004A6463">
            <w:pPr>
              <w:ind w:left="-57" w:right="-57"/>
              <w:jc w:val="center"/>
              <w:rPr>
                <w:sz w:val="20"/>
                <w:szCs w:val="20"/>
              </w:rPr>
            </w:pPr>
            <w:r w:rsidRPr="000E7345">
              <w:rPr>
                <w:sz w:val="20"/>
                <w:szCs w:val="20"/>
              </w:rPr>
              <w:t>2009</w:t>
            </w:r>
          </w:p>
        </w:tc>
        <w:tc>
          <w:tcPr>
            <w:tcW w:w="549" w:type="pct"/>
            <w:shd w:val="clear" w:color="auto" w:fill="auto"/>
            <w:vAlign w:val="center"/>
          </w:tcPr>
          <w:p w14:paraId="1EF6EFB8" w14:textId="3D94FA29" w:rsidR="004A6463" w:rsidRPr="000E7345" w:rsidRDefault="004A6463" w:rsidP="004A6463">
            <w:pPr>
              <w:ind w:left="-57" w:right="-57"/>
              <w:jc w:val="center"/>
              <w:rPr>
                <w:sz w:val="20"/>
                <w:szCs w:val="20"/>
              </w:rPr>
            </w:pPr>
            <w:r w:rsidRPr="000E7345">
              <w:rPr>
                <w:sz w:val="20"/>
                <w:szCs w:val="20"/>
              </w:rPr>
              <w:t>-</w:t>
            </w:r>
          </w:p>
        </w:tc>
        <w:tc>
          <w:tcPr>
            <w:tcW w:w="824" w:type="pct"/>
            <w:shd w:val="clear" w:color="auto" w:fill="auto"/>
            <w:vAlign w:val="center"/>
          </w:tcPr>
          <w:p w14:paraId="02573280" w14:textId="21169968" w:rsidR="004A6463" w:rsidRPr="000E7345" w:rsidRDefault="004A6463" w:rsidP="004A6463">
            <w:pPr>
              <w:ind w:left="-57" w:right="-57"/>
              <w:jc w:val="center"/>
              <w:rPr>
                <w:sz w:val="20"/>
                <w:szCs w:val="20"/>
              </w:rPr>
            </w:pPr>
            <w:r w:rsidRPr="000E7345">
              <w:rPr>
                <w:sz w:val="20"/>
                <w:szCs w:val="20"/>
              </w:rPr>
              <w:t>2022</w:t>
            </w:r>
          </w:p>
        </w:tc>
        <w:tc>
          <w:tcPr>
            <w:tcW w:w="659" w:type="pct"/>
            <w:shd w:val="clear" w:color="auto" w:fill="auto"/>
            <w:vAlign w:val="center"/>
          </w:tcPr>
          <w:p w14:paraId="66390501" w14:textId="1CEB47AB" w:rsidR="004A6463" w:rsidRPr="000E7345" w:rsidRDefault="004A6463" w:rsidP="004A6463">
            <w:pPr>
              <w:ind w:left="-57" w:right="-57"/>
              <w:jc w:val="center"/>
              <w:rPr>
                <w:sz w:val="20"/>
                <w:szCs w:val="20"/>
              </w:rPr>
            </w:pPr>
            <w:r w:rsidRPr="000E7345">
              <w:rPr>
                <w:sz w:val="20"/>
                <w:szCs w:val="20"/>
              </w:rPr>
              <w:t>20</w:t>
            </w:r>
          </w:p>
        </w:tc>
        <w:tc>
          <w:tcPr>
            <w:tcW w:w="831" w:type="pct"/>
            <w:shd w:val="clear" w:color="auto" w:fill="auto"/>
            <w:vAlign w:val="center"/>
          </w:tcPr>
          <w:p w14:paraId="4E6D1CEC" w14:textId="2ECB6F71" w:rsidR="004A6463" w:rsidRPr="000E7345" w:rsidRDefault="004A6463" w:rsidP="004A6463">
            <w:pPr>
              <w:ind w:left="-57" w:right="-57"/>
              <w:jc w:val="center"/>
              <w:rPr>
                <w:sz w:val="20"/>
                <w:szCs w:val="20"/>
              </w:rPr>
            </w:pPr>
            <w:r w:rsidRPr="000E7345">
              <w:rPr>
                <w:sz w:val="20"/>
                <w:szCs w:val="20"/>
              </w:rPr>
              <w:t>2029</w:t>
            </w:r>
          </w:p>
        </w:tc>
        <w:tc>
          <w:tcPr>
            <w:tcW w:w="831" w:type="pct"/>
            <w:vAlign w:val="center"/>
          </w:tcPr>
          <w:p w14:paraId="111486FE" w14:textId="3350B5C2" w:rsidR="004A6463" w:rsidRPr="000E7345" w:rsidRDefault="004A6463" w:rsidP="004A6463">
            <w:pPr>
              <w:ind w:left="-57" w:right="-57"/>
              <w:jc w:val="center"/>
              <w:rPr>
                <w:sz w:val="20"/>
                <w:szCs w:val="20"/>
              </w:rPr>
            </w:pPr>
            <w:r w:rsidRPr="000E7345">
              <w:rPr>
                <w:sz w:val="20"/>
                <w:szCs w:val="20"/>
              </w:rPr>
              <w:t>Капитальный ремонт 2022г.</w:t>
            </w:r>
          </w:p>
        </w:tc>
      </w:tr>
      <w:tr w:rsidR="004A6463" w:rsidRPr="000E7345" w14:paraId="7685AB16" w14:textId="5B8B79C4" w:rsidTr="004A6463">
        <w:trPr>
          <w:cantSplit/>
          <w:trHeight w:val="340"/>
        </w:trPr>
        <w:tc>
          <w:tcPr>
            <w:tcW w:w="701" w:type="pct"/>
            <w:shd w:val="clear" w:color="auto" w:fill="auto"/>
            <w:vAlign w:val="center"/>
          </w:tcPr>
          <w:p w14:paraId="1754DF9D" w14:textId="77777777" w:rsidR="004A6463" w:rsidRPr="000E7345" w:rsidRDefault="004A6463" w:rsidP="004A6463">
            <w:pPr>
              <w:ind w:left="-57" w:right="-57"/>
              <w:jc w:val="center"/>
              <w:rPr>
                <w:sz w:val="20"/>
                <w:szCs w:val="20"/>
              </w:rPr>
            </w:pPr>
            <w:r w:rsidRPr="000E7345">
              <w:rPr>
                <w:sz w:val="20"/>
                <w:szCs w:val="20"/>
              </w:rPr>
              <w:t>ДКВр-20/13</w:t>
            </w:r>
          </w:p>
        </w:tc>
        <w:tc>
          <w:tcPr>
            <w:tcW w:w="605" w:type="pct"/>
            <w:shd w:val="clear" w:color="auto" w:fill="auto"/>
            <w:vAlign w:val="center"/>
          </w:tcPr>
          <w:p w14:paraId="2E133AD1" w14:textId="7D1EFF82" w:rsidR="004A6463" w:rsidRPr="000E7345" w:rsidRDefault="004A6463" w:rsidP="004A6463">
            <w:pPr>
              <w:ind w:left="-57" w:right="-57"/>
              <w:jc w:val="center"/>
              <w:rPr>
                <w:sz w:val="20"/>
                <w:szCs w:val="20"/>
              </w:rPr>
            </w:pPr>
            <w:r w:rsidRPr="000E7345">
              <w:rPr>
                <w:sz w:val="20"/>
                <w:szCs w:val="20"/>
              </w:rPr>
              <w:t>1971</w:t>
            </w:r>
          </w:p>
        </w:tc>
        <w:tc>
          <w:tcPr>
            <w:tcW w:w="549" w:type="pct"/>
            <w:shd w:val="clear" w:color="auto" w:fill="auto"/>
            <w:vAlign w:val="center"/>
          </w:tcPr>
          <w:p w14:paraId="32C420EB" w14:textId="28FEB11F" w:rsidR="004A6463" w:rsidRPr="000E7345" w:rsidRDefault="004A6463" w:rsidP="004A6463">
            <w:pPr>
              <w:ind w:left="-57" w:right="-57"/>
              <w:jc w:val="center"/>
              <w:rPr>
                <w:sz w:val="20"/>
                <w:szCs w:val="20"/>
              </w:rPr>
            </w:pPr>
            <w:r w:rsidRPr="000E7345">
              <w:rPr>
                <w:sz w:val="20"/>
                <w:szCs w:val="20"/>
              </w:rPr>
              <w:t>запрет</w:t>
            </w:r>
          </w:p>
        </w:tc>
        <w:tc>
          <w:tcPr>
            <w:tcW w:w="824" w:type="pct"/>
            <w:shd w:val="clear" w:color="auto" w:fill="auto"/>
            <w:vAlign w:val="center"/>
          </w:tcPr>
          <w:p w14:paraId="292FABAB" w14:textId="510B71B2" w:rsidR="004A6463" w:rsidRPr="000E7345" w:rsidRDefault="004A6463" w:rsidP="004A6463">
            <w:pPr>
              <w:ind w:left="-57" w:right="-57"/>
              <w:jc w:val="center"/>
              <w:rPr>
                <w:sz w:val="20"/>
                <w:szCs w:val="20"/>
              </w:rPr>
            </w:pPr>
            <w:r w:rsidRPr="000E7345">
              <w:rPr>
                <w:sz w:val="20"/>
                <w:szCs w:val="20"/>
              </w:rPr>
              <w:t>запрет</w:t>
            </w:r>
          </w:p>
        </w:tc>
        <w:tc>
          <w:tcPr>
            <w:tcW w:w="659" w:type="pct"/>
            <w:shd w:val="clear" w:color="auto" w:fill="auto"/>
            <w:vAlign w:val="center"/>
          </w:tcPr>
          <w:p w14:paraId="24D97FDC" w14:textId="0DF7122C" w:rsidR="004A6463" w:rsidRPr="000E7345" w:rsidRDefault="004A6463" w:rsidP="004A6463">
            <w:pPr>
              <w:ind w:left="-57" w:right="-57"/>
              <w:jc w:val="center"/>
              <w:rPr>
                <w:sz w:val="20"/>
                <w:szCs w:val="20"/>
              </w:rPr>
            </w:pPr>
            <w:r w:rsidRPr="000E7345">
              <w:rPr>
                <w:sz w:val="20"/>
                <w:szCs w:val="20"/>
              </w:rPr>
              <w:t>20</w:t>
            </w:r>
          </w:p>
        </w:tc>
        <w:tc>
          <w:tcPr>
            <w:tcW w:w="831" w:type="pct"/>
            <w:shd w:val="clear" w:color="auto" w:fill="auto"/>
            <w:vAlign w:val="center"/>
          </w:tcPr>
          <w:p w14:paraId="57D2747A" w14:textId="1F97746D" w:rsidR="004A6463" w:rsidRPr="000E7345" w:rsidRDefault="004A6463" w:rsidP="004A6463">
            <w:pPr>
              <w:ind w:left="-57" w:right="-57"/>
              <w:jc w:val="center"/>
              <w:rPr>
                <w:sz w:val="20"/>
                <w:szCs w:val="20"/>
              </w:rPr>
            </w:pPr>
            <w:r w:rsidRPr="000E7345">
              <w:rPr>
                <w:sz w:val="20"/>
                <w:szCs w:val="20"/>
              </w:rPr>
              <w:t>запрет</w:t>
            </w:r>
          </w:p>
        </w:tc>
        <w:tc>
          <w:tcPr>
            <w:tcW w:w="831" w:type="pct"/>
            <w:vAlign w:val="center"/>
          </w:tcPr>
          <w:p w14:paraId="10CB3696" w14:textId="3A59B3D6" w:rsidR="004A6463" w:rsidRPr="000E7345" w:rsidRDefault="004A6463" w:rsidP="004A6463">
            <w:pPr>
              <w:ind w:left="-57" w:right="-57"/>
              <w:jc w:val="center"/>
              <w:rPr>
                <w:sz w:val="20"/>
                <w:szCs w:val="20"/>
              </w:rPr>
            </w:pPr>
            <w:r w:rsidRPr="000E7345">
              <w:rPr>
                <w:sz w:val="28"/>
                <w:szCs w:val="28"/>
                <w:vertAlign w:val="superscript"/>
              </w:rPr>
              <w:t>_</w:t>
            </w:r>
          </w:p>
        </w:tc>
      </w:tr>
      <w:tr w:rsidR="004A6463" w:rsidRPr="000E7345" w14:paraId="6CB5F7AF" w14:textId="5EF9DEEC" w:rsidTr="004A6463">
        <w:trPr>
          <w:cantSplit/>
          <w:trHeight w:val="340"/>
        </w:trPr>
        <w:tc>
          <w:tcPr>
            <w:tcW w:w="701" w:type="pct"/>
            <w:shd w:val="clear" w:color="auto" w:fill="auto"/>
            <w:vAlign w:val="center"/>
          </w:tcPr>
          <w:p w14:paraId="49EE909B" w14:textId="77777777" w:rsidR="004A6463" w:rsidRPr="000E7345" w:rsidRDefault="004A6463" w:rsidP="004A6463">
            <w:pPr>
              <w:ind w:left="-57" w:right="-57"/>
              <w:jc w:val="center"/>
              <w:rPr>
                <w:sz w:val="20"/>
                <w:szCs w:val="20"/>
              </w:rPr>
            </w:pPr>
            <w:r w:rsidRPr="000E7345">
              <w:rPr>
                <w:sz w:val="20"/>
                <w:szCs w:val="20"/>
              </w:rPr>
              <w:t>ДКВр-20/13</w:t>
            </w:r>
          </w:p>
        </w:tc>
        <w:tc>
          <w:tcPr>
            <w:tcW w:w="605" w:type="pct"/>
            <w:shd w:val="clear" w:color="auto" w:fill="auto"/>
            <w:vAlign w:val="center"/>
          </w:tcPr>
          <w:p w14:paraId="602E60D0" w14:textId="38ABFA57" w:rsidR="004A6463" w:rsidRPr="000E7345" w:rsidRDefault="004A6463" w:rsidP="004A6463">
            <w:pPr>
              <w:ind w:left="-57" w:right="-57"/>
              <w:jc w:val="center"/>
              <w:rPr>
                <w:sz w:val="20"/>
                <w:szCs w:val="20"/>
              </w:rPr>
            </w:pPr>
            <w:r w:rsidRPr="000E7345">
              <w:rPr>
                <w:sz w:val="20"/>
                <w:szCs w:val="20"/>
              </w:rPr>
              <w:t>1973</w:t>
            </w:r>
          </w:p>
        </w:tc>
        <w:tc>
          <w:tcPr>
            <w:tcW w:w="549" w:type="pct"/>
            <w:shd w:val="clear" w:color="auto" w:fill="auto"/>
            <w:vAlign w:val="center"/>
          </w:tcPr>
          <w:p w14:paraId="6E44ED44" w14:textId="45A5E10C" w:rsidR="004A6463" w:rsidRPr="000E7345" w:rsidRDefault="004A6463" w:rsidP="004A6463">
            <w:pPr>
              <w:ind w:left="-57" w:right="-57"/>
              <w:jc w:val="center"/>
              <w:rPr>
                <w:sz w:val="20"/>
                <w:szCs w:val="20"/>
              </w:rPr>
            </w:pPr>
            <w:r w:rsidRPr="000E7345">
              <w:rPr>
                <w:sz w:val="20"/>
                <w:szCs w:val="20"/>
              </w:rPr>
              <w:t>запрет</w:t>
            </w:r>
          </w:p>
        </w:tc>
        <w:tc>
          <w:tcPr>
            <w:tcW w:w="824" w:type="pct"/>
            <w:shd w:val="clear" w:color="auto" w:fill="auto"/>
            <w:vAlign w:val="center"/>
          </w:tcPr>
          <w:p w14:paraId="654F4482" w14:textId="1FCA5FB2" w:rsidR="004A6463" w:rsidRPr="000E7345" w:rsidRDefault="004A6463" w:rsidP="004A6463">
            <w:pPr>
              <w:ind w:left="-57" w:right="-57"/>
              <w:jc w:val="center"/>
              <w:rPr>
                <w:sz w:val="20"/>
                <w:szCs w:val="20"/>
              </w:rPr>
            </w:pPr>
            <w:r w:rsidRPr="000E7345">
              <w:rPr>
                <w:sz w:val="20"/>
                <w:szCs w:val="20"/>
              </w:rPr>
              <w:t>запрет</w:t>
            </w:r>
          </w:p>
        </w:tc>
        <w:tc>
          <w:tcPr>
            <w:tcW w:w="659" w:type="pct"/>
            <w:shd w:val="clear" w:color="auto" w:fill="auto"/>
            <w:vAlign w:val="center"/>
          </w:tcPr>
          <w:p w14:paraId="2D042457" w14:textId="1EBD1CAF" w:rsidR="004A6463" w:rsidRPr="000E7345" w:rsidRDefault="004A6463" w:rsidP="004A6463">
            <w:pPr>
              <w:ind w:left="-57" w:right="-57"/>
              <w:jc w:val="center"/>
              <w:rPr>
                <w:sz w:val="20"/>
                <w:szCs w:val="20"/>
              </w:rPr>
            </w:pPr>
            <w:r w:rsidRPr="000E7345">
              <w:rPr>
                <w:sz w:val="20"/>
                <w:szCs w:val="20"/>
              </w:rPr>
              <w:t>20</w:t>
            </w:r>
          </w:p>
        </w:tc>
        <w:tc>
          <w:tcPr>
            <w:tcW w:w="831" w:type="pct"/>
            <w:shd w:val="clear" w:color="auto" w:fill="auto"/>
            <w:vAlign w:val="center"/>
          </w:tcPr>
          <w:p w14:paraId="53DBBABD" w14:textId="70CD490F" w:rsidR="004A6463" w:rsidRPr="000E7345" w:rsidRDefault="004A6463" w:rsidP="004A6463">
            <w:pPr>
              <w:ind w:left="-57" w:right="-57"/>
              <w:jc w:val="center"/>
              <w:rPr>
                <w:sz w:val="20"/>
                <w:szCs w:val="20"/>
              </w:rPr>
            </w:pPr>
            <w:r w:rsidRPr="000E7345">
              <w:rPr>
                <w:sz w:val="20"/>
                <w:szCs w:val="20"/>
              </w:rPr>
              <w:t>запрет</w:t>
            </w:r>
          </w:p>
        </w:tc>
        <w:tc>
          <w:tcPr>
            <w:tcW w:w="831" w:type="pct"/>
            <w:vAlign w:val="center"/>
          </w:tcPr>
          <w:p w14:paraId="32E9FA0C" w14:textId="1E54E2D9" w:rsidR="004A6463" w:rsidRPr="000E7345" w:rsidRDefault="004A6463" w:rsidP="004A6463">
            <w:pPr>
              <w:ind w:left="-57" w:right="-57"/>
              <w:jc w:val="center"/>
              <w:rPr>
                <w:sz w:val="20"/>
                <w:szCs w:val="20"/>
              </w:rPr>
            </w:pPr>
            <w:r w:rsidRPr="000E7345">
              <w:rPr>
                <w:sz w:val="28"/>
                <w:szCs w:val="28"/>
                <w:vertAlign w:val="superscript"/>
              </w:rPr>
              <w:t>_</w:t>
            </w:r>
          </w:p>
        </w:tc>
      </w:tr>
      <w:tr w:rsidR="004A6463" w:rsidRPr="000E7345" w14:paraId="0A237546" w14:textId="552A70EE" w:rsidTr="004A6463">
        <w:trPr>
          <w:cantSplit/>
          <w:trHeight w:val="340"/>
        </w:trPr>
        <w:tc>
          <w:tcPr>
            <w:tcW w:w="701" w:type="pct"/>
            <w:shd w:val="clear" w:color="auto" w:fill="auto"/>
            <w:vAlign w:val="center"/>
          </w:tcPr>
          <w:p w14:paraId="7F3D6E64" w14:textId="77777777" w:rsidR="004A6463" w:rsidRPr="000E7345" w:rsidRDefault="004A6463" w:rsidP="004A6463">
            <w:pPr>
              <w:ind w:left="-57" w:right="-57"/>
              <w:jc w:val="center"/>
              <w:rPr>
                <w:sz w:val="20"/>
                <w:szCs w:val="20"/>
              </w:rPr>
            </w:pPr>
            <w:r w:rsidRPr="000E7345">
              <w:rPr>
                <w:sz w:val="20"/>
                <w:szCs w:val="20"/>
              </w:rPr>
              <w:t>ДКВр-20/13</w:t>
            </w:r>
          </w:p>
        </w:tc>
        <w:tc>
          <w:tcPr>
            <w:tcW w:w="605" w:type="pct"/>
            <w:shd w:val="clear" w:color="auto" w:fill="auto"/>
            <w:vAlign w:val="center"/>
          </w:tcPr>
          <w:p w14:paraId="72C100EA" w14:textId="11AA369B" w:rsidR="004A6463" w:rsidRPr="000E7345" w:rsidRDefault="004A6463" w:rsidP="004A6463">
            <w:pPr>
              <w:ind w:left="-57" w:right="-57"/>
              <w:jc w:val="center"/>
              <w:rPr>
                <w:sz w:val="20"/>
                <w:szCs w:val="20"/>
              </w:rPr>
            </w:pPr>
            <w:r w:rsidRPr="000E7345">
              <w:rPr>
                <w:sz w:val="20"/>
                <w:szCs w:val="20"/>
              </w:rPr>
              <w:t>2014</w:t>
            </w:r>
          </w:p>
        </w:tc>
        <w:tc>
          <w:tcPr>
            <w:tcW w:w="549" w:type="pct"/>
            <w:shd w:val="clear" w:color="auto" w:fill="auto"/>
            <w:vAlign w:val="center"/>
          </w:tcPr>
          <w:p w14:paraId="714D0452" w14:textId="1D86DF9A" w:rsidR="004A6463" w:rsidRPr="000E7345" w:rsidRDefault="004A6463" w:rsidP="004A6463">
            <w:pPr>
              <w:ind w:left="-57" w:right="-57"/>
              <w:jc w:val="center"/>
              <w:rPr>
                <w:sz w:val="20"/>
                <w:szCs w:val="20"/>
              </w:rPr>
            </w:pPr>
            <w:r w:rsidRPr="000E7345">
              <w:rPr>
                <w:sz w:val="20"/>
                <w:szCs w:val="20"/>
              </w:rPr>
              <w:t>02.08.2022</w:t>
            </w:r>
          </w:p>
        </w:tc>
        <w:tc>
          <w:tcPr>
            <w:tcW w:w="824" w:type="pct"/>
            <w:shd w:val="clear" w:color="auto" w:fill="auto"/>
            <w:vAlign w:val="center"/>
          </w:tcPr>
          <w:p w14:paraId="32ABAC9C" w14:textId="6A567595" w:rsidR="004A6463" w:rsidRPr="000E7345" w:rsidRDefault="004A6463" w:rsidP="004A6463">
            <w:pPr>
              <w:ind w:left="-57" w:right="-57"/>
              <w:jc w:val="center"/>
              <w:rPr>
                <w:sz w:val="20"/>
                <w:szCs w:val="20"/>
              </w:rPr>
            </w:pPr>
            <w:r w:rsidRPr="000E7345">
              <w:rPr>
                <w:sz w:val="20"/>
                <w:szCs w:val="20"/>
              </w:rPr>
              <w:t>2019</w:t>
            </w:r>
          </w:p>
        </w:tc>
        <w:tc>
          <w:tcPr>
            <w:tcW w:w="659" w:type="pct"/>
            <w:shd w:val="clear" w:color="auto" w:fill="auto"/>
            <w:vAlign w:val="center"/>
          </w:tcPr>
          <w:p w14:paraId="7F09A905" w14:textId="65ACE0B1" w:rsidR="004A6463" w:rsidRPr="000E7345" w:rsidRDefault="004A6463" w:rsidP="004A6463">
            <w:pPr>
              <w:ind w:left="-57" w:right="-57"/>
              <w:jc w:val="center"/>
              <w:rPr>
                <w:sz w:val="20"/>
                <w:szCs w:val="20"/>
              </w:rPr>
            </w:pPr>
            <w:r w:rsidRPr="000E7345">
              <w:rPr>
                <w:sz w:val="20"/>
                <w:szCs w:val="20"/>
              </w:rPr>
              <w:t>20</w:t>
            </w:r>
          </w:p>
        </w:tc>
        <w:tc>
          <w:tcPr>
            <w:tcW w:w="831" w:type="pct"/>
            <w:shd w:val="clear" w:color="auto" w:fill="auto"/>
            <w:vAlign w:val="center"/>
          </w:tcPr>
          <w:p w14:paraId="284A7F67" w14:textId="49EC2EB0" w:rsidR="004A6463" w:rsidRPr="000E7345" w:rsidRDefault="004A6463" w:rsidP="004A6463">
            <w:pPr>
              <w:ind w:left="-57" w:right="-57"/>
              <w:jc w:val="center"/>
              <w:rPr>
                <w:sz w:val="20"/>
                <w:szCs w:val="20"/>
              </w:rPr>
            </w:pPr>
            <w:r w:rsidRPr="000E7345">
              <w:rPr>
                <w:sz w:val="20"/>
                <w:szCs w:val="20"/>
              </w:rPr>
              <w:t>2034</w:t>
            </w:r>
          </w:p>
        </w:tc>
        <w:tc>
          <w:tcPr>
            <w:tcW w:w="831" w:type="pct"/>
            <w:vAlign w:val="center"/>
          </w:tcPr>
          <w:p w14:paraId="583B3ABE" w14:textId="398F6AF6" w:rsidR="004A6463" w:rsidRPr="000E7345" w:rsidRDefault="004A6463" w:rsidP="004A6463">
            <w:pPr>
              <w:ind w:left="-57" w:right="-57"/>
              <w:jc w:val="center"/>
              <w:rPr>
                <w:sz w:val="20"/>
                <w:szCs w:val="20"/>
              </w:rPr>
            </w:pPr>
            <w:r w:rsidRPr="000E7345">
              <w:rPr>
                <w:sz w:val="28"/>
                <w:szCs w:val="28"/>
                <w:vertAlign w:val="superscript"/>
              </w:rPr>
              <w:t>_</w:t>
            </w:r>
          </w:p>
        </w:tc>
      </w:tr>
    </w:tbl>
    <w:p w14:paraId="601D38B8" w14:textId="77777777" w:rsidR="00302672" w:rsidRPr="000E7345" w:rsidRDefault="00302672" w:rsidP="00302672">
      <w:pPr>
        <w:spacing w:line="360" w:lineRule="auto"/>
        <w:ind w:firstLine="709"/>
        <w:jc w:val="both"/>
        <w:rPr>
          <w:iCs/>
          <w:sz w:val="26"/>
          <w:szCs w:val="26"/>
        </w:rPr>
      </w:pPr>
    </w:p>
    <w:p w14:paraId="47FDE415" w14:textId="77777777" w:rsidR="00302672" w:rsidRPr="000E7345" w:rsidRDefault="00302672">
      <w:pPr>
        <w:rPr>
          <w:iCs/>
          <w:sz w:val="26"/>
          <w:szCs w:val="26"/>
        </w:rPr>
        <w:sectPr w:rsidR="00302672" w:rsidRPr="000E7345" w:rsidSect="00302672">
          <w:pgSz w:w="16840" w:h="11920" w:orient="landscape"/>
          <w:pgMar w:top="1701" w:right="567" w:bottom="567" w:left="567" w:header="709" w:footer="357" w:gutter="0"/>
          <w:cols w:space="708"/>
          <w:docGrid w:linePitch="326"/>
        </w:sectPr>
      </w:pPr>
    </w:p>
    <w:p w14:paraId="2B26F697" w14:textId="016DE6D7"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bCs/>
          <w:szCs w:val="26"/>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p>
    <w:p w14:paraId="2B26F698" w14:textId="31AB44C7" w:rsidR="003F3A5F" w:rsidRPr="000E7345" w:rsidRDefault="003F3A5F" w:rsidP="003F3A5F">
      <w:pPr>
        <w:pStyle w:val="00"/>
      </w:pPr>
      <w:r w:rsidRPr="000E7345">
        <w:t xml:space="preserve">Тепловая схема котельной одноконтурная, с зависимым присоединением к двухтрубной тепловой сети. Регулирование отпуска тепловой энергии потребителям количественное. Подпитка </w:t>
      </w:r>
      <w:r w:rsidR="005A4F0F" w:rsidRPr="000E7345">
        <w:t xml:space="preserve">ТС </w:t>
      </w:r>
      <w:r w:rsidRPr="000E7345">
        <w:t>осуществляется из водопроводной сети.</w:t>
      </w:r>
    </w:p>
    <w:p w14:paraId="2B26F699" w14:textId="4A2495AA" w:rsidR="003F3A5F" w:rsidRPr="000E7345" w:rsidRDefault="00BC12B9" w:rsidP="00BC12B9">
      <w:pPr>
        <w:pStyle w:val="00"/>
      </w:pPr>
      <w:r w:rsidRPr="000E7345">
        <w:t>Тепловая схема котельной «Северомуринская» приведена на рисунке</w:t>
      </w:r>
      <w:r w:rsidR="00427FEA" w:rsidRPr="000E7345">
        <w:t xml:space="preserve"> </w:t>
      </w:r>
      <w:r w:rsidR="00427FEA" w:rsidRPr="000E7345">
        <w:fldChar w:fldCharType="begin"/>
      </w:r>
      <w:r w:rsidR="00427FEA" w:rsidRPr="000E7345">
        <w:instrText xml:space="preserve"> REF  _Ref95921764 \h \n \t  \* MERGEFORMAT </w:instrText>
      </w:r>
      <w:r w:rsidR="00427FEA" w:rsidRPr="000E7345">
        <w:fldChar w:fldCharType="separate"/>
      </w:r>
      <w:r w:rsidR="000E7345">
        <w:t>5</w:t>
      </w:r>
      <w:r w:rsidR="00427FEA" w:rsidRPr="000E7345">
        <w:fldChar w:fldCharType="end"/>
      </w:r>
      <w:r w:rsidRPr="000E7345">
        <w:t>.</w:t>
      </w:r>
    </w:p>
    <w:p w14:paraId="38B45262" w14:textId="07155A55" w:rsidR="00BC12B9" w:rsidRPr="000E7345" w:rsidRDefault="00BC12B9">
      <w:pPr>
        <w:rPr>
          <w:sz w:val="26"/>
          <w:szCs w:val="20"/>
        </w:rPr>
      </w:pPr>
      <w:r w:rsidRPr="000E7345">
        <w:br w:type="page"/>
      </w:r>
    </w:p>
    <w:p w14:paraId="1BB4B291" w14:textId="77777777" w:rsidR="00BC12B9" w:rsidRPr="000E7345" w:rsidRDefault="00BC12B9" w:rsidP="003F3A5F">
      <w:pPr>
        <w:pStyle w:val="00"/>
        <w:sectPr w:rsidR="00BC12B9" w:rsidRPr="000E7345" w:rsidSect="00FE5F55">
          <w:pgSz w:w="11920" w:h="16840"/>
          <w:pgMar w:top="1134" w:right="567" w:bottom="567" w:left="1701" w:header="709" w:footer="357" w:gutter="0"/>
          <w:cols w:space="708"/>
          <w:docGrid w:linePitch="326"/>
        </w:sectPr>
      </w:pPr>
    </w:p>
    <w:p w14:paraId="59371B9C" w14:textId="32FCF8D5" w:rsidR="00BC12B9" w:rsidRPr="000E7345" w:rsidRDefault="00BC12B9" w:rsidP="00BC12B9">
      <w:pPr>
        <w:pStyle w:val="00"/>
        <w:ind w:firstLine="0"/>
        <w:jc w:val="center"/>
      </w:pPr>
      <w:r w:rsidRPr="000E7345">
        <w:rPr>
          <w:noProof/>
        </w:rPr>
        <w:drawing>
          <wp:inline distT="0" distB="0" distL="0" distR="0" wp14:anchorId="1BF1DACA" wp14:editId="48BA1B05">
            <wp:extent cx="7723890" cy="5457825"/>
            <wp:effectExtent l="0" t="0" r="0" b="0"/>
            <wp:docPr id="45" name="Рисунок 45" descr="W:\3. Инженер расчетчик\shara\Объекты\Мурино АСТС на 2022 год\1. Исходные данные\ГУП ТЭК\ИД к СТС Мурино\ИД к СТС Мурино\ИД на отправку\4.2\п. 4.2 (Тепловая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3. Инженер расчетчик\shara\Объекты\Мурино АСТС на 2022 год\1. Исходные данные\ГУП ТЭК\ИД к СТС Мурино\ИД к СТС Мурино\ИД на отправку\4.2\п. 4.2 (Тепловая схема).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729622" cy="5461876"/>
                    </a:xfrm>
                    <a:prstGeom prst="rect">
                      <a:avLst/>
                    </a:prstGeom>
                    <a:noFill/>
                    <a:ln>
                      <a:noFill/>
                    </a:ln>
                  </pic:spPr>
                </pic:pic>
              </a:graphicData>
            </a:graphic>
          </wp:inline>
        </w:drawing>
      </w:r>
    </w:p>
    <w:p w14:paraId="4F96F55B" w14:textId="2F5259E5" w:rsidR="00BC12B9" w:rsidRPr="000E7345" w:rsidRDefault="00BC12B9" w:rsidP="00447233">
      <w:pPr>
        <w:pStyle w:val="ae"/>
        <w:numPr>
          <w:ilvl w:val="0"/>
          <w:numId w:val="23"/>
        </w:numPr>
        <w:tabs>
          <w:tab w:val="left" w:pos="0"/>
        </w:tabs>
        <w:spacing w:after="120"/>
        <w:ind w:left="0" w:firstLine="0"/>
        <w:rPr>
          <w:b/>
        </w:rPr>
      </w:pPr>
      <w:bookmarkStart w:id="108" w:name="_Ref95921764"/>
      <w:r w:rsidRPr="000E7345">
        <w:rPr>
          <w:b/>
        </w:rPr>
        <w:t xml:space="preserve">Схема выдачи тепловой мощности </w:t>
      </w:r>
      <w:r w:rsidR="00427FEA" w:rsidRPr="000E7345">
        <w:rPr>
          <w:b/>
        </w:rPr>
        <w:t>котельной «</w:t>
      </w:r>
      <w:r w:rsidRPr="000E7345">
        <w:rPr>
          <w:b/>
        </w:rPr>
        <w:t>Север</w:t>
      </w:r>
      <w:bookmarkEnd w:id="108"/>
      <w:r w:rsidR="00427FEA" w:rsidRPr="000E7345">
        <w:rPr>
          <w:b/>
        </w:rPr>
        <w:t>омуринская»</w:t>
      </w:r>
    </w:p>
    <w:p w14:paraId="6D4F93D9" w14:textId="77777777" w:rsidR="00BC12B9" w:rsidRPr="000E7345" w:rsidRDefault="00BC12B9" w:rsidP="00447233">
      <w:pPr>
        <w:pStyle w:val="ae"/>
        <w:numPr>
          <w:ilvl w:val="0"/>
          <w:numId w:val="23"/>
        </w:numPr>
        <w:tabs>
          <w:tab w:val="left" w:pos="0"/>
        </w:tabs>
        <w:spacing w:after="120"/>
        <w:ind w:left="0" w:firstLine="0"/>
        <w:rPr>
          <w:b/>
        </w:rPr>
        <w:sectPr w:rsidR="00BC12B9" w:rsidRPr="000E7345" w:rsidSect="00862A6B">
          <w:pgSz w:w="16838" w:h="11906" w:orient="landscape" w:code="9"/>
          <w:pgMar w:top="1701" w:right="567" w:bottom="567" w:left="567" w:header="709" w:footer="403" w:gutter="0"/>
          <w:cols w:space="720"/>
          <w:docGrid w:linePitch="381"/>
        </w:sectPr>
      </w:pPr>
    </w:p>
    <w:p w14:paraId="2B26F69A" w14:textId="2B0EAE3A"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bCs/>
          <w:szCs w:val="26"/>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p>
    <w:p w14:paraId="197582AF" w14:textId="65BA0A96" w:rsidR="00BC12B9" w:rsidRPr="000E7345" w:rsidRDefault="003F3A5F" w:rsidP="00D70250">
      <w:pPr>
        <w:pStyle w:val="00"/>
      </w:pPr>
      <w:r w:rsidRPr="000E7345">
        <w:t>Схема тепловых с</w:t>
      </w:r>
      <w:r w:rsidR="00CF753E" w:rsidRPr="000E7345">
        <w:t>етей от котельной – двухтрубная</w:t>
      </w:r>
      <w:r w:rsidRPr="000E7345">
        <w:t xml:space="preserve">. Часть потребителей подключена по зависимой схеме, часть по независимой. Расчетные температуры сетевой воды для котельной – </w:t>
      </w:r>
      <w:r w:rsidR="00720BCE" w:rsidRPr="000E7345">
        <w:t>15</w:t>
      </w:r>
      <w:r w:rsidR="00CF753E" w:rsidRPr="000E7345">
        <w:t>0</w:t>
      </w:r>
      <w:r w:rsidRPr="000E7345">
        <w:t>/70 °С.</w:t>
      </w:r>
    </w:p>
    <w:p w14:paraId="29F554F7" w14:textId="77777777" w:rsidR="00BC12B9" w:rsidRPr="000E7345" w:rsidRDefault="00BC12B9" w:rsidP="00D70250">
      <w:pPr>
        <w:pStyle w:val="00"/>
      </w:pPr>
    </w:p>
    <w:p w14:paraId="2B26F69D"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109" w:name="_Toc70431605"/>
      <w:r w:rsidRPr="000E7345">
        <w:rPr>
          <w:szCs w:val="26"/>
        </w:rPr>
        <w:t>Среднегодовая загрузка оборудования</w:t>
      </w:r>
      <w:bookmarkEnd w:id="109"/>
    </w:p>
    <w:p w14:paraId="79ECAC0C" w14:textId="0DD96F36" w:rsidR="00FC0476" w:rsidRPr="000E7345" w:rsidRDefault="00FC0476" w:rsidP="00FC0476">
      <w:pPr>
        <w:pStyle w:val="af9"/>
        <w:ind w:firstLine="697"/>
      </w:pPr>
      <w:r w:rsidRPr="000E7345">
        <w:t>Среднегодовая загрузка оборудования котельной ГУП «ТЭК СПб» представлена в таблице</w:t>
      </w:r>
      <w:r w:rsidR="000A5229" w:rsidRPr="000E7345">
        <w:t xml:space="preserve"> </w:t>
      </w:r>
      <w:r w:rsidR="000A5229" w:rsidRPr="000E7345">
        <w:fldChar w:fldCharType="begin"/>
      </w:r>
      <w:r w:rsidR="000A5229" w:rsidRPr="000E7345">
        <w:instrText xml:space="preserve"> REF  _Ref100752702 \h \r \t </w:instrText>
      </w:r>
      <w:r w:rsidR="00953372" w:rsidRPr="000E7345">
        <w:instrText xml:space="preserve"> \* MERGEFORMAT </w:instrText>
      </w:r>
      <w:r w:rsidR="000A5229" w:rsidRPr="000E7345">
        <w:fldChar w:fldCharType="separate"/>
      </w:r>
      <w:r w:rsidR="000E7345">
        <w:t>26</w:t>
      </w:r>
      <w:r w:rsidR="000A5229" w:rsidRPr="000E7345">
        <w:fldChar w:fldCharType="end"/>
      </w:r>
      <w:r w:rsidRPr="000E7345">
        <w:t>.</w:t>
      </w:r>
    </w:p>
    <w:p w14:paraId="25D91580" w14:textId="77777777" w:rsidR="004A6463" w:rsidRPr="000E7345" w:rsidRDefault="004A6463" w:rsidP="00FC0476">
      <w:pPr>
        <w:pStyle w:val="af9"/>
        <w:ind w:firstLine="697"/>
        <w:sectPr w:rsidR="004A6463" w:rsidRPr="000E7345" w:rsidSect="00FE5F55">
          <w:pgSz w:w="11920" w:h="16840"/>
          <w:pgMar w:top="1134" w:right="567" w:bottom="567" w:left="1701" w:header="709" w:footer="357" w:gutter="0"/>
          <w:cols w:space="708"/>
          <w:docGrid w:linePitch="326"/>
        </w:sectPr>
      </w:pPr>
    </w:p>
    <w:p w14:paraId="3DC6DFAF" w14:textId="566F59D7" w:rsidR="00FC0476" w:rsidRPr="000E7345" w:rsidRDefault="00FC0476" w:rsidP="00447233">
      <w:pPr>
        <w:pStyle w:val="-0"/>
        <w:numPr>
          <w:ilvl w:val="0"/>
          <w:numId w:val="22"/>
        </w:numPr>
        <w:tabs>
          <w:tab w:val="left" w:pos="1418"/>
          <w:tab w:val="left" w:pos="9067"/>
        </w:tabs>
        <w:spacing w:before="0"/>
        <w:ind w:left="0" w:firstLine="0"/>
        <w:rPr>
          <w:rFonts w:eastAsiaTheme="minorEastAsia"/>
          <w:lang w:eastAsia="en-US"/>
        </w:rPr>
      </w:pPr>
      <w:bookmarkStart w:id="110" w:name="_Ref100752702"/>
      <w:r w:rsidRPr="000E7345">
        <w:rPr>
          <w:rFonts w:eastAsiaTheme="minorEastAsia"/>
          <w:bCs/>
          <w:lang w:eastAsia="en-US"/>
        </w:rPr>
        <w:t xml:space="preserve">Наработка основного оборудования котельной </w:t>
      </w:r>
      <w:r w:rsidR="004A6463" w:rsidRPr="000E7345">
        <w:rPr>
          <w:rFonts w:eastAsiaTheme="minorEastAsia"/>
          <w:lang w:eastAsia="en-US"/>
        </w:rPr>
        <w:t>ГУП «ТЭК СПб» за 2022</w:t>
      </w:r>
      <w:r w:rsidRPr="000E7345">
        <w:rPr>
          <w:rFonts w:eastAsiaTheme="minorEastAsia"/>
          <w:lang w:eastAsia="en-US"/>
        </w:rPr>
        <w:t> год</w:t>
      </w:r>
      <w:bookmarkEnd w:id="110"/>
    </w:p>
    <w:tbl>
      <w:tblPr>
        <w:tblW w:w="5000" w:type="pct"/>
        <w:tblLook w:val="04A0" w:firstRow="1" w:lastRow="0" w:firstColumn="1" w:lastColumn="0" w:noHBand="0" w:noVBand="1"/>
      </w:tblPr>
      <w:tblGrid>
        <w:gridCol w:w="1056"/>
        <w:gridCol w:w="813"/>
        <w:gridCol w:w="813"/>
        <w:gridCol w:w="813"/>
        <w:gridCol w:w="813"/>
        <w:gridCol w:w="813"/>
        <w:gridCol w:w="816"/>
        <w:gridCol w:w="813"/>
        <w:gridCol w:w="813"/>
        <w:gridCol w:w="813"/>
        <w:gridCol w:w="813"/>
        <w:gridCol w:w="813"/>
        <w:gridCol w:w="819"/>
        <w:gridCol w:w="813"/>
        <w:gridCol w:w="813"/>
        <w:gridCol w:w="813"/>
        <w:gridCol w:w="813"/>
        <w:gridCol w:w="813"/>
        <w:gridCol w:w="810"/>
      </w:tblGrid>
      <w:tr w:rsidR="004A6463" w:rsidRPr="000E7345" w14:paraId="115BC7F8" w14:textId="77777777" w:rsidTr="00C91016">
        <w:trPr>
          <w:trHeight w:val="705"/>
        </w:trPr>
        <w:tc>
          <w:tcPr>
            <w:tcW w:w="336" w:type="pct"/>
            <w:vMerge w:val="restart"/>
            <w:tcBorders>
              <w:top w:val="single" w:sz="4" w:space="0" w:color="auto"/>
              <w:left w:val="single" w:sz="4" w:space="0" w:color="auto"/>
              <w:right w:val="single" w:sz="4" w:space="0" w:color="auto"/>
            </w:tcBorders>
            <w:shd w:val="clear" w:color="auto" w:fill="auto"/>
            <w:vAlign w:val="center"/>
            <w:hideMark/>
          </w:tcPr>
          <w:p w14:paraId="3B8D917D" w14:textId="77777777" w:rsidR="004A6463" w:rsidRPr="000E7345" w:rsidRDefault="004A6463" w:rsidP="004A6463">
            <w:pPr>
              <w:jc w:val="center"/>
              <w:rPr>
                <w:b/>
                <w:bCs/>
                <w:color w:val="000000"/>
                <w:sz w:val="20"/>
                <w:szCs w:val="20"/>
              </w:rPr>
            </w:pPr>
            <w:r w:rsidRPr="000E7345">
              <w:rPr>
                <w:b/>
                <w:bCs/>
                <w:color w:val="000000"/>
                <w:sz w:val="20"/>
                <w:szCs w:val="20"/>
              </w:rPr>
              <w:t>период</w:t>
            </w:r>
          </w:p>
        </w:tc>
        <w:tc>
          <w:tcPr>
            <w:tcW w:w="1555" w:type="pct"/>
            <w:gridSpan w:val="6"/>
            <w:tcBorders>
              <w:top w:val="single" w:sz="4" w:space="0" w:color="auto"/>
              <w:left w:val="nil"/>
              <w:bottom w:val="single" w:sz="4" w:space="0" w:color="auto"/>
              <w:right w:val="single" w:sz="4" w:space="0" w:color="auto"/>
            </w:tcBorders>
            <w:shd w:val="clear" w:color="auto" w:fill="auto"/>
            <w:noWrap/>
            <w:vAlign w:val="center"/>
            <w:hideMark/>
          </w:tcPr>
          <w:p w14:paraId="1C401326" w14:textId="6AAF8B40" w:rsidR="004A6463" w:rsidRPr="000E7345" w:rsidRDefault="004A6463" w:rsidP="004A6463">
            <w:pPr>
              <w:jc w:val="center"/>
              <w:rPr>
                <w:b/>
                <w:bCs/>
                <w:color w:val="000000"/>
                <w:sz w:val="20"/>
                <w:szCs w:val="20"/>
              </w:rPr>
            </w:pPr>
            <w:r w:rsidRPr="000E7345">
              <w:rPr>
                <w:b/>
                <w:bCs/>
                <w:color w:val="000000"/>
                <w:sz w:val="20"/>
                <w:szCs w:val="20"/>
              </w:rPr>
              <w:t>Наработка, ч</w:t>
            </w:r>
          </w:p>
        </w:tc>
        <w:tc>
          <w:tcPr>
            <w:tcW w:w="1556" w:type="pct"/>
            <w:gridSpan w:val="6"/>
            <w:tcBorders>
              <w:top w:val="single" w:sz="4" w:space="0" w:color="auto"/>
              <w:left w:val="nil"/>
              <w:bottom w:val="single" w:sz="4" w:space="0" w:color="auto"/>
              <w:right w:val="single" w:sz="4" w:space="0" w:color="auto"/>
            </w:tcBorders>
            <w:shd w:val="clear" w:color="auto" w:fill="auto"/>
            <w:vAlign w:val="center"/>
            <w:hideMark/>
          </w:tcPr>
          <w:p w14:paraId="612B47C8" w14:textId="77777777" w:rsidR="004A6463" w:rsidRPr="000E7345" w:rsidRDefault="004A6463" w:rsidP="004A6463">
            <w:pPr>
              <w:jc w:val="center"/>
              <w:rPr>
                <w:b/>
                <w:bCs/>
                <w:color w:val="000000"/>
                <w:sz w:val="20"/>
                <w:szCs w:val="20"/>
              </w:rPr>
            </w:pPr>
            <w:r w:rsidRPr="000E7345">
              <w:rPr>
                <w:b/>
                <w:bCs/>
                <w:color w:val="000000"/>
                <w:sz w:val="20"/>
                <w:szCs w:val="20"/>
              </w:rPr>
              <w:t>Количество пусков из горячего состояния (при</w:t>
            </w:r>
            <w:r w:rsidRPr="000E7345">
              <w:rPr>
                <w:b/>
                <w:bCs/>
                <w:color w:val="000000"/>
                <w:sz w:val="20"/>
                <w:szCs w:val="20"/>
              </w:rPr>
              <w:br/>
              <w:t>простое до 12 часов)</w:t>
            </w:r>
          </w:p>
        </w:tc>
        <w:tc>
          <w:tcPr>
            <w:tcW w:w="1553" w:type="pct"/>
            <w:gridSpan w:val="6"/>
            <w:tcBorders>
              <w:top w:val="single" w:sz="4" w:space="0" w:color="auto"/>
              <w:left w:val="nil"/>
              <w:bottom w:val="single" w:sz="4" w:space="0" w:color="auto"/>
              <w:right w:val="single" w:sz="4" w:space="0" w:color="auto"/>
            </w:tcBorders>
            <w:shd w:val="clear" w:color="auto" w:fill="auto"/>
            <w:vAlign w:val="center"/>
            <w:hideMark/>
          </w:tcPr>
          <w:p w14:paraId="546DBF96" w14:textId="77777777" w:rsidR="004A6463" w:rsidRPr="000E7345" w:rsidRDefault="004A6463" w:rsidP="004A6463">
            <w:pPr>
              <w:jc w:val="center"/>
              <w:rPr>
                <w:b/>
                <w:bCs/>
                <w:color w:val="000000"/>
                <w:sz w:val="20"/>
                <w:szCs w:val="20"/>
              </w:rPr>
            </w:pPr>
            <w:r w:rsidRPr="000E7345">
              <w:rPr>
                <w:b/>
                <w:bCs/>
                <w:color w:val="000000"/>
                <w:sz w:val="20"/>
                <w:szCs w:val="20"/>
              </w:rPr>
              <w:t>Количество пусков из холодного состояния (при</w:t>
            </w:r>
            <w:r w:rsidRPr="000E7345">
              <w:rPr>
                <w:b/>
                <w:bCs/>
                <w:color w:val="000000"/>
                <w:sz w:val="20"/>
                <w:szCs w:val="20"/>
              </w:rPr>
              <w:br/>
              <w:t>простое более 12 часов)</w:t>
            </w:r>
          </w:p>
        </w:tc>
      </w:tr>
      <w:tr w:rsidR="004A6463" w:rsidRPr="000E7345" w14:paraId="58B05F71" w14:textId="77777777" w:rsidTr="00C91016">
        <w:trPr>
          <w:trHeight w:val="300"/>
        </w:trPr>
        <w:tc>
          <w:tcPr>
            <w:tcW w:w="336" w:type="pct"/>
            <w:vMerge/>
            <w:tcBorders>
              <w:left w:val="single" w:sz="4" w:space="0" w:color="auto"/>
              <w:bottom w:val="single" w:sz="4" w:space="0" w:color="auto"/>
              <w:right w:val="single" w:sz="4" w:space="0" w:color="auto"/>
            </w:tcBorders>
            <w:shd w:val="clear" w:color="auto" w:fill="auto"/>
            <w:noWrap/>
            <w:vAlign w:val="center"/>
            <w:hideMark/>
          </w:tcPr>
          <w:p w14:paraId="09132CD8" w14:textId="6B7DFF39" w:rsidR="004A6463" w:rsidRPr="000E7345" w:rsidRDefault="004A6463" w:rsidP="004A6463">
            <w:pPr>
              <w:jc w:val="center"/>
              <w:rPr>
                <w:rFonts w:ascii="Calibri" w:hAnsi="Calibri" w:cs="Calibri"/>
                <w:color w:val="000000"/>
                <w:sz w:val="22"/>
                <w:szCs w:val="22"/>
              </w:rPr>
            </w:pPr>
          </w:p>
        </w:tc>
        <w:tc>
          <w:tcPr>
            <w:tcW w:w="259" w:type="pct"/>
            <w:tcBorders>
              <w:top w:val="nil"/>
              <w:left w:val="nil"/>
              <w:bottom w:val="single" w:sz="4" w:space="0" w:color="auto"/>
              <w:right w:val="single" w:sz="4" w:space="0" w:color="auto"/>
            </w:tcBorders>
            <w:shd w:val="clear" w:color="auto" w:fill="auto"/>
            <w:vAlign w:val="center"/>
            <w:hideMark/>
          </w:tcPr>
          <w:p w14:paraId="3FAC1357" w14:textId="5BB519E7" w:rsidR="004A6463" w:rsidRPr="000E7345" w:rsidRDefault="004A6463" w:rsidP="004A6463">
            <w:pPr>
              <w:widowControl w:val="0"/>
              <w:jc w:val="center"/>
              <w:rPr>
                <w:b/>
                <w:color w:val="000000"/>
                <w:sz w:val="20"/>
                <w:szCs w:val="20"/>
              </w:rPr>
            </w:pPr>
            <w:r w:rsidRPr="000E7345">
              <w:rPr>
                <w:b/>
                <w:color w:val="000000"/>
                <w:sz w:val="20"/>
                <w:szCs w:val="20"/>
              </w:rPr>
              <w:t>Котел №1</w:t>
            </w:r>
          </w:p>
        </w:tc>
        <w:tc>
          <w:tcPr>
            <w:tcW w:w="259" w:type="pct"/>
            <w:tcBorders>
              <w:top w:val="nil"/>
              <w:left w:val="nil"/>
              <w:bottom w:val="single" w:sz="4" w:space="0" w:color="auto"/>
              <w:right w:val="single" w:sz="4" w:space="0" w:color="auto"/>
            </w:tcBorders>
            <w:shd w:val="clear" w:color="auto" w:fill="auto"/>
            <w:vAlign w:val="center"/>
            <w:hideMark/>
          </w:tcPr>
          <w:p w14:paraId="476EC546" w14:textId="4DAF97D9" w:rsidR="004A6463" w:rsidRPr="000E7345" w:rsidRDefault="004A6463" w:rsidP="004A6463">
            <w:pPr>
              <w:widowControl w:val="0"/>
              <w:jc w:val="center"/>
              <w:rPr>
                <w:b/>
                <w:color w:val="000000"/>
                <w:sz w:val="20"/>
                <w:szCs w:val="20"/>
              </w:rPr>
            </w:pPr>
            <w:r w:rsidRPr="000E7345">
              <w:rPr>
                <w:b/>
                <w:color w:val="000000"/>
                <w:sz w:val="20"/>
                <w:szCs w:val="20"/>
              </w:rPr>
              <w:t>Котел №2</w:t>
            </w:r>
          </w:p>
        </w:tc>
        <w:tc>
          <w:tcPr>
            <w:tcW w:w="259" w:type="pct"/>
            <w:tcBorders>
              <w:top w:val="nil"/>
              <w:left w:val="nil"/>
              <w:bottom w:val="single" w:sz="4" w:space="0" w:color="auto"/>
              <w:right w:val="single" w:sz="4" w:space="0" w:color="auto"/>
            </w:tcBorders>
            <w:shd w:val="clear" w:color="auto" w:fill="auto"/>
            <w:vAlign w:val="center"/>
            <w:hideMark/>
          </w:tcPr>
          <w:p w14:paraId="7F92F201" w14:textId="64612D02" w:rsidR="004A6463" w:rsidRPr="000E7345" w:rsidRDefault="004A6463" w:rsidP="004A6463">
            <w:pPr>
              <w:widowControl w:val="0"/>
              <w:jc w:val="center"/>
              <w:rPr>
                <w:b/>
                <w:color w:val="000000"/>
                <w:sz w:val="20"/>
                <w:szCs w:val="20"/>
              </w:rPr>
            </w:pPr>
            <w:r w:rsidRPr="000E7345">
              <w:rPr>
                <w:b/>
                <w:color w:val="000000"/>
                <w:sz w:val="20"/>
                <w:szCs w:val="20"/>
              </w:rPr>
              <w:t>Котел №3</w:t>
            </w:r>
          </w:p>
        </w:tc>
        <w:tc>
          <w:tcPr>
            <w:tcW w:w="259" w:type="pct"/>
            <w:tcBorders>
              <w:top w:val="nil"/>
              <w:left w:val="nil"/>
              <w:bottom w:val="single" w:sz="4" w:space="0" w:color="auto"/>
              <w:right w:val="single" w:sz="4" w:space="0" w:color="auto"/>
            </w:tcBorders>
            <w:shd w:val="clear" w:color="auto" w:fill="auto"/>
            <w:vAlign w:val="center"/>
            <w:hideMark/>
          </w:tcPr>
          <w:p w14:paraId="435B1FED" w14:textId="7F088302" w:rsidR="004A6463" w:rsidRPr="000E7345" w:rsidRDefault="004A6463" w:rsidP="004A6463">
            <w:pPr>
              <w:widowControl w:val="0"/>
              <w:jc w:val="center"/>
              <w:rPr>
                <w:b/>
                <w:color w:val="000000"/>
                <w:sz w:val="20"/>
                <w:szCs w:val="20"/>
              </w:rPr>
            </w:pPr>
            <w:r w:rsidRPr="000E7345">
              <w:rPr>
                <w:b/>
                <w:color w:val="000000"/>
                <w:sz w:val="20"/>
                <w:szCs w:val="20"/>
              </w:rPr>
              <w:t>Котел №4</w:t>
            </w:r>
          </w:p>
        </w:tc>
        <w:tc>
          <w:tcPr>
            <w:tcW w:w="259" w:type="pct"/>
            <w:tcBorders>
              <w:top w:val="nil"/>
              <w:left w:val="nil"/>
              <w:bottom w:val="single" w:sz="4" w:space="0" w:color="auto"/>
              <w:right w:val="single" w:sz="4" w:space="0" w:color="auto"/>
            </w:tcBorders>
            <w:shd w:val="clear" w:color="auto" w:fill="auto"/>
            <w:vAlign w:val="center"/>
            <w:hideMark/>
          </w:tcPr>
          <w:p w14:paraId="19E4A1D7" w14:textId="0496E967" w:rsidR="004A6463" w:rsidRPr="000E7345" w:rsidRDefault="004A6463" w:rsidP="004A6463">
            <w:pPr>
              <w:widowControl w:val="0"/>
              <w:jc w:val="center"/>
              <w:rPr>
                <w:b/>
                <w:color w:val="000000"/>
                <w:sz w:val="20"/>
                <w:szCs w:val="20"/>
              </w:rPr>
            </w:pPr>
            <w:r w:rsidRPr="000E7345">
              <w:rPr>
                <w:b/>
                <w:color w:val="000000"/>
                <w:sz w:val="20"/>
                <w:szCs w:val="20"/>
              </w:rPr>
              <w:t>Котел №9</w:t>
            </w:r>
          </w:p>
        </w:tc>
        <w:tc>
          <w:tcPr>
            <w:tcW w:w="259" w:type="pct"/>
            <w:tcBorders>
              <w:top w:val="nil"/>
              <w:left w:val="nil"/>
              <w:bottom w:val="single" w:sz="4" w:space="0" w:color="auto"/>
              <w:right w:val="single" w:sz="4" w:space="0" w:color="auto"/>
            </w:tcBorders>
            <w:shd w:val="clear" w:color="auto" w:fill="auto"/>
            <w:vAlign w:val="center"/>
            <w:hideMark/>
          </w:tcPr>
          <w:p w14:paraId="7321674E" w14:textId="2C84C9B2" w:rsidR="004A6463" w:rsidRPr="000E7345" w:rsidRDefault="004A6463" w:rsidP="004A6463">
            <w:pPr>
              <w:widowControl w:val="0"/>
              <w:jc w:val="center"/>
              <w:rPr>
                <w:b/>
                <w:color w:val="000000"/>
                <w:sz w:val="20"/>
                <w:szCs w:val="20"/>
              </w:rPr>
            </w:pPr>
            <w:r w:rsidRPr="000E7345">
              <w:rPr>
                <w:b/>
                <w:color w:val="000000"/>
                <w:sz w:val="20"/>
                <w:szCs w:val="20"/>
              </w:rPr>
              <w:t>Котел №5</w:t>
            </w:r>
          </w:p>
        </w:tc>
        <w:tc>
          <w:tcPr>
            <w:tcW w:w="259" w:type="pct"/>
            <w:tcBorders>
              <w:top w:val="nil"/>
              <w:left w:val="nil"/>
              <w:bottom w:val="single" w:sz="4" w:space="0" w:color="auto"/>
              <w:right w:val="single" w:sz="4" w:space="0" w:color="auto"/>
            </w:tcBorders>
            <w:shd w:val="clear" w:color="auto" w:fill="auto"/>
            <w:vAlign w:val="center"/>
            <w:hideMark/>
          </w:tcPr>
          <w:p w14:paraId="63850FFF" w14:textId="7D3A6AC2" w:rsidR="004A6463" w:rsidRPr="000E7345" w:rsidRDefault="004A6463" w:rsidP="004A6463">
            <w:pPr>
              <w:widowControl w:val="0"/>
              <w:jc w:val="center"/>
              <w:rPr>
                <w:b/>
                <w:color w:val="000000"/>
                <w:sz w:val="20"/>
                <w:szCs w:val="20"/>
              </w:rPr>
            </w:pPr>
            <w:r w:rsidRPr="000E7345">
              <w:rPr>
                <w:b/>
                <w:color w:val="000000"/>
                <w:sz w:val="20"/>
                <w:szCs w:val="20"/>
              </w:rPr>
              <w:t>Котел №1</w:t>
            </w:r>
          </w:p>
        </w:tc>
        <w:tc>
          <w:tcPr>
            <w:tcW w:w="259" w:type="pct"/>
            <w:tcBorders>
              <w:top w:val="nil"/>
              <w:left w:val="nil"/>
              <w:bottom w:val="single" w:sz="4" w:space="0" w:color="auto"/>
              <w:right w:val="single" w:sz="4" w:space="0" w:color="auto"/>
            </w:tcBorders>
            <w:shd w:val="clear" w:color="auto" w:fill="auto"/>
            <w:vAlign w:val="center"/>
            <w:hideMark/>
          </w:tcPr>
          <w:p w14:paraId="02C3A2CD" w14:textId="451E7E0D" w:rsidR="004A6463" w:rsidRPr="000E7345" w:rsidRDefault="004A6463" w:rsidP="004A6463">
            <w:pPr>
              <w:widowControl w:val="0"/>
              <w:jc w:val="center"/>
              <w:rPr>
                <w:b/>
                <w:color w:val="000000"/>
                <w:sz w:val="20"/>
                <w:szCs w:val="20"/>
              </w:rPr>
            </w:pPr>
            <w:r w:rsidRPr="000E7345">
              <w:rPr>
                <w:b/>
                <w:color w:val="000000"/>
                <w:sz w:val="20"/>
                <w:szCs w:val="20"/>
              </w:rPr>
              <w:t>Котел №2</w:t>
            </w:r>
          </w:p>
        </w:tc>
        <w:tc>
          <w:tcPr>
            <w:tcW w:w="259" w:type="pct"/>
            <w:tcBorders>
              <w:top w:val="nil"/>
              <w:left w:val="nil"/>
              <w:bottom w:val="single" w:sz="4" w:space="0" w:color="auto"/>
              <w:right w:val="single" w:sz="4" w:space="0" w:color="auto"/>
            </w:tcBorders>
            <w:shd w:val="clear" w:color="auto" w:fill="auto"/>
            <w:vAlign w:val="center"/>
            <w:hideMark/>
          </w:tcPr>
          <w:p w14:paraId="26493AF0" w14:textId="3DD69004" w:rsidR="004A6463" w:rsidRPr="000E7345" w:rsidRDefault="004A6463" w:rsidP="004A6463">
            <w:pPr>
              <w:widowControl w:val="0"/>
              <w:jc w:val="center"/>
              <w:rPr>
                <w:b/>
                <w:color w:val="000000"/>
                <w:sz w:val="20"/>
                <w:szCs w:val="20"/>
              </w:rPr>
            </w:pPr>
            <w:r w:rsidRPr="000E7345">
              <w:rPr>
                <w:b/>
                <w:color w:val="000000"/>
                <w:sz w:val="20"/>
                <w:szCs w:val="20"/>
              </w:rPr>
              <w:t>Котел №3</w:t>
            </w:r>
          </w:p>
        </w:tc>
        <w:tc>
          <w:tcPr>
            <w:tcW w:w="259" w:type="pct"/>
            <w:tcBorders>
              <w:top w:val="nil"/>
              <w:left w:val="nil"/>
              <w:bottom w:val="single" w:sz="4" w:space="0" w:color="auto"/>
              <w:right w:val="single" w:sz="4" w:space="0" w:color="auto"/>
            </w:tcBorders>
            <w:shd w:val="clear" w:color="auto" w:fill="auto"/>
            <w:vAlign w:val="center"/>
            <w:hideMark/>
          </w:tcPr>
          <w:p w14:paraId="6266BFF6" w14:textId="6B5FB461" w:rsidR="004A6463" w:rsidRPr="000E7345" w:rsidRDefault="004A6463" w:rsidP="004A6463">
            <w:pPr>
              <w:widowControl w:val="0"/>
              <w:jc w:val="center"/>
              <w:rPr>
                <w:b/>
                <w:color w:val="000000"/>
                <w:sz w:val="20"/>
                <w:szCs w:val="20"/>
              </w:rPr>
            </w:pPr>
            <w:r w:rsidRPr="000E7345">
              <w:rPr>
                <w:b/>
                <w:color w:val="000000"/>
                <w:sz w:val="20"/>
                <w:szCs w:val="20"/>
              </w:rPr>
              <w:t>Котел №4</w:t>
            </w:r>
          </w:p>
        </w:tc>
        <w:tc>
          <w:tcPr>
            <w:tcW w:w="259" w:type="pct"/>
            <w:tcBorders>
              <w:top w:val="nil"/>
              <w:left w:val="nil"/>
              <w:bottom w:val="single" w:sz="4" w:space="0" w:color="auto"/>
              <w:right w:val="single" w:sz="4" w:space="0" w:color="auto"/>
            </w:tcBorders>
            <w:shd w:val="clear" w:color="auto" w:fill="auto"/>
            <w:vAlign w:val="center"/>
            <w:hideMark/>
          </w:tcPr>
          <w:p w14:paraId="1ADF28BF" w14:textId="77777777" w:rsidR="004A6463" w:rsidRPr="000E7345" w:rsidRDefault="004A6463" w:rsidP="004A6463">
            <w:pPr>
              <w:widowControl w:val="0"/>
              <w:jc w:val="center"/>
              <w:rPr>
                <w:b/>
                <w:color w:val="000000"/>
                <w:sz w:val="20"/>
                <w:szCs w:val="20"/>
              </w:rPr>
            </w:pPr>
            <w:r w:rsidRPr="000E7345">
              <w:rPr>
                <w:b/>
                <w:color w:val="000000"/>
                <w:sz w:val="20"/>
                <w:szCs w:val="20"/>
              </w:rPr>
              <w:t>Котел №9</w:t>
            </w:r>
          </w:p>
        </w:tc>
        <w:tc>
          <w:tcPr>
            <w:tcW w:w="261" w:type="pct"/>
            <w:tcBorders>
              <w:top w:val="nil"/>
              <w:left w:val="nil"/>
              <w:bottom w:val="single" w:sz="4" w:space="0" w:color="auto"/>
              <w:right w:val="single" w:sz="4" w:space="0" w:color="auto"/>
            </w:tcBorders>
            <w:shd w:val="clear" w:color="auto" w:fill="auto"/>
            <w:vAlign w:val="center"/>
            <w:hideMark/>
          </w:tcPr>
          <w:p w14:paraId="7E2ADBD5" w14:textId="5197DFA7" w:rsidR="004A6463" w:rsidRPr="000E7345" w:rsidRDefault="004A6463" w:rsidP="004A6463">
            <w:pPr>
              <w:widowControl w:val="0"/>
              <w:jc w:val="center"/>
              <w:rPr>
                <w:b/>
                <w:color w:val="000000"/>
                <w:sz w:val="20"/>
                <w:szCs w:val="20"/>
              </w:rPr>
            </w:pPr>
            <w:r w:rsidRPr="000E7345">
              <w:rPr>
                <w:b/>
                <w:color w:val="000000"/>
                <w:sz w:val="20"/>
                <w:szCs w:val="20"/>
              </w:rPr>
              <w:t>Котел №5</w:t>
            </w:r>
          </w:p>
        </w:tc>
        <w:tc>
          <w:tcPr>
            <w:tcW w:w="259" w:type="pct"/>
            <w:tcBorders>
              <w:top w:val="nil"/>
              <w:left w:val="nil"/>
              <w:bottom w:val="single" w:sz="4" w:space="0" w:color="auto"/>
              <w:right w:val="single" w:sz="4" w:space="0" w:color="auto"/>
            </w:tcBorders>
            <w:shd w:val="clear" w:color="auto" w:fill="auto"/>
            <w:vAlign w:val="center"/>
            <w:hideMark/>
          </w:tcPr>
          <w:p w14:paraId="4D408046" w14:textId="4A6BF198" w:rsidR="004A6463" w:rsidRPr="000E7345" w:rsidRDefault="004A6463" w:rsidP="004A6463">
            <w:pPr>
              <w:widowControl w:val="0"/>
              <w:jc w:val="center"/>
              <w:rPr>
                <w:b/>
                <w:color w:val="000000"/>
                <w:sz w:val="20"/>
                <w:szCs w:val="20"/>
              </w:rPr>
            </w:pPr>
            <w:r w:rsidRPr="000E7345">
              <w:rPr>
                <w:b/>
                <w:color w:val="000000"/>
                <w:sz w:val="20"/>
                <w:szCs w:val="20"/>
              </w:rPr>
              <w:t>Котел №1</w:t>
            </w:r>
          </w:p>
        </w:tc>
        <w:tc>
          <w:tcPr>
            <w:tcW w:w="259" w:type="pct"/>
            <w:tcBorders>
              <w:top w:val="nil"/>
              <w:left w:val="nil"/>
              <w:bottom w:val="single" w:sz="4" w:space="0" w:color="auto"/>
              <w:right w:val="single" w:sz="4" w:space="0" w:color="auto"/>
            </w:tcBorders>
            <w:shd w:val="clear" w:color="auto" w:fill="auto"/>
            <w:vAlign w:val="center"/>
            <w:hideMark/>
          </w:tcPr>
          <w:p w14:paraId="3E85EE0C" w14:textId="2A202B96" w:rsidR="004A6463" w:rsidRPr="000E7345" w:rsidRDefault="004A6463" w:rsidP="004A6463">
            <w:pPr>
              <w:widowControl w:val="0"/>
              <w:jc w:val="center"/>
              <w:rPr>
                <w:b/>
                <w:color w:val="000000"/>
                <w:sz w:val="20"/>
                <w:szCs w:val="20"/>
              </w:rPr>
            </w:pPr>
            <w:r w:rsidRPr="000E7345">
              <w:rPr>
                <w:b/>
                <w:color w:val="000000"/>
                <w:sz w:val="20"/>
                <w:szCs w:val="20"/>
              </w:rPr>
              <w:t>Котел №2</w:t>
            </w:r>
          </w:p>
        </w:tc>
        <w:tc>
          <w:tcPr>
            <w:tcW w:w="259" w:type="pct"/>
            <w:tcBorders>
              <w:top w:val="nil"/>
              <w:left w:val="nil"/>
              <w:bottom w:val="single" w:sz="4" w:space="0" w:color="auto"/>
              <w:right w:val="single" w:sz="4" w:space="0" w:color="auto"/>
            </w:tcBorders>
            <w:shd w:val="clear" w:color="auto" w:fill="auto"/>
            <w:vAlign w:val="center"/>
            <w:hideMark/>
          </w:tcPr>
          <w:p w14:paraId="330A1C6D" w14:textId="2F34EB64" w:rsidR="004A6463" w:rsidRPr="000E7345" w:rsidRDefault="004A6463" w:rsidP="004A6463">
            <w:pPr>
              <w:widowControl w:val="0"/>
              <w:jc w:val="center"/>
              <w:rPr>
                <w:b/>
                <w:color w:val="000000"/>
                <w:sz w:val="20"/>
                <w:szCs w:val="20"/>
              </w:rPr>
            </w:pPr>
            <w:r w:rsidRPr="000E7345">
              <w:rPr>
                <w:b/>
                <w:color w:val="000000"/>
                <w:sz w:val="20"/>
                <w:szCs w:val="20"/>
              </w:rPr>
              <w:t>Котел №3</w:t>
            </w:r>
          </w:p>
        </w:tc>
        <w:tc>
          <w:tcPr>
            <w:tcW w:w="259" w:type="pct"/>
            <w:tcBorders>
              <w:top w:val="nil"/>
              <w:left w:val="nil"/>
              <w:bottom w:val="single" w:sz="4" w:space="0" w:color="auto"/>
              <w:right w:val="single" w:sz="4" w:space="0" w:color="auto"/>
            </w:tcBorders>
            <w:shd w:val="clear" w:color="auto" w:fill="auto"/>
            <w:vAlign w:val="center"/>
            <w:hideMark/>
          </w:tcPr>
          <w:p w14:paraId="25F141D0" w14:textId="1C372343" w:rsidR="004A6463" w:rsidRPr="000E7345" w:rsidRDefault="004A6463" w:rsidP="004A6463">
            <w:pPr>
              <w:widowControl w:val="0"/>
              <w:jc w:val="center"/>
              <w:rPr>
                <w:b/>
                <w:color w:val="000000"/>
                <w:sz w:val="20"/>
                <w:szCs w:val="20"/>
              </w:rPr>
            </w:pPr>
            <w:r w:rsidRPr="000E7345">
              <w:rPr>
                <w:b/>
                <w:color w:val="000000"/>
                <w:sz w:val="20"/>
                <w:szCs w:val="20"/>
              </w:rPr>
              <w:t>Котел №4</w:t>
            </w:r>
          </w:p>
        </w:tc>
        <w:tc>
          <w:tcPr>
            <w:tcW w:w="259" w:type="pct"/>
            <w:tcBorders>
              <w:top w:val="nil"/>
              <w:left w:val="nil"/>
              <w:bottom w:val="single" w:sz="4" w:space="0" w:color="auto"/>
              <w:right w:val="single" w:sz="4" w:space="0" w:color="auto"/>
            </w:tcBorders>
            <w:shd w:val="clear" w:color="auto" w:fill="auto"/>
            <w:vAlign w:val="center"/>
            <w:hideMark/>
          </w:tcPr>
          <w:p w14:paraId="33769597" w14:textId="77777777" w:rsidR="004A6463" w:rsidRPr="000E7345" w:rsidRDefault="004A6463" w:rsidP="004A6463">
            <w:pPr>
              <w:widowControl w:val="0"/>
              <w:jc w:val="center"/>
              <w:rPr>
                <w:b/>
                <w:color w:val="000000"/>
                <w:sz w:val="20"/>
                <w:szCs w:val="20"/>
              </w:rPr>
            </w:pPr>
            <w:r w:rsidRPr="000E7345">
              <w:rPr>
                <w:b/>
                <w:color w:val="000000"/>
                <w:sz w:val="20"/>
                <w:szCs w:val="20"/>
              </w:rPr>
              <w:t>Котел №9</w:t>
            </w:r>
          </w:p>
        </w:tc>
        <w:tc>
          <w:tcPr>
            <w:tcW w:w="258" w:type="pct"/>
            <w:tcBorders>
              <w:top w:val="nil"/>
              <w:left w:val="nil"/>
              <w:bottom w:val="single" w:sz="4" w:space="0" w:color="auto"/>
              <w:right w:val="single" w:sz="4" w:space="0" w:color="auto"/>
            </w:tcBorders>
            <w:shd w:val="clear" w:color="auto" w:fill="auto"/>
            <w:vAlign w:val="center"/>
            <w:hideMark/>
          </w:tcPr>
          <w:p w14:paraId="67559134" w14:textId="77777777" w:rsidR="004A6463" w:rsidRPr="000E7345" w:rsidRDefault="004A6463" w:rsidP="004A6463">
            <w:pPr>
              <w:widowControl w:val="0"/>
              <w:jc w:val="center"/>
              <w:rPr>
                <w:b/>
                <w:color w:val="000000"/>
                <w:sz w:val="20"/>
                <w:szCs w:val="20"/>
              </w:rPr>
            </w:pPr>
            <w:r w:rsidRPr="000E7345">
              <w:rPr>
                <w:b/>
                <w:color w:val="000000"/>
                <w:sz w:val="20"/>
                <w:szCs w:val="20"/>
              </w:rPr>
              <w:t>Котел №5</w:t>
            </w:r>
          </w:p>
        </w:tc>
      </w:tr>
      <w:tr w:rsidR="00C91016" w:rsidRPr="000E7345" w14:paraId="4DCE783F" w14:textId="77777777" w:rsidTr="00C910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014A4CF1" w14:textId="77777777" w:rsidR="004A6463" w:rsidRPr="000E7345" w:rsidRDefault="004A6463" w:rsidP="004A6463">
            <w:pPr>
              <w:widowControl w:val="0"/>
              <w:jc w:val="center"/>
              <w:rPr>
                <w:color w:val="000000"/>
                <w:sz w:val="20"/>
                <w:szCs w:val="20"/>
              </w:rPr>
            </w:pPr>
            <w:r w:rsidRPr="000E7345">
              <w:rPr>
                <w:color w:val="000000"/>
                <w:sz w:val="20"/>
                <w:szCs w:val="20"/>
              </w:rPr>
              <w:t>Январь</w:t>
            </w:r>
          </w:p>
        </w:tc>
        <w:tc>
          <w:tcPr>
            <w:tcW w:w="259" w:type="pct"/>
            <w:tcBorders>
              <w:top w:val="nil"/>
              <w:left w:val="nil"/>
              <w:bottom w:val="single" w:sz="4" w:space="0" w:color="auto"/>
              <w:right w:val="single" w:sz="4" w:space="0" w:color="auto"/>
            </w:tcBorders>
            <w:shd w:val="clear" w:color="auto" w:fill="auto"/>
            <w:vAlign w:val="center"/>
            <w:hideMark/>
          </w:tcPr>
          <w:p w14:paraId="1A7679B1" w14:textId="77777777" w:rsidR="004A6463" w:rsidRPr="000E7345" w:rsidRDefault="004A6463" w:rsidP="004A6463">
            <w:pPr>
              <w:widowControl w:val="0"/>
              <w:jc w:val="center"/>
              <w:rPr>
                <w:color w:val="000000"/>
                <w:sz w:val="20"/>
                <w:szCs w:val="20"/>
              </w:rPr>
            </w:pPr>
            <w:r w:rsidRPr="000E7345">
              <w:rPr>
                <w:color w:val="000000"/>
                <w:sz w:val="20"/>
                <w:szCs w:val="20"/>
              </w:rPr>
              <w:t>744</w:t>
            </w:r>
          </w:p>
        </w:tc>
        <w:tc>
          <w:tcPr>
            <w:tcW w:w="259" w:type="pct"/>
            <w:tcBorders>
              <w:top w:val="nil"/>
              <w:left w:val="nil"/>
              <w:bottom w:val="single" w:sz="4" w:space="0" w:color="auto"/>
              <w:right w:val="single" w:sz="4" w:space="0" w:color="auto"/>
            </w:tcBorders>
            <w:shd w:val="clear" w:color="auto" w:fill="auto"/>
            <w:noWrap/>
            <w:vAlign w:val="center"/>
            <w:hideMark/>
          </w:tcPr>
          <w:p w14:paraId="4E27415C" w14:textId="77777777" w:rsidR="004A6463" w:rsidRPr="000E7345" w:rsidRDefault="004A6463" w:rsidP="004A6463">
            <w:pPr>
              <w:widowControl w:val="0"/>
              <w:jc w:val="center"/>
              <w:rPr>
                <w:color w:val="000000"/>
                <w:sz w:val="20"/>
                <w:szCs w:val="20"/>
              </w:rPr>
            </w:pPr>
            <w:r w:rsidRPr="000E7345">
              <w:rPr>
                <w:color w:val="000000"/>
                <w:sz w:val="20"/>
                <w:szCs w:val="20"/>
              </w:rPr>
              <w:t>744</w:t>
            </w:r>
          </w:p>
        </w:tc>
        <w:tc>
          <w:tcPr>
            <w:tcW w:w="259" w:type="pct"/>
            <w:tcBorders>
              <w:top w:val="nil"/>
              <w:left w:val="nil"/>
              <w:bottom w:val="single" w:sz="4" w:space="0" w:color="auto"/>
              <w:right w:val="single" w:sz="4" w:space="0" w:color="auto"/>
            </w:tcBorders>
            <w:shd w:val="clear" w:color="auto" w:fill="auto"/>
            <w:noWrap/>
            <w:vAlign w:val="center"/>
            <w:hideMark/>
          </w:tcPr>
          <w:p w14:paraId="53034565" w14:textId="77777777" w:rsidR="004A6463" w:rsidRPr="000E7345" w:rsidRDefault="004A6463" w:rsidP="004A6463">
            <w:pPr>
              <w:widowControl w:val="0"/>
              <w:jc w:val="center"/>
              <w:rPr>
                <w:color w:val="000000"/>
                <w:sz w:val="20"/>
                <w:szCs w:val="20"/>
              </w:rPr>
            </w:pPr>
            <w:r w:rsidRPr="000E7345">
              <w:rPr>
                <w:color w:val="000000"/>
                <w:sz w:val="20"/>
                <w:szCs w:val="20"/>
              </w:rPr>
              <w:t>720</w:t>
            </w:r>
          </w:p>
        </w:tc>
        <w:tc>
          <w:tcPr>
            <w:tcW w:w="259" w:type="pct"/>
            <w:tcBorders>
              <w:top w:val="nil"/>
              <w:left w:val="nil"/>
              <w:bottom w:val="single" w:sz="4" w:space="0" w:color="auto"/>
              <w:right w:val="single" w:sz="4" w:space="0" w:color="auto"/>
            </w:tcBorders>
            <w:shd w:val="clear" w:color="auto" w:fill="auto"/>
            <w:noWrap/>
            <w:vAlign w:val="center"/>
            <w:hideMark/>
          </w:tcPr>
          <w:p w14:paraId="3F8A031E" w14:textId="77777777" w:rsidR="004A6463" w:rsidRPr="000E7345" w:rsidRDefault="004A6463" w:rsidP="004A6463">
            <w:pPr>
              <w:widowControl w:val="0"/>
              <w:jc w:val="center"/>
              <w:rPr>
                <w:color w:val="000000"/>
                <w:sz w:val="20"/>
                <w:szCs w:val="20"/>
              </w:rPr>
            </w:pPr>
            <w:r w:rsidRPr="000E7345">
              <w:rPr>
                <w:color w:val="000000"/>
                <w:sz w:val="20"/>
                <w:szCs w:val="20"/>
              </w:rPr>
              <w:t>720</w:t>
            </w:r>
          </w:p>
        </w:tc>
        <w:tc>
          <w:tcPr>
            <w:tcW w:w="259" w:type="pct"/>
            <w:tcBorders>
              <w:top w:val="nil"/>
              <w:left w:val="nil"/>
              <w:bottom w:val="single" w:sz="4" w:space="0" w:color="auto"/>
              <w:right w:val="single" w:sz="4" w:space="0" w:color="auto"/>
            </w:tcBorders>
            <w:shd w:val="clear" w:color="auto" w:fill="auto"/>
            <w:noWrap/>
            <w:vAlign w:val="center"/>
            <w:hideMark/>
          </w:tcPr>
          <w:p w14:paraId="2CA65E0E" w14:textId="77777777" w:rsidR="004A6463" w:rsidRPr="000E7345" w:rsidRDefault="004A6463" w:rsidP="004A6463">
            <w:pPr>
              <w:widowControl w:val="0"/>
              <w:jc w:val="center"/>
              <w:rPr>
                <w:color w:val="000000"/>
                <w:sz w:val="20"/>
                <w:szCs w:val="20"/>
              </w:rPr>
            </w:pPr>
            <w:r w:rsidRPr="000E7345">
              <w:rPr>
                <w:color w:val="000000"/>
                <w:sz w:val="20"/>
                <w:szCs w:val="20"/>
              </w:rPr>
              <w:t>744</w:t>
            </w:r>
          </w:p>
        </w:tc>
        <w:tc>
          <w:tcPr>
            <w:tcW w:w="259" w:type="pct"/>
            <w:tcBorders>
              <w:top w:val="nil"/>
              <w:left w:val="nil"/>
              <w:bottom w:val="single" w:sz="4" w:space="0" w:color="auto"/>
              <w:right w:val="single" w:sz="4" w:space="0" w:color="auto"/>
            </w:tcBorders>
            <w:shd w:val="clear" w:color="auto" w:fill="auto"/>
            <w:noWrap/>
            <w:vAlign w:val="center"/>
            <w:hideMark/>
          </w:tcPr>
          <w:p w14:paraId="057315DB" w14:textId="77777777" w:rsidR="004A6463" w:rsidRPr="000E7345" w:rsidRDefault="004A6463" w:rsidP="004A6463">
            <w:pPr>
              <w:widowControl w:val="0"/>
              <w:jc w:val="center"/>
              <w:rPr>
                <w:color w:val="000000"/>
                <w:sz w:val="20"/>
                <w:szCs w:val="20"/>
              </w:rPr>
            </w:pPr>
            <w:r w:rsidRPr="000E7345">
              <w:rPr>
                <w:color w:val="000000"/>
                <w:sz w:val="20"/>
                <w:szCs w:val="20"/>
              </w:rPr>
              <w:t>744</w:t>
            </w:r>
          </w:p>
        </w:tc>
        <w:tc>
          <w:tcPr>
            <w:tcW w:w="259" w:type="pct"/>
            <w:tcBorders>
              <w:top w:val="nil"/>
              <w:left w:val="nil"/>
              <w:bottom w:val="single" w:sz="4" w:space="0" w:color="auto"/>
              <w:right w:val="single" w:sz="4" w:space="0" w:color="auto"/>
            </w:tcBorders>
            <w:shd w:val="clear" w:color="auto" w:fill="auto"/>
            <w:noWrap/>
            <w:vAlign w:val="center"/>
            <w:hideMark/>
          </w:tcPr>
          <w:p w14:paraId="2B1A3313" w14:textId="0A508335"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7262271" w14:textId="4DC62EC4"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D0407EA" w14:textId="46FCFCFB"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1EB0850F" w14:textId="7281F29C"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4ED5D66" w14:textId="7E454B2C" w:rsidR="004A6463" w:rsidRPr="000E7345" w:rsidRDefault="004A6463" w:rsidP="004A6463">
            <w:pPr>
              <w:widowControl w:val="0"/>
              <w:jc w:val="center"/>
              <w:rPr>
                <w:color w:val="000000"/>
                <w:sz w:val="20"/>
                <w:szCs w:val="20"/>
              </w:rPr>
            </w:pPr>
          </w:p>
        </w:tc>
        <w:tc>
          <w:tcPr>
            <w:tcW w:w="261" w:type="pct"/>
            <w:tcBorders>
              <w:top w:val="nil"/>
              <w:left w:val="nil"/>
              <w:bottom w:val="single" w:sz="4" w:space="0" w:color="auto"/>
              <w:right w:val="single" w:sz="4" w:space="0" w:color="auto"/>
            </w:tcBorders>
            <w:shd w:val="clear" w:color="auto" w:fill="auto"/>
            <w:noWrap/>
            <w:vAlign w:val="center"/>
            <w:hideMark/>
          </w:tcPr>
          <w:p w14:paraId="512500CC" w14:textId="4361C49B"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139C7DEF" w14:textId="18C03E43"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597FBE8" w14:textId="22213C8D"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62A7FB6D" w14:textId="77777777" w:rsidR="004A6463" w:rsidRPr="000E7345" w:rsidRDefault="004A6463" w:rsidP="004A6463">
            <w:pPr>
              <w:widowControl w:val="0"/>
              <w:jc w:val="center"/>
              <w:rPr>
                <w:color w:val="000000"/>
                <w:sz w:val="20"/>
                <w:szCs w:val="20"/>
              </w:rPr>
            </w:pPr>
            <w:r w:rsidRPr="000E7345">
              <w:rPr>
                <w:color w:val="000000"/>
                <w:sz w:val="20"/>
                <w:szCs w:val="20"/>
              </w:rPr>
              <w:t>2</w:t>
            </w:r>
          </w:p>
        </w:tc>
        <w:tc>
          <w:tcPr>
            <w:tcW w:w="259" w:type="pct"/>
            <w:tcBorders>
              <w:top w:val="nil"/>
              <w:left w:val="nil"/>
              <w:bottom w:val="single" w:sz="4" w:space="0" w:color="auto"/>
              <w:right w:val="single" w:sz="4" w:space="0" w:color="auto"/>
            </w:tcBorders>
            <w:shd w:val="clear" w:color="auto" w:fill="auto"/>
            <w:noWrap/>
            <w:vAlign w:val="center"/>
            <w:hideMark/>
          </w:tcPr>
          <w:p w14:paraId="61656015" w14:textId="77777777" w:rsidR="004A6463" w:rsidRPr="000E7345" w:rsidRDefault="004A6463" w:rsidP="004A6463">
            <w:pPr>
              <w:widowControl w:val="0"/>
              <w:jc w:val="center"/>
              <w:rPr>
                <w:color w:val="000000"/>
                <w:sz w:val="20"/>
                <w:szCs w:val="20"/>
              </w:rPr>
            </w:pPr>
            <w:r w:rsidRPr="000E7345">
              <w:rPr>
                <w:color w:val="000000"/>
                <w:sz w:val="20"/>
                <w:szCs w:val="20"/>
              </w:rPr>
              <w:t>2</w:t>
            </w:r>
          </w:p>
        </w:tc>
        <w:tc>
          <w:tcPr>
            <w:tcW w:w="259" w:type="pct"/>
            <w:tcBorders>
              <w:top w:val="nil"/>
              <w:left w:val="nil"/>
              <w:bottom w:val="single" w:sz="4" w:space="0" w:color="auto"/>
              <w:right w:val="single" w:sz="4" w:space="0" w:color="auto"/>
            </w:tcBorders>
            <w:shd w:val="clear" w:color="auto" w:fill="auto"/>
            <w:noWrap/>
            <w:vAlign w:val="center"/>
            <w:hideMark/>
          </w:tcPr>
          <w:p w14:paraId="0923FD85" w14:textId="701CA724" w:rsidR="004A6463" w:rsidRPr="000E7345" w:rsidRDefault="004A6463" w:rsidP="004A6463">
            <w:pPr>
              <w:widowControl w:val="0"/>
              <w:jc w:val="center"/>
              <w:rPr>
                <w:color w:val="000000"/>
                <w:sz w:val="20"/>
                <w:szCs w:val="20"/>
              </w:rPr>
            </w:pPr>
          </w:p>
        </w:tc>
        <w:tc>
          <w:tcPr>
            <w:tcW w:w="258" w:type="pct"/>
            <w:tcBorders>
              <w:top w:val="nil"/>
              <w:left w:val="nil"/>
              <w:bottom w:val="single" w:sz="4" w:space="0" w:color="auto"/>
              <w:right w:val="single" w:sz="4" w:space="0" w:color="auto"/>
            </w:tcBorders>
            <w:shd w:val="clear" w:color="auto" w:fill="auto"/>
            <w:noWrap/>
            <w:vAlign w:val="center"/>
            <w:hideMark/>
          </w:tcPr>
          <w:p w14:paraId="44C17C68" w14:textId="1644F994" w:rsidR="004A6463" w:rsidRPr="000E7345" w:rsidRDefault="004A6463" w:rsidP="004A6463">
            <w:pPr>
              <w:widowControl w:val="0"/>
              <w:jc w:val="center"/>
              <w:rPr>
                <w:color w:val="000000"/>
                <w:sz w:val="20"/>
                <w:szCs w:val="20"/>
              </w:rPr>
            </w:pPr>
          </w:p>
        </w:tc>
      </w:tr>
      <w:tr w:rsidR="00C91016" w:rsidRPr="000E7345" w14:paraId="336C5F39" w14:textId="77777777" w:rsidTr="00C910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04E7FA42" w14:textId="77777777" w:rsidR="004A6463" w:rsidRPr="000E7345" w:rsidRDefault="004A6463" w:rsidP="004A6463">
            <w:pPr>
              <w:widowControl w:val="0"/>
              <w:jc w:val="center"/>
              <w:rPr>
                <w:color w:val="000000"/>
                <w:sz w:val="20"/>
                <w:szCs w:val="20"/>
              </w:rPr>
            </w:pPr>
            <w:r w:rsidRPr="000E7345">
              <w:rPr>
                <w:color w:val="000000"/>
                <w:sz w:val="20"/>
                <w:szCs w:val="20"/>
              </w:rPr>
              <w:t>Февраль</w:t>
            </w:r>
          </w:p>
        </w:tc>
        <w:tc>
          <w:tcPr>
            <w:tcW w:w="259" w:type="pct"/>
            <w:tcBorders>
              <w:top w:val="nil"/>
              <w:left w:val="nil"/>
              <w:bottom w:val="single" w:sz="4" w:space="0" w:color="auto"/>
              <w:right w:val="single" w:sz="4" w:space="0" w:color="auto"/>
            </w:tcBorders>
            <w:shd w:val="clear" w:color="auto" w:fill="auto"/>
            <w:vAlign w:val="center"/>
            <w:hideMark/>
          </w:tcPr>
          <w:p w14:paraId="527862A2" w14:textId="77777777" w:rsidR="004A6463" w:rsidRPr="000E7345" w:rsidRDefault="004A6463" w:rsidP="004A6463">
            <w:pPr>
              <w:widowControl w:val="0"/>
              <w:jc w:val="center"/>
              <w:rPr>
                <w:color w:val="000000"/>
                <w:sz w:val="20"/>
                <w:szCs w:val="20"/>
              </w:rPr>
            </w:pPr>
            <w:r w:rsidRPr="000E7345">
              <w:rPr>
                <w:color w:val="000000"/>
                <w:sz w:val="20"/>
                <w:szCs w:val="20"/>
              </w:rPr>
              <w:t>672</w:t>
            </w:r>
          </w:p>
        </w:tc>
        <w:tc>
          <w:tcPr>
            <w:tcW w:w="259" w:type="pct"/>
            <w:tcBorders>
              <w:top w:val="nil"/>
              <w:left w:val="nil"/>
              <w:bottom w:val="single" w:sz="4" w:space="0" w:color="auto"/>
              <w:right w:val="single" w:sz="4" w:space="0" w:color="auto"/>
            </w:tcBorders>
            <w:shd w:val="clear" w:color="auto" w:fill="auto"/>
            <w:noWrap/>
            <w:vAlign w:val="center"/>
            <w:hideMark/>
          </w:tcPr>
          <w:p w14:paraId="6F6CC494" w14:textId="77777777" w:rsidR="004A6463" w:rsidRPr="000E7345" w:rsidRDefault="004A6463" w:rsidP="004A6463">
            <w:pPr>
              <w:widowControl w:val="0"/>
              <w:jc w:val="center"/>
              <w:rPr>
                <w:color w:val="000000"/>
                <w:sz w:val="20"/>
                <w:szCs w:val="20"/>
              </w:rPr>
            </w:pPr>
            <w:r w:rsidRPr="000E7345">
              <w:rPr>
                <w:color w:val="000000"/>
                <w:sz w:val="20"/>
                <w:szCs w:val="20"/>
              </w:rPr>
              <w:t>148</w:t>
            </w:r>
          </w:p>
        </w:tc>
        <w:tc>
          <w:tcPr>
            <w:tcW w:w="259" w:type="pct"/>
            <w:tcBorders>
              <w:top w:val="nil"/>
              <w:left w:val="nil"/>
              <w:bottom w:val="single" w:sz="4" w:space="0" w:color="auto"/>
              <w:right w:val="single" w:sz="4" w:space="0" w:color="auto"/>
            </w:tcBorders>
            <w:shd w:val="clear" w:color="auto" w:fill="auto"/>
            <w:noWrap/>
            <w:vAlign w:val="center"/>
            <w:hideMark/>
          </w:tcPr>
          <w:p w14:paraId="3ABE58E7" w14:textId="77777777" w:rsidR="004A6463" w:rsidRPr="000E7345" w:rsidRDefault="004A6463" w:rsidP="004A6463">
            <w:pPr>
              <w:widowControl w:val="0"/>
              <w:jc w:val="center"/>
              <w:rPr>
                <w:color w:val="000000"/>
                <w:sz w:val="20"/>
                <w:szCs w:val="20"/>
              </w:rPr>
            </w:pPr>
            <w:r w:rsidRPr="000E7345">
              <w:rPr>
                <w:color w:val="000000"/>
                <w:sz w:val="20"/>
                <w:szCs w:val="20"/>
              </w:rPr>
              <w:t>672</w:t>
            </w:r>
          </w:p>
        </w:tc>
        <w:tc>
          <w:tcPr>
            <w:tcW w:w="259" w:type="pct"/>
            <w:tcBorders>
              <w:top w:val="nil"/>
              <w:left w:val="nil"/>
              <w:bottom w:val="single" w:sz="4" w:space="0" w:color="auto"/>
              <w:right w:val="single" w:sz="4" w:space="0" w:color="auto"/>
            </w:tcBorders>
            <w:shd w:val="clear" w:color="auto" w:fill="auto"/>
            <w:noWrap/>
            <w:vAlign w:val="center"/>
            <w:hideMark/>
          </w:tcPr>
          <w:p w14:paraId="33656891" w14:textId="77777777" w:rsidR="004A6463" w:rsidRPr="000E7345" w:rsidRDefault="004A6463" w:rsidP="004A6463">
            <w:pPr>
              <w:widowControl w:val="0"/>
              <w:jc w:val="center"/>
              <w:rPr>
                <w:color w:val="000000"/>
                <w:sz w:val="20"/>
                <w:szCs w:val="20"/>
              </w:rPr>
            </w:pPr>
            <w:r w:rsidRPr="000E7345">
              <w:rPr>
                <w:color w:val="000000"/>
                <w:sz w:val="20"/>
                <w:szCs w:val="20"/>
              </w:rPr>
              <w:t>672</w:t>
            </w:r>
          </w:p>
        </w:tc>
        <w:tc>
          <w:tcPr>
            <w:tcW w:w="259" w:type="pct"/>
            <w:tcBorders>
              <w:top w:val="nil"/>
              <w:left w:val="nil"/>
              <w:bottom w:val="single" w:sz="4" w:space="0" w:color="auto"/>
              <w:right w:val="single" w:sz="4" w:space="0" w:color="auto"/>
            </w:tcBorders>
            <w:shd w:val="clear" w:color="auto" w:fill="auto"/>
            <w:noWrap/>
            <w:vAlign w:val="center"/>
            <w:hideMark/>
          </w:tcPr>
          <w:p w14:paraId="54694390" w14:textId="77777777" w:rsidR="004A6463" w:rsidRPr="000E7345" w:rsidRDefault="004A6463" w:rsidP="004A6463">
            <w:pPr>
              <w:widowControl w:val="0"/>
              <w:jc w:val="center"/>
              <w:rPr>
                <w:color w:val="000000"/>
                <w:sz w:val="20"/>
                <w:szCs w:val="20"/>
              </w:rPr>
            </w:pPr>
            <w:r w:rsidRPr="000E7345">
              <w:rPr>
                <w:color w:val="000000"/>
                <w:sz w:val="20"/>
                <w:szCs w:val="20"/>
              </w:rPr>
              <w:t>672</w:t>
            </w:r>
          </w:p>
        </w:tc>
        <w:tc>
          <w:tcPr>
            <w:tcW w:w="259" w:type="pct"/>
            <w:tcBorders>
              <w:top w:val="nil"/>
              <w:left w:val="nil"/>
              <w:bottom w:val="single" w:sz="4" w:space="0" w:color="auto"/>
              <w:right w:val="single" w:sz="4" w:space="0" w:color="auto"/>
            </w:tcBorders>
            <w:shd w:val="clear" w:color="auto" w:fill="auto"/>
            <w:noWrap/>
            <w:vAlign w:val="center"/>
            <w:hideMark/>
          </w:tcPr>
          <w:p w14:paraId="6551D0B0" w14:textId="77777777" w:rsidR="004A6463" w:rsidRPr="000E7345" w:rsidRDefault="004A6463" w:rsidP="004A6463">
            <w:pPr>
              <w:widowControl w:val="0"/>
              <w:jc w:val="center"/>
              <w:rPr>
                <w:color w:val="000000"/>
                <w:sz w:val="20"/>
                <w:szCs w:val="20"/>
              </w:rPr>
            </w:pPr>
            <w:r w:rsidRPr="000E7345">
              <w:rPr>
                <w:color w:val="000000"/>
                <w:sz w:val="20"/>
                <w:szCs w:val="20"/>
              </w:rPr>
              <w:t>672</w:t>
            </w:r>
          </w:p>
        </w:tc>
        <w:tc>
          <w:tcPr>
            <w:tcW w:w="259" w:type="pct"/>
            <w:tcBorders>
              <w:top w:val="nil"/>
              <w:left w:val="nil"/>
              <w:bottom w:val="single" w:sz="4" w:space="0" w:color="auto"/>
              <w:right w:val="single" w:sz="4" w:space="0" w:color="auto"/>
            </w:tcBorders>
            <w:shd w:val="clear" w:color="auto" w:fill="auto"/>
            <w:noWrap/>
            <w:vAlign w:val="center"/>
            <w:hideMark/>
          </w:tcPr>
          <w:p w14:paraId="0EBFE6ED" w14:textId="6F277303"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30AD6A7" w14:textId="57742888"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01D9CC98" w14:textId="1E43DFB8"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1B8A8384" w14:textId="2CEA686B"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BE41D72" w14:textId="37B48ACB" w:rsidR="004A6463" w:rsidRPr="000E7345" w:rsidRDefault="004A6463" w:rsidP="004A6463">
            <w:pPr>
              <w:widowControl w:val="0"/>
              <w:jc w:val="center"/>
              <w:rPr>
                <w:color w:val="000000"/>
                <w:sz w:val="20"/>
                <w:szCs w:val="20"/>
              </w:rPr>
            </w:pPr>
          </w:p>
        </w:tc>
        <w:tc>
          <w:tcPr>
            <w:tcW w:w="261" w:type="pct"/>
            <w:tcBorders>
              <w:top w:val="nil"/>
              <w:left w:val="nil"/>
              <w:bottom w:val="single" w:sz="4" w:space="0" w:color="auto"/>
              <w:right w:val="single" w:sz="4" w:space="0" w:color="auto"/>
            </w:tcBorders>
            <w:shd w:val="clear" w:color="auto" w:fill="auto"/>
            <w:noWrap/>
            <w:vAlign w:val="center"/>
            <w:hideMark/>
          </w:tcPr>
          <w:p w14:paraId="694A7B9F" w14:textId="243D50E2"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69758177" w14:textId="5F54BE59"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BF491FD" w14:textId="51174AC7"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09175FE" w14:textId="059C8418"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7687E5E" w14:textId="6084515A"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EC4C7F7" w14:textId="4F31D238" w:rsidR="004A6463" w:rsidRPr="000E7345" w:rsidRDefault="004A6463" w:rsidP="004A6463">
            <w:pPr>
              <w:widowControl w:val="0"/>
              <w:jc w:val="center"/>
              <w:rPr>
                <w:color w:val="000000"/>
                <w:sz w:val="20"/>
                <w:szCs w:val="20"/>
              </w:rPr>
            </w:pPr>
          </w:p>
        </w:tc>
        <w:tc>
          <w:tcPr>
            <w:tcW w:w="258" w:type="pct"/>
            <w:tcBorders>
              <w:top w:val="nil"/>
              <w:left w:val="nil"/>
              <w:bottom w:val="single" w:sz="4" w:space="0" w:color="auto"/>
              <w:right w:val="single" w:sz="4" w:space="0" w:color="auto"/>
            </w:tcBorders>
            <w:shd w:val="clear" w:color="auto" w:fill="auto"/>
            <w:noWrap/>
            <w:vAlign w:val="center"/>
            <w:hideMark/>
          </w:tcPr>
          <w:p w14:paraId="5E385D9E" w14:textId="77777777" w:rsidR="004A6463" w:rsidRPr="000E7345" w:rsidRDefault="004A6463" w:rsidP="004A6463">
            <w:pPr>
              <w:widowControl w:val="0"/>
              <w:jc w:val="center"/>
              <w:rPr>
                <w:color w:val="000000"/>
                <w:sz w:val="20"/>
                <w:szCs w:val="20"/>
              </w:rPr>
            </w:pPr>
            <w:r w:rsidRPr="000E7345">
              <w:rPr>
                <w:color w:val="000000"/>
                <w:sz w:val="20"/>
                <w:szCs w:val="20"/>
              </w:rPr>
              <w:t>1</w:t>
            </w:r>
          </w:p>
        </w:tc>
      </w:tr>
      <w:tr w:rsidR="00C91016" w:rsidRPr="000E7345" w14:paraId="19828F7C" w14:textId="77777777" w:rsidTr="00C910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5F8DEBF7" w14:textId="77777777" w:rsidR="004A6463" w:rsidRPr="000E7345" w:rsidRDefault="004A6463" w:rsidP="004A6463">
            <w:pPr>
              <w:widowControl w:val="0"/>
              <w:jc w:val="center"/>
              <w:rPr>
                <w:color w:val="000000"/>
                <w:sz w:val="20"/>
                <w:szCs w:val="20"/>
              </w:rPr>
            </w:pPr>
            <w:r w:rsidRPr="000E7345">
              <w:rPr>
                <w:color w:val="000000"/>
                <w:sz w:val="20"/>
                <w:szCs w:val="20"/>
              </w:rPr>
              <w:t>Март</w:t>
            </w:r>
          </w:p>
        </w:tc>
        <w:tc>
          <w:tcPr>
            <w:tcW w:w="259" w:type="pct"/>
            <w:tcBorders>
              <w:top w:val="nil"/>
              <w:left w:val="nil"/>
              <w:bottom w:val="single" w:sz="4" w:space="0" w:color="auto"/>
              <w:right w:val="single" w:sz="4" w:space="0" w:color="auto"/>
            </w:tcBorders>
            <w:shd w:val="clear" w:color="auto" w:fill="auto"/>
            <w:vAlign w:val="center"/>
            <w:hideMark/>
          </w:tcPr>
          <w:p w14:paraId="62A24FE6" w14:textId="77777777" w:rsidR="004A6463" w:rsidRPr="000E7345" w:rsidRDefault="004A6463" w:rsidP="004A6463">
            <w:pPr>
              <w:widowControl w:val="0"/>
              <w:jc w:val="center"/>
              <w:rPr>
                <w:color w:val="000000"/>
                <w:sz w:val="20"/>
                <w:szCs w:val="20"/>
              </w:rPr>
            </w:pPr>
            <w:r w:rsidRPr="000E7345">
              <w:rPr>
                <w:color w:val="000000"/>
                <w:sz w:val="20"/>
                <w:szCs w:val="20"/>
              </w:rPr>
              <w:t>744</w:t>
            </w:r>
          </w:p>
        </w:tc>
        <w:tc>
          <w:tcPr>
            <w:tcW w:w="259" w:type="pct"/>
            <w:tcBorders>
              <w:top w:val="nil"/>
              <w:left w:val="nil"/>
              <w:bottom w:val="single" w:sz="4" w:space="0" w:color="auto"/>
              <w:right w:val="single" w:sz="4" w:space="0" w:color="auto"/>
            </w:tcBorders>
            <w:shd w:val="clear" w:color="auto" w:fill="auto"/>
            <w:noWrap/>
            <w:vAlign w:val="center"/>
            <w:hideMark/>
          </w:tcPr>
          <w:p w14:paraId="07E01D59" w14:textId="77777777" w:rsidR="004A6463" w:rsidRPr="000E7345" w:rsidRDefault="004A6463" w:rsidP="004A6463">
            <w:pPr>
              <w:widowControl w:val="0"/>
              <w:jc w:val="center"/>
              <w:rPr>
                <w:color w:val="000000"/>
                <w:sz w:val="20"/>
                <w:szCs w:val="20"/>
              </w:rPr>
            </w:pPr>
            <w:r w:rsidRPr="000E7345">
              <w:rPr>
                <w:color w:val="000000"/>
                <w:sz w:val="20"/>
                <w:szCs w:val="20"/>
              </w:rPr>
              <w:t>573</w:t>
            </w:r>
          </w:p>
        </w:tc>
        <w:tc>
          <w:tcPr>
            <w:tcW w:w="259" w:type="pct"/>
            <w:tcBorders>
              <w:top w:val="nil"/>
              <w:left w:val="nil"/>
              <w:bottom w:val="single" w:sz="4" w:space="0" w:color="auto"/>
              <w:right w:val="single" w:sz="4" w:space="0" w:color="auto"/>
            </w:tcBorders>
            <w:shd w:val="clear" w:color="auto" w:fill="auto"/>
            <w:noWrap/>
            <w:vAlign w:val="center"/>
            <w:hideMark/>
          </w:tcPr>
          <w:p w14:paraId="3BD29D4C" w14:textId="77777777" w:rsidR="004A6463" w:rsidRPr="000E7345" w:rsidRDefault="004A6463" w:rsidP="004A6463">
            <w:pPr>
              <w:widowControl w:val="0"/>
              <w:jc w:val="center"/>
              <w:rPr>
                <w:color w:val="000000"/>
                <w:sz w:val="20"/>
                <w:szCs w:val="20"/>
              </w:rPr>
            </w:pPr>
            <w:r w:rsidRPr="000E7345">
              <w:rPr>
                <w:color w:val="000000"/>
                <w:sz w:val="20"/>
                <w:szCs w:val="20"/>
              </w:rPr>
              <w:t>333</w:t>
            </w:r>
          </w:p>
        </w:tc>
        <w:tc>
          <w:tcPr>
            <w:tcW w:w="259" w:type="pct"/>
            <w:tcBorders>
              <w:top w:val="nil"/>
              <w:left w:val="nil"/>
              <w:bottom w:val="single" w:sz="4" w:space="0" w:color="auto"/>
              <w:right w:val="single" w:sz="4" w:space="0" w:color="auto"/>
            </w:tcBorders>
            <w:shd w:val="clear" w:color="auto" w:fill="auto"/>
            <w:noWrap/>
            <w:vAlign w:val="center"/>
            <w:hideMark/>
          </w:tcPr>
          <w:p w14:paraId="19E94EC5" w14:textId="77777777" w:rsidR="004A6463" w:rsidRPr="000E7345" w:rsidRDefault="004A6463" w:rsidP="004A6463">
            <w:pPr>
              <w:widowControl w:val="0"/>
              <w:jc w:val="center"/>
              <w:rPr>
                <w:color w:val="000000"/>
                <w:sz w:val="20"/>
                <w:szCs w:val="20"/>
              </w:rPr>
            </w:pPr>
            <w:r w:rsidRPr="000E7345">
              <w:rPr>
                <w:color w:val="000000"/>
                <w:sz w:val="20"/>
                <w:szCs w:val="20"/>
              </w:rPr>
              <w:t>504</w:t>
            </w:r>
          </w:p>
        </w:tc>
        <w:tc>
          <w:tcPr>
            <w:tcW w:w="259" w:type="pct"/>
            <w:tcBorders>
              <w:top w:val="nil"/>
              <w:left w:val="nil"/>
              <w:bottom w:val="single" w:sz="4" w:space="0" w:color="auto"/>
              <w:right w:val="single" w:sz="4" w:space="0" w:color="auto"/>
            </w:tcBorders>
            <w:shd w:val="clear" w:color="auto" w:fill="auto"/>
            <w:noWrap/>
            <w:vAlign w:val="center"/>
            <w:hideMark/>
          </w:tcPr>
          <w:p w14:paraId="267F8D19" w14:textId="77777777" w:rsidR="004A6463" w:rsidRPr="000E7345" w:rsidRDefault="004A6463" w:rsidP="004A6463">
            <w:pPr>
              <w:widowControl w:val="0"/>
              <w:jc w:val="center"/>
              <w:rPr>
                <w:color w:val="000000"/>
                <w:sz w:val="20"/>
                <w:szCs w:val="20"/>
              </w:rPr>
            </w:pPr>
            <w:r w:rsidRPr="000E7345">
              <w:rPr>
                <w:color w:val="000000"/>
                <w:sz w:val="20"/>
                <w:szCs w:val="20"/>
              </w:rPr>
              <w:t>744</w:t>
            </w:r>
          </w:p>
        </w:tc>
        <w:tc>
          <w:tcPr>
            <w:tcW w:w="259" w:type="pct"/>
            <w:tcBorders>
              <w:top w:val="nil"/>
              <w:left w:val="nil"/>
              <w:bottom w:val="single" w:sz="4" w:space="0" w:color="auto"/>
              <w:right w:val="single" w:sz="4" w:space="0" w:color="auto"/>
            </w:tcBorders>
            <w:shd w:val="clear" w:color="auto" w:fill="auto"/>
            <w:noWrap/>
            <w:vAlign w:val="center"/>
            <w:hideMark/>
          </w:tcPr>
          <w:p w14:paraId="0654AE09" w14:textId="77777777" w:rsidR="004A6463" w:rsidRPr="000E7345" w:rsidRDefault="004A6463" w:rsidP="004A6463">
            <w:pPr>
              <w:widowControl w:val="0"/>
              <w:jc w:val="center"/>
              <w:rPr>
                <w:color w:val="000000"/>
                <w:sz w:val="20"/>
                <w:szCs w:val="20"/>
              </w:rPr>
            </w:pPr>
            <w:r w:rsidRPr="000E7345">
              <w:rPr>
                <w:color w:val="000000"/>
                <w:sz w:val="20"/>
                <w:szCs w:val="20"/>
              </w:rPr>
              <w:t>744</w:t>
            </w:r>
          </w:p>
        </w:tc>
        <w:tc>
          <w:tcPr>
            <w:tcW w:w="259" w:type="pct"/>
            <w:tcBorders>
              <w:top w:val="nil"/>
              <w:left w:val="nil"/>
              <w:bottom w:val="single" w:sz="4" w:space="0" w:color="auto"/>
              <w:right w:val="single" w:sz="4" w:space="0" w:color="auto"/>
            </w:tcBorders>
            <w:shd w:val="clear" w:color="auto" w:fill="auto"/>
            <w:noWrap/>
            <w:vAlign w:val="center"/>
            <w:hideMark/>
          </w:tcPr>
          <w:p w14:paraId="79A53A5A" w14:textId="455A9718"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2BC798B" w14:textId="3F634B03"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38FA43C" w14:textId="5F417D04"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89C6A5C" w14:textId="6E65F4DE"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03A94017" w14:textId="586FD07F" w:rsidR="004A6463" w:rsidRPr="000E7345" w:rsidRDefault="004A6463" w:rsidP="004A6463">
            <w:pPr>
              <w:widowControl w:val="0"/>
              <w:jc w:val="center"/>
              <w:rPr>
                <w:color w:val="000000"/>
                <w:sz w:val="20"/>
                <w:szCs w:val="20"/>
              </w:rPr>
            </w:pPr>
          </w:p>
        </w:tc>
        <w:tc>
          <w:tcPr>
            <w:tcW w:w="261" w:type="pct"/>
            <w:tcBorders>
              <w:top w:val="nil"/>
              <w:left w:val="nil"/>
              <w:bottom w:val="single" w:sz="4" w:space="0" w:color="auto"/>
              <w:right w:val="single" w:sz="4" w:space="0" w:color="auto"/>
            </w:tcBorders>
            <w:shd w:val="clear" w:color="auto" w:fill="auto"/>
            <w:noWrap/>
            <w:vAlign w:val="center"/>
            <w:hideMark/>
          </w:tcPr>
          <w:p w14:paraId="0F0C5EB7" w14:textId="549E8F0C"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689A5A56" w14:textId="61E2A350"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04887681" w14:textId="77777777" w:rsidR="004A6463" w:rsidRPr="000E7345" w:rsidRDefault="004A6463" w:rsidP="004A6463">
            <w:pPr>
              <w:widowControl w:val="0"/>
              <w:jc w:val="center"/>
              <w:rPr>
                <w:color w:val="000000"/>
                <w:sz w:val="20"/>
                <w:szCs w:val="20"/>
              </w:rPr>
            </w:pPr>
            <w:r w:rsidRPr="000E7345">
              <w:rPr>
                <w:color w:val="000000"/>
                <w:sz w:val="20"/>
                <w:szCs w:val="20"/>
              </w:rPr>
              <w:t>1</w:t>
            </w:r>
          </w:p>
        </w:tc>
        <w:tc>
          <w:tcPr>
            <w:tcW w:w="259" w:type="pct"/>
            <w:tcBorders>
              <w:top w:val="nil"/>
              <w:left w:val="nil"/>
              <w:bottom w:val="single" w:sz="4" w:space="0" w:color="auto"/>
              <w:right w:val="single" w:sz="4" w:space="0" w:color="auto"/>
            </w:tcBorders>
            <w:shd w:val="clear" w:color="auto" w:fill="auto"/>
            <w:noWrap/>
            <w:vAlign w:val="center"/>
            <w:hideMark/>
          </w:tcPr>
          <w:p w14:paraId="0236DD80" w14:textId="77777777" w:rsidR="004A6463" w:rsidRPr="000E7345" w:rsidRDefault="004A6463" w:rsidP="004A6463">
            <w:pPr>
              <w:widowControl w:val="0"/>
              <w:jc w:val="center"/>
              <w:rPr>
                <w:color w:val="000000"/>
                <w:sz w:val="20"/>
                <w:szCs w:val="20"/>
              </w:rPr>
            </w:pPr>
            <w:r w:rsidRPr="000E7345">
              <w:rPr>
                <w:color w:val="000000"/>
                <w:sz w:val="20"/>
                <w:szCs w:val="20"/>
              </w:rPr>
              <w:t>1</w:t>
            </w:r>
          </w:p>
        </w:tc>
        <w:tc>
          <w:tcPr>
            <w:tcW w:w="259" w:type="pct"/>
            <w:tcBorders>
              <w:top w:val="nil"/>
              <w:left w:val="nil"/>
              <w:bottom w:val="single" w:sz="4" w:space="0" w:color="auto"/>
              <w:right w:val="single" w:sz="4" w:space="0" w:color="auto"/>
            </w:tcBorders>
            <w:shd w:val="clear" w:color="auto" w:fill="auto"/>
            <w:noWrap/>
            <w:vAlign w:val="center"/>
            <w:hideMark/>
          </w:tcPr>
          <w:p w14:paraId="0DDC388B" w14:textId="4EA019BD"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471D316" w14:textId="6F085427" w:rsidR="004A6463" w:rsidRPr="000E7345" w:rsidRDefault="004A6463" w:rsidP="004A6463">
            <w:pPr>
              <w:widowControl w:val="0"/>
              <w:jc w:val="center"/>
              <w:rPr>
                <w:color w:val="000000"/>
                <w:sz w:val="20"/>
                <w:szCs w:val="20"/>
              </w:rPr>
            </w:pPr>
          </w:p>
        </w:tc>
        <w:tc>
          <w:tcPr>
            <w:tcW w:w="258" w:type="pct"/>
            <w:tcBorders>
              <w:top w:val="nil"/>
              <w:left w:val="nil"/>
              <w:bottom w:val="single" w:sz="4" w:space="0" w:color="auto"/>
              <w:right w:val="single" w:sz="4" w:space="0" w:color="auto"/>
            </w:tcBorders>
            <w:shd w:val="clear" w:color="auto" w:fill="auto"/>
            <w:noWrap/>
            <w:vAlign w:val="center"/>
            <w:hideMark/>
          </w:tcPr>
          <w:p w14:paraId="2DBBD261" w14:textId="2D915CF9" w:rsidR="004A6463" w:rsidRPr="000E7345" w:rsidRDefault="004A6463" w:rsidP="004A6463">
            <w:pPr>
              <w:widowControl w:val="0"/>
              <w:jc w:val="center"/>
              <w:rPr>
                <w:color w:val="000000"/>
                <w:sz w:val="20"/>
                <w:szCs w:val="20"/>
              </w:rPr>
            </w:pPr>
          </w:p>
        </w:tc>
      </w:tr>
      <w:tr w:rsidR="00C91016" w:rsidRPr="000E7345" w14:paraId="5096B57D" w14:textId="77777777" w:rsidTr="00C910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40C73D05" w14:textId="77777777" w:rsidR="004A6463" w:rsidRPr="000E7345" w:rsidRDefault="004A6463" w:rsidP="004A6463">
            <w:pPr>
              <w:widowControl w:val="0"/>
              <w:jc w:val="center"/>
              <w:rPr>
                <w:color w:val="000000"/>
                <w:sz w:val="20"/>
                <w:szCs w:val="20"/>
              </w:rPr>
            </w:pPr>
            <w:r w:rsidRPr="000E7345">
              <w:rPr>
                <w:color w:val="000000"/>
                <w:sz w:val="20"/>
                <w:szCs w:val="20"/>
              </w:rPr>
              <w:t>Апрель</w:t>
            </w:r>
          </w:p>
        </w:tc>
        <w:tc>
          <w:tcPr>
            <w:tcW w:w="259" w:type="pct"/>
            <w:tcBorders>
              <w:top w:val="nil"/>
              <w:left w:val="nil"/>
              <w:bottom w:val="single" w:sz="4" w:space="0" w:color="auto"/>
              <w:right w:val="single" w:sz="4" w:space="0" w:color="auto"/>
            </w:tcBorders>
            <w:shd w:val="clear" w:color="auto" w:fill="auto"/>
            <w:vAlign w:val="center"/>
            <w:hideMark/>
          </w:tcPr>
          <w:p w14:paraId="367CD2C4" w14:textId="77777777" w:rsidR="004A6463" w:rsidRPr="000E7345" w:rsidRDefault="004A6463" w:rsidP="004A6463">
            <w:pPr>
              <w:widowControl w:val="0"/>
              <w:jc w:val="center"/>
              <w:rPr>
                <w:color w:val="000000"/>
                <w:sz w:val="20"/>
                <w:szCs w:val="20"/>
              </w:rPr>
            </w:pPr>
            <w:r w:rsidRPr="000E7345">
              <w:rPr>
                <w:color w:val="000000"/>
                <w:sz w:val="20"/>
                <w:szCs w:val="20"/>
              </w:rPr>
              <w:t>170</w:t>
            </w:r>
          </w:p>
        </w:tc>
        <w:tc>
          <w:tcPr>
            <w:tcW w:w="259" w:type="pct"/>
            <w:tcBorders>
              <w:top w:val="nil"/>
              <w:left w:val="nil"/>
              <w:bottom w:val="single" w:sz="4" w:space="0" w:color="auto"/>
              <w:right w:val="single" w:sz="4" w:space="0" w:color="auto"/>
            </w:tcBorders>
            <w:shd w:val="clear" w:color="auto" w:fill="auto"/>
            <w:noWrap/>
            <w:vAlign w:val="center"/>
            <w:hideMark/>
          </w:tcPr>
          <w:p w14:paraId="6DAE7CE5" w14:textId="77777777" w:rsidR="004A6463" w:rsidRPr="000E7345" w:rsidRDefault="004A6463" w:rsidP="004A6463">
            <w:pPr>
              <w:widowControl w:val="0"/>
              <w:jc w:val="center"/>
              <w:rPr>
                <w:color w:val="000000"/>
                <w:sz w:val="20"/>
                <w:szCs w:val="20"/>
              </w:rPr>
            </w:pPr>
            <w:r w:rsidRPr="000E7345">
              <w:rPr>
                <w:color w:val="000000"/>
                <w:sz w:val="20"/>
                <w:szCs w:val="20"/>
              </w:rPr>
              <w:t>612</w:t>
            </w:r>
          </w:p>
        </w:tc>
        <w:tc>
          <w:tcPr>
            <w:tcW w:w="259" w:type="pct"/>
            <w:tcBorders>
              <w:top w:val="nil"/>
              <w:left w:val="nil"/>
              <w:bottom w:val="single" w:sz="4" w:space="0" w:color="auto"/>
              <w:right w:val="single" w:sz="4" w:space="0" w:color="auto"/>
            </w:tcBorders>
            <w:shd w:val="clear" w:color="auto" w:fill="auto"/>
            <w:noWrap/>
            <w:vAlign w:val="center"/>
            <w:hideMark/>
          </w:tcPr>
          <w:p w14:paraId="59FA5945" w14:textId="77777777" w:rsidR="004A6463" w:rsidRPr="000E7345" w:rsidRDefault="004A6463" w:rsidP="004A6463">
            <w:pPr>
              <w:widowControl w:val="0"/>
              <w:jc w:val="center"/>
              <w:rPr>
                <w:color w:val="000000"/>
                <w:sz w:val="20"/>
                <w:szCs w:val="20"/>
              </w:rPr>
            </w:pPr>
            <w:r w:rsidRPr="000E7345">
              <w:rPr>
                <w:color w:val="000000"/>
                <w:sz w:val="20"/>
                <w:szCs w:val="20"/>
              </w:rPr>
              <w:t>720</w:t>
            </w:r>
          </w:p>
        </w:tc>
        <w:tc>
          <w:tcPr>
            <w:tcW w:w="259" w:type="pct"/>
            <w:tcBorders>
              <w:top w:val="nil"/>
              <w:left w:val="nil"/>
              <w:bottom w:val="single" w:sz="4" w:space="0" w:color="auto"/>
              <w:right w:val="single" w:sz="4" w:space="0" w:color="auto"/>
            </w:tcBorders>
            <w:shd w:val="clear" w:color="auto" w:fill="auto"/>
            <w:noWrap/>
            <w:vAlign w:val="center"/>
            <w:hideMark/>
          </w:tcPr>
          <w:p w14:paraId="743FA479" w14:textId="77777777" w:rsidR="004A6463" w:rsidRPr="000E7345" w:rsidRDefault="004A6463" w:rsidP="004A6463">
            <w:pPr>
              <w:widowControl w:val="0"/>
              <w:jc w:val="center"/>
              <w:rPr>
                <w:color w:val="000000"/>
                <w:sz w:val="20"/>
                <w:szCs w:val="20"/>
              </w:rPr>
            </w:pPr>
            <w:r w:rsidRPr="000E7345">
              <w:rPr>
                <w:color w:val="000000"/>
                <w:sz w:val="20"/>
                <w:szCs w:val="20"/>
              </w:rPr>
              <w:t>549</w:t>
            </w:r>
          </w:p>
        </w:tc>
        <w:tc>
          <w:tcPr>
            <w:tcW w:w="259" w:type="pct"/>
            <w:tcBorders>
              <w:top w:val="nil"/>
              <w:left w:val="nil"/>
              <w:bottom w:val="single" w:sz="4" w:space="0" w:color="auto"/>
              <w:right w:val="single" w:sz="4" w:space="0" w:color="auto"/>
            </w:tcBorders>
            <w:shd w:val="clear" w:color="auto" w:fill="auto"/>
            <w:noWrap/>
            <w:vAlign w:val="center"/>
            <w:hideMark/>
          </w:tcPr>
          <w:p w14:paraId="4895B230" w14:textId="77777777" w:rsidR="004A6463" w:rsidRPr="000E7345" w:rsidRDefault="004A6463" w:rsidP="004A6463">
            <w:pPr>
              <w:widowControl w:val="0"/>
              <w:jc w:val="center"/>
              <w:rPr>
                <w:color w:val="000000"/>
                <w:sz w:val="20"/>
                <w:szCs w:val="20"/>
              </w:rPr>
            </w:pPr>
            <w:r w:rsidRPr="000E7345">
              <w:rPr>
                <w:color w:val="000000"/>
                <w:sz w:val="20"/>
                <w:szCs w:val="20"/>
              </w:rPr>
              <w:t>720</w:t>
            </w:r>
          </w:p>
        </w:tc>
        <w:tc>
          <w:tcPr>
            <w:tcW w:w="259" w:type="pct"/>
            <w:tcBorders>
              <w:top w:val="nil"/>
              <w:left w:val="nil"/>
              <w:bottom w:val="single" w:sz="4" w:space="0" w:color="auto"/>
              <w:right w:val="single" w:sz="4" w:space="0" w:color="auto"/>
            </w:tcBorders>
            <w:shd w:val="clear" w:color="auto" w:fill="auto"/>
            <w:noWrap/>
            <w:vAlign w:val="center"/>
            <w:hideMark/>
          </w:tcPr>
          <w:p w14:paraId="31E1BB92" w14:textId="77777777" w:rsidR="004A6463" w:rsidRPr="000E7345" w:rsidRDefault="004A6463" w:rsidP="004A6463">
            <w:pPr>
              <w:widowControl w:val="0"/>
              <w:jc w:val="center"/>
              <w:rPr>
                <w:color w:val="000000"/>
                <w:sz w:val="20"/>
                <w:szCs w:val="20"/>
              </w:rPr>
            </w:pPr>
            <w:r w:rsidRPr="000E7345">
              <w:rPr>
                <w:color w:val="000000"/>
                <w:sz w:val="20"/>
                <w:szCs w:val="20"/>
              </w:rPr>
              <w:t>666</w:t>
            </w:r>
          </w:p>
        </w:tc>
        <w:tc>
          <w:tcPr>
            <w:tcW w:w="259" w:type="pct"/>
            <w:tcBorders>
              <w:top w:val="nil"/>
              <w:left w:val="nil"/>
              <w:bottom w:val="single" w:sz="4" w:space="0" w:color="auto"/>
              <w:right w:val="single" w:sz="4" w:space="0" w:color="auto"/>
            </w:tcBorders>
            <w:shd w:val="clear" w:color="auto" w:fill="auto"/>
            <w:noWrap/>
            <w:vAlign w:val="center"/>
            <w:hideMark/>
          </w:tcPr>
          <w:p w14:paraId="3BE5AB9A" w14:textId="3CA87939"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4F50B6F" w14:textId="263F6576"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7C48F04" w14:textId="69242CF7"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4AAF89A8" w14:textId="2BDDFC6A"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4B40DFF3" w14:textId="7E292B92" w:rsidR="004A6463" w:rsidRPr="000E7345" w:rsidRDefault="004A6463" w:rsidP="004A6463">
            <w:pPr>
              <w:widowControl w:val="0"/>
              <w:jc w:val="center"/>
              <w:rPr>
                <w:color w:val="000000"/>
                <w:sz w:val="20"/>
                <w:szCs w:val="20"/>
              </w:rPr>
            </w:pPr>
          </w:p>
        </w:tc>
        <w:tc>
          <w:tcPr>
            <w:tcW w:w="261" w:type="pct"/>
            <w:tcBorders>
              <w:top w:val="nil"/>
              <w:left w:val="nil"/>
              <w:bottom w:val="single" w:sz="4" w:space="0" w:color="auto"/>
              <w:right w:val="single" w:sz="4" w:space="0" w:color="auto"/>
            </w:tcBorders>
            <w:shd w:val="clear" w:color="auto" w:fill="auto"/>
            <w:noWrap/>
            <w:vAlign w:val="center"/>
            <w:hideMark/>
          </w:tcPr>
          <w:p w14:paraId="12DC5907" w14:textId="0C7981AB"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A501CAA" w14:textId="2C7039E4"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E68654C" w14:textId="68699F37"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6602EFA5" w14:textId="370DF472"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19B08162" w14:textId="77777777" w:rsidR="004A6463" w:rsidRPr="000E7345" w:rsidRDefault="004A6463" w:rsidP="004A6463">
            <w:pPr>
              <w:widowControl w:val="0"/>
              <w:jc w:val="center"/>
              <w:rPr>
                <w:color w:val="000000"/>
                <w:sz w:val="20"/>
                <w:szCs w:val="20"/>
              </w:rPr>
            </w:pPr>
            <w:r w:rsidRPr="000E7345">
              <w:rPr>
                <w:color w:val="000000"/>
                <w:sz w:val="20"/>
                <w:szCs w:val="20"/>
              </w:rPr>
              <w:t>1</w:t>
            </w:r>
          </w:p>
        </w:tc>
        <w:tc>
          <w:tcPr>
            <w:tcW w:w="259" w:type="pct"/>
            <w:tcBorders>
              <w:top w:val="nil"/>
              <w:left w:val="nil"/>
              <w:bottom w:val="single" w:sz="4" w:space="0" w:color="auto"/>
              <w:right w:val="single" w:sz="4" w:space="0" w:color="auto"/>
            </w:tcBorders>
            <w:shd w:val="clear" w:color="auto" w:fill="auto"/>
            <w:noWrap/>
            <w:vAlign w:val="center"/>
            <w:hideMark/>
          </w:tcPr>
          <w:p w14:paraId="23604A6B" w14:textId="2D678FBC" w:rsidR="004A6463" w:rsidRPr="000E7345" w:rsidRDefault="004A6463" w:rsidP="004A6463">
            <w:pPr>
              <w:widowControl w:val="0"/>
              <w:jc w:val="center"/>
              <w:rPr>
                <w:color w:val="000000"/>
                <w:sz w:val="20"/>
                <w:szCs w:val="20"/>
              </w:rPr>
            </w:pPr>
          </w:p>
        </w:tc>
        <w:tc>
          <w:tcPr>
            <w:tcW w:w="258" w:type="pct"/>
            <w:tcBorders>
              <w:top w:val="nil"/>
              <w:left w:val="nil"/>
              <w:bottom w:val="single" w:sz="4" w:space="0" w:color="auto"/>
              <w:right w:val="single" w:sz="4" w:space="0" w:color="auto"/>
            </w:tcBorders>
            <w:shd w:val="clear" w:color="auto" w:fill="auto"/>
            <w:noWrap/>
            <w:vAlign w:val="center"/>
            <w:hideMark/>
          </w:tcPr>
          <w:p w14:paraId="4013BF17" w14:textId="77777777" w:rsidR="004A6463" w:rsidRPr="000E7345" w:rsidRDefault="004A6463" w:rsidP="004A6463">
            <w:pPr>
              <w:widowControl w:val="0"/>
              <w:jc w:val="center"/>
              <w:rPr>
                <w:color w:val="000000"/>
                <w:sz w:val="20"/>
                <w:szCs w:val="20"/>
              </w:rPr>
            </w:pPr>
            <w:r w:rsidRPr="000E7345">
              <w:rPr>
                <w:color w:val="000000"/>
                <w:sz w:val="20"/>
                <w:szCs w:val="20"/>
              </w:rPr>
              <w:t>1</w:t>
            </w:r>
          </w:p>
        </w:tc>
      </w:tr>
      <w:tr w:rsidR="00C91016" w:rsidRPr="000E7345" w14:paraId="31D5BBA8" w14:textId="77777777" w:rsidTr="00C910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40BD57F9" w14:textId="77777777" w:rsidR="004A6463" w:rsidRPr="000E7345" w:rsidRDefault="004A6463" w:rsidP="004A6463">
            <w:pPr>
              <w:widowControl w:val="0"/>
              <w:jc w:val="center"/>
              <w:rPr>
                <w:color w:val="000000"/>
                <w:sz w:val="20"/>
                <w:szCs w:val="20"/>
              </w:rPr>
            </w:pPr>
            <w:r w:rsidRPr="000E7345">
              <w:rPr>
                <w:color w:val="000000"/>
                <w:sz w:val="20"/>
                <w:szCs w:val="20"/>
              </w:rPr>
              <w:t>Май</w:t>
            </w:r>
          </w:p>
        </w:tc>
        <w:tc>
          <w:tcPr>
            <w:tcW w:w="259" w:type="pct"/>
            <w:tcBorders>
              <w:top w:val="nil"/>
              <w:left w:val="nil"/>
              <w:bottom w:val="single" w:sz="4" w:space="0" w:color="auto"/>
              <w:right w:val="single" w:sz="4" w:space="0" w:color="auto"/>
            </w:tcBorders>
            <w:shd w:val="clear" w:color="auto" w:fill="auto"/>
            <w:vAlign w:val="center"/>
            <w:hideMark/>
          </w:tcPr>
          <w:p w14:paraId="3AE4C3F3" w14:textId="7901DC5C"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53E089B" w14:textId="576FB70C"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67DD1F83" w14:textId="77777777" w:rsidR="004A6463" w:rsidRPr="000E7345" w:rsidRDefault="004A6463" w:rsidP="004A6463">
            <w:pPr>
              <w:widowControl w:val="0"/>
              <w:jc w:val="center"/>
              <w:rPr>
                <w:color w:val="000000"/>
                <w:sz w:val="20"/>
                <w:szCs w:val="20"/>
              </w:rPr>
            </w:pPr>
            <w:r w:rsidRPr="000E7345">
              <w:rPr>
                <w:color w:val="000000"/>
                <w:sz w:val="20"/>
                <w:szCs w:val="20"/>
              </w:rPr>
              <w:t>372</w:t>
            </w:r>
          </w:p>
        </w:tc>
        <w:tc>
          <w:tcPr>
            <w:tcW w:w="259" w:type="pct"/>
            <w:tcBorders>
              <w:top w:val="nil"/>
              <w:left w:val="nil"/>
              <w:bottom w:val="single" w:sz="4" w:space="0" w:color="auto"/>
              <w:right w:val="single" w:sz="4" w:space="0" w:color="auto"/>
            </w:tcBorders>
            <w:shd w:val="clear" w:color="auto" w:fill="auto"/>
            <w:noWrap/>
            <w:vAlign w:val="center"/>
            <w:hideMark/>
          </w:tcPr>
          <w:p w14:paraId="290ED283" w14:textId="77777777" w:rsidR="004A6463" w:rsidRPr="000E7345" w:rsidRDefault="004A6463" w:rsidP="004A6463">
            <w:pPr>
              <w:widowControl w:val="0"/>
              <w:jc w:val="center"/>
              <w:rPr>
                <w:color w:val="000000"/>
                <w:sz w:val="20"/>
                <w:szCs w:val="20"/>
              </w:rPr>
            </w:pPr>
            <w:r w:rsidRPr="000E7345">
              <w:rPr>
                <w:color w:val="000000"/>
                <w:sz w:val="20"/>
                <w:szCs w:val="20"/>
              </w:rPr>
              <w:t>725</w:t>
            </w:r>
          </w:p>
        </w:tc>
        <w:tc>
          <w:tcPr>
            <w:tcW w:w="259" w:type="pct"/>
            <w:tcBorders>
              <w:top w:val="nil"/>
              <w:left w:val="nil"/>
              <w:bottom w:val="single" w:sz="4" w:space="0" w:color="auto"/>
              <w:right w:val="single" w:sz="4" w:space="0" w:color="auto"/>
            </w:tcBorders>
            <w:shd w:val="clear" w:color="auto" w:fill="auto"/>
            <w:noWrap/>
            <w:vAlign w:val="center"/>
            <w:hideMark/>
          </w:tcPr>
          <w:p w14:paraId="38AEB0F9" w14:textId="77777777" w:rsidR="004A6463" w:rsidRPr="000E7345" w:rsidRDefault="004A6463" w:rsidP="004A6463">
            <w:pPr>
              <w:widowControl w:val="0"/>
              <w:jc w:val="center"/>
              <w:rPr>
                <w:color w:val="000000"/>
                <w:sz w:val="20"/>
                <w:szCs w:val="20"/>
              </w:rPr>
            </w:pPr>
            <w:r w:rsidRPr="000E7345">
              <w:rPr>
                <w:color w:val="000000"/>
                <w:sz w:val="20"/>
                <w:szCs w:val="20"/>
              </w:rPr>
              <w:t>727</w:t>
            </w:r>
          </w:p>
        </w:tc>
        <w:tc>
          <w:tcPr>
            <w:tcW w:w="259" w:type="pct"/>
            <w:tcBorders>
              <w:top w:val="nil"/>
              <w:left w:val="nil"/>
              <w:bottom w:val="single" w:sz="4" w:space="0" w:color="auto"/>
              <w:right w:val="single" w:sz="4" w:space="0" w:color="auto"/>
            </w:tcBorders>
            <w:shd w:val="clear" w:color="auto" w:fill="auto"/>
            <w:noWrap/>
            <w:vAlign w:val="center"/>
            <w:hideMark/>
          </w:tcPr>
          <w:p w14:paraId="20C821F1" w14:textId="77777777" w:rsidR="004A6463" w:rsidRPr="000E7345" w:rsidRDefault="004A6463" w:rsidP="004A6463">
            <w:pPr>
              <w:widowControl w:val="0"/>
              <w:jc w:val="center"/>
              <w:rPr>
                <w:color w:val="000000"/>
                <w:sz w:val="20"/>
                <w:szCs w:val="20"/>
              </w:rPr>
            </w:pPr>
            <w:r w:rsidRPr="000E7345">
              <w:rPr>
                <w:color w:val="000000"/>
                <w:sz w:val="20"/>
                <w:szCs w:val="20"/>
              </w:rPr>
              <w:t>242</w:t>
            </w:r>
          </w:p>
        </w:tc>
        <w:tc>
          <w:tcPr>
            <w:tcW w:w="259" w:type="pct"/>
            <w:tcBorders>
              <w:top w:val="nil"/>
              <w:left w:val="nil"/>
              <w:bottom w:val="single" w:sz="4" w:space="0" w:color="auto"/>
              <w:right w:val="single" w:sz="4" w:space="0" w:color="auto"/>
            </w:tcBorders>
            <w:shd w:val="clear" w:color="auto" w:fill="auto"/>
            <w:noWrap/>
            <w:vAlign w:val="center"/>
            <w:hideMark/>
          </w:tcPr>
          <w:p w14:paraId="38CADA17" w14:textId="73CE2A7D"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91D7F64" w14:textId="4740E32A"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BAD13C4" w14:textId="1F578F83"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19DC2A63" w14:textId="7D29527A"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E52C5D3" w14:textId="354E13DF" w:rsidR="004A6463" w:rsidRPr="000E7345" w:rsidRDefault="004A6463" w:rsidP="004A6463">
            <w:pPr>
              <w:widowControl w:val="0"/>
              <w:jc w:val="center"/>
              <w:rPr>
                <w:color w:val="000000"/>
                <w:sz w:val="20"/>
                <w:szCs w:val="20"/>
              </w:rPr>
            </w:pPr>
          </w:p>
        </w:tc>
        <w:tc>
          <w:tcPr>
            <w:tcW w:w="261" w:type="pct"/>
            <w:tcBorders>
              <w:top w:val="nil"/>
              <w:left w:val="nil"/>
              <w:bottom w:val="single" w:sz="4" w:space="0" w:color="auto"/>
              <w:right w:val="single" w:sz="4" w:space="0" w:color="auto"/>
            </w:tcBorders>
            <w:shd w:val="clear" w:color="auto" w:fill="auto"/>
            <w:noWrap/>
            <w:vAlign w:val="center"/>
            <w:hideMark/>
          </w:tcPr>
          <w:p w14:paraId="387BE96C" w14:textId="0F5D2E1A"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04B6AFCD" w14:textId="04BE57FE"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6F82FD99" w14:textId="154255C3"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0F47C448" w14:textId="2CE0CCF1"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4F41AEA2" w14:textId="47230EBE"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5D56AB3" w14:textId="26F97D05" w:rsidR="004A6463" w:rsidRPr="000E7345" w:rsidRDefault="004A6463" w:rsidP="004A6463">
            <w:pPr>
              <w:widowControl w:val="0"/>
              <w:jc w:val="center"/>
              <w:rPr>
                <w:color w:val="000000"/>
                <w:sz w:val="20"/>
                <w:szCs w:val="20"/>
              </w:rPr>
            </w:pPr>
          </w:p>
        </w:tc>
        <w:tc>
          <w:tcPr>
            <w:tcW w:w="258" w:type="pct"/>
            <w:tcBorders>
              <w:top w:val="nil"/>
              <w:left w:val="nil"/>
              <w:bottom w:val="single" w:sz="4" w:space="0" w:color="auto"/>
              <w:right w:val="single" w:sz="4" w:space="0" w:color="auto"/>
            </w:tcBorders>
            <w:shd w:val="clear" w:color="auto" w:fill="auto"/>
            <w:noWrap/>
            <w:vAlign w:val="center"/>
            <w:hideMark/>
          </w:tcPr>
          <w:p w14:paraId="076B1372" w14:textId="4C3DF52B" w:rsidR="004A6463" w:rsidRPr="000E7345" w:rsidRDefault="004A6463" w:rsidP="004A6463">
            <w:pPr>
              <w:widowControl w:val="0"/>
              <w:jc w:val="center"/>
              <w:rPr>
                <w:color w:val="000000"/>
                <w:sz w:val="20"/>
                <w:szCs w:val="20"/>
              </w:rPr>
            </w:pPr>
          </w:p>
        </w:tc>
      </w:tr>
      <w:tr w:rsidR="00C91016" w:rsidRPr="000E7345" w14:paraId="433C4B0E" w14:textId="77777777" w:rsidTr="00C910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6F8CDB31" w14:textId="77777777" w:rsidR="004A6463" w:rsidRPr="000E7345" w:rsidRDefault="004A6463" w:rsidP="004A6463">
            <w:pPr>
              <w:widowControl w:val="0"/>
              <w:jc w:val="center"/>
              <w:rPr>
                <w:color w:val="000000"/>
                <w:sz w:val="20"/>
                <w:szCs w:val="20"/>
              </w:rPr>
            </w:pPr>
            <w:r w:rsidRPr="000E7345">
              <w:rPr>
                <w:color w:val="000000"/>
                <w:sz w:val="20"/>
                <w:szCs w:val="20"/>
              </w:rPr>
              <w:t>Июнь</w:t>
            </w:r>
          </w:p>
        </w:tc>
        <w:tc>
          <w:tcPr>
            <w:tcW w:w="259" w:type="pct"/>
            <w:tcBorders>
              <w:top w:val="nil"/>
              <w:left w:val="nil"/>
              <w:bottom w:val="single" w:sz="4" w:space="0" w:color="auto"/>
              <w:right w:val="single" w:sz="4" w:space="0" w:color="auto"/>
            </w:tcBorders>
            <w:shd w:val="clear" w:color="auto" w:fill="auto"/>
            <w:vAlign w:val="center"/>
            <w:hideMark/>
          </w:tcPr>
          <w:p w14:paraId="09C1EBBA" w14:textId="77777777" w:rsidR="004A6463" w:rsidRPr="000E7345" w:rsidRDefault="004A6463" w:rsidP="004A6463">
            <w:pPr>
              <w:widowControl w:val="0"/>
              <w:jc w:val="center"/>
              <w:rPr>
                <w:color w:val="000000"/>
                <w:sz w:val="20"/>
                <w:szCs w:val="20"/>
              </w:rPr>
            </w:pPr>
            <w:r w:rsidRPr="000E7345">
              <w:rPr>
                <w:color w:val="000000"/>
                <w:sz w:val="20"/>
                <w:szCs w:val="20"/>
              </w:rPr>
              <w:t>48</w:t>
            </w:r>
          </w:p>
        </w:tc>
        <w:tc>
          <w:tcPr>
            <w:tcW w:w="259" w:type="pct"/>
            <w:tcBorders>
              <w:top w:val="nil"/>
              <w:left w:val="nil"/>
              <w:bottom w:val="single" w:sz="4" w:space="0" w:color="auto"/>
              <w:right w:val="single" w:sz="4" w:space="0" w:color="auto"/>
            </w:tcBorders>
            <w:shd w:val="clear" w:color="auto" w:fill="auto"/>
            <w:noWrap/>
            <w:vAlign w:val="center"/>
            <w:hideMark/>
          </w:tcPr>
          <w:p w14:paraId="6F7CFB09" w14:textId="7FF34FFA"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8B77884" w14:textId="34503676"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1971754" w14:textId="04462476"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3C66ADE9" w14:textId="77777777" w:rsidR="004A6463" w:rsidRPr="000E7345" w:rsidRDefault="004A6463" w:rsidP="004A6463">
            <w:pPr>
              <w:widowControl w:val="0"/>
              <w:jc w:val="center"/>
              <w:rPr>
                <w:color w:val="000000"/>
                <w:sz w:val="20"/>
                <w:szCs w:val="20"/>
              </w:rPr>
            </w:pPr>
            <w:r w:rsidRPr="000E7345">
              <w:rPr>
                <w:color w:val="000000"/>
                <w:sz w:val="20"/>
                <w:szCs w:val="20"/>
              </w:rPr>
              <w:t>307</w:t>
            </w:r>
          </w:p>
        </w:tc>
        <w:tc>
          <w:tcPr>
            <w:tcW w:w="259" w:type="pct"/>
            <w:tcBorders>
              <w:top w:val="nil"/>
              <w:left w:val="nil"/>
              <w:bottom w:val="single" w:sz="4" w:space="0" w:color="auto"/>
              <w:right w:val="single" w:sz="4" w:space="0" w:color="auto"/>
            </w:tcBorders>
            <w:shd w:val="clear" w:color="auto" w:fill="auto"/>
            <w:noWrap/>
            <w:vAlign w:val="center"/>
            <w:hideMark/>
          </w:tcPr>
          <w:p w14:paraId="4A2A868E" w14:textId="11F1834F"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C78D74B" w14:textId="77777777" w:rsidR="004A6463" w:rsidRPr="000E7345" w:rsidRDefault="004A6463" w:rsidP="004A6463">
            <w:pPr>
              <w:widowControl w:val="0"/>
              <w:jc w:val="center"/>
              <w:rPr>
                <w:color w:val="000000"/>
                <w:sz w:val="20"/>
                <w:szCs w:val="20"/>
              </w:rPr>
            </w:pPr>
            <w:r w:rsidRPr="000E7345">
              <w:rPr>
                <w:color w:val="000000"/>
                <w:sz w:val="20"/>
                <w:szCs w:val="20"/>
              </w:rPr>
              <w:t>6</w:t>
            </w:r>
          </w:p>
        </w:tc>
        <w:tc>
          <w:tcPr>
            <w:tcW w:w="259" w:type="pct"/>
            <w:tcBorders>
              <w:top w:val="nil"/>
              <w:left w:val="nil"/>
              <w:bottom w:val="single" w:sz="4" w:space="0" w:color="auto"/>
              <w:right w:val="single" w:sz="4" w:space="0" w:color="auto"/>
            </w:tcBorders>
            <w:shd w:val="clear" w:color="auto" w:fill="auto"/>
            <w:noWrap/>
            <w:vAlign w:val="center"/>
            <w:hideMark/>
          </w:tcPr>
          <w:p w14:paraId="22E82CB1" w14:textId="79472944"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400750FA" w14:textId="3A06FF0E"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3BA5604" w14:textId="39737E8C"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4E82D76E" w14:textId="1ECA9F1F" w:rsidR="004A6463" w:rsidRPr="000E7345" w:rsidRDefault="004A6463" w:rsidP="004A6463">
            <w:pPr>
              <w:widowControl w:val="0"/>
              <w:jc w:val="center"/>
              <w:rPr>
                <w:color w:val="000000"/>
                <w:sz w:val="20"/>
                <w:szCs w:val="20"/>
              </w:rPr>
            </w:pPr>
          </w:p>
        </w:tc>
        <w:tc>
          <w:tcPr>
            <w:tcW w:w="261" w:type="pct"/>
            <w:tcBorders>
              <w:top w:val="nil"/>
              <w:left w:val="nil"/>
              <w:bottom w:val="single" w:sz="4" w:space="0" w:color="auto"/>
              <w:right w:val="single" w:sz="4" w:space="0" w:color="auto"/>
            </w:tcBorders>
            <w:shd w:val="clear" w:color="auto" w:fill="auto"/>
            <w:noWrap/>
            <w:vAlign w:val="center"/>
            <w:hideMark/>
          </w:tcPr>
          <w:p w14:paraId="0C8F7A18" w14:textId="5E472F11"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74BAA1B" w14:textId="77777777" w:rsidR="004A6463" w:rsidRPr="000E7345" w:rsidRDefault="004A6463" w:rsidP="004A6463">
            <w:pPr>
              <w:widowControl w:val="0"/>
              <w:jc w:val="center"/>
              <w:rPr>
                <w:color w:val="000000"/>
                <w:sz w:val="20"/>
                <w:szCs w:val="20"/>
              </w:rPr>
            </w:pPr>
            <w:r w:rsidRPr="000E7345">
              <w:rPr>
                <w:color w:val="000000"/>
                <w:sz w:val="20"/>
                <w:szCs w:val="20"/>
              </w:rPr>
              <w:t>3</w:t>
            </w:r>
          </w:p>
        </w:tc>
        <w:tc>
          <w:tcPr>
            <w:tcW w:w="259" w:type="pct"/>
            <w:tcBorders>
              <w:top w:val="nil"/>
              <w:left w:val="nil"/>
              <w:bottom w:val="single" w:sz="4" w:space="0" w:color="auto"/>
              <w:right w:val="single" w:sz="4" w:space="0" w:color="auto"/>
            </w:tcBorders>
            <w:shd w:val="clear" w:color="auto" w:fill="auto"/>
            <w:noWrap/>
            <w:vAlign w:val="center"/>
            <w:hideMark/>
          </w:tcPr>
          <w:p w14:paraId="2CC9C146" w14:textId="6BE591F7"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30870D2" w14:textId="611D950F"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05DD12B1" w14:textId="46EC42AE"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0D22C115" w14:textId="77777777" w:rsidR="004A6463" w:rsidRPr="000E7345" w:rsidRDefault="004A6463" w:rsidP="004A6463">
            <w:pPr>
              <w:widowControl w:val="0"/>
              <w:jc w:val="center"/>
              <w:rPr>
                <w:color w:val="000000"/>
                <w:sz w:val="20"/>
                <w:szCs w:val="20"/>
              </w:rPr>
            </w:pPr>
            <w:r w:rsidRPr="000E7345">
              <w:rPr>
                <w:color w:val="000000"/>
                <w:sz w:val="20"/>
                <w:szCs w:val="20"/>
              </w:rPr>
              <w:t>1</w:t>
            </w:r>
          </w:p>
        </w:tc>
        <w:tc>
          <w:tcPr>
            <w:tcW w:w="258" w:type="pct"/>
            <w:tcBorders>
              <w:top w:val="nil"/>
              <w:left w:val="nil"/>
              <w:bottom w:val="single" w:sz="4" w:space="0" w:color="auto"/>
              <w:right w:val="single" w:sz="4" w:space="0" w:color="auto"/>
            </w:tcBorders>
            <w:shd w:val="clear" w:color="auto" w:fill="auto"/>
            <w:noWrap/>
            <w:vAlign w:val="center"/>
            <w:hideMark/>
          </w:tcPr>
          <w:p w14:paraId="0955FFA0" w14:textId="70C6EC11" w:rsidR="004A6463" w:rsidRPr="000E7345" w:rsidRDefault="004A6463" w:rsidP="004A6463">
            <w:pPr>
              <w:widowControl w:val="0"/>
              <w:jc w:val="center"/>
              <w:rPr>
                <w:color w:val="000000"/>
                <w:sz w:val="20"/>
                <w:szCs w:val="20"/>
              </w:rPr>
            </w:pPr>
          </w:p>
        </w:tc>
      </w:tr>
      <w:tr w:rsidR="00C91016" w:rsidRPr="000E7345" w14:paraId="5ECABC23" w14:textId="77777777" w:rsidTr="00C910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7B183F2F" w14:textId="77777777" w:rsidR="004A6463" w:rsidRPr="000E7345" w:rsidRDefault="004A6463" w:rsidP="004A6463">
            <w:pPr>
              <w:widowControl w:val="0"/>
              <w:jc w:val="center"/>
              <w:rPr>
                <w:color w:val="000000"/>
                <w:sz w:val="20"/>
                <w:szCs w:val="20"/>
              </w:rPr>
            </w:pPr>
            <w:r w:rsidRPr="000E7345">
              <w:rPr>
                <w:color w:val="000000"/>
                <w:sz w:val="20"/>
                <w:szCs w:val="20"/>
              </w:rPr>
              <w:t>Июль</w:t>
            </w:r>
          </w:p>
        </w:tc>
        <w:tc>
          <w:tcPr>
            <w:tcW w:w="259" w:type="pct"/>
            <w:tcBorders>
              <w:top w:val="nil"/>
              <w:left w:val="nil"/>
              <w:bottom w:val="single" w:sz="4" w:space="0" w:color="auto"/>
              <w:right w:val="single" w:sz="4" w:space="0" w:color="auto"/>
            </w:tcBorders>
            <w:shd w:val="clear" w:color="auto" w:fill="auto"/>
            <w:vAlign w:val="center"/>
            <w:hideMark/>
          </w:tcPr>
          <w:p w14:paraId="6C3CEBE0" w14:textId="77777777" w:rsidR="004A6463" w:rsidRPr="000E7345" w:rsidRDefault="004A6463" w:rsidP="004A6463">
            <w:pPr>
              <w:widowControl w:val="0"/>
              <w:jc w:val="center"/>
              <w:rPr>
                <w:color w:val="000000"/>
                <w:sz w:val="20"/>
                <w:szCs w:val="20"/>
              </w:rPr>
            </w:pPr>
            <w:r w:rsidRPr="000E7345">
              <w:rPr>
                <w:color w:val="000000"/>
                <w:sz w:val="20"/>
                <w:szCs w:val="20"/>
              </w:rPr>
              <w:t>323</w:t>
            </w:r>
          </w:p>
        </w:tc>
        <w:tc>
          <w:tcPr>
            <w:tcW w:w="259" w:type="pct"/>
            <w:tcBorders>
              <w:top w:val="nil"/>
              <w:left w:val="nil"/>
              <w:bottom w:val="single" w:sz="4" w:space="0" w:color="auto"/>
              <w:right w:val="single" w:sz="4" w:space="0" w:color="auto"/>
            </w:tcBorders>
            <w:shd w:val="clear" w:color="auto" w:fill="auto"/>
            <w:noWrap/>
            <w:vAlign w:val="center"/>
            <w:hideMark/>
          </w:tcPr>
          <w:p w14:paraId="7831EFAD" w14:textId="1A5B46BB"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EC4B111" w14:textId="3AB545D5"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4AC99E56" w14:textId="5744C44F"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33CC15D2" w14:textId="77777777" w:rsidR="004A6463" w:rsidRPr="000E7345" w:rsidRDefault="004A6463" w:rsidP="004A6463">
            <w:pPr>
              <w:widowControl w:val="0"/>
              <w:jc w:val="center"/>
              <w:rPr>
                <w:color w:val="000000"/>
                <w:sz w:val="20"/>
                <w:szCs w:val="20"/>
              </w:rPr>
            </w:pPr>
            <w:r w:rsidRPr="000E7345">
              <w:rPr>
                <w:color w:val="000000"/>
                <w:sz w:val="20"/>
                <w:szCs w:val="20"/>
              </w:rPr>
              <w:t>492</w:t>
            </w:r>
          </w:p>
        </w:tc>
        <w:tc>
          <w:tcPr>
            <w:tcW w:w="259" w:type="pct"/>
            <w:tcBorders>
              <w:top w:val="nil"/>
              <w:left w:val="nil"/>
              <w:bottom w:val="single" w:sz="4" w:space="0" w:color="auto"/>
              <w:right w:val="single" w:sz="4" w:space="0" w:color="auto"/>
            </w:tcBorders>
            <w:shd w:val="clear" w:color="auto" w:fill="auto"/>
            <w:noWrap/>
            <w:vAlign w:val="center"/>
            <w:hideMark/>
          </w:tcPr>
          <w:p w14:paraId="376DE531" w14:textId="042BF2EE"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0DFE62B8" w14:textId="77777777" w:rsidR="004A6463" w:rsidRPr="000E7345" w:rsidRDefault="004A6463" w:rsidP="004A6463">
            <w:pPr>
              <w:widowControl w:val="0"/>
              <w:jc w:val="center"/>
              <w:rPr>
                <w:color w:val="000000"/>
                <w:sz w:val="20"/>
                <w:szCs w:val="20"/>
              </w:rPr>
            </w:pPr>
            <w:r w:rsidRPr="000E7345">
              <w:rPr>
                <w:color w:val="000000"/>
                <w:sz w:val="20"/>
                <w:szCs w:val="20"/>
              </w:rPr>
              <w:t>18</w:t>
            </w:r>
          </w:p>
        </w:tc>
        <w:tc>
          <w:tcPr>
            <w:tcW w:w="259" w:type="pct"/>
            <w:tcBorders>
              <w:top w:val="nil"/>
              <w:left w:val="nil"/>
              <w:bottom w:val="single" w:sz="4" w:space="0" w:color="auto"/>
              <w:right w:val="single" w:sz="4" w:space="0" w:color="auto"/>
            </w:tcBorders>
            <w:shd w:val="clear" w:color="auto" w:fill="auto"/>
            <w:noWrap/>
            <w:vAlign w:val="center"/>
            <w:hideMark/>
          </w:tcPr>
          <w:p w14:paraId="731DDF1E" w14:textId="25133AFA"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C057D87" w14:textId="6DCA4A3B"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9AD9928" w14:textId="048EA93B"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3D969B2" w14:textId="6FFEF035" w:rsidR="004A6463" w:rsidRPr="000E7345" w:rsidRDefault="004A6463" w:rsidP="004A6463">
            <w:pPr>
              <w:widowControl w:val="0"/>
              <w:jc w:val="center"/>
              <w:rPr>
                <w:color w:val="000000"/>
                <w:sz w:val="20"/>
                <w:szCs w:val="20"/>
              </w:rPr>
            </w:pPr>
          </w:p>
        </w:tc>
        <w:tc>
          <w:tcPr>
            <w:tcW w:w="261" w:type="pct"/>
            <w:tcBorders>
              <w:top w:val="nil"/>
              <w:left w:val="nil"/>
              <w:bottom w:val="single" w:sz="4" w:space="0" w:color="auto"/>
              <w:right w:val="single" w:sz="4" w:space="0" w:color="auto"/>
            </w:tcBorders>
            <w:shd w:val="clear" w:color="auto" w:fill="auto"/>
            <w:noWrap/>
            <w:vAlign w:val="center"/>
            <w:hideMark/>
          </w:tcPr>
          <w:p w14:paraId="76B8CD84" w14:textId="22520ECD"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AB14AE6" w14:textId="410E9787"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6E931C77" w14:textId="67D7F3B4"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1CB7E2F0" w14:textId="62AD1C2D"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589E5A1" w14:textId="261ED7BF"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63B4687" w14:textId="77777777" w:rsidR="004A6463" w:rsidRPr="000E7345" w:rsidRDefault="004A6463" w:rsidP="004A6463">
            <w:pPr>
              <w:widowControl w:val="0"/>
              <w:jc w:val="center"/>
              <w:rPr>
                <w:color w:val="000000"/>
                <w:sz w:val="20"/>
                <w:szCs w:val="20"/>
              </w:rPr>
            </w:pPr>
            <w:r w:rsidRPr="000E7345">
              <w:rPr>
                <w:color w:val="000000"/>
                <w:sz w:val="20"/>
                <w:szCs w:val="20"/>
              </w:rPr>
              <w:t>1</w:t>
            </w:r>
          </w:p>
        </w:tc>
        <w:tc>
          <w:tcPr>
            <w:tcW w:w="258" w:type="pct"/>
            <w:tcBorders>
              <w:top w:val="nil"/>
              <w:left w:val="nil"/>
              <w:bottom w:val="single" w:sz="4" w:space="0" w:color="auto"/>
              <w:right w:val="single" w:sz="4" w:space="0" w:color="auto"/>
            </w:tcBorders>
            <w:shd w:val="clear" w:color="auto" w:fill="auto"/>
            <w:noWrap/>
            <w:vAlign w:val="center"/>
            <w:hideMark/>
          </w:tcPr>
          <w:p w14:paraId="4B0D783E" w14:textId="0847755C" w:rsidR="004A6463" w:rsidRPr="000E7345" w:rsidRDefault="004A6463" w:rsidP="004A6463">
            <w:pPr>
              <w:widowControl w:val="0"/>
              <w:jc w:val="center"/>
              <w:rPr>
                <w:color w:val="000000"/>
                <w:sz w:val="20"/>
                <w:szCs w:val="20"/>
              </w:rPr>
            </w:pPr>
          </w:p>
        </w:tc>
      </w:tr>
      <w:tr w:rsidR="00C91016" w:rsidRPr="000E7345" w14:paraId="0F7CFFFD" w14:textId="77777777" w:rsidTr="00C910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22A06DD9" w14:textId="77777777" w:rsidR="004A6463" w:rsidRPr="000E7345" w:rsidRDefault="004A6463" w:rsidP="004A6463">
            <w:pPr>
              <w:widowControl w:val="0"/>
              <w:jc w:val="center"/>
              <w:rPr>
                <w:color w:val="000000"/>
                <w:sz w:val="20"/>
                <w:szCs w:val="20"/>
              </w:rPr>
            </w:pPr>
            <w:r w:rsidRPr="000E7345">
              <w:rPr>
                <w:color w:val="000000"/>
                <w:sz w:val="20"/>
                <w:szCs w:val="20"/>
              </w:rPr>
              <w:t>Август</w:t>
            </w:r>
          </w:p>
        </w:tc>
        <w:tc>
          <w:tcPr>
            <w:tcW w:w="259" w:type="pct"/>
            <w:tcBorders>
              <w:top w:val="nil"/>
              <w:left w:val="nil"/>
              <w:bottom w:val="single" w:sz="4" w:space="0" w:color="auto"/>
              <w:right w:val="single" w:sz="4" w:space="0" w:color="auto"/>
            </w:tcBorders>
            <w:shd w:val="clear" w:color="auto" w:fill="auto"/>
            <w:vAlign w:val="center"/>
            <w:hideMark/>
          </w:tcPr>
          <w:p w14:paraId="7FA2DD38" w14:textId="77777777" w:rsidR="004A6463" w:rsidRPr="000E7345" w:rsidRDefault="004A6463" w:rsidP="004A6463">
            <w:pPr>
              <w:widowControl w:val="0"/>
              <w:jc w:val="center"/>
              <w:rPr>
                <w:color w:val="000000"/>
                <w:sz w:val="20"/>
                <w:szCs w:val="20"/>
              </w:rPr>
            </w:pPr>
            <w:r w:rsidRPr="000E7345">
              <w:rPr>
                <w:color w:val="000000"/>
                <w:sz w:val="20"/>
                <w:szCs w:val="20"/>
              </w:rPr>
              <w:t>695</w:t>
            </w:r>
          </w:p>
        </w:tc>
        <w:tc>
          <w:tcPr>
            <w:tcW w:w="259" w:type="pct"/>
            <w:tcBorders>
              <w:top w:val="nil"/>
              <w:left w:val="nil"/>
              <w:bottom w:val="single" w:sz="4" w:space="0" w:color="auto"/>
              <w:right w:val="single" w:sz="4" w:space="0" w:color="auto"/>
            </w:tcBorders>
            <w:shd w:val="clear" w:color="auto" w:fill="auto"/>
            <w:noWrap/>
            <w:vAlign w:val="center"/>
            <w:hideMark/>
          </w:tcPr>
          <w:p w14:paraId="260DA0CF" w14:textId="386DFC06"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3DEFB97" w14:textId="6E6A5575"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4C66BA41" w14:textId="005D5D33"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1C0426C2" w14:textId="77777777" w:rsidR="004A6463" w:rsidRPr="000E7345" w:rsidRDefault="004A6463" w:rsidP="004A6463">
            <w:pPr>
              <w:widowControl w:val="0"/>
              <w:jc w:val="center"/>
              <w:rPr>
                <w:color w:val="000000"/>
                <w:sz w:val="20"/>
                <w:szCs w:val="20"/>
              </w:rPr>
            </w:pPr>
            <w:r w:rsidRPr="000E7345">
              <w:rPr>
                <w:color w:val="000000"/>
                <w:sz w:val="20"/>
                <w:szCs w:val="20"/>
              </w:rPr>
              <w:t>496</w:t>
            </w:r>
          </w:p>
        </w:tc>
        <w:tc>
          <w:tcPr>
            <w:tcW w:w="259" w:type="pct"/>
            <w:tcBorders>
              <w:top w:val="nil"/>
              <w:left w:val="nil"/>
              <w:bottom w:val="single" w:sz="4" w:space="0" w:color="auto"/>
              <w:right w:val="single" w:sz="4" w:space="0" w:color="auto"/>
            </w:tcBorders>
            <w:shd w:val="clear" w:color="auto" w:fill="auto"/>
            <w:noWrap/>
            <w:vAlign w:val="center"/>
            <w:hideMark/>
          </w:tcPr>
          <w:p w14:paraId="664F9D77" w14:textId="18CD0C07"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1758D8E4" w14:textId="77777777" w:rsidR="004A6463" w:rsidRPr="000E7345" w:rsidRDefault="004A6463" w:rsidP="004A6463">
            <w:pPr>
              <w:widowControl w:val="0"/>
              <w:jc w:val="center"/>
              <w:rPr>
                <w:color w:val="000000"/>
                <w:sz w:val="20"/>
                <w:szCs w:val="20"/>
              </w:rPr>
            </w:pPr>
            <w:r w:rsidRPr="000E7345">
              <w:rPr>
                <w:color w:val="000000"/>
                <w:sz w:val="20"/>
                <w:szCs w:val="20"/>
              </w:rPr>
              <w:t>3</w:t>
            </w:r>
          </w:p>
        </w:tc>
        <w:tc>
          <w:tcPr>
            <w:tcW w:w="259" w:type="pct"/>
            <w:tcBorders>
              <w:top w:val="nil"/>
              <w:left w:val="nil"/>
              <w:bottom w:val="single" w:sz="4" w:space="0" w:color="auto"/>
              <w:right w:val="single" w:sz="4" w:space="0" w:color="auto"/>
            </w:tcBorders>
            <w:shd w:val="clear" w:color="auto" w:fill="auto"/>
            <w:noWrap/>
            <w:vAlign w:val="center"/>
            <w:hideMark/>
          </w:tcPr>
          <w:p w14:paraId="46856391" w14:textId="0D531940"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0649891F" w14:textId="47FC70A4"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4E1E1CC3" w14:textId="3A7A1F0C"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4424F03" w14:textId="7A05E8BF" w:rsidR="004A6463" w:rsidRPr="000E7345" w:rsidRDefault="004A6463" w:rsidP="004A6463">
            <w:pPr>
              <w:widowControl w:val="0"/>
              <w:jc w:val="center"/>
              <w:rPr>
                <w:color w:val="000000"/>
                <w:sz w:val="20"/>
                <w:szCs w:val="20"/>
              </w:rPr>
            </w:pPr>
          </w:p>
        </w:tc>
        <w:tc>
          <w:tcPr>
            <w:tcW w:w="261" w:type="pct"/>
            <w:tcBorders>
              <w:top w:val="nil"/>
              <w:left w:val="nil"/>
              <w:bottom w:val="single" w:sz="4" w:space="0" w:color="auto"/>
              <w:right w:val="single" w:sz="4" w:space="0" w:color="auto"/>
            </w:tcBorders>
            <w:shd w:val="clear" w:color="auto" w:fill="auto"/>
            <w:noWrap/>
            <w:vAlign w:val="center"/>
            <w:hideMark/>
          </w:tcPr>
          <w:p w14:paraId="2EDE0EB1" w14:textId="4FBEDBF9"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17E665A9" w14:textId="6809D192"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CD6B133" w14:textId="5BB9C061"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358E331" w14:textId="00162A20"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1410BDC6" w14:textId="6D5ABBC7"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614D08C7" w14:textId="77777777" w:rsidR="004A6463" w:rsidRPr="000E7345" w:rsidRDefault="004A6463" w:rsidP="004A6463">
            <w:pPr>
              <w:widowControl w:val="0"/>
              <w:jc w:val="center"/>
              <w:rPr>
                <w:color w:val="000000"/>
                <w:sz w:val="20"/>
                <w:szCs w:val="20"/>
              </w:rPr>
            </w:pPr>
            <w:r w:rsidRPr="000E7345">
              <w:rPr>
                <w:color w:val="000000"/>
                <w:sz w:val="20"/>
                <w:szCs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6356AECE" w14:textId="4CE2BD4D" w:rsidR="004A6463" w:rsidRPr="000E7345" w:rsidRDefault="004A6463" w:rsidP="004A6463">
            <w:pPr>
              <w:widowControl w:val="0"/>
              <w:jc w:val="center"/>
              <w:rPr>
                <w:color w:val="000000"/>
                <w:sz w:val="20"/>
                <w:szCs w:val="20"/>
              </w:rPr>
            </w:pPr>
          </w:p>
        </w:tc>
      </w:tr>
      <w:tr w:rsidR="00C91016" w:rsidRPr="000E7345" w14:paraId="7A1FF94C" w14:textId="77777777" w:rsidTr="00C910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497536A5" w14:textId="77777777" w:rsidR="004A6463" w:rsidRPr="000E7345" w:rsidRDefault="004A6463" w:rsidP="004A6463">
            <w:pPr>
              <w:widowControl w:val="0"/>
              <w:jc w:val="center"/>
              <w:rPr>
                <w:color w:val="000000"/>
                <w:sz w:val="20"/>
                <w:szCs w:val="20"/>
              </w:rPr>
            </w:pPr>
            <w:r w:rsidRPr="000E7345">
              <w:rPr>
                <w:color w:val="000000"/>
                <w:sz w:val="20"/>
                <w:szCs w:val="20"/>
              </w:rPr>
              <w:t>Сентябрь</w:t>
            </w:r>
          </w:p>
        </w:tc>
        <w:tc>
          <w:tcPr>
            <w:tcW w:w="259" w:type="pct"/>
            <w:tcBorders>
              <w:top w:val="nil"/>
              <w:left w:val="nil"/>
              <w:bottom w:val="single" w:sz="4" w:space="0" w:color="auto"/>
              <w:right w:val="single" w:sz="4" w:space="0" w:color="auto"/>
            </w:tcBorders>
            <w:shd w:val="clear" w:color="auto" w:fill="auto"/>
            <w:vAlign w:val="center"/>
            <w:hideMark/>
          </w:tcPr>
          <w:p w14:paraId="30BE3873" w14:textId="77777777" w:rsidR="004A6463" w:rsidRPr="000E7345" w:rsidRDefault="004A6463" w:rsidP="004A6463">
            <w:pPr>
              <w:widowControl w:val="0"/>
              <w:jc w:val="center"/>
              <w:rPr>
                <w:color w:val="000000"/>
                <w:sz w:val="20"/>
                <w:szCs w:val="20"/>
              </w:rPr>
            </w:pPr>
            <w:r w:rsidRPr="000E7345">
              <w:rPr>
                <w:color w:val="000000"/>
                <w:sz w:val="20"/>
                <w:szCs w:val="20"/>
              </w:rPr>
              <w:t>667</w:t>
            </w:r>
          </w:p>
        </w:tc>
        <w:tc>
          <w:tcPr>
            <w:tcW w:w="259" w:type="pct"/>
            <w:tcBorders>
              <w:top w:val="nil"/>
              <w:left w:val="nil"/>
              <w:bottom w:val="single" w:sz="4" w:space="0" w:color="auto"/>
              <w:right w:val="single" w:sz="4" w:space="0" w:color="auto"/>
            </w:tcBorders>
            <w:shd w:val="clear" w:color="auto" w:fill="auto"/>
            <w:noWrap/>
            <w:vAlign w:val="center"/>
            <w:hideMark/>
          </w:tcPr>
          <w:p w14:paraId="0C886BD2" w14:textId="77777777" w:rsidR="004A6463" w:rsidRPr="000E7345" w:rsidRDefault="004A6463" w:rsidP="004A6463">
            <w:pPr>
              <w:widowControl w:val="0"/>
              <w:jc w:val="center"/>
              <w:rPr>
                <w:color w:val="000000"/>
                <w:sz w:val="20"/>
                <w:szCs w:val="20"/>
              </w:rPr>
            </w:pPr>
            <w:r w:rsidRPr="000E7345">
              <w:rPr>
                <w:color w:val="000000"/>
                <w:sz w:val="20"/>
                <w:szCs w:val="20"/>
              </w:rPr>
              <w:t>447</w:t>
            </w:r>
          </w:p>
        </w:tc>
        <w:tc>
          <w:tcPr>
            <w:tcW w:w="259" w:type="pct"/>
            <w:tcBorders>
              <w:top w:val="nil"/>
              <w:left w:val="nil"/>
              <w:bottom w:val="single" w:sz="4" w:space="0" w:color="auto"/>
              <w:right w:val="single" w:sz="4" w:space="0" w:color="auto"/>
            </w:tcBorders>
            <w:shd w:val="clear" w:color="auto" w:fill="auto"/>
            <w:noWrap/>
            <w:vAlign w:val="center"/>
            <w:hideMark/>
          </w:tcPr>
          <w:p w14:paraId="689D1B2C" w14:textId="77777777" w:rsidR="004A6463" w:rsidRPr="000E7345" w:rsidRDefault="004A6463" w:rsidP="004A6463">
            <w:pPr>
              <w:widowControl w:val="0"/>
              <w:jc w:val="center"/>
              <w:rPr>
                <w:color w:val="000000"/>
                <w:sz w:val="20"/>
                <w:szCs w:val="20"/>
              </w:rPr>
            </w:pPr>
            <w:r w:rsidRPr="000E7345">
              <w:rPr>
                <w:color w:val="000000"/>
                <w:sz w:val="20"/>
                <w:szCs w:val="20"/>
              </w:rPr>
              <w:t>18</w:t>
            </w:r>
          </w:p>
        </w:tc>
        <w:tc>
          <w:tcPr>
            <w:tcW w:w="259" w:type="pct"/>
            <w:tcBorders>
              <w:top w:val="nil"/>
              <w:left w:val="nil"/>
              <w:bottom w:val="single" w:sz="4" w:space="0" w:color="auto"/>
              <w:right w:val="single" w:sz="4" w:space="0" w:color="auto"/>
            </w:tcBorders>
            <w:shd w:val="clear" w:color="auto" w:fill="auto"/>
            <w:noWrap/>
            <w:vAlign w:val="center"/>
            <w:hideMark/>
          </w:tcPr>
          <w:p w14:paraId="6E28568D" w14:textId="31850BC4"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1C8D4AD2" w14:textId="77777777" w:rsidR="004A6463" w:rsidRPr="000E7345" w:rsidRDefault="004A6463" w:rsidP="004A6463">
            <w:pPr>
              <w:widowControl w:val="0"/>
              <w:jc w:val="center"/>
              <w:rPr>
                <w:color w:val="000000"/>
                <w:sz w:val="20"/>
                <w:szCs w:val="20"/>
              </w:rPr>
            </w:pPr>
            <w:r w:rsidRPr="000E7345">
              <w:rPr>
                <w:color w:val="000000"/>
                <w:sz w:val="20"/>
                <w:szCs w:val="20"/>
              </w:rPr>
              <w:t>720</w:t>
            </w:r>
          </w:p>
        </w:tc>
        <w:tc>
          <w:tcPr>
            <w:tcW w:w="259" w:type="pct"/>
            <w:tcBorders>
              <w:top w:val="nil"/>
              <w:left w:val="nil"/>
              <w:bottom w:val="single" w:sz="4" w:space="0" w:color="auto"/>
              <w:right w:val="single" w:sz="4" w:space="0" w:color="auto"/>
            </w:tcBorders>
            <w:shd w:val="clear" w:color="auto" w:fill="auto"/>
            <w:noWrap/>
            <w:vAlign w:val="center"/>
            <w:hideMark/>
          </w:tcPr>
          <w:p w14:paraId="737C2DD5" w14:textId="58211B0B"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DF73285" w14:textId="091761B9"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0F5A191F" w14:textId="610C98D2"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0E827708" w14:textId="3B4FAD58"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3E1D2D4C" w14:textId="7AB9E8E0"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005F89B7" w14:textId="4927C665" w:rsidR="004A6463" w:rsidRPr="000E7345" w:rsidRDefault="004A6463" w:rsidP="004A6463">
            <w:pPr>
              <w:widowControl w:val="0"/>
              <w:jc w:val="center"/>
              <w:rPr>
                <w:color w:val="000000"/>
                <w:sz w:val="20"/>
                <w:szCs w:val="20"/>
              </w:rPr>
            </w:pPr>
          </w:p>
        </w:tc>
        <w:tc>
          <w:tcPr>
            <w:tcW w:w="261" w:type="pct"/>
            <w:tcBorders>
              <w:top w:val="nil"/>
              <w:left w:val="nil"/>
              <w:bottom w:val="single" w:sz="4" w:space="0" w:color="auto"/>
              <w:right w:val="single" w:sz="4" w:space="0" w:color="auto"/>
            </w:tcBorders>
            <w:shd w:val="clear" w:color="auto" w:fill="auto"/>
            <w:noWrap/>
            <w:vAlign w:val="center"/>
            <w:hideMark/>
          </w:tcPr>
          <w:p w14:paraId="6C32E16F" w14:textId="15F2F59F"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6FF42C1" w14:textId="77777777" w:rsidR="004A6463" w:rsidRPr="000E7345" w:rsidRDefault="004A6463" w:rsidP="004A6463">
            <w:pPr>
              <w:widowControl w:val="0"/>
              <w:jc w:val="center"/>
              <w:rPr>
                <w:color w:val="000000"/>
                <w:sz w:val="20"/>
                <w:szCs w:val="20"/>
              </w:rPr>
            </w:pPr>
            <w:r w:rsidRPr="000E7345">
              <w:rPr>
                <w:color w:val="000000"/>
                <w:sz w:val="20"/>
                <w:szCs w:val="20"/>
              </w:rPr>
              <w:t>1</w:t>
            </w:r>
          </w:p>
        </w:tc>
        <w:tc>
          <w:tcPr>
            <w:tcW w:w="259" w:type="pct"/>
            <w:tcBorders>
              <w:top w:val="nil"/>
              <w:left w:val="nil"/>
              <w:bottom w:val="single" w:sz="4" w:space="0" w:color="auto"/>
              <w:right w:val="single" w:sz="4" w:space="0" w:color="auto"/>
            </w:tcBorders>
            <w:shd w:val="clear" w:color="auto" w:fill="auto"/>
            <w:noWrap/>
            <w:vAlign w:val="center"/>
            <w:hideMark/>
          </w:tcPr>
          <w:p w14:paraId="39B0CFD6" w14:textId="77777777" w:rsidR="004A6463" w:rsidRPr="000E7345" w:rsidRDefault="004A6463" w:rsidP="004A6463">
            <w:pPr>
              <w:widowControl w:val="0"/>
              <w:jc w:val="center"/>
              <w:rPr>
                <w:color w:val="000000"/>
                <w:sz w:val="20"/>
                <w:szCs w:val="20"/>
              </w:rPr>
            </w:pPr>
            <w:r w:rsidRPr="000E7345">
              <w:rPr>
                <w:color w:val="000000"/>
                <w:sz w:val="20"/>
                <w:szCs w:val="20"/>
              </w:rPr>
              <w:t>1</w:t>
            </w:r>
          </w:p>
        </w:tc>
        <w:tc>
          <w:tcPr>
            <w:tcW w:w="259" w:type="pct"/>
            <w:tcBorders>
              <w:top w:val="nil"/>
              <w:left w:val="nil"/>
              <w:bottom w:val="single" w:sz="4" w:space="0" w:color="auto"/>
              <w:right w:val="single" w:sz="4" w:space="0" w:color="auto"/>
            </w:tcBorders>
            <w:shd w:val="clear" w:color="auto" w:fill="auto"/>
            <w:noWrap/>
            <w:vAlign w:val="center"/>
            <w:hideMark/>
          </w:tcPr>
          <w:p w14:paraId="4F2229F8" w14:textId="77777777" w:rsidR="004A6463" w:rsidRPr="000E7345" w:rsidRDefault="004A6463" w:rsidP="004A6463">
            <w:pPr>
              <w:widowControl w:val="0"/>
              <w:jc w:val="center"/>
              <w:rPr>
                <w:color w:val="000000"/>
                <w:sz w:val="20"/>
                <w:szCs w:val="20"/>
              </w:rPr>
            </w:pPr>
            <w:r w:rsidRPr="000E7345">
              <w:rPr>
                <w:color w:val="000000"/>
                <w:sz w:val="20"/>
                <w:szCs w:val="20"/>
              </w:rPr>
              <w:t>1</w:t>
            </w:r>
          </w:p>
        </w:tc>
        <w:tc>
          <w:tcPr>
            <w:tcW w:w="259" w:type="pct"/>
            <w:tcBorders>
              <w:top w:val="nil"/>
              <w:left w:val="nil"/>
              <w:bottom w:val="single" w:sz="4" w:space="0" w:color="auto"/>
              <w:right w:val="single" w:sz="4" w:space="0" w:color="auto"/>
            </w:tcBorders>
            <w:shd w:val="clear" w:color="auto" w:fill="auto"/>
            <w:noWrap/>
            <w:vAlign w:val="center"/>
            <w:hideMark/>
          </w:tcPr>
          <w:p w14:paraId="6CB0F824" w14:textId="77777777" w:rsidR="004A6463" w:rsidRPr="000E7345" w:rsidRDefault="004A6463" w:rsidP="004A6463">
            <w:pPr>
              <w:widowControl w:val="0"/>
              <w:jc w:val="center"/>
              <w:rPr>
                <w:color w:val="000000"/>
                <w:sz w:val="20"/>
                <w:szCs w:val="20"/>
              </w:rPr>
            </w:pPr>
            <w:r w:rsidRPr="000E7345">
              <w:rPr>
                <w:color w:val="000000"/>
                <w:sz w:val="20"/>
                <w:szCs w:val="20"/>
              </w:rPr>
              <w:t>1</w:t>
            </w:r>
          </w:p>
        </w:tc>
        <w:tc>
          <w:tcPr>
            <w:tcW w:w="259" w:type="pct"/>
            <w:tcBorders>
              <w:top w:val="nil"/>
              <w:left w:val="nil"/>
              <w:bottom w:val="single" w:sz="4" w:space="0" w:color="auto"/>
              <w:right w:val="single" w:sz="4" w:space="0" w:color="auto"/>
            </w:tcBorders>
            <w:shd w:val="clear" w:color="auto" w:fill="auto"/>
            <w:noWrap/>
            <w:vAlign w:val="center"/>
            <w:hideMark/>
          </w:tcPr>
          <w:p w14:paraId="5C2C703E" w14:textId="24C5A1F1" w:rsidR="004A6463" w:rsidRPr="000E7345" w:rsidRDefault="004A6463" w:rsidP="004A6463">
            <w:pPr>
              <w:widowControl w:val="0"/>
              <w:jc w:val="center"/>
              <w:rPr>
                <w:color w:val="000000"/>
                <w:sz w:val="20"/>
                <w:szCs w:val="20"/>
              </w:rPr>
            </w:pPr>
          </w:p>
        </w:tc>
        <w:tc>
          <w:tcPr>
            <w:tcW w:w="258" w:type="pct"/>
            <w:tcBorders>
              <w:top w:val="nil"/>
              <w:left w:val="nil"/>
              <w:bottom w:val="single" w:sz="4" w:space="0" w:color="auto"/>
              <w:right w:val="single" w:sz="4" w:space="0" w:color="auto"/>
            </w:tcBorders>
            <w:shd w:val="clear" w:color="auto" w:fill="auto"/>
            <w:noWrap/>
            <w:vAlign w:val="center"/>
            <w:hideMark/>
          </w:tcPr>
          <w:p w14:paraId="2FDADB68" w14:textId="4CE25179" w:rsidR="004A6463" w:rsidRPr="000E7345" w:rsidRDefault="004A6463" w:rsidP="004A6463">
            <w:pPr>
              <w:widowControl w:val="0"/>
              <w:jc w:val="center"/>
              <w:rPr>
                <w:color w:val="000000"/>
                <w:sz w:val="20"/>
                <w:szCs w:val="20"/>
              </w:rPr>
            </w:pPr>
          </w:p>
        </w:tc>
      </w:tr>
      <w:tr w:rsidR="00C91016" w:rsidRPr="000E7345" w14:paraId="02780753" w14:textId="77777777" w:rsidTr="00C910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37ABD49E" w14:textId="77777777" w:rsidR="004A6463" w:rsidRPr="000E7345" w:rsidRDefault="004A6463" w:rsidP="004A6463">
            <w:pPr>
              <w:widowControl w:val="0"/>
              <w:jc w:val="center"/>
              <w:rPr>
                <w:color w:val="000000"/>
                <w:sz w:val="20"/>
                <w:szCs w:val="20"/>
              </w:rPr>
            </w:pPr>
            <w:r w:rsidRPr="000E7345">
              <w:rPr>
                <w:color w:val="000000"/>
                <w:sz w:val="20"/>
                <w:szCs w:val="20"/>
              </w:rPr>
              <w:t>Октябрь</w:t>
            </w:r>
          </w:p>
        </w:tc>
        <w:tc>
          <w:tcPr>
            <w:tcW w:w="259" w:type="pct"/>
            <w:tcBorders>
              <w:top w:val="nil"/>
              <w:left w:val="nil"/>
              <w:bottom w:val="single" w:sz="4" w:space="0" w:color="auto"/>
              <w:right w:val="single" w:sz="4" w:space="0" w:color="auto"/>
            </w:tcBorders>
            <w:shd w:val="clear" w:color="auto" w:fill="auto"/>
            <w:vAlign w:val="center"/>
            <w:hideMark/>
          </w:tcPr>
          <w:p w14:paraId="56087C8D" w14:textId="77777777" w:rsidR="004A6463" w:rsidRPr="000E7345" w:rsidRDefault="004A6463" w:rsidP="004A6463">
            <w:pPr>
              <w:widowControl w:val="0"/>
              <w:jc w:val="center"/>
              <w:rPr>
                <w:color w:val="000000"/>
                <w:sz w:val="20"/>
                <w:szCs w:val="20"/>
              </w:rPr>
            </w:pPr>
            <w:r w:rsidRPr="000E7345">
              <w:rPr>
                <w:color w:val="000000"/>
                <w:sz w:val="20"/>
                <w:szCs w:val="20"/>
              </w:rPr>
              <w:t>606</w:t>
            </w:r>
          </w:p>
        </w:tc>
        <w:tc>
          <w:tcPr>
            <w:tcW w:w="259" w:type="pct"/>
            <w:tcBorders>
              <w:top w:val="nil"/>
              <w:left w:val="nil"/>
              <w:bottom w:val="single" w:sz="4" w:space="0" w:color="auto"/>
              <w:right w:val="single" w:sz="4" w:space="0" w:color="auto"/>
            </w:tcBorders>
            <w:shd w:val="clear" w:color="auto" w:fill="auto"/>
            <w:noWrap/>
            <w:vAlign w:val="center"/>
            <w:hideMark/>
          </w:tcPr>
          <w:p w14:paraId="1E9F0E2F" w14:textId="77777777" w:rsidR="004A6463" w:rsidRPr="000E7345" w:rsidRDefault="004A6463" w:rsidP="004A6463">
            <w:pPr>
              <w:widowControl w:val="0"/>
              <w:jc w:val="center"/>
              <w:rPr>
                <w:color w:val="000000"/>
                <w:sz w:val="20"/>
                <w:szCs w:val="20"/>
              </w:rPr>
            </w:pPr>
            <w:r w:rsidRPr="000E7345">
              <w:rPr>
                <w:color w:val="000000"/>
                <w:sz w:val="20"/>
                <w:szCs w:val="20"/>
              </w:rPr>
              <w:t>744</w:t>
            </w:r>
          </w:p>
        </w:tc>
        <w:tc>
          <w:tcPr>
            <w:tcW w:w="259" w:type="pct"/>
            <w:tcBorders>
              <w:top w:val="nil"/>
              <w:left w:val="nil"/>
              <w:bottom w:val="single" w:sz="4" w:space="0" w:color="auto"/>
              <w:right w:val="single" w:sz="4" w:space="0" w:color="auto"/>
            </w:tcBorders>
            <w:shd w:val="clear" w:color="auto" w:fill="auto"/>
            <w:noWrap/>
            <w:vAlign w:val="center"/>
            <w:hideMark/>
          </w:tcPr>
          <w:p w14:paraId="56EFD633" w14:textId="77777777" w:rsidR="004A6463" w:rsidRPr="000E7345" w:rsidRDefault="004A6463" w:rsidP="004A6463">
            <w:pPr>
              <w:widowControl w:val="0"/>
              <w:jc w:val="center"/>
              <w:rPr>
                <w:color w:val="000000"/>
                <w:sz w:val="20"/>
                <w:szCs w:val="20"/>
              </w:rPr>
            </w:pPr>
            <w:r w:rsidRPr="000E7345">
              <w:rPr>
                <w:color w:val="000000"/>
                <w:sz w:val="20"/>
                <w:szCs w:val="20"/>
              </w:rPr>
              <w:t>174</w:t>
            </w:r>
          </w:p>
        </w:tc>
        <w:tc>
          <w:tcPr>
            <w:tcW w:w="259" w:type="pct"/>
            <w:tcBorders>
              <w:top w:val="nil"/>
              <w:left w:val="nil"/>
              <w:bottom w:val="single" w:sz="4" w:space="0" w:color="auto"/>
              <w:right w:val="single" w:sz="4" w:space="0" w:color="auto"/>
            </w:tcBorders>
            <w:shd w:val="clear" w:color="auto" w:fill="auto"/>
            <w:noWrap/>
            <w:vAlign w:val="center"/>
            <w:hideMark/>
          </w:tcPr>
          <w:p w14:paraId="49F9340D" w14:textId="215C6E45"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84EA22C" w14:textId="77777777" w:rsidR="004A6463" w:rsidRPr="000E7345" w:rsidRDefault="004A6463" w:rsidP="004A6463">
            <w:pPr>
              <w:widowControl w:val="0"/>
              <w:jc w:val="center"/>
              <w:rPr>
                <w:color w:val="000000"/>
                <w:sz w:val="20"/>
                <w:szCs w:val="20"/>
              </w:rPr>
            </w:pPr>
            <w:r w:rsidRPr="000E7345">
              <w:rPr>
                <w:color w:val="000000"/>
                <w:sz w:val="20"/>
                <w:szCs w:val="20"/>
              </w:rPr>
              <w:t>744</w:t>
            </w:r>
          </w:p>
        </w:tc>
        <w:tc>
          <w:tcPr>
            <w:tcW w:w="259" w:type="pct"/>
            <w:tcBorders>
              <w:top w:val="nil"/>
              <w:left w:val="nil"/>
              <w:bottom w:val="single" w:sz="4" w:space="0" w:color="auto"/>
              <w:right w:val="single" w:sz="4" w:space="0" w:color="auto"/>
            </w:tcBorders>
            <w:shd w:val="clear" w:color="auto" w:fill="auto"/>
            <w:noWrap/>
            <w:vAlign w:val="center"/>
            <w:hideMark/>
          </w:tcPr>
          <w:p w14:paraId="7BB06ED0" w14:textId="71FF0256"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3A981314" w14:textId="5F09A310"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720C74B" w14:textId="0FC1868A"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3F8A9111" w14:textId="0E531AED"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41EC06BA" w14:textId="253CB1D1"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16CAE756" w14:textId="247E6FDA" w:rsidR="004A6463" w:rsidRPr="000E7345" w:rsidRDefault="004A6463" w:rsidP="004A6463">
            <w:pPr>
              <w:widowControl w:val="0"/>
              <w:jc w:val="center"/>
              <w:rPr>
                <w:color w:val="000000"/>
                <w:sz w:val="20"/>
                <w:szCs w:val="20"/>
              </w:rPr>
            </w:pPr>
          </w:p>
        </w:tc>
        <w:tc>
          <w:tcPr>
            <w:tcW w:w="261" w:type="pct"/>
            <w:tcBorders>
              <w:top w:val="nil"/>
              <w:left w:val="nil"/>
              <w:bottom w:val="single" w:sz="4" w:space="0" w:color="auto"/>
              <w:right w:val="single" w:sz="4" w:space="0" w:color="auto"/>
            </w:tcBorders>
            <w:shd w:val="clear" w:color="auto" w:fill="auto"/>
            <w:noWrap/>
            <w:vAlign w:val="center"/>
            <w:hideMark/>
          </w:tcPr>
          <w:p w14:paraId="011998F3" w14:textId="2195B844"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4E0D596D" w14:textId="07CAD9C7"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12C7872" w14:textId="0C116F4D"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215AE84" w14:textId="13E7A5CE"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4D4D698" w14:textId="38D09898"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14395A7D" w14:textId="357AC102" w:rsidR="004A6463" w:rsidRPr="000E7345" w:rsidRDefault="004A6463" w:rsidP="004A6463">
            <w:pPr>
              <w:widowControl w:val="0"/>
              <w:jc w:val="center"/>
              <w:rPr>
                <w:color w:val="000000"/>
                <w:sz w:val="20"/>
                <w:szCs w:val="20"/>
              </w:rPr>
            </w:pPr>
          </w:p>
        </w:tc>
        <w:tc>
          <w:tcPr>
            <w:tcW w:w="258" w:type="pct"/>
            <w:tcBorders>
              <w:top w:val="nil"/>
              <w:left w:val="nil"/>
              <w:bottom w:val="single" w:sz="4" w:space="0" w:color="auto"/>
              <w:right w:val="single" w:sz="4" w:space="0" w:color="auto"/>
            </w:tcBorders>
            <w:shd w:val="clear" w:color="auto" w:fill="auto"/>
            <w:noWrap/>
            <w:vAlign w:val="center"/>
            <w:hideMark/>
          </w:tcPr>
          <w:p w14:paraId="77513C02" w14:textId="414B2FA3" w:rsidR="004A6463" w:rsidRPr="000E7345" w:rsidRDefault="004A6463" w:rsidP="004A6463">
            <w:pPr>
              <w:widowControl w:val="0"/>
              <w:jc w:val="center"/>
              <w:rPr>
                <w:color w:val="000000"/>
                <w:sz w:val="20"/>
                <w:szCs w:val="20"/>
              </w:rPr>
            </w:pPr>
          </w:p>
        </w:tc>
      </w:tr>
      <w:tr w:rsidR="00C91016" w:rsidRPr="000E7345" w14:paraId="48B204C9" w14:textId="77777777" w:rsidTr="00C910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51BDB286" w14:textId="77777777" w:rsidR="004A6463" w:rsidRPr="000E7345" w:rsidRDefault="004A6463" w:rsidP="004A6463">
            <w:pPr>
              <w:widowControl w:val="0"/>
              <w:jc w:val="center"/>
              <w:rPr>
                <w:color w:val="000000"/>
                <w:sz w:val="20"/>
                <w:szCs w:val="20"/>
              </w:rPr>
            </w:pPr>
            <w:r w:rsidRPr="000E7345">
              <w:rPr>
                <w:color w:val="000000"/>
                <w:sz w:val="20"/>
                <w:szCs w:val="20"/>
              </w:rPr>
              <w:t>Ноябрь</w:t>
            </w:r>
          </w:p>
        </w:tc>
        <w:tc>
          <w:tcPr>
            <w:tcW w:w="259" w:type="pct"/>
            <w:tcBorders>
              <w:top w:val="nil"/>
              <w:left w:val="nil"/>
              <w:bottom w:val="single" w:sz="4" w:space="0" w:color="auto"/>
              <w:right w:val="single" w:sz="4" w:space="0" w:color="auto"/>
            </w:tcBorders>
            <w:shd w:val="clear" w:color="auto" w:fill="auto"/>
            <w:vAlign w:val="center"/>
            <w:hideMark/>
          </w:tcPr>
          <w:p w14:paraId="7576A16F" w14:textId="7C6F45BF"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631C1F9A" w14:textId="77777777" w:rsidR="004A6463" w:rsidRPr="000E7345" w:rsidRDefault="004A6463" w:rsidP="004A6463">
            <w:pPr>
              <w:widowControl w:val="0"/>
              <w:jc w:val="center"/>
              <w:rPr>
                <w:color w:val="000000"/>
                <w:sz w:val="20"/>
                <w:szCs w:val="20"/>
              </w:rPr>
            </w:pPr>
            <w:r w:rsidRPr="000E7345">
              <w:rPr>
                <w:color w:val="000000"/>
                <w:sz w:val="20"/>
                <w:szCs w:val="20"/>
              </w:rPr>
              <w:t>720</w:t>
            </w:r>
          </w:p>
        </w:tc>
        <w:tc>
          <w:tcPr>
            <w:tcW w:w="259" w:type="pct"/>
            <w:tcBorders>
              <w:top w:val="nil"/>
              <w:left w:val="nil"/>
              <w:bottom w:val="single" w:sz="4" w:space="0" w:color="auto"/>
              <w:right w:val="single" w:sz="4" w:space="0" w:color="auto"/>
            </w:tcBorders>
            <w:shd w:val="clear" w:color="auto" w:fill="auto"/>
            <w:noWrap/>
            <w:vAlign w:val="center"/>
            <w:hideMark/>
          </w:tcPr>
          <w:p w14:paraId="48F52F96" w14:textId="77777777" w:rsidR="004A6463" w:rsidRPr="000E7345" w:rsidRDefault="004A6463" w:rsidP="004A6463">
            <w:pPr>
              <w:widowControl w:val="0"/>
              <w:jc w:val="center"/>
              <w:rPr>
                <w:color w:val="000000"/>
                <w:sz w:val="20"/>
                <w:szCs w:val="20"/>
              </w:rPr>
            </w:pPr>
            <w:r w:rsidRPr="000E7345">
              <w:rPr>
                <w:color w:val="000000"/>
                <w:sz w:val="20"/>
                <w:szCs w:val="20"/>
              </w:rPr>
              <w:t>720</w:t>
            </w:r>
          </w:p>
        </w:tc>
        <w:tc>
          <w:tcPr>
            <w:tcW w:w="259" w:type="pct"/>
            <w:tcBorders>
              <w:top w:val="nil"/>
              <w:left w:val="nil"/>
              <w:bottom w:val="single" w:sz="4" w:space="0" w:color="auto"/>
              <w:right w:val="single" w:sz="4" w:space="0" w:color="auto"/>
            </w:tcBorders>
            <w:shd w:val="clear" w:color="auto" w:fill="auto"/>
            <w:noWrap/>
            <w:vAlign w:val="center"/>
            <w:hideMark/>
          </w:tcPr>
          <w:p w14:paraId="012F62C4" w14:textId="77777777" w:rsidR="004A6463" w:rsidRPr="000E7345" w:rsidRDefault="004A6463" w:rsidP="004A6463">
            <w:pPr>
              <w:widowControl w:val="0"/>
              <w:jc w:val="center"/>
              <w:rPr>
                <w:color w:val="000000"/>
                <w:sz w:val="20"/>
                <w:szCs w:val="20"/>
              </w:rPr>
            </w:pPr>
            <w:r w:rsidRPr="000E7345">
              <w:rPr>
                <w:color w:val="000000"/>
                <w:sz w:val="20"/>
                <w:szCs w:val="20"/>
              </w:rPr>
              <w:t>307</w:t>
            </w:r>
          </w:p>
        </w:tc>
        <w:tc>
          <w:tcPr>
            <w:tcW w:w="259" w:type="pct"/>
            <w:tcBorders>
              <w:top w:val="nil"/>
              <w:left w:val="nil"/>
              <w:bottom w:val="single" w:sz="4" w:space="0" w:color="auto"/>
              <w:right w:val="single" w:sz="4" w:space="0" w:color="auto"/>
            </w:tcBorders>
            <w:shd w:val="clear" w:color="auto" w:fill="auto"/>
            <w:noWrap/>
            <w:vAlign w:val="center"/>
            <w:hideMark/>
          </w:tcPr>
          <w:p w14:paraId="11ECA171" w14:textId="77777777" w:rsidR="004A6463" w:rsidRPr="000E7345" w:rsidRDefault="004A6463" w:rsidP="004A6463">
            <w:pPr>
              <w:widowControl w:val="0"/>
              <w:jc w:val="center"/>
              <w:rPr>
                <w:color w:val="000000"/>
                <w:sz w:val="20"/>
                <w:szCs w:val="20"/>
              </w:rPr>
            </w:pPr>
            <w:r w:rsidRPr="000E7345">
              <w:rPr>
                <w:color w:val="000000"/>
                <w:sz w:val="20"/>
                <w:szCs w:val="20"/>
              </w:rPr>
              <w:t>716</w:t>
            </w:r>
          </w:p>
        </w:tc>
        <w:tc>
          <w:tcPr>
            <w:tcW w:w="259" w:type="pct"/>
            <w:tcBorders>
              <w:top w:val="nil"/>
              <w:left w:val="nil"/>
              <w:bottom w:val="single" w:sz="4" w:space="0" w:color="auto"/>
              <w:right w:val="single" w:sz="4" w:space="0" w:color="auto"/>
            </w:tcBorders>
            <w:shd w:val="clear" w:color="auto" w:fill="auto"/>
            <w:noWrap/>
            <w:vAlign w:val="center"/>
            <w:hideMark/>
          </w:tcPr>
          <w:p w14:paraId="3DFA3449" w14:textId="53D39FCE"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42B49765" w14:textId="78A67F91"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520C8C6" w14:textId="2678E6CC"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5C3078D" w14:textId="073AE32D"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605B232" w14:textId="7929D843"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3391F950" w14:textId="555A74E7" w:rsidR="004A6463" w:rsidRPr="000E7345" w:rsidRDefault="004A6463" w:rsidP="004A6463">
            <w:pPr>
              <w:widowControl w:val="0"/>
              <w:jc w:val="center"/>
              <w:rPr>
                <w:color w:val="000000"/>
                <w:sz w:val="20"/>
                <w:szCs w:val="20"/>
              </w:rPr>
            </w:pPr>
          </w:p>
        </w:tc>
        <w:tc>
          <w:tcPr>
            <w:tcW w:w="261" w:type="pct"/>
            <w:tcBorders>
              <w:top w:val="nil"/>
              <w:left w:val="nil"/>
              <w:bottom w:val="single" w:sz="4" w:space="0" w:color="auto"/>
              <w:right w:val="single" w:sz="4" w:space="0" w:color="auto"/>
            </w:tcBorders>
            <w:shd w:val="clear" w:color="auto" w:fill="auto"/>
            <w:noWrap/>
            <w:vAlign w:val="center"/>
            <w:hideMark/>
          </w:tcPr>
          <w:p w14:paraId="0216410B" w14:textId="0A43B7C9"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AC9E158" w14:textId="62EE42C7"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1DD6B61B" w14:textId="6984C54D"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114D8B7" w14:textId="2592023A"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7CAB315" w14:textId="77777777" w:rsidR="004A6463" w:rsidRPr="000E7345" w:rsidRDefault="004A6463" w:rsidP="004A6463">
            <w:pPr>
              <w:widowControl w:val="0"/>
              <w:jc w:val="center"/>
              <w:rPr>
                <w:color w:val="000000"/>
                <w:sz w:val="20"/>
                <w:szCs w:val="20"/>
              </w:rPr>
            </w:pPr>
            <w:r w:rsidRPr="000E7345">
              <w:rPr>
                <w:color w:val="000000"/>
                <w:sz w:val="20"/>
                <w:szCs w:val="20"/>
              </w:rPr>
              <w:t>2</w:t>
            </w:r>
          </w:p>
        </w:tc>
        <w:tc>
          <w:tcPr>
            <w:tcW w:w="259" w:type="pct"/>
            <w:tcBorders>
              <w:top w:val="nil"/>
              <w:left w:val="nil"/>
              <w:bottom w:val="single" w:sz="4" w:space="0" w:color="auto"/>
              <w:right w:val="single" w:sz="4" w:space="0" w:color="auto"/>
            </w:tcBorders>
            <w:shd w:val="clear" w:color="auto" w:fill="auto"/>
            <w:noWrap/>
            <w:vAlign w:val="center"/>
            <w:hideMark/>
          </w:tcPr>
          <w:p w14:paraId="2644F4DD" w14:textId="6D6C2A15" w:rsidR="004A6463" w:rsidRPr="000E7345" w:rsidRDefault="004A6463" w:rsidP="004A6463">
            <w:pPr>
              <w:widowControl w:val="0"/>
              <w:jc w:val="center"/>
              <w:rPr>
                <w:color w:val="000000"/>
                <w:sz w:val="20"/>
                <w:szCs w:val="20"/>
              </w:rPr>
            </w:pPr>
          </w:p>
        </w:tc>
        <w:tc>
          <w:tcPr>
            <w:tcW w:w="258" w:type="pct"/>
            <w:tcBorders>
              <w:top w:val="nil"/>
              <w:left w:val="nil"/>
              <w:bottom w:val="single" w:sz="4" w:space="0" w:color="auto"/>
              <w:right w:val="single" w:sz="4" w:space="0" w:color="auto"/>
            </w:tcBorders>
            <w:shd w:val="clear" w:color="auto" w:fill="auto"/>
            <w:noWrap/>
            <w:vAlign w:val="center"/>
            <w:hideMark/>
          </w:tcPr>
          <w:p w14:paraId="3E7279A8" w14:textId="69975E9D" w:rsidR="004A6463" w:rsidRPr="000E7345" w:rsidRDefault="004A6463" w:rsidP="004A6463">
            <w:pPr>
              <w:widowControl w:val="0"/>
              <w:jc w:val="center"/>
              <w:rPr>
                <w:color w:val="000000"/>
                <w:sz w:val="20"/>
                <w:szCs w:val="20"/>
              </w:rPr>
            </w:pPr>
          </w:p>
        </w:tc>
      </w:tr>
      <w:tr w:rsidR="00C91016" w:rsidRPr="000E7345" w14:paraId="3B5BB0F9" w14:textId="77777777" w:rsidTr="00C910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706E7C4B" w14:textId="77777777" w:rsidR="004A6463" w:rsidRPr="000E7345" w:rsidRDefault="004A6463" w:rsidP="004A6463">
            <w:pPr>
              <w:widowControl w:val="0"/>
              <w:jc w:val="center"/>
              <w:rPr>
                <w:color w:val="000000"/>
                <w:sz w:val="20"/>
                <w:szCs w:val="20"/>
              </w:rPr>
            </w:pPr>
            <w:r w:rsidRPr="000E7345">
              <w:rPr>
                <w:color w:val="000000"/>
                <w:sz w:val="20"/>
                <w:szCs w:val="20"/>
              </w:rPr>
              <w:t>Декабрь</w:t>
            </w:r>
          </w:p>
        </w:tc>
        <w:tc>
          <w:tcPr>
            <w:tcW w:w="259" w:type="pct"/>
            <w:tcBorders>
              <w:top w:val="nil"/>
              <w:left w:val="nil"/>
              <w:bottom w:val="single" w:sz="4" w:space="0" w:color="auto"/>
              <w:right w:val="single" w:sz="4" w:space="0" w:color="auto"/>
            </w:tcBorders>
            <w:shd w:val="clear" w:color="auto" w:fill="auto"/>
            <w:vAlign w:val="center"/>
            <w:hideMark/>
          </w:tcPr>
          <w:p w14:paraId="59A32AF4" w14:textId="77777777" w:rsidR="004A6463" w:rsidRPr="000E7345" w:rsidRDefault="004A6463" w:rsidP="004A6463">
            <w:pPr>
              <w:widowControl w:val="0"/>
              <w:jc w:val="center"/>
              <w:rPr>
                <w:color w:val="000000"/>
                <w:sz w:val="20"/>
                <w:szCs w:val="20"/>
              </w:rPr>
            </w:pPr>
            <w:r w:rsidRPr="000E7345">
              <w:rPr>
                <w:color w:val="000000"/>
                <w:sz w:val="20"/>
                <w:szCs w:val="20"/>
              </w:rPr>
              <w:t>737</w:t>
            </w:r>
          </w:p>
        </w:tc>
        <w:tc>
          <w:tcPr>
            <w:tcW w:w="259" w:type="pct"/>
            <w:tcBorders>
              <w:top w:val="nil"/>
              <w:left w:val="nil"/>
              <w:bottom w:val="single" w:sz="4" w:space="0" w:color="auto"/>
              <w:right w:val="single" w:sz="4" w:space="0" w:color="auto"/>
            </w:tcBorders>
            <w:shd w:val="clear" w:color="auto" w:fill="auto"/>
            <w:noWrap/>
            <w:vAlign w:val="center"/>
            <w:hideMark/>
          </w:tcPr>
          <w:p w14:paraId="63B3A715" w14:textId="77777777" w:rsidR="004A6463" w:rsidRPr="000E7345" w:rsidRDefault="004A6463" w:rsidP="004A6463">
            <w:pPr>
              <w:widowControl w:val="0"/>
              <w:jc w:val="center"/>
              <w:rPr>
                <w:color w:val="000000"/>
                <w:sz w:val="20"/>
                <w:szCs w:val="20"/>
              </w:rPr>
            </w:pPr>
            <w:r w:rsidRPr="000E7345">
              <w:rPr>
                <w:color w:val="000000"/>
                <w:sz w:val="20"/>
                <w:szCs w:val="20"/>
              </w:rPr>
              <w:t>535</w:t>
            </w:r>
          </w:p>
        </w:tc>
        <w:tc>
          <w:tcPr>
            <w:tcW w:w="259" w:type="pct"/>
            <w:tcBorders>
              <w:top w:val="nil"/>
              <w:left w:val="nil"/>
              <w:bottom w:val="single" w:sz="4" w:space="0" w:color="auto"/>
              <w:right w:val="single" w:sz="4" w:space="0" w:color="auto"/>
            </w:tcBorders>
            <w:shd w:val="clear" w:color="auto" w:fill="auto"/>
            <w:noWrap/>
            <w:vAlign w:val="center"/>
            <w:hideMark/>
          </w:tcPr>
          <w:p w14:paraId="7E1DC5AA" w14:textId="77777777" w:rsidR="004A6463" w:rsidRPr="000E7345" w:rsidRDefault="004A6463" w:rsidP="004A6463">
            <w:pPr>
              <w:widowControl w:val="0"/>
              <w:jc w:val="center"/>
              <w:rPr>
                <w:color w:val="000000"/>
                <w:sz w:val="20"/>
                <w:szCs w:val="20"/>
              </w:rPr>
            </w:pPr>
            <w:r w:rsidRPr="000E7345">
              <w:rPr>
                <w:color w:val="000000"/>
                <w:sz w:val="20"/>
                <w:szCs w:val="20"/>
              </w:rPr>
              <w:t>744</w:t>
            </w:r>
          </w:p>
        </w:tc>
        <w:tc>
          <w:tcPr>
            <w:tcW w:w="259" w:type="pct"/>
            <w:tcBorders>
              <w:top w:val="nil"/>
              <w:left w:val="nil"/>
              <w:bottom w:val="single" w:sz="4" w:space="0" w:color="auto"/>
              <w:right w:val="single" w:sz="4" w:space="0" w:color="auto"/>
            </w:tcBorders>
            <w:shd w:val="clear" w:color="auto" w:fill="auto"/>
            <w:noWrap/>
            <w:vAlign w:val="center"/>
            <w:hideMark/>
          </w:tcPr>
          <w:p w14:paraId="57350052" w14:textId="77777777" w:rsidR="004A6463" w:rsidRPr="000E7345" w:rsidRDefault="004A6463" w:rsidP="004A6463">
            <w:pPr>
              <w:widowControl w:val="0"/>
              <w:jc w:val="center"/>
              <w:rPr>
                <w:color w:val="000000"/>
                <w:sz w:val="20"/>
                <w:szCs w:val="20"/>
              </w:rPr>
            </w:pPr>
            <w:r w:rsidRPr="000E7345">
              <w:rPr>
                <w:color w:val="000000"/>
                <w:sz w:val="20"/>
                <w:szCs w:val="20"/>
              </w:rPr>
              <w:t>744</w:t>
            </w:r>
          </w:p>
        </w:tc>
        <w:tc>
          <w:tcPr>
            <w:tcW w:w="259" w:type="pct"/>
            <w:tcBorders>
              <w:top w:val="nil"/>
              <w:left w:val="nil"/>
              <w:bottom w:val="single" w:sz="4" w:space="0" w:color="auto"/>
              <w:right w:val="single" w:sz="4" w:space="0" w:color="auto"/>
            </w:tcBorders>
            <w:shd w:val="clear" w:color="auto" w:fill="auto"/>
            <w:noWrap/>
            <w:vAlign w:val="center"/>
            <w:hideMark/>
          </w:tcPr>
          <w:p w14:paraId="275A237B" w14:textId="77777777" w:rsidR="004A6463" w:rsidRPr="000E7345" w:rsidRDefault="004A6463" w:rsidP="004A6463">
            <w:pPr>
              <w:widowControl w:val="0"/>
              <w:jc w:val="center"/>
              <w:rPr>
                <w:color w:val="000000"/>
                <w:sz w:val="20"/>
                <w:szCs w:val="20"/>
              </w:rPr>
            </w:pPr>
            <w:r w:rsidRPr="000E7345">
              <w:rPr>
                <w:color w:val="000000"/>
                <w:sz w:val="20"/>
                <w:szCs w:val="20"/>
              </w:rPr>
              <w:t>744</w:t>
            </w:r>
          </w:p>
        </w:tc>
        <w:tc>
          <w:tcPr>
            <w:tcW w:w="259" w:type="pct"/>
            <w:tcBorders>
              <w:top w:val="nil"/>
              <w:left w:val="nil"/>
              <w:bottom w:val="single" w:sz="4" w:space="0" w:color="auto"/>
              <w:right w:val="single" w:sz="4" w:space="0" w:color="auto"/>
            </w:tcBorders>
            <w:shd w:val="clear" w:color="auto" w:fill="auto"/>
            <w:noWrap/>
            <w:vAlign w:val="center"/>
            <w:hideMark/>
          </w:tcPr>
          <w:p w14:paraId="480FE96B" w14:textId="6F1597F5"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57A8F81" w14:textId="2A737390"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69E01556" w14:textId="2A2521F9"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549F7D66" w14:textId="6D950BF2"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059AA73F" w14:textId="09F82F7D"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190ED2A9" w14:textId="11428988" w:rsidR="004A6463" w:rsidRPr="000E7345" w:rsidRDefault="004A6463" w:rsidP="004A6463">
            <w:pPr>
              <w:widowControl w:val="0"/>
              <w:jc w:val="center"/>
              <w:rPr>
                <w:color w:val="000000"/>
                <w:sz w:val="20"/>
                <w:szCs w:val="20"/>
              </w:rPr>
            </w:pPr>
          </w:p>
        </w:tc>
        <w:tc>
          <w:tcPr>
            <w:tcW w:w="261" w:type="pct"/>
            <w:tcBorders>
              <w:top w:val="nil"/>
              <w:left w:val="nil"/>
              <w:bottom w:val="single" w:sz="4" w:space="0" w:color="auto"/>
              <w:right w:val="single" w:sz="4" w:space="0" w:color="auto"/>
            </w:tcBorders>
            <w:shd w:val="clear" w:color="auto" w:fill="auto"/>
            <w:noWrap/>
            <w:vAlign w:val="center"/>
            <w:hideMark/>
          </w:tcPr>
          <w:p w14:paraId="68B46EC4" w14:textId="40A2E5F2"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6D0A3915" w14:textId="77777777" w:rsidR="004A6463" w:rsidRPr="000E7345" w:rsidRDefault="004A6463" w:rsidP="004A6463">
            <w:pPr>
              <w:widowControl w:val="0"/>
              <w:jc w:val="center"/>
              <w:rPr>
                <w:color w:val="000000"/>
                <w:sz w:val="20"/>
                <w:szCs w:val="20"/>
              </w:rPr>
            </w:pPr>
            <w:r w:rsidRPr="000E7345">
              <w:rPr>
                <w:color w:val="000000"/>
                <w:sz w:val="20"/>
                <w:szCs w:val="20"/>
              </w:rPr>
              <w:t>1</w:t>
            </w:r>
          </w:p>
        </w:tc>
        <w:tc>
          <w:tcPr>
            <w:tcW w:w="259" w:type="pct"/>
            <w:tcBorders>
              <w:top w:val="nil"/>
              <w:left w:val="nil"/>
              <w:bottom w:val="single" w:sz="4" w:space="0" w:color="auto"/>
              <w:right w:val="single" w:sz="4" w:space="0" w:color="auto"/>
            </w:tcBorders>
            <w:shd w:val="clear" w:color="auto" w:fill="auto"/>
            <w:noWrap/>
            <w:vAlign w:val="center"/>
            <w:hideMark/>
          </w:tcPr>
          <w:p w14:paraId="3C3CB957" w14:textId="77777777" w:rsidR="004A6463" w:rsidRPr="000E7345" w:rsidRDefault="004A6463" w:rsidP="004A6463">
            <w:pPr>
              <w:widowControl w:val="0"/>
              <w:jc w:val="center"/>
              <w:rPr>
                <w:color w:val="000000"/>
                <w:sz w:val="20"/>
                <w:szCs w:val="20"/>
              </w:rPr>
            </w:pPr>
            <w:r w:rsidRPr="000E7345">
              <w:rPr>
                <w:color w:val="000000"/>
                <w:sz w:val="20"/>
                <w:szCs w:val="20"/>
              </w:rPr>
              <w:t>1</w:t>
            </w:r>
          </w:p>
        </w:tc>
        <w:tc>
          <w:tcPr>
            <w:tcW w:w="259" w:type="pct"/>
            <w:tcBorders>
              <w:top w:val="nil"/>
              <w:left w:val="nil"/>
              <w:bottom w:val="single" w:sz="4" w:space="0" w:color="auto"/>
              <w:right w:val="single" w:sz="4" w:space="0" w:color="auto"/>
            </w:tcBorders>
            <w:shd w:val="clear" w:color="auto" w:fill="auto"/>
            <w:noWrap/>
            <w:vAlign w:val="center"/>
            <w:hideMark/>
          </w:tcPr>
          <w:p w14:paraId="009F08DD" w14:textId="445C4FF4"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7023B9FC" w14:textId="247411B8" w:rsidR="004A6463" w:rsidRPr="000E7345" w:rsidRDefault="004A6463" w:rsidP="004A6463">
            <w:pPr>
              <w:widowControl w:val="0"/>
              <w:jc w:val="center"/>
              <w:rPr>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5A2DF20" w14:textId="13D87DAA" w:rsidR="004A6463" w:rsidRPr="000E7345" w:rsidRDefault="004A6463" w:rsidP="004A6463">
            <w:pPr>
              <w:widowControl w:val="0"/>
              <w:jc w:val="center"/>
              <w:rPr>
                <w:color w:val="000000"/>
                <w:sz w:val="20"/>
                <w:szCs w:val="20"/>
              </w:rPr>
            </w:pPr>
          </w:p>
        </w:tc>
        <w:tc>
          <w:tcPr>
            <w:tcW w:w="258" w:type="pct"/>
            <w:tcBorders>
              <w:top w:val="nil"/>
              <w:left w:val="nil"/>
              <w:bottom w:val="single" w:sz="4" w:space="0" w:color="auto"/>
              <w:right w:val="single" w:sz="4" w:space="0" w:color="auto"/>
            </w:tcBorders>
            <w:shd w:val="clear" w:color="auto" w:fill="auto"/>
            <w:noWrap/>
            <w:vAlign w:val="center"/>
            <w:hideMark/>
          </w:tcPr>
          <w:p w14:paraId="7456A743" w14:textId="7359909C" w:rsidR="004A6463" w:rsidRPr="000E7345" w:rsidRDefault="004A6463" w:rsidP="004A6463">
            <w:pPr>
              <w:widowControl w:val="0"/>
              <w:jc w:val="center"/>
              <w:rPr>
                <w:color w:val="000000"/>
                <w:sz w:val="20"/>
                <w:szCs w:val="20"/>
              </w:rPr>
            </w:pPr>
          </w:p>
        </w:tc>
      </w:tr>
      <w:tr w:rsidR="00C91016" w:rsidRPr="000E7345" w14:paraId="58848DF3" w14:textId="77777777" w:rsidTr="00C910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47A10F35" w14:textId="77777777" w:rsidR="004A6463" w:rsidRPr="000E7345" w:rsidRDefault="004A6463" w:rsidP="004A6463">
            <w:pPr>
              <w:widowControl w:val="0"/>
              <w:jc w:val="center"/>
              <w:rPr>
                <w:b/>
                <w:color w:val="000000"/>
                <w:sz w:val="20"/>
                <w:szCs w:val="20"/>
              </w:rPr>
            </w:pPr>
            <w:r w:rsidRPr="000E7345">
              <w:rPr>
                <w:b/>
                <w:color w:val="000000"/>
                <w:sz w:val="20"/>
                <w:szCs w:val="20"/>
              </w:rPr>
              <w:t>Итого:</w:t>
            </w:r>
          </w:p>
        </w:tc>
        <w:tc>
          <w:tcPr>
            <w:tcW w:w="259" w:type="pct"/>
            <w:tcBorders>
              <w:top w:val="nil"/>
              <w:left w:val="nil"/>
              <w:bottom w:val="single" w:sz="4" w:space="0" w:color="auto"/>
              <w:right w:val="single" w:sz="4" w:space="0" w:color="auto"/>
            </w:tcBorders>
            <w:shd w:val="clear" w:color="auto" w:fill="auto"/>
            <w:vAlign w:val="center"/>
            <w:hideMark/>
          </w:tcPr>
          <w:p w14:paraId="08D13A6D" w14:textId="77777777" w:rsidR="004A6463" w:rsidRPr="000E7345" w:rsidRDefault="004A6463" w:rsidP="004A6463">
            <w:pPr>
              <w:widowControl w:val="0"/>
              <w:jc w:val="center"/>
              <w:rPr>
                <w:b/>
                <w:color w:val="000000"/>
                <w:sz w:val="20"/>
                <w:szCs w:val="20"/>
              </w:rPr>
            </w:pPr>
            <w:r w:rsidRPr="000E7345">
              <w:rPr>
                <w:b/>
                <w:color w:val="000000"/>
                <w:sz w:val="20"/>
                <w:szCs w:val="20"/>
              </w:rPr>
              <w:t>5406</w:t>
            </w:r>
          </w:p>
        </w:tc>
        <w:tc>
          <w:tcPr>
            <w:tcW w:w="259" w:type="pct"/>
            <w:tcBorders>
              <w:top w:val="nil"/>
              <w:left w:val="nil"/>
              <w:bottom w:val="single" w:sz="4" w:space="0" w:color="auto"/>
              <w:right w:val="single" w:sz="4" w:space="0" w:color="auto"/>
            </w:tcBorders>
            <w:shd w:val="clear" w:color="auto" w:fill="auto"/>
            <w:noWrap/>
            <w:vAlign w:val="center"/>
            <w:hideMark/>
          </w:tcPr>
          <w:p w14:paraId="5DBB16BA" w14:textId="77777777" w:rsidR="004A6463" w:rsidRPr="000E7345" w:rsidRDefault="004A6463" w:rsidP="004A6463">
            <w:pPr>
              <w:widowControl w:val="0"/>
              <w:jc w:val="center"/>
              <w:rPr>
                <w:b/>
                <w:color w:val="000000"/>
                <w:sz w:val="20"/>
                <w:szCs w:val="20"/>
              </w:rPr>
            </w:pPr>
            <w:r w:rsidRPr="000E7345">
              <w:rPr>
                <w:b/>
                <w:color w:val="000000"/>
                <w:sz w:val="20"/>
                <w:szCs w:val="20"/>
              </w:rPr>
              <w:t>4523</w:t>
            </w:r>
          </w:p>
        </w:tc>
        <w:tc>
          <w:tcPr>
            <w:tcW w:w="259" w:type="pct"/>
            <w:tcBorders>
              <w:top w:val="nil"/>
              <w:left w:val="nil"/>
              <w:bottom w:val="single" w:sz="4" w:space="0" w:color="auto"/>
              <w:right w:val="single" w:sz="4" w:space="0" w:color="auto"/>
            </w:tcBorders>
            <w:shd w:val="clear" w:color="auto" w:fill="auto"/>
            <w:noWrap/>
            <w:vAlign w:val="center"/>
            <w:hideMark/>
          </w:tcPr>
          <w:p w14:paraId="6D63C113" w14:textId="77777777" w:rsidR="004A6463" w:rsidRPr="000E7345" w:rsidRDefault="004A6463" w:rsidP="004A6463">
            <w:pPr>
              <w:widowControl w:val="0"/>
              <w:jc w:val="center"/>
              <w:rPr>
                <w:b/>
                <w:color w:val="000000"/>
                <w:sz w:val="20"/>
                <w:szCs w:val="20"/>
              </w:rPr>
            </w:pPr>
            <w:r w:rsidRPr="000E7345">
              <w:rPr>
                <w:b/>
                <w:color w:val="000000"/>
                <w:sz w:val="20"/>
                <w:szCs w:val="20"/>
              </w:rPr>
              <w:t>4473</w:t>
            </w:r>
          </w:p>
        </w:tc>
        <w:tc>
          <w:tcPr>
            <w:tcW w:w="259" w:type="pct"/>
            <w:tcBorders>
              <w:top w:val="nil"/>
              <w:left w:val="nil"/>
              <w:bottom w:val="single" w:sz="4" w:space="0" w:color="auto"/>
              <w:right w:val="single" w:sz="4" w:space="0" w:color="auto"/>
            </w:tcBorders>
            <w:shd w:val="clear" w:color="auto" w:fill="auto"/>
            <w:noWrap/>
            <w:vAlign w:val="center"/>
            <w:hideMark/>
          </w:tcPr>
          <w:p w14:paraId="26F2D823" w14:textId="77777777" w:rsidR="004A6463" w:rsidRPr="000E7345" w:rsidRDefault="004A6463" w:rsidP="004A6463">
            <w:pPr>
              <w:widowControl w:val="0"/>
              <w:jc w:val="center"/>
              <w:rPr>
                <w:b/>
                <w:color w:val="000000"/>
                <w:sz w:val="20"/>
                <w:szCs w:val="20"/>
              </w:rPr>
            </w:pPr>
            <w:r w:rsidRPr="000E7345">
              <w:rPr>
                <w:b/>
                <w:color w:val="000000"/>
                <w:sz w:val="20"/>
                <w:szCs w:val="20"/>
              </w:rPr>
              <w:t>4221</w:t>
            </w:r>
          </w:p>
        </w:tc>
        <w:tc>
          <w:tcPr>
            <w:tcW w:w="259" w:type="pct"/>
            <w:tcBorders>
              <w:top w:val="nil"/>
              <w:left w:val="nil"/>
              <w:bottom w:val="single" w:sz="4" w:space="0" w:color="auto"/>
              <w:right w:val="single" w:sz="4" w:space="0" w:color="auto"/>
            </w:tcBorders>
            <w:shd w:val="clear" w:color="auto" w:fill="auto"/>
            <w:noWrap/>
            <w:vAlign w:val="center"/>
            <w:hideMark/>
          </w:tcPr>
          <w:p w14:paraId="4D5A6F49" w14:textId="77777777" w:rsidR="004A6463" w:rsidRPr="000E7345" w:rsidRDefault="004A6463" w:rsidP="004A6463">
            <w:pPr>
              <w:widowControl w:val="0"/>
              <w:jc w:val="center"/>
              <w:rPr>
                <w:b/>
                <w:color w:val="000000"/>
                <w:sz w:val="20"/>
                <w:szCs w:val="20"/>
              </w:rPr>
            </w:pPr>
            <w:r w:rsidRPr="000E7345">
              <w:rPr>
                <w:b/>
                <w:color w:val="000000"/>
                <w:sz w:val="20"/>
                <w:szCs w:val="20"/>
              </w:rPr>
              <w:t>7826</w:t>
            </w:r>
          </w:p>
        </w:tc>
        <w:tc>
          <w:tcPr>
            <w:tcW w:w="259" w:type="pct"/>
            <w:tcBorders>
              <w:top w:val="nil"/>
              <w:left w:val="nil"/>
              <w:bottom w:val="single" w:sz="4" w:space="0" w:color="auto"/>
              <w:right w:val="single" w:sz="4" w:space="0" w:color="auto"/>
            </w:tcBorders>
            <w:shd w:val="clear" w:color="auto" w:fill="auto"/>
            <w:noWrap/>
            <w:vAlign w:val="center"/>
            <w:hideMark/>
          </w:tcPr>
          <w:p w14:paraId="216C22AE" w14:textId="77777777" w:rsidR="004A6463" w:rsidRPr="000E7345" w:rsidRDefault="004A6463" w:rsidP="004A6463">
            <w:pPr>
              <w:widowControl w:val="0"/>
              <w:jc w:val="center"/>
              <w:rPr>
                <w:b/>
                <w:color w:val="000000"/>
                <w:sz w:val="20"/>
                <w:szCs w:val="20"/>
              </w:rPr>
            </w:pPr>
            <w:r w:rsidRPr="000E7345">
              <w:rPr>
                <w:b/>
                <w:color w:val="000000"/>
                <w:sz w:val="20"/>
                <w:szCs w:val="20"/>
              </w:rPr>
              <w:t>3068</w:t>
            </w:r>
          </w:p>
        </w:tc>
        <w:tc>
          <w:tcPr>
            <w:tcW w:w="259" w:type="pct"/>
            <w:tcBorders>
              <w:top w:val="nil"/>
              <w:left w:val="nil"/>
              <w:bottom w:val="single" w:sz="4" w:space="0" w:color="auto"/>
              <w:right w:val="single" w:sz="4" w:space="0" w:color="auto"/>
            </w:tcBorders>
            <w:shd w:val="clear" w:color="auto" w:fill="auto"/>
            <w:noWrap/>
            <w:vAlign w:val="center"/>
            <w:hideMark/>
          </w:tcPr>
          <w:p w14:paraId="4C7B3AE9" w14:textId="4E0DB72B" w:rsidR="004A6463" w:rsidRPr="000E7345" w:rsidRDefault="004A6463" w:rsidP="004A6463">
            <w:pPr>
              <w:widowControl w:val="0"/>
              <w:jc w:val="center"/>
              <w:rPr>
                <w:b/>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2E8FE459" w14:textId="7F38C841" w:rsidR="004A6463" w:rsidRPr="000E7345" w:rsidRDefault="004A6463" w:rsidP="004A6463">
            <w:pPr>
              <w:widowControl w:val="0"/>
              <w:jc w:val="center"/>
              <w:rPr>
                <w:b/>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6137ECCB" w14:textId="40676B6F" w:rsidR="004A6463" w:rsidRPr="000E7345" w:rsidRDefault="004A6463" w:rsidP="004A6463">
            <w:pPr>
              <w:widowControl w:val="0"/>
              <w:jc w:val="center"/>
              <w:rPr>
                <w:b/>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39840602" w14:textId="5A916B0C" w:rsidR="004A6463" w:rsidRPr="000E7345" w:rsidRDefault="004A6463" w:rsidP="004A6463">
            <w:pPr>
              <w:widowControl w:val="0"/>
              <w:jc w:val="center"/>
              <w:rPr>
                <w:b/>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18E74189" w14:textId="17C49084" w:rsidR="004A6463" w:rsidRPr="000E7345" w:rsidRDefault="004A6463" w:rsidP="004A6463">
            <w:pPr>
              <w:widowControl w:val="0"/>
              <w:jc w:val="center"/>
              <w:rPr>
                <w:b/>
                <w:color w:val="000000"/>
                <w:sz w:val="20"/>
                <w:szCs w:val="20"/>
              </w:rPr>
            </w:pPr>
          </w:p>
        </w:tc>
        <w:tc>
          <w:tcPr>
            <w:tcW w:w="261" w:type="pct"/>
            <w:tcBorders>
              <w:top w:val="nil"/>
              <w:left w:val="nil"/>
              <w:bottom w:val="single" w:sz="4" w:space="0" w:color="auto"/>
              <w:right w:val="single" w:sz="4" w:space="0" w:color="auto"/>
            </w:tcBorders>
            <w:shd w:val="clear" w:color="auto" w:fill="auto"/>
            <w:noWrap/>
            <w:vAlign w:val="center"/>
            <w:hideMark/>
          </w:tcPr>
          <w:p w14:paraId="7AC9F131" w14:textId="6AE8D3AB" w:rsidR="004A6463" w:rsidRPr="000E7345" w:rsidRDefault="004A6463" w:rsidP="004A6463">
            <w:pPr>
              <w:widowControl w:val="0"/>
              <w:jc w:val="center"/>
              <w:rPr>
                <w:b/>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3036EF7F" w14:textId="010D3E69" w:rsidR="004A6463" w:rsidRPr="000E7345" w:rsidRDefault="004A6463" w:rsidP="004A6463">
            <w:pPr>
              <w:widowControl w:val="0"/>
              <w:jc w:val="center"/>
              <w:rPr>
                <w:b/>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468E9701" w14:textId="741FFC36" w:rsidR="004A6463" w:rsidRPr="000E7345" w:rsidRDefault="004A6463" w:rsidP="004A6463">
            <w:pPr>
              <w:widowControl w:val="0"/>
              <w:jc w:val="center"/>
              <w:rPr>
                <w:b/>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6743E038" w14:textId="0A1B9B0F" w:rsidR="004A6463" w:rsidRPr="000E7345" w:rsidRDefault="004A6463" w:rsidP="004A6463">
            <w:pPr>
              <w:widowControl w:val="0"/>
              <w:jc w:val="center"/>
              <w:rPr>
                <w:b/>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31FDC2E6" w14:textId="60183BA1" w:rsidR="004A6463" w:rsidRPr="000E7345" w:rsidRDefault="004A6463" w:rsidP="004A6463">
            <w:pPr>
              <w:widowControl w:val="0"/>
              <w:jc w:val="center"/>
              <w:rPr>
                <w:b/>
                <w:color w:val="000000"/>
                <w:sz w:val="20"/>
                <w:szCs w:val="20"/>
              </w:rPr>
            </w:pPr>
          </w:p>
        </w:tc>
        <w:tc>
          <w:tcPr>
            <w:tcW w:w="259" w:type="pct"/>
            <w:tcBorders>
              <w:top w:val="nil"/>
              <w:left w:val="nil"/>
              <w:bottom w:val="single" w:sz="4" w:space="0" w:color="auto"/>
              <w:right w:val="single" w:sz="4" w:space="0" w:color="auto"/>
            </w:tcBorders>
            <w:shd w:val="clear" w:color="auto" w:fill="auto"/>
            <w:noWrap/>
            <w:vAlign w:val="center"/>
            <w:hideMark/>
          </w:tcPr>
          <w:p w14:paraId="6F2AC360" w14:textId="1CB47DA3" w:rsidR="004A6463" w:rsidRPr="000E7345" w:rsidRDefault="004A6463" w:rsidP="004A6463">
            <w:pPr>
              <w:widowControl w:val="0"/>
              <w:jc w:val="center"/>
              <w:rPr>
                <w:b/>
                <w:color w:val="000000"/>
                <w:sz w:val="20"/>
                <w:szCs w:val="20"/>
              </w:rPr>
            </w:pPr>
          </w:p>
        </w:tc>
        <w:tc>
          <w:tcPr>
            <w:tcW w:w="258" w:type="pct"/>
            <w:tcBorders>
              <w:top w:val="nil"/>
              <w:left w:val="nil"/>
              <w:bottom w:val="single" w:sz="4" w:space="0" w:color="auto"/>
              <w:right w:val="single" w:sz="4" w:space="0" w:color="auto"/>
            </w:tcBorders>
            <w:shd w:val="clear" w:color="auto" w:fill="auto"/>
            <w:noWrap/>
            <w:vAlign w:val="center"/>
            <w:hideMark/>
          </w:tcPr>
          <w:p w14:paraId="56962133" w14:textId="53448A24" w:rsidR="004A6463" w:rsidRPr="000E7345" w:rsidRDefault="004A6463" w:rsidP="004A6463">
            <w:pPr>
              <w:widowControl w:val="0"/>
              <w:jc w:val="center"/>
              <w:rPr>
                <w:b/>
                <w:color w:val="000000"/>
                <w:sz w:val="20"/>
                <w:szCs w:val="20"/>
              </w:rPr>
            </w:pPr>
          </w:p>
        </w:tc>
      </w:tr>
    </w:tbl>
    <w:p w14:paraId="6C00D513" w14:textId="56B424DF" w:rsidR="004A6463" w:rsidRPr="000E7345" w:rsidRDefault="004A6463" w:rsidP="004A6463">
      <w:pPr>
        <w:rPr>
          <w:rFonts w:eastAsiaTheme="minorEastAsia"/>
          <w:lang w:eastAsia="en-US"/>
        </w:rPr>
      </w:pPr>
    </w:p>
    <w:p w14:paraId="1D4A93BD" w14:textId="77777777" w:rsidR="004A6463" w:rsidRPr="000E7345" w:rsidRDefault="004A6463" w:rsidP="004A6463">
      <w:pPr>
        <w:rPr>
          <w:rFonts w:eastAsiaTheme="minorEastAsia"/>
          <w:lang w:eastAsia="en-US"/>
        </w:rPr>
      </w:pPr>
    </w:p>
    <w:p w14:paraId="07D6871C" w14:textId="77777777" w:rsidR="004A6463" w:rsidRPr="000E7345" w:rsidRDefault="004A6463" w:rsidP="003F3A5F">
      <w:pPr>
        <w:pStyle w:val="af9"/>
        <w:ind w:firstLine="697"/>
        <w:sectPr w:rsidR="004A6463" w:rsidRPr="000E7345" w:rsidSect="00C91016">
          <w:pgSz w:w="16840" w:h="11920" w:orient="landscape"/>
          <w:pgMar w:top="1701" w:right="567" w:bottom="567" w:left="567" w:header="709" w:footer="357" w:gutter="0"/>
          <w:cols w:space="708"/>
          <w:docGrid w:linePitch="326"/>
        </w:sectPr>
      </w:pPr>
    </w:p>
    <w:p w14:paraId="2B26F6A0" w14:textId="21F5AC0D"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Способы учета тепла, отпущенного в тепловые сети</w:t>
      </w:r>
    </w:p>
    <w:p w14:paraId="72535C40" w14:textId="415F79E3" w:rsidR="001A2AA8" w:rsidRPr="000E7345" w:rsidRDefault="001A2AA8" w:rsidP="001A2AA8">
      <w:pPr>
        <w:pStyle w:val="00"/>
      </w:pPr>
      <w:r w:rsidRPr="000E7345">
        <w:t xml:space="preserve">Для учета отпуска тепловой энергии на источнике установлены узлы учета тепловой энергии. Перечень приборов учета тепловой энергии на котельной </w:t>
      </w:r>
      <w:r w:rsidR="0034706E" w:rsidRPr="000E7345">
        <w:t xml:space="preserve">ГУП «ТЭК СПб» </w:t>
      </w:r>
      <w:r w:rsidRPr="000E7345">
        <w:t>представлены в таблице</w:t>
      </w:r>
      <w:r w:rsidR="0034706E" w:rsidRPr="000E7345">
        <w:t xml:space="preserve"> </w:t>
      </w:r>
      <w:r w:rsidR="0034706E" w:rsidRPr="000E7345">
        <w:fldChar w:fldCharType="begin"/>
      </w:r>
      <w:r w:rsidR="0034706E" w:rsidRPr="000E7345">
        <w:instrText xml:space="preserve"> REF  _Ref95826145 \h \r \t  \* MERGEFORMAT </w:instrText>
      </w:r>
      <w:r w:rsidR="0034706E" w:rsidRPr="000E7345">
        <w:fldChar w:fldCharType="separate"/>
      </w:r>
      <w:r w:rsidR="000E7345">
        <w:t>27</w:t>
      </w:r>
      <w:r w:rsidR="0034706E" w:rsidRPr="000E7345">
        <w:fldChar w:fldCharType="end"/>
      </w:r>
      <w:r w:rsidR="0034706E" w:rsidRPr="000E7345">
        <w:t>.</w:t>
      </w:r>
    </w:p>
    <w:p w14:paraId="404138D8" w14:textId="77201B6B" w:rsidR="0034706E" w:rsidRPr="000E7345" w:rsidRDefault="0034706E" w:rsidP="00447233">
      <w:pPr>
        <w:pStyle w:val="-0"/>
        <w:numPr>
          <w:ilvl w:val="0"/>
          <w:numId w:val="22"/>
        </w:numPr>
        <w:tabs>
          <w:tab w:val="left" w:pos="1418"/>
          <w:tab w:val="left" w:pos="9067"/>
        </w:tabs>
        <w:spacing w:before="0"/>
        <w:ind w:left="0" w:firstLine="0"/>
        <w:rPr>
          <w:rFonts w:eastAsiaTheme="minorEastAsia"/>
          <w:lang w:eastAsia="en-US"/>
        </w:rPr>
      </w:pPr>
      <w:bookmarkStart w:id="111" w:name="_Ref95826145"/>
      <w:r w:rsidRPr="000E7345">
        <w:rPr>
          <w:rFonts w:eastAsiaTheme="minorEastAsia"/>
          <w:bCs/>
          <w:lang w:eastAsia="en-US"/>
        </w:rPr>
        <w:t>Перечень приборов учета тепловой энергии на котельной ГУП «ТЭК СПб»</w:t>
      </w:r>
      <w:bookmarkEnd w:id="1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9"/>
        <w:gridCol w:w="2357"/>
        <w:gridCol w:w="1801"/>
        <w:gridCol w:w="1383"/>
        <w:gridCol w:w="1167"/>
        <w:gridCol w:w="1165"/>
      </w:tblGrid>
      <w:tr w:rsidR="00D046D1" w:rsidRPr="000E7345" w14:paraId="5BF4F9D6" w14:textId="77777777" w:rsidTr="00C91016">
        <w:trPr>
          <w:trHeight w:val="283"/>
          <w:tblHeader/>
        </w:trPr>
        <w:tc>
          <w:tcPr>
            <w:tcW w:w="918" w:type="pct"/>
            <w:vMerge w:val="restart"/>
            <w:vAlign w:val="center"/>
          </w:tcPr>
          <w:p w14:paraId="49D48D27" w14:textId="488A7842" w:rsidR="00D046D1" w:rsidRPr="000E7345" w:rsidRDefault="00D046D1" w:rsidP="00D046D1">
            <w:pPr>
              <w:jc w:val="center"/>
              <w:rPr>
                <w:b/>
                <w:color w:val="000000"/>
                <w:sz w:val="20"/>
                <w:szCs w:val="20"/>
              </w:rPr>
            </w:pPr>
            <w:r w:rsidRPr="000E7345">
              <w:rPr>
                <w:b/>
                <w:color w:val="000000"/>
                <w:sz w:val="20"/>
                <w:szCs w:val="20"/>
              </w:rPr>
              <w:t>Наименование тепловой сети</w:t>
            </w:r>
          </w:p>
        </w:tc>
        <w:tc>
          <w:tcPr>
            <w:tcW w:w="1222" w:type="pct"/>
            <w:vMerge w:val="restart"/>
            <w:vAlign w:val="center"/>
          </w:tcPr>
          <w:p w14:paraId="04CFBFB3" w14:textId="6AD35E46" w:rsidR="00D046D1" w:rsidRPr="000E7345" w:rsidRDefault="00D046D1" w:rsidP="00D046D1">
            <w:pPr>
              <w:jc w:val="center"/>
              <w:rPr>
                <w:b/>
                <w:color w:val="000000"/>
                <w:sz w:val="20"/>
                <w:szCs w:val="20"/>
              </w:rPr>
            </w:pPr>
            <w:r w:rsidRPr="000E7345">
              <w:rPr>
                <w:b/>
                <w:color w:val="000000"/>
                <w:sz w:val="20"/>
                <w:szCs w:val="20"/>
              </w:rPr>
              <w:t>Наименование средства измерения</w:t>
            </w:r>
          </w:p>
        </w:tc>
        <w:tc>
          <w:tcPr>
            <w:tcW w:w="934" w:type="pct"/>
            <w:vMerge w:val="restart"/>
            <w:vAlign w:val="center"/>
          </w:tcPr>
          <w:p w14:paraId="73342AFF" w14:textId="594E4568" w:rsidR="00D046D1" w:rsidRPr="000E7345" w:rsidRDefault="00D046D1" w:rsidP="00D046D1">
            <w:pPr>
              <w:jc w:val="center"/>
              <w:rPr>
                <w:b/>
                <w:color w:val="000000"/>
                <w:sz w:val="20"/>
                <w:szCs w:val="20"/>
              </w:rPr>
            </w:pPr>
            <w:r w:rsidRPr="000E7345">
              <w:rPr>
                <w:b/>
                <w:color w:val="000000"/>
                <w:sz w:val="20"/>
                <w:szCs w:val="20"/>
              </w:rPr>
              <w:t>Марка</w:t>
            </w:r>
          </w:p>
        </w:tc>
        <w:tc>
          <w:tcPr>
            <w:tcW w:w="717" w:type="pct"/>
            <w:vMerge w:val="restart"/>
            <w:shd w:val="clear" w:color="auto" w:fill="auto"/>
            <w:noWrap/>
            <w:vAlign w:val="center"/>
            <w:hideMark/>
          </w:tcPr>
          <w:p w14:paraId="41FA36FE" w14:textId="77777777" w:rsidR="00D046D1" w:rsidRPr="000E7345" w:rsidRDefault="00D046D1" w:rsidP="00D046D1">
            <w:pPr>
              <w:jc w:val="center"/>
              <w:rPr>
                <w:b/>
                <w:color w:val="000000"/>
                <w:sz w:val="20"/>
                <w:szCs w:val="20"/>
              </w:rPr>
            </w:pPr>
            <w:r w:rsidRPr="000E7345">
              <w:rPr>
                <w:b/>
                <w:color w:val="000000"/>
                <w:sz w:val="20"/>
                <w:szCs w:val="20"/>
              </w:rPr>
              <w:t>Размерность</w:t>
            </w:r>
          </w:p>
        </w:tc>
        <w:tc>
          <w:tcPr>
            <w:tcW w:w="1209" w:type="pct"/>
            <w:gridSpan w:val="2"/>
            <w:shd w:val="clear" w:color="auto" w:fill="auto"/>
            <w:noWrap/>
            <w:vAlign w:val="center"/>
            <w:hideMark/>
          </w:tcPr>
          <w:p w14:paraId="371C83B1" w14:textId="77777777" w:rsidR="00D046D1" w:rsidRPr="000E7345" w:rsidRDefault="00D046D1" w:rsidP="00D046D1">
            <w:pPr>
              <w:jc w:val="center"/>
              <w:rPr>
                <w:b/>
                <w:color w:val="000000"/>
                <w:sz w:val="20"/>
                <w:szCs w:val="20"/>
              </w:rPr>
            </w:pPr>
            <w:r w:rsidRPr="000E7345">
              <w:rPr>
                <w:b/>
                <w:color w:val="000000"/>
                <w:sz w:val="20"/>
                <w:szCs w:val="20"/>
              </w:rPr>
              <w:t>Диапазон измерений</w:t>
            </w:r>
          </w:p>
        </w:tc>
      </w:tr>
      <w:tr w:rsidR="00D046D1" w:rsidRPr="000E7345" w14:paraId="6180E097" w14:textId="77777777" w:rsidTr="00C91016">
        <w:trPr>
          <w:trHeight w:val="283"/>
          <w:tblHeader/>
        </w:trPr>
        <w:tc>
          <w:tcPr>
            <w:tcW w:w="918" w:type="pct"/>
            <w:vMerge/>
            <w:vAlign w:val="center"/>
          </w:tcPr>
          <w:p w14:paraId="4FF469BE" w14:textId="77777777" w:rsidR="00D046D1" w:rsidRPr="000E7345" w:rsidRDefault="00D046D1" w:rsidP="00D046D1">
            <w:pPr>
              <w:jc w:val="center"/>
              <w:rPr>
                <w:b/>
                <w:color w:val="000000"/>
                <w:sz w:val="20"/>
                <w:szCs w:val="20"/>
              </w:rPr>
            </w:pPr>
          </w:p>
        </w:tc>
        <w:tc>
          <w:tcPr>
            <w:tcW w:w="1222" w:type="pct"/>
            <w:vMerge/>
            <w:vAlign w:val="center"/>
          </w:tcPr>
          <w:p w14:paraId="7EB0A955" w14:textId="7A37F665" w:rsidR="00D046D1" w:rsidRPr="000E7345" w:rsidRDefault="00D046D1" w:rsidP="00D046D1">
            <w:pPr>
              <w:jc w:val="center"/>
              <w:rPr>
                <w:b/>
                <w:color w:val="000000"/>
                <w:sz w:val="20"/>
                <w:szCs w:val="20"/>
              </w:rPr>
            </w:pPr>
          </w:p>
        </w:tc>
        <w:tc>
          <w:tcPr>
            <w:tcW w:w="934" w:type="pct"/>
            <w:vMerge/>
            <w:vAlign w:val="center"/>
          </w:tcPr>
          <w:p w14:paraId="64273D66" w14:textId="77777777" w:rsidR="00D046D1" w:rsidRPr="000E7345" w:rsidRDefault="00D046D1" w:rsidP="00D046D1">
            <w:pPr>
              <w:jc w:val="center"/>
              <w:rPr>
                <w:b/>
                <w:color w:val="000000"/>
                <w:sz w:val="20"/>
                <w:szCs w:val="20"/>
              </w:rPr>
            </w:pPr>
          </w:p>
        </w:tc>
        <w:tc>
          <w:tcPr>
            <w:tcW w:w="717" w:type="pct"/>
            <w:vMerge/>
            <w:vAlign w:val="center"/>
            <w:hideMark/>
          </w:tcPr>
          <w:p w14:paraId="07DFD860" w14:textId="77777777" w:rsidR="00D046D1" w:rsidRPr="000E7345" w:rsidRDefault="00D046D1" w:rsidP="00D046D1">
            <w:pPr>
              <w:jc w:val="center"/>
              <w:rPr>
                <w:b/>
                <w:color w:val="000000"/>
                <w:sz w:val="20"/>
                <w:szCs w:val="20"/>
              </w:rPr>
            </w:pPr>
          </w:p>
        </w:tc>
        <w:tc>
          <w:tcPr>
            <w:tcW w:w="605" w:type="pct"/>
            <w:shd w:val="clear" w:color="auto" w:fill="auto"/>
            <w:noWrap/>
            <w:vAlign w:val="center"/>
            <w:hideMark/>
          </w:tcPr>
          <w:p w14:paraId="317C99F7" w14:textId="77777777" w:rsidR="00D046D1" w:rsidRPr="000E7345" w:rsidRDefault="00D046D1" w:rsidP="00D046D1">
            <w:pPr>
              <w:jc w:val="center"/>
              <w:rPr>
                <w:b/>
                <w:color w:val="000000"/>
                <w:sz w:val="20"/>
                <w:szCs w:val="20"/>
              </w:rPr>
            </w:pPr>
            <w:r w:rsidRPr="000E7345">
              <w:rPr>
                <w:b/>
                <w:color w:val="000000"/>
                <w:sz w:val="20"/>
                <w:szCs w:val="20"/>
              </w:rPr>
              <w:t>от</w:t>
            </w:r>
          </w:p>
        </w:tc>
        <w:tc>
          <w:tcPr>
            <w:tcW w:w="604" w:type="pct"/>
            <w:shd w:val="clear" w:color="auto" w:fill="auto"/>
            <w:noWrap/>
            <w:vAlign w:val="center"/>
            <w:hideMark/>
          </w:tcPr>
          <w:p w14:paraId="142B7053" w14:textId="77777777" w:rsidR="00D046D1" w:rsidRPr="000E7345" w:rsidRDefault="00D046D1" w:rsidP="00D046D1">
            <w:pPr>
              <w:jc w:val="center"/>
              <w:rPr>
                <w:b/>
                <w:color w:val="000000"/>
                <w:sz w:val="20"/>
                <w:szCs w:val="20"/>
              </w:rPr>
            </w:pPr>
            <w:r w:rsidRPr="000E7345">
              <w:rPr>
                <w:b/>
                <w:color w:val="000000"/>
                <w:sz w:val="20"/>
                <w:szCs w:val="20"/>
              </w:rPr>
              <w:t>до</w:t>
            </w:r>
          </w:p>
        </w:tc>
      </w:tr>
      <w:tr w:rsidR="00D046D1" w:rsidRPr="000E7345" w14:paraId="4EB4DE50" w14:textId="77777777" w:rsidTr="00C91016">
        <w:trPr>
          <w:trHeight w:val="283"/>
        </w:trPr>
        <w:tc>
          <w:tcPr>
            <w:tcW w:w="918" w:type="pct"/>
            <w:vAlign w:val="center"/>
          </w:tcPr>
          <w:p w14:paraId="06176F23" w14:textId="67029413" w:rsidR="00D046D1" w:rsidRPr="000E7345" w:rsidRDefault="00D046D1" w:rsidP="00D046D1">
            <w:pPr>
              <w:ind w:left="-142" w:right="-111"/>
              <w:jc w:val="center"/>
              <w:rPr>
                <w:bCs/>
              </w:rPr>
            </w:pPr>
            <w:r w:rsidRPr="000E7345">
              <w:rPr>
                <w:bCs/>
                <w:sz w:val="20"/>
              </w:rPr>
              <w:t>Северомуринская</w:t>
            </w:r>
          </w:p>
        </w:tc>
        <w:tc>
          <w:tcPr>
            <w:tcW w:w="1222" w:type="pct"/>
            <w:vAlign w:val="center"/>
          </w:tcPr>
          <w:p w14:paraId="4C0F4963" w14:textId="4225FB81" w:rsidR="00D046D1" w:rsidRPr="000E7345" w:rsidRDefault="00D046D1" w:rsidP="00D046D1">
            <w:pPr>
              <w:jc w:val="center"/>
              <w:rPr>
                <w:b/>
                <w:color w:val="000000"/>
                <w:sz w:val="20"/>
                <w:szCs w:val="20"/>
              </w:rPr>
            </w:pPr>
            <w:r w:rsidRPr="000E7345">
              <w:rPr>
                <w:sz w:val="20"/>
                <w:szCs w:val="20"/>
              </w:rPr>
              <w:t>тепловычислитель</w:t>
            </w:r>
          </w:p>
        </w:tc>
        <w:tc>
          <w:tcPr>
            <w:tcW w:w="934" w:type="pct"/>
            <w:vAlign w:val="center"/>
          </w:tcPr>
          <w:p w14:paraId="017F333C" w14:textId="462E6B44" w:rsidR="00D046D1" w:rsidRPr="000E7345" w:rsidRDefault="00D046D1" w:rsidP="00D046D1">
            <w:pPr>
              <w:jc w:val="center"/>
              <w:rPr>
                <w:b/>
                <w:color w:val="000000"/>
                <w:sz w:val="20"/>
                <w:szCs w:val="20"/>
              </w:rPr>
            </w:pPr>
            <w:r w:rsidRPr="000E7345">
              <w:rPr>
                <w:sz w:val="20"/>
                <w:szCs w:val="20"/>
              </w:rPr>
              <w:t>СПТ-961.2</w:t>
            </w:r>
          </w:p>
        </w:tc>
        <w:tc>
          <w:tcPr>
            <w:tcW w:w="717" w:type="pct"/>
            <w:vAlign w:val="center"/>
          </w:tcPr>
          <w:p w14:paraId="07DD373A" w14:textId="77777777" w:rsidR="00D046D1" w:rsidRPr="000E7345" w:rsidRDefault="00D046D1" w:rsidP="00D046D1">
            <w:pPr>
              <w:jc w:val="center"/>
              <w:rPr>
                <w:b/>
                <w:color w:val="000000"/>
                <w:sz w:val="20"/>
                <w:szCs w:val="20"/>
              </w:rPr>
            </w:pPr>
          </w:p>
        </w:tc>
        <w:tc>
          <w:tcPr>
            <w:tcW w:w="605" w:type="pct"/>
            <w:shd w:val="clear" w:color="auto" w:fill="auto"/>
            <w:noWrap/>
            <w:vAlign w:val="center"/>
          </w:tcPr>
          <w:p w14:paraId="4C9C68EA" w14:textId="77777777" w:rsidR="00D046D1" w:rsidRPr="000E7345" w:rsidRDefault="00D046D1" w:rsidP="00D046D1">
            <w:pPr>
              <w:jc w:val="center"/>
              <w:rPr>
                <w:b/>
                <w:color w:val="000000"/>
                <w:sz w:val="20"/>
                <w:szCs w:val="20"/>
              </w:rPr>
            </w:pPr>
          </w:p>
        </w:tc>
        <w:tc>
          <w:tcPr>
            <w:tcW w:w="604" w:type="pct"/>
            <w:shd w:val="clear" w:color="auto" w:fill="auto"/>
            <w:noWrap/>
            <w:vAlign w:val="center"/>
          </w:tcPr>
          <w:p w14:paraId="2771AADE" w14:textId="77777777" w:rsidR="00D046D1" w:rsidRPr="000E7345" w:rsidRDefault="00D046D1" w:rsidP="00D046D1">
            <w:pPr>
              <w:jc w:val="center"/>
              <w:rPr>
                <w:b/>
                <w:color w:val="000000"/>
                <w:sz w:val="20"/>
                <w:szCs w:val="20"/>
              </w:rPr>
            </w:pPr>
          </w:p>
        </w:tc>
      </w:tr>
      <w:tr w:rsidR="00D046D1" w:rsidRPr="000E7345" w14:paraId="2CE17089" w14:textId="77777777" w:rsidTr="00C91016">
        <w:trPr>
          <w:trHeight w:val="283"/>
        </w:trPr>
        <w:tc>
          <w:tcPr>
            <w:tcW w:w="918" w:type="pct"/>
            <w:vAlign w:val="center"/>
          </w:tcPr>
          <w:p w14:paraId="28D9C134" w14:textId="3E6F23FD" w:rsidR="00D046D1" w:rsidRPr="000E7345" w:rsidRDefault="00D046D1" w:rsidP="00D046D1">
            <w:pPr>
              <w:jc w:val="center"/>
              <w:rPr>
                <w:color w:val="000000"/>
                <w:sz w:val="20"/>
                <w:szCs w:val="20"/>
              </w:rPr>
            </w:pPr>
          </w:p>
        </w:tc>
        <w:tc>
          <w:tcPr>
            <w:tcW w:w="1222" w:type="pct"/>
            <w:vAlign w:val="center"/>
          </w:tcPr>
          <w:p w14:paraId="5E39229F" w14:textId="107EE16A" w:rsidR="00D046D1" w:rsidRPr="000E7345" w:rsidRDefault="00D046D1" w:rsidP="00D046D1">
            <w:pPr>
              <w:jc w:val="center"/>
              <w:rPr>
                <w:color w:val="000000"/>
                <w:sz w:val="20"/>
                <w:szCs w:val="20"/>
              </w:rPr>
            </w:pPr>
            <w:r w:rsidRPr="000E7345">
              <w:rPr>
                <w:sz w:val="20"/>
                <w:szCs w:val="20"/>
              </w:rPr>
              <w:t>Регистратор</w:t>
            </w:r>
          </w:p>
        </w:tc>
        <w:tc>
          <w:tcPr>
            <w:tcW w:w="934" w:type="pct"/>
            <w:vAlign w:val="center"/>
          </w:tcPr>
          <w:p w14:paraId="42B25AAD" w14:textId="6E9A64F7" w:rsidR="00D046D1" w:rsidRPr="000E7345" w:rsidRDefault="00D046D1" w:rsidP="00D046D1">
            <w:pPr>
              <w:jc w:val="center"/>
              <w:rPr>
                <w:color w:val="000000"/>
                <w:sz w:val="20"/>
                <w:szCs w:val="20"/>
              </w:rPr>
            </w:pPr>
            <w:r w:rsidRPr="000E7345">
              <w:rPr>
                <w:sz w:val="20"/>
                <w:szCs w:val="20"/>
              </w:rPr>
              <w:t>Ф1770-АД-М</w:t>
            </w:r>
          </w:p>
        </w:tc>
        <w:tc>
          <w:tcPr>
            <w:tcW w:w="717" w:type="pct"/>
            <w:shd w:val="clear" w:color="auto" w:fill="auto"/>
            <w:noWrap/>
            <w:vAlign w:val="center"/>
          </w:tcPr>
          <w:p w14:paraId="49055DB0" w14:textId="481942F5" w:rsidR="00D046D1" w:rsidRPr="000E7345" w:rsidRDefault="00D046D1" w:rsidP="00D046D1">
            <w:pPr>
              <w:jc w:val="center"/>
              <w:rPr>
                <w:color w:val="000000"/>
                <w:sz w:val="20"/>
                <w:szCs w:val="20"/>
              </w:rPr>
            </w:pPr>
            <w:r w:rsidRPr="000E7345">
              <w:rPr>
                <w:sz w:val="20"/>
                <w:szCs w:val="20"/>
              </w:rPr>
              <w:t>мА</w:t>
            </w:r>
          </w:p>
        </w:tc>
        <w:tc>
          <w:tcPr>
            <w:tcW w:w="605" w:type="pct"/>
            <w:shd w:val="clear" w:color="auto" w:fill="auto"/>
            <w:noWrap/>
            <w:vAlign w:val="center"/>
          </w:tcPr>
          <w:p w14:paraId="6DE8144F" w14:textId="0C2A9DE1" w:rsidR="00D046D1" w:rsidRPr="000E7345" w:rsidRDefault="00D046D1" w:rsidP="00D046D1">
            <w:pPr>
              <w:jc w:val="center"/>
              <w:rPr>
                <w:color w:val="000000"/>
                <w:sz w:val="20"/>
                <w:szCs w:val="20"/>
              </w:rPr>
            </w:pPr>
            <w:r w:rsidRPr="000E7345">
              <w:rPr>
                <w:sz w:val="20"/>
                <w:szCs w:val="20"/>
              </w:rPr>
              <w:t>4</w:t>
            </w:r>
          </w:p>
        </w:tc>
        <w:tc>
          <w:tcPr>
            <w:tcW w:w="604" w:type="pct"/>
            <w:shd w:val="clear" w:color="auto" w:fill="auto"/>
            <w:noWrap/>
            <w:vAlign w:val="center"/>
          </w:tcPr>
          <w:p w14:paraId="7B5FFFB3" w14:textId="59F7714A" w:rsidR="00D046D1" w:rsidRPr="000E7345" w:rsidRDefault="00D046D1" w:rsidP="00D046D1">
            <w:pPr>
              <w:ind w:left="-158" w:right="-135"/>
              <w:jc w:val="center"/>
              <w:rPr>
                <w:color w:val="000000"/>
                <w:sz w:val="20"/>
                <w:szCs w:val="20"/>
              </w:rPr>
            </w:pPr>
            <w:r w:rsidRPr="000E7345">
              <w:rPr>
                <w:sz w:val="20"/>
                <w:szCs w:val="20"/>
              </w:rPr>
              <w:t>20</w:t>
            </w:r>
          </w:p>
        </w:tc>
      </w:tr>
      <w:tr w:rsidR="00D046D1" w:rsidRPr="000E7345" w14:paraId="5EDB5F1D" w14:textId="77777777" w:rsidTr="00C91016">
        <w:trPr>
          <w:trHeight w:val="283"/>
        </w:trPr>
        <w:tc>
          <w:tcPr>
            <w:tcW w:w="918" w:type="pct"/>
            <w:vMerge w:val="restart"/>
            <w:vAlign w:val="center"/>
          </w:tcPr>
          <w:p w14:paraId="546817C8" w14:textId="5A6627BB" w:rsidR="00D046D1" w:rsidRPr="000E7345" w:rsidRDefault="00D046D1" w:rsidP="00D046D1">
            <w:pPr>
              <w:jc w:val="center"/>
              <w:rPr>
                <w:color w:val="000000"/>
                <w:sz w:val="20"/>
                <w:szCs w:val="20"/>
              </w:rPr>
            </w:pPr>
            <w:r w:rsidRPr="000E7345">
              <w:rPr>
                <w:color w:val="000000"/>
                <w:sz w:val="20"/>
                <w:szCs w:val="20"/>
              </w:rPr>
              <w:t>Подающий трубопровод</w:t>
            </w:r>
          </w:p>
        </w:tc>
        <w:tc>
          <w:tcPr>
            <w:tcW w:w="1222" w:type="pct"/>
            <w:vAlign w:val="center"/>
          </w:tcPr>
          <w:p w14:paraId="704B4E6A" w14:textId="544B06A4" w:rsidR="00D046D1" w:rsidRPr="000E7345" w:rsidRDefault="00D046D1" w:rsidP="00D046D1">
            <w:pPr>
              <w:jc w:val="center"/>
              <w:rPr>
                <w:color w:val="000000"/>
                <w:sz w:val="20"/>
                <w:szCs w:val="20"/>
              </w:rPr>
            </w:pPr>
            <w:r w:rsidRPr="000E7345">
              <w:rPr>
                <w:sz w:val="20"/>
                <w:szCs w:val="20"/>
              </w:rPr>
              <w:t>расходомер-счетчик ультразвуковой</w:t>
            </w:r>
          </w:p>
        </w:tc>
        <w:tc>
          <w:tcPr>
            <w:tcW w:w="934" w:type="pct"/>
            <w:vAlign w:val="center"/>
          </w:tcPr>
          <w:p w14:paraId="6CA28C82" w14:textId="5D4AAAED" w:rsidR="00D046D1" w:rsidRPr="000E7345" w:rsidRDefault="00D046D1" w:rsidP="00D046D1">
            <w:pPr>
              <w:jc w:val="center"/>
              <w:rPr>
                <w:color w:val="000000"/>
                <w:sz w:val="20"/>
                <w:szCs w:val="20"/>
              </w:rPr>
            </w:pPr>
            <w:r w:rsidRPr="000E7345">
              <w:rPr>
                <w:sz w:val="20"/>
                <w:szCs w:val="20"/>
              </w:rPr>
              <w:t>OPT  KROHNE</w:t>
            </w:r>
          </w:p>
        </w:tc>
        <w:tc>
          <w:tcPr>
            <w:tcW w:w="717" w:type="pct"/>
            <w:shd w:val="clear" w:color="auto" w:fill="auto"/>
            <w:noWrap/>
            <w:vAlign w:val="center"/>
          </w:tcPr>
          <w:p w14:paraId="7363F206" w14:textId="04C218B3" w:rsidR="00D046D1" w:rsidRPr="000E7345" w:rsidRDefault="00D046D1" w:rsidP="00D046D1">
            <w:pPr>
              <w:jc w:val="center"/>
              <w:rPr>
                <w:color w:val="000000"/>
                <w:sz w:val="20"/>
                <w:szCs w:val="20"/>
              </w:rPr>
            </w:pPr>
            <w:r w:rsidRPr="000E7345">
              <w:rPr>
                <w:sz w:val="20"/>
                <w:szCs w:val="20"/>
              </w:rPr>
              <w:t>м3/ч</w:t>
            </w:r>
          </w:p>
        </w:tc>
        <w:tc>
          <w:tcPr>
            <w:tcW w:w="605" w:type="pct"/>
            <w:shd w:val="clear" w:color="auto" w:fill="auto"/>
            <w:noWrap/>
            <w:vAlign w:val="center"/>
          </w:tcPr>
          <w:p w14:paraId="5C48B81B" w14:textId="253A4553" w:rsidR="00D046D1" w:rsidRPr="000E7345" w:rsidRDefault="00D046D1" w:rsidP="00D046D1">
            <w:pPr>
              <w:jc w:val="center"/>
              <w:rPr>
                <w:color w:val="000000"/>
                <w:sz w:val="20"/>
                <w:szCs w:val="20"/>
              </w:rPr>
            </w:pPr>
            <w:r w:rsidRPr="000E7345">
              <w:rPr>
                <w:sz w:val="20"/>
                <w:szCs w:val="20"/>
              </w:rPr>
              <w:t>0</w:t>
            </w:r>
          </w:p>
        </w:tc>
        <w:tc>
          <w:tcPr>
            <w:tcW w:w="604" w:type="pct"/>
            <w:shd w:val="clear" w:color="auto" w:fill="auto"/>
            <w:noWrap/>
            <w:vAlign w:val="center"/>
          </w:tcPr>
          <w:p w14:paraId="6CCBBB3F" w14:textId="478240C4" w:rsidR="00D046D1" w:rsidRPr="000E7345" w:rsidRDefault="00D046D1" w:rsidP="00D046D1">
            <w:pPr>
              <w:ind w:left="-158" w:right="-135"/>
              <w:jc w:val="center"/>
              <w:rPr>
                <w:color w:val="000000"/>
                <w:sz w:val="20"/>
                <w:szCs w:val="20"/>
              </w:rPr>
            </w:pPr>
            <w:r w:rsidRPr="000E7345">
              <w:rPr>
                <w:sz w:val="20"/>
                <w:szCs w:val="20"/>
              </w:rPr>
              <w:t>6791</w:t>
            </w:r>
          </w:p>
        </w:tc>
      </w:tr>
      <w:tr w:rsidR="00D046D1" w:rsidRPr="000E7345" w14:paraId="3573E09A" w14:textId="77777777" w:rsidTr="00C91016">
        <w:trPr>
          <w:trHeight w:val="283"/>
        </w:trPr>
        <w:tc>
          <w:tcPr>
            <w:tcW w:w="918" w:type="pct"/>
            <w:vMerge/>
            <w:vAlign w:val="center"/>
          </w:tcPr>
          <w:p w14:paraId="1DBFE51A" w14:textId="333EB097" w:rsidR="00D046D1" w:rsidRPr="000E7345" w:rsidRDefault="00D046D1" w:rsidP="00D046D1">
            <w:pPr>
              <w:jc w:val="center"/>
              <w:rPr>
                <w:color w:val="000000"/>
                <w:sz w:val="20"/>
                <w:szCs w:val="20"/>
              </w:rPr>
            </w:pPr>
          </w:p>
        </w:tc>
        <w:tc>
          <w:tcPr>
            <w:tcW w:w="1222" w:type="pct"/>
            <w:vAlign w:val="center"/>
          </w:tcPr>
          <w:p w14:paraId="34D70535" w14:textId="60EB3240" w:rsidR="00D046D1" w:rsidRPr="000E7345" w:rsidRDefault="00D046D1" w:rsidP="00D046D1">
            <w:pPr>
              <w:jc w:val="center"/>
              <w:rPr>
                <w:color w:val="000000"/>
                <w:sz w:val="20"/>
                <w:szCs w:val="20"/>
              </w:rPr>
            </w:pPr>
            <w:r w:rsidRPr="000E7345">
              <w:rPr>
                <w:sz w:val="20"/>
                <w:szCs w:val="20"/>
              </w:rPr>
              <w:t>датчик температуры</w:t>
            </w:r>
          </w:p>
        </w:tc>
        <w:tc>
          <w:tcPr>
            <w:tcW w:w="934" w:type="pct"/>
            <w:vAlign w:val="center"/>
          </w:tcPr>
          <w:p w14:paraId="081C94D0" w14:textId="39F3B6AA" w:rsidR="00D046D1" w:rsidRPr="000E7345" w:rsidRDefault="00D046D1" w:rsidP="00D046D1">
            <w:pPr>
              <w:jc w:val="center"/>
              <w:rPr>
                <w:color w:val="000000"/>
                <w:sz w:val="20"/>
                <w:szCs w:val="20"/>
              </w:rPr>
            </w:pPr>
            <w:r w:rsidRPr="000E7345">
              <w:rPr>
                <w:sz w:val="20"/>
                <w:szCs w:val="20"/>
              </w:rPr>
              <w:t>КТПТР-01</w:t>
            </w:r>
          </w:p>
        </w:tc>
        <w:tc>
          <w:tcPr>
            <w:tcW w:w="717" w:type="pct"/>
            <w:shd w:val="clear" w:color="auto" w:fill="auto"/>
            <w:noWrap/>
            <w:vAlign w:val="center"/>
          </w:tcPr>
          <w:p w14:paraId="3BE4B316" w14:textId="6AFB8135" w:rsidR="00D046D1" w:rsidRPr="000E7345" w:rsidRDefault="00D046D1" w:rsidP="00D046D1">
            <w:pPr>
              <w:jc w:val="center"/>
              <w:rPr>
                <w:color w:val="000000"/>
                <w:sz w:val="20"/>
                <w:szCs w:val="20"/>
              </w:rPr>
            </w:pPr>
            <w:r w:rsidRPr="000E7345">
              <w:rPr>
                <w:sz w:val="20"/>
                <w:szCs w:val="20"/>
              </w:rPr>
              <w:t>гр.С</w:t>
            </w:r>
          </w:p>
        </w:tc>
        <w:tc>
          <w:tcPr>
            <w:tcW w:w="605" w:type="pct"/>
            <w:shd w:val="clear" w:color="auto" w:fill="auto"/>
            <w:noWrap/>
            <w:vAlign w:val="center"/>
          </w:tcPr>
          <w:p w14:paraId="4FB71740" w14:textId="4D98BE92" w:rsidR="00D046D1" w:rsidRPr="000E7345" w:rsidRDefault="00D046D1" w:rsidP="00D046D1">
            <w:pPr>
              <w:jc w:val="center"/>
              <w:rPr>
                <w:color w:val="000000"/>
                <w:sz w:val="20"/>
                <w:szCs w:val="20"/>
              </w:rPr>
            </w:pPr>
            <w:r w:rsidRPr="000E7345">
              <w:rPr>
                <w:sz w:val="20"/>
                <w:szCs w:val="20"/>
              </w:rPr>
              <w:t>0</w:t>
            </w:r>
          </w:p>
        </w:tc>
        <w:tc>
          <w:tcPr>
            <w:tcW w:w="604" w:type="pct"/>
            <w:shd w:val="clear" w:color="auto" w:fill="auto"/>
            <w:noWrap/>
            <w:vAlign w:val="center"/>
          </w:tcPr>
          <w:p w14:paraId="3E03DE4C" w14:textId="77D3CBAA" w:rsidR="00D046D1" w:rsidRPr="000E7345" w:rsidRDefault="00D046D1" w:rsidP="00D046D1">
            <w:pPr>
              <w:ind w:left="-158" w:right="-135"/>
              <w:jc w:val="center"/>
              <w:rPr>
                <w:color w:val="000000"/>
                <w:sz w:val="20"/>
                <w:szCs w:val="20"/>
              </w:rPr>
            </w:pPr>
            <w:r w:rsidRPr="000E7345">
              <w:rPr>
                <w:sz w:val="20"/>
                <w:szCs w:val="20"/>
              </w:rPr>
              <w:t>180</w:t>
            </w:r>
          </w:p>
        </w:tc>
      </w:tr>
      <w:tr w:rsidR="00D046D1" w:rsidRPr="000E7345" w14:paraId="0667482C" w14:textId="77777777" w:rsidTr="00C91016">
        <w:trPr>
          <w:trHeight w:val="283"/>
        </w:trPr>
        <w:tc>
          <w:tcPr>
            <w:tcW w:w="918" w:type="pct"/>
            <w:vMerge/>
            <w:vAlign w:val="center"/>
          </w:tcPr>
          <w:p w14:paraId="4CF88C93" w14:textId="07097197" w:rsidR="00D046D1" w:rsidRPr="000E7345" w:rsidRDefault="00D046D1" w:rsidP="00D046D1">
            <w:pPr>
              <w:jc w:val="center"/>
              <w:rPr>
                <w:color w:val="000000"/>
                <w:sz w:val="20"/>
                <w:szCs w:val="20"/>
              </w:rPr>
            </w:pPr>
          </w:p>
        </w:tc>
        <w:tc>
          <w:tcPr>
            <w:tcW w:w="1222" w:type="pct"/>
            <w:vAlign w:val="center"/>
          </w:tcPr>
          <w:p w14:paraId="7B055BC3" w14:textId="5DFA84B2" w:rsidR="00D046D1" w:rsidRPr="000E7345" w:rsidRDefault="00D046D1" w:rsidP="00D046D1">
            <w:pPr>
              <w:jc w:val="center"/>
              <w:rPr>
                <w:color w:val="000000"/>
                <w:sz w:val="20"/>
                <w:szCs w:val="20"/>
              </w:rPr>
            </w:pPr>
            <w:r w:rsidRPr="000E7345">
              <w:rPr>
                <w:sz w:val="20"/>
                <w:szCs w:val="20"/>
              </w:rPr>
              <w:t>датчик давления</w:t>
            </w:r>
          </w:p>
        </w:tc>
        <w:tc>
          <w:tcPr>
            <w:tcW w:w="934" w:type="pct"/>
            <w:vAlign w:val="center"/>
          </w:tcPr>
          <w:p w14:paraId="62C391AC" w14:textId="6EC185AA" w:rsidR="00D046D1" w:rsidRPr="000E7345" w:rsidRDefault="00D046D1" w:rsidP="00D046D1">
            <w:pPr>
              <w:jc w:val="center"/>
              <w:rPr>
                <w:color w:val="000000"/>
                <w:sz w:val="20"/>
                <w:szCs w:val="20"/>
              </w:rPr>
            </w:pPr>
            <w:r w:rsidRPr="000E7345">
              <w:rPr>
                <w:sz w:val="20"/>
                <w:szCs w:val="20"/>
              </w:rPr>
              <w:t>Метран-150 TG3</w:t>
            </w:r>
          </w:p>
        </w:tc>
        <w:tc>
          <w:tcPr>
            <w:tcW w:w="717" w:type="pct"/>
            <w:shd w:val="clear" w:color="auto" w:fill="auto"/>
            <w:noWrap/>
            <w:vAlign w:val="center"/>
          </w:tcPr>
          <w:p w14:paraId="58744CB6" w14:textId="6B3C0520" w:rsidR="00D046D1" w:rsidRPr="000E7345" w:rsidRDefault="00D046D1" w:rsidP="00D046D1">
            <w:pPr>
              <w:jc w:val="center"/>
              <w:rPr>
                <w:color w:val="000000"/>
                <w:sz w:val="20"/>
                <w:szCs w:val="20"/>
              </w:rPr>
            </w:pPr>
            <w:r w:rsidRPr="000E7345">
              <w:rPr>
                <w:sz w:val="20"/>
                <w:szCs w:val="20"/>
              </w:rPr>
              <w:t>МРа</w:t>
            </w:r>
          </w:p>
        </w:tc>
        <w:tc>
          <w:tcPr>
            <w:tcW w:w="605" w:type="pct"/>
            <w:shd w:val="clear" w:color="auto" w:fill="auto"/>
            <w:noWrap/>
            <w:vAlign w:val="center"/>
          </w:tcPr>
          <w:p w14:paraId="00AFCBC5" w14:textId="14F7AAF1" w:rsidR="00D046D1" w:rsidRPr="000E7345" w:rsidRDefault="00D046D1" w:rsidP="00D046D1">
            <w:pPr>
              <w:jc w:val="center"/>
              <w:rPr>
                <w:color w:val="000000"/>
                <w:sz w:val="20"/>
                <w:szCs w:val="20"/>
              </w:rPr>
            </w:pPr>
            <w:r w:rsidRPr="000E7345">
              <w:rPr>
                <w:sz w:val="20"/>
                <w:szCs w:val="20"/>
              </w:rPr>
              <w:t>0</w:t>
            </w:r>
          </w:p>
        </w:tc>
        <w:tc>
          <w:tcPr>
            <w:tcW w:w="604" w:type="pct"/>
            <w:shd w:val="clear" w:color="auto" w:fill="auto"/>
            <w:noWrap/>
            <w:vAlign w:val="center"/>
          </w:tcPr>
          <w:p w14:paraId="7328FC63" w14:textId="789D9315" w:rsidR="00D046D1" w:rsidRPr="000E7345" w:rsidRDefault="00D046D1" w:rsidP="00D046D1">
            <w:pPr>
              <w:ind w:left="-158" w:right="-135"/>
              <w:jc w:val="center"/>
              <w:rPr>
                <w:color w:val="000000"/>
                <w:sz w:val="20"/>
                <w:szCs w:val="20"/>
              </w:rPr>
            </w:pPr>
            <w:r w:rsidRPr="000E7345">
              <w:rPr>
                <w:sz w:val="20"/>
                <w:szCs w:val="20"/>
              </w:rPr>
              <w:t>1,6</w:t>
            </w:r>
          </w:p>
        </w:tc>
      </w:tr>
      <w:tr w:rsidR="00D046D1" w:rsidRPr="000E7345" w14:paraId="0C72B368" w14:textId="77777777" w:rsidTr="00C91016">
        <w:trPr>
          <w:trHeight w:val="283"/>
        </w:trPr>
        <w:tc>
          <w:tcPr>
            <w:tcW w:w="918" w:type="pct"/>
            <w:vMerge w:val="restart"/>
            <w:vAlign w:val="center"/>
          </w:tcPr>
          <w:p w14:paraId="061A0BAA" w14:textId="7298D35D" w:rsidR="00D046D1" w:rsidRPr="000E7345" w:rsidRDefault="00D046D1" w:rsidP="00D046D1">
            <w:pPr>
              <w:jc w:val="center"/>
              <w:rPr>
                <w:color w:val="000000"/>
                <w:sz w:val="20"/>
                <w:szCs w:val="20"/>
              </w:rPr>
            </w:pPr>
            <w:r w:rsidRPr="000E7345">
              <w:rPr>
                <w:color w:val="000000"/>
                <w:sz w:val="20"/>
                <w:szCs w:val="20"/>
              </w:rPr>
              <w:t>Обратный трубопровод</w:t>
            </w:r>
          </w:p>
        </w:tc>
        <w:tc>
          <w:tcPr>
            <w:tcW w:w="1222" w:type="pct"/>
            <w:vAlign w:val="center"/>
          </w:tcPr>
          <w:p w14:paraId="2E6F7D79" w14:textId="3D699AF1" w:rsidR="00D046D1" w:rsidRPr="000E7345" w:rsidRDefault="00D046D1" w:rsidP="00D046D1">
            <w:pPr>
              <w:jc w:val="center"/>
              <w:rPr>
                <w:color w:val="000000"/>
                <w:sz w:val="20"/>
                <w:szCs w:val="20"/>
              </w:rPr>
            </w:pPr>
            <w:r w:rsidRPr="000E7345">
              <w:rPr>
                <w:sz w:val="20"/>
                <w:szCs w:val="20"/>
              </w:rPr>
              <w:t>расходомер-счетчик ультразвуковой</w:t>
            </w:r>
          </w:p>
        </w:tc>
        <w:tc>
          <w:tcPr>
            <w:tcW w:w="934" w:type="pct"/>
            <w:vAlign w:val="center"/>
          </w:tcPr>
          <w:p w14:paraId="51920E47" w14:textId="1769F635" w:rsidR="00D046D1" w:rsidRPr="000E7345" w:rsidRDefault="00D046D1" w:rsidP="00D046D1">
            <w:pPr>
              <w:jc w:val="center"/>
              <w:rPr>
                <w:color w:val="000000"/>
                <w:sz w:val="20"/>
                <w:szCs w:val="20"/>
              </w:rPr>
            </w:pPr>
            <w:r w:rsidRPr="000E7345">
              <w:rPr>
                <w:sz w:val="20"/>
                <w:szCs w:val="20"/>
              </w:rPr>
              <w:t>OPT  KROHNE</w:t>
            </w:r>
          </w:p>
        </w:tc>
        <w:tc>
          <w:tcPr>
            <w:tcW w:w="717" w:type="pct"/>
            <w:shd w:val="clear" w:color="auto" w:fill="auto"/>
            <w:noWrap/>
            <w:vAlign w:val="center"/>
          </w:tcPr>
          <w:p w14:paraId="55FF12FD" w14:textId="6275464E" w:rsidR="00D046D1" w:rsidRPr="000E7345" w:rsidRDefault="00D046D1" w:rsidP="00D046D1">
            <w:pPr>
              <w:jc w:val="center"/>
              <w:rPr>
                <w:color w:val="000000"/>
                <w:sz w:val="20"/>
                <w:szCs w:val="20"/>
              </w:rPr>
            </w:pPr>
            <w:r w:rsidRPr="000E7345">
              <w:rPr>
                <w:sz w:val="20"/>
                <w:szCs w:val="20"/>
              </w:rPr>
              <w:t>м3/ч</w:t>
            </w:r>
          </w:p>
        </w:tc>
        <w:tc>
          <w:tcPr>
            <w:tcW w:w="605" w:type="pct"/>
            <w:shd w:val="clear" w:color="auto" w:fill="auto"/>
            <w:noWrap/>
            <w:vAlign w:val="center"/>
          </w:tcPr>
          <w:p w14:paraId="3588491B" w14:textId="48170450" w:rsidR="00D046D1" w:rsidRPr="000E7345" w:rsidRDefault="00D046D1" w:rsidP="00D046D1">
            <w:pPr>
              <w:jc w:val="center"/>
              <w:rPr>
                <w:color w:val="000000"/>
                <w:sz w:val="20"/>
                <w:szCs w:val="20"/>
              </w:rPr>
            </w:pPr>
            <w:r w:rsidRPr="000E7345">
              <w:rPr>
                <w:sz w:val="20"/>
                <w:szCs w:val="20"/>
              </w:rPr>
              <w:t>0</w:t>
            </w:r>
          </w:p>
        </w:tc>
        <w:tc>
          <w:tcPr>
            <w:tcW w:w="604" w:type="pct"/>
            <w:shd w:val="clear" w:color="auto" w:fill="auto"/>
            <w:noWrap/>
            <w:vAlign w:val="center"/>
          </w:tcPr>
          <w:p w14:paraId="48695871" w14:textId="360D5312" w:rsidR="00D046D1" w:rsidRPr="000E7345" w:rsidRDefault="00D046D1" w:rsidP="00D046D1">
            <w:pPr>
              <w:jc w:val="center"/>
              <w:rPr>
                <w:color w:val="000000"/>
                <w:sz w:val="20"/>
                <w:szCs w:val="20"/>
              </w:rPr>
            </w:pPr>
            <w:r w:rsidRPr="000E7345">
              <w:rPr>
                <w:sz w:val="20"/>
                <w:szCs w:val="20"/>
              </w:rPr>
              <w:t>6791</w:t>
            </w:r>
          </w:p>
        </w:tc>
      </w:tr>
      <w:tr w:rsidR="00D046D1" w:rsidRPr="000E7345" w14:paraId="77DAC5F3" w14:textId="77777777" w:rsidTr="00C91016">
        <w:trPr>
          <w:trHeight w:val="283"/>
        </w:trPr>
        <w:tc>
          <w:tcPr>
            <w:tcW w:w="918" w:type="pct"/>
            <w:vMerge/>
            <w:vAlign w:val="center"/>
          </w:tcPr>
          <w:p w14:paraId="5E44B3AC" w14:textId="061ACA94" w:rsidR="00D046D1" w:rsidRPr="000E7345" w:rsidRDefault="00D046D1" w:rsidP="00D046D1">
            <w:pPr>
              <w:jc w:val="center"/>
              <w:rPr>
                <w:color w:val="000000"/>
                <w:sz w:val="20"/>
                <w:szCs w:val="20"/>
              </w:rPr>
            </w:pPr>
          </w:p>
        </w:tc>
        <w:tc>
          <w:tcPr>
            <w:tcW w:w="1222" w:type="pct"/>
            <w:vAlign w:val="center"/>
          </w:tcPr>
          <w:p w14:paraId="11AF8F44" w14:textId="27F05BB2" w:rsidR="00D046D1" w:rsidRPr="000E7345" w:rsidRDefault="00D046D1" w:rsidP="00D046D1">
            <w:pPr>
              <w:jc w:val="center"/>
              <w:rPr>
                <w:color w:val="000000"/>
                <w:sz w:val="20"/>
                <w:szCs w:val="20"/>
              </w:rPr>
            </w:pPr>
            <w:r w:rsidRPr="000E7345">
              <w:rPr>
                <w:sz w:val="20"/>
                <w:szCs w:val="20"/>
              </w:rPr>
              <w:t>датчик температуры</w:t>
            </w:r>
          </w:p>
        </w:tc>
        <w:tc>
          <w:tcPr>
            <w:tcW w:w="934" w:type="pct"/>
            <w:vAlign w:val="center"/>
          </w:tcPr>
          <w:p w14:paraId="4482F9E4" w14:textId="4AFA7D3A" w:rsidR="00D046D1" w:rsidRPr="000E7345" w:rsidRDefault="00D046D1" w:rsidP="00D046D1">
            <w:pPr>
              <w:jc w:val="center"/>
              <w:rPr>
                <w:color w:val="000000"/>
                <w:sz w:val="20"/>
                <w:szCs w:val="20"/>
              </w:rPr>
            </w:pPr>
            <w:r w:rsidRPr="000E7345">
              <w:rPr>
                <w:sz w:val="20"/>
                <w:szCs w:val="20"/>
              </w:rPr>
              <w:t>КТПТР-01</w:t>
            </w:r>
          </w:p>
        </w:tc>
        <w:tc>
          <w:tcPr>
            <w:tcW w:w="717" w:type="pct"/>
            <w:shd w:val="clear" w:color="auto" w:fill="auto"/>
            <w:noWrap/>
            <w:vAlign w:val="center"/>
          </w:tcPr>
          <w:p w14:paraId="3B08166B" w14:textId="3838A37E" w:rsidR="00D046D1" w:rsidRPr="000E7345" w:rsidRDefault="00D046D1" w:rsidP="00D046D1">
            <w:pPr>
              <w:jc w:val="center"/>
              <w:rPr>
                <w:color w:val="000000"/>
                <w:sz w:val="20"/>
                <w:szCs w:val="20"/>
              </w:rPr>
            </w:pPr>
            <w:r w:rsidRPr="000E7345">
              <w:rPr>
                <w:sz w:val="20"/>
                <w:szCs w:val="20"/>
              </w:rPr>
              <w:t>гр.С</w:t>
            </w:r>
          </w:p>
        </w:tc>
        <w:tc>
          <w:tcPr>
            <w:tcW w:w="605" w:type="pct"/>
            <w:shd w:val="clear" w:color="auto" w:fill="auto"/>
            <w:noWrap/>
            <w:vAlign w:val="center"/>
          </w:tcPr>
          <w:p w14:paraId="4050ECEC" w14:textId="6FE4FD53" w:rsidR="00D046D1" w:rsidRPr="000E7345" w:rsidRDefault="00D046D1" w:rsidP="00D046D1">
            <w:pPr>
              <w:jc w:val="center"/>
              <w:rPr>
                <w:color w:val="000000"/>
                <w:sz w:val="20"/>
                <w:szCs w:val="20"/>
              </w:rPr>
            </w:pPr>
            <w:r w:rsidRPr="000E7345">
              <w:rPr>
                <w:sz w:val="20"/>
                <w:szCs w:val="20"/>
              </w:rPr>
              <w:t>0</w:t>
            </w:r>
          </w:p>
        </w:tc>
        <w:tc>
          <w:tcPr>
            <w:tcW w:w="604" w:type="pct"/>
            <w:shd w:val="clear" w:color="auto" w:fill="auto"/>
            <w:noWrap/>
            <w:vAlign w:val="center"/>
          </w:tcPr>
          <w:p w14:paraId="7B9E02B5" w14:textId="3ED75037" w:rsidR="00D046D1" w:rsidRPr="000E7345" w:rsidRDefault="00D046D1" w:rsidP="00D046D1">
            <w:pPr>
              <w:jc w:val="center"/>
              <w:rPr>
                <w:color w:val="000000"/>
                <w:sz w:val="20"/>
                <w:szCs w:val="20"/>
              </w:rPr>
            </w:pPr>
            <w:r w:rsidRPr="000E7345">
              <w:rPr>
                <w:sz w:val="20"/>
                <w:szCs w:val="20"/>
              </w:rPr>
              <w:t>180</w:t>
            </w:r>
          </w:p>
        </w:tc>
      </w:tr>
      <w:tr w:rsidR="00D046D1" w:rsidRPr="000E7345" w14:paraId="6EB391F0" w14:textId="77777777" w:rsidTr="00C91016">
        <w:trPr>
          <w:trHeight w:val="283"/>
        </w:trPr>
        <w:tc>
          <w:tcPr>
            <w:tcW w:w="918" w:type="pct"/>
            <w:vMerge/>
            <w:vAlign w:val="center"/>
          </w:tcPr>
          <w:p w14:paraId="7E409E14" w14:textId="4CDA33BB" w:rsidR="00D046D1" w:rsidRPr="000E7345" w:rsidRDefault="00D046D1" w:rsidP="00D046D1">
            <w:pPr>
              <w:jc w:val="center"/>
              <w:rPr>
                <w:color w:val="000000"/>
                <w:sz w:val="20"/>
                <w:szCs w:val="20"/>
              </w:rPr>
            </w:pPr>
          </w:p>
        </w:tc>
        <w:tc>
          <w:tcPr>
            <w:tcW w:w="1222" w:type="pct"/>
            <w:vAlign w:val="center"/>
          </w:tcPr>
          <w:p w14:paraId="09112C9A" w14:textId="34152796" w:rsidR="00D046D1" w:rsidRPr="000E7345" w:rsidRDefault="00D046D1" w:rsidP="00D046D1">
            <w:pPr>
              <w:jc w:val="center"/>
              <w:rPr>
                <w:color w:val="000000"/>
                <w:sz w:val="20"/>
                <w:szCs w:val="20"/>
              </w:rPr>
            </w:pPr>
            <w:r w:rsidRPr="000E7345">
              <w:rPr>
                <w:sz w:val="20"/>
                <w:szCs w:val="20"/>
              </w:rPr>
              <w:t>датчик давления</w:t>
            </w:r>
          </w:p>
        </w:tc>
        <w:tc>
          <w:tcPr>
            <w:tcW w:w="934" w:type="pct"/>
            <w:vAlign w:val="center"/>
          </w:tcPr>
          <w:p w14:paraId="37F0B8A4" w14:textId="2A9C6D6D" w:rsidR="00D046D1" w:rsidRPr="000E7345" w:rsidRDefault="00D046D1" w:rsidP="00D046D1">
            <w:pPr>
              <w:jc w:val="center"/>
              <w:rPr>
                <w:color w:val="000000"/>
                <w:sz w:val="20"/>
                <w:szCs w:val="20"/>
              </w:rPr>
            </w:pPr>
            <w:r w:rsidRPr="000E7345">
              <w:rPr>
                <w:sz w:val="20"/>
                <w:szCs w:val="20"/>
              </w:rPr>
              <w:t>Метран-150 TG3</w:t>
            </w:r>
          </w:p>
        </w:tc>
        <w:tc>
          <w:tcPr>
            <w:tcW w:w="717" w:type="pct"/>
            <w:shd w:val="clear" w:color="auto" w:fill="auto"/>
            <w:noWrap/>
            <w:vAlign w:val="center"/>
          </w:tcPr>
          <w:p w14:paraId="3D579D16" w14:textId="0B53EF6D" w:rsidR="00D046D1" w:rsidRPr="000E7345" w:rsidRDefault="00D046D1" w:rsidP="00D046D1">
            <w:pPr>
              <w:jc w:val="center"/>
              <w:rPr>
                <w:color w:val="000000"/>
                <w:sz w:val="20"/>
                <w:szCs w:val="20"/>
              </w:rPr>
            </w:pPr>
            <w:r w:rsidRPr="000E7345">
              <w:rPr>
                <w:sz w:val="20"/>
                <w:szCs w:val="20"/>
              </w:rPr>
              <w:t>МРа</w:t>
            </w:r>
          </w:p>
        </w:tc>
        <w:tc>
          <w:tcPr>
            <w:tcW w:w="605" w:type="pct"/>
            <w:shd w:val="clear" w:color="auto" w:fill="auto"/>
            <w:noWrap/>
            <w:vAlign w:val="center"/>
          </w:tcPr>
          <w:p w14:paraId="65323101" w14:textId="0E3B4D89" w:rsidR="00D046D1" w:rsidRPr="000E7345" w:rsidRDefault="00D046D1" w:rsidP="00D046D1">
            <w:pPr>
              <w:jc w:val="center"/>
              <w:rPr>
                <w:color w:val="000000"/>
                <w:sz w:val="20"/>
                <w:szCs w:val="20"/>
              </w:rPr>
            </w:pPr>
            <w:r w:rsidRPr="000E7345">
              <w:rPr>
                <w:sz w:val="20"/>
                <w:szCs w:val="20"/>
              </w:rPr>
              <w:t>0</w:t>
            </w:r>
          </w:p>
        </w:tc>
        <w:tc>
          <w:tcPr>
            <w:tcW w:w="604" w:type="pct"/>
            <w:shd w:val="clear" w:color="auto" w:fill="auto"/>
            <w:noWrap/>
            <w:vAlign w:val="center"/>
          </w:tcPr>
          <w:p w14:paraId="518ECF4D" w14:textId="50209393" w:rsidR="00D046D1" w:rsidRPr="000E7345" w:rsidRDefault="00D046D1" w:rsidP="00D046D1">
            <w:pPr>
              <w:jc w:val="center"/>
              <w:rPr>
                <w:color w:val="000000"/>
                <w:sz w:val="20"/>
                <w:szCs w:val="20"/>
              </w:rPr>
            </w:pPr>
            <w:r w:rsidRPr="000E7345">
              <w:rPr>
                <w:sz w:val="20"/>
                <w:szCs w:val="20"/>
              </w:rPr>
              <w:t>1 Мпа</w:t>
            </w:r>
          </w:p>
        </w:tc>
      </w:tr>
      <w:tr w:rsidR="00D046D1" w:rsidRPr="000E7345" w14:paraId="558E3EF2" w14:textId="77777777" w:rsidTr="00C91016">
        <w:trPr>
          <w:trHeight w:val="283"/>
        </w:trPr>
        <w:tc>
          <w:tcPr>
            <w:tcW w:w="918" w:type="pct"/>
            <w:vMerge w:val="restart"/>
            <w:vAlign w:val="center"/>
          </w:tcPr>
          <w:p w14:paraId="05AF0F6A" w14:textId="59B5CA8B" w:rsidR="00D046D1" w:rsidRPr="000E7345" w:rsidRDefault="00D046D1" w:rsidP="00D046D1">
            <w:pPr>
              <w:jc w:val="center"/>
              <w:rPr>
                <w:color w:val="000000"/>
                <w:sz w:val="20"/>
                <w:szCs w:val="20"/>
              </w:rPr>
            </w:pPr>
            <w:r w:rsidRPr="000E7345">
              <w:rPr>
                <w:color w:val="000000"/>
                <w:sz w:val="20"/>
                <w:szCs w:val="20"/>
              </w:rPr>
              <w:t>подпитка</w:t>
            </w:r>
          </w:p>
        </w:tc>
        <w:tc>
          <w:tcPr>
            <w:tcW w:w="1222" w:type="pct"/>
            <w:vAlign w:val="center"/>
          </w:tcPr>
          <w:p w14:paraId="66B1F700" w14:textId="0A646BBF" w:rsidR="00D046D1" w:rsidRPr="000E7345" w:rsidRDefault="00D046D1" w:rsidP="00D046D1">
            <w:pPr>
              <w:jc w:val="center"/>
              <w:rPr>
                <w:color w:val="000000"/>
                <w:sz w:val="20"/>
                <w:szCs w:val="20"/>
              </w:rPr>
            </w:pPr>
            <w:r w:rsidRPr="000E7345">
              <w:rPr>
                <w:sz w:val="20"/>
                <w:szCs w:val="20"/>
              </w:rPr>
              <w:t>датчик давления гор.вода</w:t>
            </w:r>
          </w:p>
        </w:tc>
        <w:tc>
          <w:tcPr>
            <w:tcW w:w="934" w:type="pct"/>
            <w:vAlign w:val="center"/>
          </w:tcPr>
          <w:p w14:paraId="70A7F7F5" w14:textId="49863FCD" w:rsidR="00D046D1" w:rsidRPr="000E7345" w:rsidRDefault="00D046D1" w:rsidP="00D046D1">
            <w:pPr>
              <w:jc w:val="center"/>
              <w:rPr>
                <w:color w:val="000000"/>
                <w:sz w:val="20"/>
                <w:szCs w:val="20"/>
              </w:rPr>
            </w:pPr>
            <w:r w:rsidRPr="000E7345">
              <w:rPr>
                <w:sz w:val="20"/>
                <w:szCs w:val="20"/>
              </w:rPr>
              <w:t>Сапфир22М-ДИ</w:t>
            </w:r>
          </w:p>
        </w:tc>
        <w:tc>
          <w:tcPr>
            <w:tcW w:w="717" w:type="pct"/>
            <w:shd w:val="clear" w:color="auto" w:fill="auto"/>
            <w:noWrap/>
            <w:vAlign w:val="center"/>
          </w:tcPr>
          <w:p w14:paraId="4412B95D" w14:textId="6288BCC1" w:rsidR="00D046D1" w:rsidRPr="000E7345" w:rsidRDefault="00D046D1" w:rsidP="00D046D1">
            <w:pPr>
              <w:jc w:val="center"/>
              <w:rPr>
                <w:color w:val="000000"/>
                <w:sz w:val="20"/>
                <w:szCs w:val="20"/>
              </w:rPr>
            </w:pPr>
            <w:r w:rsidRPr="000E7345">
              <w:rPr>
                <w:sz w:val="20"/>
                <w:szCs w:val="20"/>
              </w:rPr>
              <w:t>МРа</w:t>
            </w:r>
          </w:p>
        </w:tc>
        <w:tc>
          <w:tcPr>
            <w:tcW w:w="605" w:type="pct"/>
            <w:shd w:val="clear" w:color="auto" w:fill="auto"/>
            <w:noWrap/>
            <w:vAlign w:val="center"/>
          </w:tcPr>
          <w:p w14:paraId="1D5DF09D" w14:textId="0D17770A" w:rsidR="00D046D1" w:rsidRPr="000E7345" w:rsidRDefault="00D046D1" w:rsidP="00D046D1">
            <w:pPr>
              <w:jc w:val="center"/>
              <w:rPr>
                <w:color w:val="000000"/>
                <w:sz w:val="20"/>
                <w:szCs w:val="20"/>
              </w:rPr>
            </w:pPr>
            <w:r w:rsidRPr="000E7345">
              <w:rPr>
                <w:sz w:val="20"/>
                <w:szCs w:val="20"/>
              </w:rPr>
              <w:t>0</w:t>
            </w:r>
          </w:p>
        </w:tc>
        <w:tc>
          <w:tcPr>
            <w:tcW w:w="604" w:type="pct"/>
            <w:shd w:val="clear" w:color="auto" w:fill="auto"/>
            <w:noWrap/>
            <w:vAlign w:val="center"/>
          </w:tcPr>
          <w:p w14:paraId="37E489FB" w14:textId="583E6232" w:rsidR="00D046D1" w:rsidRPr="000E7345" w:rsidRDefault="00D046D1" w:rsidP="00D046D1">
            <w:pPr>
              <w:jc w:val="center"/>
              <w:rPr>
                <w:color w:val="000000"/>
                <w:sz w:val="20"/>
                <w:szCs w:val="20"/>
              </w:rPr>
            </w:pPr>
            <w:r w:rsidRPr="000E7345">
              <w:rPr>
                <w:sz w:val="20"/>
                <w:szCs w:val="20"/>
              </w:rPr>
              <w:t>1,6</w:t>
            </w:r>
          </w:p>
        </w:tc>
      </w:tr>
      <w:tr w:rsidR="00D046D1" w:rsidRPr="000E7345" w14:paraId="2B844BE7" w14:textId="77777777" w:rsidTr="00C91016">
        <w:trPr>
          <w:trHeight w:val="283"/>
        </w:trPr>
        <w:tc>
          <w:tcPr>
            <w:tcW w:w="918" w:type="pct"/>
            <w:vMerge/>
            <w:vAlign w:val="center"/>
          </w:tcPr>
          <w:p w14:paraId="1A3B0612" w14:textId="072A7F31" w:rsidR="00D046D1" w:rsidRPr="000E7345" w:rsidRDefault="00D046D1" w:rsidP="00D046D1">
            <w:pPr>
              <w:jc w:val="center"/>
              <w:rPr>
                <w:color w:val="000000"/>
                <w:sz w:val="20"/>
                <w:szCs w:val="20"/>
              </w:rPr>
            </w:pPr>
          </w:p>
        </w:tc>
        <w:tc>
          <w:tcPr>
            <w:tcW w:w="1222" w:type="pct"/>
            <w:vAlign w:val="center"/>
          </w:tcPr>
          <w:p w14:paraId="26827E00" w14:textId="470DCC0E" w:rsidR="00D046D1" w:rsidRPr="000E7345" w:rsidRDefault="00D046D1" w:rsidP="00D046D1">
            <w:pPr>
              <w:jc w:val="center"/>
              <w:rPr>
                <w:color w:val="000000"/>
                <w:sz w:val="20"/>
                <w:szCs w:val="20"/>
              </w:rPr>
            </w:pPr>
            <w:r w:rsidRPr="000E7345">
              <w:rPr>
                <w:sz w:val="20"/>
                <w:szCs w:val="20"/>
              </w:rPr>
              <w:t>расходомер</w:t>
            </w:r>
          </w:p>
        </w:tc>
        <w:tc>
          <w:tcPr>
            <w:tcW w:w="934" w:type="pct"/>
            <w:vAlign w:val="center"/>
          </w:tcPr>
          <w:p w14:paraId="17851B4D" w14:textId="775A22A1" w:rsidR="00D046D1" w:rsidRPr="000E7345" w:rsidRDefault="00D046D1" w:rsidP="00D046D1">
            <w:pPr>
              <w:jc w:val="center"/>
              <w:rPr>
                <w:color w:val="000000"/>
                <w:sz w:val="20"/>
                <w:szCs w:val="20"/>
              </w:rPr>
            </w:pPr>
            <w:r w:rsidRPr="000E7345">
              <w:rPr>
                <w:sz w:val="20"/>
                <w:szCs w:val="20"/>
              </w:rPr>
              <w:t>Метран-150СД1</w:t>
            </w:r>
          </w:p>
        </w:tc>
        <w:tc>
          <w:tcPr>
            <w:tcW w:w="717" w:type="pct"/>
            <w:shd w:val="clear" w:color="auto" w:fill="auto"/>
            <w:noWrap/>
            <w:vAlign w:val="center"/>
          </w:tcPr>
          <w:p w14:paraId="49DA88FD" w14:textId="6C49EE67" w:rsidR="00D046D1" w:rsidRPr="000E7345" w:rsidRDefault="00D046D1" w:rsidP="00D046D1">
            <w:pPr>
              <w:jc w:val="center"/>
              <w:rPr>
                <w:color w:val="000000"/>
                <w:sz w:val="20"/>
                <w:szCs w:val="20"/>
              </w:rPr>
            </w:pPr>
            <w:r w:rsidRPr="000E7345">
              <w:rPr>
                <w:sz w:val="20"/>
                <w:szCs w:val="20"/>
              </w:rPr>
              <w:t>Мпа</w:t>
            </w:r>
          </w:p>
        </w:tc>
        <w:tc>
          <w:tcPr>
            <w:tcW w:w="605" w:type="pct"/>
            <w:shd w:val="clear" w:color="auto" w:fill="auto"/>
            <w:noWrap/>
            <w:vAlign w:val="center"/>
          </w:tcPr>
          <w:p w14:paraId="5FC61FE9" w14:textId="6B4BE83E" w:rsidR="00D046D1" w:rsidRPr="000E7345" w:rsidRDefault="00D046D1" w:rsidP="00D046D1">
            <w:pPr>
              <w:jc w:val="center"/>
              <w:rPr>
                <w:color w:val="000000"/>
                <w:sz w:val="20"/>
                <w:szCs w:val="20"/>
              </w:rPr>
            </w:pPr>
            <w:r w:rsidRPr="000E7345">
              <w:rPr>
                <w:sz w:val="20"/>
                <w:szCs w:val="20"/>
              </w:rPr>
              <w:t>0</w:t>
            </w:r>
          </w:p>
        </w:tc>
        <w:tc>
          <w:tcPr>
            <w:tcW w:w="604" w:type="pct"/>
            <w:shd w:val="clear" w:color="auto" w:fill="auto"/>
            <w:noWrap/>
            <w:vAlign w:val="center"/>
          </w:tcPr>
          <w:p w14:paraId="4EC30ADB" w14:textId="5A19720E" w:rsidR="00D046D1" w:rsidRPr="000E7345" w:rsidRDefault="00D046D1" w:rsidP="00D046D1">
            <w:pPr>
              <w:jc w:val="center"/>
              <w:rPr>
                <w:color w:val="000000"/>
                <w:sz w:val="20"/>
                <w:szCs w:val="20"/>
              </w:rPr>
            </w:pPr>
            <w:r w:rsidRPr="000E7345">
              <w:rPr>
                <w:sz w:val="20"/>
                <w:szCs w:val="20"/>
              </w:rPr>
              <w:t>4 кпа</w:t>
            </w:r>
          </w:p>
        </w:tc>
      </w:tr>
      <w:tr w:rsidR="00D046D1" w:rsidRPr="000E7345" w14:paraId="6B737E4F" w14:textId="77777777" w:rsidTr="00C91016">
        <w:trPr>
          <w:trHeight w:val="283"/>
        </w:trPr>
        <w:tc>
          <w:tcPr>
            <w:tcW w:w="918" w:type="pct"/>
            <w:vMerge/>
            <w:vAlign w:val="center"/>
          </w:tcPr>
          <w:p w14:paraId="62ED5CD1" w14:textId="045E21D8" w:rsidR="00D046D1" w:rsidRPr="000E7345" w:rsidRDefault="00D046D1" w:rsidP="00D046D1">
            <w:pPr>
              <w:jc w:val="center"/>
              <w:rPr>
                <w:color w:val="000000"/>
                <w:sz w:val="20"/>
                <w:szCs w:val="20"/>
              </w:rPr>
            </w:pPr>
          </w:p>
        </w:tc>
        <w:tc>
          <w:tcPr>
            <w:tcW w:w="1222" w:type="pct"/>
            <w:vAlign w:val="center"/>
          </w:tcPr>
          <w:p w14:paraId="6BDC5489" w14:textId="16B90747" w:rsidR="00D046D1" w:rsidRPr="000E7345" w:rsidRDefault="00D046D1" w:rsidP="00D046D1">
            <w:pPr>
              <w:jc w:val="center"/>
              <w:rPr>
                <w:color w:val="000000"/>
                <w:sz w:val="20"/>
                <w:szCs w:val="20"/>
              </w:rPr>
            </w:pPr>
            <w:r w:rsidRPr="000E7345">
              <w:rPr>
                <w:sz w:val="20"/>
                <w:szCs w:val="20"/>
              </w:rPr>
              <w:t>расходомер</w:t>
            </w:r>
          </w:p>
        </w:tc>
        <w:tc>
          <w:tcPr>
            <w:tcW w:w="934" w:type="pct"/>
            <w:vAlign w:val="center"/>
          </w:tcPr>
          <w:p w14:paraId="7108FFCE" w14:textId="5358F36D" w:rsidR="00D046D1" w:rsidRPr="000E7345" w:rsidRDefault="00D046D1" w:rsidP="00D046D1">
            <w:pPr>
              <w:jc w:val="center"/>
              <w:rPr>
                <w:color w:val="000000"/>
                <w:sz w:val="20"/>
                <w:szCs w:val="20"/>
              </w:rPr>
            </w:pPr>
            <w:r w:rsidRPr="000E7345">
              <w:rPr>
                <w:sz w:val="20"/>
                <w:szCs w:val="20"/>
              </w:rPr>
              <w:t>Метран -150 СД3</w:t>
            </w:r>
          </w:p>
        </w:tc>
        <w:tc>
          <w:tcPr>
            <w:tcW w:w="717" w:type="pct"/>
            <w:shd w:val="clear" w:color="auto" w:fill="auto"/>
            <w:noWrap/>
            <w:vAlign w:val="center"/>
          </w:tcPr>
          <w:p w14:paraId="4DAAB597" w14:textId="1D3973B5" w:rsidR="00D046D1" w:rsidRPr="000E7345" w:rsidRDefault="00D046D1" w:rsidP="00D046D1">
            <w:pPr>
              <w:jc w:val="center"/>
              <w:rPr>
                <w:color w:val="000000"/>
                <w:sz w:val="20"/>
                <w:szCs w:val="20"/>
              </w:rPr>
            </w:pPr>
            <w:r w:rsidRPr="000E7345">
              <w:rPr>
                <w:sz w:val="20"/>
                <w:szCs w:val="20"/>
              </w:rPr>
              <w:t>Мпа</w:t>
            </w:r>
          </w:p>
        </w:tc>
        <w:tc>
          <w:tcPr>
            <w:tcW w:w="605" w:type="pct"/>
            <w:shd w:val="clear" w:color="auto" w:fill="auto"/>
            <w:noWrap/>
            <w:vAlign w:val="center"/>
          </w:tcPr>
          <w:p w14:paraId="29054A4F" w14:textId="40189A74" w:rsidR="00D046D1" w:rsidRPr="000E7345" w:rsidRDefault="00D046D1" w:rsidP="00D046D1">
            <w:pPr>
              <w:jc w:val="center"/>
              <w:rPr>
                <w:color w:val="000000"/>
                <w:sz w:val="20"/>
                <w:szCs w:val="20"/>
              </w:rPr>
            </w:pPr>
            <w:r w:rsidRPr="000E7345">
              <w:rPr>
                <w:sz w:val="20"/>
                <w:szCs w:val="20"/>
              </w:rPr>
              <w:t>0</w:t>
            </w:r>
          </w:p>
        </w:tc>
        <w:tc>
          <w:tcPr>
            <w:tcW w:w="604" w:type="pct"/>
            <w:shd w:val="clear" w:color="auto" w:fill="auto"/>
            <w:noWrap/>
            <w:vAlign w:val="center"/>
          </w:tcPr>
          <w:p w14:paraId="4B00741E" w14:textId="0AEA3AB9" w:rsidR="00D046D1" w:rsidRPr="000E7345" w:rsidRDefault="00D046D1" w:rsidP="00D046D1">
            <w:pPr>
              <w:jc w:val="center"/>
              <w:rPr>
                <w:color w:val="000000"/>
                <w:sz w:val="20"/>
                <w:szCs w:val="20"/>
              </w:rPr>
            </w:pPr>
            <w:r w:rsidRPr="000E7345">
              <w:rPr>
                <w:sz w:val="20"/>
                <w:szCs w:val="20"/>
              </w:rPr>
              <w:t>63 кпа</w:t>
            </w:r>
          </w:p>
        </w:tc>
      </w:tr>
      <w:tr w:rsidR="00D046D1" w:rsidRPr="000E7345" w14:paraId="49A65B3F" w14:textId="77777777" w:rsidTr="00C91016">
        <w:trPr>
          <w:trHeight w:val="283"/>
        </w:trPr>
        <w:tc>
          <w:tcPr>
            <w:tcW w:w="918" w:type="pct"/>
            <w:vMerge/>
            <w:vAlign w:val="center"/>
          </w:tcPr>
          <w:p w14:paraId="5A2E9361" w14:textId="2A4500EF" w:rsidR="00D046D1" w:rsidRPr="000E7345" w:rsidRDefault="00D046D1" w:rsidP="00D046D1">
            <w:pPr>
              <w:jc w:val="center"/>
              <w:rPr>
                <w:color w:val="000000"/>
                <w:sz w:val="20"/>
                <w:szCs w:val="20"/>
              </w:rPr>
            </w:pPr>
          </w:p>
        </w:tc>
        <w:tc>
          <w:tcPr>
            <w:tcW w:w="1222" w:type="pct"/>
            <w:vAlign w:val="center"/>
          </w:tcPr>
          <w:p w14:paraId="47D8E7D3" w14:textId="3522DF03" w:rsidR="00D046D1" w:rsidRPr="000E7345" w:rsidRDefault="00D046D1" w:rsidP="00D046D1">
            <w:pPr>
              <w:jc w:val="center"/>
              <w:rPr>
                <w:color w:val="000000"/>
                <w:sz w:val="20"/>
                <w:szCs w:val="20"/>
              </w:rPr>
            </w:pPr>
            <w:r w:rsidRPr="000E7345">
              <w:rPr>
                <w:sz w:val="20"/>
                <w:szCs w:val="20"/>
              </w:rPr>
              <w:t>диафрагма</w:t>
            </w:r>
          </w:p>
        </w:tc>
        <w:tc>
          <w:tcPr>
            <w:tcW w:w="934" w:type="pct"/>
            <w:vAlign w:val="center"/>
          </w:tcPr>
          <w:p w14:paraId="434803CE" w14:textId="0CCA4D7D" w:rsidR="00D046D1" w:rsidRPr="000E7345" w:rsidRDefault="00D046D1" w:rsidP="00D046D1">
            <w:pPr>
              <w:jc w:val="center"/>
              <w:rPr>
                <w:sz w:val="20"/>
                <w:szCs w:val="20"/>
              </w:rPr>
            </w:pPr>
            <w:r w:rsidRPr="000E7345">
              <w:rPr>
                <w:sz w:val="20"/>
                <w:szCs w:val="20"/>
              </w:rPr>
              <w:t>СУ</w:t>
            </w:r>
          </w:p>
          <w:p w14:paraId="67425F98" w14:textId="4A4E921B" w:rsidR="00D046D1" w:rsidRPr="000E7345" w:rsidRDefault="00D046D1" w:rsidP="00D046D1">
            <w:pPr>
              <w:jc w:val="center"/>
              <w:rPr>
                <w:color w:val="000000"/>
                <w:sz w:val="20"/>
                <w:szCs w:val="20"/>
              </w:rPr>
            </w:pPr>
            <w:r w:rsidRPr="000E7345">
              <w:rPr>
                <w:sz w:val="20"/>
                <w:szCs w:val="20"/>
              </w:rPr>
              <w:t>d20=340,15мм</w:t>
            </w:r>
          </w:p>
        </w:tc>
        <w:tc>
          <w:tcPr>
            <w:tcW w:w="717" w:type="pct"/>
            <w:shd w:val="clear" w:color="auto" w:fill="auto"/>
            <w:noWrap/>
            <w:vAlign w:val="center"/>
          </w:tcPr>
          <w:p w14:paraId="785A312B" w14:textId="56DB71DE" w:rsidR="00D046D1" w:rsidRPr="000E7345" w:rsidRDefault="00D046D1" w:rsidP="00D046D1">
            <w:pPr>
              <w:jc w:val="center"/>
              <w:rPr>
                <w:color w:val="000000"/>
                <w:sz w:val="20"/>
                <w:szCs w:val="20"/>
              </w:rPr>
            </w:pPr>
            <w:r w:rsidRPr="000E7345">
              <w:rPr>
                <w:sz w:val="20"/>
                <w:szCs w:val="20"/>
              </w:rPr>
              <w:t>мм</w:t>
            </w:r>
          </w:p>
        </w:tc>
        <w:tc>
          <w:tcPr>
            <w:tcW w:w="605" w:type="pct"/>
            <w:shd w:val="clear" w:color="auto" w:fill="auto"/>
            <w:noWrap/>
            <w:vAlign w:val="center"/>
          </w:tcPr>
          <w:p w14:paraId="371D2E7D" w14:textId="3BAC475D" w:rsidR="00D046D1" w:rsidRPr="000E7345" w:rsidRDefault="00D046D1" w:rsidP="00D046D1">
            <w:pPr>
              <w:jc w:val="center"/>
              <w:rPr>
                <w:color w:val="000000"/>
                <w:sz w:val="20"/>
                <w:szCs w:val="20"/>
              </w:rPr>
            </w:pPr>
            <w:r w:rsidRPr="000E7345">
              <w:rPr>
                <w:sz w:val="20"/>
                <w:szCs w:val="20"/>
              </w:rPr>
              <w:t>0</w:t>
            </w:r>
          </w:p>
        </w:tc>
        <w:tc>
          <w:tcPr>
            <w:tcW w:w="604" w:type="pct"/>
            <w:shd w:val="clear" w:color="auto" w:fill="auto"/>
            <w:noWrap/>
            <w:vAlign w:val="center"/>
          </w:tcPr>
          <w:p w14:paraId="758D5297" w14:textId="5B3A7BF9" w:rsidR="00D046D1" w:rsidRPr="000E7345" w:rsidRDefault="00D046D1" w:rsidP="00955460">
            <w:pPr>
              <w:ind w:left="-89" w:right="-98"/>
              <w:jc w:val="center"/>
              <w:rPr>
                <w:color w:val="000000"/>
                <w:sz w:val="20"/>
                <w:szCs w:val="20"/>
              </w:rPr>
            </w:pPr>
            <w:r w:rsidRPr="000E7345">
              <w:rPr>
                <w:sz w:val="20"/>
                <w:szCs w:val="20"/>
              </w:rPr>
              <w:t>D20=511    d20=340,15</w:t>
            </w:r>
          </w:p>
        </w:tc>
      </w:tr>
      <w:tr w:rsidR="00D046D1" w:rsidRPr="000E7345" w14:paraId="7E75BDAD" w14:textId="77777777" w:rsidTr="00C91016">
        <w:trPr>
          <w:trHeight w:val="283"/>
        </w:trPr>
        <w:tc>
          <w:tcPr>
            <w:tcW w:w="918" w:type="pct"/>
            <w:vMerge/>
            <w:vAlign w:val="center"/>
          </w:tcPr>
          <w:p w14:paraId="160C2B26" w14:textId="3441A3C5" w:rsidR="00D046D1" w:rsidRPr="000E7345" w:rsidRDefault="00D046D1" w:rsidP="00D046D1">
            <w:pPr>
              <w:jc w:val="center"/>
              <w:rPr>
                <w:color w:val="000000"/>
                <w:sz w:val="20"/>
                <w:szCs w:val="20"/>
              </w:rPr>
            </w:pPr>
          </w:p>
        </w:tc>
        <w:tc>
          <w:tcPr>
            <w:tcW w:w="1222" w:type="pct"/>
            <w:vAlign w:val="center"/>
          </w:tcPr>
          <w:p w14:paraId="6BDFFFC8" w14:textId="602FF475" w:rsidR="00D046D1" w:rsidRPr="000E7345" w:rsidRDefault="00D046D1" w:rsidP="00D046D1">
            <w:pPr>
              <w:jc w:val="center"/>
              <w:rPr>
                <w:color w:val="000000"/>
                <w:sz w:val="20"/>
                <w:szCs w:val="20"/>
              </w:rPr>
            </w:pPr>
            <w:r w:rsidRPr="000E7345">
              <w:rPr>
                <w:sz w:val="20"/>
                <w:szCs w:val="20"/>
              </w:rPr>
              <w:t>датчик температуры</w:t>
            </w:r>
          </w:p>
        </w:tc>
        <w:tc>
          <w:tcPr>
            <w:tcW w:w="934" w:type="pct"/>
            <w:vAlign w:val="center"/>
          </w:tcPr>
          <w:p w14:paraId="0B649797" w14:textId="2AC2145B" w:rsidR="00D046D1" w:rsidRPr="000E7345" w:rsidRDefault="00D046D1" w:rsidP="00D046D1">
            <w:pPr>
              <w:jc w:val="center"/>
              <w:rPr>
                <w:color w:val="000000"/>
                <w:sz w:val="20"/>
                <w:szCs w:val="20"/>
              </w:rPr>
            </w:pPr>
            <w:r w:rsidRPr="000E7345">
              <w:rPr>
                <w:sz w:val="20"/>
                <w:szCs w:val="20"/>
              </w:rPr>
              <w:t>ТСМ-1088</w:t>
            </w:r>
          </w:p>
        </w:tc>
        <w:tc>
          <w:tcPr>
            <w:tcW w:w="717" w:type="pct"/>
            <w:shd w:val="clear" w:color="auto" w:fill="auto"/>
            <w:noWrap/>
            <w:vAlign w:val="center"/>
          </w:tcPr>
          <w:p w14:paraId="2D18401E" w14:textId="6DB2DA58" w:rsidR="00D046D1" w:rsidRPr="000E7345" w:rsidRDefault="00D046D1" w:rsidP="00D046D1">
            <w:pPr>
              <w:jc w:val="center"/>
              <w:rPr>
                <w:color w:val="000000"/>
                <w:sz w:val="20"/>
                <w:szCs w:val="20"/>
              </w:rPr>
            </w:pPr>
            <w:r w:rsidRPr="000E7345">
              <w:rPr>
                <w:sz w:val="20"/>
                <w:szCs w:val="20"/>
              </w:rPr>
              <w:t>гр.С</w:t>
            </w:r>
          </w:p>
        </w:tc>
        <w:tc>
          <w:tcPr>
            <w:tcW w:w="605" w:type="pct"/>
            <w:shd w:val="clear" w:color="auto" w:fill="auto"/>
            <w:noWrap/>
            <w:vAlign w:val="center"/>
          </w:tcPr>
          <w:p w14:paraId="16608496" w14:textId="016F487A" w:rsidR="00D046D1" w:rsidRPr="000E7345" w:rsidRDefault="00D046D1" w:rsidP="00D046D1">
            <w:pPr>
              <w:jc w:val="center"/>
              <w:rPr>
                <w:color w:val="000000"/>
                <w:sz w:val="20"/>
                <w:szCs w:val="20"/>
              </w:rPr>
            </w:pPr>
            <w:r w:rsidRPr="000E7345">
              <w:rPr>
                <w:sz w:val="20"/>
                <w:szCs w:val="20"/>
              </w:rPr>
              <w:t>-50</w:t>
            </w:r>
          </w:p>
        </w:tc>
        <w:tc>
          <w:tcPr>
            <w:tcW w:w="604" w:type="pct"/>
            <w:shd w:val="clear" w:color="auto" w:fill="auto"/>
            <w:noWrap/>
            <w:vAlign w:val="center"/>
          </w:tcPr>
          <w:p w14:paraId="0FCB1F20" w14:textId="253C1004" w:rsidR="00D046D1" w:rsidRPr="000E7345" w:rsidRDefault="00D046D1" w:rsidP="00D046D1">
            <w:pPr>
              <w:jc w:val="center"/>
              <w:rPr>
                <w:color w:val="000000"/>
                <w:sz w:val="20"/>
                <w:szCs w:val="20"/>
              </w:rPr>
            </w:pPr>
            <w:r w:rsidRPr="000E7345">
              <w:rPr>
                <w:sz w:val="20"/>
                <w:szCs w:val="20"/>
              </w:rPr>
              <w:t>150</w:t>
            </w:r>
          </w:p>
        </w:tc>
      </w:tr>
    </w:tbl>
    <w:p w14:paraId="3FFD9819" w14:textId="3DB3E0CB" w:rsidR="0034706E" w:rsidRPr="000E7345" w:rsidRDefault="0034706E" w:rsidP="003F3A5F">
      <w:pPr>
        <w:pStyle w:val="00"/>
      </w:pPr>
    </w:p>
    <w:p w14:paraId="2B26F6A7" w14:textId="15DCE2E3" w:rsidR="003F3A5F"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Статистика отказов и восстановлений оборудования источников тепловой энергии</w:t>
      </w:r>
    </w:p>
    <w:p w14:paraId="2B26F6A8" w14:textId="77777777" w:rsidR="003F3A5F" w:rsidRPr="000E7345" w:rsidRDefault="003F3A5F" w:rsidP="003F3A5F">
      <w:pPr>
        <w:pStyle w:val="00"/>
      </w:pPr>
      <w:r w:rsidRPr="000E7345">
        <w:t>Отказы оборудования на котельной отсутствуют, все отключения являются плановыми.</w:t>
      </w:r>
    </w:p>
    <w:p w14:paraId="2B26F6A9" w14:textId="77777777" w:rsidR="003F3A5F" w:rsidRPr="000E7345" w:rsidRDefault="003F3A5F" w:rsidP="003F3A5F">
      <w:pPr>
        <w:pStyle w:val="00"/>
      </w:pPr>
    </w:p>
    <w:p w14:paraId="2B26F6AA" w14:textId="77777777" w:rsidR="003F3A5F" w:rsidRPr="000E7345" w:rsidRDefault="003F3A5F" w:rsidP="00B06944">
      <w:pPr>
        <w:pStyle w:val="051111"/>
        <w:keepNext w:val="0"/>
        <w:keepLines w:val="0"/>
        <w:widowControl w:val="0"/>
        <w:numPr>
          <w:ilvl w:val="4"/>
          <w:numId w:val="5"/>
        </w:numPr>
        <w:spacing w:before="0" w:line="360" w:lineRule="auto"/>
        <w:ind w:left="0"/>
        <w:outlineLvl w:val="3"/>
        <w:rPr>
          <w:szCs w:val="26"/>
        </w:rPr>
      </w:pPr>
      <w:bookmarkStart w:id="112" w:name="_Toc70431608"/>
      <w:r w:rsidRPr="000E7345">
        <w:rPr>
          <w:szCs w:val="26"/>
        </w:rPr>
        <w:t>Предписания надзорных органов по запрещению дальнейшей эксплуатации источников тепловой энергии</w:t>
      </w:r>
      <w:bookmarkEnd w:id="112"/>
    </w:p>
    <w:p w14:paraId="6A925865" w14:textId="77777777" w:rsidR="0034706E" w:rsidRPr="000E7345" w:rsidRDefault="008E6DA6" w:rsidP="00133328">
      <w:pPr>
        <w:pStyle w:val="00"/>
      </w:pPr>
      <w:r w:rsidRPr="000E7345">
        <w:t>Предписания надзорных органов по запрещению дальнейшей эксплуатации источника тепловой энергии ГУП «ТЭК СПб» отсутствуют.</w:t>
      </w:r>
    </w:p>
    <w:p w14:paraId="0124FB89" w14:textId="508BB527" w:rsidR="00C91016" w:rsidRPr="000E7345" w:rsidRDefault="00C91016">
      <w:pPr>
        <w:rPr>
          <w:sz w:val="26"/>
          <w:szCs w:val="20"/>
        </w:rPr>
      </w:pPr>
      <w:r w:rsidRPr="000E7345">
        <w:br w:type="page"/>
      </w:r>
    </w:p>
    <w:p w14:paraId="2C967602" w14:textId="60684F8E" w:rsidR="00F15A1E"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14:paraId="2B26F6AC" w14:textId="0546957C" w:rsidR="003F3A5F" w:rsidRPr="000E7345" w:rsidRDefault="008D5528" w:rsidP="00D70250">
      <w:pPr>
        <w:widowControl w:val="0"/>
        <w:spacing w:before="120" w:line="360" w:lineRule="auto"/>
        <w:ind w:firstLine="709"/>
        <w:jc w:val="both"/>
        <w:rPr>
          <w:sz w:val="26"/>
        </w:rPr>
      </w:pPr>
      <w:r w:rsidRPr="000E7345">
        <w:rPr>
          <w:sz w:val="26"/>
        </w:rPr>
        <w:t>Источники тепловой энергии и оборудования,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14:paraId="7FE1640D" w14:textId="77777777" w:rsidR="00C17667" w:rsidRPr="000E7345" w:rsidRDefault="00C17667" w:rsidP="00D70250">
      <w:pPr>
        <w:widowControl w:val="0"/>
        <w:spacing w:before="120" w:line="360" w:lineRule="auto"/>
        <w:ind w:firstLine="709"/>
        <w:jc w:val="both"/>
        <w:rPr>
          <w:rFonts w:eastAsia="MS PMincho"/>
          <w:iCs/>
          <w:sz w:val="26"/>
          <w:szCs w:val="26"/>
        </w:rPr>
      </w:pPr>
    </w:p>
    <w:p w14:paraId="16498B15" w14:textId="77777777" w:rsidR="00F15A1E" w:rsidRPr="000E7345" w:rsidRDefault="00F15A1E" w:rsidP="003F3A5F">
      <w:pPr>
        <w:pStyle w:val="00"/>
        <w:sectPr w:rsidR="00F15A1E" w:rsidRPr="000E7345" w:rsidSect="00FE5F55">
          <w:pgSz w:w="11920" w:h="16840"/>
          <w:pgMar w:top="1134" w:right="567" w:bottom="567" w:left="1701" w:header="709" w:footer="357" w:gutter="0"/>
          <w:cols w:space="708"/>
          <w:docGrid w:linePitch="326"/>
        </w:sectPr>
      </w:pPr>
    </w:p>
    <w:p w14:paraId="01B73171" w14:textId="18A43F35" w:rsidR="00D72C06" w:rsidRPr="000E7345" w:rsidRDefault="001520B4" w:rsidP="00B06944">
      <w:pPr>
        <w:pStyle w:val="04111"/>
        <w:numPr>
          <w:ilvl w:val="3"/>
          <w:numId w:val="5"/>
        </w:numPr>
        <w:spacing w:before="0" w:line="360" w:lineRule="auto"/>
        <w:ind w:left="0"/>
        <w:rPr>
          <w:szCs w:val="26"/>
        </w:rPr>
      </w:pPr>
      <w:bookmarkStart w:id="113" w:name="_Toc70431609"/>
      <w:bookmarkStart w:id="114" w:name="_Toc133563982"/>
      <w:r w:rsidRPr="000E7345">
        <w:rPr>
          <w:szCs w:val="26"/>
        </w:rPr>
        <w:t>ПАО «ТГК-1»</w:t>
      </w:r>
      <w:bookmarkEnd w:id="113"/>
      <w:bookmarkEnd w:id="114"/>
    </w:p>
    <w:p w14:paraId="6BF068A1" w14:textId="735C7A5B" w:rsidR="00D72C06" w:rsidRPr="000E7345" w:rsidRDefault="00D72C06" w:rsidP="00B06944">
      <w:pPr>
        <w:pStyle w:val="051111"/>
        <w:keepNext w:val="0"/>
        <w:keepLines w:val="0"/>
        <w:widowControl w:val="0"/>
        <w:numPr>
          <w:ilvl w:val="4"/>
          <w:numId w:val="5"/>
        </w:numPr>
        <w:spacing w:before="0" w:line="360" w:lineRule="auto"/>
        <w:ind w:left="0"/>
        <w:outlineLvl w:val="3"/>
        <w:rPr>
          <w:szCs w:val="26"/>
        </w:rPr>
      </w:pPr>
      <w:bookmarkStart w:id="115" w:name="_Toc70431610"/>
      <w:r w:rsidRPr="000E7345">
        <w:rPr>
          <w:szCs w:val="26"/>
        </w:rPr>
        <w:t>Общие сведения</w:t>
      </w:r>
      <w:bookmarkEnd w:id="115"/>
    </w:p>
    <w:p w14:paraId="00EAEB9F" w14:textId="1212351D" w:rsidR="00D72C06" w:rsidRPr="000E7345" w:rsidRDefault="00EB6153" w:rsidP="00D72C06">
      <w:pPr>
        <w:pStyle w:val="00"/>
      </w:pPr>
      <w:r w:rsidRPr="000E7345">
        <w:t xml:space="preserve">Источником теплоснабжения абонентов через тепловые сети АО «Теплосеть </w:t>
      </w:r>
      <w:r w:rsidR="00936E0A" w:rsidRPr="000E7345">
        <w:t>Санкт-Петербурга</w:t>
      </w:r>
      <w:r w:rsidRPr="000E7345">
        <w:t xml:space="preserve">» </w:t>
      </w:r>
      <w:r w:rsidR="00936E0A" w:rsidRPr="000E7345">
        <w:t xml:space="preserve">и ООО «ТЕПЛОЭНЕРГО» </w:t>
      </w:r>
      <w:r w:rsidRPr="000E7345">
        <w:t xml:space="preserve">является </w:t>
      </w:r>
      <w:r w:rsidR="004542C2" w:rsidRPr="000E7345">
        <w:t xml:space="preserve">Северная ТЭЦ-21 </w:t>
      </w:r>
      <w:r w:rsidR="00936E0A" w:rsidRPr="000E7345">
        <w:br/>
      </w:r>
      <w:r w:rsidR="004542C2" w:rsidRPr="000E7345">
        <w:t xml:space="preserve">ПАО «ТГК-1», </w:t>
      </w:r>
      <w:r w:rsidR="008D5528" w:rsidRPr="000E7345">
        <w:t>расположенная за территорией МО </w:t>
      </w:r>
      <w:r w:rsidR="004542C2" w:rsidRPr="000E7345">
        <w:t>«Муринское городское поселение»</w:t>
      </w:r>
      <w:r w:rsidR="00E355C6" w:rsidRPr="000E7345">
        <w:t>.</w:t>
      </w:r>
    </w:p>
    <w:p w14:paraId="4F5DD202" w14:textId="242396D3" w:rsidR="00D72C06" w:rsidRPr="000E7345" w:rsidRDefault="00D72C06" w:rsidP="00D72C06">
      <w:pPr>
        <w:pStyle w:val="00"/>
      </w:pPr>
      <w:r w:rsidRPr="000E7345">
        <w:t xml:space="preserve">Установленная мощность </w:t>
      </w:r>
      <w:r w:rsidR="004542C2" w:rsidRPr="000E7345">
        <w:t xml:space="preserve">ТЭЦ-21 </w:t>
      </w:r>
      <w:r w:rsidRPr="000E7345">
        <w:t xml:space="preserve">– </w:t>
      </w:r>
      <w:r w:rsidR="00F84F46" w:rsidRPr="000E7345">
        <w:t>1 208,0</w:t>
      </w:r>
      <w:r w:rsidRPr="000E7345">
        <w:t xml:space="preserve"> Гкал/ч. Основным видом топлива </w:t>
      </w:r>
      <w:r w:rsidR="00966AD2" w:rsidRPr="000E7345">
        <w:t>ТЭЦ</w:t>
      </w:r>
      <w:r w:rsidRPr="000E7345">
        <w:t xml:space="preserve"> является природный газ. Резервным видом топлива является мазут.</w:t>
      </w:r>
    </w:p>
    <w:p w14:paraId="5D4E66C0" w14:textId="0F62005B" w:rsidR="00D72C06" w:rsidRPr="000E7345" w:rsidRDefault="00450A6D" w:rsidP="00D72C06">
      <w:pPr>
        <w:pStyle w:val="00"/>
      </w:pPr>
      <w:r w:rsidRPr="000E7345">
        <w:t xml:space="preserve">Суммарная подключенная (договорная) нагрузка потребителей </w:t>
      </w:r>
      <w:r w:rsidR="00D72C06" w:rsidRPr="000E7345">
        <w:t xml:space="preserve">на территории МО «Муринское городское поселение» </w:t>
      </w:r>
      <w:r w:rsidR="0019482C" w:rsidRPr="000E7345">
        <w:t xml:space="preserve">через тепловые сети АО «Теплосеть СПб» </w:t>
      </w:r>
      <w:r w:rsidR="00D72C06" w:rsidRPr="000E7345">
        <w:t xml:space="preserve">– </w:t>
      </w:r>
      <w:r w:rsidR="00D07C39" w:rsidRPr="000E7345">
        <w:t>179,5173</w:t>
      </w:r>
      <w:r w:rsidR="00D72C06" w:rsidRPr="000E7345">
        <w:t xml:space="preserve"> Гкал/ч</w:t>
      </w:r>
      <w:r w:rsidR="00D609F3" w:rsidRPr="000E7345">
        <w:t>, в т.ч.</w:t>
      </w:r>
      <w:r w:rsidR="00D72C06" w:rsidRPr="000E7345">
        <w:t>:</w:t>
      </w:r>
    </w:p>
    <w:p w14:paraId="23C8B8C1" w14:textId="255E73F5" w:rsidR="00D72C06" w:rsidRPr="000E7345" w:rsidRDefault="00D72C06" w:rsidP="00B06944">
      <w:pPr>
        <w:pStyle w:val="af9"/>
        <w:numPr>
          <w:ilvl w:val="0"/>
          <w:numId w:val="3"/>
        </w:numPr>
        <w:tabs>
          <w:tab w:val="left" w:pos="1134"/>
        </w:tabs>
        <w:ind w:left="0" w:firstLine="709"/>
        <w:contextualSpacing w:val="0"/>
      </w:pPr>
      <w:r w:rsidRPr="000E7345">
        <w:t xml:space="preserve">Отопление – </w:t>
      </w:r>
      <w:r w:rsidR="00D07C39" w:rsidRPr="000E7345">
        <w:t>106,4563</w:t>
      </w:r>
      <w:r w:rsidRPr="000E7345">
        <w:t xml:space="preserve"> Гкал/ч;</w:t>
      </w:r>
    </w:p>
    <w:p w14:paraId="66649841" w14:textId="2106117B" w:rsidR="00D72C06" w:rsidRPr="000E7345" w:rsidRDefault="00D72C06" w:rsidP="00B06944">
      <w:pPr>
        <w:pStyle w:val="af9"/>
        <w:numPr>
          <w:ilvl w:val="0"/>
          <w:numId w:val="3"/>
        </w:numPr>
        <w:tabs>
          <w:tab w:val="left" w:pos="1134"/>
        </w:tabs>
        <w:ind w:left="0" w:firstLine="709"/>
        <w:contextualSpacing w:val="0"/>
      </w:pPr>
      <w:r w:rsidRPr="000E7345">
        <w:t xml:space="preserve">Вентиляция – </w:t>
      </w:r>
      <w:r w:rsidR="00D07C39" w:rsidRPr="000E7345">
        <w:t>8,898</w:t>
      </w:r>
      <w:r w:rsidRPr="000E7345">
        <w:t xml:space="preserve"> Гкал/ч;</w:t>
      </w:r>
    </w:p>
    <w:p w14:paraId="3C31F524" w14:textId="775B2BC9" w:rsidR="00D72C06" w:rsidRPr="000E7345" w:rsidRDefault="00D72C06" w:rsidP="00B06944">
      <w:pPr>
        <w:pStyle w:val="af9"/>
        <w:numPr>
          <w:ilvl w:val="0"/>
          <w:numId w:val="3"/>
        </w:numPr>
        <w:tabs>
          <w:tab w:val="left" w:pos="1134"/>
        </w:tabs>
        <w:ind w:left="0" w:firstLine="709"/>
        <w:contextualSpacing w:val="0"/>
      </w:pPr>
      <w:r w:rsidRPr="000E7345">
        <w:t xml:space="preserve">ГВС </w:t>
      </w:r>
      <w:r w:rsidR="00D07C39" w:rsidRPr="000E7345">
        <w:t xml:space="preserve">(макс) </w:t>
      </w:r>
      <w:r w:rsidRPr="000E7345">
        <w:t xml:space="preserve">– </w:t>
      </w:r>
      <w:r w:rsidR="00D07C39" w:rsidRPr="000E7345">
        <w:t>64,163</w:t>
      </w:r>
      <w:r w:rsidR="001F79D9" w:rsidRPr="000E7345">
        <w:t xml:space="preserve"> Гкал/ч.</w:t>
      </w:r>
    </w:p>
    <w:p w14:paraId="54C67EDB" w14:textId="21466E34" w:rsidR="00D72C06" w:rsidRPr="000E7345" w:rsidRDefault="00897ACF" w:rsidP="00D72C06">
      <w:pPr>
        <w:pStyle w:val="00"/>
      </w:pPr>
      <w:r w:rsidRPr="000E7345">
        <w:t xml:space="preserve">Кроме потребителей, подключенных через тепловые сети АО «Теплосеть СПб», </w:t>
      </w:r>
      <w:r w:rsidR="00827086" w:rsidRPr="000E7345">
        <w:t>к Северной ТЭЦ-21 через тепломагистраль «Суздал</w:t>
      </w:r>
      <w:r w:rsidR="00F01EAB" w:rsidRPr="000E7345">
        <w:t>ьская» подключена котельная ООО </w:t>
      </w:r>
      <w:r w:rsidR="00827086" w:rsidRPr="000E7345">
        <w:t>«Петербургтеплоэнерго» с нагрузкой 100 Гкал/ч.</w:t>
      </w:r>
    </w:p>
    <w:p w14:paraId="345FB7BE" w14:textId="77777777" w:rsidR="00897ACF" w:rsidRPr="000E7345" w:rsidRDefault="00897ACF" w:rsidP="00D72C06">
      <w:pPr>
        <w:pStyle w:val="00"/>
      </w:pPr>
    </w:p>
    <w:p w14:paraId="5DFD8301" w14:textId="59652159" w:rsidR="00D72C06" w:rsidRPr="000E7345" w:rsidRDefault="00D72C06" w:rsidP="00B06944">
      <w:pPr>
        <w:pStyle w:val="051111"/>
        <w:keepNext w:val="0"/>
        <w:keepLines w:val="0"/>
        <w:widowControl w:val="0"/>
        <w:numPr>
          <w:ilvl w:val="4"/>
          <w:numId w:val="5"/>
        </w:numPr>
        <w:spacing w:before="0" w:line="360" w:lineRule="auto"/>
        <w:ind w:left="0"/>
        <w:outlineLvl w:val="3"/>
        <w:rPr>
          <w:szCs w:val="26"/>
        </w:rPr>
      </w:pPr>
      <w:bookmarkStart w:id="116" w:name="_Toc70431611"/>
      <w:r w:rsidRPr="000E7345">
        <w:rPr>
          <w:szCs w:val="26"/>
        </w:rPr>
        <w:t>Структура основного оборудования</w:t>
      </w:r>
      <w:bookmarkEnd w:id="116"/>
    </w:p>
    <w:p w14:paraId="142AD5F8" w14:textId="4609BEB8" w:rsidR="000B26FC" w:rsidRPr="000E7345" w:rsidRDefault="000B26FC" w:rsidP="002F29C7">
      <w:pPr>
        <w:pStyle w:val="af9"/>
        <w:ind w:firstLine="709"/>
      </w:pPr>
      <w:r w:rsidRPr="000E7345">
        <w:t>На ТЭЦ-21 установлено следующие основное энергетическое оборудование:</w:t>
      </w:r>
    </w:p>
    <w:p w14:paraId="4A5F4191" w14:textId="51195487" w:rsidR="000B26FC" w:rsidRPr="000E7345" w:rsidRDefault="000B26FC" w:rsidP="00447233">
      <w:pPr>
        <w:pStyle w:val="00"/>
        <w:numPr>
          <w:ilvl w:val="0"/>
          <w:numId w:val="15"/>
        </w:numPr>
        <w:tabs>
          <w:tab w:val="left" w:pos="1134"/>
        </w:tabs>
        <w:ind w:left="0" w:firstLine="709"/>
      </w:pPr>
      <w:r w:rsidRPr="000E7345">
        <w:t>5 теплофикационных турбоагрегатов Т-100/120-130;</w:t>
      </w:r>
    </w:p>
    <w:p w14:paraId="4363338A" w14:textId="5D082812" w:rsidR="000B26FC" w:rsidRPr="000E7345" w:rsidRDefault="000B26FC" w:rsidP="00447233">
      <w:pPr>
        <w:pStyle w:val="00"/>
        <w:numPr>
          <w:ilvl w:val="0"/>
          <w:numId w:val="15"/>
        </w:numPr>
        <w:tabs>
          <w:tab w:val="left" w:pos="1134"/>
        </w:tabs>
        <w:ind w:left="0" w:firstLine="709"/>
      </w:pPr>
      <w:r w:rsidRPr="000E7345">
        <w:t xml:space="preserve">5 энергетических котлоагрегатов ТГМ-96Б и 4 паровых котлоагрегата </w:t>
      </w:r>
      <w:r w:rsidR="00E355C6" w:rsidRPr="000E7345">
        <w:br/>
      </w:r>
      <w:r w:rsidRPr="000E7345">
        <w:t>ГМ-50-14-250;</w:t>
      </w:r>
    </w:p>
    <w:p w14:paraId="6197A955" w14:textId="5A762A8C" w:rsidR="00D72C06" w:rsidRPr="000E7345" w:rsidRDefault="000B26FC" w:rsidP="00447233">
      <w:pPr>
        <w:pStyle w:val="00"/>
        <w:numPr>
          <w:ilvl w:val="0"/>
          <w:numId w:val="15"/>
        </w:numPr>
        <w:tabs>
          <w:tab w:val="left" w:pos="1134"/>
        </w:tabs>
        <w:ind w:left="0" w:firstLine="709"/>
      </w:pPr>
      <w:r w:rsidRPr="000E7345">
        <w:t>2 пиковых водогрейных котлоагрегата КВГМ-100</w:t>
      </w:r>
      <w:r w:rsidR="00EF7773" w:rsidRPr="000E7345">
        <w:t xml:space="preserve"> и КВГМ-139,5 (120)-150</w:t>
      </w:r>
      <w:r w:rsidRPr="000E7345">
        <w:t xml:space="preserve">. </w:t>
      </w:r>
    </w:p>
    <w:p w14:paraId="029C090D" w14:textId="77777777" w:rsidR="000B26FC" w:rsidRPr="000E7345" w:rsidRDefault="000B26FC" w:rsidP="00D72C06">
      <w:pPr>
        <w:pStyle w:val="af9"/>
      </w:pPr>
    </w:p>
    <w:p w14:paraId="5A43A0AF" w14:textId="3BFEEAF2" w:rsidR="00D72C06" w:rsidRPr="000E7345" w:rsidRDefault="00D72C06" w:rsidP="002F29C7">
      <w:pPr>
        <w:pStyle w:val="af9"/>
        <w:ind w:firstLine="709"/>
      </w:pPr>
      <w:r w:rsidRPr="000E7345">
        <w:t xml:space="preserve">Характеристики основного оборудования </w:t>
      </w:r>
      <w:r w:rsidR="00966AD2" w:rsidRPr="000E7345">
        <w:t>ТЭЦ</w:t>
      </w:r>
      <w:r w:rsidRPr="000E7345">
        <w:t xml:space="preserve"> приведены в таблиц</w:t>
      </w:r>
      <w:r w:rsidR="00C04F99" w:rsidRPr="000E7345">
        <w:t>ах</w:t>
      </w:r>
      <w:r w:rsidRPr="000E7345">
        <w:t xml:space="preserve"> </w:t>
      </w:r>
      <w:r w:rsidR="009435B7" w:rsidRPr="000E7345">
        <w:fldChar w:fldCharType="begin"/>
      </w:r>
      <w:r w:rsidR="009435B7" w:rsidRPr="000E7345">
        <w:instrText xml:space="preserve"> REF  _Ref92984108 \h \r \t </w:instrText>
      </w:r>
      <w:r w:rsidR="00953372" w:rsidRPr="000E7345">
        <w:instrText xml:space="preserve"> \* MERGEFORMAT </w:instrText>
      </w:r>
      <w:r w:rsidR="009435B7" w:rsidRPr="000E7345">
        <w:fldChar w:fldCharType="separate"/>
      </w:r>
      <w:r w:rsidR="000E7345">
        <w:t>28</w:t>
      </w:r>
      <w:r w:rsidR="009435B7" w:rsidRPr="000E7345">
        <w:fldChar w:fldCharType="end"/>
      </w:r>
      <w:r w:rsidR="00C04F99" w:rsidRPr="000E7345">
        <w:t>-</w:t>
      </w:r>
      <w:r w:rsidR="00932391" w:rsidRPr="000E7345">
        <w:fldChar w:fldCharType="begin"/>
      </w:r>
      <w:r w:rsidR="00932391" w:rsidRPr="000E7345">
        <w:instrText xml:space="preserve"> REF  _Ref125367432 \h \r \t </w:instrText>
      </w:r>
      <w:r w:rsidR="00FB6BF8" w:rsidRPr="000E7345">
        <w:instrText xml:space="preserve"> \* MERGEFORMAT </w:instrText>
      </w:r>
      <w:r w:rsidR="00932391" w:rsidRPr="000E7345">
        <w:fldChar w:fldCharType="separate"/>
      </w:r>
      <w:r w:rsidR="000E7345">
        <w:t>29</w:t>
      </w:r>
      <w:r w:rsidR="00932391" w:rsidRPr="000E7345">
        <w:fldChar w:fldCharType="end"/>
      </w:r>
      <w:r w:rsidRPr="000E7345">
        <w:t>.</w:t>
      </w:r>
    </w:p>
    <w:p w14:paraId="6F784398" w14:textId="77777777" w:rsidR="00D72C06" w:rsidRPr="000E7345" w:rsidRDefault="00D72C06" w:rsidP="00D72C06">
      <w:pPr>
        <w:pStyle w:val="af9"/>
      </w:pPr>
    </w:p>
    <w:p w14:paraId="73C61F3E" w14:textId="77777777" w:rsidR="00D72C06" w:rsidRPr="000E7345" w:rsidRDefault="00D72C06" w:rsidP="00D72C06">
      <w:pPr>
        <w:pStyle w:val="af9"/>
        <w:sectPr w:rsidR="00D72C06" w:rsidRPr="000E7345" w:rsidSect="00FE5F55">
          <w:pgSz w:w="11920" w:h="16840"/>
          <w:pgMar w:top="1134" w:right="567" w:bottom="567" w:left="1701" w:header="709" w:footer="357" w:gutter="0"/>
          <w:cols w:space="708"/>
          <w:docGrid w:linePitch="326"/>
        </w:sectPr>
      </w:pPr>
    </w:p>
    <w:p w14:paraId="12A985A3" w14:textId="0D1EFBCE" w:rsidR="00D72C06" w:rsidRPr="000E7345" w:rsidRDefault="00C04F99" w:rsidP="00447233">
      <w:pPr>
        <w:pStyle w:val="-0"/>
        <w:numPr>
          <w:ilvl w:val="0"/>
          <w:numId w:val="22"/>
        </w:numPr>
        <w:tabs>
          <w:tab w:val="left" w:pos="1418"/>
          <w:tab w:val="left" w:pos="9067"/>
        </w:tabs>
        <w:spacing w:before="0"/>
        <w:ind w:left="0" w:firstLine="0"/>
        <w:rPr>
          <w:rFonts w:eastAsiaTheme="minorEastAsia"/>
          <w:lang w:eastAsia="en-US"/>
        </w:rPr>
      </w:pPr>
      <w:bookmarkStart w:id="117" w:name="_Ref92984108"/>
      <w:r w:rsidRPr="000E7345">
        <w:rPr>
          <w:rFonts w:eastAsiaTheme="minorEastAsia"/>
          <w:lang w:eastAsia="en-US"/>
        </w:rPr>
        <w:t>Технические характеристики</w:t>
      </w:r>
      <w:r w:rsidR="00D72C06" w:rsidRPr="000E7345">
        <w:rPr>
          <w:rFonts w:eastAsiaTheme="minorEastAsia"/>
          <w:lang w:eastAsia="en-US"/>
        </w:rPr>
        <w:t xml:space="preserve"> </w:t>
      </w:r>
      <w:r w:rsidRPr="000E7345">
        <w:rPr>
          <w:rFonts w:eastAsiaTheme="minorEastAsia"/>
          <w:lang w:eastAsia="en-US"/>
        </w:rPr>
        <w:t>котлоагрегатов</w:t>
      </w:r>
      <w:r w:rsidR="00D72C06" w:rsidRPr="000E7345">
        <w:rPr>
          <w:rFonts w:eastAsiaTheme="minorEastAsia"/>
          <w:lang w:eastAsia="en-US"/>
        </w:rPr>
        <w:t xml:space="preserve"> </w:t>
      </w:r>
      <w:r w:rsidR="00FD3745" w:rsidRPr="000E7345">
        <w:rPr>
          <w:rFonts w:eastAsiaTheme="minorEastAsia"/>
          <w:lang w:eastAsia="en-US"/>
        </w:rPr>
        <w:t>Северной ТЭЦ-21 ПАО «ТГК-1»</w:t>
      </w:r>
      <w:bookmarkEnd w:id="117"/>
    </w:p>
    <w:tbl>
      <w:tblPr>
        <w:tblW w:w="5000" w:type="pct"/>
        <w:tblCellMar>
          <w:left w:w="40" w:type="dxa"/>
          <w:right w:w="40" w:type="dxa"/>
        </w:tblCellMar>
        <w:tblLook w:val="0000" w:firstRow="0" w:lastRow="0" w:firstColumn="0" w:lastColumn="0" w:noHBand="0" w:noVBand="0"/>
      </w:tblPr>
      <w:tblGrid>
        <w:gridCol w:w="603"/>
        <w:gridCol w:w="2538"/>
        <w:gridCol w:w="985"/>
        <w:gridCol w:w="1974"/>
        <w:gridCol w:w="1509"/>
        <w:gridCol w:w="1142"/>
        <w:gridCol w:w="1108"/>
        <w:gridCol w:w="1079"/>
        <w:gridCol w:w="1073"/>
        <w:gridCol w:w="897"/>
        <w:gridCol w:w="2780"/>
      </w:tblGrid>
      <w:tr w:rsidR="00CF5F50" w:rsidRPr="000E7345" w14:paraId="4EC3DEE3" w14:textId="77777777" w:rsidTr="00AA679A">
        <w:trPr>
          <w:trHeight w:hRule="exact" w:val="2024"/>
        </w:trPr>
        <w:tc>
          <w:tcPr>
            <w:tcW w:w="192" w:type="pct"/>
            <w:vMerge w:val="restart"/>
            <w:tcBorders>
              <w:top w:val="single" w:sz="6" w:space="0" w:color="auto"/>
              <w:left w:val="single" w:sz="6" w:space="0" w:color="auto"/>
              <w:right w:val="single" w:sz="6" w:space="0" w:color="auto"/>
            </w:tcBorders>
            <w:shd w:val="clear" w:color="auto" w:fill="FFFFFF"/>
            <w:textDirection w:val="btLr"/>
            <w:vAlign w:val="center"/>
          </w:tcPr>
          <w:p w14:paraId="0C78784A" w14:textId="2BB71FED" w:rsidR="00D72C06" w:rsidRPr="000E7345" w:rsidRDefault="00D72C06" w:rsidP="00C13FFD">
            <w:pPr>
              <w:spacing w:line="322" w:lineRule="exact"/>
              <w:ind w:left="-57" w:right="-57"/>
              <w:jc w:val="center"/>
              <w:rPr>
                <w:b/>
                <w:sz w:val="20"/>
                <w:szCs w:val="20"/>
              </w:rPr>
            </w:pPr>
            <w:r w:rsidRPr="000E7345">
              <w:rPr>
                <w:b/>
                <w:sz w:val="20"/>
                <w:szCs w:val="20"/>
              </w:rPr>
              <w:t>№</w:t>
            </w:r>
            <w:r w:rsidR="00B74FB3" w:rsidRPr="000E7345">
              <w:rPr>
                <w:b/>
                <w:sz w:val="20"/>
                <w:szCs w:val="20"/>
              </w:rPr>
              <w:t xml:space="preserve"> </w:t>
            </w:r>
            <w:r w:rsidRPr="000E7345">
              <w:rPr>
                <w:b/>
                <w:sz w:val="20"/>
                <w:szCs w:val="20"/>
              </w:rPr>
              <w:t>п/п</w:t>
            </w:r>
          </w:p>
        </w:tc>
        <w:tc>
          <w:tcPr>
            <w:tcW w:w="809" w:type="pct"/>
            <w:vMerge w:val="restart"/>
            <w:tcBorders>
              <w:top w:val="single" w:sz="6" w:space="0" w:color="auto"/>
              <w:left w:val="single" w:sz="6" w:space="0" w:color="auto"/>
              <w:right w:val="single" w:sz="6" w:space="0" w:color="auto"/>
            </w:tcBorders>
            <w:shd w:val="clear" w:color="auto" w:fill="FFFFFF"/>
            <w:textDirection w:val="btLr"/>
            <w:vAlign w:val="center"/>
          </w:tcPr>
          <w:p w14:paraId="3C98E43A" w14:textId="2D39373A" w:rsidR="00D72C06" w:rsidRPr="000E7345" w:rsidRDefault="00D72C06" w:rsidP="00B30448">
            <w:pPr>
              <w:ind w:left="-57" w:right="-57"/>
              <w:jc w:val="center"/>
              <w:rPr>
                <w:b/>
                <w:sz w:val="20"/>
                <w:szCs w:val="20"/>
              </w:rPr>
            </w:pPr>
            <w:r w:rsidRPr="000E7345">
              <w:rPr>
                <w:b/>
                <w:sz w:val="20"/>
                <w:szCs w:val="20"/>
              </w:rPr>
              <w:t>Марка котла</w:t>
            </w:r>
          </w:p>
        </w:tc>
        <w:tc>
          <w:tcPr>
            <w:tcW w:w="314" w:type="pct"/>
            <w:vMerge w:val="restart"/>
            <w:tcBorders>
              <w:top w:val="single" w:sz="6" w:space="0" w:color="auto"/>
              <w:left w:val="single" w:sz="6" w:space="0" w:color="auto"/>
              <w:right w:val="single" w:sz="6" w:space="0" w:color="auto"/>
            </w:tcBorders>
            <w:shd w:val="clear" w:color="auto" w:fill="FFFFFF"/>
            <w:textDirection w:val="btLr"/>
            <w:vAlign w:val="center"/>
          </w:tcPr>
          <w:p w14:paraId="32515FAD" w14:textId="51710B35" w:rsidR="00D72C06" w:rsidRPr="000E7345" w:rsidRDefault="00D72C06" w:rsidP="00B30448">
            <w:pPr>
              <w:ind w:left="-57" w:right="-57"/>
              <w:jc w:val="center"/>
              <w:rPr>
                <w:b/>
                <w:sz w:val="20"/>
                <w:szCs w:val="20"/>
              </w:rPr>
            </w:pPr>
            <w:r w:rsidRPr="000E7345">
              <w:rPr>
                <w:b/>
                <w:sz w:val="20"/>
                <w:szCs w:val="20"/>
              </w:rPr>
              <w:t>Станционный номер</w:t>
            </w:r>
          </w:p>
        </w:tc>
        <w:tc>
          <w:tcPr>
            <w:tcW w:w="629" w:type="pct"/>
            <w:vMerge w:val="restart"/>
            <w:tcBorders>
              <w:top w:val="single" w:sz="6" w:space="0" w:color="auto"/>
              <w:left w:val="single" w:sz="6" w:space="0" w:color="auto"/>
              <w:right w:val="single" w:sz="6" w:space="0" w:color="auto"/>
            </w:tcBorders>
            <w:shd w:val="clear" w:color="auto" w:fill="FFFFFF"/>
            <w:textDirection w:val="btLr"/>
            <w:vAlign w:val="center"/>
          </w:tcPr>
          <w:p w14:paraId="2C0D0020" w14:textId="45443490" w:rsidR="00D72C06" w:rsidRPr="000E7345" w:rsidRDefault="00D72C06" w:rsidP="00B30448">
            <w:pPr>
              <w:ind w:left="-57" w:right="-57"/>
              <w:jc w:val="center"/>
              <w:rPr>
                <w:b/>
                <w:sz w:val="20"/>
                <w:szCs w:val="20"/>
              </w:rPr>
            </w:pPr>
            <w:r w:rsidRPr="000E7345">
              <w:rPr>
                <w:b/>
                <w:sz w:val="20"/>
                <w:szCs w:val="20"/>
              </w:rPr>
              <w:t>Год ввода в эксплуатацию</w:t>
            </w:r>
          </w:p>
        </w:tc>
        <w:tc>
          <w:tcPr>
            <w:tcW w:w="481" w:type="pct"/>
            <w:vMerge w:val="restart"/>
            <w:tcBorders>
              <w:top w:val="single" w:sz="6" w:space="0" w:color="auto"/>
              <w:left w:val="single" w:sz="6" w:space="0" w:color="auto"/>
              <w:right w:val="single" w:sz="6" w:space="0" w:color="auto"/>
            </w:tcBorders>
            <w:shd w:val="clear" w:color="auto" w:fill="FFFFFF"/>
            <w:textDirection w:val="btLr"/>
            <w:vAlign w:val="center"/>
          </w:tcPr>
          <w:p w14:paraId="3B327AD2" w14:textId="5BDC6883" w:rsidR="00D72C06" w:rsidRPr="000E7345" w:rsidRDefault="00D72C06" w:rsidP="00B30448">
            <w:pPr>
              <w:ind w:left="-57" w:right="-57"/>
              <w:jc w:val="center"/>
              <w:rPr>
                <w:b/>
                <w:sz w:val="20"/>
                <w:szCs w:val="20"/>
              </w:rPr>
            </w:pPr>
            <w:r w:rsidRPr="000E7345">
              <w:rPr>
                <w:b/>
                <w:sz w:val="20"/>
                <w:szCs w:val="20"/>
              </w:rPr>
              <w:t>Вид вырабатываемого теплоносителя</w:t>
            </w:r>
          </w:p>
        </w:tc>
        <w:tc>
          <w:tcPr>
            <w:tcW w:w="717"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1A9EA3D5" w14:textId="77777777" w:rsidR="00D72C06" w:rsidRPr="000E7345" w:rsidRDefault="00D72C06" w:rsidP="00C13FFD">
            <w:pPr>
              <w:ind w:left="-57" w:right="-57"/>
              <w:jc w:val="center"/>
              <w:rPr>
                <w:b/>
                <w:sz w:val="20"/>
                <w:szCs w:val="20"/>
              </w:rPr>
            </w:pPr>
            <w:r w:rsidRPr="000E7345">
              <w:rPr>
                <w:b/>
                <w:sz w:val="20"/>
                <w:szCs w:val="20"/>
              </w:rPr>
              <w:t>Производительность котла</w:t>
            </w:r>
          </w:p>
        </w:tc>
        <w:tc>
          <w:tcPr>
            <w:tcW w:w="344" w:type="pct"/>
            <w:vMerge w:val="restart"/>
            <w:tcBorders>
              <w:top w:val="single" w:sz="6" w:space="0" w:color="auto"/>
              <w:left w:val="single" w:sz="6" w:space="0" w:color="auto"/>
              <w:right w:val="single" w:sz="6" w:space="0" w:color="auto"/>
            </w:tcBorders>
            <w:shd w:val="clear" w:color="auto" w:fill="FFFFFF"/>
            <w:textDirection w:val="btLr"/>
            <w:vAlign w:val="center"/>
          </w:tcPr>
          <w:p w14:paraId="3C152039" w14:textId="1E817FFA" w:rsidR="00D72C06" w:rsidRPr="000E7345" w:rsidRDefault="00D72C06" w:rsidP="00B30448">
            <w:pPr>
              <w:ind w:left="-57" w:right="-57"/>
              <w:jc w:val="center"/>
              <w:rPr>
                <w:b/>
                <w:sz w:val="20"/>
                <w:szCs w:val="20"/>
                <w:vertAlign w:val="superscript"/>
              </w:rPr>
            </w:pPr>
            <w:r w:rsidRPr="000E7345">
              <w:rPr>
                <w:b/>
                <w:sz w:val="20"/>
                <w:szCs w:val="20"/>
              </w:rPr>
              <w:t>Номинальное давление теплоносителя на выходе, кгс/см</w:t>
            </w:r>
            <w:r w:rsidRPr="000E7345">
              <w:rPr>
                <w:b/>
                <w:sz w:val="20"/>
                <w:szCs w:val="20"/>
                <w:vertAlign w:val="superscript"/>
              </w:rPr>
              <w:t>2</w:t>
            </w:r>
          </w:p>
        </w:tc>
        <w:tc>
          <w:tcPr>
            <w:tcW w:w="342" w:type="pct"/>
            <w:vMerge w:val="restart"/>
            <w:tcBorders>
              <w:top w:val="single" w:sz="6" w:space="0" w:color="auto"/>
              <w:left w:val="single" w:sz="6" w:space="0" w:color="auto"/>
              <w:right w:val="single" w:sz="6" w:space="0" w:color="auto"/>
            </w:tcBorders>
            <w:shd w:val="clear" w:color="auto" w:fill="FFFFFF"/>
            <w:textDirection w:val="btLr"/>
            <w:vAlign w:val="center"/>
          </w:tcPr>
          <w:p w14:paraId="41FE372A" w14:textId="1975C0B2" w:rsidR="00D72C06" w:rsidRPr="000E7345" w:rsidRDefault="00D72C06" w:rsidP="00B30448">
            <w:pPr>
              <w:ind w:left="-57" w:right="-57"/>
              <w:jc w:val="center"/>
              <w:rPr>
                <w:b/>
                <w:sz w:val="20"/>
                <w:szCs w:val="20"/>
              </w:rPr>
            </w:pPr>
            <w:r w:rsidRPr="000E7345">
              <w:rPr>
                <w:b/>
                <w:sz w:val="20"/>
                <w:szCs w:val="20"/>
              </w:rPr>
              <w:t>Номинальная температура теплоносителя на выходе, ⁰С</w:t>
            </w:r>
          </w:p>
        </w:tc>
        <w:tc>
          <w:tcPr>
            <w:tcW w:w="286" w:type="pct"/>
            <w:vMerge w:val="restart"/>
            <w:tcBorders>
              <w:top w:val="single" w:sz="6" w:space="0" w:color="auto"/>
              <w:left w:val="single" w:sz="6" w:space="0" w:color="auto"/>
              <w:right w:val="single" w:sz="6" w:space="0" w:color="auto"/>
            </w:tcBorders>
            <w:shd w:val="clear" w:color="auto" w:fill="FFFFFF"/>
            <w:textDirection w:val="btLr"/>
            <w:vAlign w:val="center"/>
          </w:tcPr>
          <w:p w14:paraId="4F7DDEDA" w14:textId="1359DFDF" w:rsidR="00D72C06" w:rsidRPr="000E7345" w:rsidRDefault="00D72C06" w:rsidP="00B30448">
            <w:pPr>
              <w:ind w:left="-57" w:right="-57"/>
              <w:jc w:val="center"/>
              <w:rPr>
                <w:b/>
                <w:sz w:val="20"/>
                <w:szCs w:val="20"/>
              </w:rPr>
            </w:pPr>
            <w:r w:rsidRPr="000E7345">
              <w:rPr>
                <w:b/>
                <w:sz w:val="20"/>
                <w:szCs w:val="20"/>
              </w:rPr>
              <w:t>Номинальный КПД, %</w:t>
            </w:r>
          </w:p>
        </w:tc>
        <w:tc>
          <w:tcPr>
            <w:tcW w:w="886" w:type="pct"/>
            <w:vMerge w:val="restart"/>
            <w:tcBorders>
              <w:top w:val="single" w:sz="6" w:space="0" w:color="auto"/>
              <w:left w:val="single" w:sz="6" w:space="0" w:color="auto"/>
              <w:right w:val="single" w:sz="6" w:space="0" w:color="auto"/>
            </w:tcBorders>
            <w:shd w:val="clear" w:color="auto" w:fill="FFFFFF"/>
            <w:textDirection w:val="btLr"/>
            <w:vAlign w:val="center"/>
          </w:tcPr>
          <w:p w14:paraId="33513DFD" w14:textId="52F659DA" w:rsidR="00D72C06" w:rsidRPr="000E7345" w:rsidRDefault="00D72C06" w:rsidP="00B30448">
            <w:pPr>
              <w:ind w:left="-57" w:right="-57"/>
              <w:jc w:val="center"/>
              <w:rPr>
                <w:b/>
                <w:sz w:val="20"/>
                <w:szCs w:val="20"/>
              </w:rPr>
            </w:pPr>
            <w:r w:rsidRPr="000E7345">
              <w:rPr>
                <w:b/>
                <w:sz w:val="20"/>
                <w:szCs w:val="20"/>
              </w:rPr>
              <w:t>Примечание</w:t>
            </w:r>
          </w:p>
        </w:tc>
      </w:tr>
      <w:tr w:rsidR="00CF5F50" w:rsidRPr="000E7345" w14:paraId="5A5B3EE2" w14:textId="77777777" w:rsidTr="00AA679A">
        <w:trPr>
          <w:trHeight w:hRule="exact" w:val="1982"/>
        </w:trPr>
        <w:tc>
          <w:tcPr>
            <w:tcW w:w="192" w:type="pct"/>
            <w:vMerge/>
            <w:tcBorders>
              <w:left w:val="single" w:sz="6" w:space="0" w:color="auto"/>
              <w:bottom w:val="single" w:sz="4" w:space="0" w:color="auto"/>
              <w:right w:val="single" w:sz="6" w:space="0" w:color="auto"/>
            </w:tcBorders>
            <w:shd w:val="clear" w:color="auto" w:fill="FFFFFF"/>
            <w:textDirection w:val="btLr"/>
            <w:vAlign w:val="center"/>
          </w:tcPr>
          <w:p w14:paraId="4B4A8B59" w14:textId="77777777" w:rsidR="00D72C06" w:rsidRPr="000E7345" w:rsidRDefault="00D72C06" w:rsidP="00C13FFD">
            <w:pPr>
              <w:ind w:left="-57" w:right="-57"/>
              <w:jc w:val="center"/>
              <w:rPr>
                <w:sz w:val="20"/>
                <w:szCs w:val="20"/>
              </w:rPr>
            </w:pPr>
          </w:p>
        </w:tc>
        <w:tc>
          <w:tcPr>
            <w:tcW w:w="809" w:type="pct"/>
            <w:vMerge/>
            <w:tcBorders>
              <w:left w:val="single" w:sz="6" w:space="0" w:color="auto"/>
              <w:bottom w:val="single" w:sz="4" w:space="0" w:color="auto"/>
              <w:right w:val="single" w:sz="6" w:space="0" w:color="auto"/>
            </w:tcBorders>
            <w:shd w:val="clear" w:color="auto" w:fill="FFFFFF"/>
            <w:textDirection w:val="btLr"/>
            <w:vAlign w:val="center"/>
          </w:tcPr>
          <w:p w14:paraId="05D0A9DB" w14:textId="77777777" w:rsidR="00D72C06" w:rsidRPr="000E7345" w:rsidRDefault="00D72C06" w:rsidP="00C13FFD">
            <w:pPr>
              <w:ind w:left="-57" w:right="-57"/>
              <w:jc w:val="center"/>
              <w:rPr>
                <w:sz w:val="20"/>
                <w:szCs w:val="20"/>
              </w:rPr>
            </w:pPr>
          </w:p>
        </w:tc>
        <w:tc>
          <w:tcPr>
            <w:tcW w:w="314" w:type="pct"/>
            <w:vMerge/>
            <w:tcBorders>
              <w:left w:val="single" w:sz="6" w:space="0" w:color="auto"/>
              <w:bottom w:val="single" w:sz="6" w:space="0" w:color="auto"/>
              <w:right w:val="single" w:sz="6" w:space="0" w:color="auto"/>
            </w:tcBorders>
            <w:shd w:val="clear" w:color="auto" w:fill="FFFFFF"/>
            <w:textDirection w:val="btLr"/>
            <w:vAlign w:val="center"/>
          </w:tcPr>
          <w:p w14:paraId="3110E5D7" w14:textId="77777777" w:rsidR="00D72C06" w:rsidRPr="000E7345" w:rsidRDefault="00D72C06" w:rsidP="00C13FFD">
            <w:pPr>
              <w:ind w:left="-57" w:right="-57"/>
              <w:jc w:val="center"/>
              <w:rPr>
                <w:sz w:val="20"/>
                <w:szCs w:val="20"/>
              </w:rPr>
            </w:pPr>
          </w:p>
        </w:tc>
        <w:tc>
          <w:tcPr>
            <w:tcW w:w="629" w:type="pct"/>
            <w:vMerge/>
            <w:tcBorders>
              <w:left w:val="single" w:sz="6" w:space="0" w:color="auto"/>
              <w:bottom w:val="single" w:sz="6" w:space="0" w:color="auto"/>
              <w:right w:val="single" w:sz="6" w:space="0" w:color="auto"/>
            </w:tcBorders>
            <w:shd w:val="clear" w:color="auto" w:fill="FFFFFF"/>
            <w:textDirection w:val="btLr"/>
            <w:vAlign w:val="center"/>
          </w:tcPr>
          <w:p w14:paraId="704E342E" w14:textId="77777777" w:rsidR="00D72C06" w:rsidRPr="000E7345" w:rsidRDefault="00D72C06" w:rsidP="00C13FFD">
            <w:pPr>
              <w:ind w:left="-57" w:right="-57"/>
              <w:jc w:val="center"/>
              <w:rPr>
                <w:sz w:val="20"/>
                <w:szCs w:val="20"/>
              </w:rPr>
            </w:pPr>
          </w:p>
        </w:tc>
        <w:tc>
          <w:tcPr>
            <w:tcW w:w="481" w:type="pct"/>
            <w:vMerge/>
            <w:tcBorders>
              <w:left w:val="single" w:sz="6" w:space="0" w:color="auto"/>
              <w:bottom w:val="single" w:sz="6" w:space="0" w:color="auto"/>
              <w:right w:val="single" w:sz="6" w:space="0" w:color="auto"/>
            </w:tcBorders>
            <w:shd w:val="clear" w:color="auto" w:fill="FFFFFF"/>
            <w:textDirection w:val="btLr"/>
            <w:vAlign w:val="center"/>
          </w:tcPr>
          <w:p w14:paraId="0334C911" w14:textId="77777777" w:rsidR="00D72C06" w:rsidRPr="000E7345" w:rsidRDefault="00D72C06" w:rsidP="00C13FFD">
            <w:pPr>
              <w:ind w:left="-57" w:right="-57"/>
              <w:jc w:val="center"/>
              <w:rPr>
                <w:sz w:val="20"/>
                <w:szCs w:val="20"/>
              </w:rPr>
            </w:pPr>
          </w:p>
        </w:tc>
        <w:tc>
          <w:tcPr>
            <w:tcW w:w="364"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1B124A80" w14:textId="77777777" w:rsidR="00D72C06" w:rsidRPr="000E7345" w:rsidRDefault="00D72C06" w:rsidP="00C13FFD">
            <w:pPr>
              <w:ind w:left="-57" w:right="-57"/>
              <w:jc w:val="center"/>
              <w:rPr>
                <w:b/>
                <w:sz w:val="20"/>
                <w:szCs w:val="20"/>
              </w:rPr>
            </w:pPr>
            <w:r w:rsidRPr="000E7345">
              <w:rPr>
                <w:b/>
                <w:sz w:val="20"/>
                <w:szCs w:val="20"/>
              </w:rPr>
              <w:t>Значение</w:t>
            </w:r>
          </w:p>
        </w:tc>
        <w:tc>
          <w:tcPr>
            <w:tcW w:w="353"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14:paraId="27C0C242" w14:textId="77777777" w:rsidR="00D72C06" w:rsidRPr="000E7345" w:rsidRDefault="00D72C06" w:rsidP="00C13FFD">
            <w:pPr>
              <w:ind w:left="-57" w:right="-57"/>
              <w:jc w:val="center"/>
              <w:rPr>
                <w:b/>
                <w:sz w:val="20"/>
                <w:szCs w:val="20"/>
              </w:rPr>
            </w:pPr>
            <w:r w:rsidRPr="000E7345">
              <w:rPr>
                <w:b/>
                <w:sz w:val="20"/>
                <w:szCs w:val="20"/>
              </w:rPr>
              <w:t>Единица измерения</w:t>
            </w:r>
          </w:p>
        </w:tc>
        <w:tc>
          <w:tcPr>
            <w:tcW w:w="344" w:type="pct"/>
            <w:vMerge/>
            <w:tcBorders>
              <w:left w:val="single" w:sz="6" w:space="0" w:color="auto"/>
              <w:bottom w:val="single" w:sz="6" w:space="0" w:color="auto"/>
              <w:right w:val="single" w:sz="6" w:space="0" w:color="auto"/>
            </w:tcBorders>
            <w:shd w:val="clear" w:color="auto" w:fill="FFFFFF"/>
            <w:textDirection w:val="btLr"/>
            <w:vAlign w:val="center"/>
          </w:tcPr>
          <w:p w14:paraId="28E91979" w14:textId="77777777" w:rsidR="00D72C06" w:rsidRPr="000E7345" w:rsidRDefault="00D72C06" w:rsidP="00C13FFD">
            <w:pPr>
              <w:ind w:left="-57" w:right="-57"/>
              <w:jc w:val="center"/>
              <w:rPr>
                <w:sz w:val="20"/>
                <w:szCs w:val="20"/>
              </w:rPr>
            </w:pPr>
          </w:p>
        </w:tc>
        <w:tc>
          <w:tcPr>
            <w:tcW w:w="342" w:type="pct"/>
            <w:vMerge/>
            <w:tcBorders>
              <w:left w:val="single" w:sz="6" w:space="0" w:color="auto"/>
              <w:bottom w:val="single" w:sz="6" w:space="0" w:color="auto"/>
              <w:right w:val="single" w:sz="6" w:space="0" w:color="auto"/>
            </w:tcBorders>
            <w:shd w:val="clear" w:color="auto" w:fill="FFFFFF"/>
            <w:textDirection w:val="btLr"/>
            <w:vAlign w:val="center"/>
          </w:tcPr>
          <w:p w14:paraId="1182F2FA" w14:textId="77777777" w:rsidR="00D72C06" w:rsidRPr="000E7345" w:rsidRDefault="00D72C06" w:rsidP="00C13FFD">
            <w:pPr>
              <w:ind w:left="-57" w:right="-57"/>
              <w:jc w:val="center"/>
              <w:rPr>
                <w:sz w:val="20"/>
                <w:szCs w:val="20"/>
              </w:rPr>
            </w:pPr>
          </w:p>
        </w:tc>
        <w:tc>
          <w:tcPr>
            <w:tcW w:w="286" w:type="pct"/>
            <w:vMerge/>
            <w:tcBorders>
              <w:left w:val="single" w:sz="6" w:space="0" w:color="auto"/>
              <w:bottom w:val="single" w:sz="6" w:space="0" w:color="auto"/>
              <w:right w:val="single" w:sz="6" w:space="0" w:color="auto"/>
            </w:tcBorders>
            <w:shd w:val="clear" w:color="auto" w:fill="FFFFFF"/>
            <w:textDirection w:val="btLr"/>
            <w:vAlign w:val="center"/>
          </w:tcPr>
          <w:p w14:paraId="67B02740" w14:textId="77777777" w:rsidR="00D72C06" w:rsidRPr="000E7345" w:rsidRDefault="00D72C06" w:rsidP="00C13FFD">
            <w:pPr>
              <w:ind w:left="-57" w:right="-57"/>
              <w:jc w:val="center"/>
              <w:rPr>
                <w:sz w:val="20"/>
                <w:szCs w:val="20"/>
              </w:rPr>
            </w:pPr>
          </w:p>
        </w:tc>
        <w:tc>
          <w:tcPr>
            <w:tcW w:w="886" w:type="pct"/>
            <w:vMerge/>
            <w:tcBorders>
              <w:left w:val="single" w:sz="6" w:space="0" w:color="auto"/>
              <w:bottom w:val="single" w:sz="6" w:space="0" w:color="auto"/>
              <w:right w:val="single" w:sz="6" w:space="0" w:color="auto"/>
            </w:tcBorders>
            <w:shd w:val="clear" w:color="auto" w:fill="FFFFFF"/>
            <w:textDirection w:val="btLr"/>
            <w:vAlign w:val="center"/>
          </w:tcPr>
          <w:p w14:paraId="6BDEB88F" w14:textId="77777777" w:rsidR="00D72C06" w:rsidRPr="000E7345" w:rsidRDefault="00D72C06" w:rsidP="00C13FFD">
            <w:pPr>
              <w:ind w:left="-57" w:right="-57"/>
              <w:jc w:val="center"/>
              <w:rPr>
                <w:sz w:val="20"/>
                <w:szCs w:val="20"/>
              </w:rPr>
            </w:pPr>
          </w:p>
        </w:tc>
      </w:tr>
      <w:tr w:rsidR="00202141" w:rsidRPr="000E7345" w14:paraId="2C777809" w14:textId="77777777" w:rsidTr="00202141">
        <w:trPr>
          <w:trHeight w:val="20"/>
        </w:trPr>
        <w:tc>
          <w:tcPr>
            <w:tcW w:w="5000" w:type="pct"/>
            <w:gridSpan w:val="11"/>
            <w:tcBorders>
              <w:top w:val="single" w:sz="4" w:space="0" w:color="auto"/>
              <w:left w:val="single" w:sz="6" w:space="0" w:color="auto"/>
              <w:bottom w:val="single" w:sz="4" w:space="0" w:color="auto"/>
              <w:right w:val="single" w:sz="6" w:space="0" w:color="auto"/>
            </w:tcBorders>
            <w:shd w:val="clear" w:color="auto" w:fill="FFFFFF"/>
            <w:vAlign w:val="center"/>
          </w:tcPr>
          <w:p w14:paraId="101FBBE2" w14:textId="49860366" w:rsidR="00202141" w:rsidRPr="000E7345" w:rsidRDefault="00202141" w:rsidP="00C13FFD">
            <w:pPr>
              <w:ind w:left="-57" w:right="-57"/>
              <w:jc w:val="center"/>
              <w:rPr>
                <w:sz w:val="20"/>
                <w:szCs w:val="20"/>
              </w:rPr>
            </w:pPr>
            <w:r w:rsidRPr="000E7345">
              <w:rPr>
                <w:sz w:val="20"/>
                <w:szCs w:val="20"/>
              </w:rPr>
              <w:t>Паровые котлы</w:t>
            </w:r>
          </w:p>
        </w:tc>
      </w:tr>
      <w:tr w:rsidR="00CF5F50" w:rsidRPr="000E7345" w14:paraId="0CB60CDB" w14:textId="77777777" w:rsidTr="00AA679A">
        <w:trPr>
          <w:trHeight w:val="20"/>
        </w:trPr>
        <w:tc>
          <w:tcPr>
            <w:tcW w:w="192" w:type="pct"/>
            <w:tcBorders>
              <w:top w:val="single" w:sz="4" w:space="0" w:color="auto"/>
              <w:left w:val="single" w:sz="6" w:space="0" w:color="auto"/>
              <w:bottom w:val="single" w:sz="4" w:space="0" w:color="auto"/>
              <w:right w:val="single" w:sz="6" w:space="0" w:color="auto"/>
            </w:tcBorders>
            <w:shd w:val="clear" w:color="auto" w:fill="FFFFFF"/>
            <w:vAlign w:val="center"/>
          </w:tcPr>
          <w:p w14:paraId="79884488" w14:textId="77777777" w:rsidR="00780B7C" w:rsidRPr="000E7345" w:rsidRDefault="00780B7C" w:rsidP="00CE19AF">
            <w:pPr>
              <w:ind w:left="-57" w:right="-57"/>
              <w:jc w:val="center"/>
              <w:rPr>
                <w:sz w:val="20"/>
                <w:szCs w:val="20"/>
              </w:rPr>
            </w:pPr>
            <w:r w:rsidRPr="000E7345">
              <w:rPr>
                <w:sz w:val="20"/>
                <w:szCs w:val="20"/>
              </w:rPr>
              <w:t>1</w:t>
            </w:r>
          </w:p>
        </w:tc>
        <w:tc>
          <w:tcPr>
            <w:tcW w:w="809" w:type="pct"/>
            <w:tcBorders>
              <w:top w:val="single" w:sz="4" w:space="0" w:color="auto"/>
              <w:left w:val="single" w:sz="6" w:space="0" w:color="auto"/>
              <w:bottom w:val="single" w:sz="4" w:space="0" w:color="auto"/>
              <w:right w:val="single" w:sz="6" w:space="0" w:color="auto"/>
            </w:tcBorders>
            <w:shd w:val="clear" w:color="auto" w:fill="FFFFFF"/>
            <w:vAlign w:val="center"/>
          </w:tcPr>
          <w:p w14:paraId="7BBA0CD7" w14:textId="29258F82" w:rsidR="00780B7C" w:rsidRPr="000E7345" w:rsidRDefault="00780B7C" w:rsidP="00CE19AF">
            <w:pPr>
              <w:ind w:left="-57" w:right="-57"/>
              <w:jc w:val="center"/>
              <w:rPr>
                <w:spacing w:val="-2"/>
                <w:sz w:val="20"/>
                <w:szCs w:val="20"/>
              </w:rPr>
            </w:pPr>
            <w:r w:rsidRPr="000E7345">
              <w:rPr>
                <w:sz w:val="20"/>
                <w:szCs w:val="20"/>
              </w:rPr>
              <w:t>ГМ-50-14-250</w:t>
            </w:r>
          </w:p>
        </w:tc>
        <w:tc>
          <w:tcPr>
            <w:tcW w:w="314" w:type="pct"/>
            <w:tcBorders>
              <w:top w:val="single" w:sz="6" w:space="0" w:color="auto"/>
              <w:left w:val="single" w:sz="6" w:space="0" w:color="auto"/>
              <w:bottom w:val="single" w:sz="6" w:space="0" w:color="auto"/>
              <w:right w:val="single" w:sz="6" w:space="0" w:color="auto"/>
            </w:tcBorders>
            <w:shd w:val="clear" w:color="auto" w:fill="FFFFFF"/>
            <w:vAlign w:val="center"/>
          </w:tcPr>
          <w:p w14:paraId="2B8B82A0" w14:textId="01E3A8D7" w:rsidR="00780B7C" w:rsidRPr="000E7345" w:rsidRDefault="00780B7C" w:rsidP="00CE19AF">
            <w:pPr>
              <w:ind w:left="-57" w:right="-57"/>
              <w:jc w:val="center"/>
              <w:rPr>
                <w:sz w:val="20"/>
                <w:szCs w:val="20"/>
              </w:rPr>
            </w:pPr>
            <w:r w:rsidRPr="000E7345">
              <w:rPr>
                <w:sz w:val="20"/>
                <w:szCs w:val="20"/>
              </w:rPr>
              <w:t>1</w:t>
            </w:r>
          </w:p>
        </w:tc>
        <w:tc>
          <w:tcPr>
            <w:tcW w:w="629" w:type="pct"/>
            <w:tcBorders>
              <w:top w:val="single" w:sz="6" w:space="0" w:color="auto"/>
              <w:left w:val="single" w:sz="6" w:space="0" w:color="auto"/>
              <w:bottom w:val="single" w:sz="6" w:space="0" w:color="auto"/>
              <w:right w:val="single" w:sz="6" w:space="0" w:color="auto"/>
            </w:tcBorders>
            <w:shd w:val="clear" w:color="auto" w:fill="FFFFFF"/>
            <w:vAlign w:val="center"/>
          </w:tcPr>
          <w:p w14:paraId="221F0AF8" w14:textId="0FD55A94" w:rsidR="00780B7C" w:rsidRPr="000E7345" w:rsidRDefault="00780B7C" w:rsidP="00CE19AF">
            <w:pPr>
              <w:ind w:left="-57" w:right="-57"/>
              <w:jc w:val="center"/>
              <w:rPr>
                <w:sz w:val="20"/>
                <w:szCs w:val="20"/>
              </w:rPr>
            </w:pPr>
            <w:r w:rsidRPr="000E7345">
              <w:rPr>
                <w:sz w:val="20"/>
                <w:szCs w:val="20"/>
              </w:rPr>
              <w:t>Проведение пуско- наладочных работ и режимно-наладочных испытаний</w:t>
            </w:r>
          </w:p>
        </w:tc>
        <w:tc>
          <w:tcPr>
            <w:tcW w:w="481" w:type="pct"/>
            <w:tcBorders>
              <w:top w:val="single" w:sz="6" w:space="0" w:color="auto"/>
              <w:left w:val="single" w:sz="6" w:space="0" w:color="auto"/>
              <w:bottom w:val="single" w:sz="6" w:space="0" w:color="auto"/>
              <w:right w:val="single" w:sz="6" w:space="0" w:color="auto"/>
            </w:tcBorders>
            <w:shd w:val="clear" w:color="auto" w:fill="FFFFFF"/>
            <w:vAlign w:val="center"/>
          </w:tcPr>
          <w:p w14:paraId="1BF49394" w14:textId="17FE1120" w:rsidR="00780B7C" w:rsidRPr="000E7345" w:rsidRDefault="00CF5F50" w:rsidP="00CE19AF">
            <w:pPr>
              <w:ind w:left="-57" w:right="-57"/>
              <w:jc w:val="center"/>
              <w:rPr>
                <w:sz w:val="20"/>
                <w:szCs w:val="20"/>
              </w:rPr>
            </w:pPr>
            <w:r w:rsidRPr="000E7345">
              <w:rPr>
                <w:sz w:val="20"/>
                <w:szCs w:val="20"/>
              </w:rPr>
              <w:t>пар</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10CE532F" w14:textId="73BF1C36" w:rsidR="00780B7C" w:rsidRPr="000E7345" w:rsidRDefault="00633ABA" w:rsidP="00CE19AF">
            <w:pPr>
              <w:ind w:left="-57" w:right="-57"/>
              <w:jc w:val="center"/>
              <w:rPr>
                <w:spacing w:val="-1"/>
                <w:sz w:val="20"/>
                <w:szCs w:val="20"/>
              </w:rPr>
            </w:pPr>
            <w:r w:rsidRPr="000E7345">
              <w:rPr>
                <w:spacing w:val="-1"/>
                <w:sz w:val="20"/>
                <w:szCs w:val="20"/>
              </w:rPr>
              <w:t>50</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14:paraId="5659F150" w14:textId="29ADF383" w:rsidR="00780B7C" w:rsidRPr="000E7345" w:rsidRDefault="00633ABA" w:rsidP="00CE19AF">
            <w:pPr>
              <w:ind w:left="-57" w:right="-57"/>
              <w:jc w:val="center"/>
              <w:rPr>
                <w:sz w:val="20"/>
                <w:szCs w:val="20"/>
              </w:rPr>
            </w:pPr>
            <w:r w:rsidRPr="000E7345">
              <w:rPr>
                <w:sz w:val="20"/>
                <w:szCs w:val="20"/>
              </w:rPr>
              <w:t>т/ч</w:t>
            </w:r>
          </w:p>
        </w:tc>
        <w:tc>
          <w:tcPr>
            <w:tcW w:w="344" w:type="pct"/>
            <w:tcBorders>
              <w:top w:val="single" w:sz="6" w:space="0" w:color="auto"/>
              <w:left w:val="single" w:sz="6" w:space="0" w:color="auto"/>
              <w:bottom w:val="single" w:sz="6" w:space="0" w:color="auto"/>
              <w:right w:val="single" w:sz="6" w:space="0" w:color="auto"/>
            </w:tcBorders>
            <w:shd w:val="clear" w:color="auto" w:fill="FFFFFF"/>
            <w:vAlign w:val="center"/>
          </w:tcPr>
          <w:p w14:paraId="538B6F97" w14:textId="3DEA4C32" w:rsidR="00780B7C" w:rsidRPr="000E7345" w:rsidRDefault="005C356F" w:rsidP="00CE19AF">
            <w:pPr>
              <w:ind w:left="-57" w:right="-57"/>
              <w:jc w:val="center"/>
              <w:rPr>
                <w:sz w:val="20"/>
                <w:szCs w:val="20"/>
              </w:rPr>
            </w:pPr>
            <w:r w:rsidRPr="000E7345">
              <w:rPr>
                <w:sz w:val="20"/>
                <w:szCs w:val="20"/>
              </w:rPr>
              <w:t>1</w:t>
            </w:r>
            <w:r w:rsidR="00712261" w:rsidRPr="000E7345">
              <w:rPr>
                <w:sz w:val="20"/>
                <w:szCs w:val="20"/>
              </w:rPr>
              <w:t>4</w:t>
            </w:r>
          </w:p>
        </w:tc>
        <w:tc>
          <w:tcPr>
            <w:tcW w:w="342" w:type="pct"/>
            <w:tcBorders>
              <w:top w:val="single" w:sz="6" w:space="0" w:color="auto"/>
              <w:left w:val="single" w:sz="6" w:space="0" w:color="auto"/>
              <w:bottom w:val="single" w:sz="6" w:space="0" w:color="auto"/>
              <w:right w:val="single" w:sz="6" w:space="0" w:color="auto"/>
            </w:tcBorders>
            <w:shd w:val="clear" w:color="auto" w:fill="FFFFFF"/>
            <w:vAlign w:val="center"/>
          </w:tcPr>
          <w:p w14:paraId="2744D26B" w14:textId="10518C46" w:rsidR="00780B7C" w:rsidRPr="000E7345" w:rsidRDefault="00712261" w:rsidP="00CE19AF">
            <w:pPr>
              <w:ind w:left="-57" w:right="-57"/>
              <w:jc w:val="center"/>
              <w:rPr>
                <w:spacing w:val="-2"/>
                <w:sz w:val="20"/>
                <w:szCs w:val="20"/>
              </w:rPr>
            </w:pPr>
            <w:r w:rsidRPr="000E7345">
              <w:rPr>
                <w:spacing w:val="-2"/>
                <w:sz w:val="20"/>
                <w:szCs w:val="20"/>
              </w:rPr>
              <w:t>250</w:t>
            </w:r>
          </w:p>
        </w:tc>
        <w:tc>
          <w:tcPr>
            <w:tcW w:w="286" w:type="pct"/>
            <w:tcBorders>
              <w:top w:val="single" w:sz="6" w:space="0" w:color="auto"/>
              <w:left w:val="single" w:sz="6" w:space="0" w:color="auto"/>
              <w:bottom w:val="single" w:sz="6" w:space="0" w:color="auto"/>
              <w:right w:val="single" w:sz="6" w:space="0" w:color="auto"/>
            </w:tcBorders>
            <w:shd w:val="clear" w:color="auto" w:fill="FFFFFF"/>
            <w:vAlign w:val="center"/>
          </w:tcPr>
          <w:p w14:paraId="16490F31" w14:textId="4619D282" w:rsidR="00780B7C" w:rsidRPr="000E7345" w:rsidRDefault="00D4525E" w:rsidP="00CE19AF">
            <w:pPr>
              <w:ind w:left="-57" w:right="-57"/>
              <w:jc w:val="center"/>
              <w:rPr>
                <w:spacing w:val="-2"/>
                <w:sz w:val="20"/>
                <w:szCs w:val="20"/>
              </w:rPr>
            </w:pPr>
            <w:r w:rsidRPr="000E7345">
              <w:rPr>
                <w:spacing w:val="-2"/>
                <w:sz w:val="20"/>
                <w:szCs w:val="20"/>
              </w:rPr>
              <w:t>94,0</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0BD886BF" w14:textId="70C48EDA" w:rsidR="00780B7C" w:rsidRPr="000E7345" w:rsidRDefault="00780B7C" w:rsidP="00CE19AF">
            <w:pPr>
              <w:ind w:left="-57" w:right="-57"/>
              <w:jc w:val="center"/>
              <w:rPr>
                <w:sz w:val="20"/>
                <w:szCs w:val="20"/>
              </w:rPr>
            </w:pPr>
          </w:p>
        </w:tc>
      </w:tr>
      <w:tr w:rsidR="005C356F" w:rsidRPr="000E7345" w14:paraId="052EBF3A" w14:textId="77777777" w:rsidTr="00DB662E">
        <w:trPr>
          <w:trHeight w:val="20"/>
        </w:trPr>
        <w:tc>
          <w:tcPr>
            <w:tcW w:w="192" w:type="pct"/>
            <w:tcBorders>
              <w:top w:val="single" w:sz="4" w:space="0" w:color="auto"/>
              <w:left w:val="single" w:sz="6" w:space="0" w:color="auto"/>
              <w:bottom w:val="single" w:sz="4" w:space="0" w:color="auto"/>
              <w:right w:val="single" w:sz="6" w:space="0" w:color="auto"/>
            </w:tcBorders>
            <w:shd w:val="clear" w:color="auto" w:fill="FFFFFF"/>
            <w:vAlign w:val="center"/>
          </w:tcPr>
          <w:p w14:paraId="3F17DB44" w14:textId="77777777" w:rsidR="005C356F" w:rsidRPr="000E7345" w:rsidRDefault="005C356F" w:rsidP="005C356F">
            <w:pPr>
              <w:ind w:left="-57" w:right="-57"/>
              <w:jc w:val="center"/>
              <w:rPr>
                <w:sz w:val="20"/>
                <w:szCs w:val="20"/>
              </w:rPr>
            </w:pPr>
            <w:r w:rsidRPr="000E7345">
              <w:rPr>
                <w:sz w:val="20"/>
                <w:szCs w:val="20"/>
              </w:rPr>
              <w:t>2</w:t>
            </w:r>
          </w:p>
        </w:tc>
        <w:tc>
          <w:tcPr>
            <w:tcW w:w="809" w:type="pct"/>
            <w:tcBorders>
              <w:top w:val="single" w:sz="4" w:space="0" w:color="auto"/>
              <w:left w:val="single" w:sz="6" w:space="0" w:color="auto"/>
              <w:bottom w:val="single" w:sz="4" w:space="0" w:color="auto"/>
              <w:right w:val="single" w:sz="6" w:space="0" w:color="auto"/>
            </w:tcBorders>
            <w:shd w:val="clear" w:color="auto" w:fill="FFFFFF"/>
            <w:vAlign w:val="center"/>
          </w:tcPr>
          <w:p w14:paraId="114391E7" w14:textId="20FF4419" w:rsidR="005C356F" w:rsidRPr="000E7345" w:rsidRDefault="005C356F" w:rsidP="005C356F">
            <w:pPr>
              <w:ind w:left="-57" w:right="-57"/>
              <w:jc w:val="center"/>
              <w:rPr>
                <w:spacing w:val="-2"/>
                <w:sz w:val="20"/>
                <w:szCs w:val="20"/>
              </w:rPr>
            </w:pPr>
            <w:r w:rsidRPr="000E7345">
              <w:rPr>
                <w:sz w:val="20"/>
                <w:szCs w:val="20"/>
              </w:rPr>
              <w:t>ГМ-50-14-250</w:t>
            </w:r>
          </w:p>
        </w:tc>
        <w:tc>
          <w:tcPr>
            <w:tcW w:w="314" w:type="pct"/>
            <w:tcBorders>
              <w:top w:val="single" w:sz="6" w:space="0" w:color="auto"/>
              <w:left w:val="single" w:sz="6" w:space="0" w:color="auto"/>
              <w:bottom w:val="single" w:sz="6" w:space="0" w:color="auto"/>
              <w:right w:val="single" w:sz="6" w:space="0" w:color="auto"/>
            </w:tcBorders>
            <w:shd w:val="clear" w:color="auto" w:fill="FFFFFF"/>
            <w:vAlign w:val="center"/>
          </w:tcPr>
          <w:p w14:paraId="6841085B" w14:textId="15D0F801" w:rsidR="005C356F" w:rsidRPr="000E7345" w:rsidRDefault="005C356F" w:rsidP="005C356F">
            <w:pPr>
              <w:ind w:left="-57" w:right="-57"/>
              <w:jc w:val="center"/>
              <w:rPr>
                <w:sz w:val="20"/>
                <w:szCs w:val="20"/>
              </w:rPr>
            </w:pPr>
            <w:r w:rsidRPr="000E7345">
              <w:rPr>
                <w:sz w:val="20"/>
                <w:szCs w:val="20"/>
              </w:rPr>
              <w:t>2</w:t>
            </w:r>
          </w:p>
        </w:tc>
        <w:tc>
          <w:tcPr>
            <w:tcW w:w="629" w:type="pct"/>
            <w:tcBorders>
              <w:top w:val="single" w:sz="6" w:space="0" w:color="auto"/>
              <w:left w:val="single" w:sz="6" w:space="0" w:color="auto"/>
              <w:bottom w:val="single" w:sz="6" w:space="0" w:color="auto"/>
              <w:right w:val="single" w:sz="6" w:space="0" w:color="auto"/>
            </w:tcBorders>
            <w:shd w:val="clear" w:color="auto" w:fill="FFFFFF"/>
            <w:vAlign w:val="center"/>
          </w:tcPr>
          <w:p w14:paraId="21EA892A" w14:textId="20AE624B" w:rsidR="005C356F" w:rsidRPr="000E7345" w:rsidRDefault="005C356F" w:rsidP="005C356F">
            <w:pPr>
              <w:ind w:left="-57" w:right="-57"/>
              <w:jc w:val="center"/>
              <w:rPr>
                <w:sz w:val="20"/>
                <w:szCs w:val="20"/>
              </w:rPr>
            </w:pPr>
            <w:r w:rsidRPr="000E7345">
              <w:rPr>
                <w:sz w:val="20"/>
                <w:szCs w:val="20"/>
              </w:rPr>
              <w:t>1974</w:t>
            </w:r>
          </w:p>
        </w:tc>
        <w:tc>
          <w:tcPr>
            <w:tcW w:w="481" w:type="pct"/>
            <w:tcBorders>
              <w:top w:val="single" w:sz="6" w:space="0" w:color="auto"/>
              <w:left w:val="single" w:sz="6" w:space="0" w:color="auto"/>
              <w:bottom w:val="single" w:sz="6" w:space="0" w:color="auto"/>
              <w:right w:val="single" w:sz="6" w:space="0" w:color="auto"/>
            </w:tcBorders>
            <w:shd w:val="clear" w:color="auto" w:fill="FFFFFF"/>
            <w:vAlign w:val="center"/>
          </w:tcPr>
          <w:p w14:paraId="3D9CDEA2" w14:textId="796C10F5" w:rsidR="005C356F" w:rsidRPr="000E7345" w:rsidRDefault="005C356F" w:rsidP="005C356F">
            <w:pPr>
              <w:ind w:left="-57" w:right="-57"/>
              <w:jc w:val="center"/>
              <w:rPr>
                <w:sz w:val="20"/>
                <w:szCs w:val="20"/>
              </w:rPr>
            </w:pPr>
            <w:r w:rsidRPr="000E7345">
              <w:rPr>
                <w:sz w:val="20"/>
                <w:szCs w:val="20"/>
              </w:rPr>
              <w:t>пар</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4615C68A" w14:textId="5DF5A25F" w:rsidR="005C356F" w:rsidRPr="000E7345" w:rsidRDefault="005C356F" w:rsidP="005C356F">
            <w:pPr>
              <w:ind w:left="-57" w:right="-57"/>
              <w:jc w:val="center"/>
              <w:rPr>
                <w:spacing w:val="-1"/>
                <w:sz w:val="20"/>
                <w:szCs w:val="20"/>
              </w:rPr>
            </w:pPr>
            <w:r w:rsidRPr="000E7345">
              <w:rPr>
                <w:spacing w:val="-1"/>
                <w:sz w:val="20"/>
                <w:szCs w:val="20"/>
              </w:rPr>
              <w:t>50</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14:paraId="4C6E863B" w14:textId="1807703C" w:rsidR="005C356F" w:rsidRPr="000E7345" w:rsidRDefault="005C356F" w:rsidP="005C356F">
            <w:pPr>
              <w:ind w:left="-57" w:right="-57"/>
              <w:jc w:val="center"/>
              <w:rPr>
                <w:sz w:val="20"/>
                <w:szCs w:val="20"/>
              </w:rPr>
            </w:pPr>
            <w:r w:rsidRPr="000E7345">
              <w:rPr>
                <w:sz w:val="20"/>
                <w:szCs w:val="20"/>
              </w:rPr>
              <w:t>т/ч</w:t>
            </w:r>
          </w:p>
        </w:tc>
        <w:tc>
          <w:tcPr>
            <w:tcW w:w="344" w:type="pct"/>
            <w:tcBorders>
              <w:top w:val="single" w:sz="6" w:space="0" w:color="auto"/>
              <w:left w:val="single" w:sz="6" w:space="0" w:color="auto"/>
              <w:bottom w:val="single" w:sz="6" w:space="0" w:color="auto"/>
              <w:right w:val="single" w:sz="6" w:space="0" w:color="auto"/>
            </w:tcBorders>
            <w:shd w:val="clear" w:color="auto" w:fill="FFFFFF"/>
          </w:tcPr>
          <w:p w14:paraId="47206711" w14:textId="6E202694" w:rsidR="005C356F" w:rsidRPr="000E7345" w:rsidRDefault="005C356F" w:rsidP="005C356F">
            <w:pPr>
              <w:ind w:left="-57" w:right="-57"/>
              <w:jc w:val="center"/>
              <w:rPr>
                <w:sz w:val="20"/>
                <w:szCs w:val="20"/>
              </w:rPr>
            </w:pPr>
            <w:r w:rsidRPr="000E7345">
              <w:rPr>
                <w:sz w:val="20"/>
                <w:szCs w:val="20"/>
              </w:rPr>
              <w:t>14</w:t>
            </w:r>
          </w:p>
        </w:tc>
        <w:tc>
          <w:tcPr>
            <w:tcW w:w="342" w:type="pct"/>
            <w:tcBorders>
              <w:top w:val="single" w:sz="6" w:space="0" w:color="auto"/>
              <w:left w:val="single" w:sz="6" w:space="0" w:color="auto"/>
              <w:bottom w:val="single" w:sz="6" w:space="0" w:color="auto"/>
              <w:right w:val="single" w:sz="6" w:space="0" w:color="auto"/>
            </w:tcBorders>
            <w:shd w:val="clear" w:color="auto" w:fill="FFFFFF"/>
            <w:vAlign w:val="center"/>
          </w:tcPr>
          <w:p w14:paraId="411EC4A7" w14:textId="191BAB7F" w:rsidR="005C356F" w:rsidRPr="000E7345" w:rsidRDefault="005C356F" w:rsidP="005C356F">
            <w:pPr>
              <w:ind w:left="-57" w:right="-57"/>
              <w:jc w:val="center"/>
              <w:rPr>
                <w:spacing w:val="-2"/>
                <w:sz w:val="20"/>
                <w:szCs w:val="20"/>
              </w:rPr>
            </w:pPr>
            <w:r w:rsidRPr="000E7345">
              <w:rPr>
                <w:spacing w:val="-2"/>
                <w:sz w:val="20"/>
                <w:szCs w:val="20"/>
              </w:rPr>
              <w:t>250</w:t>
            </w:r>
          </w:p>
        </w:tc>
        <w:tc>
          <w:tcPr>
            <w:tcW w:w="286" w:type="pct"/>
            <w:tcBorders>
              <w:top w:val="single" w:sz="6" w:space="0" w:color="auto"/>
              <w:left w:val="single" w:sz="6" w:space="0" w:color="auto"/>
              <w:bottom w:val="single" w:sz="6" w:space="0" w:color="auto"/>
              <w:right w:val="single" w:sz="6" w:space="0" w:color="auto"/>
            </w:tcBorders>
            <w:shd w:val="clear" w:color="auto" w:fill="FFFFFF"/>
            <w:vAlign w:val="center"/>
          </w:tcPr>
          <w:p w14:paraId="546B0D76" w14:textId="73209398" w:rsidR="005C356F" w:rsidRPr="000E7345" w:rsidRDefault="005C356F" w:rsidP="005C356F">
            <w:pPr>
              <w:ind w:left="-57" w:right="-57"/>
              <w:jc w:val="center"/>
              <w:rPr>
                <w:spacing w:val="-2"/>
                <w:sz w:val="20"/>
                <w:szCs w:val="20"/>
              </w:rPr>
            </w:pPr>
            <w:r w:rsidRPr="000E7345">
              <w:rPr>
                <w:spacing w:val="-2"/>
                <w:sz w:val="20"/>
                <w:szCs w:val="20"/>
              </w:rPr>
              <w:t>94,0</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29F05D0F" w14:textId="4DEC95B7" w:rsidR="005C356F" w:rsidRPr="000E7345" w:rsidRDefault="005C356F" w:rsidP="005C356F">
            <w:pPr>
              <w:ind w:left="-57" w:right="-57"/>
              <w:jc w:val="center"/>
              <w:rPr>
                <w:sz w:val="20"/>
                <w:szCs w:val="20"/>
              </w:rPr>
            </w:pPr>
            <w:r w:rsidRPr="000E7345">
              <w:rPr>
                <w:sz w:val="20"/>
                <w:szCs w:val="20"/>
              </w:rPr>
              <w:t>Консервация</w:t>
            </w:r>
          </w:p>
        </w:tc>
      </w:tr>
      <w:tr w:rsidR="005C356F" w:rsidRPr="000E7345" w14:paraId="38BBB65D" w14:textId="77777777" w:rsidTr="00DB662E">
        <w:trPr>
          <w:trHeight w:val="20"/>
        </w:trPr>
        <w:tc>
          <w:tcPr>
            <w:tcW w:w="192" w:type="pct"/>
            <w:tcBorders>
              <w:top w:val="single" w:sz="4" w:space="0" w:color="auto"/>
              <w:left w:val="single" w:sz="6" w:space="0" w:color="auto"/>
              <w:bottom w:val="single" w:sz="4" w:space="0" w:color="auto"/>
              <w:right w:val="single" w:sz="6" w:space="0" w:color="auto"/>
            </w:tcBorders>
            <w:shd w:val="clear" w:color="auto" w:fill="FFFFFF"/>
            <w:vAlign w:val="center"/>
          </w:tcPr>
          <w:p w14:paraId="6D6ABF14" w14:textId="77777777" w:rsidR="005C356F" w:rsidRPr="000E7345" w:rsidRDefault="005C356F" w:rsidP="005C356F">
            <w:pPr>
              <w:ind w:left="-57" w:right="-57"/>
              <w:jc w:val="center"/>
              <w:rPr>
                <w:sz w:val="20"/>
                <w:szCs w:val="20"/>
              </w:rPr>
            </w:pPr>
            <w:r w:rsidRPr="000E7345">
              <w:rPr>
                <w:sz w:val="20"/>
                <w:szCs w:val="20"/>
              </w:rPr>
              <w:t>3</w:t>
            </w:r>
          </w:p>
        </w:tc>
        <w:tc>
          <w:tcPr>
            <w:tcW w:w="809" w:type="pct"/>
            <w:tcBorders>
              <w:top w:val="single" w:sz="4" w:space="0" w:color="auto"/>
              <w:left w:val="single" w:sz="6" w:space="0" w:color="auto"/>
              <w:bottom w:val="single" w:sz="4" w:space="0" w:color="auto"/>
              <w:right w:val="single" w:sz="6" w:space="0" w:color="auto"/>
            </w:tcBorders>
            <w:shd w:val="clear" w:color="auto" w:fill="FFFFFF"/>
            <w:vAlign w:val="center"/>
          </w:tcPr>
          <w:p w14:paraId="33314625" w14:textId="7BE42CB3" w:rsidR="005C356F" w:rsidRPr="000E7345" w:rsidRDefault="005C356F" w:rsidP="005C356F">
            <w:pPr>
              <w:ind w:left="-57" w:right="-57"/>
              <w:jc w:val="center"/>
              <w:rPr>
                <w:sz w:val="20"/>
                <w:szCs w:val="20"/>
              </w:rPr>
            </w:pPr>
            <w:r w:rsidRPr="000E7345">
              <w:rPr>
                <w:sz w:val="20"/>
                <w:szCs w:val="20"/>
              </w:rPr>
              <w:t>ГМ-50-14-250</w:t>
            </w:r>
          </w:p>
        </w:tc>
        <w:tc>
          <w:tcPr>
            <w:tcW w:w="314" w:type="pct"/>
            <w:tcBorders>
              <w:top w:val="single" w:sz="6" w:space="0" w:color="auto"/>
              <w:left w:val="single" w:sz="6" w:space="0" w:color="auto"/>
              <w:bottom w:val="single" w:sz="6" w:space="0" w:color="auto"/>
              <w:right w:val="single" w:sz="6" w:space="0" w:color="auto"/>
            </w:tcBorders>
            <w:shd w:val="clear" w:color="auto" w:fill="FFFFFF"/>
            <w:vAlign w:val="center"/>
          </w:tcPr>
          <w:p w14:paraId="045CD83B" w14:textId="0CC7052D" w:rsidR="005C356F" w:rsidRPr="000E7345" w:rsidRDefault="005C356F" w:rsidP="005C356F">
            <w:pPr>
              <w:ind w:left="-57" w:right="-57"/>
              <w:jc w:val="center"/>
              <w:rPr>
                <w:sz w:val="20"/>
                <w:szCs w:val="20"/>
              </w:rPr>
            </w:pPr>
            <w:r w:rsidRPr="000E7345">
              <w:rPr>
                <w:sz w:val="20"/>
                <w:szCs w:val="20"/>
              </w:rPr>
              <w:t>3</w:t>
            </w:r>
          </w:p>
        </w:tc>
        <w:tc>
          <w:tcPr>
            <w:tcW w:w="629" w:type="pct"/>
            <w:tcBorders>
              <w:top w:val="single" w:sz="6" w:space="0" w:color="auto"/>
              <w:left w:val="single" w:sz="6" w:space="0" w:color="auto"/>
              <w:bottom w:val="single" w:sz="6" w:space="0" w:color="auto"/>
              <w:right w:val="single" w:sz="6" w:space="0" w:color="auto"/>
            </w:tcBorders>
            <w:shd w:val="clear" w:color="auto" w:fill="FFFFFF"/>
            <w:vAlign w:val="center"/>
          </w:tcPr>
          <w:p w14:paraId="78DFFA4A" w14:textId="2580E56C" w:rsidR="005C356F" w:rsidRPr="000E7345" w:rsidRDefault="005C356F" w:rsidP="005C356F">
            <w:pPr>
              <w:ind w:left="-57" w:right="-57"/>
              <w:jc w:val="center"/>
              <w:rPr>
                <w:sz w:val="20"/>
                <w:szCs w:val="20"/>
              </w:rPr>
            </w:pPr>
            <w:r w:rsidRPr="000E7345">
              <w:rPr>
                <w:sz w:val="20"/>
                <w:szCs w:val="20"/>
              </w:rPr>
              <w:t>1982</w:t>
            </w:r>
          </w:p>
        </w:tc>
        <w:tc>
          <w:tcPr>
            <w:tcW w:w="481" w:type="pct"/>
            <w:tcBorders>
              <w:top w:val="single" w:sz="6" w:space="0" w:color="auto"/>
              <w:left w:val="single" w:sz="6" w:space="0" w:color="auto"/>
              <w:bottom w:val="single" w:sz="6" w:space="0" w:color="auto"/>
              <w:right w:val="single" w:sz="6" w:space="0" w:color="auto"/>
            </w:tcBorders>
            <w:shd w:val="clear" w:color="auto" w:fill="FFFFFF"/>
            <w:vAlign w:val="center"/>
          </w:tcPr>
          <w:p w14:paraId="4391E530" w14:textId="41D37EE4" w:rsidR="005C356F" w:rsidRPr="000E7345" w:rsidRDefault="005C356F" w:rsidP="005C356F">
            <w:pPr>
              <w:ind w:left="-57" w:right="-57"/>
              <w:jc w:val="center"/>
              <w:rPr>
                <w:sz w:val="20"/>
                <w:szCs w:val="20"/>
              </w:rPr>
            </w:pPr>
            <w:r w:rsidRPr="000E7345">
              <w:rPr>
                <w:sz w:val="20"/>
                <w:szCs w:val="20"/>
              </w:rPr>
              <w:t>пар</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4F124977" w14:textId="33630315" w:rsidR="005C356F" w:rsidRPr="000E7345" w:rsidRDefault="005C356F" w:rsidP="005C356F">
            <w:pPr>
              <w:ind w:left="-57" w:right="-57"/>
              <w:jc w:val="center"/>
              <w:rPr>
                <w:spacing w:val="-1"/>
                <w:sz w:val="20"/>
                <w:szCs w:val="20"/>
              </w:rPr>
            </w:pPr>
            <w:r w:rsidRPr="000E7345">
              <w:rPr>
                <w:spacing w:val="-1"/>
                <w:sz w:val="20"/>
                <w:szCs w:val="20"/>
              </w:rPr>
              <w:t>50</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14:paraId="0B992AB5" w14:textId="7069597A" w:rsidR="005C356F" w:rsidRPr="000E7345" w:rsidRDefault="005C356F" w:rsidP="005C356F">
            <w:pPr>
              <w:ind w:left="-57" w:right="-57"/>
              <w:jc w:val="center"/>
              <w:rPr>
                <w:spacing w:val="-2"/>
                <w:sz w:val="20"/>
                <w:szCs w:val="20"/>
              </w:rPr>
            </w:pPr>
            <w:r w:rsidRPr="000E7345">
              <w:rPr>
                <w:sz w:val="20"/>
                <w:szCs w:val="20"/>
              </w:rPr>
              <w:t>т/ч</w:t>
            </w:r>
          </w:p>
        </w:tc>
        <w:tc>
          <w:tcPr>
            <w:tcW w:w="344" w:type="pct"/>
            <w:tcBorders>
              <w:top w:val="single" w:sz="6" w:space="0" w:color="auto"/>
              <w:left w:val="single" w:sz="6" w:space="0" w:color="auto"/>
              <w:bottom w:val="single" w:sz="6" w:space="0" w:color="auto"/>
              <w:right w:val="single" w:sz="6" w:space="0" w:color="auto"/>
            </w:tcBorders>
            <w:shd w:val="clear" w:color="auto" w:fill="FFFFFF"/>
          </w:tcPr>
          <w:p w14:paraId="0E081861" w14:textId="3C57F1D3" w:rsidR="005C356F" w:rsidRPr="000E7345" w:rsidRDefault="005C356F" w:rsidP="005C356F">
            <w:pPr>
              <w:ind w:left="-57" w:right="-57"/>
              <w:jc w:val="center"/>
              <w:rPr>
                <w:sz w:val="20"/>
                <w:szCs w:val="20"/>
              </w:rPr>
            </w:pPr>
            <w:r w:rsidRPr="000E7345">
              <w:rPr>
                <w:sz w:val="20"/>
                <w:szCs w:val="20"/>
              </w:rPr>
              <w:t>14</w:t>
            </w:r>
          </w:p>
        </w:tc>
        <w:tc>
          <w:tcPr>
            <w:tcW w:w="342" w:type="pct"/>
            <w:tcBorders>
              <w:top w:val="single" w:sz="6" w:space="0" w:color="auto"/>
              <w:left w:val="single" w:sz="6" w:space="0" w:color="auto"/>
              <w:bottom w:val="single" w:sz="6" w:space="0" w:color="auto"/>
              <w:right w:val="single" w:sz="6" w:space="0" w:color="auto"/>
            </w:tcBorders>
            <w:shd w:val="clear" w:color="auto" w:fill="FFFFFF"/>
            <w:vAlign w:val="center"/>
          </w:tcPr>
          <w:p w14:paraId="679C04AC" w14:textId="558ED943" w:rsidR="005C356F" w:rsidRPr="000E7345" w:rsidRDefault="005C356F" w:rsidP="005C356F">
            <w:pPr>
              <w:ind w:left="-57" w:right="-57"/>
              <w:jc w:val="center"/>
              <w:rPr>
                <w:spacing w:val="-2"/>
                <w:sz w:val="20"/>
                <w:szCs w:val="20"/>
              </w:rPr>
            </w:pPr>
            <w:r w:rsidRPr="000E7345">
              <w:rPr>
                <w:spacing w:val="-2"/>
                <w:sz w:val="20"/>
                <w:szCs w:val="20"/>
              </w:rPr>
              <w:t>250</w:t>
            </w:r>
          </w:p>
        </w:tc>
        <w:tc>
          <w:tcPr>
            <w:tcW w:w="286" w:type="pct"/>
            <w:tcBorders>
              <w:top w:val="single" w:sz="6" w:space="0" w:color="auto"/>
              <w:left w:val="single" w:sz="6" w:space="0" w:color="auto"/>
              <w:bottom w:val="single" w:sz="6" w:space="0" w:color="auto"/>
              <w:right w:val="single" w:sz="6" w:space="0" w:color="auto"/>
            </w:tcBorders>
            <w:shd w:val="clear" w:color="auto" w:fill="FFFFFF"/>
            <w:vAlign w:val="center"/>
          </w:tcPr>
          <w:p w14:paraId="676C269B" w14:textId="43CB3205" w:rsidR="005C356F" w:rsidRPr="000E7345" w:rsidRDefault="005C356F" w:rsidP="005C356F">
            <w:pPr>
              <w:ind w:left="-57" w:right="-57"/>
              <w:jc w:val="center"/>
              <w:rPr>
                <w:spacing w:val="-2"/>
                <w:sz w:val="20"/>
                <w:szCs w:val="20"/>
              </w:rPr>
            </w:pPr>
            <w:r w:rsidRPr="000E7345">
              <w:rPr>
                <w:spacing w:val="-2"/>
                <w:sz w:val="20"/>
                <w:szCs w:val="20"/>
              </w:rPr>
              <w:t>94,0</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3B11E645" w14:textId="1CCB6F4D" w:rsidR="005C356F" w:rsidRPr="000E7345" w:rsidRDefault="005C356F" w:rsidP="005C356F">
            <w:pPr>
              <w:ind w:left="-57" w:right="-57"/>
              <w:jc w:val="center"/>
              <w:rPr>
                <w:sz w:val="20"/>
                <w:szCs w:val="20"/>
              </w:rPr>
            </w:pPr>
            <w:r w:rsidRPr="000E7345">
              <w:rPr>
                <w:sz w:val="20"/>
                <w:szCs w:val="20"/>
              </w:rPr>
              <w:t>Консервация</w:t>
            </w:r>
          </w:p>
        </w:tc>
      </w:tr>
      <w:tr w:rsidR="005C356F" w:rsidRPr="000E7345" w14:paraId="45C0DA6A" w14:textId="77777777" w:rsidTr="00DB662E">
        <w:trPr>
          <w:trHeight w:val="20"/>
        </w:trPr>
        <w:tc>
          <w:tcPr>
            <w:tcW w:w="192" w:type="pct"/>
            <w:tcBorders>
              <w:top w:val="single" w:sz="4" w:space="0" w:color="auto"/>
              <w:left w:val="single" w:sz="6" w:space="0" w:color="auto"/>
              <w:bottom w:val="single" w:sz="4" w:space="0" w:color="auto"/>
              <w:right w:val="single" w:sz="6" w:space="0" w:color="auto"/>
            </w:tcBorders>
            <w:shd w:val="clear" w:color="auto" w:fill="FFFFFF"/>
            <w:vAlign w:val="center"/>
          </w:tcPr>
          <w:p w14:paraId="144FEAB3" w14:textId="77777777" w:rsidR="005C356F" w:rsidRPr="000E7345" w:rsidRDefault="005C356F" w:rsidP="005C356F">
            <w:pPr>
              <w:ind w:left="-57" w:right="-57"/>
              <w:jc w:val="center"/>
              <w:rPr>
                <w:sz w:val="20"/>
                <w:szCs w:val="20"/>
              </w:rPr>
            </w:pPr>
            <w:r w:rsidRPr="000E7345">
              <w:rPr>
                <w:sz w:val="20"/>
                <w:szCs w:val="20"/>
              </w:rPr>
              <w:t>4</w:t>
            </w:r>
          </w:p>
        </w:tc>
        <w:tc>
          <w:tcPr>
            <w:tcW w:w="809" w:type="pct"/>
            <w:tcBorders>
              <w:top w:val="single" w:sz="4" w:space="0" w:color="auto"/>
              <w:left w:val="single" w:sz="6" w:space="0" w:color="auto"/>
              <w:bottom w:val="single" w:sz="4" w:space="0" w:color="auto"/>
              <w:right w:val="single" w:sz="6" w:space="0" w:color="auto"/>
            </w:tcBorders>
            <w:shd w:val="clear" w:color="auto" w:fill="FFFFFF"/>
            <w:vAlign w:val="center"/>
          </w:tcPr>
          <w:p w14:paraId="58EB917E" w14:textId="7B93C303" w:rsidR="005C356F" w:rsidRPr="000E7345" w:rsidRDefault="005C356F" w:rsidP="005C356F">
            <w:pPr>
              <w:ind w:left="-57" w:right="-57"/>
              <w:jc w:val="center"/>
              <w:rPr>
                <w:sz w:val="20"/>
                <w:szCs w:val="20"/>
              </w:rPr>
            </w:pPr>
            <w:r w:rsidRPr="000E7345">
              <w:rPr>
                <w:sz w:val="20"/>
                <w:szCs w:val="20"/>
              </w:rPr>
              <w:t>ГМ-50-14-250</w:t>
            </w:r>
          </w:p>
        </w:tc>
        <w:tc>
          <w:tcPr>
            <w:tcW w:w="314" w:type="pct"/>
            <w:tcBorders>
              <w:top w:val="single" w:sz="6" w:space="0" w:color="auto"/>
              <w:left w:val="single" w:sz="6" w:space="0" w:color="auto"/>
              <w:bottom w:val="single" w:sz="6" w:space="0" w:color="auto"/>
              <w:right w:val="single" w:sz="6" w:space="0" w:color="auto"/>
            </w:tcBorders>
            <w:shd w:val="clear" w:color="auto" w:fill="FFFFFF"/>
            <w:vAlign w:val="center"/>
          </w:tcPr>
          <w:p w14:paraId="60397F04" w14:textId="4A1E4C6A" w:rsidR="005C356F" w:rsidRPr="000E7345" w:rsidRDefault="005C356F" w:rsidP="005C356F">
            <w:pPr>
              <w:ind w:left="-57" w:right="-57"/>
              <w:jc w:val="center"/>
              <w:rPr>
                <w:sz w:val="20"/>
                <w:szCs w:val="20"/>
              </w:rPr>
            </w:pPr>
            <w:r w:rsidRPr="000E7345">
              <w:rPr>
                <w:sz w:val="20"/>
                <w:szCs w:val="20"/>
              </w:rPr>
              <w:t>4</w:t>
            </w:r>
          </w:p>
        </w:tc>
        <w:tc>
          <w:tcPr>
            <w:tcW w:w="629" w:type="pct"/>
            <w:tcBorders>
              <w:top w:val="single" w:sz="6" w:space="0" w:color="auto"/>
              <w:left w:val="single" w:sz="6" w:space="0" w:color="auto"/>
              <w:bottom w:val="single" w:sz="6" w:space="0" w:color="auto"/>
              <w:right w:val="single" w:sz="6" w:space="0" w:color="auto"/>
            </w:tcBorders>
            <w:shd w:val="clear" w:color="auto" w:fill="FFFFFF"/>
            <w:vAlign w:val="center"/>
          </w:tcPr>
          <w:p w14:paraId="18CA9A0B" w14:textId="1D664681" w:rsidR="005C356F" w:rsidRPr="000E7345" w:rsidRDefault="005C356F" w:rsidP="005C356F">
            <w:pPr>
              <w:ind w:left="-57" w:right="-57"/>
              <w:jc w:val="center"/>
              <w:rPr>
                <w:sz w:val="20"/>
                <w:szCs w:val="20"/>
              </w:rPr>
            </w:pPr>
            <w:r w:rsidRPr="000E7345">
              <w:rPr>
                <w:sz w:val="20"/>
                <w:szCs w:val="20"/>
              </w:rPr>
              <w:t>1985</w:t>
            </w:r>
          </w:p>
        </w:tc>
        <w:tc>
          <w:tcPr>
            <w:tcW w:w="481" w:type="pct"/>
            <w:tcBorders>
              <w:top w:val="single" w:sz="6" w:space="0" w:color="auto"/>
              <w:left w:val="single" w:sz="6" w:space="0" w:color="auto"/>
              <w:bottom w:val="single" w:sz="6" w:space="0" w:color="auto"/>
              <w:right w:val="single" w:sz="6" w:space="0" w:color="auto"/>
            </w:tcBorders>
            <w:shd w:val="clear" w:color="auto" w:fill="FFFFFF"/>
            <w:vAlign w:val="center"/>
          </w:tcPr>
          <w:p w14:paraId="2F844674" w14:textId="69B7BC47" w:rsidR="005C356F" w:rsidRPr="000E7345" w:rsidRDefault="005C356F" w:rsidP="005C356F">
            <w:pPr>
              <w:ind w:left="-57" w:right="-57"/>
              <w:jc w:val="center"/>
              <w:rPr>
                <w:sz w:val="20"/>
                <w:szCs w:val="20"/>
              </w:rPr>
            </w:pPr>
            <w:r w:rsidRPr="000E7345">
              <w:rPr>
                <w:sz w:val="20"/>
                <w:szCs w:val="20"/>
              </w:rPr>
              <w:t>пар</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008F9B4C" w14:textId="787A1E08" w:rsidR="005C356F" w:rsidRPr="000E7345" w:rsidRDefault="005C356F" w:rsidP="005C356F">
            <w:pPr>
              <w:ind w:left="-57" w:right="-57"/>
              <w:jc w:val="center"/>
              <w:rPr>
                <w:spacing w:val="-1"/>
                <w:sz w:val="20"/>
                <w:szCs w:val="20"/>
              </w:rPr>
            </w:pPr>
            <w:r w:rsidRPr="000E7345">
              <w:rPr>
                <w:spacing w:val="-1"/>
                <w:sz w:val="20"/>
                <w:szCs w:val="20"/>
              </w:rPr>
              <w:t>50</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14:paraId="20456D35" w14:textId="149A998E" w:rsidR="005C356F" w:rsidRPr="000E7345" w:rsidRDefault="005C356F" w:rsidP="005C356F">
            <w:pPr>
              <w:ind w:left="-57" w:right="-57"/>
              <w:jc w:val="center"/>
              <w:rPr>
                <w:spacing w:val="-2"/>
                <w:sz w:val="20"/>
                <w:szCs w:val="20"/>
              </w:rPr>
            </w:pPr>
            <w:r w:rsidRPr="000E7345">
              <w:rPr>
                <w:sz w:val="20"/>
                <w:szCs w:val="20"/>
              </w:rPr>
              <w:t>т/ч</w:t>
            </w:r>
          </w:p>
        </w:tc>
        <w:tc>
          <w:tcPr>
            <w:tcW w:w="344" w:type="pct"/>
            <w:tcBorders>
              <w:top w:val="single" w:sz="6" w:space="0" w:color="auto"/>
              <w:left w:val="single" w:sz="6" w:space="0" w:color="auto"/>
              <w:bottom w:val="single" w:sz="6" w:space="0" w:color="auto"/>
              <w:right w:val="single" w:sz="6" w:space="0" w:color="auto"/>
            </w:tcBorders>
            <w:shd w:val="clear" w:color="auto" w:fill="FFFFFF"/>
          </w:tcPr>
          <w:p w14:paraId="227B3F62" w14:textId="30E56663" w:rsidR="005C356F" w:rsidRPr="000E7345" w:rsidRDefault="005C356F" w:rsidP="005C356F">
            <w:pPr>
              <w:ind w:left="-57" w:right="-57"/>
              <w:jc w:val="center"/>
              <w:rPr>
                <w:sz w:val="20"/>
                <w:szCs w:val="20"/>
              </w:rPr>
            </w:pPr>
            <w:r w:rsidRPr="000E7345">
              <w:rPr>
                <w:sz w:val="20"/>
                <w:szCs w:val="20"/>
              </w:rPr>
              <w:t>14</w:t>
            </w:r>
          </w:p>
        </w:tc>
        <w:tc>
          <w:tcPr>
            <w:tcW w:w="342" w:type="pct"/>
            <w:tcBorders>
              <w:top w:val="single" w:sz="6" w:space="0" w:color="auto"/>
              <w:left w:val="single" w:sz="6" w:space="0" w:color="auto"/>
              <w:bottom w:val="single" w:sz="6" w:space="0" w:color="auto"/>
              <w:right w:val="single" w:sz="6" w:space="0" w:color="auto"/>
            </w:tcBorders>
            <w:shd w:val="clear" w:color="auto" w:fill="FFFFFF"/>
            <w:vAlign w:val="center"/>
          </w:tcPr>
          <w:p w14:paraId="6D3B4942" w14:textId="6431CD08" w:rsidR="005C356F" w:rsidRPr="000E7345" w:rsidRDefault="005C356F" w:rsidP="005C356F">
            <w:pPr>
              <w:ind w:left="-57" w:right="-57"/>
              <w:jc w:val="center"/>
              <w:rPr>
                <w:spacing w:val="-2"/>
                <w:sz w:val="20"/>
                <w:szCs w:val="20"/>
              </w:rPr>
            </w:pPr>
            <w:r w:rsidRPr="000E7345">
              <w:rPr>
                <w:spacing w:val="-2"/>
                <w:sz w:val="20"/>
                <w:szCs w:val="20"/>
              </w:rPr>
              <w:t>250</w:t>
            </w:r>
          </w:p>
        </w:tc>
        <w:tc>
          <w:tcPr>
            <w:tcW w:w="286" w:type="pct"/>
            <w:tcBorders>
              <w:top w:val="single" w:sz="6" w:space="0" w:color="auto"/>
              <w:left w:val="single" w:sz="6" w:space="0" w:color="auto"/>
              <w:bottom w:val="single" w:sz="6" w:space="0" w:color="auto"/>
              <w:right w:val="single" w:sz="6" w:space="0" w:color="auto"/>
            </w:tcBorders>
            <w:shd w:val="clear" w:color="auto" w:fill="FFFFFF"/>
            <w:vAlign w:val="center"/>
          </w:tcPr>
          <w:p w14:paraId="16766972" w14:textId="654AB0C6" w:rsidR="005C356F" w:rsidRPr="000E7345" w:rsidRDefault="005C356F" w:rsidP="005C356F">
            <w:pPr>
              <w:ind w:left="-57" w:right="-57"/>
              <w:jc w:val="center"/>
              <w:rPr>
                <w:spacing w:val="-2"/>
                <w:sz w:val="20"/>
                <w:szCs w:val="20"/>
              </w:rPr>
            </w:pPr>
            <w:r w:rsidRPr="000E7345">
              <w:rPr>
                <w:spacing w:val="-2"/>
                <w:sz w:val="20"/>
                <w:szCs w:val="20"/>
              </w:rPr>
              <w:t>94,0</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57B7EB0B" w14:textId="0C5971F4" w:rsidR="005C356F" w:rsidRPr="000E7345" w:rsidRDefault="005C356F" w:rsidP="005C356F">
            <w:pPr>
              <w:ind w:left="-57" w:right="-57"/>
              <w:jc w:val="center"/>
              <w:rPr>
                <w:sz w:val="20"/>
                <w:szCs w:val="20"/>
              </w:rPr>
            </w:pPr>
          </w:p>
        </w:tc>
      </w:tr>
      <w:tr w:rsidR="0094047D" w:rsidRPr="000E7345" w14:paraId="0256D0FF" w14:textId="77777777" w:rsidTr="00CE19AF">
        <w:trPr>
          <w:trHeight w:val="20"/>
        </w:trPr>
        <w:tc>
          <w:tcPr>
            <w:tcW w:w="5000" w:type="pct"/>
            <w:gridSpan w:val="11"/>
            <w:tcBorders>
              <w:top w:val="single" w:sz="4" w:space="0" w:color="auto"/>
              <w:left w:val="single" w:sz="6" w:space="0" w:color="auto"/>
              <w:bottom w:val="single" w:sz="4" w:space="0" w:color="auto"/>
              <w:right w:val="single" w:sz="6" w:space="0" w:color="auto"/>
            </w:tcBorders>
            <w:shd w:val="clear" w:color="auto" w:fill="FFFFFF"/>
            <w:vAlign w:val="center"/>
          </w:tcPr>
          <w:p w14:paraId="5B5FB95B" w14:textId="2F76286F" w:rsidR="0094047D" w:rsidRPr="000E7345" w:rsidRDefault="00B75EE5" w:rsidP="00CE19AF">
            <w:pPr>
              <w:ind w:left="-57" w:right="-57"/>
              <w:jc w:val="center"/>
              <w:rPr>
                <w:sz w:val="20"/>
                <w:szCs w:val="20"/>
              </w:rPr>
            </w:pPr>
            <w:r w:rsidRPr="000E7345">
              <w:rPr>
                <w:sz w:val="20"/>
                <w:szCs w:val="20"/>
              </w:rPr>
              <w:t>Водогрейные котлы</w:t>
            </w:r>
          </w:p>
        </w:tc>
      </w:tr>
      <w:tr w:rsidR="00B9162E" w:rsidRPr="000E7345" w14:paraId="27B5D7C8" w14:textId="77777777" w:rsidTr="00F32B4D">
        <w:trPr>
          <w:trHeight w:val="20"/>
        </w:trPr>
        <w:tc>
          <w:tcPr>
            <w:tcW w:w="192" w:type="pct"/>
            <w:tcBorders>
              <w:top w:val="single" w:sz="4" w:space="0" w:color="auto"/>
              <w:left w:val="single" w:sz="6" w:space="0" w:color="auto"/>
              <w:bottom w:val="single" w:sz="4" w:space="0" w:color="auto"/>
              <w:right w:val="single" w:sz="6" w:space="0" w:color="auto"/>
            </w:tcBorders>
            <w:shd w:val="clear" w:color="auto" w:fill="FFFFFF"/>
            <w:vAlign w:val="center"/>
          </w:tcPr>
          <w:p w14:paraId="579C808E" w14:textId="576E22EB" w:rsidR="00B9162E" w:rsidRPr="000E7345" w:rsidRDefault="00B9162E" w:rsidP="00CE19AF">
            <w:pPr>
              <w:ind w:left="-57" w:right="-57"/>
              <w:jc w:val="center"/>
              <w:rPr>
                <w:sz w:val="20"/>
                <w:szCs w:val="20"/>
              </w:rPr>
            </w:pPr>
            <w:r w:rsidRPr="000E7345">
              <w:rPr>
                <w:sz w:val="20"/>
                <w:szCs w:val="20"/>
              </w:rPr>
              <w:t>5</w:t>
            </w:r>
          </w:p>
        </w:tc>
        <w:tc>
          <w:tcPr>
            <w:tcW w:w="809" w:type="pct"/>
            <w:tcBorders>
              <w:top w:val="single" w:sz="4" w:space="0" w:color="auto"/>
              <w:left w:val="single" w:sz="6" w:space="0" w:color="auto"/>
              <w:bottom w:val="single" w:sz="4" w:space="0" w:color="auto"/>
              <w:right w:val="single" w:sz="6" w:space="0" w:color="auto"/>
            </w:tcBorders>
            <w:shd w:val="clear" w:color="auto" w:fill="FFFFFF"/>
            <w:vAlign w:val="center"/>
          </w:tcPr>
          <w:p w14:paraId="29FCB117" w14:textId="7649D3D9" w:rsidR="00B9162E" w:rsidRPr="000E7345" w:rsidRDefault="00B9162E" w:rsidP="00CE19AF">
            <w:pPr>
              <w:ind w:left="-57" w:right="-57"/>
              <w:jc w:val="center"/>
              <w:rPr>
                <w:sz w:val="20"/>
                <w:szCs w:val="20"/>
              </w:rPr>
            </w:pPr>
            <w:r w:rsidRPr="000E7345">
              <w:rPr>
                <w:sz w:val="20"/>
                <w:szCs w:val="20"/>
              </w:rPr>
              <w:t>КВГМ-100</w:t>
            </w:r>
          </w:p>
        </w:tc>
        <w:tc>
          <w:tcPr>
            <w:tcW w:w="314" w:type="pct"/>
            <w:tcBorders>
              <w:top w:val="single" w:sz="6" w:space="0" w:color="auto"/>
              <w:left w:val="single" w:sz="6" w:space="0" w:color="auto"/>
              <w:bottom w:val="single" w:sz="4" w:space="0" w:color="auto"/>
              <w:right w:val="single" w:sz="6" w:space="0" w:color="auto"/>
            </w:tcBorders>
            <w:shd w:val="clear" w:color="auto" w:fill="FFFFFF"/>
            <w:vAlign w:val="center"/>
          </w:tcPr>
          <w:p w14:paraId="5E22803E" w14:textId="766BF39B" w:rsidR="00B9162E" w:rsidRPr="000E7345" w:rsidRDefault="00B9162E" w:rsidP="00CE19AF">
            <w:pPr>
              <w:ind w:left="-57" w:right="-57"/>
              <w:jc w:val="center"/>
              <w:rPr>
                <w:sz w:val="20"/>
                <w:szCs w:val="20"/>
              </w:rPr>
            </w:pPr>
            <w:r w:rsidRPr="000E7345">
              <w:rPr>
                <w:sz w:val="20"/>
                <w:szCs w:val="20"/>
              </w:rPr>
              <w:t>1</w:t>
            </w:r>
          </w:p>
        </w:tc>
        <w:tc>
          <w:tcPr>
            <w:tcW w:w="629" w:type="pct"/>
            <w:tcBorders>
              <w:top w:val="single" w:sz="6" w:space="0" w:color="auto"/>
              <w:left w:val="single" w:sz="6" w:space="0" w:color="auto"/>
              <w:bottom w:val="single" w:sz="4" w:space="0" w:color="auto"/>
              <w:right w:val="single" w:sz="6" w:space="0" w:color="auto"/>
            </w:tcBorders>
            <w:shd w:val="clear" w:color="auto" w:fill="FFFFFF"/>
            <w:vAlign w:val="center"/>
          </w:tcPr>
          <w:p w14:paraId="6C9EAFE6" w14:textId="2C5A544D" w:rsidR="00B9162E" w:rsidRPr="000E7345" w:rsidRDefault="00B9162E" w:rsidP="00CE19AF">
            <w:pPr>
              <w:ind w:left="-57" w:right="-57"/>
              <w:jc w:val="center"/>
              <w:rPr>
                <w:sz w:val="20"/>
                <w:szCs w:val="20"/>
              </w:rPr>
            </w:pPr>
            <w:r w:rsidRPr="000E7345">
              <w:rPr>
                <w:sz w:val="20"/>
                <w:szCs w:val="20"/>
              </w:rPr>
              <w:t>1986</w:t>
            </w:r>
          </w:p>
        </w:tc>
        <w:tc>
          <w:tcPr>
            <w:tcW w:w="481" w:type="pct"/>
            <w:tcBorders>
              <w:top w:val="single" w:sz="6" w:space="0" w:color="auto"/>
              <w:left w:val="single" w:sz="6" w:space="0" w:color="auto"/>
              <w:bottom w:val="single" w:sz="4" w:space="0" w:color="auto"/>
              <w:right w:val="single" w:sz="6" w:space="0" w:color="auto"/>
            </w:tcBorders>
            <w:shd w:val="clear" w:color="auto" w:fill="FFFFFF"/>
            <w:vAlign w:val="center"/>
          </w:tcPr>
          <w:p w14:paraId="1ECF018B" w14:textId="25D4DAC3" w:rsidR="00B9162E" w:rsidRPr="000E7345" w:rsidRDefault="00B9162E" w:rsidP="00CE19AF">
            <w:pPr>
              <w:ind w:left="-57" w:right="-57"/>
              <w:jc w:val="center"/>
              <w:rPr>
                <w:sz w:val="20"/>
                <w:szCs w:val="20"/>
              </w:rPr>
            </w:pPr>
            <w:r w:rsidRPr="000E7345">
              <w:rPr>
                <w:sz w:val="20"/>
                <w:szCs w:val="20"/>
              </w:rPr>
              <w:t>вода</w:t>
            </w:r>
          </w:p>
        </w:tc>
        <w:tc>
          <w:tcPr>
            <w:tcW w:w="364" w:type="pct"/>
            <w:tcBorders>
              <w:top w:val="single" w:sz="6" w:space="0" w:color="auto"/>
              <w:left w:val="single" w:sz="6" w:space="0" w:color="auto"/>
              <w:bottom w:val="single" w:sz="4" w:space="0" w:color="auto"/>
              <w:right w:val="single" w:sz="6" w:space="0" w:color="auto"/>
            </w:tcBorders>
            <w:shd w:val="clear" w:color="auto" w:fill="FFFFFF"/>
            <w:vAlign w:val="center"/>
          </w:tcPr>
          <w:p w14:paraId="067AF60F" w14:textId="4E151F92" w:rsidR="00B9162E" w:rsidRPr="000E7345" w:rsidRDefault="00B9162E" w:rsidP="00CE19AF">
            <w:pPr>
              <w:ind w:left="-57" w:right="-57"/>
              <w:jc w:val="center"/>
              <w:rPr>
                <w:spacing w:val="-1"/>
                <w:sz w:val="20"/>
                <w:szCs w:val="20"/>
              </w:rPr>
            </w:pPr>
            <w:r w:rsidRPr="000E7345">
              <w:rPr>
                <w:spacing w:val="-1"/>
                <w:sz w:val="20"/>
                <w:szCs w:val="20"/>
              </w:rPr>
              <w:t>100</w:t>
            </w:r>
          </w:p>
        </w:tc>
        <w:tc>
          <w:tcPr>
            <w:tcW w:w="353" w:type="pct"/>
            <w:tcBorders>
              <w:top w:val="single" w:sz="6" w:space="0" w:color="auto"/>
              <w:left w:val="single" w:sz="6" w:space="0" w:color="auto"/>
              <w:bottom w:val="single" w:sz="4" w:space="0" w:color="auto"/>
              <w:right w:val="single" w:sz="6" w:space="0" w:color="auto"/>
            </w:tcBorders>
            <w:shd w:val="clear" w:color="auto" w:fill="FFFFFF"/>
            <w:vAlign w:val="center"/>
          </w:tcPr>
          <w:p w14:paraId="363E58A5" w14:textId="3E9E5E35" w:rsidR="00B9162E" w:rsidRPr="000E7345" w:rsidRDefault="00B9162E" w:rsidP="00CE19AF">
            <w:pPr>
              <w:ind w:left="-57" w:right="-57"/>
              <w:jc w:val="center"/>
              <w:rPr>
                <w:spacing w:val="-2"/>
                <w:sz w:val="20"/>
                <w:szCs w:val="20"/>
              </w:rPr>
            </w:pPr>
            <w:r w:rsidRPr="000E7345">
              <w:rPr>
                <w:spacing w:val="-2"/>
                <w:sz w:val="20"/>
                <w:szCs w:val="20"/>
              </w:rPr>
              <w:t>Гкал/ч</w:t>
            </w:r>
          </w:p>
        </w:tc>
        <w:tc>
          <w:tcPr>
            <w:tcW w:w="344" w:type="pct"/>
            <w:tcBorders>
              <w:top w:val="single" w:sz="6" w:space="0" w:color="auto"/>
              <w:left w:val="single" w:sz="6" w:space="0" w:color="auto"/>
              <w:bottom w:val="single" w:sz="4" w:space="0" w:color="auto"/>
              <w:right w:val="single" w:sz="6" w:space="0" w:color="auto"/>
            </w:tcBorders>
            <w:shd w:val="clear" w:color="auto" w:fill="FFFFFF"/>
            <w:vAlign w:val="center"/>
          </w:tcPr>
          <w:p w14:paraId="10DB7874" w14:textId="51230928" w:rsidR="00B9162E" w:rsidRPr="000E7345" w:rsidRDefault="00FA53E5" w:rsidP="00CE19AF">
            <w:pPr>
              <w:ind w:left="-57" w:right="-57"/>
              <w:jc w:val="center"/>
              <w:rPr>
                <w:sz w:val="20"/>
                <w:szCs w:val="20"/>
              </w:rPr>
            </w:pPr>
            <w:r w:rsidRPr="000E7345">
              <w:rPr>
                <w:sz w:val="20"/>
                <w:szCs w:val="20"/>
              </w:rPr>
              <w:t>-</w:t>
            </w:r>
          </w:p>
        </w:tc>
        <w:tc>
          <w:tcPr>
            <w:tcW w:w="342" w:type="pct"/>
            <w:tcBorders>
              <w:top w:val="single" w:sz="6" w:space="0" w:color="auto"/>
              <w:left w:val="single" w:sz="6" w:space="0" w:color="auto"/>
              <w:bottom w:val="single" w:sz="4" w:space="0" w:color="auto"/>
              <w:right w:val="single" w:sz="6" w:space="0" w:color="auto"/>
            </w:tcBorders>
            <w:shd w:val="clear" w:color="auto" w:fill="FFFFFF"/>
            <w:vAlign w:val="center"/>
          </w:tcPr>
          <w:p w14:paraId="4EA8AAB2" w14:textId="218B92A4" w:rsidR="00B9162E" w:rsidRPr="000E7345" w:rsidRDefault="00FA53E5" w:rsidP="00CE19AF">
            <w:pPr>
              <w:ind w:left="-57" w:right="-57"/>
              <w:jc w:val="center"/>
              <w:rPr>
                <w:spacing w:val="-2"/>
                <w:sz w:val="20"/>
                <w:szCs w:val="20"/>
              </w:rPr>
            </w:pPr>
            <w:r w:rsidRPr="000E7345">
              <w:rPr>
                <w:spacing w:val="-2"/>
                <w:sz w:val="20"/>
                <w:szCs w:val="20"/>
              </w:rPr>
              <w:t>150</w:t>
            </w:r>
          </w:p>
        </w:tc>
        <w:tc>
          <w:tcPr>
            <w:tcW w:w="286" w:type="pct"/>
            <w:tcBorders>
              <w:top w:val="single" w:sz="6" w:space="0" w:color="auto"/>
              <w:left w:val="single" w:sz="6" w:space="0" w:color="auto"/>
              <w:bottom w:val="single" w:sz="4" w:space="0" w:color="auto"/>
              <w:right w:val="single" w:sz="6" w:space="0" w:color="auto"/>
            </w:tcBorders>
            <w:shd w:val="clear" w:color="auto" w:fill="FFFFFF"/>
            <w:vAlign w:val="center"/>
          </w:tcPr>
          <w:p w14:paraId="37A93D1D" w14:textId="6B944116" w:rsidR="00B9162E" w:rsidRPr="000E7345" w:rsidRDefault="00B9162E" w:rsidP="00CE19AF">
            <w:pPr>
              <w:ind w:left="-57" w:right="-57"/>
              <w:jc w:val="center"/>
              <w:rPr>
                <w:spacing w:val="-2"/>
                <w:sz w:val="20"/>
                <w:szCs w:val="20"/>
              </w:rPr>
            </w:pPr>
            <w:r w:rsidRPr="000E7345">
              <w:rPr>
                <w:sz w:val="20"/>
                <w:szCs w:val="20"/>
              </w:rPr>
              <w:t>94</w:t>
            </w:r>
          </w:p>
        </w:tc>
        <w:tc>
          <w:tcPr>
            <w:tcW w:w="886" w:type="pct"/>
            <w:tcBorders>
              <w:top w:val="single" w:sz="6" w:space="0" w:color="auto"/>
              <w:left w:val="single" w:sz="6" w:space="0" w:color="auto"/>
              <w:bottom w:val="single" w:sz="4" w:space="0" w:color="auto"/>
              <w:right w:val="single" w:sz="6" w:space="0" w:color="auto"/>
            </w:tcBorders>
            <w:shd w:val="clear" w:color="auto" w:fill="FFFFFF"/>
            <w:vAlign w:val="center"/>
          </w:tcPr>
          <w:p w14:paraId="729A6231" w14:textId="6B743598" w:rsidR="00B9162E" w:rsidRPr="000E7345" w:rsidRDefault="00B9162E" w:rsidP="00CE19AF">
            <w:pPr>
              <w:ind w:left="-57" w:right="-57"/>
              <w:jc w:val="center"/>
              <w:rPr>
                <w:sz w:val="20"/>
                <w:szCs w:val="20"/>
              </w:rPr>
            </w:pPr>
          </w:p>
        </w:tc>
      </w:tr>
      <w:tr w:rsidR="00B9162E" w:rsidRPr="000E7345" w14:paraId="36D4722A" w14:textId="77777777" w:rsidTr="00F32B4D">
        <w:trPr>
          <w:trHeight w:val="20"/>
        </w:trPr>
        <w:tc>
          <w:tcPr>
            <w:tcW w:w="192" w:type="pct"/>
            <w:tcBorders>
              <w:top w:val="single" w:sz="4" w:space="0" w:color="auto"/>
              <w:left w:val="single" w:sz="4" w:space="0" w:color="auto"/>
              <w:bottom w:val="single" w:sz="4" w:space="0" w:color="auto"/>
              <w:right w:val="single" w:sz="4" w:space="0" w:color="auto"/>
            </w:tcBorders>
            <w:shd w:val="clear" w:color="auto" w:fill="FFFFFF"/>
            <w:vAlign w:val="center"/>
          </w:tcPr>
          <w:p w14:paraId="0623CF61" w14:textId="373E6930" w:rsidR="00B9162E" w:rsidRPr="000E7345" w:rsidRDefault="00B9162E" w:rsidP="00CE19AF">
            <w:pPr>
              <w:ind w:left="-57" w:right="-57"/>
              <w:jc w:val="center"/>
              <w:rPr>
                <w:sz w:val="20"/>
                <w:szCs w:val="20"/>
              </w:rPr>
            </w:pPr>
            <w:r w:rsidRPr="000E7345">
              <w:rPr>
                <w:sz w:val="20"/>
                <w:szCs w:val="20"/>
              </w:rPr>
              <w:t>6</w:t>
            </w:r>
          </w:p>
        </w:tc>
        <w:tc>
          <w:tcPr>
            <w:tcW w:w="809" w:type="pct"/>
            <w:tcBorders>
              <w:top w:val="single" w:sz="4" w:space="0" w:color="auto"/>
              <w:left w:val="single" w:sz="4" w:space="0" w:color="auto"/>
              <w:bottom w:val="single" w:sz="4" w:space="0" w:color="auto"/>
              <w:right w:val="single" w:sz="4" w:space="0" w:color="auto"/>
            </w:tcBorders>
            <w:shd w:val="clear" w:color="auto" w:fill="FFFFFF"/>
            <w:vAlign w:val="center"/>
          </w:tcPr>
          <w:p w14:paraId="26D766CD" w14:textId="09512D76" w:rsidR="00B9162E" w:rsidRPr="000E7345" w:rsidRDefault="00B9162E" w:rsidP="00CE19AF">
            <w:pPr>
              <w:ind w:left="-57" w:right="-57"/>
              <w:jc w:val="center"/>
              <w:rPr>
                <w:sz w:val="20"/>
                <w:szCs w:val="20"/>
              </w:rPr>
            </w:pPr>
            <w:r w:rsidRPr="000E7345">
              <w:rPr>
                <w:sz w:val="20"/>
                <w:szCs w:val="20"/>
              </w:rPr>
              <w:t>КВГМ-139,5 (120)-150</w:t>
            </w:r>
          </w:p>
        </w:tc>
        <w:tc>
          <w:tcPr>
            <w:tcW w:w="314" w:type="pct"/>
            <w:tcBorders>
              <w:top w:val="single" w:sz="4" w:space="0" w:color="auto"/>
              <w:left w:val="single" w:sz="4" w:space="0" w:color="auto"/>
              <w:bottom w:val="single" w:sz="4" w:space="0" w:color="auto"/>
              <w:right w:val="single" w:sz="4" w:space="0" w:color="auto"/>
            </w:tcBorders>
            <w:shd w:val="clear" w:color="auto" w:fill="FFFFFF"/>
            <w:vAlign w:val="center"/>
          </w:tcPr>
          <w:p w14:paraId="308F808B" w14:textId="266D6A96" w:rsidR="00B9162E" w:rsidRPr="000E7345" w:rsidRDefault="00B9162E" w:rsidP="00CE19AF">
            <w:pPr>
              <w:ind w:left="-57" w:right="-57"/>
              <w:jc w:val="center"/>
              <w:rPr>
                <w:sz w:val="20"/>
                <w:szCs w:val="20"/>
              </w:rPr>
            </w:pPr>
            <w:r w:rsidRPr="000E7345">
              <w:rPr>
                <w:sz w:val="20"/>
                <w:szCs w:val="20"/>
              </w:rPr>
              <w:t>2</w:t>
            </w:r>
          </w:p>
        </w:tc>
        <w:tc>
          <w:tcPr>
            <w:tcW w:w="629" w:type="pct"/>
            <w:tcBorders>
              <w:top w:val="single" w:sz="4" w:space="0" w:color="auto"/>
              <w:left w:val="single" w:sz="4" w:space="0" w:color="auto"/>
              <w:bottom w:val="single" w:sz="4" w:space="0" w:color="auto"/>
              <w:right w:val="single" w:sz="4" w:space="0" w:color="auto"/>
            </w:tcBorders>
            <w:shd w:val="clear" w:color="auto" w:fill="FFFFFF"/>
            <w:vAlign w:val="center"/>
          </w:tcPr>
          <w:p w14:paraId="0C432592" w14:textId="50317653" w:rsidR="00B9162E" w:rsidRPr="000E7345" w:rsidRDefault="00B9162E" w:rsidP="00CE19AF">
            <w:pPr>
              <w:ind w:left="-57" w:right="-57"/>
              <w:jc w:val="center"/>
              <w:rPr>
                <w:sz w:val="20"/>
                <w:szCs w:val="20"/>
              </w:rPr>
            </w:pPr>
            <w:r w:rsidRPr="000E7345">
              <w:rPr>
                <w:sz w:val="20"/>
                <w:szCs w:val="20"/>
              </w:rPr>
              <w:t>201</w:t>
            </w:r>
            <w:r w:rsidR="00D82EAF" w:rsidRPr="000E7345">
              <w:rPr>
                <w:sz w:val="20"/>
                <w:szCs w:val="20"/>
              </w:rPr>
              <w:t>4</w:t>
            </w:r>
          </w:p>
        </w:tc>
        <w:tc>
          <w:tcPr>
            <w:tcW w:w="481" w:type="pct"/>
            <w:tcBorders>
              <w:top w:val="single" w:sz="4" w:space="0" w:color="auto"/>
              <w:left w:val="single" w:sz="4" w:space="0" w:color="auto"/>
              <w:bottom w:val="single" w:sz="4" w:space="0" w:color="auto"/>
              <w:right w:val="single" w:sz="4" w:space="0" w:color="auto"/>
            </w:tcBorders>
            <w:shd w:val="clear" w:color="auto" w:fill="FFFFFF"/>
            <w:vAlign w:val="center"/>
          </w:tcPr>
          <w:p w14:paraId="07051A0D" w14:textId="71D931B8" w:rsidR="00B9162E" w:rsidRPr="000E7345" w:rsidRDefault="00B9162E" w:rsidP="00CE19AF">
            <w:pPr>
              <w:ind w:left="-57" w:right="-57"/>
              <w:jc w:val="center"/>
              <w:rPr>
                <w:sz w:val="20"/>
                <w:szCs w:val="20"/>
              </w:rPr>
            </w:pPr>
            <w:r w:rsidRPr="000E7345">
              <w:rPr>
                <w:sz w:val="20"/>
                <w:szCs w:val="20"/>
              </w:rPr>
              <w:t>вода</w:t>
            </w:r>
          </w:p>
        </w:tc>
        <w:tc>
          <w:tcPr>
            <w:tcW w:w="364" w:type="pct"/>
            <w:tcBorders>
              <w:top w:val="single" w:sz="4" w:space="0" w:color="auto"/>
              <w:left w:val="single" w:sz="4" w:space="0" w:color="auto"/>
              <w:bottom w:val="single" w:sz="4" w:space="0" w:color="auto"/>
              <w:right w:val="single" w:sz="4" w:space="0" w:color="auto"/>
            </w:tcBorders>
            <w:shd w:val="clear" w:color="auto" w:fill="FFFFFF"/>
            <w:vAlign w:val="center"/>
          </w:tcPr>
          <w:p w14:paraId="69C50730" w14:textId="44ABB3BF" w:rsidR="00B9162E" w:rsidRPr="000E7345" w:rsidRDefault="00B9162E" w:rsidP="00CE19AF">
            <w:pPr>
              <w:ind w:left="-57" w:right="-57"/>
              <w:jc w:val="center"/>
              <w:rPr>
                <w:spacing w:val="-1"/>
                <w:sz w:val="20"/>
                <w:szCs w:val="20"/>
              </w:rPr>
            </w:pPr>
            <w:r w:rsidRPr="000E7345">
              <w:rPr>
                <w:spacing w:val="-1"/>
                <w:sz w:val="20"/>
                <w:szCs w:val="20"/>
              </w:rPr>
              <w:t>1</w:t>
            </w:r>
            <w:r w:rsidR="00B173BA" w:rsidRPr="000E7345">
              <w:rPr>
                <w:spacing w:val="-1"/>
                <w:sz w:val="20"/>
                <w:szCs w:val="20"/>
              </w:rPr>
              <w:t>2</w:t>
            </w:r>
            <w:r w:rsidRPr="000E7345">
              <w:rPr>
                <w:spacing w:val="-1"/>
                <w:sz w:val="20"/>
                <w:szCs w:val="20"/>
              </w:rPr>
              <w:t>0</w:t>
            </w:r>
          </w:p>
        </w:tc>
        <w:tc>
          <w:tcPr>
            <w:tcW w:w="353" w:type="pct"/>
            <w:tcBorders>
              <w:top w:val="single" w:sz="4" w:space="0" w:color="auto"/>
              <w:left w:val="single" w:sz="4" w:space="0" w:color="auto"/>
              <w:bottom w:val="single" w:sz="4" w:space="0" w:color="auto"/>
              <w:right w:val="single" w:sz="4" w:space="0" w:color="auto"/>
            </w:tcBorders>
            <w:shd w:val="clear" w:color="auto" w:fill="FFFFFF"/>
            <w:vAlign w:val="center"/>
          </w:tcPr>
          <w:p w14:paraId="46B1AB8E" w14:textId="3560B84F" w:rsidR="00B9162E" w:rsidRPr="000E7345" w:rsidRDefault="00B9162E" w:rsidP="00CE19AF">
            <w:pPr>
              <w:ind w:left="-57" w:right="-57"/>
              <w:jc w:val="center"/>
              <w:rPr>
                <w:spacing w:val="-2"/>
                <w:sz w:val="20"/>
                <w:szCs w:val="20"/>
              </w:rPr>
            </w:pPr>
            <w:r w:rsidRPr="000E7345">
              <w:rPr>
                <w:spacing w:val="-2"/>
                <w:sz w:val="20"/>
                <w:szCs w:val="20"/>
              </w:rPr>
              <w:t>Гкал/ч</w:t>
            </w:r>
          </w:p>
        </w:tc>
        <w:tc>
          <w:tcPr>
            <w:tcW w:w="344" w:type="pct"/>
            <w:tcBorders>
              <w:top w:val="single" w:sz="4" w:space="0" w:color="auto"/>
              <w:left w:val="single" w:sz="4" w:space="0" w:color="auto"/>
              <w:bottom w:val="single" w:sz="4" w:space="0" w:color="auto"/>
              <w:right w:val="single" w:sz="4" w:space="0" w:color="auto"/>
            </w:tcBorders>
            <w:shd w:val="clear" w:color="auto" w:fill="FFFFFF"/>
            <w:vAlign w:val="center"/>
          </w:tcPr>
          <w:p w14:paraId="290F4EBD" w14:textId="482327C9" w:rsidR="00B9162E" w:rsidRPr="000E7345" w:rsidRDefault="00FA53E5" w:rsidP="00CE19AF">
            <w:pPr>
              <w:ind w:left="-57" w:right="-57"/>
              <w:jc w:val="center"/>
              <w:rPr>
                <w:sz w:val="20"/>
                <w:szCs w:val="20"/>
              </w:rPr>
            </w:pPr>
            <w:r w:rsidRPr="000E7345">
              <w:rPr>
                <w:sz w:val="20"/>
                <w:szCs w:val="20"/>
              </w:rPr>
              <w:t>-</w:t>
            </w:r>
          </w:p>
        </w:tc>
        <w:tc>
          <w:tcPr>
            <w:tcW w:w="342" w:type="pct"/>
            <w:tcBorders>
              <w:top w:val="single" w:sz="4" w:space="0" w:color="auto"/>
              <w:left w:val="single" w:sz="4" w:space="0" w:color="auto"/>
              <w:bottom w:val="single" w:sz="4" w:space="0" w:color="auto"/>
              <w:right w:val="single" w:sz="4" w:space="0" w:color="auto"/>
            </w:tcBorders>
            <w:shd w:val="clear" w:color="auto" w:fill="FFFFFF"/>
            <w:vAlign w:val="center"/>
          </w:tcPr>
          <w:p w14:paraId="4B4C6E91" w14:textId="09BD6C00" w:rsidR="00B9162E" w:rsidRPr="000E7345" w:rsidRDefault="00FA53E5" w:rsidP="00CE19AF">
            <w:pPr>
              <w:ind w:left="-57" w:right="-57"/>
              <w:jc w:val="center"/>
              <w:rPr>
                <w:spacing w:val="-2"/>
                <w:sz w:val="20"/>
                <w:szCs w:val="20"/>
              </w:rPr>
            </w:pPr>
            <w:r w:rsidRPr="000E7345">
              <w:rPr>
                <w:spacing w:val="-2"/>
                <w:sz w:val="20"/>
                <w:szCs w:val="20"/>
              </w:rPr>
              <w:t>150</w:t>
            </w:r>
          </w:p>
        </w:tc>
        <w:tc>
          <w:tcPr>
            <w:tcW w:w="286" w:type="pct"/>
            <w:tcBorders>
              <w:top w:val="single" w:sz="4" w:space="0" w:color="auto"/>
              <w:left w:val="single" w:sz="4" w:space="0" w:color="auto"/>
              <w:bottom w:val="single" w:sz="4" w:space="0" w:color="auto"/>
              <w:right w:val="single" w:sz="4" w:space="0" w:color="auto"/>
            </w:tcBorders>
            <w:shd w:val="clear" w:color="auto" w:fill="FFFFFF"/>
            <w:vAlign w:val="center"/>
          </w:tcPr>
          <w:p w14:paraId="4E3A9C92" w14:textId="3191D1D1" w:rsidR="00B9162E" w:rsidRPr="000E7345" w:rsidRDefault="00B9162E" w:rsidP="00CE19AF">
            <w:pPr>
              <w:ind w:left="-57" w:right="-57"/>
              <w:jc w:val="center"/>
              <w:rPr>
                <w:spacing w:val="-2"/>
                <w:sz w:val="20"/>
                <w:szCs w:val="20"/>
              </w:rPr>
            </w:pPr>
            <w:r w:rsidRPr="000E7345">
              <w:rPr>
                <w:sz w:val="20"/>
                <w:szCs w:val="20"/>
              </w:rPr>
              <w:t>92</w:t>
            </w:r>
          </w:p>
        </w:tc>
        <w:tc>
          <w:tcPr>
            <w:tcW w:w="886" w:type="pct"/>
            <w:tcBorders>
              <w:top w:val="single" w:sz="4" w:space="0" w:color="auto"/>
              <w:left w:val="single" w:sz="4" w:space="0" w:color="auto"/>
              <w:bottom w:val="single" w:sz="4" w:space="0" w:color="auto"/>
              <w:right w:val="single" w:sz="4" w:space="0" w:color="auto"/>
            </w:tcBorders>
            <w:shd w:val="clear" w:color="auto" w:fill="FFFFFF"/>
            <w:vAlign w:val="center"/>
          </w:tcPr>
          <w:p w14:paraId="39957C75" w14:textId="6EA06CBC" w:rsidR="00B9162E" w:rsidRPr="000E7345" w:rsidRDefault="00B9162E" w:rsidP="00CE19AF">
            <w:pPr>
              <w:ind w:left="-57" w:right="-57"/>
              <w:jc w:val="center"/>
              <w:rPr>
                <w:sz w:val="20"/>
                <w:szCs w:val="20"/>
              </w:rPr>
            </w:pPr>
          </w:p>
        </w:tc>
      </w:tr>
      <w:tr w:rsidR="00FA53E5" w:rsidRPr="000E7345" w14:paraId="1A7B8F37" w14:textId="77777777" w:rsidTr="00F32B4D">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auto" w:fill="FFFFFF"/>
            <w:vAlign w:val="center"/>
          </w:tcPr>
          <w:p w14:paraId="32CDC140" w14:textId="719E6725" w:rsidR="00FA53E5" w:rsidRPr="000E7345" w:rsidRDefault="00CE19AF" w:rsidP="00C13FFD">
            <w:pPr>
              <w:ind w:left="-57" w:right="-57"/>
              <w:jc w:val="center"/>
              <w:rPr>
                <w:sz w:val="20"/>
                <w:szCs w:val="20"/>
              </w:rPr>
            </w:pPr>
            <w:r w:rsidRPr="000E7345">
              <w:rPr>
                <w:sz w:val="20"/>
                <w:szCs w:val="20"/>
              </w:rPr>
              <w:t>Энергетические котлы</w:t>
            </w:r>
          </w:p>
        </w:tc>
      </w:tr>
      <w:tr w:rsidR="00FD3745" w:rsidRPr="000E7345" w14:paraId="68A3B330" w14:textId="77777777" w:rsidTr="00F32B4D">
        <w:trPr>
          <w:trHeight w:val="20"/>
        </w:trPr>
        <w:tc>
          <w:tcPr>
            <w:tcW w:w="192" w:type="pct"/>
            <w:tcBorders>
              <w:top w:val="single" w:sz="4" w:space="0" w:color="auto"/>
              <w:left w:val="single" w:sz="4" w:space="0" w:color="auto"/>
              <w:bottom w:val="single" w:sz="4" w:space="0" w:color="auto"/>
              <w:right w:val="single" w:sz="4" w:space="0" w:color="auto"/>
            </w:tcBorders>
            <w:shd w:val="clear" w:color="auto" w:fill="FFFFFF"/>
            <w:vAlign w:val="center"/>
          </w:tcPr>
          <w:p w14:paraId="1131F817" w14:textId="1F07EAC2" w:rsidR="00FD3745" w:rsidRPr="000E7345" w:rsidRDefault="00FD3745" w:rsidP="00FD3745">
            <w:pPr>
              <w:ind w:left="-57" w:right="-57"/>
              <w:jc w:val="center"/>
              <w:rPr>
                <w:sz w:val="20"/>
                <w:szCs w:val="20"/>
              </w:rPr>
            </w:pPr>
            <w:r w:rsidRPr="000E7345">
              <w:rPr>
                <w:sz w:val="20"/>
                <w:szCs w:val="20"/>
              </w:rPr>
              <w:t>7</w:t>
            </w:r>
          </w:p>
        </w:tc>
        <w:tc>
          <w:tcPr>
            <w:tcW w:w="809" w:type="pct"/>
            <w:tcBorders>
              <w:top w:val="single" w:sz="4" w:space="0" w:color="auto"/>
              <w:left w:val="single" w:sz="4" w:space="0" w:color="auto"/>
              <w:bottom w:val="single" w:sz="4" w:space="0" w:color="auto"/>
              <w:right w:val="single" w:sz="4" w:space="0" w:color="auto"/>
            </w:tcBorders>
            <w:shd w:val="clear" w:color="auto" w:fill="FFFFFF"/>
          </w:tcPr>
          <w:p w14:paraId="45074C4B" w14:textId="48E23B10" w:rsidR="00FD3745" w:rsidRPr="000E7345" w:rsidRDefault="00FD3745" w:rsidP="00FD3745">
            <w:pPr>
              <w:ind w:left="-57" w:right="-57"/>
              <w:jc w:val="center"/>
              <w:rPr>
                <w:sz w:val="20"/>
                <w:szCs w:val="20"/>
              </w:rPr>
            </w:pPr>
            <w:r w:rsidRPr="000E7345">
              <w:rPr>
                <w:sz w:val="20"/>
                <w:szCs w:val="20"/>
              </w:rPr>
              <w:t>ТГМ-96Б</w:t>
            </w:r>
          </w:p>
        </w:tc>
        <w:tc>
          <w:tcPr>
            <w:tcW w:w="314" w:type="pct"/>
            <w:tcBorders>
              <w:top w:val="single" w:sz="4" w:space="0" w:color="auto"/>
              <w:left w:val="single" w:sz="4" w:space="0" w:color="auto"/>
              <w:bottom w:val="single" w:sz="4" w:space="0" w:color="auto"/>
              <w:right w:val="single" w:sz="4" w:space="0" w:color="auto"/>
            </w:tcBorders>
            <w:shd w:val="clear" w:color="auto" w:fill="FFFFFF"/>
          </w:tcPr>
          <w:p w14:paraId="4406AD17" w14:textId="3A771DA4" w:rsidR="00FD3745" w:rsidRPr="000E7345" w:rsidRDefault="00FD3745" w:rsidP="00FD3745">
            <w:pPr>
              <w:ind w:left="-57" w:right="-57"/>
              <w:jc w:val="center"/>
              <w:rPr>
                <w:sz w:val="20"/>
                <w:szCs w:val="20"/>
              </w:rPr>
            </w:pPr>
            <w:r w:rsidRPr="000E7345">
              <w:rPr>
                <w:sz w:val="20"/>
                <w:szCs w:val="20"/>
              </w:rPr>
              <w:t>1</w:t>
            </w:r>
          </w:p>
        </w:tc>
        <w:tc>
          <w:tcPr>
            <w:tcW w:w="629" w:type="pct"/>
            <w:tcBorders>
              <w:top w:val="single" w:sz="4" w:space="0" w:color="auto"/>
              <w:left w:val="single" w:sz="4" w:space="0" w:color="auto"/>
              <w:bottom w:val="single" w:sz="4" w:space="0" w:color="auto"/>
              <w:right w:val="single" w:sz="4" w:space="0" w:color="auto"/>
            </w:tcBorders>
            <w:shd w:val="clear" w:color="auto" w:fill="FFFFFF"/>
          </w:tcPr>
          <w:p w14:paraId="4F2B2F02" w14:textId="6192E688" w:rsidR="00FD3745" w:rsidRPr="000E7345" w:rsidRDefault="00FD3745" w:rsidP="00FD3745">
            <w:pPr>
              <w:ind w:left="-57" w:right="-57"/>
              <w:jc w:val="center"/>
              <w:rPr>
                <w:sz w:val="20"/>
                <w:szCs w:val="20"/>
              </w:rPr>
            </w:pPr>
            <w:r w:rsidRPr="000E7345">
              <w:rPr>
                <w:sz w:val="20"/>
                <w:szCs w:val="20"/>
              </w:rPr>
              <w:t>1975</w:t>
            </w:r>
          </w:p>
        </w:tc>
        <w:tc>
          <w:tcPr>
            <w:tcW w:w="481" w:type="pct"/>
            <w:tcBorders>
              <w:top w:val="single" w:sz="4" w:space="0" w:color="auto"/>
              <w:left w:val="single" w:sz="4" w:space="0" w:color="auto"/>
              <w:bottom w:val="single" w:sz="4" w:space="0" w:color="auto"/>
              <w:right w:val="single" w:sz="4" w:space="0" w:color="auto"/>
            </w:tcBorders>
            <w:shd w:val="clear" w:color="auto" w:fill="FFFFFF"/>
            <w:vAlign w:val="center"/>
          </w:tcPr>
          <w:p w14:paraId="46B74FE5" w14:textId="2BDD507A" w:rsidR="00FD3745" w:rsidRPr="000E7345" w:rsidRDefault="00FD3745" w:rsidP="00FD3745">
            <w:pPr>
              <w:ind w:left="-57" w:right="-57"/>
              <w:jc w:val="center"/>
              <w:rPr>
                <w:sz w:val="20"/>
                <w:szCs w:val="20"/>
              </w:rPr>
            </w:pPr>
            <w:r w:rsidRPr="000E7345">
              <w:rPr>
                <w:sz w:val="20"/>
                <w:szCs w:val="20"/>
              </w:rPr>
              <w:t>пар</w:t>
            </w:r>
          </w:p>
        </w:tc>
        <w:tc>
          <w:tcPr>
            <w:tcW w:w="364" w:type="pct"/>
            <w:tcBorders>
              <w:top w:val="single" w:sz="4" w:space="0" w:color="auto"/>
              <w:left w:val="single" w:sz="4" w:space="0" w:color="auto"/>
              <w:bottom w:val="single" w:sz="4" w:space="0" w:color="auto"/>
              <w:right w:val="single" w:sz="4" w:space="0" w:color="auto"/>
            </w:tcBorders>
            <w:shd w:val="clear" w:color="auto" w:fill="FFFFFF"/>
            <w:vAlign w:val="center"/>
          </w:tcPr>
          <w:p w14:paraId="0180DAD0" w14:textId="10C04517" w:rsidR="00FD3745" w:rsidRPr="000E7345" w:rsidRDefault="00FD3745" w:rsidP="00FD3745">
            <w:pPr>
              <w:ind w:left="-57" w:right="-57"/>
              <w:jc w:val="center"/>
              <w:rPr>
                <w:sz w:val="20"/>
                <w:szCs w:val="20"/>
              </w:rPr>
            </w:pPr>
            <w:r w:rsidRPr="000E7345">
              <w:rPr>
                <w:sz w:val="20"/>
                <w:szCs w:val="20"/>
              </w:rPr>
              <w:t>480</w:t>
            </w:r>
          </w:p>
        </w:tc>
        <w:tc>
          <w:tcPr>
            <w:tcW w:w="353" w:type="pct"/>
            <w:tcBorders>
              <w:top w:val="single" w:sz="4" w:space="0" w:color="auto"/>
              <w:left w:val="single" w:sz="4" w:space="0" w:color="auto"/>
              <w:bottom w:val="single" w:sz="4" w:space="0" w:color="auto"/>
              <w:right w:val="single" w:sz="4" w:space="0" w:color="auto"/>
            </w:tcBorders>
            <w:shd w:val="clear" w:color="auto" w:fill="FFFFFF"/>
            <w:vAlign w:val="center"/>
          </w:tcPr>
          <w:p w14:paraId="47571024" w14:textId="5A5D741A" w:rsidR="00FD3745" w:rsidRPr="000E7345" w:rsidRDefault="00FD3745" w:rsidP="00FD3745">
            <w:pPr>
              <w:ind w:left="-57" w:right="-57"/>
              <w:jc w:val="center"/>
              <w:rPr>
                <w:sz w:val="20"/>
                <w:szCs w:val="20"/>
              </w:rPr>
            </w:pPr>
            <w:r w:rsidRPr="000E7345">
              <w:rPr>
                <w:sz w:val="20"/>
                <w:szCs w:val="20"/>
              </w:rPr>
              <w:t>т/ч</w:t>
            </w:r>
          </w:p>
        </w:tc>
        <w:tc>
          <w:tcPr>
            <w:tcW w:w="344" w:type="pct"/>
            <w:tcBorders>
              <w:top w:val="single" w:sz="4" w:space="0" w:color="auto"/>
              <w:left w:val="single" w:sz="4" w:space="0" w:color="auto"/>
              <w:bottom w:val="single" w:sz="4" w:space="0" w:color="auto"/>
              <w:right w:val="single" w:sz="4" w:space="0" w:color="auto"/>
            </w:tcBorders>
            <w:shd w:val="clear" w:color="auto" w:fill="FFFFFF"/>
            <w:vAlign w:val="center"/>
          </w:tcPr>
          <w:p w14:paraId="7212FFDB" w14:textId="69E1E387" w:rsidR="00FD3745" w:rsidRPr="000E7345" w:rsidRDefault="00F63625" w:rsidP="00FD3745">
            <w:pPr>
              <w:ind w:left="-57" w:right="-57"/>
              <w:jc w:val="center"/>
              <w:rPr>
                <w:sz w:val="20"/>
                <w:szCs w:val="20"/>
              </w:rPr>
            </w:pPr>
            <w:r w:rsidRPr="000E7345">
              <w:rPr>
                <w:sz w:val="20"/>
                <w:szCs w:val="20"/>
              </w:rPr>
              <w:t>125</w:t>
            </w:r>
          </w:p>
        </w:tc>
        <w:tc>
          <w:tcPr>
            <w:tcW w:w="342" w:type="pct"/>
            <w:tcBorders>
              <w:top w:val="single" w:sz="4" w:space="0" w:color="auto"/>
              <w:left w:val="single" w:sz="4" w:space="0" w:color="auto"/>
              <w:bottom w:val="single" w:sz="4" w:space="0" w:color="auto"/>
              <w:right w:val="single" w:sz="4" w:space="0" w:color="auto"/>
            </w:tcBorders>
            <w:shd w:val="clear" w:color="auto" w:fill="FFFFFF"/>
            <w:vAlign w:val="center"/>
          </w:tcPr>
          <w:p w14:paraId="5DEE6480" w14:textId="44FDDF28" w:rsidR="00FD3745" w:rsidRPr="000E7345" w:rsidRDefault="00FD3745" w:rsidP="005C356F">
            <w:pPr>
              <w:ind w:left="-57" w:right="-57"/>
              <w:jc w:val="center"/>
              <w:rPr>
                <w:sz w:val="20"/>
                <w:szCs w:val="20"/>
              </w:rPr>
            </w:pPr>
            <w:r w:rsidRPr="000E7345">
              <w:rPr>
                <w:sz w:val="20"/>
                <w:szCs w:val="20"/>
              </w:rPr>
              <w:t>5</w:t>
            </w:r>
            <w:r w:rsidR="005C356F" w:rsidRPr="000E7345">
              <w:rPr>
                <w:sz w:val="20"/>
                <w:szCs w:val="20"/>
              </w:rPr>
              <w:t>45</w:t>
            </w:r>
          </w:p>
        </w:tc>
        <w:tc>
          <w:tcPr>
            <w:tcW w:w="286" w:type="pct"/>
            <w:tcBorders>
              <w:top w:val="single" w:sz="4" w:space="0" w:color="auto"/>
              <w:left w:val="single" w:sz="4" w:space="0" w:color="auto"/>
              <w:bottom w:val="single" w:sz="4" w:space="0" w:color="auto"/>
              <w:right w:val="single" w:sz="4" w:space="0" w:color="auto"/>
            </w:tcBorders>
            <w:shd w:val="clear" w:color="auto" w:fill="FFFFFF"/>
          </w:tcPr>
          <w:p w14:paraId="1D926ABA" w14:textId="21F4926E" w:rsidR="00FD3745" w:rsidRPr="000E7345" w:rsidRDefault="00FD3745" w:rsidP="00FD3745">
            <w:pPr>
              <w:ind w:left="-57" w:right="-57"/>
              <w:jc w:val="center"/>
              <w:rPr>
                <w:sz w:val="20"/>
                <w:szCs w:val="20"/>
              </w:rPr>
            </w:pPr>
            <w:r w:rsidRPr="000E7345">
              <w:rPr>
                <w:sz w:val="20"/>
                <w:szCs w:val="20"/>
              </w:rPr>
              <w:t>92</w:t>
            </w:r>
          </w:p>
        </w:tc>
        <w:tc>
          <w:tcPr>
            <w:tcW w:w="886" w:type="pct"/>
            <w:tcBorders>
              <w:top w:val="single" w:sz="4" w:space="0" w:color="auto"/>
              <w:left w:val="single" w:sz="4" w:space="0" w:color="auto"/>
              <w:bottom w:val="single" w:sz="4" w:space="0" w:color="auto"/>
              <w:right w:val="single" w:sz="4" w:space="0" w:color="auto"/>
            </w:tcBorders>
            <w:shd w:val="clear" w:color="auto" w:fill="FFFFFF"/>
            <w:vAlign w:val="center"/>
          </w:tcPr>
          <w:p w14:paraId="15152E73" w14:textId="0FF8961C" w:rsidR="00FD3745" w:rsidRPr="000E7345" w:rsidRDefault="00FD3745" w:rsidP="00FD3745">
            <w:pPr>
              <w:ind w:left="-57" w:right="-57"/>
              <w:jc w:val="center"/>
              <w:rPr>
                <w:sz w:val="20"/>
                <w:szCs w:val="20"/>
              </w:rPr>
            </w:pPr>
          </w:p>
        </w:tc>
      </w:tr>
      <w:tr w:rsidR="005C356F" w:rsidRPr="000E7345" w14:paraId="4046A658" w14:textId="77777777" w:rsidTr="00F32B4D">
        <w:trPr>
          <w:trHeight w:val="20"/>
        </w:trPr>
        <w:tc>
          <w:tcPr>
            <w:tcW w:w="192" w:type="pct"/>
            <w:tcBorders>
              <w:top w:val="single" w:sz="4" w:space="0" w:color="auto"/>
              <w:left w:val="single" w:sz="4" w:space="0" w:color="auto"/>
              <w:bottom w:val="single" w:sz="4" w:space="0" w:color="auto"/>
              <w:right w:val="single" w:sz="4" w:space="0" w:color="auto"/>
            </w:tcBorders>
            <w:shd w:val="clear" w:color="auto" w:fill="FFFFFF"/>
            <w:vAlign w:val="center"/>
          </w:tcPr>
          <w:p w14:paraId="0D3EE735" w14:textId="0DC5D24C" w:rsidR="005C356F" w:rsidRPr="000E7345" w:rsidRDefault="005C356F" w:rsidP="005C356F">
            <w:pPr>
              <w:ind w:left="-57" w:right="-57"/>
              <w:jc w:val="center"/>
              <w:rPr>
                <w:sz w:val="20"/>
                <w:szCs w:val="20"/>
              </w:rPr>
            </w:pPr>
            <w:r w:rsidRPr="000E7345">
              <w:rPr>
                <w:sz w:val="20"/>
                <w:szCs w:val="20"/>
              </w:rPr>
              <w:t>8</w:t>
            </w:r>
          </w:p>
        </w:tc>
        <w:tc>
          <w:tcPr>
            <w:tcW w:w="809" w:type="pct"/>
            <w:tcBorders>
              <w:top w:val="single" w:sz="4" w:space="0" w:color="auto"/>
              <w:left w:val="single" w:sz="4" w:space="0" w:color="auto"/>
              <w:bottom w:val="single" w:sz="4" w:space="0" w:color="auto"/>
              <w:right w:val="single" w:sz="4" w:space="0" w:color="auto"/>
            </w:tcBorders>
            <w:shd w:val="clear" w:color="auto" w:fill="FFFFFF"/>
          </w:tcPr>
          <w:p w14:paraId="4138A409" w14:textId="2A00BE03" w:rsidR="005C356F" w:rsidRPr="000E7345" w:rsidRDefault="005C356F" w:rsidP="005C356F">
            <w:pPr>
              <w:ind w:left="-57" w:right="-57"/>
              <w:jc w:val="center"/>
              <w:rPr>
                <w:sz w:val="20"/>
                <w:szCs w:val="20"/>
              </w:rPr>
            </w:pPr>
            <w:r w:rsidRPr="000E7345">
              <w:rPr>
                <w:sz w:val="20"/>
                <w:szCs w:val="20"/>
              </w:rPr>
              <w:t>ТГМ-96Б</w:t>
            </w:r>
          </w:p>
        </w:tc>
        <w:tc>
          <w:tcPr>
            <w:tcW w:w="314" w:type="pct"/>
            <w:tcBorders>
              <w:top w:val="single" w:sz="4" w:space="0" w:color="auto"/>
              <w:left w:val="single" w:sz="4" w:space="0" w:color="auto"/>
              <w:bottom w:val="single" w:sz="4" w:space="0" w:color="auto"/>
              <w:right w:val="single" w:sz="4" w:space="0" w:color="auto"/>
            </w:tcBorders>
            <w:shd w:val="clear" w:color="auto" w:fill="FFFFFF"/>
          </w:tcPr>
          <w:p w14:paraId="34F9C78F" w14:textId="06B8F273" w:rsidR="005C356F" w:rsidRPr="000E7345" w:rsidRDefault="005C356F" w:rsidP="005C356F">
            <w:pPr>
              <w:ind w:left="-57" w:right="-57"/>
              <w:jc w:val="center"/>
              <w:rPr>
                <w:sz w:val="20"/>
                <w:szCs w:val="20"/>
              </w:rPr>
            </w:pPr>
            <w:r w:rsidRPr="000E7345">
              <w:rPr>
                <w:sz w:val="20"/>
                <w:szCs w:val="20"/>
              </w:rPr>
              <w:t>2</w:t>
            </w:r>
          </w:p>
        </w:tc>
        <w:tc>
          <w:tcPr>
            <w:tcW w:w="629" w:type="pct"/>
            <w:tcBorders>
              <w:top w:val="single" w:sz="4" w:space="0" w:color="auto"/>
              <w:left w:val="single" w:sz="4" w:space="0" w:color="auto"/>
              <w:bottom w:val="single" w:sz="4" w:space="0" w:color="auto"/>
              <w:right w:val="single" w:sz="4" w:space="0" w:color="auto"/>
            </w:tcBorders>
            <w:shd w:val="clear" w:color="auto" w:fill="FFFFFF"/>
          </w:tcPr>
          <w:p w14:paraId="6D698E11" w14:textId="5BA2C74C" w:rsidR="005C356F" w:rsidRPr="000E7345" w:rsidRDefault="005C356F" w:rsidP="005C356F">
            <w:pPr>
              <w:ind w:left="-57" w:right="-57"/>
              <w:jc w:val="center"/>
              <w:rPr>
                <w:sz w:val="20"/>
                <w:szCs w:val="20"/>
              </w:rPr>
            </w:pPr>
            <w:r w:rsidRPr="000E7345">
              <w:rPr>
                <w:sz w:val="20"/>
                <w:szCs w:val="20"/>
              </w:rPr>
              <w:t>1976</w:t>
            </w:r>
          </w:p>
        </w:tc>
        <w:tc>
          <w:tcPr>
            <w:tcW w:w="481" w:type="pct"/>
            <w:tcBorders>
              <w:top w:val="single" w:sz="4" w:space="0" w:color="auto"/>
              <w:left w:val="single" w:sz="4" w:space="0" w:color="auto"/>
              <w:bottom w:val="single" w:sz="4" w:space="0" w:color="auto"/>
              <w:right w:val="single" w:sz="4" w:space="0" w:color="auto"/>
            </w:tcBorders>
            <w:shd w:val="clear" w:color="auto" w:fill="FFFFFF"/>
            <w:vAlign w:val="center"/>
          </w:tcPr>
          <w:p w14:paraId="057C0935" w14:textId="64652D36" w:rsidR="005C356F" w:rsidRPr="000E7345" w:rsidRDefault="005C356F" w:rsidP="005C356F">
            <w:pPr>
              <w:ind w:left="-57" w:right="-57"/>
              <w:jc w:val="center"/>
              <w:rPr>
                <w:sz w:val="20"/>
                <w:szCs w:val="20"/>
              </w:rPr>
            </w:pPr>
            <w:r w:rsidRPr="000E7345">
              <w:rPr>
                <w:sz w:val="20"/>
                <w:szCs w:val="20"/>
              </w:rPr>
              <w:t>пар</w:t>
            </w:r>
          </w:p>
        </w:tc>
        <w:tc>
          <w:tcPr>
            <w:tcW w:w="364" w:type="pct"/>
            <w:tcBorders>
              <w:top w:val="single" w:sz="4" w:space="0" w:color="auto"/>
              <w:left w:val="single" w:sz="4" w:space="0" w:color="auto"/>
              <w:bottom w:val="single" w:sz="4" w:space="0" w:color="auto"/>
              <w:right w:val="single" w:sz="4" w:space="0" w:color="auto"/>
            </w:tcBorders>
            <w:shd w:val="clear" w:color="auto" w:fill="FFFFFF"/>
          </w:tcPr>
          <w:p w14:paraId="0279E071" w14:textId="2D5C8595" w:rsidR="005C356F" w:rsidRPr="000E7345" w:rsidRDefault="005C356F" w:rsidP="005C356F">
            <w:pPr>
              <w:ind w:left="-57" w:right="-57"/>
              <w:jc w:val="center"/>
              <w:rPr>
                <w:sz w:val="20"/>
                <w:szCs w:val="20"/>
              </w:rPr>
            </w:pPr>
            <w:r w:rsidRPr="000E7345">
              <w:rPr>
                <w:sz w:val="20"/>
                <w:szCs w:val="20"/>
              </w:rPr>
              <w:t>480</w:t>
            </w:r>
          </w:p>
        </w:tc>
        <w:tc>
          <w:tcPr>
            <w:tcW w:w="353" w:type="pct"/>
            <w:tcBorders>
              <w:top w:val="single" w:sz="4" w:space="0" w:color="auto"/>
              <w:left w:val="single" w:sz="4" w:space="0" w:color="auto"/>
              <w:bottom w:val="single" w:sz="4" w:space="0" w:color="auto"/>
              <w:right w:val="single" w:sz="4" w:space="0" w:color="auto"/>
            </w:tcBorders>
            <w:shd w:val="clear" w:color="auto" w:fill="FFFFFF"/>
            <w:vAlign w:val="center"/>
          </w:tcPr>
          <w:p w14:paraId="18A40CA5" w14:textId="4E3BFF4F" w:rsidR="005C356F" w:rsidRPr="000E7345" w:rsidRDefault="005C356F" w:rsidP="005C356F">
            <w:pPr>
              <w:ind w:left="-57" w:right="-57"/>
              <w:jc w:val="center"/>
              <w:rPr>
                <w:sz w:val="20"/>
                <w:szCs w:val="20"/>
              </w:rPr>
            </w:pPr>
            <w:r w:rsidRPr="000E7345">
              <w:rPr>
                <w:sz w:val="20"/>
                <w:szCs w:val="20"/>
              </w:rPr>
              <w:t>т/ч</w:t>
            </w:r>
          </w:p>
        </w:tc>
        <w:tc>
          <w:tcPr>
            <w:tcW w:w="344" w:type="pct"/>
            <w:tcBorders>
              <w:top w:val="single" w:sz="4" w:space="0" w:color="auto"/>
              <w:left w:val="single" w:sz="4" w:space="0" w:color="auto"/>
              <w:bottom w:val="single" w:sz="4" w:space="0" w:color="auto"/>
              <w:right w:val="single" w:sz="4" w:space="0" w:color="auto"/>
            </w:tcBorders>
            <w:shd w:val="clear" w:color="auto" w:fill="FFFFFF"/>
          </w:tcPr>
          <w:p w14:paraId="6885D542" w14:textId="2DA1519D" w:rsidR="005C356F" w:rsidRPr="000E7345" w:rsidRDefault="005C356F" w:rsidP="005C356F">
            <w:pPr>
              <w:ind w:left="-57" w:right="-57"/>
              <w:jc w:val="center"/>
              <w:rPr>
                <w:sz w:val="20"/>
                <w:szCs w:val="20"/>
              </w:rPr>
            </w:pPr>
            <w:r w:rsidRPr="000E7345">
              <w:rPr>
                <w:sz w:val="20"/>
                <w:szCs w:val="20"/>
              </w:rPr>
              <w:t>125</w:t>
            </w:r>
          </w:p>
        </w:tc>
        <w:tc>
          <w:tcPr>
            <w:tcW w:w="342" w:type="pct"/>
            <w:tcBorders>
              <w:top w:val="single" w:sz="4" w:space="0" w:color="auto"/>
              <w:left w:val="single" w:sz="4" w:space="0" w:color="auto"/>
              <w:bottom w:val="single" w:sz="4" w:space="0" w:color="auto"/>
              <w:right w:val="single" w:sz="4" w:space="0" w:color="auto"/>
            </w:tcBorders>
            <w:shd w:val="clear" w:color="auto" w:fill="FFFFFF"/>
          </w:tcPr>
          <w:p w14:paraId="7153221C" w14:textId="7AD92ED0" w:rsidR="005C356F" w:rsidRPr="000E7345" w:rsidRDefault="005C356F" w:rsidP="005C356F">
            <w:pPr>
              <w:ind w:left="-57" w:right="-57"/>
              <w:jc w:val="center"/>
              <w:rPr>
                <w:sz w:val="20"/>
                <w:szCs w:val="20"/>
              </w:rPr>
            </w:pPr>
            <w:r w:rsidRPr="000E7345">
              <w:rPr>
                <w:sz w:val="20"/>
                <w:szCs w:val="20"/>
              </w:rPr>
              <w:t>545</w:t>
            </w:r>
          </w:p>
        </w:tc>
        <w:tc>
          <w:tcPr>
            <w:tcW w:w="286" w:type="pct"/>
            <w:tcBorders>
              <w:top w:val="single" w:sz="4" w:space="0" w:color="auto"/>
              <w:left w:val="single" w:sz="4" w:space="0" w:color="auto"/>
              <w:bottom w:val="single" w:sz="4" w:space="0" w:color="auto"/>
              <w:right w:val="single" w:sz="4" w:space="0" w:color="auto"/>
            </w:tcBorders>
            <w:shd w:val="clear" w:color="auto" w:fill="FFFFFF"/>
          </w:tcPr>
          <w:p w14:paraId="1D5083E9" w14:textId="3EA25CC9" w:rsidR="005C356F" w:rsidRPr="000E7345" w:rsidRDefault="005C356F" w:rsidP="005C356F">
            <w:pPr>
              <w:ind w:left="-57" w:right="-57"/>
              <w:jc w:val="center"/>
              <w:rPr>
                <w:sz w:val="20"/>
                <w:szCs w:val="20"/>
              </w:rPr>
            </w:pPr>
            <w:r w:rsidRPr="000E7345">
              <w:rPr>
                <w:sz w:val="20"/>
                <w:szCs w:val="20"/>
              </w:rPr>
              <w:t>92</w:t>
            </w:r>
          </w:p>
        </w:tc>
        <w:tc>
          <w:tcPr>
            <w:tcW w:w="886" w:type="pct"/>
            <w:tcBorders>
              <w:top w:val="single" w:sz="4" w:space="0" w:color="auto"/>
              <w:left w:val="single" w:sz="4" w:space="0" w:color="auto"/>
              <w:bottom w:val="single" w:sz="4" w:space="0" w:color="auto"/>
              <w:right w:val="single" w:sz="4" w:space="0" w:color="auto"/>
            </w:tcBorders>
            <w:shd w:val="clear" w:color="auto" w:fill="FFFFFF"/>
            <w:vAlign w:val="center"/>
          </w:tcPr>
          <w:p w14:paraId="34E13F50" w14:textId="77777777" w:rsidR="005C356F" w:rsidRPr="000E7345" w:rsidRDefault="005C356F" w:rsidP="005C356F">
            <w:pPr>
              <w:ind w:left="-57" w:right="-57"/>
              <w:jc w:val="center"/>
              <w:rPr>
                <w:sz w:val="20"/>
                <w:szCs w:val="20"/>
              </w:rPr>
            </w:pPr>
          </w:p>
        </w:tc>
      </w:tr>
      <w:tr w:rsidR="005C356F" w:rsidRPr="000E7345" w14:paraId="21EEE2F9" w14:textId="77777777" w:rsidTr="00F32B4D">
        <w:trPr>
          <w:trHeight w:val="20"/>
        </w:trPr>
        <w:tc>
          <w:tcPr>
            <w:tcW w:w="192" w:type="pct"/>
            <w:tcBorders>
              <w:top w:val="single" w:sz="4" w:space="0" w:color="auto"/>
              <w:left w:val="single" w:sz="6" w:space="0" w:color="auto"/>
              <w:bottom w:val="single" w:sz="4" w:space="0" w:color="auto"/>
              <w:right w:val="single" w:sz="6" w:space="0" w:color="auto"/>
            </w:tcBorders>
            <w:shd w:val="clear" w:color="auto" w:fill="FFFFFF"/>
            <w:vAlign w:val="center"/>
          </w:tcPr>
          <w:p w14:paraId="34D3E8CF" w14:textId="79215B76" w:rsidR="005C356F" w:rsidRPr="000E7345" w:rsidRDefault="005C356F" w:rsidP="005C356F">
            <w:pPr>
              <w:ind w:left="-57" w:right="-57"/>
              <w:jc w:val="center"/>
              <w:rPr>
                <w:sz w:val="20"/>
                <w:szCs w:val="20"/>
              </w:rPr>
            </w:pPr>
            <w:r w:rsidRPr="000E7345">
              <w:rPr>
                <w:sz w:val="20"/>
                <w:szCs w:val="20"/>
              </w:rPr>
              <w:t>9</w:t>
            </w:r>
          </w:p>
        </w:tc>
        <w:tc>
          <w:tcPr>
            <w:tcW w:w="809" w:type="pct"/>
            <w:tcBorders>
              <w:top w:val="single" w:sz="4" w:space="0" w:color="auto"/>
              <w:left w:val="single" w:sz="6" w:space="0" w:color="auto"/>
              <w:bottom w:val="single" w:sz="4" w:space="0" w:color="auto"/>
              <w:right w:val="single" w:sz="6" w:space="0" w:color="auto"/>
            </w:tcBorders>
            <w:shd w:val="clear" w:color="auto" w:fill="FFFFFF"/>
          </w:tcPr>
          <w:p w14:paraId="4097240B" w14:textId="798653D3" w:rsidR="005C356F" w:rsidRPr="000E7345" w:rsidRDefault="005C356F" w:rsidP="005C356F">
            <w:pPr>
              <w:ind w:left="-57" w:right="-57"/>
              <w:jc w:val="center"/>
              <w:rPr>
                <w:sz w:val="20"/>
                <w:szCs w:val="20"/>
              </w:rPr>
            </w:pPr>
            <w:r w:rsidRPr="000E7345">
              <w:rPr>
                <w:sz w:val="20"/>
                <w:szCs w:val="20"/>
              </w:rPr>
              <w:t>ТГМ-96Б</w:t>
            </w:r>
          </w:p>
        </w:tc>
        <w:tc>
          <w:tcPr>
            <w:tcW w:w="314" w:type="pct"/>
            <w:tcBorders>
              <w:top w:val="single" w:sz="4" w:space="0" w:color="auto"/>
              <w:left w:val="single" w:sz="6" w:space="0" w:color="auto"/>
              <w:bottom w:val="single" w:sz="6" w:space="0" w:color="auto"/>
              <w:right w:val="single" w:sz="6" w:space="0" w:color="auto"/>
            </w:tcBorders>
            <w:shd w:val="clear" w:color="auto" w:fill="FFFFFF"/>
          </w:tcPr>
          <w:p w14:paraId="014E817B" w14:textId="0039DF67" w:rsidR="005C356F" w:rsidRPr="000E7345" w:rsidRDefault="005C356F" w:rsidP="005C356F">
            <w:pPr>
              <w:ind w:left="-57" w:right="-57"/>
              <w:jc w:val="center"/>
              <w:rPr>
                <w:sz w:val="20"/>
                <w:szCs w:val="20"/>
              </w:rPr>
            </w:pPr>
            <w:r w:rsidRPr="000E7345">
              <w:rPr>
                <w:sz w:val="20"/>
                <w:szCs w:val="20"/>
              </w:rPr>
              <w:t>3</w:t>
            </w:r>
          </w:p>
        </w:tc>
        <w:tc>
          <w:tcPr>
            <w:tcW w:w="629" w:type="pct"/>
            <w:tcBorders>
              <w:top w:val="single" w:sz="4" w:space="0" w:color="auto"/>
              <w:left w:val="single" w:sz="6" w:space="0" w:color="auto"/>
              <w:bottom w:val="single" w:sz="6" w:space="0" w:color="auto"/>
              <w:right w:val="single" w:sz="6" w:space="0" w:color="auto"/>
            </w:tcBorders>
            <w:shd w:val="clear" w:color="auto" w:fill="FFFFFF"/>
          </w:tcPr>
          <w:p w14:paraId="3BCA0A19" w14:textId="0EC48AED" w:rsidR="005C356F" w:rsidRPr="000E7345" w:rsidRDefault="005C356F" w:rsidP="005C356F">
            <w:pPr>
              <w:ind w:left="-57" w:right="-57"/>
              <w:jc w:val="center"/>
              <w:rPr>
                <w:sz w:val="20"/>
                <w:szCs w:val="20"/>
              </w:rPr>
            </w:pPr>
            <w:r w:rsidRPr="000E7345">
              <w:rPr>
                <w:sz w:val="20"/>
                <w:szCs w:val="20"/>
              </w:rPr>
              <w:t>1978</w:t>
            </w:r>
          </w:p>
        </w:tc>
        <w:tc>
          <w:tcPr>
            <w:tcW w:w="481" w:type="pct"/>
            <w:tcBorders>
              <w:top w:val="single" w:sz="4" w:space="0" w:color="auto"/>
              <w:left w:val="single" w:sz="6" w:space="0" w:color="auto"/>
              <w:bottom w:val="single" w:sz="6" w:space="0" w:color="auto"/>
              <w:right w:val="single" w:sz="6" w:space="0" w:color="auto"/>
            </w:tcBorders>
            <w:shd w:val="clear" w:color="auto" w:fill="FFFFFF"/>
            <w:vAlign w:val="center"/>
          </w:tcPr>
          <w:p w14:paraId="50F246AF" w14:textId="1884691B" w:rsidR="005C356F" w:rsidRPr="000E7345" w:rsidRDefault="005C356F" w:rsidP="005C356F">
            <w:pPr>
              <w:ind w:left="-57" w:right="-57"/>
              <w:jc w:val="center"/>
              <w:rPr>
                <w:sz w:val="20"/>
                <w:szCs w:val="20"/>
              </w:rPr>
            </w:pPr>
            <w:r w:rsidRPr="000E7345">
              <w:rPr>
                <w:sz w:val="20"/>
                <w:szCs w:val="20"/>
              </w:rPr>
              <w:t>пар</w:t>
            </w:r>
          </w:p>
        </w:tc>
        <w:tc>
          <w:tcPr>
            <w:tcW w:w="364" w:type="pct"/>
            <w:tcBorders>
              <w:top w:val="single" w:sz="4" w:space="0" w:color="auto"/>
              <w:left w:val="single" w:sz="6" w:space="0" w:color="auto"/>
              <w:bottom w:val="single" w:sz="6" w:space="0" w:color="auto"/>
              <w:right w:val="single" w:sz="6" w:space="0" w:color="auto"/>
            </w:tcBorders>
            <w:shd w:val="clear" w:color="auto" w:fill="FFFFFF"/>
          </w:tcPr>
          <w:p w14:paraId="798E9890" w14:textId="517D7BAC" w:rsidR="005C356F" w:rsidRPr="000E7345" w:rsidRDefault="005C356F" w:rsidP="005C356F">
            <w:pPr>
              <w:ind w:left="-57" w:right="-57"/>
              <w:jc w:val="center"/>
              <w:rPr>
                <w:sz w:val="20"/>
                <w:szCs w:val="20"/>
              </w:rPr>
            </w:pPr>
            <w:r w:rsidRPr="000E7345">
              <w:rPr>
                <w:sz w:val="20"/>
                <w:szCs w:val="20"/>
              </w:rPr>
              <w:t>480</w:t>
            </w:r>
          </w:p>
        </w:tc>
        <w:tc>
          <w:tcPr>
            <w:tcW w:w="353" w:type="pct"/>
            <w:tcBorders>
              <w:top w:val="single" w:sz="4" w:space="0" w:color="auto"/>
              <w:left w:val="single" w:sz="6" w:space="0" w:color="auto"/>
              <w:bottom w:val="single" w:sz="6" w:space="0" w:color="auto"/>
              <w:right w:val="single" w:sz="6" w:space="0" w:color="auto"/>
            </w:tcBorders>
            <w:shd w:val="clear" w:color="auto" w:fill="FFFFFF"/>
            <w:vAlign w:val="center"/>
          </w:tcPr>
          <w:p w14:paraId="6E7FC937" w14:textId="6EBE48D2" w:rsidR="005C356F" w:rsidRPr="000E7345" w:rsidRDefault="005C356F" w:rsidP="005C356F">
            <w:pPr>
              <w:ind w:left="-57" w:right="-57"/>
              <w:jc w:val="center"/>
              <w:rPr>
                <w:sz w:val="20"/>
                <w:szCs w:val="20"/>
              </w:rPr>
            </w:pPr>
            <w:r w:rsidRPr="000E7345">
              <w:rPr>
                <w:sz w:val="20"/>
                <w:szCs w:val="20"/>
              </w:rPr>
              <w:t>т/ч</w:t>
            </w:r>
          </w:p>
        </w:tc>
        <w:tc>
          <w:tcPr>
            <w:tcW w:w="344" w:type="pct"/>
            <w:tcBorders>
              <w:top w:val="single" w:sz="4" w:space="0" w:color="auto"/>
              <w:left w:val="single" w:sz="6" w:space="0" w:color="auto"/>
              <w:bottom w:val="single" w:sz="6" w:space="0" w:color="auto"/>
              <w:right w:val="single" w:sz="6" w:space="0" w:color="auto"/>
            </w:tcBorders>
            <w:shd w:val="clear" w:color="auto" w:fill="FFFFFF"/>
          </w:tcPr>
          <w:p w14:paraId="37573B64" w14:textId="38ADA0F6" w:rsidR="005C356F" w:rsidRPr="000E7345" w:rsidRDefault="005C356F" w:rsidP="005C356F">
            <w:pPr>
              <w:ind w:left="-57" w:right="-57"/>
              <w:jc w:val="center"/>
              <w:rPr>
                <w:sz w:val="20"/>
                <w:szCs w:val="20"/>
              </w:rPr>
            </w:pPr>
            <w:r w:rsidRPr="000E7345">
              <w:rPr>
                <w:sz w:val="20"/>
                <w:szCs w:val="20"/>
              </w:rPr>
              <w:t>125</w:t>
            </w:r>
          </w:p>
        </w:tc>
        <w:tc>
          <w:tcPr>
            <w:tcW w:w="342" w:type="pct"/>
            <w:tcBorders>
              <w:top w:val="single" w:sz="4" w:space="0" w:color="auto"/>
              <w:left w:val="single" w:sz="6" w:space="0" w:color="auto"/>
              <w:bottom w:val="single" w:sz="6" w:space="0" w:color="auto"/>
              <w:right w:val="single" w:sz="6" w:space="0" w:color="auto"/>
            </w:tcBorders>
            <w:shd w:val="clear" w:color="auto" w:fill="FFFFFF"/>
          </w:tcPr>
          <w:p w14:paraId="288E4146" w14:textId="2549B701" w:rsidR="005C356F" w:rsidRPr="000E7345" w:rsidRDefault="005C356F" w:rsidP="005C356F">
            <w:pPr>
              <w:ind w:left="-57" w:right="-57"/>
              <w:jc w:val="center"/>
              <w:rPr>
                <w:sz w:val="20"/>
                <w:szCs w:val="20"/>
              </w:rPr>
            </w:pPr>
            <w:r w:rsidRPr="000E7345">
              <w:rPr>
                <w:sz w:val="20"/>
                <w:szCs w:val="20"/>
              </w:rPr>
              <w:t>545</w:t>
            </w:r>
          </w:p>
        </w:tc>
        <w:tc>
          <w:tcPr>
            <w:tcW w:w="286" w:type="pct"/>
            <w:tcBorders>
              <w:top w:val="single" w:sz="4" w:space="0" w:color="auto"/>
              <w:left w:val="single" w:sz="6" w:space="0" w:color="auto"/>
              <w:bottom w:val="single" w:sz="6" w:space="0" w:color="auto"/>
              <w:right w:val="single" w:sz="6" w:space="0" w:color="auto"/>
            </w:tcBorders>
            <w:shd w:val="clear" w:color="auto" w:fill="FFFFFF"/>
          </w:tcPr>
          <w:p w14:paraId="746ADB04" w14:textId="75CE5A5E" w:rsidR="005C356F" w:rsidRPr="000E7345" w:rsidRDefault="005C356F" w:rsidP="005C356F">
            <w:pPr>
              <w:ind w:left="-57" w:right="-57"/>
              <w:jc w:val="center"/>
              <w:rPr>
                <w:sz w:val="20"/>
                <w:szCs w:val="20"/>
              </w:rPr>
            </w:pPr>
            <w:r w:rsidRPr="000E7345">
              <w:rPr>
                <w:sz w:val="20"/>
                <w:szCs w:val="20"/>
              </w:rPr>
              <w:t>92</w:t>
            </w:r>
          </w:p>
        </w:tc>
        <w:tc>
          <w:tcPr>
            <w:tcW w:w="886" w:type="pct"/>
            <w:tcBorders>
              <w:top w:val="single" w:sz="4" w:space="0" w:color="auto"/>
              <w:left w:val="single" w:sz="6" w:space="0" w:color="auto"/>
              <w:bottom w:val="single" w:sz="6" w:space="0" w:color="auto"/>
              <w:right w:val="single" w:sz="6" w:space="0" w:color="auto"/>
            </w:tcBorders>
            <w:shd w:val="clear" w:color="auto" w:fill="FFFFFF"/>
            <w:vAlign w:val="center"/>
          </w:tcPr>
          <w:p w14:paraId="42611852" w14:textId="77777777" w:rsidR="005C356F" w:rsidRPr="000E7345" w:rsidRDefault="005C356F" w:rsidP="005C356F">
            <w:pPr>
              <w:ind w:left="-57" w:right="-57"/>
              <w:jc w:val="center"/>
              <w:rPr>
                <w:sz w:val="20"/>
                <w:szCs w:val="20"/>
              </w:rPr>
            </w:pPr>
          </w:p>
        </w:tc>
      </w:tr>
      <w:tr w:rsidR="005C356F" w:rsidRPr="000E7345" w14:paraId="67A9443A" w14:textId="77777777" w:rsidTr="00AA679A">
        <w:trPr>
          <w:trHeight w:val="20"/>
        </w:trPr>
        <w:tc>
          <w:tcPr>
            <w:tcW w:w="192" w:type="pct"/>
            <w:tcBorders>
              <w:top w:val="single" w:sz="4" w:space="0" w:color="auto"/>
              <w:left w:val="single" w:sz="6" w:space="0" w:color="auto"/>
              <w:bottom w:val="single" w:sz="4" w:space="0" w:color="auto"/>
              <w:right w:val="single" w:sz="6" w:space="0" w:color="auto"/>
            </w:tcBorders>
            <w:shd w:val="clear" w:color="auto" w:fill="FFFFFF"/>
            <w:vAlign w:val="center"/>
          </w:tcPr>
          <w:p w14:paraId="45E3DE2E" w14:textId="247FFF6D" w:rsidR="005C356F" w:rsidRPr="000E7345" w:rsidRDefault="005C356F" w:rsidP="005C356F">
            <w:pPr>
              <w:ind w:left="-57" w:right="-57"/>
              <w:jc w:val="center"/>
              <w:rPr>
                <w:sz w:val="20"/>
                <w:szCs w:val="20"/>
              </w:rPr>
            </w:pPr>
            <w:r w:rsidRPr="000E7345">
              <w:rPr>
                <w:sz w:val="20"/>
                <w:szCs w:val="20"/>
              </w:rPr>
              <w:t>10</w:t>
            </w:r>
          </w:p>
        </w:tc>
        <w:tc>
          <w:tcPr>
            <w:tcW w:w="809" w:type="pct"/>
            <w:tcBorders>
              <w:top w:val="single" w:sz="4" w:space="0" w:color="auto"/>
              <w:left w:val="single" w:sz="6" w:space="0" w:color="auto"/>
              <w:bottom w:val="single" w:sz="4" w:space="0" w:color="auto"/>
              <w:right w:val="single" w:sz="6" w:space="0" w:color="auto"/>
            </w:tcBorders>
            <w:shd w:val="clear" w:color="auto" w:fill="FFFFFF"/>
          </w:tcPr>
          <w:p w14:paraId="51CF6034" w14:textId="314AC495" w:rsidR="005C356F" w:rsidRPr="000E7345" w:rsidRDefault="005C356F" w:rsidP="005C356F">
            <w:pPr>
              <w:ind w:left="-57" w:right="-57"/>
              <w:jc w:val="center"/>
              <w:rPr>
                <w:sz w:val="20"/>
                <w:szCs w:val="20"/>
              </w:rPr>
            </w:pPr>
            <w:r w:rsidRPr="000E7345">
              <w:rPr>
                <w:sz w:val="20"/>
                <w:szCs w:val="20"/>
              </w:rPr>
              <w:t>ТГМ-96Б</w:t>
            </w:r>
          </w:p>
        </w:tc>
        <w:tc>
          <w:tcPr>
            <w:tcW w:w="314" w:type="pct"/>
            <w:tcBorders>
              <w:top w:val="single" w:sz="6" w:space="0" w:color="auto"/>
              <w:left w:val="single" w:sz="6" w:space="0" w:color="auto"/>
              <w:bottom w:val="single" w:sz="6" w:space="0" w:color="auto"/>
              <w:right w:val="single" w:sz="6" w:space="0" w:color="auto"/>
            </w:tcBorders>
            <w:shd w:val="clear" w:color="auto" w:fill="FFFFFF"/>
          </w:tcPr>
          <w:p w14:paraId="1BAA8E66" w14:textId="473C19AE" w:rsidR="005C356F" w:rsidRPr="000E7345" w:rsidRDefault="005C356F" w:rsidP="005C356F">
            <w:pPr>
              <w:ind w:left="-57" w:right="-57"/>
              <w:jc w:val="center"/>
              <w:rPr>
                <w:sz w:val="20"/>
                <w:szCs w:val="20"/>
              </w:rPr>
            </w:pPr>
            <w:r w:rsidRPr="000E7345">
              <w:rPr>
                <w:sz w:val="20"/>
                <w:szCs w:val="20"/>
              </w:rPr>
              <w:t>4</w:t>
            </w:r>
          </w:p>
        </w:tc>
        <w:tc>
          <w:tcPr>
            <w:tcW w:w="629" w:type="pct"/>
            <w:tcBorders>
              <w:top w:val="single" w:sz="6" w:space="0" w:color="auto"/>
              <w:left w:val="single" w:sz="6" w:space="0" w:color="auto"/>
              <w:bottom w:val="single" w:sz="6" w:space="0" w:color="auto"/>
              <w:right w:val="single" w:sz="6" w:space="0" w:color="auto"/>
            </w:tcBorders>
            <w:shd w:val="clear" w:color="auto" w:fill="FFFFFF"/>
          </w:tcPr>
          <w:p w14:paraId="79259AEB" w14:textId="2512512F" w:rsidR="005C356F" w:rsidRPr="000E7345" w:rsidRDefault="005C356F" w:rsidP="005C356F">
            <w:pPr>
              <w:ind w:left="-57" w:right="-57"/>
              <w:jc w:val="center"/>
              <w:rPr>
                <w:sz w:val="20"/>
                <w:szCs w:val="20"/>
              </w:rPr>
            </w:pPr>
            <w:r w:rsidRPr="000E7345">
              <w:rPr>
                <w:sz w:val="20"/>
                <w:szCs w:val="20"/>
              </w:rPr>
              <w:t>1981</w:t>
            </w:r>
          </w:p>
        </w:tc>
        <w:tc>
          <w:tcPr>
            <w:tcW w:w="481" w:type="pct"/>
            <w:tcBorders>
              <w:top w:val="single" w:sz="6" w:space="0" w:color="auto"/>
              <w:left w:val="single" w:sz="6" w:space="0" w:color="auto"/>
              <w:bottom w:val="single" w:sz="6" w:space="0" w:color="auto"/>
              <w:right w:val="single" w:sz="6" w:space="0" w:color="auto"/>
            </w:tcBorders>
            <w:shd w:val="clear" w:color="auto" w:fill="FFFFFF"/>
            <w:vAlign w:val="center"/>
          </w:tcPr>
          <w:p w14:paraId="32B52E98" w14:textId="2AC0E748" w:rsidR="005C356F" w:rsidRPr="000E7345" w:rsidRDefault="005C356F" w:rsidP="005C356F">
            <w:pPr>
              <w:ind w:left="-57" w:right="-57"/>
              <w:jc w:val="center"/>
              <w:rPr>
                <w:sz w:val="20"/>
                <w:szCs w:val="20"/>
              </w:rPr>
            </w:pPr>
            <w:r w:rsidRPr="000E7345">
              <w:rPr>
                <w:sz w:val="20"/>
                <w:szCs w:val="20"/>
              </w:rPr>
              <w:t>пар</w:t>
            </w:r>
          </w:p>
        </w:tc>
        <w:tc>
          <w:tcPr>
            <w:tcW w:w="364" w:type="pct"/>
            <w:tcBorders>
              <w:top w:val="single" w:sz="6" w:space="0" w:color="auto"/>
              <w:left w:val="single" w:sz="6" w:space="0" w:color="auto"/>
              <w:bottom w:val="single" w:sz="6" w:space="0" w:color="auto"/>
              <w:right w:val="single" w:sz="6" w:space="0" w:color="auto"/>
            </w:tcBorders>
            <w:shd w:val="clear" w:color="auto" w:fill="FFFFFF"/>
          </w:tcPr>
          <w:p w14:paraId="6BC9558F" w14:textId="55FE4774" w:rsidR="005C356F" w:rsidRPr="000E7345" w:rsidRDefault="005C356F" w:rsidP="005C356F">
            <w:pPr>
              <w:ind w:left="-57" w:right="-57"/>
              <w:jc w:val="center"/>
              <w:rPr>
                <w:sz w:val="20"/>
                <w:szCs w:val="20"/>
              </w:rPr>
            </w:pPr>
            <w:r w:rsidRPr="000E7345">
              <w:rPr>
                <w:sz w:val="20"/>
                <w:szCs w:val="20"/>
              </w:rPr>
              <w:t>480</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14:paraId="25E42EB6" w14:textId="14FC994D" w:rsidR="005C356F" w:rsidRPr="000E7345" w:rsidRDefault="005C356F" w:rsidP="005C356F">
            <w:pPr>
              <w:ind w:left="-57" w:right="-57"/>
              <w:jc w:val="center"/>
              <w:rPr>
                <w:sz w:val="20"/>
                <w:szCs w:val="20"/>
              </w:rPr>
            </w:pPr>
            <w:r w:rsidRPr="000E7345">
              <w:rPr>
                <w:sz w:val="20"/>
                <w:szCs w:val="20"/>
              </w:rPr>
              <w:t>т/ч</w:t>
            </w:r>
          </w:p>
        </w:tc>
        <w:tc>
          <w:tcPr>
            <w:tcW w:w="344" w:type="pct"/>
            <w:tcBorders>
              <w:top w:val="single" w:sz="6" w:space="0" w:color="auto"/>
              <w:left w:val="single" w:sz="6" w:space="0" w:color="auto"/>
              <w:bottom w:val="single" w:sz="6" w:space="0" w:color="auto"/>
              <w:right w:val="single" w:sz="6" w:space="0" w:color="auto"/>
            </w:tcBorders>
            <w:shd w:val="clear" w:color="auto" w:fill="FFFFFF"/>
          </w:tcPr>
          <w:p w14:paraId="3DE0B4FD" w14:textId="6D285945" w:rsidR="005C356F" w:rsidRPr="000E7345" w:rsidRDefault="005C356F" w:rsidP="005C356F">
            <w:pPr>
              <w:ind w:left="-57" w:right="-57"/>
              <w:jc w:val="center"/>
              <w:rPr>
                <w:sz w:val="20"/>
                <w:szCs w:val="20"/>
              </w:rPr>
            </w:pPr>
            <w:r w:rsidRPr="000E7345">
              <w:rPr>
                <w:sz w:val="20"/>
                <w:szCs w:val="20"/>
              </w:rPr>
              <w:t>125</w:t>
            </w:r>
          </w:p>
        </w:tc>
        <w:tc>
          <w:tcPr>
            <w:tcW w:w="342" w:type="pct"/>
            <w:tcBorders>
              <w:top w:val="single" w:sz="6" w:space="0" w:color="auto"/>
              <w:left w:val="single" w:sz="6" w:space="0" w:color="auto"/>
              <w:bottom w:val="single" w:sz="6" w:space="0" w:color="auto"/>
              <w:right w:val="single" w:sz="6" w:space="0" w:color="auto"/>
            </w:tcBorders>
            <w:shd w:val="clear" w:color="auto" w:fill="FFFFFF"/>
          </w:tcPr>
          <w:p w14:paraId="708C2294" w14:textId="17032000" w:rsidR="005C356F" w:rsidRPr="000E7345" w:rsidRDefault="005C356F" w:rsidP="005C356F">
            <w:pPr>
              <w:ind w:left="-57" w:right="-57"/>
              <w:jc w:val="center"/>
              <w:rPr>
                <w:sz w:val="20"/>
                <w:szCs w:val="20"/>
              </w:rPr>
            </w:pPr>
            <w:r w:rsidRPr="000E7345">
              <w:rPr>
                <w:sz w:val="20"/>
                <w:szCs w:val="20"/>
              </w:rPr>
              <w:t>545</w:t>
            </w:r>
          </w:p>
        </w:tc>
        <w:tc>
          <w:tcPr>
            <w:tcW w:w="286" w:type="pct"/>
            <w:tcBorders>
              <w:top w:val="single" w:sz="6" w:space="0" w:color="auto"/>
              <w:left w:val="single" w:sz="6" w:space="0" w:color="auto"/>
              <w:bottom w:val="single" w:sz="6" w:space="0" w:color="auto"/>
              <w:right w:val="single" w:sz="6" w:space="0" w:color="auto"/>
            </w:tcBorders>
            <w:shd w:val="clear" w:color="auto" w:fill="FFFFFF"/>
          </w:tcPr>
          <w:p w14:paraId="4B176B58" w14:textId="086DAFB4" w:rsidR="005C356F" w:rsidRPr="000E7345" w:rsidRDefault="005C356F" w:rsidP="005C356F">
            <w:pPr>
              <w:ind w:left="-57" w:right="-57"/>
              <w:jc w:val="center"/>
              <w:rPr>
                <w:sz w:val="20"/>
                <w:szCs w:val="20"/>
              </w:rPr>
            </w:pPr>
            <w:r w:rsidRPr="000E7345">
              <w:rPr>
                <w:sz w:val="20"/>
                <w:szCs w:val="20"/>
              </w:rPr>
              <w:t>93</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5C7DF83E" w14:textId="77777777" w:rsidR="005C356F" w:rsidRPr="000E7345" w:rsidRDefault="005C356F" w:rsidP="005C356F">
            <w:pPr>
              <w:ind w:left="-57" w:right="-57"/>
              <w:jc w:val="center"/>
              <w:rPr>
                <w:sz w:val="20"/>
                <w:szCs w:val="20"/>
              </w:rPr>
            </w:pPr>
          </w:p>
        </w:tc>
      </w:tr>
      <w:tr w:rsidR="005C356F" w:rsidRPr="000E7345" w14:paraId="562FA0B0" w14:textId="77777777" w:rsidTr="00AA679A">
        <w:trPr>
          <w:trHeight w:val="20"/>
        </w:trPr>
        <w:tc>
          <w:tcPr>
            <w:tcW w:w="192" w:type="pct"/>
            <w:tcBorders>
              <w:top w:val="single" w:sz="4" w:space="0" w:color="auto"/>
              <w:left w:val="single" w:sz="6" w:space="0" w:color="auto"/>
              <w:bottom w:val="single" w:sz="4" w:space="0" w:color="auto"/>
              <w:right w:val="single" w:sz="6" w:space="0" w:color="auto"/>
            </w:tcBorders>
            <w:shd w:val="clear" w:color="auto" w:fill="FFFFFF"/>
            <w:vAlign w:val="center"/>
          </w:tcPr>
          <w:p w14:paraId="067D51EC" w14:textId="2D8BBCE0" w:rsidR="005C356F" w:rsidRPr="000E7345" w:rsidRDefault="005C356F" w:rsidP="005C356F">
            <w:pPr>
              <w:ind w:left="-57" w:right="-57"/>
              <w:jc w:val="center"/>
              <w:rPr>
                <w:sz w:val="20"/>
                <w:szCs w:val="20"/>
              </w:rPr>
            </w:pPr>
            <w:r w:rsidRPr="000E7345">
              <w:rPr>
                <w:sz w:val="20"/>
                <w:szCs w:val="20"/>
              </w:rPr>
              <w:t>11</w:t>
            </w:r>
          </w:p>
        </w:tc>
        <w:tc>
          <w:tcPr>
            <w:tcW w:w="809" w:type="pct"/>
            <w:tcBorders>
              <w:top w:val="single" w:sz="4" w:space="0" w:color="auto"/>
              <w:left w:val="single" w:sz="6" w:space="0" w:color="auto"/>
              <w:bottom w:val="single" w:sz="4" w:space="0" w:color="auto"/>
              <w:right w:val="single" w:sz="6" w:space="0" w:color="auto"/>
            </w:tcBorders>
            <w:shd w:val="clear" w:color="auto" w:fill="FFFFFF"/>
          </w:tcPr>
          <w:p w14:paraId="10BC7A9E" w14:textId="1C645695" w:rsidR="005C356F" w:rsidRPr="000E7345" w:rsidRDefault="005C356F" w:rsidP="005C356F">
            <w:pPr>
              <w:ind w:left="-57" w:right="-57"/>
              <w:jc w:val="center"/>
              <w:rPr>
                <w:sz w:val="20"/>
                <w:szCs w:val="20"/>
              </w:rPr>
            </w:pPr>
            <w:r w:rsidRPr="000E7345">
              <w:rPr>
                <w:sz w:val="20"/>
                <w:szCs w:val="20"/>
              </w:rPr>
              <w:t>ТГМ-96Б</w:t>
            </w:r>
          </w:p>
        </w:tc>
        <w:tc>
          <w:tcPr>
            <w:tcW w:w="314" w:type="pct"/>
            <w:tcBorders>
              <w:top w:val="single" w:sz="6" w:space="0" w:color="auto"/>
              <w:left w:val="single" w:sz="6" w:space="0" w:color="auto"/>
              <w:bottom w:val="single" w:sz="6" w:space="0" w:color="auto"/>
              <w:right w:val="single" w:sz="6" w:space="0" w:color="auto"/>
            </w:tcBorders>
            <w:shd w:val="clear" w:color="auto" w:fill="FFFFFF"/>
          </w:tcPr>
          <w:p w14:paraId="29B8B580" w14:textId="67B208F1" w:rsidR="005C356F" w:rsidRPr="000E7345" w:rsidRDefault="005C356F" w:rsidP="005C356F">
            <w:pPr>
              <w:ind w:left="-57" w:right="-57"/>
              <w:jc w:val="center"/>
              <w:rPr>
                <w:sz w:val="20"/>
                <w:szCs w:val="20"/>
              </w:rPr>
            </w:pPr>
            <w:r w:rsidRPr="000E7345">
              <w:rPr>
                <w:sz w:val="20"/>
                <w:szCs w:val="20"/>
              </w:rPr>
              <w:t>5</w:t>
            </w:r>
          </w:p>
        </w:tc>
        <w:tc>
          <w:tcPr>
            <w:tcW w:w="629" w:type="pct"/>
            <w:tcBorders>
              <w:top w:val="single" w:sz="6" w:space="0" w:color="auto"/>
              <w:left w:val="single" w:sz="6" w:space="0" w:color="auto"/>
              <w:bottom w:val="single" w:sz="6" w:space="0" w:color="auto"/>
              <w:right w:val="single" w:sz="6" w:space="0" w:color="auto"/>
            </w:tcBorders>
            <w:shd w:val="clear" w:color="auto" w:fill="FFFFFF"/>
          </w:tcPr>
          <w:p w14:paraId="2E17A886" w14:textId="4AC13C8F" w:rsidR="005C356F" w:rsidRPr="000E7345" w:rsidRDefault="005C356F" w:rsidP="005C356F">
            <w:pPr>
              <w:ind w:left="-57" w:right="-57"/>
              <w:jc w:val="center"/>
              <w:rPr>
                <w:sz w:val="20"/>
                <w:szCs w:val="20"/>
              </w:rPr>
            </w:pPr>
            <w:r w:rsidRPr="000E7345">
              <w:rPr>
                <w:sz w:val="20"/>
                <w:szCs w:val="20"/>
              </w:rPr>
              <w:t>1983</w:t>
            </w:r>
          </w:p>
        </w:tc>
        <w:tc>
          <w:tcPr>
            <w:tcW w:w="481" w:type="pct"/>
            <w:tcBorders>
              <w:top w:val="single" w:sz="6" w:space="0" w:color="auto"/>
              <w:left w:val="single" w:sz="6" w:space="0" w:color="auto"/>
              <w:bottom w:val="single" w:sz="6" w:space="0" w:color="auto"/>
              <w:right w:val="single" w:sz="6" w:space="0" w:color="auto"/>
            </w:tcBorders>
            <w:shd w:val="clear" w:color="auto" w:fill="FFFFFF"/>
            <w:vAlign w:val="center"/>
          </w:tcPr>
          <w:p w14:paraId="5CA8D8EC" w14:textId="45759105" w:rsidR="005C356F" w:rsidRPr="000E7345" w:rsidRDefault="005C356F" w:rsidP="005C356F">
            <w:pPr>
              <w:ind w:left="-57" w:right="-57"/>
              <w:jc w:val="center"/>
              <w:rPr>
                <w:sz w:val="20"/>
                <w:szCs w:val="20"/>
              </w:rPr>
            </w:pPr>
            <w:r w:rsidRPr="000E7345">
              <w:rPr>
                <w:sz w:val="20"/>
                <w:szCs w:val="20"/>
              </w:rPr>
              <w:t>пар</w:t>
            </w:r>
          </w:p>
        </w:tc>
        <w:tc>
          <w:tcPr>
            <w:tcW w:w="364" w:type="pct"/>
            <w:tcBorders>
              <w:top w:val="single" w:sz="6" w:space="0" w:color="auto"/>
              <w:left w:val="single" w:sz="6" w:space="0" w:color="auto"/>
              <w:bottom w:val="single" w:sz="6" w:space="0" w:color="auto"/>
              <w:right w:val="single" w:sz="6" w:space="0" w:color="auto"/>
            </w:tcBorders>
            <w:shd w:val="clear" w:color="auto" w:fill="FFFFFF"/>
          </w:tcPr>
          <w:p w14:paraId="5496B112" w14:textId="17082268" w:rsidR="005C356F" w:rsidRPr="000E7345" w:rsidRDefault="005C356F" w:rsidP="005C356F">
            <w:pPr>
              <w:ind w:left="-57" w:right="-57"/>
              <w:jc w:val="center"/>
              <w:rPr>
                <w:sz w:val="20"/>
                <w:szCs w:val="20"/>
              </w:rPr>
            </w:pPr>
            <w:r w:rsidRPr="000E7345">
              <w:rPr>
                <w:sz w:val="20"/>
                <w:szCs w:val="20"/>
              </w:rPr>
              <w:t>480</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14:paraId="3413E97D" w14:textId="3991DFF0" w:rsidR="005C356F" w:rsidRPr="000E7345" w:rsidRDefault="005C356F" w:rsidP="005C356F">
            <w:pPr>
              <w:ind w:left="-57" w:right="-57"/>
              <w:jc w:val="center"/>
              <w:rPr>
                <w:sz w:val="20"/>
                <w:szCs w:val="20"/>
              </w:rPr>
            </w:pPr>
            <w:r w:rsidRPr="000E7345">
              <w:rPr>
                <w:sz w:val="20"/>
                <w:szCs w:val="20"/>
              </w:rPr>
              <w:t>т/ч</w:t>
            </w:r>
          </w:p>
        </w:tc>
        <w:tc>
          <w:tcPr>
            <w:tcW w:w="344" w:type="pct"/>
            <w:tcBorders>
              <w:top w:val="single" w:sz="6" w:space="0" w:color="auto"/>
              <w:left w:val="single" w:sz="6" w:space="0" w:color="auto"/>
              <w:bottom w:val="single" w:sz="6" w:space="0" w:color="auto"/>
              <w:right w:val="single" w:sz="6" w:space="0" w:color="auto"/>
            </w:tcBorders>
            <w:shd w:val="clear" w:color="auto" w:fill="FFFFFF"/>
          </w:tcPr>
          <w:p w14:paraId="7AF1341A" w14:textId="49D6DEC0" w:rsidR="005C356F" w:rsidRPr="000E7345" w:rsidRDefault="005C356F" w:rsidP="005C356F">
            <w:pPr>
              <w:ind w:left="-57" w:right="-57"/>
              <w:jc w:val="center"/>
              <w:rPr>
                <w:sz w:val="20"/>
                <w:szCs w:val="20"/>
              </w:rPr>
            </w:pPr>
            <w:r w:rsidRPr="000E7345">
              <w:rPr>
                <w:sz w:val="20"/>
                <w:szCs w:val="20"/>
              </w:rPr>
              <w:t>125</w:t>
            </w:r>
          </w:p>
        </w:tc>
        <w:tc>
          <w:tcPr>
            <w:tcW w:w="342" w:type="pct"/>
            <w:tcBorders>
              <w:top w:val="single" w:sz="6" w:space="0" w:color="auto"/>
              <w:left w:val="single" w:sz="6" w:space="0" w:color="auto"/>
              <w:bottom w:val="single" w:sz="6" w:space="0" w:color="auto"/>
              <w:right w:val="single" w:sz="6" w:space="0" w:color="auto"/>
            </w:tcBorders>
            <w:shd w:val="clear" w:color="auto" w:fill="FFFFFF"/>
          </w:tcPr>
          <w:p w14:paraId="1268C588" w14:textId="1128C395" w:rsidR="005C356F" w:rsidRPr="000E7345" w:rsidRDefault="005C356F" w:rsidP="005C356F">
            <w:pPr>
              <w:ind w:left="-57" w:right="-57"/>
              <w:jc w:val="center"/>
              <w:rPr>
                <w:sz w:val="20"/>
                <w:szCs w:val="20"/>
              </w:rPr>
            </w:pPr>
            <w:r w:rsidRPr="000E7345">
              <w:rPr>
                <w:sz w:val="20"/>
                <w:szCs w:val="20"/>
              </w:rPr>
              <w:t>545</w:t>
            </w:r>
          </w:p>
        </w:tc>
        <w:tc>
          <w:tcPr>
            <w:tcW w:w="286" w:type="pct"/>
            <w:tcBorders>
              <w:top w:val="single" w:sz="6" w:space="0" w:color="auto"/>
              <w:left w:val="single" w:sz="6" w:space="0" w:color="auto"/>
              <w:bottom w:val="single" w:sz="6" w:space="0" w:color="auto"/>
              <w:right w:val="single" w:sz="6" w:space="0" w:color="auto"/>
            </w:tcBorders>
            <w:shd w:val="clear" w:color="auto" w:fill="FFFFFF"/>
          </w:tcPr>
          <w:p w14:paraId="586E9E17" w14:textId="72FA4110" w:rsidR="005C356F" w:rsidRPr="000E7345" w:rsidRDefault="005C356F" w:rsidP="005C356F">
            <w:pPr>
              <w:ind w:left="-57" w:right="-57"/>
              <w:jc w:val="center"/>
              <w:rPr>
                <w:sz w:val="20"/>
                <w:szCs w:val="20"/>
              </w:rPr>
            </w:pPr>
            <w:r w:rsidRPr="000E7345">
              <w:rPr>
                <w:sz w:val="20"/>
                <w:szCs w:val="20"/>
              </w:rPr>
              <w:t>92</w:t>
            </w:r>
          </w:p>
        </w:tc>
        <w:tc>
          <w:tcPr>
            <w:tcW w:w="886" w:type="pct"/>
            <w:tcBorders>
              <w:top w:val="single" w:sz="6" w:space="0" w:color="auto"/>
              <w:left w:val="single" w:sz="6" w:space="0" w:color="auto"/>
              <w:bottom w:val="single" w:sz="6" w:space="0" w:color="auto"/>
              <w:right w:val="single" w:sz="6" w:space="0" w:color="auto"/>
            </w:tcBorders>
            <w:shd w:val="clear" w:color="auto" w:fill="FFFFFF"/>
            <w:vAlign w:val="center"/>
          </w:tcPr>
          <w:p w14:paraId="26B3AE3A" w14:textId="77777777" w:rsidR="005C356F" w:rsidRPr="000E7345" w:rsidRDefault="005C356F" w:rsidP="005C356F">
            <w:pPr>
              <w:ind w:left="-57" w:right="-57"/>
              <w:jc w:val="center"/>
              <w:rPr>
                <w:sz w:val="20"/>
                <w:szCs w:val="20"/>
              </w:rPr>
            </w:pPr>
          </w:p>
        </w:tc>
      </w:tr>
    </w:tbl>
    <w:p w14:paraId="4DC8C396" w14:textId="77777777" w:rsidR="00C04F99" w:rsidRPr="000E7345" w:rsidRDefault="00C04F99" w:rsidP="00C04F99">
      <w:pPr>
        <w:pStyle w:val="af9"/>
        <w:ind w:firstLine="0"/>
      </w:pPr>
    </w:p>
    <w:p w14:paraId="2A043081" w14:textId="77777777" w:rsidR="00C04F99" w:rsidRPr="000E7345" w:rsidRDefault="00C04F99" w:rsidP="00C04F99">
      <w:pPr>
        <w:pStyle w:val="af9"/>
        <w:ind w:firstLine="0"/>
        <w:sectPr w:rsidR="00C04F99" w:rsidRPr="000E7345" w:rsidSect="00862A6B">
          <w:pgSz w:w="16838" w:h="11906" w:orient="landscape" w:code="9"/>
          <w:pgMar w:top="1701" w:right="567" w:bottom="567" w:left="567" w:header="709" w:footer="403" w:gutter="0"/>
          <w:cols w:space="708"/>
          <w:docGrid w:linePitch="381"/>
        </w:sectPr>
      </w:pPr>
    </w:p>
    <w:p w14:paraId="28AFA1A0" w14:textId="6BBAC641" w:rsidR="00060884" w:rsidRPr="000E7345" w:rsidRDefault="00060884" w:rsidP="00447233">
      <w:pPr>
        <w:pStyle w:val="-0"/>
        <w:numPr>
          <w:ilvl w:val="0"/>
          <w:numId w:val="22"/>
        </w:numPr>
        <w:tabs>
          <w:tab w:val="left" w:pos="1418"/>
          <w:tab w:val="left" w:pos="9067"/>
        </w:tabs>
        <w:spacing w:before="0"/>
        <w:ind w:left="0" w:firstLine="0"/>
        <w:rPr>
          <w:rFonts w:eastAsiaTheme="minorEastAsia"/>
          <w:lang w:eastAsia="en-US"/>
        </w:rPr>
      </w:pPr>
      <w:bookmarkStart w:id="118" w:name="_Ref125367432"/>
      <w:r w:rsidRPr="000E7345">
        <w:rPr>
          <w:rFonts w:eastAsiaTheme="minorEastAsia"/>
          <w:lang w:eastAsia="en-US"/>
        </w:rPr>
        <w:t xml:space="preserve">Технические </w:t>
      </w:r>
      <w:r w:rsidR="00BF2CCC" w:rsidRPr="000E7345">
        <w:rPr>
          <w:rFonts w:eastAsiaTheme="minorEastAsia"/>
          <w:lang w:eastAsia="en-US"/>
        </w:rPr>
        <w:t>характеристики</w:t>
      </w:r>
      <w:r w:rsidRPr="000E7345">
        <w:rPr>
          <w:rFonts w:eastAsiaTheme="minorEastAsia"/>
          <w:lang w:eastAsia="en-US"/>
        </w:rPr>
        <w:t xml:space="preserve"> турбоагрегатов Северной ТЭЦ-21 ПАО «ТГК-1»</w:t>
      </w:r>
      <w:bookmarkEnd w:id="118"/>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56"/>
        <w:gridCol w:w="1946"/>
        <w:gridCol w:w="970"/>
        <w:gridCol w:w="2505"/>
        <w:gridCol w:w="1510"/>
        <w:gridCol w:w="1124"/>
        <w:gridCol w:w="1146"/>
        <w:gridCol w:w="1522"/>
        <w:gridCol w:w="1676"/>
        <w:gridCol w:w="1227"/>
        <w:gridCol w:w="1412"/>
      </w:tblGrid>
      <w:tr w:rsidR="00060884" w:rsidRPr="000E7345" w14:paraId="18377146" w14:textId="77777777" w:rsidTr="00E76659">
        <w:trPr>
          <w:trHeight w:val="283"/>
        </w:trPr>
        <w:tc>
          <w:tcPr>
            <w:tcW w:w="209" w:type="pct"/>
            <w:vMerge w:val="restart"/>
            <w:tcBorders>
              <w:top w:val="single" w:sz="4" w:space="0" w:color="auto"/>
              <w:right w:val="single" w:sz="4" w:space="0" w:color="auto"/>
            </w:tcBorders>
            <w:vAlign w:val="center"/>
          </w:tcPr>
          <w:p w14:paraId="31EC131E" w14:textId="1777F94F" w:rsidR="00060884" w:rsidRPr="000E7345" w:rsidRDefault="00060884" w:rsidP="00C04F99">
            <w:pPr>
              <w:widowControl w:val="0"/>
              <w:autoSpaceDE w:val="0"/>
              <w:autoSpaceDN w:val="0"/>
              <w:adjustRightInd w:val="0"/>
              <w:ind w:left="-57" w:right="-57"/>
              <w:jc w:val="center"/>
              <w:rPr>
                <w:b/>
                <w:sz w:val="20"/>
                <w:szCs w:val="20"/>
              </w:rPr>
            </w:pPr>
            <w:r w:rsidRPr="000E7345">
              <w:rPr>
                <w:b/>
                <w:sz w:val="20"/>
                <w:szCs w:val="20"/>
              </w:rPr>
              <w:t>№ п/п</w:t>
            </w:r>
          </w:p>
        </w:tc>
        <w:tc>
          <w:tcPr>
            <w:tcW w:w="620" w:type="pct"/>
            <w:vMerge w:val="restart"/>
            <w:tcBorders>
              <w:top w:val="single" w:sz="4" w:space="0" w:color="auto"/>
              <w:bottom w:val="single" w:sz="4" w:space="0" w:color="auto"/>
              <w:right w:val="single" w:sz="4" w:space="0" w:color="auto"/>
            </w:tcBorders>
            <w:vAlign w:val="center"/>
          </w:tcPr>
          <w:p w14:paraId="6959C730" w14:textId="49007743" w:rsidR="00060884" w:rsidRPr="000E7345" w:rsidRDefault="00060884" w:rsidP="00C04F99">
            <w:pPr>
              <w:widowControl w:val="0"/>
              <w:autoSpaceDE w:val="0"/>
              <w:autoSpaceDN w:val="0"/>
              <w:adjustRightInd w:val="0"/>
              <w:ind w:left="-57" w:right="-57"/>
              <w:jc w:val="center"/>
              <w:rPr>
                <w:b/>
                <w:sz w:val="20"/>
                <w:szCs w:val="20"/>
              </w:rPr>
            </w:pPr>
            <w:r w:rsidRPr="000E7345">
              <w:rPr>
                <w:b/>
                <w:sz w:val="20"/>
                <w:szCs w:val="20"/>
              </w:rPr>
              <w:t>Турбоагрегат</w:t>
            </w:r>
          </w:p>
        </w:tc>
        <w:tc>
          <w:tcPr>
            <w:tcW w:w="309" w:type="pct"/>
            <w:vMerge w:val="restart"/>
            <w:tcBorders>
              <w:top w:val="single" w:sz="4" w:space="0" w:color="auto"/>
              <w:left w:val="single" w:sz="4" w:space="0" w:color="auto"/>
              <w:bottom w:val="single" w:sz="4" w:space="0" w:color="auto"/>
              <w:right w:val="single" w:sz="4" w:space="0" w:color="auto"/>
            </w:tcBorders>
            <w:vAlign w:val="center"/>
          </w:tcPr>
          <w:p w14:paraId="689F7775" w14:textId="2678203F" w:rsidR="00060884" w:rsidRPr="000E7345" w:rsidRDefault="00060884" w:rsidP="00F32B4D">
            <w:pPr>
              <w:widowControl w:val="0"/>
              <w:autoSpaceDE w:val="0"/>
              <w:autoSpaceDN w:val="0"/>
              <w:adjustRightInd w:val="0"/>
              <w:ind w:left="-57" w:right="-57"/>
              <w:jc w:val="center"/>
              <w:rPr>
                <w:b/>
                <w:sz w:val="20"/>
                <w:szCs w:val="20"/>
              </w:rPr>
            </w:pPr>
            <w:r w:rsidRPr="000E7345">
              <w:rPr>
                <w:b/>
                <w:sz w:val="20"/>
                <w:szCs w:val="20"/>
              </w:rPr>
              <w:t>Ст.</w:t>
            </w:r>
            <w:r w:rsidR="00F32B4D" w:rsidRPr="000E7345">
              <w:rPr>
                <w:b/>
                <w:sz w:val="20"/>
                <w:szCs w:val="20"/>
              </w:rPr>
              <w:t xml:space="preserve"> №</w:t>
            </w:r>
          </w:p>
        </w:tc>
        <w:tc>
          <w:tcPr>
            <w:tcW w:w="798" w:type="pct"/>
            <w:vMerge w:val="restart"/>
            <w:tcBorders>
              <w:top w:val="single" w:sz="4" w:space="0" w:color="auto"/>
              <w:left w:val="single" w:sz="4" w:space="0" w:color="auto"/>
              <w:bottom w:val="single" w:sz="4" w:space="0" w:color="auto"/>
              <w:right w:val="single" w:sz="4" w:space="0" w:color="auto"/>
            </w:tcBorders>
            <w:vAlign w:val="center"/>
          </w:tcPr>
          <w:p w14:paraId="48B6A2E3" w14:textId="77777777" w:rsidR="00060884" w:rsidRPr="000E7345" w:rsidRDefault="00060884" w:rsidP="00C04F99">
            <w:pPr>
              <w:widowControl w:val="0"/>
              <w:autoSpaceDE w:val="0"/>
              <w:autoSpaceDN w:val="0"/>
              <w:adjustRightInd w:val="0"/>
              <w:ind w:left="-57" w:right="-57"/>
              <w:jc w:val="center"/>
              <w:rPr>
                <w:b/>
                <w:sz w:val="20"/>
                <w:szCs w:val="20"/>
              </w:rPr>
            </w:pPr>
            <w:r w:rsidRPr="000E7345">
              <w:rPr>
                <w:b/>
                <w:sz w:val="20"/>
                <w:szCs w:val="20"/>
              </w:rPr>
              <w:t>Завод изготовитель</w:t>
            </w:r>
          </w:p>
        </w:tc>
        <w:tc>
          <w:tcPr>
            <w:tcW w:w="481" w:type="pct"/>
            <w:vMerge w:val="restart"/>
            <w:tcBorders>
              <w:top w:val="single" w:sz="4" w:space="0" w:color="auto"/>
              <w:left w:val="single" w:sz="4" w:space="0" w:color="auto"/>
              <w:bottom w:val="single" w:sz="4" w:space="0" w:color="auto"/>
              <w:right w:val="single" w:sz="4" w:space="0" w:color="auto"/>
            </w:tcBorders>
            <w:vAlign w:val="center"/>
          </w:tcPr>
          <w:p w14:paraId="2193C113" w14:textId="77777777" w:rsidR="00060884" w:rsidRPr="000E7345" w:rsidRDefault="00060884" w:rsidP="00C04F99">
            <w:pPr>
              <w:widowControl w:val="0"/>
              <w:autoSpaceDE w:val="0"/>
              <w:autoSpaceDN w:val="0"/>
              <w:adjustRightInd w:val="0"/>
              <w:ind w:left="-57" w:right="-57"/>
              <w:jc w:val="center"/>
              <w:rPr>
                <w:b/>
                <w:sz w:val="20"/>
                <w:szCs w:val="20"/>
              </w:rPr>
            </w:pPr>
            <w:r w:rsidRPr="000E7345">
              <w:rPr>
                <w:b/>
                <w:sz w:val="20"/>
                <w:szCs w:val="20"/>
              </w:rPr>
              <w:t>Год ввода</w:t>
            </w:r>
          </w:p>
        </w:tc>
        <w:tc>
          <w:tcPr>
            <w:tcW w:w="358" w:type="pct"/>
            <w:vMerge w:val="restart"/>
            <w:tcBorders>
              <w:top w:val="single" w:sz="4" w:space="0" w:color="auto"/>
              <w:left w:val="single" w:sz="4" w:space="0" w:color="auto"/>
              <w:bottom w:val="single" w:sz="4" w:space="0" w:color="auto"/>
              <w:right w:val="single" w:sz="4" w:space="0" w:color="auto"/>
            </w:tcBorders>
            <w:vAlign w:val="center"/>
          </w:tcPr>
          <w:p w14:paraId="3C62AAE1" w14:textId="77777777" w:rsidR="00060884" w:rsidRPr="000E7345" w:rsidRDefault="00060884" w:rsidP="00C04F99">
            <w:pPr>
              <w:widowControl w:val="0"/>
              <w:autoSpaceDE w:val="0"/>
              <w:autoSpaceDN w:val="0"/>
              <w:adjustRightInd w:val="0"/>
              <w:ind w:left="-57" w:right="-57"/>
              <w:jc w:val="center"/>
              <w:rPr>
                <w:b/>
                <w:sz w:val="20"/>
                <w:szCs w:val="20"/>
              </w:rPr>
            </w:pPr>
            <w:r w:rsidRPr="000E7345">
              <w:rPr>
                <w:b/>
                <w:sz w:val="20"/>
                <w:szCs w:val="20"/>
              </w:rPr>
              <w:t>УЭМ, МВт</w:t>
            </w:r>
          </w:p>
        </w:tc>
        <w:tc>
          <w:tcPr>
            <w:tcW w:w="1384" w:type="pct"/>
            <w:gridSpan w:val="3"/>
            <w:tcBorders>
              <w:top w:val="single" w:sz="4" w:space="0" w:color="auto"/>
              <w:left w:val="single" w:sz="4" w:space="0" w:color="auto"/>
              <w:bottom w:val="single" w:sz="4" w:space="0" w:color="auto"/>
              <w:right w:val="single" w:sz="4" w:space="0" w:color="auto"/>
            </w:tcBorders>
            <w:vAlign w:val="center"/>
          </w:tcPr>
          <w:p w14:paraId="30423D53" w14:textId="77777777" w:rsidR="00060884" w:rsidRPr="000E7345" w:rsidRDefault="00060884" w:rsidP="00C04F99">
            <w:pPr>
              <w:widowControl w:val="0"/>
              <w:autoSpaceDE w:val="0"/>
              <w:autoSpaceDN w:val="0"/>
              <w:adjustRightInd w:val="0"/>
              <w:ind w:left="-57" w:right="-57"/>
              <w:jc w:val="center"/>
              <w:rPr>
                <w:b/>
                <w:sz w:val="20"/>
                <w:szCs w:val="20"/>
              </w:rPr>
            </w:pPr>
            <w:r w:rsidRPr="000E7345">
              <w:rPr>
                <w:b/>
                <w:sz w:val="20"/>
                <w:szCs w:val="20"/>
              </w:rPr>
              <w:t>УТМ, Гкал/ч</w:t>
            </w:r>
          </w:p>
        </w:tc>
        <w:tc>
          <w:tcPr>
            <w:tcW w:w="391" w:type="pct"/>
            <w:vMerge w:val="restart"/>
            <w:tcBorders>
              <w:top w:val="single" w:sz="4" w:space="0" w:color="auto"/>
              <w:left w:val="single" w:sz="4" w:space="0" w:color="auto"/>
              <w:bottom w:val="single" w:sz="4" w:space="0" w:color="auto"/>
              <w:right w:val="single" w:sz="4" w:space="0" w:color="auto"/>
            </w:tcBorders>
            <w:vAlign w:val="center"/>
          </w:tcPr>
          <w:p w14:paraId="78376CD8" w14:textId="071C183C" w:rsidR="00060884" w:rsidRPr="000E7345" w:rsidRDefault="00060884" w:rsidP="00C04F99">
            <w:pPr>
              <w:widowControl w:val="0"/>
              <w:autoSpaceDE w:val="0"/>
              <w:autoSpaceDN w:val="0"/>
              <w:adjustRightInd w:val="0"/>
              <w:ind w:left="-57" w:right="-57"/>
              <w:jc w:val="center"/>
              <w:rPr>
                <w:b/>
                <w:sz w:val="20"/>
                <w:szCs w:val="20"/>
              </w:rPr>
            </w:pPr>
            <w:r w:rsidRPr="000E7345">
              <w:rPr>
                <w:b/>
                <w:sz w:val="20"/>
                <w:szCs w:val="20"/>
              </w:rPr>
              <w:t xml:space="preserve">Давление острого пара, </w:t>
            </w:r>
            <w:r w:rsidRPr="000E7345">
              <w:rPr>
                <w:b/>
                <w:noProof/>
                <w:sz w:val="20"/>
                <w:szCs w:val="20"/>
              </w:rPr>
              <w:t>кг/см</w:t>
            </w:r>
            <w:r w:rsidRPr="000E7345">
              <w:rPr>
                <w:b/>
                <w:noProof/>
                <w:sz w:val="20"/>
                <w:szCs w:val="20"/>
                <w:vertAlign w:val="superscript"/>
              </w:rPr>
              <w:t>2</w:t>
            </w:r>
          </w:p>
        </w:tc>
        <w:tc>
          <w:tcPr>
            <w:tcW w:w="450" w:type="pct"/>
            <w:vMerge w:val="restart"/>
            <w:tcBorders>
              <w:top w:val="single" w:sz="4" w:space="0" w:color="auto"/>
              <w:left w:val="single" w:sz="4" w:space="0" w:color="auto"/>
              <w:bottom w:val="single" w:sz="4" w:space="0" w:color="auto"/>
            </w:tcBorders>
            <w:vAlign w:val="center"/>
          </w:tcPr>
          <w:p w14:paraId="0157968E" w14:textId="77777777" w:rsidR="00060884" w:rsidRPr="000E7345" w:rsidRDefault="00060884" w:rsidP="00C04F99">
            <w:pPr>
              <w:widowControl w:val="0"/>
              <w:autoSpaceDE w:val="0"/>
              <w:autoSpaceDN w:val="0"/>
              <w:adjustRightInd w:val="0"/>
              <w:ind w:left="-57" w:right="-57"/>
              <w:jc w:val="center"/>
              <w:rPr>
                <w:b/>
                <w:sz w:val="20"/>
                <w:szCs w:val="20"/>
              </w:rPr>
            </w:pPr>
            <w:r w:rsidRPr="000E7345">
              <w:rPr>
                <w:b/>
                <w:sz w:val="20"/>
                <w:szCs w:val="20"/>
              </w:rPr>
              <w:t>Температура острого пара, град. °С</w:t>
            </w:r>
          </w:p>
        </w:tc>
      </w:tr>
      <w:tr w:rsidR="00060884" w:rsidRPr="000E7345" w14:paraId="76DCF4B8" w14:textId="77777777" w:rsidTr="00E76659">
        <w:trPr>
          <w:trHeight w:val="283"/>
        </w:trPr>
        <w:tc>
          <w:tcPr>
            <w:tcW w:w="209" w:type="pct"/>
            <w:vMerge/>
            <w:tcBorders>
              <w:bottom w:val="single" w:sz="4" w:space="0" w:color="auto"/>
              <w:right w:val="single" w:sz="4" w:space="0" w:color="auto"/>
            </w:tcBorders>
            <w:vAlign w:val="center"/>
          </w:tcPr>
          <w:p w14:paraId="2A476599" w14:textId="77777777" w:rsidR="00060884" w:rsidRPr="000E7345" w:rsidRDefault="00060884" w:rsidP="00C04F99">
            <w:pPr>
              <w:widowControl w:val="0"/>
              <w:autoSpaceDE w:val="0"/>
              <w:autoSpaceDN w:val="0"/>
              <w:adjustRightInd w:val="0"/>
              <w:ind w:left="-57" w:right="-57"/>
              <w:jc w:val="center"/>
              <w:rPr>
                <w:b/>
                <w:sz w:val="20"/>
                <w:szCs w:val="20"/>
              </w:rPr>
            </w:pPr>
          </w:p>
        </w:tc>
        <w:tc>
          <w:tcPr>
            <w:tcW w:w="620" w:type="pct"/>
            <w:vMerge/>
            <w:tcBorders>
              <w:top w:val="nil"/>
              <w:bottom w:val="single" w:sz="4" w:space="0" w:color="auto"/>
              <w:right w:val="single" w:sz="4" w:space="0" w:color="auto"/>
            </w:tcBorders>
            <w:vAlign w:val="center"/>
          </w:tcPr>
          <w:p w14:paraId="220139F0" w14:textId="48A62E34" w:rsidR="00060884" w:rsidRPr="000E7345" w:rsidRDefault="00060884" w:rsidP="00C04F99">
            <w:pPr>
              <w:widowControl w:val="0"/>
              <w:autoSpaceDE w:val="0"/>
              <w:autoSpaceDN w:val="0"/>
              <w:adjustRightInd w:val="0"/>
              <w:ind w:left="-57" w:right="-57"/>
              <w:jc w:val="center"/>
              <w:rPr>
                <w:b/>
                <w:sz w:val="20"/>
                <w:szCs w:val="20"/>
              </w:rPr>
            </w:pPr>
          </w:p>
        </w:tc>
        <w:tc>
          <w:tcPr>
            <w:tcW w:w="309" w:type="pct"/>
            <w:vMerge/>
            <w:tcBorders>
              <w:top w:val="nil"/>
              <w:left w:val="single" w:sz="4" w:space="0" w:color="auto"/>
              <w:bottom w:val="single" w:sz="4" w:space="0" w:color="auto"/>
              <w:right w:val="single" w:sz="4" w:space="0" w:color="auto"/>
            </w:tcBorders>
            <w:vAlign w:val="center"/>
          </w:tcPr>
          <w:p w14:paraId="24187150" w14:textId="77777777" w:rsidR="00060884" w:rsidRPr="000E7345" w:rsidRDefault="00060884" w:rsidP="00C04F99">
            <w:pPr>
              <w:widowControl w:val="0"/>
              <w:autoSpaceDE w:val="0"/>
              <w:autoSpaceDN w:val="0"/>
              <w:adjustRightInd w:val="0"/>
              <w:ind w:left="-57" w:right="-57"/>
              <w:jc w:val="center"/>
              <w:rPr>
                <w:b/>
                <w:sz w:val="20"/>
                <w:szCs w:val="20"/>
              </w:rPr>
            </w:pPr>
          </w:p>
        </w:tc>
        <w:tc>
          <w:tcPr>
            <w:tcW w:w="798" w:type="pct"/>
            <w:vMerge/>
            <w:tcBorders>
              <w:top w:val="nil"/>
              <w:left w:val="single" w:sz="4" w:space="0" w:color="auto"/>
              <w:bottom w:val="single" w:sz="4" w:space="0" w:color="auto"/>
              <w:right w:val="single" w:sz="4" w:space="0" w:color="auto"/>
            </w:tcBorders>
            <w:vAlign w:val="center"/>
          </w:tcPr>
          <w:p w14:paraId="58BFBFF9" w14:textId="77777777" w:rsidR="00060884" w:rsidRPr="000E7345" w:rsidRDefault="00060884" w:rsidP="00C04F99">
            <w:pPr>
              <w:widowControl w:val="0"/>
              <w:autoSpaceDE w:val="0"/>
              <w:autoSpaceDN w:val="0"/>
              <w:adjustRightInd w:val="0"/>
              <w:ind w:left="-57" w:right="-57"/>
              <w:jc w:val="center"/>
              <w:rPr>
                <w:b/>
                <w:sz w:val="20"/>
                <w:szCs w:val="20"/>
              </w:rPr>
            </w:pPr>
          </w:p>
        </w:tc>
        <w:tc>
          <w:tcPr>
            <w:tcW w:w="481" w:type="pct"/>
            <w:vMerge/>
            <w:tcBorders>
              <w:top w:val="nil"/>
              <w:left w:val="single" w:sz="4" w:space="0" w:color="auto"/>
              <w:bottom w:val="single" w:sz="4" w:space="0" w:color="auto"/>
              <w:right w:val="single" w:sz="4" w:space="0" w:color="auto"/>
            </w:tcBorders>
            <w:vAlign w:val="center"/>
          </w:tcPr>
          <w:p w14:paraId="4F34949A" w14:textId="77777777" w:rsidR="00060884" w:rsidRPr="000E7345" w:rsidRDefault="00060884" w:rsidP="00C04F99">
            <w:pPr>
              <w:widowControl w:val="0"/>
              <w:autoSpaceDE w:val="0"/>
              <w:autoSpaceDN w:val="0"/>
              <w:adjustRightInd w:val="0"/>
              <w:ind w:left="-57" w:right="-57"/>
              <w:jc w:val="center"/>
              <w:rPr>
                <w:b/>
                <w:sz w:val="20"/>
                <w:szCs w:val="20"/>
              </w:rPr>
            </w:pPr>
          </w:p>
        </w:tc>
        <w:tc>
          <w:tcPr>
            <w:tcW w:w="358" w:type="pct"/>
            <w:vMerge/>
            <w:tcBorders>
              <w:top w:val="nil"/>
              <w:left w:val="single" w:sz="4" w:space="0" w:color="auto"/>
              <w:bottom w:val="single" w:sz="4" w:space="0" w:color="auto"/>
              <w:right w:val="single" w:sz="4" w:space="0" w:color="auto"/>
            </w:tcBorders>
            <w:vAlign w:val="center"/>
          </w:tcPr>
          <w:p w14:paraId="2F35B1B6" w14:textId="77777777" w:rsidR="00060884" w:rsidRPr="000E7345" w:rsidRDefault="00060884" w:rsidP="00C04F99">
            <w:pPr>
              <w:widowControl w:val="0"/>
              <w:autoSpaceDE w:val="0"/>
              <w:autoSpaceDN w:val="0"/>
              <w:adjustRightInd w:val="0"/>
              <w:ind w:left="-57" w:right="-57"/>
              <w:jc w:val="center"/>
              <w:rPr>
                <w:b/>
                <w:sz w:val="20"/>
                <w:szCs w:val="20"/>
              </w:rPr>
            </w:pPr>
          </w:p>
        </w:tc>
        <w:tc>
          <w:tcPr>
            <w:tcW w:w="365" w:type="pct"/>
            <w:tcBorders>
              <w:top w:val="single" w:sz="4" w:space="0" w:color="auto"/>
              <w:left w:val="single" w:sz="4" w:space="0" w:color="auto"/>
              <w:bottom w:val="single" w:sz="4" w:space="0" w:color="auto"/>
              <w:right w:val="single" w:sz="4" w:space="0" w:color="auto"/>
            </w:tcBorders>
            <w:vAlign w:val="center"/>
          </w:tcPr>
          <w:p w14:paraId="39EF5DD2" w14:textId="77777777" w:rsidR="00060884" w:rsidRPr="000E7345" w:rsidRDefault="00060884" w:rsidP="00C04F99">
            <w:pPr>
              <w:widowControl w:val="0"/>
              <w:autoSpaceDE w:val="0"/>
              <w:autoSpaceDN w:val="0"/>
              <w:adjustRightInd w:val="0"/>
              <w:ind w:left="-57" w:right="-57"/>
              <w:jc w:val="center"/>
              <w:rPr>
                <w:b/>
                <w:sz w:val="20"/>
                <w:szCs w:val="20"/>
              </w:rPr>
            </w:pPr>
            <w:r w:rsidRPr="000E7345">
              <w:rPr>
                <w:b/>
                <w:sz w:val="20"/>
                <w:szCs w:val="20"/>
              </w:rPr>
              <w:t>УТМ всего, Гкал/час</w:t>
            </w:r>
          </w:p>
        </w:tc>
        <w:tc>
          <w:tcPr>
            <w:tcW w:w="485" w:type="pct"/>
            <w:tcBorders>
              <w:top w:val="single" w:sz="4" w:space="0" w:color="auto"/>
              <w:left w:val="single" w:sz="4" w:space="0" w:color="auto"/>
              <w:bottom w:val="single" w:sz="4" w:space="0" w:color="auto"/>
              <w:right w:val="single" w:sz="4" w:space="0" w:color="auto"/>
            </w:tcBorders>
            <w:vAlign w:val="center"/>
          </w:tcPr>
          <w:p w14:paraId="2EEF1ECD" w14:textId="77777777" w:rsidR="00060884" w:rsidRPr="000E7345" w:rsidRDefault="00060884" w:rsidP="00C04F99">
            <w:pPr>
              <w:widowControl w:val="0"/>
              <w:autoSpaceDE w:val="0"/>
              <w:autoSpaceDN w:val="0"/>
              <w:adjustRightInd w:val="0"/>
              <w:ind w:left="-57" w:right="-57"/>
              <w:jc w:val="center"/>
              <w:rPr>
                <w:b/>
                <w:sz w:val="20"/>
                <w:szCs w:val="20"/>
              </w:rPr>
            </w:pPr>
            <w:r w:rsidRPr="000E7345">
              <w:rPr>
                <w:b/>
                <w:sz w:val="20"/>
                <w:szCs w:val="20"/>
              </w:rPr>
              <w:t>Отопительных отборов</w:t>
            </w:r>
          </w:p>
        </w:tc>
        <w:tc>
          <w:tcPr>
            <w:tcW w:w="534" w:type="pct"/>
            <w:tcBorders>
              <w:top w:val="single" w:sz="4" w:space="0" w:color="auto"/>
              <w:left w:val="single" w:sz="4" w:space="0" w:color="auto"/>
              <w:bottom w:val="single" w:sz="4" w:space="0" w:color="auto"/>
              <w:right w:val="single" w:sz="4" w:space="0" w:color="auto"/>
            </w:tcBorders>
            <w:vAlign w:val="center"/>
          </w:tcPr>
          <w:p w14:paraId="267D6C53" w14:textId="77777777" w:rsidR="00060884" w:rsidRPr="000E7345" w:rsidRDefault="00060884" w:rsidP="00C04F99">
            <w:pPr>
              <w:widowControl w:val="0"/>
              <w:autoSpaceDE w:val="0"/>
              <w:autoSpaceDN w:val="0"/>
              <w:adjustRightInd w:val="0"/>
              <w:ind w:left="-57" w:right="-57"/>
              <w:jc w:val="center"/>
              <w:rPr>
                <w:b/>
                <w:sz w:val="20"/>
                <w:szCs w:val="20"/>
              </w:rPr>
            </w:pPr>
            <w:r w:rsidRPr="000E7345">
              <w:rPr>
                <w:b/>
                <w:sz w:val="20"/>
                <w:szCs w:val="20"/>
              </w:rPr>
              <w:t>Промышленных отборов</w:t>
            </w:r>
          </w:p>
        </w:tc>
        <w:tc>
          <w:tcPr>
            <w:tcW w:w="391" w:type="pct"/>
            <w:vMerge/>
            <w:tcBorders>
              <w:top w:val="nil"/>
              <w:left w:val="single" w:sz="4" w:space="0" w:color="auto"/>
              <w:bottom w:val="single" w:sz="4" w:space="0" w:color="auto"/>
              <w:right w:val="single" w:sz="4" w:space="0" w:color="auto"/>
            </w:tcBorders>
            <w:vAlign w:val="center"/>
          </w:tcPr>
          <w:p w14:paraId="34B17B6D" w14:textId="77777777" w:rsidR="00060884" w:rsidRPr="000E7345" w:rsidRDefault="00060884" w:rsidP="00C04F99">
            <w:pPr>
              <w:widowControl w:val="0"/>
              <w:autoSpaceDE w:val="0"/>
              <w:autoSpaceDN w:val="0"/>
              <w:adjustRightInd w:val="0"/>
              <w:ind w:left="-57" w:right="-57"/>
              <w:jc w:val="center"/>
              <w:rPr>
                <w:b/>
                <w:sz w:val="20"/>
                <w:szCs w:val="20"/>
              </w:rPr>
            </w:pPr>
          </w:p>
        </w:tc>
        <w:tc>
          <w:tcPr>
            <w:tcW w:w="450" w:type="pct"/>
            <w:vMerge/>
            <w:tcBorders>
              <w:top w:val="nil"/>
              <w:left w:val="single" w:sz="4" w:space="0" w:color="auto"/>
              <w:bottom w:val="single" w:sz="4" w:space="0" w:color="auto"/>
            </w:tcBorders>
            <w:vAlign w:val="center"/>
          </w:tcPr>
          <w:p w14:paraId="17D8E52F" w14:textId="77777777" w:rsidR="00060884" w:rsidRPr="000E7345" w:rsidRDefault="00060884" w:rsidP="00C04F99">
            <w:pPr>
              <w:widowControl w:val="0"/>
              <w:autoSpaceDE w:val="0"/>
              <w:autoSpaceDN w:val="0"/>
              <w:adjustRightInd w:val="0"/>
              <w:ind w:left="-57" w:right="-57"/>
              <w:jc w:val="center"/>
              <w:rPr>
                <w:b/>
                <w:sz w:val="20"/>
                <w:szCs w:val="20"/>
              </w:rPr>
            </w:pPr>
          </w:p>
        </w:tc>
      </w:tr>
      <w:tr w:rsidR="004854CF" w:rsidRPr="000E7345" w14:paraId="43F56AF1" w14:textId="77777777" w:rsidTr="00E76659">
        <w:trPr>
          <w:trHeight w:val="283"/>
        </w:trPr>
        <w:tc>
          <w:tcPr>
            <w:tcW w:w="209" w:type="pct"/>
            <w:tcBorders>
              <w:top w:val="single" w:sz="4" w:space="0" w:color="auto"/>
              <w:bottom w:val="single" w:sz="4" w:space="0" w:color="auto"/>
              <w:right w:val="single" w:sz="4" w:space="0" w:color="auto"/>
            </w:tcBorders>
            <w:vAlign w:val="center"/>
          </w:tcPr>
          <w:p w14:paraId="043DD2D9" w14:textId="115630DE" w:rsidR="004854CF" w:rsidRPr="000E7345" w:rsidRDefault="004854CF" w:rsidP="004854CF">
            <w:pPr>
              <w:jc w:val="center"/>
              <w:rPr>
                <w:rFonts w:eastAsia="Calibri"/>
                <w:iCs/>
                <w:sz w:val="20"/>
                <w:szCs w:val="20"/>
                <w:lang w:eastAsia="en-US"/>
              </w:rPr>
            </w:pPr>
            <w:r w:rsidRPr="000E7345">
              <w:rPr>
                <w:rFonts w:eastAsia="Calibri"/>
                <w:iCs/>
                <w:sz w:val="20"/>
                <w:szCs w:val="20"/>
                <w:lang w:eastAsia="en-US"/>
              </w:rPr>
              <w:t>1</w:t>
            </w:r>
          </w:p>
        </w:tc>
        <w:tc>
          <w:tcPr>
            <w:tcW w:w="620" w:type="pct"/>
            <w:tcBorders>
              <w:top w:val="single" w:sz="4" w:space="0" w:color="auto"/>
              <w:bottom w:val="single" w:sz="4" w:space="0" w:color="auto"/>
              <w:right w:val="single" w:sz="4" w:space="0" w:color="auto"/>
            </w:tcBorders>
            <w:vAlign w:val="center"/>
          </w:tcPr>
          <w:p w14:paraId="15A51CF9" w14:textId="60DBE8D4" w:rsidR="004854CF" w:rsidRPr="000E7345" w:rsidRDefault="004854CF" w:rsidP="004854CF">
            <w:pPr>
              <w:jc w:val="center"/>
              <w:rPr>
                <w:rFonts w:eastAsia="Calibri"/>
                <w:iCs/>
                <w:sz w:val="20"/>
                <w:szCs w:val="20"/>
                <w:lang w:eastAsia="en-US"/>
              </w:rPr>
            </w:pPr>
            <w:r w:rsidRPr="000E7345">
              <w:rPr>
                <w:color w:val="000000"/>
                <w:sz w:val="20"/>
                <w:szCs w:val="20"/>
              </w:rPr>
              <w:t>Т-100/120-130-3</w:t>
            </w:r>
          </w:p>
        </w:tc>
        <w:tc>
          <w:tcPr>
            <w:tcW w:w="309" w:type="pct"/>
            <w:tcBorders>
              <w:top w:val="single" w:sz="4" w:space="0" w:color="auto"/>
              <w:left w:val="single" w:sz="4" w:space="0" w:color="auto"/>
              <w:bottom w:val="single" w:sz="4" w:space="0" w:color="auto"/>
              <w:right w:val="single" w:sz="4" w:space="0" w:color="auto"/>
            </w:tcBorders>
            <w:vAlign w:val="center"/>
          </w:tcPr>
          <w:p w14:paraId="7A55461C" w14:textId="5CEEC860"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ТГ-1</w:t>
            </w:r>
          </w:p>
        </w:tc>
        <w:tc>
          <w:tcPr>
            <w:tcW w:w="798" w:type="pct"/>
            <w:tcBorders>
              <w:top w:val="single" w:sz="4" w:space="0" w:color="auto"/>
              <w:left w:val="single" w:sz="4" w:space="0" w:color="auto"/>
              <w:bottom w:val="single" w:sz="4" w:space="0" w:color="auto"/>
              <w:right w:val="single" w:sz="4" w:space="0" w:color="auto"/>
            </w:tcBorders>
            <w:vAlign w:val="center"/>
          </w:tcPr>
          <w:p w14:paraId="346F8F37" w14:textId="77777777" w:rsidR="004854CF" w:rsidRPr="000E7345" w:rsidRDefault="004854CF" w:rsidP="004854CF">
            <w:pPr>
              <w:widowControl w:val="0"/>
              <w:spacing w:before="20" w:after="20"/>
              <w:rPr>
                <w:color w:val="000000"/>
                <w:sz w:val="20"/>
                <w:szCs w:val="20"/>
              </w:rPr>
            </w:pPr>
            <w:r w:rsidRPr="000E7345">
              <w:rPr>
                <w:iCs/>
                <w:color w:val="000000"/>
                <w:sz w:val="20"/>
                <w:szCs w:val="20"/>
              </w:rPr>
              <w:t>Турбомоторный завод (ОАО), г. Екатеринбург</w:t>
            </w:r>
          </w:p>
        </w:tc>
        <w:tc>
          <w:tcPr>
            <w:tcW w:w="481" w:type="pct"/>
            <w:tcBorders>
              <w:top w:val="single" w:sz="4" w:space="0" w:color="auto"/>
              <w:left w:val="single" w:sz="4" w:space="0" w:color="auto"/>
              <w:bottom w:val="single" w:sz="4" w:space="0" w:color="auto"/>
              <w:right w:val="single" w:sz="4" w:space="0" w:color="auto"/>
            </w:tcBorders>
            <w:vAlign w:val="center"/>
          </w:tcPr>
          <w:p w14:paraId="36D61250" w14:textId="5230F4B7"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1975</w:t>
            </w:r>
          </w:p>
        </w:tc>
        <w:tc>
          <w:tcPr>
            <w:tcW w:w="358" w:type="pct"/>
            <w:tcBorders>
              <w:top w:val="single" w:sz="4" w:space="0" w:color="auto"/>
              <w:left w:val="single" w:sz="4" w:space="0" w:color="auto"/>
              <w:bottom w:val="single" w:sz="4" w:space="0" w:color="auto"/>
              <w:right w:val="single" w:sz="4" w:space="0" w:color="auto"/>
            </w:tcBorders>
            <w:vAlign w:val="center"/>
          </w:tcPr>
          <w:p w14:paraId="4D895F07" w14:textId="77777777"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100</w:t>
            </w:r>
          </w:p>
        </w:tc>
        <w:tc>
          <w:tcPr>
            <w:tcW w:w="365" w:type="pct"/>
            <w:tcBorders>
              <w:top w:val="single" w:sz="4" w:space="0" w:color="auto"/>
              <w:left w:val="single" w:sz="4" w:space="0" w:color="auto"/>
              <w:bottom w:val="single" w:sz="4" w:space="0" w:color="auto"/>
              <w:right w:val="single" w:sz="4" w:space="0" w:color="auto"/>
            </w:tcBorders>
            <w:vAlign w:val="center"/>
          </w:tcPr>
          <w:p w14:paraId="2A0F72D3" w14:textId="77777777"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168</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2DB4D5FB" w14:textId="570660B5"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168</w:t>
            </w:r>
          </w:p>
        </w:tc>
        <w:tc>
          <w:tcPr>
            <w:tcW w:w="534" w:type="pct"/>
            <w:tcBorders>
              <w:top w:val="single" w:sz="4" w:space="0" w:color="auto"/>
              <w:left w:val="single" w:sz="4" w:space="0" w:color="auto"/>
              <w:bottom w:val="single" w:sz="4" w:space="0" w:color="auto"/>
              <w:right w:val="single" w:sz="4" w:space="0" w:color="auto"/>
            </w:tcBorders>
            <w:shd w:val="clear" w:color="auto" w:fill="auto"/>
            <w:vAlign w:val="center"/>
          </w:tcPr>
          <w:p w14:paraId="0D81C30C" w14:textId="77777777"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6245410" w14:textId="0671BB63"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13</w:t>
            </w:r>
          </w:p>
        </w:tc>
        <w:tc>
          <w:tcPr>
            <w:tcW w:w="450" w:type="pct"/>
            <w:tcBorders>
              <w:top w:val="single" w:sz="4" w:space="0" w:color="auto"/>
              <w:left w:val="single" w:sz="4" w:space="0" w:color="auto"/>
              <w:bottom w:val="single" w:sz="4" w:space="0" w:color="auto"/>
            </w:tcBorders>
            <w:vAlign w:val="center"/>
          </w:tcPr>
          <w:p w14:paraId="7AB9C632" w14:textId="0F76C26A"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555</w:t>
            </w:r>
          </w:p>
        </w:tc>
      </w:tr>
      <w:tr w:rsidR="004854CF" w:rsidRPr="000E7345" w14:paraId="1B25ADC8" w14:textId="77777777" w:rsidTr="00E76659">
        <w:trPr>
          <w:trHeight w:val="283"/>
        </w:trPr>
        <w:tc>
          <w:tcPr>
            <w:tcW w:w="209" w:type="pct"/>
            <w:tcBorders>
              <w:top w:val="single" w:sz="4" w:space="0" w:color="auto"/>
              <w:bottom w:val="single" w:sz="4" w:space="0" w:color="auto"/>
              <w:right w:val="single" w:sz="4" w:space="0" w:color="auto"/>
            </w:tcBorders>
            <w:vAlign w:val="center"/>
          </w:tcPr>
          <w:p w14:paraId="58109ADE" w14:textId="0AC90A55" w:rsidR="004854CF" w:rsidRPr="000E7345" w:rsidRDefault="004854CF" w:rsidP="004854CF">
            <w:pPr>
              <w:jc w:val="center"/>
              <w:rPr>
                <w:rFonts w:eastAsia="Calibri"/>
                <w:iCs/>
                <w:sz w:val="20"/>
                <w:szCs w:val="20"/>
                <w:lang w:eastAsia="en-US"/>
              </w:rPr>
            </w:pPr>
            <w:r w:rsidRPr="000E7345">
              <w:rPr>
                <w:rFonts w:eastAsia="Calibri"/>
                <w:iCs/>
                <w:sz w:val="20"/>
                <w:szCs w:val="20"/>
                <w:lang w:eastAsia="en-US"/>
              </w:rPr>
              <w:t>2</w:t>
            </w:r>
          </w:p>
        </w:tc>
        <w:tc>
          <w:tcPr>
            <w:tcW w:w="620" w:type="pct"/>
            <w:tcBorders>
              <w:top w:val="single" w:sz="4" w:space="0" w:color="auto"/>
              <w:bottom w:val="single" w:sz="4" w:space="0" w:color="auto"/>
              <w:right w:val="single" w:sz="4" w:space="0" w:color="auto"/>
            </w:tcBorders>
            <w:vAlign w:val="center"/>
          </w:tcPr>
          <w:p w14:paraId="39148647" w14:textId="1D6E3BB1" w:rsidR="004854CF" w:rsidRPr="000E7345" w:rsidRDefault="004854CF" w:rsidP="004854CF">
            <w:pPr>
              <w:jc w:val="center"/>
              <w:rPr>
                <w:rFonts w:eastAsia="Calibri"/>
                <w:iCs/>
                <w:sz w:val="20"/>
                <w:szCs w:val="20"/>
                <w:lang w:eastAsia="en-US"/>
              </w:rPr>
            </w:pPr>
            <w:r w:rsidRPr="000E7345">
              <w:rPr>
                <w:color w:val="000000"/>
                <w:sz w:val="20"/>
                <w:szCs w:val="20"/>
              </w:rPr>
              <w:t>Т-100/120-130-3</w:t>
            </w:r>
          </w:p>
        </w:tc>
        <w:tc>
          <w:tcPr>
            <w:tcW w:w="309" w:type="pct"/>
            <w:tcBorders>
              <w:top w:val="single" w:sz="4" w:space="0" w:color="auto"/>
              <w:left w:val="single" w:sz="4" w:space="0" w:color="auto"/>
              <w:bottom w:val="single" w:sz="4" w:space="0" w:color="auto"/>
              <w:right w:val="single" w:sz="4" w:space="0" w:color="auto"/>
            </w:tcBorders>
            <w:vAlign w:val="center"/>
          </w:tcPr>
          <w:p w14:paraId="63702CC1" w14:textId="7923661F"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ТГ-2</w:t>
            </w:r>
          </w:p>
        </w:tc>
        <w:tc>
          <w:tcPr>
            <w:tcW w:w="798" w:type="pct"/>
            <w:tcBorders>
              <w:top w:val="single" w:sz="4" w:space="0" w:color="auto"/>
              <w:left w:val="single" w:sz="4" w:space="0" w:color="auto"/>
              <w:bottom w:val="single" w:sz="4" w:space="0" w:color="auto"/>
              <w:right w:val="single" w:sz="4" w:space="0" w:color="auto"/>
            </w:tcBorders>
            <w:vAlign w:val="center"/>
          </w:tcPr>
          <w:p w14:paraId="6171D595" w14:textId="77777777" w:rsidR="004854CF" w:rsidRPr="000E7345" w:rsidRDefault="004854CF" w:rsidP="004854CF">
            <w:pPr>
              <w:widowControl w:val="0"/>
              <w:spacing w:before="20" w:after="20"/>
              <w:rPr>
                <w:color w:val="000000"/>
                <w:sz w:val="20"/>
                <w:szCs w:val="20"/>
              </w:rPr>
            </w:pPr>
            <w:r w:rsidRPr="000E7345">
              <w:rPr>
                <w:iCs/>
                <w:color w:val="000000"/>
                <w:sz w:val="20"/>
                <w:szCs w:val="20"/>
              </w:rPr>
              <w:t>Турбомоторный завод (ОАО), г. Екатеринбург</w:t>
            </w:r>
          </w:p>
        </w:tc>
        <w:tc>
          <w:tcPr>
            <w:tcW w:w="481" w:type="pct"/>
            <w:tcBorders>
              <w:top w:val="single" w:sz="4" w:space="0" w:color="auto"/>
              <w:left w:val="single" w:sz="4" w:space="0" w:color="auto"/>
              <w:bottom w:val="single" w:sz="4" w:space="0" w:color="auto"/>
              <w:right w:val="single" w:sz="4" w:space="0" w:color="auto"/>
            </w:tcBorders>
            <w:vAlign w:val="center"/>
          </w:tcPr>
          <w:p w14:paraId="671B9D6D" w14:textId="2EE5589B"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1976</w:t>
            </w:r>
          </w:p>
        </w:tc>
        <w:tc>
          <w:tcPr>
            <w:tcW w:w="358" w:type="pct"/>
            <w:tcBorders>
              <w:top w:val="single" w:sz="4" w:space="0" w:color="auto"/>
              <w:left w:val="single" w:sz="4" w:space="0" w:color="auto"/>
              <w:bottom w:val="single" w:sz="4" w:space="0" w:color="auto"/>
              <w:right w:val="single" w:sz="4" w:space="0" w:color="auto"/>
            </w:tcBorders>
            <w:vAlign w:val="center"/>
          </w:tcPr>
          <w:p w14:paraId="297358CF" w14:textId="77777777"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100</w:t>
            </w:r>
          </w:p>
        </w:tc>
        <w:tc>
          <w:tcPr>
            <w:tcW w:w="365" w:type="pct"/>
            <w:tcBorders>
              <w:top w:val="single" w:sz="4" w:space="0" w:color="auto"/>
              <w:left w:val="single" w:sz="4" w:space="0" w:color="auto"/>
              <w:bottom w:val="single" w:sz="4" w:space="0" w:color="auto"/>
              <w:right w:val="single" w:sz="4" w:space="0" w:color="auto"/>
            </w:tcBorders>
            <w:vAlign w:val="center"/>
          </w:tcPr>
          <w:p w14:paraId="4922BA7E" w14:textId="77777777"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168</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54593D94" w14:textId="13324EDB"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168</w:t>
            </w:r>
          </w:p>
        </w:tc>
        <w:tc>
          <w:tcPr>
            <w:tcW w:w="534" w:type="pct"/>
            <w:tcBorders>
              <w:top w:val="single" w:sz="4" w:space="0" w:color="auto"/>
              <w:left w:val="single" w:sz="4" w:space="0" w:color="auto"/>
              <w:bottom w:val="single" w:sz="4" w:space="0" w:color="auto"/>
              <w:right w:val="single" w:sz="4" w:space="0" w:color="auto"/>
            </w:tcBorders>
            <w:shd w:val="clear" w:color="auto" w:fill="auto"/>
            <w:vAlign w:val="center"/>
          </w:tcPr>
          <w:p w14:paraId="7E9C2D61" w14:textId="77777777"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885E18B" w14:textId="16C3ADBC"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13</w:t>
            </w:r>
          </w:p>
        </w:tc>
        <w:tc>
          <w:tcPr>
            <w:tcW w:w="450" w:type="pct"/>
            <w:tcBorders>
              <w:top w:val="single" w:sz="4" w:space="0" w:color="auto"/>
              <w:left w:val="single" w:sz="4" w:space="0" w:color="auto"/>
              <w:bottom w:val="single" w:sz="4" w:space="0" w:color="auto"/>
            </w:tcBorders>
            <w:vAlign w:val="center"/>
          </w:tcPr>
          <w:p w14:paraId="532A5C59" w14:textId="40A710AE"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555</w:t>
            </w:r>
          </w:p>
        </w:tc>
      </w:tr>
      <w:tr w:rsidR="004854CF" w:rsidRPr="000E7345" w14:paraId="3ABB4F45" w14:textId="77777777" w:rsidTr="00E76659">
        <w:trPr>
          <w:trHeight w:val="283"/>
        </w:trPr>
        <w:tc>
          <w:tcPr>
            <w:tcW w:w="209" w:type="pct"/>
            <w:tcBorders>
              <w:top w:val="single" w:sz="4" w:space="0" w:color="auto"/>
              <w:bottom w:val="single" w:sz="4" w:space="0" w:color="auto"/>
              <w:right w:val="single" w:sz="4" w:space="0" w:color="auto"/>
            </w:tcBorders>
            <w:vAlign w:val="center"/>
          </w:tcPr>
          <w:p w14:paraId="246AAAE8" w14:textId="3954CFDE" w:rsidR="004854CF" w:rsidRPr="000E7345" w:rsidRDefault="004854CF" w:rsidP="004854CF">
            <w:pPr>
              <w:jc w:val="center"/>
              <w:rPr>
                <w:rFonts w:eastAsia="Calibri"/>
                <w:iCs/>
                <w:sz w:val="20"/>
                <w:szCs w:val="20"/>
                <w:lang w:eastAsia="en-US"/>
              </w:rPr>
            </w:pPr>
            <w:r w:rsidRPr="000E7345">
              <w:rPr>
                <w:rFonts w:eastAsia="Calibri"/>
                <w:iCs/>
                <w:sz w:val="20"/>
                <w:szCs w:val="20"/>
                <w:lang w:eastAsia="en-US"/>
              </w:rPr>
              <w:t>3</w:t>
            </w:r>
          </w:p>
        </w:tc>
        <w:tc>
          <w:tcPr>
            <w:tcW w:w="620" w:type="pct"/>
            <w:tcBorders>
              <w:top w:val="single" w:sz="4" w:space="0" w:color="auto"/>
              <w:bottom w:val="single" w:sz="4" w:space="0" w:color="auto"/>
              <w:right w:val="single" w:sz="4" w:space="0" w:color="auto"/>
            </w:tcBorders>
            <w:vAlign w:val="center"/>
          </w:tcPr>
          <w:p w14:paraId="0F889745" w14:textId="4FF289D2" w:rsidR="004854CF" w:rsidRPr="000E7345" w:rsidRDefault="004854CF" w:rsidP="004854CF">
            <w:pPr>
              <w:jc w:val="center"/>
              <w:rPr>
                <w:rFonts w:eastAsia="Calibri"/>
                <w:iCs/>
                <w:sz w:val="20"/>
                <w:szCs w:val="20"/>
                <w:lang w:eastAsia="en-US"/>
              </w:rPr>
            </w:pPr>
            <w:r w:rsidRPr="000E7345">
              <w:rPr>
                <w:color w:val="000000"/>
                <w:sz w:val="20"/>
                <w:szCs w:val="20"/>
              </w:rPr>
              <w:t>Т-100/120-130-3</w:t>
            </w:r>
          </w:p>
        </w:tc>
        <w:tc>
          <w:tcPr>
            <w:tcW w:w="309" w:type="pct"/>
            <w:tcBorders>
              <w:top w:val="single" w:sz="4" w:space="0" w:color="auto"/>
              <w:left w:val="single" w:sz="4" w:space="0" w:color="auto"/>
              <w:bottom w:val="single" w:sz="4" w:space="0" w:color="auto"/>
              <w:right w:val="single" w:sz="4" w:space="0" w:color="auto"/>
            </w:tcBorders>
            <w:vAlign w:val="center"/>
          </w:tcPr>
          <w:p w14:paraId="061FDBBB" w14:textId="681BCE2E"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ТГ-3</w:t>
            </w:r>
          </w:p>
        </w:tc>
        <w:tc>
          <w:tcPr>
            <w:tcW w:w="798" w:type="pct"/>
            <w:tcBorders>
              <w:top w:val="single" w:sz="4" w:space="0" w:color="auto"/>
              <w:left w:val="single" w:sz="4" w:space="0" w:color="auto"/>
              <w:bottom w:val="single" w:sz="4" w:space="0" w:color="auto"/>
              <w:right w:val="single" w:sz="4" w:space="0" w:color="auto"/>
            </w:tcBorders>
            <w:vAlign w:val="center"/>
          </w:tcPr>
          <w:p w14:paraId="0F3D481D" w14:textId="77777777" w:rsidR="004854CF" w:rsidRPr="000E7345" w:rsidRDefault="004854CF" w:rsidP="004854CF">
            <w:pPr>
              <w:widowControl w:val="0"/>
              <w:spacing w:before="20" w:after="20"/>
              <w:rPr>
                <w:color w:val="000000"/>
                <w:sz w:val="20"/>
                <w:szCs w:val="20"/>
              </w:rPr>
            </w:pPr>
            <w:r w:rsidRPr="000E7345">
              <w:rPr>
                <w:iCs/>
                <w:color w:val="000000"/>
                <w:sz w:val="20"/>
                <w:szCs w:val="20"/>
              </w:rPr>
              <w:t>Турбомоторный завод (ОАО), г. Екатеринбург</w:t>
            </w:r>
          </w:p>
        </w:tc>
        <w:tc>
          <w:tcPr>
            <w:tcW w:w="481" w:type="pct"/>
            <w:tcBorders>
              <w:top w:val="single" w:sz="4" w:space="0" w:color="auto"/>
              <w:left w:val="single" w:sz="4" w:space="0" w:color="auto"/>
              <w:bottom w:val="single" w:sz="4" w:space="0" w:color="auto"/>
              <w:right w:val="single" w:sz="4" w:space="0" w:color="auto"/>
            </w:tcBorders>
            <w:vAlign w:val="center"/>
          </w:tcPr>
          <w:p w14:paraId="3D043656" w14:textId="1A9528FE"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1978</w:t>
            </w:r>
          </w:p>
        </w:tc>
        <w:tc>
          <w:tcPr>
            <w:tcW w:w="358" w:type="pct"/>
            <w:tcBorders>
              <w:top w:val="single" w:sz="4" w:space="0" w:color="auto"/>
              <w:left w:val="single" w:sz="4" w:space="0" w:color="auto"/>
              <w:bottom w:val="single" w:sz="4" w:space="0" w:color="auto"/>
              <w:right w:val="single" w:sz="4" w:space="0" w:color="auto"/>
            </w:tcBorders>
            <w:vAlign w:val="center"/>
          </w:tcPr>
          <w:p w14:paraId="65A544C0" w14:textId="77777777"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100</w:t>
            </w:r>
          </w:p>
        </w:tc>
        <w:tc>
          <w:tcPr>
            <w:tcW w:w="365" w:type="pct"/>
            <w:tcBorders>
              <w:top w:val="single" w:sz="4" w:space="0" w:color="auto"/>
              <w:left w:val="single" w:sz="4" w:space="0" w:color="auto"/>
              <w:bottom w:val="single" w:sz="4" w:space="0" w:color="auto"/>
              <w:right w:val="single" w:sz="4" w:space="0" w:color="auto"/>
            </w:tcBorders>
            <w:vAlign w:val="center"/>
          </w:tcPr>
          <w:p w14:paraId="104B6CD8" w14:textId="77777777"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168</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389B4DF2" w14:textId="259B6C3C"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168</w:t>
            </w:r>
          </w:p>
        </w:tc>
        <w:tc>
          <w:tcPr>
            <w:tcW w:w="534" w:type="pct"/>
            <w:tcBorders>
              <w:top w:val="single" w:sz="4" w:space="0" w:color="auto"/>
              <w:left w:val="single" w:sz="4" w:space="0" w:color="auto"/>
              <w:bottom w:val="single" w:sz="4" w:space="0" w:color="auto"/>
              <w:right w:val="single" w:sz="4" w:space="0" w:color="auto"/>
            </w:tcBorders>
            <w:shd w:val="clear" w:color="auto" w:fill="auto"/>
            <w:vAlign w:val="center"/>
          </w:tcPr>
          <w:p w14:paraId="390A0E96" w14:textId="77777777"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1DE69E2" w14:textId="72A77F0A"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13</w:t>
            </w:r>
          </w:p>
        </w:tc>
        <w:tc>
          <w:tcPr>
            <w:tcW w:w="450" w:type="pct"/>
            <w:tcBorders>
              <w:top w:val="single" w:sz="4" w:space="0" w:color="auto"/>
              <w:left w:val="single" w:sz="4" w:space="0" w:color="auto"/>
              <w:bottom w:val="single" w:sz="4" w:space="0" w:color="auto"/>
            </w:tcBorders>
            <w:vAlign w:val="center"/>
          </w:tcPr>
          <w:p w14:paraId="5C90D153" w14:textId="4AD21C95"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555</w:t>
            </w:r>
          </w:p>
        </w:tc>
      </w:tr>
      <w:tr w:rsidR="004854CF" w:rsidRPr="000E7345" w14:paraId="380330AC" w14:textId="77777777" w:rsidTr="00E76659">
        <w:trPr>
          <w:trHeight w:val="283"/>
        </w:trPr>
        <w:tc>
          <w:tcPr>
            <w:tcW w:w="209" w:type="pct"/>
            <w:tcBorders>
              <w:top w:val="single" w:sz="4" w:space="0" w:color="auto"/>
              <w:bottom w:val="single" w:sz="4" w:space="0" w:color="auto"/>
              <w:right w:val="single" w:sz="4" w:space="0" w:color="auto"/>
            </w:tcBorders>
            <w:vAlign w:val="center"/>
          </w:tcPr>
          <w:p w14:paraId="3619C4B7" w14:textId="54B10AEB" w:rsidR="004854CF" w:rsidRPr="000E7345" w:rsidRDefault="004854CF" w:rsidP="004854CF">
            <w:pPr>
              <w:jc w:val="center"/>
              <w:rPr>
                <w:rFonts w:eastAsia="Calibri"/>
                <w:iCs/>
                <w:sz w:val="20"/>
                <w:szCs w:val="20"/>
                <w:lang w:eastAsia="en-US"/>
              </w:rPr>
            </w:pPr>
            <w:r w:rsidRPr="000E7345">
              <w:rPr>
                <w:rFonts w:eastAsia="Calibri"/>
                <w:iCs/>
                <w:sz w:val="20"/>
                <w:szCs w:val="20"/>
                <w:lang w:eastAsia="en-US"/>
              </w:rPr>
              <w:t>4</w:t>
            </w:r>
          </w:p>
        </w:tc>
        <w:tc>
          <w:tcPr>
            <w:tcW w:w="620" w:type="pct"/>
            <w:tcBorders>
              <w:top w:val="single" w:sz="4" w:space="0" w:color="auto"/>
              <w:bottom w:val="single" w:sz="4" w:space="0" w:color="auto"/>
              <w:right w:val="single" w:sz="4" w:space="0" w:color="auto"/>
            </w:tcBorders>
            <w:vAlign w:val="center"/>
          </w:tcPr>
          <w:p w14:paraId="3EDCD60B" w14:textId="1D87B505" w:rsidR="004854CF" w:rsidRPr="000E7345" w:rsidRDefault="004854CF" w:rsidP="004854CF">
            <w:pPr>
              <w:jc w:val="center"/>
              <w:rPr>
                <w:rFonts w:eastAsia="Calibri"/>
                <w:iCs/>
                <w:sz w:val="20"/>
                <w:szCs w:val="20"/>
                <w:lang w:eastAsia="en-US"/>
              </w:rPr>
            </w:pPr>
            <w:r w:rsidRPr="000E7345">
              <w:rPr>
                <w:color w:val="000000"/>
                <w:sz w:val="20"/>
                <w:szCs w:val="20"/>
              </w:rPr>
              <w:t>Т-100/120-130-4</w:t>
            </w:r>
          </w:p>
        </w:tc>
        <w:tc>
          <w:tcPr>
            <w:tcW w:w="309" w:type="pct"/>
            <w:tcBorders>
              <w:top w:val="single" w:sz="4" w:space="0" w:color="auto"/>
              <w:left w:val="single" w:sz="4" w:space="0" w:color="auto"/>
              <w:bottom w:val="single" w:sz="4" w:space="0" w:color="auto"/>
              <w:right w:val="single" w:sz="4" w:space="0" w:color="auto"/>
            </w:tcBorders>
            <w:vAlign w:val="center"/>
          </w:tcPr>
          <w:p w14:paraId="390C44E1" w14:textId="59103880"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ТГ-4</w:t>
            </w:r>
          </w:p>
        </w:tc>
        <w:tc>
          <w:tcPr>
            <w:tcW w:w="798" w:type="pct"/>
            <w:tcBorders>
              <w:top w:val="single" w:sz="4" w:space="0" w:color="auto"/>
              <w:left w:val="single" w:sz="4" w:space="0" w:color="auto"/>
              <w:bottom w:val="single" w:sz="4" w:space="0" w:color="auto"/>
              <w:right w:val="single" w:sz="4" w:space="0" w:color="auto"/>
            </w:tcBorders>
            <w:vAlign w:val="center"/>
          </w:tcPr>
          <w:p w14:paraId="26BB4042" w14:textId="77777777" w:rsidR="004854CF" w:rsidRPr="000E7345" w:rsidRDefault="004854CF" w:rsidP="004854CF">
            <w:pPr>
              <w:widowControl w:val="0"/>
              <w:spacing w:before="20" w:after="20"/>
              <w:rPr>
                <w:color w:val="000000"/>
                <w:sz w:val="20"/>
                <w:szCs w:val="20"/>
              </w:rPr>
            </w:pPr>
            <w:r w:rsidRPr="000E7345">
              <w:rPr>
                <w:iCs/>
                <w:color w:val="000000"/>
                <w:sz w:val="20"/>
                <w:szCs w:val="20"/>
              </w:rPr>
              <w:t>Турбомоторный завод (ОАО), г. Екатеринбург</w:t>
            </w:r>
          </w:p>
        </w:tc>
        <w:tc>
          <w:tcPr>
            <w:tcW w:w="481" w:type="pct"/>
            <w:tcBorders>
              <w:top w:val="single" w:sz="4" w:space="0" w:color="auto"/>
              <w:left w:val="single" w:sz="4" w:space="0" w:color="auto"/>
              <w:bottom w:val="single" w:sz="4" w:space="0" w:color="auto"/>
              <w:right w:val="single" w:sz="4" w:space="0" w:color="auto"/>
            </w:tcBorders>
            <w:vAlign w:val="center"/>
          </w:tcPr>
          <w:p w14:paraId="789CF99E" w14:textId="5DE59741"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1981</w:t>
            </w:r>
          </w:p>
        </w:tc>
        <w:tc>
          <w:tcPr>
            <w:tcW w:w="358" w:type="pct"/>
            <w:tcBorders>
              <w:top w:val="single" w:sz="4" w:space="0" w:color="auto"/>
              <w:left w:val="single" w:sz="4" w:space="0" w:color="auto"/>
              <w:bottom w:val="single" w:sz="4" w:space="0" w:color="auto"/>
              <w:right w:val="single" w:sz="4" w:space="0" w:color="auto"/>
            </w:tcBorders>
            <w:vAlign w:val="center"/>
          </w:tcPr>
          <w:p w14:paraId="392113D7" w14:textId="77777777"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100</w:t>
            </w:r>
          </w:p>
        </w:tc>
        <w:tc>
          <w:tcPr>
            <w:tcW w:w="365" w:type="pct"/>
            <w:tcBorders>
              <w:top w:val="single" w:sz="4" w:space="0" w:color="auto"/>
              <w:left w:val="single" w:sz="4" w:space="0" w:color="auto"/>
              <w:bottom w:val="single" w:sz="4" w:space="0" w:color="auto"/>
              <w:right w:val="single" w:sz="4" w:space="0" w:color="auto"/>
            </w:tcBorders>
            <w:vAlign w:val="center"/>
          </w:tcPr>
          <w:p w14:paraId="4502F93F" w14:textId="77777777"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168</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1E20AD12" w14:textId="0777C046"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168</w:t>
            </w:r>
          </w:p>
        </w:tc>
        <w:tc>
          <w:tcPr>
            <w:tcW w:w="534" w:type="pct"/>
            <w:tcBorders>
              <w:top w:val="single" w:sz="4" w:space="0" w:color="auto"/>
              <w:left w:val="single" w:sz="4" w:space="0" w:color="auto"/>
              <w:bottom w:val="single" w:sz="4" w:space="0" w:color="auto"/>
              <w:right w:val="single" w:sz="4" w:space="0" w:color="auto"/>
            </w:tcBorders>
            <w:shd w:val="clear" w:color="auto" w:fill="auto"/>
            <w:vAlign w:val="center"/>
          </w:tcPr>
          <w:p w14:paraId="669C5471" w14:textId="77777777"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6606924" w14:textId="0499889D"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13</w:t>
            </w:r>
          </w:p>
        </w:tc>
        <w:tc>
          <w:tcPr>
            <w:tcW w:w="450" w:type="pct"/>
            <w:tcBorders>
              <w:top w:val="single" w:sz="4" w:space="0" w:color="auto"/>
              <w:left w:val="single" w:sz="4" w:space="0" w:color="auto"/>
              <w:bottom w:val="single" w:sz="4" w:space="0" w:color="auto"/>
            </w:tcBorders>
            <w:vAlign w:val="center"/>
          </w:tcPr>
          <w:p w14:paraId="0BAE47BF" w14:textId="716DCF36"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555</w:t>
            </w:r>
          </w:p>
        </w:tc>
      </w:tr>
      <w:tr w:rsidR="004854CF" w:rsidRPr="000E7345" w14:paraId="294C458F" w14:textId="77777777" w:rsidTr="00E76659">
        <w:trPr>
          <w:trHeight w:val="283"/>
        </w:trPr>
        <w:tc>
          <w:tcPr>
            <w:tcW w:w="209" w:type="pct"/>
            <w:tcBorders>
              <w:top w:val="single" w:sz="4" w:space="0" w:color="auto"/>
              <w:bottom w:val="single" w:sz="4" w:space="0" w:color="auto"/>
              <w:right w:val="single" w:sz="4" w:space="0" w:color="auto"/>
            </w:tcBorders>
            <w:vAlign w:val="center"/>
          </w:tcPr>
          <w:p w14:paraId="2F246C6D" w14:textId="37542ABF" w:rsidR="004854CF" w:rsidRPr="000E7345" w:rsidRDefault="004854CF" w:rsidP="004854CF">
            <w:pPr>
              <w:jc w:val="center"/>
              <w:rPr>
                <w:rFonts w:eastAsia="Calibri"/>
                <w:iCs/>
                <w:sz w:val="20"/>
                <w:szCs w:val="20"/>
                <w:lang w:eastAsia="en-US"/>
              </w:rPr>
            </w:pPr>
            <w:r w:rsidRPr="000E7345">
              <w:rPr>
                <w:rFonts w:eastAsia="Calibri"/>
                <w:iCs/>
                <w:sz w:val="20"/>
                <w:szCs w:val="20"/>
                <w:lang w:eastAsia="en-US"/>
              </w:rPr>
              <w:t>5</w:t>
            </w:r>
          </w:p>
        </w:tc>
        <w:tc>
          <w:tcPr>
            <w:tcW w:w="620" w:type="pct"/>
            <w:tcBorders>
              <w:top w:val="single" w:sz="4" w:space="0" w:color="auto"/>
              <w:bottom w:val="single" w:sz="4" w:space="0" w:color="auto"/>
              <w:right w:val="single" w:sz="4" w:space="0" w:color="auto"/>
            </w:tcBorders>
            <w:vAlign w:val="center"/>
          </w:tcPr>
          <w:p w14:paraId="6D6EF87E" w14:textId="5B855889" w:rsidR="004854CF" w:rsidRPr="000E7345" w:rsidRDefault="004854CF" w:rsidP="004854CF">
            <w:pPr>
              <w:jc w:val="center"/>
              <w:rPr>
                <w:rFonts w:eastAsia="Calibri"/>
                <w:iCs/>
                <w:sz w:val="20"/>
                <w:szCs w:val="20"/>
                <w:lang w:eastAsia="en-US"/>
              </w:rPr>
            </w:pPr>
            <w:r w:rsidRPr="000E7345">
              <w:rPr>
                <w:color w:val="000000"/>
                <w:sz w:val="20"/>
                <w:szCs w:val="20"/>
              </w:rPr>
              <w:t>Т-100/120-130-4</w:t>
            </w:r>
          </w:p>
        </w:tc>
        <w:tc>
          <w:tcPr>
            <w:tcW w:w="309" w:type="pct"/>
            <w:tcBorders>
              <w:top w:val="single" w:sz="4" w:space="0" w:color="auto"/>
              <w:left w:val="single" w:sz="4" w:space="0" w:color="auto"/>
              <w:bottom w:val="single" w:sz="4" w:space="0" w:color="auto"/>
              <w:right w:val="single" w:sz="4" w:space="0" w:color="auto"/>
            </w:tcBorders>
            <w:vAlign w:val="center"/>
          </w:tcPr>
          <w:p w14:paraId="553FFAF3" w14:textId="6A47EA00"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ТГ-5</w:t>
            </w:r>
          </w:p>
        </w:tc>
        <w:tc>
          <w:tcPr>
            <w:tcW w:w="798" w:type="pct"/>
            <w:tcBorders>
              <w:top w:val="single" w:sz="4" w:space="0" w:color="auto"/>
              <w:left w:val="single" w:sz="4" w:space="0" w:color="auto"/>
              <w:bottom w:val="single" w:sz="4" w:space="0" w:color="auto"/>
              <w:right w:val="single" w:sz="4" w:space="0" w:color="auto"/>
            </w:tcBorders>
            <w:vAlign w:val="center"/>
          </w:tcPr>
          <w:p w14:paraId="7DB6C4BD" w14:textId="59A0E993" w:rsidR="004854CF" w:rsidRPr="000E7345" w:rsidRDefault="004854CF" w:rsidP="004854CF">
            <w:pPr>
              <w:widowControl w:val="0"/>
              <w:spacing w:before="20" w:after="20"/>
              <w:rPr>
                <w:iCs/>
                <w:color w:val="000000"/>
                <w:sz w:val="20"/>
                <w:szCs w:val="20"/>
              </w:rPr>
            </w:pPr>
            <w:r w:rsidRPr="000E7345">
              <w:rPr>
                <w:iCs/>
                <w:color w:val="000000"/>
                <w:sz w:val="20"/>
                <w:szCs w:val="20"/>
              </w:rPr>
              <w:t>Турбомоторный завод (ОАО), г. Екатеринбург</w:t>
            </w:r>
          </w:p>
        </w:tc>
        <w:tc>
          <w:tcPr>
            <w:tcW w:w="481" w:type="pct"/>
            <w:tcBorders>
              <w:top w:val="single" w:sz="4" w:space="0" w:color="auto"/>
              <w:left w:val="single" w:sz="4" w:space="0" w:color="auto"/>
              <w:bottom w:val="single" w:sz="4" w:space="0" w:color="auto"/>
              <w:right w:val="single" w:sz="4" w:space="0" w:color="auto"/>
            </w:tcBorders>
            <w:vAlign w:val="center"/>
          </w:tcPr>
          <w:p w14:paraId="67A6801E" w14:textId="300E3738"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1983</w:t>
            </w:r>
          </w:p>
        </w:tc>
        <w:tc>
          <w:tcPr>
            <w:tcW w:w="358" w:type="pct"/>
            <w:tcBorders>
              <w:top w:val="single" w:sz="4" w:space="0" w:color="auto"/>
              <w:left w:val="single" w:sz="4" w:space="0" w:color="auto"/>
              <w:bottom w:val="single" w:sz="4" w:space="0" w:color="auto"/>
              <w:right w:val="single" w:sz="4" w:space="0" w:color="auto"/>
            </w:tcBorders>
            <w:vAlign w:val="center"/>
          </w:tcPr>
          <w:p w14:paraId="798DE9AB" w14:textId="77777777"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100</w:t>
            </w:r>
          </w:p>
        </w:tc>
        <w:tc>
          <w:tcPr>
            <w:tcW w:w="365" w:type="pct"/>
            <w:tcBorders>
              <w:top w:val="single" w:sz="4" w:space="0" w:color="auto"/>
              <w:left w:val="single" w:sz="4" w:space="0" w:color="auto"/>
              <w:bottom w:val="single" w:sz="4" w:space="0" w:color="auto"/>
              <w:right w:val="single" w:sz="4" w:space="0" w:color="auto"/>
            </w:tcBorders>
            <w:vAlign w:val="center"/>
          </w:tcPr>
          <w:p w14:paraId="544A3F1A" w14:textId="77777777"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168</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3F63BD8F" w14:textId="68F20C6B"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168</w:t>
            </w:r>
          </w:p>
        </w:tc>
        <w:tc>
          <w:tcPr>
            <w:tcW w:w="534" w:type="pct"/>
            <w:tcBorders>
              <w:top w:val="single" w:sz="4" w:space="0" w:color="auto"/>
              <w:left w:val="single" w:sz="4" w:space="0" w:color="auto"/>
              <w:bottom w:val="single" w:sz="4" w:space="0" w:color="auto"/>
              <w:right w:val="single" w:sz="4" w:space="0" w:color="auto"/>
            </w:tcBorders>
            <w:shd w:val="clear" w:color="auto" w:fill="auto"/>
            <w:vAlign w:val="center"/>
          </w:tcPr>
          <w:p w14:paraId="706BED1D" w14:textId="77777777" w:rsidR="004854CF" w:rsidRPr="000E7345" w:rsidRDefault="004854CF" w:rsidP="004854CF">
            <w:pPr>
              <w:widowControl w:val="0"/>
              <w:autoSpaceDE w:val="0"/>
              <w:autoSpaceDN w:val="0"/>
              <w:adjustRightInd w:val="0"/>
              <w:ind w:left="-57" w:right="-57"/>
              <w:jc w:val="center"/>
              <w:rPr>
                <w:sz w:val="20"/>
                <w:szCs w:val="20"/>
              </w:rPr>
            </w:pPr>
            <w:r w:rsidRPr="000E7345">
              <w:rPr>
                <w:sz w:val="20"/>
                <w:szCs w:val="20"/>
              </w:rPr>
              <w:t>–</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746D63" w14:textId="4832123B"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13</w:t>
            </w:r>
          </w:p>
        </w:tc>
        <w:tc>
          <w:tcPr>
            <w:tcW w:w="450" w:type="pct"/>
            <w:tcBorders>
              <w:top w:val="single" w:sz="4" w:space="0" w:color="auto"/>
              <w:left w:val="single" w:sz="4" w:space="0" w:color="auto"/>
              <w:bottom w:val="single" w:sz="4" w:space="0" w:color="auto"/>
            </w:tcBorders>
            <w:vAlign w:val="center"/>
          </w:tcPr>
          <w:p w14:paraId="489578E8" w14:textId="23953FB2" w:rsidR="004854CF" w:rsidRPr="000E7345" w:rsidRDefault="004854CF" w:rsidP="004854CF">
            <w:pPr>
              <w:widowControl w:val="0"/>
              <w:autoSpaceDE w:val="0"/>
              <w:autoSpaceDN w:val="0"/>
              <w:adjustRightInd w:val="0"/>
              <w:ind w:left="-57" w:right="-57"/>
              <w:jc w:val="center"/>
              <w:rPr>
                <w:sz w:val="20"/>
                <w:szCs w:val="20"/>
              </w:rPr>
            </w:pPr>
            <w:r w:rsidRPr="000E7345">
              <w:rPr>
                <w:color w:val="000000"/>
                <w:sz w:val="20"/>
                <w:szCs w:val="20"/>
              </w:rPr>
              <w:t>555</w:t>
            </w:r>
          </w:p>
        </w:tc>
      </w:tr>
      <w:tr w:rsidR="00E76659" w:rsidRPr="000E7345" w14:paraId="2991232F" w14:textId="77777777" w:rsidTr="00E76659">
        <w:trPr>
          <w:trHeight w:val="283"/>
        </w:trPr>
        <w:tc>
          <w:tcPr>
            <w:tcW w:w="2417" w:type="pct"/>
            <w:gridSpan w:val="5"/>
            <w:tcBorders>
              <w:top w:val="single" w:sz="4" w:space="0" w:color="auto"/>
              <w:bottom w:val="single" w:sz="4" w:space="0" w:color="auto"/>
              <w:right w:val="single" w:sz="4" w:space="0" w:color="auto"/>
            </w:tcBorders>
            <w:vAlign w:val="center"/>
          </w:tcPr>
          <w:p w14:paraId="6E153A4A" w14:textId="23607062" w:rsidR="00E76659" w:rsidRPr="000E7345" w:rsidRDefault="00E76659" w:rsidP="00E76659">
            <w:pPr>
              <w:widowControl w:val="0"/>
              <w:autoSpaceDE w:val="0"/>
              <w:autoSpaceDN w:val="0"/>
              <w:adjustRightInd w:val="0"/>
              <w:ind w:left="-57" w:right="-57"/>
              <w:jc w:val="center"/>
              <w:rPr>
                <w:sz w:val="20"/>
                <w:szCs w:val="20"/>
              </w:rPr>
            </w:pPr>
            <w:r w:rsidRPr="000E7345">
              <w:rPr>
                <w:sz w:val="20"/>
                <w:szCs w:val="20"/>
              </w:rPr>
              <w:t>Итого:</w:t>
            </w:r>
          </w:p>
        </w:tc>
        <w:tc>
          <w:tcPr>
            <w:tcW w:w="358" w:type="pct"/>
            <w:tcBorders>
              <w:top w:val="single" w:sz="4" w:space="0" w:color="auto"/>
              <w:left w:val="single" w:sz="4" w:space="0" w:color="auto"/>
              <w:bottom w:val="single" w:sz="4" w:space="0" w:color="auto"/>
              <w:right w:val="single" w:sz="4" w:space="0" w:color="auto"/>
            </w:tcBorders>
            <w:vAlign w:val="center"/>
          </w:tcPr>
          <w:p w14:paraId="3F6A23B1" w14:textId="77777777" w:rsidR="00E76659" w:rsidRPr="000E7345" w:rsidRDefault="00E76659" w:rsidP="00E76659">
            <w:pPr>
              <w:widowControl w:val="0"/>
              <w:autoSpaceDE w:val="0"/>
              <w:autoSpaceDN w:val="0"/>
              <w:adjustRightInd w:val="0"/>
              <w:ind w:left="-57" w:right="-57"/>
              <w:jc w:val="center"/>
              <w:rPr>
                <w:sz w:val="20"/>
                <w:szCs w:val="20"/>
              </w:rPr>
            </w:pPr>
            <w:r w:rsidRPr="000E7345">
              <w:rPr>
                <w:sz w:val="20"/>
                <w:szCs w:val="20"/>
              </w:rPr>
              <w:t>500</w:t>
            </w:r>
          </w:p>
        </w:tc>
        <w:tc>
          <w:tcPr>
            <w:tcW w:w="365" w:type="pct"/>
            <w:tcBorders>
              <w:top w:val="single" w:sz="4" w:space="0" w:color="auto"/>
              <w:left w:val="single" w:sz="4" w:space="0" w:color="auto"/>
              <w:bottom w:val="single" w:sz="4" w:space="0" w:color="auto"/>
              <w:right w:val="single" w:sz="4" w:space="0" w:color="auto"/>
            </w:tcBorders>
            <w:vAlign w:val="center"/>
          </w:tcPr>
          <w:p w14:paraId="65E80C0C" w14:textId="77777777" w:rsidR="00E76659" w:rsidRPr="000E7345" w:rsidRDefault="00E76659" w:rsidP="00E76659">
            <w:pPr>
              <w:widowControl w:val="0"/>
              <w:autoSpaceDE w:val="0"/>
              <w:autoSpaceDN w:val="0"/>
              <w:adjustRightInd w:val="0"/>
              <w:ind w:left="-57" w:right="-57"/>
              <w:jc w:val="center"/>
              <w:rPr>
                <w:sz w:val="20"/>
                <w:szCs w:val="20"/>
              </w:rPr>
            </w:pPr>
            <w:r w:rsidRPr="000E7345">
              <w:rPr>
                <w:sz w:val="20"/>
                <w:szCs w:val="20"/>
              </w:rPr>
              <w:t>840</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122324E5" w14:textId="66F4A5AB" w:rsidR="00E76659" w:rsidRPr="000E7345" w:rsidRDefault="00E76659" w:rsidP="00E76659">
            <w:pPr>
              <w:widowControl w:val="0"/>
              <w:autoSpaceDE w:val="0"/>
              <w:autoSpaceDN w:val="0"/>
              <w:adjustRightInd w:val="0"/>
              <w:ind w:left="-57" w:right="-57"/>
              <w:jc w:val="center"/>
              <w:rPr>
                <w:sz w:val="20"/>
                <w:szCs w:val="20"/>
              </w:rPr>
            </w:pPr>
            <w:r w:rsidRPr="000E7345">
              <w:rPr>
                <w:sz w:val="20"/>
                <w:szCs w:val="20"/>
              </w:rPr>
              <w:t>840</w:t>
            </w:r>
          </w:p>
        </w:tc>
        <w:tc>
          <w:tcPr>
            <w:tcW w:w="534" w:type="pct"/>
            <w:tcBorders>
              <w:top w:val="single" w:sz="4" w:space="0" w:color="auto"/>
              <w:left w:val="single" w:sz="4" w:space="0" w:color="auto"/>
              <w:bottom w:val="single" w:sz="4" w:space="0" w:color="auto"/>
              <w:right w:val="single" w:sz="4" w:space="0" w:color="auto"/>
            </w:tcBorders>
            <w:shd w:val="clear" w:color="auto" w:fill="auto"/>
            <w:vAlign w:val="center"/>
          </w:tcPr>
          <w:p w14:paraId="694B1452" w14:textId="77777777" w:rsidR="00E76659" w:rsidRPr="000E7345" w:rsidRDefault="00E76659" w:rsidP="00E76659">
            <w:pPr>
              <w:widowControl w:val="0"/>
              <w:autoSpaceDE w:val="0"/>
              <w:autoSpaceDN w:val="0"/>
              <w:adjustRightInd w:val="0"/>
              <w:ind w:left="-57" w:right="-57"/>
              <w:jc w:val="center"/>
              <w:rPr>
                <w:sz w:val="20"/>
                <w:szCs w:val="20"/>
              </w:rPr>
            </w:pPr>
            <w:r w:rsidRPr="000E7345">
              <w:rPr>
                <w:sz w:val="20"/>
                <w:szCs w:val="20"/>
              </w:rPr>
              <w:t>–</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057714C" w14:textId="77777777" w:rsidR="00E76659" w:rsidRPr="000E7345" w:rsidRDefault="00E76659" w:rsidP="00E76659">
            <w:pPr>
              <w:widowControl w:val="0"/>
              <w:autoSpaceDE w:val="0"/>
              <w:autoSpaceDN w:val="0"/>
              <w:adjustRightInd w:val="0"/>
              <w:ind w:left="-57" w:right="-57"/>
              <w:jc w:val="center"/>
              <w:rPr>
                <w:sz w:val="20"/>
                <w:szCs w:val="20"/>
              </w:rPr>
            </w:pPr>
            <w:r w:rsidRPr="000E7345">
              <w:rPr>
                <w:sz w:val="20"/>
                <w:szCs w:val="20"/>
              </w:rPr>
              <w:t>–</w:t>
            </w:r>
          </w:p>
        </w:tc>
        <w:tc>
          <w:tcPr>
            <w:tcW w:w="450" w:type="pct"/>
            <w:tcBorders>
              <w:top w:val="single" w:sz="4" w:space="0" w:color="auto"/>
              <w:left w:val="single" w:sz="4" w:space="0" w:color="auto"/>
              <w:bottom w:val="single" w:sz="4" w:space="0" w:color="auto"/>
            </w:tcBorders>
            <w:vAlign w:val="center"/>
          </w:tcPr>
          <w:p w14:paraId="35A22C7A" w14:textId="77777777" w:rsidR="00E76659" w:rsidRPr="000E7345" w:rsidRDefault="00E76659" w:rsidP="00E76659">
            <w:pPr>
              <w:widowControl w:val="0"/>
              <w:autoSpaceDE w:val="0"/>
              <w:autoSpaceDN w:val="0"/>
              <w:adjustRightInd w:val="0"/>
              <w:ind w:left="-57" w:right="-57"/>
              <w:jc w:val="center"/>
              <w:rPr>
                <w:sz w:val="20"/>
                <w:szCs w:val="20"/>
              </w:rPr>
            </w:pPr>
            <w:r w:rsidRPr="000E7345">
              <w:rPr>
                <w:sz w:val="20"/>
                <w:szCs w:val="20"/>
              </w:rPr>
              <w:t>–</w:t>
            </w:r>
          </w:p>
        </w:tc>
      </w:tr>
    </w:tbl>
    <w:p w14:paraId="690F094D" w14:textId="0DB5D191" w:rsidR="00060884" w:rsidRPr="000E7345" w:rsidRDefault="00060884" w:rsidP="00D72C06">
      <w:pPr>
        <w:pStyle w:val="af9"/>
        <w:ind w:firstLine="0"/>
      </w:pPr>
    </w:p>
    <w:p w14:paraId="13354FC4" w14:textId="77777777" w:rsidR="00060884" w:rsidRPr="000E7345" w:rsidRDefault="00060884" w:rsidP="00D72C06">
      <w:pPr>
        <w:pStyle w:val="af9"/>
        <w:ind w:firstLine="0"/>
      </w:pPr>
    </w:p>
    <w:p w14:paraId="7EFA3992" w14:textId="77777777" w:rsidR="00D72C06" w:rsidRPr="000E7345" w:rsidRDefault="00D72C06" w:rsidP="00D72C06">
      <w:pPr>
        <w:pStyle w:val="af9"/>
        <w:ind w:firstLine="0"/>
        <w:sectPr w:rsidR="00D72C06" w:rsidRPr="000E7345" w:rsidSect="00862A6B">
          <w:pgSz w:w="16838" w:h="11906" w:orient="landscape" w:code="9"/>
          <w:pgMar w:top="1701" w:right="567" w:bottom="567" w:left="567" w:header="709" w:footer="403" w:gutter="0"/>
          <w:cols w:space="708"/>
          <w:docGrid w:linePitch="381"/>
        </w:sectPr>
      </w:pPr>
    </w:p>
    <w:p w14:paraId="6FC8A07D" w14:textId="16FCC6D9" w:rsidR="00D72C06" w:rsidRPr="000E7345" w:rsidRDefault="00A564FE" w:rsidP="00B06944">
      <w:pPr>
        <w:pStyle w:val="051111"/>
        <w:keepNext w:val="0"/>
        <w:keepLines w:val="0"/>
        <w:widowControl w:val="0"/>
        <w:numPr>
          <w:ilvl w:val="4"/>
          <w:numId w:val="5"/>
        </w:numPr>
        <w:spacing w:before="0" w:line="360" w:lineRule="auto"/>
        <w:ind w:left="0"/>
        <w:outlineLvl w:val="3"/>
        <w:rPr>
          <w:szCs w:val="26"/>
        </w:rPr>
      </w:pPr>
      <w:r w:rsidRPr="000E7345">
        <w:rPr>
          <w:szCs w:val="26"/>
        </w:rPr>
        <w:t xml:space="preserve">Параметры установленной тепловой мощности </w:t>
      </w:r>
      <w:r w:rsidR="00BB5B9F" w:rsidRPr="000E7345">
        <w:rPr>
          <w:szCs w:val="26"/>
        </w:rPr>
        <w:t xml:space="preserve">источника тепловой энергии, в том числе </w:t>
      </w:r>
      <w:r w:rsidRPr="000E7345">
        <w:rPr>
          <w:szCs w:val="26"/>
        </w:rPr>
        <w:t>теплофикационного оборудования и теплофикационной установки</w:t>
      </w:r>
    </w:p>
    <w:p w14:paraId="7EC1DCF5" w14:textId="285F95FF" w:rsidR="00D72C06" w:rsidRPr="000E7345" w:rsidRDefault="00D72C06" w:rsidP="00D72C06">
      <w:pPr>
        <w:pStyle w:val="00"/>
      </w:pPr>
      <w:r w:rsidRPr="000E7345">
        <w:t xml:space="preserve">Параметры установленной и располагаемой тепловой мощности, а также объем потребления тепловой энергии (мощности) на собственные нужды и параметры тепловой мощности нетто представлены в таблице </w:t>
      </w:r>
      <w:r w:rsidR="009435B7" w:rsidRPr="000E7345">
        <w:fldChar w:fldCharType="begin"/>
      </w:r>
      <w:r w:rsidR="009435B7" w:rsidRPr="000E7345">
        <w:instrText xml:space="preserve"> REF  _Ref92984134 \h \r \t </w:instrText>
      </w:r>
      <w:r w:rsidR="00953372" w:rsidRPr="000E7345">
        <w:instrText xml:space="preserve"> \* MERGEFORMAT </w:instrText>
      </w:r>
      <w:r w:rsidR="009435B7" w:rsidRPr="000E7345">
        <w:fldChar w:fldCharType="separate"/>
      </w:r>
      <w:r w:rsidR="000E7345">
        <w:t>30</w:t>
      </w:r>
      <w:r w:rsidR="009435B7" w:rsidRPr="000E7345">
        <w:fldChar w:fldCharType="end"/>
      </w:r>
      <w:r w:rsidRPr="000E7345">
        <w:t xml:space="preserve">. </w:t>
      </w:r>
    </w:p>
    <w:p w14:paraId="6E46A574" w14:textId="67886589" w:rsidR="00D72C06" w:rsidRPr="000E7345" w:rsidRDefault="00D72C06" w:rsidP="00447233">
      <w:pPr>
        <w:pStyle w:val="-0"/>
        <w:numPr>
          <w:ilvl w:val="0"/>
          <w:numId w:val="22"/>
        </w:numPr>
        <w:tabs>
          <w:tab w:val="left" w:pos="1418"/>
          <w:tab w:val="left" w:pos="9067"/>
        </w:tabs>
        <w:spacing w:before="0"/>
        <w:ind w:left="0" w:firstLine="0"/>
        <w:rPr>
          <w:rFonts w:eastAsiaTheme="minorEastAsia"/>
          <w:lang w:eastAsia="en-US"/>
        </w:rPr>
      </w:pPr>
      <w:bookmarkStart w:id="119" w:name="_Ref92984134"/>
      <w:r w:rsidRPr="000E7345">
        <w:rPr>
          <w:rFonts w:eastAsiaTheme="minorEastAsia"/>
          <w:lang w:eastAsia="en-US"/>
        </w:rPr>
        <w:t>Параметры установленной тепловой мощности</w:t>
      </w:r>
      <w:bookmarkEnd w:id="119"/>
    </w:p>
    <w:tbl>
      <w:tblPr>
        <w:tblW w:w="5000" w:type="pct"/>
        <w:tblLook w:val="00A0" w:firstRow="1" w:lastRow="0" w:firstColumn="1" w:lastColumn="0" w:noHBand="0" w:noVBand="0"/>
      </w:tblPr>
      <w:tblGrid>
        <w:gridCol w:w="6427"/>
        <w:gridCol w:w="3215"/>
      </w:tblGrid>
      <w:tr w:rsidR="00D72C06" w:rsidRPr="000E7345" w14:paraId="7EF9837A" w14:textId="77777777" w:rsidTr="003A46D8">
        <w:trPr>
          <w:trHeight w:val="283"/>
          <w:tblHeader/>
        </w:trPr>
        <w:tc>
          <w:tcPr>
            <w:tcW w:w="3333" w:type="pct"/>
            <w:tcBorders>
              <w:top w:val="single" w:sz="4" w:space="0" w:color="auto"/>
              <w:left w:val="single" w:sz="4" w:space="0" w:color="auto"/>
              <w:bottom w:val="single" w:sz="4" w:space="0" w:color="auto"/>
              <w:right w:val="single" w:sz="4" w:space="0" w:color="auto"/>
            </w:tcBorders>
            <w:vAlign w:val="center"/>
          </w:tcPr>
          <w:p w14:paraId="2746361F" w14:textId="77777777" w:rsidR="00D72C06" w:rsidRPr="000E7345" w:rsidRDefault="00D72C06" w:rsidP="00C13FFD">
            <w:pPr>
              <w:jc w:val="center"/>
              <w:rPr>
                <w:b/>
                <w:bCs/>
                <w:sz w:val="20"/>
                <w:szCs w:val="20"/>
              </w:rPr>
            </w:pPr>
            <w:r w:rsidRPr="000E7345">
              <w:rPr>
                <w:b/>
                <w:bCs/>
                <w:sz w:val="20"/>
                <w:szCs w:val="20"/>
              </w:rPr>
              <w:t>Наименование</w:t>
            </w:r>
          </w:p>
        </w:tc>
        <w:tc>
          <w:tcPr>
            <w:tcW w:w="1667" w:type="pct"/>
            <w:tcBorders>
              <w:top w:val="single" w:sz="4" w:space="0" w:color="auto"/>
              <w:left w:val="nil"/>
              <w:bottom w:val="single" w:sz="4" w:space="0" w:color="auto"/>
              <w:right w:val="single" w:sz="4" w:space="0" w:color="auto"/>
            </w:tcBorders>
            <w:vAlign w:val="center"/>
          </w:tcPr>
          <w:p w14:paraId="4B971B27" w14:textId="77777777" w:rsidR="00D72C06" w:rsidRPr="000E7345" w:rsidRDefault="00D72C06" w:rsidP="00C13FFD">
            <w:pPr>
              <w:jc w:val="center"/>
              <w:rPr>
                <w:b/>
                <w:bCs/>
                <w:sz w:val="20"/>
                <w:szCs w:val="20"/>
              </w:rPr>
            </w:pPr>
            <w:r w:rsidRPr="000E7345">
              <w:rPr>
                <w:b/>
                <w:bCs/>
                <w:sz w:val="20"/>
                <w:szCs w:val="20"/>
              </w:rPr>
              <w:t>Источник</w:t>
            </w:r>
          </w:p>
        </w:tc>
      </w:tr>
      <w:tr w:rsidR="00A74A73" w:rsidRPr="000E7345" w14:paraId="0C7E51FF" w14:textId="77777777" w:rsidTr="003A46D8">
        <w:trPr>
          <w:trHeight w:val="283"/>
        </w:trPr>
        <w:tc>
          <w:tcPr>
            <w:tcW w:w="3333" w:type="pct"/>
            <w:tcBorders>
              <w:top w:val="nil"/>
              <w:left w:val="single" w:sz="4" w:space="0" w:color="auto"/>
              <w:bottom w:val="single" w:sz="4" w:space="0" w:color="auto"/>
              <w:right w:val="single" w:sz="4" w:space="0" w:color="auto"/>
            </w:tcBorders>
            <w:vAlign w:val="center"/>
          </w:tcPr>
          <w:p w14:paraId="670165AF" w14:textId="1BFDF232" w:rsidR="00A74A73" w:rsidRPr="000E7345" w:rsidRDefault="003865FD" w:rsidP="00C13FFD">
            <w:pPr>
              <w:jc w:val="both"/>
              <w:rPr>
                <w:bCs/>
                <w:sz w:val="20"/>
                <w:szCs w:val="20"/>
              </w:rPr>
            </w:pPr>
            <w:r w:rsidRPr="000E7345">
              <w:rPr>
                <w:bCs/>
                <w:sz w:val="20"/>
                <w:szCs w:val="20"/>
              </w:rPr>
              <w:t>Установленная электрическая мощность, МВт</w:t>
            </w:r>
          </w:p>
        </w:tc>
        <w:tc>
          <w:tcPr>
            <w:tcW w:w="1667" w:type="pct"/>
            <w:tcBorders>
              <w:top w:val="nil"/>
              <w:left w:val="nil"/>
              <w:bottom w:val="single" w:sz="4" w:space="0" w:color="auto"/>
              <w:right w:val="single" w:sz="4" w:space="0" w:color="auto"/>
            </w:tcBorders>
            <w:noWrap/>
            <w:vAlign w:val="center"/>
          </w:tcPr>
          <w:p w14:paraId="3BA6E3CF" w14:textId="17CB86BC" w:rsidR="00A74A73" w:rsidRPr="000E7345" w:rsidRDefault="003865FD" w:rsidP="00C13FFD">
            <w:pPr>
              <w:jc w:val="center"/>
              <w:rPr>
                <w:sz w:val="20"/>
                <w:szCs w:val="20"/>
              </w:rPr>
            </w:pPr>
            <w:r w:rsidRPr="000E7345">
              <w:rPr>
                <w:sz w:val="20"/>
                <w:szCs w:val="20"/>
              </w:rPr>
              <w:t>500</w:t>
            </w:r>
          </w:p>
        </w:tc>
      </w:tr>
      <w:tr w:rsidR="00A74A73" w:rsidRPr="000E7345" w14:paraId="24AF322C" w14:textId="77777777" w:rsidTr="003A46D8">
        <w:trPr>
          <w:trHeight w:val="283"/>
        </w:trPr>
        <w:tc>
          <w:tcPr>
            <w:tcW w:w="3333" w:type="pct"/>
            <w:tcBorders>
              <w:top w:val="nil"/>
              <w:left w:val="single" w:sz="4" w:space="0" w:color="auto"/>
              <w:bottom w:val="single" w:sz="4" w:space="0" w:color="auto"/>
              <w:right w:val="single" w:sz="4" w:space="0" w:color="auto"/>
            </w:tcBorders>
            <w:vAlign w:val="center"/>
          </w:tcPr>
          <w:p w14:paraId="5DAB3F0E" w14:textId="18D3DCFA" w:rsidR="00A74A73" w:rsidRPr="000E7345" w:rsidRDefault="003865FD" w:rsidP="00C13FFD">
            <w:pPr>
              <w:jc w:val="both"/>
              <w:rPr>
                <w:bCs/>
                <w:sz w:val="20"/>
                <w:szCs w:val="20"/>
              </w:rPr>
            </w:pPr>
            <w:r w:rsidRPr="000E7345">
              <w:rPr>
                <w:bCs/>
                <w:sz w:val="20"/>
                <w:szCs w:val="20"/>
              </w:rPr>
              <w:t>Располагаемая электрическая мощность, МВт</w:t>
            </w:r>
          </w:p>
        </w:tc>
        <w:tc>
          <w:tcPr>
            <w:tcW w:w="1667" w:type="pct"/>
            <w:tcBorders>
              <w:top w:val="nil"/>
              <w:left w:val="nil"/>
              <w:bottom w:val="single" w:sz="4" w:space="0" w:color="auto"/>
              <w:right w:val="single" w:sz="4" w:space="0" w:color="auto"/>
            </w:tcBorders>
            <w:noWrap/>
            <w:vAlign w:val="center"/>
          </w:tcPr>
          <w:p w14:paraId="0D9EEB22" w14:textId="451ECB15" w:rsidR="00A74A73" w:rsidRPr="000E7345" w:rsidRDefault="003865FD" w:rsidP="00C13FFD">
            <w:pPr>
              <w:jc w:val="center"/>
              <w:rPr>
                <w:sz w:val="20"/>
                <w:szCs w:val="20"/>
              </w:rPr>
            </w:pPr>
            <w:r w:rsidRPr="000E7345">
              <w:rPr>
                <w:sz w:val="20"/>
                <w:szCs w:val="20"/>
              </w:rPr>
              <w:t>500</w:t>
            </w:r>
          </w:p>
        </w:tc>
      </w:tr>
      <w:tr w:rsidR="00D72C06" w:rsidRPr="000E7345" w14:paraId="17558734" w14:textId="77777777" w:rsidTr="003A46D8">
        <w:trPr>
          <w:trHeight w:val="283"/>
        </w:trPr>
        <w:tc>
          <w:tcPr>
            <w:tcW w:w="3333" w:type="pct"/>
            <w:tcBorders>
              <w:top w:val="nil"/>
              <w:left w:val="single" w:sz="4" w:space="0" w:color="auto"/>
              <w:bottom w:val="single" w:sz="4" w:space="0" w:color="auto"/>
              <w:right w:val="single" w:sz="4" w:space="0" w:color="auto"/>
            </w:tcBorders>
            <w:vAlign w:val="center"/>
          </w:tcPr>
          <w:p w14:paraId="4535D721" w14:textId="7B707963" w:rsidR="00D72C06" w:rsidRPr="000E7345" w:rsidRDefault="00D72C06" w:rsidP="00C13FFD">
            <w:pPr>
              <w:jc w:val="both"/>
              <w:rPr>
                <w:bCs/>
                <w:sz w:val="20"/>
                <w:szCs w:val="20"/>
              </w:rPr>
            </w:pPr>
            <w:r w:rsidRPr="000E7345">
              <w:rPr>
                <w:bCs/>
                <w:sz w:val="20"/>
                <w:szCs w:val="20"/>
              </w:rPr>
              <w:t xml:space="preserve">Установленная </w:t>
            </w:r>
            <w:r w:rsidR="003865FD" w:rsidRPr="000E7345">
              <w:rPr>
                <w:bCs/>
                <w:sz w:val="20"/>
                <w:szCs w:val="20"/>
              </w:rPr>
              <w:t xml:space="preserve">тепловая </w:t>
            </w:r>
            <w:r w:rsidRPr="000E7345">
              <w:rPr>
                <w:bCs/>
                <w:sz w:val="20"/>
                <w:szCs w:val="20"/>
              </w:rPr>
              <w:t>мощность, Гкал/ч</w:t>
            </w:r>
          </w:p>
        </w:tc>
        <w:tc>
          <w:tcPr>
            <w:tcW w:w="1667" w:type="pct"/>
            <w:tcBorders>
              <w:top w:val="nil"/>
              <w:left w:val="nil"/>
              <w:bottom w:val="single" w:sz="4" w:space="0" w:color="auto"/>
              <w:right w:val="single" w:sz="4" w:space="0" w:color="auto"/>
            </w:tcBorders>
            <w:noWrap/>
            <w:vAlign w:val="center"/>
          </w:tcPr>
          <w:p w14:paraId="3D8AF7E9" w14:textId="377D2F58" w:rsidR="00D72C06" w:rsidRPr="000E7345" w:rsidRDefault="009C156E" w:rsidP="00C13FFD">
            <w:pPr>
              <w:jc w:val="center"/>
              <w:rPr>
                <w:sz w:val="20"/>
                <w:szCs w:val="20"/>
              </w:rPr>
            </w:pPr>
            <w:r w:rsidRPr="000E7345">
              <w:rPr>
                <w:sz w:val="20"/>
                <w:szCs w:val="20"/>
              </w:rPr>
              <w:t>1208,0</w:t>
            </w:r>
          </w:p>
        </w:tc>
      </w:tr>
      <w:tr w:rsidR="00D72C06" w:rsidRPr="000E7345" w14:paraId="4D59DDE8" w14:textId="77777777" w:rsidTr="003A46D8">
        <w:trPr>
          <w:trHeight w:val="283"/>
        </w:trPr>
        <w:tc>
          <w:tcPr>
            <w:tcW w:w="3333" w:type="pct"/>
            <w:tcBorders>
              <w:top w:val="nil"/>
              <w:left w:val="single" w:sz="4" w:space="0" w:color="auto"/>
              <w:bottom w:val="single" w:sz="4" w:space="0" w:color="auto"/>
              <w:right w:val="single" w:sz="4" w:space="0" w:color="auto"/>
            </w:tcBorders>
            <w:vAlign w:val="center"/>
          </w:tcPr>
          <w:p w14:paraId="47309C66" w14:textId="77777777" w:rsidR="00D72C06" w:rsidRPr="000E7345" w:rsidRDefault="00D72C06" w:rsidP="00C13FFD">
            <w:pPr>
              <w:jc w:val="both"/>
              <w:rPr>
                <w:bCs/>
                <w:sz w:val="20"/>
                <w:szCs w:val="20"/>
              </w:rPr>
            </w:pPr>
            <w:r w:rsidRPr="000E7345">
              <w:rPr>
                <w:bCs/>
                <w:sz w:val="20"/>
                <w:szCs w:val="20"/>
              </w:rPr>
              <w:t>Располагаемая мощность источника, Гкал/ч</w:t>
            </w:r>
          </w:p>
        </w:tc>
        <w:tc>
          <w:tcPr>
            <w:tcW w:w="1667" w:type="pct"/>
            <w:tcBorders>
              <w:top w:val="nil"/>
              <w:left w:val="nil"/>
              <w:bottom w:val="single" w:sz="4" w:space="0" w:color="auto"/>
              <w:right w:val="single" w:sz="4" w:space="0" w:color="auto"/>
            </w:tcBorders>
            <w:noWrap/>
            <w:vAlign w:val="center"/>
          </w:tcPr>
          <w:p w14:paraId="2EECCBF9" w14:textId="231287DE" w:rsidR="00D72C06" w:rsidRPr="000E7345" w:rsidRDefault="004854CF" w:rsidP="00C13FFD">
            <w:pPr>
              <w:jc w:val="center"/>
              <w:rPr>
                <w:sz w:val="20"/>
                <w:szCs w:val="20"/>
              </w:rPr>
            </w:pPr>
            <w:r w:rsidRPr="000E7345">
              <w:rPr>
                <w:sz w:val="20"/>
                <w:szCs w:val="20"/>
              </w:rPr>
              <w:t>1148,0</w:t>
            </w:r>
          </w:p>
        </w:tc>
      </w:tr>
      <w:tr w:rsidR="00D72C06" w:rsidRPr="000E7345" w14:paraId="7B868B43" w14:textId="77777777" w:rsidTr="003A46D8">
        <w:trPr>
          <w:trHeight w:val="283"/>
        </w:trPr>
        <w:tc>
          <w:tcPr>
            <w:tcW w:w="3333" w:type="pct"/>
            <w:tcBorders>
              <w:top w:val="nil"/>
              <w:left w:val="single" w:sz="4" w:space="0" w:color="auto"/>
              <w:bottom w:val="single" w:sz="4" w:space="0" w:color="auto"/>
              <w:right w:val="single" w:sz="4" w:space="0" w:color="auto"/>
            </w:tcBorders>
            <w:vAlign w:val="center"/>
          </w:tcPr>
          <w:p w14:paraId="0BA2EDF1" w14:textId="77777777" w:rsidR="00D72C06" w:rsidRPr="000E7345" w:rsidRDefault="00D72C06" w:rsidP="00C13FFD">
            <w:pPr>
              <w:jc w:val="both"/>
              <w:rPr>
                <w:bCs/>
                <w:sz w:val="20"/>
                <w:szCs w:val="20"/>
              </w:rPr>
            </w:pPr>
            <w:r w:rsidRPr="000E7345">
              <w:rPr>
                <w:bCs/>
                <w:sz w:val="20"/>
                <w:szCs w:val="20"/>
              </w:rPr>
              <w:t>Собственные нужды, Гкал/ч</w:t>
            </w:r>
          </w:p>
        </w:tc>
        <w:tc>
          <w:tcPr>
            <w:tcW w:w="1667" w:type="pct"/>
            <w:tcBorders>
              <w:top w:val="nil"/>
              <w:left w:val="nil"/>
              <w:bottom w:val="single" w:sz="4" w:space="0" w:color="auto"/>
              <w:right w:val="single" w:sz="4" w:space="0" w:color="auto"/>
            </w:tcBorders>
            <w:noWrap/>
            <w:vAlign w:val="center"/>
          </w:tcPr>
          <w:p w14:paraId="048EF62B" w14:textId="3B96E70D" w:rsidR="00D72C06" w:rsidRPr="000E7345" w:rsidRDefault="004854CF" w:rsidP="00C13FFD">
            <w:pPr>
              <w:jc w:val="center"/>
              <w:rPr>
                <w:sz w:val="20"/>
                <w:szCs w:val="20"/>
              </w:rPr>
            </w:pPr>
            <w:r w:rsidRPr="000E7345">
              <w:rPr>
                <w:sz w:val="20"/>
                <w:szCs w:val="20"/>
              </w:rPr>
              <w:t>79,0</w:t>
            </w:r>
          </w:p>
        </w:tc>
      </w:tr>
      <w:tr w:rsidR="00D72C06" w:rsidRPr="000E7345" w14:paraId="77555922" w14:textId="77777777" w:rsidTr="003A46D8">
        <w:trPr>
          <w:trHeight w:val="283"/>
        </w:trPr>
        <w:tc>
          <w:tcPr>
            <w:tcW w:w="3333" w:type="pct"/>
            <w:tcBorders>
              <w:top w:val="nil"/>
              <w:left w:val="single" w:sz="4" w:space="0" w:color="auto"/>
              <w:bottom w:val="single" w:sz="4" w:space="0" w:color="auto"/>
              <w:right w:val="single" w:sz="4" w:space="0" w:color="auto"/>
            </w:tcBorders>
            <w:vAlign w:val="center"/>
          </w:tcPr>
          <w:p w14:paraId="739979A8" w14:textId="77777777" w:rsidR="00D72C06" w:rsidRPr="000E7345" w:rsidRDefault="00D72C06" w:rsidP="00C13FFD">
            <w:pPr>
              <w:jc w:val="both"/>
              <w:rPr>
                <w:bCs/>
                <w:sz w:val="20"/>
                <w:szCs w:val="20"/>
              </w:rPr>
            </w:pPr>
            <w:r w:rsidRPr="000E7345">
              <w:rPr>
                <w:bCs/>
                <w:sz w:val="20"/>
                <w:szCs w:val="20"/>
              </w:rPr>
              <w:t>Тепловая мощность нетто, Гкал/ч</w:t>
            </w:r>
          </w:p>
        </w:tc>
        <w:tc>
          <w:tcPr>
            <w:tcW w:w="1667" w:type="pct"/>
            <w:tcBorders>
              <w:top w:val="nil"/>
              <w:left w:val="nil"/>
              <w:bottom w:val="single" w:sz="4" w:space="0" w:color="auto"/>
              <w:right w:val="single" w:sz="4" w:space="0" w:color="auto"/>
            </w:tcBorders>
            <w:noWrap/>
            <w:vAlign w:val="center"/>
          </w:tcPr>
          <w:p w14:paraId="61DD06A9" w14:textId="45C816D9" w:rsidR="00D72C06" w:rsidRPr="000E7345" w:rsidRDefault="004854CF" w:rsidP="00C13FFD">
            <w:pPr>
              <w:jc w:val="center"/>
              <w:rPr>
                <w:sz w:val="20"/>
                <w:szCs w:val="20"/>
              </w:rPr>
            </w:pPr>
            <w:r w:rsidRPr="000E7345">
              <w:rPr>
                <w:sz w:val="20"/>
              </w:rPr>
              <w:t>1069,0</w:t>
            </w:r>
          </w:p>
        </w:tc>
      </w:tr>
    </w:tbl>
    <w:p w14:paraId="202A14A6" w14:textId="28BF3F79" w:rsidR="00D72C06" w:rsidRPr="000E7345" w:rsidRDefault="00D72C06" w:rsidP="00D72C06">
      <w:pPr>
        <w:pStyle w:val="00"/>
        <w:spacing w:before="240"/>
      </w:pPr>
    </w:p>
    <w:p w14:paraId="460B007D" w14:textId="234FF7AD" w:rsidR="00D70250" w:rsidRPr="000E7345" w:rsidRDefault="00D70250" w:rsidP="00B06944">
      <w:pPr>
        <w:pStyle w:val="051111"/>
        <w:keepNext w:val="0"/>
        <w:keepLines w:val="0"/>
        <w:widowControl w:val="0"/>
        <w:numPr>
          <w:ilvl w:val="4"/>
          <w:numId w:val="5"/>
        </w:numPr>
        <w:spacing w:before="0" w:line="360" w:lineRule="auto"/>
        <w:ind w:left="0"/>
        <w:outlineLvl w:val="3"/>
        <w:rPr>
          <w:szCs w:val="26"/>
        </w:rPr>
      </w:pPr>
      <w:r w:rsidRPr="000E7345">
        <w:rPr>
          <w:szCs w:val="26"/>
        </w:rPr>
        <w:t>Ограничения тепловой мощности и параметры располагаемой тепловой мощности</w:t>
      </w:r>
    </w:p>
    <w:p w14:paraId="4BF2C6D2" w14:textId="7DD4411D" w:rsidR="00D70250" w:rsidRPr="000E7345" w:rsidRDefault="004854CF" w:rsidP="004854CF">
      <w:pPr>
        <w:pStyle w:val="00"/>
      </w:pPr>
      <w:r w:rsidRPr="000E7345">
        <w:t xml:space="preserve">Величина ограничений установленной мощности на </w:t>
      </w:r>
      <w:r w:rsidR="00966AD2" w:rsidRPr="000E7345">
        <w:t>ТЭЦ</w:t>
      </w:r>
      <w:r w:rsidRPr="000E7345">
        <w:t xml:space="preserve"> составляет 60 Гкал/ч. </w:t>
      </w:r>
      <w:r w:rsidR="00D70250" w:rsidRPr="000E7345">
        <w:t>Сведения о величине располагаемой т</w:t>
      </w:r>
      <w:r w:rsidR="002721A2" w:rsidRPr="000E7345">
        <w:t xml:space="preserve">епловой мощности источника </w:t>
      </w:r>
      <w:r w:rsidR="003A46D8" w:rsidRPr="000E7345">
        <w:br/>
      </w:r>
      <w:r w:rsidR="00D70250" w:rsidRPr="000E7345">
        <w:t xml:space="preserve">ПАО «ТГК-1» представлены в таблице </w:t>
      </w:r>
      <w:r w:rsidR="00D70250" w:rsidRPr="000E7345">
        <w:fldChar w:fldCharType="begin"/>
      </w:r>
      <w:r w:rsidR="00D70250" w:rsidRPr="000E7345">
        <w:instrText xml:space="preserve"> REF  _Ref92984134 \h \r \t </w:instrText>
      </w:r>
      <w:r w:rsidR="00953372" w:rsidRPr="000E7345">
        <w:instrText xml:space="preserve"> \* MERGEFORMAT </w:instrText>
      </w:r>
      <w:r w:rsidR="00D70250" w:rsidRPr="000E7345">
        <w:fldChar w:fldCharType="separate"/>
      </w:r>
      <w:r w:rsidR="000E7345">
        <w:t>30</w:t>
      </w:r>
      <w:r w:rsidR="00D70250" w:rsidRPr="000E7345">
        <w:fldChar w:fldCharType="end"/>
      </w:r>
      <w:r w:rsidR="00D70250" w:rsidRPr="000E7345">
        <w:t xml:space="preserve">. </w:t>
      </w:r>
    </w:p>
    <w:p w14:paraId="6FB3112A" w14:textId="77777777" w:rsidR="00D70250" w:rsidRPr="000E7345" w:rsidRDefault="00D70250" w:rsidP="00D72C06">
      <w:pPr>
        <w:pStyle w:val="00"/>
        <w:spacing w:before="240"/>
      </w:pPr>
    </w:p>
    <w:p w14:paraId="4E78AB64" w14:textId="77777777" w:rsidR="00D72C06" w:rsidRPr="000E7345" w:rsidRDefault="00D72C06" w:rsidP="00B06944">
      <w:pPr>
        <w:pStyle w:val="051111"/>
        <w:keepNext w:val="0"/>
        <w:keepLines w:val="0"/>
        <w:widowControl w:val="0"/>
        <w:numPr>
          <w:ilvl w:val="4"/>
          <w:numId w:val="5"/>
        </w:numPr>
        <w:spacing w:before="0" w:line="360" w:lineRule="auto"/>
        <w:ind w:left="0"/>
        <w:outlineLvl w:val="3"/>
        <w:rPr>
          <w:szCs w:val="26"/>
        </w:rPr>
      </w:pPr>
      <w:bookmarkStart w:id="120" w:name="_Toc70431613"/>
      <w:r w:rsidRPr="000E7345">
        <w:rPr>
          <w:szCs w:val="26"/>
        </w:rPr>
        <w:t>Объем потребления тепловой энергии (мощности) и теплоносителя на собственные и хозяйственные нужды и параметры тепловой мощности нетто</w:t>
      </w:r>
      <w:bookmarkEnd w:id="120"/>
    </w:p>
    <w:p w14:paraId="0653EFED" w14:textId="005E3A1A" w:rsidR="00D72C06" w:rsidRPr="000E7345" w:rsidRDefault="00D72C06" w:rsidP="00D72C06">
      <w:pPr>
        <w:spacing w:line="360" w:lineRule="auto"/>
        <w:ind w:firstLine="709"/>
        <w:jc w:val="both"/>
        <w:rPr>
          <w:iCs/>
          <w:sz w:val="26"/>
          <w:szCs w:val="26"/>
        </w:rPr>
      </w:pPr>
      <w:r w:rsidRPr="000E7345">
        <w:rPr>
          <w:iCs/>
          <w:sz w:val="26"/>
          <w:szCs w:val="26"/>
        </w:rPr>
        <w:t xml:space="preserve">Сведения об объеме потребления тепловой мощности на собственные и хозяйственные нужды и параметры тепловой мощности нетто </w:t>
      </w:r>
      <w:r w:rsidR="00433B82" w:rsidRPr="000E7345">
        <w:rPr>
          <w:iCs/>
          <w:sz w:val="26"/>
          <w:szCs w:val="26"/>
        </w:rPr>
        <w:t xml:space="preserve">Северной ТЭЦ-21 </w:t>
      </w:r>
      <w:r w:rsidRPr="000E7345">
        <w:rPr>
          <w:iCs/>
          <w:sz w:val="26"/>
          <w:szCs w:val="26"/>
        </w:rPr>
        <w:t xml:space="preserve">представлены </w:t>
      </w:r>
      <w:r w:rsidR="00701C1D" w:rsidRPr="000E7345">
        <w:rPr>
          <w:iCs/>
          <w:sz w:val="26"/>
          <w:szCs w:val="26"/>
        </w:rPr>
        <w:t xml:space="preserve">в </w:t>
      </w:r>
      <w:r w:rsidRPr="000E7345">
        <w:rPr>
          <w:iCs/>
          <w:sz w:val="26"/>
          <w:szCs w:val="26"/>
        </w:rPr>
        <w:t>таблице</w:t>
      </w:r>
      <w:r w:rsidR="009435B7" w:rsidRPr="000E7345">
        <w:rPr>
          <w:iCs/>
          <w:sz w:val="26"/>
          <w:szCs w:val="26"/>
        </w:rPr>
        <w:t xml:space="preserve"> </w:t>
      </w:r>
      <w:r w:rsidR="009435B7" w:rsidRPr="000E7345">
        <w:rPr>
          <w:iCs/>
          <w:sz w:val="26"/>
          <w:szCs w:val="26"/>
        </w:rPr>
        <w:fldChar w:fldCharType="begin"/>
      </w:r>
      <w:r w:rsidR="009435B7" w:rsidRPr="000E7345">
        <w:rPr>
          <w:iCs/>
          <w:sz w:val="26"/>
          <w:szCs w:val="26"/>
        </w:rPr>
        <w:instrText xml:space="preserve"> REF  _Ref92984134 \h \r \t </w:instrText>
      </w:r>
      <w:r w:rsidR="00547908" w:rsidRPr="000E7345">
        <w:rPr>
          <w:iCs/>
          <w:sz w:val="26"/>
          <w:szCs w:val="26"/>
        </w:rPr>
        <w:instrText xml:space="preserve"> \* MERGEFORMAT </w:instrText>
      </w:r>
      <w:r w:rsidR="009435B7" w:rsidRPr="000E7345">
        <w:rPr>
          <w:iCs/>
          <w:sz w:val="26"/>
          <w:szCs w:val="26"/>
        </w:rPr>
      </w:r>
      <w:r w:rsidR="009435B7" w:rsidRPr="000E7345">
        <w:rPr>
          <w:iCs/>
          <w:sz w:val="26"/>
          <w:szCs w:val="26"/>
        </w:rPr>
        <w:fldChar w:fldCharType="separate"/>
      </w:r>
      <w:r w:rsidR="000E7345">
        <w:rPr>
          <w:iCs/>
          <w:sz w:val="26"/>
          <w:szCs w:val="26"/>
        </w:rPr>
        <w:t>30</w:t>
      </w:r>
      <w:r w:rsidR="009435B7" w:rsidRPr="000E7345">
        <w:rPr>
          <w:iCs/>
          <w:sz w:val="26"/>
          <w:szCs w:val="26"/>
        </w:rPr>
        <w:fldChar w:fldCharType="end"/>
      </w:r>
      <w:r w:rsidRPr="000E7345">
        <w:rPr>
          <w:iCs/>
          <w:sz w:val="26"/>
          <w:szCs w:val="26"/>
        </w:rPr>
        <w:t xml:space="preserve"> – собственные нужды </w:t>
      </w:r>
      <w:r w:rsidR="00433B82" w:rsidRPr="000E7345">
        <w:rPr>
          <w:iCs/>
          <w:sz w:val="26"/>
          <w:szCs w:val="26"/>
        </w:rPr>
        <w:t>ТЭЦ-21</w:t>
      </w:r>
      <w:r w:rsidRPr="000E7345">
        <w:rPr>
          <w:iCs/>
          <w:sz w:val="26"/>
          <w:szCs w:val="26"/>
        </w:rPr>
        <w:t xml:space="preserve"> составляют </w:t>
      </w:r>
      <w:r w:rsidR="004854CF" w:rsidRPr="000E7345">
        <w:rPr>
          <w:iCs/>
          <w:sz w:val="26"/>
          <w:szCs w:val="26"/>
        </w:rPr>
        <w:t>79,0</w:t>
      </w:r>
      <w:r w:rsidRPr="000E7345">
        <w:rPr>
          <w:iCs/>
          <w:sz w:val="26"/>
          <w:szCs w:val="26"/>
        </w:rPr>
        <w:t xml:space="preserve"> Гкал/ч, тепловая мощность нетто </w:t>
      </w:r>
      <w:r w:rsidR="00AB64D8" w:rsidRPr="000E7345">
        <w:rPr>
          <w:iCs/>
          <w:sz w:val="26"/>
          <w:szCs w:val="26"/>
        </w:rPr>
        <w:t>–</w:t>
      </w:r>
      <w:r w:rsidRPr="000E7345">
        <w:rPr>
          <w:iCs/>
          <w:sz w:val="26"/>
          <w:szCs w:val="26"/>
        </w:rPr>
        <w:t xml:space="preserve"> </w:t>
      </w:r>
      <w:r w:rsidR="004854CF" w:rsidRPr="000E7345">
        <w:rPr>
          <w:iCs/>
          <w:sz w:val="26"/>
          <w:szCs w:val="26"/>
        </w:rPr>
        <w:t>1069,0</w:t>
      </w:r>
      <w:r w:rsidRPr="000E7345">
        <w:rPr>
          <w:iCs/>
          <w:sz w:val="26"/>
          <w:szCs w:val="26"/>
        </w:rPr>
        <w:t xml:space="preserve"> Гкал/ч. </w:t>
      </w:r>
    </w:p>
    <w:p w14:paraId="53FB88AC" w14:textId="77777777" w:rsidR="009600C6" w:rsidRPr="000E7345" w:rsidRDefault="009600C6" w:rsidP="00D72C06">
      <w:pPr>
        <w:spacing w:line="360" w:lineRule="auto"/>
        <w:ind w:firstLine="709"/>
        <w:jc w:val="both"/>
        <w:rPr>
          <w:iCs/>
          <w:sz w:val="26"/>
          <w:szCs w:val="26"/>
        </w:rPr>
      </w:pPr>
    </w:p>
    <w:p w14:paraId="6494D64A" w14:textId="40C33670" w:rsidR="00D72C06" w:rsidRPr="000E7345" w:rsidRDefault="00A564FE" w:rsidP="00B06944">
      <w:pPr>
        <w:pStyle w:val="051111"/>
        <w:keepNext w:val="0"/>
        <w:keepLines w:val="0"/>
        <w:widowControl w:val="0"/>
        <w:numPr>
          <w:ilvl w:val="4"/>
          <w:numId w:val="5"/>
        </w:numPr>
        <w:spacing w:before="0" w:line="360" w:lineRule="auto"/>
        <w:ind w:left="0"/>
        <w:outlineLvl w:val="3"/>
        <w:rPr>
          <w:szCs w:val="26"/>
        </w:rPr>
      </w:pPr>
      <w:r w:rsidRPr="000E7345">
        <w:rPr>
          <w:szCs w:val="26"/>
        </w:rPr>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p w14:paraId="1B7EA37E" w14:textId="09A2F9BF" w:rsidR="00AF47D6" w:rsidRPr="000E7345" w:rsidRDefault="002A22AF" w:rsidP="009600C6">
      <w:pPr>
        <w:spacing w:line="360" w:lineRule="auto"/>
        <w:ind w:firstLine="709"/>
        <w:jc w:val="both"/>
        <w:rPr>
          <w:iCs/>
          <w:sz w:val="26"/>
          <w:szCs w:val="26"/>
        </w:rPr>
      </w:pPr>
      <w:r w:rsidRPr="000E7345">
        <w:rPr>
          <w:iCs/>
          <w:sz w:val="26"/>
          <w:szCs w:val="26"/>
        </w:rPr>
        <w:t xml:space="preserve">Сведения об эксплуатационных показателях основного оборудования Северной ТЭЦ-21 представлены в </w:t>
      </w:r>
      <w:r w:rsidR="00E84C1B" w:rsidRPr="000E7345">
        <w:rPr>
          <w:iCs/>
          <w:sz w:val="26"/>
          <w:szCs w:val="26"/>
        </w:rPr>
        <w:t>таблице</w:t>
      </w:r>
      <w:r w:rsidRPr="000E7345">
        <w:rPr>
          <w:iCs/>
          <w:sz w:val="26"/>
          <w:szCs w:val="26"/>
        </w:rPr>
        <w:t xml:space="preserve"> </w:t>
      </w:r>
      <w:r w:rsidRPr="000E7345">
        <w:rPr>
          <w:iCs/>
          <w:sz w:val="26"/>
          <w:szCs w:val="26"/>
        </w:rPr>
        <w:fldChar w:fldCharType="begin"/>
      </w:r>
      <w:r w:rsidRPr="000E7345">
        <w:rPr>
          <w:iCs/>
          <w:sz w:val="26"/>
          <w:szCs w:val="26"/>
        </w:rPr>
        <w:instrText xml:space="preserve"> REF  _Ref96008825 \h \r \t </w:instrText>
      </w:r>
      <w:r w:rsidR="00953372" w:rsidRPr="000E7345">
        <w:rPr>
          <w:iCs/>
          <w:sz w:val="26"/>
          <w:szCs w:val="26"/>
        </w:rPr>
        <w:instrText xml:space="preserve"> \* MERGEFORMAT </w:instrText>
      </w:r>
      <w:r w:rsidRPr="000E7345">
        <w:rPr>
          <w:iCs/>
          <w:sz w:val="26"/>
          <w:szCs w:val="26"/>
        </w:rPr>
      </w:r>
      <w:r w:rsidRPr="000E7345">
        <w:rPr>
          <w:iCs/>
          <w:sz w:val="26"/>
          <w:szCs w:val="26"/>
        </w:rPr>
        <w:fldChar w:fldCharType="separate"/>
      </w:r>
      <w:r w:rsidR="000E7345">
        <w:rPr>
          <w:iCs/>
          <w:sz w:val="26"/>
          <w:szCs w:val="26"/>
        </w:rPr>
        <w:t>31</w:t>
      </w:r>
      <w:r w:rsidRPr="000E7345">
        <w:rPr>
          <w:iCs/>
          <w:sz w:val="26"/>
          <w:szCs w:val="26"/>
        </w:rPr>
        <w:fldChar w:fldCharType="end"/>
      </w:r>
      <w:r w:rsidRPr="000E7345">
        <w:rPr>
          <w:iCs/>
          <w:sz w:val="26"/>
          <w:szCs w:val="26"/>
        </w:rPr>
        <w:t>.</w:t>
      </w:r>
    </w:p>
    <w:p w14:paraId="7FAEE2FF" w14:textId="77777777" w:rsidR="002A22AF" w:rsidRPr="000E7345" w:rsidRDefault="002A22AF" w:rsidP="00A564FE">
      <w:pPr>
        <w:spacing w:line="360" w:lineRule="auto"/>
        <w:ind w:firstLine="709"/>
        <w:jc w:val="both"/>
        <w:rPr>
          <w:iCs/>
          <w:sz w:val="26"/>
          <w:szCs w:val="26"/>
        </w:rPr>
        <w:sectPr w:rsidR="002A22AF" w:rsidRPr="000E7345" w:rsidSect="00FE5F55">
          <w:headerReference w:type="default" r:id="rId23"/>
          <w:footerReference w:type="default" r:id="rId24"/>
          <w:pgSz w:w="11920" w:h="16840"/>
          <w:pgMar w:top="1134" w:right="567" w:bottom="567" w:left="1701" w:header="709" w:footer="357" w:gutter="0"/>
          <w:cols w:space="720"/>
          <w:docGrid w:linePitch="326"/>
        </w:sectPr>
      </w:pPr>
    </w:p>
    <w:p w14:paraId="6A576BB9" w14:textId="69E3ECFB" w:rsidR="009D2CE0" w:rsidRPr="000E7345" w:rsidRDefault="002A22AF" w:rsidP="009D2CE0">
      <w:pPr>
        <w:pStyle w:val="-0"/>
        <w:numPr>
          <w:ilvl w:val="0"/>
          <w:numId w:val="22"/>
        </w:numPr>
        <w:tabs>
          <w:tab w:val="left" w:pos="1418"/>
          <w:tab w:val="left" w:pos="9067"/>
        </w:tabs>
        <w:spacing w:before="0"/>
        <w:ind w:left="0" w:firstLine="0"/>
        <w:rPr>
          <w:rFonts w:eastAsiaTheme="minorEastAsia"/>
          <w:lang w:eastAsia="en-US"/>
        </w:rPr>
      </w:pPr>
      <w:bookmarkStart w:id="121" w:name="_Ref96008825"/>
      <w:r w:rsidRPr="000E7345">
        <w:rPr>
          <w:rFonts w:eastAsiaTheme="minorEastAsia"/>
          <w:lang w:eastAsia="en-US"/>
        </w:rPr>
        <w:t xml:space="preserve">Эксплуатационные показатели </w:t>
      </w:r>
      <w:r w:rsidR="009D2CE0" w:rsidRPr="000E7345">
        <w:rPr>
          <w:rFonts w:eastAsiaTheme="minorEastAsia"/>
          <w:lang w:eastAsia="en-US"/>
        </w:rPr>
        <w:t>основного оборудования</w:t>
      </w:r>
      <w:r w:rsidRPr="000E7345">
        <w:rPr>
          <w:rFonts w:eastAsiaTheme="minorEastAsia"/>
          <w:lang w:eastAsia="en-US"/>
        </w:rPr>
        <w:t xml:space="preserve"> Северной ТЭЦ-21 ПАО «ТГК-1»</w:t>
      </w:r>
      <w:bookmarkEnd w:id="121"/>
    </w:p>
    <w:tbl>
      <w:tblPr>
        <w:tblW w:w="5000" w:type="pc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5"/>
        <w:gridCol w:w="1560"/>
        <w:gridCol w:w="2552"/>
        <w:gridCol w:w="1560"/>
        <w:gridCol w:w="1416"/>
        <w:gridCol w:w="1560"/>
        <w:gridCol w:w="1416"/>
        <w:gridCol w:w="1560"/>
        <w:gridCol w:w="1419"/>
        <w:gridCol w:w="1808"/>
      </w:tblGrid>
      <w:tr w:rsidR="004854CF" w:rsidRPr="000E7345" w14:paraId="19BD1530" w14:textId="1E9D61F8" w:rsidTr="004854CF">
        <w:trPr>
          <w:trHeight w:val="113"/>
        </w:trPr>
        <w:tc>
          <w:tcPr>
            <w:tcW w:w="269" w:type="pct"/>
            <w:tcBorders>
              <w:top w:val="single" w:sz="4" w:space="0" w:color="auto"/>
              <w:bottom w:val="single" w:sz="4" w:space="0" w:color="auto"/>
              <w:right w:val="single" w:sz="4" w:space="0" w:color="auto"/>
            </w:tcBorders>
            <w:vAlign w:val="center"/>
          </w:tcPr>
          <w:p w14:paraId="4378E21E" w14:textId="3C641D95" w:rsidR="009D2CE0" w:rsidRPr="000E7345" w:rsidRDefault="004854CF" w:rsidP="004854CF">
            <w:pPr>
              <w:widowControl w:val="0"/>
              <w:autoSpaceDE w:val="0"/>
              <w:autoSpaceDN w:val="0"/>
              <w:adjustRightInd w:val="0"/>
              <w:ind w:left="-57" w:right="-57"/>
              <w:jc w:val="center"/>
              <w:rPr>
                <w:b/>
                <w:sz w:val="20"/>
                <w:szCs w:val="20"/>
              </w:rPr>
            </w:pPr>
            <w:r w:rsidRPr="000E7345">
              <w:rPr>
                <w:b/>
                <w:color w:val="000000"/>
                <w:sz w:val="20"/>
                <w:szCs w:val="20"/>
              </w:rPr>
              <w:t>Ст. №</w:t>
            </w:r>
          </w:p>
        </w:tc>
        <w:tc>
          <w:tcPr>
            <w:tcW w:w="497" w:type="pct"/>
            <w:tcBorders>
              <w:top w:val="single" w:sz="4" w:space="0" w:color="auto"/>
              <w:left w:val="single" w:sz="4" w:space="0" w:color="auto"/>
              <w:bottom w:val="single" w:sz="4" w:space="0" w:color="auto"/>
              <w:right w:val="single" w:sz="4" w:space="0" w:color="auto"/>
            </w:tcBorders>
            <w:vAlign w:val="center"/>
          </w:tcPr>
          <w:p w14:paraId="0F877C8E" w14:textId="214089F4" w:rsidR="009D2CE0" w:rsidRPr="000E7345" w:rsidRDefault="009D2CE0" w:rsidP="009D2CE0">
            <w:pPr>
              <w:widowControl w:val="0"/>
              <w:autoSpaceDE w:val="0"/>
              <w:autoSpaceDN w:val="0"/>
              <w:adjustRightInd w:val="0"/>
              <w:ind w:left="-57" w:right="-57"/>
              <w:jc w:val="center"/>
              <w:rPr>
                <w:b/>
                <w:sz w:val="20"/>
                <w:szCs w:val="20"/>
              </w:rPr>
            </w:pPr>
            <w:r w:rsidRPr="000E7345">
              <w:rPr>
                <w:b/>
                <w:color w:val="000000"/>
                <w:sz w:val="20"/>
                <w:szCs w:val="20"/>
              </w:rPr>
              <w:t>Тип (марка) оборудования</w:t>
            </w:r>
          </w:p>
        </w:tc>
        <w:tc>
          <w:tcPr>
            <w:tcW w:w="813" w:type="pct"/>
            <w:tcBorders>
              <w:top w:val="single" w:sz="4" w:space="0" w:color="auto"/>
              <w:left w:val="single" w:sz="4" w:space="0" w:color="auto"/>
              <w:bottom w:val="single" w:sz="4" w:space="0" w:color="auto"/>
              <w:right w:val="single" w:sz="4" w:space="0" w:color="auto"/>
            </w:tcBorders>
            <w:vAlign w:val="center"/>
          </w:tcPr>
          <w:p w14:paraId="5BC21D64" w14:textId="4546E568" w:rsidR="009D2CE0" w:rsidRPr="000E7345" w:rsidRDefault="009D2CE0" w:rsidP="009D2CE0">
            <w:pPr>
              <w:widowControl w:val="0"/>
              <w:autoSpaceDE w:val="0"/>
              <w:autoSpaceDN w:val="0"/>
              <w:adjustRightInd w:val="0"/>
              <w:ind w:left="-57" w:right="-57"/>
              <w:jc w:val="center"/>
              <w:rPr>
                <w:b/>
                <w:sz w:val="20"/>
                <w:szCs w:val="20"/>
              </w:rPr>
            </w:pPr>
            <w:r w:rsidRPr="000E7345">
              <w:rPr>
                <w:b/>
                <w:color w:val="000000"/>
                <w:sz w:val="20"/>
                <w:szCs w:val="20"/>
              </w:rPr>
              <w:t>Завод изготовитель</w:t>
            </w:r>
          </w:p>
        </w:tc>
        <w:tc>
          <w:tcPr>
            <w:tcW w:w="497" w:type="pct"/>
            <w:tcBorders>
              <w:top w:val="single" w:sz="4" w:space="0" w:color="auto"/>
              <w:left w:val="single" w:sz="4" w:space="0" w:color="auto"/>
              <w:bottom w:val="single" w:sz="4" w:space="0" w:color="auto"/>
              <w:right w:val="single" w:sz="4" w:space="0" w:color="auto"/>
            </w:tcBorders>
            <w:vAlign w:val="center"/>
          </w:tcPr>
          <w:p w14:paraId="40EE5BF2" w14:textId="41270288" w:rsidR="009D2CE0" w:rsidRPr="000E7345" w:rsidRDefault="009D2CE0" w:rsidP="009D2CE0">
            <w:pPr>
              <w:widowControl w:val="0"/>
              <w:autoSpaceDE w:val="0"/>
              <w:autoSpaceDN w:val="0"/>
              <w:adjustRightInd w:val="0"/>
              <w:ind w:left="-57" w:right="-57"/>
              <w:jc w:val="center"/>
              <w:rPr>
                <w:b/>
                <w:sz w:val="20"/>
                <w:szCs w:val="20"/>
              </w:rPr>
            </w:pPr>
            <w:r w:rsidRPr="000E7345">
              <w:rPr>
                <w:b/>
                <w:color w:val="000000"/>
                <w:sz w:val="20"/>
                <w:szCs w:val="20"/>
              </w:rPr>
              <w:t>Год ввода оборудования в эксплуатацию, год</w:t>
            </w:r>
          </w:p>
        </w:tc>
        <w:tc>
          <w:tcPr>
            <w:tcW w:w="451" w:type="pct"/>
            <w:tcBorders>
              <w:top w:val="single" w:sz="4" w:space="0" w:color="auto"/>
              <w:left w:val="single" w:sz="4" w:space="0" w:color="auto"/>
              <w:bottom w:val="single" w:sz="4" w:space="0" w:color="auto"/>
              <w:right w:val="single" w:sz="4" w:space="0" w:color="auto"/>
            </w:tcBorders>
            <w:vAlign w:val="center"/>
          </w:tcPr>
          <w:p w14:paraId="1F813B57" w14:textId="57EE1915" w:rsidR="009D2CE0" w:rsidRPr="000E7345" w:rsidRDefault="009D2CE0" w:rsidP="009D2CE0">
            <w:pPr>
              <w:widowControl w:val="0"/>
              <w:autoSpaceDE w:val="0"/>
              <w:autoSpaceDN w:val="0"/>
              <w:adjustRightInd w:val="0"/>
              <w:ind w:left="-57" w:right="-57"/>
              <w:jc w:val="center"/>
              <w:rPr>
                <w:b/>
                <w:sz w:val="20"/>
                <w:szCs w:val="20"/>
              </w:rPr>
            </w:pPr>
            <w:r w:rsidRPr="000E7345">
              <w:rPr>
                <w:b/>
                <w:color w:val="000000"/>
                <w:sz w:val="20"/>
                <w:szCs w:val="20"/>
              </w:rPr>
              <w:t>Нормативный срок службы (парковый ресурс), лет (ч)</w:t>
            </w:r>
          </w:p>
        </w:tc>
        <w:tc>
          <w:tcPr>
            <w:tcW w:w="497" w:type="pct"/>
            <w:tcBorders>
              <w:top w:val="single" w:sz="4" w:space="0" w:color="auto"/>
              <w:left w:val="single" w:sz="4" w:space="0" w:color="auto"/>
              <w:bottom w:val="single" w:sz="4" w:space="0" w:color="auto"/>
              <w:right w:val="single" w:sz="4" w:space="0" w:color="auto"/>
            </w:tcBorders>
            <w:vAlign w:val="center"/>
          </w:tcPr>
          <w:p w14:paraId="3BCE36B9" w14:textId="4AD59E41" w:rsidR="009D2CE0" w:rsidRPr="000E7345" w:rsidRDefault="009D2CE0" w:rsidP="009D2CE0">
            <w:pPr>
              <w:widowControl w:val="0"/>
              <w:autoSpaceDE w:val="0"/>
              <w:autoSpaceDN w:val="0"/>
              <w:adjustRightInd w:val="0"/>
              <w:ind w:left="-57" w:right="-57"/>
              <w:jc w:val="center"/>
              <w:rPr>
                <w:b/>
                <w:sz w:val="20"/>
                <w:szCs w:val="20"/>
              </w:rPr>
            </w:pPr>
            <w:r w:rsidRPr="000E7345">
              <w:rPr>
                <w:b/>
                <w:color w:val="000000"/>
                <w:sz w:val="20"/>
                <w:szCs w:val="20"/>
              </w:rPr>
              <w:t>Наработка с начала эксплуатации, ч</w:t>
            </w:r>
          </w:p>
        </w:tc>
        <w:tc>
          <w:tcPr>
            <w:tcW w:w="451" w:type="pct"/>
            <w:tcBorders>
              <w:top w:val="single" w:sz="4" w:space="0" w:color="auto"/>
              <w:left w:val="single" w:sz="4" w:space="0" w:color="auto"/>
              <w:bottom w:val="single" w:sz="4" w:space="0" w:color="auto"/>
              <w:right w:val="single" w:sz="4" w:space="0" w:color="auto"/>
            </w:tcBorders>
            <w:vAlign w:val="center"/>
          </w:tcPr>
          <w:p w14:paraId="711620EF" w14:textId="273E6FC1" w:rsidR="009D2CE0" w:rsidRPr="000E7345" w:rsidRDefault="009D2CE0" w:rsidP="009D2CE0">
            <w:pPr>
              <w:widowControl w:val="0"/>
              <w:autoSpaceDE w:val="0"/>
              <w:autoSpaceDN w:val="0"/>
              <w:adjustRightInd w:val="0"/>
              <w:ind w:left="-57" w:right="-57"/>
              <w:jc w:val="center"/>
              <w:rPr>
                <w:b/>
                <w:sz w:val="20"/>
                <w:szCs w:val="20"/>
              </w:rPr>
            </w:pPr>
            <w:r w:rsidRPr="000E7345">
              <w:rPr>
                <w:b/>
                <w:color w:val="000000"/>
                <w:sz w:val="20"/>
                <w:szCs w:val="20"/>
              </w:rPr>
              <w:t>Наработка за базовый год, ч</w:t>
            </w:r>
          </w:p>
        </w:tc>
        <w:tc>
          <w:tcPr>
            <w:tcW w:w="497" w:type="pct"/>
            <w:tcBorders>
              <w:top w:val="single" w:sz="4" w:space="0" w:color="auto"/>
              <w:left w:val="single" w:sz="4" w:space="0" w:color="auto"/>
              <w:bottom w:val="single" w:sz="4" w:space="0" w:color="auto"/>
              <w:right w:val="single" w:sz="4" w:space="0" w:color="auto"/>
            </w:tcBorders>
            <w:vAlign w:val="center"/>
          </w:tcPr>
          <w:p w14:paraId="78FA66D5" w14:textId="60A081BB" w:rsidR="009D2CE0" w:rsidRPr="000E7345" w:rsidRDefault="009D2CE0" w:rsidP="009D2CE0">
            <w:pPr>
              <w:widowControl w:val="0"/>
              <w:autoSpaceDE w:val="0"/>
              <w:autoSpaceDN w:val="0"/>
              <w:adjustRightInd w:val="0"/>
              <w:ind w:left="-57" w:right="-57"/>
              <w:jc w:val="center"/>
              <w:rPr>
                <w:b/>
                <w:sz w:val="20"/>
                <w:szCs w:val="20"/>
              </w:rPr>
            </w:pPr>
            <w:r w:rsidRPr="000E7345">
              <w:rPr>
                <w:b/>
                <w:color w:val="000000"/>
                <w:sz w:val="20"/>
                <w:szCs w:val="20"/>
              </w:rPr>
              <w:t>Год последнего капитального ремонта, год</w:t>
            </w:r>
          </w:p>
        </w:tc>
        <w:tc>
          <w:tcPr>
            <w:tcW w:w="452" w:type="pct"/>
            <w:tcBorders>
              <w:top w:val="single" w:sz="4" w:space="0" w:color="auto"/>
              <w:left w:val="single" w:sz="4" w:space="0" w:color="auto"/>
              <w:bottom w:val="single" w:sz="4" w:space="0" w:color="auto"/>
            </w:tcBorders>
            <w:vAlign w:val="center"/>
          </w:tcPr>
          <w:p w14:paraId="3947FCE1" w14:textId="27BB99F4" w:rsidR="009D2CE0" w:rsidRPr="000E7345" w:rsidRDefault="009D2CE0" w:rsidP="009D2CE0">
            <w:pPr>
              <w:widowControl w:val="0"/>
              <w:autoSpaceDE w:val="0"/>
              <w:autoSpaceDN w:val="0"/>
              <w:adjustRightInd w:val="0"/>
              <w:ind w:left="-57" w:right="-57"/>
              <w:jc w:val="center"/>
              <w:rPr>
                <w:b/>
                <w:sz w:val="20"/>
                <w:szCs w:val="20"/>
              </w:rPr>
            </w:pPr>
            <w:r w:rsidRPr="000E7345">
              <w:rPr>
                <w:b/>
                <w:color w:val="000000"/>
                <w:sz w:val="20"/>
                <w:szCs w:val="20"/>
              </w:rPr>
              <w:t>Назначенный срок службы (ресурс), лет (ч)</w:t>
            </w:r>
          </w:p>
        </w:tc>
        <w:tc>
          <w:tcPr>
            <w:tcW w:w="576" w:type="pct"/>
            <w:tcBorders>
              <w:top w:val="single" w:sz="4" w:space="0" w:color="auto"/>
              <w:left w:val="single" w:sz="4" w:space="0" w:color="auto"/>
              <w:bottom w:val="single" w:sz="4" w:space="0" w:color="auto"/>
            </w:tcBorders>
            <w:vAlign w:val="center"/>
          </w:tcPr>
          <w:p w14:paraId="16C4188D" w14:textId="630DFF1A" w:rsidR="009D2CE0" w:rsidRPr="000E7345" w:rsidRDefault="009D2CE0" w:rsidP="009D2CE0">
            <w:pPr>
              <w:widowControl w:val="0"/>
              <w:autoSpaceDE w:val="0"/>
              <w:autoSpaceDN w:val="0"/>
              <w:adjustRightInd w:val="0"/>
              <w:ind w:left="-57" w:right="-57"/>
              <w:jc w:val="center"/>
              <w:rPr>
                <w:b/>
                <w:sz w:val="20"/>
                <w:szCs w:val="20"/>
              </w:rPr>
            </w:pPr>
            <w:r w:rsidRPr="000E7345">
              <w:rPr>
                <w:b/>
                <w:color w:val="000000"/>
                <w:sz w:val="20"/>
                <w:szCs w:val="20"/>
              </w:rPr>
              <w:t>Ожидаемый год достижения нормативного/назначенного срока службы (ресурса)</w:t>
            </w:r>
          </w:p>
        </w:tc>
      </w:tr>
      <w:tr w:rsidR="004854CF" w:rsidRPr="000E7345" w14:paraId="6C173AC2" w14:textId="7BEE8833" w:rsidTr="004854CF">
        <w:trPr>
          <w:trHeight w:val="113"/>
        </w:trPr>
        <w:tc>
          <w:tcPr>
            <w:tcW w:w="269" w:type="pct"/>
            <w:tcBorders>
              <w:top w:val="single" w:sz="4" w:space="0" w:color="auto"/>
              <w:bottom w:val="single" w:sz="4" w:space="0" w:color="auto"/>
              <w:right w:val="single" w:sz="4" w:space="0" w:color="auto"/>
            </w:tcBorders>
            <w:vAlign w:val="center"/>
          </w:tcPr>
          <w:p w14:paraId="05E296ED" w14:textId="21402F33"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1</w:t>
            </w:r>
          </w:p>
        </w:tc>
        <w:tc>
          <w:tcPr>
            <w:tcW w:w="497" w:type="pct"/>
            <w:tcBorders>
              <w:top w:val="single" w:sz="4" w:space="0" w:color="auto"/>
              <w:left w:val="single" w:sz="4" w:space="0" w:color="auto"/>
              <w:bottom w:val="single" w:sz="4" w:space="0" w:color="auto"/>
              <w:right w:val="single" w:sz="4" w:space="0" w:color="auto"/>
            </w:tcBorders>
            <w:vAlign w:val="center"/>
          </w:tcPr>
          <w:p w14:paraId="60C4B652" w14:textId="09AF27F7"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ТГМ-96Б</w:t>
            </w:r>
          </w:p>
        </w:tc>
        <w:tc>
          <w:tcPr>
            <w:tcW w:w="813" w:type="pct"/>
            <w:tcBorders>
              <w:top w:val="single" w:sz="4" w:space="0" w:color="auto"/>
              <w:left w:val="single" w:sz="4" w:space="0" w:color="auto"/>
              <w:bottom w:val="single" w:sz="4" w:space="0" w:color="auto"/>
              <w:right w:val="single" w:sz="4" w:space="0" w:color="auto"/>
            </w:tcBorders>
            <w:vAlign w:val="center"/>
          </w:tcPr>
          <w:p w14:paraId="759358C7" w14:textId="5FF8246D"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ТКЗ Красный котельщик, г. Таганрог</w:t>
            </w:r>
          </w:p>
        </w:tc>
        <w:tc>
          <w:tcPr>
            <w:tcW w:w="497" w:type="pct"/>
            <w:tcBorders>
              <w:top w:val="single" w:sz="4" w:space="0" w:color="auto"/>
              <w:left w:val="single" w:sz="4" w:space="0" w:color="auto"/>
              <w:bottom w:val="single" w:sz="4" w:space="0" w:color="auto"/>
              <w:right w:val="single" w:sz="4" w:space="0" w:color="auto"/>
            </w:tcBorders>
            <w:vAlign w:val="center"/>
          </w:tcPr>
          <w:p w14:paraId="30C1C733" w14:textId="335BE2E0"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1975</w:t>
            </w:r>
          </w:p>
        </w:tc>
        <w:tc>
          <w:tcPr>
            <w:tcW w:w="451" w:type="pct"/>
            <w:tcBorders>
              <w:top w:val="single" w:sz="4" w:space="0" w:color="auto"/>
              <w:left w:val="single" w:sz="4" w:space="0" w:color="auto"/>
              <w:bottom w:val="single" w:sz="4" w:space="0" w:color="auto"/>
              <w:right w:val="single" w:sz="4" w:space="0" w:color="auto"/>
            </w:tcBorders>
            <w:vAlign w:val="center"/>
          </w:tcPr>
          <w:p w14:paraId="1503C194" w14:textId="25932380"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300000</w:t>
            </w:r>
          </w:p>
        </w:tc>
        <w:tc>
          <w:tcPr>
            <w:tcW w:w="497" w:type="pct"/>
            <w:tcBorders>
              <w:top w:val="single" w:sz="4" w:space="0" w:color="auto"/>
              <w:left w:val="single" w:sz="4" w:space="0" w:color="auto"/>
              <w:bottom w:val="single" w:sz="4" w:space="0" w:color="auto"/>
              <w:right w:val="single" w:sz="4" w:space="0" w:color="auto"/>
            </w:tcBorders>
            <w:vAlign w:val="center"/>
          </w:tcPr>
          <w:p w14:paraId="4C25FA45" w14:textId="718FE936"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256150</w:t>
            </w:r>
          </w:p>
        </w:tc>
        <w:tc>
          <w:tcPr>
            <w:tcW w:w="451" w:type="pct"/>
            <w:tcBorders>
              <w:top w:val="single" w:sz="4" w:space="0" w:color="auto"/>
              <w:left w:val="single" w:sz="4" w:space="0" w:color="auto"/>
              <w:bottom w:val="single" w:sz="4" w:space="0" w:color="auto"/>
              <w:right w:val="single" w:sz="4" w:space="0" w:color="auto"/>
            </w:tcBorders>
            <w:vAlign w:val="center"/>
          </w:tcPr>
          <w:p w14:paraId="67FF090C" w14:textId="5142ED0E"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6188</w:t>
            </w:r>
          </w:p>
        </w:tc>
        <w:tc>
          <w:tcPr>
            <w:tcW w:w="497" w:type="pct"/>
            <w:tcBorders>
              <w:top w:val="single" w:sz="4" w:space="0" w:color="auto"/>
              <w:left w:val="single" w:sz="4" w:space="0" w:color="auto"/>
              <w:bottom w:val="single" w:sz="4" w:space="0" w:color="auto"/>
              <w:right w:val="single" w:sz="4" w:space="0" w:color="auto"/>
            </w:tcBorders>
            <w:vAlign w:val="center"/>
          </w:tcPr>
          <w:p w14:paraId="3E0B0559" w14:textId="32BBA180"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2020</w:t>
            </w:r>
          </w:p>
        </w:tc>
        <w:tc>
          <w:tcPr>
            <w:tcW w:w="452" w:type="pct"/>
            <w:tcBorders>
              <w:top w:val="single" w:sz="4" w:space="0" w:color="auto"/>
              <w:left w:val="single" w:sz="4" w:space="0" w:color="auto"/>
              <w:bottom w:val="single" w:sz="4" w:space="0" w:color="auto"/>
            </w:tcBorders>
            <w:vAlign w:val="center"/>
          </w:tcPr>
          <w:p w14:paraId="47D90810" w14:textId="632F84AA" w:rsidR="009D2CE0" w:rsidRPr="000E7345" w:rsidRDefault="009D2CE0" w:rsidP="009D2CE0">
            <w:pPr>
              <w:widowControl w:val="0"/>
              <w:autoSpaceDE w:val="0"/>
              <w:autoSpaceDN w:val="0"/>
              <w:adjustRightInd w:val="0"/>
              <w:ind w:left="-57" w:right="-57"/>
              <w:jc w:val="center"/>
              <w:rPr>
                <w:sz w:val="20"/>
                <w:szCs w:val="20"/>
              </w:rPr>
            </w:pPr>
          </w:p>
        </w:tc>
        <w:tc>
          <w:tcPr>
            <w:tcW w:w="576" w:type="pct"/>
            <w:tcBorders>
              <w:top w:val="single" w:sz="4" w:space="0" w:color="auto"/>
              <w:left w:val="single" w:sz="4" w:space="0" w:color="auto"/>
              <w:bottom w:val="single" w:sz="4" w:space="0" w:color="auto"/>
            </w:tcBorders>
            <w:vAlign w:val="center"/>
          </w:tcPr>
          <w:p w14:paraId="08EC0876" w14:textId="31014D71"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2030</w:t>
            </w:r>
          </w:p>
        </w:tc>
      </w:tr>
      <w:tr w:rsidR="004854CF" w:rsidRPr="000E7345" w14:paraId="40BCF1E6" w14:textId="620D5B20" w:rsidTr="004854CF">
        <w:trPr>
          <w:trHeight w:val="113"/>
        </w:trPr>
        <w:tc>
          <w:tcPr>
            <w:tcW w:w="269" w:type="pct"/>
            <w:tcBorders>
              <w:top w:val="single" w:sz="4" w:space="0" w:color="auto"/>
              <w:bottom w:val="single" w:sz="4" w:space="0" w:color="auto"/>
              <w:right w:val="single" w:sz="4" w:space="0" w:color="auto"/>
            </w:tcBorders>
            <w:vAlign w:val="center"/>
          </w:tcPr>
          <w:p w14:paraId="5236025C" w14:textId="434CFC79"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w:t>
            </w:r>
          </w:p>
        </w:tc>
        <w:tc>
          <w:tcPr>
            <w:tcW w:w="497" w:type="pct"/>
            <w:tcBorders>
              <w:top w:val="single" w:sz="4" w:space="0" w:color="auto"/>
              <w:left w:val="single" w:sz="4" w:space="0" w:color="auto"/>
              <w:bottom w:val="single" w:sz="4" w:space="0" w:color="auto"/>
              <w:right w:val="single" w:sz="4" w:space="0" w:color="auto"/>
            </w:tcBorders>
            <w:vAlign w:val="center"/>
          </w:tcPr>
          <w:p w14:paraId="7D057430" w14:textId="42CFF064"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ТГМ-96Б</w:t>
            </w:r>
          </w:p>
        </w:tc>
        <w:tc>
          <w:tcPr>
            <w:tcW w:w="813" w:type="pct"/>
            <w:tcBorders>
              <w:top w:val="single" w:sz="4" w:space="0" w:color="auto"/>
              <w:left w:val="single" w:sz="4" w:space="0" w:color="auto"/>
              <w:bottom w:val="single" w:sz="4" w:space="0" w:color="auto"/>
              <w:right w:val="single" w:sz="4" w:space="0" w:color="auto"/>
            </w:tcBorders>
            <w:vAlign w:val="center"/>
          </w:tcPr>
          <w:p w14:paraId="55473D70" w14:textId="1DF1C21C"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ТКЗ Красный котельщик, г. Таганрог</w:t>
            </w:r>
          </w:p>
        </w:tc>
        <w:tc>
          <w:tcPr>
            <w:tcW w:w="497" w:type="pct"/>
            <w:tcBorders>
              <w:top w:val="single" w:sz="4" w:space="0" w:color="auto"/>
              <w:left w:val="single" w:sz="4" w:space="0" w:color="auto"/>
              <w:bottom w:val="single" w:sz="4" w:space="0" w:color="auto"/>
              <w:right w:val="single" w:sz="4" w:space="0" w:color="auto"/>
            </w:tcBorders>
            <w:vAlign w:val="center"/>
          </w:tcPr>
          <w:p w14:paraId="290CD006" w14:textId="2F0D3815"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1976</w:t>
            </w:r>
          </w:p>
        </w:tc>
        <w:tc>
          <w:tcPr>
            <w:tcW w:w="451" w:type="pct"/>
            <w:tcBorders>
              <w:top w:val="single" w:sz="4" w:space="0" w:color="auto"/>
              <w:left w:val="single" w:sz="4" w:space="0" w:color="auto"/>
              <w:bottom w:val="single" w:sz="4" w:space="0" w:color="auto"/>
              <w:right w:val="single" w:sz="4" w:space="0" w:color="auto"/>
            </w:tcBorders>
            <w:vAlign w:val="center"/>
          </w:tcPr>
          <w:p w14:paraId="6B9543F4" w14:textId="490344FA"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300000</w:t>
            </w:r>
          </w:p>
        </w:tc>
        <w:tc>
          <w:tcPr>
            <w:tcW w:w="497" w:type="pct"/>
            <w:tcBorders>
              <w:top w:val="single" w:sz="4" w:space="0" w:color="auto"/>
              <w:left w:val="single" w:sz="4" w:space="0" w:color="auto"/>
              <w:bottom w:val="single" w:sz="4" w:space="0" w:color="auto"/>
              <w:right w:val="single" w:sz="4" w:space="0" w:color="auto"/>
            </w:tcBorders>
            <w:vAlign w:val="center"/>
          </w:tcPr>
          <w:p w14:paraId="585CD64F" w14:textId="6C2023ED"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240733</w:t>
            </w:r>
          </w:p>
        </w:tc>
        <w:tc>
          <w:tcPr>
            <w:tcW w:w="451" w:type="pct"/>
            <w:tcBorders>
              <w:top w:val="single" w:sz="4" w:space="0" w:color="auto"/>
              <w:left w:val="single" w:sz="4" w:space="0" w:color="auto"/>
              <w:bottom w:val="single" w:sz="4" w:space="0" w:color="auto"/>
              <w:right w:val="single" w:sz="4" w:space="0" w:color="auto"/>
            </w:tcBorders>
            <w:vAlign w:val="center"/>
          </w:tcPr>
          <w:p w14:paraId="7C967979" w14:textId="6B7409F1"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3565</w:t>
            </w:r>
          </w:p>
        </w:tc>
        <w:tc>
          <w:tcPr>
            <w:tcW w:w="497" w:type="pct"/>
            <w:tcBorders>
              <w:top w:val="single" w:sz="4" w:space="0" w:color="auto"/>
              <w:left w:val="single" w:sz="4" w:space="0" w:color="auto"/>
              <w:bottom w:val="single" w:sz="4" w:space="0" w:color="auto"/>
              <w:right w:val="single" w:sz="4" w:space="0" w:color="auto"/>
            </w:tcBorders>
            <w:vAlign w:val="center"/>
          </w:tcPr>
          <w:p w14:paraId="33BF22ED" w14:textId="0354D737"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2015</w:t>
            </w:r>
          </w:p>
        </w:tc>
        <w:tc>
          <w:tcPr>
            <w:tcW w:w="452" w:type="pct"/>
            <w:tcBorders>
              <w:top w:val="single" w:sz="4" w:space="0" w:color="auto"/>
              <w:left w:val="single" w:sz="4" w:space="0" w:color="auto"/>
              <w:bottom w:val="single" w:sz="4" w:space="0" w:color="auto"/>
            </w:tcBorders>
            <w:vAlign w:val="center"/>
          </w:tcPr>
          <w:p w14:paraId="46AB9D43" w14:textId="375ED01A"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225000</w:t>
            </w:r>
          </w:p>
        </w:tc>
        <w:tc>
          <w:tcPr>
            <w:tcW w:w="576" w:type="pct"/>
            <w:tcBorders>
              <w:top w:val="single" w:sz="4" w:space="0" w:color="auto"/>
              <w:left w:val="single" w:sz="4" w:space="0" w:color="auto"/>
              <w:bottom w:val="single" w:sz="4" w:space="0" w:color="auto"/>
            </w:tcBorders>
            <w:vAlign w:val="center"/>
          </w:tcPr>
          <w:p w14:paraId="356DC6AC" w14:textId="4B623D9A"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2044</w:t>
            </w:r>
          </w:p>
        </w:tc>
      </w:tr>
      <w:tr w:rsidR="004854CF" w:rsidRPr="000E7345" w14:paraId="1A362418" w14:textId="4F6B8B7A" w:rsidTr="004854CF">
        <w:trPr>
          <w:trHeight w:val="113"/>
        </w:trPr>
        <w:tc>
          <w:tcPr>
            <w:tcW w:w="269" w:type="pct"/>
            <w:tcBorders>
              <w:top w:val="single" w:sz="4" w:space="0" w:color="auto"/>
              <w:bottom w:val="single" w:sz="4" w:space="0" w:color="auto"/>
              <w:right w:val="single" w:sz="4" w:space="0" w:color="auto"/>
            </w:tcBorders>
            <w:vAlign w:val="center"/>
          </w:tcPr>
          <w:p w14:paraId="2B98E73D" w14:textId="061B13FF"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3</w:t>
            </w:r>
          </w:p>
        </w:tc>
        <w:tc>
          <w:tcPr>
            <w:tcW w:w="497" w:type="pct"/>
            <w:tcBorders>
              <w:top w:val="single" w:sz="4" w:space="0" w:color="auto"/>
              <w:left w:val="single" w:sz="4" w:space="0" w:color="auto"/>
              <w:bottom w:val="single" w:sz="4" w:space="0" w:color="auto"/>
              <w:right w:val="single" w:sz="4" w:space="0" w:color="auto"/>
            </w:tcBorders>
            <w:vAlign w:val="center"/>
          </w:tcPr>
          <w:p w14:paraId="23EBCB1B" w14:textId="02D6DD37"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ТГМ-96Б</w:t>
            </w:r>
          </w:p>
        </w:tc>
        <w:tc>
          <w:tcPr>
            <w:tcW w:w="813" w:type="pct"/>
            <w:tcBorders>
              <w:top w:val="single" w:sz="4" w:space="0" w:color="auto"/>
              <w:left w:val="single" w:sz="4" w:space="0" w:color="auto"/>
              <w:bottom w:val="single" w:sz="4" w:space="0" w:color="auto"/>
              <w:right w:val="single" w:sz="4" w:space="0" w:color="auto"/>
            </w:tcBorders>
            <w:vAlign w:val="center"/>
          </w:tcPr>
          <w:p w14:paraId="27DB8A46" w14:textId="4EA3F1ED"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ТКЗ Красный котельщик, г. Таганрог</w:t>
            </w:r>
          </w:p>
        </w:tc>
        <w:tc>
          <w:tcPr>
            <w:tcW w:w="497" w:type="pct"/>
            <w:tcBorders>
              <w:top w:val="single" w:sz="4" w:space="0" w:color="auto"/>
              <w:left w:val="single" w:sz="4" w:space="0" w:color="auto"/>
              <w:bottom w:val="single" w:sz="4" w:space="0" w:color="auto"/>
              <w:right w:val="single" w:sz="4" w:space="0" w:color="auto"/>
            </w:tcBorders>
            <w:vAlign w:val="center"/>
          </w:tcPr>
          <w:p w14:paraId="2C547380" w14:textId="3EF37D55"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1978</w:t>
            </w:r>
          </w:p>
        </w:tc>
        <w:tc>
          <w:tcPr>
            <w:tcW w:w="451" w:type="pct"/>
            <w:tcBorders>
              <w:top w:val="single" w:sz="4" w:space="0" w:color="auto"/>
              <w:left w:val="single" w:sz="4" w:space="0" w:color="auto"/>
              <w:bottom w:val="single" w:sz="4" w:space="0" w:color="auto"/>
              <w:right w:val="single" w:sz="4" w:space="0" w:color="auto"/>
            </w:tcBorders>
            <w:vAlign w:val="center"/>
          </w:tcPr>
          <w:p w14:paraId="3EDFC7B2" w14:textId="32FA60D9"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300000</w:t>
            </w:r>
          </w:p>
        </w:tc>
        <w:tc>
          <w:tcPr>
            <w:tcW w:w="497" w:type="pct"/>
            <w:tcBorders>
              <w:top w:val="single" w:sz="4" w:space="0" w:color="auto"/>
              <w:left w:val="single" w:sz="4" w:space="0" w:color="auto"/>
              <w:bottom w:val="single" w:sz="4" w:space="0" w:color="auto"/>
              <w:right w:val="single" w:sz="4" w:space="0" w:color="auto"/>
            </w:tcBorders>
            <w:vAlign w:val="center"/>
          </w:tcPr>
          <w:p w14:paraId="29FCDB78" w14:textId="343C52FB"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235706</w:t>
            </w:r>
          </w:p>
        </w:tc>
        <w:tc>
          <w:tcPr>
            <w:tcW w:w="451" w:type="pct"/>
            <w:tcBorders>
              <w:top w:val="single" w:sz="4" w:space="0" w:color="auto"/>
              <w:left w:val="single" w:sz="4" w:space="0" w:color="auto"/>
              <w:bottom w:val="single" w:sz="4" w:space="0" w:color="auto"/>
              <w:right w:val="single" w:sz="4" w:space="0" w:color="auto"/>
            </w:tcBorders>
            <w:vAlign w:val="center"/>
          </w:tcPr>
          <w:p w14:paraId="647C6255" w14:textId="2FD46451"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5307</w:t>
            </w:r>
          </w:p>
        </w:tc>
        <w:tc>
          <w:tcPr>
            <w:tcW w:w="497" w:type="pct"/>
            <w:tcBorders>
              <w:top w:val="single" w:sz="4" w:space="0" w:color="auto"/>
              <w:left w:val="single" w:sz="4" w:space="0" w:color="auto"/>
              <w:bottom w:val="single" w:sz="4" w:space="0" w:color="auto"/>
              <w:right w:val="single" w:sz="4" w:space="0" w:color="auto"/>
            </w:tcBorders>
            <w:vAlign w:val="center"/>
          </w:tcPr>
          <w:p w14:paraId="12D54B9F" w14:textId="7C3C91B7" w:rsidR="009D2CE0" w:rsidRPr="000E7345" w:rsidRDefault="009D2CE0" w:rsidP="00554912">
            <w:pPr>
              <w:widowControl w:val="0"/>
              <w:autoSpaceDE w:val="0"/>
              <w:autoSpaceDN w:val="0"/>
              <w:adjustRightInd w:val="0"/>
              <w:ind w:left="-57" w:right="-57"/>
              <w:jc w:val="center"/>
              <w:rPr>
                <w:sz w:val="20"/>
                <w:szCs w:val="20"/>
              </w:rPr>
            </w:pPr>
            <w:r w:rsidRPr="000E7345">
              <w:rPr>
                <w:color w:val="000000"/>
                <w:sz w:val="20"/>
                <w:szCs w:val="20"/>
              </w:rPr>
              <w:t>201</w:t>
            </w:r>
            <w:r w:rsidR="00554912" w:rsidRPr="000E7345">
              <w:rPr>
                <w:color w:val="000000"/>
                <w:sz w:val="20"/>
                <w:szCs w:val="20"/>
              </w:rPr>
              <w:t>8</w:t>
            </w:r>
          </w:p>
        </w:tc>
        <w:tc>
          <w:tcPr>
            <w:tcW w:w="452" w:type="pct"/>
            <w:tcBorders>
              <w:top w:val="single" w:sz="4" w:space="0" w:color="auto"/>
              <w:left w:val="single" w:sz="4" w:space="0" w:color="auto"/>
              <w:bottom w:val="single" w:sz="4" w:space="0" w:color="auto"/>
            </w:tcBorders>
            <w:vAlign w:val="center"/>
          </w:tcPr>
          <w:p w14:paraId="1BC2C617" w14:textId="727ABBE5"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241000</w:t>
            </w:r>
          </w:p>
        </w:tc>
        <w:tc>
          <w:tcPr>
            <w:tcW w:w="576" w:type="pct"/>
            <w:tcBorders>
              <w:top w:val="single" w:sz="4" w:space="0" w:color="auto"/>
              <w:left w:val="single" w:sz="4" w:space="0" w:color="auto"/>
              <w:bottom w:val="single" w:sz="4" w:space="0" w:color="auto"/>
            </w:tcBorders>
            <w:vAlign w:val="center"/>
          </w:tcPr>
          <w:p w14:paraId="6BD29CBC" w14:textId="69874197"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2038</w:t>
            </w:r>
          </w:p>
        </w:tc>
      </w:tr>
      <w:tr w:rsidR="004854CF" w:rsidRPr="000E7345" w14:paraId="35A30E89" w14:textId="09D3DB33" w:rsidTr="004854CF">
        <w:trPr>
          <w:trHeight w:val="113"/>
        </w:trPr>
        <w:tc>
          <w:tcPr>
            <w:tcW w:w="269" w:type="pct"/>
            <w:tcBorders>
              <w:top w:val="single" w:sz="4" w:space="0" w:color="auto"/>
              <w:bottom w:val="single" w:sz="4" w:space="0" w:color="auto"/>
              <w:right w:val="single" w:sz="4" w:space="0" w:color="auto"/>
            </w:tcBorders>
            <w:vAlign w:val="center"/>
          </w:tcPr>
          <w:p w14:paraId="2A1367FD" w14:textId="74552B4B"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4</w:t>
            </w:r>
          </w:p>
        </w:tc>
        <w:tc>
          <w:tcPr>
            <w:tcW w:w="497" w:type="pct"/>
            <w:tcBorders>
              <w:top w:val="single" w:sz="4" w:space="0" w:color="auto"/>
              <w:left w:val="single" w:sz="4" w:space="0" w:color="auto"/>
              <w:bottom w:val="single" w:sz="4" w:space="0" w:color="auto"/>
              <w:right w:val="single" w:sz="4" w:space="0" w:color="auto"/>
            </w:tcBorders>
            <w:vAlign w:val="center"/>
          </w:tcPr>
          <w:p w14:paraId="45892263" w14:textId="57224A56"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ТГМ-96Б</w:t>
            </w:r>
          </w:p>
        </w:tc>
        <w:tc>
          <w:tcPr>
            <w:tcW w:w="813" w:type="pct"/>
            <w:tcBorders>
              <w:top w:val="single" w:sz="4" w:space="0" w:color="auto"/>
              <w:left w:val="single" w:sz="4" w:space="0" w:color="auto"/>
              <w:bottom w:val="single" w:sz="4" w:space="0" w:color="auto"/>
              <w:right w:val="single" w:sz="4" w:space="0" w:color="auto"/>
            </w:tcBorders>
            <w:vAlign w:val="center"/>
          </w:tcPr>
          <w:p w14:paraId="38F902C3" w14:textId="36CC2862"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ТКЗ Красный котельщик, г. Таганрог</w:t>
            </w:r>
          </w:p>
        </w:tc>
        <w:tc>
          <w:tcPr>
            <w:tcW w:w="497" w:type="pct"/>
            <w:tcBorders>
              <w:top w:val="single" w:sz="4" w:space="0" w:color="auto"/>
              <w:left w:val="single" w:sz="4" w:space="0" w:color="auto"/>
              <w:bottom w:val="single" w:sz="4" w:space="0" w:color="auto"/>
              <w:right w:val="single" w:sz="4" w:space="0" w:color="auto"/>
            </w:tcBorders>
            <w:vAlign w:val="center"/>
          </w:tcPr>
          <w:p w14:paraId="43EBC1AA" w14:textId="1E7C5970"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1981</w:t>
            </w:r>
          </w:p>
        </w:tc>
        <w:tc>
          <w:tcPr>
            <w:tcW w:w="451" w:type="pct"/>
            <w:tcBorders>
              <w:top w:val="single" w:sz="4" w:space="0" w:color="auto"/>
              <w:left w:val="single" w:sz="4" w:space="0" w:color="auto"/>
              <w:bottom w:val="single" w:sz="4" w:space="0" w:color="auto"/>
              <w:right w:val="single" w:sz="4" w:space="0" w:color="auto"/>
            </w:tcBorders>
            <w:vAlign w:val="center"/>
          </w:tcPr>
          <w:p w14:paraId="467173E5" w14:textId="7B3CF645"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300000</w:t>
            </w:r>
          </w:p>
        </w:tc>
        <w:tc>
          <w:tcPr>
            <w:tcW w:w="497" w:type="pct"/>
            <w:tcBorders>
              <w:top w:val="single" w:sz="4" w:space="0" w:color="auto"/>
              <w:left w:val="single" w:sz="4" w:space="0" w:color="auto"/>
              <w:bottom w:val="single" w:sz="4" w:space="0" w:color="auto"/>
              <w:right w:val="single" w:sz="4" w:space="0" w:color="auto"/>
            </w:tcBorders>
            <w:vAlign w:val="center"/>
          </w:tcPr>
          <w:p w14:paraId="0977E991" w14:textId="3602C051"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216381</w:t>
            </w:r>
          </w:p>
        </w:tc>
        <w:tc>
          <w:tcPr>
            <w:tcW w:w="451" w:type="pct"/>
            <w:tcBorders>
              <w:top w:val="single" w:sz="4" w:space="0" w:color="auto"/>
              <w:left w:val="single" w:sz="4" w:space="0" w:color="auto"/>
              <w:bottom w:val="single" w:sz="4" w:space="0" w:color="auto"/>
              <w:right w:val="single" w:sz="4" w:space="0" w:color="auto"/>
            </w:tcBorders>
            <w:vAlign w:val="center"/>
          </w:tcPr>
          <w:p w14:paraId="58481D31" w14:textId="57D8746D"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5666</w:t>
            </w:r>
          </w:p>
        </w:tc>
        <w:tc>
          <w:tcPr>
            <w:tcW w:w="497" w:type="pct"/>
            <w:tcBorders>
              <w:top w:val="single" w:sz="4" w:space="0" w:color="auto"/>
              <w:left w:val="single" w:sz="4" w:space="0" w:color="auto"/>
              <w:bottom w:val="single" w:sz="4" w:space="0" w:color="auto"/>
              <w:right w:val="single" w:sz="4" w:space="0" w:color="auto"/>
            </w:tcBorders>
            <w:vAlign w:val="center"/>
          </w:tcPr>
          <w:p w14:paraId="6194BF82" w14:textId="1F341FBD"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2016</w:t>
            </w:r>
          </w:p>
        </w:tc>
        <w:tc>
          <w:tcPr>
            <w:tcW w:w="452" w:type="pct"/>
            <w:tcBorders>
              <w:top w:val="single" w:sz="4" w:space="0" w:color="auto"/>
              <w:left w:val="single" w:sz="4" w:space="0" w:color="auto"/>
              <w:bottom w:val="single" w:sz="4" w:space="0" w:color="auto"/>
            </w:tcBorders>
            <w:vAlign w:val="center"/>
          </w:tcPr>
          <w:p w14:paraId="2283CED9" w14:textId="2C02D182"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200000</w:t>
            </w:r>
          </w:p>
        </w:tc>
        <w:tc>
          <w:tcPr>
            <w:tcW w:w="576" w:type="pct"/>
            <w:tcBorders>
              <w:top w:val="single" w:sz="4" w:space="0" w:color="auto"/>
              <w:left w:val="single" w:sz="4" w:space="0" w:color="auto"/>
              <w:bottom w:val="single" w:sz="4" w:space="0" w:color="auto"/>
            </w:tcBorders>
            <w:vAlign w:val="center"/>
          </w:tcPr>
          <w:p w14:paraId="1F8CF398" w14:textId="032C3914"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2041</w:t>
            </w:r>
          </w:p>
        </w:tc>
      </w:tr>
      <w:tr w:rsidR="004854CF" w:rsidRPr="000E7345" w14:paraId="173C08C7" w14:textId="7D69CD4E" w:rsidTr="004854CF">
        <w:trPr>
          <w:trHeight w:val="113"/>
        </w:trPr>
        <w:tc>
          <w:tcPr>
            <w:tcW w:w="269" w:type="pct"/>
            <w:tcBorders>
              <w:top w:val="single" w:sz="4" w:space="0" w:color="auto"/>
              <w:bottom w:val="single" w:sz="4" w:space="0" w:color="auto"/>
              <w:right w:val="single" w:sz="4" w:space="0" w:color="auto"/>
            </w:tcBorders>
            <w:vAlign w:val="center"/>
          </w:tcPr>
          <w:p w14:paraId="4B715DFC" w14:textId="6F085657"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5</w:t>
            </w:r>
          </w:p>
        </w:tc>
        <w:tc>
          <w:tcPr>
            <w:tcW w:w="497" w:type="pct"/>
            <w:tcBorders>
              <w:top w:val="single" w:sz="4" w:space="0" w:color="auto"/>
              <w:left w:val="single" w:sz="4" w:space="0" w:color="auto"/>
              <w:bottom w:val="single" w:sz="4" w:space="0" w:color="auto"/>
              <w:right w:val="single" w:sz="4" w:space="0" w:color="auto"/>
            </w:tcBorders>
            <w:vAlign w:val="center"/>
          </w:tcPr>
          <w:p w14:paraId="572F5992" w14:textId="50B899AB"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ТГМ-96Б</w:t>
            </w:r>
          </w:p>
        </w:tc>
        <w:tc>
          <w:tcPr>
            <w:tcW w:w="813" w:type="pct"/>
            <w:tcBorders>
              <w:top w:val="single" w:sz="4" w:space="0" w:color="auto"/>
              <w:left w:val="single" w:sz="4" w:space="0" w:color="auto"/>
              <w:bottom w:val="single" w:sz="4" w:space="0" w:color="auto"/>
              <w:right w:val="single" w:sz="4" w:space="0" w:color="auto"/>
            </w:tcBorders>
            <w:vAlign w:val="center"/>
          </w:tcPr>
          <w:p w14:paraId="4E8C2BC0" w14:textId="00B8D184"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ТКЗ Красный котельщик, г. Таганрог</w:t>
            </w:r>
          </w:p>
        </w:tc>
        <w:tc>
          <w:tcPr>
            <w:tcW w:w="497" w:type="pct"/>
            <w:tcBorders>
              <w:top w:val="single" w:sz="4" w:space="0" w:color="auto"/>
              <w:left w:val="single" w:sz="4" w:space="0" w:color="auto"/>
              <w:bottom w:val="single" w:sz="4" w:space="0" w:color="auto"/>
              <w:right w:val="single" w:sz="4" w:space="0" w:color="auto"/>
            </w:tcBorders>
            <w:vAlign w:val="center"/>
          </w:tcPr>
          <w:p w14:paraId="72774C4C" w14:textId="393F0506"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1983</w:t>
            </w:r>
          </w:p>
        </w:tc>
        <w:tc>
          <w:tcPr>
            <w:tcW w:w="451" w:type="pct"/>
            <w:tcBorders>
              <w:top w:val="single" w:sz="4" w:space="0" w:color="auto"/>
              <w:left w:val="single" w:sz="4" w:space="0" w:color="auto"/>
              <w:bottom w:val="single" w:sz="4" w:space="0" w:color="auto"/>
              <w:right w:val="single" w:sz="4" w:space="0" w:color="auto"/>
            </w:tcBorders>
            <w:vAlign w:val="center"/>
          </w:tcPr>
          <w:p w14:paraId="65B700DC" w14:textId="2E1FB9D5"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300000</w:t>
            </w:r>
          </w:p>
        </w:tc>
        <w:tc>
          <w:tcPr>
            <w:tcW w:w="497" w:type="pct"/>
            <w:tcBorders>
              <w:top w:val="single" w:sz="4" w:space="0" w:color="auto"/>
              <w:left w:val="single" w:sz="4" w:space="0" w:color="auto"/>
              <w:bottom w:val="single" w:sz="4" w:space="0" w:color="auto"/>
              <w:right w:val="single" w:sz="4" w:space="0" w:color="auto"/>
            </w:tcBorders>
            <w:vAlign w:val="center"/>
          </w:tcPr>
          <w:p w14:paraId="38A8DE80" w14:textId="49C63FFF"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214139</w:t>
            </w:r>
          </w:p>
        </w:tc>
        <w:tc>
          <w:tcPr>
            <w:tcW w:w="451" w:type="pct"/>
            <w:tcBorders>
              <w:top w:val="single" w:sz="4" w:space="0" w:color="auto"/>
              <w:left w:val="single" w:sz="4" w:space="0" w:color="auto"/>
              <w:bottom w:val="single" w:sz="4" w:space="0" w:color="auto"/>
              <w:right w:val="single" w:sz="4" w:space="0" w:color="auto"/>
            </w:tcBorders>
            <w:vAlign w:val="center"/>
          </w:tcPr>
          <w:p w14:paraId="416CA187" w14:textId="5D194B44"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5526</w:t>
            </w:r>
          </w:p>
        </w:tc>
        <w:tc>
          <w:tcPr>
            <w:tcW w:w="497" w:type="pct"/>
            <w:tcBorders>
              <w:top w:val="single" w:sz="4" w:space="0" w:color="auto"/>
              <w:left w:val="single" w:sz="4" w:space="0" w:color="auto"/>
              <w:bottom w:val="single" w:sz="4" w:space="0" w:color="auto"/>
              <w:right w:val="single" w:sz="4" w:space="0" w:color="auto"/>
            </w:tcBorders>
            <w:vAlign w:val="center"/>
          </w:tcPr>
          <w:p w14:paraId="7F7D8763" w14:textId="17E0EF0D"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2017</w:t>
            </w:r>
          </w:p>
        </w:tc>
        <w:tc>
          <w:tcPr>
            <w:tcW w:w="452" w:type="pct"/>
            <w:tcBorders>
              <w:top w:val="single" w:sz="4" w:space="0" w:color="auto"/>
              <w:left w:val="single" w:sz="4" w:space="0" w:color="auto"/>
              <w:bottom w:val="single" w:sz="4" w:space="0" w:color="auto"/>
            </w:tcBorders>
            <w:vAlign w:val="center"/>
          </w:tcPr>
          <w:p w14:paraId="0DBFEEE2" w14:textId="3E4FDD3B"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200000</w:t>
            </w:r>
          </w:p>
        </w:tc>
        <w:tc>
          <w:tcPr>
            <w:tcW w:w="576" w:type="pct"/>
            <w:tcBorders>
              <w:top w:val="single" w:sz="4" w:space="0" w:color="auto"/>
              <w:left w:val="single" w:sz="4" w:space="0" w:color="auto"/>
              <w:bottom w:val="single" w:sz="4" w:space="0" w:color="auto"/>
            </w:tcBorders>
            <w:vAlign w:val="center"/>
          </w:tcPr>
          <w:p w14:paraId="5EF6274A" w14:textId="18E7091C"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2037</w:t>
            </w:r>
          </w:p>
        </w:tc>
      </w:tr>
      <w:tr w:rsidR="004854CF" w:rsidRPr="000E7345" w14:paraId="3660F14A" w14:textId="244E28C3" w:rsidTr="004854CF">
        <w:trPr>
          <w:trHeight w:val="113"/>
        </w:trPr>
        <w:tc>
          <w:tcPr>
            <w:tcW w:w="269" w:type="pct"/>
            <w:tcBorders>
              <w:top w:val="single" w:sz="4" w:space="0" w:color="auto"/>
              <w:bottom w:val="single" w:sz="4" w:space="0" w:color="auto"/>
              <w:right w:val="single" w:sz="4" w:space="0" w:color="auto"/>
            </w:tcBorders>
            <w:vAlign w:val="center"/>
          </w:tcPr>
          <w:p w14:paraId="47BEDAF4" w14:textId="4CA4A230"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К-1н</w:t>
            </w:r>
          </w:p>
        </w:tc>
        <w:tc>
          <w:tcPr>
            <w:tcW w:w="497" w:type="pct"/>
            <w:tcBorders>
              <w:top w:val="single" w:sz="4" w:space="0" w:color="auto"/>
              <w:left w:val="single" w:sz="4" w:space="0" w:color="auto"/>
              <w:bottom w:val="single" w:sz="4" w:space="0" w:color="auto"/>
              <w:right w:val="single" w:sz="4" w:space="0" w:color="auto"/>
            </w:tcBorders>
            <w:vAlign w:val="center"/>
          </w:tcPr>
          <w:p w14:paraId="7FE28E2A" w14:textId="7FC23EC6"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ГМ-50-14-250</w:t>
            </w:r>
          </w:p>
        </w:tc>
        <w:tc>
          <w:tcPr>
            <w:tcW w:w="813" w:type="pct"/>
            <w:tcBorders>
              <w:top w:val="single" w:sz="4" w:space="0" w:color="auto"/>
              <w:left w:val="single" w:sz="4" w:space="0" w:color="auto"/>
              <w:bottom w:val="single" w:sz="4" w:space="0" w:color="auto"/>
              <w:right w:val="single" w:sz="4" w:space="0" w:color="auto"/>
            </w:tcBorders>
            <w:vAlign w:val="center"/>
          </w:tcPr>
          <w:p w14:paraId="3174E50F" w14:textId="497147F1"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Котельный завод Белэнергомаш, г. Белгород</w:t>
            </w:r>
          </w:p>
        </w:tc>
        <w:tc>
          <w:tcPr>
            <w:tcW w:w="497" w:type="pct"/>
            <w:tcBorders>
              <w:top w:val="single" w:sz="4" w:space="0" w:color="auto"/>
              <w:left w:val="single" w:sz="4" w:space="0" w:color="auto"/>
              <w:bottom w:val="single" w:sz="4" w:space="0" w:color="auto"/>
              <w:right w:val="single" w:sz="4" w:space="0" w:color="auto"/>
            </w:tcBorders>
            <w:vAlign w:val="center"/>
          </w:tcPr>
          <w:p w14:paraId="6C843767" w14:textId="0555A338"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1974</w:t>
            </w:r>
          </w:p>
        </w:tc>
        <w:tc>
          <w:tcPr>
            <w:tcW w:w="451" w:type="pct"/>
            <w:tcBorders>
              <w:top w:val="single" w:sz="4" w:space="0" w:color="auto"/>
              <w:left w:val="single" w:sz="4" w:space="0" w:color="auto"/>
              <w:bottom w:val="single" w:sz="4" w:space="0" w:color="auto"/>
              <w:right w:val="single" w:sz="4" w:space="0" w:color="auto"/>
            </w:tcBorders>
            <w:vAlign w:val="center"/>
          </w:tcPr>
          <w:p w14:paraId="274E6B26" w14:textId="19E7BF0F"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262800</w:t>
            </w:r>
          </w:p>
        </w:tc>
        <w:tc>
          <w:tcPr>
            <w:tcW w:w="497" w:type="pct"/>
            <w:tcBorders>
              <w:top w:val="single" w:sz="4" w:space="0" w:color="auto"/>
              <w:left w:val="single" w:sz="4" w:space="0" w:color="auto"/>
              <w:bottom w:val="single" w:sz="4" w:space="0" w:color="auto"/>
              <w:right w:val="single" w:sz="4" w:space="0" w:color="auto"/>
            </w:tcBorders>
            <w:vAlign w:val="center"/>
          </w:tcPr>
          <w:p w14:paraId="067146AF" w14:textId="18DE0720"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90</w:t>
            </w:r>
          </w:p>
        </w:tc>
        <w:tc>
          <w:tcPr>
            <w:tcW w:w="451" w:type="pct"/>
            <w:tcBorders>
              <w:top w:val="single" w:sz="4" w:space="0" w:color="auto"/>
              <w:left w:val="single" w:sz="4" w:space="0" w:color="auto"/>
              <w:bottom w:val="single" w:sz="4" w:space="0" w:color="auto"/>
              <w:right w:val="single" w:sz="4" w:space="0" w:color="auto"/>
            </w:tcBorders>
            <w:vAlign w:val="center"/>
          </w:tcPr>
          <w:p w14:paraId="42B14BB1" w14:textId="18C409BB" w:rsidR="009D2CE0" w:rsidRPr="000E7345" w:rsidRDefault="009D2CE0" w:rsidP="009D2CE0">
            <w:pPr>
              <w:widowControl w:val="0"/>
              <w:autoSpaceDE w:val="0"/>
              <w:autoSpaceDN w:val="0"/>
              <w:adjustRightInd w:val="0"/>
              <w:ind w:left="-57" w:right="-57"/>
              <w:jc w:val="center"/>
              <w:rPr>
                <w:color w:val="000000"/>
                <w:sz w:val="20"/>
                <w:szCs w:val="20"/>
                <w:lang w:val="en-US"/>
              </w:rPr>
            </w:pPr>
          </w:p>
        </w:tc>
        <w:tc>
          <w:tcPr>
            <w:tcW w:w="497" w:type="pct"/>
            <w:tcBorders>
              <w:top w:val="single" w:sz="4" w:space="0" w:color="auto"/>
              <w:left w:val="single" w:sz="4" w:space="0" w:color="auto"/>
              <w:bottom w:val="single" w:sz="4" w:space="0" w:color="auto"/>
              <w:right w:val="single" w:sz="4" w:space="0" w:color="auto"/>
            </w:tcBorders>
            <w:vAlign w:val="center"/>
          </w:tcPr>
          <w:p w14:paraId="26B18DE8" w14:textId="673B9BD5"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2021</w:t>
            </w:r>
          </w:p>
        </w:tc>
        <w:tc>
          <w:tcPr>
            <w:tcW w:w="452" w:type="pct"/>
            <w:tcBorders>
              <w:top w:val="single" w:sz="4" w:space="0" w:color="auto"/>
              <w:left w:val="single" w:sz="4" w:space="0" w:color="auto"/>
              <w:bottom w:val="single" w:sz="4" w:space="0" w:color="auto"/>
            </w:tcBorders>
            <w:vAlign w:val="center"/>
          </w:tcPr>
          <w:p w14:paraId="049DD780" w14:textId="74D62D17" w:rsidR="009D2CE0" w:rsidRPr="000E7345" w:rsidRDefault="009D2CE0" w:rsidP="009D2CE0">
            <w:pPr>
              <w:widowControl w:val="0"/>
              <w:autoSpaceDE w:val="0"/>
              <w:autoSpaceDN w:val="0"/>
              <w:adjustRightInd w:val="0"/>
              <w:ind w:left="-57" w:right="-57"/>
              <w:jc w:val="center"/>
              <w:rPr>
                <w:sz w:val="20"/>
                <w:szCs w:val="20"/>
              </w:rPr>
            </w:pPr>
          </w:p>
        </w:tc>
        <w:tc>
          <w:tcPr>
            <w:tcW w:w="576" w:type="pct"/>
            <w:tcBorders>
              <w:top w:val="single" w:sz="4" w:space="0" w:color="auto"/>
              <w:left w:val="single" w:sz="4" w:space="0" w:color="auto"/>
              <w:bottom w:val="single" w:sz="4" w:space="0" w:color="auto"/>
            </w:tcBorders>
            <w:vAlign w:val="center"/>
          </w:tcPr>
          <w:p w14:paraId="657E8360" w14:textId="77777777" w:rsidR="009D2CE0" w:rsidRPr="000E7345" w:rsidRDefault="009D2CE0" w:rsidP="009D2CE0">
            <w:pPr>
              <w:widowControl w:val="0"/>
              <w:autoSpaceDE w:val="0"/>
              <w:autoSpaceDN w:val="0"/>
              <w:adjustRightInd w:val="0"/>
              <w:ind w:left="-57" w:right="-57"/>
              <w:jc w:val="center"/>
              <w:rPr>
                <w:sz w:val="20"/>
                <w:szCs w:val="20"/>
              </w:rPr>
            </w:pPr>
          </w:p>
        </w:tc>
      </w:tr>
      <w:tr w:rsidR="004854CF" w:rsidRPr="000E7345" w14:paraId="38EE2169" w14:textId="4182DF1A" w:rsidTr="004854CF">
        <w:trPr>
          <w:trHeight w:val="113"/>
        </w:trPr>
        <w:tc>
          <w:tcPr>
            <w:tcW w:w="269" w:type="pct"/>
            <w:tcBorders>
              <w:top w:val="single" w:sz="4" w:space="0" w:color="auto"/>
              <w:bottom w:val="single" w:sz="4" w:space="0" w:color="auto"/>
              <w:right w:val="single" w:sz="4" w:space="0" w:color="auto"/>
            </w:tcBorders>
            <w:vAlign w:val="center"/>
          </w:tcPr>
          <w:p w14:paraId="0BFE2979" w14:textId="4FF118B1"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К-2н</w:t>
            </w:r>
          </w:p>
        </w:tc>
        <w:tc>
          <w:tcPr>
            <w:tcW w:w="497" w:type="pct"/>
            <w:tcBorders>
              <w:top w:val="single" w:sz="4" w:space="0" w:color="auto"/>
              <w:left w:val="single" w:sz="4" w:space="0" w:color="auto"/>
              <w:bottom w:val="single" w:sz="4" w:space="0" w:color="auto"/>
              <w:right w:val="single" w:sz="4" w:space="0" w:color="auto"/>
            </w:tcBorders>
            <w:vAlign w:val="center"/>
          </w:tcPr>
          <w:p w14:paraId="3089C227" w14:textId="7D617AB3"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ГМ-50-14-250</w:t>
            </w:r>
          </w:p>
        </w:tc>
        <w:tc>
          <w:tcPr>
            <w:tcW w:w="813" w:type="pct"/>
            <w:tcBorders>
              <w:top w:val="single" w:sz="4" w:space="0" w:color="auto"/>
              <w:left w:val="single" w:sz="4" w:space="0" w:color="auto"/>
              <w:bottom w:val="single" w:sz="4" w:space="0" w:color="auto"/>
              <w:right w:val="single" w:sz="4" w:space="0" w:color="auto"/>
            </w:tcBorders>
            <w:vAlign w:val="center"/>
          </w:tcPr>
          <w:p w14:paraId="2FEA18AD" w14:textId="526E43AD"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Котельный завод Белэнергомаш, г. Белгород</w:t>
            </w:r>
          </w:p>
        </w:tc>
        <w:tc>
          <w:tcPr>
            <w:tcW w:w="497" w:type="pct"/>
            <w:tcBorders>
              <w:top w:val="single" w:sz="4" w:space="0" w:color="auto"/>
              <w:left w:val="single" w:sz="4" w:space="0" w:color="auto"/>
              <w:bottom w:val="single" w:sz="4" w:space="0" w:color="auto"/>
              <w:right w:val="single" w:sz="4" w:space="0" w:color="auto"/>
            </w:tcBorders>
            <w:vAlign w:val="center"/>
          </w:tcPr>
          <w:p w14:paraId="42C17BC4" w14:textId="596AFAEC"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1975</w:t>
            </w:r>
          </w:p>
        </w:tc>
        <w:tc>
          <w:tcPr>
            <w:tcW w:w="451" w:type="pct"/>
            <w:tcBorders>
              <w:top w:val="single" w:sz="4" w:space="0" w:color="auto"/>
              <w:left w:val="single" w:sz="4" w:space="0" w:color="auto"/>
              <w:bottom w:val="single" w:sz="4" w:space="0" w:color="auto"/>
              <w:right w:val="single" w:sz="4" w:space="0" w:color="auto"/>
            </w:tcBorders>
            <w:vAlign w:val="center"/>
          </w:tcPr>
          <w:p w14:paraId="13B5DCA8" w14:textId="5D3DF196"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262800</w:t>
            </w:r>
          </w:p>
        </w:tc>
        <w:tc>
          <w:tcPr>
            <w:tcW w:w="497" w:type="pct"/>
            <w:tcBorders>
              <w:top w:val="single" w:sz="4" w:space="0" w:color="auto"/>
              <w:left w:val="single" w:sz="4" w:space="0" w:color="auto"/>
              <w:bottom w:val="single" w:sz="4" w:space="0" w:color="auto"/>
              <w:right w:val="single" w:sz="4" w:space="0" w:color="auto"/>
            </w:tcBorders>
            <w:vAlign w:val="center"/>
          </w:tcPr>
          <w:p w14:paraId="42DED353" w14:textId="752FC8F6"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42091</w:t>
            </w:r>
          </w:p>
        </w:tc>
        <w:tc>
          <w:tcPr>
            <w:tcW w:w="451" w:type="pct"/>
            <w:tcBorders>
              <w:top w:val="single" w:sz="4" w:space="0" w:color="auto"/>
              <w:left w:val="single" w:sz="4" w:space="0" w:color="auto"/>
              <w:bottom w:val="single" w:sz="4" w:space="0" w:color="auto"/>
              <w:right w:val="single" w:sz="4" w:space="0" w:color="auto"/>
            </w:tcBorders>
            <w:vAlign w:val="center"/>
          </w:tcPr>
          <w:p w14:paraId="795DFD20" w14:textId="453D7F6D" w:rsidR="009D2CE0" w:rsidRPr="000E7345" w:rsidRDefault="009D2CE0" w:rsidP="009D2CE0">
            <w:pPr>
              <w:widowControl w:val="0"/>
              <w:autoSpaceDE w:val="0"/>
              <w:autoSpaceDN w:val="0"/>
              <w:adjustRightInd w:val="0"/>
              <w:ind w:left="-57" w:right="-57"/>
              <w:jc w:val="center"/>
              <w:rPr>
                <w:color w:val="000000"/>
                <w:sz w:val="20"/>
                <w:szCs w:val="20"/>
                <w:lang w:val="en-US"/>
              </w:rPr>
            </w:pPr>
          </w:p>
        </w:tc>
        <w:tc>
          <w:tcPr>
            <w:tcW w:w="497" w:type="pct"/>
            <w:tcBorders>
              <w:top w:val="single" w:sz="4" w:space="0" w:color="auto"/>
              <w:left w:val="single" w:sz="4" w:space="0" w:color="auto"/>
              <w:bottom w:val="single" w:sz="4" w:space="0" w:color="auto"/>
              <w:right w:val="single" w:sz="4" w:space="0" w:color="auto"/>
            </w:tcBorders>
            <w:vAlign w:val="center"/>
          </w:tcPr>
          <w:p w14:paraId="25C4BCFF" w14:textId="634E4E64" w:rsidR="009D2CE0" w:rsidRPr="000E7345" w:rsidRDefault="009D2CE0" w:rsidP="009D2CE0">
            <w:pPr>
              <w:widowControl w:val="0"/>
              <w:autoSpaceDE w:val="0"/>
              <w:autoSpaceDN w:val="0"/>
              <w:adjustRightInd w:val="0"/>
              <w:ind w:left="-57" w:right="-57"/>
              <w:jc w:val="center"/>
              <w:rPr>
                <w:sz w:val="20"/>
                <w:szCs w:val="20"/>
              </w:rPr>
            </w:pPr>
          </w:p>
        </w:tc>
        <w:tc>
          <w:tcPr>
            <w:tcW w:w="452" w:type="pct"/>
            <w:tcBorders>
              <w:top w:val="single" w:sz="4" w:space="0" w:color="auto"/>
              <w:left w:val="single" w:sz="4" w:space="0" w:color="auto"/>
              <w:bottom w:val="single" w:sz="4" w:space="0" w:color="auto"/>
            </w:tcBorders>
            <w:vAlign w:val="center"/>
          </w:tcPr>
          <w:p w14:paraId="07934C98" w14:textId="4E222B58" w:rsidR="009D2CE0" w:rsidRPr="000E7345" w:rsidRDefault="009D2CE0" w:rsidP="009D2CE0">
            <w:pPr>
              <w:widowControl w:val="0"/>
              <w:autoSpaceDE w:val="0"/>
              <w:autoSpaceDN w:val="0"/>
              <w:adjustRightInd w:val="0"/>
              <w:ind w:left="-57" w:right="-57"/>
              <w:jc w:val="center"/>
              <w:rPr>
                <w:sz w:val="20"/>
                <w:szCs w:val="20"/>
              </w:rPr>
            </w:pPr>
          </w:p>
        </w:tc>
        <w:tc>
          <w:tcPr>
            <w:tcW w:w="576" w:type="pct"/>
            <w:tcBorders>
              <w:top w:val="single" w:sz="4" w:space="0" w:color="auto"/>
              <w:left w:val="single" w:sz="4" w:space="0" w:color="auto"/>
              <w:bottom w:val="single" w:sz="4" w:space="0" w:color="auto"/>
            </w:tcBorders>
            <w:vAlign w:val="center"/>
          </w:tcPr>
          <w:p w14:paraId="54B5D17E" w14:textId="77777777" w:rsidR="009D2CE0" w:rsidRPr="000E7345" w:rsidRDefault="009D2CE0" w:rsidP="009D2CE0">
            <w:pPr>
              <w:widowControl w:val="0"/>
              <w:autoSpaceDE w:val="0"/>
              <w:autoSpaceDN w:val="0"/>
              <w:adjustRightInd w:val="0"/>
              <w:ind w:left="-57" w:right="-57"/>
              <w:jc w:val="center"/>
              <w:rPr>
                <w:sz w:val="20"/>
                <w:szCs w:val="20"/>
              </w:rPr>
            </w:pPr>
          </w:p>
        </w:tc>
      </w:tr>
      <w:tr w:rsidR="004854CF" w:rsidRPr="000E7345" w14:paraId="126EEC51" w14:textId="5E32C1F0" w:rsidTr="004854CF">
        <w:trPr>
          <w:trHeight w:val="113"/>
        </w:trPr>
        <w:tc>
          <w:tcPr>
            <w:tcW w:w="269" w:type="pct"/>
            <w:tcBorders>
              <w:top w:val="single" w:sz="4" w:space="0" w:color="auto"/>
              <w:bottom w:val="single" w:sz="4" w:space="0" w:color="auto"/>
              <w:right w:val="single" w:sz="4" w:space="0" w:color="auto"/>
            </w:tcBorders>
            <w:vAlign w:val="center"/>
          </w:tcPr>
          <w:p w14:paraId="4D41AA42" w14:textId="77536CD6"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К-3н</w:t>
            </w:r>
          </w:p>
        </w:tc>
        <w:tc>
          <w:tcPr>
            <w:tcW w:w="497" w:type="pct"/>
            <w:tcBorders>
              <w:top w:val="single" w:sz="4" w:space="0" w:color="auto"/>
              <w:left w:val="single" w:sz="4" w:space="0" w:color="auto"/>
              <w:bottom w:val="single" w:sz="4" w:space="0" w:color="auto"/>
              <w:right w:val="single" w:sz="4" w:space="0" w:color="auto"/>
            </w:tcBorders>
            <w:vAlign w:val="center"/>
          </w:tcPr>
          <w:p w14:paraId="6B2D8A87" w14:textId="03F669D3"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ГМ-50-14-250</w:t>
            </w:r>
          </w:p>
        </w:tc>
        <w:tc>
          <w:tcPr>
            <w:tcW w:w="813" w:type="pct"/>
            <w:tcBorders>
              <w:top w:val="single" w:sz="4" w:space="0" w:color="auto"/>
              <w:left w:val="single" w:sz="4" w:space="0" w:color="auto"/>
              <w:bottom w:val="single" w:sz="4" w:space="0" w:color="auto"/>
              <w:right w:val="single" w:sz="4" w:space="0" w:color="auto"/>
            </w:tcBorders>
            <w:vAlign w:val="center"/>
          </w:tcPr>
          <w:p w14:paraId="4D28541B" w14:textId="6BC570A2"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Котельный завод Белэнергомаш, г. Белгород</w:t>
            </w:r>
          </w:p>
        </w:tc>
        <w:tc>
          <w:tcPr>
            <w:tcW w:w="497" w:type="pct"/>
            <w:tcBorders>
              <w:top w:val="single" w:sz="4" w:space="0" w:color="auto"/>
              <w:left w:val="single" w:sz="4" w:space="0" w:color="auto"/>
              <w:bottom w:val="single" w:sz="4" w:space="0" w:color="auto"/>
              <w:right w:val="single" w:sz="4" w:space="0" w:color="auto"/>
            </w:tcBorders>
            <w:vAlign w:val="center"/>
          </w:tcPr>
          <w:p w14:paraId="1F2F5B6A" w14:textId="7162CB35"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1985</w:t>
            </w:r>
          </w:p>
        </w:tc>
        <w:tc>
          <w:tcPr>
            <w:tcW w:w="451" w:type="pct"/>
            <w:tcBorders>
              <w:top w:val="single" w:sz="4" w:space="0" w:color="auto"/>
              <w:left w:val="single" w:sz="4" w:space="0" w:color="auto"/>
              <w:bottom w:val="single" w:sz="4" w:space="0" w:color="auto"/>
              <w:right w:val="single" w:sz="4" w:space="0" w:color="auto"/>
            </w:tcBorders>
            <w:vAlign w:val="center"/>
          </w:tcPr>
          <w:p w14:paraId="76D2AF8C" w14:textId="7788FA7D"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262800</w:t>
            </w:r>
          </w:p>
        </w:tc>
        <w:tc>
          <w:tcPr>
            <w:tcW w:w="497" w:type="pct"/>
            <w:tcBorders>
              <w:top w:val="single" w:sz="4" w:space="0" w:color="auto"/>
              <w:left w:val="single" w:sz="4" w:space="0" w:color="auto"/>
              <w:bottom w:val="single" w:sz="4" w:space="0" w:color="auto"/>
              <w:right w:val="single" w:sz="4" w:space="0" w:color="auto"/>
            </w:tcBorders>
            <w:vAlign w:val="center"/>
          </w:tcPr>
          <w:p w14:paraId="0BA576FD" w14:textId="2B49A045"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32298</w:t>
            </w:r>
          </w:p>
        </w:tc>
        <w:tc>
          <w:tcPr>
            <w:tcW w:w="451" w:type="pct"/>
            <w:tcBorders>
              <w:top w:val="single" w:sz="4" w:space="0" w:color="auto"/>
              <w:left w:val="single" w:sz="4" w:space="0" w:color="auto"/>
              <w:bottom w:val="single" w:sz="4" w:space="0" w:color="auto"/>
              <w:right w:val="single" w:sz="4" w:space="0" w:color="auto"/>
            </w:tcBorders>
            <w:vAlign w:val="center"/>
          </w:tcPr>
          <w:p w14:paraId="65D27564" w14:textId="42963243" w:rsidR="009D2CE0" w:rsidRPr="000E7345" w:rsidRDefault="009D2CE0" w:rsidP="009D2CE0">
            <w:pPr>
              <w:widowControl w:val="0"/>
              <w:autoSpaceDE w:val="0"/>
              <w:autoSpaceDN w:val="0"/>
              <w:adjustRightInd w:val="0"/>
              <w:ind w:left="-57" w:right="-57"/>
              <w:jc w:val="center"/>
              <w:rPr>
                <w:color w:val="000000"/>
                <w:sz w:val="20"/>
                <w:szCs w:val="20"/>
                <w:lang w:val="en-US"/>
              </w:rPr>
            </w:pPr>
          </w:p>
        </w:tc>
        <w:tc>
          <w:tcPr>
            <w:tcW w:w="497" w:type="pct"/>
            <w:tcBorders>
              <w:top w:val="single" w:sz="4" w:space="0" w:color="auto"/>
              <w:left w:val="single" w:sz="4" w:space="0" w:color="auto"/>
              <w:bottom w:val="single" w:sz="4" w:space="0" w:color="auto"/>
              <w:right w:val="single" w:sz="4" w:space="0" w:color="auto"/>
            </w:tcBorders>
            <w:vAlign w:val="center"/>
          </w:tcPr>
          <w:p w14:paraId="55EE60FB" w14:textId="1712FADA" w:rsidR="009D2CE0" w:rsidRPr="000E7345" w:rsidRDefault="009D2CE0" w:rsidP="009D2CE0">
            <w:pPr>
              <w:widowControl w:val="0"/>
              <w:autoSpaceDE w:val="0"/>
              <w:autoSpaceDN w:val="0"/>
              <w:adjustRightInd w:val="0"/>
              <w:ind w:left="-57" w:right="-57"/>
              <w:jc w:val="center"/>
              <w:rPr>
                <w:sz w:val="20"/>
                <w:szCs w:val="20"/>
              </w:rPr>
            </w:pPr>
          </w:p>
        </w:tc>
        <w:tc>
          <w:tcPr>
            <w:tcW w:w="452" w:type="pct"/>
            <w:tcBorders>
              <w:top w:val="single" w:sz="4" w:space="0" w:color="auto"/>
              <w:left w:val="single" w:sz="4" w:space="0" w:color="auto"/>
              <w:bottom w:val="single" w:sz="4" w:space="0" w:color="auto"/>
            </w:tcBorders>
            <w:vAlign w:val="center"/>
          </w:tcPr>
          <w:p w14:paraId="350B6D5A" w14:textId="4E2E2DC0" w:rsidR="009D2CE0" w:rsidRPr="000E7345" w:rsidRDefault="009D2CE0" w:rsidP="009D2CE0">
            <w:pPr>
              <w:widowControl w:val="0"/>
              <w:autoSpaceDE w:val="0"/>
              <w:autoSpaceDN w:val="0"/>
              <w:adjustRightInd w:val="0"/>
              <w:ind w:left="-57" w:right="-57"/>
              <w:jc w:val="center"/>
              <w:rPr>
                <w:sz w:val="20"/>
                <w:szCs w:val="20"/>
              </w:rPr>
            </w:pPr>
          </w:p>
        </w:tc>
        <w:tc>
          <w:tcPr>
            <w:tcW w:w="576" w:type="pct"/>
            <w:tcBorders>
              <w:top w:val="single" w:sz="4" w:space="0" w:color="auto"/>
              <w:left w:val="single" w:sz="4" w:space="0" w:color="auto"/>
              <w:bottom w:val="single" w:sz="4" w:space="0" w:color="auto"/>
            </w:tcBorders>
            <w:vAlign w:val="center"/>
          </w:tcPr>
          <w:p w14:paraId="5C46F4FE" w14:textId="77777777" w:rsidR="009D2CE0" w:rsidRPr="000E7345" w:rsidRDefault="009D2CE0" w:rsidP="009D2CE0">
            <w:pPr>
              <w:widowControl w:val="0"/>
              <w:autoSpaceDE w:val="0"/>
              <w:autoSpaceDN w:val="0"/>
              <w:adjustRightInd w:val="0"/>
              <w:ind w:left="-57" w:right="-57"/>
              <w:jc w:val="center"/>
              <w:rPr>
                <w:sz w:val="20"/>
                <w:szCs w:val="20"/>
              </w:rPr>
            </w:pPr>
          </w:p>
        </w:tc>
      </w:tr>
      <w:tr w:rsidR="004854CF" w:rsidRPr="000E7345" w14:paraId="67920A0E" w14:textId="2931A830" w:rsidTr="004854CF">
        <w:trPr>
          <w:trHeight w:val="113"/>
        </w:trPr>
        <w:tc>
          <w:tcPr>
            <w:tcW w:w="269" w:type="pct"/>
            <w:tcBorders>
              <w:top w:val="single" w:sz="4" w:space="0" w:color="auto"/>
              <w:bottom w:val="single" w:sz="4" w:space="0" w:color="auto"/>
              <w:right w:val="single" w:sz="4" w:space="0" w:color="auto"/>
            </w:tcBorders>
            <w:vAlign w:val="center"/>
          </w:tcPr>
          <w:p w14:paraId="19FD674C" w14:textId="31A19E30"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К-4н</w:t>
            </w:r>
          </w:p>
        </w:tc>
        <w:tc>
          <w:tcPr>
            <w:tcW w:w="497" w:type="pct"/>
            <w:tcBorders>
              <w:top w:val="single" w:sz="4" w:space="0" w:color="auto"/>
              <w:left w:val="single" w:sz="4" w:space="0" w:color="auto"/>
              <w:bottom w:val="single" w:sz="4" w:space="0" w:color="auto"/>
              <w:right w:val="single" w:sz="4" w:space="0" w:color="auto"/>
            </w:tcBorders>
            <w:vAlign w:val="center"/>
          </w:tcPr>
          <w:p w14:paraId="29708229" w14:textId="129E6FBB"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ГМ-50-14-250</w:t>
            </w:r>
          </w:p>
        </w:tc>
        <w:tc>
          <w:tcPr>
            <w:tcW w:w="813" w:type="pct"/>
            <w:tcBorders>
              <w:top w:val="single" w:sz="4" w:space="0" w:color="auto"/>
              <w:left w:val="single" w:sz="4" w:space="0" w:color="auto"/>
              <w:bottom w:val="single" w:sz="4" w:space="0" w:color="auto"/>
              <w:right w:val="single" w:sz="4" w:space="0" w:color="auto"/>
            </w:tcBorders>
            <w:vAlign w:val="center"/>
          </w:tcPr>
          <w:p w14:paraId="5C3E3789" w14:textId="6F144304"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Котельный завод Белэнергомаш, г. Белгород</w:t>
            </w:r>
          </w:p>
        </w:tc>
        <w:tc>
          <w:tcPr>
            <w:tcW w:w="497" w:type="pct"/>
            <w:tcBorders>
              <w:top w:val="single" w:sz="4" w:space="0" w:color="auto"/>
              <w:left w:val="single" w:sz="4" w:space="0" w:color="auto"/>
              <w:bottom w:val="single" w:sz="4" w:space="0" w:color="auto"/>
              <w:right w:val="single" w:sz="4" w:space="0" w:color="auto"/>
            </w:tcBorders>
            <w:vAlign w:val="center"/>
          </w:tcPr>
          <w:p w14:paraId="59E55809" w14:textId="1BCD7E8F"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1986</w:t>
            </w:r>
          </w:p>
        </w:tc>
        <w:tc>
          <w:tcPr>
            <w:tcW w:w="451" w:type="pct"/>
            <w:tcBorders>
              <w:top w:val="single" w:sz="4" w:space="0" w:color="auto"/>
              <w:left w:val="single" w:sz="4" w:space="0" w:color="auto"/>
              <w:bottom w:val="single" w:sz="4" w:space="0" w:color="auto"/>
              <w:right w:val="single" w:sz="4" w:space="0" w:color="auto"/>
            </w:tcBorders>
            <w:vAlign w:val="center"/>
          </w:tcPr>
          <w:p w14:paraId="4E6F463B" w14:textId="155F3FE8"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262800</w:t>
            </w:r>
          </w:p>
        </w:tc>
        <w:tc>
          <w:tcPr>
            <w:tcW w:w="497" w:type="pct"/>
            <w:tcBorders>
              <w:top w:val="single" w:sz="4" w:space="0" w:color="auto"/>
              <w:left w:val="single" w:sz="4" w:space="0" w:color="auto"/>
              <w:bottom w:val="single" w:sz="4" w:space="0" w:color="auto"/>
              <w:right w:val="single" w:sz="4" w:space="0" w:color="auto"/>
            </w:tcBorders>
            <w:vAlign w:val="center"/>
          </w:tcPr>
          <w:p w14:paraId="1DE63408" w14:textId="25966586"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49075</w:t>
            </w:r>
          </w:p>
        </w:tc>
        <w:tc>
          <w:tcPr>
            <w:tcW w:w="451" w:type="pct"/>
            <w:tcBorders>
              <w:top w:val="single" w:sz="4" w:space="0" w:color="auto"/>
              <w:left w:val="single" w:sz="4" w:space="0" w:color="auto"/>
              <w:bottom w:val="single" w:sz="4" w:space="0" w:color="auto"/>
              <w:right w:val="single" w:sz="4" w:space="0" w:color="auto"/>
            </w:tcBorders>
            <w:vAlign w:val="center"/>
          </w:tcPr>
          <w:p w14:paraId="2366CE48" w14:textId="3DC174A2" w:rsidR="009D2CE0" w:rsidRPr="000E7345" w:rsidRDefault="009D2CE0" w:rsidP="009D2CE0">
            <w:pPr>
              <w:widowControl w:val="0"/>
              <w:autoSpaceDE w:val="0"/>
              <w:autoSpaceDN w:val="0"/>
              <w:adjustRightInd w:val="0"/>
              <w:ind w:left="-57" w:right="-57"/>
              <w:jc w:val="center"/>
              <w:rPr>
                <w:color w:val="000000"/>
                <w:sz w:val="20"/>
                <w:szCs w:val="20"/>
                <w:lang w:val="en-US"/>
              </w:rPr>
            </w:pPr>
            <w:r w:rsidRPr="000E7345">
              <w:rPr>
                <w:color w:val="000000"/>
                <w:sz w:val="20"/>
                <w:szCs w:val="20"/>
              </w:rPr>
              <w:t>396</w:t>
            </w:r>
          </w:p>
        </w:tc>
        <w:tc>
          <w:tcPr>
            <w:tcW w:w="497" w:type="pct"/>
            <w:tcBorders>
              <w:top w:val="single" w:sz="4" w:space="0" w:color="auto"/>
              <w:left w:val="single" w:sz="4" w:space="0" w:color="auto"/>
              <w:bottom w:val="single" w:sz="4" w:space="0" w:color="auto"/>
              <w:right w:val="single" w:sz="4" w:space="0" w:color="auto"/>
            </w:tcBorders>
            <w:vAlign w:val="center"/>
          </w:tcPr>
          <w:p w14:paraId="3A045C8D" w14:textId="41A4401F" w:rsidR="009D2CE0" w:rsidRPr="000E7345" w:rsidRDefault="009D2CE0" w:rsidP="009D2CE0">
            <w:pPr>
              <w:widowControl w:val="0"/>
              <w:autoSpaceDE w:val="0"/>
              <w:autoSpaceDN w:val="0"/>
              <w:adjustRightInd w:val="0"/>
              <w:ind w:left="-57" w:right="-57"/>
              <w:jc w:val="center"/>
              <w:rPr>
                <w:sz w:val="20"/>
                <w:szCs w:val="20"/>
              </w:rPr>
            </w:pPr>
          </w:p>
        </w:tc>
        <w:tc>
          <w:tcPr>
            <w:tcW w:w="452" w:type="pct"/>
            <w:tcBorders>
              <w:top w:val="single" w:sz="4" w:space="0" w:color="auto"/>
              <w:left w:val="single" w:sz="4" w:space="0" w:color="auto"/>
              <w:bottom w:val="single" w:sz="4" w:space="0" w:color="auto"/>
            </w:tcBorders>
            <w:vAlign w:val="center"/>
          </w:tcPr>
          <w:p w14:paraId="545F5022" w14:textId="553CB3DC" w:rsidR="009D2CE0" w:rsidRPr="000E7345" w:rsidRDefault="009D2CE0" w:rsidP="009D2CE0">
            <w:pPr>
              <w:widowControl w:val="0"/>
              <w:autoSpaceDE w:val="0"/>
              <w:autoSpaceDN w:val="0"/>
              <w:adjustRightInd w:val="0"/>
              <w:ind w:left="-57" w:right="-57"/>
              <w:jc w:val="center"/>
              <w:rPr>
                <w:sz w:val="20"/>
                <w:szCs w:val="20"/>
              </w:rPr>
            </w:pPr>
          </w:p>
        </w:tc>
        <w:tc>
          <w:tcPr>
            <w:tcW w:w="576" w:type="pct"/>
            <w:tcBorders>
              <w:top w:val="single" w:sz="4" w:space="0" w:color="auto"/>
              <w:left w:val="single" w:sz="4" w:space="0" w:color="auto"/>
              <w:bottom w:val="single" w:sz="4" w:space="0" w:color="auto"/>
            </w:tcBorders>
            <w:vAlign w:val="center"/>
          </w:tcPr>
          <w:p w14:paraId="710E1333" w14:textId="294D96C8" w:rsidR="009D2CE0" w:rsidRPr="000E7345" w:rsidRDefault="00E84C1B" w:rsidP="009D2CE0">
            <w:pPr>
              <w:widowControl w:val="0"/>
              <w:autoSpaceDE w:val="0"/>
              <w:autoSpaceDN w:val="0"/>
              <w:adjustRightInd w:val="0"/>
              <w:ind w:left="-57" w:right="-57"/>
              <w:jc w:val="center"/>
              <w:rPr>
                <w:sz w:val="20"/>
                <w:szCs w:val="20"/>
              </w:rPr>
            </w:pPr>
            <w:r w:rsidRPr="000E7345">
              <w:rPr>
                <w:sz w:val="20"/>
                <w:szCs w:val="20"/>
              </w:rPr>
              <w:t>2024</w:t>
            </w:r>
          </w:p>
        </w:tc>
      </w:tr>
      <w:tr w:rsidR="004854CF" w:rsidRPr="000E7345" w14:paraId="155ECF50" w14:textId="77777777" w:rsidTr="004854CF">
        <w:trPr>
          <w:trHeight w:val="113"/>
        </w:trPr>
        <w:tc>
          <w:tcPr>
            <w:tcW w:w="269" w:type="pct"/>
            <w:tcBorders>
              <w:top w:val="single" w:sz="4" w:space="0" w:color="auto"/>
              <w:bottom w:val="single" w:sz="4" w:space="0" w:color="auto"/>
              <w:right w:val="single" w:sz="4" w:space="0" w:color="auto"/>
            </w:tcBorders>
            <w:vAlign w:val="center"/>
          </w:tcPr>
          <w:p w14:paraId="5126ED09" w14:textId="14CCED85" w:rsidR="009D2CE0" w:rsidRPr="000E7345" w:rsidRDefault="009D2CE0" w:rsidP="009D2CE0">
            <w:pPr>
              <w:widowControl w:val="0"/>
              <w:autoSpaceDE w:val="0"/>
              <w:autoSpaceDN w:val="0"/>
              <w:adjustRightInd w:val="0"/>
              <w:ind w:left="-57" w:right="-57"/>
              <w:jc w:val="center"/>
              <w:rPr>
                <w:color w:val="000000"/>
                <w:sz w:val="20"/>
                <w:szCs w:val="20"/>
              </w:rPr>
            </w:pPr>
            <w:r w:rsidRPr="000E7345">
              <w:rPr>
                <w:color w:val="000000"/>
                <w:sz w:val="20"/>
                <w:szCs w:val="20"/>
              </w:rPr>
              <w:t>КВ01</w:t>
            </w:r>
          </w:p>
        </w:tc>
        <w:tc>
          <w:tcPr>
            <w:tcW w:w="497" w:type="pct"/>
            <w:tcBorders>
              <w:top w:val="single" w:sz="4" w:space="0" w:color="auto"/>
              <w:left w:val="single" w:sz="4" w:space="0" w:color="auto"/>
              <w:bottom w:val="single" w:sz="4" w:space="0" w:color="auto"/>
              <w:right w:val="single" w:sz="4" w:space="0" w:color="auto"/>
            </w:tcBorders>
            <w:vAlign w:val="center"/>
          </w:tcPr>
          <w:p w14:paraId="5D60528D" w14:textId="14C0BEB1" w:rsidR="009D2CE0" w:rsidRPr="000E7345" w:rsidRDefault="009D2CE0" w:rsidP="009D2CE0">
            <w:pPr>
              <w:widowControl w:val="0"/>
              <w:autoSpaceDE w:val="0"/>
              <w:autoSpaceDN w:val="0"/>
              <w:adjustRightInd w:val="0"/>
              <w:ind w:left="-57" w:right="-57"/>
              <w:jc w:val="center"/>
              <w:rPr>
                <w:iCs/>
                <w:color w:val="000000"/>
                <w:sz w:val="20"/>
                <w:szCs w:val="20"/>
              </w:rPr>
            </w:pPr>
            <w:r w:rsidRPr="000E7345">
              <w:rPr>
                <w:color w:val="000000"/>
                <w:sz w:val="20"/>
                <w:szCs w:val="20"/>
              </w:rPr>
              <w:t>КВГМ-100</w:t>
            </w:r>
          </w:p>
        </w:tc>
        <w:tc>
          <w:tcPr>
            <w:tcW w:w="813" w:type="pct"/>
            <w:tcBorders>
              <w:top w:val="single" w:sz="4" w:space="0" w:color="auto"/>
              <w:left w:val="single" w:sz="4" w:space="0" w:color="auto"/>
              <w:bottom w:val="single" w:sz="4" w:space="0" w:color="auto"/>
              <w:right w:val="single" w:sz="4" w:space="0" w:color="auto"/>
            </w:tcBorders>
            <w:vAlign w:val="center"/>
          </w:tcPr>
          <w:p w14:paraId="534BD4B9" w14:textId="416048B1" w:rsidR="009D2CE0" w:rsidRPr="000E7345" w:rsidRDefault="009D2CE0" w:rsidP="009D2CE0">
            <w:pPr>
              <w:widowControl w:val="0"/>
              <w:autoSpaceDE w:val="0"/>
              <w:autoSpaceDN w:val="0"/>
              <w:adjustRightInd w:val="0"/>
              <w:ind w:left="-57" w:right="-57"/>
              <w:jc w:val="center"/>
              <w:rPr>
                <w:color w:val="000000"/>
                <w:sz w:val="20"/>
                <w:szCs w:val="20"/>
              </w:rPr>
            </w:pPr>
            <w:r w:rsidRPr="000E7345">
              <w:rPr>
                <w:color w:val="000000"/>
                <w:sz w:val="20"/>
                <w:szCs w:val="20"/>
              </w:rPr>
              <w:t>Дорогобужский котельный завод, Смоленская область</w:t>
            </w:r>
          </w:p>
        </w:tc>
        <w:tc>
          <w:tcPr>
            <w:tcW w:w="497" w:type="pct"/>
            <w:tcBorders>
              <w:top w:val="single" w:sz="4" w:space="0" w:color="auto"/>
              <w:left w:val="single" w:sz="4" w:space="0" w:color="auto"/>
              <w:bottom w:val="single" w:sz="4" w:space="0" w:color="auto"/>
              <w:right w:val="single" w:sz="4" w:space="0" w:color="auto"/>
            </w:tcBorders>
            <w:vAlign w:val="center"/>
          </w:tcPr>
          <w:p w14:paraId="1F2C8D75" w14:textId="25D19794"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1986</w:t>
            </w:r>
          </w:p>
        </w:tc>
        <w:tc>
          <w:tcPr>
            <w:tcW w:w="451" w:type="pct"/>
            <w:tcBorders>
              <w:top w:val="single" w:sz="4" w:space="0" w:color="auto"/>
              <w:left w:val="single" w:sz="4" w:space="0" w:color="auto"/>
              <w:bottom w:val="single" w:sz="4" w:space="0" w:color="auto"/>
              <w:right w:val="single" w:sz="4" w:space="0" w:color="auto"/>
            </w:tcBorders>
            <w:vAlign w:val="center"/>
          </w:tcPr>
          <w:p w14:paraId="0B3B8997" w14:textId="74B0C41B"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50000</w:t>
            </w:r>
          </w:p>
        </w:tc>
        <w:tc>
          <w:tcPr>
            <w:tcW w:w="497" w:type="pct"/>
            <w:tcBorders>
              <w:top w:val="single" w:sz="4" w:space="0" w:color="auto"/>
              <w:left w:val="single" w:sz="4" w:space="0" w:color="auto"/>
              <w:bottom w:val="single" w:sz="4" w:space="0" w:color="auto"/>
              <w:right w:val="single" w:sz="4" w:space="0" w:color="auto"/>
            </w:tcBorders>
            <w:vAlign w:val="center"/>
          </w:tcPr>
          <w:p w14:paraId="061A0F4B" w14:textId="3C603A9E"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2845</w:t>
            </w:r>
          </w:p>
        </w:tc>
        <w:tc>
          <w:tcPr>
            <w:tcW w:w="451" w:type="pct"/>
            <w:tcBorders>
              <w:top w:val="single" w:sz="4" w:space="0" w:color="auto"/>
              <w:left w:val="single" w:sz="4" w:space="0" w:color="auto"/>
              <w:bottom w:val="single" w:sz="4" w:space="0" w:color="auto"/>
              <w:right w:val="single" w:sz="4" w:space="0" w:color="auto"/>
            </w:tcBorders>
            <w:vAlign w:val="center"/>
          </w:tcPr>
          <w:p w14:paraId="30C974E2" w14:textId="52B58E26"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356</w:t>
            </w:r>
          </w:p>
        </w:tc>
        <w:tc>
          <w:tcPr>
            <w:tcW w:w="497" w:type="pct"/>
            <w:tcBorders>
              <w:top w:val="single" w:sz="4" w:space="0" w:color="auto"/>
              <w:left w:val="single" w:sz="4" w:space="0" w:color="auto"/>
              <w:bottom w:val="single" w:sz="4" w:space="0" w:color="auto"/>
              <w:right w:val="single" w:sz="4" w:space="0" w:color="auto"/>
            </w:tcBorders>
            <w:vAlign w:val="center"/>
          </w:tcPr>
          <w:p w14:paraId="3B95C444" w14:textId="1A1B1DFA"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2010</w:t>
            </w:r>
          </w:p>
        </w:tc>
        <w:tc>
          <w:tcPr>
            <w:tcW w:w="452" w:type="pct"/>
            <w:tcBorders>
              <w:top w:val="single" w:sz="4" w:space="0" w:color="auto"/>
              <w:left w:val="single" w:sz="4" w:space="0" w:color="auto"/>
              <w:bottom w:val="single" w:sz="4" w:space="0" w:color="auto"/>
            </w:tcBorders>
            <w:vAlign w:val="center"/>
          </w:tcPr>
          <w:p w14:paraId="7B972716" w14:textId="77777777" w:rsidR="009D2CE0" w:rsidRPr="000E7345" w:rsidRDefault="009D2CE0" w:rsidP="009D2CE0">
            <w:pPr>
              <w:widowControl w:val="0"/>
              <w:autoSpaceDE w:val="0"/>
              <w:autoSpaceDN w:val="0"/>
              <w:adjustRightInd w:val="0"/>
              <w:ind w:left="-57" w:right="-57"/>
              <w:jc w:val="center"/>
              <w:rPr>
                <w:sz w:val="20"/>
                <w:szCs w:val="20"/>
              </w:rPr>
            </w:pPr>
          </w:p>
        </w:tc>
        <w:tc>
          <w:tcPr>
            <w:tcW w:w="576" w:type="pct"/>
            <w:tcBorders>
              <w:top w:val="single" w:sz="4" w:space="0" w:color="auto"/>
              <w:left w:val="single" w:sz="4" w:space="0" w:color="auto"/>
              <w:bottom w:val="single" w:sz="4" w:space="0" w:color="auto"/>
            </w:tcBorders>
            <w:vAlign w:val="center"/>
          </w:tcPr>
          <w:p w14:paraId="70C374A5" w14:textId="4AC35F6A" w:rsidR="009D2CE0" w:rsidRPr="000E7345" w:rsidRDefault="00E84C1B" w:rsidP="009D2CE0">
            <w:pPr>
              <w:widowControl w:val="0"/>
              <w:autoSpaceDE w:val="0"/>
              <w:autoSpaceDN w:val="0"/>
              <w:adjustRightInd w:val="0"/>
              <w:ind w:left="-57" w:right="-57"/>
              <w:jc w:val="center"/>
              <w:rPr>
                <w:sz w:val="20"/>
                <w:szCs w:val="20"/>
              </w:rPr>
            </w:pPr>
            <w:r w:rsidRPr="000E7345">
              <w:rPr>
                <w:sz w:val="20"/>
                <w:szCs w:val="20"/>
              </w:rPr>
              <w:t>2029</w:t>
            </w:r>
          </w:p>
        </w:tc>
      </w:tr>
      <w:tr w:rsidR="004854CF" w:rsidRPr="000E7345" w14:paraId="799E1A63" w14:textId="77777777" w:rsidTr="004854CF">
        <w:trPr>
          <w:trHeight w:val="113"/>
        </w:trPr>
        <w:tc>
          <w:tcPr>
            <w:tcW w:w="269" w:type="pct"/>
            <w:tcBorders>
              <w:top w:val="single" w:sz="4" w:space="0" w:color="auto"/>
              <w:bottom w:val="single" w:sz="4" w:space="0" w:color="auto"/>
              <w:right w:val="single" w:sz="4" w:space="0" w:color="auto"/>
            </w:tcBorders>
            <w:vAlign w:val="center"/>
          </w:tcPr>
          <w:p w14:paraId="59FD0C18" w14:textId="1D59AEF4" w:rsidR="009D2CE0" w:rsidRPr="000E7345" w:rsidRDefault="009D2CE0" w:rsidP="009D2CE0">
            <w:pPr>
              <w:widowControl w:val="0"/>
              <w:autoSpaceDE w:val="0"/>
              <w:autoSpaceDN w:val="0"/>
              <w:adjustRightInd w:val="0"/>
              <w:ind w:left="-57" w:right="-57"/>
              <w:jc w:val="center"/>
              <w:rPr>
                <w:color w:val="000000"/>
                <w:sz w:val="20"/>
                <w:szCs w:val="20"/>
              </w:rPr>
            </w:pPr>
            <w:r w:rsidRPr="000E7345">
              <w:rPr>
                <w:color w:val="000000"/>
                <w:sz w:val="20"/>
                <w:szCs w:val="20"/>
              </w:rPr>
              <w:t>КВ02</w:t>
            </w:r>
          </w:p>
        </w:tc>
        <w:tc>
          <w:tcPr>
            <w:tcW w:w="497" w:type="pct"/>
            <w:tcBorders>
              <w:top w:val="single" w:sz="4" w:space="0" w:color="auto"/>
              <w:left w:val="single" w:sz="4" w:space="0" w:color="auto"/>
              <w:bottom w:val="single" w:sz="4" w:space="0" w:color="auto"/>
              <w:right w:val="single" w:sz="4" w:space="0" w:color="auto"/>
            </w:tcBorders>
            <w:vAlign w:val="center"/>
          </w:tcPr>
          <w:p w14:paraId="5BC5EC74" w14:textId="149983C9" w:rsidR="009D2CE0" w:rsidRPr="000E7345" w:rsidRDefault="009D2CE0" w:rsidP="009D2CE0">
            <w:pPr>
              <w:widowControl w:val="0"/>
              <w:autoSpaceDE w:val="0"/>
              <w:autoSpaceDN w:val="0"/>
              <w:adjustRightInd w:val="0"/>
              <w:ind w:left="-57" w:right="-57"/>
              <w:jc w:val="center"/>
              <w:rPr>
                <w:iCs/>
                <w:color w:val="000000"/>
                <w:sz w:val="20"/>
                <w:szCs w:val="20"/>
              </w:rPr>
            </w:pPr>
            <w:r w:rsidRPr="000E7345">
              <w:rPr>
                <w:color w:val="000000"/>
                <w:sz w:val="20"/>
                <w:szCs w:val="20"/>
              </w:rPr>
              <w:t>КВГМ-120</w:t>
            </w:r>
          </w:p>
        </w:tc>
        <w:tc>
          <w:tcPr>
            <w:tcW w:w="813" w:type="pct"/>
            <w:tcBorders>
              <w:top w:val="single" w:sz="4" w:space="0" w:color="auto"/>
              <w:left w:val="single" w:sz="4" w:space="0" w:color="auto"/>
              <w:bottom w:val="single" w:sz="4" w:space="0" w:color="auto"/>
              <w:right w:val="single" w:sz="4" w:space="0" w:color="auto"/>
            </w:tcBorders>
            <w:vAlign w:val="center"/>
          </w:tcPr>
          <w:p w14:paraId="530D0205" w14:textId="606171E3" w:rsidR="009D2CE0" w:rsidRPr="000E7345" w:rsidRDefault="009D2CE0" w:rsidP="009D2CE0">
            <w:pPr>
              <w:widowControl w:val="0"/>
              <w:autoSpaceDE w:val="0"/>
              <w:autoSpaceDN w:val="0"/>
              <w:adjustRightInd w:val="0"/>
              <w:ind w:left="-57" w:right="-57"/>
              <w:jc w:val="center"/>
              <w:rPr>
                <w:color w:val="000000"/>
                <w:sz w:val="20"/>
                <w:szCs w:val="20"/>
              </w:rPr>
            </w:pPr>
            <w:r w:rsidRPr="000E7345">
              <w:rPr>
                <w:color w:val="000000"/>
                <w:sz w:val="20"/>
                <w:szCs w:val="20"/>
              </w:rPr>
              <w:t>Дорогобужский котельный завод, Смоленская область</w:t>
            </w:r>
          </w:p>
        </w:tc>
        <w:tc>
          <w:tcPr>
            <w:tcW w:w="497" w:type="pct"/>
            <w:tcBorders>
              <w:top w:val="single" w:sz="4" w:space="0" w:color="auto"/>
              <w:left w:val="single" w:sz="4" w:space="0" w:color="auto"/>
              <w:bottom w:val="single" w:sz="4" w:space="0" w:color="auto"/>
              <w:right w:val="single" w:sz="4" w:space="0" w:color="auto"/>
            </w:tcBorders>
            <w:vAlign w:val="center"/>
          </w:tcPr>
          <w:p w14:paraId="35135887" w14:textId="0DECC83C" w:rsidR="009D2CE0" w:rsidRPr="000E7345" w:rsidRDefault="009D2CE0" w:rsidP="00554912">
            <w:pPr>
              <w:widowControl w:val="0"/>
              <w:autoSpaceDE w:val="0"/>
              <w:autoSpaceDN w:val="0"/>
              <w:adjustRightInd w:val="0"/>
              <w:ind w:left="-57" w:right="-57"/>
              <w:jc w:val="center"/>
              <w:rPr>
                <w:sz w:val="20"/>
                <w:szCs w:val="20"/>
              </w:rPr>
            </w:pPr>
            <w:r w:rsidRPr="000E7345">
              <w:rPr>
                <w:color w:val="000000"/>
                <w:sz w:val="20"/>
                <w:szCs w:val="20"/>
              </w:rPr>
              <w:t>201</w:t>
            </w:r>
            <w:r w:rsidR="00554912" w:rsidRPr="000E7345">
              <w:rPr>
                <w:color w:val="000000"/>
                <w:sz w:val="20"/>
                <w:szCs w:val="20"/>
              </w:rPr>
              <w:t>4</w:t>
            </w:r>
          </w:p>
        </w:tc>
        <w:tc>
          <w:tcPr>
            <w:tcW w:w="451" w:type="pct"/>
            <w:tcBorders>
              <w:top w:val="single" w:sz="4" w:space="0" w:color="auto"/>
              <w:left w:val="single" w:sz="4" w:space="0" w:color="auto"/>
              <w:bottom w:val="single" w:sz="4" w:space="0" w:color="auto"/>
              <w:right w:val="single" w:sz="4" w:space="0" w:color="auto"/>
            </w:tcBorders>
            <w:vAlign w:val="center"/>
          </w:tcPr>
          <w:p w14:paraId="4237FD4C" w14:textId="5CC27857"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50000</w:t>
            </w:r>
          </w:p>
        </w:tc>
        <w:tc>
          <w:tcPr>
            <w:tcW w:w="497" w:type="pct"/>
            <w:tcBorders>
              <w:top w:val="single" w:sz="4" w:space="0" w:color="auto"/>
              <w:left w:val="single" w:sz="4" w:space="0" w:color="auto"/>
              <w:bottom w:val="single" w:sz="4" w:space="0" w:color="auto"/>
              <w:right w:val="single" w:sz="4" w:space="0" w:color="auto"/>
            </w:tcBorders>
            <w:vAlign w:val="center"/>
          </w:tcPr>
          <w:p w14:paraId="78FD26AC" w14:textId="2B8F99CB"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837</w:t>
            </w:r>
          </w:p>
        </w:tc>
        <w:tc>
          <w:tcPr>
            <w:tcW w:w="451" w:type="pct"/>
            <w:tcBorders>
              <w:top w:val="single" w:sz="4" w:space="0" w:color="auto"/>
              <w:left w:val="single" w:sz="4" w:space="0" w:color="auto"/>
              <w:bottom w:val="single" w:sz="4" w:space="0" w:color="auto"/>
              <w:right w:val="single" w:sz="4" w:space="0" w:color="auto"/>
            </w:tcBorders>
            <w:vAlign w:val="center"/>
          </w:tcPr>
          <w:p w14:paraId="22C17B10" w14:textId="3F0BC1B6"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72</w:t>
            </w:r>
          </w:p>
        </w:tc>
        <w:tc>
          <w:tcPr>
            <w:tcW w:w="497" w:type="pct"/>
            <w:tcBorders>
              <w:top w:val="single" w:sz="4" w:space="0" w:color="auto"/>
              <w:left w:val="single" w:sz="4" w:space="0" w:color="auto"/>
              <w:bottom w:val="single" w:sz="4" w:space="0" w:color="auto"/>
              <w:right w:val="single" w:sz="4" w:space="0" w:color="auto"/>
            </w:tcBorders>
            <w:vAlign w:val="center"/>
          </w:tcPr>
          <w:p w14:paraId="739AE1E9" w14:textId="4113291A"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2019</w:t>
            </w:r>
          </w:p>
        </w:tc>
        <w:tc>
          <w:tcPr>
            <w:tcW w:w="452" w:type="pct"/>
            <w:tcBorders>
              <w:top w:val="single" w:sz="4" w:space="0" w:color="auto"/>
              <w:left w:val="single" w:sz="4" w:space="0" w:color="auto"/>
              <w:bottom w:val="single" w:sz="4" w:space="0" w:color="auto"/>
            </w:tcBorders>
            <w:vAlign w:val="center"/>
          </w:tcPr>
          <w:p w14:paraId="17D9A454" w14:textId="77777777" w:rsidR="009D2CE0" w:rsidRPr="000E7345" w:rsidRDefault="009D2CE0" w:rsidP="009D2CE0">
            <w:pPr>
              <w:widowControl w:val="0"/>
              <w:autoSpaceDE w:val="0"/>
              <w:autoSpaceDN w:val="0"/>
              <w:adjustRightInd w:val="0"/>
              <w:ind w:left="-57" w:right="-57"/>
              <w:jc w:val="center"/>
              <w:rPr>
                <w:sz w:val="20"/>
                <w:szCs w:val="20"/>
              </w:rPr>
            </w:pPr>
          </w:p>
        </w:tc>
        <w:tc>
          <w:tcPr>
            <w:tcW w:w="576" w:type="pct"/>
            <w:tcBorders>
              <w:top w:val="single" w:sz="4" w:space="0" w:color="auto"/>
              <w:left w:val="single" w:sz="4" w:space="0" w:color="auto"/>
              <w:bottom w:val="single" w:sz="4" w:space="0" w:color="auto"/>
            </w:tcBorders>
            <w:vAlign w:val="center"/>
          </w:tcPr>
          <w:p w14:paraId="1381E796" w14:textId="77777777" w:rsidR="009D2CE0" w:rsidRPr="000E7345" w:rsidRDefault="009D2CE0" w:rsidP="009D2CE0">
            <w:pPr>
              <w:widowControl w:val="0"/>
              <w:autoSpaceDE w:val="0"/>
              <w:autoSpaceDN w:val="0"/>
              <w:adjustRightInd w:val="0"/>
              <w:ind w:left="-57" w:right="-57"/>
              <w:jc w:val="center"/>
              <w:rPr>
                <w:sz w:val="20"/>
                <w:szCs w:val="20"/>
              </w:rPr>
            </w:pPr>
          </w:p>
        </w:tc>
      </w:tr>
      <w:tr w:rsidR="004854CF" w:rsidRPr="000E7345" w14:paraId="1C2894C4" w14:textId="77777777" w:rsidTr="004854CF">
        <w:trPr>
          <w:trHeight w:val="113"/>
        </w:trPr>
        <w:tc>
          <w:tcPr>
            <w:tcW w:w="269" w:type="pct"/>
            <w:tcBorders>
              <w:top w:val="single" w:sz="4" w:space="0" w:color="auto"/>
              <w:bottom w:val="single" w:sz="4" w:space="0" w:color="auto"/>
              <w:right w:val="single" w:sz="4" w:space="0" w:color="auto"/>
            </w:tcBorders>
            <w:vAlign w:val="center"/>
          </w:tcPr>
          <w:p w14:paraId="6C50FEE0" w14:textId="171C96F3" w:rsidR="009D2CE0" w:rsidRPr="000E7345" w:rsidRDefault="009D2CE0" w:rsidP="009D2CE0">
            <w:pPr>
              <w:widowControl w:val="0"/>
              <w:autoSpaceDE w:val="0"/>
              <w:autoSpaceDN w:val="0"/>
              <w:adjustRightInd w:val="0"/>
              <w:ind w:left="-57" w:right="-57"/>
              <w:jc w:val="center"/>
              <w:rPr>
                <w:color w:val="000000"/>
                <w:sz w:val="20"/>
                <w:szCs w:val="20"/>
              </w:rPr>
            </w:pPr>
            <w:r w:rsidRPr="000E7345">
              <w:rPr>
                <w:color w:val="000000"/>
                <w:sz w:val="20"/>
                <w:szCs w:val="20"/>
              </w:rPr>
              <w:t>ТГ-1</w:t>
            </w:r>
          </w:p>
        </w:tc>
        <w:tc>
          <w:tcPr>
            <w:tcW w:w="497" w:type="pct"/>
            <w:tcBorders>
              <w:top w:val="single" w:sz="4" w:space="0" w:color="auto"/>
              <w:left w:val="single" w:sz="4" w:space="0" w:color="auto"/>
              <w:bottom w:val="single" w:sz="4" w:space="0" w:color="auto"/>
              <w:right w:val="single" w:sz="4" w:space="0" w:color="auto"/>
            </w:tcBorders>
            <w:vAlign w:val="center"/>
          </w:tcPr>
          <w:p w14:paraId="7A4EC691" w14:textId="3ED7AD36" w:rsidR="009D2CE0" w:rsidRPr="000E7345" w:rsidRDefault="009D2CE0" w:rsidP="009D2CE0">
            <w:pPr>
              <w:widowControl w:val="0"/>
              <w:autoSpaceDE w:val="0"/>
              <w:autoSpaceDN w:val="0"/>
              <w:adjustRightInd w:val="0"/>
              <w:ind w:left="-57" w:right="-57"/>
              <w:jc w:val="center"/>
              <w:rPr>
                <w:iCs/>
                <w:color w:val="000000"/>
                <w:sz w:val="20"/>
                <w:szCs w:val="20"/>
              </w:rPr>
            </w:pPr>
            <w:r w:rsidRPr="000E7345">
              <w:rPr>
                <w:color w:val="000000"/>
                <w:sz w:val="20"/>
                <w:szCs w:val="20"/>
              </w:rPr>
              <w:t>Т-100/120-130-3</w:t>
            </w:r>
          </w:p>
        </w:tc>
        <w:tc>
          <w:tcPr>
            <w:tcW w:w="813" w:type="pct"/>
            <w:tcBorders>
              <w:top w:val="single" w:sz="4" w:space="0" w:color="auto"/>
              <w:left w:val="single" w:sz="4" w:space="0" w:color="auto"/>
              <w:bottom w:val="single" w:sz="4" w:space="0" w:color="auto"/>
              <w:right w:val="single" w:sz="4" w:space="0" w:color="auto"/>
            </w:tcBorders>
            <w:vAlign w:val="center"/>
          </w:tcPr>
          <w:p w14:paraId="3B2497CC" w14:textId="731CCEA6" w:rsidR="009D2CE0" w:rsidRPr="000E7345" w:rsidRDefault="009D2CE0" w:rsidP="009D2CE0">
            <w:pPr>
              <w:widowControl w:val="0"/>
              <w:autoSpaceDE w:val="0"/>
              <w:autoSpaceDN w:val="0"/>
              <w:adjustRightInd w:val="0"/>
              <w:ind w:left="-57" w:right="-57"/>
              <w:jc w:val="center"/>
              <w:rPr>
                <w:color w:val="000000"/>
                <w:sz w:val="20"/>
                <w:szCs w:val="20"/>
              </w:rPr>
            </w:pPr>
            <w:r w:rsidRPr="000E7345">
              <w:rPr>
                <w:color w:val="000000"/>
                <w:sz w:val="20"/>
                <w:szCs w:val="20"/>
              </w:rPr>
              <w:t>Турбомоторный завод, г. Екатеринбург</w:t>
            </w:r>
          </w:p>
        </w:tc>
        <w:tc>
          <w:tcPr>
            <w:tcW w:w="497" w:type="pct"/>
            <w:tcBorders>
              <w:top w:val="single" w:sz="4" w:space="0" w:color="auto"/>
              <w:left w:val="single" w:sz="4" w:space="0" w:color="auto"/>
              <w:bottom w:val="single" w:sz="4" w:space="0" w:color="auto"/>
              <w:right w:val="single" w:sz="4" w:space="0" w:color="auto"/>
            </w:tcBorders>
            <w:vAlign w:val="center"/>
          </w:tcPr>
          <w:p w14:paraId="05E02EFA" w14:textId="3330B4EF"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1975</w:t>
            </w:r>
          </w:p>
        </w:tc>
        <w:tc>
          <w:tcPr>
            <w:tcW w:w="451" w:type="pct"/>
            <w:tcBorders>
              <w:top w:val="single" w:sz="4" w:space="0" w:color="auto"/>
              <w:left w:val="single" w:sz="4" w:space="0" w:color="auto"/>
              <w:bottom w:val="single" w:sz="4" w:space="0" w:color="auto"/>
              <w:right w:val="single" w:sz="4" w:space="0" w:color="auto"/>
            </w:tcBorders>
            <w:vAlign w:val="center"/>
          </w:tcPr>
          <w:p w14:paraId="0476D356" w14:textId="6E9A0DC3"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220000</w:t>
            </w:r>
          </w:p>
        </w:tc>
        <w:tc>
          <w:tcPr>
            <w:tcW w:w="497" w:type="pct"/>
            <w:tcBorders>
              <w:top w:val="single" w:sz="4" w:space="0" w:color="auto"/>
              <w:left w:val="single" w:sz="4" w:space="0" w:color="auto"/>
              <w:bottom w:val="single" w:sz="4" w:space="0" w:color="auto"/>
              <w:right w:val="single" w:sz="4" w:space="0" w:color="auto"/>
            </w:tcBorders>
            <w:vAlign w:val="center"/>
          </w:tcPr>
          <w:p w14:paraId="5D964BA7" w14:textId="592E13BA" w:rsidR="009D2CE0" w:rsidRPr="000E7345" w:rsidRDefault="00E84C1B" w:rsidP="009D2CE0">
            <w:pPr>
              <w:widowControl w:val="0"/>
              <w:autoSpaceDE w:val="0"/>
              <w:autoSpaceDN w:val="0"/>
              <w:adjustRightInd w:val="0"/>
              <w:ind w:left="-57" w:right="-57"/>
              <w:jc w:val="center"/>
              <w:rPr>
                <w:sz w:val="20"/>
                <w:szCs w:val="20"/>
              </w:rPr>
            </w:pPr>
            <w:r w:rsidRPr="000E7345">
              <w:rPr>
                <w:sz w:val="20"/>
                <w:szCs w:val="20"/>
              </w:rPr>
              <w:t>256150</w:t>
            </w:r>
          </w:p>
        </w:tc>
        <w:tc>
          <w:tcPr>
            <w:tcW w:w="451" w:type="pct"/>
            <w:tcBorders>
              <w:top w:val="single" w:sz="4" w:space="0" w:color="auto"/>
              <w:left w:val="single" w:sz="4" w:space="0" w:color="auto"/>
              <w:bottom w:val="single" w:sz="4" w:space="0" w:color="auto"/>
              <w:right w:val="single" w:sz="4" w:space="0" w:color="auto"/>
            </w:tcBorders>
            <w:vAlign w:val="center"/>
          </w:tcPr>
          <w:p w14:paraId="69E13575" w14:textId="270EE2FC"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6188</w:t>
            </w:r>
          </w:p>
        </w:tc>
        <w:tc>
          <w:tcPr>
            <w:tcW w:w="497" w:type="pct"/>
            <w:tcBorders>
              <w:top w:val="single" w:sz="4" w:space="0" w:color="auto"/>
              <w:left w:val="single" w:sz="4" w:space="0" w:color="auto"/>
              <w:bottom w:val="single" w:sz="4" w:space="0" w:color="auto"/>
              <w:right w:val="single" w:sz="4" w:space="0" w:color="auto"/>
            </w:tcBorders>
            <w:vAlign w:val="center"/>
          </w:tcPr>
          <w:p w14:paraId="7FCCCA01" w14:textId="01269BD1"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2020</w:t>
            </w:r>
          </w:p>
        </w:tc>
        <w:tc>
          <w:tcPr>
            <w:tcW w:w="452" w:type="pct"/>
            <w:tcBorders>
              <w:top w:val="single" w:sz="4" w:space="0" w:color="auto"/>
              <w:left w:val="single" w:sz="4" w:space="0" w:color="auto"/>
              <w:bottom w:val="single" w:sz="4" w:space="0" w:color="auto"/>
            </w:tcBorders>
            <w:vAlign w:val="center"/>
          </w:tcPr>
          <w:p w14:paraId="6E6E75E8" w14:textId="77777777" w:rsidR="009D2CE0" w:rsidRPr="000E7345" w:rsidRDefault="009D2CE0" w:rsidP="009D2CE0">
            <w:pPr>
              <w:widowControl w:val="0"/>
              <w:autoSpaceDE w:val="0"/>
              <w:autoSpaceDN w:val="0"/>
              <w:adjustRightInd w:val="0"/>
              <w:ind w:left="-57" w:right="-57"/>
              <w:jc w:val="center"/>
              <w:rPr>
                <w:sz w:val="20"/>
                <w:szCs w:val="20"/>
              </w:rPr>
            </w:pPr>
          </w:p>
        </w:tc>
        <w:tc>
          <w:tcPr>
            <w:tcW w:w="576" w:type="pct"/>
            <w:tcBorders>
              <w:top w:val="single" w:sz="4" w:space="0" w:color="auto"/>
              <w:left w:val="single" w:sz="4" w:space="0" w:color="auto"/>
              <w:bottom w:val="single" w:sz="4" w:space="0" w:color="auto"/>
            </w:tcBorders>
            <w:vAlign w:val="center"/>
          </w:tcPr>
          <w:p w14:paraId="1EAE34B4" w14:textId="2A9BC988" w:rsidR="009D2CE0" w:rsidRPr="000E7345" w:rsidRDefault="00E84C1B" w:rsidP="009D2CE0">
            <w:pPr>
              <w:widowControl w:val="0"/>
              <w:autoSpaceDE w:val="0"/>
              <w:autoSpaceDN w:val="0"/>
              <w:adjustRightInd w:val="0"/>
              <w:ind w:left="-57" w:right="-57"/>
              <w:jc w:val="center"/>
              <w:rPr>
                <w:sz w:val="20"/>
                <w:szCs w:val="20"/>
              </w:rPr>
            </w:pPr>
            <w:r w:rsidRPr="000E7345">
              <w:rPr>
                <w:sz w:val="20"/>
                <w:szCs w:val="20"/>
              </w:rPr>
              <w:t>2023</w:t>
            </w:r>
          </w:p>
        </w:tc>
      </w:tr>
      <w:tr w:rsidR="004854CF" w:rsidRPr="000E7345" w14:paraId="413B3EEF" w14:textId="77777777" w:rsidTr="004854CF">
        <w:trPr>
          <w:trHeight w:val="113"/>
        </w:trPr>
        <w:tc>
          <w:tcPr>
            <w:tcW w:w="269" w:type="pct"/>
            <w:tcBorders>
              <w:top w:val="single" w:sz="4" w:space="0" w:color="auto"/>
              <w:bottom w:val="single" w:sz="4" w:space="0" w:color="auto"/>
              <w:right w:val="single" w:sz="4" w:space="0" w:color="auto"/>
            </w:tcBorders>
            <w:vAlign w:val="center"/>
          </w:tcPr>
          <w:p w14:paraId="16920147" w14:textId="4134523B" w:rsidR="009D2CE0" w:rsidRPr="000E7345" w:rsidRDefault="009D2CE0" w:rsidP="009D2CE0">
            <w:pPr>
              <w:widowControl w:val="0"/>
              <w:autoSpaceDE w:val="0"/>
              <w:autoSpaceDN w:val="0"/>
              <w:adjustRightInd w:val="0"/>
              <w:ind w:left="-57" w:right="-57"/>
              <w:jc w:val="center"/>
              <w:rPr>
                <w:color w:val="000000"/>
                <w:sz w:val="20"/>
                <w:szCs w:val="20"/>
              </w:rPr>
            </w:pPr>
            <w:r w:rsidRPr="000E7345">
              <w:rPr>
                <w:color w:val="000000"/>
                <w:sz w:val="20"/>
                <w:szCs w:val="20"/>
              </w:rPr>
              <w:t>ТГ-2</w:t>
            </w:r>
          </w:p>
        </w:tc>
        <w:tc>
          <w:tcPr>
            <w:tcW w:w="497" w:type="pct"/>
            <w:tcBorders>
              <w:top w:val="single" w:sz="4" w:space="0" w:color="auto"/>
              <w:left w:val="single" w:sz="4" w:space="0" w:color="auto"/>
              <w:bottom w:val="single" w:sz="4" w:space="0" w:color="auto"/>
              <w:right w:val="single" w:sz="4" w:space="0" w:color="auto"/>
            </w:tcBorders>
            <w:vAlign w:val="center"/>
          </w:tcPr>
          <w:p w14:paraId="7A47B3A1" w14:textId="0F4368D8" w:rsidR="009D2CE0" w:rsidRPr="000E7345" w:rsidRDefault="009D2CE0" w:rsidP="009D2CE0">
            <w:pPr>
              <w:widowControl w:val="0"/>
              <w:autoSpaceDE w:val="0"/>
              <w:autoSpaceDN w:val="0"/>
              <w:adjustRightInd w:val="0"/>
              <w:ind w:left="-57" w:right="-57"/>
              <w:jc w:val="center"/>
              <w:rPr>
                <w:iCs/>
                <w:color w:val="000000"/>
                <w:sz w:val="20"/>
                <w:szCs w:val="20"/>
              </w:rPr>
            </w:pPr>
            <w:r w:rsidRPr="000E7345">
              <w:rPr>
                <w:color w:val="000000"/>
                <w:sz w:val="20"/>
                <w:szCs w:val="20"/>
              </w:rPr>
              <w:t>Т-100/120-130-3</w:t>
            </w:r>
          </w:p>
        </w:tc>
        <w:tc>
          <w:tcPr>
            <w:tcW w:w="813" w:type="pct"/>
            <w:tcBorders>
              <w:top w:val="single" w:sz="4" w:space="0" w:color="auto"/>
              <w:left w:val="single" w:sz="4" w:space="0" w:color="auto"/>
              <w:bottom w:val="single" w:sz="4" w:space="0" w:color="auto"/>
              <w:right w:val="single" w:sz="4" w:space="0" w:color="auto"/>
            </w:tcBorders>
            <w:vAlign w:val="center"/>
          </w:tcPr>
          <w:p w14:paraId="2BC31DD7" w14:textId="2819E962" w:rsidR="009D2CE0" w:rsidRPr="000E7345" w:rsidRDefault="009D2CE0" w:rsidP="009D2CE0">
            <w:pPr>
              <w:widowControl w:val="0"/>
              <w:autoSpaceDE w:val="0"/>
              <w:autoSpaceDN w:val="0"/>
              <w:adjustRightInd w:val="0"/>
              <w:ind w:left="-57" w:right="-57"/>
              <w:jc w:val="center"/>
              <w:rPr>
                <w:color w:val="000000"/>
                <w:sz w:val="20"/>
                <w:szCs w:val="20"/>
              </w:rPr>
            </w:pPr>
            <w:r w:rsidRPr="000E7345">
              <w:rPr>
                <w:color w:val="000000"/>
                <w:sz w:val="20"/>
                <w:szCs w:val="20"/>
              </w:rPr>
              <w:t>Турбомоторный завод, г. Екатеринбург</w:t>
            </w:r>
          </w:p>
        </w:tc>
        <w:tc>
          <w:tcPr>
            <w:tcW w:w="497" w:type="pct"/>
            <w:tcBorders>
              <w:top w:val="single" w:sz="4" w:space="0" w:color="auto"/>
              <w:left w:val="single" w:sz="4" w:space="0" w:color="auto"/>
              <w:bottom w:val="single" w:sz="4" w:space="0" w:color="auto"/>
              <w:right w:val="single" w:sz="4" w:space="0" w:color="auto"/>
            </w:tcBorders>
            <w:vAlign w:val="center"/>
          </w:tcPr>
          <w:p w14:paraId="775C8403" w14:textId="051B0FF3"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1976</w:t>
            </w:r>
          </w:p>
        </w:tc>
        <w:tc>
          <w:tcPr>
            <w:tcW w:w="451" w:type="pct"/>
            <w:tcBorders>
              <w:top w:val="single" w:sz="4" w:space="0" w:color="auto"/>
              <w:left w:val="single" w:sz="4" w:space="0" w:color="auto"/>
              <w:bottom w:val="single" w:sz="4" w:space="0" w:color="auto"/>
              <w:right w:val="single" w:sz="4" w:space="0" w:color="auto"/>
            </w:tcBorders>
            <w:vAlign w:val="center"/>
          </w:tcPr>
          <w:p w14:paraId="33416F29" w14:textId="7A3F8B5B"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220000</w:t>
            </w:r>
          </w:p>
        </w:tc>
        <w:tc>
          <w:tcPr>
            <w:tcW w:w="497" w:type="pct"/>
            <w:tcBorders>
              <w:top w:val="single" w:sz="4" w:space="0" w:color="auto"/>
              <w:left w:val="single" w:sz="4" w:space="0" w:color="auto"/>
              <w:bottom w:val="single" w:sz="4" w:space="0" w:color="auto"/>
              <w:right w:val="single" w:sz="4" w:space="0" w:color="auto"/>
            </w:tcBorders>
            <w:vAlign w:val="center"/>
          </w:tcPr>
          <w:p w14:paraId="70524C56" w14:textId="14C0ACA1" w:rsidR="009D2CE0" w:rsidRPr="000E7345" w:rsidRDefault="00E84C1B" w:rsidP="009D2CE0">
            <w:pPr>
              <w:widowControl w:val="0"/>
              <w:autoSpaceDE w:val="0"/>
              <w:autoSpaceDN w:val="0"/>
              <w:adjustRightInd w:val="0"/>
              <w:ind w:left="-57" w:right="-57"/>
              <w:jc w:val="center"/>
              <w:rPr>
                <w:sz w:val="20"/>
                <w:szCs w:val="20"/>
              </w:rPr>
            </w:pPr>
            <w:r w:rsidRPr="000E7345">
              <w:rPr>
                <w:sz w:val="20"/>
                <w:szCs w:val="20"/>
              </w:rPr>
              <w:t>241245</w:t>
            </w:r>
          </w:p>
        </w:tc>
        <w:tc>
          <w:tcPr>
            <w:tcW w:w="451" w:type="pct"/>
            <w:tcBorders>
              <w:top w:val="single" w:sz="4" w:space="0" w:color="auto"/>
              <w:left w:val="single" w:sz="4" w:space="0" w:color="auto"/>
              <w:bottom w:val="single" w:sz="4" w:space="0" w:color="auto"/>
              <w:right w:val="single" w:sz="4" w:space="0" w:color="auto"/>
            </w:tcBorders>
            <w:vAlign w:val="center"/>
          </w:tcPr>
          <w:p w14:paraId="20477448" w14:textId="72D21718"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3565</w:t>
            </w:r>
          </w:p>
        </w:tc>
        <w:tc>
          <w:tcPr>
            <w:tcW w:w="497" w:type="pct"/>
            <w:tcBorders>
              <w:top w:val="single" w:sz="4" w:space="0" w:color="auto"/>
              <w:left w:val="single" w:sz="4" w:space="0" w:color="auto"/>
              <w:bottom w:val="single" w:sz="4" w:space="0" w:color="auto"/>
              <w:right w:val="single" w:sz="4" w:space="0" w:color="auto"/>
            </w:tcBorders>
            <w:vAlign w:val="center"/>
          </w:tcPr>
          <w:p w14:paraId="7044BD81" w14:textId="00CCE96F"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2015</w:t>
            </w:r>
          </w:p>
        </w:tc>
        <w:tc>
          <w:tcPr>
            <w:tcW w:w="452" w:type="pct"/>
            <w:tcBorders>
              <w:top w:val="single" w:sz="4" w:space="0" w:color="auto"/>
              <w:left w:val="single" w:sz="4" w:space="0" w:color="auto"/>
              <w:bottom w:val="single" w:sz="4" w:space="0" w:color="auto"/>
            </w:tcBorders>
            <w:vAlign w:val="center"/>
          </w:tcPr>
          <w:p w14:paraId="1826E56B" w14:textId="77777777" w:rsidR="009D2CE0" w:rsidRPr="000E7345" w:rsidRDefault="009D2CE0" w:rsidP="009D2CE0">
            <w:pPr>
              <w:widowControl w:val="0"/>
              <w:autoSpaceDE w:val="0"/>
              <w:autoSpaceDN w:val="0"/>
              <w:adjustRightInd w:val="0"/>
              <w:ind w:left="-57" w:right="-57"/>
              <w:jc w:val="center"/>
              <w:rPr>
                <w:sz w:val="20"/>
                <w:szCs w:val="20"/>
              </w:rPr>
            </w:pPr>
          </w:p>
        </w:tc>
        <w:tc>
          <w:tcPr>
            <w:tcW w:w="576" w:type="pct"/>
            <w:tcBorders>
              <w:top w:val="single" w:sz="4" w:space="0" w:color="auto"/>
              <w:left w:val="single" w:sz="4" w:space="0" w:color="auto"/>
              <w:bottom w:val="single" w:sz="4" w:space="0" w:color="auto"/>
            </w:tcBorders>
            <w:vAlign w:val="center"/>
          </w:tcPr>
          <w:p w14:paraId="273BEE8C" w14:textId="68BD1963" w:rsidR="009D2CE0" w:rsidRPr="000E7345" w:rsidRDefault="00E84C1B" w:rsidP="009D2CE0">
            <w:pPr>
              <w:widowControl w:val="0"/>
              <w:autoSpaceDE w:val="0"/>
              <w:autoSpaceDN w:val="0"/>
              <w:adjustRightInd w:val="0"/>
              <w:ind w:left="-57" w:right="-57"/>
              <w:jc w:val="center"/>
              <w:rPr>
                <w:sz w:val="20"/>
                <w:szCs w:val="20"/>
              </w:rPr>
            </w:pPr>
            <w:r w:rsidRPr="000E7345">
              <w:rPr>
                <w:sz w:val="20"/>
                <w:szCs w:val="20"/>
              </w:rPr>
              <w:t>2024</w:t>
            </w:r>
          </w:p>
        </w:tc>
      </w:tr>
      <w:tr w:rsidR="004854CF" w:rsidRPr="000E7345" w14:paraId="2F3B0F4A" w14:textId="77777777" w:rsidTr="004854CF">
        <w:trPr>
          <w:trHeight w:val="113"/>
        </w:trPr>
        <w:tc>
          <w:tcPr>
            <w:tcW w:w="269" w:type="pct"/>
            <w:tcBorders>
              <w:top w:val="single" w:sz="4" w:space="0" w:color="auto"/>
              <w:bottom w:val="single" w:sz="4" w:space="0" w:color="auto"/>
              <w:right w:val="single" w:sz="4" w:space="0" w:color="auto"/>
            </w:tcBorders>
            <w:vAlign w:val="center"/>
          </w:tcPr>
          <w:p w14:paraId="054045A8" w14:textId="50240896" w:rsidR="009D2CE0" w:rsidRPr="000E7345" w:rsidRDefault="009D2CE0" w:rsidP="009D2CE0">
            <w:pPr>
              <w:widowControl w:val="0"/>
              <w:autoSpaceDE w:val="0"/>
              <w:autoSpaceDN w:val="0"/>
              <w:adjustRightInd w:val="0"/>
              <w:ind w:left="-57" w:right="-57"/>
              <w:jc w:val="center"/>
              <w:rPr>
                <w:color w:val="000000"/>
                <w:sz w:val="20"/>
                <w:szCs w:val="20"/>
              </w:rPr>
            </w:pPr>
            <w:r w:rsidRPr="000E7345">
              <w:rPr>
                <w:color w:val="000000"/>
                <w:sz w:val="20"/>
                <w:szCs w:val="20"/>
              </w:rPr>
              <w:t>ТГ-3</w:t>
            </w:r>
          </w:p>
        </w:tc>
        <w:tc>
          <w:tcPr>
            <w:tcW w:w="497" w:type="pct"/>
            <w:tcBorders>
              <w:top w:val="single" w:sz="4" w:space="0" w:color="auto"/>
              <w:left w:val="single" w:sz="4" w:space="0" w:color="auto"/>
              <w:bottom w:val="single" w:sz="4" w:space="0" w:color="auto"/>
              <w:right w:val="single" w:sz="4" w:space="0" w:color="auto"/>
            </w:tcBorders>
            <w:vAlign w:val="center"/>
          </w:tcPr>
          <w:p w14:paraId="0DBCFAF4" w14:textId="116A445A" w:rsidR="009D2CE0" w:rsidRPr="000E7345" w:rsidRDefault="009D2CE0" w:rsidP="009D2CE0">
            <w:pPr>
              <w:widowControl w:val="0"/>
              <w:autoSpaceDE w:val="0"/>
              <w:autoSpaceDN w:val="0"/>
              <w:adjustRightInd w:val="0"/>
              <w:ind w:left="-57" w:right="-57"/>
              <w:jc w:val="center"/>
              <w:rPr>
                <w:iCs/>
                <w:color w:val="000000"/>
                <w:sz w:val="20"/>
                <w:szCs w:val="20"/>
              </w:rPr>
            </w:pPr>
            <w:r w:rsidRPr="000E7345">
              <w:rPr>
                <w:color w:val="000000"/>
                <w:sz w:val="20"/>
                <w:szCs w:val="20"/>
              </w:rPr>
              <w:t>Т-100/120-130-3</w:t>
            </w:r>
          </w:p>
        </w:tc>
        <w:tc>
          <w:tcPr>
            <w:tcW w:w="813" w:type="pct"/>
            <w:tcBorders>
              <w:top w:val="single" w:sz="4" w:space="0" w:color="auto"/>
              <w:left w:val="single" w:sz="4" w:space="0" w:color="auto"/>
              <w:bottom w:val="single" w:sz="4" w:space="0" w:color="auto"/>
              <w:right w:val="single" w:sz="4" w:space="0" w:color="auto"/>
            </w:tcBorders>
            <w:vAlign w:val="center"/>
          </w:tcPr>
          <w:p w14:paraId="25F4151A" w14:textId="34CCF82E" w:rsidR="009D2CE0" w:rsidRPr="000E7345" w:rsidRDefault="009D2CE0" w:rsidP="009D2CE0">
            <w:pPr>
              <w:widowControl w:val="0"/>
              <w:autoSpaceDE w:val="0"/>
              <w:autoSpaceDN w:val="0"/>
              <w:adjustRightInd w:val="0"/>
              <w:ind w:left="-57" w:right="-57"/>
              <w:jc w:val="center"/>
              <w:rPr>
                <w:color w:val="000000"/>
                <w:sz w:val="20"/>
                <w:szCs w:val="20"/>
              </w:rPr>
            </w:pPr>
            <w:r w:rsidRPr="000E7345">
              <w:rPr>
                <w:color w:val="000000"/>
                <w:sz w:val="20"/>
                <w:szCs w:val="20"/>
              </w:rPr>
              <w:t>Турбомоторный завод, г. Екатеринбург</w:t>
            </w:r>
          </w:p>
        </w:tc>
        <w:tc>
          <w:tcPr>
            <w:tcW w:w="497" w:type="pct"/>
            <w:tcBorders>
              <w:top w:val="single" w:sz="4" w:space="0" w:color="auto"/>
              <w:left w:val="single" w:sz="4" w:space="0" w:color="auto"/>
              <w:bottom w:val="single" w:sz="4" w:space="0" w:color="auto"/>
              <w:right w:val="single" w:sz="4" w:space="0" w:color="auto"/>
            </w:tcBorders>
            <w:vAlign w:val="center"/>
          </w:tcPr>
          <w:p w14:paraId="1FDA5255" w14:textId="3659BB21"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1978</w:t>
            </w:r>
          </w:p>
        </w:tc>
        <w:tc>
          <w:tcPr>
            <w:tcW w:w="451" w:type="pct"/>
            <w:tcBorders>
              <w:top w:val="single" w:sz="4" w:space="0" w:color="auto"/>
              <w:left w:val="single" w:sz="4" w:space="0" w:color="auto"/>
              <w:bottom w:val="single" w:sz="4" w:space="0" w:color="auto"/>
              <w:right w:val="single" w:sz="4" w:space="0" w:color="auto"/>
            </w:tcBorders>
            <w:vAlign w:val="center"/>
          </w:tcPr>
          <w:p w14:paraId="1595424D" w14:textId="2B6CA03B"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220000</w:t>
            </w:r>
          </w:p>
        </w:tc>
        <w:tc>
          <w:tcPr>
            <w:tcW w:w="497" w:type="pct"/>
            <w:tcBorders>
              <w:top w:val="single" w:sz="4" w:space="0" w:color="auto"/>
              <w:left w:val="single" w:sz="4" w:space="0" w:color="auto"/>
              <w:bottom w:val="single" w:sz="4" w:space="0" w:color="auto"/>
              <w:right w:val="single" w:sz="4" w:space="0" w:color="auto"/>
            </w:tcBorders>
            <w:vAlign w:val="center"/>
          </w:tcPr>
          <w:p w14:paraId="1A1D3906" w14:textId="73F9D71D" w:rsidR="009D2CE0" w:rsidRPr="000E7345" w:rsidRDefault="00E84C1B" w:rsidP="009D2CE0">
            <w:pPr>
              <w:widowControl w:val="0"/>
              <w:autoSpaceDE w:val="0"/>
              <w:autoSpaceDN w:val="0"/>
              <w:adjustRightInd w:val="0"/>
              <w:ind w:left="-57" w:right="-57"/>
              <w:jc w:val="center"/>
              <w:rPr>
                <w:sz w:val="20"/>
                <w:szCs w:val="20"/>
              </w:rPr>
            </w:pPr>
            <w:r w:rsidRPr="000E7345">
              <w:rPr>
                <w:sz w:val="20"/>
                <w:szCs w:val="20"/>
              </w:rPr>
              <w:t>235706</w:t>
            </w:r>
          </w:p>
        </w:tc>
        <w:tc>
          <w:tcPr>
            <w:tcW w:w="451" w:type="pct"/>
            <w:tcBorders>
              <w:top w:val="single" w:sz="4" w:space="0" w:color="auto"/>
              <w:left w:val="single" w:sz="4" w:space="0" w:color="auto"/>
              <w:bottom w:val="single" w:sz="4" w:space="0" w:color="auto"/>
              <w:right w:val="single" w:sz="4" w:space="0" w:color="auto"/>
            </w:tcBorders>
            <w:vAlign w:val="center"/>
          </w:tcPr>
          <w:p w14:paraId="6E2165BB" w14:textId="014BB69A"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5307</w:t>
            </w:r>
          </w:p>
        </w:tc>
        <w:tc>
          <w:tcPr>
            <w:tcW w:w="497" w:type="pct"/>
            <w:tcBorders>
              <w:top w:val="single" w:sz="4" w:space="0" w:color="auto"/>
              <w:left w:val="single" w:sz="4" w:space="0" w:color="auto"/>
              <w:bottom w:val="single" w:sz="4" w:space="0" w:color="auto"/>
              <w:right w:val="single" w:sz="4" w:space="0" w:color="auto"/>
            </w:tcBorders>
            <w:vAlign w:val="center"/>
          </w:tcPr>
          <w:p w14:paraId="1248ACE0" w14:textId="50A8EA24"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2018</w:t>
            </w:r>
          </w:p>
        </w:tc>
        <w:tc>
          <w:tcPr>
            <w:tcW w:w="452" w:type="pct"/>
            <w:tcBorders>
              <w:top w:val="single" w:sz="4" w:space="0" w:color="auto"/>
              <w:left w:val="single" w:sz="4" w:space="0" w:color="auto"/>
              <w:bottom w:val="single" w:sz="4" w:space="0" w:color="auto"/>
            </w:tcBorders>
            <w:vAlign w:val="center"/>
          </w:tcPr>
          <w:p w14:paraId="091CBD42" w14:textId="77777777" w:rsidR="009D2CE0" w:rsidRPr="000E7345" w:rsidRDefault="009D2CE0" w:rsidP="009D2CE0">
            <w:pPr>
              <w:widowControl w:val="0"/>
              <w:autoSpaceDE w:val="0"/>
              <w:autoSpaceDN w:val="0"/>
              <w:adjustRightInd w:val="0"/>
              <w:ind w:left="-57" w:right="-57"/>
              <w:jc w:val="center"/>
              <w:rPr>
                <w:sz w:val="20"/>
                <w:szCs w:val="20"/>
              </w:rPr>
            </w:pPr>
          </w:p>
        </w:tc>
        <w:tc>
          <w:tcPr>
            <w:tcW w:w="576" w:type="pct"/>
            <w:tcBorders>
              <w:top w:val="single" w:sz="4" w:space="0" w:color="auto"/>
              <w:left w:val="single" w:sz="4" w:space="0" w:color="auto"/>
              <w:bottom w:val="single" w:sz="4" w:space="0" w:color="auto"/>
            </w:tcBorders>
            <w:vAlign w:val="center"/>
          </w:tcPr>
          <w:p w14:paraId="2E954314" w14:textId="6C434C7C" w:rsidR="009D2CE0" w:rsidRPr="000E7345" w:rsidRDefault="00E84C1B" w:rsidP="009D2CE0">
            <w:pPr>
              <w:widowControl w:val="0"/>
              <w:autoSpaceDE w:val="0"/>
              <w:autoSpaceDN w:val="0"/>
              <w:adjustRightInd w:val="0"/>
              <w:ind w:left="-57" w:right="-57"/>
              <w:jc w:val="center"/>
              <w:rPr>
                <w:sz w:val="20"/>
                <w:szCs w:val="20"/>
              </w:rPr>
            </w:pPr>
            <w:r w:rsidRPr="000E7345">
              <w:rPr>
                <w:sz w:val="20"/>
                <w:szCs w:val="20"/>
              </w:rPr>
              <w:t>2025</w:t>
            </w:r>
          </w:p>
        </w:tc>
      </w:tr>
      <w:tr w:rsidR="004854CF" w:rsidRPr="000E7345" w14:paraId="41C4D164" w14:textId="77777777" w:rsidTr="004854CF">
        <w:trPr>
          <w:trHeight w:val="113"/>
        </w:trPr>
        <w:tc>
          <w:tcPr>
            <w:tcW w:w="269" w:type="pct"/>
            <w:tcBorders>
              <w:top w:val="single" w:sz="4" w:space="0" w:color="auto"/>
              <w:bottom w:val="single" w:sz="4" w:space="0" w:color="auto"/>
              <w:right w:val="single" w:sz="4" w:space="0" w:color="auto"/>
            </w:tcBorders>
            <w:vAlign w:val="center"/>
          </w:tcPr>
          <w:p w14:paraId="41237EBC" w14:textId="7B2B49C2" w:rsidR="009D2CE0" w:rsidRPr="000E7345" w:rsidRDefault="009D2CE0" w:rsidP="009D2CE0">
            <w:pPr>
              <w:widowControl w:val="0"/>
              <w:autoSpaceDE w:val="0"/>
              <w:autoSpaceDN w:val="0"/>
              <w:adjustRightInd w:val="0"/>
              <w:ind w:left="-57" w:right="-57"/>
              <w:jc w:val="center"/>
              <w:rPr>
                <w:color w:val="000000"/>
                <w:sz w:val="20"/>
                <w:szCs w:val="20"/>
              </w:rPr>
            </w:pPr>
            <w:r w:rsidRPr="000E7345">
              <w:rPr>
                <w:color w:val="000000"/>
                <w:sz w:val="20"/>
                <w:szCs w:val="20"/>
              </w:rPr>
              <w:t>ТГ-4</w:t>
            </w:r>
          </w:p>
        </w:tc>
        <w:tc>
          <w:tcPr>
            <w:tcW w:w="497" w:type="pct"/>
            <w:tcBorders>
              <w:top w:val="single" w:sz="4" w:space="0" w:color="auto"/>
              <w:left w:val="single" w:sz="4" w:space="0" w:color="auto"/>
              <w:bottom w:val="single" w:sz="4" w:space="0" w:color="auto"/>
              <w:right w:val="single" w:sz="4" w:space="0" w:color="auto"/>
            </w:tcBorders>
            <w:vAlign w:val="center"/>
          </w:tcPr>
          <w:p w14:paraId="09C1C3AC" w14:textId="46B9853F" w:rsidR="009D2CE0" w:rsidRPr="000E7345" w:rsidRDefault="009D2CE0" w:rsidP="009D2CE0">
            <w:pPr>
              <w:widowControl w:val="0"/>
              <w:autoSpaceDE w:val="0"/>
              <w:autoSpaceDN w:val="0"/>
              <w:adjustRightInd w:val="0"/>
              <w:ind w:left="-57" w:right="-57"/>
              <w:jc w:val="center"/>
              <w:rPr>
                <w:iCs/>
                <w:color w:val="000000"/>
                <w:sz w:val="20"/>
                <w:szCs w:val="20"/>
              </w:rPr>
            </w:pPr>
            <w:r w:rsidRPr="000E7345">
              <w:rPr>
                <w:color w:val="000000"/>
                <w:sz w:val="20"/>
                <w:szCs w:val="20"/>
              </w:rPr>
              <w:t>Т-100/120-130-4</w:t>
            </w:r>
          </w:p>
        </w:tc>
        <w:tc>
          <w:tcPr>
            <w:tcW w:w="813" w:type="pct"/>
            <w:tcBorders>
              <w:top w:val="single" w:sz="4" w:space="0" w:color="auto"/>
              <w:left w:val="single" w:sz="4" w:space="0" w:color="auto"/>
              <w:bottom w:val="single" w:sz="4" w:space="0" w:color="auto"/>
              <w:right w:val="single" w:sz="4" w:space="0" w:color="auto"/>
            </w:tcBorders>
            <w:vAlign w:val="center"/>
          </w:tcPr>
          <w:p w14:paraId="697C5B00" w14:textId="56399FC5" w:rsidR="009D2CE0" w:rsidRPr="000E7345" w:rsidRDefault="009D2CE0" w:rsidP="009D2CE0">
            <w:pPr>
              <w:widowControl w:val="0"/>
              <w:autoSpaceDE w:val="0"/>
              <w:autoSpaceDN w:val="0"/>
              <w:adjustRightInd w:val="0"/>
              <w:ind w:left="-57" w:right="-57"/>
              <w:jc w:val="center"/>
              <w:rPr>
                <w:color w:val="000000"/>
                <w:sz w:val="20"/>
                <w:szCs w:val="20"/>
              </w:rPr>
            </w:pPr>
            <w:r w:rsidRPr="000E7345">
              <w:rPr>
                <w:color w:val="000000"/>
                <w:sz w:val="20"/>
                <w:szCs w:val="20"/>
              </w:rPr>
              <w:t>Турбомоторный завод, г. Екатеринбург</w:t>
            </w:r>
          </w:p>
        </w:tc>
        <w:tc>
          <w:tcPr>
            <w:tcW w:w="497" w:type="pct"/>
            <w:tcBorders>
              <w:top w:val="single" w:sz="4" w:space="0" w:color="auto"/>
              <w:left w:val="single" w:sz="4" w:space="0" w:color="auto"/>
              <w:bottom w:val="single" w:sz="4" w:space="0" w:color="auto"/>
              <w:right w:val="single" w:sz="4" w:space="0" w:color="auto"/>
            </w:tcBorders>
            <w:vAlign w:val="center"/>
          </w:tcPr>
          <w:p w14:paraId="62BBEDB5" w14:textId="7BB33941"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1981</w:t>
            </w:r>
          </w:p>
        </w:tc>
        <w:tc>
          <w:tcPr>
            <w:tcW w:w="451" w:type="pct"/>
            <w:tcBorders>
              <w:top w:val="single" w:sz="4" w:space="0" w:color="auto"/>
              <w:left w:val="single" w:sz="4" w:space="0" w:color="auto"/>
              <w:bottom w:val="single" w:sz="4" w:space="0" w:color="auto"/>
              <w:right w:val="single" w:sz="4" w:space="0" w:color="auto"/>
            </w:tcBorders>
            <w:vAlign w:val="center"/>
          </w:tcPr>
          <w:p w14:paraId="5E9B295F" w14:textId="25A87A03"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220000</w:t>
            </w:r>
          </w:p>
        </w:tc>
        <w:tc>
          <w:tcPr>
            <w:tcW w:w="497" w:type="pct"/>
            <w:tcBorders>
              <w:top w:val="single" w:sz="4" w:space="0" w:color="auto"/>
              <w:left w:val="single" w:sz="4" w:space="0" w:color="auto"/>
              <w:bottom w:val="single" w:sz="4" w:space="0" w:color="auto"/>
              <w:right w:val="single" w:sz="4" w:space="0" w:color="auto"/>
            </w:tcBorders>
            <w:vAlign w:val="center"/>
          </w:tcPr>
          <w:p w14:paraId="018EFB94" w14:textId="7D6C865F" w:rsidR="009D2CE0" w:rsidRPr="000E7345" w:rsidRDefault="00E84C1B" w:rsidP="009D2CE0">
            <w:pPr>
              <w:widowControl w:val="0"/>
              <w:autoSpaceDE w:val="0"/>
              <w:autoSpaceDN w:val="0"/>
              <w:adjustRightInd w:val="0"/>
              <w:ind w:left="-57" w:right="-57"/>
              <w:jc w:val="center"/>
              <w:rPr>
                <w:sz w:val="20"/>
                <w:szCs w:val="20"/>
              </w:rPr>
            </w:pPr>
            <w:r w:rsidRPr="000E7345">
              <w:rPr>
                <w:sz w:val="20"/>
                <w:szCs w:val="20"/>
              </w:rPr>
              <w:t>216381</w:t>
            </w:r>
          </w:p>
        </w:tc>
        <w:tc>
          <w:tcPr>
            <w:tcW w:w="451" w:type="pct"/>
            <w:tcBorders>
              <w:top w:val="single" w:sz="4" w:space="0" w:color="auto"/>
              <w:left w:val="single" w:sz="4" w:space="0" w:color="auto"/>
              <w:bottom w:val="single" w:sz="4" w:space="0" w:color="auto"/>
              <w:right w:val="single" w:sz="4" w:space="0" w:color="auto"/>
            </w:tcBorders>
            <w:vAlign w:val="center"/>
          </w:tcPr>
          <w:p w14:paraId="65561CFA" w14:textId="4B5D8142"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5666</w:t>
            </w:r>
          </w:p>
        </w:tc>
        <w:tc>
          <w:tcPr>
            <w:tcW w:w="497" w:type="pct"/>
            <w:tcBorders>
              <w:top w:val="single" w:sz="4" w:space="0" w:color="auto"/>
              <w:left w:val="single" w:sz="4" w:space="0" w:color="auto"/>
              <w:bottom w:val="single" w:sz="4" w:space="0" w:color="auto"/>
              <w:right w:val="single" w:sz="4" w:space="0" w:color="auto"/>
            </w:tcBorders>
            <w:vAlign w:val="center"/>
          </w:tcPr>
          <w:p w14:paraId="33A29636" w14:textId="5D349558"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2016</w:t>
            </w:r>
          </w:p>
        </w:tc>
        <w:tc>
          <w:tcPr>
            <w:tcW w:w="452" w:type="pct"/>
            <w:tcBorders>
              <w:top w:val="single" w:sz="4" w:space="0" w:color="auto"/>
              <w:left w:val="single" w:sz="4" w:space="0" w:color="auto"/>
              <w:bottom w:val="single" w:sz="4" w:space="0" w:color="auto"/>
            </w:tcBorders>
            <w:vAlign w:val="center"/>
          </w:tcPr>
          <w:p w14:paraId="7F69706D" w14:textId="77777777" w:rsidR="009D2CE0" w:rsidRPr="000E7345" w:rsidRDefault="009D2CE0" w:rsidP="009D2CE0">
            <w:pPr>
              <w:widowControl w:val="0"/>
              <w:autoSpaceDE w:val="0"/>
              <w:autoSpaceDN w:val="0"/>
              <w:adjustRightInd w:val="0"/>
              <w:ind w:left="-57" w:right="-57"/>
              <w:jc w:val="center"/>
              <w:rPr>
                <w:sz w:val="20"/>
                <w:szCs w:val="20"/>
              </w:rPr>
            </w:pPr>
          </w:p>
        </w:tc>
        <w:tc>
          <w:tcPr>
            <w:tcW w:w="576" w:type="pct"/>
            <w:tcBorders>
              <w:top w:val="single" w:sz="4" w:space="0" w:color="auto"/>
              <w:left w:val="single" w:sz="4" w:space="0" w:color="auto"/>
              <w:bottom w:val="single" w:sz="4" w:space="0" w:color="auto"/>
            </w:tcBorders>
            <w:vAlign w:val="center"/>
          </w:tcPr>
          <w:p w14:paraId="0B0B0B80" w14:textId="75B06D09" w:rsidR="009D2CE0" w:rsidRPr="000E7345" w:rsidRDefault="00E84C1B" w:rsidP="009D2CE0">
            <w:pPr>
              <w:widowControl w:val="0"/>
              <w:autoSpaceDE w:val="0"/>
              <w:autoSpaceDN w:val="0"/>
              <w:adjustRightInd w:val="0"/>
              <w:ind w:left="-57" w:right="-57"/>
              <w:jc w:val="center"/>
              <w:rPr>
                <w:sz w:val="20"/>
                <w:szCs w:val="20"/>
              </w:rPr>
            </w:pPr>
            <w:r w:rsidRPr="000E7345">
              <w:rPr>
                <w:sz w:val="20"/>
                <w:szCs w:val="20"/>
              </w:rPr>
              <w:t>2024</w:t>
            </w:r>
          </w:p>
        </w:tc>
      </w:tr>
      <w:tr w:rsidR="004854CF" w:rsidRPr="000E7345" w14:paraId="39521183" w14:textId="77777777" w:rsidTr="004854CF">
        <w:trPr>
          <w:trHeight w:val="113"/>
        </w:trPr>
        <w:tc>
          <w:tcPr>
            <w:tcW w:w="269" w:type="pct"/>
            <w:tcBorders>
              <w:top w:val="single" w:sz="4" w:space="0" w:color="auto"/>
              <w:bottom w:val="single" w:sz="4" w:space="0" w:color="auto"/>
              <w:right w:val="single" w:sz="4" w:space="0" w:color="auto"/>
            </w:tcBorders>
            <w:vAlign w:val="center"/>
          </w:tcPr>
          <w:p w14:paraId="780D70DC" w14:textId="45523F0A" w:rsidR="009D2CE0" w:rsidRPr="000E7345" w:rsidRDefault="009D2CE0" w:rsidP="009D2CE0">
            <w:pPr>
              <w:widowControl w:val="0"/>
              <w:autoSpaceDE w:val="0"/>
              <w:autoSpaceDN w:val="0"/>
              <w:adjustRightInd w:val="0"/>
              <w:ind w:left="-57" w:right="-57"/>
              <w:jc w:val="center"/>
              <w:rPr>
                <w:color w:val="000000"/>
                <w:sz w:val="20"/>
                <w:szCs w:val="20"/>
              </w:rPr>
            </w:pPr>
            <w:r w:rsidRPr="000E7345">
              <w:rPr>
                <w:color w:val="000000"/>
                <w:sz w:val="20"/>
                <w:szCs w:val="20"/>
              </w:rPr>
              <w:t>ТГ-5</w:t>
            </w:r>
          </w:p>
        </w:tc>
        <w:tc>
          <w:tcPr>
            <w:tcW w:w="497" w:type="pct"/>
            <w:tcBorders>
              <w:top w:val="single" w:sz="4" w:space="0" w:color="auto"/>
              <w:left w:val="single" w:sz="4" w:space="0" w:color="auto"/>
              <w:bottom w:val="single" w:sz="4" w:space="0" w:color="auto"/>
              <w:right w:val="single" w:sz="4" w:space="0" w:color="auto"/>
            </w:tcBorders>
            <w:vAlign w:val="center"/>
          </w:tcPr>
          <w:p w14:paraId="36AFAF9E" w14:textId="7F4935F3" w:rsidR="009D2CE0" w:rsidRPr="000E7345" w:rsidRDefault="009D2CE0" w:rsidP="009D2CE0">
            <w:pPr>
              <w:widowControl w:val="0"/>
              <w:autoSpaceDE w:val="0"/>
              <w:autoSpaceDN w:val="0"/>
              <w:adjustRightInd w:val="0"/>
              <w:ind w:left="-57" w:right="-57"/>
              <w:jc w:val="center"/>
              <w:rPr>
                <w:iCs/>
                <w:color w:val="000000"/>
                <w:sz w:val="20"/>
                <w:szCs w:val="20"/>
              </w:rPr>
            </w:pPr>
            <w:r w:rsidRPr="000E7345">
              <w:rPr>
                <w:color w:val="000000"/>
                <w:sz w:val="20"/>
                <w:szCs w:val="20"/>
              </w:rPr>
              <w:t>Т-100/120-130-4</w:t>
            </w:r>
          </w:p>
        </w:tc>
        <w:tc>
          <w:tcPr>
            <w:tcW w:w="813" w:type="pct"/>
            <w:tcBorders>
              <w:top w:val="single" w:sz="4" w:space="0" w:color="auto"/>
              <w:left w:val="single" w:sz="4" w:space="0" w:color="auto"/>
              <w:bottom w:val="single" w:sz="4" w:space="0" w:color="auto"/>
              <w:right w:val="single" w:sz="4" w:space="0" w:color="auto"/>
            </w:tcBorders>
            <w:vAlign w:val="center"/>
          </w:tcPr>
          <w:p w14:paraId="0CF11871" w14:textId="36A7AAE2" w:rsidR="009D2CE0" w:rsidRPr="000E7345" w:rsidRDefault="009D2CE0" w:rsidP="009D2CE0">
            <w:pPr>
              <w:widowControl w:val="0"/>
              <w:autoSpaceDE w:val="0"/>
              <w:autoSpaceDN w:val="0"/>
              <w:adjustRightInd w:val="0"/>
              <w:ind w:left="-57" w:right="-57"/>
              <w:jc w:val="center"/>
              <w:rPr>
                <w:color w:val="000000"/>
                <w:sz w:val="20"/>
                <w:szCs w:val="20"/>
              </w:rPr>
            </w:pPr>
            <w:r w:rsidRPr="000E7345">
              <w:rPr>
                <w:color w:val="000000"/>
                <w:sz w:val="20"/>
                <w:szCs w:val="20"/>
              </w:rPr>
              <w:t>Турбомоторный завод, г. Екатеринбург</w:t>
            </w:r>
          </w:p>
        </w:tc>
        <w:tc>
          <w:tcPr>
            <w:tcW w:w="497" w:type="pct"/>
            <w:tcBorders>
              <w:top w:val="single" w:sz="4" w:space="0" w:color="auto"/>
              <w:left w:val="single" w:sz="4" w:space="0" w:color="auto"/>
              <w:bottom w:val="single" w:sz="4" w:space="0" w:color="auto"/>
              <w:right w:val="single" w:sz="4" w:space="0" w:color="auto"/>
            </w:tcBorders>
            <w:vAlign w:val="center"/>
          </w:tcPr>
          <w:p w14:paraId="18436AF0" w14:textId="59536077"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1983</w:t>
            </w:r>
          </w:p>
        </w:tc>
        <w:tc>
          <w:tcPr>
            <w:tcW w:w="451" w:type="pct"/>
            <w:tcBorders>
              <w:top w:val="single" w:sz="4" w:space="0" w:color="auto"/>
              <w:left w:val="single" w:sz="4" w:space="0" w:color="auto"/>
              <w:bottom w:val="single" w:sz="4" w:space="0" w:color="auto"/>
              <w:right w:val="single" w:sz="4" w:space="0" w:color="auto"/>
            </w:tcBorders>
            <w:vAlign w:val="center"/>
          </w:tcPr>
          <w:p w14:paraId="6D6A4264" w14:textId="6EA89031"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220000</w:t>
            </w:r>
          </w:p>
        </w:tc>
        <w:tc>
          <w:tcPr>
            <w:tcW w:w="497" w:type="pct"/>
            <w:tcBorders>
              <w:top w:val="single" w:sz="4" w:space="0" w:color="auto"/>
              <w:left w:val="single" w:sz="4" w:space="0" w:color="auto"/>
              <w:bottom w:val="single" w:sz="4" w:space="0" w:color="auto"/>
              <w:right w:val="single" w:sz="4" w:space="0" w:color="auto"/>
            </w:tcBorders>
            <w:vAlign w:val="center"/>
          </w:tcPr>
          <w:p w14:paraId="2081E1ED" w14:textId="0980C231" w:rsidR="009D2CE0" w:rsidRPr="000E7345" w:rsidRDefault="00E84C1B" w:rsidP="009D2CE0">
            <w:pPr>
              <w:widowControl w:val="0"/>
              <w:autoSpaceDE w:val="0"/>
              <w:autoSpaceDN w:val="0"/>
              <w:adjustRightInd w:val="0"/>
              <w:ind w:left="-57" w:right="-57"/>
              <w:jc w:val="center"/>
              <w:rPr>
                <w:sz w:val="20"/>
                <w:szCs w:val="20"/>
              </w:rPr>
            </w:pPr>
            <w:r w:rsidRPr="000E7345">
              <w:rPr>
                <w:sz w:val="20"/>
                <w:szCs w:val="20"/>
              </w:rPr>
              <w:t>214139</w:t>
            </w:r>
          </w:p>
        </w:tc>
        <w:tc>
          <w:tcPr>
            <w:tcW w:w="451" w:type="pct"/>
            <w:tcBorders>
              <w:top w:val="single" w:sz="4" w:space="0" w:color="auto"/>
              <w:left w:val="single" w:sz="4" w:space="0" w:color="auto"/>
              <w:bottom w:val="single" w:sz="4" w:space="0" w:color="auto"/>
              <w:right w:val="single" w:sz="4" w:space="0" w:color="auto"/>
            </w:tcBorders>
            <w:vAlign w:val="center"/>
          </w:tcPr>
          <w:p w14:paraId="31C514A5" w14:textId="53B09545"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5526</w:t>
            </w:r>
          </w:p>
        </w:tc>
        <w:tc>
          <w:tcPr>
            <w:tcW w:w="497" w:type="pct"/>
            <w:tcBorders>
              <w:top w:val="single" w:sz="4" w:space="0" w:color="auto"/>
              <w:left w:val="single" w:sz="4" w:space="0" w:color="auto"/>
              <w:bottom w:val="single" w:sz="4" w:space="0" w:color="auto"/>
              <w:right w:val="single" w:sz="4" w:space="0" w:color="auto"/>
            </w:tcBorders>
            <w:vAlign w:val="center"/>
          </w:tcPr>
          <w:p w14:paraId="70B5C5B8" w14:textId="385B6071" w:rsidR="009D2CE0" w:rsidRPr="000E7345" w:rsidRDefault="009D2CE0" w:rsidP="009D2CE0">
            <w:pPr>
              <w:widowControl w:val="0"/>
              <w:autoSpaceDE w:val="0"/>
              <w:autoSpaceDN w:val="0"/>
              <w:adjustRightInd w:val="0"/>
              <w:ind w:left="-57" w:right="-57"/>
              <w:jc w:val="center"/>
              <w:rPr>
                <w:sz w:val="20"/>
                <w:szCs w:val="20"/>
              </w:rPr>
            </w:pPr>
            <w:r w:rsidRPr="000E7345">
              <w:rPr>
                <w:color w:val="000000"/>
                <w:sz w:val="20"/>
                <w:szCs w:val="20"/>
              </w:rPr>
              <w:t>2017</w:t>
            </w:r>
          </w:p>
        </w:tc>
        <w:tc>
          <w:tcPr>
            <w:tcW w:w="452" w:type="pct"/>
            <w:tcBorders>
              <w:top w:val="single" w:sz="4" w:space="0" w:color="auto"/>
              <w:left w:val="single" w:sz="4" w:space="0" w:color="auto"/>
              <w:bottom w:val="single" w:sz="4" w:space="0" w:color="auto"/>
            </w:tcBorders>
            <w:vAlign w:val="center"/>
          </w:tcPr>
          <w:p w14:paraId="086F2480" w14:textId="77777777" w:rsidR="009D2CE0" w:rsidRPr="000E7345" w:rsidRDefault="009D2CE0" w:rsidP="009D2CE0">
            <w:pPr>
              <w:widowControl w:val="0"/>
              <w:autoSpaceDE w:val="0"/>
              <w:autoSpaceDN w:val="0"/>
              <w:adjustRightInd w:val="0"/>
              <w:ind w:left="-57" w:right="-57"/>
              <w:jc w:val="center"/>
              <w:rPr>
                <w:sz w:val="20"/>
                <w:szCs w:val="20"/>
              </w:rPr>
            </w:pPr>
          </w:p>
        </w:tc>
        <w:tc>
          <w:tcPr>
            <w:tcW w:w="576" w:type="pct"/>
            <w:tcBorders>
              <w:top w:val="single" w:sz="4" w:space="0" w:color="auto"/>
              <w:left w:val="single" w:sz="4" w:space="0" w:color="auto"/>
              <w:bottom w:val="single" w:sz="4" w:space="0" w:color="auto"/>
            </w:tcBorders>
            <w:vAlign w:val="center"/>
          </w:tcPr>
          <w:p w14:paraId="2AD7F155" w14:textId="29154BBB" w:rsidR="009D2CE0" w:rsidRPr="000E7345" w:rsidRDefault="00E84C1B" w:rsidP="009D2CE0">
            <w:pPr>
              <w:widowControl w:val="0"/>
              <w:autoSpaceDE w:val="0"/>
              <w:autoSpaceDN w:val="0"/>
              <w:adjustRightInd w:val="0"/>
              <w:ind w:left="-57" w:right="-57"/>
              <w:jc w:val="center"/>
              <w:rPr>
                <w:sz w:val="20"/>
                <w:szCs w:val="20"/>
              </w:rPr>
            </w:pPr>
            <w:r w:rsidRPr="000E7345">
              <w:rPr>
                <w:sz w:val="20"/>
                <w:szCs w:val="20"/>
              </w:rPr>
              <w:t>2024</w:t>
            </w:r>
          </w:p>
        </w:tc>
      </w:tr>
    </w:tbl>
    <w:p w14:paraId="789AB1CF" w14:textId="77777777" w:rsidR="002A22AF" w:rsidRPr="000E7345" w:rsidRDefault="002A22AF" w:rsidP="002A22AF">
      <w:pPr>
        <w:spacing w:line="360" w:lineRule="auto"/>
        <w:jc w:val="both"/>
        <w:rPr>
          <w:iCs/>
          <w:sz w:val="26"/>
          <w:szCs w:val="26"/>
        </w:rPr>
      </w:pPr>
    </w:p>
    <w:p w14:paraId="5816F637" w14:textId="77777777" w:rsidR="002A22AF" w:rsidRPr="000E7345" w:rsidRDefault="002A22AF" w:rsidP="00A564FE">
      <w:pPr>
        <w:spacing w:line="360" w:lineRule="auto"/>
        <w:ind w:firstLine="709"/>
        <w:jc w:val="both"/>
        <w:rPr>
          <w:iCs/>
          <w:sz w:val="26"/>
          <w:szCs w:val="26"/>
        </w:rPr>
        <w:sectPr w:rsidR="002A22AF" w:rsidRPr="000E7345" w:rsidSect="002A22AF">
          <w:pgSz w:w="16840" w:h="11920" w:orient="landscape"/>
          <w:pgMar w:top="1701" w:right="567" w:bottom="567" w:left="567" w:header="709" w:footer="357" w:gutter="0"/>
          <w:cols w:space="720"/>
          <w:docGrid w:linePitch="326"/>
        </w:sectPr>
      </w:pPr>
    </w:p>
    <w:p w14:paraId="2365365D" w14:textId="21A50E39" w:rsidR="00D72C06"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bCs/>
          <w:szCs w:val="26"/>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p>
    <w:p w14:paraId="18B92650" w14:textId="43752E7C" w:rsidR="00D70250" w:rsidRPr="000E7345" w:rsidRDefault="00A3600F" w:rsidP="00D72C06">
      <w:pPr>
        <w:pStyle w:val="00"/>
      </w:pPr>
      <w:r w:rsidRPr="000E7345">
        <w:t>Схема выдачи тепловой мощности Северной</w:t>
      </w:r>
      <w:r w:rsidR="00B02EE3" w:rsidRPr="000E7345">
        <w:t xml:space="preserve"> ТЭЦ-21 представлена на рисунке </w:t>
      </w:r>
      <w:r w:rsidR="002D38A3" w:rsidRPr="000E7345">
        <w:fldChar w:fldCharType="begin"/>
      </w:r>
      <w:r w:rsidR="002D38A3" w:rsidRPr="000E7345">
        <w:instrText xml:space="preserve"> REF  _Ref93043358 \h \r \t </w:instrText>
      </w:r>
      <w:r w:rsidR="00953372" w:rsidRPr="000E7345">
        <w:instrText xml:space="preserve"> \* MERGEFORMAT </w:instrText>
      </w:r>
      <w:r w:rsidR="002D38A3" w:rsidRPr="000E7345">
        <w:fldChar w:fldCharType="separate"/>
      </w:r>
      <w:r w:rsidR="000E7345">
        <w:t>6</w:t>
      </w:r>
      <w:r w:rsidR="002D38A3" w:rsidRPr="000E7345">
        <w:fldChar w:fldCharType="end"/>
      </w:r>
      <w:r w:rsidR="00D72C06" w:rsidRPr="000E7345">
        <w:t>.</w:t>
      </w:r>
    </w:p>
    <w:p w14:paraId="3247BF77" w14:textId="0A082CC4" w:rsidR="00D72C06" w:rsidRPr="000E7345" w:rsidRDefault="00D72C06" w:rsidP="00D70250">
      <w:pPr>
        <w:pStyle w:val="00"/>
        <w:ind w:firstLine="0"/>
      </w:pPr>
    </w:p>
    <w:p w14:paraId="2C8EE0F4" w14:textId="77777777" w:rsidR="00A50B1E" w:rsidRPr="000E7345" w:rsidRDefault="00A50B1E" w:rsidP="00D70250">
      <w:pPr>
        <w:pStyle w:val="00"/>
        <w:ind w:firstLine="0"/>
        <w:sectPr w:rsidR="00A50B1E" w:rsidRPr="000E7345" w:rsidSect="00FE5F55">
          <w:pgSz w:w="11920" w:h="16840"/>
          <w:pgMar w:top="1134" w:right="567" w:bottom="567" w:left="1701" w:header="709" w:footer="357" w:gutter="0"/>
          <w:cols w:space="720"/>
          <w:docGrid w:linePitch="326"/>
        </w:sectPr>
      </w:pPr>
    </w:p>
    <w:p w14:paraId="5A5CEF66" w14:textId="77777777" w:rsidR="00A50B1E" w:rsidRPr="000E7345" w:rsidRDefault="00A3600F" w:rsidP="00D07C39">
      <w:pPr>
        <w:pStyle w:val="00"/>
        <w:ind w:firstLine="0"/>
        <w:jc w:val="center"/>
      </w:pPr>
      <w:r w:rsidRPr="000E7345">
        <w:rPr>
          <w:noProof/>
        </w:rPr>
        <w:drawing>
          <wp:inline distT="0" distB="0" distL="0" distR="0" wp14:anchorId="44A03BC3" wp14:editId="31E530AA">
            <wp:extent cx="7987707" cy="54578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 Схема выдачи тепловой мощности ТЭЦ-21.jpg"/>
                    <pic:cNvPicPr/>
                  </pic:nvPicPr>
                  <pic:blipFill>
                    <a:blip r:embed="rId25">
                      <a:extLst>
                        <a:ext uri="{28A0092B-C50C-407E-A947-70E740481C1C}">
                          <a14:useLocalDpi xmlns:a14="http://schemas.microsoft.com/office/drawing/2010/main" val="0"/>
                        </a:ext>
                      </a:extLst>
                    </a:blip>
                    <a:stretch>
                      <a:fillRect/>
                    </a:stretch>
                  </pic:blipFill>
                  <pic:spPr>
                    <a:xfrm>
                      <a:off x="0" y="0"/>
                      <a:ext cx="7991846" cy="5460653"/>
                    </a:xfrm>
                    <a:prstGeom prst="rect">
                      <a:avLst/>
                    </a:prstGeom>
                  </pic:spPr>
                </pic:pic>
              </a:graphicData>
            </a:graphic>
          </wp:inline>
        </w:drawing>
      </w:r>
    </w:p>
    <w:p w14:paraId="75DD5E80" w14:textId="6AF55AA3" w:rsidR="008B047A" w:rsidRPr="000E7345" w:rsidRDefault="00A50B1E" w:rsidP="00447233">
      <w:pPr>
        <w:pStyle w:val="ae"/>
        <w:numPr>
          <w:ilvl w:val="0"/>
          <w:numId w:val="23"/>
        </w:numPr>
        <w:tabs>
          <w:tab w:val="left" w:pos="0"/>
        </w:tabs>
        <w:spacing w:after="120"/>
        <w:ind w:left="0" w:firstLine="0"/>
        <w:rPr>
          <w:b/>
        </w:rPr>
      </w:pPr>
      <w:bookmarkStart w:id="122" w:name="_Ref93043358"/>
      <w:r w:rsidRPr="000E7345">
        <w:rPr>
          <w:b/>
        </w:rPr>
        <w:t>Схема выдачи тепловой мощности Северной ТЭЦ-21 ПАО «ТГК-1»</w:t>
      </w:r>
      <w:bookmarkEnd w:id="122"/>
    </w:p>
    <w:p w14:paraId="675CF960" w14:textId="1E923966" w:rsidR="00A50B1E" w:rsidRPr="000E7345" w:rsidRDefault="00A50B1E" w:rsidP="00447233">
      <w:pPr>
        <w:pStyle w:val="ae"/>
        <w:numPr>
          <w:ilvl w:val="0"/>
          <w:numId w:val="23"/>
        </w:numPr>
        <w:tabs>
          <w:tab w:val="left" w:pos="0"/>
        </w:tabs>
        <w:spacing w:after="120"/>
        <w:ind w:left="0" w:firstLine="0"/>
        <w:rPr>
          <w:b/>
        </w:rPr>
        <w:sectPr w:rsidR="00A50B1E" w:rsidRPr="000E7345" w:rsidSect="00862A6B">
          <w:pgSz w:w="16838" w:h="11906" w:orient="landscape" w:code="9"/>
          <w:pgMar w:top="1701" w:right="567" w:bottom="567" w:left="567" w:header="709" w:footer="403" w:gutter="0"/>
          <w:cols w:space="720"/>
          <w:docGrid w:linePitch="381"/>
        </w:sectPr>
      </w:pPr>
    </w:p>
    <w:p w14:paraId="074066C6" w14:textId="78A41B09" w:rsidR="00D72C06"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bCs/>
          <w:szCs w:val="26"/>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p>
    <w:p w14:paraId="4CB36922" w14:textId="719E919F" w:rsidR="00D72C06" w:rsidRPr="000E7345" w:rsidRDefault="00D72C06" w:rsidP="00D72C06">
      <w:pPr>
        <w:pStyle w:val="00"/>
      </w:pPr>
      <w:r w:rsidRPr="000E7345">
        <w:t xml:space="preserve">Схема тепловых сетей от </w:t>
      </w:r>
      <w:r w:rsidR="0043012F" w:rsidRPr="000E7345">
        <w:t>ТЭЦ-21</w:t>
      </w:r>
      <w:r w:rsidR="009B1B17" w:rsidRPr="000E7345">
        <w:t xml:space="preserve"> – двухтрубная</w:t>
      </w:r>
      <w:r w:rsidRPr="000E7345">
        <w:t>. Часть потребителей подключена по зависимой схеме, часть по независимой. Расчетны</w:t>
      </w:r>
      <w:r w:rsidR="001F79D9" w:rsidRPr="000E7345">
        <w:t xml:space="preserve">е температуры сетевой воды для </w:t>
      </w:r>
      <w:r w:rsidR="0043012F" w:rsidRPr="000E7345">
        <w:t>ТЭЦ</w:t>
      </w:r>
      <w:r w:rsidRPr="000E7345">
        <w:t xml:space="preserve"> – 1</w:t>
      </w:r>
      <w:r w:rsidR="0043012F" w:rsidRPr="000E7345">
        <w:t>50</w:t>
      </w:r>
      <w:r w:rsidRPr="000E7345">
        <w:t>/70 °С</w:t>
      </w:r>
      <w:r w:rsidR="00D97CF7" w:rsidRPr="000E7345">
        <w:t xml:space="preserve"> с ограничением максимальной температуры теплоносителя величиной: 110°С.</w:t>
      </w:r>
    </w:p>
    <w:p w14:paraId="19D527D4" w14:textId="77777777" w:rsidR="00D72C06" w:rsidRPr="000E7345" w:rsidRDefault="00D72C06" w:rsidP="00D72C06">
      <w:pPr>
        <w:pStyle w:val="00"/>
      </w:pPr>
    </w:p>
    <w:p w14:paraId="2165A7C4" w14:textId="77777777" w:rsidR="00D72C06" w:rsidRPr="000E7345" w:rsidRDefault="00D72C06" w:rsidP="00B06944">
      <w:pPr>
        <w:pStyle w:val="051111"/>
        <w:keepNext w:val="0"/>
        <w:keepLines w:val="0"/>
        <w:widowControl w:val="0"/>
        <w:numPr>
          <w:ilvl w:val="4"/>
          <w:numId w:val="5"/>
        </w:numPr>
        <w:spacing w:before="0" w:line="360" w:lineRule="auto"/>
        <w:ind w:left="0"/>
        <w:outlineLvl w:val="3"/>
        <w:rPr>
          <w:szCs w:val="26"/>
        </w:rPr>
      </w:pPr>
      <w:bookmarkStart w:id="123" w:name="_Toc70431617"/>
      <w:r w:rsidRPr="000E7345">
        <w:rPr>
          <w:szCs w:val="26"/>
        </w:rPr>
        <w:t>Среднегодовая загрузка оборудования</w:t>
      </w:r>
      <w:bookmarkEnd w:id="123"/>
    </w:p>
    <w:p w14:paraId="06B631B7" w14:textId="6D187C4C" w:rsidR="00B00C81" w:rsidRPr="000E7345" w:rsidRDefault="00B00C81" w:rsidP="00B00C81">
      <w:pPr>
        <w:pStyle w:val="af9"/>
        <w:ind w:firstLine="697"/>
      </w:pPr>
      <w:r w:rsidRPr="000E7345">
        <w:t xml:space="preserve">Данные по коэффициентам использования установленной электрической и тепловой мощности Северной ТЭЦ-21 ПАО «ТГК-1» представлены в таблице </w:t>
      </w:r>
      <w:r w:rsidRPr="000E7345">
        <w:fldChar w:fldCharType="begin"/>
      </w:r>
      <w:r w:rsidRPr="000E7345">
        <w:instrText xml:space="preserve"> REF  _Ref95898845 \h \r \t </w:instrText>
      </w:r>
      <w:r w:rsidR="002C5B80" w:rsidRPr="000E7345">
        <w:instrText xml:space="preserve"> \* MERGEFORMAT </w:instrText>
      </w:r>
      <w:r w:rsidRPr="000E7345">
        <w:fldChar w:fldCharType="separate"/>
      </w:r>
      <w:r w:rsidR="000E7345">
        <w:t>32</w:t>
      </w:r>
      <w:r w:rsidRPr="000E7345">
        <w:fldChar w:fldCharType="end"/>
      </w:r>
      <w:r w:rsidRPr="000E7345">
        <w:t>.</w:t>
      </w:r>
    </w:p>
    <w:p w14:paraId="4FAA8B41" w14:textId="47090FC3" w:rsidR="00B00C81" w:rsidRPr="000E7345" w:rsidRDefault="00B00C81" w:rsidP="00447233">
      <w:pPr>
        <w:pStyle w:val="-0"/>
        <w:numPr>
          <w:ilvl w:val="0"/>
          <w:numId w:val="22"/>
        </w:numPr>
        <w:tabs>
          <w:tab w:val="left" w:pos="1418"/>
          <w:tab w:val="left" w:pos="9067"/>
        </w:tabs>
        <w:spacing w:before="0"/>
        <w:ind w:left="0" w:firstLine="0"/>
        <w:rPr>
          <w:rFonts w:eastAsiaTheme="minorEastAsia"/>
          <w:lang w:eastAsia="en-US"/>
        </w:rPr>
      </w:pPr>
      <w:bookmarkStart w:id="124" w:name="_Ref95898845"/>
      <w:r w:rsidRPr="000E7345">
        <w:rPr>
          <w:rFonts w:eastAsiaTheme="minorEastAsia"/>
          <w:lang w:eastAsia="en-US"/>
        </w:rPr>
        <w:t>Коэффициенты использования установленной электрической и тепловой мощности Северной ТЭЦ-21 ПАО «ТГК-1»</w:t>
      </w:r>
      <w:bookmarkEnd w:id="124"/>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153"/>
        <w:gridCol w:w="3186"/>
        <w:gridCol w:w="3303"/>
      </w:tblGrid>
      <w:tr w:rsidR="00B00C81" w:rsidRPr="000E7345" w14:paraId="2822E833" w14:textId="77777777" w:rsidTr="00B00C81">
        <w:trPr>
          <w:trHeight w:val="283"/>
        </w:trPr>
        <w:tc>
          <w:tcPr>
            <w:tcW w:w="1635" w:type="pct"/>
            <w:tcBorders>
              <w:top w:val="single" w:sz="4" w:space="0" w:color="auto"/>
              <w:bottom w:val="single" w:sz="4" w:space="0" w:color="auto"/>
              <w:right w:val="single" w:sz="4" w:space="0" w:color="auto"/>
            </w:tcBorders>
            <w:vAlign w:val="center"/>
          </w:tcPr>
          <w:p w14:paraId="67EF71D6" w14:textId="77777777" w:rsidR="00B00C81" w:rsidRPr="000E7345" w:rsidRDefault="00B00C81" w:rsidP="00B00C81">
            <w:pPr>
              <w:widowControl w:val="0"/>
              <w:autoSpaceDE w:val="0"/>
              <w:autoSpaceDN w:val="0"/>
              <w:adjustRightInd w:val="0"/>
              <w:ind w:left="-57" w:right="-57"/>
              <w:jc w:val="center"/>
              <w:rPr>
                <w:b/>
                <w:sz w:val="20"/>
              </w:rPr>
            </w:pPr>
            <w:r w:rsidRPr="000E7345">
              <w:rPr>
                <w:b/>
                <w:sz w:val="20"/>
              </w:rPr>
              <w:t>Годы (ретроспективный период)</w:t>
            </w:r>
          </w:p>
        </w:tc>
        <w:tc>
          <w:tcPr>
            <w:tcW w:w="1652" w:type="pct"/>
            <w:tcBorders>
              <w:top w:val="single" w:sz="4" w:space="0" w:color="auto"/>
              <w:left w:val="single" w:sz="4" w:space="0" w:color="auto"/>
              <w:bottom w:val="single" w:sz="4" w:space="0" w:color="auto"/>
              <w:right w:val="single" w:sz="4" w:space="0" w:color="auto"/>
            </w:tcBorders>
            <w:vAlign w:val="center"/>
          </w:tcPr>
          <w:p w14:paraId="67EF06BE" w14:textId="77777777" w:rsidR="00B00C81" w:rsidRPr="000E7345" w:rsidRDefault="00B00C81" w:rsidP="00B00C81">
            <w:pPr>
              <w:widowControl w:val="0"/>
              <w:autoSpaceDE w:val="0"/>
              <w:autoSpaceDN w:val="0"/>
              <w:adjustRightInd w:val="0"/>
              <w:ind w:left="-57" w:right="-57"/>
              <w:jc w:val="center"/>
              <w:rPr>
                <w:b/>
                <w:sz w:val="20"/>
              </w:rPr>
            </w:pPr>
            <w:r w:rsidRPr="000E7345">
              <w:rPr>
                <w:b/>
                <w:sz w:val="20"/>
              </w:rPr>
              <w:t>КИУ тепловой мощности, %</w:t>
            </w:r>
          </w:p>
        </w:tc>
        <w:tc>
          <w:tcPr>
            <w:tcW w:w="1713" w:type="pct"/>
            <w:tcBorders>
              <w:top w:val="single" w:sz="4" w:space="0" w:color="auto"/>
              <w:left w:val="single" w:sz="4" w:space="0" w:color="auto"/>
              <w:bottom w:val="single" w:sz="4" w:space="0" w:color="auto"/>
            </w:tcBorders>
            <w:vAlign w:val="center"/>
          </w:tcPr>
          <w:p w14:paraId="57E2855B" w14:textId="77777777" w:rsidR="00B00C81" w:rsidRPr="000E7345" w:rsidRDefault="00B00C81" w:rsidP="00B00C81">
            <w:pPr>
              <w:widowControl w:val="0"/>
              <w:autoSpaceDE w:val="0"/>
              <w:autoSpaceDN w:val="0"/>
              <w:adjustRightInd w:val="0"/>
              <w:ind w:left="-57" w:right="-57"/>
              <w:jc w:val="center"/>
              <w:rPr>
                <w:b/>
                <w:sz w:val="20"/>
              </w:rPr>
            </w:pPr>
            <w:r w:rsidRPr="000E7345">
              <w:rPr>
                <w:b/>
                <w:sz w:val="20"/>
              </w:rPr>
              <w:t>КИУ электрической мощности, %</w:t>
            </w:r>
          </w:p>
        </w:tc>
      </w:tr>
      <w:tr w:rsidR="00B00C81" w:rsidRPr="000E7345" w14:paraId="5FFD651C" w14:textId="77777777" w:rsidTr="00B00C81">
        <w:trPr>
          <w:trHeight w:val="283"/>
        </w:trPr>
        <w:tc>
          <w:tcPr>
            <w:tcW w:w="1635" w:type="pct"/>
            <w:tcBorders>
              <w:top w:val="single" w:sz="4" w:space="0" w:color="auto"/>
              <w:bottom w:val="single" w:sz="4" w:space="0" w:color="auto"/>
              <w:right w:val="single" w:sz="4" w:space="0" w:color="auto"/>
            </w:tcBorders>
            <w:vAlign w:val="center"/>
          </w:tcPr>
          <w:p w14:paraId="31533719" w14:textId="77777777" w:rsidR="00B00C81" w:rsidRPr="000E7345" w:rsidRDefault="00B00C81" w:rsidP="00B00C81">
            <w:pPr>
              <w:widowControl w:val="0"/>
              <w:autoSpaceDE w:val="0"/>
              <w:autoSpaceDN w:val="0"/>
              <w:adjustRightInd w:val="0"/>
              <w:ind w:left="-57" w:right="-57"/>
              <w:jc w:val="center"/>
              <w:rPr>
                <w:sz w:val="20"/>
              </w:rPr>
            </w:pPr>
            <w:r w:rsidRPr="000E7345">
              <w:rPr>
                <w:sz w:val="20"/>
              </w:rPr>
              <w:t>2018</w:t>
            </w:r>
          </w:p>
        </w:tc>
        <w:tc>
          <w:tcPr>
            <w:tcW w:w="1652" w:type="pct"/>
            <w:tcBorders>
              <w:top w:val="single" w:sz="4" w:space="0" w:color="auto"/>
              <w:left w:val="single" w:sz="4" w:space="0" w:color="auto"/>
              <w:bottom w:val="single" w:sz="4" w:space="0" w:color="auto"/>
              <w:right w:val="single" w:sz="4" w:space="0" w:color="auto"/>
            </w:tcBorders>
            <w:vAlign w:val="center"/>
          </w:tcPr>
          <w:p w14:paraId="607579EB" w14:textId="77777777" w:rsidR="00B00C81" w:rsidRPr="000E7345" w:rsidRDefault="00B00C81" w:rsidP="00B00C81">
            <w:pPr>
              <w:widowControl w:val="0"/>
              <w:autoSpaceDE w:val="0"/>
              <w:autoSpaceDN w:val="0"/>
              <w:adjustRightInd w:val="0"/>
              <w:ind w:left="-57" w:right="-57"/>
              <w:jc w:val="center"/>
              <w:rPr>
                <w:sz w:val="20"/>
              </w:rPr>
            </w:pPr>
            <w:r w:rsidRPr="000E7345">
              <w:rPr>
                <w:sz w:val="20"/>
              </w:rPr>
              <w:t>27,37</w:t>
            </w:r>
          </w:p>
        </w:tc>
        <w:tc>
          <w:tcPr>
            <w:tcW w:w="1713" w:type="pct"/>
            <w:tcBorders>
              <w:top w:val="single" w:sz="4" w:space="0" w:color="auto"/>
              <w:left w:val="single" w:sz="4" w:space="0" w:color="auto"/>
              <w:bottom w:val="single" w:sz="4" w:space="0" w:color="auto"/>
            </w:tcBorders>
            <w:shd w:val="clear" w:color="auto" w:fill="auto"/>
            <w:vAlign w:val="center"/>
          </w:tcPr>
          <w:p w14:paraId="15D32349" w14:textId="77777777" w:rsidR="00B00C81" w:rsidRPr="000E7345" w:rsidRDefault="00B00C81" w:rsidP="00B00C81">
            <w:pPr>
              <w:widowControl w:val="0"/>
              <w:autoSpaceDE w:val="0"/>
              <w:autoSpaceDN w:val="0"/>
              <w:adjustRightInd w:val="0"/>
              <w:ind w:left="-57" w:right="-57"/>
              <w:jc w:val="center"/>
              <w:rPr>
                <w:sz w:val="20"/>
              </w:rPr>
            </w:pPr>
            <w:r w:rsidRPr="000E7345">
              <w:rPr>
                <w:sz w:val="20"/>
              </w:rPr>
              <w:t>64,74</w:t>
            </w:r>
          </w:p>
        </w:tc>
      </w:tr>
      <w:tr w:rsidR="00B00C81" w:rsidRPr="000E7345" w14:paraId="33F9C4B2" w14:textId="77777777" w:rsidTr="00B00C81">
        <w:trPr>
          <w:trHeight w:val="283"/>
        </w:trPr>
        <w:tc>
          <w:tcPr>
            <w:tcW w:w="1635" w:type="pct"/>
            <w:tcBorders>
              <w:top w:val="single" w:sz="4" w:space="0" w:color="auto"/>
              <w:bottom w:val="single" w:sz="4" w:space="0" w:color="auto"/>
              <w:right w:val="single" w:sz="4" w:space="0" w:color="auto"/>
            </w:tcBorders>
            <w:vAlign w:val="center"/>
          </w:tcPr>
          <w:p w14:paraId="171CC8DA" w14:textId="77777777" w:rsidR="00B00C81" w:rsidRPr="000E7345" w:rsidRDefault="00B00C81" w:rsidP="00B00C81">
            <w:pPr>
              <w:widowControl w:val="0"/>
              <w:autoSpaceDE w:val="0"/>
              <w:autoSpaceDN w:val="0"/>
              <w:adjustRightInd w:val="0"/>
              <w:ind w:left="-57" w:right="-57"/>
              <w:jc w:val="center"/>
              <w:rPr>
                <w:sz w:val="20"/>
              </w:rPr>
            </w:pPr>
            <w:r w:rsidRPr="000E7345">
              <w:rPr>
                <w:sz w:val="20"/>
              </w:rPr>
              <w:t>2019</w:t>
            </w:r>
          </w:p>
        </w:tc>
        <w:tc>
          <w:tcPr>
            <w:tcW w:w="1652" w:type="pct"/>
            <w:tcBorders>
              <w:top w:val="single" w:sz="4" w:space="0" w:color="auto"/>
              <w:left w:val="single" w:sz="4" w:space="0" w:color="auto"/>
              <w:bottom w:val="single" w:sz="4" w:space="0" w:color="auto"/>
              <w:right w:val="single" w:sz="4" w:space="0" w:color="auto"/>
            </w:tcBorders>
            <w:vAlign w:val="center"/>
          </w:tcPr>
          <w:p w14:paraId="46521954" w14:textId="77777777" w:rsidR="00B00C81" w:rsidRPr="000E7345" w:rsidRDefault="00B00C81" w:rsidP="00B00C81">
            <w:pPr>
              <w:widowControl w:val="0"/>
              <w:autoSpaceDE w:val="0"/>
              <w:autoSpaceDN w:val="0"/>
              <w:adjustRightInd w:val="0"/>
              <w:ind w:left="-57" w:right="-57"/>
              <w:jc w:val="center"/>
              <w:rPr>
                <w:sz w:val="20"/>
              </w:rPr>
            </w:pPr>
            <w:r w:rsidRPr="000E7345">
              <w:rPr>
                <w:sz w:val="20"/>
              </w:rPr>
              <w:t>59,95</w:t>
            </w:r>
          </w:p>
        </w:tc>
        <w:tc>
          <w:tcPr>
            <w:tcW w:w="1713" w:type="pct"/>
            <w:tcBorders>
              <w:top w:val="single" w:sz="4" w:space="0" w:color="auto"/>
              <w:left w:val="single" w:sz="4" w:space="0" w:color="auto"/>
              <w:bottom w:val="single" w:sz="4" w:space="0" w:color="auto"/>
            </w:tcBorders>
            <w:shd w:val="clear" w:color="auto" w:fill="auto"/>
            <w:vAlign w:val="center"/>
          </w:tcPr>
          <w:p w14:paraId="56A285F4" w14:textId="77777777" w:rsidR="00B00C81" w:rsidRPr="000E7345" w:rsidRDefault="00B00C81" w:rsidP="00B00C81">
            <w:pPr>
              <w:widowControl w:val="0"/>
              <w:autoSpaceDE w:val="0"/>
              <w:autoSpaceDN w:val="0"/>
              <w:adjustRightInd w:val="0"/>
              <w:ind w:left="-57" w:right="-57"/>
              <w:jc w:val="center"/>
              <w:rPr>
                <w:sz w:val="20"/>
              </w:rPr>
            </w:pPr>
            <w:r w:rsidRPr="000E7345">
              <w:rPr>
                <w:sz w:val="20"/>
              </w:rPr>
              <w:t>65,31</w:t>
            </w:r>
          </w:p>
        </w:tc>
      </w:tr>
      <w:tr w:rsidR="00B00C81" w:rsidRPr="000E7345" w14:paraId="6DCC5580" w14:textId="77777777" w:rsidTr="00B00C81">
        <w:trPr>
          <w:trHeight w:val="283"/>
        </w:trPr>
        <w:tc>
          <w:tcPr>
            <w:tcW w:w="1635" w:type="pct"/>
            <w:tcBorders>
              <w:top w:val="single" w:sz="4" w:space="0" w:color="auto"/>
              <w:bottom w:val="single" w:sz="4" w:space="0" w:color="auto"/>
              <w:right w:val="single" w:sz="4" w:space="0" w:color="auto"/>
            </w:tcBorders>
            <w:vAlign w:val="center"/>
          </w:tcPr>
          <w:p w14:paraId="0FFBBF74" w14:textId="77777777" w:rsidR="00B00C81" w:rsidRPr="000E7345" w:rsidRDefault="00B00C81" w:rsidP="00B00C81">
            <w:pPr>
              <w:widowControl w:val="0"/>
              <w:autoSpaceDE w:val="0"/>
              <w:autoSpaceDN w:val="0"/>
              <w:adjustRightInd w:val="0"/>
              <w:ind w:left="-57" w:right="-57"/>
              <w:jc w:val="center"/>
              <w:rPr>
                <w:sz w:val="20"/>
              </w:rPr>
            </w:pPr>
            <w:r w:rsidRPr="000E7345">
              <w:rPr>
                <w:sz w:val="20"/>
              </w:rPr>
              <w:t>2020</w:t>
            </w:r>
          </w:p>
        </w:tc>
        <w:tc>
          <w:tcPr>
            <w:tcW w:w="1652" w:type="pct"/>
            <w:tcBorders>
              <w:top w:val="single" w:sz="4" w:space="0" w:color="auto"/>
              <w:left w:val="single" w:sz="4" w:space="0" w:color="auto"/>
              <w:bottom w:val="single" w:sz="4" w:space="0" w:color="auto"/>
              <w:right w:val="single" w:sz="4" w:space="0" w:color="auto"/>
            </w:tcBorders>
            <w:vAlign w:val="center"/>
          </w:tcPr>
          <w:p w14:paraId="47EC7000" w14:textId="77777777" w:rsidR="00B00C81" w:rsidRPr="000E7345" w:rsidRDefault="00B00C81" w:rsidP="00B00C81">
            <w:pPr>
              <w:widowControl w:val="0"/>
              <w:autoSpaceDE w:val="0"/>
              <w:autoSpaceDN w:val="0"/>
              <w:adjustRightInd w:val="0"/>
              <w:ind w:left="-57" w:right="-57"/>
              <w:jc w:val="center"/>
              <w:rPr>
                <w:sz w:val="20"/>
              </w:rPr>
            </w:pPr>
            <w:r w:rsidRPr="000E7345">
              <w:rPr>
                <w:sz w:val="20"/>
              </w:rPr>
              <w:t>42,88</w:t>
            </w:r>
          </w:p>
        </w:tc>
        <w:tc>
          <w:tcPr>
            <w:tcW w:w="1713" w:type="pct"/>
            <w:tcBorders>
              <w:top w:val="single" w:sz="4" w:space="0" w:color="auto"/>
              <w:left w:val="single" w:sz="4" w:space="0" w:color="auto"/>
              <w:bottom w:val="single" w:sz="4" w:space="0" w:color="auto"/>
            </w:tcBorders>
            <w:shd w:val="clear" w:color="auto" w:fill="auto"/>
            <w:vAlign w:val="center"/>
          </w:tcPr>
          <w:p w14:paraId="549185F1" w14:textId="77777777" w:rsidR="00B00C81" w:rsidRPr="000E7345" w:rsidRDefault="00B00C81" w:rsidP="00B00C81">
            <w:pPr>
              <w:widowControl w:val="0"/>
              <w:autoSpaceDE w:val="0"/>
              <w:autoSpaceDN w:val="0"/>
              <w:adjustRightInd w:val="0"/>
              <w:ind w:left="-57" w:right="-57"/>
              <w:jc w:val="center"/>
              <w:rPr>
                <w:sz w:val="20"/>
              </w:rPr>
            </w:pPr>
            <w:r w:rsidRPr="000E7345">
              <w:rPr>
                <w:sz w:val="20"/>
              </w:rPr>
              <w:t>42,63</w:t>
            </w:r>
          </w:p>
        </w:tc>
      </w:tr>
      <w:tr w:rsidR="0086724E" w:rsidRPr="000E7345" w14:paraId="09F547CF" w14:textId="77777777" w:rsidTr="00B00C81">
        <w:trPr>
          <w:trHeight w:val="283"/>
        </w:trPr>
        <w:tc>
          <w:tcPr>
            <w:tcW w:w="1635" w:type="pct"/>
            <w:tcBorders>
              <w:top w:val="single" w:sz="4" w:space="0" w:color="auto"/>
              <w:bottom w:val="single" w:sz="4" w:space="0" w:color="auto"/>
              <w:right w:val="single" w:sz="4" w:space="0" w:color="auto"/>
            </w:tcBorders>
            <w:vAlign w:val="center"/>
          </w:tcPr>
          <w:p w14:paraId="52F8FF5E" w14:textId="77777777" w:rsidR="0086724E" w:rsidRPr="000E7345" w:rsidRDefault="0086724E" w:rsidP="0086724E">
            <w:pPr>
              <w:widowControl w:val="0"/>
              <w:autoSpaceDE w:val="0"/>
              <w:autoSpaceDN w:val="0"/>
              <w:adjustRightInd w:val="0"/>
              <w:ind w:left="-57" w:right="-57"/>
              <w:jc w:val="center"/>
              <w:rPr>
                <w:sz w:val="20"/>
              </w:rPr>
            </w:pPr>
            <w:r w:rsidRPr="000E7345">
              <w:rPr>
                <w:sz w:val="20"/>
              </w:rPr>
              <w:t>2021</w:t>
            </w:r>
          </w:p>
        </w:tc>
        <w:tc>
          <w:tcPr>
            <w:tcW w:w="1652" w:type="pct"/>
            <w:tcBorders>
              <w:top w:val="single" w:sz="4" w:space="0" w:color="auto"/>
              <w:left w:val="single" w:sz="4" w:space="0" w:color="auto"/>
              <w:bottom w:val="single" w:sz="4" w:space="0" w:color="auto"/>
              <w:right w:val="single" w:sz="4" w:space="0" w:color="auto"/>
            </w:tcBorders>
            <w:vAlign w:val="center"/>
          </w:tcPr>
          <w:p w14:paraId="35699A55" w14:textId="57A990BA" w:rsidR="0086724E" w:rsidRPr="000E7345" w:rsidRDefault="0086724E" w:rsidP="0086724E">
            <w:pPr>
              <w:widowControl w:val="0"/>
              <w:autoSpaceDE w:val="0"/>
              <w:autoSpaceDN w:val="0"/>
              <w:adjustRightInd w:val="0"/>
              <w:ind w:left="-57" w:right="-57"/>
              <w:jc w:val="center"/>
              <w:rPr>
                <w:sz w:val="20"/>
              </w:rPr>
            </w:pPr>
            <w:r w:rsidRPr="000E7345">
              <w:rPr>
                <w:sz w:val="20"/>
              </w:rPr>
              <w:t>43,00</w:t>
            </w:r>
          </w:p>
        </w:tc>
        <w:tc>
          <w:tcPr>
            <w:tcW w:w="1713" w:type="pct"/>
            <w:tcBorders>
              <w:top w:val="single" w:sz="4" w:space="0" w:color="auto"/>
              <w:left w:val="single" w:sz="4" w:space="0" w:color="auto"/>
              <w:bottom w:val="single" w:sz="4" w:space="0" w:color="auto"/>
            </w:tcBorders>
            <w:shd w:val="clear" w:color="auto" w:fill="auto"/>
            <w:vAlign w:val="center"/>
          </w:tcPr>
          <w:p w14:paraId="2F5278E9" w14:textId="66780F20" w:rsidR="0086724E" w:rsidRPr="000E7345" w:rsidRDefault="0086724E" w:rsidP="0086724E">
            <w:pPr>
              <w:widowControl w:val="0"/>
              <w:autoSpaceDE w:val="0"/>
              <w:autoSpaceDN w:val="0"/>
              <w:adjustRightInd w:val="0"/>
              <w:ind w:left="-57" w:right="-57"/>
              <w:jc w:val="center"/>
              <w:rPr>
                <w:sz w:val="20"/>
              </w:rPr>
            </w:pPr>
            <w:r w:rsidRPr="000E7345">
              <w:rPr>
                <w:sz w:val="20"/>
              </w:rPr>
              <w:t>48,01</w:t>
            </w:r>
          </w:p>
        </w:tc>
      </w:tr>
      <w:tr w:rsidR="0086724E" w:rsidRPr="000E7345" w14:paraId="5F5B6BFF" w14:textId="77777777" w:rsidTr="00B00C81">
        <w:trPr>
          <w:trHeight w:val="283"/>
        </w:trPr>
        <w:tc>
          <w:tcPr>
            <w:tcW w:w="1635" w:type="pct"/>
            <w:tcBorders>
              <w:top w:val="single" w:sz="4" w:space="0" w:color="auto"/>
              <w:bottom w:val="single" w:sz="4" w:space="0" w:color="auto"/>
              <w:right w:val="single" w:sz="4" w:space="0" w:color="auto"/>
            </w:tcBorders>
            <w:vAlign w:val="center"/>
          </w:tcPr>
          <w:p w14:paraId="426F6167" w14:textId="2FE9B261" w:rsidR="0086724E" w:rsidRPr="000E7345" w:rsidRDefault="0086724E" w:rsidP="0086724E">
            <w:pPr>
              <w:widowControl w:val="0"/>
              <w:autoSpaceDE w:val="0"/>
              <w:autoSpaceDN w:val="0"/>
              <w:adjustRightInd w:val="0"/>
              <w:ind w:left="-57" w:right="-57"/>
              <w:jc w:val="center"/>
              <w:rPr>
                <w:sz w:val="20"/>
              </w:rPr>
            </w:pPr>
            <w:r w:rsidRPr="000E7345">
              <w:rPr>
                <w:sz w:val="20"/>
              </w:rPr>
              <w:t>2022</w:t>
            </w:r>
          </w:p>
        </w:tc>
        <w:tc>
          <w:tcPr>
            <w:tcW w:w="1652" w:type="pct"/>
            <w:tcBorders>
              <w:top w:val="single" w:sz="4" w:space="0" w:color="auto"/>
              <w:left w:val="single" w:sz="4" w:space="0" w:color="auto"/>
              <w:bottom w:val="single" w:sz="4" w:space="0" w:color="auto"/>
              <w:right w:val="single" w:sz="4" w:space="0" w:color="auto"/>
            </w:tcBorders>
            <w:vAlign w:val="center"/>
          </w:tcPr>
          <w:p w14:paraId="45F89312" w14:textId="26E922E2" w:rsidR="0086724E" w:rsidRPr="000E7345" w:rsidRDefault="0086724E" w:rsidP="0086724E">
            <w:pPr>
              <w:widowControl w:val="0"/>
              <w:autoSpaceDE w:val="0"/>
              <w:autoSpaceDN w:val="0"/>
              <w:adjustRightInd w:val="0"/>
              <w:ind w:left="-57" w:right="-57"/>
              <w:jc w:val="center"/>
              <w:rPr>
                <w:sz w:val="20"/>
              </w:rPr>
            </w:pPr>
            <w:r w:rsidRPr="000E7345">
              <w:rPr>
                <w:sz w:val="20"/>
              </w:rPr>
              <w:t>43,44</w:t>
            </w:r>
          </w:p>
        </w:tc>
        <w:tc>
          <w:tcPr>
            <w:tcW w:w="1713" w:type="pct"/>
            <w:tcBorders>
              <w:top w:val="single" w:sz="4" w:space="0" w:color="auto"/>
              <w:left w:val="single" w:sz="4" w:space="0" w:color="auto"/>
              <w:bottom w:val="single" w:sz="4" w:space="0" w:color="auto"/>
            </w:tcBorders>
            <w:shd w:val="clear" w:color="auto" w:fill="auto"/>
            <w:vAlign w:val="center"/>
          </w:tcPr>
          <w:p w14:paraId="6C2EED88" w14:textId="58EBECED" w:rsidR="0086724E" w:rsidRPr="000E7345" w:rsidRDefault="0086724E" w:rsidP="0086724E">
            <w:pPr>
              <w:widowControl w:val="0"/>
              <w:autoSpaceDE w:val="0"/>
              <w:autoSpaceDN w:val="0"/>
              <w:adjustRightInd w:val="0"/>
              <w:ind w:left="-57" w:right="-57"/>
              <w:jc w:val="center"/>
              <w:rPr>
                <w:sz w:val="20"/>
              </w:rPr>
            </w:pPr>
            <w:r w:rsidRPr="000E7345">
              <w:rPr>
                <w:sz w:val="20"/>
              </w:rPr>
              <w:t>48,19</w:t>
            </w:r>
          </w:p>
        </w:tc>
      </w:tr>
    </w:tbl>
    <w:p w14:paraId="7BE69B71" w14:textId="77777777" w:rsidR="00B00C81" w:rsidRPr="000E7345" w:rsidRDefault="00B00C81" w:rsidP="00D72C06">
      <w:pPr>
        <w:pStyle w:val="af9"/>
        <w:ind w:firstLine="697"/>
      </w:pPr>
    </w:p>
    <w:p w14:paraId="59EE17F4" w14:textId="71DD398C" w:rsidR="00F15A1E"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Способы учета тепла, отпущенного в тепловые сети</w:t>
      </w:r>
    </w:p>
    <w:p w14:paraId="6591C75C" w14:textId="4E96DD45" w:rsidR="00F15A1E" w:rsidRPr="000E7345" w:rsidRDefault="002D7662" w:rsidP="00D72C06">
      <w:pPr>
        <w:pStyle w:val="af9"/>
        <w:ind w:firstLine="697"/>
      </w:pPr>
      <w:r w:rsidRPr="000E7345">
        <w:t xml:space="preserve">Данные об установленных приборах учета на Северной ТЭЦ-21 ПАО «ТГК-1» приведены в таблице </w:t>
      </w:r>
      <w:r w:rsidRPr="000E7345">
        <w:fldChar w:fldCharType="begin"/>
      </w:r>
      <w:r w:rsidRPr="000E7345">
        <w:instrText xml:space="preserve"> REF  _Ref95827809 \h \r \t </w:instrText>
      </w:r>
      <w:r w:rsidR="00953372" w:rsidRPr="000E7345">
        <w:instrText xml:space="preserve"> \* MERGEFORMAT </w:instrText>
      </w:r>
      <w:r w:rsidRPr="000E7345">
        <w:fldChar w:fldCharType="separate"/>
      </w:r>
      <w:r w:rsidR="000E7345">
        <w:t>33</w:t>
      </w:r>
      <w:r w:rsidRPr="000E7345">
        <w:fldChar w:fldCharType="end"/>
      </w:r>
      <w:r w:rsidRPr="000E7345">
        <w:t>.</w:t>
      </w:r>
    </w:p>
    <w:p w14:paraId="7150F045" w14:textId="2BD53C82" w:rsidR="002D7662" w:rsidRPr="000E7345" w:rsidRDefault="002D7662" w:rsidP="00447233">
      <w:pPr>
        <w:pStyle w:val="-0"/>
        <w:numPr>
          <w:ilvl w:val="0"/>
          <w:numId w:val="22"/>
        </w:numPr>
        <w:tabs>
          <w:tab w:val="left" w:pos="1418"/>
          <w:tab w:val="left" w:pos="9067"/>
        </w:tabs>
        <w:spacing w:before="0"/>
        <w:ind w:left="0" w:firstLine="0"/>
        <w:rPr>
          <w:rFonts w:eastAsiaTheme="minorEastAsia"/>
          <w:lang w:eastAsia="en-US"/>
        </w:rPr>
      </w:pPr>
      <w:bookmarkStart w:id="125" w:name="_Ref95827809"/>
      <w:r w:rsidRPr="000E7345">
        <w:rPr>
          <w:rFonts w:eastAsiaTheme="minorEastAsia"/>
          <w:lang w:eastAsia="en-US"/>
        </w:rPr>
        <w:t>Перечень приборов учета тепловой энергии на Северной ТЭЦ-21 ПАО «ТГК-1»</w:t>
      </w:r>
      <w:bookmarkEnd w:id="1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2"/>
        <w:gridCol w:w="2613"/>
        <w:gridCol w:w="1307"/>
      </w:tblGrid>
      <w:tr w:rsidR="002D7662" w:rsidRPr="000E7345" w14:paraId="3A59CA05" w14:textId="77777777" w:rsidTr="002D7662">
        <w:trPr>
          <w:trHeight w:val="340"/>
          <w:tblHeader/>
        </w:trPr>
        <w:tc>
          <w:tcPr>
            <w:tcW w:w="2967" w:type="pct"/>
            <w:vAlign w:val="center"/>
          </w:tcPr>
          <w:p w14:paraId="1DC7F663" w14:textId="77777777" w:rsidR="002D7662" w:rsidRPr="000E7345" w:rsidRDefault="002D7662" w:rsidP="002D7662">
            <w:pPr>
              <w:jc w:val="center"/>
              <w:rPr>
                <w:b/>
                <w:sz w:val="20"/>
                <w:szCs w:val="20"/>
              </w:rPr>
            </w:pPr>
            <w:r w:rsidRPr="000E7345">
              <w:rPr>
                <w:b/>
                <w:sz w:val="20"/>
                <w:szCs w:val="20"/>
              </w:rPr>
              <w:t>Тип прибора</w:t>
            </w:r>
          </w:p>
        </w:tc>
        <w:tc>
          <w:tcPr>
            <w:tcW w:w="1355" w:type="pct"/>
            <w:vAlign w:val="center"/>
          </w:tcPr>
          <w:p w14:paraId="1B43EB44" w14:textId="77777777" w:rsidR="002D7662" w:rsidRPr="000E7345" w:rsidRDefault="002D7662" w:rsidP="002D7662">
            <w:pPr>
              <w:jc w:val="center"/>
              <w:rPr>
                <w:b/>
                <w:sz w:val="20"/>
                <w:szCs w:val="20"/>
              </w:rPr>
            </w:pPr>
            <w:r w:rsidRPr="000E7345">
              <w:rPr>
                <w:b/>
                <w:sz w:val="20"/>
                <w:szCs w:val="20"/>
              </w:rPr>
              <w:t>Заводской номер</w:t>
            </w:r>
          </w:p>
        </w:tc>
        <w:tc>
          <w:tcPr>
            <w:tcW w:w="678" w:type="pct"/>
            <w:vAlign w:val="center"/>
          </w:tcPr>
          <w:p w14:paraId="17A54521" w14:textId="77777777" w:rsidR="002D7662" w:rsidRPr="000E7345" w:rsidRDefault="002D7662" w:rsidP="002D7662">
            <w:pPr>
              <w:jc w:val="center"/>
              <w:rPr>
                <w:b/>
                <w:sz w:val="20"/>
                <w:szCs w:val="20"/>
              </w:rPr>
            </w:pPr>
            <w:r w:rsidRPr="000E7345">
              <w:rPr>
                <w:b/>
                <w:sz w:val="20"/>
                <w:szCs w:val="20"/>
              </w:rPr>
              <w:t>Дата поверки</w:t>
            </w:r>
          </w:p>
        </w:tc>
      </w:tr>
      <w:tr w:rsidR="002D7662" w:rsidRPr="000E7345" w14:paraId="458DA0C5" w14:textId="77777777" w:rsidTr="002D7662">
        <w:trPr>
          <w:trHeight w:val="340"/>
        </w:trPr>
        <w:tc>
          <w:tcPr>
            <w:tcW w:w="5000" w:type="pct"/>
            <w:gridSpan w:val="3"/>
            <w:vAlign w:val="center"/>
          </w:tcPr>
          <w:p w14:paraId="21A80327" w14:textId="77777777" w:rsidR="002D7662" w:rsidRPr="000E7345" w:rsidRDefault="002D7662" w:rsidP="002D7662">
            <w:pPr>
              <w:jc w:val="center"/>
              <w:rPr>
                <w:sz w:val="20"/>
                <w:szCs w:val="20"/>
              </w:rPr>
            </w:pPr>
            <w:r w:rsidRPr="000E7345">
              <w:rPr>
                <w:b/>
                <w:sz w:val="20"/>
                <w:szCs w:val="20"/>
              </w:rPr>
              <w:t>Приборы учета тепловой энергии</w:t>
            </w:r>
          </w:p>
        </w:tc>
      </w:tr>
      <w:tr w:rsidR="002D7662" w:rsidRPr="000E7345" w14:paraId="5ED1722E" w14:textId="77777777" w:rsidTr="002D7662">
        <w:trPr>
          <w:trHeight w:val="340"/>
        </w:trPr>
        <w:tc>
          <w:tcPr>
            <w:tcW w:w="2967" w:type="pct"/>
            <w:vAlign w:val="center"/>
          </w:tcPr>
          <w:p w14:paraId="655D88D8" w14:textId="77777777" w:rsidR="002D7662" w:rsidRPr="000E7345" w:rsidRDefault="002D7662" w:rsidP="002D7662">
            <w:pPr>
              <w:rPr>
                <w:b/>
                <w:sz w:val="20"/>
                <w:szCs w:val="20"/>
              </w:rPr>
            </w:pPr>
            <w:r w:rsidRPr="000E7345">
              <w:rPr>
                <w:b/>
                <w:sz w:val="20"/>
                <w:szCs w:val="20"/>
              </w:rPr>
              <w:t>1. Магистраль «Суздальская»</w:t>
            </w:r>
          </w:p>
        </w:tc>
        <w:tc>
          <w:tcPr>
            <w:tcW w:w="1355" w:type="pct"/>
            <w:vAlign w:val="center"/>
          </w:tcPr>
          <w:p w14:paraId="5057BA28" w14:textId="77777777" w:rsidR="002D7662" w:rsidRPr="000E7345" w:rsidRDefault="002D7662" w:rsidP="002D7662">
            <w:pPr>
              <w:jc w:val="center"/>
              <w:rPr>
                <w:sz w:val="20"/>
                <w:szCs w:val="20"/>
              </w:rPr>
            </w:pPr>
          </w:p>
        </w:tc>
        <w:tc>
          <w:tcPr>
            <w:tcW w:w="678" w:type="pct"/>
            <w:vAlign w:val="center"/>
          </w:tcPr>
          <w:p w14:paraId="508D7BC1" w14:textId="77777777" w:rsidR="002D7662" w:rsidRPr="000E7345" w:rsidRDefault="002D7662" w:rsidP="002D7662">
            <w:pPr>
              <w:jc w:val="center"/>
              <w:rPr>
                <w:sz w:val="20"/>
                <w:szCs w:val="20"/>
              </w:rPr>
            </w:pPr>
          </w:p>
        </w:tc>
      </w:tr>
      <w:tr w:rsidR="002D7662" w:rsidRPr="000E7345" w14:paraId="7238CADB" w14:textId="77777777" w:rsidTr="002D7662">
        <w:trPr>
          <w:trHeight w:val="340"/>
        </w:trPr>
        <w:tc>
          <w:tcPr>
            <w:tcW w:w="2967" w:type="pct"/>
            <w:vAlign w:val="center"/>
          </w:tcPr>
          <w:p w14:paraId="24162B19" w14:textId="77777777" w:rsidR="002D7662" w:rsidRPr="000E7345" w:rsidRDefault="002D7662" w:rsidP="002D7662">
            <w:pPr>
              <w:rPr>
                <w:sz w:val="20"/>
                <w:szCs w:val="20"/>
              </w:rPr>
            </w:pPr>
            <w:r w:rsidRPr="000E7345">
              <w:rPr>
                <w:sz w:val="20"/>
                <w:szCs w:val="20"/>
              </w:rPr>
              <w:t>Тепловычислитель СПТ961.2</w:t>
            </w:r>
          </w:p>
        </w:tc>
        <w:tc>
          <w:tcPr>
            <w:tcW w:w="1355" w:type="pct"/>
            <w:vAlign w:val="center"/>
          </w:tcPr>
          <w:p w14:paraId="01803680" w14:textId="77777777" w:rsidR="002D7662" w:rsidRPr="000E7345" w:rsidRDefault="002D7662" w:rsidP="002D7662">
            <w:pPr>
              <w:jc w:val="center"/>
              <w:rPr>
                <w:sz w:val="20"/>
                <w:szCs w:val="20"/>
              </w:rPr>
            </w:pPr>
            <w:r w:rsidRPr="000E7345">
              <w:rPr>
                <w:sz w:val="20"/>
                <w:szCs w:val="20"/>
              </w:rPr>
              <w:t>26422</w:t>
            </w:r>
          </w:p>
        </w:tc>
        <w:tc>
          <w:tcPr>
            <w:tcW w:w="678" w:type="pct"/>
            <w:vAlign w:val="center"/>
          </w:tcPr>
          <w:p w14:paraId="52A3D540" w14:textId="79A5949C" w:rsidR="002D7662" w:rsidRPr="000E7345" w:rsidRDefault="002D7662" w:rsidP="002D7662">
            <w:pPr>
              <w:jc w:val="center"/>
              <w:rPr>
                <w:sz w:val="20"/>
                <w:szCs w:val="20"/>
              </w:rPr>
            </w:pPr>
            <w:r w:rsidRPr="000E7345">
              <w:rPr>
                <w:sz w:val="20"/>
                <w:szCs w:val="20"/>
              </w:rPr>
              <w:t>08.08.24</w:t>
            </w:r>
          </w:p>
        </w:tc>
      </w:tr>
      <w:tr w:rsidR="002D7662" w:rsidRPr="000E7345" w14:paraId="31A58B96" w14:textId="77777777" w:rsidTr="002D7662">
        <w:trPr>
          <w:trHeight w:val="340"/>
        </w:trPr>
        <w:tc>
          <w:tcPr>
            <w:tcW w:w="2967" w:type="pct"/>
            <w:vAlign w:val="center"/>
          </w:tcPr>
          <w:p w14:paraId="07CB2A8C" w14:textId="77777777" w:rsidR="002D7662" w:rsidRPr="000E7345" w:rsidRDefault="002D7662" w:rsidP="002D7662">
            <w:pPr>
              <w:rPr>
                <w:sz w:val="20"/>
                <w:szCs w:val="20"/>
              </w:rPr>
            </w:pPr>
            <w:r w:rsidRPr="000E7345">
              <w:rPr>
                <w:sz w:val="20"/>
                <w:szCs w:val="20"/>
              </w:rPr>
              <w:t>Контроллер STARDOM FCJ (один на две магистрали)</w:t>
            </w:r>
          </w:p>
        </w:tc>
        <w:tc>
          <w:tcPr>
            <w:tcW w:w="1355" w:type="pct"/>
            <w:vAlign w:val="center"/>
          </w:tcPr>
          <w:p w14:paraId="182C016C" w14:textId="77777777" w:rsidR="002D7662" w:rsidRPr="000E7345" w:rsidRDefault="002D7662" w:rsidP="002D7662">
            <w:pPr>
              <w:jc w:val="center"/>
              <w:rPr>
                <w:sz w:val="20"/>
                <w:szCs w:val="20"/>
              </w:rPr>
            </w:pPr>
            <w:r w:rsidRPr="000E7345">
              <w:rPr>
                <w:sz w:val="20"/>
                <w:szCs w:val="20"/>
              </w:rPr>
              <w:t>C2L917825 1136</w:t>
            </w:r>
          </w:p>
        </w:tc>
        <w:tc>
          <w:tcPr>
            <w:tcW w:w="678" w:type="pct"/>
            <w:vAlign w:val="center"/>
          </w:tcPr>
          <w:p w14:paraId="75A40D77" w14:textId="7F404979" w:rsidR="002D7662" w:rsidRPr="000E7345" w:rsidRDefault="002D7662" w:rsidP="002D7662">
            <w:pPr>
              <w:jc w:val="center"/>
              <w:rPr>
                <w:sz w:val="20"/>
                <w:szCs w:val="20"/>
              </w:rPr>
            </w:pPr>
            <w:r w:rsidRPr="000E7345">
              <w:rPr>
                <w:sz w:val="20"/>
                <w:szCs w:val="20"/>
              </w:rPr>
              <w:t>10.10.24</w:t>
            </w:r>
          </w:p>
        </w:tc>
      </w:tr>
      <w:tr w:rsidR="002D7662" w:rsidRPr="000E7345" w14:paraId="2E1F3EB1" w14:textId="77777777" w:rsidTr="002D7662">
        <w:trPr>
          <w:trHeight w:val="340"/>
        </w:trPr>
        <w:tc>
          <w:tcPr>
            <w:tcW w:w="2967" w:type="pct"/>
            <w:vAlign w:val="center"/>
          </w:tcPr>
          <w:p w14:paraId="36E8CEFC" w14:textId="77777777" w:rsidR="002D7662" w:rsidRPr="000E7345" w:rsidRDefault="002D7662" w:rsidP="002D7662">
            <w:pPr>
              <w:rPr>
                <w:sz w:val="20"/>
                <w:szCs w:val="20"/>
              </w:rPr>
            </w:pPr>
            <w:r w:rsidRPr="000E7345">
              <w:rPr>
                <w:sz w:val="20"/>
                <w:szCs w:val="20"/>
              </w:rPr>
              <w:t>Yokogawa EJX110A  ПГ±0,04% (перепад); ПГ±0,2%(давление)</w:t>
            </w:r>
          </w:p>
        </w:tc>
        <w:tc>
          <w:tcPr>
            <w:tcW w:w="1355" w:type="pct"/>
            <w:vAlign w:val="center"/>
          </w:tcPr>
          <w:p w14:paraId="1C597D0E" w14:textId="77777777" w:rsidR="002D7662" w:rsidRPr="000E7345" w:rsidRDefault="002D7662" w:rsidP="002D7662">
            <w:pPr>
              <w:jc w:val="center"/>
              <w:rPr>
                <w:sz w:val="20"/>
                <w:szCs w:val="20"/>
              </w:rPr>
            </w:pPr>
            <w:r w:rsidRPr="000E7345">
              <w:rPr>
                <w:sz w:val="20"/>
                <w:szCs w:val="20"/>
              </w:rPr>
              <w:t>91L857436(136)</w:t>
            </w:r>
          </w:p>
        </w:tc>
        <w:tc>
          <w:tcPr>
            <w:tcW w:w="678" w:type="pct"/>
            <w:vAlign w:val="center"/>
          </w:tcPr>
          <w:p w14:paraId="39989880" w14:textId="4054AF92" w:rsidR="002D7662" w:rsidRPr="000E7345" w:rsidRDefault="002D7662" w:rsidP="002D7662">
            <w:pPr>
              <w:jc w:val="center"/>
              <w:rPr>
                <w:sz w:val="20"/>
                <w:szCs w:val="20"/>
              </w:rPr>
            </w:pPr>
            <w:r w:rsidRPr="000E7345">
              <w:rPr>
                <w:sz w:val="20"/>
                <w:szCs w:val="20"/>
              </w:rPr>
              <w:t>12.08.25</w:t>
            </w:r>
          </w:p>
        </w:tc>
      </w:tr>
      <w:tr w:rsidR="002D7662" w:rsidRPr="000E7345" w14:paraId="0B2913A6" w14:textId="77777777" w:rsidTr="002D7662">
        <w:trPr>
          <w:trHeight w:val="340"/>
        </w:trPr>
        <w:tc>
          <w:tcPr>
            <w:tcW w:w="2967" w:type="pct"/>
            <w:vAlign w:val="center"/>
          </w:tcPr>
          <w:p w14:paraId="7FB4DE1E" w14:textId="77777777" w:rsidR="002D7662" w:rsidRPr="000E7345" w:rsidRDefault="002D7662" w:rsidP="002D7662">
            <w:pPr>
              <w:rPr>
                <w:sz w:val="20"/>
                <w:szCs w:val="20"/>
              </w:rPr>
            </w:pPr>
            <w:r w:rsidRPr="000E7345">
              <w:rPr>
                <w:sz w:val="20"/>
                <w:szCs w:val="20"/>
              </w:rPr>
              <w:t>Yokogawa EJX110A  ПГ±0,04% (перепад); ПГ±0,2%(давление)</w:t>
            </w:r>
          </w:p>
        </w:tc>
        <w:tc>
          <w:tcPr>
            <w:tcW w:w="1355" w:type="pct"/>
            <w:vAlign w:val="center"/>
          </w:tcPr>
          <w:p w14:paraId="58BA3296" w14:textId="77777777" w:rsidR="002D7662" w:rsidRPr="000E7345" w:rsidRDefault="002D7662" w:rsidP="002D7662">
            <w:pPr>
              <w:jc w:val="center"/>
              <w:rPr>
                <w:sz w:val="20"/>
                <w:szCs w:val="20"/>
              </w:rPr>
            </w:pPr>
            <w:r w:rsidRPr="000E7345">
              <w:rPr>
                <w:sz w:val="20"/>
                <w:szCs w:val="20"/>
              </w:rPr>
              <w:t>91L857440(136)</w:t>
            </w:r>
          </w:p>
        </w:tc>
        <w:tc>
          <w:tcPr>
            <w:tcW w:w="678" w:type="pct"/>
            <w:vAlign w:val="center"/>
          </w:tcPr>
          <w:p w14:paraId="274B347B" w14:textId="4C380A93" w:rsidR="002D7662" w:rsidRPr="000E7345" w:rsidRDefault="002D7662" w:rsidP="002D7662">
            <w:pPr>
              <w:jc w:val="center"/>
              <w:rPr>
                <w:sz w:val="20"/>
                <w:szCs w:val="20"/>
              </w:rPr>
            </w:pPr>
            <w:r w:rsidRPr="000E7345">
              <w:rPr>
                <w:sz w:val="20"/>
                <w:szCs w:val="20"/>
              </w:rPr>
              <w:t>12.08.25</w:t>
            </w:r>
          </w:p>
        </w:tc>
      </w:tr>
      <w:tr w:rsidR="002D7662" w:rsidRPr="000E7345" w14:paraId="53A1D032" w14:textId="77777777" w:rsidTr="002D7662">
        <w:trPr>
          <w:trHeight w:val="340"/>
        </w:trPr>
        <w:tc>
          <w:tcPr>
            <w:tcW w:w="2967" w:type="pct"/>
            <w:vAlign w:val="center"/>
          </w:tcPr>
          <w:p w14:paraId="41E38D4A" w14:textId="77777777" w:rsidR="002D7662" w:rsidRPr="000E7345" w:rsidRDefault="002D7662" w:rsidP="002D7662">
            <w:pPr>
              <w:rPr>
                <w:sz w:val="20"/>
                <w:szCs w:val="20"/>
              </w:rPr>
            </w:pPr>
            <w:r w:rsidRPr="000E7345">
              <w:rPr>
                <w:sz w:val="20"/>
                <w:szCs w:val="20"/>
              </w:rPr>
              <w:t>Yokogawa YTA320 абс. Погрешность ±0,1°С</w:t>
            </w:r>
          </w:p>
        </w:tc>
        <w:tc>
          <w:tcPr>
            <w:tcW w:w="1355" w:type="pct"/>
            <w:vAlign w:val="center"/>
          </w:tcPr>
          <w:p w14:paraId="51B01C62" w14:textId="77777777" w:rsidR="002D7662" w:rsidRPr="000E7345" w:rsidRDefault="002D7662" w:rsidP="002D7662">
            <w:pPr>
              <w:jc w:val="center"/>
              <w:rPr>
                <w:sz w:val="20"/>
                <w:szCs w:val="20"/>
              </w:rPr>
            </w:pPr>
            <w:r w:rsidRPr="000E7345">
              <w:rPr>
                <w:sz w:val="20"/>
                <w:szCs w:val="20"/>
              </w:rPr>
              <w:t>C2L917487(137)</w:t>
            </w:r>
          </w:p>
        </w:tc>
        <w:tc>
          <w:tcPr>
            <w:tcW w:w="678" w:type="pct"/>
            <w:vAlign w:val="center"/>
          </w:tcPr>
          <w:p w14:paraId="19044398" w14:textId="54B0A26C" w:rsidR="002D7662" w:rsidRPr="000E7345" w:rsidRDefault="002D7662" w:rsidP="002D7662">
            <w:pPr>
              <w:jc w:val="center"/>
              <w:rPr>
                <w:sz w:val="20"/>
                <w:szCs w:val="20"/>
              </w:rPr>
            </w:pPr>
            <w:r w:rsidRPr="000E7345">
              <w:rPr>
                <w:sz w:val="20"/>
                <w:szCs w:val="20"/>
              </w:rPr>
              <w:t>11.10.23</w:t>
            </w:r>
          </w:p>
        </w:tc>
      </w:tr>
      <w:tr w:rsidR="002D7662" w:rsidRPr="000E7345" w14:paraId="480055D1" w14:textId="77777777" w:rsidTr="002D7662">
        <w:trPr>
          <w:trHeight w:val="340"/>
        </w:trPr>
        <w:tc>
          <w:tcPr>
            <w:tcW w:w="5000" w:type="pct"/>
            <w:gridSpan w:val="3"/>
            <w:vAlign w:val="center"/>
          </w:tcPr>
          <w:p w14:paraId="01BCEDED" w14:textId="1C6CA3F1" w:rsidR="002D7662" w:rsidRPr="000E7345" w:rsidRDefault="002D7662" w:rsidP="002D7662">
            <w:pPr>
              <w:rPr>
                <w:b/>
                <w:sz w:val="20"/>
                <w:szCs w:val="20"/>
              </w:rPr>
            </w:pPr>
            <w:r w:rsidRPr="000E7345">
              <w:rPr>
                <w:b/>
                <w:sz w:val="20"/>
                <w:szCs w:val="20"/>
              </w:rPr>
              <w:t xml:space="preserve">1.1. Магистраль «Суздальская» (подающий тр-д). </w:t>
            </w:r>
            <w:r w:rsidRPr="000E7345">
              <w:rPr>
                <w:sz w:val="20"/>
                <w:szCs w:val="20"/>
              </w:rPr>
              <w:t>Расчет № 3 от  01.02.12 г.</w:t>
            </w:r>
          </w:p>
        </w:tc>
      </w:tr>
      <w:tr w:rsidR="002D7662" w:rsidRPr="000E7345" w14:paraId="1836FACC" w14:textId="77777777" w:rsidTr="002D7662">
        <w:trPr>
          <w:trHeight w:val="340"/>
        </w:trPr>
        <w:tc>
          <w:tcPr>
            <w:tcW w:w="2967" w:type="pct"/>
            <w:vAlign w:val="center"/>
          </w:tcPr>
          <w:p w14:paraId="4FE92006" w14:textId="77777777" w:rsidR="002D7662" w:rsidRPr="000E7345" w:rsidRDefault="002D7662" w:rsidP="002D7662">
            <w:pPr>
              <w:rPr>
                <w:sz w:val="20"/>
                <w:szCs w:val="20"/>
              </w:rPr>
            </w:pPr>
            <w:r w:rsidRPr="000E7345">
              <w:rPr>
                <w:sz w:val="20"/>
                <w:szCs w:val="20"/>
              </w:rPr>
              <w:t>- СУ    d20=   855,24±0,34</w:t>
            </w:r>
          </w:p>
        </w:tc>
        <w:tc>
          <w:tcPr>
            <w:tcW w:w="1355" w:type="pct"/>
            <w:vAlign w:val="center"/>
          </w:tcPr>
          <w:p w14:paraId="3D7E62A4" w14:textId="77777777" w:rsidR="002D7662" w:rsidRPr="000E7345" w:rsidRDefault="002D7662" w:rsidP="002D7662">
            <w:pPr>
              <w:jc w:val="center"/>
              <w:rPr>
                <w:sz w:val="20"/>
                <w:szCs w:val="20"/>
              </w:rPr>
            </w:pPr>
            <w:r w:rsidRPr="000E7345">
              <w:rPr>
                <w:sz w:val="20"/>
                <w:szCs w:val="20"/>
              </w:rPr>
              <w:t>№284</w:t>
            </w:r>
          </w:p>
        </w:tc>
        <w:tc>
          <w:tcPr>
            <w:tcW w:w="678" w:type="pct"/>
            <w:vAlign w:val="center"/>
          </w:tcPr>
          <w:p w14:paraId="3B4D1BF9" w14:textId="6ACD83AB" w:rsidR="002D7662" w:rsidRPr="000E7345" w:rsidRDefault="002D7662" w:rsidP="002D7662">
            <w:pPr>
              <w:jc w:val="center"/>
              <w:rPr>
                <w:sz w:val="20"/>
                <w:szCs w:val="20"/>
              </w:rPr>
            </w:pPr>
            <w:r w:rsidRPr="000E7345">
              <w:rPr>
                <w:sz w:val="20"/>
                <w:szCs w:val="20"/>
              </w:rPr>
              <w:t>16.08.23</w:t>
            </w:r>
          </w:p>
        </w:tc>
      </w:tr>
      <w:tr w:rsidR="002D7662" w:rsidRPr="000E7345" w14:paraId="0CF9CA7F" w14:textId="77777777" w:rsidTr="002D7662">
        <w:trPr>
          <w:trHeight w:val="340"/>
        </w:trPr>
        <w:tc>
          <w:tcPr>
            <w:tcW w:w="2967" w:type="pct"/>
            <w:vAlign w:val="center"/>
          </w:tcPr>
          <w:p w14:paraId="104027B3" w14:textId="77777777" w:rsidR="002D7662" w:rsidRPr="000E7345" w:rsidRDefault="002D7662" w:rsidP="002D7662">
            <w:pPr>
              <w:rPr>
                <w:sz w:val="20"/>
                <w:szCs w:val="20"/>
              </w:rPr>
            </w:pPr>
            <w:r w:rsidRPr="000E7345">
              <w:rPr>
                <w:sz w:val="20"/>
                <w:szCs w:val="20"/>
              </w:rPr>
              <w:t>КТПТР-01. 100П, класс 1 класс комплекта «АА»</w:t>
            </w:r>
          </w:p>
        </w:tc>
        <w:tc>
          <w:tcPr>
            <w:tcW w:w="1355" w:type="pct"/>
            <w:vAlign w:val="center"/>
          </w:tcPr>
          <w:p w14:paraId="083FAB5D" w14:textId="77777777" w:rsidR="002D7662" w:rsidRPr="000E7345" w:rsidRDefault="002D7662" w:rsidP="002D7662">
            <w:pPr>
              <w:jc w:val="center"/>
              <w:rPr>
                <w:sz w:val="20"/>
                <w:szCs w:val="20"/>
              </w:rPr>
            </w:pPr>
            <w:r w:rsidRPr="000E7345">
              <w:rPr>
                <w:sz w:val="20"/>
                <w:szCs w:val="20"/>
              </w:rPr>
              <w:t>7513</w:t>
            </w:r>
          </w:p>
        </w:tc>
        <w:tc>
          <w:tcPr>
            <w:tcW w:w="678" w:type="pct"/>
            <w:vAlign w:val="center"/>
          </w:tcPr>
          <w:p w14:paraId="77943D1F" w14:textId="6FB89718" w:rsidR="002D7662" w:rsidRPr="000E7345" w:rsidRDefault="002D7662" w:rsidP="002D7662">
            <w:pPr>
              <w:jc w:val="center"/>
              <w:rPr>
                <w:sz w:val="20"/>
                <w:szCs w:val="20"/>
              </w:rPr>
            </w:pPr>
            <w:r w:rsidRPr="000E7345">
              <w:rPr>
                <w:sz w:val="20"/>
                <w:szCs w:val="20"/>
              </w:rPr>
              <w:t>19.07.24</w:t>
            </w:r>
          </w:p>
        </w:tc>
      </w:tr>
      <w:tr w:rsidR="002D7662" w:rsidRPr="000E7345" w14:paraId="7CA056D7" w14:textId="77777777" w:rsidTr="002D7662">
        <w:trPr>
          <w:trHeight w:val="340"/>
        </w:trPr>
        <w:tc>
          <w:tcPr>
            <w:tcW w:w="5000" w:type="pct"/>
            <w:gridSpan w:val="3"/>
            <w:vAlign w:val="center"/>
          </w:tcPr>
          <w:p w14:paraId="65DA23E8" w14:textId="0EDA16B7" w:rsidR="002D7662" w:rsidRPr="000E7345" w:rsidRDefault="002D7662" w:rsidP="002D7662">
            <w:pPr>
              <w:rPr>
                <w:b/>
                <w:sz w:val="20"/>
                <w:szCs w:val="20"/>
              </w:rPr>
            </w:pPr>
            <w:r w:rsidRPr="000E7345">
              <w:rPr>
                <w:b/>
                <w:sz w:val="20"/>
                <w:szCs w:val="20"/>
              </w:rPr>
              <w:t xml:space="preserve">1.2. Магистраль «Суздальская» (обратный тр-д). </w:t>
            </w:r>
            <w:r w:rsidRPr="000E7345">
              <w:rPr>
                <w:sz w:val="20"/>
                <w:szCs w:val="20"/>
              </w:rPr>
              <w:t>Расчет № 4 от 01.02.12 г.</w:t>
            </w:r>
          </w:p>
        </w:tc>
      </w:tr>
      <w:tr w:rsidR="002D7662" w:rsidRPr="000E7345" w14:paraId="3ADBD9D5" w14:textId="77777777" w:rsidTr="002D7662">
        <w:trPr>
          <w:trHeight w:val="340"/>
        </w:trPr>
        <w:tc>
          <w:tcPr>
            <w:tcW w:w="2967" w:type="pct"/>
            <w:vAlign w:val="center"/>
          </w:tcPr>
          <w:p w14:paraId="2E3074F6" w14:textId="5FA62CDE" w:rsidR="002D7662" w:rsidRPr="000E7345" w:rsidRDefault="002D7662" w:rsidP="002D7662">
            <w:pPr>
              <w:rPr>
                <w:sz w:val="20"/>
                <w:szCs w:val="20"/>
              </w:rPr>
            </w:pPr>
            <w:r w:rsidRPr="000E7345">
              <w:rPr>
                <w:sz w:val="20"/>
                <w:szCs w:val="20"/>
              </w:rPr>
              <w:t>- СУ   d20=   815,77 ± 0,33</w:t>
            </w:r>
          </w:p>
        </w:tc>
        <w:tc>
          <w:tcPr>
            <w:tcW w:w="1355" w:type="pct"/>
            <w:vAlign w:val="center"/>
          </w:tcPr>
          <w:p w14:paraId="1403C8C7" w14:textId="77777777" w:rsidR="002D7662" w:rsidRPr="000E7345" w:rsidRDefault="002D7662" w:rsidP="002D7662">
            <w:pPr>
              <w:jc w:val="center"/>
              <w:rPr>
                <w:sz w:val="20"/>
                <w:szCs w:val="20"/>
              </w:rPr>
            </w:pPr>
            <w:r w:rsidRPr="000E7345">
              <w:rPr>
                <w:sz w:val="20"/>
                <w:szCs w:val="20"/>
              </w:rPr>
              <w:t>№283</w:t>
            </w:r>
          </w:p>
        </w:tc>
        <w:tc>
          <w:tcPr>
            <w:tcW w:w="678" w:type="pct"/>
            <w:vAlign w:val="center"/>
          </w:tcPr>
          <w:p w14:paraId="03930963" w14:textId="376B71C8" w:rsidR="002D7662" w:rsidRPr="000E7345" w:rsidRDefault="002D7662" w:rsidP="002D7662">
            <w:pPr>
              <w:jc w:val="center"/>
              <w:rPr>
                <w:sz w:val="20"/>
                <w:szCs w:val="20"/>
              </w:rPr>
            </w:pPr>
            <w:r w:rsidRPr="000E7345">
              <w:rPr>
                <w:sz w:val="20"/>
                <w:szCs w:val="20"/>
              </w:rPr>
              <w:t>16.08.23</w:t>
            </w:r>
          </w:p>
        </w:tc>
      </w:tr>
      <w:tr w:rsidR="002D7662" w:rsidRPr="000E7345" w14:paraId="2BF7300A" w14:textId="77777777" w:rsidTr="002D7662">
        <w:trPr>
          <w:trHeight w:val="340"/>
        </w:trPr>
        <w:tc>
          <w:tcPr>
            <w:tcW w:w="2967" w:type="pct"/>
            <w:vAlign w:val="center"/>
          </w:tcPr>
          <w:p w14:paraId="1F408311" w14:textId="77777777" w:rsidR="002D7662" w:rsidRPr="000E7345" w:rsidRDefault="002D7662" w:rsidP="002D7662">
            <w:pPr>
              <w:rPr>
                <w:sz w:val="20"/>
                <w:szCs w:val="20"/>
              </w:rPr>
            </w:pPr>
            <w:r w:rsidRPr="000E7345">
              <w:rPr>
                <w:sz w:val="20"/>
                <w:szCs w:val="20"/>
              </w:rPr>
              <w:t>КТПТР-01. 100П, класс 1 класс комплекта «АА»</w:t>
            </w:r>
          </w:p>
        </w:tc>
        <w:tc>
          <w:tcPr>
            <w:tcW w:w="1355" w:type="pct"/>
            <w:vAlign w:val="center"/>
          </w:tcPr>
          <w:p w14:paraId="08F0EFFB" w14:textId="77777777" w:rsidR="002D7662" w:rsidRPr="000E7345" w:rsidRDefault="002D7662" w:rsidP="002D7662">
            <w:pPr>
              <w:jc w:val="center"/>
              <w:rPr>
                <w:sz w:val="20"/>
                <w:szCs w:val="20"/>
              </w:rPr>
            </w:pPr>
            <w:r w:rsidRPr="000E7345">
              <w:rPr>
                <w:sz w:val="20"/>
                <w:szCs w:val="20"/>
              </w:rPr>
              <w:t>7513А</w:t>
            </w:r>
          </w:p>
        </w:tc>
        <w:tc>
          <w:tcPr>
            <w:tcW w:w="678" w:type="pct"/>
            <w:vAlign w:val="center"/>
          </w:tcPr>
          <w:p w14:paraId="1E332AA1" w14:textId="77777777" w:rsidR="002D7662" w:rsidRPr="000E7345" w:rsidRDefault="002D7662" w:rsidP="002D7662">
            <w:pPr>
              <w:jc w:val="center"/>
              <w:rPr>
                <w:sz w:val="20"/>
                <w:szCs w:val="20"/>
              </w:rPr>
            </w:pPr>
            <w:r w:rsidRPr="000E7345">
              <w:rPr>
                <w:sz w:val="20"/>
                <w:szCs w:val="20"/>
              </w:rPr>
              <w:t>19.07.24</w:t>
            </w:r>
          </w:p>
        </w:tc>
      </w:tr>
      <w:tr w:rsidR="002D7662" w:rsidRPr="000E7345" w14:paraId="640D18C2" w14:textId="77777777" w:rsidTr="002D7662">
        <w:trPr>
          <w:trHeight w:val="340"/>
        </w:trPr>
        <w:tc>
          <w:tcPr>
            <w:tcW w:w="5000" w:type="pct"/>
            <w:gridSpan w:val="3"/>
            <w:vAlign w:val="center"/>
          </w:tcPr>
          <w:p w14:paraId="44FAC966" w14:textId="77777777" w:rsidR="002D7662" w:rsidRPr="000E7345" w:rsidRDefault="002D7662" w:rsidP="002D7662">
            <w:pPr>
              <w:rPr>
                <w:b/>
                <w:sz w:val="20"/>
                <w:szCs w:val="20"/>
              </w:rPr>
            </w:pPr>
            <w:r w:rsidRPr="000E7345">
              <w:rPr>
                <w:b/>
                <w:sz w:val="20"/>
                <w:szCs w:val="20"/>
              </w:rPr>
              <w:t>2. Магистраль Ново-Девяткино</w:t>
            </w:r>
          </w:p>
        </w:tc>
      </w:tr>
      <w:tr w:rsidR="002D7662" w:rsidRPr="000E7345" w14:paraId="48CB44E8" w14:textId="77777777" w:rsidTr="002D7662">
        <w:trPr>
          <w:trHeight w:val="340"/>
        </w:trPr>
        <w:tc>
          <w:tcPr>
            <w:tcW w:w="2967" w:type="pct"/>
            <w:vAlign w:val="center"/>
          </w:tcPr>
          <w:p w14:paraId="657BA7FC" w14:textId="77777777" w:rsidR="002D7662" w:rsidRPr="000E7345" w:rsidRDefault="002D7662" w:rsidP="002D7662">
            <w:pPr>
              <w:rPr>
                <w:sz w:val="20"/>
                <w:szCs w:val="20"/>
              </w:rPr>
            </w:pPr>
            <w:r w:rsidRPr="000E7345">
              <w:rPr>
                <w:sz w:val="20"/>
                <w:szCs w:val="20"/>
              </w:rPr>
              <w:t>Тепловычислитель СПТ961.2</w:t>
            </w:r>
          </w:p>
        </w:tc>
        <w:tc>
          <w:tcPr>
            <w:tcW w:w="1355" w:type="pct"/>
            <w:vAlign w:val="center"/>
          </w:tcPr>
          <w:p w14:paraId="53E862C2" w14:textId="77777777" w:rsidR="002D7662" w:rsidRPr="000E7345" w:rsidRDefault="002D7662" w:rsidP="002D7662">
            <w:pPr>
              <w:jc w:val="center"/>
              <w:rPr>
                <w:sz w:val="20"/>
                <w:szCs w:val="20"/>
              </w:rPr>
            </w:pPr>
            <w:r w:rsidRPr="000E7345">
              <w:rPr>
                <w:sz w:val="20"/>
                <w:szCs w:val="20"/>
              </w:rPr>
              <w:t>24403</w:t>
            </w:r>
          </w:p>
        </w:tc>
        <w:tc>
          <w:tcPr>
            <w:tcW w:w="678" w:type="pct"/>
            <w:vAlign w:val="center"/>
          </w:tcPr>
          <w:p w14:paraId="4655131E" w14:textId="5A514EC8" w:rsidR="002D7662" w:rsidRPr="000E7345" w:rsidRDefault="002D7662" w:rsidP="002D7662">
            <w:pPr>
              <w:jc w:val="center"/>
              <w:rPr>
                <w:sz w:val="20"/>
                <w:szCs w:val="20"/>
              </w:rPr>
            </w:pPr>
            <w:r w:rsidRPr="000E7345">
              <w:rPr>
                <w:sz w:val="20"/>
                <w:szCs w:val="20"/>
              </w:rPr>
              <w:t>20.09.25</w:t>
            </w:r>
          </w:p>
        </w:tc>
      </w:tr>
      <w:tr w:rsidR="002D7662" w:rsidRPr="000E7345" w14:paraId="575ACB85" w14:textId="77777777" w:rsidTr="002D7662">
        <w:trPr>
          <w:trHeight w:val="340"/>
        </w:trPr>
        <w:tc>
          <w:tcPr>
            <w:tcW w:w="2967" w:type="pct"/>
            <w:vAlign w:val="center"/>
          </w:tcPr>
          <w:p w14:paraId="391F5E69" w14:textId="77777777" w:rsidR="002D7662" w:rsidRPr="000E7345" w:rsidRDefault="002D7662" w:rsidP="002D7662">
            <w:pPr>
              <w:rPr>
                <w:sz w:val="20"/>
                <w:szCs w:val="20"/>
              </w:rPr>
            </w:pPr>
            <w:r w:rsidRPr="000E7345">
              <w:rPr>
                <w:sz w:val="20"/>
                <w:szCs w:val="20"/>
              </w:rPr>
              <w:t>Контроллер STARDOM FCJ (один на две магистрали)</w:t>
            </w:r>
          </w:p>
        </w:tc>
        <w:tc>
          <w:tcPr>
            <w:tcW w:w="1355" w:type="pct"/>
            <w:vAlign w:val="center"/>
          </w:tcPr>
          <w:p w14:paraId="0375ABBA" w14:textId="77777777" w:rsidR="002D7662" w:rsidRPr="000E7345" w:rsidRDefault="002D7662" w:rsidP="002D7662">
            <w:pPr>
              <w:jc w:val="center"/>
              <w:rPr>
                <w:sz w:val="20"/>
                <w:szCs w:val="20"/>
              </w:rPr>
            </w:pPr>
            <w:r w:rsidRPr="000E7345">
              <w:rPr>
                <w:sz w:val="20"/>
                <w:szCs w:val="20"/>
              </w:rPr>
              <w:t>С2L917822 1136</w:t>
            </w:r>
          </w:p>
        </w:tc>
        <w:tc>
          <w:tcPr>
            <w:tcW w:w="678" w:type="pct"/>
            <w:vAlign w:val="center"/>
          </w:tcPr>
          <w:p w14:paraId="2C626F76" w14:textId="6EF826E0" w:rsidR="002D7662" w:rsidRPr="000E7345" w:rsidRDefault="002D7662" w:rsidP="002D7662">
            <w:pPr>
              <w:jc w:val="center"/>
              <w:rPr>
                <w:sz w:val="20"/>
                <w:szCs w:val="20"/>
              </w:rPr>
            </w:pPr>
            <w:r w:rsidRPr="000E7345">
              <w:rPr>
                <w:sz w:val="20"/>
                <w:szCs w:val="20"/>
              </w:rPr>
              <w:t>10.10.23</w:t>
            </w:r>
          </w:p>
        </w:tc>
      </w:tr>
      <w:tr w:rsidR="002D7662" w:rsidRPr="000E7345" w14:paraId="298FD3C8" w14:textId="77777777" w:rsidTr="002D7662">
        <w:trPr>
          <w:trHeight w:val="340"/>
        </w:trPr>
        <w:tc>
          <w:tcPr>
            <w:tcW w:w="2967" w:type="pct"/>
            <w:vAlign w:val="center"/>
          </w:tcPr>
          <w:p w14:paraId="513E9C5C" w14:textId="77777777" w:rsidR="002D7662" w:rsidRPr="000E7345" w:rsidRDefault="002D7662" w:rsidP="002D7662">
            <w:pPr>
              <w:rPr>
                <w:sz w:val="20"/>
                <w:szCs w:val="20"/>
              </w:rPr>
            </w:pPr>
            <w:r w:rsidRPr="000E7345">
              <w:rPr>
                <w:sz w:val="20"/>
                <w:szCs w:val="20"/>
              </w:rPr>
              <w:t>Yokogawa EJX110A  ПГ±0,04% (перепад); ПГ±0,2%(давление)</w:t>
            </w:r>
          </w:p>
        </w:tc>
        <w:tc>
          <w:tcPr>
            <w:tcW w:w="1355" w:type="pct"/>
            <w:vAlign w:val="center"/>
          </w:tcPr>
          <w:p w14:paraId="6A01569A" w14:textId="77777777" w:rsidR="002D7662" w:rsidRPr="000E7345" w:rsidRDefault="002D7662" w:rsidP="002D7662">
            <w:pPr>
              <w:jc w:val="center"/>
              <w:rPr>
                <w:sz w:val="20"/>
                <w:szCs w:val="20"/>
              </w:rPr>
            </w:pPr>
            <w:r w:rsidRPr="000E7345">
              <w:rPr>
                <w:sz w:val="20"/>
                <w:szCs w:val="20"/>
              </w:rPr>
              <w:t>91L857431 136</w:t>
            </w:r>
          </w:p>
        </w:tc>
        <w:tc>
          <w:tcPr>
            <w:tcW w:w="678" w:type="pct"/>
            <w:vAlign w:val="center"/>
          </w:tcPr>
          <w:p w14:paraId="3151C8C4" w14:textId="17600051" w:rsidR="002D7662" w:rsidRPr="000E7345" w:rsidRDefault="002D7662" w:rsidP="002D7662">
            <w:pPr>
              <w:jc w:val="center"/>
              <w:rPr>
                <w:sz w:val="20"/>
                <w:szCs w:val="20"/>
              </w:rPr>
            </w:pPr>
            <w:r w:rsidRPr="000E7345">
              <w:rPr>
                <w:sz w:val="20"/>
                <w:szCs w:val="20"/>
              </w:rPr>
              <w:t>12.08.24</w:t>
            </w:r>
          </w:p>
        </w:tc>
      </w:tr>
      <w:tr w:rsidR="002D7662" w:rsidRPr="000E7345" w14:paraId="32991DC0" w14:textId="77777777" w:rsidTr="002D7662">
        <w:trPr>
          <w:trHeight w:val="340"/>
        </w:trPr>
        <w:tc>
          <w:tcPr>
            <w:tcW w:w="2967" w:type="pct"/>
            <w:vAlign w:val="center"/>
          </w:tcPr>
          <w:p w14:paraId="0DBC6B90" w14:textId="77777777" w:rsidR="002D7662" w:rsidRPr="000E7345" w:rsidRDefault="002D7662" w:rsidP="002D7662">
            <w:pPr>
              <w:rPr>
                <w:sz w:val="20"/>
                <w:szCs w:val="20"/>
              </w:rPr>
            </w:pPr>
            <w:r w:rsidRPr="000E7345">
              <w:rPr>
                <w:sz w:val="20"/>
                <w:szCs w:val="20"/>
              </w:rPr>
              <w:t>Yokogawa EJX110A  ПГ±0,04% (перепад); ПГ±0,2%(давление)</w:t>
            </w:r>
          </w:p>
        </w:tc>
        <w:tc>
          <w:tcPr>
            <w:tcW w:w="1355" w:type="pct"/>
            <w:vAlign w:val="center"/>
          </w:tcPr>
          <w:p w14:paraId="107726DE" w14:textId="77777777" w:rsidR="002D7662" w:rsidRPr="000E7345" w:rsidRDefault="002D7662" w:rsidP="002D7662">
            <w:pPr>
              <w:jc w:val="center"/>
              <w:rPr>
                <w:sz w:val="20"/>
                <w:szCs w:val="20"/>
              </w:rPr>
            </w:pPr>
            <w:r w:rsidRPr="000E7345">
              <w:rPr>
                <w:sz w:val="20"/>
                <w:szCs w:val="20"/>
              </w:rPr>
              <w:t>91L857437 136</w:t>
            </w:r>
          </w:p>
        </w:tc>
        <w:tc>
          <w:tcPr>
            <w:tcW w:w="678" w:type="pct"/>
            <w:vAlign w:val="center"/>
          </w:tcPr>
          <w:p w14:paraId="0C018D5F" w14:textId="30827E32" w:rsidR="002D7662" w:rsidRPr="000E7345" w:rsidRDefault="002D7662" w:rsidP="002D7662">
            <w:pPr>
              <w:jc w:val="center"/>
              <w:rPr>
                <w:sz w:val="20"/>
                <w:szCs w:val="20"/>
              </w:rPr>
            </w:pPr>
            <w:r w:rsidRPr="000E7345">
              <w:rPr>
                <w:sz w:val="20"/>
                <w:szCs w:val="20"/>
              </w:rPr>
              <w:t>21.08.24</w:t>
            </w:r>
          </w:p>
        </w:tc>
      </w:tr>
      <w:tr w:rsidR="002D7662" w:rsidRPr="000E7345" w14:paraId="5C4B7F43" w14:textId="77777777" w:rsidTr="002D7662">
        <w:trPr>
          <w:trHeight w:val="340"/>
        </w:trPr>
        <w:tc>
          <w:tcPr>
            <w:tcW w:w="2967" w:type="pct"/>
            <w:vAlign w:val="center"/>
          </w:tcPr>
          <w:p w14:paraId="371716FB" w14:textId="77777777" w:rsidR="002D7662" w:rsidRPr="000E7345" w:rsidRDefault="002D7662" w:rsidP="002D7662">
            <w:pPr>
              <w:rPr>
                <w:sz w:val="20"/>
                <w:szCs w:val="20"/>
              </w:rPr>
            </w:pPr>
            <w:r w:rsidRPr="000E7345">
              <w:rPr>
                <w:sz w:val="20"/>
                <w:szCs w:val="20"/>
              </w:rPr>
              <w:t>Yokogawa YTA320 абс. Погрешность ±0,1°С</w:t>
            </w:r>
          </w:p>
        </w:tc>
        <w:tc>
          <w:tcPr>
            <w:tcW w:w="1355" w:type="pct"/>
            <w:vAlign w:val="center"/>
          </w:tcPr>
          <w:p w14:paraId="0BD978EC" w14:textId="77777777" w:rsidR="002D7662" w:rsidRPr="000E7345" w:rsidRDefault="002D7662" w:rsidP="002D7662">
            <w:pPr>
              <w:jc w:val="center"/>
              <w:rPr>
                <w:sz w:val="20"/>
                <w:szCs w:val="20"/>
              </w:rPr>
            </w:pPr>
            <w:r w:rsidRPr="000E7345">
              <w:rPr>
                <w:sz w:val="20"/>
                <w:szCs w:val="20"/>
              </w:rPr>
              <w:t>C2L705721126</w:t>
            </w:r>
          </w:p>
        </w:tc>
        <w:tc>
          <w:tcPr>
            <w:tcW w:w="678" w:type="pct"/>
            <w:vAlign w:val="center"/>
          </w:tcPr>
          <w:p w14:paraId="02BE5EE7" w14:textId="0F28A80E" w:rsidR="002D7662" w:rsidRPr="000E7345" w:rsidRDefault="002D7662" w:rsidP="002D7662">
            <w:pPr>
              <w:jc w:val="center"/>
              <w:rPr>
                <w:sz w:val="20"/>
                <w:szCs w:val="20"/>
              </w:rPr>
            </w:pPr>
            <w:r w:rsidRPr="000E7345">
              <w:rPr>
                <w:sz w:val="20"/>
                <w:szCs w:val="20"/>
              </w:rPr>
              <w:t>11.10.23</w:t>
            </w:r>
          </w:p>
        </w:tc>
      </w:tr>
      <w:tr w:rsidR="002D7662" w:rsidRPr="000E7345" w14:paraId="4C7761B2" w14:textId="77777777" w:rsidTr="002D7662">
        <w:trPr>
          <w:trHeight w:val="340"/>
        </w:trPr>
        <w:tc>
          <w:tcPr>
            <w:tcW w:w="5000" w:type="pct"/>
            <w:gridSpan w:val="3"/>
            <w:vAlign w:val="center"/>
          </w:tcPr>
          <w:p w14:paraId="575E01C9" w14:textId="77777777" w:rsidR="002D7662" w:rsidRPr="000E7345" w:rsidRDefault="002D7662" w:rsidP="002D7662">
            <w:pPr>
              <w:rPr>
                <w:b/>
                <w:sz w:val="20"/>
                <w:szCs w:val="20"/>
              </w:rPr>
            </w:pPr>
            <w:r w:rsidRPr="000E7345">
              <w:rPr>
                <w:b/>
                <w:sz w:val="20"/>
                <w:szCs w:val="20"/>
              </w:rPr>
              <w:t xml:space="preserve">2.1. Магистраль Ново-Девяткино (подающий тр-д). </w:t>
            </w:r>
            <w:r w:rsidRPr="000E7345">
              <w:rPr>
                <w:sz w:val="20"/>
                <w:szCs w:val="20"/>
              </w:rPr>
              <w:t>Расчет № 42/20 от  26.10.20 г.</w:t>
            </w:r>
          </w:p>
        </w:tc>
      </w:tr>
      <w:tr w:rsidR="002D7662" w:rsidRPr="000E7345" w14:paraId="31894CE5" w14:textId="77777777" w:rsidTr="002D7662">
        <w:trPr>
          <w:trHeight w:val="340"/>
        </w:trPr>
        <w:tc>
          <w:tcPr>
            <w:tcW w:w="2967" w:type="pct"/>
            <w:vAlign w:val="center"/>
          </w:tcPr>
          <w:p w14:paraId="1AEBD62A" w14:textId="391491BD" w:rsidR="002D7662" w:rsidRPr="000E7345" w:rsidRDefault="002D7662" w:rsidP="002D7662">
            <w:pPr>
              <w:rPr>
                <w:sz w:val="20"/>
                <w:szCs w:val="20"/>
              </w:rPr>
            </w:pPr>
            <w:r w:rsidRPr="000E7345">
              <w:rPr>
                <w:sz w:val="20"/>
                <w:szCs w:val="20"/>
              </w:rPr>
              <w:t xml:space="preserve">СУ. D20= 700,94 мм, d20= 328,85 мм, </w:t>
            </w:r>
            <w:r w:rsidRPr="000E7345">
              <w:rPr>
                <w:sz w:val="20"/>
                <w:szCs w:val="20"/>
              </w:rPr>
              <w:t> = 0,4692</w:t>
            </w:r>
          </w:p>
        </w:tc>
        <w:tc>
          <w:tcPr>
            <w:tcW w:w="1355" w:type="pct"/>
            <w:vAlign w:val="center"/>
          </w:tcPr>
          <w:p w14:paraId="6483BD55" w14:textId="77777777" w:rsidR="002D7662" w:rsidRPr="000E7345" w:rsidRDefault="002D7662" w:rsidP="002D7662">
            <w:pPr>
              <w:jc w:val="center"/>
              <w:rPr>
                <w:sz w:val="20"/>
                <w:szCs w:val="20"/>
              </w:rPr>
            </w:pPr>
            <w:r w:rsidRPr="000E7345">
              <w:rPr>
                <w:sz w:val="20"/>
                <w:szCs w:val="20"/>
              </w:rPr>
              <w:t>№1438/1</w:t>
            </w:r>
          </w:p>
        </w:tc>
        <w:tc>
          <w:tcPr>
            <w:tcW w:w="678" w:type="pct"/>
            <w:vAlign w:val="center"/>
          </w:tcPr>
          <w:p w14:paraId="7211D79B" w14:textId="0A31503A" w:rsidR="002D7662" w:rsidRPr="000E7345" w:rsidRDefault="002D7662" w:rsidP="002D7662">
            <w:pPr>
              <w:jc w:val="center"/>
              <w:rPr>
                <w:sz w:val="20"/>
                <w:szCs w:val="20"/>
              </w:rPr>
            </w:pPr>
            <w:r w:rsidRPr="000E7345">
              <w:rPr>
                <w:sz w:val="20"/>
                <w:szCs w:val="20"/>
              </w:rPr>
              <w:t>06.08.22</w:t>
            </w:r>
          </w:p>
        </w:tc>
      </w:tr>
      <w:tr w:rsidR="002D7662" w:rsidRPr="000E7345" w14:paraId="4CF5F8B1" w14:textId="77777777" w:rsidTr="002D7662">
        <w:trPr>
          <w:trHeight w:val="340"/>
        </w:trPr>
        <w:tc>
          <w:tcPr>
            <w:tcW w:w="2967" w:type="pct"/>
            <w:vAlign w:val="center"/>
          </w:tcPr>
          <w:p w14:paraId="7B57C322" w14:textId="77777777" w:rsidR="002D7662" w:rsidRPr="000E7345" w:rsidRDefault="002D7662" w:rsidP="002D7662">
            <w:pPr>
              <w:rPr>
                <w:sz w:val="20"/>
                <w:szCs w:val="20"/>
              </w:rPr>
            </w:pPr>
            <w:r w:rsidRPr="000E7345">
              <w:rPr>
                <w:sz w:val="20"/>
                <w:szCs w:val="20"/>
              </w:rPr>
              <w:t>КТПТР-01. 100П, класс 1 класс комплекта «АА»</w:t>
            </w:r>
          </w:p>
        </w:tc>
        <w:tc>
          <w:tcPr>
            <w:tcW w:w="1355" w:type="pct"/>
            <w:vAlign w:val="center"/>
          </w:tcPr>
          <w:p w14:paraId="70E5D64D" w14:textId="77777777" w:rsidR="002D7662" w:rsidRPr="000E7345" w:rsidRDefault="002D7662" w:rsidP="002D7662">
            <w:pPr>
              <w:jc w:val="center"/>
              <w:rPr>
                <w:sz w:val="20"/>
                <w:szCs w:val="20"/>
              </w:rPr>
            </w:pPr>
            <w:r w:rsidRPr="000E7345">
              <w:rPr>
                <w:sz w:val="20"/>
                <w:szCs w:val="20"/>
              </w:rPr>
              <w:t>17768</w:t>
            </w:r>
          </w:p>
        </w:tc>
        <w:tc>
          <w:tcPr>
            <w:tcW w:w="678" w:type="pct"/>
            <w:vAlign w:val="center"/>
          </w:tcPr>
          <w:p w14:paraId="127FD408" w14:textId="6A19B2A2" w:rsidR="002D7662" w:rsidRPr="000E7345" w:rsidRDefault="002D7662" w:rsidP="002D7662">
            <w:pPr>
              <w:jc w:val="center"/>
              <w:rPr>
                <w:sz w:val="20"/>
                <w:szCs w:val="20"/>
              </w:rPr>
            </w:pPr>
            <w:r w:rsidRPr="000E7345">
              <w:rPr>
                <w:sz w:val="20"/>
                <w:szCs w:val="20"/>
              </w:rPr>
              <w:t>17.07.22</w:t>
            </w:r>
          </w:p>
        </w:tc>
      </w:tr>
      <w:tr w:rsidR="002D7662" w:rsidRPr="000E7345" w14:paraId="609AEEEF" w14:textId="77777777" w:rsidTr="002D7662">
        <w:trPr>
          <w:trHeight w:val="340"/>
        </w:trPr>
        <w:tc>
          <w:tcPr>
            <w:tcW w:w="5000" w:type="pct"/>
            <w:gridSpan w:val="3"/>
            <w:vAlign w:val="center"/>
          </w:tcPr>
          <w:p w14:paraId="13528A93" w14:textId="77777777" w:rsidR="002D7662" w:rsidRPr="000E7345" w:rsidRDefault="002D7662" w:rsidP="002D7662">
            <w:pPr>
              <w:rPr>
                <w:b/>
                <w:sz w:val="20"/>
                <w:szCs w:val="20"/>
              </w:rPr>
            </w:pPr>
            <w:r w:rsidRPr="000E7345">
              <w:rPr>
                <w:b/>
                <w:sz w:val="20"/>
                <w:szCs w:val="20"/>
              </w:rPr>
              <w:t xml:space="preserve">2.2. Магистраль Ново-Девяткино (обратный тр-д). </w:t>
            </w:r>
            <w:r w:rsidRPr="000E7345">
              <w:rPr>
                <w:sz w:val="20"/>
                <w:szCs w:val="20"/>
              </w:rPr>
              <w:t>Расчет № 43/20 от 26.10.20 г.</w:t>
            </w:r>
          </w:p>
        </w:tc>
      </w:tr>
      <w:tr w:rsidR="002D7662" w:rsidRPr="000E7345" w14:paraId="7122A9C1" w14:textId="77777777" w:rsidTr="002D7662">
        <w:trPr>
          <w:trHeight w:val="340"/>
        </w:trPr>
        <w:tc>
          <w:tcPr>
            <w:tcW w:w="2967" w:type="pct"/>
            <w:vAlign w:val="center"/>
          </w:tcPr>
          <w:p w14:paraId="32CD363E" w14:textId="77777777" w:rsidR="002D7662" w:rsidRPr="000E7345" w:rsidRDefault="002D7662" w:rsidP="002D7662">
            <w:pPr>
              <w:rPr>
                <w:sz w:val="20"/>
                <w:szCs w:val="20"/>
              </w:rPr>
            </w:pPr>
            <w:r w:rsidRPr="000E7345">
              <w:rPr>
                <w:sz w:val="20"/>
                <w:szCs w:val="20"/>
              </w:rPr>
              <w:t xml:space="preserve">- СУ. D20= 701,17 мм, d20= 328,77 мм, </w:t>
            </w:r>
            <w:r w:rsidRPr="000E7345">
              <w:rPr>
                <w:sz w:val="20"/>
                <w:szCs w:val="20"/>
              </w:rPr>
              <w:t> = 0,0,4689</w:t>
            </w:r>
          </w:p>
        </w:tc>
        <w:tc>
          <w:tcPr>
            <w:tcW w:w="1355" w:type="pct"/>
            <w:vAlign w:val="center"/>
          </w:tcPr>
          <w:p w14:paraId="05A6C630" w14:textId="77777777" w:rsidR="002D7662" w:rsidRPr="000E7345" w:rsidRDefault="002D7662" w:rsidP="002D7662">
            <w:pPr>
              <w:jc w:val="center"/>
              <w:rPr>
                <w:sz w:val="20"/>
                <w:szCs w:val="20"/>
              </w:rPr>
            </w:pPr>
            <w:r w:rsidRPr="000E7345">
              <w:rPr>
                <w:sz w:val="20"/>
                <w:szCs w:val="20"/>
              </w:rPr>
              <w:t>№1438/2</w:t>
            </w:r>
          </w:p>
        </w:tc>
        <w:tc>
          <w:tcPr>
            <w:tcW w:w="678" w:type="pct"/>
            <w:vAlign w:val="center"/>
          </w:tcPr>
          <w:p w14:paraId="2FABE952" w14:textId="170FDBB5" w:rsidR="002D7662" w:rsidRPr="000E7345" w:rsidRDefault="002D7662" w:rsidP="002D7662">
            <w:pPr>
              <w:jc w:val="center"/>
              <w:rPr>
                <w:sz w:val="20"/>
                <w:szCs w:val="20"/>
              </w:rPr>
            </w:pPr>
            <w:r w:rsidRPr="000E7345">
              <w:rPr>
                <w:sz w:val="20"/>
                <w:szCs w:val="20"/>
              </w:rPr>
              <w:t>06.08.22</w:t>
            </w:r>
          </w:p>
        </w:tc>
      </w:tr>
      <w:tr w:rsidR="002D7662" w:rsidRPr="000E7345" w14:paraId="6658E101" w14:textId="77777777" w:rsidTr="002D7662">
        <w:trPr>
          <w:trHeight w:val="340"/>
        </w:trPr>
        <w:tc>
          <w:tcPr>
            <w:tcW w:w="2967" w:type="pct"/>
            <w:vAlign w:val="center"/>
          </w:tcPr>
          <w:p w14:paraId="59D74F71" w14:textId="77777777" w:rsidR="002D7662" w:rsidRPr="000E7345" w:rsidRDefault="002D7662" w:rsidP="002D7662">
            <w:pPr>
              <w:rPr>
                <w:sz w:val="20"/>
                <w:szCs w:val="20"/>
              </w:rPr>
            </w:pPr>
            <w:r w:rsidRPr="000E7345">
              <w:rPr>
                <w:sz w:val="20"/>
                <w:szCs w:val="20"/>
              </w:rPr>
              <w:t>КТПТР-01. 100П, класс 1 класс комплекта «АА»</w:t>
            </w:r>
          </w:p>
        </w:tc>
        <w:tc>
          <w:tcPr>
            <w:tcW w:w="1355" w:type="pct"/>
            <w:vAlign w:val="center"/>
          </w:tcPr>
          <w:p w14:paraId="340F857B" w14:textId="77777777" w:rsidR="002D7662" w:rsidRPr="000E7345" w:rsidRDefault="002D7662" w:rsidP="002D7662">
            <w:pPr>
              <w:jc w:val="center"/>
              <w:rPr>
                <w:sz w:val="20"/>
                <w:szCs w:val="20"/>
              </w:rPr>
            </w:pPr>
            <w:r w:rsidRPr="000E7345">
              <w:rPr>
                <w:sz w:val="20"/>
                <w:szCs w:val="20"/>
              </w:rPr>
              <w:t>17768A</w:t>
            </w:r>
          </w:p>
        </w:tc>
        <w:tc>
          <w:tcPr>
            <w:tcW w:w="678" w:type="pct"/>
            <w:vAlign w:val="center"/>
          </w:tcPr>
          <w:p w14:paraId="2AC518E5" w14:textId="401EA45C" w:rsidR="002D7662" w:rsidRPr="000E7345" w:rsidRDefault="002D7662" w:rsidP="002D7662">
            <w:pPr>
              <w:jc w:val="center"/>
              <w:rPr>
                <w:sz w:val="20"/>
                <w:szCs w:val="20"/>
              </w:rPr>
            </w:pPr>
            <w:r w:rsidRPr="000E7345">
              <w:rPr>
                <w:sz w:val="20"/>
                <w:szCs w:val="20"/>
              </w:rPr>
              <w:t>17.07.24</w:t>
            </w:r>
          </w:p>
        </w:tc>
      </w:tr>
    </w:tbl>
    <w:p w14:paraId="348CF301" w14:textId="77777777" w:rsidR="002D7662" w:rsidRPr="000E7345" w:rsidRDefault="002D7662" w:rsidP="00D72C06">
      <w:pPr>
        <w:pStyle w:val="af9"/>
        <w:ind w:firstLine="697"/>
      </w:pPr>
    </w:p>
    <w:p w14:paraId="68C2C4DD" w14:textId="77FD6D91" w:rsidR="00D72C06"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Статистика отказов и восстановлений оборудования источников тепловой энергии</w:t>
      </w:r>
    </w:p>
    <w:p w14:paraId="3729580E" w14:textId="5B19794F" w:rsidR="00797A8A" w:rsidRPr="000E7345" w:rsidRDefault="00797A8A" w:rsidP="00797A8A">
      <w:pPr>
        <w:pStyle w:val="00"/>
      </w:pPr>
      <w:r w:rsidRPr="000E7345">
        <w:t xml:space="preserve">Данные об авариях и отказах оборудования (и времени восстановления) Северной ТЭЦ-21 за 2020-2021 гг. с указанием их причин приведены в таблице </w:t>
      </w:r>
      <w:r w:rsidRPr="000E7345">
        <w:fldChar w:fldCharType="begin"/>
      </w:r>
      <w:r w:rsidRPr="000E7345">
        <w:instrText xml:space="preserve"> REF  _Ref96591466 \h \r \t  \* MERGEFORMAT </w:instrText>
      </w:r>
      <w:r w:rsidRPr="000E7345">
        <w:fldChar w:fldCharType="separate"/>
      </w:r>
      <w:r w:rsidR="000E7345">
        <w:t>34</w:t>
      </w:r>
      <w:r w:rsidRPr="000E7345">
        <w:fldChar w:fldCharType="end"/>
      </w:r>
      <w:r w:rsidRPr="000E7345">
        <w:t>.</w:t>
      </w:r>
    </w:p>
    <w:p w14:paraId="19A12658" w14:textId="0C386212" w:rsidR="00D72C06" w:rsidRPr="000E7345" w:rsidRDefault="00797A8A" w:rsidP="00447233">
      <w:pPr>
        <w:pStyle w:val="-0"/>
        <w:numPr>
          <w:ilvl w:val="0"/>
          <w:numId w:val="22"/>
        </w:numPr>
        <w:tabs>
          <w:tab w:val="left" w:pos="1418"/>
          <w:tab w:val="left" w:pos="9067"/>
        </w:tabs>
        <w:spacing w:before="0"/>
        <w:ind w:left="0" w:firstLine="0"/>
        <w:rPr>
          <w:rFonts w:eastAsiaTheme="minorEastAsia"/>
          <w:lang w:eastAsia="en-US"/>
        </w:rPr>
      </w:pPr>
      <w:bookmarkStart w:id="126" w:name="_Ref96591466"/>
      <w:r w:rsidRPr="000E7345">
        <w:rPr>
          <w:rFonts w:eastAsiaTheme="minorEastAsia"/>
          <w:lang w:eastAsia="en-US"/>
        </w:rPr>
        <w:t>Данные об авариях и отказах оборудования (и времени восстановления) Северной ТЭЦ-21 за 2020-2021 гг.</w:t>
      </w:r>
      <w:bookmarkEnd w:id="126"/>
    </w:p>
    <w:tbl>
      <w:tblPr>
        <w:tblW w:w="5000" w:type="pct"/>
        <w:tblLook w:val="04A0" w:firstRow="1" w:lastRow="0" w:firstColumn="1" w:lastColumn="0" w:noHBand="0" w:noVBand="1"/>
      </w:tblPr>
      <w:tblGrid>
        <w:gridCol w:w="1601"/>
        <w:gridCol w:w="6556"/>
        <w:gridCol w:w="1485"/>
      </w:tblGrid>
      <w:tr w:rsidR="00797A8A" w:rsidRPr="000E7345" w14:paraId="7415B592" w14:textId="77777777" w:rsidTr="005C356F">
        <w:trPr>
          <w:trHeight w:val="20"/>
          <w:tblHeader/>
        </w:trPr>
        <w:tc>
          <w:tcPr>
            <w:tcW w:w="8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DCFBE4" w14:textId="77777777" w:rsidR="00797A8A" w:rsidRPr="000E7345" w:rsidRDefault="00797A8A">
            <w:pPr>
              <w:jc w:val="center"/>
              <w:rPr>
                <w:b/>
                <w:bCs/>
                <w:color w:val="000000"/>
                <w:sz w:val="20"/>
                <w:szCs w:val="20"/>
              </w:rPr>
            </w:pPr>
            <w:r w:rsidRPr="000E7345">
              <w:rPr>
                <w:b/>
                <w:bCs/>
                <w:color w:val="000000"/>
                <w:sz w:val="20"/>
                <w:szCs w:val="20"/>
              </w:rPr>
              <w:t>Дата и время возникновения аварии</w:t>
            </w:r>
          </w:p>
        </w:tc>
        <w:tc>
          <w:tcPr>
            <w:tcW w:w="3400" w:type="pct"/>
            <w:tcBorders>
              <w:top w:val="single" w:sz="4" w:space="0" w:color="auto"/>
              <w:left w:val="nil"/>
              <w:bottom w:val="single" w:sz="4" w:space="0" w:color="auto"/>
              <w:right w:val="single" w:sz="4" w:space="0" w:color="auto"/>
            </w:tcBorders>
            <w:shd w:val="clear" w:color="auto" w:fill="auto"/>
            <w:vAlign w:val="center"/>
            <w:hideMark/>
          </w:tcPr>
          <w:p w14:paraId="3DB8335E" w14:textId="4475A401" w:rsidR="00797A8A" w:rsidRPr="000E7345" w:rsidRDefault="00797A8A">
            <w:pPr>
              <w:jc w:val="center"/>
              <w:rPr>
                <w:b/>
                <w:bCs/>
                <w:color w:val="000000"/>
                <w:sz w:val="20"/>
                <w:szCs w:val="20"/>
              </w:rPr>
            </w:pPr>
            <w:r w:rsidRPr="000E7345">
              <w:rPr>
                <w:b/>
                <w:bCs/>
                <w:color w:val="000000"/>
                <w:sz w:val="20"/>
                <w:szCs w:val="20"/>
              </w:rPr>
              <w:t>Причина отказа оборудования на источнике</w:t>
            </w:r>
          </w:p>
        </w:tc>
        <w:tc>
          <w:tcPr>
            <w:tcW w:w="770" w:type="pct"/>
            <w:tcBorders>
              <w:top w:val="single" w:sz="4" w:space="0" w:color="auto"/>
              <w:left w:val="nil"/>
              <w:bottom w:val="single" w:sz="4" w:space="0" w:color="auto"/>
              <w:right w:val="single" w:sz="4" w:space="0" w:color="auto"/>
            </w:tcBorders>
            <w:shd w:val="clear" w:color="auto" w:fill="auto"/>
            <w:vAlign w:val="center"/>
            <w:hideMark/>
          </w:tcPr>
          <w:p w14:paraId="5E97794F" w14:textId="77777777" w:rsidR="00797A8A" w:rsidRPr="000E7345" w:rsidRDefault="00797A8A">
            <w:pPr>
              <w:jc w:val="center"/>
              <w:rPr>
                <w:b/>
                <w:bCs/>
                <w:color w:val="000000"/>
                <w:sz w:val="20"/>
                <w:szCs w:val="20"/>
              </w:rPr>
            </w:pPr>
            <w:r w:rsidRPr="000E7345">
              <w:rPr>
                <w:b/>
                <w:bCs/>
                <w:color w:val="000000"/>
                <w:sz w:val="20"/>
                <w:szCs w:val="20"/>
              </w:rPr>
              <w:t>Дата и время ликвидации аварийного режима</w:t>
            </w:r>
          </w:p>
        </w:tc>
      </w:tr>
      <w:tr w:rsidR="00797A8A" w:rsidRPr="000E7345" w14:paraId="0C51E333" w14:textId="77777777" w:rsidTr="005C356F">
        <w:trPr>
          <w:trHeight w:val="20"/>
        </w:trPr>
        <w:tc>
          <w:tcPr>
            <w:tcW w:w="830" w:type="pct"/>
            <w:tcBorders>
              <w:top w:val="nil"/>
              <w:left w:val="single" w:sz="4" w:space="0" w:color="auto"/>
              <w:bottom w:val="single" w:sz="4" w:space="0" w:color="auto"/>
              <w:right w:val="single" w:sz="4" w:space="0" w:color="auto"/>
            </w:tcBorders>
            <w:shd w:val="clear" w:color="auto" w:fill="auto"/>
            <w:vAlign w:val="center"/>
            <w:hideMark/>
          </w:tcPr>
          <w:p w14:paraId="7FE39520" w14:textId="77777777" w:rsidR="00797A8A" w:rsidRPr="000E7345" w:rsidRDefault="00797A8A">
            <w:pPr>
              <w:jc w:val="center"/>
              <w:rPr>
                <w:color w:val="000000"/>
                <w:sz w:val="20"/>
                <w:szCs w:val="20"/>
              </w:rPr>
            </w:pPr>
            <w:r w:rsidRPr="000E7345">
              <w:rPr>
                <w:color w:val="000000"/>
                <w:sz w:val="20"/>
                <w:szCs w:val="20"/>
              </w:rPr>
              <w:t>11.01.2020</w:t>
            </w:r>
            <w:r w:rsidRPr="000E7345">
              <w:rPr>
                <w:color w:val="000000"/>
                <w:sz w:val="20"/>
                <w:szCs w:val="20"/>
              </w:rPr>
              <w:br/>
              <w:t>12:31</w:t>
            </w:r>
          </w:p>
        </w:tc>
        <w:tc>
          <w:tcPr>
            <w:tcW w:w="3400" w:type="pct"/>
            <w:tcBorders>
              <w:top w:val="nil"/>
              <w:left w:val="nil"/>
              <w:bottom w:val="single" w:sz="4" w:space="0" w:color="auto"/>
              <w:right w:val="single" w:sz="4" w:space="0" w:color="auto"/>
            </w:tcBorders>
            <w:shd w:val="clear" w:color="auto" w:fill="auto"/>
            <w:vAlign w:val="center"/>
            <w:hideMark/>
          </w:tcPr>
          <w:p w14:paraId="58DCECD3" w14:textId="048B7A5D" w:rsidR="00797A8A" w:rsidRPr="000E7345" w:rsidRDefault="00797A8A">
            <w:pPr>
              <w:jc w:val="center"/>
              <w:rPr>
                <w:color w:val="000000"/>
                <w:sz w:val="20"/>
                <w:szCs w:val="20"/>
              </w:rPr>
            </w:pPr>
            <w:r w:rsidRPr="000E7345">
              <w:rPr>
                <w:color w:val="000000"/>
                <w:sz w:val="20"/>
                <w:szCs w:val="20"/>
              </w:rPr>
              <w:t xml:space="preserve">После набора электрической нагрузки 100 МВт в автоматическом режиме на энергоблоке ст.№3 машинистом энергоблока КТЦ допущено превышение расхода природного газа на котел выше значения, указанного в эксплуатационной документации, что привело к выходу САУМ из режима </w:t>
            </w:r>
            <w:r w:rsidR="00E209D8" w:rsidRPr="000E7345">
              <w:rPr>
                <w:color w:val="000000"/>
                <w:sz w:val="20"/>
                <w:szCs w:val="20"/>
              </w:rPr>
              <w:t>регулирования</w:t>
            </w:r>
            <w:r w:rsidRPr="000E7345">
              <w:rPr>
                <w:color w:val="000000"/>
                <w:sz w:val="20"/>
                <w:szCs w:val="20"/>
              </w:rPr>
              <w:t xml:space="preserve"> давления "До себя" с увеличением расхода перегретого пара на турбину, созданию условия снижения в барабане котла и возникновению аварийной ситуации.</w:t>
            </w:r>
          </w:p>
        </w:tc>
        <w:tc>
          <w:tcPr>
            <w:tcW w:w="770" w:type="pct"/>
            <w:tcBorders>
              <w:top w:val="nil"/>
              <w:left w:val="nil"/>
              <w:bottom w:val="single" w:sz="4" w:space="0" w:color="auto"/>
              <w:right w:val="single" w:sz="4" w:space="0" w:color="auto"/>
            </w:tcBorders>
            <w:shd w:val="clear" w:color="auto" w:fill="auto"/>
            <w:vAlign w:val="center"/>
            <w:hideMark/>
          </w:tcPr>
          <w:p w14:paraId="2E7652C4" w14:textId="77777777" w:rsidR="00797A8A" w:rsidRPr="000E7345" w:rsidRDefault="00797A8A">
            <w:pPr>
              <w:jc w:val="center"/>
              <w:rPr>
                <w:color w:val="000000"/>
                <w:sz w:val="20"/>
                <w:szCs w:val="20"/>
              </w:rPr>
            </w:pPr>
            <w:r w:rsidRPr="000E7345">
              <w:rPr>
                <w:color w:val="000000"/>
                <w:sz w:val="20"/>
                <w:szCs w:val="20"/>
              </w:rPr>
              <w:t>11.01.2020</w:t>
            </w:r>
            <w:r w:rsidRPr="000E7345">
              <w:rPr>
                <w:color w:val="000000"/>
                <w:sz w:val="20"/>
                <w:szCs w:val="20"/>
              </w:rPr>
              <w:br/>
              <w:t>17:53</w:t>
            </w:r>
          </w:p>
        </w:tc>
      </w:tr>
      <w:tr w:rsidR="00797A8A" w:rsidRPr="000E7345" w14:paraId="63FFD923" w14:textId="77777777" w:rsidTr="005C356F">
        <w:trPr>
          <w:trHeight w:val="20"/>
        </w:trPr>
        <w:tc>
          <w:tcPr>
            <w:tcW w:w="830" w:type="pct"/>
            <w:tcBorders>
              <w:top w:val="nil"/>
              <w:left w:val="single" w:sz="4" w:space="0" w:color="auto"/>
              <w:bottom w:val="single" w:sz="4" w:space="0" w:color="auto"/>
              <w:right w:val="single" w:sz="4" w:space="0" w:color="auto"/>
            </w:tcBorders>
            <w:shd w:val="clear" w:color="auto" w:fill="auto"/>
            <w:vAlign w:val="center"/>
            <w:hideMark/>
          </w:tcPr>
          <w:p w14:paraId="7C82F646" w14:textId="77777777" w:rsidR="00797A8A" w:rsidRPr="000E7345" w:rsidRDefault="00797A8A" w:rsidP="00797A8A">
            <w:pPr>
              <w:jc w:val="center"/>
              <w:rPr>
                <w:color w:val="000000"/>
                <w:sz w:val="20"/>
                <w:szCs w:val="20"/>
              </w:rPr>
            </w:pPr>
            <w:r w:rsidRPr="000E7345">
              <w:rPr>
                <w:color w:val="000000"/>
                <w:sz w:val="20"/>
                <w:szCs w:val="20"/>
              </w:rPr>
              <w:t>24.01.2020</w:t>
            </w:r>
            <w:r w:rsidRPr="000E7345">
              <w:rPr>
                <w:color w:val="000000"/>
                <w:sz w:val="20"/>
                <w:szCs w:val="20"/>
              </w:rPr>
              <w:br/>
              <w:t>03:54</w:t>
            </w:r>
          </w:p>
        </w:tc>
        <w:tc>
          <w:tcPr>
            <w:tcW w:w="3400" w:type="pct"/>
            <w:tcBorders>
              <w:top w:val="nil"/>
              <w:left w:val="nil"/>
              <w:bottom w:val="single" w:sz="4" w:space="0" w:color="auto"/>
              <w:right w:val="single" w:sz="4" w:space="0" w:color="auto"/>
            </w:tcBorders>
            <w:shd w:val="clear" w:color="auto" w:fill="auto"/>
            <w:vAlign w:val="center"/>
            <w:hideMark/>
          </w:tcPr>
          <w:p w14:paraId="472EC707" w14:textId="77777777" w:rsidR="00797A8A" w:rsidRPr="000E7345" w:rsidRDefault="00797A8A" w:rsidP="00797A8A">
            <w:pPr>
              <w:jc w:val="center"/>
              <w:rPr>
                <w:color w:val="000000"/>
                <w:sz w:val="20"/>
                <w:szCs w:val="20"/>
              </w:rPr>
            </w:pPr>
            <w:r w:rsidRPr="000E7345">
              <w:rPr>
                <w:color w:val="000000"/>
                <w:sz w:val="20"/>
                <w:szCs w:val="20"/>
              </w:rPr>
              <w:t>Причиной отключения энергоблока ст. №3 оперативным персоналом явился разрыв двух труб ширмового пароперегревателя котла.</w:t>
            </w:r>
          </w:p>
        </w:tc>
        <w:tc>
          <w:tcPr>
            <w:tcW w:w="770" w:type="pct"/>
            <w:tcBorders>
              <w:top w:val="nil"/>
              <w:left w:val="nil"/>
              <w:bottom w:val="single" w:sz="4" w:space="0" w:color="auto"/>
              <w:right w:val="single" w:sz="4" w:space="0" w:color="auto"/>
            </w:tcBorders>
            <w:shd w:val="clear" w:color="auto" w:fill="auto"/>
            <w:vAlign w:val="center"/>
            <w:hideMark/>
          </w:tcPr>
          <w:p w14:paraId="68962B16" w14:textId="77777777" w:rsidR="00797A8A" w:rsidRPr="000E7345" w:rsidRDefault="00797A8A" w:rsidP="00797A8A">
            <w:pPr>
              <w:jc w:val="center"/>
              <w:rPr>
                <w:color w:val="000000"/>
                <w:sz w:val="20"/>
                <w:szCs w:val="20"/>
              </w:rPr>
            </w:pPr>
            <w:r w:rsidRPr="000E7345">
              <w:rPr>
                <w:color w:val="000000"/>
                <w:sz w:val="20"/>
                <w:szCs w:val="20"/>
              </w:rPr>
              <w:t>29.01.2020</w:t>
            </w:r>
            <w:r w:rsidRPr="000E7345">
              <w:rPr>
                <w:color w:val="000000"/>
                <w:sz w:val="20"/>
                <w:szCs w:val="20"/>
              </w:rPr>
              <w:br/>
              <w:t>23:59</w:t>
            </w:r>
          </w:p>
        </w:tc>
      </w:tr>
      <w:tr w:rsidR="00797A8A" w:rsidRPr="000E7345" w14:paraId="2DB9B0AB" w14:textId="77777777" w:rsidTr="005C356F">
        <w:trPr>
          <w:trHeight w:val="20"/>
        </w:trPr>
        <w:tc>
          <w:tcPr>
            <w:tcW w:w="830" w:type="pct"/>
            <w:tcBorders>
              <w:top w:val="nil"/>
              <w:left w:val="single" w:sz="4" w:space="0" w:color="auto"/>
              <w:bottom w:val="single" w:sz="4" w:space="0" w:color="auto"/>
              <w:right w:val="single" w:sz="4" w:space="0" w:color="auto"/>
            </w:tcBorders>
            <w:shd w:val="clear" w:color="auto" w:fill="auto"/>
            <w:vAlign w:val="center"/>
            <w:hideMark/>
          </w:tcPr>
          <w:p w14:paraId="6939EE00" w14:textId="77777777" w:rsidR="00797A8A" w:rsidRPr="000E7345" w:rsidRDefault="00797A8A" w:rsidP="00797A8A">
            <w:pPr>
              <w:jc w:val="center"/>
              <w:rPr>
                <w:color w:val="000000"/>
                <w:sz w:val="20"/>
                <w:szCs w:val="20"/>
              </w:rPr>
            </w:pPr>
            <w:r w:rsidRPr="000E7345">
              <w:rPr>
                <w:color w:val="000000"/>
                <w:sz w:val="20"/>
                <w:szCs w:val="20"/>
              </w:rPr>
              <w:t>12.04.2020</w:t>
            </w:r>
            <w:r w:rsidRPr="000E7345">
              <w:rPr>
                <w:color w:val="000000"/>
                <w:sz w:val="20"/>
                <w:szCs w:val="20"/>
              </w:rPr>
              <w:br/>
              <w:t>21:40</w:t>
            </w:r>
          </w:p>
        </w:tc>
        <w:tc>
          <w:tcPr>
            <w:tcW w:w="3400" w:type="pct"/>
            <w:tcBorders>
              <w:top w:val="nil"/>
              <w:left w:val="nil"/>
              <w:bottom w:val="single" w:sz="4" w:space="0" w:color="auto"/>
              <w:right w:val="single" w:sz="4" w:space="0" w:color="auto"/>
            </w:tcBorders>
            <w:shd w:val="clear" w:color="auto" w:fill="auto"/>
            <w:vAlign w:val="center"/>
            <w:hideMark/>
          </w:tcPr>
          <w:p w14:paraId="6E6C717B" w14:textId="77777777" w:rsidR="00797A8A" w:rsidRPr="000E7345" w:rsidRDefault="00797A8A" w:rsidP="00797A8A">
            <w:pPr>
              <w:jc w:val="center"/>
              <w:rPr>
                <w:color w:val="000000"/>
                <w:sz w:val="20"/>
                <w:szCs w:val="20"/>
              </w:rPr>
            </w:pPr>
            <w:r w:rsidRPr="000E7345">
              <w:rPr>
                <w:color w:val="000000"/>
                <w:sz w:val="20"/>
                <w:szCs w:val="20"/>
              </w:rPr>
              <w:t>Причиной отключения энергоблока ст. №4 технологической защитой "Понижение уровня масла в демпферном баке СУВГ" явились ошибочные действия начальника смены ЦТАИ при плановом опробовании технологических защит на энергоблоке №5, находящемся в резерве.</w:t>
            </w:r>
          </w:p>
        </w:tc>
        <w:tc>
          <w:tcPr>
            <w:tcW w:w="770" w:type="pct"/>
            <w:tcBorders>
              <w:top w:val="nil"/>
              <w:left w:val="nil"/>
              <w:bottom w:val="single" w:sz="4" w:space="0" w:color="auto"/>
              <w:right w:val="single" w:sz="4" w:space="0" w:color="auto"/>
            </w:tcBorders>
            <w:shd w:val="clear" w:color="auto" w:fill="auto"/>
            <w:vAlign w:val="center"/>
            <w:hideMark/>
          </w:tcPr>
          <w:p w14:paraId="514A62B6" w14:textId="77777777" w:rsidR="00797A8A" w:rsidRPr="000E7345" w:rsidRDefault="00797A8A" w:rsidP="00797A8A">
            <w:pPr>
              <w:jc w:val="center"/>
              <w:rPr>
                <w:color w:val="000000"/>
                <w:sz w:val="20"/>
                <w:szCs w:val="20"/>
              </w:rPr>
            </w:pPr>
            <w:r w:rsidRPr="000E7345">
              <w:rPr>
                <w:color w:val="000000"/>
                <w:sz w:val="20"/>
                <w:szCs w:val="20"/>
              </w:rPr>
              <w:t>13.04.2020</w:t>
            </w:r>
            <w:r w:rsidRPr="000E7345">
              <w:rPr>
                <w:color w:val="000000"/>
                <w:sz w:val="20"/>
                <w:szCs w:val="20"/>
              </w:rPr>
              <w:br/>
              <w:t>04:14</w:t>
            </w:r>
          </w:p>
        </w:tc>
      </w:tr>
      <w:tr w:rsidR="00797A8A" w:rsidRPr="000E7345" w14:paraId="334BE987" w14:textId="77777777" w:rsidTr="005C356F">
        <w:trPr>
          <w:trHeight w:val="20"/>
        </w:trPr>
        <w:tc>
          <w:tcPr>
            <w:tcW w:w="830" w:type="pct"/>
            <w:tcBorders>
              <w:top w:val="nil"/>
              <w:left w:val="single" w:sz="4" w:space="0" w:color="auto"/>
              <w:bottom w:val="single" w:sz="4" w:space="0" w:color="auto"/>
              <w:right w:val="single" w:sz="4" w:space="0" w:color="auto"/>
            </w:tcBorders>
            <w:shd w:val="clear" w:color="auto" w:fill="auto"/>
            <w:vAlign w:val="center"/>
            <w:hideMark/>
          </w:tcPr>
          <w:p w14:paraId="0A3F2E7B" w14:textId="77777777" w:rsidR="00797A8A" w:rsidRPr="000E7345" w:rsidRDefault="00797A8A" w:rsidP="00797A8A">
            <w:pPr>
              <w:jc w:val="center"/>
              <w:rPr>
                <w:color w:val="000000"/>
                <w:sz w:val="20"/>
                <w:szCs w:val="20"/>
              </w:rPr>
            </w:pPr>
            <w:r w:rsidRPr="000E7345">
              <w:rPr>
                <w:color w:val="000000"/>
                <w:sz w:val="20"/>
                <w:szCs w:val="20"/>
              </w:rPr>
              <w:t>28.04.2020</w:t>
            </w:r>
            <w:r w:rsidRPr="000E7345">
              <w:rPr>
                <w:color w:val="000000"/>
                <w:sz w:val="20"/>
                <w:szCs w:val="20"/>
              </w:rPr>
              <w:br/>
              <w:t>22:02</w:t>
            </w:r>
          </w:p>
        </w:tc>
        <w:tc>
          <w:tcPr>
            <w:tcW w:w="3400" w:type="pct"/>
            <w:tcBorders>
              <w:top w:val="nil"/>
              <w:left w:val="nil"/>
              <w:bottom w:val="single" w:sz="4" w:space="0" w:color="auto"/>
              <w:right w:val="single" w:sz="4" w:space="0" w:color="auto"/>
            </w:tcBorders>
            <w:shd w:val="clear" w:color="auto" w:fill="auto"/>
            <w:vAlign w:val="center"/>
            <w:hideMark/>
          </w:tcPr>
          <w:p w14:paraId="34E6CAD3" w14:textId="77777777" w:rsidR="00797A8A" w:rsidRPr="000E7345" w:rsidRDefault="00797A8A" w:rsidP="00797A8A">
            <w:pPr>
              <w:jc w:val="center"/>
              <w:rPr>
                <w:color w:val="000000"/>
                <w:sz w:val="20"/>
                <w:szCs w:val="20"/>
              </w:rPr>
            </w:pPr>
            <w:r w:rsidRPr="000E7345">
              <w:rPr>
                <w:color w:val="000000"/>
                <w:sz w:val="20"/>
                <w:szCs w:val="20"/>
              </w:rPr>
              <w:t>Причиной отключения энергоблока ст.№1 явилось действие технологической защиты "Отключение ПЭН". ПЭН-1 отключился защитой "Падение давления масла на смазку подшипников ПЭНа" после снижения давления в системе смазки ПЭН-1 до установки срабатывания по вводу в работу резервного маслоохладителя ПЭН и отключению работавшего.</w:t>
            </w:r>
          </w:p>
        </w:tc>
        <w:tc>
          <w:tcPr>
            <w:tcW w:w="770" w:type="pct"/>
            <w:tcBorders>
              <w:top w:val="nil"/>
              <w:left w:val="nil"/>
              <w:bottom w:val="single" w:sz="4" w:space="0" w:color="auto"/>
              <w:right w:val="single" w:sz="4" w:space="0" w:color="auto"/>
            </w:tcBorders>
            <w:shd w:val="clear" w:color="auto" w:fill="auto"/>
            <w:vAlign w:val="center"/>
            <w:hideMark/>
          </w:tcPr>
          <w:p w14:paraId="14FFC597" w14:textId="77777777" w:rsidR="00797A8A" w:rsidRPr="000E7345" w:rsidRDefault="00797A8A" w:rsidP="00797A8A">
            <w:pPr>
              <w:jc w:val="center"/>
              <w:rPr>
                <w:color w:val="000000"/>
                <w:sz w:val="20"/>
                <w:szCs w:val="20"/>
              </w:rPr>
            </w:pPr>
            <w:r w:rsidRPr="000E7345">
              <w:rPr>
                <w:color w:val="000000"/>
                <w:sz w:val="20"/>
                <w:szCs w:val="20"/>
              </w:rPr>
              <w:t>29.04.2020</w:t>
            </w:r>
            <w:r w:rsidRPr="000E7345">
              <w:rPr>
                <w:color w:val="000000"/>
                <w:sz w:val="20"/>
                <w:szCs w:val="20"/>
              </w:rPr>
              <w:br/>
              <w:t>02:00</w:t>
            </w:r>
          </w:p>
        </w:tc>
      </w:tr>
      <w:tr w:rsidR="00797A8A" w:rsidRPr="000E7345" w14:paraId="4ADEEFC0" w14:textId="77777777" w:rsidTr="005C356F">
        <w:trPr>
          <w:trHeight w:val="20"/>
        </w:trPr>
        <w:tc>
          <w:tcPr>
            <w:tcW w:w="830" w:type="pct"/>
            <w:tcBorders>
              <w:top w:val="nil"/>
              <w:left w:val="single" w:sz="4" w:space="0" w:color="auto"/>
              <w:bottom w:val="single" w:sz="4" w:space="0" w:color="auto"/>
              <w:right w:val="single" w:sz="4" w:space="0" w:color="auto"/>
            </w:tcBorders>
            <w:shd w:val="clear" w:color="auto" w:fill="auto"/>
            <w:vAlign w:val="center"/>
            <w:hideMark/>
          </w:tcPr>
          <w:p w14:paraId="024AB850" w14:textId="77777777" w:rsidR="00797A8A" w:rsidRPr="000E7345" w:rsidRDefault="00797A8A" w:rsidP="00797A8A">
            <w:pPr>
              <w:jc w:val="center"/>
              <w:rPr>
                <w:color w:val="000000"/>
                <w:sz w:val="20"/>
                <w:szCs w:val="20"/>
              </w:rPr>
            </w:pPr>
            <w:r w:rsidRPr="000E7345">
              <w:rPr>
                <w:color w:val="000000"/>
                <w:sz w:val="20"/>
                <w:szCs w:val="20"/>
              </w:rPr>
              <w:t>23.08.2020</w:t>
            </w:r>
            <w:r w:rsidRPr="000E7345">
              <w:rPr>
                <w:color w:val="000000"/>
                <w:sz w:val="20"/>
                <w:szCs w:val="20"/>
              </w:rPr>
              <w:br/>
              <w:t>21:26</w:t>
            </w:r>
          </w:p>
        </w:tc>
        <w:tc>
          <w:tcPr>
            <w:tcW w:w="3400" w:type="pct"/>
            <w:tcBorders>
              <w:top w:val="nil"/>
              <w:left w:val="nil"/>
              <w:bottom w:val="single" w:sz="4" w:space="0" w:color="auto"/>
              <w:right w:val="single" w:sz="4" w:space="0" w:color="auto"/>
            </w:tcBorders>
            <w:shd w:val="clear" w:color="auto" w:fill="auto"/>
            <w:vAlign w:val="center"/>
            <w:hideMark/>
          </w:tcPr>
          <w:p w14:paraId="078D877E" w14:textId="42F7B07E" w:rsidR="00797A8A" w:rsidRPr="000E7345" w:rsidRDefault="00797A8A" w:rsidP="00797A8A">
            <w:pPr>
              <w:jc w:val="center"/>
              <w:rPr>
                <w:color w:val="000000"/>
                <w:sz w:val="20"/>
                <w:szCs w:val="20"/>
              </w:rPr>
            </w:pPr>
            <w:r w:rsidRPr="000E7345">
              <w:rPr>
                <w:color w:val="000000"/>
                <w:sz w:val="20"/>
                <w:szCs w:val="20"/>
              </w:rPr>
              <w:t xml:space="preserve">Причиной отключения энергоблока ст.№3, </w:t>
            </w:r>
            <w:r w:rsidR="00E209D8" w:rsidRPr="000E7345">
              <w:rPr>
                <w:color w:val="000000"/>
                <w:sz w:val="20"/>
                <w:szCs w:val="20"/>
              </w:rPr>
              <w:t>работавшего</w:t>
            </w:r>
            <w:r w:rsidRPr="000E7345">
              <w:rPr>
                <w:color w:val="000000"/>
                <w:sz w:val="20"/>
                <w:szCs w:val="20"/>
              </w:rPr>
              <w:t xml:space="preserve"> с ПЭН-Р, явилось действие технологической защиты "Отключение двух питательных насосов". Нарушение </w:t>
            </w:r>
            <w:r w:rsidR="00E209D8" w:rsidRPr="000E7345">
              <w:rPr>
                <w:color w:val="000000"/>
                <w:sz w:val="20"/>
                <w:szCs w:val="20"/>
              </w:rPr>
              <w:t>последовательности</w:t>
            </w:r>
            <w:r w:rsidRPr="000E7345">
              <w:rPr>
                <w:color w:val="000000"/>
                <w:sz w:val="20"/>
                <w:szCs w:val="20"/>
              </w:rPr>
              <w:t xml:space="preserve"> производства переключений оперативным персоналом ЭЦ привело к отключению резервного питания колец сборок при отключенном рабочем питании.</w:t>
            </w:r>
          </w:p>
        </w:tc>
        <w:tc>
          <w:tcPr>
            <w:tcW w:w="770" w:type="pct"/>
            <w:tcBorders>
              <w:top w:val="nil"/>
              <w:left w:val="nil"/>
              <w:bottom w:val="single" w:sz="4" w:space="0" w:color="auto"/>
              <w:right w:val="single" w:sz="4" w:space="0" w:color="auto"/>
            </w:tcBorders>
            <w:shd w:val="clear" w:color="auto" w:fill="auto"/>
            <w:vAlign w:val="center"/>
            <w:hideMark/>
          </w:tcPr>
          <w:p w14:paraId="5B93A99E" w14:textId="77777777" w:rsidR="00797A8A" w:rsidRPr="000E7345" w:rsidRDefault="00797A8A" w:rsidP="00797A8A">
            <w:pPr>
              <w:jc w:val="center"/>
              <w:rPr>
                <w:color w:val="000000"/>
                <w:sz w:val="20"/>
                <w:szCs w:val="20"/>
              </w:rPr>
            </w:pPr>
            <w:r w:rsidRPr="000E7345">
              <w:rPr>
                <w:color w:val="000000"/>
                <w:sz w:val="20"/>
                <w:szCs w:val="20"/>
              </w:rPr>
              <w:t>24.08.2020</w:t>
            </w:r>
            <w:r w:rsidRPr="000E7345">
              <w:rPr>
                <w:color w:val="000000"/>
                <w:sz w:val="20"/>
                <w:szCs w:val="20"/>
              </w:rPr>
              <w:br/>
              <w:t>00:01</w:t>
            </w:r>
          </w:p>
        </w:tc>
      </w:tr>
      <w:tr w:rsidR="00797A8A" w:rsidRPr="000E7345" w14:paraId="34F688D8" w14:textId="77777777" w:rsidTr="005C356F">
        <w:trPr>
          <w:trHeight w:val="20"/>
        </w:trPr>
        <w:tc>
          <w:tcPr>
            <w:tcW w:w="830" w:type="pct"/>
            <w:tcBorders>
              <w:top w:val="nil"/>
              <w:left w:val="single" w:sz="4" w:space="0" w:color="auto"/>
              <w:bottom w:val="single" w:sz="4" w:space="0" w:color="auto"/>
              <w:right w:val="single" w:sz="4" w:space="0" w:color="auto"/>
            </w:tcBorders>
            <w:shd w:val="clear" w:color="auto" w:fill="auto"/>
            <w:vAlign w:val="center"/>
            <w:hideMark/>
          </w:tcPr>
          <w:p w14:paraId="65A06FBD" w14:textId="77777777" w:rsidR="00797A8A" w:rsidRPr="000E7345" w:rsidRDefault="00797A8A" w:rsidP="00797A8A">
            <w:pPr>
              <w:jc w:val="center"/>
              <w:rPr>
                <w:color w:val="000000"/>
                <w:sz w:val="20"/>
                <w:szCs w:val="20"/>
              </w:rPr>
            </w:pPr>
            <w:r w:rsidRPr="000E7345">
              <w:rPr>
                <w:color w:val="000000"/>
                <w:sz w:val="20"/>
                <w:szCs w:val="20"/>
              </w:rPr>
              <w:t>27.08.2020</w:t>
            </w:r>
            <w:r w:rsidRPr="000E7345">
              <w:rPr>
                <w:color w:val="000000"/>
                <w:sz w:val="20"/>
                <w:szCs w:val="20"/>
              </w:rPr>
              <w:br/>
              <w:t>11:47</w:t>
            </w:r>
          </w:p>
        </w:tc>
        <w:tc>
          <w:tcPr>
            <w:tcW w:w="3400" w:type="pct"/>
            <w:tcBorders>
              <w:top w:val="nil"/>
              <w:left w:val="nil"/>
              <w:bottom w:val="single" w:sz="4" w:space="0" w:color="auto"/>
              <w:right w:val="single" w:sz="4" w:space="0" w:color="auto"/>
            </w:tcBorders>
            <w:shd w:val="clear" w:color="auto" w:fill="auto"/>
            <w:vAlign w:val="center"/>
            <w:hideMark/>
          </w:tcPr>
          <w:p w14:paraId="56EBA171" w14:textId="77777777" w:rsidR="00797A8A" w:rsidRPr="000E7345" w:rsidRDefault="00797A8A" w:rsidP="00797A8A">
            <w:pPr>
              <w:jc w:val="center"/>
              <w:rPr>
                <w:color w:val="000000"/>
                <w:sz w:val="20"/>
                <w:szCs w:val="20"/>
              </w:rPr>
            </w:pPr>
            <w:r w:rsidRPr="000E7345">
              <w:rPr>
                <w:color w:val="000000"/>
                <w:sz w:val="20"/>
                <w:szCs w:val="20"/>
              </w:rPr>
              <w:t>При отключении электродвигателя ПЭН-3 (Р-5 МВт) произошло отключение ТСН-Р, находящегося в управлении и ведении ТЭЦ-21. Отключились В-110 кВт ТСН-Р, выключатели 6 кВ ВШ-А ТСН-Р, ВШ-Б ТСН-Р. Последствий для потребителей на было.</w:t>
            </w:r>
          </w:p>
        </w:tc>
        <w:tc>
          <w:tcPr>
            <w:tcW w:w="770" w:type="pct"/>
            <w:tcBorders>
              <w:top w:val="nil"/>
              <w:left w:val="nil"/>
              <w:bottom w:val="single" w:sz="4" w:space="0" w:color="auto"/>
              <w:right w:val="single" w:sz="4" w:space="0" w:color="auto"/>
            </w:tcBorders>
            <w:shd w:val="clear" w:color="auto" w:fill="auto"/>
            <w:vAlign w:val="center"/>
            <w:hideMark/>
          </w:tcPr>
          <w:p w14:paraId="289D4897" w14:textId="77777777" w:rsidR="00797A8A" w:rsidRPr="000E7345" w:rsidRDefault="00797A8A" w:rsidP="00797A8A">
            <w:pPr>
              <w:jc w:val="center"/>
              <w:rPr>
                <w:color w:val="000000"/>
                <w:sz w:val="20"/>
                <w:szCs w:val="20"/>
              </w:rPr>
            </w:pPr>
            <w:r w:rsidRPr="000E7345">
              <w:rPr>
                <w:color w:val="000000"/>
                <w:sz w:val="20"/>
                <w:szCs w:val="20"/>
              </w:rPr>
              <w:t>27.08.2020</w:t>
            </w:r>
            <w:r w:rsidRPr="000E7345">
              <w:rPr>
                <w:color w:val="000000"/>
                <w:sz w:val="20"/>
                <w:szCs w:val="20"/>
              </w:rPr>
              <w:br/>
              <w:t>14:53</w:t>
            </w:r>
          </w:p>
        </w:tc>
      </w:tr>
      <w:tr w:rsidR="00797A8A" w:rsidRPr="000E7345" w14:paraId="09A281B8" w14:textId="77777777" w:rsidTr="005C356F">
        <w:trPr>
          <w:trHeight w:val="20"/>
        </w:trPr>
        <w:tc>
          <w:tcPr>
            <w:tcW w:w="830" w:type="pct"/>
            <w:tcBorders>
              <w:top w:val="nil"/>
              <w:left w:val="single" w:sz="4" w:space="0" w:color="auto"/>
              <w:bottom w:val="single" w:sz="4" w:space="0" w:color="auto"/>
              <w:right w:val="single" w:sz="4" w:space="0" w:color="auto"/>
            </w:tcBorders>
            <w:shd w:val="clear" w:color="auto" w:fill="auto"/>
            <w:vAlign w:val="center"/>
            <w:hideMark/>
          </w:tcPr>
          <w:p w14:paraId="70ECA4F3" w14:textId="77777777" w:rsidR="00797A8A" w:rsidRPr="000E7345" w:rsidRDefault="00797A8A" w:rsidP="00797A8A">
            <w:pPr>
              <w:jc w:val="center"/>
              <w:rPr>
                <w:color w:val="000000"/>
                <w:sz w:val="20"/>
                <w:szCs w:val="20"/>
              </w:rPr>
            </w:pPr>
            <w:r w:rsidRPr="000E7345">
              <w:rPr>
                <w:color w:val="000000"/>
                <w:sz w:val="20"/>
                <w:szCs w:val="20"/>
              </w:rPr>
              <w:t>23.10.2020</w:t>
            </w:r>
            <w:r w:rsidRPr="000E7345">
              <w:rPr>
                <w:color w:val="000000"/>
                <w:sz w:val="20"/>
                <w:szCs w:val="20"/>
              </w:rPr>
              <w:br/>
              <w:t>20:36</w:t>
            </w:r>
          </w:p>
        </w:tc>
        <w:tc>
          <w:tcPr>
            <w:tcW w:w="3400" w:type="pct"/>
            <w:tcBorders>
              <w:top w:val="nil"/>
              <w:left w:val="nil"/>
              <w:bottom w:val="single" w:sz="4" w:space="0" w:color="auto"/>
              <w:right w:val="single" w:sz="4" w:space="0" w:color="auto"/>
            </w:tcBorders>
            <w:shd w:val="clear" w:color="auto" w:fill="auto"/>
            <w:vAlign w:val="center"/>
            <w:hideMark/>
          </w:tcPr>
          <w:p w14:paraId="4181005A" w14:textId="2F0C4999" w:rsidR="00797A8A" w:rsidRPr="000E7345" w:rsidRDefault="00797A8A" w:rsidP="00797A8A">
            <w:pPr>
              <w:jc w:val="center"/>
              <w:rPr>
                <w:color w:val="000000"/>
                <w:sz w:val="20"/>
                <w:szCs w:val="20"/>
              </w:rPr>
            </w:pPr>
            <w:r w:rsidRPr="000E7345">
              <w:rPr>
                <w:color w:val="000000"/>
                <w:sz w:val="20"/>
                <w:szCs w:val="20"/>
              </w:rPr>
              <w:t xml:space="preserve">Причиной отключения энергоблока ст.№2 явилась работа технологической защиты "Повышение уровня в барабане котла" после фактического повышения уровня выше установки срабатывания (+200 мм). Повышение уровня в барабане котла произошло </w:t>
            </w:r>
            <w:r w:rsidR="00E209D8" w:rsidRPr="000E7345">
              <w:rPr>
                <w:color w:val="000000"/>
                <w:sz w:val="20"/>
                <w:szCs w:val="20"/>
              </w:rPr>
              <w:t>вследствие</w:t>
            </w:r>
            <w:r w:rsidRPr="000E7345">
              <w:rPr>
                <w:color w:val="000000"/>
                <w:sz w:val="20"/>
                <w:szCs w:val="20"/>
              </w:rPr>
              <w:t xml:space="preserve"> полного открытия РПК Ду-250 в результате подачи на вход регулятора недостоверного токового сигнала0-5 мА из-за отказа датчика </w:t>
            </w:r>
            <w:r w:rsidR="00217DF4" w:rsidRPr="000E7345">
              <w:rPr>
                <w:color w:val="000000"/>
                <w:sz w:val="20"/>
                <w:szCs w:val="20"/>
              </w:rPr>
              <w:t>уровня</w:t>
            </w:r>
            <w:r w:rsidRPr="000E7345">
              <w:rPr>
                <w:color w:val="000000"/>
                <w:sz w:val="20"/>
                <w:szCs w:val="20"/>
              </w:rPr>
              <w:t>, измеряющего регулируемый параметр.</w:t>
            </w:r>
          </w:p>
        </w:tc>
        <w:tc>
          <w:tcPr>
            <w:tcW w:w="770" w:type="pct"/>
            <w:tcBorders>
              <w:top w:val="nil"/>
              <w:left w:val="nil"/>
              <w:bottom w:val="single" w:sz="4" w:space="0" w:color="auto"/>
              <w:right w:val="single" w:sz="4" w:space="0" w:color="auto"/>
            </w:tcBorders>
            <w:shd w:val="clear" w:color="auto" w:fill="auto"/>
            <w:vAlign w:val="center"/>
            <w:hideMark/>
          </w:tcPr>
          <w:p w14:paraId="0CF76320" w14:textId="77777777" w:rsidR="00797A8A" w:rsidRPr="000E7345" w:rsidRDefault="00797A8A" w:rsidP="00797A8A">
            <w:pPr>
              <w:jc w:val="center"/>
              <w:rPr>
                <w:color w:val="000000"/>
                <w:sz w:val="20"/>
                <w:szCs w:val="20"/>
              </w:rPr>
            </w:pPr>
            <w:r w:rsidRPr="000E7345">
              <w:rPr>
                <w:color w:val="000000"/>
                <w:sz w:val="20"/>
                <w:szCs w:val="20"/>
              </w:rPr>
              <w:t>24.10.2020</w:t>
            </w:r>
            <w:r w:rsidRPr="000E7345">
              <w:rPr>
                <w:color w:val="000000"/>
                <w:sz w:val="20"/>
                <w:szCs w:val="20"/>
              </w:rPr>
              <w:br/>
              <w:t>02:38</w:t>
            </w:r>
          </w:p>
        </w:tc>
      </w:tr>
      <w:tr w:rsidR="00797A8A" w:rsidRPr="000E7345" w14:paraId="1F1D961F" w14:textId="77777777" w:rsidTr="005C356F">
        <w:trPr>
          <w:trHeight w:val="20"/>
        </w:trPr>
        <w:tc>
          <w:tcPr>
            <w:tcW w:w="830" w:type="pct"/>
            <w:tcBorders>
              <w:top w:val="nil"/>
              <w:left w:val="single" w:sz="4" w:space="0" w:color="auto"/>
              <w:bottom w:val="single" w:sz="4" w:space="0" w:color="auto"/>
              <w:right w:val="single" w:sz="4" w:space="0" w:color="auto"/>
            </w:tcBorders>
            <w:shd w:val="clear" w:color="auto" w:fill="auto"/>
            <w:vAlign w:val="center"/>
            <w:hideMark/>
          </w:tcPr>
          <w:p w14:paraId="3A572113" w14:textId="77777777" w:rsidR="00797A8A" w:rsidRPr="000E7345" w:rsidRDefault="00797A8A" w:rsidP="00797A8A">
            <w:pPr>
              <w:jc w:val="center"/>
              <w:rPr>
                <w:color w:val="000000"/>
                <w:sz w:val="20"/>
                <w:szCs w:val="20"/>
              </w:rPr>
            </w:pPr>
            <w:r w:rsidRPr="000E7345">
              <w:rPr>
                <w:color w:val="000000"/>
                <w:sz w:val="20"/>
                <w:szCs w:val="20"/>
              </w:rPr>
              <w:t>29.10.2020</w:t>
            </w:r>
            <w:r w:rsidRPr="000E7345">
              <w:rPr>
                <w:color w:val="000000"/>
                <w:sz w:val="20"/>
                <w:szCs w:val="20"/>
              </w:rPr>
              <w:br/>
              <w:t>03:17</w:t>
            </w:r>
          </w:p>
        </w:tc>
        <w:tc>
          <w:tcPr>
            <w:tcW w:w="3400" w:type="pct"/>
            <w:tcBorders>
              <w:top w:val="nil"/>
              <w:left w:val="nil"/>
              <w:bottom w:val="single" w:sz="4" w:space="0" w:color="auto"/>
              <w:right w:val="single" w:sz="4" w:space="0" w:color="auto"/>
            </w:tcBorders>
            <w:shd w:val="clear" w:color="auto" w:fill="auto"/>
            <w:vAlign w:val="center"/>
            <w:hideMark/>
          </w:tcPr>
          <w:p w14:paraId="3B9C9657" w14:textId="52ACF84D" w:rsidR="00797A8A" w:rsidRPr="000E7345" w:rsidRDefault="00797A8A" w:rsidP="00797A8A">
            <w:pPr>
              <w:jc w:val="center"/>
              <w:rPr>
                <w:color w:val="000000"/>
                <w:sz w:val="20"/>
                <w:szCs w:val="20"/>
              </w:rPr>
            </w:pPr>
            <w:r w:rsidRPr="000E7345">
              <w:rPr>
                <w:color w:val="000000"/>
                <w:sz w:val="20"/>
                <w:szCs w:val="20"/>
              </w:rPr>
              <w:t>Причиной отключения энергоблока ст.№3 действием технологической з</w:t>
            </w:r>
            <w:r w:rsidR="00E209D8" w:rsidRPr="000E7345">
              <w:rPr>
                <w:color w:val="000000"/>
                <w:sz w:val="20"/>
                <w:szCs w:val="20"/>
              </w:rPr>
              <w:t>ащиты "Повышение уровня воды в</w:t>
            </w:r>
            <w:r w:rsidRPr="000E7345">
              <w:rPr>
                <w:color w:val="000000"/>
                <w:sz w:val="20"/>
                <w:szCs w:val="20"/>
              </w:rPr>
              <w:t xml:space="preserve"> деаэраторе" явились ошибочные действия (бездействие) машиниста энергоблока в процессе регулирования уровня воды в деаэраторе 7 ата.</w:t>
            </w:r>
          </w:p>
        </w:tc>
        <w:tc>
          <w:tcPr>
            <w:tcW w:w="770" w:type="pct"/>
            <w:tcBorders>
              <w:top w:val="nil"/>
              <w:left w:val="nil"/>
              <w:bottom w:val="single" w:sz="4" w:space="0" w:color="auto"/>
              <w:right w:val="single" w:sz="4" w:space="0" w:color="auto"/>
            </w:tcBorders>
            <w:shd w:val="clear" w:color="auto" w:fill="auto"/>
            <w:vAlign w:val="center"/>
            <w:hideMark/>
          </w:tcPr>
          <w:p w14:paraId="0140698A" w14:textId="77777777" w:rsidR="00797A8A" w:rsidRPr="000E7345" w:rsidRDefault="00797A8A" w:rsidP="00797A8A">
            <w:pPr>
              <w:jc w:val="center"/>
              <w:rPr>
                <w:color w:val="000000"/>
                <w:sz w:val="20"/>
                <w:szCs w:val="20"/>
              </w:rPr>
            </w:pPr>
            <w:r w:rsidRPr="000E7345">
              <w:rPr>
                <w:color w:val="000000"/>
                <w:sz w:val="20"/>
                <w:szCs w:val="20"/>
              </w:rPr>
              <w:t>29.10.2020</w:t>
            </w:r>
            <w:r w:rsidRPr="000E7345">
              <w:rPr>
                <w:color w:val="000000"/>
                <w:sz w:val="20"/>
                <w:szCs w:val="20"/>
              </w:rPr>
              <w:br/>
              <w:t>07:03</w:t>
            </w:r>
          </w:p>
        </w:tc>
      </w:tr>
      <w:tr w:rsidR="00797A8A" w:rsidRPr="000E7345" w14:paraId="255D2BB9" w14:textId="77777777" w:rsidTr="005C356F">
        <w:trPr>
          <w:trHeight w:val="20"/>
        </w:trPr>
        <w:tc>
          <w:tcPr>
            <w:tcW w:w="830" w:type="pct"/>
            <w:tcBorders>
              <w:top w:val="nil"/>
              <w:left w:val="single" w:sz="4" w:space="0" w:color="auto"/>
              <w:bottom w:val="single" w:sz="4" w:space="0" w:color="auto"/>
              <w:right w:val="single" w:sz="4" w:space="0" w:color="auto"/>
            </w:tcBorders>
            <w:shd w:val="clear" w:color="auto" w:fill="auto"/>
            <w:vAlign w:val="center"/>
            <w:hideMark/>
          </w:tcPr>
          <w:p w14:paraId="4D14E593" w14:textId="77777777" w:rsidR="00797A8A" w:rsidRPr="000E7345" w:rsidRDefault="00797A8A" w:rsidP="00797A8A">
            <w:pPr>
              <w:jc w:val="center"/>
              <w:rPr>
                <w:color w:val="000000"/>
                <w:sz w:val="20"/>
                <w:szCs w:val="20"/>
              </w:rPr>
            </w:pPr>
            <w:r w:rsidRPr="000E7345">
              <w:rPr>
                <w:color w:val="000000"/>
                <w:sz w:val="20"/>
                <w:szCs w:val="20"/>
              </w:rPr>
              <w:t>29.10.2020</w:t>
            </w:r>
            <w:r w:rsidRPr="000E7345">
              <w:rPr>
                <w:color w:val="000000"/>
                <w:sz w:val="20"/>
                <w:szCs w:val="20"/>
              </w:rPr>
              <w:br/>
              <w:t>08:42</w:t>
            </w:r>
          </w:p>
        </w:tc>
        <w:tc>
          <w:tcPr>
            <w:tcW w:w="3400" w:type="pct"/>
            <w:tcBorders>
              <w:top w:val="nil"/>
              <w:left w:val="nil"/>
              <w:bottom w:val="single" w:sz="4" w:space="0" w:color="auto"/>
              <w:right w:val="single" w:sz="4" w:space="0" w:color="auto"/>
            </w:tcBorders>
            <w:shd w:val="clear" w:color="auto" w:fill="auto"/>
            <w:vAlign w:val="center"/>
            <w:hideMark/>
          </w:tcPr>
          <w:p w14:paraId="35B8143A" w14:textId="4502D046" w:rsidR="00797A8A" w:rsidRPr="000E7345" w:rsidRDefault="00797A8A" w:rsidP="00797A8A">
            <w:pPr>
              <w:jc w:val="center"/>
              <w:rPr>
                <w:color w:val="000000"/>
                <w:sz w:val="20"/>
                <w:szCs w:val="20"/>
              </w:rPr>
            </w:pPr>
            <w:r w:rsidRPr="000E7345">
              <w:rPr>
                <w:color w:val="000000"/>
                <w:sz w:val="20"/>
                <w:szCs w:val="20"/>
              </w:rPr>
              <w:t xml:space="preserve">Причиной отключения энергоблока ст.№4 явилось действие технологической защиты "Падение вакуума в конденсаторе турбины". Причиной падения вакуума в конденсаторе явилось нарушение баланса пар-охлаждающая вода в конденсаторе </w:t>
            </w:r>
            <w:r w:rsidR="00E209D8" w:rsidRPr="000E7345">
              <w:rPr>
                <w:color w:val="000000"/>
                <w:sz w:val="20"/>
                <w:szCs w:val="20"/>
              </w:rPr>
              <w:t>вследствие</w:t>
            </w:r>
            <w:r w:rsidRPr="000E7345">
              <w:rPr>
                <w:color w:val="000000"/>
                <w:sz w:val="20"/>
                <w:szCs w:val="20"/>
              </w:rPr>
              <w:t xml:space="preserve"> открытия диафрагмы теплофикационного отбора машинистом энергоблока ст.№4 для снижения давления в теплофикационном отборе.</w:t>
            </w:r>
          </w:p>
        </w:tc>
        <w:tc>
          <w:tcPr>
            <w:tcW w:w="770" w:type="pct"/>
            <w:tcBorders>
              <w:top w:val="nil"/>
              <w:left w:val="nil"/>
              <w:bottom w:val="single" w:sz="4" w:space="0" w:color="auto"/>
              <w:right w:val="single" w:sz="4" w:space="0" w:color="auto"/>
            </w:tcBorders>
            <w:shd w:val="clear" w:color="auto" w:fill="auto"/>
            <w:vAlign w:val="center"/>
            <w:hideMark/>
          </w:tcPr>
          <w:p w14:paraId="71ECD2BA" w14:textId="77777777" w:rsidR="00797A8A" w:rsidRPr="000E7345" w:rsidRDefault="00797A8A" w:rsidP="00797A8A">
            <w:pPr>
              <w:jc w:val="center"/>
              <w:rPr>
                <w:color w:val="000000"/>
                <w:sz w:val="20"/>
                <w:szCs w:val="20"/>
              </w:rPr>
            </w:pPr>
            <w:r w:rsidRPr="000E7345">
              <w:rPr>
                <w:color w:val="000000"/>
                <w:sz w:val="20"/>
                <w:szCs w:val="20"/>
              </w:rPr>
              <w:t>29.10.2020</w:t>
            </w:r>
            <w:r w:rsidRPr="000E7345">
              <w:rPr>
                <w:color w:val="000000"/>
                <w:sz w:val="20"/>
                <w:szCs w:val="20"/>
              </w:rPr>
              <w:br/>
              <w:t>13:39</w:t>
            </w:r>
          </w:p>
        </w:tc>
      </w:tr>
      <w:tr w:rsidR="00797A8A" w:rsidRPr="000E7345" w14:paraId="78945A25" w14:textId="77777777" w:rsidTr="005C356F">
        <w:trPr>
          <w:trHeight w:val="20"/>
        </w:trPr>
        <w:tc>
          <w:tcPr>
            <w:tcW w:w="830" w:type="pct"/>
            <w:tcBorders>
              <w:top w:val="nil"/>
              <w:left w:val="single" w:sz="4" w:space="0" w:color="auto"/>
              <w:bottom w:val="single" w:sz="4" w:space="0" w:color="auto"/>
              <w:right w:val="single" w:sz="4" w:space="0" w:color="auto"/>
            </w:tcBorders>
            <w:shd w:val="clear" w:color="auto" w:fill="auto"/>
            <w:vAlign w:val="center"/>
            <w:hideMark/>
          </w:tcPr>
          <w:p w14:paraId="02631F51" w14:textId="77777777" w:rsidR="00797A8A" w:rsidRPr="000E7345" w:rsidRDefault="00797A8A" w:rsidP="00797A8A">
            <w:pPr>
              <w:jc w:val="center"/>
              <w:rPr>
                <w:color w:val="000000"/>
                <w:sz w:val="20"/>
                <w:szCs w:val="20"/>
              </w:rPr>
            </w:pPr>
            <w:r w:rsidRPr="000E7345">
              <w:rPr>
                <w:color w:val="000000"/>
                <w:sz w:val="20"/>
                <w:szCs w:val="20"/>
              </w:rPr>
              <w:t>10.12.2020</w:t>
            </w:r>
            <w:r w:rsidRPr="000E7345">
              <w:rPr>
                <w:color w:val="000000"/>
                <w:sz w:val="20"/>
                <w:szCs w:val="20"/>
              </w:rPr>
              <w:br/>
              <w:t>11:18</w:t>
            </w:r>
          </w:p>
        </w:tc>
        <w:tc>
          <w:tcPr>
            <w:tcW w:w="3400" w:type="pct"/>
            <w:tcBorders>
              <w:top w:val="nil"/>
              <w:left w:val="nil"/>
              <w:bottom w:val="single" w:sz="4" w:space="0" w:color="auto"/>
              <w:right w:val="single" w:sz="4" w:space="0" w:color="auto"/>
            </w:tcBorders>
            <w:shd w:val="clear" w:color="auto" w:fill="auto"/>
            <w:vAlign w:val="center"/>
            <w:hideMark/>
          </w:tcPr>
          <w:p w14:paraId="2FB5285D" w14:textId="442F9084" w:rsidR="00797A8A" w:rsidRPr="000E7345" w:rsidRDefault="00797A8A" w:rsidP="00797A8A">
            <w:pPr>
              <w:jc w:val="center"/>
              <w:rPr>
                <w:color w:val="000000"/>
                <w:sz w:val="20"/>
                <w:szCs w:val="20"/>
              </w:rPr>
            </w:pPr>
            <w:r w:rsidRPr="000E7345">
              <w:rPr>
                <w:color w:val="000000"/>
                <w:sz w:val="20"/>
                <w:szCs w:val="20"/>
              </w:rPr>
              <w:t xml:space="preserve">Причиной отключения энергоблока ст.№1 технологической защитой "Отключение </w:t>
            </w:r>
            <w:r w:rsidR="00E209D8" w:rsidRPr="000E7345">
              <w:rPr>
                <w:color w:val="000000"/>
                <w:sz w:val="20"/>
                <w:szCs w:val="20"/>
              </w:rPr>
              <w:t>двух</w:t>
            </w:r>
            <w:r w:rsidRPr="000E7345">
              <w:rPr>
                <w:color w:val="000000"/>
                <w:sz w:val="20"/>
                <w:szCs w:val="20"/>
              </w:rPr>
              <w:t xml:space="preserve"> ПЭН" явилось отключение ПЭН-Р, на котором работал энергоблок. ПЭН-Р отключился защитой "Понижение давления масла в системе смазки ПЭН-Р" в результате загрязнения механическими отложениями сеток масляного фильтра Б системы смазки ПЭН-Р.</w:t>
            </w:r>
          </w:p>
        </w:tc>
        <w:tc>
          <w:tcPr>
            <w:tcW w:w="770" w:type="pct"/>
            <w:tcBorders>
              <w:top w:val="nil"/>
              <w:left w:val="nil"/>
              <w:bottom w:val="single" w:sz="4" w:space="0" w:color="auto"/>
              <w:right w:val="single" w:sz="4" w:space="0" w:color="auto"/>
            </w:tcBorders>
            <w:shd w:val="clear" w:color="auto" w:fill="auto"/>
            <w:vAlign w:val="center"/>
            <w:hideMark/>
          </w:tcPr>
          <w:p w14:paraId="53DA4BA2" w14:textId="77777777" w:rsidR="00797A8A" w:rsidRPr="000E7345" w:rsidRDefault="00797A8A" w:rsidP="00797A8A">
            <w:pPr>
              <w:jc w:val="center"/>
              <w:rPr>
                <w:color w:val="000000"/>
                <w:sz w:val="20"/>
                <w:szCs w:val="20"/>
              </w:rPr>
            </w:pPr>
            <w:r w:rsidRPr="000E7345">
              <w:rPr>
                <w:color w:val="000000"/>
                <w:sz w:val="20"/>
                <w:szCs w:val="20"/>
              </w:rPr>
              <w:t>10.12.2020</w:t>
            </w:r>
            <w:r w:rsidRPr="000E7345">
              <w:rPr>
                <w:color w:val="000000"/>
                <w:sz w:val="20"/>
                <w:szCs w:val="20"/>
              </w:rPr>
              <w:br/>
              <w:t>18:08</w:t>
            </w:r>
          </w:p>
        </w:tc>
      </w:tr>
      <w:tr w:rsidR="00797A8A" w:rsidRPr="000E7345" w14:paraId="36AD3343" w14:textId="77777777" w:rsidTr="005C356F">
        <w:trPr>
          <w:trHeight w:val="20"/>
        </w:trPr>
        <w:tc>
          <w:tcPr>
            <w:tcW w:w="830" w:type="pct"/>
            <w:tcBorders>
              <w:top w:val="nil"/>
              <w:left w:val="single" w:sz="4" w:space="0" w:color="auto"/>
              <w:bottom w:val="single" w:sz="4" w:space="0" w:color="auto"/>
              <w:right w:val="single" w:sz="4" w:space="0" w:color="auto"/>
            </w:tcBorders>
            <w:shd w:val="clear" w:color="auto" w:fill="auto"/>
            <w:vAlign w:val="center"/>
            <w:hideMark/>
          </w:tcPr>
          <w:p w14:paraId="53FA63EC" w14:textId="77777777" w:rsidR="00797A8A" w:rsidRPr="000E7345" w:rsidRDefault="00797A8A" w:rsidP="00797A8A">
            <w:pPr>
              <w:jc w:val="center"/>
              <w:rPr>
                <w:color w:val="000000"/>
                <w:sz w:val="20"/>
                <w:szCs w:val="20"/>
              </w:rPr>
            </w:pPr>
            <w:r w:rsidRPr="000E7345">
              <w:rPr>
                <w:color w:val="000000"/>
                <w:sz w:val="20"/>
                <w:szCs w:val="20"/>
              </w:rPr>
              <w:t>29.08.2021</w:t>
            </w:r>
            <w:r w:rsidRPr="000E7345">
              <w:rPr>
                <w:color w:val="000000"/>
                <w:sz w:val="20"/>
                <w:szCs w:val="20"/>
              </w:rPr>
              <w:br/>
              <w:t>08:50</w:t>
            </w:r>
          </w:p>
        </w:tc>
        <w:tc>
          <w:tcPr>
            <w:tcW w:w="3400" w:type="pct"/>
            <w:tcBorders>
              <w:top w:val="nil"/>
              <w:left w:val="nil"/>
              <w:bottom w:val="single" w:sz="4" w:space="0" w:color="auto"/>
              <w:right w:val="single" w:sz="4" w:space="0" w:color="auto"/>
            </w:tcBorders>
            <w:shd w:val="clear" w:color="auto" w:fill="auto"/>
            <w:vAlign w:val="center"/>
            <w:hideMark/>
          </w:tcPr>
          <w:p w14:paraId="47D82D39" w14:textId="7107C727" w:rsidR="00797A8A" w:rsidRPr="000E7345" w:rsidRDefault="00797A8A" w:rsidP="00797A8A">
            <w:pPr>
              <w:jc w:val="center"/>
              <w:rPr>
                <w:color w:val="000000"/>
                <w:sz w:val="20"/>
                <w:szCs w:val="20"/>
              </w:rPr>
            </w:pPr>
            <w:r w:rsidRPr="000E7345">
              <w:rPr>
                <w:color w:val="000000"/>
                <w:sz w:val="20"/>
                <w:szCs w:val="20"/>
              </w:rPr>
              <w:t xml:space="preserve">Потеря диспетчерской связи с Северной ТЭЭЦ </w:t>
            </w:r>
            <w:r w:rsidR="00E209D8" w:rsidRPr="000E7345">
              <w:rPr>
                <w:color w:val="000000"/>
                <w:sz w:val="20"/>
                <w:szCs w:val="20"/>
              </w:rPr>
              <w:t>произошла</w:t>
            </w:r>
            <w:r w:rsidRPr="000E7345">
              <w:rPr>
                <w:color w:val="000000"/>
                <w:sz w:val="20"/>
                <w:szCs w:val="20"/>
              </w:rPr>
              <w:t xml:space="preserve"> в результате нарушения электрического контакта, размыкания, обрыва цепи.</w:t>
            </w:r>
          </w:p>
        </w:tc>
        <w:tc>
          <w:tcPr>
            <w:tcW w:w="770" w:type="pct"/>
            <w:tcBorders>
              <w:top w:val="nil"/>
              <w:left w:val="nil"/>
              <w:bottom w:val="single" w:sz="4" w:space="0" w:color="auto"/>
              <w:right w:val="single" w:sz="4" w:space="0" w:color="auto"/>
            </w:tcBorders>
            <w:shd w:val="clear" w:color="auto" w:fill="auto"/>
            <w:vAlign w:val="center"/>
            <w:hideMark/>
          </w:tcPr>
          <w:p w14:paraId="4B4BD167" w14:textId="77777777" w:rsidR="00797A8A" w:rsidRPr="000E7345" w:rsidRDefault="00797A8A" w:rsidP="00797A8A">
            <w:pPr>
              <w:jc w:val="center"/>
              <w:rPr>
                <w:color w:val="000000"/>
                <w:sz w:val="20"/>
                <w:szCs w:val="20"/>
              </w:rPr>
            </w:pPr>
            <w:r w:rsidRPr="000E7345">
              <w:rPr>
                <w:color w:val="000000"/>
                <w:sz w:val="20"/>
                <w:szCs w:val="20"/>
              </w:rPr>
              <w:t>29.08.2021</w:t>
            </w:r>
            <w:r w:rsidRPr="000E7345">
              <w:rPr>
                <w:color w:val="000000"/>
                <w:sz w:val="20"/>
                <w:szCs w:val="20"/>
              </w:rPr>
              <w:br/>
              <w:t>12:57</w:t>
            </w:r>
          </w:p>
        </w:tc>
      </w:tr>
      <w:tr w:rsidR="00797A8A" w:rsidRPr="000E7345" w14:paraId="1C5CABEF" w14:textId="77777777" w:rsidTr="005C356F">
        <w:trPr>
          <w:trHeight w:val="20"/>
        </w:trPr>
        <w:tc>
          <w:tcPr>
            <w:tcW w:w="830" w:type="pct"/>
            <w:tcBorders>
              <w:top w:val="nil"/>
              <w:left w:val="single" w:sz="4" w:space="0" w:color="auto"/>
              <w:bottom w:val="single" w:sz="4" w:space="0" w:color="auto"/>
              <w:right w:val="single" w:sz="4" w:space="0" w:color="auto"/>
            </w:tcBorders>
            <w:shd w:val="clear" w:color="auto" w:fill="auto"/>
            <w:vAlign w:val="center"/>
            <w:hideMark/>
          </w:tcPr>
          <w:p w14:paraId="3C85E5A2" w14:textId="77777777" w:rsidR="00797A8A" w:rsidRPr="000E7345" w:rsidRDefault="00797A8A">
            <w:pPr>
              <w:jc w:val="center"/>
              <w:rPr>
                <w:color w:val="000000"/>
                <w:sz w:val="20"/>
                <w:szCs w:val="20"/>
              </w:rPr>
            </w:pPr>
            <w:r w:rsidRPr="000E7345">
              <w:rPr>
                <w:color w:val="000000"/>
                <w:sz w:val="20"/>
                <w:szCs w:val="20"/>
              </w:rPr>
              <w:t>22.09.2021</w:t>
            </w:r>
            <w:r w:rsidRPr="000E7345">
              <w:rPr>
                <w:color w:val="000000"/>
                <w:sz w:val="20"/>
                <w:szCs w:val="20"/>
              </w:rPr>
              <w:br/>
              <w:t>01:58</w:t>
            </w:r>
          </w:p>
        </w:tc>
        <w:tc>
          <w:tcPr>
            <w:tcW w:w="3400" w:type="pct"/>
            <w:tcBorders>
              <w:top w:val="nil"/>
              <w:left w:val="nil"/>
              <w:bottom w:val="single" w:sz="4" w:space="0" w:color="auto"/>
              <w:right w:val="single" w:sz="4" w:space="0" w:color="auto"/>
            </w:tcBorders>
            <w:shd w:val="clear" w:color="auto" w:fill="auto"/>
            <w:vAlign w:val="center"/>
            <w:hideMark/>
          </w:tcPr>
          <w:p w14:paraId="77C743FA" w14:textId="77777777" w:rsidR="00797A8A" w:rsidRPr="000E7345" w:rsidRDefault="00797A8A">
            <w:pPr>
              <w:jc w:val="center"/>
              <w:rPr>
                <w:color w:val="000000"/>
                <w:sz w:val="20"/>
                <w:szCs w:val="20"/>
              </w:rPr>
            </w:pPr>
            <w:r w:rsidRPr="000E7345">
              <w:rPr>
                <w:color w:val="000000"/>
                <w:sz w:val="20"/>
                <w:szCs w:val="20"/>
              </w:rPr>
              <w:t>Причиной отключения блока №3 оперативным персоналом явилось повреждение труб ширмовой части пароперегревателя котла. Разрушение труб произошло в результате ползучести при перегреве металла до температур выше предельных для стали 12 Х1МФ-585 С. Перегрев металла пароперегревателей сформирован по условиям обеспечения надежности металла пароперегревателей.</w:t>
            </w:r>
          </w:p>
        </w:tc>
        <w:tc>
          <w:tcPr>
            <w:tcW w:w="770" w:type="pct"/>
            <w:tcBorders>
              <w:top w:val="nil"/>
              <w:left w:val="nil"/>
              <w:bottom w:val="single" w:sz="4" w:space="0" w:color="auto"/>
              <w:right w:val="single" w:sz="4" w:space="0" w:color="auto"/>
            </w:tcBorders>
            <w:shd w:val="clear" w:color="auto" w:fill="auto"/>
            <w:vAlign w:val="center"/>
            <w:hideMark/>
          </w:tcPr>
          <w:p w14:paraId="3287BCA4" w14:textId="77777777" w:rsidR="00797A8A" w:rsidRPr="000E7345" w:rsidRDefault="00797A8A">
            <w:pPr>
              <w:jc w:val="center"/>
              <w:rPr>
                <w:color w:val="000000"/>
                <w:sz w:val="20"/>
                <w:szCs w:val="20"/>
              </w:rPr>
            </w:pPr>
            <w:r w:rsidRPr="000E7345">
              <w:rPr>
                <w:color w:val="000000"/>
                <w:sz w:val="20"/>
                <w:szCs w:val="20"/>
              </w:rPr>
              <w:t>28.09.2021</w:t>
            </w:r>
            <w:r w:rsidRPr="000E7345">
              <w:rPr>
                <w:color w:val="000000"/>
                <w:sz w:val="20"/>
                <w:szCs w:val="20"/>
              </w:rPr>
              <w:br/>
              <w:t>23:59</w:t>
            </w:r>
          </w:p>
        </w:tc>
      </w:tr>
      <w:tr w:rsidR="00797A8A" w:rsidRPr="000E7345" w14:paraId="586A4DA2" w14:textId="77777777" w:rsidTr="005C356F">
        <w:trPr>
          <w:trHeight w:val="20"/>
        </w:trPr>
        <w:tc>
          <w:tcPr>
            <w:tcW w:w="830" w:type="pct"/>
            <w:tcBorders>
              <w:top w:val="nil"/>
              <w:left w:val="single" w:sz="4" w:space="0" w:color="auto"/>
              <w:bottom w:val="single" w:sz="4" w:space="0" w:color="auto"/>
              <w:right w:val="single" w:sz="4" w:space="0" w:color="auto"/>
            </w:tcBorders>
            <w:shd w:val="clear" w:color="auto" w:fill="auto"/>
            <w:vAlign w:val="center"/>
            <w:hideMark/>
          </w:tcPr>
          <w:p w14:paraId="2A3CA6D3" w14:textId="77777777" w:rsidR="00797A8A" w:rsidRPr="000E7345" w:rsidRDefault="00797A8A">
            <w:pPr>
              <w:jc w:val="center"/>
              <w:rPr>
                <w:color w:val="000000"/>
                <w:sz w:val="20"/>
                <w:szCs w:val="20"/>
              </w:rPr>
            </w:pPr>
            <w:r w:rsidRPr="000E7345">
              <w:rPr>
                <w:color w:val="000000"/>
                <w:sz w:val="20"/>
                <w:szCs w:val="20"/>
              </w:rPr>
              <w:t>06.12.2021</w:t>
            </w:r>
            <w:r w:rsidRPr="000E7345">
              <w:rPr>
                <w:color w:val="000000"/>
                <w:sz w:val="20"/>
                <w:szCs w:val="20"/>
              </w:rPr>
              <w:br/>
              <w:t>06:02</w:t>
            </w:r>
          </w:p>
        </w:tc>
        <w:tc>
          <w:tcPr>
            <w:tcW w:w="3400" w:type="pct"/>
            <w:tcBorders>
              <w:top w:val="nil"/>
              <w:left w:val="nil"/>
              <w:bottom w:val="single" w:sz="4" w:space="0" w:color="auto"/>
              <w:right w:val="single" w:sz="4" w:space="0" w:color="auto"/>
            </w:tcBorders>
            <w:shd w:val="clear" w:color="auto" w:fill="auto"/>
            <w:vAlign w:val="center"/>
            <w:hideMark/>
          </w:tcPr>
          <w:p w14:paraId="73D8AC90" w14:textId="3C39BF06" w:rsidR="00797A8A" w:rsidRPr="000E7345" w:rsidRDefault="00797A8A">
            <w:pPr>
              <w:jc w:val="center"/>
              <w:rPr>
                <w:color w:val="000000"/>
                <w:sz w:val="20"/>
                <w:szCs w:val="20"/>
              </w:rPr>
            </w:pPr>
            <w:r w:rsidRPr="000E7345">
              <w:rPr>
                <w:color w:val="000000"/>
                <w:sz w:val="20"/>
                <w:szCs w:val="20"/>
              </w:rPr>
              <w:t xml:space="preserve">Причиной отключения В-110 кВ БГТ-5 на подстанции 220 кВ "Ручьи" и Т-5 на ТЭЦ-21 явилось срабатывание газовой защиты ТСНО-5 (отпаечного трансформатора, жестко присоединенного к шинопроводу 10 кВ Т-5). Газовая защита ТСНО-5 сработала в результате снижения уровня масла в расширительном баке ухода масла из газового реле </w:t>
            </w:r>
            <w:r w:rsidR="00E209D8" w:rsidRPr="000E7345">
              <w:rPr>
                <w:color w:val="000000"/>
                <w:sz w:val="20"/>
                <w:szCs w:val="20"/>
              </w:rPr>
              <w:t>вследствие</w:t>
            </w:r>
            <w:r w:rsidRPr="000E7345">
              <w:rPr>
                <w:color w:val="000000"/>
                <w:sz w:val="20"/>
                <w:szCs w:val="20"/>
              </w:rPr>
              <w:t xml:space="preserve"> уменьшения его объема, а также неудовлетворительная организация </w:t>
            </w:r>
            <w:r w:rsidR="00E209D8" w:rsidRPr="000E7345">
              <w:rPr>
                <w:color w:val="000000"/>
                <w:sz w:val="20"/>
                <w:szCs w:val="20"/>
              </w:rPr>
              <w:t>подготовок</w:t>
            </w:r>
            <w:r w:rsidRPr="000E7345">
              <w:rPr>
                <w:color w:val="000000"/>
                <w:sz w:val="20"/>
                <w:szCs w:val="20"/>
              </w:rPr>
              <w:t xml:space="preserve"> </w:t>
            </w:r>
            <w:r w:rsidR="00E209D8" w:rsidRPr="000E7345">
              <w:rPr>
                <w:color w:val="000000"/>
                <w:sz w:val="20"/>
                <w:szCs w:val="20"/>
              </w:rPr>
              <w:t>технического трансфо</w:t>
            </w:r>
            <w:r w:rsidRPr="000E7345">
              <w:rPr>
                <w:color w:val="000000"/>
                <w:sz w:val="20"/>
                <w:szCs w:val="20"/>
              </w:rPr>
              <w:t>рматора к работе в ОЗП со стороны руководства ЭЦ.</w:t>
            </w:r>
          </w:p>
        </w:tc>
        <w:tc>
          <w:tcPr>
            <w:tcW w:w="770" w:type="pct"/>
            <w:tcBorders>
              <w:top w:val="nil"/>
              <w:left w:val="nil"/>
              <w:bottom w:val="single" w:sz="4" w:space="0" w:color="auto"/>
              <w:right w:val="single" w:sz="4" w:space="0" w:color="auto"/>
            </w:tcBorders>
            <w:shd w:val="clear" w:color="auto" w:fill="auto"/>
            <w:vAlign w:val="center"/>
            <w:hideMark/>
          </w:tcPr>
          <w:p w14:paraId="5A610E31" w14:textId="77777777" w:rsidR="00797A8A" w:rsidRPr="000E7345" w:rsidRDefault="00797A8A">
            <w:pPr>
              <w:jc w:val="center"/>
              <w:rPr>
                <w:color w:val="000000"/>
                <w:sz w:val="20"/>
                <w:szCs w:val="20"/>
              </w:rPr>
            </w:pPr>
            <w:r w:rsidRPr="000E7345">
              <w:rPr>
                <w:color w:val="000000"/>
                <w:sz w:val="20"/>
                <w:szCs w:val="20"/>
              </w:rPr>
              <w:t>06.12.2021</w:t>
            </w:r>
            <w:r w:rsidRPr="000E7345">
              <w:rPr>
                <w:color w:val="000000"/>
                <w:sz w:val="20"/>
                <w:szCs w:val="20"/>
              </w:rPr>
              <w:br/>
              <w:t>21:59</w:t>
            </w:r>
          </w:p>
        </w:tc>
      </w:tr>
      <w:tr w:rsidR="00797A8A" w:rsidRPr="000E7345" w14:paraId="4AAF2092" w14:textId="77777777" w:rsidTr="005C356F">
        <w:trPr>
          <w:trHeight w:val="20"/>
        </w:trPr>
        <w:tc>
          <w:tcPr>
            <w:tcW w:w="830" w:type="pct"/>
            <w:tcBorders>
              <w:top w:val="nil"/>
              <w:left w:val="single" w:sz="4" w:space="0" w:color="auto"/>
              <w:bottom w:val="single" w:sz="4" w:space="0" w:color="auto"/>
              <w:right w:val="single" w:sz="4" w:space="0" w:color="auto"/>
            </w:tcBorders>
            <w:shd w:val="clear" w:color="auto" w:fill="auto"/>
            <w:vAlign w:val="center"/>
            <w:hideMark/>
          </w:tcPr>
          <w:p w14:paraId="013125E8" w14:textId="77777777" w:rsidR="00797A8A" w:rsidRPr="000E7345" w:rsidRDefault="00797A8A">
            <w:pPr>
              <w:jc w:val="center"/>
              <w:rPr>
                <w:color w:val="000000"/>
                <w:sz w:val="20"/>
                <w:szCs w:val="20"/>
              </w:rPr>
            </w:pPr>
            <w:r w:rsidRPr="000E7345">
              <w:rPr>
                <w:color w:val="000000"/>
                <w:sz w:val="20"/>
                <w:szCs w:val="20"/>
              </w:rPr>
              <w:t>24.12.2021</w:t>
            </w:r>
            <w:r w:rsidRPr="000E7345">
              <w:rPr>
                <w:color w:val="000000"/>
                <w:sz w:val="20"/>
                <w:szCs w:val="20"/>
              </w:rPr>
              <w:br/>
              <w:t>07:23</w:t>
            </w:r>
          </w:p>
        </w:tc>
        <w:tc>
          <w:tcPr>
            <w:tcW w:w="3400" w:type="pct"/>
            <w:tcBorders>
              <w:top w:val="nil"/>
              <w:left w:val="nil"/>
              <w:bottom w:val="single" w:sz="4" w:space="0" w:color="auto"/>
              <w:right w:val="single" w:sz="4" w:space="0" w:color="auto"/>
            </w:tcBorders>
            <w:shd w:val="clear" w:color="auto" w:fill="auto"/>
            <w:vAlign w:val="center"/>
            <w:hideMark/>
          </w:tcPr>
          <w:p w14:paraId="5587F7E4" w14:textId="4D95F503" w:rsidR="00797A8A" w:rsidRPr="000E7345" w:rsidRDefault="00797A8A">
            <w:pPr>
              <w:jc w:val="center"/>
              <w:rPr>
                <w:color w:val="000000"/>
                <w:sz w:val="20"/>
                <w:szCs w:val="20"/>
              </w:rPr>
            </w:pPr>
            <w:r w:rsidRPr="000E7345">
              <w:rPr>
                <w:color w:val="000000"/>
                <w:sz w:val="20"/>
                <w:szCs w:val="20"/>
              </w:rPr>
              <w:t>Сбой/</w:t>
            </w:r>
            <w:r w:rsidR="00E209D8" w:rsidRPr="000E7345">
              <w:rPr>
                <w:color w:val="000000"/>
                <w:sz w:val="20"/>
                <w:szCs w:val="20"/>
              </w:rPr>
              <w:t>дефект</w:t>
            </w:r>
            <w:r w:rsidRPr="000E7345">
              <w:rPr>
                <w:color w:val="000000"/>
                <w:sz w:val="20"/>
                <w:szCs w:val="20"/>
              </w:rPr>
              <w:t xml:space="preserve"> </w:t>
            </w:r>
            <w:r w:rsidR="00E209D8" w:rsidRPr="000E7345">
              <w:rPr>
                <w:color w:val="000000"/>
                <w:sz w:val="20"/>
                <w:szCs w:val="20"/>
              </w:rPr>
              <w:t>программного</w:t>
            </w:r>
            <w:r w:rsidRPr="000E7345">
              <w:rPr>
                <w:color w:val="000000"/>
                <w:sz w:val="20"/>
                <w:szCs w:val="20"/>
              </w:rPr>
              <w:t xml:space="preserve"> обеспечения</w:t>
            </w:r>
          </w:p>
        </w:tc>
        <w:tc>
          <w:tcPr>
            <w:tcW w:w="770" w:type="pct"/>
            <w:tcBorders>
              <w:top w:val="nil"/>
              <w:left w:val="nil"/>
              <w:bottom w:val="single" w:sz="4" w:space="0" w:color="auto"/>
              <w:right w:val="single" w:sz="4" w:space="0" w:color="auto"/>
            </w:tcBorders>
            <w:shd w:val="clear" w:color="auto" w:fill="auto"/>
            <w:vAlign w:val="center"/>
            <w:hideMark/>
          </w:tcPr>
          <w:p w14:paraId="5C3DD206" w14:textId="77777777" w:rsidR="00797A8A" w:rsidRPr="000E7345" w:rsidRDefault="00797A8A">
            <w:pPr>
              <w:jc w:val="center"/>
              <w:rPr>
                <w:color w:val="000000"/>
                <w:sz w:val="20"/>
                <w:szCs w:val="20"/>
              </w:rPr>
            </w:pPr>
            <w:r w:rsidRPr="000E7345">
              <w:rPr>
                <w:color w:val="000000"/>
                <w:sz w:val="20"/>
                <w:szCs w:val="20"/>
              </w:rPr>
              <w:t>25.12.2021</w:t>
            </w:r>
            <w:r w:rsidRPr="000E7345">
              <w:rPr>
                <w:color w:val="000000"/>
                <w:sz w:val="20"/>
                <w:szCs w:val="20"/>
              </w:rPr>
              <w:br/>
              <w:t>00:43</w:t>
            </w:r>
          </w:p>
        </w:tc>
      </w:tr>
    </w:tbl>
    <w:p w14:paraId="45B2E6CA" w14:textId="5FB1061F" w:rsidR="00797A8A" w:rsidRPr="000E7345" w:rsidRDefault="005C356F" w:rsidP="005C356F">
      <w:pPr>
        <w:pStyle w:val="00"/>
        <w:spacing w:before="120"/>
      </w:pPr>
      <w:r w:rsidRPr="000E7345">
        <w:t>Данные об авариях и отказах оборудования (и времени восстановления) Северной ТЭЦ-21 за 2022 год отсутствуют.</w:t>
      </w:r>
    </w:p>
    <w:p w14:paraId="28CBEB7C" w14:textId="77777777" w:rsidR="005C356F" w:rsidRPr="000E7345" w:rsidRDefault="005C356F" w:rsidP="00D72C06">
      <w:pPr>
        <w:pStyle w:val="00"/>
      </w:pPr>
    </w:p>
    <w:p w14:paraId="5648CAEB" w14:textId="77777777" w:rsidR="00D72C06" w:rsidRPr="000E7345" w:rsidRDefault="00D72C06" w:rsidP="00B06944">
      <w:pPr>
        <w:pStyle w:val="051111"/>
        <w:keepNext w:val="0"/>
        <w:keepLines w:val="0"/>
        <w:widowControl w:val="0"/>
        <w:numPr>
          <w:ilvl w:val="4"/>
          <w:numId w:val="5"/>
        </w:numPr>
        <w:spacing w:before="0" w:line="360" w:lineRule="auto"/>
        <w:ind w:left="0"/>
        <w:outlineLvl w:val="3"/>
        <w:rPr>
          <w:szCs w:val="26"/>
        </w:rPr>
      </w:pPr>
      <w:bookmarkStart w:id="127" w:name="_Toc70431619"/>
      <w:r w:rsidRPr="000E7345">
        <w:rPr>
          <w:szCs w:val="26"/>
        </w:rPr>
        <w:t>Предписания надзорных органов по запрещению дальнейшей эксплуатации источников тепловой энергии</w:t>
      </w:r>
      <w:bookmarkEnd w:id="127"/>
    </w:p>
    <w:p w14:paraId="419D881E" w14:textId="3A33292D" w:rsidR="00D72C06" w:rsidRPr="000E7345" w:rsidRDefault="005271D8" w:rsidP="00D72C06">
      <w:pPr>
        <w:pStyle w:val="00"/>
      </w:pPr>
      <w:r w:rsidRPr="000E7345">
        <w:t>Предписания, выданных контрольно-надзорными органами, запрещающие дальнейшую эксплуатацию оборудования отсутствуют.</w:t>
      </w:r>
    </w:p>
    <w:p w14:paraId="57BF6369" w14:textId="60A42463" w:rsidR="00797A8A" w:rsidRPr="000E7345" w:rsidRDefault="00797A8A">
      <w:pPr>
        <w:rPr>
          <w:sz w:val="26"/>
          <w:szCs w:val="20"/>
        </w:rPr>
      </w:pPr>
      <w:r w:rsidRPr="000E7345">
        <w:br w:type="page"/>
      </w:r>
    </w:p>
    <w:p w14:paraId="175696D3" w14:textId="3BAD0CD7" w:rsidR="00F15A1E" w:rsidRPr="000E7345" w:rsidRDefault="00F15A1E" w:rsidP="00B06944">
      <w:pPr>
        <w:pStyle w:val="051111"/>
        <w:keepNext w:val="0"/>
        <w:keepLines w:val="0"/>
        <w:widowControl w:val="0"/>
        <w:numPr>
          <w:ilvl w:val="4"/>
          <w:numId w:val="5"/>
        </w:numPr>
        <w:spacing w:before="0" w:line="360" w:lineRule="auto"/>
        <w:ind w:left="0"/>
        <w:outlineLvl w:val="3"/>
        <w:rPr>
          <w:szCs w:val="26"/>
        </w:rPr>
      </w:pPr>
      <w:r w:rsidRPr="000E7345">
        <w:rPr>
          <w:szCs w:val="26"/>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14:paraId="4FB63140" w14:textId="014459CA" w:rsidR="008D5528" w:rsidRPr="000E7345" w:rsidRDefault="008D5528" w:rsidP="008D5528">
      <w:pPr>
        <w:widowControl w:val="0"/>
        <w:spacing w:before="120" w:line="360" w:lineRule="auto"/>
        <w:ind w:firstLine="709"/>
        <w:jc w:val="both"/>
        <w:rPr>
          <w:sz w:val="26"/>
        </w:rPr>
      </w:pPr>
      <w:r w:rsidRPr="000E7345">
        <w:rPr>
          <w:sz w:val="26"/>
        </w:rPr>
        <w:t>Источники тепловой энергии и оборудования,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14:paraId="36353C2D" w14:textId="77777777" w:rsidR="00795803" w:rsidRPr="000E7345" w:rsidRDefault="00795803" w:rsidP="008D5528">
      <w:pPr>
        <w:widowControl w:val="0"/>
        <w:spacing w:before="120" w:line="360" w:lineRule="auto"/>
        <w:ind w:firstLine="709"/>
        <w:jc w:val="both"/>
        <w:rPr>
          <w:rFonts w:eastAsia="MS PMincho"/>
          <w:iCs/>
          <w:sz w:val="26"/>
          <w:szCs w:val="26"/>
        </w:rPr>
      </w:pPr>
    </w:p>
    <w:p w14:paraId="3278CC8B" w14:textId="77777777" w:rsidR="00795803" w:rsidRPr="000E7345" w:rsidRDefault="00795803" w:rsidP="003F3A5F">
      <w:pPr>
        <w:pStyle w:val="00"/>
        <w:rPr>
          <w:b/>
          <w:bCs/>
        </w:rPr>
        <w:sectPr w:rsidR="00795803" w:rsidRPr="000E7345" w:rsidSect="00FE5F55">
          <w:pgSz w:w="11920" w:h="16840"/>
          <w:pgMar w:top="1134" w:right="567" w:bottom="567" w:left="1701" w:header="709" w:footer="357" w:gutter="0"/>
          <w:cols w:space="720"/>
          <w:docGrid w:linePitch="326"/>
        </w:sectPr>
      </w:pPr>
    </w:p>
    <w:p w14:paraId="158E0D93" w14:textId="6D5967AE" w:rsidR="00795803" w:rsidRPr="000E7345" w:rsidRDefault="00795803" w:rsidP="00795803">
      <w:pPr>
        <w:pStyle w:val="04111"/>
        <w:numPr>
          <w:ilvl w:val="3"/>
          <w:numId w:val="5"/>
        </w:numPr>
        <w:spacing w:before="0" w:line="360" w:lineRule="auto"/>
        <w:ind w:left="0"/>
        <w:rPr>
          <w:szCs w:val="26"/>
        </w:rPr>
      </w:pPr>
      <w:bookmarkStart w:id="128" w:name="_Toc133563983"/>
      <w:r w:rsidRPr="000E7345">
        <w:rPr>
          <w:szCs w:val="26"/>
        </w:rPr>
        <w:t>АО «НПО «Поиск»</w:t>
      </w:r>
      <w:bookmarkEnd w:id="128"/>
    </w:p>
    <w:p w14:paraId="55287279" w14:textId="77777777" w:rsidR="00795803" w:rsidRPr="000E7345" w:rsidRDefault="00795803" w:rsidP="00795803">
      <w:pPr>
        <w:pStyle w:val="051111"/>
        <w:keepNext w:val="0"/>
        <w:keepLines w:val="0"/>
        <w:widowControl w:val="0"/>
        <w:numPr>
          <w:ilvl w:val="4"/>
          <w:numId w:val="5"/>
        </w:numPr>
        <w:spacing w:before="0" w:line="360" w:lineRule="auto"/>
        <w:ind w:left="0"/>
        <w:outlineLvl w:val="3"/>
        <w:rPr>
          <w:szCs w:val="26"/>
        </w:rPr>
      </w:pPr>
      <w:r w:rsidRPr="000E7345">
        <w:rPr>
          <w:szCs w:val="26"/>
        </w:rPr>
        <w:t>Общие сведения</w:t>
      </w:r>
    </w:p>
    <w:p w14:paraId="4312E1A8" w14:textId="77777777" w:rsidR="00771CAF" w:rsidRPr="000E7345" w:rsidRDefault="00795803" w:rsidP="00E75DE6">
      <w:pPr>
        <w:spacing w:line="360" w:lineRule="auto"/>
        <w:ind w:firstLine="709"/>
        <w:jc w:val="both"/>
        <w:rPr>
          <w:sz w:val="26"/>
          <w:szCs w:val="26"/>
        </w:rPr>
      </w:pPr>
      <w:r w:rsidRPr="000E7345">
        <w:rPr>
          <w:sz w:val="26"/>
          <w:szCs w:val="26"/>
        </w:rPr>
        <w:t xml:space="preserve">На территории городского поселения находится одна производственная котельная - котельная Акционерного общества «Научно-производственное объединение «Поиск», расположенная на юге квартала Медвежий Стан. </w:t>
      </w:r>
    </w:p>
    <w:p w14:paraId="781EEE4A" w14:textId="2919C004" w:rsidR="00771CAF" w:rsidRPr="000E7345" w:rsidRDefault="00771CAF" w:rsidP="00E75DE6">
      <w:pPr>
        <w:spacing w:line="360" w:lineRule="auto"/>
        <w:ind w:firstLine="709"/>
        <w:jc w:val="both"/>
        <w:rPr>
          <w:sz w:val="26"/>
          <w:szCs w:val="26"/>
        </w:rPr>
      </w:pPr>
      <w:r w:rsidRPr="000E7345">
        <w:rPr>
          <w:sz w:val="26"/>
          <w:szCs w:val="26"/>
        </w:rPr>
        <w:t>Производство тепловой энергии осуществляется на котельной АО «НПО «Поиск», расположенной по адресу: Ленинградская область, г. Мурино, ул. Лесная, д.3.</w:t>
      </w:r>
    </w:p>
    <w:p w14:paraId="51EBF3F8" w14:textId="19D14CD3" w:rsidR="00E75DE6" w:rsidRPr="000E7345" w:rsidRDefault="00771CAF" w:rsidP="00E75DE6">
      <w:pPr>
        <w:spacing w:line="360" w:lineRule="auto"/>
        <w:ind w:firstLine="709"/>
        <w:jc w:val="both"/>
        <w:rPr>
          <w:sz w:val="26"/>
          <w:szCs w:val="26"/>
        </w:rPr>
      </w:pPr>
      <w:r w:rsidRPr="000E7345">
        <w:rPr>
          <w:sz w:val="26"/>
          <w:szCs w:val="26"/>
        </w:rPr>
        <w:t xml:space="preserve">Котельная имеет установленную мощность 30 </w:t>
      </w:r>
      <w:r w:rsidR="00E75DE6" w:rsidRPr="000E7345">
        <w:rPr>
          <w:sz w:val="26"/>
          <w:szCs w:val="26"/>
        </w:rPr>
        <w:t xml:space="preserve">т/ч и снабжает тепловой энергией в паре следующие объекты: ФГКОУ ВО СПБУ МВД РФ, ООО «Скандинавия Плюс», АО «УК «Корта». В качестве основного оборудования установлены 2 паровых котла ДКВр 10/13, основным топливом которых является природный газ, резервное топливо отсутствует. На источнике также установлены: деаэратор </w:t>
      </w:r>
      <w:r w:rsidR="00B9086A" w:rsidRPr="000E7345">
        <w:rPr>
          <w:sz w:val="26"/>
          <w:szCs w:val="26"/>
        </w:rPr>
        <w:t xml:space="preserve">атмосферный типа </w:t>
      </w:r>
      <w:r w:rsidR="00B9086A" w:rsidRPr="000E7345">
        <w:rPr>
          <w:sz w:val="26"/>
          <w:szCs w:val="26"/>
        </w:rPr>
        <w:br/>
      </w:r>
      <w:r w:rsidR="00E75DE6" w:rsidRPr="000E7345">
        <w:rPr>
          <w:sz w:val="26"/>
          <w:szCs w:val="26"/>
        </w:rPr>
        <w:t>ДСА-50/25, экономайзер типа ЭБ-1-300.</w:t>
      </w:r>
    </w:p>
    <w:p w14:paraId="6201BE5F" w14:textId="5D5994E7" w:rsidR="00D72C06" w:rsidRPr="000E7345" w:rsidRDefault="00D72C06" w:rsidP="003F3A5F">
      <w:pPr>
        <w:pStyle w:val="00"/>
        <w:rPr>
          <w:b/>
          <w:bCs/>
        </w:rPr>
      </w:pPr>
    </w:p>
    <w:p w14:paraId="009EC31F" w14:textId="77777777" w:rsidR="00795803" w:rsidRPr="000E7345" w:rsidRDefault="00795803" w:rsidP="00795803">
      <w:pPr>
        <w:pStyle w:val="051111"/>
        <w:keepNext w:val="0"/>
        <w:keepLines w:val="0"/>
        <w:widowControl w:val="0"/>
        <w:numPr>
          <w:ilvl w:val="4"/>
          <w:numId w:val="5"/>
        </w:numPr>
        <w:spacing w:before="0" w:line="360" w:lineRule="auto"/>
        <w:ind w:left="0"/>
        <w:outlineLvl w:val="3"/>
        <w:rPr>
          <w:szCs w:val="26"/>
        </w:rPr>
      </w:pPr>
      <w:r w:rsidRPr="000E7345">
        <w:rPr>
          <w:szCs w:val="26"/>
        </w:rPr>
        <w:t>Структура основного оборудования</w:t>
      </w:r>
    </w:p>
    <w:p w14:paraId="73F04C6E" w14:textId="316A23A6" w:rsidR="00795803" w:rsidRPr="000E7345" w:rsidRDefault="00795803" w:rsidP="00795803">
      <w:pPr>
        <w:pStyle w:val="af9"/>
        <w:ind w:firstLine="709"/>
      </w:pPr>
      <w:r w:rsidRPr="000E7345">
        <w:t>На котельной установлено 2 паровых котла ДКВр 10/13 общей мощностью 20 т/ч.</w:t>
      </w:r>
      <w:r w:rsidR="00E75DE6" w:rsidRPr="000E7345">
        <w:rPr>
          <w:szCs w:val="26"/>
        </w:rPr>
        <w:t xml:space="preserve"> </w:t>
      </w:r>
      <w:r w:rsidR="00E75DE6" w:rsidRPr="000E7345">
        <w:t>Котельная работает в отопительный период, температурный г</w:t>
      </w:r>
      <w:r w:rsidR="001A2451" w:rsidRPr="000E7345">
        <w:t>рафик отпуска тепловой энергии</w:t>
      </w:r>
      <w:r w:rsidR="00E75DE6" w:rsidRPr="000E7345">
        <w:t xml:space="preserve"> 95–70 °С.</w:t>
      </w:r>
    </w:p>
    <w:p w14:paraId="50B241FA" w14:textId="390D16A0" w:rsidR="00795803" w:rsidRPr="000E7345" w:rsidRDefault="00795803" w:rsidP="00795803">
      <w:pPr>
        <w:pStyle w:val="af9"/>
        <w:ind w:firstLine="709"/>
      </w:pPr>
      <w:r w:rsidRPr="000E7345">
        <w:t>Характеристика основного оборудования котельной приведена в таблице</w:t>
      </w:r>
      <w:r w:rsidR="00A6339A" w:rsidRPr="000E7345">
        <w:t xml:space="preserve"> </w:t>
      </w:r>
      <w:r w:rsidR="00A6339A" w:rsidRPr="000E7345">
        <w:fldChar w:fldCharType="begin"/>
      </w:r>
      <w:r w:rsidR="00A6339A" w:rsidRPr="000E7345">
        <w:instrText xml:space="preserve"> REF  _Ref129244391 \h \r \t </w:instrText>
      </w:r>
      <w:r w:rsidR="00E75DE6" w:rsidRPr="000E7345">
        <w:instrText xml:space="preserve"> \* MERGEFORMAT </w:instrText>
      </w:r>
      <w:r w:rsidR="00A6339A" w:rsidRPr="000E7345">
        <w:fldChar w:fldCharType="separate"/>
      </w:r>
      <w:r w:rsidR="000E7345">
        <w:t>35</w:t>
      </w:r>
      <w:r w:rsidR="00A6339A" w:rsidRPr="000E7345">
        <w:fldChar w:fldCharType="end"/>
      </w:r>
      <w:r w:rsidR="00A6339A" w:rsidRPr="000E7345">
        <w:t>.</w:t>
      </w:r>
    </w:p>
    <w:p w14:paraId="32CD5CC6" w14:textId="46749CCD" w:rsidR="00602CDE" w:rsidRPr="000E7345" w:rsidRDefault="00EE7517" w:rsidP="00EE7517">
      <w:pPr>
        <w:pStyle w:val="af9"/>
        <w:ind w:firstLine="709"/>
      </w:pPr>
      <w:r w:rsidRPr="000E7345">
        <w:t xml:space="preserve">На </w:t>
      </w:r>
      <w:r w:rsidR="00771CAF" w:rsidRPr="000E7345">
        <w:t>источнике также установлено</w:t>
      </w:r>
      <w:r w:rsidRPr="000E7345">
        <w:t xml:space="preserve"> </w:t>
      </w:r>
      <w:r w:rsidR="00771CAF" w:rsidRPr="000E7345">
        <w:t xml:space="preserve">следующее вспомогательное </w:t>
      </w:r>
      <w:r w:rsidRPr="000E7345">
        <w:t>оборудование:</w:t>
      </w:r>
    </w:p>
    <w:p w14:paraId="063B96D9" w14:textId="11DA65D4" w:rsidR="00602CDE" w:rsidRPr="000E7345" w:rsidRDefault="009D44B9" w:rsidP="00C373D8">
      <w:pPr>
        <w:pStyle w:val="af9"/>
        <w:numPr>
          <w:ilvl w:val="0"/>
          <w:numId w:val="53"/>
        </w:numPr>
        <w:tabs>
          <w:tab w:val="left" w:pos="1134"/>
        </w:tabs>
        <w:ind w:left="0" w:firstLine="709"/>
      </w:pPr>
      <w:r w:rsidRPr="000E7345">
        <w:t>Насос сетевой</w:t>
      </w:r>
      <w:r w:rsidR="00EE7517" w:rsidRPr="000E7345">
        <w:t xml:space="preserve"> Д 320/50</w:t>
      </w:r>
      <w:r w:rsidRPr="000E7345">
        <w:t>,</w:t>
      </w:r>
      <w:r w:rsidR="00EE7517" w:rsidRPr="000E7345">
        <w:t xml:space="preserve"> 75 КВт – 2 шт.;</w:t>
      </w:r>
    </w:p>
    <w:p w14:paraId="1D1CEFBF" w14:textId="32B4823E" w:rsidR="00EE7517" w:rsidRPr="000E7345" w:rsidRDefault="009D44B9" w:rsidP="00C373D8">
      <w:pPr>
        <w:pStyle w:val="af9"/>
        <w:numPr>
          <w:ilvl w:val="0"/>
          <w:numId w:val="53"/>
        </w:numPr>
        <w:tabs>
          <w:tab w:val="left" w:pos="1134"/>
        </w:tabs>
        <w:ind w:left="0" w:firstLine="709"/>
      </w:pPr>
      <w:r w:rsidRPr="000E7345">
        <w:t xml:space="preserve">Насос холодной воды </w:t>
      </w:r>
      <w:r w:rsidR="00EE7517" w:rsidRPr="000E7345">
        <w:t>КМ-80-50, 15 КВт – 2 шт.;</w:t>
      </w:r>
    </w:p>
    <w:p w14:paraId="22DFD898" w14:textId="47219F83" w:rsidR="00EE7517" w:rsidRPr="000E7345" w:rsidRDefault="009D44B9" w:rsidP="00C373D8">
      <w:pPr>
        <w:pStyle w:val="af9"/>
        <w:numPr>
          <w:ilvl w:val="0"/>
          <w:numId w:val="53"/>
        </w:numPr>
        <w:tabs>
          <w:tab w:val="left" w:pos="1134"/>
        </w:tabs>
        <w:ind w:left="0" w:firstLine="709"/>
      </w:pPr>
      <w:r w:rsidRPr="000E7345">
        <w:t xml:space="preserve">Насос подпиточный </w:t>
      </w:r>
      <w:r w:rsidR="00EE7517" w:rsidRPr="000E7345">
        <w:t>КМ 65-50-160, 4 КВт – 3 шт.;</w:t>
      </w:r>
    </w:p>
    <w:p w14:paraId="5C8218EF" w14:textId="1D79503F" w:rsidR="00EE7517" w:rsidRPr="000E7345" w:rsidRDefault="009D44B9" w:rsidP="00C373D8">
      <w:pPr>
        <w:pStyle w:val="af9"/>
        <w:numPr>
          <w:ilvl w:val="0"/>
          <w:numId w:val="53"/>
        </w:numPr>
        <w:tabs>
          <w:tab w:val="left" w:pos="1134"/>
        </w:tabs>
        <w:ind w:left="0" w:firstLine="709"/>
      </w:pPr>
      <w:r w:rsidRPr="000E7345">
        <w:t xml:space="preserve">Насос питательный </w:t>
      </w:r>
      <w:r w:rsidR="00EE7517" w:rsidRPr="000E7345">
        <w:t>ЦСНГ 105-13, 11 КВт – 3 шт.;</w:t>
      </w:r>
    </w:p>
    <w:p w14:paraId="6BFA0511" w14:textId="7CE869F4" w:rsidR="00EE7517" w:rsidRPr="000E7345" w:rsidRDefault="009D44B9" w:rsidP="00C373D8">
      <w:pPr>
        <w:pStyle w:val="af9"/>
        <w:numPr>
          <w:ilvl w:val="0"/>
          <w:numId w:val="53"/>
        </w:numPr>
        <w:tabs>
          <w:tab w:val="left" w:pos="1134"/>
        </w:tabs>
        <w:ind w:left="0" w:firstLine="709"/>
      </w:pPr>
      <w:r w:rsidRPr="000E7345">
        <w:t>Вентилятор дутьевой</w:t>
      </w:r>
      <w:r w:rsidR="00EE7517" w:rsidRPr="000E7345">
        <w:t xml:space="preserve"> ВДН-10 – 2 шт.;</w:t>
      </w:r>
    </w:p>
    <w:p w14:paraId="4837E154" w14:textId="12308E86" w:rsidR="00EE7517" w:rsidRPr="000E7345" w:rsidRDefault="009D44B9" w:rsidP="00C373D8">
      <w:pPr>
        <w:pStyle w:val="af9"/>
        <w:numPr>
          <w:ilvl w:val="0"/>
          <w:numId w:val="53"/>
        </w:numPr>
        <w:tabs>
          <w:tab w:val="left" w:pos="1134"/>
        </w:tabs>
        <w:ind w:left="0" w:firstLine="709"/>
      </w:pPr>
      <w:r w:rsidRPr="000E7345">
        <w:t>Дымосос</w:t>
      </w:r>
      <w:r w:rsidR="00EE7517" w:rsidRPr="000E7345">
        <w:t xml:space="preserve"> ДН-12,5 – 2 шт.</w:t>
      </w:r>
    </w:p>
    <w:p w14:paraId="69B34429" w14:textId="015D617A" w:rsidR="00602CDE" w:rsidRPr="000E7345" w:rsidRDefault="00602CDE" w:rsidP="00795803">
      <w:pPr>
        <w:pStyle w:val="af9"/>
        <w:ind w:firstLine="709"/>
      </w:pPr>
    </w:p>
    <w:p w14:paraId="767142E9" w14:textId="77777777" w:rsidR="00602CDE" w:rsidRPr="000E7345" w:rsidRDefault="00602CDE" w:rsidP="00795803">
      <w:pPr>
        <w:pStyle w:val="af9"/>
        <w:ind w:firstLine="709"/>
      </w:pPr>
    </w:p>
    <w:p w14:paraId="4719A998" w14:textId="77777777" w:rsidR="00795803" w:rsidRPr="000E7345" w:rsidRDefault="00795803" w:rsidP="00795803">
      <w:pPr>
        <w:pStyle w:val="00"/>
        <w:rPr>
          <w:b/>
          <w:bCs/>
        </w:rPr>
        <w:sectPr w:rsidR="00795803" w:rsidRPr="000E7345" w:rsidSect="00FE5F55">
          <w:pgSz w:w="11920" w:h="16840"/>
          <w:pgMar w:top="1134" w:right="567" w:bottom="567" w:left="1701" w:header="709" w:footer="357" w:gutter="0"/>
          <w:cols w:space="720"/>
          <w:docGrid w:linePitch="326"/>
        </w:sectPr>
      </w:pPr>
    </w:p>
    <w:p w14:paraId="752449DF" w14:textId="3B43466D" w:rsidR="00795803" w:rsidRPr="000E7345" w:rsidRDefault="00A6339A" w:rsidP="00795803">
      <w:pPr>
        <w:pStyle w:val="-0"/>
        <w:numPr>
          <w:ilvl w:val="0"/>
          <w:numId w:val="22"/>
        </w:numPr>
        <w:tabs>
          <w:tab w:val="left" w:pos="1418"/>
          <w:tab w:val="left" w:pos="9067"/>
        </w:tabs>
        <w:spacing w:before="0"/>
        <w:ind w:left="0" w:firstLine="0"/>
        <w:rPr>
          <w:rFonts w:eastAsiaTheme="minorEastAsia"/>
          <w:lang w:eastAsia="en-US"/>
        </w:rPr>
      </w:pPr>
      <w:bookmarkStart w:id="129" w:name="_Ref129244391"/>
      <w:r w:rsidRPr="000E7345">
        <w:rPr>
          <w:rFonts w:eastAsiaTheme="minorEastAsia"/>
          <w:lang w:eastAsia="en-US"/>
        </w:rPr>
        <w:t>Характеристика основного оборудования котельной АО «НПО «Поиск»</w:t>
      </w:r>
      <w:bookmarkEnd w:id="1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9"/>
        <w:gridCol w:w="929"/>
        <w:gridCol w:w="652"/>
        <w:gridCol w:w="900"/>
        <w:gridCol w:w="969"/>
        <w:gridCol w:w="828"/>
        <w:gridCol w:w="795"/>
        <w:gridCol w:w="1265"/>
        <w:gridCol w:w="1832"/>
        <w:gridCol w:w="795"/>
        <w:gridCol w:w="773"/>
        <w:gridCol w:w="801"/>
        <w:gridCol w:w="904"/>
        <w:gridCol w:w="694"/>
        <w:gridCol w:w="1419"/>
        <w:gridCol w:w="791"/>
      </w:tblGrid>
      <w:tr w:rsidR="00795803" w:rsidRPr="000E7345" w14:paraId="442117B5" w14:textId="77777777" w:rsidTr="00795803">
        <w:trPr>
          <w:cantSplit/>
          <w:trHeight w:val="2216"/>
          <w:tblHeader/>
          <w:jc w:val="center"/>
        </w:trPr>
        <w:tc>
          <w:tcPr>
            <w:tcW w:w="47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027016C3"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Наименование источника  адрес</w:t>
            </w:r>
          </w:p>
        </w:tc>
        <w:tc>
          <w:tcPr>
            <w:tcW w:w="34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2125D9E9"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Тип и количество котлов</w:t>
            </w:r>
          </w:p>
        </w:tc>
        <w:tc>
          <w:tcPr>
            <w:tcW w:w="25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4425736C"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Производительность, Гкал/ч, т/ч</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6BC9D46B"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Расчетная присоединенная тепловая нагрузка потребителей, Гкал/ч</w:t>
            </w:r>
          </w:p>
        </w:tc>
        <w:tc>
          <w:tcPr>
            <w:tcW w:w="29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38E6F313"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Завод-изготовитель котлов</w:t>
            </w:r>
          </w:p>
        </w:tc>
        <w:tc>
          <w:tcPr>
            <w:tcW w:w="31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0F07F074"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Год ввода в эксплуатацию</w:t>
            </w:r>
          </w:p>
        </w:tc>
        <w:tc>
          <w:tcPr>
            <w:tcW w:w="2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3EA04FBB"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Вид топлива</w:t>
            </w:r>
          </w:p>
        </w:tc>
        <w:tc>
          <w:tcPr>
            <w:tcW w:w="32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271F9E9D"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Тип</w:t>
            </w:r>
          </w:p>
          <w:p w14:paraId="0314B32C"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ХВО</w:t>
            </w:r>
          </w:p>
        </w:tc>
        <w:tc>
          <w:tcPr>
            <w:tcW w:w="2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4C2A530F"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Тип автоматики регулирования</w:t>
            </w:r>
          </w:p>
        </w:tc>
        <w:tc>
          <w:tcPr>
            <w:tcW w:w="2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0EC14983"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Тип деаэраторов</w:t>
            </w:r>
          </w:p>
        </w:tc>
        <w:tc>
          <w:tcPr>
            <w:tcW w:w="2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282DCFA7"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Наличие и тип охладителей выпара</w:t>
            </w:r>
          </w:p>
        </w:tc>
        <w:tc>
          <w:tcPr>
            <w:tcW w:w="30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008401D4"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Учет отпуска тепловой энергии, типы приборов учета</w:t>
            </w:r>
          </w:p>
        </w:tc>
        <w:tc>
          <w:tcPr>
            <w:tcW w:w="33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6346D26B"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Давление и температура пара.</w:t>
            </w:r>
          </w:p>
        </w:tc>
        <w:tc>
          <w:tcPr>
            <w:tcW w:w="26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2F0339C0"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Тип экономайзера</w:t>
            </w:r>
          </w:p>
        </w:tc>
        <w:tc>
          <w:tcPr>
            <w:tcW w:w="26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29CB48C1"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 xml:space="preserve">Температура уходящих газов, </w:t>
            </w:r>
            <w:r w:rsidRPr="000E7345">
              <w:rPr>
                <w:rFonts w:eastAsiaTheme="minorHAnsi" w:cstheme="minorBidi"/>
                <w:b/>
                <w:bCs/>
                <w:color w:val="000000"/>
                <w:sz w:val="20"/>
                <w:szCs w:val="20"/>
                <w:vertAlign w:val="superscript"/>
              </w:rPr>
              <w:t>о</w:t>
            </w:r>
            <w:r w:rsidRPr="000E7345">
              <w:rPr>
                <w:rFonts w:eastAsiaTheme="minorHAnsi" w:cstheme="minorBidi"/>
                <w:b/>
                <w:bCs/>
                <w:color w:val="000000"/>
                <w:sz w:val="20"/>
                <w:szCs w:val="20"/>
              </w:rPr>
              <w:t>С</w:t>
            </w:r>
          </w:p>
        </w:tc>
        <w:tc>
          <w:tcPr>
            <w:tcW w:w="29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76B2CAF5" w14:textId="77777777" w:rsidR="00795803" w:rsidRPr="000E7345" w:rsidRDefault="00795803" w:rsidP="00795803">
            <w:pPr>
              <w:ind w:left="113" w:right="113"/>
              <w:rPr>
                <w:rFonts w:eastAsiaTheme="minorHAnsi" w:cstheme="minorBidi"/>
                <w:b/>
                <w:bCs/>
                <w:color w:val="000000"/>
                <w:sz w:val="20"/>
                <w:szCs w:val="20"/>
              </w:rPr>
            </w:pPr>
            <w:r w:rsidRPr="000E7345">
              <w:rPr>
                <w:rFonts w:eastAsiaTheme="minorHAnsi" w:cstheme="minorBidi"/>
                <w:b/>
                <w:bCs/>
                <w:color w:val="000000"/>
                <w:sz w:val="20"/>
                <w:szCs w:val="20"/>
              </w:rPr>
              <w:t>Наличие режимных карт, средний КПД котлов, %</w:t>
            </w:r>
          </w:p>
        </w:tc>
      </w:tr>
      <w:tr w:rsidR="00795803" w:rsidRPr="000E7345" w14:paraId="59E9700C" w14:textId="77777777" w:rsidTr="00795803">
        <w:trPr>
          <w:trHeight w:val="340"/>
          <w:jc w:val="center"/>
        </w:trPr>
        <w:tc>
          <w:tcPr>
            <w:tcW w:w="47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4975A96" w14:textId="1C441CDC" w:rsidR="00795803" w:rsidRPr="000E7345" w:rsidRDefault="00795803" w:rsidP="00795803">
            <w:pPr>
              <w:rPr>
                <w:rFonts w:eastAsiaTheme="minorHAnsi" w:cstheme="minorBidi"/>
                <w:color w:val="000000"/>
                <w:sz w:val="20"/>
                <w:szCs w:val="20"/>
              </w:rPr>
            </w:pPr>
            <w:r w:rsidRPr="000E7345">
              <w:rPr>
                <w:rFonts w:eastAsiaTheme="minorHAnsi" w:cstheme="minorBidi"/>
                <w:color w:val="000000"/>
                <w:sz w:val="20"/>
                <w:szCs w:val="20"/>
              </w:rPr>
              <w:t>Котельная АО «НПО «Поиск» Ленинградская область, г. Мурино, ул. Лесная, д.3</w:t>
            </w:r>
          </w:p>
        </w:tc>
        <w:tc>
          <w:tcPr>
            <w:tcW w:w="34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D7B128B" w14:textId="28ED35AB" w:rsidR="00795803" w:rsidRPr="000E7345" w:rsidRDefault="00795803" w:rsidP="00795803">
            <w:pPr>
              <w:jc w:val="center"/>
              <w:rPr>
                <w:rFonts w:eastAsiaTheme="minorHAnsi" w:cstheme="minorBidi"/>
                <w:bCs/>
                <w:color w:val="000000"/>
                <w:sz w:val="20"/>
                <w:szCs w:val="20"/>
              </w:rPr>
            </w:pPr>
            <w:r w:rsidRPr="000E7345">
              <w:rPr>
                <w:rFonts w:eastAsiaTheme="minorHAnsi" w:cstheme="minorBidi"/>
                <w:bCs/>
                <w:color w:val="000000"/>
                <w:sz w:val="20"/>
                <w:szCs w:val="20"/>
              </w:rPr>
              <w:t>ДКВр 10/13-2 шт.</w:t>
            </w:r>
          </w:p>
        </w:tc>
        <w:tc>
          <w:tcPr>
            <w:tcW w:w="25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5834778" w14:textId="6E9DD621" w:rsidR="00795803" w:rsidRPr="000E7345" w:rsidRDefault="00795803" w:rsidP="00795803">
            <w:pPr>
              <w:jc w:val="center"/>
              <w:rPr>
                <w:rFonts w:eastAsiaTheme="minorHAnsi" w:cstheme="minorBidi"/>
                <w:bCs/>
                <w:color w:val="000000"/>
                <w:sz w:val="20"/>
                <w:szCs w:val="20"/>
              </w:rPr>
            </w:pPr>
            <w:r w:rsidRPr="000E7345">
              <w:rPr>
                <w:rFonts w:eastAsiaTheme="minorHAnsi" w:cstheme="minorBidi"/>
                <w:bCs/>
                <w:color w:val="000000"/>
                <w:sz w:val="20"/>
                <w:szCs w:val="20"/>
              </w:rPr>
              <w:t>13,4 Гкал/ч 10 т/ч</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859B2DD" w14:textId="3AD1C382" w:rsidR="00795803" w:rsidRPr="000E7345" w:rsidRDefault="00795803" w:rsidP="00795803">
            <w:pPr>
              <w:jc w:val="center"/>
              <w:rPr>
                <w:rFonts w:eastAsiaTheme="minorHAnsi" w:cstheme="minorBidi"/>
                <w:bCs/>
                <w:color w:val="000000"/>
                <w:sz w:val="20"/>
                <w:szCs w:val="20"/>
              </w:rPr>
            </w:pPr>
            <w:r w:rsidRPr="000E7345">
              <w:rPr>
                <w:rFonts w:eastAsiaTheme="minorHAnsi" w:cstheme="minorBidi"/>
                <w:bCs/>
                <w:color w:val="000000"/>
                <w:sz w:val="20"/>
                <w:szCs w:val="20"/>
              </w:rPr>
              <w:t>-</w:t>
            </w:r>
          </w:p>
        </w:tc>
        <w:tc>
          <w:tcPr>
            <w:tcW w:w="29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42FB442" w14:textId="4FCB49EB" w:rsidR="00795803" w:rsidRPr="000E7345" w:rsidRDefault="00795803" w:rsidP="00795803">
            <w:pPr>
              <w:jc w:val="center"/>
              <w:rPr>
                <w:rFonts w:eastAsiaTheme="minorHAnsi" w:cstheme="minorBidi"/>
                <w:bCs/>
                <w:color w:val="000000"/>
                <w:sz w:val="20"/>
                <w:szCs w:val="20"/>
              </w:rPr>
            </w:pPr>
            <w:r w:rsidRPr="000E7345">
              <w:rPr>
                <w:rFonts w:eastAsiaTheme="minorHAnsi" w:cstheme="minorBidi"/>
                <w:bCs/>
                <w:color w:val="000000"/>
                <w:sz w:val="20"/>
                <w:szCs w:val="20"/>
              </w:rPr>
              <w:t>Бийский котельный завод</w:t>
            </w:r>
          </w:p>
        </w:tc>
        <w:tc>
          <w:tcPr>
            <w:tcW w:w="31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8FC41A2" w14:textId="77777777" w:rsidR="00A6339A" w:rsidRPr="000E7345" w:rsidRDefault="00795803" w:rsidP="00795803">
            <w:pPr>
              <w:jc w:val="center"/>
              <w:rPr>
                <w:rFonts w:eastAsiaTheme="minorHAnsi" w:cstheme="minorBidi"/>
                <w:bCs/>
                <w:color w:val="000000"/>
                <w:sz w:val="20"/>
                <w:szCs w:val="20"/>
              </w:rPr>
            </w:pPr>
            <w:r w:rsidRPr="000E7345">
              <w:rPr>
                <w:rFonts w:eastAsiaTheme="minorHAnsi" w:cstheme="minorBidi"/>
                <w:bCs/>
                <w:color w:val="000000"/>
                <w:sz w:val="20"/>
                <w:szCs w:val="20"/>
              </w:rPr>
              <w:t>1978,</w:t>
            </w:r>
          </w:p>
          <w:p w14:paraId="25231800" w14:textId="78E3DF59" w:rsidR="00795803" w:rsidRPr="000E7345" w:rsidRDefault="00795803" w:rsidP="00795803">
            <w:pPr>
              <w:jc w:val="center"/>
              <w:rPr>
                <w:rFonts w:eastAsiaTheme="minorHAnsi" w:cstheme="minorBidi"/>
                <w:bCs/>
                <w:color w:val="000000"/>
                <w:sz w:val="20"/>
                <w:szCs w:val="20"/>
              </w:rPr>
            </w:pPr>
            <w:r w:rsidRPr="000E7345">
              <w:rPr>
                <w:rFonts w:eastAsiaTheme="minorHAnsi" w:cstheme="minorBidi"/>
                <w:bCs/>
                <w:color w:val="000000"/>
                <w:sz w:val="20"/>
                <w:szCs w:val="20"/>
              </w:rPr>
              <w:t>1979</w:t>
            </w:r>
          </w:p>
        </w:tc>
        <w:tc>
          <w:tcPr>
            <w:tcW w:w="2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E5C918A" w14:textId="4B58CA17" w:rsidR="00795803" w:rsidRPr="000E7345" w:rsidRDefault="00795803" w:rsidP="00795803">
            <w:pPr>
              <w:jc w:val="center"/>
              <w:rPr>
                <w:rFonts w:eastAsiaTheme="minorHAnsi" w:cstheme="minorBidi"/>
                <w:bCs/>
                <w:color w:val="000000"/>
                <w:sz w:val="20"/>
                <w:szCs w:val="20"/>
              </w:rPr>
            </w:pPr>
            <w:r w:rsidRPr="000E7345">
              <w:rPr>
                <w:rFonts w:eastAsiaTheme="minorHAnsi" w:cstheme="minorBidi"/>
                <w:bCs/>
                <w:color w:val="000000"/>
                <w:sz w:val="20"/>
                <w:szCs w:val="20"/>
              </w:rPr>
              <w:t>Газ</w:t>
            </w:r>
          </w:p>
        </w:tc>
        <w:tc>
          <w:tcPr>
            <w:tcW w:w="32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048374B" w14:textId="4A92D0BA" w:rsidR="00795803" w:rsidRPr="000E7345" w:rsidRDefault="00795803" w:rsidP="00795803">
            <w:pPr>
              <w:jc w:val="center"/>
              <w:rPr>
                <w:rFonts w:eastAsiaTheme="minorHAnsi" w:cstheme="minorBidi"/>
                <w:bCs/>
                <w:color w:val="000000"/>
                <w:sz w:val="20"/>
                <w:szCs w:val="20"/>
              </w:rPr>
            </w:pPr>
            <w:r w:rsidRPr="000E7345">
              <w:rPr>
                <w:rFonts w:eastAsiaTheme="minorHAnsi" w:cstheme="minorBidi"/>
                <w:bCs/>
                <w:color w:val="000000"/>
                <w:sz w:val="20"/>
                <w:szCs w:val="20"/>
              </w:rPr>
              <w:t>Деаэратор атмосферный, натрий-катионитовые фильтры (умягчение по 2 ступеням)</w:t>
            </w:r>
          </w:p>
        </w:tc>
        <w:tc>
          <w:tcPr>
            <w:tcW w:w="2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D7E221E" w14:textId="4FB2C652" w:rsidR="00795803" w:rsidRPr="000E7345" w:rsidRDefault="00795803" w:rsidP="00795803">
            <w:pPr>
              <w:jc w:val="center"/>
              <w:rPr>
                <w:rFonts w:eastAsiaTheme="minorHAnsi" w:cstheme="minorBidi"/>
                <w:bCs/>
                <w:color w:val="000000"/>
                <w:sz w:val="20"/>
                <w:szCs w:val="20"/>
              </w:rPr>
            </w:pPr>
            <w:r w:rsidRPr="000E7345">
              <w:rPr>
                <w:rFonts w:eastAsiaTheme="minorHAnsi" w:cstheme="minorBidi"/>
                <w:bCs/>
                <w:color w:val="000000"/>
                <w:sz w:val="20"/>
                <w:szCs w:val="20"/>
              </w:rPr>
              <w:t>Модифицированный «Контур» щит управление на базе ПЛК-160</w:t>
            </w:r>
          </w:p>
        </w:tc>
        <w:tc>
          <w:tcPr>
            <w:tcW w:w="2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AEFCBFC" w14:textId="2A93DA4C" w:rsidR="00795803" w:rsidRPr="000E7345" w:rsidRDefault="00795803" w:rsidP="00795803">
            <w:pPr>
              <w:jc w:val="center"/>
              <w:rPr>
                <w:rFonts w:eastAsiaTheme="minorHAnsi" w:cstheme="minorBidi"/>
                <w:bCs/>
                <w:color w:val="000000"/>
                <w:sz w:val="20"/>
                <w:szCs w:val="20"/>
              </w:rPr>
            </w:pPr>
            <w:r w:rsidRPr="000E7345">
              <w:rPr>
                <w:rFonts w:eastAsiaTheme="minorHAnsi" w:cstheme="minorBidi"/>
                <w:bCs/>
                <w:color w:val="000000"/>
                <w:sz w:val="20"/>
                <w:szCs w:val="20"/>
              </w:rPr>
              <w:t>ДА 50/25</w:t>
            </w:r>
          </w:p>
        </w:tc>
        <w:tc>
          <w:tcPr>
            <w:tcW w:w="2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C7182C1" w14:textId="1EFA11A4" w:rsidR="00795803" w:rsidRPr="000E7345" w:rsidRDefault="00795803" w:rsidP="00795803">
            <w:pPr>
              <w:jc w:val="center"/>
              <w:rPr>
                <w:rFonts w:eastAsiaTheme="minorHAnsi" w:cstheme="minorBidi"/>
                <w:bCs/>
                <w:color w:val="000000"/>
                <w:sz w:val="20"/>
                <w:szCs w:val="20"/>
              </w:rPr>
            </w:pPr>
            <w:r w:rsidRPr="000E7345">
              <w:rPr>
                <w:rFonts w:eastAsiaTheme="minorHAnsi" w:cstheme="minorBidi"/>
                <w:bCs/>
                <w:color w:val="000000"/>
                <w:sz w:val="20"/>
                <w:szCs w:val="20"/>
              </w:rPr>
              <w:t>ОВ-2</w:t>
            </w:r>
          </w:p>
        </w:tc>
        <w:tc>
          <w:tcPr>
            <w:tcW w:w="30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9B1D17E" w14:textId="6FADA0BA" w:rsidR="00795803" w:rsidRPr="000E7345" w:rsidRDefault="00795803" w:rsidP="00795803">
            <w:pPr>
              <w:jc w:val="center"/>
              <w:rPr>
                <w:rFonts w:eastAsiaTheme="minorHAnsi" w:cstheme="minorBidi"/>
                <w:bCs/>
                <w:color w:val="000000"/>
                <w:sz w:val="20"/>
                <w:szCs w:val="20"/>
              </w:rPr>
            </w:pPr>
            <w:r w:rsidRPr="000E7345">
              <w:rPr>
                <w:rFonts w:eastAsiaTheme="minorHAnsi" w:cstheme="minorBidi"/>
                <w:bCs/>
                <w:color w:val="000000"/>
                <w:sz w:val="20"/>
                <w:szCs w:val="20"/>
              </w:rPr>
              <w:t>-</w:t>
            </w:r>
          </w:p>
        </w:tc>
        <w:tc>
          <w:tcPr>
            <w:tcW w:w="33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5BED57F" w14:textId="2CEE6005" w:rsidR="00795803" w:rsidRPr="000E7345" w:rsidRDefault="00795803" w:rsidP="00795803">
            <w:pPr>
              <w:jc w:val="center"/>
              <w:rPr>
                <w:rFonts w:eastAsiaTheme="minorHAnsi" w:cstheme="minorBidi"/>
                <w:bCs/>
                <w:color w:val="000000"/>
                <w:sz w:val="20"/>
                <w:szCs w:val="20"/>
              </w:rPr>
            </w:pPr>
            <w:r w:rsidRPr="000E7345">
              <w:rPr>
                <w:rFonts w:eastAsiaTheme="minorHAnsi" w:cstheme="minorBidi"/>
                <w:bCs/>
                <w:color w:val="000000"/>
                <w:sz w:val="20"/>
                <w:szCs w:val="20"/>
              </w:rPr>
              <w:t>Рабочее давление 6 кгс/см</w:t>
            </w:r>
            <w:r w:rsidRPr="000E7345">
              <w:rPr>
                <w:rFonts w:eastAsiaTheme="minorHAnsi" w:cstheme="minorBidi"/>
                <w:bCs/>
                <w:color w:val="000000"/>
                <w:sz w:val="20"/>
                <w:szCs w:val="20"/>
                <w:vertAlign w:val="superscript"/>
              </w:rPr>
              <w:t>2</w:t>
            </w:r>
            <w:r w:rsidRPr="000E7345">
              <w:rPr>
                <w:rFonts w:eastAsiaTheme="minorHAnsi" w:cstheme="minorBidi"/>
                <w:bCs/>
                <w:color w:val="000000"/>
                <w:sz w:val="20"/>
                <w:szCs w:val="20"/>
              </w:rPr>
              <w:t xml:space="preserve">, 135 </w:t>
            </w:r>
            <w:r w:rsidRPr="000E7345">
              <w:rPr>
                <w:rFonts w:eastAsiaTheme="minorHAnsi" w:cstheme="minorBidi"/>
                <w:bCs/>
                <w:color w:val="000000"/>
                <w:sz w:val="20"/>
                <w:szCs w:val="20"/>
                <w:vertAlign w:val="superscript"/>
              </w:rPr>
              <w:t>о</w:t>
            </w:r>
            <w:r w:rsidRPr="000E7345">
              <w:rPr>
                <w:rFonts w:eastAsiaTheme="minorHAnsi" w:cstheme="minorBidi"/>
                <w:bCs/>
                <w:color w:val="000000"/>
                <w:sz w:val="20"/>
                <w:szCs w:val="20"/>
              </w:rPr>
              <w:t>С</w:t>
            </w:r>
          </w:p>
        </w:tc>
        <w:tc>
          <w:tcPr>
            <w:tcW w:w="26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5113363" w14:textId="3DF65845" w:rsidR="00795803" w:rsidRPr="000E7345" w:rsidRDefault="00795803" w:rsidP="00795803">
            <w:pPr>
              <w:jc w:val="center"/>
              <w:rPr>
                <w:rFonts w:eastAsiaTheme="minorHAnsi" w:cstheme="minorBidi"/>
                <w:bCs/>
                <w:color w:val="000000"/>
                <w:sz w:val="20"/>
                <w:szCs w:val="20"/>
              </w:rPr>
            </w:pPr>
            <w:r w:rsidRPr="000E7345">
              <w:rPr>
                <w:rFonts w:eastAsiaTheme="minorHAnsi" w:cstheme="minorBidi"/>
                <w:bCs/>
                <w:color w:val="000000"/>
                <w:sz w:val="20"/>
                <w:szCs w:val="20"/>
              </w:rPr>
              <w:t>-330</w:t>
            </w:r>
          </w:p>
        </w:tc>
        <w:tc>
          <w:tcPr>
            <w:tcW w:w="26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FED5D65" w14:textId="0E515712" w:rsidR="00795803" w:rsidRPr="000E7345" w:rsidRDefault="00795803" w:rsidP="00795803">
            <w:pPr>
              <w:jc w:val="center"/>
              <w:rPr>
                <w:rFonts w:eastAsiaTheme="minorHAnsi" w:cstheme="minorBidi"/>
                <w:bCs/>
                <w:color w:val="000000"/>
                <w:sz w:val="20"/>
                <w:szCs w:val="20"/>
              </w:rPr>
            </w:pPr>
            <w:r w:rsidRPr="000E7345">
              <w:rPr>
                <w:rFonts w:eastAsiaTheme="minorHAnsi" w:cstheme="minorBidi"/>
                <w:bCs/>
                <w:color w:val="000000"/>
                <w:sz w:val="20"/>
                <w:szCs w:val="20"/>
              </w:rPr>
              <w:t>За котлом: 180 За экономайзером: 100</w:t>
            </w:r>
          </w:p>
        </w:tc>
        <w:tc>
          <w:tcPr>
            <w:tcW w:w="29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024AC0E" w14:textId="755D5BEB" w:rsidR="00795803" w:rsidRPr="000E7345" w:rsidRDefault="00795803" w:rsidP="00795803">
            <w:pPr>
              <w:jc w:val="center"/>
              <w:rPr>
                <w:rFonts w:eastAsiaTheme="minorHAnsi" w:cstheme="minorBidi"/>
                <w:bCs/>
                <w:color w:val="000000"/>
                <w:sz w:val="20"/>
                <w:szCs w:val="20"/>
              </w:rPr>
            </w:pPr>
            <w:r w:rsidRPr="000E7345">
              <w:rPr>
                <w:rFonts w:eastAsiaTheme="minorHAnsi" w:cstheme="minorBidi"/>
                <w:bCs/>
                <w:color w:val="000000"/>
                <w:sz w:val="20"/>
                <w:szCs w:val="20"/>
              </w:rPr>
              <w:t>есть</w:t>
            </w:r>
          </w:p>
        </w:tc>
      </w:tr>
    </w:tbl>
    <w:p w14:paraId="0AC583AE" w14:textId="08AEF30D" w:rsidR="00795803" w:rsidRPr="000E7345" w:rsidRDefault="00795803" w:rsidP="00795803">
      <w:pPr>
        <w:pStyle w:val="00"/>
        <w:ind w:firstLine="0"/>
        <w:rPr>
          <w:bCs/>
        </w:rPr>
      </w:pPr>
    </w:p>
    <w:p w14:paraId="3AAEE46F" w14:textId="77777777" w:rsidR="00795803" w:rsidRPr="000E7345" w:rsidRDefault="00795803" w:rsidP="00795803">
      <w:pPr>
        <w:pStyle w:val="00"/>
        <w:ind w:firstLine="0"/>
        <w:rPr>
          <w:bCs/>
        </w:rPr>
      </w:pPr>
    </w:p>
    <w:p w14:paraId="19CEE139" w14:textId="26C5CC73" w:rsidR="00795803" w:rsidRPr="000E7345" w:rsidRDefault="00795803" w:rsidP="00795803">
      <w:pPr>
        <w:pStyle w:val="00"/>
        <w:ind w:firstLine="0"/>
        <w:rPr>
          <w:bCs/>
        </w:rPr>
      </w:pPr>
    </w:p>
    <w:p w14:paraId="0D412CD3" w14:textId="3C9F4EF0" w:rsidR="00795803" w:rsidRPr="000E7345" w:rsidRDefault="00795803" w:rsidP="00795803">
      <w:pPr>
        <w:pStyle w:val="00"/>
        <w:ind w:firstLine="0"/>
        <w:rPr>
          <w:bCs/>
        </w:rPr>
      </w:pPr>
    </w:p>
    <w:p w14:paraId="46A43437" w14:textId="77777777" w:rsidR="00795803" w:rsidRPr="000E7345" w:rsidRDefault="00795803" w:rsidP="00795803">
      <w:pPr>
        <w:pStyle w:val="00"/>
        <w:ind w:firstLine="0"/>
        <w:rPr>
          <w:bCs/>
        </w:rPr>
      </w:pPr>
    </w:p>
    <w:p w14:paraId="3EA653C7" w14:textId="77777777" w:rsidR="00795803" w:rsidRPr="000E7345" w:rsidRDefault="00795803" w:rsidP="00795803">
      <w:pPr>
        <w:pStyle w:val="00"/>
        <w:rPr>
          <w:b/>
          <w:bCs/>
        </w:rPr>
        <w:sectPr w:rsidR="00795803" w:rsidRPr="000E7345" w:rsidSect="00795803">
          <w:pgSz w:w="16840" w:h="11920" w:orient="landscape"/>
          <w:pgMar w:top="1701" w:right="567" w:bottom="567" w:left="567" w:header="709" w:footer="357" w:gutter="0"/>
          <w:cols w:space="720"/>
          <w:docGrid w:linePitch="326"/>
        </w:sectPr>
      </w:pPr>
    </w:p>
    <w:p w14:paraId="4D4F8548" w14:textId="77777777" w:rsidR="00795803" w:rsidRPr="000E7345" w:rsidRDefault="00795803" w:rsidP="00795803">
      <w:pPr>
        <w:pStyle w:val="051111"/>
        <w:keepNext w:val="0"/>
        <w:keepLines w:val="0"/>
        <w:widowControl w:val="0"/>
        <w:numPr>
          <w:ilvl w:val="4"/>
          <w:numId w:val="5"/>
        </w:numPr>
        <w:spacing w:before="0" w:line="360" w:lineRule="auto"/>
        <w:ind w:left="0"/>
        <w:outlineLvl w:val="3"/>
        <w:rPr>
          <w:szCs w:val="26"/>
        </w:rPr>
      </w:pPr>
      <w:r w:rsidRPr="000E7345">
        <w:rPr>
          <w:szCs w:val="26"/>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p>
    <w:p w14:paraId="31DAC2BC" w14:textId="5210A139" w:rsidR="00795803" w:rsidRPr="000E7345" w:rsidRDefault="00C373D8" w:rsidP="00C373D8">
      <w:pPr>
        <w:pStyle w:val="00"/>
        <w:rPr>
          <w:bCs/>
        </w:rPr>
      </w:pPr>
      <w:r w:rsidRPr="000E7345">
        <w:rPr>
          <w:bCs/>
        </w:rPr>
        <w:t>На котельной установлено два паровых котла ДКВр 10/13 теплопроизводительностью 10 т/ч каждый. Установленная</w:t>
      </w:r>
      <w:r w:rsidR="001A2451" w:rsidRPr="000E7345">
        <w:rPr>
          <w:bCs/>
        </w:rPr>
        <w:t xml:space="preserve"> мощность котельной составляет 3</w:t>
      </w:r>
      <w:r w:rsidRPr="000E7345">
        <w:rPr>
          <w:bCs/>
        </w:rPr>
        <w:t>0 т/ч.</w:t>
      </w:r>
    </w:p>
    <w:p w14:paraId="5C511E48" w14:textId="77777777" w:rsidR="00C373D8" w:rsidRPr="000E7345" w:rsidRDefault="00C373D8" w:rsidP="003F3A5F">
      <w:pPr>
        <w:pStyle w:val="00"/>
        <w:rPr>
          <w:b/>
          <w:bCs/>
        </w:rPr>
      </w:pPr>
    </w:p>
    <w:p w14:paraId="7B86F418" w14:textId="77777777" w:rsidR="00795803" w:rsidRPr="000E7345" w:rsidRDefault="00795803" w:rsidP="00795803">
      <w:pPr>
        <w:pStyle w:val="051111"/>
        <w:keepNext w:val="0"/>
        <w:keepLines w:val="0"/>
        <w:widowControl w:val="0"/>
        <w:numPr>
          <w:ilvl w:val="4"/>
          <w:numId w:val="5"/>
        </w:numPr>
        <w:spacing w:before="0" w:line="360" w:lineRule="auto"/>
        <w:ind w:left="0"/>
        <w:outlineLvl w:val="3"/>
        <w:rPr>
          <w:szCs w:val="26"/>
        </w:rPr>
      </w:pPr>
      <w:r w:rsidRPr="000E7345">
        <w:rPr>
          <w:szCs w:val="26"/>
        </w:rPr>
        <w:t>Ограничения тепловой мощности и параметры располагаемой тепловой мощности</w:t>
      </w:r>
    </w:p>
    <w:p w14:paraId="655E39A6" w14:textId="35CF2172" w:rsidR="00C373D8" w:rsidRPr="000E7345" w:rsidRDefault="00333AC4" w:rsidP="00333AC4">
      <w:pPr>
        <w:pStyle w:val="00"/>
        <w:rPr>
          <w:bCs/>
        </w:rPr>
      </w:pPr>
      <w:r w:rsidRPr="000E7345">
        <w:rPr>
          <w:bCs/>
        </w:rPr>
        <w:t xml:space="preserve">Располагаемая мощность котельной </w:t>
      </w:r>
      <w:r w:rsidR="00FB6BF8" w:rsidRPr="000E7345">
        <w:rPr>
          <w:bCs/>
        </w:rPr>
        <w:t xml:space="preserve">АО «НПО «Поиск» </w:t>
      </w:r>
      <w:r w:rsidRPr="000E7345">
        <w:rPr>
          <w:bCs/>
        </w:rPr>
        <w:t xml:space="preserve">составляет </w:t>
      </w:r>
      <w:r w:rsidR="001A2451" w:rsidRPr="000E7345">
        <w:rPr>
          <w:bCs/>
        </w:rPr>
        <w:t>20 т</w:t>
      </w:r>
      <w:r w:rsidR="00FB6BF8" w:rsidRPr="000E7345">
        <w:rPr>
          <w:bCs/>
        </w:rPr>
        <w:t>/ч</w:t>
      </w:r>
      <w:r w:rsidRPr="000E7345">
        <w:rPr>
          <w:bCs/>
        </w:rPr>
        <w:t>.</w:t>
      </w:r>
    </w:p>
    <w:p w14:paraId="5CE320C8" w14:textId="77777777" w:rsidR="00333AC4" w:rsidRPr="000E7345" w:rsidRDefault="00333AC4" w:rsidP="00333AC4">
      <w:pPr>
        <w:pStyle w:val="00"/>
        <w:rPr>
          <w:b/>
          <w:bCs/>
        </w:rPr>
      </w:pPr>
    </w:p>
    <w:p w14:paraId="512B9770" w14:textId="77777777" w:rsidR="00795803" w:rsidRPr="000E7345" w:rsidRDefault="00795803" w:rsidP="00795803">
      <w:pPr>
        <w:pStyle w:val="051111"/>
        <w:keepNext w:val="0"/>
        <w:keepLines w:val="0"/>
        <w:widowControl w:val="0"/>
        <w:numPr>
          <w:ilvl w:val="4"/>
          <w:numId w:val="5"/>
        </w:numPr>
        <w:spacing w:before="0" w:line="360" w:lineRule="auto"/>
        <w:ind w:left="0"/>
        <w:outlineLvl w:val="3"/>
        <w:rPr>
          <w:szCs w:val="26"/>
        </w:rPr>
      </w:pPr>
      <w:r w:rsidRPr="000E7345">
        <w:rPr>
          <w:szCs w:val="26"/>
        </w:rPr>
        <w:t>Объем потребления тепловой энергии (мощности) и теплоносителя на собственные и хозяйственные нужды и параметры тепловой мощности нетто</w:t>
      </w:r>
    </w:p>
    <w:p w14:paraId="491C034A" w14:textId="54E350AC" w:rsidR="00356666" w:rsidRPr="000E7345" w:rsidRDefault="00356666" w:rsidP="00356666">
      <w:pPr>
        <w:pStyle w:val="00"/>
        <w:rPr>
          <w:bCs/>
        </w:rPr>
      </w:pPr>
      <w:r w:rsidRPr="000E7345">
        <w:rPr>
          <w:bCs/>
        </w:rPr>
        <w:t xml:space="preserve">Потребление тепловой мощности котельной АО «НПО «Поиск» на собственные нужды отсутствуют. Тепловая мощность нетто котельной составляет </w:t>
      </w:r>
      <w:r w:rsidR="001A2451" w:rsidRPr="000E7345">
        <w:rPr>
          <w:bCs/>
        </w:rPr>
        <w:t>20 т</w:t>
      </w:r>
      <w:r w:rsidRPr="000E7345">
        <w:rPr>
          <w:bCs/>
        </w:rPr>
        <w:t>/ч.</w:t>
      </w:r>
    </w:p>
    <w:p w14:paraId="482EAC00" w14:textId="77777777" w:rsidR="00356666" w:rsidRPr="000E7345" w:rsidRDefault="00356666" w:rsidP="003F3A5F">
      <w:pPr>
        <w:pStyle w:val="00"/>
        <w:rPr>
          <w:b/>
          <w:bCs/>
        </w:rPr>
      </w:pPr>
    </w:p>
    <w:p w14:paraId="3E239449" w14:textId="77777777" w:rsidR="00795803" w:rsidRPr="000E7345" w:rsidRDefault="00795803" w:rsidP="00795803">
      <w:pPr>
        <w:pStyle w:val="051111"/>
        <w:keepNext w:val="0"/>
        <w:keepLines w:val="0"/>
        <w:widowControl w:val="0"/>
        <w:numPr>
          <w:ilvl w:val="4"/>
          <w:numId w:val="5"/>
        </w:numPr>
        <w:spacing w:before="0" w:line="360" w:lineRule="auto"/>
        <w:ind w:left="0"/>
        <w:outlineLvl w:val="3"/>
        <w:rPr>
          <w:szCs w:val="26"/>
        </w:rPr>
      </w:pPr>
      <w:r w:rsidRPr="000E7345">
        <w:rPr>
          <w:szCs w:val="26"/>
        </w:rPr>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p w14:paraId="36E5CD62" w14:textId="0889C45B" w:rsidR="00795803" w:rsidRPr="000E7345" w:rsidRDefault="00B9086A" w:rsidP="003F3A5F">
      <w:pPr>
        <w:pStyle w:val="00"/>
        <w:rPr>
          <w:bCs/>
        </w:rPr>
      </w:pPr>
      <w:r w:rsidRPr="000E7345">
        <w:rPr>
          <w:bCs/>
        </w:rPr>
        <w:t>Срок ввода в эксплуатацию теплофикационного оборудования котельной АО «ПНО «Поиск»:</w:t>
      </w:r>
    </w:p>
    <w:p w14:paraId="385066FB" w14:textId="3E7F13AD" w:rsidR="00B9086A" w:rsidRPr="000E7345" w:rsidRDefault="00B9086A" w:rsidP="00B9086A">
      <w:pPr>
        <w:pStyle w:val="af9"/>
        <w:numPr>
          <w:ilvl w:val="0"/>
          <w:numId w:val="53"/>
        </w:numPr>
        <w:tabs>
          <w:tab w:val="left" w:pos="1134"/>
        </w:tabs>
        <w:ind w:left="0" w:firstLine="709"/>
      </w:pPr>
      <w:r w:rsidRPr="000E7345">
        <w:t>паровой котлоагрегат №2 – 1978 г.;</w:t>
      </w:r>
    </w:p>
    <w:p w14:paraId="0112317C" w14:textId="0C237C66" w:rsidR="00B9086A" w:rsidRPr="000E7345" w:rsidRDefault="00B9086A" w:rsidP="00B9086A">
      <w:pPr>
        <w:pStyle w:val="af9"/>
        <w:numPr>
          <w:ilvl w:val="0"/>
          <w:numId w:val="53"/>
        </w:numPr>
        <w:tabs>
          <w:tab w:val="left" w:pos="1134"/>
        </w:tabs>
        <w:ind w:left="0" w:firstLine="709"/>
      </w:pPr>
      <w:r w:rsidRPr="000E7345">
        <w:t>паровой ко</w:t>
      </w:r>
      <w:r w:rsidR="001A2451" w:rsidRPr="000E7345">
        <w:t>тлоагрегат №3</w:t>
      </w:r>
      <w:r w:rsidR="0047799B" w:rsidRPr="000E7345">
        <w:t xml:space="preserve"> – 1985 г.</w:t>
      </w:r>
    </w:p>
    <w:p w14:paraId="23937D80" w14:textId="77777777" w:rsidR="00A6339A" w:rsidRPr="000E7345" w:rsidRDefault="00A6339A" w:rsidP="003F3A5F">
      <w:pPr>
        <w:pStyle w:val="00"/>
        <w:rPr>
          <w:b/>
          <w:bCs/>
        </w:rPr>
      </w:pPr>
    </w:p>
    <w:p w14:paraId="4FF9643C" w14:textId="77777777" w:rsidR="00795803" w:rsidRPr="000E7345" w:rsidRDefault="00795803" w:rsidP="00795803">
      <w:pPr>
        <w:pStyle w:val="051111"/>
        <w:keepNext w:val="0"/>
        <w:keepLines w:val="0"/>
        <w:widowControl w:val="0"/>
        <w:numPr>
          <w:ilvl w:val="4"/>
          <w:numId w:val="5"/>
        </w:numPr>
        <w:spacing w:before="0" w:line="360" w:lineRule="auto"/>
        <w:ind w:left="0"/>
        <w:outlineLvl w:val="3"/>
        <w:rPr>
          <w:szCs w:val="26"/>
        </w:rPr>
      </w:pPr>
      <w:r w:rsidRPr="000E7345">
        <w:rPr>
          <w:bCs/>
          <w:szCs w:val="26"/>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p>
    <w:p w14:paraId="2AABA4FD" w14:textId="55B04B1B" w:rsidR="00795803" w:rsidRPr="000E7345" w:rsidRDefault="00771CAF" w:rsidP="003F3A5F">
      <w:pPr>
        <w:pStyle w:val="00"/>
        <w:rPr>
          <w:bCs/>
        </w:rPr>
      </w:pPr>
      <w:r w:rsidRPr="000E7345">
        <w:rPr>
          <w:bCs/>
        </w:rPr>
        <w:t>Технологическая схема котельной АО «НПО «Поиск» не предоставлена.</w:t>
      </w:r>
    </w:p>
    <w:p w14:paraId="673E4012" w14:textId="7DEC3866" w:rsidR="00B9086A" w:rsidRPr="000E7345" w:rsidRDefault="00B9086A">
      <w:pPr>
        <w:rPr>
          <w:b/>
          <w:bCs/>
          <w:sz w:val="26"/>
          <w:szCs w:val="20"/>
        </w:rPr>
      </w:pPr>
      <w:r w:rsidRPr="000E7345">
        <w:rPr>
          <w:b/>
          <w:bCs/>
        </w:rPr>
        <w:br w:type="page"/>
      </w:r>
    </w:p>
    <w:p w14:paraId="5C0BB095" w14:textId="77777777" w:rsidR="00795803" w:rsidRPr="000E7345" w:rsidRDefault="00795803" w:rsidP="00795803">
      <w:pPr>
        <w:pStyle w:val="051111"/>
        <w:keepNext w:val="0"/>
        <w:keepLines w:val="0"/>
        <w:widowControl w:val="0"/>
        <w:numPr>
          <w:ilvl w:val="4"/>
          <w:numId w:val="5"/>
        </w:numPr>
        <w:spacing w:before="0" w:line="360" w:lineRule="auto"/>
        <w:ind w:left="0"/>
        <w:outlineLvl w:val="3"/>
        <w:rPr>
          <w:szCs w:val="26"/>
        </w:rPr>
      </w:pPr>
      <w:r w:rsidRPr="000E7345">
        <w:rPr>
          <w:bCs/>
          <w:szCs w:val="26"/>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p>
    <w:p w14:paraId="738A6DA0" w14:textId="2B496730" w:rsidR="00517220" w:rsidRPr="000E7345" w:rsidRDefault="00517220" w:rsidP="00517220">
      <w:pPr>
        <w:autoSpaceDE w:val="0"/>
        <w:autoSpaceDN w:val="0"/>
        <w:adjustRightInd w:val="0"/>
        <w:spacing w:line="360" w:lineRule="auto"/>
        <w:ind w:firstLine="709"/>
        <w:jc w:val="both"/>
        <w:rPr>
          <w:sz w:val="26"/>
          <w:szCs w:val="26"/>
        </w:rPr>
      </w:pPr>
      <w:r w:rsidRPr="000E7345">
        <w:rPr>
          <w:sz w:val="26"/>
          <w:szCs w:val="26"/>
        </w:rPr>
        <w:t>Система теплоснабжения котельной АО «НПО «Поиск» – двухтрубная, закрытая. Регулирование отпуска тепловой энергии осуществляется качественным способом, т.е. изменением температуры теплоносителя в подающем трубопроводе в зависимости от температуры наружного воздуха. Теплоснабжение потребителей осуществляется только в отопительный период, отбор тепла на ГВС отсутствует.</w:t>
      </w:r>
    </w:p>
    <w:p w14:paraId="7A9AD4DC" w14:textId="4C660E0B" w:rsidR="00795803" w:rsidRPr="000E7345" w:rsidRDefault="00517220" w:rsidP="00517220">
      <w:pPr>
        <w:autoSpaceDE w:val="0"/>
        <w:autoSpaceDN w:val="0"/>
        <w:adjustRightInd w:val="0"/>
        <w:spacing w:line="360" w:lineRule="auto"/>
        <w:ind w:firstLine="709"/>
        <w:jc w:val="both"/>
        <w:rPr>
          <w:sz w:val="26"/>
          <w:szCs w:val="26"/>
        </w:rPr>
      </w:pPr>
      <w:r w:rsidRPr="000E7345">
        <w:rPr>
          <w:sz w:val="26"/>
          <w:szCs w:val="26"/>
        </w:rPr>
        <w:t xml:space="preserve">Температурный график регулирования отпуска тепловой энергии от котельной АО «НПО «Поиск» представлен в таблице </w:t>
      </w:r>
      <w:r w:rsidR="00021ABB" w:rsidRPr="000E7345">
        <w:rPr>
          <w:sz w:val="26"/>
          <w:szCs w:val="26"/>
        </w:rPr>
        <w:fldChar w:fldCharType="begin"/>
      </w:r>
      <w:r w:rsidR="00021ABB" w:rsidRPr="000E7345">
        <w:rPr>
          <w:sz w:val="26"/>
          <w:szCs w:val="26"/>
        </w:rPr>
        <w:instrText xml:space="preserve"> REF  _Ref129246401 \h \r \t </w:instrText>
      </w:r>
      <w:r w:rsidR="00FB6BF8" w:rsidRPr="000E7345">
        <w:rPr>
          <w:sz w:val="26"/>
          <w:szCs w:val="26"/>
        </w:rPr>
        <w:instrText xml:space="preserve"> \* MERGEFORMAT </w:instrText>
      </w:r>
      <w:r w:rsidR="00021ABB" w:rsidRPr="000E7345">
        <w:rPr>
          <w:sz w:val="26"/>
          <w:szCs w:val="26"/>
        </w:rPr>
      </w:r>
      <w:r w:rsidR="00021ABB" w:rsidRPr="000E7345">
        <w:rPr>
          <w:sz w:val="26"/>
          <w:szCs w:val="26"/>
        </w:rPr>
        <w:fldChar w:fldCharType="separate"/>
      </w:r>
      <w:r w:rsidR="000E7345">
        <w:rPr>
          <w:sz w:val="26"/>
          <w:szCs w:val="26"/>
        </w:rPr>
        <w:t>36</w:t>
      </w:r>
      <w:r w:rsidR="00021ABB" w:rsidRPr="000E7345">
        <w:rPr>
          <w:sz w:val="26"/>
          <w:szCs w:val="26"/>
        </w:rPr>
        <w:fldChar w:fldCharType="end"/>
      </w:r>
      <w:r w:rsidR="00021ABB" w:rsidRPr="000E7345">
        <w:rPr>
          <w:sz w:val="26"/>
          <w:szCs w:val="26"/>
        </w:rPr>
        <w:t>.</w:t>
      </w:r>
    </w:p>
    <w:p w14:paraId="1A47C275" w14:textId="145C60B1" w:rsidR="00517220" w:rsidRPr="000E7345" w:rsidRDefault="00021ABB" w:rsidP="00021ABB">
      <w:pPr>
        <w:pStyle w:val="-0"/>
        <w:numPr>
          <w:ilvl w:val="0"/>
          <w:numId w:val="22"/>
        </w:numPr>
        <w:tabs>
          <w:tab w:val="left" w:pos="1418"/>
          <w:tab w:val="left" w:pos="9067"/>
        </w:tabs>
        <w:spacing w:before="0"/>
        <w:ind w:left="0" w:firstLine="0"/>
        <w:rPr>
          <w:rFonts w:eastAsiaTheme="minorEastAsia"/>
          <w:lang w:eastAsia="en-US"/>
        </w:rPr>
      </w:pPr>
      <w:bookmarkStart w:id="130" w:name="_Ref129246401"/>
      <w:r w:rsidRPr="000E7345">
        <w:rPr>
          <w:rFonts w:eastAsiaTheme="minorEastAsia"/>
          <w:lang w:eastAsia="en-US"/>
        </w:rPr>
        <w:t>Температурный график регулирования отпуска тепловой энергии от котельной АО «НПО «Поиск»</w:t>
      </w:r>
      <w:bookmarkEnd w:id="130"/>
    </w:p>
    <w:tbl>
      <w:tblPr>
        <w:tblW w:w="5000" w:type="pct"/>
        <w:tblCellMar>
          <w:left w:w="0" w:type="dxa"/>
          <w:right w:w="0" w:type="dxa"/>
        </w:tblCellMar>
        <w:tblLook w:val="0000" w:firstRow="0" w:lastRow="0" w:firstColumn="0" w:lastColumn="0" w:noHBand="0" w:noVBand="0"/>
      </w:tblPr>
      <w:tblGrid>
        <w:gridCol w:w="653"/>
        <w:gridCol w:w="4210"/>
        <w:gridCol w:w="2395"/>
        <w:gridCol w:w="2384"/>
      </w:tblGrid>
      <w:tr w:rsidR="00517220" w:rsidRPr="000E7345" w14:paraId="01946227"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vAlign w:val="center"/>
          </w:tcPr>
          <w:p w14:paraId="27092CC8" w14:textId="77777777" w:rsidR="00517220" w:rsidRPr="000E7345" w:rsidRDefault="00517220" w:rsidP="00517220">
            <w:pPr>
              <w:widowControl w:val="0"/>
              <w:kinsoku w:val="0"/>
              <w:overflowPunct w:val="0"/>
              <w:autoSpaceDE w:val="0"/>
              <w:autoSpaceDN w:val="0"/>
              <w:adjustRightInd w:val="0"/>
              <w:spacing w:line="237" w:lineRule="auto"/>
              <w:ind w:left="22"/>
              <w:jc w:val="center"/>
              <w:rPr>
                <w:rFonts w:eastAsia="Calibri"/>
                <w:b/>
                <w:color w:val="000000"/>
                <w:sz w:val="20"/>
                <w:szCs w:val="20"/>
              </w:rPr>
            </w:pPr>
            <w:r w:rsidRPr="000E7345">
              <w:rPr>
                <w:rFonts w:eastAsia="Calibri"/>
                <w:b/>
                <w:color w:val="000000"/>
                <w:sz w:val="20"/>
                <w:szCs w:val="20"/>
              </w:rPr>
              <w:t>№ п/п</w:t>
            </w:r>
          </w:p>
        </w:tc>
        <w:tc>
          <w:tcPr>
            <w:tcW w:w="2183" w:type="pct"/>
            <w:tcBorders>
              <w:top w:val="single" w:sz="4" w:space="0" w:color="000000"/>
              <w:left w:val="single" w:sz="4" w:space="0" w:color="000000"/>
              <w:bottom w:val="single" w:sz="4" w:space="0" w:color="000000"/>
              <w:right w:val="single" w:sz="4" w:space="0" w:color="000000"/>
            </w:tcBorders>
            <w:vAlign w:val="center"/>
          </w:tcPr>
          <w:p w14:paraId="48249834" w14:textId="4742D948" w:rsidR="00517220" w:rsidRPr="000E7345" w:rsidRDefault="00517220" w:rsidP="00517220">
            <w:pPr>
              <w:widowControl w:val="0"/>
              <w:kinsoku w:val="0"/>
              <w:overflowPunct w:val="0"/>
              <w:autoSpaceDE w:val="0"/>
              <w:autoSpaceDN w:val="0"/>
              <w:adjustRightInd w:val="0"/>
              <w:ind w:right="52"/>
              <w:jc w:val="center"/>
              <w:rPr>
                <w:rFonts w:eastAsia="Calibri"/>
                <w:b/>
                <w:color w:val="000000"/>
                <w:sz w:val="20"/>
                <w:szCs w:val="20"/>
              </w:rPr>
            </w:pPr>
            <w:r w:rsidRPr="000E7345">
              <w:rPr>
                <w:rFonts w:eastAsia="Calibri"/>
                <w:b/>
                <w:color w:val="000000"/>
                <w:sz w:val="20"/>
                <w:szCs w:val="20"/>
              </w:rPr>
              <w:t xml:space="preserve">Температура наружного воздуха </w:t>
            </w:r>
            <w:r w:rsidRPr="000E7345">
              <w:rPr>
                <w:rFonts w:eastAsiaTheme="minorHAnsi" w:cstheme="minorBidi"/>
                <w:b/>
                <w:bCs/>
                <w:color w:val="000000"/>
                <w:sz w:val="20"/>
                <w:szCs w:val="20"/>
                <w:vertAlign w:val="superscript"/>
              </w:rPr>
              <w:t>о</w:t>
            </w:r>
            <w:r w:rsidRPr="000E7345">
              <w:rPr>
                <w:rFonts w:eastAsiaTheme="minorHAnsi" w:cstheme="minorBidi"/>
                <w:b/>
                <w:bCs/>
                <w:color w:val="000000"/>
                <w:sz w:val="20"/>
                <w:szCs w:val="20"/>
              </w:rPr>
              <w:t>С</w:t>
            </w:r>
          </w:p>
        </w:tc>
        <w:tc>
          <w:tcPr>
            <w:tcW w:w="1242" w:type="pct"/>
            <w:tcBorders>
              <w:top w:val="single" w:sz="4" w:space="0" w:color="000000"/>
              <w:left w:val="single" w:sz="4" w:space="0" w:color="000000"/>
              <w:bottom w:val="single" w:sz="4" w:space="0" w:color="000000"/>
              <w:right w:val="single" w:sz="4" w:space="0" w:color="000000"/>
            </w:tcBorders>
            <w:vAlign w:val="center"/>
          </w:tcPr>
          <w:p w14:paraId="10C8FC92" w14:textId="38A97B1A" w:rsidR="00517220" w:rsidRPr="000E7345" w:rsidRDefault="00517220" w:rsidP="00517220">
            <w:pPr>
              <w:widowControl w:val="0"/>
              <w:kinsoku w:val="0"/>
              <w:overflowPunct w:val="0"/>
              <w:autoSpaceDE w:val="0"/>
              <w:autoSpaceDN w:val="0"/>
              <w:adjustRightInd w:val="0"/>
              <w:ind w:right="52"/>
              <w:jc w:val="center"/>
              <w:rPr>
                <w:rFonts w:eastAsia="Calibri"/>
                <w:b/>
                <w:color w:val="000000"/>
                <w:sz w:val="20"/>
                <w:szCs w:val="20"/>
              </w:rPr>
            </w:pPr>
            <w:r w:rsidRPr="000E7345">
              <w:rPr>
                <w:rFonts w:eastAsia="Calibri"/>
                <w:b/>
                <w:color w:val="000000"/>
                <w:sz w:val="20"/>
                <w:szCs w:val="20"/>
              </w:rPr>
              <w:t xml:space="preserve">Температура прямой сетевой воды (после подогревателей) к абонентам </w:t>
            </w:r>
            <w:r w:rsidRPr="000E7345">
              <w:rPr>
                <w:rFonts w:eastAsiaTheme="minorHAnsi" w:cstheme="minorBidi"/>
                <w:b/>
                <w:bCs/>
                <w:color w:val="000000"/>
                <w:sz w:val="20"/>
                <w:szCs w:val="20"/>
                <w:vertAlign w:val="superscript"/>
              </w:rPr>
              <w:t>о</w:t>
            </w:r>
            <w:r w:rsidRPr="000E7345">
              <w:rPr>
                <w:rFonts w:eastAsiaTheme="minorHAnsi" w:cstheme="minorBidi"/>
                <w:b/>
                <w:bCs/>
                <w:color w:val="000000"/>
                <w:sz w:val="20"/>
                <w:szCs w:val="20"/>
              </w:rPr>
              <w:t>С</w:t>
            </w:r>
          </w:p>
        </w:tc>
        <w:tc>
          <w:tcPr>
            <w:tcW w:w="1236" w:type="pct"/>
            <w:tcBorders>
              <w:top w:val="single" w:sz="4" w:space="0" w:color="000000"/>
              <w:left w:val="single" w:sz="4" w:space="0" w:color="000000"/>
              <w:bottom w:val="single" w:sz="4" w:space="0" w:color="000000"/>
              <w:right w:val="single" w:sz="4" w:space="0" w:color="000000"/>
            </w:tcBorders>
            <w:vAlign w:val="center"/>
          </w:tcPr>
          <w:p w14:paraId="2AE72C1F" w14:textId="436CFB05" w:rsidR="00517220" w:rsidRPr="000E7345" w:rsidRDefault="00517220" w:rsidP="00517220">
            <w:pPr>
              <w:widowControl w:val="0"/>
              <w:kinsoku w:val="0"/>
              <w:overflowPunct w:val="0"/>
              <w:autoSpaceDE w:val="0"/>
              <w:autoSpaceDN w:val="0"/>
              <w:adjustRightInd w:val="0"/>
              <w:ind w:right="52"/>
              <w:jc w:val="center"/>
              <w:rPr>
                <w:rFonts w:eastAsia="Calibri"/>
                <w:b/>
                <w:color w:val="000000"/>
                <w:sz w:val="20"/>
                <w:szCs w:val="20"/>
              </w:rPr>
            </w:pPr>
            <w:r w:rsidRPr="000E7345">
              <w:rPr>
                <w:rFonts w:eastAsia="Calibri"/>
                <w:b/>
                <w:color w:val="000000"/>
                <w:sz w:val="20"/>
                <w:szCs w:val="20"/>
              </w:rPr>
              <w:t xml:space="preserve">Температура обратной сетевой воды </w:t>
            </w:r>
            <w:r w:rsidRPr="000E7345">
              <w:rPr>
                <w:rFonts w:eastAsiaTheme="minorHAnsi" w:cstheme="minorBidi"/>
                <w:b/>
                <w:bCs/>
                <w:color w:val="000000"/>
                <w:sz w:val="20"/>
                <w:szCs w:val="20"/>
                <w:vertAlign w:val="superscript"/>
              </w:rPr>
              <w:t>о</w:t>
            </w:r>
            <w:r w:rsidRPr="000E7345">
              <w:rPr>
                <w:rFonts w:eastAsiaTheme="minorHAnsi" w:cstheme="minorBidi"/>
                <w:b/>
                <w:bCs/>
                <w:color w:val="000000"/>
                <w:sz w:val="20"/>
                <w:szCs w:val="20"/>
              </w:rPr>
              <w:t>С</w:t>
            </w:r>
          </w:p>
        </w:tc>
      </w:tr>
      <w:tr w:rsidR="00517220" w:rsidRPr="000E7345" w14:paraId="16187A6A"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3486312F"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1</w:t>
            </w:r>
          </w:p>
        </w:tc>
        <w:tc>
          <w:tcPr>
            <w:tcW w:w="2183" w:type="pct"/>
            <w:tcBorders>
              <w:top w:val="single" w:sz="4" w:space="0" w:color="000000"/>
              <w:left w:val="single" w:sz="4" w:space="0" w:color="000000"/>
              <w:bottom w:val="single" w:sz="4" w:space="0" w:color="000000"/>
              <w:right w:val="single" w:sz="4" w:space="0" w:color="000000"/>
            </w:tcBorders>
          </w:tcPr>
          <w:p w14:paraId="1B19A8B3" w14:textId="77777777" w:rsidR="00517220" w:rsidRPr="000E7345" w:rsidRDefault="00517220" w:rsidP="00517220">
            <w:pPr>
              <w:widowControl w:val="0"/>
              <w:kinsoku w:val="0"/>
              <w:overflowPunct w:val="0"/>
              <w:autoSpaceDE w:val="0"/>
              <w:autoSpaceDN w:val="0"/>
              <w:adjustRightInd w:val="0"/>
              <w:spacing w:line="256" w:lineRule="exact"/>
              <w:ind w:left="1906" w:right="1899"/>
              <w:jc w:val="center"/>
              <w:rPr>
                <w:rFonts w:eastAsia="Calibri"/>
                <w:color w:val="000000"/>
                <w:sz w:val="20"/>
                <w:szCs w:val="20"/>
              </w:rPr>
            </w:pPr>
            <w:r w:rsidRPr="000E7345">
              <w:rPr>
                <w:rFonts w:eastAsia="Calibri"/>
                <w:color w:val="000000"/>
                <w:sz w:val="20"/>
                <w:szCs w:val="20"/>
              </w:rPr>
              <w:t>+5</w:t>
            </w:r>
          </w:p>
        </w:tc>
        <w:tc>
          <w:tcPr>
            <w:tcW w:w="1242" w:type="pct"/>
            <w:tcBorders>
              <w:top w:val="single" w:sz="4" w:space="0" w:color="000000"/>
              <w:left w:val="single" w:sz="4" w:space="0" w:color="000000"/>
              <w:bottom w:val="single" w:sz="4" w:space="0" w:color="000000"/>
              <w:right w:val="single" w:sz="4" w:space="0" w:color="000000"/>
            </w:tcBorders>
          </w:tcPr>
          <w:p w14:paraId="4269AB17"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47</w:t>
            </w:r>
          </w:p>
        </w:tc>
        <w:tc>
          <w:tcPr>
            <w:tcW w:w="1236" w:type="pct"/>
            <w:tcBorders>
              <w:top w:val="single" w:sz="4" w:space="0" w:color="000000"/>
              <w:left w:val="single" w:sz="4" w:space="0" w:color="000000"/>
              <w:bottom w:val="single" w:sz="4" w:space="0" w:color="000000"/>
              <w:right w:val="single" w:sz="4" w:space="0" w:color="000000"/>
            </w:tcBorders>
          </w:tcPr>
          <w:p w14:paraId="6AD55B32"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39</w:t>
            </w:r>
          </w:p>
        </w:tc>
      </w:tr>
      <w:tr w:rsidR="00517220" w:rsidRPr="000E7345" w14:paraId="4DFD6C70"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441CE1B1"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2</w:t>
            </w:r>
          </w:p>
        </w:tc>
        <w:tc>
          <w:tcPr>
            <w:tcW w:w="2183" w:type="pct"/>
            <w:tcBorders>
              <w:top w:val="single" w:sz="4" w:space="0" w:color="000000"/>
              <w:left w:val="single" w:sz="4" w:space="0" w:color="000000"/>
              <w:bottom w:val="single" w:sz="4" w:space="0" w:color="000000"/>
              <w:right w:val="single" w:sz="4" w:space="0" w:color="000000"/>
            </w:tcBorders>
          </w:tcPr>
          <w:p w14:paraId="230B0B16" w14:textId="77777777" w:rsidR="00517220" w:rsidRPr="000E7345" w:rsidRDefault="00517220" w:rsidP="00517220">
            <w:pPr>
              <w:widowControl w:val="0"/>
              <w:kinsoku w:val="0"/>
              <w:overflowPunct w:val="0"/>
              <w:autoSpaceDE w:val="0"/>
              <w:autoSpaceDN w:val="0"/>
              <w:adjustRightInd w:val="0"/>
              <w:spacing w:line="256" w:lineRule="exact"/>
              <w:ind w:left="1906" w:right="1899"/>
              <w:jc w:val="center"/>
              <w:rPr>
                <w:rFonts w:eastAsia="Calibri"/>
                <w:color w:val="000000"/>
                <w:sz w:val="20"/>
                <w:szCs w:val="20"/>
              </w:rPr>
            </w:pPr>
            <w:r w:rsidRPr="000E7345">
              <w:rPr>
                <w:rFonts w:eastAsia="Calibri"/>
                <w:color w:val="000000"/>
                <w:sz w:val="20"/>
                <w:szCs w:val="20"/>
              </w:rPr>
              <w:t>+4</w:t>
            </w:r>
          </w:p>
        </w:tc>
        <w:tc>
          <w:tcPr>
            <w:tcW w:w="1242" w:type="pct"/>
            <w:tcBorders>
              <w:top w:val="single" w:sz="4" w:space="0" w:color="000000"/>
              <w:left w:val="single" w:sz="4" w:space="0" w:color="000000"/>
              <w:bottom w:val="single" w:sz="4" w:space="0" w:color="000000"/>
              <w:right w:val="single" w:sz="4" w:space="0" w:color="000000"/>
            </w:tcBorders>
          </w:tcPr>
          <w:p w14:paraId="79B4FEEA"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49</w:t>
            </w:r>
          </w:p>
        </w:tc>
        <w:tc>
          <w:tcPr>
            <w:tcW w:w="1236" w:type="pct"/>
            <w:tcBorders>
              <w:top w:val="single" w:sz="4" w:space="0" w:color="000000"/>
              <w:left w:val="single" w:sz="4" w:space="0" w:color="000000"/>
              <w:bottom w:val="single" w:sz="4" w:space="0" w:color="000000"/>
              <w:right w:val="single" w:sz="4" w:space="0" w:color="000000"/>
            </w:tcBorders>
          </w:tcPr>
          <w:p w14:paraId="2FA4527E"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41</w:t>
            </w:r>
          </w:p>
        </w:tc>
      </w:tr>
      <w:tr w:rsidR="00517220" w:rsidRPr="000E7345" w14:paraId="66AE22C9"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0E35D52A"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3</w:t>
            </w:r>
          </w:p>
        </w:tc>
        <w:tc>
          <w:tcPr>
            <w:tcW w:w="2183" w:type="pct"/>
            <w:tcBorders>
              <w:top w:val="single" w:sz="4" w:space="0" w:color="000000"/>
              <w:left w:val="single" w:sz="4" w:space="0" w:color="000000"/>
              <w:bottom w:val="single" w:sz="4" w:space="0" w:color="000000"/>
              <w:right w:val="single" w:sz="4" w:space="0" w:color="000000"/>
            </w:tcBorders>
          </w:tcPr>
          <w:p w14:paraId="423F62E1" w14:textId="77777777" w:rsidR="00517220" w:rsidRPr="000E7345" w:rsidRDefault="00517220" w:rsidP="00517220">
            <w:pPr>
              <w:widowControl w:val="0"/>
              <w:kinsoku w:val="0"/>
              <w:overflowPunct w:val="0"/>
              <w:autoSpaceDE w:val="0"/>
              <w:autoSpaceDN w:val="0"/>
              <w:adjustRightInd w:val="0"/>
              <w:spacing w:line="256" w:lineRule="exact"/>
              <w:ind w:left="1906" w:right="1899"/>
              <w:jc w:val="center"/>
              <w:rPr>
                <w:rFonts w:eastAsia="Calibri"/>
                <w:color w:val="000000"/>
                <w:sz w:val="20"/>
                <w:szCs w:val="20"/>
              </w:rPr>
            </w:pPr>
            <w:r w:rsidRPr="000E7345">
              <w:rPr>
                <w:rFonts w:eastAsia="Calibri"/>
                <w:color w:val="000000"/>
                <w:sz w:val="20"/>
                <w:szCs w:val="20"/>
              </w:rPr>
              <w:t>+3</w:t>
            </w:r>
          </w:p>
        </w:tc>
        <w:tc>
          <w:tcPr>
            <w:tcW w:w="1242" w:type="pct"/>
            <w:tcBorders>
              <w:top w:val="single" w:sz="4" w:space="0" w:color="000000"/>
              <w:left w:val="single" w:sz="4" w:space="0" w:color="000000"/>
              <w:bottom w:val="single" w:sz="4" w:space="0" w:color="000000"/>
              <w:right w:val="single" w:sz="4" w:space="0" w:color="000000"/>
            </w:tcBorders>
          </w:tcPr>
          <w:p w14:paraId="14C13B8A"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51</w:t>
            </w:r>
          </w:p>
        </w:tc>
        <w:tc>
          <w:tcPr>
            <w:tcW w:w="1236" w:type="pct"/>
            <w:tcBorders>
              <w:top w:val="single" w:sz="4" w:space="0" w:color="000000"/>
              <w:left w:val="single" w:sz="4" w:space="0" w:color="000000"/>
              <w:bottom w:val="single" w:sz="4" w:space="0" w:color="000000"/>
              <w:right w:val="single" w:sz="4" w:space="0" w:color="000000"/>
            </w:tcBorders>
          </w:tcPr>
          <w:p w14:paraId="5415E2E4"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42</w:t>
            </w:r>
          </w:p>
        </w:tc>
      </w:tr>
      <w:tr w:rsidR="00517220" w:rsidRPr="000E7345" w14:paraId="1C492D0A"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417970AE" w14:textId="77777777" w:rsidR="00517220" w:rsidRPr="000E7345" w:rsidRDefault="00517220" w:rsidP="00517220">
            <w:pPr>
              <w:widowControl w:val="0"/>
              <w:kinsoku w:val="0"/>
              <w:overflowPunct w:val="0"/>
              <w:autoSpaceDE w:val="0"/>
              <w:autoSpaceDN w:val="0"/>
              <w:adjustRightInd w:val="0"/>
              <w:spacing w:line="258" w:lineRule="exact"/>
              <w:ind w:right="56"/>
              <w:jc w:val="center"/>
              <w:rPr>
                <w:rFonts w:eastAsia="Calibri"/>
                <w:color w:val="000000"/>
                <w:sz w:val="20"/>
                <w:szCs w:val="20"/>
              </w:rPr>
            </w:pPr>
            <w:r w:rsidRPr="000E7345">
              <w:rPr>
                <w:rFonts w:eastAsia="Calibri"/>
                <w:color w:val="000000"/>
                <w:sz w:val="20"/>
                <w:szCs w:val="20"/>
              </w:rPr>
              <w:t>4</w:t>
            </w:r>
          </w:p>
        </w:tc>
        <w:tc>
          <w:tcPr>
            <w:tcW w:w="2183" w:type="pct"/>
            <w:tcBorders>
              <w:top w:val="single" w:sz="4" w:space="0" w:color="000000"/>
              <w:left w:val="single" w:sz="4" w:space="0" w:color="000000"/>
              <w:bottom w:val="single" w:sz="4" w:space="0" w:color="000000"/>
              <w:right w:val="single" w:sz="4" w:space="0" w:color="000000"/>
            </w:tcBorders>
          </w:tcPr>
          <w:p w14:paraId="6AE4A01F" w14:textId="77777777" w:rsidR="00517220" w:rsidRPr="000E7345" w:rsidRDefault="00517220" w:rsidP="00517220">
            <w:pPr>
              <w:widowControl w:val="0"/>
              <w:kinsoku w:val="0"/>
              <w:overflowPunct w:val="0"/>
              <w:autoSpaceDE w:val="0"/>
              <w:autoSpaceDN w:val="0"/>
              <w:adjustRightInd w:val="0"/>
              <w:spacing w:line="258" w:lineRule="exact"/>
              <w:ind w:left="1906" w:right="1899"/>
              <w:jc w:val="center"/>
              <w:rPr>
                <w:rFonts w:eastAsia="Calibri"/>
                <w:color w:val="000000"/>
                <w:sz w:val="20"/>
                <w:szCs w:val="20"/>
              </w:rPr>
            </w:pPr>
            <w:r w:rsidRPr="000E7345">
              <w:rPr>
                <w:rFonts w:eastAsia="Calibri"/>
                <w:color w:val="000000"/>
                <w:sz w:val="20"/>
                <w:szCs w:val="20"/>
              </w:rPr>
              <w:t>+2</w:t>
            </w:r>
          </w:p>
        </w:tc>
        <w:tc>
          <w:tcPr>
            <w:tcW w:w="1242" w:type="pct"/>
            <w:tcBorders>
              <w:top w:val="single" w:sz="4" w:space="0" w:color="000000"/>
              <w:left w:val="single" w:sz="4" w:space="0" w:color="000000"/>
              <w:bottom w:val="single" w:sz="4" w:space="0" w:color="000000"/>
              <w:right w:val="single" w:sz="4" w:space="0" w:color="000000"/>
            </w:tcBorders>
          </w:tcPr>
          <w:p w14:paraId="5FDFA817" w14:textId="77777777" w:rsidR="00517220" w:rsidRPr="000E7345" w:rsidRDefault="00517220" w:rsidP="00517220">
            <w:pPr>
              <w:widowControl w:val="0"/>
              <w:kinsoku w:val="0"/>
              <w:overflowPunct w:val="0"/>
              <w:autoSpaceDE w:val="0"/>
              <w:autoSpaceDN w:val="0"/>
              <w:adjustRightInd w:val="0"/>
              <w:spacing w:line="258" w:lineRule="exact"/>
              <w:ind w:right="1057"/>
              <w:jc w:val="right"/>
              <w:rPr>
                <w:rFonts w:eastAsia="Calibri"/>
                <w:color w:val="000000"/>
                <w:sz w:val="20"/>
                <w:szCs w:val="20"/>
              </w:rPr>
            </w:pPr>
            <w:r w:rsidRPr="000E7345">
              <w:rPr>
                <w:rFonts w:eastAsia="Calibri"/>
                <w:color w:val="000000"/>
                <w:sz w:val="20"/>
                <w:szCs w:val="20"/>
              </w:rPr>
              <w:t>53</w:t>
            </w:r>
          </w:p>
        </w:tc>
        <w:tc>
          <w:tcPr>
            <w:tcW w:w="1236" w:type="pct"/>
            <w:tcBorders>
              <w:top w:val="single" w:sz="4" w:space="0" w:color="000000"/>
              <w:left w:val="single" w:sz="4" w:space="0" w:color="000000"/>
              <w:bottom w:val="single" w:sz="4" w:space="0" w:color="000000"/>
              <w:right w:val="single" w:sz="4" w:space="0" w:color="000000"/>
            </w:tcBorders>
          </w:tcPr>
          <w:p w14:paraId="22406AAD" w14:textId="77777777" w:rsidR="00517220" w:rsidRPr="000E7345" w:rsidRDefault="00517220" w:rsidP="00517220">
            <w:pPr>
              <w:widowControl w:val="0"/>
              <w:kinsoku w:val="0"/>
              <w:overflowPunct w:val="0"/>
              <w:autoSpaceDE w:val="0"/>
              <w:autoSpaceDN w:val="0"/>
              <w:adjustRightInd w:val="0"/>
              <w:spacing w:line="258" w:lineRule="exact"/>
              <w:ind w:left="1061"/>
              <w:rPr>
                <w:rFonts w:eastAsia="Calibri"/>
                <w:color w:val="000000"/>
                <w:sz w:val="20"/>
                <w:szCs w:val="20"/>
              </w:rPr>
            </w:pPr>
            <w:r w:rsidRPr="000E7345">
              <w:rPr>
                <w:rFonts w:eastAsia="Calibri"/>
                <w:color w:val="000000"/>
                <w:sz w:val="20"/>
                <w:szCs w:val="20"/>
              </w:rPr>
              <w:t>44</w:t>
            </w:r>
          </w:p>
        </w:tc>
      </w:tr>
      <w:tr w:rsidR="00517220" w:rsidRPr="000E7345" w14:paraId="1ACF0F78"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3E51A955"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5</w:t>
            </w:r>
          </w:p>
        </w:tc>
        <w:tc>
          <w:tcPr>
            <w:tcW w:w="2183" w:type="pct"/>
            <w:tcBorders>
              <w:top w:val="single" w:sz="4" w:space="0" w:color="000000"/>
              <w:left w:val="single" w:sz="4" w:space="0" w:color="000000"/>
              <w:bottom w:val="single" w:sz="4" w:space="0" w:color="000000"/>
              <w:right w:val="single" w:sz="4" w:space="0" w:color="000000"/>
            </w:tcBorders>
          </w:tcPr>
          <w:p w14:paraId="5DD9ED68" w14:textId="77777777" w:rsidR="00517220" w:rsidRPr="000E7345" w:rsidRDefault="00517220" w:rsidP="00517220">
            <w:pPr>
              <w:widowControl w:val="0"/>
              <w:kinsoku w:val="0"/>
              <w:overflowPunct w:val="0"/>
              <w:autoSpaceDE w:val="0"/>
              <w:autoSpaceDN w:val="0"/>
              <w:adjustRightInd w:val="0"/>
              <w:spacing w:line="256" w:lineRule="exact"/>
              <w:ind w:left="7"/>
              <w:jc w:val="center"/>
              <w:rPr>
                <w:rFonts w:eastAsia="Calibri"/>
                <w:color w:val="000000"/>
                <w:sz w:val="20"/>
                <w:szCs w:val="20"/>
              </w:rPr>
            </w:pPr>
            <w:r w:rsidRPr="000E7345">
              <w:rPr>
                <w:rFonts w:eastAsia="Calibri"/>
                <w:color w:val="000000"/>
                <w:sz w:val="20"/>
                <w:szCs w:val="20"/>
              </w:rPr>
              <w:t>0</w:t>
            </w:r>
          </w:p>
        </w:tc>
        <w:tc>
          <w:tcPr>
            <w:tcW w:w="1242" w:type="pct"/>
            <w:tcBorders>
              <w:top w:val="single" w:sz="4" w:space="0" w:color="000000"/>
              <w:left w:val="single" w:sz="4" w:space="0" w:color="000000"/>
              <w:bottom w:val="single" w:sz="4" w:space="0" w:color="000000"/>
              <w:right w:val="single" w:sz="4" w:space="0" w:color="000000"/>
            </w:tcBorders>
          </w:tcPr>
          <w:p w14:paraId="0C758C38"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56</w:t>
            </w:r>
          </w:p>
        </w:tc>
        <w:tc>
          <w:tcPr>
            <w:tcW w:w="1236" w:type="pct"/>
            <w:tcBorders>
              <w:top w:val="single" w:sz="4" w:space="0" w:color="000000"/>
              <w:left w:val="single" w:sz="4" w:space="0" w:color="000000"/>
              <w:bottom w:val="single" w:sz="4" w:space="0" w:color="000000"/>
              <w:right w:val="single" w:sz="4" w:space="0" w:color="000000"/>
            </w:tcBorders>
          </w:tcPr>
          <w:p w14:paraId="1491073B"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46</w:t>
            </w:r>
          </w:p>
        </w:tc>
      </w:tr>
      <w:tr w:rsidR="00517220" w:rsidRPr="000E7345" w14:paraId="7E2DDFC1"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14912871"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6</w:t>
            </w:r>
          </w:p>
        </w:tc>
        <w:tc>
          <w:tcPr>
            <w:tcW w:w="2183" w:type="pct"/>
            <w:tcBorders>
              <w:top w:val="single" w:sz="4" w:space="0" w:color="000000"/>
              <w:left w:val="single" w:sz="4" w:space="0" w:color="000000"/>
              <w:bottom w:val="single" w:sz="4" w:space="0" w:color="000000"/>
              <w:right w:val="single" w:sz="4" w:space="0" w:color="000000"/>
            </w:tcBorders>
          </w:tcPr>
          <w:p w14:paraId="1FC93338"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-1</w:t>
            </w:r>
          </w:p>
        </w:tc>
        <w:tc>
          <w:tcPr>
            <w:tcW w:w="1242" w:type="pct"/>
            <w:tcBorders>
              <w:top w:val="single" w:sz="4" w:space="0" w:color="000000"/>
              <w:left w:val="single" w:sz="4" w:space="0" w:color="000000"/>
              <w:bottom w:val="single" w:sz="4" w:space="0" w:color="000000"/>
              <w:right w:val="single" w:sz="4" w:space="0" w:color="000000"/>
            </w:tcBorders>
          </w:tcPr>
          <w:p w14:paraId="04BEBFB8"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58</w:t>
            </w:r>
          </w:p>
        </w:tc>
        <w:tc>
          <w:tcPr>
            <w:tcW w:w="1236" w:type="pct"/>
            <w:tcBorders>
              <w:top w:val="single" w:sz="4" w:space="0" w:color="000000"/>
              <w:left w:val="single" w:sz="4" w:space="0" w:color="000000"/>
              <w:bottom w:val="single" w:sz="4" w:space="0" w:color="000000"/>
              <w:right w:val="single" w:sz="4" w:space="0" w:color="000000"/>
            </w:tcBorders>
          </w:tcPr>
          <w:p w14:paraId="24CD9730"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47</w:t>
            </w:r>
          </w:p>
        </w:tc>
      </w:tr>
      <w:tr w:rsidR="00517220" w:rsidRPr="000E7345" w14:paraId="56C3F314"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40EDEEB7"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7</w:t>
            </w:r>
          </w:p>
        </w:tc>
        <w:tc>
          <w:tcPr>
            <w:tcW w:w="2183" w:type="pct"/>
            <w:tcBorders>
              <w:top w:val="single" w:sz="4" w:space="0" w:color="000000"/>
              <w:left w:val="single" w:sz="4" w:space="0" w:color="000000"/>
              <w:bottom w:val="single" w:sz="4" w:space="0" w:color="000000"/>
              <w:right w:val="single" w:sz="4" w:space="0" w:color="000000"/>
            </w:tcBorders>
          </w:tcPr>
          <w:p w14:paraId="02EBC936"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-2</w:t>
            </w:r>
          </w:p>
        </w:tc>
        <w:tc>
          <w:tcPr>
            <w:tcW w:w="1242" w:type="pct"/>
            <w:tcBorders>
              <w:top w:val="single" w:sz="4" w:space="0" w:color="000000"/>
              <w:left w:val="single" w:sz="4" w:space="0" w:color="000000"/>
              <w:bottom w:val="single" w:sz="4" w:space="0" w:color="000000"/>
              <w:right w:val="single" w:sz="4" w:space="0" w:color="000000"/>
            </w:tcBorders>
          </w:tcPr>
          <w:p w14:paraId="2A92D138"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60</w:t>
            </w:r>
          </w:p>
        </w:tc>
        <w:tc>
          <w:tcPr>
            <w:tcW w:w="1236" w:type="pct"/>
            <w:tcBorders>
              <w:top w:val="single" w:sz="4" w:space="0" w:color="000000"/>
              <w:left w:val="single" w:sz="4" w:space="0" w:color="000000"/>
              <w:bottom w:val="single" w:sz="4" w:space="0" w:color="000000"/>
              <w:right w:val="single" w:sz="4" w:space="0" w:color="000000"/>
            </w:tcBorders>
          </w:tcPr>
          <w:p w14:paraId="5D711874"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48</w:t>
            </w:r>
          </w:p>
        </w:tc>
      </w:tr>
      <w:tr w:rsidR="00517220" w:rsidRPr="000E7345" w14:paraId="42C00580"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36513769"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8</w:t>
            </w:r>
          </w:p>
        </w:tc>
        <w:tc>
          <w:tcPr>
            <w:tcW w:w="2183" w:type="pct"/>
            <w:tcBorders>
              <w:top w:val="single" w:sz="4" w:space="0" w:color="000000"/>
              <w:left w:val="single" w:sz="4" w:space="0" w:color="000000"/>
              <w:bottom w:val="single" w:sz="4" w:space="0" w:color="000000"/>
              <w:right w:val="single" w:sz="4" w:space="0" w:color="000000"/>
            </w:tcBorders>
          </w:tcPr>
          <w:p w14:paraId="64C77542"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-3</w:t>
            </w:r>
          </w:p>
        </w:tc>
        <w:tc>
          <w:tcPr>
            <w:tcW w:w="1242" w:type="pct"/>
            <w:tcBorders>
              <w:top w:val="single" w:sz="4" w:space="0" w:color="000000"/>
              <w:left w:val="single" w:sz="4" w:space="0" w:color="000000"/>
              <w:bottom w:val="single" w:sz="4" w:space="0" w:color="000000"/>
              <w:right w:val="single" w:sz="4" w:space="0" w:color="000000"/>
            </w:tcBorders>
          </w:tcPr>
          <w:p w14:paraId="52EA5512"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61</w:t>
            </w:r>
          </w:p>
        </w:tc>
        <w:tc>
          <w:tcPr>
            <w:tcW w:w="1236" w:type="pct"/>
            <w:tcBorders>
              <w:top w:val="single" w:sz="4" w:space="0" w:color="000000"/>
              <w:left w:val="single" w:sz="4" w:space="0" w:color="000000"/>
              <w:bottom w:val="single" w:sz="4" w:space="0" w:color="000000"/>
              <w:right w:val="single" w:sz="4" w:space="0" w:color="000000"/>
            </w:tcBorders>
          </w:tcPr>
          <w:p w14:paraId="02CE6331"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49</w:t>
            </w:r>
          </w:p>
        </w:tc>
      </w:tr>
      <w:tr w:rsidR="00517220" w:rsidRPr="000E7345" w14:paraId="5BBDA009"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5B9FC9E8"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9</w:t>
            </w:r>
          </w:p>
        </w:tc>
        <w:tc>
          <w:tcPr>
            <w:tcW w:w="2183" w:type="pct"/>
            <w:tcBorders>
              <w:top w:val="single" w:sz="4" w:space="0" w:color="000000"/>
              <w:left w:val="single" w:sz="4" w:space="0" w:color="000000"/>
              <w:bottom w:val="single" w:sz="4" w:space="0" w:color="000000"/>
              <w:right w:val="single" w:sz="4" w:space="0" w:color="000000"/>
            </w:tcBorders>
          </w:tcPr>
          <w:p w14:paraId="1C11A1ED"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-4</w:t>
            </w:r>
          </w:p>
        </w:tc>
        <w:tc>
          <w:tcPr>
            <w:tcW w:w="1242" w:type="pct"/>
            <w:tcBorders>
              <w:top w:val="single" w:sz="4" w:space="0" w:color="000000"/>
              <w:left w:val="single" w:sz="4" w:space="0" w:color="000000"/>
              <w:bottom w:val="single" w:sz="4" w:space="0" w:color="000000"/>
              <w:right w:val="single" w:sz="4" w:space="0" w:color="000000"/>
            </w:tcBorders>
          </w:tcPr>
          <w:p w14:paraId="6B7DB000"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63</w:t>
            </w:r>
          </w:p>
        </w:tc>
        <w:tc>
          <w:tcPr>
            <w:tcW w:w="1236" w:type="pct"/>
            <w:tcBorders>
              <w:top w:val="single" w:sz="4" w:space="0" w:color="000000"/>
              <w:left w:val="single" w:sz="4" w:space="0" w:color="000000"/>
              <w:bottom w:val="single" w:sz="4" w:space="0" w:color="000000"/>
              <w:right w:val="single" w:sz="4" w:space="0" w:color="000000"/>
            </w:tcBorders>
          </w:tcPr>
          <w:p w14:paraId="4FD5E4F6"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50</w:t>
            </w:r>
          </w:p>
        </w:tc>
      </w:tr>
      <w:tr w:rsidR="00517220" w:rsidRPr="000E7345" w14:paraId="302928CE"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14B15DFA" w14:textId="77777777" w:rsidR="00517220" w:rsidRPr="000E7345" w:rsidRDefault="00517220" w:rsidP="00517220">
            <w:pPr>
              <w:widowControl w:val="0"/>
              <w:kinsoku w:val="0"/>
              <w:overflowPunct w:val="0"/>
              <w:autoSpaceDE w:val="0"/>
              <w:autoSpaceDN w:val="0"/>
              <w:adjustRightInd w:val="0"/>
              <w:spacing w:line="258" w:lineRule="exact"/>
              <w:ind w:right="56"/>
              <w:jc w:val="center"/>
              <w:rPr>
                <w:rFonts w:eastAsia="Calibri"/>
                <w:color w:val="000000"/>
                <w:sz w:val="20"/>
                <w:szCs w:val="20"/>
              </w:rPr>
            </w:pPr>
            <w:r w:rsidRPr="000E7345">
              <w:rPr>
                <w:rFonts w:eastAsia="Calibri"/>
                <w:color w:val="000000"/>
                <w:sz w:val="20"/>
                <w:szCs w:val="20"/>
              </w:rPr>
              <w:t>10</w:t>
            </w:r>
          </w:p>
        </w:tc>
        <w:tc>
          <w:tcPr>
            <w:tcW w:w="2183" w:type="pct"/>
            <w:tcBorders>
              <w:top w:val="single" w:sz="4" w:space="0" w:color="000000"/>
              <w:left w:val="single" w:sz="4" w:space="0" w:color="000000"/>
              <w:bottom w:val="single" w:sz="4" w:space="0" w:color="000000"/>
              <w:right w:val="single" w:sz="4" w:space="0" w:color="000000"/>
            </w:tcBorders>
          </w:tcPr>
          <w:p w14:paraId="736EF817" w14:textId="77777777" w:rsidR="00517220" w:rsidRPr="000E7345" w:rsidRDefault="00517220" w:rsidP="00517220">
            <w:pPr>
              <w:widowControl w:val="0"/>
              <w:kinsoku w:val="0"/>
              <w:overflowPunct w:val="0"/>
              <w:autoSpaceDE w:val="0"/>
              <w:autoSpaceDN w:val="0"/>
              <w:adjustRightInd w:val="0"/>
              <w:spacing w:line="258" w:lineRule="exact"/>
              <w:ind w:left="1908" w:right="1899"/>
              <w:jc w:val="center"/>
              <w:rPr>
                <w:rFonts w:eastAsia="Calibri"/>
                <w:color w:val="000000"/>
                <w:sz w:val="20"/>
                <w:szCs w:val="20"/>
              </w:rPr>
            </w:pPr>
            <w:r w:rsidRPr="000E7345">
              <w:rPr>
                <w:rFonts w:eastAsia="Calibri"/>
                <w:color w:val="000000"/>
                <w:sz w:val="20"/>
                <w:szCs w:val="20"/>
              </w:rPr>
              <w:t>-5</w:t>
            </w:r>
          </w:p>
        </w:tc>
        <w:tc>
          <w:tcPr>
            <w:tcW w:w="1242" w:type="pct"/>
            <w:tcBorders>
              <w:top w:val="single" w:sz="4" w:space="0" w:color="000000"/>
              <w:left w:val="single" w:sz="4" w:space="0" w:color="000000"/>
              <w:bottom w:val="single" w:sz="4" w:space="0" w:color="000000"/>
              <w:right w:val="single" w:sz="4" w:space="0" w:color="000000"/>
            </w:tcBorders>
          </w:tcPr>
          <w:p w14:paraId="03307402" w14:textId="77777777" w:rsidR="00517220" w:rsidRPr="000E7345" w:rsidRDefault="00517220" w:rsidP="00517220">
            <w:pPr>
              <w:widowControl w:val="0"/>
              <w:kinsoku w:val="0"/>
              <w:overflowPunct w:val="0"/>
              <w:autoSpaceDE w:val="0"/>
              <w:autoSpaceDN w:val="0"/>
              <w:adjustRightInd w:val="0"/>
              <w:spacing w:line="258" w:lineRule="exact"/>
              <w:ind w:right="1057"/>
              <w:jc w:val="right"/>
              <w:rPr>
                <w:rFonts w:eastAsia="Calibri"/>
                <w:color w:val="000000"/>
                <w:sz w:val="20"/>
                <w:szCs w:val="20"/>
              </w:rPr>
            </w:pPr>
            <w:r w:rsidRPr="000E7345">
              <w:rPr>
                <w:rFonts w:eastAsia="Calibri"/>
                <w:color w:val="000000"/>
                <w:sz w:val="20"/>
                <w:szCs w:val="20"/>
              </w:rPr>
              <w:t>65</w:t>
            </w:r>
          </w:p>
        </w:tc>
        <w:tc>
          <w:tcPr>
            <w:tcW w:w="1236" w:type="pct"/>
            <w:tcBorders>
              <w:top w:val="single" w:sz="4" w:space="0" w:color="000000"/>
              <w:left w:val="single" w:sz="4" w:space="0" w:color="000000"/>
              <w:bottom w:val="single" w:sz="4" w:space="0" w:color="000000"/>
              <w:right w:val="single" w:sz="4" w:space="0" w:color="000000"/>
            </w:tcBorders>
          </w:tcPr>
          <w:p w14:paraId="74DF28B2" w14:textId="77777777" w:rsidR="00517220" w:rsidRPr="000E7345" w:rsidRDefault="00517220" w:rsidP="00517220">
            <w:pPr>
              <w:widowControl w:val="0"/>
              <w:kinsoku w:val="0"/>
              <w:overflowPunct w:val="0"/>
              <w:autoSpaceDE w:val="0"/>
              <w:autoSpaceDN w:val="0"/>
              <w:adjustRightInd w:val="0"/>
              <w:spacing w:line="258" w:lineRule="exact"/>
              <w:ind w:left="1061"/>
              <w:rPr>
                <w:rFonts w:eastAsia="Calibri"/>
                <w:color w:val="000000"/>
                <w:sz w:val="20"/>
                <w:szCs w:val="20"/>
              </w:rPr>
            </w:pPr>
            <w:r w:rsidRPr="000E7345">
              <w:rPr>
                <w:rFonts w:eastAsia="Calibri"/>
                <w:color w:val="000000"/>
                <w:sz w:val="20"/>
                <w:szCs w:val="20"/>
              </w:rPr>
              <w:t>51</w:t>
            </w:r>
          </w:p>
        </w:tc>
      </w:tr>
      <w:tr w:rsidR="00517220" w:rsidRPr="000E7345" w14:paraId="746C0F3C"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360F4638"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11</w:t>
            </w:r>
          </w:p>
        </w:tc>
        <w:tc>
          <w:tcPr>
            <w:tcW w:w="2183" w:type="pct"/>
            <w:tcBorders>
              <w:top w:val="single" w:sz="4" w:space="0" w:color="000000"/>
              <w:left w:val="single" w:sz="4" w:space="0" w:color="000000"/>
              <w:bottom w:val="single" w:sz="4" w:space="0" w:color="000000"/>
              <w:right w:val="single" w:sz="4" w:space="0" w:color="000000"/>
            </w:tcBorders>
          </w:tcPr>
          <w:p w14:paraId="0305B4F4"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-6</w:t>
            </w:r>
          </w:p>
        </w:tc>
        <w:tc>
          <w:tcPr>
            <w:tcW w:w="1242" w:type="pct"/>
            <w:tcBorders>
              <w:top w:val="single" w:sz="4" w:space="0" w:color="000000"/>
              <w:left w:val="single" w:sz="4" w:space="0" w:color="000000"/>
              <w:bottom w:val="single" w:sz="4" w:space="0" w:color="000000"/>
              <w:right w:val="single" w:sz="4" w:space="0" w:color="000000"/>
            </w:tcBorders>
          </w:tcPr>
          <w:p w14:paraId="0CFBA99E"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66</w:t>
            </w:r>
          </w:p>
        </w:tc>
        <w:tc>
          <w:tcPr>
            <w:tcW w:w="1236" w:type="pct"/>
            <w:tcBorders>
              <w:top w:val="single" w:sz="4" w:space="0" w:color="000000"/>
              <w:left w:val="single" w:sz="4" w:space="0" w:color="000000"/>
              <w:bottom w:val="single" w:sz="4" w:space="0" w:color="000000"/>
              <w:right w:val="single" w:sz="4" w:space="0" w:color="000000"/>
            </w:tcBorders>
          </w:tcPr>
          <w:p w14:paraId="2DA6D5FD"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52</w:t>
            </w:r>
          </w:p>
        </w:tc>
      </w:tr>
      <w:tr w:rsidR="00517220" w:rsidRPr="000E7345" w14:paraId="0805DD29"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70915490"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12</w:t>
            </w:r>
          </w:p>
        </w:tc>
        <w:tc>
          <w:tcPr>
            <w:tcW w:w="2183" w:type="pct"/>
            <w:tcBorders>
              <w:top w:val="single" w:sz="4" w:space="0" w:color="000000"/>
              <w:left w:val="single" w:sz="4" w:space="0" w:color="000000"/>
              <w:bottom w:val="single" w:sz="4" w:space="0" w:color="000000"/>
              <w:right w:val="single" w:sz="4" w:space="0" w:color="000000"/>
            </w:tcBorders>
          </w:tcPr>
          <w:p w14:paraId="1265FFCB"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-7</w:t>
            </w:r>
          </w:p>
        </w:tc>
        <w:tc>
          <w:tcPr>
            <w:tcW w:w="1242" w:type="pct"/>
            <w:tcBorders>
              <w:top w:val="single" w:sz="4" w:space="0" w:color="000000"/>
              <w:left w:val="single" w:sz="4" w:space="0" w:color="000000"/>
              <w:bottom w:val="single" w:sz="4" w:space="0" w:color="000000"/>
              <w:right w:val="single" w:sz="4" w:space="0" w:color="000000"/>
            </w:tcBorders>
          </w:tcPr>
          <w:p w14:paraId="6E12BC60"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68</w:t>
            </w:r>
          </w:p>
        </w:tc>
        <w:tc>
          <w:tcPr>
            <w:tcW w:w="1236" w:type="pct"/>
            <w:tcBorders>
              <w:top w:val="single" w:sz="4" w:space="0" w:color="000000"/>
              <w:left w:val="single" w:sz="4" w:space="0" w:color="000000"/>
              <w:bottom w:val="single" w:sz="4" w:space="0" w:color="000000"/>
              <w:right w:val="single" w:sz="4" w:space="0" w:color="000000"/>
            </w:tcBorders>
          </w:tcPr>
          <w:p w14:paraId="5FD1A077"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54</w:t>
            </w:r>
          </w:p>
        </w:tc>
      </w:tr>
      <w:tr w:rsidR="00517220" w:rsidRPr="000E7345" w14:paraId="0A230328"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64021EE5"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13</w:t>
            </w:r>
          </w:p>
        </w:tc>
        <w:tc>
          <w:tcPr>
            <w:tcW w:w="2183" w:type="pct"/>
            <w:tcBorders>
              <w:top w:val="single" w:sz="4" w:space="0" w:color="000000"/>
              <w:left w:val="single" w:sz="4" w:space="0" w:color="000000"/>
              <w:bottom w:val="single" w:sz="4" w:space="0" w:color="000000"/>
              <w:right w:val="single" w:sz="4" w:space="0" w:color="000000"/>
            </w:tcBorders>
          </w:tcPr>
          <w:p w14:paraId="40682F74"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-8</w:t>
            </w:r>
          </w:p>
        </w:tc>
        <w:tc>
          <w:tcPr>
            <w:tcW w:w="1242" w:type="pct"/>
            <w:tcBorders>
              <w:top w:val="single" w:sz="4" w:space="0" w:color="000000"/>
              <w:left w:val="single" w:sz="4" w:space="0" w:color="000000"/>
              <w:bottom w:val="single" w:sz="4" w:space="0" w:color="000000"/>
              <w:right w:val="single" w:sz="4" w:space="0" w:color="000000"/>
            </w:tcBorders>
          </w:tcPr>
          <w:p w14:paraId="77F13D12"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70</w:t>
            </w:r>
          </w:p>
        </w:tc>
        <w:tc>
          <w:tcPr>
            <w:tcW w:w="1236" w:type="pct"/>
            <w:tcBorders>
              <w:top w:val="single" w:sz="4" w:space="0" w:color="000000"/>
              <w:left w:val="single" w:sz="4" w:space="0" w:color="000000"/>
              <w:bottom w:val="single" w:sz="4" w:space="0" w:color="000000"/>
              <w:right w:val="single" w:sz="4" w:space="0" w:color="000000"/>
            </w:tcBorders>
          </w:tcPr>
          <w:p w14:paraId="7CC0C3C3"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55</w:t>
            </w:r>
          </w:p>
        </w:tc>
      </w:tr>
      <w:tr w:rsidR="00517220" w:rsidRPr="000E7345" w14:paraId="708C9A6E"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7C3CDDFC"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14</w:t>
            </w:r>
          </w:p>
        </w:tc>
        <w:tc>
          <w:tcPr>
            <w:tcW w:w="2183" w:type="pct"/>
            <w:tcBorders>
              <w:top w:val="single" w:sz="4" w:space="0" w:color="000000"/>
              <w:left w:val="single" w:sz="4" w:space="0" w:color="000000"/>
              <w:bottom w:val="single" w:sz="4" w:space="0" w:color="000000"/>
              <w:right w:val="single" w:sz="4" w:space="0" w:color="000000"/>
            </w:tcBorders>
          </w:tcPr>
          <w:p w14:paraId="461CFF30"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-9</w:t>
            </w:r>
          </w:p>
        </w:tc>
        <w:tc>
          <w:tcPr>
            <w:tcW w:w="1242" w:type="pct"/>
            <w:tcBorders>
              <w:top w:val="single" w:sz="4" w:space="0" w:color="000000"/>
              <w:left w:val="single" w:sz="4" w:space="0" w:color="000000"/>
              <w:bottom w:val="single" w:sz="4" w:space="0" w:color="000000"/>
              <w:right w:val="single" w:sz="4" w:space="0" w:color="000000"/>
            </w:tcBorders>
          </w:tcPr>
          <w:p w14:paraId="6176AAFA"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71</w:t>
            </w:r>
          </w:p>
        </w:tc>
        <w:tc>
          <w:tcPr>
            <w:tcW w:w="1236" w:type="pct"/>
            <w:tcBorders>
              <w:top w:val="single" w:sz="4" w:space="0" w:color="000000"/>
              <w:left w:val="single" w:sz="4" w:space="0" w:color="000000"/>
              <w:bottom w:val="single" w:sz="4" w:space="0" w:color="000000"/>
              <w:right w:val="single" w:sz="4" w:space="0" w:color="000000"/>
            </w:tcBorders>
          </w:tcPr>
          <w:p w14:paraId="208A3128"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56</w:t>
            </w:r>
          </w:p>
        </w:tc>
      </w:tr>
      <w:tr w:rsidR="00517220" w:rsidRPr="000E7345" w14:paraId="1442A99E"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5D0D5210"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15</w:t>
            </w:r>
          </w:p>
        </w:tc>
        <w:tc>
          <w:tcPr>
            <w:tcW w:w="2183" w:type="pct"/>
            <w:tcBorders>
              <w:top w:val="single" w:sz="4" w:space="0" w:color="000000"/>
              <w:left w:val="single" w:sz="4" w:space="0" w:color="000000"/>
              <w:bottom w:val="single" w:sz="4" w:space="0" w:color="000000"/>
              <w:right w:val="single" w:sz="4" w:space="0" w:color="000000"/>
            </w:tcBorders>
          </w:tcPr>
          <w:p w14:paraId="6312236D"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-10</w:t>
            </w:r>
          </w:p>
        </w:tc>
        <w:tc>
          <w:tcPr>
            <w:tcW w:w="1242" w:type="pct"/>
            <w:tcBorders>
              <w:top w:val="single" w:sz="4" w:space="0" w:color="000000"/>
              <w:left w:val="single" w:sz="4" w:space="0" w:color="000000"/>
              <w:bottom w:val="single" w:sz="4" w:space="0" w:color="000000"/>
              <w:right w:val="single" w:sz="4" w:space="0" w:color="000000"/>
            </w:tcBorders>
          </w:tcPr>
          <w:p w14:paraId="49E5F0DA"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73</w:t>
            </w:r>
          </w:p>
        </w:tc>
        <w:tc>
          <w:tcPr>
            <w:tcW w:w="1236" w:type="pct"/>
            <w:tcBorders>
              <w:top w:val="single" w:sz="4" w:space="0" w:color="000000"/>
              <w:left w:val="single" w:sz="4" w:space="0" w:color="000000"/>
              <w:bottom w:val="single" w:sz="4" w:space="0" w:color="000000"/>
              <w:right w:val="single" w:sz="4" w:space="0" w:color="000000"/>
            </w:tcBorders>
          </w:tcPr>
          <w:p w14:paraId="1555B663"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57</w:t>
            </w:r>
          </w:p>
        </w:tc>
      </w:tr>
      <w:tr w:rsidR="00517220" w:rsidRPr="000E7345" w14:paraId="456B88E8"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5C71C7F9"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16</w:t>
            </w:r>
          </w:p>
        </w:tc>
        <w:tc>
          <w:tcPr>
            <w:tcW w:w="2183" w:type="pct"/>
            <w:tcBorders>
              <w:top w:val="single" w:sz="4" w:space="0" w:color="000000"/>
              <w:left w:val="single" w:sz="4" w:space="0" w:color="000000"/>
              <w:bottom w:val="single" w:sz="4" w:space="0" w:color="000000"/>
              <w:right w:val="single" w:sz="4" w:space="0" w:color="000000"/>
            </w:tcBorders>
          </w:tcPr>
          <w:p w14:paraId="1411706E"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-11</w:t>
            </w:r>
          </w:p>
        </w:tc>
        <w:tc>
          <w:tcPr>
            <w:tcW w:w="1242" w:type="pct"/>
            <w:tcBorders>
              <w:top w:val="single" w:sz="4" w:space="0" w:color="000000"/>
              <w:left w:val="single" w:sz="4" w:space="0" w:color="000000"/>
              <w:bottom w:val="single" w:sz="4" w:space="0" w:color="000000"/>
              <w:right w:val="single" w:sz="4" w:space="0" w:color="000000"/>
            </w:tcBorders>
          </w:tcPr>
          <w:p w14:paraId="7C12DEAF"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74</w:t>
            </w:r>
          </w:p>
        </w:tc>
        <w:tc>
          <w:tcPr>
            <w:tcW w:w="1236" w:type="pct"/>
            <w:tcBorders>
              <w:top w:val="single" w:sz="4" w:space="0" w:color="000000"/>
              <w:left w:val="single" w:sz="4" w:space="0" w:color="000000"/>
              <w:bottom w:val="single" w:sz="4" w:space="0" w:color="000000"/>
              <w:right w:val="single" w:sz="4" w:space="0" w:color="000000"/>
            </w:tcBorders>
          </w:tcPr>
          <w:p w14:paraId="7AF5DEA6"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58</w:t>
            </w:r>
          </w:p>
        </w:tc>
      </w:tr>
      <w:tr w:rsidR="00517220" w:rsidRPr="000E7345" w14:paraId="1A7427BC"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496FF6D6" w14:textId="77777777" w:rsidR="00517220" w:rsidRPr="000E7345" w:rsidRDefault="00517220" w:rsidP="00517220">
            <w:pPr>
              <w:widowControl w:val="0"/>
              <w:kinsoku w:val="0"/>
              <w:overflowPunct w:val="0"/>
              <w:autoSpaceDE w:val="0"/>
              <w:autoSpaceDN w:val="0"/>
              <w:adjustRightInd w:val="0"/>
              <w:spacing w:line="258" w:lineRule="exact"/>
              <w:ind w:right="56"/>
              <w:jc w:val="center"/>
              <w:rPr>
                <w:rFonts w:eastAsia="Calibri"/>
                <w:color w:val="000000"/>
                <w:sz w:val="20"/>
                <w:szCs w:val="20"/>
              </w:rPr>
            </w:pPr>
            <w:r w:rsidRPr="000E7345">
              <w:rPr>
                <w:rFonts w:eastAsia="Calibri"/>
                <w:color w:val="000000"/>
                <w:sz w:val="20"/>
                <w:szCs w:val="20"/>
              </w:rPr>
              <w:t>17</w:t>
            </w:r>
          </w:p>
        </w:tc>
        <w:tc>
          <w:tcPr>
            <w:tcW w:w="2183" w:type="pct"/>
            <w:tcBorders>
              <w:top w:val="single" w:sz="4" w:space="0" w:color="000000"/>
              <w:left w:val="single" w:sz="4" w:space="0" w:color="000000"/>
              <w:bottom w:val="single" w:sz="4" w:space="0" w:color="000000"/>
              <w:right w:val="single" w:sz="4" w:space="0" w:color="000000"/>
            </w:tcBorders>
          </w:tcPr>
          <w:p w14:paraId="675D3F50" w14:textId="77777777" w:rsidR="00517220" w:rsidRPr="000E7345" w:rsidRDefault="00517220" w:rsidP="00517220">
            <w:pPr>
              <w:widowControl w:val="0"/>
              <w:kinsoku w:val="0"/>
              <w:overflowPunct w:val="0"/>
              <w:autoSpaceDE w:val="0"/>
              <w:autoSpaceDN w:val="0"/>
              <w:adjustRightInd w:val="0"/>
              <w:spacing w:line="258" w:lineRule="exact"/>
              <w:ind w:left="1908" w:right="1899"/>
              <w:jc w:val="center"/>
              <w:rPr>
                <w:rFonts w:eastAsia="Calibri"/>
                <w:color w:val="000000"/>
                <w:sz w:val="20"/>
                <w:szCs w:val="20"/>
              </w:rPr>
            </w:pPr>
            <w:r w:rsidRPr="000E7345">
              <w:rPr>
                <w:rFonts w:eastAsia="Calibri"/>
                <w:color w:val="000000"/>
                <w:sz w:val="20"/>
                <w:szCs w:val="20"/>
              </w:rPr>
              <w:t>-12</w:t>
            </w:r>
          </w:p>
        </w:tc>
        <w:tc>
          <w:tcPr>
            <w:tcW w:w="1242" w:type="pct"/>
            <w:tcBorders>
              <w:top w:val="single" w:sz="4" w:space="0" w:color="000000"/>
              <w:left w:val="single" w:sz="4" w:space="0" w:color="000000"/>
              <w:bottom w:val="single" w:sz="4" w:space="0" w:color="000000"/>
              <w:right w:val="single" w:sz="4" w:space="0" w:color="000000"/>
            </w:tcBorders>
          </w:tcPr>
          <w:p w14:paraId="7F52DC84" w14:textId="77777777" w:rsidR="00517220" w:rsidRPr="000E7345" w:rsidRDefault="00517220" w:rsidP="00517220">
            <w:pPr>
              <w:widowControl w:val="0"/>
              <w:kinsoku w:val="0"/>
              <w:overflowPunct w:val="0"/>
              <w:autoSpaceDE w:val="0"/>
              <w:autoSpaceDN w:val="0"/>
              <w:adjustRightInd w:val="0"/>
              <w:spacing w:line="258" w:lineRule="exact"/>
              <w:ind w:right="1057"/>
              <w:jc w:val="right"/>
              <w:rPr>
                <w:rFonts w:eastAsia="Calibri"/>
                <w:color w:val="000000"/>
                <w:sz w:val="20"/>
                <w:szCs w:val="20"/>
              </w:rPr>
            </w:pPr>
            <w:r w:rsidRPr="000E7345">
              <w:rPr>
                <w:rFonts w:eastAsia="Calibri"/>
                <w:color w:val="000000"/>
                <w:sz w:val="20"/>
                <w:szCs w:val="20"/>
              </w:rPr>
              <w:t>76</w:t>
            </w:r>
          </w:p>
        </w:tc>
        <w:tc>
          <w:tcPr>
            <w:tcW w:w="1236" w:type="pct"/>
            <w:tcBorders>
              <w:top w:val="single" w:sz="4" w:space="0" w:color="000000"/>
              <w:left w:val="single" w:sz="4" w:space="0" w:color="000000"/>
              <w:bottom w:val="single" w:sz="4" w:space="0" w:color="000000"/>
              <w:right w:val="single" w:sz="4" w:space="0" w:color="000000"/>
            </w:tcBorders>
          </w:tcPr>
          <w:p w14:paraId="28E2A8D8" w14:textId="77777777" w:rsidR="00517220" w:rsidRPr="000E7345" w:rsidRDefault="00517220" w:rsidP="00517220">
            <w:pPr>
              <w:widowControl w:val="0"/>
              <w:kinsoku w:val="0"/>
              <w:overflowPunct w:val="0"/>
              <w:autoSpaceDE w:val="0"/>
              <w:autoSpaceDN w:val="0"/>
              <w:adjustRightInd w:val="0"/>
              <w:spacing w:line="258" w:lineRule="exact"/>
              <w:ind w:left="1061"/>
              <w:rPr>
                <w:rFonts w:eastAsia="Calibri"/>
                <w:color w:val="000000"/>
                <w:sz w:val="20"/>
                <w:szCs w:val="20"/>
              </w:rPr>
            </w:pPr>
            <w:r w:rsidRPr="000E7345">
              <w:rPr>
                <w:rFonts w:eastAsia="Calibri"/>
                <w:color w:val="000000"/>
                <w:sz w:val="20"/>
                <w:szCs w:val="20"/>
              </w:rPr>
              <w:t>58</w:t>
            </w:r>
          </w:p>
        </w:tc>
      </w:tr>
      <w:tr w:rsidR="00517220" w:rsidRPr="000E7345" w14:paraId="2A2832B9"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752512C9"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18</w:t>
            </w:r>
          </w:p>
        </w:tc>
        <w:tc>
          <w:tcPr>
            <w:tcW w:w="2183" w:type="pct"/>
            <w:tcBorders>
              <w:top w:val="single" w:sz="4" w:space="0" w:color="000000"/>
              <w:left w:val="single" w:sz="4" w:space="0" w:color="000000"/>
              <w:bottom w:val="single" w:sz="4" w:space="0" w:color="000000"/>
              <w:right w:val="single" w:sz="4" w:space="0" w:color="000000"/>
            </w:tcBorders>
          </w:tcPr>
          <w:p w14:paraId="2A4EB1C4"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-13</w:t>
            </w:r>
          </w:p>
        </w:tc>
        <w:tc>
          <w:tcPr>
            <w:tcW w:w="1242" w:type="pct"/>
            <w:tcBorders>
              <w:top w:val="single" w:sz="4" w:space="0" w:color="000000"/>
              <w:left w:val="single" w:sz="4" w:space="0" w:color="000000"/>
              <w:bottom w:val="single" w:sz="4" w:space="0" w:color="000000"/>
              <w:right w:val="single" w:sz="4" w:space="0" w:color="000000"/>
            </w:tcBorders>
          </w:tcPr>
          <w:p w14:paraId="280672B6"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78</w:t>
            </w:r>
          </w:p>
        </w:tc>
        <w:tc>
          <w:tcPr>
            <w:tcW w:w="1236" w:type="pct"/>
            <w:tcBorders>
              <w:top w:val="single" w:sz="4" w:space="0" w:color="000000"/>
              <w:left w:val="single" w:sz="4" w:space="0" w:color="000000"/>
              <w:bottom w:val="single" w:sz="4" w:space="0" w:color="000000"/>
              <w:right w:val="single" w:sz="4" w:space="0" w:color="000000"/>
            </w:tcBorders>
          </w:tcPr>
          <w:p w14:paraId="1A6B8709"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59</w:t>
            </w:r>
          </w:p>
        </w:tc>
      </w:tr>
      <w:tr w:rsidR="00517220" w:rsidRPr="000E7345" w14:paraId="488A4B26"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632E9D80"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19</w:t>
            </w:r>
          </w:p>
        </w:tc>
        <w:tc>
          <w:tcPr>
            <w:tcW w:w="2183" w:type="pct"/>
            <w:tcBorders>
              <w:top w:val="single" w:sz="4" w:space="0" w:color="000000"/>
              <w:left w:val="single" w:sz="4" w:space="0" w:color="000000"/>
              <w:bottom w:val="single" w:sz="4" w:space="0" w:color="000000"/>
              <w:right w:val="single" w:sz="4" w:space="0" w:color="000000"/>
            </w:tcBorders>
          </w:tcPr>
          <w:p w14:paraId="0E5D1D7B"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-14</w:t>
            </w:r>
          </w:p>
        </w:tc>
        <w:tc>
          <w:tcPr>
            <w:tcW w:w="1242" w:type="pct"/>
            <w:tcBorders>
              <w:top w:val="single" w:sz="4" w:space="0" w:color="000000"/>
              <w:left w:val="single" w:sz="4" w:space="0" w:color="000000"/>
              <w:bottom w:val="single" w:sz="4" w:space="0" w:color="000000"/>
              <w:right w:val="single" w:sz="4" w:space="0" w:color="000000"/>
            </w:tcBorders>
          </w:tcPr>
          <w:p w14:paraId="2540B354"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79</w:t>
            </w:r>
          </w:p>
        </w:tc>
        <w:tc>
          <w:tcPr>
            <w:tcW w:w="1236" w:type="pct"/>
            <w:tcBorders>
              <w:top w:val="single" w:sz="4" w:space="0" w:color="000000"/>
              <w:left w:val="single" w:sz="4" w:space="0" w:color="000000"/>
              <w:bottom w:val="single" w:sz="4" w:space="0" w:color="000000"/>
              <w:right w:val="single" w:sz="4" w:space="0" w:color="000000"/>
            </w:tcBorders>
          </w:tcPr>
          <w:p w14:paraId="3E2C6778"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60</w:t>
            </w:r>
          </w:p>
        </w:tc>
      </w:tr>
      <w:tr w:rsidR="00517220" w:rsidRPr="000E7345" w14:paraId="783C7F62"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7C71C180"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20</w:t>
            </w:r>
          </w:p>
        </w:tc>
        <w:tc>
          <w:tcPr>
            <w:tcW w:w="2183" w:type="pct"/>
            <w:tcBorders>
              <w:top w:val="single" w:sz="4" w:space="0" w:color="000000"/>
              <w:left w:val="single" w:sz="4" w:space="0" w:color="000000"/>
              <w:bottom w:val="single" w:sz="4" w:space="0" w:color="000000"/>
              <w:right w:val="single" w:sz="4" w:space="0" w:color="000000"/>
            </w:tcBorders>
          </w:tcPr>
          <w:p w14:paraId="33193D64"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-15</w:t>
            </w:r>
          </w:p>
        </w:tc>
        <w:tc>
          <w:tcPr>
            <w:tcW w:w="1242" w:type="pct"/>
            <w:tcBorders>
              <w:top w:val="single" w:sz="4" w:space="0" w:color="000000"/>
              <w:left w:val="single" w:sz="4" w:space="0" w:color="000000"/>
              <w:bottom w:val="single" w:sz="4" w:space="0" w:color="000000"/>
              <w:right w:val="single" w:sz="4" w:space="0" w:color="000000"/>
            </w:tcBorders>
          </w:tcPr>
          <w:p w14:paraId="6A5502C3"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81</w:t>
            </w:r>
          </w:p>
        </w:tc>
        <w:tc>
          <w:tcPr>
            <w:tcW w:w="1236" w:type="pct"/>
            <w:tcBorders>
              <w:top w:val="single" w:sz="4" w:space="0" w:color="000000"/>
              <w:left w:val="single" w:sz="4" w:space="0" w:color="000000"/>
              <w:bottom w:val="single" w:sz="4" w:space="0" w:color="000000"/>
              <w:right w:val="single" w:sz="4" w:space="0" w:color="000000"/>
            </w:tcBorders>
          </w:tcPr>
          <w:p w14:paraId="5A57E016"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61</w:t>
            </w:r>
          </w:p>
        </w:tc>
      </w:tr>
      <w:tr w:rsidR="00517220" w:rsidRPr="000E7345" w14:paraId="5917CD3E"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43EFD92C"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21</w:t>
            </w:r>
          </w:p>
        </w:tc>
        <w:tc>
          <w:tcPr>
            <w:tcW w:w="2183" w:type="pct"/>
            <w:tcBorders>
              <w:top w:val="single" w:sz="4" w:space="0" w:color="000000"/>
              <w:left w:val="single" w:sz="4" w:space="0" w:color="000000"/>
              <w:bottom w:val="single" w:sz="4" w:space="0" w:color="000000"/>
              <w:right w:val="single" w:sz="4" w:space="0" w:color="000000"/>
            </w:tcBorders>
          </w:tcPr>
          <w:p w14:paraId="636B4F83"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-16</w:t>
            </w:r>
          </w:p>
        </w:tc>
        <w:tc>
          <w:tcPr>
            <w:tcW w:w="1242" w:type="pct"/>
            <w:tcBorders>
              <w:top w:val="single" w:sz="4" w:space="0" w:color="000000"/>
              <w:left w:val="single" w:sz="4" w:space="0" w:color="000000"/>
              <w:bottom w:val="single" w:sz="4" w:space="0" w:color="000000"/>
              <w:right w:val="single" w:sz="4" w:space="0" w:color="000000"/>
            </w:tcBorders>
          </w:tcPr>
          <w:p w14:paraId="26D64F53"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82</w:t>
            </w:r>
          </w:p>
        </w:tc>
        <w:tc>
          <w:tcPr>
            <w:tcW w:w="1236" w:type="pct"/>
            <w:tcBorders>
              <w:top w:val="single" w:sz="4" w:space="0" w:color="000000"/>
              <w:left w:val="single" w:sz="4" w:space="0" w:color="000000"/>
              <w:bottom w:val="single" w:sz="4" w:space="0" w:color="000000"/>
              <w:right w:val="single" w:sz="4" w:space="0" w:color="000000"/>
            </w:tcBorders>
          </w:tcPr>
          <w:p w14:paraId="06ADEADD"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62</w:t>
            </w:r>
          </w:p>
        </w:tc>
      </w:tr>
      <w:tr w:rsidR="00517220" w:rsidRPr="000E7345" w14:paraId="3070B3C9"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01299CC4"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22</w:t>
            </w:r>
          </w:p>
        </w:tc>
        <w:tc>
          <w:tcPr>
            <w:tcW w:w="2183" w:type="pct"/>
            <w:tcBorders>
              <w:top w:val="single" w:sz="4" w:space="0" w:color="000000"/>
              <w:left w:val="single" w:sz="4" w:space="0" w:color="000000"/>
              <w:bottom w:val="single" w:sz="4" w:space="0" w:color="000000"/>
              <w:right w:val="single" w:sz="4" w:space="0" w:color="000000"/>
            </w:tcBorders>
          </w:tcPr>
          <w:p w14:paraId="346FCB7E"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-17</w:t>
            </w:r>
          </w:p>
        </w:tc>
        <w:tc>
          <w:tcPr>
            <w:tcW w:w="1242" w:type="pct"/>
            <w:tcBorders>
              <w:top w:val="single" w:sz="4" w:space="0" w:color="000000"/>
              <w:left w:val="single" w:sz="4" w:space="0" w:color="000000"/>
              <w:bottom w:val="single" w:sz="4" w:space="0" w:color="000000"/>
              <w:right w:val="single" w:sz="4" w:space="0" w:color="000000"/>
            </w:tcBorders>
          </w:tcPr>
          <w:p w14:paraId="3FDE74C5"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84</w:t>
            </w:r>
          </w:p>
        </w:tc>
        <w:tc>
          <w:tcPr>
            <w:tcW w:w="1236" w:type="pct"/>
            <w:tcBorders>
              <w:top w:val="single" w:sz="4" w:space="0" w:color="000000"/>
              <w:left w:val="single" w:sz="4" w:space="0" w:color="000000"/>
              <w:bottom w:val="single" w:sz="4" w:space="0" w:color="000000"/>
              <w:right w:val="single" w:sz="4" w:space="0" w:color="000000"/>
            </w:tcBorders>
          </w:tcPr>
          <w:p w14:paraId="5432804C"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64</w:t>
            </w:r>
          </w:p>
        </w:tc>
      </w:tr>
      <w:tr w:rsidR="00517220" w:rsidRPr="000E7345" w14:paraId="7C7E1589"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6EADE721" w14:textId="77777777" w:rsidR="00517220" w:rsidRPr="000E7345" w:rsidRDefault="00517220" w:rsidP="00517220">
            <w:pPr>
              <w:widowControl w:val="0"/>
              <w:kinsoku w:val="0"/>
              <w:overflowPunct w:val="0"/>
              <w:autoSpaceDE w:val="0"/>
              <w:autoSpaceDN w:val="0"/>
              <w:adjustRightInd w:val="0"/>
              <w:spacing w:line="258" w:lineRule="exact"/>
              <w:ind w:right="56"/>
              <w:jc w:val="center"/>
              <w:rPr>
                <w:rFonts w:eastAsia="Calibri"/>
                <w:color w:val="000000"/>
                <w:sz w:val="20"/>
                <w:szCs w:val="20"/>
              </w:rPr>
            </w:pPr>
            <w:r w:rsidRPr="000E7345">
              <w:rPr>
                <w:rFonts w:eastAsia="Calibri"/>
                <w:color w:val="000000"/>
                <w:sz w:val="20"/>
                <w:szCs w:val="20"/>
              </w:rPr>
              <w:t>23</w:t>
            </w:r>
          </w:p>
        </w:tc>
        <w:tc>
          <w:tcPr>
            <w:tcW w:w="2183" w:type="pct"/>
            <w:tcBorders>
              <w:top w:val="single" w:sz="4" w:space="0" w:color="000000"/>
              <w:left w:val="single" w:sz="4" w:space="0" w:color="000000"/>
              <w:bottom w:val="single" w:sz="4" w:space="0" w:color="000000"/>
              <w:right w:val="single" w:sz="4" w:space="0" w:color="000000"/>
            </w:tcBorders>
          </w:tcPr>
          <w:p w14:paraId="2088D746" w14:textId="77777777" w:rsidR="00517220" w:rsidRPr="000E7345" w:rsidRDefault="00517220" w:rsidP="00517220">
            <w:pPr>
              <w:widowControl w:val="0"/>
              <w:kinsoku w:val="0"/>
              <w:overflowPunct w:val="0"/>
              <w:autoSpaceDE w:val="0"/>
              <w:autoSpaceDN w:val="0"/>
              <w:adjustRightInd w:val="0"/>
              <w:spacing w:line="258" w:lineRule="exact"/>
              <w:ind w:left="1908" w:right="1899"/>
              <w:jc w:val="center"/>
              <w:rPr>
                <w:rFonts w:eastAsia="Calibri"/>
                <w:color w:val="000000"/>
                <w:sz w:val="20"/>
                <w:szCs w:val="20"/>
              </w:rPr>
            </w:pPr>
            <w:r w:rsidRPr="000E7345">
              <w:rPr>
                <w:rFonts w:eastAsia="Calibri"/>
                <w:color w:val="000000"/>
                <w:sz w:val="20"/>
                <w:szCs w:val="20"/>
              </w:rPr>
              <w:t>-18</w:t>
            </w:r>
          </w:p>
        </w:tc>
        <w:tc>
          <w:tcPr>
            <w:tcW w:w="1242" w:type="pct"/>
            <w:tcBorders>
              <w:top w:val="single" w:sz="4" w:space="0" w:color="000000"/>
              <w:left w:val="single" w:sz="4" w:space="0" w:color="000000"/>
              <w:bottom w:val="single" w:sz="4" w:space="0" w:color="000000"/>
              <w:right w:val="single" w:sz="4" w:space="0" w:color="000000"/>
            </w:tcBorders>
          </w:tcPr>
          <w:p w14:paraId="3CB75CB1" w14:textId="77777777" w:rsidR="00517220" w:rsidRPr="000E7345" w:rsidRDefault="00517220" w:rsidP="00517220">
            <w:pPr>
              <w:widowControl w:val="0"/>
              <w:kinsoku w:val="0"/>
              <w:overflowPunct w:val="0"/>
              <w:autoSpaceDE w:val="0"/>
              <w:autoSpaceDN w:val="0"/>
              <w:adjustRightInd w:val="0"/>
              <w:spacing w:line="258" w:lineRule="exact"/>
              <w:ind w:right="1057"/>
              <w:jc w:val="right"/>
              <w:rPr>
                <w:rFonts w:eastAsia="Calibri"/>
                <w:color w:val="000000"/>
                <w:sz w:val="20"/>
                <w:szCs w:val="20"/>
              </w:rPr>
            </w:pPr>
            <w:r w:rsidRPr="000E7345">
              <w:rPr>
                <w:rFonts w:eastAsia="Calibri"/>
                <w:color w:val="000000"/>
                <w:sz w:val="20"/>
                <w:szCs w:val="20"/>
              </w:rPr>
              <w:t>85</w:t>
            </w:r>
          </w:p>
        </w:tc>
        <w:tc>
          <w:tcPr>
            <w:tcW w:w="1236" w:type="pct"/>
            <w:tcBorders>
              <w:top w:val="single" w:sz="4" w:space="0" w:color="000000"/>
              <w:left w:val="single" w:sz="4" w:space="0" w:color="000000"/>
              <w:bottom w:val="single" w:sz="4" w:space="0" w:color="000000"/>
              <w:right w:val="single" w:sz="4" w:space="0" w:color="000000"/>
            </w:tcBorders>
          </w:tcPr>
          <w:p w14:paraId="616BB7FB" w14:textId="77777777" w:rsidR="00517220" w:rsidRPr="000E7345" w:rsidRDefault="00517220" w:rsidP="00517220">
            <w:pPr>
              <w:widowControl w:val="0"/>
              <w:kinsoku w:val="0"/>
              <w:overflowPunct w:val="0"/>
              <w:autoSpaceDE w:val="0"/>
              <w:autoSpaceDN w:val="0"/>
              <w:adjustRightInd w:val="0"/>
              <w:spacing w:line="258" w:lineRule="exact"/>
              <w:ind w:left="1061"/>
              <w:rPr>
                <w:rFonts w:eastAsia="Calibri"/>
                <w:color w:val="000000"/>
                <w:sz w:val="20"/>
                <w:szCs w:val="20"/>
              </w:rPr>
            </w:pPr>
            <w:r w:rsidRPr="000E7345">
              <w:rPr>
                <w:rFonts w:eastAsia="Calibri"/>
                <w:color w:val="000000"/>
                <w:sz w:val="20"/>
                <w:szCs w:val="20"/>
              </w:rPr>
              <w:t>64</w:t>
            </w:r>
          </w:p>
        </w:tc>
      </w:tr>
      <w:tr w:rsidR="00517220" w:rsidRPr="000E7345" w14:paraId="2F230DF4"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0C0D248E"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24</w:t>
            </w:r>
          </w:p>
        </w:tc>
        <w:tc>
          <w:tcPr>
            <w:tcW w:w="2183" w:type="pct"/>
            <w:tcBorders>
              <w:top w:val="single" w:sz="4" w:space="0" w:color="000000"/>
              <w:left w:val="single" w:sz="4" w:space="0" w:color="000000"/>
              <w:bottom w:val="single" w:sz="4" w:space="0" w:color="000000"/>
              <w:right w:val="single" w:sz="4" w:space="0" w:color="000000"/>
            </w:tcBorders>
          </w:tcPr>
          <w:p w14:paraId="6F4011C2"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-19</w:t>
            </w:r>
          </w:p>
        </w:tc>
        <w:tc>
          <w:tcPr>
            <w:tcW w:w="1242" w:type="pct"/>
            <w:tcBorders>
              <w:top w:val="single" w:sz="4" w:space="0" w:color="000000"/>
              <w:left w:val="single" w:sz="4" w:space="0" w:color="000000"/>
              <w:bottom w:val="single" w:sz="4" w:space="0" w:color="000000"/>
              <w:right w:val="single" w:sz="4" w:space="0" w:color="000000"/>
            </w:tcBorders>
          </w:tcPr>
          <w:p w14:paraId="07F625D5"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86</w:t>
            </w:r>
          </w:p>
        </w:tc>
        <w:tc>
          <w:tcPr>
            <w:tcW w:w="1236" w:type="pct"/>
            <w:tcBorders>
              <w:top w:val="single" w:sz="4" w:space="0" w:color="000000"/>
              <w:left w:val="single" w:sz="4" w:space="0" w:color="000000"/>
              <w:bottom w:val="single" w:sz="4" w:space="0" w:color="000000"/>
              <w:right w:val="single" w:sz="4" w:space="0" w:color="000000"/>
            </w:tcBorders>
          </w:tcPr>
          <w:p w14:paraId="091614A7"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65</w:t>
            </w:r>
          </w:p>
        </w:tc>
      </w:tr>
      <w:tr w:rsidR="00517220" w:rsidRPr="000E7345" w14:paraId="01D38E86"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6EDB27D3"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25</w:t>
            </w:r>
          </w:p>
        </w:tc>
        <w:tc>
          <w:tcPr>
            <w:tcW w:w="2183" w:type="pct"/>
            <w:tcBorders>
              <w:top w:val="single" w:sz="4" w:space="0" w:color="000000"/>
              <w:left w:val="single" w:sz="4" w:space="0" w:color="000000"/>
              <w:bottom w:val="single" w:sz="4" w:space="0" w:color="000000"/>
              <w:right w:val="single" w:sz="4" w:space="0" w:color="000000"/>
            </w:tcBorders>
          </w:tcPr>
          <w:p w14:paraId="6893AFDA"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-20</w:t>
            </w:r>
          </w:p>
        </w:tc>
        <w:tc>
          <w:tcPr>
            <w:tcW w:w="1242" w:type="pct"/>
            <w:tcBorders>
              <w:top w:val="single" w:sz="4" w:space="0" w:color="000000"/>
              <w:left w:val="single" w:sz="4" w:space="0" w:color="000000"/>
              <w:bottom w:val="single" w:sz="4" w:space="0" w:color="000000"/>
              <w:right w:val="single" w:sz="4" w:space="0" w:color="000000"/>
            </w:tcBorders>
          </w:tcPr>
          <w:p w14:paraId="04CE351C"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87</w:t>
            </w:r>
          </w:p>
        </w:tc>
        <w:tc>
          <w:tcPr>
            <w:tcW w:w="1236" w:type="pct"/>
            <w:tcBorders>
              <w:top w:val="single" w:sz="4" w:space="0" w:color="000000"/>
              <w:left w:val="single" w:sz="4" w:space="0" w:color="000000"/>
              <w:bottom w:val="single" w:sz="4" w:space="0" w:color="000000"/>
              <w:right w:val="single" w:sz="4" w:space="0" w:color="000000"/>
            </w:tcBorders>
          </w:tcPr>
          <w:p w14:paraId="75D830C3"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66</w:t>
            </w:r>
          </w:p>
        </w:tc>
      </w:tr>
      <w:tr w:rsidR="00517220" w:rsidRPr="000E7345" w14:paraId="5696D72F"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2C0F4A87"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26</w:t>
            </w:r>
          </w:p>
        </w:tc>
        <w:tc>
          <w:tcPr>
            <w:tcW w:w="2183" w:type="pct"/>
            <w:tcBorders>
              <w:top w:val="single" w:sz="4" w:space="0" w:color="000000"/>
              <w:left w:val="single" w:sz="4" w:space="0" w:color="000000"/>
              <w:bottom w:val="single" w:sz="4" w:space="0" w:color="000000"/>
              <w:right w:val="single" w:sz="4" w:space="0" w:color="000000"/>
            </w:tcBorders>
          </w:tcPr>
          <w:p w14:paraId="61AAD816"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-21</w:t>
            </w:r>
          </w:p>
        </w:tc>
        <w:tc>
          <w:tcPr>
            <w:tcW w:w="1242" w:type="pct"/>
            <w:tcBorders>
              <w:top w:val="single" w:sz="4" w:space="0" w:color="000000"/>
              <w:left w:val="single" w:sz="4" w:space="0" w:color="000000"/>
              <w:bottom w:val="single" w:sz="4" w:space="0" w:color="000000"/>
              <w:right w:val="single" w:sz="4" w:space="0" w:color="000000"/>
            </w:tcBorders>
          </w:tcPr>
          <w:p w14:paraId="7230B9ED"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89</w:t>
            </w:r>
          </w:p>
        </w:tc>
        <w:tc>
          <w:tcPr>
            <w:tcW w:w="1236" w:type="pct"/>
            <w:tcBorders>
              <w:top w:val="single" w:sz="4" w:space="0" w:color="000000"/>
              <w:left w:val="single" w:sz="4" w:space="0" w:color="000000"/>
              <w:bottom w:val="single" w:sz="4" w:space="0" w:color="000000"/>
              <w:right w:val="single" w:sz="4" w:space="0" w:color="000000"/>
            </w:tcBorders>
          </w:tcPr>
          <w:p w14:paraId="5259B58E"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67</w:t>
            </w:r>
          </w:p>
        </w:tc>
      </w:tr>
      <w:tr w:rsidR="00517220" w:rsidRPr="000E7345" w14:paraId="6AC4D5D6"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73CA14AA"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27</w:t>
            </w:r>
          </w:p>
        </w:tc>
        <w:tc>
          <w:tcPr>
            <w:tcW w:w="2183" w:type="pct"/>
            <w:tcBorders>
              <w:top w:val="single" w:sz="4" w:space="0" w:color="000000"/>
              <w:left w:val="single" w:sz="4" w:space="0" w:color="000000"/>
              <w:bottom w:val="single" w:sz="4" w:space="0" w:color="000000"/>
              <w:right w:val="single" w:sz="4" w:space="0" w:color="000000"/>
            </w:tcBorders>
          </w:tcPr>
          <w:p w14:paraId="2A87C1DC"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-22</w:t>
            </w:r>
          </w:p>
        </w:tc>
        <w:tc>
          <w:tcPr>
            <w:tcW w:w="1242" w:type="pct"/>
            <w:tcBorders>
              <w:top w:val="single" w:sz="4" w:space="0" w:color="000000"/>
              <w:left w:val="single" w:sz="4" w:space="0" w:color="000000"/>
              <w:bottom w:val="single" w:sz="4" w:space="0" w:color="000000"/>
              <w:right w:val="single" w:sz="4" w:space="0" w:color="000000"/>
            </w:tcBorders>
          </w:tcPr>
          <w:p w14:paraId="3524D164"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91</w:t>
            </w:r>
          </w:p>
        </w:tc>
        <w:tc>
          <w:tcPr>
            <w:tcW w:w="1236" w:type="pct"/>
            <w:tcBorders>
              <w:top w:val="single" w:sz="4" w:space="0" w:color="000000"/>
              <w:left w:val="single" w:sz="4" w:space="0" w:color="000000"/>
              <w:bottom w:val="single" w:sz="4" w:space="0" w:color="000000"/>
              <w:right w:val="single" w:sz="4" w:space="0" w:color="000000"/>
            </w:tcBorders>
          </w:tcPr>
          <w:p w14:paraId="6081B335"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68</w:t>
            </w:r>
          </w:p>
        </w:tc>
      </w:tr>
      <w:tr w:rsidR="00517220" w:rsidRPr="000E7345" w14:paraId="4825268C"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1C4C6DED"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28</w:t>
            </w:r>
          </w:p>
        </w:tc>
        <w:tc>
          <w:tcPr>
            <w:tcW w:w="2183" w:type="pct"/>
            <w:tcBorders>
              <w:top w:val="single" w:sz="4" w:space="0" w:color="000000"/>
              <w:left w:val="single" w:sz="4" w:space="0" w:color="000000"/>
              <w:bottom w:val="single" w:sz="4" w:space="0" w:color="000000"/>
              <w:right w:val="single" w:sz="4" w:space="0" w:color="000000"/>
            </w:tcBorders>
          </w:tcPr>
          <w:p w14:paraId="3B21E840"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-23</w:t>
            </w:r>
          </w:p>
        </w:tc>
        <w:tc>
          <w:tcPr>
            <w:tcW w:w="1242" w:type="pct"/>
            <w:tcBorders>
              <w:top w:val="single" w:sz="4" w:space="0" w:color="000000"/>
              <w:left w:val="single" w:sz="4" w:space="0" w:color="000000"/>
              <w:bottom w:val="single" w:sz="4" w:space="0" w:color="000000"/>
              <w:right w:val="single" w:sz="4" w:space="0" w:color="000000"/>
            </w:tcBorders>
          </w:tcPr>
          <w:p w14:paraId="1ED7C036"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92</w:t>
            </w:r>
          </w:p>
        </w:tc>
        <w:tc>
          <w:tcPr>
            <w:tcW w:w="1236" w:type="pct"/>
            <w:tcBorders>
              <w:top w:val="single" w:sz="4" w:space="0" w:color="000000"/>
              <w:left w:val="single" w:sz="4" w:space="0" w:color="000000"/>
              <w:bottom w:val="single" w:sz="4" w:space="0" w:color="000000"/>
              <w:right w:val="single" w:sz="4" w:space="0" w:color="000000"/>
            </w:tcBorders>
          </w:tcPr>
          <w:p w14:paraId="55F58CBE"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68</w:t>
            </w:r>
          </w:p>
        </w:tc>
      </w:tr>
      <w:tr w:rsidR="00517220" w:rsidRPr="000E7345" w14:paraId="0911A0FE"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54449450" w14:textId="77777777" w:rsidR="00517220" w:rsidRPr="000E7345" w:rsidRDefault="00517220" w:rsidP="00517220">
            <w:pPr>
              <w:widowControl w:val="0"/>
              <w:kinsoku w:val="0"/>
              <w:overflowPunct w:val="0"/>
              <w:autoSpaceDE w:val="0"/>
              <w:autoSpaceDN w:val="0"/>
              <w:adjustRightInd w:val="0"/>
              <w:spacing w:line="256" w:lineRule="exact"/>
              <w:ind w:right="56"/>
              <w:jc w:val="center"/>
              <w:rPr>
                <w:rFonts w:eastAsia="Calibri"/>
                <w:color w:val="000000"/>
                <w:sz w:val="20"/>
                <w:szCs w:val="20"/>
              </w:rPr>
            </w:pPr>
            <w:r w:rsidRPr="000E7345">
              <w:rPr>
                <w:rFonts w:eastAsia="Calibri"/>
                <w:color w:val="000000"/>
                <w:sz w:val="20"/>
                <w:szCs w:val="20"/>
              </w:rPr>
              <w:t>29</w:t>
            </w:r>
          </w:p>
        </w:tc>
        <w:tc>
          <w:tcPr>
            <w:tcW w:w="2183" w:type="pct"/>
            <w:tcBorders>
              <w:top w:val="single" w:sz="4" w:space="0" w:color="000000"/>
              <w:left w:val="single" w:sz="4" w:space="0" w:color="000000"/>
              <w:bottom w:val="single" w:sz="4" w:space="0" w:color="000000"/>
              <w:right w:val="single" w:sz="4" w:space="0" w:color="000000"/>
            </w:tcBorders>
          </w:tcPr>
          <w:p w14:paraId="65FA9787" w14:textId="77777777" w:rsidR="00517220" w:rsidRPr="000E7345" w:rsidRDefault="00517220" w:rsidP="00517220">
            <w:pPr>
              <w:widowControl w:val="0"/>
              <w:kinsoku w:val="0"/>
              <w:overflowPunct w:val="0"/>
              <w:autoSpaceDE w:val="0"/>
              <w:autoSpaceDN w:val="0"/>
              <w:adjustRightInd w:val="0"/>
              <w:spacing w:line="256" w:lineRule="exact"/>
              <w:ind w:left="1908" w:right="1899"/>
              <w:jc w:val="center"/>
              <w:rPr>
                <w:rFonts w:eastAsia="Calibri"/>
                <w:color w:val="000000"/>
                <w:sz w:val="20"/>
                <w:szCs w:val="20"/>
              </w:rPr>
            </w:pPr>
            <w:r w:rsidRPr="000E7345">
              <w:rPr>
                <w:rFonts w:eastAsia="Calibri"/>
                <w:color w:val="000000"/>
                <w:sz w:val="20"/>
                <w:szCs w:val="20"/>
              </w:rPr>
              <w:t>-24</w:t>
            </w:r>
          </w:p>
        </w:tc>
        <w:tc>
          <w:tcPr>
            <w:tcW w:w="1242" w:type="pct"/>
            <w:tcBorders>
              <w:top w:val="single" w:sz="4" w:space="0" w:color="000000"/>
              <w:left w:val="single" w:sz="4" w:space="0" w:color="000000"/>
              <w:bottom w:val="single" w:sz="4" w:space="0" w:color="000000"/>
              <w:right w:val="single" w:sz="4" w:space="0" w:color="000000"/>
            </w:tcBorders>
          </w:tcPr>
          <w:p w14:paraId="59940769" w14:textId="77777777" w:rsidR="00517220" w:rsidRPr="000E7345" w:rsidRDefault="00517220" w:rsidP="00517220">
            <w:pPr>
              <w:widowControl w:val="0"/>
              <w:kinsoku w:val="0"/>
              <w:overflowPunct w:val="0"/>
              <w:autoSpaceDE w:val="0"/>
              <w:autoSpaceDN w:val="0"/>
              <w:adjustRightInd w:val="0"/>
              <w:spacing w:line="256" w:lineRule="exact"/>
              <w:ind w:right="1057"/>
              <w:jc w:val="right"/>
              <w:rPr>
                <w:rFonts w:eastAsia="Calibri"/>
                <w:color w:val="000000"/>
                <w:sz w:val="20"/>
                <w:szCs w:val="20"/>
              </w:rPr>
            </w:pPr>
            <w:r w:rsidRPr="000E7345">
              <w:rPr>
                <w:rFonts w:eastAsia="Calibri"/>
                <w:color w:val="000000"/>
                <w:sz w:val="20"/>
                <w:szCs w:val="20"/>
              </w:rPr>
              <w:t>94</w:t>
            </w:r>
          </w:p>
        </w:tc>
        <w:tc>
          <w:tcPr>
            <w:tcW w:w="1236" w:type="pct"/>
            <w:tcBorders>
              <w:top w:val="single" w:sz="4" w:space="0" w:color="000000"/>
              <w:left w:val="single" w:sz="4" w:space="0" w:color="000000"/>
              <w:bottom w:val="single" w:sz="4" w:space="0" w:color="000000"/>
              <w:right w:val="single" w:sz="4" w:space="0" w:color="000000"/>
            </w:tcBorders>
          </w:tcPr>
          <w:p w14:paraId="1EED1A2B" w14:textId="77777777" w:rsidR="00517220" w:rsidRPr="000E7345" w:rsidRDefault="00517220" w:rsidP="00517220">
            <w:pPr>
              <w:widowControl w:val="0"/>
              <w:kinsoku w:val="0"/>
              <w:overflowPunct w:val="0"/>
              <w:autoSpaceDE w:val="0"/>
              <w:autoSpaceDN w:val="0"/>
              <w:adjustRightInd w:val="0"/>
              <w:spacing w:line="256" w:lineRule="exact"/>
              <w:ind w:left="1061"/>
              <w:rPr>
                <w:rFonts w:eastAsia="Calibri"/>
                <w:color w:val="000000"/>
                <w:sz w:val="20"/>
                <w:szCs w:val="20"/>
              </w:rPr>
            </w:pPr>
            <w:r w:rsidRPr="000E7345">
              <w:rPr>
                <w:rFonts w:eastAsia="Calibri"/>
                <w:color w:val="000000"/>
                <w:sz w:val="20"/>
                <w:szCs w:val="20"/>
              </w:rPr>
              <w:t>69</w:t>
            </w:r>
          </w:p>
        </w:tc>
      </w:tr>
      <w:tr w:rsidR="00517220" w:rsidRPr="000E7345" w14:paraId="0E53B2CD" w14:textId="77777777" w:rsidTr="00021ABB">
        <w:trPr>
          <w:trHeight w:val="170"/>
        </w:trPr>
        <w:tc>
          <w:tcPr>
            <w:tcW w:w="339" w:type="pct"/>
            <w:tcBorders>
              <w:top w:val="single" w:sz="4" w:space="0" w:color="000000"/>
              <w:left w:val="single" w:sz="4" w:space="0" w:color="000000"/>
              <w:bottom w:val="single" w:sz="4" w:space="0" w:color="000000"/>
              <w:right w:val="single" w:sz="4" w:space="0" w:color="000000"/>
            </w:tcBorders>
          </w:tcPr>
          <w:p w14:paraId="0459DAB0" w14:textId="77777777" w:rsidR="00517220" w:rsidRPr="000E7345" w:rsidRDefault="00517220" w:rsidP="00517220">
            <w:pPr>
              <w:widowControl w:val="0"/>
              <w:kinsoku w:val="0"/>
              <w:overflowPunct w:val="0"/>
              <w:autoSpaceDE w:val="0"/>
              <w:autoSpaceDN w:val="0"/>
              <w:adjustRightInd w:val="0"/>
              <w:spacing w:line="258" w:lineRule="exact"/>
              <w:ind w:right="56"/>
              <w:jc w:val="center"/>
              <w:rPr>
                <w:rFonts w:eastAsia="Calibri"/>
                <w:color w:val="000000"/>
                <w:sz w:val="20"/>
                <w:szCs w:val="20"/>
              </w:rPr>
            </w:pPr>
            <w:r w:rsidRPr="000E7345">
              <w:rPr>
                <w:rFonts w:eastAsia="Calibri"/>
                <w:color w:val="000000"/>
                <w:sz w:val="20"/>
                <w:szCs w:val="20"/>
              </w:rPr>
              <w:t>30</w:t>
            </w:r>
          </w:p>
        </w:tc>
        <w:tc>
          <w:tcPr>
            <w:tcW w:w="2183" w:type="pct"/>
            <w:tcBorders>
              <w:top w:val="single" w:sz="4" w:space="0" w:color="000000"/>
              <w:left w:val="single" w:sz="4" w:space="0" w:color="000000"/>
              <w:bottom w:val="single" w:sz="4" w:space="0" w:color="000000"/>
              <w:right w:val="single" w:sz="4" w:space="0" w:color="000000"/>
            </w:tcBorders>
          </w:tcPr>
          <w:p w14:paraId="06273E13" w14:textId="77777777" w:rsidR="00517220" w:rsidRPr="000E7345" w:rsidRDefault="00517220" w:rsidP="00517220">
            <w:pPr>
              <w:widowControl w:val="0"/>
              <w:kinsoku w:val="0"/>
              <w:overflowPunct w:val="0"/>
              <w:autoSpaceDE w:val="0"/>
              <w:autoSpaceDN w:val="0"/>
              <w:adjustRightInd w:val="0"/>
              <w:spacing w:line="258" w:lineRule="exact"/>
              <w:ind w:left="1908" w:right="1899"/>
              <w:jc w:val="center"/>
              <w:rPr>
                <w:rFonts w:eastAsia="Calibri"/>
                <w:color w:val="000000"/>
                <w:sz w:val="20"/>
                <w:szCs w:val="20"/>
              </w:rPr>
            </w:pPr>
            <w:r w:rsidRPr="000E7345">
              <w:rPr>
                <w:rFonts w:eastAsia="Calibri"/>
                <w:color w:val="000000"/>
                <w:sz w:val="20"/>
                <w:szCs w:val="20"/>
              </w:rPr>
              <w:t>-25</w:t>
            </w:r>
          </w:p>
        </w:tc>
        <w:tc>
          <w:tcPr>
            <w:tcW w:w="1242" w:type="pct"/>
            <w:tcBorders>
              <w:top w:val="single" w:sz="4" w:space="0" w:color="000000"/>
              <w:left w:val="single" w:sz="4" w:space="0" w:color="000000"/>
              <w:bottom w:val="single" w:sz="4" w:space="0" w:color="000000"/>
              <w:right w:val="single" w:sz="4" w:space="0" w:color="000000"/>
            </w:tcBorders>
          </w:tcPr>
          <w:p w14:paraId="2A8511DB" w14:textId="77777777" w:rsidR="00517220" w:rsidRPr="000E7345" w:rsidRDefault="00517220" w:rsidP="00517220">
            <w:pPr>
              <w:widowControl w:val="0"/>
              <w:kinsoku w:val="0"/>
              <w:overflowPunct w:val="0"/>
              <w:autoSpaceDE w:val="0"/>
              <w:autoSpaceDN w:val="0"/>
              <w:adjustRightInd w:val="0"/>
              <w:spacing w:line="258" w:lineRule="exact"/>
              <w:ind w:right="1057"/>
              <w:jc w:val="right"/>
              <w:rPr>
                <w:rFonts w:eastAsia="Calibri"/>
                <w:color w:val="000000"/>
                <w:sz w:val="20"/>
                <w:szCs w:val="20"/>
              </w:rPr>
            </w:pPr>
            <w:r w:rsidRPr="000E7345">
              <w:rPr>
                <w:rFonts w:eastAsia="Calibri"/>
                <w:color w:val="000000"/>
                <w:sz w:val="20"/>
                <w:szCs w:val="20"/>
              </w:rPr>
              <w:t>95</w:t>
            </w:r>
          </w:p>
        </w:tc>
        <w:tc>
          <w:tcPr>
            <w:tcW w:w="1236" w:type="pct"/>
            <w:tcBorders>
              <w:top w:val="single" w:sz="4" w:space="0" w:color="000000"/>
              <w:left w:val="single" w:sz="4" w:space="0" w:color="000000"/>
              <w:bottom w:val="single" w:sz="4" w:space="0" w:color="000000"/>
              <w:right w:val="single" w:sz="4" w:space="0" w:color="000000"/>
            </w:tcBorders>
          </w:tcPr>
          <w:p w14:paraId="4E0AC5D1" w14:textId="77777777" w:rsidR="00517220" w:rsidRPr="000E7345" w:rsidRDefault="00517220" w:rsidP="00517220">
            <w:pPr>
              <w:widowControl w:val="0"/>
              <w:kinsoku w:val="0"/>
              <w:overflowPunct w:val="0"/>
              <w:autoSpaceDE w:val="0"/>
              <w:autoSpaceDN w:val="0"/>
              <w:adjustRightInd w:val="0"/>
              <w:spacing w:line="258" w:lineRule="exact"/>
              <w:ind w:left="1061"/>
              <w:rPr>
                <w:rFonts w:eastAsia="Calibri"/>
                <w:color w:val="000000"/>
                <w:sz w:val="20"/>
                <w:szCs w:val="20"/>
              </w:rPr>
            </w:pPr>
            <w:r w:rsidRPr="000E7345">
              <w:rPr>
                <w:rFonts w:eastAsia="Calibri"/>
                <w:color w:val="000000"/>
                <w:sz w:val="20"/>
                <w:szCs w:val="20"/>
              </w:rPr>
              <w:t>70</w:t>
            </w:r>
          </w:p>
        </w:tc>
      </w:tr>
    </w:tbl>
    <w:p w14:paraId="03E97472" w14:textId="77777777" w:rsidR="00E75DE6" w:rsidRPr="000E7345" w:rsidRDefault="00E75DE6">
      <w:pPr>
        <w:rPr>
          <w:b/>
          <w:bCs/>
          <w:sz w:val="26"/>
          <w:szCs w:val="20"/>
        </w:rPr>
      </w:pPr>
      <w:r w:rsidRPr="000E7345">
        <w:rPr>
          <w:b/>
          <w:bCs/>
        </w:rPr>
        <w:br w:type="page"/>
      </w:r>
    </w:p>
    <w:p w14:paraId="16B77BAD" w14:textId="77777777" w:rsidR="00795803" w:rsidRPr="000E7345" w:rsidRDefault="00795803" w:rsidP="00795803">
      <w:pPr>
        <w:pStyle w:val="051111"/>
        <w:keepNext w:val="0"/>
        <w:keepLines w:val="0"/>
        <w:widowControl w:val="0"/>
        <w:numPr>
          <w:ilvl w:val="4"/>
          <w:numId w:val="5"/>
        </w:numPr>
        <w:spacing w:before="0" w:line="360" w:lineRule="auto"/>
        <w:ind w:left="0"/>
        <w:outlineLvl w:val="3"/>
        <w:rPr>
          <w:szCs w:val="26"/>
        </w:rPr>
      </w:pPr>
      <w:r w:rsidRPr="000E7345">
        <w:rPr>
          <w:szCs w:val="26"/>
        </w:rPr>
        <w:t>Среднегодовая загрузка оборудования</w:t>
      </w:r>
    </w:p>
    <w:p w14:paraId="6047C3B6" w14:textId="5AC81B2D" w:rsidR="00795803" w:rsidRPr="000E7345" w:rsidRDefault="00B84A81" w:rsidP="00B84A81">
      <w:pPr>
        <w:pStyle w:val="00"/>
        <w:rPr>
          <w:bCs/>
        </w:rPr>
      </w:pPr>
      <w:r w:rsidRPr="000E7345">
        <w:rPr>
          <w:bCs/>
        </w:rPr>
        <w:t>Среднегодовая загрузка оборудования котельной АО «НПО «Поиск» представлена в таблице</w:t>
      </w:r>
      <w:r w:rsidR="00A6339A" w:rsidRPr="000E7345">
        <w:rPr>
          <w:bCs/>
        </w:rPr>
        <w:t xml:space="preserve"> </w:t>
      </w:r>
      <w:r w:rsidR="00A6339A" w:rsidRPr="000E7345">
        <w:rPr>
          <w:bCs/>
        </w:rPr>
        <w:fldChar w:fldCharType="begin"/>
      </w:r>
      <w:r w:rsidR="00A6339A" w:rsidRPr="000E7345">
        <w:rPr>
          <w:bCs/>
        </w:rPr>
        <w:instrText xml:space="preserve"> REF  _Ref129244371 \h \r \t </w:instrText>
      </w:r>
      <w:r w:rsidR="00FB6BF8" w:rsidRPr="000E7345">
        <w:rPr>
          <w:bCs/>
        </w:rPr>
        <w:instrText xml:space="preserve"> \* MERGEFORMAT </w:instrText>
      </w:r>
      <w:r w:rsidR="00A6339A" w:rsidRPr="000E7345">
        <w:rPr>
          <w:bCs/>
        </w:rPr>
      </w:r>
      <w:r w:rsidR="00A6339A" w:rsidRPr="000E7345">
        <w:rPr>
          <w:bCs/>
        </w:rPr>
        <w:fldChar w:fldCharType="separate"/>
      </w:r>
      <w:r w:rsidR="000E7345">
        <w:rPr>
          <w:bCs/>
        </w:rPr>
        <w:t>37</w:t>
      </w:r>
      <w:r w:rsidR="00A6339A" w:rsidRPr="000E7345">
        <w:rPr>
          <w:bCs/>
        </w:rPr>
        <w:fldChar w:fldCharType="end"/>
      </w:r>
      <w:r w:rsidR="00A6339A" w:rsidRPr="000E7345">
        <w:rPr>
          <w:bCs/>
        </w:rPr>
        <w:t>.</w:t>
      </w:r>
    </w:p>
    <w:p w14:paraId="7F9D9C5B" w14:textId="27C33331" w:rsidR="00B84A81" w:rsidRPr="000E7345" w:rsidRDefault="00A6339A" w:rsidP="00A6339A">
      <w:pPr>
        <w:pStyle w:val="-0"/>
        <w:numPr>
          <w:ilvl w:val="0"/>
          <w:numId w:val="22"/>
        </w:numPr>
        <w:tabs>
          <w:tab w:val="left" w:pos="1418"/>
          <w:tab w:val="left" w:pos="9067"/>
        </w:tabs>
        <w:spacing w:before="0"/>
        <w:ind w:left="0" w:firstLine="0"/>
        <w:rPr>
          <w:rFonts w:eastAsiaTheme="minorEastAsia"/>
          <w:lang w:eastAsia="en-US"/>
        </w:rPr>
      </w:pPr>
      <w:bookmarkStart w:id="131" w:name="_Ref129244371"/>
      <w:r w:rsidRPr="000E7345">
        <w:rPr>
          <w:rFonts w:eastAsiaTheme="minorEastAsia"/>
          <w:bCs/>
          <w:lang w:eastAsia="en-US"/>
        </w:rPr>
        <w:t>Наработка основного оборудования котельной АО «НПО «Поиск»</w:t>
      </w:r>
      <w:r w:rsidRPr="000E7345">
        <w:rPr>
          <w:rFonts w:eastAsiaTheme="minorEastAsia"/>
          <w:lang w:eastAsia="en-US"/>
        </w:rPr>
        <w:t xml:space="preserve"> за 2022 год</w:t>
      </w:r>
      <w:bookmarkEnd w:id="1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1438"/>
        <w:gridCol w:w="1439"/>
        <w:gridCol w:w="1441"/>
        <w:gridCol w:w="1442"/>
        <w:gridCol w:w="1441"/>
        <w:gridCol w:w="1441"/>
      </w:tblGrid>
      <w:tr w:rsidR="00B84A81" w:rsidRPr="000E7345" w14:paraId="01C0AFA5" w14:textId="4F6FF648" w:rsidTr="007764B1">
        <w:trPr>
          <w:trHeight w:val="968"/>
        </w:trPr>
        <w:tc>
          <w:tcPr>
            <w:tcW w:w="519"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C82838" w14:textId="77777777" w:rsidR="00B84A81" w:rsidRPr="000E7345" w:rsidRDefault="00B84A81" w:rsidP="00A6339A">
            <w:pPr>
              <w:spacing w:line="276" w:lineRule="auto"/>
              <w:jc w:val="center"/>
              <w:rPr>
                <w:rFonts w:eastAsia="Calibri"/>
                <w:b/>
                <w:color w:val="000000"/>
                <w:sz w:val="20"/>
                <w:szCs w:val="20"/>
              </w:rPr>
            </w:pPr>
            <w:r w:rsidRPr="000E7345">
              <w:rPr>
                <w:rFonts w:eastAsia="Calibri"/>
                <w:b/>
                <w:bCs/>
                <w:color w:val="000000"/>
                <w:sz w:val="20"/>
                <w:szCs w:val="20"/>
              </w:rPr>
              <w:t>период</w:t>
            </w:r>
          </w:p>
        </w:tc>
        <w:tc>
          <w:tcPr>
            <w:tcW w:w="1492" w:type="pct"/>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BBF59C" w14:textId="77777777" w:rsidR="00B84A81" w:rsidRPr="000E7345" w:rsidRDefault="00B84A81" w:rsidP="00A6339A">
            <w:pPr>
              <w:spacing w:line="276" w:lineRule="auto"/>
              <w:jc w:val="center"/>
              <w:rPr>
                <w:rFonts w:eastAsia="Calibri"/>
                <w:b/>
                <w:color w:val="000000"/>
                <w:sz w:val="20"/>
                <w:szCs w:val="20"/>
              </w:rPr>
            </w:pPr>
            <w:r w:rsidRPr="000E7345">
              <w:rPr>
                <w:rFonts w:eastAsia="Calibri"/>
                <w:b/>
                <w:bCs/>
                <w:color w:val="000000"/>
                <w:sz w:val="20"/>
                <w:szCs w:val="20"/>
              </w:rPr>
              <w:t>Наработка, ч</w:t>
            </w:r>
          </w:p>
        </w:tc>
        <w:tc>
          <w:tcPr>
            <w:tcW w:w="1495" w:type="pct"/>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CA58E3" w14:textId="77777777" w:rsidR="00B84A81" w:rsidRPr="000E7345" w:rsidRDefault="00B84A81" w:rsidP="00A6339A">
            <w:pPr>
              <w:spacing w:line="276" w:lineRule="auto"/>
              <w:jc w:val="center"/>
              <w:rPr>
                <w:rFonts w:eastAsia="Calibri"/>
                <w:b/>
                <w:color w:val="000000"/>
                <w:sz w:val="20"/>
                <w:szCs w:val="20"/>
              </w:rPr>
            </w:pPr>
            <w:r w:rsidRPr="000E7345">
              <w:rPr>
                <w:rFonts w:eastAsia="Calibri"/>
                <w:b/>
                <w:color w:val="000000"/>
                <w:sz w:val="20"/>
                <w:szCs w:val="20"/>
              </w:rPr>
              <w:t>Количество пусков из горячего состояния (при простое до 12 часов)</w:t>
            </w:r>
          </w:p>
        </w:tc>
        <w:tc>
          <w:tcPr>
            <w:tcW w:w="1495" w:type="pct"/>
            <w:gridSpan w:val="2"/>
            <w:tcBorders>
              <w:top w:val="single" w:sz="4" w:space="0" w:color="auto"/>
              <w:left w:val="single" w:sz="4" w:space="0" w:color="auto"/>
              <w:right w:val="single" w:sz="4" w:space="0" w:color="auto"/>
            </w:tcBorders>
            <w:vAlign w:val="center"/>
          </w:tcPr>
          <w:p w14:paraId="15480692" w14:textId="194681DF" w:rsidR="00B84A81" w:rsidRPr="000E7345" w:rsidRDefault="00B84A81" w:rsidP="00B84A81">
            <w:pPr>
              <w:spacing w:line="276" w:lineRule="auto"/>
              <w:jc w:val="center"/>
              <w:rPr>
                <w:rFonts w:eastAsia="Calibri"/>
                <w:b/>
                <w:color w:val="000000"/>
                <w:sz w:val="20"/>
                <w:szCs w:val="20"/>
              </w:rPr>
            </w:pPr>
            <w:r w:rsidRPr="000E7345">
              <w:rPr>
                <w:rFonts w:eastAsia="Calibri"/>
                <w:b/>
                <w:color w:val="000000"/>
                <w:sz w:val="20"/>
                <w:szCs w:val="20"/>
              </w:rPr>
              <w:t>Количество пусков из горячего состояния (при простое более 12 часов)</w:t>
            </w:r>
          </w:p>
        </w:tc>
      </w:tr>
      <w:tr w:rsidR="00B84A81" w:rsidRPr="000E7345" w14:paraId="797A46C6" w14:textId="648099F3" w:rsidTr="00B84A81">
        <w:trPr>
          <w:trHeight w:val="28"/>
        </w:trPr>
        <w:tc>
          <w:tcPr>
            <w:tcW w:w="519" w:type="pct"/>
            <w:vMerge/>
            <w:tcBorders>
              <w:top w:val="single" w:sz="4" w:space="0" w:color="auto"/>
              <w:left w:val="single" w:sz="4" w:space="0" w:color="auto"/>
              <w:bottom w:val="single" w:sz="4" w:space="0" w:color="auto"/>
              <w:right w:val="single" w:sz="4" w:space="0" w:color="auto"/>
            </w:tcBorders>
            <w:vAlign w:val="center"/>
            <w:hideMark/>
          </w:tcPr>
          <w:p w14:paraId="6199C3ED" w14:textId="77777777" w:rsidR="00B84A81" w:rsidRPr="000E7345" w:rsidRDefault="00B84A81" w:rsidP="00B84A81">
            <w:pPr>
              <w:jc w:val="center"/>
              <w:rPr>
                <w:rFonts w:eastAsia="Calibri"/>
                <w:b/>
                <w:color w:val="000000"/>
                <w:sz w:val="20"/>
                <w:szCs w:val="20"/>
              </w:rPr>
            </w:pP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62FE3469" w14:textId="0857000B" w:rsidR="00B84A81" w:rsidRPr="000E7345" w:rsidRDefault="00B84A81" w:rsidP="00B84A81">
            <w:pPr>
              <w:spacing w:line="276" w:lineRule="auto"/>
              <w:jc w:val="center"/>
              <w:rPr>
                <w:rFonts w:eastAsia="Calibri"/>
                <w:b/>
                <w:color w:val="000000"/>
                <w:sz w:val="20"/>
                <w:szCs w:val="20"/>
              </w:rPr>
            </w:pPr>
            <w:r w:rsidRPr="000E7345">
              <w:rPr>
                <w:rFonts w:eastAsia="Calibri"/>
                <w:b/>
                <w:bCs/>
                <w:color w:val="000000"/>
                <w:sz w:val="20"/>
                <w:szCs w:val="20"/>
              </w:rPr>
              <w:t>Котел №2</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4D2D8DC4" w14:textId="4EE4EC85" w:rsidR="00B84A81" w:rsidRPr="000E7345" w:rsidRDefault="00B84A81" w:rsidP="00B84A81">
            <w:pPr>
              <w:spacing w:line="276" w:lineRule="auto"/>
              <w:jc w:val="center"/>
              <w:rPr>
                <w:rFonts w:eastAsia="Calibri"/>
                <w:b/>
                <w:color w:val="000000"/>
                <w:sz w:val="20"/>
                <w:szCs w:val="20"/>
              </w:rPr>
            </w:pPr>
            <w:r w:rsidRPr="000E7345">
              <w:rPr>
                <w:rFonts w:eastAsia="Calibri"/>
                <w:b/>
                <w:bCs/>
                <w:color w:val="000000"/>
                <w:sz w:val="20"/>
                <w:szCs w:val="20"/>
              </w:rPr>
              <w:t>Котел №3</w:t>
            </w:r>
          </w:p>
        </w:tc>
        <w:tc>
          <w:tcPr>
            <w:tcW w:w="747"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20C4330E" w14:textId="484107AF" w:rsidR="00B84A81" w:rsidRPr="000E7345" w:rsidRDefault="00B84A81" w:rsidP="00B84A81">
            <w:pPr>
              <w:spacing w:line="276" w:lineRule="auto"/>
              <w:jc w:val="center"/>
              <w:rPr>
                <w:rFonts w:eastAsia="Calibri"/>
                <w:b/>
                <w:color w:val="000000"/>
                <w:sz w:val="20"/>
                <w:szCs w:val="20"/>
              </w:rPr>
            </w:pPr>
            <w:r w:rsidRPr="000E7345">
              <w:rPr>
                <w:rFonts w:eastAsia="Calibri"/>
                <w:b/>
                <w:bCs/>
                <w:color w:val="000000"/>
                <w:sz w:val="20"/>
                <w:szCs w:val="20"/>
              </w:rPr>
              <w:t>Котел №2</w:t>
            </w:r>
          </w:p>
        </w:tc>
        <w:tc>
          <w:tcPr>
            <w:tcW w:w="748"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21E762D9" w14:textId="3B8DD7DA" w:rsidR="00B84A81" w:rsidRPr="000E7345" w:rsidRDefault="00B84A81" w:rsidP="00B84A81">
            <w:pPr>
              <w:spacing w:line="276" w:lineRule="auto"/>
              <w:jc w:val="center"/>
              <w:rPr>
                <w:rFonts w:eastAsia="Calibri"/>
                <w:b/>
                <w:color w:val="000000"/>
                <w:sz w:val="20"/>
                <w:szCs w:val="20"/>
              </w:rPr>
            </w:pPr>
            <w:r w:rsidRPr="000E7345">
              <w:rPr>
                <w:rFonts w:eastAsia="Calibri"/>
                <w:b/>
                <w:bCs/>
                <w:color w:val="000000"/>
                <w:sz w:val="20"/>
                <w:szCs w:val="20"/>
              </w:rPr>
              <w:t>Котел №3</w:t>
            </w:r>
          </w:p>
        </w:tc>
        <w:tc>
          <w:tcPr>
            <w:tcW w:w="747" w:type="pct"/>
            <w:tcBorders>
              <w:top w:val="single" w:sz="4" w:space="0" w:color="auto"/>
              <w:left w:val="single" w:sz="4" w:space="0" w:color="auto"/>
              <w:bottom w:val="single" w:sz="4" w:space="0" w:color="auto"/>
              <w:right w:val="single" w:sz="4" w:space="0" w:color="auto"/>
            </w:tcBorders>
            <w:vAlign w:val="center"/>
          </w:tcPr>
          <w:p w14:paraId="098882CF" w14:textId="73B5C43B" w:rsidR="00B84A81" w:rsidRPr="000E7345" w:rsidRDefault="00B84A81" w:rsidP="00B84A81">
            <w:pPr>
              <w:spacing w:line="276" w:lineRule="auto"/>
              <w:jc w:val="center"/>
              <w:rPr>
                <w:rFonts w:eastAsia="Calibri"/>
                <w:b/>
                <w:bCs/>
                <w:color w:val="000000"/>
                <w:sz w:val="20"/>
                <w:szCs w:val="20"/>
              </w:rPr>
            </w:pPr>
            <w:r w:rsidRPr="000E7345">
              <w:rPr>
                <w:rFonts w:eastAsia="Calibri"/>
                <w:b/>
                <w:bCs/>
                <w:color w:val="000000"/>
                <w:sz w:val="20"/>
                <w:szCs w:val="20"/>
              </w:rPr>
              <w:t>Котел №2</w:t>
            </w:r>
          </w:p>
        </w:tc>
        <w:tc>
          <w:tcPr>
            <w:tcW w:w="747" w:type="pct"/>
            <w:tcBorders>
              <w:top w:val="single" w:sz="4" w:space="0" w:color="auto"/>
              <w:left w:val="single" w:sz="4" w:space="0" w:color="auto"/>
              <w:bottom w:val="single" w:sz="4" w:space="0" w:color="auto"/>
              <w:right w:val="single" w:sz="4" w:space="0" w:color="auto"/>
            </w:tcBorders>
            <w:vAlign w:val="center"/>
          </w:tcPr>
          <w:p w14:paraId="349EDA77" w14:textId="73A3696A" w:rsidR="00B84A81" w:rsidRPr="000E7345" w:rsidRDefault="00B84A81" w:rsidP="00B84A81">
            <w:pPr>
              <w:spacing w:line="276" w:lineRule="auto"/>
              <w:jc w:val="center"/>
              <w:rPr>
                <w:rFonts w:eastAsia="Calibri"/>
                <w:b/>
                <w:bCs/>
                <w:color w:val="000000"/>
                <w:sz w:val="20"/>
                <w:szCs w:val="20"/>
              </w:rPr>
            </w:pPr>
            <w:r w:rsidRPr="000E7345">
              <w:rPr>
                <w:rFonts w:eastAsia="Calibri"/>
                <w:b/>
                <w:bCs/>
                <w:color w:val="000000"/>
                <w:sz w:val="20"/>
                <w:szCs w:val="20"/>
              </w:rPr>
              <w:t>Котел №3</w:t>
            </w:r>
          </w:p>
        </w:tc>
      </w:tr>
      <w:tr w:rsidR="00B84A81" w:rsidRPr="000E7345" w14:paraId="2F504E8E" w14:textId="4D2FE33E" w:rsidTr="00B84A81">
        <w:trPr>
          <w:trHeight w:val="283"/>
        </w:trPr>
        <w:tc>
          <w:tcPr>
            <w:tcW w:w="519"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62FA1689" w14:textId="77777777" w:rsidR="00B84A81" w:rsidRPr="000E7345" w:rsidRDefault="00B84A81" w:rsidP="00B84A81">
            <w:pPr>
              <w:spacing w:line="276" w:lineRule="auto"/>
              <w:ind w:left="142"/>
              <w:rPr>
                <w:rFonts w:eastAsia="Calibri"/>
                <w:color w:val="000000"/>
                <w:sz w:val="20"/>
                <w:szCs w:val="20"/>
              </w:rPr>
            </w:pPr>
            <w:r w:rsidRPr="000E7345">
              <w:rPr>
                <w:rFonts w:eastAsia="Calibri"/>
                <w:color w:val="000000"/>
                <w:sz w:val="20"/>
                <w:szCs w:val="20"/>
              </w:rPr>
              <w:t>Январь</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F3F624F" w14:textId="698354E4"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336</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DAB30B0" w14:textId="44DC3894"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408</w:t>
            </w:r>
          </w:p>
        </w:tc>
        <w:tc>
          <w:tcPr>
            <w:tcW w:w="747"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2A76A58" w14:textId="1F0B233A"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8"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BA7710E" w14:textId="4E02D5C1"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3A60DE6F" w14:textId="68CADB15"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412D9D76" w14:textId="1DABD7BB"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1</w:t>
            </w:r>
          </w:p>
        </w:tc>
      </w:tr>
      <w:tr w:rsidR="00B84A81" w:rsidRPr="000E7345" w14:paraId="3B9D8921" w14:textId="0DFE8CD7" w:rsidTr="00B84A81">
        <w:trPr>
          <w:trHeight w:val="283"/>
        </w:trPr>
        <w:tc>
          <w:tcPr>
            <w:tcW w:w="519"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36E26166" w14:textId="77777777" w:rsidR="00B84A81" w:rsidRPr="000E7345" w:rsidRDefault="00B84A81" w:rsidP="00B84A81">
            <w:pPr>
              <w:spacing w:line="276" w:lineRule="auto"/>
              <w:ind w:left="142"/>
              <w:rPr>
                <w:rFonts w:eastAsia="Calibri"/>
                <w:color w:val="000000"/>
                <w:sz w:val="20"/>
                <w:szCs w:val="20"/>
              </w:rPr>
            </w:pPr>
            <w:r w:rsidRPr="000E7345">
              <w:rPr>
                <w:rFonts w:eastAsia="Calibri"/>
                <w:color w:val="000000"/>
                <w:sz w:val="20"/>
                <w:szCs w:val="20"/>
              </w:rPr>
              <w:t>Февраль</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5BF484B" w14:textId="5F17A7B2"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216</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6452E9A" w14:textId="4FE21D04"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456</w:t>
            </w:r>
          </w:p>
        </w:tc>
        <w:tc>
          <w:tcPr>
            <w:tcW w:w="747"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05DBA6C" w14:textId="09532F2E"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8"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16C5947C" w14:textId="5DCF2574"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4EE690CB" w14:textId="57C72AC7"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1</w:t>
            </w:r>
          </w:p>
        </w:tc>
        <w:tc>
          <w:tcPr>
            <w:tcW w:w="747" w:type="pct"/>
            <w:tcBorders>
              <w:top w:val="single" w:sz="4" w:space="0" w:color="auto"/>
              <w:left w:val="single" w:sz="4" w:space="0" w:color="auto"/>
              <w:bottom w:val="single" w:sz="4" w:space="0" w:color="auto"/>
              <w:right w:val="single" w:sz="4" w:space="0" w:color="auto"/>
            </w:tcBorders>
            <w:vAlign w:val="center"/>
          </w:tcPr>
          <w:p w14:paraId="796DC6D4" w14:textId="2A06EA8F"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1</w:t>
            </w:r>
          </w:p>
        </w:tc>
      </w:tr>
      <w:tr w:rsidR="00B84A81" w:rsidRPr="000E7345" w14:paraId="6E52543D" w14:textId="0371B219" w:rsidTr="00B84A81">
        <w:trPr>
          <w:trHeight w:val="283"/>
        </w:trPr>
        <w:tc>
          <w:tcPr>
            <w:tcW w:w="519"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25A285BD" w14:textId="77777777" w:rsidR="00B84A81" w:rsidRPr="000E7345" w:rsidRDefault="00B84A81" w:rsidP="00B84A81">
            <w:pPr>
              <w:spacing w:line="276" w:lineRule="auto"/>
              <w:ind w:left="142"/>
              <w:rPr>
                <w:rFonts w:eastAsia="Calibri"/>
                <w:color w:val="000000"/>
                <w:sz w:val="20"/>
                <w:szCs w:val="20"/>
              </w:rPr>
            </w:pPr>
            <w:r w:rsidRPr="000E7345">
              <w:rPr>
                <w:rFonts w:eastAsia="Calibri"/>
                <w:color w:val="000000"/>
                <w:sz w:val="20"/>
                <w:szCs w:val="20"/>
              </w:rPr>
              <w:t>Март</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6F179D3" w14:textId="1E35341A"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8DB8F82" w14:textId="3AB72149"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744</w:t>
            </w:r>
          </w:p>
        </w:tc>
        <w:tc>
          <w:tcPr>
            <w:tcW w:w="747"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0310B32" w14:textId="5745B9A6"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8"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48735F5" w14:textId="6EDCB2E5"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04280DDF" w14:textId="77524A9B"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3BCA1EF5" w14:textId="50CF7595"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r>
      <w:tr w:rsidR="00B84A81" w:rsidRPr="000E7345" w14:paraId="4BC468DE" w14:textId="5412677B" w:rsidTr="00B84A81">
        <w:trPr>
          <w:trHeight w:val="283"/>
        </w:trPr>
        <w:tc>
          <w:tcPr>
            <w:tcW w:w="519"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6776A7B0" w14:textId="77777777" w:rsidR="00B84A81" w:rsidRPr="000E7345" w:rsidRDefault="00B84A81" w:rsidP="00B84A81">
            <w:pPr>
              <w:spacing w:line="276" w:lineRule="auto"/>
              <w:ind w:left="142"/>
              <w:rPr>
                <w:rFonts w:eastAsia="Calibri"/>
                <w:color w:val="000000"/>
                <w:sz w:val="20"/>
                <w:szCs w:val="20"/>
              </w:rPr>
            </w:pPr>
            <w:r w:rsidRPr="000E7345">
              <w:rPr>
                <w:rFonts w:eastAsia="Calibri"/>
                <w:color w:val="000000"/>
                <w:sz w:val="20"/>
                <w:szCs w:val="20"/>
              </w:rPr>
              <w:t>Апрель</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E0BEAC5" w14:textId="40A70819"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336</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A3A6D9F" w14:textId="0C5CC36E"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384</w:t>
            </w:r>
          </w:p>
        </w:tc>
        <w:tc>
          <w:tcPr>
            <w:tcW w:w="747"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7B973AE" w14:textId="28EFE927"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8"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097CDC1" w14:textId="23C800A4"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5B542899" w14:textId="55C74A8D"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1</w:t>
            </w:r>
          </w:p>
        </w:tc>
        <w:tc>
          <w:tcPr>
            <w:tcW w:w="747" w:type="pct"/>
            <w:tcBorders>
              <w:top w:val="single" w:sz="4" w:space="0" w:color="auto"/>
              <w:left w:val="single" w:sz="4" w:space="0" w:color="auto"/>
              <w:bottom w:val="single" w:sz="4" w:space="0" w:color="auto"/>
              <w:right w:val="single" w:sz="4" w:space="0" w:color="auto"/>
            </w:tcBorders>
            <w:vAlign w:val="center"/>
          </w:tcPr>
          <w:p w14:paraId="6118C8A7" w14:textId="6C03ECC3"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1</w:t>
            </w:r>
          </w:p>
        </w:tc>
      </w:tr>
      <w:tr w:rsidR="00B84A81" w:rsidRPr="000E7345" w14:paraId="1EA98880" w14:textId="0ED688E3" w:rsidTr="00B84A81">
        <w:trPr>
          <w:trHeight w:val="283"/>
        </w:trPr>
        <w:tc>
          <w:tcPr>
            <w:tcW w:w="519"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48F7E417" w14:textId="77777777" w:rsidR="00B84A81" w:rsidRPr="000E7345" w:rsidRDefault="00B84A81" w:rsidP="00B84A81">
            <w:pPr>
              <w:spacing w:line="276" w:lineRule="auto"/>
              <w:ind w:left="142"/>
              <w:rPr>
                <w:rFonts w:eastAsia="Calibri"/>
                <w:color w:val="000000"/>
                <w:sz w:val="20"/>
                <w:szCs w:val="20"/>
              </w:rPr>
            </w:pPr>
            <w:r w:rsidRPr="000E7345">
              <w:rPr>
                <w:rFonts w:eastAsia="Calibri"/>
                <w:color w:val="000000"/>
                <w:sz w:val="20"/>
                <w:szCs w:val="20"/>
              </w:rPr>
              <w:t>Май</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8F61F38" w14:textId="40532866"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5189184" w14:textId="0DC1B3B4"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144</w:t>
            </w:r>
          </w:p>
        </w:tc>
        <w:tc>
          <w:tcPr>
            <w:tcW w:w="747"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14DC5B8" w14:textId="16D03A76"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8"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FA71583" w14:textId="4ACD5A63"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77A8D83A" w14:textId="3D87D1FB"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574E1440" w14:textId="4DFE4B6A"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r>
      <w:tr w:rsidR="00B84A81" w:rsidRPr="000E7345" w14:paraId="1DC56731" w14:textId="696BC665" w:rsidTr="00B84A81">
        <w:trPr>
          <w:trHeight w:val="283"/>
        </w:trPr>
        <w:tc>
          <w:tcPr>
            <w:tcW w:w="519"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68E65AE8" w14:textId="77777777" w:rsidR="00B84A81" w:rsidRPr="000E7345" w:rsidRDefault="00B84A81" w:rsidP="00B84A81">
            <w:pPr>
              <w:spacing w:line="276" w:lineRule="auto"/>
              <w:ind w:left="142"/>
              <w:rPr>
                <w:rFonts w:eastAsia="Calibri"/>
                <w:color w:val="000000"/>
                <w:sz w:val="20"/>
                <w:szCs w:val="20"/>
              </w:rPr>
            </w:pPr>
            <w:r w:rsidRPr="000E7345">
              <w:rPr>
                <w:rFonts w:eastAsia="Calibri"/>
                <w:color w:val="000000"/>
                <w:sz w:val="20"/>
                <w:szCs w:val="20"/>
              </w:rPr>
              <w:t>Июнь</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83A7043" w14:textId="5141AE68"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4F1AF74" w14:textId="2460C6EE"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5151A4E" w14:textId="4D5F8AAC"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8"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59F0491" w14:textId="43115464"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6D48342D" w14:textId="1E8F54AA"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66A70727" w14:textId="2F9FEEC3"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r>
      <w:tr w:rsidR="00B84A81" w:rsidRPr="000E7345" w14:paraId="032F02EC" w14:textId="30CA43AD" w:rsidTr="00B84A81">
        <w:trPr>
          <w:trHeight w:val="283"/>
        </w:trPr>
        <w:tc>
          <w:tcPr>
            <w:tcW w:w="519"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391483C4" w14:textId="77777777" w:rsidR="00B84A81" w:rsidRPr="000E7345" w:rsidRDefault="00B84A81" w:rsidP="00B84A81">
            <w:pPr>
              <w:spacing w:line="276" w:lineRule="auto"/>
              <w:ind w:left="142"/>
              <w:rPr>
                <w:rFonts w:eastAsia="Calibri"/>
                <w:color w:val="000000"/>
                <w:sz w:val="20"/>
                <w:szCs w:val="20"/>
              </w:rPr>
            </w:pPr>
            <w:r w:rsidRPr="000E7345">
              <w:rPr>
                <w:rFonts w:eastAsia="Calibri"/>
                <w:color w:val="000000"/>
                <w:sz w:val="20"/>
                <w:szCs w:val="20"/>
              </w:rPr>
              <w:t>Июль</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30FBC2F" w14:textId="5FCCA2C5"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DB349F0" w14:textId="2FBC5946"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F52A3E6" w14:textId="6557BF19"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8"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06660FB" w14:textId="0ADF64A9"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42D12402" w14:textId="7BAFC65C"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5A931BE3" w14:textId="25976CBC"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r>
      <w:tr w:rsidR="00B84A81" w:rsidRPr="000E7345" w14:paraId="31430A6C" w14:textId="58A1BDB6" w:rsidTr="00B84A81">
        <w:trPr>
          <w:trHeight w:val="283"/>
        </w:trPr>
        <w:tc>
          <w:tcPr>
            <w:tcW w:w="519"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3D8FC837" w14:textId="77777777" w:rsidR="00B84A81" w:rsidRPr="000E7345" w:rsidRDefault="00B84A81" w:rsidP="00B84A81">
            <w:pPr>
              <w:spacing w:line="276" w:lineRule="auto"/>
              <w:ind w:left="142"/>
              <w:rPr>
                <w:rFonts w:eastAsia="Calibri"/>
                <w:color w:val="000000"/>
                <w:sz w:val="20"/>
                <w:szCs w:val="20"/>
              </w:rPr>
            </w:pPr>
            <w:r w:rsidRPr="000E7345">
              <w:rPr>
                <w:rFonts w:eastAsia="Calibri"/>
                <w:color w:val="000000"/>
                <w:sz w:val="20"/>
                <w:szCs w:val="20"/>
              </w:rPr>
              <w:t>Август</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000AD77" w14:textId="488D5B59"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50B83A6" w14:textId="67B9B0D6"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DF477FC" w14:textId="724B2162"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8"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6AC009F" w14:textId="37256330"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1C5F3DF6" w14:textId="2159B800"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4FF7DEAF" w14:textId="3D331D1F"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r>
      <w:tr w:rsidR="00B84A81" w:rsidRPr="000E7345" w14:paraId="7D27FB28" w14:textId="7326CB2B" w:rsidTr="00B84A81">
        <w:trPr>
          <w:trHeight w:val="283"/>
        </w:trPr>
        <w:tc>
          <w:tcPr>
            <w:tcW w:w="519"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73F391BF" w14:textId="77777777" w:rsidR="00B84A81" w:rsidRPr="000E7345" w:rsidRDefault="00B84A81" w:rsidP="00B84A81">
            <w:pPr>
              <w:spacing w:line="276" w:lineRule="auto"/>
              <w:ind w:left="142"/>
              <w:rPr>
                <w:rFonts w:eastAsia="Calibri"/>
                <w:color w:val="000000"/>
                <w:sz w:val="20"/>
                <w:szCs w:val="20"/>
              </w:rPr>
            </w:pPr>
            <w:r w:rsidRPr="000E7345">
              <w:rPr>
                <w:rFonts w:eastAsia="Calibri"/>
                <w:color w:val="000000"/>
                <w:sz w:val="20"/>
                <w:szCs w:val="20"/>
              </w:rPr>
              <w:t>Сентябрь</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22B3549" w14:textId="71F641DE"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EA816C0" w14:textId="59C1FCD9"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2A78F338" w14:textId="474C9DBE"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8"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D17845B" w14:textId="305B0054"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753578E9" w14:textId="09F4A627"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324D2A88" w14:textId="6CF10A45"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r>
      <w:tr w:rsidR="00B84A81" w:rsidRPr="000E7345" w14:paraId="78E65DB7" w14:textId="55656B43" w:rsidTr="00B84A81">
        <w:trPr>
          <w:trHeight w:val="283"/>
        </w:trPr>
        <w:tc>
          <w:tcPr>
            <w:tcW w:w="519"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01DB1C0E" w14:textId="77777777" w:rsidR="00B84A81" w:rsidRPr="000E7345" w:rsidRDefault="00B84A81" w:rsidP="00B84A81">
            <w:pPr>
              <w:spacing w:line="276" w:lineRule="auto"/>
              <w:ind w:left="142"/>
              <w:rPr>
                <w:rFonts w:eastAsia="Calibri"/>
                <w:color w:val="000000"/>
                <w:sz w:val="20"/>
                <w:szCs w:val="20"/>
              </w:rPr>
            </w:pPr>
            <w:r w:rsidRPr="000E7345">
              <w:rPr>
                <w:rFonts w:eastAsia="Calibri"/>
                <w:color w:val="000000"/>
                <w:sz w:val="20"/>
                <w:szCs w:val="20"/>
              </w:rPr>
              <w:t>Октябрь</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DCFF590" w14:textId="1B92D58D"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12</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E0C8329" w14:textId="19F5C183"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744</w:t>
            </w:r>
          </w:p>
        </w:tc>
        <w:tc>
          <w:tcPr>
            <w:tcW w:w="747"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36F81EF" w14:textId="0D2ADBBE"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1</w:t>
            </w:r>
          </w:p>
        </w:tc>
        <w:tc>
          <w:tcPr>
            <w:tcW w:w="748"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7D897D9" w14:textId="2E2872D4"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1C94C23E" w14:textId="029AB2C9"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3</w:t>
            </w:r>
          </w:p>
        </w:tc>
        <w:tc>
          <w:tcPr>
            <w:tcW w:w="747" w:type="pct"/>
            <w:tcBorders>
              <w:top w:val="single" w:sz="4" w:space="0" w:color="auto"/>
              <w:left w:val="single" w:sz="4" w:space="0" w:color="auto"/>
              <w:bottom w:val="single" w:sz="4" w:space="0" w:color="auto"/>
              <w:right w:val="single" w:sz="4" w:space="0" w:color="auto"/>
            </w:tcBorders>
            <w:vAlign w:val="center"/>
          </w:tcPr>
          <w:p w14:paraId="2ED0CA99" w14:textId="61591FDF"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1</w:t>
            </w:r>
          </w:p>
        </w:tc>
      </w:tr>
      <w:tr w:rsidR="00B84A81" w:rsidRPr="000E7345" w14:paraId="6ED2BC49" w14:textId="1AF92095" w:rsidTr="00B84A81">
        <w:trPr>
          <w:trHeight w:val="283"/>
        </w:trPr>
        <w:tc>
          <w:tcPr>
            <w:tcW w:w="519"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38A62E31" w14:textId="77777777" w:rsidR="00B84A81" w:rsidRPr="000E7345" w:rsidRDefault="00B84A81" w:rsidP="00B84A81">
            <w:pPr>
              <w:spacing w:line="276" w:lineRule="auto"/>
              <w:ind w:left="142"/>
              <w:rPr>
                <w:rFonts w:eastAsia="Calibri"/>
                <w:color w:val="000000"/>
                <w:sz w:val="20"/>
                <w:szCs w:val="20"/>
              </w:rPr>
            </w:pPr>
            <w:r w:rsidRPr="000E7345">
              <w:rPr>
                <w:rFonts w:eastAsia="Calibri"/>
                <w:color w:val="000000"/>
                <w:sz w:val="20"/>
                <w:szCs w:val="20"/>
              </w:rPr>
              <w:t>Ноябрь</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A46D941" w14:textId="180FAA83"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6B096914" w14:textId="03A5D054"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720</w:t>
            </w:r>
          </w:p>
        </w:tc>
        <w:tc>
          <w:tcPr>
            <w:tcW w:w="747"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94BC09E" w14:textId="0CCE396A"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4</w:t>
            </w:r>
          </w:p>
        </w:tc>
        <w:tc>
          <w:tcPr>
            <w:tcW w:w="748"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A2913B0" w14:textId="60CA0076"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3A2E6DDE" w14:textId="41C9D76E"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6263B52A" w14:textId="52A0EDD6"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r>
      <w:tr w:rsidR="00B84A81" w:rsidRPr="000E7345" w14:paraId="47F57576" w14:textId="2629FF93" w:rsidTr="00B84A81">
        <w:trPr>
          <w:trHeight w:val="283"/>
        </w:trPr>
        <w:tc>
          <w:tcPr>
            <w:tcW w:w="519"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258E34A2" w14:textId="77777777" w:rsidR="00B84A81" w:rsidRPr="000E7345" w:rsidRDefault="00B84A81" w:rsidP="00B84A81">
            <w:pPr>
              <w:widowControl w:val="0"/>
              <w:spacing w:line="276" w:lineRule="auto"/>
              <w:ind w:left="142"/>
              <w:rPr>
                <w:rFonts w:eastAsia="Calibri"/>
                <w:color w:val="000000"/>
                <w:sz w:val="20"/>
                <w:szCs w:val="20"/>
              </w:rPr>
            </w:pPr>
            <w:r w:rsidRPr="000E7345">
              <w:rPr>
                <w:rFonts w:eastAsia="Calibri"/>
                <w:color w:val="000000"/>
                <w:sz w:val="20"/>
                <w:szCs w:val="20"/>
              </w:rPr>
              <w:t>Декабрь</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B85E4EB" w14:textId="628B6F8D"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576</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AAC02CF" w14:textId="159C2B72"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168</w:t>
            </w:r>
          </w:p>
        </w:tc>
        <w:tc>
          <w:tcPr>
            <w:tcW w:w="747"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50DCA5BF" w14:textId="60DB50AF"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8"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3BCF788A" w14:textId="408099B7"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vAlign w:val="center"/>
          </w:tcPr>
          <w:p w14:paraId="1AA2EF33" w14:textId="0477B42C"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1</w:t>
            </w:r>
          </w:p>
        </w:tc>
        <w:tc>
          <w:tcPr>
            <w:tcW w:w="747" w:type="pct"/>
            <w:tcBorders>
              <w:top w:val="single" w:sz="4" w:space="0" w:color="auto"/>
              <w:left w:val="single" w:sz="4" w:space="0" w:color="auto"/>
              <w:bottom w:val="single" w:sz="4" w:space="0" w:color="auto"/>
              <w:right w:val="single" w:sz="4" w:space="0" w:color="auto"/>
            </w:tcBorders>
            <w:vAlign w:val="center"/>
          </w:tcPr>
          <w:p w14:paraId="343E72C9" w14:textId="04212CFC" w:rsidR="00B84A81" w:rsidRPr="000E7345" w:rsidRDefault="00B84A81" w:rsidP="00B84A81">
            <w:pPr>
              <w:spacing w:line="276" w:lineRule="auto"/>
              <w:jc w:val="center"/>
              <w:rPr>
                <w:rFonts w:eastAsia="Calibri"/>
                <w:color w:val="000000"/>
                <w:sz w:val="20"/>
                <w:szCs w:val="20"/>
              </w:rPr>
            </w:pPr>
            <w:r w:rsidRPr="000E7345">
              <w:rPr>
                <w:rFonts w:eastAsia="Calibri"/>
                <w:color w:val="000000"/>
                <w:sz w:val="20"/>
                <w:szCs w:val="20"/>
              </w:rPr>
              <w:t>-</w:t>
            </w:r>
          </w:p>
        </w:tc>
      </w:tr>
      <w:tr w:rsidR="00B84A81" w:rsidRPr="000E7345" w14:paraId="2CF17457" w14:textId="5AC64E54" w:rsidTr="00B84A81">
        <w:trPr>
          <w:trHeight w:val="283"/>
        </w:trPr>
        <w:tc>
          <w:tcPr>
            <w:tcW w:w="519"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2EA80D87" w14:textId="77777777" w:rsidR="00B84A81" w:rsidRPr="000E7345" w:rsidRDefault="00B84A81" w:rsidP="00A6339A">
            <w:pPr>
              <w:widowControl w:val="0"/>
              <w:spacing w:line="276" w:lineRule="auto"/>
              <w:jc w:val="center"/>
              <w:rPr>
                <w:rFonts w:eastAsia="Calibri"/>
                <w:b/>
                <w:color w:val="000000"/>
                <w:sz w:val="20"/>
                <w:szCs w:val="20"/>
              </w:rPr>
            </w:pPr>
            <w:r w:rsidRPr="000E7345">
              <w:rPr>
                <w:rFonts w:eastAsia="Calibri"/>
                <w:b/>
                <w:bCs/>
                <w:color w:val="000000"/>
                <w:sz w:val="20"/>
                <w:szCs w:val="20"/>
              </w:rPr>
              <w:t>Итого:</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001BCFD6" w14:textId="4E3B7FEC" w:rsidR="00B84A81" w:rsidRPr="000E7345" w:rsidRDefault="00B84A81" w:rsidP="00A6339A">
            <w:pPr>
              <w:spacing w:line="276" w:lineRule="auto"/>
              <w:jc w:val="center"/>
              <w:rPr>
                <w:rFonts w:eastAsia="Calibri"/>
                <w:b/>
                <w:color w:val="000000"/>
                <w:sz w:val="20"/>
                <w:szCs w:val="20"/>
              </w:rPr>
            </w:pPr>
            <w:r w:rsidRPr="000E7345">
              <w:rPr>
                <w:rFonts w:eastAsia="Calibri"/>
                <w:b/>
                <w:color w:val="000000"/>
                <w:sz w:val="20"/>
                <w:szCs w:val="20"/>
              </w:rPr>
              <w:t>1476</w:t>
            </w:r>
          </w:p>
        </w:tc>
        <w:tc>
          <w:tcPr>
            <w:tcW w:w="746"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600E569" w14:textId="4264C19D" w:rsidR="00B84A81" w:rsidRPr="000E7345" w:rsidRDefault="00B84A81" w:rsidP="00A6339A">
            <w:pPr>
              <w:spacing w:line="276" w:lineRule="auto"/>
              <w:jc w:val="center"/>
              <w:rPr>
                <w:rFonts w:eastAsia="Calibri"/>
                <w:b/>
                <w:color w:val="000000"/>
                <w:sz w:val="20"/>
                <w:szCs w:val="20"/>
              </w:rPr>
            </w:pPr>
            <w:r w:rsidRPr="000E7345">
              <w:rPr>
                <w:rFonts w:eastAsia="Calibri"/>
                <w:b/>
                <w:color w:val="000000"/>
                <w:sz w:val="20"/>
                <w:szCs w:val="20"/>
              </w:rPr>
              <w:t>3768</w:t>
            </w:r>
          </w:p>
        </w:tc>
        <w:tc>
          <w:tcPr>
            <w:tcW w:w="747"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729B18F7" w14:textId="28C1819B" w:rsidR="00B84A81" w:rsidRPr="000E7345" w:rsidRDefault="00B84A81" w:rsidP="00A6339A">
            <w:pPr>
              <w:spacing w:line="276" w:lineRule="auto"/>
              <w:jc w:val="center"/>
              <w:rPr>
                <w:rFonts w:eastAsia="Calibri"/>
                <w:b/>
                <w:color w:val="000000"/>
                <w:sz w:val="20"/>
                <w:szCs w:val="20"/>
              </w:rPr>
            </w:pPr>
            <w:r w:rsidRPr="000E7345">
              <w:rPr>
                <w:rFonts w:eastAsia="Calibri"/>
                <w:b/>
                <w:color w:val="000000"/>
                <w:sz w:val="20"/>
                <w:szCs w:val="20"/>
              </w:rPr>
              <w:t>5</w:t>
            </w:r>
          </w:p>
        </w:tc>
        <w:tc>
          <w:tcPr>
            <w:tcW w:w="748" w:type="pct"/>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tcPr>
          <w:p w14:paraId="4319BDCE" w14:textId="2878BD94" w:rsidR="00B84A81" w:rsidRPr="000E7345" w:rsidRDefault="00B84A81" w:rsidP="00A6339A">
            <w:pPr>
              <w:spacing w:line="276" w:lineRule="auto"/>
              <w:jc w:val="center"/>
              <w:rPr>
                <w:rFonts w:eastAsia="Calibri"/>
                <w:b/>
                <w:color w:val="000000"/>
                <w:sz w:val="20"/>
                <w:szCs w:val="20"/>
              </w:rPr>
            </w:pPr>
            <w:r w:rsidRPr="000E7345">
              <w:rPr>
                <w:rFonts w:eastAsia="Calibri"/>
                <w:b/>
                <w:color w:val="000000"/>
                <w:sz w:val="20"/>
                <w:szCs w:val="20"/>
              </w:rPr>
              <w:t>-</w:t>
            </w:r>
          </w:p>
        </w:tc>
        <w:tc>
          <w:tcPr>
            <w:tcW w:w="747" w:type="pct"/>
            <w:tcBorders>
              <w:top w:val="single" w:sz="4" w:space="0" w:color="auto"/>
              <w:left w:val="single" w:sz="4" w:space="0" w:color="auto"/>
              <w:bottom w:val="single" w:sz="4" w:space="0" w:color="auto"/>
              <w:right w:val="single" w:sz="4" w:space="0" w:color="auto"/>
            </w:tcBorders>
          </w:tcPr>
          <w:p w14:paraId="7B493DE3" w14:textId="5B6F5F42" w:rsidR="00B84A81" w:rsidRPr="000E7345" w:rsidRDefault="00B84A81" w:rsidP="00A6339A">
            <w:pPr>
              <w:spacing w:line="276" w:lineRule="auto"/>
              <w:jc w:val="center"/>
              <w:rPr>
                <w:rFonts w:eastAsia="Calibri"/>
                <w:b/>
                <w:color w:val="000000"/>
                <w:sz w:val="20"/>
                <w:szCs w:val="20"/>
              </w:rPr>
            </w:pPr>
            <w:r w:rsidRPr="000E7345">
              <w:rPr>
                <w:rFonts w:eastAsia="Calibri"/>
                <w:b/>
                <w:color w:val="000000"/>
                <w:sz w:val="20"/>
                <w:szCs w:val="20"/>
              </w:rPr>
              <w:t>6</w:t>
            </w:r>
          </w:p>
        </w:tc>
        <w:tc>
          <w:tcPr>
            <w:tcW w:w="747" w:type="pct"/>
            <w:tcBorders>
              <w:top w:val="single" w:sz="4" w:space="0" w:color="auto"/>
              <w:left w:val="single" w:sz="4" w:space="0" w:color="auto"/>
              <w:bottom w:val="single" w:sz="4" w:space="0" w:color="auto"/>
              <w:right w:val="single" w:sz="4" w:space="0" w:color="auto"/>
            </w:tcBorders>
          </w:tcPr>
          <w:p w14:paraId="04B7C708" w14:textId="16AC26DB" w:rsidR="00B84A81" w:rsidRPr="000E7345" w:rsidRDefault="00B84A81" w:rsidP="00A6339A">
            <w:pPr>
              <w:spacing w:line="276" w:lineRule="auto"/>
              <w:jc w:val="center"/>
              <w:rPr>
                <w:rFonts w:eastAsia="Calibri"/>
                <w:b/>
                <w:color w:val="000000"/>
                <w:sz w:val="20"/>
                <w:szCs w:val="20"/>
              </w:rPr>
            </w:pPr>
            <w:r w:rsidRPr="000E7345">
              <w:rPr>
                <w:rFonts w:eastAsia="Calibri"/>
                <w:b/>
                <w:color w:val="000000"/>
                <w:sz w:val="20"/>
                <w:szCs w:val="20"/>
              </w:rPr>
              <w:t>4</w:t>
            </w:r>
          </w:p>
        </w:tc>
      </w:tr>
    </w:tbl>
    <w:p w14:paraId="29225D68" w14:textId="00F70D01" w:rsidR="00B84A81" w:rsidRPr="000E7345" w:rsidRDefault="00B84A81" w:rsidP="003F3A5F">
      <w:pPr>
        <w:pStyle w:val="00"/>
        <w:rPr>
          <w:b/>
          <w:bCs/>
        </w:rPr>
      </w:pPr>
    </w:p>
    <w:p w14:paraId="1B4C51C9" w14:textId="77777777" w:rsidR="00795803" w:rsidRPr="000E7345" w:rsidRDefault="00795803" w:rsidP="00795803">
      <w:pPr>
        <w:pStyle w:val="051111"/>
        <w:keepNext w:val="0"/>
        <w:keepLines w:val="0"/>
        <w:widowControl w:val="0"/>
        <w:numPr>
          <w:ilvl w:val="4"/>
          <w:numId w:val="5"/>
        </w:numPr>
        <w:spacing w:before="0" w:line="360" w:lineRule="auto"/>
        <w:ind w:left="0"/>
        <w:outlineLvl w:val="3"/>
        <w:rPr>
          <w:szCs w:val="26"/>
        </w:rPr>
      </w:pPr>
      <w:r w:rsidRPr="000E7345">
        <w:rPr>
          <w:szCs w:val="26"/>
        </w:rPr>
        <w:t>Способы учета тепла, отпущенного в тепловые сети</w:t>
      </w:r>
    </w:p>
    <w:p w14:paraId="074D54AD" w14:textId="481A18BA" w:rsidR="00795803" w:rsidRPr="000E7345" w:rsidRDefault="00654895" w:rsidP="003F3A5F">
      <w:pPr>
        <w:pStyle w:val="00"/>
        <w:rPr>
          <w:bCs/>
        </w:rPr>
      </w:pPr>
      <w:r w:rsidRPr="000E7345">
        <w:rPr>
          <w:bCs/>
        </w:rPr>
        <w:t>Приборы учета отпуска тепла на котельной отсутствуют.</w:t>
      </w:r>
    </w:p>
    <w:p w14:paraId="79999B1D" w14:textId="77777777" w:rsidR="00654895" w:rsidRPr="000E7345" w:rsidRDefault="00654895" w:rsidP="003F3A5F">
      <w:pPr>
        <w:pStyle w:val="00"/>
        <w:rPr>
          <w:b/>
          <w:bCs/>
        </w:rPr>
      </w:pPr>
    </w:p>
    <w:p w14:paraId="14A615DA" w14:textId="77777777" w:rsidR="00795803" w:rsidRPr="000E7345" w:rsidRDefault="00795803" w:rsidP="00795803">
      <w:pPr>
        <w:pStyle w:val="051111"/>
        <w:keepNext w:val="0"/>
        <w:keepLines w:val="0"/>
        <w:widowControl w:val="0"/>
        <w:numPr>
          <w:ilvl w:val="4"/>
          <w:numId w:val="5"/>
        </w:numPr>
        <w:spacing w:before="0" w:line="360" w:lineRule="auto"/>
        <w:ind w:left="0"/>
        <w:outlineLvl w:val="3"/>
        <w:rPr>
          <w:szCs w:val="26"/>
        </w:rPr>
      </w:pPr>
      <w:r w:rsidRPr="000E7345">
        <w:rPr>
          <w:szCs w:val="26"/>
        </w:rPr>
        <w:t>Статистика отказов и восстановлений оборудования источников тепловой энергии</w:t>
      </w:r>
    </w:p>
    <w:p w14:paraId="240C311D" w14:textId="77777777" w:rsidR="00A6339A" w:rsidRPr="000E7345" w:rsidRDefault="00A6339A" w:rsidP="00A6339A">
      <w:pPr>
        <w:pStyle w:val="00"/>
      </w:pPr>
      <w:r w:rsidRPr="000E7345">
        <w:t>Отказы оборудования на котельной отсутствуют, все отключения являются плановыми.</w:t>
      </w:r>
    </w:p>
    <w:p w14:paraId="27FDAB44" w14:textId="77777777" w:rsidR="00A6339A" w:rsidRPr="000E7345" w:rsidRDefault="00A6339A" w:rsidP="003F3A5F">
      <w:pPr>
        <w:pStyle w:val="00"/>
        <w:rPr>
          <w:b/>
          <w:bCs/>
        </w:rPr>
      </w:pPr>
    </w:p>
    <w:p w14:paraId="2ED06448" w14:textId="77777777" w:rsidR="00795803" w:rsidRPr="000E7345" w:rsidRDefault="00795803" w:rsidP="00795803">
      <w:pPr>
        <w:pStyle w:val="051111"/>
        <w:keepNext w:val="0"/>
        <w:keepLines w:val="0"/>
        <w:widowControl w:val="0"/>
        <w:numPr>
          <w:ilvl w:val="4"/>
          <w:numId w:val="5"/>
        </w:numPr>
        <w:spacing w:before="0" w:line="360" w:lineRule="auto"/>
        <w:ind w:left="0"/>
        <w:outlineLvl w:val="3"/>
        <w:rPr>
          <w:szCs w:val="26"/>
        </w:rPr>
      </w:pPr>
      <w:r w:rsidRPr="000E7345">
        <w:rPr>
          <w:szCs w:val="26"/>
        </w:rPr>
        <w:t>Предписания надзорных органов по запрещению дальнейшей эксплуатации источников тепловой энергии</w:t>
      </w:r>
    </w:p>
    <w:p w14:paraId="33148D53" w14:textId="77777777" w:rsidR="00B84A81" w:rsidRPr="000E7345" w:rsidRDefault="00B84A81" w:rsidP="00B84A81">
      <w:pPr>
        <w:pStyle w:val="00"/>
      </w:pPr>
      <w:r w:rsidRPr="000E7345">
        <w:t>Предписания, выданных контрольно-надзорными органами, запрещающие дальнейшую эксплуатацию оборудования отсутствуют.</w:t>
      </w:r>
    </w:p>
    <w:p w14:paraId="5FEE3B95" w14:textId="0AC0BD3C" w:rsidR="00E75DE6" w:rsidRPr="000E7345" w:rsidRDefault="00E75DE6">
      <w:pPr>
        <w:rPr>
          <w:b/>
          <w:bCs/>
          <w:sz w:val="26"/>
          <w:szCs w:val="20"/>
        </w:rPr>
      </w:pPr>
      <w:r w:rsidRPr="000E7345">
        <w:rPr>
          <w:b/>
          <w:bCs/>
        </w:rPr>
        <w:br w:type="page"/>
      </w:r>
    </w:p>
    <w:p w14:paraId="10E85D63" w14:textId="77777777" w:rsidR="00795803" w:rsidRPr="000E7345" w:rsidRDefault="00795803" w:rsidP="00795803">
      <w:pPr>
        <w:pStyle w:val="051111"/>
        <w:keepNext w:val="0"/>
        <w:keepLines w:val="0"/>
        <w:widowControl w:val="0"/>
        <w:numPr>
          <w:ilvl w:val="4"/>
          <w:numId w:val="5"/>
        </w:numPr>
        <w:spacing w:before="0" w:line="360" w:lineRule="auto"/>
        <w:ind w:left="0"/>
        <w:outlineLvl w:val="3"/>
        <w:rPr>
          <w:szCs w:val="26"/>
        </w:rPr>
      </w:pPr>
      <w:r w:rsidRPr="000E7345">
        <w:rPr>
          <w:szCs w:val="26"/>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14:paraId="780063CC" w14:textId="77777777" w:rsidR="00B84A81" w:rsidRPr="000E7345" w:rsidRDefault="00B84A81" w:rsidP="00B84A81">
      <w:pPr>
        <w:widowControl w:val="0"/>
        <w:spacing w:before="120" w:line="360" w:lineRule="auto"/>
        <w:ind w:firstLine="709"/>
        <w:jc w:val="both"/>
        <w:rPr>
          <w:sz w:val="26"/>
        </w:rPr>
      </w:pPr>
      <w:r w:rsidRPr="000E7345">
        <w:rPr>
          <w:sz w:val="26"/>
        </w:rPr>
        <w:t>Источники тепловой энергии и оборудования,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14:paraId="74F25151" w14:textId="190989E0" w:rsidR="00795803" w:rsidRPr="000E7345" w:rsidRDefault="00795803" w:rsidP="003F3A5F">
      <w:pPr>
        <w:pStyle w:val="00"/>
        <w:rPr>
          <w:b/>
          <w:bCs/>
        </w:rPr>
      </w:pPr>
    </w:p>
    <w:p w14:paraId="1DFB0B6D" w14:textId="77777777" w:rsidR="00795803" w:rsidRPr="000E7345" w:rsidRDefault="00795803" w:rsidP="003F3A5F">
      <w:pPr>
        <w:pStyle w:val="00"/>
        <w:rPr>
          <w:b/>
          <w:bCs/>
        </w:rPr>
      </w:pPr>
    </w:p>
    <w:p w14:paraId="237726B8" w14:textId="77777777" w:rsidR="00795803" w:rsidRPr="000E7345" w:rsidRDefault="00795803" w:rsidP="003F3A5F">
      <w:pPr>
        <w:pStyle w:val="00"/>
        <w:rPr>
          <w:b/>
          <w:bCs/>
        </w:rPr>
      </w:pPr>
    </w:p>
    <w:p w14:paraId="464F5857" w14:textId="77777777" w:rsidR="000B5DA2" w:rsidRPr="000E7345" w:rsidRDefault="000B5DA2" w:rsidP="003F3A5F">
      <w:pPr>
        <w:pStyle w:val="00"/>
        <w:sectPr w:rsidR="000B5DA2" w:rsidRPr="000E7345" w:rsidSect="00FE5F55">
          <w:pgSz w:w="11920" w:h="16840"/>
          <w:pgMar w:top="1134" w:right="567" w:bottom="567" w:left="1701" w:header="709" w:footer="357" w:gutter="0"/>
          <w:cols w:space="720"/>
          <w:docGrid w:linePitch="326"/>
        </w:sectPr>
      </w:pPr>
    </w:p>
    <w:p w14:paraId="2B26F6AD" w14:textId="2A1BF86D" w:rsidR="003F3A5F" w:rsidRPr="000E7345" w:rsidRDefault="003F3A5F" w:rsidP="00AF1CC4">
      <w:pPr>
        <w:pStyle w:val="0311"/>
        <w:keepNext w:val="0"/>
        <w:keepLines w:val="0"/>
        <w:widowControl w:val="0"/>
        <w:spacing w:before="0" w:line="360" w:lineRule="auto"/>
      </w:pPr>
      <w:bookmarkStart w:id="132" w:name="_Toc70431620"/>
      <w:bookmarkStart w:id="133" w:name="_Toc133563984"/>
      <w:r w:rsidRPr="000E7345">
        <w:t>Тепловые сети</w:t>
      </w:r>
      <w:bookmarkEnd w:id="132"/>
      <w:r w:rsidR="008F73D0" w:rsidRPr="000E7345">
        <w:t>, сооружения на них</w:t>
      </w:r>
      <w:bookmarkEnd w:id="133"/>
    </w:p>
    <w:p w14:paraId="2B26F6AE" w14:textId="476CDEF1" w:rsidR="003F3A5F" w:rsidRPr="000E7345" w:rsidRDefault="003F3A5F" w:rsidP="000B5DA2">
      <w:pPr>
        <w:autoSpaceDE w:val="0"/>
        <w:autoSpaceDN w:val="0"/>
        <w:adjustRightInd w:val="0"/>
        <w:spacing w:line="360" w:lineRule="auto"/>
        <w:ind w:firstLine="709"/>
        <w:jc w:val="both"/>
        <w:rPr>
          <w:iCs/>
          <w:sz w:val="26"/>
          <w:szCs w:val="26"/>
        </w:rPr>
      </w:pPr>
      <w:r w:rsidRPr="000E7345">
        <w:rPr>
          <w:iCs/>
          <w:sz w:val="26"/>
          <w:szCs w:val="26"/>
        </w:rPr>
        <w:t xml:space="preserve">Описание тепловых сетей основывается на данных, предоставленных теплоснабжающим и теплосетевым организациям, действующим на территории Муниципального образования «Муринское </w:t>
      </w:r>
      <w:r w:rsidRPr="000E7345">
        <w:rPr>
          <w:sz w:val="26"/>
          <w:szCs w:val="26"/>
        </w:rPr>
        <w:t>городское</w:t>
      </w:r>
      <w:r w:rsidRPr="000E7345">
        <w:rPr>
          <w:iCs/>
          <w:sz w:val="26"/>
          <w:szCs w:val="26"/>
        </w:rPr>
        <w:t xml:space="preserve"> поселение», а также на данных завершенных энергетических обследований, выполненных не позднее чем за 5 лет до </w:t>
      </w:r>
      <w:r w:rsidR="00410BC6" w:rsidRPr="000E7345">
        <w:rPr>
          <w:iCs/>
          <w:sz w:val="26"/>
          <w:szCs w:val="26"/>
        </w:rPr>
        <w:t>актуализации</w:t>
      </w:r>
      <w:r w:rsidRPr="000E7345">
        <w:rPr>
          <w:iCs/>
          <w:sz w:val="26"/>
          <w:szCs w:val="26"/>
        </w:rPr>
        <w:t xml:space="preserve"> схемы теплоснабжения, и сопровождается графическим материалом (электронные карты-схемы тепловых сетей, зоны действия источников, энергетические балансы тепловых сетей).</w:t>
      </w:r>
    </w:p>
    <w:p w14:paraId="42F3A64D" w14:textId="77777777" w:rsidR="000B5DA2" w:rsidRPr="000E7345" w:rsidRDefault="000B5DA2" w:rsidP="000B5DA2">
      <w:pPr>
        <w:autoSpaceDE w:val="0"/>
        <w:autoSpaceDN w:val="0"/>
        <w:adjustRightInd w:val="0"/>
        <w:spacing w:line="360" w:lineRule="auto"/>
        <w:ind w:firstLine="709"/>
        <w:jc w:val="both"/>
        <w:rPr>
          <w:iCs/>
          <w:sz w:val="26"/>
          <w:szCs w:val="26"/>
        </w:rPr>
      </w:pPr>
    </w:p>
    <w:p w14:paraId="2B26F6B0" w14:textId="41542142" w:rsidR="003F3A5F" w:rsidRPr="000E7345" w:rsidRDefault="00276526" w:rsidP="00B06944">
      <w:pPr>
        <w:pStyle w:val="04111"/>
        <w:numPr>
          <w:ilvl w:val="3"/>
          <w:numId w:val="5"/>
        </w:numPr>
        <w:spacing w:before="0" w:line="360" w:lineRule="auto"/>
        <w:ind w:left="0"/>
        <w:rPr>
          <w:szCs w:val="26"/>
        </w:rPr>
      </w:pPr>
      <w:bookmarkStart w:id="134" w:name="_Toc133563985"/>
      <w:r w:rsidRPr="000E7345">
        <w:rPr>
          <w:szCs w:val="26"/>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bookmarkEnd w:id="134"/>
    </w:p>
    <w:p w14:paraId="2B26F6B1" w14:textId="02F4D89B" w:rsidR="003F3A5F" w:rsidRPr="000E7345" w:rsidRDefault="003F3A5F" w:rsidP="006C6A7C">
      <w:pPr>
        <w:autoSpaceDE w:val="0"/>
        <w:autoSpaceDN w:val="0"/>
        <w:adjustRightInd w:val="0"/>
        <w:spacing w:line="360" w:lineRule="auto"/>
        <w:ind w:firstLine="709"/>
        <w:jc w:val="both"/>
        <w:rPr>
          <w:iCs/>
          <w:sz w:val="26"/>
          <w:szCs w:val="26"/>
        </w:rPr>
      </w:pPr>
      <w:r w:rsidRPr="000E7345">
        <w:rPr>
          <w:iCs/>
          <w:sz w:val="26"/>
          <w:szCs w:val="26"/>
        </w:rPr>
        <w:t xml:space="preserve">Система теплоснабжения котельной ООО «Петербургтеплоэнерго» закрытая, двухтрубная. </w:t>
      </w:r>
      <w:r w:rsidR="006C6A7C" w:rsidRPr="000E7345">
        <w:rPr>
          <w:iCs/>
          <w:sz w:val="26"/>
          <w:szCs w:val="26"/>
        </w:rPr>
        <w:t>Отбор на нужды ГВС осуществляется.</w:t>
      </w:r>
    </w:p>
    <w:p w14:paraId="2B26F6B2" w14:textId="0DB90CC7" w:rsidR="003F3A5F" w:rsidRPr="000E7345" w:rsidRDefault="003F3A5F" w:rsidP="00862A6B">
      <w:pPr>
        <w:autoSpaceDE w:val="0"/>
        <w:autoSpaceDN w:val="0"/>
        <w:adjustRightInd w:val="0"/>
        <w:spacing w:line="360" w:lineRule="auto"/>
        <w:ind w:firstLine="709"/>
        <w:jc w:val="both"/>
        <w:rPr>
          <w:iCs/>
          <w:sz w:val="26"/>
          <w:szCs w:val="26"/>
        </w:rPr>
      </w:pPr>
      <w:r w:rsidRPr="000E7345">
        <w:rPr>
          <w:iCs/>
          <w:sz w:val="26"/>
          <w:szCs w:val="26"/>
        </w:rPr>
        <w:t xml:space="preserve">Система теплоснабжения котельной </w:t>
      </w:r>
      <w:r w:rsidR="005125B7" w:rsidRPr="000E7345">
        <w:rPr>
          <w:iCs/>
          <w:sz w:val="26"/>
          <w:szCs w:val="26"/>
        </w:rPr>
        <w:t>МБУ «ЦБС»</w:t>
      </w:r>
      <w:r w:rsidRPr="000E7345">
        <w:rPr>
          <w:iCs/>
          <w:sz w:val="26"/>
          <w:szCs w:val="26"/>
        </w:rPr>
        <w:t xml:space="preserve"> закрытая, четырехтрубная. </w:t>
      </w:r>
      <w:r w:rsidR="00095E44" w:rsidRPr="000E7345">
        <w:rPr>
          <w:iCs/>
          <w:sz w:val="26"/>
          <w:szCs w:val="26"/>
        </w:rPr>
        <w:t>В настоящее время тепловая сеть горячего водоснабжения не действует.</w:t>
      </w:r>
    </w:p>
    <w:p w14:paraId="2B26F6B3" w14:textId="1C58D9E1" w:rsidR="003F3A5F" w:rsidRPr="000E7345" w:rsidRDefault="003F3A5F" w:rsidP="00862A6B">
      <w:pPr>
        <w:autoSpaceDE w:val="0"/>
        <w:autoSpaceDN w:val="0"/>
        <w:adjustRightInd w:val="0"/>
        <w:spacing w:line="360" w:lineRule="auto"/>
        <w:ind w:firstLine="709"/>
        <w:jc w:val="both"/>
        <w:rPr>
          <w:iCs/>
          <w:sz w:val="26"/>
          <w:szCs w:val="26"/>
        </w:rPr>
      </w:pPr>
      <w:r w:rsidRPr="000E7345">
        <w:rPr>
          <w:iCs/>
          <w:sz w:val="26"/>
          <w:szCs w:val="26"/>
        </w:rPr>
        <w:t xml:space="preserve">Система теплоснабжения котельной ООО «Новая Водная Ассоциация» закрытая, четырехтрубная. </w:t>
      </w:r>
      <w:r w:rsidR="00352649" w:rsidRPr="000E7345">
        <w:rPr>
          <w:iCs/>
          <w:sz w:val="26"/>
          <w:szCs w:val="26"/>
        </w:rPr>
        <w:t>Отбор на нужды ГВС осуществляется.</w:t>
      </w:r>
    </w:p>
    <w:p w14:paraId="2B26F6B4" w14:textId="2440A686" w:rsidR="003F3A5F" w:rsidRPr="000E7345" w:rsidRDefault="003F3A5F" w:rsidP="00862A6B">
      <w:pPr>
        <w:autoSpaceDE w:val="0"/>
        <w:autoSpaceDN w:val="0"/>
        <w:adjustRightInd w:val="0"/>
        <w:spacing w:line="360" w:lineRule="auto"/>
        <w:ind w:firstLine="709"/>
        <w:jc w:val="both"/>
        <w:rPr>
          <w:iCs/>
          <w:sz w:val="26"/>
          <w:szCs w:val="26"/>
        </w:rPr>
      </w:pPr>
      <w:r w:rsidRPr="000E7345">
        <w:rPr>
          <w:iCs/>
          <w:sz w:val="26"/>
          <w:szCs w:val="26"/>
        </w:rPr>
        <w:t xml:space="preserve">Система теплоснабжения котельной </w:t>
      </w:r>
      <w:r w:rsidR="00396474" w:rsidRPr="000E7345">
        <w:rPr>
          <w:iCs/>
          <w:sz w:val="26"/>
          <w:szCs w:val="26"/>
        </w:rPr>
        <w:t xml:space="preserve">ООО «ГАЗКОМПЛЕКТ» </w:t>
      </w:r>
      <w:r w:rsidRPr="000E7345">
        <w:rPr>
          <w:iCs/>
          <w:sz w:val="26"/>
          <w:szCs w:val="26"/>
        </w:rPr>
        <w:t xml:space="preserve">закрытая, двухтрубная. </w:t>
      </w:r>
      <w:r w:rsidR="00352649" w:rsidRPr="000E7345">
        <w:rPr>
          <w:iCs/>
          <w:sz w:val="26"/>
          <w:szCs w:val="26"/>
        </w:rPr>
        <w:t>Отбор на нужды ГВС осуществляется.</w:t>
      </w:r>
    </w:p>
    <w:p w14:paraId="2B26F6B5" w14:textId="4203710E" w:rsidR="003F3A5F" w:rsidRPr="000E7345" w:rsidRDefault="003F3A5F" w:rsidP="00862A6B">
      <w:pPr>
        <w:autoSpaceDE w:val="0"/>
        <w:autoSpaceDN w:val="0"/>
        <w:adjustRightInd w:val="0"/>
        <w:spacing w:line="360" w:lineRule="auto"/>
        <w:ind w:firstLine="709"/>
        <w:jc w:val="both"/>
        <w:rPr>
          <w:iCs/>
          <w:sz w:val="26"/>
          <w:szCs w:val="26"/>
        </w:rPr>
      </w:pPr>
      <w:r w:rsidRPr="000E7345">
        <w:rPr>
          <w:iCs/>
          <w:sz w:val="26"/>
          <w:szCs w:val="26"/>
        </w:rPr>
        <w:t xml:space="preserve">Система теплоснабжения котельной ООО «ЖилКомТеплоЭнерго» закрытая, двухтрубная. </w:t>
      </w:r>
      <w:r w:rsidR="00352649" w:rsidRPr="000E7345">
        <w:rPr>
          <w:iCs/>
          <w:sz w:val="26"/>
          <w:szCs w:val="26"/>
        </w:rPr>
        <w:t>Отбор на нужды ГВС осуществляется.</w:t>
      </w:r>
    </w:p>
    <w:p w14:paraId="2B26F6B6" w14:textId="4B80AFED" w:rsidR="003F3A5F" w:rsidRPr="000E7345" w:rsidRDefault="003F3A5F" w:rsidP="00862A6B">
      <w:pPr>
        <w:autoSpaceDE w:val="0"/>
        <w:autoSpaceDN w:val="0"/>
        <w:adjustRightInd w:val="0"/>
        <w:spacing w:line="360" w:lineRule="auto"/>
        <w:ind w:firstLine="709"/>
        <w:jc w:val="both"/>
        <w:rPr>
          <w:iCs/>
          <w:sz w:val="26"/>
          <w:szCs w:val="26"/>
        </w:rPr>
      </w:pPr>
      <w:r w:rsidRPr="000E7345">
        <w:rPr>
          <w:iCs/>
          <w:sz w:val="26"/>
          <w:szCs w:val="26"/>
        </w:rPr>
        <w:t xml:space="preserve">Система теплоснабжения котельной ООО «Энергия» закрытая, двухтрубная. </w:t>
      </w:r>
      <w:r w:rsidR="00352649" w:rsidRPr="000E7345">
        <w:rPr>
          <w:iCs/>
          <w:sz w:val="26"/>
          <w:szCs w:val="26"/>
        </w:rPr>
        <w:t>Отбор на нужды ГВС осуществляется.</w:t>
      </w:r>
    </w:p>
    <w:p w14:paraId="2B26F6B7" w14:textId="6440B92E" w:rsidR="003F3A5F" w:rsidRPr="000E7345" w:rsidRDefault="003F3A5F" w:rsidP="00862A6B">
      <w:pPr>
        <w:autoSpaceDE w:val="0"/>
        <w:autoSpaceDN w:val="0"/>
        <w:adjustRightInd w:val="0"/>
        <w:spacing w:line="360" w:lineRule="auto"/>
        <w:ind w:firstLine="709"/>
        <w:jc w:val="both"/>
        <w:rPr>
          <w:iCs/>
          <w:sz w:val="26"/>
          <w:szCs w:val="26"/>
        </w:rPr>
      </w:pPr>
      <w:r w:rsidRPr="000E7345">
        <w:rPr>
          <w:iCs/>
          <w:sz w:val="26"/>
          <w:szCs w:val="26"/>
        </w:rPr>
        <w:t>Система теплоснабжения ГУП «ТЭК СПб»</w:t>
      </w:r>
      <w:r w:rsidR="00111763" w:rsidRPr="000E7345">
        <w:rPr>
          <w:iCs/>
          <w:sz w:val="26"/>
          <w:szCs w:val="26"/>
        </w:rPr>
        <w:t xml:space="preserve"> </w:t>
      </w:r>
      <w:r w:rsidRPr="000E7345">
        <w:rPr>
          <w:iCs/>
          <w:sz w:val="26"/>
          <w:szCs w:val="26"/>
        </w:rPr>
        <w:t xml:space="preserve">двухтрубная. </w:t>
      </w:r>
      <w:r w:rsidR="00352649" w:rsidRPr="000E7345">
        <w:rPr>
          <w:iCs/>
          <w:sz w:val="26"/>
          <w:szCs w:val="26"/>
        </w:rPr>
        <w:t>Отбор на нужды ГВС осуществляется.</w:t>
      </w:r>
    </w:p>
    <w:p w14:paraId="2B26F6B8" w14:textId="24C56874" w:rsidR="003F3A5F" w:rsidRPr="000E7345" w:rsidRDefault="003F3A5F" w:rsidP="00862A6B">
      <w:pPr>
        <w:autoSpaceDE w:val="0"/>
        <w:autoSpaceDN w:val="0"/>
        <w:adjustRightInd w:val="0"/>
        <w:spacing w:line="360" w:lineRule="auto"/>
        <w:ind w:firstLine="709"/>
        <w:jc w:val="both"/>
        <w:rPr>
          <w:iCs/>
          <w:sz w:val="26"/>
          <w:szCs w:val="26"/>
        </w:rPr>
      </w:pPr>
      <w:r w:rsidRPr="000E7345">
        <w:rPr>
          <w:iCs/>
          <w:sz w:val="26"/>
          <w:szCs w:val="26"/>
        </w:rPr>
        <w:t xml:space="preserve">Система теплоснабжения АО «Теплосеть СПб» </w:t>
      </w:r>
      <w:r w:rsidR="00EE4787" w:rsidRPr="000E7345">
        <w:rPr>
          <w:iCs/>
          <w:sz w:val="26"/>
          <w:szCs w:val="26"/>
        </w:rPr>
        <w:t xml:space="preserve">двухтрубная. Часть потребителей подключена по зависимой схеме, часть по независимой. </w:t>
      </w:r>
      <w:r w:rsidR="00352649" w:rsidRPr="000E7345">
        <w:rPr>
          <w:iCs/>
          <w:sz w:val="26"/>
          <w:szCs w:val="26"/>
        </w:rPr>
        <w:t>Отбор на нужды ГВС осуществляется.</w:t>
      </w:r>
    </w:p>
    <w:p w14:paraId="58A7656C" w14:textId="08AB2157" w:rsidR="00356666" w:rsidRPr="000E7345" w:rsidRDefault="00356666" w:rsidP="00356666">
      <w:pPr>
        <w:autoSpaceDE w:val="0"/>
        <w:autoSpaceDN w:val="0"/>
        <w:adjustRightInd w:val="0"/>
        <w:spacing w:line="360" w:lineRule="auto"/>
        <w:ind w:firstLine="709"/>
        <w:jc w:val="both"/>
        <w:rPr>
          <w:iCs/>
          <w:sz w:val="26"/>
          <w:szCs w:val="26"/>
        </w:rPr>
      </w:pPr>
      <w:r w:rsidRPr="000E7345">
        <w:rPr>
          <w:iCs/>
          <w:sz w:val="26"/>
          <w:szCs w:val="26"/>
        </w:rPr>
        <w:t>Система теплоснабжения АО «НПО «Поиск» закрытая, двухтрубная. Отбор на нужды ГВС не осуществляется.</w:t>
      </w:r>
    </w:p>
    <w:p w14:paraId="2B26F6B9" w14:textId="01334C1A" w:rsidR="003F3A5F" w:rsidRPr="000E7345" w:rsidRDefault="003F3A5F" w:rsidP="00862A6B">
      <w:pPr>
        <w:autoSpaceDE w:val="0"/>
        <w:autoSpaceDN w:val="0"/>
        <w:adjustRightInd w:val="0"/>
        <w:spacing w:line="360" w:lineRule="auto"/>
        <w:ind w:firstLine="709"/>
        <w:jc w:val="both"/>
        <w:rPr>
          <w:iCs/>
          <w:sz w:val="26"/>
          <w:szCs w:val="26"/>
        </w:rPr>
      </w:pPr>
      <w:r w:rsidRPr="000E7345">
        <w:rPr>
          <w:iCs/>
          <w:sz w:val="26"/>
          <w:szCs w:val="26"/>
        </w:rPr>
        <w:t xml:space="preserve">Характеристики тепловых сетей представлены в таблице </w:t>
      </w:r>
      <w:r w:rsidR="009435B7" w:rsidRPr="000E7345">
        <w:rPr>
          <w:iCs/>
          <w:sz w:val="26"/>
          <w:szCs w:val="26"/>
        </w:rPr>
        <w:fldChar w:fldCharType="begin"/>
      </w:r>
      <w:r w:rsidR="009435B7" w:rsidRPr="000E7345">
        <w:rPr>
          <w:iCs/>
          <w:sz w:val="26"/>
          <w:szCs w:val="26"/>
        </w:rPr>
        <w:instrText xml:space="preserve"> REF  _Ref92984161 \h \r \t </w:instrText>
      </w:r>
      <w:r w:rsidR="00862A6B" w:rsidRPr="000E7345">
        <w:rPr>
          <w:iCs/>
          <w:sz w:val="26"/>
          <w:szCs w:val="26"/>
        </w:rPr>
        <w:instrText xml:space="preserve"> \* MERGEFORMAT </w:instrText>
      </w:r>
      <w:r w:rsidR="009435B7" w:rsidRPr="000E7345">
        <w:rPr>
          <w:iCs/>
          <w:sz w:val="26"/>
          <w:szCs w:val="26"/>
        </w:rPr>
      </w:r>
      <w:r w:rsidR="009435B7" w:rsidRPr="000E7345">
        <w:rPr>
          <w:iCs/>
          <w:sz w:val="26"/>
          <w:szCs w:val="26"/>
        </w:rPr>
        <w:fldChar w:fldCharType="separate"/>
      </w:r>
      <w:r w:rsidR="000E7345">
        <w:rPr>
          <w:iCs/>
          <w:sz w:val="26"/>
          <w:szCs w:val="26"/>
        </w:rPr>
        <w:t>38</w:t>
      </w:r>
      <w:r w:rsidR="009435B7" w:rsidRPr="000E7345">
        <w:rPr>
          <w:iCs/>
          <w:sz w:val="26"/>
          <w:szCs w:val="26"/>
        </w:rPr>
        <w:fldChar w:fldCharType="end"/>
      </w:r>
      <w:r w:rsidRPr="000E7345">
        <w:rPr>
          <w:iCs/>
          <w:sz w:val="26"/>
          <w:szCs w:val="26"/>
        </w:rPr>
        <w:t>.</w:t>
      </w:r>
    </w:p>
    <w:p w14:paraId="2B26F6BC" w14:textId="77777777" w:rsidR="003F3A5F" w:rsidRPr="000E7345" w:rsidRDefault="003F3A5F" w:rsidP="003F3A5F">
      <w:pPr>
        <w:spacing w:line="360" w:lineRule="auto"/>
        <w:ind w:firstLine="709"/>
        <w:jc w:val="both"/>
        <w:rPr>
          <w:sz w:val="28"/>
          <w:szCs w:val="28"/>
        </w:rPr>
      </w:pPr>
    </w:p>
    <w:p w14:paraId="2B26F6BD" w14:textId="77777777" w:rsidR="003F3A5F" w:rsidRPr="000E7345" w:rsidRDefault="003F3A5F" w:rsidP="003F3A5F">
      <w:pPr>
        <w:spacing w:line="360" w:lineRule="auto"/>
        <w:ind w:firstLine="709"/>
        <w:jc w:val="both"/>
        <w:rPr>
          <w:sz w:val="28"/>
          <w:szCs w:val="28"/>
        </w:rPr>
        <w:sectPr w:rsidR="003F3A5F" w:rsidRPr="000E7345" w:rsidSect="00FE5F55">
          <w:pgSz w:w="11920" w:h="16840"/>
          <w:pgMar w:top="1134" w:right="567" w:bottom="567" w:left="1701" w:header="709" w:footer="357" w:gutter="0"/>
          <w:cols w:space="720"/>
          <w:docGrid w:linePitch="326"/>
        </w:sectPr>
      </w:pPr>
    </w:p>
    <w:p w14:paraId="2B26F6BE" w14:textId="4E6ED3A8"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135" w:name="_Ref92984161"/>
      <w:r w:rsidRPr="000E7345">
        <w:rPr>
          <w:rFonts w:eastAsiaTheme="minorEastAsia"/>
          <w:lang w:eastAsia="en-US"/>
        </w:rPr>
        <w:t>Характеристики тепловых сетей</w:t>
      </w:r>
      <w:bookmarkEnd w:id="1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95"/>
        <w:gridCol w:w="2043"/>
        <w:gridCol w:w="1987"/>
        <w:gridCol w:w="1274"/>
        <w:gridCol w:w="1412"/>
        <w:gridCol w:w="1566"/>
        <w:gridCol w:w="1557"/>
        <w:gridCol w:w="1441"/>
        <w:gridCol w:w="1463"/>
        <w:gridCol w:w="1456"/>
      </w:tblGrid>
      <w:tr w:rsidR="00356666" w:rsidRPr="000E7345" w14:paraId="2B26F6C1" w14:textId="66071A73" w:rsidTr="00356666">
        <w:trPr>
          <w:trHeight w:val="20"/>
        </w:trPr>
        <w:tc>
          <w:tcPr>
            <w:tcW w:w="476" w:type="pct"/>
            <w:vAlign w:val="center"/>
          </w:tcPr>
          <w:p w14:paraId="2B26F6BF" w14:textId="77777777" w:rsidR="00356666" w:rsidRPr="000E7345" w:rsidRDefault="00356666" w:rsidP="00C13FFD">
            <w:pPr>
              <w:jc w:val="center"/>
              <w:rPr>
                <w:b/>
                <w:bCs/>
                <w:sz w:val="18"/>
                <w:szCs w:val="18"/>
              </w:rPr>
            </w:pPr>
            <w:r w:rsidRPr="000E7345">
              <w:rPr>
                <w:b/>
                <w:bCs/>
                <w:sz w:val="18"/>
                <w:szCs w:val="18"/>
              </w:rPr>
              <w:t>Наименование</w:t>
            </w:r>
          </w:p>
        </w:tc>
        <w:tc>
          <w:tcPr>
            <w:tcW w:w="4524" w:type="pct"/>
            <w:gridSpan w:val="9"/>
            <w:vAlign w:val="center"/>
          </w:tcPr>
          <w:p w14:paraId="398E9C99" w14:textId="327D25BC" w:rsidR="00356666" w:rsidRPr="000E7345" w:rsidRDefault="00356666" w:rsidP="00C13FFD">
            <w:pPr>
              <w:jc w:val="center"/>
              <w:rPr>
                <w:b/>
                <w:bCs/>
                <w:sz w:val="18"/>
                <w:szCs w:val="18"/>
              </w:rPr>
            </w:pPr>
            <w:r w:rsidRPr="000E7345">
              <w:rPr>
                <w:b/>
                <w:bCs/>
                <w:sz w:val="18"/>
                <w:szCs w:val="18"/>
              </w:rPr>
              <w:t>Характеристика тепловых сетей</w:t>
            </w:r>
          </w:p>
        </w:tc>
      </w:tr>
      <w:tr w:rsidR="00356666" w:rsidRPr="000E7345" w14:paraId="2B26F6CB" w14:textId="2F1A65DC" w:rsidTr="00794489">
        <w:trPr>
          <w:trHeight w:val="20"/>
        </w:trPr>
        <w:tc>
          <w:tcPr>
            <w:tcW w:w="476" w:type="pct"/>
            <w:vAlign w:val="center"/>
          </w:tcPr>
          <w:p w14:paraId="2B26F6C2" w14:textId="2D7C5E7D" w:rsidR="00356666" w:rsidRPr="000E7345" w:rsidRDefault="00356666" w:rsidP="00794489">
            <w:pPr>
              <w:ind w:left="-120" w:right="-23"/>
              <w:jc w:val="center"/>
              <w:rPr>
                <w:sz w:val="18"/>
                <w:szCs w:val="18"/>
              </w:rPr>
            </w:pPr>
            <w:r w:rsidRPr="000E7345">
              <w:rPr>
                <w:sz w:val="18"/>
                <w:szCs w:val="18"/>
              </w:rPr>
              <w:t>Источник теплоснабжения, связанный с тепловыми сетями</w:t>
            </w:r>
          </w:p>
        </w:tc>
        <w:tc>
          <w:tcPr>
            <w:tcW w:w="651" w:type="pct"/>
            <w:vAlign w:val="center"/>
          </w:tcPr>
          <w:p w14:paraId="2B26F6C3" w14:textId="77777777" w:rsidR="00356666" w:rsidRPr="000E7345" w:rsidRDefault="00356666" w:rsidP="00D45F15">
            <w:pPr>
              <w:ind w:left="-104" w:right="-106"/>
              <w:jc w:val="center"/>
              <w:rPr>
                <w:sz w:val="18"/>
                <w:szCs w:val="18"/>
              </w:rPr>
            </w:pPr>
            <w:r w:rsidRPr="000E7345">
              <w:rPr>
                <w:sz w:val="18"/>
                <w:szCs w:val="18"/>
              </w:rPr>
              <w:t>Котельная ООО «Петербургтеплоэнерго»</w:t>
            </w:r>
          </w:p>
        </w:tc>
        <w:tc>
          <w:tcPr>
            <w:tcW w:w="633" w:type="pct"/>
            <w:vAlign w:val="center"/>
          </w:tcPr>
          <w:p w14:paraId="2B26F6C4" w14:textId="77777777" w:rsidR="00356666" w:rsidRPr="000E7345" w:rsidRDefault="00356666" w:rsidP="00C93CE6">
            <w:pPr>
              <w:ind w:left="-33" w:right="-106"/>
              <w:jc w:val="center"/>
              <w:rPr>
                <w:sz w:val="18"/>
                <w:szCs w:val="18"/>
              </w:rPr>
            </w:pPr>
            <w:r w:rsidRPr="000E7345">
              <w:rPr>
                <w:sz w:val="18"/>
                <w:szCs w:val="18"/>
              </w:rPr>
              <w:t>Котельная ООО «ЖилКомТеплоЭнерго»</w:t>
            </w:r>
          </w:p>
        </w:tc>
        <w:tc>
          <w:tcPr>
            <w:tcW w:w="406" w:type="pct"/>
            <w:vAlign w:val="center"/>
          </w:tcPr>
          <w:p w14:paraId="2B26F6C5" w14:textId="15228AC0" w:rsidR="00356666" w:rsidRPr="000E7345" w:rsidRDefault="00356666" w:rsidP="00396474">
            <w:pPr>
              <w:ind w:left="-140" w:right="-106"/>
              <w:jc w:val="center"/>
              <w:rPr>
                <w:sz w:val="20"/>
                <w:szCs w:val="18"/>
              </w:rPr>
            </w:pPr>
            <w:r w:rsidRPr="000E7345">
              <w:rPr>
                <w:sz w:val="20"/>
                <w:szCs w:val="18"/>
              </w:rPr>
              <w:t>Котельная ООО «ГАЗ-КОМПЛЕКТ»</w:t>
            </w:r>
          </w:p>
        </w:tc>
        <w:tc>
          <w:tcPr>
            <w:tcW w:w="450" w:type="pct"/>
            <w:vAlign w:val="center"/>
          </w:tcPr>
          <w:p w14:paraId="2B26F6C6" w14:textId="77777777" w:rsidR="00356666" w:rsidRPr="000E7345" w:rsidRDefault="00356666" w:rsidP="00E0032C">
            <w:pPr>
              <w:ind w:right="-106"/>
              <w:jc w:val="center"/>
              <w:rPr>
                <w:sz w:val="18"/>
                <w:szCs w:val="18"/>
              </w:rPr>
            </w:pPr>
            <w:r w:rsidRPr="000E7345">
              <w:rPr>
                <w:sz w:val="18"/>
                <w:szCs w:val="18"/>
              </w:rPr>
              <w:t>БМК Лаврики д.34</w:t>
            </w:r>
          </w:p>
        </w:tc>
        <w:tc>
          <w:tcPr>
            <w:tcW w:w="499" w:type="pct"/>
            <w:vAlign w:val="center"/>
          </w:tcPr>
          <w:p w14:paraId="2B26F6C7" w14:textId="2AB4D5FD" w:rsidR="00356666" w:rsidRPr="000E7345" w:rsidRDefault="00356666" w:rsidP="00E0032C">
            <w:pPr>
              <w:ind w:right="-106"/>
              <w:jc w:val="center"/>
              <w:rPr>
                <w:sz w:val="18"/>
                <w:szCs w:val="18"/>
              </w:rPr>
            </w:pPr>
            <w:r w:rsidRPr="000E7345">
              <w:rPr>
                <w:sz w:val="18"/>
                <w:szCs w:val="18"/>
              </w:rPr>
              <w:t>Котельная МБУ «ЦБС»</w:t>
            </w:r>
          </w:p>
        </w:tc>
        <w:tc>
          <w:tcPr>
            <w:tcW w:w="496" w:type="pct"/>
            <w:vAlign w:val="center"/>
          </w:tcPr>
          <w:p w14:paraId="2B26F6C8" w14:textId="77777777" w:rsidR="00356666" w:rsidRPr="000E7345" w:rsidRDefault="00356666" w:rsidP="00794489">
            <w:pPr>
              <w:ind w:left="-171" w:right="-106"/>
              <w:jc w:val="center"/>
              <w:rPr>
                <w:sz w:val="18"/>
                <w:szCs w:val="18"/>
              </w:rPr>
            </w:pPr>
            <w:r w:rsidRPr="000E7345">
              <w:rPr>
                <w:sz w:val="18"/>
                <w:szCs w:val="18"/>
              </w:rPr>
              <w:t>Северная ТЭЦ-21 ПАО «ТГК-1»</w:t>
            </w:r>
          </w:p>
        </w:tc>
        <w:tc>
          <w:tcPr>
            <w:tcW w:w="459" w:type="pct"/>
            <w:vAlign w:val="center"/>
          </w:tcPr>
          <w:p w14:paraId="2B26F6C9" w14:textId="77777777" w:rsidR="00356666" w:rsidRPr="000E7345" w:rsidRDefault="00356666" w:rsidP="00141772">
            <w:pPr>
              <w:ind w:left="-43" w:right="-106"/>
              <w:jc w:val="center"/>
              <w:rPr>
                <w:sz w:val="18"/>
                <w:szCs w:val="18"/>
              </w:rPr>
            </w:pPr>
            <w:r w:rsidRPr="000E7345">
              <w:rPr>
                <w:sz w:val="18"/>
                <w:szCs w:val="18"/>
              </w:rPr>
              <w:t>ООО «Энергия»</w:t>
            </w:r>
          </w:p>
        </w:tc>
        <w:tc>
          <w:tcPr>
            <w:tcW w:w="466" w:type="pct"/>
            <w:vAlign w:val="center"/>
          </w:tcPr>
          <w:p w14:paraId="2B26F6CA" w14:textId="77777777" w:rsidR="00356666" w:rsidRPr="000E7345" w:rsidRDefault="00356666" w:rsidP="00141772">
            <w:pPr>
              <w:ind w:left="-170" w:right="-106"/>
              <w:jc w:val="center"/>
              <w:rPr>
                <w:sz w:val="18"/>
                <w:szCs w:val="18"/>
              </w:rPr>
            </w:pPr>
            <w:r w:rsidRPr="000E7345">
              <w:rPr>
                <w:sz w:val="18"/>
                <w:szCs w:val="18"/>
              </w:rPr>
              <w:t>ГУП «ТЭК СПб»</w:t>
            </w:r>
          </w:p>
        </w:tc>
        <w:tc>
          <w:tcPr>
            <w:tcW w:w="464" w:type="pct"/>
            <w:vAlign w:val="center"/>
          </w:tcPr>
          <w:p w14:paraId="22C27F51" w14:textId="54AA1BE2" w:rsidR="00356666" w:rsidRPr="000E7345" w:rsidRDefault="00356666" w:rsidP="00356666">
            <w:pPr>
              <w:ind w:left="-170" w:right="-106"/>
              <w:jc w:val="center"/>
              <w:rPr>
                <w:sz w:val="18"/>
                <w:szCs w:val="18"/>
              </w:rPr>
            </w:pPr>
            <w:r w:rsidRPr="000E7345">
              <w:rPr>
                <w:sz w:val="18"/>
                <w:szCs w:val="18"/>
              </w:rPr>
              <w:t>Котельная АО «НПО «Поиск»</w:t>
            </w:r>
          </w:p>
        </w:tc>
      </w:tr>
      <w:tr w:rsidR="00356666" w:rsidRPr="000E7345" w14:paraId="2B26F6D5" w14:textId="1A9B0A77" w:rsidTr="00794489">
        <w:trPr>
          <w:trHeight w:val="20"/>
        </w:trPr>
        <w:tc>
          <w:tcPr>
            <w:tcW w:w="476" w:type="pct"/>
            <w:vAlign w:val="center"/>
          </w:tcPr>
          <w:p w14:paraId="2B26F6CC" w14:textId="77777777" w:rsidR="00356666" w:rsidRPr="000E7345" w:rsidRDefault="00356666" w:rsidP="00FE612D">
            <w:pPr>
              <w:ind w:left="-142" w:right="-105"/>
              <w:jc w:val="center"/>
              <w:rPr>
                <w:sz w:val="18"/>
                <w:szCs w:val="18"/>
              </w:rPr>
            </w:pPr>
            <w:r w:rsidRPr="000E7345">
              <w:rPr>
                <w:sz w:val="18"/>
                <w:szCs w:val="18"/>
              </w:rPr>
              <w:t>Наименование предприятия, эксплуатирующего тепловые сети</w:t>
            </w:r>
          </w:p>
        </w:tc>
        <w:tc>
          <w:tcPr>
            <w:tcW w:w="651" w:type="pct"/>
            <w:vAlign w:val="center"/>
          </w:tcPr>
          <w:p w14:paraId="2B26F6CD" w14:textId="77777777" w:rsidR="00356666" w:rsidRPr="000E7345" w:rsidRDefault="00356666" w:rsidP="00D45F15">
            <w:pPr>
              <w:ind w:left="-104" w:right="-106"/>
              <w:jc w:val="center"/>
              <w:rPr>
                <w:sz w:val="18"/>
                <w:szCs w:val="18"/>
              </w:rPr>
            </w:pPr>
            <w:r w:rsidRPr="000E7345">
              <w:rPr>
                <w:sz w:val="18"/>
                <w:szCs w:val="18"/>
              </w:rPr>
              <w:t>ООО «Петербургтеплоэнерго»</w:t>
            </w:r>
          </w:p>
        </w:tc>
        <w:tc>
          <w:tcPr>
            <w:tcW w:w="633" w:type="pct"/>
            <w:vAlign w:val="center"/>
          </w:tcPr>
          <w:p w14:paraId="2B26F6CE" w14:textId="77777777" w:rsidR="00356666" w:rsidRPr="000E7345" w:rsidRDefault="00356666" w:rsidP="00C93CE6">
            <w:pPr>
              <w:ind w:left="-33" w:right="-106"/>
              <w:jc w:val="center"/>
              <w:rPr>
                <w:sz w:val="18"/>
                <w:szCs w:val="18"/>
              </w:rPr>
            </w:pPr>
            <w:r w:rsidRPr="000E7345">
              <w:rPr>
                <w:sz w:val="18"/>
                <w:szCs w:val="18"/>
              </w:rPr>
              <w:t>ООО «ЖилКомТеплоЭнерго»</w:t>
            </w:r>
          </w:p>
        </w:tc>
        <w:tc>
          <w:tcPr>
            <w:tcW w:w="406" w:type="pct"/>
            <w:vAlign w:val="center"/>
          </w:tcPr>
          <w:p w14:paraId="2B26F6CF" w14:textId="0DCA7275" w:rsidR="00356666" w:rsidRPr="000E7345" w:rsidRDefault="00356666" w:rsidP="00396474">
            <w:pPr>
              <w:jc w:val="center"/>
              <w:rPr>
                <w:sz w:val="18"/>
                <w:szCs w:val="18"/>
              </w:rPr>
            </w:pPr>
            <w:r w:rsidRPr="000E7345">
              <w:rPr>
                <w:sz w:val="18"/>
                <w:szCs w:val="18"/>
              </w:rPr>
              <w:t>ООО «ВТК»</w:t>
            </w:r>
          </w:p>
        </w:tc>
        <w:tc>
          <w:tcPr>
            <w:tcW w:w="450" w:type="pct"/>
            <w:vAlign w:val="center"/>
          </w:tcPr>
          <w:p w14:paraId="2B26F6D0" w14:textId="77777777" w:rsidR="00356666" w:rsidRPr="000E7345" w:rsidRDefault="00356666" w:rsidP="00C13FFD">
            <w:pPr>
              <w:jc w:val="center"/>
              <w:rPr>
                <w:sz w:val="18"/>
                <w:szCs w:val="18"/>
              </w:rPr>
            </w:pPr>
            <w:r w:rsidRPr="000E7345">
              <w:rPr>
                <w:sz w:val="18"/>
                <w:szCs w:val="18"/>
              </w:rPr>
              <w:t>ООО «Новая Водная Ассоциация»</w:t>
            </w:r>
          </w:p>
        </w:tc>
        <w:tc>
          <w:tcPr>
            <w:tcW w:w="499" w:type="pct"/>
            <w:vAlign w:val="center"/>
          </w:tcPr>
          <w:p w14:paraId="2B26F6D1" w14:textId="761B0004" w:rsidR="00356666" w:rsidRPr="000E7345" w:rsidRDefault="00356666" w:rsidP="00C13FFD">
            <w:pPr>
              <w:jc w:val="center"/>
              <w:rPr>
                <w:sz w:val="18"/>
                <w:szCs w:val="18"/>
              </w:rPr>
            </w:pPr>
            <w:r w:rsidRPr="000E7345">
              <w:rPr>
                <w:sz w:val="18"/>
                <w:szCs w:val="18"/>
              </w:rPr>
              <w:t>МБУ «ЦБС»</w:t>
            </w:r>
          </w:p>
        </w:tc>
        <w:tc>
          <w:tcPr>
            <w:tcW w:w="496" w:type="pct"/>
            <w:vAlign w:val="center"/>
          </w:tcPr>
          <w:p w14:paraId="2B26F6D2" w14:textId="77777777" w:rsidR="00356666" w:rsidRPr="000E7345" w:rsidRDefault="00356666" w:rsidP="00C13FFD">
            <w:pPr>
              <w:jc w:val="center"/>
              <w:rPr>
                <w:sz w:val="18"/>
                <w:szCs w:val="18"/>
              </w:rPr>
            </w:pPr>
            <w:r w:rsidRPr="000E7345">
              <w:rPr>
                <w:sz w:val="18"/>
                <w:szCs w:val="18"/>
              </w:rPr>
              <w:t>АО «Теплосеть Санкт-Петербурга»</w:t>
            </w:r>
          </w:p>
        </w:tc>
        <w:tc>
          <w:tcPr>
            <w:tcW w:w="459" w:type="pct"/>
            <w:vAlign w:val="center"/>
          </w:tcPr>
          <w:p w14:paraId="2B26F6D3" w14:textId="77777777" w:rsidR="00356666" w:rsidRPr="000E7345" w:rsidRDefault="00356666" w:rsidP="00C13FFD">
            <w:pPr>
              <w:jc w:val="center"/>
              <w:rPr>
                <w:sz w:val="18"/>
                <w:szCs w:val="18"/>
              </w:rPr>
            </w:pPr>
            <w:r w:rsidRPr="000E7345">
              <w:rPr>
                <w:sz w:val="18"/>
                <w:szCs w:val="18"/>
              </w:rPr>
              <w:t>ООО «Энергия»</w:t>
            </w:r>
          </w:p>
        </w:tc>
        <w:tc>
          <w:tcPr>
            <w:tcW w:w="466" w:type="pct"/>
            <w:vAlign w:val="center"/>
          </w:tcPr>
          <w:p w14:paraId="2B26F6D4" w14:textId="77777777" w:rsidR="00356666" w:rsidRPr="000E7345" w:rsidRDefault="00356666" w:rsidP="00C13FFD">
            <w:pPr>
              <w:jc w:val="center"/>
              <w:rPr>
                <w:sz w:val="18"/>
                <w:szCs w:val="18"/>
              </w:rPr>
            </w:pPr>
            <w:r w:rsidRPr="000E7345">
              <w:rPr>
                <w:sz w:val="18"/>
                <w:szCs w:val="18"/>
              </w:rPr>
              <w:t>ГУП «ТЭК СПб»</w:t>
            </w:r>
          </w:p>
        </w:tc>
        <w:tc>
          <w:tcPr>
            <w:tcW w:w="464" w:type="pct"/>
            <w:vAlign w:val="center"/>
          </w:tcPr>
          <w:p w14:paraId="48ED2802" w14:textId="723BF29B" w:rsidR="00356666" w:rsidRPr="000E7345" w:rsidRDefault="00356666" w:rsidP="00356666">
            <w:pPr>
              <w:jc w:val="center"/>
              <w:rPr>
                <w:sz w:val="18"/>
                <w:szCs w:val="18"/>
              </w:rPr>
            </w:pPr>
            <w:r w:rsidRPr="000E7345">
              <w:rPr>
                <w:sz w:val="18"/>
                <w:szCs w:val="18"/>
              </w:rPr>
              <w:t>АО «НПО «Поиск»</w:t>
            </w:r>
          </w:p>
        </w:tc>
      </w:tr>
      <w:tr w:rsidR="00356666" w:rsidRPr="000E7345" w14:paraId="2B26F6DF" w14:textId="4D24B815" w:rsidTr="00794489">
        <w:trPr>
          <w:trHeight w:val="20"/>
        </w:trPr>
        <w:tc>
          <w:tcPr>
            <w:tcW w:w="476" w:type="pct"/>
            <w:vAlign w:val="center"/>
          </w:tcPr>
          <w:p w14:paraId="2B26F6D6" w14:textId="77777777" w:rsidR="00356666" w:rsidRPr="000E7345" w:rsidRDefault="00356666" w:rsidP="00FE612D">
            <w:pPr>
              <w:ind w:left="-142" w:right="-105"/>
              <w:jc w:val="center"/>
              <w:rPr>
                <w:sz w:val="18"/>
                <w:szCs w:val="18"/>
              </w:rPr>
            </w:pPr>
            <w:r w:rsidRPr="000E7345">
              <w:rPr>
                <w:sz w:val="18"/>
                <w:szCs w:val="18"/>
              </w:rPr>
              <w:t>Вид тепловых сетей (централизованный или локальный)</w:t>
            </w:r>
          </w:p>
        </w:tc>
        <w:tc>
          <w:tcPr>
            <w:tcW w:w="651" w:type="pct"/>
            <w:vAlign w:val="center"/>
          </w:tcPr>
          <w:p w14:paraId="2B26F6D7" w14:textId="77777777" w:rsidR="00356666" w:rsidRPr="000E7345" w:rsidRDefault="00356666" w:rsidP="00E0032C">
            <w:pPr>
              <w:ind w:left="-115" w:right="-106"/>
              <w:jc w:val="center"/>
              <w:rPr>
                <w:sz w:val="18"/>
                <w:szCs w:val="18"/>
              </w:rPr>
            </w:pPr>
            <w:r w:rsidRPr="000E7345">
              <w:rPr>
                <w:sz w:val="18"/>
                <w:szCs w:val="18"/>
              </w:rPr>
              <w:t>централизованные т/с</w:t>
            </w:r>
          </w:p>
        </w:tc>
        <w:tc>
          <w:tcPr>
            <w:tcW w:w="633" w:type="pct"/>
            <w:vAlign w:val="center"/>
          </w:tcPr>
          <w:p w14:paraId="2B26F6D8" w14:textId="77777777" w:rsidR="00356666" w:rsidRPr="000E7345" w:rsidRDefault="00356666" w:rsidP="00E0032C">
            <w:pPr>
              <w:ind w:left="-115" w:right="-106"/>
              <w:jc w:val="center"/>
              <w:rPr>
                <w:sz w:val="18"/>
                <w:szCs w:val="18"/>
              </w:rPr>
            </w:pPr>
            <w:r w:rsidRPr="000E7345">
              <w:rPr>
                <w:sz w:val="18"/>
                <w:szCs w:val="18"/>
              </w:rPr>
              <w:t>централизованные т/с</w:t>
            </w:r>
          </w:p>
        </w:tc>
        <w:tc>
          <w:tcPr>
            <w:tcW w:w="406" w:type="pct"/>
            <w:vAlign w:val="center"/>
          </w:tcPr>
          <w:p w14:paraId="2B26F6D9" w14:textId="28C76680" w:rsidR="00356666" w:rsidRPr="000E7345" w:rsidRDefault="00794489" w:rsidP="00E0032C">
            <w:pPr>
              <w:ind w:left="-115" w:right="-106"/>
              <w:jc w:val="center"/>
              <w:rPr>
                <w:sz w:val="18"/>
                <w:szCs w:val="18"/>
              </w:rPr>
            </w:pPr>
            <w:r w:rsidRPr="000E7345">
              <w:rPr>
                <w:sz w:val="18"/>
                <w:szCs w:val="18"/>
              </w:rPr>
              <w:t>ц</w:t>
            </w:r>
            <w:r w:rsidR="00356666" w:rsidRPr="000E7345">
              <w:rPr>
                <w:sz w:val="18"/>
                <w:szCs w:val="18"/>
              </w:rPr>
              <w:t>ентрализо</w:t>
            </w:r>
            <w:r w:rsidRPr="000E7345">
              <w:rPr>
                <w:sz w:val="18"/>
                <w:szCs w:val="18"/>
              </w:rPr>
              <w:t>-</w:t>
            </w:r>
            <w:r w:rsidR="00356666" w:rsidRPr="000E7345">
              <w:rPr>
                <w:sz w:val="18"/>
                <w:szCs w:val="18"/>
              </w:rPr>
              <w:t>ванные т/с</w:t>
            </w:r>
          </w:p>
        </w:tc>
        <w:tc>
          <w:tcPr>
            <w:tcW w:w="450" w:type="pct"/>
            <w:vAlign w:val="center"/>
          </w:tcPr>
          <w:p w14:paraId="2B26F6DA" w14:textId="7A19B3DE" w:rsidR="00356666" w:rsidRPr="000E7345" w:rsidRDefault="00794489" w:rsidP="00E0032C">
            <w:pPr>
              <w:ind w:left="-115" w:right="-106"/>
              <w:jc w:val="center"/>
              <w:rPr>
                <w:sz w:val="18"/>
                <w:szCs w:val="18"/>
              </w:rPr>
            </w:pPr>
            <w:r w:rsidRPr="000E7345">
              <w:rPr>
                <w:sz w:val="18"/>
                <w:szCs w:val="18"/>
              </w:rPr>
              <w:t>ц</w:t>
            </w:r>
            <w:r w:rsidR="00356666" w:rsidRPr="000E7345">
              <w:rPr>
                <w:sz w:val="18"/>
                <w:szCs w:val="18"/>
              </w:rPr>
              <w:t>ентрализо</w:t>
            </w:r>
            <w:r w:rsidRPr="000E7345">
              <w:rPr>
                <w:sz w:val="18"/>
                <w:szCs w:val="18"/>
              </w:rPr>
              <w:t>-</w:t>
            </w:r>
            <w:r w:rsidR="00356666" w:rsidRPr="000E7345">
              <w:rPr>
                <w:sz w:val="18"/>
                <w:szCs w:val="18"/>
              </w:rPr>
              <w:t>ванные т/с</w:t>
            </w:r>
          </w:p>
        </w:tc>
        <w:tc>
          <w:tcPr>
            <w:tcW w:w="499" w:type="pct"/>
            <w:vAlign w:val="center"/>
          </w:tcPr>
          <w:p w14:paraId="2B26F6DB" w14:textId="77777777" w:rsidR="00356666" w:rsidRPr="000E7345" w:rsidRDefault="00356666" w:rsidP="00E0032C">
            <w:pPr>
              <w:ind w:left="-115" w:right="-106"/>
              <w:jc w:val="center"/>
              <w:rPr>
                <w:sz w:val="18"/>
                <w:szCs w:val="18"/>
              </w:rPr>
            </w:pPr>
            <w:r w:rsidRPr="000E7345">
              <w:rPr>
                <w:sz w:val="18"/>
                <w:szCs w:val="18"/>
              </w:rPr>
              <w:t>централизованные т/с</w:t>
            </w:r>
          </w:p>
        </w:tc>
        <w:tc>
          <w:tcPr>
            <w:tcW w:w="496" w:type="pct"/>
            <w:vAlign w:val="center"/>
          </w:tcPr>
          <w:p w14:paraId="2B26F6DC" w14:textId="77777777" w:rsidR="00356666" w:rsidRPr="000E7345" w:rsidRDefault="00356666" w:rsidP="00E0032C">
            <w:pPr>
              <w:ind w:left="-115" w:right="-106"/>
              <w:jc w:val="center"/>
              <w:rPr>
                <w:sz w:val="18"/>
                <w:szCs w:val="18"/>
              </w:rPr>
            </w:pPr>
            <w:r w:rsidRPr="000E7345">
              <w:rPr>
                <w:sz w:val="18"/>
                <w:szCs w:val="18"/>
              </w:rPr>
              <w:t>централизованные т/с</w:t>
            </w:r>
          </w:p>
        </w:tc>
        <w:tc>
          <w:tcPr>
            <w:tcW w:w="459" w:type="pct"/>
            <w:vAlign w:val="center"/>
          </w:tcPr>
          <w:p w14:paraId="2B26F6DD" w14:textId="77777777" w:rsidR="00356666" w:rsidRPr="000E7345" w:rsidRDefault="00356666" w:rsidP="00E0032C">
            <w:pPr>
              <w:ind w:left="-115" w:right="-106"/>
              <w:jc w:val="center"/>
              <w:rPr>
                <w:sz w:val="18"/>
                <w:szCs w:val="18"/>
              </w:rPr>
            </w:pPr>
            <w:r w:rsidRPr="000E7345">
              <w:rPr>
                <w:sz w:val="18"/>
                <w:szCs w:val="18"/>
              </w:rPr>
              <w:t>централизованные т/с</w:t>
            </w:r>
          </w:p>
        </w:tc>
        <w:tc>
          <w:tcPr>
            <w:tcW w:w="466" w:type="pct"/>
            <w:vAlign w:val="center"/>
          </w:tcPr>
          <w:p w14:paraId="2B26F6DE" w14:textId="77777777" w:rsidR="00356666" w:rsidRPr="000E7345" w:rsidRDefault="00356666" w:rsidP="00E0032C">
            <w:pPr>
              <w:ind w:left="-115" w:right="-106"/>
              <w:jc w:val="center"/>
              <w:rPr>
                <w:sz w:val="18"/>
                <w:szCs w:val="18"/>
              </w:rPr>
            </w:pPr>
            <w:r w:rsidRPr="000E7345">
              <w:rPr>
                <w:sz w:val="18"/>
                <w:szCs w:val="18"/>
              </w:rPr>
              <w:t>централизованные т/с</w:t>
            </w:r>
          </w:p>
        </w:tc>
        <w:tc>
          <w:tcPr>
            <w:tcW w:w="464" w:type="pct"/>
            <w:vAlign w:val="center"/>
          </w:tcPr>
          <w:p w14:paraId="14B6D1ED" w14:textId="07288857" w:rsidR="00356666" w:rsidRPr="000E7345" w:rsidRDefault="00356666" w:rsidP="00356666">
            <w:pPr>
              <w:ind w:left="-115" w:right="-106"/>
              <w:jc w:val="center"/>
              <w:rPr>
                <w:sz w:val="18"/>
                <w:szCs w:val="18"/>
              </w:rPr>
            </w:pPr>
            <w:r w:rsidRPr="000E7345">
              <w:rPr>
                <w:sz w:val="18"/>
                <w:szCs w:val="18"/>
              </w:rPr>
              <w:t>централизованные т/с</w:t>
            </w:r>
          </w:p>
        </w:tc>
      </w:tr>
      <w:tr w:rsidR="00356666" w:rsidRPr="000E7345" w14:paraId="2B26F6E9" w14:textId="44A031D6" w:rsidTr="00794489">
        <w:trPr>
          <w:trHeight w:val="470"/>
        </w:trPr>
        <w:tc>
          <w:tcPr>
            <w:tcW w:w="476" w:type="pct"/>
            <w:vAlign w:val="center"/>
          </w:tcPr>
          <w:p w14:paraId="2B26F6E0" w14:textId="77777777" w:rsidR="00356666" w:rsidRPr="000E7345" w:rsidRDefault="00356666" w:rsidP="00C13FFD">
            <w:pPr>
              <w:jc w:val="center"/>
              <w:rPr>
                <w:sz w:val="18"/>
                <w:szCs w:val="18"/>
              </w:rPr>
            </w:pPr>
            <w:r w:rsidRPr="000E7345">
              <w:rPr>
                <w:sz w:val="18"/>
                <w:szCs w:val="18"/>
              </w:rPr>
              <w:t>Год ввода в эксплуатацию</w:t>
            </w:r>
          </w:p>
        </w:tc>
        <w:tc>
          <w:tcPr>
            <w:tcW w:w="651" w:type="pct"/>
            <w:vAlign w:val="center"/>
          </w:tcPr>
          <w:p w14:paraId="2B26F6E1" w14:textId="66297751" w:rsidR="00356666" w:rsidRPr="000E7345" w:rsidRDefault="00356666" w:rsidP="00C13FFD">
            <w:pPr>
              <w:jc w:val="center"/>
              <w:rPr>
                <w:sz w:val="18"/>
                <w:szCs w:val="18"/>
              </w:rPr>
            </w:pPr>
            <w:r w:rsidRPr="000E7345">
              <w:rPr>
                <w:sz w:val="18"/>
                <w:szCs w:val="18"/>
              </w:rPr>
              <w:t>2014 - 2021</w:t>
            </w:r>
          </w:p>
        </w:tc>
        <w:tc>
          <w:tcPr>
            <w:tcW w:w="633" w:type="pct"/>
            <w:vAlign w:val="center"/>
          </w:tcPr>
          <w:p w14:paraId="2B26F6E2" w14:textId="77777777" w:rsidR="00356666" w:rsidRPr="000E7345" w:rsidRDefault="00356666" w:rsidP="00C13FFD">
            <w:pPr>
              <w:jc w:val="center"/>
              <w:rPr>
                <w:sz w:val="18"/>
                <w:szCs w:val="18"/>
              </w:rPr>
            </w:pPr>
            <w:r w:rsidRPr="000E7345">
              <w:rPr>
                <w:sz w:val="18"/>
                <w:szCs w:val="18"/>
              </w:rPr>
              <w:t>2016</w:t>
            </w:r>
          </w:p>
        </w:tc>
        <w:tc>
          <w:tcPr>
            <w:tcW w:w="406" w:type="pct"/>
            <w:vAlign w:val="center"/>
          </w:tcPr>
          <w:p w14:paraId="2B26F6E3" w14:textId="76D2698F" w:rsidR="00356666" w:rsidRPr="000E7345" w:rsidRDefault="00356666" w:rsidP="00A23E79">
            <w:pPr>
              <w:jc w:val="center"/>
              <w:rPr>
                <w:sz w:val="18"/>
                <w:szCs w:val="18"/>
              </w:rPr>
            </w:pPr>
            <w:r w:rsidRPr="000E7345">
              <w:rPr>
                <w:sz w:val="18"/>
                <w:szCs w:val="18"/>
              </w:rPr>
              <w:t>201</w:t>
            </w:r>
            <w:r w:rsidR="00A23E79" w:rsidRPr="000E7345">
              <w:rPr>
                <w:sz w:val="18"/>
                <w:szCs w:val="18"/>
              </w:rPr>
              <w:t>3-2015</w:t>
            </w:r>
          </w:p>
        </w:tc>
        <w:tc>
          <w:tcPr>
            <w:tcW w:w="450" w:type="pct"/>
            <w:vAlign w:val="center"/>
          </w:tcPr>
          <w:p w14:paraId="2B26F6E4" w14:textId="77777777" w:rsidR="00356666" w:rsidRPr="000E7345" w:rsidRDefault="00356666" w:rsidP="00C13FFD">
            <w:pPr>
              <w:jc w:val="center"/>
              <w:rPr>
                <w:sz w:val="18"/>
                <w:szCs w:val="18"/>
              </w:rPr>
            </w:pPr>
            <w:r w:rsidRPr="000E7345">
              <w:rPr>
                <w:sz w:val="18"/>
                <w:szCs w:val="18"/>
              </w:rPr>
              <w:t>2013</w:t>
            </w:r>
          </w:p>
        </w:tc>
        <w:tc>
          <w:tcPr>
            <w:tcW w:w="499" w:type="pct"/>
            <w:vAlign w:val="center"/>
          </w:tcPr>
          <w:p w14:paraId="2B26F6E5" w14:textId="7E31C12C" w:rsidR="00356666" w:rsidRPr="000E7345" w:rsidRDefault="00356666" w:rsidP="000951E0">
            <w:pPr>
              <w:jc w:val="center"/>
              <w:rPr>
                <w:sz w:val="18"/>
                <w:szCs w:val="18"/>
              </w:rPr>
            </w:pPr>
            <w:r w:rsidRPr="000E7345">
              <w:rPr>
                <w:sz w:val="18"/>
                <w:szCs w:val="18"/>
              </w:rPr>
              <w:t>1978</w:t>
            </w:r>
          </w:p>
        </w:tc>
        <w:tc>
          <w:tcPr>
            <w:tcW w:w="496" w:type="pct"/>
            <w:vAlign w:val="center"/>
          </w:tcPr>
          <w:p w14:paraId="2B26F6E6" w14:textId="0A872AEE" w:rsidR="00356666" w:rsidRPr="000E7345" w:rsidRDefault="00356666" w:rsidP="00C13FFD">
            <w:pPr>
              <w:jc w:val="center"/>
              <w:rPr>
                <w:sz w:val="18"/>
                <w:szCs w:val="18"/>
              </w:rPr>
            </w:pPr>
            <w:r w:rsidRPr="000E7345">
              <w:rPr>
                <w:sz w:val="18"/>
                <w:szCs w:val="18"/>
              </w:rPr>
              <w:t>1960-2021</w:t>
            </w:r>
          </w:p>
        </w:tc>
        <w:tc>
          <w:tcPr>
            <w:tcW w:w="459" w:type="pct"/>
            <w:vAlign w:val="center"/>
          </w:tcPr>
          <w:p w14:paraId="2B26F6E7" w14:textId="4D16F991" w:rsidR="00356666" w:rsidRPr="000E7345" w:rsidRDefault="00356666" w:rsidP="00C13FFD">
            <w:pPr>
              <w:jc w:val="center"/>
              <w:rPr>
                <w:sz w:val="18"/>
                <w:szCs w:val="18"/>
              </w:rPr>
            </w:pPr>
            <w:r w:rsidRPr="000E7345">
              <w:rPr>
                <w:sz w:val="18"/>
                <w:szCs w:val="18"/>
              </w:rPr>
              <w:t>2018</w:t>
            </w:r>
            <w:r w:rsidR="00D63762" w:rsidRPr="000E7345">
              <w:rPr>
                <w:sz w:val="18"/>
                <w:szCs w:val="18"/>
              </w:rPr>
              <w:t>-2022</w:t>
            </w:r>
          </w:p>
        </w:tc>
        <w:tc>
          <w:tcPr>
            <w:tcW w:w="466" w:type="pct"/>
            <w:vAlign w:val="center"/>
          </w:tcPr>
          <w:p w14:paraId="2B26F6E8" w14:textId="77777777" w:rsidR="00356666" w:rsidRPr="000E7345" w:rsidRDefault="00356666" w:rsidP="00C13FFD">
            <w:pPr>
              <w:jc w:val="center"/>
              <w:rPr>
                <w:sz w:val="18"/>
                <w:szCs w:val="18"/>
              </w:rPr>
            </w:pPr>
            <w:r w:rsidRPr="000E7345">
              <w:rPr>
                <w:sz w:val="18"/>
                <w:szCs w:val="18"/>
              </w:rPr>
              <w:t>1978-2015</w:t>
            </w:r>
          </w:p>
        </w:tc>
        <w:tc>
          <w:tcPr>
            <w:tcW w:w="464" w:type="pct"/>
            <w:vAlign w:val="center"/>
          </w:tcPr>
          <w:p w14:paraId="50A4B62F" w14:textId="7729E7B6" w:rsidR="00356666" w:rsidRPr="000E7345" w:rsidRDefault="00356666" w:rsidP="00356666">
            <w:pPr>
              <w:jc w:val="center"/>
              <w:rPr>
                <w:sz w:val="18"/>
                <w:szCs w:val="18"/>
              </w:rPr>
            </w:pPr>
            <w:r w:rsidRPr="000E7345">
              <w:rPr>
                <w:sz w:val="18"/>
                <w:szCs w:val="18"/>
              </w:rPr>
              <w:t>1978</w:t>
            </w:r>
          </w:p>
        </w:tc>
      </w:tr>
      <w:tr w:rsidR="00356666" w:rsidRPr="000E7345" w14:paraId="2B26F6F3" w14:textId="59EE01F0" w:rsidTr="00794489">
        <w:trPr>
          <w:trHeight w:val="1380"/>
        </w:trPr>
        <w:tc>
          <w:tcPr>
            <w:tcW w:w="476" w:type="pct"/>
            <w:vAlign w:val="center"/>
          </w:tcPr>
          <w:p w14:paraId="2B26F6EA" w14:textId="77777777" w:rsidR="00356666" w:rsidRPr="000E7345" w:rsidRDefault="00356666" w:rsidP="00C13FFD">
            <w:pPr>
              <w:jc w:val="center"/>
              <w:rPr>
                <w:sz w:val="18"/>
                <w:szCs w:val="18"/>
              </w:rPr>
            </w:pPr>
            <w:r w:rsidRPr="000E7345">
              <w:rPr>
                <w:sz w:val="18"/>
                <w:szCs w:val="18"/>
              </w:rPr>
              <w:t>Протяженность трубопроводов тепловых сетей в 2х трубном исчислении</w:t>
            </w:r>
          </w:p>
        </w:tc>
        <w:tc>
          <w:tcPr>
            <w:tcW w:w="651" w:type="pct"/>
            <w:vAlign w:val="center"/>
          </w:tcPr>
          <w:p w14:paraId="2B26F6EB" w14:textId="2888D77F" w:rsidR="00356666" w:rsidRPr="000E7345" w:rsidRDefault="00356666" w:rsidP="00F22F2C">
            <w:pPr>
              <w:jc w:val="center"/>
              <w:rPr>
                <w:sz w:val="18"/>
                <w:szCs w:val="18"/>
              </w:rPr>
            </w:pPr>
            <w:r w:rsidRPr="000E7345">
              <w:rPr>
                <w:sz w:val="18"/>
                <w:szCs w:val="18"/>
              </w:rPr>
              <w:t>26 664,7 м в 2х трубном исчислении</w:t>
            </w:r>
          </w:p>
        </w:tc>
        <w:tc>
          <w:tcPr>
            <w:tcW w:w="633" w:type="pct"/>
            <w:vAlign w:val="center"/>
          </w:tcPr>
          <w:p w14:paraId="2B26F6EC" w14:textId="01801D10" w:rsidR="00356666" w:rsidRPr="000E7345" w:rsidRDefault="00356666" w:rsidP="008D6A3D">
            <w:pPr>
              <w:jc w:val="center"/>
              <w:rPr>
                <w:sz w:val="18"/>
                <w:szCs w:val="18"/>
              </w:rPr>
            </w:pPr>
            <w:r w:rsidRPr="000E7345">
              <w:rPr>
                <w:sz w:val="18"/>
                <w:szCs w:val="18"/>
              </w:rPr>
              <w:t xml:space="preserve">1 074,55 м в 2х трубном исчислении; </w:t>
            </w:r>
          </w:p>
        </w:tc>
        <w:tc>
          <w:tcPr>
            <w:tcW w:w="406" w:type="pct"/>
            <w:vAlign w:val="center"/>
          </w:tcPr>
          <w:p w14:paraId="2B26F6ED" w14:textId="4FD2D207" w:rsidR="00356666" w:rsidRPr="000E7345" w:rsidRDefault="00A23E79" w:rsidP="00A23E79">
            <w:pPr>
              <w:jc w:val="center"/>
              <w:rPr>
                <w:sz w:val="18"/>
                <w:szCs w:val="18"/>
              </w:rPr>
            </w:pPr>
            <w:r w:rsidRPr="000E7345">
              <w:rPr>
                <w:sz w:val="18"/>
                <w:szCs w:val="18"/>
              </w:rPr>
              <w:t>2 032,24</w:t>
            </w:r>
            <w:r w:rsidR="00356666" w:rsidRPr="000E7345">
              <w:rPr>
                <w:sz w:val="18"/>
                <w:szCs w:val="18"/>
              </w:rPr>
              <w:t xml:space="preserve"> м в 2х трубном исчислении</w:t>
            </w:r>
          </w:p>
        </w:tc>
        <w:tc>
          <w:tcPr>
            <w:tcW w:w="450" w:type="pct"/>
            <w:vAlign w:val="center"/>
          </w:tcPr>
          <w:p w14:paraId="2B26F6EE" w14:textId="21465958" w:rsidR="00356666" w:rsidRPr="000E7345" w:rsidRDefault="00356666" w:rsidP="00C13FFD">
            <w:pPr>
              <w:jc w:val="center"/>
              <w:rPr>
                <w:sz w:val="18"/>
                <w:szCs w:val="18"/>
              </w:rPr>
            </w:pPr>
            <w:r w:rsidRPr="000E7345">
              <w:rPr>
                <w:sz w:val="18"/>
                <w:szCs w:val="18"/>
              </w:rPr>
              <w:t>142,6 м в 2х трубном исчислении</w:t>
            </w:r>
          </w:p>
        </w:tc>
        <w:tc>
          <w:tcPr>
            <w:tcW w:w="499" w:type="pct"/>
            <w:vAlign w:val="center"/>
          </w:tcPr>
          <w:p w14:paraId="1483A28D" w14:textId="77777777" w:rsidR="00356666" w:rsidRPr="000E7345" w:rsidRDefault="00356666" w:rsidP="00794489">
            <w:pPr>
              <w:ind w:left="-102" w:right="-38"/>
              <w:jc w:val="center"/>
              <w:rPr>
                <w:sz w:val="18"/>
                <w:szCs w:val="18"/>
              </w:rPr>
            </w:pPr>
            <w:r w:rsidRPr="000E7345">
              <w:rPr>
                <w:sz w:val="18"/>
                <w:szCs w:val="18"/>
              </w:rPr>
              <w:t>599,45 м в 2х трубном исчислении (сети ТС)</w:t>
            </w:r>
          </w:p>
          <w:p w14:paraId="2B26F6EF" w14:textId="143B42D4" w:rsidR="00356666" w:rsidRPr="000E7345" w:rsidRDefault="00356666" w:rsidP="00794489">
            <w:pPr>
              <w:ind w:left="-102" w:right="-38"/>
              <w:jc w:val="center"/>
              <w:rPr>
                <w:sz w:val="18"/>
                <w:szCs w:val="18"/>
              </w:rPr>
            </w:pPr>
            <w:r w:rsidRPr="000E7345">
              <w:rPr>
                <w:sz w:val="18"/>
                <w:szCs w:val="18"/>
              </w:rPr>
              <w:t>244,2 м в 2х трубном исчислении (сети ГВС недействующая)</w:t>
            </w:r>
          </w:p>
        </w:tc>
        <w:tc>
          <w:tcPr>
            <w:tcW w:w="496" w:type="pct"/>
            <w:vAlign w:val="center"/>
          </w:tcPr>
          <w:p w14:paraId="2B26F6F0" w14:textId="7C5DAD48" w:rsidR="00356666" w:rsidRPr="000E7345" w:rsidRDefault="00FB6BF8" w:rsidP="00C13FFD">
            <w:pPr>
              <w:jc w:val="center"/>
              <w:rPr>
                <w:sz w:val="18"/>
                <w:szCs w:val="18"/>
              </w:rPr>
            </w:pPr>
            <w:r w:rsidRPr="000E7345">
              <w:rPr>
                <w:sz w:val="18"/>
                <w:szCs w:val="18"/>
              </w:rPr>
              <w:t>14 186,39</w:t>
            </w:r>
            <w:r w:rsidR="00356666" w:rsidRPr="000E7345">
              <w:rPr>
                <w:sz w:val="18"/>
                <w:szCs w:val="18"/>
              </w:rPr>
              <w:t xml:space="preserve"> м 2х трубном исчислении</w:t>
            </w:r>
          </w:p>
        </w:tc>
        <w:tc>
          <w:tcPr>
            <w:tcW w:w="459" w:type="pct"/>
            <w:vAlign w:val="center"/>
          </w:tcPr>
          <w:p w14:paraId="2B26F6F1" w14:textId="7EEDAED8" w:rsidR="00356666" w:rsidRPr="000E7345" w:rsidRDefault="00D63762" w:rsidP="00C13FFD">
            <w:pPr>
              <w:jc w:val="center"/>
              <w:rPr>
                <w:sz w:val="18"/>
                <w:szCs w:val="18"/>
              </w:rPr>
            </w:pPr>
            <w:r w:rsidRPr="000E7345">
              <w:rPr>
                <w:sz w:val="18"/>
                <w:szCs w:val="18"/>
              </w:rPr>
              <w:t>1050,868</w:t>
            </w:r>
            <w:r w:rsidR="00356666" w:rsidRPr="000E7345">
              <w:rPr>
                <w:sz w:val="18"/>
                <w:szCs w:val="18"/>
              </w:rPr>
              <w:t xml:space="preserve"> м 2х трубном исчислении</w:t>
            </w:r>
          </w:p>
        </w:tc>
        <w:tc>
          <w:tcPr>
            <w:tcW w:w="466" w:type="pct"/>
            <w:vAlign w:val="center"/>
          </w:tcPr>
          <w:p w14:paraId="2B26F6F2" w14:textId="74F55C2A" w:rsidR="00356666" w:rsidRPr="000E7345" w:rsidRDefault="00356666" w:rsidP="00C13FFD">
            <w:pPr>
              <w:jc w:val="center"/>
              <w:rPr>
                <w:sz w:val="18"/>
                <w:szCs w:val="18"/>
              </w:rPr>
            </w:pPr>
            <w:r w:rsidRPr="000E7345">
              <w:rPr>
                <w:sz w:val="18"/>
                <w:szCs w:val="18"/>
              </w:rPr>
              <w:t>3 896,19 м в 2х трубном исчислении</w:t>
            </w:r>
          </w:p>
        </w:tc>
        <w:tc>
          <w:tcPr>
            <w:tcW w:w="464" w:type="pct"/>
            <w:vAlign w:val="center"/>
          </w:tcPr>
          <w:p w14:paraId="1ACD3E5D" w14:textId="5B8BB27A" w:rsidR="00356666" w:rsidRPr="000E7345" w:rsidRDefault="00FA4DF3" w:rsidP="00356666">
            <w:pPr>
              <w:jc w:val="center"/>
              <w:rPr>
                <w:sz w:val="18"/>
                <w:szCs w:val="18"/>
              </w:rPr>
            </w:pPr>
            <w:r w:rsidRPr="000E7345">
              <w:rPr>
                <w:sz w:val="18"/>
                <w:szCs w:val="18"/>
              </w:rPr>
              <w:t>1 700 м в 2х трубном исчислении</w:t>
            </w:r>
          </w:p>
        </w:tc>
      </w:tr>
      <w:tr w:rsidR="00356666" w:rsidRPr="000E7345" w14:paraId="2B26F6FE" w14:textId="4EDE3805" w:rsidTr="00794489">
        <w:trPr>
          <w:trHeight w:val="710"/>
        </w:trPr>
        <w:tc>
          <w:tcPr>
            <w:tcW w:w="476" w:type="pct"/>
            <w:vAlign w:val="center"/>
          </w:tcPr>
          <w:p w14:paraId="2B26F6F4" w14:textId="77777777" w:rsidR="00356666" w:rsidRPr="000E7345" w:rsidRDefault="00356666" w:rsidP="00C13FFD">
            <w:pPr>
              <w:jc w:val="center"/>
              <w:rPr>
                <w:sz w:val="18"/>
                <w:szCs w:val="18"/>
              </w:rPr>
            </w:pPr>
            <w:r w:rsidRPr="000E7345">
              <w:rPr>
                <w:sz w:val="18"/>
                <w:szCs w:val="18"/>
              </w:rPr>
              <w:t>Тип теплоносителя и его параметры</w:t>
            </w:r>
          </w:p>
        </w:tc>
        <w:tc>
          <w:tcPr>
            <w:tcW w:w="651" w:type="pct"/>
            <w:vAlign w:val="center"/>
          </w:tcPr>
          <w:p w14:paraId="2B26F6F5" w14:textId="47C93F1E" w:rsidR="00356666" w:rsidRPr="000E7345" w:rsidRDefault="00B71238" w:rsidP="00D45F15">
            <w:pPr>
              <w:ind w:left="-104" w:right="-106"/>
              <w:jc w:val="center"/>
              <w:rPr>
                <w:sz w:val="18"/>
                <w:szCs w:val="18"/>
              </w:rPr>
            </w:pPr>
            <w:r w:rsidRPr="000E7345">
              <w:rPr>
                <w:sz w:val="18"/>
                <w:szCs w:val="18"/>
              </w:rPr>
              <w:t>Вода 130/70</w:t>
            </w:r>
            <w:r w:rsidR="00356666" w:rsidRPr="000E7345">
              <w:rPr>
                <w:sz w:val="18"/>
                <w:szCs w:val="18"/>
              </w:rPr>
              <w:t xml:space="preserve"> </w:t>
            </w:r>
            <w:r w:rsidR="00356666" w:rsidRPr="000E7345">
              <w:rPr>
                <w:sz w:val="18"/>
                <w:szCs w:val="18"/>
                <w:vertAlign w:val="superscript"/>
              </w:rPr>
              <w:t>о</w:t>
            </w:r>
            <w:r w:rsidR="00356666" w:rsidRPr="000E7345">
              <w:rPr>
                <w:sz w:val="18"/>
                <w:szCs w:val="18"/>
              </w:rPr>
              <w:t>С</w:t>
            </w:r>
          </w:p>
          <w:p w14:paraId="0FB0A439" w14:textId="77777777" w:rsidR="00794489" w:rsidRPr="000E7345" w:rsidRDefault="00356666" w:rsidP="00D45F15">
            <w:pPr>
              <w:ind w:left="-104" w:right="-106"/>
              <w:jc w:val="center"/>
              <w:rPr>
                <w:sz w:val="18"/>
                <w:szCs w:val="18"/>
              </w:rPr>
            </w:pPr>
            <w:r w:rsidRPr="000E7345">
              <w:rPr>
                <w:sz w:val="18"/>
                <w:szCs w:val="18"/>
              </w:rPr>
              <w:t xml:space="preserve">вода от ТЭЦ: </w:t>
            </w:r>
          </w:p>
          <w:p w14:paraId="2B26F6F6" w14:textId="6D988845" w:rsidR="00356666" w:rsidRPr="000E7345" w:rsidRDefault="00356666" w:rsidP="00D45F15">
            <w:pPr>
              <w:ind w:left="-104" w:right="-106"/>
              <w:jc w:val="center"/>
              <w:rPr>
                <w:sz w:val="18"/>
                <w:szCs w:val="18"/>
              </w:rPr>
            </w:pPr>
            <w:r w:rsidRPr="000E7345">
              <w:rPr>
                <w:sz w:val="18"/>
                <w:szCs w:val="18"/>
              </w:rPr>
              <w:t>107/70 °С</w:t>
            </w:r>
          </w:p>
        </w:tc>
        <w:tc>
          <w:tcPr>
            <w:tcW w:w="633" w:type="pct"/>
            <w:vAlign w:val="center"/>
          </w:tcPr>
          <w:p w14:paraId="2B26F6F7" w14:textId="77777777" w:rsidR="00356666" w:rsidRPr="000E7345" w:rsidRDefault="00356666" w:rsidP="00C13FFD">
            <w:pPr>
              <w:jc w:val="center"/>
              <w:rPr>
                <w:sz w:val="18"/>
                <w:szCs w:val="18"/>
              </w:rPr>
            </w:pPr>
            <w:r w:rsidRPr="000E7345">
              <w:rPr>
                <w:sz w:val="18"/>
                <w:szCs w:val="18"/>
              </w:rPr>
              <w:t>Вода 115/75 °С</w:t>
            </w:r>
          </w:p>
        </w:tc>
        <w:tc>
          <w:tcPr>
            <w:tcW w:w="406" w:type="pct"/>
            <w:vAlign w:val="center"/>
          </w:tcPr>
          <w:p w14:paraId="2B26F6F8" w14:textId="3CC5D588" w:rsidR="00356666" w:rsidRPr="000E7345" w:rsidRDefault="00356666" w:rsidP="00794489">
            <w:pPr>
              <w:ind w:left="-110" w:right="-114"/>
              <w:jc w:val="center"/>
              <w:rPr>
                <w:sz w:val="18"/>
                <w:szCs w:val="18"/>
              </w:rPr>
            </w:pPr>
            <w:r w:rsidRPr="000E7345">
              <w:rPr>
                <w:sz w:val="18"/>
                <w:szCs w:val="18"/>
              </w:rPr>
              <w:t>Вода 110/7</w:t>
            </w:r>
            <w:r w:rsidR="009E4A03" w:rsidRPr="000E7345">
              <w:rPr>
                <w:sz w:val="18"/>
                <w:szCs w:val="18"/>
              </w:rPr>
              <w:t>0</w:t>
            </w:r>
            <w:r w:rsidRPr="000E7345">
              <w:rPr>
                <w:sz w:val="18"/>
                <w:szCs w:val="18"/>
                <w:vertAlign w:val="superscript"/>
              </w:rPr>
              <w:t xml:space="preserve"> </w:t>
            </w:r>
            <w:r w:rsidRPr="000E7345">
              <w:rPr>
                <w:sz w:val="18"/>
                <w:szCs w:val="18"/>
              </w:rPr>
              <w:t>°С</w:t>
            </w:r>
          </w:p>
        </w:tc>
        <w:tc>
          <w:tcPr>
            <w:tcW w:w="450" w:type="pct"/>
            <w:vAlign w:val="center"/>
          </w:tcPr>
          <w:p w14:paraId="2B26F6F9" w14:textId="025D7411" w:rsidR="00356666" w:rsidRPr="000E7345" w:rsidRDefault="00356666" w:rsidP="00C13FFD">
            <w:pPr>
              <w:jc w:val="center"/>
              <w:rPr>
                <w:sz w:val="18"/>
                <w:szCs w:val="18"/>
              </w:rPr>
            </w:pPr>
            <w:r w:rsidRPr="000E7345">
              <w:rPr>
                <w:sz w:val="18"/>
                <w:szCs w:val="18"/>
              </w:rPr>
              <w:t xml:space="preserve">Вода 95/70 </w:t>
            </w:r>
            <w:r w:rsidRPr="000E7345">
              <w:rPr>
                <w:sz w:val="18"/>
                <w:szCs w:val="18"/>
                <w:vertAlign w:val="superscript"/>
              </w:rPr>
              <w:t xml:space="preserve"> </w:t>
            </w:r>
            <w:r w:rsidRPr="000E7345">
              <w:rPr>
                <w:sz w:val="18"/>
                <w:szCs w:val="18"/>
              </w:rPr>
              <w:t>°С</w:t>
            </w:r>
          </w:p>
        </w:tc>
        <w:tc>
          <w:tcPr>
            <w:tcW w:w="499" w:type="pct"/>
            <w:vAlign w:val="center"/>
          </w:tcPr>
          <w:p w14:paraId="2B26F6FA" w14:textId="18B53AE0" w:rsidR="00356666" w:rsidRPr="000E7345" w:rsidRDefault="00356666" w:rsidP="00C13FFD">
            <w:pPr>
              <w:jc w:val="center"/>
              <w:rPr>
                <w:sz w:val="18"/>
                <w:szCs w:val="18"/>
              </w:rPr>
            </w:pPr>
            <w:r w:rsidRPr="000E7345">
              <w:rPr>
                <w:sz w:val="18"/>
                <w:szCs w:val="18"/>
              </w:rPr>
              <w:t xml:space="preserve">Вода 95/70 </w:t>
            </w:r>
            <w:r w:rsidRPr="000E7345">
              <w:rPr>
                <w:sz w:val="18"/>
                <w:szCs w:val="18"/>
                <w:vertAlign w:val="superscript"/>
              </w:rPr>
              <w:t xml:space="preserve"> </w:t>
            </w:r>
            <w:r w:rsidRPr="000E7345">
              <w:rPr>
                <w:sz w:val="18"/>
                <w:szCs w:val="18"/>
              </w:rPr>
              <w:t>°С</w:t>
            </w:r>
          </w:p>
        </w:tc>
        <w:tc>
          <w:tcPr>
            <w:tcW w:w="496" w:type="pct"/>
            <w:vAlign w:val="center"/>
          </w:tcPr>
          <w:p w14:paraId="2B26F6FB" w14:textId="3DA9F24E" w:rsidR="00356666" w:rsidRPr="000E7345" w:rsidRDefault="00356666" w:rsidP="00C13FFD">
            <w:pPr>
              <w:jc w:val="center"/>
              <w:rPr>
                <w:sz w:val="18"/>
                <w:szCs w:val="18"/>
              </w:rPr>
            </w:pPr>
            <w:r w:rsidRPr="000E7345">
              <w:rPr>
                <w:sz w:val="18"/>
                <w:szCs w:val="18"/>
              </w:rPr>
              <w:t>Вода 150/70°С</w:t>
            </w:r>
          </w:p>
        </w:tc>
        <w:tc>
          <w:tcPr>
            <w:tcW w:w="459" w:type="pct"/>
            <w:vAlign w:val="center"/>
          </w:tcPr>
          <w:p w14:paraId="2B26F6FC" w14:textId="1917BC6B" w:rsidR="00356666" w:rsidRPr="000E7345" w:rsidRDefault="00356666" w:rsidP="00356666">
            <w:pPr>
              <w:ind w:right="-83"/>
              <w:jc w:val="center"/>
              <w:rPr>
                <w:sz w:val="18"/>
                <w:szCs w:val="18"/>
              </w:rPr>
            </w:pPr>
            <w:r w:rsidRPr="000E7345">
              <w:rPr>
                <w:sz w:val="18"/>
                <w:szCs w:val="18"/>
              </w:rPr>
              <w:t xml:space="preserve">Вода 105/70 </w:t>
            </w:r>
            <w:r w:rsidRPr="000E7345">
              <w:rPr>
                <w:sz w:val="18"/>
                <w:szCs w:val="18"/>
                <w:vertAlign w:val="superscript"/>
              </w:rPr>
              <w:t xml:space="preserve"> </w:t>
            </w:r>
            <w:r w:rsidRPr="000E7345">
              <w:rPr>
                <w:sz w:val="18"/>
                <w:szCs w:val="18"/>
              </w:rPr>
              <w:t>°С</w:t>
            </w:r>
          </w:p>
        </w:tc>
        <w:tc>
          <w:tcPr>
            <w:tcW w:w="466" w:type="pct"/>
            <w:vAlign w:val="center"/>
          </w:tcPr>
          <w:p w14:paraId="2B26F6FD" w14:textId="20629D82" w:rsidR="00356666" w:rsidRPr="000E7345" w:rsidRDefault="00356666" w:rsidP="00C13FFD">
            <w:pPr>
              <w:jc w:val="center"/>
              <w:rPr>
                <w:sz w:val="18"/>
                <w:szCs w:val="18"/>
              </w:rPr>
            </w:pPr>
            <w:r w:rsidRPr="000E7345">
              <w:rPr>
                <w:sz w:val="18"/>
                <w:szCs w:val="18"/>
              </w:rPr>
              <w:t>Вода 150/70°С</w:t>
            </w:r>
          </w:p>
        </w:tc>
        <w:tc>
          <w:tcPr>
            <w:tcW w:w="464" w:type="pct"/>
            <w:vAlign w:val="center"/>
          </w:tcPr>
          <w:p w14:paraId="3E180789" w14:textId="0607E2D7" w:rsidR="00356666" w:rsidRPr="000E7345" w:rsidRDefault="00356666" w:rsidP="00356666">
            <w:pPr>
              <w:jc w:val="center"/>
              <w:rPr>
                <w:sz w:val="18"/>
                <w:szCs w:val="18"/>
              </w:rPr>
            </w:pPr>
            <w:r w:rsidRPr="000E7345">
              <w:rPr>
                <w:sz w:val="18"/>
                <w:szCs w:val="18"/>
              </w:rPr>
              <w:t>Вода 95/70 °С</w:t>
            </w:r>
          </w:p>
        </w:tc>
      </w:tr>
      <w:tr w:rsidR="00356666" w:rsidRPr="000E7345" w14:paraId="2B26F708" w14:textId="3AE5E5F1" w:rsidTr="00794489">
        <w:trPr>
          <w:trHeight w:val="20"/>
        </w:trPr>
        <w:tc>
          <w:tcPr>
            <w:tcW w:w="476" w:type="pct"/>
            <w:vAlign w:val="center"/>
          </w:tcPr>
          <w:p w14:paraId="2B26F6FF" w14:textId="77777777" w:rsidR="00356666" w:rsidRPr="000E7345" w:rsidRDefault="00356666" w:rsidP="00C13FFD">
            <w:pPr>
              <w:jc w:val="center"/>
              <w:rPr>
                <w:sz w:val="18"/>
                <w:szCs w:val="18"/>
              </w:rPr>
            </w:pPr>
            <w:r w:rsidRPr="000E7345">
              <w:rPr>
                <w:sz w:val="18"/>
                <w:szCs w:val="18"/>
              </w:rPr>
              <w:t>Способ прокладки</w:t>
            </w:r>
          </w:p>
        </w:tc>
        <w:tc>
          <w:tcPr>
            <w:tcW w:w="651" w:type="pct"/>
            <w:vAlign w:val="center"/>
          </w:tcPr>
          <w:p w14:paraId="2B26F700" w14:textId="77777777" w:rsidR="00356666" w:rsidRPr="000E7345" w:rsidRDefault="00356666" w:rsidP="00C13FFD">
            <w:pPr>
              <w:jc w:val="center"/>
              <w:rPr>
                <w:sz w:val="18"/>
                <w:szCs w:val="18"/>
              </w:rPr>
            </w:pPr>
            <w:r w:rsidRPr="000E7345">
              <w:rPr>
                <w:sz w:val="18"/>
                <w:szCs w:val="18"/>
              </w:rPr>
              <w:t>Надземная, канальная, бесканальная, по подвалам и футляр</w:t>
            </w:r>
          </w:p>
        </w:tc>
        <w:tc>
          <w:tcPr>
            <w:tcW w:w="633" w:type="pct"/>
            <w:vAlign w:val="center"/>
          </w:tcPr>
          <w:p w14:paraId="2B26F701" w14:textId="77777777" w:rsidR="00356666" w:rsidRPr="000E7345" w:rsidRDefault="00356666" w:rsidP="00C13FFD">
            <w:pPr>
              <w:jc w:val="center"/>
              <w:rPr>
                <w:sz w:val="18"/>
                <w:szCs w:val="18"/>
              </w:rPr>
            </w:pPr>
            <w:r w:rsidRPr="000E7345">
              <w:rPr>
                <w:sz w:val="18"/>
                <w:szCs w:val="18"/>
              </w:rPr>
              <w:t>Канальная, бесканальная</w:t>
            </w:r>
          </w:p>
        </w:tc>
        <w:tc>
          <w:tcPr>
            <w:tcW w:w="406" w:type="pct"/>
            <w:vAlign w:val="center"/>
          </w:tcPr>
          <w:p w14:paraId="2B26F702" w14:textId="54CC1DBA" w:rsidR="00356666" w:rsidRPr="000E7345" w:rsidRDefault="00356666" w:rsidP="00C13FFD">
            <w:pPr>
              <w:jc w:val="center"/>
              <w:rPr>
                <w:sz w:val="18"/>
                <w:szCs w:val="18"/>
              </w:rPr>
            </w:pPr>
            <w:r w:rsidRPr="000E7345">
              <w:rPr>
                <w:sz w:val="18"/>
                <w:szCs w:val="18"/>
              </w:rPr>
              <w:t>Подземная, канальная</w:t>
            </w:r>
            <w:r w:rsidR="00A23E79" w:rsidRPr="000E7345">
              <w:rPr>
                <w:sz w:val="18"/>
                <w:szCs w:val="18"/>
              </w:rPr>
              <w:t>, в футляре</w:t>
            </w:r>
          </w:p>
        </w:tc>
        <w:tc>
          <w:tcPr>
            <w:tcW w:w="450" w:type="pct"/>
            <w:vAlign w:val="center"/>
          </w:tcPr>
          <w:p w14:paraId="2B26F703" w14:textId="77777777" w:rsidR="00356666" w:rsidRPr="000E7345" w:rsidRDefault="00356666" w:rsidP="00C13FFD">
            <w:pPr>
              <w:jc w:val="center"/>
              <w:rPr>
                <w:sz w:val="18"/>
                <w:szCs w:val="18"/>
              </w:rPr>
            </w:pPr>
            <w:r w:rsidRPr="000E7345">
              <w:rPr>
                <w:sz w:val="18"/>
                <w:szCs w:val="18"/>
              </w:rPr>
              <w:t>Подземная, канальная</w:t>
            </w:r>
          </w:p>
        </w:tc>
        <w:tc>
          <w:tcPr>
            <w:tcW w:w="499" w:type="pct"/>
            <w:vAlign w:val="center"/>
          </w:tcPr>
          <w:p w14:paraId="2B26F704" w14:textId="77777777" w:rsidR="00356666" w:rsidRPr="000E7345" w:rsidRDefault="00356666" w:rsidP="00C13FFD">
            <w:pPr>
              <w:jc w:val="center"/>
              <w:rPr>
                <w:sz w:val="18"/>
                <w:szCs w:val="18"/>
              </w:rPr>
            </w:pPr>
            <w:r w:rsidRPr="000E7345">
              <w:rPr>
                <w:sz w:val="18"/>
                <w:szCs w:val="18"/>
              </w:rPr>
              <w:t>Подземная</w:t>
            </w:r>
          </w:p>
        </w:tc>
        <w:tc>
          <w:tcPr>
            <w:tcW w:w="496" w:type="pct"/>
            <w:vAlign w:val="center"/>
          </w:tcPr>
          <w:p w14:paraId="2B26F705" w14:textId="77777777" w:rsidR="00356666" w:rsidRPr="000E7345" w:rsidRDefault="00356666" w:rsidP="00C13FFD">
            <w:pPr>
              <w:jc w:val="center"/>
              <w:rPr>
                <w:sz w:val="18"/>
                <w:szCs w:val="18"/>
              </w:rPr>
            </w:pPr>
            <w:r w:rsidRPr="000E7345">
              <w:rPr>
                <w:sz w:val="18"/>
                <w:szCs w:val="18"/>
              </w:rPr>
              <w:t>Надземная, канальная, бесканальная, по подвалам и футляр</w:t>
            </w:r>
          </w:p>
        </w:tc>
        <w:tc>
          <w:tcPr>
            <w:tcW w:w="459" w:type="pct"/>
            <w:vAlign w:val="center"/>
          </w:tcPr>
          <w:p w14:paraId="2B26F706" w14:textId="77777777" w:rsidR="00356666" w:rsidRPr="000E7345" w:rsidRDefault="00356666" w:rsidP="00C13FFD">
            <w:pPr>
              <w:jc w:val="center"/>
              <w:rPr>
                <w:sz w:val="18"/>
                <w:szCs w:val="18"/>
              </w:rPr>
            </w:pPr>
            <w:r w:rsidRPr="000E7345">
              <w:rPr>
                <w:sz w:val="18"/>
                <w:szCs w:val="18"/>
              </w:rPr>
              <w:t>Канальная, бесканальная</w:t>
            </w:r>
          </w:p>
        </w:tc>
        <w:tc>
          <w:tcPr>
            <w:tcW w:w="466" w:type="pct"/>
            <w:vAlign w:val="center"/>
          </w:tcPr>
          <w:p w14:paraId="2B26F707" w14:textId="77777777" w:rsidR="00356666" w:rsidRPr="000E7345" w:rsidRDefault="00356666" w:rsidP="00C13FFD">
            <w:pPr>
              <w:jc w:val="center"/>
              <w:rPr>
                <w:sz w:val="18"/>
                <w:szCs w:val="18"/>
              </w:rPr>
            </w:pPr>
            <w:r w:rsidRPr="000E7345">
              <w:rPr>
                <w:sz w:val="18"/>
                <w:szCs w:val="18"/>
              </w:rPr>
              <w:t>Надземная, канальная, бесканальная, по подвалам и футляр</w:t>
            </w:r>
          </w:p>
        </w:tc>
        <w:tc>
          <w:tcPr>
            <w:tcW w:w="464" w:type="pct"/>
            <w:vAlign w:val="center"/>
          </w:tcPr>
          <w:p w14:paraId="20B319DB" w14:textId="0FB2F6CB" w:rsidR="00356666" w:rsidRPr="000E7345" w:rsidRDefault="00794489" w:rsidP="00356666">
            <w:pPr>
              <w:jc w:val="center"/>
              <w:rPr>
                <w:sz w:val="18"/>
                <w:szCs w:val="18"/>
              </w:rPr>
            </w:pPr>
            <w:r w:rsidRPr="000E7345">
              <w:rPr>
                <w:sz w:val="18"/>
                <w:szCs w:val="18"/>
              </w:rPr>
              <w:t>Надземная, канальная</w:t>
            </w:r>
          </w:p>
        </w:tc>
      </w:tr>
      <w:tr w:rsidR="00794489" w:rsidRPr="000E7345" w14:paraId="2B26F70B" w14:textId="11F3AF18" w:rsidTr="00794489">
        <w:trPr>
          <w:trHeight w:val="685"/>
        </w:trPr>
        <w:tc>
          <w:tcPr>
            <w:tcW w:w="476" w:type="pct"/>
            <w:vMerge w:val="restart"/>
            <w:vAlign w:val="center"/>
          </w:tcPr>
          <w:p w14:paraId="2B26F709" w14:textId="77777777" w:rsidR="00794489" w:rsidRPr="000E7345" w:rsidRDefault="00794489" w:rsidP="00794489">
            <w:pPr>
              <w:ind w:left="-120" w:right="-23"/>
              <w:jc w:val="center"/>
              <w:rPr>
                <w:sz w:val="18"/>
                <w:szCs w:val="18"/>
              </w:rPr>
            </w:pPr>
            <w:r w:rsidRPr="000E7345">
              <w:rPr>
                <w:sz w:val="18"/>
                <w:szCs w:val="18"/>
              </w:rPr>
              <w:t>Периодичность и параметры испытаний (гидравлических, температурных, на тепловые потери)</w:t>
            </w:r>
          </w:p>
        </w:tc>
        <w:tc>
          <w:tcPr>
            <w:tcW w:w="4524" w:type="pct"/>
            <w:gridSpan w:val="9"/>
            <w:vAlign w:val="center"/>
          </w:tcPr>
          <w:p w14:paraId="4C90D89A" w14:textId="299811BE" w:rsidR="00794489" w:rsidRPr="000E7345" w:rsidRDefault="00794489" w:rsidP="00356666">
            <w:pPr>
              <w:jc w:val="center"/>
              <w:rPr>
                <w:sz w:val="18"/>
                <w:szCs w:val="18"/>
              </w:rPr>
            </w:pPr>
            <w:r w:rsidRPr="000E7345">
              <w:rPr>
                <w:sz w:val="18"/>
                <w:szCs w:val="18"/>
              </w:rPr>
              <w:t>1. Гидравлические испытания проводятся ежегодно после окончания отопительного сезона.</w:t>
            </w:r>
          </w:p>
        </w:tc>
      </w:tr>
      <w:tr w:rsidR="00794489" w:rsidRPr="000E7345" w14:paraId="2B26F70E" w14:textId="6BD25E37" w:rsidTr="00794489">
        <w:trPr>
          <w:trHeight w:val="685"/>
        </w:trPr>
        <w:tc>
          <w:tcPr>
            <w:tcW w:w="476" w:type="pct"/>
            <w:vMerge/>
            <w:vAlign w:val="center"/>
          </w:tcPr>
          <w:p w14:paraId="2B26F70C" w14:textId="77777777" w:rsidR="00794489" w:rsidRPr="000E7345" w:rsidRDefault="00794489" w:rsidP="00C13FFD">
            <w:pPr>
              <w:rPr>
                <w:sz w:val="18"/>
                <w:szCs w:val="18"/>
              </w:rPr>
            </w:pPr>
          </w:p>
        </w:tc>
        <w:tc>
          <w:tcPr>
            <w:tcW w:w="4524" w:type="pct"/>
            <w:gridSpan w:val="9"/>
            <w:vAlign w:val="center"/>
          </w:tcPr>
          <w:p w14:paraId="00754EC2" w14:textId="0B0A8445" w:rsidR="00794489" w:rsidRPr="000E7345" w:rsidRDefault="00794489" w:rsidP="00C13FFD">
            <w:pPr>
              <w:jc w:val="center"/>
              <w:rPr>
                <w:sz w:val="18"/>
                <w:szCs w:val="18"/>
              </w:rPr>
            </w:pPr>
            <w:r w:rsidRPr="000E7345">
              <w:rPr>
                <w:sz w:val="18"/>
                <w:szCs w:val="18"/>
              </w:rPr>
              <w:t>2. Температурные испытания проводятся в конце отопительного сезона.</w:t>
            </w:r>
          </w:p>
        </w:tc>
      </w:tr>
    </w:tbl>
    <w:p w14:paraId="2B26F710" w14:textId="77777777" w:rsidR="003F3A5F" w:rsidRPr="000E7345" w:rsidRDefault="003F3A5F" w:rsidP="003F3A5F">
      <w:pPr>
        <w:pStyle w:val="af9"/>
      </w:pPr>
    </w:p>
    <w:p w14:paraId="2B26F711" w14:textId="77777777" w:rsidR="003F3A5F" w:rsidRPr="000E7345" w:rsidRDefault="003F3A5F" w:rsidP="003F3A5F">
      <w:pPr>
        <w:pStyle w:val="af9"/>
        <w:sectPr w:rsidR="003F3A5F" w:rsidRPr="000E7345" w:rsidSect="00862A6B">
          <w:pgSz w:w="16838" w:h="11906" w:orient="landscape" w:code="9"/>
          <w:pgMar w:top="1701" w:right="567" w:bottom="567" w:left="567" w:header="709" w:footer="403" w:gutter="0"/>
          <w:cols w:space="720"/>
          <w:docGrid w:linePitch="381"/>
        </w:sectPr>
      </w:pPr>
    </w:p>
    <w:p w14:paraId="7CA43EC6" w14:textId="7F5F85E9" w:rsidR="00C96188" w:rsidRPr="000E7345" w:rsidRDefault="00AE594A" w:rsidP="00B06944">
      <w:pPr>
        <w:pStyle w:val="04111"/>
        <w:numPr>
          <w:ilvl w:val="3"/>
          <w:numId w:val="5"/>
        </w:numPr>
        <w:spacing w:before="0" w:line="360" w:lineRule="auto"/>
        <w:ind w:left="0"/>
        <w:rPr>
          <w:szCs w:val="26"/>
        </w:rPr>
      </w:pPr>
      <w:bookmarkStart w:id="136" w:name="_Toc133563986"/>
      <w:bookmarkStart w:id="137" w:name="_Hlk72264616"/>
      <w:bookmarkStart w:id="138" w:name="_Toc70431622"/>
      <w:r w:rsidRPr="000E7345">
        <w:rPr>
          <w:bCs/>
          <w:szCs w:val="26"/>
        </w:rPr>
        <w:t>Карты (схемы) тепловых сетей в зонах действия источников тепловой энергии в электронной форме и (или) на бумажном носителе</w:t>
      </w:r>
      <w:bookmarkEnd w:id="136"/>
      <w:r w:rsidRPr="000E7345">
        <w:rPr>
          <w:bCs/>
          <w:szCs w:val="26"/>
        </w:rPr>
        <w:t xml:space="preserve"> </w:t>
      </w:r>
    </w:p>
    <w:p w14:paraId="2CC4577B" w14:textId="1C6721E4" w:rsidR="00C96188" w:rsidRPr="000E7345" w:rsidRDefault="00C96188" w:rsidP="00B02EE3">
      <w:pPr>
        <w:spacing w:line="360" w:lineRule="auto"/>
        <w:ind w:firstLine="709"/>
        <w:jc w:val="both"/>
        <w:rPr>
          <w:sz w:val="26"/>
          <w:szCs w:val="26"/>
        </w:rPr>
      </w:pPr>
      <w:r w:rsidRPr="000E7345">
        <w:rPr>
          <w:sz w:val="26"/>
          <w:szCs w:val="26"/>
        </w:rPr>
        <w:t xml:space="preserve">Схемы тепловых сетей </w:t>
      </w:r>
      <w:r w:rsidR="00B3690C" w:rsidRPr="000E7345">
        <w:rPr>
          <w:sz w:val="26"/>
          <w:szCs w:val="26"/>
        </w:rPr>
        <w:t>в зоне действия каждой теплоснабжающей орг</w:t>
      </w:r>
      <w:r w:rsidR="002D38A3" w:rsidRPr="000E7345">
        <w:rPr>
          <w:sz w:val="26"/>
          <w:szCs w:val="26"/>
        </w:rPr>
        <w:t>анизации приведены на рисунках</w:t>
      </w:r>
      <w:r w:rsidR="0030234F" w:rsidRPr="000E7345">
        <w:rPr>
          <w:sz w:val="26"/>
          <w:szCs w:val="26"/>
        </w:rPr>
        <w:t xml:space="preserve"> </w:t>
      </w:r>
      <w:r w:rsidR="0030234F" w:rsidRPr="000E7345">
        <w:rPr>
          <w:sz w:val="26"/>
          <w:szCs w:val="26"/>
        </w:rPr>
        <w:fldChar w:fldCharType="begin"/>
      </w:r>
      <w:r w:rsidR="0030234F" w:rsidRPr="000E7345">
        <w:rPr>
          <w:sz w:val="26"/>
          <w:szCs w:val="26"/>
        </w:rPr>
        <w:instrText xml:space="preserve"> REF  _Ref102551347 \h \r \t </w:instrText>
      </w:r>
      <w:r w:rsidR="00E11D11" w:rsidRPr="000E7345">
        <w:rPr>
          <w:sz w:val="26"/>
          <w:szCs w:val="26"/>
        </w:rPr>
        <w:instrText xml:space="preserve"> \* MERGEFORMAT </w:instrText>
      </w:r>
      <w:r w:rsidR="0030234F" w:rsidRPr="000E7345">
        <w:rPr>
          <w:sz w:val="26"/>
          <w:szCs w:val="26"/>
        </w:rPr>
      </w:r>
      <w:r w:rsidR="0030234F" w:rsidRPr="000E7345">
        <w:rPr>
          <w:sz w:val="26"/>
          <w:szCs w:val="26"/>
        </w:rPr>
        <w:fldChar w:fldCharType="separate"/>
      </w:r>
      <w:r w:rsidR="000E7345">
        <w:rPr>
          <w:sz w:val="26"/>
          <w:szCs w:val="26"/>
        </w:rPr>
        <w:t>7</w:t>
      </w:r>
      <w:r w:rsidR="0030234F" w:rsidRPr="000E7345">
        <w:rPr>
          <w:sz w:val="26"/>
          <w:szCs w:val="26"/>
        </w:rPr>
        <w:fldChar w:fldCharType="end"/>
      </w:r>
      <w:r w:rsidR="0030234F" w:rsidRPr="000E7345">
        <w:rPr>
          <w:sz w:val="26"/>
          <w:szCs w:val="26"/>
        </w:rPr>
        <w:t xml:space="preserve"> – </w:t>
      </w:r>
      <w:r w:rsidR="0030234F" w:rsidRPr="000E7345">
        <w:rPr>
          <w:sz w:val="26"/>
          <w:szCs w:val="26"/>
        </w:rPr>
        <w:fldChar w:fldCharType="begin"/>
      </w:r>
      <w:r w:rsidR="0030234F" w:rsidRPr="000E7345">
        <w:rPr>
          <w:sz w:val="26"/>
          <w:szCs w:val="26"/>
        </w:rPr>
        <w:instrText xml:space="preserve"> REF  _Ref102551358 \h \r \t </w:instrText>
      </w:r>
      <w:r w:rsidR="00E11D11" w:rsidRPr="000E7345">
        <w:rPr>
          <w:sz w:val="26"/>
          <w:szCs w:val="26"/>
        </w:rPr>
        <w:instrText xml:space="preserve"> \* MERGEFORMAT </w:instrText>
      </w:r>
      <w:r w:rsidR="0030234F" w:rsidRPr="000E7345">
        <w:rPr>
          <w:sz w:val="26"/>
          <w:szCs w:val="26"/>
        </w:rPr>
      </w:r>
      <w:r w:rsidR="0030234F" w:rsidRPr="000E7345">
        <w:rPr>
          <w:sz w:val="26"/>
          <w:szCs w:val="26"/>
        </w:rPr>
        <w:fldChar w:fldCharType="separate"/>
      </w:r>
      <w:r w:rsidR="000E7345">
        <w:rPr>
          <w:sz w:val="26"/>
          <w:szCs w:val="26"/>
        </w:rPr>
        <w:t>15</w:t>
      </w:r>
      <w:r w:rsidR="0030234F" w:rsidRPr="000E7345">
        <w:rPr>
          <w:sz w:val="26"/>
          <w:szCs w:val="26"/>
        </w:rPr>
        <w:fldChar w:fldCharType="end"/>
      </w:r>
      <w:r w:rsidR="00B3690C" w:rsidRPr="000E7345">
        <w:rPr>
          <w:sz w:val="26"/>
          <w:szCs w:val="26"/>
        </w:rPr>
        <w:t>.</w:t>
      </w:r>
    </w:p>
    <w:p w14:paraId="2980BAAA" w14:textId="6526C483" w:rsidR="00EE5ABE" w:rsidRPr="000E7345" w:rsidRDefault="00EE5ABE" w:rsidP="0030234F">
      <w:pPr>
        <w:spacing w:line="360" w:lineRule="auto"/>
        <w:jc w:val="center"/>
        <w:rPr>
          <w:sz w:val="26"/>
          <w:szCs w:val="26"/>
        </w:rPr>
      </w:pPr>
    </w:p>
    <w:p w14:paraId="1B4DD45F" w14:textId="1644CF11" w:rsidR="00EE5ABE" w:rsidRPr="000E7345" w:rsidRDefault="00EE5ABE" w:rsidP="0030234F">
      <w:pPr>
        <w:spacing w:line="360" w:lineRule="auto"/>
        <w:jc w:val="center"/>
        <w:rPr>
          <w:sz w:val="26"/>
          <w:szCs w:val="26"/>
        </w:rPr>
      </w:pPr>
      <w:r w:rsidRPr="000E7345">
        <w:rPr>
          <w:noProof/>
          <w:sz w:val="26"/>
          <w:szCs w:val="26"/>
        </w:rPr>
        <w:drawing>
          <wp:inline distT="0" distB="0" distL="0" distR="0" wp14:anchorId="12A717D7" wp14:editId="740B6269">
            <wp:extent cx="6129020" cy="8503325"/>
            <wp:effectExtent l="0" t="0" r="5080" b="0"/>
            <wp:docPr id="16" name="Рисунок 16" descr="X:\3. Инженер расчетчик\shara\Объекты\Мурино АСТС на 2024 год\3. Рабочая\Картинки\Петербургтеплоэнер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3. Инженер расчетчик\shara\Объекты\Мурино АСТС на 2024 год\3. Рабочая\Картинки\Петербургтеплоэнерго.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9020" cy="8503325"/>
                    </a:xfrm>
                    <a:prstGeom prst="rect">
                      <a:avLst/>
                    </a:prstGeom>
                    <a:noFill/>
                    <a:ln>
                      <a:noFill/>
                    </a:ln>
                  </pic:spPr>
                </pic:pic>
              </a:graphicData>
            </a:graphic>
          </wp:inline>
        </w:drawing>
      </w:r>
    </w:p>
    <w:p w14:paraId="7F514199" w14:textId="7766861E" w:rsidR="0030234F" w:rsidRPr="000E7345" w:rsidRDefault="0030234F" w:rsidP="00E0510A">
      <w:pPr>
        <w:pStyle w:val="ae"/>
        <w:numPr>
          <w:ilvl w:val="0"/>
          <w:numId w:val="23"/>
        </w:numPr>
        <w:tabs>
          <w:tab w:val="left" w:pos="0"/>
        </w:tabs>
        <w:spacing w:after="120"/>
        <w:ind w:left="0" w:firstLine="0"/>
        <w:rPr>
          <w:b/>
        </w:rPr>
      </w:pPr>
      <w:bookmarkStart w:id="139" w:name="_Ref102551347"/>
      <w:r w:rsidRPr="000E7345">
        <w:rPr>
          <w:b/>
        </w:rPr>
        <w:t>Схема тепловых сетей котельной ООО «Петербургтеплоэнерго»</w:t>
      </w:r>
      <w:bookmarkEnd w:id="139"/>
      <w:r w:rsidRPr="000E7345">
        <w:rPr>
          <w:b/>
        </w:rPr>
        <w:br w:type="page"/>
      </w:r>
    </w:p>
    <w:p w14:paraId="0F7CC9C5" w14:textId="1E1E8AAD" w:rsidR="0030234F" w:rsidRPr="000E7345" w:rsidRDefault="0030234F" w:rsidP="0030234F">
      <w:pPr>
        <w:spacing w:line="360" w:lineRule="auto"/>
        <w:jc w:val="center"/>
        <w:rPr>
          <w:sz w:val="26"/>
          <w:szCs w:val="26"/>
        </w:rPr>
      </w:pPr>
      <w:r w:rsidRPr="000E7345">
        <w:rPr>
          <w:noProof/>
          <w:sz w:val="26"/>
          <w:szCs w:val="26"/>
        </w:rPr>
        <w:drawing>
          <wp:inline distT="0" distB="0" distL="0" distR="0" wp14:anchorId="136250C1" wp14:editId="283B6BE6">
            <wp:extent cx="4737610" cy="7677150"/>
            <wp:effectExtent l="0" t="0" r="6350" b="0"/>
            <wp:docPr id="3" name="Рисунок 3" descr="X:\3. Инженер расчетчик\shara\Объекты\Мурино АСТС на 2022 год\2. Рабочая\Олеся\ВЫГРУЗКИ ИЗ ЗУЛУ\Картинки\Сущ\сети жил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3. Инженер расчетчик\shara\Объекты\Мурино АСТС на 2022 год\2. Рабочая\Олеся\ВЫГРУЗКИ ИЗ ЗУЛУ\Картинки\Сущ\сети жилком.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40311" cy="7681527"/>
                    </a:xfrm>
                    <a:prstGeom prst="rect">
                      <a:avLst/>
                    </a:prstGeom>
                    <a:noFill/>
                    <a:ln>
                      <a:noFill/>
                    </a:ln>
                  </pic:spPr>
                </pic:pic>
              </a:graphicData>
            </a:graphic>
          </wp:inline>
        </w:drawing>
      </w:r>
    </w:p>
    <w:p w14:paraId="6A179F3A" w14:textId="2315FD83" w:rsidR="0030234F" w:rsidRPr="000E7345" w:rsidRDefault="0030234F" w:rsidP="0030234F">
      <w:pPr>
        <w:pStyle w:val="ae"/>
        <w:numPr>
          <w:ilvl w:val="0"/>
          <w:numId w:val="23"/>
        </w:numPr>
        <w:tabs>
          <w:tab w:val="left" w:pos="0"/>
        </w:tabs>
        <w:spacing w:after="120"/>
        <w:ind w:left="0" w:firstLine="0"/>
        <w:rPr>
          <w:b/>
        </w:rPr>
      </w:pPr>
      <w:r w:rsidRPr="000E7345">
        <w:rPr>
          <w:b/>
        </w:rPr>
        <w:t>Схема тепловых сетей котельной ООО «ЖилКомТеплоЭнерго»</w:t>
      </w:r>
    </w:p>
    <w:p w14:paraId="2D8A7FF7" w14:textId="017EC00C" w:rsidR="0030234F" w:rsidRPr="000E7345" w:rsidRDefault="0030234F">
      <w:pPr>
        <w:rPr>
          <w:sz w:val="26"/>
          <w:szCs w:val="26"/>
        </w:rPr>
      </w:pPr>
      <w:r w:rsidRPr="000E7345">
        <w:rPr>
          <w:sz w:val="26"/>
          <w:szCs w:val="26"/>
        </w:rPr>
        <w:br w:type="page"/>
      </w:r>
    </w:p>
    <w:p w14:paraId="6855FBCB" w14:textId="3537A572" w:rsidR="00EE5ABE" w:rsidRPr="000E7345" w:rsidRDefault="00EE5ABE" w:rsidP="0030234F">
      <w:pPr>
        <w:spacing w:line="360" w:lineRule="auto"/>
        <w:jc w:val="both"/>
        <w:rPr>
          <w:sz w:val="26"/>
          <w:szCs w:val="26"/>
        </w:rPr>
      </w:pPr>
      <w:r w:rsidRPr="000E7345">
        <w:rPr>
          <w:noProof/>
          <w:sz w:val="26"/>
          <w:szCs w:val="26"/>
        </w:rPr>
        <w:drawing>
          <wp:inline distT="0" distB="0" distL="0" distR="0" wp14:anchorId="439B7620" wp14:editId="393EC1FA">
            <wp:extent cx="6129020" cy="5992313"/>
            <wp:effectExtent l="0" t="0" r="5080" b="8890"/>
            <wp:docPr id="17" name="Рисунок 17" descr="X:\3. Инженер расчетчик\shara\Объекты\Мурино АСТС на 2024 год\3. Рабочая\Картинки\газкомлек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3. Инженер расчетчик\shara\Объекты\Мурино АСТС на 2024 год\3. Рабочая\Картинки\газкомлект.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9020" cy="5992313"/>
                    </a:xfrm>
                    <a:prstGeom prst="rect">
                      <a:avLst/>
                    </a:prstGeom>
                    <a:noFill/>
                    <a:ln>
                      <a:noFill/>
                    </a:ln>
                  </pic:spPr>
                </pic:pic>
              </a:graphicData>
            </a:graphic>
          </wp:inline>
        </w:drawing>
      </w:r>
    </w:p>
    <w:p w14:paraId="51353020" w14:textId="7608D99A" w:rsidR="0030234F" w:rsidRPr="000E7345" w:rsidRDefault="0030234F" w:rsidP="0030234F">
      <w:pPr>
        <w:pStyle w:val="ae"/>
        <w:numPr>
          <w:ilvl w:val="0"/>
          <w:numId w:val="23"/>
        </w:numPr>
        <w:tabs>
          <w:tab w:val="left" w:pos="0"/>
        </w:tabs>
        <w:spacing w:after="120"/>
        <w:ind w:left="0" w:firstLine="0"/>
        <w:rPr>
          <w:b/>
        </w:rPr>
      </w:pPr>
      <w:r w:rsidRPr="000E7345">
        <w:rPr>
          <w:b/>
        </w:rPr>
        <w:t>Схема тепловых сетей котельной ООО «</w:t>
      </w:r>
      <w:r w:rsidR="00CE06A8" w:rsidRPr="000E7345">
        <w:rPr>
          <w:b/>
        </w:rPr>
        <w:t>ГАЗКОМПЛЕКТ</w:t>
      </w:r>
      <w:r w:rsidRPr="000E7345">
        <w:rPr>
          <w:b/>
        </w:rPr>
        <w:t>»</w:t>
      </w:r>
    </w:p>
    <w:p w14:paraId="277AAA36" w14:textId="0B22E9D0" w:rsidR="0030234F" w:rsidRPr="000E7345" w:rsidRDefault="0030234F">
      <w:pPr>
        <w:rPr>
          <w:sz w:val="26"/>
          <w:szCs w:val="26"/>
        </w:rPr>
      </w:pPr>
      <w:r w:rsidRPr="000E7345">
        <w:rPr>
          <w:sz w:val="26"/>
          <w:szCs w:val="26"/>
        </w:rPr>
        <w:br w:type="page"/>
      </w:r>
    </w:p>
    <w:p w14:paraId="732483D6" w14:textId="738D4288" w:rsidR="007E02BF" w:rsidRPr="000E7345" w:rsidRDefault="007E02BF" w:rsidP="007E02BF">
      <w:pPr>
        <w:spacing w:line="360" w:lineRule="auto"/>
        <w:jc w:val="center"/>
        <w:rPr>
          <w:sz w:val="26"/>
          <w:szCs w:val="26"/>
        </w:rPr>
      </w:pPr>
      <w:r w:rsidRPr="000E7345">
        <w:rPr>
          <w:noProof/>
          <w:sz w:val="26"/>
          <w:szCs w:val="26"/>
        </w:rPr>
        <w:drawing>
          <wp:inline distT="0" distB="0" distL="0" distR="0" wp14:anchorId="181A326C" wp14:editId="1FF84404">
            <wp:extent cx="6045272" cy="4410075"/>
            <wp:effectExtent l="0" t="0" r="0" b="0"/>
            <wp:docPr id="2" name="Рисунок 2" descr="X:\3. Инженер расчетчик\shara\Объекты\Мурино АСТС на 2024 год\3. Рабочая\1_Аня\Сети НВА Лаврики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3. Инженер расчетчик\shara\Объекты\Мурино АСТС на 2024 год\3. Рабочая\1_Аня\Сети НВА Лаврики 34.PNG"/>
                    <pic:cNvPicPr>
                      <a:picLocks noChangeAspect="1" noChangeArrowheads="1"/>
                    </pic:cNvPicPr>
                  </pic:nvPicPr>
                  <pic:blipFill rotWithShape="1">
                    <a:blip r:embed="rId29">
                      <a:extLst>
                        <a:ext uri="{28A0092B-C50C-407E-A947-70E740481C1C}">
                          <a14:useLocalDpi xmlns:a14="http://schemas.microsoft.com/office/drawing/2010/main" val="0"/>
                        </a:ext>
                      </a:extLst>
                    </a:blip>
                    <a:srcRect l="18031" t="11969" r="25069" b="11932"/>
                    <a:stretch/>
                  </pic:blipFill>
                  <pic:spPr bwMode="auto">
                    <a:xfrm>
                      <a:off x="0" y="0"/>
                      <a:ext cx="6079025" cy="4434698"/>
                    </a:xfrm>
                    <a:prstGeom prst="rect">
                      <a:avLst/>
                    </a:prstGeom>
                    <a:noFill/>
                    <a:ln>
                      <a:noFill/>
                    </a:ln>
                    <a:extLst>
                      <a:ext uri="{53640926-AAD7-44D8-BBD7-CCE9431645EC}">
                        <a14:shadowObscured xmlns:a14="http://schemas.microsoft.com/office/drawing/2010/main"/>
                      </a:ext>
                    </a:extLst>
                  </pic:spPr>
                </pic:pic>
              </a:graphicData>
            </a:graphic>
          </wp:inline>
        </w:drawing>
      </w:r>
    </w:p>
    <w:p w14:paraId="10A0ABE2" w14:textId="2068D2B5" w:rsidR="0030234F" w:rsidRPr="000E7345" w:rsidRDefault="0030234F" w:rsidP="0030234F">
      <w:pPr>
        <w:pStyle w:val="ae"/>
        <w:numPr>
          <w:ilvl w:val="0"/>
          <w:numId w:val="23"/>
        </w:numPr>
        <w:tabs>
          <w:tab w:val="left" w:pos="0"/>
        </w:tabs>
        <w:spacing w:after="120"/>
        <w:ind w:left="0" w:firstLine="0"/>
        <w:rPr>
          <w:b/>
        </w:rPr>
      </w:pPr>
      <w:r w:rsidRPr="000E7345">
        <w:rPr>
          <w:b/>
        </w:rPr>
        <w:t>Схема тепловых сетей котельной ООО «Новая Водная Ассоциация»</w:t>
      </w:r>
    </w:p>
    <w:p w14:paraId="05D331C2" w14:textId="557958D0" w:rsidR="0030234F" w:rsidRPr="000E7345" w:rsidRDefault="0030234F">
      <w:pPr>
        <w:rPr>
          <w:sz w:val="26"/>
          <w:szCs w:val="26"/>
        </w:rPr>
      </w:pPr>
      <w:r w:rsidRPr="000E7345">
        <w:rPr>
          <w:sz w:val="26"/>
          <w:szCs w:val="26"/>
        </w:rPr>
        <w:br w:type="page"/>
      </w:r>
    </w:p>
    <w:p w14:paraId="7D4233A4" w14:textId="18C86A62" w:rsidR="0030234F" w:rsidRPr="000E7345" w:rsidRDefault="0030234F" w:rsidP="0030234F">
      <w:pPr>
        <w:spacing w:line="360" w:lineRule="auto"/>
        <w:jc w:val="both"/>
        <w:rPr>
          <w:sz w:val="26"/>
          <w:szCs w:val="26"/>
        </w:rPr>
      </w:pPr>
      <w:r w:rsidRPr="000E7345">
        <w:rPr>
          <w:noProof/>
          <w:sz w:val="26"/>
          <w:szCs w:val="26"/>
        </w:rPr>
        <w:drawing>
          <wp:inline distT="0" distB="0" distL="0" distR="0" wp14:anchorId="097DA548" wp14:editId="345B50EB">
            <wp:extent cx="6129020" cy="5948195"/>
            <wp:effectExtent l="0" t="0" r="5080" b="0"/>
            <wp:docPr id="6" name="Рисунок 6" descr="X:\3. Инженер расчетчик\shara\Объекты\Мурино АСТС на 2022 год\2. Рабочая\Олеся\ВЫГРУЗКИ ИЗ ЗУЛУ\Картинки\Сущ\сети цб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3. Инженер расчетчик\shara\Объекты\Мурино АСТС на 2022 год\2. Рабочая\Олеся\ВЫГРУЗКИ ИЗ ЗУЛУ\Картинки\Сущ\сети цбс.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9020" cy="5948195"/>
                    </a:xfrm>
                    <a:prstGeom prst="rect">
                      <a:avLst/>
                    </a:prstGeom>
                    <a:noFill/>
                    <a:ln>
                      <a:noFill/>
                    </a:ln>
                  </pic:spPr>
                </pic:pic>
              </a:graphicData>
            </a:graphic>
          </wp:inline>
        </w:drawing>
      </w:r>
    </w:p>
    <w:p w14:paraId="3DED9E67" w14:textId="15DC3818" w:rsidR="0030234F" w:rsidRPr="000E7345" w:rsidRDefault="0030234F" w:rsidP="0030234F">
      <w:pPr>
        <w:pStyle w:val="ae"/>
        <w:numPr>
          <w:ilvl w:val="0"/>
          <w:numId w:val="23"/>
        </w:numPr>
        <w:tabs>
          <w:tab w:val="left" w:pos="0"/>
        </w:tabs>
        <w:spacing w:after="120"/>
        <w:ind w:left="0" w:firstLine="0"/>
        <w:rPr>
          <w:b/>
        </w:rPr>
      </w:pPr>
      <w:r w:rsidRPr="000E7345">
        <w:rPr>
          <w:b/>
        </w:rPr>
        <w:t>Схема тепловых сетей котельной МБУ «ЦБС»</w:t>
      </w:r>
    </w:p>
    <w:p w14:paraId="74FE11A2" w14:textId="73BD63B2" w:rsidR="0030234F" w:rsidRPr="000E7345" w:rsidRDefault="0030234F">
      <w:pPr>
        <w:rPr>
          <w:sz w:val="26"/>
          <w:szCs w:val="26"/>
        </w:rPr>
      </w:pPr>
      <w:r w:rsidRPr="000E7345">
        <w:rPr>
          <w:sz w:val="26"/>
          <w:szCs w:val="26"/>
        </w:rPr>
        <w:br w:type="page"/>
      </w:r>
    </w:p>
    <w:p w14:paraId="6FE7EBD3" w14:textId="038F9CF8" w:rsidR="007E02BF" w:rsidRPr="000E7345" w:rsidRDefault="007E02BF" w:rsidP="005033D7">
      <w:pPr>
        <w:spacing w:line="360" w:lineRule="auto"/>
        <w:jc w:val="center"/>
        <w:rPr>
          <w:sz w:val="26"/>
          <w:szCs w:val="26"/>
        </w:rPr>
      </w:pPr>
      <w:r w:rsidRPr="000E7345">
        <w:rPr>
          <w:noProof/>
          <w:sz w:val="26"/>
          <w:szCs w:val="26"/>
        </w:rPr>
        <w:drawing>
          <wp:inline distT="0" distB="0" distL="0" distR="0" wp14:anchorId="20681E84" wp14:editId="12ECFD1F">
            <wp:extent cx="5492550" cy="6134100"/>
            <wp:effectExtent l="0" t="0" r="0" b="0"/>
            <wp:docPr id="7" name="Рисунок 7" descr="X:\3. Инженер расчетчик\shara\Объекты\Мурино АСТС на 2024 год\3. Рабочая\1_Аня\Сети ООО Энерг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3. Инженер расчетчик\shara\Объекты\Мурино АСТС на 2024 год\3. Рабочая\1_Аня\Сети ООО Энергия.PNG"/>
                    <pic:cNvPicPr>
                      <a:picLocks noChangeAspect="1" noChangeArrowheads="1"/>
                    </pic:cNvPicPr>
                  </pic:nvPicPr>
                  <pic:blipFill rotWithShape="1">
                    <a:blip r:embed="rId31">
                      <a:extLst>
                        <a:ext uri="{28A0092B-C50C-407E-A947-70E740481C1C}">
                          <a14:useLocalDpi xmlns:a14="http://schemas.microsoft.com/office/drawing/2010/main" val="0"/>
                        </a:ext>
                      </a:extLst>
                    </a:blip>
                    <a:srcRect l="19583" r="31142"/>
                    <a:stretch/>
                  </pic:blipFill>
                  <pic:spPr bwMode="auto">
                    <a:xfrm>
                      <a:off x="0" y="0"/>
                      <a:ext cx="5504570" cy="6147524"/>
                    </a:xfrm>
                    <a:prstGeom prst="rect">
                      <a:avLst/>
                    </a:prstGeom>
                    <a:noFill/>
                    <a:ln>
                      <a:noFill/>
                    </a:ln>
                    <a:extLst>
                      <a:ext uri="{53640926-AAD7-44D8-BBD7-CCE9431645EC}">
                        <a14:shadowObscured xmlns:a14="http://schemas.microsoft.com/office/drawing/2010/main"/>
                      </a:ext>
                    </a:extLst>
                  </pic:spPr>
                </pic:pic>
              </a:graphicData>
            </a:graphic>
          </wp:inline>
        </w:drawing>
      </w:r>
    </w:p>
    <w:p w14:paraId="274B5EE7" w14:textId="674E1915" w:rsidR="0030234F" w:rsidRPr="000E7345" w:rsidRDefault="0030234F" w:rsidP="0030234F">
      <w:pPr>
        <w:pStyle w:val="ae"/>
        <w:numPr>
          <w:ilvl w:val="0"/>
          <w:numId w:val="23"/>
        </w:numPr>
        <w:tabs>
          <w:tab w:val="left" w:pos="0"/>
        </w:tabs>
        <w:spacing w:after="120"/>
        <w:ind w:left="0" w:firstLine="0"/>
        <w:rPr>
          <w:b/>
        </w:rPr>
      </w:pPr>
      <w:r w:rsidRPr="000E7345">
        <w:rPr>
          <w:b/>
        </w:rPr>
        <w:t>Схема тепловых сетей котельной ООО «Энергия»</w:t>
      </w:r>
    </w:p>
    <w:p w14:paraId="01153809" w14:textId="7E75AEDD" w:rsidR="0030234F" w:rsidRPr="000E7345" w:rsidRDefault="0030234F">
      <w:pPr>
        <w:rPr>
          <w:sz w:val="26"/>
          <w:szCs w:val="26"/>
        </w:rPr>
      </w:pPr>
      <w:r w:rsidRPr="000E7345">
        <w:rPr>
          <w:sz w:val="26"/>
          <w:szCs w:val="26"/>
        </w:rPr>
        <w:br w:type="page"/>
      </w:r>
    </w:p>
    <w:p w14:paraId="6A69FAD8" w14:textId="7B49C415" w:rsidR="00EE5ABE" w:rsidRPr="000E7345" w:rsidRDefault="00EE5ABE" w:rsidP="0030234F">
      <w:pPr>
        <w:spacing w:line="360" w:lineRule="auto"/>
        <w:jc w:val="center"/>
        <w:rPr>
          <w:sz w:val="26"/>
          <w:szCs w:val="26"/>
        </w:rPr>
      </w:pPr>
      <w:r w:rsidRPr="000E7345">
        <w:rPr>
          <w:noProof/>
          <w:sz w:val="26"/>
          <w:szCs w:val="26"/>
        </w:rPr>
        <w:drawing>
          <wp:inline distT="0" distB="0" distL="0" distR="0" wp14:anchorId="4720026E" wp14:editId="00DF7EB3">
            <wp:extent cx="4013859" cy="8967130"/>
            <wp:effectExtent l="0" t="0" r="5715" b="5715"/>
            <wp:docPr id="19" name="Рисунок 19" descr="X:\3. Инженер расчетчик\shara\Объекты\Мурино АСТС на 2024 год\3. Рабочая\Картинки\гуптэ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3. Инженер расчетчик\shara\Объекты\Мурино АСТС на 2024 год\3. Рабочая\Картинки\гуптэк.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27583" cy="8997789"/>
                    </a:xfrm>
                    <a:prstGeom prst="rect">
                      <a:avLst/>
                    </a:prstGeom>
                    <a:noFill/>
                    <a:ln>
                      <a:noFill/>
                    </a:ln>
                  </pic:spPr>
                </pic:pic>
              </a:graphicData>
            </a:graphic>
          </wp:inline>
        </w:drawing>
      </w:r>
    </w:p>
    <w:p w14:paraId="32B40BAB" w14:textId="22F4B70D" w:rsidR="0030234F" w:rsidRPr="000E7345" w:rsidRDefault="0030234F" w:rsidP="0030234F">
      <w:pPr>
        <w:pStyle w:val="ae"/>
        <w:numPr>
          <w:ilvl w:val="0"/>
          <w:numId w:val="23"/>
        </w:numPr>
        <w:tabs>
          <w:tab w:val="left" w:pos="0"/>
        </w:tabs>
        <w:spacing w:after="120"/>
        <w:ind w:left="0" w:firstLine="0"/>
        <w:rPr>
          <w:b/>
        </w:rPr>
      </w:pPr>
      <w:r w:rsidRPr="000E7345">
        <w:rPr>
          <w:b/>
        </w:rPr>
        <w:t>Схема тепловых сетей котельной «Северомуринская» ГУП «ТЭК СПб»</w:t>
      </w:r>
    </w:p>
    <w:p w14:paraId="211F2BC4" w14:textId="50794458" w:rsidR="009B4AB2" w:rsidRPr="000E7345" w:rsidRDefault="009B4AB2" w:rsidP="009B4AB2">
      <w:pPr>
        <w:tabs>
          <w:tab w:val="left" w:pos="0"/>
        </w:tabs>
        <w:spacing w:after="120"/>
        <w:rPr>
          <w:b/>
        </w:rPr>
      </w:pPr>
    </w:p>
    <w:p w14:paraId="55CD649A" w14:textId="0DCC1DA3" w:rsidR="009B4AB2" w:rsidRPr="000E7345" w:rsidRDefault="009B4AB2" w:rsidP="009B4AB2">
      <w:pPr>
        <w:tabs>
          <w:tab w:val="left" w:pos="0"/>
        </w:tabs>
        <w:spacing w:after="120"/>
        <w:rPr>
          <w:b/>
        </w:rPr>
      </w:pPr>
      <w:r w:rsidRPr="000E7345">
        <w:rPr>
          <w:b/>
          <w:noProof/>
        </w:rPr>
        <w:drawing>
          <wp:inline distT="0" distB="0" distL="0" distR="0" wp14:anchorId="6016AECC" wp14:editId="382045F7">
            <wp:extent cx="6129020" cy="7641781"/>
            <wp:effectExtent l="0" t="0" r="5080" b="0"/>
            <wp:docPr id="96" name="Рисунок 96" descr="X:\3. Инженер расчетчик\shara\Объекты\Мурино АСТС на 2024 год\3. Рабочая\Картинки\нпо се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3. Инженер расчетчик\shara\Объекты\Мурино АСТС на 2024 год\3. Рабочая\Картинки\нпо сети.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9020" cy="7641781"/>
                    </a:xfrm>
                    <a:prstGeom prst="rect">
                      <a:avLst/>
                    </a:prstGeom>
                    <a:noFill/>
                    <a:ln>
                      <a:noFill/>
                    </a:ln>
                  </pic:spPr>
                </pic:pic>
              </a:graphicData>
            </a:graphic>
          </wp:inline>
        </w:drawing>
      </w:r>
    </w:p>
    <w:p w14:paraId="29138E7F" w14:textId="51EF45C3" w:rsidR="009B4AB2" w:rsidRPr="000E7345" w:rsidRDefault="009B4AB2" w:rsidP="009B4AB2">
      <w:pPr>
        <w:pStyle w:val="ae"/>
        <w:numPr>
          <w:ilvl w:val="0"/>
          <w:numId w:val="23"/>
        </w:numPr>
        <w:tabs>
          <w:tab w:val="left" w:pos="0"/>
        </w:tabs>
        <w:spacing w:after="120"/>
        <w:ind w:left="0" w:firstLine="0"/>
        <w:rPr>
          <w:b/>
        </w:rPr>
      </w:pPr>
      <w:r w:rsidRPr="000E7345">
        <w:rPr>
          <w:b/>
        </w:rPr>
        <w:t>Схема тепловых сетей котельной АО «НПО «Поиск»</w:t>
      </w:r>
    </w:p>
    <w:p w14:paraId="60731DEB" w14:textId="74B16940" w:rsidR="009B4AB2" w:rsidRPr="000E7345" w:rsidRDefault="009B4AB2" w:rsidP="009B4AB2">
      <w:pPr>
        <w:tabs>
          <w:tab w:val="left" w:pos="0"/>
        </w:tabs>
        <w:spacing w:after="120"/>
        <w:rPr>
          <w:b/>
        </w:rPr>
      </w:pPr>
    </w:p>
    <w:p w14:paraId="551FBBED" w14:textId="77777777" w:rsidR="009B4AB2" w:rsidRPr="000E7345" w:rsidRDefault="009B4AB2" w:rsidP="009B4AB2">
      <w:pPr>
        <w:tabs>
          <w:tab w:val="left" w:pos="0"/>
        </w:tabs>
        <w:spacing w:after="120"/>
        <w:rPr>
          <w:b/>
        </w:rPr>
      </w:pPr>
    </w:p>
    <w:p w14:paraId="6853D34F" w14:textId="78B40BAA" w:rsidR="0030234F" w:rsidRPr="000E7345" w:rsidRDefault="0030234F">
      <w:pPr>
        <w:rPr>
          <w:sz w:val="26"/>
          <w:szCs w:val="26"/>
        </w:rPr>
      </w:pPr>
      <w:r w:rsidRPr="000E7345">
        <w:rPr>
          <w:sz w:val="26"/>
          <w:szCs w:val="26"/>
        </w:rPr>
        <w:br w:type="page"/>
      </w:r>
    </w:p>
    <w:p w14:paraId="77B730A7" w14:textId="72049D55" w:rsidR="00BB56B9" w:rsidRPr="000E7345" w:rsidRDefault="00BB56B9" w:rsidP="0030234F">
      <w:pPr>
        <w:spacing w:line="360" w:lineRule="auto"/>
        <w:jc w:val="center"/>
        <w:rPr>
          <w:sz w:val="26"/>
          <w:szCs w:val="26"/>
        </w:rPr>
      </w:pPr>
      <w:r w:rsidRPr="000E7345">
        <w:rPr>
          <w:noProof/>
          <w:sz w:val="26"/>
          <w:szCs w:val="26"/>
        </w:rPr>
        <w:drawing>
          <wp:inline distT="0" distB="0" distL="0" distR="0" wp14:anchorId="2B016FC8" wp14:editId="274E213D">
            <wp:extent cx="4657725" cy="8058604"/>
            <wp:effectExtent l="0" t="0" r="0" b="0"/>
            <wp:docPr id="8" name="Рисунок 8" descr="X:\3. Инженер расчетчик\shara\Обмен файлами\Елена\Мурино\2023\Сети ТЭЦ Северная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3. Инженер расчетчик\shara\Обмен файлами\Елена\Мурино\2023\Сети ТЭЦ Северная1.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4469" t="2197" r="26366" b="2508"/>
                    <a:stretch/>
                  </pic:blipFill>
                  <pic:spPr bwMode="auto">
                    <a:xfrm>
                      <a:off x="0" y="0"/>
                      <a:ext cx="4660569" cy="8063525"/>
                    </a:xfrm>
                    <a:prstGeom prst="rect">
                      <a:avLst/>
                    </a:prstGeom>
                    <a:noFill/>
                    <a:ln>
                      <a:noFill/>
                    </a:ln>
                    <a:extLst>
                      <a:ext uri="{53640926-AAD7-44D8-BBD7-CCE9431645EC}">
                        <a14:shadowObscured xmlns:a14="http://schemas.microsoft.com/office/drawing/2010/main"/>
                      </a:ext>
                    </a:extLst>
                  </pic:spPr>
                </pic:pic>
              </a:graphicData>
            </a:graphic>
          </wp:inline>
        </w:drawing>
      </w:r>
    </w:p>
    <w:p w14:paraId="4EF81E3A" w14:textId="76CA337A" w:rsidR="0030234F" w:rsidRPr="000E7345" w:rsidRDefault="0030234F" w:rsidP="0030234F">
      <w:pPr>
        <w:pStyle w:val="ae"/>
        <w:numPr>
          <w:ilvl w:val="0"/>
          <w:numId w:val="23"/>
        </w:numPr>
        <w:tabs>
          <w:tab w:val="left" w:pos="0"/>
        </w:tabs>
        <w:spacing w:after="120"/>
        <w:ind w:left="0" w:firstLine="0"/>
        <w:rPr>
          <w:b/>
        </w:rPr>
      </w:pPr>
      <w:bookmarkStart w:id="140" w:name="_Ref102551358"/>
      <w:r w:rsidRPr="000E7345">
        <w:rPr>
          <w:b/>
        </w:rPr>
        <w:t>Схема тепловых сетей источник</w:t>
      </w:r>
      <w:r w:rsidR="00D20647" w:rsidRPr="000E7345">
        <w:rPr>
          <w:b/>
        </w:rPr>
        <w:t>а</w:t>
      </w:r>
      <w:r w:rsidRPr="000E7345">
        <w:rPr>
          <w:b/>
        </w:rPr>
        <w:t xml:space="preserve"> теплоснабжения Северная ТЭЦ-21 </w:t>
      </w:r>
      <w:r w:rsidR="00D20647" w:rsidRPr="000E7345">
        <w:rPr>
          <w:b/>
        </w:rPr>
        <w:br/>
      </w:r>
      <w:r w:rsidRPr="000E7345">
        <w:rPr>
          <w:b/>
        </w:rPr>
        <w:t>ПАО «ТГК-1»)</w:t>
      </w:r>
      <w:bookmarkEnd w:id="140"/>
      <w:r w:rsidRPr="000E7345">
        <w:rPr>
          <w:b/>
        </w:rPr>
        <w:t xml:space="preserve"> </w:t>
      </w:r>
    </w:p>
    <w:p w14:paraId="3CF62AB8" w14:textId="6182C63A" w:rsidR="0030234F" w:rsidRPr="000E7345" w:rsidRDefault="0030234F">
      <w:pPr>
        <w:rPr>
          <w:sz w:val="26"/>
          <w:szCs w:val="26"/>
        </w:rPr>
      </w:pPr>
      <w:r w:rsidRPr="000E7345">
        <w:rPr>
          <w:sz w:val="26"/>
          <w:szCs w:val="26"/>
        </w:rPr>
        <w:br w:type="page"/>
      </w:r>
    </w:p>
    <w:p w14:paraId="2B26F712" w14:textId="4CDA80C6" w:rsidR="003F3A5F" w:rsidRPr="000E7345" w:rsidRDefault="003F3A5F" w:rsidP="00B06944">
      <w:pPr>
        <w:pStyle w:val="04111"/>
        <w:numPr>
          <w:ilvl w:val="3"/>
          <w:numId w:val="5"/>
        </w:numPr>
        <w:spacing w:before="0" w:line="360" w:lineRule="auto"/>
        <w:ind w:left="0"/>
        <w:rPr>
          <w:szCs w:val="26"/>
        </w:rPr>
      </w:pPr>
      <w:bookmarkStart w:id="141" w:name="_Toc133563987"/>
      <w:bookmarkEnd w:id="137"/>
      <w:r w:rsidRPr="000E7345">
        <w:rPr>
          <w:szCs w:val="26"/>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138"/>
      <w:bookmarkEnd w:id="141"/>
    </w:p>
    <w:p w14:paraId="2B26F714" w14:textId="77777777" w:rsidR="003F3A5F" w:rsidRPr="000E7345" w:rsidRDefault="003F3A5F" w:rsidP="003F3A5F">
      <w:pPr>
        <w:pStyle w:val="00"/>
        <w:rPr>
          <w:i/>
          <w:szCs w:val="26"/>
        </w:rPr>
      </w:pPr>
      <w:r w:rsidRPr="000E7345">
        <w:rPr>
          <w:i/>
          <w:szCs w:val="26"/>
        </w:rPr>
        <w:t>Котельная ООО «Петербургтеплоэнерго».</w:t>
      </w:r>
    </w:p>
    <w:p w14:paraId="2B26F715" w14:textId="77777777" w:rsidR="003F3A5F" w:rsidRPr="000E7345" w:rsidRDefault="003F3A5F" w:rsidP="003F3A5F">
      <w:pPr>
        <w:pStyle w:val="00"/>
        <w:rPr>
          <w:szCs w:val="26"/>
        </w:rPr>
      </w:pPr>
      <w:r w:rsidRPr="000E7345">
        <w:rPr>
          <w:szCs w:val="26"/>
        </w:rPr>
        <w:t>Система теплоснабжения закрытая, двухтрубная. ГВС присутствует.</w:t>
      </w:r>
    </w:p>
    <w:p w14:paraId="2B26F716" w14:textId="3C089F1C" w:rsidR="003F3A5F" w:rsidRPr="000E7345" w:rsidRDefault="0033229E" w:rsidP="003F3A5F">
      <w:pPr>
        <w:spacing w:line="360" w:lineRule="auto"/>
        <w:ind w:firstLine="709"/>
        <w:jc w:val="both"/>
        <w:rPr>
          <w:sz w:val="26"/>
          <w:szCs w:val="26"/>
        </w:rPr>
      </w:pPr>
      <w:r w:rsidRPr="000E7345">
        <w:rPr>
          <w:sz w:val="26"/>
          <w:szCs w:val="26"/>
        </w:rPr>
        <w:t xml:space="preserve">Год прокладки ТС: 2014-2021 </w:t>
      </w:r>
      <w:r w:rsidR="003F3A5F" w:rsidRPr="000E7345">
        <w:rPr>
          <w:sz w:val="26"/>
          <w:szCs w:val="26"/>
        </w:rPr>
        <w:t>гг.</w:t>
      </w:r>
    </w:p>
    <w:p w14:paraId="2B26F717" w14:textId="77777777" w:rsidR="003F3A5F" w:rsidRPr="000E7345" w:rsidRDefault="003F3A5F" w:rsidP="003F3A5F">
      <w:pPr>
        <w:spacing w:line="360" w:lineRule="auto"/>
        <w:ind w:firstLine="709"/>
        <w:jc w:val="both"/>
        <w:rPr>
          <w:sz w:val="26"/>
          <w:szCs w:val="26"/>
        </w:rPr>
      </w:pPr>
      <w:r w:rsidRPr="000E7345">
        <w:rPr>
          <w:sz w:val="26"/>
          <w:szCs w:val="26"/>
        </w:rPr>
        <w:t>Вид прокладки: бесканальная, канальная, по подвалу, в футляре и надземная.</w:t>
      </w:r>
    </w:p>
    <w:p w14:paraId="2B26F718" w14:textId="77777777" w:rsidR="003F3A5F" w:rsidRPr="000E7345" w:rsidRDefault="003F3A5F" w:rsidP="003F3A5F">
      <w:pPr>
        <w:spacing w:line="360" w:lineRule="auto"/>
        <w:ind w:firstLine="709"/>
        <w:jc w:val="both"/>
        <w:rPr>
          <w:sz w:val="26"/>
          <w:szCs w:val="26"/>
        </w:rPr>
      </w:pPr>
      <w:r w:rsidRPr="000E7345">
        <w:rPr>
          <w:sz w:val="26"/>
          <w:szCs w:val="26"/>
        </w:rPr>
        <w:t>Изоляция: преимущественно ППУ, а также минеральная вата.</w:t>
      </w:r>
    </w:p>
    <w:p w14:paraId="2B26F719" w14:textId="5E30B3DA" w:rsidR="003F3A5F" w:rsidRPr="000E7345" w:rsidRDefault="003F3A5F" w:rsidP="003F3A5F">
      <w:pPr>
        <w:spacing w:line="360" w:lineRule="auto"/>
        <w:ind w:firstLine="709"/>
        <w:jc w:val="both"/>
        <w:rPr>
          <w:sz w:val="26"/>
          <w:szCs w:val="26"/>
        </w:rPr>
      </w:pPr>
      <w:r w:rsidRPr="000E7345">
        <w:rPr>
          <w:sz w:val="26"/>
          <w:szCs w:val="26"/>
        </w:rPr>
        <w:t>Общая характеристика сетей по длинам и д</w:t>
      </w:r>
      <w:r w:rsidR="00B02EE3" w:rsidRPr="000E7345">
        <w:rPr>
          <w:sz w:val="26"/>
          <w:szCs w:val="26"/>
        </w:rPr>
        <w:t>иаметрам представлена в таблице </w:t>
      </w:r>
      <w:r w:rsidR="009435B7" w:rsidRPr="000E7345">
        <w:rPr>
          <w:sz w:val="26"/>
          <w:szCs w:val="26"/>
        </w:rPr>
        <w:fldChar w:fldCharType="begin"/>
      </w:r>
      <w:r w:rsidR="009435B7" w:rsidRPr="000E7345">
        <w:rPr>
          <w:sz w:val="26"/>
          <w:szCs w:val="26"/>
        </w:rPr>
        <w:instrText xml:space="preserve"> REF  _Ref92984174 \h \r \t </w:instrText>
      </w:r>
      <w:r w:rsidR="00317D0C"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39</w:t>
      </w:r>
      <w:r w:rsidR="009435B7" w:rsidRPr="000E7345">
        <w:rPr>
          <w:sz w:val="26"/>
          <w:szCs w:val="26"/>
        </w:rPr>
        <w:fldChar w:fldCharType="end"/>
      </w:r>
      <w:r w:rsidRPr="000E7345">
        <w:rPr>
          <w:sz w:val="26"/>
          <w:szCs w:val="26"/>
        </w:rPr>
        <w:t>.</w:t>
      </w:r>
    </w:p>
    <w:p w14:paraId="54623F7B" w14:textId="77777777" w:rsidR="005D562A" w:rsidRPr="000E7345" w:rsidRDefault="005D562A" w:rsidP="003F3A5F">
      <w:pPr>
        <w:spacing w:line="360" w:lineRule="auto"/>
        <w:ind w:firstLine="709"/>
        <w:jc w:val="both"/>
        <w:rPr>
          <w:sz w:val="26"/>
          <w:szCs w:val="26"/>
        </w:rPr>
        <w:sectPr w:rsidR="005D562A" w:rsidRPr="000E7345" w:rsidSect="00FE5F55">
          <w:pgSz w:w="11920" w:h="16840"/>
          <w:pgMar w:top="1134" w:right="567" w:bottom="567" w:left="1701" w:header="709" w:footer="357" w:gutter="0"/>
          <w:cols w:space="720"/>
          <w:docGrid w:linePitch="326"/>
        </w:sectPr>
      </w:pPr>
    </w:p>
    <w:p w14:paraId="2B26F9A3" w14:textId="2CF3B07C"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142" w:name="_Ref92984174"/>
      <w:r w:rsidRPr="000E7345">
        <w:rPr>
          <w:rFonts w:eastAsiaTheme="minorEastAsia"/>
          <w:lang w:eastAsia="en-US"/>
        </w:rPr>
        <w:t xml:space="preserve">Характеристики </w:t>
      </w:r>
      <w:r w:rsidR="0020305B" w:rsidRPr="000E7345">
        <w:rPr>
          <w:rFonts w:eastAsiaTheme="minorEastAsia"/>
          <w:lang w:eastAsia="en-US"/>
        </w:rPr>
        <w:t>тепловых сетей от к</w:t>
      </w:r>
      <w:r w:rsidR="00B02EE3" w:rsidRPr="000E7345">
        <w:rPr>
          <w:rFonts w:eastAsiaTheme="minorEastAsia"/>
          <w:lang w:eastAsia="en-US"/>
        </w:rPr>
        <w:t>отельной ООО </w:t>
      </w:r>
      <w:r w:rsidRPr="000E7345">
        <w:rPr>
          <w:rFonts w:eastAsiaTheme="minorEastAsia"/>
          <w:lang w:eastAsia="en-US"/>
        </w:rPr>
        <w:t>«Петербургтеплоэнерго»</w:t>
      </w:r>
      <w:bookmarkEnd w:id="1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0"/>
        <w:gridCol w:w="2794"/>
        <w:gridCol w:w="1416"/>
        <w:gridCol w:w="1724"/>
        <w:gridCol w:w="616"/>
        <w:gridCol w:w="1479"/>
        <w:gridCol w:w="1187"/>
        <w:gridCol w:w="4120"/>
      </w:tblGrid>
      <w:tr w:rsidR="005D562A" w:rsidRPr="000E7345" w14:paraId="469DA96E" w14:textId="77777777" w:rsidTr="004843B8">
        <w:trPr>
          <w:trHeight w:val="20"/>
          <w:tblHeader/>
        </w:trPr>
        <w:tc>
          <w:tcPr>
            <w:tcW w:w="752" w:type="pct"/>
            <w:shd w:val="clear" w:color="auto" w:fill="auto"/>
            <w:vAlign w:val="center"/>
            <w:hideMark/>
          </w:tcPr>
          <w:p w14:paraId="517D66A6" w14:textId="77777777" w:rsidR="004C4AE6" w:rsidRPr="000E7345" w:rsidRDefault="004C4AE6" w:rsidP="006E60E5">
            <w:pPr>
              <w:jc w:val="center"/>
              <w:rPr>
                <w:b/>
                <w:sz w:val="20"/>
                <w:szCs w:val="20"/>
              </w:rPr>
            </w:pPr>
            <w:r w:rsidRPr="000E7345">
              <w:rPr>
                <w:b/>
                <w:sz w:val="20"/>
                <w:szCs w:val="20"/>
              </w:rPr>
              <w:t>Узел начала</w:t>
            </w:r>
          </w:p>
        </w:tc>
        <w:tc>
          <w:tcPr>
            <w:tcW w:w="890" w:type="pct"/>
            <w:shd w:val="clear" w:color="auto" w:fill="auto"/>
            <w:vAlign w:val="center"/>
            <w:hideMark/>
          </w:tcPr>
          <w:p w14:paraId="52D7C60B" w14:textId="77777777" w:rsidR="004C4AE6" w:rsidRPr="000E7345" w:rsidRDefault="004C4AE6" w:rsidP="006E60E5">
            <w:pPr>
              <w:jc w:val="center"/>
              <w:rPr>
                <w:b/>
                <w:sz w:val="20"/>
                <w:szCs w:val="20"/>
              </w:rPr>
            </w:pPr>
            <w:r w:rsidRPr="000E7345">
              <w:rPr>
                <w:b/>
                <w:sz w:val="20"/>
                <w:szCs w:val="20"/>
              </w:rPr>
              <w:t>Узел конца</w:t>
            </w:r>
          </w:p>
        </w:tc>
        <w:tc>
          <w:tcPr>
            <w:tcW w:w="451" w:type="pct"/>
            <w:shd w:val="clear" w:color="auto" w:fill="auto"/>
            <w:vAlign w:val="center"/>
            <w:hideMark/>
          </w:tcPr>
          <w:p w14:paraId="3AD588BC" w14:textId="21033D22" w:rsidR="004C4AE6" w:rsidRPr="000E7345" w:rsidRDefault="009E1989" w:rsidP="00B5769F">
            <w:pPr>
              <w:jc w:val="center"/>
              <w:rPr>
                <w:b/>
                <w:sz w:val="20"/>
                <w:szCs w:val="20"/>
              </w:rPr>
            </w:pPr>
            <w:r w:rsidRPr="000E7345">
              <w:rPr>
                <w:b/>
                <w:sz w:val="20"/>
                <w:szCs w:val="20"/>
              </w:rPr>
              <w:t>L, м в одно</w:t>
            </w:r>
            <w:r w:rsidR="004C4AE6" w:rsidRPr="000E7345">
              <w:rPr>
                <w:b/>
                <w:sz w:val="20"/>
                <w:szCs w:val="20"/>
              </w:rPr>
              <w:t>трубном исчислении</w:t>
            </w:r>
          </w:p>
        </w:tc>
        <w:tc>
          <w:tcPr>
            <w:tcW w:w="549" w:type="pct"/>
            <w:shd w:val="clear" w:color="auto" w:fill="auto"/>
            <w:vAlign w:val="center"/>
            <w:hideMark/>
          </w:tcPr>
          <w:p w14:paraId="5EE746A5" w14:textId="77777777" w:rsidR="004C4AE6" w:rsidRPr="000E7345" w:rsidRDefault="004C4AE6" w:rsidP="00B5769F">
            <w:pPr>
              <w:jc w:val="center"/>
              <w:rPr>
                <w:b/>
                <w:sz w:val="20"/>
                <w:szCs w:val="20"/>
              </w:rPr>
            </w:pPr>
            <w:r w:rsidRPr="000E7345">
              <w:rPr>
                <w:b/>
                <w:sz w:val="20"/>
                <w:szCs w:val="20"/>
              </w:rPr>
              <w:t>Материальная характеристика, м2</w:t>
            </w:r>
          </w:p>
        </w:tc>
        <w:tc>
          <w:tcPr>
            <w:tcW w:w="196" w:type="pct"/>
            <w:shd w:val="clear" w:color="auto" w:fill="auto"/>
            <w:vAlign w:val="center"/>
            <w:hideMark/>
          </w:tcPr>
          <w:p w14:paraId="698E0992" w14:textId="77777777" w:rsidR="004C4AE6" w:rsidRPr="000E7345" w:rsidRDefault="004C4AE6" w:rsidP="00B5769F">
            <w:pPr>
              <w:jc w:val="center"/>
              <w:rPr>
                <w:b/>
                <w:sz w:val="20"/>
                <w:szCs w:val="20"/>
              </w:rPr>
            </w:pPr>
            <w:r w:rsidRPr="000E7345">
              <w:rPr>
                <w:b/>
                <w:sz w:val="20"/>
                <w:szCs w:val="20"/>
              </w:rPr>
              <w:t>Ду, мм</w:t>
            </w:r>
          </w:p>
        </w:tc>
        <w:tc>
          <w:tcPr>
            <w:tcW w:w="471" w:type="pct"/>
            <w:shd w:val="clear" w:color="auto" w:fill="auto"/>
            <w:vAlign w:val="center"/>
            <w:hideMark/>
          </w:tcPr>
          <w:p w14:paraId="16779F89" w14:textId="77777777" w:rsidR="004C4AE6" w:rsidRPr="000E7345" w:rsidRDefault="004C4AE6" w:rsidP="00B5769F">
            <w:pPr>
              <w:jc w:val="center"/>
              <w:rPr>
                <w:b/>
                <w:sz w:val="20"/>
                <w:szCs w:val="20"/>
              </w:rPr>
            </w:pPr>
            <w:r w:rsidRPr="000E7345">
              <w:rPr>
                <w:b/>
                <w:sz w:val="20"/>
                <w:szCs w:val="20"/>
              </w:rPr>
              <w:t>Способ прокладки</w:t>
            </w:r>
          </w:p>
        </w:tc>
        <w:tc>
          <w:tcPr>
            <w:tcW w:w="378" w:type="pct"/>
            <w:shd w:val="clear" w:color="auto" w:fill="auto"/>
            <w:vAlign w:val="center"/>
            <w:hideMark/>
          </w:tcPr>
          <w:p w14:paraId="06301999" w14:textId="70BF7ADE" w:rsidR="004C4AE6" w:rsidRPr="000E7345" w:rsidRDefault="004C4AE6" w:rsidP="00B5769F">
            <w:pPr>
              <w:jc w:val="center"/>
              <w:rPr>
                <w:b/>
                <w:sz w:val="20"/>
                <w:szCs w:val="20"/>
              </w:rPr>
            </w:pPr>
            <w:r w:rsidRPr="000E7345">
              <w:rPr>
                <w:b/>
                <w:sz w:val="20"/>
                <w:szCs w:val="20"/>
              </w:rPr>
              <w:t>Год пост</w:t>
            </w:r>
            <w:r w:rsidR="005D562A" w:rsidRPr="000E7345">
              <w:rPr>
                <w:b/>
                <w:sz w:val="20"/>
                <w:szCs w:val="20"/>
              </w:rPr>
              <w:t>р</w:t>
            </w:r>
            <w:r w:rsidRPr="000E7345">
              <w:rPr>
                <w:b/>
                <w:sz w:val="20"/>
                <w:szCs w:val="20"/>
              </w:rPr>
              <w:t>ойки</w:t>
            </w:r>
          </w:p>
        </w:tc>
        <w:tc>
          <w:tcPr>
            <w:tcW w:w="1312" w:type="pct"/>
            <w:shd w:val="clear" w:color="auto" w:fill="auto"/>
            <w:vAlign w:val="center"/>
            <w:hideMark/>
          </w:tcPr>
          <w:p w14:paraId="7E52B95A" w14:textId="77777777" w:rsidR="004C4AE6" w:rsidRPr="000E7345" w:rsidRDefault="004C4AE6" w:rsidP="00B5769F">
            <w:pPr>
              <w:jc w:val="center"/>
              <w:rPr>
                <w:b/>
                <w:sz w:val="20"/>
                <w:szCs w:val="20"/>
              </w:rPr>
            </w:pPr>
            <w:r w:rsidRPr="000E7345">
              <w:rPr>
                <w:b/>
                <w:sz w:val="20"/>
                <w:szCs w:val="20"/>
              </w:rPr>
              <w:t>Тип изоляции</w:t>
            </w:r>
          </w:p>
        </w:tc>
      </w:tr>
      <w:tr w:rsidR="00471E4D" w:rsidRPr="000E7345" w14:paraId="1DB22B25" w14:textId="77777777" w:rsidTr="004843B8">
        <w:trPr>
          <w:trHeight w:val="20"/>
        </w:trPr>
        <w:tc>
          <w:tcPr>
            <w:tcW w:w="752" w:type="pct"/>
            <w:vMerge w:val="restart"/>
            <w:shd w:val="clear" w:color="auto" w:fill="auto"/>
            <w:vAlign w:val="center"/>
            <w:hideMark/>
          </w:tcPr>
          <w:p w14:paraId="2979C4FE" w14:textId="77777777" w:rsidR="00471E4D" w:rsidRPr="000E7345" w:rsidRDefault="00471E4D" w:rsidP="00471E4D">
            <w:pPr>
              <w:jc w:val="center"/>
              <w:rPr>
                <w:color w:val="000000"/>
                <w:sz w:val="20"/>
                <w:szCs w:val="20"/>
              </w:rPr>
            </w:pPr>
            <w:r w:rsidRPr="000E7345">
              <w:rPr>
                <w:color w:val="000000"/>
                <w:sz w:val="20"/>
                <w:szCs w:val="20"/>
              </w:rPr>
              <w:t>от врезки в Суздальскую магистраль</w:t>
            </w:r>
          </w:p>
        </w:tc>
        <w:tc>
          <w:tcPr>
            <w:tcW w:w="890" w:type="pct"/>
            <w:vMerge w:val="restart"/>
            <w:shd w:val="clear" w:color="auto" w:fill="auto"/>
            <w:vAlign w:val="center"/>
            <w:hideMark/>
          </w:tcPr>
          <w:p w14:paraId="3F870A8E" w14:textId="77777777" w:rsidR="00471E4D" w:rsidRPr="000E7345" w:rsidRDefault="00471E4D" w:rsidP="00471E4D">
            <w:pPr>
              <w:jc w:val="center"/>
              <w:rPr>
                <w:color w:val="000000"/>
                <w:sz w:val="20"/>
                <w:szCs w:val="20"/>
              </w:rPr>
            </w:pPr>
            <w:r w:rsidRPr="000E7345">
              <w:rPr>
                <w:color w:val="000000"/>
                <w:sz w:val="20"/>
                <w:szCs w:val="20"/>
              </w:rPr>
              <w:t>до СКУ-1.3</w:t>
            </w:r>
          </w:p>
        </w:tc>
        <w:tc>
          <w:tcPr>
            <w:tcW w:w="451" w:type="pct"/>
            <w:shd w:val="clear" w:color="auto" w:fill="auto"/>
            <w:noWrap/>
            <w:vAlign w:val="bottom"/>
            <w:hideMark/>
          </w:tcPr>
          <w:p w14:paraId="3AACD1F6" w14:textId="1391E09C" w:rsidR="00471E4D" w:rsidRPr="000E7345" w:rsidRDefault="00471E4D" w:rsidP="00471E4D">
            <w:pPr>
              <w:jc w:val="center"/>
              <w:rPr>
                <w:color w:val="000000"/>
                <w:sz w:val="20"/>
                <w:szCs w:val="20"/>
              </w:rPr>
            </w:pPr>
            <w:r w:rsidRPr="000E7345">
              <w:rPr>
                <w:sz w:val="20"/>
                <w:szCs w:val="20"/>
              </w:rPr>
              <w:t>309,060</w:t>
            </w:r>
          </w:p>
        </w:tc>
        <w:tc>
          <w:tcPr>
            <w:tcW w:w="549" w:type="pct"/>
            <w:shd w:val="clear" w:color="auto" w:fill="auto"/>
            <w:noWrap/>
            <w:vAlign w:val="bottom"/>
            <w:hideMark/>
          </w:tcPr>
          <w:p w14:paraId="7470B53E" w14:textId="40CAC50E" w:rsidR="00471E4D" w:rsidRPr="000E7345" w:rsidRDefault="00471E4D" w:rsidP="00471E4D">
            <w:pPr>
              <w:jc w:val="center"/>
              <w:rPr>
                <w:color w:val="000000"/>
                <w:sz w:val="20"/>
                <w:szCs w:val="20"/>
              </w:rPr>
            </w:pPr>
            <w:r w:rsidRPr="000E7345">
              <w:rPr>
                <w:sz w:val="20"/>
                <w:szCs w:val="20"/>
              </w:rPr>
              <w:t>247,248</w:t>
            </w:r>
          </w:p>
        </w:tc>
        <w:tc>
          <w:tcPr>
            <w:tcW w:w="196" w:type="pct"/>
            <w:shd w:val="clear" w:color="auto" w:fill="auto"/>
            <w:noWrap/>
            <w:vAlign w:val="center"/>
            <w:hideMark/>
          </w:tcPr>
          <w:p w14:paraId="22E5FC11" w14:textId="77777777" w:rsidR="00471E4D" w:rsidRPr="000E7345" w:rsidRDefault="00471E4D" w:rsidP="00471E4D">
            <w:pPr>
              <w:jc w:val="center"/>
              <w:rPr>
                <w:color w:val="000000"/>
                <w:sz w:val="20"/>
                <w:szCs w:val="20"/>
              </w:rPr>
            </w:pPr>
            <w:r w:rsidRPr="000E7345">
              <w:rPr>
                <w:color w:val="000000"/>
                <w:sz w:val="20"/>
                <w:szCs w:val="20"/>
              </w:rPr>
              <w:t>800</w:t>
            </w:r>
          </w:p>
        </w:tc>
        <w:tc>
          <w:tcPr>
            <w:tcW w:w="471" w:type="pct"/>
            <w:shd w:val="clear" w:color="auto" w:fill="auto"/>
            <w:noWrap/>
            <w:vAlign w:val="center"/>
            <w:hideMark/>
          </w:tcPr>
          <w:p w14:paraId="6D6B6081"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4B621FC9"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0E6A43A8" w14:textId="77777777" w:rsidR="00471E4D" w:rsidRPr="000E7345" w:rsidRDefault="00471E4D" w:rsidP="00471E4D">
            <w:pPr>
              <w:jc w:val="center"/>
              <w:rPr>
                <w:sz w:val="20"/>
                <w:szCs w:val="20"/>
              </w:rPr>
            </w:pPr>
            <w:r w:rsidRPr="000E7345">
              <w:rPr>
                <w:sz w:val="20"/>
                <w:szCs w:val="20"/>
              </w:rPr>
              <w:t>ППУ</w:t>
            </w:r>
          </w:p>
        </w:tc>
      </w:tr>
      <w:tr w:rsidR="00471E4D" w:rsidRPr="000E7345" w14:paraId="5C0B6FE2" w14:textId="77777777" w:rsidTr="004843B8">
        <w:trPr>
          <w:trHeight w:val="20"/>
        </w:trPr>
        <w:tc>
          <w:tcPr>
            <w:tcW w:w="752" w:type="pct"/>
            <w:vMerge/>
            <w:vAlign w:val="center"/>
            <w:hideMark/>
          </w:tcPr>
          <w:p w14:paraId="572DFD3C" w14:textId="77777777" w:rsidR="00471E4D" w:rsidRPr="000E7345" w:rsidRDefault="00471E4D" w:rsidP="00471E4D">
            <w:pPr>
              <w:jc w:val="center"/>
              <w:rPr>
                <w:color w:val="000000"/>
                <w:sz w:val="20"/>
                <w:szCs w:val="20"/>
              </w:rPr>
            </w:pPr>
          </w:p>
        </w:tc>
        <w:tc>
          <w:tcPr>
            <w:tcW w:w="890" w:type="pct"/>
            <w:vMerge/>
            <w:vAlign w:val="center"/>
            <w:hideMark/>
          </w:tcPr>
          <w:p w14:paraId="1A58DBFD"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DFC2FAE" w14:textId="035C187B" w:rsidR="00471E4D" w:rsidRPr="000E7345" w:rsidRDefault="00471E4D" w:rsidP="00471E4D">
            <w:pPr>
              <w:jc w:val="center"/>
              <w:rPr>
                <w:color w:val="000000"/>
                <w:sz w:val="20"/>
                <w:szCs w:val="20"/>
              </w:rPr>
            </w:pPr>
            <w:r w:rsidRPr="000E7345">
              <w:rPr>
                <w:sz w:val="20"/>
                <w:szCs w:val="20"/>
              </w:rPr>
              <w:t>427,100</w:t>
            </w:r>
          </w:p>
        </w:tc>
        <w:tc>
          <w:tcPr>
            <w:tcW w:w="549" w:type="pct"/>
            <w:shd w:val="clear" w:color="auto" w:fill="auto"/>
            <w:noWrap/>
            <w:vAlign w:val="bottom"/>
            <w:hideMark/>
          </w:tcPr>
          <w:p w14:paraId="4E8FB0CB" w14:textId="364F5FD6" w:rsidR="00471E4D" w:rsidRPr="000E7345" w:rsidRDefault="00471E4D" w:rsidP="00471E4D">
            <w:pPr>
              <w:jc w:val="center"/>
              <w:rPr>
                <w:color w:val="000000"/>
                <w:sz w:val="20"/>
                <w:szCs w:val="20"/>
              </w:rPr>
            </w:pPr>
            <w:r w:rsidRPr="000E7345">
              <w:rPr>
                <w:sz w:val="20"/>
                <w:szCs w:val="20"/>
              </w:rPr>
              <w:t>341,680</w:t>
            </w:r>
          </w:p>
        </w:tc>
        <w:tc>
          <w:tcPr>
            <w:tcW w:w="196" w:type="pct"/>
            <w:shd w:val="clear" w:color="auto" w:fill="auto"/>
            <w:noWrap/>
            <w:vAlign w:val="center"/>
            <w:hideMark/>
          </w:tcPr>
          <w:p w14:paraId="797E3A74" w14:textId="77777777" w:rsidR="00471E4D" w:rsidRPr="000E7345" w:rsidRDefault="00471E4D" w:rsidP="00471E4D">
            <w:pPr>
              <w:jc w:val="center"/>
              <w:rPr>
                <w:color w:val="000000"/>
                <w:sz w:val="20"/>
                <w:szCs w:val="20"/>
              </w:rPr>
            </w:pPr>
            <w:r w:rsidRPr="000E7345">
              <w:rPr>
                <w:color w:val="000000"/>
                <w:sz w:val="20"/>
                <w:szCs w:val="20"/>
              </w:rPr>
              <w:t>800</w:t>
            </w:r>
          </w:p>
        </w:tc>
        <w:tc>
          <w:tcPr>
            <w:tcW w:w="471" w:type="pct"/>
            <w:shd w:val="clear" w:color="auto" w:fill="auto"/>
            <w:noWrap/>
            <w:vAlign w:val="center"/>
            <w:hideMark/>
          </w:tcPr>
          <w:p w14:paraId="5047409D"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5886B4A7"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42CD60E8" w14:textId="77777777" w:rsidR="00471E4D" w:rsidRPr="000E7345" w:rsidRDefault="00471E4D" w:rsidP="00471E4D">
            <w:pPr>
              <w:jc w:val="center"/>
              <w:rPr>
                <w:sz w:val="20"/>
                <w:szCs w:val="20"/>
              </w:rPr>
            </w:pPr>
            <w:r w:rsidRPr="000E7345">
              <w:rPr>
                <w:sz w:val="20"/>
                <w:szCs w:val="20"/>
              </w:rPr>
              <w:t>ППУ</w:t>
            </w:r>
          </w:p>
        </w:tc>
      </w:tr>
      <w:tr w:rsidR="00471E4D" w:rsidRPr="000E7345" w14:paraId="24D9EA66" w14:textId="77777777" w:rsidTr="004843B8">
        <w:trPr>
          <w:trHeight w:val="20"/>
        </w:trPr>
        <w:tc>
          <w:tcPr>
            <w:tcW w:w="752" w:type="pct"/>
            <w:vMerge/>
            <w:vAlign w:val="center"/>
            <w:hideMark/>
          </w:tcPr>
          <w:p w14:paraId="3DD01582" w14:textId="77777777" w:rsidR="00471E4D" w:rsidRPr="000E7345" w:rsidRDefault="00471E4D" w:rsidP="00471E4D">
            <w:pPr>
              <w:jc w:val="center"/>
              <w:rPr>
                <w:color w:val="000000"/>
                <w:sz w:val="20"/>
                <w:szCs w:val="20"/>
              </w:rPr>
            </w:pPr>
          </w:p>
        </w:tc>
        <w:tc>
          <w:tcPr>
            <w:tcW w:w="890" w:type="pct"/>
            <w:vMerge/>
            <w:vAlign w:val="center"/>
            <w:hideMark/>
          </w:tcPr>
          <w:p w14:paraId="72D5DEFC"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1D863AF" w14:textId="1ABD87DE" w:rsidR="00471E4D" w:rsidRPr="000E7345" w:rsidRDefault="00471E4D" w:rsidP="00471E4D">
            <w:pPr>
              <w:jc w:val="center"/>
              <w:rPr>
                <w:color w:val="000000"/>
                <w:sz w:val="20"/>
                <w:szCs w:val="20"/>
              </w:rPr>
            </w:pPr>
            <w:r w:rsidRPr="000E7345">
              <w:rPr>
                <w:sz w:val="20"/>
                <w:szCs w:val="20"/>
              </w:rPr>
              <w:t>15,680</w:t>
            </w:r>
          </w:p>
        </w:tc>
        <w:tc>
          <w:tcPr>
            <w:tcW w:w="549" w:type="pct"/>
            <w:shd w:val="clear" w:color="auto" w:fill="auto"/>
            <w:noWrap/>
            <w:vAlign w:val="bottom"/>
            <w:hideMark/>
          </w:tcPr>
          <w:p w14:paraId="60D09338" w14:textId="45354B81" w:rsidR="00471E4D" w:rsidRPr="000E7345" w:rsidRDefault="00471E4D" w:rsidP="00471E4D">
            <w:pPr>
              <w:jc w:val="center"/>
              <w:rPr>
                <w:color w:val="000000"/>
                <w:sz w:val="20"/>
                <w:szCs w:val="20"/>
              </w:rPr>
            </w:pPr>
            <w:r w:rsidRPr="000E7345">
              <w:rPr>
                <w:sz w:val="20"/>
                <w:szCs w:val="20"/>
              </w:rPr>
              <w:t>12,544</w:t>
            </w:r>
          </w:p>
        </w:tc>
        <w:tc>
          <w:tcPr>
            <w:tcW w:w="196" w:type="pct"/>
            <w:shd w:val="clear" w:color="auto" w:fill="auto"/>
            <w:noWrap/>
            <w:vAlign w:val="center"/>
            <w:hideMark/>
          </w:tcPr>
          <w:p w14:paraId="3CACBFB5" w14:textId="77777777" w:rsidR="00471E4D" w:rsidRPr="000E7345" w:rsidRDefault="00471E4D" w:rsidP="00471E4D">
            <w:pPr>
              <w:jc w:val="center"/>
              <w:rPr>
                <w:color w:val="000000"/>
                <w:sz w:val="20"/>
                <w:szCs w:val="20"/>
              </w:rPr>
            </w:pPr>
            <w:r w:rsidRPr="000E7345">
              <w:rPr>
                <w:color w:val="000000"/>
                <w:sz w:val="20"/>
                <w:szCs w:val="20"/>
              </w:rPr>
              <w:t>800</w:t>
            </w:r>
          </w:p>
        </w:tc>
        <w:tc>
          <w:tcPr>
            <w:tcW w:w="471" w:type="pct"/>
            <w:shd w:val="clear" w:color="auto" w:fill="auto"/>
            <w:noWrap/>
            <w:vAlign w:val="center"/>
            <w:hideMark/>
          </w:tcPr>
          <w:p w14:paraId="15C55F13"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4FDD154C"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6F86E3B1" w14:textId="77777777" w:rsidR="00471E4D" w:rsidRPr="000E7345" w:rsidRDefault="00471E4D" w:rsidP="00471E4D">
            <w:pPr>
              <w:jc w:val="center"/>
              <w:rPr>
                <w:sz w:val="20"/>
                <w:szCs w:val="20"/>
              </w:rPr>
            </w:pPr>
            <w:r w:rsidRPr="000E7345">
              <w:rPr>
                <w:sz w:val="20"/>
                <w:szCs w:val="20"/>
              </w:rPr>
              <w:t>ТТМ-В</w:t>
            </w:r>
          </w:p>
        </w:tc>
      </w:tr>
      <w:tr w:rsidR="00471E4D" w:rsidRPr="000E7345" w14:paraId="7E776856" w14:textId="77777777" w:rsidTr="004843B8">
        <w:trPr>
          <w:trHeight w:val="20"/>
        </w:trPr>
        <w:tc>
          <w:tcPr>
            <w:tcW w:w="752" w:type="pct"/>
            <w:vMerge/>
            <w:vAlign w:val="center"/>
            <w:hideMark/>
          </w:tcPr>
          <w:p w14:paraId="57021083" w14:textId="77777777" w:rsidR="00471E4D" w:rsidRPr="000E7345" w:rsidRDefault="00471E4D" w:rsidP="00471E4D">
            <w:pPr>
              <w:jc w:val="center"/>
              <w:rPr>
                <w:color w:val="000000"/>
                <w:sz w:val="20"/>
                <w:szCs w:val="20"/>
              </w:rPr>
            </w:pPr>
          </w:p>
        </w:tc>
        <w:tc>
          <w:tcPr>
            <w:tcW w:w="890" w:type="pct"/>
            <w:vMerge/>
            <w:vAlign w:val="center"/>
            <w:hideMark/>
          </w:tcPr>
          <w:p w14:paraId="05405A0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0CB136B" w14:textId="71F7B554" w:rsidR="00471E4D" w:rsidRPr="000E7345" w:rsidRDefault="00471E4D" w:rsidP="00471E4D">
            <w:pPr>
              <w:jc w:val="center"/>
              <w:rPr>
                <w:color w:val="000000"/>
                <w:sz w:val="20"/>
                <w:szCs w:val="20"/>
              </w:rPr>
            </w:pPr>
            <w:r w:rsidRPr="000E7345">
              <w:rPr>
                <w:sz w:val="20"/>
                <w:szCs w:val="20"/>
              </w:rPr>
              <w:t>45,760</w:t>
            </w:r>
          </w:p>
        </w:tc>
        <w:tc>
          <w:tcPr>
            <w:tcW w:w="549" w:type="pct"/>
            <w:shd w:val="clear" w:color="auto" w:fill="auto"/>
            <w:noWrap/>
            <w:vAlign w:val="bottom"/>
            <w:hideMark/>
          </w:tcPr>
          <w:p w14:paraId="0227BC4B" w14:textId="637E460F" w:rsidR="00471E4D" w:rsidRPr="000E7345" w:rsidRDefault="00471E4D" w:rsidP="00471E4D">
            <w:pPr>
              <w:jc w:val="center"/>
              <w:rPr>
                <w:color w:val="000000"/>
                <w:sz w:val="20"/>
                <w:szCs w:val="20"/>
              </w:rPr>
            </w:pPr>
            <w:r w:rsidRPr="000E7345">
              <w:rPr>
                <w:sz w:val="20"/>
                <w:szCs w:val="20"/>
              </w:rPr>
              <w:t>36,608</w:t>
            </w:r>
          </w:p>
        </w:tc>
        <w:tc>
          <w:tcPr>
            <w:tcW w:w="196" w:type="pct"/>
            <w:shd w:val="clear" w:color="auto" w:fill="auto"/>
            <w:noWrap/>
            <w:vAlign w:val="center"/>
            <w:hideMark/>
          </w:tcPr>
          <w:p w14:paraId="496F3275" w14:textId="77777777" w:rsidR="00471E4D" w:rsidRPr="000E7345" w:rsidRDefault="00471E4D" w:rsidP="00471E4D">
            <w:pPr>
              <w:jc w:val="center"/>
              <w:rPr>
                <w:color w:val="000000"/>
                <w:sz w:val="20"/>
                <w:szCs w:val="20"/>
              </w:rPr>
            </w:pPr>
            <w:r w:rsidRPr="000E7345">
              <w:rPr>
                <w:color w:val="000000"/>
                <w:sz w:val="20"/>
                <w:szCs w:val="20"/>
              </w:rPr>
              <w:t>800</w:t>
            </w:r>
          </w:p>
        </w:tc>
        <w:tc>
          <w:tcPr>
            <w:tcW w:w="471" w:type="pct"/>
            <w:shd w:val="clear" w:color="auto" w:fill="auto"/>
            <w:noWrap/>
            <w:vAlign w:val="center"/>
            <w:hideMark/>
          </w:tcPr>
          <w:p w14:paraId="05583B1D" w14:textId="77777777" w:rsidR="00471E4D" w:rsidRPr="000E7345" w:rsidRDefault="00471E4D" w:rsidP="00471E4D">
            <w:pPr>
              <w:jc w:val="center"/>
              <w:rPr>
                <w:color w:val="000000"/>
                <w:sz w:val="20"/>
                <w:szCs w:val="20"/>
              </w:rPr>
            </w:pPr>
            <w:r w:rsidRPr="000E7345">
              <w:rPr>
                <w:color w:val="000000"/>
                <w:sz w:val="20"/>
                <w:szCs w:val="20"/>
              </w:rPr>
              <w:t>надземная</w:t>
            </w:r>
          </w:p>
        </w:tc>
        <w:tc>
          <w:tcPr>
            <w:tcW w:w="378" w:type="pct"/>
            <w:shd w:val="clear" w:color="auto" w:fill="auto"/>
            <w:noWrap/>
            <w:vAlign w:val="center"/>
            <w:hideMark/>
          </w:tcPr>
          <w:p w14:paraId="24E07FBC"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53910B9D" w14:textId="77777777" w:rsidR="00471E4D" w:rsidRPr="000E7345" w:rsidRDefault="00471E4D" w:rsidP="00471E4D">
            <w:pPr>
              <w:jc w:val="center"/>
              <w:rPr>
                <w:sz w:val="20"/>
                <w:szCs w:val="20"/>
              </w:rPr>
            </w:pPr>
            <w:r w:rsidRPr="000E7345">
              <w:rPr>
                <w:sz w:val="20"/>
                <w:szCs w:val="20"/>
              </w:rPr>
              <w:t>ППУ</w:t>
            </w:r>
          </w:p>
        </w:tc>
      </w:tr>
      <w:tr w:rsidR="00471E4D" w:rsidRPr="000E7345" w14:paraId="3844400E" w14:textId="77777777" w:rsidTr="004843B8">
        <w:trPr>
          <w:trHeight w:val="20"/>
        </w:trPr>
        <w:tc>
          <w:tcPr>
            <w:tcW w:w="752" w:type="pct"/>
            <w:vMerge/>
            <w:vAlign w:val="center"/>
            <w:hideMark/>
          </w:tcPr>
          <w:p w14:paraId="45EAB76F" w14:textId="77777777" w:rsidR="00471E4D" w:rsidRPr="000E7345" w:rsidRDefault="00471E4D" w:rsidP="00471E4D">
            <w:pPr>
              <w:jc w:val="center"/>
              <w:rPr>
                <w:color w:val="000000"/>
                <w:sz w:val="20"/>
                <w:szCs w:val="20"/>
              </w:rPr>
            </w:pPr>
          </w:p>
        </w:tc>
        <w:tc>
          <w:tcPr>
            <w:tcW w:w="890" w:type="pct"/>
            <w:vMerge/>
            <w:vAlign w:val="center"/>
            <w:hideMark/>
          </w:tcPr>
          <w:p w14:paraId="588BF17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BBB61C3" w14:textId="25FB896C" w:rsidR="00471E4D" w:rsidRPr="000E7345" w:rsidRDefault="00471E4D" w:rsidP="00471E4D">
            <w:pPr>
              <w:jc w:val="center"/>
              <w:rPr>
                <w:color w:val="000000"/>
                <w:sz w:val="20"/>
                <w:szCs w:val="20"/>
              </w:rPr>
            </w:pPr>
            <w:r w:rsidRPr="000E7345">
              <w:rPr>
                <w:sz w:val="20"/>
                <w:szCs w:val="20"/>
              </w:rPr>
              <w:t>90,740</w:t>
            </w:r>
          </w:p>
        </w:tc>
        <w:tc>
          <w:tcPr>
            <w:tcW w:w="549" w:type="pct"/>
            <w:shd w:val="clear" w:color="auto" w:fill="auto"/>
            <w:noWrap/>
            <w:vAlign w:val="bottom"/>
            <w:hideMark/>
          </w:tcPr>
          <w:p w14:paraId="1EF81003" w14:textId="3F7EAF28" w:rsidR="00471E4D" w:rsidRPr="000E7345" w:rsidRDefault="00471E4D" w:rsidP="00471E4D">
            <w:pPr>
              <w:jc w:val="center"/>
              <w:rPr>
                <w:color w:val="000000"/>
                <w:sz w:val="20"/>
                <w:szCs w:val="20"/>
              </w:rPr>
            </w:pPr>
            <w:r w:rsidRPr="000E7345">
              <w:rPr>
                <w:sz w:val="20"/>
                <w:szCs w:val="20"/>
              </w:rPr>
              <w:t>72,592</w:t>
            </w:r>
          </w:p>
        </w:tc>
        <w:tc>
          <w:tcPr>
            <w:tcW w:w="196" w:type="pct"/>
            <w:shd w:val="clear" w:color="auto" w:fill="auto"/>
            <w:noWrap/>
            <w:vAlign w:val="center"/>
            <w:hideMark/>
          </w:tcPr>
          <w:p w14:paraId="2D8B0DF2" w14:textId="77777777" w:rsidR="00471E4D" w:rsidRPr="000E7345" w:rsidRDefault="00471E4D" w:rsidP="00471E4D">
            <w:pPr>
              <w:jc w:val="center"/>
              <w:rPr>
                <w:color w:val="000000"/>
                <w:sz w:val="20"/>
                <w:szCs w:val="20"/>
              </w:rPr>
            </w:pPr>
            <w:r w:rsidRPr="000E7345">
              <w:rPr>
                <w:color w:val="000000"/>
                <w:sz w:val="20"/>
                <w:szCs w:val="20"/>
              </w:rPr>
              <w:t>800</w:t>
            </w:r>
          </w:p>
        </w:tc>
        <w:tc>
          <w:tcPr>
            <w:tcW w:w="471" w:type="pct"/>
            <w:shd w:val="clear" w:color="auto" w:fill="auto"/>
            <w:noWrap/>
            <w:vAlign w:val="center"/>
            <w:hideMark/>
          </w:tcPr>
          <w:p w14:paraId="60F93F9B"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550A13B2"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7EA26D33" w14:textId="77777777" w:rsidR="00471E4D" w:rsidRPr="000E7345" w:rsidRDefault="00471E4D" w:rsidP="00471E4D">
            <w:pPr>
              <w:jc w:val="center"/>
              <w:rPr>
                <w:sz w:val="20"/>
                <w:szCs w:val="20"/>
              </w:rPr>
            </w:pPr>
            <w:r w:rsidRPr="000E7345">
              <w:rPr>
                <w:sz w:val="20"/>
                <w:szCs w:val="20"/>
              </w:rPr>
              <w:t>ППУ</w:t>
            </w:r>
          </w:p>
        </w:tc>
      </w:tr>
      <w:tr w:rsidR="00471E4D" w:rsidRPr="000E7345" w14:paraId="3461E826" w14:textId="77777777" w:rsidTr="004843B8">
        <w:trPr>
          <w:trHeight w:val="20"/>
        </w:trPr>
        <w:tc>
          <w:tcPr>
            <w:tcW w:w="752" w:type="pct"/>
            <w:vMerge w:val="restart"/>
            <w:shd w:val="clear" w:color="auto" w:fill="auto"/>
            <w:vAlign w:val="center"/>
            <w:hideMark/>
          </w:tcPr>
          <w:p w14:paraId="2D5A1CBF" w14:textId="77777777" w:rsidR="00471E4D" w:rsidRPr="000E7345" w:rsidRDefault="00471E4D" w:rsidP="00471E4D">
            <w:pPr>
              <w:jc w:val="center"/>
              <w:rPr>
                <w:color w:val="000000"/>
                <w:sz w:val="20"/>
                <w:szCs w:val="20"/>
              </w:rPr>
            </w:pPr>
            <w:r w:rsidRPr="000E7345">
              <w:rPr>
                <w:color w:val="000000"/>
                <w:sz w:val="20"/>
                <w:szCs w:val="20"/>
              </w:rPr>
              <w:t>от СКУ 1.3</w:t>
            </w:r>
          </w:p>
        </w:tc>
        <w:tc>
          <w:tcPr>
            <w:tcW w:w="890" w:type="pct"/>
            <w:vMerge w:val="restart"/>
            <w:shd w:val="clear" w:color="auto" w:fill="auto"/>
            <w:vAlign w:val="center"/>
            <w:hideMark/>
          </w:tcPr>
          <w:p w14:paraId="750DA60C" w14:textId="77777777" w:rsidR="00471E4D" w:rsidRPr="000E7345" w:rsidRDefault="00471E4D" w:rsidP="00471E4D">
            <w:pPr>
              <w:jc w:val="center"/>
              <w:rPr>
                <w:color w:val="000000"/>
                <w:sz w:val="20"/>
                <w:szCs w:val="20"/>
              </w:rPr>
            </w:pPr>
            <w:r w:rsidRPr="000E7345">
              <w:rPr>
                <w:color w:val="000000"/>
                <w:sz w:val="20"/>
                <w:szCs w:val="20"/>
              </w:rPr>
              <w:t>до котельной</w:t>
            </w:r>
          </w:p>
        </w:tc>
        <w:tc>
          <w:tcPr>
            <w:tcW w:w="451" w:type="pct"/>
            <w:shd w:val="clear" w:color="auto" w:fill="auto"/>
            <w:noWrap/>
            <w:vAlign w:val="bottom"/>
            <w:hideMark/>
          </w:tcPr>
          <w:p w14:paraId="27A81252" w14:textId="670BCB22" w:rsidR="00471E4D" w:rsidRPr="000E7345" w:rsidRDefault="00471E4D" w:rsidP="00471E4D">
            <w:pPr>
              <w:jc w:val="center"/>
              <w:rPr>
                <w:color w:val="000000"/>
                <w:sz w:val="20"/>
                <w:szCs w:val="20"/>
              </w:rPr>
            </w:pPr>
            <w:r w:rsidRPr="000E7345">
              <w:rPr>
                <w:sz w:val="20"/>
                <w:szCs w:val="20"/>
              </w:rPr>
              <w:t>1,200</w:t>
            </w:r>
          </w:p>
        </w:tc>
        <w:tc>
          <w:tcPr>
            <w:tcW w:w="549" w:type="pct"/>
            <w:shd w:val="clear" w:color="auto" w:fill="auto"/>
            <w:noWrap/>
            <w:vAlign w:val="bottom"/>
            <w:hideMark/>
          </w:tcPr>
          <w:p w14:paraId="539F17D5" w14:textId="2DB4AA51" w:rsidR="00471E4D" w:rsidRPr="000E7345" w:rsidRDefault="00471E4D" w:rsidP="00471E4D">
            <w:pPr>
              <w:jc w:val="center"/>
              <w:rPr>
                <w:color w:val="000000"/>
                <w:sz w:val="20"/>
                <w:szCs w:val="20"/>
              </w:rPr>
            </w:pPr>
            <w:r w:rsidRPr="000E7345">
              <w:rPr>
                <w:sz w:val="20"/>
                <w:szCs w:val="20"/>
              </w:rPr>
              <w:t>0,300</w:t>
            </w:r>
          </w:p>
        </w:tc>
        <w:tc>
          <w:tcPr>
            <w:tcW w:w="196" w:type="pct"/>
            <w:shd w:val="clear" w:color="auto" w:fill="auto"/>
            <w:noWrap/>
            <w:vAlign w:val="center"/>
            <w:hideMark/>
          </w:tcPr>
          <w:p w14:paraId="19623400"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100E63FB" w14:textId="77777777" w:rsidR="00471E4D" w:rsidRPr="000E7345" w:rsidRDefault="00471E4D" w:rsidP="00471E4D">
            <w:pPr>
              <w:jc w:val="center"/>
              <w:rPr>
                <w:color w:val="000000"/>
                <w:sz w:val="20"/>
                <w:szCs w:val="20"/>
              </w:rPr>
            </w:pPr>
            <w:r w:rsidRPr="000E7345">
              <w:rPr>
                <w:color w:val="000000"/>
                <w:sz w:val="20"/>
                <w:szCs w:val="20"/>
              </w:rPr>
              <w:t>пом.котельной</w:t>
            </w:r>
          </w:p>
        </w:tc>
        <w:tc>
          <w:tcPr>
            <w:tcW w:w="378" w:type="pct"/>
            <w:shd w:val="clear" w:color="auto" w:fill="auto"/>
            <w:noWrap/>
            <w:vAlign w:val="center"/>
            <w:hideMark/>
          </w:tcPr>
          <w:p w14:paraId="131E523A"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0D453DD6" w14:textId="4BC5EA33" w:rsidR="00471E4D" w:rsidRPr="000E7345" w:rsidRDefault="00471E4D" w:rsidP="004A0A07">
            <w:pPr>
              <w:ind w:left="-60" w:right="-134"/>
              <w:jc w:val="center"/>
              <w:rPr>
                <w:sz w:val="20"/>
                <w:szCs w:val="20"/>
              </w:rPr>
            </w:pPr>
            <w:r w:rsidRPr="000E7345">
              <w:rPr>
                <w:sz w:val="20"/>
                <w:szCs w:val="20"/>
              </w:rPr>
              <w:t xml:space="preserve">мин.вата кашированная </w:t>
            </w:r>
            <w:r w:rsidR="004A0A07" w:rsidRPr="000E7345">
              <w:rPr>
                <w:sz w:val="20"/>
                <w:szCs w:val="20"/>
              </w:rPr>
              <w:t>алюминиевой</w:t>
            </w:r>
            <w:r w:rsidRPr="000E7345">
              <w:rPr>
                <w:sz w:val="20"/>
                <w:szCs w:val="20"/>
              </w:rPr>
              <w:t xml:space="preserve"> фольгой</w:t>
            </w:r>
          </w:p>
        </w:tc>
      </w:tr>
      <w:tr w:rsidR="00471E4D" w:rsidRPr="000E7345" w14:paraId="40DDDDD8" w14:textId="77777777" w:rsidTr="004843B8">
        <w:trPr>
          <w:trHeight w:val="20"/>
        </w:trPr>
        <w:tc>
          <w:tcPr>
            <w:tcW w:w="752" w:type="pct"/>
            <w:vMerge/>
            <w:vAlign w:val="center"/>
            <w:hideMark/>
          </w:tcPr>
          <w:p w14:paraId="2B13D67E" w14:textId="77777777" w:rsidR="00471E4D" w:rsidRPr="000E7345" w:rsidRDefault="00471E4D" w:rsidP="00471E4D">
            <w:pPr>
              <w:jc w:val="center"/>
              <w:rPr>
                <w:color w:val="000000"/>
                <w:sz w:val="20"/>
                <w:szCs w:val="20"/>
              </w:rPr>
            </w:pPr>
          </w:p>
        </w:tc>
        <w:tc>
          <w:tcPr>
            <w:tcW w:w="890" w:type="pct"/>
            <w:vMerge/>
            <w:vAlign w:val="center"/>
            <w:hideMark/>
          </w:tcPr>
          <w:p w14:paraId="33186DB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B354245" w14:textId="42736C9E" w:rsidR="00471E4D" w:rsidRPr="000E7345" w:rsidRDefault="00471E4D" w:rsidP="00471E4D">
            <w:pPr>
              <w:jc w:val="center"/>
              <w:rPr>
                <w:color w:val="000000"/>
                <w:sz w:val="20"/>
                <w:szCs w:val="20"/>
              </w:rPr>
            </w:pPr>
            <w:r w:rsidRPr="000E7345">
              <w:rPr>
                <w:sz w:val="20"/>
                <w:szCs w:val="20"/>
              </w:rPr>
              <w:t>3,880</w:t>
            </w:r>
          </w:p>
        </w:tc>
        <w:tc>
          <w:tcPr>
            <w:tcW w:w="549" w:type="pct"/>
            <w:shd w:val="clear" w:color="auto" w:fill="auto"/>
            <w:noWrap/>
            <w:vAlign w:val="bottom"/>
            <w:hideMark/>
          </w:tcPr>
          <w:p w14:paraId="00AB736E" w14:textId="5AC68C92" w:rsidR="00471E4D" w:rsidRPr="000E7345" w:rsidRDefault="00471E4D" w:rsidP="00471E4D">
            <w:pPr>
              <w:jc w:val="center"/>
              <w:rPr>
                <w:color w:val="000000"/>
                <w:sz w:val="20"/>
                <w:szCs w:val="20"/>
              </w:rPr>
            </w:pPr>
            <w:r w:rsidRPr="000E7345">
              <w:rPr>
                <w:sz w:val="20"/>
                <w:szCs w:val="20"/>
              </w:rPr>
              <w:t>2,328</w:t>
            </w:r>
          </w:p>
        </w:tc>
        <w:tc>
          <w:tcPr>
            <w:tcW w:w="196" w:type="pct"/>
            <w:shd w:val="clear" w:color="auto" w:fill="auto"/>
            <w:noWrap/>
            <w:vAlign w:val="center"/>
            <w:hideMark/>
          </w:tcPr>
          <w:p w14:paraId="4C77FF34" w14:textId="77777777" w:rsidR="00471E4D" w:rsidRPr="000E7345" w:rsidRDefault="00471E4D" w:rsidP="00471E4D">
            <w:pPr>
              <w:jc w:val="center"/>
              <w:rPr>
                <w:color w:val="000000"/>
                <w:sz w:val="20"/>
                <w:szCs w:val="20"/>
              </w:rPr>
            </w:pPr>
            <w:r w:rsidRPr="000E7345">
              <w:rPr>
                <w:color w:val="000000"/>
                <w:sz w:val="20"/>
                <w:szCs w:val="20"/>
              </w:rPr>
              <w:t>600</w:t>
            </w:r>
          </w:p>
        </w:tc>
        <w:tc>
          <w:tcPr>
            <w:tcW w:w="471" w:type="pct"/>
            <w:shd w:val="clear" w:color="auto" w:fill="auto"/>
            <w:noWrap/>
            <w:vAlign w:val="center"/>
            <w:hideMark/>
          </w:tcPr>
          <w:p w14:paraId="64B42B7B" w14:textId="77777777" w:rsidR="00471E4D" w:rsidRPr="000E7345" w:rsidRDefault="00471E4D" w:rsidP="00471E4D">
            <w:pPr>
              <w:jc w:val="center"/>
              <w:rPr>
                <w:color w:val="000000"/>
                <w:sz w:val="20"/>
                <w:szCs w:val="20"/>
              </w:rPr>
            </w:pPr>
            <w:r w:rsidRPr="000E7345">
              <w:rPr>
                <w:color w:val="000000"/>
                <w:sz w:val="20"/>
                <w:szCs w:val="20"/>
              </w:rPr>
              <w:t>пом.котельной</w:t>
            </w:r>
          </w:p>
        </w:tc>
        <w:tc>
          <w:tcPr>
            <w:tcW w:w="378" w:type="pct"/>
            <w:shd w:val="clear" w:color="auto" w:fill="auto"/>
            <w:noWrap/>
            <w:vAlign w:val="center"/>
            <w:hideMark/>
          </w:tcPr>
          <w:p w14:paraId="6EF4FFB9"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48034794" w14:textId="47D77303" w:rsidR="00471E4D" w:rsidRPr="000E7345" w:rsidRDefault="00471E4D" w:rsidP="004A0A07">
            <w:pPr>
              <w:ind w:left="-60" w:right="-134"/>
              <w:jc w:val="center"/>
              <w:rPr>
                <w:sz w:val="20"/>
                <w:szCs w:val="20"/>
              </w:rPr>
            </w:pPr>
            <w:r w:rsidRPr="000E7345">
              <w:rPr>
                <w:sz w:val="20"/>
                <w:szCs w:val="20"/>
              </w:rPr>
              <w:t xml:space="preserve">мин.вата кашированная </w:t>
            </w:r>
            <w:r w:rsidR="004A0A07" w:rsidRPr="000E7345">
              <w:rPr>
                <w:sz w:val="20"/>
                <w:szCs w:val="20"/>
              </w:rPr>
              <w:t>алюминиевой</w:t>
            </w:r>
            <w:r w:rsidRPr="000E7345">
              <w:rPr>
                <w:sz w:val="20"/>
                <w:szCs w:val="20"/>
              </w:rPr>
              <w:t xml:space="preserve"> фольгой</w:t>
            </w:r>
          </w:p>
        </w:tc>
      </w:tr>
      <w:tr w:rsidR="00471E4D" w:rsidRPr="000E7345" w14:paraId="149B3A59" w14:textId="77777777" w:rsidTr="004843B8">
        <w:trPr>
          <w:trHeight w:val="20"/>
        </w:trPr>
        <w:tc>
          <w:tcPr>
            <w:tcW w:w="752" w:type="pct"/>
            <w:vMerge/>
            <w:vAlign w:val="center"/>
            <w:hideMark/>
          </w:tcPr>
          <w:p w14:paraId="1A948296" w14:textId="77777777" w:rsidR="00471E4D" w:rsidRPr="000E7345" w:rsidRDefault="00471E4D" w:rsidP="00471E4D">
            <w:pPr>
              <w:jc w:val="center"/>
              <w:rPr>
                <w:color w:val="000000"/>
                <w:sz w:val="20"/>
                <w:szCs w:val="20"/>
              </w:rPr>
            </w:pPr>
          </w:p>
        </w:tc>
        <w:tc>
          <w:tcPr>
            <w:tcW w:w="890" w:type="pct"/>
            <w:vMerge/>
            <w:vAlign w:val="center"/>
            <w:hideMark/>
          </w:tcPr>
          <w:p w14:paraId="4E62632C"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F836F0B" w14:textId="721A5432" w:rsidR="00471E4D" w:rsidRPr="000E7345" w:rsidRDefault="00471E4D" w:rsidP="00471E4D">
            <w:pPr>
              <w:jc w:val="center"/>
              <w:rPr>
                <w:color w:val="000000"/>
                <w:sz w:val="20"/>
                <w:szCs w:val="20"/>
              </w:rPr>
            </w:pPr>
            <w:r w:rsidRPr="000E7345">
              <w:rPr>
                <w:sz w:val="20"/>
                <w:szCs w:val="20"/>
              </w:rPr>
              <w:t>115,080</w:t>
            </w:r>
          </w:p>
        </w:tc>
        <w:tc>
          <w:tcPr>
            <w:tcW w:w="549" w:type="pct"/>
            <w:shd w:val="clear" w:color="auto" w:fill="auto"/>
            <w:noWrap/>
            <w:vAlign w:val="bottom"/>
            <w:hideMark/>
          </w:tcPr>
          <w:p w14:paraId="3DA6F678" w14:textId="2BC6065E" w:rsidR="00471E4D" w:rsidRPr="000E7345" w:rsidRDefault="00471E4D" w:rsidP="00471E4D">
            <w:pPr>
              <w:jc w:val="center"/>
              <w:rPr>
                <w:color w:val="000000"/>
                <w:sz w:val="20"/>
                <w:szCs w:val="20"/>
              </w:rPr>
            </w:pPr>
            <w:r w:rsidRPr="000E7345">
              <w:rPr>
                <w:sz w:val="20"/>
                <w:szCs w:val="20"/>
              </w:rPr>
              <w:t>92,064</w:t>
            </w:r>
          </w:p>
        </w:tc>
        <w:tc>
          <w:tcPr>
            <w:tcW w:w="196" w:type="pct"/>
            <w:shd w:val="clear" w:color="auto" w:fill="auto"/>
            <w:noWrap/>
            <w:vAlign w:val="center"/>
            <w:hideMark/>
          </w:tcPr>
          <w:p w14:paraId="494A208D" w14:textId="77777777" w:rsidR="00471E4D" w:rsidRPr="000E7345" w:rsidRDefault="00471E4D" w:rsidP="00471E4D">
            <w:pPr>
              <w:jc w:val="center"/>
              <w:rPr>
                <w:color w:val="000000"/>
                <w:sz w:val="20"/>
                <w:szCs w:val="20"/>
              </w:rPr>
            </w:pPr>
            <w:r w:rsidRPr="000E7345">
              <w:rPr>
                <w:color w:val="000000"/>
                <w:sz w:val="20"/>
                <w:szCs w:val="20"/>
              </w:rPr>
              <w:t>800</w:t>
            </w:r>
          </w:p>
        </w:tc>
        <w:tc>
          <w:tcPr>
            <w:tcW w:w="471" w:type="pct"/>
            <w:shd w:val="clear" w:color="auto" w:fill="auto"/>
            <w:noWrap/>
            <w:vAlign w:val="center"/>
            <w:hideMark/>
          </w:tcPr>
          <w:p w14:paraId="2690A595"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162D01AD"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57A5F455" w14:textId="77777777" w:rsidR="00471E4D" w:rsidRPr="000E7345" w:rsidRDefault="00471E4D" w:rsidP="00471E4D">
            <w:pPr>
              <w:jc w:val="center"/>
              <w:rPr>
                <w:sz w:val="20"/>
                <w:szCs w:val="20"/>
              </w:rPr>
            </w:pPr>
            <w:r w:rsidRPr="000E7345">
              <w:rPr>
                <w:sz w:val="20"/>
                <w:szCs w:val="20"/>
              </w:rPr>
              <w:t>ППУ</w:t>
            </w:r>
          </w:p>
        </w:tc>
      </w:tr>
      <w:tr w:rsidR="00471E4D" w:rsidRPr="000E7345" w14:paraId="156021AC" w14:textId="77777777" w:rsidTr="004843B8">
        <w:trPr>
          <w:trHeight w:val="20"/>
        </w:trPr>
        <w:tc>
          <w:tcPr>
            <w:tcW w:w="752" w:type="pct"/>
            <w:vMerge/>
            <w:vAlign w:val="center"/>
            <w:hideMark/>
          </w:tcPr>
          <w:p w14:paraId="221A172A" w14:textId="77777777" w:rsidR="00471E4D" w:rsidRPr="000E7345" w:rsidRDefault="00471E4D" w:rsidP="00471E4D">
            <w:pPr>
              <w:jc w:val="center"/>
              <w:rPr>
                <w:color w:val="000000"/>
                <w:sz w:val="20"/>
                <w:szCs w:val="20"/>
              </w:rPr>
            </w:pPr>
          </w:p>
        </w:tc>
        <w:tc>
          <w:tcPr>
            <w:tcW w:w="890" w:type="pct"/>
            <w:vMerge/>
            <w:vAlign w:val="center"/>
            <w:hideMark/>
          </w:tcPr>
          <w:p w14:paraId="5DF76DE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83F902D" w14:textId="7B4AA804" w:rsidR="00471E4D" w:rsidRPr="000E7345" w:rsidRDefault="00471E4D" w:rsidP="00471E4D">
            <w:pPr>
              <w:jc w:val="center"/>
              <w:rPr>
                <w:color w:val="000000"/>
                <w:sz w:val="20"/>
                <w:szCs w:val="20"/>
              </w:rPr>
            </w:pPr>
            <w:r w:rsidRPr="000E7345">
              <w:rPr>
                <w:sz w:val="20"/>
                <w:szCs w:val="20"/>
              </w:rPr>
              <w:t>974,300</w:t>
            </w:r>
          </w:p>
        </w:tc>
        <w:tc>
          <w:tcPr>
            <w:tcW w:w="549" w:type="pct"/>
            <w:shd w:val="clear" w:color="auto" w:fill="auto"/>
            <w:noWrap/>
            <w:vAlign w:val="bottom"/>
            <w:hideMark/>
          </w:tcPr>
          <w:p w14:paraId="274122F8" w14:textId="341FA20F" w:rsidR="00471E4D" w:rsidRPr="000E7345" w:rsidRDefault="00471E4D" w:rsidP="00471E4D">
            <w:pPr>
              <w:jc w:val="center"/>
              <w:rPr>
                <w:color w:val="000000"/>
                <w:sz w:val="20"/>
                <w:szCs w:val="20"/>
              </w:rPr>
            </w:pPr>
            <w:r w:rsidRPr="000E7345">
              <w:rPr>
                <w:sz w:val="20"/>
                <w:szCs w:val="20"/>
              </w:rPr>
              <w:t>779,440</w:t>
            </w:r>
          </w:p>
        </w:tc>
        <w:tc>
          <w:tcPr>
            <w:tcW w:w="196" w:type="pct"/>
            <w:shd w:val="clear" w:color="auto" w:fill="auto"/>
            <w:noWrap/>
            <w:vAlign w:val="center"/>
            <w:hideMark/>
          </w:tcPr>
          <w:p w14:paraId="08E74330" w14:textId="77777777" w:rsidR="00471E4D" w:rsidRPr="000E7345" w:rsidRDefault="00471E4D" w:rsidP="00471E4D">
            <w:pPr>
              <w:jc w:val="center"/>
              <w:rPr>
                <w:color w:val="000000"/>
                <w:sz w:val="20"/>
                <w:szCs w:val="20"/>
              </w:rPr>
            </w:pPr>
            <w:r w:rsidRPr="000E7345">
              <w:rPr>
                <w:color w:val="000000"/>
                <w:sz w:val="20"/>
                <w:szCs w:val="20"/>
              </w:rPr>
              <w:t>800</w:t>
            </w:r>
          </w:p>
        </w:tc>
        <w:tc>
          <w:tcPr>
            <w:tcW w:w="471" w:type="pct"/>
            <w:shd w:val="clear" w:color="auto" w:fill="auto"/>
            <w:noWrap/>
            <w:vAlign w:val="center"/>
            <w:hideMark/>
          </w:tcPr>
          <w:p w14:paraId="1BF61590"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4AA5F0E1"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5B16D116" w14:textId="77777777" w:rsidR="00471E4D" w:rsidRPr="000E7345" w:rsidRDefault="00471E4D" w:rsidP="00471E4D">
            <w:pPr>
              <w:jc w:val="center"/>
              <w:rPr>
                <w:sz w:val="20"/>
                <w:szCs w:val="20"/>
              </w:rPr>
            </w:pPr>
            <w:r w:rsidRPr="000E7345">
              <w:rPr>
                <w:sz w:val="20"/>
                <w:szCs w:val="20"/>
              </w:rPr>
              <w:t>ППУ</w:t>
            </w:r>
          </w:p>
        </w:tc>
      </w:tr>
      <w:tr w:rsidR="00471E4D" w:rsidRPr="000E7345" w14:paraId="000E6FF6" w14:textId="77777777" w:rsidTr="004843B8">
        <w:trPr>
          <w:trHeight w:val="20"/>
        </w:trPr>
        <w:tc>
          <w:tcPr>
            <w:tcW w:w="752" w:type="pct"/>
            <w:vMerge/>
            <w:vAlign w:val="center"/>
            <w:hideMark/>
          </w:tcPr>
          <w:p w14:paraId="23F86D72" w14:textId="77777777" w:rsidR="00471E4D" w:rsidRPr="000E7345" w:rsidRDefault="00471E4D" w:rsidP="00471E4D">
            <w:pPr>
              <w:jc w:val="center"/>
              <w:rPr>
                <w:color w:val="000000"/>
                <w:sz w:val="20"/>
                <w:szCs w:val="20"/>
              </w:rPr>
            </w:pPr>
          </w:p>
        </w:tc>
        <w:tc>
          <w:tcPr>
            <w:tcW w:w="890" w:type="pct"/>
            <w:vMerge/>
            <w:vAlign w:val="center"/>
            <w:hideMark/>
          </w:tcPr>
          <w:p w14:paraId="0C8B7D7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E5909E8" w14:textId="528C31A0" w:rsidR="00471E4D" w:rsidRPr="000E7345" w:rsidRDefault="00471E4D" w:rsidP="00471E4D">
            <w:pPr>
              <w:jc w:val="center"/>
              <w:rPr>
                <w:color w:val="000000"/>
                <w:sz w:val="20"/>
                <w:szCs w:val="20"/>
              </w:rPr>
            </w:pPr>
            <w:r w:rsidRPr="000E7345">
              <w:rPr>
                <w:sz w:val="20"/>
                <w:szCs w:val="20"/>
              </w:rPr>
              <w:t>8,600</w:t>
            </w:r>
          </w:p>
        </w:tc>
        <w:tc>
          <w:tcPr>
            <w:tcW w:w="549" w:type="pct"/>
            <w:shd w:val="clear" w:color="auto" w:fill="auto"/>
            <w:noWrap/>
            <w:vAlign w:val="bottom"/>
            <w:hideMark/>
          </w:tcPr>
          <w:p w14:paraId="15FF8FAD" w14:textId="4C74C8CD" w:rsidR="00471E4D" w:rsidRPr="000E7345" w:rsidRDefault="00471E4D" w:rsidP="00471E4D">
            <w:pPr>
              <w:jc w:val="center"/>
              <w:rPr>
                <w:color w:val="000000"/>
                <w:sz w:val="20"/>
                <w:szCs w:val="20"/>
              </w:rPr>
            </w:pPr>
            <w:r w:rsidRPr="000E7345">
              <w:rPr>
                <w:sz w:val="20"/>
                <w:szCs w:val="20"/>
              </w:rPr>
              <w:t>6,880</w:t>
            </w:r>
          </w:p>
        </w:tc>
        <w:tc>
          <w:tcPr>
            <w:tcW w:w="196" w:type="pct"/>
            <w:shd w:val="clear" w:color="auto" w:fill="auto"/>
            <w:noWrap/>
            <w:vAlign w:val="center"/>
            <w:hideMark/>
          </w:tcPr>
          <w:p w14:paraId="08378DA2" w14:textId="77777777" w:rsidR="00471E4D" w:rsidRPr="000E7345" w:rsidRDefault="00471E4D" w:rsidP="00471E4D">
            <w:pPr>
              <w:jc w:val="center"/>
              <w:rPr>
                <w:color w:val="000000"/>
                <w:sz w:val="20"/>
                <w:szCs w:val="20"/>
              </w:rPr>
            </w:pPr>
            <w:r w:rsidRPr="000E7345">
              <w:rPr>
                <w:color w:val="000000"/>
                <w:sz w:val="20"/>
                <w:szCs w:val="20"/>
              </w:rPr>
              <w:t>800</w:t>
            </w:r>
          </w:p>
        </w:tc>
        <w:tc>
          <w:tcPr>
            <w:tcW w:w="471" w:type="pct"/>
            <w:shd w:val="clear" w:color="auto" w:fill="auto"/>
            <w:noWrap/>
            <w:vAlign w:val="center"/>
            <w:hideMark/>
          </w:tcPr>
          <w:p w14:paraId="1E41105B"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411D24D0"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161A0A6B" w14:textId="77777777" w:rsidR="00471E4D" w:rsidRPr="000E7345" w:rsidRDefault="00471E4D" w:rsidP="00471E4D">
            <w:pPr>
              <w:jc w:val="center"/>
              <w:rPr>
                <w:sz w:val="20"/>
                <w:szCs w:val="20"/>
              </w:rPr>
            </w:pPr>
            <w:r w:rsidRPr="000E7345">
              <w:rPr>
                <w:sz w:val="20"/>
                <w:szCs w:val="20"/>
              </w:rPr>
              <w:t>ТТМ-В</w:t>
            </w:r>
          </w:p>
        </w:tc>
      </w:tr>
      <w:tr w:rsidR="00471E4D" w:rsidRPr="000E7345" w14:paraId="4DFB5171" w14:textId="77777777" w:rsidTr="004843B8">
        <w:trPr>
          <w:trHeight w:val="20"/>
        </w:trPr>
        <w:tc>
          <w:tcPr>
            <w:tcW w:w="752" w:type="pct"/>
            <w:vMerge/>
            <w:vAlign w:val="center"/>
            <w:hideMark/>
          </w:tcPr>
          <w:p w14:paraId="44E9CF9D" w14:textId="77777777" w:rsidR="00471E4D" w:rsidRPr="000E7345" w:rsidRDefault="00471E4D" w:rsidP="00471E4D">
            <w:pPr>
              <w:jc w:val="center"/>
              <w:rPr>
                <w:color w:val="000000"/>
                <w:sz w:val="20"/>
                <w:szCs w:val="20"/>
              </w:rPr>
            </w:pPr>
          </w:p>
        </w:tc>
        <w:tc>
          <w:tcPr>
            <w:tcW w:w="890" w:type="pct"/>
            <w:vMerge/>
            <w:vAlign w:val="center"/>
            <w:hideMark/>
          </w:tcPr>
          <w:p w14:paraId="58CE8A0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69348A1" w14:textId="69875A02" w:rsidR="00471E4D" w:rsidRPr="000E7345" w:rsidRDefault="00471E4D" w:rsidP="00471E4D">
            <w:pPr>
              <w:jc w:val="center"/>
              <w:rPr>
                <w:color w:val="000000"/>
                <w:sz w:val="20"/>
                <w:szCs w:val="20"/>
              </w:rPr>
            </w:pPr>
            <w:r w:rsidRPr="000E7345">
              <w:rPr>
                <w:sz w:val="20"/>
                <w:szCs w:val="20"/>
              </w:rPr>
              <w:t>7,600</w:t>
            </w:r>
          </w:p>
        </w:tc>
        <w:tc>
          <w:tcPr>
            <w:tcW w:w="549" w:type="pct"/>
            <w:shd w:val="clear" w:color="auto" w:fill="auto"/>
            <w:noWrap/>
            <w:vAlign w:val="bottom"/>
            <w:hideMark/>
          </w:tcPr>
          <w:p w14:paraId="0D5F5C84" w14:textId="539529B5" w:rsidR="00471E4D" w:rsidRPr="000E7345" w:rsidRDefault="00471E4D" w:rsidP="00471E4D">
            <w:pPr>
              <w:jc w:val="center"/>
              <w:rPr>
                <w:color w:val="000000"/>
                <w:sz w:val="20"/>
                <w:szCs w:val="20"/>
              </w:rPr>
            </w:pPr>
            <w:r w:rsidRPr="000E7345">
              <w:rPr>
                <w:sz w:val="20"/>
                <w:szCs w:val="20"/>
              </w:rPr>
              <w:t>6,080</w:t>
            </w:r>
          </w:p>
        </w:tc>
        <w:tc>
          <w:tcPr>
            <w:tcW w:w="196" w:type="pct"/>
            <w:shd w:val="clear" w:color="auto" w:fill="auto"/>
            <w:noWrap/>
            <w:vAlign w:val="center"/>
            <w:hideMark/>
          </w:tcPr>
          <w:p w14:paraId="1E6CF824" w14:textId="77777777" w:rsidR="00471E4D" w:rsidRPr="000E7345" w:rsidRDefault="00471E4D" w:rsidP="00471E4D">
            <w:pPr>
              <w:jc w:val="center"/>
              <w:rPr>
                <w:color w:val="000000"/>
                <w:sz w:val="20"/>
                <w:szCs w:val="20"/>
              </w:rPr>
            </w:pPr>
            <w:r w:rsidRPr="000E7345">
              <w:rPr>
                <w:color w:val="000000"/>
                <w:sz w:val="20"/>
                <w:szCs w:val="20"/>
              </w:rPr>
              <w:t>800</w:t>
            </w:r>
          </w:p>
        </w:tc>
        <w:tc>
          <w:tcPr>
            <w:tcW w:w="471" w:type="pct"/>
            <w:shd w:val="clear" w:color="auto" w:fill="auto"/>
            <w:noWrap/>
            <w:vAlign w:val="center"/>
            <w:hideMark/>
          </w:tcPr>
          <w:p w14:paraId="009AB5DD"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4A3F8DF7"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03361CCB" w14:textId="520927CC" w:rsidR="00471E4D" w:rsidRPr="000E7345" w:rsidRDefault="00471E4D" w:rsidP="004A0A07">
            <w:pPr>
              <w:ind w:left="-60" w:right="-134"/>
              <w:jc w:val="center"/>
              <w:rPr>
                <w:sz w:val="20"/>
                <w:szCs w:val="20"/>
              </w:rPr>
            </w:pPr>
            <w:r w:rsidRPr="000E7345">
              <w:rPr>
                <w:sz w:val="20"/>
                <w:szCs w:val="20"/>
              </w:rPr>
              <w:t xml:space="preserve">мин.вата кашированная </w:t>
            </w:r>
            <w:r w:rsidR="004A0A07" w:rsidRPr="000E7345">
              <w:rPr>
                <w:sz w:val="20"/>
                <w:szCs w:val="20"/>
              </w:rPr>
              <w:t>алюминиевой</w:t>
            </w:r>
            <w:r w:rsidRPr="000E7345">
              <w:rPr>
                <w:sz w:val="20"/>
                <w:szCs w:val="20"/>
              </w:rPr>
              <w:t xml:space="preserve"> фольгой</w:t>
            </w:r>
          </w:p>
        </w:tc>
      </w:tr>
      <w:tr w:rsidR="00471E4D" w:rsidRPr="000E7345" w14:paraId="51D17107" w14:textId="77777777" w:rsidTr="004843B8">
        <w:trPr>
          <w:trHeight w:val="20"/>
        </w:trPr>
        <w:tc>
          <w:tcPr>
            <w:tcW w:w="752" w:type="pct"/>
            <w:vMerge/>
            <w:vAlign w:val="center"/>
            <w:hideMark/>
          </w:tcPr>
          <w:p w14:paraId="3D7030A6" w14:textId="77777777" w:rsidR="00471E4D" w:rsidRPr="000E7345" w:rsidRDefault="00471E4D" w:rsidP="00471E4D">
            <w:pPr>
              <w:jc w:val="center"/>
              <w:rPr>
                <w:color w:val="000000"/>
                <w:sz w:val="20"/>
                <w:szCs w:val="20"/>
              </w:rPr>
            </w:pPr>
          </w:p>
        </w:tc>
        <w:tc>
          <w:tcPr>
            <w:tcW w:w="890" w:type="pct"/>
            <w:vMerge/>
            <w:vAlign w:val="center"/>
            <w:hideMark/>
          </w:tcPr>
          <w:p w14:paraId="14071D8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005B4D6" w14:textId="3D324834" w:rsidR="00471E4D" w:rsidRPr="000E7345" w:rsidRDefault="00471E4D" w:rsidP="00471E4D">
            <w:pPr>
              <w:jc w:val="center"/>
              <w:rPr>
                <w:color w:val="000000"/>
                <w:sz w:val="20"/>
                <w:szCs w:val="20"/>
              </w:rPr>
            </w:pPr>
            <w:r w:rsidRPr="000E7345">
              <w:rPr>
                <w:sz w:val="20"/>
                <w:szCs w:val="20"/>
              </w:rPr>
              <w:t>142,420</w:t>
            </w:r>
          </w:p>
        </w:tc>
        <w:tc>
          <w:tcPr>
            <w:tcW w:w="549" w:type="pct"/>
            <w:shd w:val="clear" w:color="auto" w:fill="auto"/>
            <w:noWrap/>
            <w:vAlign w:val="bottom"/>
            <w:hideMark/>
          </w:tcPr>
          <w:p w14:paraId="21A85456" w14:textId="640AC5F8" w:rsidR="00471E4D" w:rsidRPr="000E7345" w:rsidRDefault="00471E4D" w:rsidP="00471E4D">
            <w:pPr>
              <w:jc w:val="center"/>
              <w:rPr>
                <w:color w:val="000000"/>
                <w:sz w:val="20"/>
                <w:szCs w:val="20"/>
              </w:rPr>
            </w:pPr>
            <w:r w:rsidRPr="000E7345">
              <w:rPr>
                <w:sz w:val="20"/>
                <w:szCs w:val="20"/>
              </w:rPr>
              <w:t>113,936</w:t>
            </w:r>
          </w:p>
        </w:tc>
        <w:tc>
          <w:tcPr>
            <w:tcW w:w="196" w:type="pct"/>
            <w:shd w:val="clear" w:color="auto" w:fill="auto"/>
            <w:noWrap/>
            <w:vAlign w:val="center"/>
            <w:hideMark/>
          </w:tcPr>
          <w:p w14:paraId="51B823C9" w14:textId="77777777" w:rsidR="00471E4D" w:rsidRPr="000E7345" w:rsidRDefault="00471E4D" w:rsidP="00471E4D">
            <w:pPr>
              <w:jc w:val="center"/>
              <w:rPr>
                <w:color w:val="000000"/>
                <w:sz w:val="20"/>
                <w:szCs w:val="20"/>
              </w:rPr>
            </w:pPr>
            <w:r w:rsidRPr="000E7345">
              <w:rPr>
                <w:color w:val="000000"/>
                <w:sz w:val="20"/>
                <w:szCs w:val="20"/>
              </w:rPr>
              <w:t>800</w:t>
            </w:r>
          </w:p>
        </w:tc>
        <w:tc>
          <w:tcPr>
            <w:tcW w:w="471" w:type="pct"/>
            <w:shd w:val="clear" w:color="auto" w:fill="auto"/>
            <w:noWrap/>
            <w:vAlign w:val="center"/>
            <w:hideMark/>
          </w:tcPr>
          <w:p w14:paraId="11AB6C1E"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785F69BA"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7F67F290" w14:textId="77777777" w:rsidR="00471E4D" w:rsidRPr="000E7345" w:rsidRDefault="00471E4D" w:rsidP="00471E4D">
            <w:pPr>
              <w:jc w:val="center"/>
              <w:rPr>
                <w:sz w:val="20"/>
                <w:szCs w:val="20"/>
              </w:rPr>
            </w:pPr>
            <w:r w:rsidRPr="000E7345">
              <w:rPr>
                <w:sz w:val="20"/>
                <w:szCs w:val="20"/>
              </w:rPr>
              <w:t>ППУ</w:t>
            </w:r>
          </w:p>
        </w:tc>
      </w:tr>
      <w:tr w:rsidR="00471E4D" w:rsidRPr="000E7345" w14:paraId="5CABBD92" w14:textId="77777777" w:rsidTr="004843B8">
        <w:trPr>
          <w:trHeight w:val="20"/>
        </w:trPr>
        <w:tc>
          <w:tcPr>
            <w:tcW w:w="752" w:type="pct"/>
            <w:vMerge w:val="restart"/>
            <w:shd w:val="clear" w:color="auto" w:fill="auto"/>
            <w:vAlign w:val="center"/>
            <w:hideMark/>
          </w:tcPr>
          <w:p w14:paraId="6AE9F6FA" w14:textId="77777777" w:rsidR="00471E4D" w:rsidRPr="000E7345" w:rsidRDefault="00471E4D" w:rsidP="00471E4D">
            <w:pPr>
              <w:jc w:val="center"/>
              <w:rPr>
                <w:color w:val="000000"/>
                <w:sz w:val="20"/>
                <w:szCs w:val="20"/>
              </w:rPr>
            </w:pPr>
            <w:r w:rsidRPr="000E7345">
              <w:rPr>
                <w:color w:val="000000"/>
                <w:sz w:val="20"/>
                <w:szCs w:val="20"/>
              </w:rPr>
              <w:t>от котельной</w:t>
            </w:r>
          </w:p>
        </w:tc>
        <w:tc>
          <w:tcPr>
            <w:tcW w:w="890" w:type="pct"/>
            <w:vMerge w:val="restart"/>
            <w:shd w:val="clear" w:color="auto" w:fill="auto"/>
            <w:vAlign w:val="center"/>
            <w:hideMark/>
          </w:tcPr>
          <w:p w14:paraId="2CB4C211" w14:textId="77777777" w:rsidR="00471E4D" w:rsidRPr="000E7345" w:rsidRDefault="00471E4D" w:rsidP="00471E4D">
            <w:pPr>
              <w:jc w:val="center"/>
              <w:rPr>
                <w:color w:val="000000"/>
                <w:sz w:val="20"/>
                <w:szCs w:val="20"/>
              </w:rPr>
            </w:pPr>
            <w:r w:rsidRPr="000E7345">
              <w:rPr>
                <w:color w:val="000000"/>
                <w:sz w:val="20"/>
                <w:szCs w:val="20"/>
              </w:rPr>
              <w:t>до ТК-2</w:t>
            </w:r>
          </w:p>
        </w:tc>
        <w:tc>
          <w:tcPr>
            <w:tcW w:w="451" w:type="pct"/>
            <w:shd w:val="clear" w:color="auto" w:fill="auto"/>
            <w:noWrap/>
            <w:vAlign w:val="bottom"/>
            <w:hideMark/>
          </w:tcPr>
          <w:p w14:paraId="2D85D9B9" w14:textId="408D8173" w:rsidR="00471E4D" w:rsidRPr="000E7345" w:rsidRDefault="00471E4D" w:rsidP="00471E4D">
            <w:pPr>
              <w:jc w:val="center"/>
              <w:rPr>
                <w:color w:val="000000"/>
                <w:sz w:val="20"/>
                <w:szCs w:val="20"/>
              </w:rPr>
            </w:pPr>
            <w:r w:rsidRPr="000E7345">
              <w:rPr>
                <w:sz w:val="20"/>
                <w:szCs w:val="20"/>
              </w:rPr>
              <w:t>2,400</w:t>
            </w:r>
          </w:p>
        </w:tc>
        <w:tc>
          <w:tcPr>
            <w:tcW w:w="549" w:type="pct"/>
            <w:shd w:val="clear" w:color="auto" w:fill="auto"/>
            <w:noWrap/>
            <w:vAlign w:val="bottom"/>
            <w:hideMark/>
          </w:tcPr>
          <w:p w14:paraId="7235A532" w14:textId="4FC0DF12" w:rsidR="00471E4D" w:rsidRPr="000E7345" w:rsidRDefault="00471E4D" w:rsidP="00471E4D">
            <w:pPr>
              <w:jc w:val="center"/>
              <w:rPr>
                <w:color w:val="000000"/>
                <w:sz w:val="20"/>
                <w:szCs w:val="20"/>
              </w:rPr>
            </w:pPr>
            <w:r w:rsidRPr="000E7345">
              <w:rPr>
                <w:sz w:val="20"/>
                <w:szCs w:val="20"/>
              </w:rPr>
              <w:t>0,480</w:t>
            </w:r>
          </w:p>
        </w:tc>
        <w:tc>
          <w:tcPr>
            <w:tcW w:w="196" w:type="pct"/>
            <w:shd w:val="clear" w:color="auto" w:fill="auto"/>
            <w:noWrap/>
            <w:vAlign w:val="center"/>
            <w:hideMark/>
          </w:tcPr>
          <w:p w14:paraId="0F0F6AA7"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5B6EACBC"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3FE581FD"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62B88AA5" w14:textId="77777777" w:rsidR="00471E4D" w:rsidRPr="000E7345" w:rsidRDefault="00471E4D" w:rsidP="00471E4D">
            <w:pPr>
              <w:jc w:val="center"/>
              <w:rPr>
                <w:sz w:val="20"/>
                <w:szCs w:val="20"/>
              </w:rPr>
            </w:pPr>
            <w:r w:rsidRPr="000E7345">
              <w:rPr>
                <w:sz w:val="20"/>
                <w:szCs w:val="20"/>
              </w:rPr>
              <w:t>ППУ</w:t>
            </w:r>
          </w:p>
        </w:tc>
      </w:tr>
      <w:tr w:rsidR="00471E4D" w:rsidRPr="000E7345" w14:paraId="38B24C23" w14:textId="77777777" w:rsidTr="004843B8">
        <w:trPr>
          <w:trHeight w:val="20"/>
        </w:trPr>
        <w:tc>
          <w:tcPr>
            <w:tcW w:w="752" w:type="pct"/>
            <w:vMerge/>
            <w:vAlign w:val="center"/>
            <w:hideMark/>
          </w:tcPr>
          <w:p w14:paraId="43947DE1" w14:textId="77777777" w:rsidR="00471E4D" w:rsidRPr="000E7345" w:rsidRDefault="00471E4D" w:rsidP="00471E4D">
            <w:pPr>
              <w:jc w:val="center"/>
              <w:rPr>
                <w:color w:val="000000"/>
                <w:sz w:val="20"/>
                <w:szCs w:val="20"/>
              </w:rPr>
            </w:pPr>
          </w:p>
        </w:tc>
        <w:tc>
          <w:tcPr>
            <w:tcW w:w="890" w:type="pct"/>
            <w:vMerge/>
            <w:vAlign w:val="center"/>
            <w:hideMark/>
          </w:tcPr>
          <w:p w14:paraId="32ADF389"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6649D98" w14:textId="234D85E5" w:rsidR="00471E4D" w:rsidRPr="000E7345" w:rsidRDefault="00471E4D" w:rsidP="00471E4D">
            <w:pPr>
              <w:jc w:val="center"/>
              <w:rPr>
                <w:color w:val="000000"/>
                <w:sz w:val="20"/>
                <w:szCs w:val="20"/>
              </w:rPr>
            </w:pPr>
            <w:r w:rsidRPr="000E7345">
              <w:rPr>
                <w:sz w:val="20"/>
                <w:szCs w:val="20"/>
              </w:rPr>
              <w:t>8,110</w:t>
            </w:r>
          </w:p>
        </w:tc>
        <w:tc>
          <w:tcPr>
            <w:tcW w:w="549" w:type="pct"/>
            <w:shd w:val="clear" w:color="auto" w:fill="auto"/>
            <w:noWrap/>
            <w:vAlign w:val="bottom"/>
            <w:hideMark/>
          </w:tcPr>
          <w:p w14:paraId="014D4D6F" w14:textId="25C43D11" w:rsidR="00471E4D" w:rsidRPr="000E7345" w:rsidRDefault="00471E4D" w:rsidP="00471E4D">
            <w:pPr>
              <w:jc w:val="center"/>
              <w:rPr>
                <w:color w:val="000000"/>
                <w:sz w:val="20"/>
                <w:szCs w:val="20"/>
              </w:rPr>
            </w:pPr>
            <w:r w:rsidRPr="000E7345">
              <w:rPr>
                <w:sz w:val="20"/>
                <w:szCs w:val="20"/>
              </w:rPr>
              <w:t>1,622</w:t>
            </w:r>
          </w:p>
        </w:tc>
        <w:tc>
          <w:tcPr>
            <w:tcW w:w="196" w:type="pct"/>
            <w:shd w:val="clear" w:color="auto" w:fill="auto"/>
            <w:noWrap/>
            <w:vAlign w:val="center"/>
            <w:hideMark/>
          </w:tcPr>
          <w:p w14:paraId="0DA058FE"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443B1176"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2919C55E"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5CB57765" w14:textId="77777777" w:rsidR="00471E4D" w:rsidRPr="000E7345" w:rsidRDefault="00471E4D" w:rsidP="00471E4D">
            <w:pPr>
              <w:jc w:val="center"/>
              <w:rPr>
                <w:sz w:val="20"/>
                <w:szCs w:val="20"/>
              </w:rPr>
            </w:pPr>
            <w:r w:rsidRPr="000E7345">
              <w:rPr>
                <w:sz w:val="20"/>
                <w:szCs w:val="20"/>
              </w:rPr>
              <w:t>ТТМ-В</w:t>
            </w:r>
          </w:p>
        </w:tc>
      </w:tr>
      <w:tr w:rsidR="00471E4D" w:rsidRPr="000E7345" w14:paraId="218BF8EC" w14:textId="77777777" w:rsidTr="004843B8">
        <w:trPr>
          <w:trHeight w:val="20"/>
        </w:trPr>
        <w:tc>
          <w:tcPr>
            <w:tcW w:w="752" w:type="pct"/>
            <w:vMerge/>
            <w:vAlign w:val="center"/>
            <w:hideMark/>
          </w:tcPr>
          <w:p w14:paraId="2B1FAA84" w14:textId="77777777" w:rsidR="00471E4D" w:rsidRPr="000E7345" w:rsidRDefault="00471E4D" w:rsidP="00471E4D">
            <w:pPr>
              <w:jc w:val="center"/>
              <w:rPr>
                <w:color w:val="000000"/>
                <w:sz w:val="20"/>
                <w:szCs w:val="20"/>
              </w:rPr>
            </w:pPr>
          </w:p>
        </w:tc>
        <w:tc>
          <w:tcPr>
            <w:tcW w:w="890" w:type="pct"/>
            <w:vMerge/>
            <w:vAlign w:val="center"/>
            <w:hideMark/>
          </w:tcPr>
          <w:p w14:paraId="78DD4E9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D1CB904" w14:textId="4395E1BF" w:rsidR="00471E4D" w:rsidRPr="000E7345" w:rsidRDefault="00471E4D" w:rsidP="00471E4D">
            <w:pPr>
              <w:jc w:val="center"/>
              <w:rPr>
                <w:color w:val="000000"/>
                <w:sz w:val="20"/>
                <w:szCs w:val="20"/>
              </w:rPr>
            </w:pPr>
            <w:r w:rsidRPr="000E7345">
              <w:rPr>
                <w:sz w:val="20"/>
                <w:szCs w:val="20"/>
              </w:rPr>
              <w:t>8,690</w:t>
            </w:r>
          </w:p>
        </w:tc>
        <w:tc>
          <w:tcPr>
            <w:tcW w:w="549" w:type="pct"/>
            <w:shd w:val="clear" w:color="auto" w:fill="auto"/>
            <w:noWrap/>
            <w:vAlign w:val="bottom"/>
            <w:hideMark/>
          </w:tcPr>
          <w:p w14:paraId="476DFD0D" w14:textId="37E720BE" w:rsidR="00471E4D" w:rsidRPr="000E7345" w:rsidRDefault="00471E4D" w:rsidP="00471E4D">
            <w:pPr>
              <w:jc w:val="center"/>
              <w:rPr>
                <w:color w:val="000000"/>
                <w:sz w:val="20"/>
                <w:szCs w:val="20"/>
              </w:rPr>
            </w:pPr>
            <w:r w:rsidRPr="000E7345">
              <w:rPr>
                <w:sz w:val="20"/>
                <w:szCs w:val="20"/>
              </w:rPr>
              <w:t>2,173</w:t>
            </w:r>
          </w:p>
        </w:tc>
        <w:tc>
          <w:tcPr>
            <w:tcW w:w="196" w:type="pct"/>
            <w:shd w:val="clear" w:color="auto" w:fill="auto"/>
            <w:noWrap/>
            <w:vAlign w:val="center"/>
            <w:hideMark/>
          </w:tcPr>
          <w:p w14:paraId="6191C8E4"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6DAE22BA"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4C771BBA"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106F869D" w14:textId="77777777" w:rsidR="00471E4D" w:rsidRPr="000E7345" w:rsidRDefault="00471E4D" w:rsidP="00471E4D">
            <w:pPr>
              <w:jc w:val="center"/>
              <w:rPr>
                <w:sz w:val="20"/>
                <w:szCs w:val="20"/>
              </w:rPr>
            </w:pPr>
            <w:r w:rsidRPr="000E7345">
              <w:rPr>
                <w:sz w:val="20"/>
                <w:szCs w:val="20"/>
              </w:rPr>
              <w:t>ТТМ-В</w:t>
            </w:r>
          </w:p>
        </w:tc>
      </w:tr>
      <w:tr w:rsidR="00471E4D" w:rsidRPr="000E7345" w14:paraId="4B0E47C4" w14:textId="77777777" w:rsidTr="004843B8">
        <w:trPr>
          <w:trHeight w:val="20"/>
        </w:trPr>
        <w:tc>
          <w:tcPr>
            <w:tcW w:w="752" w:type="pct"/>
            <w:vMerge/>
            <w:vAlign w:val="center"/>
            <w:hideMark/>
          </w:tcPr>
          <w:p w14:paraId="11D93EF1" w14:textId="77777777" w:rsidR="00471E4D" w:rsidRPr="000E7345" w:rsidRDefault="00471E4D" w:rsidP="00471E4D">
            <w:pPr>
              <w:jc w:val="center"/>
              <w:rPr>
                <w:color w:val="000000"/>
                <w:sz w:val="20"/>
                <w:szCs w:val="20"/>
              </w:rPr>
            </w:pPr>
          </w:p>
        </w:tc>
        <w:tc>
          <w:tcPr>
            <w:tcW w:w="890" w:type="pct"/>
            <w:vMerge/>
            <w:vAlign w:val="center"/>
            <w:hideMark/>
          </w:tcPr>
          <w:p w14:paraId="565068C9"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5D0BA90" w14:textId="02639ABD" w:rsidR="00471E4D" w:rsidRPr="000E7345" w:rsidRDefault="00471E4D" w:rsidP="00471E4D">
            <w:pPr>
              <w:jc w:val="center"/>
              <w:rPr>
                <w:color w:val="000000"/>
                <w:sz w:val="20"/>
                <w:szCs w:val="20"/>
              </w:rPr>
            </w:pPr>
            <w:r w:rsidRPr="000E7345">
              <w:rPr>
                <w:sz w:val="20"/>
                <w:szCs w:val="20"/>
              </w:rPr>
              <w:t>11,580</w:t>
            </w:r>
          </w:p>
        </w:tc>
        <w:tc>
          <w:tcPr>
            <w:tcW w:w="549" w:type="pct"/>
            <w:shd w:val="clear" w:color="auto" w:fill="auto"/>
            <w:noWrap/>
            <w:vAlign w:val="bottom"/>
            <w:hideMark/>
          </w:tcPr>
          <w:p w14:paraId="6627A6CA" w14:textId="5CA6C0B3" w:rsidR="00471E4D" w:rsidRPr="000E7345" w:rsidRDefault="00471E4D" w:rsidP="00471E4D">
            <w:pPr>
              <w:jc w:val="center"/>
              <w:rPr>
                <w:color w:val="000000"/>
                <w:sz w:val="20"/>
                <w:szCs w:val="20"/>
              </w:rPr>
            </w:pPr>
            <w:r w:rsidRPr="000E7345">
              <w:rPr>
                <w:sz w:val="20"/>
                <w:szCs w:val="20"/>
              </w:rPr>
              <w:t>4,632</w:t>
            </w:r>
          </w:p>
        </w:tc>
        <w:tc>
          <w:tcPr>
            <w:tcW w:w="196" w:type="pct"/>
            <w:shd w:val="clear" w:color="auto" w:fill="auto"/>
            <w:noWrap/>
            <w:vAlign w:val="center"/>
            <w:hideMark/>
          </w:tcPr>
          <w:p w14:paraId="1A368EDE" w14:textId="77777777" w:rsidR="00471E4D" w:rsidRPr="000E7345" w:rsidRDefault="00471E4D" w:rsidP="00471E4D">
            <w:pPr>
              <w:jc w:val="center"/>
              <w:rPr>
                <w:color w:val="000000"/>
                <w:sz w:val="20"/>
                <w:szCs w:val="20"/>
              </w:rPr>
            </w:pPr>
            <w:r w:rsidRPr="000E7345">
              <w:rPr>
                <w:color w:val="000000"/>
                <w:sz w:val="20"/>
                <w:szCs w:val="20"/>
              </w:rPr>
              <w:t>400</w:t>
            </w:r>
          </w:p>
        </w:tc>
        <w:tc>
          <w:tcPr>
            <w:tcW w:w="471" w:type="pct"/>
            <w:shd w:val="clear" w:color="auto" w:fill="auto"/>
            <w:noWrap/>
            <w:vAlign w:val="center"/>
            <w:hideMark/>
          </w:tcPr>
          <w:p w14:paraId="1D3A1C8A"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596590C1"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286F25EA" w14:textId="77777777" w:rsidR="00471E4D" w:rsidRPr="000E7345" w:rsidRDefault="00471E4D" w:rsidP="00471E4D">
            <w:pPr>
              <w:jc w:val="center"/>
              <w:rPr>
                <w:sz w:val="20"/>
                <w:szCs w:val="20"/>
              </w:rPr>
            </w:pPr>
            <w:r w:rsidRPr="000E7345">
              <w:rPr>
                <w:sz w:val="20"/>
                <w:szCs w:val="20"/>
              </w:rPr>
              <w:t>ТТМ-В</w:t>
            </w:r>
          </w:p>
        </w:tc>
      </w:tr>
      <w:tr w:rsidR="00471E4D" w:rsidRPr="000E7345" w14:paraId="05EB4CE0" w14:textId="77777777" w:rsidTr="004843B8">
        <w:trPr>
          <w:trHeight w:val="20"/>
        </w:trPr>
        <w:tc>
          <w:tcPr>
            <w:tcW w:w="752" w:type="pct"/>
            <w:vMerge/>
            <w:vAlign w:val="center"/>
            <w:hideMark/>
          </w:tcPr>
          <w:p w14:paraId="7DE40829" w14:textId="77777777" w:rsidR="00471E4D" w:rsidRPr="000E7345" w:rsidRDefault="00471E4D" w:rsidP="00471E4D">
            <w:pPr>
              <w:jc w:val="center"/>
              <w:rPr>
                <w:color w:val="000000"/>
                <w:sz w:val="20"/>
                <w:szCs w:val="20"/>
              </w:rPr>
            </w:pPr>
          </w:p>
        </w:tc>
        <w:tc>
          <w:tcPr>
            <w:tcW w:w="890" w:type="pct"/>
            <w:vMerge/>
            <w:vAlign w:val="center"/>
            <w:hideMark/>
          </w:tcPr>
          <w:p w14:paraId="301A048E"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12D9892" w14:textId="7B4CFE75" w:rsidR="00471E4D" w:rsidRPr="000E7345" w:rsidRDefault="00471E4D" w:rsidP="00471E4D">
            <w:pPr>
              <w:jc w:val="center"/>
              <w:rPr>
                <w:color w:val="000000"/>
                <w:sz w:val="20"/>
                <w:szCs w:val="20"/>
              </w:rPr>
            </w:pPr>
            <w:r w:rsidRPr="000E7345">
              <w:rPr>
                <w:sz w:val="20"/>
                <w:szCs w:val="20"/>
              </w:rPr>
              <w:t>3,600</w:t>
            </w:r>
          </w:p>
        </w:tc>
        <w:tc>
          <w:tcPr>
            <w:tcW w:w="549" w:type="pct"/>
            <w:shd w:val="clear" w:color="auto" w:fill="auto"/>
            <w:noWrap/>
            <w:vAlign w:val="bottom"/>
            <w:hideMark/>
          </w:tcPr>
          <w:p w14:paraId="0ED0B7DE" w14:textId="25E76D66" w:rsidR="00471E4D" w:rsidRPr="000E7345" w:rsidRDefault="00471E4D" w:rsidP="00471E4D">
            <w:pPr>
              <w:jc w:val="center"/>
              <w:rPr>
                <w:color w:val="000000"/>
                <w:sz w:val="20"/>
                <w:szCs w:val="20"/>
              </w:rPr>
            </w:pPr>
            <w:r w:rsidRPr="000E7345">
              <w:rPr>
                <w:sz w:val="20"/>
                <w:szCs w:val="20"/>
              </w:rPr>
              <w:t>1,440</w:t>
            </w:r>
          </w:p>
        </w:tc>
        <w:tc>
          <w:tcPr>
            <w:tcW w:w="196" w:type="pct"/>
            <w:shd w:val="clear" w:color="auto" w:fill="auto"/>
            <w:noWrap/>
            <w:vAlign w:val="center"/>
            <w:hideMark/>
          </w:tcPr>
          <w:p w14:paraId="782A7751" w14:textId="77777777" w:rsidR="00471E4D" w:rsidRPr="000E7345" w:rsidRDefault="00471E4D" w:rsidP="00471E4D">
            <w:pPr>
              <w:jc w:val="center"/>
              <w:rPr>
                <w:color w:val="000000"/>
                <w:sz w:val="20"/>
                <w:szCs w:val="20"/>
              </w:rPr>
            </w:pPr>
            <w:r w:rsidRPr="000E7345">
              <w:rPr>
                <w:color w:val="000000"/>
                <w:sz w:val="20"/>
                <w:szCs w:val="20"/>
              </w:rPr>
              <w:t>400</w:t>
            </w:r>
          </w:p>
        </w:tc>
        <w:tc>
          <w:tcPr>
            <w:tcW w:w="471" w:type="pct"/>
            <w:shd w:val="clear" w:color="auto" w:fill="auto"/>
            <w:noWrap/>
            <w:vAlign w:val="center"/>
            <w:hideMark/>
          </w:tcPr>
          <w:p w14:paraId="2A6EBB07"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7509C652"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130A1C45" w14:textId="77777777" w:rsidR="00471E4D" w:rsidRPr="000E7345" w:rsidRDefault="00471E4D" w:rsidP="00471E4D">
            <w:pPr>
              <w:jc w:val="center"/>
              <w:rPr>
                <w:sz w:val="20"/>
                <w:szCs w:val="20"/>
              </w:rPr>
            </w:pPr>
            <w:r w:rsidRPr="000E7345">
              <w:rPr>
                <w:sz w:val="20"/>
                <w:szCs w:val="20"/>
              </w:rPr>
              <w:t>ППУ</w:t>
            </w:r>
          </w:p>
        </w:tc>
      </w:tr>
      <w:tr w:rsidR="00471E4D" w:rsidRPr="000E7345" w14:paraId="04AE7EFE" w14:textId="77777777" w:rsidTr="004843B8">
        <w:trPr>
          <w:trHeight w:val="20"/>
        </w:trPr>
        <w:tc>
          <w:tcPr>
            <w:tcW w:w="752" w:type="pct"/>
            <w:vMerge/>
            <w:vAlign w:val="center"/>
            <w:hideMark/>
          </w:tcPr>
          <w:p w14:paraId="2EF0DDA1" w14:textId="77777777" w:rsidR="00471E4D" w:rsidRPr="000E7345" w:rsidRDefault="00471E4D" w:rsidP="00471E4D">
            <w:pPr>
              <w:jc w:val="center"/>
              <w:rPr>
                <w:color w:val="000000"/>
                <w:sz w:val="20"/>
                <w:szCs w:val="20"/>
              </w:rPr>
            </w:pPr>
          </w:p>
        </w:tc>
        <w:tc>
          <w:tcPr>
            <w:tcW w:w="890" w:type="pct"/>
            <w:vMerge/>
            <w:vAlign w:val="center"/>
            <w:hideMark/>
          </w:tcPr>
          <w:p w14:paraId="6973426D"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5C840BE" w14:textId="0DF267CC" w:rsidR="00471E4D" w:rsidRPr="000E7345" w:rsidRDefault="00471E4D" w:rsidP="00471E4D">
            <w:pPr>
              <w:jc w:val="center"/>
              <w:rPr>
                <w:color w:val="000000"/>
                <w:sz w:val="20"/>
                <w:szCs w:val="20"/>
              </w:rPr>
            </w:pPr>
            <w:r w:rsidRPr="000E7345">
              <w:rPr>
                <w:sz w:val="20"/>
                <w:szCs w:val="20"/>
              </w:rPr>
              <w:t>214,960</w:t>
            </w:r>
          </w:p>
        </w:tc>
        <w:tc>
          <w:tcPr>
            <w:tcW w:w="549" w:type="pct"/>
            <w:shd w:val="clear" w:color="auto" w:fill="auto"/>
            <w:noWrap/>
            <w:vAlign w:val="bottom"/>
            <w:hideMark/>
          </w:tcPr>
          <w:p w14:paraId="38AF69CF" w14:textId="27382A85" w:rsidR="00471E4D" w:rsidRPr="000E7345" w:rsidRDefault="00471E4D" w:rsidP="00471E4D">
            <w:pPr>
              <w:jc w:val="center"/>
              <w:rPr>
                <w:color w:val="000000"/>
                <w:sz w:val="20"/>
                <w:szCs w:val="20"/>
              </w:rPr>
            </w:pPr>
            <w:r w:rsidRPr="000E7345">
              <w:rPr>
                <w:sz w:val="20"/>
                <w:szCs w:val="20"/>
              </w:rPr>
              <w:t>214,960</w:t>
            </w:r>
          </w:p>
        </w:tc>
        <w:tc>
          <w:tcPr>
            <w:tcW w:w="196" w:type="pct"/>
            <w:shd w:val="clear" w:color="auto" w:fill="auto"/>
            <w:noWrap/>
            <w:vAlign w:val="center"/>
            <w:hideMark/>
          </w:tcPr>
          <w:p w14:paraId="3C7AF9D9" w14:textId="77777777" w:rsidR="00471E4D" w:rsidRPr="000E7345" w:rsidRDefault="00471E4D" w:rsidP="00471E4D">
            <w:pPr>
              <w:jc w:val="center"/>
              <w:rPr>
                <w:color w:val="000000"/>
                <w:sz w:val="20"/>
                <w:szCs w:val="20"/>
              </w:rPr>
            </w:pPr>
            <w:r w:rsidRPr="000E7345">
              <w:rPr>
                <w:color w:val="000000"/>
                <w:sz w:val="20"/>
                <w:szCs w:val="20"/>
              </w:rPr>
              <w:t>1000</w:t>
            </w:r>
          </w:p>
        </w:tc>
        <w:tc>
          <w:tcPr>
            <w:tcW w:w="471" w:type="pct"/>
            <w:shd w:val="clear" w:color="auto" w:fill="auto"/>
            <w:noWrap/>
            <w:vAlign w:val="center"/>
            <w:hideMark/>
          </w:tcPr>
          <w:p w14:paraId="4473D998"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2B6F8439"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703036AD" w14:textId="77777777" w:rsidR="00471E4D" w:rsidRPr="000E7345" w:rsidRDefault="00471E4D" w:rsidP="00471E4D">
            <w:pPr>
              <w:jc w:val="center"/>
              <w:rPr>
                <w:sz w:val="20"/>
                <w:szCs w:val="20"/>
              </w:rPr>
            </w:pPr>
            <w:r w:rsidRPr="000E7345">
              <w:rPr>
                <w:sz w:val="20"/>
                <w:szCs w:val="20"/>
              </w:rPr>
              <w:t>ППУ</w:t>
            </w:r>
          </w:p>
        </w:tc>
      </w:tr>
      <w:tr w:rsidR="00471E4D" w:rsidRPr="000E7345" w14:paraId="7C6E6129" w14:textId="77777777" w:rsidTr="004843B8">
        <w:trPr>
          <w:trHeight w:val="20"/>
        </w:trPr>
        <w:tc>
          <w:tcPr>
            <w:tcW w:w="752" w:type="pct"/>
            <w:vMerge/>
            <w:vAlign w:val="center"/>
            <w:hideMark/>
          </w:tcPr>
          <w:p w14:paraId="354A785E" w14:textId="77777777" w:rsidR="00471E4D" w:rsidRPr="000E7345" w:rsidRDefault="00471E4D" w:rsidP="00471E4D">
            <w:pPr>
              <w:jc w:val="center"/>
              <w:rPr>
                <w:color w:val="000000"/>
                <w:sz w:val="20"/>
                <w:szCs w:val="20"/>
              </w:rPr>
            </w:pPr>
          </w:p>
        </w:tc>
        <w:tc>
          <w:tcPr>
            <w:tcW w:w="890" w:type="pct"/>
            <w:vMerge/>
            <w:vAlign w:val="center"/>
            <w:hideMark/>
          </w:tcPr>
          <w:p w14:paraId="04F87A6E"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B7D7DFD" w14:textId="6B451805" w:rsidR="00471E4D" w:rsidRPr="000E7345" w:rsidRDefault="00471E4D" w:rsidP="00471E4D">
            <w:pPr>
              <w:jc w:val="center"/>
              <w:rPr>
                <w:color w:val="000000"/>
                <w:sz w:val="20"/>
                <w:szCs w:val="20"/>
              </w:rPr>
            </w:pPr>
            <w:r w:rsidRPr="000E7345">
              <w:rPr>
                <w:sz w:val="20"/>
                <w:szCs w:val="20"/>
              </w:rPr>
              <w:t>623,920</w:t>
            </w:r>
          </w:p>
        </w:tc>
        <w:tc>
          <w:tcPr>
            <w:tcW w:w="549" w:type="pct"/>
            <w:shd w:val="clear" w:color="auto" w:fill="auto"/>
            <w:noWrap/>
            <w:vAlign w:val="bottom"/>
            <w:hideMark/>
          </w:tcPr>
          <w:p w14:paraId="35D7D6D7" w14:textId="1C7E9542" w:rsidR="00471E4D" w:rsidRPr="000E7345" w:rsidRDefault="00471E4D" w:rsidP="00471E4D">
            <w:pPr>
              <w:jc w:val="center"/>
              <w:rPr>
                <w:color w:val="000000"/>
                <w:sz w:val="20"/>
                <w:szCs w:val="20"/>
              </w:rPr>
            </w:pPr>
            <w:r w:rsidRPr="000E7345">
              <w:rPr>
                <w:sz w:val="20"/>
                <w:szCs w:val="20"/>
              </w:rPr>
              <w:t>623,920</w:t>
            </w:r>
          </w:p>
        </w:tc>
        <w:tc>
          <w:tcPr>
            <w:tcW w:w="196" w:type="pct"/>
            <w:shd w:val="clear" w:color="auto" w:fill="auto"/>
            <w:noWrap/>
            <w:vAlign w:val="center"/>
            <w:hideMark/>
          </w:tcPr>
          <w:p w14:paraId="3459D976" w14:textId="77777777" w:rsidR="00471E4D" w:rsidRPr="000E7345" w:rsidRDefault="00471E4D" w:rsidP="00471E4D">
            <w:pPr>
              <w:jc w:val="center"/>
              <w:rPr>
                <w:color w:val="000000"/>
                <w:sz w:val="20"/>
                <w:szCs w:val="20"/>
              </w:rPr>
            </w:pPr>
            <w:r w:rsidRPr="000E7345">
              <w:rPr>
                <w:color w:val="000000"/>
                <w:sz w:val="20"/>
                <w:szCs w:val="20"/>
              </w:rPr>
              <w:t>1000</w:t>
            </w:r>
          </w:p>
        </w:tc>
        <w:tc>
          <w:tcPr>
            <w:tcW w:w="471" w:type="pct"/>
            <w:shd w:val="clear" w:color="auto" w:fill="auto"/>
            <w:noWrap/>
            <w:vAlign w:val="center"/>
            <w:hideMark/>
          </w:tcPr>
          <w:p w14:paraId="535B03FF"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65B52513"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715C4921" w14:textId="77777777" w:rsidR="00471E4D" w:rsidRPr="000E7345" w:rsidRDefault="00471E4D" w:rsidP="00471E4D">
            <w:pPr>
              <w:jc w:val="center"/>
              <w:rPr>
                <w:sz w:val="20"/>
                <w:szCs w:val="20"/>
              </w:rPr>
            </w:pPr>
            <w:r w:rsidRPr="000E7345">
              <w:rPr>
                <w:sz w:val="20"/>
                <w:szCs w:val="20"/>
              </w:rPr>
              <w:t>ППУ</w:t>
            </w:r>
          </w:p>
        </w:tc>
      </w:tr>
      <w:tr w:rsidR="00471E4D" w:rsidRPr="000E7345" w14:paraId="70BC60DA" w14:textId="77777777" w:rsidTr="004843B8">
        <w:trPr>
          <w:trHeight w:val="20"/>
        </w:trPr>
        <w:tc>
          <w:tcPr>
            <w:tcW w:w="752" w:type="pct"/>
            <w:vMerge/>
            <w:vAlign w:val="center"/>
            <w:hideMark/>
          </w:tcPr>
          <w:p w14:paraId="31924A92" w14:textId="77777777" w:rsidR="00471E4D" w:rsidRPr="000E7345" w:rsidRDefault="00471E4D" w:rsidP="00471E4D">
            <w:pPr>
              <w:jc w:val="center"/>
              <w:rPr>
                <w:color w:val="000000"/>
                <w:sz w:val="20"/>
                <w:szCs w:val="20"/>
              </w:rPr>
            </w:pPr>
          </w:p>
        </w:tc>
        <w:tc>
          <w:tcPr>
            <w:tcW w:w="890" w:type="pct"/>
            <w:vMerge/>
            <w:vAlign w:val="center"/>
            <w:hideMark/>
          </w:tcPr>
          <w:p w14:paraId="5443937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F7C05B5" w14:textId="4F84F93F" w:rsidR="00471E4D" w:rsidRPr="000E7345" w:rsidRDefault="00471E4D" w:rsidP="00471E4D">
            <w:pPr>
              <w:jc w:val="center"/>
              <w:rPr>
                <w:color w:val="000000"/>
                <w:sz w:val="20"/>
                <w:szCs w:val="20"/>
              </w:rPr>
            </w:pPr>
            <w:r w:rsidRPr="000E7345">
              <w:rPr>
                <w:sz w:val="20"/>
                <w:szCs w:val="20"/>
              </w:rPr>
              <w:t>19,300</w:t>
            </w:r>
          </w:p>
        </w:tc>
        <w:tc>
          <w:tcPr>
            <w:tcW w:w="549" w:type="pct"/>
            <w:shd w:val="clear" w:color="auto" w:fill="auto"/>
            <w:noWrap/>
            <w:vAlign w:val="bottom"/>
            <w:hideMark/>
          </w:tcPr>
          <w:p w14:paraId="07F29A73" w14:textId="2365F526" w:rsidR="00471E4D" w:rsidRPr="000E7345" w:rsidRDefault="00471E4D" w:rsidP="00471E4D">
            <w:pPr>
              <w:jc w:val="center"/>
              <w:rPr>
                <w:color w:val="000000"/>
                <w:sz w:val="20"/>
                <w:szCs w:val="20"/>
              </w:rPr>
            </w:pPr>
            <w:r w:rsidRPr="000E7345">
              <w:rPr>
                <w:sz w:val="20"/>
                <w:szCs w:val="20"/>
              </w:rPr>
              <w:t>19,300</w:t>
            </w:r>
          </w:p>
        </w:tc>
        <w:tc>
          <w:tcPr>
            <w:tcW w:w="196" w:type="pct"/>
            <w:shd w:val="clear" w:color="auto" w:fill="auto"/>
            <w:noWrap/>
            <w:vAlign w:val="center"/>
            <w:hideMark/>
          </w:tcPr>
          <w:p w14:paraId="011BE8E6" w14:textId="77777777" w:rsidR="00471E4D" w:rsidRPr="000E7345" w:rsidRDefault="00471E4D" w:rsidP="00471E4D">
            <w:pPr>
              <w:jc w:val="center"/>
              <w:rPr>
                <w:color w:val="000000"/>
                <w:sz w:val="20"/>
                <w:szCs w:val="20"/>
              </w:rPr>
            </w:pPr>
            <w:r w:rsidRPr="000E7345">
              <w:rPr>
                <w:color w:val="000000"/>
                <w:sz w:val="20"/>
                <w:szCs w:val="20"/>
              </w:rPr>
              <w:t>1000</w:t>
            </w:r>
          </w:p>
        </w:tc>
        <w:tc>
          <w:tcPr>
            <w:tcW w:w="471" w:type="pct"/>
            <w:shd w:val="clear" w:color="auto" w:fill="auto"/>
            <w:noWrap/>
            <w:vAlign w:val="center"/>
            <w:hideMark/>
          </w:tcPr>
          <w:p w14:paraId="0E9296C3"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28AE6A0E"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4627678D" w14:textId="77777777" w:rsidR="00471E4D" w:rsidRPr="000E7345" w:rsidRDefault="00471E4D" w:rsidP="00471E4D">
            <w:pPr>
              <w:jc w:val="center"/>
              <w:rPr>
                <w:sz w:val="20"/>
                <w:szCs w:val="20"/>
              </w:rPr>
            </w:pPr>
            <w:r w:rsidRPr="000E7345">
              <w:rPr>
                <w:sz w:val="20"/>
                <w:szCs w:val="20"/>
              </w:rPr>
              <w:t>ТТМ-В</w:t>
            </w:r>
          </w:p>
        </w:tc>
      </w:tr>
      <w:tr w:rsidR="00471E4D" w:rsidRPr="000E7345" w14:paraId="2B1E1669" w14:textId="77777777" w:rsidTr="004843B8">
        <w:trPr>
          <w:trHeight w:val="20"/>
        </w:trPr>
        <w:tc>
          <w:tcPr>
            <w:tcW w:w="752" w:type="pct"/>
            <w:vMerge w:val="restart"/>
            <w:shd w:val="clear" w:color="auto" w:fill="auto"/>
            <w:vAlign w:val="center"/>
            <w:hideMark/>
          </w:tcPr>
          <w:p w14:paraId="05DC7E70" w14:textId="77777777" w:rsidR="00471E4D" w:rsidRPr="000E7345" w:rsidRDefault="00471E4D" w:rsidP="00471E4D">
            <w:pPr>
              <w:jc w:val="center"/>
              <w:rPr>
                <w:color w:val="000000"/>
                <w:sz w:val="20"/>
                <w:szCs w:val="20"/>
              </w:rPr>
            </w:pPr>
            <w:r w:rsidRPr="000E7345">
              <w:rPr>
                <w:color w:val="000000"/>
                <w:sz w:val="20"/>
                <w:szCs w:val="20"/>
              </w:rPr>
              <w:t>от ТК-2 (включительно)</w:t>
            </w:r>
          </w:p>
        </w:tc>
        <w:tc>
          <w:tcPr>
            <w:tcW w:w="890" w:type="pct"/>
            <w:vMerge w:val="restart"/>
            <w:shd w:val="clear" w:color="auto" w:fill="auto"/>
            <w:vAlign w:val="center"/>
            <w:hideMark/>
          </w:tcPr>
          <w:p w14:paraId="76EB503F" w14:textId="77777777" w:rsidR="00471E4D" w:rsidRPr="000E7345" w:rsidRDefault="00471E4D" w:rsidP="00471E4D">
            <w:pPr>
              <w:jc w:val="center"/>
              <w:rPr>
                <w:color w:val="000000"/>
                <w:sz w:val="20"/>
                <w:szCs w:val="20"/>
              </w:rPr>
            </w:pPr>
            <w:r w:rsidRPr="000E7345">
              <w:rPr>
                <w:color w:val="000000"/>
                <w:sz w:val="20"/>
                <w:szCs w:val="20"/>
              </w:rPr>
              <w:t>до ТК-3; от ТК-3 до ТК-10; от ТК-3 до ТК-4; от ТК-3 до ТК-12; от ТК-12 до ТК-16.2; ТК-12 до ТК-13</w:t>
            </w:r>
          </w:p>
        </w:tc>
        <w:tc>
          <w:tcPr>
            <w:tcW w:w="451" w:type="pct"/>
            <w:shd w:val="clear" w:color="auto" w:fill="auto"/>
            <w:noWrap/>
            <w:vAlign w:val="bottom"/>
            <w:hideMark/>
          </w:tcPr>
          <w:p w14:paraId="3C727E9E" w14:textId="3FA64A09" w:rsidR="00471E4D" w:rsidRPr="000E7345" w:rsidRDefault="00471E4D" w:rsidP="00471E4D">
            <w:pPr>
              <w:jc w:val="center"/>
              <w:rPr>
                <w:color w:val="000000"/>
                <w:sz w:val="20"/>
                <w:szCs w:val="20"/>
              </w:rPr>
            </w:pPr>
            <w:r w:rsidRPr="000E7345">
              <w:rPr>
                <w:sz w:val="20"/>
                <w:szCs w:val="20"/>
              </w:rPr>
              <w:t>4,240</w:t>
            </w:r>
          </w:p>
        </w:tc>
        <w:tc>
          <w:tcPr>
            <w:tcW w:w="549" w:type="pct"/>
            <w:shd w:val="clear" w:color="auto" w:fill="auto"/>
            <w:noWrap/>
            <w:vAlign w:val="bottom"/>
            <w:hideMark/>
          </w:tcPr>
          <w:p w14:paraId="6124FC48" w14:textId="7FC11C0C" w:rsidR="00471E4D" w:rsidRPr="000E7345" w:rsidRDefault="00471E4D" w:rsidP="00471E4D">
            <w:pPr>
              <w:jc w:val="center"/>
              <w:rPr>
                <w:color w:val="000000"/>
                <w:sz w:val="20"/>
                <w:szCs w:val="20"/>
              </w:rPr>
            </w:pPr>
            <w:r w:rsidRPr="000E7345">
              <w:rPr>
                <w:sz w:val="20"/>
                <w:szCs w:val="20"/>
              </w:rPr>
              <w:t>0,530</w:t>
            </w:r>
          </w:p>
        </w:tc>
        <w:tc>
          <w:tcPr>
            <w:tcW w:w="196" w:type="pct"/>
            <w:shd w:val="clear" w:color="auto" w:fill="auto"/>
            <w:noWrap/>
            <w:vAlign w:val="center"/>
            <w:hideMark/>
          </w:tcPr>
          <w:p w14:paraId="62EF3623"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36DF6A20"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33F71435"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8CF1324" w14:textId="77777777" w:rsidR="00471E4D" w:rsidRPr="000E7345" w:rsidRDefault="00471E4D" w:rsidP="00471E4D">
            <w:pPr>
              <w:jc w:val="center"/>
              <w:rPr>
                <w:sz w:val="20"/>
                <w:szCs w:val="20"/>
              </w:rPr>
            </w:pPr>
            <w:r w:rsidRPr="000E7345">
              <w:rPr>
                <w:sz w:val="20"/>
                <w:szCs w:val="20"/>
              </w:rPr>
              <w:t>ТТМ-В</w:t>
            </w:r>
          </w:p>
        </w:tc>
      </w:tr>
      <w:tr w:rsidR="00471E4D" w:rsidRPr="000E7345" w14:paraId="7D886E82" w14:textId="77777777" w:rsidTr="004843B8">
        <w:trPr>
          <w:trHeight w:val="20"/>
        </w:trPr>
        <w:tc>
          <w:tcPr>
            <w:tcW w:w="752" w:type="pct"/>
            <w:vMerge/>
            <w:vAlign w:val="center"/>
            <w:hideMark/>
          </w:tcPr>
          <w:p w14:paraId="3C4E74D0" w14:textId="77777777" w:rsidR="00471E4D" w:rsidRPr="000E7345" w:rsidRDefault="00471E4D" w:rsidP="00471E4D">
            <w:pPr>
              <w:jc w:val="center"/>
              <w:rPr>
                <w:color w:val="000000"/>
                <w:sz w:val="20"/>
                <w:szCs w:val="20"/>
              </w:rPr>
            </w:pPr>
          </w:p>
        </w:tc>
        <w:tc>
          <w:tcPr>
            <w:tcW w:w="890" w:type="pct"/>
            <w:vMerge/>
            <w:vAlign w:val="center"/>
            <w:hideMark/>
          </w:tcPr>
          <w:p w14:paraId="28E4320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55FB737" w14:textId="6443D302" w:rsidR="00471E4D" w:rsidRPr="000E7345" w:rsidRDefault="00471E4D" w:rsidP="00471E4D">
            <w:pPr>
              <w:jc w:val="center"/>
              <w:rPr>
                <w:color w:val="000000"/>
                <w:sz w:val="20"/>
                <w:szCs w:val="20"/>
              </w:rPr>
            </w:pPr>
            <w:r w:rsidRPr="000E7345">
              <w:rPr>
                <w:sz w:val="20"/>
                <w:szCs w:val="20"/>
              </w:rPr>
              <w:t>0,700</w:t>
            </w:r>
          </w:p>
        </w:tc>
        <w:tc>
          <w:tcPr>
            <w:tcW w:w="549" w:type="pct"/>
            <w:shd w:val="clear" w:color="auto" w:fill="auto"/>
            <w:noWrap/>
            <w:vAlign w:val="bottom"/>
            <w:hideMark/>
          </w:tcPr>
          <w:p w14:paraId="522789EE" w14:textId="1EDF3F75" w:rsidR="00471E4D" w:rsidRPr="000E7345" w:rsidRDefault="00471E4D" w:rsidP="00471E4D">
            <w:pPr>
              <w:jc w:val="center"/>
              <w:rPr>
                <w:color w:val="000000"/>
                <w:sz w:val="20"/>
                <w:szCs w:val="20"/>
              </w:rPr>
            </w:pPr>
            <w:r w:rsidRPr="000E7345">
              <w:rPr>
                <w:sz w:val="20"/>
                <w:szCs w:val="20"/>
              </w:rPr>
              <w:t>0,114</w:t>
            </w:r>
          </w:p>
        </w:tc>
        <w:tc>
          <w:tcPr>
            <w:tcW w:w="196" w:type="pct"/>
            <w:shd w:val="clear" w:color="auto" w:fill="auto"/>
            <w:noWrap/>
            <w:vAlign w:val="center"/>
            <w:hideMark/>
          </w:tcPr>
          <w:p w14:paraId="51E34C39" w14:textId="77777777" w:rsidR="00471E4D" w:rsidRPr="000E7345" w:rsidRDefault="00471E4D" w:rsidP="00471E4D">
            <w:pPr>
              <w:jc w:val="center"/>
              <w:rPr>
                <w:color w:val="000000"/>
                <w:sz w:val="20"/>
                <w:szCs w:val="20"/>
              </w:rPr>
            </w:pPr>
            <w:r w:rsidRPr="000E7345">
              <w:rPr>
                <w:color w:val="000000"/>
                <w:sz w:val="20"/>
                <w:szCs w:val="20"/>
              </w:rPr>
              <w:t>163</w:t>
            </w:r>
          </w:p>
        </w:tc>
        <w:tc>
          <w:tcPr>
            <w:tcW w:w="471" w:type="pct"/>
            <w:shd w:val="clear" w:color="auto" w:fill="auto"/>
            <w:noWrap/>
            <w:vAlign w:val="center"/>
            <w:hideMark/>
          </w:tcPr>
          <w:p w14:paraId="6C941510"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07F90A0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801F106" w14:textId="77777777" w:rsidR="00471E4D" w:rsidRPr="000E7345" w:rsidRDefault="00471E4D" w:rsidP="00471E4D">
            <w:pPr>
              <w:jc w:val="center"/>
              <w:rPr>
                <w:sz w:val="20"/>
                <w:szCs w:val="20"/>
              </w:rPr>
            </w:pPr>
            <w:r w:rsidRPr="000E7345">
              <w:rPr>
                <w:sz w:val="20"/>
                <w:szCs w:val="20"/>
              </w:rPr>
              <w:t>ТТМ-В</w:t>
            </w:r>
          </w:p>
        </w:tc>
      </w:tr>
      <w:tr w:rsidR="00471E4D" w:rsidRPr="000E7345" w14:paraId="7A0F252D" w14:textId="77777777" w:rsidTr="004843B8">
        <w:trPr>
          <w:trHeight w:val="20"/>
        </w:trPr>
        <w:tc>
          <w:tcPr>
            <w:tcW w:w="752" w:type="pct"/>
            <w:vMerge/>
            <w:vAlign w:val="center"/>
            <w:hideMark/>
          </w:tcPr>
          <w:p w14:paraId="760470D4" w14:textId="77777777" w:rsidR="00471E4D" w:rsidRPr="000E7345" w:rsidRDefault="00471E4D" w:rsidP="00471E4D">
            <w:pPr>
              <w:jc w:val="center"/>
              <w:rPr>
                <w:color w:val="000000"/>
                <w:sz w:val="20"/>
                <w:szCs w:val="20"/>
              </w:rPr>
            </w:pPr>
          </w:p>
        </w:tc>
        <w:tc>
          <w:tcPr>
            <w:tcW w:w="890" w:type="pct"/>
            <w:vMerge/>
            <w:vAlign w:val="center"/>
            <w:hideMark/>
          </w:tcPr>
          <w:p w14:paraId="23695BB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BF16310" w14:textId="04AF52D9" w:rsidR="00471E4D" w:rsidRPr="000E7345" w:rsidRDefault="00471E4D" w:rsidP="00471E4D">
            <w:pPr>
              <w:jc w:val="center"/>
              <w:rPr>
                <w:color w:val="000000"/>
                <w:sz w:val="20"/>
                <w:szCs w:val="20"/>
              </w:rPr>
            </w:pPr>
            <w:r w:rsidRPr="000E7345">
              <w:rPr>
                <w:sz w:val="20"/>
                <w:szCs w:val="20"/>
              </w:rPr>
              <w:t>4,000</w:t>
            </w:r>
          </w:p>
        </w:tc>
        <w:tc>
          <w:tcPr>
            <w:tcW w:w="549" w:type="pct"/>
            <w:shd w:val="clear" w:color="auto" w:fill="auto"/>
            <w:noWrap/>
            <w:vAlign w:val="bottom"/>
            <w:hideMark/>
          </w:tcPr>
          <w:p w14:paraId="34E42AA5" w14:textId="7A8633B3" w:rsidR="00471E4D" w:rsidRPr="000E7345" w:rsidRDefault="00471E4D" w:rsidP="00471E4D">
            <w:pPr>
              <w:jc w:val="center"/>
              <w:rPr>
                <w:color w:val="000000"/>
                <w:sz w:val="20"/>
                <w:szCs w:val="20"/>
              </w:rPr>
            </w:pPr>
            <w:r w:rsidRPr="000E7345">
              <w:rPr>
                <w:sz w:val="20"/>
                <w:szCs w:val="20"/>
              </w:rPr>
              <w:t>0,800</w:t>
            </w:r>
          </w:p>
        </w:tc>
        <w:tc>
          <w:tcPr>
            <w:tcW w:w="196" w:type="pct"/>
            <w:shd w:val="clear" w:color="auto" w:fill="auto"/>
            <w:noWrap/>
            <w:vAlign w:val="center"/>
            <w:hideMark/>
          </w:tcPr>
          <w:p w14:paraId="3044D029"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274C091B"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2B06294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66B364E" w14:textId="77777777" w:rsidR="00471E4D" w:rsidRPr="000E7345" w:rsidRDefault="00471E4D" w:rsidP="00471E4D">
            <w:pPr>
              <w:jc w:val="center"/>
              <w:rPr>
                <w:sz w:val="20"/>
                <w:szCs w:val="20"/>
              </w:rPr>
            </w:pPr>
            <w:r w:rsidRPr="000E7345">
              <w:rPr>
                <w:sz w:val="20"/>
                <w:szCs w:val="20"/>
              </w:rPr>
              <w:t>ППУ</w:t>
            </w:r>
          </w:p>
        </w:tc>
      </w:tr>
      <w:tr w:rsidR="00471E4D" w:rsidRPr="000E7345" w14:paraId="10473E55" w14:textId="77777777" w:rsidTr="004843B8">
        <w:trPr>
          <w:trHeight w:val="20"/>
        </w:trPr>
        <w:tc>
          <w:tcPr>
            <w:tcW w:w="752" w:type="pct"/>
            <w:vMerge/>
            <w:vAlign w:val="center"/>
            <w:hideMark/>
          </w:tcPr>
          <w:p w14:paraId="32121D32" w14:textId="77777777" w:rsidR="00471E4D" w:rsidRPr="000E7345" w:rsidRDefault="00471E4D" w:rsidP="00471E4D">
            <w:pPr>
              <w:jc w:val="center"/>
              <w:rPr>
                <w:color w:val="000000"/>
                <w:sz w:val="20"/>
                <w:szCs w:val="20"/>
              </w:rPr>
            </w:pPr>
          </w:p>
        </w:tc>
        <w:tc>
          <w:tcPr>
            <w:tcW w:w="890" w:type="pct"/>
            <w:vMerge/>
            <w:vAlign w:val="center"/>
            <w:hideMark/>
          </w:tcPr>
          <w:p w14:paraId="7BF6C5B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50C641C" w14:textId="3258040C" w:rsidR="00471E4D" w:rsidRPr="000E7345" w:rsidRDefault="00471E4D" w:rsidP="00471E4D">
            <w:pPr>
              <w:jc w:val="center"/>
              <w:rPr>
                <w:color w:val="000000"/>
                <w:sz w:val="20"/>
                <w:szCs w:val="20"/>
              </w:rPr>
            </w:pPr>
            <w:r w:rsidRPr="000E7345">
              <w:rPr>
                <w:sz w:val="20"/>
                <w:szCs w:val="20"/>
              </w:rPr>
              <w:t>53,660</w:t>
            </w:r>
          </w:p>
        </w:tc>
        <w:tc>
          <w:tcPr>
            <w:tcW w:w="549" w:type="pct"/>
            <w:shd w:val="clear" w:color="auto" w:fill="auto"/>
            <w:noWrap/>
            <w:vAlign w:val="bottom"/>
            <w:hideMark/>
          </w:tcPr>
          <w:p w14:paraId="711F1E8D" w14:textId="1AC38092" w:rsidR="00471E4D" w:rsidRPr="000E7345" w:rsidRDefault="00471E4D" w:rsidP="00471E4D">
            <w:pPr>
              <w:jc w:val="center"/>
              <w:rPr>
                <w:color w:val="000000"/>
                <w:sz w:val="20"/>
                <w:szCs w:val="20"/>
              </w:rPr>
            </w:pPr>
            <w:r w:rsidRPr="000E7345">
              <w:rPr>
                <w:sz w:val="20"/>
                <w:szCs w:val="20"/>
              </w:rPr>
              <w:t>10,732</w:t>
            </w:r>
          </w:p>
        </w:tc>
        <w:tc>
          <w:tcPr>
            <w:tcW w:w="196" w:type="pct"/>
            <w:shd w:val="clear" w:color="auto" w:fill="auto"/>
            <w:noWrap/>
            <w:vAlign w:val="center"/>
            <w:hideMark/>
          </w:tcPr>
          <w:p w14:paraId="51E400FB"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1B0827BB"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22E9012F"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5FDF3027" w14:textId="77777777" w:rsidR="00471E4D" w:rsidRPr="000E7345" w:rsidRDefault="00471E4D" w:rsidP="00471E4D">
            <w:pPr>
              <w:jc w:val="center"/>
              <w:rPr>
                <w:sz w:val="20"/>
                <w:szCs w:val="20"/>
              </w:rPr>
            </w:pPr>
            <w:r w:rsidRPr="000E7345">
              <w:rPr>
                <w:sz w:val="20"/>
                <w:szCs w:val="20"/>
              </w:rPr>
              <w:t>ТТМ-В</w:t>
            </w:r>
          </w:p>
        </w:tc>
      </w:tr>
      <w:tr w:rsidR="00471E4D" w:rsidRPr="000E7345" w14:paraId="3FB55591" w14:textId="77777777" w:rsidTr="004843B8">
        <w:trPr>
          <w:trHeight w:val="20"/>
        </w:trPr>
        <w:tc>
          <w:tcPr>
            <w:tcW w:w="752" w:type="pct"/>
            <w:vMerge/>
            <w:vAlign w:val="center"/>
            <w:hideMark/>
          </w:tcPr>
          <w:p w14:paraId="182F0784" w14:textId="77777777" w:rsidR="00471E4D" w:rsidRPr="000E7345" w:rsidRDefault="00471E4D" w:rsidP="00471E4D">
            <w:pPr>
              <w:jc w:val="center"/>
              <w:rPr>
                <w:color w:val="000000"/>
                <w:sz w:val="20"/>
                <w:szCs w:val="20"/>
              </w:rPr>
            </w:pPr>
          </w:p>
        </w:tc>
        <w:tc>
          <w:tcPr>
            <w:tcW w:w="890" w:type="pct"/>
            <w:vMerge/>
            <w:vAlign w:val="center"/>
            <w:hideMark/>
          </w:tcPr>
          <w:p w14:paraId="5F40151D"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876E249" w14:textId="7567F26D" w:rsidR="00471E4D" w:rsidRPr="000E7345" w:rsidRDefault="00471E4D" w:rsidP="00471E4D">
            <w:pPr>
              <w:jc w:val="center"/>
              <w:rPr>
                <w:color w:val="000000"/>
                <w:sz w:val="20"/>
                <w:szCs w:val="20"/>
              </w:rPr>
            </w:pPr>
            <w:r w:rsidRPr="000E7345">
              <w:rPr>
                <w:sz w:val="20"/>
                <w:szCs w:val="20"/>
              </w:rPr>
              <w:t>69,540</w:t>
            </w:r>
          </w:p>
        </w:tc>
        <w:tc>
          <w:tcPr>
            <w:tcW w:w="549" w:type="pct"/>
            <w:shd w:val="clear" w:color="auto" w:fill="auto"/>
            <w:noWrap/>
            <w:vAlign w:val="bottom"/>
            <w:hideMark/>
          </w:tcPr>
          <w:p w14:paraId="328AB37E" w14:textId="4A5965FA" w:rsidR="00471E4D" w:rsidRPr="000E7345" w:rsidRDefault="00471E4D" w:rsidP="00471E4D">
            <w:pPr>
              <w:jc w:val="center"/>
              <w:rPr>
                <w:color w:val="000000"/>
                <w:sz w:val="20"/>
                <w:szCs w:val="20"/>
              </w:rPr>
            </w:pPr>
            <w:r w:rsidRPr="000E7345">
              <w:rPr>
                <w:sz w:val="20"/>
                <w:szCs w:val="20"/>
              </w:rPr>
              <w:t>17,385</w:t>
            </w:r>
          </w:p>
        </w:tc>
        <w:tc>
          <w:tcPr>
            <w:tcW w:w="196" w:type="pct"/>
            <w:shd w:val="clear" w:color="auto" w:fill="auto"/>
            <w:noWrap/>
            <w:vAlign w:val="center"/>
            <w:hideMark/>
          </w:tcPr>
          <w:p w14:paraId="0E14B4D4"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39562743"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392D0B5C"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0198FFB" w14:textId="77777777" w:rsidR="00471E4D" w:rsidRPr="000E7345" w:rsidRDefault="00471E4D" w:rsidP="00471E4D">
            <w:pPr>
              <w:jc w:val="center"/>
              <w:rPr>
                <w:sz w:val="20"/>
                <w:szCs w:val="20"/>
              </w:rPr>
            </w:pPr>
            <w:r w:rsidRPr="000E7345">
              <w:rPr>
                <w:sz w:val="20"/>
                <w:szCs w:val="20"/>
              </w:rPr>
              <w:t>ППУ</w:t>
            </w:r>
          </w:p>
        </w:tc>
      </w:tr>
      <w:tr w:rsidR="00471E4D" w:rsidRPr="000E7345" w14:paraId="6C406FA6" w14:textId="77777777" w:rsidTr="004843B8">
        <w:trPr>
          <w:trHeight w:val="20"/>
        </w:trPr>
        <w:tc>
          <w:tcPr>
            <w:tcW w:w="752" w:type="pct"/>
            <w:vMerge/>
            <w:vAlign w:val="center"/>
            <w:hideMark/>
          </w:tcPr>
          <w:p w14:paraId="2AA07D29" w14:textId="77777777" w:rsidR="00471E4D" w:rsidRPr="000E7345" w:rsidRDefault="00471E4D" w:rsidP="00471E4D">
            <w:pPr>
              <w:jc w:val="center"/>
              <w:rPr>
                <w:color w:val="000000"/>
                <w:sz w:val="20"/>
                <w:szCs w:val="20"/>
              </w:rPr>
            </w:pPr>
          </w:p>
        </w:tc>
        <w:tc>
          <w:tcPr>
            <w:tcW w:w="890" w:type="pct"/>
            <w:vMerge/>
            <w:vAlign w:val="center"/>
            <w:hideMark/>
          </w:tcPr>
          <w:p w14:paraId="69EE4D6E"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61D765C" w14:textId="2FF197DA" w:rsidR="00471E4D" w:rsidRPr="000E7345" w:rsidRDefault="00471E4D" w:rsidP="00471E4D">
            <w:pPr>
              <w:jc w:val="center"/>
              <w:rPr>
                <w:color w:val="000000"/>
                <w:sz w:val="20"/>
                <w:szCs w:val="20"/>
              </w:rPr>
            </w:pPr>
            <w:r w:rsidRPr="000E7345">
              <w:rPr>
                <w:sz w:val="20"/>
                <w:szCs w:val="20"/>
              </w:rPr>
              <w:t>568,500</w:t>
            </w:r>
          </w:p>
        </w:tc>
        <w:tc>
          <w:tcPr>
            <w:tcW w:w="549" w:type="pct"/>
            <w:shd w:val="clear" w:color="auto" w:fill="auto"/>
            <w:noWrap/>
            <w:vAlign w:val="bottom"/>
            <w:hideMark/>
          </w:tcPr>
          <w:p w14:paraId="73322B40" w14:textId="63A30BEB" w:rsidR="00471E4D" w:rsidRPr="000E7345" w:rsidRDefault="00471E4D" w:rsidP="00471E4D">
            <w:pPr>
              <w:jc w:val="center"/>
              <w:rPr>
                <w:color w:val="000000"/>
                <w:sz w:val="20"/>
                <w:szCs w:val="20"/>
              </w:rPr>
            </w:pPr>
            <w:r w:rsidRPr="000E7345">
              <w:rPr>
                <w:sz w:val="20"/>
                <w:szCs w:val="20"/>
              </w:rPr>
              <w:t>142,125</w:t>
            </w:r>
          </w:p>
        </w:tc>
        <w:tc>
          <w:tcPr>
            <w:tcW w:w="196" w:type="pct"/>
            <w:shd w:val="clear" w:color="auto" w:fill="auto"/>
            <w:noWrap/>
            <w:vAlign w:val="center"/>
            <w:hideMark/>
          </w:tcPr>
          <w:p w14:paraId="66B21867"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323AD38A"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15D21E57"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8E2B4D7" w14:textId="77777777" w:rsidR="00471E4D" w:rsidRPr="000E7345" w:rsidRDefault="00471E4D" w:rsidP="00471E4D">
            <w:pPr>
              <w:jc w:val="center"/>
              <w:rPr>
                <w:sz w:val="20"/>
                <w:szCs w:val="20"/>
              </w:rPr>
            </w:pPr>
            <w:r w:rsidRPr="000E7345">
              <w:rPr>
                <w:sz w:val="20"/>
                <w:szCs w:val="20"/>
              </w:rPr>
              <w:t>ППУ</w:t>
            </w:r>
          </w:p>
        </w:tc>
      </w:tr>
      <w:tr w:rsidR="00471E4D" w:rsidRPr="000E7345" w14:paraId="06E7F218" w14:textId="77777777" w:rsidTr="004843B8">
        <w:trPr>
          <w:trHeight w:val="20"/>
        </w:trPr>
        <w:tc>
          <w:tcPr>
            <w:tcW w:w="752" w:type="pct"/>
            <w:vMerge/>
            <w:vAlign w:val="center"/>
            <w:hideMark/>
          </w:tcPr>
          <w:p w14:paraId="7F082172" w14:textId="77777777" w:rsidR="00471E4D" w:rsidRPr="000E7345" w:rsidRDefault="00471E4D" w:rsidP="00471E4D">
            <w:pPr>
              <w:jc w:val="center"/>
              <w:rPr>
                <w:color w:val="000000"/>
                <w:sz w:val="20"/>
                <w:szCs w:val="20"/>
              </w:rPr>
            </w:pPr>
          </w:p>
        </w:tc>
        <w:tc>
          <w:tcPr>
            <w:tcW w:w="890" w:type="pct"/>
            <w:vMerge/>
            <w:vAlign w:val="center"/>
            <w:hideMark/>
          </w:tcPr>
          <w:p w14:paraId="75F8133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906081C" w14:textId="6F644011" w:rsidR="00471E4D" w:rsidRPr="000E7345" w:rsidRDefault="00471E4D" w:rsidP="00471E4D">
            <w:pPr>
              <w:jc w:val="center"/>
              <w:rPr>
                <w:color w:val="000000"/>
                <w:sz w:val="20"/>
                <w:szCs w:val="20"/>
              </w:rPr>
            </w:pPr>
            <w:r w:rsidRPr="000E7345">
              <w:rPr>
                <w:sz w:val="20"/>
                <w:szCs w:val="20"/>
              </w:rPr>
              <w:t>87,280</w:t>
            </w:r>
          </w:p>
        </w:tc>
        <w:tc>
          <w:tcPr>
            <w:tcW w:w="549" w:type="pct"/>
            <w:shd w:val="clear" w:color="auto" w:fill="auto"/>
            <w:noWrap/>
            <w:vAlign w:val="bottom"/>
            <w:hideMark/>
          </w:tcPr>
          <w:p w14:paraId="3B76D412" w14:textId="77BBDFBB" w:rsidR="00471E4D" w:rsidRPr="000E7345" w:rsidRDefault="00471E4D" w:rsidP="00471E4D">
            <w:pPr>
              <w:jc w:val="center"/>
              <w:rPr>
                <w:color w:val="000000"/>
                <w:sz w:val="20"/>
                <w:szCs w:val="20"/>
              </w:rPr>
            </w:pPr>
            <w:r w:rsidRPr="000E7345">
              <w:rPr>
                <w:sz w:val="20"/>
                <w:szCs w:val="20"/>
              </w:rPr>
              <w:t>21,820</w:t>
            </w:r>
          </w:p>
        </w:tc>
        <w:tc>
          <w:tcPr>
            <w:tcW w:w="196" w:type="pct"/>
            <w:shd w:val="clear" w:color="auto" w:fill="auto"/>
            <w:noWrap/>
            <w:vAlign w:val="center"/>
            <w:hideMark/>
          </w:tcPr>
          <w:p w14:paraId="58B288BC"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7BF0552F"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4E00E0D0"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2BD6568" w14:textId="77777777" w:rsidR="00471E4D" w:rsidRPr="000E7345" w:rsidRDefault="00471E4D" w:rsidP="00471E4D">
            <w:pPr>
              <w:jc w:val="center"/>
              <w:rPr>
                <w:sz w:val="20"/>
                <w:szCs w:val="20"/>
              </w:rPr>
            </w:pPr>
            <w:r w:rsidRPr="000E7345">
              <w:rPr>
                <w:sz w:val="20"/>
                <w:szCs w:val="20"/>
              </w:rPr>
              <w:t>ТТМ-В</w:t>
            </w:r>
          </w:p>
        </w:tc>
      </w:tr>
      <w:tr w:rsidR="00471E4D" w:rsidRPr="000E7345" w14:paraId="7A7DE54E" w14:textId="77777777" w:rsidTr="004843B8">
        <w:trPr>
          <w:trHeight w:val="20"/>
        </w:trPr>
        <w:tc>
          <w:tcPr>
            <w:tcW w:w="752" w:type="pct"/>
            <w:vMerge/>
            <w:vAlign w:val="center"/>
            <w:hideMark/>
          </w:tcPr>
          <w:p w14:paraId="0B3F35C0" w14:textId="77777777" w:rsidR="00471E4D" w:rsidRPr="000E7345" w:rsidRDefault="00471E4D" w:rsidP="00471E4D">
            <w:pPr>
              <w:jc w:val="center"/>
              <w:rPr>
                <w:color w:val="000000"/>
                <w:sz w:val="20"/>
                <w:szCs w:val="20"/>
              </w:rPr>
            </w:pPr>
          </w:p>
        </w:tc>
        <w:tc>
          <w:tcPr>
            <w:tcW w:w="890" w:type="pct"/>
            <w:vMerge/>
            <w:vAlign w:val="center"/>
            <w:hideMark/>
          </w:tcPr>
          <w:p w14:paraId="12FDAE9D"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92088CA" w14:textId="255328DD" w:rsidR="00471E4D" w:rsidRPr="000E7345" w:rsidRDefault="00471E4D" w:rsidP="00471E4D">
            <w:pPr>
              <w:jc w:val="center"/>
              <w:rPr>
                <w:color w:val="000000"/>
                <w:sz w:val="20"/>
                <w:szCs w:val="20"/>
              </w:rPr>
            </w:pPr>
            <w:r w:rsidRPr="000E7345">
              <w:rPr>
                <w:sz w:val="20"/>
                <w:szCs w:val="20"/>
              </w:rPr>
              <w:t>11,600</w:t>
            </w:r>
          </w:p>
        </w:tc>
        <w:tc>
          <w:tcPr>
            <w:tcW w:w="549" w:type="pct"/>
            <w:shd w:val="clear" w:color="auto" w:fill="auto"/>
            <w:noWrap/>
            <w:vAlign w:val="bottom"/>
            <w:hideMark/>
          </w:tcPr>
          <w:p w14:paraId="25389F4E" w14:textId="544B0CA1" w:rsidR="00471E4D" w:rsidRPr="000E7345" w:rsidRDefault="00471E4D" w:rsidP="00471E4D">
            <w:pPr>
              <w:jc w:val="center"/>
              <w:rPr>
                <w:color w:val="000000"/>
                <w:sz w:val="20"/>
                <w:szCs w:val="20"/>
              </w:rPr>
            </w:pPr>
            <w:r w:rsidRPr="000E7345">
              <w:rPr>
                <w:sz w:val="20"/>
                <w:szCs w:val="20"/>
              </w:rPr>
              <w:t>2,900</w:t>
            </w:r>
          </w:p>
        </w:tc>
        <w:tc>
          <w:tcPr>
            <w:tcW w:w="196" w:type="pct"/>
            <w:shd w:val="clear" w:color="auto" w:fill="auto"/>
            <w:noWrap/>
            <w:vAlign w:val="center"/>
            <w:hideMark/>
          </w:tcPr>
          <w:p w14:paraId="084447DC"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207AFFF9"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29BAA716"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8A8B03C" w14:textId="77777777" w:rsidR="00471E4D" w:rsidRPr="000E7345" w:rsidRDefault="00471E4D" w:rsidP="00471E4D">
            <w:pPr>
              <w:jc w:val="center"/>
              <w:rPr>
                <w:sz w:val="20"/>
                <w:szCs w:val="20"/>
              </w:rPr>
            </w:pPr>
            <w:r w:rsidRPr="000E7345">
              <w:rPr>
                <w:sz w:val="20"/>
                <w:szCs w:val="20"/>
              </w:rPr>
              <w:t>ППУ</w:t>
            </w:r>
          </w:p>
        </w:tc>
      </w:tr>
      <w:tr w:rsidR="00471E4D" w:rsidRPr="000E7345" w14:paraId="6393FE53" w14:textId="77777777" w:rsidTr="004843B8">
        <w:trPr>
          <w:trHeight w:val="20"/>
        </w:trPr>
        <w:tc>
          <w:tcPr>
            <w:tcW w:w="752" w:type="pct"/>
            <w:vMerge/>
            <w:vAlign w:val="center"/>
            <w:hideMark/>
          </w:tcPr>
          <w:p w14:paraId="4AD2D6C0" w14:textId="77777777" w:rsidR="00471E4D" w:rsidRPr="000E7345" w:rsidRDefault="00471E4D" w:rsidP="00471E4D">
            <w:pPr>
              <w:jc w:val="center"/>
              <w:rPr>
                <w:color w:val="000000"/>
                <w:sz w:val="20"/>
                <w:szCs w:val="20"/>
              </w:rPr>
            </w:pPr>
          </w:p>
        </w:tc>
        <w:tc>
          <w:tcPr>
            <w:tcW w:w="890" w:type="pct"/>
            <w:vMerge/>
            <w:vAlign w:val="center"/>
            <w:hideMark/>
          </w:tcPr>
          <w:p w14:paraId="15854F8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647D3D7" w14:textId="012D2905" w:rsidR="00471E4D" w:rsidRPr="000E7345" w:rsidRDefault="00471E4D" w:rsidP="00471E4D">
            <w:pPr>
              <w:jc w:val="center"/>
              <w:rPr>
                <w:color w:val="000000"/>
                <w:sz w:val="20"/>
                <w:szCs w:val="20"/>
              </w:rPr>
            </w:pPr>
            <w:r w:rsidRPr="000E7345">
              <w:rPr>
                <w:sz w:val="20"/>
                <w:szCs w:val="20"/>
              </w:rPr>
              <w:t>245,040</w:t>
            </w:r>
          </w:p>
        </w:tc>
        <w:tc>
          <w:tcPr>
            <w:tcW w:w="549" w:type="pct"/>
            <w:shd w:val="clear" w:color="auto" w:fill="auto"/>
            <w:noWrap/>
            <w:vAlign w:val="bottom"/>
            <w:hideMark/>
          </w:tcPr>
          <w:p w14:paraId="3E50216E" w14:textId="48BE674F" w:rsidR="00471E4D" w:rsidRPr="000E7345" w:rsidRDefault="00471E4D" w:rsidP="00471E4D">
            <w:pPr>
              <w:jc w:val="center"/>
              <w:rPr>
                <w:color w:val="000000"/>
                <w:sz w:val="20"/>
                <w:szCs w:val="20"/>
              </w:rPr>
            </w:pPr>
            <w:r w:rsidRPr="000E7345">
              <w:rPr>
                <w:sz w:val="20"/>
                <w:szCs w:val="20"/>
              </w:rPr>
              <w:t>73,512</w:t>
            </w:r>
          </w:p>
        </w:tc>
        <w:tc>
          <w:tcPr>
            <w:tcW w:w="196" w:type="pct"/>
            <w:shd w:val="clear" w:color="auto" w:fill="auto"/>
            <w:noWrap/>
            <w:vAlign w:val="center"/>
            <w:hideMark/>
          </w:tcPr>
          <w:p w14:paraId="231F4E9B" w14:textId="77777777" w:rsidR="00471E4D" w:rsidRPr="000E7345" w:rsidRDefault="00471E4D" w:rsidP="00471E4D">
            <w:pPr>
              <w:jc w:val="center"/>
              <w:rPr>
                <w:color w:val="000000"/>
                <w:sz w:val="20"/>
                <w:szCs w:val="20"/>
              </w:rPr>
            </w:pPr>
            <w:r w:rsidRPr="000E7345">
              <w:rPr>
                <w:color w:val="000000"/>
                <w:sz w:val="20"/>
                <w:szCs w:val="20"/>
              </w:rPr>
              <w:t>300</w:t>
            </w:r>
          </w:p>
        </w:tc>
        <w:tc>
          <w:tcPr>
            <w:tcW w:w="471" w:type="pct"/>
            <w:shd w:val="clear" w:color="auto" w:fill="auto"/>
            <w:noWrap/>
            <w:vAlign w:val="center"/>
            <w:hideMark/>
          </w:tcPr>
          <w:p w14:paraId="3219BEF4"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20BF7641"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6C285D66" w14:textId="77777777" w:rsidR="00471E4D" w:rsidRPr="000E7345" w:rsidRDefault="00471E4D" w:rsidP="00471E4D">
            <w:pPr>
              <w:jc w:val="center"/>
              <w:rPr>
                <w:sz w:val="20"/>
                <w:szCs w:val="20"/>
              </w:rPr>
            </w:pPr>
            <w:r w:rsidRPr="000E7345">
              <w:rPr>
                <w:sz w:val="20"/>
                <w:szCs w:val="20"/>
              </w:rPr>
              <w:t>ППУ</w:t>
            </w:r>
          </w:p>
        </w:tc>
      </w:tr>
      <w:tr w:rsidR="00471E4D" w:rsidRPr="000E7345" w14:paraId="46F69781" w14:textId="77777777" w:rsidTr="004843B8">
        <w:trPr>
          <w:trHeight w:val="20"/>
        </w:trPr>
        <w:tc>
          <w:tcPr>
            <w:tcW w:w="752" w:type="pct"/>
            <w:vMerge/>
            <w:vAlign w:val="center"/>
            <w:hideMark/>
          </w:tcPr>
          <w:p w14:paraId="3F90A220" w14:textId="77777777" w:rsidR="00471E4D" w:rsidRPr="000E7345" w:rsidRDefault="00471E4D" w:rsidP="00471E4D">
            <w:pPr>
              <w:jc w:val="center"/>
              <w:rPr>
                <w:color w:val="000000"/>
                <w:sz w:val="20"/>
                <w:szCs w:val="20"/>
              </w:rPr>
            </w:pPr>
          </w:p>
        </w:tc>
        <w:tc>
          <w:tcPr>
            <w:tcW w:w="890" w:type="pct"/>
            <w:vMerge/>
            <w:vAlign w:val="center"/>
            <w:hideMark/>
          </w:tcPr>
          <w:p w14:paraId="2AA875A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BB63AD9" w14:textId="238468AC" w:rsidR="00471E4D" w:rsidRPr="000E7345" w:rsidRDefault="00471E4D" w:rsidP="00471E4D">
            <w:pPr>
              <w:jc w:val="center"/>
              <w:rPr>
                <w:color w:val="000000"/>
                <w:sz w:val="20"/>
                <w:szCs w:val="20"/>
              </w:rPr>
            </w:pPr>
            <w:r w:rsidRPr="000E7345">
              <w:rPr>
                <w:sz w:val="20"/>
                <w:szCs w:val="20"/>
              </w:rPr>
              <w:t>361,140</w:t>
            </w:r>
          </w:p>
        </w:tc>
        <w:tc>
          <w:tcPr>
            <w:tcW w:w="549" w:type="pct"/>
            <w:shd w:val="clear" w:color="auto" w:fill="auto"/>
            <w:noWrap/>
            <w:vAlign w:val="bottom"/>
            <w:hideMark/>
          </w:tcPr>
          <w:p w14:paraId="4214A65D" w14:textId="6C96ECBD" w:rsidR="00471E4D" w:rsidRPr="000E7345" w:rsidRDefault="00471E4D" w:rsidP="00471E4D">
            <w:pPr>
              <w:jc w:val="center"/>
              <w:rPr>
                <w:color w:val="000000"/>
                <w:sz w:val="20"/>
                <w:szCs w:val="20"/>
              </w:rPr>
            </w:pPr>
            <w:r w:rsidRPr="000E7345">
              <w:rPr>
                <w:sz w:val="20"/>
                <w:szCs w:val="20"/>
              </w:rPr>
              <w:t>108,342</w:t>
            </w:r>
          </w:p>
        </w:tc>
        <w:tc>
          <w:tcPr>
            <w:tcW w:w="196" w:type="pct"/>
            <w:shd w:val="clear" w:color="auto" w:fill="auto"/>
            <w:noWrap/>
            <w:vAlign w:val="center"/>
            <w:hideMark/>
          </w:tcPr>
          <w:p w14:paraId="2D3F0A83" w14:textId="77777777" w:rsidR="00471E4D" w:rsidRPr="000E7345" w:rsidRDefault="00471E4D" w:rsidP="00471E4D">
            <w:pPr>
              <w:jc w:val="center"/>
              <w:rPr>
                <w:color w:val="000000"/>
                <w:sz w:val="20"/>
                <w:szCs w:val="20"/>
              </w:rPr>
            </w:pPr>
            <w:r w:rsidRPr="000E7345">
              <w:rPr>
                <w:color w:val="000000"/>
                <w:sz w:val="20"/>
                <w:szCs w:val="20"/>
              </w:rPr>
              <w:t>300</w:t>
            </w:r>
          </w:p>
        </w:tc>
        <w:tc>
          <w:tcPr>
            <w:tcW w:w="471" w:type="pct"/>
            <w:shd w:val="clear" w:color="auto" w:fill="auto"/>
            <w:noWrap/>
            <w:vAlign w:val="center"/>
            <w:hideMark/>
          </w:tcPr>
          <w:p w14:paraId="4F0CD6A2"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3A92DE3E"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F64BEC0" w14:textId="77777777" w:rsidR="00471E4D" w:rsidRPr="000E7345" w:rsidRDefault="00471E4D" w:rsidP="00471E4D">
            <w:pPr>
              <w:jc w:val="center"/>
              <w:rPr>
                <w:sz w:val="20"/>
                <w:szCs w:val="20"/>
              </w:rPr>
            </w:pPr>
            <w:r w:rsidRPr="000E7345">
              <w:rPr>
                <w:sz w:val="20"/>
                <w:szCs w:val="20"/>
              </w:rPr>
              <w:t>ППУ</w:t>
            </w:r>
          </w:p>
        </w:tc>
      </w:tr>
      <w:tr w:rsidR="00471E4D" w:rsidRPr="000E7345" w14:paraId="5B020587" w14:textId="77777777" w:rsidTr="004843B8">
        <w:trPr>
          <w:trHeight w:val="20"/>
        </w:trPr>
        <w:tc>
          <w:tcPr>
            <w:tcW w:w="752" w:type="pct"/>
            <w:vMerge/>
            <w:vAlign w:val="center"/>
            <w:hideMark/>
          </w:tcPr>
          <w:p w14:paraId="7D1EFBD6" w14:textId="77777777" w:rsidR="00471E4D" w:rsidRPr="000E7345" w:rsidRDefault="00471E4D" w:rsidP="00471E4D">
            <w:pPr>
              <w:jc w:val="center"/>
              <w:rPr>
                <w:color w:val="000000"/>
                <w:sz w:val="20"/>
                <w:szCs w:val="20"/>
              </w:rPr>
            </w:pPr>
          </w:p>
        </w:tc>
        <w:tc>
          <w:tcPr>
            <w:tcW w:w="890" w:type="pct"/>
            <w:vMerge/>
            <w:vAlign w:val="center"/>
            <w:hideMark/>
          </w:tcPr>
          <w:p w14:paraId="28B047FD"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DC68982" w14:textId="5E0C868C" w:rsidR="00471E4D" w:rsidRPr="000E7345" w:rsidRDefault="00471E4D" w:rsidP="00471E4D">
            <w:pPr>
              <w:jc w:val="center"/>
              <w:rPr>
                <w:color w:val="000000"/>
                <w:sz w:val="20"/>
                <w:szCs w:val="20"/>
              </w:rPr>
            </w:pPr>
            <w:r w:rsidRPr="000E7345">
              <w:rPr>
                <w:sz w:val="20"/>
                <w:szCs w:val="20"/>
              </w:rPr>
              <w:t>70,980</w:t>
            </w:r>
          </w:p>
        </w:tc>
        <w:tc>
          <w:tcPr>
            <w:tcW w:w="549" w:type="pct"/>
            <w:shd w:val="clear" w:color="auto" w:fill="auto"/>
            <w:noWrap/>
            <w:vAlign w:val="bottom"/>
            <w:hideMark/>
          </w:tcPr>
          <w:p w14:paraId="581D6D47" w14:textId="102236DF" w:rsidR="00471E4D" w:rsidRPr="000E7345" w:rsidRDefault="00471E4D" w:rsidP="00471E4D">
            <w:pPr>
              <w:jc w:val="center"/>
              <w:rPr>
                <w:color w:val="000000"/>
                <w:sz w:val="20"/>
                <w:szCs w:val="20"/>
              </w:rPr>
            </w:pPr>
            <w:r w:rsidRPr="000E7345">
              <w:rPr>
                <w:sz w:val="20"/>
                <w:szCs w:val="20"/>
              </w:rPr>
              <w:t>21,294</w:t>
            </w:r>
          </w:p>
        </w:tc>
        <w:tc>
          <w:tcPr>
            <w:tcW w:w="196" w:type="pct"/>
            <w:shd w:val="clear" w:color="auto" w:fill="auto"/>
            <w:noWrap/>
            <w:vAlign w:val="center"/>
            <w:hideMark/>
          </w:tcPr>
          <w:p w14:paraId="7BF61727" w14:textId="77777777" w:rsidR="00471E4D" w:rsidRPr="000E7345" w:rsidRDefault="00471E4D" w:rsidP="00471E4D">
            <w:pPr>
              <w:jc w:val="center"/>
              <w:rPr>
                <w:color w:val="000000"/>
                <w:sz w:val="20"/>
                <w:szCs w:val="20"/>
              </w:rPr>
            </w:pPr>
            <w:r w:rsidRPr="000E7345">
              <w:rPr>
                <w:color w:val="000000"/>
                <w:sz w:val="20"/>
                <w:szCs w:val="20"/>
              </w:rPr>
              <w:t>300</w:t>
            </w:r>
          </w:p>
        </w:tc>
        <w:tc>
          <w:tcPr>
            <w:tcW w:w="471" w:type="pct"/>
            <w:shd w:val="clear" w:color="auto" w:fill="auto"/>
            <w:noWrap/>
            <w:vAlign w:val="center"/>
            <w:hideMark/>
          </w:tcPr>
          <w:p w14:paraId="698CD160"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5A494E0E"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4944446E" w14:textId="77777777" w:rsidR="00471E4D" w:rsidRPr="000E7345" w:rsidRDefault="00471E4D" w:rsidP="00471E4D">
            <w:pPr>
              <w:jc w:val="center"/>
              <w:rPr>
                <w:sz w:val="20"/>
                <w:szCs w:val="20"/>
              </w:rPr>
            </w:pPr>
            <w:r w:rsidRPr="000E7345">
              <w:rPr>
                <w:sz w:val="20"/>
                <w:szCs w:val="20"/>
              </w:rPr>
              <w:t>ТТМ-В</w:t>
            </w:r>
          </w:p>
        </w:tc>
      </w:tr>
      <w:tr w:rsidR="00471E4D" w:rsidRPr="000E7345" w14:paraId="5AA51DAD" w14:textId="77777777" w:rsidTr="004843B8">
        <w:trPr>
          <w:trHeight w:val="20"/>
        </w:trPr>
        <w:tc>
          <w:tcPr>
            <w:tcW w:w="752" w:type="pct"/>
            <w:vMerge/>
            <w:vAlign w:val="center"/>
            <w:hideMark/>
          </w:tcPr>
          <w:p w14:paraId="779AF683" w14:textId="77777777" w:rsidR="00471E4D" w:rsidRPr="000E7345" w:rsidRDefault="00471E4D" w:rsidP="00471E4D">
            <w:pPr>
              <w:jc w:val="center"/>
              <w:rPr>
                <w:color w:val="000000"/>
                <w:sz w:val="20"/>
                <w:szCs w:val="20"/>
              </w:rPr>
            </w:pPr>
          </w:p>
        </w:tc>
        <w:tc>
          <w:tcPr>
            <w:tcW w:w="890" w:type="pct"/>
            <w:vMerge/>
            <w:vAlign w:val="center"/>
            <w:hideMark/>
          </w:tcPr>
          <w:p w14:paraId="0EF0041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8D8B90C" w14:textId="097F1F8D" w:rsidR="00471E4D" w:rsidRPr="000E7345" w:rsidRDefault="00471E4D" w:rsidP="00471E4D">
            <w:pPr>
              <w:jc w:val="center"/>
              <w:rPr>
                <w:color w:val="000000"/>
                <w:sz w:val="20"/>
                <w:szCs w:val="20"/>
              </w:rPr>
            </w:pPr>
            <w:r w:rsidRPr="000E7345">
              <w:rPr>
                <w:sz w:val="20"/>
                <w:szCs w:val="20"/>
              </w:rPr>
              <w:t>370,180</w:t>
            </w:r>
          </w:p>
        </w:tc>
        <w:tc>
          <w:tcPr>
            <w:tcW w:w="549" w:type="pct"/>
            <w:shd w:val="clear" w:color="auto" w:fill="auto"/>
            <w:noWrap/>
            <w:vAlign w:val="bottom"/>
            <w:hideMark/>
          </w:tcPr>
          <w:p w14:paraId="3502AE20" w14:textId="6DACE7E7" w:rsidR="00471E4D" w:rsidRPr="000E7345" w:rsidRDefault="00471E4D" w:rsidP="00471E4D">
            <w:pPr>
              <w:jc w:val="center"/>
              <w:rPr>
                <w:color w:val="000000"/>
                <w:sz w:val="20"/>
                <w:szCs w:val="20"/>
              </w:rPr>
            </w:pPr>
            <w:r w:rsidRPr="000E7345">
              <w:rPr>
                <w:sz w:val="20"/>
                <w:szCs w:val="20"/>
              </w:rPr>
              <w:t>129,563</w:t>
            </w:r>
          </w:p>
        </w:tc>
        <w:tc>
          <w:tcPr>
            <w:tcW w:w="196" w:type="pct"/>
            <w:shd w:val="clear" w:color="auto" w:fill="auto"/>
            <w:noWrap/>
            <w:vAlign w:val="center"/>
            <w:hideMark/>
          </w:tcPr>
          <w:p w14:paraId="42DEC476" w14:textId="77777777" w:rsidR="00471E4D" w:rsidRPr="000E7345" w:rsidRDefault="00471E4D" w:rsidP="00471E4D">
            <w:pPr>
              <w:jc w:val="center"/>
              <w:rPr>
                <w:color w:val="000000"/>
                <w:sz w:val="20"/>
                <w:szCs w:val="20"/>
              </w:rPr>
            </w:pPr>
            <w:r w:rsidRPr="000E7345">
              <w:rPr>
                <w:color w:val="000000"/>
                <w:sz w:val="20"/>
                <w:szCs w:val="20"/>
              </w:rPr>
              <w:t>350</w:t>
            </w:r>
          </w:p>
        </w:tc>
        <w:tc>
          <w:tcPr>
            <w:tcW w:w="471" w:type="pct"/>
            <w:shd w:val="clear" w:color="auto" w:fill="auto"/>
            <w:noWrap/>
            <w:vAlign w:val="center"/>
            <w:hideMark/>
          </w:tcPr>
          <w:p w14:paraId="312DBBE0"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428D4ED3"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4215D54F" w14:textId="77777777" w:rsidR="00471E4D" w:rsidRPr="000E7345" w:rsidRDefault="00471E4D" w:rsidP="00471E4D">
            <w:pPr>
              <w:jc w:val="center"/>
              <w:rPr>
                <w:sz w:val="20"/>
                <w:szCs w:val="20"/>
              </w:rPr>
            </w:pPr>
            <w:r w:rsidRPr="000E7345">
              <w:rPr>
                <w:sz w:val="20"/>
                <w:szCs w:val="20"/>
              </w:rPr>
              <w:t>ППУ</w:t>
            </w:r>
          </w:p>
        </w:tc>
      </w:tr>
      <w:tr w:rsidR="00471E4D" w:rsidRPr="000E7345" w14:paraId="10DA0949" w14:textId="77777777" w:rsidTr="004843B8">
        <w:trPr>
          <w:trHeight w:val="20"/>
        </w:trPr>
        <w:tc>
          <w:tcPr>
            <w:tcW w:w="752" w:type="pct"/>
            <w:vMerge/>
            <w:vAlign w:val="center"/>
            <w:hideMark/>
          </w:tcPr>
          <w:p w14:paraId="0B7057DB" w14:textId="77777777" w:rsidR="00471E4D" w:rsidRPr="000E7345" w:rsidRDefault="00471E4D" w:rsidP="00471E4D">
            <w:pPr>
              <w:jc w:val="center"/>
              <w:rPr>
                <w:color w:val="000000"/>
                <w:sz w:val="20"/>
                <w:szCs w:val="20"/>
              </w:rPr>
            </w:pPr>
          </w:p>
        </w:tc>
        <w:tc>
          <w:tcPr>
            <w:tcW w:w="890" w:type="pct"/>
            <w:vMerge/>
            <w:vAlign w:val="center"/>
            <w:hideMark/>
          </w:tcPr>
          <w:p w14:paraId="6FE7368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4232426" w14:textId="24ABEF39" w:rsidR="00471E4D" w:rsidRPr="000E7345" w:rsidRDefault="00471E4D" w:rsidP="00471E4D">
            <w:pPr>
              <w:jc w:val="center"/>
              <w:rPr>
                <w:color w:val="000000"/>
                <w:sz w:val="20"/>
                <w:szCs w:val="20"/>
              </w:rPr>
            </w:pPr>
            <w:r w:rsidRPr="000E7345">
              <w:rPr>
                <w:sz w:val="20"/>
                <w:szCs w:val="20"/>
              </w:rPr>
              <w:t>181,340</w:t>
            </w:r>
          </w:p>
        </w:tc>
        <w:tc>
          <w:tcPr>
            <w:tcW w:w="549" w:type="pct"/>
            <w:shd w:val="clear" w:color="auto" w:fill="auto"/>
            <w:noWrap/>
            <w:vAlign w:val="bottom"/>
            <w:hideMark/>
          </w:tcPr>
          <w:p w14:paraId="4796A059" w14:textId="28847ACD" w:rsidR="00471E4D" w:rsidRPr="000E7345" w:rsidRDefault="00471E4D" w:rsidP="00471E4D">
            <w:pPr>
              <w:jc w:val="center"/>
              <w:rPr>
                <w:color w:val="000000"/>
                <w:sz w:val="20"/>
                <w:szCs w:val="20"/>
              </w:rPr>
            </w:pPr>
            <w:r w:rsidRPr="000E7345">
              <w:rPr>
                <w:sz w:val="20"/>
                <w:szCs w:val="20"/>
              </w:rPr>
              <w:t>63,469</w:t>
            </w:r>
          </w:p>
        </w:tc>
        <w:tc>
          <w:tcPr>
            <w:tcW w:w="196" w:type="pct"/>
            <w:shd w:val="clear" w:color="auto" w:fill="auto"/>
            <w:noWrap/>
            <w:vAlign w:val="center"/>
            <w:hideMark/>
          </w:tcPr>
          <w:p w14:paraId="78924B86" w14:textId="77777777" w:rsidR="00471E4D" w:rsidRPr="000E7345" w:rsidRDefault="00471E4D" w:rsidP="00471E4D">
            <w:pPr>
              <w:jc w:val="center"/>
              <w:rPr>
                <w:color w:val="000000"/>
                <w:sz w:val="20"/>
                <w:szCs w:val="20"/>
              </w:rPr>
            </w:pPr>
            <w:r w:rsidRPr="000E7345">
              <w:rPr>
                <w:color w:val="000000"/>
                <w:sz w:val="20"/>
                <w:szCs w:val="20"/>
              </w:rPr>
              <w:t>350</w:t>
            </w:r>
          </w:p>
        </w:tc>
        <w:tc>
          <w:tcPr>
            <w:tcW w:w="471" w:type="pct"/>
            <w:shd w:val="clear" w:color="auto" w:fill="auto"/>
            <w:noWrap/>
            <w:vAlign w:val="center"/>
            <w:hideMark/>
          </w:tcPr>
          <w:p w14:paraId="7DAC5632"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5773BFE3"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E954DE5" w14:textId="77777777" w:rsidR="00471E4D" w:rsidRPr="000E7345" w:rsidRDefault="00471E4D" w:rsidP="00471E4D">
            <w:pPr>
              <w:jc w:val="center"/>
              <w:rPr>
                <w:sz w:val="20"/>
                <w:szCs w:val="20"/>
              </w:rPr>
            </w:pPr>
            <w:r w:rsidRPr="000E7345">
              <w:rPr>
                <w:sz w:val="20"/>
                <w:szCs w:val="20"/>
              </w:rPr>
              <w:t>ППУ</w:t>
            </w:r>
          </w:p>
        </w:tc>
      </w:tr>
      <w:tr w:rsidR="00471E4D" w:rsidRPr="000E7345" w14:paraId="787376AC" w14:textId="77777777" w:rsidTr="004843B8">
        <w:trPr>
          <w:trHeight w:val="20"/>
        </w:trPr>
        <w:tc>
          <w:tcPr>
            <w:tcW w:w="752" w:type="pct"/>
            <w:vMerge/>
            <w:vAlign w:val="center"/>
            <w:hideMark/>
          </w:tcPr>
          <w:p w14:paraId="17A2E6C0" w14:textId="77777777" w:rsidR="00471E4D" w:rsidRPr="000E7345" w:rsidRDefault="00471E4D" w:rsidP="00471E4D">
            <w:pPr>
              <w:jc w:val="center"/>
              <w:rPr>
                <w:color w:val="000000"/>
                <w:sz w:val="20"/>
                <w:szCs w:val="20"/>
              </w:rPr>
            </w:pPr>
          </w:p>
        </w:tc>
        <w:tc>
          <w:tcPr>
            <w:tcW w:w="890" w:type="pct"/>
            <w:vMerge/>
            <w:vAlign w:val="center"/>
            <w:hideMark/>
          </w:tcPr>
          <w:p w14:paraId="5F7B143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FC2575F" w14:textId="15A8E2FF" w:rsidR="00471E4D" w:rsidRPr="000E7345" w:rsidRDefault="00471E4D" w:rsidP="00471E4D">
            <w:pPr>
              <w:jc w:val="center"/>
              <w:rPr>
                <w:color w:val="000000"/>
                <w:sz w:val="20"/>
                <w:szCs w:val="20"/>
              </w:rPr>
            </w:pPr>
            <w:r w:rsidRPr="000E7345">
              <w:rPr>
                <w:sz w:val="20"/>
                <w:szCs w:val="20"/>
              </w:rPr>
              <w:t>15,520</w:t>
            </w:r>
          </w:p>
        </w:tc>
        <w:tc>
          <w:tcPr>
            <w:tcW w:w="549" w:type="pct"/>
            <w:shd w:val="clear" w:color="auto" w:fill="auto"/>
            <w:noWrap/>
            <w:vAlign w:val="bottom"/>
            <w:hideMark/>
          </w:tcPr>
          <w:p w14:paraId="3899E2D0" w14:textId="5AEA90C1" w:rsidR="00471E4D" w:rsidRPr="000E7345" w:rsidRDefault="00471E4D" w:rsidP="00471E4D">
            <w:pPr>
              <w:jc w:val="center"/>
              <w:rPr>
                <w:color w:val="000000"/>
                <w:sz w:val="20"/>
                <w:szCs w:val="20"/>
              </w:rPr>
            </w:pPr>
            <w:r w:rsidRPr="000E7345">
              <w:rPr>
                <w:sz w:val="20"/>
                <w:szCs w:val="20"/>
              </w:rPr>
              <w:t>5,432</w:t>
            </w:r>
          </w:p>
        </w:tc>
        <w:tc>
          <w:tcPr>
            <w:tcW w:w="196" w:type="pct"/>
            <w:shd w:val="clear" w:color="auto" w:fill="auto"/>
            <w:noWrap/>
            <w:vAlign w:val="center"/>
            <w:hideMark/>
          </w:tcPr>
          <w:p w14:paraId="029F15E4" w14:textId="77777777" w:rsidR="00471E4D" w:rsidRPr="000E7345" w:rsidRDefault="00471E4D" w:rsidP="00471E4D">
            <w:pPr>
              <w:jc w:val="center"/>
              <w:rPr>
                <w:color w:val="000000"/>
                <w:sz w:val="20"/>
                <w:szCs w:val="20"/>
              </w:rPr>
            </w:pPr>
            <w:r w:rsidRPr="000E7345">
              <w:rPr>
                <w:color w:val="000000"/>
                <w:sz w:val="20"/>
                <w:szCs w:val="20"/>
              </w:rPr>
              <w:t>350</w:t>
            </w:r>
          </w:p>
        </w:tc>
        <w:tc>
          <w:tcPr>
            <w:tcW w:w="471" w:type="pct"/>
            <w:shd w:val="clear" w:color="auto" w:fill="auto"/>
            <w:noWrap/>
            <w:vAlign w:val="center"/>
            <w:hideMark/>
          </w:tcPr>
          <w:p w14:paraId="1ADDB7A3"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46DA9DD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4BE70339" w14:textId="77777777" w:rsidR="00471E4D" w:rsidRPr="000E7345" w:rsidRDefault="00471E4D" w:rsidP="00471E4D">
            <w:pPr>
              <w:jc w:val="center"/>
              <w:rPr>
                <w:sz w:val="20"/>
                <w:szCs w:val="20"/>
              </w:rPr>
            </w:pPr>
            <w:r w:rsidRPr="000E7345">
              <w:rPr>
                <w:sz w:val="20"/>
                <w:szCs w:val="20"/>
              </w:rPr>
              <w:t>ТТМ-В</w:t>
            </w:r>
          </w:p>
        </w:tc>
      </w:tr>
      <w:tr w:rsidR="00471E4D" w:rsidRPr="000E7345" w14:paraId="7C15895D" w14:textId="77777777" w:rsidTr="004843B8">
        <w:trPr>
          <w:trHeight w:val="20"/>
        </w:trPr>
        <w:tc>
          <w:tcPr>
            <w:tcW w:w="752" w:type="pct"/>
            <w:vMerge/>
            <w:vAlign w:val="center"/>
            <w:hideMark/>
          </w:tcPr>
          <w:p w14:paraId="009CA3F1" w14:textId="77777777" w:rsidR="00471E4D" w:rsidRPr="000E7345" w:rsidRDefault="00471E4D" w:rsidP="00471E4D">
            <w:pPr>
              <w:jc w:val="center"/>
              <w:rPr>
                <w:color w:val="000000"/>
                <w:sz w:val="20"/>
                <w:szCs w:val="20"/>
              </w:rPr>
            </w:pPr>
          </w:p>
        </w:tc>
        <w:tc>
          <w:tcPr>
            <w:tcW w:w="890" w:type="pct"/>
            <w:vMerge/>
            <w:vAlign w:val="center"/>
            <w:hideMark/>
          </w:tcPr>
          <w:p w14:paraId="144A06F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6FA8806" w14:textId="2FC88D41" w:rsidR="00471E4D" w:rsidRPr="000E7345" w:rsidRDefault="00471E4D" w:rsidP="00471E4D">
            <w:pPr>
              <w:jc w:val="center"/>
              <w:rPr>
                <w:color w:val="000000"/>
                <w:sz w:val="20"/>
                <w:szCs w:val="20"/>
              </w:rPr>
            </w:pPr>
            <w:r w:rsidRPr="000E7345">
              <w:rPr>
                <w:sz w:val="20"/>
                <w:szCs w:val="20"/>
              </w:rPr>
              <w:t>186,420</w:t>
            </w:r>
          </w:p>
        </w:tc>
        <w:tc>
          <w:tcPr>
            <w:tcW w:w="549" w:type="pct"/>
            <w:shd w:val="clear" w:color="auto" w:fill="auto"/>
            <w:noWrap/>
            <w:vAlign w:val="bottom"/>
            <w:hideMark/>
          </w:tcPr>
          <w:p w14:paraId="5736B528" w14:textId="14CB3E20" w:rsidR="00471E4D" w:rsidRPr="000E7345" w:rsidRDefault="00471E4D" w:rsidP="00471E4D">
            <w:pPr>
              <w:jc w:val="center"/>
              <w:rPr>
                <w:color w:val="000000"/>
                <w:sz w:val="20"/>
                <w:szCs w:val="20"/>
              </w:rPr>
            </w:pPr>
            <w:r w:rsidRPr="000E7345">
              <w:rPr>
                <w:sz w:val="20"/>
                <w:szCs w:val="20"/>
              </w:rPr>
              <w:t>74,568</w:t>
            </w:r>
          </w:p>
        </w:tc>
        <w:tc>
          <w:tcPr>
            <w:tcW w:w="196" w:type="pct"/>
            <w:shd w:val="clear" w:color="auto" w:fill="auto"/>
            <w:noWrap/>
            <w:vAlign w:val="center"/>
            <w:hideMark/>
          </w:tcPr>
          <w:p w14:paraId="68D0B444" w14:textId="77777777" w:rsidR="00471E4D" w:rsidRPr="000E7345" w:rsidRDefault="00471E4D" w:rsidP="00471E4D">
            <w:pPr>
              <w:jc w:val="center"/>
              <w:rPr>
                <w:color w:val="000000"/>
                <w:sz w:val="20"/>
                <w:szCs w:val="20"/>
              </w:rPr>
            </w:pPr>
            <w:r w:rsidRPr="000E7345">
              <w:rPr>
                <w:color w:val="000000"/>
                <w:sz w:val="20"/>
                <w:szCs w:val="20"/>
              </w:rPr>
              <w:t>400</w:t>
            </w:r>
          </w:p>
        </w:tc>
        <w:tc>
          <w:tcPr>
            <w:tcW w:w="471" w:type="pct"/>
            <w:shd w:val="clear" w:color="auto" w:fill="auto"/>
            <w:noWrap/>
            <w:vAlign w:val="center"/>
            <w:hideMark/>
          </w:tcPr>
          <w:p w14:paraId="10779A37"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5763EB3F"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F44C3BA" w14:textId="77777777" w:rsidR="00471E4D" w:rsidRPr="000E7345" w:rsidRDefault="00471E4D" w:rsidP="00471E4D">
            <w:pPr>
              <w:jc w:val="center"/>
              <w:rPr>
                <w:sz w:val="20"/>
                <w:szCs w:val="20"/>
              </w:rPr>
            </w:pPr>
            <w:r w:rsidRPr="000E7345">
              <w:rPr>
                <w:sz w:val="20"/>
                <w:szCs w:val="20"/>
              </w:rPr>
              <w:t>ППУ</w:t>
            </w:r>
          </w:p>
        </w:tc>
      </w:tr>
      <w:tr w:rsidR="00471E4D" w:rsidRPr="000E7345" w14:paraId="6B0FEB8C" w14:textId="77777777" w:rsidTr="004843B8">
        <w:trPr>
          <w:trHeight w:val="20"/>
        </w:trPr>
        <w:tc>
          <w:tcPr>
            <w:tcW w:w="752" w:type="pct"/>
            <w:vMerge/>
            <w:vAlign w:val="center"/>
            <w:hideMark/>
          </w:tcPr>
          <w:p w14:paraId="6143A9F9" w14:textId="77777777" w:rsidR="00471E4D" w:rsidRPr="000E7345" w:rsidRDefault="00471E4D" w:rsidP="00471E4D">
            <w:pPr>
              <w:jc w:val="center"/>
              <w:rPr>
                <w:color w:val="000000"/>
                <w:sz w:val="20"/>
                <w:szCs w:val="20"/>
              </w:rPr>
            </w:pPr>
          </w:p>
        </w:tc>
        <w:tc>
          <w:tcPr>
            <w:tcW w:w="890" w:type="pct"/>
            <w:vMerge/>
            <w:vAlign w:val="center"/>
            <w:hideMark/>
          </w:tcPr>
          <w:p w14:paraId="7BDC9297"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7F0A297" w14:textId="2D20B6CA" w:rsidR="00471E4D" w:rsidRPr="000E7345" w:rsidRDefault="00471E4D" w:rsidP="00471E4D">
            <w:pPr>
              <w:jc w:val="center"/>
              <w:rPr>
                <w:color w:val="000000"/>
                <w:sz w:val="20"/>
                <w:szCs w:val="20"/>
              </w:rPr>
            </w:pPr>
            <w:r w:rsidRPr="000E7345">
              <w:rPr>
                <w:sz w:val="20"/>
                <w:szCs w:val="20"/>
              </w:rPr>
              <w:t>677,100</w:t>
            </w:r>
          </w:p>
        </w:tc>
        <w:tc>
          <w:tcPr>
            <w:tcW w:w="549" w:type="pct"/>
            <w:shd w:val="clear" w:color="auto" w:fill="auto"/>
            <w:noWrap/>
            <w:vAlign w:val="bottom"/>
            <w:hideMark/>
          </w:tcPr>
          <w:p w14:paraId="4E36F0BF" w14:textId="3D10A047" w:rsidR="00471E4D" w:rsidRPr="000E7345" w:rsidRDefault="00471E4D" w:rsidP="00471E4D">
            <w:pPr>
              <w:jc w:val="center"/>
              <w:rPr>
                <w:color w:val="000000"/>
                <w:sz w:val="20"/>
                <w:szCs w:val="20"/>
              </w:rPr>
            </w:pPr>
            <w:r w:rsidRPr="000E7345">
              <w:rPr>
                <w:sz w:val="20"/>
                <w:szCs w:val="20"/>
              </w:rPr>
              <w:t>270,840</w:t>
            </w:r>
          </w:p>
        </w:tc>
        <w:tc>
          <w:tcPr>
            <w:tcW w:w="196" w:type="pct"/>
            <w:shd w:val="clear" w:color="auto" w:fill="auto"/>
            <w:noWrap/>
            <w:vAlign w:val="center"/>
            <w:hideMark/>
          </w:tcPr>
          <w:p w14:paraId="2CBEB7C3" w14:textId="77777777" w:rsidR="00471E4D" w:rsidRPr="000E7345" w:rsidRDefault="00471E4D" w:rsidP="00471E4D">
            <w:pPr>
              <w:jc w:val="center"/>
              <w:rPr>
                <w:color w:val="000000"/>
                <w:sz w:val="20"/>
                <w:szCs w:val="20"/>
              </w:rPr>
            </w:pPr>
            <w:r w:rsidRPr="000E7345">
              <w:rPr>
                <w:color w:val="000000"/>
                <w:sz w:val="20"/>
                <w:szCs w:val="20"/>
              </w:rPr>
              <w:t>400</w:t>
            </w:r>
          </w:p>
        </w:tc>
        <w:tc>
          <w:tcPr>
            <w:tcW w:w="471" w:type="pct"/>
            <w:shd w:val="clear" w:color="auto" w:fill="auto"/>
            <w:noWrap/>
            <w:vAlign w:val="center"/>
            <w:hideMark/>
          </w:tcPr>
          <w:p w14:paraId="30197C34"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5CBEA111"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83602A3" w14:textId="77777777" w:rsidR="00471E4D" w:rsidRPr="000E7345" w:rsidRDefault="00471E4D" w:rsidP="00471E4D">
            <w:pPr>
              <w:jc w:val="center"/>
              <w:rPr>
                <w:sz w:val="20"/>
                <w:szCs w:val="20"/>
              </w:rPr>
            </w:pPr>
            <w:r w:rsidRPr="000E7345">
              <w:rPr>
                <w:sz w:val="20"/>
                <w:szCs w:val="20"/>
              </w:rPr>
              <w:t>ППУ</w:t>
            </w:r>
          </w:p>
        </w:tc>
      </w:tr>
      <w:tr w:rsidR="00471E4D" w:rsidRPr="000E7345" w14:paraId="6E49508E" w14:textId="77777777" w:rsidTr="004843B8">
        <w:trPr>
          <w:trHeight w:val="20"/>
        </w:trPr>
        <w:tc>
          <w:tcPr>
            <w:tcW w:w="752" w:type="pct"/>
            <w:vMerge/>
            <w:vAlign w:val="center"/>
            <w:hideMark/>
          </w:tcPr>
          <w:p w14:paraId="5CCC4CDF" w14:textId="77777777" w:rsidR="00471E4D" w:rsidRPr="000E7345" w:rsidRDefault="00471E4D" w:rsidP="00471E4D">
            <w:pPr>
              <w:jc w:val="center"/>
              <w:rPr>
                <w:color w:val="000000"/>
                <w:sz w:val="20"/>
                <w:szCs w:val="20"/>
              </w:rPr>
            </w:pPr>
          </w:p>
        </w:tc>
        <w:tc>
          <w:tcPr>
            <w:tcW w:w="890" w:type="pct"/>
            <w:vMerge/>
            <w:vAlign w:val="center"/>
            <w:hideMark/>
          </w:tcPr>
          <w:p w14:paraId="24AE005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24F268D" w14:textId="0951CB8B" w:rsidR="00471E4D" w:rsidRPr="000E7345" w:rsidRDefault="00471E4D" w:rsidP="00471E4D">
            <w:pPr>
              <w:jc w:val="center"/>
              <w:rPr>
                <w:color w:val="000000"/>
                <w:sz w:val="20"/>
                <w:szCs w:val="20"/>
              </w:rPr>
            </w:pPr>
            <w:r w:rsidRPr="000E7345">
              <w:rPr>
                <w:sz w:val="20"/>
                <w:szCs w:val="20"/>
              </w:rPr>
              <w:t>30,580</w:t>
            </w:r>
          </w:p>
        </w:tc>
        <w:tc>
          <w:tcPr>
            <w:tcW w:w="549" w:type="pct"/>
            <w:shd w:val="clear" w:color="auto" w:fill="auto"/>
            <w:noWrap/>
            <w:vAlign w:val="bottom"/>
            <w:hideMark/>
          </w:tcPr>
          <w:p w14:paraId="5A1E8505" w14:textId="17EF223D" w:rsidR="00471E4D" w:rsidRPr="000E7345" w:rsidRDefault="00471E4D" w:rsidP="00471E4D">
            <w:pPr>
              <w:jc w:val="center"/>
              <w:rPr>
                <w:color w:val="000000"/>
                <w:sz w:val="20"/>
                <w:szCs w:val="20"/>
              </w:rPr>
            </w:pPr>
            <w:r w:rsidRPr="000E7345">
              <w:rPr>
                <w:sz w:val="20"/>
                <w:szCs w:val="20"/>
              </w:rPr>
              <w:t>12,232</w:t>
            </w:r>
          </w:p>
        </w:tc>
        <w:tc>
          <w:tcPr>
            <w:tcW w:w="196" w:type="pct"/>
            <w:shd w:val="clear" w:color="auto" w:fill="auto"/>
            <w:noWrap/>
            <w:vAlign w:val="center"/>
            <w:hideMark/>
          </w:tcPr>
          <w:p w14:paraId="5FE1EDA7" w14:textId="77777777" w:rsidR="00471E4D" w:rsidRPr="000E7345" w:rsidRDefault="00471E4D" w:rsidP="00471E4D">
            <w:pPr>
              <w:jc w:val="center"/>
              <w:rPr>
                <w:color w:val="000000"/>
                <w:sz w:val="20"/>
                <w:szCs w:val="20"/>
              </w:rPr>
            </w:pPr>
            <w:r w:rsidRPr="000E7345">
              <w:rPr>
                <w:color w:val="000000"/>
                <w:sz w:val="20"/>
                <w:szCs w:val="20"/>
              </w:rPr>
              <w:t>400</w:t>
            </w:r>
          </w:p>
        </w:tc>
        <w:tc>
          <w:tcPr>
            <w:tcW w:w="471" w:type="pct"/>
            <w:shd w:val="clear" w:color="auto" w:fill="auto"/>
            <w:noWrap/>
            <w:vAlign w:val="center"/>
            <w:hideMark/>
          </w:tcPr>
          <w:p w14:paraId="7ECC5E67"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014E9912"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F53008F" w14:textId="77777777" w:rsidR="00471E4D" w:rsidRPr="000E7345" w:rsidRDefault="00471E4D" w:rsidP="00471E4D">
            <w:pPr>
              <w:jc w:val="center"/>
              <w:rPr>
                <w:sz w:val="20"/>
                <w:szCs w:val="20"/>
              </w:rPr>
            </w:pPr>
            <w:r w:rsidRPr="000E7345">
              <w:rPr>
                <w:sz w:val="20"/>
                <w:szCs w:val="20"/>
              </w:rPr>
              <w:t>ТТМ-В</w:t>
            </w:r>
          </w:p>
        </w:tc>
      </w:tr>
      <w:tr w:rsidR="00471E4D" w:rsidRPr="000E7345" w14:paraId="383D0D57" w14:textId="77777777" w:rsidTr="004843B8">
        <w:trPr>
          <w:trHeight w:val="20"/>
        </w:trPr>
        <w:tc>
          <w:tcPr>
            <w:tcW w:w="752" w:type="pct"/>
            <w:vMerge/>
            <w:vAlign w:val="center"/>
            <w:hideMark/>
          </w:tcPr>
          <w:p w14:paraId="0DA43E64" w14:textId="77777777" w:rsidR="00471E4D" w:rsidRPr="000E7345" w:rsidRDefault="00471E4D" w:rsidP="00471E4D">
            <w:pPr>
              <w:jc w:val="center"/>
              <w:rPr>
                <w:color w:val="000000"/>
                <w:sz w:val="20"/>
                <w:szCs w:val="20"/>
              </w:rPr>
            </w:pPr>
          </w:p>
        </w:tc>
        <w:tc>
          <w:tcPr>
            <w:tcW w:w="890" w:type="pct"/>
            <w:vMerge/>
            <w:vAlign w:val="center"/>
            <w:hideMark/>
          </w:tcPr>
          <w:p w14:paraId="70FA3DE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B25638A" w14:textId="65024A13" w:rsidR="00471E4D" w:rsidRPr="000E7345" w:rsidRDefault="00471E4D" w:rsidP="00471E4D">
            <w:pPr>
              <w:jc w:val="center"/>
              <w:rPr>
                <w:color w:val="000000"/>
                <w:sz w:val="20"/>
                <w:szCs w:val="20"/>
              </w:rPr>
            </w:pPr>
            <w:r w:rsidRPr="000E7345">
              <w:rPr>
                <w:sz w:val="20"/>
                <w:szCs w:val="20"/>
              </w:rPr>
              <w:t>334,640</w:t>
            </w:r>
          </w:p>
        </w:tc>
        <w:tc>
          <w:tcPr>
            <w:tcW w:w="549" w:type="pct"/>
            <w:shd w:val="clear" w:color="auto" w:fill="auto"/>
            <w:noWrap/>
            <w:vAlign w:val="bottom"/>
            <w:hideMark/>
          </w:tcPr>
          <w:p w14:paraId="6A1ACE43" w14:textId="7C7FEE9E" w:rsidR="00471E4D" w:rsidRPr="000E7345" w:rsidRDefault="00471E4D" w:rsidP="00471E4D">
            <w:pPr>
              <w:jc w:val="center"/>
              <w:rPr>
                <w:color w:val="000000"/>
                <w:sz w:val="20"/>
                <w:szCs w:val="20"/>
              </w:rPr>
            </w:pPr>
            <w:r w:rsidRPr="000E7345">
              <w:rPr>
                <w:sz w:val="20"/>
                <w:szCs w:val="20"/>
              </w:rPr>
              <w:t>167,320</w:t>
            </w:r>
          </w:p>
        </w:tc>
        <w:tc>
          <w:tcPr>
            <w:tcW w:w="196" w:type="pct"/>
            <w:shd w:val="clear" w:color="auto" w:fill="auto"/>
            <w:noWrap/>
            <w:vAlign w:val="center"/>
            <w:hideMark/>
          </w:tcPr>
          <w:p w14:paraId="2167CDAA" w14:textId="77777777" w:rsidR="00471E4D" w:rsidRPr="000E7345" w:rsidRDefault="00471E4D" w:rsidP="00471E4D">
            <w:pPr>
              <w:jc w:val="center"/>
              <w:rPr>
                <w:color w:val="000000"/>
                <w:sz w:val="20"/>
                <w:szCs w:val="20"/>
              </w:rPr>
            </w:pPr>
            <w:r w:rsidRPr="000E7345">
              <w:rPr>
                <w:color w:val="000000"/>
                <w:sz w:val="20"/>
                <w:szCs w:val="20"/>
              </w:rPr>
              <w:t>500</w:t>
            </w:r>
          </w:p>
        </w:tc>
        <w:tc>
          <w:tcPr>
            <w:tcW w:w="471" w:type="pct"/>
            <w:shd w:val="clear" w:color="auto" w:fill="auto"/>
            <w:noWrap/>
            <w:vAlign w:val="center"/>
            <w:hideMark/>
          </w:tcPr>
          <w:p w14:paraId="728F3C90"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7C134337"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A068C32" w14:textId="77777777" w:rsidR="00471E4D" w:rsidRPr="000E7345" w:rsidRDefault="00471E4D" w:rsidP="00471E4D">
            <w:pPr>
              <w:jc w:val="center"/>
              <w:rPr>
                <w:sz w:val="20"/>
                <w:szCs w:val="20"/>
              </w:rPr>
            </w:pPr>
            <w:r w:rsidRPr="000E7345">
              <w:rPr>
                <w:sz w:val="20"/>
                <w:szCs w:val="20"/>
              </w:rPr>
              <w:t>ППУ</w:t>
            </w:r>
          </w:p>
        </w:tc>
      </w:tr>
      <w:tr w:rsidR="00471E4D" w:rsidRPr="000E7345" w14:paraId="0AAAAF11" w14:textId="77777777" w:rsidTr="004843B8">
        <w:trPr>
          <w:trHeight w:val="20"/>
        </w:trPr>
        <w:tc>
          <w:tcPr>
            <w:tcW w:w="752" w:type="pct"/>
            <w:vMerge/>
            <w:vAlign w:val="center"/>
            <w:hideMark/>
          </w:tcPr>
          <w:p w14:paraId="19359EC5" w14:textId="77777777" w:rsidR="00471E4D" w:rsidRPr="000E7345" w:rsidRDefault="00471E4D" w:rsidP="00471E4D">
            <w:pPr>
              <w:jc w:val="center"/>
              <w:rPr>
                <w:color w:val="000000"/>
                <w:sz w:val="20"/>
                <w:szCs w:val="20"/>
              </w:rPr>
            </w:pPr>
          </w:p>
        </w:tc>
        <w:tc>
          <w:tcPr>
            <w:tcW w:w="890" w:type="pct"/>
            <w:vMerge/>
            <w:vAlign w:val="center"/>
            <w:hideMark/>
          </w:tcPr>
          <w:p w14:paraId="3918AF14"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3015EFF" w14:textId="304C45AC" w:rsidR="00471E4D" w:rsidRPr="000E7345" w:rsidRDefault="00471E4D" w:rsidP="00471E4D">
            <w:pPr>
              <w:jc w:val="center"/>
              <w:rPr>
                <w:color w:val="000000"/>
                <w:sz w:val="20"/>
                <w:szCs w:val="20"/>
              </w:rPr>
            </w:pPr>
            <w:r w:rsidRPr="000E7345">
              <w:rPr>
                <w:sz w:val="20"/>
                <w:szCs w:val="20"/>
              </w:rPr>
              <w:t>548,300</w:t>
            </w:r>
          </w:p>
        </w:tc>
        <w:tc>
          <w:tcPr>
            <w:tcW w:w="549" w:type="pct"/>
            <w:shd w:val="clear" w:color="auto" w:fill="auto"/>
            <w:noWrap/>
            <w:vAlign w:val="bottom"/>
            <w:hideMark/>
          </w:tcPr>
          <w:p w14:paraId="0BC4FA36" w14:textId="69FC6B97" w:rsidR="00471E4D" w:rsidRPr="000E7345" w:rsidRDefault="00471E4D" w:rsidP="00471E4D">
            <w:pPr>
              <w:jc w:val="center"/>
              <w:rPr>
                <w:color w:val="000000"/>
                <w:sz w:val="20"/>
                <w:szCs w:val="20"/>
              </w:rPr>
            </w:pPr>
            <w:r w:rsidRPr="000E7345">
              <w:rPr>
                <w:sz w:val="20"/>
                <w:szCs w:val="20"/>
              </w:rPr>
              <w:t>274,150</w:t>
            </w:r>
          </w:p>
        </w:tc>
        <w:tc>
          <w:tcPr>
            <w:tcW w:w="196" w:type="pct"/>
            <w:shd w:val="clear" w:color="auto" w:fill="auto"/>
            <w:noWrap/>
            <w:vAlign w:val="center"/>
            <w:hideMark/>
          </w:tcPr>
          <w:p w14:paraId="1EBFB3A6" w14:textId="77777777" w:rsidR="00471E4D" w:rsidRPr="000E7345" w:rsidRDefault="00471E4D" w:rsidP="00471E4D">
            <w:pPr>
              <w:jc w:val="center"/>
              <w:rPr>
                <w:color w:val="000000"/>
                <w:sz w:val="20"/>
                <w:szCs w:val="20"/>
              </w:rPr>
            </w:pPr>
            <w:r w:rsidRPr="000E7345">
              <w:rPr>
                <w:color w:val="000000"/>
                <w:sz w:val="20"/>
                <w:szCs w:val="20"/>
              </w:rPr>
              <w:t>500</w:t>
            </w:r>
          </w:p>
        </w:tc>
        <w:tc>
          <w:tcPr>
            <w:tcW w:w="471" w:type="pct"/>
            <w:shd w:val="clear" w:color="auto" w:fill="auto"/>
            <w:noWrap/>
            <w:vAlign w:val="center"/>
            <w:hideMark/>
          </w:tcPr>
          <w:p w14:paraId="46F41DCF"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1E285A1B"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D15715D" w14:textId="77777777" w:rsidR="00471E4D" w:rsidRPr="000E7345" w:rsidRDefault="00471E4D" w:rsidP="00471E4D">
            <w:pPr>
              <w:jc w:val="center"/>
              <w:rPr>
                <w:sz w:val="20"/>
                <w:szCs w:val="20"/>
              </w:rPr>
            </w:pPr>
            <w:r w:rsidRPr="000E7345">
              <w:rPr>
                <w:sz w:val="20"/>
                <w:szCs w:val="20"/>
              </w:rPr>
              <w:t>ППУ</w:t>
            </w:r>
          </w:p>
        </w:tc>
      </w:tr>
      <w:tr w:rsidR="00471E4D" w:rsidRPr="000E7345" w14:paraId="7CF400F4" w14:textId="77777777" w:rsidTr="004843B8">
        <w:trPr>
          <w:trHeight w:val="20"/>
        </w:trPr>
        <w:tc>
          <w:tcPr>
            <w:tcW w:w="752" w:type="pct"/>
            <w:vMerge/>
            <w:vAlign w:val="center"/>
            <w:hideMark/>
          </w:tcPr>
          <w:p w14:paraId="510ACE15" w14:textId="77777777" w:rsidR="00471E4D" w:rsidRPr="000E7345" w:rsidRDefault="00471E4D" w:rsidP="00471E4D">
            <w:pPr>
              <w:jc w:val="center"/>
              <w:rPr>
                <w:color w:val="000000"/>
                <w:sz w:val="20"/>
                <w:szCs w:val="20"/>
              </w:rPr>
            </w:pPr>
          </w:p>
        </w:tc>
        <w:tc>
          <w:tcPr>
            <w:tcW w:w="890" w:type="pct"/>
            <w:vMerge/>
            <w:vAlign w:val="center"/>
            <w:hideMark/>
          </w:tcPr>
          <w:p w14:paraId="2690CA3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BAB01AB" w14:textId="24163F2A" w:rsidR="00471E4D" w:rsidRPr="000E7345" w:rsidRDefault="00471E4D" w:rsidP="00471E4D">
            <w:pPr>
              <w:jc w:val="center"/>
              <w:rPr>
                <w:color w:val="000000"/>
                <w:sz w:val="20"/>
                <w:szCs w:val="20"/>
              </w:rPr>
            </w:pPr>
            <w:r w:rsidRPr="000E7345">
              <w:rPr>
                <w:sz w:val="20"/>
                <w:szCs w:val="20"/>
              </w:rPr>
              <w:t>38,460</w:t>
            </w:r>
          </w:p>
        </w:tc>
        <w:tc>
          <w:tcPr>
            <w:tcW w:w="549" w:type="pct"/>
            <w:shd w:val="clear" w:color="auto" w:fill="auto"/>
            <w:noWrap/>
            <w:vAlign w:val="bottom"/>
            <w:hideMark/>
          </w:tcPr>
          <w:p w14:paraId="60F82887" w14:textId="0710EBB6" w:rsidR="00471E4D" w:rsidRPr="000E7345" w:rsidRDefault="00471E4D" w:rsidP="00471E4D">
            <w:pPr>
              <w:jc w:val="center"/>
              <w:rPr>
                <w:color w:val="000000"/>
                <w:sz w:val="20"/>
                <w:szCs w:val="20"/>
              </w:rPr>
            </w:pPr>
            <w:r w:rsidRPr="000E7345">
              <w:rPr>
                <w:sz w:val="20"/>
                <w:szCs w:val="20"/>
              </w:rPr>
              <w:t>19,230</w:t>
            </w:r>
          </w:p>
        </w:tc>
        <w:tc>
          <w:tcPr>
            <w:tcW w:w="196" w:type="pct"/>
            <w:shd w:val="clear" w:color="auto" w:fill="auto"/>
            <w:noWrap/>
            <w:vAlign w:val="center"/>
            <w:hideMark/>
          </w:tcPr>
          <w:p w14:paraId="2B37AC52" w14:textId="77777777" w:rsidR="00471E4D" w:rsidRPr="000E7345" w:rsidRDefault="00471E4D" w:rsidP="00471E4D">
            <w:pPr>
              <w:jc w:val="center"/>
              <w:rPr>
                <w:color w:val="000000"/>
                <w:sz w:val="20"/>
                <w:szCs w:val="20"/>
              </w:rPr>
            </w:pPr>
            <w:r w:rsidRPr="000E7345">
              <w:rPr>
                <w:color w:val="000000"/>
                <w:sz w:val="20"/>
                <w:szCs w:val="20"/>
              </w:rPr>
              <w:t>500</w:t>
            </w:r>
          </w:p>
        </w:tc>
        <w:tc>
          <w:tcPr>
            <w:tcW w:w="471" w:type="pct"/>
            <w:shd w:val="clear" w:color="auto" w:fill="auto"/>
            <w:noWrap/>
            <w:vAlign w:val="center"/>
            <w:hideMark/>
          </w:tcPr>
          <w:p w14:paraId="0698C9CD"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2E8265C9"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5B879F38" w14:textId="77777777" w:rsidR="00471E4D" w:rsidRPr="000E7345" w:rsidRDefault="00471E4D" w:rsidP="00471E4D">
            <w:pPr>
              <w:jc w:val="center"/>
              <w:rPr>
                <w:sz w:val="20"/>
                <w:szCs w:val="20"/>
              </w:rPr>
            </w:pPr>
            <w:r w:rsidRPr="000E7345">
              <w:rPr>
                <w:sz w:val="20"/>
                <w:szCs w:val="20"/>
              </w:rPr>
              <w:t>ТТМ-В</w:t>
            </w:r>
          </w:p>
        </w:tc>
      </w:tr>
      <w:tr w:rsidR="00471E4D" w:rsidRPr="000E7345" w14:paraId="72FA0E8E" w14:textId="77777777" w:rsidTr="004843B8">
        <w:trPr>
          <w:trHeight w:val="20"/>
        </w:trPr>
        <w:tc>
          <w:tcPr>
            <w:tcW w:w="752" w:type="pct"/>
            <w:vMerge/>
            <w:vAlign w:val="center"/>
            <w:hideMark/>
          </w:tcPr>
          <w:p w14:paraId="37D59A23" w14:textId="77777777" w:rsidR="00471E4D" w:rsidRPr="000E7345" w:rsidRDefault="00471E4D" w:rsidP="00471E4D">
            <w:pPr>
              <w:jc w:val="center"/>
              <w:rPr>
                <w:color w:val="000000"/>
                <w:sz w:val="20"/>
                <w:szCs w:val="20"/>
              </w:rPr>
            </w:pPr>
          </w:p>
        </w:tc>
        <w:tc>
          <w:tcPr>
            <w:tcW w:w="890" w:type="pct"/>
            <w:vMerge/>
            <w:vAlign w:val="center"/>
            <w:hideMark/>
          </w:tcPr>
          <w:p w14:paraId="1886F02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BB8E8C9" w14:textId="48327C33" w:rsidR="00471E4D" w:rsidRPr="000E7345" w:rsidRDefault="00471E4D" w:rsidP="00471E4D">
            <w:pPr>
              <w:jc w:val="center"/>
              <w:rPr>
                <w:color w:val="000000"/>
                <w:sz w:val="20"/>
                <w:szCs w:val="20"/>
              </w:rPr>
            </w:pPr>
            <w:r w:rsidRPr="000E7345">
              <w:rPr>
                <w:sz w:val="20"/>
                <w:szCs w:val="20"/>
              </w:rPr>
              <w:t>11,260</w:t>
            </w:r>
          </w:p>
        </w:tc>
        <w:tc>
          <w:tcPr>
            <w:tcW w:w="549" w:type="pct"/>
            <w:shd w:val="clear" w:color="auto" w:fill="auto"/>
            <w:noWrap/>
            <w:vAlign w:val="bottom"/>
            <w:hideMark/>
          </w:tcPr>
          <w:p w14:paraId="232B1900" w14:textId="744AD702" w:rsidR="00471E4D" w:rsidRPr="000E7345" w:rsidRDefault="00471E4D" w:rsidP="00471E4D">
            <w:pPr>
              <w:jc w:val="center"/>
              <w:rPr>
                <w:color w:val="000000"/>
                <w:sz w:val="20"/>
                <w:szCs w:val="20"/>
              </w:rPr>
            </w:pPr>
            <w:r w:rsidRPr="000E7345">
              <w:rPr>
                <w:sz w:val="20"/>
                <w:szCs w:val="20"/>
              </w:rPr>
              <w:t>5,630</w:t>
            </w:r>
          </w:p>
        </w:tc>
        <w:tc>
          <w:tcPr>
            <w:tcW w:w="196" w:type="pct"/>
            <w:shd w:val="clear" w:color="auto" w:fill="auto"/>
            <w:noWrap/>
            <w:vAlign w:val="center"/>
            <w:hideMark/>
          </w:tcPr>
          <w:p w14:paraId="476AECBE" w14:textId="77777777" w:rsidR="00471E4D" w:rsidRPr="000E7345" w:rsidRDefault="00471E4D" w:rsidP="00471E4D">
            <w:pPr>
              <w:jc w:val="center"/>
              <w:rPr>
                <w:color w:val="000000"/>
                <w:sz w:val="20"/>
                <w:szCs w:val="20"/>
              </w:rPr>
            </w:pPr>
            <w:r w:rsidRPr="000E7345">
              <w:rPr>
                <w:color w:val="000000"/>
                <w:sz w:val="20"/>
                <w:szCs w:val="20"/>
              </w:rPr>
              <w:t>500</w:t>
            </w:r>
          </w:p>
        </w:tc>
        <w:tc>
          <w:tcPr>
            <w:tcW w:w="471" w:type="pct"/>
            <w:shd w:val="clear" w:color="auto" w:fill="auto"/>
            <w:noWrap/>
            <w:vAlign w:val="center"/>
            <w:hideMark/>
          </w:tcPr>
          <w:p w14:paraId="30D439BF"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58B81832"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9851EC4" w14:textId="77777777" w:rsidR="00471E4D" w:rsidRPr="000E7345" w:rsidRDefault="00471E4D" w:rsidP="00471E4D">
            <w:pPr>
              <w:jc w:val="center"/>
              <w:rPr>
                <w:sz w:val="20"/>
                <w:szCs w:val="20"/>
              </w:rPr>
            </w:pPr>
            <w:r w:rsidRPr="000E7345">
              <w:rPr>
                <w:sz w:val="20"/>
                <w:szCs w:val="20"/>
              </w:rPr>
              <w:t>ППУ</w:t>
            </w:r>
          </w:p>
        </w:tc>
      </w:tr>
      <w:tr w:rsidR="00471E4D" w:rsidRPr="000E7345" w14:paraId="15500DE5" w14:textId="77777777" w:rsidTr="004843B8">
        <w:trPr>
          <w:trHeight w:val="20"/>
        </w:trPr>
        <w:tc>
          <w:tcPr>
            <w:tcW w:w="752" w:type="pct"/>
            <w:vMerge/>
            <w:vAlign w:val="center"/>
            <w:hideMark/>
          </w:tcPr>
          <w:p w14:paraId="7E0D571E" w14:textId="77777777" w:rsidR="00471E4D" w:rsidRPr="000E7345" w:rsidRDefault="00471E4D" w:rsidP="00471E4D">
            <w:pPr>
              <w:jc w:val="center"/>
              <w:rPr>
                <w:color w:val="000000"/>
                <w:sz w:val="20"/>
                <w:szCs w:val="20"/>
              </w:rPr>
            </w:pPr>
          </w:p>
        </w:tc>
        <w:tc>
          <w:tcPr>
            <w:tcW w:w="890" w:type="pct"/>
            <w:vMerge/>
            <w:vAlign w:val="center"/>
            <w:hideMark/>
          </w:tcPr>
          <w:p w14:paraId="60D40BB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1D24206" w14:textId="607A6AD4" w:rsidR="00471E4D" w:rsidRPr="000E7345" w:rsidRDefault="00471E4D" w:rsidP="00471E4D">
            <w:pPr>
              <w:jc w:val="center"/>
              <w:rPr>
                <w:color w:val="000000"/>
                <w:sz w:val="20"/>
                <w:szCs w:val="20"/>
              </w:rPr>
            </w:pPr>
            <w:r w:rsidRPr="000E7345">
              <w:rPr>
                <w:sz w:val="20"/>
                <w:szCs w:val="20"/>
              </w:rPr>
              <w:t>78,260</w:t>
            </w:r>
          </w:p>
        </w:tc>
        <w:tc>
          <w:tcPr>
            <w:tcW w:w="549" w:type="pct"/>
            <w:shd w:val="clear" w:color="auto" w:fill="auto"/>
            <w:noWrap/>
            <w:vAlign w:val="bottom"/>
            <w:hideMark/>
          </w:tcPr>
          <w:p w14:paraId="1F2E5112" w14:textId="513EB755" w:rsidR="00471E4D" w:rsidRPr="000E7345" w:rsidRDefault="00471E4D" w:rsidP="00471E4D">
            <w:pPr>
              <w:jc w:val="center"/>
              <w:rPr>
                <w:color w:val="000000"/>
                <w:sz w:val="20"/>
                <w:szCs w:val="20"/>
              </w:rPr>
            </w:pPr>
            <w:r w:rsidRPr="000E7345">
              <w:rPr>
                <w:sz w:val="20"/>
                <w:szCs w:val="20"/>
              </w:rPr>
              <w:t>46,956</w:t>
            </w:r>
          </w:p>
        </w:tc>
        <w:tc>
          <w:tcPr>
            <w:tcW w:w="196" w:type="pct"/>
            <w:shd w:val="clear" w:color="auto" w:fill="auto"/>
            <w:noWrap/>
            <w:vAlign w:val="center"/>
            <w:hideMark/>
          </w:tcPr>
          <w:p w14:paraId="4EE8DD48" w14:textId="77777777" w:rsidR="00471E4D" w:rsidRPr="000E7345" w:rsidRDefault="00471E4D" w:rsidP="00471E4D">
            <w:pPr>
              <w:jc w:val="center"/>
              <w:rPr>
                <w:color w:val="000000"/>
                <w:sz w:val="20"/>
                <w:szCs w:val="20"/>
              </w:rPr>
            </w:pPr>
            <w:r w:rsidRPr="000E7345">
              <w:rPr>
                <w:color w:val="000000"/>
                <w:sz w:val="20"/>
                <w:szCs w:val="20"/>
              </w:rPr>
              <w:t>600</w:t>
            </w:r>
          </w:p>
        </w:tc>
        <w:tc>
          <w:tcPr>
            <w:tcW w:w="471" w:type="pct"/>
            <w:shd w:val="clear" w:color="auto" w:fill="auto"/>
            <w:noWrap/>
            <w:vAlign w:val="center"/>
            <w:hideMark/>
          </w:tcPr>
          <w:p w14:paraId="3616DA09"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25B76676"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7E27285" w14:textId="77777777" w:rsidR="00471E4D" w:rsidRPr="000E7345" w:rsidRDefault="00471E4D" w:rsidP="00471E4D">
            <w:pPr>
              <w:jc w:val="center"/>
              <w:rPr>
                <w:sz w:val="20"/>
                <w:szCs w:val="20"/>
              </w:rPr>
            </w:pPr>
            <w:r w:rsidRPr="000E7345">
              <w:rPr>
                <w:sz w:val="20"/>
                <w:szCs w:val="20"/>
              </w:rPr>
              <w:t>ППУ</w:t>
            </w:r>
          </w:p>
        </w:tc>
      </w:tr>
      <w:tr w:rsidR="00471E4D" w:rsidRPr="000E7345" w14:paraId="2FD83777" w14:textId="77777777" w:rsidTr="004843B8">
        <w:trPr>
          <w:trHeight w:val="20"/>
        </w:trPr>
        <w:tc>
          <w:tcPr>
            <w:tcW w:w="752" w:type="pct"/>
            <w:vMerge/>
            <w:vAlign w:val="center"/>
            <w:hideMark/>
          </w:tcPr>
          <w:p w14:paraId="3B31B8CC" w14:textId="77777777" w:rsidR="00471E4D" w:rsidRPr="000E7345" w:rsidRDefault="00471E4D" w:rsidP="00471E4D">
            <w:pPr>
              <w:jc w:val="center"/>
              <w:rPr>
                <w:color w:val="000000"/>
                <w:sz w:val="20"/>
                <w:szCs w:val="20"/>
              </w:rPr>
            </w:pPr>
          </w:p>
        </w:tc>
        <w:tc>
          <w:tcPr>
            <w:tcW w:w="890" w:type="pct"/>
            <w:vMerge/>
            <w:vAlign w:val="center"/>
            <w:hideMark/>
          </w:tcPr>
          <w:p w14:paraId="7D8B4332"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29DD43E" w14:textId="60ABCA88" w:rsidR="00471E4D" w:rsidRPr="000E7345" w:rsidRDefault="00471E4D" w:rsidP="00471E4D">
            <w:pPr>
              <w:jc w:val="center"/>
              <w:rPr>
                <w:color w:val="000000"/>
                <w:sz w:val="20"/>
                <w:szCs w:val="20"/>
              </w:rPr>
            </w:pPr>
            <w:r w:rsidRPr="000E7345">
              <w:rPr>
                <w:sz w:val="20"/>
                <w:szCs w:val="20"/>
              </w:rPr>
              <w:t>741,820</w:t>
            </w:r>
          </w:p>
        </w:tc>
        <w:tc>
          <w:tcPr>
            <w:tcW w:w="549" w:type="pct"/>
            <w:shd w:val="clear" w:color="auto" w:fill="auto"/>
            <w:noWrap/>
            <w:vAlign w:val="bottom"/>
            <w:hideMark/>
          </w:tcPr>
          <w:p w14:paraId="5B494551" w14:textId="57023F24" w:rsidR="00471E4D" w:rsidRPr="000E7345" w:rsidRDefault="00471E4D" w:rsidP="00471E4D">
            <w:pPr>
              <w:jc w:val="center"/>
              <w:rPr>
                <w:color w:val="000000"/>
                <w:sz w:val="20"/>
                <w:szCs w:val="20"/>
              </w:rPr>
            </w:pPr>
            <w:r w:rsidRPr="000E7345">
              <w:rPr>
                <w:sz w:val="20"/>
                <w:szCs w:val="20"/>
              </w:rPr>
              <w:t>445,092</w:t>
            </w:r>
          </w:p>
        </w:tc>
        <w:tc>
          <w:tcPr>
            <w:tcW w:w="196" w:type="pct"/>
            <w:shd w:val="clear" w:color="auto" w:fill="auto"/>
            <w:noWrap/>
            <w:vAlign w:val="center"/>
            <w:hideMark/>
          </w:tcPr>
          <w:p w14:paraId="24F52366" w14:textId="77777777" w:rsidR="00471E4D" w:rsidRPr="000E7345" w:rsidRDefault="00471E4D" w:rsidP="00471E4D">
            <w:pPr>
              <w:jc w:val="center"/>
              <w:rPr>
                <w:color w:val="000000"/>
                <w:sz w:val="20"/>
                <w:szCs w:val="20"/>
              </w:rPr>
            </w:pPr>
            <w:r w:rsidRPr="000E7345">
              <w:rPr>
                <w:color w:val="000000"/>
                <w:sz w:val="20"/>
                <w:szCs w:val="20"/>
              </w:rPr>
              <w:t>600</w:t>
            </w:r>
          </w:p>
        </w:tc>
        <w:tc>
          <w:tcPr>
            <w:tcW w:w="471" w:type="pct"/>
            <w:shd w:val="clear" w:color="auto" w:fill="auto"/>
            <w:noWrap/>
            <w:vAlign w:val="center"/>
            <w:hideMark/>
          </w:tcPr>
          <w:p w14:paraId="3811996F"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1637FC30"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CD26E23" w14:textId="77777777" w:rsidR="00471E4D" w:rsidRPr="000E7345" w:rsidRDefault="00471E4D" w:rsidP="00471E4D">
            <w:pPr>
              <w:jc w:val="center"/>
              <w:rPr>
                <w:sz w:val="20"/>
                <w:szCs w:val="20"/>
              </w:rPr>
            </w:pPr>
            <w:r w:rsidRPr="000E7345">
              <w:rPr>
                <w:sz w:val="20"/>
                <w:szCs w:val="20"/>
              </w:rPr>
              <w:t>ППУ</w:t>
            </w:r>
          </w:p>
        </w:tc>
      </w:tr>
      <w:tr w:rsidR="00471E4D" w:rsidRPr="000E7345" w14:paraId="5C5FE01B" w14:textId="77777777" w:rsidTr="004843B8">
        <w:trPr>
          <w:trHeight w:val="20"/>
        </w:trPr>
        <w:tc>
          <w:tcPr>
            <w:tcW w:w="752" w:type="pct"/>
            <w:vMerge/>
            <w:vAlign w:val="center"/>
            <w:hideMark/>
          </w:tcPr>
          <w:p w14:paraId="14D4A8B9" w14:textId="77777777" w:rsidR="00471E4D" w:rsidRPr="000E7345" w:rsidRDefault="00471E4D" w:rsidP="00471E4D">
            <w:pPr>
              <w:jc w:val="center"/>
              <w:rPr>
                <w:color w:val="000000"/>
                <w:sz w:val="20"/>
                <w:szCs w:val="20"/>
              </w:rPr>
            </w:pPr>
          </w:p>
        </w:tc>
        <w:tc>
          <w:tcPr>
            <w:tcW w:w="890" w:type="pct"/>
            <w:vMerge/>
            <w:vAlign w:val="center"/>
            <w:hideMark/>
          </w:tcPr>
          <w:p w14:paraId="3D59888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ED7ECFA" w14:textId="242D994C" w:rsidR="00471E4D" w:rsidRPr="000E7345" w:rsidRDefault="00471E4D" w:rsidP="00471E4D">
            <w:pPr>
              <w:jc w:val="center"/>
              <w:rPr>
                <w:color w:val="000000"/>
                <w:sz w:val="20"/>
                <w:szCs w:val="20"/>
              </w:rPr>
            </w:pPr>
            <w:r w:rsidRPr="000E7345">
              <w:rPr>
                <w:sz w:val="20"/>
                <w:szCs w:val="20"/>
              </w:rPr>
              <w:t>28,180</w:t>
            </w:r>
          </w:p>
        </w:tc>
        <w:tc>
          <w:tcPr>
            <w:tcW w:w="549" w:type="pct"/>
            <w:shd w:val="clear" w:color="auto" w:fill="auto"/>
            <w:noWrap/>
            <w:vAlign w:val="bottom"/>
            <w:hideMark/>
          </w:tcPr>
          <w:p w14:paraId="365140C1" w14:textId="43B3E359" w:rsidR="00471E4D" w:rsidRPr="000E7345" w:rsidRDefault="00471E4D" w:rsidP="00471E4D">
            <w:pPr>
              <w:jc w:val="center"/>
              <w:rPr>
                <w:color w:val="000000"/>
                <w:sz w:val="20"/>
                <w:szCs w:val="20"/>
              </w:rPr>
            </w:pPr>
            <w:r w:rsidRPr="000E7345">
              <w:rPr>
                <w:sz w:val="20"/>
                <w:szCs w:val="20"/>
              </w:rPr>
              <w:t>16,908</w:t>
            </w:r>
          </w:p>
        </w:tc>
        <w:tc>
          <w:tcPr>
            <w:tcW w:w="196" w:type="pct"/>
            <w:shd w:val="clear" w:color="auto" w:fill="auto"/>
            <w:noWrap/>
            <w:vAlign w:val="center"/>
            <w:hideMark/>
          </w:tcPr>
          <w:p w14:paraId="662DEB5A" w14:textId="77777777" w:rsidR="00471E4D" w:rsidRPr="000E7345" w:rsidRDefault="00471E4D" w:rsidP="00471E4D">
            <w:pPr>
              <w:jc w:val="center"/>
              <w:rPr>
                <w:color w:val="000000"/>
                <w:sz w:val="20"/>
                <w:szCs w:val="20"/>
              </w:rPr>
            </w:pPr>
            <w:r w:rsidRPr="000E7345">
              <w:rPr>
                <w:color w:val="000000"/>
                <w:sz w:val="20"/>
                <w:szCs w:val="20"/>
              </w:rPr>
              <w:t>600</w:t>
            </w:r>
          </w:p>
        </w:tc>
        <w:tc>
          <w:tcPr>
            <w:tcW w:w="471" w:type="pct"/>
            <w:shd w:val="clear" w:color="auto" w:fill="auto"/>
            <w:noWrap/>
            <w:vAlign w:val="center"/>
            <w:hideMark/>
          </w:tcPr>
          <w:p w14:paraId="53C38644"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0F02C163"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7C1AEE8" w14:textId="77777777" w:rsidR="00471E4D" w:rsidRPr="000E7345" w:rsidRDefault="00471E4D" w:rsidP="00471E4D">
            <w:pPr>
              <w:jc w:val="center"/>
              <w:rPr>
                <w:sz w:val="20"/>
                <w:szCs w:val="20"/>
              </w:rPr>
            </w:pPr>
            <w:r w:rsidRPr="000E7345">
              <w:rPr>
                <w:sz w:val="20"/>
                <w:szCs w:val="20"/>
              </w:rPr>
              <w:t>ТТМ-В</w:t>
            </w:r>
          </w:p>
        </w:tc>
      </w:tr>
      <w:tr w:rsidR="00471E4D" w:rsidRPr="000E7345" w14:paraId="020D049B" w14:textId="77777777" w:rsidTr="004843B8">
        <w:trPr>
          <w:trHeight w:val="20"/>
        </w:trPr>
        <w:tc>
          <w:tcPr>
            <w:tcW w:w="752" w:type="pct"/>
            <w:vMerge/>
            <w:vAlign w:val="center"/>
            <w:hideMark/>
          </w:tcPr>
          <w:p w14:paraId="65256650" w14:textId="77777777" w:rsidR="00471E4D" w:rsidRPr="000E7345" w:rsidRDefault="00471E4D" w:rsidP="00471E4D">
            <w:pPr>
              <w:jc w:val="center"/>
              <w:rPr>
                <w:color w:val="000000"/>
                <w:sz w:val="20"/>
                <w:szCs w:val="20"/>
              </w:rPr>
            </w:pPr>
          </w:p>
        </w:tc>
        <w:tc>
          <w:tcPr>
            <w:tcW w:w="890" w:type="pct"/>
            <w:vMerge/>
            <w:vAlign w:val="center"/>
            <w:hideMark/>
          </w:tcPr>
          <w:p w14:paraId="66D30A97"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94A228A" w14:textId="29CD5D32" w:rsidR="00471E4D" w:rsidRPr="000E7345" w:rsidRDefault="00471E4D" w:rsidP="00471E4D">
            <w:pPr>
              <w:jc w:val="center"/>
              <w:rPr>
                <w:color w:val="000000"/>
                <w:sz w:val="20"/>
                <w:szCs w:val="20"/>
              </w:rPr>
            </w:pPr>
            <w:r w:rsidRPr="000E7345">
              <w:rPr>
                <w:sz w:val="20"/>
                <w:szCs w:val="20"/>
              </w:rPr>
              <w:t>265,680</w:t>
            </w:r>
          </w:p>
        </w:tc>
        <w:tc>
          <w:tcPr>
            <w:tcW w:w="549" w:type="pct"/>
            <w:shd w:val="clear" w:color="auto" w:fill="auto"/>
            <w:noWrap/>
            <w:vAlign w:val="bottom"/>
            <w:hideMark/>
          </w:tcPr>
          <w:p w14:paraId="1476C21B" w14:textId="441B3214" w:rsidR="00471E4D" w:rsidRPr="000E7345" w:rsidRDefault="00471E4D" w:rsidP="00471E4D">
            <w:pPr>
              <w:jc w:val="center"/>
              <w:rPr>
                <w:color w:val="000000"/>
                <w:sz w:val="20"/>
                <w:szCs w:val="20"/>
              </w:rPr>
            </w:pPr>
            <w:r w:rsidRPr="000E7345">
              <w:rPr>
                <w:sz w:val="20"/>
                <w:szCs w:val="20"/>
              </w:rPr>
              <w:t>212,544</w:t>
            </w:r>
          </w:p>
        </w:tc>
        <w:tc>
          <w:tcPr>
            <w:tcW w:w="196" w:type="pct"/>
            <w:shd w:val="clear" w:color="auto" w:fill="auto"/>
            <w:noWrap/>
            <w:vAlign w:val="center"/>
            <w:hideMark/>
          </w:tcPr>
          <w:p w14:paraId="2B014AE5" w14:textId="77777777" w:rsidR="00471E4D" w:rsidRPr="000E7345" w:rsidRDefault="00471E4D" w:rsidP="00471E4D">
            <w:pPr>
              <w:jc w:val="center"/>
              <w:rPr>
                <w:color w:val="000000"/>
                <w:sz w:val="20"/>
                <w:szCs w:val="20"/>
              </w:rPr>
            </w:pPr>
            <w:r w:rsidRPr="000E7345">
              <w:rPr>
                <w:color w:val="000000"/>
                <w:sz w:val="20"/>
                <w:szCs w:val="20"/>
              </w:rPr>
              <w:t>800</w:t>
            </w:r>
          </w:p>
        </w:tc>
        <w:tc>
          <w:tcPr>
            <w:tcW w:w="471" w:type="pct"/>
            <w:shd w:val="clear" w:color="auto" w:fill="auto"/>
            <w:noWrap/>
            <w:vAlign w:val="center"/>
            <w:hideMark/>
          </w:tcPr>
          <w:p w14:paraId="662FA07E"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4C2D01A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5A62602" w14:textId="77777777" w:rsidR="00471E4D" w:rsidRPr="000E7345" w:rsidRDefault="00471E4D" w:rsidP="00471E4D">
            <w:pPr>
              <w:jc w:val="center"/>
              <w:rPr>
                <w:sz w:val="20"/>
                <w:szCs w:val="20"/>
              </w:rPr>
            </w:pPr>
            <w:r w:rsidRPr="000E7345">
              <w:rPr>
                <w:sz w:val="20"/>
                <w:szCs w:val="20"/>
              </w:rPr>
              <w:t>ППУ</w:t>
            </w:r>
          </w:p>
        </w:tc>
      </w:tr>
      <w:tr w:rsidR="00471E4D" w:rsidRPr="000E7345" w14:paraId="5AFB9FFD" w14:textId="77777777" w:rsidTr="004843B8">
        <w:trPr>
          <w:trHeight w:val="20"/>
        </w:trPr>
        <w:tc>
          <w:tcPr>
            <w:tcW w:w="752" w:type="pct"/>
            <w:vMerge/>
            <w:vAlign w:val="center"/>
            <w:hideMark/>
          </w:tcPr>
          <w:p w14:paraId="487654BF" w14:textId="77777777" w:rsidR="00471E4D" w:rsidRPr="000E7345" w:rsidRDefault="00471E4D" w:rsidP="00471E4D">
            <w:pPr>
              <w:jc w:val="center"/>
              <w:rPr>
                <w:color w:val="000000"/>
                <w:sz w:val="20"/>
                <w:szCs w:val="20"/>
              </w:rPr>
            </w:pPr>
          </w:p>
        </w:tc>
        <w:tc>
          <w:tcPr>
            <w:tcW w:w="890" w:type="pct"/>
            <w:vMerge/>
            <w:vAlign w:val="center"/>
            <w:hideMark/>
          </w:tcPr>
          <w:p w14:paraId="7E9E043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F13D6B9" w14:textId="2386C8EA" w:rsidR="00471E4D" w:rsidRPr="000E7345" w:rsidRDefault="00471E4D" w:rsidP="00471E4D">
            <w:pPr>
              <w:jc w:val="center"/>
              <w:rPr>
                <w:color w:val="000000"/>
                <w:sz w:val="20"/>
                <w:szCs w:val="20"/>
              </w:rPr>
            </w:pPr>
            <w:r w:rsidRPr="000E7345">
              <w:rPr>
                <w:sz w:val="20"/>
                <w:szCs w:val="20"/>
              </w:rPr>
              <w:t>800,180</w:t>
            </w:r>
          </w:p>
        </w:tc>
        <w:tc>
          <w:tcPr>
            <w:tcW w:w="549" w:type="pct"/>
            <w:shd w:val="clear" w:color="auto" w:fill="auto"/>
            <w:noWrap/>
            <w:vAlign w:val="bottom"/>
            <w:hideMark/>
          </w:tcPr>
          <w:p w14:paraId="1D165CC5" w14:textId="3692E317" w:rsidR="00471E4D" w:rsidRPr="000E7345" w:rsidRDefault="00471E4D" w:rsidP="00471E4D">
            <w:pPr>
              <w:jc w:val="center"/>
              <w:rPr>
                <w:color w:val="000000"/>
                <w:sz w:val="20"/>
                <w:szCs w:val="20"/>
              </w:rPr>
            </w:pPr>
            <w:r w:rsidRPr="000E7345">
              <w:rPr>
                <w:sz w:val="20"/>
                <w:szCs w:val="20"/>
              </w:rPr>
              <w:t>640,144</w:t>
            </w:r>
          </w:p>
        </w:tc>
        <w:tc>
          <w:tcPr>
            <w:tcW w:w="196" w:type="pct"/>
            <w:shd w:val="clear" w:color="auto" w:fill="auto"/>
            <w:noWrap/>
            <w:vAlign w:val="center"/>
            <w:hideMark/>
          </w:tcPr>
          <w:p w14:paraId="7DF1A065" w14:textId="77777777" w:rsidR="00471E4D" w:rsidRPr="000E7345" w:rsidRDefault="00471E4D" w:rsidP="00471E4D">
            <w:pPr>
              <w:jc w:val="center"/>
              <w:rPr>
                <w:color w:val="000000"/>
                <w:sz w:val="20"/>
                <w:szCs w:val="20"/>
              </w:rPr>
            </w:pPr>
            <w:r w:rsidRPr="000E7345">
              <w:rPr>
                <w:color w:val="000000"/>
                <w:sz w:val="20"/>
                <w:szCs w:val="20"/>
              </w:rPr>
              <w:t>800</w:t>
            </w:r>
          </w:p>
        </w:tc>
        <w:tc>
          <w:tcPr>
            <w:tcW w:w="471" w:type="pct"/>
            <w:shd w:val="clear" w:color="auto" w:fill="auto"/>
            <w:noWrap/>
            <w:vAlign w:val="center"/>
            <w:hideMark/>
          </w:tcPr>
          <w:p w14:paraId="448F9C4A"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546BA03E"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FEF50CD" w14:textId="77777777" w:rsidR="00471E4D" w:rsidRPr="000E7345" w:rsidRDefault="00471E4D" w:rsidP="00471E4D">
            <w:pPr>
              <w:jc w:val="center"/>
              <w:rPr>
                <w:sz w:val="20"/>
                <w:szCs w:val="20"/>
              </w:rPr>
            </w:pPr>
            <w:r w:rsidRPr="000E7345">
              <w:rPr>
                <w:sz w:val="20"/>
                <w:szCs w:val="20"/>
              </w:rPr>
              <w:t>ППУ</w:t>
            </w:r>
          </w:p>
        </w:tc>
      </w:tr>
      <w:tr w:rsidR="00471E4D" w:rsidRPr="000E7345" w14:paraId="1957FF79" w14:textId="77777777" w:rsidTr="004843B8">
        <w:trPr>
          <w:trHeight w:val="20"/>
        </w:trPr>
        <w:tc>
          <w:tcPr>
            <w:tcW w:w="752" w:type="pct"/>
            <w:vMerge/>
            <w:vAlign w:val="center"/>
            <w:hideMark/>
          </w:tcPr>
          <w:p w14:paraId="02358CBF" w14:textId="77777777" w:rsidR="00471E4D" w:rsidRPr="000E7345" w:rsidRDefault="00471E4D" w:rsidP="00471E4D">
            <w:pPr>
              <w:jc w:val="center"/>
              <w:rPr>
                <w:color w:val="000000"/>
                <w:sz w:val="20"/>
                <w:szCs w:val="20"/>
              </w:rPr>
            </w:pPr>
          </w:p>
        </w:tc>
        <w:tc>
          <w:tcPr>
            <w:tcW w:w="890" w:type="pct"/>
            <w:vMerge/>
            <w:vAlign w:val="center"/>
            <w:hideMark/>
          </w:tcPr>
          <w:p w14:paraId="5B653B1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59830E1" w14:textId="03FC5DC9" w:rsidR="00471E4D" w:rsidRPr="000E7345" w:rsidRDefault="00471E4D" w:rsidP="00471E4D">
            <w:pPr>
              <w:jc w:val="center"/>
              <w:rPr>
                <w:color w:val="000000"/>
                <w:sz w:val="20"/>
                <w:szCs w:val="20"/>
              </w:rPr>
            </w:pPr>
            <w:r w:rsidRPr="000E7345">
              <w:rPr>
                <w:sz w:val="20"/>
                <w:szCs w:val="20"/>
              </w:rPr>
              <w:t>32,000</w:t>
            </w:r>
          </w:p>
        </w:tc>
        <w:tc>
          <w:tcPr>
            <w:tcW w:w="549" w:type="pct"/>
            <w:shd w:val="clear" w:color="auto" w:fill="auto"/>
            <w:noWrap/>
            <w:vAlign w:val="bottom"/>
            <w:hideMark/>
          </w:tcPr>
          <w:p w14:paraId="44F45744" w14:textId="2C5A09C6" w:rsidR="00471E4D" w:rsidRPr="000E7345" w:rsidRDefault="00471E4D" w:rsidP="00471E4D">
            <w:pPr>
              <w:jc w:val="center"/>
              <w:rPr>
                <w:color w:val="000000"/>
                <w:sz w:val="20"/>
                <w:szCs w:val="20"/>
              </w:rPr>
            </w:pPr>
            <w:r w:rsidRPr="000E7345">
              <w:rPr>
                <w:sz w:val="20"/>
                <w:szCs w:val="20"/>
              </w:rPr>
              <w:t>25,600</w:t>
            </w:r>
          </w:p>
        </w:tc>
        <w:tc>
          <w:tcPr>
            <w:tcW w:w="196" w:type="pct"/>
            <w:shd w:val="clear" w:color="auto" w:fill="auto"/>
            <w:noWrap/>
            <w:vAlign w:val="center"/>
            <w:hideMark/>
          </w:tcPr>
          <w:p w14:paraId="6CC499B3" w14:textId="77777777" w:rsidR="00471E4D" w:rsidRPr="000E7345" w:rsidRDefault="00471E4D" w:rsidP="00471E4D">
            <w:pPr>
              <w:jc w:val="center"/>
              <w:rPr>
                <w:color w:val="000000"/>
                <w:sz w:val="20"/>
                <w:szCs w:val="20"/>
              </w:rPr>
            </w:pPr>
            <w:r w:rsidRPr="000E7345">
              <w:rPr>
                <w:color w:val="000000"/>
                <w:sz w:val="20"/>
                <w:szCs w:val="20"/>
              </w:rPr>
              <w:t>800</w:t>
            </w:r>
          </w:p>
        </w:tc>
        <w:tc>
          <w:tcPr>
            <w:tcW w:w="471" w:type="pct"/>
            <w:shd w:val="clear" w:color="auto" w:fill="auto"/>
            <w:noWrap/>
            <w:vAlign w:val="center"/>
            <w:hideMark/>
          </w:tcPr>
          <w:p w14:paraId="14B1CB4A"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03D08F48"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31575E0" w14:textId="77777777" w:rsidR="00471E4D" w:rsidRPr="000E7345" w:rsidRDefault="00471E4D" w:rsidP="00471E4D">
            <w:pPr>
              <w:jc w:val="center"/>
              <w:rPr>
                <w:sz w:val="20"/>
                <w:szCs w:val="20"/>
              </w:rPr>
            </w:pPr>
            <w:r w:rsidRPr="000E7345">
              <w:rPr>
                <w:sz w:val="20"/>
                <w:szCs w:val="20"/>
              </w:rPr>
              <w:t>ТТМ-В</w:t>
            </w:r>
          </w:p>
        </w:tc>
      </w:tr>
      <w:tr w:rsidR="00471E4D" w:rsidRPr="000E7345" w14:paraId="13A17ED7" w14:textId="77777777" w:rsidTr="004843B8">
        <w:trPr>
          <w:trHeight w:val="20"/>
        </w:trPr>
        <w:tc>
          <w:tcPr>
            <w:tcW w:w="752" w:type="pct"/>
            <w:vMerge/>
            <w:vAlign w:val="center"/>
            <w:hideMark/>
          </w:tcPr>
          <w:p w14:paraId="5FF08A6A" w14:textId="77777777" w:rsidR="00471E4D" w:rsidRPr="000E7345" w:rsidRDefault="00471E4D" w:rsidP="00471E4D">
            <w:pPr>
              <w:jc w:val="center"/>
              <w:rPr>
                <w:color w:val="000000"/>
                <w:sz w:val="20"/>
                <w:szCs w:val="20"/>
              </w:rPr>
            </w:pPr>
          </w:p>
        </w:tc>
        <w:tc>
          <w:tcPr>
            <w:tcW w:w="890" w:type="pct"/>
            <w:vMerge/>
            <w:vAlign w:val="center"/>
            <w:hideMark/>
          </w:tcPr>
          <w:p w14:paraId="29FAECF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A6154CA" w14:textId="4721ADBF" w:rsidR="00471E4D" w:rsidRPr="000E7345" w:rsidRDefault="00471E4D" w:rsidP="00471E4D">
            <w:pPr>
              <w:jc w:val="center"/>
              <w:rPr>
                <w:color w:val="000000"/>
                <w:sz w:val="20"/>
                <w:szCs w:val="20"/>
              </w:rPr>
            </w:pPr>
            <w:r w:rsidRPr="000E7345">
              <w:rPr>
                <w:sz w:val="20"/>
                <w:szCs w:val="20"/>
              </w:rPr>
              <w:t>107,100</w:t>
            </w:r>
          </w:p>
        </w:tc>
        <w:tc>
          <w:tcPr>
            <w:tcW w:w="549" w:type="pct"/>
            <w:shd w:val="clear" w:color="auto" w:fill="auto"/>
            <w:noWrap/>
            <w:vAlign w:val="bottom"/>
            <w:hideMark/>
          </w:tcPr>
          <w:p w14:paraId="184532E1" w14:textId="67FBE71F" w:rsidR="00471E4D" w:rsidRPr="000E7345" w:rsidRDefault="00471E4D" w:rsidP="00471E4D">
            <w:pPr>
              <w:jc w:val="center"/>
              <w:rPr>
                <w:color w:val="000000"/>
                <w:sz w:val="20"/>
                <w:szCs w:val="20"/>
              </w:rPr>
            </w:pPr>
            <w:r w:rsidRPr="000E7345">
              <w:rPr>
                <w:sz w:val="20"/>
                <w:szCs w:val="20"/>
              </w:rPr>
              <w:t>107,100</w:t>
            </w:r>
          </w:p>
        </w:tc>
        <w:tc>
          <w:tcPr>
            <w:tcW w:w="196" w:type="pct"/>
            <w:shd w:val="clear" w:color="auto" w:fill="auto"/>
            <w:noWrap/>
            <w:vAlign w:val="center"/>
            <w:hideMark/>
          </w:tcPr>
          <w:p w14:paraId="31BDB150" w14:textId="77777777" w:rsidR="00471E4D" w:rsidRPr="000E7345" w:rsidRDefault="00471E4D" w:rsidP="00471E4D">
            <w:pPr>
              <w:jc w:val="center"/>
              <w:rPr>
                <w:color w:val="000000"/>
                <w:sz w:val="20"/>
                <w:szCs w:val="20"/>
              </w:rPr>
            </w:pPr>
            <w:r w:rsidRPr="000E7345">
              <w:rPr>
                <w:color w:val="000000"/>
                <w:sz w:val="20"/>
                <w:szCs w:val="20"/>
              </w:rPr>
              <w:t>1000</w:t>
            </w:r>
          </w:p>
        </w:tc>
        <w:tc>
          <w:tcPr>
            <w:tcW w:w="471" w:type="pct"/>
            <w:shd w:val="clear" w:color="auto" w:fill="auto"/>
            <w:noWrap/>
            <w:vAlign w:val="center"/>
            <w:hideMark/>
          </w:tcPr>
          <w:p w14:paraId="4B066D0E"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509299B6"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31FBCFA" w14:textId="77777777" w:rsidR="00471E4D" w:rsidRPr="000E7345" w:rsidRDefault="00471E4D" w:rsidP="00471E4D">
            <w:pPr>
              <w:jc w:val="center"/>
              <w:rPr>
                <w:sz w:val="20"/>
                <w:szCs w:val="20"/>
              </w:rPr>
            </w:pPr>
            <w:r w:rsidRPr="000E7345">
              <w:rPr>
                <w:sz w:val="20"/>
                <w:szCs w:val="20"/>
              </w:rPr>
              <w:t>ППУ</w:t>
            </w:r>
          </w:p>
        </w:tc>
      </w:tr>
      <w:tr w:rsidR="00471E4D" w:rsidRPr="000E7345" w14:paraId="1DB68682" w14:textId="77777777" w:rsidTr="004843B8">
        <w:trPr>
          <w:trHeight w:val="20"/>
        </w:trPr>
        <w:tc>
          <w:tcPr>
            <w:tcW w:w="752" w:type="pct"/>
            <w:vMerge/>
            <w:vAlign w:val="center"/>
            <w:hideMark/>
          </w:tcPr>
          <w:p w14:paraId="358BC48A" w14:textId="77777777" w:rsidR="00471E4D" w:rsidRPr="000E7345" w:rsidRDefault="00471E4D" w:rsidP="00471E4D">
            <w:pPr>
              <w:jc w:val="center"/>
              <w:rPr>
                <w:color w:val="000000"/>
                <w:sz w:val="20"/>
                <w:szCs w:val="20"/>
              </w:rPr>
            </w:pPr>
          </w:p>
        </w:tc>
        <w:tc>
          <w:tcPr>
            <w:tcW w:w="890" w:type="pct"/>
            <w:vMerge/>
            <w:vAlign w:val="center"/>
            <w:hideMark/>
          </w:tcPr>
          <w:p w14:paraId="4DFFB21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55FA233" w14:textId="05CEFD1D" w:rsidR="00471E4D" w:rsidRPr="000E7345" w:rsidRDefault="00471E4D" w:rsidP="00471E4D">
            <w:pPr>
              <w:jc w:val="center"/>
              <w:rPr>
                <w:color w:val="000000"/>
                <w:sz w:val="20"/>
                <w:szCs w:val="20"/>
              </w:rPr>
            </w:pPr>
            <w:r w:rsidRPr="000E7345">
              <w:rPr>
                <w:sz w:val="20"/>
                <w:szCs w:val="20"/>
              </w:rPr>
              <w:t>413,100</w:t>
            </w:r>
          </w:p>
        </w:tc>
        <w:tc>
          <w:tcPr>
            <w:tcW w:w="549" w:type="pct"/>
            <w:shd w:val="clear" w:color="auto" w:fill="auto"/>
            <w:noWrap/>
            <w:vAlign w:val="bottom"/>
            <w:hideMark/>
          </w:tcPr>
          <w:p w14:paraId="0DE814B4" w14:textId="1C28FC32" w:rsidR="00471E4D" w:rsidRPr="000E7345" w:rsidRDefault="00471E4D" w:rsidP="00471E4D">
            <w:pPr>
              <w:jc w:val="center"/>
              <w:rPr>
                <w:color w:val="000000"/>
                <w:sz w:val="20"/>
                <w:szCs w:val="20"/>
              </w:rPr>
            </w:pPr>
            <w:r w:rsidRPr="000E7345">
              <w:rPr>
                <w:sz w:val="20"/>
                <w:szCs w:val="20"/>
              </w:rPr>
              <w:t>413,100</w:t>
            </w:r>
          </w:p>
        </w:tc>
        <w:tc>
          <w:tcPr>
            <w:tcW w:w="196" w:type="pct"/>
            <w:shd w:val="clear" w:color="auto" w:fill="auto"/>
            <w:noWrap/>
            <w:vAlign w:val="center"/>
            <w:hideMark/>
          </w:tcPr>
          <w:p w14:paraId="1B6EE747" w14:textId="77777777" w:rsidR="00471E4D" w:rsidRPr="000E7345" w:rsidRDefault="00471E4D" w:rsidP="00471E4D">
            <w:pPr>
              <w:jc w:val="center"/>
              <w:rPr>
                <w:color w:val="000000"/>
                <w:sz w:val="20"/>
                <w:szCs w:val="20"/>
              </w:rPr>
            </w:pPr>
            <w:r w:rsidRPr="000E7345">
              <w:rPr>
                <w:color w:val="000000"/>
                <w:sz w:val="20"/>
                <w:szCs w:val="20"/>
              </w:rPr>
              <w:t>1000</w:t>
            </w:r>
          </w:p>
        </w:tc>
        <w:tc>
          <w:tcPr>
            <w:tcW w:w="471" w:type="pct"/>
            <w:shd w:val="clear" w:color="auto" w:fill="auto"/>
            <w:noWrap/>
            <w:vAlign w:val="center"/>
            <w:hideMark/>
          </w:tcPr>
          <w:p w14:paraId="30309F2D"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545745FB"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32496B6" w14:textId="77777777" w:rsidR="00471E4D" w:rsidRPr="000E7345" w:rsidRDefault="00471E4D" w:rsidP="00471E4D">
            <w:pPr>
              <w:jc w:val="center"/>
              <w:rPr>
                <w:sz w:val="20"/>
                <w:szCs w:val="20"/>
              </w:rPr>
            </w:pPr>
            <w:r w:rsidRPr="000E7345">
              <w:rPr>
                <w:sz w:val="20"/>
                <w:szCs w:val="20"/>
              </w:rPr>
              <w:t>ППУ</w:t>
            </w:r>
          </w:p>
        </w:tc>
      </w:tr>
      <w:tr w:rsidR="00471E4D" w:rsidRPr="000E7345" w14:paraId="1E98DD1B" w14:textId="77777777" w:rsidTr="004843B8">
        <w:trPr>
          <w:trHeight w:val="20"/>
        </w:trPr>
        <w:tc>
          <w:tcPr>
            <w:tcW w:w="752" w:type="pct"/>
            <w:vMerge/>
            <w:vAlign w:val="center"/>
            <w:hideMark/>
          </w:tcPr>
          <w:p w14:paraId="7E52DA27" w14:textId="77777777" w:rsidR="00471E4D" w:rsidRPr="000E7345" w:rsidRDefault="00471E4D" w:rsidP="00471E4D">
            <w:pPr>
              <w:jc w:val="center"/>
              <w:rPr>
                <w:color w:val="000000"/>
                <w:sz w:val="20"/>
                <w:szCs w:val="20"/>
              </w:rPr>
            </w:pPr>
          </w:p>
        </w:tc>
        <w:tc>
          <w:tcPr>
            <w:tcW w:w="890" w:type="pct"/>
            <w:vMerge/>
            <w:vAlign w:val="center"/>
            <w:hideMark/>
          </w:tcPr>
          <w:p w14:paraId="4B87FB7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AC6A9EC" w14:textId="53348BAA" w:rsidR="00471E4D" w:rsidRPr="000E7345" w:rsidRDefault="00471E4D" w:rsidP="00471E4D">
            <w:pPr>
              <w:jc w:val="center"/>
              <w:rPr>
                <w:color w:val="000000"/>
                <w:sz w:val="20"/>
                <w:szCs w:val="20"/>
              </w:rPr>
            </w:pPr>
            <w:r w:rsidRPr="000E7345">
              <w:rPr>
                <w:sz w:val="20"/>
                <w:szCs w:val="20"/>
              </w:rPr>
              <w:t>19,300</w:t>
            </w:r>
          </w:p>
        </w:tc>
        <w:tc>
          <w:tcPr>
            <w:tcW w:w="549" w:type="pct"/>
            <w:shd w:val="clear" w:color="auto" w:fill="auto"/>
            <w:noWrap/>
            <w:vAlign w:val="bottom"/>
            <w:hideMark/>
          </w:tcPr>
          <w:p w14:paraId="07EA4F1C" w14:textId="7B5C1399" w:rsidR="00471E4D" w:rsidRPr="000E7345" w:rsidRDefault="00471E4D" w:rsidP="00471E4D">
            <w:pPr>
              <w:jc w:val="center"/>
              <w:rPr>
                <w:color w:val="000000"/>
                <w:sz w:val="20"/>
                <w:szCs w:val="20"/>
              </w:rPr>
            </w:pPr>
            <w:r w:rsidRPr="000E7345">
              <w:rPr>
                <w:sz w:val="20"/>
                <w:szCs w:val="20"/>
              </w:rPr>
              <w:t>19,300</w:t>
            </w:r>
          </w:p>
        </w:tc>
        <w:tc>
          <w:tcPr>
            <w:tcW w:w="196" w:type="pct"/>
            <w:shd w:val="clear" w:color="auto" w:fill="auto"/>
            <w:noWrap/>
            <w:vAlign w:val="center"/>
            <w:hideMark/>
          </w:tcPr>
          <w:p w14:paraId="42E994E7" w14:textId="77777777" w:rsidR="00471E4D" w:rsidRPr="000E7345" w:rsidRDefault="00471E4D" w:rsidP="00471E4D">
            <w:pPr>
              <w:jc w:val="center"/>
              <w:rPr>
                <w:color w:val="000000"/>
                <w:sz w:val="20"/>
                <w:szCs w:val="20"/>
              </w:rPr>
            </w:pPr>
            <w:r w:rsidRPr="000E7345">
              <w:rPr>
                <w:color w:val="000000"/>
                <w:sz w:val="20"/>
                <w:szCs w:val="20"/>
              </w:rPr>
              <w:t>1000</w:t>
            </w:r>
          </w:p>
        </w:tc>
        <w:tc>
          <w:tcPr>
            <w:tcW w:w="471" w:type="pct"/>
            <w:shd w:val="clear" w:color="auto" w:fill="auto"/>
            <w:noWrap/>
            <w:vAlign w:val="center"/>
            <w:hideMark/>
          </w:tcPr>
          <w:p w14:paraId="6D0946AD"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17E93CB5"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69CAA7EB" w14:textId="77777777" w:rsidR="00471E4D" w:rsidRPr="000E7345" w:rsidRDefault="00471E4D" w:rsidP="00471E4D">
            <w:pPr>
              <w:jc w:val="center"/>
              <w:rPr>
                <w:sz w:val="20"/>
                <w:szCs w:val="20"/>
              </w:rPr>
            </w:pPr>
            <w:r w:rsidRPr="000E7345">
              <w:rPr>
                <w:sz w:val="20"/>
                <w:szCs w:val="20"/>
              </w:rPr>
              <w:t>ТТМ-В</w:t>
            </w:r>
          </w:p>
        </w:tc>
      </w:tr>
      <w:tr w:rsidR="00471E4D" w:rsidRPr="000E7345" w14:paraId="33CFAF38" w14:textId="77777777" w:rsidTr="004843B8">
        <w:trPr>
          <w:trHeight w:val="20"/>
        </w:trPr>
        <w:tc>
          <w:tcPr>
            <w:tcW w:w="752" w:type="pct"/>
            <w:vMerge w:val="restart"/>
            <w:shd w:val="clear" w:color="auto" w:fill="auto"/>
            <w:vAlign w:val="center"/>
            <w:hideMark/>
          </w:tcPr>
          <w:p w14:paraId="69671C83" w14:textId="77777777" w:rsidR="00471E4D" w:rsidRPr="000E7345" w:rsidRDefault="00471E4D" w:rsidP="00471E4D">
            <w:pPr>
              <w:jc w:val="center"/>
              <w:rPr>
                <w:color w:val="000000"/>
                <w:sz w:val="20"/>
                <w:szCs w:val="20"/>
              </w:rPr>
            </w:pPr>
            <w:r w:rsidRPr="000E7345">
              <w:rPr>
                <w:color w:val="000000"/>
                <w:sz w:val="20"/>
                <w:szCs w:val="20"/>
              </w:rPr>
              <w:t>от ТК-12</w:t>
            </w:r>
          </w:p>
        </w:tc>
        <w:tc>
          <w:tcPr>
            <w:tcW w:w="890" w:type="pct"/>
            <w:vMerge w:val="restart"/>
            <w:shd w:val="clear" w:color="auto" w:fill="auto"/>
            <w:vAlign w:val="center"/>
            <w:hideMark/>
          </w:tcPr>
          <w:p w14:paraId="33BDC746" w14:textId="77777777" w:rsidR="00471E4D" w:rsidRPr="000E7345" w:rsidRDefault="00471E4D" w:rsidP="00471E4D">
            <w:pPr>
              <w:jc w:val="center"/>
              <w:rPr>
                <w:color w:val="000000"/>
                <w:sz w:val="20"/>
                <w:szCs w:val="20"/>
              </w:rPr>
            </w:pPr>
            <w:r w:rsidRPr="000E7345">
              <w:rPr>
                <w:color w:val="000000"/>
                <w:sz w:val="20"/>
                <w:szCs w:val="20"/>
              </w:rPr>
              <w:t>до ТК-18; от ТК-18 до ТК-21.1; от ТК-18 до ТК-19</w:t>
            </w:r>
          </w:p>
        </w:tc>
        <w:tc>
          <w:tcPr>
            <w:tcW w:w="451" w:type="pct"/>
            <w:shd w:val="clear" w:color="auto" w:fill="auto"/>
            <w:noWrap/>
            <w:vAlign w:val="bottom"/>
            <w:hideMark/>
          </w:tcPr>
          <w:p w14:paraId="1292A1AC" w14:textId="30E9DD22" w:rsidR="00471E4D" w:rsidRPr="000E7345" w:rsidRDefault="00471E4D" w:rsidP="00471E4D">
            <w:pPr>
              <w:jc w:val="center"/>
              <w:rPr>
                <w:color w:val="000000"/>
                <w:sz w:val="20"/>
                <w:szCs w:val="20"/>
              </w:rPr>
            </w:pPr>
            <w:r w:rsidRPr="000E7345">
              <w:rPr>
                <w:sz w:val="20"/>
                <w:szCs w:val="20"/>
              </w:rPr>
              <w:t>4,000</w:t>
            </w:r>
          </w:p>
        </w:tc>
        <w:tc>
          <w:tcPr>
            <w:tcW w:w="549" w:type="pct"/>
            <w:shd w:val="clear" w:color="auto" w:fill="auto"/>
            <w:noWrap/>
            <w:vAlign w:val="bottom"/>
            <w:hideMark/>
          </w:tcPr>
          <w:p w14:paraId="250A96ED" w14:textId="09AC2240" w:rsidR="00471E4D" w:rsidRPr="000E7345" w:rsidRDefault="00471E4D" w:rsidP="00471E4D">
            <w:pPr>
              <w:jc w:val="center"/>
              <w:rPr>
                <w:color w:val="000000"/>
                <w:sz w:val="20"/>
                <w:szCs w:val="20"/>
              </w:rPr>
            </w:pPr>
            <w:r w:rsidRPr="000E7345">
              <w:rPr>
                <w:sz w:val="20"/>
                <w:szCs w:val="20"/>
              </w:rPr>
              <w:t>0,400</w:t>
            </w:r>
          </w:p>
        </w:tc>
        <w:tc>
          <w:tcPr>
            <w:tcW w:w="196" w:type="pct"/>
            <w:shd w:val="clear" w:color="auto" w:fill="auto"/>
            <w:noWrap/>
            <w:vAlign w:val="center"/>
            <w:hideMark/>
          </w:tcPr>
          <w:p w14:paraId="224CCD54"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4AFAC3A2"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112FEFE7"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713206B" w14:textId="77777777" w:rsidR="00471E4D" w:rsidRPr="000E7345" w:rsidRDefault="00471E4D" w:rsidP="00471E4D">
            <w:pPr>
              <w:jc w:val="center"/>
              <w:rPr>
                <w:sz w:val="20"/>
                <w:szCs w:val="20"/>
              </w:rPr>
            </w:pPr>
            <w:r w:rsidRPr="000E7345">
              <w:rPr>
                <w:sz w:val="20"/>
                <w:szCs w:val="20"/>
              </w:rPr>
              <w:t>ППУ</w:t>
            </w:r>
          </w:p>
        </w:tc>
      </w:tr>
      <w:tr w:rsidR="00471E4D" w:rsidRPr="000E7345" w14:paraId="72DB611E" w14:textId="77777777" w:rsidTr="004843B8">
        <w:trPr>
          <w:trHeight w:val="20"/>
        </w:trPr>
        <w:tc>
          <w:tcPr>
            <w:tcW w:w="752" w:type="pct"/>
            <w:vMerge/>
            <w:vAlign w:val="center"/>
            <w:hideMark/>
          </w:tcPr>
          <w:p w14:paraId="4181C50B" w14:textId="77777777" w:rsidR="00471E4D" w:rsidRPr="000E7345" w:rsidRDefault="00471E4D" w:rsidP="00471E4D">
            <w:pPr>
              <w:jc w:val="center"/>
              <w:rPr>
                <w:color w:val="000000"/>
                <w:sz w:val="20"/>
                <w:szCs w:val="20"/>
              </w:rPr>
            </w:pPr>
          </w:p>
        </w:tc>
        <w:tc>
          <w:tcPr>
            <w:tcW w:w="890" w:type="pct"/>
            <w:vMerge/>
            <w:vAlign w:val="center"/>
            <w:hideMark/>
          </w:tcPr>
          <w:p w14:paraId="2A711EB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0B37B7D" w14:textId="4AAF7A10" w:rsidR="00471E4D" w:rsidRPr="000E7345" w:rsidRDefault="00471E4D" w:rsidP="00471E4D">
            <w:pPr>
              <w:jc w:val="center"/>
              <w:rPr>
                <w:color w:val="000000"/>
                <w:sz w:val="20"/>
                <w:szCs w:val="20"/>
              </w:rPr>
            </w:pPr>
            <w:r w:rsidRPr="000E7345">
              <w:rPr>
                <w:sz w:val="20"/>
                <w:szCs w:val="20"/>
              </w:rPr>
              <w:t>6,860</w:t>
            </w:r>
          </w:p>
        </w:tc>
        <w:tc>
          <w:tcPr>
            <w:tcW w:w="549" w:type="pct"/>
            <w:shd w:val="clear" w:color="auto" w:fill="auto"/>
            <w:noWrap/>
            <w:vAlign w:val="bottom"/>
            <w:hideMark/>
          </w:tcPr>
          <w:p w14:paraId="4A11B54B" w14:textId="6B835296" w:rsidR="00471E4D" w:rsidRPr="000E7345" w:rsidRDefault="00471E4D" w:rsidP="00471E4D">
            <w:pPr>
              <w:jc w:val="center"/>
              <w:rPr>
                <w:color w:val="000000"/>
                <w:sz w:val="20"/>
                <w:szCs w:val="20"/>
              </w:rPr>
            </w:pPr>
            <w:r w:rsidRPr="000E7345">
              <w:rPr>
                <w:sz w:val="20"/>
                <w:szCs w:val="20"/>
              </w:rPr>
              <w:t>0,686</w:t>
            </w:r>
          </w:p>
        </w:tc>
        <w:tc>
          <w:tcPr>
            <w:tcW w:w="196" w:type="pct"/>
            <w:shd w:val="clear" w:color="auto" w:fill="auto"/>
            <w:noWrap/>
            <w:vAlign w:val="center"/>
            <w:hideMark/>
          </w:tcPr>
          <w:p w14:paraId="2464CAAD"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67B869B7"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28BC8FB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64E2FB9B" w14:textId="77777777" w:rsidR="00471E4D" w:rsidRPr="000E7345" w:rsidRDefault="00471E4D" w:rsidP="00471E4D">
            <w:pPr>
              <w:jc w:val="center"/>
              <w:rPr>
                <w:sz w:val="20"/>
                <w:szCs w:val="20"/>
              </w:rPr>
            </w:pPr>
            <w:r w:rsidRPr="000E7345">
              <w:rPr>
                <w:sz w:val="20"/>
                <w:szCs w:val="20"/>
              </w:rPr>
              <w:t>ТТМ-В</w:t>
            </w:r>
          </w:p>
        </w:tc>
      </w:tr>
      <w:tr w:rsidR="00471E4D" w:rsidRPr="000E7345" w14:paraId="4F920B97" w14:textId="77777777" w:rsidTr="004843B8">
        <w:trPr>
          <w:trHeight w:val="20"/>
        </w:trPr>
        <w:tc>
          <w:tcPr>
            <w:tcW w:w="752" w:type="pct"/>
            <w:vMerge/>
            <w:vAlign w:val="center"/>
            <w:hideMark/>
          </w:tcPr>
          <w:p w14:paraId="6529A6BF" w14:textId="77777777" w:rsidR="00471E4D" w:rsidRPr="000E7345" w:rsidRDefault="00471E4D" w:rsidP="00471E4D">
            <w:pPr>
              <w:jc w:val="center"/>
              <w:rPr>
                <w:color w:val="000000"/>
                <w:sz w:val="20"/>
                <w:szCs w:val="20"/>
              </w:rPr>
            </w:pPr>
          </w:p>
        </w:tc>
        <w:tc>
          <w:tcPr>
            <w:tcW w:w="890" w:type="pct"/>
            <w:vMerge/>
            <w:vAlign w:val="center"/>
            <w:hideMark/>
          </w:tcPr>
          <w:p w14:paraId="09EEC82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8804C31" w14:textId="436AF96A" w:rsidR="00471E4D" w:rsidRPr="000E7345" w:rsidRDefault="00471E4D" w:rsidP="00471E4D">
            <w:pPr>
              <w:jc w:val="center"/>
              <w:rPr>
                <w:color w:val="000000"/>
                <w:sz w:val="20"/>
                <w:szCs w:val="20"/>
              </w:rPr>
            </w:pPr>
            <w:r w:rsidRPr="000E7345">
              <w:rPr>
                <w:sz w:val="20"/>
                <w:szCs w:val="20"/>
              </w:rPr>
              <w:t>12,000</w:t>
            </w:r>
          </w:p>
        </w:tc>
        <w:tc>
          <w:tcPr>
            <w:tcW w:w="549" w:type="pct"/>
            <w:shd w:val="clear" w:color="auto" w:fill="auto"/>
            <w:noWrap/>
            <w:vAlign w:val="bottom"/>
            <w:hideMark/>
          </w:tcPr>
          <w:p w14:paraId="27DE322B" w14:textId="667629D3" w:rsidR="00471E4D" w:rsidRPr="000E7345" w:rsidRDefault="00471E4D" w:rsidP="00471E4D">
            <w:pPr>
              <w:jc w:val="center"/>
              <w:rPr>
                <w:color w:val="000000"/>
                <w:sz w:val="20"/>
                <w:szCs w:val="20"/>
              </w:rPr>
            </w:pPr>
            <w:r w:rsidRPr="000E7345">
              <w:rPr>
                <w:sz w:val="20"/>
                <w:szCs w:val="20"/>
              </w:rPr>
              <w:t>3,000</w:t>
            </w:r>
          </w:p>
        </w:tc>
        <w:tc>
          <w:tcPr>
            <w:tcW w:w="196" w:type="pct"/>
            <w:shd w:val="clear" w:color="auto" w:fill="auto"/>
            <w:noWrap/>
            <w:vAlign w:val="center"/>
            <w:hideMark/>
          </w:tcPr>
          <w:p w14:paraId="1237637B"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241E9EC4"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45BD8651"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2D6A559" w14:textId="77777777" w:rsidR="00471E4D" w:rsidRPr="000E7345" w:rsidRDefault="00471E4D" w:rsidP="00471E4D">
            <w:pPr>
              <w:jc w:val="center"/>
              <w:rPr>
                <w:sz w:val="20"/>
                <w:szCs w:val="20"/>
              </w:rPr>
            </w:pPr>
            <w:r w:rsidRPr="000E7345">
              <w:rPr>
                <w:sz w:val="20"/>
                <w:szCs w:val="20"/>
              </w:rPr>
              <w:t>ППУ</w:t>
            </w:r>
          </w:p>
        </w:tc>
      </w:tr>
      <w:tr w:rsidR="00471E4D" w:rsidRPr="000E7345" w14:paraId="7488B59E" w14:textId="77777777" w:rsidTr="004843B8">
        <w:trPr>
          <w:trHeight w:val="20"/>
        </w:trPr>
        <w:tc>
          <w:tcPr>
            <w:tcW w:w="752" w:type="pct"/>
            <w:vMerge/>
            <w:vAlign w:val="center"/>
            <w:hideMark/>
          </w:tcPr>
          <w:p w14:paraId="30D38BE7" w14:textId="77777777" w:rsidR="00471E4D" w:rsidRPr="000E7345" w:rsidRDefault="00471E4D" w:rsidP="00471E4D">
            <w:pPr>
              <w:jc w:val="center"/>
              <w:rPr>
                <w:color w:val="000000"/>
                <w:sz w:val="20"/>
                <w:szCs w:val="20"/>
              </w:rPr>
            </w:pPr>
          </w:p>
        </w:tc>
        <w:tc>
          <w:tcPr>
            <w:tcW w:w="890" w:type="pct"/>
            <w:vMerge/>
            <w:vAlign w:val="center"/>
            <w:hideMark/>
          </w:tcPr>
          <w:p w14:paraId="3EAAF3E9"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F5C0710" w14:textId="5BC62990" w:rsidR="00471E4D" w:rsidRPr="000E7345" w:rsidRDefault="00471E4D" w:rsidP="00471E4D">
            <w:pPr>
              <w:jc w:val="center"/>
              <w:rPr>
                <w:color w:val="000000"/>
                <w:sz w:val="20"/>
                <w:szCs w:val="20"/>
              </w:rPr>
            </w:pPr>
            <w:r w:rsidRPr="000E7345">
              <w:rPr>
                <w:sz w:val="20"/>
                <w:szCs w:val="20"/>
              </w:rPr>
              <w:t>29,450</w:t>
            </w:r>
          </w:p>
        </w:tc>
        <w:tc>
          <w:tcPr>
            <w:tcW w:w="549" w:type="pct"/>
            <w:shd w:val="clear" w:color="auto" w:fill="auto"/>
            <w:noWrap/>
            <w:vAlign w:val="bottom"/>
            <w:hideMark/>
          </w:tcPr>
          <w:p w14:paraId="1CDDB5B0" w14:textId="06843CAB" w:rsidR="00471E4D" w:rsidRPr="000E7345" w:rsidRDefault="00471E4D" w:rsidP="00471E4D">
            <w:pPr>
              <w:jc w:val="center"/>
              <w:rPr>
                <w:color w:val="000000"/>
                <w:sz w:val="20"/>
                <w:szCs w:val="20"/>
              </w:rPr>
            </w:pPr>
            <w:r w:rsidRPr="000E7345">
              <w:rPr>
                <w:sz w:val="20"/>
                <w:szCs w:val="20"/>
              </w:rPr>
              <w:t>7,363</w:t>
            </w:r>
          </w:p>
        </w:tc>
        <w:tc>
          <w:tcPr>
            <w:tcW w:w="196" w:type="pct"/>
            <w:shd w:val="clear" w:color="auto" w:fill="auto"/>
            <w:noWrap/>
            <w:vAlign w:val="center"/>
            <w:hideMark/>
          </w:tcPr>
          <w:p w14:paraId="008FD910"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38B83B53"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0EC8A9BF"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4324C43A" w14:textId="77777777" w:rsidR="00471E4D" w:rsidRPr="000E7345" w:rsidRDefault="00471E4D" w:rsidP="00471E4D">
            <w:pPr>
              <w:jc w:val="center"/>
              <w:rPr>
                <w:sz w:val="20"/>
                <w:szCs w:val="20"/>
              </w:rPr>
            </w:pPr>
            <w:r w:rsidRPr="000E7345">
              <w:rPr>
                <w:sz w:val="20"/>
                <w:szCs w:val="20"/>
              </w:rPr>
              <w:t>ТТМ-В</w:t>
            </w:r>
          </w:p>
        </w:tc>
      </w:tr>
      <w:tr w:rsidR="00471E4D" w:rsidRPr="000E7345" w14:paraId="587AFC0A" w14:textId="77777777" w:rsidTr="004843B8">
        <w:trPr>
          <w:trHeight w:val="20"/>
        </w:trPr>
        <w:tc>
          <w:tcPr>
            <w:tcW w:w="752" w:type="pct"/>
            <w:vMerge/>
            <w:vAlign w:val="center"/>
            <w:hideMark/>
          </w:tcPr>
          <w:p w14:paraId="3BAC525A" w14:textId="77777777" w:rsidR="00471E4D" w:rsidRPr="000E7345" w:rsidRDefault="00471E4D" w:rsidP="00471E4D">
            <w:pPr>
              <w:jc w:val="center"/>
              <w:rPr>
                <w:color w:val="000000"/>
                <w:sz w:val="20"/>
                <w:szCs w:val="20"/>
              </w:rPr>
            </w:pPr>
          </w:p>
        </w:tc>
        <w:tc>
          <w:tcPr>
            <w:tcW w:w="890" w:type="pct"/>
            <w:vMerge/>
            <w:vAlign w:val="center"/>
            <w:hideMark/>
          </w:tcPr>
          <w:p w14:paraId="5CE02C8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F18E4C0" w14:textId="2BD432FF" w:rsidR="00471E4D" w:rsidRPr="000E7345" w:rsidRDefault="00471E4D" w:rsidP="00471E4D">
            <w:pPr>
              <w:jc w:val="center"/>
              <w:rPr>
                <w:color w:val="000000"/>
                <w:sz w:val="20"/>
                <w:szCs w:val="20"/>
              </w:rPr>
            </w:pPr>
            <w:r w:rsidRPr="000E7345">
              <w:rPr>
                <w:sz w:val="20"/>
                <w:szCs w:val="20"/>
              </w:rPr>
              <w:t>16,100</w:t>
            </w:r>
          </w:p>
        </w:tc>
        <w:tc>
          <w:tcPr>
            <w:tcW w:w="549" w:type="pct"/>
            <w:shd w:val="clear" w:color="auto" w:fill="auto"/>
            <w:noWrap/>
            <w:vAlign w:val="bottom"/>
            <w:hideMark/>
          </w:tcPr>
          <w:p w14:paraId="0C9606B9" w14:textId="6D9D5983" w:rsidR="00471E4D" w:rsidRPr="000E7345" w:rsidRDefault="00471E4D" w:rsidP="00471E4D">
            <w:pPr>
              <w:jc w:val="center"/>
              <w:rPr>
                <w:color w:val="000000"/>
                <w:sz w:val="20"/>
                <w:szCs w:val="20"/>
              </w:rPr>
            </w:pPr>
            <w:r w:rsidRPr="000E7345">
              <w:rPr>
                <w:sz w:val="20"/>
                <w:szCs w:val="20"/>
              </w:rPr>
              <w:t>4,830</w:t>
            </w:r>
          </w:p>
        </w:tc>
        <w:tc>
          <w:tcPr>
            <w:tcW w:w="196" w:type="pct"/>
            <w:shd w:val="clear" w:color="auto" w:fill="auto"/>
            <w:noWrap/>
            <w:vAlign w:val="center"/>
            <w:hideMark/>
          </w:tcPr>
          <w:p w14:paraId="728C9895" w14:textId="77777777" w:rsidR="00471E4D" w:rsidRPr="000E7345" w:rsidRDefault="00471E4D" w:rsidP="00471E4D">
            <w:pPr>
              <w:jc w:val="center"/>
              <w:rPr>
                <w:color w:val="000000"/>
                <w:sz w:val="20"/>
                <w:szCs w:val="20"/>
              </w:rPr>
            </w:pPr>
            <w:r w:rsidRPr="000E7345">
              <w:rPr>
                <w:color w:val="000000"/>
                <w:sz w:val="20"/>
                <w:szCs w:val="20"/>
              </w:rPr>
              <w:t>300</w:t>
            </w:r>
          </w:p>
        </w:tc>
        <w:tc>
          <w:tcPr>
            <w:tcW w:w="471" w:type="pct"/>
            <w:shd w:val="clear" w:color="auto" w:fill="auto"/>
            <w:noWrap/>
            <w:vAlign w:val="center"/>
            <w:hideMark/>
          </w:tcPr>
          <w:p w14:paraId="584A9E7C"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41AEF315"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6FB04604" w14:textId="77777777" w:rsidR="00471E4D" w:rsidRPr="000E7345" w:rsidRDefault="00471E4D" w:rsidP="00471E4D">
            <w:pPr>
              <w:jc w:val="center"/>
              <w:rPr>
                <w:sz w:val="20"/>
                <w:szCs w:val="20"/>
              </w:rPr>
            </w:pPr>
            <w:r w:rsidRPr="000E7345">
              <w:rPr>
                <w:sz w:val="20"/>
                <w:szCs w:val="20"/>
              </w:rPr>
              <w:t>ТТМ-В</w:t>
            </w:r>
          </w:p>
        </w:tc>
      </w:tr>
      <w:tr w:rsidR="00471E4D" w:rsidRPr="000E7345" w14:paraId="5DD24046" w14:textId="77777777" w:rsidTr="004843B8">
        <w:trPr>
          <w:trHeight w:val="20"/>
        </w:trPr>
        <w:tc>
          <w:tcPr>
            <w:tcW w:w="752" w:type="pct"/>
            <w:vMerge/>
            <w:vAlign w:val="center"/>
            <w:hideMark/>
          </w:tcPr>
          <w:p w14:paraId="0123FDC1" w14:textId="77777777" w:rsidR="00471E4D" w:rsidRPr="000E7345" w:rsidRDefault="00471E4D" w:rsidP="00471E4D">
            <w:pPr>
              <w:jc w:val="center"/>
              <w:rPr>
                <w:color w:val="000000"/>
                <w:sz w:val="20"/>
                <w:szCs w:val="20"/>
              </w:rPr>
            </w:pPr>
          </w:p>
        </w:tc>
        <w:tc>
          <w:tcPr>
            <w:tcW w:w="890" w:type="pct"/>
            <w:vMerge/>
            <w:vAlign w:val="center"/>
            <w:hideMark/>
          </w:tcPr>
          <w:p w14:paraId="5CCA7AB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ED31274" w14:textId="6F0668AE" w:rsidR="00471E4D" w:rsidRPr="000E7345" w:rsidRDefault="00471E4D" w:rsidP="00471E4D">
            <w:pPr>
              <w:jc w:val="center"/>
              <w:rPr>
                <w:color w:val="000000"/>
                <w:sz w:val="20"/>
                <w:szCs w:val="20"/>
              </w:rPr>
            </w:pPr>
            <w:r w:rsidRPr="000E7345">
              <w:rPr>
                <w:sz w:val="20"/>
                <w:szCs w:val="20"/>
              </w:rPr>
              <w:t>153,420</w:t>
            </w:r>
          </w:p>
        </w:tc>
        <w:tc>
          <w:tcPr>
            <w:tcW w:w="549" w:type="pct"/>
            <w:shd w:val="clear" w:color="auto" w:fill="auto"/>
            <w:noWrap/>
            <w:vAlign w:val="bottom"/>
            <w:hideMark/>
          </w:tcPr>
          <w:p w14:paraId="28DEB541" w14:textId="44AB1AC6" w:rsidR="00471E4D" w:rsidRPr="000E7345" w:rsidRDefault="00471E4D" w:rsidP="00471E4D">
            <w:pPr>
              <w:jc w:val="center"/>
              <w:rPr>
                <w:color w:val="000000"/>
                <w:sz w:val="20"/>
                <w:szCs w:val="20"/>
              </w:rPr>
            </w:pPr>
            <w:r w:rsidRPr="000E7345">
              <w:rPr>
                <w:sz w:val="20"/>
                <w:szCs w:val="20"/>
              </w:rPr>
              <w:t>53,697</w:t>
            </w:r>
          </w:p>
        </w:tc>
        <w:tc>
          <w:tcPr>
            <w:tcW w:w="196" w:type="pct"/>
            <w:shd w:val="clear" w:color="auto" w:fill="auto"/>
            <w:noWrap/>
            <w:vAlign w:val="center"/>
            <w:hideMark/>
          </w:tcPr>
          <w:p w14:paraId="02DC38FD" w14:textId="77777777" w:rsidR="00471E4D" w:rsidRPr="000E7345" w:rsidRDefault="00471E4D" w:rsidP="00471E4D">
            <w:pPr>
              <w:jc w:val="center"/>
              <w:rPr>
                <w:color w:val="000000"/>
                <w:sz w:val="20"/>
                <w:szCs w:val="20"/>
              </w:rPr>
            </w:pPr>
            <w:r w:rsidRPr="000E7345">
              <w:rPr>
                <w:color w:val="000000"/>
                <w:sz w:val="20"/>
                <w:szCs w:val="20"/>
              </w:rPr>
              <w:t>350</w:t>
            </w:r>
          </w:p>
        </w:tc>
        <w:tc>
          <w:tcPr>
            <w:tcW w:w="471" w:type="pct"/>
            <w:shd w:val="clear" w:color="auto" w:fill="auto"/>
            <w:noWrap/>
            <w:vAlign w:val="center"/>
            <w:hideMark/>
          </w:tcPr>
          <w:p w14:paraId="1929E9E1"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77FE17B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69E052B8" w14:textId="77777777" w:rsidR="00471E4D" w:rsidRPr="000E7345" w:rsidRDefault="00471E4D" w:rsidP="00471E4D">
            <w:pPr>
              <w:jc w:val="center"/>
              <w:rPr>
                <w:sz w:val="20"/>
                <w:szCs w:val="20"/>
              </w:rPr>
            </w:pPr>
            <w:r w:rsidRPr="000E7345">
              <w:rPr>
                <w:sz w:val="20"/>
                <w:szCs w:val="20"/>
              </w:rPr>
              <w:t>ППУ</w:t>
            </w:r>
          </w:p>
        </w:tc>
      </w:tr>
      <w:tr w:rsidR="00471E4D" w:rsidRPr="000E7345" w14:paraId="33F77041" w14:textId="77777777" w:rsidTr="004843B8">
        <w:trPr>
          <w:trHeight w:val="20"/>
        </w:trPr>
        <w:tc>
          <w:tcPr>
            <w:tcW w:w="752" w:type="pct"/>
            <w:vMerge/>
            <w:vAlign w:val="center"/>
            <w:hideMark/>
          </w:tcPr>
          <w:p w14:paraId="65F898B1" w14:textId="77777777" w:rsidR="00471E4D" w:rsidRPr="000E7345" w:rsidRDefault="00471E4D" w:rsidP="00471E4D">
            <w:pPr>
              <w:jc w:val="center"/>
              <w:rPr>
                <w:color w:val="000000"/>
                <w:sz w:val="20"/>
                <w:szCs w:val="20"/>
              </w:rPr>
            </w:pPr>
          </w:p>
        </w:tc>
        <w:tc>
          <w:tcPr>
            <w:tcW w:w="890" w:type="pct"/>
            <w:vMerge/>
            <w:vAlign w:val="center"/>
            <w:hideMark/>
          </w:tcPr>
          <w:p w14:paraId="0D06A149"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2661EF9" w14:textId="6BECB1D9" w:rsidR="00471E4D" w:rsidRPr="000E7345" w:rsidRDefault="00471E4D" w:rsidP="00471E4D">
            <w:pPr>
              <w:jc w:val="center"/>
              <w:rPr>
                <w:color w:val="000000"/>
                <w:sz w:val="20"/>
                <w:szCs w:val="20"/>
              </w:rPr>
            </w:pPr>
            <w:r w:rsidRPr="000E7345">
              <w:rPr>
                <w:sz w:val="20"/>
                <w:szCs w:val="20"/>
              </w:rPr>
              <w:t>561,020</w:t>
            </w:r>
          </w:p>
        </w:tc>
        <w:tc>
          <w:tcPr>
            <w:tcW w:w="549" w:type="pct"/>
            <w:shd w:val="clear" w:color="auto" w:fill="auto"/>
            <w:noWrap/>
            <w:vAlign w:val="bottom"/>
            <w:hideMark/>
          </w:tcPr>
          <w:p w14:paraId="66348D0A" w14:textId="44F0CB00" w:rsidR="00471E4D" w:rsidRPr="000E7345" w:rsidRDefault="00471E4D" w:rsidP="00471E4D">
            <w:pPr>
              <w:jc w:val="center"/>
              <w:rPr>
                <w:color w:val="000000"/>
                <w:sz w:val="20"/>
                <w:szCs w:val="20"/>
              </w:rPr>
            </w:pPr>
            <w:r w:rsidRPr="000E7345">
              <w:rPr>
                <w:sz w:val="20"/>
                <w:szCs w:val="20"/>
              </w:rPr>
              <w:t>196,357</w:t>
            </w:r>
          </w:p>
        </w:tc>
        <w:tc>
          <w:tcPr>
            <w:tcW w:w="196" w:type="pct"/>
            <w:shd w:val="clear" w:color="auto" w:fill="auto"/>
            <w:noWrap/>
            <w:vAlign w:val="center"/>
            <w:hideMark/>
          </w:tcPr>
          <w:p w14:paraId="0913A31C" w14:textId="77777777" w:rsidR="00471E4D" w:rsidRPr="000E7345" w:rsidRDefault="00471E4D" w:rsidP="00471E4D">
            <w:pPr>
              <w:jc w:val="center"/>
              <w:rPr>
                <w:color w:val="000000"/>
                <w:sz w:val="20"/>
                <w:szCs w:val="20"/>
              </w:rPr>
            </w:pPr>
            <w:r w:rsidRPr="000E7345">
              <w:rPr>
                <w:color w:val="000000"/>
                <w:sz w:val="20"/>
                <w:szCs w:val="20"/>
              </w:rPr>
              <w:t>350</w:t>
            </w:r>
          </w:p>
        </w:tc>
        <w:tc>
          <w:tcPr>
            <w:tcW w:w="471" w:type="pct"/>
            <w:shd w:val="clear" w:color="auto" w:fill="auto"/>
            <w:noWrap/>
            <w:vAlign w:val="center"/>
            <w:hideMark/>
          </w:tcPr>
          <w:p w14:paraId="2FACB69B"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0FE62CFB"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C585667" w14:textId="77777777" w:rsidR="00471E4D" w:rsidRPr="000E7345" w:rsidRDefault="00471E4D" w:rsidP="00471E4D">
            <w:pPr>
              <w:jc w:val="center"/>
              <w:rPr>
                <w:sz w:val="20"/>
                <w:szCs w:val="20"/>
              </w:rPr>
            </w:pPr>
            <w:r w:rsidRPr="000E7345">
              <w:rPr>
                <w:sz w:val="20"/>
                <w:szCs w:val="20"/>
              </w:rPr>
              <w:t>ППУ</w:t>
            </w:r>
          </w:p>
        </w:tc>
      </w:tr>
      <w:tr w:rsidR="00471E4D" w:rsidRPr="000E7345" w14:paraId="2B6C2479" w14:textId="77777777" w:rsidTr="004843B8">
        <w:trPr>
          <w:trHeight w:val="20"/>
        </w:trPr>
        <w:tc>
          <w:tcPr>
            <w:tcW w:w="752" w:type="pct"/>
            <w:vMerge/>
            <w:vAlign w:val="center"/>
            <w:hideMark/>
          </w:tcPr>
          <w:p w14:paraId="369A485A" w14:textId="77777777" w:rsidR="00471E4D" w:rsidRPr="000E7345" w:rsidRDefault="00471E4D" w:rsidP="00471E4D">
            <w:pPr>
              <w:jc w:val="center"/>
              <w:rPr>
                <w:color w:val="000000"/>
                <w:sz w:val="20"/>
                <w:szCs w:val="20"/>
              </w:rPr>
            </w:pPr>
          </w:p>
        </w:tc>
        <w:tc>
          <w:tcPr>
            <w:tcW w:w="890" w:type="pct"/>
            <w:vMerge/>
            <w:vAlign w:val="center"/>
            <w:hideMark/>
          </w:tcPr>
          <w:p w14:paraId="57D67D42"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A9041A3" w14:textId="357A6511" w:rsidR="00471E4D" w:rsidRPr="000E7345" w:rsidRDefault="00471E4D" w:rsidP="00471E4D">
            <w:pPr>
              <w:jc w:val="center"/>
              <w:rPr>
                <w:color w:val="000000"/>
                <w:sz w:val="20"/>
                <w:szCs w:val="20"/>
              </w:rPr>
            </w:pPr>
            <w:r w:rsidRPr="000E7345">
              <w:rPr>
                <w:sz w:val="20"/>
                <w:szCs w:val="20"/>
              </w:rPr>
              <w:t>15,370</w:t>
            </w:r>
          </w:p>
        </w:tc>
        <w:tc>
          <w:tcPr>
            <w:tcW w:w="549" w:type="pct"/>
            <w:shd w:val="clear" w:color="auto" w:fill="auto"/>
            <w:noWrap/>
            <w:vAlign w:val="bottom"/>
            <w:hideMark/>
          </w:tcPr>
          <w:p w14:paraId="1F1268D5" w14:textId="6E42BCD0" w:rsidR="00471E4D" w:rsidRPr="000E7345" w:rsidRDefault="00471E4D" w:rsidP="00471E4D">
            <w:pPr>
              <w:jc w:val="center"/>
              <w:rPr>
                <w:color w:val="000000"/>
                <w:sz w:val="20"/>
                <w:szCs w:val="20"/>
              </w:rPr>
            </w:pPr>
            <w:r w:rsidRPr="000E7345">
              <w:rPr>
                <w:sz w:val="20"/>
                <w:szCs w:val="20"/>
              </w:rPr>
              <w:t>5,380</w:t>
            </w:r>
          </w:p>
        </w:tc>
        <w:tc>
          <w:tcPr>
            <w:tcW w:w="196" w:type="pct"/>
            <w:shd w:val="clear" w:color="auto" w:fill="auto"/>
            <w:noWrap/>
            <w:vAlign w:val="center"/>
            <w:hideMark/>
          </w:tcPr>
          <w:p w14:paraId="204C6E5A" w14:textId="77777777" w:rsidR="00471E4D" w:rsidRPr="000E7345" w:rsidRDefault="00471E4D" w:rsidP="00471E4D">
            <w:pPr>
              <w:jc w:val="center"/>
              <w:rPr>
                <w:color w:val="000000"/>
                <w:sz w:val="20"/>
                <w:szCs w:val="20"/>
              </w:rPr>
            </w:pPr>
            <w:r w:rsidRPr="000E7345">
              <w:rPr>
                <w:color w:val="000000"/>
                <w:sz w:val="20"/>
                <w:szCs w:val="20"/>
              </w:rPr>
              <w:t>350</w:t>
            </w:r>
          </w:p>
        </w:tc>
        <w:tc>
          <w:tcPr>
            <w:tcW w:w="471" w:type="pct"/>
            <w:shd w:val="clear" w:color="auto" w:fill="auto"/>
            <w:noWrap/>
            <w:vAlign w:val="center"/>
            <w:hideMark/>
          </w:tcPr>
          <w:p w14:paraId="31A75AE4"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7C56AA27"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3CA8564" w14:textId="77777777" w:rsidR="00471E4D" w:rsidRPr="000E7345" w:rsidRDefault="00471E4D" w:rsidP="00471E4D">
            <w:pPr>
              <w:jc w:val="center"/>
              <w:rPr>
                <w:sz w:val="20"/>
                <w:szCs w:val="20"/>
              </w:rPr>
            </w:pPr>
            <w:r w:rsidRPr="000E7345">
              <w:rPr>
                <w:sz w:val="20"/>
                <w:szCs w:val="20"/>
              </w:rPr>
              <w:t>ТТМ-В</w:t>
            </w:r>
          </w:p>
        </w:tc>
      </w:tr>
      <w:tr w:rsidR="00471E4D" w:rsidRPr="000E7345" w14:paraId="71AC73F0" w14:textId="77777777" w:rsidTr="004843B8">
        <w:trPr>
          <w:trHeight w:val="20"/>
        </w:trPr>
        <w:tc>
          <w:tcPr>
            <w:tcW w:w="752" w:type="pct"/>
            <w:vMerge/>
            <w:vAlign w:val="center"/>
            <w:hideMark/>
          </w:tcPr>
          <w:p w14:paraId="6EBFF2F2" w14:textId="77777777" w:rsidR="00471E4D" w:rsidRPr="000E7345" w:rsidRDefault="00471E4D" w:rsidP="00471E4D">
            <w:pPr>
              <w:jc w:val="center"/>
              <w:rPr>
                <w:color w:val="000000"/>
                <w:sz w:val="20"/>
                <w:szCs w:val="20"/>
              </w:rPr>
            </w:pPr>
          </w:p>
        </w:tc>
        <w:tc>
          <w:tcPr>
            <w:tcW w:w="890" w:type="pct"/>
            <w:vMerge/>
            <w:vAlign w:val="center"/>
            <w:hideMark/>
          </w:tcPr>
          <w:p w14:paraId="54D82892"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3995038" w14:textId="1F7F5D5B" w:rsidR="00471E4D" w:rsidRPr="000E7345" w:rsidRDefault="00471E4D" w:rsidP="00471E4D">
            <w:pPr>
              <w:jc w:val="center"/>
              <w:rPr>
                <w:color w:val="000000"/>
                <w:sz w:val="20"/>
                <w:szCs w:val="20"/>
              </w:rPr>
            </w:pPr>
            <w:r w:rsidRPr="000E7345">
              <w:rPr>
                <w:sz w:val="20"/>
                <w:szCs w:val="20"/>
              </w:rPr>
              <w:t>80,040</w:t>
            </w:r>
          </w:p>
        </w:tc>
        <w:tc>
          <w:tcPr>
            <w:tcW w:w="549" w:type="pct"/>
            <w:shd w:val="clear" w:color="auto" w:fill="auto"/>
            <w:noWrap/>
            <w:vAlign w:val="bottom"/>
            <w:hideMark/>
          </w:tcPr>
          <w:p w14:paraId="475ECD12" w14:textId="034D6EDE" w:rsidR="00471E4D" w:rsidRPr="000E7345" w:rsidRDefault="00471E4D" w:rsidP="00471E4D">
            <w:pPr>
              <w:jc w:val="center"/>
              <w:rPr>
                <w:color w:val="000000"/>
                <w:sz w:val="20"/>
                <w:szCs w:val="20"/>
              </w:rPr>
            </w:pPr>
            <w:r w:rsidRPr="000E7345">
              <w:rPr>
                <w:sz w:val="20"/>
                <w:szCs w:val="20"/>
              </w:rPr>
              <w:t>40,020</w:t>
            </w:r>
          </w:p>
        </w:tc>
        <w:tc>
          <w:tcPr>
            <w:tcW w:w="196" w:type="pct"/>
            <w:shd w:val="clear" w:color="auto" w:fill="auto"/>
            <w:noWrap/>
            <w:vAlign w:val="center"/>
            <w:hideMark/>
          </w:tcPr>
          <w:p w14:paraId="1AEE1617" w14:textId="77777777" w:rsidR="00471E4D" w:rsidRPr="000E7345" w:rsidRDefault="00471E4D" w:rsidP="00471E4D">
            <w:pPr>
              <w:jc w:val="center"/>
              <w:rPr>
                <w:color w:val="000000"/>
                <w:sz w:val="20"/>
                <w:szCs w:val="20"/>
              </w:rPr>
            </w:pPr>
            <w:r w:rsidRPr="000E7345">
              <w:rPr>
                <w:color w:val="000000"/>
                <w:sz w:val="20"/>
                <w:szCs w:val="20"/>
              </w:rPr>
              <w:t>500</w:t>
            </w:r>
          </w:p>
        </w:tc>
        <w:tc>
          <w:tcPr>
            <w:tcW w:w="471" w:type="pct"/>
            <w:shd w:val="clear" w:color="auto" w:fill="auto"/>
            <w:noWrap/>
            <w:vAlign w:val="center"/>
            <w:hideMark/>
          </w:tcPr>
          <w:p w14:paraId="2C64A0A7"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2B73FBB7"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B8C552E" w14:textId="77777777" w:rsidR="00471E4D" w:rsidRPr="000E7345" w:rsidRDefault="00471E4D" w:rsidP="00471E4D">
            <w:pPr>
              <w:jc w:val="center"/>
              <w:rPr>
                <w:sz w:val="20"/>
                <w:szCs w:val="20"/>
              </w:rPr>
            </w:pPr>
            <w:r w:rsidRPr="000E7345">
              <w:rPr>
                <w:sz w:val="20"/>
                <w:szCs w:val="20"/>
              </w:rPr>
              <w:t>ППУ</w:t>
            </w:r>
          </w:p>
        </w:tc>
      </w:tr>
      <w:tr w:rsidR="00471E4D" w:rsidRPr="000E7345" w14:paraId="0D477814" w14:textId="77777777" w:rsidTr="004843B8">
        <w:trPr>
          <w:trHeight w:val="20"/>
        </w:trPr>
        <w:tc>
          <w:tcPr>
            <w:tcW w:w="752" w:type="pct"/>
            <w:vMerge/>
            <w:vAlign w:val="center"/>
            <w:hideMark/>
          </w:tcPr>
          <w:p w14:paraId="7FE8C129" w14:textId="77777777" w:rsidR="00471E4D" w:rsidRPr="000E7345" w:rsidRDefault="00471E4D" w:rsidP="00471E4D">
            <w:pPr>
              <w:jc w:val="center"/>
              <w:rPr>
                <w:color w:val="000000"/>
                <w:sz w:val="20"/>
                <w:szCs w:val="20"/>
              </w:rPr>
            </w:pPr>
          </w:p>
        </w:tc>
        <w:tc>
          <w:tcPr>
            <w:tcW w:w="890" w:type="pct"/>
            <w:vMerge/>
            <w:vAlign w:val="center"/>
            <w:hideMark/>
          </w:tcPr>
          <w:p w14:paraId="1F472F3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8EB2B6C" w14:textId="1FECA671" w:rsidR="00471E4D" w:rsidRPr="000E7345" w:rsidRDefault="00471E4D" w:rsidP="00471E4D">
            <w:pPr>
              <w:jc w:val="center"/>
              <w:rPr>
                <w:color w:val="000000"/>
                <w:sz w:val="20"/>
                <w:szCs w:val="20"/>
              </w:rPr>
            </w:pPr>
            <w:r w:rsidRPr="000E7345">
              <w:rPr>
                <w:sz w:val="20"/>
                <w:szCs w:val="20"/>
              </w:rPr>
              <w:t>532,640</w:t>
            </w:r>
          </w:p>
        </w:tc>
        <w:tc>
          <w:tcPr>
            <w:tcW w:w="549" w:type="pct"/>
            <w:shd w:val="clear" w:color="auto" w:fill="auto"/>
            <w:noWrap/>
            <w:vAlign w:val="bottom"/>
            <w:hideMark/>
          </w:tcPr>
          <w:p w14:paraId="73F784E1" w14:textId="7F18FC82" w:rsidR="00471E4D" w:rsidRPr="000E7345" w:rsidRDefault="00471E4D" w:rsidP="00471E4D">
            <w:pPr>
              <w:jc w:val="center"/>
              <w:rPr>
                <w:color w:val="000000"/>
                <w:sz w:val="20"/>
                <w:szCs w:val="20"/>
              </w:rPr>
            </w:pPr>
            <w:r w:rsidRPr="000E7345">
              <w:rPr>
                <w:sz w:val="20"/>
                <w:szCs w:val="20"/>
              </w:rPr>
              <w:t>266,320</w:t>
            </w:r>
          </w:p>
        </w:tc>
        <w:tc>
          <w:tcPr>
            <w:tcW w:w="196" w:type="pct"/>
            <w:shd w:val="clear" w:color="auto" w:fill="auto"/>
            <w:noWrap/>
            <w:vAlign w:val="center"/>
            <w:hideMark/>
          </w:tcPr>
          <w:p w14:paraId="79B1A352" w14:textId="77777777" w:rsidR="00471E4D" w:rsidRPr="000E7345" w:rsidRDefault="00471E4D" w:rsidP="00471E4D">
            <w:pPr>
              <w:jc w:val="center"/>
              <w:rPr>
                <w:color w:val="000000"/>
                <w:sz w:val="20"/>
                <w:szCs w:val="20"/>
              </w:rPr>
            </w:pPr>
            <w:r w:rsidRPr="000E7345">
              <w:rPr>
                <w:color w:val="000000"/>
                <w:sz w:val="20"/>
                <w:szCs w:val="20"/>
              </w:rPr>
              <w:t>500</w:t>
            </w:r>
          </w:p>
        </w:tc>
        <w:tc>
          <w:tcPr>
            <w:tcW w:w="471" w:type="pct"/>
            <w:shd w:val="clear" w:color="auto" w:fill="auto"/>
            <w:noWrap/>
            <w:vAlign w:val="center"/>
            <w:hideMark/>
          </w:tcPr>
          <w:p w14:paraId="0272E8C0"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0D57B7D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9354FE8" w14:textId="77777777" w:rsidR="00471E4D" w:rsidRPr="000E7345" w:rsidRDefault="00471E4D" w:rsidP="00471E4D">
            <w:pPr>
              <w:jc w:val="center"/>
              <w:rPr>
                <w:sz w:val="20"/>
                <w:szCs w:val="20"/>
              </w:rPr>
            </w:pPr>
            <w:r w:rsidRPr="000E7345">
              <w:rPr>
                <w:sz w:val="20"/>
                <w:szCs w:val="20"/>
              </w:rPr>
              <w:t>ППУ</w:t>
            </w:r>
          </w:p>
        </w:tc>
      </w:tr>
      <w:tr w:rsidR="00471E4D" w:rsidRPr="000E7345" w14:paraId="0C4E2934" w14:textId="77777777" w:rsidTr="004843B8">
        <w:trPr>
          <w:trHeight w:val="20"/>
        </w:trPr>
        <w:tc>
          <w:tcPr>
            <w:tcW w:w="752" w:type="pct"/>
            <w:vMerge/>
            <w:vAlign w:val="center"/>
            <w:hideMark/>
          </w:tcPr>
          <w:p w14:paraId="09D644C0" w14:textId="77777777" w:rsidR="00471E4D" w:rsidRPr="000E7345" w:rsidRDefault="00471E4D" w:rsidP="00471E4D">
            <w:pPr>
              <w:jc w:val="center"/>
              <w:rPr>
                <w:color w:val="000000"/>
                <w:sz w:val="20"/>
                <w:szCs w:val="20"/>
              </w:rPr>
            </w:pPr>
          </w:p>
        </w:tc>
        <w:tc>
          <w:tcPr>
            <w:tcW w:w="890" w:type="pct"/>
            <w:vMerge/>
            <w:vAlign w:val="center"/>
            <w:hideMark/>
          </w:tcPr>
          <w:p w14:paraId="7C18370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8046ACD" w14:textId="0A3768E1" w:rsidR="00471E4D" w:rsidRPr="000E7345" w:rsidRDefault="00471E4D" w:rsidP="00471E4D">
            <w:pPr>
              <w:jc w:val="center"/>
              <w:rPr>
                <w:color w:val="000000"/>
                <w:sz w:val="20"/>
                <w:szCs w:val="20"/>
              </w:rPr>
            </w:pPr>
            <w:r w:rsidRPr="000E7345">
              <w:rPr>
                <w:sz w:val="20"/>
                <w:szCs w:val="20"/>
              </w:rPr>
              <w:t>26,510</w:t>
            </w:r>
          </w:p>
        </w:tc>
        <w:tc>
          <w:tcPr>
            <w:tcW w:w="549" w:type="pct"/>
            <w:shd w:val="clear" w:color="auto" w:fill="auto"/>
            <w:noWrap/>
            <w:vAlign w:val="bottom"/>
            <w:hideMark/>
          </w:tcPr>
          <w:p w14:paraId="54D9582A" w14:textId="64EB8D57" w:rsidR="00471E4D" w:rsidRPr="000E7345" w:rsidRDefault="00471E4D" w:rsidP="00471E4D">
            <w:pPr>
              <w:jc w:val="center"/>
              <w:rPr>
                <w:color w:val="000000"/>
                <w:sz w:val="20"/>
                <w:szCs w:val="20"/>
              </w:rPr>
            </w:pPr>
            <w:r w:rsidRPr="000E7345">
              <w:rPr>
                <w:sz w:val="20"/>
                <w:szCs w:val="20"/>
              </w:rPr>
              <w:t>13,255</w:t>
            </w:r>
          </w:p>
        </w:tc>
        <w:tc>
          <w:tcPr>
            <w:tcW w:w="196" w:type="pct"/>
            <w:shd w:val="clear" w:color="auto" w:fill="auto"/>
            <w:noWrap/>
            <w:vAlign w:val="center"/>
            <w:hideMark/>
          </w:tcPr>
          <w:p w14:paraId="31183048" w14:textId="77777777" w:rsidR="00471E4D" w:rsidRPr="000E7345" w:rsidRDefault="00471E4D" w:rsidP="00471E4D">
            <w:pPr>
              <w:jc w:val="center"/>
              <w:rPr>
                <w:color w:val="000000"/>
                <w:sz w:val="20"/>
                <w:szCs w:val="20"/>
              </w:rPr>
            </w:pPr>
            <w:r w:rsidRPr="000E7345">
              <w:rPr>
                <w:color w:val="000000"/>
                <w:sz w:val="20"/>
                <w:szCs w:val="20"/>
              </w:rPr>
              <w:t>500</w:t>
            </w:r>
          </w:p>
        </w:tc>
        <w:tc>
          <w:tcPr>
            <w:tcW w:w="471" w:type="pct"/>
            <w:shd w:val="clear" w:color="auto" w:fill="auto"/>
            <w:noWrap/>
            <w:vAlign w:val="center"/>
            <w:hideMark/>
          </w:tcPr>
          <w:p w14:paraId="284FBE84"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164C8900"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1307D93" w14:textId="77777777" w:rsidR="00471E4D" w:rsidRPr="000E7345" w:rsidRDefault="00471E4D" w:rsidP="00471E4D">
            <w:pPr>
              <w:jc w:val="center"/>
              <w:rPr>
                <w:sz w:val="20"/>
                <w:szCs w:val="20"/>
              </w:rPr>
            </w:pPr>
            <w:r w:rsidRPr="000E7345">
              <w:rPr>
                <w:sz w:val="20"/>
                <w:szCs w:val="20"/>
              </w:rPr>
              <w:t>ТТМ-В</w:t>
            </w:r>
          </w:p>
        </w:tc>
      </w:tr>
      <w:tr w:rsidR="00471E4D" w:rsidRPr="000E7345" w14:paraId="66F32621" w14:textId="77777777" w:rsidTr="004843B8">
        <w:trPr>
          <w:trHeight w:val="20"/>
        </w:trPr>
        <w:tc>
          <w:tcPr>
            <w:tcW w:w="752" w:type="pct"/>
            <w:vMerge/>
            <w:vAlign w:val="center"/>
            <w:hideMark/>
          </w:tcPr>
          <w:p w14:paraId="2D8F573B" w14:textId="77777777" w:rsidR="00471E4D" w:rsidRPr="000E7345" w:rsidRDefault="00471E4D" w:rsidP="00471E4D">
            <w:pPr>
              <w:jc w:val="center"/>
              <w:rPr>
                <w:color w:val="000000"/>
                <w:sz w:val="20"/>
                <w:szCs w:val="20"/>
              </w:rPr>
            </w:pPr>
          </w:p>
        </w:tc>
        <w:tc>
          <w:tcPr>
            <w:tcW w:w="890" w:type="pct"/>
            <w:vMerge/>
            <w:vAlign w:val="center"/>
            <w:hideMark/>
          </w:tcPr>
          <w:p w14:paraId="6F1233C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858F565" w14:textId="23B7C247" w:rsidR="00471E4D" w:rsidRPr="000E7345" w:rsidRDefault="00471E4D" w:rsidP="00471E4D">
            <w:pPr>
              <w:jc w:val="center"/>
              <w:rPr>
                <w:color w:val="000000"/>
                <w:sz w:val="20"/>
                <w:szCs w:val="20"/>
              </w:rPr>
            </w:pPr>
            <w:r w:rsidRPr="000E7345">
              <w:rPr>
                <w:sz w:val="20"/>
                <w:szCs w:val="20"/>
              </w:rPr>
              <w:t>196,320</w:t>
            </w:r>
          </w:p>
        </w:tc>
        <w:tc>
          <w:tcPr>
            <w:tcW w:w="549" w:type="pct"/>
            <w:shd w:val="clear" w:color="auto" w:fill="auto"/>
            <w:noWrap/>
            <w:vAlign w:val="bottom"/>
            <w:hideMark/>
          </w:tcPr>
          <w:p w14:paraId="3C59D689" w14:textId="5D1F942F" w:rsidR="00471E4D" w:rsidRPr="000E7345" w:rsidRDefault="00471E4D" w:rsidP="00471E4D">
            <w:pPr>
              <w:jc w:val="center"/>
              <w:rPr>
                <w:color w:val="000000"/>
                <w:sz w:val="20"/>
                <w:szCs w:val="20"/>
              </w:rPr>
            </w:pPr>
            <w:r w:rsidRPr="000E7345">
              <w:rPr>
                <w:sz w:val="20"/>
                <w:szCs w:val="20"/>
              </w:rPr>
              <w:t>117,792</w:t>
            </w:r>
          </w:p>
        </w:tc>
        <w:tc>
          <w:tcPr>
            <w:tcW w:w="196" w:type="pct"/>
            <w:shd w:val="clear" w:color="auto" w:fill="auto"/>
            <w:noWrap/>
            <w:vAlign w:val="center"/>
            <w:hideMark/>
          </w:tcPr>
          <w:p w14:paraId="5D880E39" w14:textId="77777777" w:rsidR="00471E4D" w:rsidRPr="000E7345" w:rsidRDefault="00471E4D" w:rsidP="00471E4D">
            <w:pPr>
              <w:jc w:val="center"/>
              <w:rPr>
                <w:color w:val="000000"/>
                <w:sz w:val="20"/>
                <w:szCs w:val="20"/>
              </w:rPr>
            </w:pPr>
            <w:r w:rsidRPr="000E7345">
              <w:rPr>
                <w:color w:val="000000"/>
                <w:sz w:val="20"/>
                <w:szCs w:val="20"/>
              </w:rPr>
              <w:t>600</w:t>
            </w:r>
          </w:p>
        </w:tc>
        <w:tc>
          <w:tcPr>
            <w:tcW w:w="471" w:type="pct"/>
            <w:shd w:val="clear" w:color="auto" w:fill="auto"/>
            <w:noWrap/>
            <w:vAlign w:val="center"/>
            <w:hideMark/>
          </w:tcPr>
          <w:p w14:paraId="769F93B9"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62F30A9A"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0EAB374" w14:textId="77777777" w:rsidR="00471E4D" w:rsidRPr="000E7345" w:rsidRDefault="00471E4D" w:rsidP="00471E4D">
            <w:pPr>
              <w:jc w:val="center"/>
              <w:rPr>
                <w:sz w:val="20"/>
                <w:szCs w:val="20"/>
              </w:rPr>
            </w:pPr>
            <w:r w:rsidRPr="000E7345">
              <w:rPr>
                <w:sz w:val="20"/>
                <w:szCs w:val="20"/>
              </w:rPr>
              <w:t>ППУ</w:t>
            </w:r>
          </w:p>
        </w:tc>
      </w:tr>
      <w:tr w:rsidR="00471E4D" w:rsidRPr="000E7345" w14:paraId="6E212A75" w14:textId="77777777" w:rsidTr="004843B8">
        <w:trPr>
          <w:trHeight w:val="20"/>
        </w:trPr>
        <w:tc>
          <w:tcPr>
            <w:tcW w:w="752" w:type="pct"/>
            <w:vMerge/>
            <w:vAlign w:val="center"/>
            <w:hideMark/>
          </w:tcPr>
          <w:p w14:paraId="190ABAA6" w14:textId="77777777" w:rsidR="00471E4D" w:rsidRPr="000E7345" w:rsidRDefault="00471E4D" w:rsidP="00471E4D">
            <w:pPr>
              <w:jc w:val="center"/>
              <w:rPr>
                <w:color w:val="000000"/>
                <w:sz w:val="20"/>
                <w:szCs w:val="20"/>
              </w:rPr>
            </w:pPr>
          </w:p>
        </w:tc>
        <w:tc>
          <w:tcPr>
            <w:tcW w:w="890" w:type="pct"/>
            <w:vMerge/>
            <w:vAlign w:val="center"/>
            <w:hideMark/>
          </w:tcPr>
          <w:p w14:paraId="4BA7330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85E046F" w14:textId="4355FC62" w:rsidR="00471E4D" w:rsidRPr="000E7345" w:rsidRDefault="00471E4D" w:rsidP="00471E4D">
            <w:pPr>
              <w:jc w:val="center"/>
              <w:rPr>
                <w:color w:val="000000"/>
                <w:sz w:val="20"/>
                <w:szCs w:val="20"/>
              </w:rPr>
            </w:pPr>
            <w:r w:rsidRPr="000E7345">
              <w:rPr>
                <w:sz w:val="20"/>
                <w:szCs w:val="20"/>
              </w:rPr>
              <w:t>391,080</w:t>
            </w:r>
          </w:p>
        </w:tc>
        <w:tc>
          <w:tcPr>
            <w:tcW w:w="549" w:type="pct"/>
            <w:shd w:val="clear" w:color="auto" w:fill="auto"/>
            <w:noWrap/>
            <w:vAlign w:val="bottom"/>
            <w:hideMark/>
          </w:tcPr>
          <w:p w14:paraId="3190AC66" w14:textId="655180C2" w:rsidR="00471E4D" w:rsidRPr="000E7345" w:rsidRDefault="00471E4D" w:rsidP="00471E4D">
            <w:pPr>
              <w:jc w:val="center"/>
              <w:rPr>
                <w:color w:val="000000"/>
                <w:sz w:val="20"/>
                <w:szCs w:val="20"/>
              </w:rPr>
            </w:pPr>
            <w:r w:rsidRPr="000E7345">
              <w:rPr>
                <w:sz w:val="20"/>
                <w:szCs w:val="20"/>
              </w:rPr>
              <w:t>234,648</w:t>
            </w:r>
          </w:p>
        </w:tc>
        <w:tc>
          <w:tcPr>
            <w:tcW w:w="196" w:type="pct"/>
            <w:shd w:val="clear" w:color="auto" w:fill="auto"/>
            <w:noWrap/>
            <w:vAlign w:val="center"/>
            <w:hideMark/>
          </w:tcPr>
          <w:p w14:paraId="1632875E" w14:textId="77777777" w:rsidR="00471E4D" w:rsidRPr="000E7345" w:rsidRDefault="00471E4D" w:rsidP="00471E4D">
            <w:pPr>
              <w:jc w:val="center"/>
              <w:rPr>
                <w:color w:val="000000"/>
                <w:sz w:val="20"/>
                <w:szCs w:val="20"/>
              </w:rPr>
            </w:pPr>
            <w:r w:rsidRPr="000E7345">
              <w:rPr>
                <w:color w:val="000000"/>
                <w:sz w:val="20"/>
                <w:szCs w:val="20"/>
              </w:rPr>
              <w:t>600</w:t>
            </w:r>
          </w:p>
        </w:tc>
        <w:tc>
          <w:tcPr>
            <w:tcW w:w="471" w:type="pct"/>
            <w:shd w:val="clear" w:color="auto" w:fill="auto"/>
            <w:noWrap/>
            <w:vAlign w:val="center"/>
            <w:hideMark/>
          </w:tcPr>
          <w:p w14:paraId="665F7E01"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7871DE67"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436E00CA" w14:textId="77777777" w:rsidR="00471E4D" w:rsidRPr="000E7345" w:rsidRDefault="00471E4D" w:rsidP="00471E4D">
            <w:pPr>
              <w:jc w:val="center"/>
              <w:rPr>
                <w:sz w:val="20"/>
                <w:szCs w:val="20"/>
              </w:rPr>
            </w:pPr>
            <w:r w:rsidRPr="000E7345">
              <w:rPr>
                <w:sz w:val="20"/>
                <w:szCs w:val="20"/>
              </w:rPr>
              <w:t>ППУ</w:t>
            </w:r>
          </w:p>
        </w:tc>
      </w:tr>
      <w:tr w:rsidR="00471E4D" w:rsidRPr="000E7345" w14:paraId="2317272E" w14:textId="77777777" w:rsidTr="004843B8">
        <w:trPr>
          <w:trHeight w:val="20"/>
        </w:trPr>
        <w:tc>
          <w:tcPr>
            <w:tcW w:w="752" w:type="pct"/>
            <w:vMerge/>
            <w:vAlign w:val="center"/>
            <w:hideMark/>
          </w:tcPr>
          <w:p w14:paraId="0966CBFC" w14:textId="77777777" w:rsidR="00471E4D" w:rsidRPr="000E7345" w:rsidRDefault="00471E4D" w:rsidP="00471E4D">
            <w:pPr>
              <w:jc w:val="center"/>
              <w:rPr>
                <w:color w:val="000000"/>
                <w:sz w:val="20"/>
                <w:szCs w:val="20"/>
              </w:rPr>
            </w:pPr>
          </w:p>
        </w:tc>
        <w:tc>
          <w:tcPr>
            <w:tcW w:w="890" w:type="pct"/>
            <w:vMerge/>
            <w:vAlign w:val="center"/>
            <w:hideMark/>
          </w:tcPr>
          <w:p w14:paraId="47AC313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3E95E21" w14:textId="6F45BE24" w:rsidR="00471E4D" w:rsidRPr="000E7345" w:rsidRDefault="00471E4D" w:rsidP="00471E4D">
            <w:pPr>
              <w:jc w:val="center"/>
              <w:rPr>
                <w:color w:val="000000"/>
                <w:sz w:val="20"/>
                <w:szCs w:val="20"/>
              </w:rPr>
            </w:pPr>
            <w:r w:rsidRPr="000E7345">
              <w:rPr>
                <w:sz w:val="20"/>
                <w:szCs w:val="20"/>
              </w:rPr>
              <w:t>19,230</w:t>
            </w:r>
          </w:p>
        </w:tc>
        <w:tc>
          <w:tcPr>
            <w:tcW w:w="549" w:type="pct"/>
            <w:shd w:val="clear" w:color="auto" w:fill="auto"/>
            <w:noWrap/>
            <w:vAlign w:val="bottom"/>
            <w:hideMark/>
          </w:tcPr>
          <w:p w14:paraId="429CECBE" w14:textId="46DE2813" w:rsidR="00471E4D" w:rsidRPr="000E7345" w:rsidRDefault="00471E4D" w:rsidP="00471E4D">
            <w:pPr>
              <w:jc w:val="center"/>
              <w:rPr>
                <w:color w:val="000000"/>
                <w:sz w:val="20"/>
                <w:szCs w:val="20"/>
              </w:rPr>
            </w:pPr>
            <w:r w:rsidRPr="000E7345">
              <w:rPr>
                <w:sz w:val="20"/>
                <w:szCs w:val="20"/>
              </w:rPr>
              <w:t>11,538</w:t>
            </w:r>
          </w:p>
        </w:tc>
        <w:tc>
          <w:tcPr>
            <w:tcW w:w="196" w:type="pct"/>
            <w:shd w:val="clear" w:color="auto" w:fill="auto"/>
            <w:noWrap/>
            <w:vAlign w:val="center"/>
            <w:hideMark/>
          </w:tcPr>
          <w:p w14:paraId="1932FBFC" w14:textId="77777777" w:rsidR="00471E4D" w:rsidRPr="000E7345" w:rsidRDefault="00471E4D" w:rsidP="00471E4D">
            <w:pPr>
              <w:jc w:val="center"/>
              <w:rPr>
                <w:color w:val="000000"/>
                <w:sz w:val="20"/>
                <w:szCs w:val="20"/>
              </w:rPr>
            </w:pPr>
            <w:r w:rsidRPr="000E7345">
              <w:rPr>
                <w:color w:val="000000"/>
                <w:sz w:val="20"/>
                <w:szCs w:val="20"/>
              </w:rPr>
              <w:t>600</w:t>
            </w:r>
          </w:p>
        </w:tc>
        <w:tc>
          <w:tcPr>
            <w:tcW w:w="471" w:type="pct"/>
            <w:shd w:val="clear" w:color="auto" w:fill="auto"/>
            <w:noWrap/>
            <w:vAlign w:val="center"/>
            <w:hideMark/>
          </w:tcPr>
          <w:p w14:paraId="2B7724F3"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14D13AD3"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9CA5B23" w14:textId="77777777" w:rsidR="00471E4D" w:rsidRPr="000E7345" w:rsidRDefault="00471E4D" w:rsidP="00471E4D">
            <w:pPr>
              <w:jc w:val="center"/>
              <w:rPr>
                <w:sz w:val="20"/>
                <w:szCs w:val="20"/>
              </w:rPr>
            </w:pPr>
            <w:r w:rsidRPr="000E7345">
              <w:rPr>
                <w:sz w:val="20"/>
                <w:szCs w:val="20"/>
              </w:rPr>
              <w:t>ТТМ-В</w:t>
            </w:r>
          </w:p>
        </w:tc>
      </w:tr>
      <w:tr w:rsidR="00471E4D" w:rsidRPr="000E7345" w14:paraId="5261EAF4" w14:textId="77777777" w:rsidTr="004843B8">
        <w:trPr>
          <w:trHeight w:val="20"/>
        </w:trPr>
        <w:tc>
          <w:tcPr>
            <w:tcW w:w="752" w:type="pct"/>
            <w:vMerge/>
            <w:vAlign w:val="center"/>
            <w:hideMark/>
          </w:tcPr>
          <w:p w14:paraId="4A46E4E7" w14:textId="77777777" w:rsidR="00471E4D" w:rsidRPr="000E7345" w:rsidRDefault="00471E4D" w:rsidP="00471E4D">
            <w:pPr>
              <w:jc w:val="center"/>
              <w:rPr>
                <w:color w:val="000000"/>
                <w:sz w:val="20"/>
                <w:szCs w:val="20"/>
              </w:rPr>
            </w:pPr>
          </w:p>
        </w:tc>
        <w:tc>
          <w:tcPr>
            <w:tcW w:w="890" w:type="pct"/>
            <w:vMerge/>
            <w:vAlign w:val="center"/>
            <w:hideMark/>
          </w:tcPr>
          <w:p w14:paraId="1CC85FE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E14605C" w14:textId="458EAD90" w:rsidR="00471E4D" w:rsidRPr="000E7345" w:rsidRDefault="00471E4D" w:rsidP="00471E4D">
            <w:pPr>
              <w:jc w:val="center"/>
              <w:rPr>
                <w:color w:val="000000"/>
                <w:sz w:val="20"/>
                <w:szCs w:val="20"/>
              </w:rPr>
            </w:pPr>
            <w:r w:rsidRPr="000E7345">
              <w:rPr>
                <w:sz w:val="20"/>
                <w:szCs w:val="20"/>
              </w:rPr>
              <w:t>152,400</w:t>
            </w:r>
          </w:p>
        </w:tc>
        <w:tc>
          <w:tcPr>
            <w:tcW w:w="549" w:type="pct"/>
            <w:shd w:val="clear" w:color="auto" w:fill="auto"/>
            <w:noWrap/>
            <w:vAlign w:val="bottom"/>
            <w:hideMark/>
          </w:tcPr>
          <w:p w14:paraId="615C8CEF" w14:textId="1B11790A" w:rsidR="00471E4D" w:rsidRPr="000E7345" w:rsidRDefault="00471E4D" w:rsidP="00471E4D">
            <w:pPr>
              <w:jc w:val="center"/>
              <w:rPr>
                <w:color w:val="000000"/>
                <w:sz w:val="20"/>
                <w:szCs w:val="20"/>
              </w:rPr>
            </w:pPr>
            <w:r w:rsidRPr="000E7345">
              <w:rPr>
                <w:sz w:val="20"/>
                <w:szCs w:val="20"/>
              </w:rPr>
              <w:t>106,680</w:t>
            </w:r>
          </w:p>
        </w:tc>
        <w:tc>
          <w:tcPr>
            <w:tcW w:w="196" w:type="pct"/>
            <w:shd w:val="clear" w:color="auto" w:fill="auto"/>
            <w:noWrap/>
            <w:vAlign w:val="center"/>
            <w:hideMark/>
          </w:tcPr>
          <w:p w14:paraId="3697846B" w14:textId="77777777" w:rsidR="00471E4D" w:rsidRPr="000E7345" w:rsidRDefault="00471E4D" w:rsidP="00471E4D">
            <w:pPr>
              <w:jc w:val="center"/>
              <w:rPr>
                <w:color w:val="000000"/>
                <w:sz w:val="20"/>
                <w:szCs w:val="20"/>
              </w:rPr>
            </w:pPr>
            <w:r w:rsidRPr="000E7345">
              <w:rPr>
                <w:color w:val="000000"/>
                <w:sz w:val="20"/>
                <w:szCs w:val="20"/>
              </w:rPr>
              <w:t>700</w:t>
            </w:r>
          </w:p>
        </w:tc>
        <w:tc>
          <w:tcPr>
            <w:tcW w:w="471" w:type="pct"/>
            <w:shd w:val="clear" w:color="auto" w:fill="auto"/>
            <w:noWrap/>
            <w:vAlign w:val="center"/>
            <w:hideMark/>
          </w:tcPr>
          <w:p w14:paraId="6FCE61A1"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5B8446E9"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CA1485C" w14:textId="77777777" w:rsidR="00471E4D" w:rsidRPr="000E7345" w:rsidRDefault="00471E4D" w:rsidP="00471E4D">
            <w:pPr>
              <w:jc w:val="center"/>
              <w:rPr>
                <w:sz w:val="20"/>
                <w:szCs w:val="20"/>
              </w:rPr>
            </w:pPr>
            <w:r w:rsidRPr="000E7345">
              <w:rPr>
                <w:sz w:val="20"/>
                <w:szCs w:val="20"/>
              </w:rPr>
              <w:t>ППУ</w:t>
            </w:r>
          </w:p>
        </w:tc>
      </w:tr>
      <w:tr w:rsidR="00471E4D" w:rsidRPr="000E7345" w14:paraId="5416CC41" w14:textId="77777777" w:rsidTr="004843B8">
        <w:trPr>
          <w:trHeight w:val="20"/>
        </w:trPr>
        <w:tc>
          <w:tcPr>
            <w:tcW w:w="752" w:type="pct"/>
            <w:vMerge/>
            <w:vAlign w:val="center"/>
            <w:hideMark/>
          </w:tcPr>
          <w:p w14:paraId="117F8476" w14:textId="77777777" w:rsidR="00471E4D" w:rsidRPr="000E7345" w:rsidRDefault="00471E4D" w:rsidP="00471E4D">
            <w:pPr>
              <w:jc w:val="center"/>
              <w:rPr>
                <w:color w:val="000000"/>
                <w:sz w:val="20"/>
                <w:szCs w:val="20"/>
              </w:rPr>
            </w:pPr>
          </w:p>
        </w:tc>
        <w:tc>
          <w:tcPr>
            <w:tcW w:w="890" w:type="pct"/>
            <w:vMerge/>
            <w:vAlign w:val="center"/>
            <w:hideMark/>
          </w:tcPr>
          <w:p w14:paraId="640952F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4C0E576" w14:textId="783A72F4" w:rsidR="00471E4D" w:rsidRPr="000E7345" w:rsidRDefault="00471E4D" w:rsidP="00471E4D">
            <w:pPr>
              <w:jc w:val="center"/>
              <w:rPr>
                <w:color w:val="000000"/>
                <w:sz w:val="20"/>
                <w:szCs w:val="20"/>
              </w:rPr>
            </w:pPr>
            <w:r w:rsidRPr="000E7345">
              <w:rPr>
                <w:sz w:val="20"/>
                <w:szCs w:val="20"/>
              </w:rPr>
              <w:t>873,500</w:t>
            </w:r>
          </w:p>
        </w:tc>
        <w:tc>
          <w:tcPr>
            <w:tcW w:w="549" w:type="pct"/>
            <w:shd w:val="clear" w:color="auto" w:fill="auto"/>
            <w:noWrap/>
            <w:vAlign w:val="bottom"/>
            <w:hideMark/>
          </w:tcPr>
          <w:p w14:paraId="4BEE9232" w14:textId="7103A924" w:rsidR="00471E4D" w:rsidRPr="000E7345" w:rsidRDefault="00471E4D" w:rsidP="00471E4D">
            <w:pPr>
              <w:jc w:val="center"/>
              <w:rPr>
                <w:color w:val="000000"/>
                <w:sz w:val="20"/>
                <w:szCs w:val="20"/>
              </w:rPr>
            </w:pPr>
            <w:r w:rsidRPr="000E7345">
              <w:rPr>
                <w:sz w:val="20"/>
                <w:szCs w:val="20"/>
              </w:rPr>
              <w:t>611,450</w:t>
            </w:r>
          </w:p>
        </w:tc>
        <w:tc>
          <w:tcPr>
            <w:tcW w:w="196" w:type="pct"/>
            <w:shd w:val="clear" w:color="auto" w:fill="auto"/>
            <w:noWrap/>
            <w:vAlign w:val="center"/>
            <w:hideMark/>
          </w:tcPr>
          <w:p w14:paraId="1A6B58F0" w14:textId="77777777" w:rsidR="00471E4D" w:rsidRPr="000E7345" w:rsidRDefault="00471E4D" w:rsidP="00471E4D">
            <w:pPr>
              <w:jc w:val="center"/>
              <w:rPr>
                <w:color w:val="000000"/>
                <w:sz w:val="20"/>
                <w:szCs w:val="20"/>
              </w:rPr>
            </w:pPr>
            <w:r w:rsidRPr="000E7345">
              <w:rPr>
                <w:color w:val="000000"/>
                <w:sz w:val="20"/>
                <w:szCs w:val="20"/>
              </w:rPr>
              <w:t>700</w:t>
            </w:r>
          </w:p>
        </w:tc>
        <w:tc>
          <w:tcPr>
            <w:tcW w:w="471" w:type="pct"/>
            <w:shd w:val="clear" w:color="auto" w:fill="auto"/>
            <w:noWrap/>
            <w:vAlign w:val="center"/>
            <w:hideMark/>
          </w:tcPr>
          <w:p w14:paraId="5FF62FE3"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02980517"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D07ECDE" w14:textId="77777777" w:rsidR="00471E4D" w:rsidRPr="000E7345" w:rsidRDefault="00471E4D" w:rsidP="00471E4D">
            <w:pPr>
              <w:jc w:val="center"/>
              <w:rPr>
                <w:sz w:val="20"/>
                <w:szCs w:val="20"/>
              </w:rPr>
            </w:pPr>
            <w:r w:rsidRPr="000E7345">
              <w:rPr>
                <w:sz w:val="20"/>
                <w:szCs w:val="20"/>
              </w:rPr>
              <w:t>ППУ</w:t>
            </w:r>
          </w:p>
        </w:tc>
      </w:tr>
      <w:tr w:rsidR="00471E4D" w:rsidRPr="000E7345" w14:paraId="2432438B" w14:textId="77777777" w:rsidTr="004843B8">
        <w:trPr>
          <w:trHeight w:val="20"/>
        </w:trPr>
        <w:tc>
          <w:tcPr>
            <w:tcW w:w="752" w:type="pct"/>
            <w:vMerge/>
            <w:vAlign w:val="center"/>
            <w:hideMark/>
          </w:tcPr>
          <w:p w14:paraId="09A6AEA9" w14:textId="77777777" w:rsidR="00471E4D" w:rsidRPr="000E7345" w:rsidRDefault="00471E4D" w:rsidP="00471E4D">
            <w:pPr>
              <w:jc w:val="center"/>
              <w:rPr>
                <w:color w:val="000000"/>
                <w:sz w:val="20"/>
                <w:szCs w:val="20"/>
              </w:rPr>
            </w:pPr>
          </w:p>
        </w:tc>
        <w:tc>
          <w:tcPr>
            <w:tcW w:w="890" w:type="pct"/>
            <w:vMerge/>
            <w:vAlign w:val="center"/>
            <w:hideMark/>
          </w:tcPr>
          <w:p w14:paraId="5A874317"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2259DF4" w14:textId="32ADFACD" w:rsidR="00471E4D" w:rsidRPr="000E7345" w:rsidRDefault="00471E4D" w:rsidP="00471E4D">
            <w:pPr>
              <w:jc w:val="center"/>
              <w:rPr>
                <w:color w:val="000000"/>
                <w:sz w:val="20"/>
                <w:szCs w:val="20"/>
              </w:rPr>
            </w:pPr>
            <w:r w:rsidRPr="000E7345">
              <w:rPr>
                <w:sz w:val="20"/>
                <w:szCs w:val="20"/>
              </w:rPr>
              <w:t>21,800</w:t>
            </w:r>
          </w:p>
        </w:tc>
        <w:tc>
          <w:tcPr>
            <w:tcW w:w="549" w:type="pct"/>
            <w:shd w:val="clear" w:color="auto" w:fill="auto"/>
            <w:noWrap/>
            <w:vAlign w:val="bottom"/>
            <w:hideMark/>
          </w:tcPr>
          <w:p w14:paraId="73EAA4C8" w14:textId="316B5DC4" w:rsidR="00471E4D" w:rsidRPr="000E7345" w:rsidRDefault="00471E4D" w:rsidP="00471E4D">
            <w:pPr>
              <w:jc w:val="center"/>
              <w:rPr>
                <w:color w:val="000000"/>
                <w:sz w:val="20"/>
                <w:szCs w:val="20"/>
              </w:rPr>
            </w:pPr>
            <w:r w:rsidRPr="000E7345">
              <w:rPr>
                <w:sz w:val="20"/>
                <w:szCs w:val="20"/>
              </w:rPr>
              <w:t>15,260</w:t>
            </w:r>
          </w:p>
        </w:tc>
        <w:tc>
          <w:tcPr>
            <w:tcW w:w="196" w:type="pct"/>
            <w:shd w:val="clear" w:color="auto" w:fill="auto"/>
            <w:noWrap/>
            <w:vAlign w:val="center"/>
            <w:hideMark/>
          </w:tcPr>
          <w:p w14:paraId="0BC08D63" w14:textId="77777777" w:rsidR="00471E4D" w:rsidRPr="000E7345" w:rsidRDefault="00471E4D" w:rsidP="00471E4D">
            <w:pPr>
              <w:jc w:val="center"/>
              <w:rPr>
                <w:color w:val="000000"/>
                <w:sz w:val="20"/>
                <w:szCs w:val="20"/>
              </w:rPr>
            </w:pPr>
            <w:r w:rsidRPr="000E7345">
              <w:rPr>
                <w:color w:val="000000"/>
                <w:sz w:val="20"/>
                <w:szCs w:val="20"/>
              </w:rPr>
              <w:t>700</w:t>
            </w:r>
          </w:p>
        </w:tc>
        <w:tc>
          <w:tcPr>
            <w:tcW w:w="471" w:type="pct"/>
            <w:shd w:val="clear" w:color="auto" w:fill="auto"/>
            <w:noWrap/>
            <w:vAlign w:val="center"/>
            <w:hideMark/>
          </w:tcPr>
          <w:p w14:paraId="20183696"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5BF2E13F"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FB8160A" w14:textId="77777777" w:rsidR="00471E4D" w:rsidRPr="000E7345" w:rsidRDefault="00471E4D" w:rsidP="00471E4D">
            <w:pPr>
              <w:jc w:val="center"/>
              <w:rPr>
                <w:sz w:val="20"/>
                <w:szCs w:val="20"/>
              </w:rPr>
            </w:pPr>
            <w:r w:rsidRPr="000E7345">
              <w:rPr>
                <w:sz w:val="20"/>
                <w:szCs w:val="20"/>
              </w:rPr>
              <w:t>ТТМ-В</w:t>
            </w:r>
          </w:p>
        </w:tc>
      </w:tr>
      <w:tr w:rsidR="00471E4D" w:rsidRPr="000E7345" w14:paraId="738AEA5F" w14:textId="77777777" w:rsidTr="004843B8">
        <w:trPr>
          <w:trHeight w:val="20"/>
        </w:trPr>
        <w:tc>
          <w:tcPr>
            <w:tcW w:w="752" w:type="pct"/>
            <w:vMerge/>
            <w:vAlign w:val="center"/>
            <w:hideMark/>
          </w:tcPr>
          <w:p w14:paraId="3755F108" w14:textId="77777777" w:rsidR="00471E4D" w:rsidRPr="000E7345" w:rsidRDefault="00471E4D" w:rsidP="00471E4D">
            <w:pPr>
              <w:jc w:val="center"/>
              <w:rPr>
                <w:color w:val="000000"/>
                <w:sz w:val="20"/>
                <w:szCs w:val="20"/>
              </w:rPr>
            </w:pPr>
          </w:p>
        </w:tc>
        <w:tc>
          <w:tcPr>
            <w:tcW w:w="890" w:type="pct"/>
            <w:vMerge/>
            <w:vAlign w:val="center"/>
            <w:hideMark/>
          </w:tcPr>
          <w:p w14:paraId="770C88F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6EF2307" w14:textId="2E9736C9" w:rsidR="00471E4D" w:rsidRPr="000E7345" w:rsidRDefault="00471E4D" w:rsidP="00471E4D">
            <w:pPr>
              <w:jc w:val="center"/>
              <w:rPr>
                <w:color w:val="000000"/>
                <w:sz w:val="20"/>
                <w:szCs w:val="20"/>
              </w:rPr>
            </w:pPr>
            <w:r w:rsidRPr="000E7345">
              <w:rPr>
                <w:sz w:val="20"/>
                <w:szCs w:val="20"/>
              </w:rPr>
              <w:t>5,000</w:t>
            </w:r>
          </w:p>
        </w:tc>
        <w:tc>
          <w:tcPr>
            <w:tcW w:w="549" w:type="pct"/>
            <w:shd w:val="clear" w:color="auto" w:fill="auto"/>
            <w:noWrap/>
            <w:vAlign w:val="bottom"/>
            <w:hideMark/>
          </w:tcPr>
          <w:p w14:paraId="4B3606A7" w14:textId="5B28D37E" w:rsidR="00471E4D" w:rsidRPr="000E7345" w:rsidRDefault="00471E4D" w:rsidP="00471E4D">
            <w:pPr>
              <w:jc w:val="center"/>
              <w:rPr>
                <w:color w:val="000000"/>
                <w:sz w:val="20"/>
                <w:szCs w:val="20"/>
              </w:rPr>
            </w:pPr>
            <w:r w:rsidRPr="000E7345">
              <w:rPr>
                <w:sz w:val="20"/>
                <w:szCs w:val="20"/>
              </w:rPr>
              <w:t>4,000</w:t>
            </w:r>
          </w:p>
        </w:tc>
        <w:tc>
          <w:tcPr>
            <w:tcW w:w="196" w:type="pct"/>
            <w:shd w:val="clear" w:color="auto" w:fill="auto"/>
            <w:noWrap/>
            <w:vAlign w:val="center"/>
            <w:hideMark/>
          </w:tcPr>
          <w:p w14:paraId="72AA0DC1" w14:textId="77777777" w:rsidR="00471E4D" w:rsidRPr="000E7345" w:rsidRDefault="00471E4D" w:rsidP="00471E4D">
            <w:pPr>
              <w:jc w:val="center"/>
              <w:rPr>
                <w:color w:val="000000"/>
                <w:sz w:val="20"/>
                <w:szCs w:val="20"/>
              </w:rPr>
            </w:pPr>
            <w:r w:rsidRPr="000E7345">
              <w:rPr>
                <w:color w:val="000000"/>
                <w:sz w:val="20"/>
                <w:szCs w:val="20"/>
              </w:rPr>
              <w:t>800</w:t>
            </w:r>
          </w:p>
        </w:tc>
        <w:tc>
          <w:tcPr>
            <w:tcW w:w="471" w:type="pct"/>
            <w:shd w:val="clear" w:color="auto" w:fill="auto"/>
            <w:noWrap/>
            <w:vAlign w:val="center"/>
            <w:hideMark/>
          </w:tcPr>
          <w:p w14:paraId="784DC809"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5AFFF21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7F816AE" w14:textId="77777777" w:rsidR="00471E4D" w:rsidRPr="000E7345" w:rsidRDefault="00471E4D" w:rsidP="00471E4D">
            <w:pPr>
              <w:jc w:val="center"/>
              <w:rPr>
                <w:sz w:val="20"/>
                <w:szCs w:val="20"/>
              </w:rPr>
            </w:pPr>
            <w:r w:rsidRPr="000E7345">
              <w:rPr>
                <w:sz w:val="20"/>
                <w:szCs w:val="20"/>
              </w:rPr>
              <w:t>ППУ</w:t>
            </w:r>
          </w:p>
        </w:tc>
      </w:tr>
      <w:tr w:rsidR="00471E4D" w:rsidRPr="000E7345" w14:paraId="014E29A0" w14:textId="77777777" w:rsidTr="004843B8">
        <w:trPr>
          <w:trHeight w:val="20"/>
        </w:trPr>
        <w:tc>
          <w:tcPr>
            <w:tcW w:w="752" w:type="pct"/>
            <w:vMerge w:val="restart"/>
            <w:shd w:val="clear" w:color="auto" w:fill="auto"/>
            <w:vAlign w:val="center"/>
            <w:hideMark/>
          </w:tcPr>
          <w:p w14:paraId="334E448F" w14:textId="77777777" w:rsidR="00471E4D" w:rsidRPr="000E7345" w:rsidRDefault="00471E4D" w:rsidP="00471E4D">
            <w:pPr>
              <w:jc w:val="center"/>
              <w:rPr>
                <w:color w:val="000000"/>
                <w:sz w:val="20"/>
                <w:szCs w:val="20"/>
              </w:rPr>
            </w:pPr>
            <w:r w:rsidRPr="000E7345">
              <w:rPr>
                <w:color w:val="000000"/>
                <w:sz w:val="20"/>
                <w:szCs w:val="20"/>
              </w:rPr>
              <w:t>от ТК-19</w:t>
            </w:r>
          </w:p>
        </w:tc>
        <w:tc>
          <w:tcPr>
            <w:tcW w:w="890" w:type="pct"/>
            <w:vMerge w:val="restart"/>
            <w:shd w:val="clear" w:color="auto" w:fill="auto"/>
            <w:vAlign w:val="center"/>
            <w:hideMark/>
          </w:tcPr>
          <w:p w14:paraId="5CA8FA23" w14:textId="77777777" w:rsidR="00471E4D" w:rsidRPr="000E7345" w:rsidRDefault="00471E4D" w:rsidP="00471E4D">
            <w:pPr>
              <w:jc w:val="center"/>
              <w:rPr>
                <w:color w:val="000000"/>
                <w:sz w:val="20"/>
                <w:szCs w:val="20"/>
              </w:rPr>
            </w:pPr>
            <w:r w:rsidRPr="000E7345">
              <w:rPr>
                <w:color w:val="000000"/>
                <w:sz w:val="20"/>
                <w:szCs w:val="20"/>
              </w:rPr>
              <w:t>до ТК-27</w:t>
            </w:r>
          </w:p>
        </w:tc>
        <w:tc>
          <w:tcPr>
            <w:tcW w:w="451" w:type="pct"/>
            <w:shd w:val="clear" w:color="auto" w:fill="auto"/>
            <w:noWrap/>
            <w:vAlign w:val="bottom"/>
            <w:hideMark/>
          </w:tcPr>
          <w:p w14:paraId="599108E6" w14:textId="6EB9F4D9" w:rsidR="00471E4D" w:rsidRPr="000E7345" w:rsidRDefault="00471E4D" w:rsidP="00471E4D">
            <w:pPr>
              <w:jc w:val="center"/>
              <w:rPr>
                <w:color w:val="000000"/>
                <w:sz w:val="20"/>
                <w:szCs w:val="20"/>
              </w:rPr>
            </w:pPr>
            <w:r w:rsidRPr="000E7345">
              <w:rPr>
                <w:sz w:val="20"/>
                <w:szCs w:val="20"/>
              </w:rPr>
              <w:t>4,000</w:t>
            </w:r>
          </w:p>
        </w:tc>
        <w:tc>
          <w:tcPr>
            <w:tcW w:w="549" w:type="pct"/>
            <w:shd w:val="clear" w:color="auto" w:fill="auto"/>
            <w:noWrap/>
            <w:vAlign w:val="bottom"/>
            <w:hideMark/>
          </w:tcPr>
          <w:p w14:paraId="611F1215" w14:textId="7E553439" w:rsidR="00471E4D" w:rsidRPr="000E7345" w:rsidRDefault="00471E4D" w:rsidP="00471E4D">
            <w:pPr>
              <w:jc w:val="center"/>
              <w:rPr>
                <w:color w:val="000000"/>
                <w:sz w:val="20"/>
                <w:szCs w:val="20"/>
              </w:rPr>
            </w:pPr>
            <w:r w:rsidRPr="000E7345">
              <w:rPr>
                <w:sz w:val="20"/>
                <w:szCs w:val="20"/>
              </w:rPr>
              <w:t>0,800</w:t>
            </w:r>
          </w:p>
        </w:tc>
        <w:tc>
          <w:tcPr>
            <w:tcW w:w="196" w:type="pct"/>
            <w:shd w:val="clear" w:color="auto" w:fill="auto"/>
            <w:noWrap/>
            <w:vAlign w:val="center"/>
            <w:hideMark/>
          </w:tcPr>
          <w:p w14:paraId="0005A280"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39113B94"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65275C87"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321596FD" w14:textId="77777777" w:rsidR="00471E4D" w:rsidRPr="000E7345" w:rsidRDefault="00471E4D" w:rsidP="00471E4D">
            <w:pPr>
              <w:jc w:val="center"/>
              <w:rPr>
                <w:sz w:val="20"/>
                <w:szCs w:val="20"/>
              </w:rPr>
            </w:pPr>
            <w:r w:rsidRPr="000E7345">
              <w:rPr>
                <w:sz w:val="20"/>
                <w:szCs w:val="20"/>
              </w:rPr>
              <w:t>ППУ</w:t>
            </w:r>
          </w:p>
        </w:tc>
      </w:tr>
      <w:tr w:rsidR="00471E4D" w:rsidRPr="000E7345" w14:paraId="01F1025B" w14:textId="77777777" w:rsidTr="004843B8">
        <w:trPr>
          <w:trHeight w:val="20"/>
        </w:trPr>
        <w:tc>
          <w:tcPr>
            <w:tcW w:w="752" w:type="pct"/>
            <w:vMerge/>
            <w:vAlign w:val="center"/>
            <w:hideMark/>
          </w:tcPr>
          <w:p w14:paraId="2E9F9E11" w14:textId="77777777" w:rsidR="00471E4D" w:rsidRPr="000E7345" w:rsidRDefault="00471E4D" w:rsidP="00471E4D">
            <w:pPr>
              <w:jc w:val="center"/>
              <w:rPr>
                <w:color w:val="000000"/>
                <w:sz w:val="20"/>
                <w:szCs w:val="20"/>
              </w:rPr>
            </w:pPr>
          </w:p>
        </w:tc>
        <w:tc>
          <w:tcPr>
            <w:tcW w:w="890" w:type="pct"/>
            <w:vMerge/>
            <w:vAlign w:val="center"/>
            <w:hideMark/>
          </w:tcPr>
          <w:p w14:paraId="3C7FBBD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B55AE90" w14:textId="0A38A1D7" w:rsidR="00471E4D" w:rsidRPr="000E7345" w:rsidRDefault="00471E4D" w:rsidP="00471E4D">
            <w:pPr>
              <w:jc w:val="center"/>
              <w:rPr>
                <w:color w:val="000000"/>
                <w:sz w:val="20"/>
                <w:szCs w:val="20"/>
              </w:rPr>
            </w:pPr>
            <w:r w:rsidRPr="000E7345">
              <w:rPr>
                <w:sz w:val="20"/>
                <w:szCs w:val="20"/>
              </w:rPr>
              <w:t>5,590</w:t>
            </w:r>
          </w:p>
        </w:tc>
        <w:tc>
          <w:tcPr>
            <w:tcW w:w="549" w:type="pct"/>
            <w:shd w:val="clear" w:color="auto" w:fill="auto"/>
            <w:noWrap/>
            <w:vAlign w:val="bottom"/>
            <w:hideMark/>
          </w:tcPr>
          <w:p w14:paraId="0A2EBA2A" w14:textId="1C13F200" w:rsidR="00471E4D" w:rsidRPr="000E7345" w:rsidRDefault="00471E4D" w:rsidP="00471E4D">
            <w:pPr>
              <w:jc w:val="center"/>
              <w:rPr>
                <w:color w:val="000000"/>
                <w:sz w:val="20"/>
                <w:szCs w:val="20"/>
              </w:rPr>
            </w:pPr>
            <w:r w:rsidRPr="000E7345">
              <w:rPr>
                <w:sz w:val="20"/>
                <w:szCs w:val="20"/>
              </w:rPr>
              <w:t>1,118</w:t>
            </w:r>
          </w:p>
        </w:tc>
        <w:tc>
          <w:tcPr>
            <w:tcW w:w="196" w:type="pct"/>
            <w:shd w:val="clear" w:color="auto" w:fill="auto"/>
            <w:noWrap/>
            <w:vAlign w:val="center"/>
            <w:hideMark/>
          </w:tcPr>
          <w:p w14:paraId="3DA8A484"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12EA2F9F"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3D31A4CE"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348C3599" w14:textId="77777777" w:rsidR="00471E4D" w:rsidRPr="000E7345" w:rsidRDefault="00471E4D" w:rsidP="00471E4D">
            <w:pPr>
              <w:jc w:val="center"/>
              <w:rPr>
                <w:sz w:val="20"/>
                <w:szCs w:val="20"/>
              </w:rPr>
            </w:pPr>
            <w:r w:rsidRPr="000E7345">
              <w:rPr>
                <w:sz w:val="20"/>
                <w:szCs w:val="20"/>
              </w:rPr>
              <w:t>ТТМ-В</w:t>
            </w:r>
          </w:p>
        </w:tc>
      </w:tr>
      <w:tr w:rsidR="00471E4D" w:rsidRPr="000E7345" w14:paraId="52CEE832" w14:textId="77777777" w:rsidTr="004843B8">
        <w:trPr>
          <w:trHeight w:val="20"/>
        </w:trPr>
        <w:tc>
          <w:tcPr>
            <w:tcW w:w="752" w:type="pct"/>
            <w:vMerge/>
            <w:vAlign w:val="center"/>
            <w:hideMark/>
          </w:tcPr>
          <w:p w14:paraId="15F41362" w14:textId="77777777" w:rsidR="00471E4D" w:rsidRPr="000E7345" w:rsidRDefault="00471E4D" w:rsidP="00471E4D">
            <w:pPr>
              <w:jc w:val="center"/>
              <w:rPr>
                <w:color w:val="000000"/>
                <w:sz w:val="20"/>
                <w:szCs w:val="20"/>
              </w:rPr>
            </w:pPr>
          </w:p>
        </w:tc>
        <w:tc>
          <w:tcPr>
            <w:tcW w:w="890" w:type="pct"/>
            <w:vMerge/>
            <w:vAlign w:val="center"/>
            <w:hideMark/>
          </w:tcPr>
          <w:p w14:paraId="4F986487"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4557C4A" w14:textId="24030A1B" w:rsidR="00471E4D" w:rsidRPr="000E7345" w:rsidRDefault="00471E4D" w:rsidP="00471E4D">
            <w:pPr>
              <w:jc w:val="center"/>
              <w:rPr>
                <w:color w:val="000000"/>
                <w:sz w:val="20"/>
                <w:szCs w:val="20"/>
              </w:rPr>
            </w:pPr>
            <w:r w:rsidRPr="000E7345">
              <w:rPr>
                <w:sz w:val="20"/>
                <w:szCs w:val="20"/>
              </w:rPr>
              <w:t>24,000</w:t>
            </w:r>
          </w:p>
        </w:tc>
        <w:tc>
          <w:tcPr>
            <w:tcW w:w="549" w:type="pct"/>
            <w:shd w:val="clear" w:color="auto" w:fill="auto"/>
            <w:noWrap/>
            <w:vAlign w:val="bottom"/>
            <w:hideMark/>
          </w:tcPr>
          <w:p w14:paraId="272DE201" w14:textId="6C7363D4" w:rsidR="00471E4D" w:rsidRPr="000E7345" w:rsidRDefault="00471E4D" w:rsidP="00471E4D">
            <w:pPr>
              <w:jc w:val="center"/>
              <w:rPr>
                <w:color w:val="000000"/>
                <w:sz w:val="20"/>
                <w:szCs w:val="20"/>
              </w:rPr>
            </w:pPr>
            <w:r w:rsidRPr="000E7345">
              <w:rPr>
                <w:sz w:val="20"/>
                <w:szCs w:val="20"/>
              </w:rPr>
              <w:t>6,000</w:t>
            </w:r>
          </w:p>
        </w:tc>
        <w:tc>
          <w:tcPr>
            <w:tcW w:w="196" w:type="pct"/>
            <w:shd w:val="clear" w:color="auto" w:fill="auto"/>
            <w:noWrap/>
            <w:vAlign w:val="center"/>
            <w:hideMark/>
          </w:tcPr>
          <w:p w14:paraId="2643FC88"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2485B700"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38CA4E52"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442B7907" w14:textId="77777777" w:rsidR="00471E4D" w:rsidRPr="000E7345" w:rsidRDefault="00471E4D" w:rsidP="00471E4D">
            <w:pPr>
              <w:jc w:val="center"/>
              <w:rPr>
                <w:sz w:val="20"/>
                <w:szCs w:val="20"/>
              </w:rPr>
            </w:pPr>
            <w:r w:rsidRPr="000E7345">
              <w:rPr>
                <w:sz w:val="20"/>
                <w:szCs w:val="20"/>
              </w:rPr>
              <w:t>ППУ</w:t>
            </w:r>
          </w:p>
        </w:tc>
      </w:tr>
      <w:tr w:rsidR="00471E4D" w:rsidRPr="000E7345" w14:paraId="03D44BBA" w14:textId="77777777" w:rsidTr="004843B8">
        <w:trPr>
          <w:trHeight w:val="20"/>
        </w:trPr>
        <w:tc>
          <w:tcPr>
            <w:tcW w:w="752" w:type="pct"/>
            <w:vMerge/>
            <w:vAlign w:val="center"/>
            <w:hideMark/>
          </w:tcPr>
          <w:p w14:paraId="66AE9A28" w14:textId="77777777" w:rsidR="00471E4D" w:rsidRPr="000E7345" w:rsidRDefault="00471E4D" w:rsidP="00471E4D">
            <w:pPr>
              <w:jc w:val="center"/>
              <w:rPr>
                <w:color w:val="000000"/>
                <w:sz w:val="20"/>
                <w:szCs w:val="20"/>
              </w:rPr>
            </w:pPr>
          </w:p>
        </w:tc>
        <w:tc>
          <w:tcPr>
            <w:tcW w:w="890" w:type="pct"/>
            <w:vMerge/>
            <w:vAlign w:val="center"/>
            <w:hideMark/>
          </w:tcPr>
          <w:p w14:paraId="535CE21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D5BA730" w14:textId="5171F718" w:rsidR="00471E4D" w:rsidRPr="000E7345" w:rsidRDefault="00471E4D" w:rsidP="00471E4D">
            <w:pPr>
              <w:jc w:val="center"/>
              <w:rPr>
                <w:color w:val="000000"/>
                <w:sz w:val="20"/>
                <w:szCs w:val="20"/>
              </w:rPr>
            </w:pPr>
            <w:r w:rsidRPr="000E7345">
              <w:rPr>
                <w:sz w:val="20"/>
                <w:szCs w:val="20"/>
              </w:rPr>
              <w:t>37,470</w:t>
            </w:r>
          </w:p>
        </w:tc>
        <w:tc>
          <w:tcPr>
            <w:tcW w:w="549" w:type="pct"/>
            <w:shd w:val="clear" w:color="auto" w:fill="auto"/>
            <w:noWrap/>
            <w:vAlign w:val="bottom"/>
            <w:hideMark/>
          </w:tcPr>
          <w:p w14:paraId="4AE3B7BB" w14:textId="42BA97A5" w:rsidR="00471E4D" w:rsidRPr="000E7345" w:rsidRDefault="00471E4D" w:rsidP="00471E4D">
            <w:pPr>
              <w:jc w:val="center"/>
              <w:rPr>
                <w:color w:val="000000"/>
                <w:sz w:val="20"/>
                <w:szCs w:val="20"/>
              </w:rPr>
            </w:pPr>
            <w:r w:rsidRPr="000E7345">
              <w:rPr>
                <w:sz w:val="20"/>
                <w:szCs w:val="20"/>
              </w:rPr>
              <w:t>9,368</w:t>
            </w:r>
          </w:p>
        </w:tc>
        <w:tc>
          <w:tcPr>
            <w:tcW w:w="196" w:type="pct"/>
            <w:shd w:val="clear" w:color="auto" w:fill="auto"/>
            <w:noWrap/>
            <w:vAlign w:val="center"/>
            <w:hideMark/>
          </w:tcPr>
          <w:p w14:paraId="1D0C6F3B"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745CEC7C"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2BE938D3"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2D35CBB3" w14:textId="77777777" w:rsidR="00471E4D" w:rsidRPr="000E7345" w:rsidRDefault="00471E4D" w:rsidP="00471E4D">
            <w:pPr>
              <w:jc w:val="center"/>
              <w:rPr>
                <w:sz w:val="20"/>
                <w:szCs w:val="20"/>
              </w:rPr>
            </w:pPr>
            <w:r w:rsidRPr="000E7345">
              <w:rPr>
                <w:sz w:val="20"/>
                <w:szCs w:val="20"/>
              </w:rPr>
              <w:t>ТТМ-В</w:t>
            </w:r>
          </w:p>
        </w:tc>
      </w:tr>
      <w:tr w:rsidR="00471E4D" w:rsidRPr="000E7345" w14:paraId="634DDEB8" w14:textId="77777777" w:rsidTr="004843B8">
        <w:trPr>
          <w:trHeight w:val="20"/>
        </w:trPr>
        <w:tc>
          <w:tcPr>
            <w:tcW w:w="752" w:type="pct"/>
            <w:vMerge/>
            <w:vAlign w:val="center"/>
            <w:hideMark/>
          </w:tcPr>
          <w:p w14:paraId="0269CCCE" w14:textId="77777777" w:rsidR="00471E4D" w:rsidRPr="000E7345" w:rsidRDefault="00471E4D" w:rsidP="00471E4D">
            <w:pPr>
              <w:jc w:val="center"/>
              <w:rPr>
                <w:color w:val="000000"/>
                <w:sz w:val="20"/>
                <w:szCs w:val="20"/>
              </w:rPr>
            </w:pPr>
          </w:p>
        </w:tc>
        <w:tc>
          <w:tcPr>
            <w:tcW w:w="890" w:type="pct"/>
            <w:vMerge/>
            <w:vAlign w:val="center"/>
            <w:hideMark/>
          </w:tcPr>
          <w:p w14:paraId="2FE2B11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6B05FF4" w14:textId="584BBB19" w:rsidR="00471E4D" w:rsidRPr="000E7345" w:rsidRDefault="00471E4D" w:rsidP="00471E4D">
            <w:pPr>
              <w:jc w:val="center"/>
              <w:rPr>
                <w:color w:val="000000"/>
                <w:sz w:val="20"/>
                <w:szCs w:val="20"/>
              </w:rPr>
            </w:pPr>
            <w:r w:rsidRPr="000E7345">
              <w:rPr>
                <w:sz w:val="20"/>
                <w:szCs w:val="20"/>
              </w:rPr>
              <w:t>1,720</w:t>
            </w:r>
          </w:p>
        </w:tc>
        <w:tc>
          <w:tcPr>
            <w:tcW w:w="549" w:type="pct"/>
            <w:shd w:val="clear" w:color="auto" w:fill="auto"/>
            <w:noWrap/>
            <w:vAlign w:val="bottom"/>
            <w:hideMark/>
          </w:tcPr>
          <w:p w14:paraId="473332F6" w14:textId="2996CB89" w:rsidR="00471E4D" w:rsidRPr="000E7345" w:rsidRDefault="00471E4D" w:rsidP="00471E4D">
            <w:pPr>
              <w:jc w:val="center"/>
              <w:rPr>
                <w:color w:val="000000"/>
                <w:sz w:val="20"/>
                <w:szCs w:val="20"/>
              </w:rPr>
            </w:pPr>
            <w:r w:rsidRPr="000E7345">
              <w:rPr>
                <w:sz w:val="20"/>
                <w:szCs w:val="20"/>
              </w:rPr>
              <w:t>0,516</w:t>
            </w:r>
          </w:p>
        </w:tc>
        <w:tc>
          <w:tcPr>
            <w:tcW w:w="196" w:type="pct"/>
            <w:shd w:val="clear" w:color="auto" w:fill="auto"/>
            <w:noWrap/>
            <w:vAlign w:val="center"/>
            <w:hideMark/>
          </w:tcPr>
          <w:p w14:paraId="1236EB1A" w14:textId="77777777" w:rsidR="00471E4D" w:rsidRPr="000E7345" w:rsidRDefault="00471E4D" w:rsidP="00471E4D">
            <w:pPr>
              <w:jc w:val="center"/>
              <w:rPr>
                <w:color w:val="000000"/>
                <w:sz w:val="20"/>
                <w:szCs w:val="20"/>
              </w:rPr>
            </w:pPr>
            <w:r w:rsidRPr="000E7345">
              <w:rPr>
                <w:color w:val="000000"/>
                <w:sz w:val="20"/>
                <w:szCs w:val="20"/>
              </w:rPr>
              <w:t>300</w:t>
            </w:r>
          </w:p>
        </w:tc>
        <w:tc>
          <w:tcPr>
            <w:tcW w:w="471" w:type="pct"/>
            <w:shd w:val="clear" w:color="auto" w:fill="auto"/>
            <w:noWrap/>
            <w:vAlign w:val="center"/>
            <w:hideMark/>
          </w:tcPr>
          <w:p w14:paraId="13091A0F"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5F396466"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37CD8AAD" w14:textId="77777777" w:rsidR="00471E4D" w:rsidRPr="000E7345" w:rsidRDefault="00471E4D" w:rsidP="00471E4D">
            <w:pPr>
              <w:jc w:val="center"/>
              <w:rPr>
                <w:sz w:val="20"/>
                <w:szCs w:val="20"/>
              </w:rPr>
            </w:pPr>
            <w:r w:rsidRPr="000E7345">
              <w:rPr>
                <w:sz w:val="20"/>
                <w:szCs w:val="20"/>
              </w:rPr>
              <w:t>ТТМ-В</w:t>
            </w:r>
          </w:p>
        </w:tc>
      </w:tr>
      <w:tr w:rsidR="00471E4D" w:rsidRPr="000E7345" w14:paraId="64E485E6" w14:textId="77777777" w:rsidTr="004843B8">
        <w:trPr>
          <w:trHeight w:val="20"/>
        </w:trPr>
        <w:tc>
          <w:tcPr>
            <w:tcW w:w="752" w:type="pct"/>
            <w:vMerge/>
            <w:vAlign w:val="center"/>
            <w:hideMark/>
          </w:tcPr>
          <w:p w14:paraId="3D662ACF" w14:textId="77777777" w:rsidR="00471E4D" w:rsidRPr="000E7345" w:rsidRDefault="00471E4D" w:rsidP="00471E4D">
            <w:pPr>
              <w:jc w:val="center"/>
              <w:rPr>
                <w:color w:val="000000"/>
                <w:sz w:val="20"/>
                <w:szCs w:val="20"/>
              </w:rPr>
            </w:pPr>
          </w:p>
        </w:tc>
        <w:tc>
          <w:tcPr>
            <w:tcW w:w="890" w:type="pct"/>
            <w:vMerge/>
            <w:vAlign w:val="center"/>
            <w:hideMark/>
          </w:tcPr>
          <w:p w14:paraId="13852B9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6E69C11" w14:textId="58D82A66" w:rsidR="00471E4D" w:rsidRPr="000E7345" w:rsidRDefault="00471E4D" w:rsidP="00471E4D">
            <w:pPr>
              <w:jc w:val="center"/>
              <w:rPr>
                <w:color w:val="000000"/>
                <w:sz w:val="20"/>
                <w:szCs w:val="20"/>
              </w:rPr>
            </w:pPr>
            <w:r w:rsidRPr="000E7345">
              <w:rPr>
                <w:sz w:val="20"/>
                <w:szCs w:val="20"/>
              </w:rPr>
              <w:t>324,820</w:t>
            </w:r>
          </w:p>
        </w:tc>
        <w:tc>
          <w:tcPr>
            <w:tcW w:w="549" w:type="pct"/>
            <w:shd w:val="clear" w:color="auto" w:fill="auto"/>
            <w:noWrap/>
            <w:vAlign w:val="bottom"/>
            <w:hideMark/>
          </w:tcPr>
          <w:p w14:paraId="3DDCDD89" w14:textId="500078EF" w:rsidR="00471E4D" w:rsidRPr="000E7345" w:rsidRDefault="00471E4D" w:rsidP="00471E4D">
            <w:pPr>
              <w:jc w:val="center"/>
              <w:rPr>
                <w:color w:val="000000"/>
                <w:sz w:val="20"/>
                <w:szCs w:val="20"/>
              </w:rPr>
            </w:pPr>
            <w:r w:rsidRPr="000E7345">
              <w:rPr>
                <w:sz w:val="20"/>
                <w:szCs w:val="20"/>
              </w:rPr>
              <w:t>113,687</w:t>
            </w:r>
          </w:p>
        </w:tc>
        <w:tc>
          <w:tcPr>
            <w:tcW w:w="196" w:type="pct"/>
            <w:shd w:val="clear" w:color="auto" w:fill="auto"/>
            <w:noWrap/>
            <w:vAlign w:val="center"/>
            <w:hideMark/>
          </w:tcPr>
          <w:p w14:paraId="5D2BACA1" w14:textId="77777777" w:rsidR="00471E4D" w:rsidRPr="000E7345" w:rsidRDefault="00471E4D" w:rsidP="00471E4D">
            <w:pPr>
              <w:jc w:val="center"/>
              <w:rPr>
                <w:color w:val="000000"/>
                <w:sz w:val="20"/>
                <w:szCs w:val="20"/>
              </w:rPr>
            </w:pPr>
            <w:r w:rsidRPr="000E7345">
              <w:rPr>
                <w:color w:val="000000"/>
                <w:sz w:val="20"/>
                <w:szCs w:val="20"/>
              </w:rPr>
              <w:t>350</w:t>
            </w:r>
          </w:p>
        </w:tc>
        <w:tc>
          <w:tcPr>
            <w:tcW w:w="471" w:type="pct"/>
            <w:shd w:val="clear" w:color="auto" w:fill="auto"/>
            <w:noWrap/>
            <w:vAlign w:val="center"/>
            <w:hideMark/>
          </w:tcPr>
          <w:p w14:paraId="31E3D868"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0CF1E620"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37161305" w14:textId="77777777" w:rsidR="00471E4D" w:rsidRPr="000E7345" w:rsidRDefault="00471E4D" w:rsidP="00471E4D">
            <w:pPr>
              <w:jc w:val="center"/>
              <w:rPr>
                <w:sz w:val="20"/>
                <w:szCs w:val="20"/>
              </w:rPr>
            </w:pPr>
            <w:r w:rsidRPr="000E7345">
              <w:rPr>
                <w:sz w:val="20"/>
                <w:szCs w:val="20"/>
              </w:rPr>
              <w:t>ППУ</w:t>
            </w:r>
          </w:p>
        </w:tc>
      </w:tr>
      <w:tr w:rsidR="00471E4D" w:rsidRPr="000E7345" w14:paraId="1209F736" w14:textId="77777777" w:rsidTr="004843B8">
        <w:trPr>
          <w:trHeight w:val="20"/>
        </w:trPr>
        <w:tc>
          <w:tcPr>
            <w:tcW w:w="752" w:type="pct"/>
            <w:vMerge/>
            <w:vAlign w:val="center"/>
            <w:hideMark/>
          </w:tcPr>
          <w:p w14:paraId="2DF1B5A7" w14:textId="77777777" w:rsidR="00471E4D" w:rsidRPr="000E7345" w:rsidRDefault="00471E4D" w:rsidP="00471E4D">
            <w:pPr>
              <w:jc w:val="center"/>
              <w:rPr>
                <w:color w:val="000000"/>
                <w:sz w:val="20"/>
                <w:szCs w:val="20"/>
              </w:rPr>
            </w:pPr>
          </w:p>
        </w:tc>
        <w:tc>
          <w:tcPr>
            <w:tcW w:w="890" w:type="pct"/>
            <w:vMerge/>
            <w:vAlign w:val="center"/>
            <w:hideMark/>
          </w:tcPr>
          <w:p w14:paraId="2CD28D2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47CED14" w14:textId="645CD891" w:rsidR="00471E4D" w:rsidRPr="000E7345" w:rsidRDefault="00471E4D" w:rsidP="00471E4D">
            <w:pPr>
              <w:jc w:val="center"/>
              <w:rPr>
                <w:color w:val="000000"/>
                <w:sz w:val="20"/>
                <w:szCs w:val="20"/>
              </w:rPr>
            </w:pPr>
            <w:r w:rsidRPr="000E7345">
              <w:rPr>
                <w:sz w:val="20"/>
                <w:szCs w:val="20"/>
              </w:rPr>
              <w:t>9,120</w:t>
            </w:r>
          </w:p>
        </w:tc>
        <w:tc>
          <w:tcPr>
            <w:tcW w:w="549" w:type="pct"/>
            <w:shd w:val="clear" w:color="auto" w:fill="auto"/>
            <w:noWrap/>
            <w:vAlign w:val="bottom"/>
            <w:hideMark/>
          </w:tcPr>
          <w:p w14:paraId="7988BBFC" w14:textId="1E1EFAEA" w:rsidR="00471E4D" w:rsidRPr="000E7345" w:rsidRDefault="00471E4D" w:rsidP="00471E4D">
            <w:pPr>
              <w:jc w:val="center"/>
              <w:rPr>
                <w:color w:val="000000"/>
                <w:sz w:val="20"/>
                <w:szCs w:val="20"/>
              </w:rPr>
            </w:pPr>
            <w:r w:rsidRPr="000E7345">
              <w:rPr>
                <w:sz w:val="20"/>
                <w:szCs w:val="20"/>
              </w:rPr>
              <w:t>3,192</w:t>
            </w:r>
          </w:p>
        </w:tc>
        <w:tc>
          <w:tcPr>
            <w:tcW w:w="196" w:type="pct"/>
            <w:shd w:val="clear" w:color="auto" w:fill="auto"/>
            <w:noWrap/>
            <w:vAlign w:val="center"/>
            <w:hideMark/>
          </w:tcPr>
          <w:p w14:paraId="0DA0A378" w14:textId="77777777" w:rsidR="00471E4D" w:rsidRPr="000E7345" w:rsidRDefault="00471E4D" w:rsidP="00471E4D">
            <w:pPr>
              <w:jc w:val="center"/>
              <w:rPr>
                <w:color w:val="000000"/>
                <w:sz w:val="20"/>
                <w:szCs w:val="20"/>
              </w:rPr>
            </w:pPr>
            <w:r w:rsidRPr="000E7345">
              <w:rPr>
                <w:color w:val="000000"/>
                <w:sz w:val="20"/>
                <w:szCs w:val="20"/>
              </w:rPr>
              <w:t>350</w:t>
            </w:r>
          </w:p>
        </w:tc>
        <w:tc>
          <w:tcPr>
            <w:tcW w:w="471" w:type="pct"/>
            <w:shd w:val="clear" w:color="auto" w:fill="auto"/>
            <w:noWrap/>
            <w:vAlign w:val="center"/>
            <w:hideMark/>
          </w:tcPr>
          <w:p w14:paraId="6A1F23CC"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47AD39E0"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5B922E60" w14:textId="77777777" w:rsidR="00471E4D" w:rsidRPr="000E7345" w:rsidRDefault="00471E4D" w:rsidP="00471E4D">
            <w:pPr>
              <w:jc w:val="center"/>
              <w:rPr>
                <w:sz w:val="20"/>
                <w:szCs w:val="20"/>
              </w:rPr>
            </w:pPr>
            <w:r w:rsidRPr="000E7345">
              <w:rPr>
                <w:sz w:val="20"/>
                <w:szCs w:val="20"/>
              </w:rPr>
              <w:t>ТТМ-В</w:t>
            </w:r>
          </w:p>
        </w:tc>
      </w:tr>
      <w:tr w:rsidR="00471E4D" w:rsidRPr="000E7345" w14:paraId="29F4DB95" w14:textId="77777777" w:rsidTr="004843B8">
        <w:trPr>
          <w:trHeight w:val="20"/>
        </w:trPr>
        <w:tc>
          <w:tcPr>
            <w:tcW w:w="752" w:type="pct"/>
            <w:vMerge/>
            <w:vAlign w:val="center"/>
            <w:hideMark/>
          </w:tcPr>
          <w:p w14:paraId="235DA065" w14:textId="77777777" w:rsidR="00471E4D" w:rsidRPr="000E7345" w:rsidRDefault="00471E4D" w:rsidP="00471E4D">
            <w:pPr>
              <w:jc w:val="center"/>
              <w:rPr>
                <w:color w:val="000000"/>
                <w:sz w:val="20"/>
                <w:szCs w:val="20"/>
              </w:rPr>
            </w:pPr>
          </w:p>
        </w:tc>
        <w:tc>
          <w:tcPr>
            <w:tcW w:w="890" w:type="pct"/>
            <w:vMerge/>
            <w:vAlign w:val="center"/>
            <w:hideMark/>
          </w:tcPr>
          <w:p w14:paraId="59DF0AF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CB5BD57" w14:textId="1EB7D63D" w:rsidR="00471E4D" w:rsidRPr="000E7345" w:rsidRDefault="00471E4D" w:rsidP="00471E4D">
            <w:pPr>
              <w:jc w:val="center"/>
              <w:rPr>
                <w:color w:val="000000"/>
                <w:sz w:val="20"/>
                <w:szCs w:val="20"/>
              </w:rPr>
            </w:pPr>
            <w:r w:rsidRPr="000E7345">
              <w:rPr>
                <w:sz w:val="20"/>
                <w:szCs w:val="20"/>
              </w:rPr>
              <w:t>271,800</w:t>
            </w:r>
          </w:p>
        </w:tc>
        <w:tc>
          <w:tcPr>
            <w:tcW w:w="549" w:type="pct"/>
            <w:shd w:val="clear" w:color="auto" w:fill="auto"/>
            <w:noWrap/>
            <w:vAlign w:val="bottom"/>
            <w:hideMark/>
          </w:tcPr>
          <w:p w14:paraId="4629BACF" w14:textId="311422BC" w:rsidR="00471E4D" w:rsidRPr="000E7345" w:rsidRDefault="00471E4D" w:rsidP="00471E4D">
            <w:pPr>
              <w:jc w:val="center"/>
              <w:rPr>
                <w:color w:val="000000"/>
                <w:sz w:val="20"/>
                <w:szCs w:val="20"/>
              </w:rPr>
            </w:pPr>
            <w:r w:rsidRPr="000E7345">
              <w:rPr>
                <w:sz w:val="20"/>
                <w:szCs w:val="20"/>
              </w:rPr>
              <w:t>108,720</w:t>
            </w:r>
          </w:p>
        </w:tc>
        <w:tc>
          <w:tcPr>
            <w:tcW w:w="196" w:type="pct"/>
            <w:shd w:val="clear" w:color="auto" w:fill="auto"/>
            <w:noWrap/>
            <w:vAlign w:val="center"/>
            <w:hideMark/>
          </w:tcPr>
          <w:p w14:paraId="49F07562" w14:textId="77777777" w:rsidR="00471E4D" w:rsidRPr="000E7345" w:rsidRDefault="00471E4D" w:rsidP="00471E4D">
            <w:pPr>
              <w:jc w:val="center"/>
              <w:rPr>
                <w:color w:val="000000"/>
                <w:sz w:val="20"/>
                <w:szCs w:val="20"/>
              </w:rPr>
            </w:pPr>
            <w:r w:rsidRPr="000E7345">
              <w:rPr>
                <w:color w:val="000000"/>
                <w:sz w:val="20"/>
                <w:szCs w:val="20"/>
              </w:rPr>
              <w:t>400</w:t>
            </w:r>
          </w:p>
        </w:tc>
        <w:tc>
          <w:tcPr>
            <w:tcW w:w="471" w:type="pct"/>
            <w:shd w:val="clear" w:color="auto" w:fill="auto"/>
            <w:noWrap/>
            <w:vAlign w:val="center"/>
            <w:hideMark/>
          </w:tcPr>
          <w:p w14:paraId="6B7BAD62"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02B76C8F"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51CC696A" w14:textId="77777777" w:rsidR="00471E4D" w:rsidRPr="000E7345" w:rsidRDefault="00471E4D" w:rsidP="00471E4D">
            <w:pPr>
              <w:jc w:val="center"/>
              <w:rPr>
                <w:sz w:val="20"/>
                <w:szCs w:val="20"/>
              </w:rPr>
            </w:pPr>
            <w:r w:rsidRPr="000E7345">
              <w:rPr>
                <w:sz w:val="20"/>
                <w:szCs w:val="20"/>
              </w:rPr>
              <w:t>ППУ</w:t>
            </w:r>
          </w:p>
        </w:tc>
      </w:tr>
      <w:tr w:rsidR="00471E4D" w:rsidRPr="000E7345" w14:paraId="2EF54F0A" w14:textId="77777777" w:rsidTr="004843B8">
        <w:trPr>
          <w:trHeight w:val="20"/>
        </w:trPr>
        <w:tc>
          <w:tcPr>
            <w:tcW w:w="752" w:type="pct"/>
            <w:vMerge/>
            <w:vAlign w:val="center"/>
            <w:hideMark/>
          </w:tcPr>
          <w:p w14:paraId="3198A5F7" w14:textId="77777777" w:rsidR="00471E4D" w:rsidRPr="000E7345" w:rsidRDefault="00471E4D" w:rsidP="00471E4D">
            <w:pPr>
              <w:jc w:val="center"/>
              <w:rPr>
                <w:color w:val="000000"/>
                <w:sz w:val="20"/>
                <w:szCs w:val="20"/>
              </w:rPr>
            </w:pPr>
          </w:p>
        </w:tc>
        <w:tc>
          <w:tcPr>
            <w:tcW w:w="890" w:type="pct"/>
            <w:vMerge/>
            <w:vAlign w:val="center"/>
            <w:hideMark/>
          </w:tcPr>
          <w:p w14:paraId="4823CF7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0DB0729" w14:textId="500B9B52" w:rsidR="00471E4D" w:rsidRPr="000E7345" w:rsidRDefault="00471E4D" w:rsidP="00471E4D">
            <w:pPr>
              <w:jc w:val="center"/>
              <w:rPr>
                <w:color w:val="000000"/>
                <w:sz w:val="20"/>
                <w:szCs w:val="20"/>
              </w:rPr>
            </w:pPr>
            <w:r w:rsidRPr="000E7345">
              <w:rPr>
                <w:sz w:val="20"/>
                <w:szCs w:val="20"/>
              </w:rPr>
              <w:t>8,380</w:t>
            </w:r>
          </w:p>
        </w:tc>
        <w:tc>
          <w:tcPr>
            <w:tcW w:w="549" w:type="pct"/>
            <w:shd w:val="clear" w:color="auto" w:fill="auto"/>
            <w:noWrap/>
            <w:vAlign w:val="bottom"/>
            <w:hideMark/>
          </w:tcPr>
          <w:p w14:paraId="7A2C16E2" w14:textId="41CA30B5" w:rsidR="00471E4D" w:rsidRPr="000E7345" w:rsidRDefault="00471E4D" w:rsidP="00471E4D">
            <w:pPr>
              <w:jc w:val="center"/>
              <w:rPr>
                <w:color w:val="000000"/>
                <w:sz w:val="20"/>
                <w:szCs w:val="20"/>
              </w:rPr>
            </w:pPr>
            <w:r w:rsidRPr="000E7345">
              <w:rPr>
                <w:sz w:val="20"/>
                <w:szCs w:val="20"/>
              </w:rPr>
              <w:t>3,352</w:t>
            </w:r>
          </w:p>
        </w:tc>
        <w:tc>
          <w:tcPr>
            <w:tcW w:w="196" w:type="pct"/>
            <w:shd w:val="clear" w:color="auto" w:fill="auto"/>
            <w:noWrap/>
            <w:vAlign w:val="center"/>
            <w:hideMark/>
          </w:tcPr>
          <w:p w14:paraId="0876CA53" w14:textId="77777777" w:rsidR="00471E4D" w:rsidRPr="000E7345" w:rsidRDefault="00471E4D" w:rsidP="00471E4D">
            <w:pPr>
              <w:jc w:val="center"/>
              <w:rPr>
                <w:color w:val="000000"/>
                <w:sz w:val="20"/>
                <w:szCs w:val="20"/>
              </w:rPr>
            </w:pPr>
            <w:r w:rsidRPr="000E7345">
              <w:rPr>
                <w:color w:val="000000"/>
                <w:sz w:val="20"/>
                <w:szCs w:val="20"/>
              </w:rPr>
              <w:t>400</w:t>
            </w:r>
          </w:p>
        </w:tc>
        <w:tc>
          <w:tcPr>
            <w:tcW w:w="471" w:type="pct"/>
            <w:shd w:val="clear" w:color="auto" w:fill="auto"/>
            <w:noWrap/>
            <w:vAlign w:val="center"/>
            <w:hideMark/>
          </w:tcPr>
          <w:p w14:paraId="3DFEB63A"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6FA1B259"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2943F406" w14:textId="77777777" w:rsidR="00471E4D" w:rsidRPr="000E7345" w:rsidRDefault="00471E4D" w:rsidP="00471E4D">
            <w:pPr>
              <w:jc w:val="center"/>
              <w:rPr>
                <w:sz w:val="20"/>
                <w:szCs w:val="20"/>
              </w:rPr>
            </w:pPr>
            <w:r w:rsidRPr="000E7345">
              <w:rPr>
                <w:sz w:val="20"/>
                <w:szCs w:val="20"/>
              </w:rPr>
              <w:t>ТТМ-В</w:t>
            </w:r>
          </w:p>
        </w:tc>
      </w:tr>
      <w:tr w:rsidR="00471E4D" w:rsidRPr="000E7345" w14:paraId="37A68C75" w14:textId="77777777" w:rsidTr="004843B8">
        <w:trPr>
          <w:trHeight w:val="20"/>
        </w:trPr>
        <w:tc>
          <w:tcPr>
            <w:tcW w:w="752" w:type="pct"/>
            <w:vMerge/>
            <w:vAlign w:val="center"/>
            <w:hideMark/>
          </w:tcPr>
          <w:p w14:paraId="13E609B4" w14:textId="77777777" w:rsidR="00471E4D" w:rsidRPr="000E7345" w:rsidRDefault="00471E4D" w:rsidP="00471E4D">
            <w:pPr>
              <w:jc w:val="center"/>
              <w:rPr>
                <w:color w:val="000000"/>
                <w:sz w:val="20"/>
                <w:szCs w:val="20"/>
              </w:rPr>
            </w:pPr>
          </w:p>
        </w:tc>
        <w:tc>
          <w:tcPr>
            <w:tcW w:w="890" w:type="pct"/>
            <w:vMerge/>
            <w:vAlign w:val="center"/>
            <w:hideMark/>
          </w:tcPr>
          <w:p w14:paraId="7B0EF469"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7C35EED" w14:textId="243384E0" w:rsidR="00471E4D" w:rsidRPr="000E7345" w:rsidRDefault="00471E4D" w:rsidP="00471E4D">
            <w:pPr>
              <w:jc w:val="center"/>
              <w:rPr>
                <w:color w:val="000000"/>
                <w:sz w:val="20"/>
                <w:szCs w:val="20"/>
              </w:rPr>
            </w:pPr>
            <w:r w:rsidRPr="000E7345">
              <w:rPr>
                <w:sz w:val="20"/>
                <w:szCs w:val="20"/>
              </w:rPr>
              <w:t>243,840</w:t>
            </w:r>
          </w:p>
        </w:tc>
        <w:tc>
          <w:tcPr>
            <w:tcW w:w="549" w:type="pct"/>
            <w:shd w:val="clear" w:color="auto" w:fill="auto"/>
            <w:noWrap/>
            <w:vAlign w:val="bottom"/>
            <w:hideMark/>
          </w:tcPr>
          <w:p w14:paraId="1C8A0BD5" w14:textId="4E84209E" w:rsidR="00471E4D" w:rsidRPr="000E7345" w:rsidRDefault="00471E4D" w:rsidP="00471E4D">
            <w:pPr>
              <w:jc w:val="center"/>
              <w:rPr>
                <w:color w:val="000000"/>
                <w:sz w:val="20"/>
                <w:szCs w:val="20"/>
              </w:rPr>
            </w:pPr>
            <w:r w:rsidRPr="000E7345">
              <w:rPr>
                <w:sz w:val="20"/>
                <w:szCs w:val="20"/>
              </w:rPr>
              <w:t>121,920</w:t>
            </w:r>
          </w:p>
        </w:tc>
        <w:tc>
          <w:tcPr>
            <w:tcW w:w="196" w:type="pct"/>
            <w:shd w:val="clear" w:color="auto" w:fill="auto"/>
            <w:noWrap/>
            <w:vAlign w:val="center"/>
            <w:hideMark/>
          </w:tcPr>
          <w:p w14:paraId="76F4B1A2" w14:textId="77777777" w:rsidR="00471E4D" w:rsidRPr="000E7345" w:rsidRDefault="00471E4D" w:rsidP="00471E4D">
            <w:pPr>
              <w:jc w:val="center"/>
              <w:rPr>
                <w:color w:val="000000"/>
                <w:sz w:val="20"/>
                <w:szCs w:val="20"/>
              </w:rPr>
            </w:pPr>
            <w:r w:rsidRPr="000E7345">
              <w:rPr>
                <w:color w:val="000000"/>
                <w:sz w:val="20"/>
                <w:szCs w:val="20"/>
              </w:rPr>
              <w:t>500</w:t>
            </w:r>
          </w:p>
        </w:tc>
        <w:tc>
          <w:tcPr>
            <w:tcW w:w="471" w:type="pct"/>
            <w:shd w:val="clear" w:color="auto" w:fill="auto"/>
            <w:noWrap/>
            <w:vAlign w:val="center"/>
            <w:hideMark/>
          </w:tcPr>
          <w:p w14:paraId="1A71601C"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0A80DE27"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0CD738B1" w14:textId="77777777" w:rsidR="00471E4D" w:rsidRPr="000E7345" w:rsidRDefault="00471E4D" w:rsidP="00471E4D">
            <w:pPr>
              <w:jc w:val="center"/>
              <w:rPr>
                <w:sz w:val="20"/>
                <w:szCs w:val="20"/>
              </w:rPr>
            </w:pPr>
            <w:r w:rsidRPr="000E7345">
              <w:rPr>
                <w:sz w:val="20"/>
                <w:szCs w:val="20"/>
              </w:rPr>
              <w:t>ППУ</w:t>
            </w:r>
          </w:p>
        </w:tc>
      </w:tr>
      <w:tr w:rsidR="00471E4D" w:rsidRPr="000E7345" w14:paraId="56103E7B" w14:textId="77777777" w:rsidTr="004843B8">
        <w:trPr>
          <w:trHeight w:val="20"/>
        </w:trPr>
        <w:tc>
          <w:tcPr>
            <w:tcW w:w="752" w:type="pct"/>
            <w:vMerge/>
            <w:vAlign w:val="center"/>
            <w:hideMark/>
          </w:tcPr>
          <w:p w14:paraId="0B673A27" w14:textId="77777777" w:rsidR="00471E4D" w:rsidRPr="000E7345" w:rsidRDefault="00471E4D" w:rsidP="00471E4D">
            <w:pPr>
              <w:jc w:val="center"/>
              <w:rPr>
                <w:color w:val="000000"/>
                <w:sz w:val="20"/>
                <w:szCs w:val="20"/>
              </w:rPr>
            </w:pPr>
          </w:p>
        </w:tc>
        <w:tc>
          <w:tcPr>
            <w:tcW w:w="890" w:type="pct"/>
            <w:vMerge/>
            <w:vAlign w:val="center"/>
            <w:hideMark/>
          </w:tcPr>
          <w:p w14:paraId="122E8EE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F2C4E18" w14:textId="782639C6" w:rsidR="00471E4D" w:rsidRPr="000E7345" w:rsidRDefault="00471E4D" w:rsidP="00471E4D">
            <w:pPr>
              <w:jc w:val="center"/>
              <w:rPr>
                <w:color w:val="000000"/>
                <w:sz w:val="20"/>
                <w:szCs w:val="20"/>
              </w:rPr>
            </w:pPr>
            <w:r w:rsidRPr="000E7345">
              <w:rPr>
                <w:sz w:val="20"/>
                <w:szCs w:val="20"/>
              </w:rPr>
              <w:t>10,340</w:t>
            </w:r>
          </w:p>
        </w:tc>
        <w:tc>
          <w:tcPr>
            <w:tcW w:w="549" w:type="pct"/>
            <w:shd w:val="clear" w:color="auto" w:fill="auto"/>
            <w:noWrap/>
            <w:vAlign w:val="bottom"/>
            <w:hideMark/>
          </w:tcPr>
          <w:p w14:paraId="3D847FE1" w14:textId="6197451A" w:rsidR="00471E4D" w:rsidRPr="000E7345" w:rsidRDefault="00471E4D" w:rsidP="00471E4D">
            <w:pPr>
              <w:jc w:val="center"/>
              <w:rPr>
                <w:color w:val="000000"/>
                <w:sz w:val="20"/>
                <w:szCs w:val="20"/>
              </w:rPr>
            </w:pPr>
            <w:r w:rsidRPr="000E7345">
              <w:rPr>
                <w:sz w:val="20"/>
                <w:szCs w:val="20"/>
              </w:rPr>
              <w:t>5,170</w:t>
            </w:r>
          </w:p>
        </w:tc>
        <w:tc>
          <w:tcPr>
            <w:tcW w:w="196" w:type="pct"/>
            <w:shd w:val="clear" w:color="auto" w:fill="auto"/>
            <w:noWrap/>
            <w:vAlign w:val="center"/>
            <w:hideMark/>
          </w:tcPr>
          <w:p w14:paraId="1F2AA9B8" w14:textId="77777777" w:rsidR="00471E4D" w:rsidRPr="000E7345" w:rsidRDefault="00471E4D" w:rsidP="00471E4D">
            <w:pPr>
              <w:jc w:val="center"/>
              <w:rPr>
                <w:color w:val="000000"/>
                <w:sz w:val="20"/>
                <w:szCs w:val="20"/>
              </w:rPr>
            </w:pPr>
            <w:r w:rsidRPr="000E7345">
              <w:rPr>
                <w:color w:val="000000"/>
                <w:sz w:val="20"/>
                <w:szCs w:val="20"/>
              </w:rPr>
              <w:t>500</w:t>
            </w:r>
          </w:p>
        </w:tc>
        <w:tc>
          <w:tcPr>
            <w:tcW w:w="471" w:type="pct"/>
            <w:shd w:val="clear" w:color="auto" w:fill="auto"/>
            <w:noWrap/>
            <w:vAlign w:val="center"/>
            <w:hideMark/>
          </w:tcPr>
          <w:p w14:paraId="01AA173B"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7549F185"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30C37946" w14:textId="77777777" w:rsidR="00471E4D" w:rsidRPr="000E7345" w:rsidRDefault="00471E4D" w:rsidP="00471E4D">
            <w:pPr>
              <w:jc w:val="center"/>
              <w:rPr>
                <w:sz w:val="20"/>
                <w:szCs w:val="20"/>
              </w:rPr>
            </w:pPr>
            <w:r w:rsidRPr="000E7345">
              <w:rPr>
                <w:sz w:val="20"/>
                <w:szCs w:val="20"/>
              </w:rPr>
              <w:t>ТТМ-В</w:t>
            </w:r>
          </w:p>
        </w:tc>
      </w:tr>
      <w:tr w:rsidR="00471E4D" w:rsidRPr="000E7345" w14:paraId="65D54660" w14:textId="77777777" w:rsidTr="004843B8">
        <w:trPr>
          <w:trHeight w:val="20"/>
        </w:trPr>
        <w:tc>
          <w:tcPr>
            <w:tcW w:w="752" w:type="pct"/>
            <w:vMerge/>
            <w:vAlign w:val="center"/>
            <w:hideMark/>
          </w:tcPr>
          <w:p w14:paraId="4839DC89" w14:textId="77777777" w:rsidR="00471E4D" w:rsidRPr="000E7345" w:rsidRDefault="00471E4D" w:rsidP="00471E4D">
            <w:pPr>
              <w:jc w:val="center"/>
              <w:rPr>
                <w:color w:val="000000"/>
                <w:sz w:val="20"/>
                <w:szCs w:val="20"/>
              </w:rPr>
            </w:pPr>
          </w:p>
        </w:tc>
        <w:tc>
          <w:tcPr>
            <w:tcW w:w="890" w:type="pct"/>
            <w:vMerge/>
            <w:vAlign w:val="center"/>
            <w:hideMark/>
          </w:tcPr>
          <w:p w14:paraId="6ECE442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A19FBA3" w14:textId="35C74BFC" w:rsidR="00471E4D" w:rsidRPr="000E7345" w:rsidRDefault="00471E4D" w:rsidP="00471E4D">
            <w:pPr>
              <w:jc w:val="center"/>
              <w:rPr>
                <w:color w:val="000000"/>
                <w:sz w:val="20"/>
                <w:szCs w:val="20"/>
              </w:rPr>
            </w:pPr>
            <w:r w:rsidRPr="000E7345">
              <w:rPr>
                <w:sz w:val="20"/>
                <w:szCs w:val="20"/>
              </w:rPr>
              <w:t>110,060</w:t>
            </w:r>
          </w:p>
        </w:tc>
        <w:tc>
          <w:tcPr>
            <w:tcW w:w="549" w:type="pct"/>
            <w:shd w:val="clear" w:color="auto" w:fill="auto"/>
            <w:noWrap/>
            <w:vAlign w:val="bottom"/>
            <w:hideMark/>
          </w:tcPr>
          <w:p w14:paraId="54DB262C" w14:textId="4FAE75C3" w:rsidR="00471E4D" w:rsidRPr="000E7345" w:rsidRDefault="00471E4D" w:rsidP="00471E4D">
            <w:pPr>
              <w:jc w:val="center"/>
              <w:rPr>
                <w:color w:val="000000"/>
                <w:sz w:val="20"/>
                <w:szCs w:val="20"/>
              </w:rPr>
            </w:pPr>
            <w:r w:rsidRPr="000E7345">
              <w:rPr>
                <w:sz w:val="20"/>
                <w:szCs w:val="20"/>
              </w:rPr>
              <w:t>66,036</w:t>
            </w:r>
          </w:p>
        </w:tc>
        <w:tc>
          <w:tcPr>
            <w:tcW w:w="196" w:type="pct"/>
            <w:shd w:val="clear" w:color="auto" w:fill="auto"/>
            <w:noWrap/>
            <w:vAlign w:val="center"/>
            <w:hideMark/>
          </w:tcPr>
          <w:p w14:paraId="76544E6E" w14:textId="77777777" w:rsidR="00471E4D" w:rsidRPr="000E7345" w:rsidRDefault="00471E4D" w:rsidP="00471E4D">
            <w:pPr>
              <w:jc w:val="center"/>
              <w:rPr>
                <w:color w:val="000000"/>
                <w:sz w:val="20"/>
                <w:szCs w:val="20"/>
              </w:rPr>
            </w:pPr>
            <w:r w:rsidRPr="000E7345">
              <w:rPr>
                <w:color w:val="000000"/>
                <w:sz w:val="20"/>
                <w:szCs w:val="20"/>
              </w:rPr>
              <w:t>600</w:t>
            </w:r>
          </w:p>
        </w:tc>
        <w:tc>
          <w:tcPr>
            <w:tcW w:w="471" w:type="pct"/>
            <w:shd w:val="clear" w:color="auto" w:fill="auto"/>
            <w:noWrap/>
            <w:vAlign w:val="center"/>
            <w:hideMark/>
          </w:tcPr>
          <w:p w14:paraId="2E29194C"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79BC4A21"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4774C5CE" w14:textId="77777777" w:rsidR="00471E4D" w:rsidRPr="000E7345" w:rsidRDefault="00471E4D" w:rsidP="00471E4D">
            <w:pPr>
              <w:jc w:val="center"/>
              <w:rPr>
                <w:sz w:val="20"/>
                <w:szCs w:val="20"/>
              </w:rPr>
            </w:pPr>
            <w:r w:rsidRPr="000E7345">
              <w:rPr>
                <w:sz w:val="20"/>
                <w:szCs w:val="20"/>
              </w:rPr>
              <w:t>ППУ</w:t>
            </w:r>
          </w:p>
        </w:tc>
      </w:tr>
      <w:tr w:rsidR="00471E4D" w:rsidRPr="000E7345" w14:paraId="69608665" w14:textId="77777777" w:rsidTr="004843B8">
        <w:trPr>
          <w:trHeight w:val="20"/>
        </w:trPr>
        <w:tc>
          <w:tcPr>
            <w:tcW w:w="752" w:type="pct"/>
            <w:vMerge/>
            <w:vAlign w:val="center"/>
            <w:hideMark/>
          </w:tcPr>
          <w:p w14:paraId="41F9C936" w14:textId="77777777" w:rsidR="00471E4D" w:rsidRPr="000E7345" w:rsidRDefault="00471E4D" w:rsidP="00471E4D">
            <w:pPr>
              <w:jc w:val="center"/>
              <w:rPr>
                <w:color w:val="000000"/>
                <w:sz w:val="20"/>
                <w:szCs w:val="20"/>
              </w:rPr>
            </w:pPr>
          </w:p>
        </w:tc>
        <w:tc>
          <w:tcPr>
            <w:tcW w:w="890" w:type="pct"/>
            <w:vMerge/>
            <w:vAlign w:val="center"/>
            <w:hideMark/>
          </w:tcPr>
          <w:p w14:paraId="26A8EB8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9600B0F" w14:textId="5F67EC87" w:rsidR="00471E4D" w:rsidRPr="000E7345" w:rsidRDefault="00471E4D" w:rsidP="00471E4D">
            <w:pPr>
              <w:jc w:val="center"/>
              <w:rPr>
                <w:color w:val="000000"/>
                <w:sz w:val="20"/>
                <w:szCs w:val="20"/>
              </w:rPr>
            </w:pPr>
            <w:r w:rsidRPr="000E7345">
              <w:rPr>
                <w:sz w:val="20"/>
                <w:szCs w:val="20"/>
              </w:rPr>
              <w:t>288,540</w:t>
            </w:r>
          </w:p>
        </w:tc>
        <w:tc>
          <w:tcPr>
            <w:tcW w:w="549" w:type="pct"/>
            <w:shd w:val="clear" w:color="auto" w:fill="auto"/>
            <w:noWrap/>
            <w:vAlign w:val="bottom"/>
            <w:hideMark/>
          </w:tcPr>
          <w:p w14:paraId="54EEB648" w14:textId="18075CDC" w:rsidR="00471E4D" w:rsidRPr="000E7345" w:rsidRDefault="00471E4D" w:rsidP="00471E4D">
            <w:pPr>
              <w:jc w:val="center"/>
              <w:rPr>
                <w:color w:val="000000"/>
                <w:sz w:val="20"/>
                <w:szCs w:val="20"/>
              </w:rPr>
            </w:pPr>
            <w:r w:rsidRPr="000E7345">
              <w:rPr>
                <w:sz w:val="20"/>
                <w:szCs w:val="20"/>
              </w:rPr>
              <w:t>173,124</w:t>
            </w:r>
          </w:p>
        </w:tc>
        <w:tc>
          <w:tcPr>
            <w:tcW w:w="196" w:type="pct"/>
            <w:shd w:val="clear" w:color="auto" w:fill="auto"/>
            <w:noWrap/>
            <w:vAlign w:val="center"/>
            <w:hideMark/>
          </w:tcPr>
          <w:p w14:paraId="64D3C358" w14:textId="77777777" w:rsidR="00471E4D" w:rsidRPr="000E7345" w:rsidRDefault="00471E4D" w:rsidP="00471E4D">
            <w:pPr>
              <w:jc w:val="center"/>
              <w:rPr>
                <w:color w:val="000000"/>
                <w:sz w:val="20"/>
                <w:szCs w:val="20"/>
              </w:rPr>
            </w:pPr>
            <w:r w:rsidRPr="000E7345">
              <w:rPr>
                <w:color w:val="000000"/>
                <w:sz w:val="20"/>
                <w:szCs w:val="20"/>
              </w:rPr>
              <w:t>600</w:t>
            </w:r>
          </w:p>
        </w:tc>
        <w:tc>
          <w:tcPr>
            <w:tcW w:w="471" w:type="pct"/>
            <w:shd w:val="clear" w:color="auto" w:fill="auto"/>
            <w:noWrap/>
            <w:vAlign w:val="center"/>
            <w:hideMark/>
          </w:tcPr>
          <w:p w14:paraId="4F85931F"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5269E13B"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42F26D86" w14:textId="77777777" w:rsidR="00471E4D" w:rsidRPr="000E7345" w:rsidRDefault="00471E4D" w:rsidP="00471E4D">
            <w:pPr>
              <w:jc w:val="center"/>
              <w:rPr>
                <w:sz w:val="20"/>
                <w:szCs w:val="20"/>
              </w:rPr>
            </w:pPr>
            <w:r w:rsidRPr="000E7345">
              <w:rPr>
                <w:sz w:val="20"/>
                <w:szCs w:val="20"/>
              </w:rPr>
              <w:t>ППУ</w:t>
            </w:r>
          </w:p>
        </w:tc>
      </w:tr>
      <w:tr w:rsidR="00471E4D" w:rsidRPr="000E7345" w14:paraId="0D54D735" w14:textId="77777777" w:rsidTr="004843B8">
        <w:trPr>
          <w:trHeight w:val="20"/>
        </w:trPr>
        <w:tc>
          <w:tcPr>
            <w:tcW w:w="752" w:type="pct"/>
            <w:vMerge/>
            <w:vAlign w:val="center"/>
            <w:hideMark/>
          </w:tcPr>
          <w:p w14:paraId="3710ACEE" w14:textId="77777777" w:rsidR="00471E4D" w:rsidRPr="000E7345" w:rsidRDefault="00471E4D" w:rsidP="00471E4D">
            <w:pPr>
              <w:jc w:val="center"/>
              <w:rPr>
                <w:color w:val="000000"/>
                <w:sz w:val="20"/>
                <w:szCs w:val="20"/>
              </w:rPr>
            </w:pPr>
          </w:p>
        </w:tc>
        <w:tc>
          <w:tcPr>
            <w:tcW w:w="890" w:type="pct"/>
            <w:vMerge/>
            <w:vAlign w:val="center"/>
            <w:hideMark/>
          </w:tcPr>
          <w:p w14:paraId="15C6F0F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C161629" w14:textId="32B176C3" w:rsidR="00471E4D" w:rsidRPr="000E7345" w:rsidRDefault="00471E4D" w:rsidP="00471E4D">
            <w:pPr>
              <w:jc w:val="center"/>
              <w:rPr>
                <w:color w:val="000000"/>
                <w:sz w:val="20"/>
                <w:szCs w:val="20"/>
              </w:rPr>
            </w:pPr>
            <w:r w:rsidRPr="000E7345">
              <w:rPr>
                <w:sz w:val="20"/>
                <w:szCs w:val="20"/>
              </w:rPr>
              <w:t>5,960</w:t>
            </w:r>
          </w:p>
        </w:tc>
        <w:tc>
          <w:tcPr>
            <w:tcW w:w="549" w:type="pct"/>
            <w:shd w:val="clear" w:color="auto" w:fill="auto"/>
            <w:noWrap/>
            <w:vAlign w:val="bottom"/>
            <w:hideMark/>
          </w:tcPr>
          <w:p w14:paraId="72A72B89" w14:textId="12B49EB7" w:rsidR="00471E4D" w:rsidRPr="000E7345" w:rsidRDefault="00471E4D" w:rsidP="00471E4D">
            <w:pPr>
              <w:jc w:val="center"/>
              <w:rPr>
                <w:color w:val="000000"/>
                <w:sz w:val="20"/>
                <w:szCs w:val="20"/>
              </w:rPr>
            </w:pPr>
            <w:r w:rsidRPr="000E7345">
              <w:rPr>
                <w:sz w:val="20"/>
                <w:szCs w:val="20"/>
              </w:rPr>
              <w:t>3,576</w:t>
            </w:r>
          </w:p>
        </w:tc>
        <w:tc>
          <w:tcPr>
            <w:tcW w:w="196" w:type="pct"/>
            <w:shd w:val="clear" w:color="auto" w:fill="auto"/>
            <w:noWrap/>
            <w:vAlign w:val="center"/>
            <w:hideMark/>
          </w:tcPr>
          <w:p w14:paraId="123E11EC" w14:textId="77777777" w:rsidR="00471E4D" w:rsidRPr="000E7345" w:rsidRDefault="00471E4D" w:rsidP="00471E4D">
            <w:pPr>
              <w:jc w:val="center"/>
              <w:rPr>
                <w:color w:val="000000"/>
                <w:sz w:val="20"/>
                <w:szCs w:val="20"/>
              </w:rPr>
            </w:pPr>
            <w:r w:rsidRPr="000E7345">
              <w:rPr>
                <w:color w:val="000000"/>
                <w:sz w:val="20"/>
                <w:szCs w:val="20"/>
              </w:rPr>
              <w:t>600</w:t>
            </w:r>
          </w:p>
        </w:tc>
        <w:tc>
          <w:tcPr>
            <w:tcW w:w="471" w:type="pct"/>
            <w:shd w:val="clear" w:color="auto" w:fill="auto"/>
            <w:noWrap/>
            <w:vAlign w:val="center"/>
            <w:hideMark/>
          </w:tcPr>
          <w:p w14:paraId="70E97FD7"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48DA516B"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7A724884" w14:textId="77777777" w:rsidR="00471E4D" w:rsidRPr="000E7345" w:rsidRDefault="00471E4D" w:rsidP="00471E4D">
            <w:pPr>
              <w:jc w:val="center"/>
              <w:rPr>
                <w:sz w:val="20"/>
                <w:szCs w:val="20"/>
              </w:rPr>
            </w:pPr>
            <w:r w:rsidRPr="000E7345">
              <w:rPr>
                <w:sz w:val="20"/>
                <w:szCs w:val="20"/>
              </w:rPr>
              <w:t>ТТМ-В</w:t>
            </w:r>
          </w:p>
        </w:tc>
      </w:tr>
      <w:tr w:rsidR="00471E4D" w:rsidRPr="000E7345" w14:paraId="103F594B" w14:textId="77777777" w:rsidTr="004843B8">
        <w:trPr>
          <w:trHeight w:val="20"/>
        </w:trPr>
        <w:tc>
          <w:tcPr>
            <w:tcW w:w="752" w:type="pct"/>
            <w:vMerge w:val="restart"/>
            <w:shd w:val="clear" w:color="auto" w:fill="auto"/>
            <w:vAlign w:val="center"/>
            <w:hideMark/>
          </w:tcPr>
          <w:p w14:paraId="0AD0CB6C" w14:textId="77777777" w:rsidR="00471E4D" w:rsidRPr="000E7345" w:rsidRDefault="00471E4D" w:rsidP="00471E4D">
            <w:pPr>
              <w:jc w:val="center"/>
              <w:rPr>
                <w:color w:val="000000"/>
                <w:sz w:val="20"/>
                <w:szCs w:val="20"/>
              </w:rPr>
            </w:pPr>
            <w:r w:rsidRPr="000E7345">
              <w:rPr>
                <w:color w:val="000000"/>
                <w:sz w:val="20"/>
                <w:szCs w:val="20"/>
              </w:rPr>
              <w:t>от ТК-18</w:t>
            </w:r>
          </w:p>
        </w:tc>
        <w:tc>
          <w:tcPr>
            <w:tcW w:w="890" w:type="pct"/>
            <w:vMerge w:val="restart"/>
            <w:shd w:val="clear" w:color="auto" w:fill="auto"/>
            <w:vAlign w:val="center"/>
            <w:hideMark/>
          </w:tcPr>
          <w:p w14:paraId="0718A66F" w14:textId="77777777" w:rsidR="00471E4D" w:rsidRPr="000E7345" w:rsidRDefault="00471E4D" w:rsidP="00471E4D">
            <w:pPr>
              <w:jc w:val="center"/>
              <w:rPr>
                <w:color w:val="000000"/>
                <w:sz w:val="20"/>
                <w:szCs w:val="20"/>
              </w:rPr>
            </w:pPr>
            <w:r w:rsidRPr="000E7345">
              <w:rPr>
                <w:color w:val="000000"/>
                <w:sz w:val="20"/>
                <w:szCs w:val="20"/>
              </w:rPr>
              <w:t>до ТК-29</w:t>
            </w:r>
          </w:p>
        </w:tc>
        <w:tc>
          <w:tcPr>
            <w:tcW w:w="451" w:type="pct"/>
            <w:shd w:val="clear" w:color="auto" w:fill="auto"/>
            <w:noWrap/>
            <w:vAlign w:val="bottom"/>
            <w:hideMark/>
          </w:tcPr>
          <w:p w14:paraId="57B5ACA4" w14:textId="7FEFEC8D" w:rsidR="00471E4D" w:rsidRPr="000E7345" w:rsidRDefault="00471E4D" w:rsidP="00471E4D">
            <w:pPr>
              <w:jc w:val="center"/>
              <w:rPr>
                <w:color w:val="000000"/>
                <w:sz w:val="20"/>
                <w:szCs w:val="20"/>
              </w:rPr>
            </w:pPr>
            <w:r w:rsidRPr="000E7345">
              <w:rPr>
                <w:sz w:val="20"/>
                <w:szCs w:val="20"/>
              </w:rPr>
              <w:t>16,800</w:t>
            </w:r>
          </w:p>
        </w:tc>
        <w:tc>
          <w:tcPr>
            <w:tcW w:w="549" w:type="pct"/>
            <w:shd w:val="clear" w:color="auto" w:fill="auto"/>
            <w:noWrap/>
            <w:vAlign w:val="bottom"/>
            <w:hideMark/>
          </w:tcPr>
          <w:p w14:paraId="58C850EE" w14:textId="316FA00D" w:rsidR="00471E4D" w:rsidRPr="000E7345" w:rsidRDefault="00471E4D" w:rsidP="00471E4D">
            <w:pPr>
              <w:jc w:val="center"/>
              <w:rPr>
                <w:color w:val="000000"/>
                <w:sz w:val="20"/>
                <w:szCs w:val="20"/>
              </w:rPr>
            </w:pPr>
            <w:r w:rsidRPr="000E7345">
              <w:rPr>
                <w:sz w:val="20"/>
                <w:szCs w:val="20"/>
              </w:rPr>
              <w:t>4,200</w:t>
            </w:r>
          </w:p>
        </w:tc>
        <w:tc>
          <w:tcPr>
            <w:tcW w:w="196" w:type="pct"/>
            <w:shd w:val="clear" w:color="auto" w:fill="auto"/>
            <w:noWrap/>
            <w:vAlign w:val="center"/>
            <w:hideMark/>
          </w:tcPr>
          <w:p w14:paraId="17D58E9C"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248E66A4"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060479C6"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74C04C63" w14:textId="77777777" w:rsidR="00471E4D" w:rsidRPr="000E7345" w:rsidRDefault="00471E4D" w:rsidP="00471E4D">
            <w:pPr>
              <w:jc w:val="center"/>
              <w:rPr>
                <w:sz w:val="20"/>
                <w:szCs w:val="20"/>
              </w:rPr>
            </w:pPr>
            <w:r w:rsidRPr="000E7345">
              <w:rPr>
                <w:sz w:val="20"/>
                <w:szCs w:val="20"/>
              </w:rPr>
              <w:t>ТТМ-В</w:t>
            </w:r>
          </w:p>
        </w:tc>
      </w:tr>
      <w:tr w:rsidR="00471E4D" w:rsidRPr="000E7345" w14:paraId="1C2E7585" w14:textId="77777777" w:rsidTr="004843B8">
        <w:trPr>
          <w:trHeight w:val="20"/>
        </w:trPr>
        <w:tc>
          <w:tcPr>
            <w:tcW w:w="752" w:type="pct"/>
            <w:vMerge/>
            <w:vAlign w:val="center"/>
            <w:hideMark/>
          </w:tcPr>
          <w:p w14:paraId="6951584D" w14:textId="77777777" w:rsidR="00471E4D" w:rsidRPr="000E7345" w:rsidRDefault="00471E4D" w:rsidP="00471E4D">
            <w:pPr>
              <w:jc w:val="center"/>
              <w:rPr>
                <w:color w:val="000000"/>
                <w:sz w:val="20"/>
                <w:szCs w:val="20"/>
              </w:rPr>
            </w:pPr>
          </w:p>
        </w:tc>
        <w:tc>
          <w:tcPr>
            <w:tcW w:w="890" w:type="pct"/>
            <w:vMerge/>
            <w:vAlign w:val="center"/>
            <w:hideMark/>
          </w:tcPr>
          <w:p w14:paraId="70B57BCE"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D5B7502" w14:textId="39759A2B" w:rsidR="00471E4D" w:rsidRPr="000E7345" w:rsidRDefault="00471E4D" w:rsidP="00471E4D">
            <w:pPr>
              <w:jc w:val="center"/>
              <w:rPr>
                <w:color w:val="000000"/>
                <w:sz w:val="20"/>
                <w:szCs w:val="20"/>
              </w:rPr>
            </w:pPr>
            <w:r w:rsidRPr="000E7345">
              <w:rPr>
                <w:sz w:val="20"/>
                <w:szCs w:val="20"/>
              </w:rPr>
              <w:t>8,000</w:t>
            </w:r>
          </w:p>
        </w:tc>
        <w:tc>
          <w:tcPr>
            <w:tcW w:w="549" w:type="pct"/>
            <w:shd w:val="clear" w:color="auto" w:fill="auto"/>
            <w:noWrap/>
            <w:vAlign w:val="bottom"/>
            <w:hideMark/>
          </w:tcPr>
          <w:p w14:paraId="262F2D31" w14:textId="24BAC47F" w:rsidR="00471E4D" w:rsidRPr="000E7345" w:rsidRDefault="00471E4D" w:rsidP="00471E4D">
            <w:pPr>
              <w:jc w:val="center"/>
              <w:rPr>
                <w:color w:val="000000"/>
                <w:sz w:val="20"/>
                <w:szCs w:val="20"/>
              </w:rPr>
            </w:pPr>
            <w:r w:rsidRPr="000E7345">
              <w:rPr>
                <w:sz w:val="20"/>
                <w:szCs w:val="20"/>
              </w:rPr>
              <w:t>2,400</w:t>
            </w:r>
          </w:p>
        </w:tc>
        <w:tc>
          <w:tcPr>
            <w:tcW w:w="196" w:type="pct"/>
            <w:shd w:val="clear" w:color="auto" w:fill="auto"/>
            <w:noWrap/>
            <w:vAlign w:val="center"/>
            <w:hideMark/>
          </w:tcPr>
          <w:p w14:paraId="7AE577D4" w14:textId="77777777" w:rsidR="00471E4D" w:rsidRPr="000E7345" w:rsidRDefault="00471E4D" w:rsidP="00471E4D">
            <w:pPr>
              <w:jc w:val="center"/>
              <w:rPr>
                <w:color w:val="000000"/>
                <w:sz w:val="20"/>
                <w:szCs w:val="20"/>
              </w:rPr>
            </w:pPr>
            <w:r w:rsidRPr="000E7345">
              <w:rPr>
                <w:color w:val="000000"/>
                <w:sz w:val="20"/>
                <w:szCs w:val="20"/>
              </w:rPr>
              <w:t>300</w:t>
            </w:r>
          </w:p>
        </w:tc>
        <w:tc>
          <w:tcPr>
            <w:tcW w:w="471" w:type="pct"/>
            <w:shd w:val="clear" w:color="auto" w:fill="auto"/>
            <w:noWrap/>
            <w:vAlign w:val="center"/>
            <w:hideMark/>
          </w:tcPr>
          <w:p w14:paraId="50BBA928"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4A554DC7"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4595BADC" w14:textId="77777777" w:rsidR="00471E4D" w:rsidRPr="000E7345" w:rsidRDefault="00471E4D" w:rsidP="00471E4D">
            <w:pPr>
              <w:jc w:val="center"/>
              <w:rPr>
                <w:sz w:val="20"/>
                <w:szCs w:val="20"/>
              </w:rPr>
            </w:pPr>
            <w:r w:rsidRPr="000E7345">
              <w:rPr>
                <w:sz w:val="20"/>
                <w:szCs w:val="20"/>
              </w:rPr>
              <w:t>ППУ</w:t>
            </w:r>
          </w:p>
        </w:tc>
      </w:tr>
      <w:tr w:rsidR="00471E4D" w:rsidRPr="000E7345" w14:paraId="26100FBB" w14:textId="77777777" w:rsidTr="004843B8">
        <w:trPr>
          <w:trHeight w:val="20"/>
        </w:trPr>
        <w:tc>
          <w:tcPr>
            <w:tcW w:w="752" w:type="pct"/>
            <w:vMerge/>
            <w:vAlign w:val="center"/>
            <w:hideMark/>
          </w:tcPr>
          <w:p w14:paraId="3D5F42DD" w14:textId="77777777" w:rsidR="00471E4D" w:rsidRPr="000E7345" w:rsidRDefault="00471E4D" w:rsidP="00471E4D">
            <w:pPr>
              <w:jc w:val="center"/>
              <w:rPr>
                <w:color w:val="000000"/>
                <w:sz w:val="20"/>
                <w:szCs w:val="20"/>
              </w:rPr>
            </w:pPr>
          </w:p>
        </w:tc>
        <w:tc>
          <w:tcPr>
            <w:tcW w:w="890" w:type="pct"/>
            <w:vMerge/>
            <w:vAlign w:val="center"/>
            <w:hideMark/>
          </w:tcPr>
          <w:p w14:paraId="0A94E012"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C64C678" w14:textId="255FB6AF" w:rsidR="00471E4D" w:rsidRPr="000E7345" w:rsidRDefault="00471E4D" w:rsidP="00471E4D">
            <w:pPr>
              <w:jc w:val="center"/>
              <w:rPr>
                <w:color w:val="000000"/>
                <w:sz w:val="20"/>
                <w:szCs w:val="20"/>
              </w:rPr>
            </w:pPr>
            <w:r w:rsidRPr="000E7345">
              <w:rPr>
                <w:sz w:val="20"/>
                <w:szCs w:val="20"/>
              </w:rPr>
              <w:t>19,210</w:t>
            </w:r>
          </w:p>
        </w:tc>
        <w:tc>
          <w:tcPr>
            <w:tcW w:w="549" w:type="pct"/>
            <w:shd w:val="clear" w:color="auto" w:fill="auto"/>
            <w:noWrap/>
            <w:vAlign w:val="bottom"/>
            <w:hideMark/>
          </w:tcPr>
          <w:p w14:paraId="5DC7755B" w14:textId="105404CE" w:rsidR="00471E4D" w:rsidRPr="000E7345" w:rsidRDefault="00471E4D" w:rsidP="00471E4D">
            <w:pPr>
              <w:jc w:val="center"/>
              <w:rPr>
                <w:color w:val="000000"/>
                <w:sz w:val="20"/>
                <w:szCs w:val="20"/>
              </w:rPr>
            </w:pPr>
            <w:r w:rsidRPr="000E7345">
              <w:rPr>
                <w:sz w:val="20"/>
                <w:szCs w:val="20"/>
              </w:rPr>
              <w:t>5,763</w:t>
            </w:r>
          </w:p>
        </w:tc>
        <w:tc>
          <w:tcPr>
            <w:tcW w:w="196" w:type="pct"/>
            <w:shd w:val="clear" w:color="auto" w:fill="auto"/>
            <w:noWrap/>
            <w:vAlign w:val="center"/>
            <w:hideMark/>
          </w:tcPr>
          <w:p w14:paraId="47EE1AE5" w14:textId="77777777" w:rsidR="00471E4D" w:rsidRPr="000E7345" w:rsidRDefault="00471E4D" w:rsidP="00471E4D">
            <w:pPr>
              <w:jc w:val="center"/>
              <w:rPr>
                <w:color w:val="000000"/>
                <w:sz w:val="20"/>
                <w:szCs w:val="20"/>
              </w:rPr>
            </w:pPr>
            <w:r w:rsidRPr="000E7345">
              <w:rPr>
                <w:color w:val="000000"/>
                <w:sz w:val="20"/>
                <w:szCs w:val="20"/>
              </w:rPr>
              <w:t>300</w:t>
            </w:r>
          </w:p>
        </w:tc>
        <w:tc>
          <w:tcPr>
            <w:tcW w:w="471" w:type="pct"/>
            <w:shd w:val="clear" w:color="auto" w:fill="auto"/>
            <w:noWrap/>
            <w:vAlign w:val="center"/>
            <w:hideMark/>
          </w:tcPr>
          <w:p w14:paraId="252FC826"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351E1F90"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5FADB545" w14:textId="77777777" w:rsidR="00471E4D" w:rsidRPr="000E7345" w:rsidRDefault="00471E4D" w:rsidP="00471E4D">
            <w:pPr>
              <w:jc w:val="center"/>
              <w:rPr>
                <w:sz w:val="20"/>
                <w:szCs w:val="20"/>
              </w:rPr>
            </w:pPr>
            <w:r w:rsidRPr="000E7345">
              <w:rPr>
                <w:sz w:val="20"/>
                <w:szCs w:val="20"/>
              </w:rPr>
              <w:t>ТТМ-В</w:t>
            </w:r>
          </w:p>
        </w:tc>
      </w:tr>
      <w:tr w:rsidR="00471E4D" w:rsidRPr="000E7345" w14:paraId="449D6807" w14:textId="77777777" w:rsidTr="004843B8">
        <w:trPr>
          <w:trHeight w:val="20"/>
        </w:trPr>
        <w:tc>
          <w:tcPr>
            <w:tcW w:w="752" w:type="pct"/>
            <w:vMerge/>
            <w:vAlign w:val="center"/>
            <w:hideMark/>
          </w:tcPr>
          <w:p w14:paraId="51382F7B" w14:textId="77777777" w:rsidR="00471E4D" w:rsidRPr="000E7345" w:rsidRDefault="00471E4D" w:rsidP="00471E4D">
            <w:pPr>
              <w:jc w:val="center"/>
              <w:rPr>
                <w:color w:val="000000"/>
                <w:sz w:val="20"/>
                <w:szCs w:val="20"/>
              </w:rPr>
            </w:pPr>
          </w:p>
        </w:tc>
        <w:tc>
          <w:tcPr>
            <w:tcW w:w="890" w:type="pct"/>
            <w:vMerge/>
            <w:vAlign w:val="center"/>
            <w:hideMark/>
          </w:tcPr>
          <w:p w14:paraId="7382648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C56E5D4" w14:textId="467E3CFE" w:rsidR="00471E4D" w:rsidRPr="000E7345" w:rsidRDefault="00471E4D" w:rsidP="00471E4D">
            <w:pPr>
              <w:jc w:val="center"/>
              <w:rPr>
                <w:color w:val="000000"/>
                <w:sz w:val="20"/>
                <w:szCs w:val="20"/>
              </w:rPr>
            </w:pPr>
            <w:r w:rsidRPr="000E7345">
              <w:rPr>
                <w:sz w:val="20"/>
                <w:szCs w:val="20"/>
              </w:rPr>
              <w:t>2,000</w:t>
            </w:r>
          </w:p>
        </w:tc>
        <w:tc>
          <w:tcPr>
            <w:tcW w:w="549" w:type="pct"/>
            <w:shd w:val="clear" w:color="auto" w:fill="auto"/>
            <w:noWrap/>
            <w:vAlign w:val="bottom"/>
            <w:hideMark/>
          </w:tcPr>
          <w:p w14:paraId="32770D5E" w14:textId="5BE051C2" w:rsidR="00471E4D" w:rsidRPr="000E7345" w:rsidRDefault="00471E4D" w:rsidP="00471E4D">
            <w:pPr>
              <w:jc w:val="center"/>
              <w:rPr>
                <w:color w:val="000000"/>
                <w:sz w:val="20"/>
                <w:szCs w:val="20"/>
              </w:rPr>
            </w:pPr>
            <w:r w:rsidRPr="000E7345">
              <w:rPr>
                <w:sz w:val="20"/>
                <w:szCs w:val="20"/>
              </w:rPr>
              <w:t>1,200</w:t>
            </w:r>
          </w:p>
        </w:tc>
        <w:tc>
          <w:tcPr>
            <w:tcW w:w="196" w:type="pct"/>
            <w:shd w:val="clear" w:color="auto" w:fill="auto"/>
            <w:noWrap/>
            <w:vAlign w:val="center"/>
            <w:hideMark/>
          </w:tcPr>
          <w:p w14:paraId="1C489908" w14:textId="77777777" w:rsidR="00471E4D" w:rsidRPr="000E7345" w:rsidRDefault="00471E4D" w:rsidP="00471E4D">
            <w:pPr>
              <w:jc w:val="center"/>
              <w:rPr>
                <w:color w:val="000000"/>
                <w:sz w:val="20"/>
                <w:szCs w:val="20"/>
              </w:rPr>
            </w:pPr>
            <w:r w:rsidRPr="000E7345">
              <w:rPr>
                <w:color w:val="000000"/>
                <w:sz w:val="20"/>
                <w:szCs w:val="20"/>
              </w:rPr>
              <w:t>600</w:t>
            </w:r>
          </w:p>
        </w:tc>
        <w:tc>
          <w:tcPr>
            <w:tcW w:w="471" w:type="pct"/>
            <w:shd w:val="clear" w:color="auto" w:fill="auto"/>
            <w:noWrap/>
            <w:vAlign w:val="center"/>
            <w:hideMark/>
          </w:tcPr>
          <w:p w14:paraId="74D0E9CE"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0DA6755B"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45F0DEBA" w14:textId="77777777" w:rsidR="00471E4D" w:rsidRPr="000E7345" w:rsidRDefault="00471E4D" w:rsidP="00471E4D">
            <w:pPr>
              <w:jc w:val="center"/>
              <w:rPr>
                <w:sz w:val="20"/>
                <w:szCs w:val="20"/>
              </w:rPr>
            </w:pPr>
            <w:r w:rsidRPr="000E7345">
              <w:rPr>
                <w:sz w:val="20"/>
                <w:szCs w:val="20"/>
              </w:rPr>
              <w:t>ППУ</w:t>
            </w:r>
          </w:p>
        </w:tc>
      </w:tr>
      <w:tr w:rsidR="00471E4D" w:rsidRPr="000E7345" w14:paraId="26E22004" w14:textId="77777777" w:rsidTr="004843B8">
        <w:trPr>
          <w:trHeight w:val="20"/>
        </w:trPr>
        <w:tc>
          <w:tcPr>
            <w:tcW w:w="752" w:type="pct"/>
            <w:vMerge/>
            <w:vAlign w:val="center"/>
            <w:hideMark/>
          </w:tcPr>
          <w:p w14:paraId="65ACA1F1" w14:textId="77777777" w:rsidR="00471E4D" w:rsidRPr="000E7345" w:rsidRDefault="00471E4D" w:rsidP="00471E4D">
            <w:pPr>
              <w:jc w:val="center"/>
              <w:rPr>
                <w:color w:val="000000"/>
                <w:sz w:val="20"/>
                <w:szCs w:val="20"/>
              </w:rPr>
            </w:pPr>
          </w:p>
        </w:tc>
        <w:tc>
          <w:tcPr>
            <w:tcW w:w="890" w:type="pct"/>
            <w:vMerge/>
            <w:vAlign w:val="center"/>
            <w:hideMark/>
          </w:tcPr>
          <w:p w14:paraId="2ACD8CBE"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A9D27F8" w14:textId="63A0E38F" w:rsidR="00471E4D" w:rsidRPr="000E7345" w:rsidRDefault="00471E4D" w:rsidP="00471E4D">
            <w:pPr>
              <w:jc w:val="center"/>
              <w:rPr>
                <w:color w:val="000000"/>
                <w:sz w:val="20"/>
                <w:szCs w:val="20"/>
              </w:rPr>
            </w:pPr>
            <w:r w:rsidRPr="000E7345">
              <w:rPr>
                <w:sz w:val="20"/>
                <w:szCs w:val="20"/>
              </w:rPr>
              <w:t>1,300</w:t>
            </w:r>
          </w:p>
        </w:tc>
        <w:tc>
          <w:tcPr>
            <w:tcW w:w="549" w:type="pct"/>
            <w:shd w:val="clear" w:color="auto" w:fill="auto"/>
            <w:noWrap/>
            <w:vAlign w:val="bottom"/>
            <w:hideMark/>
          </w:tcPr>
          <w:p w14:paraId="7D6C7373" w14:textId="6AEF9E9B" w:rsidR="00471E4D" w:rsidRPr="000E7345" w:rsidRDefault="00471E4D" w:rsidP="00471E4D">
            <w:pPr>
              <w:jc w:val="center"/>
              <w:rPr>
                <w:color w:val="000000"/>
                <w:sz w:val="20"/>
                <w:szCs w:val="20"/>
              </w:rPr>
            </w:pPr>
            <w:r w:rsidRPr="000E7345">
              <w:rPr>
                <w:sz w:val="20"/>
                <w:szCs w:val="20"/>
              </w:rPr>
              <w:t>0,780</w:t>
            </w:r>
          </w:p>
        </w:tc>
        <w:tc>
          <w:tcPr>
            <w:tcW w:w="196" w:type="pct"/>
            <w:shd w:val="clear" w:color="auto" w:fill="auto"/>
            <w:noWrap/>
            <w:vAlign w:val="center"/>
            <w:hideMark/>
          </w:tcPr>
          <w:p w14:paraId="4495FB43" w14:textId="77777777" w:rsidR="00471E4D" w:rsidRPr="000E7345" w:rsidRDefault="00471E4D" w:rsidP="00471E4D">
            <w:pPr>
              <w:jc w:val="center"/>
              <w:rPr>
                <w:color w:val="000000"/>
                <w:sz w:val="20"/>
                <w:szCs w:val="20"/>
              </w:rPr>
            </w:pPr>
            <w:r w:rsidRPr="000E7345">
              <w:rPr>
                <w:color w:val="000000"/>
                <w:sz w:val="20"/>
                <w:szCs w:val="20"/>
              </w:rPr>
              <w:t>600</w:t>
            </w:r>
          </w:p>
        </w:tc>
        <w:tc>
          <w:tcPr>
            <w:tcW w:w="471" w:type="pct"/>
            <w:shd w:val="clear" w:color="auto" w:fill="auto"/>
            <w:noWrap/>
            <w:vAlign w:val="center"/>
            <w:hideMark/>
          </w:tcPr>
          <w:p w14:paraId="31C09836"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449C1D9E"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3429139C" w14:textId="77777777" w:rsidR="00471E4D" w:rsidRPr="000E7345" w:rsidRDefault="00471E4D" w:rsidP="00471E4D">
            <w:pPr>
              <w:jc w:val="center"/>
              <w:rPr>
                <w:sz w:val="20"/>
                <w:szCs w:val="20"/>
              </w:rPr>
            </w:pPr>
            <w:r w:rsidRPr="000E7345">
              <w:rPr>
                <w:sz w:val="20"/>
                <w:szCs w:val="20"/>
              </w:rPr>
              <w:t>ТТМ-В</w:t>
            </w:r>
          </w:p>
        </w:tc>
      </w:tr>
      <w:tr w:rsidR="00471E4D" w:rsidRPr="000E7345" w14:paraId="0254D9F1" w14:textId="77777777" w:rsidTr="004843B8">
        <w:trPr>
          <w:trHeight w:val="20"/>
        </w:trPr>
        <w:tc>
          <w:tcPr>
            <w:tcW w:w="752" w:type="pct"/>
            <w:vMerge/>
            <w:vAlign w:val="center"/>
            <w:hideMark/>
          </w:tcPr>
          <w:p w14:paraId="4BF2F2D9" w14:textId="77777777" w:rsidR="00471E4D" w:rsidRPr="000E7345" w:rsidRDefault="00471E4D" w:rsidP="00471E4D">
            <w:pPr>
              <w:jc w:val="center"/>
              <w:rPr>
                <w:color w:val="000000"/>
                <w:sz w:val="20"/>
                <w:szCs w:val="20"/>
              </w:rPr>
            </w:pPr>
          </w:p>
        </w:tc>
        <w:tc>
          <w:tcPr>
            <w:tcW w:w="890" w:type="pct"/>
            <w:vMerge/>
            <w:vAlign w:val="center"/>
            <w:hideMark/>
          </w:tcPr>
          <w:p w14:paraId="425B4DE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3C8F71A" w14:textId="13870331" w:rsidR="00471E4D" w:rsidRPr="000E7345" w:rsidRDefault="00471E4D" w:rsidP="00471E4D">
            <w:pPr>
              <w:jc w:val="center"/>
              <w:rPr>
                <w:color w:val="000000"/>
                <w:sz w:val="20"/>
                <w:szCs w:val="20"/>
              </w:rPr>
            </w:pPr>
            <w:r w:rsidRPr="000E7345">
              <w:rPr>
                <w:sz w:val="20"/>
                <w:szCs w:val="20"/>
              </w:rPr>
              <w:t>529,860</w:t>
            </w:r>
          </w:p>
        </w:tc>
        <w:tc>
          <w:tcPr>
            <w:tcW w:w="549" w:type="pct"/>
            <w:shd w:val="clear" w:color="auto" w:fill="auto"/>
            <w:noWrap/>
            <w:vAlign w:val="bottom"/>
            <w:hideMark/>
          </w:tcPr>
          <w:p w14:paraId="4F5DF527" w14:textId="29BE3507" w:rsidR="00471E4D" w:rsidRPr="000E7345" w:rsidRDefault="00471E4D" w:rsidP="00471E4D">
            <w:pPr>
              <w:jc w:val="center"/>
              <w:rPr>
                <w:color w:val="000000"/>
                <w:sz w:val="20"/>
                <w:szCs w:val="20"/>
              </w:rPr>
            </w:pPr>
            <w:r w:rsidRPr="000E7345">
              <w:rPr>
                <w:sz w:val="20"/>
                <w:szCs w:val="20"/>
              </w:rPr>
              <w:t>370,902</w:t>
            </w:r>
          </w:p>
        </w:tc>
        <w:tc>
          <w:tcPr>
            <w:tcW w:w="196" w:type="pct"/>
            <w:shd w:val="clear" w:color="auto" w:fill="auto"/>
            <w:noWrap/>
            <w:vAlign w:val="center"/>
            <w:hideMark/>
          </w:tcPr>
          <w:p w14:paraId="6292BAF3" w14:textId="77777777" w:rsidR="00471E4D" w:rsidRPr="000E7345" w:rsidRDefault="00471E4D" w:rsidP="00471E4D">
            <w:pPr>
              <w:jc w:val="center"/>
              <w:rPr>
                <w:color w:val="000000"/>
                <w:sz w:val="20"/>
                <w:szCs w:val="20"/>
              </w:rPr>
            </w:pPr>
            <w:r w:rsidRPr="000E7345">
              <w:rPr>
                <w:color w:val="000000"/>
                <w:sz w:val="20"/>
                <w:szCs w:val="20"/>
              </w:rPr>
              <w:t>700</w:t>
            </w:r>
          </w:p>
        </w:tc>
        <w:tc>
          <w:tcPr>
            <w:tcW w:w="471" w:type="pct"/>
            <w:shd w:val="clear" w:color="auto" w:fill="auto"/>
            <w:noWrap/>
            <w:vAlign w:val="center"/>
            <w:hideMark/>
          </w:tcPr>
          <w:p w14:paraId="4AD16BDB"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5F238022"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6FF76E71" w14:textId="77777777" w:rsidR="00471E4D" w:rsidRPr="000E7345" w:rsidRDefault="00471E4D" w:rsidP="00471E4D">
            <w:pPr>
              <w:jc w:val="center"/>
              <w:rPr>
                <w:sz w:val="20"/>
                <w:szCs w:val="20"/>
              </w:rPr>
            </w:pPr>
            <w:r w:rsidRPr="000E7345">
              <w:rPr>
                <w:sz w:val="20"/>
                <w:szCs w:val="20"/>
              </w:rPr>
              <w:t>ППУ</w:t>
            </w:r>
          </w:p>
        </w:tc>
      </w:tr>
      <w:tr w:rsidR="00471E4D" w:rsidRPr="000E7345" w14:paraId="2B248E96" w14:textId="77777777" w:rsidTr="004843B8">
        <w:trPr>
          <w:trHeight w:val="20"/>
        </w:trPr>
        <w:tc>
          <w:tcPr>
            <w:tcW w:w="752" w:type="pct"/>
            <w:vMerge/>
            <w:vAlign w:val="center"/>
            <w:hideMark/>
          </w:tcPr>
          <w:p w14:paraId="0C39B3D1" w14:textId="77777777" w:rsidR="00471E4D" w:rsidRPr="000E7345" w:rsidRDefault="00471E4D" w:rsidP="00471E4D">
            <w:pPr>
              <w:jc w:val="center"/>
              <w:rPr>
                <w:color w:val="000000"/>
                <w:sz w:val="20"/>
                <w:szCs w:val="20"/>
              </w:rPr>
            </w:pPr>
          </w:p>
        </w:tc>
        <w:tc>
          <w:tcPr>
            <w:tcW w:w="890" w:type="pct"/>
            <w:vMerge/>
            <w:vAlign w:val="center"/>
            <w:hideMark/>
          </w:tcPr>
          <w:p w14:paraId="1CB4146C"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380463F" w14:textId="3B82E645" w:rsidR="00471E4D" w:rsidRPr="000E7345" w:rsidRDefault="00471E4D" w:rsidP="00471E4D">
            <w:pPr>
              <w:jc w:val="center"/>
              <w:rPr>
                <w:color w:val="000000"/>
                <w:sz w:val="20"/>
                <w:szCs w:val="20"/>
              </w:rPr>
            </w:pPr>
            <w:r w:rsidRPr="000E7345">
              <w:rPr>
                <w:sz w:val="20"/>
                <w:szCs w:val="20"/>
              </w:rPr>
              <w:t>946,680</w:t>
            </w:r>
          </w:p>
        </w:tc>
        <w:tc>
          <w:tcPr>
            <w:tcW w:w="549" w:type="pct"/>
            <w:shd w:val="clear" w:color="auto" w:fill="auto"/>
            <w:noWrap/>
            <w:vAlign w:val="bottom"/>
            <w:hideMark/>
          </w:tcPr>
          <w:p w14:paraId="2DD50274" w14:textId="58E6A339" w:rsidR="00471E4D" w:rsidRPr="000E7345" w:rsidRDefault="00471E4D" w:rsidP="00471E4D">
            <w:pPr>
              <w:jc w:val="center"/>
              <w:rPr>
                <w:color w:val="000000"/>
                <w:sz w:val="20"/>
                <w:szCs w:val="20"/>
              </w:rPr>
            </w:pPr>
            <w:r w:rsidRPr="000E7345">
              <w:rPr>
                <w:sz w:val="20"/>
                <w:szCs w:val="20"/>
              </w:rPr>
              <w:t>662,676</w:t>
            </w:r>
          </w:p>
        </w:tc>
        <w:tc>
          <w:tcPr>
            <w:tcW w:w="196" w:type="pct"/>
            <w:shd w:val="clear" w:color="auto" w:fill="auto"/>
            <w:noWrap/>
            <w:vAlign w:val="center"/>
            <w:hideMark/>
          </w:tcPr>
          <w:p w14:paraId="5FCBE5CB" w14:textId="77777777" w:rsidR="00471E4D" w:rsidRPr="000E7345" w:rsidRDefault="00471E4D" w:rsidP="00471E4D">
            <w:pPr>
              <w:jc w:val="center"/>
              <w:rPr>
                <w:color w:val="000000"/>
                <w:sz w:val="20"/>
                <w:szCs w:val="20"/>
              </w:rPr>
            </w:pPr>
            <w:r w:rsidRPr="000E7345">
              <w:rPr>
                <w:color w:val="000000"/>
                <w:sz w:val="20"/>
                <w:szCs w:val="20"/>
              </w:rPr>
              <w:t>700</w:t>
            </w:r>
          </w:p>
        </w:tc>
        <w:tc>
          <w:tcPr>
            <w:tcW w:w="471" w:type="pct"/>
            <w:shd w:val="clear" w:color="auto" w:fill="auto"/>
            <w:noWrap/>
            <w:vAlign w:val="center"/>
            <w:hideMark/>
          </w:tcPr>
          <w:p w14:paraId="036EA592"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46D275B4"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12FA65EA" w14:textId="77777777" w:rsidR="00471E4D" w:rsidRPr="000E7345" w:rsidRDefault="00471E4D" w:rsidP="00471E4D">
            <w:pPr>
              <w:jc w:val="center"/>
              <w:rPr>
                <w:sz w:val="20"/>
                <w:szCs w:val="20"/>
              </w:rPr>
            </w:pPr>
            <w:r w:rsidRPr="000E7345">
              <w:rPr>
                <w:sz w:val="20"/>
                <w:szCs w:val="20"/>
              </w:rPr>
              <w:t>ППУ</w:t>
            </w:r>
          </w:p>
        </w:tc>
      </w:tr>
      <w:tr w:rsidR="00471E4D" w:rsidRPr="000E7345" w14:paraId="67C47B61" w14:textId="77777777" w:rsidTr="004843B8">
        <w:trPr>
          <w:trHeight w:val="20"/>
        </w:trPr>
        <w:tc>
          <w:tcPr>
            <w:tcW w:w="752" w:type="pct"/>
            <w:vMerge/>
            <w:vAlign w:val="center"/>
            <w:hideMark/>
          </w:tcPr>
          <w:p w14:paraId="347EDC65" w14:textId="77777777" w:rsidR="00471E4D" w:rsidRPr="000E7345" w:rsidRDefault="00471E4D" w:rsidP="00471E4D">
            <w:pPr>
              <w:jc w:val="center"/>
              <w:rPr>
                <w:color w:val="000000"/>
                <w:sz w:val="20"/>
                <w:szCs w:val="20"/>
              </w:rPr>
            </w:pPr>
          </w:p>
        </w:tc>
        <w:tc>
          <w:tcPr>
            <w:tcW w:w="890" w:type="pct"/>
            <w:vMerge/>
            <w:vAlign w:val="center"/>
            <w:hideMark/>
          </w:tcPr>
          <w:p w14:paraId="01D9E89C"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FBD5AF3" w14:textId="4E7423CF" w:rsidR="00471E4D" w:rsidRPr="000E7345" w:rsidRDefault="00471E4D" w:rsidP="00471E4D">
            <w:pPr>
              <w:jc w:val="center"/>
              <w:rPr>
                <w:color w:val="000000"/>
                <w:sz w:val="20"/>
                <w:szCs w:val="20"/>
              </w:rPr>
            </w:pPr>
            <w:r w:rsidRPr="000E7345">
              <w:rPr>
                <w:sz w:val="20"/>
                <w:szCs w:val="20"/>
              </w:rPr>
              <w:t>38,900</w:t>
            </w:r>
          </w:p>
        </w:tc>
        <w:tc>
          <w:tcPr>
            <w:tcW w:w="549" w:type="pct"/>
            <w:shd w:val="clear" w:color="auto" w:fill="auto"/>
            <w:noWrap/>
            <w:vAlign w:val="bottom"/>
            <w:hideMark/>
          </w:tcPr>
          <w:p w14:paraId="287D6D77" w14:textId="7055985B" w:rsidR="00471E4D" w:rsidRPr="000E7345" w:rsidRDefault="00471E4D" w:rsidP="00471E4D">
            <w:pPr>
              <w:jc w:val="center"/>
              <w:rPr>
                <w:color w:val="000000"/>
                <w:sz w:val="20"/>
                <w:szCs w:val="20"/>
              </w:rPr>
            </w:pPr>
            <w:r w:rsidRPr="000E7345">
              <w:rPr>
                <w:sz w:val="20"/>
                <w:szCs w:val="20"/>
              </w:rPr>
              <w:t>27,230</w:t>
            </w:r>
          </w:p>
        </w:tc>
        <w:tc>
          <w:tcPr>
            <w:tcW w:w="196" w:type="pct"/>
            <w:shd w:val="clear" w:color="auto" w:fill="auto"/>
            <w:noWrap/>
            <w:vAlign w:val="center"/>
            <w:hideMark/>
          </w:tcPr>
          <w:p w14:paraId="6EDD2D64" w14:textId="77777777" w:rsidR="00471E4D" w:rsidRPr="000E7345" w:rsidRDefault="00471E4D" w:rsidP="00471E4D">
            <w:pPr>
              <w:jc w:val="center"/>
              <w:rPr>
                <w:color w:val="000000"/>
                <w:sz w:val="20"/>
                <w:szCs w:val="20"/>
              </w:rPr>
            </w:pPr>
            <w:r w:rsidRPr="000E7345">
              <w:rPr>
                <w:color w:val="000000"/>
                <w:sz w:val="20"/>
                <w:szCs w:val="20"/>
              </w:rPr>
              <w:t>700</w:t>
            </w:r>
          </w:p>
        </w:tc>
        <w:tc>
          <w:tcPr>
            <w:tcW w:w="471" w:type="pct"/>
            <w:shd w:val="clear" w:color="auto" w:fill="auto"/>
            <w:noWrap/>
            <w:vAlign w:val="center"/>
            <w:hideMark/>
          </w:tcPr>
          <w:p w14:paraId="054A2C16"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0989EB83"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0B1CB7D1" w14:textId="77777777" w:rsidR="00471E4D" w:rsidRPr="000E7345" w:rsidRDefault="00471E4D" w:rsidP="00471E4D">
            <w:pPr>
              <w:jc w:val="center"/>
              <w:rPr>
                <w:sz w:val="20"/>
                <w:szCs w:val="20"/>
              </w:rPr>
            </w:pPr>
            <w:r w:rsidRPr="000E7345">
              <w:rPr>
                <w:sz w:val="20"/>
                <w:szCs w:val="20"/>
              </w:rPr>
              <w:t>ТТМ-В</w:t>
            </w:r>
          </w:p>
        </w:tc>
      </w:tr>
      <w:tr w:rsidR="00471E4D" w:rsidRPr="000E7345" w14:paraId="00BD5A95" w14:textId="77777777" w:rsidTr="004843B8">
        <w:trPr>
          <w:trHeight w:val="20"/>
        </w:trPr>
        <w:tc>
          <w:tcPr>
            <w:tcW w:w="752" w:type="pct"/>
            <w:vMerge w:val="restart"/>
            <w:shd w:val="clear" w:color="auto" w:fill="auto"/>
            <w:vAlign w:val="center"/>
            <w:hideMark/>
          </w:tcPr>
          <w:p w14:paraId="77BE29C0" w14:textId="77777777" w:rsidR="00471E4D" w:rsidRPr="000E7345" w:rsidRDefault="00471E4D" w:rsidP="00471E4D">
            <w:pPr>
              <w:jc w:val="center"/>
              <w:rPr>
                <w:color w:val="000000"/>
                <w:sz w:val="20"/>
                <w:szCs w:val="20"/>
              </w:rPr>
            </w:pPr>
            <w:r w:rsidRPr="000E7345">
              <w:rPr>
                <w:color w:val="000000"/>
                <w:sz w:val="20"/>
                <w:szCs w:val="20"/>
              </w:rPr>
              <w:t>от ТК-1 (магистр.) лево</w:t>
            </w:r>
          </w:p>
        </w:tc>
        <w:tc>
          <w:tcPr>
            <w:tcW w:w="890" w:type="pct"/>
            <w:vMerge w:val="restart"/>
            <w:shd w:val="clear" w:color="auto" w:fill="auto"/>
            <w:vAlign w:val="center"/>
            <w:hideMark/>
          </w:tcPr>
          <w:p w14:paraId="5554B212" w14:textId="77777777" w:rsidR="00471E4D" w:rsidRPr="000E7345" w:rsidRDefault="00471E4D" w:rsidP="00471E4D">
            <w:pPr>
              <w:jc w:val="center"/>
              <w:rPr>
                <w:color w:val="000000"/>
                <w:sz w:val="20"/>
                <w:szCs w:val="20"/>
              </w:rPr>
            </w:pPr>
            <w:r w:rsidRPr="000E7345">
              <w:rPr>
                <w:color w:val="000000"/>
                <w:sz w:val="20"/>
                <w:szCs w:val="20"/>
              </w:rPr>
              <w:t>до д.1, д.3 по ул. Шувалова; д.2, д.4 по Воронцовскому бульвару</w:t>
            </w:r>
          </w:p>
        </w:tc>
        <w:tc>
          <w:tcPr>
            <w:tcW w:w="451" w:type="pct"/>
            <w:shd w:val="clear" w:color="auto" w:fill="auto"/>
            <w:noWrap/>
            <w:vAlign w:val="bottom"/>
            <w:hideMark/>
          </w:tcPr>
          <w:p w14:paraId="2D40382E" w14:textId="596C4916" w:rsidR="00471E4D" w:rsidRPr="000E7345" w:rsidRDefault="00471E4D" w:rsidP="00471E4D">
            <w:pPr>
              <w:jc w:val="center"/>
              <w:rPr>
                <w:color w:val="000000"/>
                <w:sz w:val="20"/>
                <w:szCs w:val="20"/>
              </w:rPr>
            </w:pPr>
            <w:r w:rsidRPr="000E7345">
              <w:rPr>
                <w:sz w:val="20"/>
                <w:szCs w:val="20"/>
              </w:rPr>
              <w:t>2,380</w:t>
            </w:r>
          </w:p>
        </w:tc>
        <w:tc>
          <w:tcPr>
            <w:tcW w:w="549" w:type="pct"/>
            <w:shd w:val="clear" w:color="auto" w:fill="auto"/>
            <w:noWrap/>
            <w:vAlign w:val="bottom"/>
            <w:hideMark/>
          </w:tcPr>
          <w:p w14:paraId="135DC96A" w14:textId="764709F8" w:rsidR="00471E4D" w:rsidRPr="000E7345" w:rsidRDefault="00471E4D" w:rsidP="00471E4D">
            <w:pPr>
              <w:jc w:val="center"/>
              <w:rPr>
                <w:color w:val="000000"/>
                <w:sz w:val="20"/>
                <w:szCs w:val="20"/>
              </w:rPr>
            </w:pPr>
            <w:r w:rsidRPr="000E7345">
              <w:rPr>
                <w:sz w:val="20"/>
                <w:szCs w:val="20"/>
              </w:rPr>
              <w:t>0,095</w:t>
            </w:r>
          </w:p>
        </w:tc>
        <w:tc>
          <w:tcPr>
            <w:tcW w:w="196" w:type="pct"/>
            <w:shd w:val="clear" w:color="auto" w:fill="auto"/>
            <w:noWrap/>
            <w:vAlign w:val="center"/>
            <w:hideMark/>
          </w:tcPr>
          <w:p w14:paraId="1004985D" w14:textId="77777777" w:rsidR="00471E4D" w:rsidRPr="000E7345" w:rsidRDefault="00471E4D" w:rsidP="00471E4D">
            <w:pPr>
              <w:jc w:val="center"/>
              <w:rPr>
                <w:color w:val="000000"/>
                <w:sz w:val="20"/>
                <w:szCs w:val="20"/>
              </w:rPr>
            </w:pPr>
            <w:r w:rsidRPr="000E7345">
              <w:rPr>
                <w:color w:val="000000"/>
                <w:sz w:val="20"/>
                <w:szCs w:val="20"/>
              </w:rPr>
              <w:t>40</w:t>
            </w:r>
          </w:p>
        </w:tc>
        <w:tc>
          <w:tcPr>
            <w:tcW w:w="471" w:type="pct"/>
            <w:shd w:val="clear" w:color="auto" w:fill="auto"/>
            <w:noWrap/>
            <w:vAlign w:val="center"/>
            <w:hideMark/>
          </w:tcPr>
          <w:p w14:paraId="4A41CE8F"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599E2B6D"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23F4C88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C21A8BA" w14:textId="77777777" w:rsidTr="004843B8">
        <w:trPr>
          <w:trHeight w:val="20"/>
        </w:trPr>
        <w:tc>
          <w:tcPr>
            <w:tcW w:w="752" w:type="pct"/>
            <w:vMerge/>
            <w:vAlign w:val="center"/>
            <w:hideMark/>
          </w:tcPr>
          <w:p w14:paraId="7B48A572" w14:textId="77777777" w:rsidR="00471E4D" w:rsidRPr="000E7345" w:rsidRDefault="00471E4D" w:rsidP="00471E4D">
            <w:pPr>
              <w:jc w:val="center"/>
              <w:rPr>
                <w:color w:val="000000"/>
                <w:sz w:val="20"/>
                <w:szCs w:val="20"/>
              </w:rPr>
            </w:pPr>
          </w:p>
        </w:tc>
        <w:tc>
          <w:tcPr>
            <w:tcW w:w="890" w:type="pct"/>
            <w:vMerge/>
            <w:vAlign w:val="center"/>
            <w:hideMark/>
          </w:tcPr>
          <w:p w14:paraId="2D0003C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49D7D98" w14:textId="71F90ACF" w:rsidR="00471E4D" w:rsidRPr="000E7345" w:rsidRDefault="00471E4D" w:rsidP="00471E4D">
            <w:pPr>
              <w:jc w:val="center"/>
              <w:rPr>
                <w:color w:val="000000"/>
                <w:sz w:val="20"/>
                <w:szCs w:val="20"/>
              </w:rPr>
            </w:pPr>
            <w:r w:rsidRPr="000E7345">
              <w:rPr>
                <w:sz w:val="20"/>
                <w:szCs w:val="20"/>
              </w:rPr>
              <w:t>135,320</w:t>
            </w:r>
          </w:p>
        </w:tc>
        <w:tc>
          <w:tcPr>
            <w:tcW w:w="549" w:type="pct"/>
            <w:shd w:val="clear" w:color="auto" w:fill="auto"/>
            <w:noWrap/>
            <w:vAlign w:val="bottom"/>
            <w:hideMark/>
          </w:tcPr>
          <w:p w14:paraId="5FE1022F" w14:textId="4FDD2218" w:rsidR="00471E4D" w:rsidRPr="000E7345" w:rsidRDefault="00471E4D" w:rsidP="00471E4D">
            <w:pPr>
              <w:jc w:val="center"/>
              <w:rPr>
                <w:color w:val="000000"/>
                <w:sz w:val="20"/>
                <w:szCs w:val="20"/>
              </w:rPr>
            </w:pPr>
            <w:r w:rsidRPr="000E7345">
              <w:rPr>
                <w:sz w:val="20"/>
                <w:szCs w:val="20"/>
              </w:rPr>
              <w:t>6,766</w:t>
            </w:r>
          </w:p>
        </w:tc>
        <w:tc>
          <w:tcPr>
            <w:tcW w:w="196" w:type="pct"/>
            <w:shd w:val="clear" w:color="auto" w:fill="auto"/>
            <w:noWrap/>
            <w:vAlign w:val="center"/>
            <w:hideMark/>
          </w:tcPr>
          <w:p w14:paraId="561D9ED6" w14:textId="77777777" w:rsidR="00471E4D" w:rsidRPr="000E7345" w:rsidRDefault="00471E4D" w:rsidP="00471E4D">
            <w:pPr>
              <w:jc w:val="center"/>
              <w:rPr>
                <w:color w:val="000000"/>
                <w:sz w:val="20"/>
                <w:szCs w:val="20"/>
              </w:rPr>
            </w:pPr>
            <w:r w:rsidRPr="000E7345">
              <w:rPr>
                <w:color w:val="000000"/>
                <w:sz w:val="20"/>
                <w:szCs w:val="20"/>
              </w:rPr>
              <w:t>50</w:t>
            </w:r>
          </w:p>
        </w:tc>
        <w:tc>
          <w:tcPr>
            <w:tcW w:w="471" w:type="pct"/>
            <w:shd w:val="clear" w:color="auto" w:fill="auto"/>
            <w:noWrap/>
            <w:vAlign w:val="center"/>
            <w:hideMark/>
          </w:tcPr>
          <w:p w14:paraId="05B8AAB7"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1879D5F8"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15125A5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B0C4A78" w14:textId="77777777" w:rsidTr="004843B8">
        <w:trPr>
          <w:trHeight w:val="20"/>
        </w:trPr>
        <w:tc>
          <w:tcPr>
            <w:tcW w:w="752" w:type="pct"/>
            <w:vMerge/>
            <w:vAlign w:val="center"/>
            <w:hideMark/>
          </w:tcPr>
          <w:p w14:paraId="3252ECF2" w14:textId="77777777" w:rsidR="00471E4D" w:rsidRPr="000E7345" w:rsidRDefault="00471E4D" w:rsidP="00471E4D">
            <w:pPr>
              <w:jc w:val="center"/>
              <w:rPr>
                <w:color w:val="000000"/>
                <w:sz w:val="20"/>
                <w:szCs w:val="20"/>
              </w:rPr>
            </w:pPr>
          </w:p>
        </w:tc>
        <w:tc>
          <w:tcPr>
            <w:tcW w:w="890" w:type="pct"/>
            <w:vMerge/>
            <w:vAlign w:val="center"/>
            <w:hideMark/>
          </w:tcPr>
          <w:p w14:paraId="3258BFAE"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1BE3FCB" w14:textId="38ACB9FF" w:rsidR="00471E4D" w:rsidRPr="000E7345" w:rsidRDefault="00471E4D" w:rsidP="00471E4D">
            <w:pPr>
              <w:jc w:val="center"/>
              <w:rPr>
                <w:color w:val="000000"/>
                <w:sz w:val="20"/>
                <w:szCs w:val="20"/>
              </w:rPr>
            </w:pPr>
            <w:r w:rsidRPr="000E7345">
              <w:rPr>
                <w:sz w:val="20"/>
                <w:szCs w:val="20"/>
              </w:rPr>
              <w:t>6,120</w:t>
            </w:r>
          </w:p>
        </w:tc>
        <w:tc>
          <w:tcPr>
            <w:tcW w:w="549" w:type="pct"/>
            <w:shd w:val="clear" w:color="auto" w:fill="auto"/>
            <w:noWrap/>
            <w:vAlign w:val="bottom"/>
            <w:hideMark/>
          </w:tcPr>
          <w:p w14:paraId="465E3DCF" w14:textId="1C9A26DB" w:rsidR="00471E4D" w:rsidRPr="000E7345" w:rsidRDefault="00471E4D" w:rsidP="00471E4D">
            <w:pPr>
              <w:jc w:val="center"/>
              <w:rPr>
                <w:color w:val="000000"/>
                <w:sz w:val="20"/>
                <w:szCs w:val="20"/>
              </w:rPr>
            </w:pPr>
            <w:r w:rsidRPr="000E7345">
              <w:rPr>
                <w:sz w:val="20"/>
                <w:szCs w:val="20"/>
              </w:rPr>
              <w:t>0,398</w:t>
            </w:r>
          </w:p>
        </w:tc>
        <w:tc>
          <w:tcPr>
            <w:tcW w:w="196" w:type="pct"/>
            <w:shd w:val="clear" w:color="auto" w:fill="auto"/>
            <w:noWrap/>
            <w:vAlign w:val="center"/>
            <w:hideMark/>
          </w:tcPr>
          <w:p w14:paraId="2875F7DB" w14:textId="77777777" w:rsidR="00471E4D" w:rsidRPr="000E7345" w:rsidRDefault="00471E4D" w:rsidP="00471E4D">
            <w:pPr>
              <w:jc w:val="center"/>
              <w:rPr>
                <w:color w:val="000000"/>
                <w:sz w:val="20"/>
                <w:szCs w:val="20"/>
              </w:rPr>
            </w:pPr>
            <w:r w:rsidRPr="000E7345">
              <w:rPr>
                <w:color w:val="000000"/>
                <w:sz w:val="20"/>
                <w:szCs w:val="20"/>
              </w:rPr>
              <w:t>65</w:t>
            </w:r>
          </w:p>
        </w:tc>
        <w:tc>
          <w:tcPr>
            <w:tcW w:w="471" w:type="pct"/>
            <w:shd w:val="clear" w:color="auto" w:fill="auto"/>
            <w:noWrap/>
            <w:vAlign w:val="center"/>
            <w:hideMark/>
          </w:tcPr>
          <w:p w14:paraId="647CE657"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269D8800"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04772D2A"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4AD08D7" w14:textId="77777777" w:rsidTr="004843B8">
        <w:trPr>
          <w:trHeight w:val="20"/>
        </w:trPr>
        <w:tc>
          <w:tcPr>
            <w:tcW w:w="752" w:type="pct"/>
            <w:vMerge/>
            <w:vAlign w:val="center"/>
            <w:hideMark/>
          </w:tcPr>
          <w:p w14:paraId="5191CFDC" w14:textId="77777777" w:rsidR="00471E4D" w:rsidRPr="000E7345" w:rsidRDefault="00471E4D" w:rsidP="00471E4D">
            <w:pPr>
              <w:jc w:val="center"/>
              <w:rPr>
                <w:color w:val="000000"/>
                <w:sz w:val="20"/>
                <w:szCs w:val="20"/>
              </w:rPr>
            </w:pPr>
          </w:p>
        </w:tc>
        <w:tc>
          <w:tcPr>
            <w:tcW w:w="890" w:type="pct"/>
            <w:vMerge/>
            <w:vAlign w:val="center"/>
            <w:hideMark/>
          </w:tcPr>
          <w:p w14:paraId="61E004E9"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A293E40" w14:textId="5C95ED78" w:rsidR="00471E4D" w:rsidRPr="000E7345" w:rsidRDefault="00471E4D" w:rsidP="00471E4D">
            <w:pPr>
              <w:jc w:val="center"/>
              <w:rPr>
                <w:color w:val="000000"/>
                <w:sz w:val="20"/>
                <w:szCs w:val="20"/>
              </w:rPr>
            </w:pPr>
            <w:r w:rsidRPr="000E7345">
              <w:rPr>
                <w:sz w:val="20"/>
                <w:szCs w:val="20"/>
              </w:rPr>
              <w:t>150,700</w:t>
            </w:r>
          </w:p>
        </w:tc>
        <w:tc>
          <w:tcPr>
            <w:tcW w:w="549" w:type="pct"/>
            <w:shd w:val="clear" w:color="auto" w:fill="auto"/>
            <w:noWrap/>
            <w:vAlign w:val="bottom"/>
            <w:hideMark/>
          </w:tcPr>
          <w:p w14:paraId="5A974BD0" w14:textId="419E3BF5" w:rsidR="00471E4D" w:rsidRPr="000E7345" w:rsidRDefault="00471E4D" w:rsidP="00471E4D">
            <w:pPr>
              <w:jc w:val="center"/>
              <w:rPr>
                <w:color w:val="000000"/>
                <w:sz w:val="20"/>
                <w:szCs w:val="20"/>
              </w:rPr>
            </w:pPr>
            <w:r w:rsidRPr="000E7345">
              <w:rPr>
                <w:sz w:val="20"/>
                <w:szCs w:val="20"/>
              </w:rPr>
              <w:t>18,838</w:t>
            </w:r>
          </w:p>
        </w:tc>
        <w:tc>
          <w:tcPr>
            <w:tcW w:w="196" w:type="pct"/>
            <w:shd w:val="clear" w:color="auto" w:fill="auto"/>
            <w:noWrap/>
            <w:vAlign w:val="center"/>
            <w:hideMark/>
          </w:tcPr>
          <w:p w14:paraId="794455A2"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120A6F9A"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35681840"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757716A7"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585C6DA" w14:textId="77777777" w:rsidTr="004843B8">
        <w:trPr>
          <w:trHeight w:val="20"/>
        </w:trPr>
        <w:tc>
          <w:tcPr>
            <w:tcW w:w="752" w:type="pct"/>
            <w:vMerge/>
            <w:vAlign w:val="center"/>
            <w:hideMark/>
          </w:tcPr>
          <w:p w14:paraId="2D3909D5" w14:textId="77777777" w:rsidR="00471E4D" w:rsidRPr="000E7345" w:rsidRDefault="00471E4D" w:rsidP="00471E4D">
            <w:pPr>
              <w:jc w:val="center"/>
              <w:rPr>
                <w:color w:val="000000"/>
                <w:sz w:val="20"/>
                <w:szCs w:val="20"/>
              </w:rPr>
            </w:pPr>
          </w:p>
        </w:tc>
        <w:tc>
          <w:tcPr>
            <w:tcW w:w="890" w:type="pct"/>
            <w:vMerge/>
            <w:vAlign w:val="center"/>
            <w:hideMark/>
          </w:tcPr>
          <w:p w14:paraId="003AEF3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FF90692" w14:textId="31E9E3B2" w:rsidR="00471E4D" w:rsidRPr="000E7345" w:rsidRDefault="00471E4D" w:rsidP="00471E4D">
            <w:pPr>
              <w:jc w:val="center"/>
              <w:rPr>
                <w:color w:val="000000"/>
                <w:sz w:val="20"/>
                <w:szCs w:val="20"/>
              </w:rPr>
            </w:pPr>
            <w:r w:rsidRPr="000E7345">
              <w:rPr>
                <w:sz w:val="20"/>
                <w:szCs w:val="20"/>
              </w:rPr>
              <w:t>61,420</w:t>
            </w:r>
          </w:p>
        </w:tc>
        <w:tc>
          <w:tcPr>
            <w:tcW w:w="549" w:type="pct"/>
            <w:shd w:val="clear" w:color="auto" w:fill="auto"/>
            <w:noWrap/>
            <w:vAlign w:val="bottom"/>
            <w:hideMark/>
          </w:tcPr>
          <w:p w14:paraId="60277428" w14:textId="0F1EA09C" w:rsidR="00471E4D" w:rsidRPr="000E7345" w:rsidRDefault="00471E4D" w:rsidP="00471E4D">
            <w:pPr>
              <w:jc w:val="center"/>
              <w:rPr>
                <w:color w:val="000000"/>
                <w:sz w:val="20"/>
                <w:szCs w:val="20"/>
              </w:rPr>
            </w:pPr>
            <w:r w:rsidRPr="000E7345">
              <w:rPr>
                <w:sz w:val="20"/>
                <w:szCs w:val="20"/>
              </w:rPr>
              <w:t>9,213</w:t>
            </w:r>
          </w:p>
        </w:tc>
        <w:tc>
          <w:tcPr>
            <w:tcW w:w="196" w:type="pct"/>
            <w:shd w:val="clear" w:color="auto" w:fill="auto"/>
            <w:noWrap/>
            <w:vAlign w:val="center"/>
            <w:hideMark/>
          </w:tcPr>
          <w:p w14:paraId="64A0189E"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0056C73F"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1C267E0D"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0BBE7B1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39D09C5" w14:textId="77777777" w:rsidTr="004843B8">
        <w:trPr>
          <w:trHeight w:val="20"/>
        </w:trPr>
        <w:tc>
          <w:tcPr>
            <w:tcW w:w="752" w:type="pct"/>
            <w:vMerge/>
            <w:vAlign w:val="center"/>
            <w:hideMark/>
          </w:tcPr>
          <w:p w14:paraId="182A5F55" w14:textId="77777777" w:rsidR="00471E4D" w:rsidRPr="000E7345" w:rsidRDefault="00471E4D" w:rsidP="00471E4D">
            <w:pPr>
              <w:jc w:val="center"/>
              <w:rPr>
                <w:color w:val="000000"/>
                <w:sz w:val="20"/>
                <w:szCs w:val="20"/>
              </w:rPr>
            </w:pPr>
          </w:p>
        </w:tc>
        <w:tc>
          <w:tcPr>
            <w:tcW w:w="890" w:type="pct"/>
            <w:vMerge/>
            <w:vAlign w:val="center"/>
            <w:hideMark/>
          </w:tcPr>
          <w:p w14:paraId="2C97F3F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C76BAB2" w14:textId="2E4E5C19" w:rsidR="00471E4D" w:rsidRPr="000E7345" w:rsidRDefault="00471E4D" w:rsidP="00471E4D">
            <w:pPr>
              <w:jc w:val="center"/>
              <w:rPr>
                <w:color w:val="000000"/>
                <w:sz w:val="20"/>
                <w:szCs w:val="20"/>
              </w:rPr>
            </w:pPr>
            <w:r w:rsidRPr="000E7345">
              <w:rPr>
                <w:sz w:val="20"/>
                <w:szCs w:val="20"/>
              </w:rPr>
              <w:t>339,580</w:t>
            </w:r>
          </w:p>
        </w:tc>
        <w:tc>
          <w:tcPr>
            <w:tcW w:w="549" w:type="pct"/>
            <w:shd w:val="clear" w:color="auto" w:fill="auto"/>
            <w:noWrap/>
            <w:vAlign w:val="bottom"/>
            <w:hideMark/>
          </w:tcPr>
          <w:p w14:paraId="5DA79600" w14:textId="3D8D8230" w:rsidR="00471E4D" w:rsidRPr="000E7345" w:rsidRDefault="00471E4D" w:rsidP="00471E4D">
            <w:pPr>
              <w:jc w:val="center"/>
              <w:rPr>
                <w:color w:val="000000"/>
                <w:sz w:val="20"/>
                <w:szCs w:val="20"/>
              </w:rPr>
            </w:pPr>
            <w:r w:rsidRPr="000E7345">
              <w:rPr>
                <w:sz w:val="20"/>
                <w:szCs w:val="20"/>
              </w:rPr>
              <w:t>50,937</w:t>
            </w:r>
          </w:p>
        </w:tc>
        <w:tc>
          <w:tcPr>
            <w:tcW w:w="196" w:type="pct"/>
            <w:shd w:val="clear" w:color="auto" w:fill="auto"/>
            <w:noWrap/>
            <w:vAlign w:val="center"/>
            <w:hideMark/>
          </w:tcPr>
          <w:p w14:paraId="013253F2"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4750BD5E"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7F7DABC0"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1332EC39"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56E7282" w14:textId="77777777" w:rsidTr="004843B8">
        <w:trPr>
          <w:trHeight w:val="20"/>
        </w:trPr>
        <w:tc>
          <w:tcPr>
            <w:tcW w:w="752" w:type="pct"/>
            <w:vMerge/>
            <w:vAlign w:val="center"/>
            <w:hideMark/>
          </w:tcPr>
          <w:p w14:paraId="5A8C93D8" w14:textId="77777777" w:rsidR="00471E4D" w:rsidRPr="000E7345" w:rsidRDefault="00471E4D" w:rsidP="00471E4D">
            <w:pPr>
              <w:jc w:val="center"/>
              <w:rPr>
                <w:color w:val="000000"/>
                <w:sz w:val="20"/>
                <w:szCs w:val="20"/>
              </w:rPr>
            </w:pPr>
          </w:p>
        </w:tc>
        <w:tc>
          <w:tcPr>
            <w:tcW w:w="890" w:type="pct"/>
            <w:vMerge/>
            <w:vAlign w:val="center"/>
            <w:hideMark/>
          </w:tcPr>
          <w:p w14:paraId="5E10B80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27100B2" w14:textId="338723F4" w:rsidR="00471E4D" w:rsidRPr="000E7345" w:rsidRDefault="00471E4D" w:rsidP="00471E4D">
            <w:pPr>
              <w:jc w:val="center"/>
              <w:rPr>
                <w:color w:val="000000"/>
                <w:sz w:val="20"/>
                <w:szCs w:val="20"/>
              </w:rPr>
            </w:pPr>
            <w:r w:rsidRPr="000E7345">
              <w:rPr>
                <w:sz w:val="20"/>
                <w:szCs w:val="20"/>
              </w:rPr>
              <w:t>111,260</w:t>
            </w:r>
          </w:p>
        </w:tc>
        <w:tc>
          <w:tcPr>
            <w:tcW w:w="549" w:type="pct"/>
            <w:shd w:val="clear" w:color="auto" w:fill="auto"/>
            <w:noWrap/>
            <w:vAlign w:val="bottom"/>
            <w:hideMark/>
          </w:tcPr>
          <w:p w14:paraId="6B72730E" w14:textId="25C95F80" w:rsidR="00471E4D" w:rsidRPr="000E7345" w:rsidRDefault="00471E4D" w:rsidP="00471E4D">
            <w:pPr>
              <w:jc w:val="center"/>
              <w:rPr>
                <w:color w:val="000000"/>
                <w:sz w:val="20"/>
                <w:szCs w:val="20"/>
              </w:rPr>
            </w:pPr>
            <w:r w:rsidRPr="000E7345">
              <w:rPr>
                <w:sz w:val="20"/>
                <w:szCs w:val="20"/>
              </w:rPr>
              <w:t>22,252</w:t>
            </w:r>
          </w:p>
        </w:tc>
        <w:tc>
          <w:tcPr>
            <w:tcW w:w="196" w:type="pct"/>
            <w:shd w:val="clear" w:color="auto" w:fill="auto"/>
            <w:noWrap/>
            <w:vAlign w:val="center"/>
            <w:hideMark/>
          </w:tcPr>
          <w:p w14:paraId="20B4C6F7"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3DB059CD"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3171F267"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7B6D269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D2F831F" w14:textId="77777777" w:rsidTr="004843B8">
        <w:trPr>
          <w:trHeight w:val="20"/>
        </w:trPr>
        <w:tc>
          <w:tcPr>
            <w:tcW w:w="752" w:type="pct"/>
            <w:vMerge/>
            <w:vAlign w:val="center"/>
            <w:hideMark/>
          </w:tcPr>
          <w:p w14:paraId="192B9E40" w14:textId="77777777" w:rsidR="00471E4D" w:rsidRPr="000E7345" w:rsidRDefault="00471E4D" w:rsidP="00471E4D">
            <w:pPr>
              <w:jc w:val="center"/>
              <w:rPr>
                <w:color w:val="000000"/>
                <w:sz w:val="20"/>
                <w:szCs w:val="20"/>
              </w:rPr>
            </w:pPr>
          </w:p>
        </w:tc>
        <w:tc>
          <w:tcPr>
            <w:tcW w:w="890" w:type="pct"/>
            <w:vMerge/>
            <w:vAlign w:val="center"/>
            <w:hideMark/>
          </w:tcPr>
          <w:p w14:paraId="3962B97E"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B72F21D" w14:textId="6A6B4578" w:rsidR="00471E4D" w:rsidRPr="000E7345" w:rsidRDefault="00471E4D" w:rsidP="00471E4D">
            <w:pPr>
              <w:jc w:val="center"/>
              <w:rPr>
                <w:color w:val="000000"/>
                <w:sz w:val="20"/>
                <w:szCs w:val="20"/>
              </w:rPr>
            </w:pPr>
            <w:r w:rsidRPr="000E7345">
              <w:rPr>
                <w:sz w:val="20"/>
                <w:szCs w:val="20"/>
              </w:rPr>
              <w:t>236,400</w:t>
            </w:r>
          </w:p>
        </w:tc>
        <w:tc>
          <w:tcPr>
            <w:tcW w:w="549" w:type="pct"/>
            <w:shd w:val="clear" w:color="auto" w:fill="auto"/>
            <w:noWrap/>
            <w:vAlign w:val="bottom"/>
            <w:hideMark/>
          </w:tcPr>
          <w:p w14:paraId="725AA6F4" w14:textId="49154893" w:rsidR="00471E4D" w:rsidRPr="000E7345" w:rsidRDefault="00471E4D" w:rsidP="00471E4D">
            <w:pPr>
              <w:jc w:val="center"/>
              <w:rPr>
                <w:color w:val="000000"/>
                <w:sz w:val="20"/>
                <w:szCs w:val="20"/>
              </w:rPr>
            </w:pPr>
            <w:r w:rsidRPr="000E7345">
              <w:rPr>
                <w:sz w:val="20"/>
                <w:szCs w:val="20"/>
              </w:rPr>
              <w:t>47,280</w:t>
            </w:r>
          </w:p>
        </w:tc>
        <w:tc>
          <w:tcPr>
            <w:tcW w:w="196" w:type="pct"/>
            <w:shd w:val="clear" w:color="auto" w:fill="auto"/>
            <w:noWrap/>
            <w:vAlign w:val="center"/>
            <w:hideMark/>
          </w:tcPr>
          <w:p w14:paraId="1AC3DAB9"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3F2B3C7B"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78BC1AAA"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6357DFB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CD84EF3" w14:textId="77777777" w:rsidTr="004843B8">
        <w:trPr>
          <w:trHeight w:val="20"/>
        </w:trPr>
        <w:tc>
          <w:tcPr>
            <w:tcW w:w="752" w:type="pct"/>
            <w:vMerge/>
            <w:vAlign w:val="center"/>
            <w:hideMark/>
          </w:tcPr>
          <w:p w14:paraId="62C602D8" w14:textId="77777777" w:rsidR="00471E4D" w:rsidRPr="000E7345" w:rsidRDefault="00471E4D" w:rsidP="00471E4D">
            <w:pPr>
              <w:jc w:val="center"/>
              <w:rPr>
                <w:color w:val="000000"/>
                <w:sz w:val="20"/>
                <w:szCs w:val="20"/>
              </w:rPr>
            </w:pPr>
          </w:p>
        </w:tc>
        <w:tc>
          <w:tcPr>
            <w:tcW w:w="890" w:type="pct"/>
            <w:vMerge/>
            <w:vAlign w:val="center"/>
            <w:hideMark/>
          </w:tcPr>
          <w:p w14:paraId="6167F65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C62CB63" w14:textId="75B48DCB" w:rsidR="00471E4D" w:rsidRPr="000E7345" w:rsidRDefault="00471E4D" w:rsidP="00471E4D">
            <w:pPr>
              <w:jc w:val="center"/>
              <w:rPr>
                <w:color w:val="000000"/>
                <w:sz w:val="20"/>
                <w:szCs w:val="20"/>
              </w:rPr>
            </w:pPr>
            <w:r w:rsidRPr="000E7345">
              <w:rPr>
                <w:sz w:val="20"/>
                <w:szCs w:val="20"/>
              </w:rPr>
              <w:t>5,700</w:t>
            </w:r>
          </w:p>
        </w:tc>
        <w:tc>
          <w:tcPr>
            <w:tcW w:w="549" w:type="pct"/>
            <w:shd w:val="clear" w:color="auto" w:fill="auto"/>
            <w:noWrap/>
            <w:vAlign w:val="bottom"/>
            <w:hideMark/>
          </w:tcPr>
          <w:p w14:paraId="0FB89A2C" w14:textId="54FCD84D" w:rsidR="00471E4D" w:rsidRPr="000E7345" w:rsidRDefault="00471E4D" w:rsidP="00471E4D">
            <w:pPr>
              <w:jc w:val="center"/>
              <w:rPr>
                <w:color w:val="000000"/>
                <w:sz w:val="20"/>
                <w:szCs w:val="20"/>
              </w:rPr>
            </w:pPr>
            <w:r w:rsidRPr="000E7345">
              <w:rPr>
                <w:sz w:val="20"/>
                <w:szCs w:val="20"/>
              </w:rPr>
              <w:t>1,140</w:t>
            </w:r>
          </w:p>
        </w:tc>
        <w:tc>
          <w:tcPr>
            <w:tcW w:w="196" w:type="pct"/>
            <w:shd w:val="clear" w:color="auto" w:fill="auto"/>
            <w:noWrap/>
            <w:vAlign w:val="center"/>
            <w:hideMark/>
          </w:tcPr>
          <w:p w14:paraId="37FF37FE"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7491BA80"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15ACC01B"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1F528C2D"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3E68BC88" w14:textId="77777777" w:rsidTr="004843B8">
        <w:trPr>
          <w:trHeight w:val="20"/>
        </w:trPr>
        <w:tc>
          <w:tcPr>
            <w:tcW w:w="752" w:type="pct"/>
            <w:vMerge/>
            <w:vAlign w:val="center"/>
            <w:hideMark/>
          </w:tcPr>
          <w:p w14:paraId="51598762" w14:textId="77777777" w:rsidR="00471E4D" w:rsidRPr="000E7345" w:rsidRDefault="00471E4D" w:rsidP="00471E4D">
            <w:pPr>
              <w:jc w:val="center"/>
              <w:rPr>
                <w:color w:val="000000"/>
                <w:sz w:val="20"/>
                <w:szCs w:val="20"/>
              </w:rPr>
            </w:pPr>
          </w:p>
        </w:tc>
        <w:tc>
          <w:tcPr>
            <w:tcW w:w="890" w:type="pct"/>
            <w:vMerge/>
            <w:vAlign w:val="center"/>
            <w:hideMark/>
          </w:tcPr>
          <w:p w14:paraId="72ABA2E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D954BC3" w14:textId="1FF9A943" w:rsidR="00471E4D" w:rsidRPr="000E7345" w:rsidRDefault="00471E4D" w:rsidP="00471E4D">
            <w:pPr>
              <w:jc w:val="center"/>
              <w:rPr>
                <w:color w:val="000000"/>
                <w:sz w:val="20"/>
                <w:szCs w:val="20"/>
              </w:rPr>
            </w:pPr>
            <w:r w:rsidRPr="000E7345">
              <w:rPr>
                <w:sz w:val="20"/>
                <w:szCs w:val="20"/>
              </w:rPr>
              <w:t>341,420</w:t>
            </w:r>
          </w:p>
        </w:tc>
        <w:tc>
          <w:tcPr>
            <w:tcW w:w="549" w:type="pct"/>
            <w:shd w:val="clear" w:color="auto" w:fill="auto"/>
            <w:noWrap/>
            <w:vAlign w:val="bottom"/>
            <w:hideMark/>
          </w:tcPr>
          <w:p w14:paraId="412DC0D0" w14:textId="59415254" w:rsidR="00471E4D" w:rsidRPr="000E7345" w:rsidRDefault="00471E4D" w:rsidP="00471E4D">
            <w:pPr>
              <w:jc w:val="center"/>
              <w:rPr>
                <w:color w:val="000000"/>
                <w:sz w:val="20"/>
                <w:szCs w:val="20"/>
              </w:rPr>
            </w:pPr>
            <w:r w:rsidRPr="000E7345">
              <w:rPr>
                <w:sz w:val="20"/>
                <w:szCs w:val="20"/>
              </w:rPr>
              <w:t>68,284</w:t>
            </w:r>
          </w:p>
        </w:tc>
        <w:tc>
          <w:tcPr>
            <w:tcW w:w="196" w:type="pct"/>
            <w:shd w:val="clear" w:color="auto" w:fill="auto"/>
            <w:noWrap/>
            <w:vAlign w:val="center"/>
            <w:hideMark/>
          </w:tcPr>
          <w:p w14:paraId="134ABE10"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432B0C76"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6589DABD"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749976A0"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29DE7DD" w14:textId="77777777" w:rsidTr="004843B8">
        <w:trPr>
          <w:trHeight w:val="20"/>
        </w:trPr>
        <w:tc>
          <w:tcPr>
            <w:tcW w:w="752" w:type="pct"/>
            <w:vMerge/>
            <w:vAlign w:val="center"/>
            <w:hideMark/>
          </w:tcPr>
          <w:p w14:paraId="5315702B" w14:textId="77777777" w:rsidR="00471E4D" w:rsidRPr="000E7345" w:rsidRDefault="00471E4D" w:rsidP="00471E4D">
            <w:pPr>
              <w:jc w:val="center"/>
              <w:rPr>
                <w:color w:val="000000"/>
                <w:sz w:val="20"/>
                <w:szCs w:val="20"/>
              </w:rPr>
            </w:pPr>
          </w:p>
        </w:tc>
        <w:tc>
          <w:tcPr>
            <w:tcW w:w="890" w:type="pct"/>
            <w:vMerge/>
            <w:vAlign w:val="center"/>
            <w:hideMark/>
          </w:tcPr>
          <w:p w14:paraId="787CF56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CDEDA03" w14:textId="376F33DA" w:rsidR="00471E4D" w:rsidRPr="000E7345" w:rsidRDefault="00471E4D" w:rsidP="00471E4D">
            <w:pPr>
              <w:jc w:val="center"/>
              <w:rPr>
                <w:color w:val="000000"/>
                <w:sz w:val="20"/>
                <w:szCs w:val="20"/>
              </w:rPr>
            </w:pPr>
            <w:r w:rsidRPr="000E7345">
              <w:rPr>
                <w:sz w:val="20"/>
                <w:szCs w:val="20"/>
              </w:rPr>
              <w:t>37,600</w:t>
            </w:r>
          </w:p>
        </w:tc>
        <w:tc>
          <w:tcPr>
            <w:tcW w:w="549" w:type="pct"/>
            <w:shd w:val="clear" w:color="auto" w:fill="auto"/>
            <w:noWrap/>
            <w:vAlign w:val="bottom"/>
            <w:hideMark/>
          </w:tcPr>
          <w:p w14:paraId="1431D46E" w14:textId="644C34FB" w:rsidR="00471E4D" w:rsidRPr="000E7345" w:rsidRDefault="00471E4D" w:rsidP="00471E4D">
            <w:pPr>
              <w:jc w:val="center"/>
              <w:rPr>
                <w:color w:val="000000"/>
                <w:sz w:val="20"/>
                <w:szCs w:val="20"/>
              </w:rPr>
            </w:pPr>
            <w:r w:rsidRPr="000E7345">
              <w:rPr>
                <w:sz w:val="20"/>
                <w:szCs w:val="20"/>
              </w:rPr>
              <w:t>9,400</w:t>
            </w:r>
          </w:p>
        </w:tc>
        <w:tc>
          <w:tcPr>
            <w:tcW w:w="196" w:type="pct"/>
            <w:shd w:val="clear" w:color="auto" w:fill="auto"/>
            <w:noWrap/>
            <w:vAlign w:val="center"/>
            <w:hideMark/>
          </w:tcPr>
          <w:p w14:paraId="56AF38E8"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4101D1D4"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7DDB9B96"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6CECC71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F459514" w14:textId="77777777" w:rsidTr="004843B8">
        <w:trPr>
          <w:trHeight w:val="20"/>
        </w:trPr>
        <w:tc>
          <w:tcPr>
            <w:tcW w:w="752" w:type="pct"/>
            <w:vMerge/>
            <w:vAlign w:val="center"/>
            <w:hideMark/>
          </w:tcPr>
          <w:p w14:paraId="0ED4D989" w14:textId="77777777" w:rsidR="00471E4D" w:rsidRPr="000E7345" w:rsidRDefault="00471E4D" w:rsidP="00471E4D">
            <w:pPr>
              <w:jc w:val="center"/>
              <w:rPr>
                <w:color w:val="000000"/>
                <w:sz w:val="20"/>
                <w:szCs w:val="20"/>
              </w:rPr>
            </w:pPr>
          </w:p>
        </w:tc>
        <w:tc>
          <w:tcPr>
            <w:tcW w:w="890" w:type="pct"/>
            <w:vMerge/>
            <w:vAlign w:val="center"/>
            <w:hideMark/>
          </w:tcPr>
          <w:p w14:paraId="16AA24D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8548EFF" w14:textId="4998F797" w:rsidR="00471E4D" w:rsidRPr="000E7345" w:rsidRDefault="00471E4D" w:rsidP="00471E4D">
            <w:pPr>
              <w:jc w:val="center"/>
              <w:rPr>
                <w:color w:val="000000"/>
                <w:sz w:val="20"/>
                <w:szCs w:val="20"/>
              </w:rPr>
            </w:pPr>
            <w:r w:rsidRPr="000E7345">
              <w:rPr>
                <w:sz w:val="20"/>
                <w:szCs w:val="20"/>
              </w:rPr>
              <w:t>8,940</w:t>
            </w:r>
          </w:p>
        </w:tc>
        <w:tc>
          <w:tcPr>
            <w:tcW w:w="549" w:type="pct"/>
            <w:shd w:val="clear" w:color="auto" w:fill="auto"/>
            <w:noWrap/>
            <w:vAlign w:val="bottom"/>
            <w:hideMark/>
          </w:tcPr>
          <w:p w14:paraId="0717EC98" w14:textId="3D67AAA5" w:rsidR="00471E4D" w:rsidRPr="000E7345" w:rsidRDefault="00471E4D" w:rsidP="00471E4D">
            <w:pPr>
              <w:jc w:val="center"/>
              <w:rPr>
                <w:color w:val="000000"/>
                <w:sz w:val="20"/>
                <w:szCs w:val="20"/>
              </w:rPr>
            </w:pPr>
            <w:r w:rsidRPr="000E7345">
              <w:rPr>
                <w:sz w:val="20"/>
                <w:szCs w:val="20"/>
              </w:rPr>
              <w:t>2,235</w:t>
            </w:r>
          </w:p>
        </w:tc>
        <w:tc>
          <w:tcPr>
            <w:tcW w:w="196" w:type="pct"/>
            <w:shd w:val="clear" w:color="auto" w:fill="auto"/>
            <w:noWrap/>
            <w:vAlign w:val="center"/>
            <w:hideMark/>
          </w:tcPr>
          <w:p w14:paraId="3BDC45AE"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59EDA2C3"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0C8A05A2"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2606D5D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07906AD" w14:textId="77777777" w:rsidTr="004843B8">
        <w:trPr>
          <w:trHeight w:val="20"/>
        </w:trPr>
        <w:tc>
          <w:tcPr>
            <w:tcW w:w="752" w:type="pct"/>
            <w:vMerge w:val="restart"/>
            <w:shd w:val="clear" w:color="auto" w:fill="auto"/>
            <w:vAlign w:val="center"/>
            <w:hideMark/>
          </w:tcPr>
          <w:p w14:paraId="5B751E85" w14:textId="77777777" w:rsidR="00471E4D" w:rsidRPr="000E7345" w:rsidRDefault="00471E4D" w:rsidP="00471E4D">
            <w:pPr>
              <w:jc w:val="center"/>
              <w:rPr>
                <w:color w:val="000000"/>
                <w:sz w:val="20"/>
                <w:szCs w:val="20"/>
              </w:rPr>
            </w:pPr>
            <w:r w:rsidRPr="000E7345">
              <w:rPr>
                <w:color w:val="000000"/>
                <w:sz w:val="20"/>
                <w:szCs w:val="20"/>
              </w:rPr>
              <w:t>от ТК-4 (внутрикв.)</w:t>
            </w:r>
          </w:p>
        </w:tc>
        <w:tc>
          <w:tcPr>
            <w:tcW w:w="890" w:type="pct"/>
            <w:vMerge w:val="restart"/>
            <w:shd w:val="clear" w:color="auto" w:fill="auto"/>
            <w:vAlign w:val="center"/>
            <w:hideMark/>
          </w:tcPr>
          <w:p w14:paraId="3720B0B4" w14:textId="77777777" w:rsidR="00471E4D" w:rsidRPr="000E7345" w:rsidRDefault="00471E4D" w:rsidP="00471E4D">
            <w:pPr>
              <w:jc w:val="center"/>
              <w:rPr>
                <w:color w:val="000000"/>
                <w:sz w:val="20"/>
                <w:szCs w:val="20"/>
              </w:rPr>
            </w:pPr>
            <w:r w:rsidRPr="000E7345">
              <w:rPr>
                <w:color w:val="000000"/>
                <w:sz w:val="20"/>
                <w:szCs w:val="20"/>
              </w:rPr>
              <w:t>до д.14, д.16 по Охтинской аллее</w:t>
            </w:r>
          </w:p>
        </w:tc>
        <w:tc>
          <w:tcPr>
            <w:tcW w:w="451" w:type="pct"/>
            <w:shd w:val="clear" w:color="auto" w:fill="auto"/>
            <w:noWrap/>
            <w:vAlign w:val="bottom"/>
            <w:hideMark/>
          </w:tcPr>
          <w:p w14:paraId="7C27C1CD" w14:textId="0750299B" w:rsidR="00471E4D" w:rsidRPr="000E7345" w:rsidRDefault="00471E4D" w:rsidP="00471E4D">
            <w:pPr>
              <w:jc w:val="center"/>
              <w:rPr>
                <w:color w:val="000000"/>
                <w:sz w:val="20"/>
                <w:szCs w:val="20"/>
              </w:rPr>
            </w:pPr>
            <w:r w:rsidRPr="000E7345">
              <w:rPr>
                <w:sz w:val="20"/>
                <w:szCs w:val="20"/>
              </w:rPr>
              <w:t>2,600</w:t>
            </w:r>
          </w:p>
        </w:tc>
        <w:tc>
          <w:tcPr>
            <w:tcW w:w="549" w:type="pct"/>
            <w:shd w:val="clear" w:color="auto" w:fill="auto"/>
            <w:noWrap/>
            <w:vAlign w:val="bottom"/>
            <w:hideMark/>
          </w:tcPr>
          <w:p w14:paraId="4CFA895A" w14:textId="4ECC4401" w:rsidR="00471E4D" w:rsidRPr="000E7345" w:rsidRDefault="00471E4D" w:rsidP="00471E4D">
            <w:pPr>
              <w:jc w:val="center"/>
              <w:rPr>
                <w:color w:val="000000"/>
                <w:sz w:val="20"/>
                <w:szCs w:val="20"/>
              </w:rPr>
            </w:pPr>
            <w:r w:rsidRPr="000E7345">
              <w:rPr>
                <w:sz w:val="20"/>
                <w:szCs w:val="20"/>
              </w:rPr>
              <w:t>0,104</w:t>
            </w:r>
          </w:p>
        </w:tc>
        <w:tc>
          <w:tcPr>
            <w:tcW w:w="196" w:type="pct"/>
            <w:shd w:val="clear" w:color="auto" w:fill="auto"/>
            <w:noWrap/>
            <w:vAlign w:val="center"/>
            <w:hideMark/>
          </w:tcPr>
          <w:p w14:paraId="42740FC5" w14:textId="77777777" w:rsidR="00471E4D" w:rsidRPr="000E7345" w:rsidRDefault="00471E4D" w:rsidP="00471E4D">
            <w:pPr>
              <w:jc w:val="center"/>
              <w:rPr>
                <w:color w:val="000000"/>
                <w:sz w:val="20"/>
                <w:szCs w:val="20"/>
              </w:rPr>
            </w:pPr>
            <w:r w:rsidRPr="000E7345">
              <w:rPr>
                <w:color w:val="000000"/>
                <w:sz w:val="20"/>
                <w:szCs w:val="20"/>
              </w:rPr>
              <w:t>40</w:t>
            </w:r>
          </w:p>
        </w:tc>
        <w:tc>
          <w:tcPr>
            <w:tcW w:w="471" w:type="pct"/>
            <w:shd w:val="clear" w:color="auto" w:fill="auto"/>
            <w:noWrap/>
            <w:vAlign w:val="center"/>
            <w:hideMark/>
          </w:tcPr>
          <w:p w14:paraId="525A5F9B"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70129D70"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152ED39E"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8BAAA5B" w14:textId="77777777" w:rsidTr="004843B8">
        <w:trPr>
          <w:trHeight w:val="20"/>
        </w:trPr>
        <w:tc>
          <w:tcPr>
            <w:tcW w:w="752" w:type="pct"/>
            <w:vMerge/>
            <w:vAlign w:val="center"/>
            <w:hideMark/>
          </w:tcPr>
          <w:p w14:paraId="7E01F01D" w14:textId="77777777" w:rsidR="00471E4D" w:rsidRPr="000E7345" w:rsidRDefault="00471E4D" w:rsidP="00471E4D">
            <w:pPr>
              <w:jc w:val="center"/>
              <w:rPr>
                <w:color w:val="000000"/>
                <w:sz w:val="20"/>
                <w:szCs w:val="20"/>
              </w:rPr>
            </w:pPr>
          </w:p>
        </w:tc>
        <w:tc>
          <w:tcPr>
            <w:tcW w:w="890" w:type="pct"/>
            <w:vMerge/>
            <w:vAlign w:val="center"/>
            <w:hideMark/>
          </w:tcPr>
          <w:p w14:paraId="2B657D8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F8C5FCE" w14:textId="43CAD2ED" w:rsidR="00471E4D" w:rsidRPr="000E7345" w:rsidRDefault="00471E4D" w:rsidP="00471E4D">
            <w:pPr>
              <w:jc w:val="center"/>
              <w:rPr>
                <w:color w:val="000000"/>
                <w:sz w:val="20"/>
                <w:szCs w:val="20"/>
              </w:rPr>
            </w:pPr>
            <w:r w:rsidRPr="000E7345">
              <w:rPr>
                <w:sz w:val="20"/>
                <w:szCs w:val="20"/>
              </w:rPr>
              <w:t>2,590</w:t>
            </w:r>
          </w:p>
        </w:tc>
        <w:tc>
          <w:tcPr>
            <w:tcW w:w="549" w:type="pct"/>
            <w:shd w:val="clear" w:color="auto" w:fill="auto"/>
            <w:noWrap/>
            <w:vAlign w:val="bottom"/>
            <w:hideMark/>
          </w:tcPr>
          <w:p w14:paraId="1152FAC5" w14:textId="503DE3D3" w:rsidR="00471E4D" w:rsidRPr="000E7345" w:rsidRDefault="00471E4D" w:rsidP="00471E4D">
            <w:pPr>
              <w:jc w:val="center"/>
              <w:rPr>
                <w:color w:val="000000"/>
                <w:sz w:val="20"/>
                <w:szCs w:val="20"/>
              </w:rPr>
            </w:pPr>
            <w:r w:rsidRPr="000E7345">
              <w:rPr>
                <w:sz w:val="20"/>
                <w:szCs w:val="20"/>
              </w:rPr>
              <w:t>0,130</w:t>
            </w:r>
          </w:p>
        </w:tc>
        <w:tc>
          <w:tcPr>
            <w:tcW w:w="196" w:type="pct"/>
            <w:shd w:val="clear" w:color="auto" w:fill="auto"/>
            <w:noWrap/>
            <w:vAlign w:val="center"/>
            <w:hideMark/>
          </w:tcPr>
          <w:p w14:paraId="376B1AEE" w14:textId="77777777" w:rsidR="00471E4D" w:rsidRPr="000E7345" w:rsidRDefault="00471E4D" w:rsidP="00471E4D">
            <w:pPr>
              <w:jc w:val="center"/>
              <w:rPr>
                <w:color w:val="000000"/>
                <w:sz w:val="20"/>
                <w:szCs w:val="20"/>
              </w:rPr>
            </w:pPr>
            <w:r w:rsidRPr="000E7345">
              <w:rPr>
                <w:color w:val="000000"/>
                <w:sz w:val="20"/>
                <w:szCs w:val="20"/>
              </w:rPr>
              <w:t>50</w:t>
            </w:r>
          </w:p>
        </w:tc>
        <w:tc>
          <w:tcPr>
            <w:tcW w:w="471" w:type="pct"/>
            <w:shd w:val="clear" w:color="auto" w:fill="auto"/>
            <w:noWrap/>
            <w:vAlign w:val="center"/>
            <w:hideMark/>
          </w:tcPr>
          <w:p w14:paraId="268C0855"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652875C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5C3C19E7"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D042A05" w14:textId="77777777" w:rsidTr="004843B8">
        <w:trPr>
          <w:trHeight w:val="20"/>
        </w:trPr>
        <w:tc>
          <w:tcPr>
            <w:tcW w:w="752" w:type="pct"/>
            <w:vMerge/>
            <w:vAlign w:val="center"/>
            <w:hideMark/>
          </w:tcPr>
          <w:p w14:paraId="7C262D10" w14:textId="77777777" w:rsidR="00471E4D" w:rsidRPr="000E7345" w:rsidRDefault="00471E4D" w:rsidP="00471E4D">
            <w:pPr>
              <w:jc w:val="center"/>
              <w:rPr>
                <w:color w:val="000000"/>
                <w:sz w:val="20"/>
                <w:szCs w:val="20"/>
              </w:rPr>
            </w:pPr>
          </w:p>
        </w:tc>
        <w:tc>
          <w:tcPr>
            <w:tcW w:w="890" w:type="pct"/>
            <w:vMerge/>
            <w:vAlign w:val="center"/>
            <w:hideMark/>
          </w:tcPr>
          <w:p w14:paraId="5F9BAE0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26F4B7B" w14:textId="205CDC6F" w:rsidR="00471E4D" w:rsidRPr="000E7345" w:rsidRDefault="00471E4D" w:rsidP="00471E4D">
            <w:pPr>
              <w:jc w:val="center"/>
              <w:rPr>
                <w:color w:val="000000"/>
                <w:sz w:val="20"/>
                <w:szCs w:val="20"/>
              </w:rPr>
            </w:pPr>
            <w:r w:rsidRPr="000E7345">
              <w:rPr>
                <w:sz w:val="20"/>
                <w:szCs w:val="20"/>
              </w:rPr>
              <w:t>0,500</w:t>
            </w:r>
          </w:p>
        </w:tc>
        <w:tc>
          <w:tcPr>
            <w:tcW w:w="549" w:type="pct"/>
            <w:shd w:val="clear" w:color="auto" w:fill="auto"/>
            <w:noWrap/>
            <w:vAlign w:val="bottom"/>
            <w:hideMark/>
          </w:tcPr>
          <w:p w14:paraId="1513F8CE" w14:textId="6C361697" w:rsidR="00471E4D" w:rsidRPr="000E7345" w:rsidRDefault="00471E4D" w:rsidP="00471E4D">
            <w:pPr>
              <w:jc w:val="center"/>
              <w:rPr>
                <w:color w:val="000000"/>
                <w:sz w:val="20"/>
                <w:szCs w:val="20"/>
              </w:rPr>
            </w:pPr>
            <w:r w:rsidRPr="000E7345">
              <w:rPr>
                <w:sz w:val="20"/>
                <w:szCs w:val="20"/>
              </w:rPr>
              <w:t>0,033</w:t>
            </w:r>
          </w:p>
        </w:tc>
        <w:tc>
          <w:tcPr>
            <w:tcW w:w="196" w:type="pct"/>
            <w:shd w:val="clear" w:color="auto" w:fill="auto"/>
            <w:noWrap/>
            <w:vAlign w:val="center"/>
            <w:hideMark/>
          </w:tcPr>
          <w:p w14:paraId="3A3CA3F2" w14:textId="77777777" w:rsidR="00471E4D" w:rsidRPr="000E7345" w:rsidRDefault="00471E4D" w:rsidP="00471E4D">
            <w:pPr>
              <w:jc w:val="center"/>
              <w:rPr>
                <w:color w:val="000000"/>
                <w:sz w:val="20"/>
                <w:szCs w:val="20"/>
              </w:rPr>
            </w:pPr>
            <w:r w:rsidRPr="000E7345">
              <w:rPr>
                <w:color w:val="000000"/>
                <w:sz w:val="20"/>
                <w:szCs w:val="20"/>
              </w:rPr>
              <w:t>65</w:t>
            </w:r>
          </w:p>
        </w:tc>
        <w:tc>
          <w:tcPr>
            <w:tcW w:w="471" w:type="pct"/>
            <w:shd w:val="clear" w:color="auto" w:fill="auto"/>
            <w:noWrap/>
            <w:vAlign w:val="center"/>
            <w:hideMark/>
          </w:tcPr>
          <w:p w14:paraId="5D822CFA"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66046DE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52FA07A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E52C3EB" w14:textId="77777777" w:rsidTr="004843B8">
        <w:trPr>
          <w:trHeight w:val="20"/>
        </w:trPr>
        <w:tc>
          <w:tcPr>
            <w:tcW w:w="752" w:type="pct"/>
            <w:vMerge/>
            <w:vAlign w:val="center"/>
            <w:hideMark/>
          </w:tcPr>
          <w:p w14:paraId="03CCDCEF" w14:textId="77777777" w:rsidR="00471E4D" w:rsidRPr="000E7345" w:rsidRDefault="00471E4D" w:rsidP="00471E4D">
            <w:pPr>
              <w:jc w:val="center"/>
              <w:rPr>
                <w:color w:val="000000"/>
                <w:sz w:val="20"/>
                <w:szCs w:val="20"/>
              </w:rPr>
            </w:pPr>
          </w:p>
        </w:tc>
        <w:tc>
          <w:tcPr>
            <w:tcW w:w="890" w:type="pct"/>
            <w:vMerge/>
            <w:vAlign w:val="center"/>
            <w:hideMark/>
          </w:tcPr>
          <w:p w14:paraId="65446B8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CDD13ED" w14:textId="0B3AC6A3" w:rsidR="00471E4D" w:rsidRPr="000E7345" w:rsidRDefault="00471E4D" w:rsidP="00471E4D">
            <w:pPr>
              <w:jc w:val="center"/>
              <w:rPr>
                <w:color w:val="000000"/>
                <w:sz w:val="20"/>
                <w:szCs w:val="20"/>
              </w:rPr>
            </w:pPr>
            <w:r w:rsidRPr="000E7345">
              <w:rPr>
                <w:sz w:val="20"/>
                <w:szCs w:val="20"/>
              </w:rPr>
              <w:t>52,280</w:t>
            </w:r>
          </w:p>
        </w:tc>
        <w:tc>
          <w:tcPr>
            <w:tcW w:w="549" w:type="pct"/>
            <w:shd w:val="clear" w:color="auto" w:fill="auto"/>
            <w:noWrap/>
            <w:vAlign w:val="bottom"/>
            <w:hideMark/>
          </w:tcPr>
          <w:p w14:paraId="20A28821" w14:textId="6A192993" w:rsidR="00471E4D" w:rsidRPr="000E7345" w:rsidRDefault="00471E4D" w:rsidP="00471E4D">
            <w:pPr>
              <w:jc w:val="center"/>
              <w:rPr>
                <w:color w:val="000000"/>
                <w:sz w:val="20"/>
                <w:szCs w:val="20"/>
              </w:rPr>
            </w:pPr>
            <w:r w:rsidRPr="000E7345">
              <w:rPr>
                <w:sz w:val="20"/>
                <w:szCs w:val="20"/>
              </w:rPr>
              <w:t>6,535</w:t>
            </w:r>
          </w:p>
        </w:tc>
        <w:tc>
          <w:tcPr>
            <w:tcW w:w="196" w:type="pct"/>
            <w:shd w:val="clear" w:color="auto" w:fill="auto"/>
            <w:noWrap/>
            <w:vAlign w:val="center"/>
            <w:hideMark/>
          </w:tcPr>
          <w:p w14:paraId="164D20F3"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199185E2"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7EC9EBA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361E9CB" w14:textId="77777777" w:rsidR="00471E4D" w:rsidRPr="000E7345" w:rsidRDefault="00471E4D" w:rsidP="00471E4D">
            <w:pPr>
              <w:jc w:val="center"/>
              <w:rPr>
                <w:sz w:val="20"/>
                <w:szCs w:val="20"/>
              </w:rPr>
            </w:pPr>
            <w:r w:rsidRPr="000E7345">
              <w:rPr>
                <w:sz w:val="20"/>
                <w:szCs w:val="20"/>
              </w:rPr>
              <w:t>ППУ</w:t>
            </w:r>
          </w:p>
        </w:tc>
      </w:tr>
      <w:tr w:rsidR="00471E4D" w:rsidRPr="000E7345" w14:paraId="33A12E46" w14:textId="77777777" w:rsidTr="004843B8">
        <w:trPr>
          <w:trHeight w:val="20"/>
        </w:trPr>
        <w:tc>
          <w:tcPr>
            <w:tcW w:w="752" w:type="pct"/>
            <w:vMerge/>
            <w:vAlign w:val="center"/>
            <w:hideMark/>
          </w:tcPr>
          <w:p w14:paraId="483310E5" w14:textId="77777777" w:rsidR="00471E4D" w:rsidRPr="000E7345" w:rsidRDefault="00471E4D" w:rsidP="00471E4D">
            <w:pPr>
              <w:jc w:val="center"/>
              <w:rPr>
                <w:color w:val="000000"/>
                <w:sz w:val="20"/>
                <w:szCs w:val="20"/>
              </w:rPr>
            </w:pPr>
          </w:p>
        </w:tc>
        <w:tc>
          <w:tcPr>
            <w:tcW w:w="890" w:type="pct"/>
            <w:vMerge/>
            <w:vAlign w:val="center"/>
            <w:hideMark/>
          </w:tcPr>
          <w:p w14:paraId="6A1C0B3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0E717A5" w14:textId="1E1C73F4" w:rsidR="00471E4D" w:rsidRPr="000E7345" w:rsidRDefault="00471E4D" w:rsidP="00471E4D">
            <w:pPr>
              <w:jc w:val="center"/>
              <w:rPr>
                <w:color w:val="000000"/>
                <w:sz w:val="20"/>
                <w:szCs w:val="20"/>
              </w:rPr>
            </w:pPr>
            <w:r w:rsidRPr="000E7345">
              <w:rPr>
                <w:sz w:val="20"/>
                <w:szCs w:val="20"/>
              </w:rPr>
              <w:t>1,960</w:t>
            </w:r>
          </w:p>
        </w:tc>
        <w:tc>
          <w:tcPr>
            <w:tcW w:w="549" w:type="pct"/>
            <w:shd w:val="clear" w:color="auto" w:fill="auto"/>
            <w:noWrap/>
            <w:vAlign w:val="bottom"/>
            <w:hideMark/>
          </w:tcPr>
          <w:p w14:paraId="54D30E8E" w14:textId="413D6DB0" w:rsidR="00471E4D" w:rsidRPr="000E7345" w:rsidRDefault="00471E4D" w:rsidP="00471E4D">
            <w:pPr>
              <w:jc w:val="center"/>
              <w:rPr>
                <w:color w:val="000000"/>
                <w:sz w:val="20"/>
                <w:szCs w:val="20"/>
              </w:rPr>
            </w:pPr>
            <w:r w:rsidRPr="000E7345">
              <w:rPr>
                <w:sz w:val="20"/>
                <w:szCs w:val="20"/>
              </w:rPr>
              <w:t>0,245</w:t>
            </w:r>
          </w:p>
        </w:tc>
        <w:tc>
          <w:tcPr>
            <w:tcW w:w="196" w:type="pct"/>
            <w:shd w:val="clear" w:color="auto" w:fill="auto"/>
            <w:noWrap/>
            <w:vAlign w:val="center"/>
            <w:hideMark/>
          </w:tcPr>
          <w:p w14:paraId="3FE22FEF"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692F2D63"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51ED247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19C48CA" w14:textId="77777777" w:rsidR="00471E4D" w:rsidRPr="000E7345" w:rsidRDefault="00471E4D" w:rsidP="00471E4D">
            <w:pPr>
              <w:jc w:val="center"/>
              <w:rPr>
                <w:sz w:val="20"/>
                <w:szCs w:val="20"/>
              </w:rPr>
            </w:pPr>
            <w:r w:rsidRPr="000E7345">
              <w:rPr>
                <w:sz w:val="20"/>
                <w:szCs w:val="20"/>
              </w:rPr>
              <w:t>ТТМ-В</w:t>
            </w:r>
          </w:p>
        </w:tc>
      </w:tr>
      <w:tr w:rsidR="00471E4D" w:rsidRPr="000E7345" w14:paraId="3F38231E" w14:textId="77777777" w:rsidTr="004843B8">
        <w:trPr>
          <w:trHeight w:val="20"/>
        </w:trPr>
        <w:tc>
          <w:tcPr>
            <w:tcW w:w="752" w:type="pct"/>
            <w:vMerge/>
            <w:vAlign w:val="center"/>
            <w:hideMark/>
          </w:tcPr>
          <w:p w14:paraId="4978F272" w14:textId="77777777" w:rsidR="00471E4D" w:rsidRPr="000E7345" w:rsidRDefault="00471E4D" w:rsidP="00471E4D">
            <w:pPr>
              <w:jc w:val="center"/>
              <w:rPr>
                <w:color w:val="000000"/>
                <w:sz w:val="20"/>
                <w:szCs w:val="20"/>
              </w:rPr>
            </w:pPr>
          </w:p>
        </w:tc>
        <w:tc>
          <w:tcPr>
            <w:tcW w:w="890" w:type="pct"/>
            <w:vMerge/>
            <w:vAlign w:val="center"/>
            <w:hideMark/>
          </w:tcPr>
          <w:p w14:paraId="3FF9D00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DAED431" w14:textId="2FADF850" w:rsidR="00471E4D" w:rsidRPr="000E7345" w:rsidRDefault="00471E4D" w:rsidP="00471E4D">
            <w:pPr>
              <w:jc w:val="center"/>
              <w:rPr>
                <w:color w:val="000000"/>
                <w:sz w:val="20"/>
                <w:szCs w:val="20"/>
              </w:rPr>
            </w:pPr>
            <w:r w:rsidRPr="000E7345">
              <w:rPr>
                <w:sz w:val="20"/>
                <w:szCs w:val="20"/>
              </w:rPr>
              <w:t>68,100</w:t>
            </w:r>
          </w:p>
        </w:tc>
        <w:tc>
          <w:tcPr>
            <w:tcW w:w="549" w:type="pct"/>
            <w:shd w:val="clear" w:color="auto" w:fill="auto"/>
            <w:noWrap/>
            <w:vAlign w:val="bottom"/>
            <w:hideMark/>
          </w:tcPr>
          <w:p w14:paraId="4EB1B914" w14:textId="08478103" w:rsidR="00471E4D" w:rsidRPr="000E7345" w:rsidRDefault="00471E4D" w:rsidP="00471E4D">
            <w:pPr>
              <w:jc w:val="center"/>
              <w:rPr>
                <w:color w:val="000000"/>
                <w:sz w:val="20"/>
                <w:szCs w:val="20"/>
              </w:rPr>
            </w:pPr>
            <w:r w:rsidRPr="000E7345">
              <w:rPr>
                <w:sz w:val="20"/>
                <w:szCs w:val="20"/>
              </w:rPr>
              <w:t>8,513</w:t>
            </w:r>
          </w:p>
        </w:tc>
        <w:tc>
          <w:tcPr>
            <w:tcW w:w="196" w:type="pct"/>
            <w:shd w:val="clear" w:color="auto" w:fill="auto"/>
            <w:noWrap/>
            <w:vAlign w:val="center"/>
            <w:hideMark/>
          </w:tcPr>
          <w:p w14:paraId="1316191F"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7A235CFF"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39B3A7EF"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3C3E5B0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2D03906" w14:textId="77777777" w:rsidTr="004843B8">
        <w:trPr>
          <w:trHeight w:val="20"/>
        </w:trPr>
        <w:tc>
          <w:tcPr>
            <w:tcW w:w="752" w:type="pct"/>
            <w:vMerge/>
            <w:vAlign w:val="center"/>
            <w:hideMark/>
          </w:tcPr>
          <w:p w14:paraId="67A8197A" w14:textId="77777777" w:rsidR="00471E4D" w:rsidRPr="000E7345" w:rsidRDefault="00471E4D" w:rsidP="00471E4D">
            <w:pPr>
              <w:jc w:val="center"/>
              <w:rPr>
                <w:color w:val="000000"/>
                <w:sz w:val="20"/>
                <w:szCs w:val="20"/>
              </w:rPr>
            </w:pPr>
          </w:p>
        </w:tc>
        <w:tc>
          <w:tcPr>
            <w:tcW w:w="890" w:type="pct"/>
            <w:vMerge/>
            <w:vAlign w:val="center"/>
            <w:hideMark/>
          </w:tcPr>
          <w:p w14:paraId="36E6468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B2C370E" w14:textId="6A8FF320" w:rsidR="00471E4D" w:rsidRPr="000E7345" w:rsidRDefault="00471E4D" w:rsidP="00471E4D">
            <w:pPr>
              <w:jc w:val="center"/>
              <w:rPr>
                <w:color w:val="000000"/>
                <w:sz w:val="20"/>
                <w:szCs w:val="20"/>
              </w:rPr>
            </w:pPr>
            <w:r w:rsidRPr="000E7345">
              <w:rPr>
                <w:sz w:val="20"/>
                <w:szCs w:val="20"/>
              </w:rPr>
              <w:t>219,980</w:t>
            </w:r>
          </w:p>
        </w:tc>
        <w:tc>
          <w:tcPr>
            <w:tcW w:w="549" w:type="pct"/>
            <w:shd w:val="clear" w:color="auto" w:fill="auto"/>
            <w:noWrap/>
            <w:vAlign w:val="bottom"/>
            <w:hideMark/>
          </w:tcPr>
          <w:p w14:paraId="4AAB90F8" w14:textId="4DFC5CB2" w:rsidR="00471E4D" w:rsidRPr="000E7345" w:rsidRDefault="00471E4D" w:rsidP="00471E4D">
            <w:pPr>
              <w:jc w:val="center"/>
              <w:rPr>
                <w:color w:val="000000"/>
                <w:sz w:val="20"/>
                <w:szCs w:val="20"/>
              </w:rPr>
            </w:pPr>
            <w:r w:rsidRPr="000E7345">
              <w:rPr>
                <w:sz w:val="20"/>
                <w:szCs w:val="20"/>
              </w:rPr>
              <w:t>32,997</w:t>
            </w:r>
          </w:p>
        </w:tc>
        <w:tc>
          <w:tcPr>
            <w:tcW w:w="196" w:type="pct"/>
            <w:shd w:val="clear" w:color="auto" w:fill="auto"/>
            <w:noWrap/>
            <w:vAlign w:val="center"/>
            <w:hideMark/>
          </w:tcPr>
          <w:p w14:paraId="32E54CD1"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790A9AE9"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26E5D402"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5A0311D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F33CD93" w14:textId="77777777" w:rsidTr="004843B8">
        <w:trPr>
          <w:trHeight w:val="20"/>
        </w:trPr>
        <w:tc>
          <w:tcPr>
            <w:tcW w:w="752" w:type="pct"/>
            <w:vMerge/>
            <w:vAlign w:val="center"/>
            <w:hideMark/>
          </w:tcPr>
          <w:p w14:paraId="492885CD" w14:textId="77777777" w:rsidR="00471E4D" w:rsidRPr="000E7345" w:rsidRDefault="00471E4D" w:rsidP="00471E4D">
            <w:pPr>
              <w:jc w:val="center"/>
              <w:rPr>
                <w:color w:val="000000"/>
                <w:sz w:val="20"/>
                <w:szCs w:val="20"/>
              </w:rPr>
            </w:pPr>
          </w:p>
        </w:tc>
        <w:tc>
          <w:tcPr>
            <w:tcW w:w="890" w:type="pct"/>
            <w:vMerge/>
            <w:vAlign w:val="center"/>
            <w:hideMark/>
          </w:tcPr>
          <w:p w14:paraId="32A1F58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A54C650" w14:textId="0478DBA9" w:rsidR="00471E4D" w:rsidRPr="000E7345" w:rsidRDefault="00471E4D" w:rsidP="00471E4D">
            <w:pPr>
              <w:jc w:val="center"/>
              <w:rPr>
                <w:color w:val="000000"/>
                <w:sz w:val="20"/>
                <w:szCs w:val="20"/>
              </w:rPr>
            </w:pPr>
            <w:r w:rsidRPr="000E7345">
              <w:rPr>
                <w:sz w:val="20"/>
                <w:szCs w:val="20"/>
              </w:rPr>
              <w:t>1,700</w:t>
            </w:r>
          </w:p>
        </w:tc>
        <w:tc>
          <w:tcPr>
            <w:tcW w:w="549" w:type="pct"/>
            <w:shd w:val="clear" w:color="auto" w:fill="auto"/>
            <w:noWrap/>
            <w:vAlign w:val="bottom"/>
            <w:hideMark/>
          </w:tcPr>
          <w:p w14:paraId="094D4D70" w14:textId="3FC2CEAF" w:rsidR="00471E4D" w:rsidRPr="000E7345" w:rsidRDefault="00471E4D" w:rsidP="00471E4D">
            <w:pPr>
              <w:jc w:val="center"/>
              <w:rPr>
                <w:color w:val="000000"/>
                <w:sz w:val="20"/>
                <w:szCs w:val="20"/>
              </w:rPr>
            </w:pPr>
            <w:r w:rsidRPr="000E7345">
              <w:rPr>
                <w:sz w:val="20"/>
                <w:szCs w:val="20"/>
              </w:rPr>
              <w:t>0,255</w:t>
            </w:r>
          </w:p>
        </w:tc>
        <w:tc>
          <w:tcPr>
            <w:tcW w:w="196" w:type="pct"/>
            <w:shd w:val="clear" w:color="auto" w:fill="auto"/>
            <w:noWrap/>
            <w:vAlign w:val="center"/>
            <w:hideMark/>
          </w:tcPr>
          <w:p w14:paraId="75A081C0"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41DC0AA2"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3190B73A"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7D205C3"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458C8AE" w14:textId="77777777" w:rsidTr="004843B8">
        <w:trPr>
          <w:trHeight w:val="20"/>
        </w:trPr>
        <w:tc>
          <w:tcPr>
            <w:tcW w:w="752" w:type="pct"/>
            <w:vMerge/>
            <w:vAlign w:val="center"/>
            <w:hideMark/>
          </w:tcPr>
          <w:p w14:paraId="31626209" w14:textId="77777777" w:rsidR="00471E4D" w:rsidRPr="000E7345" w:rsidRDefault="00471E4D" w:rsidP="00471E4D">
            <w:pPr>
              <w:jc w:val="center"/>
              <w:rPr>
                <w:color w:val="000000"/>
                <w:sz w:val="20"/>
                <w:szCs w:val="20"/>
              </w:rPr>
            </w:pPr>
          </w:p>
        </w:tc>
        <w:tc>
          <w:tcPr>
            <w:tcW w:w="890" w:type="pct"/>
            <w:vMerge/>
            <w:vAlign w:val="center"/>
            <w:hideMark/>
          </w:tcPr>
          <w:p w14:paraId="2657C0D2"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F8D120E" w14:textId="5672B87A" w:rsidR="00471E4D" w:rsidRPr="000E7345" w:rsidRDefault="00471E4D" w:rsidP="00471E4D">
            <w:pPr>
              <w:jc w:val="center"/>
              <w:rPr>
                <w:color w:val="000000"/>
                <w:sz w:val="20"/>
                <w:szCs w:val="20"/>
              </w:rPr>
            </w:pPr>
            <w:r w:rsidRPr="000E7345">
              <w:rPr>
                <w:sz w:val="20"/>
                <w:szCs w:val="20"/>
              </w:rPr>
              <w:t>6,390</w:t>
            </w:r>
          </w:p>
        </w:tc>
        <w:tc>
          <w:tcPr>
            <w:tcW w:w="549" w:type="pct"/>
            <w:shd w:val="clear" w:color="auto" w:fill="auto"/>
            <w:noWrap/>
            <w:vAlign w:val="bottom"/>
            <w:hideMark/>
          </w:tcPr>
          <w:p w14:paraId="6F52BBE4" w14:textId="6E41C999" w:rsidR="00471E4D" w:rsidRPr="000E7345" w:rsidRDefault="00471E4D" w:rsidP="00471E4D">
            <w:pPr>
              <w:jc w:val="center"/>
              <w:rPr>
                <w:color w:val="000000"/>
                <w:sz w:val="20"/>
                <w:szCs w:val="20"/>
              </w:rPr>
            </w:pPr>
            <w:r w:rsidRPr="000E7345">
              <w:rPr>
                <w:sz w:val="20"/>
                <w:szCs w:val="20"/>
              </w:rPr>
              <w:t>0,959</w:t>
            </w:r>
          </w:p>
        </w:tc>
        <w:tc>
          <w:tcPr>
            <w:tcW w:w="196" w:type="pct"/>
            <w:shd w:val="clear" w:color="auto" w:fill="auto"/>
            <w:noWrap/>
            <w:vAlign w:val="center"/>
            <w:hideMark/>
          </w:tcPr>
          <w:p w14:paraId="53FF0E0B"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47509685"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79AB475A"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ADD3C22"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602341A5" w14:textId="77777777" w:rsidTr="004843B8">
        <w:trPr>
          <w:trHeight w:val="20"/>
        </w:trPr>
        <w:tc>
          <w:tcPr>
            <w:tcW w:w="752" w:type="pct"/>
            <w:vMerge/>
            <w:vAlign w:val="center"/>
            <w:hideMark/>
          </w:tcPr>
          <w:p w14:paraId="6D179D5D" w14:textId="77777777" w:rsidR="00471E4D" w:rsidRPr="000E7345" w:rsidRDefault="00471E4D" w:rsidP="00471E4D">
            <w:pPr>
              <w:jc w:val="center"/>
              <w:rPr>
                <w:color w:val="000000"/>
                <w:sz w:val="20"/>
                <w:szCs w:val="20"/>
              </w:rPr>
            </w:pPr>
          </w:p>
        </w:tc>
        <w:tc>
          <w:tcPr>
            <w:tcW w:w="890" w:type="pct"/>
            <w:vMerge/>
            <w:vAlign w:val="center"/>
            <w:hideMark/>
          </w:tcPr>
          <w:p w14:paraId="3DFCF70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C9E1705" w14:textId="6591A4DA" w:rsidR="00471E4D" w:rsidRPr="000E7345" w:rsidRDefault="00471E4D" w:rsidP="00471E4D">
            <w:pPr>
              <w:jc w:val="center"/>
              <w:rPr>
                <w:color w:val="000000"/>
                <w:sz w:val="20"/>
                <w:szCs w:val="20"/>
              </w:rPr>
            </w:pPr>
            <w:r w:rsidRPr="000E7345">
              <w:rPr>
                <w:sz w:val="20"/>
                <w:szCs w:val="20"/>
              </w:rPr>
              <w:t>33,560</w:t>
            </w:r>
          </w:p>
        </w:tc>
        <w:tc>
          <w:tcPr>
            <w:tcW w:w="549" w:type="pct"/>
            <w:shd w:val="clear" w:color="auto" w:fill="auto"/>
            <w:noWrap/>
            <w:vAlign w:val="bottom"/>
            <w:hideMark/>
          </w:tcPr>
          <w:p w14:paraId="5BB10529" w14:textId="60EDDB78" w:rsidR="00471E4D" w:rsidRPr="000E7345" w:rsidRDefault="00471E4D" w:rsidP="00471E4D">
            <w:pPr>
              <w:jc w:val="center"/>
              <w:rPr>
                <w:color w:val="000000"/>
                <w:sz w:val="20"/>
                <w:szCs w:val="20"/>
              </w:rPr>
            </w:pPr>
            <w:r w:rsidRPr="000E7345">
              <w:rPr>
                <w:sz w:val="20"/>
                <w:szCs w:val="20"/>
              </w:rPr>
              <w:t>5,034</w:t>
            </w:r>
          </w:p>
        </w:tc>
        <w:tc>
          <w:tcPr>
            <w:tcW w:w="196" w:type="pct"/>
            <w:shd w:val="clear" w:color="auto" w:fill="auto"/>
            <w:noWrap/>
            <w:vAlign w:val="center"/>
            <w:hideMark/>
          </w:tcPr>
          <w:p w14:paraId="311FD0DC"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0390A7D9"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5F83DD50"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60CE29B7"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30134C0" w14:textId="77777777" w:rsidTr="004843B8">
        <w:trPr>
          <w:trHeight w:val="20"/>
        </w:trPr>
        <w:tc>
          <w:tcPr>
            <w:tcW w:w="752" w:type="pct"/>
            <w:vMerge/>
            <w:vAlign w:val="center"/>
            <w:hideMark/>
          </w:tcPr>
          <w:p w14:paraId="439A53EC" w14:textId="77777777" w:rsidR="00471E4D" w:rsidRPr="000E7345" w:rsidRDefault="00471E4D" w:rsidP="00471E4D">
            <w:pPr>
              <w:jc w:val="center"/>
              <w:rPr>
                <w:color w:val="000000"/>
                <w:sz w:val="20"/>
                <w:szCs w:val="20"/>
              </w:rPr>
            </w:pPr>
          </w:p>
        </w:tc>
        <w:tc>
          <w:tcPr>
            <w:tcW w:w="890" w:type="pct"/>
            <w:vMerge/>
            <w:vAlign w:val="center"/>
            <w:hideMark/>
          </w:tcPr>
          <w:p w14:paraId="12925DAD"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42080A1" w14:textId="275E19F5" w:rsidR="00471E4D" w:rsidRPr="000E7345" w:rsidRDefault="00471E4D" w:rsidP="00471E4D">
            <w:pPr>
              <w:jc w:val="center"/>
              <w:rPr>
                <w:color w:val="000000"/>
                <w:sz w:val="20"/>
                <w:szCs w:val="20"/>
              </w:rPr>
            </w:pPr>
            <w:r w:rsidRPr="000E7345">
              <w:rPr>
                <w:sz w:val="20"/>
                <w:szCs w:val="20"/>
              </w:rPr>
              <w:t>11,000</w:t>
            </w:r>
          </w:p>
        </w:tc>
        <w:tc>
          <w:tcPr>
            <w:tcW w:w="549" w:type="pct"/>
            <w:shd w:val="clear" w:color="auto" w:fill="auto"/>
            <w:noWrap/>
            <w:vAlign w:val="bottom"/>
            <w:hideMark/>
          </w:tcPr>
          <w:p w14:paraId="3C812A0A" w14:textId="5E6F71F4" w:rsidR="00471E4D" w:rsidRPr="000E7345" w:rsidRDefault="00471E4D" w:rsidP="00471E4D">
            <w:pPr>
              <w:jc w:val="center"/>
              <w:rPr>
                <w:color w:val="000000"/>
                <w:sz w:val="20"/>
                <w:szCs w:val="20"/>
              </w:rPr>
            </w:pPr>
            <w:r w:rsidRPr="000E7345">
              <w:rPr>
                <w:sz w:val="20"/>
                <w:szCs w:val="20"/>
              </w:rPr>
              <w:t>1,650</w:t>
            </w:r>
          </w:p>
        </w:tc>
        <w:tc>
          <w:tcPr>
            <w:tcW w:w="196" w:type="pct"/>
            <w:shd w:val="clear" w:color="auto" w:fill="auto"/>
            <w:noWrap/>
            <w:vAlign w:val="center"/>
            <w:hideMark/>
          </w:tcPr>
          <w:p w14:paraId="42369148"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6A5BB2BF"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5AE53163"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5A4814D" w14:textId="77777777" w:rsidR="00471E4D" w:rsidRPr="000E7345" w:rsidRDefault="00471E4D" w:rsidP="00471E4D">
            <w:pPr>
              <w:jc w:val="center"/>
              <w:rPr>
                <w:sz w:val="20"/>
                <w:szCs w:val="20"/>
              </w:rPr>
            </w:pPr>
            <w:r w:rsidRPr="000E7345">
              <w:rPr>
                <w:sz w:val="20"/>
                <w:szCs w:val="20"/>
              </w:rPr>
              <w:t>ППУ</w:t>
            </w:r>
          </w:p>
        </w:tc>
      </w:tr>
      <w:tr w:rsidR="00471E4D" w:rsidRPr="000E7345" w14:paraId="4842F10F" w14:textId="77777777" w:rsidTr="004843B8">
        <w:trPr>
          <w:trHeight w:val="20"/>
        </w:trPr>
        <w:tc>
          <w:tcPr>
            <w:tcW w:w="752" w:type="pct"/>
            <w:vMerge/>
            <w:vAlign w:val="center"/>
            <w:hideMark/>
          </w:tcPr>
          <w:p w14:paraId="5051720E" w14:textId="77777777" w:rsidR="00471E4D" w:rsidRPr="000E7345" w:rsidRDefault="00471E4D" w:rsidP="00471E4D">
            <w:pPr>
              <w:jc w:val="center"/>
              <w:rPr>
                <w:color w:val="000000"/>
                <w:sz w:val="20"/>
                <w:szCs w:val="20"/>
              </w:rPr>
            </w:pPr>
          </w:p>
        </w:tc>
        <w:tc>
          <w:tcPr>
            <w:tcW w:w="890" w:type="pct"/>
            <w:vMerge/>
            <w:vAlign w:val="center"/>
            <w:hideMark/>
          </w:tcPr>
          <w:p w14:paraId="5F9167C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8478F04" w14:textId="0C767E76" w:rsidR="00471E4D" w:rsidRPr="000E7345" w:rsidRDefault="00471E4D" w:rsidP="00471E4D">
            <w:pPr>
              <w:jc w:val="center"/>
              <w:rPr>
                <w:color w:val="000000"/>
                <w:sz w:val="20"/>
                <w:szCs w:val="20"/>
              </w:rPr>
            </w:pPr>
            <w:r w:rsidRPr="000E7345">
              <w:rPr>
                <w:sz w:val="20"/>
                <w:szCs w:val="20"/>
              </w:rPr>
              <w:t>230,400</w:t>
            </w:r>
          </w:p>
        </w:tc>
        <w:tc>
          <w:tcPr>
            <w:tcW w:w="549" w:type="pct"/>
            <w:shd w:val="clear" w:color="auto" w:fill="auto"/>
            <w:noWrap/>
            <w:vAlign w:val="bottom"/>
            <w:hideMark/>
          </w:tcPr>
          <w:p w14:paraId="562DA1A1" w14:textId="4105E3E1" w:rsidR="00471E4D" w:rsidRPr="000E7345" w:rsidRDefault="00471E4D" w:rsidP="00471E4D">
            <w:pPr>
              <w:jc w:val="center"/>
              <w:rPr>
                <w:color w:val="000000"/>
                <w:sz w:val="20"/>
                <w:szCs w:val="20"/>
              </w:rPr>
            </w:pPr>
            <w:r w:rsidRPr="000E7345">
              <w:rPr>
                <w:sz w:val="20"/>
                <w:szCs w:val="20"/>
              </w:rPr>
              <w:t>46,080</w:t>
            </w:r>
          </w:p>
        </w:tc>
        <w:tc>
          <w:tcPr>
            <w:tcW w:w="196" w:type="pct"/>
            <w:shd w:val="clear" w:color="auto" w:fill="auto"/>
            <w:noWrap/>
            <w:vAlign w:val="center"/>
            <w:hideMark/>
          </w:tcPr>
          <w:p w14:paraId="2F9E83B1"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766781C9"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7BEAE1D8"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CE715F9" w14:textId="77777777" w:rsidR="00471E4D" w:rsidRPr="000E7345" w:rsidRDefault="00471E4D" w:rsidP="00471E4D">
            <w:pPr>
              <w:jc w:val="center"/>
              <w:rPr>
                <w:sz w:val="20"/>
                <w:szCs w:val="20"/>
              </w:rPr>
            </w:pPr>
            <w:r w:rsidRPr="000E7345">
              <w:rPr>
                <w:sz w:val="20"/>
                <w:szCs w:val="20"/>
              </w:rPr>
              <w:t>ППУ</w:t>
            </w:r>
          </w:p>
        </w:tc>
      </w:tr>
      <w:tr w:rsidR="00471E4D" w:rsidRPr="000E7345" w14:paraId="57C58A65" w14:textId="77777777" w:rsidTr="004843B8">
        <w:trPr>
          <w:trHeight w:val="20"/>
        </w:trPr>
        <w:tc>
          <w:tcPr>
            <w:tcW w:w="752" w:type="pct"/>
            <w:vMerge/>
            <w:vAlign w:val="center"/>
            <w:hideMark/>
          </w:tcPr>
          <w:p w14:paraId="4B26B32D" w14:textId="77777777" w:rsidR="00471E4D" w:rsidRPr="000E7345" w:rsidRDefault="00471E4D" w:rsidP="00471E4D">
            <w:pPr>
              <w:jc w:val="center"/>
              <w:rPr>
                <w:color w:val="000000"/>
                <w:sz w:val="20"/>
                <w:szCs w:val="20"/>
              </w:rPr>
            </w:pPr>
          </w:p>
        </w:tc>
        <w:tc>
          <w:tcPr>
            <w:tcW w:w="890" w:type="pct"/>
            <w:vMerge/>
            <w:vAlign w:val="center"/>
            <w:hideMark/>
          </w:tcPr>
          <w:p w14:paraId="26B4A05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A76E42B" w14:textId="259C4087" w:rsidR="00471E4D" w:rsidRPr="000E7345" w:rsidRDefault="00471E4D" w:rsidP="00471E4D">
            <w:pPr>
              <w:jc w:val="center"/>
              <w:rPr>
                <w:color w:val="000000"/>
                <w:sz w:val="20"/>
                <w:szCs w:val="20"/>
              </w:rPr>
            </w:pPr>
            <w:r w:rsidRPr="000E7345">
              <w:rPr>
                <w:sz w:val="20"/>
                <w:szCs w:val="20"/>
              </w:rPr>
              <w:t>11,080</w:t>
            </w:r>
          </w:p>
        </w:tc>
        <w:tc>
          <w:tcPr>
            <w:tcW w:w="549" w:type="pct"/>
            <w:shd w:val="clear" w:color="auto" w:fill="auto"/>
            <w:noWrap/>
            <w:vAlign w:val="bottom"/>
            <w:hideMark/>
          </w:tcPr>
          <w:p w14:paraId="5A1A8A94" w14:textId="011C3F29" w:rsidR="00471E4D" w:rsidRPr="000E7345" w:rsidRDefault="00471E4D" w:rsidP="00471E4D">
            <w:pPr>
              <w:jc w:val="center"/>
              <w:rPr>
                <w:color w:val="000000"/>
                <w:sz w:val="20"/>
                <w:szCs w:val="20"/>
              </w:rPr>
            </w:pPr>
            <w:r w:rsidRPr="000E7345">
              <w:rPr>
                <w:sz w:val="20"/>
                <w:szCs w:val="20"/>
              </w:rPr>
              <w:t>2,216</w:t>
            </w:r>
          </w:p>
        </w:tc>
        <w:tc>
          <w:tcPr>
            <w:tcW w:w="196" w:type="pct"/>
            <w:shd w:val="clear" w:color="auto" w:fill="auto"/>
            <w:noWrap/>
            <w:vAlign w:val="center"/>
            <w:hideMark/>
          </w:tcPr>
          <w:p w14:paraId="4743336C"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5EF4D640"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71CC2E30"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4114D894" w14:textId="77777777" w:rsidR="00471E4D" w:rsidRPr="000E7345" w:rsidRDefault="00471E4D" w:rsidP="00471E4D">
            <w:pPr>
              <w:jc w:val="center"/>
              <w:rPr>
                <w:sz w:val="20"/>
                <w:szCs w:val="20"/>
              </w:rPr>
            </w:pPr>
            <w:r w:rsidRPr="000E7345">
              <w:rPr>
                <w:sz w:val="20"/>
                <w:szCs w:val="20"/>
              </w:rPr>
              <w:t>ТТМ-В</w:t>
            </w:r>
          </w:p>
        </w:tc>
      </w:tr>
      <w:tr w:rsidR="00471E4D" w:rsidRPr="000E7345" w14:paraId="3E8DAACF" w14:textId="77777777" w:rsidTr="004843B8">
        <w:trPr>
          <w:trHeight w:val="20"/>
        </w:trPr>
        <w:tc>
          <w:tcPr>
            <w:tcW w:w="752" w:type="pct"/>
            <w:vMerge/>
            <w:vAlign w:val="center"/>
            <w:hideMark/>
          </w:tcPr>
          <w:p w14:paraId="505B1C5B" w14:textId="77777777" w:rsidR="00471E4D" w:rsidRPr="000E7345" w:rsidRDefault="00471E4D" w:rsidP="00471E4D">
            <w:pPr>
              <w:jc w:val="center"/>
              <w:rPr>
                <w:color w:val="000000"/>
                <w:sz w:val="20"/>
                <w:szCs w:val="20"/>
              </w:rPr>
            </w:pPr>
          </w:p>
        </w:tc>
        <w:tc>
          <w:tcPr>
            <w:tcW w:w="890" w:type="pct"/>
            <w:vMerge/>
            <w:vAlign w:val="center"/>
            <w:hideMark/>
          </w:tcPr>
          <w:p w14:paraId="525BBCD4"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467EED4" w14:textId="7483A1E9" w:rsidR="00471E4D" w:rsidRPr="000E7345" w:rsidRDefault="00471E4D" w:rsidP="00471E4D">
            <w:pPr>
              <w:jc w:val="center"/>
              <w:rPr>
                <w:color w:val="000000"/>
                <w:sz w:val="20"/>
                <w:szCs w:val="20"/>
              </w:rPr>
            </w:pPr>
            <w:r w:rsidRPr="000E7345">
              <w:rPr>
                <w:sz w:val="20"/>
                <w:szCs w:val="20"/>
              </w:rPr>
              <w:t>0,460</w:t>
            </w:r>
          </w:p>
        </w:tc>
        <w:tc>
          <w:tcPr>
            <w:tcW w:w="549" w:type="pct"/>
            <w:shd w:val="clear" w:color="auto" w:fill="auto"/>
            <w:noWrap/>
            <w:vAlign w:val="bottom"/>
            <w:hideMark/>
          </w:tcPr>
          <w:p w14:paraId="78C88E06" w14:textId="5F5B5F21" w:rsidR="00471E4D" w:rsidRPr="000E7345" w:rsidRDefault="00471E4D" w:rsidP="00471E4D">
            <w:pPr>
              <w:jc w:val="center"/>
              <w:rPr>
                <w:color w:val="000000"/>
                <w:sz w:val="20"/>
                <w:szCs w:val="20"/>
              </w:rPr>
            </w:pPr>
            <w:r w:rsidRPr="000E7345">
              <w:rPr>
                <w:sz w:val="20"/>
                <w:szCs w:val="20"/>
              </w:rPr>
              <w:t>0,115</w:t>
            </w:r>
          </w:p>
        </w:tc>
        <w:tc>
          <w:tcPr>
            <w:tcW w:w="196" w:type="pct"/>
            <w:shd w:val="clear" w:color="auto" w:fill="auto"/>
            <w:noWrap/>
            <w:vAlign w:val="center"/>
            <w:hideMark/>
          </w:tcPr>
          <w:p w14:paraId="40FD84A0"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1B11EFAA"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1A2419B6"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5FB237F" w14:textId="77777777" w:rsidR="00471E4D" w:rsidRPr="000E7345" w:rsidRDefault="00471E4D" w:rsidP="00471E4D">
            <w:pPr>
              <w:jc w:val="center"/>
              <w:rPr>
                <w:sz w:val="20"/>
                <w:szCs w:val="20"/>
              </w:rPr>
            </w:pPr>
            <w:r w:rsidRPr="000E7345">
              <w:rPr>
                <w:sz w:val="20"/>
                <w:szCs w:val="20"/>
              </w:rPr>
              <w:t>ППУ</w:t>
            </w:r>
          </w:p>
        </w:tc>
      </w:tr>
      <w:tr w:rsidR="00471E4D" w:rsidRPr="000E7345" w14:paraId="1FEAD050" w14:textId="77777777" w:rsidTr="004843B8">
        <w:trPr>
          <w:trHeight w:val="20"/>
        </w:trPr>
        <w:tc>
          <w:tcPr>
            <w:tcW w:w="752" w:type="pct"/>
            <w:vMerge/>
            <w:vAlign w:val="center"/>
            <w:hideMark/>
          </w:tcPr>
          <w:p w14:paraId="5BDEA1C9" w14:textId="77777777" w:rsidR="00471E4D" w:rsidRPr="000E7345" w:rsidRDefault="00471E4D" w:rsidP="00471E4D">
            <w:pPr>
              <w:jc w:val="center"/>
              <w:rPr>
                <w:color w:val="000000"/>
                <w:sz w:val="20"/>
                <w:szCs w:val="20"/>
              </w:rPr>
            </w:pPr>
          </w:p>
        </w:tc>
        <w:tc>
          <w:tcPr>
            <w:tcW w:w="890" w:type="pct"/>
            <w:vMerge/>
            <w:vAlign w:val="center"/>
            <w:hideMark/>
          </w:tcPr>
          <w:p w14:paraId="06F18D04"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BBB82A1" w14:textId="4C748C5B" w:rsidR="00471E4D" w:rsidRPr="000E7345" w:rsidRDefault="00471E4D" w:rsidP="00471E4D">
            <w:pPr>
              <w:jc w:val="center"/>
              <w:rPr>
                <w:color w:val="000000"/>
                <w:sz w:val="20"/>
                <w:szCs w:val="20"/>
              </w:rPr>
            </w:pPr>
            <w:r w:rsidRPr="000E7345">
              <w:rPr>
                <w:sz w:val="20"/>
                <w:szCs w:val="20"/>
              </w:rPr>
              <w:t>1,320</w:t>
            </w:r>
          </w:p>
        </w:tc>
        <w:tc>
          <w:tcPr>
            <w:tcW w:w="549" w:type="pct"/>
            <w:shd w:val="clear" w:color="auto" w:fill="auto"/>
            <w:noWrap/>
            <w:vAlign w:val="bottom"/>
            <w:hideMark/>
          </w:tcPr>
          <w:p w14:paraId="0C6937B5" w14:textId="69D7B86E" w:rsidR="00471E4D" w:rsidRPr="000E7345" w:rsidRDefault="00471E4D" w:rsidP="00471E4D">
            <w:pPr>
              <w:jc w:val="center"/>
              <w:rPr>
                <w:color w:val="000000"/>
                <w:sz w:val="20"/>
                <w:szCs w:val="20"/>
              </w:rPr>
            </w:pPr>
            <w:r w:rsidRPr="000E7345">
              <w:rPr>
                <w:sz w:val="20"/>
                <w:szCs w:val="20"/>
              </w:rPr>
              <w:t>0,330</w:t>
            </w:r>
          </w:p>
        </w:tc>
        <w:tc>
          <w:tcPr>
            <w:tcW w:w="196" w:type="pct"/>
            <w:shd w:val="clear" w:color="auto" w:fill="auto"/>
            <w:noWrap/>
            <w:vAlign w:val="center"/>
            <w:hideMark/>
          </w:tcPr>
          <w:p w14:paraId="3B8AC012"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2B1ADADD"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404B246E"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DC16921" w14:textId="77777777" w:rsidR="00471E4D" w:rsidRPr="000E7345" w:rsidRDefault="00471E4D" w:rsidP="00471E4D">
            <w:pPr>
              <w:jc w:val="center"/>
              <w:rPr>
                <w:sz w:val="20"/>
                <w:szCs w:val="20"/>
              </w:rPr>
            </w:pPr>
            <w:r w:rsidRPr="000E7345">
              <w:rPr>
                <w:sz w:val="20"/>
                <w:szCs w:val="20"/>
              </w:rPr>
              <w:t>ТТМ-В</w:t>
            </w:r>
          </w:p>
        </w:tc>
      </w:tr>
      <w:tr w:rsidR="00471E4D" w:rsidRPr="000E7345" w14:paraId="5909C24C" w14:textId="77777777" w:rsidTr="004843B8">
        <w:trPr>
          <w:trHeight w:val="20"/>
        </w:trPr>
        <w:tc>
          <w:tcPr>
            <w:tcW w:w="752" w:type="pct"/>
            <w:vMerge/>
            <w:vAlign w:val="center"/>
            <w:hideMark/>
          </w:tcPr>
          <w:p w14:paraId="0E463ED1" w14:textId="77777777" w:rsidR="00471E4D" w:rsidRPr="000E7345" w:rsidRDefault="00471E4D" w:rsidP="00471E4D">
            <w:pPr>
              <w:jc w:val="center"/>
              <w:rPr>
                <w:color w:val="000000"/>
                <w:sz w:val="20"/>
                <w:szCs w:val="20"/>
              </w:rPr>
            </w:pPr>
          </w:p>
        </w:tc>
        <w:tc>
          <w:tcPr>
            <w:tcW w:w="890" w:type="pct"/>
            <w:vMerge/>
            <w:vAlign w:val="center"/>
            <w:hideMark/>
          </w:tcPr>
          <w:p w14:paraId="37E4A2C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94597BD" w14:textId="7896F5E1" w:rsidR="00471E4D" w:rsidRPr="000E7345" w:rsidRDefault="00471E4D" w:rsidP="00471E4D">
            <w:pPr>
              <w:jc w:val="center"/>
              <w:rPr>
                <w:color w:val="000000"/>
                <w:sz w:val="20"/>
                <w:szCs w:val="20"/>
              </w:rPr>
            </w:pPr>
            <w:r w:rsidRPr="000E7345">
              <w:rPr>
                <w:sz w:val="20"/>
                <w:szCs w:val="20"/>
              </w:rPr>
              <w:t>2,660</w:t>
            </w:r>
          </w:p>
        </w:tc>
        <w:tc>
          <w:tcPr>
            <w:tcW w:w="549" w:type="pct"/>
            <w:shd w:val="clear" w:color="auto" w:fill="auto"/>
            <w:noWrap/>
            <w:vAlign w:val="bottom"/>
            <w:hideMark/>
          </w:tcPr>
          <w:p w14:paraId="39732BE0" w14:textId="5339EFA5" w:rsidR="00471E4D" w:rsidRPr="000E7345" w:rsidRDefault="00471E4D" w:rsidP="00471E4D">
            <w:pPr>
              <w:jc w:val="center"/>
              <w:rPr>
                <w:color w:val="000000"/>
                <w:sz w:val="20"/>
                <w:szCs w:val="20"/>
              </w:rPr>
            </w:pPr>
            <w:r w:rsidRPr="000E7345">
              <w:rPr>
                <w:sz w:val="20"/>
                <w:szCs w:val="20"/>
              </w:rPr>
              <w:t>0,665</w:t>
            </w:r>
          </w:p>
        </w:tc>
        <w:tc>
          <w:tcPr>
            <w:tcW w:w="196" w:type="pct"/>
            <w:shd w:val="clear" w:color="auto" w:fill="auto"/>
            <w:noWrap/>
            <w:vAlign w:val="center"/>
            <w:hideMark/>
          </w:tcPr>
          <w:p w14:paraId="126709EB"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5435857E"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244F25DE"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B6C6921" w14:textId="77777777" w:rsidR="00471E4D" w:rsidRPr="000E7345" w:rsidRDefault="00471E4D" w:rsidP="00471E4D">
            <w:pPr>
              <w:jc w:val="center"/>
              <w:rPr>
                <w:sz w:val="20"/>
                <w:szCs w:val="20"/>
              </w:rPr>
            </w:pPr>
            <w:r w:rsidRPr="000E7345">
              <w:rPr>
                <w:sz w:val="20"/>
                <w:szCs w:val="20"/>
              </w:rPr>
              <w:t>ППУ</w:t>
            </w:r>
          </w:p>
        </w:tc>
      </w:tr>
      <w:tr w:rsidR="00471E4D" w:rsidRPr="000E7345" w14:paraId="286A6478" w14:textId="77777777" w:rsidTr="004843B8">
        <w:trPr>
          <w:trHeight w:val="20"/>
        </w:trPr>
        <w:tc>
          <w:tcPr>
            <w:tcW w:w="752" w:type="pct"/>
            <w:vMerge w:val="restart"/>
            <w:shd w:val="clear" w:color="auto" w:fill="auto"/>
            <w:vAlign w:val="center"/>
            <w:hideMark/>
          </w:tcPr>
          <w:p w14:paraId="666FB6FF" w14:textId="77777777" w:rsidR="00471E4D" w:rsidRPr="000E7345" w:rsidRDefault="00471E4D" w:rsidP="00471E4D">
            <w:pPr>
              <w:jc w:val="center"/>
              <w:rPr>
                <w:color w:val="000000"/>
                <w:sz w:val="20"/>
                <w:szCs w:val="20"/>
              </w:rPr>
            </w:pPr>
            <w:r w:rsidRPr="000E7345">
              <w:rPr>
                <w:color w:val="000000"/>
                <w:sz w:val="20"/>
                <w:szCs w:val="20"/>
              </w:rPr>
              <w:t>от ТК-5 (магистр.) право</w:t>
            </w:r>
          </w:p>
        </w:tc>
        <w:tc>
          <w:tcPr>
            <w:tcW w:w="890" w:type="pct"/>
            <w:vMerge w:val="restart"/>
            <w:shd w:val="clear" w:color="auto" w:fill="auto"/>
            <w:vAlign w:val="center"/>
            <w:hideMark/>
          </w:tcPr>
          <w:p w14:paraId="66CC4939" w14:textId="3822469A" w:rsidR="00471E4D" w:rsidRPr="000E7345" w:rsidRDefault="00471E4D" w:rsidP="00471E4D">
            <w:pPr>
              <w:jc w:val="center"/>
              <w:rPr>
                <w:color w:val="000000"/>
                <w:sz w:val="20"/>
                <w:szCs w:val="20"/>
              </w:rPr>
            </w:pPr>
            <w:r w:rsidRPr="000E7345">
              <w:rPr>
                <w:color w:val="000000"/>
                <w:sz w:val="20"/>
                <w:szCs w:val="20"/>
              </w:rPr>
              <w:t>до ТК-4 (внутрикв.)</w:t>
            </w:r>
          </w:p>
        </w:tc>
        <w:tc>
          <w:tcPr>
            <w:tcW w:w="451" w:type="pct"/>
            <w:shd w:val="clear" w:color="auto" w:fill="auto"/>
            <w:noWrap/>
            <w:vAlign w:val="bottom"/>
            <w:hideMark/>
          </w:tcPr>
          <w:p w14:paraId="462201D3" w14:textId="7A63B886" w:rsidR="00471E4D" w:rsidRPr="000E7345" w:rsidRDefault="00471E4D" w:rsidP="00471E4D">
            <w:pPr>
              <w:jc w:val="center"/>
              <w:rPr>
                <w:color w:val="000000"/>
                <w:sz w:val="20"/>
                <w:szCs w:val="20"/>
              </w:rPr>
            </w:pPr>
            <w:r w:rsidRPr="000E7345">
              <w:rPr>
                <w:sz w:val="20"/>
                <w:szCs w:val="20"/>
              </w:rPr>
              <w:t>4,100</w:t>
            </w:r>
          </w:p>
        </w:tc>
        <w:tc>
          <w:tcPr>
            <w:tcW w:w="549" w:type="pct"/>
            <w:shd w:val="clear" w:color="auto" w:fill="auto"/>
            <w:noWrap/>
            <w:vAlign w:val="bottom"/>
            <w:hideMark/>
          </w:tcPr>
          <w:p w14:paraId="7C734C5E" w14:textId="5C01266F" w:rsidR="00471E4D" w:rsidRPr="000E7345" w:rsidRDefault="00471E4D" w:rsidP="00471E4D">
            <w:pPr>
              <w:jc w:val="center"/>
              <w:rPr>
                <w:color w:val="000000"/>
                <w:sz w:val="20"/>
                <w:szCs w:val="20"/>
              </w:rPr>
            </w:pPr>
            <w:r w:rsidRPr="000E7345">
              <w:rPr>
                <w:sz w:val="20"/>
                <w:szCs w:val="20"/>
              </w:rPr>
              <w:t>0,267</w:t>
            </w:r>
          </w:p>
        </w:tc>
        <w:tc>
          <w:tcPr>
            <w:tcW w:w="196" w:type="pct"/>
            <w:shd w:val="clear" w:color="auto" w:fill="auto"/>
            <w:noWrap/>
            <w:vAlign w:val="center"/>
            <w:hideMark/>
          </w:tcPr>
          <w:p w14:paraId="6E45AD07" w14:textId="77777777" w:rsidR="00471E4D" w:rsidRPr="000E7345" w:rsidRDefault="00471E4D" w:rsidP="00471E4D">
            <w:pPr>
              <w:jc w:val="center"/>
              <w:rPr>
                <w:color w:val="000000"/>
                <w:sz w:val="20"/>
                <w:szCs w:val="20"/>
              </w:rPr>
            </w:pPr>
            <w:r w:rsidRPr="000E7345">
              <w:rPr>
                <w:color w:val="000000"/>
                <w:sz w:val="20"/>
                <w:szCs w:val="20"/>
              </w:rPr>
              <w:t>65</w:t>
            </w:r>
          </w:p>
        </w:tc>
        <w:tc>
          <w:tcPr>
            <w:tcW w:w="471" w:type="pct"/>
            <w:shd w:val="clear" w:color="auto" w:fill="auto"/>
            <w:noWrap/>
            <w:vAlign w:val="center"/>
            <w:hideMark/>
          </w:tcPr>
          <w:p w14:paraId="1CD8A961"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3EE6A8D6"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1E7E5DF" w14:textId="77777777" w:rsidR="00471E4D" w:rsidRPr="000E7345" w:rsidRDefault="00471E4D" w:rsidP="00471E4D">
            <w:pPr>
              <w:jc w:val="center"/>
              <w:rPr>
                <w:sz w:val="20"/>
                <w:szCs w:val="20"/>
              </w:rPr>
            </w:pPr>
            <w:r w:rsidRPr="000E7345">
              <w:rPr>
                <w:sz w:val="20"/>
                <w:szCs w:val="20"/>
              </w:rPr>
              <w:t>ТТМ-В</w:t>
            </w:r>
          </w:p>
        </w:tc>
      </w:tr>
      <w:tr w:rsidR="00471E4D" w:rsidRPr="000E7345" w14:paraId="3B0D77FF" w14:textId="77777777" w:rsidTr="004843B8">
        <w:trPr>
          <w:trHeight w:val="20"/>
        </w:trPr>
        <w:tc>
          <w:tcPr>
            <w:tcW w:w="752" w:type="pct"/>
            <w:vMerge/>
            <w:vAlign w:val="center"/>
            <w:hideMark/>
          </w:tcPr>
          <w:p w14:paraId="149D1BE0" w14:textId="77777777" w:rsidR="00471E4D" w:rsidRPr="000E7345" w:rsidRDefault="00471E4D" w:rsidP="00471E4D">
            <w:pPr>
              <w:jc w:val="center"/>
              <w:rPr>
                <w:color w:val="000000"/>
                <w:sz w:val="20"/>
                <w:szCs w:val="20"/>
              </w:rPr>
            </w:pPr>
          </w:p>
        </w:tc>
        <w:tc>
          <w:tcPr>
            <w:tcW w:w="890" w:type="pct"/>
            <w:vMerge/>
            <w:vAlign w:val="center"/>
            <w:hideMark/>
          </w:tcPr>
          <w:p w14:paraId="6A431067"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9D929D1" w14:textId="474B063A" w:rsidR="00471E4D" w:rsidRPr="000E7345" w:rsidRDefault="00471E4D" w:rsidP="00471E4D">
            <w:pPr>
              <w:jc w:val="center"/>
              <w:rPr>
                <w:color w:val="000000"/>
                <w:sz w:val="20"/>
                <w:szCs w:val="20"/>
              </w:rPr>
            </w:pPr>
            <w:r w:rsidRPr="000E7345">
              <w:rPr>
                <w:sz w:val="20"/>
                <w:szCs w:val="20"/>
              </w:rPr>
              <w:t>10,640</w:t>
            </w:r>
          </w:p>
        </w:tc>
        <w:tc>
          <w:tcPr>
            <w:tcW w:w="549" w:type="pct"/>
            <w:shd w:val="clear" w:color="auto" w:fill="auto"/>
            <w:noWrap/>
            <w:vAlign w:val="bottom"/>
            <w:hideMark/>
          </w:tcPr>
          <w:p w14:paraId="4DF68588" w14:textId="7E895525" w:rsidR="00471E4D" w:rsidRPr="000E7345" w:rsidRDefault="00471E4D" w:rsidP="00471E4D">
            <w:pPr>
              <w:jc w:val="center"/>
              <w:rPr>
                <w:color w:val="000000"/>
                <w:sz w:val="20"/>
                <w:szCs w:val="20"/>
              </w:rPr>
            </w:pPr>
            <w:r w:rsidRPr="000E7345">
              <w:rPr>
                <w:sz w:val="20"/>
                <w:szCs w:val="20"/>
              </w:rPr>
              <w:t>1,330</w:t>
            </w:r>
          </w:p>
        </w:tc>
        <w:tc>
          <w:tcPr>
            <w:tcW w:w="196" w:type="pct"/>
            <w:shd w:val="clear" w:color="auto" w:fill="auto"/>
            <w:noWrap/>
            <w:vAlign w:val="center"/>
            <w:hideMark/>
          </w:tcPr>
          <w:p w14:paraId="056D86B4"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7708916D"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1EC001D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4712E5FA" w14:textId="77777777" w:rsidR="00471E4D" w:rsidRPr="000E7345" w:rsidRDefault="00471E4D" w:rsidP="00471E4D">
            <w:pPr>
              <w:jc w:val="center"/>
              <w:rPr>
                <w:sz w:val="20"/>
                <w:szCs w:val="20"/>
              </w:rPr>
            </w:pPr>
            <w:r w:rsidRPr="000E7345">
              <w:rPr>
                <w:sz w:val="20"/>
                <w:szCs w:val="20"/>
              </w:rPr>
              <w:t>ТТМ-В</w:t>
            </w:r>
          </w:p>
        </w:tc>
      </w:tr>
      <w:tr w:rsidR="00471E4D" w:rsidRPr="000E7345" w14:paraId="4599E9FD" w14:textId="77777777" w:rsidTr="004843B8">
        <w:trPr>
          <w:trHeight w:val="20"/>
        </w:trPr>
        <w:tc>
          <w:tcPr>
            <w:tcW w:w="752" w:type="pct"/>
            <w:vMerge/>
            <w:vAlign w:val="center"/>
            <w:hideMark/>
          </w:tcPr>
          <w:p w14:paraId="0EC132C1" w14:textId="77777777" w:rsidR="00471E4D" w:rsidRPr="000E7345" w:rsidRDefault="00471E4D" w:rsidP="00471E4D">
            <w:pPr>
              <w:jc w:val="center"/>
              <w:rPr>
                <w:color w:val="000000"/>
                <w:sz w:val="20"/>
                <w:szCs w:val="20"/>
              </w:rPr>
            </w:pPr>
          </w:p>
        </w:tc>
        <w:tc>
          <w:tcPr>
            <w:tcW w:w="890" w:type="pct"/>
            <w:vMerge/>
            <w:vAlign w:val="center"/>
            <w:hideMark/>
          </w:tcPr>
          <w:p w14:paraId="24C4C3AC"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B9361BF" w14:textId="5AAB612B" w:rsidR="00471E4D" w:rsidRPr="000E7345" w:rsidRDefault="00471E4D" w:rsidP="00471E4D">
            <w:pPr>
              <w:jc w:val="center"/>
              <w:rPr>
                <w:color w:val="000000"/>
                <w:sz w:val="20"/>
                <w:szCs w:val="20"/>
              </w:rPr>
            </w:pPr>
            <w:r w:rsidRPr="000E7345">
              <w:rPr>
                <w:sz w:val="20"/>
                <w:szCs w:val="20"/>
              </w:rPr>
              <w:t>161,520</w:t>
            </w:r>
          </w:p>
        </w:tc>
        <w:tc>
          <w:tcPr>
            <w:tcW w:w="549" w:type="pct"/>
            <w:shd w:val="clear" w:color="auto" w:fill="auto"/>
            <w:noWrap/>
            <w:vAlign w:val="bottom"/>
            <w:hideMark/>
          </w:tcPr>
          <w:p w14:paraId="026B6389" w14:textId="63B6F0D0" w:rsidR="00471E4D" w:rsidRPr="000E7345" w:rsidRDefault="00471E4D" w:rsidP="00471E4D">
            <w:pPr>
              <w:jc w:val="center"/>
              <w:rPr>
                <w:color w:val="000000"/>
                <w:sz w:val="20"/>
                <w:szCs w:val="20"/>
              </w:rPr>
            </w:pPr>
            <w:r w:rsidRPr="000E7345">
              <w:rPr>
                <w:sz w:val="20"/>
                <w:szCs w:val="20"/>
              </w:rPr>
              <w:t>32,304</w:t>
            </w:r>
          </w:p>
        </w:tc>
        <w:tc>
          <w:tcPr>
            <w:tcW w:w="196" w:type="pct"/>
            <w:shd w:val="clear" w:color="auto" w:fill="auto"/>
            <w:noWrap/>
            <w:vAlign w:val="center"/>
            <w:hideMark/>
          </w:tcPr>
          <w:p w14:paraId="6CD62DD2"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3AE132CB"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6C666B3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02CE6AB" w14:textId="77777777" w:rsidR="00471E4D" w:rsidRPr="000E7345" w:rsidRDefault="00471E4D" w:rsidP="00471E4D">
            <w:pPr>
              <w:jc w:val="center"/>
              <w:rPr>
                <w:sz w:val="20"/>
                <w:szCs w:val="20"/>
              </w:rPr>
            </w:pPr>
            <w:r w:rsidRPr="000E7345">
              <w:rPr>
                <w:sz w:val="20"/>
                <w:szCs w:val="20"/>
              </w:rPr>
              <w:t>ППУ</w:t>
            </w:r>
          </w:p>
        </w:tc>
      </w:tr>
      <w:tr w:rsidR="00471E4D" w:rsidRPr="000E7345" w14:paraId="4E0FDD5B" w14:textId="77777777" w:rsidTr="004843B8">
        <w:trPr>
          <w:trHeight w:val="20"/>
        </w:trPr>
        <w:tc>
          <w:tcPr>
            <w:tcW w:w="752" w:type="pct"/>
            <w:vMerge/>
            <w:vAlign w:val="center"/>
            <w:hideMark/>
          </w:tcPr>
          <w:p w14:paraId="3CB26DC5" w14:textId="77777777" w:rsidR="00471E4D" w:rsidRPr="000E7345" w:rsidRDefault="00471E4D" w:rsidP="00471E4D">
            <w:pPr>
              <w:jc w:val="center"/>
              <w:rPr>
                <w:color w:val="000000"/>
                <w:sz w:val="20"/>
                <w:szCs w:val="20"/>
              </w:rPr>
            </w:pPr>
          </w:p>
        </w:tc>
        <w:tc>
          <w:tcPr>
            <w:tcW w:w="890" w:type="pct"/>
            <w:vMerge/>
            <w:vAlign w:val="center"/>
            <w:hideMark/>
          </w:tcPr>
          <w:p w14:paraId="2429F6C2"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8EC424C" w14:textId="71A6C8AB" w:rsidR="00471E4D" w:rsidRPr="000E7345" w:rsidRDefault="00471E4D" w:rsidP="00471E4D">
            <w:pPr>
              <w:jc w:val="center"/>
              <w:rPr>
                <w:color w:val="000000"/>
                <w:sz w:val="20"/>
                <w:szCs w:val="20"/>
              </w:rPr>
            </w:pPr>
            <w:r w:rsidRPr="000E7345">
              <w:rPr>
                <w:sz w:val="20"/>
                <w:szCs w:val="20"/>
              </w:rPr>
              <w:t>9,120</w:t>
            </w:r>
          </w:p>
        </w:tc>
        <w:tc>
          <w:tcPr>
            <w:tcW w:w="549" w:type="pct"/>
            <w:shd w:val="clear" w:color="auto" w:fill="auto"/>
            <w:noWrap/>
            <w:vAlign w:val="bottom"/>
            <w:hideMark/>
          </w:tcPr>
          <w:p w14:paraId="2A39713F" w14:textId="45719875" w:rsidR="00471E4D" w:rsidRPr="000E7345" w:rsidRDefault="00471E4D" w:rsidP="00471E4D">
            <w:pPr>
              <w:jc w:val="center"/>
              <w:rPr>
                <w:color w:val="000000"/>
                <w:sz w:val="20"/>
                <w:szCs w:val="20"/>
              </w:rPr>
            </w:pPr>
            <w:r w:rsidRPr="000E7345">
              <w:rPr>
                <w:sz w:val="20"/>
                <w:szCs w:val="20"/>
              </w:rPr>
              <w:t>1,824</w:t>
            </w:r>
          </w:p>
        </w:tc>
        <w:tc>
          <w:tcPr>
            <w:tcW w:w="196" w:type="pct"/>
            <w:shd w:val="clear" w:color="auto" w:fill="auto"/>
            <w:noWrap/>
            <w:vAlign w:val="center"/>
            <w:hideMark/>
          </w:tcPr>
          <w:p w14:paraId="78BA515B"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2B4C9748"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345480DF"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8E0AB14" w14:textId="77777777" w:rsidR="00471E4D" w:rsidRPr="000E7345" w:rsidRDefault="00471E4D" w:rsidP="00471E4D">
            <w:pPr>
              <w:jc w:val="center"/>
              <w:rPr>
                <w:sz w:val="20"/>
                <w:szCs w:val="20"/>
              </w:rPr>
            </w:pPr>
            <w:r w:rsidRPr="000E7345">
              <w:rPr>
                <w:sz w:val="20"/>
                <w:szCs w:val="20"/>
              </w:rPr>
              <w:t>ППУ</w:t>
            </w:r>
          </w:p>
        </w:tc>
      </w:tr>
      <w:tr w:rsidR="00471E4D" w:rsidRPr="000E7345" w14:paraId="31A5DA4C" w14:textId="77777777" w:rsidTr="004843B8">
        <w:trPr>
          <w:trHeight w:val="20"/>
        </w:trPr>
        <w:tc>
          <w:tcPr>
            <w:tcW w:w="752" w:type="pct"/>
            <w:vMerge/>
            <w:vAlign w:val="center"/>
            <w:hideMark/>
          </w:tcPr>
          <w:p w14:paraId="51ABC3A6" w14:textId="77777777" w:rsidR="00471E4D" w:rsidRPr="000E7345" w:rsidRDefault="00471E4D" w:rsidP="00471E4D">
            <w:pPr>
              <w:jc w:val="center"/>
              <w:rPr>
                <w:color w:val="000000"/>
                <w:sz w:val="20"/>
                <w:szCs w:val="20"/>
              </w:rPr>
            </w:pPr>
          </w:p>
        </w:tc>
        <w:tc>
          <w:tcPr>
            <w:tcW w:w="890" w:type="pct"/>
            <w:vMerge/>
            <w:vAlign w:val="center"/>
            <w:hideMark/>
          </w:tcPr>
          <w:p w14:paraId="457D9E1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F2753BD" w14:textId="422F1E1E" w:rsidR="00471E4D" w:rsidRPr="000E7345" w:rsidRDefault="00471E4D" w:rsidP="00471E4D">
            <w:pPr>
              <w:jc w:val="center"/>
              <w:rPr>
                <w:color w:val="000000"/>
                <w:sz w:val="20"/>
                <w:szCs w:val="20"/>
              </w:rPr>
            </w:pPr>
            <w:r w:rsidRPr="000E7345">
              <w:rPr>
                <w:sz w:val="20"/>
                <w:szCs w:val="20"/>
              </w:rPr>
              <w:t>14,520</w:t>
            </w:r>
          </w:p>
        </w:tc>
        <w:tc>
          <w:tcPr>
            <w:tcW w:w="549" w:type="pct"/>
            <w:shd w:val="clear" w:color="auto" w:fill="auto"/>
            <w:noWrap/>
            <w:vAlign w:val="bottom"/>
            <w:hideMark/>
          </w:tcPr>
          <w:p w14:paraId="63172C8D" w14:textId="23E19EE6" w:rsidR="00471E4D" w:rsidRPr="000E7345" w:rsidRDefault="00471E4D" w:rsidP="00471E4D">
            <w:pPr>
              <w:jc w:val="center"/>
              <w:rPr>
                <w:color w:val="000000"/>
                <w:sz w:val="20"/>
                <w:szCs w:val="20"/>
              </w:rPr>
            </w:pPr>
            <w:r w:rsidRPr="000E7345">
              <w:rPr>
                <w:sz w:val="20"/>
                <w:szCs w:val="20"/>
              </w:rPr>
              <w:t>2,904</w:t>
            </w:r>
          </w:p>
        </w:tc>
        <w:tc>
          <w:tcPr>
            <w:tcW w:w="196" w:type="pct"/>
            <w:shd w:val="clear" w:color="auto" w:fill="auto"/>
            <w:noWrap/>
            <w:vAlign w:val="center"/>
            <w:hideMark/>
          </w:tcPr>
          <w:p w14:paraId="0B14FB7C"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12DBBFFD"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13610AE1"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CEB1589" w14:textId="77777777" w:rsidR="00471E4D" w:rsidRPr="000E7345" w:rsidRDefault="00471E4D" w:rsidP="00471E4D">
            <w:pPr>
              <w:jc w:val="center"/>
              <w:rPr>
                <w:sz w:val="20"/>
                <w:szCs w:val="20"/>
              </w:rPr>
            </w:pPr>
            <w:r w:rsidRPr="000E7345">
              <w:rPr>
                <w:sz w:val="20"/>
                <w:szCs w:val="20"/>
              </w:rPr>
              <w:t>ТТМ-В</w:t>
            </w:r>
          </w:p>
        </w:tc>
      </w:tr>
      <w:tr w:rsidR="00471E4D" w:rsidRPr="000E7345" w14:paraId="73F67A93" w14:textId="77777777" w:rsidTr="004843B8">
        <w:trPr>
          <w:trHeight w:val="20"/>
        </w:trPr>
        <w:tc>
          <w:tcPr>
            <w:tcW w:w="752" w:type="pct"/>
            <w:vMerge/>
            <w:vAlign w:val="center"/>
            <w:hideMark/>
          </w:tcPr>
          <w:p w14:paraId="42B471EC" w14:textId="77777777" w:rsidR="00471E4D" w:rsidRPr="000E7345" w:rsidRDefault="00471E4D" w:rsidP="00471E4D">
            <w:pPr>
              <w:jc w:val="center"/>
              <w:rPr>
                <w:color w:val="000000"/>
                <w:sz w:val="20"/>
                <w:szCs w:val="20"/>
              </w:rPr>
            </w:pPr>
          </w:p>
        </w:tc>
        <w:tc>
          <w:tcPr>
            <w:tcW w:w="890" w:type="pct"/>
            <w:vMerge/>
            <w:vAlign w:val="center"/>
            <w:hideMark/>
          </w:tcPr>
          <w:p w14:paraId="1F833C2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8A89B90" w14:textId="1BC24D0E" w:rsidR="00471E4D" w:rsidRPr="000E7345" w:rsidRDefault="00471E4D" w:rsidP="00471E4D">
            <w:pPr>
              <w:jc w:val="center"/>
              <w:rPr>
                <w:color w:val="000000"/>
                <w:sz w:val="20"/>
                <w:szCs w:val="20"/>
              </w:rPr>
            </w:pPr>
            <w:r w:rsidRPr="000E7345">
              <w:rPr>
                <w:sz w:val="20"/>
                <w:szCs w:val="20"/>
              </w:rPr>
              <w:t>21,000</w:t>
            </w:r>
          </w:p>
        </w:tc>
        <w:tc>
          <w:tcPr>
            <w:tcW w:w="549" w:type="pct"/>
            <w:shd w:val="clear" w:color="auto" w:fill="auto"/>
            <w:noWrap/>
            <w:vAlign w:val="bottom"/>
            <w:hideMark/>
          </w:tcPr>
          <w:p w14:paraId="791653C2" w14:textId="548247DA" w:rsidR="00471E4D" w:rsidRPr="000E7345" w:rsidRDefault="00471E4D" w:rsidP="00471E4D">
            <w:pPr>
              <w:jc w:val="center"/>
              <w:rPr>
                <w:color w:val="000000"/>
                <w:sz w:val="20"/>
                <w:szCs w:val="20"/>
              </w:rPr>
            </w:pPr>
            <w:r w:rsidRPr="000E7345">
              <w:rPr>
                <w:sz w:val="20"/>
                <w:szCs w:val="20"/>
              </w:rPr>
              <w:t>4,200</w:t>
            </w:r>
          </w:p>
        </w:tc>
        <w:tc>
          <w:tcPr>
            <w:tcW w:w="196" w:type="pct"/>
            <w:shd w:val="clear" w:color="auto" w:fill="auto"/>
            <w:noWrap/>
            <w:vAlign w:val="center"/>
            <w:hideMark/>
          </w:tcPr>
          <w:p w14:paraId="68983661"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52A9F92C"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5DC8ECF7"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037B3B9" w14:textId="77777777" w:rsidR="00471E4D" w:rsidRPr="000E7345" w:rsidRDefault="00471E4D" w:rsidP="00471E4D">
            <w:pPr>
              <w:jc w:val="center"/>
              <w:rPr>
                <w:sz w:val="20"/>
                <w:szCs w:val="20"/>
              </w:rPr>
            </w:pPr>
            <w:r w:rsidRPr="000E7345">
              <w:rPr>
                <w:sz w:val="20"/>
                <w:szCs w:val="20"/>
              </w:rPr>
              <w:t>ППУ</w:t>
            </w:r>
          </w:p>
        </w:tc>
      </w:tr>
      <w:tr w:rsidR="00471E4D" w:rsidRPr="000E7345" w14:paraId="139C2D1D" w14:textId="77777777" w:rsidTr="004843B8">
        <w:trPr>
          <w:trHeight w:val="20"/>
        </w:trPr>
        <w:tc>
          <w:tcPr>
            <w:tcW w:w="752" w:type="pct"/>
            <w:vMerge w:val="restart"/>
            <w:shd w:val="clear" w:color="auto" w:fill="auto"/>
            <w:vAlign w:val="center"/>
            <w:hideMark/>
          </w:tcPr>
          <w:p w14:paraId="51C94659" w14:textId="77777777" w:rsidR="00471E4D" w:rsidRPr="000E7345" w:rsidRDefault="00471E4D" w:rsidP="00471E4D">
            <w:pPr>
              <w:jc w:val="center"/>
              <w:rPr>
                <w:color w:val="000000"/>
                <w:sz w:val="20"/>
                <w:szCs w:val="20"/>
              </w:rPr>
            </w:pPr>
            <w:r w:rsidRPr="000E7345">
              <w:rPr>
                <w:color w:val="000000"/>
                <w:sz w:val="20"/>
                <w:szCs w:val="20"/>
              </w:rPr>
              <w:t>от ТК-3 (внутрикв.)</w:t>
            </w:r>
          </w:p>
        </w:tc>
        <w:tc>
          <w:tcPr>
            <w:tcW w:w="890" w:type="pct"/>
            <w:vMerge w:val="restart"/>
            <w:shd w:val="clear" w:color="auto" w:fill="auto"/>
            <w:vAlign w:val="center"/>
            <w:hideMark/>
          </w:tcPr>
          <w:p w14:paraId="319CB09B" w14:textId="77777777" w:rsidR="00471E4D" w:rsidRPr="000E7345" w:rsidRDefault="00471E4D" w:rsidP="00471E4D">
            <w:pPr>
              <w:jc w:val="center"/>
              <w:rPr>
                <w:color w:val="000000"/>
                <w:sz w:val="20"/>
                <w:szCs w:val="20"/>
              </w:rPr>
            </w:pPr>
            <w:r w:rsidRPr="000E7345">
              <w:rPr>
                <w:color w:val="000000"/>
                <w:sz w:val="20"/>
                <w:szCs w:val="20"/>
              </w:rPr>
              <w:t>ж/д 16, от ТК-4 (внутрикв.) к ж/д 18</w:t>
            </w:r>
          </w:p>
        </w:tc>
        <w:tc>
          <w:tcPr>
            <w:tcW w:w="451" w:type="pct"/>
            <w:shd w:val="clear" w:color="auto" w:fill="auto"/>
            <w:noWrap/>
            <w:vAlign w:val="bottom"/>
            <w:hideMark/>
          </w:tcPr>
          <w:p w14:paraId="632FEFD7" w14:textId="1BBBFF7B" w:rsidR="00471E4D" w:rsidRPr="000E7345" w:rsidRDefault="00471E4D" w:rsidP="00471E4D">
            <w:pPr>
              <w:jc w:val="center"/>
              <w:rPr>
                <w:color w:val="000000"/>
                <w:sz w:val="20"/>
                <w:szCs w:val="20"/>
              </w:rPr>
            </w:pPr>
            <w:r w:rsidRPr="000E7345">
              <w:rPr>
                <w:sz w:val="20"/>
                <w:szCs w:val="20"/>
              </w:rPr>
              <w:t>76,940</w:t>
            </w:r>
          </w:p>
        </w:tc>
        <w:tc>
          <w:tcPr>
            <w:tcW w:w="549" w:type="pct"/>
            <w:shd w:val="clear" w:color="auto" w:fill="auto"/>
            <w:noWrap/>
            <w:vAlign w:val="bottom"/>
            <w:hideMark/>
          </w:tcPr>
          <w:p w14:paraId="4367C457" w14:textId="6760A6A9" w:rsidR="00471E4D" w:rsidRPr="000E7345" w:rsidRDefault="00471E4D" w:rsidP="00471E4D">
            <w:pPr>
              <w:jc w:val="center"/>
              <w:rPr>
                <w:color w:val="000000"/>
                <w:sz w:val="20"/>
                <w:szCs w:val="20"/>
              </w:rPr>
            </w:pPr>
            <w:r w:rsidRPr="000E7345">
              <w:rPr>
                <w:sz w:val="20"/>
                <w:szCs w:val="20"/>
              </w:rPr>
              <w:t>9,618</w:t>
            </w:r>
          </w:p>
        </w:tc>
        <w:tc>
          <w:tcPr>
            <w:tcW w:w="196" w:type="pct"/>
            <w:shd w:val="clear" w:color="auto" w:fill="auto"/>
            <w:noWrap/>
            <w:vAlign w:val="center"/>
            <w:hideMark/>
          </w:tcPr>
          <w:p w14:paraId="7EE41964"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476EE08A"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03A8E61A"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190305E" w14:textId="77777777" w:rsidR="00471E4D" w:rsidRPr="000E7345" w:rsidRDefault="00471E4D" w:rsidP="00471E4D">
            <w:pPr>
              <w:jc w:val="center"/>
              <w:rPr>
                <w:sz w:val="20"/>
                <w:szCs w:val="20"/>
              </w:rPr>
            </w:pPr>
            <w:r w:rsidRPr="000E7345">
              <w:rPr>
                <w:sz w:val="20"/>
                <w:szCs w:val="20"/>
              </w:rPr>
              <w:t>ППУ</w:t>
            </w:r>
          </w:p>
        </w:tc>
      </w:tr>
      <w:tr w:rsidR="00471E4D" w:rsidRPr="000E7345" w14:paraId="1A8EE3A5" w14:textId="77777777" w:rsidTr="004843B8">
        <w:trPr>
          <w:trHeight w:val="20"/>
        </w:trPr>
        <w:tc>
          <w:tcPr>
            <w:tcW w:w="752" w:type="pct"/>
            <w:vMerge/>
            <w:vAlign w:val="center"/>
            <w:hideMark/>
          </w:tcPr>
          <w:p w14:paraId="697B7665" w14:textId="77777777" w:rsidR="00471E4D" w:rsidRPr="000E7345" w:rsidRDefault="00471E4D" w:rsidP="00471E4D">
            <w:pPr>
              <w:jc w:val="center"/>
              <w:rPr>
                <w:color w:val="000000"/>
                <w:sz w:val="20"/>
                <w:szCs w:val="20"/>
              </w:rPr>
            </w:pPr>
          </w:p>
        </w:tc>
        <w:tc>
          <w:tcPr>
            <w:tcW w:w="890" w:type="pct"/>
            <w:vMerge/>
            <w:vAlign w:val="center"/>
            <w:hideMark/>
          </w:tcPr>
          <w:p w14:paraId="4079E34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F1045FA" w14:textId="036E4ED3" w:rsidR="00471E4D" w:rsidRPr="000E7345" w:rsidRDefault="00471E4D" w:rsidP="00471E4D">
            <w:pPr>
              <w:jc w:val="center"/>
              <w:rPr>
                <w:color w:val="000000"/>
                <w:sz w:val="20"/>
                <w:szCs w:val="20"/>
              </w:rPr>
            </w:pPr>
            <w:r w:rsidRPr="000E7345">
              <w:rPr>
                <w:sz w:val="20"/>
                <w:szCs w:val="20"/>
              </w:rPr>
              <w:t>5,820</w:t>
            </w:r>
          </w:p>
        </w:tc>
        <w:tc>
          <w:tcPr>
            <w:tcW w:w="549" w:type="pct"/>
            <w:shd w:val="clear" w:color="auto" w:fill="auto"/>
            <w:noWrap/>
            <w:vAlign w:val="bottom"/>
            <w:hideMark/>
          </w:tcPr>
          <w:p w14:paraId="52780AEF" w14:textId="617A834C" w:rsidR="00471E4D" w:rsidRPr="000E7345" w:rsidRDefault="00471E4D" w:rsidP="00471E4D">
            <w:pPr>
              <w:jc w:val="center"/>
              <w:rPr>
                <w:color w:val="000000"/>
                <w:sz w:val="20"/>
                <w:szCs w:val="20"/>
              </w:rPr>
            </w:pPr>
            <w:r w:rsidRPr="000E7345">
              <w:rPr>
                <w:sz w:val="20"/>
                <w:szCs w:val="20"/>
              </w:rPr>
              <w:t>0,728</w:t>
            </w:r>
          </w:p>
        </w:tc>
        <w:tc>
          <w:tcPr>
            <w:tcW w:w="196" w:type="pct"/>
            <w:shd w:val="clear" w:color="auto" w:fill="auto"/>
            <w:noWrap/>
            <w:vAlign w:val="center"/>
            <w:hideMark/>
          </w:tcPr>
          <w:p w14:paraId="62484A1D"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40AE3011"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7576E406"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6D16B0F0" w14:textId="77777777" w:rsidR="00471E4D" w:rsidRPr="000E7345" w:rsidRDefault="00471E4D" w:rsidP="00471E4D">
            <w:pPr>
              <w:jc w:val="center"/>
              <w:rPr>
                <w:sz w:val="20"/>
                <w:szCs w:val="20"/>
              </w:rPr>
            </w:pPr>
            <w:r w:rsidRPr="000E7345">
              <w:rPr>
                <w:sz w:val="20"/>
                <w:szCs w:val="20"/>
              </w:rPr>
              <w:t>ППУ</w:t>
            </w:r>
          </w:p>
        </w:tc>
      </w:tr>
      <w:tr w:rsidR="00471E4D" w:rsidRPr="000E7345" w14:paraId="424D67F2" w14:textId="77777777" w:rsidTr="004843B8">
        <w:trPr>
          <w:trHeight w:val="20"/>
        </w:trPr>
        <w:tc>
          <w:tcPr>
            <w:tcW w:w="752" w:type="pct"/>
            <w:vMerge/>
            <w:vAlign w:val="center"/>
            <w:hideMark/>
          </w:tcPr>
          <w:p w14:paraId="76BFFF8A" w14:textId="77777777" w:rsidR="00471E4D" w:rsidRPr="000E7345" w:rsidRDefault="00471E4D" w:rsidP="00471E4D">
            <w:pPr>
              <w:jc w:val="center"/>
              <w:rPr>
                <w:color w:val="000000"/>
                <w:sz w:val="20"/>
                <w:szCs w:val="20"/>
              </w:rPr>
            </w:pPr>
          </w:p>
        </w:tc>
        <w:tc>
          <w:tcPr>
            <w:tcW w:w="890" w:type="pct"/>
            <w:vMerge/>
            <w:vAlign w:val="center"/>
            <w:hideMark/>
          </w:tcPr>
          <w:p w14:paraId="3EBB3FB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088A04F" w14:textId="4A00D67A" w:rsidR="00471E4D" w:rsidRPr="000E7345" w:rsidRDefault="00471E4D" w:rsidP="00471E4D">
            <w:pPr>
              <w:jc w:val="center"/>
              <w:rPr>
                <w:color w:val="000000"/>
                <w:sz w:val="20"/>
                <w:szCs w:val="20"/>
              </w:rPr>
            </w:pPr>
            <w:r w:rsidRPr="000E7345">
              <w:rPr>
                <w:sz w:val="20"/>
                <w:szCs w:val="20"/>
              </w:rPr>
              <w:t>1,200</w:t>
            </w:r>
          </w:p>
        </w:tc>
        <w:tc>
          <w:tcPr>
            <w:tcW w:w="549" w:type="pct"/>
            <w:shd w:val="clear" w:color="auto" w:fill="auto"/>
            <w:noWrap/>
            <w:vAlign w:val="bottom"/>
            <w:hideMark/>
          </w:tcPr>
          <w:p w14:paraId="723562A1" w14:textId="771A164E" w:rsidR="00471E4D" w:rsidRPr="000E7345" w:rsidRDefault="00471E4D" w:rsidP="00471E4D">
            <w:pPr>
              <w:jc w:val="center"/>
              <w:rPr>
                <w:color w:val="000000"/>
                <w:sz w:val="20"/>
                <w:szCs w:val="20"/>
              </w:rPr>
            </w:pPr>
            <w:r w:rsidRPr="000E7345">
              <w:rPr>
                <w:sz w:val="20"/>
                <w:szCs w:val="20"/>
              </w:rPr>
              <w:t>0,150</w:t>
            </w:r>
          </w:p>
        </w:tc>
        <w:tc>
          <w:tcPr>
            <w:tcW w:w="196" w:type="pct"/>
            <w:shd w:val="clear" w:color="auto" w:fill="auto"/>
            <w:noWrap/>
            <w:vAlign w:val="center"/>
            <w:hideMark/>
          </w:tcPr>
          <w:p w14:paraId="05159C33"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4BD57559"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5703A688"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42188905" w14:textId="77777777" w:rsidR="00471E4D" w:rsidRPr="000E7345" w:rsidRDefault="00471E4D" w:rsidP="00471E4D">
            <w:pPr>
              <w:jc w:val="center"/>
              <w:rPr>
                <w:sz w:val="20"/>
                <w:szCs w:val="20"/>
              </w:rPr>
            </w:pPr>
            <w:r w:rsidRPr="000E7345">
              <w:rPr>
                <w:sz w:val="20"/>
                <w:szCs w:val="20"/>
              </w:rPr>
              <w:t>ТТМ-В</w:t>
            </w:r>
          </w:p>
        </w:tc>
      </w:tr>
      <w:tr w:rsidR="00471E4D" w:rsidRPr="000E7345" w14:paraId="697C3522" w14:textId="77777777" w:rsidTr="004843B8">
        <w:trPr>
          <w:trHeight w:val="20"/>
        </w:trPr>
        <w:tc>
          <w:tcPr>
            <w:tcW w:w="752" w:type="pct"/>
            <w:vMerge/>
            <w:vAlign w:val="center"/>
            <w:hideMark/>
          </w:tcPr>
          <w:p w14:paraId="2E9994AB" w14:textId="77777777" w:rsidR="00471E4D" w:rsidRPr="000E7345" w:rsidRDefault="00471E4D" w:rsidP="00471E4D">
            <w:pPr>
              <w:jc w:val="center"/>
              <w:rPr>
                <w:color w:val="000000"/>
                <w:sz w:val="20"/>
                <w:szCs w:val="20"/>
              </w:rPr>
            </w:pPr>
          </w:p>
        </w:tc>
        <w:tc>
          <w:tcPr>
            <w:tcW w:w="890" w:type="pct"/>
            <w:vMerge/>
            <w:vAlign w:val="center"/>
            <w:hideMark/>
          </w:tcPr>
          <w:p w14:paraId="54E93139"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1122E07" w14:textId="4BA544E2" w:rsidR="00471E4D" w:rsidRPr="000E7345" w:rsidRDefault="00471E4D" w:rsidP="00471E4D">
            <w:pPr>
              <w:jc w:val="center"/>
              <w:rPr>
                <w:color w:val="000000"/>
                <w:sz w:val="20"/>
                <w:szCs w:val="20"/>
              </w:rPr>
            </w:pPr>
            <w:r w:rsidRPr="000E7345">
              <w:rPr>
                <w:sz w:val="20"/>
                <w:szCs w:val="20"/>
              </w:rPr>
              <w:t>19,580</w:t>
            </w:r>
          </w:p>
        </w:tc>
        <w:tc>
          <w:tcPr>
            <w:tcW w:w="549" w:type="pct"/>
            <w:shd w:val="clear" w:color="auto" w:fill="auto"/>
            <w:noWrap/>
            <w:vAlign w:val="bottom"/>
            <w:hideMark/>
          </w:tcPr>
          <w:p w14:paraId="20385EF0" w14:textId="0C2A86AB" w:rsidR="00471E4D" w:rsidRPr="000E7345" w:rsidRDefault="00471E4D" w:rsidP="00471E4D">
            <w:pPr>
              <w:jc w:val="center"/>
              <w:rPr>
                <w:color w:val="000000"/>
                <w:sz w:val="20"/>
                <w:szCs w:val="20"/>
              </w:rPr>
            </w:pPr>
            <w:r w:rsidRPr="000E7345">
              <w:rPr>
                <w:sz w:val="20"/>
                <w:szCs w:val="20"/>
              </w:rPr>
              <w:t>2,448</w:t>
            </w:r>
          </w:p>
        </w:tc>
        <w:tc>
          <w:tcPr>
            <w:tcW w:w="196" w:type="pct"/>
            <w:shd w:val="clear" w:color="auto" w:fill="auto"/>
            <w:noWrap/>
            <w:vAlign w:val="center"/>
            <w:hideMark/>
          </w:tcPr>
          <w:p w14:paraId="2D9ED9CF"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77B19728"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7300D5E9"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021B399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CB2CB83" w14:textId="77777777" w:rsidTr="004843B8">
        <w:trPr>
          <w:trHeight w:val="20"/>
        </w:trPr>
        <w:tc>
          <w:tcPr>
            <w:tcW w:w="752" w:type="pct"/>
            <w:vMerge/>
            <w:vAlign w:val="center"/>
            <w:hideMark/>
          </w:tcPr>
          <w:p w14:paraId="5D0F41CD" w14:textId="77777777" w:rsidR="00471E4D" w:rsidRPr="000E7345" w:rsidRDefault="00471E4D" w:rsidP="00471E4D">
            <w:pPr>
              <w:jc w:val="center"/>
              <w:rPr>
                <w:color w:val="000000"/>
                <w:sz w:val="20"/>
                <w:szCs w:val="20"/>
              </w:rPr>
            </w:pPr>
          </w:p>
        </w:tc>
        <w:tc>
          <w:tcPr>
            <w:tcW w:w="890" w:type="pct"/>
            <w:vMerge/>
            <w:vAlign w:val="center"/>
            <w:hideMark/>
          </w:tcPr>
          <w:p w14:paraId="2D5C4E42"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9330C53" w14:textId="165F68FD" w:rsidR="00471E4D" w:rsidRPr="000E7345" w:rsidRDefault="00471E4D" w:rsidP="00471E4D">
            <w:pPr>
              <w:jc w:val="center"/>
              <w:rPr>
                <w:color w:val="000000"/>
                <w:sz w:val="20"/>
                <w:szCs w:val="20"/>
              </w:rPr>
            </w:pPr>
            <w:r w:rsidRPr="000E7345">
              <w:rPr>
                <w:sz w:val="20"/>
                <w:szCs w:val="20"/>
              </w:rPr>
              <w:t>34,000</w:t>
            </w:r>
          </w:p>
        </w:tc>
        <w:tc>
          <w:tcPr>
            <w:tcW w:w="549" w:type="pct"/>
            <w:shd w:val="clear" w:color="auto" w:fill="auto"/>
            <w:noWrap/>
            <w:vAlign w:val="bottom"/>
            <w:hideMark/>
          </w:tcPr>
          <w:p w14:paraId="4EFE0BE8" w14:textId="186379CE" w:rsidR="00471E4D" w:rsidRPr="000E7345" w:rsidRDefault="00471E4D" w:rsidP="00471E4D">
            <w:pPr>
              <w:jc w:val="center"/>
              <w:rPr>
                <w:color w:val="000000"/>
                <w:sz w:val="20"/>
                <w:szCs w:val="20"/>
              </w:rPr>
            </w:pPr>
            <w:r w:rsidRPr="000E7345">
              <w:rPr>
                <w:sz w:val="20"/>
                <w:szCs w:val="20"/>
              </w:rPr>
              <w:t>4,250</w:t>
            </w:r>
          </w:p>
        </w:tc>
        <w:tc>
          <w:tcPr>
            <w:tcW w:w="196" w:type="pct"/>
            <w:shd w:val="clear" w:color="auto" w:fill="auto"/>
            <w:noWrap/>
            <w:vAlign w:val="center"/>
            <w:hideMark/>
          </w:tcPr>
          <w:p w14:paraId="031B9269"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654EA6D9"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1563CF37"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111388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307D800" w14:textId="77777777" w:rsidTr="004843B8">
        <w:trPr>
          <w:trHeight w:val="20"/>
        </w:trPr>
        <w:tc>
          <w:tcPr>
            <w:tcW w:w="752" w:type="pct"/>
            <w:vMerge w:val="restart"/>
            <w:shd w:val="clear" w:color="auto" w:fill="auto"/>
            <w:vAlign w:val="center"/>
            <w:hideMark/>
          </w:tcPr>
          <w:p w14:paraId="7236686F" w14:textId="77777777" w:rsidR="00471E4D" w:rsidRPr="000E7345" w:rsidRDefault="00471E4D" w:rsidP="00471E4D">
            <w:pPr>
              <w:jc w:val="center"/>
              <w:rPr>
                <w:color w:val="000000"/>
                <w:sz w:val="20"/>
                <w:szCs w:val="20"/>
              </w:rPr>
            </w:pPr>
            <w:r w:rsidRPr="000E7345">
              <w:rPr>
                <w:color w:val="000000"/>
                <w:sz w:val="20"/>
                <w:szCs w:val="20"/>
              </w:rPr>
              <w:t>от ТК-4 (внутрикв.)</w:t>
            </w:r>
          </w:p>
        </w:tc>
        <w:tc>
          <w:tcPr>
            <w:tcW w:w="890" w:type="pct"/>
            <w:vMerge w:val="restart"/>
            <w:shd w:val="clear" w:color="auto" w:fill="auto"/>
            <w:vAlign w:val="center"/>
            <w:hideMark/>
          </w:tcPr>
          <w:p w14:paraId="2C51504E" w14:textId="15FB6335" w:rsidR="00471E4D" w:rsidRPr="000E7345" w:rsidRDefault="00471E4D" w:rsidP="00471E4D">
            <w:pPr>
              <w:jc w:val="center"/>
              <w:rPr>
                <w:color w:val="000000"/>
                <w:sz w:val="20"/>
                <w:szCs w:val="20"/>
              </w:rPr>
            </w:pPr>
            <w:r w:rsidRPr="000E7345">
              <w:rPr>
                <w:color w:val="000000"/>
                <w:sz w:val="20"/>
                <w:szCs w:val="20"/>
              </w:rPr>
              <w:t>д.11, корп.4 по бул.Менделеева</w:t>
            </w:r>
          </w:p>
        </w:tc>
        <w:tc>
          <w:tcPr>
            <w:tcW w:w="451" w:type="pct"/>
            <w:shd w:val="clear" w:color="auto" w:fill="auto"/>
            <w:noWrap/>
            <w:vAlign w:val="bottom"/>
            <w:hideMark/>
          </w:tcPr>
          <w:p w14:paraId="46827C0E" w14:textId="31CE072B" w:rsidR="00471E4D" w:rsidRPr="000E7345" w:rsidRDefault="00471E4D" w:rsidP="00471E4D">
            <w:pPr>
              <w:jc w:val="center"/>
              <w:rPr>
                <w:color w:val="000000"/>
                <w:sz w:val="20"/>
                <w:szCs w:val="20"/>
              </w:rPr>
            </w:pPr>
            <w:r w:rsidRPr="000E7345">
              <w:rPr>
                <w:sz w:val="20"/>
                <w:szCs w:val="20"/>
              </w:rPr>
              <w:t>16,440</w:t>
            </w:r>
          </w:p>
        </w:tc>
        <w:tc>
          <w:tcPr>
            <w:tcW w:w="549" w:type="pct"/>
            <w:shd w:val="clear" w:color="auto" w:fill="auto"/>
            <w:noWrap/>
            <w:vAlign w:val="bottom"/>
            <w:hideMark/>
          </w:tcPr>
          <w:p w14:paraId="5C338B28" w14:textId="3D175FB4" w:rsidR="00471E4D" w:rsidRPr="000E7345" w:rsidRDefault="00471E4D" w:rsidP="00471E4D">
            <w:pPr>
              <w:jc w:val="center"/>
              <w:rPr>
                <w:color w:val="000000"/>
                <w:sz w:val="20"/>
                <w:szCs w:val="20"/>
              </w:rPr>
            </w:pPr>
            <w:r w:rsidRPr="000E7345">
              <w:rPr>
                <w:sz w:val="20"/>
                <w:szCs w:val="20"/>
              </w:rPr>
              <w:t>1,069</w:t>
            </w:r>
          </w:p>
        </w:tc>
        <w:tc>
          <w:tcPr>
            <w:tcW w:w="196" w:type="pct"/>
            <w:shd w:val="clear" w:color="auto" w:fill="auto"/>
            <w:noWrap/>
            <w:vAlign w:val="center"/>
            <w:hideMark/>
          </w:tcPr>
          <w:p w14:paraId="406E74F8" w14:textId="77777777" w:rsidR="00471E4D" w:rsidRPr="000E7345" w:rsidRDefault="00471E4D" w:rsidP="00471E4D">
            <w:pPr>
              <w:jc w:val="center"/>
              <w:rPr>
                <w:color w:val="000000"/>
                <w:sz w:val="20"/>
                <w:szCs w:val="20"/>
              </w:rPr>
            </w:pPr>
            <w:r w:rsidRPr="000E7345">
              <w:rPr>
                <w:color w:val="000000"/>
                <w:sz w:val="20"/>
                <w:szCs w:val="20"/>
              </w:rPr>
              <w:t>65</w:t>
            </w:r>
          </w:p>
        </w:tc>
        <w:tc>
          <w:tcPr>
            <w:tcW w:w="471" w:type="pct"/>
            <w:shd w:val="clear" w:color="auto" w:fill="auto"/>
            <w:noWrap/>
            <w:vAlign w:val="center"/>
            <w:hideMark/>
          </w:tcPr>
          <w:p w14:paraId="147EAC47"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5AA3E88C"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5D1D2B0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F3F58D6" w14:textId="77777777" w:rsidTr="004843B8">
        <w:trPr>
          <w:trHeight w:val="20"/>
        </w:trPr>
        <w:tc>
          <w:tcPr>
            <w:tcW w:w="752" w:type="pct"/>
            <w:vMerge/>
            <w:vAlign w:val="center"/>
            <w:hideMark/>
          </w:tcPr>
          <w:p w14:paraId="1EF63D89" w14:textId="77777777" w:rsidR="00471E4D" w:rsidRPr="000E7345" w:rsidRDefault="00471E4D" w:rsidP="00471E4D">
            <w:pPr>
              <w:jc w:val="center"/>
              <w:rPr>
                <w:color w:val="000000"/>
                <w:sz w:val="20"/>
                <w:szCs w:val="20"/>
              </w:rPr>
            </w:pPr>
          </w:p>
        </w:tc>
        <w:tc>
          <w:tcPr>
            <w:tcW w:w="890" w:type="pct"/>
            <w:vMerge/>
            <w:vAlign w:val="center"/>
            <w:hideMark/>
          </w:tcPr>
          <w:p w14:paraId="67A379D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5857151" w14:textId="7B19CA14" w:rsidR="00471E4D" w:rsidRPr="000E7345" w:rsidRDefault="00471E4D" w:rsidP="00471E4D">
            <w:pPr>
              <w:jc w:val="center"/>
              <w:rPr>
                <w:color w:val="000000"/>
                <w:sz w:val="20"/>
                <w:szCs w:val="20"/>
              </w:rPr>
            </w:pPr>
            <w:r w:rsidRPr="000E7345">
              <w:rPr>
                <w:sz w:val="20"/>
                <w:szCs w:val="20"/>
              </w:rPr>
              <w:t>113,440</w:t>
            </w:r>
          </w:p>
        </w:tc>
        <w:tc>
          <w:tcPr>
            <w:tcW w:w="549" w:type="pct"/>
            <w:shd w:val="clear" w:color="auto" w:fill="auto"/>
            <w:noWrap/>
            <w:vAlign w:val="bottom"/>
            <w:hideMark/>
          </w:tcPr>
          <w:p w14:paraId="4C76A33A" w14:textId="340DCE3D" w:rsidR="00471E4D" w:rsidRPr="000E7345" w:rsidRDefault="00471E4D" w:rsidP="00471E4D">
            <w:pPr>
              <w:jc w:val="center"/>
              <w:rPr>
                <w:color w:val="000000"/>
                <w:sz w:val="20"/>
                <w:szCs w:val="20"/>
              </w:rPr>
            </w:pPr>
            <w:r w:rsidRPr="000E7345">
              <w:rPr>
                <w:sz w:val="20"/>
                <w:szCs w:val="20"/>
              </w:rPr>
              <w:t>14,180</w:t>
            </w:r>
          </w:p>
        </w:tc>
        <w:tc>
          <w:tcPr>
            <w:tcW w:w="196" w:type="pct"/>
            <w:shd w:val="clear" w:color="auto" w:fill="auto"/>
            <w:noWrap/>
            <w:vAlign w:val="center"/>
            <w:hideMark/>
          </w:tcPr>
          <w:p w14:paraId="7E60C966"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4C4E2F08"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6E6F212B"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3858519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8F48B3A" w14:textId="77777777" w:rsidTr="004843B8">
        <w:trPr>
          <w:trHeight w:val="20"/>
        </w:trPr>
        <w:tc>
          <w:tcPr>
            <w:tcW w:w="752" w:type="pct"/>
            <w:vMerge/>
            <w:vAlign w:val="center"/>
            <w:hideMark/>
          </w:tcPr>
          <w:p w14:paraId="2C3FE60E" w14:textId="77777777" w:rsidR="00471E4D" w:rsidRPr="000E7345" w:rsidRDefault="00471E4D" w:rsidP="00471E4D">
            <w:pPr>
              <w:jc w:val="center"/>
              <w:rPr>
                <w:color w:val="000000"/>
                <w:sz w:val="20"/>
                <w:szCs w:val="20"/>
              </w:rPr>
            </w:pPr>
          </w:p>
        </w:tc>
        <w:tc>
          <w:tcPr>
            <w:tcW w:w="890" w:type="pct"/>
            <w:vMerge/>
            <w:vAlign w:val="center"/>
            <w:hideMark/>
          </w:tcPr>
          <w:p w14:paraId="2A697889"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B41E441" w14:textId="7848EE8E" w:rsidR="00471E4D" w:rsidRPr="000E7345" w:rsidRDefault="00471E4D" w:rsidP="00471E4D">
            <w:pPr>
              <w:jc w:val="center"/>
              <w:rPr>
                <w:color w:val="000000"/>
                <w:sz w:val="20"/>
                <w:szCs w:val="20"/>
              </w:rPr>
            </w:pPr>
            <w:r w:rsidRPr="000E7345">
              <w:rPr>
                <w:sz w:val="20"/>
                <w:szCs w:val="20"/>
              </w:rPr>
              <w:t>90,360</w:t>
            </w:r>
          </w:p>
        </w:tc>
        <w:tc>
          <w:tcPr>
            <w:tcW w:w="549" w:type="pct"/>
            <w:shd w:val="clear" w:color="auto" w:fill="auto"/>
            <w:noWrap/>
            <w:vAlign w:val="bottom"/>
            <w:hideMark/>
          </w:tcPr>
          <w:p w14:paraId="04E9D186" w14:textId="68979AC0" w:rsidR="00471E4D" w:rsidRPr="000E7345" w:rsidRDefault="00471E4D" w:rsidP="00471E4D">
            <w:pPr>
              <w:jc w:val="center"/>
              <w:rPr>
                <w:color w:val="000000"/>
                <w:sz w:val="20"/>
                <w:szCs w:val="20"/>
              </w:rPr>
            </w:pPr>
            <w:r w:rsidRPr="000E7345">
              <w:rPr>
                <w:sz w:val="20"/>
                <w:szCs w:val="20"/>
              </w:rPr>
              <w:t>11,295</w:t>
            </w:r>
          </w:p>
        </w:tc>
        <w:tc>
          <w:tcPr>
            <w:tcW w:w="196" w:type="pct"/>
            <w:shd w:val="clear" w:color="auto" w:fill="auto"/>
            <w:noWrap/>
            <w:vAlign w:val="center"/>
            <w:hideMark/>
          </w:tcPr>
          <w:p w14:paraId="1917B1DC"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06EE1E18"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78053C75"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7BED481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282B9FF" w14:textId="77777777" w:rsidTr="004843B8">
        <w:trPr>
          <w:trHeight w:val="20"/>
        </w:trPr>
        <w:tc>
          <w:tcPr>
            <w:tcW w:w="752" w:type="pct"/>
            <w:vMerge/>
            <w:vAlign w:val="center"/>
            <w:hideMark/>
          </w:tcPr>
          <w:p w14:paraId="388E124D" w14:textId="77777777" w:rsidR="00471E4D" w:rsidRPr="000E7345" w:rsidRDefault="00471E4D" w:rsidP="00471E4D">
            <w:pPr>
              <w:jc w:val="center"/>
              <w:rPr>
                <w:color w:val="000000"/>
                <w:sz w:val="20"/>
                <w:szCs w:val="20"/>
              </w:rPr>
            </w:pPr>
          </w:p>
        </w:tc>
        <w:tc>
          <w:tcPr>
            <w:tcW w:w="890" w:type="pct"/>
            <w:vMerge/>
            <w:vAlign w:val="center"/>
            <w:hideMark/>
          </w:tcPr>
          <w:p w14:paraId="3D60F2D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B50AD92" w14:textId="1BF198DD" w:rsidR="00471E4D" w:rsidRPr="000E7345" w:rsidRDefault="00471E4D" w:rsidP="00471E4D">
            <w:pPr>
              <w:jc w:val="center"/>
              <w:rPr>
                <w:color w:val="000000"/>
                <w:sz w:val="20"/>
                <w:szCs w:val="20"/>
              </w:rPr>
            </w:pPr>
            <w:r w:rsidRPr="000E7345">
              <w:rPr>
                <w:sz w:val="20"/>
                <w:szCs w:val="20"/>
              </w:rPr>
              <w:t>0,340</w:t>
            </w:r>
          </w:p>
        </w:tc>
        <w:tc>
          <w:tcPr>
            <w:tcW w:w="549" w:type="pct"/>
            <w:shd w:val="clear" w:color="auto" w:fill="auto"/>
            <w:noWrap/>
            <w:vAlign w:val="bottom"/>
            <w:hideMark/>
          </w:tcPr>
          <w:p w14:paraId="62455E3F" w14:textId="7CFCB82C" w:rsidR="00471E4D" w:rsidRPr="000E7345" w:rsidRDefault="00471E4D" w:rsidP="00471E4D">
            <w:pPr>
              <w:jc w:val="center"/>
              <w:rPr>
                <w:color w:val="000000"/>
                <w:sz w:val="20"/>
                <w:szCs w:val="20"/>
              </w:rPr>
            </w:pPr>
            <w:r w:rsidRPr="000E7345">
              <w:rPr>
                <w:sz w:val="20"/>
                <w:szCs w:val="20"/>
              </w:rPr>
              <w:t>0,043</w:t>
            </w:r>
          </w:p>
        </w:tc>
        <w:tc>
          <w:tcPr>
            <w:tcW w:w="196" w:type="pct"/>
            <w:shd w:val="clear" w:color="auto" w:fill="auto"/>
            <w:noWrap/>
            <w:vAlign w:val="center"/>
            <w:hideMark/>
          </w:tcPr>
          <w:p w14:paraId="1A3D8350"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5D47F5CC"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2CAD7185"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14E8D010"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418D2B53" w14:textId="77777777" w:rsidTr="004843B8">
        <w:trPr>
          <w:trHeight w:val="20"/>
        </w:trPr>
        <w:tc>
          <w:tcPr>
            <w:tcW w:w="752" w:type="pct"/>
            <w:vMerge/>
            <w:vAlign w:val="center"/>
            <w:hideMark/>
          </w:tcPr>
          <w:p w14:paraId="2C2650B7" w14:textId="77777777" w:rsidR="00471E4D" w:rsidRPr="000E7345" w:rsidRDefault="00471E4D" w:rsidP="00471E4D">
            <w:pPr>
              <w:jc w:val="center"/>
              <w:rPr>
                <w:color w:val="000000"/>
                <w:sz w:val="20"/>
                <w:szCs w:val="20"/>
              </w:rPr>
            </w:pPr>
          </w:p>
        </w:tc>
        <w:tc>
          <w:tcPr>
            <w:tcW w:w="890" w:type="pct"/>
            <w:vMerge/>
            <w:vAlign w:val="center"/>
            <w:hideMark/>
          </w:tcPr>
          <w:p w14:paraId="54F3579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6743744" w14:textId="5917C6F9" w:rsidR="00471E4D" w:rsidRPr="000E7345" w:rsidRDefault="00471E4D" w:rsidP="00471E4D">
            <w:pPr>
              <w:jc w:val="center"/>
              <w:rPr>
                <w:color w:val="000000"/>
                <w:sz w:val="20"/>
                <w:szCs w:val="20"/>
              </w:rPr>
            </w:pPr>
            <w:r w:rsidRPr="000E7345">
              <w:rPr>
                <w:sz w:val="20"/>
                <w:szCs w:val="20"/>
              </w:rPr>
              <w:t>80,840</w:t>
            </w:r>
          </w:p>
        </w:tc>
        <w:tc>
          <w:tcPr>
            <w:tcW w:w="549" w:type="pct"/>
            <w:shd w:val="clear" w:color="auto" w:fill="auto"/>
            <w:noWrap/>
            <w:vAlign w:val="bottom"/>
            <w:hideMark/>
          </w:tcPr>
          <w:p w14:paraId="50054EA6" w14:textId="2A3D8395" w:rsidR="00471E4D" w:rsidRPr="000E7345" w:rsidRDefault="00471E4D" w:rsidP="00471E4D">
            <w:pPr>
              <w:jc w:val="center"/>
              <w:rPr>
                <w:color w:val="000000"/>
                <w:sz w:val="20"/>
                <w:szCs w:val="20"/>
              </w:rPr>
            </w:pPr>
            <w:r w:rsidRPr="000E7345">
              <w:rPr>
                <w:sz w:val="20"/>
                <w:szCs w:val="20"/>
              </w:rPr>
              <w:t>10,105</w:t>
            </w:r>
          </w:p>
        </w:tc>
        <w:tc>
          <w:tcPr>
            <w:tcW w:w="196" w:type="pct"/>
            <w:shd w:val="clear" w:color="auto" w:fill="auto"/>
            <w:noWrap/>
            <w:vAlign w:val="center"/>
            <w:hideMark/>
          </w:tcPr>
          <w:p w14:paraId="76A712EA"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0AB3D8F5"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3096EBB3"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28DD017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8F94452" w14:textId="77777777" w:rsidTr="004843B8">
        <w:trPr>
          <w:trHeight w:val="20"/>
        </w:trPr>
        <w:tc>
          <w:tcPr>
            <w:tcW w:w="752" w:type="pct"/>
            <w:vMerge/>
            <w:vAlign w:val="center"/>
            <w:hideMark/>
          </w:tcPr>
          <w:p w14:paraId="5FC3D41F" w14:textId="77777777" w:rsidR="00471E4D" w:rsidRPr="000E7345" w:rsidRDefault="00471E4D" w:rsidP="00471E4D">
            <w:pPr>
              <w:jc w:val="center"/>
              <w:rPr>
                <w:color w:val="000000"/>
                <w:sz w:val="20"/>
                <w:szCs w:val="20"/>
              </w:rPr>
            </w:pPr>
          </w:p>
        </w:tc>
        <w:tc>
          <w:tcPr>
            <w:tcW w:w="890" w:type="pct"/>
            <w:vMerge/>
            <w:vAlign w:val="center"/>
            <w:hideMark/>
          </w:tcPr>
          <w:p w14:paraId="76AD9DF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D933FB0" w14:textId="0045A2AF" w:rsidR="00471E4D" w:rsidRPr="000E7345" w:rsidRDefault="00471E4D" w:rsidP="00471E4D">
            <w:pPr>
              <w:jc w:val="center"/>
              <w:rPr>
                <w:color w:val="000000"/>
                <w:sz w:val="20"/>
                <w:szCs w:val="20"/>
              </w:rPr>
            </w:pPr>
            <w:r w:rsidRPr="000E7345">
              <w:rPr>
                <w:sz w:val="20"/>
                <w:szCs w:val="20"/>
              </w:rPr>
              <w:t>66,540</w:t>
            </w:r>
          </w:p>
        </w:tc>
        <w:tc>
          <w:tcPr>
            <w:tcW w:w="549" w:type="pct"/>
            <w:shd w:val="clear" w:color="auto" w:fill="auto"/>
            <w:noWrap/>
            <w:vAlign w:val="bottom"/>
            <w:hideMark/>
          </w:tcPr>
          <w:p w14:paraId="1C7273D9" w14:textId="3A7C485B" w:rsidR="00471E4D" w:rsidRPr="000E7345" w:rsidRDefault="00471E4D" w:rsidP="00471E4D">
            <w:pPr>
              <w:jc w:val="center"/>
              <w:rPr>
                <w:color w:val="000000"/>
                <w:sz w:val="20"/>
                <w:szCs w:val="20"/>
              </w:rPr>
            </w:pPr>
            <w:r w:rsidRPr="000E7345">
              <w:rPr>
                <w:sz w:val="20"/>
                <w:szCs w:val="20"/>
              </w:rPr>
              <w:t>8,318</w:t>
            </w:r>
          </w:p>
        </w:tc>
        <w:tc>
          <w:tcPr>
            <w:tcW w:w="196" w:type="pct"/>
            <w:shd w:val="clear" w:color="auto" w:fill="auto"/>
            <w:noWrap/>
            <w:vAlign w:val="center"/>
            <w:hideMark/>
          </w:tcPr>
          <w:p w14:paraId="6DD31C27"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35D294E2"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6AA66E14"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0DD9D62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DB60026" w14:textId="77777777" w:rsidTr="004843B8">
        <w:trPr>
          <w:trHeight w:val="20"/>
        </w:trPr>
        <w:tc>
          <w:tcPr>
            <w:tcW w:w="752" w:type="pct"/>
            <w:vMerge w:val="restart"/>
            <w:shd w:val="clear" w:color="auto" w:fill="auto"/>
            <w:vAlign w:val="center"/>
            <w:hideMark/>
          </w:tcPr>
          <w:p w14:paraId="0DBEF9CC" w14:textId="77777777" w:rsidR="00471E4D" w:rsidRPr="000E7345" w:rsidRDefault="00471E4D" w:rsidP="00471E4D">
            <w:pPr>
              <w:jc w:val="center"/>
              <w:rPr>
                <w:color w:val="000000"/>
                <w:sz w:val="20"/>
                <w:szCs w:val="20"/>
              </w:rPr>
            </w:pPr>
            <w:r w:rsidRPr="000E7345">
              <w:rPr>
                <w:color w:val="000000"/>
                <w:sz w:val="20"/>
                <w:szCs w:val="20"/>
              </w:rPr>
              <w:t>от ТК-5 (магистр.) лево</w:t>
            </w:r>
          </w:p>
        </w:tc>
        <w:tc>
          <w:tcPr>
            <w:tcW w:w="890" w:type="pct"/>
            <w:vMerge w:val="restart"/>
            <w:shd w:val="clear" w:color="auto" w:fill="auto"/>
            <w:vAlign w:val="center"/>
            <w:hideMark/>
          </w:tcPr>
          <w:p w14:paraId="7281D242" w14:textId="77777777" w:rsidR="00471E4D" w:rsidRPr="000E7345" w:rsidRDefault="00471E4D" w:rsidP="00471E4D">
            <w:pPr>
              <w:jc w:val="center"/>
              <w:rPr>
                <w:color w:val="000000"/>
                <w:sz w:val="20"/>
                <w:szCs w:val="20"/>
              </w:rPr>
            </w:pPr>
            <w:r w:rsidRPr="000E7345">
              <w:rPr>
                <w:color w:val="000000"/>
                <w:sz w:val="20"/>
                <w:szCs w:val="20"/>
              </w:rPr>
              <w:t>до д.14, д.16 по бул. Менделеева</w:t>
            </w:r>
          </w:p>
        </w:tc>
        <w:tc>
          <w:tcPr>
            <w:tcW w:w="451" w:type="pct"/>
            <w:shd w:val="clear" w:color="auto" w:fill="auto"/>
            <w:noWrap/>
            <w:vAlign w:val="bottom"/>
            <w:hideMark/>
          </w:tcPr>
          <w:p w14:paraId="796C354B" w14:textId="0A07572C" w:rsidR="00471E4D" w:rsidRPr="000E7345" w:rsidRDefault="00471E4D" w:rsidP="00471E4D">
            <w:pPr>
              <w:jc w:val="center"/>
              <w:rPr>
                <w:color w:val="000000"/>
                <w:sz w:val="20"/>
                <w:szCs w:val="20"/>
              </w:rPr>
            </w:pPr>
            <w:r w:rsidRPr="000E7345">
              <w:rPr>
                <w:sz w:val="20"/>
                <w:szCs w:val="20"/>
              </w:rPr>
              <w:t>4,480</w:t>
            </w:r>
          </w:p>
        </w:tc>
        <w:tc>
          <w:tcPr>
            <w:tcW w:w="549" w:type="pct"/>
            <w:shd w:val="clear" w:color="auto" w:fill="auto"/>
            <w:noWrap/>
            <w:vAlign w:val="bottom"/>
            <w:hideMark/>
          </w:tcPr>
          <w:p w14:paraId="5055D06B" w14:textId="00BA2022" w:rsidR="00471E4D" w:rsidRPr="000E7345" w:rsidRDefault="00471E4D" w:rsidP="00471E4D">
            <w:pPr>
              <w:jc w:val="center"/>
              <w:rPr>
                <w:color w:val="000000"/>
                <w:sz w:val="20"/>
                <w:szCs w:val="20"/>
              </w:rPr>
            </w:pPr>
            <w:r w:rsidRPr="000E7345">
              <w:rPr>
                <w:sz w:val="20"/>
                <w:szCs w:val="20"/>
              </w:rPr>
              <w:t>0,179</w:t>
            </w:r>
          </w:p>
        </w:tc>
        <w:tc>
          <w:tcPr>
            <w:tcW w:w="196" w:type="pct"/>
            <w:shd w:val="clear" w:color="auto" w:fill="auto"/>
            <w:noWrap/>
            <w:vAlign w:val="center"/>
            <w:hideMark/>
          </w:tcPr>
          <w:p w14:paraId="0729896B" w14:textId="77777777" w:rsidR="00471E4D" w:rsidRPr="000E7345" w:rsidRDefault="00471E4D" w:rsidP="00471E4D">
            <w:pPr>
              <w:jc w:val="center"/>
              <w:rPr>
                <w:color w:val="000000"/>
                <w:sz w:val="20"/>
                <w:szCs w:val="20"/>
              </w:rPr>
            </w:pPr>
            <w:r w:rsidRPr="000E7345">
              <w:rPr>
                <w:color w:val="000000"/>
                <w:sz w:val="20"/>
                <w:szCs w:val="20"/>
              </w:rPr>
              <w:t>40</w:t>
            </w:r>
          </w:p>
        </w:tc>
        <w:tc>
          <w:tcPr>
            <w:tcW w:w="471" w:type="pct"/>
            <w:shd w:val="clear" w:color="auto" w:fill="auto"/>
            <w:noWrap/>
            <w:vAlign w:val="center"/>
            <w:hideMark/>
          </w:tcPr>
          <w:p w14:paraId="383150A5"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56EF9698"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40711817"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CDD5D72" w14:textId="77777777" w:rsidTr="004843B8">
        <w:trPr>
          <w:trHeight w:val="20"/>
        </w:trPr>
        <w:tc>
          <w:tcPr>
            <w:tcW w:w="752" w:type="pct"/>
            <w:vMerge/>
            <w:vAlign w:val="center"/>
            <w:hideMark/>
          </w:tcPr>
          <w:p w14:paraId="5A308AD1" w14:textId="77777777" w:rsidR="00471E4D" w:rsidRPr="000E7345" w:rsidRDefault="00471E4D" w:rsidP="00471E4D">
            <w:pPr>
              <w:jc w:val="center"/>
              <w:rPr>
                <w:color w:val="000000"/>
                <w:sz w:val="20"/>
                <w:szCs w:val="20"/>
              </w:rPr>
            </w:pPr>
          </w:p>
        </w:tc>
        <w:tc>
          <w:tcPr>
            <w:tcW w:w="890" w:type="pct"/>
            <w:vMerge/>
            <w:vAlign w:val="center"/>
            <w:hideMark/>
          </w:tcPr>
          <w:p w14:paraId="134A6C0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91F75A1" w14:textId="6E385054" w:rsidR="00471E4D" w:rsidRPr="000E7345" w:rsidRDefault="00471E4D" w:rsidP="00471E4D">
            <w:pPr>
              <w:jc w:val="center"/>
              <w:rPr>
                <w:color w:val="000000"/>
                <w:sz w:val="20"/>
                <w:szCs w:val="20"/>
              </w:rPr>
            </w:pPr>
            <w:r w:rsidRPr="000E7345">
              <w:rPr>
                <w:sz w:val="20"/>
                <w:szCs w:val="20"/>
              </w:rPr>
              <w:t>4,420</w:t>
            </w:r>
          </w:p>
        </w:tc>
        <w:tc>
          <w:tcPr>
            <w:tcW w:w="549" w:type="pct"/>
            <w:shd w:val="clear" w:color="auto" w:fill="auto"/>
            <w:noWrap/>
            <w:vAlign w:val="bottom"/>
            <w:hideMark/>
          </w:tcPr>
          <w:p w14:paraId="405C7259" w14:textId="09A61922" w:rsidR="00471E4D" w:rsidRPr="000E7345" w:rsidRDefault="00471E4D" w:rsidP="00471E4D">
            <w:pPr>
              <w:jc w:val="center"/>
              <w:rPr>
                <w:color w:val="000000"/>
                <w:sz w:val="20"/>
                <w:szCs w:val="20"/>
              </w:rPr>
            </w:pPr>
            <w:r w:rsidRPr="000E7345">
              <w:rPr>
                <w:sz w:val="20"/>
                <w:szCs w:val="20"/>
              </w:rPr>
              <w:t>0,287</w:t>
            </w:r>
          </w:p>
        </w:tc>
        <w:tc>
          <w:tcPr>
            <w:tcW w:w="196" w:type="pct"/>
            <w:shd w:val="clear" w:color="auto" w:fill="auto"/>
            <w:noWrap/>
            <w:vAlign w:val="center"/>
            <w:hideMark/>
          </w:tcPr>
          <w:p w14:paraId="359B88CA" w14:textId="77777777" w:rsidR="00471E4D" w:rsidRPr="000E7345" w:rsidRDefault="00471E4D" w:rsidP="00471E4D">
            <w:pPr>
              <w:jc w:val="center"/>
              <w:rPr>
                <w:color w:val="000000"/>
                <w:sz w:val="20"/>
                <w:szCs w:val="20"/>
              </w:rPr>
            </w:pPr>
            <w:r w:rsidRPr="000E7345">
              <w:rPr>
                <w:color w:val="000000"/>
                <w:sz w:val="20"/>
                <w:szCs w:val="20"/>
              </w:rPr>
              <w:t>65</w:t>
            </w:r>
          </w:p>
        </w:tc>
        <w:tc>
          <w:tcPr>
            <w:tcW w:w="471" w:type="pct"/>
            <w:shd w:val="clear" w:color="auto" w:fill="auto"/>
            <w:noWrap/>
            <w:vAlign w:val="center"/>
            <w:hideMark/>
          </w:tcPr>
          <w:p w14:paraId="40D71ECA"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17C4EF6C"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7921B30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3FB53A7" w14:textId="77777777" w:rsidTr="004843B8">
        <w:trPr>
          <w:trHeight w:val="20"/>
        </w:trPr>
        <w:tc>
          <w:tcPr>
            <w:tcW w:w="752" w:type="pct"/>
            <w:vMerge/>
            <w:vAlign w:val="center"/>
            <w:hideMark/>
          </w:tcPr>
          <w:p w14:paraId="7356B2DB" w14:textId="77777777" w:rsidR="00471E4D" w:rsidRPr="000E7345" w:rsidRDefault="00471E4D" w:rsidP="00471E4D">
            <w:pPr>
              <w:jc w:val="center"/>
              <w:rPr>
                <w:color w:val="000000"/>
                <w:sz w:val="20"/>
                <w:szCs w:val="20"/>
              </w:rPr>
            </w:pPr>
          </w:p>
        </w:tc>
        <w:tc>
          <w:tcPr>
            <w:tcW w:w="890" w:type="pct"/>
            <w:vMerge/>
            <w:vAlign w:val="center"/>
            <w:hideMark/>
          </w:tcPr>
          <w:p w14:paraId="6018709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4A46CEF" w14:textId="70AF5629" w:rsidR="00471E4D" w:rsidRPr="000E7345" w:rsidRDefault="00471E4D" w:rsidP="00471E4D">
            <w:pPr>
              <w:jc w:val="center"/>
              <w:rPr>
                <w:color w:val="000000"/>
                <w:sz w:val="20"/>
                <w:szCs w:val="20"/>
              </w:rPr>
            </w:pPr>
            <w:r w:rsidRPr="000E7345">
              <w:rPr>
                <w:sz w:val="20"/>
                <w:szCs w:val="20"/>
              </w:rPr>
              <w:t>37,300</w:t>
            </w:r>
          </w:p>
        </w:tc>
        <w:tc>
          <w:tcPr>
            <w:tcW w:w="549" w:type="pct"/>
            <w:shd w:val="clear" w:color="auto" w:fill="auto"/>
            <w:noWrap/>
            <w:vAlign w:val="bottom"/>
            <w:hideMark/>
          </w:tcPr>
          <w:p w14:paraId="6E3323FA" w14:textId="5B1C50E6" w:rsidR="00471E4D" w:rsidRPr="000E7345" w:rsidRDefault="00471E4D" w:rsidP="00471E4D">
            <w:pPr>
              <w:jc w:val="center"/>
              <w:rPr>
                <w:color w:val="000000"/>
                <w:sz w:val="20"/>
                <w:szCs w:val="20"/>
              </w:rPr>
            </w:pPr>
            <w:r w:rsidRPr="000E7345">
              <w:rPr>
                <w:sz w:val="20"/>
                <w:szCs w:val="20"/>
              </w:rPr>
              <w:t>2,984</w:t>
            </w:r>
          </w:p>
        </w:tc>
        <w:tc>
          <w:tcPr>
            <w:tcW w:w="196" w:type="pct"/>
            <w:shd w:val="clear" w:color="auto" w:fill="auto"/>
            <w:noWrap/>
            <w:vAlign w:val="center"/>
            <w:hideMark/>
          </w:tcPr>
          <w:p w14:paraId="3AF81453" w14:textId="77777777" w:rsidR="00471E4D" w:rsidRPr="000E7345" w:rsidRDefault="00471E4D" w:rsidP="00471E4D">
            <w:pPr>
              <w:jc w:val="center"/>
              <w:rPr>
                <w:color w:val="000000"/>
                <w:sz w:val="20"/>
                <w:szCs w:val="20"/>
              </w:rPr>
            </w:pPr>
            <w:r w:rsidRPr="000E7345">
              <w:rPr>
                <w:color w:val="000000"/>
                <w:sz w:val="20"/>
                <w:szCs w:val="20"/>
              </w:rPr>
              <w:t>80</w:t>
            </w:r>
          </w:p>
        </w:tc>
        <w:tc>
          <w:tcPr>
            <w:tcW w:w="471" w:type="pct"/>
            <w:shd w:val="clear" w:color="auto" w:fill="auto"/>
            <w:noWrap/>
            <w:vAlign w:val="center"/>
            <w:hideMark/>
          </w:tcPr>
          <w:p w14:paraId="10CD3D17"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2CAD5C2C"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11B5BC09"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56DD435" w14:textId="77777777" w:rsidTr="004843B8">
        <w:trPr>
          <w:trHeight w:val="20"/>
        </w:trPr>
        <w:tc>
          <w:tcPr>
            <w:tcW w:w="752" w:type="pct"/>
            <w:vMerge/>
            <w:vAlign w:val="center"/>
            <w:hideMark/>
          </w:tcPr>
          <w:p w14:paraId="5BC4F1DA" w14:textId="77777777" w:rsidR="00471E4D" w:rsidRPr="000E7345" w:rsidRDefault="00471E4D" w:rsidP="00471E4D">
            <w:pPr>
              <w:jc w:val="center"/>
              <w:rPr>
                <w:color w:val="000000"/>
                <w:sz w:val="20"/>
                <w:szCs w:val="20"/>
              </w:rPr>
            </w:pPr>
          </w:p>
        </w:tc>
        <w:tc>
          <w:tcPr>
            <w:tcW w:w="890" w:type="pct"/>
            <w:vMerge/>
            <w:vAlign w:val="center"/>
            <w:hideMark/>
          </w:tcPr>
          <w:p w14:paraId="2D7F1D4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092E18C" w14:textId="23F03698" w:rsidR="00471E4D" w:rsidRPr="000E7345" w:rsidRDefault="00471E4D" w:rsidP="00471E4D">
            <w:pPr>
              <w:jc w:val="center"/>
              <w:rPr>
                <w:color w:val="000000"/>
                <w:sz w:val="20"/>
                <w:szCs w:val="20"/>
              </w:rPr>
            </w:pPr>
            <w:r w:rsidRPr="000E7345">
              <w:rPr>
                <w:sz w:val="20"/>
                <w:szCs w:val="20"/>
              </w:rPr>
              <w:t>50,440</w:t>
            </w:r>
          </w:p>
        </w:tc>
        <w:tc>
          <w:tcPr>
            <w:tcW w:w="549" w:type="pct"/>
            <w:shd w:val="clear" w:color="auto" w:fill="auto"/>
            <w:noWrap/>
            <w:vAlign w:val="bottom"/>
            <w:hideMark/>
          </w:tcPr>
          <w:p w14:paraId="37E19C31" w14:textId="18F1E48C" w:rsidR="00471E4D" w:rsidRPr="000E7345" w:rsidRDefault="00471E4D" w:rsidP="00471E4D">
            <w:pPr>
              <w:jc w:val="center"/>
              <w:rPr>
                <w:color w:val="000000"/>
                <w:sz w:val="20"/>
                <w:szCs w:val="20"/>
              </w:rPr>
            </w:pPr>
            <w:r w:rsidRPr="000E7345">
              <w:rPr>
                <w:sz w:val="20"/>
                <w:szCs w:val="20"/>
              </w:rPr>
              <w:t>5,044</w:t>
            </w:r>
          </w:p>
        </w:tc>
        <w:tc>
          <w:tcPr>
            <w:tcW w:w="196" w:type="pct"/>
            <w:shd w:val="clear" w:color="auto" w:fill="auto"/>
            <w:noWrap/>
            <w:vAlign w:val="center"/>
            <w:hideMark/>
          </w:tcPr>
          <w:p w14:paraId="6531E3E5"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23F2A072"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2E020DAE"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1FD3A501"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4172AC1" w14:textId="77777777" w:rsidTr="004843B8">
        <w:trPr>
          <w:trHeight w:val="20"/>
        </w:trPr>
        <w:tc>
          <w:tcPr>
            <w:tcW w:w="752" w:type="pct"/>
            <w:vMerge/>
            <w:vAlign w:val="center"/>
            <w:hideMark/>
          </w:tcPr>
          <w:p w14:paraId="3172BB9D" w14:textId="77777777" w:rsidR="00471E4D" w:rsidRPr="000E7345" w:rsidRDefault="00471E4D" w:rsidP="00471E4D">
            <w:pPr>
              <w:jc w:val="center"/>
              <w:rPr>
                <w:color w:val="000000"/>
                <w:sz w:val="20"/>
                <w:szCs w:val="20"/>
              </w:rPr>
            </w:pPr>
          </w:p>
        </w:tc>
        <w:tc>
          <w:tcPr>
            <w:tcW w:w="890" w:type="pct"/>
            <w:vMerge/>
            <w:vAlign w:val="center"/>
            <w:hideMark/>
          </w:tcPr>
          <w:p w14:paraId="19943F0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7425325" w14:textId="410A6524" w:rsidR="00471E4D" w:rsidRPr="000E7345" w:rsidRDefault="00471E4D" w:rsidP="00471E4D">
            <w:pPr>
              <w:jc w:val="center"/>
              <w:rPr>
                <w:color w:val="000000"/>
                <w:sz w:val="20"/>
                <w:szCs w:val="20"/>
              </w:rPr>
            </w:pPr>
            <w:r w:rsidRPr="000E7345">
              <w:rPr>
                <w:sz w:val="20"/>
                <w:szCs w:val="20"/>
              </w:rPr>
              <w:t>42,000</w:t>
            </w:r>
          </w:p>
        </w:tc>
        <w:tc>
          <w:tcPr>
            <w:tcW w:w="549" w:type="pct"/>
            <w:shd w:val="clear" w:color="auto" w:fill="auto"/>
            <w:noWrap/>
            <w:vAlign w:val="bottom"/>
            <w:hideMark/>
          </w:tcPr>
          <w:p w14:paraId="24074D5B" w14:textId="406B28C6" w:rsidR="00471E4D" w:rsidRPr="000E7345" w:rsidRDefault="00471E4D" w:rsidP="00471E4D">
            <w:pPr>
              <w:jc w:val="center"/>
              <w:rPr>
                <w:color w:val="000000"/>
                <w:sz w:val="20"/>
                <w:szCs w:val="20"/>
              </w:rPr>
            </w:pPr>
            <w:r w:rsidRPr="000E7345">
              <w:rPr>
                <w:sz w:val="20"/>
                <w:szCs w:val="20"/>
              </w:rPr>
              <w:t>5,250</w:t>
            </w:r>
          </w:p>
        </w:tc>
        <w:tc>
          <w:tcPr>
            <w:tcW w:w="196" w:type="pct"/>
            <w:shd w:val="clear" w:color="auto" w:fill="auto"/>
            <w:noWrap/>
            <w:vAlign w:val="center"/>
            <w:hideMark/>
          </w:tcPr>
          <w:p w14:paraId="472F5AA0"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6C9E5C42"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12462F5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2993BF1B"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01EDE92" w14:textId="77777777" w:rsidTr="004843B8">
        <w:trPr>
          <w:trHeight w:val="20"/>
        </w:trPr>
        <w:tc>
          <w:tcPr>
            <w:tcW w:w="752" w:type="pct"/>
            <w:vMerge/>
            <w:vAlign w:val="center"/>
            <w:hideMark/>
          </w:tcPr>
          <w:p w14:paraId="27CFED94" w14:textId="77777777" w:rsidR="00471E4D" w:rsidRPr="000E7345" w:rsidRDefault="00471E4D" w:rsidP="00471E4D">
            <w:pPr>
              <w:jc w:val="center"/>
              <w:rPr>
                <w:color w:val="000000"/>
                <w:sz w:val="20"/>
                <w:szCs w:val="20"/>
              </w:rPr>
            </w:pPr>
          </w:p>
        </w:tc>
        <w:tc>
          <w:tcPr>
            <w:tcW w:w="890" w:type="pct"/>
            <w:vMerge/>
            <w:vAlign w:val="center"/>
            <w:hideMark/>
          </w:tcPr>
          <w:p w14:paraId="6EDA1AD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04455F0" w14:textId="51EB3167" w:rsidR="00471E4D" w:rsidRPr="000E7345" w:rsidRDefault="00471E4D" w:rsidP="00471E4D">
            <w:pPr>
              <w:jc w:val="center"/>
              <w:rPr>
                <w:color w:val="000000"/>
                <w:sz w:val="20"/>
                <w:szCs w:val="20"/>
              </w:rPr>
            </w:pPr>
            <w:r w:rsidRPr="000E7345">
              <w:rPr>
                <w:sz w:val="20"/>
                <w:szCs w:val="20"/>
              </w:rPr>
              <w:t>171,660</w:t>
            </w:r>
          </w:p>
        </w:tc>
        <w:tc>
          <w:tcPr>
            <w:tcW w:w="549" w:type="pct"/>
            <w:shd w:val="clear" w:color="auto" w:fill="auto"/>
            <w:noWrap/>
            <w:vAlign w:val="bottom"/>
            <w:hideMark/>
          </w:tcPr>
          <w:p w14:paraId="0FB8B6E3" w14:textId="2AC796A0" w:rsidR="00471E4D" w:rsidRPr="000E7345" w:rsidRDefault="00471E4D" w:rsidP="00471E4D">
            <w:pPr>
              <w:jc w:val="center"/>
              <w:rPr>
                <w:color w:val="000000"/>
                <w:sz w:val="20"/>
                <w:szCs w:val="20"/>
              </w:rPr>
            </w:pPr>
            <w:r w:rsidRPr="000E7345">
              <w:rPr>
                <w:sz w:val="20"/>
                <w:szCs w:val="20"/>
              </w:rPr>
              <w:t>25,749</w:t>
            </w:r>
          </w:p>
        </w:tc>
        <w:tc>
          <w:tcPr>
            <w:tcW w:w="196" w:type="pct"/>
            <w:shd w:val="clear" w:color="auto" w:fill="auto"/>
            <w:noWrap/>
            <w:vAlign w:val="center"/>
            <w:hideMark/>
          </w:tcPr>
          <w:p w14:paraId="3C4CECB8"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2F8832DC"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1713EF07"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72C58F7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8416AF8" w14:textId="77777777" w:rsidTr="004843B8">
        <w:trPr>
          <w:trHeight w:val="20"/>
        </w:trPr>
        <w:tc>
          <w:tcPr>
            <w:tcW w:w="752" w:type="pct"/>
            <w:vMerge/>
            <w:vAlign w:val="center"/>
            <w:hideMark/>
          </w:tcPr>
          <w:p w14:paraId="5B4D3C03" w14:textId="77777777" w:rsidR="00471E4D" w:rsidRPr="000E7345" w:rsidRDefault="00471E4D" w:rsidP="00471E4D">
            <w:pPr>
              <w:jc w:val="center"/>
              <w:rPr>
                <w:color w:val="000000"/>
                <w:sz w:val="20"/>
                <w:szCs w:val="20"/>
              </w:rPr>
            </w:pPr>
          </w:p>
        </w:tc>
        <w:tc>
          <w:tcPr>
            <w:tcW w:w="890" w:type="pct"/>
            <w:vMerge/>
            <w:vAlign w:val="center"/>
            <w:hideMark/>
          </w:tcPr>
          <w:p w14:paraId="3D04290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3A73853" w14:textId="463B063A" w:rsidR="00471E4D" w:rsidRPr="000E7345" w:rsidRDefault="00471E4D" w:rsidP="00471E4D">
            <w:pPr>
              <w:jc w:val="center"/>
              <w:rPr>
                <w:color w:val="000000"/>
                <w:sz w:val="20"/>
                <w:szCs w:val="20"/>
              </w:rPr>
            </w:pPr>
            <w:r w:rsidRPr="000E7345">
              <w:rPr>
                <w:sz w:val="20"/>
                <w:szCs w:val="20"/>
              </w:rPr>
              <w:t>71,800</w:t>
            </w:r>
          </w:p>
        </w:tc>
        <w:tc>
          <w:tcPr>
            <w:tcW w:w="549" w:type="pct"/>
            <w:shd w:val="clear" w:color="auto" w:fill="auto"/>
            <w:noWrap/>
            <w:vAlign w:val="bottom"/>
            <w:hideMark/>
          </w:tcPr>
          <w:p w14:paraId="33FD03D8" w14:textId="54CC0542" w:rsidR="00471E4D" w:rsidRPr="000E7345" w:rsidRDefault="00471E4D" w:rsidP="00471E4D">
            <w:pPr>
              <w:jc w:val="center"/>
              <w:rPr>
                <w:color w:val="000000"/>
                <w:sz w:val="20"/>
                <w:szCs w:val="20"/>
              </w:rPr>
            </w:pPr>
            <w:r w:rsidRPr="000E7345">
              <w:rPr>
                <w:sz w:val="20"/>
                <w:szCs w:val="20"/>
              </w:rPr>
              <w:t>14,360</w:t>
            </w:r>
          </w:p>
        </w:tc>
        <w:tc>
          <w:tcPr>
            <w:tcW w:w="196" w:type="pct"/>
            <w:shd w:val="clear" w:color="auto" w:fill="auto"/>
            <w:noWrap/>
            <w:vAlign w:val="center"/>
            <w:hideMark/>
          </w:tcPr>
          <w:p w14:paraId="0C894B57"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6F8E38B2"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3E21E566"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56A40B7" w14:textId="77777777" w:rsidR="00471E4D" w:rsidRPr="000E7345" w:rsidRDefault="00471E4D" w:rsidP="00471E4D">
            <w:pPr>
              <w:jc w:val="center"/>
              <w:rPr>
                <w:sz w:val="20"/>
                <w:szCs w:val="20"/>
              </w:rPr>
            </w:pPr>
            <w:r w:rsidRPr="000E7345">
              <w:rPr>
                <w:sz w:val="20"/>
                <w:szCs w:val="20"/>
              </w:rPr>
              <w:t>ППУ</w:t>
            </w:r>
          </w:p>
        </w:tc>
      </w:tr>
      <w:tr w:rsidR="00471E4D" w:rsidRPr="000E7345" w14:paraId="5EA20266" w14:textId="77777777" w:rsidTr="004843B8">
        <w:trPr>
          <w:trHeight w:val="20"/>
        </w:trPr>
        <w:tc>
          <w:tcPr>
            <w:tcW w:w="752" w:type="pct"/>
            <w:vMerge/>
            <w:vAlign w:val="center"/>
            <w:hideMark/>
          </w:tcPr>
          <w:p w14:paraId="10B198AB" w14:textId="77777777" w:rsidR="00471E4D" w:rsidRPr="000E7345" w:rsidRDefault="00471E4D" w:rsidP="00471E4D">
            <w:pPr>
              <w:jc w:val="center"/>
              <w:rPr>
                <w:color w:val="000000"/>
                <w:sz w:val="20"/>
                <w:szCs w:val="20"/>
              </w:rPr>
            </w:pPr>
          </w:p>
        </w:tc>
        <w:tc>
          <w:tcPr>
            <w:tcW w:w="890" w:type="pct"/>
            <w:vMerge/>
            <w:vAlign w:val="center"/>
            <w:hideMark/>
          </w:tcPr>
          <w:p w14:paraId="083A932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A2C9131" w14:textId="41B6D597" w:rsidR="00471E4D" w:rsidRPr="000E7345" w:rsidRDefault="00471E4D" w:rsidP="00471E4D">
            <w:pPr>
              <w:jc w:val="center"/>
              <w:rPr>
                <w:color w:val="000000"/>
                <w:sz w:val="20"/>
                <w:szCs w:val="20"/>
              </w:rPr>
            </w:pPr>
            <w:r w:rsidRPr="000E7345">
              <w:rPr>
                <w:sz w:val="20"/>
                <w:szCs w:val="20"/>
              </w:rPr>
              <w:t>33,960</w:t>
            </w:r>
          </w:p>
        </w:tc>
        <w:tc>
          <w:tcPr>
            <w:tcW w:w="549" w:type="pct"/>
            <w:shd w:val="clear" w:color="auto" w:fill="auto"/>
            <w:noWrap/>
            <w:vAlign w:val="bottom"/>
            <w:hideMark/>
          </w:tcPr>
          <w:p w14:paraId="44982211" w14:textId="37FE03F8" w:rsidR="00471E4D" w:rsidRPr="000E7345" w:rsidRDefault="00471E4D" w:rsidP="00471E4D">
            <w:pPr>
              <w:jc w:val="center"/>
              <w:rPr>
                <w:color w:val="000000"/>
                <w:sz w:val="20"/>
                <w:szCs w:val="20"/>
              </w:rPr>
            </w:pPr>
            <w:r w:rsidRPr="000E7345">
              <w:rPr>
                <w:sz w:val="20"/>
                <w:szCs w:val="20"/>
              </w:rPr>
              <w:t>6,792</w:t>
            </w:r>
          </w:p>
        </w:tc>
        <w:tc>
          <w:tcPr>
            <w:tcW w:w="196" w:type="pct"/>
            <w:shd w:val="clear" w:color="auto" w:fill="auto"/>
            <w:noWrap/>
            <w:vAlign w:val="center"/>
            <w:hideMark/>
          </w:tcPr>
          <w:p w14:paraId="1B5FCDE1"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0CA3C9CA"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02811132"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C7D513B" w14:textId="77777777" w:rsidR="00471E4D" w:rsidRPr="000E7345" w:rsidRDefault="00471E4D" w:rsidP="00471E4D">
            <w:pPr>
              <w:jc w:val="center"/>
              <w:rPr>
                <w:sz w:val="20"/>
                <w:szCs w:val="20"/>
              </w:rPr>
            </w:pPr>
            <w:r w:rsidRPr="000E7345">
              <w:rPr>
                <w:sz w:val="20"/>
                <w:szCs w:val="20"/>
              </w:rPr>
              <w:t>ППУ</w:t>
            </w:r>
          </w:p>
        </w:tc>
      </w:tr>
      <w:tr w:rsidR="00471E4D" w:rsidRPr="000E7345" w14:paraId="5CF2DB3C" w14:textId="77777777" w:rsidTr="004843B8">
        <w:trPr>
          <w:trHeight w:val="20"/>
        </w:trPr>
        <w:tc>
          <w:tcPr>
            <w:tcW w:w="752" w:type="pct"/>
            <w:vMerge/>
            <w:vAlign w:val="center"/>
            <w:hideMark/>
          </w:tcPr>
          <w:p w14:paraId="0842FC38" w14:textId="77777777" w:rsidR="00471E4D" w:rsidRPr="000E7345" w:rsidRDefault="00471E4D" w:rsidP="00471E4D">
            <w:pPr>
              <w:jc w:val="center"/>
              <w:rPr>
                <w:color w:val="000000"/>
                <w:sz w:val="20"/>
                <w:szCs w:val="20"/>
              </w:rPr>
            </w:pPr>
          </w:p>
        </w:tc>
        <w:tc>
          <w:tcPr>
            <w:tcW w:w="890" w:type="pct"/>
            <w:vMerge/>
            <w:vAlign w:val="center"/>
            <w:hideMark/>
          </w:tcPr>
          <w:p w14:paraId="0CD298C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63CF3FA" w14:textId="233BC298" w:rsidR="00471E4D" w:rsidRPr="000E7345" w:rsidRDefault="00471E4D" w:rsidP="00471E4D">
            <w:pPr>
              <w:jc w:val="center"/>
              <w:rPr>
                <w:color w:val="000000"/>
                <w:sz w:val="20"/>
                <w:szCs w:val="20"/>
              </w:rPr>
            </w:pPr>
            <w:r w:rsidRPr="000E7345">
              <w:rPr>
                <w:sz w:val="20"/>
                <w:szCs w:val="20"/>
              </w:rPr>
              <w:t>5,340</w:t>
            </w:r>
          </w:p>
        </w:tc>
        <w:tc>
          <w:tcPr>
            <w:tcW w:w="549" w:type="pct"/>
            <w:shd w:val="clear" w:color="auto" w:fill="auto"/>
            <w:noWrap/>
            <w:vAlign w:val="bottom"/>
            <w:hideMark/>
          </w:tcPr>
          <w:p w14:paraId="1F8A70E6" w14:textId="454E542B" w:rsidR="00471E4D" w:rsidRPr="000E7345" w:rsidRDefault="00471E4D" w:rsidP="00471E4D">
            <w:pPr>
              <w:jc w:val="center"/>
              <w:rPr>
                <w:color w:val="000000"/>
                <w:sz w:val="20"/>
                <w:szCs w:val="20"/>
              </w:rPr>
            </w:pPr>
            <w:r w:rsidRPr="000E7345">
              <w:rPr>
                <w:sz w:val="20"/>
                <w:szCs w:val="20"/>
              </w:rPr>
              <w:t>1,068</w:t>
            </w:r>
          </w:p>
        </w:tc>
        <w:tc>
          <w:tcPr>
            <w:tcW w:w="196" w:type="pct"/>
            <w:shd w:val="clear" w:color="auto" w:fill="auto"/>
            <w:noWrap/>
            <w:vAlign w:val="center"/>
            <w:hideMark/>
          </w:tcPr>
          <w:p w14:paraId="1D19DFFA"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46F5BAF0"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5C117023"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407DE96" w14:textId="77777777" w:rsidR="00471E4D" w:rsidRPr="000E7345" w:rsidRDefault="00471E4D" w:rsidP="00471E4D">
            <w:pPr>
              <w:jc w:val="center"/>
              <w:rPr>
                <w:sz w:val="20"/>
                <w:szCs w:val="20"/>
              </w:rPr>
            </w:pPr>
            <w:r w:rsidRPr="000E7345">
              <w:rPr>
                <w:sz w:val="20"/>
                <w:szCs w:val="20"/>
              </w:rPr>
              <w:t>ТТМ-В</w:t>
            </w:r>
          </w:p>
        </w:tc>
      </w:tr>
      <w:tr w:rsidR="00471E4D" w:rsidRPr="000E7345" w14:paraId="0D9C0715" w14:textId="77777777" w:rsidTr="004843B8">
        <w:trPr>
          <w:trHeight w:val="20"/>
        </w:trPr>
        <w:tc>
          <w:tcPr>
            <w:tcW w:w="752" w:type="pct"/>
            <w:vMerge/>
            <w:vAlign w:val="center"/>
            <w:hideMark/>
          </w:tcPr>
          <w:p w14:paraId="6BD17638" w14:textId="77777777" w:rsidR="00471E4D" w:rsidRPr="000E7345" w:rsidRDefault="00471E4D" w:rsidP="00471E4D">
            <w:pPr>
              <w:jc w:val="center"/>
              <w:rPr>
                <w:color w:val="000000"/>
                <w:sz w:val="20"/>
                <w:szCs w:val="20"/>
              </w:rPr>
            </w:pPr>
          </w:p>
        </w:tc>
        <w:tc>
          <w:tcPr>
            <w:tcW w:w="890" w:type="pct"/>
            <w:vMerge/>
            <w:vAlign w:val="center"/>
            <w:hideMark/>
          </w:tcPr>
          <w:p w14:paraId="5DB131FC"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1D78342" w14:textId="36B2EB77" w:rsidR="00471E4D" w:rsidRPr="000E7345" w:rsidRDefault="00471E4D" w:rsidP="00471E4D">
            <w:pPr>
              <w:jc w:val="center"/>
              <w:rPr>
                <w:color w:val="000000"/>
                <w:sz w:val="20"/>
                <w:szCs w:val="20"/>
              </w:rPr>
            </w:pPr>
            <w:r w:rsidRPr="000E7345">
              <w:rPr>
                <w:sz w:val="20"/>
                <w:szCs w:val="20"/>
              </w:rPr>
              <w:t>237,180</w:t>
            </w:r>
          </w:p>
        </w:tc>
        <w:tc>
          <w:tcPr>
            <w:tcW w:w="549" w:type="pct"/>
            <w:shd w:val="clear" w:color="auto" w:fill="auto"/>
            <w:noWrap/>
            <w:vAlign w:val="bottom"/>
            <w:hideMark/>
          </w:tcPr>
          <w:p w14:paraId="13B07F75" w14:textId="615C8364" w:rsidR="00471E4D" w:rsidRPr="000E7345" w:rsidRDefault="00471E4D" w:rsidP="00471E4D">
            <w:pPr>
              <w:jc w:val="center"/>
              <w:rPr>
                <w:color w:val="000000"/>
                <w:sz w:val="20"/>
                <w:szCs w:val="20"/>
              </w:rPr>
            </w:pPr>
            <w:r w:rsidRPr="000E7345">
              <w:rPr>
                <w:sz w:val="20"/>
                <w:szCs w:val="20"/>
              </w:rPr>
              <w:t>47,436</w:t>
            </w:r>
          </w:p>
        </w:tc>
        <w:tc>
          <w:tcPr>
            <w:tcW w:w="196" w:type="pct"/>
            <w:shd w:val="clear" w:color="auto" w:fill="auto"/>
            <w:noWrap/>
            <w:vAlign w:val="center"/>
            <w:hideMark/>
          </w:tcPr>
          <w:p w14:paraId="75166AAA"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3FB1F60B"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2938CDF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0341C7D6"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781E5D8" w14:textId="77777777" w:rsidTr="004843B8">
        <w:trPr>
          <w:trHeight w:val="20"/>
        </w:trPr>
        <w:tc>
          <w:tcPr>
            <w:tcW w:w="752" w:type="pct"/>
            <w:vMerge/>
            <w:vAlign w:val="center"/>
            <w:hideMark/>
          </w:tcPr>
          <w:p w14:paraId="35C855CC" w14:textId="77777777" w:rsidR="00471E4D" w:rsidRPr="000E7345" w:rsidRDefault="00471E4D" w:rsidP="00471E4D">
            <w:pPr>
              <w:jc w:val="center"/>
              <w:rPr>
                <w:color w:val="000000"/>
                <w:sz w:val="20"/>
                <w:szCs w:val="20"/>
              </w:rPr>
            </w:pPr>
          </w:p>
        </w:tc>
        <w:tc>
          <w:tcPr>
            <w:tcW w:w="890" w:type="pct"/>
            <w:vMerge/>
            <w:vAlign w:val="center"/>
            <w:hideMark/>
          </w:tcPr>
          <w:p w14:paraId="6190412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6218C40" w14:textId="14D7538F" w:rsidR="00471E4D" w:rsidRPr="000E7345" w:rsidRDefault="00471E4D" w:rsidP="00471E4D">
            <w:pPr>
              <w:jc w:val="center"/>
              <w:rPr>
                <w:color w:val="000000"/>
                <w:sz w:val="20"/>
                <w:szCs w:val="20"/>
              </w:rPr>
            </w:pPr>
            <w:r w:rsidRPr="000E7345">
              <w:rPr>
                <w:sz w:val="20"/>
                <w:szCs w:val="20"/>
              </w:rPr>
              <w:t>20,980</w:t>
            </w:r>
          </w:p>
        </w:tc>
        <w:tc>
          <w:tcPr>
            <w:tcW w:w="549" w:type="pct"/>
            <w:shd w:val="clear" w:color="auto" w:fill="auto"/>
            <w:noWrap/>
            <w:vAlign w:val="bottom"/>
            <w:hideMark/>
          </w:tcPr>
          <w:p w14:paraId="44986483" w14:textId="4A9DA550" w:rsidR="00471E4D" w:rsidRPr="000E7345" w:rsidRDefault="00471E4D" w:rsidP="00471E4D">
            <w:pPr>
              <w:jc w:val="center"/>
              <w:rPr>
                <w:color w:val="000000"/>
                <w:sz w:val="20"/>
                <w:szCs w:val="20"/>
              </w:rPr>
            </w:pPr>
            <w:r w:rsidRPr="000E7345">
              <w:rPr>
                <w:sz w:val="20"/>
                <w:szCs w:val="20"/>
              </w:rPr>
              <w:t>5,245</w:t>
            </w:r>
          </w:p>
        </w:tc>
        <w:tc>
          <w:tcPr>
            <w:tcW w:w="196" w:type="pct"/>
            <w:shd w:val="clear" w:color="auto" w:fill="auto"/>
            <w:noWrap/>
            <w:vAlign w:val="center"/>
            <w:hideMark/>
          </w:tcPr>
          <w:p w14:paraId="2554D128"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16004C31"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2477B58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F7B47E5"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A194CDF" w14:textId="77777777" w:rsidTr="004843B8">
        <w:trPr>
          <w:trHeight w:val="20"/>
        </w:trPr>
        <w:tc>
          <w:tcPr>
            <w:tcW w:w="752" w:type="pct"/>
            <w:vMerge/>
            <w:vAlign w:val="center"/>
            <w:hideMark/>
          </w:tcPr>
          <w:p w14:paraId="2D5B7E84" w14:textId="77777777" w:rsidR="00471E4D" w:rsidRPr="000E7345" w:rsidRDefault="00471E4D" w:rsidP="00471E4D">
            <w:pPr>
              <w:jc w:val="center"/>
              <w:rPr>
                <w:color w:val="000000"/>
                <w:sz w:val="20"/>
                <w:szCs w:val="20"/>
              </w:rPr>
            </w:pPr>
          </w:p>
        </w:tc>
        <w:tc>
          <w:tcPr>
            <w:tcW w:w="890" w:type="pct"/>
            <w:vMerge/>
            <w:vAlign w:val="center"/>
            <w:hideMark/>
          </w:tcPr>
          <w:p w14:paraId="2A1148C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4219DF5" w14:textId="34EFED58" w:rsidR="00471E4D" w:rsidRPr="000E7345" w:rsidRDefault="00471E4D" w:rsidP="00471E4D">
            <w:pPr>
              <w:jc w:val="center"/>
              <w:rPr>
                <w:color w:val="000000"/>
                <w:sz w:val="20"/>
                <w:szCs w:val="20"/>
              </w:rPr>
            </w:pPr>
            <w:r w:rsidRPr="000E7345">
              <w:rPr>
                <w:sz w:val="20"/>
                <w:szCs w:val="20"/>
              </w:rPr>
              <w:t>15,600</w:t>
            </w:r>
          </w:p>
        </w:tc>
        <w:tc>
          <w:tcPr>
            <w:tcW w:w="549" w:type="pct"/>
            <w:shd w:val="clear" w:color="auto" w:fill="auto"/>
            <w:noWrap/>
            <w:vAlign w:val="bottom"/>
            <w:hideMark/>
          </w:tcPr>
          <w:p w14:paraId="7C8226B1" w14:textId="53D02DB6" w:rsidR="00471E4D" w:rsidRPr="000E7345" w:rsidRDefault="00471E4D" w:rsidP="00471E4D">
            <w:pPr>
              <w:jc w:val="center"/>
              <w:rPr>
                <w:color w:val="000000"/>
                <w:sz w:val="20"/>
                <w:szCs w:val="20"/>
              </w:rPr>
            </w:pPr>
            <w:r w:rsidRPr="000E7345">
              <w:rPr>
                <w:sz w:val="20"/>
                <w:szCs w:val="20"/>
              </w:rPr>
              <w:t>3,900</w:t>
            </w:r>
          </w:p>
        </w:tc>
        <w:tc>
          <w:tcPr>
            <w:tcW w:w="196" w:type="pct"/>
            <w:shd w:val="clear" w:color="auto" w:fill="auto"/>
            <w:noWrap/>
            <w:vAlign w:val="center"/>
            <w:hideMark/>
          </w:tcPr>
          <w:p w14:paraId="28134D89"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14156B12"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14B95B0C"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5E6961B"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7A09BE5" w14:textId="77777777" w:rsidTr="004843B8">
        <w:trPr>
          <w:trHeight w:val="20"/>
        </w:trPr>
        <w:tc>
          <w:tcPr>
            <w:tcW w:w="752" w:type="pct"/>
            <w:vMerge/>
            <w:vAlign w:val="center"/>
            <w:hideMark/>
          </w:tcPr>
          <w:p w14:paraId="57A6D04A" w14:textId="77777777" w:rsidR="00471E4D" w:rsidRPr="000E7345" w:rsidRDefault="00471E4D" w:rsidP="00471E4D">
            <w:pPr>
              <w:jc w:val="center"/>
              <w:rPr>
                <w:color w:val="000000"/>
                <w:sz w:val="20"/>
                <w:szCs w:val="20"/>
              </w:rPr>
            </w:pPr>
          </w:p>
        </w:tc>
        <w:tc>
          <w:tcPr>
            <w:tcW w:w="890" w:type="pct"/>
            <w:vMerge/>
            <w:vAlign w:val="center"/>
            <w:hideMark/>
          </w:tcPr>
          <w:p w14:paraId="3591997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DB8A034" w14:textId="7FBAA44B" w:rsidR="00471E4D" w:rsidRPr="000E7345" w:rsidRDefault="00471E4D" w:rsidP="00471E4D">
            <w:pPr>
              <w:jc w:val="center"/>
              <w:rPr>
                <w:color w:val="000000"/>
                <w:sz w:val="20"/>
                <w:szCs w:val="20"/>
              </w:rPr>
            </w:pPr>
            <w:r w:rsidRPr="000E7345">
              <w:rPr>
                <w:sz w:val="20"/>
                <w:szCs w:val="20"/>
              </w:rPr>
              <w:t>9,580</w:t>
            </w:r>
          </w:p>
        </w:tc>
        <w:tc>
          <w:tcPr>
            <w:tcW w:w="549" w:type="pct"/>
            <w:shd w:val="clear" w:color="auto" w:fill="auto"/>
            <w:noWrap/>
            <w:vAlign w:val="bottom"/>
            <w:hideMark/>
          </w:tcPr>
          <w:p w14:paraId="136FAA21" w14:textId="7C98FA85" w:rsidR="00471E4D" w:rsidRPr="000E7345" w:rsidRDefault="00471E4D" w:rsidP="00471E4D">
            <w:pPr>
              <w:jc w:val="center"/>
              <w:rPr>
                <w:color w:val="000000"/>
                <w:sz w:val="20"/>
                <w:szCs w:val="20"/>
              </w:rPr>
            </w:pPr>
            <w:r w:rsidRPr="000E7345">
              <w:rPr>
                <w:sz w:val="20"/>
                <w:szCs w:val="20"/>
              </w:rPr>
              <w:t>2,395</w:t>
            </w:r>
          </w:p>
        </w:tc>
        <w:tc>
          <w:tcPr>
            <w:tcW w:w="196" w:type="pct"/>
            <w:shd w:val="clear" w:color="auto" w:fill="auto"/>
            <w:noWrap/>
            <w:vAlign w:val="center"/>
            <w:hideMark/>
          </w:tcPr>
          <w:p w14:paraId="3DDE7481"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147B9D49"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654DBC3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23A0A0D"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2FF899DA" w14:textId="77777777" w:rsidTr="004843B8">
        <w:trPr>
          <w:trHeight w:val="20"/>
        </w:trPr>
        <w:tc>
          <w:tcPr>
            <w:tcW w:w="752" w:type="pct"/>
            <w:vMerge/>
            <w:vAlign w:val="center"/>
            <w:hideMark/>
          </w:tcPr>
          <w:p w14:paraId="27896DBE" w14:textId="77777777" w:rsidR="00471E4D" w:rsidRPr="000E7345" w:rsidRDefault="00471E4D" w:rsidP="00471E4D">
            <w:pPr>
              <w:jc w:val="center"/>
              <w:rPr>
                <w:color w:val="000000"/>
                <w:sz w:val="20"/>
                <w:szCs w:val="20"/>
              </w:rPr>
            </w:pPr>
          </w:p>
        </w:tc>
        <w:tc>
          <w:tcPr>
            <w:tcW w:w="890" w:type="pct"/>
            <w:vMerge/>
            <w:vAlign w:val="center"/>
            <w:hideMark/>
          </w:tcPr>
          <w:p w14:paraId="5E43EBC9"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EB96F15" w14:textId="251394E4" w:rsidR="00471E4D" w:rsidRPr="000E7345" w:rsidRDefault="00471E4D" w:rsidP="00471E4D">
            <w:pPr>
              <w:jc w:val="center"/>
              <w:rPr>
                <w:color w:val="000000"/>
                <w:sz w:val="20"/>
                <w:szCs w:val="20"/>
              </w:rPr>
            </w:pPr>
            <w:r w:rsidRPr="000E7345">
              <w:rPr>
                <w:sz w:val="20"/>
                <w:szCs w:val="20"/>
              </w:rPr>
              <w:t>22,120</w:t>
            </w:r>
          </w:p>
        </w:tc>
        <w:tc>
          <w:tcPr>
            <w:tcW w:w="549" w:type="pct"/>
            <w:shd w:val="clear" w:color="auto" w:fill="auto"/>
            <w:noWrap/>
            <w:vAlign w:val="bottom"/>
            <w:hideMark/>
          </w:tcPr>
          <w:p w14:paraId="7DA02EB6" w14:textId="6CBEFB9E" w:rsidR="00471E4D" w:rsidRPr="000E7345" w:rsidRDefault="00471E4D" w:rsidP="00471E4D">
            <w:pPr>
              <w:jc w:val="center"/>
              <w:rPr>
                <w:color w:val="000000"/>
                <w:sz w:val="20"/>
                <w:szCs w:val="20"/>
              </w:rPr>
            </w:pPr>
            <w:r w:rsidRPr="000E7345">
              <w:rPr>
                <w:sz w:val="20"/>
                <w:szCs w:val="20"/>
              </w:rPr>
              <w:t>5,530</w:t>
            </w:r>
          </w:p>
        </w:tc>
        <w:tc>
          <w:tcPr>
            <w:tcW w:w="196" w:type="pct"/>
            <w:shd w:val="clear" w:color="auto" w:fill="auto"/>
            <w:noWrap/>
            <w:vAlign w:val="center"/>
            <w:hideMark/>
          </w:tcPr>
          <w:p w14:paraId="052CF1C2"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3ADAA06A"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7048E06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6D54D05"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C6361E4" w14:textId="77777777" w:rsidTr="004843B8">
        <w:trPr>
          <w:trHeight w:val="20"/>
        </w:trPr>
        <w:tc>
          <w:tcPr>
            <w:tcW w:w="752" w:type="pct"/>
            <w:vMerge w:val="restart"/>
            <w:shd w:val="clear" w:color="auto" w:fill="auto"/>
            <w:vAlign w:val="center"/>
            <w:hideMark/>
          </w:tcPr>
          <w:p w14:paraId="6F32FC49" w14:textId="77777777" w:rsidR="00471E4D" w:rsidRPr="000E7345" w:rsidRDefault="00471E4D" w:rsidP="00471E4D">
            <w:pPr>
              <w:jc w:val="center"/>
              <w:rPr>
                <w:color w:val="000000"/>
                <w:sz w:val="20"/>
                <w:szCs w:val="20"/>
              </w:rPr>
            </w:pPr>
            <w:r w:rsidRPr="000E7345">
              <w:rPr>
                <w:color w:val="000000"/>
                <w:sz w:val="20"/>
                <w:szCs w:val="20"/>
              </w:rPr>
              <w:t>от стены д.14 по бул.Менделеева</w:t>
            </w:r>
          </w:p>
        </w:tc>
        <w:tc>
          <w:tcPr>
            <w:tcW w:w="890" w:type="pct"/>
            <w:vMerge w:val="restart"/>
            <w:shd w:val="clear" w:color="auto" w:fill="auto"/>
            <w:vAlign w:val="center"/>
            <w:hideMark/>
          </w:tcPr>
          <w:p w14:paraId="12057049" w14:textId="77777777" w:rsidR="00471E4D" w:rsidRPr="000E7345" w:rsidRDefault="00471E4D" w:rsidP="00471E4D">
            <w:pPr>
              <w:jc w:val="center"/>
              <w:rPr>
                <w:color w:val="000000"/>
                <w:sz w:val="20"/>
                <w:szCs w:val="20"/>
              </w:rPr>
            </w:pPr>
            <w:r w:rsidRPr="000E7345">
              <w:rPr>
                <w:color w:val="000000"/>
                <w:sz w:val="20"/>
                <w:szCs w:val="20"/>
              </w:rPr>
              <w:t>до д.10, д.12 бул. Менделеева</w:t>
            </w:r>
          </w:p>
        </w:tc>
        <w:tc>
          <w:tcPr>
            <w:tcW w:w="451" w:type="pct"/>
            <w:shd w:val="clear" w:color="auto" w:fill="auto"/>
            <w:noWrap/>
            <w:vAlign w:val="bottom"/>
            <w:hideMark/>
          </w:tcPr>
          <w:p w14:paraId="75B16C6B" w14:textId="1AC79EBA" w:rsidR="00471E4D" w:rsidRPr="000E7345" w:rsidRDefault="00471E4D" w:rsidP="00471E4D">
            <w:pPr>
              <w:jc w:val="center"/>
              <w:rPr>
                <w:color w:val="000000"/>
                <w:sz w:val="20"/>
                <w:szCs w:val="20"/>
              </w:rPr>
            </w:pPr>
            <w:r w:rsidRPr="000E7345">
              <w:rPr>
                <w:sz w:val="20"/>
                <w:szCs w:val="20"/>
              </w:rPr>
              <w:t>4,380</w:t>
            </w:r>
          </w:p>
        </w:tc>
        <w:tc>
          <w:tcPr>
            <w:tcW w:w="549" w:type="pct"/>
            <w:shd w:val="clear" w:color="auto" w:fill="auto"/>
            <w:noWrap/>
            <w:vAlign w:val="bottom"/>
            <w:hideMark/>
          </w:tcPr>
          <w:p w14:paraId="3CFE9B72" w14:textId="4A7FEAAE" w:rsidR="00471E4D" w:rsidRPr="000E7345" w:rsidRDefault="00471E4D" w:rsidP="00471E4D">
            <w:pPr>
              <w:jc w:val="center"/>
              <w:rPr>
                <w:color w:val="000000"/>
                <w:sz w:val="20"/>
                <w:szCs w:val="20"/>
              </w:rPr>
            </w:pPr>
            <w:r w:rsidRPr="000E7345">
              <w:rPr>
                <w:sz w:val="20"/>
                <w:szCs w:val="20"/>
              </w:rPr>
              <w:t>0,219</w:t>
            </w:r>
          </w:p>
        </w:tc>
        <w:tc>
          <w:tcPr>
            <w:tcW w:w="196" w:type="pct"/>
            <w:shd w:val="clear" w:color="auto" w:fill="auto"/>
            <w:noWrap/>
            <w:vAlign w:val="center"/>
            <w:hideMark/>
          </w:tcPr>
          <w:p w14:paraId="0E9E39B0" w14:textId="77777777" w:rsidR="00471E4D" w:rsidRPr="000E7345" w:rsidRDefault="00471E4D" w:rsidP="00471E4D">
            <w:pPr>
              <w:jc w:val="center"/>
              <w:rPr>
                <w:color w:val="000000"/>
                <w:sz w:val="20"/>
                <w:szCs w:val="20"/>
              </w:rPr>
            </w:pPr>
            <w:r w:rsidRPr="000E7345">
              <w:rPr>
                <w:color w:val="000000"/>
                <w:sz w:val="20"/>
                <w:szCs w:val="20"/>
              </w:rPr>
              <w:t>50</w:t>
            </w:r>
          </w:p>
        </w:tc>
        <w:tc>
          <w:tcPr>
            <w:tcW w:w="471" w:type="pct"/>
            <w:shd w:val="clear" w:color="auto" w:fill="auto"/>
            <w:noWrap/>
            <w:vAlign w:val="center"/>
            <w:hideMark/>
          </w:tcPr>
          <w:p w14:paraId="14C12F95"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524B1E80"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26DDF74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31CEF45" w14:textId="77777777" w:rsidTr="004843B8">
        <w:trPr>
          <w:trHeight w:val="20"/>
        </w:trPr>
        <w:tc>
          <w:tcPr>
            <w:tcW w:w="752" w:type="pct"/>
            <w:vMerge/>
            <w:vAlign w:val="center"/>
            <w:hideMark/>
          </w:tcPr>
          <w:p w14:paraId="7BAF232B" w14:textId="77777777" w:rsidR="00471E4D" w:rsidRPr="000E7345" w:rsidRDefault="00471E4D" w:rsidP="00471E4D">
            <w:pPr>
              <w:jc w:val="center"/>
              <w:rPr>
                <w:color w:val="000000"/>
                <w:sz w:val="20"/>
                <w:szCs w:val="20"/>
              </w:rPr>
            </w:pPr>
          </w:p>
        </w:tc>
        <w:tc>
          <w:tcPr>
            <w:tcW w:w="890" w:type="pct"/>
            <w:vMerge/>
            <w:vAlign w:val="center"/>
            <w:hideMark/>
          </w:tcPr>
          <w:p w14:paraId="08E5236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98D01B6" w14:textId="464EF7D7" w:rsidR="00471E4D" w:rsidRPr="000E7345" w:rsidRDefault="00471E4D" w:rsidP="00471E4D">
            <w:pPr>
              <w:jc w:val="center"/>
              <w:rPr>
                <w:color w:val="000000"/>
                <w:sz w:val="20"/>
                <w:szCs w:val="20"/>
              </w:rPr>
            </w:pPr>
            <w:r w:rsidRPr="000E7345">
              <w:rPr>
                <w:sz w:val="20"/>
                <w:szCs w:val="20"/>
              </w:rPr>
              <w:t>189,680</w:t>
            </w:r>
          </w:p>
        </w:tc>
        <w:tc>
          <w:tcPr>
            <w:tcW w:w="549" w:type="pct"/>
            <w:shd w:val="clear" w:color="auto" w:fill="auto"/>
            <w:noWrap/>
            <w:vAlign w:val="bottom"/>
            <w:hideMark/>
          </w:tcPr>
          <w:p w14:paraId="1544BB04" w14:textId="73298054" w:rsidR="00471E4D" w:rsidRPr="000E7345" w:rsidRDefault="00471E4D" w:rsidP="00471E4D">
            <w:pPr>
              <w:jc w:val="center"/>
              <w:rPr>
                <w:color w:val="000000"/>
                <w:sz w:val="20"/>
                <w:szCs w:val="20"/>
              </w:rPr>
            </w:pPr>
            <w:r w:rsidRPr="000E7345">
              <w:rPr>
                <w:sz w:val="20"/>
                <w:szCs w:val="20"/>
              </w:rPr>
              <w:t>12,329</w:t>
            </w:r>
          </w:p>
        </w:tc>
        <w:tc>
          <w:tcPr>
            <w:tcW w:w="196" w:type="pct"/>
            <w:shd w:val="clear" w:color="auto" w:fill="auto"/>
            <w:noWrap/>
            <w:vAlign w:val="center"/>
            <w:hideMark/>
          </w:tcPr>
          <w:p w14:paraId="08C74599" w14:textId="77777777" w:rsidR="00471E4D" w:rsidRPr="000E7345" w:rsidRDefault="00471E4D" w:rsidP="00471E4D">
            <w:pPr>
              <w:jc w:val="center"/>
              <w:rPr>
                <w:color w:val="000000"/>
                <w:sz w:val="20"/>
                <w:szCs w:val="20"/>
              </w:rPr>
            </w:pPr>
            <w:r w:rsidRPr="000E7345">
              <w:rPr>
                <w:color w:val="000000"/>
                <w:sz w:val="20"/>
                <w:szCs w:val="20"/>
              </w:rPr>
              <w:t>65</w:t>
            </w:r>
          </w:p>
        </w:tc>
        <w:tc>
          <w:tcPr>
            <w:tcW w:w="471" w:type="pct"/>
            <w:shd w:val="clear" w:color="auto" w:fill="auto"/>
            <w:noWrap/>
            <w:vAlign w:val="center"/>
            <w:hideMark/>
          </w:tcPr>
          <w:p w14:paraId="3F8EACA3"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5F81C167"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0FE5849B"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1C4B076" w14:textId="77777777" w:rsidTr="004843B8">
        <w:trPr>
          <w:trHeight w:val="20"/>
        </w:trPr>
        <w:tc>
          <w:tcPr>
            <w:tcW w:w="752" w:type="pct"/>
            <w:vMerge/>
            <w:vAlign w:val="center"/>
            <w:hideMark/>
          </w:tcPr>
          <w:p w14:paraId="3814166A" w14:textId="77777777" w:rsidR="00471E4D" w:rsidRPr="000E7345" w:rsidRDefault="00471E4D" w:rsidP="00471E4D">
            <w:pPr>
              <w:jc w:val="center"/>
              <w:rPr>
                <w:color w:val="000000"/>
                <w:sz w:val="20"/>
                <w:szCs w:val="20"/>
              </w:rPr>
            </w:pPr>
          </w:p>
        </w:tc>
        <w:tc>
          <w:tcPr>
            <w:tcW w:w="890" w:type="pct"/>
            <w:vMerge/>
            <w:vAlign w:val="center"/>
            <w:hideMark/>
          </w:tcPr>
          <w:p w14:paraId="75ACAD2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C7BD0C3" w14:textId="4A669549" w:rsidR="00471E4D" w:rsidRPr="000E7345" w:rsidRDefault="00471E4D" w:rsidP="00471E4D">
            <w:pPr>
              <w:jc w:val="center"/>
              <w:rPr>
                <w:color w:val="000000"/>
                <w:sz w:val="20"/>
                <w:szCs w:val="20"/>
              </w:rPr>
            </w:pPr>
            <w:r w:rsidRPr="000E7345">
              <w:rPr>
                <w:sz w:val="20"/>
                <w:szCs w:val="20"/>
              </w:rPr>
              <w:t>2,340</w:t>
            </w:r>
          </w:p>
        </w:tc>
        <w:tc>
          <w:tcPr>
            <w:tcW w:w="549" w:type="pct"/>
            <w:shd w:val="clear" w:color="auto" w:fill="auto"/>
            <w:noWrap/>
            <w:vAlign w:val="bottom"/>
            <w:hideMark/>
          </w:tcPr>
          <w:p w14:paraId="130C0379" w14:textId="4DE20799" w:rsidR="00471E4D" w:rsidRPr="000E7345" w:rsidRDefault="00471E4D" w:rsidP="00471E4D">
            <w:pPr>
              <w:jc w:val="center"/>
              <w:rPr>
                <w:color w:val="000000"/>
                <w:sz w:val="20"/>
                <w:szCs w:val="20"/>
              </w:rPr>
            </w:pPr>
            <w:r w:rsidRPr="000E7345">
              <w:rPr>
                <w:sz w:val="20"/>
                <w:szCs w:val="20"/>
              </w:rPr>
              <w:t>0,234</w:t>
            </w:r>
          </w:p>
        </w:tc>
        <w:tc>
          <w:tcPr>
            <w:tcW w:w="196" w:type="pct"/>
            <w:shd w:val="clear" w:color="auto" w:fill="auto"/>
            <w:noWrap/>
            <w:vAlign w:val="center"/>
            <w:hideMark/>
          </w:tcPr>
          <w:p w14:paraId="4EEDE311"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2FA06EB2"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38C3686C"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3B89D53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3B47DBC" w14:textId="77777777" w:rsidTr="004843B8">
        <w:trPr>
          <w:trHeight w:val="20"/>
        </w:trPr>
        <w:tc>
          <w:tcPr>
            <w:tcW w:w="752" w:type="pct"/>
            <w:vMerge/>
            <w:vAlign w:val="center"/>
            <w:hideMark/>
          </w:tcPr>
          <w:p w14:paraId="61B27BC7" w14:textId="77777777" w:rsidR="00471E4D" w:rsidRPr="000E7345" w:rsidRDefault="00471E4D" w:rsidP="00471E4D">
            <w:pPr>
              <w:jc w:val="center"/>
              <w:rPr>
                <w:color w:val="000000"/>
                <w:sz w:val="20"/>
                <w:szCs w:val="20"/>
              </w:rPr>
            </w:pPr>
          </w:p>
        </w:tc>
        <w:tc>
          <w:tcPr>
            <w:tcW w:w="890" w:type="pct"/>
            <w:vMerge/>
            <w:vAlign w:val="center"/>
            <w:hideMark/>
          </w:tcPr>
          <w:p w14:paraId="1743642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F64E982" w14:textId="08E38165" w:rsidR="00471E4D" w:rsidRPr="000E7345" w:rsidRDefault="00471E4D" w:rsidP="00471E4D">
            <w:pPr>
              <w:jc w:val="center"/>
              <w:rPr>
                <w:color w:val="000000"/>
                <w:sz w:val="20"/>
                <w:szCs w:val="20"/>
              </w:rPr>
            </w:pPr>
            <w:r w:rsidRPr="000E7345">
              <w:rPr>
                <w:sz w:val="20"/>
                <w:szCs w:val="20"/>
              </w:rPr>
              <w:t>41,460</w:t>
            </w:r>
          </w:p>
        </w:tc>
        <w:tc>
          <w:tcPr>
            <w:tcW w:w="549" w:type="pct"/>
            <w:shd w:val="clear" w:color="auto" w:fill="auto"/>
            <w:noWrap/>
            <w:vAlign w:val="bottom"/>
            <w:hideMark/>
          </w:tcPr>
          <w:p w14:paraId="2A7C2B99" w14:textId="48BCA8AB" w:rsidR="00471E4D" w:rsidRPr="000E7345" w:rsidRDefault="00471E4D" w:rsidP="00471E4D">
            <w:pPr>
              <w:jc w:val="center"/>
              <w:rPr>
                <w:color w:val="000000"/>
                <w:sz w:val="20"/>
                <w:szCs w:val="20"/>
              </w:rPr>
            </w:pPr>
            <w:r w:rsidRPr="000E7345">
              <w:rPr>
                <w:sz w:val="20"/>
                <w:szCs w:val="20"/>
              </w:rPr>
              <w:t>5,183</w:t>
            </w:r>
          </w:p>
        </w:tc>
        <w:tc>
          <w:tcPr>
            <w:tcW w:w="196" w:type="pct"/>
            <w:shd w:val="clear" w:color="auto" w:fill="auto"/>
            <w:noWrap/>
            <w:vAlign w:val="center"/>
            <w:hideMark/>
          </w:tcPr>
          <w:p w14:paraId="78A157BB"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4DD6A140"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3DF4F3B6"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79365053"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50D9366" w14:textId="77777777" w:rsidTr="004843B8">
        <w:trPr>
          <w:trHeight w:val="20"/>
        </w:trPr>
        <w:tc>
          <w:tcPr>
            <w:tcW w:w="752" w:type="pct"/>
            <w:vMerge/>
            <w:vAlign w:val="center"/>
            <w:hideMark/>
          </w:tcPr>
          <w:p w14:paraId="2E485942" w14:textId="77777777" w:rsidR="00471E4D" w:rsidRPr="000E7345" w:rsidRDefault="00471E4D" w:rsidP="00471E4D">
            <w:pPr>
              <w:jc w:val="center"/>
              <w:rPr>
                <w:color w:val="000000"/>
                <w:sz w:val="20"/>
                <w:szCs w:val="20"/>
              </w:rPr>
            </w:pPr>
          </w:p>
        </w:tc>
        <w:tc>
          <w:tcPr>
            <w:tcW w:w="890" w:type="pct"/>
            <w:vMerge/>
            <w:vAlign w:val="center"/>
            <w:hideMark/>
          </w:tcPr>
          <w:p w14:paraId="28950927"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88CDE47" w14:textId="6A9FC828" w:rsidR="00471E4D" w:rsidRPr="000E7345" w:rsidRDefault="00471E4D" w:rsidP="00471E4D">
            <w:pPr>
              <w:jc w:val="center"/>
              <w:rPr>
                <w:color w:val="000000"/>
                <w:sz w:val="20"/>
                <w:szCs w:val="20"/>
              </w:rPr>
            </w:pPr>
            <w:r w:rsidRPr="000E7345">
              <w:rPr>
                <w:sz w:val="20"/>
                <w:szCs w:val="20"/>
              </w:rPr>
              <w:t>0,880</w:t>
            </w:r>
          </w:p>
        </w:tc>
        <w:tc>
          <w:tcPr>
            <w:tcW w:w="549" w:type="pct"/>
            <w:shd w:val="clear" w:color="auto" w:fill="auto"/>
            <w:noWrap/>
            <w:vAlign w:val="bottom"/>
            <w:hideMark/>
          </w:tcPr>
          <w:p w14:paraId="3C987787" w14:textId="27865B7D" w:rsidR="00471E4D" w:rsidRPr="000E7345" w:rsidRDefault="00471E4D" w:rsidP="00471E4D">
            <w:pPr>
              <w:jc w:val="center"/>
              <w:rPr>
                <w:color w:val="000000"/>
                <w:sz w:val="20"/>
                <w:szCs w:val="20"/>
              </w:rPr>
            </w:pPr>
            <w:r w:rsidRPr="000E7345">
              <w:rPr>
                <w:sz w:val="20"/>
                <w:szCs w:val="20"/>
              </w:rPr>
              <w:t>0,110</w:t>
            </w:r>
          </w:p>
        </w:tc>
        <w:tc>
          <w:tcPr>
            <w:tcW w:w="196" w:type="pct"/>
            <w:shd w:val="clear" w:color="auto" w:fill="auto"/>
            <w:noWrap/>
            <w:vAlign w:val="center"/>
            <w:hideMark/>
          </w:tcPr>
          <w:p w14:paraId="402E3BBA"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0ECBDABC"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3D931478"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4E8525F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83A4821" w14:textId="77777777" w:rsidTr="004843B8">
        <w:trPr>
          <w:trHeight w:val="20"/>
        </w:trPr>
        <w:tc>
          <w:tcPr>
            <w:tcW w:w="752" w:type="pct"/>
            <w:vMerge/>
            <w:vAlign w:val="center"/>
            <w:hideMark/>
          </w:tcPr>
          <w:p w14:paraId="54DC8BC4" w14:textId="77777777" w:rsidR="00471E4D" w:rsidRPr="000E7345" w:rsidRDefault="00471E4D" w:rsidP="00471E4D">
            <w:pPr>
              <w:jc w:val="center"/>
              <w:rPr>
                <w:color w:val="000000"/>
                <w:sz w:val="20"/>
                <w:szCs w:val="20"/>
              </w:rPr>
            </w:pPr>
          </w:p>
        </w:tc>
        <w:tc>
          <w:tcPr>
            <w:tcW w:w="890" w:type="pct"/>
            <w:vMerge/>
            <w:vAlign w:val="center"/>
            <w:hideMark/>
          </w:tcPr>
          <w:p w14:paraId="2BEAC4A2"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88639F0" w14:textId="43A7C4F1" w:rsidR="00471E4D" w:rsidRPr="000E7345" w:rsidRDefault="00471E4D" w:rsidP="00471E4D">
            <w:pPr>
              <w:jc w:val="center"/>
              <w:rPr>
                <w:color w:val="000000"/>
                <w:sz w:val="20"/>
                <w:szCs w:val="20"/>
              </w:rPr>
            </w:pPr>
            <w:r w:rsidRPr="000E7345">
              <w:rPr>
                <w:sz w:val="20"/>
                <w:szCs w:val="20"/>
              </w:rPr>
              <w:t>2,900</w:t>
            </w:r>
          </w:p>
        </w:tc>
        <w:tc>
          <w:tcPr>
            <w:tcW w:w="549" w:type="pct"/>
            <w:shd w:val="clear" w:color="auto" w:fill="auto"/>
            <w:noWrap/>
            <w:vAlign w:val="bottom"/>
            <w:hideMark/>
          </w:tcPr>
          <w:p w14:paraId="70B10DE1" w14:textId="74F70447" w:rsidR="00471E4D" w:rsidRPr="000E7345" w:rsidRDefault="00471E4D" w:rsidP="00471E4D">
            <w:pPr>
              <w:jc w:val="center"/>
              <w:rPr>
                <w:color w:val="000000"/>
                <w:sz w:val="20"/>
                <w:szCs w:val="20"/>
              </w:rPr>
            </w:pPr>
            <w:r w:rsidRPr="000E7345">
              <w:rPr>
                <w:sz w:val="20"/>
                <w:szCs w:val="20"/>
              </w:rPr>
              <w:t>0,363</w:t>
            </w:r>
          </w:p>
        </w:tc>
        <w:tc>
          <w:tcPr>
            <w:tcW w:w="196" w:type="pct"/>
            <w:shd w:val="clear" w:color="auto" w:fill="auto"/>
            <w:noWrap/>
            <w:vAlign w:val="center"/>
            <w:hideMark/>
          </w:tcPr>
          <w:p w14:paraId="536E52AC"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54C7D24F"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10DBFB4A"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62441082"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269E6779" w14:textId="77777777" w:rsidTr="004843B8">
        <w:trPr>
          <w:trHeight w:val="20"/>
        </w:trPr>
        <w:tc>
          <w:tcPr>
            <w:tcW w:w="752" w:type="pct"/>
            <w:vMerge/>
            <w:vAlign w:val="center"/>
            <w:hideMark/>
          </w:tcPr>
          <w:p w14:paraId="1EEE1253" w14:textId="77777777" w:rsidR="00471E4D" w:rsidRPr="000E7345" w:rsidRDefault="00471E4D" w:rsidP="00471E4D">
            <w:pPr>
              <w:jc w:val="center"/>
              <w:rPr>
                <w:color w:val="000000"/>
                <w:sz w:val="20"/>
                <w:szCs w:val="20"/>
              </w:rPr>
            </w:pPr>
          </w:p>
        </w:tc>
        <w:tc>
          <w:tcPr>
            <w:tcW w:w="890" w:type="pct"/>
            <w:vMerge/>
            <w:vAlign w:val="center"/>
            <w:hideMark/>
          </w:tcPr>
          <w:p w14:paraId="2E41C90E"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CCADBD4" w14:textId="20FED022" w:rsidR="00471E4D" w:rsidRPr="000E7345" w:rsidRDefault="00471E4D" w:rsidP="00471E4D">
            <w:pPr>
              <w:jc w:val="center"/>
              <w:rPr>
                <w:color w:val="000000"/>
                <w:sz w:val="20"/>
                <w:szCs w:val="20"/>
              </w:rPr>
            </w:pPr>
            <w:r w:rsidRPr="000E7345">
              <w:rPr>
                <w:sz w:val="20"/>
                <w:szCs w:val="20"/>
              </w:rPr>
              <w:t>22,980</w:t>
            </w:r>
          </w:p>
        </w:tc>
        <w:tc>
          <w:tcPr>
            <w:tcW w:w="549" w:type="pct"/>
            <w:shd w:val="clear" w:color="auto" w:fill="auto"/>
            <w:noWrap/>
            <w:vAlign w:val="bottom"/>
            <w:hideMark/>
          </w:tcPr>
          <w:p w14:paraId="6BE911F4" w14:textId="4E57EF50" w:rsidR="00471E4D" w:rsidRPr="000E7345" w:rsidRDefault="00471E4D" w:rsidP="00471E4D">
            <w:pPr>
              <w:jc w:val="center"/>
              <w:rPr>
                <w:color w:val="000000"/>
                <w:sz w:val="20"/>
                <w:szCs w:val="20"/>
              </w:rPr>
            </w:pPr>
            <w:r w:rsidRPr="000E7345">
              <w:rPr>
                <w:sz w:val="20"/>
                <w:szCs w:val="20"/>
              </w:rPr>
              <w:t>2,873</w:t>
            </w:r>
          </w:p>
        </w:tc>
        <w:tc>
          <w:tcPr>
            <w:tcW w:w="196" w:type="pct"/>
            <w:shd w:val="clear" w:color="auto" w:fill="auto"/>
            <w:noWrap/>
            <w:vAlign w:val="center"/>
            <w:hideMark/>
          </w:tcPr>
          <w:p w14:paraId="6762BF57"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622F3926"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48B05EC4"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313057A0"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ADEFE53" w14:textId="77777777" w:rsidTr="004843B8">
        <w:trPr>
          <w:trHeight w:val="20"/>
        </w:trPr>
        <w:tc>
          <w:tcPr>
            <w:tcW w:w="752" w:type="pct"/>
            <w:vMerge/>
            <w:vAlign w:val="center"/>
            <w:hideMark/>
          </w:tcPr>
          <w:p w14:paraId="25F45856" w14:textId="77777777" w:rsidR="00471E4D" w:rsidRPr="000E7345" w:rsidRDefault="00471E4D" w:rsidP="00471E4D">
            <w:pPr>
              <w:jc w:val="center"/>
              <w:rPr>
                <w:color w:val="000000"/>
                <w:sz w:val="20"/>
                <w:szCs w:val="20"/>
              </w:rPr>
            </w:pPr>
          </w:p>
        </w:tc>
        <w:tc>
          <w:tcPr>
            <w:tcW w:w="890" w:type="pct"/>
            <w:vMerge/>
            <w:vAlign w:val="center"/>
            <w:hideMark/>
          </w:tcPr>
          <w:p w14:paraId="29EDAABE"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DBC0A26" w14:textId="64C9D9D1" w:rsidR="00471E4D" w:rsidRPr="000E7345" w:rsidRDefault="00471E4D" w:rsidP="00471E4D">
            <w:pPr>
              <w:jc w:val="center"/>
              <w:rPr>
                <w:color w:val="000000"/>
                <w:sz w:val="20"/>
                <w:szCs w:val="20"/>
              </w:rPr>
            </w:pPr>
            <w:r w:rsidRPr="000E7345">
              <w:rPr>
                <w:sz w:val="20"/>
                <w:szCs w:val="20"/>
              </w:rPr>
              <w:t>4,120</w:t>
            </w:r>
          </w:p>
        </w:tc>
        <w:tc>
          <w:tcPr>
            <w:tcW w:w="549" w:type="pct"/>
            <w:shd w:val="clear" w:color="auto" w:fill="auto"/>
            <w:noWrap/>
            <w:vAlign w:val="bottom"/>
            <w:hideMark/>
          </w:tcPr>
          <w:p w14:paraId="5275F107" w14:textId="1B9ADF16" w:rsidR="00471E4D" w:rsidRPr="000E7345" w:rsidRDefault="00471E4D" w:rsidP="00471E4D">
            <w:pPr>
              <w:jc w:val="center"/>
              <w:rPr>
                <w:color w:val="000000"/>
                <w:sz w:val="20"/>
                <w:szCs w:val="20"/>
              </w:rPr>
            </w:pPr>
            <w:r w:rsidRPr="000E7345">
              <w:rPr>
                <w:sz w:val="20"/>
                <w:szCs w:val="20"/>
              </w:rPr>
              <w:t>0,618</w:t>
            </w:r>
          </w:p>
        </w:tc>
        <w:tc>
          <w:tcPr>
            <w:tcW w:w="196" w:type="pct"/>
            <w:shd w:val="clear" w:color="auto" w:fill="auto"/>
            <w:noWrap/>
            <w:vAlign w:val="center"/>
            <w:hideMark/>
          </w:tcPr>
          <w:p w14:paraId="11AC7EED"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5DE431FB"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165E4BBE"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3A8C7E88"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E0B29B0" w14:textId="77777777" w:rsidTr="004843B8">
        <w:trPr>
          <w:trHeight w:val="20"/>
        </w:trPr>
        <w:tc>
          <w:tcPr>
            <w:tcW w:w="752" w:type="pct"/>
            <w:vMerge/>
            <w:vAlign w:val="center"/>
            <w:hideMark/>
          </w:tcPr>
          <w:p w14:paraId="17CF849B" w14:textId="77777777" w:rsidR="00471E4D" w:rsidRPr="000E7345" w:rsidRDefault="00471E4D" w:rsidP="00471E4D">
            <w:pPr>
              <w:jc w:val="center"/>
              <w:rPr>
                <w:color w:val="000000"/>
                <w:sz w:val="20"/>
                <w:szCs w:val="20"/>
              </w:rPr>
            </w:pPr>
          </w:p>
        </w:tc>
        <w:tc>
          <w:tcPr>
            <w:tcW w:w="890" w:type="pct"/>
            <w:vMerge/>
            <w:vAlign w:val="center"/>
            <w:hideMark/>
          </w:tcPr>
          <w:p w14:paraId="0F1EE89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FCE41ED" w14:textId="37A4FD7F" w:rsidR="00471E4D" w:rsidRPr="000E7345" w:rsidRDefault="00471E4D" w:rsidP="00471E4D">
            <w:pPr>
              <w:jc w:val="center"/>
              <w:rPr>
                <w:color w:val="000000"/>
                <w:sz w:val="20"/>
                <w:szCs w:val="20"/>
              </w:rPr>
            </w:pPr>
            <w:r w:rsidRPr="000E7345">
              <w:rPr>
                <w:sz w:val="20"/>
                <w:szCs w:val="20"/>
              </w:rPr>
              <w:t>89,200</w:t>
            </w:r>
          </w:p>
        </w:tc>
        <w:tc>
          <w:tcPr>
            <w:tcW w:w="549" w:type="pct"/>
            <w:shd w:val="clear" w:color="auto" w:fill="auto"/>
            <w:noWrap/>
            <w:vAlign w:val="bottom"/>
            <w:hideMark/>
          </w:tcPr>
          <w:p w14:paraId="72F82EFA" w14:textId="6F6D396F" w:rsidR="00471E4D" w:rsidRPr="000E7345" w:rsidRDefault="00471E4D" w:rsidP="00471E4D">
            <w:pPr>
              <w:jc w:val="center"/>
              <w:rPr>
                <w:color w:val="000000"/>
                <w:sz w:val="20"/>
                <w:szCs w:val="20"/>
              </w:rPr>
            </w:pPr>
            <w:r w:rsidRPr="000E7345">
              <w:rPr>
                <w:sz w:val="20"/>
                <w:szCs w:val="20"/>
              </w:rPr>
              <w:t>17,840</w:t>
            </w:r>
          </w:p>
        </w:tc>
        <w:tc>
          <w:tcPr>
            <w:tcW w:w="196" w:type="pct"/>
            <w:shd w:val="clear" w:color="auto" w:fill="auto"/>
            <w:noWrap/>
            <w:vAlign w:val="center"/>
            <w:hideMark/>
          </w:tcPr>
          <w:p w14:paraId="362F1160"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771D72AB"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3FC505AE"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0477ABEC"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6C4D707" w14:textId="77777777" w:rsidTr="004843B8">
        <w:trPr>
          <w:trHeight w:val="20"/>
        </w:trPr>
        <w:tc>
          <w:tcPr>
            <w:tcW w:w="752" w:type="pct"/>
            <w:vMerge/>
            <w:vAlign w:val="center"/>
            <w:hideMark/>
          </w:tcPr>
          <w:p w14:paraId="0D4B448B" w14:textId="77777777" w:rsidR="00471E4D" w:rsidRPr="000E7345" w:rsidRDefault="00471E4D" w:rsidP="00471E4D">
            <w:pPr>
              <w:jc w:val="center"/>
              <w:rPr>
                <w:color w:val="000000"/>
                <w:sz w:val="20"/>
                <w:szCs w:val="20"/>
              </w:rPr>
            </w:pPr>
          </w:p>
        </w:tc>
        <w:tc>
          <w:tcPr>
            <w:tcW w:w="890" w:type="pct"/>
            <w:vMerge/>
            <w:vAlign w:val="center"/>
            <w:hideMark/>
          </w:tcPr>
          <w:p w14:paraId="1B9148DD"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FA4FAE3" w14:textId="01ADC908" w:rsidR="00471E4D" w:rsidRPr="000E7345" w:rsidRDefault="00471E4D" w:rsidP="00471E4D">
            <w:pPr>
              <w:jc w:val="center"/>
              <w:rPr>
                <w:color w:val="000000"/>
                <w:sz w:val="20"/>
                <w:szCs w:val="20"/>
              </w:rPr>
            </w:pPr>
            <w:r w:rsidRPr="000E7345">
              <w:rPr>
                <w:sz w:val="20"/>
                <w:szCs w:val="20"/>
              </w:rPr>
              <w:t>15,640</w:t>
            </w:r>
          </w:p>
        </w:tc>
        <w:tc>
          <w:tcPr>
            <w:tcW w:w="549" w:type="pct"/>
            <w:shd w:val="clear" w:color="auto" w:fill="auto"/>
            <w:noWrap/>
            <w:vAlign w:val="bottom"/>
            <w:hideMark/>
          </w:tcPr>
          <w:p w14:paraId="285ED257" w14:textId="16F86B33" w:rsidR="00471E4D" w:rsidRPr="000E7345" w:rsidRDefault="00471E4D" w:rsidP="00471E4D">
            <w:pPr>
              <w:jc w:val="center"/>
              <w:rPr>
                <w:color w:val="000000"/>
                <w:sz w:val="20"/>
                <w:szCs w:val="20"/>
              </w:rPr>
            </w:pPr>
            <w:r w:rsidRPr="000E7345">
              <w:rPr>
                <w:sz w:val="20"/>
                <w:szCs w:val="20"/>
              </w:rPr>
              <w:t>3,128</w:t>
            </w:r>
          </w:p>
        </w:tc>
        <w:tc>
          <w:tcPr>
            <w:tcW w:w="196" w:type="pct"/>
            <w:shd w:val="clear" w:color="auto" w:fill="auto"/>
            <w:noWrap/>
            <w:vAlign w:val="center"/>
            <w:hideMark/>
          </w:tcPr>
          <w:p w14:paraId="58B82773"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240A4E21"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3A641E9B"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2DF6F940"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091274C" w14:textId="77777777" w:rsidTr="004843B8">
        <w:trPr>
          <w:trHeight w:val="20"/>
        </w:trPr>
        <w:tc>
          <w:tcPr>
            <w:tcW w:w="752" w:type="pct"/>
            <w:vMerge/>
            <w:vAlign w:val="center"/>
            <w:hideMark/>
          </w:tcPr>
          <w:p w14:paraId="787A0C05" w14:textId="77777777" w:rsidR="00471E4D" w:rsidRPr="000E7345" w:rsidRDefault="00471E4D" w:rsidP="00471E4D">
            <w:pPr>
              <w:jc w:val="center"/>
              <w:rPr>
                <w:color w:val="000000"/>
                <w:sz w:val="20"/>
                <w:szCs w:val="20"/>
              </w:rPr>
            </w:pPr>
          </w:p>
        </w:tc>
        <w:tc>
          <w:tcPr>
            <w:tcW w:w="890" w:type="pct"/>
            <w:vMerge/>
            <w:vAlign w:val="center"/>
            <w:hideMark/>
          </w:tcPr>
          <w:p w14:paraId="7D2C0BF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DD4993E" w14:textId="3BFEBFE0" w:rsidR="00471E4D" w:rsidRPr="000E7345" w:rsidRDefault="00471E4D" w:rsidP="00471E4D">
            <w:pPr>
              <w:jc w:val="center"/>
              <w:rPr>
                <w:color w:val="000000"/>
                <w:sz w:val="20"/>
                <w:szCs w:val="20"/>
              </w:rPr>
            </w:pPr>
            <w:r w:rsidRPr="000E7345">
              <w:rPr>
                <w:sz w:val="20"/>
                <w:szCs w:val="20"/>
              </w:rPr>
              <w:t>10,580</w:t>
            </w:r>
          </w:p>
        </w:tc>
        <w:tc>
          <w:tcPr>
            <w:tcW w:w="549" w:type="pct"/>
            <w:shd w:val="clear" w:color="auto" w:fill="auto"/>
            <w:noWrap/>
            <w:vAlign w:val="bottom"/>
            <w:hideMark/>
          </w:tcPr>
          <w:p w14:paraId="3E8AEE11" w14:textId="0D9E885F" w:rsidR="00471E4D" w:rsidRPr="000E7345" w:rsidRDefault="00471E4D" w:rsidP="00471E4D">
            <w:pPr>
              <w:jc w:val="center"/>
              <w:rPr>
                <w:color w:val="000000"/>
                <w:sz w:val="20"/>
                <w:szCs w:val="20"/>
              </w:rPr>
            </w:pPr>
            <w:r w:rsidRPr="000E7345">
              <w:rPr>
                <w:sz w:val="20"/>
                <w:szCs w:val="20"/>
              </w:rPr>
              <w:t>2,116</w:t>
            </w:r>
          </w:p>
        </w:tc>
        <w:tc>
          <w:tcPr>
            <w:tcW w:w="196" w:type="pct"/>
            <w:shd w:val="clear" w:color="auto" w:fill="auto"/>
            <w:noWrap/>
            <w:vAlign w:val="center"/>
            <w:hideMark/>
          </w:tcPr>
          <w:p w14:paraId="72DBE2E8"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3438766B"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7523C281"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77E9D4AF"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7F3B209F" w14:textId="77777777" w:rsidTr="004843B8">
        <w:trPr>
          <w:trHeight w:val="20"/>
        </w:trPr>
        <w:tc>
          <w:tcPr>
            <w:tcW w:w="752" w:type="pct"/>
            <w:vMerge/>
            <w:vAlign w:val="center"/>
            <w:hideMark/>
          </w:tcPr>
          <w:p w14:paraId="3B9D73D7" w14:textId="77777777" w:rsidR="00471E4D" w:rsidRPr="000E7345" w:rsidRDefault="00471E4D" w:rsidP="00471E4D">
            <w:pPr>
              <w:jc w:val="center"/>
              <w:rPr>
                <w:color w:val="000000"/>
                <w:sz w:val="20"/>
                <w:szCs w:val="20"/>
              </w:rPr>
            </w:pPr>
          </w:p>
        </w:tc>
        <w:tc>
          <w:tcPr>
            <w:tcW w:w="890" w:type="pct"/>
            <w:vMerge/>
            <w:vAlign w:val="center"/>
            <w:hideMark/>
          </w:tcPr>
          <w:p w14:paraId="2271C1C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124558D" w14:textId="28BDA66B" w:rsidR="00471E4D" w:rsidRPr="000E7345" w:rsidRDefault="00471E4D" w:rsidP="00471E4D">
            <w:pPr>
              <w:jc w:val="center"/>
              <w:rPr>
                <w:color w:val="000000"/>
                <w:sz w:val="20"/>
                <w:szCs w:val="20"/>
              </w:rPr>
            </w:pPr>
            <w:r w:rsidRPr="000E7345">
              <w:rPr>
                <w:sz w:val="20"/>
                <w:szCs w:val="20"/>
              </w:rPr>
              <w:t>63,480</w:t>
            </w:r>
          </w:p>
        </w:tc>
        <w:tc>
          <w:tcPr>
            <w:tcW w:w="549" w:type="pct"/>
            <w:shd w:val="clear" w:color="auto" w:fill="auto"/>
            <w:noWrap/>
            <w:vAlign w:val="bottom"/>
            <w:hideMark/>
          </w:tcPr>
          <w:p w14:paraId="203CB9AD" w14:textId="1620C4E4" w:rsidR="00471E4D" w:rsidRPr="000E7345" w:rsidRDefault="00471E4D" w:rsidP="00471E4D">
            <w:pPr>
              <w:jc w:val="center"/>
              <w:rPr>
                <w:color w:val="000000"/>
                <w:sz w:val="20"/>
                <w:szCs w:val="20"/>
              </w:rPr>
            </w:pPr>
            <w:r w:rsidRPr="000E7345">
              <w:rPr>
                <w:sz w:val="20"/>
                <w:szCs w:val="20"/>
              </w:rPr>
              <w:t>12,696</w:t>
            </w:r>
          </w:p>
        </w:tc>
        <w:tc>
          <w:tcPr>
            <w:tcW w:w="196" w:type="pct"/>
            <w:shd w:val="clear" w:color="auto" w:fill="auto"/>
            <w:noWrap/>
            <w:vAlign w:val="center"/>
            <w:hideMark/>
          </w:tcPr>
          <w:p w14:paraId="54ABE0B6"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6EF9316C"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68E9DD0A"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6ED1BC8B"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9FB5F9B" w14:textId="77777777" w:rsidTr="004843B8">
        <w:trPr>
          <w:trHeight w:val="20"/>
        </w:trPr>
        <w:tc>
          <w:tcPr>
            <w:tcW w:w="752" w:type="pct"/>
            <w:vMerge w:val="restart"/>
            <w:shd w:val="clear" w:color="auto" w:fill="auto"/>
            <w:vAlign w:val="center"/>
            <w:hideMark/>
          </w:tcPr>
          <w:p w14:paraId="1A5F64FB" w14:textId="681992E3" w:rsidR="00471E4D" w:rsidRPr="000E7345" w:rsidRDefault="00471E4D" w:rsidP="00471E4D">
            <w:pPr>
              <w:jc w:val="center"/>
              <w:rPr>
                <w:color w:val="000000"/>
                <w:sz w:val="20"/>
                <w:szCs w:val="20"/>
              </w:rPr>
            </w:pPr>
            <w:r w:rsidRPr="000E7345">
              <w:rPr>
                <w:color w:val="000000"/>
                <w:sz w:val="20"/>
                <w:szCs w:val="20"/>
              </w:rPr>
              <w:t>от ТК-5.1 (магистр.) право</w:t>
            </w:r>
          </w:p>
        </w:tc>
        <w:tc>
          <w:tcPr>
            <w:tcW w:w="890" w:type="pct"/>
            <w:vMerge w:val="restart"/>
            <w:shd w:val="clear" w:color="auto" w:fill="auto"/>
            <w:vAlign w:val="center"/>
            <w:hideMark/>
          </w:tcPr>
          <w:p w14:paraId="58B1B657" w14:textId="77777777" w:rsidR="00471E4D" w:rsidRPr="000E7345" w:rsidRDefault="00471E4D" w:rsidP="00471E4D">
            <w:pPr>
              <w:jc w:val="center"/>
              <w:rPr>
                <w:color w:val="000000"/>
                <w:sz w:val="20"/>
                <w:szCs w:val="20"/>
              </w:rPr>
            </w:pPr>
            <w:r w:rsidRPr="000E7345">
              <w:rPr>
                <w:color w:val="000000"/>
                <w:sz w:val="20"/>
                <w:szCs w:val="20"/>
              </w:rPr>
              <w:t>до д.5, корп.1; д.7, корп.1,2; д.9, корп.1,2 по бул.Менделеева</w:t>
            </w:r>
          </w:p>
        </w:tc>
        <w:tc>
          <w:tcPr>
            <w:tcW w:w="451" w:type="pct"/>
            <w:shd w:val="clear" w:color="auto" w:fill="auto"/>
            <w:noWrap/>
            <w:vAlign w:val="bottom"/>
            <w:hideMark/>
          </w:tcPr>
          <w:p w14:paraId="34AD1A8C" w14:textId="37625D13" w:rsidR="00471E4D" w:rsidRPr="000E7345" w:rsidRDefault="00471E4D" w:rsidP="00471E4D">
            <w:pPr>
              <w:jc w:val="center"/>
              <w:rPr>
                <w:color w:val="000000"/>
                <w:sz w:val="20"/>
                <w:szCs w:val="20"/>
              </w:rPr>
            </w:pPr>
            <w:r w:rsidRPr="000E7345">
              <w:rPr>
                <w:sz w:val="20"/>
                <w:szCs w:val="20"/>
              </w:rPr>
              <w:t>136,400</w:t>
            </w:r>
          </w:p>
        </w:tc>
        <w:tc>
          <w:tcPr>
            <w:tcW w:w="549" w:type="pct"/>
            <w:shd w:val="clear" w:color="auto" w:fill="auto"/>
            <w:noWrap/>
            <w:vAlign w:val="bottom"/>
            <w:hideMark/>
          </w:tcPr>
          <w:p w14:paraId="07EE6AC2" w14:textId="3F52DA8B" w:rsidR="00471E4D" w:rsidRPr="000E7345" w:rsidRDefault="00471E4D" w:rsidP="00471E4D">
            <w:pPr>
              <w:jc w:val="center"/>
              <w:rPr>
                <w:color w:val="000000"/>
                <w:sz w:val="20"/>
                <w:szCs w:val="20"/>
              </w:rPr>
            </w:pPr>
            <w:r w:rsidRPr="000E7345">
              <w:rPr>
                <w:sz w:val="20"/>
                <w:szCs w:val="20"/>
              </w:rPr>
              <w:t>8,866</w:t>
            </w:r>
          </w:p>
        </w:tc>
        <w:tc>
          <w:tcPr>
            <w:tcW w:w="196" w:type="pct"/>
            <w:shd w:val="clear" w:color="auto" w:fill="auto"/>
            <w:noWrap/>
            <w:vAlign w:val="center"/>
            <w:hideMark/>
          </w:tcPr>
          <w:p w14:paraId="608246C0" w14:textId="77777777" w:rsidR="00471E4D" w:rsidRPr="000E7345" w:rsidRDefault="00471E4D" w:rsidP="00471E4D">
            <w:pPr>
              <w:jc w:val="center"/>
              <w:rPr>
                <w:color w:val="000000"/>
                <w:sz w:val="20"/>
                <w:szCs w:val="20"/>
              </w:rPr>
            </w:pPr>
            <w:r w:rsidRPr="000E7345">
              <w:rPr>
                <w:color w:val="000000"/>
                <w:sz w:val="20"/>
                <w:szCs w:val="20"/>
              </w:rPr>
              <w:t>65</w:t>
            </w:r>
          </w:p>
        </w:tc>
        <w:tc>
          <w:tcPr>
            <w:tcW w:w="471" w:type="pct"/>
            <w:shd w:val="clear" w:color="auto" w:fill="auto"/>
            <w:noWrap/>
            <w:vAlign w:val="center"/>
            <w:hideMark/>
          </w:tcPr>
          <w:p w14:paraId="59E39133"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0A464020"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4416CE76"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D85581E" w14:textId="77777777" w:rsidTr="004843B8">
        <w:trPr>
          <w:trHeight w:val="20"/>
        </w:trPr>
        <w:tc>
          <w:tcPr>
            <w:tcW w:w="752" w:type="pct"/>
            <w:vMerge/>
            <w:vAlign w:val="center"/>
            <w:hideMark/>
          </w:tcPr>
          <w:p w14:paraId="7B8F95DF" w14:textId="77777777" w:rsidR="00471E4D" w:rsidRPr="000E7345" w:rsidRDefault="00471E4D" w:rsidP="00471E4D">
            <w:pPr>
              <w:jc w:val="center"/>
              <w:rPr>
                <w:color w:val="000000"/>
                <w:sz w:val="20"/>
                <w:szCs w:val="20"/>
              </w:rPr>
            </w:pPr>
          </w:p>
        </w:tc>
        <w:tc>
          <w:tcPr>
            <w:tcW w:w="890" w:type="pct"/>
            <w:vMerge/>
            <w:vAlign w:val="center"/>
            <w:hideMark/>
          </w:tcPr>
          <w:p w14:paraId="4E7580AD"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CD63FA6" w14:textId="00BB82D0" w:rsidR="00471E4D" w:rsidRPr="000E7345" w:rsidRDefault="00471E4D" w:rsidP="00471E4D">
            <w:pPr>
              <w:jc w:val="center"/>
              <w:rPr>
                <w:color w:val="000000"/>
                <w:sz w:val="20"/>
                <w:szCs w:val="20"/>
              </w:rPr>
            </w:pPr>
            <w:r w:rsidRPr="000E7345">
              <w:rPr>
                <w:sz w:val="20"/>
                <w:szCs w:val="20"/>
              </w:rPr>
              <w:t>46,980</w:t>
            </w:r>
          </w:p>
        </w:tc>
        <w:tc>
          <w:tcPr>
            <w:tcW w:w="549" w:type="pct"/>
            <w:shd w:val="clear" w:color="auto" w:fill="auto"/>
            <w:noWrap/>
            <w:vAlign w:val="bottom"/>
            <w:hideMark/>
          </w:tcPr>
          <w:p w14:paraId="4BB71B57" w14:textId="7D00A9AA" w:rsidR="00471E4D" w:rsidRPr="000E7345" w:rsidRDefault="00471E4D" w:rsidP="00471E4D">
            <w:pPr>
              <w:jc w:val="center"/>
              <w:rPr>
                <w:color w:val="000000"/>
                <w:sz w:val="20"/>
                <w:szCs w:val="20"/>
              </w:rPr>
            </w:pPr>
            <w:r w:rsidRPr="000E7345">
              <w:rPr>
                <w:sz w:val="20"/>
                <w:szCs w:val="20"/>
              </w:rPr>
              <w:t>3,758</w:t>
            </w:r>
          </w:p>
        </w:tc>
        <w:tc>
          <w:tcPr>
            <w:tcW w:w="196" w:type="pct"/>
            <w:shd w:val="clear" w:color="auto" w:fill="auto"/>
            <w:noWrap/>
            <w:vAlign w:val="center"/>
            <w:hideMark/>
          </w:tcPr>
          <w:p w14:paraId="4AA0A9FA" w14:textId="77777777" w:rsidR="00471E4D" w:rsidRPr="000E7345" w:rsidRDefault="00471E4D" w:rsidP="00471E4D">
            <w:pPr>
              <w:jc w:val="center"/>
              <w:rPr>
                <w:color w:val="000000"/>
                <w:sz w:val="20"/>
                <w:szCs w:val="20"/>
              </w:rPr>
            </w:pPr>
            <w:r w:rsidRPr="000E7345">
              <w:rPr>
                <w:color w:val="000000"/>
                <w:sz w:val="20"/>
                <w:szCs w:val="20"/>
              </w:rPr>
              <w:t>80</w:t>
            </w:r>
          </w:p>
        </w:tc>
        <w:tc>
          <w:tcPr>
            <w:tcW w:w="471" w:type="pct"/>
            <w:shd w:val="clear" w:color="auto" w:fill="auto"/>
            <w:noWrap/>
            <w:vAlign w:val="center"/>
            <w:hideMark/>
          </w:tcPr>
          <w:p w14:paraId="41B814BD"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4E0060EA"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7F92CB11"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D24EEB7" w14:textId="77777777" w:rsidTr="004843B8">
        <w:trPr>
          <w:trHeight w:val="20"/>
        </w:trPr>
        <w:tc>
          <w:tcPr>
            <w:tcW w:w="752" w:type="pct"/>
            <w:vMerge/>
            <w:vAlign w:val="center"/>
            <w:hideMark/>
          </w:tcPr>
          <w:p w14:paraId="3F924400" w14:textId="77777777" w:rsidR="00471E4D" w:rsidRPr="000E7345" w:rsidRDefault="00471E4D" w:rsidP="00471E4D">
            <w:pPr>
              <w:jc w:val="center"/>
              <w:rPr>
                <w:color w:val="000000"/>
                <w:sz w:val="20"/>
                <w:szCs w:val="20"/>
              </w:rPr>
            </w:pPr>
          </w:p>
        </w:tc>
        <w:tc>
          <w:tcPr>
            <w:tcW w:w="890" w:type="pct"/>
            <w:vMerge/>
            <w:vAlign w:val="center"/>
            <w:hideMark/>
          </w:tcPr>
          <w:p w14:paraId="69478A5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89228DA" w14:textId="67E29FC8" w:rsidR="00471E4D" w:rsidRPr="000E7345" w:rsidRDefault="00471E4D" w:rsidP="00471E4D">
            <w:pPr>
              <w:jc w:val="center"/>
              <w:rPr>
                <w:color w:val="000000"/>
                <w:sz w:val="20"/>
                <w:szCs w:val="20"/>
              </w:rPr>
            </w:pPr>
            <w:r w:rsidRPr="000E7345">
              <w:rPr>
                <w:sz w:val="20"/>
                <w:szCs w:val="20"/>
              </w:rPr>
              <w:t>26,560</w:t>
            </w:r>
          </w:p>
        </w:tc>
        <w:tc>
          <w:tcPr>
            <w:tcW w:w="549" w:type="pct"/>
            <w:shd w:val="clear" w:color="auto" w:fill="auto"/>
            <w:noWrap/>
            <w:vAlign w:val="bottom"/>
            <w:hideMark/>
          </w:tcPr>
          <w:p w14:paraId="2C953F6C" w14:textId="5AC965A8" w:rsidR="00471E4D" w:rsidRPr="000E7345" w:rsidRDefault="00471E4D" w:rsidP="00471E4D">
            <w:pPr>
              <w:jc w:val="center"/>
              <w:rPr>
                <w:color w:val="000000"/>
                <w:sz w:val="20"/>
                <w:szCs w:val="20"/>
              </w:rPr>
            </w:pPr>
            <w:r w:rsidRPr="000E7345">
              <w:rPr>
                <w:sz w:val="20"/>
                <w:szCs w:val="20"/>
              </w:rPr>
              <w:t>2,656</w:t>
            </w:r>
          </w:p>
        </w:tc>
        <w:tc>
          <w:tcPr>
            <w:tcW w:w="196" w:type="pct"/>
            <w:shd w:val="clear" w:color="auto" w:fill="auto"/>
            <w:noWrap/>
            <w:vAlign w:val="center"/>
            <w:hideMark/>
          </w:tcPr>
          <w:p w14:paraId="74AED19F"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098AEB77"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3177F857"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627EFFB7"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4F90112" w14:textId="77777777" w:rsidTr="004843B8">
        <w:trPr>
          <w:trHeight w:val="20"/>
        </w:trPr>
        <w:tc>
          <w:tcPr>
            <w:tcW w:w="752" w:type="pct"/>
            <w:vMerge/>
            <w:vAlign w:val="center"/>
            <w:hideMark/>
          </w:tcPr>
          <w:p w14:paraId="4CE6B726" w14:textId="77777777" w:rsidR="00471E4D" w:rsidRPr="000E7345" w:rsidRDefault="00471E4D" w:rsidP="00471E4D">
            <w:pPr>
              <w:jc w:val="center"/>
              <w:rPr>
                <w:color w:val="000000"/>
                <w:sz w:val="20"/>
                <w:szCs w:val="20"/>
              </w:rPr>
            </w:pPr>
          </w:p>
        </w:tc>
        <w:tc>
          <w:tcPr>
            <w:tcW w:w="890" w:type="pct"/>
            <w:vMerge/>
            <w:vAlign w:val="center"/>
            <w:hideMark/>
          </w:tcPr>
          <w:p w14:paraId="4A0D1062"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23A68CC" w14:textId="6EA80249" w:rsidR="00471E4D" w:rsidRPr="000E7345" w:rsidRDefault="00471E4D" w:rsidP="00471E4D">
            <w:pPr>
              <w:jc w:val="center"/>
              <w:rPr>
                <w:color w:val="000000"/>
                <w:sz w:val="20"/>
                <w:szCs w:val="20"/>
              </w:rPr>
            </w:pPr>
            <w:r w:rsidRPr="000E7345">
              <w:rPr>
                <w:sz w:val="20"/>
                <w:szCs w:val="20"/>
              </w:rPr>
              <w:t>155,700</w:t>
            </w:r>
          </w:p>
        </w:tc>
        <w:tc>
          <w:tcPr>
            <w:tcW w:w="549" w:type="pct"/>
            <w:shd w:val="clear" w:color="auto" w:fill="auto"/>
            <w:noWrap/>
            <w:vAlign w:val="bottom"/>
            <w:hideMark/>
          </w:tcPr>
          <w:p w14:paraId="585EFF42" w14:textId="68B35A67" w:rsidR="00471E4D" w:rsidRPr="000E7345" w:rsidRDefault="00471E4D" w:rsidP="00471E4D">
            <w:pPr>
              <w:jc w:val="center"/>
              <w:rPr>
                <w:color w:val="000000"/>
                <w:sz w:val="20"/>
                <w:szCs w:val="20"/>
              </w:rPr>
            </w:pPr>
            <w:r w:rsidRPr="000E7345">
              <w:rPr>
                <w:sz w:val="20"/>
                <w:szCs w:val="20"/>
              </w:rPr>
              <w:t>19,463</w:t>
            </w:r>
          </w:p>
        </w:tc>
        <w:tc>
          <w:tcPr>
            <w:tcW w:w="196" w:type="pct"/>
            <w:shd w:val="clear" w:color="auto" w:fill="auto"/>
            <w:noWrap/>
            <w:vAlign w:val="center"/>
            <w:hideMark/>
          </w:tcPr>
          <w:p w14:paraId="4F735C3F"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700DA2A3"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56254B50"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6FC71EE4"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F59D7DD" w14:textId="77777777" w:rsidTr="004843B8">
        <w:trPr>
          <w:trHeight w:val="20"/>
        </w:trPr>
        <w:tc>
          <w:tcPr>
            <w:tcW w:w="752" w:type="pct"/>
            <w:vMerge/>
            <w:vAlign w:val="center"/>
            <w:hideMark/>
          </w:tcPr>
          <w:p w14:paraId="1FAAED47" w14:textId="77777777" w:rsidR="00471E4D" w:rsidRPr="000E7345" w:rsidRDefault="00471E4D" w:rsidP="00471E4D">
            <w:pPr>
              <w:jc w:val="center"/>
              <w:rPr>
                <w:color w:val="000000"/>
                <w:sz w:val="20"/>
                <w:szCs w:val="20"/>
              </w:rPr>
            </w:pPr>
          </w:p>
        </w:tc>
        <w:tc>
          <w:tcPr>
            <w:tcW w:w="890" w:type="pct"/>
            <w:vMerge/>
            <w:vAlign w:val="center"/>
            <w:hideMark/>
          </w:tcPr>
          <w:p w14:paraId="7B5D792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BFEE959" w14:textId="6D6DEE04" w:rsidR="00471E4D" w:rsidRPr="000E7345" w:rsidRDefault="00471E4D" w:rsidP="00471E4D">
            <w:pPr>
              <w:jc w:val="center"/>
              <w:rPr>
                <w:color w:val="000000"/>
                <w:sz w:val="20"/>
                <w:szCs w:val="20"/>
              </w:rPr>
            </w:pPr>
            <w:r w:rsidRPr="000E7345">
              <w:rPr>
                <w:sz w:val="20"/>
                <w:szCs w:val="20"/>
              </w:rPr>
              <w:t>6,300</w:t>
            </w:r>
          </w:p>
        </w:tc>
        <w:tc>
          <w:tcPr>
            <w:tcW w:w="549" w:type="pct"/>
            <w:shd w:val="clear" w:color="auto" w:fill="auto"/>
            <w:noWrap/>
            <w:vAlign w:val="bottom"/>
            <w:hideMark/>
          </w:tcPr>
          <w:p w14:paraId="0C117CF3" w14:textId="15298760" w:rsidR="00471E4D" w:rsidRPr="000E7345" w:rsidRDefault="00471E4D" w:rsidP="00471E4D">
            <w:pPr>
              <w:jc w:val="center"/>
              <w:rPr>
                <w:color w:val="000000"/>
                <w:sz w:val="20"/>
                <w:szCs w:val="20"/>
              </w:rPr>
            </w:pPr>
            <w:r w:rsidRPr="000E7345">
              <w:rPr>
                <w:sz w:val="20"/>
                <w:szCs w:val="20"/>
              </w:rPr>
              <w:t>0,788</w:t>
            </w:r>
          </w:p>
        </w:tc>
        <w:tc>
          <w:tcPr>
            <w:tcW w:w="196" w:type="pct"/>
            <w:shd w:val="clear" w:color="auto" w:fill="auto"/>
            <w:noWrap/>
            <w:vAlign w:val="center"/>
            <w:hideMark/>
          </w:tcPr>
          <w:p w14:paraId="15F340D5"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304A38BC"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2A6F52D3"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0BC929EB"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582F8AB7" w14:textId="77777777" w:rsidTr="004843B8">
        <w:trPr>
          <w:trHeight w:val="20"/>
        </w:trPr>
        <w:tc>
          <w:tcPr>
            <w:tcW w:w="752" w:type="pct"/>
            <w:vMerge/>
            <w:vAlign w:val="center"/>
            <w:hideMark/>
          </w:tcPr>
          <w:p w14:paraId="74BB1BAA" w14:textId="77777777" w:rsidR="00471E4D" w:rsidRPr="000E7345" w:rsidRDefault="00471E4D" w:rsidP="00471E4D">
            <w:pPr>
              <w:jc w:val="center"/>
              <w:rPr>
                <w:color w:val="000000"/>
                <w:sz w:val="20"/>
                <w:szCs w:val="20"/>
              </w:rPr>
            </w:pPr>
          </w:p>
        </w:tc>
        <w:tc>
          <w:tcPr>
            <w:tcW w:w="890" w:type="pct"/>
            <w:vMerge/>
            <w:vAlign w:val="center"/>
            <w:hideMark/>
          </w:tcPr>
          <w:p w14:paraId="4921358E"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A105889" w14:textId="7BBFC5BB" w:rsidR="00471E4D" w:rsidRPr="000E7345" w:rsidRDefault="00471E4D" w:rsidP="00471E4D">
            <w:pPr>
              <w:jc w:val="center"/>
              <w:rPr>
                <w:color w:val="000000"/>
                <w:sz w:val="20"/>
                <w:szCs w:val="20"/>
              </w:rPr>
            </w:pPr>
            <w:r w:rsidRPr="000E7345">
              <w:rPr>
                <w:sz w:val="20"/>
                <w:szCs w:val="20"/>
              </w:rPr>
              <w:t>100,220</w:t>
            </w:r>
          </w:p>
        </w:tc>
        <w:tc>
          <w:tcPr>
            <w:tcW w:w="549" w:type="pct"/>
            <w:shd w:val="clear" w:color="auto" w:fill="auto"/>
            <w:noWrap/>
            <w:vAlign w:val="bottom"/>
            <w:hideMark/>
          </w:tcPr>
          <w:p w14:paraId="1960B3E4" w14:textId="47533D4F" w:rsidR="00471E4D" w:rsidRPr="000E7345" w:rsidRDefault="00471E4D" w:rsidP="00471E4D">
            <w:pPr>
              <w:jc w:val="center"/>
              <w:rPr>
                <w:color w:val="000000"/>
                <w:sz w:val="20"/>
                <w:szCs w:val="20"/>
              </w:rPr>
            </w:pPr>
            <w:r w:rsidRPr="000E7345">
              <w:rPr>
                <w:sz w:val="20"/>
                <w:szCs w:val="20"/>
              </w:rPr>
              <w:t>12,528</w:t>
            </w:r>
          </w:p>
        </w:tc>
        <w:tc>
          <w:tcPr>
            <w:tcW w:w="196" w:type="pct"/>
            <w:shd w:val="clear" w:color="auto" w:fill="auto"/>
            <w:noWrap/>
            <w:vAlign w:val="center"/>
            <w:hideMark/>
          </w:tcPr>
          <w:p w14:paraId="2DE1F4F7"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4751CF7C"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2891A901"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770D66D9"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B442C6F" w14:textId="77777777" w:rsidTr="004843B8">
        <w:trPr>
          <w:trHeight w:val="20"/>
        </w:trPr>
        <w:tc>
          <w:tcPr>
            <w:tcW w:w="752" w:type="pct"/>
            <w:vMerge/>
            <w:vAlign w:val="center"/>
            <w:hideMark/>
          </w:tcPr>
          <w:p w14:paraId="32E9804C" w14:textId="77777777" w:rsidR="00471E4D" w:rsidRPr="000E7345" w:rsidRDefault="00471E4D" w:rsidP="00471E4D">
            <w:pPr>
              <w:jc w:val="center"/>
              <w:rPr>
                <w:color w:val="000000"/>
                <w:sz w:val="20"/>
                <w:szCs w:val="20"/>
              </w:rPr>
            </w:pPr>
          </w:p>
        </w:tc>
        <w:tc>
          <w:tcPr>
            <w:tcW w:w="890" w:type="pct"/>
            <w:vMerge/>
            <w:vAlign w:val="center"/>
            <w:hideMark/>
          </w:tcPr>
          <w:p w14:paraId="42EBBA14"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84E5C44" w14:textId="1494B532" w:rsidR="00471E4D" w:rsidRPr="000E7345" w:rsidRDefault="00471E4D" w:rsidP="00471E4D">
            <w:pPr>
              <w:jc w:val="center"/>
              <w:rPr>
                <w:color w:val="000000"/>
                <w:sz w:val="20"/>
                <w:szCs w:val="20"/>
              </w:rPr>
            </w:pPr>
            <w:r w:rsidRPr="000E7345">
              <w:rPr>
                <w:sz w:val="20"/>
                <w:szCs w:val="20"/>
              </w:rPr>
              <w:t>1,960</w:t>
            </w:r>
          </w:p>
        </w:tc>
        <w:tc>
          <w:tcPr>
            <w:tcW w:w="549" w:type="pct"/>
            <w:shd w:val="clear" w:color="auto" w:fill="auto"/>
            <w:noWrap/>
            <w:vAlign w:val="bottom"/>
            <w:hideMark/>
          </w:tcPr>
          <w:p w14:paraId="4628ADB9" w14:textId="6FED5AAF" w:rsidR="00471E4D" w:rsidRPr="000E7345" w:rsidRDefault="00471E4D" w:rsidP="00471E4D">
            <w:pPr>
              <w:jc w:val="center"/>
              <w:rPr>
                <w:color w:val="000000"/>
                <w:sz w:val="20"/>
                <w:szCs w:val="20"/>
              </w:rPr>
            </w:pPr>
            <w:r w:rsidRPr="000E7345">
              <w:rPr>
                <w:sz w:val="20"/>
                <w:szCs w:val="20"/>
              </w:rPr>
              <w:t>0,245</w:t>
            </w:r>
          </w:p>
        </w:tc>
        <w:tc>
          <w:tcPr>
            <w:tcW w:w="196" w:type="pct"/>
            <w:shd w:val="clear" w:color="auto" w:fill="auto"/>
            <w:noWrap/>
            <w:vAlign w:val="center"/>
            <w:hideMark/>
          </w:tcPr>
          <w:p w14:paraId="219D62FB"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2CDF3187"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097BCF4E"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6DCC8CD8"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3C713D7" w14:textId="77777777" w:rsidTr="004843B8">
        <w:trPr>
          <w:trHeight w:val="20"/>
        </w:trPr>
        <w:tc>
          <w:tcPr>
            <w:tcW w:w="752" w:type="pct"/>
            <w:vMerge/>
            <w:vAlign w:val="center"/>
            <w:hideMark/>
          </w:tcPr>
          <w:p w14:paraId="616982CD" w14:textId="77777777" w:rsidR="00471E4D" w:rsidRPr="000E7345" w:rsidRDefault="00471E4D" w:rsidP="00471E4D">
            <w:pPr>
              <w:jc w:val="center"/>
              <w:rPr>
                <w:color w:val="000000"/>
                <w:sz w:val="20"/>
                <w:szCs w:val="20"/>
              </w:rPr>
            </w:pPr>
          </w:p>
        </w:tc>
        <w:tc>
          <w:tcPr>
            <w:tcW w:w="890" w:type="pct"/>
            <w:vMerge/>
            <w:vAlign w:val="center"/>
            <w:hideMark/>
          </w:tcPr>
          <w:p w14:paraId="27CBE29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3BFA453" w14:textId="0D26E90C" w:rsidR="00471E4D" w:rsidRPr="000E7345" w:rsidRDefault="00471E4D" w:rsidP="00471E4D">
            <w:pPr>
              <w:jc w:val="center"/>
              <w:rPr>
                <w:color w:val="000000"/>
                <w:sz w:val="20"/>
                <w:szCs w:val="20"/>
              </w:rPr>
            </w:pPr>
            <w:r w:rsidRPr="000E7345">
              <w:rPr>
                <w:sz w:val="20"/>
                <w:szCs w:val="20"/>
              </w:rPr>
              <w:t>264,620</w:t>
            </w:r>
          </w:p>
        </w:tc>
        <w:tc>
          <w:tcPr>
            <w:tcW w:w="549" w:type="pct"/>
            <w:shd w:val="clear" w:color="auto" w:fill="auto"/>
            <w:noWrap/>
            <w:vAlign w:val="bottom"/>
            <w:hideMark/>
          </w:tcPr>
          <w:p w14:paraId="4E3FC562" w14:textId="7B1674D3" w:rsidR="00471E4D" w:rsidRPr="000E7345" w:rsidRDefault="00471E4D" w:rsidP="00471E4D">
            <w:pPr>
              <w:jc w:val="center"/>
              <w:rPr>
                <w:color w:val="000000"/>
                <w:sz w:val="20"/>
                <w:szCs w:val="20"/>
              </w:rPr>
            </w:pPr>
            <w:r w:rsidRPr="000E7345">
              <w:rPr>
                <w:sz w:val="20"/>
                <w:szCs w:val="20"/>
              </w:rPr>
              <w:t>39,693</w:t>
            </w:r>
          </w:p>
        </w:tc>
        <w:tc>
          <w:tcPr>
            <w:tcW w:w="196" w:type="pct"/>
            <w:shd w:val="clear" w:color="auto" w:fill="auto"/>
            <w:noWrap/>
            <w:vAlign w:val="center"/>
            <w:hideMark/>
          </w:tcPr>
          <w:p w14:paraId="7F8428AC"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43A453D3"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12308E56"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6BD1340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A2D298B" w14:textId="77777777" w:rsidTr="004843B8">
        <w:trPr>
          <w:trHeight w:val="20"/>
        </w:trPr>
        <w:tc>
          <w:tcPr>
            <w:tcW w:w="752" w:type="pct"/>
            <w:vMerge/>
            <w:vAlign w:val="center"/>
            <w:hideMark/>
          </w:tcPr>
          <w:p w14:paraId="17510AA1" w14:textId="77777777" w:rsidR="00471E4D" w:rsidRPr="000E7345" w:rsidRDefault="00471E4D" w:rsidP="00471E4D">
            <w:pPr>
              <w:jc w:val="center"/>
              <w:rPr>
                <w:color w:val="000000"/>
                <w:sz w:val="20"/>
                <w:szCs w:val="20"/>
              </w:rPr>
            </w:pPr>
          </w:p>
        </w:tc>
        <w:tc>
          <w:tcPr>
            <w:tcW w:w="890" w:type="pct"/>
            <w:vMerge/>
            <w:vAlign w:val="center"/>
            <w:hideMark/>
          </w:tcPr>
          <w:p w14:paraId="1B118F1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BAA4B15" w14:textId="5D3067E9" w:rsidR="00471E4D" w:rsidRPr="000E7345" w:rsidRDefault="00471E4D" w:rsidP="00471E4D">
            <w:pPr>
              <w:jc w:val="center"/>
              <w:rPr>
                <w:color w:val="000000"/>
                <w:sz w:val="20"/>
                <w:szCs w:val="20"/>
              </w:rPr>
            </w:pPr>
            <w:r w:rsidRPr="000E7345">
              <w:rPr>
                <w:sz w:val="20"/>
                <w:szCs w:val="20"/>
              </w:rPr>
              <w:t>92,740</w:t>
            </w:r>
          </w:p>
        </w:tc>
        <w:tc>
          <w:tcPr>
            <w:tcW w:w="549" w:type="pct"/>
            <w:shd w:val="clear" w:color="auto" w:fill="auto"/>
            <w:noWrap/>
            <w:vAlign w:val="bottom"/>
            <w:hideMark/>
          </w:tcPr>
          <w:p w14:paraId="211F755A" w14:textId="527DDB24" w:rsidR="00471E4D" w:rsidRPr="000E7345" w:rsidRDefault="00471E4D" w:rsidP="00471E4D">
            <w:pPr>
              <w:jc w:val="center"/>
              <w:rPr>
                <w:color w:val="000000"/>
                <w:sz w:val="20"/>
                <w:szCs w:val="20"/>
              </w:rPr>
            </w:pPr>
            <w:r w:rsidRPr="000E7345">
              <w:rPr>
                <w:sz w:val="20"/>
                <w:szCs w:val="20"/>
              </w:rPr>
              <w:t>13,911</w:t>
            </w:r>
          </w:p>
        </w:tc>
        <w:tc>
          <w:tcPr>
            <w:tcW w:w="196" w:type="pct"/>
            <w:shd w:val="clear" w:color="auto" w:fill="auto"/>
            <w:noWrap/>
            <w:vAlign w:val="center"/>
            <w:hideMark/>
          </w:tcPr>
          <w:p w14:paraId="4EE5D2F7"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2DDAB11C"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39C95CE8"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7CFE1309"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CD3E969" w14:textId="77777777" w:rsidTr="004843B8">
        <w:trPr>
          <w:trHeight w:val="20"/>
        </w:trPr>
        <w:tc>
          <w:tcPr>
            <w:tcW w:w="752" w:type="pct"/>
            <w:vMerge/>
            <w:vAlign w:val="center"/>
            <w:hideMark/>
          </w:tcPr>
          <w:p w14:paraId="719F9B46" w14:textId="77777777" w:rsidR="00471E4D" w:rsidRPr="000E7345" w:rsidRDefault="00471E4D" w:rsidP="00471E4D">
            <w:pPr>
              <w:jc w:val="center"/>
              <w:rPr>
                <w:color w:val="000000"/>
                <w:sz w:val="20"/>
                <w:szCs w:val="20"/>
              </w:rPr>
            </w:pPr>
          </w:p>
        </w:tc>
        <w:tc>
          <w:tcPr>
            <w:tcW w:w="890" w:type="pct"/>
            <w:vMerge/>
            <w:vAlign w:val="center"/>
            <w:hideMark/>
          </w:tcPr>
          <w:p w14:paraId="1314CE3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03791CF" w14:textId="3B7E96CB" w:rsidR="00471E4D" w:rsidRPr="000E7345" w:rsidRDefault="00471E4D" w:rsidP="00471E4D">
            <w:pPr>
              <w:jc w:val="center"/>
              <w:rPr>
                <w:color w:val="000000"/>
                <w:sz w:val="20"/>
                <w:szCs w:val="20"/>
              </w:rPr>
            </w:pPr>
            <w:r w:rsidRPr="000E7345">
              <w:rPr>
                <w:sz w:val="20"/>
                <w:szCs w:val="20"/>
              </w:rPr>
              <w:t>3,860</w:t>
            </w:r>
          </w:p>
        </w:tc>
        <w:tc>
          <w:tcPr>
            <w:tcW w:w="549" w:type="pct"/>
            <w:shd w:val="clear" w:color="auto" w:fill="auto"/>
            <w:noWrap/>
            <w:vAlign w:val="bottom"/>
            <w:hideMark/>
          </w:tcPr>
          <w:p w14:paraId="7C3C5F05" w14:textId="792D1AD4" w:rsidR="00471E4D" w:rsidRPr="000E7345" w:rsidRDefault="00471E4D" w:rsidP="00471E4D">
            <w:pPr>
              <w:jc w:val="center"/>
              <w:rPr>
                <w:color w:val="000000"/>
                <w:sz w:val="20"/>
                <w:szCs w:val="20"/>
              </w:rPr>
            </w:pPr>
            <w:r w:rsidRPr="000E7345">
              <w:rPr>
                <w:sz w:val="20"/>
                <w:szCs w:val="20"/>
              </w:rPr>
              <w:t>0,579</w:t>
            </w:r>
          </w:p>
        </w:tc>
        <w:tc>
          <w:tcPr>
            <w:tcW w:w="196" w:type="pct"/>
            <w:shd w:val="clear" w:color="auto" w:fill="auto"/>
            <w:noWrap/>
            <w:vAlign w:val="center"/>
            <w:hideMark/>
          </w:tcPr>
          <w:p w14:paraId="331637B5"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6FFC674F"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4114243B"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3CBEBFE1"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40FDA04E" w14:textId="77777777" w:rsidTr="004843B8">
        <w:trPr>
          <w:trHeight w:val="20"/>
        </w:trPr>
        <w:tc>
          <w:tcPr>
            <w:tcW w:w="752" w:type="pct"/>
            <w:vMerge/>
            <w:vAlign w:val="center"/>
            <w:hideMark/>
          </w:tcPr>
          <w:p w14:paraId="68AE56B4" w14:textId="77777777" w:rsidR="00471E4D" w:rsidRPr="000E7345" w:rsidRDefault="00471E4D" w:rsidP="00471E4D">
            <w:pPr>
              <w:jc w:val="center"/>
              <w:rPr>
                <w:color w:val="000000"/>
                <w:sz w:val="20"/>
                <w:szCs w:val="20"/>
              </w:rPr>
            </w:pPr>
          </w:p>
        </w:tc>
        <w:tc>
          <w:tcPr>
            <w:tcW w:w="890" w:type="pct"/>
            <w:vMerge/>
            <w:vAlign w:val="center"/>
            <w:hideMark/>
          </w:tcPr>
          <w:p w14:paraId="03413772"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7F8D425" w14:textId="7429FF80" w:rsidR="00471E4D" w:rsidRPr="000E7345" w:rsidRDefault="00471E4D" w:rsidP="00471E4D">
            <w:pPr>
              <w:jc w:val="center"/>
              <w:rPr>
                <w:color w:val="000000"/>
                <w:sz w:val="20"/>
                <w:szCs w:val="20"/>
              </w:rPr>
            </w:pPr>
            <w:r w:rsidRPr="000E7345">
              <w:rPr>
                <w:sz w:val="20"/>
                <w:szCs w:val="20"/>
              </w:rPr>
              <w:t>22,060</w:t>
            </w:r>
          </w:p>
        </w:tc>
        <w:tc>
          <w:tcPr>
            <w:tcW w:w="549" w:type="pct"/>
            <w:shd w:val="clear" w:color="auto" w:fill="auto"/>
            <w:noWrap/>
            <w:vAlign w:val="bottom"/>
            <w:hideMark/>
          </w:tcPr>
          <w:p w14:paraId="4591882B" w14:textId="3053C152" w:rsidR="00471E4D" w:rsidRPr="000E7345" w:rsidRDefault="00471E4D" w:rsidP="00471E4D">
            <w:pPr>
              <w:jc w:val="center"/>
              <w:rPr>
                <w:color w:val="000000"/>
                <w:sz w:val="20"/>
                <w:szCs w:val="20"/>
              </w:rPr>
            </w:pPr>
            <w:r w:rsidRPr="000E7345">
              <w:rPr>
                <w:sz w:val="20"/>
                <w:szCs w:val="20"/>
              </w:rPr>
              <w:t>3,309</w:t>
            </w:r>
          </w:p>
        </w:tc>
        <w:tc>
          <w:tcPr>
            <w:tcW w:w="196" w:type="pct"/>
            <w:shd w:val="clear" w:color="auto" w:fill="auto"/>
            <w:noWrap/>
            <w:vAlign w:val="center"/>
            <w:hideMark/>
          </w:tcPr>
          <w:p w14:paraId="7B21A359"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7AAFA41A"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3F37712E"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4CFDD5BD"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D06417C" w14:textId="77777777" w:rsidTr="004843B8">
        <w:trPr>
          <w:trHeight w:val="20"/>
        </w:trPr>
        <w:tc>
          <w:tcPr>
            <w:tcW w:w="752" w:type="pct"/>
            <w:vMerge/>
            <w:vAlign w:val="center"/>
            <w:hideMark/>
          </w:tcPr>
          <w:p w14:paraId="5CFBB8B6" w14:textId="77777777" w:rsidR="00471E4D" w:rsidRPr="000E7345" w:rsidRDefault="00471E4D" w:rsidP="00471E4D">
            <w:pPr>
              <w:jc w:val="center"/>
              <w:rPr>
                <w:color w:val="000000"/>
                <w:sz w:val="20"/>
                <w:szCs w:val="20"/>
              </w:rPr>
            </w:pPr>
          </w:p>
        </w:tc>
        <w:tc>
          <w:tcPr>
            <w:tcW w:w="890" w:type="pct"/>
            <w:vMerge/>
            <w:vAlign w:val="center"/>
            <w:hideMark/>
          </w:tcPr>
          <w:p w14:paraId="3FE9F8EE"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DFFA1FF" w14:textId="7071036E" w:rsidR="00471E4D" w:rsidRPr="000E7345" w:rsidRDefault="00471E4D" w:rsidP="00471E4D">
            <w:pPr>
              <w:jc w:val="center"/>
              <w:rPr>
                <w:color w:val="000000"/>
                <w:sz w:val="20"/>
                <w:szCs w:val="20"/>
              </w:rPr>
            </w:pPr>
            <w:r w:rsidRPr="000E7345">
              <w:rPr>
                <w:sz w:val="20"/>
                <w:szCs w:val="20"/>
              </w:rPr>
              <w:t>34,400</w:t>
            </w:r>
          </w:p>
        </w:tc>
        <w:tc>
          <w:tcPr>
            <w:tcW w:w="549" w:type="pct"/>
            <w:shd w:val="clear" w:color="auto" w:fill="auto"/>
            <w:noWrap/>
            <w:vAlign w:val="bottom"/>
            <w:hideMark/>
          </w:tcPr>
          <w:p w14:paraId="65458E05" w14:textId="49A7E97E" w:rsidR="00471E4D" w:rsidRPr="000E7345" w:rsidRDefault="00471E4D" w:rsidP="00471E4D">
            <w:pPr>
              <w:jc w:val="center"/>
              <w:rPr>
                <w:color w:val="000000"/>
                <w:sz w:val="20"/>
                <w:szCs w:val="20"/>
              </w:rPr>
            </w:pPr>
            <w:r w:rsidRPr="000E7345">
              <w:rPr>
                <w:sz w:val="20"/>
                <w:szCs w:val="20"/>
              </w:rPr>
              <w:t>5,160</w:t>
            </w:r>
          </w:p>
        </w:tc>
        <w:tc>
          <w:tcPr>
            <w:tcW w:w="196" w:type="pct"/>
            <w:shd w:val="clear" w:color="auto" w:fill="auto"/>
            <w:noWrap/>
            <w:vAlign w:val="center"/>
            <w:hideMark/>
          </w:tcPr>
          <w:p w14:paraId="38664084"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517A112E"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52F1E781"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254B18E1"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2C3A3A2" w14:textId="77777777" w:rsidTr="004843B8">
        <w:trPr>
          <w:trHeight w:val="20"/>
        </w:trPr>
        <w:tc>
          <w:tcPr>
            <w:tcW w:w="752" w:type="pct"/>
            <w:vMerge/>
            <w:vAlign w:val="center"/>
            <w:hideMark/>
          </w:tcPr>
          <w:p w14:paraId="040B1269" w14:textId="77777777" w:rsidR="00471E4D" w:rsidRPr="000E7345" w:rsidRDefault="00471E4D" w:rsidP="00471E4D">
            <w:pPr>
              <w:jc w:val="center"/>
              <w:rPr>
                <w:color w:val="000000"/>
                <w:sz w:val="20"/>
                <w:szCs w:val="20"/>
              </w:rPr>
            </w:pPr>
          </w:p>
        </w:tc>
        <w:tc>
          <w:tcPr>
            <w:tcW w:w="890" w:type="pct"/>
            <w:vMerge/>
            <w:vAlign w:val="center"/>
            <w:hideMark/>
          </w:tcPr>
          <w:p w14:paraId="37CDE9E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1927597" w14:textId="4C0672B3" w:rsidR="00471E4D" w:rsidRPr="000E7345" w:rsidRDefault="00471E4D" w:rsidP="00471E4D">
            <w:pPr>
              <w:jc w:val="center"/>
              <w:rPr>
                <w:color w:val="000000"/>
                <w:sz w:val="20"/>
                <w:szCs w:val="20"/>
              </w:rPr>
            </w:pPr>
            <w:r w:rsidRPr="000E7345">
              <w:rPr>
                <w:sz w:val="20"/>
                <w:szCs w:val="20"/>
              </w:rPr>
              <w:t>16,080</w:t>
            </w:r>
          </w:p>
        </w:tc>
        <w:tc>
          <w:tcPr>
            <w:tcW w:w="549" w:type="pct"/>
            <w:shd w:val="clear" w:color="auto" w:fill="auto"/>
            <w:noWrap/>
            <w:vAlign w:val="bottom"/>
            <w:hideMark/>
          </w:tcPr>
          <w:p w14:paraId="55AA8933" w14:textId="60AECDE9" w:rsidR="00471E4D" w:rsidRPr="000E7345" w:rsidRDefault="00471E4D" w:rsidP="00471E4D">
            <w:pPr>
              <w:jc w:val="center"/>
              <w:rPr>
                <w:color w:val="000000"/>
                <w:sz w:val="20"/>
                <w:szCs w:val="20"/>
              </w:rPr>
            </w:pPr>
            <w:r w:rsidRPr="000E7345">
              <w:rPr>
                <w:sz w:val="20"/>
                <w:szCs w:val="20"/>
              </w:rPr>
              <w:t>3,216</w:t>
            </w:r>
          </w:p>
        </w:tc>
        <w:tc>
          <w:tcPr>
            <w:tcW w:w="196" w:type="pct"/>
            <w:shd w:val="clear" w:color="auto" w:fill="auto"/>
            <w:noWrap/>
            <w:vAlign w:val="center"/>
            <w:hideMark/>
          </w:tcPr>
          <w:p w14:paraId="0A5E46E4"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69A3488A"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3822B5F8"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26ABAAC9"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B8C985D" w14:textId="77777777" w:rsidTr="004843B8">
        <w:trPr>
          <w:trHeight w:val="20"/>
        </w:trPr>
        <w:tc>
          <w:tcPr>
            <w:tcW w:w="752" w:type="pct"/>
            <w:vMerge/>
            <w:vAlign w:val="center"/>
            <w:hideMark/>
          </w:tcPr>
          <w:p w14:paraId="466943AF" w14:textId="77777777" w:rsidR="00471E4D" w:rsidRPr="000E7345" w:rsidRDefault="00471E4D" w:rsidP="00471E4D">
            <w:pPr>
              <w:jc w:val="center"/>
              <w:rPr>
                <w:color w:val="000000"/>
                <w:sz w:val="20"/>
                <w:szCs w:val="20"/>
              </w:rPr>
            </w:pPr>
          </w:p>
        </w:tc>
        <w:tc>
          <w:tcPr>
            <w:tcW w:w="890" w:type="pct"/>
            <w:vMerge/>
            <w:vAlign w:val="center"/>
            <w:hideMark/>
          </w:tcPr>
          <w:p w14:paraId="4F56758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2E6A30A" w14:textId="7CA52A28" w:rsidR="00471E4D" w:rsidRPr="000E7345" w:rsidRDefault="00471E4D" w:rsidP="00471E4D">
            <w:pPr>
              <w:jc w:val="center"/>
              <w:rPr>
                <w:color w:val="000000"/>
                <w:sz w:val="20"/>
                <w:szCs w:val="20"/>
              </w:rPr>
            </w:pPr>
            <w:r w:rsidRPr="000E7345">
              <w:rPr>
                <w:sz w:val="20"/>
                <w:szCs w:val="20"/>
              </w:rPr>
              <w:t>5,340</w:t>
            </w:r>
          </w:p>
        </w:tc>
        <w:tc>
          <w:tcPr>
            <w:tcW w:w="549" w:type="pct"/>
            <w:shd w:val="clear" w:color="auto" w:fill="auto"/>
            <w:noWrap/>
            <w:vAlign w:val="bottom"/>
            <w:hideMark/>
          </w:tcPr>
          <w:p w14:paraId="7B7C7DAD" w14:textId="62D2C7BD" w:rsidR="00471E4D" w:rsidRPr="000E7345" w:rsidRDefault="00471E4D" w:rsidP="00471E4D">
            <w:pPr>
              <w:jc w:val="center"/>
              <w:rPr>
                <w:color w:val="000000"/>
                <w:sz w:val="20"/>
                <w:szCs w:val="20"/>
              </w:rPr>
            </w:pPr>
            <w:r w:rsidRPr="000E7345">
              <w:rPr>
                <w:sz w:val="20"/>
                <w:szCs w:val="20"/>
              </w:rPr>
              <w:t>1,068</w:t>
            </w:r>
          </w:p>
        </w:tc>
        <w:tc>
          <w:tcPr>
            <w:tcW w:w="196" w:type="pct"/>
            <w:shd w:val="clear" w:color="auto" w:fill="auto"/>
            <w:noWrap/>
            <w:vAlign w:val="center"/>
            <w:hideMark/>
          </w:tcPr>
          <w:p w14:paraId="71EE57D8"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0ACD8368"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0936E07C"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194EB543"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8DC6D9D" w14:textId="77777777" w:rsidTr="004843B8">
        <w:trPr>
          <w:trHeight w:val="20"/>
        </w:trPr>
        <w:tc>
          <w:tcPr>
            <w:tcW w:w="752" w:type="pct"/>
            <w:vMerge/>
            <w:vAlign w:val="center"/>
            <w:hideMark/>
          </w:tcPr>
          <w:p w14:paraId="5BBE1D7F" w14:textId="77777777" w:rsidR="00471E4D" w:rsidRPr="000E7345" w:rsidRDefault="00471E4D" w:rsidP="00471E4D">
            <w:pPr>
              <w:jc w:val="center"/>
              <w:rPr>
                <w:color w:val="000000"/>
                <w:sz w:val="20"/>
                <w:szCs w:val="20"/>
              </w:rPr>
            </w:pPr>
          </w:p>
        </w:tc>
        <w:tc>
          <w:tcPr>
            <w:tcW w:w="890" w:type="pct"/>
            <w:vMerge/>
            <w:vAlign w:val="center"/>
            <w:hideMark/>
          </w:tcPr>
          <w:p w14:paraId="277E78C4"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9EBB2B2" w14:textId="46F72DC7" w:rsidR="00471E4D" w:rsidRPr="000E7345" w:rsidRDefault="00471E4D" w:rsidP="00471E4D">
            <w:pPr>
              <w:jc w:val="center"/>
              <w:rPr>
                <w:color w:val="000000"/>
                <w:sz w:val="20"/>
                <w:szCs w:val="20"/>
              </w:rPr>
            </w:pPr>
            <w:r w:rsidRPr="000E7345">
              <w:rPr>
                <w:sz w:val="20"/>
                <w:szCs w:val="20"/>
              </w:rPr>
              <w:t>12,720</w:t>
            </w:r>
          </w:p>
        </w:tc>
        <w:tc>
          <w:tcPr>
            <w:tcW w:w="549" w:type="pct"/>
            <w:shd w:val="clear" w:color="auto" w:fill="auto"/>
            <w:noWrap/>
            <w:vAlign w:val="bottom"/>
            <w:hideMark/>
          </w:tcPr>
          <w:p w14:paraId="222047CB" w14:textId="18068846" w:rsidR="00471E4D" w:rsidRPr="000E7345" w:rsidRDefault="00471E4D" w:rsidP="00471E4D">
            <w:pPr>
              <w:jc w:val="center"/>
              <w:rPr>
                <w:color w:val="000000"/>
                <w:sz w:val="20"/>
                <w:szCs w:val="20"/>
              </w:rPr>
            </w:pPr>
            <w:r w:rsidRPr="000E7345">
              <w:rPr>
                <w:sz w:val="20"/>
                <w:szCs w:val="20"/>
              </w:rPr>
              <w:t>2,544</w:t>
            </w:r>
          </w:p>
        </w:tc>
        <w:tc>
          <w:tcPr>
            <w:tcW w:w="196" w:type="pct"/>
            <w:shd w:val="clear" w:color="auto" w:fill="auto"/>
            <w:noWrap/>
            <w:vAlign w:val="center"/>
            <w:hideMark/>
          </w:tcPr>
          <w:p w14:paraId="4B6F06B2"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00E2B715"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149663D8"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68810652"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1D739913" w14:textId="77777777" w:rsidTr="004843B8">
        <w:trPr>
          <w:trHeight w:val="20"/>
        </w:trPr>
        <w:tc>
          <w:tcPr>
            <w:tcW w:w="752" w:type="pct"/>
            <w:vMerge/>
            <w:vAlign w:val="center"/>
            <w:hideMark/>
          </w:tcPr>
          <w:p w14:paraId="7B65FEE4" w14:textId="77777777" w:rsidR="00471E4D" w:rsidRPr="000E7345" w:rsidRDefault="00471E4D" w:rsidP="00471E4D">
            <w:pPr>
              <w:jc w:val="center"/>
              <w:rPr>
                <w:color w:val="000000"/>
                <w:sz w:val="20"/>
                <w:szCs w:val="20"/>
              </w:rPr>
            </w:pPr>
          </w:p>
        </w:tc>
        <w:tc>
          <w:tcPr>
            <w:tcW w:w="890" w:type="pct"/>
            <w:vMerge/>
            <w:vAlign w:val="center"/>
            <w:hideMark/>
          </w:tcPr>
          <w:p w14:paraId="12F06F6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CEDD480" w14:textId="0DA352AB" w:rsidR="00471E4D" w:rsidRPr="000E7345" w:rsidRDefault="00471E4D" w:rsidP="00471E4D">
            <w:pPr>
              <w:jc w:val="center"/>
              <w:rPr>
                <w:color w:val="000000"/>
                <w:sz w:val="20"/>
                <w:szCs w:val="20"/>
              </w:rPr>
            </w:pPr>
            <w:r w:rsidRPr="000E7345">
              <w:rPr>
                <w:sz w:val="20"/>
                <w:szCs w:val="20"/>
              </w:rPr>
              <w:t>117,440</w:t>
            </w:r>
          </w:p>
        </w:tc>
        <w:tc>
          <w:tcPr>
            <w:tcW w:w="549" w:type="pct"/>
            <w:shd w:val="clear" w:color="auto" w:fill="auto"/>
            <w:noWrap/>
            <w:vAlign w:val="bottom"/>
            <w:hideMark/>
          </w:tcPr>
          <w:p w14:paraId="3C7D3630" w14:textId="210192EB" w:rsidR="00471E4D" w:rsidRPr="000E7345" w:rsidRDefault="00471E4D" w:rsidP="00471E4D">
            <w:pPr>
              <w:jc w:val="center"/>
              <w:rPr>
                <w:color w:val="000000"/>
                <w:sz w:val="20"/>
                <w:szCs w:val="20"/>
              </w:rPr>
            </w:pPr>
            <w:r w:rsidRPr="000E7345">
              <w:rPr>
                <w:sz w:val="20"/>
                <w:szCs w:val="20"/>
              </w:rPr>
              <w:t>23,488</w:t>
            </w:r>
          </w:p>
        </w:tc>
        <w:tc>
          <w:tcPr>
            <w:tcW w:w="196" w:type="pct"/>
            <w:shd w:val="clear" w:color="auto" w:fill="auto"/>
            <w:noWrap/>
            <w:vAlign w:val="center"/>
            <w:hideMark/>
          </w:tcPr>
          <w:p w14:paraId="2A949C51"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2EEA5189"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6E46CEE8"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2D7C87D4"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EF3AFBB" w14:textId="77777777" w:rsidTr="004843B8">
        <w:trPr>
          <w:trHeight w:val="20"/>
        </w:trPr>
        <w:tc>
          <w:tcPr>
            <w:tcW w:w="752" w:type="pct"/>
            <w:vMerge/>
            <w:vAlign w:val="center"/>
            <w:hideMark/>
          </w:tcPr>
          <w:p w14:paraId="76C42532" w14:textId="77777777" w:rsidR="00471E4D" w:rsidRPr="000E7345" w:rsidRDefault="00471E4D" w:rsidP="00471E4D">
            <w:pPr>
              <w:jc w:val="center"/>
              <w:rPr>
                <w:color w:val="000000"/>
                <w:sz w:val="20"/>
                <w:szCs w:val="20"/>
              </w:rPr>
            </w:pPr>
          </w:p>
        </w:tc>
        <w:tc>
          <w:tcPr>
            <w:tcW w:w="890" w:type="pct"/>
            <w:vMerge/>
            <w:vAlign w:val="center"/>
            <w:hideMark/>
          </w:tcPr>
          <w:p w14:paraId="5DD3F15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6DD7789" w14:textId="1ADB090C" w:rsidR="00471E4D" w:rsidRPr="000E7345" w:rsidRDefault="00471E4D" w:rsidP="00471E4D">
            <w:pPr>
              <w:jc w:val="center"/>
              <w:rPr>
                <w:color w:val="000000"/>
                <w:sz w:val="20"/>
                <w:szCs w:val="20"/>
              </w:rPr>
            </w:pPr>
            <w:r w:rsidRPr="000E7345">
              <w:rPr>
                <w:sz w:val="20"/>
                <w:szCs w:val="20"/>
              </w:rPr>
              <w:t>115,120</w:t>
            </w:r>
          </w:p>
        </w:tc>
        <w:tc>
          <w:tcPr>
            <w:tcW w:w="549" w:type="pct"/>
            <w:shd w:val="clear" w:color="auto" w:fill="auto"/>
            <w:noWrap/>
            <w:vAlign w:val="bottom"/>
            <w:hideMark/>
          </w:tcPr>
          <w:p w14:paraId="34D2E79A" w14:textId="1BB5D737" w:rsidR="00471E4D" w:rsidRPr="000E7345" w:rsidRDefault="00471E4D" w:rsidP="00471E4D">
            <w:pPr>
              <w:jc w:val="center"/>
              <w:rPr>
                <w:color w:val="000000"/>
                <w:sz w:val="20"/>
                <w:szCs w:val="20"/>
              </w:rPr>
            </w:pPr>
            <w:r w:rsidRPr="000E7345">
              <w:rPr>
                <w:sz w:val="20"/>
                <w:szCs w:val="20"/>
              </w:rPr>
              <w:t>28,780</w:t>
            </w:r>
          </w:p>
        </w:tc>
        <w:tc>
          <w:tcPr>
            <w:tcW w:w="196" w:type="pct"/>
            <w:shd w:val="clear" w:color="auto" w:fill="auto"/>
            <w:noWrap/>
            <w:vAlign w:val="center"/>
            <w:hideMark/>
          </w:tcPr>
          <w:p w14:paraId="1A0BBC3D"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14598F5A"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4ADD2246"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2078A236"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99478AC" w14:textId="77777777" w:rsidTr="004843B8">
        <w:trPr>
          <w:trHeight w:val="20"/>
        </w:trPr>
        <w:tc>
          <w:tcPr>
            <w:tcW w:w="752" w:type="pct"/>
            <w:vMerge/>
            <w:vAlign w:val="center"/>
            <w:hideMark/>
          </w:tcPr>
          <w:p w14:paraId="75A98906" w14:textId="77777777" w:rsidR="00471E4D" w:rsidRPr="000E7345" w:rsidRDefault="00471E4D" w:rsidP="00471E4D">
            <w:pPr>
              <w:jc w:val="center"/>
              <w:rPr>
                <w:color w:val="000000"/>
                <w:sz w:val="20"/>
                <w:szCs w:val="20"/>
              </w:rPr>
            </w:pPr>
          </w:p>
        </w:tc>
        <w:tc>
          <w:tcPr>
            <w:tcW w:w="890" w:type="pct"/>
            <w:vMerge/>
            <w:vAlign w:val="center"/>
            <w:hideMark/>
          </w:tcPr>
          <w:p w14:paraId="03FAA132"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106B1F0" w14:textId="79624644" w:rsidR="00471E4D" w:rsidRPr="000E7345" w:rsidRDefault="00471E4D" w:rsidP="00471E4D">
            <w:pPr>
              <w:jc w:val="center"/>
              <w:rPr>
                <w:color w:val="000000"/>
                <w:sz w:val="20"/>
                <w:szCs w:val="20"/>
              </w:rPr>
            </w:pPr>
            <w:r w:rsidRPr="000E7345">
              <w:rPr>
                <w:sz w:val="20"/>
                <w:szCs w:val="20"/>
              </w:rPr>
              <w:t>12,580</w:t>
            </w:r>
          </w:p>
        </w:tc>
        <w:tc>
          <w:tcPr>
            <w:tcW w:w="549" w:type="pct"/>
            <w:shd w:val="clear" w:color="auto" w:fill="auto"/>
            <w:noWrap/>
            <w:vAlign w:val="bottom"/>
            <w:hideMark/>
          </w:tcPr>
          <w:p w14:paraId="4778F2D4" w14:textId="78486AD3" w:rsidR="00471E4D" w:rsidRPr="000E7345" w:rsidRDefault="00471E4D" w:rsidP="00471E4D">
            <w:pPr>
              <w:jc w:val="center"/>
              <w:rPr>
                <w:color w:val="000000"/>
                <w:sz w:val="20"/>
                <w:szCs w:val="20"/>
              </w:rPr>
            </w:pPr>
            <w:r w:rsidRPr="000E7345">
              <w:rPr>
                <w:sz w:val="20"/>
                <w:szCs w:val="20"/>
              </w:rPr>
              <w:t>3,145</w:t>
            </w:r>
          </w:p>
        </w:tc>
        <w:tc>
          <w:tcPr>
            <w:tcW w:w="196" w:type="pct"/>
            <w:shd w:val="clear" w:color="auto" w:fill="auto"/>
            <w:noWrap/>
            <w:vAlign w:val="center"/>
            <w:hideMark/>
          </w:tcPr>
          <w:p w14:paraId="06088DBB"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41D792B7"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06245D10"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3C12D57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08B071E" w14:textId="77777777" w:rsidTr="004843B8">
        <w:trPr>
          <w:trHeight w:val="20"/>
        </w:trPr>
        <w:tc>
          <w:tcPr>
            <w:tcW w:w="752" w:type="pct"/>
            <w:vMerge/>
            <w:vAlign w:val="center"/>
            <w:hideMark/>
          </w:tcPr>
          <w:p w14:paraId="0FE61FAD" w14:textId="77777777" w:rsidR="00471E4D" w:rsidRPr="000E7345" w:rsidRDefault="00471E4D" w:rsidP="00471E4D">
            <w:pPr>
              <w:jc w:val="center"/>
              <w:rPr>
                <w:color w:val="000000"/>
                <w:sz w:val="20"/>
                <w:szCs w:val="20"/>
              </w:rPr>
            </w:pPr>
          </w:p>
        </w:tc>
        <w:tc>
          <w:tcPr>
            <w:tcW w:w="890" w:type="pct"/>
            <w:vMerge/>
            <w:vAlign w:val="center"/>
            <w:hideMark/>
          </w:tcPr>
          <w:p w14:paraId="0A59E46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59AF704" w14:textId="132B8EF7" w:rsidR="00471E4D" w:rsidRPr="000E7345" w:rsidRDefault="00471E4D" w:rsidP="00471E4D">
            <w:pPr>
              <w:jc w:val="center"/>
              <w:rPr>
                <w:color w:val="000000"/>
                <w:sz w:val="20"/>
                <w:szCs w:val="20"/>
              </w:rPr>
            </w:pPr>
            <w:r w:rsidRPr="000E7345">
              <w:rPr>
                <w:sz w:val="20"/>
                <w:szCs w:val="20"/>
              </w:rPr>
              <w:t>11,920</w:t>
            </w:r>
          </w:p>
        </w:tc>
        <w:tc>
          <w:tcPr>
            <w:tcW w:w="549" w:type="pct"/>
            <w:shd w:val="clear" w:color="auto" w:fill="auto"/>
            <w:noWrap/>
            <w:vAlign w:val="bottom"/>
            <w:hideMark/>
          </w:tcPr>
          <w:p w14:paraId="331CE710" w14:textId="07843755" w:rsidR="00471E4D" w:rsidRPr="000E7345" w:rsidRDefault="00471E4D" w:rsidP="00471E4D">
            <w:pPr>
              <w:jc w:val="center"/>
              <w:rPr>
                <w:color w:val="000000"/>
                <w:sz w:val="20"/>
                <w:szCs w:val="20"/>
              </w:rPr>
            </w:pPr>
            <w:r w:rsidRPr="000E7345">
              <w:rPr>
                <w:sz w:val="20"/>
                <w:szCs w:val="20"/>
              </w:rPr>
              <w:t>2,980</w:t>
            </w:r>
          </w:p>
        </w:tc>
        <w:tc>
          <w:tcPr>
            <w:tcW w:w="196" w:type="pct"/>
            <w:shd w:val="clear" w:color="auto" w:fill="auto"/>
            <w:noWrap/>
            <w:vAlign w:val="center"/>
            <w:hideMark/>
          </w:tcPr>
          <w:p w14:paraId="76D9119F"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308F2D84"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7FD1E523"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3250604C"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717EAC5B" w14:textId="77777777" w:rsidTr="004843B8">
        <w:trPr>
          <w:trHeight w:val="20"/>
        </w:trPr>
        <w:tc>
          <w:tcPr>
            <w:tcW w:w="752" w:type="pct"/>
            <w:vMerge/>
            <w:vAlign w:val="center"/>
            <w:hideMark/>
          </w:tcPr>
          <w:p w14:paraId="009CFCFE" w14:textId="77777777" w:rsidR="00471E4D" w:rsidRPr="000E7345" w:rsidRDefault="00471E4D" w:rsidP="00471E4D">
            <w:pPr>
              <w:jc w:val="center"/>
              <w:rPr>
                <w:color w:val="000000"/>
                <w:sz w:val="20"/>
                <w:szCs w:val="20"/>
              </w:rPr>
            </w:pPr>
          </w:p>
        </w:tc>
        <w:tc>
          <w:tcPr>
            <w:tcW w:w="890" w:type="pct"/>
            <w:vMerge/>
            <w:vAlign w:val="center"/>
            <w:hideMark/>
          </w:tcPr>
          <w:p w14:paraId="21A24FC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ADA4A6C" w14:textId="4403CF05" w:rsidR="00471E4D" w:rsidRPr="000E7345" w:rsidRDefault="00471E4D" w:rsidP="00471E4D">
            <w:pPr>
              <w:jc w:val="center"/>
              <w:rPr>
                <w:color w:val="000000"/>
                <w:sz w:val="20"/>
                <w:szCs w:val="20"/>
              </w:rPr>
            </w:pPr>
            <w:r w:rsidRPr="000E7345">
              <w:rPr>
                <w:sz w:val="20"/>
                <w:szCs w:val="20"/>
              </w:rPr>
              <w:t>192,100</w:t>
            </w:r>
          </w:p>
        </w:tc>
        <w:tc>
          <w:tcPr>
            <w:tcW w:w="549" w:type="pct"/>
            <w:shd w:val="clear" w:color="auto" w:fill="auto"/>
            <w:noWrap/>
            <w:vAlign w:val="bottom"/>
            <w:hideMark/>
          </w:tcPr>
          <w:p w14:paraId="09A0069D" w14:textId="19A33178" w:rsidR="00471E4D" w:rsidRPr="000E7345" w:rsidRDefault="00471E4D" w:rsidP="00471E4D">
            <w:pPr>
              <w:jc w:val="center"/>
              <w:rPr>
                <w:color w:val="000000"/>
                <w:sz w:val="20"/>
                <w:szCs w:val="20"/>
              </w:rPr>
            </w:pPr>
            <w:r w:rsidRPr="000E7345">
              <w:rPr>
                <w:sz w:val="20"/>
                <w:szCs w:val="20"/>
              </w:rPr>
              <w:t>48,025</w:t>
            </w:r>
          </w:p>
        </w:tc>
        <w:tc>
          <w:tcPr>
            <w:tcW w:w="196" w:type="pct"/>
            <w:shd w:val="clear" w:color="auto" w:fill="auto"/>
            <w:noWrap/>
            <w:vAlign w:val="center"/>
            <w:hideMark/>
          </w:tcPr>
          <w:p w14:paraId="5B2A7878"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029C6D72"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461F5959"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3BB3883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0E2731A" w14:textId="77777777" w:rsidTr="004843B8">
        <w:trPr>
          <w:trHeight w:val="20"/>
        </w:trPr>
        <w:tc>
          <w:tcPr>
            <w:tcW w:w="752" w:type="pct"/>
            <w:vMerge w:val="restart"/>
            <w:shd w:val="clear" w:color="auto" w:fill="auto"/>
            <w:vAlign w:val="center"/>
            <w:hideMark/>
          </w:tcPr>
          <w:p w14:paraId="23A7063D" w14:textId="77777777" w:rsidR="00471E4D" w:rsidRPr="000E7345" w:rsidRDefault="00471E4D" w:rsidP="00471E4D">
            <w:pPr>
              <w:jc w:val="center"/>
              <w:rPr>
                <w:sz w:val="20"/>
                <w:szCs w:val="20"/>
              </w:rPr>
            </w:pPr>
            <w:r w:rsidRPr="000E7345">
              <w:rPr>
                <w:sz w:val="20"/>
                <w:szCs w:val="20"/>
              </w:rPr>
              <w:t>от ТК-2а (внутрикв.)</w:t>
            </w:r>
          </w:p>
        </w:tc>
        <w:tc>
          <w:tcPr>
            <w:tcW w:w="890" w:type="pct"/>
            <w:vMerge w:val="restart"/>
            <w:shd w:val="clear" w:color="auto" w:fill="auto"/>
            <w:vAlign w:val="center"/>
            <w:hideMark/>
          </w:tcPr>
          <w:p w14:paraId="59A70A48" w14:textId="3824F5DE" w:rsidR="00471E4D" w:rsidRPr="000E7345" w:rsidRDefault="00471E4D" w:rsidP="00471E4D">
            <w:pPr>
              <w:jc w:val="center"/>
              <w:rPr>
                <w:sz w:val="20"/>
                <w:szCs w:val="20"/>
              </w:rPr>
            </w:pPr>
            <w:r w:rsidRPr="000E7345">
              <w:rPr>
                <w:sz w:val="20"/>
                <w:szCs w:val="20"/>
              </w:rPr>
              <w:t>до д.9, корп.3 по бул Менделеева (школа)</w:t>
            </w:r>
          </w:p>
        </w:tc>
        <w:tc>
          <w:tcPr>
            <w:tcW w:w="451" w:type="pct"/>
            <w:shd w:val="clear" w:color="auto" w:fill="auto"/>
            <w:noWrap/>
            <w:vAlign w:val="bottom"/>
            <w:hideMark/>
          </w:tcPr>
          <w:p w14:paraId="784247DE" w14:textId="7C9F505E" w:rsidR="00471E4D" w:rsidRPr="000E7345" w:rsidRDefault="00471E4D" w:rsidP="00471E4D">
            <w:pPr>
              <w:jc w:val="center"/>
              <w:rPr>
                <w:color w:val="000000"/>
                <w:sz w:val="20"/>
                <w:szCs w:val="20"/>
              </w:rPr>
            </w:pPr>
            <w:r w:rsidRPr="000E7345">
              <w:rPr>
                <w:sz w:val="20"/>
                <w:szCs w:val="20"/>
              </w:rPr>
              <w:t>91,400</w:t>
            </w:r>
          </w:p>
        </w:tc>
        <w:tc>
          <w:tcPr>
            <w:tcW w:w="549" w:type="pct"/>
            <w:shd w:val="clear" w:color="auto" w:fill="auto"/>
            <w:noWrap/>
            <w:vAlign w:val="bottom"/>
            <w:hideMark/>
          </w:tcPr>
          <w:p w14:paraId="28AC1C6F" w14:textId="1F5E27D3" w:rsidR="00471E4D" w:rsidRPr="000E7345" w:rsidRDefault="00471E4D" w:rsidP="00471E4D">
            <w:pPr>
              <w:jc w:val="center"/>
              <w:rPr>
                <w:color w:val="000000"/>
                <w:sz w:val="20"/>
                <w:szCs w:val="20"/>
              </w:rPr>
            </w:pPr>
            <w:r w:rsidRPr="000E7345">
              <w:rPr>
                <w:sz w:val="20"/>
                <w:szCs w:val="20"/>
              </w:rPr>
              <w:t>11,425</w:t>
            </w:r>
          </w:p>
        </w:tc>
        <w:tc>
          <w:tcPr>
            <w:tcW w:w="196" w:type="pct"/>
            <w:shd w:val="clear" w:color="auto" w:fill="auto"/>
            <w:noWrap/>
            <w:vAlign w:val="center"/>
            <w:hideMark/>
          </w:tcPr>
          <w:p w14:paraId="6DCB8685"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45B8DF04"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6050893F"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0CAE2C34"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D9A60F1" w14:textId="77777777" w:rsidTr="004843B8">
        <w:trPr>
          <w:trHeight w:val="20"/>
        </w:trPr>
        <w:tc>
          <w:tcPr>
            <w:tcW w:w="752" w:type="pct"/>
            <w:vMerge/>
            <w:vAlign w:val="center"/>
            <w:hideMark/>
          </w:tcPr>
          <w:p w14:paraId="5A66665D" w14:textId="77777777" w:rsidR="00471E4D" w:rsidRPr="000E7345" w:rsidRDefault="00471E4D" w:rsidP="00471E4D">
            <w:pPr>
              <w:jc w:val="center"/>
              <w:rPr>
                <w:sz w:val="20"/>
                <w:szCs w:val="20"/>
              </w:rPr>
            </w:pPr>
          </w:p>
        </w:tc>
        <w:tc>
          <w:tcPr>
            <w:tcW w:w="890" w:type="pct"/>
            <w:vMerge/>
            <w:vAlign w:val="center"/>
            <w:hideMark/>
          </w:tcPr>
          <w:p w14:paraId="2571E749" w14:textId="77777777" w:rsidR="00471E4D" w:rsidRPr="000E7345" w:rsidRDefault="00471E4D" w:rsidP="00471E4D">
            <w:pPr>
              <w:jc w:val="center"/>
              <w:rPr>
                <w:sz w:val="20"/>
                <w:szCs w:val="20"/>
              </w:rPr>
            </w:pPr>
          </w:p>
        </w:tc>
        <w:tc>
          <w:tcPr>
            <w:tcW w:w="451" w:type="pct"/>
            <w:shd w:val="clear" w:color="auto" w:fill="auto"/>
            <w:noWrap/>
            <w:vAlign w:val="bottom"/>
            <w:hideMark/>
          </w:tcPr>
          <w:p w14:paraId="1DC2ABC5" w14:textId="4EA42368" w:rsidR="00471E4D" w:rsidRPr="000E7345" w:rsidRDefault="00471E4D" w:rsidP="00471E4D">
            <w:pPr>
              <w:jc w:val="center"/>
              <w:rPr>
                <w:color w:val="000000"/>
                <w:sz w:val="20"/>
                <w:szCs w:val="20"/>
              </w:rPr>
            </w:pPr>
            <w:r w:rsidRPr="000E7345">
              <w:rPr>
                <w:sz w:val="20"/>
                <w:szCs w:val="20"/>
              </w:rPr>
              <w:t>50,480</w:t>
            </w:r>
          </w:p>
        </w:tc>
        <w:tc>
          <w:tcPr>
            <w:tcW w:w="549" w:type="pct"/>
            <w:shd w:val="clear" w:color="auto" w:fill="auto"/>
            <w:noWrap/>
            <w:vAlign w:val="bottom"/>
            <w:hideMark/>
          </w:tcPr>
          <w:p w14:paraId="6C08EC1A" w14:textId="351145CC" w:rsidR="00471E4D" w:rsidRPr="000E7345" w:rsidRDefault="00471E4D" w:rsidP="00471E4D">
            <w:pPr>
              <w:jc w:val="center"/>
              <w:rPr>
                <w:color w:val="000000"/>
                <w:sz w:val="20"/>
                <w:szCs w:val="20"/>
              </w:rPr>
            </w:pPr>
            <w:r w:rsidRPr="000E7345">
              <w:rPr>
                <w:sz w:val="20"/>
                <w:szCs w:val="20"/>
              </w:rPr>
              <w:t>6,310</w:t>
            </w:r>
          </w:p>
        </w:tc>
        <w:tc>
          <w:tcPr>
            <w:tcW w:w="196" w:type="pct"/>
            <w:shd w:val="clear" w:color="auto" w:fill="auto"/>
            <w:noWrap/>
            <w:vAlign w:val="center"/>
            <w:hideMark/>
          </w:tcPr>
          <w:p w14:paraId="2D568C72"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5533F727"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459D6A9C"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430FBB89"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681A100" w14:textId="77777777" w:rsidTr="004843B8">
        <w:trPr>
          <w:trHeight w:val="20"/>
        </w:trPr>
        <w:tc>
          <w:tcPr>
            <w:tcW w:w="752" w:type="pct"/>
            <w:vMerge/>
            <w:vAlign w:val="center"/>
            <w:hideMark/>
          </w:tcPr>
          <w:p w14:paraId="3685E627" w14:textId="77777777" w:rsidR="00471E4D" w:rsidRPr="000E7345" w:rsidRDefault="00471E4D" w:rsidP="00471E4D">
            <w:pPr>
              <w:jc w:val="center"/>
              <w:rPr>
                <w:sz w:val="20"/>
                <w:szCs w:val="20"/>
              </w:rPr>
            </w:pPr>
          </w:p>
        </w:tc>
        <w:tc>
          <w:tcPr>
            <w:tcW w:w="890" w:type="pct"/>
            <w:vMerge/>
            <w:vAlign w:val="center"/>
            <w:hideMark/>
          </w:tcPr>
          <w:p w14:paraId="49DB2F86" w14:textId="77777777" w:rsidR="00471E4D" w:rsidRPr="000E7345" w:rsidRDefault="00471E4D" w:rsidP="00471E4D">
            <w:pPr>
              <w:jc w:val="center"/>
              <w:rPr>
                <w:sz w:val="20"/>
                <w:szCs w:val="20"/>
              </w:rPr>
            </w:pPr>
          </w:p>
        </w:tc>
        <w:tc>
          <w:tcPr>
            <w:tcW w:w="451" w:type="pct"/>
            <w:shd w:val="clear" w:color="auto" w:fill="auto"/>
            <w:noWrap/>
            <w:vAlign w:val="bottom"/>
            <w:hideMark/>
          </w:tcPr>
          <w:p w14:paraId="78BAFAD9" w14:textId="52BDB7E9" w:rsidR="00471E4D" w:rsidRPr="000E7345" w:rsidRDefault="00471E4D" w:rsidP="00471E4D">
            <w:pPr>
              <w:jc w:val="center"/>
              <w:rPr>
                <w:color w:val="000000"/>
                <w:sz w:val="20"/>
                <w:szCs w:val="20"/>
              </w:rPr>
            </w:pPr>
            <w:r w:rsidRPr="000E7345">
              <w:rPr>
                <w:sz w:val="20"/>
                <w:szCs w:val="20"/>
              </w:rPr>
              <w:t>79,220</w:t>
            </w:r>
          </w:p>
        </w:tc>
        <w:tc>
          <w:tcPr>
            <w:tcW w:w="549" w:type="pct"/>
            <w:shd w:val="clear" w:color="auto" w:fill="auto"/>
            <w:noWrap/>
            <w:vAlign w:val="bottom"/>
            <w:hideMark/>
          </w:tcPr>
          <w:p w14:paraId="15881F1C" w14:textId="267E1D3C" w:rsidR="00471E4D" w:rsidRPr="000E7345" w:rsidRDefault="00471E4D" w:rsidP="00471E4D">
            <w:pPr>
              <w:jc w:val="center"/>
              <w:rPr>
                <w:color w:val="000000"/>
                <w:sz w:val="20"/>
                <w:szCs w:val="20"/>
              </w:rPr>
            </w:pPr>
            <w:r w:rsidRPr="000E7345">
              <w:rPr>
                <w:sz w:val="20"/>
                <w:szCs w:val="20"/>
              </w:rPr>
              <w:t>9,903</w:t>
            </w:r>
          </w:p>
        </w:tc>
        <w:tc>
          <w:tcPr>
            <w:tcW w:w="196" w:type="pct"/>
            <w:shd w:val="clear" w:color="auto" w:fill="auto"/>
            <w:noWrap/>
            <w:vAlign w:val="center"/>
            <w:hideMark/>
          </w:tcPr>
          <w:p w14:paraId="221E2906"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1CBF16AA"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69D54801"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36383CC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2339948" w14:textId="77777777" w:rsidTr="004843B8">
        <w:trPr>
          <w:trHeight w:val="20"/>
        </w:trPr>
        <w:tc>
          <w:tcPr>
            <w:tcW w:w="752" w:type="pct"/>
            <w:vMerge/>
            <w:vAlign w:val="center"/>
            <w:hideMark/>
          </w:tcPr>
          <w:p w14:paraId="560A41A2" w14:textId="77777777" w:rsidR="00471E4D" w:rsidRPr="000E7345" w:rsidRDefault="00471E4D" w:rsidP="00471E4D">
            <w:pPr>
              <w:jc w:val="center"/>
              <w:rPr>
                <w:sz w:val="20"/>
                <w:szCs w:val="20"/>
              </w:rPr>
            </w:pPr>
          </w:p>
        </w:tc>
        <w:tc>
          <w:tcPr>
            <w:tcW w:w="890" w:type="pct"/>
            <w:vMerge/>
            <w:vAlign w:val="center"/>
            <w:hideMark/>
          </w:tcPr>
          <w:p w14:paraId="6284CC60" w14:textId="77777777" w:rsidR="00471E4D" w:rsidRPr="000E7345" w:rsidRDefault="00471E4D" w:rsidP="00471E4D">
            <w:pPr>
              <w:jc w:val="center"/>
              <w:rPr>
                <w:sz w:val="20"/>
                <w:szCs w:val="20"/>
              </w:rPr>
            </w:pPr>
          </w:p>
        </w:tc>
        <w:tc>
          <w:tcPr>
            <w:tcW w:w="451" w:type="pct"/>
            <w:shd w:val="clear" w:color="auto" w:fill="auto"/>
            <w:noWrap/>
            <w:vAlign w:val="bottom"/>
            <w:hideMark/>
          </w:tcPr>
          <w:p w14:paraId="1BA167A1" w14:textId="21E01EC7" w:rsidR="00471E4D" w:rsidRPr="000E7345" w:rsidRDefault="00471E4D" w:rsidP="00471E4D">
            <w:pPr>
              <w:jc w:val="center"/>
              <w:rPr>
                <w:color w:val="000000"/>
                <w:sz w:val="20"/>
                <w:szCs w:val="20"/>
              </w:rPr>
            </w:pPr>
            <w:r w:rsidRPr="000E7345">
              <w:rPr>
                <w:sz w:val="20"/>
                <w:szCs w:val="20"/>
              </w:rPr>
              <w:t>29,920</w:t>
            </w:r>
          </w:p>
        </w:tc>
        <w:tc>
          <w:tcPr>
            <w:tcW w:w="549" w:type="pct"/>
            <w:shd w:val="clear" w:color="auto" w:fill="auto"/>
            <w:noWrap/>
            <w:vAlign w:val="bottom"/>
            <w:hideMark/>
          </w:tcPr>
          <w:p w14:paraId="22479FCD" w14:textId="3AC8B29E" w:rsidR="00471E4D" w:rsidRPr="000E7345" w:rsidRDefault="00471E4D" w:rsidP="00471E4D">
            <w:pPr>
              <w:jc w:val="center"/>
              <w:rPr>
                <w:color w:val="000000"/>
                <w:sz w:val="20"/>
                <w:szCs w:val="20"/>
              </w:rPr>
            </w:pPr>
            <w:r w:rsidRPr="000E7345">
              <w:rPr>
                <w:sz w:val="20"/>
                <w:szCs w:val="20"/>
              </w:rPr>
              <w:t>3,740</w:t>
            </w:r>
          </w:p>
        </w:tc>
        <w:tc>
          <w:tcPr>
            <w:tcW w:w="196" w:type="pct"/>
            <w:shd w:val="clear" w:color="auto" w:fill="auto"/>
            <w:noWrap/>
            <w:vAlign w:val="center"/>
            <w:hideMark/>
          </w:tcPr>
          <w:p w14:paraId="30CA4787"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79C17CCD"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0EDDC0DB"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6C3C591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10944CD" w14:textId="77777777" w:rsidTr="004843B8">
        <w:trPr>
          <w:trHeight w:val="20"/>
        </w:trPr>
        <w:tc>
          <w:tcPr>
            <w:tcW w:w="752" w:type="pct"/>
            <w:vMerge w:val="restart"/>
            <w:shd w:val="clear" w:color="auto" w:fill="auto"/>
            <w:vAlign w:val="center"/>
            <w:hideMark/>
          </w:tcPr>
          <w:p w14:paraId="708C40C9" w14:textId="77777777" w:rsidR="00471E4D" w:rsidRPr="000E7345" w:rsidRDefault="00471E4D" w:rsidP="00471E4D">
            <w:pPr>
              <w:jc w:val="center"/>
              <w:rPr>
                <w:color w:val="000000"/>
                <w:sz w:val="20"/>
                <w:szCs w:val="20"/>
              </w:rPr>
            </w:pPr>
            <w:r w:rsidRPr="000E7345">
              <w:rPr>
                <w:color w:val="000000"/>
                <w:sz w:val="20"/>
                <w:szCs w:val="20"/>
              </w:rPr>
              <w:t>от ТК-6.1 (магистр.) право</w:t>
            </w:r>
          </w:p>
        </w:tc>
        <w:tc>
          <w:tcPr>
            <w:tcW w:w="890" w:type="pct"/>
            <w:vMerge w:val="restart"/>
            <w:shd w:val="clear" w:color="auto" w:fill="auto"/>
            <w:vAlign w:val="center"/>
            <w:hideMark/>
          </w:tcPr>
          <w:p w14:paraId="4F9E52DC" w14:textId="77777777" w:rsidR="00471E4D" w:rsidRPr="000E7345" w:rsidRDefault="00471E4D" w:rsidP="00471E4D">
            <w:pPr>
              <w:jc w:val="center"/>
              <w:rPr>
                <w:color w:val="000000"/>
                <w:sz w:val="20"/>
                <w:szCs w:val="20"/>
              </w:rPr>
            </w:pPr>
            <w:r w:rsidRPr="000E7345">
              <w:rPr>
                <w:color w:val="000000"/>
                <w:sz w:val="20"/>
                <w:szCs w:val="20"/>
              </w:rPr>
              <w:t>до д.5, д.5, корп.1 по пр. Авиаторов Балтики</w:t>
            </w:r>
          </w:p>
        </w:tc>
        <w:tc>
          <w:tcPr>
            <w:tcW w:w="451" w:type="pct"/>
            <w:shd w:val="clear" w:color="auto" w:fill="auto"/>
            <w:noWrap/>
            <w:vAlign w:val="bottom"/>
            <w:hideMark/>
          </w:tcPr>
          <w:p w14:paraId="07DD94DF" w14:textId="4C802A43" w:rsidR="00471E4D" w:rsidRPr="000E7345" w:rsidRDefault="00471E4D" w:rsidP="00471E4D">
            <w:pPr>
              <w:jc w:val="center"/>
              <w:rPr>
                <w:color w:val="000000"/>
                <w:sz w:val="20"/>
                <w:szCs w:val="20"/>
              </w:rPr>
            </w:pPr>
            <w:r w:rsidRPr="000E7345">
              <w:rPr>
                <w:sz w:val="20"/>
                <w:szCs w:val="20"/>
              </w:rPr>
              <w:t>0,440</w:t>
            </w:r>
          </w:p>
        </w:tc>
        <w:tc>
          <w:tcPr>
            <w:tcW w:w="549" w:type="pct"/>
            <w:shd w:val="clear" w:color="auto" w:fill="auto"/>
            <w:noWrap/>
            <w:vAlign w:val="bottom"/>
            <w:hideMark/>
          </w:tcPr>
          <w:p w14:paraId="0301C20B" w14:textId="5E4F9F56" w:rsidR="00471E4D" w:rsidRPr="000E7345" w:rsidRDefault="00471E4D" w:rsidP="00471E4D">
            <w:pPr>
              <w:jc w:val="center"/>
              <w:rPr>
                <w:color w:val="000000"/>
                <w:sz w:val="20"/>
                <w:szCs w:val="20"/>
              </w:rPr>
            </w:pPr>
            <w:r w:rsidRPr="000E7345">
              <w:rPr>
                <w:sz w:val="20"/>
                <w:szCs w:val="20"/>
              </w:rPr>
              <w:t>0,018</w:t>
            </w:r>
          </w:p>
        </w:tc>
        <w:tc>
          <w:tcPr>
            <w:tcW w:w="196" w:type="pct"/>
            <w:shd w:val="clear" w:color="auto" w:fill="auto"/>
            <w:noWrap/>
            <w:vAlign w:val="center"/>
            <w:hideMark/>
          </w:tcPr>
          <w:p w14:paraId="757DCBC0" w14:textId="77777777" w:rsidR="00471E4D" w:rsidRPr="000E7345" w:rsidRDefault="00471E4D" w:rsidP="00471E4D">
            <w:pPr>
              <w:jc w:val="center"/>
              <w:rPr>
                <w:color w:val="000000"/>
                <w:sz w:val="20"/>
                <w:szCs w:val="20"/>
              </w:rPr>
            </w:pPr>
            <w:r w:rsidRPr="000E7345">
              <w:rPr>
                <w:color w:val="000000"/>
                <w:sz w:val="20"/>
                <w:szCs w:val="20"/>
              </w:rPr>
              <w:t>40</w:t>
            </w:r>
          </w:p>
        </w:tc>
        <w:tc>
          <w:tcPr>
            <w:tcW w:w="471" w:type="pct"/>
            <w:shd w:val="clear" w:color="auto" w:fill="auto"/>
            <w:noWrap/>
            <w:vAlign w:val="center"/>
            <w:hideMark/>
          </w:tcPr>
          <w:p w14:paraId="40B26825"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1752187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4380D8C8"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D9E16CF" w14:textId="77777777" w:rsidTr="004843B8">
        <w:trPr>
          <w:trHeight w:val="20"/>
        </w:trPr>
        <w:tc>
          <w:tcPr>
            <w:tcW w:w="752" w:type="pct"/>
            <w:vMerge/>
            <w:vAlign w:val="center"/>
            <w:hideMark/>
          </w:tcPr>
          <w:p w14:paraId="1BA145A4" w14:textId="77777777" w:rsidR="00471E4D" w:rsidRPr="000E7345" w:rsidRDefault="00471E4D" w:rsidP="00471E4D">
            <w:pPr>
              <w:jc w:val="center"/>
              <w:rPr>
                <w:color w:val="000000"/>
                <w:sz w:val="20"/>
                <w:szCs w:val="20"/>
              </w:rPr>
            </w:pPr>
          </w:p>
        </w:tc>
        <w:tc>
          <w:tcPr>
            <w:tcW w:w="890" w:type="pct"/>
            <w:vMerge/>
            <w:vAlign w:val="center"/>
            <w:hideMark/>
          </w:tcPr>
          <w:p w14:paraId="14F95DE7"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D9418AC" w14:textId="3FF90247" w:rsidR="00471E4D" w:rsidRPr="000E7345" w:rsidRDefault="00471E4D" w:rsidP="00471E4D">
            <w:pPr>
              <w:jc w:val="center"/>
              <w:rPr>
                <w:color w:val="000000"/>
                <w:sz w:val="20"/>
                <w:szCs w:val="20"/>
              </w:rPr>
            </w:pPr>
            <w:r w:rsidRPr="000E7345">
              <w:rPr>
                <w:sz w:val="20"/>
                <w:szCs w:val="20"/>
              </w:rPr>
              <w:t>25,760</w:t>
            </w:r>
          </w:p>
        </w:tc>
        <w:tc>
          <w:tcPr>
            <w:tcW w:w="549" w:type="pct"/>
            <w:shd w:val="clear" w:color="auto" w:fill="auto"/>
            <w:noWrap/>
            <w:vAlign w:val="bottom"/>
            <w:hideMark/>
          </w:tcPr>
          <w:p w14:paraId="48A153B0" w14:textId="7DE79724" w:rsidR="00471E4D" w:rsidRPr="000E7345" w:rsidRDefault="00471E4D" w:rsidP="00471E4D">
            <w:pPr>
              <w:jc w:val="center"/>
              <w:rPr>
                <w:color w:val="000000"/>
                <w:sz w:val="20"/>
                <w:szCs w:val="20"/>
              </w:rPr>
            </w:pPr>
            <w:r w:rsidRPr="000E7345">
              <w:rPr>
                <w:sz w:val="20"/>
                <w:szCs w:val="20"/>
              </w:rPr>
              <w:t>1,674</w:t>
            </w:r>
          </w:p>
        </w:tc>
        <w:tc>
          <w:tcPr>
            <w:tcW w:w="196" w:type="pct"/>
            <w:shd w:val="clear" w:color="auto" w:fill="auto"/>
            <w:noWrap/>
            <w:vAlign w:val="center"/>
            <w:hideMark/>
          </w:tcPr>
          <w:p w14:paraId="7014730E" w14:textId="77777777" w:rsidR="00471E4D" w:rsidRPr="000E7345" w:rsidRDefault="00471E4D" w:rsidP="00471E4D">
            <w:pPr>
              <w:jc w:val="center"/>
              <w:rPr>
                <w:color w:val="000000"/>
                <w:sz w:val="20"/>
                <w:szCs w:val="20"/>
              </w:rPr>
            </w:pPr>
            <w:r w:rsidRPr="000E7345">
              <w:rPr>
                <w:color w:val="000000"/>
                <w:sz w:val="20"/>
                <w:szCs w:val="20"/>
              </w:rPr>
              <w:t>65</w:t>
            </w:r>
          </w:p>
        </w:tc>
        <w:tc>
          <w:tcPr>
            <w:tcW w:w="471" w:type="pct"/>
            <w:shd w:val="clear" w:color="auto" w:fill="auto"/>
            <w:noWrap/>
            <w:vAlign w:val="center"/>
            <w:hideMark/>
          </w:tcPr>
          <w:p w14:paraId="13DD6198"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2EF5C8B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26217BFB"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CBECCA9" w14:textId="77777777" w:rsidTr="004843B8">
        <w:trPr>
          <w:trHeight w:val="20"/>
        </w:trPr>
        <w:tc>
          <w:tcPr>
            <w:tcW w:w="752" w:type="pct"/>
            <w:vMerge/>
            <w:vAlign w:val="center"/>
            <w:hideMark/>
          </w:tcPr>
          <w:p w14:paraId="64DE001A" w14:textId="77777777" w:rsidR="00471E4D" w:rsidRPr="000E7345" w:rsidRDefault="00471E4D" w:rsidP="00471E4D">
            <w:pPr>
              <w:jc w:val="center"/>
              <w:rPr>
                <w:color w:val="000000"/>
                <w:sz w:val="20"/>
                <w:szCs w:val="20"/>
              </w:rPr>
            </w:pPr>
          </w:p>
        </w:tc>
        <w:tc>
          <w:tcPr>
            <w:tcW w:w="890" w:type="pct"/>
            <w:vMerge/>
            <w:vAlign w:val="center"/>
            <w:hideMark/>
          </w:tcPr>
          <w:p w14:paraId="33B6DDD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969F06E" w14:textId="2A0F1C2A" w:rsidR="00471E4D" w:rsidRPr="000E7345" w:rsidRDefault="00471E4D" w:rsidP="00471E4D">
            <w:pPr>
              <w:jc w:val="center"/>
              <w:rPr>
                <w:color w:val="000000"/>
                <w:sz w:val="20"/>
                <w:szCs w:val="20"/>
              </w:rPr>
            </w:pPr>
            <w:r w:rsidRPr="000E7345">
              <w:rPr>
                <w:sz w:val="20"/>
                <w:szCs w:val="20"/>
              </w:rPr>
              <w:t>1,870</w:t>
            </w:r>
          </w:p>
        </w:tc>
        <w:tc>
          <w:tcPr>
            <w:tcW w:w="549" w:type="pct"/>
            <w:shd w:val="clear" w:color="auto" w:fill="auto"/>
            <w:noWrap/>
            <w:vAlign w:val="bottom"/>
            <w:hideMark/>
          </w:tcPr>
          <w:p w14:paraId="74FAD2C0" w14:textId="5682867E" w:rsidR="00471E4D" w:rsidRPr="000E7345" w:rsidRDefault="00471E4D" w:rsidP="00471E4D">
            <w:pPr>
              <w:jc w:val="center"/>
              <w:rPr>
                <w:color w:val="000000"/>
                <w:sz w:val="20"/>
                <w:szCs w:val="20"/>
              </w:rPr>
            </w:pPr>
            <w:r w:rsidRPr="000E7345">
              <w:rPr>
                <w:sz w:val="20"/>
                <w:szCs w:val="20"/>
              </w:rPr>
              <w:t>0,187</w:t>
            </w:r>
          </w:p>
        </w:tc>
        <w:tc>
          <w:tcPr>
            <w:tcW w:w="196" w:type="pct"/>
            <w:shd w:val="clear" w:color="auto" w:fill="auto"/>
            <w:noWrap/>
            <w:vAlign w:val="center"/>
            <w:hideMark/>
          </w:tcPr>
          <w:p w14:paraId="557416D8"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6A192543"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61B767E9"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541A370D"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605EF4BC" w14:textId="77777777" w:rsidTr="004843B8">
        <w:trPr>
          <w:trHeight w:val="20"/>
        </w:trPr>
        <w:tc>
          <w:tcPr>
            <w:tcW w:w="752" w:type="pct"/>
            <w:vMerge/>
            <w:vAlign w:val="center"/>
            <w:hideMark/>
          </w:tcPr>
          <w:p w14:paraId="0EBE2832" w14:textId="77777777" w:rsidR="00471E4D" w:rsidRPr="000E7345" w:rsidRDefault="00471E4D" w:rsidP="00471E4D">
            <w:pPr>
              <w:jc w:val="center"/>
              <w:rPr>
                <w:color w:val="000000"/>
                <w:sz w:val="20"/>
                <w:szCs w:val="20"/>
              </w:rPr>
            </w:pPr>
          </w:p>
        </w:tc>
        <w:tc>
          <w:tcPr>
            <w:tcW w:w="890" w:type="pct"/>
            <w:vMerge/>
            <w:vAlign w:val="center"/>
            <w:hideMark/>
          </w:tcPr>
          <w:p w14:paraId="3018AD8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DC4EF34" w14:textId="6DD6A937" w:rsidR="00471E4D" w:rsidRPr="000E7345" w:rsidRDefault="00471E4D" w:rsidP="00471E4D">
            <w:pPr>
              <w:jc w:val="center"/>
              <w:rPr>
                <w:color w:val="000000"/>
                <w:sz w:val="20"/>
                <w:szCs w:val="20"/>
              </w:rPr>
            </w:pPr>
            <w:r w:rsidRPr="000E7345">
              <w:rPr>
                <w:sz w:val="20"/>
                <w:szCs w:val="20"/>
              </w:rPr>
              <w:t>2,110</w:t>
            </w:r>
          </w:p>
        </w:tc>
        <w:tc>
          <w:tcPr>
            <w:tcW w:w="549" w:type="pct"/>
            <w:shd w:val="clear" w:color="auto" w:fill="auto"/>
            <w:noWrap/>
            <w:vAlign w:val="bottom"/>
            <w:hideMark/>
          </w:tcPr>
          <w:p w14:paraId="33923AF5" w14:textId="65B7119E" w:rsidR="00471E4D" w:rsidRPr="000E7345" w:rsidRDefault="00471E4D" w:rsidP="00471E4D">
            <w:pPr>
              <w:jc w:val="center"/>
              <w:rPr>
                <w:color w:val="000000"/>
                <w:sz w:val="20"/>
                <w:szCs w:val="20"/>
              </w:rPr>
            </w:pPr>
            <w:r w:rsidRPr="000E7345">
              <w:rPr>
                <w:sz w:val="20"/>
                <w:szCs w:val="20"/>
              </w:rPr>
              <w:t>0,211</w:t>
            </w:r>
          </w:p>
        </w:tc>
        <w:tc>
          <w:tcPr>
            <w:tcW w:w="196" w:type="pct"/>
            <w:shd w:val="clear" w:color="auto" w:fill="auto"/>
            <w:noWrap/>
            <w:vAlign w:val="center"/>
            <w:hideMark/>
          </w:tcPr>
          <w:p w14:paraId="0BEC8FD1"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3424D03D"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03559652"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0574795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DE25ECD" w14:textId="77777777" w:rsidTr="004843B8">
        <w:trPr>
          <w:trHeight w:val="20"/>
        </w:trPr>
        <w:tc>
          <w:tcPr>
            <w:tcW w:w="752" w:type="pct"/>
            <w:vMerge/>
            <w:vAlign w:val="center"/>
            <w:hideMark/>
          </w:tcPr>
          <w:p w14:paraId="35DFC81C" w14:textId="77777777" w:rsidR="00471E4D" w:rsidRPr="000E7345" w:rsidRDefault="00471E4D" w:rsidP="00471E4D">
            <w:pPr>
              <w:jc w:val="center"/>
              <w:rPr>
                <w:color w:val="000000"/>
                <w:sz w:val="20"/>
                <w:szCs w:val="20"/>
              </w:rPr>
            </w:pPr>
          </w:p>
        </w:tc>
        <w:tc>
          <w:tcPr>
            <w:tcW w:w="890" w:type="pct"/>
            <w:vMerge/>
            <w:vAlign w:val="center"/>
            <w:hideMark/>
          </w:tcPr>
          <w:p w14:paraId="650C9EA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02F6D9F" w14:textId="1B4BC4AE" w:rsidR="00471E4D" w:rsidRPr="000E7345" w:rsidRDefault="00471E4D" w:rsidP="00471E4D">
            <w:pPr>
              <w:jc w:val="center"/>
              <w:rPr>
                <w:color w:val="000000"/>
                <w:sz w:val="20"/>
                <w:szCs w:val="20"/>
              </w:rPr>
            </w:pPr>
            <w:r w:rsidRPr="000E7345">
              <w:rPr>
                <w:sz w:val="20"/>
                <w:szCs w:val="20"/>
              </w:rPr>
              <w:t>0,780</w:t>
            </w:r>
          </w:p>
        </w:tc>
        <w:tc>
          <w:tcPr>
            <w:tcW w:w="549" w:type="pct"/>
            <w:shd w:val="clear" w:color="auto" w:fill="auto"/>
            <w:noWrap/>
            <w:vAlign w:val="bottom"/>
            <w:hideMark/>
          </w:tcPr>
          <w:p w14:paraId="1292CDE0" w14:textId="58A32C21" w:rsidR="00471E4D" w:rsidRPr="000E7345" w:rsidRDefault="00471E4D" w:rsidP="00471E4D">
            <w:pPr>
              <w:jc w:val="center"/>
              <w:rPr>
                <w:color w:val="000000"/>
                <w:sz w:val="20"/>
                <w:szCs w:val="20"/>
              </w:rPr>
            </w:pPr>
            <w:r w:rsidRPr="000E7345">
              <w:rPr>
                <w:sz w:val="20"/>
                <w:szCs w:val="20"/>
              </w:rPr>
              <w:t>0,098</w:t>
            </w:r>
          </w:p>
        </w:tc>
        <w:tc>
          <w:tcPr>
            <w:tcW w:w="196" w:type="pct"/>
            <w:shd w:val="clear" w:color="auto" w:fill="auto"/>
            <w:noWrap/>
            <w:vAlign w:val="center"/>
            <w:hideMark/>
          </w:tcPr>
          <w:p w14:paraId="24F0B5FC"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3FC82085"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7B945B90"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0589ADE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72390D2" w14:textId="77777777" w:rsidTr="004843B8">
        <w:trPr>
          <w:trHeight w:val="20"/>
        </w:trPr>
        <w:tc>
          <w:tcPr>
            <w:tcW w:w="752" w:type="pct"/>
            <w:vMerge/>
            <w:vAlign w:val="center"/>
            <w:hideMark/>
          </w:tcPr>
          <w:p w14:paraId="405BA20F" w14:textId="77777777" w:rsidR="00471E4D" w:rsidRPr="000E7345" w:rsidRDefault="00471E4D" w:rsidP="00471E4D">
            <w:pPr>
              <w:jc w:val="center"/>
              <w:rPr>
                <w:color w:val="000000"/>
                <w:sz w:val="20"/>
                <w:szCs w:val="20"/>
              </w:rPr>
            </w:pPr>
          </w:p>
        </w:tc>
        <w:tc>
          <w:tcPr>
            <w:tcW w:w="890" w:type="pct"/>
            <w:vMerge/>
            <w:vAlign w:val="center"/>
            <w:hideMark/>
          </w:tcPr>
          <w:p w14:paraId="1664ED2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8EA7A29" w14:textId="77D20805" w:rsidR="00471E4D" w:rsidRPr="000E7345" w:rsidRDefault="00471E4D" w:rsidP="00471E4D">
            <w:pPr>
              <w:jc w:val="center"/>
              <w:rPr>
                <w:color w:val="000000"/>
                <w:sz w:val="20"/>
                <w:szCs w:val="20"/>
              </w:rPr>
            </w:pPr>
            <w:r w:rsidRPr="000E7345">
              <w:rPr>
                <w:sz w:val="20"/>
                <w:szCs w:val="20"/>
              </w:rPr>
              <w:t>147,940</w:t>
            </w:r>
          </w:p>
        </w:tc>
        <w:tc>
          <w:tcPr>
            <w:tcW w:w="549" w:type="pct"/>
            <w:shd w:val="clear" w:color="auto" w:fill="auto"/>
            <w:noWrap/>
            <w:vAlign w:val="bottom"/>
            <w:hideMark/>
          </w:tcPr>
          <w:p w14:paraId="13C41B6C" w14:textId="16CF68CF" w:rsidR="00471E4D" w:rsidRPr="000E7345" w:rsidRDefault="00471E4D" w:rsidP="00471E4D">
            <w:pPr>
              <w:jc w:val="center"/>
              <w:rPr>
                <w:color w:val="000000"/>
                <w:sz w:val="20"/>
                <w:szCs w:val="20"/>
              </w:rPr>
            </w:pPr>
            <w:r w:rsidRPr="000E7345">
              <w:rPr>
                <w:sz w:val="20"/>
                <w:szCs w:val="20"/>
              </w:rPr>
              <w:t>22,191</w:t>
            </w:r>
          </w:p>
        </w:tc>
        <w:tc>
          <w:tcPr>
            <w:tcW w:w="196" w:type="pct"/>
            <w:shd w:val="clear" w:color="auto" w:fill="auto"/>
            <w:noWrap/>
            <w:vAlign w:val="center"/>
            <w:hideMark/>
          </w:tcPr>
          <w:p w14:paraId="655CB7DA"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52275DCE"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4B4694C8"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6DC69A8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1A389DC" w14:textId="77777777" w:rsidTr="004843B8">
        <w:trPr>
          <w:trHeight w:val="20"/>
        </w:trPr>
        <w:tc>
          <w:tcPr>
            <w:tcW w:w="752" w:type="pct"/>
            <w:vMerge/>
            <w:vAlign w:val="center"/>
            <w:hideMark/>
          </w:tcPr>
          <w:p w14:paraId="2A77CFB0" w14:textId="77777777" w:rsidR="00471E4D" w:rsidRPr="000E7345" w:rsidRDefault="00471E4D" w:rsidP="00471E4D">
            <w:pPr>
              <w:jc w:val="center"/>
              <w:rPr>
                <w:color w:val="000000"/>
                <w:sz w:val="20"/>
                <w:szCs w:val="20"/>
              </w:rPr>
            </w:pPr>
          </w:p>
        </w:tc>
        <w:tc>
          <w:tcPr>
            <w:tcW w:w="890" w:type="pct"/>
            <w:vMerge/>
            <w:vAlign w:val="center"/>
            <w:hideMark/>
          </w:tcPr>
          <w:p w14:paraId="51674F1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352932F" w14:textId="18B9D5DB" w:rsidR="00471E4D" w:rsidRPr="000E7345" w:rsidRDefault="00471E4D" w:rsidP="00471E4D">
            <w:pPr>
              <w:jc w:val="center"/>
              <w:rPr>
                <w:color w:val="000000"/>
                <w:sz w:val="20"/>
                <w:szCs w:val="20"/>
              </w:rPr>
            </w:pPr>
            <w:r w:rsidRPr="000E7345">
              <w:rPr>
                <w:sz w:val="20"/>
                <w:szCs w:val="20"/>
              </w:rPr>
              <w:t>0,240</w:t>
            </w:r>
          </w:p>
        </w:tc>
        <w:tc>
          <w:tcPr>
            <w:tcW w:w="549" w:type="pct"/>
            <w:shd w:val="clear" w:color="auto" w:fill="auto"/>
            <w:noWrap/>
            <w:vAlign w:val="bottom"/>
            <w:hideMark/>
          </w:tcPr>
          <w:p w14:paraId="1C26C332" w14:textId="480AE490" w:rsidR="00471E4D" w:rsidRPr="000E7345" w:rsidRDefault="00471E4D" w:rsidP="00471E4D">
            <w:pPr>
              <w:jc w:val="center"/>
              <w:rPr>
                <w:color w:val="000000"/>
                <w:sz w:val="20"/>
                <w:szCs w:val="20"/>
              </w:rPr>
            </w:pPr>
            <w:r w:rsidRPr="000E7345">
              <w:rPr>
                <w:sz w:val="20"/>
                <w:szCs w:val="20"/>
              </w:rPr>
              <w:t>0,036</w:t>
            </w:r>
          </w:p>
        </w:tc>
        <w:tc>
          <w:tcPr>
            <w:tcW w:w="196" w:type="pct"/>
            <w:shd w:val="clear" w:color="auto" w:fill="auto"/>
            <w:noWrap/>
            <w:vAlign w:val="center"/>
            <w:hideMark/>
          </w:tcPr>
          <w:p w14:paraId="161B1F0C"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190916F3"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0CC2336F"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13BE3EC"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661624B" w14:textId="77777777" w:rsidTr="004843B8">
        <w:trPr>
          <w:trHeight w:val="20"/>
        </w:trPr>
        <w:tc>
          <w:tcPr>
            <w:tcW w:w="752" w:type="pct"/>
            <w:vMerge/>
            <w:vAlign w:val="center"/>
            <w:hideMark/>
          </w:tcPr>
          <w:p w14:paraId="39EC8E72" w14:textId="77777777" w:rsidR="00471E4D" w:rsidRPr="000E7345" w:rsidRDefault="00471E4D" w:rsidP="00471E4D">
            <w:pPr>
              <w:jc w:val="center"/>
              <w:rPr>
                <w:color w:val="000000"/>
                <w:sz w:val="20"/>
                <w:szCs w:val="20"/>
              </w:rPr>
            </w:pPr>
          </w:p>
        </w:tc>
        <w:tc>
          <w:tcPr>
            <w:tcW w:w="890" w:type="pct"/>
            <w:vMerge/>
            <w:vAlign w:val="center"/>
            <w:hideMark/>
          </w:tcPr>
          <w:p w14:paraId="432176DE"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5D9F91D" w14:textId="4C8FA3E5" w:rsidR="00471E4D" w:rsidRPr="000E7345" w:rsidRDefault="00471E4D" w:rsidP="00471E4D">
            <w:pPr>
              <w:jc w:val="center"/>
              <w:rPr>
                <w:color w:val="000000"/>
                <w:sz w:val="20"/>
                <w:szCs w:val="20"/>
              </w:rPr>
            </w:pPr>
            <w:r w:rsidRPr="000E7345">
              <w:rPr>
                <w:sz w:val="20"/>
                <w:szCs w:val="20"/>
              </w:rPr>
              <w:t>2,380</w:t>
            </w:r>
          </w:p>
        </w:tc>
        <w:tc>
          <w:tcPr>
            <w:tcW w:w="549" w:type="pct"/>
            <w:shd w:val="clear" w:color="auto" w:fill="auto"/>
            <w:noWrap/>
            <w:vAlign w:val="bottom"/>
            <w:hideMark/>
          </w:tcPr>
          <w:p w14:paraId="3D467704" w14:textId="434E6072" w:rsidR="00471E4D" w:rsidRPr="000E7345" w:rsidRDefault="00471E4D" w:rsidP="00471E4D">
            <w:pPr>
              <w:jc w:val="center"/>
              <w:rPr>
                <w:color w:val="000000"/>
                <w:sz w:val="20"/>
                <w:szCs w:val="20"/>
              </w:rPr>
            </w:pPr>
            <w:r w:rsidRPr="000E7345">
              <w:rPr>
                <w:sz w:val="20"/>
                <w:szCs w:val="20"/>
              </w:rPr>
              <w:t>0,357</w:t>
            </w:r>
          </w:p>
        </w:tc>
        <w:tc>
          <w:tcPr>
            <w:tcW w:w="196" w:type="pct"/>
            <w:shd w:val="clear" w:color="auto" w:fill="auto"/>
            <w:noWrap/>
            <w:vAlign w:val="center"/>
            <w:hideMark/>
          </w:tcPr>
          <w:p w14:paraId="535098C9"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30DF0E24"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782E50DE"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3E15407"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3C249B5C" w14:textId="77777777" w:rsidTr="004843B8">
        <w:trPr>
          <w:trHeight w:val="20"/>
        </w:trPr>
        <w:tc>
          <w:tcPr>
            <w:tcW w:w="752" w:type="pct"/>
            <w:vMerge/>
            <w:vAlign w:val="center"/>
            <w:hideMark/>
          </w:tcPr>
          <w:p w14:paraId="3104913E" w14:textId="77777777" w:rsidR="00471E4D" w:rsidRPr="000E7345" w:rsidRDefault="00471E4D" w:rsidP="00471E4D">
            <w:pPr>
              <w:jc w:val="center"/>
              <w:rPr>
                <w:color w:val="000000"/>
                <w:sz w:val="20"/>
                <w:szCs w:val="20"/>
              </w:rPr>
            </w:pPr>
          </w:p>
        </w:tc>
        <w:tc>
          <w:tcPr>
            <w:tcW w:w="890" w:type="pct"/>
            <w:vMerge/>
            <w:vAlign w:val="center"/>
            <w:hideMark/>
          </w:tcPr>
          <w:p w14:paraId="1744C1A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3C5099E" w14:textId="3B9D6500" w:rsidR="00471E4D" w:rsidRPr="000E7345" w:rsidRDefault="00471E4D" w:rsidP="00471E4D">
            <w:pPr>
              <w:jc w:val="center"/>
              <w:rPr>
                <w:color w:val="000000"/>
                <w:sz w:val="20"/>
                <w:szCs w:val="20"/>
              </w:rPr>
            </w:pPr>
            <w:r w:rsidRPr="000E7345">
              <w:rPr>
                <w:sz w:val="20"/>
                <w:szCs w:val="20"/>
              </w:rPr>
              <w:t>4,860</w:t>
            </w:r>
          </w:p>
        </w:tc>
        <w:tc>
          <w:tcPr>
            <w:tcW w:w="549" w:type="pct"/>
            <w:shd w:val="clear" w:color="auto" w:fill="auto"/>
            <w:noWrap/>
            <w:vAlign w:val="bottom"/>
            <w:hideMark/>
          </w:tcPr>
          <w:p w14:paraId="45232FD6" w14:textId="359A7B9D" w:rsidR="00471E4D" w:rsidRPr="000E7345" w:rsidRDefault="00471E4D" w:rsidP="00471E4D">
            <w:pPr>
              <w:jc w:val="center"/>
              <w:rPr>
                <w:color w:val="000000"/>
                <w:sz w:val="20"/>
                <w:szCs w:val="20"/>
              </w:rPr>
            </w:pPr>
            <w:r w:rsidRPr="000E7345">
              <w:rPr>
                <w:sz w:val="20"/>
                <w:szCs w:val="20"/>
              </w:rPr>
              <w:t>0,729</w:t>
            </w:r>
          </w:p>
        </w:tc>
        <w:tc>
          <w:tcPr>
            <w:tcW w:w="196" w:type="pct"/>
            <w:shd w:val="clear" w:color="auto" w:fill="auto"/>
            <w:noWrap/>
            <w:vAlign w:val="center"/>
            <w:hideMark/>
          </w:tcPr>
          <w:p w14:paraId="71EEFB48"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227F3DD3"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06739369"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1AEAC8C3"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E2E91E2" w14:textId="77777777" w:rsidTr="004843B8">
        <w:trPr>
          <w:trHeight w:val="20"/>
        </w:trPr>
        <w:tc>
          <w:tcPr>
            <w:tcW w:w="752" w:type="pct"/>
            <w:vMerge/>
            <w:vAlign w:val="center"/>
            <w:hideMark/>
          </w:tcPr>
          <w:p w14:paraId="6368ECF0" w14:textId="77777777" w:rsidR="00471E4D" w:rsidRPr="000E7345" w:rsidRDefault="00471E4D" w:rsidP="00471E4D">
            <w:pPr>
              <w:jc w:val="center"/>
              <w:rPr>
                <w:color w:val="000000"/>
                <w:sz w:val="20"/>
                <w:szCs w:val="20"/>
              </w:rPr>
            </w:pPr>
          </w:p>
        </w:tc>
        <w:tc>
          <w:tcPr>
            <w:tcW w:w="890" w:type="pct"/>
            <w:vMerge/>
            <w:vAlign w:val="center"/>
            <w:hideMark/>
          </w:tcPr>
          <w:p w14:paraId="4B56AF32"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78BDC3E" w14:textId="43381325" w:rsidR="00471E4D" w:rsidRPr="000E7345" w:rsidRDefault="00471E4D" w:rsidP="00471E4D">
            <w:pPr>
              <w:jc w:val="center"/>
              <w:rPr>
                <w:color w:val="000000"/>
                <w:sz w:val="20"/>
                <w:szCs w:val="20"/>
              </w:rPr>
            </w:pPr>
            <w:r w:rsidRPr="000E7345">
              <w:rPr>
                <w:sz w:val="20"/>
                <w:szCs w:val="20"/>
              </w:rPr>
              <w:t>41,980</w:t>
            </w:r>
          </w:p>
        </w:tc>
        <w:tc>
          <w:tcPr>
            <w:tcW w:w="549" w:type="pct"/>
            <w:shd w:val="clear" w:color="auto" w:fill="auto"/>
            <w:noWrap/>
            <w:vAlign w:val="bottom"/>
            <w:hideMark/>
          </w:tcPr>
          <w:p w14:paraId="5DBF5132" w14:textId="06BB245C" w:rsidR="00471E4D" w:rsidRPr="000E7345" w:rsidRDefault="00471E4D" w:rsidP="00471E4D">
            <w:pPr>
              <w:jc w:val="center"/>
              <w:rPr>
                <w:color w:val="000000"/>
                <w:sz w:val="20"/>
                <w:szCs w:val="20"/>
              </w:rPr>
            </w:pPr>
            <w:r w:rsidRPr="000E7345">
              <w:rPr>
                <w:sz w:val="20"/>
                <w:szCs w:val="20"/>
              </w:rPr>
              <w:t>6,297</w:t>
            </w:r>
          </w:p>
        </w:tc>
        <w:tc>
          <w:tcPr>
            <w:tcW w:w="196" w:type="pct"/>
            <w:shd w:val="clear" w:color="auto" w:fill="auto"/>
            <w:noWrap/>
            <w:vAlign w:val="center"/>
            <w:hideMark/>
          </w:tcPr>
          <w:p w14:paraId="0F9AE2AE"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6F75C45C"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13FAECEB"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C5FB1A4"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521C0F4" w14:textId="77777777" w:rsidTr="004843B8">
        <w:trPr>
          <w:trHeight w:val="20"/>
        </w:trPr>
        <w:tc>
          <w:tcPr>
            <w:tcW w:w="752" w:type="pct"/>
            <w:vMerge/>
            <w:vAlign w:val="center"/>
            <w:hideMark/>
          </w:tcPr>
          <w:p w14:paraId="7B9F5281" w14:textId="77777777" w:rsidR="00471E4D" w:rsidRPr="000E7345" w:rsidRDefault="00471E4D" w:rsidP="00471E4D">
            <w:pPr>
              <w:jc w:val="center"/>
              <w:rPr>
                <w:color w:val="000000"/>
                <w:sz w:val="20"/>
                <w:szCs w:val="20"/>
              </w:rPr>
            </w:pPr>
          </w:p>
        </w:tc>
        <w:tc>
          <w:tcPr>
            <w:tcW w:w="890" w:type="pct"/>
            <w:vMerge/>
            <w:vAlign w:val="center"/>
            <w:hideMark/>
          </w:tcPr>
          <w:p w14:paraId="2A2D230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0A5F9FF" w14:textId="310455DE" w:rsidR="00471E4D" w:rsidRPr="000E7345" w:rsidRDefault="00471E4D" w:rsidP="00471E4D">
            <w:pPr>
              <w:jc w:val="center"/>
              <w:rPr>
                <w:color w:val="000000"/>
                <w:sz w:val="20"/>
                <w:szCs w:val="20"/>
              </w:rPr>
            </w:pPr>
            <w:r w:rsidRPr="000E7345">
              <w:rPr>
                <w:sz w:val="20"/>
                <w:szCs w:val="20"/>
              </w:rPr>
              <w:t>50,380</w:t>
            </w:r>
          </w:p>
        </w:tc>
        <w:tc>
          <w:tcPr>
            <w:tcW w:w="549" w:type="pct"/>
            <w:shd w:val="clear" w:color="auto" w:fill="auto"/>
            <w:noWrap/>
            <w:vAlign w:val="bottom"/>
            <w:hideMark/>
          </w:tcPr>
          <w:p w14:paraId="7F23B9AD" w14:textId="68DBE55D" w:rsidR="00471E4D" w:rsidRPr="000E7345" w:rsidRDefault="00471E4D" w:rsidP="00471E4D">
            <w:pPr>
              <w:jc w:val="center"/>
              <w:rPr>
                <w:color w:val="000000"/>
                <w:sz w:val="20"/>
                <w:szCs w:val="20"/>
              </w:rPr>
            </w:pPr>
            <w:r w:rsidRPr="000E7345">
              <w:rPr>
                <w:sz w:val="20"/>
                <w:szCs w:val="20"/>
              </w:rPr>
              <w:t>10,076</w:t>
            </w:r>
          </w:p>
        </w:tc>
        <w:tc>
          <w:tcPr>
            <w:tcW w:w="196" w:type="pct"/>
            <w:shd w:val="clear" w:color="auto" w:fill="auto"/>
            <w:noWrap/>
            <w:vAlign w:val="center"/>
            <w:hideMark/>
          </w:tcPr>
          <w:p w14:paraId="18971923"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1E99A918"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07F8C5E1"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6DCBF924"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D1D841D" w14:textId="77777777" w:rsidTr="004843B8">
        <w:trPr>
          <w:trHeight w:val="20"/>
        </w:trPr>
        <w:tc>
          <w:tcPr>
            <w:tcW w:w="752" w:type="pct"/>
            <w:vMerge/>
            <w:vAlign w:val="center"/>
            <w:hideMark/>
          </w:tcPr>
          <w:p w14:paraId="3AF4399E" w14:textId="77777777" w:rsidR="00471E4D" w:rsidRPr="000E7345" w:rsidRDefault="00471E4D" w:rsidP="00471E4D">
            <w:pPr>
              <w:jc w:val="center"/>
              <w:rPr>
                <w:color w:val="000000"/>
                <w:sz w:val="20"/>
                <w:szCs w:val="20"/>
              </w:rPr>
            </w:pPr>
          </w:p>
        </w:tc>
        <w:tc>
          <w:tcPr>
            <w:tcW w:w="890" w:type="pct"/>
            <w:vMerge/>
            <w:vAlign w:val="center"/>
            <w:hideMark/>
          </w:tcPr>
          <w:p w14:paraId="4653283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F3B445C" w14:textId="76D7CD80" w:rsidR="00471E4D" w:rsidRPr="000E7345" w:rsidRDefault="00471E4D" w:rsidP="00471E4D">
            <w:pPr>
              <w:jc w:val="center"/>
              <w:rPr>
                <w:color w:val="000000"/>
                <w:sz w:val="20"/>
                <w:szCs w:val="20"/>
              </w:rPr>
            </w:pPr>
            <w:r w:rsidRPr="000E7345">
              <w:rPr>
                <w:sz w:val="20"/>
                <w:szCs w:val="20"/>
              </w:rPr>
              <w:t>6,220</w:t>
            </w:r>
          </w:p>
        </w:tc>
        <w:tc>
          <w:tcPr>
            <w:tcW w:w="549" w:type="pct"/>
            <w:shd w:val="clear" w:color="auto" w:fill="auto"/>
            <w:noWrap/>
            <w:vAlign w:val="bottom"/>
            <w:hideMark/>
          </w:tcPr>
          <w:p w14:paraId="4E8C6ACD" w14:textId="4E509A59" w:rsidR="00471E4D" w:rsidRPr="000E7345" w:rsidRDefault="00471E4D" w:rsidP="00471E4D">
            <w:pPr>
              <w:jc w:val="center"/>
              <w:rPr>
                <w:color w:val="000000"/>
                <w:sz w:val="20"/>
                <w:szCs w:val="20"/>
              </w:rPr>
            </w:pPr>
            <w:r w:rsidRPr="000E7345">
              <w:rPr>
                <w:sz w:val="20"/>
                <w:szCs w:val="20"/>
              </w:rPr>
              <w:t>1,244</w:t>
            </w:r>
          </w:p>
        </w:tc>
        <w:tc>
          <w:tcPr>
            <w:tcW w:w="196" w:type="pct"/>
            <w:shd w:val="clear" w:color="auto" w:fill="auto"/>
            <w:noWrap/>
            <w:vAlign w:val="center"/>
            <w:hideMark/>
          </w:tcPr>
          <w:p w14:paraId="7BEA27B7"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3A8AB172"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75C6258C"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4D9B6278"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0F5F50DB" w14:textId="77777777" w:rsidTr="004843B8">
        <w:trPr>
          <w:trHeight w:val="20"/>
        </w:trPr>
        <w:tc>
          <w:tcPr>
            <w:tcW w:w="752" w:type="pct"/>
            <w:vMerge/>
            <w:vAlign w:val="center"/>
            <w:hideMark/>
          </w:tcPr>
          <w:p w14:paraId="5062234D" w14:textId="77777777" w:rsidR="00471E4D" w:rsidRPr="000E7345" w:rsidRDefault="00471E4D" w:rsidP="00471E4D">
            <w:pPr>
              <w:jc w:val="center"/>
              <w:rPr>
                <w:color w:val="000000"/>
                <w:sz w:val="20"/>
                <w:szCs w:val="20"/>
              </w:rPr>
            </w:pPr>
          </w:p>
        </w:tc>
        <w:tc>
          <w:tcPr>
            <w:tcW w:w="890" w:type="pct"/>
            <w:vMerge/>
            <w:vAlign w:val="center"/>
            <w:hideMark/>
          </w:tcPr>
          <w:p w14:paraId="5FF127D9"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19298BB" w14:textId="3D1ED33B" w:rsidR="00471E4D" w:rsidRPr="000E7345" w:rsidRDefault="00471E4D" w:rsidP="00471E4D">
            <w:pPr>
              <w:jc w:val="center"/>
              <w:rPr>
                <w:color w:val="000000"/>
                <w:sz w:val="20"/>
                <w:szCs w:val="20"/>
              </w:rPr>
            </w:pPr>
            <w:r w:rsidRPr="000E7345">
              <w:rPr>
                <w:sz w:val="20"/>
                <w:szCs w:val="20"/>
              </w:rPr>
              <w:t>31,400</w:t>
            </w:r>
          </w:p>
        </w:tc>
        <w:tc>
          <w:tcPr>
            <w:tcW w:w="549" w:type="pct"/>
            <w:shd w:val="clear" w:color="auto" w:fill="auto"/>
            <w:noWrap/>
            <w:vAlign w:val="bottom"/>
            <w:hideMark/>
          </w:tcPr>
          <w:p w14:paraId="2A23C4F2" w14:textId="58361036" w:rsidR="00471E4D" w:rsidRPr="000E7345" w:rsidRDefault="00471E4D" w:rsidP="00471E4D">
            <w:pPr>
              <w:jc w:val="center"/>
              <w:rPr>
                <w:color w:val="000000"/>
                <w:sz w:val="20"/>
                <w:szCs w:val="20"/>
              </w:rPr>
            </w:pPr>
            <w:r w:rsidRPr="000E7345">
              <w:rPr>
                <w:sz w:val="20"/>
                <w:szCs w:val="20"/>
              </w:rPr>
              <w:t>6,280</w:t>
            </w:r>
          </w:p>
        </w:tc>
        <w:tc>
          <w:tcPr>
            <w:tcW w:w="196" w:type="pct"/>
            <w:shd w:val="clear" w:color="auto" w:fill="auto"/>
            <w:noWrap/>
            <w:vAlign w:val="center"/>
            <w:hideMark/>
          </w:tcPr>
          <w:p w14:paraId="394744B7"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4652416F"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5CA51929"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44C331E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E8E1293" w14:textId="77777777" w:rsidTr="004843B8">
        <w:trPr>
          <w:trHeight w:val="20"/>
        </w:trPr>
        <w:tc>
          <w:tcPr>
            <w:tcW w:w="752" w:type="pct"/>
            <w:vMerge w:val="restart"/>
            <w:shd w:val="clear" w:color="auto" w:fill="auto"/>
            <w:vAlign w:val="center"/>
            <w:hideMark/>
          </w:tcPr>
          <w:p w14:paraId="56AD896B" w14:textId="77777777" w:rsidR="00471E4D" w:rsidRPr="000E7345" w:rsidRDefault="00471E4D" w:rsidP="00471E4D">
            <w:pPr>
              <w:jc w:val="center"/>
              <w:rPr>
                <w:color w:val="000000"/>
                <w:sz w:val="20"/>
                <w:szCs w:val="20"/>
              </w:rPr>
            </w:pPr>
            <w:r w:rsidRPr="000E7345">
              <w:rPr>
                <w:color w:val="000000"/>
                <w:sz w:val="20"/>
                <w:szCs w:val="20"/>
              </w:rPr>
              <w:t>от ТК-9 (магистр.) право</w:t>
            </w:r>
          </w:p>
        </w:tc>
        <w:tc>
          <w:tcPr>
            <w:tcW w:w="890" w:type="pct"/>
            <w:vMerge w:val="restart"/>
            <w:shd w:val="clear" w:color="auto" w:fill="auto"/>
            <w:vAlign w:val="center"/>
            <w:hideMark/>
          </w:tcPr>
          <w:p w14:paraId="5A7DBFFC" w14:textId="77777777" w:rsidR="00471E4D" w:rsidRPr="000E7345" w:rsidRDefault="00471E4D" w:rsidP="00471E4D">
            <w:pPr>
              <w:jc w:val="center"/>
              <w:rPr>
                <w:color w:val="000000"/>
                <w:sz w:val="20"/>
                <w:szCs w:val="20"/>
              </w:rPr>
            </w:pPr>
            <w:r w:rsidRPr="000E7345">
              <w:rPr>
                <w:color w:val="000000"/>
                <w:sz w:val="20"/>
                <w:szCs w:val="20"/>
              </w:rPr>
              <w:t>до д.1 корп.1, д.3 по пр. Авиаторов Балтики</w:t>
            </w:r>
          </w:p>
        </w:tc>
        <w:tc>
          <w:tcPr>
            <w:tcW w:w="451" w:type="pct"/>
            <w:shd w:val="clear" w:color="auto" w:fill="auto"/>
            <w:noWrap/>
            <w:vAlign w:val="bottom"/>
            <w:hideMark/>
          </w:tcPr>
          <w:p w14:paraId="253B18E4" w14:textId="6322109D" w:rsidR="00471E4D" w:rsidRPr="000E7345" w:rsidRDefault="00471E4D" w:rsidP="00471E4D">
            <w:pPr>
              <w:jc w:val="center"/>
              <w:rPr>
                <w:color w:val="000000"/>
                <w:sz w:val="20"/>
                <w:szCs w:val="20"/>
              </w:rPr>
            </w:pPr>
            <w:r w:rsidRPr="000E7345">
              <w:rPr>
                <w:sz w:val="20"/>
                <w:szCs w:val="20"/>
              </w:rPr>
              <w:t>24,900</w:t>
            </w:r>
          </w:p>
        </w:tc>
        <w:tc>
          <w:tcPr>
            <w:tcW w:w="549" w:type="pct"/>
            <w:shd w:val="clear" w:color="auto" w:fill="auto"/>
            <w:noWrap/>
            <w:vAlign w:val="bottom"/>
            <w:hideMark/>
          </w:tcPr>
          <w:p w14:paraId="353F33DA" w14:textId="4D1F05E9" w:rsidR="00471E4D" w:rsidRPr="000E7345" w:rsidRDefault="00471E4D" w:rsidP="00471E4D">
            <w:pPr>
              <w:jc w:val="center"/>
              <w:rPr>
                <w:color w:val="000000"/>
                <w:sz w:val="20"/>
                <w:szCs w:val="20"/>
              </w:rPr>
            </w:pPr>
            <w:r w:rsidRPr="000E7345">
              <w:rPr>
                <w:sz w:val="20"/>
                <w:szCs w:val="20"/>
              </w:rPr>
              <w:t>3,735</w:t>
            </w:r>
          </w:p>
        </w:tc>
        <w:tc>
          <w:tcPr>
            <w:tcW w:w="196" w:type="pct"/>
            <w:shd w:val="clear" w:color="auto" w:fill="auto"/>
            <w:noWrap/>
            <w:vAlign w:val="center"/>
            <w:hideMark/>
          </w:tcPr>
          <w:p w14:paraId="54B507D6"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0A2D7B11"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0DD6F46D"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0A6BA463"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18B21C5" w14:textId="77777777" w:rsidTr="004843B8">
        <w:trPr>
          <w:trHeight w:val="20"/>
        </w:trPr>
        <w:tc>
          <w:tcPr>
            <w:tcW w:w="752" w:type="pct"/>
            <w:vMerge/>
            <w:vAlign w:val="center"/>
            <w:hideMark/>
          </w:tcPr>
          <w:p w14:paraId="0B6B7C7A" w14:textId="77777777" w:rsidR="00471E4D" w:rsidRPr="000E7345" w:rsidRDefault="00471E4D" w:rsidP="00471E4D">
            <w:pPr>
              <w:jc w:val="center"/>
              <w:rPr>
                <w:color w:val="000000"/>
                <w:sz w:val="20"/>
                <w:szCs w:val="20"/>
              </w:rPr>
            </w:pPr>
          </w:p>
        </w:tc>
        <w:tc>
          <w:tcPr>
            <w:tcW w:w="890" w:type="pct"/>
            <w:vMerge/>
            <w:vAlign w:val="center"/>
            <w:hideMark/>
          </w:tcPr>
          <w:p w14:paraId="35931D74"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7DDA967" w14:textId="447A86BE" w:rsidR="00471E4D" w:rsidRPr="000E7345" w:rsidRDefault="00471E4D" w:rsidP="00471E4D">
            <w:pPr>
              <w:jc w:val="center"/>
              <w:rPr>
                <w:color w:val="000000"/>
                <w:sz w:val="20"/>
                <w:szCs w:val="20"/>
              </w:rPr>
            </w:pPr>
            <w:r w:rsidRPr="000E7345">
              <w:rPr>
                <w:sz w:val="20"/>
                <w:szCs w:val="20"/>
              </w:rPr>
              <w:t>31,120</w:t>
            </w:r>
          </w:p>
        </w:tc>
        <w:tc>
          <w:tcPr>
            <w:tcW w:w="549" w:type="pct"/>
            <w:shd w:val="clear" w:color="auto" w:fill="auto"/>
            <w:noWrap/>
            <w:vAlign w:val="bottom"/>
            <w:hideMark/>
          </w:tcPr>
          <w:p w14:paraId="766E4D2E" w14:textId="4C2AEABA" w:rsidR="00471E4D" w:rsidRPr="000E7345" w:rsidRDefault="00471E4D" w:rsidP="00471E4D">
            <w:pPr>
              <w:jc w:val="center"/>
              <w:rPr>
                <w:color w:val="000000"/>
                <w:sz w:val="20"/>
                <w:szCs w:val="20"/>
              </w:rPr>
            </w:pPr>
            <w:r w:rsidRPr="000E7345">
              <w:rPr>
                <w:sz w:val="20"/>
                <w:szCs w:val="20"/>
              </w:rPr>
              <w:t>4,668</w:t>
            </w:r>
          </w:p>
        </w:tc>
        <w:tc>
          <w:tcPr>
            <w:tcW w:w="196" w:type="pct"/>
            <w:shd w:val="clear" w:color="auto" w:fill="auto"/>
            <w:noWrap/>
            <w:vAlign w:val="center"/>
            <w:hideMark/>
          </w:tcPr>
          <w:p w14:paraId="0093E1E3"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6CED77CE"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6D1A0761"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1A9A03A9"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48098F4" w14:textId="77777777" w:rsidTr="004843B8">
        <w:trPr>
          <w:trHeight w:val="20"/>
        </w:trPr>
        <w:tc>
          <w:tcPr>
            <w:tcW w:w="752" w:type="pct"/>
            <w:vMerge/>
            <w:vAlign w:val="center"/>
            <w:hideMark/>
          </w:tcPr>
          <w:p w14:paraId="719B3EF5" w14:textId="77777777" w:rsidR="00471E4D" w:rsidRPr="000E7345" w:rsidRDefault="00471E4D" w:rsidP="00471E4D">
            <w:pPr>
              <w:jc w:val="center"/>
              <w:rPr>
                <w:color w:val="000000"/>
                <w:sz w:val="20"/>
                <w:szCs w:val="20"/>
              </w:rPr>
            </w:pPr>
          </w:p>
        </w:tc>
        <w:tc>
          <w:tcPr>
            <w:tcW w:w="890" w:type="pct"/>
            <w:vMerge/>
            <w:vAlign w:val="center"/>
            <w:hideMark/>
          </w:tcPr>
          <w:p w14:paraId="6BCB2647"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B885392" w14:textId="181C0DF2" w:rsidR="00471E4D" w:rsidRPr="000E7345" w:rsidRDefault="00471E4D" w:rsidP="00471E4D">
            <w:pPr>
              <w:jc w:val="center"/>
              <w:rPr>
                <w:color w:val="000000"/>
                <w:sz w:val="20"/>
                <w:szCs w:val="20"/>
              </w:rPr>
            </w:pPr>
            <w:r w:rsidRPr="000E7345">
              <w:rPr>
                <w:sz w:val="20"/>
                <w:szCs w:val="20"/>
              </w:rPr>
              <w:t>13,530</w:t>
            </w:r>
          </w:p>
        </w:tc>
        <w:tc>
          <w:tcPr>
            <w:tcW w:w="549" w:type="pct"/>
            <w:shd w:val="clear" w:color="auto" w:fill="auto"/>
            <w:noWrap/>
            <w:vAlign w:val="bottom"/>
            <w:hideMark/>
          </w:tcPr>
          <w:p w14:paraId="24B7416D" w14:textId="1AD4F3F9" w:rsidR="00471E4D" w:rsidRPr="000E7345" w:rsidRDefault="00471E4D" w:rsidP="00471E4D">
            <w:pPr>
              <w:jc w:val="center"/>
              <w:rPr>
                <w:color w:val="000000"/>
                <w:sz w:val="20"/>
                <w:szCs w:val="20"/>
              </w:rPr>
            </w:pPr>
            <w:r w:rsidRPr="000E7345">
              <w:rPr>
                <w:sz w:val="20"/>
                <w:szCs w:val="20"/>
              </w:rPr>
              <w:t>2,030</w:t>
            </w:r>
          </w:p>
        </w:tc>
        <w:tc>
          <w:tcPr>
            <w:tcW w:w="196" w:type="pct"/>
            <w:shd w:val="clear" w:color="auto" w:fill="auto"/>
            <w:noWrap/>
            <w:vAlign w:val="center"/>
            <w:hideMark/>
          </w:tcPr>
          <w:p w14:paraId="2555C505"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1075CDA4"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125EB5B8"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566DFC9B"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518E5646" w14:textId="77777777" w:rsidTr="004843B8">
        <w:trPr>
          <w:trHeight w:val="20"/>
        </w:trPr>
        <w:tc>
          <w:tcPr>
            <w:tcW w:w="752" w:type="pct"/>
            <w:vMerge/>
            <w:vAlign w:val="center"/>
            <w:hideMark/>
          </w:tcPr>
          <w:p w14:paraId="6478AFE4" w14:textId="77777777" w:rsidR="00471E4D" w:rsidRPr="000E7345" w:rsidRDefault="00471E4D" w:rsidP="00471E4D">
            <w:pPr>
              <w:jc w:val="center"/>
              <w:rPr>
                <w:color w:val="000000"/>
                <w:sz w:val="20"/>
                <w:szCs w:val="20"/>
              </w:rPr>
            </w:pPr>
          </w:p>
        </w:tc>
        <w:tc>
          <w:tcPr>
            <w:tcW w:w="890" w:type="pct"/>
            <w:vMerge/>
            <w:vAlign w:val="center"/>
            <w:hideMark/>
          </w:tcPr>
          <w:p w14:paraId="0500A33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481F8E1" w14:textId="7ED79F73" w:rsidR="00471E4D" w:rsidRPr="000E7345" w:rsidRDefault="00471E4D" w:rsidP="00471E4D">
            <w:pPr>
              <w:jc w:val="center"/>
              <w:rPr>
                <w:color w:val="000000"/>
                <w:sz w:val="20"/>
                <w:szCs w:val="20"/>
              </w:rPr>
            </w:pPr>
            <w:r w:rsidRPr="000E7345">
              <w:rPr>
                <w:sz w:val="20"/>
                <w:szCs w:val="20"/>
              </w:rPr>
              <w:t>9,330</w:t>
            </w:r>
          </w:p>
        </w:tc>
        <w:tc>
          <w:tcPr>
            <w:tcW w:w="549" w:type="pct"/>
            <w:shd w:val="clear" w:color="auto" w:fill="auto"/>
            <w:noWrap/>
            <w:vAlign w:val="bottom"/>
            <w:hideMark/>
          </w:tcPr>
          <w:p w14:paraId="6787092A" w14:textId="5979821F" w:rsidR="00471E4D" w:rsidRPr="000E7345" w:rsidRDefault="00471E4D" w:rsidP="00471E4D">
            <w:pPr>
              <w:jc w:val="center"/>
              <w:rPr>
                <w:color w:val="000000"/>
                <w:sz w:val="20"/>
                <w:szCs w:val="20"/>
              </w:rPr>
            </w:pPr>
            <w:r w:rsidRPr="000E7345">
              <w:rPr>
                <w:sz w:val="20"/>
                <w:szCs w:val="20"/>
              </w:rPr>
              <w:t>1,400</w:t>
            </w:r>
          </w:p>
        </w:tc>
        <w:tc>
          <w:tcPr>
            <w:tcW w:w="196" w:type="pct"/>
            <w:shd w:val="clear" w:color="auto" w:fill="auto"/>
            <w:noWrap/>
            <w:vAlign w:val="center"/>
            <w:hideMark/>
          </w:tcPr>
          <w:p w14:paraId="42777D21"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3E6F5FBB"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51B869AA"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2ABA8BB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05EAE6B" w14:textId="77777777" w:rsidTr="004843B8">
        <w:trPr>
          <w:trHeight w:val="20"/>
        </w:trPr>
        <w:tc>
          <w:tcPr>
            <w:tcW w:w="752" w:type="pct"/>
            <w:vMerge/>
            <w:vAlign w:val="center"/>
            <w:hideMark/>
          </w:tcPr>
          <w:p w14:paraId="5C90AC1F" w14:textId="77777777" w:rsidR="00471E4D" w:rsidRPr="000E7345" w:rsidRDefault="00471E4D" w:rsidP="00471E4D">
            <w:pPr>
              <w:jc w:val="center"/>
              <w:rPr>
                <w:color w:val="000000"/>
                <w:sz w:val="20"/>
                <w:szCs w:val="20"/>
              </w:rPr>
            </w:pPr>
          </w:p>
        </w:tc>
        <w:tc>
          <w:tcPr>
            <w:tcW w:w="890" w:type="pct"/>
            <w:vMerge/>
            <w:vAlign w:val="center"/>
            <w:hideMark/>
          </w:tcPr>
          <w:p w14:paraId="3528024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AECD9B3" w14:textId="7D61C3B5" w:rsidR="00471E4D" w:rsidRPr="000E7345" w:rsidRDefault="00471E4D" w:rsidP="00471E4D">
            <w:pPr>
              <w:jc w:val="center"/>
              <w:rPr>
                <w:color w:val="000000"/>
                <w:sz w:val="20"/>
                <w:szCs w:val="20"/>
              </w:rPr>
            </w:pPr>
            <w:r w:rsidRPr="000E7345">
              <w:rPr>
                <w:sz w:val="20"/>
                <w:szCs w:val="20"/>
              </w:rPr>
              <w:t>18,380</w:t>
            </w:r>
          </w:p>
        </w:tc>
        <w:tc>
          <w:tcPr>
            <w:tcW w:w="549" w:type="pct"/>
            <w:shd w:val="clear" w:color="auto" w:fill="auto"/>
            <w:noWrap/>
            <w:vAlign w:val="bottom"/>
            <w:hideMark/>
          </w:tcPr>
          <w:p w14:paraId="072D8694" w14:textId="09208671" w:rsidR="00471E4D" w:rsidRPr="000E7345" w:rsidRDefault="00471E4D" w:rsidP="00471E4D">
            <w:pPr>
              <w:jc w:val="center"/>
              <w:rPr>
                <w:color w:val="000000"/>
                <w:sz w:val="20"/>
                <w:szCs w:val="20"/>
              </w:rPr>
            </w:pPr>
            <w:r w:rsidRPr="000E7345">
              <w:rPr>
                <w:sz w:val="20"/>
                <w:szCs w:val="20"/>
              </w:rPr>
              <w:t>3,676</w:t>
            </w:r>
          </w:p>
        </w:tc>
        <w:tc>
          <w:tcPr>
            <w:tcW w:w="196" w:type="pct"/>
            <w:shd w:val="clear" w:color="auto" w:fill="auto"/>
            <w:noWrap/>
            <w:vAlign w:val="center"/>
            <w:hideMark/>
          </w:tcPr>
          <w:p w14:paraId="78908858"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2D09BCC4"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699B64E5"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097AA02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C27E18A" w14:textId="77777777" w:rsidTr="004843B8">
        <w:trPr>
          <w:trHeight w:val="20"/>
        </w:trPr>
        <w:tc>
          <w:tcPr>
            <w:tcW w:w="752" w:type="pct"/>
            <w:vMerge/>
            <w:vAlign w:val="center"/>
            <w:hideMark/>
          </w:tcPr>
          <w:p w14:paraId="0B5605D5" w14:textId="77777777" w:rsidR="00471E4D" w:rsidRPr="000E7345" w:rsidRDefault="00471E4D" w:rsidP="00471E4D">
            <w:pPr>
              <w:jc w:val="center"/>
              <w:rPr>
                <w:color w:val="000000"/>
                <w:sz w:val="20"/>
                <w:szCs w:val="20"/>
              </w:rPr>
            </w:pPr>
          </w:p>
        </w:tc>
        <w:tc>
          <w:tcPr>
            <w:tcW w:w="890" w:type="pct"/>
            <w:vMerge/>
            <w:vAlign w:val="center"/>
            <w:hideMark/>
          </w:tcPr>
          <w:p w14:paraId="7E2A706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D261553" w14:textId="02933AC7" w:rsidR="00471E4D" w:rsidRPr="000E7345" w:rsidRDefault="00471E4D" w:rsidP="00471E4D">
            <w:pPr>
              <w:jc w:val="center"/>
              <w:rPr>
                <w:color w:val="000000"/>
                <w:sz w:val="20"/>
                <w:szCs w:val="20"/>
              </w:rPr>
            </w:pPr>
            <w:r w:rsidRPr="000E7345">
              <w:rPr>
                <w:sz w:val="20"/>
                <w:szCs w:val="20"/>
              </w:rPr>
              <w:t>7,390</w:t>
            </w:r>
          </w:p>
        </w:tc>
        <w:tc>
          <w:tcPr>
            <w:tcW w:w="549" w:type="pct"/>
            <w:shd w:val="clear" w:color="auto" w:fill="auto"/>
            <w:noWrap/>
            <w:vAlign w:val="bottom"/>
            <w:hideMark/>
          </w:tcPr>
          <w:p w14:paraId="00FE942C" w14:textId="48EFF948" w:rsidR="00471E4D" w:rsidRPr="000E7345" w:rsidRDefault="00471E4D" w:rsidP="00471E4D">
            <w:pPr>
              <w:jc w:val="center"/>
              <w:rPr>
                <w:color w:val="000000"/>
                <w:sz w:val="20"/>
                <w:szCs w:val="20"/>
              </w:rPr>
            </w:pPr>
            <w:r w:rsidRPr="000E7345">
              <w:rPr>
                <w:sz w:val="20"/>
                <w:szCs w:val="20"/>
              </w:rPr>
              <w:t>1,478</w:t>
            </w:r>
          </w:p>
        </w:tc>
        <w:tc>
          <w:tcPr>
            <w:tcW w:w="196" w:type="pct"/>
            <w:shd w:val="clear" w:color="auto" w:fill="auto"/>
            <w:noWrap/>
            <w:vAlign w:val="center"/>
            <w:hideMark/>
          </w:tcPr>
          <w:p w14:paraId="41870AF7"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7DD3088B"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23FBB91B"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0AF8F6FC"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52BDCB67" w14:textId="77777777" w:rsidTr="004843B8">
        <w:trPr>
          <w:trHeight w:val="20"/>
        </w:trPr>
        <w:tc>
          <w:tcPr>
            <w:tcW w:w="752" w:type="pct"/>
            <w:vMerge/>
            <w:vAlign w:val="center"/>
            <w:hideMark/>
          </w:tcPr>
          <w:p w14:paraId="71042340" w14:textId="77777777" w:rsidR="00471E4D" w:rsidRPr="000E7345" w:rsidRDefault="00471E4D" w:rsidP="00471E4D">
            <w:pPr>
              <w:jc w:val="center"/>
              <w:rPr>
                <w:color w:val="000000"/>
                <w:sz w:val="20"/>
                <w:szCs w:val="20"/>
              </w:rPr>
            </w:pPr>
          </w:p>
        </w:tc>
        <w:tc>
          <w:tcPr>
            <w:tcW w:w="890" w:type="pct"/>
            <w:vMerge/>
            <w:vAlign w:val="center"/>
            <w:hideMark/>
          </w:tcPr>
          <w:p w14:paraId="46C9505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41B6695" w14:textId="2A6609E1" w:rsidR="00471E4D" w:rsidRPr="000E7345" w:rsidRDefault="00471E4D" w:rsidP="00471E4D">
            <w:pPr>
              <w:jc w:val="center"/>
              <w:rPr>
                <w:color w:val="000000"/>
                <w:sz w:val="20"/>
                <w:szCs w:val="20"/>
              </w:rPr>
            </w:pPr>
            <w:r w:rsidRPr="000E7345">
              <w:rPr>
                <w:sz w:val="20"/>
                <w:szCs w:val="20"/>
              </w:rPr>
              <w:t>96,400</w:t>
            </w:r>
          </w:p>
        </w:tc>
        <w:tc>
          <w:tcPr>
            <w:tcW w:w="549" w:type="pct"/>
            <w:shd w:val="clear" w:color="auto" w:fill="auto"/>
            <w:noWrap/>
            <w:vAlign w:val="bottom"/>
            <w:hideMark/>
          </w:tcPr>
          <w:p w14:paraId="697638EF" w14:textId="39F9C194" w:rsidR="00471E4D" w:rsidRPr="000E7345" w:rsidRDefault="00471E4D" w:rsidP="00471E4D">
            <w:pPr>
              <w:jc w:val="center"/>
              <w:rPr>
                <w:color w:val="000000"/>
                <w:sz w:val="20"/>
                <w:szCs w:val="20"/>
              </w:rPr>
            </w:pPr>
            <w:r w:rsidRPr="000E7345">
              <w:rPr>
                <w:sz w:val="20"/>
                <w:szCs w:val="20"/>
              </w:rPr>
              <w:t>24,100</w:t>
            </w:r>
          </w:p>
        </w:tc>
        <w:tc>
          <w:tcPr>
            <w:tcW w:w="196" w:type="pct"/>
            <w:shd w:val="clear" w:color="auto" w:fill="auto"/>
            <w:noWrap/>
            <w:vAlign w:val="center"/>
            <w:hideMark/>
          </w:tcPr>
          <w:p w14:paraId="77730F9F"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5C84B582"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6A342BDE"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6E83D636"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D94C1E7" w14:textId="77777777" w:rsidTr="004843B8">
        <w:trPr>
          <w:trHeight w:val="20"/>
        </w:trPr>
        <w:tc>
          <w:tcPr>
            <w:tcW w:w="752" w:type="pct"/>
            <w:vMerge/>
            <w:vAlign w:val="center"/>
            <w:hideMark/>
          </w:tcPr>
          <w:p w14:paraId="56311CF0" w14:textId="77777777" w:rsidR="00471E4D" w:rsidRPr="000E7345" w:rsidRDefault="00471E4D" w:rsidP="00471E4D">
            <w:pPr>
              <w:jc w:val="center"/>
              <w:rPr>
                <w:color w:val="000000"/>
                <w:sz w:val="20"/>
                <w:szCs w:val="20"/>
              </w:rPr>
            </w:pPr>
          </w:p>
        </w:tc>
        <w:tc>
          <w:tcPr>
            <w:tcW w:w="890" w:type="pct"/>
            <w:vMerge/>
            <w:vAlign w:val="center"/>
            <w:hideMark/>
          </w:tcPr>
          <w:p w14:paraId="352FF9F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C94EC85" w14:textId="0E300601" w:rsidR="00471E4D" w:rsidRPr="000E7345" w:rsidRDefault="00471E4D" w:rsidP="00471E4D">
            <w:pPr>
              <w:jc w:val="center"/>
              <w:rPr>
                <w:color w:val="000000"/>
                <w:sz w:val="20"/>
                <w:szCs w:val="20"/>
              </w:rPr>
            </w:pPr>
            <w:r w:rsidRPr="000E7345">
              <w:rPr>
                <w:sz w:val="20"/>
                <w:szCs w:val="20"/>
              </w:rPr>
              <w:t>56,260</w:t>
            </w:r>
          </w:p>
        </w:tc>
        <w:tc>
          <w:tcPr>
            <w:tcW w:w="549" w:type="pct"/>
            <w:shd w:val="clear" w:color="auto" w:fill="auto"/>
            <w:noWrap/>
            <w:vAlign w:val="bottom"/>
            <w:hideMark/>
          </w:tcPr>
          <w:p w14:paraId="3756CC6D" w14:textId="6C77EF03" w:rsidR="00471E4D" w:rsidRPr="000E7345" w:rsidRDefault="00471E4D" w:rsidP="00471E4D">
            <w:pPr>
              <w:jc w:val="center"/>
              <w:rPr>
                <w:color w:val="000000"/>
                <w:sz w:val="20"/>
                <w:szCs w:val="20"/>
              </w:rPr>
            </w:pPr>
            <w:r w:rsidRPr="000E7345">
              <w:rPr>
                <w:sz w:val="20"/>
                <w:szCs w:val="20"/>
              </w:rPr>
              <w:t>14,065</w:t>
            </w:r>
          </w:p>
        </w:tc>
        <w:tc>
          <w:tcPr>
            <w:tcW w:w="196" w:type="pct"/>
            <w:shd w:val="clear" w:color="auto" w:fill="auto"/>
            <w:noWrap/>
            <w:vAlign w:val="center"/>
            <w:hideMark/>
          </w:tcPr>
          <w:p w14:paraId="17ED3449"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2D68A799"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22F26623"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4845171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BCEF92D" w14:textId="77777777" w:rsidTr="004843B8">
        <w:trPr>
          <w:trHeight w:val="20"/>
        </w:trPr>
        <w:tc>
          <w:tcPr>
            <w:tcW w:w="752" w:type="pct"/>
            <w:vMerge/>
            <w:vAlign w:val="center"/>
            <w:hideMark/>
          </w:tcPr>
          <w:p w14:paraId="6EDF72E3" w14:textId="77777777" w:rsidR="00471E4D" w:rsidRPr="000E7345" w:rsidRDefault="00471E4D" w:rsidP="00471E4D">
            <w:pPr>
              <w:jc w:val="center"/>
              <w:rPr>
                <w:color w:val="000000"/>
                <w:sz w:val="20"/>
                <w:szCs w:val="20"/>
              </w:rPr>
            </w:pPr>
          </w:p>
        </w:tc>
        <w:tc>
          <w:tcPr>
            <w:tcW w:w="890" w:type="pct"/>
            <w:vMerge/>
            <w:vAlign w:val="center"/>
            <w:hideMark/>
          </w:tcPr>
          <w:p w14:paraId="0D47629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69E9CC5" w14:textId="727CD614" w:rsidR="00471E4D" w:rsidRPr="000E7345" w:rsidRDefault="00471E4D" w:rsidP="00471E4D">
            <w:pPr>
              <w:jc w:val="center"/>
              <w:rPr>
                <w:color w:val="000000"/>
                <w:sz w:val="20"/>
                <w:szCs w:val="20"/>
              </w:rPr>
            </w:pPr>
            <w:r w:rsidRPr="000E7345">
              <w:rPr>
                <w:sz w:val="20"/>
                <w:szCs w:val="20"/>
              </w:rPr>
              <w:t>6,330</w:t>
            </w:r>
          </w:p>
        </w:tc>
        <w:tc>
          <w:tcPr>
            <w:tcW w:w="549" w:type="pct"/>
            <w:shd w:val="clear" w:color="auto" w:fill="auto"/>
            <w:noWrap/>
            <w:vAlign w:val="bottom"/>
            <w:hideMark/>
          </w:tcPr>
          <w:p w14:paraId="6B876013" w14:textId="07D8D59F" w:rsidR="00471E4D" w:rsidRPr="000E7345" w:rsidRDefault="00471E4D" w:rsidP="00471E4D">
            <w:pPr>
              <w:jc w:val="center"/>
              <w:rPr>
                <w:color w:val="000000"/>
                <w:sz w:val="20"/>
                <w:szCs w:val="20"/>
              </w:rPr>
            </w:pPr>
            <w:r w:rsidRPr="000E7345">
              <w:rPr>
                <w:sz w:val="20"/>
                <w:szCs w:val="20"/>
              </w:rPr>
              <w:t>1,583</w:t>
            </w:r>
          </w:p>
        </w:tc>
        <w:tc>
          <w:tcPr>
            <w:tcW w:w="196" w:type="pct"/>
            <w:shd w:val="clear" w:color="auto" w:fill="auto"/>
            <w:noWrap/>
            <w:vAlign w:val="center"/>
            <w:hideMark/>
          </w:tcPr>
          <w:p w14:paraId="437DA34D"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6D4E73E3"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75C0C61F"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7F7D7A6F"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15FC4A8B" w14:textId="77777777" w:rsidTr="004843B8">
        <w:trPr>
          <w:trHeight w:val="20"/>
        </w:trPr>
        <w:tc>
          <w:tcPr>
            <w:tcW w:w="752" w:type="pct"/>
            <w:vMerge/>
            <w:vAlign w:val="center"/>
            <w:hideMark/>
          </w:tcPr>
          <w:p w14:paraId="1E39E8C6" w14:textId="77777777" w:rsidR="00471E4D" w:rsidRPr="000E7345" w:rsidRDefault="00471E4D" w:rsidP="00471E4D">
            <w:pPr>
              <w:jc w:val="center"/>
              <w:rPr>
                <w:color w:val="000000"/>
                <w:sz w:val="20"/>
                <w:szCs w:val="20"/>
              </w:rPr>
            </w:pPr>
          </w:p>
        </w:tc>
        <w:tc>
          <w:tcPr>
            <w:tcW w:w="890" w:type="pct"/>
            <w:vMerge/>
            <w:vAlign w:val="center"/>
            <w:hideMark/>
          </w:tcPr>
          <w:p w14:paraId="2EA3BAF7"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A4850B3" w14:textId="0F7D3FF6" w:rsidR="00471E4D" w:rsidRPr="000E7345" w:rsidRDefault="00471E4D" w:rsidP="00471E4D">
            <w:pPr>
              <w:jc w:val="center"/>
              <w:rPr>
                <w:color w:val="000000"/>
                <w:sz w:val="20"/>
                <w:szCs w:val="20"/>
              </w:rPr>
            </w:pPr>
            <w:r w:rsidRPr="000E7345">
              <w:rPr>
                <w:sz w:val="20"/>
                <w:szCs w:val="20"/>
              </w:rPr>
              <w:t>96,040</w:t>
            </w:r>
          </w:p>
        </w:tc>
        <w:tc>
          <w:tcPr>
            <w:tcW w:w="549" w:type="pct"/>
            <w:shd w:val="clear" w:color="auto" w:fill="auto"/>
            <w:noWrap/>
            <w:vAlign w:val="bottom"/>
            <w:hideMark/>
          </w:tcPr>
          <w:p w14:paraId="51AE858D" w14:textId="7A67CBA1" w:rsidR="00471E4D" w:rsidRPr="000E7345" w:rsidRDefault="00471E4D" w:rsidP="00471E4D">
            <w:pPr>
              <w:jc w:val="center"/>
              <w:rPr>
                <w:color w:val="000000"/>
                <w:sz w:val="20"/>
                <w:szCs w:val="20"/>
              </w:rPr>
            </w:pPr>
            <w:r w:rsidRPr="000E7345">
              <w:rPr>
                <w:sz w:val="20"/>
                <w:szCs w:val="20"/>
              </w:rPr>
              <w:t>24,010</w:t>
            </w:r>
          </w:p>
        </w:tc>
        <w:tc>
          <w:tcPr>
            <w:tcW w:w="196" w:type="pct"/>
            <w:shd w:val="clear" w:color="auto" w:fill="auto"/>
            <w:noWrap/>
            <w:vAlign w:val="center"/>
            <w:hideMark/>
          </w:tcPr>
          <w:p w14:paraId="2F4665EA"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0702C9B8"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11014DDF"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7A151610"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FA62F94" w14:textId="77777777" w:rsidTr="004843B8">
        <w:trPr>
          <w:trHeight w:val="20"/>
        </w:trPr>
        <w:tc>
          <w:tcPr>
            <w:tcW w:w="752" w:type="pct"/>
            <w:vMerge w:val="restart"/>
            <w:shd w:val="clear" w:color="auto" w:fill="auto"/>
            <w:vAlign w:val="center"/>
            <w:hideMark/>
          </w:tcPr>
          <w:p w14:paraId="0AC46B2D" w14:textId="77777777" w:rsidR="00471E4D" w:rsidRPr="000E7345" w:rsidRDefault="00471E4D" w:rsidP="00471E4D">
            <w:pPr>
              <w:jc w:val="center"/>
              <w:rPr>
                <w:color w:val="000000"/>
                <w:sz w:val="20"/>
                <w:szCs w:val="20"/>
              </w:rPr>
            </w:pPr>
            <w:r w:rsidRPr="000E7345">
              <w:rPr>
                <w:color w:val="000000"/>
                <w:sz w:val="20"/>
                <w:szCs w:val="20"/>
              </w:rPr>
              <w:t>т/сеть от ТК-9 (магистр.) право</w:t>
            </w:r>
          </w:p>
        </w:tc>
        <w:tc>
          <w:tcPr>
            <w:tcW w:w="890" w:type="pct"/>
            <w:vMerge w:val="restart"/>
            <w:shd w:val="clear" w:color="auto" w:fill="auto"/>
            <w:vAlign w:val="center"/>
            <w:hideMark/>
          </w:tcPr>
          <w:p w14:paraId="2C504510" w14:textId="77777777" w:rsidR="00471E4D" w:rsidRPr="000E7345" w:rsidRDefault="00471E4D" w:rsidP="00471E4D">
            <w:pPr>
              <w:jc w:val="center"/>
              <w:rPr>
                <w:color w:val="000000"/>
                <w:sz w:val="20"/>
                <w:szCs w:val="20"/>
              </w:rPr>
            </w:pPr>
            <w:r w:rsidRPr="000E7345">
              <w:rPr>
                <w:color w:val="000000"/>
                <w:sz w:val="20"/>
                <w:szCs w:val="20"/>
              </w:rPr>
              <w:t>до д.3 по бул.Менделеева</w:t>
            </w:r>
          </w:p>
        </w:tc>
        <w:tc>
          <w:tcPr>
            <w:tcW w:w="451" w:type="pct"/>
            <w:shd w:val="clear" w:color="auto" w:fill="auto"/>
            <w:noWrap/>
            <w:vAlign w:val="bottom"/>
            <w:hideMark/>
          </w:tcPr>
          <w:p w14:paraId="1E7634A1" w14:textId="7C9FECC8" w:rsidR="00471E4D" w:rsidRPr="000E7345" w:rsidRDefault="00471E4D" w:rsidP="00471E4D">
            <w:pPr>
              <w:jc w:val="center"/>
              <w:rPr>
                <w:color w:val="000000"/>
                <w:sz w:val="20"/>
                <w:szCs w:val="20"/>
              </w:rPr>
            </w:pPr>
            <w:r w:rsidRPr="000E7345">
              <w:rPr>
                <w:sz w:val="20"/>
                <w:szCs w:val="20"/>
              </w:rPr>
              <w:t>216,500</w:t>
            </w:r>
          </w:p>
        </w:tc>
        <w:tc>
          <w:tcPr>
            <w:tcW w:w="549" w:type="pct"/>
            <w:shd w:val="clear" w:color="auto" w:fill="auto"/>
            <w:noWrap/>
            <w:vAlign w:val="bottom"/>
            <w:hideMark/>
          </w:tcPr>
          <w:p w14:paraId="6EFF77E2" w14:textId="5A68E207" w:rsidR="00471E4D" w:rsidRPr="000E7345" w:rsidRDefault="00471E4D" w:rsidP="00471E4D">
            <w:pPr>
              <w:jc w:val="center"/>
              <w:rPr>
                <w:color w:val="000000"/>
                <w:sz w:val="20"/>
                <w:szCs w:val="20"/>
              </w:rPr>
            </w:pPr>
            <w:r w:rsidRPr="000E7345">
              <w:rPr>
                <w:sz w:val="20"/>
                <w:szCs w:val="20"/>
              </w:rPr>
              <w:t>14,073</w:t>
            </w:r>
          </w:p>
        </w:tc>
        <w:tc>
          <w:tcPr>
            <w:tcW w:w="196" w:type="pct"/>
            <w:shd w:val="clear" w:color="auto" w:fill="auto"/>
            <w:noWrap/>
            <w:vAlign w:val="center"/>
            <w:hideMark/>
          </w:tcPr>
          <w:p w14:paraId="59A71B07" w14:textId="77777777" w:rsidR="00471E4D" w:rsidRPr="000E7345" w:rsidRDefault="00471E4D" w:rsidP="00471E4D">
            <w:pPr>
              <w:jc w:val="center"/>
              <w:rPr>
                <w:color w:val="000000"/>
                <w:sz w:val="20"/>
                <w:szCs w:val="20"/>
              </w:rPr>
            </w:pPr>
            <w:r w:rsidRPr="000E7345">
              <w:rPr>
                <w:color w:val="000000"/>
                <w:sz w:val="20"/>
                <w:szCs w:val="20"/>
              </w:rPr>
              <w:t>65</w:t>
            </w:r>
          </w:p>
        </w:tc>
        <w:tc>
          <w:tcPr>
            <w:tcW w:w="471" w:type="pct"/>
            <w:shd w:val="clear" w:color="auto" w:fill="auto"/>
            <w:noWrap/>
            <w:vAlign w:val="center"/>
            <w:hideMark/>
          </w:tcPr>
          <w:p w14:paraId="67414457"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4DE7B2B8"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4CC01303"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45259EB" w14:textId="77777777" w:rsidTr="004843B8">
        <w:trPr>
          <w:trHeight w:val="20"/>
        </w:trPr>
        <w:tc>
          <w:tcPr>
            <w:tcW w:w="752" w:type="pct"/>
            <w:vMerge/>
            <w:vAlign w:val="center"/>
            <w:hideMark/>
          </w:tcPr>
          <w:p w14:paraId="257C4AA3" w14:textId="77777777" w:rsidR="00471E4D" w:rsidRPr="000E7345" w:rsidRDefault="00471E4D" w:rsidP="00471E4D">
            <w:pPr>
              <w:jc w:val="center"/>
              <w:rPr>
                <w:color w:val="000000"/>
                <w:sz w:val="20"/>
                <w:szCs w:val="20"/>
              </w:rPr>
            </w:pPr>
          </w:p>
        </w:tc>
        <w:tc>
          <w:tcPr>
            <w:tcW w:w="890" w:type="pct"/>
            <w:vMerge/>
            <w:vAlign w:val="center"/>
            <w:hideMark/>
          </w:tcPr>
          <w:p w14:paraId="2C480B1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2DE037C" w14:textId="0B62400A" w:rsidR="00471E4D" w:rsidRPr="000E7345" w:rsidRDefault="00471E4D" w:rsidP="00471E4D">
            <w:pPr>
              <w:jc w:val="center"/>
              <w:rPr>
                <w:color w:val="000000"/>
                <w:sz w:val="20"/>
                <w:szCs w:val="20"/>
              </w:rPr>
            </w:pPr>
            <w:r w:rsidRPr="000E7345">
              <w:rPr>
                <w:sz w:val="20"/>
                <w:szCs w:val="20"/>
              </w:rPr>
              <w:t>28,540</w:t>
            </w:r>
          </w:p>
        </w:tc>
        <w:tc>
          <w:tcPr>
            <w:tcW w:w="549" w:type="pct"/>
            <w:shd w:val="clear" w:color="auto" w:fill="auto"/>
            <w:noWrap/>
            <w:vAlign w:val="bottom"/>
            <w:hideMark/>
          </w:tcPr>
          <w:p w14:paraId="6AF5A7C4" w14:textId="466051A0" w:rsidR="00471E4D" w:rsidRPr="000E7345" w:rsidRDefault="00471E4D" w:rsidP="00471E4D">
            <w:pPr>
              <w:jc w:val="center"/>
              <w:rPr>
                <w:color w:val="000000"/>
                <w:sz w:val="20"/>
                <w:szCs w:val="20"/>
              </w:rPr>
            </w:pPr>
            <w:r w:rsidRPr="000E7345">
              <w:rPr>
                <w:sz w:val="20"/>
                <w:szCs w:val="20"/>
              </w:rPr>
              <w:t>4,281</w:t>
            </w:r>
          </w:p>
        </w:tc>
        <w:tc>
          <w:tcPr>
            <w:tcW w:w="196" w:type="pct"/>
            <w:shd w:val="clear" w:color="auto" w:fill="auto"/>
            <w:noWrap/>
            <w:vAlign w:val="center"/>
            <w:hideMark/>
          </w:tcPr>
          <w:p w14:paraId="6D31F187"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4C170CC6"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2B51F613"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025A113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834748E" w14:textId="77777777" w:rsidTr="004843B8">
        <w:trPr>
          <w:trHeight w:val="20"/>
        </w:trPr>
        <w:tc>
          <w:tcPr>
            <w:tcW w:w="752" w:type="pct"/>
            <w:vMerge/>
            <w:vAlign w:val="center"/>
            <w:hideMark/>
          </w:tcPr>
          <w:p w14:paraId="76507366" w14:textId="77777777" w:rsidR="00471E4D" w:rsidRPr="000E7345" w:rsidRDefault="00471E4D" w:rsidP="00471E4D">
            <w:pPr>
              <w:jc w:val="center"/>
              <w:rPr>
                <w:color w:val="000000"/>
                <w:sz w:val="20"/>
                <w:szCs w:val="20"/>
              </w:rPr>
            </w:pPr>
          </w:p>
        </w:tc>
        <w:tc>
          <w:tcPr>
            <w:tcW w:w="890" w:type="pct"/>
            <w:vMerge/>
            <w:vAlign w:val="center"/>
            <w:hideMark/>
          </w:tcPr>
          <w:p w14:paraId="0767F789"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A8FF067" w14:textId="3B8D72B0" w:rsidR="00471E4D" w:rsidRPr="000E7345" w:rsidRDefault="00471E4D" w:rsidP="00471E4D">
            <w:pPr>
              <w:jc w:val="center"/>
              <w:rPr>
                <w:color w:val="000000"/>
                <w:sz w:val="20"/>
                <w:szCs w:val="20"/>
              </w:rPr>
            </w:pPr>
            <w:r w:rsidRPr="000E7345">
              <w:rPr>
                <w:sz w:val="20"/>
                <w:szCs w:val="20"/>
              </w:rPr>
              <w:t>59,220</w:t>
            </w:r>
          </w:p>
        </w:tc>
        <w:tc>
          <w:tcPr>
            <w:tcW w:w="549" w:type="pct"/>
            <w:shd w:val="clear" w:color="auto" w:fill="auto"/>
            <w:noWrap/>
            <w:vAlign w:val="bottom"/>
            <w:hideMark/>
          </w:tcPr>
          <w:p w14:paraId="743623DD" w14:textId="0691EC8F" w:rsidR="00471E4D" w:rsidRPr="000E7345" w:rsidRDefault="00471E4D" w:rsidP="00471E4D">
            <w:pPr>
              <w:jc w:val="center"/>
              <w:rPr>
                <w:color w:val="000000"/>
                <w:sz w:val="20"/>
                <w:szCs w:val="20"/>
              </w:rPr>
            </w:pPr>
            <w:r w:rsidRPr="000E7345">
              <w:rPr>
                <w:sz w:val="20"/>
                <w:szCs w:val="20"/>
              </w:rPr>
              <w:t>11,844</w:t>
            </w:r>
          </w:p>
        </w:tc>
        <w:tc>
          <w:tcPr>
            <w:tcW w:w="196" w:type="pct"/>
            <w:shd w:val="clear" w:color="auto" w:fill="auto"/>
            <w:noWrap/>
            <w:vAlign w:val="center"/>
            <w:hideMark/>
          </w:tcPr>
          <w:p w14:paraId="5C0AD303"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1C288E5F"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5AEA8C21"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30EC1F9"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8AD39F9" w14:textId="77777777" w:rsidTr="004843B8">
        <w:trPr>
          <w:trHeight w:val="20"/>
        </w:trPr>
        <w:tc>
          <w:tcPr>
            <w:tcW w:w="752" w:type="pct"/>
            <w:vMerge/>
            <w:vAlign w:val="center"/>
            <w:hideMark/>
          </w:tcPr>
          <w:p w14:paraId="2F68323F" w14:textId="77777777" w:rsidR="00471E4D" w:rsidRPr="000E7345" w:rsidRDefault="00471E4D" w:rsidP="00471E4D">
            <w:pPr>
              <w:jc w:val="center"/>
              <w:rPr>
                <w:color w:val="000000"/>
                <w:sz w:val="20"/>
                <w:szCs w:val="20"/>
              </w:rPr>
            </w:pPr>
          </w:p>
        </w:tc>
        <w:tc>
          <w:tcPr>
            <w:tcW w:w="890" w:type="pct"/>
            <w:vMerge/>
            <w:vAlign w:val="center"/>
            <w:hideMark/>
          </w:tcPr>
          <w:p w14:paraId="4B5C596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0DDA473" w14:textId="7CE74AE8" w:rsidR="00471E4D" w:rsidRPr="000E7345" w:rsidRDefault="00471E4D" w:rsidP="00471E4D">
            <w:pPr>
              <w:jc w:val="center"/>
              <w:rPr>
                <w:color w:val="000000"/>
                <w:sz w:val="20"/>
                <w:szCs w:val="20"/>
              </w:rPr>
            </w:pPr>
            <w:r w:rsidRPr="000E7345">
              <w:rPr>
                <w:sz w:val="20"/>
                <w:szCs w:val="20"/>
              </w:rPr>
              <w:t>109,380</w:t>
            </w:r>
          </w:p>
        </w:tc>
        <w:tc>
          <w:tcPr>
            <w:tcW w:w="549" w:type="pct"/>
            <w:shd w:val="clear" w:color="auto" w:fill="auto"/>
            <w:noWrap/>
            <w:vAlign w:val="bottom"/>
            <w:hideMark/>
          </w:tcPr>
          <w:p w14:paraId="43AC7939" w14:textId="1C792D09" w:rsidR="00471E4D" w:rsidRPr="000E7345" w:rsidRDefault="00471E4D" w:rsidP="00471E4D">
            <w:pPr>
              <w:jc w:val="center"/>
              <w:rPr>
                <w:color w:val="000000"/>
                <w:sz w:val="20"/>
                <w:szCs w:val="20"/>
              </w:rPr>
            </w:pPr>
            <w:r w:rsidRPr="000E7345">
              <w:rPr>
                <w:sz w:val="20"/>
                <w:szCs w:val="20"/>
              </w:rPr>
              <w:t>21,876</w:t>
            </w:r>
          </w:p>
        </w:tc>
        <w:tc>
          <w:tcPr>
            <w:tcW w:w="196" w:type="pct"/>
            <w:shd w:val="clear" w:color="auto" w:fill="auto"/>
            <w:noWrap/>
            <w:vAlign w:val="center"/>
            <w:hideMark/>
          </w:tcPr>
          <w:p w14:paraId="4AB35EDE"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06BD9609"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323199BB"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3E3793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549C8FD" w14:textId="77777777" w:rsidTr="004843B8">
        <w:trPr>
          <w:trHeight w:val="20"/>
        </w:trPr>
        <w:tc>
          <w:tcPr>
            <w:tcW w:w="752" w:type="pct"/>
            <w:vMerge/>
            <w:vAlign w:val="center"/>
            <w:hideMark/>
          </w:tcPr>
          <w:p w14:paraId="6895D1E2" w14:textId="77777777" w:rsidR="00471E4D" w:rsidRPr="000E7345" w:rsidRDefault="00471E4D" w:rsidP="00471E4D">
            <w:pPr>
              <w:jc w:val="center"/>
              <w:rPr>
                <w:color w:val="000000"/>
                <w:sz w:val="20"/>
                <w:szCs w:val="20"/>
              </w:rPr>
            </w:pPr>
          </w:p>
        </w:tc>
        <w:tc>
          <w:tcPr>
            <w:tcW w:w="890" w:type="pct"/>
            <w:vMerge/>
            <w:vAlign w:val="center"/>
            <w:hideMark/>
          </w:tcPr>
          <w:p w14:paraId="56A1AF6E"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3D3F11F" w14:textId="6D939214" w:rsidR="00471E4D" w:rsidRPr="000E7345" w:rsidRDefault="00471E4D" w:rsidP="00471E4D">
            <w:pPr>
              <w:jc w:val="center"/>
              <w:rPr>
                <w:color w:val="000000"/>
                <w:sz w:val="20"/>
                <w:szCs w:val="20"/>
              </w:rPr>
            </w:pPr>
            <w:r w:rsidRPr="000E7345">
              <w:rPr>
                <w:sz w:val="20"/>
                <w:szCs w:val="20"/>
              </w:rPr>
              <w:t>6,140</w:t>
            </w:r>
          </w:p>
        </w:tc>
        <w:tc>
          <w:tcPr>
            <w:tcW w:w="549" w:type="pct"/>
            <w:shd w:val="clear" w:color="auto" w:fill="auto"/>
            <w:noWrap/>
            <w:vAlign w:val="bottom"/>
            <w:hideMark/>
          </w:tcPr>
          <w:p w14:paraId="5C9098B1" w14:textId="34798B81" w:rsidR="00471E4D" w:rsidRPr="000E7345" w:rsidRDefault="00471E4D" w:rsidP="00471E4D">
            <w:pPr>
              <w:jc w:val="center"/>
              <w:rPr>
                <w:color w:val="000000"/>
                <w:sz w:val="20"/>
                <w:szCs w:val="20"/>
              </w:rPr>
            </w:pPr>
            <w:r w:rsidRPr="000E7345">
              <w:rPr>
                <w:sz w:val="20"/>
                <w:szCs w:val="20"/>
              </w:rPr>
              <w:t>1,228</w:t>
            </w:r>
          </w:p>
        </w:tc>
        <w:tc>
          <w:tcPr>
            <w:tcW w:w="196" w:type="pct"/>
            <w:shd w:val="clear" w:color="auto" w:fill="auto"/>
            <w:noWrap/>
            <w:vAlign w:val="center"/>
            <w:hideMark/>
          </w:tcPr>
          <w:p w14:paraId="323EB61D"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042E0969"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752BA568"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267583B0"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091E0A8" w14:textId="77777777" w:rsidTr="004843B8">
        <w:trPr>
          <w:trHeight w:val="20"/>
        </w:trPr>
        <w:tc>
          <w:tcPr>
            <w:tcW w:w="752" w:type="pct"/>
            <w:vMerge/>
            <w:vAlign w:val="center"/>
            <w:hideMark/>
          </w:tcPr>
          <w:p w14:paraId="7AB04169" w14:textId="77777777" w:rsidR="00471E4D" w:rsidRPr="000E7345" w:rsidRDefault="00471E4D" w:rsidP="00471E4D">
            <w:pPr>
              <w:jc w:val="center"/>
              <w:rPr>
                <w:color w:val="000000"/>
                <w:sz w:val="20"/>
                <w:szCs w:val="20"/>
              </w:rPr>
            </w:pPr>
          </w:p>
        </w:tc>
        <w:tc>
          <w:tcPr>
            <w:tcW w:w="890" w:type="pct"/>
            <w:vMerge/>
            <w:vAlign w:val="center"/>
            <w:hideMark/>
          </w:tcPr>
          <w:p w14:paraId="56CA5F7D"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CBE327A" w14:textId="5EB71B36" w:rsidR="00471E4D" w:rsidRPr="000E7345" w:rsidRDefault="00471E4D" w:rsidP="00471E4D">
            <w:pPr>
              <w:jc w:val="center"/>
              <w:rPr>
                <w:color w:val="000000"/>
                <w:sz w:val="20"/>
                <w:szCs w:val="20"/>
              </w:rPr>
            </w:pPr>
            <w:r w:rsidRPr="000E7345">
              <w:rPr>
                <w:sz w:val="20"/>
                <w:szCs w:val="20"/>
              </w:rPr>
              <w:t>51,200</w:t>
            </w:r>
          </w:p>
        </w:tc>
        <w:tc>
          <w:tcPr>
            <w:tcW w:w="549" w:type="pct"/>
            <w:shd w:val="clear" w:color="auto" w:fill="auto"/>
            <w:noWrap/>
            <w:vAlign w:val="bottom"/>
            <w:hideMark/>
          </w:tcPr>
          <w:p w14:paraId="6B019CDB" w14:textId="40722BD2" w:rsidR="00471E4D" w:rsidRPr="000E7345" w:rsidRDefault="00471E4D" w:rsidP="00471E4D">
            <w:pPr>
              <w:jc w:val="center"/>
              <w:rPr>
                <w:color w:val="000000"/>
                <w:sz w:val="20"/>
                <w:szCs w:val="20"/>
              </w:rPr>
            </w:pPr>
            <w:r w:rsidRPr="000E7345">
              <w:rPr>
                <w:sz w:val="20"/>
                <w:szCs w:val="20"/>
              </w:rPr>
              <w:t>10,240</w:t>
            </w:r>
          </w:p>
        </w:tc>
        <w:tc>
          <w:tcPr>
            <w:tcW w:w="196" w:type="pct"/>
            <w:shd w:val="clear" w:color="auto" w:fill="auto"/>
            <w:noWrap/>
            <w:vAlign w:val="center"/>
            <w:hideMark/>
          </w:tcPr>
          <w:p w14:paraId="37EB5BD2"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1A7CA141"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3A42F056"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50AF626"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A71182E" w14:textId="77777777" w:rsidTr="004843B8">
        <w:trPr>
          <w:trHeight w:val="20"/>
        </w:trPr>
        <w:tc>
          <w:tcPr>
            <w:tcW w:w="752" w:type="pct"/>
            <w:vMerge w:val="restart"/>
            <w:shd w:val="clear" w:color="auto" w:fill="auto"/>
            <w:vAlign w:val="center"/>
            <w:hideMark/>
          </w:tcPr>
          <w:p w14:paraId="77644021" w14:textId="77777777" w:rsidR="00471E4D" w:rsidRPr="000E7345" w:rsidRDefault="00471E4D" w:rsidP="00471E4D">
            <w:pPr>
              <w:jc w:val="center"/>
              <w:rPr>
                <w:color w:val="000000"/>
                <w:sz w:val="20"/>
                <w:szCs w:val="20"/>
              </w:rPr>
            </w:pPr>
            <w:r w:rsidRPr="000E7345">
              <w:rPr>
                <w:color w:val="000000"/>
                <w:sz w:val="20"/>
                <w:szCs w:val="20"/>
              </w:rPr>
              <w:t>от ТК-10 (магистр.) право</w:t>
            </w:r>
          </w:p>
        </w:tc>
        <w:tc>
          <w:tcPr>
            <w:tcW w:w="890" w:type="pct"/>
            <w:vMerge w:val="restart"/>
            <w:shd w:val="clear" w:color="auto" w:fill="auto"/>
            <w:vAlign w:val="center"/>
            <w:hideMark/>
          </w:tcPr>
          <w:p w14:paraId="5BFD2D8B" w14:textId="77777777" w:rsidR="00471E4D" w:rsidRPr="000E7345" w:rsidRDefault="00471E4D" w:rsidP="00471E4D">
            <w:pPr>
              <w:jc w:val="center"/>
              <w:rPr>
                <w:color w:val="000000"/>
                <w:sz w:val="20"/>
                <w:szCs w:val="20"/>
              </w:rPr>
            </w:pPr>
            <w:r w:rsidRPr="000E7345">
              <w:rPr>
                <w:color w:val="000000"/>
                <w:sz w:val="20"/>
                <w:szCs w:val="20"/>
              </w:rPr>
              <w:t>до д.2, д.4, д.6, д.8 по Охтинской аллее</w:t>
            </w:r>
          </w:p>
        </w:tc>
        <w:tc>
          <w:tcPr>
            <w:tcW w:w="451" w:type="pct"/>
            <w:shd w:val="clear" w:color="auto" w:fill="auto"/>
            <w:noWrap/>
            <w:vAlign w:val="bottom"/>
            <w:hideMark/>
          </w:tcPr>
          <w:p w14:paraId="1AC9271B" w14:textId="0C4D8420" w:rsidR="00471E4D" w:rsidRPr="000E7345" w:rsidRDefault="00471E4D" w:rsidP="00471E4D">
            <w:pPr>
              <w:jc w:val="center"/>
              <w:rPr>
                <w:color w:val="000000"/>
                <w:sz w:val="20"/>
                <w:szCs w:val="20"/>
              </w:rPr>
            </w:pPr>
            <w:r w:rsidRPr="000E7345">
              <w:rPr>
                <w:sz w:val="20"/>
                <w:szCs w:val="20"/>
              </w:rPr>
              <w:t>16,360</w:t>
            </w:r>
          </w:p>
        </w:tc>
        <w:tc>
          <w:tcPr>
            <w:tcW w:w="549" w:type="pct"/>
            <w:shd w:val="clear" w:color="auto" w:fill="auto"/>
            <w:noWrap/>
            <w:vAlign w:val="bottom"/>
            <w:hideMark/>
          </w:tcPr>
          <w:p w14:paraId="13DF2F0B" w14:textId="666BB713" w:rsidR="00471E4D" w:rsidRPr="000E7345" w:rsidRDefault="00471E4D" w:rsidP="00471E4D">
            <w:pPr>
              <w:jc w:val="center"/>
              <w:rPr>
                <w:color w:val="000000"/>
                <w:sz w:val="20"/>
                <w:szCs w:val="20"/>
              </w:rPr>
            </w:pPr>
            <w:r w:rsidRPr="000E7345">
              <w:rPr>
                <w:sz w:val="20"/>
                <w:szCs w:val="20"/>
              </w:rPr>
              <w:t>0,524</w:t>
            </w:r>
          </w:p>
        </w:tc>
        <w:tc>
          <w:tcPr>
            <w:tcW w:w="196" w:type="pct"/>
            <w:shd w:val="clear" w:color="auto" w:fill="auto"/>
            <w:noWrap/>
            <w:vAlign w:val="center"/>
            <w:hideMark/>
          </w:tcPr>
          <w:p w14:paraId="741C6640" w14:textId="77777777" w:rsidR="00471E4D" w:rsidRPr="000E7345" w:rsidRDefault="00471E4D" w:rsidP="00471E4D">
            <w:pPr>
              <w:jc w:val="center"/>
              <w:rPr>
                <w:color w:val="000000"/>
                <w:sz w:val="20"/>
                <w:szCs w:val="20"/>
              </w:rPr>
            </w:pPr>
            <w:r w:rsidRPr="000E7345">
              <w:rPr>
                <w:color w:val="000000"/>
                <w:sz w:val="20"/>
                <w:szCs w:val="20"/>
              </w:rPr>
              <w:t>32</w:t>
            </w:r>
          </w:p>
        </w:tc>
        <w:tc>
          <w:tcPr>
            <w:tcW w:w="471" w:type="pct"/>
            <w:shd w:val="clear" w:color="auto" w:fill="auto"/>
            <w:noWrap/>
            <w:vAlign w:val="center"/>
            <w:hideMark/>
          </w:tcPr>
          <w:p w14:paraId="06ADB808"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5179C101"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46EE2E40"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D0CC889" w14:textId="77777777" w:rsidTr="004843B8">
        <w:trPr>
          <w:trHeight w:val="20"/>
        </w:trPr>
        <w:tc>
          <w:tcPr>
            <w:tcW w:w="752" w:type="pct"/>
            <w:vMerge/>
            <w:vAlign w:val="center"/>
            <w:hideMark/>
          </w:tcPr>
          <w:p w14:paraId="1FB968C4" w14:textId="77777777" w:rsidR="00471E4D" w:rsidRPr="000E7345" w:rsidRDefault="00471E4D" w:rsidP="00471E4D">
            <w:pPr>
              <w:jc w:val="center"/>
              <w:rPr>
                <w:color w:val="000000"/>
                <w:sz w:val="20"/>
                <w:szCs w:val="20"/>
              </w:rPr>
            </w:pPr>
          </w:p>
        </w:tc>
        <w:tc>
          <w:tcPr>
            <w:tcW w:w="890" w:type="pct"/>
            <w:vMerge/>
            <w:vAlign w:val="center"/>
            <w:hideMark/>
          </w:tcPr>
          <w:p w14:paraId="26F4E8B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C8F9EB4" w14:textId="421B53F9" w:rsidR="00471E4D" w:rsidRPr="000E7345" w:rsidRDefault="00471E4D" w:rsidP="00471E4D">
            <w:pPr>
              <w:jc w:val="center"/>
              <w:rPr>
                <w:color w:val="000000"/>
                <w:sz w:val="20"/>
                <w:szCs w:val="20"/>
              </w:rPr>
            </w:pPr>
            <w:r w:rsidRPr="000E7345">
              <w:rPr>
                <w:sz w:val="20"/>
                <w:szCs w:val="20"/>
              </w:rPr>
              <w:t>7,020</w:t>
            </w:r>
          </w:p>
        </w:tc>
        <w:tc>
          <w:tcPr>
            <w:tcW w:w="549" w:type="pct"/>
            <w:shd w:val="clear" w:color="auto" w:fill="auto"/>
            <w:noWrap/>
            <w:vAlign w:val="bottom"/>
            <w:hideMark/>
          </w:tcPr>
          <w:p w14:paraId="31F606EB" w14:textId="714B2B21" w:rsidR="00471E4D" w:rsidRPr="000E7345" w:rsidRDefault="00471E4D" w:rsidP="00471E4D">
            <w:pPr>
              <w:jc w:val="center"/>
              <w:rPr>
                <w:color w:val="000000"/>
                <w:sz w:val="20"/>
                <w:szCs w:val="20"/>
              </w:rPr>
            </w:pPr>
            <w:r w:rsidRPr="000E7345">
              <w:rPr>
                <w:sz w:val="20"/>
                <w:szCs w:val="20"/>
              </w:rPr>
              <w:t>0,281</w:t>
            </w:r>
          </w:p>
        </w:tc>
        <w:tc>
          <w:tcPr>
            <w:tcW w:w="196" w:type="pct"/>
            <w:shd w:val="clear" w:color="auto" w:fill="auto"/>
            <w:noWrap/>
            <w:vAlign w:val="center"/>
            <w:hideMark/>
          </w:tcPr>
          <w:p w14:paraId="46742AC1" w14:textId="77777777" w:rsidR="00471E4D" w:rsidRPr="000E7345" w:rsidRDefault="00471E4D" w:rsidP="00471E4D">
            <w:pPr>
              <w:jc w:val="center"/>
              <w:rPr>
                <w:color w:val="000000"/>
                <w:sz w:val="20"/>
                <w:szCs w:val="20"/>
              </w:rPr>
            </w:pPr>
            <w:r w:rsidRPr="000E7345">
              <w:rPr>
                <w:color w:val="000000"/>
                <w:sz w:val="20"/>
                <w:szCs w:val="20"/>
              </w:rPr>
              <w:t>40</w:t>
            </w:r>
          </w:p>
        </w:tc>
        <w:tc>
          <w:tcPr>
            <w:tcW w:w="471" w:type="pct"/>
            <w:shd w:val="clear" w:color="auto" w:fill="auto"/>
            <w:noWrap/>
            <w:vAlign w:val="center"/>
            <w:hideMark/>
          </w:tcPr>
          <w:p w14:paraId="17F82020"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24F5204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6AE4F80C"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BEFC22A" w14:textId="77777777" w:rsidTr="004843B8">
        <w:trPr>
          <w:trHeight w:val="20"/>
        </w:trPr>
        <w:tc>
          <w:tcPr>
            <w:tcW w:w="752" w:type="pct"/>
            <w:vMerge/>
            <w:vAlign w:val="center"/>
            <w:hideMark/>
          </w:tcPr>
          <w:p w14:paraId="1E762A6E" w14:textId="77777777" w:rsidR="00471E4D" w:rsidRPr="000E7345" w:rsidRDefault="00471E4D" w:rsidP="00471E4D">
            <w:pPr>
              <w:jc w:val="center"/>
              <w:rPr>
                <w:color w:val="000000"/>
                <w:sz w:val="20"/>
                <w:szCs w:val="20"/>
              </w:rPr>
            </w:pPr>
          </w:p>
        </w:tc>
        <w:tc>
          <w:tcPr>
            <w:tcW w:w="890" w:type="pct"/>
            <w:vMerge/>
            <w:vAlign w:val="center"/>
            <w:hideMark/>
          </w:tcPr>
          <w:p w14:paraId="36467EC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97A5057" w14:textId="20E74662" w:rsidR="00471E4D" w:rsidRPr="000E7345" w:rsidRDefault="00471E4D" w:rsidP="00471E4D">
            <w:pPr>
              <w:jc w:val="center"/>
              <w:rPr>
                <w:color w:val="000000"/>
                <w:sz w:val="20"/>
                <w:szCs w:val="20"/>
              </w:rPr>
            </w:pPr>
            <w:r w:rsidRPr="000E7345">
              <w:rPr>
                <w:sz w:val="20"/>
                <w:szCs w:val="20"/>
              </w:rPr>
              <w:t>36,640</w:t>
            </w:r>
          </w:p>
        </w:tc>
        <w:tc>
          <w:tcPr>
            <w:tcW w:w="549" w:type="pct"/>
            <w:shd w:val="clear" w:color="auto" w:fill="auto"/>
            <w:noWrap/>
            <w:vAlign w:val="bottom"/>
            <w:hideMark/>
          </w:tcPr>
          <w:p w14:paraId="788CB6E0" w14:textId="5423B07D" w:rsidR="00471E4D" w:rsidRPr="000E7345" w:rsidRDefault="00471E4D" w:rsidP="00471E4D">
            <w:pPr>
              <w:jc w:val="center"/>
              <w:rPr>
                <w:color w:val="000000"/>
                <w:sz w:val="20"/>
                <w:szCs w:val="20"/>
              </w:rPr>
            </w:pPr>
            <w:r w:rsidRPr="000E7345">
              <w:rPr>
                <w:sz w:val="20"/>
                <w:szCs w:val="20"/>
              </w:rPr>
              <w:t>1,832</w:t>
            </w:r>
          </w:p>
        </w:tc>
        <w:tc>
          <w:tcPr>
            <w:tcW w:w="196" w:type="pct"/>
            <w:shd w:val="clear" w:color="auto" w:fill="auto"/>
            <w:noWrap/>
            <w:vAlign w:val="center"/>
            <w:hideMark/>
          </w:tcPr>
          <w:p w14:paraId="4950BAF7" w14:textId="77777777" w:rsidR="00471E4D" w:rsidRPr="000E7345" w:rsidRDefault="00471E4D" w:rsidP="00471E4D">
            <w:pPr>
              <w:jc w:val="center"/>
              <w:rPr>
                <w:color w:val="000000"/>
                <w:sz w:val="20"/>
                <w:szCs w:val="20"/>
              </w:rPr>
            </w:pPr>
            <w:r w:rsidRPr="000E7345">
              <w:rPr>
                <w:color w:val="000000"/>
                <w:sz w:val="20"/>
                <w:szCs w:val="20"/>
              </w:rPr>
              <w:t>50</w:t>
            </w:r>
          </w:p>
        </w:tc>
        <w:tc>
          <w:tcPr>
            <w:tcW w:w="471" w:type="pct"/>
            <w:shd w:val="clear" w:color="auto" w:fill="auto"/>
            <w:noWrap/>
            <w:vAlign w:val="center"/>
            <w:hideMark/>
          </w:tcPr>
          <w:p w14:paraId="550C6B54"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587E5233"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012462D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E9721D1" w14:textId="77777777" w:rsidTr="004843B8">
        <w:trPr>
          <w:trHeight w:val="20"/>
        </w:trPr>
        <w:tc>
          <w:tcPr>
            <w:tcW w:w="752" w:type="pct"/>
            <w:vMerge/>
            <w:vAlign w:val="center"/>
            <w:hideMark/>
          </w:tcPr>
          <w:p w14:paraId="67F8C815" w14:textId="77777777" w:rsidR="00471E4D" w:rsidRPr="000E7345" w:rsidRDefault="00471E4D" w:rsidP="00471E4D">
            <w:pPr>
              <w:jc w:val="center"/>
              <w:rPr>
                <w:color w:val="000000"/>
                <w:sz w:val="20"/>
                <w:szCs w:val="20"/>
              </w:rPr>
            </w:pPr>
          </w:p>
        </w:tc>
        <w:tc>
          <w:tcPr>
            <w:tcW w:w="890" w:type="pct"/>
            <w:vMerge/>
            <w:vAlign w:val="center"/>
            <w:hideMark/>
          </w:tcPr>
          <w:p w14:paraId="4E20B88D"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854DAC7" w14:textId="5D948614" w:rsidR="00471E4D" w:rsidRPr="000E7345" w:rsidRDefault="00471E4D" w:rsidP="00471E4D">
            <w:pPr>
              <w:jc w:val="center"/>
              <w:rPr>
                <w:color w:val="000000"/>
                <w:sz w:val="20"/>
                <w:szCs w:val="20"/>
              </w:rPr>
            </w:pPr>
            <w:r w:rsidRPr="000E7345">
              <w:rPr>
                <w:sz w:val="20"/>
                <w:szCs w:val="20"/>
              </w:rPr>
              <w:t>3,160</w:t>
            </w:r>
          </w:p>
        </w:tc>
        <w:tc>
          <w:tcPr>
            <w:tcW w:w="549" w:type="pct"/>
            <w:shd w:val="clear" w:color="auto" w:fill="auto"/>
            <w:noWrap/>
            <w:vAlign w:val="bottom"/>
            <w:hideMark/>
          </w:tcPr>
          <w:p w14:paraId="7785AF2C" w14:textId="651262CA" w:rsidR="00471E4D" w:rsidRPr="000E7345" w:rsidRDefault="00471E4D" w:rsidP="00471E4D">
            <w:pPr>
              <w:jc w:val="center"/>
              <w:rPr>
                <w:color w:val="000000"/>
                <w:sz w:val="20"/>
                <w:szCs w:val="20"/>
              </w:rPr>
            </w:pPr>
            <w:r w:rsidRPr="000E7345">
              <w:rPr>
                <w:sz w:val="20"/>
                <w:szCs w:val="20"/>
              </w:rPr>
              <w:t>0,205</w:t>
            </w:r>
          </w:p>
        </w:tc>
        <w:tc>
          <w:tcPr>
            <w:tcW w:w="196" w:type="pct"/>
            <w:shd w:val="clear" w:color="auto" w:fill="auto"/>
            <w:noWrap/>
            <w:vAlign w:val="center"/>
            <w:hideMark/>
          </w:tcPr>
          <w:p w14:paraId="5E9E1FCC" w14:textId="77777777" w:rsidR="00471E4D" w:rsidRPr="000E7345" w:rsidRDefault="00471E4D" w:rsidP="00471E4D">
            <w:pPr>
              <w:jc w:val="center"/>
              <w:rPr>
                <w:color w:val="000000"/>
                <w:sz w:val="20"/>
                <w:szCs w:val="20"/>
              </w:rPr>
            </w:pPr>
            <w:r w:rsidRPr="000E7345">
              <w:rPr>
                <w:color w:val="000000"/>
                <w:sz w:val="20"/>
                <w:szCs w:val="20"/>
              </w:rPr>
              <w:t>65</w:t>
            </w:r>
          </w:p>
        </w:tc>
        <w:tc>
          <w:tcPr>
            <w:tcW w:w="471" w:type="pct"/>
            <w:shd w:val="clear" w:color="auto" w:fill="auto"/>
            <w:noWrap/>
            <w:vAlign w:val="center"/>
            <w:hideMark/>
          </w:tcPr>
          <w:p w14:paraId="14EAE60E"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12885EC3"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14A810B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84781EE" w14:textId="77777777" w:rsidTr="004843B8">
        <w:trPr>
          <w:trHeight w:val="20"/>
        </w:trPr>
        <w:tc>
          <w:tcPr>
            <w:tcW w:w="752" w:type="pct"/>
            <w:vMerge/>
            <w:vAlign w:val="center"/>
            <w:hideMark/>
          </w:tcPr>
          <w:p w14:paraId="56F90BC4" w14:textId="77777777" w:rsidR="00471E4D" w:rsidRPr="000E7345" w:rsidRDefault="00471E4D" w:rsidP="00471E4D">
            <w:pPr>
              <w:jc w:val="center"/>
              <w:rPr>
                <w:color w:val="000000"/>
                <w:sz w:val="20"/>
                <w:szCs w:val="20"/>
              </w:rPr>
            </w:pPr>
          </w:p>
        </w:tc>
        <w:tc>
          <w:tcPr>
            <w:tcW w:w="890" w:type="pct"/>
            <w:vMerge/>
            <w:vAlign w:val="center"/>
            <w:hideMark/>
          </w:tcPr>
          <w:p w14:paraId="2B454AED"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C582F15" w14:textId="6DA3C00C" w:rsidR="00471E4D" w:rsidRPr="000E7345" w:rsidRDefault="00471E4D" w:rsidP="00471E4D">
            <w:pPr>
              <w:jc w:val="center"/>
              <w:rPr>
                <w:color w:val="000000"/>
                <w:sz w:val="20"/>
                <w:szCs w:val="20"/>
              </w:rPr>
            </w:pPr>
            <w:r w:rsidRPr="000E7345">
              <w:rPr>
                <w:sz w:val="20"/>
                <w:szCs w:val="20"/>
              </w:rPr>
              <w:t>94,930</w:t>
            </w:r>
          </w:p>
        </w:tc>
        <w:tc>
          <w:tcPr>
            <w:tcW w:w="549" w:type="pct"/>
            <w:shd w:val="clear" w:color="auto" w:fill="auto"/>
            <w:noWrap/>
            <w:vAlign w:val="bottom"/>
            <w:hideMark/>
          </w:tcPr>
          <w:p w14:paraId="367FDEEA" w14:textId="59C65CF5" w:rsidR="00471E4D" w:rsidRPr="000E7345" w:rsidRDefault="00471E4D" w:rsidP="00471E4D">
            <w:pPr>
              <w:jc w:val="center"/>
              <w:rPr>
                <w:color w:val="000000"/>
                <w:sz w:val="20"/>
                <w:szCs w:val="20"/>
              </w:rPr>
            </w:pPr>
            <w:r w:rsidRPr="000E7345">
              <w:rPr>
                <w:sz w:val="20"/>
                <w:szCs w:val="20"/>
              </w:rPr>
              <w:t>7,594</w:t>
            </w:r>
          </w:p>
        </w:tc>
        <w:tc>
          <w:tcPr>
            <w:tcW w:w="196" w:type="pct"/>
            <w:shd w:val="clear" w:color="auto" w:fill="auto"/>
            <w:noWrap/>
            <w:vAlign w:val="center"/>
            <w:hideMark/>
          </w:tcPr>
          <w:p w14:paraId="62977DAA" w14:textId="77777777" w:rsidR="00471E4D" w:rsidRPr="000E7345" w:rsidRDefault="00471E4D" w:rsidP="00471E4D">
            <w:pPr>
              <w:jc w:val="center"/>
              <w:rPr>
                <w:color w:val="000000"/>
                <w:sz w:val="20"/>
                <w:szCs w:val="20"/>
              </w:rPr>
            </w:pPr>
            <w:r w:rsidRPr="000E7345">
              <w:rPr>
                <w:color w:val="000000"/>
                <w:sz w:val="20"/>
                <w:szCs w:val="20"/>
              </w:rPr>
              <w:t>80</w:t>
            </w:r>
          </w:p>
        </w:tc>
        <w:tc>
          <w:tcPr>
            <w:tcW w:w="471" w:type="pct"/>
            <w:shd w:val="clear" w:color="auto" w:fill="auto"/>
            <w:noWrap/>
            <w:vAlign w:val="center"/>
            <w:hideMark/>
          </w:tcPr>
          <w:p w14:paraId="2D42983F"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6ED763E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5821806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D2649DA" w14:textId="77777777" w:rsidTr="004843B8">
        <w:trPr>
          <w:trHeight w:val="20"/>
        </w:trPr>
        <w:tc>
          <w:tcPr>
            <w:tcW w:w="752" w:type="pct"/>
            <w:vMerge/>
            <w:vAlign w:val="center"/>
            <w:hideMark/>
          </w:tcPr>
          <w:p w14:paraId="0A5035C5" w14:textId="77777777" w:rsidR="00471E4D" w:rsidRPr="000E7345" w:rsidRDefault="00471E4D" w:rsidP="00471E4D">
            <w:pPr>
              <w:jc w:val="center"/>
              <w:rPr>
                <w:color w:val="000000"/>
                <w:sz w:val="20"/>
                <w:szCs w:val="20"/>
              </w:rPr>
            </w:pPr>
          </w:p>
        </w:tc>
        <w:tc>
          <w:tcPr>
            <w:tcW w:w="890" w:type="pct"/>
            <w:vMerge/>
            <w:vAlign w:val="center"/>
            <w:hideMark/>
          </w:tcPr>
          <w:p w14:paraId="422B83C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A6B78DC" w14:textId="6D2CBA20" w:rsidR="00471E4D" w:rsidRPr="000E7345" w:rsidRDefault="00471E4D" w:rsidP="00471E4D">
            <w:pPr>
              <w:jc w:val="center"/>
              <w:rPr>
                <w:color w:val="000000"/>
                <w:sz w:val="20"/>
                <w:szCs w:val="20"/>
              </w:rPr>
            </w:pPr>
            <w:r w:rsidRPr="000E7345">
              <w:rPr>
                <w:sz w:val="20"/>
                <w:szCs w:val="20"/>
              </w:rPr>
              <w:t>5,160</w:t>
            </w:r>
          </w:p>
        </w:tc>
        <w:tc>
          <w:tcPr>
            <w:tcW w:w="549" w:type="pct"/>
            <w:shd w:val="clear" w:color="auto" w:fill="auto"/>
            <w:noWrap/>
            <w:vAlign w:val="bottom"/>
            <w:hideMark/>
          </w:tcPr>
          <w:p w14:paraId="6030F02C" w14:textId="16B15126" w:rsidR="00471E4D" w:rsidRPr="000E7345" w:rsidRDefault="00471E4D" w:rsidP="00471E4D">
            <w:pPr>
              <w:jc w:val="center"/>
              <w:rPr>
                <w:color w:val="000000"/>
                <w:sz w:val="20"/>
                <w:szCs w:val="20"/>
              </w:rPr>
            </w:pPr>
            <w:r w:rsidRPr="000E7345">
              <w:rPr>
                <w:sz w:val="20"/>
                <w:szCs w:val="20"/>
              </w:rPr>
              <w:t>0,516</w:t>
            </w:r>
          </w:p>
        </w:tc>
        <w:tc>
          <w:tcPr>
            <w:tcW w:w="196" w:type="pct"/>
            <w:shd w:val="clear" w:color="auto" w:fill="auto"/>
            <w:noWrap/>
            <w:vAlign w:val="center"/>
            <w:hideMark/>
          </w:tcPr>
          <w:p w14:paraId="507ABCA6"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217B7767"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18A06550"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5C5B7F0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B4FD98D" w14:textId="77777777" w:rsidTr="004843B8">
        <w:trPr>
          <w:trHeight w:val="20"/>
        </w:trPr>
        <w:tc>
          <w:tcPr>
            <w:tcW w:w="752" w:type="pct"/>
            <w:vMerge/>
            <w:vAlign w:val="center"/>
            <w:hideMark/>
          </w:tcPr>
          <w:p w14:paraId="00EBFD27" w14:textId="77777777" w:rsidR="00471E4D" w:rsidRPr="000E7345" w:rsidRDefault="00471E4D" w:rsidP="00471E4D">
            <w:pPr>
              <w:jc w:val="center"/>
              <w:rPr>
                <w:color w:val="000000"/>
                <w:sz w:val="20"/>
                <w:szCs w:val="20"/>
              </w:rPr>
            </w:pPr>
          </w:p>
        </w:tc>
        <w:tc>
          <w:tcPr>
            <w:tcW w:w="890" w:type="pct"/>
            <w:vMerge/>
            <w:vAlign w:val="center"/>
            <w:hideMark/>
          </w:tcPr>
          <w:p w14:paraId="785B632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4F8EDBF" w14:textId="579B655E" w:rsidR="00471E4D" w:rsidRPr="000E7345" w:rsidRDefault="00471E4D" w:rsidP="00471E4D">
            <w:pPr>
              <w:jc w:val="center"/>
              <w:rPr>
                <w:color w:val="000000"/>
                <w:sz w:val="20"/>
                <w:szCs w:val="20"/>
              </w:rPr>
            </w:pPr>
            <w:r w:rsidRPr="000E7345">
              <w:rPr>
                <w:sz w:val="20"/>
                <w:szCs w:val="20"/>
              </w:rPr>
              <w:t>16,820</w:t>
            </w:r>
          </w:p>
        </w:tc>
        <w:tc>
          <w:tcPr>
            <w:tcW w:w="549" w:type="pct"/>
            <w:shd w:val="clear" w:color="auto" w:fill="auto"/>
            <w:noWrap/>
            <w:vAlign w:val="bottom"/>
            <w:hideMark/>
          </w:tcPr>
          <w:p w14:paraId="045EF789" w14:textId="512E39E6" w:rsidR="00471E4D" w:rsidRPr="000E7345" w:rsidRDefault="00471E4D" w:rsidP="00471E4D">
            <w:pPr>
              <w:jc w:val="center"/>
              <w:rPr>
                <w:color w:val="000000"/>
                <w:sz w:val="20"/>
                <w:szCs w:val="20"/>
              </w:rPr>
            </w:pPr>
            <w:r w:rsidRPr="000E7345">
              <w:rPr>
                <w:sz w:val="20"/>
                <w:szCs w:val="20"/>
              </w:rPr>
              <w:t>2,103</w:t>
            </w:r>
          </w:p>
        </w:tc>
        <w:tc>
          <w:tcPr>
            <w:tcW w:w="196" w:type="pct"/>
            <w:shd w:val="clear" w:color="auto" w:fill="auto"/>
            <w:noWrap/>
            <w:vAlign w:val="center"/>
            <w:hideMark/>
          </w:tcPr>
          <w:p w14:paraId="4A4B047B"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4EBFFE90"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3695C95B"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B5A893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75F0801" w14:textId="77777777" w:rsidTr="004843B8">
        <w:trPr>
          <w:trHeight w:val="20"/>
        </w:trPr>
        <w:tc>
          <w:tcPr>
            <w:tcW w:w="752" w:type="pct"/>
            <w:vMerge/>
            <w:vAlign w:val="center"/>
            <w:hideMark/>
          </w:tcPr>
          <w:p w14:paraId="5159E1BE" w14:textId="77777777" w:rsidR="00471E4D" w:rsidRPr="000E7345" w:rsidRDefault="00471E4D" w:rsidP="00471E4D">
            <w:pPr>
              <w:jc w:val="center"/>
              <w:rPr>
                <w:color w:val="000000"/>
                <w:sz w:val="20"/>
                <w:szCs w:val="20"/>
              </w:rPr>
            </w:pPr>
          </w:p>
        </w:tc>
        <w:tc>
          <w:tcPr>
            <w:tcW w:w="890" w:type="pct"/>
            <w:vMerge/>
            <w:vAlign w:val="center"/>
            <w:hideMark/>
          </w:tcPr>
          <w:p w14:paraId="003628F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8CE57A2" w14:textId="691BFB0C" w:rsidR="00471E4D" w:rsidRPr="000E7345" w:rsidRDefault="00471E4D" w:rsidP="00471E4D">
            <w:pPr>
              <w:jc w:val="center"/>
              <w:rPr>
                <w:color w:val="000000"/>
                <w:sz w:val="20"/>
                <w:szCs w:val="20"/>
              </w:rPr>
            </w:pPr>
            <w:r w:rsidRPr="000E7345">
              <w:rPr>
                <w:sz w:val="20"/>
                <w:szCs w:val="20"/>
              </w:rPr>
              <w:t>6,090</w:t>
            </w:r>
          </w:p>
        </w:tc>
        <w:tc>
          <w:tcPr>
            <w:tcW w:w="549" w:type="pct"/>
            <w:shd w:val="clear" w:color="auto" w:fill="auto"/>
            <w:noWrap/>
            <w:vAlign w:val="bottom"/>
            <w:hideMark/>
          </w:tcPr>
          <w:p w14:paraId="53A4353B" w14:textId="124040F5" w:rsidR="00471E4D" w:rsidRPr="000E7345" w:rsidRDefault="00471E4D" w:rsidP="00471E4D">
            <w:pPr>
              <w:jc w:val="center"/>
              <w:rPr>
                <w:color w:val="000000"/>
                <w:sz w:val="20"/>
                <w:szCs w:val="20"/>
              </w:rPr>
            </w:pPr>
            <w:r w:rsidRPr="000E7345">
              <w:rPr>
                <w:sz w:val="20"/>
                <w:szCs w:val="20"/>
              </w:rPr>
              <w:t>0,761</w:t>
            </w:r>
          </w:p>
        </w:tc>
        <w:tc>
          <w:tcPr>
            <w:tcW w:w="196" w:type="pct"/>
            <w:shd w:val="clear" w:color="auto" w:fill="auto"/>
            <w:noWrap/>
            <w:vAlign w:val="center"/>
            <w:hideMark/>
          </w:tcPr>
          <w:p w14:paraId="5D9AE8E8"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0132BF82"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12E97DA0"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2851ABA"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19DFB7E2" w14:textId="77777777" w:rsidTr="004843B8">
        <w:trPr>
          <w:trHeight w:val="20"/>
        </w:trPr>
        <w:tc>
          <w:tcPr>
            <w:tcW w:w="752" w:type="pct"/>
            <w:vMerge/>
            <w:vAlign w:val="center"/>
            <w:hideMark/>
          </w:tcPr>
          <w:p w14:paraId="43C2F9EC" w14:textId="77777777" w:rsidR="00471E4D" w:rsidRPr="000E7345" w:rsidRDefault="00471E4D" w:rsidP="00471E4D">
            <w:pPr>
              <w:jc w:val="center"/>
              <w:rPr>
                <w:color w:val="000000"/>
                <w:sz w:val="20"/>
                <w:szCs w:val="20"/>
              </w:rPr>
            </w:pPr>
          </w:p>
        </w:tc>
        <w:tc>
          <w:tcPr>
            <w:tcW w:w="890" w:type="pct"/>
            <w:vMerge/>
            <w:vAlign w:val="center"/>
            <w:hideMark/>
          </w:tcPr>
          <w:p w14:paraId="29FAB5F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222A4E9" w14:textId="5877E036" w:rsidR="00471E4D" w:rsidRPr="000E7345" w:rsidRDefault="00471E4D" w:rsidP="00471E4D">
            <w:pPr>
              <w:jc w:val="center"/>
              <w:rPr>
                <w:color w:val="000000"/>
                <w:sz w:val="20"/>
                <w:szCs w:val="20"/>
              </w:rPr>
            </w:pPr>
            <w:r w:rsidRPr="000E7345">
              <w:rPr>
                <w:sz w:val="20"/>
                <w:szCs w:val="20"/>
              </w:rPr>
              <w:t>87,840</w:t>
            </w:r>
          </w:p>
        </w:tc>
        <w:tc>
          <w:tcPr>
            <w:tcW w:w="549" w:type="pct"/>
            <w:shd w:val="clear" w:color="auto" w:fill="auto"/>
            <w:noWrap/>
            <w:vAlign w:val="bottom"/>
            <w:hideMark/>
          </w:tcPr>
          <w:p w14:paraId="3C519BD1" w14:textId="279C5D89" w:rsidR="00471E4D" w:rsidRPr="000E7345" w:rsidRDefault="00471E4D" w:rsidP="00471E4D">
            <w:pPr>
              <w:jc w:val="center"/>
              <w:rPr>
                <w:color w:val="000000"/>
                <w:sz w:val="20"/>
                <w:szCs w:val="20"/>
              </w:rPr>
            </w:pPr>
            <w:r w:rsidRPr="000E7345">
              <w:rPr>
                <w:sz w:val="20"/>
                <w:szCs w:val="20"/>
              </w:rPr>
              <w:t>10,980</w:t>
            </w:r>
          </w:p>
        </w:tc>
        <w:tc>
          <w:tcPr>
            <w:tcW w:w="196" w:type="pct"/>
            <w:shd w:val="clear" w:color="auto" w:fill="auto"/>
            <w:noWrap/>
            <w:vAlign w:val="center"/>
            <w:hideMark/>
          </w:tcPr>
          <w:p w14:paraId="21D380D6"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570625E8"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21E921DB"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07C4899B"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C849EF9" w14:textId="77777777" w:rsidTr="004843B8">
        <w:trPr>
          <w:trHeight w:val="20"/>
        </w:trPr>
        <w:tc>
          <w:tcPr>
            <w:tcW w:w="752" w:type="pct"/>
            <w:vMerge/>
            <w:vAlign w:val="center"/>
            <w:hideMark/>
          </w:tcPr>
          <w:p w14:paraId="369E11E6" w14:textId="77777777" w:rsidR="00471E4D" w:rsidRPr="000E7345" w:rsidRDefault="00471E4D" w:rsidP="00471E4D">
            <w:pPr>
              <w:jc w:val="center"/>
              <w:rPr>
                <w:color w:val="000000"/>
                <w:sz w:val="20"/>
                <w:szCs w:val="20"/>
              </w:rPr>
            </w:pPr>
          </w:p>
        </w:tc>
        <w:tc>
          <w:tcPr>
            <w:tcW w:w="890" w:type="pct"/>
            <w:vMerge/>
            <w:vAlign w:val="center"/>
            <w:hideMark/>
          </w:tcPr>
          <w:p w14:paraId="6921724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3290F50" w14:textId="54A31C2D" w:rsidR="00471E4D" w:rsidRPr="000E7345" w:rsidRDefault="00471E4D" w:rsidP="00471E4D">
            <w:pPr>
              <w:jc w:val="center"/>
              <w:rPr>
                <w:color w:val="000000"/>
                <w:sz w:val="20"/>
                <w:szCs w:val="20"/>
              </w:rPr>
            </w:pPr>
            <w:r w:rsidRPr="000E7345">
              <w:rPr>
                <w:sz w:val="20"/>
                <w:szCs w:val="20"/>
              </w:rPr>
              <w:t>75,440</w:t>
            </w:r>
          </w:p>
        </w:tc>
        <w:tc>
          <w:tcPr>
            <w:tcW w:w="549" w:type="pct"/>
            <w:shd w:val="clear" w:color="auto" w:fill="auto"/>
            <w:noWrap/>
            <w:vAlign w:val="bottom"/>
            <w:hideMark/>
          </w:tcPr>
          <w:p w14:paraId="6187DAB9" w14:textId="1DEC7233" w:rsidR="00471E4D" w:rsidRPr="000E7345" w:rsidRDefault="00471E4D" w:rsidP="00471E4D">
            <w:pPr>
              <w:jc w:val="center"/>
              <w:rPr>
                <w:color w:val="000000"/>
                <w:sz w:val="20"/>
                <w:szCs w:val="20"/>
              </w:rPr>
            </w:pPr>
            <w:r w:rsidRPr="000E7345">
              <w:rPr>
                <w:sz w:val="20"/>
                <w:szCs w:val="20"/>
              </w:rPr>
              <w:t>11,316</w:t>
            </w:r>
          </w:p>
        </w:tc>
        <w:tc>
          <w:tcPr>
            <w:tcW w:w="196" w:type="pct"/>
            <w:shd w:val="clear" w:color="auto" w:fill="auto"/>
            <w:noWrap/>
            <w:vAlign w:val="center"/>
            <w:hideMark/>
          </w:tcPr>
          <w:p w14:paraId="33DED861"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6A21D716"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2F454926"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0140EB3"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6B7D6CA" w14:textId="77777777" w:rsidTr="004843B8">
        <w:trPr>
          <w:trHeight w:val="20"/>
        </w:trPr>
        <w:tc>
          <w:tcPr>
            <w:tcW w:w="752" w:type="pct"/>
            <w:vMerge/>
            <w:vAlign w:val="center"/>
            <w:hideMark/>
          </w:tcPr>
          <w:p w14:paraId="36D3AE45" w14:textId="77777777" w:rsidR="00471E4D" w:rsidRPr="000E7345" w:rsidRDefault="00471E4D" w:rsidP="00471E4D">
            <w:pPr>
              <w:jc w:val="center"/>
              <w:rPr>
                <w:color w:val="000000"/>
                <w:sz w:val="20"/>
                <w:szCs w:val="20"/>
              </w:rPr>
            </w:pPr>
          </w:p>
        </w:tc>
        <w:tc>
          <w:tcPr>
            <w:tcW w:w="890" w:type="pct"/>
            <w:vMerge/>
            <w:vAlign w:val="center"/>
            <w:hideMark/>
          </w:tcPr>
          <w:p w14:paraId="71D151A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63548AF" w14:textId="12C6783F" w:rsidR="00471E4D" w:rsidRPr="000E7345" w:rsidRDefault="00471E4D" w:rsidP="00471E4D">
            <w:pPr>
              <w:jc w:val="center"/>
              <w:rPr>
                <w:color w:val="000000"/>
                <w:sz w:val="20"/>
                <w:szCs w:val="20"/>
              </w:rPr>
            </w:pPr>
            <w:r w:rsidRPr="000E7345">
              <w:rPr>
                <w:sz w:val="20"/>
                <w:szCs w:val="20"/>
              </w:rPr>
              <w:t>83,680</w:t>
            </w:r>
          </w:p>
        </w:tc>
        <w:tc>
          <w:tcPr>
            <w:tcW w:w="549" w:type="pct"/>
            <w:shd w:val="clear" w:color="auto" w:fill="auto"/>
            <w:noWrap/>
            <w:vAlign w:val="bottom"/>
            <w:hideMark/>
          </w:tcPr>
          <w:p w14:paraId="303E444A" w14:textId="08BEC3E4" w:rsidR="00471E4D" w:rsidRPr="000E7345" w:rsidRDefault="00471E4D" w:rsidP="00471E4D">
            <w:pPr>
              <w:jc w:val="center"/>
              <w:rPr>
                <w:color w:val="000000"/>
                <w:sz w:val="20"/>
                <w:szCs w:val="20"/>
              </w:rPr>
            </w:pPr>
            <w:r w:rsidRPr="000E7345">
              <w:rPr>
                <w:sz w:val="20"/>
                <w:szCs w:val="20"/>
              </w:rPr>
              <w:t>12,552</w:t>
            </w:r>
          </w:p>
        </w:tc>
        <w:tc>
          <w:tcPr>
            <w:tcW w:w="196" w:type="pct"/>
            <w:shd w:val="clear" w:color="auto" w:fill="auto"/>
            <w:noWrap/>
            <w:vAlign w:val="center"/>
            <w:hideMark/>
          </w:tcPr>
          <w:p w14:paraId="5FCE9117"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45A717C6"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3647E617"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F52CE0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09A2DFE" w14:textId="77777777" w:rsidTr="004843B8">
        <w:trPr>
          <w:trHeight w:val="20"/>
        </w:trPr>
        <w:tc>
          <w:tcPr>
            <w:tcW w:w="752" w:type="pct"/>
            <w:vMerge/>
            <w:vAlign w:val="center"/>
            <w:hideMark/>
          </w:tcPr>
          <w:p w14:paraId="75B7C5D7" w14:textId="77777777" w:rsidR="00471E4D" w:rsidRPr="000E7345" w:rsidRDefault="00471E4D" w:rsidP="00471E4D">
            <w:pPr>
              <w:jc w:val="center"/>
              <w:rPr>
                <w:color w:val="000000"/>
                <w:sz w:val="20"/>
                <w:szCs w:val="20"/>
              </w:rPr>
            </w:pPr>
          </w:p>
        </w:tc>
        <w:tc>
          <w:tcPr>
            <w:tcW w:w="890" w:type="pct"/>
            <w:vMerge/>
            <w:vAlign w:val="center"/>
            <w:hideMark/>
          </w:tcPr>
          <w:p w14:paraId="262DCDB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63A45E4" w14:textId="210AC06C" w:rsidR="00471E4D" w:rsidRPr="000E7345" w:rsidRDefault="00471E4D" w:rsidP="00471E4D">
            <w:pPr>
              <w:jc w:val="center"/>
              <w:rPr>
                <w:color w:val="000000"/>
                <w:sz w:val="20"/>
                <w:szCs w:val="20"/>
              </w:rPr>
            </w:pPr>
            <w:r w:rsidRPr="000E7345">
              <w:rPr>
                <w:sz w:val="20"/>
                <w:szCs w:val="20"/>
              </w:rPr>
              <w:t>11,980</w:t>
            </w:r>
          </w:p>
        </w:tc>
        <w:tc>
          <w:tcPr>
            <w:tcW w:w="549" w:type="pct"/>
            <w:shd w:val="clear" w:color="auto" w:fill="auto"/>
            <w:noWrap/>
            <w:vAlign w:val="bottom"/>
            <w:hideMark/>
          </w:tcPr>
          <w:p w14:paraId="199831E4" w14:textId="6436FA2D" w:rsidR="00471E4D" w:rsidRPr="000E7345" w:rsidRDefault="00471E4D" w:rsidP="00471E4D">
            <w:pPr>
              <w:jc w:val="center"/>
              <w:rPr>
                <w:color w:val="000000"/>
                <w:sz w:val="20"/>
                <w:szCs w:val="20"/>
              </w:rPr>
            </w:pPr>
            <w:r w:rsidRPr="000E7345">
              <w:rPr>
                <w:sz w:val="20"/>
                <w:szCs w:val="20"/>
              </w:rPr>
              <w:t>1,797</w:t>
            </w:r>
          </w:p>
        </w:tc>
        <w:tc>
          <w:tcPr>
            <w:tcW w:w="196" w:type="pct"/>
            <w:shd w:val="clear" w:color="auto" w:fill="auto"/>
            <w:noWrap/>
            <w:vAlign w:val="center"/>
            <w:hideMark/>
          </w:tcPr>
          <w:p w14:paraId="7EBEB45E"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127BAFF7"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2E1A4C9B"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41F9A0CA"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2F5B7C82" w14:textId="77777777" w:rsidTr="004843B8">
        <w:trPr>
          <w:trHeight w:val="20"/>
        </w:trPr>
        <w:tc>
          <w:tcPr>
            <w:tcW w:w="752" w:type="pct"/>
            <w:vMerge/>
            <w:vAlign w:val="center"/>
            <w:hideMark/>
          </w:tcPr>
          <w:p w14:paraId="55E31D1F" w14:textId="77777777" w:rsidR="00471E4D" w:rsidRPr="000E7345" w:rsidRDefault="00471E4D" w:rsidP="00471E4D">
            <w:pPr>
              <w:jc w:val="center"/>
              <w:rPr>
                <w:color w:val="000000"/>
                <w:sz w:val="20"/>
                <w:szCs w:val="20"/>
              </w:rPr>
            </w:pPr>
          </w:p>
        </w:tc>
        <w:tc>
          <w:tcPr>
            <w:tcW w:w="890" w:type="pct"/>
            <w:vMerge/>
            <w:vAlign w:val="center"/>
            <w:hideMark/>
          </w:tcPr>
          <w:p w14:paraId="04E122C7"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BFFF114" w14:textId="2A135059" w:rsidR="00471E4D" w:rsidRPr="000E7345" w:rsidRDefault="00471E4D" w:rsidP="00471E4D">
            <w:pPr>
              <w:jc w:val="center"/>
              <w:rPr>
                <w:color w:val="000000"/>
                <w:sz w:val="20"/>
                <w:szCs w:val="20"/>
              </w:rPr>
            </w:pPr>
            <w:r w:rsidRPr="000E7345">
              <w:rPr>
                <w:sz w:val="20"/>
                <w:szCs w:val="20"/>
              </w:rPr>
              <w:t>106,740</w:t>
            </w:r>
          </w:p>
        </w:tc>
        <w:tc>
          <w:tcPr>
            <w:tcW w:w="549" w:type="pct"/>
            <w:shd w:val="clear" w:color="auto" w:fill="auto"/>
            <w:noWrap/>
            <w:vAlign w:val="bottom"/>
            <w:hideMark/>
          </w:tcPr>
          <w:p w14:paraId="38743C4B" w14:textId="4D1CA144" w:rsidR="00471E4D" w:rsidRPr="000E7345" w:rsidRDefault="00471E4D" w:rsidP="00471E4D">
            <w:pPr>
              <w:jc w:val="center"/>
              <w:rPr>
                <w:color w:val="000000"/>
                <w:sz w:val="20"/>
                <w:szCs w:val="20"/>
              </w:rPr>
            </w:pPr>
            <w:r w:rsidRPr="000E7345">
              <w:rPr>
                <w:sz w:val="20"/>
                <w:szCs w:val="20"/>
              </w:rPr>
              <w:t>16,011</w:t>
            </w:r>
          </w:p>
        </w:tc>
        <w:tc>
          <w:tcPr>
            <w:tcW w:w="196" w:type="pct"/>
            <w:shd w:val="clear" w:color="auto" w:fill="auto"/>
            <w:noWrap/>
            <w:vAlign w:val="center"/>
            <w:hideMark/>
          </w:tcPr>
          <w:p w14:paraId="5E39E149"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12BF29C6"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4AB2563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36A33CAD"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89F10E1" w14:textId="77777777" w:rsidTr="004843B8">
        <w:trPr>
          <w:trHeight w:val="20"/>
        </w:trPr>
        <w:tc>
          <w:tcPr>
            <w:tcW w:w="752" w:type="pct"/>
            <w:vMerge/>
            <w:vAlign w:val="center"/>
            <w:hideMark/>
          </w:tcPr>
          <w:p w14:paraId="63C461E3" w14:textId="77777777" w:rsidR="00471E4D" w:rsidRPr="000E7345" w:rsidRDefault="00471E4D" w:rsidP="00471E4D">
            <w:pPr>
              <w:jc w:val="center"/>
              <w:rPr>
                <w:color w:val="000000"/>
                <w:sz w:val="20"/>
                <w:szCs w:val="20"/>
              </w:rPr>
            </w:pPr>
          </w:p>
        </w:tc>
        <w:tc>
          <w:tcPr>
            <w:tcW w:w="890" w:type="pct"/>
            <w:vMerge/>
            <w:vAlign w:val="center"/>
            <w:hideMark/>
          </w:tcPr>
          <w:p w14:paraId="7FEC396C"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463DD05" w14:textId="2C5C2545" w:rsidR="00471E4D" w:rsidRPr="000E7345" w:rsidRDefault="00471E4D" w:rsidP="00471E4D">
            <w:pPr>
              <w:jc w:val="center"/>
              <w:rPr>
                <w:color w:val="000000"/>
                <w:sz w:val="20"/>
                <w:szCs w:val="20"/>
              </w:rPr>
            </w:pPr>
            <w:r w:rsidRPr="000E7345">
              <w:rPr>
                <w:sz w:val="20"/>
                <w:szCs w:val="20"/>
              </w:rPr>
              <w:t>23,760</w:t>
            </w:r>
          </w:p>
        </w:tc>
        <w:tc>
          <w:tcPr>
            <w:tcW w:w="549" w:type="pct"/>
            <w:shd w:val="clear" w:color="auto" w:fill="auto"/>
            <w:noWrap/>
            <w:vAlign w:val="bottom"/>
            <w:hideMark/>
          </w:tcPr>
          <w:p w14:paraId="223EA5A3" w14:textId="5B014BF8" w:rsidR="00471E4D" w:rsidRPr="000E7345" w:rsidRDefault="00471E4D" w:rsidP="00471E4D">
            <w:pPr>
              <w:jc w:val="center"/>
              <w:rPr>
                <w:color w:val="000000"/>
                <w:sz w:val="20"/>
                <w:szCs w:val="20"/>
              </w:rPr>
            </w:pPr>
            <w:r w:rsidRPr="000E7345">
              <w:rPr>
                <w:sz w:val="20"/>
                <w:szCs w:val="20"/>
              </w:rPr>
              <w:t>3,564</w:t>
            </w:r>
          </w:p>
        </w:tc>
        <w:tc>
          <w:tcPr>
            <w:tcW w:w="196" w:type="pct"/>
            <w:shd w:val="clear" w:color="auto" w:fill="auto"/>
            <w:noWrap/>
            <w:vAlign w:val="center"/>
            <w:hideMark/>
          </w:tcPr>
          <w:p w14:paraId="58652DB6"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1E2CD0F5"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385907E5"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4A909B35"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C32AAE6" w14:textId="77777777" w:rsidTr="004843B8">
        <w:trPr>
          <w:trHeight w:val="20"/>
        </w:trPr>
        <w:tc>
          <w:tcPr>
            <w:tcW w:w="752" w:type="pct"/>
            <w:vMerge/>
            <w:vAlign w:val="center"/>
            <w:hideMark/>
          </w:tcPr>
          <w:p w14:paraId="79574C4B" w14:textId="77777777" w:rsidR="00471E4D" w:rsidRPr="000E7345" w:rsidRDefault="00471E4D" w:rsidP="00471E4D">
            <w:pPr>
              <w:jc w:val="center"/>
              <w:rPr>
                <w:color w:val="000000"/>
                <w:sz w:val="20"/>
                <w:szCs w:val="20"/>
              </w:rPr>
            </w:pPr>
          </w:p>
        </w:tc>
        <w:tc>
          <w:tcPr>
            <w:tcW w:w="890" w:type="pct"/>
            <w:vMerge/>
            <w:vAlign w:val="center"/>
            <w:hideMark/>
          </w:tcPr>
          <w:p w14:paraId="2516E12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9C8F546" w14:textId="47449015" w:rsidR="00471E4D" w:rsidRPr="000E7345" w:rsidRDefault="00471E4D" w:rsidP="00471E4D">
            <w:pPr>
              <w:jc w:val="center"/>
              <w:rPr>
                <w:color w:val="000000"/>
                <w:sz w:val="20"/>
                <w:szCs w:val="20"/>
              </w:rPr>
            </w:pPr>
            <w:r w:rsidRPr="000E7345">
              <w:rPr>
                <w:sz w:val="20"/>
                <w:szCs w:val="20"/>
              </w:rPr>
              <w:t>138,400</w:t>
            </w:r>
          </w:p>
        </w:tc>
        <w:tc>
          <w:tcPr>
            <w:tcW w:w="549" w:type="pct"/>
            <w:shd w:val="clear" w:color="auto" w:fill="auto"/>
            <w:noWrap/>
            <w:vAlign w:val="bottom"/>
            <w:hideMark/>
          </w:tcPr>
          <w:p w14:paraId="378B6BAA" w14:textId="511055BC" w:rsidR="00471E4D" w:rsidRPr="000E7345" w:rsidRDefault="00471E4D" w:rsidP="00471E4D">
            <w:pPr>
              <w:jc w:val="center"/>
              <w:rPr>
                <w:color w:val="000000"/>
                <w:sz w:val="20"/>
                <w:szCs w:val="20"/>
              </w:rPr>
            </w:pPr>
            <w:r w:rsidRPr="000E7345">
              <w:rPr>
                <w:sz w:val="20"/>
                <w:szCs w:val="20"/>
              </w:rPr>
              <w:t>22,559</w:t>
            </w:r>
          </w:p>
        </w:tc>
        <w:tc>
          <w:tcPr>
            <w:tcW w:w="196" w:type="pct"/>
            <w:shd w:val="clear" w:color="auto" w:fill="auto"/>
            <w:noWrap/>
            <w:vAlign w:val="center"/>
            <w:hideMark/>
          </w:tcPr>
          <w:p w14:paraId="7AAE21BC" w14:textId="77777777" w:rsidR="00471E4D" w:rsidRPr="000E7345" w:rsidRDefault="00471E4D" w:rsidP="00471E4D">
            <w:pPr>
              <w:jc w:val="center"/>
              <w:rPr>
                <w:color w:val="000000"/>
                <w:sz w:val="20"/>
                <w:szCs w:val="20"/>
              </w:rPr>
            </w:pPr>
            <w:r w:rsidRPr="000E7345">
              <w:rPr>
                <w:color w:val="000000"/>
                <w:sz w:val="20"/>
                <w:szCs w:val="20"/>
              </w:rPr>
              <w:t>163</w:t>
            </w:r>
          </w:p>
        </w:tc>
        <w:tc>
          <w:tcPr>
            <w:tcW w:w="471" w:type="pct"/>
            <w:shd w:val="clear" w:color="auto" w:fill="auto"/>
            <w:noWrap/>
            <w:vAlign w:val="center"/>
            <w:hideMark/>
          </w:tcPr>
          <w:p w14:paraId="15392AAE"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4D2722D6"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1704C79"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160663A" w14:textId="77777777" w:rsidTr="004843B8">
        <w:trPr>
          <w:trHeight w:val="20"/>
        </w:trPr>
        <w:tc>
          <w:tcPr>
            <w:tcW w:w="752" w:type="pct"/>
            <w:vMerge/>
            <w:vAlign w:val="center"/>
            <w:hideMark/>
          </w:tcPr>
          <w:p w14:paraId="3ED33DF4" w14:textId="77777777" w:rsidR="00471E4D" w:rsidRPr="000E7345" w:rsidRDefault="00471E4D" w:rsidP="00471E4D">
            <w:pPr>
              <w:jc w:val="center"/>
              <w:rPr>
                <w:color w:val="000000"/>
                <w:sz w:val="20"/>
                <w:szCs w:val="20"/>
              </w:rPr>
            </w:pPr>
          </w:p>
        </w:tc>
        <w:tc>
          <w:tcPr>
            <w:tcW w:w="890" w:type="pct"/>
            <w:vMerge/>
            <w:vAlign w:val="center"/>
            <w:hideMark/>
          </w:tcPr>
          <w:p w14:paraId="48FC91F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C7929F2" w14:textId="2E688749" w:rsidR="00471E4D" w:rsidRPr="000E7345" w:rsidRDefault="00471E4D" w:rsidP="00471E4D">
            <w:pPr>
              <w:jc w:val="center"/>
              <w:rPr>
                <w:color w:val="000000"/>
                <w:sz w:val="20"/>
                <w:szCs w:val="20"/>
              </w:rPr>
            </w:pPr>
            <w:r w:rsidRPr="000E7345">
              <w:rPr>
                <w:sz w:val="20"/>
                <w:szCs w:val="20"/>
              </w:rPr>
              <w:t>71,300</w:t>
            </w:r>
          </w:p>
        </w:tc>
        <w:tc>
          <w:tcPr>
            <w:tcW w:w="549" w:type="pct"/>
            <w:shd w:val="clear" w:color="auto" w:fill="auto"/>
            <w:noWrap/>
            <w:vAlign w:val="bottom"/>
            <w:hideMark/>
          </w:tcPr>
          <w:p w14:paraId="26BEF0F3" w14:textId="4EC0045F" w:rsidR="00471E4D" w:rsidRPr="000E7345" w:rsidRDefault="00471E4D" w:rsidP="00471E4D">
            <w:pPr>
              <w:jc w:val="center"/>
              <w:rPr>
                <w:color w:val="000000"/>
                <w:sz w:val="20"/>
                <w:szCs w:val="20"/>
              </w:rPr>
            </w:pPr>
            <w:r w:rsidRPr="000E7345">
              <w:rPr>
                <w:sz w:val="20"/>
                <w:szCs w:val="20"/>
              </w:rPr>
              <w:t>11,622</w:t>
            </w:r>
          </w:p>
        </w:tc>
        <w:tc>
          <w:tcPr>
            <w:tcW w:w="196" w:type="pct"/>
            <w:shd w:val="clear" w:color="auto" w:fill="auto"/>
            <w:noWrap/>
            <w:vAlign w:val="center"/>
            <w:hideMark/>
          </w:tcPr>
          <w:p w14:paraId="062E5FBD" w14:textId="77777777" w:rsidR="00471E4D" w:rsidRPr="000E7345" w:rsidRDefault="00471E4D" w:rsidP="00471E4D">
            <w:pPr>
              <w:jc w:val="center"/>
              <w:rPr>
                <w:color w:val="000000"/>
                <w:sz w:val="20"/>
                <w:szCs w:val="20"/>
              </w:rPr>
            </w:pPr>
            <w:r w:rsidRPr="000E7345">
              <w:rPr>
                <w:color w:val="000000"/>
                <w:sz w:val="20"/>
                <w:szCs w:val="20"/>
              </w:rPr>
              <w:t>163</w:t>
            </w:r>
          </w:p>
        </w:tc>
        <w:tc>
          <w:tcPr>
            <w:tcW w:w="471" w:type="pct"/>
            <w:shd w:val="clear" w:color="auto" w:fill="auto"/>
            <w:noWrap/>
            <w:vAlign w:val="center"/>
            <w:hideMark/>
          </w:tcPr>
          <w:p w14:paraId="09995C2C"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5B71B908"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4D458D3"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52C0E00" w14:textId="77777777" w:rsidTr="004843B8">
        <w:trPr>
          <w:trHeight w:val="20"/>
        </w:trPr>
        <w:tc>
          <w:tcPr>
            <w:tcW w:w="752" w:type="pct"/>
            <w:vMerge/>
            <w:vAlign w:val="center"/>
            <w:hideMark/>
          </w:tcPr>
          <w:p w14:paraId="7A3E9529" w14:textId="77777777" w:rsidR="00471E4D" w:rsidRPr="000E7345" w:rsidRDefault="00471E4D" w:rsidP="00471E4D">
            <w:pPr>
              <w:jc w:val="center"/>
              <w:rPr>
                <w:color w:val="000000"/>
                <w:sz w:val="20"/>
                <w:szCs w:val="20"/>
              </w:rPr>
            </w:pPr>
          </w:p>
        </w:tc>
        <w:tc>
          <w:tcPr>
            <w:tcW w:w="890" w:type="pct"/>
            <w:vMerge/>
            <w:vAlign w:val="center"/>
            <w:hideMark/>
          </w:tcPr>
          <w:p w14:paraId="4DED3AC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0F4F249" w14:textId="0C28F92A" w:rsidR="00471E4D" w:rsidRPr="000E7345" w:rsidRDefault="00471E4D" w:rsidP="00471E4D">
            <w:pPr>
              <w:jc w:val="center"/>
              <w:rPr>
                <w:color w:val="000000"/>
                <w:sz w:val="20"/>
                <w:szCs w:val="20"/>
              </w:rPr>
            </w:pPr>
            <w:r w:rsidRPr="000E7345">
              <w:rPr>
                <w:sz w:val="20"/>
                <w:szCs w:val="20"/>
              </w:rPr>
              <w:t>1,080</w:t>
            </w:r>
          </w:p>
        </w:tc>
        <w:tc>
          <w:tcPr>
            <w:tcW w:w="549" w:type="pct"/>
            <w:shd w:val="clear" w:color="auto" w:fill="auto"/>
            <w:noWrap/>
            <w:vAlign w:val="bottom"/>
            <w:hideMark/>
          </w:tcPr>
          <w:p w14:paraId="3B2AD379" w14:textId="5772F192" w:rsidR="00471E4D" w:rsidRPr="000E7345" w:rsidRDefault="00471E4D" w:rsidP="00471E4D">
            <w:pPr>
              <w:jc w:val="center"/>
              <w:rPr>
                <w:color w:val="000000"/>
                <w:sz w:val="20"/>
                <w:szCs w:val="20"/>
              </w:rPr>
            </w:pPr>
            <w:r w:rsidRPr="000E7345">
              <w:rPr>
                <w:sz w:val="20"/>
                <w:szCs w:val="20"/>
              </w:rPr>
              <w:t>0,176</w:t>
            </w:r>
          </w:p>
        </w:tc>
        <w:tc>
          <w:tcPr>
            <w:tcW w:w="196" w:type="pct"/>
            <w:shd w:val="clear" w:color="auto" w:fill="auto"/>
            <w:noWrap/>
            <w:vAlign w:val="center"/>
            <w:hideMark/>
          </w:tcPr>
          <w:p w14:paraId="74FF8F76" w14:textId="77777777" w:rsidR="00471E4D" w:rsidRPr="000E7345" w:rsidRDefault="00471E4D" w:rsidP="00471E4D">
            <w:pPr>
              <w:jc w:val="center"/>
              <w:rPr>
                <w:color w:val="000000"/>
                <w:sz w:val="20"/>
                <w:szCs w:val="20"/>
              </w:rPr>
            </w:pPr>
            <w:r w:rsidRPr="000E7345">
              <w:rPr>
                <w:color w:val="000000"/>
                <w:sz w:val="20"/>
                <w:szCs w:val="20"/>
              </w:rPr>
              <w:t>163</w:t>
            </w:r>
          </w:p>
        </w:tc>
        <w:tc>
          <w:tcPr>
            <w:tcW w:w="471" w:type="pct"/>
            <w:shd w:val="clear" w:color="auto" w:fill="auto"/>
            <w:noWrap/>
            <w:vAlign w:val="center"/>
            <w:hideMark/>
          </w:tcPr>
          <w:p w14:paraId="3CF94341"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4195F545"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30EF3E0C"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F160702" w14:textId="77777777" w:rsidTr="004843B8">
        <w:trPr>
          <w:trHeight w:val="20"/>
        </w:trPr>
        <w:tc>
          <w:tcPr>
            <w:tcW w:w="752" w:type="pct"/>
            <w:vMerge/>
            <w:vAlign w:val="center"/>
            <w:hideMark/>
          </w:tcPr>
          <w:p w14:paraId="66220651" w14:textId="77777777" w:rsidR="00471E4D" w:rsidRPr="000E7345" w:rsidRDefault="00471E4D" w:rsidP="00471E4D">
            <w:pPr>
              <w:jc w:val="center"/>
              <w:rPr>
                <w:color w:val="000000"/>
                <w:sz w:val="20"/>
                <w:szCs w:val="20"/>
              </w:rPr>
            </w:pPr>
          </w:p>
        </w:tc>
        <w:tc>
          <w:tcPr>
            <w:tcW w:w="890" w:type="pct"/>
            <w:vMerge/>
            <w:vAlign w:val="center"/>
            <w:hideMark/>
          </w:tcPr>
          <w:p w14:paraId="425935F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378AEE1" w14:textId="71DC5CAF" w:rsidR="00471E4D" w:rsidRPr="000E7345" w:rsidRDefault="00471E4D" w:rsidP="00471E4D">
            <w:pPr>
              <w:jc w:val="center"/>
              <w:rPr>
                <w:color w:val="000000"/>
                <w:sz w:val="20"/>
                <w:szCs w:val="20"/>
              </w:rPr>
            </w:pPr>
            <w:r w:rsidRPr="000E7345">
              <w:rPr>
                <w:sz w:val="20"/>
                <w:szCs w:val="20"/>
              </w:rPr>
              <w:t>27,740</w:t>
            </w:r>
          </w:p>
        </w:tc>
        <w:tc>
          <w:tcPr>
            <w:tcW w:w="549" w:type="pct"/>
            <w:shd w:val="clear" w:color="auto" w:fill="auto"/>
            <w:noWrap/>
            <w:vAlign w:val="bottom"/>
            <w:hideMark/>
          </w:tcPr>
          <w:p w14:paraId="7C6500EC" w14:textId="040D1DD6" w:rsidR="00471E4D" w:rsidRPr="000E7345" w:rsidRDefault="00471E4D" w:rsidP="00471E4D">
            <w:pPr>
              <w:jc w:val="center"/>
              <w:rPr>
                <w:color w:val="000000"/>
                <w:sz w:val="20"/>
                <w:szCs w:val="20"/>
              </w:rPr>
            </w:pPr>
            <w:r w:rsidRPr="000E7345">
              <w:rPr>
                <w:sz w:val="20"/>
                <w:szCs w:val="20"/>
              </w:rPr>
              <w:t>5,548</w:t>
            </w:r>
          </w:p>
        </w:tc>
        <w:tc>
          <w:tcPr>
            <w:tcW w:w="196" w:type="pct"/>
            <w:shd w:val="clear" w:color="auto" w:fill="auto"/>
            <w:noWrap/>
            <w:vAlign w:val="center"/>
            <w:hideMark/>
          </w:tcPr>
          <w:p w14:paraId="49E14B0E"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72E421BB"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34EF0815"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5115DEE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DC1FF57" w14:textId="77777777" w:rsidTr="004843B8">
        <w:trPr>
          <w:trHeight w:val="20"/>
        </w:trPr>
        <w:tc>
          <w:tcPr>
            <w:tcW w:w="752" w:type="pct"/>
            <w:vMerge/>
            <w:vAlign w:val="center"/>
            <w:hideMark/>
          </w:tcPr>
          <w:p w14:paraId="1B17BA8F" w14:textId="77777777" w:rsidR="00471E4D" w:rsidRPr="000E7345" w:rsidRDefault="00471E4D" w:rsidP="00471E4D">
            <w:pPr>
              <w:jc w:val="center"/>
              <w:rPr>
                <w:color w:val="000000"/>
                <w:sz w:val="20"/>
                <w:szCs w:val="20"/>
              </w:rPr>
            </w:pPr>
          </w:p>
        </w:tc>
        <w:tc>
          <w:tcPr>
            <w:tcW w:w="890" w:type="pct"/>
            <w:vMerge/>
            <w:vAlign w:val="center"/>
            <w:hideMark/>
          </w:tcPr>
          <w:p w14:paraId="785CC9D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AB7A79B" w14:textId="22060C97" w:rsidR="00471E4D" w:rsidRPr="000E7345" w:rsidRDefault="00471E4D" w:rsidP="00471E4D">
            <w:pPr>
              <w:jc w:val="center"/>
              <w:rPr>
                <w:color w:val="000000"/>
                <w:sz w:val="20"/>
                <w:szCs w:val="20"/>
              </w:rPr>
            </w:pPr>
            <w:r w:rsidRPr="000E7345">
              <w:rPr>
                <w:sz w:val="20"/>
                <w:szCs w:val="20"/>
              </w:rPr>
              <w:t>48,980</w:t>
            </w:r>
          </w:p>
        </w:tc>
        <w:tc>
          <w:tcPr>
            <w:tcW w:w="549" w:type="pct"/>
            <w:shd w:val="clear" w:color="auto" w:fill="auto"/>
            <w:noWrap/>
            <w:vAlign w:val="bottom"/>
            <w:hideMark/>
          </w:tcPr>
          <w:p w14:paraId="75257139" w14:textId="5C18A3F7" w:rsidR="00471E4D" w:rsidRPr="000E7345" w:rsidRDefault="00471E4D" w:rsidP="00471E4D">
            <w:pPr>
              <w:jc w:val="center"/>
              <w:rPr>
                <w:color w:val="000000"/>
                <w:sz w:val="20"/>
                <w:szCs w:val="20"/>
              </w:rPr>
            </w:pPr>
            <w:r w:rsidRPr="000E7345">
              <w:rPr>
                <w:sz w:val="20"/>
                <w:szCs w:val="20"/>
              </w:rPr>
              <w:t>9,796</w:t>
            </w:r>
          </w:p>
        </w:tc>
        <w:tc>
          <w:tcPr>
            <w:tcW w:w="196" w:type="pct"/>
            <w:shd w:val="clear" w:color="auto" w:fill="auto"/>
            <w:noWrap/>
            <w:vAlign w:val="center"/>
            <w:hideMark/>
          </w:tcPr>
          <w:p w14:paraId="38759AE8"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1A2A4351"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62652D27"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5E8209E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3BF5F56" w14:textId="77777777" w:rsidTr="004843B8">
        <w:trPr>
          <w:trHeight w:val="20"/>
        </w:trPr>
        <w:tc>
          <w:tcPr>
            <w:tcW w:w="752" w:type="pct"/>
            <w:vMerge/>
            <w:vAlign w:val="center"/>
            <w:hideMark/>
          </w:tcPr>
          <w:p w14:paraId="566D7715" w14:textId="77777777" w:rsidR="00471E4D" w:rsidRPr="000E7345" w:rsidRDefault="00471E4D" w:rsidP="00471E4D">
            <w:pPr>
              <w:jc w:val="center"/>
              <w:rPr>
                <w:color w:val="000000"/>
                <w:sz w:val="20"/>
                <w:szCs w:val="20"/>
              </w:rPr>
            </w:pPr>
          </w:p>
        </w:tc>
        <w:tc>
          <w:tcPr>
            <w:tcW w:w="890" w:type="pct"/>
            <w:vMerge/>
            <w:vAlign w:val="center"/>
            <w:hideMark/>
          </w:tcPr>
          <w:p w14:paraId="407E4F99"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8C07ACC" w14:textId="019D011E" w:rsidR="00471E4D" w:rsidRPr="000E7345" w:rsidRDefault="00471E4D" w:rsidP="00471E4D">
            <w:pPr>
              <w:jc w:val="center"/>
              <w:rPr>
                <w:color w:val="000000"/>
                <w:sz w:val="20"/>
                <w:szCs w:val="20"/>
              </w:rPr>
            </w:pPr>
            <w:r w:rsidRPr="000E7345">
              <w:rPr>
                <w:sz w:val="20"/>
                <w:szCs w:val="20"/>
              </w:rPr>
              <w:t>14,670</w:t>
            </w:r>
          </w:p>
        </w:tc>
        <w:tc>
          <w:tcPr>
            <w:tcW w:w="549" w:type="pct"/>
            <w:shd w:val="clear" w:color="auto" w:fill="auto"/>
            <w:noWrap/>
            <w:vAlign w:val="bottom"/>
            <w:hideMark/>
          </w:tcPr>
          <w:p w14:paraId="294A7920" w14:textId="6B110450" w:rsidR="00471E4D" w:rsidRPr="000E7345" w:rsidRDefault="00471E4D" w:rsidP="00471E4D">
            <w:pPr>
              <w:jc w:val="center"/>
              <w:rPr>
                <w:color w:val="000000"/>
                <w:sz w:val="20"/>
                <w:szCs w:val="20"/>
              </w:rPr>
            </w:pPr>
            <w:r w:rsidRPr="000E7345">
              <w:rPr>
                <w:sz w:val="20"/>
                <w:szCs w:val="20"/>
              </w:rPr>
              <w:t>2,934</w:t>
            </w:r>
          </w:p>
        </w:tc>
        <w:tc>
          <w:tcPr>
            <w:tcW w:w="196" w:type="pct"/>
            <w:shd w:val="clear" w:color="auto" w:fill="auto"/>
            <w:noWrap/>
            <w:vAlign w:val="center"/>
            <w:hideMark/>
          </w:tcPr>
          <w:p w14:paraId="291590BA"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1CDBE986"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3B9A7D91"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0CFECE2"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1A114DF0" w14:textId="77777777" w:rsidTr="004843B8">
        <w:trPr>
          <w:trHeight w:val="20"/>
        </w:trPr>
        <w:tc>
          <w:tcPr>
            <w:tcW w:w="752" w:type="pct"/>
            <w:vMerge/>
            <w:vAlign w:val="center"/>
            <w:hideMark/>
          </w:tcPr>
          <w:p w14:paraId="4FB939C9" w14:textId="77777777" w:rsidR="00471E4D" w:rsidRPr="000E7345" w:rsidRDefault="00471E4D" w:rsidP="00471E4D">
            <w:pPr>
              <w:jc w:val="center"/>
              <w:rPr>
                <w:color w:val="000000"/>
                <w:sz w:val="20"/>
                <w:szCs w:val="20"/>
              </w:rPr>
            </w:pPr>
          </w:p>
        </w:tc>
        <w:tc>
          <w:tcPr>
            <w:tcW w:w="890" w:type="pct"/>
            <w:vMerge/>
            <w:vAlign w:val="center"/>
            <w:hideMark/>
          </w:tcPr>
          <w:p w14:paraId="0FEAC22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C279F8C" w14:textId="42C46993" w:rsidR="00471E4D" w:rsidRPr="000E7345" w:rsidRDefault="00471E4D" w:rsidP="00471E4D">
            <w:pPr>
              <w:jc w:val="center"/>
              <w:rPr>
                <w:color w:val="000000"/>
                <w:sz w:val="20"/>
                <w:szCs w:val="20"/>
              </w:rPr>
            </w:pPr>
            <w:r w:rsidRPr="000E7345">
              <w:rPr>
                <w:sz w:val="20"/>
                <w:szCs w:val="20"/>
              </w:rPr>
              <w:t>14,960</w:t>
            </w:r>
          </w:p>
        </w:tc>
        <w:tc>
          <w:tcPr>
            <w:tcW w:w="549" w:type="pct"/>
            <w:shd w:val="clear" w:color="auto" w:fill="auto"/>
            <w:noWrap/>
            <w:vAlign w:val="bottom"/>
            <w:hideMark/>
          </w:tcPr>
          <w:p w14:paraId="17B367D9" w14:textId="6822B2DC" w:rsidR="00471E4D" w:rsidRPr="000E7345" w:rsidRDefault="00471E4D" w:rsidP="00471E4D">
            <w:pPr>
              <w:jc w:val="center"/>
              <w:rPr>
                <w:color w:val="000000"/>
                <w:sz w:val="20"/>
                <w:szCs w:val="20"/>
              </w:rPr>
            </w:pPr>
            <w:r w:rsidRPr="000E7345">
              <w:rPr>
                <w:sz w:val="20"/>
                <w:szCs w:val="20"/>
              </w:rPr>
              <w:t>2,992</w:t>
            </w:r>
          </w:p>
        </w:tc>
        <w:tc>
          <w:tcPr>
            <w:tcW w:w="196" w:type="pct"/>
            <w:shd w:val="clear" w:color="auto" w:fill="auto"/>
            <w:noWrap/>
            <w:vAlign w:val="center"/>
            <w:hideMark/>
          </w:tcPr>
          <w:p w14:paraId="58A3C04E"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55442C96"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336F629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5326FEF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A290AE3" w14:textId="77777777" w:rsidTr="004843B8">
        <w:trPr>
          <w:trHeight w:val="20"/>
        </w:trPr>
        <w:tc>
          <w:tcPr>
            <w:tcW w:w="752" w:type="pct"/>
            <w:vMerge/>
            <w:vAlign w:val="center"/>
            <w:hideMark/>
          </w:tcPr>
          <w:p w14:paraId="24E7A6BD" w14:textId="77777777" w:rsidR="00471E4D" w:rsidRPr="000E7345" w:rsidRDefault="00471E4D" w:rsidP="00471E4D">
            <w:pPr>
              <w:jc w:val="center"/>
              <w:rPr>
                <w:color w:val="000000"/>
                <w:sz w:val="20"/>
                <w:szCs w:val="20"/>
              </w:rPr>
            </w:pPr>
          </w:p>
        </w:tc>
        <w:tc>
          <w:tcPr>
            <w:tcW w:w="890" w:type="pct"/>
            <w:vMerge/>
            <w:vAlign w:val="center"/>
            <w:hideMark/>
          </w:tcPr>
          <w:p w14:paraId="65F45D2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AA584DE" w14:textId="778DCD39" w:rsidR="00471E4D" w:rsidRPr="000E7345" w:rsidRDefault="00471E4D" w:rsidP="00471E4D">
            <w:pPr>
              <w:jc w:val="center"/>
              <w:rPr>
                <w:color w:val="000000"/>
                <w:sz w:val="20"/>
                <w:szCs w:val="20"/>
              </w:rPr>
            </w:pPr>
            <w:r w:rsidRPr="000E7345">
              <w:rPr>
                <w:sz w:val="20"/>
                <w:szCs w:val="20"/>
              </w:rPr>
              <w:t>29,220</w:t>
            </w:r>
          </w:p>
        </w:tc>
        <w:tc>
          <w:tcPr>
            <w:tcW w:w="549" w:type="pct"/>
            <w:shd w:val="clear" w:color="auto" w:fill="auto"/>
            <w:noWrap/>
            <w:vAlign w:val="bottom"/>
            <w:hideMark/>
          </w:tcPr>
          <w:p w14:paraId="3E4CD09E" w14:textId="24EEC1AC" w:rsidR="00471E4D" w:rsidRPr="000E7345" w:rsidRDefault="00471E4D" w:rsidP="00471E4D">
            <w:pPr>
              <w:jc w:val="center"/>
              <w:rPr>
                <w:color w:val="000000"/>
                <w:sz w:val="20"/>
                <w:szCs w:val="20"/>
              </w:rPr>
            </w:pPr>
            <w:r w:rsidRPr="000E7345">
              <w:rPr>
                <w:sz w:val="20"/>
                <w:szCs w:val="20"/>
              </w:rPr>
              <w:t>5,844</w:t>
            </w:r>
          </w:p>
        </w:tc>
        <w:tc>
          <w:tcPr>
            <w:tcW w:w="196" w:type="pct"/>
            <w:shd w:val="clear" w:color="auto" w:fill="auto"/>
            <w:noWrap/>
            <w:vAlign w:val="center"/>
            <w:hideMark/>
          </w:tcPr>
          <w:p w14:paraId="23EC088E"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70F4C232"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78CAF00C"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C67EE2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A1041F5" w14:textId="77777777" w:rsidTr="004843B8">
        <w:trPr>
          <w:trHeight w:val="20"/>
        </w:trPr>
        <w:tc>
          <w:tcPr>
            <w:tcW w:w="752" w:type="pct"/>
            <w:vMerge/>
            <w:vAlign w:val="center"/>
            <w:hideMark/>
          </w:tcPr>
          <w:p w14:paraId="73939ECC" w14:textId="77777777" w:rsidR="00471E4D" w:rsidRPr="000E7345" w:rsidRDefault="00471E4D" w:rsidP="00471E4D">
            <w:pPr>
              <w:jc w:val="center"/>
              <w:rPr>
                <w:color w:val="000000"/>
                <w:sz w:val="20"/>
                <w:szCs w:val="20"/>
              </w:rPr>
            </w:pPr>
          </w:p>
        </w:tc>
        <w:tc>
          <w:tcPr>
            <w:tcW w:w="890" w:type="pct"/>
            <w:vMerge/>
            <w:vAlign w:val="center"/>
            <w:hideMark/>
          </w:tcPr>
          <w:p w14:paraId="013FED6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C8239B2" w14:textId="765290A4" w:rsidR="00471E4D" w:rsidRPr="000E7345" w:rsidRDefault="00471E4D" w:rsidP="00471E4D">
            <w:pPr>
              <w:jc w:val="center"/>
              <w:rPr>
                <w:color w:val="000000"/>
                <w:sz w:val="20"/>
                <w:szCs w:val="20"/>
              </w:rPr>
            </w:pPr>
            <w:r w:rsidRPr="000E7345">
              <w:rPr>
                <w:sz w:val="20"/>
                <w:szCs w:val="20"/>
              </w:rPr>
              <w:t>206,540</w:t>
            </w:r>
          </w:p>
        </w:tc>
        <w:tc>
          <w:tcPr>
            <w:tcW w:w="549" w:type="pct"/>
            <w:shd w:val="clear" w:color="auto" w:fill="auto"/>
            <w:noWrap/>
            <w:vAlign w:val="bottom"/>
            <w:hideMark/>
          </w:tcPr>
          <w:p w14:paraId="4D1C4CF3" w14:textId="55C38D0B" w:rsidR="00471E4D" w:rsidRPr="000E7345" w:rsidRDefault="00471E4D" w:rsidP="00471E4D">
            <w:pPr>
              <w:jc w:val="center"/>
              <w:rPr>
                <w:color w:val="000000"/>
                <w:sz w:val="20"/>
                <w:szCs w:val="20"/>
              </w:rPr>
            </w:pPr>
            <w:r w:rsidRPr="000E7345">
              <w:rPr>
                <w:sz w:val="20"/>
                <w:szCs w:val="20"/>
              </w:rPr>
              <w:t>51,635</w:t>
            </w:r>
          </w:p>
        </w:tc>
        <w:tc>
          <w:tcPr>
            <w:tcW w:w="196" w:type="pct"/>
            <w:shd w:val="clear" w:color="auto" w:fill="auto"/>
            <w:noWrap/>
            <w:vAlign w:val="center"/>
            <w:hideMark/>
          </w:tcPr>
          <w:p w14:paraId="51C0F09A"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7C9FAA5F"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1457F8DF"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DF34E51"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064FCD7" w14:textId="77777777" w:rsidTr="004843B8">
        <w:trPr>
          <w:trHeight w:val="20"/>
        </w:trPr>
        <w:tc>
          <w:tcPr>
            <w:tcW w:w="752" w:type="pct"/>
            <w:vMerge/>
            <w:vAlign w:val="center"/>
            <w:hideMark/>
          </w:tcPr>
          <w:p w14:paraId="6CBF273F" w14:textId="77777777" w:rsidR="00471E4D" w:rsidRPr="000E7345" w:rsidRDefault="00471E4D" w:rsidP="00471E4D">
            <w:pPr>
              <w:jc w:val="center"/>
              <w:rPr>
                <w:color w:val="000000"/>
                <w:sz w:val="20"/>
                <w:szCs w:val="20"/>
              </w:rPr>
            </w:pPr>
          </w:p>
        </w:tc>
        <w:tc>
          <w:tcPr>
            <w:tcW w:w="890" w:type="pct"/>
            <w:vMerge/>
            <w:vAlign w:val="center"/>
            <w:hideMark/>
          </w:tcPr>
          <w:p w14:paraId="7C51948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0BB9D3D" w14:textId="7DFF2625" w:rsidR="00471E4D" w:rsidRPr="000E7345" w:rsidRDefault="00471E4D" w:rsidP="00471E4D">
            <w:pPr>
              <w:jc w:val="center"/>
              <w:rPr>
                <w:color w:val="000000"/>
                <w:sz w:val="20"/>
                <w:szCs w:val="20"/>
              </w:rPr>
            </w:pPr>
            <w:r w:rsidRPr="000E7345">
              <w:rPr>
                <w:sz w:val="20"/>
                <w:szCs w:val="20"/>
              </w:rPr>
              <w:t>86,740</w:t>
            </w:r>
          </w:p>
        </w:tc>
        <w:tc>
          <w:tcPr>
            <w:tcW w:w="549" w:type="pct"/>
            <w:shd w:val="clear" w:color="auto" w:fill="auto"/>
            <w:noWrap/>
            <w:vAlign w:val="bottom"/>
            <w:hideMark/>
          </w:tcPr>
          <w:p w14:paraId="50204F39" w14:textId="575A0719" w:rsidR="00471E4D" w:rsidRPr="000E7345" w:rsidRDefault="00471E4D" w:rsidP="00471E4D">
            <w:pPr>
              <w:jc w:val="center"/>
              <w:rPr>
                <w:color w:val="000000"/>
                <w:sz w:val="20"/>
                <w:szCs w:val="20"/>
              </w:rPr>
            </w:pPr>
            <w:r w:rsidRPr="000E7345">
              <w:rPr>
                <w:sz w:val="20"/>
                <w:szCs w:val="20"/>
              </w:rPr>
              <w:t>21,685</w:t>
            </w:r>
          </w:p>
        </w:tc>
        <w:tc>
          <w:tcPr>
            <w:tcW w:w="196" w:type="pct"/>
            <w:shd w:val="clear" w:color="auto" w:fill="auto"/>
            <w:noWrap/>
            <w:vAlign w:val="center"/>
            <w:hideMark/>
          </w:tcPr>
          <w:p w14:paraId="028C1082"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12CE8414"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17ADB548"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E103F9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25E7AF7" w14:textId="77777777" w:rsidTr="004843B8">
        <w:trPr>
          <w:trHeight w:val="20"/>
        </w:trPr>
        <w:tc>
          <w:tcPr>
            <w:tcW w:w="752" w:type="pct"/>
            <w:vMerge/>
            <w:vAlign w:val="center"/>
            <w:hideMark/>
          </w:tcPr>
          <w:p w14:paraId="4D44B4B9" w14:textId="77777777" w:rsidR="00471E4D" w:rsidRPr="000E7345" w:rsidRDefault="00471E4D" w:rsidP="00471E4D">
            <w:pPr>
              <w:jc w:val="center"/>
              <w:rPr>
                <w:color w:val="000000"/>
                <w:sz w:val="20"/>
                <w:szCs w:val="20"/>
              </w:rPr>
            </w:pPr>
          </w:p>
        </w:tc>
        <w:tc>
          <w:tcPr>
            <w:tcW w:w="890" w:type="pct"/>
            <w:vMerge/>
            <w:vAlign w:val="center"/>
            <w:hideMark/>
          </w:tcPr>
          <w:p w14:paraId="5FD5F74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E7BF8A5" w14:textId="302B5DAB" w:rsidR="00471E4D" w:rsidRPr="000E7345" w:rsidRDefault="00471E4D" w:rsidP="00471E4D">
            <w:pPr>
              <w:jc w:val="center"/>
              <w:rPr>
                <w:color w:val="000000"/>
                <w:sz w:val="20"/>
                <w:szCs w:val="20"/>
              </w:rPr>
            </w:pPr>
            <w:r w:rsidRPr="000E7345">
              <w:rPr>
                <w:sz w:val="20"/>
                <w:szCs w:val="20"/>
              </w:rPr>
              <w:t>10,640</w:t>
            </w:r>
          </w:p>
        </w:tc>
        <w:tc>
          <w:tcPr>
            <w:tcW w:w="549" w:type="pct"/>
            <w:shd w:val="clear" w:color="auto" w:fill="auto"/>
            <w:noWrap/>
            <w:vAlign w:val="bottom"/>
            <w:hideMark/>
          </w:tcPr>
          <w:p w14:paraId="17255F72" w14:textId="67B3FF14" w:rsidR="00471E4D" w:rsidRPr="000E7345" w:rsidRDefault="00471E4D" w:rsidP="00471E4D">
            <w:pPr>
              <w:jc w:val="center"/>
              <w:rPr>
                <w:color w:val="000000"/>
                <w:sz w:val="20"/>
                <w:szCs w:val="20"/>
              </w:rPr>
            </w:pPr>
            <w:r w:rsidRPr="000E7345">
              <w:rPr>
                <w:sz w:val="20"/>
                <w:szCs w:val="20"/>
              </w:rPr>
              <w:t>2,660</w:t>
            </w:r>
          </w:p>
        </w:tc>
        <w:tc>
          <w:tcPr>
            <w:tcW w:w="196" w:type="pct"/>
            <w:shd w:val="clear" w:color="auto" w:fill="auto"/>
            <w:noWrap/>
            <w:vAlign w:val="center"/>
            <w:hideMark/>
          </w:tcPr>
          <w:p w14:paraId="0FCB599B"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3AEC28E2"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10E92C2A"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5C4FF45D"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04B047B1" w14:textId="77777777" w:rsidTr="004843B8">
        <w:trPr>
          <w:trHeight w:val="20"/>
        </w:trPr>
        <w:tc>
          <w:tcPr>
            <w:tcW w:w="752" w:type="pct"/>
            <w:vMerge/>
            <w:vAlign w:val="center"/>
            <w:hideMark/>
          </w:tcPr>
          <w:p w14:paraId="7DA00DC6" w14:textId="77777777" w:rsidR="00471E4D" w:rsidRPr="000E7345" w:rsidRDefault="00471E4D" w:rsidP="00471E4D">
            <w:pPr>
              <w:jc w:val="center"/>
              <w:rPr>
                <w:color w:val="000000"/>
                <w:sz w:val="20"/>
                <w:szCs w:val="20"/>
              </w:rPr>
            </w:pPr>
          </w:p>
        </w:tc>
        <w:tc>
          <w:tcPr>
            <w:tcW w:w="890" w:type="pct"/>
            <w:vMerge/>
            <w:vAlign w:val="center"/>
            <w:hideMark/>
          </w:tcPr>
          <w:p w14:paraId="003D600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D9A3AD2" w14:textId="5EBDDA04" w:rsidR="00471E4D" w:rsidRPr="000E7345" w:rsidRDefault="00471E4D" w:rsidP="00471E4D">
            <w:pPr>
              <w:jc w:val="center"/>
              <w:rPr>
                <w:color w:val="000000"/>
                <w:sz w:val="20"/>
                <w:szCs w:val="20"/>
              </w:rPr>
            </w:pPr>
            <w:r w:rsidRPr="000E7345">
              <w:rPr>
                <w:sz w:val="20"/>
                <w:szCs w:val="20"/>
              </w:rPr>
              <w:t>58,140</w:t>
            </w:r>
          </w:p>
        </w:tc>
        <w:tc>
          <w:tcPr>
            <w:tcW w:w="549" w:type="pct"/>
            <w:shd w:val="clear" w:color="auto" w:fill="auto"/>
            <w:noWrap/>
            <w:vAlign w:val="bottom"/>
            <w:hideMark/>
          </w:tcPr>
          <w:p w14:paraId="1F94824C" w14:textId="24509A6A" w:rsidR="00471E4D" w:rsidRPr="000E7345" w:rsidRDefault="00471E4D" w:rsidP="00471E4D">
            <w:pPr>
              <w:jc w:val="center"/>
              <w:rPr>
                <w:color w:val="000000"/>
                <w:sz w:val="20"/>
                <w:szCs w:val="20"/>
              </w:rPr>
            </w:pPr>
            <w:r w:rsidRPr="000E7345">
              <w:rPr>
                <w:sz w:val="20"/>
                <w:szCs w:val="20"/>
              </w:rPr>
              <w:t>14,535</w:t>
            </w:r>
          </w:p>
        </w:tc>
        <w:tc>
          <w:tcPr>
            <w:tcW w:w="196" w:type="pct"/>
            <w:shd w:val="clear" w:color="auto" w:fill="auto"/>
            <w:noWrap/>
            <w:vAlign w:val="center"/>
            <w:hideMark/>
          </w:tcPr>
          <w:p w14:paraId="1F576DC9"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5102E145"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7688FEB0"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09F91F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2D5E93F" w14:textId="77777777" w:rsidTr="004843B8">
        <w:trPr>
          <w:trHeight w:val="20"/>
        </w:trPr>
        <w:tc>
          <w:tcPr>
            <w:tcW w:w="752" w:type="pct"/>
            <w:vMerge/>
            <w:vAlign w:val="center"/>
            <w:hideMark/>
          </w:tcPr>
          <w:p w14:paraId="79BB0E4A" w14:textId="77777777" w:rsidR="00471E4D" w:rsidRPr="000E7345" w:rsidRDefault="00471E4D" w:rsidP="00471E4D">
            <w:pPr>
              <w:jc w:val="center"/>
              <w:rPr>
                <w:color w:val="000000"/>
                <w:sz w:val="20"/>
                <w:szCs w:val="20"/>
              </w:rPr>
            </w:pPr>
          </w:p>
        </w:tc>
        <w:tc>
          <w:tcPr>
            <w:tcW w:w="890" w:type="pct"/>
            <w:vMerge/>
            <w:vAlign w:val="center"/>
            <w:hideMark/>
          </w:tcPr>
          <w:p w14:paraId="1820330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652CE7E" w14:textId="227BE8DF" w:rsidR="00471E4D" w:rsidRPr="000E7345" w:rsidRDefault="00471E4D" w:rsidP="00471E4D">
            <w:pPr>
              <w:jc w:val="center"/>
              <w:rPr>
                <w:color w:val="000000"/>
                <w:sz w:val="20"/>
                <w:szCs w:val="20"/>
              </w:rPr>
            </w:pPr>
            <w:r w:rsidRPr="000E7345">
              <w:rPr>
                <w:sz w:val="20"/>
                <w:szCs w:val="20"/>
              </w:rPr>
              <w:t>206,680</w:t>
            </w:r>
          </w:p>
        </w:tc>
        <w:tc>
          <w:tcPr>
            <w:tcW w:w="549" w:type="pct"/>
            <w:shd w:val="clear" w:color="auto" w:fill="auto"/>
            <w:noWrap/>
            <w:vAlign w:val="bottom"/>
            <w:hideMark/>
          </w:tcPr>
          <w:p w14:paraId="11E3DB1F" w14:textId="78F6DA4E" w:rsidR="00471E4D" w:rsidRPr="000E7345" w:rsidRDefault="00471E4D" w:rsidP="00471E4D">
            <w:pPr>
              <w:jc w:val="center"/>
              <w:rPr>
                <w:color w:val="000000"/>
                <w:sz w:val="20"/>
                <w:szCs w:val="20"/>
              </w:rPr>
            </w:pPr>
            <w:r w:rsidRPr="000E7345">
              <w:rPr>
                <w:sz w:val="20"/>
                <w:szCs w:val="20"/>
              </w:rPr>
              <w:t>62,004</w:t>
            </w:r>
          </w:p>
        </w:tc>
        <w:tc>
          <w:tcPr>
            <w:tcW w:w="196" w:type="pct"/>
            <w:shd w:val="clear" w:color="auto" w:fill="auto"/>
            <w:noWrap/>
            <w:vAlign w:val="center"/>
            <w:hideMark/>
          </w:tcPr>
          <w:p w14:paraId="6D59F54C" w14:textId="77777777" w:rsidR="00471E4D" w:rsidRPr="000E7345" w:rsidRDefault="00471E4D" w:rsidP="00471E4D">
            <w:pPr>
              <w:jc w:val="center"/>
              <w:rPr>
                <w:color w:val="000000"/>
                <w:sz w:val="20"/>
                <w:szCs w:val="20"/>
              </w:rPr>
            </w:pPr>
            <w:r w:rsidRPr="000E7345">
              <w:rPr>
                <w:color w:val="000000"/>
                <w:sz w:val="20"/>
                <w:szCs w:val="20"/>
              </w:rPr>
              <w:t>300</w:t>
            </w:r>
          </w:p>
        </w:tc>
        <w:tc>
          <w:tcPr>
            <w:tcW w:w="471" w:type="pct"/>
            <w:shd w:val="clear" w:color="auto" w:fill="auto"/>
            <w:noWrap/>
            <w:vAlign w:val="center"/>
            <w:hideMark/>
          </w:tcPr>
          <w:p w14:paraId="204DE78E"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67B8FEDC"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F163AA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F548DEC" w14:textId="77777777" w:rsidTr="004843B8">
        <w:trPr>
          <w:trHeight w:val="20"/>
        </w:trPr>
        <w:tc>
          <w:tcPr>
            <w:tcW w:w="752" w:type="pct"/>
            <w:vMerge/>
            <w:vAlign w:val="center"/>
            <w:hideMark/>
          </w:tcPr>
          <w:p w14:paraId="7361ED07" w14:textId="77777777" w:rsidR="00471E4D" w:rsidRPr="000E7345" w:rsidRDefault="00471E4D" w:rsidP="00471E4D">
            <w:pPr>
              <w:jc w:val="center"/>
              <w:rPr>
                <w:color w:val="000000"/>
                <w:sz w:val="20"/>
                <w:szCs w:val="20"/>
              </w:rPr>
            </w:pPr>
          </w:p>
        </w:tc>
        <w:tc>
          <w:tcPr>
            <w:tcW w:w="890" w:type="pct"/>
            <w:vMerge/>
            <w:vAlign w:val="center"/>
            <w:hideMark/>
          </w:tcPr>
          <w:p w14:paraId="0ECF08E7"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7953400" w14:textId="7836C554" w:rsidR="00471E4D" w:rsidRPr="000E7345" w:rsidRDefault="00471E4D" w:rsidP="00471E4D">
            <w:pPr>
              <w:jc w:val="center"/>
              <w:rPr>
                <w:color w:val="000000"/>
                <w:sz w:val="20"/>
                <w:szCs w:val="20"/>
              </w:rPr>
            </w:pPr>
            <w:r w:rsidRPr="000E7345">
              <w:rPr>
                <w:sz w:val="20"/>
                <w:szCs w:val="20"/>
              </w:rPr>
              <w:t>88,360</w:t>
            </w:r>
          </w:p>
        </w:tc>
        <w:tc>
          <w:tcPr>
            <w:tcW w:w="549" w:type="pct"/>
            <w:shd w:val="clear" w:color="auto" w:fill="auto"/>
            <w:noWrap/>
            <w:vAlign w:val="bottom"/>
            <w:hideMark/>
          </w:tcPr>
          <w:p w14:paraId="6CEB660B" w14:textId="0EAD9E36" w:rsidR="00471E4D" w:rsidRPr="000E7345" w:rsidRDefault="00471E4D" w:rsidP="00471E4D">
            <w:pPr>
              <w:jc w:val="center"/>
              <w:rPr>
                <w:color w:val="000000"/>
                <w:sz w:val="20"/>
                <w:szCs w:val="20"/>
              </w:rPr>
            </w:pPr>
            <w:r w:rsidRPr="000E7345">
              <w:rPr>
                <w:sz w:val="20"/>
                <w:szCs w:val="20"/>
              </w:rPr>
              <w:t>26,508</w:t>
            </w:r>
          </w:p>
        </w:tc>
        <w:tc>
          <w:tcPr>
            <w:tcW w:w="196" w:type="pct"/>
            <w:shd w:val="clear" w:color="auto" w:fill="auto"/>
            <w:noWrap/>
            <w:vAlign w:val="center"/>
            <w:hideMark/>
          </w:tcPr>
          <w:p w14:paraId="1DB6B40D" w14:textId="77777777" w:rsidR="00471E4D" w:rsidRPr="000E7345" w:rsidRDefault="00471E4D" w:rsidP="00471E4D">
            <w:pPr>
              <w:jc w:val="center"/>
              <w:rPr>
                <w:color w:val="000000"/>
                <w:sz w:val="20"/>
                <w:szCs w:val="20"/>
              </w:rPr>
            </w:pPr>
            <w:r w:rsidRPr="000E7345">
              <w:rPr>
                <w:color w:val="000000"/>
                <w:sz w:val="20"/>
                <w:szCs w:val="20"/>
              </w:rPr>
              <w:t>300</w:t>
            </w:r>
          </w:p>
        </w:tc>
        <w:tc>
          <w:tcPr>
            <w:tcW w:w="471" w:type="pct"/>
            <w:shd w:val="clear" w:color="auto" w:fill="auto"/>
            <w:noWrap/>
            <w:vAlign w:val="center"/>
            <w:hideMark/>
          </w:tcPr>
          <w:p w14:paraId="21D4BC02"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793D621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42E892C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C4D975B" w14:textId="77777777" w:rsidTr="004843B8">
        <w:trPr>
          <w:trHeight w:val="20"/>
        </w:trPr>
        <w:tc>
          <w:tcPr>
            <w:tcW w:w="752" w:type="pct"/>
            <w:vMerge/>
            <w:vAlign w:val="center"/>
            <w:hideMark/>
          </w:tcPr>
          <w:p w14:paraId="19D59391" w14:textId="77777777" w:rsidR="00471E4D" w:rsidRPr="000E7345" w:rsidRDefault="00471E4D" w:rsidP="00471E4D">
            <w:pPr>
              <w:jc w:val="center"/>
              <w:rPr>
                <w:color w:val="000000"/>
                <w:sz w:val="20"/>
                <w:szCs w:val="20"/>
              </w:rPr>
            </w:pPr>
          </w:p>
        </w:tc>
        <w:tc>
          <w:tcPr>
            <w:tcW w:w="890" w:type="pct"/>
            <w:vMerge/>
            <w:vAlign w:val="center"/>
            <w:hideMark/>
          </w:tcPr>
          <w:p w14:paraId="318AECD4"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9AC61F9" w14:textId="1CD9E15A" w:rsidR="00471E4D" w:rsidRPr="000E7345" w:rsidRDefault="00471E4D" w:rsidP="00471E4D">
            <w:pPr>
              <w:jc w:val="center"/>
              <w:rPr>
                <w:color w:val="000000"/>
                <w:sz w:val="20"/>
                <w:szCs w:val="20"/>
              </w:rPr>
            </w:pPr>
            <w:r w:rsidRPr="000E7345">
              <w:rPr>
                <w:sz w:val="20"/>
                <w:szCs w:val="20"/>
              </w:rPr>
              <w:t>16,810</w:t>
            </w:r>
          </w:p>
        </w:tc>
        <w:tc>
          <w:tcPr>
            <w:tcW w:w="549" w:type="pct"/>
            <w:shd w:val="clear" w:color="auto" w:fill="auto"/>
            <w:noWrap/>
            <w:vAlign w:val="bottom"/>
            <w:hideMark/>
          </w:tcPr>
          <w:p w14:paraId="59C1DD6F" w14:textId="3963D175" w:rsidR="00471E4D" w:rsidRPr="000E7345" w:rsidRDefault="00471E4D" w:rsidP="00471E4D">
            <w:pPr>
              <w:jc w:val="center"/>
              <w:rPr>
                <w:color w:val="000000"/>
                <w:sz w:val="20"/>
                <w:szCs w:val="20"/>
              </w:rPr>
            </w:pPr>
            <w:r w:rsidRPr="000E7345">
              <w:rPr>
                <w:sz w:val="20"/>
                <w:szCs w:val="20"/>
              </w:rPr>
              <w:t>5,043</w:t>
            </w:r>
          </w:p>
        </w:tc>
        <w:tc>
          <w:tcPr>
            <w:tcW w:w="196" w:type="pct"/>
            <w:shd w:val="clear" w:color="auto" w:fill="auto"/>
            <w:noWrap/>
            <w:vAlign w:val="center"/>
            <w:hideMark/>
          </w:tcPr>
          <w:p w14:paraId="7D58DD23" w14:textId="77777777" w:rsidR="00471E4D" w:rsidRPr="000E7345" w:rsidRDefault="00471E4D" w:rsidP="00471E4D">
            <w:pPr>
              <w:jc w:val="center"/>
              <w:rPr>
                <w:color w:val="000000"/>
                <w:sz w:val="20"/>
                <w:szCs w:val="20"/>
              </w:rPr>
            </w:pPr>
            <w:r w:rsidRPr="000E7345">
              <w:rPr>
                <w:color w:val="000000"/>
                <w:sz w:val="20"/>
                <w:szCs w:val="20"/>
              </w:rPr>
              <w:t>300</w:t>
            </w:r>
          </w:p>
        </w:tc>
        <w:tc>
          <w:tcPr>
            <w:tcW w:w="471" w:type="pct"/>
            <w:shd w:val="clear" w:color="auto" w:fill="auto"/>
            <w:noWrap/>
            <w:vAlign w:val="center"/>
            <w:hideMark/>
          </w:tcPr>
          <w:p w14:paraId="0E71BA04"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3BF9E60C"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CFB35D8"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3917E8FE" w14:textId="77777777" w:rsidTr="004843B8">
        <w:trPr>
          <w:trHeight w:val="20"/>
        </w:trPr>
        <w:tc>
          <w:tcPr>
            <w:tcW w:w="752" w:type="pct"/>
            <w:vMerge/>
            <w:vAlign w:val="center"/>
            <w:hideMark/>
          </w:tcPr>
          <w:p w14:paraId="57B44983" w14:textId="77777777" w:rsidR="00471E4D" w:rsidRPr="000E7345" w:rsidRDefault="00471E4D" w:rsidP="00471E4D">
            <w:pPr>
              <w:jc w:val="center"/>
              <w:rPr>
                <w:color w:val="000000"/>
                <w:sz w:val="20"/>
                <w:szCs w:val="20"/>
              </w:rPr>
            </w:pPr>
          </w:p>
        </w:tc>
        <w:tc>
          <w:tcPr>
            <w:tcW w:w="890" w:type="pct"/>
            <w:vMerge/>
            <w:vAlign w:val="center"/>
            <w:hideMark/>
          </w:tcPr>
          <w:p w14:paraId="3A74FD0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51CF374" w14:textId="25A6C84D" w:rsidR="00471E4D" w:rsidRPr="000E7345" w:rsidRDefault="00471E4D" w:rsidP="00471E4D">
            <w:pPr>
              <w:jc w:val="center"/>
              <w:rPr>
                <w:color w:val="000000"/>
                <w:sz w:val="20"/>
                <w:szCs w:val="20"/>
              </w:rPr>
            </w:pPr>
            <w:r w:rsidRPr="000E7345">
              <w:rPr>
                <w:sz w:val="20"/>
                <w:szCs w:val="20"/>
              </w:rPr>
              <w:t>34,440</w:t>
            </w:r>
          </w:p>
        </w:tc>
        <w:tc>
          <w:tcPr>
            <w:tcW w:w="549" w:type="pct"/>
            <w:shd w:val="clear" w:color="auto" w:fill="auto"/>
            <w:noWrap/>
            <w:vAlign w:val="bottom"/>
            <w:hideMark/>
          </w:tcPr>
          <w:p w14:paraId="510C14A0" w14:textId="7766E97F" w:rsidR="00471E4D" w:rsidRPr="000E7345" w:rsidRDefault="00471E4D" w:rsidP="00471E4D">
            <w:pPr>
              <w:jc w:val="center"/>
              <w:rPr>
                <w:color w:val="000000"/>
                <w:sz w:val="20"/>
                <w:szCs w:val="20"/>
              </w:rPr>
            </w:pPr>
            <w:r w:rsidRPr="000E7345">
              <w:rPr>
                <w:sz w:val="20"/>
                <w:szCs w:val="20"/>
              </w:rPr>
              <w:t>10,332</w:t>
            </w:r>
          </w:p>
        </w:tc>
        <w:tc>
          <w:tcPr>
            <w:tcW w:w="196" w:type="pct"/>
            <w:shd w:val="clear" w:color="auto" w:fill="auto"/>
            <w:noWrap/>
            <w:vAlign w:val="center"/>
            <w:hideMark/>
          </w:tcPr>
          <w:p w14:paraId="57800EE6" w14:textId="77777777" w:rsidR="00471E4D" w:rsidRPr="000E7345" w:rsidRDefault="00471E4D" w:rsidP="00471E4D">
            <w:pPr>
              <w:jc w:val="center"/>
              <w:rPr>
                <w:color w:val="000000"/>
                <w:sz w:val="20"/>
                <w:szCs w:val="20"/>
              </w:rPr>
            </w:pPr>
            <w:r w:rsidRPr="000E7345">
              <w:rPr>
                <w:color w:val="000000"/>
                <w:sz w:val="20"/>
                <w:szCs w:val="20"/>
              </w:rPr>
              <w:t>300</w:t>
            </w:r>
          </w:p>
        </w:tc>
        <w:tc>
          <w:tcPr>
            <w:tcW w:w="471" w:type="pct"/>
            <w:shd w:val="clear" w:color="auto" w:fill="auto"/>
            <w:noWrap/>
            <w:vAlign w:val="center"/>
            <w:hideMark/>
          </w:tcPr>
          <w:p w14:paraId="3019AC0A"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63E9C2E3"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9E674B4"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74DABE0" w14:textId="77777777" w:rsidTr="004843B8">
        <w:trPr>
          <w:trHeight w:val="20"/>
        </w:trPr>
        <w:tc>
          <w:tcPr>
            <w:tcW w:w="752" w:type="pct"/>
            <w:vMerge w:val="restart"/>
            <w:shd w:val="clear" w:color="auto" w:fill="auto"/>
            <w:vAlign w:val="center"/>
            <w:hideMark/>
          </w:tcPr>
          <w:p w14:paraId="65523CAD" w14:textId="77777777" w:rsidR="00471E4D" w:rsidRPr="000E7345" w:rsidRDefault="00471E4D" w:rsidP="00471E4D">
            <w:pPr>
              <w:jc w:val="center"/>
              <w:rPr>
                <w:color w:val="000000"/>
                <w:sz w:val="20"/>
                <w:szCs w:val="20"/>
              </w:rPr>
            </w:pPr>
            <w:r w:rsidRPr="000E7345">
              <w:rPr>
                <w:color w:val="000000"/>
                <w:sz w:val="20"/>
                <w:szCs w:val="20"/>
              </w:rPr>
              <w:t>от ТК-5 (внутрикв.)</w:t>
            </w:r>
          </w:p>
        </w:tc>
        <w:tc>
          <w:tcPr>
            <w:tcW w:w="890" w:type="pct"/>
            <w:vMerge w:val="restart"/>
            <w:shd w:val="clear" w:color="auto" w:fill="auto"/>
            <w:vAlign w:val="center"/>
            <w:hideMark/>
          </w:tcPr>
          <w:p w14:paraId="1EEEA1F9" w14:textId="77777777" w:rsidR="00471E4D" w:rsidRPr="000E7345" w:rsidRDefault="00471E4D" w:rsidP="00471E4D">
            <w:pPr>
              <w:jc w:val="center"/>
              <w:rPr>
                <w:color w:val="000000"/>
                <w:sz w:val="20"/>
                <w:szCs w:val="20"/>
              </w:rPr>
            </w:pPr>
            <w:r w:rsidRPr="000E7345">
              <w:rPr>
                <w:color w:val="000000"/>
                <w:sz w:val="20"/>
                <w:szCs w:val="20"/>
              </w:rPr>
              <w:t>до д.8, д.10, д.10 корп.1, д.12 по Охтинской аллее</w:t>
            </w:r>
          </w:p>
        </w:tc>
        <w:tc>
          <w:tcPr>
            <w:tcW w:w="451" w:type="pct"/>
            <w:shd w:val="clear" w:color="auto" w:fill="auto"/>
            <w:noWrap/>
            <w:vAlign w:val="bottom"/>
            <w:hideMark/>
          </w:tcPr>
          <w:p w14:paraId="43C8A13A" w14:textId="0AEF4290" w:rsidR="00471E4D" w:rsidRPr="000E7345" w:rsidRDefault="00471E4D" w:rsidP="00471E4D">
            <w:pPr>
              <w:jc w:val="center"/>
              <w:rPr>
                <w:color w:val="000000"/>
                <w:sz w:val="20"/>
                <w:szCs w:val="20"/>
              </w:rPr>
            </w:pPr>
            <w:r w:rsidRPr="000E7345">
              <w:rPr>
                <w:sz w:val="20"/>
                <w:szCs w:val="20"/>
              </w:rPr>
              <w:t>21,440</w:t>
            </w:r>
          </w:p>
        </w:tc>
        <w:tc>
          <w:tcPr>
            <w:tcW w:w="549" w:type="pct"/>
            <w:shd w:val="clear" w:color="auto" w:fill="auto"/>
            <w:noWrap/>
            <w:vAlign w:val="bottom"/>
            <w:hideMark/>
          </w:tcPr>
          <w:p w14:paraId="1B4F8268" w14:textId="0364C394" w:rsidR="00471E4D" w:rsidRPr="000E7345" w:rsidRDefault="00471E4D" w:rsidP="00471E4D">
            <w:pPr>
              <w:jc w:val="center"/>
              <w:rPr>
                <w:color w:val="000000"/>
                <w:sz w:val="20"/>
                <w:szCs w:val="20"/>
              </w:rPr>
            </w:pPr>
            <w:r w:rsidRPr="000E7345">
              <w:rPr>
                <w:sz w:val="20"/>
                <w:szCs w:val="20"/>
              </w:rPr>
              <w:t>0,858</w:t>
            </w:r>
          </w:p>
        </w:tc>
        <w:tc>
          <w:tcPr>
            <w:tcW w:w="196" w:type="pct"/>
            <w:shd w:val="clear" w:color="auto" w:fill="auto"/>
            <w:noWrap/>
            <w:vAlign w:val="center"/>
            <w:hideMark/>
          </w:tcPr>
          <w:p w14:paraId="544A7FA9" w14:textId="77777777" w:rsidR="00471E4D" w:rsidRPr="000E7345" w:rsidRDefault="00471E4D" w:rsidP="00471E4D">
            <w:pPr>
              <w:jc w:val="center"/>
              <w:rPr>
                <w:color w:val="000000"/>
                <w:sz w:val="20"/>
                <w:szCs w:val="20"/>
              </w:rPr>
            </w:pPr>
            <w:r w:rsidRPr="000E7345">
              <w:rPr>
                <w:color w:val="000000"/>
                <w:sz w:val="20"/>
                <w:szCs w:val="20"/>
              </w:rPr>
              <w:t>40</w:t>
            </w:r>
          </w:p>
        </w:tc>
        <w:tc>
          <w:tcPr>
            <w:tcW w:w="471" w:type="pct"/>
            <w:shd w:val="clear" w:color="auto" w:fill="auto"/>
            <w:noWrap/>
            <w:vAlign w:val="center"/>
            <w:hideMark/>
          </w:tcPr>
          <w:p w14:paraId="15B9F33E"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19B54E98"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5B94D21E"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1096319" w14:textId="77777777" w:rsidTr="004843B8">
        <w:trPr>
          <w:trHeight w:val="20"/>
        </w:trPr>
        <w:tc>
          <w:tcPr>
            <w:tcW w:w="752" w:type="pct"/>
            <w:vMerge/>
            <w:vAlign w:val="center"/>
            <w:hideMark/>
          </w:tcPr>
          <w:p w14:paraId="79C7AE8D" w14:textId="77777777" w:rsidR="00471E4D" w:rsidRPr="000E7345" w:rsidRDefault="00471E4D" w:rsidP="00471E4D">
            <w:pPr>
              <w:jc w:val="center"/>
              <w:rPr>
                <w:color w:val="000000"/>
                <w:sz w:val="20"/>
                <w:szCs w:val="20"/>
              </w:rPr>
            </w:pPr>
          </w:p>
        </w:tc>
        <w:tc>
          <w:tcPr>
            <w:tcW w:w="890" w:type="pct"/>
            <w:vMerge/>
            <w:vAlign w:val="center"/>
            <w:hideMark/>
          </w:tcPr>
          <w:p w14:paraId="7C8052ED"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1FA4A1A" w14:textId="2E89BC37" w:rsidR="00471E4D" w:rsidRPr="000E7345" w:rsidRDefault="00471E4D" w:rsidP="00471E4D">
            <w:pPr>
              <w:jc w:val="center"/>
              <w:rPr>
                <w:color w:val="000000"/>
                <w:sz w:val="20"/>
                <w:szCs w:val="20"/>
              </w:rPr>
            </w:pPr>
            <w:r w:rsidRPr="000E7345">
              <w:rPr>
                <w:sz w:val="20"/>
                <w:szCs w:val="20"/>
              </w:rPr>
              <w:t>19,320</w:t>
            </w:r>
          </w:p>
        </w:tc>
        <w:tc>
          <w:tcPr>
            <w:tcW w:w="549" w:type="pct"/>
            <w:shd w:val="clear" w:color="auto" w:fill="auto"/>
            <w:noWrap/>
            <w:vAlign w:val="bottom"/>
            <w:hideMark/>
          </w:tcPr>
          <w:p w14:paraId="5C399653" w14:textId="0F2AD83E" w:rsidR="00471E4D" w:rsidRPr="000E7345" w:rsidRDefault="00471E4D" w:rsidP="00471E4D">
            <w:pPr>
              <w:jc w:val="center"/>
              <w:rPr>
                <w:color w:val="000000"/>
                <w:sz w:val="20"/>
                <w:szCs w:val="20"/>
              </w:rPr>
            </w:pPr>
            <w:r w:rsidRPr="000E7345">
              <w:rPr>
                <w:sz w:val="20"/>
                <w:szCs w:val="20"/>
              </w:rPr>
              <w:t>1,256</w:t>
            </w:r>
          </w:p>
        </w:tc>
        <w:tc>
          <w:tcPr>
            <w:tcW w:w="196" w:type="pct"/>
            <w:shd w:val="clear" w:color="auto" w:fill="auto"/>
            <w:noWrap/>
            <w:vAlign w:val="center"/>
            <w:hideMark/>
          </w:tcPr>
          <w:p w14:paraId="2848C9A4" w14:textId="77777777" w:rsidR="00471E4D" w:rsidRPr="000E7345" w:rsidRDefault="00471E4D" w:rsidP="00471E4D">
            <w:pPr>
              <w:jc w:val="center"/>
              <w:rPr>
                <w:color w:val="000000"/>
                <w:sz w:val="20"/>
                <w:szCs w:val="20"/>
              </w:rPr>
            </w:pPr>
            <w:r w:rsidRPr="000E7345">
              <w:rPr>
                <w:color w:val="000000"/>
                <w:sz w:val="20"/>
                <w:szCs w:val="20"/>
              </w:rPr>
              <w:t>65</w:t>
            </w:r>
          </w:p>
        </w:tc>
        <w:tc>
          <w:tcPr>
            <w:tcW w:w="471" w:type="pct"/>
            <w:shd w:val="clear" w:color="auto" w:fill="auto"/>
            <w:noWrap/>
            <w:vAlign w:val="center"/>
            <w:hideMark/>
          </w:tcPr>
          <w:p w14:paraId="592F32E6"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02C07807"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2CC9492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0E05F13" w14:textId="77777777" w:rsidTr="004843B8">
        <w:trPr>
          <w:trHeight w:val="20"/>
        </w:trPr>
        <w:tc>
          <w:tcPr>
            <w:tcW w:w="752" w:type="pct"/>
            <w:vMerge/>
            <w:vAlign w:val="center"/>
            <w:hideMark/>
          </w:tcPr>
          <w:p w14:paraId="202B8A74" w14:textId="77777777" w:rsidR="00471E4D" w:rsidRPr="000E7345" w:rsidRDefault="00471E4D" w:rsidP="00471E4D">
            <w:pPr>
              <w:jc w:val="center"/>
              <w:rPr>
                <w:color w:val="000000"/>
                <w:sz w:val="20"/>
                <w:szCs w:val="20"/>
              </w:rPr>
            </w:pPr>
          </w:p>
        </w:tc>
        <w:tc>
          <w:tcPr>
            <w:tcW w:w="890" w:type="pct"/>
            <w:vMerge/>
            <w:vAlign w:val="center"/>
            <w:hideMark/>
          </w:tcPr>
          <w:p w14:paraId="416B4BD9"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C499727" w14:textId="69BC99F1" w:rsidR="00471E4D" w:rsidRPr="000E7345" w:rsidRDefault="00471E4D" w:rsidP="00471E4D">
            <w:pPr>
              <w:jc w:val="center"/>
              <w:rPr>
                <w:color w:val="000000"/>
                <w:sz w:val="20"/>
                <w:szCs w:val="20"/>
              </w:rPr>
            </w:pPr>
            <w:r w:rsidRPr="000E7345">
              <w:rPr>
                <w:sz w:val="20"/>
                <w:szCs w:val="20"/>
              </w:rPr>
              <w:t>3,900</w:t>
            </w:r>
          </w:p>
        </w:tc>
        <w:tc>
          <w:tcPr>
            <w:tcW w:w="549" w:type="pct"/>
            <w:shd w:val="clear" w:color="auto" w:fill="auto"/>
            <w:noWrap/>
            <w:vAlign w:val="bottom"/>
            <w:hideMark/>
          </w:tcPr>
          <w:p w14:paraId="1A6F5870" w14:textId="2F07EB68" w:rsidR="00471E4D" w:rsidRPr="000E7345" w:rsidRDefault="00471E4D" w:rsidP="00471E4D">
            <w:pPr>
              <w:jc w:val="center"/>
              <w:rPr>
                <w:color w:val="000000"/>
                <w:sz w:val="20"/>
                <w:szCs w:val="20"/>
              </w:rPr>
            </w:pPr>
            <w:r w:rsidRPr="000E7345">
              <w:rPr>
                <w:sz w:val="20"/>
                <w:szCs w:val="20"/>
              </w:rPr>
              <w:t>0,254</w:t>
            </w:r>
          </w:p>
        </w:tc>
        <w:tc>
          <w:tcPr>
            <w:tcW w:w="196" w:type="pct"/>
            <w:shd w:val="clear" w:color="auto" w:fill="auto"/>
            <w:noWrap/>
            <w:vAlign w:val="center"/>
            <w:hideMark/>
          </w:tcPr>
          <w:p w14:paraId="3CA06E52" w14:textId="77777777" w:rsidR="00471E4D" w:rsidRPr="000E7345" w:rsidRDefault="00471E4D" w:rsidP="00471E4D">
            <w:pPr>
              <w:jc w:val="center"/>
              <w:rPr>
                <w:color w:val="000000"/>
                <w:sz w:val="20"/>
                <w:szCs w:val="20"/>
              </w:rPr>
            </w:pPr>
            <w:r w:rsidRPr="000E7345">
              <w:rPr>
                <w:color w:val="000000"/>
                <w:sz w:val="20"/>
                <w:szCs w:val="20"/>
              </w:rPr>
              <w:t>65</w:t>
            </w:r>
          </w:p>
        </w:tc>
        <w:tc>
          <w:tcPr>
            <w:tcW w:w="471" w:type="pct"/>
            <w:shd w:val="clear" w:color="auto" w:fill="auto"/>
            <w:noWrap/>
            <w:vAlign w:val="center"/>
            <w:hideMark/>
          </w:tcPr>
          <w:p w14:paraId="49748061"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156DE0AF"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33514C14"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4E7B3846" w14:textId="77777777" w:rsidTr="004843B8">
        <w:trPr>
          <w:trHeight w:val="20"/>
        </w:trPr>
        <w:tc>
          <w:tcPr>
            <w:tcW w:w="752" w:type="pct"/>
            <w:vMerge/>
            <w:vAlign w:val="center"/>
            <w:hideMark/>
          </w:tcPr>
          <w:p w14:paraId="4AAC4480" w14:textId="77777777" w:rsidR="00471E4D" w:rsidRPr="000E7345" w:rsidRDefault="00471E4D" w:rsidP="00471E4D">
            <w:pPr>
              <w:jc w:val="center"/>
              <w:rPr>
                <w:color w:val="000000"/>
                <w:sz w:val="20"/>
                <w:szCs w:val="20"/>
              </w:rPr>
            </w:pPr>
          </w:p>
        </w:tc>
        <w:tc>
          <w:tcPr>
            <w:tcW w:w="890" w:type="pct"/>
            <w:vMerge/>
            <w:vAlign w:val="center"/>
            <w:hideMark/>
          </w:tcPr>
          <w:p w14:paraId="4DCCD23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5A98184" w14:textId="47A3BBB1" w:rsidR="00471E4D" w:rsidRPr="000E7345" w:rsidRDefault="00471E4D" w:rsidP="00471E4D">
            <w:pPr>
              <w:jc w:val="center"/>
              <w:rPr>
                <w:color w:val="000000"/>
                <w:sz w:val="20"/>
                <w:szCs w:val="20"/>
              </w:rPr>
            </w:pPr>
            <w:r w:rsidRPr="000E7345">
              <w:rPr>
                <w:sz w:val="20"/>
                <w:szCs w:val="20"/>
              </w:rPr>
              <w:t>64,660</w:t>
            </w:r>
          </w:p>
        </w:tc>
        <w:tc>
          <w:tcPr>
            <w:tcW w:w="549" w:type="pct"/>
            <w:shd w:val="clear" w:color="auto" w:fill="auto"/>
            <w:noWrap/>
            <w:vAlign w:val="bottom"/>
            <w:hideMark/>
          </w:tcPr>
          <w:p w14:paraId="61115C81" w14:textId="7767DC4C" w:rsidR="00471E4D" w:rsidRPr="000E7345" w:rsidRDefault="00471E4D" w:rsidP="00471E4D">
            <w:pPr>
              <w:jc w:val="center"/>
              <w:rPr>
                <w:color w:val="000000"/>
                <w:sz w:val="20"/>
                <w:szCs w:val="20"/>
              </w:rPr>
            </w:pPr>
            <w:r w:rsidRPr="000E7345">
              <w:rPr>
                <w:sz w:val="20"/>
                <w:szCs w:val="20"/>
              </w:rPr>
              <w:t>4,203</w:t>
            </w:r>
          </w:p>
        </w:tc>
        <w:tc>
          <w:tcPr>
            <w:tcW w:w="196" w:type="pct"/>
            <w:shd w:val="clear" w:color="auto" w:fill="auto"/>
            <w:noWrap/>
            <w:vAlign w:val="center"/>
            <w:hideMark/>
          </w:tcPr>
          <w:p w14:paraId="7216BA78" w14:textId="77777777" w:rsidR="00471E4D" w:rsidRPr="000E7345" w:rsidRDefault="00471E4D" w:rsidP="00471E4D">
            <w:pPr>
              <w:jc w:val="center"/>
              <w:rPr>
                <w:color w:val="000000"/>
                <w:sz w:val="20"/>
                <w:szCs w:val="20"/>
              </w:rPr>
            </w:pPr>
            <w:r w:rsidRPr="000E7345">
              <w:rPr>
                <w:color w:val="000000"/>
                <w:sz w:val="20"/>
                <w:szCs w:val="20"/>
              </w:rPr>
              <w:t>65</w:t>
            </w:r>
          </w:p>
        </w:tc>
        <w:tc>
          <w:tcPr>
            <w:tcW w:w="471" w:type="pct"/>
            <w:shd w:val="clear" w:color="auto" w:fill="auto"/>
            <w:noWrap/>
            <w:vAlign w:val="center"/>
            <w:hideMark/>
          </w:tcPr>
          <w:p w14:paraId="2EB649FF"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224176E8"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447B6FC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7145163" w14:textId="77777777" w:rsidTr="004843B8">
        <w:trPr>
          <w:trHeight w:val="20"/>
        </w:trPr>
        <w:tc>
          <w:tcPr>
            <w:tcW w:w="752" w:type="pct"/>
            <w:vMerge/>
            <w:vAlign w:val="center"/>
            <w:hideMark/>
          </w:tcPr>
          <w:p w14:paraId="682AA441" w14:textId="77777777" w:rsidR="00471E4D" w:rsidRPr="000E7345" w:rsidRDefault="00471E4D" w:rsidP="00471E4D">
            <w:pPr>
              <w:jc w:val="center"/>
              <w:rPr>
                <w:color w:val="000000"/>
                <w:sz w:val="20"/>
                <w:szCs w:val="20"/>
              </w:rPr>
            </w:pPr>
          </w:p>
        </w:tc>
        <w:tc>
          <w:tcPr>
            <w:tcW w:w="890" w:type="pct"/>
            <w:vMerge/>
            <w:vAlign w:val="center"/>
            <w:hideMark/>
          </w:tcPr>
          <w:p w14:paraId="46EC2EC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DCA4D1F" w14:textId="22A93C36" w:rsidR="00471E4D" w:rsidRPr="000E7345" w:rsidRDefault="00471E4D" w:rsidP="00471E4D">
            <w:pPr>
              <w:jc w:val="center"/>
              <w:rPr>
                <w:color w:val="000000"/>
                <w:sz w:val="20"/>
                <w:szCs w:val="20"/>
              </w:rPr>
            </w:pPr>
            <w:r w:rsidRPr="000E7345">
              <w:rPr>
                <w:sz w:val="20"/>
                <w:szCs w:val="20"/>
              </w:rPr>
              <w:t>28,900</w:t>
            </w:r>
          </w:p>
        </w:tc>
        <w:tc>
          <w:tcPr>
            <w:tcW w:w="549" w:type="pct"/>
            <w:shd w:val="clear" w:color="auto" w:fill="auto"/>
            <w:noWrap/>
            <w:vAlign w:val="bottom"/>
            <w:hideMark/>
          </w:tcPr>
          <w:p w14:paraId="0C767DDE" w14:textId="7439E1E5" w:rsidR="00471E4D" w:rsidRPr="000E7345" w:rsidRDefault="00471E4D" w:rsidP="00471E4D">
            <w:pPr>
              <w:jc w:val="center"/>
              <w:rPr>
                <w:color w:val="000000"/>
                <w:sz w:val="20"/>
                <w:szCs w:val="20"/>
              </w:rPr>
            </w:pPr>
            <w:r w:rsidRPr="000E7345">
              <w:rPr>
                <w:sz w:val="20"/>
                <w:szCs w:val="20"/>
              </w:rPr>
              <w:t>2,312</w:t>
            </w:r>
          </w:p>
        </w:tc>
        <w:tc>
          <w:tcPr>
            <w:tcW w:w="196" w:type="pct"/>
            <w:shd w:val="clear" w:color="auto" w:fill="auto"/>
            <w:noWrap/>
            <w:vAlign w:val="center"/>
            <w:hideMark/>
          </w:tcPr>
          <w:p w14:paraId="38C75882" w14:textId="77777777" w:rsidR="00471E4D" w:rsidRPr="000E7345" w:rsidRDefault="00471E4D" w:rsidP="00471E4D">
            <w:pPr>
              <w:jc w:val="center"/>
              <w:rPr>
                <w:color w:val="000000"/>
                <w:sz w:val="20"/>
                <w:szCs w:val="20"/>
              </w:rPr>
            </w:pPr>
            <w:r w:rsidRPr="000E7345">
              <w:rPr>
                <w:color w:val="000000"/>
                <w:sz w:val="20"/>
                <w:szCs w:val="20"/>
              </w:rPr>
              <w:t>80</w:t>
            </w:r>
          </w:p>
        </w:tc>
        <w:tc>
          <w:tcPr>
            <w:tcW w:w="471" w:type="pct"/>
            <w:shd w:val="clear" w:color="auto" w:fill="auto"/>
            <w:noWrap/>
            <w:vAlign w:val="center"/>
            <w:hideMark/>
          </w:tcPr>
          <w:p w14:paraId="2A52DD93"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480B19E8"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6CEDBA63"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F5B9FD2" w14:textId="77777777" w:rsidTr="004843B8">
        <w:trPr>
          <w:trHeight w:val="20"/>
        </w:trPr>
        <w:tc>
          <w:tcPr>
            <w:tcW w:w="752" w:type="pct"/>
            <w:vMerge/>
            <w:vAlign w:val="center"/>
            <w:hideMark/>
          </w:tcPr>
          <w:p w14:paraId="618332AE" w14:textId="77777777" w:rsidR="00471E4D" w:rsidRPr="000E7345" w:rsidRDefault="00471E4D" w:rsidP="00471E4D">
            <w:pPr>
              <w:jc w:val="center"/>
              <w:rPr>
                <w:color w:val="000000"/>
                <w:sz w:val="20"/>
                <w:szCs w:val="20"/>
              </w:rPr>
            </w:pPr>
          </w:p>
        </w:tc>
        <w:tc>
          <w:tcPr>
            <w:tcW w:w="890" w:type="pct"/>
            <w:vMerge/>
            <w:vAlign w:val="center"/>
            <w:hideMark/>
          </w:tcPr>
          <w:p w14:paraId="013C36D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E0FE88F" w14:textId="5D62648B" w:rsidR="00471E4D" w:rsidRPr="000E7345" w:rsidRDefault="00471E4D" w:rsidP="00471E4D">
            <w:pPr>
              <w:jc w:val="center"/>
              <w:rPr>
                <w:color w:val="000000"/>
                <w:sz w:val="20"/>
                <w:szCs w:val="20"/>
              </w:rPr>
            </w:pPr>
            <w:r w:rsidRPr="000E7345">
              <w:rPr>
                <w:sz w:val="20"/>
                <w:szCs w:val="20"/>
              </w:rPr>
              <w:t>10,740</w:t>
            </w:r>
          </w:p>
        </w:tc>
        <w:tc>
          <w:tcPr>
            <w:tcW w:w="549" w:type="pct"/>
            <w:shd w:val="clear" w:color="auto" w:fill="auto"/>
            <w:noWrap/>
            <w:vAlign w:val="bottom"/>
            <w:hideMark/>
          </w:tcPr>
          <w:p w14:paraId="6077B870" w14:textId="09246492" w:rsidR="00471E4D" w:rsidRPr="000E7345" w:rsidRDefault="00471E4D" w:rsidP="00471E4D">
            <w:pPr>
              <w:jc w:val="center"/>
              <w:rPr>
                <w:color w:val="000000"/>
                <w:sz w:val="20"/>
                <w:szCs w:val="20"/>
              </w:rPr>
            </w:pPr>
            <w:r w:rsidRPr="000E7345">
              <w:rPr>
                <w:sz w:val="20"/>
                <w:szCs w:val="20"/>
              </w:rPr>
              <w:t>0,859</w:t>
            </w:r>
          </w:p>
        </w:tc>
        <w:tc>
          <w:tcPr>
            <w:tcW w:w="196" w:type="pct"/>
            <w:shd w:val="clear" w:color="auto" w:fill="auto"/>
            <w:noWrap/>
            <w:vAlign w:val="center"/>
            <w:hideMark/>
          </w:tcPr>
          <w:p w14:paraId="6BEB9BB8" w14:textId="77777777" w:rsidR="00471E4D" w:rsidRPr="000E7345" w:rsidRDefault="00471E4D" w:rsidP="00471E4D">
            <w:pPr>
              <w:jc w:val="center"/>
              <w:rPr>
                <w:color w:val="000000"/>
                <w:sz w:val="20"/>
                <w:szCs w:val="20"/>
              </w:rPr>
            </w:pPr>
            <w:r w:rsidRPr="000E7345">
              <w:rPr>
                <w:color w:val="000000"/>
                <w:sz w:val="20"/>
                <w:szCs w:val="20"/>
              </w:rPr>
              <w:t>80</w:t>
            </w:r>
          </w:p>
        </w:tc>
        <w:tc>
          <w:tcPr>
            <w:tcW w:w="471" w:type="pct"/>
            <w:shd w:val="clear" w:color="auto" w:fill="auto"/>
            <w:noWrap/>
            <w:vAlign w:val="center"/>
            <w:hideMark/>
          </w:tcPr>
          <w:p w14:paraId="4CBFA982"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6FD6C1EE"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1CDAC245"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FF33BED" w14:textId="77777777" w:rsidTr="004843B8">
        <w:trPr>
          <w:trHeight w:val="20"/>
        </w:trPr>
        <w:tc>
          <w:tcPr>
            <w:tcW w:w="752" w:type="pct"/>
            <w:vMerge/>
            <w:vAlign w:val="center"/>
            <w:hideMark/>
          </w:tcPr>
          <w:p w14:paraId="490EEB18" w14:textId="77777777" w:rsidR="00471E4D" w:rsidRPr="000E7345" w:rsidRDefault="00471E4D" w:rsidP="00471E4D">
            <w:pPr>
              <w:jc w:val="center"/>
              <w:rPr>
                <w:color w:val="000000"/>
                <w:sz w:val="20"/>
                <w:szCs w:val="20"/>
              </w:rPr>
            </w:pPr>
          </w:p>
        </w:tc>
        <w:tc>
          <w:tcPr>
            <w:tcW w:w="890" w:type="pct"/>
            <w:vMerge/>
            <w:vAlign w:val="center"/>
            <w:hideMark/>
          </w:tcPr>
          <w:p w14:paraId="5C5DCD3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5967420" w14:textId="42538780" w:rsidR="00471E4D" w:rsidRPr="000E7345" w:rsidRDefault="00471E4D" w:rsidP="00471E4D">
            <w:pPr>
              <w:jc w:val="center"/>
              <w:rPr>
                <w:color w:val="000000"/>
                <w:sz w:val="20"/>
                <w:szCs w:val="20"/>
              </w:rPr>
            </w:pPr>
            <w:r w:rsidRPr="000E7345">
              <w:rPr>
                <w:sz w:val="20"/>
                <w:szCs w:val="20"/>
              </w:rPr>
              <w:t>9,780</w:t>
            </w:r>
          </w:p>
        </w:tc>
        <w:tc>
          <w:tcPr>
            <w:tcW w:w="549" w:type="pct"/>
            <w:shd w:val="clear" w:color="auto" w:fill="auto"/>
            <w:noWrap/>
            <w:vAlign w:val="bottom"/>
            <w:hideMark/>
          </w:tcPr>
          <w:p w14:paraId="1D4CDFA3" w14:textId="2FD62F23" w:rsidR="00471E4D" w:rsidRPr="000E7345" w:rsidRDefault="00471E4D" w:rsidP="00471E4D">
            <w:pPr>
              <w:jc w:val="center"/>
              <w:rPr>
                <w:color w:val="000000"/>
                <w:sz w:val="20"/>
                <w:szCs w:val="20"/>
              </w:rPr>
            </w:pPr>
            <w:r w:rsidRPr="000E7345">
              <w:rPr>
                <w:sz w:val="20"/>
                <w:szCs w:val="20"/>
              </w:rPr>
              <w:t>0,782</w:t>
            </w:r>
          </w:p>
        </w:tc>
        <w:tc>
          <w:tcPr>
            <w:tcW w:w="196" w:type="pct"/>
            <w:shd w:val="clear" w:color="auto" w:fill="auto"/>
            <w:noWrap/>
            <w:vAlign w:val="center"/>
            <w:hideMark/>
          </w:tcPr>
          <w:p w14:paraId="292C220B" w14:textId="77777777" w:rsidR="00471E4D" w:rsidRPr="000E7345" w:rsidRDefault="00471E4D" w:rsidP="00471E4D">
            <w:pPr>
              <w:jc w:val="center"/>
              <w:rPr>
                <w:color w:val="000000"/>
                <w:sz w:val="20"/>
                <w:szCs w:val="20"/>
              </w:rPr>
            </w:pPr>
            <w:r w:rsidRPr="000E7345">
              <w:rPr>
                <w:color w:val="000000"/>
                <w:sz w:val="20"/>
                <w:szCs w:val="20"/>
              </w:rPr>
              <w:t>80</w:t>
            </w:r>
          </w:p>
        </w:tc>
        <w:tc>
          <w:tcPr>
            <w:tcW w:w="471" w:type="pct"/>
            <w:shd w:val="clear" w:color="auto" w:fill="auto"/>
            <w:noWrap/>
            <w:vAlign w:val="center"/>
            <w:hideMark/>
          </w:tcPr>
          <w:p w14:paraId="5BD82640"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0E40519A"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54872715"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217A505C" w14:textId="77777777" w:rsidTr="004843B8">
        <w:trPr>
          <w:trHeight w:val="20"/>
        </w:trPr>
        <w:tc>
          <w:tcPr>
            <w:tcW w:w="752" w:type="pct"/>
            <w:vMerge/>
            <w:vAlign w:val="center"/>
            <w:hideMark/>
          </w:tcPr>
          <w:p w14:paraId="114ED123" w14:textId="77777777" w:rsidR="00471E4D" w:rsidRPr="000E7345" w:rsidRDefault="00471E4D" w:rsidP="00471E4D">
            <w:pPr>
              <w:jc w:val="center"/>
              <w:rPr>
                <w:color w:val="000000"/>
                <w:sz w:val="20"/>
                <w:szCs w:val="20"/>
              </w:rPr>
            </w:pPr>
          </w:p>
        </w:tc>
        <w:tc>
          <w:tcPr>
            <w:tcW w:w="890" w:type="pct"/>
            <w:vMerge/>
            <w:vAlign w:val="center"/>
            <w:hideMark/>
          </w:tcPr>
          <w:p w14:paraId="17B9DD9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077CF30" w14:textId="61A6F24F" w:rsidR="00471E4D" w:rsidRPr="000E7345" w:rsidRDefault="00471E4D" w:rsidP="00471E4D">
            <w:pPr>
              <w:jc w:val="center"/>
              <w:rPr>
                <w:color w:val="000000"/>
                <w:sz w:val="20"/>
                <w:szCs w:val="20"/>
              </w:rPr>
            </w:pPr>
            <w:r w:rsidRPr="000E7345">
              <w:rPr>
                <w:sz w:val="20"/>
                <w:szCs w:val="20"/>
              </w:rPr>
              <w:t>19,580</w:t>
            </w:r>
          </w:p>
        </w:tc>
        <w:tc>
          <w:tcPr>
            <w:tcW w:w="549" w:type="pct"/>
            <w:shd w:val="clear" w:color="auto" w:fill="auto"/>
            <w:noWrap/>
            <w:vAlign w:val="bottom"/>
            <w:hideMark/>
          </w:tcPr>
          <w:p w14:paraId="7F4D4B4C" w14:textId="183C6EB4" w:rsidR="00471E4D" w:rsidRPr="000E7345" w:rsidRDefault="00471E4D" w:rsidP="00471E4D">
            <w:pPr>
              <w:jc w:val="center"/>
              <w:rPr>
                <w:color w:val="000000"/>
                <w:sz w:val="20"/>
                <w:szCs w:val="20"/>
              </w:rPr>
            </w:pPr>
            <w:r w:rsidRPr="000E7345">
              <w:rPr>
                <w:sz w:val="20"/>
                <w:szCs w:val="20"/>
              </w:rPr>
              <w:t>1,566</w:t>
            </w:r>
          </w:p>
        </w:tc>
        <w:tc>
          <w:tcPr>
            <w:tcW w:w="196" w:type="pct"/>
            <w:shd w:val="clear" w:color="auto" w:fill="auto"/>
            <w:noWrap/>
            <w:vAlign w:val="center"/>
            <w:hideMark/>
          </w:tcPr>
          <w:p w14:paraId="534E91F4" w14:textId="77777777" w:rsidR="00471E4D" w:rsidRPr="000E7345" w:rsidRDefault="00471E4D" w:rsidP="00471E4D">
            <w:pPr>
              <w:jc w:val="center"/>
              <w:rPr>
                <w:color w:val="000000"/>
                <w:sz w:val="20"/>
                <w:szCs w:val="20"/>
              </w:rPr>
            </w:pPr>
            <w:r w:rsidRPr="000E7345">
              <w:rPr>
                <w:color w:val="000000"/>
                <w:sz w:val="20"/>
                <w:szCs w:val="20"/>
              </w:rPr>
              <w:t>80</w:t>
            </w:r>
          </w:p>
        </w:tc>
        <w:tc>
          <w:tcPr>
            <w:tcW w:w="471" w:type="pct"/>
            <w:shd w:val="clear" w:color="auto" w:fill="auto"/>
            <w:noWrap/>
            <w:vAlign w:val="center"/>
            <w:hideMark/>
          </w:tcPr>
          <w:p w14:paraId="6A18A087"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4DD33FD2"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3C4440E4"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53C3482" w14:textId="77777777" w:rsidTr="004843B8">
        <w:trPr>
          <w:trHeight w:val="20"/>
        </w:trPr>
        <w:tc>
          <w:tcPr>
            <w:tcW w:w="752" w:type="pct"/>
            <w:vMerge/>
            <w:vAlign w:val="center"/>
            <w:hideMark/>
          </w:tcPr>
          <w:p w14:paraId="6C69919E" w14:textId="77777777" w:rsidR="00471E4D" w:rsidRPr="000E7345" w:rsidRDefault="00471E4D" w:rsidP="00471E4D">
            <w:pPr>
              <w:jc w:val="center"/>
              <w:rPr>
                <w:color w:val="000000"/>
                <w:sz w:val="20"/>
                <w:szCs w:val="20"/>
              </w:rPr>
            </w:pPr>
          </w:p>
        </w:tc>
        <w:tc>
          <w:tcPr>
            <w:tcW w:w="890" w:type="pct"/>
            <w:vMerge/>
            <w:vAlign w:val="center"/>
            <w:hideMark/>
          </w:tcPr>
          <w:p w14:paraId="29043D1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2A80AA6" w14:textId="1523952A" w:rsidR="00471E4D" w:rsidRPr="000E7345" w:rsidRDefault="00471E4D" w:rsidP="00471E4D">
            <w:pPr>
              <w:jc w:val="center"/>
              <w:rPr>
                <w:color w:val="000000"/>
                <w:sz w:val="20"/>
                <w:szCs w:val="20"/>
              </w:rPr>
            </w:pPr>
            <w:r w:rsidRPr="000E7345">
              <w:rPr>
                <w:sz w:val="20"/>
                <w:szCs w:val="20"/>
              </w:rPr>
              <w:t>104,620</w:t>
            </w:r>
          </w:p>
        </w:tc>
        <w:tc>
          <w:tcPr>
            <w:tcW w:w="549" w:type="pct"/>
            <w:shd w:val="clear" w:color="auto" w:fill="auto"/>
            <w:noWrap/>
            <w:vAlign w:val="bottom"/>
            <w:hideMark/>
          </w:tcPr>
          <w:p w14:paraId="49CC4A9C" w14:textId="4E2CA484" w:rsidR="00471E4D" w:rsidRPr="000E7345" w:rsidRDefault="00471E4D" w:rsidP="00471E4D">
            <w:pPr>
              <w:jc w:val="center"/>
              <w:rPr>
                <w:color w:val="000000"/>
                <w:sz w:val="20"/>
                <w:szCs w:val="20"/>
              </w:rPr>
            </w:pPr>
            <w:r w:rsidRPr="000E7345">
              <w:rPr>
                <w:sz w:val="20"/>
                <w:szCs w:val="20"/>
              </w:rPr>
              <w:t>15,693</w:t>
            </w:r>
          </w:p>
        </w:tc>
        <w:tc>
          <w:tcPr>
            <w:tcW w:w="196" w:type="pct"/>
            <w:shd w:val="clear" w:color="auto" w:fill="auto"/>
            <w:noWrap/>
            <w:vAlign w:val="center"/>
            <w:hideMark/>
          </w:tcPr>
          <w:p w14:paraId="3D57153E"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5B558755"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7B35BE7D"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57D9AFD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DF856C7" w14:textId="77777777" w:rsidTr="004843B8">
        <w:trPr>
          <w:trHeight w:val="20"/>
        </w:trPr>
        <w:tc>
          <w:tcPr>
            <w:tcW w:w="752" w:type="pct"/>
            <w:vMerge/>
            <w:vAlign w:val="center"/>
            <w:hideMark/>
          </w:tcPr>
          <w:p w14:paraId="01B731CD" w14:textId="77777777" w:rsidR="00471E4D" w:rsidRPr="000E7345" w:rsidRDefault="00471E4D" w:rsidP="00471E4D">
            <w:pPr>
              <w:jc w:val="center"/>
              <w:rPr>
                <w:color w:val="000000"/>
                <w:sz w:val="20"/>
                <w:szCs w:val="20"/>
              </w:rPr>
            </w:pPr>
          </w:p>
        </w:tc>
        <w:tc>
          <w:tcPr>
            <w:tcW w:w="890" w:type="pct"/>
            <w:vMerge/>
            <w:vAlign w:val="center"/>
            <w:hideMark/>
          </w:tcPr>
          <w:p w14:paraId="6BFE3F64"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3D2C8D5" w14:textId="0217A6E2" w:rsidR="00471E4D" w:rsidRPr="000E7345" w:rsidRDefault="00471E4D" w:rsidP="00471E4D">
            <w:pPr>
              <w:jc w:val="center"/>
              <w:rPr>
                <w:color w:val="000000"/>
                <w:sz w:val="20"/>
                <w:szCs w:val="20"/>
              </w:rPr>
            </w:pPr>
            <w:r w:rsidRPr="000E7345">
              <w:rPr>
                <w:sz w:val="20"/>
                <w:szCs w:val="20"/>
              </w:rPr>
              <w:t>63,680</w:t>
            </w:r>
          </w:p>
        </w:tc>
        <w:tc>
          <w:tcPr>
            <w:tcW w:w="549" w:type="pct"/>
            <w:shd w:val="clear" w:color="auto" w:fill="auto"/>
            <w:noWrap/>
            <w:vAlign w:val="bottom"/>
            <w:hideMark/>
          </w:tcPr>
          <w:p w14:paraId="020379F5" w14:textId="5B36E578" w:rsidR="00471E4D" w:rsidRPr="000E7345" w:rsidRDefault="00471E4D" w:rsidP="00471E4D">
            <w:pPr>
              <w:jc w:val="center"/>
              <w:rPr>
                <w:color w:val="000000"/>
                <w:sz w:val="20"/>
                <w:szCs w:val="20"/>
              </w:rPr>
            </w:pPr>
            <w:r w:rsidRPr="000E7345">
              <w:rPr>
                <w:sz w:val="20"/>
                <w:szCs w:val="20"/>
              </w:rPr>
              <w:t>9,552</w:t>
            </w:r>
          </w:p>
        </w:tc>
        <w:tc>
          <w:tcPr>
            <w:tcW w:w="196" w:type="pct"/>
            <w:shd w:val="clear" w:color="auto" w:fill="auto"/>
            <w:noWrap/>
            <w:vAlign w:val="center"/>
            <w:hideMark/>
          </w:tcPr>
          <w:p w14:paraId="5A6A5224"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52A6C9EA"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639CE535"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1511FBD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7975F82" w14:textId="77777777" w:rsidTr="004843B8">
        <w:trPr>
          <w:trHeight w:val="20"/>
        </w:trPr>
        <w:tc>
          <w:tcPr>
            <w:tcW w:w="752" w:type="pct"/>
            <w:vMerge/>
            <w:vAlign w:val="center"/>
            <w:hideMark/>
          </w:tcPr>
          <w:p w14:paraId="6B25F60B" w14:textId="77777777" w:rsidR="00471E4D" w:rsidRPr="000E7345" w:rsidRDefault="00471E4D" w:rsidP="00471E4D">
            <w:pPr>
              <w:jc w:val="center"/>
              <w:rPr>
                <w:color w:val="000000"/>
                <w:sz w:val="20"/>
                <w:szCs w:val="20"/>
              </w:rPr>
            </w:pPr>
          </w:p>
        </w:tc>
        <w:tc>
          <w:tcPr>
            <w:tcW w:w="890" w:type="pct"/>
            <w:vMerge/>
            <w:vAlign w:val="center"/>
            <w:hideMark/>
          </w:tcPr>
          <w:p w14:paraId="2A5CF79D"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B940000" w14:textId="0C1EDF36" w:rsidR="00471E4D" w:rsidRPr="000E7345" w:rsidRDefault="00471E4D" w:rsidP="00471E4D">
            <w:pPr>
              <w:jc w:val="center"/>
              <w:rPr>
                <w:color w:val="000000"/>
                <w:sz w:val="20"/>
                <w:szCs w:val="20"/>
              </w:rPr>
            </w:pPr>
            <w:r w:rsidRPr="000E7345">
              <w:rPr>
                <w:sz w:val="20"/>
                <w:szCs w:val="20"/>
              </w:rPr>
              <w:t>13,140</w:t>
            </w:r>
          </w:p>
        </w:tc>
        <w:tc>
          <w:tcPr>
            <w:tcW w:w="549" w:type="pct"/>
            <w:shd w:val="clear" w:color="auto" w:fill="auto"/>
            <w:noWrap/>
            <w:vAlign w:val="bottom"/>
            <w:hideMark/>
          </w:tcPr>
          <w:p w14:paraId="7380F06B" w14:textId="38275A50" w:rsidR="00471E4D" w:rsidRPr="000E7345" w:rsidRDefault="00471E4D" w:rsidP="00471E4D">
            <w:pPr>
              <w:jc w:val="center"/>
              <w:rPr>
                <w:color w:val="000000"/>
                <w:sz w:val="20"/>
                <w:szCs w:val="20"/>
              </w:rPr>
            </w:pPr>
            <w:r w:rsidRPr="000E7345">
              <w:rPr>
                <w:sz w:val="20"/>
                <w:szCs w:val="20"/>
              </w:rPr>
              <w:t>1,971</w:t>
            </w:r>
          </w:p>
        </w:tc>
        <w:tc>
          <w:tcPr>
            <w:tcW w:w="196" w:type="pct"/>
            <w:shd w:val="clear" w:color="auto" w:fill="auto"/>
            <w:noWrap/>
            <w:vAlign w:val="center"/>
            <w:hideMark/>
          </w:tcPr>
          <w:p w14:paraId="34943B8C"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37990A2F"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052887AB"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7EE94F62"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2F452727" w14:textId="77777777" w:rsidTr="004843B8">
        <w:trPr>
          <w:trHeight w:val="20"/>
        </w:trPr>
        <w:tc>
          <w:tcPr>
            <w:tcW w:w="752" w:type="pct"/>
            <w:vMerge/>
            <w:vAlign w:val="center"/>
            <w:hideMark/>
          </w:tcPr>
          <w:p w14:paraId="6537D045" w14:textId="77777777" w:rsidR="00471E4D" w:rsidRPr="000E7345" w:rsidRDefault="00471E4D" w:rsidP="00471E4D">
            <w:pPr>
              <w:jc w:val="center"/>
              <w:rPr>
                <w:color w:val="000000"/>
                <w:sz w:val="20"/>
                <w:szCs w:val="20"/>
              </w:rPr>
            </w:pPr>
          </w:p>
        </w:tc>
        <w:tc>
          <w:tcPr>
            <w:tcW w:w="890" w:type="pct"/>
            <w:vMerge/>
            <w:vAlign w:val="center"/>
            <w:hideMark/>
          </w:tcPr>
          <w:p w14:paraId="293DE34D"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645BA98" w14:textId="6CF7BB99" w:rsidR="00471E4D" w:rsidRPr="000E7345" w:rsidRDefault="00471E4D" w:rsidP="00471E4D">
            <w:pPr>
              <w:jc w:val="center"/>
              <w:rPr>
                <w:color w:val="000000"/>
                <w:sz w:val="20"/>
                <w:szCs w:val="20"/>
              </w:rPr>
            </w:pPr>
            <w:r w:rsidRPr="000E7345">
              <w:rPr>
                <w:sz w:val="20"/>
                <w:szCs w:val="20"/>
              </w:rPr>
              <w:t>18,480</w:t>
            </w:r>
          </w:p>
        </w:tc>
        <w:tc>
          <w:tcPr>
            <w:tcW w:w="549" w:type="pct"/>
            <w:shd w:val="clear" w:color="auto" w:fill="auto"/>
            <w:noWrap/>
            <w:vAlign w:val="bottom"/>
            <w:hideMark/>
          </w:tcPr>
          <w:p w14:paraId="2C230D34" w14:textId="410BA9FA" w:rsidR="00471E4D" w:rsidRPr="000E7345" w:rsidRDefault="00471E4D" w:rsidP="00471E4D">
            <w:pPr>
              <w:jc w:val="center"/>
              <w:rPr>
                <w:color w:val="000000"/>
                <w:sz w:val="20"/>
                <w:szCs w:val="20"/>
              </w:rPr>
            </w:pPr>
            <w:r w:rsidRPr="000E7345">
              <w:rPr>
                <w:sz w:val="20"/>
                <w:szCs w:val="20"/>
              </w:rPr>
              <w:t>2,772</w:t>
            </w:r>
          </w:p>
        </w:tc>
        <w:tc>
          <w:tcPr>
            <w:tcW w:w="196" w:type="pct"/>
            <w:shd w:val="clear" w:color="auto" w:fill="auto"/>
            <w:noWrap/>
            <w:vAlign w:val="center"/>
            <w:hideMark/>
          </w:tcPr>
          <w:p w14:paraId="57BE4A8C"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149A4FB1"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7EEFF457"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567DB2E7"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DB3B09B" w14:textId="77777777" w:rsidTr="004843B8">
        <w:trPr>
          <w:trHeight w:val="20"/>
        </w:trPr>
        <w:tc>
          <w:tcPr>
            <w:tcW w:w="752" w:type="pct"/>
            <w:vMerge/>
            <w:vAlign w:val="center"/>
            <w:hideMark/>
          </w:tcPr>
          <w:p w14:paraId="0AFBD7D7" w14:textId="77777777" w:rsidR="00471E4D" w:rsidRPr="000E7345" w:rsidRDefault="00471E4D" w:rsidP="00471E4D">
            <w:pPr>
              <w:jc w:val="center"/>
              <w:rPr>
                <w:color w:val="000000"/>
                <w:sz w:val="20"/>
                <w:szCs w:val="20"/>
              </w:rPr>
            </w:pPr>
          </w:p>
        </w:tc>
        <w:tc>
          <w:tcPr>
            <w:tcW w:w="890" w:type="pct"/>
            <w:vMerge/>
            <w:vAlign w:val="center"/>
            <w:hideMark/>
          </w:tcPr>
          <w:p w14:paraId="7A941052"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D4302FE" w14:textId="3853F06A" w:rsidR="00471E4D" w:rsidRPr="000E7345" w:rsidRDefault="00471E4D" w:rsidP="00471E4D">
            <w:pPr>
              <w:jc w:val="center"/>
              <w:rPr>
                <w:color w:val="000000"/>
                <w:sz w:val="20"/>
                <w:szCs w:val="20"/>
              </w:rPr>
            </w:pPr>
            <w:r w:rsidRPr="000E7345">
              <w:rPr>
                <w:sz w:val="20"/>
                <w:szCs w:val="20"/>
              </w:rPr>
              <w:t>65,780</w:t>
            </w:r>
          </w:p>
        </w:tc>
        <w:tc>
          <w:tcPr>
            <w:tcW w:w="549" w:type="pct"/>
            <w:shd w:val="clear" w:color="auto" w:fill="auto"/>
            <w:noWrap/>
            <w:vAlign w:val="bottom"/>
            <w:hideMark/>
          </w:tcPr>
          <w:p w14:paraId="75C57EDE" w14:textId="78287F6B" w:rsidR="00471E4D" w:rsidRPr="000E7345" w:rsidRDefault="00471E4D" w:rsidP="00471E4D">
            <w:pPr>
              <w:jc w:val="center"/>
              <w:rPr>
                <w:color w:val="000000"/>
                <w:sz w:val="20"/>
                <w:szCs w:val="20"/>
              </w:rPr>
            </w:pPr>
            <w:r w:rsidRPr="000E7345">
              <w:rPr>
                <w:sz w:val="20"/>
                <w:szCs w:val="20"/>
              </w:rPr>
              <w:t>9,867</w:t>
            </w:r>
          </w:p>
        </w:tc>
        <w:tc>
          <w:tcPr>
            <w:tcW w:w="196" w:type="pct"/>
            <w:shd w:val="clear" w:color="auto" w:fill="auto"/>
            <w:noWrap/>
            <w:vAlign w:val="center"/>
            <w:hideMark/>
          </w:tcPr>
          <w:p w14:paraId="34A0FF50"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119630C0"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49D8EC86"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21F6A20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17FA6C0" w14:textId="77777777" w:rsidTr="004843B8">
        <w:trPr>
          <w:trHeight w:val="20"/>
        </w:trPr>
        <w:tc>
          <w:tcPr>
            <w:tcW w:w="752" w:type="pct"/>
            <w:vMerge/>
            <w:vAlign w:val="center"/>
            <w:hideMark/>
          </w:tcPr>
          <w:p w14:paraId="418AE2A8" w14:textId="77777777" w:rsidR="00471E4D" w:rsidRPr="000E7345" w:rsidRDefault="00471E4D" w:rsidP="00471E4D">
            <w:pPr>
              <w:jc w:val="center"/>
              <w:rPr>
                <w:color w:val="000000"/>
                <w:sz w:val="20"/>
                <w:szCs w:val="20"/>
              </w:rPr>
            </w:pPr>
          </w:p>
        </w:tc>
        <w:tc>
          <w:tcPr>
            <w:tcW w:w="890" w:type="pct"/>
            <w:vMerge/>
            <w:vAlign w:val="center"/>
            <w:hideMark/>
          </w:tcPr>
          <w:p w14:paraId="0826114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771F796" w14:textId="4121F66D" w:rsidR="00471E4D" w:rsidRPr="000E7345" w:rsidRDefault="00471E4D" w:rsidP="00471E4D">
            <w:pPr>
              <w:jc w:val="center"/>
              <w:rPr>
                <w:color w:val="000000"/>
                <w:sz w:val="20"/>
                <w:szCs w:val="20"/>
              </w:rPr>
            </w:pPr>
            <w:r w:rsidRPr="000E7345">
              <w:rPr>
                <w:sz w:val="20"/>
                <w:szCs w:val="20"/>
              </w:rPr>
              <w:t>176,700</w:t>
            </w:r>
          </w:p>
        </w:tc>
        <w:tc>
          <w:tcPr>
            <w:tcW w:w="549" w:type="pct"/>
            <w:shd w:val="clear" w:color="auto" w:fill="auto"/>
            <w:noWrap/>
            <w:vAlign w:val="bottom"/>
            <w:hideMark/>
          </w:tcPr>
          <w:p w14:paraId="2665EDC8" w14:textId="0B8F2121" w:rsidR="00471E4D" w:rsidRPr="000E7345" w:rsidRDefault="00471E4D" w:rsidP="00471E4D">
            <w:pPr>
              <w:jc w:val="center"/>
              <w:rPr>
                <w:color w:val="000000"/>
                <w:sz w:val="20"/>
                <w:szCs w:val="20"/>
              </w:rPr>
            </w:pPr>
            <w:r w:rsidRPr="000E7345">
              <w:rPr>
                <w:sz w:val="20"/>
                <w:szCs w:val="20"/>
              </w:rPr>
              <w:t>35,340</w:t>
            </w:r>
          </w:p>
        </w:tc>
        <w:tc>
          <w:tcPr>
            <w:tcW w:w="196" w:type="pct"/>
            <w:shd w:val="clear" w:color="auto" w:fill="auto"/>
            <w:noWrap/>
            <w:vAlign w:val="center"/>
            <w:hideMark/>
          </w:tcPr>
          <w:p w14:paraId="2F5FE102"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39404DE6"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72F930B1"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5CCDE2B8"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FF7313B" w14:textId="77777777" w:rsidTr="004843B8">
        <w:trPr>
          <w:trHeight w:val="20"/>
        </w:trPr>
        <w:tc>
          <w:tcPr>
            <w:tcW w:w="752" w:type="pct"/>
            <w:vMerge/>
            <w:vAlign w:val="center"/>
            <w:hideMark/>
          </w:tcPr>
          <w:p w14:paraId="792D01E4" w14:textId="77777777" w:rsidR="00471E4D" w:rsidRPr="000E7345" w:rsidRDefault="00471E4D" w:rsidP="00471E4D">
            <w:pPr>
              <w:jc w:val="center"/>
              <w:rPr>
                <w:color w:val="000000"/>
                <w:sz w:val="20"/>
                <w:szCs w:val="20"/>
              </w:rPr>
            </w:pPr>
          </w:p>
        </w:tc>
        <w:tc>
          <w:tcPr>
            <w:tcW w:w="890" w:type="pct"/>
            <w:vMerge/>
            <w:vAlign w:val="center"/>
            <w:hideMark/>
          </w:tcPr>
          <w:p w14:paraId="4EAE887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8B6ABE1" w14:textId="6BDAAB60" w:rsidR="00471E4D" w:rsidRPr="000E7345" w:rsidRDefault="00471E4D" w:rsidP="00471E4D">
            <w:pPr>
              <w:jc w:val="center"/>
              <w:rPr>
                <w:color w:val="000000"/>
                <w:sz w:val="20"/>
                <w:szCs w:val="20"/>
              </w:rPr>
            </w:pPr>
            <w:r w:rsidRPr="000E7345">
              <w:rPr>
                <w:sz w:val="20"/>
                <w:szCs w:val="20"/>
              </w:rPr>
              <w:t>117,780</w:t>
            </w:r>
          </w:p>
        </w:tc>
        <w:tc>
          <w:tcPr>
            <w:tcW w:w="549" w:type="pct"/>
            <w:shd w:val="clear" w:color="auto" w:fill="auto"/>
            <w:noWrap/>
            <w:vAlign w:val="bottom"/>
            <w:hideMark/>
          </w:tcPr>
          <w:p w14:paraId="3A846EDD" w14:textId="36DAFF80" w:rsidR="00471E4D" w:rsidRPr="000E7345" w:rsidRDefault="00471E4D" w:rsidP="00471E4D">
            <w:pPr>
              <w:jc w:val="center"/>
              <w:rPr>
                <w:color w:val="000000"/>
                <w:sz w:val="20"/>
                <w:szCs w:val="20"/>
              </w:rPr>
            </w:pPr>
            <w:r w:rsidRPr="000E7345">
              <w:rPr>
                <w:sz w:val="20"/>
                <w:szCs w:val="20"/>
              </w:rPr>
              <w:t>23,556</w:t>
            </w:r>
          </w:p>
        </w:tc>
        <w:tc>
          <w:tcPr>
            <w:tcW w:w="196" w:type="pct"/>
            <w:shd w:val="clear" w:color="auto" w:fill="auto"/>
            <w:noWrap/>
            <w:vAlign w:val="center"/>
            <w:hideMark/>
          </w:tcPr>
          <w:p w14:paraId="059DF1A6"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606F94DC"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33AE9BC2"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4C9A212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4161FF1" w14:textId="77777777" w:rsidTr="004843B8">
        <w:trPr>
          <w:trHeight w:val="20"/>
        </w:trPr>
        <w:tc>
          <w:tcPr>
            <w:tcW w:w="752" w:type="pct"/>
            <w:vMerge/>
            <w:vAlign w:val="center"/>
            <w:hideMark/>
          </w:tcPr>
          <w:p w14:paraId="592890A1" w14:textId="77777777" w:rsidR="00471E4D" w:rsidRPr="000E7345" w:rsidRDefault="00471E4D" w:rsidP="00471E4D">
            <w:pPr>
              <w:jc w:val="center"/>
              <w:rPr>
                <w:color w:val="000000"/>
                <w:sz w:val="20"/>
                <w:szCs w:val="20"/>
              </w:rPr>
            </w:pPr>
          </w:p>
        </w:tc>
        <w:tc>
          <w:tcPr>
            <w:tcW w:w="890" w:type="pct"/>
            <w:vMerge/>
            <w:vAlign w:val="center"/>
            <w:hideMark/>
          </w:tcPr>
          <w:p w14:paraId="0441556C"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976B70C" w14:textId="388695C0" w:rsidR="00471E4D" w:rsidRPr="000E7345" w:rsidRDefault="00471E4D" w:rsidP="00471E4D">
            <w:pPr>
              <w:jc w:val="center"/>
              <w:rPr>
                <w:color w:val="000000"/>
                <w:sz w:val="20"/>
                <w:szCs w:val="20"/>
              </w:rPr>
            </w:pPr>
            <w:r w:rsidRPr="000E7345">
              <w:rPr>
                <w:sz w:val="20"/>
                <w:szCs w:val="20"/>
              </w:rPr>
              <w:t>20,100</w:t>
            </w:r>
          </w:p>
        </w:tc>
        <w:tc>
          <w:tcPr>
            <w:tcW w:w="549" w:type="pct"/>
            <w:shd w:val="clear" w:color="auto" w:fill="auto"/>
            <w:noWrap/>
            <w:vAlign w:val="bottom"/>
            <w:hideMark/>
          </w:tcPr>
          <w:p w14:paraId="08DFAD41" w14:textId="10D88366" w:rsidR="00471E4D" w:rsidRPr="000E7345" w:rsidRDefault="00471E4D" w:rsidP="00471E4D">
            <w:pPr>
              <w:jc w:val="center"/>
              <w:rPr>
                <w:color w:val="000000"/>
                <w:sz w:val="20"/>
                <w:szCs w:val="20"/>
              </w:rPr>
            </w:pPr>
            <w:r w:rsidRPr="000E7345">
              <w:rPr>
                <w:sz w:val="20"/>
                <w:szCs w:val="20"/>
              </w:rPr>
              <w:t>4,020</w:t>
            </w:r>
          </w:p>
        </w:tc>
        <w:tc>
          <w:tcPr>
            <w:tcW w:w="196" w:type="pct"/>
            <w:shd w:val="clear" w:color="auto" w:fill="auto"/>
            <w:noWrap/>
            <w:vAlign w:val="center"/>
            <w:hideMark/>
          </w:tcPr>
          <w:p w14:paraId="08064BE4"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583AA14F"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5C4B2AFD"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4ABD1D34"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7A299651" w14:textId="77777777" w:rsidTr="004843B8">
        <w:trPr>
          <w:trHeight w:val="20"/>
        </w:trPr>
        <w:tc>
          <w:tcPr>
            <w:tcW w:w="752" w:type="pct"/>
            <w:vMerge/>
            <w:vAlign w:val="center"/>
            <w:hideMark/>
          </w:tcPr>
          <w:p w14:paraId="6FD44866" w14:textId="77777777" w:rsidR="00471E4D" w:rsidRPr="000E7345" w:rsidRDefault="00471E4D" w:rsidP="00471E4D">
            <w:pPr>
              <w:jc w:val="center"/>
              <w:rPr>
                <w:color w:val="000000"/>
                <w:sz w:val="20"/>
                <w:szCs w:val="20"/>
              </w:rPr>
            </w:pPr>
          </w:p>
        </w:tc>
        <w:tc>
          <w:tcPr>
            <w:tcW w:w="890" w:type="pct"/>
            <w:vMerge/>
            <w:vAlign w:val="center"/>
            <w:hideMark/>
          </w:tcPr>
          <w:p w14:paraId="3DEA67D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49D9304" w14:textId="6DD39E45" w:rsidR="00471E4D" w:rsidRPr="000E7345" w:rsidRDefault="00471E4D" w:rsidP="00471E4D">
            <w:pPr>
              <w:jc w:val="center"/>
              <w:rPr>
                <w:color w:val="000000"/>
                <w:sz w:val="20"/>
                <w:szCs w:val="20"/>
              </w:rPr>
            </w:pPr>
            <w:r w:rsidRPr="000E7345">
              <w:rPr>
                <w:sz w:val="20"/>
                <w:szCs w:val="20"/>
              </w:rPr>
              <w:t>64,280</w:t>
            </w:r>
          </w:p>
        </w:tc>
        <w:tc>
          <w:tcPr>
            <w:tcW w:w="549" w:type="pct"/>
            <w:shd w:val="clear" w:color="auto" w:fill="auto"/>
            <w:noWrap/>
            <w:vAlign w:val="bottom"/>
            <w:hideMark/>
          </w:tcPr>
          <w:p w14:paraId="7459F23A" w14:textId="41AAB8DA" w:rsidR="00471E4D" w:rsidRPr="000E7345" w:rsidRDefault="00471E4D" w:rsidP="00471E4D">
            <w:pPr>
              <w:jc w:val="center"/>
              <w:rPr>
                <w:color w:val="000000"/>
                <w:sz w:val="20"/>
                <w:szCs w:val="20"/>
              </w:rPr>
            </w:pPr>
            <w:r w:rsidRPr="000E7345">
              <w:rPr>
                <w:sz w:val="20"/>
                <w:szCs w:val="20"/>
              </w:rPr>
              <w:t>12,856</w:t>
            </w:r>
          </w:p>
        </w:tc>
        <w:tc>
          <w:tcPr>
            <w:tcW w:w="196" w:type="pct"/>
            <w:shd w:val="clear" w:color="auto" w:fill="auto"/>
            <w:noWrap/>
            <w:vAlign w:val="center"/>
            <w:hideMark/>
          </w:tcPr>
          <w:p w14:paraId="39AEA34A"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573D26E0"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60094D98"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5FF2A179"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6BD53D6" w14:textId="77777777" w:rsidTr="004843B8">
        <w:trPr>
          <w:trHeight w:val="20"/>
        </w:trPr>
        <w:tc>
          <w:tcPr>
            <w:tcW w:w="752" w:type="pct"/>
            <w:vMerge w:val="restart"/>
            <w:shd w:val="clear" w:color="auto" w:fill="auto"/>
            <w:vAlign w:val="center"/>
            <w:hideMark/>
          </w:tcPr>
          <w:p w14:paraId="287888D4" w14:textId="77777777" w:rsidR="00471E4D" w:rsidRPr="000E7345" w:rsidRDefault="00471E4D" w:rsidP="00471E4D">
            <w:pPr>
              <w:jc w:val="center"/>
              <w:rPr>
                <w:color w:val="000000"/>
                <w:sz w:val="20"/>
                <w:szCs w:val="20"/>
              </w:rPr>
            </w:pPr>
            <w:r w:rsidRPr="000E7345">
              <w:rPr>
                <w:color w:val="000000"/>
                <w:sz w:val="20"/>
                <w:szCs w:val="20"/>
              </w:rPr>
              <w:t>от ТК-4.1 (магистр.) лево</w:t>
            </w:r>
          </w:p>
        </w:tc>
        <w:tc>
          <w:tcPr>
            <w:tcW w:w="890" w:type="pct"/>
            <w:vMerge w:val="restart"/>
            <w:shd w:val="clear" w:color="auto" w:fill="auto"/>
            <w:vAlign w:val="center"/>
            <w:hideMark/>
          </w:tcPr>
          <w:p w14:paraId="3325F9F8" w14:textId="77777777" w:rsidR="00471E4D" w:rsidRPr="000E7345" w:rsidRDefault="00471E4D" w:rsidP="00471E4D">
            <w:pPr>
              <w:jc w:val="center"/>
              <w:rPr>
                <w:color w:val="000000"/>
                <w:sz w:val="20"/>
                <w:szCs w:val="20"/>
              </w:rPr>
            </w:pPr>
            <w:r w:rsidRPr="000E7345">
              <w:rPr>
                <w:color w:val="000000"/>
                <w:sz w:val="20"/>
                <w:szCs w:val="20"/>
              </w:rPr>
              <w:t>до д.5 по ул. Шувалова; д.13 по бул.Менделеева</w:t>
            </w:r>
          </w:p>
        </w:tc>
        <w:tc>
          <w:tcPr>
            <w:tcW w:w="451" w:type="pct"/>
            <w:shd w:val="clear" w:color="auto" w:fill="auto"/>
            <w:noWrap/>
            <w:vAlign w:val="bottom"/>
            <w:hideMark/>
          </w:tcPr>
          <w:p w14:paraId="52F36779" w14:textId="7A6F03D7" w:rsidR="00471E4D" w:rsidRPr="000E7345" w:rsidRDefault="00471E4D" w:rsidP="00471E4D">
            <w:pPr>
              <w:jc w:val="center"/>
              <w:rPr>
                <w:color w:val="000000"/>
                <w:sz w:val="20"/>
                <w:szCs w:val="20"/>
              </w:rPr>
            </w:pPr>
            <w:r w:rsidRPr="000E7345">
              <w:rPr>
                <w:sz w:val="20"/>
                <w:szCs w:val="20"/>
              </w:rPr>
              <w:t>26,360</w:t>
            </w:r>
          </w:p>
        </w:tc>
        <w:tc>
          <w:tcPr>
            <w:tcW w:w="549" w:type="pct"/>
            <w:shd w:val="clear" w:color="auto" w:fill="auto"/>
            <w:noWrap/>
            <w:vAlign w:val="bottom"/>
            <w:hideMark/>
          </w:tcPr>
          <w:p w14:paraId="3E819301" w14:textId="04A95647" w:rsidR="00471E4D" w:rsidRPr="000E7345" w:rsidRDefault="00471E4D" w:rsidP="00471E4D">
            <w:pPr>
              <w:jc w:val="center"/>
              <w:rPr>
                <w:color w:val="000000"/>
                <w:sz w:val="20"/>
                <w:szCs w:val="20"/>
              </w:rPr>
            </w:pPr>
            <w:r w:rsidRPr="000E7345">
              <w:rPr>
                <w:sz w:val="20"/>
                <w:szCs w:val="20"/>
              </w:rPr>
              <w:t>1,318</w:t>
            </w:r>
          </w:p>
        </w:tc>
        <w:tc>
          <w:tcPr>
            <w:tcW w:w="196" w:type="pct"/>
            <w:shd w:val="clear" w:color="auto" w:fill="auto"/>
            <w:noWrap/>
            <w:vAlign w:val="center"/>
            <w:hideMark/>
          </w:tcPr>
          <w:p w14:paraId="0BF15107" w14:textId="77777777" w:rsidR="00471E4D" w:rsidRPr="000E7345" w:rsidRDefault="00471E4D" w:rsidP="00471E4D">
            <w:pPr>
              <w:jc w:val="center"/>
              <w:rPr>
                <w:color w:val="000000"/>
                <w:sz w:val="20"/>
                <w:szCs w:val="20"/>
              </w:rPr>
            </w:pPr>
            <w:r w:rsidRPr="000E7345">
              <w:rPr>
                <w:color w:val="000000"/>
                <w:sz w:val="20"/>
                <w:szCs w:val="20"/>
              </w:rPr>
              <w:t>50</w:t>
            </w:r>
          </w:p>
        </w:tc>
        <w:tc>
          <w:tcPr>
            <w:tcW w:w="471" w:type="pct"/>
            <w:shd w:val="clear" w:color="auto" w:fill="auto"/>
            <w:noWrap/>
            <w:vAlign w:val="center"/>
            <w:hideMark/>
          </w:tcPr>
          <w:p w14:paraId="71F18910"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5A242398"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377676EE"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095CDEA" w14:textId="77777777" w:rsidTr="004843B8">
        <w:trPr>
          <w:trHeight w:val="20"/>
        </w:trPr>
        <w:tc>
          <w:tcPr>
            <w:tcW w:w="752" w:type="pct"/>
            <w:vMerge/>
            <w:vAlign w:val="center"/>
            <w:hideMark/>
          </w:tcPr>
          <w:p w14:paraId="38462E9B" w14:textId="77777777" w:rsidR="00471E4D" w:rsidRPr="000E7345" w:rsidRDefault="00471E4D" w:rsidP="00471E4D">
            <w:pPr>
              <w:jc w:val="center"/>
              <w:rPr>
                <w:color w:val="000000"/>
                <w:sz w:val="20"/>
                <w:szCs w:val="20"/>
              </w:rPr>
            </w:pPr>
          </w:p>
        </w:tc>
        <w:tc>
          <w:tcPr>
            <w:tcW w:w="890" w:type="pct"/>
            <w:vMerge/>
            <w:vAlign w:val="center"/>
            <w:hideMark/>
          </w:tcPr>
          <w:p w14:paraId="7776BF6E"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19AD7F9" w14:textId="40337225" w:rsidR="00471E4D" w:rsidRPr="000E7345" w:rsidRDefault="00471E4D" w:rsidP="00471E4D">
            <w:pPr>
              <w:jc w:val="center"/>
              <w:rPr>
                <w:color w:val="000000"/>
                <w:sz w:val="20"/>
                <w:szCs w:val="20"/>
              </w:rPr>
            </w:pPr>
            <w:r w:rsidRPr="000E7345">
              <w:rPr>
                <w:sz w:val="20"/>
                <w:szCs w:val="20"/>
              </w:rPr>
              <w:t>3,940</w:t>
            </w:r>
          </w:p>
        </w:tc>
        <w:tc>
          <w:tcPr>
            <w:tcW w:w="549" w:type="pct"/>
            <w:shd w:val="clear" w:color="auto" w:fill="auto"/>
            <w:noWrap/>
            <w:vAlign w:val="bottom"/>
            <w:hideMark/>
          </w:tcPr>
          <w:p w14:paraId="0720F139" w14:textId="1D2A90A4" w:rsidR="00471E4D" w:rsidRPr="000E7345" w:rsidRDefault="00471E4D" w:rsidP="00471E4D">
            <w:pPr>
              <w:jc w:val="center"/>
              <w:rPr>
                <w:color w:val="000000"/>
                <w:sz w:val="20"/>
                <w:szCs w:val="20"/>
              </w:rPr>
            </w:pPr>
            <w:r w:rsidRPr="000E7345">
              <w:rPr>
                <w:sz w:val="20"/>
                <w:szCs w:val="20"/>
              </w:rPr>
              <w:t>0,315</w:t>
            </w:r>
          </w:p>
        </w:tc>
        <w:tc>
          <w:tcPr>
            <w:tcW w:w="196" w:type="pct"/>
            <w:shd w:val="clear" w:color="auto" w:fill="auto"/>
            <w:noWrap/>
            <w:vAlign w:val="center"/>
            <w:hideMark/>
          </w:tcPr>
          <w:p w14:paraId="15D2BDD9" w14:textId="77777777" w:rsidR="00471E4D" w:rsidRPr="000E7345" w:rsidRDefault="00471E4D" w:rsidP="00471E4D">
            <w:pPr>
              <w:jc w:val="center"/>
              <w:rPr>
                <w:color w:val="000000"/>
                <w:sz w:val="20"/>
                <w:szCs w:val="20"/>
              </w:rPr>
            </w:pPr>
            <w:r w:rsidRPr="000E7345">
              <w:rPr>
                <w:color w:val="000000"/>
                <w:sz w:val="20"/>
                <w:szCs w:val="20"/>
              </w:rPr>
              <w:t>80</w:t>
            </w:r>
          </w:p>
        </w:tc>
        <w:tc>
          <w:tcPr>
            <w:tcW w:w="471" w:type="pct"/>
            <w:shd w:val="clear" w:color="auto" w:fill="auto"/>
            <w:noWrap/>
            <w:vAlign w:val="center"/>
            <w:hideMark/>
          </w:tcPr>
          <w:p w14:paraId="6E73273C"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52B5276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0AB6598B"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E0F15E1" w14:textId="77777777" w:rsidTr="004843B8">
        <w:trPr>
          <w:trHeight w:val="20"/>
        </w:trPr>
        <w:tc>
          <w:tcPr>
            <w:tcW w:w="752" w:type="pct"/>
            <w:vMerge/>
            <w:vAlign w:val="center"/>
            <w:hideMark/>
          </w:tcPr>
          <w:p w14:paraId="5E09481F" w14:textId="77777777" w:rsidR="00471E4D" w:rsidRPr="000E7345" w:rsidRDefault="00471E4D" w:rsidP="00471E4D">
            <w:pPr>
              <w:jc w:val="center"/>
              <w:rPr>
                <w:color w:val="000000"/>
                <w:sz w:val="20"/>
                <w:szCs w:val="20"/>
              </w:rPr>
            </w:pPr>
          </w:p>
        </w:tc>
        <w:tc>
          <w:tcPr>
            <w:tcW w:w="890" w:type="pct"/>
            <w:vMerge/>
            <w:vAlign w:val="center"/>
            <w:hideMark/>
          </w:tcPr>
          <w:p w14:paraId="2520BD5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40D1BB4" w14:textId="45B3252B" w:rsidR="00471E4D" w:rsidRPr="000E7345" w:rsidRDefault="00471E4D" w:rsidP="00471E4D">
            <w:pPr>
              <w:jc w:val="center"/>
              <w:rPr>
                <w:color w:val="000000"/>
                <w:sz w:val="20"/>
                <w:szCs w:val="20"/>
              </w:rPr>
            </w:pPr>
            <w:r w:rsidRPr="000E7345">
              <w:rPr>
                <w:sz w:val="20"/>
                <w:szCs w:val="20"/>
              </w:rPr>
              <w:t>118,660</w:t>
            </w:r>
          </w:p>
        </w:tc>
        <w:tc>
          <w:tcPr>
            <w:tcW w:w="549" w:type="pct"/>
            <w:shd w:val="clear" w:color="auto" w:fill="auto"/>
            <w:noWrap/>
            <w:vAlign w:val="bottom"/>
            <w:hideMark/>
          </w:tcPr>
          <w:p w14:paraId="5853DB7A" w14:textId="64C311F8" w:rsidR="00471E4D" w:rsidRPr="000E7345" w:rsidRDefault="00471E4D" w:rsidP="00471E4D">
            <w:pPr>
              <w:jc w:val="center"/>
              <w:rPr>
                <w:color w:val="000000"/>
                <w:sz w:val="20"/>
                <w:szCs w:val="20"/>
              </w:rPr>
            </w:pPr>
            <w:r w:rsidRPr="000E7345">
              <w:rPr>
                <w:sz w:val="20"/>
                <w:szCs w:val="20"/>
              </w:rPr>
              <w:t>11,866</w:t>
            </w:r>
          </w:p>
        </w:tc>
        <w:tc>
          <w:tcPr>
            <w:tcW w:w="196" w:type="pct"/>
            <w:shd w:val="clear" w:color="auto" w:fill="auto"/>
            <w:noWrap/>
            <w:vAlign w:val="center"/>
            <w:hideMark/>
          </w:tcPr>
          <w:p w14:paraId="2417CD42"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2DF60811"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52A03570"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672EEB8B"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20EFD6D" w14:textId="77777777" w:rsidTr="004843B8">
        <w:trPr>
          <w:trHeight w:val="20"/>
        </w:trPr>
        <w:tc>
          <w:tcPr>
            <w:tcW w:w="752" w:type="pct"/>
            <w:vMerge/>
            <w:vAlign w:val="center"/>
            <w:hideMark/>
          </w:tcPr>
          <w:p w14:paraId="73C71F2B" w14:textId="77777777" w:rsidR="00471E4D" w:rsidRPr="000E7345" w:rsidRDefault="00471E4D" w:rsidP="00471E4D">
            <w:pPr>
              <w:jc w:val="center"/>
              <w:rPr>
                <w:color w:val="000000"/>
                <w:sz w:val="20"/>
                <w:szCs w:val="20"/>
              </w:rPr>
            </w:pPr>
          </w:p>
        </w:tc>
        <w:tc>
          <w:tcPr>
            <w:tcW w:w="890" w:type="pct"/>
            <w:vMerge/>
            <w:vAlign w:val="center"/>
            <w:hideMark/>
          </w:tcPr>
          <w:p w14:paraId="3903AAE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CC16578" w14:textId="3B62F164" w:rsidR="00471E4D" w:rsidRPr="000E7345" w:rsidRDefault="00471E4D" w:rsidP="00471E4D">
            <w:pPr>
              <w:jc w:val="center"/>
              <w:rPr>
                <w:color w:val="000000"/>
                <w:sz w:val="20"/>
                <w:szCs w:val="20"/>
              </w:rPr>
            </w:pPr>
            <w:r w:rsidRPr="000E7345">
              <w:rPr>
                <w:sz w:val="20"/>
                <w:szCs w:val="20"/>
              </w:rPr>
              <w:t>19,280</w:t>
            </w:r>
          </w:p>
        </w:tc>
        <w:tc>
          <w:tcPr>
            <w:tcW w:w="549" w:type="pct"/>
            <w:shd w:val="clear" w:color="auto" w:fill="auto"/>
            <w:noWrap/>
            <w:vAlign w:val="bottom"/>
            <w:hideMark/>
          </w:tcPr>
          <w:p w14:paraId="015AAADA" w14:textId="0E9F1C2E" w:rsidR="00471E4D" w:rsidRPr="000E7345" w:rsidRDefault="00471E4D" w:rsidP="00471E4D">
            <w:pPr>
              <w:jc w:val="center"/>
              <w:rPr>
                <w:color w:val="000000"/>
                <w:sz w:val="20"/>
                <w:szCs w:val="20"/>
              </w:rPr>
            </w:pPr>
            <w:r w:rsidRPr="000E7345">
              <w:rPr>
                <w:sz w:val="20"/>
                <w:szCs w:val="20"/>
              </w:rPr>
              <w:t>2,410</w:t>
            </w:r>
          </w:p>
        </w:tc>
        <w:tc>
          <w:tcPr>
            <w:tcW w:w="196" w:type="pct"/>
            <w:shd w:val="clear" w:color="auto" w:fill="auto"/>
            <w:noWrap/>
            <w:vAlign w:val="center"/>
            <w:hideMark/>
          </w:tcPr>
          <w:p w14:paraId="0E591776"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2ADF8E2E"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5D5E3DA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0371066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AB3D815" w14:textId="77777777" w:rsidTr="004843B8">
        <w:trPr>
          <w:trHeight w:val="20"/>
        </w:trPr>
        <w:tc>
          <w:tcPr>
            <w:tcW w:w="752" w:type="pct"/>
            <w:vMerge/>
            <w:vAlign w:val="center"/>
            <w:hideMark/>
          </w:tcPr>
          <w:p w14:paraId="341D02EF" w14:textId="77777777" w:rsidR="00471E4D" w:rsidRPr="000E7345" w:rsidRDefault="00471E4D" w:rsidP="00471E4D">
            <w:pPr>
              <w:jc w:val="center"/>
              <w:rPr>
                <w:color w:val="000000"/>
                <w:sz w:val="20"/>
                <w:szCs w:val="20"/>
              </w:rPr>
            </w:pPr>
          </w:p>
        </w:tc>
        <w:tc>
          <w:tcPr>
            <w:tcW w:w="890" w:type="pct"/>
            <w:vMerge/>
            <w:vAlign w:val="center"/>
            <w:hideMark/>
          </w:tcPr>
          <w:p w14:paraId="5806577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656B632" w14:textId="311EAE51" w:rsidR="00471E4D" w:rsidRPr="000E7345" w:rsidRDefault="00471E4D" w:rsidP="00471E4D">
            <w:pPr>
              <w:jc w:val="center"/>
              <w:rPr>
                <w:color w:val="000000"/>
                <w:sz w:val="20"/>
                <w:szCs w:val="20"/>
              </w:rPr>
            </w:pPr>
            <w:r w:rsidRPr="000E7345">
              <w:rPr>
                <w:sz w:val="20"/>
                <w:szCs w:val="20"/>
              </w:rPr>
              <w:t>65,960</w:t>
            </w:r>
          </w:p>
        </w:tc>
        <w:tc>
          <w:tcPr>
            <w:tcW w:w="549" w:type="pct"/>
            <w:shd w:val="clear" w:color="auto" w:fill="auto"/>
            <w:noWrap/>
            <w:vAlign w:val="bottom"/>
            <w:hideMark/>
          </w:tcPr>
          <w:p w14:paraId="3898DF3C" w14:textId="3073DE54" w:rsidR="00471E4D" w:rsidRPr="000E7345" w:rsidRDefault="00471E4D" w:rsidP="00471E4D">
            <w:pPr>
              <w:jc w:val="center"/>
              <w:rPr>
                <w:color w:val="000000"/>
                <w:sz w:val="20"/>
                <w:szCs w:val="20"/>
              </w:rPr>
            </w:pPr>
            <w:r w:rsidRPr="000E7345">
              <w:rPr>
                <w:sz w:val="20"/>
                <w:szCs w:val="20"/>
              </w:rPr>
              <w:t>9,894</w:t>
            </w:r>
          </w:p>
        </w:tc>
        <w:tc>
          <w:tcPr>
            <w:tcW w:w="196" w:type="pct"/>
            <w:shd w:val="clear" w:color="auto" w:fill="auto"/>
            <w:noWrap/>
            <w:vAlign w:val="center"/>
            <w:hideMark/>
          </w:tcPr>
          <w:p w14:paraId="5BB8D28B"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1C4AE1AA"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7FC002E2"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43B86E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54F2671" w14:textId="77777777" w:rsidTr="004843B8">
        <w:trPr>
          <w:trHeight w:val="20"/>
        </w:trPr>
        <w:tc>
          <w:tcPr>
            <w:tcW w:w="752" w:type="pct"/>
            <w:vMerge/>
            <w:vAlign w:val="center"/>
            <w:hideMark/>
          </w:tcPr>
          <w:p w14:paraId="6075A15A" w14:textId="77777777" w:rsidR="00471E4D" w:rsidRPr="000E7345" w:rsidRDefault="00471E4D" w:rsidP="00471E4D">
            <w:pPr>
              <w:jc w:val="center"/>
              <w:rPr>
                <w:color w:val="000000"/>
                <w:sz w:val="20"/>
                <w:szCs w:val="20"/>
              </w:rPr>
            </w:pPr>
          </w:p>
        </w:tc>
        <w:tc>
          <w:tcPr>
            <w:tcW w:w="890" w:type="pct"/>
            <w:vMerge/>
            <w:vAlign w:val="center"/>
            <w:hideMark/>
          </w:tcPr>
          <w:p w14:paraId="1BBBE02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191EAB8" w14:textId="6E56A694" w:rsidR="00471E4D" w:rsidRPr="000E7345" w:rsidRDefault="00471E4D" w:rsidP="00471E4D">
            <w:pPr>
              <w:jc w:val="center"/>
              <w:rPr>
                <w:color w:val="000000"/>
                <w:sz w:val="20"/>
                <w:szCs w:val="20"/>
              </w:rPr>
            </w:pPr>
            <w:r w:rsidRPr="000E7345">
              <w:rPr>
                <w:sz w:val="20"/>
                <w:szCs w:val="20"/>
              </w:rPr>
              <w:t>27,980</w:t>
            </w:r>
          </w:p>
        </w:tc>
        <w:tc>
          <w:tcPr>
            <w:tcW w:w="549" w:type="pct"/>
            <w:shd w:val="clear" w:color="auto" w:fill="auto"/>
            <w:noWrap/>
            <w:vAlign w:val="bottom"/>
            <w:hideMark/>
          </w:tcPr>
          <w:p w14:paraId="0E1B0758" w14:textId="23941266" w:rsidR="00471E4D" w:rsidRPr="000E7345" w:rsidRDefault="00471E4D" w:rsidP="00471E4D">
            <w:pPr>
              <w:jc w:val="center"/>
              <w:rPr>
                <w:color w:val="000000"/>
                <w:sz w:val="20"/>
                <w:szCs w:val="20"/>
              </w:rPr>
            </w:pPr>
            <w:r w:rsidRPr="000E7345">
              <w:rPr>
                <w:sz w:val="20"/>
                <w:szCs w:val="20"/>
              </w:rPr>
              <w:t>4,197</w:t>
            </w:r>
          </w:p>
        </w:tc>
        <w:tc>
          <w:tcPr>
            <w:tcW w:w="196" w:type="pct"/>
            <w:shd w:val="clear" w:color="auto" w:fill="auto"/>
            <w:noWrap/>
            <w:vAlign w:val="center"/>
            <w:hideMark/>
          </w:tcPr>
          <w:p w14:paraId="3DF5768A"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54D51A93"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0E6949BB"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83E339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F71A4A8" w14:textId="77777777" w:rsidTr="004843B8">
        <w:trPr>
          <w:trHeight w:val="20"/>
        </w:trPr>
        <w:tc>
          <w:tcPr>
            <w:tcW w:w="752" w:type="pct"/>
            <w:vMerge/>
            <w:vAlign w:val="center"/>
            <w:hideMark/>
          </w:tcPr>
          <w:p w14:paraId="48828236" w14:textId="77777777" w:rsidR="00471E4D" w:rsidRPr="000E7345" w:rsidRDefault="00471E4D" w:rsidP="00471E4D">
            <w:pPr>
              <w:jc w:val="center"/>
              <w:rPr>
                <w:color w:val="000000"/>
                <w:sz w:val="20"/>
                <w:szCs w:val="20"/>
              </w:rPr>
            </w:pPr>
          </w:p>
        </w:tc>
        <w:tc>
          <w:tcPr>
            <w:tcW w:w="890" w:type="pct"/>
            <w:vMerge/>
            <w:vAlign w:val="center"/>
            <w:hideMark/>
          </w:tcPr>
          <w:p w14:paraId="51CA1E3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1F53011" w14:textId="4C1FEB7B" w:rsidR="00471E4D" w:rsidRPr="000E7345" w:rsidRDefault="00471E4D" w:rsidP="00471E4D">
            <w:pPr>
              <w:jc w:val="center"/>
              <w:rPr>
                <w:color w:val="000000"/>
                <w:sz w:val="20"/>
                <w:szCs w:val="20"/>
              </w:rPr>
            </w:pPr>
            <w:r w:rsidRPr="000E7345">
              <w:rPr>
                <w:sz w:val="20"/>
                <w:szCs w:val="20"/>
              </w:rPr>
              <w:t>6,500</w:t>
            </w:r>
          </w:p>
        </w:tc>
        <w:tc>
          <w:tcPr>
            <w:tcW w:w="549" w:type="pct"/>
            <w:shd w:val="clear" w:color="auto" w:fill="auto"/>
            <w:noWrap/>
            <w:vAlign w:val="bottom"/>
            <w:hideMark/>
          </w:tcPr>
          <w:p w14:paraId="66BF08FE" w14:textId="4504851F" w:rsidR="00471E4D" w:rsidRPr="000E7345" w:rsidRDefault="00471E4D" w:rsidP="00471E4D">
            <w:pPr>
              <w:jc w:val="center"/>
              <w:rPr>
                <w:color w:val="000000"/>
                <w:sz w:val="20"/>
                <w:szCs w:val="20"/>
              </w:rPr>
            </w:pPr>
            <w:r w:rsidRPr="000E7345">
              <w:rPr>
                <w:sz w:val="20"/>
                <w:szCs w:val="20"/>
              </w:rPr>
              <w:t>0,975</w:t>
            </w:r>
          </w:p>
        </w:tc>
        <w:tc>
          <w:tcPr>
            <w:tcW w:w="196" w:type="pct"/>
            <w:shd w:val="clear" w:color="auto" w:fill="auto"/>
            <w:noWrap/>
            <w:vAlign w:val="center"/>
            <w:hideMark/>
          </w:tcPr>
          <w:p w14:paraId="49C8F3E8"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22507B56"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0498499E"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614CEECA"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5191FEF2" w14:textId="77777777" w:rsidTr="004843B8">
        <w:trPr>
          <w:trHeight w:val="20"/>
        </w:trPr>
        <w:tc>
          <w:tcPr>
            <w:tcW w:w="752" w:type="pct"/>
            <w:vMerge/>
            <w:vAlign w:val="center"/>
            <w:hideMark/>
          </w:tcPr>
          <w:p w14:paraId="25C6A2BD" w14:textId="77777777" w:rsidR="00471E4D" w:rsidRPr="000E7345" w:rsidRDefault="00471E4D" w:rsidP="00471E4D">
            <w:pPr>
              <w:jc w:val="center"/>
              <w:rPr>
                <w:color w:val="000000"/>
                <w:sz w:val="20"/>
                <w:szCs w:val="20"/>
              </w:rPr>
            </w:pPr>
          </w:p>
        </w:tc>
        <w:tc>
          <w:tcPr>
            <w:tcW w:w="890" w:type="pct"/>
            <w:vMerge/>
            <w:vAlign w:val="center"/>
            <w:hideMark/>
          </w:tcPr>
          <w:p w14:paraId="505E011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15D377C" w14:textId="4B6AC276" w:rsidR="00471E4D" w:rsidRPr="000E7345" w:rsidRDefault="00471E4D" w:rsidP="00471E4D">
            <w:pPr>
              <w:jc w:val="center"/>
              <w:rPr>
                <w:color w:val="000000"/>
                <w:sz w:val="20"/>
                <w:szCs w:val="20"/>
              </w:rPr>
            </w:pPr>
            <w:r w:rsidRPr="000E7345">
              <w:rPr>
                <w:sz w:val="20"/>
                <w:szCs w:val="20"/>
              </w:rPr>
              <w:t>206,100</w:t>
            </w:r>
          </w:p>
        </w:tc>
        <w:tc>
          <w:tcPr>
            <w:tcW w:w="549" w:type="pct"/>
            <w:shd w:val="clear" w:color="auto" w:fill="auto"/>
            <w:noWrap/>
            <w:vAlign w:val="bottom"/>
            <w:hideMark/>
          </w:tcPr>
          <w:p w14:paraId="4B20CD80" w14:textId="442DE368" w:rsidR="00471E4D" w:rsidRPr="000E7345" w:rsidRDefault="00471E4D" w:rsidP="00471E4D">
            <w:pPr>
              <w:jc w:val="center"/>
              <w:rPr>
                <w:color w:val="000000"/>
                <w:sz w:val="20"/>
                <w:szCs w:val="20"/>
              </w:rPr>
            </w:pPr>
            <w:r w:rsidRPr="000E7345">
              <w:rPr>
                <w:sz w:val="20"/>
                <w:szCs w:val="20"/>
              </w:rPr>
              <w:t>30,915</w:t>
            </w:r>
          </w:p>
        </w:tc>
        <w:tc>
          <w:tcPr>
            <w:tcW w:w="196" w:type="pct"/>
            <w:shd w:val="clear" w:color="auto" w:fill="auto"/>
            <w:noWrap/>
            <w:vAlign w:val="center"/>
            <w:hideMark/>
          </w:tcPr>
          <w:p w14:paraId="44788AA1"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2CF39FA0"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193F9372"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3708397B"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DBA95F6" w14:textId="77777777" w:rsidTr="004843B8">
        <w:trPr>
          <w:trHeight w:val="20"/>
        </w:trPr>
        <w:tc>
          <w:tcPr>
            <w:tcW w:w="752" w:type="pct"/>
            <w:vMerge/>
            <w:vAlign w:val="center"/>
            <w:hideMark/>
          </w:tcPr>
          <w:p w14:paraId="68EE6CE4" w14:textId="77777777" w:rsidR="00471E4D" w:rsidRPr="000E7345" w:rsidRDefault="00471E4D" w:rsidP="00471E4D">
            <w:pPr>
              <w:jc w:val="center"/>
              <w:rPr>
                <w:color w:val="000000"/>
                <w:sz w:val="20"/>
                <w:szCs w:val="20"/>
              </w:rPr>
            </w:pPr>
          </w:p>
        </w:tc>
        <w:tc>
          <w:tcPr>
            <w:tcW w:w="890" w:type="pct"/>
            <w:vMerge/>
            <w:vAlign w:val="center"/>
            <w:hideMark/>
          </w:tcPr>
          <w:p w14:paraId="1DD46503"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833D311" w14:textId="74741DB4" w:rsidR="00471E4D" w:rsidRPr="000E7345" w:rsidRDefault="00471E4D" w:rsidP="00471E4D">
            <w:pPr>
              <w:jc w:val="center"/>
              <w:rPr>
                <w:color w:val="000000"/>
                <w:sz w:val="20"/>
                <w:szCs w:val="20"/>
              </w:rPr>
            </w:pPr>
            <w:r w:rsidRPr="000E7345">
              <w:rPr>
                <w:sz w:val="20"/>
                <w:szCs w:val="20"/>
              </w:rPr>
              <w:t>23,960</w:t>
            </w:r>
          </w:p>
        </w:tc>
        <w:tc>
          <w:tcPr>
            <w:tcW w:w="549" w:type="pct"/>
            <w:shd w:val="clear" w:color="auto" w:fill="auto"/>
            <w:noWrap/>
            <w:vAlign w:val="bottom"/>
            <w:hideMark/>
          </w:tcPr>
          <w:p w14:paraId="4E5D096E" w14:textId="32DC96D9" w:rsidR="00471E4D" w:rsidRPr="000E7345" w:rsidRDefault="00471E4D" w:rsidP="00471E4D">
            <w:pPr>
              <w:jc w:val="center"/>
              <w:rPr>
                <w:color w:val="000000"/>
                <w:sz w:val="20"/>
                <w:szCs w:val="20"/>
              </w:rPr>
            </w:pPr>
            <w:r w:rsidRPr="000E7345">
              <w:rPr>
                <w:sz w:val="20"/>
                <w:szCs w:val="20"/>
              </w:rPr>
              <w:t>4,792</w:t>
            </w:r>
          </w:p>
        </w:tc>
        <w:tc>
          <w:tcPr>
            <w:tcW w:w="196" w:type="pct"/>
            <w:shd w:val="clear" w:color="auto" w:fill="auto"/>
            <w:noWrap/>
            <w:vAlign w:val="center"/>
            <w:hideMark/>
          </w:tcPr>
          <w:p w14:paraId="623FAD15"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0A1E5E28"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4A0EDB1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6F77119"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58AECCA" w14:textId="77777777" w:rsidTr="004843B8">
        <w:trPr>
          <w:trHeight w:val="20"/>
        </w:trPr>
        <w:tc>
          <w:tcPr>
            <w:tcW w:w="752" w:type="pct"/>
            <w:vMerge/>
            <w:vAlign w:val="center"/>
            <w:hideMark/>
          </w:tcPr>
          <w:p w14:paraId="0A17DBF5" w14:textId="77777777" w:rsidR="00471E4D" w:rsidRPr="000E7345" w:rsidRDefault="00471E4D" w:rsidP="00471E4D">
            <w:pPr>
              <w:jc w:val="center"/>
              <w:rPr>
                <w:color w:val="000000"/>
                <w:sz w:val="20"/>
                <w:szCs w:val="20"/>
              </w:rPr>
            </w:pPr>
          </w:p>
        </w:tc>
        <w:tc>
          <w:tcPr>
            <w:tcW w:w="890" w:type="pct"/>
            <w:vMerge/>
            <w:vAlign w:val="center"/>
            <w:hideMark/>
          </w:tcPr>
          <w:p w14:paraId="505DF47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3F781E05" w14:textId="67078C60" w:rsidR="00471E4D" w:rsidRPr="000E7345" w:rsidRDefault="00471E4D" w:rsidP="00471E4D">
            <w:pPr>
              <w:jc w:val="center"/>
              <w:rPr>
                <w:color w:val="000000"/>
                <w:sz w:val="20"/>
                <w:szCs w:val="20"/>
              </w:rPr>
            </w:pPr>
            <w:r w:rsidRPr="000E7345">
              <w:rPr>
                <w:sz w:val="20"/>
                <w:szCs w:val="20"/>
              </w:rPr>
              <w:t>22,980</w:t>
            </w:r>
          </w:p>
        </w:tc>
        <w:tc>
          <w:tcPr>
            <w:tcW w:w="549" w:type="pct"/>
            <w:shd w:val="clear" w:color="auto" w:fill="auto"/>
            <w:noWrap/>
            <w:vAlign w:val="bottom"/>
            <w:hideMark/>
          </w:tcPr>
          <w:p w14:paraId="5A53356A" w14:textId="6C857BE6" w:rsidR="00471E4D" w:rsidRPr="000E7345" w:rsidRDefault="00471E4D" w:rsidP="00471E4D">
            <w:pPr>
              <w:jc w:val="center"/>
              <w:rPr>
                <w:color w:val="000000"/>
                <w:sz w:val="20"/>
                <w:szCs w:val="20"/>
              </w:rPr>
            </w:pPr>
            <w:r w:rsidRPr="000E7345">
              <w:rPr>
                <w:sz w:val="20"/>
                <w:szCs w:val="20"/>
              </w:rPr>
              <w:t>4,596</w:t>
            </w:r>
          </w:p>
        </w:tc>
        <w:tc>
          <w:tcPr>
            <w:tcW w:w="196" w:type="pct"/>
            <w:shd w:val="clear" w:color="auto" w:fill="auto"/>
            <w:noWrap/>
            <w:vAlign w:val="center"/>
            <w:hideMark/>
          </w:tcPr>
          <w:p w14:paraId="45351B78"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387374CD"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4054A7DA"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AB825B3"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3CB329B" w14:textId="77777777" w:rsidTr="004843B8">
        <w:trPr>
          <w:trHeight w:val="20"/>
        </w:trPr>
        <w:tc>
          <w:tcPr>
            <w:tcW w:w="752" w:type="pct"/>
            <w:vMerge/>
            <w:vAlign w:val="center"/>
            <w:hideMark/>
          </w:tcPr>
          <w:p w14:paraId="4DAAD407" w14:textId="77777777" w:rsidR="00471E4D" w:rsidRPr="000E7345" w:rsidRDefault="00471E4D" w:rsidP="00471E4D">
            <w:pPr>
              <w:jc w:val="center"/>
              <w:rPr>
                <w:color w:val="000000"/>
                <w:sz w:val="20"/>
                <w:szCs w:val="20"/>
              </w:rPr>
            </w:pPr>
          </w:p>
        </w:tc>
        <w:tc>
          <w:tcPr>
            <w:tcW w:w="890" w:type="pct"/>
            <w:vMerge/>
            <w:vAlign w:val="center"/>
            <w:hideMark/>
          </w:tcPr>
          <w:p w14:paraId="2D94F7CC"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6F30C20" w14:textId="07FA4857" w:rsidR="00471E4D" w:rsidRPr="000E7345" w:rsidRDefault="00471E4D" w:rsidP="00471E4D">
            <w:pPr>
              <w:jc w:val="center"/>
              <w:rPr>
                <w:color w:val="000000"/>
                <w:sz w:val="20"/>
                <w:szCs w:val="20"/>
              </w:rPr>
            </w:pPr>
            <w:r w:rsidRPr="000E7345">
              <w:rPr>
                <w:sz w:val="20"/>
                <w:szCs w:val="20"/>
              </w:rPr>
              <w:t>8,500</w:t>
            </w:r>
          </w:p>
        </w:tc>
        <w:tc>
          <w:tcPr>
            <w:tcW w:w="549" w:type="pct"/>
            <w:shd w:val="clear" w:color="auto" w:fill="auto"/>
            <w:noWrap/>
            <w:vAlign w:val="bottom"/>
            <w:hideMark/>
          </w:tcPr>
          <w:p w14:paraId="265473D0" w14:textId="081F486F" w:rsidR="00471E4D" w:rsidRPr="000E7345" w:rsidRDefault="00471E4D" w:rsidP="00471E4D">
            <w:pPr>
              <w:jc w:val="center"/>
              <w:rPr>
                <w:color w:val="000000"/>
                <w:sz w:val="20"/>
                <w:szCs w:val="20"/>
              </w:rPr>
            </w:pPr>
            <w:r w:rsidRPr="000E7345">
              <w:rPr>
                <w:sz w:val="20"/>
                <w:szCs w:val="20"/>
              </w:rPr>
              <w:t>1,700</w:t>
            </w:r>
          </w:p>
        </w:tc>
        <w:tc>
          <w:tcPr>
            <w:tcW w:w="196" w:type="pct"/>
            <w:shd w:val="clear" w:color="auto" w:fill="auto"/>
            <w:noWrap/>
            <w:vAlign w:val="center"/>
            <w:hideMark/>
          </w:tcPr>
          <w:p w14:paraId="10EBADD5"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7880515A"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6DBDDEE1"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81C613D"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4F472D22" w14:textId="77777777" w:rsidTr="004843B8">
        <w:trPr>
          <w:trHeight w:val="20"/>
        </w:trPr>
        <w:tc>
          <w:tcPr>
            <w:tcW w:w="752" w:type="pct"/>
            <w:vMerge w:val="restart"/>
            <w:shd w:val="clear" w:color="auto" w:fill="auto"/>
            <w:vAlign w:val="center"/>
            <w:hideMark/>
          </w:tcPr>
          <w:p w14:paraId="05614F29" w14:textId="77777777" w:rsidR="00471E4D" w:rsidRPr="000E7345" w:rsidRDefault="00471E4D" w:rsidP="00471E4D">
            <w:pPr>
              <w:jc w:val="center"/>
              <w:rPr>
                <w:color w:val="000000"/>
                <w:sz w:val="20"/>
                <w:szCs w:val="20"/>
              </w:rPr>
            </w:pPr>
            <w:r w:rsidRPr="000E7345">
              <w:rPr>
                <w:color w:val="000000"/>
                <w:sz w:val="20"/>
                <w:szCs w:val="20"/>
              </w:rPr>
              <w:t>от ТК-4 (магистр.) лево</w:t>
            </w:r>
          </w:p>
        </w:tc>
        <w:tc>
          <w:tcPr>
            <w:tcW w:w="890" w:type="pct"/>
            <w:vMerge w:val="restart"/>
            <w:shd w:val="clear" w:color="auto" w:fill="auto"/>
            <w:vAlign w:val="center"/>
            <w:hideMark/>
          </w:tcPr>
          <w:p w14:paraId="01268C20" w14:textId="77777777" w:rsidR="00471E4D" w:rsidRPr="000E7345" w:rsidRDefault="00471E4D" w:rsidP="00471E4D">
            <w:pPr>
              <w:jc w:val="center"/>
              <w:rPr>
                <w:color w:val="000000"/>
                <w:sz w:val="20"/>
                <w:szCs w:val="20"/>
              </w:rPr>
            </w:pPr>
            <w:r w:rsidRPr="000E7345">
              <w:rPr>
                <w:color w:val="000000"/>
                <w:sz w:val="20"/>
                <w:szCs w:val="20"/>
              </w:rPr>
              <w:t>до д.6 по Воронцовскому бул.</w:t>
            </w:r>
          </w:p>
        </w:tc>
        <w:tc>
          <w:tcPr>
            <w:tcW w:w="451" w:type="pct"/>
            <w:shd w:val="clear" w:color="auto" w:fill="auto"/>
            <w:noWrap/>
            <w:vAlign w:val="bottom"/>
            <w:hideMark/>
          </w:tcPr>
          <w:p w14:paraId="3EDA4BE4" w14:textId="4188A509" w:rsidR="00471E4D" w:rsidRPr="000E7345" w:rsidRDefault="00471E4D" w:rsidP="00471E4D">
            <w:pPr>
              <w:jc w:val="center"/>
              <w:rPr>
                <w:color w:val="000000"/>
                <w:sz w:val="20"/>
                <w:szCs w:val="20"/>
              </w:rPr>
            </w:pPr>
            <w:r w:rsidRPr="000E7345">
              <w:rPr>
                <w:sz w:val="20"/>
                <w:szCs w:val="20"/>
              </w:rPr>
              <w:t>4,100</w:t>
            </w:r>
          </w:p>
        </w:tc>
        <w:tc>
          <w:tcPr>
            <w:tcW w:w="549" w:type="pct"/>
            <w:shd w:val="clear" w:color="auto" w:fill="auto"/>
            <w:noWrap/>
            <w:vAlign w:val="bottom"/>
            <w:hideMark/>
          </w:tcPr>
          <w:p w14:paraId="6D1859F2" w14:textId="7A92E71A" w:rsidR="00471E4D" w:rsidRPr="000E7345" w:rsidRDefault="00471E4D" w:rsidP="00471E4D">
            <w:pPr>
              <w:jc w:val="center"/>
              <w:rPr>
                <w:color w:val="000000"/>
                <w:sz w:val="20"/>
                <w:szCs w:val="20"/>
              </w:rPr>
            </w:pPr>
            <w:r w:rsidRPr="000E7345">
              <w:rPr>
                <w:sz w:val="20"/>
                <w:szCs w:val="20"/>
              </w:rPr>
              <w:t>0,164</w:t>
            </w:r>
          </w:p>
        </w:tc>
        <w:tc>
          <w:tcPr>
            <w:tcW w:w="196" w:type="pct"/>
            <w:shd w:val="clear" w:color="auto" w:fill="auto"/>
            <w:noWrap/>
            <w:vAlign w:val="center"/>
            <w:hideMark/>
          </w:tcPr>
          <w:p w14:paraId="5A3F8629" w14:textId="77777777" w:rsidR="00471E4D" w:rsidRPr="000E7345" w:rsidRDefault="00471E4D" w:rsidP="00471E4D">
            <w:pPr>
              <w:jc w:val="center"/>
              <w:rPr>
                <w:color w:val="000000"/>
                <w:sz w:val="20"/>
                <w:szCs w:val="20"/>
              </w:rPr>
            </w:pPr>
            <w:r w:rsidRPr="000E7345">
              <w:rPr>
                <w:color w:val="000000"/>
                <w:sz w:val="20"/>
                <w:szCs w:val="20"/>
              </w:rPr>
              <w:t>40</w:t>
            </w:r>
          </w:p>
        </w:tc>
        <w:tc>
          <w:tcPr>
            <w:tcW w:w="471" w:type="pct"/>
            <w:shd w:val="clear" w:color="auto" w:fill="auto"/>
            <w:noWrap/>
            <w:vAlign w:val="center"/>
            <w:hideMark/>
          </w:tcPr>
          <w:p w14:paraId="7DA004D4"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7EE639AA"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613F2A50"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80C6202" w14:textId="77777777" w:rsidTr="004843B8">
        <w:trPr>
          <w:trHeight w:val="20"/>
        </w:trPr>
        <w:tc>
          <w:tcPr>
            <w:tcW w:w="752" w:type="pct"/>
            <w:vMerge/>
            <w:vAlign w:val="center"/>
            <w:hideMark/>
          </w:tcPr>
          <w:p w14:paraId="789B44AB" w14:textId="77777777" w:rsidR="00471E4D" w:rsidRPr="000E7345" w:rsidRDefault="00471E4D" w:rsidP="00471E4D">
            <w:pPr>
              <w:jc w:val="center"/>
              <w:rPr>
                <w:color w:val="000000"/>
                <w:sz w:val="20"/>
                <w:szCs w:val="20"/>
              </w:rPr>
            </w:pPr>
          </w:p>
        </w:tc>
        <w:tc>
          <w:tcPr>
            <w:tcW w:w="890" w:type="pct"/>
            <w:vMerge/>
            <w:vAlign w:val="center"/>
            <w:hideMark/>
          </w:tcPr>
          <w:p w14:paraId="77A653B9"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2E6C6EF" w14:textId="7B3AD84B" w:rsidR="00471E4D" w:rsidRPr="000E7345" w:rsidRDefault="00471E4D" w:rsidP="00471E4D">
            <w:pPr>
              <w:jc w:val="center"/>
              <w:rPr>
                <w:color w:val="000000"/>
                <w:sz w:val="20"/>
                <w:szCs w:val="20"/>
              </w:rPr>
            </w:pPr>
            <w:r w:rsidRPr="000E7345">
              <w:rPr>
                <w:sz w:val="20"/>
                <w:szCs w:val="20"/>
              </w:rPr>
              <w:t>7,440</w:t>
            </w:r>
          </w:p>
        </w:tc>
        <w:tc>
          <w:tcPr>
            <w:tcW w:w="549" w:type="pct"/>
            <w:shd w:val="clear" w:color="auto" w:fill="auto"/>
            <w:noWrap/>
            <w:vAlign w:val="bottom"/>
            <w:hideMark/>
          </w:tcPr>
          <w:p w14:paraId="569D815C" w14:textId="64A065CD" w:rsidR="00471E4D" w:rsidRPr="000E7345" w:rsidRDefault="00471E4D" w:rsidP="00471E4D">
            <w:pPr>
              <w:jc w:val="center"/>
              <w:rPr>
                <w:color w:val="000000"/>
                <w:sz w:val="20"/>
                <w:szCs w:val="20"/>
              </w:rPr>
            </w:pPr>
            <w:r w:rsidRPr="000E7345">
              <w:rPr>
                <w:sz w:val="20"/>
                <w:szCs w:val="20"/>
              </w:rPr>
              <w:t>0,484</w:t>
            </w:r>
          </w:p>
        </w:tc>
        <w:tc>
          <w:tcPr>
            <w:tcW w:w="196" w:type="pct"/>
            <w:shd w:val="clear" w:color="auto" w:fill="auto"/>
            <w:noWrap/>
            <w:vAlign w:val="center"/>
            <w:hideMark/>
          </w:tcPr>
          <w:p w14:paraId="73788A99" w14:textId="77777777" w:rsidR="00471E4D" w:rsidRPr="000E7345" w:rsidRDefault="00471E4D" w:rsidP="00471E4D">
            <w:pPr>
              <w:jc w:val="center"/>
              <w:rPr>
                <w:color w:val="000000"/>
                <w:sz w:val="20"/>
                <w:szCs w:val="20"/>
              </w:rPr>
            </w:pPr>
            <w:r w:rsidRPr="000E7345">
              <w:rPr>
                <w:color w:val="000000"/>
                <w:sz w:val="20"/>
                <w:szCs w:val="20"/>
              </w:rPr>
              <w:t>65</w:t>
            </w:r>
          </w:p>
        </w:tc>
        <w:tc>
          <w:tcPr>
            <w:tcW w:w="471" w:type="pct"/>
            <w:shd w:val="clear" w:color="auto" w:fill="auto"/>
            <w:noWrap/>
            <w:vAlign w:val="center"/>
            <w:hideMark/>
          </w:tcPr>
          <w:p w14:paraId="6914CD63"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5E1850F7"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65E6F330"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B58C13D" w14:textId="77777777" w:rsidTr="004843B8">
        <w:trPr>
          <w:trHeight w:val="20"/>
        </w:trPr>
        <w:tc>
          <w:tcPr>
            <w:tcW w:w="752" w:type="pct"/>
            <w:vMerge/>
            <w:vAlign w:val="center"/>
            <w:hideMark/>
          </w:tcPr>
          <w:p w14:paraId="3E18E44F" w14:textId="77777777" w:rsidR="00471E4D" w:rsidRPr="000E7345" w:rsidRDefault="00471E4D" w:rsidP="00471E4D">
            <w:pPr>
              <w:jc w:val="center"/>
              <w:rPr>
                <w:color w:val="000000"/>
                <w:sz w:val="20"/>
                <w:szCs w:val="20"/>
              </w:rPr>
            </w:pPr>
          </w:p>
        </w:tc>
        <w:tc>
          <w:tcPr>
            <w:tcW w:w="890" w:type="pct"/>
            <w:vMerge/>
            <w:vAlign w:val="center"/>
            <w:hideMark/>
          </w:tcPr>
          <w:p w14:paraId="5BFB6EA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7D11991" w14:textId="3C01A43D" w:rsidR="00471E4D" w:rsidRPr="000E7345" w:rsidRDefault="00471E4D" w:rsidP="00471E4D">
            <w:pPr>
              <w:jc w:val="center"/>
              <w:rPr>
                <w:color w:val="000000"/>
                <w:sz w:val="20"/>
                <w:szCs w:val="20"/>
              </w:rPr>
            </w:pPr>
            <w:r w:rsidRPr="000E7345">
              <w:rPr>
                <w:sz w:val="20"/>
                <w:szCs w:val="20"/>
              </w:rPr>
              <w:t>90,660</w:t>
            </w:r>
          </w:p>
        </w:tc>
        <w:tc>
          <w:tcPr>
            <w:tcW w:w="549" w:type="pct"/>
            <w:shd w:val="clear" w:color="auto" w:fill="auto"/>
            <w:noWrap/>
            <w:vAlign w:val="bottom"/>
            <w:hideMark/>
          </w:tcPr>
          <w:p w14:paraId="14552717" w14:textId="6613108C" w:rsidR="00471E4D" w:rsidRPr="000E7345" w:rsidRDefault="00471E4D" w:rsidP="00471E4D">
            <w:pPr>
              <w:jc w:val="center"/>
              <w:rPr>
                <w:color w:val="000000"/>
                <w:sz w:val="20"/>
                <w:szCs w:val="20"/>
              </w:rPr>
            </w:pPr>
            <w:r w:rsidRPr="000E7345">
              <w:rPr>
                <w:sz w:val="20"/>
                <w:szCs w:val="20"/>
              </w:rPr>
              <w:t>11,333</w:t>
            </w:r>
          </w:p>
        </w:tc>
        <w:tc>
          <w:tcPr>
            <w:tcW w:w="196" w:type="pct"/>
            <w:shd w:val="clear" w:color="auto" w:fill="auto"/>
            <w:noWrap/>
            <w:vAlign w:val="center"/>
            <w:hideMark/>
          </w:tcPr>
          <w:p w14:paraId="21C9619E"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7319EC9E"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4497652E"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7F11723E"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17916BF" w14:textId="77777777" w:rsidTr="004843B8">
        <w:trPr>
          <w:trHeight w:val="20"/>
        </w:trPr>
        <w:tc>
          <w:tcPr>
            <w:tcW w:w="752" w:type="pct"/>
            <w:vMerge/>
            <w:vAlign w:val="center"/>
            <w:hideMark/>
          </w:tcPr>
          <w:p w14:paraId="76FA1FCB" w14:textId="77777777" w:rsidR="00471E4D" w:rsidRPr="000E7345" w:rsidRDefault="00471E4D" w:rsidP="00471E4D">
            <w:pPr>
              <w:jc w:val="center"/>
              <w:rPr>
                <w:color w:val="000000"/>
                <w:sz w:val="20"/>
                <w:szCs w:val="20"/>
              </w:rPr>
            </w:pPr>
          </w:p>
        </w:tc>
        <w:tc>
          <w:tcPr>
            <w:tcW w:w="890" w:type="pct"/>
            <w:vMerge/>
            <w:vAlign w:val="center"/>
            <w:hideMark/>
          </w:tcPr>
          <w:p w14:paraId="74A29864"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CBD3907" w14:textId="2801070A" w:rsidR="00471E4D" w:rsidRPr="000E7345" w:rsidRDefault="00471E4D" w:rsidP="00471E4D">
            <w:pPr>
              <w:jc w:val="center"/>
              <w:rPr>
                <w:color w:val="000000"/>
                <w:sz w:val="20"/>
                <w:szCs w:val="20"/>
              </w:rPr>
            </w:pPr>
            <w:r w:rsidRPr="000E7345">
              <w:rPr>
                <w:sz w:val="20"/>
                <w:szCs w:val="20"/>
              </w:rPr>
              <w:t>113,460</w:t>
            </w:r>
          </w:p>
        </w:tc>
        <w:tc>
          <w:tcPr>
            <w:tcW w:w="549" w:type="pct"/>
            <w:shd w:val="clear" w:color="auto" w:fill="auto"/>
            <w:noWrap/>
            <w:vAlign w:val="bottom"/>
            <w:hideMark/>
          </w:tcPr>
          <w:p w14:paraId="4826E4F7" w14:textId="730398F5" w:rsidR="00471E4D" w:rsidRPr="000E7345" w:rsidRDefault="00471E4D" w:rsidP="00471E4D">
            <w:pPr>
              <w:jc w:val="center"/>
              <w:rPr>
                <w:color w:val="000000"/>
                <w:sz w:val="20"/>
                <w:szCs w:val="20"/>
              </w:rPr>
            </w:pPr>
            <w:r w:rsidRPr="000E7345">
              <w:rPr>
                <w:sz w:val="20"/>
                <w:szCs w:val="20"/>
              </w:rPr>
              <w:t>17,019</w:t>
            </w:r>
          </w:p>
        </w:tc>
        <w:tc>
          <w:tcPr>
            <w:tcW w:w="196" w:type="pct"/>
            <w:shd w:val="clear" w:color="auto" w:fill="auto"/>
            <w:noWrap/>
            <w:vAlign w:val="center"/>
            <w:hideMark/>
          </w:tcPr>
          <w:p w14:paraId="172AB851"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2621FCAB"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00E6F5B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376CBC1B"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FAC57FF" w14:textId="77777777" w:rsidTr="004843B8">
        <w:trPr>
          <w:trHeight w:val="20"/>
        </w:trPr>
        <w:tc>
          <w:tcPr>
            <w:tcW w:w="752" w:type="pct"/>
            <w:vMerge/>
            <w:vAlign w:val="center"/>
            <w:hideMark/>
          </w:tcPr>
          <w:p w14:paraId="7D6A98DD" w14:textId="77777777" w:rsidR="00471E4D" w:rsidRPr="000E7345" w:rsidRDefault="00471E4D" w:rsidP="00471E4D">
            <w:pPr>
              <w:jc w:val="center"/>
              <w:rPr>
                <w:color w:val="000000"/>
                <w:sz w:val="20"/>
                <w:szCs w:val="20"/>
              </w:rPr>
            </w:pPr>
          </w:p>
        </w:tc>
        <w:tc>
          <w:tcPr>
            <w:tcW w:w="890" w:type="pct"/>
            <w:vMerge/>
            <w:vAlign w:val="center"/>
            <w:hideMark/>
          </w:tcPr>
          <w:p w14:paraId="7D7763AC"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837B465" w14:textId="36CC3EDE" w:rsidR="00471E4D" w:rsidRPr="000E7345" w:rsidRDefault="00471E4D" w:rsidP="00471E4D">
            <w:pPr>
              <w:jc w:val="center"/>
              <w:rPr>
                <w:color w:val="000000"/>
                <w:sz w:val="20"/>
                <w:szCs w:val="20"/>
              </w:rPr>
            </w:pPr>
            <w:r w:rsidRPr="000E7345">
              <w:rPr>
                <w:sz w:val="20"/>
                <w:szCs w:val="20"/>
              </w:rPr>
              <w:t>72,280</w:t>
            </w:r>
          </w:p>
        </w:tc>
        <w:tc>
          <w:tcPr>
            <w:tcW w:w="549" w:type="pct"/>
            <w:shd w:val="clear" w:color="auto" w:fill="auto"/>
            <w:noWrap/>
            <w:vAlign w:val="bottom"/>
            <w:hideMark/>
          </w:tcPr>
          <w:p w14:paraId="5CDB017D" w14:textId="66239952" w:rsidR="00471E4D" w:rsidRPr="000E7345" w:rsidRDefault="00471E4D" w:rsidP="00471E4D">
            <w:pPr>
              <w:jc w:val="center"/>
              <w:rPr>
                <w:color w:val="000000"/>
                <w:sz w:val="20"/>
                <w:szCs w:val="20"/>
              </w:rPr>
            </w:pPr>
            <w:r w:rsidRPr="000E7345">
              <w:rPr>
                <w:sz w:val="20"/>
                <w:szCs w:val="20"/>
              </w:rPr>
              <w:t>14,456</w:t>
            </w:r>
          </w:p>
        </w:tc>
        <w:tc>
          <w:tcPr>
            <w:tcW w:w="196" w:type="pct"/>
            <w:shd w:val="clear" w:color="auto" w:fill="auto"/>
            <w:noWrap/>
            <w:vAlign w:val="center"/>
            <w:hideMark/>
          </w:tcPr>
          <w:p w14:paraId="58D500C9"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5AFC3FE9"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1A2CBE4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418BEA6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45E864A" w14:textId="77777777" w:rsidTr="004843B8">
        <w:trPr>
          <w:trHeight w:val="20"/>
        </w:trPr>
        <w:tc>
          <w:tcPr>
            <w:tcW w:w="752" w:type="pct"/>
            <w:vMerge/>
            <w:vAlign w:val="center"/>
            <w:hideMark/>
          </w:tcPr>
          <w:p w14:paraId="01B89EAB" w14:textId="77777777" w:rsidR="00471E4D" w:rsidRPr="000E7345" w:rsidRDefault="00471E4D" w:rsidP="00471E4D">
            <w:pPr>
              <w:jc w:val="center"/>
              <w:rPr>
                <w:color w:val="000000"/>
                <w:sz w:val="20"/>
                <w:szCs w:val="20"/>
              </w:rPr>
            </w:pPr>
          </w:p>
        </w:tc>
        <w:tc>
          <w:tcPr>
            <w:tcW w:w="890" w:type="pct"/>
            <w:vMerge/>
            <w:vAlign w:val="center"/>
            <w:hideMark/>
          </w:tcPr>
          <w:p w14:paraId="22ABAF1C"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2F69865D" w14:textId="527FE635" w:rsidR="00471E4D" w:rsidRPr="000E7345" w:rsidRDefault="00471E4D" w:rsidP="00471E4D">
            <w:pPr>
              <w:jc w:val="center"/>
              <w:rPr>
                <w:color w:val="000000"/>
                <w:sz w:val="20"/>
                <w:szCs w:val="20"/>
              </w:rPr>
            </w:pPr>
            <w:r w:rsidRPr="000E7345">
              <w:rPr>
                <w:sz w:val="20"/>
                <w:szCs w:val="20"/>
              </w:rPr>
              <w:t>3,600</w:t>
            </w:r>
          </w:p>
        </w:tc>
        <w:tc>
          <w:tcPr>
            <w:tcW w:w="549" w:type="pct"/>
            <w:shd w:val="clear" w:color="auto" w:fill="auto"/>
            <w:noWrap/>
            <w:vAlign w:val="bottom"/>
            <w:hideMark/>
          </w:tcPr>
          <w:p w14:paraId="0758FF80" w14:textId="55B1B71D" w:rsidR="00471E4D" w:rsidRPr="000E7345" w:rsidRDefault="00471E4D" w:rsidP="00471E4D">
            <w:pPr>
              <w:jc w:val="center"/>
              <w:rPr>
                <w:color w:val="000000"/>
                <w:sz w:val="20"/>
                <w:szCs w:val="20"/>
              </w:rPr>
            </w:pPr>
            <w:r w:rsidRPr="000E7345">
              <w:rPr>
                <w:sz w:val="20"/>
                <w:szCs w:val="20"/>
              </w:rPr>
              <w:t>0,720</w:t>
            </w:r>
          </w:p>
        </w:tc>
        <w:tc>
          <w:tcPr>
            <w:tcW w:w="196" w:type="pct"/>
            <w:shd w:val="clear" w:color="auto" w:fill="auto"/>
            <w:noWrap/>
            <w:vAlign w:val="center"/>
            <w:hideMark/>
          </w:tcPr>
          <w:p w14:paraId="7C4E9874"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7FB112E2"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472E5905"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5819E47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8443011" w14:textId="77777777" w:rsidTr="004843B8">
        <w:trPr>
          <w:trHeight w:val="20"/>
        </w:trPr>
        <w:tc>
          <w:tcPr>
            <w:tcW w:w="752" w:type="pct"/>
            <w:vMerge/>
            <w:vAlign w:val="center"/>
            <w:hideMark/>
          </w:tcPr>
          <w:p w14:paraId="6952B5A6" w14:textId="77777777" w:rsidR="00471E4D" w:rsidRPr="000E7345" w:rsidRDefault="00471E4D" w:rsidP="00471E4D">
            <w:pPr>
              <w:jc w:val="center"/>
              <w:rPr>
                <w:color w:val="000000"/>
                <w:sz w:val="20"/>
                <w:szCs w:val="20"/>
              </w:rPr>
            </w:pPr>
          </w:p>
        </w:tc>
        <w:tc>
          <w:tcPr>
            <w:tcW w:w="890" w:type="pct"/>
            <w:vMerge/>
            <w:vAlign w:val="center"/>
            <w:hideMark/>
          </w:tcPr>
          <w:p w14:paraId="250F8962"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016338A" w14:textId="0410C60D" w:rsidR="00471E4D" w:rsidRPr="000E7345" w:rsidRDefault="00471E4D" w:rsidP="00471E4D">
            <w:pPr>
              <w:jc w:val="center"/>
              <w:rPr>
                <w:color w:val="000000"/>
                <w:sz w:val="20"/>
                <w:szCs w:val="20"/>
              </w:rPr>
            </w:pPr>
            <w:r w:rsidRPr="000E7345">
              <w:rPr>
                <w:sz w:val="20"/>
                <w:szCs w:val="20"/>
              </w:rPr>
              <w:t>69,880</w:t>
            </w:r>
          </w:p>
        </w:tc>
        <w:tc>
          <w:tcPr>
            <w:tcW w:w="549" w:type="pct"/>
            <w:shd w:val="clear" w:color="auto" w:fill="auto"/>
            <w:noWrap/>
            <w:vAlign w:val="bottom"/>
            <w:hideMark/>
          </w:tcPr>
          <w:p w14:paraId="55D211D9" w14:textId="67FFCA3C" w:rsidR="00471E4D" w:rsidRPr="000E7345" w:rsidRDefault="00471E4D" w:rsidP="00471E4D">
            <w:pPr>
              <w:jc w:val="center"/>
              <w:rPr>
                <w:color w:val="000000"/>
                <w:sz w:val="20"/>
                <w:szCs w:val="20"/>
              </w:rPr>
            </w:pPr>
            <w:r w:rsidRPr="000E7345">
              <w:rPr>
                <w:sz w:val="20"/>
                <w:szCs w:val="20"/>
              </w:rPr>
              <w:t>13,976</w:t>
            </w:r>
          </w:p>
        </w:tc>
        <w:tc>
          <w:tcPr>
            <w:tcW w:w="196" w:type="pct"/>
            <w:shd w:val="clear" w:color="auto" w:fill="auto"/>
            <w:noWrap/>
            <w:vAlign w:val="center"/>
            <w:hideMark/>
          </w:tcPr>
          <w:p w14:paraId="77039303"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2E03BC35"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605809D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2C7DFC48"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9BFD44F" w14:textId="77777777" w:rsidTr="004843B8">
        <w:trPr>
          <w:trHeight w:val="20"/>
        </w:trPr>
        <w:tc>
          <w:tcPr>
            <w:tcW w:w="752" w:type="pct"/>
            <w:vMerge w:val="restart"/>
            <w:shd w:val="clear" w:color="auto" w:fill="auto"/>
            <w:vAlign w:val="center"/>
            <w:hideMark/>
          </w:tcPr>
          <w:p w14:paraId="6AF4FB2D" w14:textId="77777777" w:rsidR="00471E4D" w:rsidRPr="000E7345" w:rsidRDefault="00471E4D" w:rsidP="00471E4D">
            <w:pPr>
              <w:jc w:val="center"/>
              <w:rPr>
                <w:color w:val="000000"/>
                <w:sz w:val="20"/>
                <w:szCs w:val="20"/>
              </w:rPr>
            </w:pPr>
            <w:r w:rsidRPr="000E7345">
              <w:rPr>
                <w:color w:val="000000"/>
                <w:sz w:val="20"/>
                <w:szCs w:val="20"/>
              </w:rPr>
              <w:t>от ТК-4.1 (магистр.) право</w:t>
            </w:r>
          </w:p>
        </w:tc>
        <w:tc>
          <w:tcPr>
            <w:tcW w:w="890" w:type="pct"/>
            <w:vMerge w:val="restart"/>
            <w:shd w:val="clear" w:color="auto" w:fill="auto"/>
            <w:vAlign w:val="center"/>
            <w:hideMark/>
          </w:tcPr>
          <w:p w14:paraId="5354E90E" w14:textId="77777777" w:rsidR="00471E4D" w:rsidRPr="000E7345" w:rsidRDefault="00471E4D" w:rsidP="00471E4D">
            <w:pPr>
              <w:jc w:val="center"/>
              <w:rPr>
                <w:color w:val="000000"/>
                <w:sz w:val="20"/>
                <w:szCs w:val="20"/>
              </w:rPr>
            </w:pPr>
            <w:r w:rsidRPr="000E7345">
              <w:rPr>
                <w:color w:val="000000"/>
                <w:sz w:val="20"/>
                <w:szCs w:val="20"/>
              </w:rPr>
              <w:t>до д.7 по ул.Шувалова; д.20 по бул. Менделеева</w:t>
            </w:r>
          </w:p>
        </w:tc>
        <w:tc>
          <w:tcPr>
            <w:tcW w:w="451" w:type="pct"/>
            <w:shd w:val="clear" w:color="auto" w:fill="auto"/>
            <w:noWrap/>
            <w:vAlign w:val="bottom"/>
            <w:hideMark/>
          </w:tcPr>
          <w:p w14:paraId="7B7D93BA" w14:textId="4B54A318" w:rsidR="00471E4D" w:rsidRPr="000E7345" w:rsidRDefault="00471E4D" w:rsidP="00471E4D">
            <w:pPr>
              <w:jc w:val="center"/>
              <w:rPr>
                <w:color w:val="000000"/>
                <w:sz w:val="20"/>
                <w:szCs w:val="20"/>
              </w:rPr>
            </w:pPr>
            <w:r w:rsidRPr="000E7345">
              <w:rPr>
                <w:sz w:val="20"/>
                <w:szCs w:val="20"/>
              </w:rPr>
              <w:t>20,300</w:t>
            </w:r>
          </w:p>
        </w:tc>
        <w:tc>
          <w:tcPr>
            <w:tcW w:w="549" w:type="pct"/>
            <w:shd w:val="clear" w:color="auto" w:fill="auto"/>
            <w:noWrap/>
            <w:vAlign w:val="bottom"/>
            <w:hideMark/>
          </w:tcPr>
          <w:p w14:paraId="6006A53A" w14:textId="22A4242A" w:rsidR="00471E4D" w:rsidRPr="000E7345" w:rsidRDefault="00471E4D" w:rsidP="00471E4D">
            <w:pPr>
              <w:jc w:val="center"/>
              <w:rPr>
                <w:color w:val="000000"/>
                <w:sz w:val="20"/>
                <w:szCs w:val="20"/>
              </w:rPr>
            </w:pPr>
            <w:r w:rsidRPr="000E7345">
              <w:rPr>
                <w:sz w:val="20"/>
                <w:szCs w:val="20"/>
              </w:rPr>
              <w:t>0,650</w:t>
            </w:r>
          </w:p>
        </w:tc>
        <w:tc>
          <w:tcPr>
            <w:tcW w:w="196" w:type="pct"/>
            <w:shd w:val="clear" w:color="auto" w:fill="auto"/>
            <w:noWrap/>
            <w:vAlign w:val="center"/>
            <w:hideMark/>
          </w:tcPr>
          <w:p w14:paraId="79FD8F9D" w14:textId="77777777" w:rsidR="00471E4D" w:rsidRPr="000E7345" w:rsidRDefault="00471E4D" w:rsidP="00471E4D">
            <w:pPr>
              <w:jc w:val="center"/>
              <w:rPr>
                <w:color w:val="000000"/>
                <w:sz w:val="20"/>
                <w:szCs w:val="20"/>
              </w:rPr>
            </w:pPr>
            <w:r w:rsidRPr="000E7345">
              <w:rPr>
                <w:color w:val="000000"/>
                <w:sz w:val="20"/>
                <w:szCs w:val="20"/>
              </w:rPr>
              <w:t>32</w:t>
            </w:r>
          </w:p>
        </w:tc>
        <w:tc>
          <w:tcPr>
            <w:tcW w:w="471" w:type="pct"/>
            <w:shd w:val="clear" w:color="auto" w:fill="auto"/>
            <w:noWrap/>
            <w:vAlign w:val="center"/>
            <w:hideMark/>
          </w:tcPr>
          <w:p w14:paraId="0C83A523"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3162F45A"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3C44E2DC"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12EB17B" w14:textId="77777777" w:rsidTr="004843B8">
        <w:trPr>
          <w:trHeight w:val="20"/>
        </w:trPr>
        <w:tc>
          <w:tcPr>
            <w:tcW w:w="752" w:type="pct"/>
            <w:vMerge/>
            <w:vAlign w:val="center"/>
            <w:hideMark/>
          </w:tcPr>
          <w:p w14:paraId="0F40B1FE" w14:textId="77777777" w:rsidR="00471E4D" w:rsidRPr="000E7345" w:rsidRDefault="00471E4D" w:rsidP="00471E4D">
            <w:pPr>
              <w:jc w:val="center"/>
              <w:rPr>
                <w:color w:val="000000"/>
                <w:sz w:val="20"/>
                <w:szCs w:val="20"/>
              </w:rPr>
            </w:pPr>
          </w:p>
        </w:tc>
        <w:tc>
          <w:tcPr>
            <w:tcW w:w="890" w:type="pct"/>
            <w:vMerge/>
            <w:vAlign w:val="center"/>
            <w:hideMark/>
          </w:tcPr>
          <w:p w14:paraId="3FF92834"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4881EF1" w14:textId="005CE64B" w:rsidR="00471E4D" w:rsidRPr="000E7345" w:rsidRDefault="00471E4D" w:rsidP="00471E4D">
            <w:pPr>
              <w:jc w:val="center"/>
              <w:rPr>
                <w:color w:val="000000"/>
                <w:sz w:val="20"/>
                <w:szCs w:val="20"/>
              </w:rPr>
            </w:pPr>
            <w:r w:rsidRPr="000E7345">
              <w:rPr>
                <w:sz w:val="20"/>
                <w:szCs w:val="20"/>
              </w:rPr>
              <w:t>38,000</w:t>
            </w:r>
          </w:p>
        </w:tc>
        <w:tc>
          <w:tcPr>
            <w:tcW w:w="549" w:type="pct"/>
            <w:shd w:val="clear" w:color="auto" w:fill="auto"/>
            <w:noWrap/>
            <w:vAlign w:val="bottom"/>
            <w:hideMark/>
          </w:tcPr>
          <w:p w14:paraId="01AE9ED2" w14:textId="76E08BE8" w:rsidR="00471E4D" w:rsidRPr="000E7345" w:rsidRDefault="00471E4D" w:rsidP="00471E4D">
            <w:pPr>
              <w:jc w:val="center"/>
              <w:rPr>
                <w:color w:val="000000"/>
                <w:sz w:val="20"/>
                <w:szCs w:val="20"/>
              </w:rPr>
            </w:pPr>
            <w:r w:rsidRPr="000E7345">
              <w:rPr>
                <w:sz w:val="20"/>
                <w:szCs w:val="20"/>
              </w:rPr>
              <w:t>2,470</w:t>
            </w:r>
          </w:p>
        </w:tc>
        <w:tc>
          <w:tcPr>
            <w:tcW w:w="196" w:type="pct"/>
            <w:shd w:val="clear" w:color="auto" w:fill="auto"/>
            <w:noWrap/>
            <w:vAlign w:val="center"/>
            <w:hideMark/>
          </w:tcPr>
          <w:p w14:paraId="230F8DF2" w14:textId="77777777" w:rsidR="00471E4D" w:rsidRPr="000E7345" w:rsidRDefault="00471E4D" w:rsidP="00471E4D">
            <w:pPr>
              <w:jc w:val="center"/>
              <w:rPr>
                <w:color w:val="000000"/>
                <w:sz w:val="20"/>
                <w:szCs w:val="20"/>
              </w:rPr>
            </w:pPr>
            <w:r w:rsidRPr="000E7345">
              <w:rPr>
                <w:color w:val="000000"/>
                <w:sz w:val="20"/>
                <w:szCs w:val="20"/>
              </w:rPr>
              <w:t>65</w:t>
            </w:r>
          </w:p>
        </w:tc>
        <w:tc>
          <w:tcPr>
            <w:tcW w:w="471" w:type="pct"/>
            <w:shd w:val="clear" w:color="auto" w:fill="auto"/>
            <w:noWrap/>
            <w:vAlign w:val="center"/>
            <w:hideMark/>
          </w:tcPr>
          <w:p w14:paraId="78E0B257"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5F26B262"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6A964053"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98FC522" w14:textId="77777777" w:rsidTr="004843B8">
        <w:trPr>
          <w:trHeight w:val="20"/>
        </w:trPr>
        <w:tc>
          <w:tcPr>
            <w:tcW w:w="752" w:type="pct"/>
            <w:vMerge/>
            <w:vAlign w:val="center"/>
            <w:hideMark/>
          </w:tcPr>
          <w:p w14:paraId="175B82CB" w14:textId="77777777" w:rsidR="00471E4D" w:rsidRPr="000E7345" w:rsidRDefault="00471E4D" w:rsidP="00471E4D">
            <w:pPr>
              <w:jc w:val="center"/>
              <w:rPr>
                <w:color w:val="000000"/>
                <w:sz w:val="20"/>
                <w:szCs w:val="20"/>
              </w:rPr>
            </w:pPr>
          </w:p>
        </w:tc>
        <w:tc>
          <w:tcPr>
            <w:tcW w:w="890" w:type="pct"/>
            <w:vMerge/>
            <w:vAlign w:val="center"/>
            <w:hideMark/>
          </w:tcPr>
          <w:p w14:paraId="2CB567AF"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657786B" w14:textId="636C4E24" w:rsidR="00471E4D" w:rsidRPr="000E7345" w:rsidRDefault="00471E4D" w:rsidP="00471E4D">
            <w:pPr>
              <w:jc w:val="center"/>
              <w:rPr>
                <w:color w:val="000000"/>
                <w:sz w:val="20"/>
                <w:szCs w:val="20"/>
              </w:rPr>
            </w:pPr>
            <w:r w:rsidRPr="000E7345">
              <w:rPr>
                <w:sz w:val="20"/>
                <w:szCs w:val="20"/>
              </w:rPr>
              <w:t>146,940</w:t>
            </w:r>
          </w:p>
        </w:tc>
        <w:tc>
          <w:tcPr>
            <w:tcW w:w="549" w:type="pct"/>
            <w:shd w:val="clear" w:color="auto" w:fill="auto"/>
            <w:noWrap/>
            <w:vAlign w:val="bottom"/>
            <w:hideMark/>
          </w:tcPr>
          <w:p w14:paraId="15EFF8DA" w14:textId="60868BCE" w:rsidR="00471E4D" w:rsidRPr="000E7345" w:rsidRDefault="00471E4D" w:rsidP="00471E4D">
            <w:pPr>
              <w:jc w:val="center"/>
              <w:rPr>
                <w:color w:val="000000"/>
                <w:sz w:val="20"/>
                <w:szCs w:val="20"/>
              </w:rPr>
            </w:pPr>
            <w:r w:rsidRPr="000E7345">
              <w:rPr>
                <w:sz w:val="20"/>
                <w:szCs w:val="20"/>
              </w:rPr>
              <w:t>14,694</w:t>
            </w:r>
          </w:p>
        </w:tc>
        <w:tc>
          <w:tcPr>
            <w:tcW w:w="196" w:type="pct"/>
            <w:shd w:val="clear" w:color="auto" w:fill="auto"/>
            <w:noWrap/>
            <w:vAlign w:val="center"/>
            <w:hideMark/>
          </w:tcPr>
          <w:p w14:paraId="322A7373"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7348EC9F"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4FAA743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593A3854"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BF6C124" w14:textId="77777777" w:rsidTr="004843B8">
        <w:trPr>
          <w:trHeight w:val="20"/>
        </w:trPr>
        <w:tc>
          <w:tcPr>
            <w:tcW w:w="752" w:type="pct"/>
            <w:vMerge/>
            <w:vAlign w:val="center"/>
            <w:hideMark/>
          </w:tcPr>
          <w:p w14:paraId="0B8A824C" w14:textId="77777777" w:rsidR="00471E4D" w:rsidRPr="000E7345" w:rsidRDefault="00471E4D" w:rsidP="00471E4D">
            <w:pPr>
              <w:jc w:val="center"/>
              <w:rPr>
                <w:color w:val="000000"/>
                <w:sz w:val="20"/>
                <w:szCs w:val="20"/>
              </w:rPr>
            </w:pPr>
          </w:p>
        </w:tc>
        <w:tc>
          <w:tcPr>
            <w:tcW w:w="890" w:type="pct"/>
            <w:vMerge/>
            <w:vAlign w:val="center"/>
            <w:hideMark/>
          </w:tcPr>
          <w:p w14:paraId="5BB5420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3B2C4A8" w14:textId="4CCB404D" w:rsidR="00471E4D" w:rsidRPr="000E7345" w:rsidRDefault="00471E4D" w:rsidP="00471E4D">
            <w:pPr>
              <w:jc w:val="center"/>
              <w:rPr>
                <w:color w:val="000000"/>
                <w:sz w:val="20"/>
                <w:szCs w:val="20"/>
              </w:rPr>
            </w:pPr>
            <w:r w:rsidRPr="000E7345">
              <w:rPr>
                <w:sz w:val="20"/>
                <w:szCs w:val="20"/>
              </w:rPr>
              <w:t>86,200</w:t>
            </w:r>
          </w:p>
        </w:tc>
        <w:tc>
          <w:tcPr>
            <w:tcW w:w="549" w:type="pct"/>
            <w:shd w:val="clear" w:color="auto" w:fill="auto"/>
            <w:noWrap/>
            <w:vAlign w:val="bottom"/>
            <w:hideMark/>
          </w:tcPr>
          <w:p w14:paraId="0E480847" w14:textId="2BCB9185" w:rsidR="00471E4D" w:rsidRPr="000E7345" w:rsidRDefault="00471E4D" w:rsidP="00471E4D">
            <w:pPr>
              <w:jc w:val="center"/>
              <w:rPr>
                <w:color w:val="000000"/>
                <w:sz w:val="20"/>
                <w:szCs w:val="20"/>
              </w:rPr>
            </w:pPr>
            <w:r w:rsidRPr="000E7345">
              <w:rPr>
                <w:sz w:val="20"/>
                <w:szCs w:val="20"/>
              </w:rPr>
              <w:t>8,620</w:t>
            </w:r>
          </w:p>
        </w:tc>
        <w:tc>
          <w:tcPr>
            <w:tcW w:w="196" w:type="pct"/>
            <w:shd w:val="clear" w:color="auto" w:fill="auto"/>
            <w:noWrap/>
            <w:vAlign w:val="center"/>
            <w:hideMark/>
          </w:tcPr>
          <w:p w14:paraId="7C72427D"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778CF46C"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7589B889"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F794FC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AEA7440" w14:textId="77777777" w:rsidTr="004843B8">
        <w:trPr>
          <w:trHeight w:val="20"/>
        </w:trPr>
        <w:tc>
          <w:tcPr>
            <w:tcW w:w="752" w:type="pct"/>
            <w:vMerge/>
            <w:vAlign w:val="center"/>
            <w:hideMark/>
          </w:tcPr>
          <w:p w14:paraId="345C43DE" w14:textId="77777777" w:rsidR="00471E4D" w:rsidRPr="000E7345" w:rsidRDefault="00471E4D" w:rsidP="00471E4D">
            <w:pPr>
              <w:jc w:val="center"/>
              <w:rPr>
                <w:color w:val="000000"/>
                <w:sz w:val="20"/>
                <w:szCs w:val="20"/>
              </w:rPr>
            </w:pPr>
          </w:p>
        </w:tc>
        <w:tc>
          <w:tcPr>
            <w:tcW w:w="890" w:type="pct"/>
            <w:vMerge/>
            <w:vAlign w:val="center"/>
            <w:hideMark/>
          </w:tcPr>
          <w:p w14:paraId="52A4618E"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73F707D" w14:textId="2E0382EC" w:rsidR="00471E4D" w:rsidRPr="000E7345" w:rsidRDefault="00471E4D" w:rsidP="00471E4D">
            <w:pPr>
              <w:jc w:val="center"/>
              <w:rPr>
                <w:color w:val="000000"/>
                <w:sz w:val="20"/>
                <w:szCs w:val="20"/>
              </w:rPr>
            </w:pPr>
            <w:r w:rsidRPr="000E7345">
              <w:rPr>
                <w:sz w:val="20"/>
                <w:szCs w:val="20"/>
              </w:rPr>
              <w:t>1,720</w:t>
            </w:r>
          </w:p>
        </w:tc>
        <w:tc>
          <w:tcPr>
            <w:tcW w:w="549" w:type="pct"/>
            <w:shd w:val="clear" w:color="auto" w:fill="auto"/>
            <w:noWrap/>
            <w:vAlign w:val="bottom"/>
            <w:hideMark/>
          </w:tcPr>
          <w:p w14:paraId="33E8D91B" w14:textId="57D9D99A" w:rsidR="00471E4D" w:rsidRPr="000E7345" w:rsidRDefault="00471E4D" w:rsidP="00471E4D">
            <w:pPr>
              <w:jc w:val="center"/>
              <w:rPr>
                <w:color w:val="000000"/>
                <w:sz w:val="20"/>
                <w:szCs w:val="20"/>
              </w:rPr>
            </w:pPr>
            <w:r w:rsidRPr="000E7345">
              <w:rPr>
                <w:sz w:val="20"/>
                <w:szCs w:val="20"/>
              </w:rPr>
              <w:t>0,172</w:t>
            </w:r>
          </w:p>
        </w:tc>
        <w:tc>
          <w:tcPr>
            <w:tcW w:w="196" w:type="pct"/>
            <w:shd w:val="clear" w:color="auto" w:fill="auto"/>
            <w:noWrap/>
            <w:vAlign w:val="center"/>
            <w:hideMark/>
          </w:tcPr>
          <w:p w14:paraId="06DDBC99"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1FB9685F"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26E5B61E"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558859D0"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69145C93" w14:textId="77777777" w:rsidTr="004843B8">
        <w:trPr>
          <w:trHeight w:val="20"/>
        </w:trPr>
        <w:tc>
          <w:tcPr>
            <w:tcW w:w="752" w:type="pct"/>
            <w:vMerge/>
            <w:vAlign w:val="center"/>
            <w:hideMark/>
          </w:tcPr>
          <w:p w14:paraId="3F7AA679" w14:textId="77777777" w:rsidR="00471E4D" w:rsidRPr="000E7345" w:rsidRDefault="00471E4D" w:rsidP="00471E4D">
            <w:pPr>
              <w:jc w:val="center"/>
              <w:rPr>
                <w:color w:val="000000"/>
                <w:sz w:val="20"/>
                <w:szCs w:val="20"/>
              </w:rPr>
            </w:pPr>
          </w:p>
        </w:tc>
        <w:tc>
          <w:tcPr>
            <w:tcW w:w="890" w:type="pct"/>
            <w:vMerge/>
            <w:vAlign w:val="center"/>
            <w:hideMark/>
          </w:tcPr>
          <w:p w14:paraId="5F514719"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4C216D70" w14:textId="03D9FCDC" w:rsidR="00471E4D" w:rsidRPr="000E7345" w:rsidRDefault="00471E4D" w:rsidP="00471E4D">
            <w:pPr>
              <w:jc w:val="center"/>
              <w:rPr>
                <w:color w:val="000000"/>
                <w:sz w:val="20"/>
                <w:szCs w:val="20"/>
              </w:rPr>
            </w:pPr>
            <w:r w:rsidRPr="000E7345">
              <w:rPr>
                <w:sz w:val="20"/>
                <w:szCs w:val="20"/>
              </w:rPr>
              <w:t>5,280</w:t>
            </w:r>
          </w:p>
        </w:tc>
        <w:tc>
          <w:tcPr>
            <w:tcW w:w="549" w:type="pct"/>
            <w:shd w:val="clear" w:color="auto" w:fill="auto"/>
            <w:noWrap/>
            <w:vAlign w:val="bottom"/>
            <w:hideMark/>
          </w:tcPr>
          <w:p w14:paraId="20D3C54A" w14:textId="385F9739" w:rsidR="00471E4D" w:rsidRPr="000E7345" w:rsidRDefault="00471E4D" w:rsidP="00471E4D">
            <w:pPr>
              <w:jc w:val="center"/>
              <w:rPr>
                <w:color w:val="000000"/>
                <w:sz w:val="20"/>
                <w:szCs w:val="20"/>
              </w:rPr>
            </w:pPr>
            <w:r w:rsidRPr="000E7345">
              <w:rPr>
                <w:sz w:val="20"/>
                <w:szCs w:val="20"/>
              </w:rPr>
              <w:t>0,528</w:t>
            </w:r>
          </w:p>
        </w:tc>
        <w:tc>
          <w:tcPr>
            <w:tcW w:w="196" w:type="pct"/>
            <w:shd w:val="clear" w:color="auto" w:fill="auto"/>
            <w:noWrap/>
            <w:vAlign w:val="center"/>
            <w:hideMark/>
          </w:tcPr>
          <w:p w14:paraId="774458F5"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1EC9F7C2"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45329DA6"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41D6D0C8"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7C46361" w14:textId="77777777" w:rsidTr="004843B8">
        <w:trPr>
          <w:trHeight w:val="20"/>
        </w:trPr>
        <w:tc>
          <w:tcPr>
            <w:tcW w:w="752" w:type="pct"/>
            <w:vMerge/>
            <w:vAlign w:val="center"/>
            <w:hideMark/>
          </w:tcPr>
          <w:p w14:paraId="4D305E06" w14:textId="77777777" w:rsidR="00471E4D" w:rsidRPr="000E7345" w:rsidRDefault="00471E4D" w:rsidP="00471E4D">
            <w:pPr>
              <w:jc w:val="center"/>
              <w:rPr>
                <w:color w:val="000000"/>
                <w:sz w:val="20"/>
                <w:szCs w:val="20"/>
              </w:rPr>
            </w:pPr>
          </w:p>
        </w:tc>
        <w:tc>
          <w:tcPr>
            <w:tcW w:w="890" w:type="pct"/>
            <w:vMerge/>
            <w:vAlign w:val="center"/>
            <w:hideMark/>
          </w:tcPr>
          <w:p w14:paraId="5393F83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EA6A00F" w14:textId="1C30DC14" w:rsidR="00471E4D" w:rsidRPr="000E7345" w:rsidRDefault="00471E4D" w:rsidP="00471E4D">
            <w:pPr>
              <w:jc w:val="center"/>
              <w:rPr>
                <w:color w:val="000000"/>
                <w:sz w:val="20"/>
                <w:szCs w:val="20"/>
              </w:rPr>
            </w:pPr>
            <w:r w:rsidRPr="000E7345">
              <w:rPr>
                <w:sz w:val="20"/>
                <w:szCs w:val="20"/>
              </w:rPr>
              <w:t>20,080</w:t>
            </w:r>
          </w:p>
        </w:tc>
        <w:tc>
          <w:tcPr>
            <w:tcW w:w="549" w:type="pct"/>
            <w:shd w:val="clear" w:color="auto" w:fill="auto"/>
            <w:noWrap/>
            <w:vAlign w:val="bottom"/>
            <w:hideMark/>
          </w:tcPr>
          <w:p w14:paraId="7753C2F8" w14:textId="1F6A75AB" w:rsidR="00471E4D" w:rsidRPr="000E7345" w:rsidRDefault="00471E4D" w:rsidP="00471E4D">
            <w:pPr>
              <w:jc w:val="center"/>
              <w:rPr>
                <w:color w:val="000000"/>
                <w:sz w:val="20"/>
                <w:szCs w:val="20"/>
              </w:rPr>
            </w:pPr>
            <w:r w:rsidRPr="000E7345">
              <w:rPr>
                <w:sz w:val="20"/>
                <w:szCs w:val="20"/>
              </w:rPr>
              <w:t>2,008</w:t>
            </w:r>
          </w:p>
        </w:tc>
        <w:tc>
          <w:tcPr>
            <w:tcW w:w="196" w:type="pct"/>
            <w:shd w:val="clear" w:color="auto" w:fill="auto"/>
            <w:noWrap/>
            <w:vAlign w:val="center"/>
            <w:hideMark/>
          </w:tcPr>
          <w:p w14:paraId="636B8A72"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5179B402"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44FB8EE9"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1A666D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7812935" w14:textId="77777777" w:rsidTr="004843B8">
        <w:trPr>
          <w:trHeight w:val="20"/>
        </w:trPr>
        <w:tc>
          <w:tcPr>
            <w:tcW w:w="752" w:type="pct"/>
            <w:vMerge/>
            <w:vAlign w:val="center"/>
            <w:hideMark/>
          </w:tcPr>
          <w:p w14:paraId="74256431" w14:textId="77777777" w:rsidR="00471E4D" w:rsidRPr="000E7345" w:rsidRDefault="00471E4D" w:rsidP="00471E4D">
            <w:pPr>
              <w:jc w:val="center"/>
              <w:rPr>
                <w:color w:val="000000"/>
                <w:sz w:val="20"/>
                <w:szCs w:val="20"/>
              </w:rPr>
            </w:pPr>
          </w:p>
        </w:tc>
        <w:tc>
          <w:tcPr>
            <w:tcW w:w="890" w:type="pct"/>
            <w:vMerge/>
            <w:vAlign w:val="center"/>
            <w:hideMark/>
          </w:tcPr>
          <w:p w14:paraId="59819CF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C6EAE2E" w14:textId="396F3FB1" w:rsidR="00471E4D" w:rsidRPr="000E7345" w:rsidRDefault="00471E4D" w:rsidP="00471E4D">
            <w:pPr>
              <w:jc w:val="center"/>
              <w:rPr>
                <w:color w:val="000000"/>
                <w:sz w:val="20"/>
                <w:szCs w:val="20"/>
              </w:rPr>
            </w:pPr>
            <w:r w:rsidRPr="000E7345">
              <w:rPr>
                <w:sz w:val="20"/>
                <w:szCs w:val="20"/>
              </w:rPr>
              <w:t>19,520</w:t>
            </w:r>
          </w:p>
        </w:tc>
        <w:tc>
          <w:tcPr>
            <w:tcW w:w="549" w:type="pct"/>
            <w:shd w:val="clear" w:color="auto" w:fill="auto"/>
            <w:noWrap/>
            <w:vAlign w:val="bottom"/>
            <w:hideMark/>
          </w:tcPr>
          <w:p w14:paraId="7A8B3AA4" w14:textId="084E125A" w:rsidR="00471E4D" w:rsidRPr="000E7345" w:rsidRDefault="00471E4D" w:rsidP="00471E4D">
            <w:pPr>
              <w:jc w:val="center"/>
              <w:rPr>
                <w:color w:val="000000"/>
                <w:sz w:val="20"/>
                <w:szCs w:val="20"/>
              </w:rPr>
            </w:pPr>
            <w:r w:rsidRPr="000E7345">
              <w:rPr>
                <w:sz w:val="20"/>
                <w:szCs w:val="20"/>
              </w:rPr>
              <w:t>2,440</w:t>
            </w:r>
          </w:p>
        </w:tc>
        <w:tc>
          <w:tcPr>
            <w:tcW w:w="196" w:type="pct"/>
            <w:shd w:val="clear" w:color="auto" w:fill="auto"/>
            <w:noWrap/>
            <w:vAlign w:val="center"/>
            <w:hideMark/>
          </w:tcPr>
          <w:p w14:paraId="4A55A9C0"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5B444B1C"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66025340"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0240B58A"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775A9B5" w14:textId="77777777" w:rsidTr="004843B8">
        <w:trPr>
          <w:trHeight w:val="20"/>
        </w:trPr>
        <w:tc>
          <w:tcPr>
            <w:tcW w:w="752" w:type="pct"/>
            <w:vMerge/>
            <w:vAlign w:val="center"/>
            <w:hideMark/>
          </w:tcPr>
          <w:p w14:paraId="011680F8" w14:textId="77777777" w:rsidR="00471E4D" w:rsidRPr="000E7345" w:rsidRDefault="00471E4D" w:rsidP="00471E4D">
            <w:pPr>
              <w:jc w:val="center"/>
              <w:rPr>
                <w:color w:val="000000"/>
                <w:sz w:val="20"/>
                <w:szCs w:val="20"/>
              </w:rPr>
            </w:pPr>
          </w:p>
        </w:tc>
        <w:tc>
          <w:tcPr>
            <w:tcW w:w="890" w:type="pct"/>
            <w:vMerge/>
            <w:vAlign w:val="center"/>
            <w:hideMark/>
          </w:tcPr>
          <w:p w14:paraId="575E62B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AFE76CE" w14:textId="6F8BE1CA" w:rsidR="00471E4D" w:rsidRPr="000E7345" w:rsidRDefault="00471E4D" w:rsidP="00471E4D">
            <w:pPr>
              <w:jc w:val="center"/>
              <w:rPr>
                <w:color w:val="000000"/>
                <w:sz w:val="20"/>
                <w:szCs w:val="20"/>
              </w:rPr>
            </w:pPr>
            <w:r w:rsidRPr="000E7345">
              <w:rPr>
                <w:sz w:val="20"/>
                <w:szCs w:val="20"/>
              </w:rPr>
              <w:t>28,400</w:t>
            </w:r>
          </w:p>
        </w:tc>
        <w:tc>
          <w:tcPr>
            <w:tcW w:w="549" w:type="pct"/>
            <w:shd w:val="clear" w:color="auto" w:fill="auto"/>
            <w:noWrap/>
            <w:vAlign w:val="bottom"/>
            <w:hideMark/>
          </w:tcPr>
          <w:p w14:paraId="50555B9D" w14:textId="1C2FE717" w:rsidR="00471E4D" w:rsidRPr="000E7345" w:rsidRDefault="00471E4D" w:rsidP="00471E4D">
            <w:pPr>
              <w:jc w:val="center"/>
              <w:rPr>
                <w:color w:val="000000"/>
                <w:sz w:val="20"/>
                <w:szCs w:val="20"/>
              </w:rPr>
            </w:pPr>
            <w:r w:rsidRPr="000E7345">
              <w:rPr>
                <w:sz w:val="20"/>
                <w:szCs w:val="20"/>
              </w:rPr>
              <w:t>4,260</w:t>
            </w:r>
          </w:p>
        </w:tc>
        <w:tc>
          <w:tcPr>
            <w:tcW w:w="196" w:type="pct"/>
            <w:shd w:val="clear" w:color="auto" w:fill="auto"/>
            <w:noWrap/>
            <w:vAlign w:val="center"/>
            <w:hideMark/>
          </w:tcPr>
          <w:p w14:paraId="75A87903"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775B3A68"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01DCA3B7"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88167B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01277EB" w14:textId="77777777" w:rsidTr="004843B8">
        <w:trPr>
          <w:trHeight w:val="20"/>
        </w:trPr>
        <w:tc>
          <w:tcPr>
            <w:tcW w:w="752" w:type="pct"/>
            <w:vMerge/>
            <w:vAlign w:val="center"/>
            <w:hideMark/>
          </w:tcPr>
          <w:p w14:paraId="27FC72BE" w14:textId="77777777" w:rsidR="00471E4D" w:rsidRPr="000E7345" w:rsidRDefault="00471E4D" w:rsidP="00471E4D">
            <w:pPr>
              <w:jc w:val="center"/>
              <w:rPr>
                <w:color w:val="000000"/>
                <w:sz w:val="20"/>
                <w:szCs w:val="20"/>
              </w:rPr>
            </w:pPr>
          </w:p>
        </w:tc>
        <w:tc>
          <w:tcPr>
            <w:tcW w:w="890" w:type="pct"/>
            <w:vMerge/>
            <w:vAlign w:val="center"/>
            <w:hideMark/>
          </w:tcPr>
          <w:p w14:paraId="1ACAA01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A6C6D9E" w14:textId="304D4EEB" w:rsidR="00471E4D" w:rsidRPr="000E7345" w:rsidRDefault="00471E4D" w:rsidP="00471E4D">
            <w:pPr>
              <w:jc w:val="center"/>
              <w:rPr>
                <w:color w:val="000000"/>
                <w:sz w:val="20"/>
                <w:szCs w:val="20"/>
              </w:rPr>
            </w:pPr>
            <w:r w:rsidRPr="000E7345">
              <w:rPr>
                <w:sz w:val="20"/>
                <w:szCs w:val="20"/>
              </w:rPr>
              <w:t>4,900</w:t>
            </w:r>
          </w:p>
        </w:tc>
        <w:tc>
          <w:tcPr>
            <w:tcW w:w="549" w:type="pct"/>
            <w:shd w:val="clear" w:color="auto" w:fill="auto"/>
            <w:noWrap/>
            <w:vAlign w:val="bottom"/>
            <w:hideMark/>
          </w:tcPr>
          <w:p w14:paraId="535E460E" w14:textId="4F1FD6E0" w:rsidR="00471E4D" w:rsidRPr="000E7345" w:rsidRDefault="00471E4D" w:rsidP="00471E4D">
            <w:pPr>
              <w:jc w:val="center"/>
              <w:rPr>
                <w:color w:val="000000"/>
                <w:sz w:val="20"/>
                <w:szCs w:val="20"/>
              </w:rPr>
            </w:pPr>
            <w:r w:rsidRPr="000E7345">
              <w:rPr>
                <w:sz w:val="20"/>
                <w:szCs w:val="20"/>
              </w:rPr>
              <w:t>0,735</w:t>
            </w:r>
          </w:p>
        </w:tc>
        <w:tc>
          <w:tcPr>
            <w:tcW w:w="196" w:type="pct"/>
            <w:shd w:val="clear" w:color="auto" w:fill="auto"/>
            <w:noWrap/>
            <w:vAlign w:val="center"/>
            <w:hideMark/>
          </w:tcPr>
          <w:p w14:paraId="62B25C6D"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1EC3CE85"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58D67C23"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76530EB"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3C99B007" w14:textId="77777777" w:rsidTr="004843B8">
        <w:trPr>
          <w:trHeight w:val="20"/>
        </w:trPr>
        <w:tc>
          <w:tcPr>
            <w:tcW w:w="752" w:type="pct"/>
            <w:vMerge/>
            <w:vAlign w:val="center"/>
            <w:hideMark/>
          </w:tcPr>
          <w:p w14:paraId="1F8F5654" w14:textId="77777777" w:rsidR="00471E4D" w:rsidRPr="000E7345" w:rsidRDefault="00471E4D" w:rsidP="00471E4D">
            <w:pPr>
              <w:jc w:val="center"/>
              <w:rPr>
                <w:color w:val="000000"/>
                <w:sz w:val="20"/>
                <w:szCs w:val="20"/>
              </w:rPr>
            </w:pPr>
          </w:p>
        </w:tc>
        <w:tc>
          <w:tcPr>
            <w:tcW w:w="890" w:type="pct"/>
            <w:vMerge/>
            <w:vAlign w:val="center"/>
            <w:hideMark/>
          </w:tcPr>
          <w:p w14:paraId="58EF93D4"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A071882" w14:textId="2A9A2B9A" w:rsidR="00471E4D" w:rsidRPr="000E7345" w:rsidRDefault="00471E4D" w:rsidP="00471E4D">
            <w:pPr>
              <w:jc w:val="center"/>
              <w:rPr>
                <w:color w:val="000000"/>
                <w:sz w:val="20"/>
                <w:szCs w:val="20"/>
              </w:rPr>
            </w:pPr>
            <w:r w:rsidRPr="000E7345">
              <w:rPr>
                <w:sz w:val="20"/>
                <w:szCs w:val="20"/>
              </w:rPr>
              <w:t>145,380</w:t>
            </w:r>
          </w:p>
        </w:tc>
        <w:tc>
          <w:tcPr>
            <w:tcW w:w="549" w:type="pct"/>
            <w:shd w:val="clear" w:color="auto" w:fill="auto"/>
            <w:noWrap/>
            <w:vAlign w:val="bottom"/>
            <w:hideMark/>
          </w:tcPr>
          <w:p w14:paraId="3C8CD3AC" w14:textId="2322EFDF" w:rsidR="00471E4D" w:rsidRPr="000E7345" w:rsidRDefault="00471E4D" w:rsidP="00471E4D">
            <w:pPr>
              <w:jc w:val="center"/>
              <w:rPr>
                <w:color w:val="000000"/>
                <w:sz w:val="20"/>
                <w:szCs w:val="20"/>
              </w:rPr>
            </w:pPr>
            <w:r w:rsidRPr="000E7345">
              <w:rPr>
                <w:sz w:val="20"/>
                <w:szCs w:val="20"/>
              </w:rPr>
              <w:t>21,807</w:t>
            </w:r>
          </w:p>
        </w:tc>
        <w:tc>
          <w:tcPr>
            <w:tcW w:w="196" w:type="pct"/>
            <w:shd w:val="clear" w:color="auto" w:fill="auto"/>
            <w:noWrap/>
            <w:vAlign w:val="center"/>
            <w:hideMark/>
          </w:tcPr>
          <w:p w14:paraId="01A15351"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710D028C"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1B27A42B"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5AD1C5A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67AB0B8" w14:textId="77777777" w:rsidTr="004843B8">
        <w:trPr>
          <w:trHeight w:val="20"/>
        </w:trPr>
        <w:tc>
          <w:tcPr>
            <w:tcW w:w="752" w:type="pct"/>
            <w:vMerge/>
            <w:vAlign w:val="center"/>
            <w:hideMark/>
          </w:tcPr>
          <w:p w14:paraId="6F02D422" w14:textId="77777777" w:rsidR="00471E4D" w:rsidRPr="000E7345" w:rsidRDefault="00471E4D" w:rsidP="00471E4D">
            <w:pPr>
              <w:jc w:val="center"/>
              <w:rPr>
                <w:color w:val="000000"/>
                <w:sz w:val="20"/>
                <w:szCs w:val="20"/>
              </w:rPr>
            </w:pPr>
          </w:p>
        </w:tc>
        <w:tc>
          <w:tcPr>
            <w:tcW w:w="890" w:type="pct"/>
            <w:vMerge/>
            <w:vAlign w:val="center"/>
            <w:hideMark/>
          </w:tcPr>
          <w:p w14:paraId="5A910327"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832D11A" w14:textId="066B8C1E" w:rsidR="00471E4D" w:rsidRPr="000E7345" w:rsidRDefault="00471E4D" w:rsidP="00471E4D">
            <w:pPr>
              <w:jc w:val="center"/>
              <w:rPr>
                <w:color w:val="000000"/>
                <w:sz w:val="20"/>
                <w:szCs w:val="20"/>
              </w:rPr>
            </w:pPr>
            <w:r w:rsidRPr="000E7345">
              <w:rPr>
                <w:sz w:val="20"/>
                <w:szCs w:val="20"/>
              </w:rPr>
              <w:t>42,440</w:t>
            </w:r>
          </w:p>
        </w:tc>
        <w:tc>
          <w:tcPr>
            <w:tcW w:w="549" w:type="pct"/>
            <w:shd w:val="clear" w:color="auto" w:fill="auto"/>
            <w:noWrap/>
            <w:vAlign w:val="bottom"/>
            <w:hideMark/>
          </w:tcPr>
          <w:p w14:paraId="4C4D85A3" w14:textId="64CC70F0" w:rsidR="00471E4D" w:rsidRPr="000E7345" w:rsidRDefault="00471E4D" w:rsidP="00471E4D">
            <w:pPr>
              <w:jc w:val="center"/>
              <w:rPr>
                <w:color w:val="000000"/>
                <w:sz w:val="20"/>
                <w:szCs w:val="20"/>
              </w:rPr>
            </w:pPr>
            <w:r w:rsidRPr="000E7345">
              <w:rPr>
                <w:sz w:val="20"/>
                <w:szCs w:val="20"/>
              </w:rPr>
              <w:t>8,488</w:t>
            </w:r>
          </w:p>
        </w:tc>
        <w:tc>
          <w:tcPr>
            <w:tcW w:w="196" w:type="pct"/>
            <w:shd w:val="clear" w:color="auto" w:fill="auto"/>
            <w:noWrap/>
            <w:vAlign w:val="center"/>
            <w:hideMark/>
          </w:tcPr>
          <w:p w14:paraId="550C8E89"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6C7DBDC0"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2EE55A20"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FBF3C5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68B7B6D" w14:textId="77777777" w:rsidTr="004843B8">
        <w:trPr>
          <w:trHeight w:val="20"/>
        </w:trPr>
        <w:tc>
          <w:tcPr>
            <w:tcW w:w="752" w:type="pct"/>
            <w:vMerge/>
            <w:vAlign w:val="center"/>
            <w:hideMark/>
          </w:tcPr>
          <w:p w14:paraId="3BDA57E3" w14:textId="77777777" w:rsidR="00471E4D" w:rsidRPr="000E7345" w:rsidRDefault="00471E4D" w:rsidP="00471E4D">
            <w:pPr>
              <w:jc w:val="center"/>
              <w:rPr>
                <w:color w:val="000000"/>
                <w:sz w:val="20"/>
                <w:szCs w:val="20"/>
              </w:rPr>
            </w:pPr>
          </w:p>
        </w:tc>
        <w:tc>
          <w:tcPr>
            <w:tcW w:w="890" w:type="pct"/>
            <w:vMerge/>
            <w:vAlign w:val="center"/>
            <w:hideMark/>
          </w:tcPr>
          <w:p w14:paraId="426A7F86"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AAB0C47" w14:textId="62258B9F" w:rsidR="00471E4D" w:rsidRPr="000E7345" w:rsidRDefault="00471E4D" w:rsidP="00471E4D">
            <w:pPr>
              <w:jc w:val="center"/>
              <w:rPr>
                <w:color w:val="000000"/>
                <w:sz w:val="20"/>
                <w:szCs w:val="20"/>
              </w:rPr>
            </w:pPr>
            <w:r w:rsidRPr="000E7345">
              <w:rPr>
                <w:sz w:val="20"/>
                <w:szCs w:val="20"/>
              </w:rPr>
              <w:t>7,040</w:t>
            </w:r>
          </w:p>
        </w:tc>
        <w:tc>
          <w:tcPr>
            <w:tcW w:w="549" w:type="pct"/>
            <w:shd w:val="clear" w:color="auto" w:fill="auto"/>
            <w:noWrap/>
            <w:vAlign w:val="bottom"/>
            <w:hideMark/>
          </w:tcPr>
          <w:p w14:paraId="060E8AF5" w14:textId="67DE835A" w:rsidR="00471E4D" w:rsidRPr="000E7345" w:rsidRDefault="00471E4D" w:rsidP="00471E4D">
            <w:pPr>
              <w:jc w:val="center"/>
              <w:rPr>
                <w:color w:val="000000"/>
                <w:sz w:val="20"/>
                <w:szCs w:val="20"/>
              </w:rPr>
            </w:pPr>
            <w:r w:rsidRPr="000E7345">
              <w:rPr>
                <w:sz w:val="20"/>
                <w:szCs w:val="20"/>
              </w:rPr>
              <w:t>1,408</w:t>
            </w:r>
          </w:p>
        </w:tc>
        <w:tc>
          <w:tcPr>
            <w:tcW w:w="196" w:type="pct"/>
            <w:shd w:val="clear" w:color="auto" w:fill="auto"/>
            <w:noWrap/>
            <w:vAlign w:val="center"/>
            <w:hideMark/>
          </w:tcPr>
          <w:p w14:paraId="76F58D00"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40088DC2"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2333234B"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BDDC996"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6E450535" w14:textId="77777777" w:rsidTr="004843B8">
        <w:trPr>
          <w:trHeight w:val="20"/>
        </w:trPr>
        <w:tc>
          <w:tcPr>
            <w:tcW w:w="752" w:type="pct"/>
            <w:vMerge w:val="restart"/>
            <w:shd w:val="clear" w:color="auto" w:fill="auto"/>
            <w:vAlign w:val="center"/>
            <w:hideMark/>
          </w:tcPr>
          <w:p w14:paraId="300AC8DC" w14:textId="77777777" w:rsidR="00471E4D" w:rsidRPr="000E7345" w:rsidRDefault="00471E4D" w:rsidP="00471E4D">
            <w:pPr>
              <w:jc w:val="center"/>
              <w:rPr>
                <w:color w:val="000000"/>
                <w:sz w:val="20"/>
                <w:szCs w:val="20"/>
              </w:rPr>
            </w:pPr>
            <w:r w:rsidRPr="000E7345">
              <w:rPr>
                <w:color w:val="000000"/>
                <w:sz w:val="20"/>
                <w:szCs w:val="20"/>
              </w:rPr>
              <w:t>от ТК-4 (магистр.) право</w:t>
            </w:r>
          </w:p>
        </w:tc>
        <w:tc>
          <w:tcPr>
            <w:tcW w:w="890" w:type="pct"/>
            <w:vMerge w:val="restart"/>
            <w:shd w:val="clear" w:color="auto" w:fill="auto"/>
            <w:vAlign w:val="center"/>
            <w:hideMark/>
          </w:tcPr>
          <w:p w14:paraId="28C8659B" w14:textId="77777777" w:rsidR="00471E4D" w:rsidRPr="000E7345" w:rsidRDefault="00471E4D" w:rsidP="00471E4D">
            <w:pPr>
              <w:jc w:val="center"/>
              <w:rPr>
                <w:color w:val="000000"/>
                <w:sz w:val="20"/>
                <w:szCs w:val="20"/>
              </w:rPr>
            </w:pPr>
            <w:r w:rsidRPr="000E7345">
              <w:rPr>
                <w:color w:val="000000"/>
                <w:sz w:val="20"/>
                <w:szCs w:val="20"/>
              </w:rPr>
              <w:t>до д.22 по бул. Менделеева; д.8 по Воронцовскому бул.</w:t>
            </w:r>
          </w:p>
        </w:tc>
        <w:tc>
          <w:tcPr>
            <w:tcW w:w="451" w:type="pct"/>
            <w:shd w:val="clear" w:color="auto" w:fill="auto"/>
            <w:noWrap/>
            <w:vAlign w:val="bottom"/>
            <w:hideMark/>
          </w:tcPr>
          <w:p w14:paraId="2AEEC24D" w14:textId="060F2B13" w:rsidR="00471E4D" w:rsidRPr="000E7345" w:rsidRDefault="00471E4D" w:rsidP="00471E4D">
            <w:pPr>
              <w:jc w:val="center"/>
              <w:rPr>
                <w:color w:val="000000"/>
                <w:sz w:val="20"/>
                <w:szCs w:val="20"/>
              </w:rPr>
            </w:pPr>
            <w:r w:rsidRPr="000E7345">
              <w:rPr>
                <w:sz w:val="20"/>
                <w:szCs w:val="20"/>
              </w:rPr>
              <w:t>29,780</w:t>
            </w:r>
          </w:p>
        </w:tc>
        <w:tc>
          <w:tcPr>
            <w:tcW w:w="549" w:type="pct"/>
            <w:shd w:val="clear" w:color="auto" w:fill="auto"/>
            <w:noWrap/>
            <w:vAlign w:val="bottom"/>
            <w:hideMark/>
          </w:tcPr>
          <w:p w14:paraId="49C0ADDD" w14:textId="47B83F57" w:rsidR="00471E4D" w:rsidRPr="000E7345" w:rsidRDefault="00471E4D" w:rsidP="00471E4D">
            <w:pPr>
              <w:jc w:val="center"/>
              <w:rPr>
                <w:color w:val="000000"/>
                <w:sz w:val="20"/>
                <w:szCs w:val="20"/>
              </w:rPr>
            </w:pPr>
            <w:r w:rsidRPr="000E7345">
              <w:rPr>
                <w:sz w:val="20"/>
                <w:szCs w:val="20"/>
              </w:rPr>
              <w:t>1,489</w:t>
            </w:r>
          </w:p>
        </w:tc>
        <w:tc>
          <w:tcPr>
            <w:tcW w:w="196" w:type="pct"/>
            <w:shd w:val="clear" w:color="auto" w:fill="auto"/>
            <w:noWrap/>
            <w:vAlign w:val="center"/>
            <w:hideMark/>
          </w:tcPr>
          <w:p w14:paraId="7FDADDA2" w14:textId="77777777" w:rsidR="00471E4D" w:rsidRPr="000E7345" w:rsidRDefault="00471E4D" w:rsidP="00471E4D">
            <w:pPr>
              <w:jc w:val="center"/>
              <w:rPr>
                <w:color w:val="000000"/>
                <w:sz w:val="20"/>
                <w:szCs w:val="20"/>
              </w:rPr>
            </w:pPr>
            <w:r w:rsidRPr="000E7345">
              <w:rPr>
                <w:color w:val="000000"/>
                <w:sz w:val="20"/>
                <w:szCs w:val="20"/>
              </w:rPr>
              <w:t>50</w:t>
            </w:r>
          </w:p>
        </w:tc>
        <w:tc>
          <w:tcPr>
            <w:tcW w:w="471" w:type="pct"/>
            <w:shd w:val="clear" w:color="auto" w:fill="auto"/>
            <w:noWrap/>
            <w:vAlign w:val="center"/>
            <w:hideMark/>
          </w:tcPr>
          <w:p w14:paraId="5BD672D0"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4CFF82F5"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014FD257"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110B833" w14:textId="77777777" w:rsidTr="004843B8">
        <w:trPr>
          <w:trHeight w:val="20"/>
        </w:trPr>
        <w:tc>
          <w:tcPr>
            <w:tcW w:w="752" w:type="pct"/>
            <w:vMerge/>
            <w:vAlign w:val="center"/>
            <w:hideMark/>
          </w:tcPr>
          <w:p w14:paraId="68E5A588" w14:textId="77777777" w:rsidR="00471E4D" w:rsidRPr="000E7345" w:rsidRDefault="00471E4D" w:rsidP="00471E4D">
            <w:pPr>
              <w:jc w:val="center"/>
              <w:rPr>
                <w:color w:val="000000"/>
                <w:sz w:val="20"/>
                <w:szCs w:val="20"/>
              </w:rPr>
            </w:pPr>
          </w:p>
        </w:tc>
        <w:tc>
          <w:tcPr>
            <w:tcW w:w="890" w:type="pct"/>
            <w:vMerge/>
            <w:vAlign w:val="center"/>
            <w:hideMark/>
          </w:tcPr>
          <w:p w14:paraId="4D0C51B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CA77DE5" w14:textId="2543B3FB" w:rsidR="00471E4D" w:rsidRPr="000E7345" w:rsidRDefault="00471E4D" w:rsidP="00471E4D">
            <w:pPr>
              <w:jc w:val="center"/>
              <w:rPr>
                <w:color w:val="000000"/>
                <w:sz w:val="20"/>
                <w:szCs w:val="20"/>
              </w:rPr>
            </w:pPr>
            <w:r w:rsidRPr="000E7345">
              <w:rPr>
                <w:sz w:val="20"/>
                <w:szCs w:val="20"/>
              </w:rPr>
              <w:t>99,180</w:t>
            </w:r>
          </w:p>
        </w:tc>
        <w:tc>
          <w:tcPr>
            <w:tcW w:w="549" w:type="pct"/>
            <w:shd w:val="clear" w:color="auto" w:fill="auto"/>
            <w:noWrap/>
            <w:vAlign w:val="bottom"/>
            <w:hideMark/>
          </w:tcPr>
          <w:p w14:paraId="36F4F64A" w14:textId="416A76BD" w:rsidR="00471E4D" w:rsidRPr="000E7345" w:rsidRDefault="00471E4D" w:rsidP="00471E4D">
            <w:pPr>
              <w:jc w:val="center"/>
              <w:rPr>
                <w:color w:val="000000"/>
                <w:sz w:val="20"/>
                <w:szCs w:val="20"/>
              </w:rPr>
            </w:pPr>
            <w:r w:rsidRPr="000E7345">
              <w:rPr>
                <w:sz w:val="20"/>
                <w:szCs w:val="20"/>
              </w:rPr>
              <w:t>9,918</w:t>
            </w:r>
          </w:p>
        </w:tc>
        <w:tc>
          <w:tcPr>
            <w:tcW w:w="196" w:type="pct"/>
            <w:shd w:val="clear" w:color="auto" w:fill="auto"/>
            <w:noWrap/>
            <w:vAlign w:val="center"/>
            <w:hideMark/>
          </w:tcPr>
          <w:p w14:paraId="6E994B93"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1CCB91B9"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48A224B2"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F66AD3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392656F" w14:textId="77777777" w:rsidTr="004843B8">
        <w:trPr>
          <w:trHeight w:val="20"/>
        </w:trPr>
        <w:tc>
          <w:tcPr>
            <w:tcW w:w="752" w:type="pct"/>
            <w:vMerge/>
            <w:vAlign w:val="center"/>
            <w:hideMark/>
          </w:tcPr>
          <w:p w14:paraId="297781D4" w14:textId="77777777" w:rsidR="00471E4D" w:rsidRPr="000E7345" w:rsidRDefault="00471E4D" w:rsidP="00471E4D">
            <w:pPr>
              <w:jc w:val="center"/>
              <w:rPr>
                <w:color w:val="000000"/>
                <w:sz w:val="20"/>
                <w:szCs w:val="20"/>
              </w:rPr>
            </w:pPr>
          </w:p>
        </w:tc>
        <w:tc>
          <w:tcPr>
            <w:tcW w:w="890" w:type="pct"/>
            <w:vMerge/>
            <w:vAlign w:val="center"/>
            <w:hideMark/>
          </w:tcPr>
          <w:p w14:paraId="68BC5AE2"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CF78B23" w14:textId="14B94907" w:rsidR="00471E4D" w:rsidRPr="000E7345" w:rsidRDefault="00471E4D" w:rsidP="00471E4D">
            <w:pPr>
              <w:jc w:val="center"/>
              <w:rPr>
                <w:color w:val="000000"/>
                <w:sz w:val="20"/>
                <w:szCs w:val="20"/>
              </w:rPr>
            </w:pPr>
            <w:r w:rsidRPr="000E7345">
              <w:rPr>
                <w:sz w:val="20"/>
                <w:szCs w:val="20"/>
              </w:rPr>
              <w:t>5,700</w:t>
            </w:r>
          </w:p>
        </w:tc>
        <w:tc>
          <w:tcPr>
            <w:tcW w:w="549" w:type="pct"/>
            <w:shd w:val="clear" w:color="auto" w:fill="auto"/>
            <w:noWrap/>
            <w:vAlign w:val="bottom"/>
            <w:hideMark/>
          </w:tcPr>
          <w:p w14:paraId="50F5E5A9" w14:textId="04D6D55C" w:rsidR="00471E4D" w:rsidRPr="000E7345" w:rsidRDefault="00471E4D" w:rsidP="00471E4D">
            <w:pPr>
              <w:jc w:val="center"/>
              <w:rPr>
                <w:color w:val="000000"/>
                <w:sz w:val="20"/>
                <w:szCs w:val="20"/>
              </w:rPr>
            </w:pPr>
            <w:r w:rsidRPr="000E7345">
              <w:rPr>
                <w:sz w:val="20"/>
                <w:szCs w:val="20"/>
              </w:rPr>
              <w:t>0,570</w:t>
            </w:r>
          </w:p>
        </w:tc>
        <w:tc>
          <w:tcPr>
            <w:tcW w:w="196" w:type="pct"/>
            <w:shd w:val="clear" w:color="auto" w:fill="auto"/>
            <w:noWrap/>
            <w:vAlign w:val="center"/>
            <w:hideMark/>
          </w:tcPr>
          <w:p w14:paraId="04785F23"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5BF9CCAB" w14:textId="77777777" w:rsidR="00471E4D" w:rsidRPr="000E7345" w:rsidRDefault="00471E4D" w:rsidP="00471E4D">
            <w:pPr>
              <w:jc w:val="center"/>
              <w:rPr>
                <w:color w:val="000000"/>
                <w:sz w:val="20"/>
                <w:szCs w:val="20"/>
              </w:rPr>
            </w:pPr>
            <w:r w:rsidRPr="000E7345">
              <w:rPr>
                <w:color w:val="000000"/>
                <w:sz w:val="20"/>
                <w:szCs w:val="20"/>
              </w:rPr>
              <w:t>в ТК</w:t>
            </w:r>
          </w:p>
        </w:tc>
        <w:tc>
          <w:tcPr>
            <w:tcW w:w="378" w:type="pct"/>
            <w:shd w:val="clear" w:color="auto" w:fill="auto"/>
            <w:noWrap/>
            <w:vAlign w:val="center"/>
            <w:hideMark/>
          </w:tcPr>
          <w:p w14:paraId="192DB535"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98D7A1D"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7CB64DF6" w14:textId="77777777" w:rsidTr="004843B8">
        <w:trPr>
          <w:trHeight w:val="20"/>
        </w:trPr>
        <w:tc>
          <w:tcPr>
            <w:tcW w:w="752" w:type="pct"/>
            <w:vMerge/>
            <w:vAlign w:val="center"/>
            <w:hideMark/>
          </w:tcPr>
          <w:p w14:paraId="7249FDF5" w14:textId="77777777" w:rsidR="00471E4D" w:rsidRPr="000E7345" w:rsidRDefault="00471E4D" w:rsidP="00471E4D">
            <w:pPr>
              <w:jc w:val="center"/>
              <w:rPr>
                <w:color w:val="000000"/>
                <w:sz w:val="20"/>
                <w:szCs w:val="20"/>
              </w:rPr>
            </w:pPr>
          </w:p>
        </w:tc>
        <w:tc>
          <w:tcPr>
            <w:tcW w:w="890" w:type="pct"/>
            <w:vMerge/>
            <w:vAlign w:val="center"/>
            <w:hideMark/>
          </w:tcPr>
          <w:p w14:paraId="1BA0876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78776DBB" w14:textId="3241D377" w:rsidR="00471E4D" w:rsidRPr="000E7345" w:rsidRDefault="00471E4D" w:rsidP="00471E4D">
            <w:pPr>
              <w:jc w:val="center"/>
              <w:rPr>
                <w:color w:val="000000"/>
                <w:sz w:val="20"/>
                <w:szCs w:val="20"/>
              </w:rPr>
            </w:pPr>
            <w:r w:rsidRPr="000E7345">
              <w:rPr>
                <w:sz w:val="20"/>
                <w:szCs w:val="20"/>
              </w:rPr>
              <w:t>43,320</w:t>
            </w:r>
          </w:p>
        </w:tc>
        <w:tc>
          <w:tcPr>
            <w:tcW w:w="549" w:type="pct"/>
            <w:shd w:val="clear" w:color="auto" w:fill="auto"/>
            <w:noWrap/>
            <w:vAlign w:val="bottom"/>
            <w:hideMark/>
          </w:tcPr>
          <w:p w14:paraId="217D11AC" w14:textId="7C51BCFA" w:rsidR="00471E4D" w:rsidRPr="000E7345" w:rsidRDefault="00471E4D" w:rsidP="00471E4D">
            <w:pPr>
              <w:jc w:val="center"/>
              <w:rPr>
                <w:color w:val="000000"/>
                <w:sz w:val="20"/>
                <w:szCs w:val="20"/>
              </w:rPr>
            </w:pPr>
            <w:r w:rsidRPr="000E7345">
              <w:rPr>
                <w:sz w:val="20"/>
                <w:szCs w:val="20"/>
              </w:rPr>
              <w:t>4,332</w:t>
            </w:r>
          </w:p>
        </w:tc>
        <w:tc>
          <w:tcPr>
            <w:tcW w:w="196" w:type="pct"/>
            <w:shd w:val="clear" w:color="auto" w:fill="auto"/>
            <w:noWrap/>
            <w:vAlign w:val="center"/>
            <w:hideMark/>
          </w:tcPr>
          <w:p w14:paraId="561BB592" w14:textId="77777777" w:rsidR="00471E4D" w:rsidRPr="000E7345" w:rsidRDefault="00471E4D" w:rsidP="00471E4D">
            <w:pPr>
              <w:jc w:val="center"/>
              <w:rPr>
                <w:color w:val="000000"/>
                <w:sz w:val="20"/>
                <w:szCs w:val="20"/>
              </w:rPr>
            </w:pPr>
            <w:r w:rsidRPr="000E7345">
              <w:rPr>
                <w:color w:val="000000"/>
                <w:sz w:val="20"/>
                <w:szCs w:val="20"/>
              </w:rPr>
              <w:t>100</w:t>
            </w:r>
          </w:p>
        </w:tc>
        <w:tc>
          <w:tcPr>
            <w:tcW w:w="471" w:type="pct"/>
            <w:shd w:val="clear" w:color="auto" w:fill="auto"/>
            <w:noWrap/>
            <w:vAlign w:val="center"/>
            <w:hideMark/>
          </w:tcPr>
          <w:p w14:paraId="3AFAEAB4"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470AC5F2"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0358B221"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AB1DB9A" w14:textId="77777777" w:rsidTr="004843B8">
        <w:trPr>
          <w:trHeight w:val="20"/>
        </w:trPr>
        <w:tc>
          <w:tcPr>
            <w:tcW w:w="752" w:type="pct"/>
            <w:vMerge/>
            <w:vAlign w:val="center"/>
            <w:hideMark/>
          </w:tcPr>
          <w:p w14:paraId="78D9DC7C" w14:textId="77777777" w:rsidR="00471E4D" w:rsidRPr="000E7345" w:rsidRDefault="00471E4D" w:rsidP="00471E4D">
            <w:pPr>
              <w:jc w:val="center"/>
              <w:rPr>
                <w:color w:val="000000"/>
                <w:sz w:val="20"/>
                <w:szCs w:val="20"/>
              </w:rPr>
            </w:pPr>
          </w:p>
        </w:tc>
        <w:tc>
          <w:tcPr>
            <w:tcW w:w="890" w:type="pct"/>
            <w:vMerge/>
            <w:vAlign w:val="center"/>
            <w:hideMark/>
          </w:tcPr>
          <w:p w14:paraId="58EC86A5"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4F63CB0" w14:textId="33502021" w:rsidR="00471E4D" w:rsidRPr="000E7345" w:rsidRDefault="00471E4D" w:rsidP="00471E4D">
            <w:pPr>
              <w:jc w:val="center"/>
              <w:rPr>
                <w:color w:val="000000"/>
                <w:sz w:val="20"/>
                <w:szCs w:val="20"/>
              </w:rPr>
            </w:pPr>
            <w:r w:rsidRPr="000E7345">
              <w:rPr>
                <w:sz w:val="20"/>
                <w:szCs w:val="20"/>
              </w:rPr>
              <w:t>13,340</w:t>
            </w:r>
          </w:p>
        </w:tc>
        <w:tc>
          <w:tcPr>
            <w:tcW w:w="549" w:type="pct"/>
            <w:shd w:val="clear" w:color="auto" w:fill="auto"/>
            <w:noWrap/>
            <w:vAlign w:val="bottom"/>
            <w:hideMark/>
          </w:tcPr>
          <w:p w14:paraId="3B42BA57" w14:textId="664B95D1" w:rsidR="00471E4D" w:rsidRPr="000E7345" w:rsidRDefault="00471E4D" w:rsidP="00471E4D">
            <w:pPr>
              <w:jc w:val="center"/>
              <w:rPr>
                <w:color w:val="000000"/>
                <w:sz w:val="20"/>
                <w:szCs w:val="20"/>
              </w:rPr>
            </w:pPr>
            <w:r w:rsidRPr="000E7345">
              <w:rPr>
                <w:sz w:val="20"/>
                <w:szCs w:val="20"/>
              </w:rPr>
              <w:t>1,668</w:t>
            </w:r>
          </w:p>
        </w:tc>
        <w:tc>
          <w:tcPr>
            <w:tcW w:w="196" w:type="pct"/>
            <w:shd w:val="clear" w:color="auto" w:fill="auto"/>
            <w:noWrap/>
            <w:vAlign w:val="center"/>
            <w:hideMark/>
          </w:tcPr>
          <w:p w14:paraId="09F376CC" w14:textId="77777777" w:rsidR="00471E4D" w:rsidRPr="000E7345" w:rsidRDefault="00471E4D" w:rsidP="00471E4D">
            <w:pPr>
              <w:jc w:val="center"/>
              <w:rPr>
                <w:color w:val="000000"/>
                <w:sz w:val="20"/>
                <w:szCs w:val="20"/>
              </w:rPr>
            </w:pPr>
            <w:r w:rsidRPr="000E7345">
              <w:rPr>
                <w:color w:val="000000"/>
                <w:sz w:val="20"/>
                <w:szCs w:val="20"/>
              </w:rPr>
              <w:t>125</w:t>
            </w:r>
          </w:p>
        </w:tc>
        <w:tc>
          <w:tcPr>
            <w:tcW w:w="471" w:type="pct"/>
            <w:shd w:val="clear" w:color="auto" w:fill="auto"/>
            <w:noWrap/>
            <w:vAlign w:val="center"/>
            <w:hideMark/>
          </w:tcPr>
          <w:p w14:paraId="7EB25F69"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1C033A7B"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42E7338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7E3F38A" w14:textId="77777777" w:rsidTr="004843B8">
        <w:trPr>
          <w:trHeight w:val="20"/>
        </w:trPr>
        <w:tc>
          <w:tcPr>
            <w:tcW w:w="752" w:type="pct"/>
            <w:vMerge/>
            <w:vAlign w:val="center"/>
            <w:hideMark/>
          </w:tcPr>
          <w:p w14:paraId="544276F0" w14:textId="77777777" w:rsidR="00471E4D" w:rsidRPr="000E7345" w:rsidRDefault="00471E4D" w:rsidP="00471E4D">
            <w:pPr>
              <w:jc w:val="center"/>
              <w:rPr>
                <w:color w:val="000000"/>
                <w:sz w:val="20"/>
                <w:szCs w:val="20"/>
              </w:rPr>
            </w:pPr>
          </w:p>
        </w:tc>
        <w:tc>
          <w:tcPr>
            <w:tcW w:w="890" w:type="pct"/>
            <w:vMerge/>
            <w:vAlign w:val="center"/>
            <w:hideMark/>
          </w:tcPr>
          <w:p w14:paraId="14D9C6C8"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1ABA839" w14:textId="527DA68A" w:rsidR="00471E4D" w:rsidRPr="000E7345" w:rsidRDefault="00471E4D" w:rsidP="00471E4D">
            <w:pPr>
              <w:jc w:val="center"/>
              <w:rPr>
                <w:color w:val="000000"/>
                <w:sz w:val="20"/>
                <w:szCs w:val="20"/>
              </w:rPr>
            </w:pPr>
            <w:r w:rsidRPr="000E7345">
              <w:rPr>
                <w:sz w:val="20"/>
                <w:szCs w:val="20"/>
              </w:rPr>
              <w:t>22,140</w:t>
            </w:r>
          </w:p>
        </w:tc>
        <w:tc>
          <w:tcPr>
            <w:tcW w:w="549" w:type="pct"/>
            <w:shd w:val="clear" w:color="auto" w:fill="auto"/>
            <w:noWrap/>
            <w:vAlign w:val="bottom"/>
            <w:hideMark/>
          </w:tcPr>
          <w:p w14:paraId="7B6F6F03" w14:textId="510D153C" w:rsidR="00471E4D" w:rsidRPr="000E7345" w:rsidRDefault="00471E4D" w:rsidP="00471E4D">
            <w:pPr>
              <w:jc w:val="center"/>
              <w:rPr>
                <w:color w:val="000000"/>
                <w:sz w:val="20"/>
                <w:szCs w:val="20"/>
              </w:rPr>
            </w:pPr>
            <w:r w:rsidRPr="000E7345">
              <w:rPr>
                <w:sz w:val="20"/>
                <w:szCs w:val="20"/>
              </w:rPr>
              <w:t>3,321</w:t>
            </w:r>
          </w:p>
        </w:tc>
        <w:tc>
          <w:tcPr>
            <w:tcW w:w="196" w:type="pct"/>
            <w:shd w:val="clear" w:color="auto" w:fill="auto"/>
            <w:noWrap/>
            <w:vAlign w:val="center"/>
            <w:hideMark/>
          </w:tcPr>
          <w:p w14:paraId="7D02CB62"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3D139D46"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34854AB1"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788F2DFB"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0765F9D" w14:textId="77777777" w:rsidTr="004843B8">
        <w:trPr>
          <w:trHeight w:val="20"/>
        </w:trPr>
        <w:tc>
          <w:tcPr>
            <w:tcW w:w="752" w:type="pct"/>
            <w:vMerge/>
            <w:vAlign w:val="center"/>
            <w:hideMark/>
          </w:tcPr>
          <w:p w14:paraId="6F02CAA0" w14:textId="77777777" w:rsidR="00471E4D" w:rsidRPr="000E7345" w:rsidRDefault="00471E4D" w:rsidP="00471E4D">
            <w:pPr>
              <w:jc w:val="center"/>
              <w:rPr>
                <w:color w:val="000000"/>
                <w:sz w:val="20"/>
                <w:szCs w:val="20"/>
              </w:rPr>
            </w:pPr>
          </w:p>
        </w:tc>
        <w:tc>
          <w:tcPr>
            <w:tcW w:w="890" w:type="pct"/>
            <w:vMerge/>
            <w:vAlign w:val="center"/>
            <w:hideMark/>
          </w:tcPr>
          <w:p w14:paraId="59243FA1"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5EA9E5B8" w14:textId="26ED1514" w:rsidR="00471E4D" w:rsidRPr="000E7345" w:rsidRDefault="00471E4D" w:rsidP="00471E4D">
            <w:pPr>
              <w:jc w:val="center"/>
              <w:rPr>
                <w:color w:val="000000"/>
                <w:sz w:val="20"/>
                <w:szCs w:val="20"/>
              </w:rPr>
            </w:pPr>
            <w:r w:rsidRPr="000E7345">
              <w:rPr>
                <w:sz w:val="20"/>
                <w:szCs w:val="20"/>
              </w:rPr>
              <w:t>70,740</w:t>
            </w:r>
          </w:p>
        </w:tc>
        <w:tc>
          <w:tcPr>
            <w:tcW w:w="549" w:type="pct"/>
            <w:shd w:val="clear" w:color="auto" w:fill="auto"/>
            <w:noWrap/>
            <w:vAlign w:val="bottom"/>
            <w:hideMark/>
          </w:tcPr>
          <w:p w14:paraId="1614AB96" w14:textId="0AB851A0" w:rsidR="00471E4D" w:rsidRPr="000E7345" w:rsidRDefault="00471E4D" w:rsidP="00471E4D">
            <w:pPr>
              <w:jc w:val="center"/>
              <w:rPr>
                <w:color w:val="000000"/>
                <w:sz w:val="20"/>
                <w:szCs w:val="20"/>
              </w:rPr>
            </w:pPr>
            <w:r w:rsidRPr="000E7345">
              <w:rPr>
                <w:sz w:val="20"/>
                <w:szCs w:val="20"/>
              </w:rPr>
              <w:t>14,148</w:t>
            </w:r>
          </w:p>
        </w:tc>
        <w:tc>
          <w:tcPr>
            <w:tcW w:w="196" w:type="pct"/>
            <w:shd w:val="clear" w:color="auto" w:fill="auto"/>
            <w:noWrap/>
            <w:vAlign w:val="center"/>
            <w:hideMark/>
          </w:tcPr>
          <w:p w14:paraId="320744F4"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2EFCD14B"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33F5F6C0"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7E07E8A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449192F" w14:textId="77777777" w:rsidTr="004843B8">
        <w:trPr>
          <w:trHeight w:val="20"/>
        </w:trPr>
        <w:tc>
          <w:tcPr>
            <w:tcW w:w="752" w:type="pct"/>
            <w:vMerge/>
            <w:vAlign w:val="center"/>
            <w:hideMark/>
          </w:tcPr>
          <w:p w14:paraId="283EBC04" w14:textId="77777777" w:rsidR="00471E4D" w:rsidRPr="000E7345" w:rsidRDefault="00471E4D" w:rsidP="00471E4D">
            <w:pPr>
              <w:jc w:val="center"/>
              <w:rPr>
                <w:color w:val="000000"/>
                <w:sz w:val="20"/>
                <w:szCs w:val="20"/>
              </w:rPr>
            </w:pPr>
          </w:p>
        </w:tc>
        <w:tc>
          <w:tcPr>
            <w:tcW w:w="890" w:type="pct"/>
            <w:vMerge/>
            <w:vAlign w:val="center"/>
            <w:hideMark/>
          </w:tcPr>
          <w:p w14:paraId="09BF9EDA"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173DC9EB" w14:textId="58AEC056" w:rsidR="00471E4D" w:rsidRPr="000E7345" w:rsidRDefault="00471E4D" w:rsidP="00471E4D">
            <w:pPr>
              <w:jc w:val="center"/>
              <w:rPr>
                <w:color w:val="000000"/>
                <w:sz w:val="20"/>
                <w:szCs w:val="20"/>
              </w:rPr>
            </w:pPr>
            <w:r w:rsidRPr="000E7345">
              <w:rPr>
                <w:sz w:val="20"/>
                <w:szCs w:val="20"/>
              </w:rPr>
              <w:t>169,820</w:t>
            </w:r>
          </w:p>
        </w:tc>
        <w:tc>
          <w:tcPr>
            <w:tcW w:w="549" w:type="pct"/>
            <w:shd w:val="clear" w:color="auto" w:fill="auto"/>
            <w:noWrap/>
            <w:vAlign w:val="bottom"/>
            <w:hideMark/>
          </w:tcPr>
          <w:p w14:paraId="6F1BE844" w14:textId="2E2C751B" w:rsidR="00471E4D" w:rsidRPr="000E7345" w:rsidRDefault="00471E4D" w:rsidP="00471E4D">
            <w:pPr>
              <w:jc w:val="center"/>
              <w:rPr>
                <w:color w:val="000000"/>
                <w:sz w:val="20"/>
                <w:szCs w:val="20"/>
              </w:rPr>
            </w:pPr>
            <w:r w:rsidRPr="000E7345">
              <w:rPr>
                <w:sz w:val="20"/>
                <w:szCs w:val="20"/>
              </w:rPr>
              <w:t>33,964</w:t>
            </w:r>
          </w:p>
        </w:tc>
        <w:tc>
          <w:tcPr>
            <w:tcW w:w="196" w:type="pct"/>
            <w:shd w:val="clear" w:color="auto" w:fill="auto"/>
            <w:noWrap/>
            <w:vAlign w:val="center"/>
            <w:hideMark/>
          </w:tcPr>
          <w:p w14:paraId="1CAA6128" w14:textId="77777777" w:rsidR="00471E4D" w:rsidRPr="000E7345" w:rsidRDefault="00471E4D" w:rsidP="00471E4D">
            <w:pPr>
              <w:jc w:val="center"/>
              <w:rPr>
                <w:color w:val="000000"/>
                <w:sz w:val="20"/>
                <w:szCs w:val="20"/>
              </w:rPr>
            </w:pPr>
            <w:r w:rsidRPr="000E7345">
              <w:rPr>
                <w:color w:val="000000"/>
                <w:sz w:val="20"/>
                <w:szCs w:val="20"/>
              </w:rPr>
              <w:t>200</w:t>
            </w:r>
          </w:p>
        </w:tc>
        <w:tc>
          <w:tcPr>
            <w:tcW w:w="471" w:type="pct"/>
            <w:shd w:val="clear" w:color="auto" w:fill="auto"/>
            <w:noWrap/>
            <w:vAlign w:val="center"/>
            <w:hideMark/>
          </w:tcPr>
          <w:p w14:paraId="62DD636E" w14:textId="77777777" w:rsidR="00471E4D" w:rsidRPr="000E7345" w:rsidRDefault="00471E4D" w:rsidP="00471E4D">
            <w:pPr>
              <w:jc w:val="center"/>
              <w:rPr>
                <w:color w:val="000000"/>
                <w:sz w:val="20"/>
                <w:szCs w:val="20"/>
              </w:rPr>
            </w:pPr>
            <w:r w:rsidRPr="000E7345">
              <w:rPr>
                <w:color w:val="000000"/>
                <w:sz w:val="20"/>
                <w:szCs w:val="20"/>
              </w:rPr>
              <w:t>подвальная</w:t>
            </w:r>
          </w:p>
        </w:tc>
        <w:tc>
          <w:tcPr>
            <w:tcW w:w="378" w:type="pct"/>
            <w:shd w:val="clear" w:color="auto" w:fill="auto"/>
            <w:noWrap/>
            <w:vAlign w:val="center"/>
            <w:hideMark/>
          </w:tcPr>
          <w:p w14:paraId="623C5BA2"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40944C8A"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5F933A7" w14:textId="77777777" w:rsidTr="004843B8">
        <w:trPr>
          <w:trHeight w:val="20"/>
        </w:trPr>
        <w:tc>
          <w:tcPr>
            <w:tcW w:w="752" w:type="pct"/>
            <w:vMerge w:val="restart"/>
            <w:shd w:val="clear" w:color="auto" w:fill="auto"/>
            <w:vAlign w:val="center"/>
            <w:hideMark/>
          </w:tcPr>
          <w:p w14:paraId="5357EBC0" w14:textId="77777777" w:rsidR="00471E4D" w:rsidRPr="000E7345" w:rsidRDefault="00471E4D" w:rsidP="00471E4D">
            <w:pPr>
              <w:jc w:val="center"/>
              <w:rPr>
                <w:color w:val="000000"/>
                <w:sz w:val="20"/>
                <w:szCs w:val="20"/>
              </w:rPr>
            </w:pPr>
            <w:r w:rsidRPr="000E7345">
              <w:rPr>
                <w:color w:val="000000"/>
                <w:sz w:val="20"/>
                <w:szCs w:val="20"/>
              </w:rPr>
              <w:t>от ТК-11, ТК-13.1, ТК-13 (магистр.) лево</w:t>
            </w:r>
          </w:p>
        </w:tc>
        <w:tc>
          <w:tcPr>
            <w:tcW w:w="890" w:type="pct"/>
            <w:vMerge w:val="restart"/>
            <w:shd w:val="clear" w:color="auto" w:fill="auto"/>
            <w:vAlign w:val="center"/>
            <w:hideMark/>
          </w:tcPr>
          <w:p w14:paraId="6EFC101F" w14:textId="7CF91299" w:rsidR="00471E4D" w:rsidRPr="000E7345" w:rsidRDefault="00471E4D" w:rsidP="00471E4D">
            <w:pPr>
              <w:jc w:val="center"/>
              <w:rPr>
                <w:color w:val="000000"/>
                <w:sz w:val="20"/>
                <w:szCs w:val="20"/>
              </w:rPr>
            </w:pPr>
            <w:r w:rsidRPr="000E7345">
              <w:rPr>
                <w:color w:val="000000"/>
                <w:sz w:val="20"/>
                <w:szCs w:val="20"/>
              </w:rPr>
              <w:t>до границ земельного уч-ка 26.</w:t>
            </w:r>
          </w:p>
        </w:tc>
        <w:tc>
          <w:tcPr>
            <w:tcW w:w="451" w:type="pct"/>
            <w:shd w:val="clear" w:color="auto" w:fill="auto"/>
            <w:noWrap/>
            <w:vAlign w:val="bottom"/>
            <w:hideMark/>
          </w:tcPr>
          <w:p w14:paraId="57035A44" w14:textId="5130B8BC" w:rsidR="00471E4D" w:rsidRPr="000E7345" w:rsidRDefault="00471E4D" w:rsidP="00471E4D">
            <w:pPr>
              <w:jc w:val="center"/>
              <w:rPr>
                <w:color w:val="000000"/>
                <w:sz w:val="20"/>
                <w:szCs w:val="20"/>
              </w:rPr>
            </w:pPr>
            <w:r w:rsidRPr="000E7345">
              <w:rPr>
                <w:sz w:val="20"/>
                <w:szCs w:val="20"/>
              </w:rPr>
              <w:t>3,240</w:t>
            </w:r>
          </w:p>
        </w:tc>
        <w:tc>
          <w:tcPr>
            <w:tcW w:w="549" w:type="pct"/>
            <w:shd w:val="clear" w:color="auto" w:fill="auto"/>
            <w:noWrap/>
            <w:vAlign w:val="bottom"/>
            <w:hideMark/>
          </w:tcPr>
          <w:p w14:paraId="4E357BFF" w14:textId="0ED337F1" w:rsidR="00471E4D" w:rsidRPr="000E7345" w:rsidRDefault="00471E4D" w:rsidP="00471E4D">
            <w:pPr>
              <w:jc w:val="center"/>
              <w:rPr>
                <w:color w:val="000000"/>
                <w:sz w:val="20"/>
                <w:szCs w:val="20"/>
              </w:rPr>
            </w:pPr>
            <w:r w:rsidRPr="000E7345">
              <w:rPr>
                <w:sz w:val="20"/>
                <w:szCs w:val="20"/>
              </w:rPr>
              <w:t>0,486</w:t>
            </w:r>
          </w:p>
        </w:tc>
        <w:tc>
          <w:tcPr>
            <w:tcW w:w="196" w:type="pct"/>
            <w:shd w:val="clear" w:color="auto" w:fill="auto"/>
            <w:noWrap/>
            <w:vAlign w:val="center"/>
            <w:hideMark/>
          </w:tcPr>
          <w:p w14:paraId="74E2C551"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5AB43922"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4F00B8CC"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69BE5614"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047C149" w14:textId="77777777" w:rsidTr="004843B8">
        <w:trPr>
          <w:trHeight w:val="20"/>
        </w:trPr>
        <w:tc>
          <w:tcPr>
            <w:tcW w:w="752" w:type="pct"/>
            <w:vMerge/>
            <w:vAlign w:val="center"/>
            <w:hideMark/>
          </w:tcPr>
          <w:p w14:paraId="043F6736" w14:textId="77777777" w:rsidR="00471E4D" w:rsidRPr="000E7345" w:rsidRDefault="00471E4D" w:rsidP="00471E4D">
            <w:pPr>
              <w:jc w:val="center"/>
              <w:rPr>
                <w:color w:val="000000"/>
                <w:sz w:val="20"/>
                <w:szCs w:val="20"/>
              </w:rPr>
            </w:pPr>
          </w:p>
        </w:tc>
        <w:tc>
          <w:tcPr>
            <w:tcW w:w="890" w:type="pct"/>
            <w:vMerge/>
            <w:vAlign w:val="center"/>
            <w:hideMark/>
          </w:tcPr>
          <w:p w14:paraId="0F67386B"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05EC2463" w14:textId="58D927D9" w:rsidR="00471E4D" w:rsidRPr="000E7345" w:rsidRDefault="00471E4D" w:rsidP="00471E4D">
            <w:pPr>
              <w:jc w:val="center"/>
              <w:rPr>
                <w:color w:val="000000"/>
                <w:sz w:val="20"/>
                <w:szCs w:val="20"/>
              </w:rPr>
            </w:pPr>
            <w:r w:rsidRPr="000E7345">
              <w:rPr>
                <w:sz w:val="20"/>
                <w:szCs w:val="20"/>
              </w:rPr>
              <w:t>16,060</w:t>
            </w:r>
          </w:p>
        </w:tc>
        <w:tc>
          <w:tcPr>
            <w:tcW w:w="549" w:type="pct"/>
            <w:shd w:val="clear" w:color="auto" w:fill="auto"/>
            <w:noWrap/>
            <w:vAlign w:val="bottom"/>
            <w:hideMark/>
          </w:tcPr>
          <w:p w14:paraId="6179C05A" w14:textId="68192C87" w:rsidR="00471E4D" w:rsidRPr="000E7345" w:rsidRDefault="00471E4D" w:rsidP="00471E4D">
            <w:pPr>
              <w:jc w:val="center"/>
              <w:rPr>
                <w:color w:val="000000"/>
                <w:sz w:val="20"/>
                <w:szCs w:val="20"/>
              </w:rPr>
            </w:pPr>
            <w:r w:rsidRPr="000E7345">
              <w:rPr>
                <w:sz w:val="20"/>
                <w:szCs w:val="20"/>
              </w:rPr>
              <w:t>2,409</w:t>
            </w:r>
          </w:p>
        </w:tc>
        <w:tc>
          <w:tcPr>
            <w:tcW w:w="196" w:type="pct"/>
            <w:shd w:val="clear" w:color="auto" w:fill="auto"/>
            <w:noWrap/>
            <w:vAlign w:val="center"/>
            <w:hideMark/>
          </w:tcPr>
          <w:p w14:paraId="16D534BC" w14:textId="77777777" w:rsidR="00471E4D" w:rsidRPr="000E7345" w:rsidRDefault="00471E4D" w:rsidP="00471E4D">
            <w:pPr>
              <w:jc w:val="center"/>
              <w:rPr>
                <w:color w:val="000000"/>
                <w:sz w:val="20"/>
                <w:szCs w:val="20"/>
              </w:rPr>
            </w:pPr>
            <w:r w:rsidRPr="000E7345">
              <w:rPr>
                <w:color w:val="000000"/>
                <w:sz w:val="20"/>
                <w:szCs w:val="20"/>
              </w:rPr>
              <w:t>150</w:t>
            </w:r>
          </w:p>
        </w:tc>
        <w:tc>
          <w:tcPr>
            <w:tcW w:w="471" w:type="pct"/>
            <w:shd w:val="clear" w:color="auto" w:fill="auto"/>
            <w:noWrap/>
            <w:vAlign w:val="center"/>
            <w:hideMark/>
          </w:tcPr>
          <w:p w14:paraId="2AD61561" w14:textId="77777777" w:rsidR="00471E4D" w:rsidRPr="000E7345" w:rsidRDefault="00471E4D" w:rsidP="00471E4D">
            <w:pPr>
              <w:jc w:val="center"/>
              <w:rPr>
                <w:color w:val="000000"/>
                <w:sz w:val="20"/>
                <w:szCs w:val="20"/>
              </w:rPr>
            </w:pPr>
            <w:r w:rsidRPr="000E7345">
              <w:rPr>
                <w:color w:val="000000"/>
                <w:sz w:val="20"/>
                <w:szCs w:val="20"/>
              </w:rPr>
              <w:t>футлярная</w:t>
            </w:r>
          </w:p>
        </w:tc>
        <w:tc>
          <w:tcPr>
            <w:tcW w:w="378" w:type="pct"/>
            <w:shd w:val="clear" w:color="auto" w:fill="auto"/>
            <w:noWrap/>
            <w:vAlign w:val="center"/>
            <w:hideMark/>
          </w:tcPr>
          <w:p w14:paraId="71FEF5FD"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5D2FDD40"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21B7C23" w14:textId="77777777" w:rsidTr="004843B8">
        <w:trPr>
          <w:trHeight w:val="20"/>
        </w:trPr>
        <w:tc>
          <w:tcPr>
            <w:tcW w:w="752" w:type="pct"/>
            <w:vMerge/>
            <w:vAlign w:val="center"/>
            <w:hideMark/>
          </w:tcPr>
          <w:p w14:paraId="2BCEC99D" w14:textId="77777777" w:rsidR="00471E4D" w:rsidRPr="000E7345" w:rsidRDefault="00471E4D" w:rsidP="00471E4D">
            <w:pPr>
              <w:jc w:val="center"/>
              <w:rPr>
                <w:color w:val="000000"/>
                <w:sz w:val="20"/>
                <w:szCs w:val="20"/>
              </w:rPr>
            </w:pPr>
          </w:p>
        </w:tc>
        <w:tc>
          <w:tcPr>
            <w:tcW w:w="890" w:type="pct"/>
            <w:vMerge/>
            <w:vAlign w:val="center"/>
            <w:hideMark/>
          </w:tcPr>
          <w:p w14:paraId="3719597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288E983" w14:textId="07DA1834" w:rsidR="00471E4D" w:rsidRPr="000E7345" w:rsidRDefault="00471E4D" w:rsidP="00471E4D">
            <w:pPr>
              <w:jc w:val="center"/>
              <w:rPr>
                <w:color w:val="000000"/>
                <w:sz w:val="20"/>
                <w:szCs w:val="20"/>
              </w:rPr>
            </w:pPr>
            <w:r w:rsidRPr="000E7345">
              <w:rPr>
                <w:sz w:val="20"/>
                <w:szCs w:val="20"/>
              </w:rPr>
              <w:t>171,680</w:t>
            </w:r>
          </w:p>
        </w:tc>
        <w:tc>
          <w:tcPr>
            <w:tcW w:w="549" w:type="pct"/>
            <w:shd w:val="clear" w:color="auto" w:fill="auto"/>
            <w:noWrap/>
            <w:vAlign w:val="bottom"/>
            <w:hideMark/>
          </w:tcPr>
          <w:p w14:paraId="15673752" w14:textId="12E1FE10" w:rsidR="00471E4D" w:rsidRPr="000E7345" w:rsidRDefault="00471E4D" w:rsidP="00471E4D">
            <w:pPr>
              <w:jc w:val="center"/>
              <w:rPr>
                <w:color w:val="000000"/>
                <w:sz w:val="20"/>
                <w:szCs w:val="20"/>
              </w:rPr>
            </w:pPr>
            <w:r w:rsidRPr="000E7345">
              <w:rPr>
                <w:sz w:val="20"/>
                <w:szCs w:val="20"/>
              </w:rPr>
              <w:t>42,920</w:t>
            </w:r>
          </w:p>
        </w:tc>
        <w:tc>
          <w:tcPr>
            <w:tcW w:w="196" w:type="pct"/>
            <w:shd w:val="clear" w:color="auto" w:fill="auto"/>
            <w:noWrap/>
            <w:vAlign w:val="center"/>
            <w:hideMark/>
          </w:tcPr>
          <w:p w14:paraId="33C1F352" w14:textId="77777777" w:rsidR="00471E4D" w:rsidRPr="000E7345" w:rsidRDefault="00471E4D" w:rsidP="00471E4D">
            <w:pPr>
              <w:jc w:val="center"/>
              <w:rPr>
                <w:color w:val="000000"/>
                <w:sz w:val="20"/>
                <w:szCs w:val="20"/>
              </w:rPr>
            </w:pPr>
            <w:r w:rsidRPr="000E7345">
              <w:rPr>
                <w:color w:val="000000"/>
                <w:sz w:val="20"/>
                <w:szCs w:val="20"/>
              </w:rPr>
              <w:t>250</w:t>
            </w:r>
          </w:p>
        </w:tc>
        <w:tc>
          <w:tcPr>
            <w:tcW w:w="471" w:type="pct"/>
            <w:shd w:val="clear" w:color="auto" w:fill="auto"/>
            <w:noWrap/>
            <w:vAlign w:val="center"/>
            <w:hideMark/>
          </w:tcPr>
          <w:p w14:paraId="4DFF617B" w14:textId="77777777" w:rsidR="00471E4D" w:rsidRPr="000E7345" w:rsidRDefault="00471E4D" w:rsidP="00471E4D">
            <w:pPr>
              <w:jc w:val="center"/>
              <w:rPr>
                <w:color w:val="000000"/>
                <w:sz w:val="20"/>
                <w:szCs w:val="20"/>
              </w:rPr>
            </w:pPr>
            <w:r w:rsidRPr="000E7345">
              <w:rPr>
                <w:color w:val="000000"/>
                <w:sz w:val="20"/>
                <w:szCs w:val="20"/>
              </w:rPr>
              <w:t>канальная</w:t>
            </w:r>
          </w:p>
        </w:tc>
        <w:tc>
          <w:tcPr>
            <w:tcW w:w="378" w:type="pct"/>
            <w:shd w:val="clear" w:color="auto" w:fill="auto"/>
            <w:noWrap/>
            <w:vAlign w:val="center"/>
            <w:hideMark/>
          </w:tcPr>
          <w:p w14:paraId="594B878B"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419BD3DC"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C661BCF" w14:textId="77777777" w:rsidTr="004843B8">
        <w:trPr>
          <w:trHeight w:val="20"/>
        </w:trPr>
        <w:tc>
          <w:tcPr>
            <w:tcW w:w="752" w:type="pct"/>
            <w:vMerge/>
            <w:vAlign w:val="center"/>
            <w:hideMark/>
          </w:tcPr>
          <w:p w14:paraId="4375FCB1" w14:textId="77777777" w:rsidR="00471E4D" w:rsidRPr="000E7345" w:rsidRDefault="00471E4D" w:rsidP="00471E4D">
            <w:pPr>
              <w:jc w:val="center"/>
              <w:rPr>
                <w:color w:val="000000"/>
                <w:sz w:val="20"/>
                <w:szCs w:val="20"/>
              </w:rPr>
            </w:pPr>
          </w:p>
        </w:tc>
        <w:tc>
          <w:tcPr>
            <w:tcW w:w="890" w:type="pct"/>
            <w:vMerge/>
            <w:vAlign w:val="center"/>
            <w:hideMark/>
          </w:tcPr>
          <w:p w14:paraId="206BF210" w14:textId="77777777" w:rsidR="00471E4D" w:rsidRPr="000E7345" w:rsidRDefault="00471E4D" w:rsidP="00471E4D">
            <w:pPr>
              <w:jc w:val="center"/>
              <w:rPr>
                <w:color w:val="000000"/>
                <w:sz w:val="20"/>
                <w:szCs w:val="20"/>
              </w:rPr>
            </w:pPr>
          </w:p>
        </w:tc>
        <w:tc>
          <w:tcPr>
            <w:tcW w:w="451" w:type="pct"/>
            <w:shd w:val="clear" w:color="auto" w:fill="auto"/>
            <w:noWrap/>
            <w:vAlign w:val="bottom"/>
            <w:hideMark/>
          </w:tcPr>
          <w:p w14:paraId="68320888" w14:textId="5E5F879A" w:rsidR="00471E4D" w:rsidRPr="000E7345" w:rsidRDefault="00471E4D" w:rsidP="00471E4D">
            <w:pPr>
              <w:jc w:val="center"/>
              <w:rPr>
                <w:color w:val="000000"/>
                <w:sz w:val="20"/>
                <w:szCs w:val="20"/>
              </w:rPr>
            </w:pPr>
            <w:r w:rsidRPr="000E7345">
              <w:rPr>
                <w:sz w:val="20"/>
                <w:szCs w:val="20"/>
              </w:rPr>
              <w:t>3,500</w:t>
            </w:r>
          </w:p>
        </w:tc>
        <w:tc>
          <w:tcPr>
            <w:tcW w:w="549" w:type="pct"/>
            <w:shd w:val="clear" w:color="auto" w:fill="auto"/>
            <w:noWrap/>
            <w:vAlign w:val="bottom"/>
            <w:hideMark/>
          </w:tcPr>
          <w:p w14:paraId="1EFDB853" w14:textId="25CA176B" w:rsidR="00471E4D" w:rsidRPr="000E7345" w:rsidRDefault="00471E4D" w:rsidP="00471E4D">
            <w:pPr>
              <w:jc w:val="center"/>
              <w:rPr>
                <w:color w:val="000000"/>
                <w:sz w:val="20"/>
                <w:szCs w:val="20"/>
              </w:rPr>
            </w:pPr>
            <w:r w:rsidRPr="000E7345">
              <w:rPr>
                <w:sz w:val="20"/>
                <w:szCs w:val="20"/>
              </w:rPr>
              <w:t>1,050</w:t>
            </w:r>
          </w:p>
        </w:tc>
        <w:tc>
          <w:tcPr>
            <w:tcW w:w="196" w:type="pct"/>
            <w:shd w:val="clear" w:color="auto" w:fill="auto"/>
            <w:noWrap/>
            <w:vAlign w:val="center"/>
            <w:hideMark/>
          </w:tcPr>
          <w:p w14:paraId="06950A3E" w14:textId="77777777" w:rsidR="00471E4D" w:rsidRPr="000E7345" w:rsidRDefault="00471E4D" w:rsidP="00471E4D">
            <w:pPr>
              <w:jc w:val="center"/>
              <w:rPr>
                <w:color w:val="000000"/>
                <w:sz w:val="20"/>
                <w:szCs w:val="20"/>
              </w:rPr>
            </w:pPr>
            <w:r w:rsidRPr="000E7345">
              <w:rPr>
                <w:color w:val="000000"/>
                <w:sz w:val="20"/>
                <w:szCs w:val="20"/>
              </w:rPr>
              <w:t>300</w:t>
            </w:r>
          </w:p>
        </w:tc>
        <w:tc>
          <w:tcPr>
            <w:tcW w:w="471" w:type="pct"/>
            <w:shd w:val="clear" w:color="auto" w:fill="auto"/>
            <w:noWrap/>
            <w:vAlign w:val="center"/>
            <w:hideMark/>
          </w:tcPr>
          <w:p w14:paraId="6055A3F6" w14:textId="77777777" w:rsidR="00471E4D" w:rsidRPr="000E7345" w:rsidRDefault="00471E4D" w:rsidP="00471E4D">
            <w:pPr>
              <w:jc w:val="center"/>
              <w:rPr>
                <w:color w:val="000000"/>
                <w:sz w:val="20"/>
                <w:szCs w:val="20"/>
              </w:rPr>
            </w:pPr>
            <w:r w:rsidRPr="000E7345">
              <w:rPr>
                <w:color w:val="000000"/>
                <w:sz w:val="20"/>
                <w:szCs w:val="20"/>
              </w:rPr>
              <w:t>бесканальная</w:t>
            </w:r>
          </w:p>
        </w:tc>
        <w:tc>
          <w:tcPr>
            <w:tcW w:w="378" w:type="pct"/>
            <w:shd w:val="clear" w:color="auto" w:fill="auto"/>
            <w:noWrap/>
            <w:vAlign w:val="center"/>
            <w:hideMark/>
          </w:tcPr>
          <w:p w14:paraId="50800549"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5A579118"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4C3AE28" w14:textId="77777777" w:rsidTr="004843B8">
        <w:trPr>
          <w:trHeight w:val="20"/>
        </w:trPr>
        <w:tc>
          <w:tcPr>
            <w:tcW w:w="752" w:type="pct"/>
            <w:vMerge w:val="restart"/>
            <w:shd w:val="clear" w:color="auto" w:fill="auto"/>
            <w:vAlign w:val="center"/>
            <w:hideMark/>
          </w:tcPr>
          <w:p w14:paraId="2445C917" w14:textId="77777777" w:rsidR="00471E4D" w:rsidRPr="000E7345" w:rsidRDefault="00471E4D" w:rsidP="00471E4D">
            <w:pPr>
              <w:jc w:val="center"/>
              <w:rPr>
                <w:sz w:val="20"/>
                <w:szCs w:val="20"/>
              </w:rPr>
            </w:pPr>
            <w:r w:rsidRPr="000E7345">
              <w:rPr>
                <w:sz w:val="20"/>
                <w:szCs w:val="20"/>
              </w:rPr>
              <w:t>от ТК-13.1 (право)</w:t>
            </w:r>
          </w:p>
        </w:tc>
        <w:tc>
          <w:tcPr>
            <w:tcW w:w="890" w:type="pct"/>
            <w:vMerge w:val="restart"/>
            <w:shd w:val="clear" w:color="auto" w:fill="auto"/>
            <w:vAlign w:val="center"/>
            <w:hideMark/>
          </w:tcPr>
          <w:p w14:paraId="2440389F" w14:textId="77777777" w:rsidR="00471E4D" w:rsidRPr="000E7345" w:rsidRDefault="00471E4D" w:rsidP="00471E4D">
            <w:pPr>
              <w:jc w:val="center"/>
              <w:rPr>
                <w:sz w:val="20"/>
                <w:szCs w:val="20"/>
              </w:rPr>
            </w:pPr>
            <w:r w:rsidRPr="000E7345">
              <w:rPr>
                <w:sz w:val="20"/>
                <w:szCs w:val="20"/>
              </w:rPr>
              <w:t>до д.12 корп.1 по Петровскому бульвару, д.13/10 по ул.Шувалова (участок 38)</w:t>
            </w:r>
          </w:p>
        </w:tc>
        <w:tc>
          <w:tcPr>
            <w:tcW w:w="451" w:type="pct"/>
            <w:shd w:val="clear" w:color="auto" w:fill="auto"/>
            <w:noWrap/>
            <w:vAlign w:val="bottom"/>
            <w:hideMark/>
          </w:tcPr>
          <w:p w14:paraId="4EC8E741" w14:textId="452428F0" w:rsidR="00471E4D" w:rsidRPr="000E7345" w:rsidRDefault="00471E4D" w:rsidP="00471E4D">
            <w:pPr>
              <w:jc w:val="center"/>
              <w:rPr>
                <w:sz w:val="20"/>
                <w:szCs w:val="20"/>
              </w:rPr>
            </w:pPr>
            <w:r w:rsidRPr="000E7345">
              <w:rPr>
                <w:sz w:val="20"/>
                <w:szCs w:val="20"/>
              </w:rPr>
              <w:t>18,990</w:t>
            </w:r>
          </w:p>
        </w:tc>
        <w:tc>
          <w:tcPr>
            <w:tcW w:w="549" w:type="pct"/>
            <w:shd w:val="clear" w:color="auto" w:fill="auto"/>
            <w:noWrap/>
            <w:vAlign w:val="bottom"/>
            <w:hideMark/>
          </w:tcPr>
          <w:p w14:paraId="554D1F11" w14:textId="0C53E362" w:rsidR="00471E4D" w:rsidRPr="000E7345" w:rsidRDefault="00471E4D" w:rsidP="00471E4D">
            <w:pPr>
              <w:jc w:val="center"/>
              <w:rPr>
                <w:sz w:val="20"/>
                <w:szCs w:val="20"/>
              </w:rPr>
            </w:pPr>
            <w:r w:rsidRPr="000E7345">
              <w:rPr>
                <w:sz w:val="20"/>
                <w:szCs w:val="20"/>
              </w:rPr>
              <w:t>0,950</w:t>
            </w:r>
          </w:p>
        </w:tc>
        <w:tc>
          <w:tcPr>
            <w:tcW w:w="196" w:type="pct"/>
            <w:shd w:val="clear" w:color="auto" w:fill="auto"/>
            <w:noWrap/>
            <w:vAlign w:val="center"/>
            <w:hideMark/>
          </w:tcPr>
          <w:p w14:paraId="0AADC57E"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4C776377"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B2FB5BB"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105B972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906FCBD" w14:textId="77777777" w:rsidTr="004843B8">
        <w:trPr>
          <w:trHeight w:val="20"/>
        </w:trPr>
        <w:tc>
          <w:tcPr>
            <w:tcW w:w="752" w:type="pct"/>
            <w:vMerge/>
            <w:vAlign w:val="center"/>
            <w:hideMark/>
          </w:tcPr>
          <w:p w14:paraId="01FD0456" w14:textId="77777777" w:rsidR="00471E4D" w:rsidRPr="000E7345" w:rsidRDefault="00471E4D" w:rsidP="00471E4D">
            <w:pPr>
              <w:jc w:val="center"/>
              <w:rPr>
                <w:sz w:val="20"/>
                <w:szCs w:val="20"/>
              </w:rPr>
            </w:pPr>
          </w:p>
        </w:tc>
        <w:tc>
          <w:tcPr>
            <w:tcW w:w="890" w:type="pct"/>
            <w:vMerge/>
            <w:vAlign w:val="center"/>
            <w:hideMark/>
          </w:tcPr>
          <w:p w14:paraId="629BF583" w14:textId="77777777" w:rsidR="00471E4D" w:rsidRPr="000E7345" w:rsidRDefault="00471E4D" w:rsidP="00471E4D">
            <w:pPr>
              <w:jc w:val="center"/>
              <w:rPr>
                <w:sz w:val="20"/>
                <w:szCs w:val="20"/>
              </w:rPr>
            </w:pPr>
          </w:p>
        </w:tc>
        <w:tc>
          <w:tcPr>
            <w:tcW w:w="451" w:type="pct"/>
            <w:shd w:val="clear" w:color="auto" w:fill="auto"/>
            <w:noWrap/>
            <w:vAlign w:val="bottom"/>
            <w:hideMark/>
          </w:tcPr>
          <w:p w14:paraId="14268B1F" w14:textId="008D4765" w:rsidR="00471E4D" w:rsidRPr="000E7345" w:rsidRDefault="00471E4D" w:rsidP="00471E4D">
            <w:pPr>
              <w:jc w:val="center"/>
              <w:rPr>
                <w:sz w:val="20"/>
                <w:szCs w:val="20"/>
              </w:rPr>
            </w:pPr>
            <w:r w:rsidRPr="000E7345">
              <w:rPr>
                <w:sz w:val="20"/>
                <w:szCs w:val="20"/>
              </w:rPr>
              <w:t>10,440</w:t>
            </w:r>
          </w:p>
        </w:tc>
        <w:tc>
          <w:tcPr>
            <w:tcW w:w="549" w:type="pct"/>
            <w:shd w:val="clear" w:color="auto" w:fill="auto"/>
            <w:noWrap/>
            <w:vAlign w:val="bottom"/>
            <w:hideMark/>
          </w:tcPr>
          <w:p w14:paraId="7F57001B" w14:textId="4BE9D92E" w:rsidR="00471E4D" w:rsidRPr="000E7345" w:rsidRDefault="00471E4D" w:rsidP="00471E4D">
            <w:pPr>
              <w:jc w:val="center"/>
              <w:rPr>
                <w:sz w:val="20"/>
                <w:szCs w:val="20"/>
              </w:rPr>
            </w:pPr>
            <w:r w:rsidRPr="000E7345">
              <w:rPr>
                <w:sz w:val="20"/>
                <w:szCs w:val="20"/>
              </w:rPr>
              <w:t>1,044</w:t>
            </w:r>
          </w:p>
        </w:tc>
        <w:tc>
          <w:tcPr>
            <w:tcW w:w="196" w:type="pct"/>
            <w:shd w:val="clear" w:color="auto" w:fill="auto"/>
            <w:noWrap/>
            <w:vAlign w:val="center"/>
            <w:hideMark/>
          </w:tcPr>
          <w:p w14:paraId="47ABFDED"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2A524EA8"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32A0536E"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BAD78FA"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5E07759A" w14:textId="77777777" w:rsidTr="004843B8">
        <w:trPr>
          <w:trHeight w:val="20"/>
        </w:trPr>
        <w:tc>
          <w:tcPr>
            <w:tcW w:w="752" w:type="pct"/>
            <w:vMerge/>
            <w:vAlign w:val="center"/>
            <w:hideMark/>
          </w:tcPr>
          <w:p w14:paraId="7C1ACA67" w14:textId="77777777" w:rsidR="00471E4D" w:rsidRPr="000E7345" w:rsidRDefault="00471E4D" w:rsidP="00471E4D">
            <w:pPr>
              <w:jc w:val="center"/>
              <w:rPr>
                <w:sz w:val="20"/>
                <w:szCs w:val="20"/>
              </w:rPr>
            </w:pPr>
          </w:p>
        </w:tc>
        <w:tc>
          <w:tcPr>
            <w:tcW w:w="890" w:type="pct"/>
            <w:vMerge/>
            <w:vAlign w:val="center"/>
            <w:hideMark/>
          </w:tcPr>
          <w:p w14:paraId="2AD3D944" w14:textId="77777777" w:rsidR="00471E4D" w:rsidRPr="000E7345" w:rsidRDefault="00471E4D" w:rsidP="00471E4D">
            <w:pPr>
              <w:jc w:val="center"/>
              <w:rPr>
                <w:sz w:val="20"/>
                <w:szCs w:val="20"/>
              </w:rPr>
            </w:pPr>
          </w:p>
        </w:tc>
        <w:tc>
          <w:tcPr>
            <w:tcW w:w="451" w:type="pct"/>
            <w:shd w:val="clear" w:color="auto" w:fill="auto"/>
            <w:noWrap/>
            <w:vAlign w:val="bottom"/>
            <w:hideMark/>
          </w:tcPr>
          <w:p w14:paraId="1C42C552" w14:textId="088000CF" w:rsidR="00471E4D" w:rsidRPr="000E7345" w:rsidRDefault="00471E4D" w:rsidP="00471E4D">
            <w:pPr>
              <w:jc w:val="center"/>
              <w:rPr>
                <w:sz w:val="20"/>
                <w:szCs w:val="20"/>
              </w:rPr>
            </w:pPr>
            <w:r w:rsidRPr="000E7345">
              <w:rPr>
                <w:sz w:val="20"/>
                <w:szCs w:val="20"/>
              </w:rPr>
              <w:t>0,940</w:t>
            </w:r>
          </w:p>
        </w:tc>
        <w:tc>
          <w:tcPr>
            <w:tcW w:w="549" w:type="pct"/>
            <w:shd w:val="clear" w:color="auto" w:fill="auto"/>
            <w:noWrap/>
            <w:vAlign w:val="bottom"/>
            <w:hideMark/>
          </w:tcPr>
          <w:p w14:paraId="20CFEA48" w14:textId="24B30CB1" w:rsidR="00471E4D" w:rsidRPr="000E7345" w:rsidRDefault="00471E4D" w:rsidP="00471E4D">
            <w:pPr>
              <w:jc w:val="center"/>
              <w:rPr>
                <w:sz w:val="20"/>
                <w:szCs w:val="20"/>
              </w:rPr>
            </w:pPr>
            <w:r w:rsidRPr="000E7345">
              <w:rPr>
                <w:sz w:val="20"/>
                <w:szCs w:val="20"/>
              </w:rPr>
              <w:t>0,094</w:t>
            </w:r>
          </w:p>
        </w:tc>
        <w:tc>
          <w:tcPr>
            <w:tcW w:w="196" w:type="pct"/>
            <w:shd w:val="clear" w:color="auto" w:fill="auto"/>
            <w:noWrap/>
            <w:vAlign w:val="center"/>
            <w:hideMark/>
          </w:tcPr>
          <w:p w14:paraId="635B8A58"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6319836F"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64D416C2"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3779FDB9"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2F99538" w14:textId="77777777" w:rsidTr="004843B8">
        <w:trPr>
          <w:trHeight w:val="20"/>
        </w:trPr>
        <w:tc>
          <w:tcPr>
            <w:tcW w:w="752" w:type="pct"/>
            <w:vMerge/>
            <w:vAlign w:val="center"/>
            <w:hideMark/>
          </w:tcPr>
          <w:p w14:paraId="5F377527" w14:textId="77777777" w:rsidR="00471E4D" w:rsidRPr="000E7345" w:rsidRDefault="00471E4D" w:rsidP="00471E4D">
            <w:pPr>
              <w:jc w:val="center"/>
              <w:rPr>
                <w:sz w:val="20"/>
                <w:szCs w:val="20"/>
              </w:rPr>
            </w:pPr>
          </w:p>
        </w:tc>
        <w:tc>
          <w:tcPr>
            <w:tcW w:w="890" w:type="pct"/>
            <w:vMerge/>
            <w:vAlign w:val="center"/>
            <w:hideMark/>
          </w:tcPr>
          <w:p w14:paraId="6D963BB2" w14:textId="77777777" w:rsidR="00471E4D" w:rsidRPr="000E7345" w:rsidRDefault="00471E4D" w:rsidP="00471E4D">
            <w:pPr>
              <w:jc w:val="center"/>
              <w:rPr>
                <w:sz w:val="20"/>
                <w:szCs w:val="20"/>
              </w:rPr>
            </w:pPr>
          </w:p>
        </w:tc>
        <w:tc>
          <w:tcPr>
            <w:tcW w:w="451" w:type="pct"/>
            <w:shd w:val="clear" w:color="auto" w:fill="auto"/>
            <w:noWrap/>
            <w:vAlign w:val="bottom"/>
            <w:hideMark/>
          </w:tcPr>
          <w:p w14:paraId="377D1666" w14:textId="440DCE64" w:rsidR="00471E4D" w:rsidRPr="000E7345" w:rsidRDefault="00471E4D" w:rsidP="00471E4D">
            <w:pPr>
              <w:jc w:val="center"/>
              <w:rPr>
                <w:sz w:val="20"/>
                <w:szCs w:val="20"/>
              </w:rPr>
            </w:pPr>
            <w:r w:rsidRPr="000E7345">
              <w:rPr>
                <w:sz w:val="20"/>
                <w:szCs w:val="20"/>
              </w:rPr>
              <w:t>52,320</w:t>
            </w:r>
          </w:p>
        </w:tc>
        <w:tc>
          <w:tcPr>
            <w:tcW w:w="549" w:type="pct"/>
            <w:shd w:val="clear" w:color="auto" w:fill="auto"/>
            <w:noWrap/>
            <w:vAlign w:val="bottom"/>
            <w:hideMark/>
          </w:tcPr>
          <w:p w14:paraId="7335E1E6" w14:textId="65E6D60D" w:rsidR="00471E4D" w:rsidRPr="000E7345" w:rsidRDefault="00471E4D" w:rsidP="00471E4D">
            <w:pPr>
              <w:jc w:val="center"/>
              <w:rPr>
                <w:sz w:val="20"/>
                <w:szCs w:val="20"/>
              </w:rPr>
            </w:pPr>
            <w:r w:rsidRPr="000E7345">
              <w:rPr>
                <w:sz w:val="20"/>
                <w:szCs w:val="20"/>
              </w:rPr>
              <w:t>6,540</w:t>
            </w:r>
          </w:p>
        </w:tc>
        <w:tc>
          <w:tcPr>
            <w:tcW w:w="196" w:type="pct"/>
            <w:shd w:val="clear" w:color="auto" w:fill="auto"/>
            <w:noWrap/>
            <w:vAlign w:val="center"/>
            <w:hideMark/>
          </w:tcPr>
          <w:p w14:paraId="75282BEA"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53A5440A"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0630253A"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0010E3A3"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53EE311" w14:textId="77777777" w:rsidTr="004843B8">
        <w:trPr>
          <w:trHeight w:val="20"/>
        </w:trPr>
        <w:tc>
          <w:tcPr>
            <w:tcW w:w="752" w:type="pct"/>
            <w:vMerge/>
            <w:vAlign w:val="center"/>
            <w:hideMark/>
          </w:tcPr>
          <w:p w14:paraId="5BDE573E" w14:textId="77777777" w:rsidR="00471E4D" w:rsidRPr="000E7345" w:rsidRDefault="00471E4D" w:rsidP="00471E4D">
            <w:pPr>
              <w:jc w:val="center"/>
              <w:rPr>
                <w:sz w:val="20"/>
                <w:szCs w:val="20"/>
              </w:rPr>
            </w:pPr>
          </w:p>
        </w:tc>
        <w:tc>
          <w:tcPr>
            <w:tcW w:w="890" w:type="pct"/>
            <w:vMerge/>
            <w:vAlign w:val="center"/>
            <w:hideMark/>
          </w:tcPr>
          <w:p w14:paraId="7BC5BB17" w14:textId="77777777" w:rsidR="00471E4D" w:rsidRPr="000E7345" w:rsidRDefault="00471E4D" w:rsidP="00471E4D">
            <w:pPr>
              <w:jc w:val="center"/>
              <w:rPr>
                <w:sz w:val="20"/>
                <w:szCs w:val="20"/>
              </w:rPr>
            </w:pPr>
          </w:p>
        </w:tc>
        <w:tc>
          <w:tcPr>
            <w:tcW w:w="451" w:type="pct"/>
            <w:shd w:val="clear" w:color="auto" w:fill="auto"/>
            <w:noWrap/>
            <w:vAlign w:val="bottom"/>
            <w:hideMark/>
          </w:tcPr>
          <w:p w14:paraId="6BA74BD4" w14:textId="3F2B0CC1" w:rsidR="00471E4D" w:rsidRPr="000E7345" w:rsidRDefault="00471E4D" w:rsidP="00471E4D">
            <w:pPr>
              <w:jc w:val="center"/>
              <w:rPr>
                <w:sz w:val="20"/>
                <w:szCs w:val="20"/>
              </w:rPr>
            </w:pPr>
            <w:r w:rsidRPr="000E7345">
              <w:rPr>
                <w:sz w:val="20"/>
                <w:szCs w:val="20"/>
              </w:rPr>
              <w:t>127,700</w:t>
            </w:r>
          </w:p>
        </w:tc>
        <w:tc>
          <w:tcPr>
            <w:tcW w:w="549" w:type="pct"/>
            <w:shd w:val="clear" w:color="auto" w:fill="auto"/>
            <w:noWrap/>
            <w:vAlign w:val="bottom"/>
            <w:hideMark/>
          </w:tcPr>
          <w:p w14:paraId="1836A4CF" w14:textId="000DED49" w:rsidR="00471E4D" w:rsidRPr="000E7345" w:rsidRDefault="00471E4D" w:rsidP="00471E4D">
            <w:pPr>
              <w:jc w:val="center"/>
              <w:rPr>
                <w:sz w:val="20"/>
                <w:szCs w:val="20"/>
              </w:rPr>
            </w:pPr>
            <w:r w:rsidRPr="000E7345">
              <w:rPr>
                <w:sz w:val="20"/>
                <w:szCs w:val="20"/>
              </w:rPr>
              <w:t>15,963</w:t>
            </w:r>
          </w:p>
        </w:tc>
        <w:tc>
          <w:tcPr>
            <w:tcW w:w="196" w:type="pct"/>
            <w:shd w:val="clear" w:color="auto" w:fill="auto"/>
            <w:noWrap/>
            <w:vAlign w:val="center"/>
            <w:hideMark/>
          </w:tcPr>
          <w:p w14:paraId="035D4A5B"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173DA719"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33402CB2"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3FFF6E7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11B9B8A" w14:textId="77777777" w:rsidTr="004843B8">
        <w:trPr>
          <w:trHeight w:val="20"/>
        </w:trPr>
        <w:tc>
          <w:tcPr>
            <w:tcW w:w="752" w:type="pct"/>
            <w:vMerge/>
            <w:vAlign w:val="center"/>
            <w:hideMark/>
          </w:tcPr>
          <w:p w14:paraId="1899D05B" w14:textId="77777777" w:rsidR="00471E4D" w:rsidRPr="000E7345" w:rsidRDefault="00471E4D" w:rsidP="00471E4D">
            <w:pPr>
              <w:jc w:val="center"/>
              <w:rPr>
                <w:sz w:val="20"/>
                <w:szCs w:val="20"/>
              </w:rPr>
            </w:pPr>
          </w:p>
        </w:tc>
        <w:tc>
          <w:tcPr>
            <w:tcW w:w="890" w:type="pct"/>
            <w:vMerge/>
            <w:vAlign w:val="center"/>
            <w:hideMark/>
          </w:tcPr>
          <w:p w14:paraId="5FDAE9FB" w14:textId="77777777" w:rsidR="00471E4D" w:rsidRPr="000E7345" w:rsidRDefault="00471E4D" w:rsidP="00471E4D">
            <w:pPr>
              <w:jc w:val="center"/>
              <w:rPr>
                <w:sz w:val="20"/>
                <w:szCs w:val="20"/>
              </w:rPr>
            </w:pPr>
          </w:p>
        </w:tc>
        <w:tc>
          <w:tcPr>
            <w:tcW w:w="451" w:type="pct"/>
            <w:shd w:val="clear" w:color="auto" w:fill="auto"/>
            <w:noWrap/>
            <w:vAlign w:val="bottom"/>
            <w:hideMark/>
          </w:tcPr>
          <w:p w14:paraId="6C4F217D" w14:textId="188D6F36" w:rsidR="00471E4D" w:rsidRPr="000E7345" w:rsidRDefault="00471E4D" w:rsidP="00471E4D">
            <w:pPr>
              <w:jc w:val="center"/>
              <w:rPr>
                <w:sz w:val="20"/>
                <w:szCs w:val="20"/>
              </w:rPr>
            </w:pPr>
            <w:r w:rsidRPr="000E7345">
              <w:rPr>
                <w:sz w:val="20"/>
                <w:szCs w:val="20"/>
              </w:rPr>
              <w:t>9,900</w:t>
            </w:r>
          </w:p>
        </w:tc>
        <w:tc>
          <w:tcPr>
            <w:tcW w:w="549" w:type="pct"/>
            <w:shd w:val="clear" w:color="auto" w:fill="auto"/>
            <w:noWrap/>
            <w:vAlign w:val="bottom"/>
            <w:hideMark/>
          </w:tcPr>
          <w:p w14:paraId="40302DAE" w14:textId="0EB322DF" w:rsidR="00471E4D" w:rsidRPr="000E7345" w:rsidRDefault="00471E4D" w:rsidP="00471E4D">
            <w:pPr>
              <w:jc w:val="center"/>
              <w:rPr>
                <w:sz w:val="20"/>
                <w:szCs w:val="20"/>
              </w:rPr>
            </w:pPr>
            <w:r w:rsidRPr="000E7345">
              <w:rPr>
                <w:sz w:val="20"/>
                <w:szCs w:val="20"/>
              </w:rPr>
              <w:t>1,238</w:t>
            </w:r>
          </w:p>
        </w:tc>
        <w:tc>
          <w:tcPr>
            <w:tcW w:w="196" w:type="pct"/>
            <w:shd w:val="clear" w:color="auto" w:fill="auto"/>
            <w:noWrap/>
            <w:vAlign w:val="center"/>
            <w:hideMark/>
          </w:tcPr>
          <w:p w14:paraId="13553665"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75B6B2EE"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7CFB4779"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EF1E644"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60863521" w14:textId="77777777" w:rsidTr="004843B8">
        <w:trPr>
          <w:trHeight w:val="20"/>
        </w:trPr>
        <w:tc>
          <w:tcPr>
            <w:tcW w:w="752" w:type="pct"/>
            <w:vMerge/>
            <w:vAlign w:val="center"/>
            <w:hideMark/>
          </w:tcPr>
          <w:p w14:paraId="0B2AD900" w14:textId="77777777" w:rsidR="00471E4D" w:rsidRPr="000E7345" w:rsidRDefault="00471E4D" w:rsidP="00471E4D">
            <w:pPr>
              <w:jc w:val="center"/>
              <w:rPr>
                <w:sz w:val="20"/>
                <w:szCs w:val="20"/>
              </w:rPr>
            </w:pPr>
          </w:p>
        </w:tc>
        <w:tc>
          <w:tcPr>
            <w:tcW w:w="890" w:type="pct"/>
            <w:vMerge/>
            <w:vAlign w:val="center"/>
            <w:hideMark/>
          </w:tcPr>
          <w:p w14:paraId="05D37CA4" w14:textId="77777777" w:rsidR="00471E4D" w:rsidRPr="000E7345" w:rsidRDefault="00471E4D" w:rsidP="00471E4D">
            <w:pPr>
              <w:jc w:val="center"/>
              <w:rPr>
                <w:sz w:val="20"/>
                <w:szCs w:val="20"/>
              </w:rPr>
            </w:pPr>
          </w:p>
        </w:tc>
        <w:tc>
          <w:tcPr>
            <w:tcW w:w="451" w:type="pct"/>
            <w:shd w:val="clear" w:color="auto" w:fill="auto"/>
            <w:noWrap/>
            <w:vAlign w:val="bottom"/>
            <w:hideMark/>
          </w:tcPr>
          <w:p w14:paraId="1D61566E" w14:textId="7D16D970" w:rsidR="00471E4D" w:rsidRPr="000E7345" w:rsidRDefault="00471E4D" w:rsidP="00471E4D">
            <w:pPr>
              <w:jc w:val="center"/>
              <w:rPr>
                <w:sz w:val="20"/>
                <w:szCs w:val="20"/>
              </w:rPr>
            </w:pPr>
            <w:r w:rsidRPr="000E7345">
              <w:rPr>
                <w:sz w:val="20"/>
                <w:szCs w:val="20"/>
              </w:rPr>
              <w:t>15,340</w:t>
            </w:r>
          </w:p>
        </w:tc>
        <w:tc>
          <w:tcPr>
            <w:tcW w:w="549" w:type="pct"/>
            <w:shd w:val="clear" w:color="auto" w:fill="auto"/>
            <w:noWrap/>
            <w:vAlign w:val="bottom"/>
            <w:hideMark/>
          </w:tcPr>
          <w:p w14:paraId="6162B5F2" w14:textId="5EAD705D" w:rsidR="00471E4D" w:rsidRPr="000E7345" w:rsidRDefault="00471E4D" w:rsidP="00471E4D">
            <w:pPr>
              <w:jc w:val="center"/>
              <w:rPr>
                <w:sz w:val="20"/>
                <w:szCs w:val="20"/>
              </w:rPr>
            </w:pPr>
            <w:r w:rsidRPr="000E7345">
              <w:rPr>
                <w:sz w:val="20"/>
                <w:szCs w:val="20"/>
              </w:rPr>
              <w:t>1,918</w:t>
            </w:r>
          </w:p>
        </w:tc>
        <w:tc>
          <w:tcPr>
            <w:tcW w:w="196" w:type="pct"/>
            <w:shd w:val="clear" w:color="auto" w:fill="auto"/>
            <w:noWrap/>
            <w:vAlign w:val="center"/>
            <w:hideMark/>
          </w:tcPr>
          <w:p w14:paraId="22EAE400"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44F1E3C1"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EBB4B91"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424EB518"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F94F7C0" w14:textId="77777777" w:rsidTr="004843B8">
        <w:trPr>
          <w:trHeight w:val="20"/>
        </w:trPr>
        <w:tc>
          <w:tcPr>
            <w:tcW w:w="752" w:type="pct"/>
            <w:vMerge/>
            <w:vAlign w:val="center"/>
            <w:hideMark/>
          </w:tcPr>
          <w:p w14:paraId="17B123E8" w14:textId="77777777" w:rsidR="00471E4D" w:rsidRPr="000E7345" w:rsidRDefault="00471E4D" w:rsidP="00471E4D">
            <w:pPr>
              <w:jc w:val="center"/>
              <w:rPr>
                <w:sz w:val="20"/>
                <w:szCs w:val="20"/>
              </w:rPr>
            </w:pPr>
          </w:p>
        </w:tc>
        <w:tc>
          <w:tcPr>
            <w:tcW w:w="890" w:type="pct"/>
            <w:vMerge/>
            <w:vAlign w:val="center"/>
            <w:hideMark/>
          </w:tcPr>
          <w:p w14:paraId="01BB4ADC" w14:textId="77777777" w:rsidR="00471E4D" w:rsidRPr="000E7345" w:rsidRDefault="00471E4D" w:rsidP="00471E4D">
            <w:pPr>
              <w:jc w:val="center"/>
              <w:rPr>
                <w:sz w:val="20"/>
                <w:szCs w:val="20"/>
              </w:rPr>
            </w:pPr>
          </w:p>
        </w:tc>
        <w:tc>
          <w:tcPr>
            <w:tcW w:w="451" w:type="pct"/>
            <w:shd w:val="clear" w:color="auto" w:fill="auto"/>
            <w:noWrap/>
            <w:vAlign w:val="bottom"/>
            <w:hideMark/>
          </w:tcPr>
          <w:p w14:paraId="093389A8" w14:textId="62C31C11" w:rsidR="00471E4D" w:rsidRPr="000E7345" w:rsidRDefault="00471E4D" w:rsidP="00471E4D">
            <w:pPr>
              <w:jc w:val="center"/>
              <w:rPr>
                <w:sz w:val="20"/>
                <w:szCs w:val="20"/>
              </w:rPr>
            </w:pPr>
            <w:r w:rsidRPr="000E7345">
              <w:rPr>
                <w:sz w:val="20"/>
                <w:szCs w:val="20"/>
              </w:rPr>
              <w:t>126,340</w:t>
            </w:r>
          </w:p>
        </w:tc>
        <w:tc>
          <w:tcPr>
            <w:tcW w:w="549" w:type="pct"/>
            <w:shd w:val="clear" w:color="auto" w:fill="auto"/>
            <w:noWrap/>
            <w:vAlign w:val="bottom"/>
            <w:hideMark/>
          </w:tcPr>
          <w:p w14:paraId="120C486C" w14:textId="36699550" w:rsidR="00471E4D" w:rsidRPr="000E7345" w:rsidRDefault="00471E4D" w:rsidP="00471E4D">
            <w:pPr>
              <w:jc w:val="center"/>
              <w:rPr>
                <w:sz w:val="20"/>
                <w:szCs w:val="20"/>
              </w:rPr>
            </w:pPr>
            <w:r w:rsidRPr="000E7345">
              <w:rPr>
                <w:sz w:val="20"/>
                <w:szCs w:val="20"/>
              </w:rPr>
              <w:t>25,268</w:t>
            </w:r>
          </w:p>
        </w:tc>
        <w:tc>
          <w:tcPr>
            <w:tcW w:w="196" w:type="pct"/>
            <w:shd w:val="clear" w:color="auto" w:fill="auto"/>
            <w:noWrap/>
            <w:vAlign w:val="center"/>
            <w:hideMark/>
          </w:tcPr>
          <w:p w14:paraId="7C4320C6"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4D2B24AF"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0B2B34AE"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1390A84B"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AACE932" w14:textId="77777777" w:rsidTr="004843B8">
        <w:trPr>
          <w:trHeight w:val="20"/>
        </w:trPr>
        <w:tc>
          <w:tcPr>
            <w:tcW w:w="752" w:type="pct"/>
            <w:vMerge/>
            <w:vAlign w:val="center"/>
            <w:hideMark/>
          </w:tcPr>
          <w:p w14:paraId="00F14490" w14:textId="77777777" w:rsidR="00471E4D" w:rsidRPr="000E7345" w:rsidRDefault="00471E4D" w:rsidP="00471E4D">
            <w:pPr>
              <w:jc w:val="center"/>
              <w:rPr>
                <w:sz w:val="20"/>
                <w:szCs w:val="20"/>
              </w:rPr>
            </w:pPr>
          </w:p>
        </w:tc>
        <w:tc>
          <w:tcPr>
            <w:tcW w:w="890" w:type="pct"/>
            <w:vMerge/>
            <w:vAlign w:val="center"/>
            <w:hideMark/>
          </w:tcPr>
          <w:p w14:paraId="42E00A8D" w14:textId="77777777" w:rsidR="00471E4D" w:rsidRPr="000E7345" w:rsidRDefault="00471E4D" w:rsidP="00471E4D">
            <w:pPr>
              <w:jc w:val="center"/>
              <w:rPr>
                <w:sz w:val="20"/>
                <w:szCs w:val="20"/>
              </w:rPr>
            </w:pPr>
          </w:p>
        </w:tc>
        <w:tc>
          <w:tcPr>
            <w:tcW w:w="451" w:type="pct"/>
            <w:shd w:val="clear" w:color="auto" w:fill="auto"/>
            <w:noWrap/>
            <w:vAlign w:val="bottom"/>
            <w:hideMark/>
          </w:tcPr>
          <w:p w14:paraId="28018C95" w14:textId="775C478E" w:rsidR="00471E4D" w:rsidRPr="000E7345" w:rsidRDefault="00471E4D" w:rsidP="00471E4D">
            <w:pPr>
              <w:jc w:val="center"/>
              <w:rPr>
                <w:sz w:val="20"/>
                <w:szCs w:val="20"/>
              </w:rPr>
            </w:pPr>
            <w:r w:rsidRPr="000E7345">
              <w:rPr>
                <w:sz w:val="20"/>
                <w:szCs w:val="20"/>
              </w:rPr>
              <w:t>42,480</w:t>
            </w:r>
          </w:p>
        </w:tc>
        <w:tc>
          <w:tcPr>
            <w:tcW w:w="549" w:type="pct"/>
            <w:shd w:val="clear" w:color="auto" w:fill="auto"/>
            <w:noWrap/>
            <w:vAlign w:val="bottom"/>
            <w:hideMark/>
          </w:tcPr>
          <w:p w14:paraId="2C327AB5" w14:textId="5E525DC4" w:rsidR="00471E4D" w:rsidRPr="000E7345" w:rsidRDefault="00471E4D" w:rsidP="00471E4D">
            <w:pPr>
              <w:jc w:val="center"/>
              <w:rPr>
                <w:sz w:val="20"/>
                <w:szCs w:val="20"/>
              </w:rPr>
            </w:pPr>
            <w:r w:rsidRPr="000E7345">
              <w:rPr>
                <w:sz w:val="20"/>
                <w:szCs w:val="20"/>
              </w:rPr>
              <w:t>8,496</w:t>
            </w:r>
          </w:p>
        </w:tc>
        <w:tc>
          <w:tcPr>
            <w:tcW w:w="196" w:type="pct"/>
            <w:shd w:val="clear" w:color="auto" w:fill="auto"/>
            <w:noWrap/>
            <w:vAlign w:val="center"/>
            <w:hideMark/>
          </w:tcPr>
          <w:p w14:paraId="279A2994"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255154DC"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3C313983"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7783C44"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D1ED56D" w14:textId="77777777" w:rsidTr="004843B8">
        <w:trPr>
          <w:trHeight w:val="20"/>
        </w:trPr>
        <w:tc>
          <w:tcPr>
            <w:tcW w:w="752" w:type="pct"/>
            <w:vMerge/>
            <w:vAlign w:val="center"/>
            <w:hideMark/>
          </w:tcPr>
          <w:p w14:paraId="067B23F8" w14:textId="77777777" w:rsidR="00471E4D" w:rsidRPr="000E7345" w:rsidRDefault="00471E4D" w:rsidP="00471E4D">
            <w:pPr>
              <w:jc w:val="center"/>
              <w:rPr>
                <w:sz w:val="20"/>
                <w:szCs w:val="20"/>
              </w:rPr>
            </w:pPr>
          </w:p>
        </w:tc>
        <w:tc>
          <w:tcPr>
            <w:tcW w:w="890" w:type="pct"/>
            <w:vMerge/>
            <w:vAlign w:val="center"/>
            <w:hideMark/>
          </w:tcPr>
          <w:p w14:paraId="3D1F9DC9" w14:textId="77777777" w:rsidR="00471E4D" w:rsidRPr="000E7345" w:rsidRDefault="00471E4D" w:rsidP="00471E4D">
            <w:pPr>
              <w:jc w:val="center"/>
              <w:rPr>
                <w:sz w:val="20"/>
                <w:szCs w:val="20"/>
              </w:rPr>
            </w:pPr>
          </w:p>
        </w:tc>
        <w:tc>
          <w:tcPr>
            <w:tcW w:w="451" w:type="pct"/>
            <w:shd w:val="clear" w:color="auto" w:fill="auto"/>
            <w:noWrap/>
            <w:vAlign w:val="bottom"/>
            <w:hideMark/>
          </w:tcPr>
          <w:p w14:paraId="00F506CF" w14:textId="0059F8B6" w:rsidR="00471E4D" w:rsidRPr="000E7345" w:rsidRDefault="00471E4D" w:rsidP="00471E4D">
            <w:pPr>
              <w:jc w:val="center"/>
              <w:rPr>
                <w:sz w:val="20"/>
                <w:szCs w:val="20"/>
              </w:rPr>
            </w:pPr>
            <w:r w:rsidRPr="000E7345">
              <w:rPr>
                <w:sz w:val="20"/>
                <w:szCs w:val="20"/>
              </w:rPr>
              <w:t>4,280</w:t>
            </w:r>
          </w:p>
        </w:tc>
        <w:tc>
          <w:tcPr>
            <w:tcW w:w="549" w:type="pct"/>
            <w:shd w:val="clear" w:color="auto" w:fill="auto"/>
            <w:noWrap/>
            <w:vAlign w:val="bottom"/>
            <w:hideMark/>
          </w:tcPr>
          <w:p w14:paraId="15DDBB65" w14:textId="23D354F4" w:rsidR="00471E4D" w:rsidRPr="000E7345" w:rsidRDefault="00471E4D" w:rsidP="00471E4D">
            <w:pPr>
              <w:jc w:val="center"/>
              <w:rPr>
                <w:sz w:val="20"/>
                <w:szCs w:val="20"/>
              </w:rPr>
            </w:pPr>
            <w:r w:rsidRPr="000E7345">
              <w:rPr>
                <w:sz w:val="20"/>
                <w:szCs w:val="20"/>
              </w:rPr>
              <w:t>0,856</w:t>
            </w:r>
          </w:p>
        </w:tc>
        <w:tc>
          <w:tcPr>
            <w:tcW w:w="196" w:type="pct"/>
            <w:shd w:val="clear" w:color="auto" w:fill="auto"/>
            <w:noWrap/>
            <w:vAlign w:val="center"/>
            <w:hideMark/>
          </w:tcPr>
          <w:p w14:paraId="766ADDBE"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5F86C6EC"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508A2FC3"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6057387C"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78A990B5" w14:textId="77777777" w:rsidTr="004843B8">
        <w:trPr>
          <w:trHeight w:val="20"/>
        </w:trPr>
        <w:tc>
          <w:tcPr>
            <w:tcW w:w="752" w:type="pct"/>
            <w:vMerge/>
            <w:vAlign w:val="center"/>
            <w:hideMark/>
          </w:tcPr>
          <w:p w14:paraId="72EE6B0B" w14:textId="77777777" w:rsidR="00471E4D" w:rsidRPr="000E7345" w:rsidRDefault="00471E4D" w:rsidP="00471E4D">
            <w:pPr>
              <w:jc w:val="center"/>
              <w:rPr>
                <w:sz w:val="20"/>
                <w:szCs w:val="20"/>
              </w:rPr>
            </w:pPr>
          </w:p>
        </w:tc>
        <w:tc>
          <w:tcPr>
            <w:tcW w:w="890" w:type="pct"/>
            <w:vMerge/>
            <w:vAlign w:val="center"/>
            <w:hideMark/>
          </w:tcPr>
          <w:p w14:paraId="3F8D8AE5" w14:textId="77777777" w:rsidR="00471E4D" w:rsidRPr="000E7345" w:rsidRDefault="00471E4D" w:rsidP="00471E4D">
            <w:pPr>
              <w:jc w:val="center"/>
              <w:rPr>
                <w:sz w:val="20"/>
                <w:szCs w:val="20"/>
              </w:rPr>
            </w:pPr>
          </w:p>
        </w:tc>
        <w:tc>
          <w:tcPr>
            <w:tcW w:w="451" w:type="pct"/>
            <w:shd w:val="clear" w:color="auto" w:fill="auto"/>
            <w:noWrap/>
            <w:vAlign w:val="bottom"/>
            <w:hideMark/>
          </w:tcPr>
          <w:p w14:paraId="34163D72" w14:textId="1FAB8D5B" w:rsidR="00471E4D" w:rsidRPr="000E7345" w:rsidRDefault="00471E4D" w:rsidP="00471E4D">
            <w:pPr>
              <w:jc w:val="center"/>
              <w:rPr>
                <w:sz w:val="20"/>
                <w:szCs w:val="20"/>
              </w:rPr>
            </w:pPr>
            <w:r w:rsidRPr="000E7345">
              <w:rPr>
                <w:sz w:val="20"/>
                <w:szCs w:val="20"/>
              </w:rPr>
              <w:t>27,940</w:t>
            </w:r>
          </w:p>
        </w:tc>
        <w:tc>
          <w:tcPr>
            <w:tcW w:w="549" w:type="pct"/>
            <w:shd w:val="clear" w:color="auto" w:fill="auto"/>
            <w:noWrap/>
            <w:vAlign w:val="bottom"/>
            <w:hideMark/>
          </w:tcPr>
          <w:p w14:paraId="39F7E6E6" w14:textId="1491C8D3" w:rsidR="00471E4D" w:rsidRPr="000E7345" w:rsidRDefault="00471E4D" w:rsidP="00471E4D">
            <w:pPr>
              <w:jc w:val="center"/>
              <w:rPr>
                <w:sz w:val="20"/>
                <w:szCs w:val="20"/>
              </w:rPr>
            </w:pPr>
            <w:r w:rsidRPr="000E7345">
              <w:rPr>
                <w:sz w:val="20"/>
                <w:szCs w:val="20"/>
              </w:rPr>
              <w:t>6,985</w:t>
            </w:r>
          </w:p>
        </w:tc>
        <w:tc>
          <w:tcPr>
            <w:tcW w:w="196" w:type="pct"/>
            <w:shd w:val="clear" w:color="auto" w:fill="auto"/>
            <w:noWrap/>
            <w:vAlign w:val="center"/>
            <w:hideMark/>
          </w:tcPr>
          <w:p w14:paraId="7661D294"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06ECC8F3"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44E5CDC5"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3F13E0F3"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89821FE" w14:textId="77777777" w:rsidTr="004843B8">
        <w:trPr>
          <w:trHeight w:val="20"/>
        </w:trPr>
        <w:tc>
          <w:tcPr>
            <w:tcW w:w="752" w:type="pct"/>
            <w:vMerge/>
            <w:vAlign w:val="center"/>
            <w:hideMark/>
          </w:tcPr>
          <w:p w14:paraId="1C216611" w14:textId="77777777" w:rsidR="00471E4D" w:rsidRPr="000E7345" w:rsidRDefault="00471E4D" w:rsidP="00471E4D">
            <w:pPr>
              <w:jc w:val="center"/>
              <w:rPr>
                <w:sz w:val="20"/>
                <w:szCs w:val="20"/>
              </w:rPr>
            </w:pPr>
          </w:p>
        </w:tc>
        <w:tc>
          <w:tcPr>
            <w:tcW w:w="890" w:type="pct"/>
            <w:vMerge/>
            <w:vAlign w:val="center"/>
            <w:hideMark/>
          </w:tcPr>
          <w:p w14:paraId="48556CD2" w14:textId="77777777" w:rsidR="00471E4D" w:rsidRPr="000E7345" w:rsidRDefault="00471E4D" w:rsidP="00471E4D">
            <w:pPr>
              <w:jc w:val="center"/>
              <w:rPr>
                <w:sz w:val="20"/>
                <w:szCs w:val="20"/>
              </w:rPr>
            </w:pPr>
          </w:p>
        </w:tc>
        <w:tc>
          <w:tcPr>
            <w:tcW w:w="451" w:type="pct"/>
            <w:shd w:val="clear" w:color="auto" w:fill="auto"/>
            <w:noWrap/>
            <w:vAlign w:val="bottom"/>
            <w:hideMark/>
          </w:tcPr>
          <w:p w14:paraId="103C9B8B" w14:textId="0D58D6F5" w:rsidR="00471E4D" w:rsidRPr="000E7345" w:rsidRDefault="00471E4D" w:rsidP="00471E4D">
            <w:pPr>
              <w:jc w:val="center"/>
              <w:rPr>
                <w:sz w:val="20"/>
                <w:szCs w:val="20"/>
              </w:rPr>
            </w:pPr>
            <w:r w:rsidRPr="000E7345">
              <w:rPr>
                <w:sz w:val="20"/>
                <w:szCs w:val="20"/>
              </w:rPr>
              <w:t>88,660</w:t>
            </w:r>
          </w:p>
        </w:tc>
        <w:tc>
          <w:tcPr>
            <w:tcW w:w="549" w:type="pct"/>
            <w:shd w:val="clear" w:color="auto" w:fill="auto"/>
            <w:noWrap/>
            <w:vAlign w:val="bottom"/>
            <w:hideMark/>
          </w:tcPr>
          <w:p w14:paraId="15298C37" w14:textId="0CE8C438" w:rsidR="00471E4D" w:rsidRPr="000E7345" w:rsidRDefault="00471E4D" w:rsidP="00471E4D">
            <w:pPr>
              <w:jc w:val="center"/>
              <w:rPr>
                <w:sz w:val="20"/>
                <w:szCs w:val="20"/>
              </w:rPr>
            </w:pPr>
            <w:r w:rsidRPr="000E7345">
              <w:rPr>
                <w:sz w:val="20"/>
                <w:szCs w:val="20"/>
              </w:rPr>
              <w:t>22,165</w:t>
            </w:r>
          </w:p>
        </w:tc>
        <w:tc>
          <w:tcPr>
            <w:tcW w:w="196" w:type="pct"/>
            <w:shd w:val="clear" w:color="auto" w:fill="auto"/>
            <w:noWrap/>
            <w:vAlign w:val="center"/>
            <w:hideMark/>
          </w:tcPr>
          <w:p w14:paraId="75F4DE8A"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7AE1BD1A"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41207D7D"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167B05B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5559768" w14:textId="77777777" w:rsidTr="004843B8">
        <w:trPr>
          <w:trHeight w:val="20"/>
        </w:trPr>
        <w:tc>
          <w:tcPr>
            <w:tcW w:w="752" w:type="pct"/>
            <w:vMerge/>
            <w:vAlign w:val="center"/>
            <w:hideMark/>
          </w:tcPr>
          <w:p w14:paraId="4F5CCA31" w14:textId="77777777" w:rsidR="00471E4D" w:rsidRPr="000E7345" w:rsidRDefault="00471E4D" w:rsidP="00471E4D">
            <w:pPr>
              <w:jc w:val="center"/>
              <w:rPr>
                <w:sz w:val="20"/>
                <w:szCs w:val="20"/>
              </w:rPr>
            </w:pPr>
          </w:p>
        </w:tc>
        <w:tc>
          <w:tcPr>
            <w:tcW w:w="890" w:type="pct"/>
            <w:vMerge/>
            <w:vAlign w:val="center"/>
            <w:hideMark/>
          </w:tcPr>
          <w:p w14:paraId="35C58721" w14:textId="77777777" w:rsidR="00471E4D" w:rsidRPr="000E7345" w:rsidRDefault="00471E4D" w:rsidP="00471E4D">
            <w:pPr>
              <w:jc w:val="center"/>
              <w:rPr>
                <w:sz w:val="20"/>
                <w:szCs w:val="20"/>
              </w:rPr>
            </w:pPr>
          </w:p>
        </w:tc>
        <w:tc>
          <w:tcPr>
            <w:tcW w:w="451" w:type="pct"/>
            <w:shd w:val="clear" w:color="auto" w:fill="auto"/>
            <w:noWrap/>
            <w:vAlign w:val="bottom"/>
            <w:hideMark/>
          </w:tcPr>
          <w:p w14:paraId="75DDC1D8" w14:textId="4DE0247E" w:rsidR="00471E4D" w:rsidRPr="000E7345" w:rsidRDefault="00471E4D" w:rsidP="00471E4D">
            <w:pPr>
              <w:jc w:val="center"/>
              <w:rPr>
                <w:sz w:val="20"/>
                <w:szCs w:val="20"/>
              </w:rPr>
            </w:pPr>
            <w:r w:rsidRPr="000E7345">
              <w:rPr>
                <w:sz w:val="20"/>
                <w:szCs w:val="20"/>
              </w:rPr>
              <w:t>25,920</w:t>
            </w:r>
          </w:p>
        </w:tc>
        <w:tc>
          <w:tcPr>
            <w:tcW w:w="549" w:type="pct"/>
            <w:shd w:val="clear" w:color="auto" w:fill="auto"/>
            <w:noWrap/>
            <w:vAlign w:val="bottom"/>
            <w:hideMark/>
          </w:tcPr>
          <w:p w14:paraId="77C4EC17" w14:textId="253D1FE2" w:rsidR="00471E4D" w:rsidRPr="000E7345" w:rsidRDefault="00471E4D" w:rsidP="00471E4D">
            <w:pPr>
              <w:jc w:val="center"/>
              <w:rPr>
                <w:sz w:val="20"/>
                <w:szCs w:val="20"/>
              </w:rPr>
            </w:pPr>
            <w:r w:rsidRPr="000E7345">
              <w:rPr>
                <w:sz w:val="20"/>
                <w:szCs w:val="20"/>
              </w:rPr>
              <w:t>6,480</w:t>
            </w:r>
          </w:p>
        </w:tc>
        <w:tc>
          <w:tcPr>
            <w:tcW w:w="196" w:type="pct"/>
            <w:shd w:val="clear" w:color="auto" w:fill="auto"/>
            <w:noWrap/>
            <w:vAlign w:val="center"/>
            <w:hideMark/>
          </w:tcPr>
          <w:p w14:paraId="58A214B5"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145CB99E"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44499A38"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56AE3C8B"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8F8217F" w14:textId="77777777" w:rsidTr="004843B8">
        <w:trPr>
          <w:trHeight w:val="20"/>
        </w:trPr>
        <w:tc>
          <w:tcPr>
            <w:tcW w:w="752" w:type="pct"/>
            <w:vMerge w:val="restart"/>
            <w:shd w:val="clear" w:color="auto" w:fill="auto"/>
            <w:vAlign w:val="center"/>
            <w:hideMark/>
          </w:tcPr>
          <w:p w14:paraId="6F9E54BC" w14:textId="7A4B6653" w:rsidR="00471E4D" w:rsidRPr="000E7345" w:rsidRDefault="00471E4D" w:rsidP="00471E4D">
            <w:pPr>
              <w:jc w:val="center"/>
              <w:rPr>
                <w:sz w:val="20"/>
                <w:szCs w:val="20"/>
              </w:rPr>
            </w:pPr>
            <w:r w:rsidRPr="000E7345">
              <w:rPr>
                <w:sz w:val="20"/>
                <w:szCs w:val="20"/>
              </w:rPr>
              <w:t>от УТ-3'</w:t>
            </w:r>
          </w:p>
        </w:tc>
        <w:tc>
          <w:tcPr>
            <w:tcW w:w="890" w:type="pct"/>
            <w:vMerge w:val="restart"/>
            <w:shd w:val="clear" w:color="auto" w:fill="auto"/>
            <w:vAlign w:val="center"/>
            <w:hideMark/>
          </w:tcPr>
          <w:p w14:paraId="28259620" w14:textId="77777777" w:rsidR="00471E4D" w:rsidRPr="000E7345" w:rsidRDefault="00471E4D" w:rsidP="00471E4D">
            <w:pPr>
              <w:jc w:val="center"/>
              <w:rPr>
                <w:sz w:val="20"/>
                <w:szCs w:val="20"/>
              </w:rPr>
            </w:pPr>
            <w:r w:rsidRPr="000E7345">
              <w:rPr>
                <w:sz w:val="20"/>
                <w:szCs w:val="20"/>
              </w:rPr>
              <w:t>до д.12 корп.2, д.12 корп.2 по Петровскому бульвару, д.15, 17 по ул.Шувалова (участок 38)</w:t>
            </w:r>
          </w:p>
        </w:tc>
        <w:tc>
          <w:tcPr>
            <w:tcW w:w="451" w:type="pct"/>
            <w:shd w:val="clear" w:color="auto" w:fill="auto"/>
            <w:noWrap/>
            <w:vAlign w:val="bottom"/>
            <w:hideMark/>
          </w:tcPr>
          <w:p w14:paraId="44FD1DC5" w14:textId="631944C3" w:rsidR="00471E4D" w:rsidRPr="000E7345" w:rsidRDefault="00471E4D" w:rsidP="00471E4D">
            <w:pPr>
              <w:jc w:val="center"/>
              <w:rPr>
                <w:sz w:val="20"/>
                <w:szCs w:val="20"/>
              </w:rPr>
            </w:pPr>
            <w:r w:rsidRPr="000E7345">
              <w:rPr>
                <w:sz w:val="20"/>
                <w:szCs w:val="20"/>
              </w:rPr>
              <w:t>42,860</w:t>
            </w:r>
          </w:p>
        </w:tc>
        <w:tc>
          <w:tcPr>
            <w:tcW w:w="549" w:type="pct"/>
            <w:shd w:val="clear" w:color="auto" w:fill="auto"/>
            <w:noWrap/>
            <w:vAlign w:val="bottom"/>
            <w:hideMark/>
          </w:tcPr>
          <w:p w14:paraId="6FA5D09D" w14:textId="6F6CD619" w:rsidR="00471E4D" w:rsidRPr="000E7345" w:rsidRDefault="00471E4D" w:rsidP="00471E4D">
            <w:pPr>
              <w:jc w:val="center"/>
              <w:rPr>
                <w:sz w:val="20"/>
                <w:szCs w:val="20"/>
              </w:rPr>
            </w:pPr>
            <w:r w:rsidRPr="000E7345">
              <w:rPr>
                <w:sz w:val="20"/>
                <w:szCs w:val="20"/>
              </w:rPr>
              <w:t>2,143</w:t>
            </w:r>
          </w:p>
        </w:tc>
        <w:tc>
          <w:tcPr>
            <w:tcW w:w="196" w:type="pct"/>
            <w:shd w:val="clear" w:color="auto" w:fill="auto"/>
            <w:noWrap/>
            <w:vAlign w:val="center"/>
            <w:hideMark/>
          </w:tcPr>
          <w:p w14:paraId="47411584"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75475148"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4C062321"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227E7917"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8ED2574" w14:textId="77777777" w:rsidTr="004843B8">
        <w:trPr>
          <w:trHeight w:val="20"/>
        </w:trPr>
        <w:tc>
          <w:tcPr>
            <w:tcW w:w="752" w:type="pct"/>
            <w:vMerge/>
            <w:vAlign w:val="center"/>
            <w:hideMark/>
          </w:tcPr>
          <w:p w14:paraId="122A038B" w14:textId="77777777" w:rsidR="00471E4D" w:rsidRPr="000E7345" w:rsidRDefault="00471E4D" w:rsidP="00471E4D">
            <w:pPr>
              <w:jc w:val="center"/>
              <w:rPr>
                <w:sz w:val="20"/>
                <w:szCs w:val="20"/>
              </w:rPr>
            </w:pPr>
          </w:p>
        </w:tc>
        <w:tc>
          <w:tcPr>
            <w:tcW w:w="890" w:type="pct"/>
            <w:vMerge/>
            <w:vAlign w:val="center"/>
            <w:hideMark/>
          </w:tcPr>
          <w:p w14:paraId="70D6AF61" w14:textId="77777777" w:rsidR="00471E4D" w:rsidRPr="000E7345" w:rsidRDefault="00471E4D" w:rsidP="00471E4D">
            <w:pPr>
              <w:jc w:val="center"/>
              <w:rPr>
                <w:sz w:val="20"/>
                <w:szCs w:val="20"/>
              </w:rPr>
            </w:pPr>
          </w:p>
        </w:tc>
        <w:tc>
          <w:tcPr>
            <w:tcW w:w="451" w:type="pct"/>
            <w:shd w:val="clear" w:color="auto" w:fill="auto"/>
            <w:noWrap/>
            <w:vAlign w:val="bottom"/>
            <w:hideMark/>
          </w:tcPr>
          <w:p w14:paraId="77130BCE" w14:textId="6A194C5F" w:rsidR="00471E4D" w:rsidRPr="000E7345" w:rsidRDefault="00471E4D" w:rsidP="00471E4D">
            <w:pPr>
              <w:jc w:val="center"/>
              <w:rPr>
                <w:sz w:val="20"/>
                <w:szCs w:val="20"/>
              </w:rPr>
            </w:pPr>
            <w:r w:rsidRPr="000E7345">
              <w:rPr>
                <w:sz w:val="20"/>
                <w:szCs w:val="20"/>
              </w:rPr>
              <w:t>107,960</w:t>
            </w:r>
          </w:p>
        </w:tc>
        <w:tc>
          <w:tcPr>
            <w:tcW w:w="549" w:type="pct"/>
            <w:shd w:val="clear" w:color="auto" w:fill="auto"/>
            <w:noWrap/>
            <w:vAlign w:val="bottom"/>
            <w:hideMark/>
          </w:tcPr>
          <w:p w14:paraId="3C175AD1" w14:textId="2C07EC03" w:rsidR="00471E4D" w:rsidRPr="000E7345" w:rsidRDefault="00471E4D" w:rsidP="00471E4D">
            <w:pPr>
              <w:jc w:val="center"/>
              <w:rPr>
                <w:sz w:val="20"/>
                <w:szCs w:val="20"/>
              </w:rPr>
            </w:pPr>
            <w:r w:rsidRPr="000E7345">
              <w:rPr>
                <w:sz w:val="20"/>
                <w:szCs w:val="20"/>
              </w:rPr>
              <w:t>13,495</w:t>
            </w:r>
          </w:p>
        </w:tc>
        <w:tc>
          <w:tcPr>
            <w:tcW w:w="196" w:type="pct"/>
            <w:shd w:val="clear" w:color="auto" w:fill="auto"/>
            <w:noWrap/>
            <w:vAlign w:val="center"/>
            <w:hideMark/>
          </w:tcPr>
          <w:p w14:paraId="6703CE8D"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69FD67F5"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398A1744"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01AB6FD0"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41D8F44" w14:textId="77777777" w:rsidTr="004843B8">
        <w:trPr>
          <w:trHeight w:val="20"/>
        </w:trPr>
        <w:tc>
          <w:tcPr>
            <w:tcW w:w="752" w:type="pct"/>
            <w:vMerge/>
            <w:vAlign w:val="center"/>
            <w:hideMark/>
          </w:tcPr>
          <w:p w14:paraId="2CC29109" w14:textId="77777777" w:rsidR="00471E4D" w:rsidRPr="000E7345" w:rsidRDefault="00471E4D" w:rsidP="00471E4D">
            <w:pPr>
              <w:jc w:val="center"/>
              <w:rPr>
                <w:sz w:val="20"/>
                <w:szCs w:val="20"/>
              </w:rPr>
            </w:pPr>
          </w:p>
        </w:tc>
        <w:tc>
          <w:tcPr>
            <w:tcW w:w="890" w:type="pct"/>
            <w:vMerge/>
            <w:vAlign w:val="center"/>
            <w:hideMark/>
          </w:tcPr>
          <w:p w14:paraId="3F42D219" w14:textId="77777777" w:rsidR="00471E4D" w:rsidRPr="000E7345" w:rsidRDefault="00471E4D" w:rsidP="00471E4D">
            <w:pPr>
              <w:jc w:val="center"/>
              <w:rPr>
                <w:sz w:val="20"/>
                <w:szCs w:val="20"/>
              </w:rPr>
            </w:pPr>
          </w:p>
        </w:tc>
        <w:tc>
          <w:tcPr>
            <w:tcW w:w="451" w:type="pct"/>
            <w:shd w:val="clear" w:color="auto" w:fill="auto"/>
            <w:noWrap/>
            <w:vAlign w:val="bottom"/>
            <w:hideMark/>
          </w:tcPr>
          <w:p w14:paraId="0182DC08" w14:textId="62D37CE8" w:rsidR="00471E4D" w:rsidRPr="000E7345" w:rsidRDefault="00471E4D" w:rsidP="00471E4D">
            <w:pPr>
              <w:jc w:val="center"/>
              <w:rPr>
                <w:sz w:val="20"/>
                <w:szCs w:val="20"/>
              </w:rPr>
            </w:pPr>
            <w:r w:rsidRPr="000E7345">
              <w:rPr>
                <w:sz w:val="20"/>
                <w:szCs w:val="20"/>
              </w:rPr>
              <w:t>41,020</w:t>
            </w:r>
          </w:p>
        </w:tc>
        <w:tc>
          <w:tcPr>
            <w:tcW w:w="549" w:type="pct"/>
            <w:shd w:val="clear" w:color="auto" w:fill="auto"/>
            <w:noWrap/>
            <w:vAlign w:val="bottom"/>
            <w:hideMark/>
          </w:tcPr>
          <w:p w14:paraId="6FE6E63A" w14:textId="4C41CF3C" w:rsidR="00471E4D" w:rsidRPr="000E7345" w:rsidRDefault="00471E4D" w:rsidP="00471E4D">
            <w:pPr>
              <w:jc w:val="center"/>
              <w:rPr>
                <w:sz w:val="20"/>
                <w:szCs w:val="20"/>
              </w:rPr>
            </w:pPr>
            <w:r w:rsidRPr="000E7345">
              <w:rPr>
                <w:sz w:val="20"/>
                <w:szCs w:val="20"/>
              </w:rPr>
              <w:t>5,128</w:t>
            </w:r>
          </w:p>
        </w:tc>
        <w:tc>
          <w:tcPr>
            <w:tcW w:w="196" w:type="pct"/>
            <w:shd w:val="clear" w:color="auto" w:fill="auto"/>
            <w:noWrap/>
            <w:vAlign w:val="center"/>
            <w:hideMark/>
          </w:tcPr>
          <w:p w14:paraId="081B430F"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250F3C40"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54872F27"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6128C515"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DC0A091" w14:textId="77777777" w:rsidTr="004843B8">
        <w:trPr>
          <w:trHeight w:val="20"/>
        </w:trPr>
        <w:tc>
          <w:tcPr>
            <w:tcW w:w="752" w:type="pct"/>
            <w:vMerge/>
            <w:vAlign w:val="center"/>
            <w:hideMark/>
          </w:tcPr>
          <w:p w14:paraId="2D0E1F56" w14:textId="77777777" w:rsidR="00471E4D" w:rsidRPr="000E7345" w:rsidRDefault="00471E4D" w:rsidP="00471E4D">
            <w:pPr>
              <w:jc w:val="center"/>
              <w:rPr>
                <w:sz w:val="20"/>
                <w:szCs w:val="20"/>
              </w:rPr>
            </w:pPr>
          </w:p>
        </w:tc>
        <w:tc>
          <w:tcPr>
            <w:tcW w:w="890" w:type="pct"/>
            <w:vMerge/>
            <w:vAlign w:val="center"/>
            <w:hideMark/>
          </w:tcPr>
          <w:p w14:paraId="11D4F4FF" w14:textId="77777777" w:rsidR="00471E4D" w:rsidRPr="000E7345" w:rsidRDefault="00471E4D" w:rsidP="00471E4D">
            <w:pPr>
              <w:jc w:val="center"/>
              <w:rPr>
                <w:sz w:val="20"/>
                <w:szCs w:val="20"/>
              </w:rPr>
            </w:pPr>
          </w:p>
        </w:tc>
        <w:tc>
          <w:tcPr>
            <w:tcW w:w="451" w:type="pct"/>
            <w:shd w:val="clear" w:color="auto" w:fill="auto"/>
            <w:noWrap/>
            <w:vAlign w:val="bottom"/>
            <w:hideMark/>
          </w:tcPr>
          <w:p w14:paraId="31C78A71" w14:textId="1618456A" w:rsidR="00471E4D" w:rsidRPr="000E7345" w:rsidRDefault="00471E4D" w:rsidP="00471E4D">
            <w:pPr>
              <w:jc w:val="center"/>
              <w:rPr>
                <w:sz w:val="20"/>
                <w:szCs w:val="20"/>
              </w:rPr>
            </w:pPr>
            <w:r w:rsidRPr="000E7345">
              <w:rPr>
                <w:sz w:val="20"/>
                <w:szCs w:val="20"/>
              </w:rPr>
              <w:t>10,300</w:t>
            </w:r>
          </w:p>
        </w:tc>
        <w:tc>
          <w:tcPr>
            <w:tcW w:w="549" w:type="pct"/>
            <w:shd w:val="clear" w:color="auto" w:fill="auto"/>
            <w:noWrap/>
            <w:vAlign w:val="bottom"/>
            <w:hideMark/>
          </w:tcPr>
          <w:p w14:paraId="3C974600" w14:textId="75FED1AF" w:rsidR="00471E4D" w:rsidRPr="000E7345" w:rsidRDefault="00471E4D" w:rsidP="00471E4D">
            <w:pPr>
              <w:jc w:val="center"/>
              <w:rPr>
                <w:sz w:val="20"/>
                <w:szCs w:val="20"/>
              </w:rPr>
            </w:pPr>
            <w:r w:rsidRPr="000E7345">
              <w:rPr>
                <w:sz w:val="20"/>
                <w:szCs w:val="20"/>
              </w:rPr>
              <w:t>1,288</w:t>
            </w:r>
          </w:p>
        </w:tc>
        <w:tc>
          <w:tcPr>
            <w:tcW w:w="196" w:type="pct"/>
            <w:shd w:val="clear" w:color="auto" w:fill="auto"/>
            <w:noWrap/>
            <w:vAlign w:val="center"/>
            <w:hideMark/>
          </w:tcPr>
          <w:p w14:paraId="1265503C"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189B0370"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0DDFB183"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59A9AF8D"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6B6D94CF" w14:textId="77777777" w:rsidTr="004843B8">
        <w:trPr>
          <w:trHeight w:val="20"/>
        </w:trPr>
        <w:tc>
          <w:tcPr>
            <w:tcW w:w="752" w:type="pct"/>
            <w:vMerge/>
            <w:vAlign w:val="center"/>
            <w:hideMark/>
          </w:tcPr>
          <w:p w14:paraId="41DCCD8B" w14:textId="77777777" w:rsidR="00471E4D" w:rsidRPr="000E7345" w:rsidRDefault="00471E4D" w:rsidP="00471E4D">
            <w:pPr>
              <w:jc w:val="center"/>
              <w:rPr>
                <w:sz w:val="20"/>
                <w:szCs w:val="20"/>
              </w:rPr>
            </w:pPr>
          </w:p>
        </w:tc>
        <w:tc>
          <w:tcPr>
            <w:tcW w:w="890" w:type="pct"/>
            <w:vMerge/>
            <w:vAlign w:val="center"/>
            <w:hideMark/>
          </w:tcPr>
          <w:p w14:paraId="4EC6126E" w14:textId="77777777" w:rsidR="00471E4D" w:rsidRPr="000E7345" w:rsidRDefault="00471E4D" w:rsidP="00471E4D">
            <w:pPr>
              <w:jc w:val="center"/>
              <w:rPr>
                <w:sz w:val="20"/>
                <w:szCs w:val="20"/>
              </w:rPr>
            </w:pPr>
          </w:p>
        </w:tc>
        <w:tc>
          <w:tcPr>
            <w:tcW w:w="451" w:type="pct"/>
            <w:shd w:val="clear" w:color="auto" w:fill="auto"/>
            <w:noWrap/>
            <w:vAlign w:val="bottom"/>
            <w:hideMark/>
          </w:tcPr>
          <w:p w14:paraId="1FBDE400" w14:textId="7E5C5C2E" w:rsidR="00471E4D" w:rsidRPr="000E7345" w:rsidRDefault="00471E4D" w:rsidP="00471E4D">
            <w:pPr>
              <w:jc w:val="center"/>
              <w:rPr>
                <w:sz w:val="20"/>
                <w:szCs w:val="20"/>
              </w:rPr>
            </w:pPr>
            <w:r w:rsidRPr="000E7345">
              <w:rPr>
                <w:sz w:val="20"/>
                <w:szCs w:val="20"/>
              </w:rPr>
              <w:t>128,590</w:t>
            </w:r>
          </w:p>
        </w:tc>
        <w:tc>
          <w:tcPr>
            <w:tcW w:w="549" w:type="pct"/>
            <w:shd w:val="clear" w:color="auto" w:fill="auto"/>
            <w:noWrap/>
            <w:vAlign w:val="bottom"/>
            <w:hideMark/>
          </w:tcPr>
          <w:p w14:paraId="0A7DC7B6" w14:textId="6CACB59E" w:rsidR="00471E4D" w:rsidRPr="000E7345" w:rsidRDefault="00471E4D" w:rsidP="00471E4D">
            <w:pPr>
              <w:jc w:val="center"/>
              <w:rPr>
                <w:sz w:val="20"/>
                <w:szCs w:val="20"/>
              </w:rPr>
            </w:pPr>
            <w:r w:rsidRPr="000E7345">
              <w:rPr>
                <w:sz w:val="20"/>
                <w:szCs w:val="20"/>
              </w:rPr>
              <w:t>16,074</w:t>
            </w:r>
          </w:p>
        </w:tc>
        <w:tc>
          <w:tcPr>
            <w:tcW w:w="196" w:type="pct"/>
            <w:shd w:val="clear" w:color="auto" w:fill="auto"/>
            <w:noWrap/>
            <w:vAlign w:val="center"/>
            <w:hideMark/>
          </w:tcPr>
          <w:p w14:paraId="16634DF6"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3133548D"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93F7C11"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33875FA9"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76CFE0E" w14:textId="77777777" w:rsidTr="004843B8">
        <w:trPr>
          <w:trHeight w:val="20"/>
        </w:trPr>
        <w:tc>
          <w:tcPr>
            <w:tcW w:w="752" w:type="pct"/>
            <w:vMerge/>
            <w:vAlign w:val="center"/>
            <w:hideMark/>
          </w:tcPr>
          <w:p w14:paraId="65F2AECD" w14:textId="77777777" w:rsidR="00471E4D" w:rsidRPr="000E7345" w:rsidRDefault="00471E4D" w:rsidP="00471E4D">
            <w:pPr>
              <w:jc w:val="center"/>
              <w:rPr>
                <w:sz w:val="20"/>
                <w:szCs w:val="20"/>
              </w:rPr>
            </w:pPr>
          </w:p>
        </w:tc>
        <w:tc>
          <w:tcPr>
            <w:tcW w:w="890" w:type="pct"/>
            <w:vMerge/>
            <w:vAlign w:val="center"/>
            <w:hideMark/>
          </w:tcPr>
          <w:p w14:paraId="2A28D401" w14:textId="77777777" w:rsidR="00471E4D" w:rsidRPr="000E7345" w:rsidRDefault="00471E4D" w:rsidP="00471E4D">
            <w:pPr>
              <w:jc w:val="center"/>
              <w:rPr>
                <w:sz w:val="20"/>
                <w:szCs w:val="20"/>
              </w:rPr>
            </w:pPr>
          </w:p>
        </w:tc>
        <w:tc>
          <w:tcPr>
            <w:tcW w:w="451" w:type="pct"/>
            <w:shd w:val="clear" w:color="auto" w:fill="auto"/>
            <w:noWrap/>
            <w:vAlign w:val="bottom"/>
            <w:hideMark/>
          </w:tcPr>
          <w:p w14:paraId="7B59E28E" w14:textId="450D2D8F" w:rsidR="00471E4D" w:rsidRPr="000E7345" w:rsidRDefault="00471E4D" w:rsidP="00471E4D">
            <w:pPr>
              <w:jc w:val="center"/>
              <w:rPr>
                <w:sz w:val="20"/>
                <w:szCs w:val="20"/>
              </w:rPr>
            </w:pPr>
            <w:r w:rsidRPr="000E7345">
              <w:rPr>
                <w:sz w:val="20"/>
                <w:szCs w:val="20"/>
              </w:rPr>
              <w:t>130,060</w:t>
            </w:r>
          </w:p>
        </w:tc>
        <w:tc>
          <w:tcPr>
            <w:tcW w:w="549" w:type="pct"/>
            <w:shd w:val="clear" w:color="auto" w:fill="auto"/>
            <w:noWrap/>
            <w:vAlign w:val="bottom"/>
            <w:hideMark/>
          </w:tcPr>
          <w:p w14:paraId="61E884DE" w14:textId="100DEA54" w:rsidR="00471E4D" w:rsidRPr="000E7345" w:rsidRDefault="00471E4D" w:rsidP="00471E4D">
            <w:pPr>
              <w:jc w:val="center"/>
              <w:rPr>
                <w:sz w:val="20"/>
                <w:szCs w:val="20"/>
              </w:rPr>
            </w:pPr>
            <w:r w:rsidRPr="000E7345">
              <w:rPr>
                <w:sz w:val="20"/>
                <w:szCs w:val="20"/>
              </w:rPr>
              <w:t>19,509</w:t>
            </w:r>
          </w:p>
        </w:tc>
        <w:tc>
          <w:tcPr>
            <w:tcW w:w="196" w:type="pct"/>
            <w:shd w:val="clear" w:color="auto" w:fill="auto"/>
            <w:noWrap/>
            <w:vAlign w:val="center"/>
            <w:hideMark/>
          </w:tcPr>
          <w:p w14:paraId="303E2572"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4211005B"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21478358"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F868A1B"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7AED0AF" w14:textId="77777777" w:rsidTr="004843B8">
        <w:trPr>
          <w:trHeight w:val="20"/>
        </w:trPr>
        <w:tc>
          <w:tcPr>
            <w:tcW w:w="752" w:type="pct"/>
            <w:vMerge/>
            <w:vAlign w:val="center"/>
            <w:hideMark/>
          </w:tcPr>
          <w:p w14:paraId="2B5B4D88" w14:textId="77777777" w:rsidR="00471E4D" w:rsidRPr="000E7345" w:rsidRDefault="00471E4D" w:rsidP="00471E4D">
            <w:pPr>
              <w:jc w:val="center"/>
              <w:rPr>
                <w:sz w:val="20"/>
                <w:szCs w:val="20"/>
              </w:rPr>
            </w:pPr>
          </w:p>
        </w:tc>
        <w:tc>
          <w:tcPr>
            <w:tcW w:w="890" w:type="pct"/>
            <w:vMerge/>
            <w:vAlign w:val="center"/>
            <w:hideMark/>
          </w:tcPr>
          <w:p w14:paraId="68BA2A5A" w14:textId="77777777" w:rsidR="00471E4D" w:rsidRPr="000E7345" w:rsidRDefault="00471E4D" w:rsidP="00471E4D">
            <w:pPr>
              <w:jc w:val="center"/>
              <w:rPr>
                <w:sz w:val="20"/>
                <w:szCs w:val="20"/>
              </w:rPr>
            </w:pPr>
          </w:p>
        </w:tc>
        <w:tc>
          <w:tcPr>
            <w:tcW w:w="451" w:type="pct"/>
            <w:shd w:val="clear" w:color="auto" w:fill="auto"/>
            <w:noWrap/>
            <w:vAlign w:val="bottom"/>
            <w:hideMark/>
          </w:tcPr>
          <w:p w14:paraId="48F7B7A1" w14:textId="2ADE8156" w:rsidR="00471E4D" w:rsidRPr="000E7345" w:rsidRDefault="00471E4D" w:rsidP="00471E4D">
            <w:pPr>
              <w:jc w:val="center"/>
              <w:rPr>
                <w:sz w:val="20"/>
                <w:szCs w:val="20"/>
              </w:rPr>
            </w:pPr>
            <w:r w:rsidRPr="000E7345">
              <w:rPr>
                <w:sz w:val="20"/>
                <w:szCs w:val="20"/>
              </w:rPr>
              <w:t>12,660</w:t>
            </w:r>
          </w:p>
        </w:tc>
        <w:tc>
          <w:tcPr>
            <w:tcW w:w="549" w:type="pct"/>
            <w:shd w:val="clear" w:color="auto" w:fill="auto"/>
            <w:noWrap/>
            <w:vAlign w:val="bottom"/>
            <w:hideMark/>
          </w:tcPr>
          <w:p w14:paraId="2B351E11" w14:textId="6E714274" w:rsidR="00471E4D" w:rsidRPr="000E7345" w:rsidRDefault="00471E4D" w:rsidP="00471E4D">
            <w:pPr>
              <w:jc w:val="center"/>
              <w:rPr>
                <w:sz w:val="20"/>
                <w:szCs w:val="20"/>
              </w:rPr>
            </w:pPr>
            <w:r w:rsidRPr="000E7345">
              <w:rPr>
                <w:sz w:val="20"/>
                <w:szCs w:val="20"/>
              </w:rPr>
              <w:t>1,899</w:t>
            </w:r>
          </w:p>
        </w:tc>
        <w:tc>
          <w:tcPr>
            <w:tcW w:w="196" w:type="pct"/>
            <w:shd w:val="clear" w:color="auto" w:fill="auto"/>
            <w:noWrap/>
            <w:vAlign w:val="center"/>
            <w:hideMark/>
          </w:tcPr>
          <w:p w14:paraId="2FCF426D"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127D3E03"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69C0BDB9"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223B4ABC"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476F0E2" w14:textId="77777777" w:rsidTr="004843B8">
        <w:trPr>
          <w:trHeight w:val="20"/>
        </w:trPr>
        <w:tc>
          <w:tcPr>
            <w:tcW w:w="752" w:type="pct"/>
            <w:vMerge/>
            <w:vAlign w:val="center"/>
            <w:hideMark/>
          </w:tcPr>
          <w:p w14:paraId="6888A0DD" w14:textId="77777777" w:rsidR="00471E4D" w:rsidRPr="000E7345" w:rsidRDefault="00471E4D" w:rsidP="00471E4D">
            <w:pPr>
              <w:jc w:val="center"/>
              <w:rPr>
                <w:sz w:val="20"/>
                <w:szCs w:val="20"/>
              </w:rPr>
            </w:pPr>
          </w:p>
        </w:tc>
        <w:tc>
          <w:tcPr>
            <w:tcW w:w="890" w:type="pct"/>
            <w:vMerge/>
            <w:vAlign w:val="center"/>
            <w:hideMark/>
          </w:tcPr>
          <w:p w14:paraId="5C902F93" w14:textId="77777777" w:rsidR="00471E4D" w:rsidRPr="000E7345" w:rsidRDefault="00471E4D" w:rsidP="00471E4D">
            <w:pPr>
              <w:jc w:val="center"/>
              <w:rPr>
                <w:sz w:val="20"/>
                <w:szCs w:val="20"/>
              </w:rPr>
            </w:pPr>
          </w:p>
        </w:tc>
        <w:tc>
          <w:tcPr>
            <w:tcW w:w="451" w:type="pct"/>
            <w:shd w:val="clear" w:color="auto" w:fill="auto"/>
            <w:noWrap/>
            <w:vAlign w:val="bottom"/>
            <w:hideMark/>
          </w:tcPr>
          <w:p w14:paraId="227E0CD2" w14:textId="06418CB1" w:rsidR="00471E4D" w:rsidRPr="000E7345" w:rsidRDefault="00471E4D" w:rsidP="00471E4D">
            <w:pPr>
              <w:jc w:val="center"/>
              <w:rPr>
                <w:sz w:val="20"/>
                <w:szCs w:val="20"/>
              </w:rPr>
            </w:pPr>
            <w:r w:rsidRPr="000E7345">
              <w:rPr>
                <w:sz w:val="20"/>
                <w:szCs w:val="20"/>
              </w:rPr>
              <w:t>8,740</w:t>
            </w:r>
          </w:p>
        </w:tc>
        <w:tc>
          <w:tcPr>
            <w:tcW w:w="549" w:type="pct"/>
            <w:shd w:val="clear" w:color="auto" w:fill="auto"/>
            <w:noWrap/>
            <w:vAlign w:val="bottom"/>
            <w:hideMark/>
          </w:tcPr>
          <w:p w14:paraId="2284C3B1" w14:textId="0D6E1C90" w:rsidR="00471E4D" w:rsidRPr="000E7345" w:rsidRDefault="00471E4D" w:rsidP="00471E4D">
            <w:pPr>
              <w:jc w:val="center"/>
              <w:rPr>
                <w:sz w:val="20"/>
                <w:szCs w:val="20"/>
              </w:rPr>
            </w:pPr>
            <w:r w:rsidRPr="000E7345">
              <w:rPr>
                <w:sz w:val="20"/>
                <w:szCs w:val="20"/>
              </w:rPr>
              <w:t>1,311</w:t>
            </w:r>
          </w:p>
        </w:tc>
        <w:tc>
          <w:tcPr>
            <w:tcW w:w="196" w:type="pct"/>
            <w:shd w:val="clear" w:color="auto" w:fill="auto"/>
            <w:noWrap/>
            <w:vAlign w:val="center"/>
            <w:hideMark/>
          </w:tcPr>
          <w:p w14:paraId="5A543351"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4E7E53B7"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5F5E751C"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5BFA703"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07B516EE" w14:textId="77777777" w:rsidTr="004843B8">
        <w:trPr>
          <w:trHeight w:val="20"/>
        </w:trPr>
        <w:tc>
          <w:tcPr>
            <w:tcW w:w="752" w:type="pct"/>
            <w:vMerge/>
            <w:vAlign w:val="center"/>
            <w:hideMark/>
          </w:tcPr>
          <w:p w14:paraId="4204034A" w14:textId="77777777" w:rsidR="00471E4D" w:rsidRPr="000E7345" w:rsidRDefault="00471E4D" w:rsidP="00471E4D">
            <w:pPr>
              <w:jc w:val="center"/>
              <w:rPr>
                <w:sz w:val="20"/>
                <w:szCs w:val="20"/>
              </w:rPr>
            </w:pPr>
          </w:p>
        </w:tc>
        <w:tc>
          <w:tcPr>
            <w:tcW w:w="890" w:type="pct"/>
            <w:vMerge/>
            <w:vAlign w:val="center"/>
            <w:hideMark/>
          </w:tcPr>
          <w:p w14:paraId="2EFF0B05" w14:textId="77777777" w:rsidR="00471E4D" w:rsidRPr="000E7345" w:rsidRDefault="00471E4D" w:rsidP="00471E4D">
            <w:pPr>
              <w:jc w:val="center"/>
              <w:rPr>
                <w:sz w:val="20"/>
                <w:szCs w:val="20"/>
              </w:rPr>
            </w:pPr>
          </w:p>
        </w:tc>
        <w:tc>
          <w:tcPr>
            <w:tcW w:w="451" w:type="pct"/>
            <w:shd w:val="clear" w:color="auto" w:fill="auto"/>
            <w:noWrap/>
            <w:vAlign w:val="bottom"/>
            <w:hideMark/>
          </w:tcPr>
          <w:p w14:paraId="09569031" w14:textId="47517DAB" w:rsidR="00471E4D" w:rsidRPr="000E7345" w:rsidRDefault="00471E4D" w:rsidP="00471E4D">
            <w:pPr>
              <w:jc w:val="center"/>
              <w:rPr>
                <w:sz w:val="20"/>
                <w:szCs w:val="20"/>
              </w:rPr>
            </w:pPr>
            <w:r w:rsidRPr="000E7345">
              <w:rPr>
                <w:sz w:val="20"/>
                <w:szCs w:val="20"/>
              </w:rPr>
              <w:t>143,060</w:t>
            </w:r>
          </w:p>
        </w:tc>
        <w:tc>
          <w:tcPr>
            <w:tcW w:w="549" w:type="pct"/>
            <w:shd w:val="clear" w:color="auto" w:fill="auto"/>
            <w:noWrap/>
            <w:vAlign w:val="bottom"/>
            <w:hideMark/>
          </w:tcPr>
          <w:p w14:paraId="19C9B323" w14:textId="177A3F28" w:rsidR="00471E4D" w:rsidRPr="000E7345" w:rsidRDefault="00471E4D" w:rsidP="00471E4D">
            <w:pPr>
              <w:jc w:val="center"/>
              <w:rPr>
                <w:sz w:val="20"/>
                <w:szCs w:val="20"/>
              </w:rPr>
            </w:pPr>
            <w:r w:rsidRPr="000E7345">
              <w:rPr>
                <w:sz w:val="20"/>
                <w:szCs w:val="20"/>
              </w:rPr>
              <w:t>21,459</w:t>
            </w:r>
          </w:p>
        </w:tc>
        <w:tc>
          <w:tcPr>
            <w:tcW w:w="196" w:type="pct"/>
            <w:shd w:val="clear" w:color="auto" w:fill="auto"/>
            <w:noWrap/>
            <w:vAlign w:val="center"/>
            <w:hideMark/>
          </w:tcPr>
          <w:p w14:paraId="69EA0FF7"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0FAF201D"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4C6F9F33"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713B36E0"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DCF7AA7" w14:textId="77777777" w:rsidTr="004843B8">
        <w:trPr>
          <w:trHeight w:val="20"/>
        </w:trPr>
        <w:tc>
          <w:tcPr>
            <w:tcW w:w="752" w:type="pct"/>
            <w:vMerge/>
            <w:vAlign w:val="center"/>
            <w:hideMark/>
          </w:tcPr>
          <w:p w14:paraId="493D5D23" w14:textId="77777777" w:rsidR="00471E4D" w:rsidRPr="000E7345" w:rsidRDefault="00471E4D" w:rsidP="00471E4D">
            <w:pPr>
              <w:jc w:val="center"/>
              <w:rPr>
                <w:sz w:val="20"/>
                <w:szCs w:val="20"/>
              </w:rPr>
            </w:pPr>
          </w:p>
        </w:tc>
        <w:tc>
          <w:tcPr>
            <w:tcW w:w="890" w:type="pct"/>
            <w:vMerge/>
            <w:vAlign w:val="center"/>
            <w:hideMark/>
          </w:tcPr>
          <w:p w14:paraId="522AD5CA" w14:textId="77777777" w:rsidR="00471E4D" w:rsidRPr="000E7345" w:rsidRDefault="00471E4D" w:rsidP="00471E4D">
            <w:pPr>
              <w:jc w:val="center"/>
              <w:rPr>
                <w:sz w:val="20"/>
                <w:szCs w:val="20"/>
              </w:rPr>
            </w:pPr>
          </w:p>
        </w:tc>
        <w:tc>
          <w:tcPr>
            <w:tcW w:w="451" w:type="pct"/>
            <w:shd w:val="clear" w:color="auto" w:fill="auto"/>
            <w:noWrap/>
            <w:vAlign w:val="bottom"/>
            <w:hideMark/>
          </w:tcPr>
          <w:p w14:paraId="50588A90" w14:textId="69D047BB" w:rsidR="00471E4D" w:rsidRPr="000E7345" w:rsidRDefault="00471E4D" w:rsidP="00471E4D">
            <w:pPr>
              <w:jc w:val="center"/>
              <w:rPr>
                <w:sz w:val="20"/>
                <w:szCs w:val="20"/>
              </w:rPr>
            </w:pPr>
            <w:r w:rsidRPr="000E7345">
              <w:rPr>
                <w:sz w:val="20"/>
                <w:szCs w:val="20"/>
              </w:rPr>
              <w:t>5,080</w:t>
            </w:r>
          </w:p>
        </w:tc>
        <w:tc>
          <w:tcPr>
            <w:tcW w:w="549" w:type="pct"/>
            <w:shd w:val="clear" w:color="auto" w:fill="auto"/>
            <w:noWrap/>
            <w:vAlign w:val="bottom"/>
            <w:hideMark/>
          </w:tcPr>
          <w:p w14:paraId="7B776389" w14:textId="5DF609BE" w:rsidR="00471E4D" w:rsidRPr="000E7345" w:rsidRDefault="00471E4D" w:rsidP="00471E4D">
            <w:pPr>
              <w:jc w:val="center"/>
              <w:rPr>
                <w:sz w:val="20"/>
                <w:szCs w:val="20"/>
              </w:rPr>
            </w:pPr>
            <w:r w:rsidRPr="000E7345">
              <w:rPr>
                <w:sz w:val="20"/>
                <w:szCs w:val="20"/>
              </w:rPr>
              <w:t>1,016</w:t>
            </w:r>
          </w:p>
        </w:tc>
        <w:tc>
          <w:tcPr>
            <w:tcW w:w="196" w:type="pct"/>
            <w:shd w:val="clear" w:color="auto" w:fill="auto"/>
            <w:noWrap/>
            <w:vAlign w:val="center"/>
            <w:hideMark/>
          </w:tcPr>
          <w:p w14:paraId="2E3280C6"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529BE0A0"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41052D39"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7EA4A80A"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26C843FD" w14:textId="77777777" w:rsidTr="004843B8">
        <w:trPr>
          <w:trHeight w:val="20"/>
        </w:trPr>
        <w:tc>
          <w:tcPr>
            <w:tcW w:w="752" w:type="pct"/>
            <w:vMerge w:val="restart"/>
            <w:shd w:val="clear" w:color="auto" w:fill="auto"/>
            <w:vAlign w:val="center"/>
            <w:hideMark/>
          </w:tcPr>
          <w:p w14:paraId="6BA1053F" w14:textId="77777777" w:rsidR="00471E4D" w:rsidRPr="000E7345" w:rsidRDefault="00471E4D" w:rsidP="00471E4D">
            <w:pPr>
              <w:jc w:val="center"/>
              <w:rPr>
                <w:sz w:val="20"/>
                <w:szCs w:val="20"/>
              </w:rPr>
            </w:pPr>
            <w:r w:rsidRPr="000E7345">
              <w:rPr>
                <w:sz w:val="20"/>
                <w:szCs w:val="20"/>
              </w:rPr>
              <w:t>от ТК-22 (лево)</w:t>
            </w:r>
          </w:p>
        </w:tc>
        <w:tc>
          <w:tcPr>
            <w:tcW w:w="890" w:type="pct"/>
            <w:vMerge w:val="restart"/>
            <w:shd w:val="clear" w:color="auto" w:fill="auto"/>
            <w:vAlign w:val="center"/>
            <w:hideMark/>
          </w:tcPr>
          <w:p w14:paraId="1B534504" w14:textId="77777777" w:rsidR="00471E4D" w:rsidRPr="000E7345" w:rsidRDefault="00471E4D" w:rsidP="00471E4D">
            <w:pPr>
              <w:jc w:val="center"/>
              <w:rPr>
                <w:sz w:val="20"/>
                <w:szCs w:val="20"/>
              </w:rPr>
            </w:pPr>
            <w:r w:rsidRPr="000E7345">
              <w:rPr>
                <w:sz w:val="20"/>
                <w:szCs w:val="20"/>
              </w:rPr>
              <w:t>до корпусов 1,2,3,4 (участок 53)</w:t>
            </w:r>
          </w:p>
        </w:tc>
        <w:tc>
          <w:tcPr>
            <w:tcW w:w="451" w:type="pct"/>
            <w:shd w:val="clear" w:color="auto" w:fill="auto"/>
            <w:noWrap/>
            <w:vAlign w:val="bottom"/>
            <w:hideMark/>
          </w:tcPr>
          <w:p w14:paraId="648B5922" w14:textId="41FD139B" w:rsidR="00471E4D" w:rsidRPr="000E7345" w:rsidRDefault="00471E4D" w:rsidP="00471E4D">
            <w:pPr>
              <w:jc w:val="center"/>
              <w:rPr>
                <w:sz w:val="20"/>
                <w:szCs w:val="20"/>
              </w:rPr>
            </w:pPr>
            <w:r w:rsidRPr="000E7345">
              <w:rPr>
                <w:sz w:val="20"/>
                <w:szCs w:val="20"/>
              </w:rPr>
              <w:t>19,420</w:t>
            </w:r>
          </w:p>
        </w:tc>
        <w:tc>
          <w:tcPr>
            <w:tcW w:w="549" w:type="pct"/>
            <w:shd w:val="clear" w:color="auto" w:fill="auto"/>
            <w:noWrap/>
            <w:vAlign w:val="bottom"/>
            <w:hideMark/>
          </w:tcPr>
          <w:p w14:paraId="549189BD" w14:textId="25F1F1B4" w:rsidR="00471E4D" w:rsidRPr="000E7345" w:rsidRDefault="00471E4D" w:rsidP="00471E4D">
            <w:pPr>
              <w:jc w:val="center"/>
              <w:rPr>
                <w:sz w:val="20"/>
                <w:szCs w:val="20"/>
              </w:rPr>
            </w:pPr>
            <w:r w:rsidRPr="000E7345">
              <w:rPr>
                <w:sz w:val="20"/>
                <w:szCs w:val="20"/>
              </w:rPr>
              <w:t>0,621</w:t>
            </w:r>
          </w:p>
        </w:tc>
        <w:tc>
          <w:tcPr>
            <w:tcW w:w="196" w:type="pct"/>
            <w:shd w:val="clear" w:color="auto" w:fill="auto"/>
            <w:noWrap/>
            <w:vAlign w:val="center"/>
            <w:hideMark/>
          </w:tcPr>
          <w:p w14:paraId="6E5DF445" w14:textId="77777777" w:rsidR="00471E4D" w:rsidRPr="000E7345" w:rsidRDefault="00471E4D" w:rsidP="00471E4D">
            <w:pPr>
              <w:jc w:val="center"/>
              <w:rPr>
                <w:sz w:val="20"/>
                <w:szCs w:val="20"/>
              </w:rPr>
            </w:pPr>
            <w:r w:rsidRPr="000E7345">
              <w:rPr>
                <w:sz w:val="20"/>
                <w:szCs w:val="20"/>
              </w:rPr>
              <w:t>32</w:t>
            </w:r>
          </w:p>
        </w:tc>
        <w:tc>
          <w:tcPr>
            <w:tcW w:w="471" w:type="pct"/>
            <w:shd w:val="clear" w:color="auto" w:fill="auto"/>
            <w:noWrap/>
            <w:vAlign w:val="center"/>
            <w:hideMark/>
          </w:tcPr>
          <w:p w14:paraId="778FF866"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69396A79"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5AB682E4"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9813097" w14:textId="77777777" w:rsidTr="004843B8">
        <w:trPr>
          <w:trHeight w:val="20"/>
        </w:trPr>
        <w:tc>
          <w:tcPr>
            <w:tcW w:w="752" w:type="pct"/>
            <w:vMerge/>
            <w:vAlign w:val="center"/>
            <w:hideMark/>
          </w:tcPr>
          <w:p w14:paraId="6BE50E9C" w14:textId="77777777" w:rsidR="00471E4D" w:rsidRPr="000E7345" w:rsidRDefault="00471E4D" w:rsidP="00471E4D">
            <w:pPr>
              <w:jc w:val="center"/>
              <w:rPr>
                <w:sz w:val="20"/>
                <w:szCs w:val="20"/>
              </w:rPr>
            </w:pPr>
          </w:p>
        </w:tc>
        <w:tc>
          <w:tcPr>
            <w:tcW w:w="890" w:type="pct"/>
            <w:vMerge/>
            <w:vAlign w:val="center"/>
            <w:hideMark/>
          </w:tcPr>
          <w:p w14:paraId="4D6E5E5F" w14:textId="77777777" w:rsidR="00471E4D" w:rsidRPr="000E7345" w:rsidRDefault="00471E4D" w:rsidP="00471E4D">
            <w:pPr>
              <w:jc w:val="center"/>
              <w:rPr>
                <w:sz w:val="20"/>
                <w:szCs w:val="20"/>
              </w:rPr>
            </w:pPr>
          </w:p>
        </w:tc>
        <w:tc>
          <w:tcPr>
            <w:tcW w:w="451" w:type="pct"/>
            <w:shd w:val="clear" w:color="auto" w:fill="auto"/>
            <w:noWrap/>
            <w:vAlign w:val="bottom"/>
            <w:hideMark/>
          </w:tcPr>
          <w:p w14:paraId="1E274B57" w14:textId="16FCB490" w:rsidR="00471E4D" w:rsidRPr="000E7345" w:rsidRDefault="00471E4D" w:rsidP="00471E4D">
            <w:pPr>
              <w:jc w:val="center"/>
              <w:rPr>
                <w:sz w:val="20"/>
                <w:szCs w:val="20"/>
              </w:rPr>
            </w:pPr>
            <w:r w:rsidRPr="000E7345">
              <w:rPr>
                <w:sz w:val="20"/>
                <w:szCs w:val="20"/>
              </w:rPr>
              <w:t>49,150</w:t>
            </w:r>
          </w:p>
        </w:tc>
        <w:tc>
          <w:tcPr>
            <w:tcW w:w="549" w:type="pct"/>
            <w:shd w:val="clear" w:color="auto" w:fill="auto"/>
            <w:noWrap/>
            <w:vAlign w:val="bottom"/>
            <w:hideMark/>
          </w:tcPr>
          <w:p w14:paraId="6A5A1BAB" w14:textId="76EEF09F" w:rsidR="00471E4D" w:rsidRPr="000E7345" w:rsidRDefault="00471E4D" w:rsidP="00471E4D">
            <w:pPr>
              <w:jc w:val="center"/>
              <w:rPr>
                <w:sz w:val="20"/>
                <w:szCs w:val="20"/>
              </w:rPr>
            </w:pPr>
            <w:r w:rsidRPr="000E7345">
              <w:rPr>
                <w:sz w:val="20"/>
                <w:szCs w:val="20"/>
              </w:rPr>
              <w:t>1,966</w:t>
            </w:r>
          </w:p>
        </w:tc>
        <w:tc>
          <w:tcPr>
            <w:tcW w:w="196" w:type="pct"/>
            <w:shd w:val="clear" w:color="auto" w:fill="auto"/>
            <w:noWrap/>
            <w:vAlign w:val="center"/>
            <w:hideMark/>
          </w:tcPr>
          <w:p w14:paraId="1DE461EA" w14:textId="77777777" w:rsidR="00471E4D" w:rsidRPr="000E7345" w:rsidRDefault="00471E4D" w:rsidP="00471E4D">
            <w:pPr>
              <w:jc w:val="center"/>
              <w:rPr>
                <w:sz w:val="20"/>
                <w:szCs w:val="20"/>
              </w:rPr>
            </w:pPr>
            <w:r w:rsidRPr="000E7345">
              <w:rPr>
                <w:sz w:val="20"/>
                <w:szCs w:val="20"/>
              </w:rPr>
              <w:t>40</w:t>
            </w:r>
          </w:p>
        </w:tc>
        <w:tc>
          <w:tcPr>
            <w:tcW w:w="471" w:type="pct"/>
            <w:shd w:val="clear" w:color="auto" w:fill="auto"/>
            <w:noWrap/>
            <w:vAlign w:val="center"/>
            <w:hideMark/>
          </w:tcPr>
          <w:p w14:paraId="0711319E"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9A92BED"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2A06FF69"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FBF278E" w14:textId="77777777" w:rsidTr="004843B8">
        <w:trPr>
          <w:trHeight w:val="20"/>
        </w:trPr>
        <w:tc>
          <w:tcPr>
            <w:tcW w:w="752" w:type="pct"/>
            <w:vMerge/>
            <w:vAlign w:val="center"/>
            <w:hideMark/>
          </w:tcPr>
          <w:p w14:paraId="1C31FBB5" w14:textId="77777777" w:rsidR="00471E4D" w:rsidRPr="000E7345" w:rsidRDefault="00471E4D" w:rsidP="00471E4D">
            <w:pPr>
              <w:jc w:val="center"/>
              <w:rPr>
                <w:sz w:val="20"/>
                <w:szCs w:val="20"/>
              </w:rPr>
            </w:pPr>
          </w:p>
        </w:tc>
        <w:tc>
          <w:tcPr>
            <w:tcW w:w="890" w:type="pct"/>
            <w:vMerge/>
            <w:vAlign w:val="center"/>
            <w:hideMark/>
          </w:tcPr>
          <w:p w14:paraId="449202FB" w14:textId="77777777" w:rsidR="00471E4D" w:rsidRPr="000E7345" w:rsidRDefault="00471E4D" w:rsidP="00471E4D">
            <w:pPr>
              <w:jc w:val="center"/>
              <w:rPr>
                <w:sz w:val="20"/>
                <w:szCs w:val="20"/>
              </w:rPr>
            </w:pPr>
          </w:p>
        </w:tc>
        <w:tc>
          <w:tcPr>
            <w:tcW w:w="451" w:type="pct"/>
            <w:shd w:val="clear" w:color="auto" w:fill="auto"/>
            <w:noWrap/>
            <w:vAlign w:val="bottom"/>
            <w:hideMark/>
          </w:tcPr>
          <w:p w14:paraId="308921D0" w14:textId="44AC8F23" w:rsidR="00471E4D" w:rsidRPr="000E7345" w:rsidRDefault="00471E4D" w:rsidP="00471E4D">
            <w:pPr>
              <w:jc w:val="center"/>
              <w:rPr>
                <w:sz w:val="20"/>
                <w:szCs w:val="20"/>
              </w:rPr>
            </w:pPr>
            <w:r w:rsidRPr="000E7345">
              <w:rPr>
                <w:sz w:val="20"/>
                <w:szCs w:val="20"/>
              </w:rPr>
              <w:t>25,460</w:t>
            </w:r>
          </w:p>
        </w:tc>
        <w:tc>
          <w:tcPr>
            <w:tcW w:w="549" w:type="pct"/>
            <w:shd w:val="clear" w:color="auto" w:fill="auto"/>
            <w:noWrap/>
            <w:vAlign w:val="bottom"/>
            <w:hideMark/>
          </w:tcPr>
          <w:p w14:paraId="7A6180C7" w14:textId="2217BAFA" w:rsidR="00471E4D" w:rsidRPr="000E7345" w:rsidRDefault="00471E4D" w:rsidP="00471E4D">
            <w:pPr>
              <w:jc w:val="center"/>
              <w:rPr>
                <w:sz w:val="20"/>
                <w:szCs w:val="20"/>
              </w:rPr>
            </w:pPr>
            <w:r w:rsidRPr="000E7345">
              <w:rPr>
                <w:sz w:val="20"/>
                <w:szCs w:val="20"/>
              </w:rPr>
              <w:t>1,273</w:t>
            </w:r>
          </w:p>
        </w:tc>
        <w:tc>
          <w:tcPr>
            <w:tcW w:w="196" w:type="pct"/>
            <w:shd w:val="clear" w:color="auto" w:fill="auto"/>
            <w:noWrap/>
            <w:vAlign w:val="center"/>
            <w:hideMark/>
          </w:tcPr>
          <w:p w14:paraId="0996478F"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7B5E916B"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5FDBC5D"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22303DCA"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83F7055" w14:textId="77777777" w:rsidTr="004843B8">
        <w:trPr>
          <w:trHeight w:val="20"/>
        </w:trPr>
        <w:tc>
          <w:tcPr>
            <w:tcW w:w="752" w:type="pct"/>
            <w:vMerge/>
            <w:vAlign w:val="center"/>
            <w:hideMark/>
          </w:tcPr>
          <w:p w14:paraId="535D3CC4" w14:textId="77777777" w:rsidR="00471E4D" w:rsidRPr="000E7345" w:rsidRDefault="00471E4D" w:rsidP="00471E4D">
            <w:pPr>
              <w:jc w:val="center"/>
              <w:rPr>
                <w:sz w:val="20"/>
                <w:szCs w:val="20"/>
              </w:rPr>
            </w:pPr>
          </w:p>
        </w:tc>
        <w:tc>
          <w:tcPr>
            <w:tcW w:w="890" w:type="pct"/>
            <w:vMerge/>
            <w:vAlign w:val="center"/>
            <w:hideMark/>
          </w:tcPr>
          <w:p w14:paraId="3AF0FE4D" w14:textId="77777777" w:rsidR="00471E4D" w:rsidRPr="000E7345" w:rsidRDefault="00471E4D" w:rsidP="00471E4D">
            <w:pPr>
              <w:jc w:val="center"/>
              <w:rPr>
                <w:sz w:val="20"/>
                <w:szCs w:val="20"/>
              </w:rPr>
            </w:pPr>
          </w:p>
        </w:tc>
        <w:tc>
          <w:tcPr>
            <w:tcW w:w="451" w:type="pct"/>
            <w:shd w:val="clear" w:color="auto" w:fill="auto"/>
            <w:noWrap/>
            <w:vAlign w:val="bottom"/>
            <w:hideMark/>
          </w:tcPr>
          <w:p w14:paraId="4A58944F" w14:textId="7EE7D11D" w:rsidR="00471E4D" w:rsidRPr="000E7345" w:rsidRDefault="00471E4D" w:rsidP="00471E4D">
            <w:pPr>
              <w:jc w:val="center"/>
              <w:rPr>
                <w:sz w:val="20"/>
                <w:szCs w:val="20"/>
              </w:rPr>
            </w:pPr>
            <w:r w:rsidRPr="000E7345">
              <w:rPr>
                <w:sz w:val="20"/>
                <w:szCs w:val="20"/>
              </w:rPr>
              <w:t>8,000</w:t>
            </w:r>
          </w:p>
        </w:tc>
        <w:tc>
          <w:tcPr>
            <w:tcW w:w="549" w:type="pct"/>
            <w:shd w:val="clear" w:color="auto" w:fill="auto"/>
            <w:noWrap/>
            <w:vAlign w:val="bottom"/>
            <w:hideMark/>
          </w:tcPr>
          <w:p w14:paraId="4C0FBA91" w14:textId="394F7295" w:rsidR="00471E4D" w:rsidRPr="000E7345" w:rsidRDefault="00471E4D" w:rsidP="00471E4D">
            <w:pPr>
              <w:jc w:val="center"/>
              <w:rPr>
                <w:sz w:val="20"/>
                <w:szCs w:val="20"/>
              </w:rPr>
            </w:pPr>
            <w:r w:rsidRPr="000E7345">
              <w:rPr>
                <w:sz w:val="20"/>
                <w:szCs w:val="20"/>
              </w:rPr>
              <w:t>0,400</w:t>
            </w:r>
          </w:p>
        </w:tc>
        <w:tc>
          <w:tcPr>
            <w:tcW w:w="196" w:type="pct"/>
            <w:shd w:val="clear" w:color="auto" w:fill="auto"/>
            <w:noWrap/>
            <w:vAlign w:val="center"/>
            <w:hideMark/>
          </w:tcPr>
          <w:p w14:paraId="12752279"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5EE0E86B"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7541313A"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610A6E89"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5050D7E" w14:textId="77777777" w:rsidTr="004843B8">
        <w:trPr>
          <w:trHeight w:val="20"/>
        </w:trPr>
        <w:tc>
          <w:tcPr>
            <w:tcW w:w="752" w:type="pct"/>
            <w:vMerge/>
            <w:vAlign w:val="center"/>
            <w:hideMark/>
          </w:tcPr>
          <w:p w14:paraId="64C562AA" w14:textId="77777777" w:rsidR="00471E4D" w:rsidRPr="000E7345" w:rsidRDefault="00471E4D" w:rsidP="00471E4D">
            <w:pPr>
              <w:jc w:val="center"/>
              <w:rPr>
                <w:sz w:val="20"/>
                <w:szCs w:val="20"/>
              </w:rPr>
            </w:pPr>
          </w:p>
        </w:tc>
        <w:tc>
          <w:tcPr>
            <w:tcW w:w="890" w:type="pct"/>
            <w:vMerge/>
            <w:vAlign w:val="center"/>
            <w:hideMark/>
          </w:tcPr>
          <w:p w14:paraId="03670248" w14:textId="77777777" w:rsidR="00471E4D" w:rsidRPr="000E7345" w:rsidRDefault="00471E4D" w:rsidP="00471E4D">
            <w:pPr>
              <w:jc w:val="center"/>
              <w:rPr>
                <w:sz w:val="20"/>
                <w:szCs w:val="20"/>
              </w:rPr>
            </w:pPr>
          </w:p>
        </w:tc>
        <w:tc>
          <w:tcPr>
            <w:tcW w:w="451" w:type="pct"/>
            <w:shd w:val="clear" w:color="auto" w:fill="auto"/>
            <w:noWrap/>
            <w:vAlign w:val="bottom"/>
            <w:hideMark/>
          </w:tcPr>
          <w:p w14:paraId="21CF3490" w14:textId="61719673" w:rsidR="00471E4D" w:rsidRPr="000E7345" w:rsidRDefault="00471E4D" w:rsidP="00471E4D">
            <w:pPr>
              <w:jc w:val="center"/>
              <w:rPr>
                <w:sz w:val="20"/>
                <w:szCs w:val="20"/>
              </w:rPr>
            </w:pPr>
            <w:r w:rsidRPr="000E7345">
              <w:rPr>
                <w:sz w:val="20"/>
                <w:szCs w:val="20"/>
              </w:rPr>
              <w:t>61,230</w:t>
            </w:r>
          </w:p>
        </w:tc>
        <w:tc>
          <w:tcPr>
            <w:tcW w:w="549" w:type="pct"/>
            <w:shd w:val="clear" w:color="auto" w:fill="auto"/>
            <w:noWrap/>
            <w:vAlign w:val="bottom"/>
            <w:hideMark/>
          </w:tcPr>
          <w:p w14:paraId="6030DF8D" w14:textId="35E031C4" w:rsidR="00471E4D" w:rsidRPr="000E7345" w:rsidRDefault="00471E4D" w:rsidP="00471E4D">
            <w:pPr>
              <w:jc w:val="center"/>
              <w:rPr>
                <w:sz w:val="20"/>
                <w:szCs w:val="20"/>
              </w:rPr>
            </w:pPr>
            <w:r w:rsidRPr="000E7345">
              <w:rPr>
                <w:sz w:val="20"/>
                <w:szCs w:val="20"/>
              </w:rPr>
              <w:t>3,980</w:t>
            </w:r>
          </w:p>
        </w:tc>
        <w:tc>
          <w:tcPr>
            <w:tcW w:w="196" w:type="pct"/>
            <w:shd w:val="clear" w:color="auto" w:fill="auto"/>
            <w:noWrap/>
            <w:vAlign w:val="center"/>
            <w:hideMark/>
          </w:tcPr>
          <w:p w14:paraId="4DFD0973"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30C8B6D2"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F1A50CF"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4F9AE9B8"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82B2F8A" w14:textId="77777777" w:rsidTr="004843B8">
        <w:trPr>
          <w:trHeight w:val="20"/>
        </w:trPr>
        <w:tc>
          <w:tcPr>
            <w:tcW w:w="752" w:type="pct"/>
            <w:vMerge/>
            <w:vAlign w:val="center"/>
            <w:hideMark/>
          </w:tcPr>
          <w:p w14:paraId="2DE33F7D" w14:textId="77777777" w:rsidR="00471E4D" w:rsidRPr="000E7345" w:rsidRDefault="00471E4D" w:rsidP="00471E4D">
            <w:pPr>
              <w:jc w:val="center"/>
              <w:rPr>
                <w:sz w:val="20"/>
                <w:szCs w:val="20"/>
              </w:rPr>
            </w:pPr>
          </w:p>
        </w:tc>
        <w:tc>
          <w:tcPr>
            <w:tcW w:w="890" w:type="pct"/>
            <w:vMerge/>
            <w:vAlign w:val="center"/>
            <w:hideMark/>
          </w:tcPr>
          <w:p w14:paraId="02077867" w14:textId="77777777" w:rsidR="00471E4D" w:rsidRPr="000E7345" w:rsidRDefault="00471E4D" w:rsidP="00471E4D">
            <w:pPr>
              <w:jc w:val="center"/>
              <w:rPr>
                <w:sz w:val="20"/>
                <w:szCs w:val="20"/>
              </w:rPr>
            </w:pPr>
          </w:p>
        </w:tc>
        <w:tc>
          <w:tcPr>
            <w:tcW w:w="451" w:type="pct"/>
            <w:shd w:val="clear" w:color="auto" w:fill="auto"/>
            <w:noWrap/>
            <w:vAlign w:val="bottom"/>
            <w:hideMark/>
          </w:tcPr>
          <w:p w14:paraId="73A2C0A9" w14:textId="1EC3BD86" w:rsidR="00471E4D" w:rsidRPr="000E7345" w:rsidRDefault="00471E4D" w:rsidP="00471E4D">
            <w:pPr>
              <w:jc w:val="center"/>
              <w:rPr>
                <w:sz w:val="20"/>
                <w:szCs w:val="20"/>
              </w:rPr>
            </w:pPr>
            <w:r w:rsidRPr="000E7345">
              <w:rPr>
                <w:sz w:val="20"/>
                <w:szCs w:val="20"/>
              </w:rPr>
              <w:t>72,520</w:t>
            </w:r>
          </w:p>
        </w:tc>
        <w:tc>
          <w:tcPr>
            <w:tcW w:w="549" w:type="pct"/>
            <w:shd w:val="clear" w:color="auto" w:fill="auto"/>
            <w:noWrap/>
            <w:vAlign w:val="bottom"/>
            <w:hideMark/>
          </w:tcPr>
          <w:p w14:paraId="599D4C42" w14:textId="022B8E77" w:rsidR="00471E4D" w:rsidRPr="000E7345" w:rsidRDefault="00471E4D" w:rsidP="00471E4D">
            <w:pPr>
              <w:jc w:val="center"/>
              <w:rPr>
                <w:sz w:val="20"/>
                <w:szCs w:val="20"/>
              </w:rPr>
            </w:pPr>
            <w:r w:rsidRPr="000E7345">
              <w:rPr>
                <w:sz w:val="20"/>
                <w:szCs w:val="20"/>
              </w:rPr>
              <w:t>7,252</w:t>
            </w:r>
          </w:p>
        </w:tc>
        <w:tc>
          <w:tcPr>
            <w:tcW w:w="196" w:type="pct"/>
            <w:shd w:val="clear" w:color="auto" w:fill="auto"/>
            <w:noWrap/>
            <w:vAlign w:val="center"/>
            <w:hideMark/>
          </w:tcPr>
          <w:p w14:paraId="028361FD"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542F750E"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3BAA81C7"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174188D6"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F049D47" w14:textId="77777777" w:rsidTr="004843B8">
        <w:trPr>
          <w:trHeight w:val="20"/>
        </w:trPr>
        <w:tc>
          <w:tcPr>
            <w:tcW w:w="752" w:type="pct"/>
            <w:vMerge/>
            <w:vAlign w:val="center"/>
            <w:hideMark/>
          </w:tcPr>
          <w:p w14:paraId="3BCBAB02" w14:textId="77777777" w:rsidR="00471E4D" w:rsidRPr="000E7345" w:rsidRDefault="00471E4D" w:rsidP="00471E4D">
            <w:pPr>
              <w:jc w:val="center"/>
              <w:rPr>
                <w:sz w:val="20"/>
                <w:szCs w:val="20"/>
              </w:rPr>
            </w:pPr>
          </w:p>
        </w:tc>
        <w:tc>
          <w:tcPr>
            <w:tcW w:w="890" w:type="pct"/>
            <w:vMerge/>
            <w:vAlign w:val="center"/>
            <w:hideMark/>
          </w:tcPr>
          <w:p w14:paraId="0F6C3875" w14:textId="77777777" w:rsidR="00471E4D" w:rsidRPr="000E7345" w:rsidRDefault="00471E4D" w:rsidP="00471E4D">
            <w:pPr>
              <w:jc w:val="center"/>
              <w:rPr>
                <w:sz w:val="20"/>
                <w:szCs w:val="20"/>
              </w:rPr>
            </w:pPr>
          </w:p>
        </w:tc>
        <w:tc>
          <w:tcPr>
            <w:tcW w:w="451" w:type="pct"/>
            <w:shd w:val="clear" w:color="auto" w:fill="auto"/>
            <w:noWrap/>
            <w:vAlign w:val="bottom"/>
            <w:hideMark/>
          </w:tcPr>
          <w:p w14:paraId="45BE93FB" w14:textId="49FC6880" w:rsidR="00471E4D" w:rsidRPr="000E7345" w:rsidRDefault="00471E4D" w:rsidP="00471E4D">
            <w:pPr>
              <w:jc w:val="center"/>
              <w:rPr>
                <w:sz w:val="20"/>
                <w:szCs w:val="20"/>
              </w:rPr>
            </w:pPr>
            <w:r w:rsidRPr="000E7345">
              <w:rPr>
                <w:sz w:val="20"/>
                <w:szCs w:val="20"/>
              </w:rPr>
              <w:t>9,360</w:t>
            </w:r>
          </w:p>
        </w:tc>
        <w:tc>
          <w:tcPr>
            <w:tcW w:w="549" w:type="pct"/>
            <w:shd w:val="clear" w:color="auto" w:fill="auto"/>
            <w:noWrap/>
            <w:vAlign w:val="bottom"/>
            <w:hideMark/>
          </w:tcPr>
          <w:p w14:paraId="1AFC0BF3" w14:textId="3D8C5AAB" w:rsidR="00471E4D" w:rsidRPr="000E7345" w:rsidRDefault="00471E4D" w:rsidP="00471E4D">
            <w:pPr>
              <w:jc w:val="center"/>
              <w:rPr>
                <w:sz w:val="20"/>
                <w:szCs w:val="20"/>
              </w:rPr>
            </w:pPr>
            <w:r w:rsidRPr="000E7345">
              <w:rPr>
                <w:sz w:val="20"/>
                <w:szCs w:val="20"/>
              </w:rPr>
              <w:t>0,936</w:t>
            </w:r>
          </w:p>
        </w:tc>
        <w:tc>
          <w:tcPr>
            <w:tcW w:w="196" w:type="pct"/>
            <w:shd w:val="clear" w:color="auto" w:fill="auto"/>
            <w:noWrap/>
            <w:vAlign w:val="center"/>
            <w:hideMark/>
          </w:tcPr>
          <w:p w14:paraId="52633780"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33114860"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39126BC2"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12BCC600"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9BF3E88" w14:textId="77777777" w:rsidTr="004843B8">
        <w:trPr>
          <w:trHeight w:val="20"/>
        </w:trPr>
        <w:tc>
          <w:tcPr>
            <w:tcW w:w="752" w:type="pct"/>
            <w:vMerge/>
            <w:vAlign w:val="center"/>
            <w:hideMark/>
          </w:tcPr>
          <w:p w14:paraId="1F129E3D" w14:textId="77777777" w:rsidR="00471E4D" w:rsidRPr="000E7345" w:rsidRDefault="00471E4D" w:rsidP="00471E4D">
            <w:pPr>
              <w:jc w:val="center"/>
              <w:rPr>
                <w:sz w:val="20"/>
                <w:szCs w:val="20"/>
              </w:rPr>
            </w:pPr>
          </w:p>
        </w:tc>
        <w:tc>
          <w:tcPr>
            <w:tcW w:w="890" w:type="pct"/>
            <w:vMerge/>
            <w:vAlign w:val="center"/>
            <w:hideMark/>
          </w:tcPr>
          <w:p w14:paraId="284D3DF0" w14:textId="77777777" w:rsidR="00471E4D" w:rsidRPr="000E7345" w:rsidRDefault="00471E4D" w:rsidP="00471E4D">
            <w:pPr>
              <w:jc w:val="center"/>
              <w:rPr>
                <w:sz w:val="20"/>
                <w:szCs w:val="20"/>
              </w:rPr>
            </w:pPr>
          </w:p>
        </w:tc>
        <w:tc>
          <w:tcPr>
            <w:tcW w:w="451" w:type="pct"/>
            <w:shd w:val="clear" w:color="auto" w:fill="auto"/>
            <w:noWrap/>
            <w:vAlign w:val="bottom"/>
            <w:hideMark/>
          </w:tcPr>
          <w:p w14:paraId="364DE75F" w14:textId="4478DD0A" w:rsidR="00471E4D" w:rsidRPr="000E7345" w:rsidRDefault="00471E4D" w:rsidP="00471E4D">
            <w:pPr>
              <w:jc w:val="center"/>
              <w:rPr>
                <w:sz w:val="20"/>
                <w:szCs w:val="20"/>
              </w:rPr>
            </w:pPr>
            <w:r w:rsidRPr="000E7345">
              <w:rPr>
                <w:sz w:val="20"/>
                <w:szCs w:val="20"/>
              </w:rPr>
              <w:t>9,260</w:t>
            </w:r>
          </w:p>
        </w:tc>
        <w:tc>
          <w:tcPr>
            <w:tcW w:w="549" w:type="pct"/>
            <w:shd w:val="clear" w:color="auto" w:fill="auto"/>
            <w:noWrap/>
            <w:vAlign w:val="bottom"/>
            <w:hideMark/>
          </w:tcPr>
          <w:p w14:paraId="76610898" w14:textId="742EEFE2" w:rsidR="00471E4D" w:rsidRPr="000E7345" w:rsidRDefault="00471E4D" w:rsidP="00471E4D">
            <w:pPr>
              <w:jc w:val="center"/>
              <w:rPr>
                <w:sz w:val="20"/>
                <w:szCs w:val="20"/>
              </w:rPr>
            </w:pPr>
            <w:r w:rsidRPr="000E7345">
              <w:rPr>
                <w:sz w:val="20"/>
                <w:szCs w:val="20"/>
              </w:rPr>
              <w:t>0,926</w:t>
            </w:r>
          </w:p>
        </w:tc>
        <w:tc>
          <w:tcPr>
            <w:tcW w:w="196" w:type="pct"/>
            <w:shd w:val="clear" w:color="auto" w:fill="auto"/>
            <w:noWrap/>
            <w:vAlign w:val="center"/>
            <w:hideMark/>
          </w:tcPr>
          <w:p w14:paraId="03939341"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33775DA7"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0550A65D"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020AF756"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3EE77C3A" w14:textId="77777777" w:rsidTr="004843B8">
        <w:trPr>
          <w:trHeight w:val="20"/>
        </w:trPr>
        <w:tc>
          <w:tcPr>
            <w:tcW w:w="752" w:type="pct"/>
            <w:vMerge/>
            <w:vAlign w:val="center"/>
            <w:hideMark/>
          </w:tcPr>
          <w:p w14:paraId="38CEF2A0" w14:textId="77777777" w:rsidR="00471E4D" w:rsidRPr="000E7345" w:rsidRDefault="00471E4D" w:rsidP="00471E4D">
            <w:pPr>
              <w:jc w:val="center"/>
              <w:rPr>
                <w:sz w:val="20"/>
                <w:szCs w:val="20"/>
              </w:rPr>
            </w:pPr>
          </w:p>
        </w:tc>
        <w:tc>
          <w:tcPr>
            <w:tcW w:w="890" w:type="pct"/>
            <w:vMerge/>
            <w:vAlign w:val="center"/>
            <w:hideMark/>
          </w:tcPr>
          <w:p w14:paraId="763EC168" w14:textId="77777777" w:rsidR="00471E4D" w:rsidRPr="000E7345" w:rsidRDefault="00471E4D" w:rsidP="00471E4D">
            <w:pPr>
              <w:jc w:val="center"/>
              <w:rPr>
                <w:sz w:val="20"/>
                <w:szCs w:val="20"/>
              </w:rPr>
            </w:pPr>
          </w:p>
        </w:tc>
        <w:tc>
          <w:tcPr>
            <w:tcW w:w="451" w:type="pct"/>
            <w:shd w:val="clear" w:color="auto" w:fill="auto"/>
            <w:noWrap/>
            <w:vAlign w:val="bottom"/>
            <w:hideMark/>
          </w:tcPr>
          <w:p w14:paraId="608EB874" w14:textId="1C3DFEAD" w:rsidR="00471E4D" w:rsidRPr="000E7345" w:rsidRDefault="00471E4D" w:rsidP="00471E4D">
            <w:pPr>
              <w:jc w:val="center"/>
              <w:rPr>
                <w:sz w:val="20"/>
                <w:szCs w:val="20"/>
              </w:rPr>
            </w:pPr>
            <w:r w:rsidRPr="000E7345">
              <w:rPr>
                <w:sz w:val="20"/>
                <w:szCs w:val="20"/>
              </w:rPr>
              <w:t>38,900</w:t>
            </w:r>
          </w:p>
        </w:tc>
        <w:tc>
          <w:tcPr>
            <w:tcW w:w="549" w:type="pct"/>
            <w:shd w:val="clear" w:color="auto" w:fill="auto"/>
            <w:noWrap/>
            <w:vAlign w:val="bottom"/>
            <w:hideMark/>
          </w:tcPr>
          <w:p w14:paraId="681B52C0" w14:textId="2B1BC166" w:rsidR="00471E4D" w:rsidRPr="000E7345" w:rsidRDefault="00471E4D" w:rsidP="00471E4D">
            <w:pPr>
              <w:jc w:val="center"/>
              <w:rPr>
                <w:sz w:val="20"/>
                <w:szCs w:val="20"/>
              </w:rPr>
            </w:pPr>
            <w:r w:rsidRPr="000E7345">
              <w:rPr>
                <w:sz w:val="20"/>
                <w:szCs w:val="20"/>
              </w:rPr>
              <w:t>3,890</w:t>
            </w:r>
          </w:p>
        </w:tc>
        <w:tc>
          <w:tcPr>
            <w:tcW w:w="196" w:type="pct"/>
            <w:shd w:val="clear" w:color="auto" w:fill="auto"/>
            <w:noWrap/>
            <w:vAlign w:val="center"/>
            <w:hideMark/>
          </w:tcPr>
          <w:p w14:paraId="7B427952"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5559CC79"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1060E21"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1058EF78"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FACA935" w14:textId="77777777" w:rsidTr="004843B8">
        <w:trPr>
          <w:trHeight w:val="20"/>
        </w:trPr>
        <w:tc>
          <w:tcPr>
            <w:tcW w:w="752" w:type="pct"/>
            <w:vMerge/>
            <w:vAlign w:val="center"/>
            <w:hideMark/>
          </w:tcPr>
          <w:p w14:paraId="5195884C" w14:textId="77777777" w:rsidR="00471E4D" w:rsidRPr="000E7345" w:rsidRDefault="00471E4D" w:rsidP="00471E4D">
            <w:pPr>
              <w:jc w:val="center"/>
              <w:rPr>
                <w:sz w:val="20"/>
                <w:szCs w:val="20"/>
              </w:rPr>
            </w:pPr>
          </w:p>
        </w:tc>
        <w:tc>
          <w:tcPr>
            <w:tcW w:w="890" w:type="pct"/>
            <w:vMerge/>
            <w:vAlign w:val="center"/>
            <w:hideMark/>
          </w:tcPr>
          <w:p w14:paraId="709AB388" w14:textId="77777777" w:rsidR="00471E4D" w:rsidRPr="000E7345" w:rsidRDefault="00471E4D" w:rsidP="00471E4D">
            <w:pPr>
              <w:jc w:val="center"/>
              <w:rPr>
                <w:sz w:val="20"/>
                <w:szCs w:val="20"/>
              </w:rPr>
            </w:pPr>
          </w:p>
        </w:tc>
        <w:tc>
          <w:tcPr>
            <w:tcW w:w="451" w:type="pct"/>
            <w:shd w:val="clear" w:color="auto" w:fill="auto"/>
            <w:noWrap/>
            <w:vAlign w:val="bottom"/>
            <w:hideMark/>
          </w:tcPr>
          <w:p w14:paraId="79E66622" w14:textId="736B0C03" w:rsidR="00471E4D" w:rsidRPr="000E7345" w:rsidRDefault="00471E4D" w:rsidP="00471E4D">
            <w:pPr>
              <w:jc w:val="center"/>
              <w:rPr>
                <w:sz w:val="20"/>
                <w:szCs w:val="20"/>
              </w:rPr>
            </w:pPr>
            <w:r w:rsidRPr="000E7345">
              <w:rPr>
                <w:sz w:val="20"/>
                <w:szCs w:val="20"/>
              </w:rPr>
              <w:t>89,270</w:t>
            </w:r>
          </w:p>
        </w:tc>
        <w:tc>
          <w:tcPr>
            <w:tcW w:w="549" w:type="pct"/>
            <w:shd w:val="clear" w:color="auto" w:fill="auto"/>
            <w:noWrap/>
            <w:vAlign w:val="bottom"/>
            <w:hideMark/>
          </w:tcPr>
          <w:p w14:paraId="084DF4C9" w14:textId="071AF769" w:rsidR="00471E4D" w:rsidRPr="000E7345" w:rsidRDefault="00471E4D" w:rsidP="00471E4D">
            <w:pPr>
              <w:jc w:val="center"/>
              <w:rPr>
                <w:sz w:val="20"/>
                <w:szCs w:val="20"/>
              </w:rPr>
            </w:pPr>
            <w:r w:rsidRPr="000E7345">
              <w:rPr>
                <w:sz w:val="20"/>
                <w:szCs w:val="20"/>
              </w:rPr>
              <w:t>11,159</w:t>
            </w:r>
          </w:p>
        </w:tc>
        <w:tc>
          <w:tcPr>
            <w:tcW w:w="196" w:type="pct"/>
            <w:shd w:val="clear" w:color="auto" w:fill="auto"/>
            <w:noWrap/>
            <w:vAlign w:val="center"/>
            <w:hideMark/>
          </w:tcPr>
          <w:p w14:paraId="31B4839C"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5DE4BC74"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2B1E9791"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4FA95EF4"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CE15033" w14:textId="77777777" w:rsidTr="004843B8">
        <w:trPr>
          <w:trHeight w:val="20"/>
        </w:trPr>
        <w:tc>
          <w:tcPr>
            <w:tcW w:w="752" w:type="pct"/>
            <w:vMerge/>
            <w:vAlign w:val="center"/>
            <w:hideMark/>
          </w:tcPr>
          <w:p w14:paraId="0DE425AE" w14:textId="77777777" w:rsidR="00471E4D" w:rsidRPr="000E7345" w:rsidRDefault="00471E4D" w:rsidP="00471E4D">
            <w:pPr>
              <w:jc w:val="center"/>
              <w:rPr>
                <w:sz w:val="20"/>
                <w:szCs w:val="20"/>
              </w:rPr>
            </w:pPr>
          </w:p>
        </w:tc>
        <w:tc>
          <w:tcPr>
            <w:tcW w:w="890" w:type="pct"/>
            <w:vMerge/>
            <w:vAlign w:val="center"/>
            <w:hideMark/>
          </w:tcPr>
          <w:p w14:paraId="04864C5F" w14:textId="77777777" w:rsidR="00471E4D" w:rsidRPr="000E7345" w:rsidRDefault="00471E4D" w:rsidP="00471E4D">
            <w:pPr>
              <w:jc w:val="center"/>
              <w:rPr>
                <w:sz w:val="20"/>
                <w:szCs w:val="20"/>
              </w:rPr>
            </w:pPr>
          </w:p>
        </w:tc>
        <w:tc>
          <w:tcPr>
            <w:tcW w:w="451" w:type="pct"/>
            <w:shd w:val="clear" w:color="auto" w:fill="auto"/>
            <w:noWrap/>
            <w:vAlign w:val="bottom"/>
            <w:hideMark/>
          </w:tcPr>
          <w:p w14:paraId="2F2C88EB" w14:textId="72ECE242" w:rsidR="00471E4D" w:rsidRPr="000E7345" w:rsidRDefault="00471E4D" w:rsidP="00471E4D">
            <w:pPr>
              <w:jc w:val="center"/>
              <w:rPr>
                <w:sz w:val="20"/>
                <w:szCs w:val="20"/>
              </w:rPr>
            </w:pPr>
            <w:r w:rsidRPr="000E7345">
              <w:rPr>
                <w:sz w:val="20"/>
                <w:szCs w:val="20"/>
              </w:rPr>
              <w:t>104,080</w:t>
            </w:r>
          </w:p>
        </w:tc>
        <w:tc>
          <w:tcPr>
            <w:tcW w:w="549" w:type="pct"/>
            <w:shd w:val="clear" w:color="auto" w:fill="auto"/>
            <w:noWrap/>
            <w:vAlign w:val="bottom"/>
            <w:hideMark/>
          </w:tcPr>
          <w:p w14:paraId="7CA449FF" w14:textId="134DD0E5" w:rsidR="00471E4D" w:rsidRPr="000E7345" w:rsidRDefault="00471E4D" w:rsidP="00471E4D">
            <w:pPr>
              <w:jc w:val="center"/>
              <w:rPr>
                <w:sz w:val="20"/>
                <w:szCs w:val="20"/>
              </w:rPr>
            </w:pPr>
            <w:r w:rsidRPr="000E7345">
              <w:rPr>
                <w:sz w:val="20"/>
                <w:szCs w:val="20"/>
              </w:rPr>
              <w:t>15,612</w:t>
            </w:r>
          </w:p>
        </w:tc>
        <w:tc>
          <w:tcPr>
            <w:tcW w:w="196" w:type="pct"/>
            <w:shd w:val="clear" w:color="auto" w:fill="auto"/>
            <w:noWrap/>
            <w:vAlign w:val="center"/>
            <w:hideMark/>
          </w:tcPr>
          <w:p w14:paraId="45B7C73A"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0AFF82F0"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074EE784"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79145A83"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2D56A78" w14:textId="77777777" w:rsidTr="004843B8">
        <w:trPr>
          <w:trHeight w:val="20"/>
        </w:trPr>
        <w:tc>
          <w:tcPr>
            <w:tcW w:w="752" w:type="pct"/>
            <w:vMerge/>
            <w:vAlign w:val="center"/>
            <w:hideMark/>
          </w:tcPr>
          <w:p w14:paraId="0ACE6AB4" w14:textId="77777777" w:rsidR="00471E4D" w:rsidRPr="000E7345" w:rsidRDefault="00471E4D" w:rsidP="00471E4D">
            <w:pPr>
              <w:jc w:val="center"/>
              <w:rPr>
                <w:sz w:val="20"/>
                <w:szCs w:val="20"/>
              </w:rPr>
            </w:pPr>
          </w:p>
        </w:tc>
        <w:tc>
          <w:tcPr>
            <w:tcW w:w="890" w:type="pct"/>
            <w:vMerge/>
            <w:vAlign w:val="center"/>
            <w:hideMark/>
          </w:tcPr>
          <w:p w14:paraId="2BE03B62" w14:textId="77777777" w:rsidR="00471E4D" w:rsidRPr="000E7345" w:rsidRDefault="00471E4D" w:rsidP="00471E4D">
            <w:pPr>
              <w:jc w:val="center"/>
              <w:rPr>
                <w:sz w:val="20"/>
                <w:szCs w:val="20"/>
              </w:rPr>
            </w:pPr>
          </w:p>
        </w:tc>
        <w:tc>
          <w:tcPr>
            <w:tcW w:w="451" w:type="pct"/>
            <w:shd w:val="clear" w:color="auto" w:fill="auto"/>
            <w:noWrap/>
            <w:vAlign w:val="bottom"/>
            <w:hideMark/>
          </w:tcPr>
          <w:p w14:paraId="5452D6B9" w14:textId="414D0C5A" w:rsidR="00471E4D" w:rsidRPr="000E7345" w:rsidRDefault="00471E4D" w:rsidP="00471E4D">
            <w:pPr>
              <w:jc w:val="center"/>
              <w:rPr>
                <w:sz w:val="20"/>
                <w:szCs w:val="20"/>
              </w:rPr>
            </w:pPr>
            <w:r w:rsidRPr="000E7345">
              <w:rPr>
                <w:sz w:val="20"/>
                <w:szCs w:val="20"/>
              </w:rPr>
              <w:t>64,660</w:t>
            </w:r>
          </w:p>
        </w:tc>
        <w:tc>
          <w:tcPr>
            <w:tcW w:w="549" w:type="pct"/>
            <w:shd w:val="clear" w:color="auto" w:fill="auto"/>
            <w:noWrap/>
            <w:vAlign w:val="bottom"/>
            <w:hideMark/>
          </w:tcPr>
          <w:p w14:paraId="05EDE7CD" w14:textId="78A899BD" w:rsidR="00471E4D" w:rsidRPr="000E7345" w:rsidRDefault="00471E4D" w:rsidP="00471E4D">
            <w:pPr>
              <w:jc w:val="center"/>
              <w:rPr>
                <w:sz w:val="20"/>
                <w:szCs w:val="20"/>
              </w:rPr>
            </w:pPr>
            <w:r w:rsidRPr="000E7345">
              <w:rPr>
                <w:sz w:val="20"/>
                <w:szCs w:val="20"/>
              </w:rPr>
              <w:t>9,699</w:t>
            </w:r>
          </w:p>
        </w:tc>
        <w:tc>
          <w:tcPr>
            <w:tcW w:w="196" w:type="pct"/>
            <w:shd w:val="clear" w:color="auto" w:fill="auto"/>
            <w:noWrap/>
            <w:vAlign w:val="center"/>
            <w:hideMark/>
          </w:tcPr>
          <w:p w14:paraId="12E26291"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26AB55B9"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160455C7"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3F5B764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E665C95" w14:textId="77777777" w:rsidTr="004843B8">
        <w:trPr>
          <w:trHeight w:val="20"/>
        </w:trPr>
        <w:tc>
          <w:tcPr>
            <w:tcW w:w="752" w:type="pct"/>
            <w:vMerge/>
            <w:vAlign w:val="center"/>
            <w:hideMark/>
          </w:tcPr>
          <w:p w14:paraId="40624DEB" w14:textId="77777777" w:rsidR="00471E4D" w:rsidRPr="000E7345" w:rsidRDefault="00471E4D" w:rsidP="00471E4D">
            <w:pPr>
              <w:jc w:val="center"/>
              <w:rPr>
                <w:sz w:val="20"/>
                <w:szCs w:val="20"/>
              </w:rPr>
            </w:pPr>
          </w:p>
        </w:tc>
        <w:tc>
          <w:tcPr>
            <w:tcW w:w="890" w:type="pct"/>
            <w:vMerge/>
            <w:vAlign w:val="center"/>
            <w:hideMark/>
          </w:tcPr>
          <w:p w14:paraId="1653FF6C" w14:textId="77777777" w:rsidR="00471E4D" w:rsidRPr="000E7345" w:rsidRDefault="00471E4D" w:rsidP="00471E4D">
            <w:pPr>
              <w:jc w:val="center"/>
              <w:rPr>
                <w:sz w:val="20"/>
                <w:szCs w:val="20"/>
              </w:rPr>
            </w:pPr>
          </w:p>
        </w:tc>
        <w:tc>
          <w:tcPr>
            <w:tcW w:w="451" w:type="pct"/>
            <w:shd w:val="clear" w:color="auto" w:fill="auto"/>
            <w:noWrap/>
            <w:vAlign w:val="bottom"/>
            <w:hideMark/>
          </w:tcPr>
          <w:p w14:paraId="2F7A9DEA" w14:textId="774D3F7B" w:rsidR="00471E4D" w:rsidRPr="000E7345" w:rsidRDefault="00471E4D" w:rsidP="00471E4D">
            <w:pPr>
              <w:jc w:val="center"/>
              <w:rPr>
                <w:sz w:val="20"/>
                <w:szCs w:val="20"/>
              </w:rPr>
            </w:pPr>
            <w:r w:rsidRPr="000E7345">
              <w:rPr>
                <w:sz w:val="20"/>
                <w:szCs w:val="20"/>
              </w:rPr>
              <w:t>6,720</w:t>
            </w:r>
          </w:p>
        </w:tc>
        <w:tc>
          <w:tcPr>
            <w:tcW w:w="549" w:type="pct"/>
            <w:shd w:val="clear" w:color="auto" w:fill="auto"/>
            <w:noWrap/>
            <w:vAlign w:val="bottom"/>
            <w:hideMark/>
          </w:tcPr>
          <w:p w14:paraId="05608176" w14:textId="52A753C4" w:rsidR="00471E4D" w:rsidRPr="000E7345" w:rsidRDefault="00471E4D" w:rsidP="00471E4D">
            <w:pPr>
              <w:jc w:val="center"/>
              <w:rPr>
                <w:sz w:val="20"/>
                <w:szCs w:val="20"/>
              </w:rPr>
            </w:pPr>
            <w:r w:rsidRPr="000E7345">
              <w:rPr>
                <w:sz w:val="20"/>
                <w:szCs w:val="20"/>
              </w:rPr>
              <w:t>1,008</w:t>
            </w:r>
          </w:p>
        </w:tc>
        <w:tc>
          <w:tcPr>
            <w:tcW w:w="196" w:type="pct"/>
            <w:shd w:val="clear" w:color="auto" w:fill="auto"/>
            <w:noWrap/>
            <w:vAlign w:val="center"/>
            <w:hideMark/>
          </w:tcPr>
          <w:p w14:paraId="625339A6"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3CB5D147"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262A68E9"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4077D7F"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434D89AC" w14:textId="77777777" w:rsidTr="004843B8">
        <w:trPr>
          <w:trHeight w:val="20"/>
        </w:trPr>
        <w:tc>
          <w:tcPr>
            <w:tcW w:w="752" w:type="pct"/>
            <w:vMerge/>
            <w:vAlign w:val="center"/>
            <w:hideMark/>
          </w:tcPr>
          <w:p w14:paraId="67FAAC19" w14:textId="77777777" w:rsidR="00471E4D" w:rsidRPr="000E7345" w:rsidRDefault="00471E4D" w:rsidP="00471E4D">
            <w:pPr>
              <w:jc w:val="center"/>
              <w:rPr>
                <w:sz w:val="20"/>
                <w:szCs w:val="20"/>
              </w:rPr>
            </w:pPr>
          </w:p>
        </w:tc>
        <w:tc>
          <w:tcPr>
            <w:tcW w:w="890" w:type="pct"/>
            <w:vMerge/>
            <w:vAlign w:val="center"/>
            <w:hideMark/>
          </w:tcPr>
          <w:p w14:paraId="16A9318C" w14:textId="77777777" w:rsidR="00471E4D" w:rsidRPr="000E7345" w:rsidRDefault="00471E4D" w:rsidP="00471E4D">
            <w:pPr>
              <w:jc w:val="center"/>
              <w:rPr>
                <w:sz w:val="20"/>
                <w:szCs w:val="20"/>
              </w:rPr>
            </w:pPr>
          </w:p>
        </w:tc>
        <w:tc>
          <w:tcPr>
            <w:tcW w:w="451" w:type="pct"/>
            <w:shd w:val="clear" w:color="auto" w:fill="auto"/>
            <w:noWrap/>
            <w:vAlign w:val="bottom"/>
            <w:hideMark/>
          </w:tcPr>
          <w:p w14:paraId="73DE8200" w14:textId="180C7CF9" w:rsidR="00471E4D" w:rsidRPr="000E7345" w:rsidRDefault="00471E4D" w:rsidP="00471E4D">
            <w:pPr>
              <w:jc w:val="center"/>
              <w:rPr>
                <w:sz w:val="20"/>
                <w:szCs w:val="20"/>
              </w:rPr>
            </w:pPr>
            <w:r w:rsidRPr="000E7345">
              <w:rPr>
                <w:sz w:val="20"/>
                <w:szCs w:val="20"/>
              </w:rPr>
              <w:t>260,310</w:t>
            </w:r>
          </w:p>
        </w:tc>
        <w:tc>
          <w:tcPr>
            <w:tcW w:w="549" w:type="pct"/>
            <w:shd w:val="clear" w:color="auto" w:fill="auto"/>
            <w:noWrap/>
            <w:vAlign w:val="bottom"/>
            <w:hideMark/>
          </w:tcPr>
          <w:p w14:paraId="1A36B1BE" w14:textId="086BBB60" w:rsidR="00471E4D" w:rsidRPr="000E7345" w:rsidRDefault="00471E4D" w:rsidP="00471E4D">
            <w:pPr>
              <w:jc w:val="center"/>
              <w:rPr>
                <w:sz w:val="20"/>
                <w:szCs w:val="20"/>
              </w:rPr>
            </w:pPr>
            <w:r w:rsidRPr="000E7345">
              <w:rPr>
                <w:sz w:val="20"/>
                <w:szCs w:val="20"/>
              </w:rPr>
              <w:t>39,047</w:t>
            </w:r>
          </w:p>
        </w:tc>
        <w:tc>
          <w:tcPr>
            <w:tcW w:w="196" w:type="pct"/>
            <w:shd w:val="clear" w:color="auto" w:fill="auto"/>
            <w:noWrap/>
            <w:vAlign w:val="center"/>
            <w:hideMark/>
          </w:tcPr>
          <w:p w14:paraId="3F4D9632"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5E34DE7F"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2D4898C3"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55193686"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05B52EF" w14:textId="77777777" w:rsidTr="004843B8">
        <w:trPr>
          <w:trHeight w:val="20"/>
        </w:trPr>
        <w:tc>
          <w:tcPr>
            <w:tcW w:w="752" w:type="pct"/>
            <w:vMerge/>
            <w:vAlign w:val="center"/>
            <w:hideMark/>
          </w:tcPr>
          <w:p w14:paraId="10A760E8" w14:textId="77777777" w:rsidR="00471E4D" w:rsidRPr="000E7345" w:rsidRDefault="00471E4D" w:rsidP="00471E4D">
            <w:pPr>
              <w:jc w:val="center"/>
              <w:rPr>
                <w:sz w:val="20"/>
                <w:szCs w:val="20"/>
              </w:rPr>
            </w:pPr>
          </w:p>
        </w:tc>
        <w:tc>
          <w:tcPr>
            <w:tcW w:w="890" w:type="pct"/>
            <w:vMerge/>
            <w:vAlign w:val="center"/>
            <w:hideMark/>
          </w:tcPr>
          <w:p w14:paraId="003D5A75" w14:textId="77777777" w:rsidR="00471E4D" w:rsidRPr="000E7345" w:rsidRDefault="00471E4D" w:rsidP="00471E4D">
            <w:pPr>
              <w:jc w:val="center"/>
              <w:rPr>
                <w:sz w:val="20"/>
                <w:szCs w:val="20"/>
              </w:rPr>
            </w:pPr>
          </w:p>
        </w:tc>
        <w:tc>
          <w:tcPr>
            <w:tcW w:w="451" w:type="pct"/>
            <w:shd w:val="clear" w:color="auto" w:fill="auto"/>
            <w:noWrap/>
            <w:vAlign w:val="bottom"/>
            <w:hideMark/>
          </w:tcPr>
          <w:p w14:paraId="4CC3FA7E" w14:textId="25838C3B" w:rsidR="00471E4D" w:rsidRPr="000E7345" w:rsidRDefault="00471E4D" w:rsidP="00471E4D">
            <w:pPr>
              <w:jc w:val="center"/>
              <w:rPr>
                <w:sz w:val="20"/>
                <w:szCs w:val="20"/>
              </w:rPr>
            </w:pPr>
            <w:r w:rsidRPr="000E7345">
              <w:rPr>
                <w:sz w:val="20"/>
                <w:szCs w:val="20"/>
              </w:rPr>
              <w:t>39,480</w:t>
            </w:r>
          </w:p>
        </w:tc>
        <w:tc>
          <w:tcPr>
            <w:tcW w:w="549" w:type="pct"/>
            <w:shd w:val="clear" w:color="auto" w:fill="auto"/>
            <w:noWrap/>
            <w:vAlign w:val="bottom"/>
            <w:hideMark/>
          </w:tcPr>
          <w:p w14:paraId="2790D814" w14:textId="2BA8045E" w:rsidR="00471E4D" w:rsidRPr="000E7345" w:rsidRDefault="00471E4D" w:rsidP="00471E4D">
            <w:pPr>
              <w:jc w:val="center"/>
              <w:rPr>
                <w:sz w:val="20"/>
                <w:szCs w:val="20"/>
              </w:rPr>
            </w:pPr>
            <w:r w:rsidRPr="000E7345">
              <w:rPr>
                <w:sz w:val="20"/>
                <w:szCs w:val="20"/>
              </w:rPr>
              <w:t>7,896</w:t>
            </w:r>
          </w:p>
        </w:tc>
        <w:tc>
          <w:tcPr>
            <w:tcW w:w="196" w:type="pct"/>
            <w:shd w:val="clear" w:color="auto" w:fill="auto"/>
            <w:noWrap/>
            <w:vAlign w:val="center"/>
            <w:hideMark/>
          </w:tcPr>
          <w:p w14:paraId="7ABE3288"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010F66D6"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46E8D637"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6D6ED7D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3A8A633" w14:textId="77777777" w:rsidTr="004843B8">
        <w:trPr>
          <w:trHeight w:val="20"/>
        </w:trPr>
        <w:tc>
          <w:tcPr>
            <w:tcW w:w="752" w:type="pct"/>
            <w:vMerge/>
            <w:vAlign w:val="center"/>
            <w:hideMark/>
          </w:tcPr>
          <w:p w14:paraId="5A89702B" w14:textId="77777777" w:rsidR="00471E4D" w:rsidRPr="000E7345" w:rsidRDefault="00471E4D" w:rsidP="00471E4D">
            <w:pPr>
              <w:jc w:val="center"/>
              <w:rPr>
                <w:sz w:val="20"/>
                <w:szCs w:val="20"/>
              </w:rPr>
            </w:pPr>
          </w:p>
        </w:tc>
        <w:tc>
          <w:tcPr>
            <w:tcW w:w="890" w:type="pct"/>
            <w:vMerge/>
            <w:vAlign w:val="center"/>
            <w:hideMark/>
          </w:tcPr>
          <w:p w14:paraId="65A0F730" w14:textId="77777777" w:rsidR="00471E4D" w:rsidRPr="000E7345" w:rsidRDefault="00471E4D" w:rsidP="00471E4D">
            <w:pPr>
              <w:jc w:val="center"/>
              <w:rPr>
                <w:sz w:val="20"/>
                <w:szCs w:val="20"/>
              </w:rPr>
            </w:pPr>
          </w:p>
        </w:tc>
        <w:tc>
          <w:tcPr>
            <w:tcW w:w="451" w:type="pct"/>
            <w:shd w:val="clear" w:color="auto" w:fill="auto"/>
            <w:noWrap/>
            <w:vAlign w:val="bottom"/>
            <w:hideMark/>
          </w:tcPr>
          <w:p w14:paraId="6B37D6E9" w14:textId="4199AF7A" w:rsidR="00471E4D" w:rsidRPr="000E7345" w:rsidRDefault="00471E4D" w:rsidP="00471E4D">
            <w:pPr>
              <w:jc w:val="center"/>
              <w:rPr>
                <w:sz w:val="20"/>
                <w:szCs w:val="20"/>
              </w:rPr>
            </w:pPr>
            <w:r w:rsidRPr="000E7345">
              <w:rPr>
                <w:sz w:val="20"/>
                <w:szCs w:val="20"/>
              </w:rPr>
              <w:t>86,460</w:t>
            </w:r>
          </w:p>
        </w:tc>
        <w:tc>
          <w:tcPr>
            <w:tcW w:w="549" w:type="pct"/>
            <w:shd w:val="clear" w:color="auto" w:fill="auto"/>
            <w:noWrap/>
            <w:vAlign w:val="bottom"/>
            <w:hideMark/>
          </w:tcPr>
          <w:p w14:paraId="250A7959" w14:textId="1FA75C69" w:rsidR="00471E4D" w:rsidRPr="000E7345" w:rsidRDefault="00471E4D" w:rsidP="00471E4D">
            <w:pPr>
              <w:jc w:val="center"/>
              <w:rPr>
                <w:sz w:val="20"/>
                <w:szCs w:val="20"/>
              </w:rPr>
            </w:pPr>
            <w:r w:rsidRPr="000E7345">
              <w:rPr>
                <w:sz w:val="20"/>
                <w:szCs w:val="20"/>
              </w:rPr>
              <w:t>17,292</w:t>
            </w:r>
          </w:p>
        </w:tc>
        <w:tc>
          <w:tcPr>
            <w:tcW w:w="196" w:type="pct"/>
            <w:shd w:val="clear" w:color="auto" w:fill="auto"/>
            <w:noWrap/>
            <w:vAlign w:val="center"/>
            <w:hideMark/>
          </w:tcPr>
          <w:p w14:paraId="1DDE2001"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298AADF7"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4840B778"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75CB4F28"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793A5AC" w14:textId="77777777" w:rsidTr="004843B8">
        <w:trPr>
          <w:trHeight w:val="20"/>
        </w:trPr>
        <w:tc>
          <w:tcPr>
            <w:tcW w:w="752" w:type="pct"/>
            <w:vMerge/>
            <w:vAlign w:val="center"/>
            <w:hideMark/>
          </w:tcPr>
          <w:p w14:paraId="47FC9EF6" w14:textId="77777777" w:rsidR="00471E4D" w:rsidRPr="000E7345" w:rsidRDefault="00471E4D" w:rsidP="00471E4D">
            <w:pPr>
              <w:jc w:val="center"/>
              <w:rPr>
                <w:sz w:val="20"/>
                <w:szCs w:val="20"/>
              </w:rPr>
            </w:pPr>
          </w:p>
        </w:tc>
        <w:tc>
          <w:tcPr>
            <w:tcW w:w="890" w:type="pct"/>
            <w:vMerge/>
            <w:vAlign w:val="center"/>
            <w:hideMark/>
          </w:tcPr>
          <w:p w14:paraId="416B1231" w14:textId="77777777" w:rsidR="00471E4D" w:rsidRPr="000E7345" w:rsidRDefault="00471E4D" w:rsidP="00471E4D">
            <w:pPr>
              <w:jc w:val="center"/>
              <w:rPr>
                <w:sz w:val="20"/>
                <w:szCs w:val="20"/>
              </w:rPr>
            </w:pPr>
          </w:p>
        </w:tc>
        <w:tc>
          <w:tcPr>
            <w:tcW w:w="451" w:type="pct"/>
            <w:shd w:val="clear" w:color="auto" w:fill="auto"/>
            <w:noWrap/>
            <w:vAlign w:val="bottom"/>
            <w:hideMark/>
          </w:tcPr>
          <w:p w14:paraId="43A5BEF0" w14:textId="3CBE97FB" w:rsidR="00471E4D" w:rsidRPr="000E7345" w:rsidRDefault="00471E4D" w:rsidP="00471E4D">
            <w:pPr>
              <w:jc w:val="center"/>
              <w:rPr>
                <w:sz w:val="20"/>
                <w:szCs w:val="20"/>
              </w:rPr>
            </w:pPr>
            <w:r w:rsidRPr="000E7345">
              <w:rPr>
                <w:sz w:val="20"/>
                <w:szCs w:val="20"/>
              </w:rPr>
              <w:t>6,020</w:t>
            </w:r>
          </w:p>
        </w:tc>
        <w:tc>
          <w:tcPr>
            <w:tcW w:w="549" w:type="pct"/>
            <w:shd w:val="clear" w:color="auto" w:fill="auto"/>
            <w:noWrap/>
            <w:vAlign w:val="bottom"/>
            <w:hideMark/>
          </w:tcPr>
          <w:p w14:paraId="75F327D3" w14:textId="0C3D6A0F" w:rsidR="00471E4D" w:rsidRPr="000E7345" w:rsidRDefault="00471E4D" w:rsidP="00471E4D">
            <w:pPr>
              <w:jc w:val="center"/>
              <w:rPr>
                <w:sz w:val="20"/>
                <w:szCs w:val="20"/>
              </w:rPr>
            </w:pPr>
            <w:r w:rsidRPr="000E7345">
              <w:rPr>
                <w:sz w:val="20"/>
                <w:szCs w:val="20"/>
              </w:rPr>
              <w:t>1,204</w:t>
            </w:r>
          </w:p>
        </w:tc>
        <w:tc>
          <w:tcPr>
            <w:tcW w:w="196" w:type="pct"/>
            <w:shd w:val="clear" w:color="auto" w:fill="auto"/>
            <w:noWrap/>
            <w:vAlign w:val="center"/>
            <w:hideMark/>
          </w:tcPr>
          <w:p w14:paraId="0C4BCEBA"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52A29BB7"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433CA20F"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0821E67B"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274F0C04" w14:textId="77777777" w:rsidTr="004843B8">
        <w:trPr>
          <w:trHeight w:val="20"/>
        </w:trPr>
        <w:tc>
          <w:tcPr>
            <w:tcW w:w="752" w:type="pct"/>
            <w:vMerge/>
            <w:vAlign w:val="center"/>
            <w:hideMark/>
          </w:tcPr>
          <w:p w14:paraId="164778AD" w14:textId="77777777" w:rsidR="00471E4D" w:rsidRPr="000E7345" w:rsidRDefault="00471E4D" w:rsidP="00471E4D">
            <w:pPr>
              <w:jc w:val="center"/>
              <w:rPr>
                <w:sz w:val="20"/>
                <w:szCs w:val="20"/>
              </w:rPr>
            </w:pPr>
          </w:p>
        </w:tc>
        <w:tc>
          <w:tcPr>
            <w:tcW w:w="890" w:type="pct"/>
            <w:vMerge/>
            <w:vAlign w:val="center"/>
            <w:hideMark/>
          </w:tcPr>
          <w:p w14:paraId="4EED395F" w14:textId="77777777" w:rsidR="00471E4D" w:rsidRPr="000E7345" w:rsidRDefault="00471E4D" w:rsidP="00471E4D">
            <w:pPr>
              <w:jc w:val="center"/>
              <w:rPr>
                <w:sz w:val="20"/>
                <w:szCs w:val="20"/>
              </w:rPr>
            </w:pPr>
          </w:p>
        </w:tc>
        <w:tc>
          <w:tcPr>
            <w:tcW w:w="451" w:type="pct"/>
            <w:shd w:val="clear" w:color="auto" w:fill="auto"/>
            <w:noWrap/>
            <w:vAlign w:val="bottom"/>
            <w:hideMark/>
          </w:tcPr>
          <w:p w14:paraId="7DBED803" w14:textId="3251EAC5" w:rsidR="00471E4D" w:rsidRPr="000E7345" w:rsidRDefault="00471E4D" w:rsidP="00471E4D">
            <w:pPr>
              <w:jc w:val="center"/>
              <w:rPr>
                <w:sz w:val="20"/>
                <w:szCs w:val="20"/>
              </w:rPr>
            </w:pPr>
            <w:r w:rsidRPr="000E7345">
              <w:rPr>
                <w:sz w:val="20"/>
                <w:szCs w:val="20"/>
              </w:rPr>
              <w:t>46,200</w:t>
            </w:r>
          </w:p>
        </w:tc>
        <w:tc>
          <w:tcPr>
            <w:tcW w:w="549" w:type="pct"/>
            <w:shd w:val="clear" w:color="auto" w:fill="auto"/>
            <w:noWrap/>
            <w:vAlign w:val="bottom"/>
            <w:hideMark/>
          </w:tcPr>
          <w:p w14:paraId="33659023" w14:textId="52F603C0" w:rsidR="00471E4D" w:rsidRPr="000E7345" w:rsidRDefault="00471E4D" w:rsidP="00471E4D">
            <w:pPr>
              <w:jc w:val="center"/>
              <w:rPr>
                <w:sz w:val="20"/>
                <w:szCs w:val="20"/>
              </w:rPr>
            </w:pPr>
            <w:r w:rsidRPr="000E7345">
              <w:rPr>
                <w:sz w:val="20"/>
                <w:szCs w:val="20"/>
              </w:rPr>
              <w:t>11,550</w:t>
            </w:r>
          </w:p>
        </w:tc>
        <w:tc>
          <w:tcPr>
            <w:tcW w:w="196" w:type="pct"/>
            <w:shd w:val="clear" w:color="auto" w:fill="auto"/>
            <w:noWrap/>
            <w:vAlign w:val="center"/>
            <w:hideMark/>
          </w:tcPr>
          <w:p w14:paraId="5A57567F"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444ECAB7"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1DC3B582"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78170CB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55128AC" w14:textId="77777777" w:rsidTr="004843B8">
        <w:trPr>
          <w:trHeight w:val="20"/>
        </w:trPr>
        <w:tc>
          <w:tcPr>
            <w:tcW w:w="752" w:type="pct"/>
            <w:vMerge/>
            <w:vAlign w:val="center"/>
            <w:hideMark/>
          </w:tcPr>
          <w:p w14:paraId="1E8CB8F7" w14:textId="77777777" w:rsidR="00471E4D" w:rsidRPr="000E7345" w:rsidRDefault="00471E4D" w:rsidP="00471E4D">
            <w:pPr>
              <w:jc w:val="center"/>
              <w:rPr>
                <w:sz w:val="20"/>
                <w:szCs w:val="20"/>
              </w:rPr>
            </w:pPr>
          </w:p>
        </w:tc>
        <w:tc>
          <w:tcPr>
            <w:tcW w:w="890" w:type="pct"/>
            <w:vMerge/>
            <w:vAlign w:val="center"/>
            <w:hideMark/>
          </w:tcPr>
          <w:p w14:paraId="17A0A876" w14:textId="77777777" w:rsidR="00471E4D" w:rsidRPr="000E7345" w:rsidRDefault="00471E4D" w:rsidP="00471E4D">
            <w:pPr>
              <w:jc w:val="center"/>
              <w:rPr>
                <w:sz w:val="20"/>
                <w:szCs w:val="20"/>
              </w:rPr>
            </w:pPr>
          </w:p>
        </w:tc>
        <w:tc>
          <w:tcPr>
            <w:tcW w:w="451" w:type="pct"/>
            <w:shd w:val="clear" w:color="auto" w:fill="auto"/>
            <w:noWrap/>
            <w:vAlign w:val="bottom"/>
            <w:hideMark/>
          </w:tcPr>
          <w:p w14:paraId="096B6A59" w14:textId="27249190" w:rsidR="00471E4D" w:rsidRPr="000E7345" w:rsidRDefault="00471E4D" w:rsidP="00471E4D">
            <w:pPr>
              <w:jc w:val="center"/>
              <w:rPr>
                <w:sz w:val="20"/>
                <w:szCs w:val="20"/>
              </w:rPr>
            </w:pPr>
            <w:r w:rsidRPr="000E7345">
              <w:rPr>
                <w:sz w:val="20"/>
                <w:szCs w:val="20"/>
              </w:rPr>
              <w:t>14,600</w:t>
            </w:r>
          </w:p>
        </w:tc>
        <w:tc>
          <w:tcPr>
            <w:tcW w:w="549" w:type="pct"/>
            <w:shd w:val="clear" w:color="auto" w:fill="auto"/>
            <w:noWrap/>
            <w:vAlign w:val="bottom"/>
            <w:hideMark/>
          </w:tcPr>
          <w:p w14:paraId="185603F8" w14:textId="7BCB42ED" w:rsidR="00471E4D" w:rsidRPr="000E7345" w:rsidRDefault="00471E4D" w:rsidP="00471E4D">
            <w:pPr>
              <w:jc w:val="center"/>
              <w:rPr>
                <w:sz w:val="20"/>
                <w:szCs w:val="20"/>
              </w:rPr>
            </w:pPr>
            <w:r w:rsidRPr="000E7345">
              <w:rPr>
                <w:sz w:val="20"/>
                <w:szCs w:val="20"/>
              </w:rPr>
              <w:t>3,650</w:t>
            </w:r>
          </w:p>
        </w:tc>
        <w:tc>
          <w:tcPr>
            <w:tcW w:w="196" w:type="pct"/>
            <w:shd w:val="clear" w:color="auto" w:fill="auto"/>
            <w:noWrap/>
            <w:vAlign w:val="center"/>
            <w:hideMark/>
          </w:tcPr>
          <w:p w14:paraId="36E30F65"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05FC725E"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40BC3B0B"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1031E5F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9109F90" w14:textId="77777777" w:rsidTr="004843B8">
        <w:trPr>
          <w:trHeight w:val="20"/>
        </w:trPr>
        <w:tc>
          <w:tcPr>
            <w:tcW w:w="752" w:type="pct"/>
            <w:vMerge/>
            <w:vAlign w:val="center"/>
            <w:hideMark/>
          </w:tcPr>
          <w:p w14:paraId="759241CC" w14:textId="77777777" w:rsidR="00471E4D" w:rsidRPr="000E7345" w:rsidRDefault="00471E4D" w:rsidP="00471E4D">
            <w:pPr>
              <w:jc w:val="center"/>
              <w:rPr>
                <w:sz w:val="20"/>
                <w:szCs w:val="20"/>
              </w:rPr>
            </w:pPr>
          </w:p>
        </w:tc>
        <w:tc>
          <w:tcPr>
            <w:tcW w:w="890" w:type="pct"/>
            <w:vMerge/>
            <w:vAlign w:val="center"/>
            <w:hideMark/>
          </w:tcPr>
          <w:p w14:paraId="06F31DDB" w14:textId="77777777" w:rsidR="00471E4D" w:rsidRPr="000E7345" w:rsidRDefault="00471E4D" w:rsidP="00471E4D">
            <w:pPr>
              <w:jc w:val="center"/>
              <w:rPr>
                <w:sz w:val="20"/>
                <w:szCs w:val="20"/>
              </w:rPr>
            </w:pPr>
          </w:p>
        </w:tc>
        <w:tc>
          <w:tcPr>
            <w:tcW w:w="451" w:type="pct"/>
            <w:shd w:val="clear" w:color="auto" w:fill="auto"/>
            <w:noWrap/>
            <w:vAlign w:val="bottom"/>
            <w:hideMark/>
          </w:tcPr>
          <w:p w14:paraId="37CD2005" w14:textId="2BFDCB9F" w:rsidR="00471E4D" w:rsidRPr="000E7345" w:rsidRDefault="00471E4D" w:rsidP="00471E4D">
            <w:pPr>
              <w:jc w:val="center"/>
              <w:rPr>
                <w:sz w:val="20"/>
                <w:szCs w:val="20"/>
              </w:rPr>
            </w:pPr>
            <w:r w:rsidRPr="000E7345">
              <w:rPr>
                <w:sz w:val="20"/>
                <w:szCs w:val="20"/>
              </w:rPr>
              <w:t>7,580</w:t>
            </w:r>
          </w:p>
        </w:tc>
        <w:tc>
          <w:tcPr>
            <w:tcW w:w="549" w:type="pct"/>
            <w:shd w:val="clear" w:color="auto" w:fill="auto"/>
            <w:noWrap/>
            <w:vAlign w:val="bottom"/>
            <w:hideMark/>
          </w:tcPr>
          <w:p w14:paraId="10EB7CB4" w14:textId="4722C34C" w:rsidR="00471E4D" w:rsidRPr="000E7345" w:rsidRDefault="00471E4D" w:rsidP="00471E4D">
            <w:pPr>
              <w:jc w:val="center"/>
              <w:rPr>
                <w:sz w:val="20"/>
                <w:szCs w:val="20"/>
              </w:rPr>
            </w:pPr>
            <w:r w:rsidRPr="000E7345">
              <w:rPr>
                <w:sz w:val="20"/>
                <w:szCs w:val="20"/>
              </w:rPr>
              <w:t>1,895</w:t>
            </w:r>
          </w:p>
        </w:tc>
        <w:tc>
          <w:tcPr>
            <w:tcW w:w="196" w:type="pct"/>
            <w:shd w:val="clear" w:color="auto" w:fill="auto"/>
            <w:noWrap/>
            <w:vAlign w:val="center"/>
            <w:hideMark/>
          </w:tcPr>
          <w:p w14:paraId="351BBA71"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4F7D48E2"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1461DC32"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094938B1"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12030A96" w14:textId="77777777" w:rsidTr="004843B8">
        <w:trPr>
          <w:trHeight w:val="20"/>
        </w:trPr>
        <w:tc>
          <w:tcPr>
            <w:tcW w:w="752" w:type="pct"/>
            <w:vMerge w:val="restart"/>
            <w:shd w:val="clear" w:color="auto" w:fill="auto"/>
            <w:vAlign w:val="center"/>
            <w:hideMark/>
          </w:tcPr>
          <w:p w14:paraId="6DC6392B" w14:textId="77777777" w:rsidR="00471E4D" w:rsidRPr="000E7345" w:rsidRDefault="00471E4D" w:rsidP="00471E4D">
            <w:pPr>
              <w:jc w:val="center"/>
              <w:rPr>
                <w:sz w:val="20"/>
                <w:szCs w:val="20"/>
              </w:rPr>
            </w:pPr>
            <w:r w:rsidRPr="000E7345">
              <w:rPr>
                <w:sz w:val="20"/>
                <w:szCs w:val="20"/>
              </w:rPr>
              <w:t>от УТ-2 (внутриквартальная)</w:t>
            </w:r>
          </w:p>
        </w:tc>
        <w:tc>
          <w:tcPr>
            <w:tcW w:w="890" w:type="pct"/>
            <w:vMerge w:val="restart"/>
            <w:shd w:val="clear" w:color="auto" w:fill="auto"/>
            <w:vAlign w:val="center"/>
            <w:hideMark/>
          </w:tcPr>
          <w:p w14:paraId="688C0900" w14:textId="77777777" w:rsidR="00471E4D" w:rsidRPr="000E7345" w:rsidRDefault="00471E4D" w:rsidP="00471E4D">
            <w:pPr>
              <w:jc w:val="center"/>
              <w:rPr>
                <w:sz w:val="20"/>
                <w:szCs w:val="20"/>
              </w:rPr>
            </w:pPr>
            <w:r w:rsidRPr="000E7345">
              <w:rPr>
                <w:sz w:val="20"/>
                <w:szCs w:val="20"/>
              </w:rPr>
              <w:t>до корпусов 17,19 (участок 5)</w:t>
            </w:r>
          </w:p>
        </w:tc>
        <w:tc>
          <w:tcPr>
            <w:tcW w:w="451" w:type="pct"/>
            <w:shd w:val="clear" w:color="auto" w:fill="auto"/>
            <w:noWrap/>
            <w:vAlign w:val="bottom"/>
            <w:hideMark/>
          </w:tcPr>
          <w:p w14:paraId="5F4231DF" w14:textId="0F7297FA" w:rsidR="00471E4D" w:rsidRPr="000E7345" w:rsidRDefault="00471E4D" w:rsidP="00471E4D">
            <w:pPr>
              <w:jc w:val="center"/>
              <w:rPr>
                <w:sz w:val="20"/>
                <w:szCs w:val="20"/>
              </w:rPr>
            </w:pPr>
            <w:r w:rsidRPr="000E7345">
              <w:rPr>
                <w:sz w:val="20"/>
                <w:szCs w:val="20"/>
              </w:rPr>
              <w:t>7,520</w:t>
            </w:r>
          </w:p>
        </w:tc>
        <w:tc>
          <w:tcPr>
            <w:tcW w:w="549" w:type="pct"/>
            <w:shd w:val="clear" w:color="auto" w:fill="auto"/>
            <w:noWrap/>
            <w:vAlign w:val="bottom"/>
            <w:hideMark/>
          </w:tcPr>
          <w:p w14:paraId="10C98EEA" w14:textId="510131CA" w:rsidR="00471E4D" w:rsidRPr="000E7345" w:rsidRDefault="00471E4D" w:rsidP="00471E4D">
            <w:pPr>
              <w:jc w:val="center"/>
              <w:rPr>
                <w:sz w:val="20"/>
                <w:szCs w:val="20"/>
              </w:rPr>
            </w:pPr>
            <w:r w:rsidRPr="000E7345">
              <w:rPr>
                <w:sz w:val="20"/>
                <w:szCs w:val="20"/>
              </w:rPr>
              <w:t>0,376</w:t>
            </w:r>
          </w:p>
        </w:tc>
        <w:tc>
          <w:tcPr>
            <w:tcW w:w="196" w:type="pct"/>
            <w:shd w:val="clear" w:color="auto" w:fill="auto"/>
            <w:noWrap/>
            <w:vAlign w:val="center"/>
            <w:hideMark/>
          </w:tcPr>
          <w:p w14:paraId="1F7C614E"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7ED0C848"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2AA0627A"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65EEB783"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4196D98" w14:textId="77777777" w:rsidTr="004843B8">
        <w:trPr>
          <w:trHeight w:val="20"/>
        </w:trPr>
        <w:tc>
          <w:tcPr>
            <w:tcW w:w="752" w:type="pct"/>
            <w:vMerge/>
            <w:vAlign w:val="center"/>
            <w:hideMark/>
          </w:tcPr>
          <w:p w14:paraId="19B9E8D9" w14:textId="77777777" w:rsidR="00471E4D" w:rsidRPr="000E7345" w:rsidRDefault="00471E4D" w:rsidP="00471E4D">
            <w:pPr>
              <w:jc w:val="center"/>
              <w:rPr>
                <w:sz w:val="20"/>
                <w:szCs w:val="20"/>
              </w:rPr>
            </w:pPr>
          </w:p>
        </w:tc>
        <w:tc>
          <w:tcPr>
            <w:tcW w:w="890" w:type="pct"/>
            <w:vMerge/>
            <w:vAlign w:val="center"/>
            <w:hideMark/>
          </w:tcPr>
          <w:p w14:paraId="0C2683D5" w14:textId="77777777" w:rsidR="00471E4D" w:rsidRPr="000E7345" w:rsidRDefault="00471E4D" w:rsidP="00471E4D">
            <w:pPr>
              <w:jc w:val="center"/>
              <w:rPr>
                <w:sz w:val="20"/>
                <w:szCs w:val="20"/>
              </w:rPr>
            </w:pPr>
          </w:p>
        </w:tc>
        <w:tc>
          <w:tcPr>
            <w:tcW w:w="451" w:type="pct"/>
            <w:shd w:val="clear" w:color="auto" w:fill="auto"/>
            <w:noWrap/>
            <w:vAlign w:val="bottom"/>
            <w:hideMark/>
          </w:tcPr>
          <w:p w14:paraId="3C9C424B" w14:textId="6D9DD409" w:rsidR="00471E4D" w:rsidRPr="000E7345" w:rsidRDefault="00471E4D" w:rsidP="00471E4D">
            <w:pPr>
              <w:jc w:val="center"/>
              <w:rPr>
                <w:sz w:val="20"/>
                <w:szCs w:val="20"/>
              </w:rPr>
            </w:pPr>
            <w:r w:rsidRPr="000E7345">
              <w:rPr>
                <w:sz w:val="20"/>
                <w:szCs w:val="20"/>
              </w:rPr>
              <w:t>2,000</w:t>
            </w:r>
          </w:p>
        </w:tc>
        <w:tc>
          <w:tcPr>
            <w:tcW w:w="549" w:type="pct"/>
            <w:shd w:val="clear" w:color="auto" w:fill="auto"/>
            <w:noWrap/>
            <w:vAlign w:val="bottom"/>
            <w:hideMark/>
          </w:tcPr>
          <w:p w14:paraId="374B2EAD" w14:textId="51D869D7" w:rsidR="00471E4D" w:rsidRPr="000E7345" w:rsidRDefault="00471E4D" w:rsidP="00471E4D">
            <w:pPr>
              <w:jc w:val="center"/>
              <w:rPr>
                <w:sz w:val="20"/>
                <w:szCs w:val="20"/>
              </w:rPr>
            </w:pPr>
            <w:r w:rsidRPr="000E7345">
              <w:rPr>
                <w:sz w:val="20"/>
                <w:szCs w:val="20"/>
              </w:rPr>
              <w:t>0,200</w:t>
            </w:r>
          </w:p>
        </w:tc>
        <w:tc>
          <w:tcPr>
            <w:tcW w:w="196" w:type="pct"/>
            <w:shd w:val="clear" w:color="auto" w:fill="auto"/>
            <w:noWrap/>
            <w:vAlign w:val="center"/>
            <w:hideMark/>
          </w:tcPr>
          <w:p w14:paraId="5A4A6289"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59B00738"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5111D445"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34094E9B"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A3475C1" w14:textId="77777777" w:rsidTr="004843B8">
        <w:trPr>
          <w:trHeight w:val="20"/>
        </w:trPr>
        <w:tc>
          <w:tcPr>
            <w:tcW w:w="752" w:type="pct"/>
            <w:vMerge/>
            <w:vAlign w:val="center"/>
            <w:hideMark/>
          </w:tcPr>
          <w:p w14:paraId="3E8E3F87" w14:textId="77777777" w:rsidR="00471E4D" w:rsidRPr="000E7345" w:rsidRDefault="00471E4D" w:rsidP="00471E4D">
            <w:pPr>
              <w:jc w:val="center"/>
              <w:rPr>
                <w:sz w:val="20"/>
                <w:szCs w:val="20"/>
              </w:rPr>
            </w:pPr>
          </w:p>
        </w:tc>
        <w:tc>
          <w:tcPr>
            <w:tcW w:w="890" w:type="pct"/>
            <w:vMerge/>
            <w:vAlign w:val="center"/>
            <w:hideMark/>
          </w:tcPr>
          <w:p w14:paraId="7227F9AD" w14:textId="77777777" w:rsidR="00471E4D" w:rsidRPr="000E7345" w:rsidRDefault="00471E4D" w:rsidP="00471E4D">
            <w:pPr>
              <w:jc w:val="center"/>
              <w:rPr>
                <w:sz w:val="20"/>
                <w:szCs w:val="20"/>
              </w:rPr>
            </w:pPr>
          </w:p>
        </w:tc>
        <w:tc>
          <w:tcPr>
            <w:tcW w:w="451" w:type="pct"/>
            <w:shd w:val="clear" w:color="auto" w:fill="auto"/>
            <w:noWrap/>
            <w:vAlign w:val="bottom"/>
            <w:hideMark/>
          </w:tcPr>
          <w:p w14:paraId="02A267AC" w14:textId="0BADC645" w:rsidR="00471E4D" w:rsidRPr="000E7345" w:rsidRDefault="00471E4D" w:rsidP="00471E4D">
            <w:pPr>
              <w:jc w:val="center"/>
              <w:rPr>
                <w:sz w:val="20"/>
                <w:szCs w:val="20"/>
              </w:rPr>
            </w:pPr>
            <w:r w:rsidRPr="000E7345">
              <w:rPr>
                <w:sz w:val="20"/>
                <w:szCs w:val="20"/>
              </w:rPr>
              <w:t>175,310</w:t>
            </w:r>
          </w:p>
        </w:tc>
        <w:tc>
          <w:tcPr>
            <w:tcW w:w="549" w:type="pct"/>
            <w:shd w:val="clear" w:color="auto" w:fill="auto"/>
            <w:noWrap/>
            <w:vAlign w:val="bottom"/>
            <w:hideMark/>
          </w:tcPr>
          <w:p w14:paraId="0110E7A1" w14:textId="0E2D8316" w:rsidR="00471E4D" w:rsidRPr="000E7345" w:rsidRDefault="00471E4D" w:rsidP="00471E4D">
            <w:pPr>
              <w:jc w:val="center"/>
              <w:rPr>
                <w:sz w:val="20"/>
                <w:szCs w:val="20"/>
              </w:rPr>
            </w:pPr>
            <w:r w:rsidRPr="000E7345">
              <w:rPr>
                <w:sz w:val="20"/>
                <w:szCs w:val="20"/>
              </w:rPr>
              <w:t>21,914</w:t>
            </w:r>
          </w:p>
        </w:tc>
        <w:tc>
          <w:tcPr>
            <w:tcW w:w="196" w:type="pct"/>
            <w:shd w:val="clear" w:color="auto" w:fill="auto"/>
            <w:noWrap/>
            <w:vAlign w:val="center"/>
            <w:hideMark/>
          </w:tcPr>
          <w:p w14:paraId="0092B7DA"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013097B3"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4038504F"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4B6DB137"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C3FE94B" w14:textId="77777777" w:rsidTr="004843B8">
        <w:trPr>
          <w:trHeight w:val="20"/>
        </w:trPr>
        <w:tc>
          <w:tcPr>
            <w:tcW w:w="752" w:type="pct"/>
            <w:vMerge/>
            <w:vAlign w:val="center"/>
            <w:hideMark/>
          </w:tcPr>
          <w:p w14:paraId="599640BB" w14:textId="77777777" w:rsidR="00471E4D" w:rsidRPr="000E7345" w:rsidRDefault="00471E4D" w:rsidP="00471E4D">
            <w:pPr>
              <w:jc w:val="center"/>
              <w:rPr>
                <w:sz w:val="20"/>
                <w:szCs w:val="20"/>
              </w:rPr>
            </w:pPr>
          </w:p>
        </w:tc>
        <w:tc>
          <w:tcPr>
            <w:tcW w:w="890" w:type="pct"/>
            <w:vMerge/>
            <w:vAlign w:val="center"/>
            <w:hideMark/>
          </w:tcPr>
          <w:p w14:paraId="743E3B0B" w14:textId="77777777" w:rsidR="00471E4D" w:rsidRPr="000E7345" w:rsidRDefault="00471E4D" w:rsidP="00471E4D">
            <w:pPr>
              <w:jc w:val="center"/>
              <w:rPr>
                <w:sz w:val="20"/>
                <w:szCs w:val="20"/>
              </w:rPr>
            </w:pPr>
          </w:p>
        </w:tc>
        <w:tc>
          <w:tcPr>
            <w:tcW w:w="451" w:type="pct"/>
            <w:shd w:val="clear" w:color="auto" w:fill="auto"/>
            <w:noWrap/>
            <w:vAlign w:val="bottom"/>
            <w:hideMark/>
          </w:tcPr>
          <w:p w14:paraId="126C1188" w14:textId="48A2C69C" w:rsidR="00471E4D" w:rsidRPr="000E7345" w:rsidRDefault="00471E4D" w:rsidP="00471E4D">
            <w:pPr>
              <w:jc w:val="center"/>
              <w:rPr>
                <w:sz w:val="20"/>
                <w:szCs w:val="20"/>
              </w:rPr>
            </w:pPr>
            <w:r w:rsidRPr="000E7345">
              <w:rPr>
                <w:sz w:val="20"/>
                <w:szCs w:val="20"/>
              </w:rPr>
              <w:t>8,540</w:t>
            </w:r>
          </w:p>
        </w:tc>
        <w:tc>
          <w:tcPr>
            <w:tcW w:w="549" w:type="pct"/>
            <w:shd w:val="clear" w:color="auto" w:fill="auto"/>
            <w:noWrap/>
            <w:vAlign w:val="bottom"/>
            <w:hideMark/>
          </w:tcPr>
          <w:p w14:paraId="4CF05404" w14:textId="46934A3F" w:rsidR="00471E4D" w:rsidRPr="000E7345" w:rsidRDefault="00471E4D" w:rsidP="00471E4D">
            <w:pPr>
              <w:jc w:val="center"/>
              <w:rPr>
                <w:sz w:val="20"/>
                <w:szCs w:val="20"/>
              </w:rPr>
            </w:pPr>
            <w:r w:rsidRPr="000E7345">
              <w:rPr>
                <w:sz w:val="20"/>
                <w:szCs w:val="20"/>
              </w:rPr>
              <w:t>1,281</w:t>
            </w:r>
          </w:p>
        </w:tc>
        <w:tc>
          <w:tcPr>
            <w:tcW w:w="196" w:type="pct"/>
            <w:shd w:val="clear" w:color="auto" w:fill="auto"/>
            <w:noWrap/>
            <w:vAlign w:val="center"/>
            <w:hideMark/>
          </w:tcPr>
          <w:p w14:paraId="3AD3F771"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5855E98A"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72ED488B"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1404EE8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2F5C7C7" w14:textId="77777777" w:rsidTr="004843B8">
        <w:trPr>
          <w:trHeight w:val="20"/>
        </w:trPr>
        <w:tc>
          <w:tcPr>
            <w:tcW w:w="752" w:type="pct"/>
            <w:vMerge/>
            <w:vAlign w:val="center"/>
            <w:hideMark/>
          </w:tcPr>
          <w:p w14:paraId="5AE5AED2" w14:textId="77777777" w:rsidR="00471E4D" w:rsidRPr="000E7345" w:rsidRDefault="00471E4D" w:rsidP="00471E4D">
            <w:pPr>
              <w:jc w:val="center"/>
              <w:rPr>
                <w:sz w:val="20"/>
                <w:szCs w:val="20"/>
              </w:rPr>
            </w:pPr>
          </w:p>
        </w:tc>
        <w:tc>
          <w:tcPr>
            <w:tcW w:w="890" w:type="pct"/>
            <w:vMerge/>
            <w:vAlign w:val="center"/>
            <w:hideMark/>
          </w:tcPr>
          <w:p w14:paraId="3870A08E" w14:textId="77777777" w:rsidR="00471E4D" w:rsidRPr="000E7345" w:rsidRDefault="00471E4D" w:rsidP="00471E4D">
            <w:pPr>
              <w:jc w:val="center"/>
              <w:rPr>
                <w:sz w:val="20"/>
                <w:szCs w:val="20"/>
              </w:rPr>
            </w:pPr>
          </w:p>
        </w:tc>
        <w:tc>
          <w:tcPr>
            <w:tcW w:w="451" w:type="pct"/>
            <w:shd w:val="clear" w:color="auto" w:fill="auto"/>
            <w:noWrap/>
            <w:vAlign w:val="bottom"/>
            <w:hideMark/>
          </w:tcPr>
          <w:p w14:paraId="53CC4180" w14:textId="1F0BC72B" w:rsidR="00471E4D" w:rsidRPr="000E7345" w:rsidRDefault="00471E4D" w:rsidP="00471E4D">
            <w:pPr>
              <w:jc w:val="center"/>
              <w:rPr>
                <w:sz w:val="20"/>
                <w:szCs w:val="20"/>
              </w:rPr>
            </w:pPr>
            <w:r w:rsidRPr="000E7345">
              <w:rPr>
                <w:sz w:val="20"/>
                <w:szCs w:val="20"/>
              </w:rPr>
              <w:t>1,400</w:t>
            </w:r>
          </w:p>
        </w:tc>
        <w:tc>
          <w:tcPr>
            <w:tcW w:w="549" w:type="pct"/>
            <w:shd w:val="clear" w:color="auto" w:fill="auto"/>
            <w:noWrap/>
            <w:vAlign w:val="bottom"/>
            <w:hideMark/>
          </w:tcPr>
          <w:p w14:paraId="4D1ACE59" w14:textId="535424C3" w:rsidR="00471E4D" w:rsidRPr="000E7345" w:rsidRDefault="00471E4D" w:rsidP="00471E4D">
            <w:pPr>
              <w:jc w:val="center"/>
              <w:rPr>
                <w:sz w:val="20"/>
                <w:szCs w:val="20"/>
              </w:rPr>
            </w:pPr>
            <w:r w:rsidRPr="000E7345">
              <w:rPr>
                <w:sz w:val="20"/>
                <w:szCs w:val="20"/>
              </w:rPr>
              <w:t>0,210</w:t>
            </w:r>
          </w:p>
        </w:tc>
        <w:tc>
          <w:tcPr>
            <w:tcW w:w="196" w:type="pct"/>
            <w:shd w:val="clear" w:color="auto" w:fill="auto"/>
            <w:noWrap/>
            <w:vAlign w:val="center"/>
            <w:hideMark/>
          </w:tcPr>
          <w:p w14:paraId="186AFAEF"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5EFCD5D2"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24A3BC0C"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3871DB45"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7BD77620" w14:textId="77777777" w:rsidTr="004843B8">
        <w:trPr>
          <w:trHeight w:val="20"/>
        </w:trPr>
        <w:tc>
          <w:tcPr>
            <w:tcW w:w="752" w:type="pct"/>
            <w:vMerge/>
            <w:vAlign w:val="center"/>
            <w:hideMark/>
          </w:tcPr>
          <w:p w14:paraId="29FDCB60" w14:textId="77777777" w:rsidR="00471E4D" w:rsidRPr="000E7345" w:rsidRDefault="00471E4D" w:rsidP="00471E4D">
            <w:pPr>
              <w:jc w:val="center"/>
              <w:rPr>
                <w:sz w:val="20"/>
                <w:szCs w:val="20"/>
              </w:rPr>
            </w:pPr>
          </w:p>
        </w:tc>
        <w:tc>
          <w:tcPr>
            <w:tcW w:w="890" w:type="pct"/>
            <w:vMerge/>
            <w:vAlign w:val="center"/>
            <w:hideMark/>
          </w:tcPr>
          <w:p w14:paraId="086FF08E" w14:textId="77777777" w:rsidR="00471E4D" w:rsidRPr="000E7345" w:rsidRDefault="00471E4D" w:rsidP="00471E4D">
            <w:pPr>
              <w:jc w:val="center"/>
              <w:rPr>
                <w:sz w:val="20"/>
                <w:szCs w:val="20"/>
              </w:rPr>
            </w:pPr>
          </w:p>
        </w:tc>
        <w:tc>
          <w:tcPr>
            <w:tcW w:w="451" w:type="pct"/>
            <w:shd w:val="clear" w:color="auto" w:fill="auto"/>
            <w:noWrap/>
            <w:vAlign w:val="bottom"/>
            <w:hideMark/>
          </w:tcPr>
          <w:p w14:paraId="496C376D" w14:textId="21943DCE" w:rsidR="00471E4D" w:rsidRPr="000E7345" w:rsidRDefault="00471E4D" w:rsidP="00471E4D">
            <w:pPr>
              <w:jc w:val="center"/>
              <w:rPr>
                <w:sz w:val="20"/>
                <w:szCs w:val="20"/>
              </w:rPr>
            </w:pPr>
            <w:r w:rsidRPr="000E7345">
              <w:rPr>
                <w:sz w:val="20"/>
                <w:szCs w:val="20"/>
              </w:rPr>
              <w:t>1,380</w:t>
            </w:r>
          </w:p>
        </w:tc>
        <w:tc>
          <w:tcPr>
            <w:tcW w:w="549" w:type="pct"/>
            <w:shd w:val="clear" w:color="auto" w:fill="auto"/>
            <w:noWrap/>
            <w:vAlign w:val="bottom"/>
            <w:hideMark/>
          </w:tcPr>
          <w:p w14:paraId="5BDF6C65" w14:textId="45C5FE0D" w:rsidR="00471E4D" w:rsidRPr="000E7345" w:rsidRDefault="00471E4D" w:rsidP="00471E4D">
            <w:pPr>
              <w:jc w:val="center"/>
              <w:rPr>
                <w:sz w:val="20"/>
                <w:szCs w:val="20"/>
              </w:rPr>
            </w:pPr>
            <w:r w:rsidRPr="000E7345">
              <w:rPr>
                <w:sz w:val="20"/>
                <w:szCs w:val="20"/>
              </w:rPr>
              <w:t>0,207</w:t>
            </w:r>
          </w:p>
        </w:tc>
        <w:tc>
          <w:tcPr>
            <w:tcW w:w="196" w:type="pct"/>
            <w:shd w:val="clear" w:color="auto" w:fill="auto"/>
            <w:noWrap/>
            <w:vAlign w:val="center"/>
            <w:hideMark/>
          </w:tcPr>
          <w:p w14:paraId="254E445F"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44E8B261"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2E10164B"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3A341A08"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B7C5519" w14:textId="77777777" w:rsidTr="004843B8">
        <w:trPr>
          <w:trHeight w:val="20"/>
        </w:trPr>
        <w:tc>
          <w:tcPr>
            <w:tcW w:w="752" w:type="pct"/>
            <w:vMerge/>
            <w:vAlign w:val="center"/>
            <w:hideMark/>
          </w:tcPr>
          <w:p w14:paraId="13DBA5EF" w14:textId="77777777" w:rsidR="00471E4D" w:rsidRPr="000E7345" w:rsidRDefault="00471E4D" w:rsidP="00471E4D">
            <w:pPr>
              <w:jc w:val="center"/>
              <w:rPr>
                <w:sz w:val="20"/>
                <w:szCs w:val="20"/>
              </w:rPr>
            </w:pPr>
          </w:p>
        </w:tc>
        <w:tc>
          <w:tcPr>
            <w:tcW w:w="890" w:type="pct"/>
            <w:vMerge/>
            <w:vAlign w:val="center"/>
            <w:hideMark/>
          </w:tcPr>
          <w:p w14:paraId="6C79827C" w14:textId="77777777" w:rsidR="00471E4D" w:rsidRPr="000E7345" w:rsidRDefault="00471E4D" w:rsidP="00471E4D">
            <w:pPr>
              <w:jc w:val="center"/>
              <w:rPr>
                <w:sz w:val="20"/>
                <w:szCs w:val="20"/>
              </w:rPr>
            </w:pPr>
          </w:p>
        </w:tc>
        <w:tc>
          <w:tcPr>
            <w:tcW w:w="451" w:type="pct"/>
            <w:shd w:val="clear" w:color="auto" w:fill="auto"/>
            <w:noWrap/>
            <w:vAlign w:val="bottom"/>
            <w:hideMark/>
          </w:tcPr>
          <w:p w14:paraId="0C8FC5E3" w14:textId="16DF25D8" w:rsidR="00471E4D" w:rsidRPr="000E7345" w:rsidRDefault="00471E4D" w:rsidP="00471E4D">
            <w:pPr>
              <w:jc w:val="center"/>
              <w:rPr>
                <w:sz w:val="20"/>
                <w:szCs w:val="20"/>
              </w:rPr>
            </w:pPr>
            <w:r w:rsidRPr="000E7345">
              <w:rPr>
                <w:sz w:val="20"/>
                <w:szCs w:val="20"/>
              </w:rPr>
              <w:t>125,000</w:t>
            </w:r>
          </w:p>
        </w:tc>
        <w:tc>
          <w:tcPr>
            <w:tcW w:w="549" w:type="pct"/>
            <w:shd w:val="clear" w:color="auto" w:fill="auto"/>
            <w:noWrap/>
            <w:vAlign w:val="bottom"/>
            <w:hideMark/>
          </w:tcPr>
          <w:p w14:paraId="67249188" w14:textId="7A6D2624" w:rsidR="00471E4D" w:rsidRPr="000E7345" w:rsidRDefault="00471E4D" w:rsidP="00471E4D">
            <w:pPr>
              <w:jc w:val="center"/>
              <w:rPr>
                <w:sz w:val="20"/>
                <w:szCs w:val="20"/>
              </w:rPr>
            </w:pPr>
            <w:r w:rsidRPr="000E7345">
              <w:rPr>
                <w:sz w:val="20"/>
                <w:szCs w:val="20"/>
              </w:rPr>
              <w:t>25,000</w:t>
            </w:r>
          </w:p>
        </w:tc>
        <w:tc>
          <w:tcPr>
            <w:tcW w:w="196" w:type="pct"/>
            <w:shd w:val="clear" w:color="auto" w:fill="auto"/>
            <w:noWrap/>
            <w:vAlign w:val="center"/>
            <w:hideMark/>
          </w:tcPr>
          <w:p w14:paraId="00EFF24B"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6EF74EFC"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209DFFF0"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68706916"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5038ABA" w14:textId="77777777" w:rsidTr="004843B8">
        <w:trPr>
          <w:trHeight w:val="20"/>
        </w:trPr>
        <w:tc>
          <w:tcPr>
            <w:tcW w:w="752" w:type="pct"/>
            <w:vMerge w:val="restart"/>
            <w:shd w:val="clear" w:color="auto" w:fill="auto"/>
            <w:vAlign w:val="center"/>
            <w:hideMark/>
          </w:tcPr>
          <w:p w14:paraId="2BD96D56" w14:textId="77777777" w:rsidR="00471E4D" w:rsidRPr="000E7345" w:rsidRDefault="00471E4D" w:rsidP="00471E4D">
            <w:pPr>
              <w:jc w:val="center"/>
              <w:rPr>
                <w:sz w:val="20"/>
                <w:szCs w:val="20"/>
              </w:rPr>
            </w:pPr>
            <w:r w:rsidRPr="000E7345">
              <w:rPr>
                <w:sz w:val="20"/>
                <w:szCs w:val="20"/>
              </w:rPr>
              <w:t>от ТК-13 (магистральная)</w:t>
            </w:r>
          </w:p>
        </w:tc>
        <w:tc>
          <w:tcPr>
            <w:tcW w:w="890" w:type="pct"/>
            <w:vMerge w:val="restart"/>
            <w:shd w:val="clear" w:color="auto" w:fill="auto"/>
            <w:vAlign w:val="center"/>
            <w:hideMark/>
          </w:tcPr>
          <w:p w14:paraId="4F443A22" w14:textId="77777777" w:rsidR="00471E4D" w:rsidRPr="000E7345" w:rsidRDefault="00471E4D" w:rsidP="00471E4D">
            <w:pPr>
              <w:jc w:val="center"/>
              <w:rPr>
                <w:sz w:val="20"/>
                <w:szCs w:val="20"/>
              </w:rPr>
            </w:pPr>
            <w:r w:rsidRPr="000E7345">
              <w:rPr>
                <w:sz w:val="20"/>
                <w:szCs w:val="20"/>
              </w:rPr>
              <w:t>до корпусов 1,2,3,4,5 (участок 37)</w:t>
            </w:r>
          </w:p>
        </w:tc>
        <w:tc>
          <w:tcPr>
            <w:tcW w:w="451" w:type="pct"/>
            <w:shd w:val="clear" w:color="auto" w:fill="auto"/>
            <w:noWrap/>
            <w:vAlign w:val="bottom"/>
            <w:hideMark/>
          </w:tcPr>
          <w:p w14:paraId="0777058B" w14:textId="1B898C7D" w:rsidR="00471E4D" w:rsidRPr="000E7345" w:rsidRDefault="00471E4D" w:rsidP="00471E4D">
            <w:pPr>
              <w:jc w:val="center"/>
              <w:rPr>
                <w:sz w:val="20"/>
                <w:szCs w:val="20"/>
              </w:rPr>
            </w:pPr>
            <w:r w:rsidRPr="000E7345">
              <w:rPr>
                <w:sz w:val="20"/>
                <w:szCs w:val="20"/>
              </w:rPr>
              <w:t>6,420</w:t>
            </w:r>
          </w:p>
        </w:tc>
        <w:tc>
          <w:tcPr>
            <w:tcW w:w="549" w:type="pct"/>
            <w:shd w:val="clear" w:color="auto" w:fill="auto"/>
            <w:noWrap/>
            <w:vAlign w:val="bottom"/>
            <w:hideMark/>
          </w:tcPr>
          <w:p w14:paraId="66E17660" w14:textId="3FCFD20F" w:rsidR="00471E4D" w:rsidRPr="000E7345" w:rsidRDefault="00471E4D" w:rsidP="00471E4D">
            <w:pPr>
              <w:jc w:val="center"/>
              <w:rPr>
                <w:sz w:val="20"/>
                <w:szCs w:val="20"/>
              </w:rPr>
            </w:pPr>
            <w:r w:rsidRPr="000E7345">
              <w:rPr>
                <w:sz w:val="20"/>
                <w:szCs w:val="20"/>
              </w:rPr>
              <w:t>0,321</w:t>
            </w:r>
          </w:p>
        </w:tc>
        <w:tc>
          <w:tcPr>
            <w:tcW w:w="196" w:type="pct"/>
            <w:shd w:val="clear" w:color="auto" w:fill="auto"/>
            <w:noWrap/>
            <w:vAlign w:val="center"/>
            <w:hideMark/>
          </w:tcPr>
          <w:p w14:paraId="72873C47"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7D63F0B9"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E16D3C0"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4CC67857"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318C05A" w14:textId="77777777" w:rsidTr="004843B8">
        <w:trPr>
          <w:trHeight w:val="20"/>
        </w:trPr>
        <w:tc>
          <w:tcPr>
            <w:tcW w:w="752" w:type="pct"/>
            <w:vMerge/>
            <w:vAlign w:val="center"/>
            <w:hideMark/>
          </w:tcPr>
          <w:p w14:paraId="23EDFBB5" w14:textId="77777777" w:rsidR="00471E4D" w:rsidRPr="000E7345" w:rsidRDefault="00471E4D" w:rsidP="00471E4D">
            <w:pPr>
              <w:jc w:val="center"/>
              <w:rPr>
                <w:sz w:val="20"/>
                <w:szCs w:val="20"/>
              </w:rPr>
            </w:pPr>
          </w:p>
        </w:tc>
        <w:tc>
          <w:tcPr>
            <w:tcW w:w="890" w:type="pct"/>
            <w:vMerge/>
            <w:vAlign w:val="center"/>
            <w:hideMark/>
          </w:tcPr>
          <w:p w14:paraId="7BDE0539" w14:textId="77777777" w:rsidR="00471E4D" w:rsidRPr="000E7345" w:rsidRDefault="00471E4D" w:rsidP="00471E4D">
            <w:pPr>
              <w:jc w:val="center"/>
              <w:rPr>
                <w:sz w:val="20"/>
                <w:szCs w:val="20"/>
              </w:rPr>
            </w:pPr>
          </w:p>
        </w:tc>
        <w:tc>
          <w:tcPr>
            <w:tcW w:w="451" w:type="pct"/>
            <w:shd w:val="clear" w:color="auto" w:fill="auto"/>
            <w:noWrap/>
            <w:vAlign w:val="bottom"/>
            <w:hideMark/>
          </w:tcPr>
          <w:p w14:paraId="0F7B5DF0" w14:textId="6326C390" w:rsidR="00471E4D" w:rsidRPr="000E7345" w:rsidRDefault="00471E4D" w:rsidP="00471E4D">
            <w:pPr>
              <w:jc w:val="center"/>
              <w:rPr>
                <w:sz w:val="20"/>
                <w:szCs w:val="20"/>
              </w:rPr>
            </w:pPr>
            <w:r w:rsidRPr="000E7345">
              <w:rPr>
                <w:sz w:val="20"/>
                <w:szCs w:val="20"/>
              </w:rPr>
              <w:t>7,660</w:t>
            </w:r>
          </w:p>
        </w:tc>
        <w:tc>
          <w:tcPr>
            <w:tcW w:w="549" w:type="pct"/>
            <w:shd w:val="clear" w:color="auto" w:fill="auto"/>
            <w:noWrap/>
            <w:vAlign w:val="bottom"/>
            <w:hideMark/>
          </w:tcPr>
          <w:p w14:paraId="51D4A69B" w14:textId="092345C3" w:rsidR="00471E4D" w:rsidRPr="000E7345" w:rsidRDefault="00471E4D" w:rsidP="00471E4D">
            <w:pPr>
              <w:jc w:val="center"/>
              <w:rPr>
                <w:sz w:val="20"/>
                <w:szCs w:val="20"/>
              </w:rPr>
            </w:pPr>
            <w:r w:rsidRPr="000E7345">
              <w:rPr>
                <w:sz w:val="20"/>
                <w:szCs w:val="20"/>
              </w:rPr>
              <w:t>0,613</w:t>
            </w:r>
          </w:p>
        </w:tc>
        <w:tc>
          <w:tcPr>
            <w:tcW w:w="196" w:type="pct"/>
            <w:shd w:val="clear" w:color="auto" w:fill="auto"/>
            <w:noWrap/>
            <w:vAlign w:val="center"/>
            <w:hideMark/>
          </w:tcPr>
          <w:p w14:paraId="66085868"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1B77E4ED"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61961BFB"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56BC5BC0"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5ED28A9" w14:textId="77777777" w:rsidTr="004843B8">
        <w:trPr>
          <w:trHeight w:val="20"/>
        </w:trPr>
        <w:tc>
          <w:tcPr>
            <w:tcW w:w="752" w:type="pct"/>
            <w:vMerge/>
            <w:vAlign w:val="center"/>
            <w:hideMark/>
          </w:tcPr>
          <w:p w14:paraId="3797E9E1" w14:textId="77777777" w:rsidR="00471E4D" w:rsidRPr="000E7345" w:rsidRDefault="00471E4D" w:rsidP="00471E4D">
            <w:pPr>
              <w:jc w:val="center"/>
              <w:rPr>
                <w:sz w:val="20"/>
                <w:szCs w:val="20"/>
              </w:rPr>
            </w:pPr>
          </w:p>
        </w:tc>
        <w:tc>
          <w:tcPr>
            <w:tcW w:w="890" w:type="pct"/>
            <w:vMerge/>
            <w:vAlign w:val="center"/>
            <w:hideMark/>
          </w:tcPr>
          <w:p w14:paraId="59F42485" w14:textId="77777777" w:rsidR="00471E4D" w:rsidRPr="000E7345" w:rsidRDefault="00471E4D" w:rsidP="00471E4D">
            <w:pPr>
              <w:jc w:val="center"/>
              <w:rPr>
                <w:sz w:val="20"/>
                <w:szCs w:val="20"/>
              </w:rPr>
            </w:pPr>
          </w:p>
        </w:tc>
        <w:tc>
          <w:tcPr>
            <w:tcW w:w="451" w:type="pct"/>
            <w:shd w:val="clear" w:color="auto" w:fill="auto"/>
            <w:noWrap/>
            <w:vAlign w:val="bottom"/>
            <w:hideMark/>
          </w:tcPr>
          <w:p w14:paraId="0629DC9C" w14:textId="66BE1E69" w:rsidR="00471E4D" w:rsidRPr="000E7345" w:rsidRDefault="00471E4D" w:rsidP="00471E4D">
            <w:pPr>
              <w:jc w:val="center"/>
              <w:rPr>
                <w:sz w:val="20"/>
                <w:szCs w:val="20"/>
              </w:rPr>
            </w:pPr>
            <w:r w:rsidRPr="000E7345">
              <w:rPr>
                <w:sz w:val="20"/>
                <w:szCs w:val="20"/>
              </w:rPr>
              <w:t>10,680</w:t>
            </w:r>
          </w:p>
        </w:tc>
        <w:tc>
          <w:tcPr>
            <w:tcW w:w="549" w:type="pct"/>
            <w:shd w:val="clear" w:color="auto" w:fill="auto"/>
            <w:noWrap/>
            <w:vAlign w:val="bottom"/>
            <w:hideMark/>
          </w:tcPr>
          <w:p w14:paraId="33BA6BA0" w14:textId="1FF837DD" w:rsidR="00471E4D" w:rsidRPr="000E7345" w:rsidRDefault="00471E4D" w:rsidP="00471E4D">
            <w:pPr>
              <w:jc w:val="center"/>
              <w:rPr>
                <w:sz w:val="20"/>
                <w:szCs w:val="20"/>
              </w:rPr>
            </w:pPr>
            <w:r w:rsidRPr="000E7345">
              <w:rPr>
                <w:sz w:val="20"/>
                <w:szCs w:val="20"/>
              </w:rPr>
              <w:t>0,854</w:t>
            </w:r>
          </w:p>
        </w:tc>
        <w:tc>
          <w:tcPr>
            <w:tcW w:w="196" w:type="pct"/>
            <w:shd w:val="clear" w:color="auto" w:fill="auto"/>
            <w:noWrap/>
            <w:vAlign w:val="center"/>
            <w:hideMark/>
          </w:tcPr>
          <w:p w14:paraId="11BFA99A"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4D5FB779"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6C0E8914"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04ADADB2"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370E9FC1" w14:textId="77777777" w:rsidTr="004843B8">
        <w:trPr>
          <w:trHeight w:val="20"/>
        </w:trPr>
        <w:tc>
          <w:tcPr>
            <w:tcW w:w="752" w:type="pct"/>
            <w:vMerge/>
            <w:vAlign w:val="center"/>
            <w:hideMark/>
          </w:tcPr>
          <w:p w14:paraId="463D8834" w14:textId="77777777" w:rsidR="00471E4D" w:rsidRPr="000E7345" w:rsidRDefault="00471E4D" w:rsidP="00471E4D">
            <w:pPr>
              <w:jc w:val="center"/>
              <w:rPr>
                <w:sz w:val="20"/>
                <w:szCs w:val="20"/>
              </w:rPr>
            </w:pPr>
          </w:p>
        </w:tc>
        <w:tc>
          <w:tcPr>
            <w:tcW w:w="890" w:type="pct"/>
            <w:vMerge/>
            <w:vAlign w:val="center"/>
            <w:hideMark/>
          </w:tcPr>
          <w:p w14:paraId="419EFE32" w14:textId="77777777" w:rsidR="00471E4D" w:rsidRPr="000E7345" w:rsidRDefault="00471E4D" w:rsidP="00471E4D">
            <w:pPr>
              <w:jc w:val="center"/>
              <w:rPr>
                <w:sz w:val="20"/>
                <w:szCs w:val="20"/>
              </w:rPr>
            </w:pPr>
          </w:p>
        </w:tc>
        <w:tc>
          <w:tcPr>
            <w:tcW w:w="451" w:type="pct"/>
            <w:shd w:val="clear" w:color="auto" w:fill="auto"/>
            <w:noWrap/>
            <w:vAlign w:val="bottom"/>
            <w:hideMark/>
          </w:tcPr>
          <w:p w14:paraId="0B8A8CB3" w14:textId="2C24FD13" w:rsidR="00471E4D" w:rsidRPr="000E7345" w:rsidRDefault="00471E4D" w:rsidP="00471E4D">
            <w:pPr>
              <w:jc w:val="center"/>
              <w:rPr>
                <w:sz w:val="20"/>
                <w:szCs w:val="20"/>
              </w:rPr>
            </w:pPr>
            <w:r w:rsidRPr="000E7345">
              <w:rPr>
                <w:sz w:val="20"/>
                <w:szCs w:val="20"/>
              </w:rPr>
              <w:t>59,440</w:t>
            </w:r>
          </w:p>
        </w:tc>
        <w:tc>
          <w:tcPr>
            <w:tcW w:w="549" w:type="pct"/>
            <w:shd w:val="clear" w:color="auto" w:fill="auto"/>
            <w:noWrap/>
            <w:vAlign w:val="bottom"/>
            <w:hideMark/>
          </w:tcPr>
          <w:p w14:paraId="2286CBEB" w14:textId="7A347235" w:rsidR="00471E4D" w:rsidRPr="000E7345" w:rsidRDefault="00471E4D" w:rsidP="00471E4D">
            <w:pPr>
              <w:jc w:val="center"/>
              <w:rPr>
                <w:sz w:val="20"/>
                <w:szCs w:val="20"/>
              </w:rPr>
            </w:pPr>
            <w:r w:rsidRPr="000E7345">
              <w:rPr>
                <w:sz w:val="20"/>
                <w:szCs w:val="20"/>
              </w:rPr>
              <w:t>4,755</w:t>
            </w:r>
          </w:p>
        </w:tc>
        <w:tc>
          <w:tcPr>
            <w:tcW w:w="196" w:type="pct"/>
            <w:shd w:val="clear" w:color="auto" w:fill="auto"/>
            <w:noWrap/>
            <w:vAlign w:val="center"/>
            <w:hideMark/>
          </w:tcPr>
          <w:p w14:paraId="2849BAC8"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2A20988B"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F88E2AA"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016C6941"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05A3857" w14:textId="77777777" w:rsidTr="004843B8">
        <w:trPr>
          <w:trHeight w:val="20"/>
        </w:trPr>
        <w:tc>
          <w:tcPr>
            <w:tcW w:w="752" w:type="pct"/>
            <w:vMerge/>
            <w:vAlign w:val="center"/>
            <w:hideMark/>
          </w:tcPr>
          <w:p w14:paraId="47139158" w14:textId="77777777" w:rsidR="00471E4D" w:rsidRPr="000E7345" w:rsidRDefault="00471E4D" w:rsidP="00471E4D">
            <w:pPr>
              <w:jc w:val="center"/>
              <w:rPr>
                <w:sz w:val="20"/>
                <w:szCs w:val="20"/>
              </w:rPr>
            </w:pPr>
          </w:p>
        </w:tc>
        <w:tc>
          <w:tcPr>
            <w:tcW w:w="890" w:type="pct"/>
            <w:vMerge/>
            <w:vAlign w:val="center"/>
            <w:hideMark/>
          </w:tcPr>
          <w:p w14:paraId="54BBC74B" w14:textId="77777777" w:rsidR="00471E4D" w:rsidRPr="000E7345" w:rsidRDefault="00471E4D" w:rsidP="00471E4D">
            <w:pPr>
              <w:jc w:val="center"/>
              <w:rPr>
                <w:sz w:val="20"/>
                <w:szCs w:val="20"/>
              </w:rPr>
            </w:pPr>
          </w:p>
        </w:tc>
        <w:tc>
          <w:tcPr>
            <w:tcW w:w="451" w:type="pct"/>
            <w:shd w:val="clear" w:color="auto" w:fill="auto"/>
            <w:noWrap/>
            <w:vAlign w:val="bottom"/>
            <w:hideMark/>
          </w:tcPr>
          <w:p w14:paraId="42D9586B" w14:textId="4672CDB4" w:rsidR="00471E4D" w:rsidRPr="000E7345" w:rsidRDefault="00471E4D" w:rsidP="00471E4D">
            <w:pPr>
              <w:jc w:val="center"/>
              <w:rPr>
                <w:sz w:val="20"/>
                <w:szCs w:val="20"/>
              </w:rPr>
            </w:pPr>
            <w:r w:rsidRPr="000E7345">
              <w:rPr>
                <w:sz w:val="20"/>
                <w:szCs w:val="20"/>
              </w:rPr>
              <w:t>9,900</w:t>
            </w:r>
          </w:p>
        </w:tc>
        <w:tc>
          <w:tcPr>
            <w:tcW w:w="549" w:type="pct"/>
            <w:shd w:val="clear" w:color="auto" w:fill="auto"/>
            <w:noWrap/>
            <w:vAlign w:val="bottom"/>
            <w:hideMark/>
          </w:tcPr>
          <w:p w14:paraId="5ADB7240" w14:textId="64E875C9" w:rsidR="00471E4D" w:rsidRPr="000E7345" w:rsidRDefault="00471E4D" w:rsidP="00471E4D">
            <w:pPr>
              <w:jc w:val="center"/>
              <w:rPr>
                <w:sz w:val="20"/>
                <w:szCs w:val="20"/>
              </w:rPr>
            </w:pPr>
            <w:r w:rsidRPr="000E7345">
              <w:rPr>
                <w:sz w:val="20"/>
                <w:szCs w:val="20"/>
              </w:rPr>
              <w:t>0,792</w:t>
            </w:r>
          </w:p>
        </w:tc>
        <w:tc>
          <w:tcPr>
            <w:tcW w:w="196" w:type="pct"/>
            <w:shd w:val="clear" w:color="auto" w:fill="auto"/>
            <w:noWrap/>
            <w:vAlign w:val="center"/>
            <w:hideMark/>
          </w:tcPr>
          <w:p w14:paraId="2FBAEBE0"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2A103471"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4AB8A878"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2923E02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CBA2236" w14:textId="77777777" w:rsidTr="004843B8">
        <w:trPr>
          <w:trHeight w:val="20"/>
        </w:trPr>
        <w:tc>
          <w:tcPr>
            <w:tcW w:w="752" w:type="pct"/>
            <w:vMerge/>
            <w:vAlign w:val="center"/>
            <w:hideMark/>
          </w:tcPr>
          <w:p w14:paraId="00304018" w14:textId="77777777" w:rsidR="00471E4D" w:rsidRPr="000E7345" w:rsidRDefault="00471E4D" w:rsidP="00471E4D">
            <w:pPr>
              <w:jc w:val="center"/>
              <w:rPr>
                <w:sz w:val="20"/>
                <w:szCs w:val="20"/>
              </w:rPr>
            </w:pPr>
          </w:p>
        </w:tc>
        <w:tc>
          <w:tcPr>
            <w:tcW w:w="890" w:type="pct"/>
            <w:vMerge/>
            <w:vAlign w:val="center"/>
            <w:hideMark/>
          </w:tcPr>
          <w:p w14:paraId="56178E11" w14:textId="77777777" w:rsidR="00471E4D" w:rsidRPr="000E7345" w:rsidRDefault="00471E4D" w:rsidP="00471E4D">
            <w:pPr>
              <w:jc w:val="center"/>
              <w:rPr>
                <w:sz w:val="20"/>
                <w:szCs w:val="20"/>
              </w:rPr>
            </w:pPr>
          </w:p>
        </w:tc>
        <w:tc>
          <w:tcPr>
            <w:tcW w:w="451" w:type="pct"/>
            <w:shd w:val="clear" w:color="auto" w:fill="auto"/>
            <w:noWrap/>
            <w:vAlign w:val="bottom"/>
            <w:hideMark/>
          </w:tcPr>
          <w:p w14:paraId="60B2089A" w14:textId="035B669A" w:rsidR="00471E4D" w:rsidRPr="000E7345" w:rsidRDefault="00471E4D" w:rsidP="00471E4D">
            <w:pPr>
              <w:jc w:val="center"/>
              <w:rPr>
                <w:sz w:val="20"/>
                <w:szCs w:val="20"/>
              </w:rPr>
            </w:pPr>
            <w:r w:rsidRPr="000E7345">
              <w:rPr>
                <w:sz w:val="20"/>
                <w:szCs w:val="20"/>
              </w:rPr>
              <w:t>52,040</w:t>
            </w:r>
          </w:p>
        </w:tc>
        <w:tc>
          <w:tcPr>
            <w:tcW w:w="549" w:type="pct"/>
            <w:shd w:val="clear" w:color="auto" w:fill="auto"/>
            <w:noWrap/>
            <w:vAlign w:val="bottom"/>
            <w:hideMark/>
          </w:tcPr>
          <w:p w14:paraId="23FBC4D1" w14:textId="7AB224B1" w:rsidR="00471E4D" w:rsidRPr="000E7345" w:rsidRDefault="00471E4D" w:rsidP="00471E4D">
            <w:pPr>
              <w:jc w:val="center"/>
              <w:rPr>
                <w:sz w:val="20"/>
                <w:szCs w:val="20"/>
              </w:rPr>
            </w:pPr>
            <w:r w:rsidRPr="000E7345">
              <w:rPr>
                <w:sz w:val="20"/>
                <w:szCs w:val="20"/>
              </w:rPr>
              <w:t>6,505</w:t>
            </w:r>
          </w:p>
        </w:tc>
        <w:tc>
          <w:tcPr>
            <w:tcW w:w="196" w:type="pct"/>
            <w:shd w:val="clear" w:color="auto" w:fill="auto"/>
            <w:noWrap/>
            <w:vAlign w:val="center"/>
            <w:hideMark/>
          </w:tcPr>
          <w:p w14:paraId="0CBA54C1"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61AAA3D6"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6A5C2C9F"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6D28AE78"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D405F96" w14:textId="77777777" w:rsidTr="004843B8">
        <w:trPr>
          <w:trHeight w:val="20"/>
        </w:trPr>
        <w:tc>
          <w:tcPr>
            <w:tcW w:w="752" w:type="pct"/>
            <w:vMerge/>
            <w:vAlign w:val="center"/>
            <w:hideMark/>
          </w:tcPr>
          <w:p w14:paraId="1BBF4BC2" w14:textId="77777777" w:rsidR="00471E4D" w:rsidRPr="000E7345" w:rsidRDefault="00471E4D" w:rsidP="00471E4D">
            <w:pPr>
              <w:jc w:val="center"/>
              <w:rPr>
                <w:sz w:val="20"/>
                <w:szCs w:val="20"/>
              </w:rPr>
            </w:pPr>
          </w:p>
        </w:tc>
        <w:tc>
          <w:tcPr>
            <w:tcW w:w="890" w:type="pct"/>
            <w:vMerge/>
            <w:vAlign w:val="center"/>
            <w:hideMark/>
          </w:tcPr>
          <w:p w14:paraId="14CA18A9" w14:textId="77777777" w:rsidR="00471E4D" w:rsidRPr="000E7345" w:rsidRDefault="00471E4D" w:rsidP="00471E4D">
            <w:pPr>
              <w:jc w:val="center"/>
              <w:rPr>
                <w:sz w:val="20"/>
                <w:szCs w:val="20"/>
              </w:rPr>
            </w:pPr>
          </w:p>
        </w:tc>
        <w:tc>
          <w:tcPr>
            <w:tcW w:w="451" w:type="pct"/>
            <w:shd w:val="clear" w:color="auto" w:fill="auto"/>
            <w:noWrap/>
            <w:vAlign w:val="bottom"/>
            <w:hideMark/>
          </w:tcPr>
          <w:p w14:paraId="2820D44D" w14:textId="0C28802B" w:rsidR="00471E4D" w:rsidRPr="000E7345" w:rsidRDefault="00471E4D" w:rsidP="00471E4D">
            <w:pPr>
              <w:jc w:val="center"/>
              <w:rPr>
                <w:sz w:val="20"/>
                <w:szCs w:val="20"/>
              </w:rPr>
            </w:pPr>
            <w:r w:rsidRPr="000E7345">
              <w:rPr>
                <w:sz w:val="20"/>
                <w:szCs w:val="20"/>
              </w:rPr>
              <w:t>5,340</w:t>
            </w:r>
          </w:p>
        </w:tc>
        <w:tc>
          <w:tcPr>
            <w:tcW w:w="549" w:type="pct"/>
            <w:shd w:val="clear" w:color="auto" w:fill="auto"/>
            <w:noWrap/>
            <w:vAlign w:val="bottom"/>
            <w:hideMark/>
          </w:tcPr>
          <w:p w14:paraId="7A8059B1" w14:textId="3CAF8C28" w:rsidR="00471E4D" w:rsidRPr="000E7345" w:rsidRDefault="00471E4D" w:rsidP="00471E4D">
            <w:pPr>
              <w:jc w:val="center"/>
              <w:rPr>
                <w:sz w:val="20"/>
                <w:szCs w:val="20"/>
              </w:rPr>
            </w:pPr>
            <w:r w:rsidRPr="000E7345">
              <w:rPr>
                <w:sz w:val="20"/>
                <w:szCs w:val="20"/>
              </w:rPr>
              <w:t>0,668</w:t>
            </w:r>
          </w:p>
        </w:tc>
        <w:tc>
          <w:tcPr>
            <w:tcW w:w="196" w:type="pct"/>
            <w:shd w:val="clear" w:color="auto" w:fill="auto"/>
            <w:noWrap/>
            <w:vAlign w:val="center"/>
            <w:hideMark/>
          </w:tcPr>
          <w:p w14:paraId="28FDC7F3"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4CAEEC70"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6DB15BFA"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822771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049E8CC" w14:textId="77777777" w:rsidTr="004843B8">
        <w:trPr>
          <w:trHeight w:val="20"/>
        </w:trPr>
        <w:tc>
          <w:tcPr>
            <w:tcW w:w="752" w:type="pct"/>
            <w:vMerge/>
            <w:vAlign w:val="center"/>
            <w:hideMark/>
          </w:tcPr>
          <w:p w14:paraId="599FE557" w14:textId="77777777" w:rsidR="00471E4D" w:rsidRPr="000E7345" w:rsidRDefault="00471E4D" w:rsidP="00471E4D">
            <w:pPr>
              <w:jc w:val="center"/>
              <w:rPr>
                <w:sz w:val="20"/>
                <w:szCs w:val="20"/>
              </w:rPr>
            </w:pPr>
          </w:p>
        </w:tc>
        <w:tc>
          <w:tcPr>
            <w:tcW w:w="890" w:type="pct"/>
            <w:vMerge/>
            <w:vAlign w:val="center"/>
            <w:hideMark/>
          </w:tcPr>
          <w:p w14:paraId="662E3184" w14:textId="77777777" w:rsidR="00471E4D" w:rsidRPr="000E7345" w:rsidRDefault="00471E4D" w:rsidP="00471E4D">
            <w:pPr>
              <w:jc w:val="center"/>
              <w:rPr>
                <w:sz w:val="20"/>
                <w:szCs w:val="20"/>
              </w:rPr>
            </w:pPr>
          </w:p>
        </w:tc>
        <w:tc>
          <w:tcPr>
            <w:tcW w:w="451" w:type="pct"/>
            <w:shd w:val="clear" w:color="auto" w:fill="auto"/>
            <w:noWrap/>
            <w:vAlign w:val="bottom"/>
            <w:hideMark/>
          </w:tcPr>
          <w:p w14:paraId="152E78E9" w14:textId="717C4EF3" w:rsidR="00471E4D" w:rsidRPr="000E7345" w:rsidRDefault="00471E4D" w:rsidP="00471E4D">
            <w:pPr>
              <w:jc w:val="center"/>
              <w:rPr>
                <w:sz w:val="20"/>
                <w:szCs w:val="20"/>
              </w:rPr>
            </w:pPr>
            <w:r w:rsidRPr="000E7345">
              <w:rPr>
                <w:sz w:val="20"/>
                <w:szCs w:val="20"/>
              </w:rPr>
              <w:t>11,680</w:t>
            </w:r>
          </w:p>
        </w:tc>
        <w:tc>
          <w:tcPr>
            <w:tcW w:w="549" w:type="pct"/>
            <w:shd w:val="clear" w:color="auto" w:fill="auto"/>
            <w:noWrap/>
            <w:vAlign w:val="bottom"/>
            <w:hideMark/>
          </w:tcPr>
          <w:p w14:paraId="06AC4081" w14:textId="5FFBCEAC" w:rsidR="00471E4D" w:rsidRPr="000E7345" w:rsidRDefault="00471E4D" w:rsidP="00471E4D">
            <w:pPr>
              <w:jc w:val="center"/>
              <w:rPr>
                <w:sz w:val="20"/>
                <w:szCs w:val="20"/>
              </w:rPr>
            </w:pPr>
            <w:r w:rsidRPr="000E7345">
              <w:rPr>
                <w:sz w:val="20"/>
                <w:szCs w:val="20"/>
              </w:rPr>
              <w:t>1,460</w:t>
            </w:r>
          </w:p>
        </w:tc>
        <w:tc>
          <w:tcPr>
            <w:tcW w:w="196" w:type="pct"/>
            <w:shd w:val="clear" w:color="auto" w:fill="auto"/>
            <w:noWrap/>
            <w:vAlign w:val="center"/>
            <w:hideMark/>
          </w:tcPr>
          <w:p w14:paraId="193348F1"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199CE34F"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32C91EEC"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68B419AD"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19BA7AA0" w14:textId="77777777" w:rsidTr="004843B8">
        <w:trPr>
          <w:trHeight w:val="20"/>
        </w:trPr>
        <w:tc>
          <w:tcPr>
            <w:tcW w:w="752" w:type="pct"/>
            <w:vMerge/>
            <w:vAlign w:val="center"/>
            <w:hideMark/>
          </w:tcPr>
          <w:p w14:paraId="0E74C9FB" w14:textId="77777777" w:rsidR="00471E4D" w:rsidRPr="000E7345" w:rsidRDefault="00471E4D" w:rsidP="00471E4D">
            <w:pPr>
              <w:jc w:val="center"/>
              <w:rPr>
                <w:sz w:val="20"/>
                <w:szCs w:val="20"/>
              </w:rPr>
            </w:pPr>
          </w:p>
        </w:tc>
        <w:tc>
          <w:tcPr>
            <w:tcW w:w="890" w:type="pct"/>
            <w:vMerge/>
            <w:vAlign w:val="center"/>
            <w:hideMark/>
          </w:tcPr>
          <w:p w14:paraId="31755CEE" w14:textId="77777777" w:rsidR="00471E4D" w:rsidRPr="000E7345" w:rsidRDefault="00471E4D" w:rsidP="00471E4D">
            <w:pPr>
              <w:jc w:val="center"/>
              <w:rPr>
                <w:sz w:val="20"/>
                <w:szCs w:val="20"/>
              </w:rPr>
            </w:pPr>
          </w:p>
        </w:tc>
        <w:tc>
          <w:tcPr>
            <w:tcW w:w="451" w:type="pct"/>
            <w:shd w:val="clear" w:color="auto" w:fill="auto"/>
            <w:noWrap/>
            <w:vAlign w:val="bottom"/>
            <w:hideMark/>
          </w:tcPr>
          <w:p w14:paraId="7E7AD985" w14:textId="2DB41166" w:rsidR="00471E4D" w:rsidRPr="000E7345" w:rsidRDefault="00471E4D" w:rsidP="00471E4D">
            <w:pPr>
              <w:jc w:val="center"/>
              <w:rPr>
                <w:sz w:val="20"/>
                <w:szCs w:val="20"/>
              </w:rPr>
            </w:pPr>
            <w:r w:rsidRPr="000E7345">
              <w:rPr>
                <w:sz w:val="20"/>
                <w:szCs w:val="20"/>
              </w:rPr>
              <w:t>314,380</w:t>
            </w:r>
          </w:p>
        </w:tc>
        <w:tc>
          <w:tcPr>
            <w:tcW w:w="549" w:type="pct"/>
            <w:shd w:val="clear" w:color="auto" w:fill="auto"/>
            <w:noWrap/>
            <w:vAlign w:val="bottom"/>
            <w:hideMark/>
          </w:tcPr>
          <w:p w14:paraId="3E9953B8" w14:textId="2011DC04" w:rsidR="00471E4D" w:rsidRPr="000E7345" w:rsidRDefault="00471E4D" w:rsidP="00471E4D">
            <w:pPr>
              <w:jc w:val="center"/>
              <w:rPr>
                <w:sz w:val="20"/>
                <w:szCs w:val="20"/>
              </w:rPr>
            </w:pPr>
            <w:r w:rsidRPr="000E7345">
              <w:rPr>
                <w:sz w:val="20"/>
                <w:szCs w:val="20"/>
              </w:rPr>
              <w:t>39,298</w:t>
            </w:r>
          </w:p>
        </w:tc>
        <w:tc>
          <w:tcPr>
            <w:tcW w:w="196" w:type="pct"/>
            <w:shd w:val="clear" w:color="auto" w:fill="auto"/>
            <w:noWrap/>
            <w:vAlign w:val="center"/>
            <w:hideMark/>
          </w:tcPr>
          <w:p w14:paraId="1B2D9735"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2C242524"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1B18F8D"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13DCD3EA"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44F373F" w14:textId="77777777" w:rsidTr="004843B8">
        <w:trPr>
          <w:trHeight w:val="20"/>
        </w:trPr>
        <w:tc>
          <w:tcPr>
            <w:tcW w:w="752" w:type="pct"/>
            <w:vMerge/>
            <w:vAlign w:val="center"/>
            <w:hideMark/>
          </w:tcPr>
          <w:p w14:paraId="21FF029A" w14:textId="77777777" w:rsidR="00471E4D" w:rsidRPr="000E7345" w:rsidRDefault="00471E4D" w:rsidP="00471E4D">
            <w:pPr>
              <w:jc w:val="center"/>
              <w:rPr>
                <w:sz w:val="20"/>
                <w:szCs w:val="20"/>
              </w:rPr>
            </w:pPr>
          </w:p>
        </w:tc>
        <w:tc>
          <w:tcPr>
            <w:tcW w:w="890" w:type="pct"/>
            <w:vMerge/>
            <w:vAlign w:val="center"/>
            <w:hideMark/>
          </w:tcPr>
          <w:p w14:paraId="4F138372" w14:textId="77777777" w:rsidR="00471E4D" w:rsidRPr="000E7345" w:rsidRDefault="00471E4D" w:rsidP="00471E4D">
            <w:pPr>
              <w:jc w:val="center"/>
              <w:rPr>
                <w:sz w:val="20"/>
                <w:szCs w:val="20"/>
              </w:rPr>
            </w:pPr>
          </w:p>
        </w:tc>
        <w:tc>
          <w:tcPr>
            <w:tcW w:w="451" w:type="pct"/>
            <w:shd w:val="clear" w:color="auto" w:fill="auto"/>
            <w:noWrap/>
            <w:vAlign w:val="bottom"/>
            <w:hideMark/>
          </w:tcPr>
          <w:p w14:paraId="3AA67A6A" w14:textId="6DA72720" w:rsidR="00471E4D" w:rsidRPr="000E7345" w:rsidRDefault="00471E4D" w:rsidP="00471E4D">
            <w:pPr>
              <w:jc w:val="center"/>
              <w:rPr>
                <w:sz w:val="20"/>
                <w:szCs w:val="20"/>
              </w:rPr>
            </w:pPr>
            <w:r w:rsidRPr="000E7345">
              <w:rPr>
                <w:sz w:val="20"/>
                <w:szCs w:val="20"/>
              </w:rPr>
              <w:t>4,980</w:t>
            </w:r>
          </w:p>
        </w:tc>
        <w:tc>
          <w:tcPr>
            <w:tcW w:w="549" w:type="pct"/>
            <w:shd w:val="clear" w:color="auto" w:fill="auto"/>
            <w:noWrap/>
            <w:vAlign w:val="bottom"/>
            <w:hideMark/>
          </w:tcPr>
          <w:p w14:paraId="33BB982F" w14:textId="2B894EE3" w:rsidR="00471E4D" w:rsidRPr="000E7345" w:rsidRDefault="00471E4D" w:rsidP="00471E4D">
            <w:pPr>
              <w:jc w:val="center"/>
              <w:rPr>
                <w:sz w:val="20"/>
                <w:szCs w:val="20"/>
              </w:rPr>
            </w:pPr>
            <w:r w:rsidRPr="000E7345">
              <w:rPr>
                <w:sz w:val="20"/>
                <w:szCs w:val="20"/>
              </w:rPr>
              <w:t>0,623</w:t>
            </w:r>
          </w:p>
        </w:tc>
        <w:tc>
          <w:tcPr>
            <w:tcW w:w="196" w:type="pct"/>
            <w:shd w:val="clear" w:color="auto" w:fill="auto"/>
            <w:noWrap/>
            <w:vAlign w:val="center"/>
            <w:hideMark/>
          </w:tcPr>
          <w:p w14:paraId="3ECA22D5"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062EAFF7"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48215C30"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2DA85E3"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FDB82F0" w14:textId="77777777" w:rsidTr="004843B8">
        <w:trPr>
          <w:trHeight w:val="20"/>
        </w:trPr>
        <w:tc>
          <w:tcPr>
            <w:tcW w:w="752" w:type="pct"/>
            <w:vMerge/>
            <w:vAlign w:val="center"/>
            <w:hideMark/>
          </w:tcPr>
          <w:p w14:paraId="7E07474C" w14:textId="77777777" w:rsidR="00471E4D" w:rsidRPr="000E7345" w:rsidRDefault="00471E4D" w:rsidP="00471E4D">
            <w:pPr>
              <w:jc w:val="center"/>
              <w:rPr>
                <w:sz w:val="20"/>
                <w:szCs w:val="20"/>
              </w:rPr>
            </w:pPr>
          </w:p>
        </w:tc>
        <w:tc>
          <w:tcPr>
            <w:tcW w:w="890" w:type="pct"/>
            <w:vMerge/>
            <w:vAlign w:val="center"/>
            <w:hideMark/>
          </w:tcPr>
          <w:p w14:paraId="78471F86" w14:textId="77777777" w:rsidR="00471E4D" w:rsidRPr="000E7345" w:rsidRDefault="00471E4D" w:rsidP="00471E4D">
            <w:pPr>
              <w:jc w:val="center"/>
              <w:rPr>
                <w:sz w:val="20"/>
                <w:szCs w:val="20"/>
              </w:rPr>
            </w:pPr>
          </w:p>
        </w:tc>
        <w:tc>
          <w:tcPr>
            <w:tcW w:w="451" w:type="pct"/>
            <w:shd w:val="clear" w:color="auto" w:fill="auto"/>
            <w:noWrap/>
            <w:vAlign w:val="bottom"/>
            <w:hideMark/>
          </w:tcPr>
          <w:p w14:paraId="5B914DB1" w14:textId="2EB6CEAD" w:rsidR="00471E4D" w:rsidRPr="000E7345" w:rsidRDefault="00471E4D" w:rsidP="00471E4D">
            <w:pPr>
              <w:jc w:val="center"/>
              <w:rPr>
                <w:sz w:val="20"/>
                <w:szCs w:val="20"/>
              </w:rPr>
            </w:pPr>
            <w:r w:rsidRPr="000E7345">
              <w:rPr>
                <w:sz w:val="20"/>
                <w:szCs w:val="20"/>
              </w:rPr>
              <w:t>11,740</w:t>
            </w:r>
          </w:p>
        </w:tc>
        <w:tc>
          <w:tcPr>
            <w:tcW w:w="549" w:type="pct"/>
            <w:shd w:val="clear" w:color="auto" w:fill="auto"/>
            <w:noWrap/>
            <w:vAlign w:val="bottom"/>
            <w:hideMark/>
          </w:tcPr>
          <w:p w14:paraId="6F0D060F" w14:textId="0A90338B" w:rsidR="00471E4D" w:rsidRPr="000E7345" w:rsidRDefault="00471E4D" w:rsidP="00471E4D">
            <w:pPr>
              <w:jc w:val="center"/>
              <w:rPr>
                <w:sz w:val="20"/>
                <w:szCs w:val="20"/>
              </w:rPr>
            </w:pPr>
            <w:r w:rsidRPr="000E7345">
              <w:rPr>
                <w:sz w:val="20"/>
                <w:szCs w:val="20"/>
              </w:rPr>
              <w:t>1,761</w:t>
            </w:r>
          </w:p>
        </w:tc>
        <w:tc>
          <w:tcPr>
            <w:tcW w:w="196" w:type="pct"/>
            <w:shd w:val="clear" w:color="auto" w:fill="auto"/>
            <w:noWrap/>
            <w:vAlign w:val="center"/>
            <w:hideMark/>
          </w:tcPr>
          <w:p w14:paraId="61AE517A"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69ED48F9"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4F1575A9"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054FC23E"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2DCA70AF" w14:textId="77777777" w:rsidTr="004843B8">
        <w:trPr>
          <w:trHeight w:val="20"/>
        </w:trPr>
        <w:tc>
          <w:tcPr>
            <w:tcW w:w="752" w:type="pct"/>
            <w:vMerge/>
            <w:vAlign w:val="center"/>
            <w:hideMark/>
          </w:tcPr>
          <w:p w14:paraId="033B16CB" w14:textId="77777777" w:rsidR="00471E4D" w:rsidRPr="000E7345" w:rsidRDefault="00471E4D" w:rsidP="00471E4D">
            <w:pPr>
              <w:jc w:val="center"/>
              <w:rPr>
                <w:sz w:val="20"/>
                <w:szCs w:val="20"/>
              </w:rPr>
            </w:pPr>
          </w:p>
        </w:tc>
        <w:tc>
          <w:tcPr>
            <w:tcW w:w="890" w:type="pct"/>
            <w:vMerge/>
            <w:vAlign w:val="center"/>
            <w:hideMark/>
          </w:tcPr>
          <w:p w14:paraId="0CE628EA" w14:textId="77777777" w:rsidR="00471E4D" w:rsidRPr="000E7345" w:rsidRDefault="00471E4D" w:rsidP="00471E4D">
            <w:pPr>
              <w:jc w:val="center"/>
              <w:rPr>
                <w:sz w:val="20"/>
                <w:szCs w:val="20"/>
              </w:rPr>
            </w:pPr>
          </w:p>
        </w:tc>
        <w:tc>
          <w:tcPr>
            <w:tcW w:w="451" w:type="pct"/>
            <w:shd w:val="clear" w:color="auto" w:fill="auto"/>
            <w:noWrap/>
            <w:vAlign w:val="bottom"/>
            <w:hideMark/>
          </w:tcPr>
          <w:p w14:paraId="74BC5134" w14:textId="3D0A267C" w:rsidR="00471E4D" w:rsidRPr="000E7345" w:rsidRDefault="00471E4D" w:rsidP="00471E4D">
            <w:pPr>
              <w:jc w:val="center"/>
              <w:rPr>
                <w:sz w:val="20"/>
                <w:szCs w:val="20"/>
              </w:rPr>
            </w:pPr>
            <w:r w:rsidRPr="000E7345">
              <w:rPr>
                <w:sz w:val="20"/>
                <w:szCs w:val="20"/>
              </w:rPr>
              <w:t>116,620</w:t>
            </w:r>
          </w:p>
        </w:tc>
        <w:tc>
          <w:tcPr>
            <w:tcW w:w="549" w:type="pct"/>
            <w:shd w:val="clear" w:color="auto" w:fill="auto"/>
            <w:noWrap/>
            <w:vAlign w:val="bottom"/>
            <w:hideMark/>
          </w:tcPr>
          <w:p w14:paraId="256E51C8" w14:textId="647247F4" w:rsidR="00471E4D" w:rsidRPr="000E7345" w:rsidRDefault="00471E4D" w:rsidP="00471E4D">
            <w:pPr>
              <w:jc w:val="center"/>
              <w:rPr>
                <w:sz w:val="20"/>
                <w:szCs w:val="20"/>
              </w:rPr>
            </w:pPr>
            <w:r w:rsidRPr="000E7345">
              <w:rPr>
                <w:sz w:val="20"/>
                <w:szCs w:val="20"/>
              </w:rPr>
              <w:t>23,324</w:t>
            </w:r>
          </w:p>
        </w:tc>
        <w:tc>
          <w:tcPr>
            <w:tcW w:w="196" w:type="pct"/>
            <w:shd w:val="clear" w:color="auto" w:fill="auto"/>
            <w:noWrap/>
            <w:vAlign w:val="center"/>
            <w:hideMark/>
          </w:tcPr>
          <w:p w14:paraId="144431DC"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16FCE27E"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7E89AC2C"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029F213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5C32828" w14:textId="77777777" w:rsidTr="004843B8">
        <w:trPr>
          <w:trHeight w:val="20"/>
        </w:trPr>
        <w:tc>
          <w:tcPr>
            <w:tcW w:w="752" w:type="pct"/>
            <w:vMerge/>
            <w:vAlign w:val="center"/>
            <w:hideMark/>
          </w:tcPr>
          <w:p w14:paraId="4A51AF69" w14:textId="77777777" w:rsidR="00471E4D" w:rsidRPr="000E7345" w:rsidRDefault="00471E4D" w:rsidP="00471E4D">
            <w:pPr>
              <w:jc w:val="center"/>
              <w:rPr>
                <w:sz w:val="20"/>
                <w:szCs w:val="20"/>
              </w:rPr>
            </w:pPr>
          </w:p>
        </w:tc>
        <w:tc>
          <w:tcPr>
            <w:tcW w:w="890" w:type="pct"/>
            <w:vMerge/>
            <w:vAlign w:val="center"/>
            <w:hideMark/>
          </w:tcPr>
          <w:p w14:paraId="3AC324B7" w14:textId="77777777" w:rsidR="00471E4D" w:rsidRPr="000E7345" w:rsidRDefault="00471E4D" w:rsidP="00471E4D">
            <w:pPr>
              <w:jc w:val="center"/>
              <w:rPr>
                <w:sz w:val="20"/>
                <w:szCs w:val="20"/>
              </w:rPr>
            </w:pPr>
          </w:p>
        </w:tc>
        <w:tc>
          <w:tcPr>
            <w:tcW w:w="451" w:type="pct"/>
            <w:shd w:val="clear" w:color="auto" w:fill="auto"/>
            <w:noWrap/>
            <w:vAlign w:val="bottom"/>
            <w:hideMark/>
          </w:tcPr>
          <w:p w14:paraId="6B644497" w14:textId="0BADAAEA" w:rsidR="00471E4D" w:rsidRPr="000E7345" w:rsidRDefault="00471E4D" w:rsidP="00471E4D">
            <w:pPr>
              <w:jc w:val="center"/>
              <w:rPr>
                <w:sz w:val="20"/>
                <w:szCs w:val="20"/>
              </w:rPr>
            </w:pPr>
            <w:r w:rsidRPr="000E7345">
              <w:rPr>
                <w:sz w:val="20"/>
                <w:szCs w:val="20"/>
              </w:rPr>
              <w:t>9,200</w:t>
            </w:r>
          </w:p>
        </w:tc>
        <w:tc>
          <w:tcPr>
            <w:tcW w:w="549" w:type="pct"/>
            <w:shd w:val="clear" w:color="auto" w:fill="auto"/>
            <w:noWrap/>
            <w:vAlign w:val="bottom"/>
            <w:hideMark/>
          </w:tcPr>
          <w:p w14:paraId="4FB80CF7" w14:textId="4912445E" w:rsidR="00471E4D" w:rsidRPr="000E7345" w:rsidRDefault="00471E4D" w:rsidP="00471E4D">
            <w:pPr>
              <w:jc w:val="center"/>
              <w:rPr>
                <w:sz w:val="20"/>
                <w:szCs w:val="20"/>
              </w:rPr>
            </w:pPr>
            <w:r w:rsidRPr="000E7345">
              <w:rPr>
                <w:sz w:val="20"/>
                <w:szCs w:val="20"/>
              </w:rPr>
              <w:t>1,840</w:t>
            </w:r>
          </w:p>
        </w:tc>
        <w:tc>
          <w:tcPr>
            <w:tcW w:w="196" w:type="pct"/>
            <w:shd w:val="clear" w:color="auto" w:fill="auto"/>
            <w:noWrap/>
            <w:vAlign w:val="center"/>
            <w:hideMark/>
          </w:tcPr>
          <w:p w14:paraId="62D63466"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2F33CC44"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713016BB"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5CE4EF74"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03CE809A" w14:textId="77777777" w:rsidTr="004843B8">
        <w:trPr>
          <w:trHeight w:val="20"/>
        </w:trPr>
        <w:tc>
          <w:tcPr>
            <w:tcW w:w="752" w:type="pct"/>
            <w:vMerge/>
            <w:vAlign w:val="center"/>
            <w:hideMark/>
          </w:tcPr>
          <w:p w14:paraId="3AE85967" w14:textId="77777777" w:rsidR="00471E4D" w:rsidRPr="000E7345" w:rsidRDefault="00471E4D" w:rsidP="00471E4D">
            <w:pPr>
              <w:jc w:val="center"/>
              <w:rPr>
                <w:sz w:val="20"/>
                <w:szCs w:val="20"/>
              </w:rPr>
            </w:pPr>
          </w:p>
        </w:tc>
        <w:tc>
          <w:tcPr>
            <w:tcW w:w="890" w:type="pct"/>
            <w:vMerge/>
            <w:vAlign w:val="center"/>
            <w:hideMark/>
          </w:tcPr>
          <w:p w14:paraId="7EBA9A35" w14:textId="77777777" w:rsidR="00471E4D" w:rsidRPr="000E7345" w:rsidRDefault="00471E4D" w:rsidP="00471E4D">
            <w:pPr>
              <w:jc w:val="center"/>
              <w:rPr>
                <w:sz w:val="20"/>
                <w:szCs w:val="20"/>
              </w:rPr>
            </w:pPr>
          </w:p>
        </w:tc>
        <w:tc>
          <w:tcPr>
            <w:tcW w:w="451" w:type="pct"/>
            <w:shd w:val="clear" w:color="auto" w:fill="auto"/>
            <w:noWrap/>
            <w:vAlign w:val="bottom"/>
            <w:hideMark/>
          </w:tcPr>
          <w:p w14:paraId="57BAE2A2" w14:textId="0AECD37E" w:rsidR="00471E4D" w:rsidRPr="000E7345" w:rsidRDefault="00471E4D" w:rsidP="00471E4D">
            <w:pPr>
              <w:jc w:val="center"/>
              <w:rPr>
                <w:sz w:val="20"/>
                <w:szCs w:val="20"/>
              </w:rPr>
            </w:pPr>
            <w:r w:rsidRPr="000E7345">
              <w:rPr>
                <w:sz w:val="20"/>
                <w:szCs w:val="20"/>
              </w:rPr>
              <w:t>9,560</w:t>
            </w:r>
          </w:p>
        </w:tc>
        <w:tc>
          <w:tcPr>
            <w:tcW w:w="549" w:type="pct"/>
            <w:shd w:val="clear" w:color="auto" w:fill="auto"/>
            <w:noWrap/>
            <w:vAlign w:val="bottom"/>
            <w:hideMark/>
          </w:tcPr>
          <w:p w14:paraId="71C2F7F0" w14:textId="7CE7E61E" w:rsidR="00471E4D" w:rsidRPr="000E7345" w:rsidRDefault="00471E4D" w:rsidP="00471E4D">
            <w:pPr>
              <w:jc w:val="center"/>
              <w:rPr>
                <w:sz w:val="20"/>
                <w:szCs w:val="20"/>
              </w:rPr>
            </w:pPr>
            <w:r w:rsidRPr="000E7345">
              <w:rPr>
                <w:sz w:val="20"/>
                <w:szCs w:val="20"/>
              </w:rPr>
              <w:t>1,912</w:t>
            </w:r>
          </w:p>
        </w:tc>
        <w:tc>
          <w:tcPr>
            <w:tcW w:w="196" w:type="pct"/>
            <w:shd w:val="clear" w:color="auto" w:fill="auto"/>
            <w:noWrap/>
            <w:vAlign w:val="center"/>
            <w:hideMark/>
          </w:tcPr>
          <w:p w14:paraId="5FAEA2A7"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068E743A"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220D76DD"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7995D30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60951CF" w14:textId="77777777" w:rsidTr="004843B8">
        <w:trPr>
          <w:trHeight w:val="20"/>
        </w:trPr>
        <w:tc>
          <w:tcPr>
            <w:tcW w:w="752" w:type="pct"/>
            <w:vMerge/>
            <w:vAlign w:val="center"/>
            <w:hideMark/>
          </w:tcPr>
          <w:p w14:paraId="2428568F" w14:textId="77777777" w:rsidR="00471E4D" w:rsidRPr="000E7345" w:rsidRDefault="00471E4D" w:rsidP="00471E4D">
            <w:pPr>
              <w:jc w:val="center"/>
              <w:rPr>
                <w:sz w:val="20"/>
                <w:szCs w:val="20"/>
              </w:rPr>
            </w:pPr>
          </w:p>
        </w:tc>
        <w:tc>
          <w:tcPr>
            <w:tcW w:w="890" w:type="pct"/>
            <w:vMerge/>
            <w:vAlign w:val="center"/>
            <w:hideMark/>
          </w:tcPr>
          <w:p w14:paraId="3A8D71C8" w14:textId="77777777" w:rsidR="00471E4D" w:rsidRPr="000E7345" w:rsidRDefault="00471E4D" w:rsidP="00471E4D">
            <w:pPr>
              <w:jc w:val="center"/>
              <w:rPr>
                <w:sz w:val="20"/>
                <w:szCs w:val="20"/>
              </w:rPr>
            </w:pPr>
          </w:p>
        </w:tc>
        <w:tc>
          <w:tcPr>
            <w:tcW w:w="451" w:type="pct"/>
            <w:shd w:val="clear" w:color="auto" w:fill="auto"/>
            <w:noWrap/>
            <w:vAlign w:val="bottom"/>
            <w:hideMark/>
          </w:tcPr>
          <w:p w14:paraId="5F52EA95" w14:textId="6BBCBDE1" w:rsidR="00471E4D" w:rsidRPr="000E7345" w:rsidRDefault="00471E4D" w:rsidP="00471E4D">
            <w:pPr>
              <w:jc w:val="center"/>
              <w:rPr>
                <w:sz w:val="20"/>
                <w:szCs w:val="20"/>
              </w:rPr>
            </w:pPr>
            <w:r w:rsidRPr="000E7345">
              <w:rPr>
                <w:sz w:val="20"/>
                <w:szCs w:val="20"/>
              </w:rPr>
              <w:t>150,440</w:t>
            </w:r>
          </w:p>
        </w:tc>
        <w:tc>
          <w:tcPr>
            <w:tcW w:w="549" w:type="pct"/>
            <w:shd w:val="clear" w:color="auto" w:fill="auto"/>
            <w:noWrap/>
            <w:vAlign w:val="bottom"/>
            <w:hideMark/>
          </w:tcPr>
          <w:p w14:paraId="585D0268" w14:textId="5B23F9D9" w:rsidR="00471E4D" w:rsidRPr="000E7345" w:rsidRDefault="00471E4D" w:rsidP="00471E4D">
            <w:pPr>
              <w:jc w:val="center"/>
              <w:rPr>
                <w:sz w:val="20"/>
                <w:szCs w:val="20"/>
              </w:rPr>
            </w:pPr>
            <w:r w:rsidRPr="000E7345">
              <w:rPr>
                <w:sz w:val="20"/>
                <w:szCs w:val="20"/>
              </w:rPr>
              <w:t>37,610</w:t>
            </w:r>
          </w:p>
        </w:tc>
        <w:tc>
          <w:tcPr>
            <w:tcW w:w="196" w:type="pct"/>
            <w:shd w:val="clear" w:color="auto" w:fill="auto"/>
            <w:noWrap/>
            <w:vAlign w:val="center"/>
            <w:hideMark/>
          </w:tcPr>
          <w:p w14:paraId="03322F18"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7BA6CFBB"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497C3983"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3DB724B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F80C625" w14:textId="77777777" w:rsidTr="004843B8">
        <w:trPr>
          <w:trHeight w:val="20"/>
        </w:trPr>
        <w:tc>
          <w:tcPr>
            <w:tcW w:w="752" w:type="pct"/>
            <w:vMerge/>
            <w:vAlign w:val="center"/>
            <w:hideMark/>
          </w:tcPr>
          <w:p w14:paraId="1E94424D" w14:textId="77777777" w:rsidR="00471E4D" w:rsidRPr="000E7345" w:rsidRDefault="00471E4D" w:rsidP="00471E4D">
            <w:pPr>
              <w:jc w:val="center"/>
              <w:rPr>
                <w:sz w:val="20"/>
                <w:szCs w:val="20"/>
              </w:rPr>
            </w:pPr>
          </w:p>
        </w:tc>
        <w:tc>
          <w:tcPr>
            <w:tcW w:w="890" w:type="pct"/>
            <w:vMerge/>
            <w:vAlign w:val="center"/>
            <w:hideMark/>
          </w:tcPr>
          <w:p w14:paraId="38C03E1E" w14:textId="77777777" w:rsidR="00471E4D" w:rsidRPr="000E7345" w:rsidRDefault="00471E4D" w:rsidP="00471E4D">
            <w:pPr>
              <w:jc w:val="center"/>
              <w:rPr>
                <w:sz w:val="20"/>
                <w:szCs w:val="20"/>
              </w:rPr>
            </w:pPr>
          </w:p>
        </w:tc>
        <w:tc>
          <w:tcPr>
            <w:tcW w:w="451" w:type="pct"/>
            <w:shd w:val="clear" w:color="auto" w:fill="auto"/>
            <w:noWrap/>
            <w:vAlign w:val="bottom"/>
            <w:hideMark/>
          </w:tcPr>
          <w:p w14:paraId="421BDCF0" w14:textId="1BF6DBAB" w:rsidR="00471E4D" w:rsidRPr="000E7345" w:rsidRDefault="00471E4D" w:rsidP="00471E4D">
            <w:pPr>
              <w:jc w:val="center"/>
              <w:rPr>
                <w:sz w:val="20"/>
                <w:szCs w:val="20"/>
              </w:rPr>
            </w:pPr>
            <w:r w:rsidRPr="000E7345">
              <w:rPr>
                <w:sz w:val="20"/>
                <w:szCs w:val="20"/>
              </w:rPr>
              <w:t>5,820</w:t>
            </w:r>
          </w:p>
        </w:tc>
        <w:tc>
          <w:tcPr>
            <w:tcW w:w="549" w:type="pct"/>
            <w:shd w:val="clear" w:color="auto" w:fill="auto"/>
            <w:noWrap/>
            <w:vAlign w:val="bottom"/>
            <w:hideMark/>
          </w:tcPr>
          <w:p w14:paraId="5A910AE4" w14:textId="4264336F" w:rsidR="00471E4D" w:rsidRPr="000E7345" w:rsidRDefault="00471E4D" w:rsidP="00471E4D">
            <w:pPr>
              <w:jc w:val="center"/>
              <w:rPr>
                <w:sz w:val="20"/>
                <w:szCs w:val="20"/>
              </w:rPr>
            </w:pPr>
            <w:r w:rsidRPr="000E7345">
              <w:rPr>
                <w:sz w:val="20"/>
                <w:szCs w:val="20"/>
              </w:rPr>
              <w:t>1,455</w:t>
            </w:r>
          </w:p>
        </w:tc>
        <w:tc>
          <w:tcPr>
            <w:tcW w:w="196" w:type="pct"/>
            <w:shd w:val="clear" w:color="auto" w:fill="auto"/>
            <w:noWrap/>
            <w:vAlign w:val="center"/>
            <w:hideMark/>
          </w:tcPr>
          <w:p w14:paraId="095BB86E"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209BB03A"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0FC45500"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79FD8FC1"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106FAB77" w14:textId="77777777" w:rsidTr="004843B8">
        <w:trPr>
          <w:trHeight w:val="20"/>
        </w:trPr>
        <w:tc>
          <w:tcPr>
            <w:tcW w:w="752" w:type="pct"/>
            <w:vMerge/>
            <w:vAlign w:val="center"/>
            <w:hideMark/>
          </w:tcPr>
          <w:p w14:paraId="5A3E23A0" w14:textId="77777777" w:rsidR="00471E4D" w:rsidRPr="000E7345" w:rsidRDefault="00471E4D" w:rsidP="00471E4D">
            <w:pPr>
              <w:jc w:val="center"/>
              <w:rPr>
                <w:sz w:val="20"/>
                <w:szCs w:val="20"/>
              </w:rPr>
            </w:pPr>
          </w:p>
        </w:tc>
        <w:tc>
          <w:tcPr>
            <w:tcW w:w="890" w:type="pct"/>
            <w:vMerge/>
            <w:vAlign w:val="center"/>
            <w:hideMark/>
          </w:tcPr>
          <w:p w14:paraId="1CE99515" w14:textId="77777777" w:rsidR="00471E4D" w:rsidRPr="000E7345" w:rsidRDefault="00471E4D" w:rsidP="00471E4D">
            <w:pPr>
              <w:jc w:val="center"/>
              <w:rPr>
                <w:sz w:val="20"/>
                <w:szCs w:val="20"/>
              </w:rPr>
            </w:pPr>
          </w:p>
        </w:tc>
        <w:tc>
          <w:tcPr>
            <w:tcW w:w="451" w:type="pct"/>
            <w:shd w:val="clear" w:color="auto" w:fill="auto"/>
            <w:noWrap/>
            <w:vAlign w:val="bottom"/>
            <w:hideMark/>
          </w:tcPr>
          <w:p w14:paraId="480905F1" w14:textId="7D6749B6" w:rsidR="00471E4D" w:rsidRPr="000E7345" w:rsidRDefault="00471E4D" w:rsidP="00471E4D">
            <w:pPr>
              <w:jc w:val="center"/>
              <w:rPr>
                <w:sz w:val="20"/>
                <w:szCs w:val="20"/>
              </w:rPr>
            </w:pPr>
            <w:r w:rsidRPr="000E7345">
              <w:rPr>
                <w:sz w:val="20"/>
                <w:szCs w:val="20"/>
              </w:rPr>
              <w:t>13,800</w:t>
            </w:r>
          </w:p>
        </w:tc>
        <w:tc>
          <w:tcPr>
            <w:tcW w:w="549" w:type="pct"/>
            <w:shd w:val="clear" w:color="auto" w:fill="auto"/>
            <w:noWrap/>
            <w:vAlign w:val="bottom"/>
            <w:hideMark/>
          </w:tcPr>
          <w:p w14:paraId="362135CC" w14:textId="1E3EDB71" w:rsidR="00471E4D" w:rsidRPr="000E7345" w:rsidRDefault="00471E4D" w:rsidP="00471E4D">
            <w:pPr>
              <w:jc w:val="center"/>
              <w:rPr>
                <w:sz w:val="20"/>
                <w:szCs w:val="20"/>
              </w:rPr>
            </w:pPr>
            <w:r w:rsidRPr="000E7345">
              <w:rPr>
                <w:sz w:val="20"/>
                <w:szCs w:val="20"/>
              </w:rPr>
              <w:t>3,450</w:t>
            </w:r>
          </w:p>
        </w:tc>
        <w:tc>
          <w:tcPr>
            <w:tcW w:w="196" w:type="pct"/>
            <w:shd w:val="clear" w:color="auto" w:fill="auto"/>
            <w:noWrap/>
            <w:vAlign w:val="center"/>
            <w:hideMark/>
          </w:tcPr>
          <w:p w14:paraId="3319B62A"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2DCE9F38"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6ABEFD49"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3C07C079"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474656A" w14:textId="77777777" w:rsidTr="004843B8">
        <w:trPr>
          <w:trHeight w:val="20"/>
        </w:trPr>
        <w:tc>
          <w:tcPr>
            <w:tcW w:w="752" w:type="pct"/>
            <w:vMerge/>
            <w:vAlign w:val="center"/>
            <w:hideMark/>
          </w:tcPr>
          <w:p w14:paraId="2711AEFA" w14:textId="77777777" w:rsidR="00471E4D" w:rsidRPr="000E7345" w:rsidRDefault="00471E4D" w:rsidP="00471E4D">
            <w:pPr>
              <w:jc w:val="center"/>
              <w:rPr>
                <w:sz w:val="20"/>
                <w:szCs w:val="20"/>
              </w:rPr>
            </w:pPr>
          </w:p>
        </w:tc>
        <w:tc>
          <w:tcPr>
            <w:tcW w:w="890" w:type="pct"/>
            <w:vMerge/>
            <w:vAlign w:val="center"/>
            <w:hideMark/>
          </w:tcPr>
          <w:p w14:paraId="6C726FE1" w14:textId="77777777" w:rsidR="00471E4D" w:rsidRPr="000E7345" w:rsidRDefault="00471E4D" w:rsidP="00471E4D">
            <w:pPr>
              <w:jc w:val="center"/>
              <w:rPr>
                <w:sz w:val="20"/>
                <w:szCs w:val="20"/>
              </w:rPr>
            </w:pPr>
          </w:p>
        </w:tc>
        <w:tc>
          <w:tcPr>
            <w:tcW w:w="451" w:type="pct"/>
            <w:shd w:val="clear" w:color="auto" w:fill="auto"/>
            <w:noWrap/>
            <w:vAlign w:val="bottom"/>
            <w:hideMark/>
          </w:tcPr>
          <w:p w14:paraId="7D3AFA61" w14:textId="692D405D" w:rsidR="00471E4D" w:rsidRPr="000E7345" w:rsidRDefault="00471E4D" w:rsidP="00471E4D">
            <w:pPr>
              <w:jc w:val="center"/>
              <w:rPr>
                <w:sz w:val="20"/>
                <w:szCs w:val="20"/>
              </w:rPr>
            </w:pPr>
            <w:r w:rsidRPr="000E7345">
              <w:rPr>
                <w:sz w:val="20"/>
                <w:szCs w:val="20"/>
              </w:rPr>
              <w:t>374,640</w:t>
            </w:r>
          </w:p>
        </w:tc>
        <w:tc>
          <w:tcPr>
            <w:tcW w:w="549" w:type="pct"/>
            <w:shd w:val="clear" w:color="auto" w:fill="auto"/>
            <w:noWrap/>
            <w:vAlign w:val="bottom"/>
            <w:hideMark/>
          </w:tcPr>
          <w:p w14:paraId="6C4F6713" w14:textId="2FE0D2B9" w:rsidR="00471E4D" w:rsidRPr="000E7345" w:rsidRDefault="00471E4D" w:rsidP="00471E4D">
            <w:pPr>
              <w:jc w:val="center"/>
              <w:rPr>
                <w:sz w:val="20"/>
                <w:szCs w:val="20"/>
              </w:rPr>
            </w:pPr>
            <w:r w:rsidRPr="000E7345">
              <w:rPr>
                <w:sz w:val="20"/>
                <w:szCs w:val="20"/>
              </w:rPr>
              <w:t>112,392</w:t>
            </w:r>
          </w:p>
        </w:tc>
        <w:tc>
          <w:tcPr>
            <w:tcW w:w="196" w:type="pct"/>
            <w:shd w:val="clear" w:color="auto" w:fill="auto"/>
            <w:noWrap/>
            <w:vAlign w:val="center"/>
            <w:hideMark/>
          </w:tcPr>
          <w:p w14:paraId="3D323126" w14:textId="77777777" w:rsidR="00471E4D" w:rsidRPr="000E7345" w:rsidRDefault="00471E4D" w:rsidP="00471E4D">
            <w:pPr>
              <w:jc w:val="center"/>
              <w:rPr>
                <w:sz w:val="20"/>
                <w:szCs w:val="20"/>
              </w:rPr>
            </w:pPr>
            <w:r w:rsidRPr="000E7345">
              <w:rPr>
                <w:sz w:val="20"/>
                <w:szCs w:val="20"/>
              </w:rPr>
              <w:t>300</w:t>
            </w:r>
          </w:p>
        </w:tc>
        <w:tc>
          <w:tcPr>
            <w:tcW w:w="471" w:type="pct"/>
            <w:shd w:val="clear" w:color="auto" w:fill="auto"/>
            <w:noWrap/>
            <w:vAlign w:val="center"/>
            <w:hideMark/>
          </w:tcPr>
          <w:p w14:paraId="5A280E7A"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4DC0389C"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62488DC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DEAFDF3" w14:textId="77777777" w:rsidTr="004843B8">
        <w:trPr>
          <w:trHeight w:val="20"/>
        </w:trPr>
        <w:tc>
          <w:tcPr>
            <w:tcW w:w="752" w:type="pct"/>
            <w:vMerge/>
            <w:vAlign w:val="center"/>
            <w:hideMark/>
          </w:tcPr>
          <w:p w14:paraId="50633D9E" w14:textId="77777777" w:rsidR="00471E4D" w:rsidRPr="000E7345" w:rsidRDefault="00471E4D" w:rsidP="00471E4D">
            <w:pPr>
              <w:jc w:val="center"/>
              <w:rPr>
                <w:sz w:val="20"/>
                <w:szCs w:val="20"/>
              </w:rPr>
            </w:pPr>
          </w:p>
        </w:tc>
        <w:tc>
          <w:tcPr>
            <w:tcW w:w="890" w:type="pct"/>
            <w:vMerge/>
            <w:vAlign w:val="center"/>
            <w:hideMark/>
          </w:tcPr>
          <w:p w14:paraId="0A3FB363" w14:textId="77777777" w:rsidR="00471E4D" w:rsidRPr="000E7345" w:rsidRDefault="00471E4D" w:rsidP="00471E4D">
            <w:pPr>
              <w:jc w:val="center"/>
              <w:rPr>
                <w:sz w:val="20"/>
                <w:szCs w:val="20"/>
              </w:rPr>
            </w:pPr>
          </w:p>
        </w:tc>
        <w:tc>
          <w:tcPr>
            <w:tcW w:w="451" w:type="pct"/>
            <w:shd w:val="clear" w:color="auto" w:fill="auto"/>
            <w:noWrap/>
            <w:vAlign w:val="bottom"/>
            <w:hideMark/>
          </w:tcPr>
          <w:p w14:paraId="48D1A066" w14:textId="3BDFCD0E" w:rsidR="00471E4D" w:rsidRPr="000E7345" w:rsidRDefault="00471E4D" w:rsidP="00471E4D">
            <w:pPr>
              <w:jc w:val="center"/>
              <w:rPr>
                <w:sz w:val="20"/>
                <w:szCs w:val="20"/>
              </w:rPr>
            </w:pPr>
            <w:r w:rsidRPr="000E7345">
              <w:rPr>
                <w:sz w:val="20"/>
                <w:szCs w:val="20"/>
              </w:rPr>
              <w:t>61,760</w:t>
            </w:r>
          </w:p>
        </w:tc>
        <w:tc>
          <w:tcPr>
            <w:tcW w:w="549" w:type="pct"/>
            <w:shd w:val="clear" w:color="auto" w:fill="auto"/>
            <w:noWrap/>
            <w:vAlign w:val="bottom"/>
            <w:hideMark/>
          </w:tcPr>
          <w:p w14:paraId="73E77D4E" w14:textId="5522D138" w:rsidR="00471E4D" w:rsidRPr="000E7345" w:rsidRDefault="00471E4D" w:rsidP="00471E4D">
            <w:pPr>
              <w:jc w:val="center"/>
              <w:rPr>
                <w:sz w:val="20"/>
                <w:szCs w:val="20"/>
              </w:rPr>
            </w:pPr>
            <w:r w:rsidRPr="000E7345">
              <w:rPr>
                <w:sz w:val="20"/>
                <w:szCs w:val="20"/>
              </w:rPr>
              <w:t>18,528</w:t>
            </w:r>
          </w:p>
        </w:tc>
        <w:tc>
          <w:tcPr>
            <w:tcW w:w="196" w:type="pct"/>
            <w:shd w:val="clear" w:color="auto" w:fill="auto"/>
            <w:noWrap/>
            <w:vAlign w:val="center"/>
            <w:hideMark/>
          </w:tcPr>
          <w:p w14:paraId="12BF1100" w14:textId="77777777" w:rsidR="00471E4D" w:rsidRPr="000E7345" w:rsidRDefault="00471E4D" w:rsidP="00471E4D">
            <w:pPr>
              <w:jc w:val="center"/>
              <w:rPr>
                <w:sz w:val="20"/>
                <w:szCs w:val="20"/>
              </w:rPr>
            </w:pPr>
            <w:r w:rsidRPr="000E7345">
              <w:rPr>
                <w:sz w:val="20"/>
                <w:szCs w:val="20"/>
              </w:rPr>
              <w:t>300</w:t>
            </w:r>
          </w:p>
        </w:tc>
        <w:tc>
          <w:tcPr>
            <w:tcW w:w="471" w:type="pct"/>
            <w:shd w:val="clear" w:color="auto" w:fill="auto"/>
            <w:noWrap/>
            <w:vAlign w:val="center"/>
            <w:hideMark/>
          </w:tcPr>
          <w:p w14:paraId="4858348F"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7AE53E11"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78B1680"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FCA3F69" w14:textId="77777777" w:rsidTr="004843B8">
        <w:trPr>
          <w:trHeight w:val="20"/>
        </w:trPr>
        <w:tc>
          <w:tcPr>
            <w:tcW w:w="752" w:type="pct"/>
            <w:vMerge/>
            <w:vAlign w:val="center"/>
            <w:hideMark/>
          </w:tcPr>
          <w:p w14:paraId="7B1D17C2" w14:textId="77777777" w:rsidR="00471E4D" w:rsidRPr="000E7345" w:rsidRDefault="00471E4D" w:rsidP="00471E4D">
            <w:pPr>
              <w:jc w:val="center"/>
              <w:rPr>
                <w:sz w:val="20"/>
                <w:szCs w:val="20"/>
              </w:rPr>
            </w:pPr>
          </w:p>
        </w:tc>
        <w:tc>
          <w:tcPr>
            <w:tcW w:w="890" w:type="pct"/>
            <w:vMerge/>
            <w:vAlign w:val="center"/>
            <w:hideMark/>
          </w:tcPr>
          <w:p w14:paraId="26256E6E" w14:textId="77777777" w:rsidR="00471E4D" w:rsidRPr="000E7345" w:rsidRDefault="00471E4D" w:rsidP="00471E4D">
            <w:pPr>
              <w:jc w:val="center"/>
              <w:rPr>
                <w:sz w:val="20"/>
                <w:szCs w:val="20"/>
              </w:rPr>
            </w:pPr>
          </w:p>
        </w:tc>
        <w:tc>
          <w:tcPr>
            <w:tcW w:w="451" w:type="pct"/>
            <w:shd w:val="clear" w:color="auto" w:fill="auto"/>
            <w:noWrap/>
            <w:vAlign w:val="bottom"/>
            <w:hideMark/>
          </w:tcPr>
          <w:p w14:paraId="050A3CAB" w14:textId="183492A0" w:rsidR="00471E4D" w:rsidRPr="000E7345" w:rsidRDefault="00471E4D" w:rsidP="00471E4D">
            <w:pPr>
              <w:jc w:val="center"/>
              <w:rPr>
                <w:sz w:val="20"/>
                <w:szCs w:val="20"/>
              </w:rPr>
            </w:pPr>
            <w:r w:rsidRPr="000E7345">
              <w:rPr>
                <w:sz w:val="20"/>
                <w:szCs w:val="20"/>
              </w:rPr>
              <w:t>10,700</w:t>
            </w:r>
          </w:p>
        </w:tc>
        <w:tc>
          <w:tcPr>
            <w:tcW w:w="549" w:type="pct"/>
            <w:shd w:val="clear" w:color="auto" w:fill="auto"/>
            <w:noWrap/>
            <w:vAlign w:val="bottom"/>
            <w:hideMark/>
          </w:tcPr>
          <w:p w14:paraId="7043DBEA" w14:textId="27386C00" w:rsidR="00471E4D" w:rsidRPr="000E7345" w:rsidRDefault="00471E4D" w:rsidP="00471E4D">
            <w:pPr>
              <w:jc w:val="center"/>
              <w:rPr>
                <w:sz w:val="20"/>
                <w:szCs w:val="20"/>
              </w:rPr>
            </w:pPr>
            <w:r w:rsidRPr="000E7345">
              <w:rPr>
                <w:sz w:val="20"/>
                <w:szCs w:val="20"/>
              </w:rPr>
              <w:t>3,210</w:t>
            </w:r>
          </w:p>
        </w:tc>
        <w:tc>
          <w:tcPr>
            <w:tcW w:w="196" w:type="pct"/>
            <w:shd w:val="clear" w:color="auto" w:fill="auto"/>
            <w:noWrap/>
            <w:vAlign w:val="center"/>
            <w:hideMark/>
          </w:tcPr>
          <w:p w14:paraId="765895B8" w14:textId="77777777" w:rsidR="00471E4D" w:rsidRPr="000E7345" w:rsidRDefault="00471E4D" w:rsidP="00471E4D">
            <w:pPr>
              <w:jc w:val="center"/>
              <w:rPr>
                <w:sz w:val="20"/>
                <w:szCs w:val="20"/>
              </w:rPr>
            </w:pPr>
            <w:r w:rsidRPr="000E7345">
              <w:rPr>
                <w:sz w:val="20"/>
                <w:szCs w:val="20"/>
              </w:rPr>
              <w:t>300</w:t>
            </w:r>
          </w:p>
        </w:tc>
        <w:tc>
          <w:tcPr>
            <w:tcW w:w="471" w:type="pct"/>
            <w:shd w:val="clear" w:color="auto" w:fill="auto"/>
            <w:noWrap/>
            <w:vAlign w:val="center"/>
            <w:hideMark/>
          </w:tcPr>
          <w:p w14:paraId="777D2C86"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1821FA08"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6A81C75E"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27C7118B" w14:textId="77777777" w:rsidTr="004843B8">
        <w:trPr>
          <w:trHeight w:val="20"/>
        </w:trPr>
        <w:tc>
          <w:tcPr>
            <w:tcW w:w="752" w:type="pct"/>
            <w:vMerge/>
            <w:vAlign w:val="center"/>
            <w:hideMark/>
          </w:tcPr>
          <w:p w14:paraId="5CEF65F3" w14:textId="77777777" w:rsidR="00471E4D" w:rsidRPr="000E7345" w:rsidRDefault="00471E4D" w:rsidP="00471E4D">
            <w:pPr>
              <w:jc w:val="center"/>
              <w:rPr>
                <w:sz w:val="20"/>
                <w:szCs w:val="20"/>
              </w:rPr>
            </w:pPr>
          </w:p>
        </w:tc>
        <w:tc>
          <w:tcPr>
            <w:tcW w:w="890" w:type="pct"/>
            <w:vMerge/>
            <w:vAlign w:val="center"/>
            <w:hideMark/>
          </w:tcPr>
          <w:p w14:paraId="67270E11" w14:textId="77777777" w:rsidR="00471E4D" w:rsidRPr="000E7345" w:rsidRDefault="00471E4D" w:rsidP="00471E4D">
            <w:pPr>
              <w:jc w:val="center"/>
              <w:rPr>
                <w:sz w:val="20"/>
                <w:szCs w:val="20"/>
              </w:rPr>
            </w:pPr>
          </w:p>
        </w:tc>
        <w:tc>
          <w:tcPr>
            <w:tcW w:w="451" w:type="pct"/>
            <w:shd w:val="clear" w:color="auto" w:fill="auto"/>
            <w:noWrap/>
            <w:vAlign w:val="bottom"/>
            <w:hideMark/>
          </w:tcPr>
          <w:p w14:paraId="60538681" w14:textId="5AE08FC3" w:rsidR="00471E4D" w:rsidRPr="000E7345" w:rsidRDefault="00471E4D" w:rsidP="00471E4D">
            <w:pPr>
              <w:jc w:val="center"/>
              <w:rPr>
                <w:sz w:val="20"/>
                <w:szCs w:val="20"/>
              </w:rPr>
            </w:pPr>
            <w:r w:rsidRPr="000E7345">
              <w:rPr>
                <w:sz w:val="20"/>
                <w:szCs w:val="20"/>
              </w:rPr>
              <w:t>86,840</w:t>
            </w:r>
          </w:p>
        </w:tc>
        <w:tc>
          <w:tcPr>
            <w:tcW w:w="549" w:type="pct"/>
            <w:shd w:val="clear" w:color="auto" w:fill="auto"/>
            <w:noWrap/>
            <w:vAlign w:val="bottom"/>
            <w:hideMark/>
          </w:tcPr>
          <w:p w14:paraId="036DC8B6" w14:textId="111506D0" w:rsidR="00471E4D" w:rsidRPr="000E7345" w:rsidRDefault="00471E4D" w:rsidP="00471E4D">
            <w:pPr>
              <w:jc w:val="center"/>
              <w:rPr>
                <w:sz w:val="20"/>
                <w:szCs w:val="20"/>
              </w:rPr>
            </w:pPr>
            <w:r w:rsidRPr="000E7345">
              <w:rPr>
                <w:sz w:val="20"/>
                <w:szCs w:val="20"/>
              </w:rPr>
              <w:t>26,052</w:t>
            </w:r>
          </w:p>
        </w:tc>
        <w:tc>
          <w:tcPr>
            <w:tcW w:w="196" w:type="pct"/>
            <w:shd w:val="clear" w:color="auto" w:fill="auto"/>
            <w:noWrap/>
            <w:vAlign w:val="center"/>
            <w:hideMark/>
          </w:tcPr>
          <w:p w14:paraId="25B9A424" w14:textId="77777777" w:rsidR="00471E4D" w:rsidRPr="000E7345" w:rsidRDefault="00471E4D" w:rsidP="00471E4D">
            <w:pPr>
              <w:jc w:val="center"/>
              <w:rPr>
                <w:sz w:val="20"/>
                <w:szCs w:val="20"/>
              </w:rPr>
            </w:pPr>
            <w:r w:rsidRPr="000E7345">
              <w:rPr>
                <w:sz w:val="20"/>
                <w:szCs w:val="20"/>
              </w:rPr>
              <w:t>300</w:t>
            </w:r>
          </w:p>
        </w:tc>
        <w:tc>
          <w:tcPr>
            <w:tcW w:w="471" w:type="pct"/>
            <w:shd w:val="clear" w:color="auto" w:fill="auto"/>
            <w:noWrap/>
            <w:vAlign w:val="center"/>
            <w:hideMark/>
          </w:tcPr>
          <w:p w14:paraId="2EA3B580"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5976CA76"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3D41FE5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9EC12C5" w14:textId="77777777" w:rsidTr="004843B8">
        <w:trPr>
          <w:trHeight w:val="20"/>
        </w:trPr>
        <w:tc>
          <w:tcPr>
            <w:tcW w:w="752" w:type="pct"/>
            <w:vMerge w:val="restart"/>
            <w:shd w:val="clear" w:color="auto" w:fill="auto"/>
            <w:vAlign w:val="center"/>
            <w:hideMark/>
          </w:tcPr>
          <w:p w14:paraId="1AF8D558" w14:textId="77777777" w:rsidR="00471E4D" w:rsidRPr="000E7345" w:rsidRDefault="00471E4D" w:rsidP="00471E4D">
            <w:pPr>
              <w:jc w:val="center"/>
              <w:rPr>
                <w:sz w:val="20"/>
                <w:szCs w:val="20"/>
              </w:rPr>
            </w:pPr>
            <w:r w:rsidRPr="000E7345">
              <w:rPr>
                <w:sz w:val="20"/>
                <w:szCs w:val="20"/>
              </w:rPr>
              <w:t>от ТК-5.1</w:t>
            </w:r>
          </w:p>
        </w:tc>
        <w:tc>
          <w:tcPr>
            <w:tcW w:w="890" w:type="pct"/>
            <w:vMerge w:val="restart"/>
            <w:shd w:val="clear" w:color="auto" w:fill="auto"/>
            <w:vAlign w:val="center"/>
            <w:hideMark/>
          </w:tcPr>
          <w:p w14:paraId="571D4E42" w14:textId="77777777" w:rsidR="00471E4D" w:rsidRPr="000E7345" w:rsidRDefault="00471E4D" w:rsidP="00471E4D">
            <w:pPr>
              <w:jc w:val="center"/>
              <w:rPr>
                <w:sz w:val="20"/>
                <w:szCs w:val="20"/>
              </w:rPr>
            </w:pPr>
            <w:r w:rsidRPr="000E7345">
              <w:rPr>
                <w:sz w:val="20"/>
                <w:szCs w:val="20"/>
              </w:rPr>
              <w:t>до д.4, д.6, д.8 по бульвару Менделеева (участок 30)</w:t>
            </w:r>
          </w:p>
        </w:tc>
        <w:tc>
          <w:tcPr>
            <w:tcW w:w="451" w:type="pct"/>
            <w:shd w:val="clear" w:color="auto" w:fill="auto"/>
            <w:noWrap/>
            <w:vAlign w:val="bottom"/>
            <w:hideMark/>
          </w:tcPr>
          <w:p w14:paraId="1A502A26" w14:textId="0CD984FB" w:rsidR="00471E4D" w:rsidRPr="000E7345" w:rsidRDefault="00471E4D" w:rsidP="00471E4D">
            <w:pPr>
              <w:jc w:val="center"/>
              <w:rPr>
                <w:sz w:val="20"/>
                <w:szCs w:val="20"/>
              </w:rPr>
            </w:pPr>
            <w:r w:rsidRPr="000E7345">
              <w:rPr>
                <w:sz w:val="20"/>
                <w:szCs w:val="20"/>
              </w:rPr>
              <w:t>19,880</w:t>
            </w:r>
          </w:p>
        </w:tc>
        <w:tc>
          <w:tcPr>
            <w:tcW w:w="549" w:type="pct"/>
            <w:shd w:val="clear" w:color="auto" w:fill="auto"/>
            <w:noWrap/>
            <w:vAlign w:val="bottom"/>
            <w:hideMark/>
          </w:tcPr>
          <w:p w14:paraId="593BAC63" w14:textId="1BB82E05" w:rsidR="00471E4D" w:rsidRPr="000E7345" w:rsidRDefault="00471E4D" w:rsidP="00471E4D">
            <w:pPr>
              <w:jc w:val="center"/>
              <w:rPr>
                <w:sz w:val="20"/>
                <w:szCs w:val="20"/>
              </w:rPr>
            </w:pPr>
            <w:r w:rsidRPr="000E7345">
              <w:rPr>
                <w:sz w:val="20"/>
                <w:szCs w:val="20"/>
              </w:rPr>
              <w:t>0,636</w:t>
            </w:r>
          </w:p>
        </w:tc>
        <w:tc>
          <w:tcPr>
            <w:tcW w:w="196" w:type="pct"/>
            <w:shd w:val="clear" w:color="auto" w:fill="auto"/>
            <w:noWrap/>
            <w:vAlign w:val="center"/>
            <w:hideMark/>
          </w:tcPr>
          <w:p w14:paraId="6151431B" w14:textId="77777777" w:rsidR="00471E4D" w:rsidRPr="000E7345" w:rsidRDefault="00471E4D" w:rsidP="00471E4D">
            <w:pPr>
              <w:jc w:val="center"/>
              <w:rPr>
                <w:sz w:val="20"/>
                <w:szCs w:val="20"/>
              </w:rPr>
            </w:pPr>
            <w:r w:rsidRPr="000E7345">
              <w:rPr>
                <w:sz w:val="20"/>
                <w:szCs w:val="20"/>
              </w:rPr>
              <w:t>32</w:t>
            </w:r>
          </w:p>
        </w:tc>
        <w:tc>
          <w:tcPr>
            <w:tcW w:w="471" w:type="pct"/>
            <w:shd w:val="clear" w:color="auto" w:fill="auto"/>
            <w:noWrap/>
            <w:vAlign w:val="center"/>
            <w:hideMark/>
          </w:tcPr>
          <w:p w14:paraId="5823AB9C"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6B7B75AE"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7A5E97A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B6175A8" w14:textId="77777777" w:rsidTr="004843B8">
        <w:trPr>
          <w:trHeight w:val="20"/>
        </w:trPr>
        <w:tc>
          <w:tcPr>
            <w:tcW w:w="752" w:type="pct"/>
            <w:vMerge/>
            <w:vAlign w:val="center"/>
            <w:hideMark/>
          </w:tcPr>
          <w:p w14:paraId="1098DF38" w14:textId="77777777" w:rsidR="00471E4D" w:rsidRPr="000E7345" w:rsidRDefault="00471E4D" w:rsidP="00471E4D">
            <w:pPr>
              <w:jc w:val="center"/>
              <w:rPr>
                <w:sz w:val="20"/>
                <w:szCs w:val="20"/>
              </w:rPr>
            </w:pPr>
          </w:p>
        </w:tc>
        <w:tc>
          <w:tcPr>
            <w:tcW w:w="890" w:type="pct"/>
            <w:vMerge/>
            <w:vAlign w:val="center"/>
            <w:hideMark/>
          </w:tcPr>
          <w:p w14:paraId="53B81E0A" w14:textId="77777777" w:rsidR="00471E4D" w:rsidRPr="000E7345" w:rsidRDefault="00471E4D" w:rsidP="00471E4D">
            <w:pPr>
              <w:jc w:val="center"/>
              <w:rPr>
                <w:sz w:val="20"/>
                <w:szCs w:val="20"/>
              </w:rPr>
            </w:pPr>
          </w:p>
        </w:tc>
        <w:tc>
          <w:tcPr>
            <w:tcW w:w="451" w:type="pct"/>
            <w:shd w:val="clear" w:color="auto" w:fill="auto"/>
            <w:noWrap/>
            <w:vAlign w:val="bottom"/>
            <w:hideMark/>
          </w:tcPr>
          <w:p w14:paraId="59655666" w14:textId="7FDDDA0D" w:rsidR="00471E4D" w:rsidRPr="000E7345" w:rsidRDefault="00471E4D" w:rsidP="00471E4D">
            <w:pPr>
              <w:jc w:val="center"/>
              <w:rPr>
                <w:sz w:val="20"/>
                <w:szCs w:val="20"/>
              </w:rPr>
            </w:pPr>
            <w:r w:rsidRPr="000E7345">
              <w:rPr>
                <w:sz w:val="20"/>
                <w:szCs w:val="20"/>
              </w:rPr>
              <w:t>93,740</w:t>
            </w:r>
          </w:p>
        </w:tc>
        <w:tc>
          <w:tcPr>
            <w:tcW w:w="549" w:type="pct"/>
            <w:shd w:val="clear" w:color="auto" w:fill="auto"/>
            <w:noWrap/>
            <w:vAlign w:val="bottom"/>
            <w:hideMark/>
          </w:tcPr>
          <w:p w14:paraId="4EA14A6C" w14:textId="79D24AB1" w:rsidR="00471E4D" w:rsidRPr="000E7345" w:rsidRDefault="00471E4D" w:rsidP="00471E4D">
            <w:pPr>
              <w:jc w:val="center"/>
              <w:rPr>
                <w:sz w:val="20"/>
                <w:szCs w:val="20"/>
              </w:rPr>
            </w:pPr>
            <w:r w:rsidRPr="000E7345">
              <w:rPr>
                <w:sz w:val="20"/>
                <w:szCs w:val="20"/>
              </w:rPr>
              <w:t>4,687</w:t>
            </w:r>
          </w:p>
        </w:tc>
        <w:tc>
          <w:tcPr>
            <w:tcW w:w="196" w:type="pct"/>
            <w:shd w:val="clear" w:color="auto" w:fill="auto"/>
            <w:noWrap/>
            <w:vAlign w:val="center"/>
            <w:hideMark/>
          </w:tcPr>
          <w:p w14:paraId="1CB0DF03"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622E8D65"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2EF33A54"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44116BCD"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7CBD078" w14:textId="77777777" w:rsidTr="004843B8">
        <w:trPr>
          <w:trHeight w:val="20"/>
        </w:trPr>
        <w:tc>
          <w:tcPr>
            <w:tcW w:w="752" w:type="pct"/>
            <w:vMerge/>
            <w:vAlign w:val="center"/>
            <w:hideMark/>
          </w:tcPr>
          <w:p w14:paraId="14EB943D" w14:textId="77777777" w:rsidR="00471E4D" w:rsidRPr="000E7345" w:rsidRDefault="00471E4D" w:rsidP="00471E4D">
            <w:pPr>
              <w:jc w:val="center"/>
              <w:rPr>
                <w:sz w:val="20"/>
                <w:szCs w:val="20"/>
              </w:rPr>
            </w:pPr>
          </w:p>
        </w:tc>
        <w:tc>
          <w:tcPr>
            <w:tcW w:w="890" w:type="pct"/>
            <w:vMerge/>
            <w:vAlign w:val="center"/>
            <w:hideMark/>
          </w:tcPr>
          <w:p w14:paraId="2CA29259" w14:textId="77777777" w:rsidR="00471E4D" w:rsidRPr="000E7345" w:rsidRDefault="00471E4D" w:rsidP="00471E4D">
            <w:pPr>
              <w:jc w:val="center"/>
              <w:rPr>
                <w:sz w:val="20"/>
                <w:szCs w:val="20"/>
              </w:rPr>
            </w:pPr>
          </w:p>
        </w:tc>
        <w:tc>
          <w:tcPr>
            <w:tcW w:w="451" w:type="pct"/>
            <w:shd w:val="clear" w:color="auto" w:fill="auto"/>
            <w:noWrap/>
            <w:vAlign w:val="bottom"/>
            <w:hideMark/>
          </w:tcPr>
          <w:p w14:paraId="73D51DEC" w14:textId="6FFED28F" w:rsidR="00471E4D" w:rsidRPr="000E7345" w:rsidRDefault="00471E4D" w:rsidP="00471E4D">
            <w:pPr>
              <w:jc w:val="center"/>
              <w:rPr>
                <w:sz w:val="20"/>
                <w:szCs w:val="20"/>
              </w:rPr>
            </w:pPr>
            <w:r w:rsidRPr="000E7345">
              <w:rPr>
                <w:sz w:val="20"/>
                <w:szCs w:val="20"/>
              </w:rPr>
              <w:t>171,040</w:t>
            </w:r>
          </w:p>
        </w:tc>
        <w:tc>
          <w:tcPr>
            <w:tcW w:w="549" w:type="pct"/>
            <w:shd w:val="clear" w:color="auto" w:fill="auto"/>
            <w:noWrap/>
            <w:vAlign w:val="bottom"/>
            <w:hideMark/>
          </w:tcPr>
          <w:p w14:paraId="1153C4B8" w14:textId="51365FA4" w:rsidR="00471E4D" w:rsidRPr="000E7345" w:rsidRDefault="00471E4D" w:rsidP="00471E4D">
            <w:pPr>
              <w:jc w:val="center"/>
              <w:rPr>
                <w:sz w:val="20"/>
                <w:szCs w:val="20"/>
              </w:rPr>
            </w:pPr>
            <w:r w:rsidRPr="000E7345">
              <w:rPr>
                <w:sz w:val="20"/>
                <w:szCs w:val="20"/>
              </w:rPr>
              <w:t>11,118</w:t>
            </w:r>
          </w:p>
        </w:tc>
        <w:tc>
          <w:tcPr>
            <w:tcW w:w="196" w:type="pct"/>
            <w:shd w:val="clear" w:color="auto" w:fill="auto"/>
            <w:noWrap/>
            <w:vAlign w:val="center"/>
            <w:hideMark/>
          </w:tcPr>
          <w:p w14:paraId="55AE81E3"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4B16E837"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48D753AE"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07B221EA"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083C5BB" w14:textId="77777777" w:rsidTr="004843B8">
        <w:trPr>
          <w:trHeight w:val="20"/>
        </w:trPr>
        <w:tc>
          <w:tcPr>
            <w:tcW w:w="752" w:type="pct"/>
            <w:vMerge/>
            <w:vAlign w:val="center"/>
            <w:hideMark/>
          </w:tcPr>
          <w:p w14:paraId="410969DB" w14:textId="77777777" w:rsidR="00471E4D" w:rsidRPr="000E7345" w:rsidRDefault="00471E4D" w:rsidP="00471E4D">
            <w:pPr>
              <w:jc w:val="center"/>
              <w:rPr>
                <w:sz w:val="20"/>
                <w:szCs w:val="20"/>
              </w:rPr>
            </w:pPr>
          </w:p>
        </w:tc>
        <w:tc>
          <w:tcPr>
            <w:tcW w:w="890" w:type="pct"/>
            <w:vMerge/>
            <w:vAlign w:val="center"/>
            <w:hideMark/>
          </w:tcPr>
          <w:p w14:paraId="212EBD5E" w14:textId="77777777" w:rsidR="00471E4D" w:rsidRPr="000E7345" w:rsidRDefault="00471E4D" w:rsidP="00471E4D">
            <w:pPr>
              <w:jc w:val="center"/>
              <w:rPr>
                <w:sz w:val="20"/>
                <w:szCs w:val="20"/>
              </w:rPr>
            </w:pPr>
          </w:p>
        </w:tc>
        <w:tc>
          <w:tcPr>
            <w:tcW w:w="451" w:type="pct"/>
            <w:shd w:val="clear" w:color="auto" w:fill="auto"/>
            <w:noWrap/>
            <w:vAlign w:val="bottom"/>
            <w:hideMark/>
          </w:tcPr>
          <w:p w14:paraId="19238B94" w14:textId="4FA59FCF" w:rsidR="00471E4D" w:rsidRPr="000E7345" w:rsidRDefault="00471E4D" w:rsidP="00471E4D">
            <w:pPr>
              <w:jc w:val="center"/>
              <w:rPr>
                <w:sz w:val="20"/>
                <w:szCs w:val="20"/>
              </w:rPr>
            </w:pPr>
            <w:r w:rsidRPr="000E7345">
              <w:rPr>
                <w:sz w:val="20"/>
                <w:szCs w:val="20"/>
              </w:rPr>
              <w:t>14,400</w:t>
            </w:r>
          </w:p>
        </w:tc>
        <w:tc>
          <w:tcPr>
            <w:tcW w:w="549" w:type="pct"/>
            <w:shd w:val="clear" w:color="auto" w:fill="auto"/>
            <w:noWrap/>
            <w:vAlign w:val="bottom"/>
            <w:hideMark/>
          </w:tcPr>
          <w:p w14:paraId="55416A17" w14:textId="6DEF8684" w:rsidR="00471E4D" w:rsidRPr="000E7345" w:rsidRDefault="00471E4D" w:rsidP="00471E4D">
            <w:pPr>
              <w:jc w:val="center"/>
              <w:rPr>
                <w:sz w:val="20"/>
                <w:szCs w:val="20"/>
              </w:rPr>
            </w:pPr>
            <w:r w:rsidRPr="000E7345">
              <w:rPr>
                <w:sz w:val="20"/>
                <w:szCs w:val="20"/>
              </w:rPr>
              <w:t>1,800</w:t>
            </w:r>
          </w:p>
        </w:tc>
        <w:tc>
          <w:tcPr>
            <w:tcW w:w="196" w:type="pct"/>
            <w:shd w:val="clear" w:color="auto" w:fill="auto"/>
            <w:noWrap/>
            <w:vAlign w:val="center"/>
            <w:hideMark/>
          </w:tcPr>
          <w:p w14:paraId="498FCC3F"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611F9AF9"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4892D4F"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6D9BE3EC"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19B718A" w14:textId="77777777" w:rsidTr="004843B8">
        <w:trPr>
          <w:trHeight w:val="20"/>
        </w:trPr>
        <w:tc>
          <w:tcPr>
            <w:tcW w:w="752" w:type="pct"/>
            <w:vMerge/>
            <w:vAlign w:val="center"/>
            <w:hideMark/>
          </w:tcPr>
          <w:p w14:paraId="2A45471D" w14:textId="77777777" w:rsidR="00471E4D" w:rsidRPr="000E7345" w:rsidRDefault="00471E4D" w:rsidP="00471E4D">
            <w:pPr>
              <w:jc w:val="center"/>
              <w:rPr>
                <w:sz w:val="20"/>
                <w:szCs w:val="20"/>
              </w:rPr>
            </w:pPr>
          </w:p>
        </w:tc>
        <w:tc>
          <w:tcPr>
            <w:tcW w:w="890" w:type="pct"/>
            <w:vMerge/>
            <w:vAlign w:val="center"/>
            <w:hideMark/>
          </w:tcPr>
          <w:p w14:paraId="3EC5F582" w14:textId="77777777" w:rsidR="00471E4D" w:rsidRPr="000E7345" w:rsidRDefault="00471E4D" w:rsidP="00471E4D">
            <w:pPr>
              <w:jc w:val="center"/>
              <w:rPr>
                <w:sz w:val="20"/>
                <w:szCs w:val="20"/>
              </w:rPr>
            </w:pPr>
          </w:p>
        </w:tc>
        <w:tc>
          <w:tcPr>
            <w:tcW w:w="451" w:type="pct"/>
            <w:shd w:val="clear" w:color="auto" w:fill="auto"/>
            <w:noWrap/>
            <w:vAlign w:val="bottom"/>
            <w:hideMark/>
          </w:tcPr>
          <w:p w14:paraId="4B684B20" w14:textId="74BDCD72" w:rsidR="00471E4D" w:rsidRPr="000E7345" w:rsidRDefault="00471E4D" w:rsidP="00471E4D">
            <w:pPr>
              <w:jc w:val="center"/>
              <w:rPr>
                <w:sz w:val="20"/>
                <w:szCs w:val="20"/>
              </w:rPr>
            </w:pPr>
            <w:r w:rsidRPr="000E7345">
              <w:rPr>
                <w:sz w:val="20"/>
                <w:szCs w:val="20"/>
              </w:rPr>
              <w:t>76,380</w:t>
            </w:r>
          </w:p>
        </w:tc>
        <w:tc>
          <w:tcPr>
            <w:tcW w:w="549" w:type="pct"/>
            <w:shd w:val="clear" w:color="auto" w:fill="auto"/>
            <w:noWrap/>
            <w:vAlign w:val="bottom"/>
            <w:hideMark/>
          </w:tcPr>
          <w:p w14:paraId="39D1492F" w14:textId="2641CFBC" w:rsidR="00471E4D" w:rsidRPr="000E7345" w:rsidRDefault="00471E4D" w:rsidP="00471E4D">
            <w:pPr>
              <w:jc w:val="center"/>
              <w:rPr>
                <w:sz w:val="20"/>
                <w:szCs w:val="20"/>
              </w:rPr>
            </w:pPr>
            <w:r w:rsidRPr="000E7345">
              <w:rPr>
                <w:sz w:val="20"/>
                <w:szCs w:val="20"/>
              </w:rPr>
              <w:t>11,457</w:t>
            </w:r>
          </w:p>
        </w:tc>
        <w:tc>
          <w:tcPr>
            <w:tcW w:w="196" w:type="pct"/>
            <w:shd w:val="clear" w:color="auto" w:fill="auto"/>
            <w:noWrap/>
            <w:vAlign w:val="center"/>
            <w:hideMark/>
          </w:tcPr>
          <w:p w14:paraId="2CF17468"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40AA604B"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633CF98E"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353EB466"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76B49F8" w14:textId="77777777" w:rsidTr="004843B8">
        <w:trPr>
          <w:trHeight w:val="20"/>
        </w:trPr>
        <w:tc>
          <w:tcPr>
            <w:tcW w:w="752" w:type="pct"/>
            <w:vMerge/>
            <w:vAlign w:val="center"/>
            <w:hideMark/>
          </w:tcPr>
          <w:p w14:paraId="035F95BA" w14:textId="77777777" w:rsidR="00471E4D" w:rsidRPr="000E7345" w:rsidRDefault="00471E4D" w:rsidP="00471E4D">
            <w:pPr>
              <w:jc w:val="center"/>
              <w:rPr>
                <w:sz w:val="20"/>
                <w:szCs w:val="20"/>
              </w:rPr>
            </w:pPr>
          </w:p>
        </w:tc>
        <w:tc>
          <w:tcPr>
            <w:tcW w:w="890" w:type="pct"/>
            <w:vMerge/>
            <w:vAlign w:val="center"/>
            <w:hideMark/>
          </w:tcPr>
          <w:p w14:paraId="04FFA4D7" w14:textId="77777777" w:rsidR="00471E4D" w:rsidRPr="000E7345" w:rsidRDefault="00471E4D" w:rsidP="00471E4D">
            <w:pPr>
              <w:jc w:val="center"/>
              <w:rPr>
                <w:sz w:val="20"/>
                <w:szCs w:val="20"/>
              </w:rPr>
            </w:pPr>
          </w:p>
        </w:tc>
        <w:tc>
          <w:tcPr>
            <w:tcW w:w="451" w:type="pct"/>
            <w:shd w:val="clear" w:color="auto" w:fill="auto"/>
            <w:noWrap/>
            <w:vAlign w:val="bottom"/>
            <w:hideMark/>
          </w:tcPr>
          <w:p w14:paraId="5E637C48" w14:textId="1CC10EE7" w:rsidR="00471E4D" w:rsidRPr="000E7345" w:rsidRDefault="00471E4D" w:rsidP="00471E4D">
            <w:pPr>
              <w:jc w:val="center"/>
              <w:rPr>
                <w:sz w:val="20"/>
                <w:szCs w:val="20"/>
              </w:rPr>
            </w:pPr>
            <w:r w:rsidRPr="000E7345">
              <w:rPr>
                <w:sz w:val="20"/>
                <w:szCs w:val="20"/>
              </w:rPr>
              <w:t>25,880</w:t>
            </w:r>
          </w:p>
        </w:tc>
        <w:tc>
          <w:tcPr>
            <w:tcW w:w="549" w:type="pct"/>
            <w:shd w:val="clear" w:color="auto" w:fill="auto"/>
            <w:noWrap/>
            <w:vAlign w:val="bottom"/>
            <w:hideMark/>
          </w:tcPr>
          <w:p w14:paraId="0C3586AD" w14:textId="10F12033" w:rsidR="00471E4D" w:rsidRPr="000E7345" w:rsidRDefault="00471E4D" w:rsidP="00471E4D">
            <w:pPr>
              <w:jc w:val="center"/>
              <w:rPr>
                <w:sz w:val="20"/>
                <w:szCs w:val="20"/>
              </w:rPr>
            </w:pPr>
            <w:r w:rsidRPr="000E7345">
              <w:rPr>
                <w:sz w:val="20"/>
                <w:szCs w:val="20"/>
              </w:rPr>
              <w:t>3,882</w:t>
            </w:r>
          </w:p>
        </w:tc>
        <w:tc>
          <w:tcPr>
            <w:tcW w:w="196" w:type="pct"/>
            <w:shd w:val="clear" w:color="auto" w:fill="auto"/>
            <w:noWrap/>
            <w:vAlign w:val="center"/>
            <w:hideMark/>
          </w:tcPr>
          <w:p w14:paraId="7C7C5896"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6BDCFE23"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180E66E0"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7B8D510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42D448A" w14:textId="77777777" w:rsidTr="004843B8">
        <w:trPr>
          <w:trHeight w:val="20"/>
        </w:trPr>
        <w:tc>
          <w:tcPr>
            <w:tcW w:w="752" w:type="pct"/>
            <w:vMerge/>
            <w:vAlign w:val="center"/>
            <w:hideMark/>
          </w:tcPr>
          <w:p w14:paraId="6A019ECF" w14:textId="77777777" w:rsidR="00471E4D" w:rsidRPr="000E7345" w:rsidRDefault="00471E4D" w:rsidP="00471E4D">
            <w:pPr>
              <w:jc w:val="center"/>
              <w:rPr>
                <w:sz w:val="20"/>
                <w:szCs w:val="20"/>
              </w:rPr>
            </w:pPr>
          </w:p>
        </w:tc>
        <w:tc>
          <w:tcPr>
            <w:tcW w:w="890" w:type="pct"/>
            <w:vMerge/>
            <w:vAlign w:val="center"/>
            <w:hideMark/>
          </w:tcPr>
          <w:p w14:paraId="5B3664CE" w14:textId="77777777" w:rsidR="00471E4D" w:rsidRPr="000E7345" w:rsidRDefault="00471E4D" w:rsidP="00471E4D">
            <w:pPr>
              <w:jc w:val="center"/>
              <w:rPr>
                <w:sz w:val="20"/>
                <w:szCs w:val="20"/>
              </w:rPr>
            </w:pPr>
          </w:p>
        </w:tc>
        <w:tc>
          <w:tcPr>
            <w:tcW w:w="451" w:type="pct"/>
            <w:shd w:val="clear" w:color="auto" w:fill="auto"/>
            <w:noWrap/>
            <w:vAlign w:val="bottom"/>
            <w:hideMark/>
          </w:tcPr>
          <w:p w14:paraId="50C62B78" w14:textId="2905A971" w:rsidR="00471E4D" w:rsidRPr="000E7345" w:rsidRDefault="00471E4D" w:rsidP="00471E4D">
            <w:pPr>
              <w:jc w:val="center"/>
              <w:rPr>
                <w:sz w:val="20"/>
                <w:szCs w:val="20"/>
              </w:rPr>
            </w:pPr>
            <w:r w:rsidRPr="000E7345">
              <w:rPr>
                <w:sz w:val="20"/>
                <w:szCs w:val="20"/>
              </w:rPr>
              <w:t>3,140</w:t>
            </w:r>
          </w:p>
        </w:tc>
        <w:tc>
          <w:tcPr>
            <w:tcW w:w="549" w:type="pct"/>
            <w:shd w:val="clear" w:color="auto" w:fill="auto"/>
            <w:noWrap/>
            <w:vAlign w:val="bottom"/>
            <w:hideMark/>
          </w:tcPr>
          <w:p w14:paraId="59CF3AC4" w14:textId="5815D5F6" w:rsidR="00471E4D" w:rsidRPr="000E7345" w:rsidRDefault="00471E4D" w:rsidP="00471E4D">
            <w:pPr>
              <w:jc w:val="center"/>
              <w:rPr>
                <w:sz w:val="20"/>
                <w:szCs w:val="20"/>
              </w:rPr>
            </w:pPr>
            <w:r w:rsidRPr="000E7345">
              <w:rPr>
                <w:sz w:val="20"/>
                <w:szCs w:val="20"/>
              </w:rPr>
              <w:t>0,471</w:t>
            </w:r>
          </w:p>
        </w:tc>
        <w:tc>
          <w:tcPr>
            <w:tcW w:w="196" w:type="pct"/>
            <w:shd w:val="clear" w:color="auto" w:fill="auto"/>
            <w:noWrap/>
            <w:vAlign w:val="center"/>
            <w:hideMark/>
          </w:tcPr>
          <w:p w14:paraId="7E0E6650"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5CC827DC"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05AE145E"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02500DC7"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5B637D62" w14:textId="77777777" w:rsidTr="004843B8">
        <w:trPr>
          <w:trHeight w:val="20"/>
        </w:trPr>
        <w:tc>
          <w:tcPr>
            <w:tcW w:w="752" w:type="pct"/>
            <w:vMerge/>
            <w:vAlign w:val="center"/>
            <w:hideMark/>
          </w:tcPr>
          <w:p w14:paraId="67AB3348" w14:textId="77777777" w:rsidR="00471E4D" w:rsidRPr="000E7345" w:rsidRDefault="00471E4D" w:rsidP="00471E4D">
            <w:pPr>
              <w:jc w:val="center"/>
              <w:rPr>
                <w:sz w:val="20"/>
                <w:szCs w:val="20"/>
              </w:rPr>
            </w:pPr>
          </w:p>
        </w:tc>
        <w:tc>
          <w:tcPr>
            <w:tcW w:w="890" w:type="pct"/>
            <w:vMerge/>
            <w:vAlign w:val="center"/>
            <w:hideMark/>
          </w:tcPr>
          <w:p w14:paraId="2DDB3723" w14:textId="77777777" w:rsidR="00471E4D" w:rsidRPr="000E7345" w:rsidRDefault="00471E4D" w:rsidP="00471E4D">
            <w:pPr>
              <w:jc w:val="center"/>
              <w:rPr>
                <w:sz w:val="20"/>
                <w:szCs w:val="20"/>
              </w:rPr>
            </w:pPr>
          </w:p>
        </w:tc>
        <w:tc>
          <w:tcPr>
            <w:tcW w:w="451" w:type="pct"/>
            <w:shd w:val="clear" w:color="auto" w:fill="auto"/>
            <w:noWrap/>
            <w:vAlign w:val="bottom"/>
            <w:hideMark/>
          </w:tcPr>
          <w:p w14:paraId="4DDEF55B" w14:textId="0F6B9E2A" w:rsidR="00471E4D" w:rsidRPr="000E7345" w:rsidRDefault="00471E4D" w:rsidP="00471E4D">
            <w:pPr>
              <w:jc w:val="center"/>
              <w:rPr>
                <w:sz w:val="20"/>
                <w:szCs w:val="20"/>
              </w:rPr>
            </w:pPr>
            <w:r w:rsidRPr="000E7345">
              <w:rPr>
                <w:sz w:val="20"/>
                <w:szCs w:val="20"/>
              </w:rPr>
              <w:t>206,020</w:t>
            </w:r>
          </w:p>
        </w:tc>
        <w:tc>
          <w:tcPr>
            <w:tcW w:w="549" w:type="pct"/>
            <w:shd w:val="clear" w:color="auto" w:fill="auto"/>
            <w:noWrap/>
            <w:vAlign w:val="bottom"/>
            <w:hideMark/>
          </w:tcPr>
          <w:p w14:paraId="6F840B6D" w14:textId="32084791" w:rsidR="00471E4D" w:rsidRPr="000E7345" w:rsidRDefault="00471E4D" w:rsidP="00471E4D">
            <w:pPr>
              <w:jc w:val="center"/>
              <w:rPr>
                <w:sz w:val="20"/>
                <w:szCs w:val="20"/>
              </w:rPr>
            </w:pPr>
            <w:r w:rsidRPr="000E7345">
              <w:rPr>
                <w:sz w:val="20"/>
                <w:szCs w:val="20"/>
              </w:rPr>
              <w:t>30,903</w:t>
            </w:r>
          </w:p>
        </w:tc>
        <w:tc>
          <w:tcPr>
            <w:tcW w:w="196" w:type="pct"/>
            <w:shd w:val="clear" w:color="auto" w:fill="auto"/>
            <w:noWrap/>
            <w:vAlign w:val="center"/>
            <w:hideMark/>
          </w:tcPr>
          <w:p w14:paraId="37B74BCF"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0355B7D3"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A79DD2B"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002660FD"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50376F0" w14:textId="77777777" w:rsidTr="004843B8">
        <w:trPr>
          <w:trHeight w:val="20"/>
        </w:trPr>
        <w:tc>
          <w:tcPr>
            <w:tcW w:w="752" w:type="pct"/>
            <w:vMerge/>
            <w:vAlign w:val="center"/>
            <w:hideMark/>
          </w:tcPr>
          <w:p w14:paraId="12CE10A4" w14:textId="77777777" w:rsidR="00471E4D" w:rsidRPr="000E7345" w:rsidRDefault="00471E4D" w:rsidP="00471E4D">
            <w:pPr>
              <w:jc w:val="center"/>
              <w:rPr>
                <w:sz w:val="20"/>
                <w:szCs w:val="20"/>
              </w:rPr>
            </w:pPr>
          </w:p>
        </w:tc>
        <w:tc>
          <w:tcPr>
            <w:tcW w:w="890" w:type="pct"/>
            <w:vMerge/>
            <w:vAlign w:val="center"/>
            <w:hideMark/>
          </w:tcPr>
          <w:p w14:paraId="066124FF" w14:textId="77777777" w:rsidR="00471E4D" w:rsidRPr="000E7345" w:rsidRDefault="00471E4D" w:rsidP="00471E4D">
            <w:pPr>
              <w:jc w:val="center"/>
              <w:rPr>
                <w:sz w:val="20"/>
                <w:szCs w:val="20"/>
              </w:rPr>
            </w:pPr>
          </w:p>
        </w:tc>
        <w:tc>
          <w:tcPr>
            <w:tcW w:w="451" w:type="pct"/>
            <w:shd w:val="clear" w:color="auto" w:fill="auto"/>
            <w:noWrap/>
            <w:vAlign w:val="bottom"/>
            <w:hideMark/>
          </w:tcPr>
          <w:p w14:paraId="57D4EDB4" w14:textId="7628C168" w:rsidR="00471E4D" w:rsidRPr="000E7345" w:rsidRDefault="00471E4D" w:rsidP="00471E4D">
            <w:pPr>
              <w:jc w:val="center"/>
              <w:rPr>
                <w:sz w:val="20"/>
                <w:szCs w:val="20"/>
              </w:rPr>
            </w:pPr>
            <w:r w:rsidRPr="000E7345">
              <w:rPr>
                <w:sz w:val="20"/>
                <w:szCs w:val="20"/>
              </w:rPr>
              <w:t>22,400</w:t>
            </w:r>
          </w:p>
        </w:tc>
        <w:tc>
          <w:tcPr>
            <w:tcW w:w="549" w:type="pct"/>
            <w:shd w:val="clear" w:color="auto" w:fill="auto"/>
            <w:noWrap/>
            <w:vAlign w:val="bottom"/>
            <w:hideMark/>
          </w:tcPr>
          <w:p w14:paraId="5E11E496" w14:textId="0DF8B8C2" w:rsidR="00471E4D" w:rsidRPr="000E7345" w:rsidRDefault="00471E4D" w:rsidP="00471E4D">
            <w:pPr>
              <w:jc w:val="center"/>
              <w:rPr>
                <w:sz w:val="20"/>
                <w:szCs w:val="20"/>
              </w:rPr>
            </w:pPr>
            <w:r w:rsidRPr="000E7345">
              <w:rPr>
                <w:sz w:val="20"/>
                <w:szCs w:val="20"/>
              </w:rPr>
              <w:t>3,360</w:t>
            </w:r>
          </w:p>
        </w:tc>
        <w:tc>
          <w:tcPr>
            <w:tcW w:w="196" w:type="pct"/>
            <w:shd w:val="clear" w:color="auto" w:fill="auto"/>
            <w:noWrap/>
            <w:vAlign w:val="center"/>
            <w:hideMark/>
          </w:tcPr>
          <w:p w14:paraId="6F7B3DC2"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3D634558"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24680741"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5EB0AA0"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79CD4E9" w14:textId="77777777" w:rsidTr="004843B8">
        <w:trPr>
          <w:trHeight w:val="20"/>
        </w:trPr>
        <w:tc>
          <w:tcPr>
            <w:tcW w:w="752" w:type="pct"/>
            <w:vMerge/>
            <w:vAlign w:val="center"/>
            <w:hideMark/>
          </w:tcPr>
          <w:p w14:paraId="50F6B4B8" w14:textId="77777777" w:rsidR="00471E4D" w:rsidRPr="000E7345" w:rsidRDefault="00471E4D" w:rsidP="00471E4D">
            <w:pPr>
              <w:jc w:val="center"/>
              <w:rPr>
                <w:sz w:val="20"/>
                <w:szCs w:val="20"/>
              </w:rPr>
            </w:pPr>
          </w:p>
        </w:tc>
        <w:tc>
          <w:tcPr>
            <w:tcW w:w="890" w:type="pct"/>
            <w:vMerge/>
            <w:vAlign w:val="center"/>
            <w:hideMark/>
          </w:tcPr>
          <w:p w14:paraId="237FE763" w14:textId="77777777" w:rsidR="00471E4D" w:rsidRPr="000E7345" w:rsidRDefault="00471E4D" w:rsidP="00471E4D">
            <w:pPr>
              <w:jc w:val="center"/>
              <w:rPr>
                <w:sz w:val="20"/>
                <w:szCs w:val="20"/>
              </w:rPr>
            </w:pPr>
          </w:p>
        </w:tc>
        <w:tc>
          <w:tcPr>
            <w:tcW w:w="451" w:type="pct"/>
            <w:shd w:val="clear" w:color="auto" w:fill="auto"/>
            <w:noWrap/>
            <w:vAlign w:val="bottom"/>
            <w:hideMark/>
          </w:tcPr>
          <w:p w14:paraId="7CDC940F" w14:textId="0C970CFF" w:rsidR="00471E4D" w:rsidRPr="000E7345" w:rsidRDefault="00471E4D" w:rsidP="00471E4D">
            <w:pPr>
              <w:jc w:val="center"/>
              <w:rPr>
                <w:sz w:val="20"/>
                <w:szCs w:val="20"/>
              </w:rPr>
            </w:pPr>
            <w:r w:rsidRPr="000E7345">
              <w:rPr>
                <w:sz w:val="20"/>
                <w:szCs w:val="20"/>
              </w:rPr>
              <w:t>7,740</w:t>
            </w:r>
          </w:p>
        </w:tc>
        <w:tc>
          <w:tcPr>
            <w:tcW w:w="549" w:type="pct"/>
            <w:shd w:val="clear" w:color="auto" w:fill="auto"/>
            <w:noWrap/>
            <w:vAlign w:val="bottom"/>
            <w:hideMark/>
          </w:tcPr>
          <w:p w14:paraId="7E44F474" w14:textId="67F6DEBA" w:rsidR="00471E4D" w:rsidRPr="000E7345" w:rsidRDefault="00471E4D" w:rsidP="00471E4D">
            <w:pPr>
              <w:jc w:val="center"/>
              <w:rPr>
                <w:sz w:val="20"/>
                <w:szCs w:val="20"/>
              </w:rPr>
            </w:pPr>
            <w:r w:rsidRPr="000E7345">
              <w:rPr>
                <w:sz w:val="20"/>
                <w:szCs w:val="20"/>
              </w:rPr>
              <w:t>1,548</w:t>
            </w:r>
          </w:p>
        </w:tc>
        <w:tc>
          <w:tcPr>
            <w:tcW w:w="196" w:type="pct"/>
            <w:shd w:val="clear" w:color="auto" w:fill="auto"/>
            <w:noWrap/>
            <w:vAlign w:val="center"/>
            <w:hideMark/>
          </w:tcPr>
          <w:p w14:paraId="3662FF60"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095CC7E2"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476CCC3E"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33E447A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FE1667C" w14:textId="77777777" w:rsidTr="004843B8">
        <w:trPr>
          <w:trHeight w:val="20"/>
        </w:trPr>
        <w:tc>
          <w:tcPr>
            <w:tcW w:w="752" w:type="pct"/>
            <w:vMerge/>
            <w:vAlign w:val="center"/>
            <w:hideMark/>
          </w:tcPr>
          <w:p w14:paraId="36A0DE4A" w14:textId="77777777" w:rsidR="00471E4D" w:rsidRPr="000E7345" w:rsidRDefault="00471E4D" w:rsidP="00471E4D">
            <w:pPr>
              <w:jc w:val="center"/>
              <w:rPr>
                <w:sz w:val="20"/>
                <w:szCs w:val="20"/>
              </w:rPr>
            </w:pPr>
          </w:p>
        </w:tc>
        <w:tc>
          <w:tcPr>
            <w:tcW w:w="890" w:type="pct"/>
            <w:vMerge/>
            <w:vAlign w:val="center"/>
            <w:hideMark/>
          </w:tcPr>
          <w:p w14:paraId="547C8915" w14:textId="77777777" w:rsidR="00471E4D" w:rsidRPr="000E7345" w:rsidRDefault="00471E4D" w:rsidP="00471E4D">
            <w:pPr>
              <w:jc w:val="center"/>
              <w:rPr>
                <w:sz w:val="20"/>
                <w:szCs w:val="20"/>
              </w:rPr>
            </w:pPr>
          </w:p>
        </w:tc>
        <w:tc>
          <w:tcPr>
            <w:tcW w:w="451" w:type="pct"/>
            <w:shd w:val="clear" w:color="auto" w:fill="auto"/>
            <w:noWrap/>
            <w:vAlign w:val="bottom"/>
            <w:hideMark/>
          </w:tcPr>
          <w:p w14:paraId="48A3E06A" w14:textId="0DD7FA1D" w:rsidR="00471E4D" w:rsidRPr="000E7345" w:rsidRDefault="00471E4D" w:rsidP="00471E4D">
            <w:pPr>
              <w:jc w:val="center"/>
              <w:rPr>
                <w:sz w:val="20"/>
                <w:szCs w:val="20"/>
              </w:rPr>
            </w:pPr>
            <w:r w:rsidRPr="000E7345">
              <w:rPr>
                <w:sz w:val="20"/>
                <w:szCs w:val="20"/>
              </w:rPr>
              <w:t>5,240</w:t>
            </w:r>
          </w:p>
        </w:tc>
        <w:tc>
          <w:tcPr>
            <w:tcW w:w="549" w:type="pct"/>
            <w:shd w:val="clear" w:color="auto" w:fill="auto"/>
            <w:noWrap/>
            <w:vAlign w:val="bottom"/>
            <w:hideMark/>
          </w:tcPr>
          <w:p w14:paraId="6096B04F" w14:textId="5353A66C" w:rsidR="00471E4D" w:rsidRPr="000E7345" w:rsidRDefault="00471E4D" w:rsidP="00471E4D">
            <w:pPr>
              <w:jc w:val="center"/>
              <w:rPr>
                <w:sz w:val="20"/>
                <w:szCs w:val="20"/>
              </w:rPr>
            </w:pPr>
            <w:r w:rsidRPr="000E7345">
              <w:rPr>
                <w:sz w:val="20"/>
                <w:szCs w:val="20"/>
              </w:rPr>
              <w:t>1,048</w:t>
            </w:r>
          </w:p>
        </w:tc>
        <w:tc>
          <w:tcPr>
            <w:tcW w:w="196" w:type="pct"/>
            <w:shd w:val="clear" w:color="auto" w:fill="auto"/>
            <w:noWrap/>
            <w:vAlign w:val="center"/>
            <w:hideMark/>
          </w:tcPr>
          <w:p w14:paraId="0FF6AD94"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5FD07433"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5B06B193"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2AD74792"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00BE4824" w14:textId="77777777" w:rsidTr="004843B8">
        <w:trPr>
          <w:trHeight w:val="20"/>
        </w:trPr>
        <w:tc>
          <w:tcPr>
            <w:tcW w:w="752" w:type="pct"/>
            <w:vMerge/>
            <w:vAlign w:val="center"/>
            <w:hideMark/>
          </w:tcPr>
          <w:p w14:paraId="2525709A" w14:textId="77777777" w:rsidR="00471E4D" w:rsidRPr="000E7345" w:rsidRDefault="00471E4D" w:rsidP="00471E4D">
            <w:pPr>
              <w:jc w:val="center"/>
              <w:rPr>
                <w:sz w:val="20"/>
                <w:szCs w:val="20"/>
              </w:rPr>
            </w:pPr>
          </w:p>
        </w:tc>
        <w:tc>
          <w:tcPr>
            <w:tcW w:w="890" w:type="pct"/>
            <w:vMerge/>
            <w:vAlign w:val="center"/>
            <w:hideMark/>
          </w:tcPr>
          <w:p w14:paraId="285D7759" w14:textId="77777777" w:rsidR="00471E4D" w:rsidRPr="000E7345" w:rsidRDefault="00471E4D" w:rsidP="00471E4D">
            <w:pPr>
              <w:jc w:val="center"/>
              <w:rPr>
                <w:sz w:val="20"/>
                <w:szCs w:val="20"/>
              </w:rPr>
            </w:pPr>
          </w:p>
        </w:tc>
        <w:tc>
          <w:tcPr>
            <w:tcW w:w="451" w:type="pct"/>
            <w:shd w:val="clear" w:color="auto" w:fill="auto"/>
            <w:noWrap/>
            <w:vAlign w:val="bottom"/>
            <w:hideMark/>
          </w:tcPr>
          <w:p w14:paraId="24B85C0A" w14:textId="4B0AF2A3" w:rsidR="00471E4D" w:rsidRPr="000E7345" w:rsidRDefault="00471E4D" w:rsidP="00471E4D">
            <w:pPr>
              <w:jc w:val="center"/>
              <w:rPr>
                <w:sz w:val="20"/>
                <w:szCs w:val="20"/>
              </w:rPr>
            </w:pPr>
            <w:r w:rsidRPr="000E7345">
              <w:rPr>
                <w:sz w:val="20"/>
                <w:szCs w:val="20"/>
              </w:rPr>
              <w:t>60,540</w:t>
            </w:r>
          </w:p>
        </w:tc>
        <w:tc>
          <w:tcPr>
            <w:tcW w:w="549" w:type="pct"/>
            <w:shd w:val="clear" w:color="auto" w:fill="auto"/>
            <w:noWrap/>
            <w:vAlign w:val="bottom"/>
            <w:hideMark/>
          </w:tcPr>
          <w:p w14:paraId="2004A082" w14:textId="0D77227F" w:rsidR="00471E4D" w:rsidRPr="000E7345" w:rsidRDefault="00471E4D" w:rsidP="00471E4D">
            <w:pPr>
              <w:jc w:val="center"/>
              <w:rPr>
                <w:sz w:val="20"/>
                <w:szCs w:val="20"/>
              </w:rPr>
            </w:pPr>
            <w:r w:rsidRPr="000E7345">
              <w:rPr>
                <w:sz w:val="20"/>
                <w:szCs w:val="20"/>
              </w:rPr>
              <w:t>12,108</w:t>
            </w:r>
          </w:p>
        </w:tc>
        <w:tc>
          <w:tcPr>
            <w:tcW w:w="196" w:type="pct"/>
            <w:shd w:val="clear" w:color="auto" w:fill="auto"/>
            <w:noWrap/>
            <w:vAlign w:val="center"/>
            <w:hideMark/>
          </w:tcPr>
          <w:p w14:paraId="6C8E6A80"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2E02B1B7"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8688037"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1C0B8371"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5EB4D24" w14:textId="77777777" w:rsidTr="004843B8">
        <w:trPr>
          <w:trHeight w:val="20"/>
        </w:trPr>
        <w:tc>
          <w:tcPr>
            <w:tcW w:w="752" w:type="pct"/>
            <w:vMerge/>
            <w:vAlign w:val="center"/>
            <w:hideMark/>
          </w:tcPr>
          <w:p w14:paraId="1EE24880" w14:textId="77777777" w:rsidR="00471E4D" w:rsidRPr="000E7345" w:rsidRDefault="00471E4D" w:rsidP="00471E4D">
            <w:pPr>
              <w:jc w:val="center"/>
              <w:rPr>
                <w:sz w:val="20"/>
                <w:szCs w:val="20"/>
              </w:rPr>
            </w:pPr>
          </w:p>
        </w:tc>
        <w:tc>
          <w:tcPr>
            <w:tcW w:w="890" w:type="pct"/>
            <w:vMerge/>
            <w:vAlign w:val="center"/>
            <w:hideMark/>
          </w:tcPr>
          <w:p w14:paraId="6A040B8C" w14:textId="77777777" w:rsidR="00471E4D" w:rsidRPr="000E7345" w:rsidRDefault="00471E4D" w:rsidP="00471E4D">
            <w:pPr>
              <w:jc w:val="center"/>
              <w:rPr>
                <w:sz w:val="20"/>
                <w:szCs w:val="20"/>
              </w:rPr>
            </w:pPr>
          </w:p>
        </w:tc>
        <w:tc>
          <w:tcPr>
            <w:tcW w:w="451" w:type="pct"/>
            <w:shd w:val="clear" w:color="auto" w:fill="auto"/>
            <w:noWrap/>
            <w:vAlign w:val="bottom"/>
            <w:hideMark/>
          </w:tcPr>
          <w:p w14:paraId="383BF647" w14:textId="0F86FFEB" w:rsidR="00471E4D" w:rsidRPr="000E7345" w:rsidRDefault="00471E4D" w:rsidP="00471E4D">
            <w:pPr>
              <w:jc w:val="center"/>
              <w:rPr>
                <w:sz w:val="20"/>
                <w:szCs w:val="20"/>
              </w:rPr>
            </w:pPr>
            <w:r w:rsidRPr="000E7345">
              <w:rPr>
                <w:sz w:val="20"/>
                <w:szCs w:val="20"/>
              </w:rPr>
              <w:t>9,060</w:t>
            </w:r>
          </w:p>
        </w:tc>
        <w:tc>
          <w:tcPr>
            <w:tcW w:w="549" w:type="pct"/>
            <w:shd w:val="clear" w:color="auto" w:fill="auto"/>
            <w:noWrap/>
            <w:vAlign w:val="bottom"/>
            <w:hideMark/>
          </w:tcPr>
          <w:p w14:paraId="65973FE4" w14:textId="356745EF" w:rsidR="00471E4D" w:rsidRPr="000E7345" w:rsidRDefault="00471E4D" w:rsidP="00471E4D">
            <w:pPr>
              <w:jc w:val="center"/>
              <w:rPr>
                <w:sz w:val="20"/>
                <w:szCs w:val="20"/>
              </w:rPr>
            </w:pPr>
            <w:r w:rsidRPr="000E7345">
              <w:rPr>
                <w:sz w:val="20"/>
                <w:szCs w:val="20"/>
              </w:rPr>
              <w:t>2,265</w:t>
            </w:r>
          </w:p>
        </w:tc>
        <w:tc>
          <w:tcPr>
            <w:tcW w:w="196" w:type="pct"/>
            <w:shd w:val="clear" w:color="auto" w:fill="auto"/>
            <w:noWrap/>
            <w:vAlign w:val="center"/>
            <w:hideMark/>
          </w:tcPr>
          <w:p w14:paraId="767B00B1"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28D0D89E"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6F12FDA9"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69A3B8C"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C689B58" w14:textId="77777777" w:rsidTr="004843B8">
        <w:trPr>
          <w:trHeight w:val="20"/>
        </w:trPr>
        <w:tc>
          <w:tcPr>
            <w:tcW w:w="752" w:type="pct"/>
            <w:vMerge/>
            <w:vAlign w:val="center"/>
            <w:hideMark/>
          </w:tcPr>
          <w:p w14:paraId="4EFB2B67" w14:textId="77777777" w:rsidR="00471E4D" w:rsidRPr="000E7345" w:rsidRDefault="00471E4D" w:rsidP="00471E4D">
            <w:pPr>
              <w:jc w:val="center"/>
              <w:rPr>
                <w:sz w:val="20"/>
                <w:szCs w:val="20"/>
              </w:rPr>
            </w:pPr>
          </w:p>
        </w:tc>
        <w:tc>
          <w:tcPr>
            <w:tcW w:w="890" w:type="pct"/>
            <w:vMerge/>
            <w:vAlign w:val="center"/>
            <w:hideMark/>
          </w:tcPr>
          <w:p w14:paraId="14BCF9A5" w14:textId="77777777" w:rsidR="00471E4D" w:rsidRPr="000E7345" w:rsidRDefault="00471E4D" w:rsidP="00471E4D">
            <w:pPr>
              <w:jc w:val="center"/>
              <w:rPr>
                <w:sz w:val="20"/>
                <w:szCs w:val="20"/>
              </w:rPr>
            </w:pPr>
          </w:p>
        </w:tc>
        <w:tc>
          <w:tcPr>
            <w:tcW w:w="451" w:type="pct"/>
            <w:shd w:val="clear" w:color="auto" w:fill="auto"/>
            <w:noWrap/>
            <w:vAlign w:val="bottom"/>
            <w:hideMark/>
          </w:tcPr>
          <w:p w14:paraId="30C1DFA5" w14:textId="5C4FB7D7" w:rsidR="00471E4D" w:rsidRPr="000E7345" w:rsidRDefault="00471E4D" w:rsidP="00471E4D">
            <w:pPr>
              <w:jc w:val="center"/>
              <w:rPr>
                <w:sz w:val="20"/>
                <w:szCs w:val="20"/>
              </w:rPr>
            </w:pPr>
            <w:r w:rsidRPr="000E7345">
              <w:rPr>
                <w:sz w:val="20"/>
                <w:szCs w:val="20"/>
              </w:rPr>
              <w:t>16,520</w:t>
            </w:r>
          </w:p>
        </w:tc>
        <w:tc>
          <w:tcPr>
            <w:tcW w:w="549" w:type="pct"/>
            <w:shd w:val="clear" w:color="auto" w:fill="auto"/>
            <w:noWrap/>
            <w:vAlign w:val="bottom"/>
            <w:hideMark/>
          </w:tcPr>
          <w:p w14:paraId="56E003EE" w14:textId="0D9BF9FB" w:rsidR="00471E4D" w:rsidRPr="000E7345" w:rsidRDefault="00471E4D" w:rsidP="00471E4D">
            <w:pPr>
              <w:jc w:val="center"/>
              <w:rPr>
                <w:sz w:val="20"/>
                <w:szCs w:val="20"/>
              </w:rPr>
            </w:pPr>
            <w:r w:rsidRPr="000E7345">
              <w:rPr>
                <w:sz w:val="20"/>
                <w:szCs w:val="20"/>
              </w:rPr>
              <w:t>4,130</w:t>
            </w:r>
          </w:p>
        </w:tc>
        <w:tc>
          <w:tcPr>
            <w:tcW w:w="196" w:type="pct"/>
            <w:shd w:val="clear" w:color="auto" w:fill="auto"/>
            <w:noWrap/>
            <w:vAlign w:val="center"/>
            <w:hideMark/>
          </w:tcPr>
          <w:p w14:paraId="6B03A82F"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7C137AAC"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12560EB9"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0A7F9AF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250CC9C" w14:textId="77777777" w:rsidTr="004843B8">
        <w:trPr>
          <w:trHeight w:val="20"/>
        </w:trPr>
        <w:tc>
          <w:tcPr>
            <w:tcW w:w="752" w:type="pct"/>
            <w:vMerge/>
            <w:vAlign w:val="center"/>
            <w:hideMark/>
          </w:tcPr>
          <w:p w14:paraId="341C5FDA" w14:textId="77777777" w:rsidR="00471E4D" w:rsidRPr="000E7345" w:rsidRDefault="00471E4D" w:rsidP="00471E4D">
            <w:pPr>
              <w:jc w:val="center"/>
              <w:rPr>
                <w:sz w:val="20"/>
                <w:szCs w:val="20"/>
              </w:rPr>
            </w:pPr>
          </w:p>
        </w:tc>
        <w:tc>
          <w:tcPr>
            <w:tcW w:w="890" w:type="pct"/>
            <w:vMerge/>
            <w:vAlign w:val="center"/>
            <w:hideMark/>
          </w:tcPr>
          <w:p w14:paraId="3F9602B7" w14:textId="77777777" w:rsidR="00471E4D" w:rsidRPr="000E7345" w:rsidRDefault="00471E4D" w:rsidP="00471E4D">
            <w:pPr>
              <w:jc w:val="center"/>
              <w:rPr>
                <w:sz w:val="20"/>
                <w:szCs w:val="20"/>
              </w:rPr>
            </w:pPr>
          </w:p>
        </w:tc>
        <w:tc>
          <w:tcPr>
            <w:tcW w:w="451" w:type="pct"/>
            <w:shd w:val="clear" w:color="auto" w:fill="auto"/>
            <w:noWrap/>
            <w:vAlign w:val="bottom"/>
            <w:hideMark/>
          </w:tcPr>
          <w:p w14:paraId="78F2FC1F" w14:textId="106DC385" w:rsidR="00471E4D" w:rsidRPr="000E7345" w:rsidRDefault="00471E4D" w:rsidP="00471E4D">
            <w:pPr>
              <w:jc w:val="center"/>
              <w:rPr>
                <w:sz w:val="20"/>
                <w:szCs w:val="20"/>
              </w:rPr>
            </w:pPr>
            <w:r w:rsidRPr="000E7345">
              <w:rPr>
                <w:sz w:val="20"/>
                <w:szCs w:val="20"/>
              </w:rPr>
              <w:t>5,460</w:t>
            </w:r>
          </w:p>
        </w:tc>
        <w:tc>
          <w:tcPr>
            <w:tcW w:w="549" w:type="pct"/>
            <w:shd w:val="clear" w:color="auto" w:fill="auto"/>
            <w:noWrap/>
            <w:vAlign w:val="bottom"/>
            <w:hideMark/>
          </w:tcPr>
          <w:p w14:paraId="6BA32D87" w14:textId="3AFC8AD0" w:rsidR="00471E4D" w:rsidRPr="000E7345" w:rsidRDefault="00471E4D" w:rsidP="00471E4D">
            <w:pPr>
              <w:jc w:val="center"/>
              <w:rPr>
                <w:sz w:val="20"/>
                <w:szCs w:val="20"/>
              </w:rPr>
            </w:pPr>
            <w:r w:rsidRPr="000E7345">
              <w:rPr>
                <w:sz w:val="20"/>
                <w:szCs w:val="20"/>
              </w:rPr>
              <w:t>1,365</w:t>
            </w:r>
          </w:p>
        </w:tc>
        <w:tc>
          <w:tcPr>
            <w:tcW w:w="196" w:type="pct"/>
            <w:shd w:val="clear" w:color="auto" w:fill="auto"/>
            <w:noWrap/>
            <w:vAlign w:val="center"/>
            <w:hideMark/>
          </w:tcPr>
          <w:p w14:paraId="6E168196"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048B3662"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6BB20A11"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28391E6C"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270F8A8B" w14:textId="77777777" w:rsidTr="004843B8">
        <w:trPr>
          <w:trHeight w:val="20"/>
        </w:trPr>
        <w:tc>
          <w:tcPr>
            <w:tcW w:w="752" w:type="pct"/>
            <w:vMerge/>
            <w:vAlign w:val="center"/>
            <w:hideMark/>
          </w:tcPr>
          <w:p w14:paraId="60C63910" w14:textId="77777777" w:rsidR="00471E4D" w:rsidRPr="000E7345" w:rsidRDefault="00471E4D" w:rsidP="00471E4D">
            <w:pPr>
              <w:jc w:val="center"/>
              <w:rPr>
                <w:sz w:val="20"/>
                <w:szCs w:val="20"/>
              </w:rPr>
            </w:pPr>
          </w:p>
        </w:tc>
        <w:tc>
          <w:tcPr>
            <w:tcW w:w="890" w:type="pct"/>
            <w:vMerge/>
            <w:vAlign w:val="center"/>
            <w:hideMark/>
          </w:tcPr>
          <w:p w14:paraId="2F880417" w14:textId="77777777" w:rsidR="00471E4D" w:rsidRPr="000E7345" w:rsidRDefault="00471E4D" w:rsidP="00471E4D">
            <w:pPr>
              <w:jc w:val="center"/>
              <w:rPr>
                <w:sz w:val="20"/>
                <w:szCs w:val="20"/>
              </w:rPr>
            </w:pPr>
          </w:p>
        </w:tc>
        <w:tc>
          <w:tcPr>
            <w:tcW w:w="451" w:type="pct"/>
            <w:shd w:val="clear" w:color="auto" w:fill="auto"/>
            <w:noWrap/>
            <w:vAlign w:val="bottom"/>
            <w:hideMark/>
          </w:tcPr>
          <w:p w14:paraId="1011A1B4" w14:textId="3C0AE031" w:rsidR="00471E4D" w:rsidRPr="000E7345" w:rsidRDefault="00471E4D" w:rsidP="00471E4D">
            <w:pPr>
              <w:jc w:val="center"/>
              <w:rPr>
                <w:sz w:val="20"/>
                <w:szCs w:val="20"/>
              </w:rPr>
            </w:pPr>
            <w:r w:rsidRPr="000E7345">
              <w:rPr>
                <w:sz w:val="20"/>
                <w:szCs w:val="20"/>
              </w:rPr>
              <w:t>24,020</w:t>
            </w:r>
          </w:p>
        </w:tc>
        <w:tc>
          <w:tcPr>
            <w:tcW w:w="549" w:type="pct"/>
            <w:shd w:val="clear" w:color="auto" w:fill="auto"/>
            <w:noWrap/>
            <w:vAlign w:val="bottom"/>
            <w:hideMark/>
          </w:tcPr>
          <w:p w14:paraId="1C0504A2" w14:textId="3D464B44" w:rsidR="00471E4D" w:rsidRPr="000E7345" w:rsidRDefault="00471E4D" w:rsidP="00471E4D">
            <w:pPr>
              <w:jc w:val="center"/>
              <w:rPr>
                <w:sz w:val="20"/>
                <w:szCs w:val="20"/>
              </w:rPr>
            </w:pPr>
            <w:r w:rsidRPr="000E7345">
              <w:rPr>
                <w:sz w:val="20"/>
                <w:szCs w:val="20"/>
              </w:rPr>
              <w:t>6,005</w:t>
            </w:r>
          </w:p>
        </w:tc>
        <w:tc>
          <w:tcPr>
            <w:tcW w:w="196" w:type="pct"/>
            <w:shd w:val="clear" w:color="auto" w:fill="auto"/>
            <w:noWrap/>
            <w:vAlign w:val="center"/>
            <w:hideMark/>
          </w:tcPr>
          <w:p w14:paraId="078F8A0E"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00573C60"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2DB3EE44"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6AC873C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44CED90" w14:textId="77777777" w:rsidTr="004843B8">
        <w:trPr>
          <w:trHeight w:val="20"/>
        </w:trPr>
        <w:tc>
          <w:tcPr>
            <w:tcW w:w="752" w:type="pct"/>
            <w:vMerge w:val="restart"/>
            <w:shd w:val="clear" w:color="auto" w:fill="auto"/>
            <w:vAlign w:val="center"/>
            <w:hideMark/>
          </w:tcPr>
          <w:p w14:paraId="1A42AEC5" w14:textId="39A169FA" w:rsidR="00471E4D" w:rsidRPr="000E7345" w:rsidRDefault="00471E4D" w:rsidP="00471E4D">
            <w:pPr>
              <w:jc w:val="center"/>
              <w:rPr>
                <w:sz w:val="20"/>
                <w:szCs w:val="20"/>
              </w:rPr>
            </w:pPr>
            <w:r w:rsidRPr="000E7345">
              <w:rPr>
                <w:sz w:val="20"/>
                <w:szCs w:val="20"/>
              </w:rPr>
              <w:t>от ТК-23 (магистр.)</w:t>
            </w:r>
          </w:p>
        </w:tc>
        <w:tc>
          <w:tcPr>
            <w:tcW w:w="890" w:type="pct"/>
            <w:vMerge w:val="restart"/>
            <w:shd w:val="clear" w:color="auto" w:fill="auto"/>
            <w:vAlign w:val="center"/>
            <w:hideMark/>
          </w:tcPr>
          <w:p w14:paraId="0B377EDB" w14:textId="77777777" w:rsidR="00471E4D" w:rsidRPr="000E7345" w:rsidRDefault="00471E4D" w:rsidP="00471E4D">
            <w:pPr>
              <w:jc w:val="center"/>
              <w:rPr>
                <w:sz w:val="20"/>
                <w:szCs w:val="20"/>
              </w:rPr>
            </w:pPr>
            <w:r w:rsidRPr="000E7345">
              <w:rPr>
                <w:sz w:val="20"/>
                <w:szCs w:val="20"/>
              </w:rPr>
              <w:t>до д.27/7 по ул.Шувалова (участок 56)</w:t>
            </w:r>
          </w:p>
        </w:tc>
        <w:tc>
          <w:tcPr>
            <w:tcW w:w="451" w:type="pct"/>
            <w:shd w:val="clear" w:color="auto" w:fill="auto"/>
            <w:noWrap/>
            <w:vAlign w:val="bottom"/>
            <w:hideMark/>
          </w:tcPr>
          <w:p w14:paraId="6B0A4F61" w14:textId="21F8D752" w:rsidR="00471E4D" w:rsidRPr="000E7345" w:rsidRDefault="00471E4D" w:rsidP="00471E4D">
            <w:pPr>
              <w:jc w:val="center"/>
              <w:rPr>
                <w:sz w:val="20"/>
                <w:szCs w:val="20"/>
              </w:rPr>
            </w:pPr>
            <w:r w:rsidRPr="000E7345">
              <w:rPr>
                <w:sz w:val="20"/>
                <w:szCs w:val="20"/>
              </w:rPr>
              <w:t>38,610</w:t>
            </w:r>
          </w:p>
        </w:tc>
        <w:tc>
          <w:tcPr>
            <w:tcW w:w="549" w:type="pct"/>
            <w:shd w:val="clear" w:color="auto" w:fill="auto"/>
            <w:noWrap/>
            <w:vAlign w:val="bottom"/>
            <w:hideMark/>
          </w:tcPr>
          <w:p w14:paraId="1EFA199A" w14:textId="7A18DDB8" w:rsidR="00471E4D" w:rsidRPr="000E7345" w:rsidRDefault="00471E4D" w:rsidP="00471E4D">
            <w:pPr>
              <w:jc w:val="center"/>
              <w:rPr>
                <w:sz w:val="20"/>
                <w:szCs w:val="20"/>
              </w:rPr>
            </w:pPr>
            <w:r w:rsidRPr="000E7345">
              <w:rPr>
                <w:sz w:val="20"/>
                <w:szCs w:val="20"/>
              </w:rPr>
              <w:t>1,544</w:t>
            </w:r>
          </w:p>
        </w:tc>
        <w:tc>
          <w:tcPr>
            <w:tcW w:w="196" w:type="pct"/>
            <w:shd w:val="clear" w:color="auto" w:fill="auto"/>
            <w:noWrap/>
            <w:vAlign w:val="center"/>
            <w:hideMark/>
          </w:tcPr>
          <w:p w14:paraId="7BB4E688" w14:textId="77777777" w:rsidR="00471E4D" w:rsidRPr="000E7345" w:rsidRDefault="00471E4D" w:rsidP="00471E4D">
            <w:pPr>
              <w:jc w:val="center"/>
              <w:rPr>
                <w:sz w:val="20"/>
                <w:szCs w:val="20"/>
              </w:rPr>
            </w:pPr>
            <w:r w:rsidRPr="000E7345">
              <w:rPr>
                <w:sz w:val="20"/>
                <w:szCs w:val="20"/>
              </w:rPr>
              <w:t>40</w:t>
            </w:r>
          </w:p>
        </w:tc>
        <w:tc>
          <w:tcPr>
            <w:tcW w:w="471" w:type="pct"/>
            <w:shd w:val="clear" w:color="auto" w:fill="auto"/>
            <w:noWrap/>
            <w:vAlign w:val="center"/>
            <w:hideMark/>
          </w:tcPr>
          <w:p w14:paraId="354730FC"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72F14F5"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3443B393"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7091C02" w14:textId="77777777" w:rsidTr="004843B8">
        <w:trPr>
          <w:trHeight w:val="20"/>
        </w:trPr>
        <w:tc>
          <w:tcPr>
            <w:tcW w:w="752" w:type="pct"/>
            <w:vMerge/>
            <w:vAlign w:val="center"/>
            <w:hideMark/>
          </w:tcPr>
          <w:p w14:paraId="36427B04" w14:textId="77777777" w:rsidR="00471E4D" w:rsidRPr="000E7345" w:rsidRDefault="00471E4D" w:rsidP="00471E4D">
            <w:pPr>
              <w:jc w:val="center"/>
              <w:rPr>
                <w:sz w:val="20"/>
                <w:szCs w:val="20"/>
              </w:rPr>
            </w:pPr>
          </w:p>
        </w:tc>
        <w:tc>
          <w:tcPr>
            <w:tcW w:w="890" w:type="pct"/>
            <w:vMerge/>
            <w:vAlign w:val="center"/>
            <w:hideMark/>
          </w:tcPr>
          <w:p w14:paraId="2F7609CB" w14:textId="77777777" w:rsidR="00471E4D" w:rsidRPr="000E7345" w:rsidRDefault="00471E4D" w:rsidP="00471E4D">
            <w:pPr>
              <w:jc w:val="center"/>
              <w:rPr>
                <w:sz w:val="20"/>
                <w:szCs w:val="20"/>
              </w:rPr>
            </w:pPr>
          </w:p>
        </w:tc>
        <w:tc>
          <w:tcPr>
            <w:tcW w:w="451" w:type="pct"/>
            <w:shd w:val="clear" w:color="auto" w:fill="auto"/>
            <w:noWrap/>
            <w:vAlign w:val="bottom"/>
            <w:hideMark/>
          </w:tcPr>
          <w:p w14:paraId="5E627335" w14:textId="180AC42E" w:rsidR="00471E4D" w:rsidRPr="000E7345" w:rsidRDefault="00471E4D" w:rsidP="00471E4D">
            <w:pPr>
              <w:jc w:val="center"/>
              <w:rPr>
                <w:sz w:val="20"/>
                <w:szCs w:val="20"/>
              </w:rPr>
            </w:pPr>
            <w:r w:rsidRPr="000E7345">
              <w:rPr>
                <w:sz w:val="20"/>
                <w:szCs w:val="20"/>
              </w:rPr>
              <w:t>46,980</w:t>
            </w:r>
          </w:p>
        </w:tc>
        <w:tc>
          <w:tcPr>
            <w:tcW w:w="549" w:type="pct"/>
            <w:shd w:val="clear" w:color="auto" w:fill="auto"/>
            <w:noWrap/>
            <w:vAlign w:val="bottom"/>
            <w:hideMark/>
          </w:tcPr>
          <w:p w14:paraId="1F9D0CC3" w14:textId="6896C2DC" w:rsidR="00471E4D" w:rsidRPr="000E7345" w:rsidRDefault="00471E4D" w:rsidP="00471E4D">
            <w:pPr>
              <w:jc w:val="center"/>
              <w:rPr>
                <w:sz w:val="20"/>
                <w:szCs w:val="20"/>
              </w:rPr>
            </w:pPr>
            <w:r w:rsidRPr="000E7345">
              <w:rPr>
                <w:sz w:val="20"/>
                <w:szCs w:val="20"/>
              </w:rPr>
              <w:t>2,349</w:t>
            </w:r>
          </w:p>
        </w:tc>
        <w:tc>
          <w:tcPr>
            <w:tcW w:w="196" w:type="pct"/>
            <w:shd w:val="clear" w:color="auto" w:fill="auto"/>
            <w:noWrap/>
            <w:vAlign w:val="center"/>
            <w:hideMark/>
          </w:tcPr>
          <w:p w14:paraId="66FF6144"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2B21575C"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9213D36"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4B3623D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5C886DF" w14:textId="77777777" w:rsidTr="004843B8">
        <w:trPr>
          <w:trHeight w:val="20"/>
        </w:trPr>
        <w:tc>
          <w:tcPr>
            <w:tcW w:w="752" w:type="pct"/>
            <w:vMerge/>
            <w:vAlign w:val="center"/>
            <w:hideMark/>
          </w:tcPr>
          <w:p w14:paraId="33846812" w14:textId="77777777" w:rsidR="00471E4D" w:rsidRPr="000E7345" w:rsidRDefault="00471E4D" w:rsidP="00471E4D">
            <w:pPr>
              <w:jc w:val="center"/>
              <w:rPr>
                <w:sz w:val="20"/>
                <w:szCs w:val="20"/>
              </w:rPr>
            </w:pPr>
          </w:p>
        </w:tc>
        <w:tc>
          <w:tcPr>
            <w:tcW w:w="890" w:type="pct"/>
            <w:vMerge/>
            <w:vAlign w:val="center"/>
            <w:hideMark/>
          </w:tcPr>
          <w:p w14:paraId="79995161" w14:textId="77777777" w:rsidR="00471E4D" w:rsidRPr="000E7345" w:rsidRDefault="00471E4D" w:rsidP="00471E4D">
            <w:pPr>
              <w:jc w:val="center"/>
              <w:rPr>
                <w:sz w:val="20"/>
                <w:szCs w:val="20"/>
              </w:rPr>
            </w:pPr>
          </w:p>
        </w:tc>
        <w:tc>
          <w:tcPr>
            <w:tcW w:w="451" w:type="pct"/>
            <w:shd w:val="clear" w:color="auto" w:fill="auto"/>
            <w:noWrap/>
            <w:vAlign w:val="bottom"/>
            <w:hideMark/>
          </w:tcPr>
          <w:p w14:paraId="09D3E416" w14:textId="72088286" w:rsidR="00471E4D" w:rsidRPr="000E7345" w:rsidRDefault="00471E4D" w:rsidP="00471E4D">
            <w:pPr>
              <w:jc w:val="center"/>
              <w:rPr>
                <w:sz w:val="20"/>
                <w:szCs w:val="20"/>
              </w:rPr>
            </w:pPr>
            <w:r w:rsidRPr="000E7345">
              <w:rPr>
                <w:sz w:val="20"/>
                <w:szCs w:val="20"/>
              </w:rPr>
              <w:t>4,000</w:t>
            </w:r>
          </w:p>
        </w:tc>
        <w:tc>
          <w:tcPr>
            <w:tcW w:w="549" w:type="pct"/>
            <w:shd w:val="clear" w:color="auto" w:fill="auto"/>
            <w:noWrap/>
            <w:vAlign w:val="bottom"/>
            <w:hideMark/>
          </w:tcPr>
          <w:p w14:paraId="1423E121" w14:textId="2EE6F96F" w:rsidR="00471E4D" w:rsidRPr="000E7345" w:rsidRDefault="00471E4D" w:rsidP="00471E4D">
            <w:pPr>
              <w:jc w:val="center"/>
              <w:rPr>
                <w:sz w:val="20"/>
                <w:szCs w:val="20"/>
              </w:rPr>
            </w:pPr>
            <w:r w:rsidRPr="000E7345">
              <w:rPr>
                <w:sz w:val="20"/>
                <w:szCs w:val="20"/>
              </w:rPr>
              <w:t>0,200</w:t>
            </w:r>
          </w:p>
        </w:tc>
        <w:tc>
          <w:tcPr>
            <w:tcW w:w="196" w:type="pct"/>
            <w:shd w:val="clear" w:color="auto" w:fill="auto"/>
            <w:noWrap/>
            <w:vAlign w:val="center"/>
            <w:hideMark/>
          </w:tcPr>
          <w:p w14:paraId="3F8065E9"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14C3BE48"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34678941"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030945D4"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E6CFCB5" w14:textId="77777777" w:rsidTr="004843B8">
        <w:trPr>
          <w:trHeight w:val="20"/>
        </w:trPr>
        <w:tc>
          <w:tcPr>
            <w:tcW w:w="752" w:type="pct"/>
            <w:vMerge/>
            <w:vAlign w:val="center"/>
            <w:hideMark/>
          </w:tcPr>
          <w:p w14:paraId="48EADCF9" w14:textId="77777777" w:rsidR="00471E4D" w:rsidRPr="000E7345" w:rsidRDefault="00471E4D" w:rsidP="00471E4D">
            <w:pPr>
              <w:jc w:val="center"/>
              <w:rPr>
                <w:sz w:val="20"/>
                <w:szCs w:val="20"/>
              </w:rPr>
            </w:pPr>
          </w:p>
        </w:tc>
        <w:tc>
          <w:tcPr>
            <w:tcW w:w="890" w:type="pct"/>
            <w:vMerge/>
            <w:vAlign w:val="center"/>
            <w:hideMark/>
          </w:tcPr>
          <w:p w14:paraId="752C23A1" w14:textId="77777777" w:rsidR="00471E4D" w:rsidRPr="000E7345" w:rsidRDefault="00471E4D" w:rsidP="00471E4D">
            <w:pPr>
              <w:jc w:val="center"/>
              <w:rPr>
                <w:sz w:val="20"/>
                <w:szCs w:val="20"/>
              </w:rPr>
            </w:pPr>
          </w:p>
        </w:tc>
        <w:tc>
          <w:tcPr>
            <w:tcW w:w="451" w:type="pct"/>
            <w:shd w:val="clear" w:color="auto" w:fill="auto"/>
            <w:noWrap/>
            <w:vAlign w:val="bottom"/>
            <w:hideMark/>
          </w:tcPr>
          <w:p w14:paraId="395FDC43" w14:textId="748DD35E" w:rsidR="00471E4D" w:rsidRPr="000E7345" w:rsidRDefault="00471E4D" w:rsidP="00471E4D">
            <w:pPr>
              <w:jc w:val="center"/>
              <w:rPr>
                <w:sz w:val="20"/>
                <w:szCs w:val="20"/>
              </w:rPr>
            </w:pPr>
            <w:r w:rsidRPr="000E7345">
              <w:rPr>
                <w:sz w:val="20"/>
                <w:szCs w:val="20"/>
              </w:rPr>
              <w:t>17,120</w:t>
            </w:r>
          </w:p>
        </w:tc>
        <w:tc>
          <w:tcPr>
            <w:tcW w:w="549" w:type="pct"/>
            <w:shd w:val="clear" w:color="auto" w:fill="auto"/>
            <w:noWrap/>
            <w:vAlign w:val="bottom"/>
            <w:hideMark/>
          </w:tcPr>
          <w:p w14:paraId="4D28CF2D" w14:textId="1D5FC291" w:rsidR="00471E4D" w:rsidRPr="000E7345" w:rsidRDefault="00471E4D" w:rsidP="00471E4D">
            <w:pPr>
              <w:jc w:val="center"/>
              <w:rPr>
                <w:sz w:val="20"/>
                <w:szCs w:val="20"/>
              </w:rPr>
            </w:pPr>
            <w:r w:rsidRPr="000E7345">
              <w:rPr>
                <w:sz w:val="20"/>
                <w:szCs w:val="20"/>
              </w:rPr>
              <w:t>1,113</w:t>
            </w:r>
          </w:p>
        </w:tc>
        <w:tc>
          <w:tcPr>
            <w:tcW w:w="196" w:type="pct"/>
            <w:shd w:val="clear" w:color="auto" w:fill="auto"/>
            <w:noWrap/>
            <w:vAlign w:val="center"/>
            <w:hideMark/>
          </w:tcPr>
          <w:p w14:paraId="31A0D66D"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2928912A"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455B1F5"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3698C93D"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4A653DB" w14:textId="77777777" w:rsidTr="004843B8">
        <w:trPr>
          <w:trHeight w:val="20"/>
        </w:trPr>
        <w:tc>
          <w:tcPr>
            <w:tcW w:w="752" w:type="pct"/>
            <w:vMerge/>
            <w:vAlign w:val="center"/>
            <w:hideMark/>
          </w:tcPr>
          <w:p w14:paraId="56277389" w14:textId="77777777" w:rsidR="00471E4D" w:rsidRPr="000E7345" w:rsidRDefault="00471E4D" w:rsidP="00471E4D">
            <w:pPr>
              <w:jc w:val="center"/>
              <w:rPr>
                <w:sz w:val="20"/>
                <w:szCs w:val="20"/>
              </w:rPr>
            </w:pPr>
          </w:p>
        </w:tc>
        <w:tc>
          <w:tcPr>
            <w:tcW w:w="890" w:type="pct"/>
            <w:vMerge/>
            <w:vAlign w:val="center"/>
            <w:hideMark/>
          </w:tcPr>
          <w:p w14:paraId="4288290F" w14:textId="77777777" w:rsidR="00471E4D" w:rsidRPr="000E7345" w:rsidRDefault="00471E4D" w:rsidP="00471E4D">
            <w:pPr>
              <w:jc w:val="center"/>
              <w:rPr>
                <w:sz w:val="20"/>
                <w:szCs w:val="20"/>
              </w:rPr>
            </w:pPr>
          </w:p>
        </w:tc>
        <w:tc>
          <w:tcPr>
            <w:tcW w:w="451" w:type="pct"/>
            <w:shd w:val="clear" w:color="auto" w:fill="auto"/>
            <w:noWrap/>
            <w:vAlign w:val="bottom"/>
            <w:hideMark/>
          </w:tcPr>
          <w:p w14:paraId="7C9BF990" w14:textId="15AD96AF" w:rsidR="00471E4D" w:rsidRPr="000E7345" w:rsidRDefault="00471E4D" w:rsidP="00471E4D">
            <w:pPr>
              <w:jc w:val="center"/>
              <w:rPr>
                <w:sz w:val="20"/>
                <w:szCs w:val="20"/>
              </w:rPr>
            </w:pPr>
            <w:r w:rsidRPr="000E7345">
              <w:rPr>
                <w:sz w:val="20"/>
                <w:szCs w:val="20"/>
              </w:rPr>
              <w:t>39,500</w:t>
            </w:r>
          </w:p>
        </w:tc>
        <w:tc>
          <w:tcPr>
            <w:tcW w:w="549" w:type="pct"/>
            <w:shd w:val="clear" w:color="auto" w:fill="auto"/>
            <w:noWrap/>
            <w:vAlign w:val="bottom"/>
            <w:hideMark/>
          </w:tcPr>
          <w:p w14:paraId="5EEDC7F0" w14:textId="58E206F1" w:rsidR="00471E4D" w:rsidRPr="000E7345" w:rsidRDefault="00471E4D" w:rsidP="00471E4D">
            <w:pPr>
              <w:jc w:val="center"/>
              <w:rPr>
                <w:sz w:val="20"/>
                <w:szCs w:val="20"/>
              </w:rPr>
            </w:pPr>
            <w:r w:rsidRPr="000E7345">
              <w:rPr>
                <w:sz w:val="20"/>
                <w:szCs w:val="20"/>
              </w:rPr>
              <w:t>5,925</w:t>
            </w:r>
          </w:p>
        </w:tc>
        <w:tc>
          <w:tcPr>
            <w:tcW w:w="196" w:type="pct"/>
            <w:shd w:val="clear" w:color="auto" w:fill="auto"/>
            <w:noWrap/>
            <w:vAlign w:val="center"/>
            <w:hideMark/>
          </w:tcPr>
          <w:p w14:paraId="631C2624"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1AF2909D"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66A28B1C"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04BF943B"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B919E47" w14:textId="77777777" w:rsidTr="004843B8">
        <w:trPr>
          <w:trHeight w:val="20"/>
        </w:trPr>
        <w:tc>
          <w:tcPr>
            <w:tcW w:w="752" w:type="pct"/>
            <w:vMerge/>
            <w:vAlign w:val="center"/>
            <w:hideMark/>
          </w:tcPr>
          <w:p w14:paraId="3BEBC9C8" w14:textId="77777777" w:rsidR="00471E4D" w:rsidRPr="000E7345" w:rsidRDefault="00471E4D" w:rsidP="00471E4D">
            <w:pPr>
              <w:jc w:val="center"/>
              <w:rPr>
                <w:sz w:val="20"/>
                <w:szCs w:val="20"/>
              </w:rPr>
            </w:pPr>
          </w:p>
        </w:tc>
        <w:tc>
          <w:tcPr>
            <w:tcW w:w="890" w:type="pct"/>
            <w:vMerge/>
            <w:vAlign w:val="center"/>
            <w:hideMark/>
          </w:tcPr>
          <w:p w14:paraId="5FA8D399" w14:textId="77777777" w:rsidR="00471E4D" w:rsidRPr="000E7345" w:rsidRDefault="00471E4D" w:rsidP="00471E4D">
            <w:pPr>
              <w:jc w:val="center"/>
              <w:rPr>
                <w:sz w:val="20"/>
                <w:szCs w:val="20"/>
              </w:rPr>
            </w:pPr>
          </w:p>
        </w:tc>
        <w:tc>
          <w:tcPr>
            <w:tcW w:w="451" w:type="pct"/>
            <w:shd w:val="clear" w:color="auto" w:fill="auto"/>
            <w:noWrap/>
            <w:vAlign w:val="bottom"/>
            <w:hideMark/>
          </w:tcPr>
          <w:p w14:paraId="6ACA7B88" w14:textId="647F6776" w:rsidR="00471E4D" w:rsidRPr="000E7345" w:rsidRDefault="00471E4D" w:rsidP="00471E4D">
            <w:pPr>
              <w:jc w:val="center"/>
              <w:rPr>
                <w:sz w:val="20"/>
                <w:szCs w:val="20"/>
              </w:rPr>
            </w:pPr>
            <w:r w:rsidRPr="000E7345">
              <w:rPr>
                <w:sz w:val="20"/>
                <w:szCs w:val="20"/>
              </w:rPr>
              <w:t>196,280</w:t>
            </w:r>
          </w:p>
        </w:tc>
        <w:tc>
          <w:tcPr>
            <w:tcW w:w="549" w:type="pct"/>
            <w:shd w:val="clear" w:color="auto" w:fill="auto"/>
            <w:noWrap/>
            <w:vAlign w:val="bottom"/>
            <w:hideMark/>
          </w:tcPr>
          <w:p w14:paraId="03015E9E" w14:textId="50061B75" w:rsidR="00471E4D" w:rsidRPr="000E7345" w:rsidRDefault="00471E4D" w:rsidP="00471E4D">
            <w:pPr>
              <w:jc w:val="center"/>
              <w:rPr>
                <w:sz w:val="20"/>
                <w:szCs w:val="20"/>
              </w:rPr>
            </w:pPr>
            <w:r w:rsidRPr="000E7345">
              <w:rPr>
                <w:sz w:val="20"/>
                <w:szCs w:val="20"/>
              </w:rPr>
              <w:t>39,256</w:t>
            </w:r>
          </w:p>
        </w:tc>
        <w:tc>
          <w:tcPr>
            <w:tcW w:w="196" w:type="pct"/>
            <w:shd w:val="clear" w:color="auto" w:fill="auto"/>
            <w:noWrap/>
            <w:vAlign w:val="center"/>
            <w:hideMark/>
          </w:tcPr>
          <w:p w14:paraId="66977723"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4CBE0CB6"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1FA8BB1"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73CDDC84"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EEFED7F" w14:textId="77777777" w:rsidTr="004843B8">
        <w:trPr>
          <w:trHeight w:val="20"/>
        </w:trPr>
        <w:tc>
          <w:tcPr>
            <w:tcW w:w="752" w:type="pct"/>
            <w:vMerge/>
            <w:vAlign w:val="center"/>
            <w:hideMark/>
          </w:tcPr>
          <w:p w14:paraId="5C71DA0A" w14:textId="77777777" w:rsidR="00471E4D" w:rsidRPr="000E7345" w:rsidRDefault="00471E4D" w:rsidP="00471E4D">
            <w:pPr>
              <w:jc w:val="center"/>
              <w:rPr>
                <w:sz w:val="20"/>
                <w:szCs w:val="20"/>
              </w:rPr>
            </w:pPr>
          </w:p>
        </w:tc>
        <w:tc>
          <w:tcPr>
            <w:tcW w:w="890" w:type="pct"/>
            <w:vMerge/>
            <w:vAlign w:val="center"/>
            <w:hideMark/>
          </w:tcPr>
          <w:p w14:paraId="16C6A014" w14:textId="77777777" w:rsidR="00471E4D" w:rsidRPr="000E7345" w:rsidRDefault="00471E4D" w:rsidP="00471E4D">
            <w:pPr>
              <w:jc w:val="center"/>
              <w:rPr>
                <w:sz w:val="20"/>
                <w:szCs w:val="20"/>
              </w:rPr>
            </w:pPr>
          </w:p>
        </w:tc>
        <w:tc>
          <w:tcPr>
            <w:tcW w:w="451" w:type="pct"/>
            <w:shd w:val="clear" w:color="auto" w:fill="auto"/>
            <w:noWrap/>
            <w:vAlign w:val="bottom"/>
            <w:hideMark/>
          </w:tcPr>
          <w:p w14:paraId="5CF7EF10" w14:textId="72FC938D" w:rsidR="00471E4D" w:rsidRPr="000E7345" w:rsidRDefault="00471E4D" w:rsidP="00471E4D">
            <w:pPr>
              <w:jc w:val="center"/>
              <w:rPr>
                <w:sz w:val="20"/>
                <w:szCs w:val="20"/>
              </w:rPr>
            </w:pPr>
            <w:r w:rsidRPr="000E7345">
              <w:rPr>
                <w:sz w:val="20"/>
                <w:szCs w:val="20"/>
              </w:rPr>
              <w:t>40,020</w:t>
            </w:r>
          </w:p>
        </w:tc>
        <w:tc>
          <w:tcPr>
            <w:tcW w:w="549" w:type="pct"/>
            <w:shd w:val="clear" w:color="auto" w:fill="auto"/>
            <w:noWrap/>
            <w:vAlign w:val="bottom"/>
            <w:hideMark/>
          </w:tcPr>
          <w:p w14:paraId="10B9A4BA" w14:textId="75A70AB0" w:rsidR="00471E4D" w:rsidRPr="000E7345" w:rsidRDefault="00471E4D" w:rsidP="00471E4D">
            <w:pPr>
              <w:jc w:val="center"/>
              <w:rPr>
                <w:sz w:val="20"/>
                <w:szCs w:val="20"/>
              </w:rPr>
            </w:pPr>
            <w:r w:rsidRPr="000E7345">
              <w:rPr>
                <w:sz w:val="20"/>
                <w:szCs w:val="20"/>
              </w:rPr>
              <w:t>10,005</w:t>
            </w:r>
          </w:p>
        </w:tc>
        <w:tc>
          <w:tcPr>
            <w:tcW w:w="196" w:type="pct"/>
            <w:shd w:val="clear" w:color="auto" w:fill="auto"/>
            <w:noWrap/>
            <w:vAlign w:val="center"/>
            <w:hideMark/>
          </w:tcPr>
          <w:p w14:paraId="3CF135F5"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4FB06189"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3C9AB730"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16726DE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C81A56F" w14:textId="77777777" w:rsidTr="004843B8">
        <w:trPr>
          <w:trHeight w:val="20"/>
        </w:trPr>
        <w:tc>
          <w:tcPr>
            <w:tcW w:w="752" w:type="pct"/>
            <w:vMerge/>
            <w:vAlign w:val="center"/>
            <w:hideMark/>
          </w:tcPr>
          <w:p w14:paraId="1576F728" w14:textId="77777777" w:rsidR="00471E4D" w:rsidRPr="000E7345" w:rsidRDefault="00471E4D" w:rsidP="00471E4D">
            <w:pPr>
              <w:jc w:val="center"/>
              <w:rPr>
                <w:sz w:val="20"/>
                <w:szCs w:val="20"/>
              </w:rPr>
            </w:pPr>
          </w:p>
        </w:tc>
        <w:tc>
          <w:tcPr>
            <w:tcW w:w="890" w:type="pct"/>
            <w:vMerge/>
            <w:vAlign w:val="center"/>
            <w:hideMark/>
          </w:tcPr>
          <w:p w14:paraId="0FF48117" w14:textId="77777777" w:rsidR="00471E4D" w:rsidRPr="000E7345" w:rsidRDefault="00471E4D" w:rsidP="00471E4D">
            <w:pPr>
              <w:jc w:val="center"/>
              <w:rPr>
                <w:sz w:val="20"/>
                <w:szCs w:val="20"/>
              </w:rPr>
            </w:pPr>
          </w:p>
        </w:tc>
        <w:tc>
          <w:tcPr>
            <w:tcW w:w="451" w:type="pct"/>
            <w:shd w:val="clear" w:color="auto" w:fill="auto"/>
            <w:noWrap/>
            <w:vAlign w:val="bottom"/>
            <w:hideMark/>
          </w:tcPr>
          <w:p w14:paraId="320914BE" w14:textId="7526BF11" w:rsidR="00471E4D" w:rsidRPr="000E7345" w:rsidRDefault="00471E4D" w:rsidP="00471E4D">
            <w:pPr>
              <w:jc w:val="center"/>
              <w:rPr>
                <w:sz w:val="20"/>
                <w:szCs w:val="20"/>
              </w:rPr>
            </w:pPr>
            <w:r w:rsidRPr="000E7345">
              <w:rPr>
                <w:sz w:val="20"/>
                <w:szCs w:val="20"/>
              </w:rPr>
              <w:t>11,160</w:t>
            </w:r>
          </w:p>
        </w:tc>
        <w:tc>
          <w:tcPr>
            <w:tcW w:w="549" w:type="pct"/>
            <w:shd w:val="clear" w:color="auto" w:fill="auto"/>
            <w:noWrap/>
            <w:vAlign w:val="bottom"/>
            <w:hideMark/>
          </w:tcPr>
          <w:p w14:paraId="7FA6E2FA" w14:textId="544061D9" w:rsidR="00471E4D" w:rsidRPr="000E7345" w:rsidRDefault="00471E4D" w:rsidP="00471E4D">
            <w:pPr>
              <w:jc w:val="center"/>
              <w:rPr>
                <w:sz w:val="20"/>
                <w:szCs w:val="20"/>
              </w:rPr>
            </w:pPr>
            <w:r w:rsidRPr="000E7345">
              <w:rPr>
                <w:sz w:val="20"/>
                <w:szCs w:val="20"/>
              </w:rPr>
              <w:t>2,790</w:t>
            </w:r>
          </w:p>
        </w:tc>
        <w:tc>
          <w:tcPr>
            <w:tcW w:w="196" w:type="pct"/>
            <w:shd w:val="clear" w:color="auto" w:fill="auto"/>
            <w:noWrap/>
            <w:vAlign w:val="center"/>
            <w:hideMark/>
          </w:tcPr>
          <w:p w14:paraId="405E9239"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670956B4"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6C502DDA"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5AFBE4B4"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83A9613" w14:textId="77777777" w:rsidTr="004843B8">
        <w:trPr>
          <w:trHeight w:val="20"/>
        </w:trPr>
        <w:tc>
          <w:tcPr>
            <w:tcW w:w="752" w:type="pct"/>
            <w:vMerge/>
            <w:vAlign w:val="center"/>
            <w:hideMark/>
          </w:tcPr>
          <w:p w14:paraId="64B45735" w14:textId="77777777" w:rsidR="00471E4D" w:rsidRPr="000E7345" w:rsidRDefault="00471E4D" w:rsidP="00471E4D">
            <w:pPr>
              <w:jc w:val="center"/>
              <w:rPr>
                <w:sz w:val="20"/>
                <w:szCs w:val="20"/>
              </w:rPr>
            </w:pPr>
          </w:p>
        </w:tc>
        <w:tc>
          <w:tcPr>
            <w:tcW w:w="890" w:type="pct"/>
            <w:vMerge/>
            <w:vAlign w:val="center"/>
            <w:hideMark/>
          </w:tcPr>
          <w:p w14:paraId="75827BD2" w14:textId="77777777" w:rsidR="00471E4D" w:rsidRPr="000E7345" w:rsidRDefault="00471E4D" w:rsidP="00471E4D">
            <w:pPr>
              <w:jc w:val="center"/>
              <w:rPr>
                <w:sz w:val="20"/>
                <w:szCs w:val="20"/>
              </w:rPr>
            </w:pPr>
          </w:p>
        </w:tc>
        <w:tc>
          <w:tcPr>
            <w:tcW w:w="451" w:type="pct"/>
            <w:shd w:val="clear" w:color="auto" w:fill="auto"/>
            <w:noWrap/>
            <w:vAlign w:val="bottom"/>
            <w:hideMark/>
          </w:tcPr>
          <w:p w14:paraId="29D512E3" w14:textId="42859541" w:rsidR="00471E4D" w:rsidRPr="000E7345" w:rsidRDefault="00471E4D" w:rsidP="00471E4D">
            <w:pPr>
              <w:jc w:val="center"/>
              <w:rPr>
                <w:sz w:val="20"/>
                <w:szCs w:val="20"/>
              </w:rPr>
            </w:pPr>
            <w:r w:rsidRPr="000E7345">
              <w:rPr>
                <w:sz w:val="20"/>
                <w:szCs w:val="20"/>
              </w:rPr>
              <w:t>0,800</w:t>
            </w:r>
          </w:p>
        </w:tc>
        <w:tc>
          <w:tcPr>
            <w:tcW w:w="549" w:type="pct"/>
            <w:shd w:val="clear" w:color="auto" w:fill="auto"/>
            <w:noWrap/>
            <w:vAlign w:val="bottom"/>
            <w:hideMark/>
          </w:tcPr>
          <w:p w14:paraId="03B6D4E0" w14:textId="4FE27FDB" w:rsidR="00471E4D" w:rsidRPr="000E7345" w:rsidRDefault="00471E4D" w:rsidP="00471E4D">
            <w:pPr>
              <w:jc w:val="center"/>
              <w:rPr>
                <w:sz w:val="20"/>
                <w:szCs w:val="20"/>
              </w:rPr>
            </w:pPr>
            <w:r w:rsidRPr="000E7345">
              <w:rPr>
                <w:sz w:val="20"/>
                <w:szCs w:val="20"/>
              </w:rPr>
              <w:t>0,200</w:t>
            </w:r>
          </w:p>
        </w:tc>
        <w:tc>
          <w:tcPr>
            <w:tcW w:w="196" w:type="pct"/>
            <w:shd w:val="clear" w:color="auto" w:fill="auto"/>
            <w:noWrap/>
            <w:vAlign w:val="center"/>
            <w:hideMark/>
          </w:tcPr>
          <w:p w14:paraId="18114974"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0D09012B"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2D7E797B"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680739A0"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6CF88CD8" w14:textId="77777777" w:rsidTr="004843B8">
        <w:trPr>
          <w:trHeight w:val="20"/>
        </w:trPr>
        <w:tc>
          <w:tcPr>
            <w:tcW w:w="752" w:type="pct"/>
            <w:vMerge/>
            <w:vAlign w:val="center"/>
            <w:hideMark/>
          </w:tcPr>
          <w:p w14:paraId="7A9C46C4" w14:textId="77777777" w:rsidR="00471E4D" w:rsidRPr="000E7345" w:rsidRDefault="00471E4D" w:rsidP="00471E4D">
            <w:pPr>
              <w:jc w:val="center"/>
              <w:rPr>
                <w:sz w:val="20"/>
                <w:szCs w:val="20"/>
              </w:rPr>
            </w:pPr>
          </w:p>
        </w:tc>
        <w:tc>
          <w:tcPr>
            <w:tcW w:w="890" w:type="pct"/>
            <w:vMerge/>
            <w:vAlign w:val="center"/>
            <w:hideMark/>
          </w:tcPr>
          <w:p w14:paraId="5853D4BF" w14:textId="77777777" w:rsidR="00471E4D" w:rsidRPr="000E7345" w:rsidRDefault="00471E4D" w:rsidP="00471E4D">
            <w:pPr>
              <w:jc w:val="center"/>
              <w:rPr>
                <w:sz w:val="20"/>
                <w:szCs w:val="20"/>
              </w:rPr>
            </w:pPr>
          </w:p>
        </w:tc>
        <w:tc>
          <w:tcPr>
            <w:tcW w:w="451" w:type="pct"/>
            <w:shd w:val="clear" w:color="auto" w:fill="auto"/>
            <w:noWrap/>
            <w:vAlign w:val="bottom"/>
            <w:hideMark/>
          </w:tcPr>
          <w:p w14:paraId="231593DB" w14:textId="7759E66F" w:rsidR="00471E4D" w:rsidRPr="000E7345" w:rsidRDefault="00471E4D" w:rsidP="00471E4D">
            <w:pPr>
              <w:jc w:val="center"/>
              <w:rPr>
                <w:sz w:val="20"/>
                <w:szCs w:val="20"/>
              </w:rPr>
            </w:pPr>
            <w:r w:rsidRPr="000E7345">
              <w:rPr>
                <w:sz w:val="20"/>
                <w:szCs w:val="20"/>
              </w:rPr>
              <w:t>9,980</w:t>
            </w:r>
          </w:p>
        </w:tc>
        <w:tc>
          <w:tcPr>
            <w:tcW w:w="549" w:type="pct"/>
            <w:shd w:val="clear" w:color="auto" w:fill="auto"/>
            <w:noWrap/>
            <w:vAlign w:val="bottom"/>
            <w:hideMark/>
          </w:tcPr>
          <w:p w14:paraId="667E9C64" w14:textId="088865E7" w:rsidR="00471E4D" w:rsidRPr="000E7345" w:rsidRDefault="00471E4D" w:rsidP="00471E4D">
            <w:pPr>
              <w:jc w:val="center"/>
              <w:rPr>
                <w:sz w:val="20"/>
                <w:szCs w:val="20"/>
              </w:rPr>
            </w:pPr>
            <w:r w:rsidRPr="000E7345">
              <w:rPr>
                <w:sz w:val="20"/>
                <w:szCs w:val="20"/>
              </w:rPr>
              <w:t>2,495</w:t>
            </w:r>
          </w:p>
        </w:tc>
        <w:tc>
          <w:tcPr>
            <w:tcW w:w="196" w:type="pct"/>
            <w:shd w:val="clear" w:color="auto" w:fill="auto"/>
            <w:noWrap/>
            <w:vAlign w:val="center"/>
            <w:hideMark/>
          </w:tcPr>
          <w:p w14:paraId="22429AF8"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60466972"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848118F"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4FD657F1"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CA63F06" w14:textId="77777777" w:rsidTr="004843B8">
        <w:trPr>
          <w:trHeight w:val="20"/>
        </w:trPr>
        <w:tc>
          <w:tcPr>
            <w:tcW w:w="752" w:type="pct"/>
            <w:vMerge w:val="restart"/>
            <w:shd w:val="clear" w:color="auto" w:fill="auto"/>
            <w:vAlign w:val="center"/>
            <w:hideMark/>
          </w:tcPr>
          <w:p w14:paraId="16402193" w14:textId="77777777" w:rsidR="00471E4D" w:rsidRPr="000E7345" w:rsidRDefault="00471E4D" w:rsidP="00471E4D">
            <w:pPr>
              <w:jc w:val="center"/>
              <w:rPr>
                <w:sz w:val="20"/>
                <w:szCs w:val="20"/>
              </w:rPr>
            </w:pPr>
            <w:r w:rsidRPr="000E7345">
              <w:rPr>
                <w:sz w:val="20"/>
                <w:szCs w:val="20"/>
              </w:rPr>
              <w:t>от ТК-1</w:t>
            </w:r>
          </w:p>
        </w:tc>
        <w:tc>
          <w:tcPr>
            <w:tcW w:w="890" w:type="pct"/>
            <w:vMerge w:val="restart"/>
            <w:shd w:val="clear" w:color="auto" w:fill="auto"/>
            <w:vAlign w:val="center"/>
            <w:hideMark/>
          </w:tcPr>
          <w:p w14:paraId="3554B57B" w14:textId="77777777" w:rsidR="00471E4D" w:rsidRPr="000E7345" w:rsidRDefault="00471E4D" w:rsidP="00471E4D">
            <w:pPr>
              <w:jc w:val="center"/>
              <w:rPr>
                <w:sz w:val="20"/>
                <w:szCs w:val="20"/>
              </w:rPr>
            </w:pPr>
            <w:r w:rsidRPr="000E7345">
              <w:rPr>
                <w:sz w:val="20"/>
                <w:szCs w:val="20"/>
              </w:rPr>
              <w:t>до ИТП д.2 по ул.Шувалова, от УТ-1 до ИТП д.4 по ул.Шувалова, от ТК-2 до ИТП д.4, корп.1 по ул.Шувалова, от УТ-3 до ИТП д.4, корп.2 по ул. Шувалова</w:t>
            </w:r>
          </w:p>
        </w:tc>
        <w:tc>
          <w:tcPr>
            <w:tcW w:w="451" w:type="pct"/>
            <w:shd w:val="clear" w:color="auto" w:fill="auto"/>
            <w:noWrap/>
            <w:vAlign w:val="bottom"/>
            <w:hideMark/>
          </w:tcPr>
          <w:p w14:paraId="0DC3088D" w14:textId="77D4A7F3" w:rsidR="00471E4D" w:rsidRPr="000E7345" w:rsidRDefault="00471E4D" w:rsidP="00471E4D">
            <w:pPr>
              <w:jc w:val="center"/>
              <w:rPr>
                <w:sz w:val="20"/>
                <w:szCs w:val="20"/>
              </w:rPr>
            </w:pPr>
            <w:r w:rsidRPr="000E7345">
              <w:rPr>
                <w:sz w:val="20"/>
                <w:szCs w:val="20"/>
              </w:rPr>
              <w:t>51,680</w:t>
            </w:r>
          </w:p>
        </w:tc>
        <w:tc>
          <w:tcPr>
            <w:tcW w:w="549" w:type="pct"/>
            <w:shd w:val="clear" w:color="auto" w:fill="auto"/>
            <w:noWrap/>
            <w:vAlign w:val="bottom"/>
            <w:hideMark/>
          </w:tcPr>
          <w:p w14:paraId="41659482" w14:textId="7CE645E6" w:rsidR="00471E4D" w:rsidRPr="000E7345" w:rsidRDefault="00471E4D" w:rsidP="00471E4D">
            <w:pPr>
              <w:jc w:val="center"/>
              <w:rPr>
                <w:sz w:val="20"/>
                <w:szCs w:val="20"/>
              </w:rPr>
            </w:pPr>
            <w:r w:rsidRPr="000E7345">
              <w:rPr>
                <w:sz w:val="20"/>
                <w:szCs w:val="20"/>
              </w:rPr>
              <w:t>3,359</w:t>
            </w:r>
          </w:p>
        </w:tc>
        <w:tc>
          <w:tcPr>
            <w:tcW w:w="196" w:type="pct"/>
            <w:shd w:val="clear" w:color="auto" w:fill="auto"/>
            <w:noWrap/>
            <w:vAlign w:val="center"/>
            <w:hideMark/>
          </w:tcPr>
          <w:p w14:paraId="70FF0894"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27CCC86D"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7631D410"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70A1722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2FE3148" w14:textId="77777777" w:rsidTr="004843B8">
        <w:trPr>
          <w:trHeight w:val="20"/>
        </w:trPr>
        <w:tc>
          <w:tcPr>
            <w:tcW w:w="752" w:type="pct"/>
            <w:vMerge/>
            <w:vAlign w:val="center"/>
            <w:hideMark/>
          </w:tcPr>
          <w:p w14:paraId="10CCD42D" w14:textId="77777777" w:rsidR="00471E4D" w:rsidRPr="000E7345" w:rsidRDefault="00471E4D" w:rsidP="00471E4D">
            <w:pPr>
              <w:jc w:val="center"/>
              <w:rPr>
                <w:sz w:val="20"/>
                <w:szCs w:val="20"/>
              </w:rPr>
            </w:pPr>
          </w:p>
        </w:tc>
        <w:tc>
          <w:tcPr>
            <w:tcW w:w="890" w:type="pct"/>
            <w:vMerge/>
            <w:vAlign w:val="center"/>
            <w:hideMark/>
          </w:tcPr>
          <w:p w14:paraId="1CF473BA" w14:textId="77777777" w:rsidR="00471E4D" w:rsidRPr="000E7345" w:rsidRDefault="00471E4D" w:rsidP="00471E4D">
            <w:pPr>
              <w:jc w:val="center"/>
              <w:rPr>
                <w:sz w:val="20"/>
                <w:szCs w:val="20"/>
              </w:rPr>
            </w:pPr>
          </w:p>
        </w:tc>
        <w:tc>
          <w:tcPr>
            <w:tcW w:w="451" w:type="pct"/>
            <w:shd w:val="clear" w:color="auto" w:fill="auto"/>
            <w:noWrap/>
            <w:vAlign w:val="bottom"/>
            <w:hideMark/>
          </w:tcPr>
          <w:p w14:paraId="690874F1" w14:textId="10B8CFB7" w:rsidR="00471E4D" w:rsidRPr="000E7345" w:rsidRDefault="00471E4D" w:rsidP="00471E4D">
            <w:pPr>
              <w:jc w:val="center"/>
              <w:rPr>
                <w:sz w:val="20"/>
                <w:szCs w:val="20"/>
              </w:rPr>
            </w:pPr>
            <w:r w:rsidRPr="000E7345">
              <w:rPr>
                <w:sz w:val="20"/>
                <w:szCs w:val="20"/>
              </w:rPr>
              <w:t>3,980</w:t>
            </w:r>
          </w:p>
        </w:tc>
        <w:tc>
          <w:tcPr>
            <w:tcW w:w="549" w:type="pct"/>
            <w:shd w:val="clear" w:color="auto" w:fill="auto"/>
            <w:noWrap/>
            <w:vAlign w:val="bottom"/>
            <w:hideMark/>
          </w:tcPr>
          <w:p w14:paraId="07909B0C" w14:textId="73574FA0" w:rsidR="00471E4D" w:rsidRPr="000E7345" w:rsidRDefault="00471E4D" w:rsidP="00471E4D">
            <w:pPr>
              <w:jc w:val="center"/>
              <w:rPr>
                <w:sz w:val="20"/>
                <w:szCs w:val="20"/>
              </w:rPr>
            </w:pPr>
            <w:r w:rsidRPr="000E7345">
              <w:rPr>
                <w:sz w:val="20"/>
                <w:szCs w:val="20"/>
              </w:rPr>
              <w:t>0,259</w:t>
            </w:r>
          </w:p>
        </w:tc>
        <w:tc>
          <w:tcPr>
            <w:tcW w:w="196" w:type="pct"/>
            <w:shd w:val="clear" w:color="auto" w:fill="auto"/>
            <w:noWrap/>
            <w:vAlign w:val="center"/>
            <w:hideMark/>
          </w:tcPr>
          <w:p w14:paraId="5198D6A0"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03C7F588"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29230AF2"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4067A3A8"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DFF2A7F" w14:textId="77777777" w:rsidTr="004843B8">
        <w:trPr>
          <w:trHeight w:val="20"/>
        </w:trPr>
        <w:tc>
          <w:tcPr>
            <w:tcW w:w="752" w:type="pct"/>
            <w:vMerge/>
            <w:vAlign w:val="center"/>
            <w:hideMark/>
          </w:tcPr>
          <w:p w14:paraId="4CB57B69" w14:textId="77777777" w:rsidR="00471E4D" w:rsidRPr="000E7345" w:rsidRDefault="00471E4D" w:rsidP="00471E4D">
            <w:pPr>
              <w:jc w:val="center"/>
              <w:rPr>
                <w:sz w:val="20"/>
                <w:szCs w:val="20"/>
              </w:rPr>
            </w:pPr>
          </w:p>
        </w:tc>
        <w:tc>
          <w:tcPr>
            <w:tcW w:w="890" w:type="pct"/>
            <w:vMerge/>
            <w:vAlign w:val="center"/>
            <w:hideMark/>
          </w:tcPr>
          <w:p w14:paraId="694C4654" w14:textId="77777777" w:rsidR="00471E4D" w:rsidRPr="000E7345" w:rsidRDefault="00471E4D" w:rsidP="00471E4D">
            <w:pPr>
              <w:jc w:val="center"/>
              <w:rPr>
                <w:sz w:val="20"/>
                <w:szCs w:val="20"/>
              </w:rPr>
            </w:pPr>
          </w:p>
        </w:tc>
        <w:tc>
          <w:tcPr>
            <w:tcW w:w="451" w:type="pct"/>
            <w:shd w:val="clear" w:color="auto" w:fill="auto"/>
            <w:noWrap/>
            <w:vAlign w:val="bottom"/>
            <w:hideMark/>
          </w:tcPr>
          <w:p w14:paraId="2E3306E4" w14:textId="69CF2955" w:rsidR="00471E4D" w:rsidRPr="000E7345" w:rsidRDefault="00471E4D" w:rsidP="00471E4D">
            <w:pPr>
              <w:jc w:val="center"/>
              <w:rPr>
                <w:sz w:val="20"/>
                <w:szCs w:val="20"/>
              </w:rPr>
            </w:pPr>
            <w:r w:rsidRPr="000E7345">
              <w:rPr>
                <w:sz w:val="20"/>
                <w:szCs w:val="20"/>
              </w:rPr>
              <w:t>2,000</w:t>
            </w:r>
          </w:p>
        </w:tc>
        <w:tc>
          <w:tcPr>
            <w:tcW w:w="549" w:type="pct"/>
            <w:shd w:val="clear" w:color="auto" w:fill="auto"/>
            <w:noWrap/>
            <w:vAlign w:val="bottom"/>
            <w:hideMark/>
          </w:tcPr>
          <w:p w14:paraId="61A1182C" w14:textId="5FFF6156" w:rsidR="00471E4D" w:rsidRPr="000E7345" w:rsidRDefault="00471E4D" w:rsidP="00471E4D">
            <w:pPr>
              <w:jc w:val="center"/>
              <w:rPr>
                <w:sz w:val="20"/>
                <w:szCs w:val="20"/>
              </w:rPr>
            </w:pPr>
            <w:r w:rsidRPr="000E7345">
              <w:rPr>
                <w:sz w:val="20"/>
                <w:szCs w:val="20"/>
              </w:rPr>
              <w:t>0,130</w:t>
            </w:r>
          </w:p>
        </w:tc>
        <w:tc>
          <w:tcPr>
            <w:tcW w:w="196" w:type="pct"/>
            <w:shd w:val="clear" w:color="auto" w:fill="auto"/>
            <w:noWrap/>
            <w:vAlign w:val="center"/>
            <w:hideMark/>
          </w:tcPr>
          <w:p w14:paraId="7C292938"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1740DB92"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2E3422D8"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212971CB"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5F6F3D1F" w14:textId="77777777" w:rsidTr="004843B8">
        <w:trPr>
          <w:trHeight w:val="20"/>
        </w:trPr>
        <w:tc>
          <w:tcPr>
            <w:tcW w:w="752" w:type="pct"/>
            <w:vMerge/>
            <w:vAlign w:val="center"/>
            <w:hideMark/>
          </w:tcPr>
          <w:p w14:paraId="510E3B5A" w14:textId="77777777" w:rsidR="00471E4D" w:rsidRPr="000E7345" w:rsidRDefault="00471E4D" w:rsidP="00471E4D">
            <w:pPr>
              <w:jc w:val="center"/>
              <w:rPr>
                <w:sz w:val="20"/>
                <w:szCs w:val="20"/>
              </w:rPr>
            </w:pPr>
          </w:p>
        </w:tc>
        <w:tc>
          <w:tcPr>
            <w:tcW w:w="890" w:type="pct"/>
            <w:vMerge/>
            <w:vAlign w:val="center"/>
            <w:hideMark/>
          </w:tcPr>
          <w:p w14:paraId="2A07D725" w14:textId="77777777" w:rsidR="00471E4D" w:rsidRPr="000E7345" w:rsidRDefault="00471E4D" w:rsidP="00471E4D">
            <w:pPr>
              <w:jc w:val="center"/>
              <w:rPr>
                <w:sz w:val="20"/>
                <w:szCs w:val="20"/>
              </w:rPr>
            </w:pPr>
          </w:p>
        </w:tc>
        <w:tc>
          <w:tcPr>
            <w:tcW w:w="451" w:type="pct"/>
            <w:shd w:val="clear" w:color="auto" w:fill="auto"/>
            <w:noWrap/>
            <w:vAlign w:val="bottom"/>
            <w:hideMark/>
          </w:tcPr>
          <w:p w14:paraId="09D56C0E" w14:textId="105DF4DF" w:rsidR="00471E4D" w:rsidRPr="000E7345" w:rsidRDefault="00471E4D" w:rsidP="00471E4D">
            <w:pPr>
              <w:jc w:val="center"/>
              <w:rPr>
                <w:sz w:val="20"/>
                <w:szCs w:val="20"/>
              </w:rPr>
            </w:pPr>
            <w:r w:rsidRPr="000E7345">
              <w:rPr>
                <w:sz w:val="20"/>
                <w:szCs w:val="20"/>
              </w:rPr>
              <w:t>3,360</w:t>
            </w:r>
          </w:p>
        </w:tc>
        <w:tc>
          <w:tcPr>
            <w:tcW w:w="549" w:type="pct"/>
            <w:shd w:val="clear" w:color="auto" w:fill="auto"/>
            <w:noWrap/>
            <w:vAlign w:val="bottom"/>
            <w:hideMark/>
          </w:tcPr>
          <w:p w14:paraId="7D9FBEEC" w14:textId="1654060D" w:rsidR="00471E4D" w:rsidRPr="000E7345" w:rsidRDefault="00471E4D" w:rsidP="00471E4D">
            <w:pPr>
              <w:jc w:val="center"/>
              <w:rPr>
                <w:sz w:val="20"/>
                <w:szCs w:val="20"/>
              </w:rPr>
            </w:pPr>
            <w:r w:rsidRPr="000E7345">
              <w:rPr>
                <w:sz w:val="20"/>
                <w:szCs w:val="20"/>
              </w:rPr>
              <w:t>0,218</w:t>
            </w:r>
          </w:p>
        </w:tc>
        <w:tc>
          <w:tcPr>
            <w:tcW w:w="196" w:type="pct"/>
            <w:shd w:val="clear" w:color="auto" w:fill="auto"/>
            <w:noWrap/>
            <w:vAlign w:val="center"/>
            <w:hideMark/>
          </w:tcPr>
          <w:p w14:paraId="746C6642"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5F53C6BD"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2BFC194D"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0163743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EE9BF24" w14:textId="77777777" w:rsidTr="004843B8">
        <w:trPr>
          <w:trHeight w:val="20"/>
        </w:trPr>
        <w:tc>
          <w:tcPr>
            <w:tcW w:w="752" w:type="pct"/>
            <w:vMerge/>
            <w:vAlign w:val="center"/>
            <w:hideMark/>
          </w:tcPr>
          <w:p w14:paraId="4988BCDB" w14:textId="77777777" w:rsidR="00471E4D" w:rsidRPr="000E7345" w:rsidRDefault="00471E4D" w:rsidP="00471E4D">
            <w:pPr>
              <w:jc w:val="center"/>
              <w:rPr>
                <w:sz w:val="20"/>
                <w:szCs w:val="20"/>
              </w:rPr>
            </w:pPr>
          </w:p>
        </w:tc>
        <w:tc>
          <w:tcPr>
            <w:tcW w:w="890" w:type="pct"/>
            <w:vMerge/>
            <w:vAlign w:val="center"/>
            <w:hideMark/>
          </w:tcPr>
          <w:p w14:paraId="1DC206C3" w14:textId="77777777" w:rsidR="00471E4D" w:rsidRPr="000E7345" w:rsidRDefault="00471E4D" w:rsidP="00471E4D">
            <w:pPr>
              <w:jc w:val="center"/>
              <w:rPr>
                <w:sz w:val="20"/>
                <w:szCs w:val="20"/>
              </w:rPr>
            </w:pPr>
          </w:p>
        </w:tc>
        <w:tc>
          <w:tcPr>
            <w:tcW w:w="451" w:type="pct"/>
            <w:shd w:val="clear" w:color="auto" w:fill="auto"/>
            <w:noWrap/>
            <w:vAlign w:val="bottom"/>
            <w:hideMark/>
          </w:tcPr>
          <w:p w14:paraId="378A1B37" w14:textId="2734F168" w:rsidR="00471E4D" w:rsidRPr="000E7345" w:rsidRDefault="00471E4D" w:rsidP="00471E4D">
            <w:pPr>
              <w:jc w:val="center"/>
              <w:rPr>
                <w:sz w:val="20"/>
                <w:szCs w:val="20"/>
              </w:rPr>
            </w:pPr>
            <w:r w:rsidRPr="000E7345">
              <w:rPr>
                <w:sz w:val="20"/>
                <w:szCs w:val="20"/>
              </w:rPr>
              <w:t>51,400</w:t>
            </w:r>
          </w:p>
        </w:tc>
        <w:tc>
          <w:tcPr>
            <w:tcW w:w="549" w:type="pct"/>
            <w:shd w:val="clear" w:color="auto" w:fill="auto"/>
            <w:noWrap/>
            <w:vAlign w:val="bottom"/>
            <w:hideMark/>
          </w:tcPr>
          <w:p w14:paraId="496CFA29" w14:textId="589F8662" w:rsidR="00471E4D" w:rsidRPr="000E7345" w:rsidRDefault="00471E4D" w:rsidP="00471E4D">
            <w:pPr>
              <w:jc w:val="center"/>
              <w:rPr>
                <w:sz w:val="20"/>
                <w:szCs w:val="20"/>
              </w:rPr>
            </w:pPr>
            <w:r w:rsidRPr="000E7345">
              <w:rPr>
                <w:sz w:val="20"/>
                <w:szCs w:val="20"/>
              </w:rPr>
              <w:t>5,140</w:t>
            </w:r>
          </w:p>
        </w:tc>
        <w:tc>
          <w:tcPr>
            <w:tcW w:w="196" w:type="pct"/>
            <w:shd w:val="clear" w:color="auto" w:fill="auto"/>
            <w:noWrap/>
            <w:vAlign w:val="center"/>
            <w:hideMark/>
          </w:tcPr>
          <w:p w14:paraId="74C5C99D"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0C62F0F3"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4AC24BE1"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1AE5DA05"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3A9456C" w14:textId="77777777" w:rsidTr="004843B8">
        <w:trPr>
          <w:trHeight w:val="20"/>
        </w:trPr>
        <w:tc>
          <w:tcPr>
            <w:tcW w:w="752" w:type="pct"/>
            <w:vMerge/>
            <w:vAlign w:val="center"/>
            <w:hideMark/>
          </w:tcPr>
          <w:p w14:paraId="6856B34C" w14:textId="77777777" w:rsidR="00471E4D" w:rsidRPr="000E7345" w:rsidRDefault="00471E4D" w:rsidP="00471E4D">
            <w:pPr>
              <w:jc w:val="center"/>
              <w:rPr>
                <w:sz w:val="20"/>
                <w:szCs w:val="20"/>
              </w:rPr>
            </w:pPr>
          </w:p>
        </w:tc>
        <w:tc>
          <w:tcPr>
            <w:tcW w:w="890" w:type="pct"/>
            <w:vMerge/>
            <w:vAlign w:val="center"/>
            <w:hideMark/>
          </w:tcPr>
          <w:p w14:paraId="6129681D" w14:textId="77777777" w:rsidR="00471E4D" w:rsidRPr="000E7345" w:rsidRDefault="00471E4D" w:rsidP="00471E4D">
            <w:pPr>
              <w:jc w:val="center"/>
              <w:rPr>
                <w:sz w:val="20"/>
                <w:szCs w:val="20"/>
              </w:rPr>
            </w:pPr>
          </w:p>
        </w:tc>
        <w:tc>
          <w:tcPr>
            <w:tcW w:w="451" w:type="pct"/>
            <w:shd w:val="clear" w:color="auto" w:fill="auto"/>
            <w:noWrap/>
            <w:vAlign w:val="bottom"/>
            <w:hideMark/>
          </w:tcPr>
          <w:p w14:paraId="0C8C03E5" w14:textId="61E1A1DB" w:rsidR="00471E4D" w:rsidRPr="000E7345" w:rsidRDefault="00471E4D" w:rsidP="00471E4D">
            <w:pPr>
              <w:jc w:val="center"/>
              <w:rPr>
                <w:sz w:val="20"/>
                <w:szCs w:val="20"/>
              </w:rPr>
            </w:pPr>
            <w:r w:rsidRPr="000E7345">
              <w:rPr>
                <w:sz w:val="20"/>
                <w:szCs w:val="20"/>
              </w:rPr>
              <w:t>30,700</w:t>
            </w:r>
          </w:p>
        </w:tc>
        <w:tc>
          <w:tcPr>
            <w:tcW w:w="549" w:type="pct"/>
            <w:shd w:val="clear" w:color="auto" w:fill="auto"/>
            <w:noWrap/>
            <w:vAlign w:val="bottom"/>
            <w:hideMark/>
          </w:tcPr>
          <w:p w14:paraId="6A238A5C" w14:textId="5205011A" w:rsidR="00471E4D" w:rsidRPr="000E7345" w:rsidRDefault="00471E4D" w:rsidP="00471E4D">
            <w:pPr>
              <w:jc w:val="center"/>
              <w:rPr>
                <w:sz w:val="20"/>
                <w:szCs w:val="20"/>
              </w:rPr>
            </w:pPr>
            <w:r w:rsidRPr="000E7345">
              <w:rPr>
                <w:sz w:val="20"/>
                <w:szCs w:val="20"/>
              </w:rPr>
              <w:t>3,070</w:t>
            </w:r>
          </w:p>
        </w:tc>
        <w:tc>
          <w:tcPr>
            <w:tcW w:w="196" w:type="pct"/>
            <w:shd w:val="clear" w:color="auto" w:fill="auto"/>
            <w:noWrap/>
            <w:vAlign w:val="center"/>
            <w:hideMark/>
          </w:tcPr>
          <w:p w14:paraId="707FE939"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3ECC7126"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441D8F0E"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3D05D42B"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AF3A0E4" w14:textId="77777777" w:rsidTr="004843B8">
        <w:trPr>
          <w:trHeight w:val="20"/>
        </w:trPr>
        <w:tc>
          <w:tcPr>
            <w:tcW w:w="752" w:type="pct"/>
            <w:vMerge/>
            <w:vAlign w:val="center"/>
            <w:hideMark/>
          </w:tcPr>
          <w:p w14:paraId="2FD904DF" w14:textId="77777777" w:rsidR="00471E4D" w:rsidRPr="000E7345" w:rsidRDefault="00471E4D" w:rsidP="00471E4D">
            <w:pPr>
              <w:jc w:val="center"/>
              <w:rPr>
                <w:sz w:val="20"/>
                <w:szCs w:val="20"/>
              </w:rPr>
            </w:pPr>
          </w:p>
        </w:tc>
        <w:tc>
          <w:tcPr>
            <w:tcW w:w="890" w:type="pct"/>
            <w:vMerge/>
            <w:vAlign w:val="center"/>
            <w:hideMark/>
          </w:tcPr>
          <w:p w14:paraId="339CA12D" w14:textId="77777777" w:rsidR="00471E4D" w:rsidRPr="000E7345" w:rsidRDefault="00471E4D" w:rsidP="00471E4D">
            <w:pPr>
              <w:jc w:val="center"/>
              <w:rPr>
                <w:sz w:val="20"/>
                <w:szCs w:val="20"/>
              </w:rPr>
            </w:pPr>
          </w:p>
        </w:tc>
        <w:tc>
          <w:tcPr>
            <w:tcW w:w="451" w:type="pct"/>
            <w:shd w:val="clear" w:color="auto" w:fill="auto"/>
            <w:noWrap/>
            <w:vAlign w:val="bottom"/>
            <w:hideMark/>
          </w:tcPr>
          <w:p w14:paraId="1ADFFDBD" w14:textId="43882A50" w:rsidR="00471E4D" w:rsidRPr="000E7345" w:rsidRDefault="00471E4D" w:rsidP="00471E4D">
            <w:pPr>
              <w:jc w:val="center"/>
              <w:rPr>
                <w:sz w:val="20"/>
                <w:szCs w:val="20"/>
              </w:rPr>
            </w:pPr>
            <w:r w:rsidRPr="000E7345">
              <w:rPr>
                <w:sz w:val="20"/>
                <w:szCs w:val="20"/>
              </w:rPr>
              <w:t>5,000</w:t>
            </w:r>
          </w:p>
        </w:tc>
        <w:tc>
          <w:tcPr>
            <w:tcW w:w="549" w:type="pct"/>
            <w:shd w:val="clear" w:color="auto" w:fill="auto"/>
            <w:noWrap/>
            <w:vAlign w:val="bottom"/>
            <w:hideMark/>
          </w:tcPr>
          <w:p w14:paraId="4A2227C9" w14:textId="048B371D" w:rsidR="00471E4D" w:rsidRPr="000E7345" w:rsidRDefault="00471E4D" w:rsidP="00471E4D">
            <w:pPr>
              <w:jc w:val="center"/>
              <w:rPr>
                <w:sz w:val="20"/>
                <w:szCs w:val="20"/>
              </w:rPr>
            </w:pPr>
            <w:r w:rsidRPr="000E7345">
              <w:rPr>
                <w:sz w:val="20"/>
                <w:szCs w:val="20"/>
              </w:rPr>
              <w:t>0,500</w:t>
            </w:r>
          </w:p>
        </w:tc>
        <w:tc>
          <w:tcPr>
            <w:tcW w:w="196" w:type="pct"/>
            <w:shd w:val="clear" w:color="auto" w:fill="auto"/>
            <w:noWrap/>
            <w:vAlign w:val="center"/>
            <w:hideMark/>
          </w:tcPr>
          <w:p w14:paraId="1B5D1613"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5FF704B9"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227D2997"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36B14D6A"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7DDA1F3E" w14:textId="77777777" w:rsidTr="004843B8">
        <w:trPr>
          <w:trHeight w:val="20"/>
        </w:trPr>
        <w:tc>
          <w:tcPr>
            <w:tcW w:w="752" w:type="pct"/>
            <w:vMerge/>
            <w:vAlign w:val="center"/>
            <w:hideMark/>
          </w:tcPr>
          <w:p w14:paraId="7F702C4E" w14:textId="77777777" w:rsidR="00471E4D" w:rsidRPr="000E7345" w:rsidRDefault="00471E4D" w:rsidP="00471E4D">
            <w:pPr>
              <w:jc w:val="center"/>
              <w:rPr>
                <w:sz w:val="20"/>
                <w:szCs w:val="20"/>
              </w:rPr>
            </w:pPr>
          </w:p>
        </w:tc>
        <w:tc>
          <w:tcPr>
            <w:tcW w:w="890" w:type="pct"/>
            <w:vMerge/>
            <w:vAlign w:val="center"/>
            <w:hideMark/>
          </w:tcPr>
          <w:p w14:paraId="0D60B89B" w14:textId="77777777" w:rsidR="00471E4D" w:rsidRPr="000E7345" w:rsidRDefault="00471E4D" w:rsidP="00471E4D">
            <w:pPr>
              <w:jc w:val="center"/>
              <w:rPr>
                <w:sz w:val="20"/>
                <w:szCs w:val="20"/>
              </w:rPr>
            </w:pPr>
          </w:p>
        </w:tc>
        <w:tc>
          <w:tcPr>
            <w:tcW w:w="451" w:type="pct"/>
            <w:shd w:val="clear" w:color="auto" w:fill="auto"/>
            <w:noWrap/>
            <w:vAlign w:val="bottom"/>
            <w:hideMark/>
          </w:tcPr>
          <w:p w14:paraId="5296C6FB" w14:textId="593D97C7" w:rsidR="00471E4D" w:rsidRPr="000E7345" w:rsidRDefault="00471E4D" w:rsidP="00471E4D">
            <w:pPr>
              <w:jc w:val="center"/>
              <w:rPr>
                <w:sz w:val="20"/>
                <w:szCs w:val="20"/>
              </w:rPr>
            </w:pPr>
            <w:r w:rsidRPr="000E7345">
              <w:rPr>
                <w:sz w:val="20"/>
                <w:szCs w:val="20"/>
              </w:rPr>
              <w:t>5,200</w:t>
            </w:r>
          </w:p>
        </w:tc>
        <w:tc>
          <w:tcPr>
            <w:tcW w:w="549" w:type="pct"/>
            <w:shd w:val="clear" w:color="auto" w:fill="auto"/>
            <w:noWrap/>
            <w:vAlign w:val="bottom"/>
            <w:hideMark/>
          </w:tcPr>
          <w:p w14:paraId="6098DAF0" w14:textId="05AB4A17" w:rsidR="00471E4D" w:rsidRPr="000E7345" w:rsidRDefault="00471E4D" w:rsidP="00471E4D">
            <w:pPr>
              <w:jc w:val="center"/>
              <w:rPr>
                <w:sz w:val="20"/>
                <w:szCs w:val="20"/>
              </w:rPr>
            </w:pPr>
            <w:r w:rsidRPr="000E7345">
              <w:rPr>
                <w:sz w:val="20"/>
                <w:szCs w:val="20"/>
              </w:rPr>
              <w:t>0,520</w:t>
            </w:r>
          </w:p>
        </w:tc>
        <w:tc>
          <w:tcPr>
            <w:tcW w:w="196" w:type="pct"/>
            <w:shd w:val="clear" w:color="auto" w:fill="auto"/>
            <w:noWrap/>
            <w:vAlign w:val="center"/>
            <w:hideMark/>
          </w:tcPr>
          <w:p w14:paraId="631423D8"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7879447A"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5F44FB8C"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7473142E"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23EC7AA" w14:textId="77777777" w:rsidTr="004843B8">
        <w:trPr>
          <w:trHeight w:val="20"/>
        </w:trPr>
        <w:tc>
          <w:tcPr>
            <w:tcW w:w="752" w:type="pct"/>
            <w:vMerge/>
            <w:vAlign w:val="center"/>
            <w:hideMark/>
          </w:tcPr>
          <w:p w14:paraId="33ED9B83" w14:textId="77777777" w:rsidR="00471E4D" w:rsidRPr="000E7345" w:rsidRDefault="00471E4D" w:rsidP="00471E4D">
            <w:pPr>
              <w:jc w:val="center"/>
              <w:rPr>
                <w:sz w:val="20"/>
                <w:szCs w:val="20"/>
              </w:rPr>
            </w:pPr>
          </w:p>
        </w:tc>
        <w:tc>
          <w:tcPr>
            <w:tcW w:w="890" w:type="pct"/>
            <w:vMerge/>
            <w:vAlign w:val="center"/>
            <w:hideMark/>
          </w:tcPr>
          <w:p w14:paraId="3D73D286" w14:textId="77777777" w:rsidR="00471E4D" w:rsidRPr="000E7345" w:rsidRDefault="00471E4D" w:rsidP="00471E4D">
            <w:pPr>
              <w:jc w:val="center"/>
              <w:rPr>
                <w:sz w:val="20"/>
                <w:szCs w:val="20"/>
              </w:rPr>
            </w:pPr>
          </w:p>
        </w:tc>
        <w:tc>
          <w:tcPr>
            <w:tcW w:w="451" w:type="pct"/>
            <w:shd w:val="clear" w:color="auto" w:fill="auto"/>
            <w:noWrap/>
            <w:vAlign w:val="bottom"/>
            <w:hideMark/>
          </w:tcPr>
          <w:p w14:paraId="1F6021AB" w14:textId="76847294" w:rsidR="00471E4D" w:rsidRPr="000E7345" w:rsidRDefault="00471E4D" w:rsidP="00471E4D">
            <w:pPr>
              <w:jc w:val="center"/>
              <w:rPr>
                <w:sz w:val="20"/>
                <w:szCs w:val="20"/>
              </w:rPr>
            </w:pPr>
            <w:r w:rsidRPr="000E7345">
              <w:rPr>
                <w:sz w:val="20"/>
                <w:szCs w:val="20"/>
              </w:rPr>
              <w:t>28,020</w:t>
            </w:r>
          </w:p>
        </w:tc>
        <w:tc>
          <w:tcPr>
            <w:tcW w:w="549" w:type="pct"/>
            <w:shd w:val="clear" w:color="auto" w:fill="auto"/>
            <w:noWrap/>
            <w:vAlign w:val="bottom"/>
            <w:hideMark/>
          </w:tcPr>
          <w:p w14:paraId="6471F5A5" w14:textId="14B4CC7F" w:rsidR="00471E4D" w:rsidRPr="000E7345" w:rsidRDefault="00471E4D" w:rsidP="00471E4D">
            <w:pPr>
              <w:jc w:val="center"/>
              <w:rPr>
                <w:sz w:val="20"/>
                <w:szCs w:val="20"/>
              </w:rPr>
            </w:pPr>
            <w:r w:rsidRPr="000E7345">
              <w:rPr>
                <w:sz w:val="20"/>
                <w:szCs w:val="20"/>
              </w:rPr>
              <w:t>2,802</w:t>
            </w:r>
          </w:p>
        </w:tc>
        <w:tc>
          <w:tcPr>
            <w:tcW w:w="196" w:type="pct"/>
            <w:shd w:val="clear" w:color="auto" w:fill="auto"/>
            <w:noWrap/>
            <w:vAlign w:val="center"/>
            <w:hideMark/>
          </w:tcPr>
          <w:p w14:paraId="02E9B05C"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00823DAD"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1F84C521"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438B4E11"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4501DAC" w14:textId="77777777" w:rsidTr="004843B8">
        <w:trPr>
          <w:trHeight w:val="20"/>
        </w:trPr>
        <w:tc>
          <w:tcPr>
            <w:tcW w:w="752" w:type="pct"/>
            <w:vMerge/>
            <w:vAlign w:val="center"/>
            <w:hideMark/>
          </w:tcPr>
          <w:p w14:paraId="4D7EB30D" w14:textId="77777777" w:rsidR="00471E4D" w:rsidRPr="000E7345" w:rsidRDefault="00471E4D" w:rsidP="00471E4D">
            <w:pPr>
              <w:jc w:val="center"/>
              <w:rPr>
                <w:sz w:val="20"/>
                <w:szCs w:val="20"/>
              </w:rPr>
            </w:pPr>
          </w:p>
        </w:tc>
        <w:tc>
          <w:tcPr>
            <w:tcW w:w="890" w:type="pct"/>
            <w:vMerge/>
            <w:vAlign w:val="center"/>
            <w:hideMark/>
          </w:tcPr>
          <w:p w14:paraId="10A7E1F3" w14:textId="77777777" w:rsidR="00471E4D" w:rsidRPr="000E7345" w:rsidRDefault="00471E4D" w:rsidP="00471E4D">
            <w:pPr>
              <w:jc w:val="center"/>
              <w:rPr>
                <w:sz w:val="20"/>
                <w:szCs w:val="20"/>
              </w:rPr>
            </w:pPr>
          </w:p>
        </w:tc>
        <w:tc>
          <w:tcPr>
            <w:tcW w:w="451" w:type="pct"/>
            <w:shd w:val="clear" w:color="auto" w:fill="auto"/>
            <w:noWrap/>
            <w:vAlign w:val="bottom"/>
            <w:hideMark/>
          </w:tcPr>
          <w:p w14:paraId="1393F428" w14:textId="1F4D6D8F" w:rsidR="00471E4D" w:rsidRPr="000E7345" w:rsidRDefault="00471E4D" w:rsidP="00471E4D">
            <w:pPr>
              <w:jc w:val="center"/>
              <w:rPr>
                <w:sz w:val="20"/>
                <w:szCs w:val="20"/>
              </w:rPr>
            </w:pPr>
            <w:r w:rsidRPr="000E7345">
              <w:rPr>
                <w:sz w:val="20"/>
                <w:szCs w:val="20"/>
              </w:rPr>
              <w:t>44,580</w:t>
            </w:r>
          </w:p>
        </w:tc>
        <w:tc>
          <w:tcPr>
            <w:tcW w:w="549" w:type="pct"/>
            <w:shd w:val="clear" w:color="auto" w:fill="auto"/>
            <w:noWrap/>
            <w:vAlign w:val="bottom"/>
            <w:hideMark/>
          </w:tcPr>
          <w:p w14:paraId="5FA90458" w14:textId="1967655B" w:rsidR="00471E4D" w:rsidRPr="000E7345" w:rsidRDefault="00471E4D" w:rsidP="00471E4D">
            <w:pPr>
              <w:jc w:val="center"/>
              <w:rPr>
                <w:sz w:val="20"/>
                <w:szCs w:val="20"/>
              </w:rPr>
            </w:pPr>
            <w:r w:rsidRPr="000E7345">
              <w:rPr>
                <w:sz w:val="20"/>
                <w:szCs w:val="20"/>
              </w:rPr>
              <w:t>5,573</w:t>
            </w:r>
          </w:p>
        </w:tc>
        <w:tc>
          <w:tcPr>
            <w:tcW w:w="196" w:type="pct"/>
            <w:shd w:val="clear" w:color="auto" w:fill="auto"/>
            <w:noWrap/>
            <w:vAlign w:val="center"/>
            <w:hideMark/>
          </w:tcPr>
          <w:p w14:paraId="72187E1B"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217BCF1E"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25C56933"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21617EF4"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1C29E3F" w14:textId="77777777" w:rsidTr="004843B8">
        <w:trPr>
          <w:trHeight w:val="20"/>
        </w:trPr>
        <w:tc>
          <w:tcPr>
            <w:tcW w:w="752" w:type="pct"/>
            <w:vMerge/>
            <w:vAlign w:val="center"/>
            <w:hideMark/>
          </w:tcPr>
          <w:p w14:paraId="008F30D2" w14:textId="77777777" w:rsidR="00471E4D" w:rsidRPr="000E7345" w:rsidRDefault="00471E4D" w:rsidP="00471E4D">
            <w:pPr>
              <w:jc w:val="center"/>
              <w:rPr>
                <w:sz w:val="20"/>
                <w:szCs w:val="20"/>
              </w:rPr>
            </w:pPr>
          </w:p>
        </w:tc>
        <w:tc>
          <w:tcPr>
            <w:tcW w:w="890" w:type="pct"/>
            <w:vMerge/>
            <w:vAlign w:val="center"/>
            <w:hideMark/>
          </w:tcPr>
          <w:p w14:paraId="105099E5" w14:textId="77777777" w:rsidR="00471E4D" w:rsidRPr="000E7345" w:rsidRDefault="00471E4D" w:rsidP="00471E4D">
            <w:pPr>
              <w:jc w:val="center"/>
              <w:rPr>
                <w:sz w:val="20"/>
                <w:szCs w:val="20"/>
              </w:rPr>
            </w:pPr>
          </w:p>
        </w:tc>
        <w:tc>
          <w:tcPr>
            <w:tcW w:w="451" w:type="pct"/>
            <w:shd w:val="clear" w:color="auto" w:fill="auto"/>
            <w:noWrap/>
            <w:vAlign w:val="bottom"/>
            <w:hideMark/>
          </w:tcPr>
          <w:p w14:paraId="7F2CA31B" w14:textId="01C546F6" w:rsidR="00471E4D" w:rsidRPr="000E7345" w:rsidRDefault="00471E4D" w:rsidP="00471E4D">
            <w:pPr>
              <w:jc w:val="center"/>
              <w:rPr>
                <w:sz w:val="20"/>
                <w:szCs w:val="20"/>
              </w:rPr>
            </w:pPr>
            <w:r w:rsidRPr="000E7345">
              <w:rPr>
                <w:sz w:val="20"/>
                <w:szCs w:val="20"/>
              </w:rPr>
              <w:t>3,000</w:t>
            </w:r>
          </w:p>
        </w:tc>
        <w:tc>
          <w:tcPr>
            <w:tcW w:w="549" w:type="pct"/>
            <w:shd w:val="clear" w:color="auto" w:fill="auto"/>
            <w:noWrap/>
            <w:vAlign w:val="bottom"/>
            <w:hideMark/>
          </w:tcPr>
          <w:p w14:paraId="6342CD8B" w14:textId="173AD783" w:rsidR="00471E4D" w:rsidRPr="000E7345" w:rsidRDefault="00471E4D" w:rsidP="00471E4D">
            <w:pPr>
              <w:jc w:val="center"/>
              <w:rPr>
                <w:sz w:val="20"/>
                <w:szCs w:val="20"/>
              </w:rPr>
            </w:pPr>
            <w:r w:rsidRPr="000E7345">
              <w:rPr>
                <w:sz w:val="20"/>
                <w:szCs w:val="20"/>
              </w:rPr>
              <w:t>0,375</w:t>
            </w:r>
          </w:p>
        </w:tc>
        <w:tc>
          <w:tcPr>
            <w:tcW w:w="196" w:type="pct"/>
            <w:shd w:val="clear" w:color="auto" w:fill="auto"/>
            <w:noWrap/>
            <w:vAlign w:val="center"/>
            <w:hideMark/>
          </w:tcPr>
          <w:p w14:paraId="14D43BB8"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036C6FA9"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7204676E"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2E00DA47"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023D031D" w14:textId="77777777" w:rsidTr="004843B8">
        <w:trPr>
          <w:trHeight w:val="20"/>
        </w:trPr>
        <w:tc>
          <w:tcPr>
            <w:tcW w:w="752" w:type="pct"/>
            <w:vMerge/>
            <w:vAlign w:val="center"/>
            <w:hideMark/>
          </w:tcPr>
          <w:p w14:paraId="523DC987" w14:textId="77777777" w:rsidR="00471E4D" w:rsidRPr="000E7345" w:rsidRDefault="00471E4D" w:rsidP="00471E4D">
            <w:pPr>
              <w:jc w:val="center"/>
              <w:rPr>
                <w:sz w:val="20"/>
                <w:szCs w:val="20"/>
              </w:rPr>
            </w:pPr>
          </w:p>
        </w:tc>
        <w:tc>
          <w:tcPr>
            <w:tcW w:w="890" w:type="pct"/>
            <w:vMerge/>
            <w:vAlign w:val="center"/>
            <w:hideMark/>
          </w:tcPr>
          <w:p w14:paraId="27691696" w14:textId="77777777" w:rsidR="00471E4D" w:rsidRPr="000E7345" w:rsidRDefault="00471E4D" w:rsidP="00471E4D">
            <w:pPr>
              <w:jc w:val="center"/>
              <w:rPr>
                <w:sz w:val="20"/>
                <w:szCs w:val="20"/>
              </w:rPr>
            </w:pPr>
          </w:p>
        </w:tc>
        <w:tc>
          <w:tcPr>
            <w:tcW w:w="451" w:type="pct"/>
            <w:shd w:val="clear" w:color="auto" w:fill="auto"/>
            <w:noWrap/>
            <w:vAlign w:val="bottom"/>
            <w:hideMark/>
          </w:tcPr>
          <w:p w14:paraId="05944A78" w14:textId="5B173DD4" w:rsidR="00471E4D" w:rsidRPr="000E7345" w:rsidRDefault="00471E4D" w:rsidP="00471E4D">
            <w:pPr>
              <w:jc w:val="center"/>
              <w:rPr>
                <w:sz w:val="20"/>
                <w:szCs w:val="20"/>
              </w:rPr>
            </w:pPr>
            <w:r w:rsidRPr="000E7345">
              <w:rPr>
                <w:sz w:val="20"/>
                <w:szCs w:val="20"/>
              </w:rPr>
              <w:t>5,160</w:t>
            </w:r>
          </w:p>
        </w:tc>
        <w:tc>
          <w:tcPr>
            <w:tcW w:w="549" w:type="pct"/>
            <w:shd w:val="clear" w:color="auto" w:fill="auto"/>
            <w:noWrap/>
            <w:vAlign w:val="bottom"/>
            <w:hideMark/>
          </w:tcPr>
          <w:p w14:paraId="139B8418" w14:textId="496416A3" w:rsidR="00471E4D" w:rsidRPr="000E7345" w:rsidRDefault="00471E4D" w:rsidP="00471E4D">
            <w:pPr>
              <w:jc w:val="center"/>
              <w:rPr>
                <w:sz w:val="20"/>
                <w:szCs w:val="20"/>
              </w:rPr>
            </w:pPr>
            <w:r w:rsidRPr="000E7345">
              <w:rPr>
                <w:sz w:val="20"/>
                <w:szCs w:val="20"/>
              </w:rPr>
              <w:t>0,645</w:t>
            </w:r>
          </w:p>
        </w:tc>
        <w:tc>
          <w:tcPr>
            <w:tcW w:w="196" w:type="pct"/>
            <w:shd w:val="clear" w:color="auto" w:fill="auto"/>
            <w:noWrap/>
            <w:vAlign w:val="center"/>
            <w:hideMark/>
          </w:tcPr>
          <w:p w14:paraId="502759F8"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4CF72885"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40DA5254"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12953C7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D4FEF27" w14:textId="77777777" w:rsidTr="004843B8">
        <w:trPr>
          <w:trHeight w:val="20"/>
        </w:trPr>
        <w:tc>
          <w:tcPr>
            <w:tcW w:w="752" w:type="pct"/>
            <w:vMerge/>
            <w:vAlign w:val="center"/>
            <w:hideMark/>
          </w:tcPr>
          <w:p w14:paraId="79AD2242" w14:textId="77777777" w:rsidR="00471E4D" w:rsidRPr="000E7345" w:rsidRDefault="00471E4D" w:rsidP="00471E4D">
            <w:pPr>
              <w:jc w:val="center"/>
              <w:rPr>
                <w:sz w:val="20"/>
                <w:szCs w:val="20"/>
              </w:rPr>
            </w:pPr>
          </w:p>
        </w:tc>
        <w:tc>
          <w:tcPr>
            <w:tcW w:w="890" w:type="pct"/>
            <w:vMerge/>
            <w:vAlign w:val="center"/>
            <w:hideMark/>
          </w:tcPr>
          <w:p w14:paraId="02083D10" w14:textId="77777777" w:rsidR="00471E4D" w:rsidRPr="000E7345" w:rsidRDefault="00471E4D" w:rsidP="00471E4D">
            <w:pPr>
              <w:jc w:val="center"/>
              <w:rPr>
                <w:sz w:val="20"/>
                <w:szCs w:val="20"/>
              </w:rPr>
            </w:pPr>
          </w:p>
        </w:tc>
        <w:tc>
          <w:tcPr>
            <w:tcW w:w="451" w:type="pct"/>
            <w:shd w:val="clear" w:color="auto" w:fill="auto"/>
            <w:noWrap/>
            <w:vAlign w:val="bottom"/>
            <w:hideMark/>
          </w:tcPr>
          <w:p w14:paraId="111B3567" w14:textId="6DCBDDB2" w:rsidR="00471E4D" w:rsidRPr="000E7345" w:rsidRDefault="00471E4D" w:rsidP="00471E4D">
            <w:pPr>
              <w:jc w:val="center"/>
              <w:rPr>
                <w:sz w:val="20"/>
                <w:szCs w:val="20"/>
              </w:rPr>
            </w:pPr>
            <w:r w:rsidRPr="000E7345">
              <w:rPr>
                <w:sz w:val="20"/>
                <w:szCs w:val="20"/>
              </w:rPr>
              <w:t>40,220</w:t>
            </w:r>
          </w:p>
        </w:tc>
        <w:tc>
          <w:tcPr>
            <w:tcW w:w="549" w:type="pct"/>
            <w:shd w:val="clear" w:color="auto" w:fill="auto"/>
            <w:noWrap/>
            <w:vAlign w:val="bottom"/>
            <w:hideMark/>
          </w:tcPr>
          <w:p w14:paraId="34132CC9" w14:textId="740BD1FB" w:rsidR="00471E4D" w:rsidRPr="000E7345" w:rsidRDefault="00471E4D" w:rsidP="00471E4D">
            <w:pPr>
              <w:jc w:val="center"/>
              <w:rPr>
                <w:sz w:val="20"/>
                <w:szCs w:val="20"/>
              </w:rPr>
            </w:pPr>
            <w:r w:rsidRPr="000E7345">
              <w:rPr>
                <w:sz w:val="20"/>
                <w:szCs w:val="20"/>
              </w:rPr>
              <w:t>5,028</w:t>
            </w:r>
          </w:p>
        </w:tc>
        <w:tc>
          <w:tcPr>
            <w:tcW w:w="196" w:type="pct"/>
            <w:shd w:val="clear" w:color="auto" w:fill="auto"/>
            <w:noWrap/>
            <w:vAlign w:val="center"/>
            <w:hideMark/>
          </w:tcPr>
          <w:p w14:paraId="5EA9EC77"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6061E5DA"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26BBCD30"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0DBB80FC"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D76DBBC" w14:textId="77777777" w:rsidTr="004843B8">
        <w:trPr>
          <w:trHeight w:val="20"/>
        </w:trPr>
        <w:tc>
          <w:tcPr>
            <w:tcW w:w="752" w:type="pct"/>
            <w:vMerge/>
            <w:vAlign w:val="center"/>
            <w:hideMark/>
          </w:tcPr>
          <w:p w14:paraId="2E96A06F" w14:textId="77777777" w:rsidR="00471E4D" w:rsidRPr="000E7345" w:rsidRDefault="00471E4D" w:rsidP="00471E4D">
            <w:pPr>
              <w:jc w:val="center"/>
              <w:rPr>
                <w:sz w:val="20"/>
                <w:szCs w:val="20"/>
              </w:rPr>
            </w:pPr>
          </w:p>
        </w:tc>
        <w:tc>
          <w:tcPr>
            <w:tcW w:w="890" w:type="pct"/>
            <w:vMerge/>
            <w:vAlign w:val="center"/>
            <w:hideMark/>
          </w:tcPr>
          <w:p w14:paraId="63958023" w14:textId="77777777" w:rsidR="00471E4D" w:rsidRPr="000E7345" w:rsidRDefault="00471E4D" w:rsidP="00471E4D">
            <w:pPr>
              <w:jc w:val="center"/>
              <w:rPr>
                <w:sz w:val="20"/>
                <w:szCs w:val="20"/>
              </w:rPr>
            </w:pPr>
          </w:p>
        </w:tc>
        <w:tc>
          <w:tcPr>
            <w:tcW w:w="451" w:type="pct"/>
            <w:shd w:val="clear" w:color="auto" w:fill="auto"/>
            <w:noWrap/>
            <w:vAlign w:val="bottom"/>
            <w:hideMark/>
          </w:tcPr>
          <w:p w14:paraId="7961B94B" w14:textId="41C6134D" w:rsidR="00471E4D" w:rsidRPr="000E7345" w:rsidRDefault="00471E4D" w:rsidP="00471E4D">
            <w:pPr>
              <w:jc w:val="center"/>
              <w:rPr>
                <w:sz w:val="20"/>
                <w:szCs w:val="20"/>
              </w:rPr>
            </w:pPr>
            <w:r w:rsidRPr="000E7345">
              <w:rPr>
                <w:sz w:val="20"/>
                <w:szCs w:val="20"/>
              </w:rPr>
              <w:t>10,740</w:t>
            </w:r>
          </w:p>
        </w:tc>
        <w:tc>
          <w:tcPr>
            <w:tcW w:w="549" w:type="pct"/>
            <w:shd w:val="clear" w:color="auto" w:fill="auto"/>
            <w:noWrap/>
            <w:vAlign w:val="bottom"/>
            <w:hideMark/>
          </w:tcPr>
          <w:p w14:paraId="073AECAA" w14:textId="1E518A3B" w:rsidR="00471E4D" w:rsidRPr="000E7345" w:rsidRDefault="00471E4D" w:rsidP="00471E4D">
            <w:pPr>
              <w:jc w:val="center"/>
              <w:rPr>
                <w:sz w:val="20"/>
                <w:szCs w:val="20"/>
              </w:rPr>
            </w:pPr>
            <w:r w:rsidRPr="000E7345">
              <w:rPr>
                <w:sz w:val="20"/>
                <w:szCs w:val="20"/>
              </w:rPr>
              <w:t>1,611</w:t>
            </w:r>
          </w:p>
        </w:tc>
        <w:tc>
          <w:tcPr>
            <w:tcW w:w="196" w:type="pct"/>
            <w:shd w:val="clear" w:color="auto" w:fill="auto"/>
            <w:noWrap/>
            <w:vAlign w:val="center"/>
            <w:hideMark/>
          </w:tcPr>
          <w:p w14:paraId="7A95EEDA"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411EFEDC"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5D2408D9"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4A745F3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579C065" w14:textId="77777777" w:rsidTr="004843B8">
        <w:trPr>
          <w:trHeight w:val="20"/>
        </w:trPr>
        <w:tc>
          <w:tcPr>
            <w:tcW w:w="752" w:type="pct"/>
            <w:vMerge/>
            <w:vAlign w:val="center"/>
            <w:hideMark/>
          </w:tcPr>
          <w:p w14:paraId="03D8B210" w14:textId="77777777" w:rsidR="00471E4D" w:rsidRPr="000E7345" w:rsidRDefault="00471E4D" w:rsidP="00471E4D">
            <w:pPr>
              <w:jc w:val="center"/>
              <w:rPr>
                <w:sz w:val="20"/>
                <w:szCs w:val="20"/>
              </w:rPr>
            </w:pPr>
          </w:p>
        </w:tc>
        <w:tc>
          <w:tcPr>
            <w:tcW w:w="890" w:type="pct"/>
            <w:vMerge/>
            <w:vAlign w:val="center"/>
            <w:hideMark/>
          </w:tcPr>
          <w:p w14:paraId="2B33BF8B" w14:textId="77777777" w:rsidR="00471E4D" w:rsidRPr="000E7345" w:rsidRDefault="00471E4D" w:rsidP="00471E4D">
            <w:pPr>
              <w:jc w:val="center"/>
              <w:rPr>
                <w:sz w:val="20"/>
                <w:szCs w:val="20"/>
              </w:rPr>
            </w:pPr>
          </w:p>
        </w:tc>
        <w:tc>
          <w:tcPr>
            <w:tcW w:w="451" w:type="pct"/>
            <w:shd w:val="clear" w:color="auto" w:fill="auto"/>
            <w:noWrap/>
            <w:vAlign w:val="bottom"/>
            <w:hideMark/>
          </w:tcPr>
          <w:p w14:paraId="7B480605" w14:textId="1C15906E" w:rsidR="00471E4D" w:rsidRPr="000E7345" w:rsidRDefault="00471E4D" w:rsidP="00471E4D">
            <w:pPr>
              <w:jc w:val="center"/>
              <w:rPr>
                <w:sz w:val="20"/>
                <w:szCs w:val="20"/>
              </w:rPr>
            </w:pPr>
            <w:r w:rsidRPr="000E7345">
              <w:rPr>
                <w:sz w:val="20"/>
                <w:szCs w:val="20"/>
              </w:rPr>
              <w:t>8,160</w:t>
            </w:r>
          </w:p>
        </w:tc>
        <w:tc>
          <w:tcPr>
            <w:tcW w:w="549" w:type="pct"/>
            <w:shd w:val="clear" w:color="auto" w:fill="auto"/>
            <w:noWrap/>
            <w:vAlign w:val="bottom"/>
            <w:hideMark/>
          </w:tcPr>
          <w:p w14:paraId="67D831FB" w14:textId="3470C085" w:rsidR="00471E4D" w:rsidRPr="000E7345" w:rsidRDefault="00471E4D" w:rsidP="00471E4D">
            <w:pPr>
              <w:jc w:val="center"/>
              <w:rPr>
                <w:sz w:val="20"/>
                <w:szCs w:val="20"/>
              </w:rPr>
            </w:pPr>
            <w:r w:rsidRPr="000E7345">
              <w:rPr>
                <w:sz w:val="20"/>
                <w:szCs w:val="20"/>
              </w:rPr>
              <w:t>1,224</w:t>
            </w:r>
          </w:p>
        </w:tc>
        <w:tc>
          <w:tcPr>
            <w:tcW w:w="196" w:type="pct"/>
            <w:shd w:val="clear" w:color="auto" w:fill="auto"/>
            <w:noWrap/>
            <w:vAlign w:val="center"/>
            <w:hideMark/>
          </w:tcPr>
          <w:p w14:paraId="6C025388"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593E0307"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B06F990"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15A0D0D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AE12D3F" w14:textId="77777777" w:rsidTr="004843B8">
        <w:trPr>
          <w:trHeight w:val="20"/>
        </w:trPr>
        <w:tc>
          <w:tcPr>
            <w:tcW w:w="752" w:type="pct"/>
            <w:vMerge/>
            <w:vAlign w:val="center"/>
            <w:hideMark/>
          </w:tcPr>
          <w:p w14:paraId="3AD6C42C" w14:textId="77777777" w:rsidR="00471E4D" w:rsidRPr="000E7345" w:rsidRDefault="00471E4D" w:rsidP="00471E4D">
            <w:pPr>
              <w:jc w:val="center"/>
              <w:rPr>
                <w:sz w:val="20"/>
                <w:szCs w:val="20"/>
              </w:rPr>
            </w:pPr>
          </w:p>
        </w:tc>
        <w:tc>
          <w:tcPr>
            <w:tcW w:w="890" w:type="pct"/>
            <w:vMerge/>
            <w:vAlign w:val="center"/>
            <w:hideMark/>
          </w:tcPr>
          <w:p w14:paraId="5C30B1E3" w14:textId="77777777" w:rsidR="00471E4D" w:rsidRPr="000E7345" w:rsidRDefault="00471E4D" w:rsidP="00471E4D">
            <w:pPr>
              <w:jc w:val="center"/>
              <w:rPr>
                <w:sz w:val="20"/>
                <w:szCs w:val="20"/>
              </w:rPr>
            </w:pPr>
          </w:p>
        </w:tc>
        <w:tc>
          <w:tcPr>
            <w:tcW w:w="451" w:type="pct"/>
            <w:shd w:val="clear" w:color="auto" w:fill="auto"/>
            <w:noWrap/>
            <w:vAlign w:val="bottom"/>
            <w:hideMark/>
          </w:tcPr>
          <w:p w14:paraId="53252C80" w14:textId="7E232D01" w:rsidR="00471E4D" w:rsidRPr="000E7345" w:rsidRDefault="00471E4D" w:rsidP="00471E4D">
            <w:pPr>
              <w:jc w:val="center"/>
              <w:rPr>
                <w:sz w:val="20"/>
                <w:szCs w:val="20"/>
              </w:rPr>
            </w:pPr>
            <w:r w:rsidRPr="000E7345">
              <w:rPr>
                <w:sz w:val="20"/>
                <w:szCs w:val="20"/>
              </w:rPr>
              <w:t>63,980</w:t>
            </w:r>
          </w:p>
        </w:tc>
        <w:tc>
          <w:tcPr>
            <w:tcW w:w="549" w:type="pct"/>
            <w:shd w:val="clear" w:color="auto" w:fill="auto"/>
            <w:noWrap/>
            <w:vAlign w:val="bottom"/>
            <w:hideMark/>
          </w:tcPr>
          <w:p w14:paraId="4894C15E" w14:textId="76F77455" w:rsidR="00471E4D" w:rsidRPr="000E7345" w:rsidRDefault="00471E4D" w:rsidP="00471E4D">
            <w:pPr>
              <w:jc w:val="center"/>
              <w:rPr>
                <w:sz w:val="20"/>
                <w:szCs w:val="20"/>
              </w:rPr>
            </w:pPr>
            <w:r w:rsidRPr="000E7345">
              <w:rPr>
                <w:sz w:val="20"/>
                <w:szCs w:val="20"/>
              </w:rPr>
              <w:t>9,597</w:t>
            </w:r>
          </w:p>
        </w:tc>
        <w:tc>
          <w:tcPr>
            <w:tcW w:w="196" w:type="pct"/>
            <w:shd w:val="clear" w:color="auto" w:fill="auto"/>
            <w:noWrap/>
            <w:vAlign w:val="center"/>
            <w:hideMark/>
          </w:tcPr>
          <w:p w14:paraId="0DCB075F"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65FA82B7"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5675A555"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7A549B9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9482AA0" w14:textId="77777777" w:rsidTr="004843B8">
        <w:trPr>
          <w:trHeight w:val="20"/>
        </w:trPr>
        <w:tc>
          <w:tcPr>
            <w:tcW w:w="752" w:type="pct"/>
            <w:vMerge/>
            <w:vAlign w:val="center"/>
            <w:hideMark/>
          </w:tcPr>
          <w:p w14:paraId="4B919171" w14:textId="77777777" w:rsidR="00471E4D" w:rsidRPr="000E7345" w:rsidRDefault="00471E4D" w:rsidP="00471E4D">
            <w:pPr>
              <w:jc w:val="center"/>
              <w:rPr>
                <w:sz w:val="20"/>
                <w:szCs w:val="20"/>
              </w:rPr>
            </w:pPr>
          </w:p>
        </w:tc>
        <w:tc>
          <w:tcPr>
            <w:tcW w:w="890" w:type="pct"/>
            <w:vMerge/>
            <w:vAlign w:val="center"/>
            <w:hideMark/>
          </w:tcPr>
          <w:p w14:paraId="2A8587CD" w14:textId="77777777" w:rsidR="00471E4D" w:rsidRPr="000E7345" w:rsidRDefault="00471E4D" w:rsidP="00471E4D">
            <w:pPr>
              <w:jc w:val="center"/>
              <w:rPr>
                <w:sz w:val="20"/>
                <w:szCs w:val="20"/>
              </w:rPr>
            </w:pPr>
          </w:p>
        </w:tc>
        <w:tc>
          <w:tcPr>
            <w:tcW w:w="451" w:type="pct"/>
            <w:shd w:val="clear" w:color="auto" w:fill="auto"/>
            <w:noWrap/>
            <w:vAlign w:val="bottom"/>
            <w:hideMark/>
          </w:tcPr>
          <w:p w14:paraId="5FB77E97" w14:textId="6BD8839E" w:rsidR="00471E4D" w:rsidRPr="000E7345" w:rsidRDefault="00471E4D" w:rsidP="00471E4D">
            <w:pPr>
              <w:jc w:val="center"/>
              <w:rPr>
                <w:sz w:val="20"/>
                <w:szCs w:val="20"/>
              </w:rPr>
            </w:pPr>
            <w:r w:rsidRPr="000E7345">
              <w:rPr>
                <w:sz w:val="20"/>
                <w:szCs w:val="20"/>
              </w:rPr>
              <w:t>27,980</w:t>
            </w:r>
          </w:p>
        </w:tc>
        <w:tc>
          <w:tcPr>
            <w:tcW w:w="549" w:type="pct"/>
            <w:shd w:val="clear" w:color="auto" w:fill="auto"/>
            <w:noWrap/>
            <w:vAlign w:val="bottom"/>
            <w:hideMark/>
          </w:tcPr>
          <w:p w14:paraId="5E0D8983" w14:textId="26DB7352" w:rsidR="00471E4D" w:rsidRPr="000E7345" w:rsidRDefault="00471E4D" w:rsidP="00471E4D">
            <w:pPr>
              <w:jc w:val="center"/>
              <w:rPr>
                <w:sz w:val="20"/>
                <w:szCs w:val="20"/>
              </w:rPr>
            </w:pPr>
            <w:r w:rsidRPr="000E7345">
              <w:rPr>
                <w:sz w:val="20"/>
                <w:szCs w:val="20"/>
              </w:rPr>
              <w:t>6,995</w:t>
            </w:r>
          </w:p>
        </w:tc>
        <w:tc>
          <w:tcPr>
            <w:tcW w:w="196" w:type="pct"/>
            <w:shd w:val="clear" w:color="auto" w:fill="auto"/>
            <w:noWrap/>
            <w:vAlign w:val="center"/>
            <w:hideMark/>
          </w:tcPr>
          <w:p w14:paraId="48615B07"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1A78306E"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0FE6A5BC"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1E70D280"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2A2AEA3" w14:textId="77777777" w:rsidTr="004843B8">
        <w:trPr>
          <w:trHeight w:val="20"/>
        </w:trPr>
        <w:tc>
          <w:tcPr>
            <w:tcW w:w="752" w:type="pct"/>
            <w:vMerge/>
            <w:vAlign w:val="center"/>
            <w:hideMark/>
          </w:tcPr>
          <w:p w14:paraId="109829D3" w14:textId="77777777" w:rsidR="00471E4D" w:rsidRPr="000E7345" w:rsidRDefault="00471E4D" w:rsidP="00471E4D">
            <w:pPr>
              <w:jc w:val="center"/>
              <w:rPr>
                <w:sz w:val="20"/>
                <w:szCs w:val="20"/>
              </w:rPr>
            </w:pPr>
          </w:p>
        </w:tc>
        <w:tc>
          <w:tcPr>
            <w:tcW w:w="890" w:type="pct"/>
            <w:vMerge/>
            <w:vAlign w:val="center"/>
            <w:hideMark/>
          </w:tcPr>
          <w:p w14:paraId="38893422" w14:textId="77777777" w:rsidR="00471E4D" w:rsidRPr="000E7345" w:rsidRDefault="00471E4D" w:rsidP="00471E4D">
            <w:pPr>
              <w:jc w:val="center"/>
              <w:rPr>
                <w:sz w:val="20"/>
                <w:szCs w:val="20"/>
              </w:rPr>
            </w:pPr>
          </w:p>
        </w:tc>
        <w:tc>
          <w:tcPr>
            <w:tcW w:w="451" w:type="pct"/>
            <w:shd w:val="clear" w:color="auto" w:fill="auto"/>
            <w:noWrap/>
            <w:vAlign w:val="bottom"/>
            <w:hideMark/>
          </w:tcPr>
          <w:p w14:paraId="02A1C3D6" w14:textId="7CD32C07" w:rsidR="00471E4D" w:rsidRPr="000E7345" w:rsidRDefault="00471E4D" w:rsidP="00471E4D">
            <w:pPr>
              <w:jc w:val="center"/>
              <w:rPr>
                <w:sz w:val="20"/>
                <w:szCs w:val="20"/>
              </w:rPr>
            </w:pPr>
            <w:r w:rsidRPr="000E7345">
              <w:rPr>
                <w:sz w:val="20"/>
                <w:szCs w:val="20"/>
              </w:rPr>
              <w:t>421,820</w:t>
            </w:r>
          </w:p>
        </w:tc>
        <w:tc>
          <w:tcPr>
            <w:tcW w:w="549" w:type="pct"/>
            <w:shd w:val="clear" w:color="auto" w:fill="auto"/>
            <w:noWrap/>
            <w:vAlign w:val="bottom"/>
            <w:hideMark/>
          </w:tcPr>
          <w:p w14:paraId="1C338F24" w14:textId="3EDA413A" w:rsidR="00471E4D" w:rsidRPr="000E7345" w:rsidRDefault="00471E4D" w:rsidP="00471E4D">
            <w:pPr>
              <w:jc w:val="center"/>
              <w:rPr>
                <w:sz w:val="20"/>
                <w:szCs w:val="20"/>
              </w:rPr>
            </w:pPr>
            <w:r w:rsidRPr="000E7345">
              <w:rPr>
                <w:sz w:val="20"/>
                <w:szCs w:val="20"/>
              </w:rPr>
              <w:t>105,455</w:t>
            </w:r>
          </w:p>
        </w:tc>
        <w:tc>
          <w:tcPr>
            <w:tcW w:w="196" w:type="pct"/>
            <w:shd w:val="clear" w:color="auto" w:fill="auto"/>
            <w:noWrap/>
            <w:vAlign w:val="center"/>
            <w:hideMark/>
          </w:tcPr>
          <w:p w14:paraId="010707E3"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215C30BA"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68C616EF"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126AB4B1"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E55F167" w14:textId="77777777" w:rsidTr="004843B8">
        <w:trPr>
          <w:trHeight w:val="20"/>
        </w:trPr>
        <w:tc>
          <w:tcPr>
            <w:tcW w:w="752" w:type="pct"/>
            <w:vMerge/>
            <w:vAlign w:val="center"/>
            <w:hideMark/>
          </w:tcPr>
          <w:p w14:paraId="56126FDE" w14:textId="77777777" w:rsidR="00471E4D" w:rsidRPr="000E7345" w:rsidRDefault="00471E4D" w:rsidP="00471E4D">
            <w:pPr>
              <w:jc w:val="center"/>
              <w:rPr>
                <w:sz w:val="20"/>
                <w:szCs w:val="20"/>
              </w:rPr>
            </w:pPr>
          </w:p>
        </w:tc>
        <w:tc>
          <w:tcPr>
            <w:tcW w:w="890" w:type="pct"/>
            <w:vMerge/>
            <w:vAlign w:val="center"/>
            <w:hideMark/>
          </w:tcPr>
          <w:p w14:paraId="1C5A6A86" w14:textId="77777777" w:rsidR="00471E4D" w:rsidRPr="000E7345" w:rsidRDefault="00471E4D" w:rsidP="00471E4D">
            <w:pPr>
              <w:jc w:val="center"/>
              <w:rPr>
                <w:sz w:val="20"/>
                <w:szCs w:val="20"/>
              </w:rPr>
            </w:pPr>
          </w:p>
        </w:tc>
        <w:tc>
          <w:tcPr>
            <w:tcW w:w="451" w:type="pct"/>
            <w:shd w:val="clear" w:color="auto" w:fill="auto"/>
            <w:noWrap/>
            <w:vAlign w:val="bottom"/>
            <w:hideMark/>
          </w:tcPr>
          <w:p w14:paraId="53B5461C" w14:textId="1BCDEA5E" w:rsidR="00471E4D" w:rsidRPr="000E7345" w:rsidRDefault="00471E4D" w:rsidP="00471E4D">
            <w:pPr>
              <w:jc w:val="center"/>
              <w:rPr>
                <w:sz w:val="20"/>
                <w:szCs w:val="20"/>
              </w:rPr>
            </w:pPr>
            <w:r w:rsidRPr="000E7345">
              <w:rPr>
                <w:sz w:val="20"/>
                <w:szCs w:val="20"/>
              </w:rPr>
              <w:t>11,260</w:t>
            </w:r>
          </w:p>
        </w:tc>
        <w:tc>
          <w:tcPr>
            <w:tcW w:w="549" w:type="pct"/>
            <w:shd w:val="clear" w:color="auto" w:fill="auto"/>
            <w:noWrap/>
            <w:vAlign w:val="bottom"/>
            <w:hideMark/>
          </w:tcPr>
          <w:p w14:paraId="3FE8F82F" w14:textId="5EB72433" w:rsidR="00471E4D" w:rsidRPr="000E7345" w:rsidRDefault="00471E4D" w:rsidP="00471E4D">
            <w:pPr>
              <w:jc w:val="center"/>
              <w:rPr>
                <w:sz w:val="20"/>
                <w:szCs w:val="20"/>
              </w:rPr>
            </w:pPr>
            <w:r w:rsidRPr="000E7345">
              <w:rPr>
                <w:sz w:val="20"/>
                <w:szCs w:val="20"/>
              </w:rPr>
              <w:t>2,815</w:t>
            </w:r>
          </w:p>
        </w:tc>
        <w:tc>
          <w:tcPr>
            <w:tcW w:w="196" w:type="pct"/>
            <w:shd w:val="clear" w:color="auto" w:fill="auto"/>
            <w:noWrap/>
            <w:vAlign w:val="center"/>
            <w:hideMark/>
          </w:tcPr>
          <w:p w14:paraId="67860381"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368B48FB"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87B8E04"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5703F83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88A2DE9" w14:textId="77777777" w:rsidTr="004843B8">
        <w:trPr>
          <w:trHeight w:val="20"/>
        </w:trPr>
        <w:tc>
          <w:tcPr>
            <w:tcW w:w="752" w:type="pct"/>
            <w:vMerge/>
            <w:vAlign w:val="center"/>
            <w:hideMark/>
          </w:tcPr>
          <w:p w14:paraId="521AE8B0" w14:textId="77777777" w:rsidR="00471E4D" w:rsidRPr="000E7345" w:rsidRDefault="00471E4D" w:rsidP="00471E4D">
            <w:pPr>
              <w:jc w:val="center"/>
              <w:rPr>
                <w:sz w:val="20"/>
                <w:szCs w:val="20"/>
              </w:rPr>
            </w:pPr>
          </w:p>
        </w:tc>
        <w:tc>
          <w:tcPr>
            <w:tcW w:w="890" w:type="pct"/>
            <w:vMerge/>
            <w:vAlign w:val="center"/>
            <w:hideMark/>
          </w:tcPr>
          <w:p w14:paraId="6D5D93D5" w14:textId="77777777" w:rsidR="00471E4D" w:rsidRPr="000E7345" w:rsidRDefault="00471E4D" w:rsidP="00471E4D">
            <w:pPr>
              <w:jc w:val="center"/>
              <w:rPr>
                <w:sz w:val="20"/>
                <w:szCs w:val="20"/>
              </w:rPr>
            </w:pPr>
          </w:p>
        </w:tc>
        <w:tc>
          <w:tcPr>
            <w:tcW w:w="451" w:type="pct"/>
            <w:shd w:val="clear" w:color="auto" w:fill="auto"/>
            <w:noWrap/>
            <w:vAlign w:val="bottom"/>
            <w:hideMark/>
          </w:tcPr>
          <w:p w14:paraId="39FD41CC" w14:textId="6E8E3010" w:rsidR="00471E4D" w:rsidRPr="000E7345" w:rsidRDefault="00471E4D" w:rsidP="00471E4D">
            <w:pPr>
              <w:jc w:val="center"/>
              <w:rPr>
                <w:sz w:val="20"/>
                <w:szCs w:val="20"/>
              </w:rPr>
            </w:pPr>
            <w:r w:rsidRPr="000E7345">
              <w:rPr>
                <w:sz w:val="20"/>
                <w:szCs w:val="20"/>
              </w:rPr>
              <w:t>45,080</w:t>
            </w:r>
          </w:p>
        </w:tc>
        <w:tc>
          <w:tcPr>
            <w:tcW w:w="549" w:type="pct"/>
            <w:shd w:val="clear" w:color="auto" w:fill="auto"/>
            <w:noWrap/>
            <w:vAlign w:val="bottom"/>
            <w:hideMark/>
          </w:tcPr>
          <w:p w14:paraId="6C439D39" w14:textId="4F954C82" w:rsidR="00471E4D" w:rsidRPr="000E7345" w:rsidRDefault="00471E4D" w:rsidP="00471E4D">
            <w:pPr>
              <w:jc w:val="center"/>
              <w:rPr>
                <w:sz w:val="20"/>
                <w:szCs w:val="20"/>
              </w:rPr>
            </w:pPr>
            <w:r w:rsidRPr="000E7345">
              <w:rPr>
                <w:sz w:val="20"/>
                <w:szCs w:val="20"/>
              </w:rPr>
              <w:t>13,524</w:t>
            </w:r>
          </w:p>
        </w:tc>
        <w:tc>
          <w:tcPr>
            <w:tcW w:w="196" w:type="pct"/>
            <w:shd w:val="clear" w:color="auto" w:fill="auto"/>
            <w:noWrap/>
            <w:vAlign w:val="center"/>
            <w:hideMark/>
          </w:tcPr>
          <w:p w14:paraId="78F37CFA" w14:textId="77777777" w:rsidR="00471E4D" w:rsidRPr="000E7345" w:rsidRDefault="00471E4D" w:rsidP="00471E4D">
            <w:pPr>
              <w:jc w:val="center"/>
              <w:rPr>
                <w:sz w:val="20"/>
                <w:szCs w:val="20"/>
              </w:rPr>
            </w:pPr>
            <w:r w:rsidRPr="000E7345">
              <w:rPr>
                <w:sz w:val="20"/>
                <w:szCs w:val="20"/>
              </w:rPr>
              <w:t>300</w:t>
            </w:r>
          </w:p>
        </w:tc>
        <w:tc>
          <w:tcPr>
            <w:tcW w:w="471" w:type="pct"/>
            <w:shd w:val="clear" w:color="auto" w:fill="auto"/>
            <w:noWrap/>
            <w:vAlign w:val="center"/>
            <w:hideMark/>
          </w:tcPr>
          <w:p w14:paraId="38F60138"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509992DD"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2EA41A1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1DA227F" w14:textId="77777777" w:rsidTr="004843B8">
        <w:trPr>
          <w:trHeight w:val="20"/>
        </w:trPr>
        <w:tc>
          <w:tcPr>
            <w:tcW w:w="752" w:type="pct"/>
            <w:vMerge/>
            <w:vAlign w:val="center"/>
            <w:hideMark/>
          </w:tcPr>
          <w:p w14:paraId="18103504" w14:textId="77777777" w:rsidR="00471E4D" w:rsidRPr="000E7345" w:rsidRDefault="00471E4D" w:rsidP="00471E4D">
            <w:pPr>
              <w:jc w:val="center"/>
              <w:rPr>
                <w:sz w:val="20"/>
                <w:szCs w:val="20"/>
              </w:rPr>
            </w:pPr>
          </w:p>
        </w:tc>
        <w:tc>
          <w:tcPr>
            <w:tcW w:w="890" w:type="pct"/>
            <w:vMerge/>
            <w:vAlign w:val="center"/>
            <w:hideMark/>
          </w:tcPr>
          <w:p w14:paraId="40CE871C" w14:textId="77777777" w:rsidR="00471E4D" w:rsidRPr="000E7345" w:rsidRDefault="00471E4D" w:rsidP="00471E4D">
            <w:pPr>
              <w:jc w:val="center"/>
              <w:rPr>
                <w:sz w:val="20"/>
                <w:szCs w:val="20"/>
              </w:rPr>
            </w:pPr>
          </w:p>
        </w:tc>
        <w:tc>
          <w:tcPr>
            <w:tcW w:w="451" w:type="pct"/>
            <w:shd w:val="clear" w:color="auto" w:fill="auto"/>
            <w:noWrap/>
            <w:vAlign w:val="bottom"/>
            <w:hideMark/>
          </w:tcPr>
          <w:p w14:paraId="4E2220E7" w14:textId="2BF78864" w:rsidR="00471E4D" w:rsidRPr="000E7345" w:rsidRDefault="00471E4D" w:rsidP="00471E4D">
            <w:pPr>
              <w:jc w:val="center"/>
              <w:rPr>
                <w:sz w:val="20"/>
                <w:szCs w:val="20"/>
              </w:rPr>
            </w:pPr>
            <w:r w:rsidRPr="000E7345">
              <w:rPr>
                <w:sz w:val="20"/>
                <w:szCs w:val="20"/>
              </w:rPr>
              <w:t>4,960</w:t>
            </w:r>
          </w:p>
        </w:tc>
        <w:tc>
          <w:tcPr>
            <w:tcW w:w="549" w:type="pct"/>
            <w:shd w:val="clear" w:color="auto" w:fill="auto"/>
            <w:noWrap/>
            <w:vAlign w:val="bottom"/>
            <w:hideMark/>
          </w:tcPr>
          <w:p w14:paraId="70216ECB" w14:textId="52682CC9" w:rsidR="00471E4D" w:rsidRPr="000E7345" w:rsidRDefault="00471E4D" w:rsidP="00471E4D">
            <w:pPr>
              <w:jc w:val="center"/>
              <w:rPr>
                <w:sz w:val="20"/>
                <w:szCs w:val="20"/>
              </w:rPr>
            </w:pPr>
            <w:r w:rsidRPr="000E7345">
              <w:rPr>
                <w:sz w:val="20"/>
                <w:szCs w:val="20"/>
              </w:rPr>
              <w:t>1,488</w:t>
            </w:r>
          </w:p>
        </w:tc>
        <w:tc>
          <w:tcPr>
            <w:tcW w:w="196" w:type="pct"/>
            <w:shd w:val="clear" w:color="auto" w:fill="auto"/>
            <w:noWrap/>
            <w:vAlign w:val="center"/>
            <w:hideMark/>
          </w:tcPr>
          <w:p w14:paraId="4DA4616C" w14:textId="77777777" w:rsidR="00471E4D" w:rsidRPr="000E7345" w:rsidRDefault="00471E4D" w:rsidP="00471E4D">
            <w:pPr>
              <w:jc w:val="center"/>
              <w:rPr>
                <w:sz w:val="20"/>
                <w:szCs w:val="20"/>
              </w:rPr>
            </w:pPr>
            <w:r w:rsidRPr="000E7345">
              <w:rPr>
                <w:sz w:val="20"/>
                <w:szCs w:val="20"/>
              </w:rPr>
              <w:t>300</w:t>
            </w:r>
          </w:p>
        </w:tc>
        <w:tc>
          <w:tcPr>
            <w:tcW w:w="471" w:type="pct"/>
            <w:shd w:val="clear" w:color="auto" w:fill="auto"/>
            <w:noWrap/>
            <w:vAlign w:val="center"/>
            <w:hideMark/>
          </w:tcPr>
          <w:p w14:paraId="7795F66E"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4F1BCBED"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vAlign w:val="center"/>
            <w:hideMark/>
          </w:tcPr>
          <w:p w14:paraId="786B2793"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64CE98B" w14:textId="77777777" w:rsidTr="004843B8">
        <w:trPr>
          <w:trHeight w:val="20"/>
        </w:trPr>
        <w:tc>
          <w:tcPr>
            <w:tcW w:w="752" w:type="pct"/>
            <w:vMerge/>
            <w:vAlign w:val="center"/>
            <w:hideMark/>
          </w:tcPr>
          <w:p w14:paraId="686A31C9" w14:textId="77777777" w:rsidR="00471E4D" w:rsidRPr="000E7345" w:rsidRDefault="00471E4D" w:rsidP="00471E4D">
            <w:pPr>
              <w:jc w:val="center"/>
              <w:rPr>
                <w:sz w:val="20"/>
                <w:szCs w:val="20"/>
              </w:rPr>
            </w:pPr>
          </w:p>
        </w:tc>
        <w:tc>
          <w:tcPr>
            <w:tcW w:w="890" w:type="pct"/>
            <w:vMerge/>
            <w:vAlign w:val="center"/>
            <w:hideMark/>
          </w:tcPr>
          <w:p w14:paraId="4D04C914" w14:textId="77777777" w:rsidR="00471E4D" w:rsidRPr="000E7345" w:rsidRDefault="00471E4D" w:rsidP="00471E4D">
            <w:pPr>
              <w:jc w:val="center"/>
              <w:rPr>
                <w:sz w:val="20"/>
                <w:szCs w:val="20"/>
              </w:rPr>
            </w:pPr>
          </w:p>
        </w:tc>
        <w:tc>
          <w:tcPr>
            <w:tcW w:w="451" w:type="pct"/>
            <w:shd w:val="clear" w:color="auto" w:fill="auto"/>
            <w:noWrap/>
            <w:vAlign w:val="bottom"/>
            <w:hideMark/>
          </w:tcPr>
          <w:p w14:paraId="4BA2F508" w14:textId="4A3C94F7" w:rsidR="00471E4D" w:rsidRPr="000E7345" w:rsidRDefault="00471E4D" w:rsidP="00471E4D">
            <w:pPr>
              <w:jc w:val="center"/>
              <w:rPr>
                <w:sz w:val="20"/>
                <w:szCs w:val="20"/>
              </w:rPr>
            </w:pPr>
            <w:r w:rsidRPr="000E7345">
              <w:rPr>
                <w:sz w:val="20"/>
                <w:szCs w:val="20"/>
              </w:rPr>
              <w:t>64,640</w:t>
            </w:r>
          </w:p>
        </w:tc>
        <w:tc>
          <w:tcPr>
            <w:tcW w:w="549" w:type="pct"/>
            <w:shd w:val="clear" w:color="auto" w:fill="auto"/>
            <w:noWrap/>
            <w:vAlign w:val="bottom"/>
            <w:hideMark/>
          </w:tcPr>
          <w:p w14:paraId="03FE719F" w14:textId="528613CD" w:rsidR="00471E4D" w:rsidRPr="000E7345" w:rsidRDefault="00471E4D" w:rsidP="00471E4D">
            <w:pPr>
              <w:jc w:val="center"/>
              <w:rPr>
                <w:sz w:val="20"/>
                <w:szCs w:val="20"/>
              </w:rPr>
            </w:pPr>
            <w:r w:rsidRPr="000E7345">
              <w:rPr>
                <w:sz w:val="20"/>
                <w:szCs w:val="20"/>
              </w:rPr>
              <w:t>19,392</w:t>
            </w:r>
          </w:p>
        </w:tc>
        <w:tc>
          <w:tcPr>
            <w:tcW w:w="196" w:type="pct"/>
            <w:shd w:val="clear" w:color="auto" w:fill="auto"/>
            <w:noWrap/>
            <w:vAlign w:val="center"/>
            <w:hideMark/>
          </w:tcPr>
          <w:p w14:paraId="5359882C" w14:textId="77777777" w:rsidR="00471E4D" w:rsidRPr="000E7345" w:rsidRDefault="00471E4D" w:rsidP="00471E4D">
            <w:pPr>
              <w:jc w:val="center"/>
              <w:rPr>
                <w:sz w:val="20"/>
                <w:szCs w:val="20"/>
              </w:rPr>
            </w:pPr>
            <w:r w:rsidRPr="000E7345">
              <w:rPr>
                <w:sz w:val="20"/>
                <w:szCs w:val="20"/>
              </w:rPr>
              <w:t>300</w:t>
            </w:r>
          </w:p>
        </w:tc>
        <w:tc>
          <w:tcPr>
            <w:tcW w:w="471" w:type="pct"/>
            <w:shd w:val="clear" w:color="auto" w:fill="auto"/>
            <w:noWrap/>
            <w:vAlign w:val="center"/>
            <w:hideMark/>
          </w:tcPr>
          <w:p w14:paraId="59D5615F"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6A055825" w14:textId="77777777" w:rsidR="00471E4D" w:rsidRPr="000E7345" w:rsidRDefault="00471E4D" w:rsidP="00471E4D">
            <w:pPr>
              <w:jc w:val="center"/>
              <w:rPr>
                <w:sz w:val="20"/>
                <w:szCs w:val="20"/>
              </w:rPr>
            </w:pPr>
            <w:r w:rsidRPr="000E7345">
              <w:rPr>
                <w:sz w:val="20"/>
                <w:szCs w:val="20"/>
              </w:rPr>
              <w:t>2014</w:t>
            </w:r>
          </w:p>
        </w:tc>
        <w:tc>
          <w:tcPr>
            <w:tcW w:w="1312" w:type="pct"/>
            <w:shd w:val="clear" w:color="auto" w:fill="auto"/>
            <w:noWrap/>
            <w:vAlign w:val="center"/>
            <w:hideMark/>
          </w:tcPr>
          <w:p w14:paraId="6A136D1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23E75FB" w14:textId="77777777" w:rsidTr="004843B8">
        <w:trPr>
          <w:trHeight w:val="20"/>
        </w:trPr>
        <w:tc>
          <w:tcPr>
            <w:tcW w:w="752" w:type="pct"/>
            <w:vMerge w:val="restart"/>
            <w:shd w:val="clear" w:color="auto" w:fill="auto"/>
            <w:vAlign w:val="center"/>
            <w:hideMark/>
          </w:tcPr>
          <w:p w14:paraId="4FA83956" w14:textId="77777777" w:rsidR="00471E4D" w:rsidRPr="000E7345" w:rsidRDefault="00471E4D" w:rsidP="00471E4D">
            <w:pPr>
              <w:jc w:val="center"/>
              <w:rPr>
                <w:sz w:val="20"/>
                <w:szCs w:val="20"/>
              </w:rPr>
            </w:pPr>
            <w:r w:rsidRPr="000E7345">
              <w:rPr>
                <w:sz w:val="20"/>
                <w:szCs w:val="20"/>
              </w:rPr>
              <w:t>от ТК-36 (магистр.)</w:t>
            </w:r>
          </w:p>
        </w:tc>
        <w:tc>
          <w:tcPr>
            <w:tcW w:w="890" w:type="pct"/>
            <w:vMerge w:val="restart"/>
            <w:shd w:val="clear" w:color="auto" w:fill="auto"/>
            <w:vAlign w:val="center"/>
            <w:hideMark/>
          </w:tcPr>
          <w:p w14:paraId="03AC68CB" w14:textId="77777777" w:rsidR="00471E4D" w:rsidRPr="000E7345" w:rsidRDefault="00471E4D" w:rsidP="00471E4D">
            <w:pPr>
              <w:jc w:val="center"/>
              <w:rPr>
                <w:sz w:val="20"/>
                <w:szCs w:val="20"/>
              </w:rPr>
            </w:pPr>
            <w:r w:rsidRPr="000E7345">
              <w:rPr>
                <w:sz w:val="20"/>
                <w:szCs w:val="20"/>
              </w:rPr>
              <w:t>до д.18 по Воронцовскому бул., д.12 корп.1, корп.2 по Графской ул. (участок 51)</w:t>
            </w:r>
          </w:p>
        </w:tc>
        <w:tc>
          <w:tcPr>
            <w:tcW w:w="451" w:type="pct"/>
            <w:shd w:val="clear" w:color="auto" w:fill="auto"/>
            <w:noWrap/>
            <w:vAlign w:val="bottom"/>
            <w:hideMark/>
          </w:tcPr>
          <w:p w14:paraId="083CF157" w14:textId="7A04933C" w:rsidR="00471E4D" w:rsidRPr="000E7345" w:rsidRDefault="00471E4D" w:rsidP="00471E4D">
            <w:pPr>
              <w:jc w:val="center"/>
              <w:rPr>
                <w:sz w:val="20"/>
                <w:szCs w:val="20"/>
              </w:rPr>
            </w:pPr>
            <w:r w:rsidRPr="000E7345">
              <w:rPr>
                <w:sz w:val="20"/>
                <w:szCs w:val="20"/>
              </w:rPr>
              <w:t>15,880</w:t>
            </w:r>
          </w:p>
        </w:tc>
        <w:tc>
          <w:tcPr>
            <w:tcW w:w="549" w:type="pct"/>
            <w:shd w:val="clear" w:color="auto" w:fill="auto"/>
            <w:noWrap/>
            <w:vAlign w:val="bottom"/>
            <w:hideMark/>
          </w:tcPr>
          <w:p w14:paraId="0C0404DF" w14:textId="11FED59D" w:rsidR="00471E4D" w:rsidRPr="000E7345" w:rsidRDefault="00471E4D" w:rsidP="00471E4D">
            <w:pPr>
              <w:jc w:val="center"/>
              <w:rPr>
                <w:sz w:val="20"/>
                <w:szCs w:val="20"/>
              </w:rPr>
            </w:pPr>
            <w:r w:rsidRPr="000E7345">
              <w:rPr>
                <w:sz w:val="20"/>
                <w:szCs w:val="20"/>
              </w:rPr>
              <w:t>0,794</w:t>
            </w:r>
          </w:p>
        </w:tc>
        <w:tc>
          <w:tcPr>
            <w:tcW w:w="196" w:type="pct"/>
            <w:shd w:val="clear" w:color="auto" w:fill="auto"/>
            <w:noWrap/>
            <w:vAlign w:val="center"/>
            <w:hideMark/>
          </w:tcPr>
          <w:p w14:paraId="113B9317"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07372926"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6A3241A9"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250DECB4"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78CEBF6" w14:textId="77777777" w:rsidTr="004843B8">
        <w:trPr>
          <w:trHeight w:val="20"/>
        </w:trPr>
        <w:tc>
          <w:tcPr>
            <w:tcW w:w="752" w:type="pct"/>
            <w:vMerge/>
            <w:vAlign w:val="center"/>
            <w:hideMark/>
          </w:tcPr>
          <w:p w14:paraId="5140E7B0" w14:textId="77777777" w:rsidR="00471E4D" w:rsidRPr="000E7345" w:rsidRDefault="00471E4D" w:rsidP="00471E4D">
            <w:pPr>
              <w:jc w:val="center"/>
              <w:rPr>
                <w:sz w:val="20"/>
                <w:szCs w:val="20"/>
              </w:rPr>
            </w:pPr>
          </w:p>
        </w:tc>
        <w:tc>
          <w:tcPr>
            <w:tcW w:w="890" w:type="pct"/>
            <w:vMerge/>
            <w:vAlign w:val="center"/>
            <w:hideMark/>
          </w:tcPr>
          <w:p w14:paraId="42052C0B" w14:textId="77777777" w:rsidR="00471E4D" w:rsidRPr="000E7345" w:rsidRDefault="00471E4D" w:rsidP="00471E4D">
            <w:pPr>
              <w:jc w:val="center"/>
              <w:rPr>
                <w:sz w:val="20"/>
                <w:szCs w:val="20"/>
              </w:rPr>
            </w:pPr>
          </w:p>
        </w:tc>
        <w:tc>
          <w:tcPr>
            <w:tcW w:w="451" w:type="pct"/>
            <w:shd w:val="clear" w:color="auto" w:fill="auto"/>
            <w:noWrap/>
            <w:vAlign w:val="bottom"/>
            <w:hideMark/>
          </w:tcPr>
          <w:p w14:paraId="5B778B6B" w14:textId="0807D915" w:rsidR="00471E4D" w:rsidRPr="000E7345" w:rsidRDefault="00471E4D" w:rsidP="00471E4D">
            <w:pPr>
              <w:jc w:val="center"/>
              <w:rPr>
                <w:sz w:val="20"/>
                <w:szCs w:val="20"/>
              </w:rPr>
            </w:pPr>
            <w:r w:rsidRPr="000E7345">
              <w:rPr>
                <w:sz w:val="20"/>
                <w:szCs w:val="20"/>
              </w:rPr>
              <w:t>17,740</w:t>
            </w:r>
          </w:p>
        </w:tc>
        <w:tc>
          <w:tcPr>
            <w:tcW w:w="549" w:type="pct"/>
            <w:shd w:val="clear" w:color="auto" w:fill="auto"/>
            <w:noWrap/>
            <w:vAlign w:val="bottom"/>
            <w:hideMark/>
          </w:tcPr>
          <w:p w14:paraId="08F1CF29" w14:textId="4C7DBB6D" w:rsidR="00471E4D" w:rsidRPr="000E7345" w:rsidRDefault="00471E4D" w:rsidP="00471E4D">
            <w:pPr>
              <w:jc w:val="center"/>
              <w:rPr>
                <w:sz w:val="20"/>
                <w:szCs w:val="20"/>
              </w:rPr>
            </w:pPr>
            <w:r w:rsidRPr="000E7345">
              <w:rPr>
                <w:sz w:val="20"/>
                <w:szCs w:val="20"/>
              </w:rPr>
              <w:t>0,887</w:t>
            </w:r>
          </w:p>
        </w:tc>
        <w:tc>
          <w:tcPr>
            <w:tcW w:w="196" w:type="pct"/>
            <w:shd w:val="clear" w:color="auto" w:fill="auto"/>
            <w:noWrap/>
            <w:vAlign w:val="center"/>
            <w:hideMark/>
          </w:tcPr>
          <w:p w14:paraId="3FA500F5"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1E751EAA"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0E262046"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67B0DFF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1EE8909" w14:textId="77777777" w:rsidTr="004843B8">
        <w:trPr>
          <w:trHeight w:val="20"/>
        </w:trPr>
        <w:tc>
          <w:tcPr>
            <w:tcW w:w="752" w:type="pct"/>
            <w:vMerge/>
            <w:vAlign w:val="center"/>
            <w:hideMark/>
          </w:tcPr>
          <w:p w14:paraId="4444FF0E" w14:textId="77777777" w:rsidR="00471E4D" w:rsidRPr="000E7345" w:rsidRDefault="00471E4D" w:rsidP="00471E4D">
            <w:pPr>
              <w:jc w:val="center"/>
              <w:rPr>
                <w:sz w:val="20"/>
                <w:szCs w:val="20"/>
              </w:rPr>
            </w:pPr>
          </w:p>
        </w:tc>
        <w:tc>
          <w:tcPr>
            <w:tcW w:w="890" w:type="pct"/>
            <w:vMerge/>
            <w:vAlign w:val="center"/>
            <w:hideMark/>
          </w:tcPr>
          <w:p w14:paraId="25F988E4" w14:textId="77777777" w:rsidR="00471E4D" w:rsidRPr="000E7345" w:rsidRDefault="00471E4D" w:rsidP="00471E4D">
            <w:pPr>
              <w:jc w:val="center"/>
              <w:rPr>
                <w:sz w:val="20"/>
                <w:szCs w:val="20"/>
              </w:rPr>
            </w:pPr>
          </w:p>
        </w:tc>
        <w:tc>
          <w:tcPr>
            <w:tcW w:w="451" w:type="pct"/>
            <w:shd w:val="clear" w:color="auto" w:fill="auto"/>
            <w:noWrap/>
            <w:vAlign w:val="bottom"/>
            <w:hideMark/>
          </w:tcPr>
          <w:p w14:paraId="71054D45" w14:textId="3083FFD8" w:rsidR="00471E4D" w:rsidRPr="000E7345" w:rsidRDefault="00471E4D" w:rsidP="00471E4D">
            <w:pPr>
              <w:jc w:val="center"/>
              <w:rPr>
                <w:sz w:val="20"/>
                <w:szCs w:val="20"/>
              </w:rPr>
            </w:pPr>
            <w:r w:rsidRPr="000E7345">
              <w:rPr>
                <w:sz w:val="20"/>
                <w:szCs w:val="20"/>
              </w:rPr>
              <w:t>2,720</w:t>
            </w:r>
          </w:p>
        </w:tc>
        <w:tc>
          <w:tcPr>
            <w:tcW w:w="549" w:type="pct"/>
            <w:shd w:val="clear" w:color="auto" w:fill="auto"/>
            <w:noWrap/>
            <w:vAlign w:val="bottom"/>
            <w:hideMark/>
          </w:tcPr>
          <w:p w14:paraId="01A6CE07" w14:textId="7A329498" w:rsidR="00471E4D" w:rsidRPr="000E7345" w:rsidRDefault="00471E4D" w:rsidP="00471E4D">
            <w:pPr>
              <w:jc w:val="center"/>
              <w:rPr>
                <w:sz w:val="20"/>
                <w:szCs w:val="20"/>
              </w:rPr>
            </w:pPr>
            <w:r w:rsidRPr="000E7345">
              <w:rPr>
                <w:sz w:val="20"/>
                <w:szCs w:val="20"/>
              </w:rPr>
              <w:t>0,136</w:t>
            </w:r>
          </w:p>
        </w:tc>
        <w:tc>
          <w:tcPr>
            <w:tcW w:w="196" w:type="pct"/>
            <w:shd w:val="clear" w:color="auto" w:fill="auto"/>
            <w:noWrap/>
            <w:vAlign w:val="center"/>
            <w:hideMark/>
          </w:tcPr>
          <w:p w14:paraId="773A8DEC"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349C6726"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6F2DE7E1"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F25A317"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39647DB2" w14:textId="77777777" w:rsidTr="004843B8">
        <w:trPr>
          <w:trHeight w:val="20"/>
        </w:trPr>
        <w:tc>
          <w:tcPr>
            <w:tcW w:w="752" w:type="pct"/>
            <w:vMerge/>
            <w:vAlign w:val="center"/>
            <w:hideMark/>
          </w:tcPr>
          <w:p w14:paraId="670C1CBF" w14:textId="77777777" w:rsidR="00471E4D" w:rsidRPr="000E7345" w:rsidRDefault="00471E4D" w:rsidP="00471E4D">
            <w:pPr>
              <w:jc w:val="center"/>
              <w:rPr>
                <w:sz w:val="20"/>
                <w:szCs w:val="20"/>
              </w:rPr>
            </w:pPr>
          </w:p>
        </w:tc>
        <w:tc>
          <w:tcPr>
            <w:tcW w:w="890" w:type="pct"/>
            <w:vMerge/>
            <w:vAlign w:val="center"/>
            <w:hideMark/>
          </w:tcPr>
          <w:p w14:paraId="56B7BC9A" w14:textId="77777777" w:rsidR="00471E4D" w:rsidRPr="000E7345" w:rsidRDefault="00471E4D" w:rsidP="00471E4D">
            <w:pPr>
              <w:jc w:val="center"/>
              <w:rPr>
                <w:sz w:val="20"/>
                <w:szCs w:val="20"/>
              </w:rPr>
            </w:pPr>
          </w:p>
        </w:tc>
        <w:tc>
          <w:tcPr>
            <w:tcW w:w="451" w:type="pct"/>
            <w:shd w:val="clear" w:color="auto" w:fill="auto"/>
            <w:noWrap/>
            <w:vAlign w:val="bottom"/>
            <w:hideMark/>
          </w:tcPr>
          <w:p w14:paraId="61CB4B64" w14:textId="7D276E64" w:rsidR="00471E4D" w:rsidRPr="000E7345" w:rsidRDefault="00471E4D" w:rsidP="00471E4D">
            <w:pPr>
              <w:jc w:val="center"/>
              <w:rPr>
                <w:sz w:val="20"/>
                <w:szCs w:val="20"/>
              </w:rPr>
            </w:pPr>
            <w:r w:rsidRPr="000E7345">
              <w:rPr>
                <w:sz w:val="20"/>
                <w:szCs w:val="20"/>
              </w:rPr>
              <w:t>8,960</w:t>
            </w:r>
          </w:p>
        </w:tc>
        <w:tc>
          <w:tcPr>
            <w:tcW w:w="549" w:type="pct"/>
            <w:shd w:val="clear" w:color="auto" w:fill="auto"/>
            <w:noWrap/>
            <w:vAlign w:val="bottom"/>
            <w:hideMark/>
          </w:tcPr>
          <w:p w14:paraId="6CA884FE" w14:textId="0B5865B8" w:rsidR="00471E4D" w:rsidRPr="000E7345" w:rsidRDefault="00471E4D" w:rsidP="00471E4D">
            <w:pPr>
              <w:jc w:val="center"/>
              <w:rPr>
                <w:sz w:val="20"/>
                <w:szCs w:val="20"/>
              </w:rPr>
            </w:pPr>
            <w:r w:rsidRPr="000E7345">
              <w:rPr>
                <w:sz w:val="20"/>
                <w:szCs w:val="20"/>
              </w:rPr>
              <w:t>0,448</w:t>
            </w:r>
          </w:p>
        </w:tc>
        <w:tc>
          <w:tcPr>
            <w:tcW w:w="196" w:type="pct"/>
            <w:shd w:val="clear" w:color="auto" w:fill="auto"/>
            <w:noWrap/>
            <w:vAlign w:val="center"/>
            <w:hideMark/>
          </w:tcPr>
          <w:p w14:paraId="1803042E"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6A705AF8"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35ECB0F"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16A0FF07"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E7DB426" w14:textId="77777777" w:rsidTr="004843B8">
        <w:trPr>
          <w:trHeight w:val="20"/>
        </w:trPr>
        <w:tc>
          <w:tcPr>
            <w:tcW w:w="752" w:type="pct"/>
            <w:vMerge/>
            <w:vAlign w:val="center"/>
            <w:hideMark/>
          </w:tcPr>
          <w:p w14:paraId="5F36DA72" w14:textId="77777777" w:rsidR="00471E4D" w:rsidRPr="000E7345" w:rsidRDefault="00471E4D" w:rsidP="00471E4D">
            <w:pPr>
              <w:jc w:val="center"/>
              <w:rPr>
                <w:sz w:val="20"/>
                <w:szCs w:val="20"/>
              </w:rPr>
            </w:pPr>
          </w:p>
        </w:tc>
        <w:tc>
          <w:tcPr>
            <w:tcW w:w="890" w:type="pct"/>
            <w:vMerge/>
            <w:vAlign w:val="center"/>
            <w:hideMark/>
          </w:tcPr>
          <w:p w14:paraId="56673DE0" w14:textId="77777777" w:rsidR="00471E4D" w:rsidRPr="000E7345" w:rsidRDefault="00471E4D" w:rsidP="00471E4D">
            <w:pPr>
              <w:jc w:val="center"/>
              <w:rPr>
                <w:sz w:val="20"/>
                <w:szCs w:val="20"/>
              </w:rPr>
            </w:pPr>
          </w:p>
        </w:tc>
        <w:tc>
          <w:tcPr>
            <w:tcW w:w="451" w:type="pct"/>
            <w:shd w:val="clear" w:color="auto" w:fill="auto"/>
            <w:noWrap/>
            <w:vAlign w:val="bottom"/>
            <w:hideMark/>
          </w:tcPr>
          <w:p w14:paraId="51BD9AE2" w14:textId="79DA4DAA" w:rsidR="00471E4D" w:rsidRPr="000E7345" w:rsidRDefault="00471E4D" w:rsidP="00471E4D">
            <w:pPr>
              <w:jc w:val="center"/>
              <w:rPr>
                <w:sz w:val="20"/>
                <w:szCs w:val="20"/>
              </w:rPr>
            </w:pPr>
            <w:r w:rsidRPr="000E7345">
              <w:rPr>
                <w:sz w:val="20"/>
                <w:szCs w:val="20"/>
              </w:rPr>
              <w:t>53,760</w:t>
            </w:r>
          </w:p>
        </w:tc>
        <w:tc>
          <w:tcPr>
            <w:tcW w:w="549" w:type="pct"/>
            <w:shd w:val="clear" w:color="auto" w:fill="auto"/>
            <w:noWrap/>
            <w:vAlign w:val="bottom"/>
            <w:hideMark/>
          </w:tcPr>
          <w:p w14:paraId="789E5753" w14:textId="768F6E10" w:rsidR="00471E4D" w:rsidRPr="000E7345" w:rsidRDefault="00471E4D" w:rsidP="00471E4D">
            <w:pPr>
              <w:jc w:val="center"/>
              <w:rPr>
                <w:sz w:val="20"/>
                <w:szCs w:val="20"/>
              </w:rPr>
            </w:pPr>
            <w:r w:rsidRPr="000E7345">
              <w:rPr>
                <w:sz w:val="20"/>
                <w:szCs w:val="20"/>
              </w:rPr>
              <w:t>2,688</w:t>
            </w:r>
          </w:p>
        </w:tc>
        <w:tc>
          <w:tcPr>
            <w:tcW w:w="196" w:type="pct"/>
            <w:shd w:val="clear" w:color="auto" w:fill="auto"/>
            <w:noWrap/>
            <w:vAlign w:val="center"/>
            <w:hideMark/>
          </w:tcPr>
          <w:p w14:paraId="6D88FADE"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7F358652"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436EE988"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1101D60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51FD83A" w14:textId="77777777" w:rsidTr="004843B8">
        <w:trPr>
          <w:trHeight w:val="20"/>
        </w:trPr>
        <w:tc>
          <w:tcPr>
            <w:tcW w:w="752" w:type="pct"/>
            <w:vMerge/>
            <w:vAlign w:val="center"/>
            <w:hideMark/>
          </w:tcPr>
          <w:p w14:paraId="0774E036" w14:textId="77777777" w:rsidR="00471E4D" w:rsidRPr="000E7345" w:rsidRDefault="00471E4D" w:rsidP="00471E4D">
            <w:pPr>
              <w:jc w:val="center"/>
              <w:rPr>
                <w:sz w:val="20"/>
                <w:szCs w:val="20"/>
              </w:rPr>
            </w:pPr>
          </w:p>
        </w:tc>
        <w:tc>
          <w:tcPr>
            <w:tcW w:w="890" w:type="pct"/>
            <w:vMerge/>
            <w:vAlign w:val="center"/>
            <w:hideMark/>
          </w:tcPr>
          <w:p w14:paraId="29CA3942" w14:textId="77777777" w:rsidR="00471E4D" w:rsidRPr="000E7345" w:rsidRDefault="00471E4D" w:rsidP="00471E4D">
            <w:pPr>
              <w:jc w:val="center"/>
              <w:rPr>
                <w:sz w:val="20"/>
                <w:szCs w:val="20"/>
              </w:rPr>
            </w:pPr>
          </w:p>
        </w:tc>
        <w:tc>
          <w:tcPr>
            <w:tcW w:w="451" w:type="pct"/>
            <w:shd w:val="clear" w:color="auto" w:fill="auto"/>
            <w:noWrap/>
            <w:vAlign w:val="bottom"/>
            <w:hideMark/>
          </w:tcPr>
          <w:p w14:paraId="4E0350F3" w14:textId="43275373" w:rsidR="00471E4D" w:rsidRPr="000E7345" w:rsidRDefault="00471E4D" w:rsidP="00471E4D">
            <w:pPr>
              <w:jc w:val="center"/>
              <w:rPr>
                <w:sz w:val="20"/>
                <w:szCs w:val="20"/>
              </w:rPr>
            </w:pPr>
            <w:r w:rsidRPr="000E7345">
              <w:rPr>
                <w:sz w:val="20"/>
                <w:szCs w:val="20"/>
              </w:rPr>
              <w:t>2,260</w:t>
            </w:r>
          </w:p>
        </w:tc>
        <w:tc>
          <w:tcPr>
            <w:tcW w:w="549" w:type="pct"/>
            <w:shd w:val="clear" w:color="auto" w:fill="auto"/>
            <w:noWrap/>
            <w:vAlign w:val="bottom"/>
            <w:hideMark/>
          </w:tcPr>
          <w:p w14:paraId="2CEA0965" w14:textId="188E6B25" w:rsidR="00471E4D" w:rsidRPr="000E7345" w:rsidRDefault="00471E4D" w:rsidP="00471E4D">
            <w:pPr>
              <w:jc w:val="center"/>
              <w:rPr>
                <w:sz w:val="20"/>
                <w:szCs w:val="20"/>
              </w:rPr>
            </w:pPr>
            <w:r w:rsidRPr="000E7345">
              <w:rPr>
                <w:sz w:val="20"/>
                <w:szCs w:val="20"/>
              </w:rPr>
              <w:t>0,181</w:t>
            </w:r>
          </w:p>
        </w:tc>
        <w:tc>
          <w:tcPr>
            <w:tcW w:w="196" w:type="pct"/>
            <w:shd w:val="clear" w:color="auto" w:fill="auto"/>
            <w:noWrap/>
            <w:vAlign w:val="center"/>
            <w:hideMark/>
          </w:tcPr>
          <w:p w14:paraId="2977261C"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53A504AC"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CB1190A"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311A9DAE"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2BB491B" w14:textId="77777777" w:rsidTr="004843B8">
        <w:trPr>
          <w:trHeight w:val="20"/>
        </w:trPr>
        <w:tc>
          <w:tcPr>
            <w:tcW w:w="752" w:type="pct"/>
            <w:vMerge/>
            <w:vAlign w:val="center"/>
            <w:hideMark/>
          </w:tcPr>
          <w:p w14:paraId="11B715DF" w14:textId="77777777" w:rsidR="00471E4D" w:rsidRPr="000E7345" w:rsidRDefault="00471E4D" w:rsidP="00471E4D">
            <w:pPr>
              <w:jc w:val="center"/>
              <w:rPr>
                <w:sz w:val="20"/>
                <w:szCs w:val="20"/>
              </w:rPr>
            </w:pPr>
          </w:p>
        </w:tc>
        <w:tc>
          <w:tcPr>
            <w:tcW w:w="890" w:type="pct"/>
            <w:vMerge/>
            <w:vAlign w:val="center"/>
            <w:hideMark/>
          </w:tcPr>
          <w:p w14:paraId="37CEB599" w14:textId="77777777" w:rsidR="00471E4D" w:rsidRPr="000E7345" w:rsidRDefault="00471E4D" w:rsidP="00471E4D">
            <w:pPr>
              <w:jc w:val="center"/>
              <w:rPr>
                <w:sz w:val="20"/>
                <w:szCs w:val="20"/>
              </w:rPr>
            </w:pPr>
          </w:p>
        </w:tc>
        <w:tc>
          <w:tcPr>
            <w:tcW w:w="451" w:type="pct"/>
            <w:shd w:val="clear" w:color="auto" w:fill="auto"/>
            <w:noWrap/>
            <w:vAlign w:val="bottom"/>
            <w:hideMark/>
          </w:tcPr>
          <w:p w14:paraId="10198128" w14:textId="6B732866" w:rsidR="00471E4D" w:rsidRPr="000E7345" w:rsidRDefault="00471E4D" w:rsidP="00471E4D">
            <w:pPr>
              <w:jc w:val="center"/>
              <w:rPr>
                <w:sz w:val="20"/>
                <w:szCs w:val="20"/>
              </w:rPr>
            </w:pPr>
            <w:r w:rsidRPr="000E7345">
              <w:rPr>
                <w:sz w:val="20"/>
                <w:szCs w:val="20"/>
              </w:rPr>
              <w:t>12,740</w:t>
            </w:r>
          </w:p>
        </w:tc>
        <w:tc>
          <w:tcPr>
            <w:tcW w:w="549" w:type="pct"/>
            <w:shd w:val="clear" w:color="auto" w:fill="auto"/>
            <w:noWrap/>
            <w:vAlign w:val="bottom"/>
            <w:hideMark/>
          </w:tcPr>
          <w:p w14:paraId="6F7E4646" w14:textId="5DB04A8E" w:rsidR="00471E4D" w:rsidRPr="000E7345" w:rsidRDefault="00471E4D" w:rsidP="00471E4D">
            <w:pPr>
              <w:jc w:val="center"/>
              <w:rPr>
                <w:sz w:val="20"/>
                <w:szCs w:val="20"/>
              </w:rPr>
            </w:pPr>
            <w:r w:rsidRPr="000E7345">
              <w:rPr>
                <w:sz w:val="20"/>
                <w:szCs w:val="20"/>
              </w:rPr>
              <w:t>1,274</w:t>
            </w:r>
          </w:p>
        </w:tc>
        <w:tc>
          <w:tcPr>
            <w:tcW w:w="196" w:type="pct"/>
            <w:shd w:val="clear" w:color="auto" w:fill="auto"/>
            <w:noWrap/>
            <w:vAlign w:val="center"/>
            <w:hideMark/>
          </w:tcPr>
          <w:p w14:paraId="5A5AE20A"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3BDA16EF"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8AEB5DA"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21833CAC"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25C49A3" w14:textId="77777777" w:rsidTr="004843B8">
        <w:trPr>
          <w:trHeight w:val="20"/>
        </w:trPr>
        <w:tc>
          <w:tcPr>
            <w:tcW w:w="752" w:type="pct"/>
            <w:vMerge/>
            <w:vAlign w:val="center"/>
            <w:hideMark/>
          </w:tcPr>
          <w:p w14:paraId="25F07A9C" w14:textId="77777777" w:rsidR="00471E4D" w:rsidRPr="000E7345" w:rsidRDefault="00471E4D" w:rsidP="00471E4D">
            <w:pPr>
              <w:jc w:val="center"/>
              <w:rPr>
                <w:sz w:val="20"/>
                <w:szCs w:val="20"/>
              </w:rPr>
            </w:pPr>
          </w:p>
        </w:tc>
        <w:tc>
          <w:tcPr>
            <w:tcW w:w="890" w:type="pct"/>
            <w:vMerge/>
            <w:vAlign w:val="center"/>
            <w:hideMark/>
          </w:tcPr>
          <w:p w14:paraId="159C786F" w14:textId="77777777" w:rsidR="00471E4D" w:rsidRPr="000E7345" w:rsidRDefault="00471E4D" w:rsidP="00471E4D">
            <w:pPr>
              <w:jc w:val="center"/>
              <w:rPr>
                <w:sz w:val="20"/>
                <w:szCs w:val="20"/>
              </w:rPr>
            </w:pPr>
          </w:p>
        </w:tc>
        <w:tc>
          <w:tcPr>
            <w:tcW w:w="451" w:type="pct"/>
            <w:shd w:val="clear" w:color="auto" w:fill="auto"/>
            <w:noWrap/>
            <w:vAlign w:val="bottom"/>
            <w:hideMark/>
          </w:tcPr>
          <w:p w14:paraId="2EC4F1EC" w14:textId="74EDCD53" w:rsidR="00471E4D" w:rsidRPr="000E7345" w:rsidRDefault="00471E4D" w:rsidP="00471E4D">
            <w:pPr>
              <w:jc w:val="center"/>
              <w:rPr>
                <w:sz w:val="20"/>
                <w:szCs w:val="20"/>
              </w:rPr>
            </w:pPr>
            <w:r w:rsidRPr="000E7345">
              <w:rPr>
                <w:sz w:val="20"/>
                <w:szCs w:val="20"/>
              </w:rPr>
              <w:t>108,160</w:t>
            </w:r>
          </w:p>
        </w:tc>
        <w:tc>
          <w:tcPr>
            <w:tcW w:w="549" w:type="pct"/>
            <w:shd w:val="clear" w:color="auto" w:fill="auto"/>
            <w:noWrap/>
            <w:vAlign w:val="bottom"/>
            <w:hideMark/>
          </w:tcPr>
          <w:p w14:paraId="10175BD2" w14:textId="0B8B7F4C" w:rsidR="00471E4D" w:rsidRPr="000E7345" w:rsidRDefault="00471E4D" w:rsidP="00471E4D">
            <w:pPr>
              <w:jc w:val="center"/>
              <w:rPr>
                <w:sz w:val="20"/>
                <w:szCs w:val="20"/>
              </w:rPr>
            </w:pPr>
            <w:r w:rsidRPr="000E7345">
              <w:rPr>
                <w:sz w:val="20"/>
                <w:szCs w:val="20"/>
              </w:rPr>
              <w:t>13,520</w:t>
            </w:r>
          </w:p>
        </w:tc>
        <w:tc>
          <w:tcPr>
            <w:tcW w:w="196" w:type="pct"/>
            <w:shd w:val="clear" w:color="auto" w:fill="auto"/>
            <w:noWrap/>
            <w:vAlign w:val="center"/>
            <w:hideMark/>
          </w:tcPr>
          <w:p w14:paraId="6B2A43C1"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049D07CC"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1740D981"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2DE4ECC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3BBE620" w14:textId="77777777" w:rsidTr="004843B8">
        <w:trPr>
          <w:trHeight w:val="20"/>
        </w:trPr>
        <w:tc>
          <w:tcPr>
            <w:tcW w:w="752" w:type="pct"/>
            <w:vMerge/>
            <w:vAlign w:val="center"/>
            <w:hideMark/>
          </w:tcPr>
          <w:p w14:paraId="6981C6A8" w14:textId="77777777" w:rsidR="00471E4D" w:rsidRPr="000E7345" w:rsidRDefault="00471E4D" w:rsidP="00471E4D">
            <w:pPr>
              <w:jc w:val="center"/>
              <w:rPr>
                <w:sz w:val="20"/>
                <w:szCs w:val="20"/>
              </w:rPr>
            </w:pPr>
          </w:p>
        </w:tc>
        <w:tc>
          <w:tcPr>
            <w:tcW w:w="890" w:type="pct"/>
            <w:vMerge/>
            <w:vAlign w:val="center"/>
            <w:hideMark/>
          </w:tcPr>
          <w:p w14:paraId="32AF1012" w14:textId="77777777" w:rsidR="00471E4D" w:rsidRPr="000E7345" w:rsidRDefault="00471E4D" w:rsidP="00471E4D">
            <w:pPr>
              <w:jc w:val="center"/>
              <w:rPr>
                <w:sz w:val="20"/>
                <w:szCs w:val="20"/>
              </w:rPr>
            </w:pPr>
          </w:p>
        </w:tc>
        <w:tc>
          <w:tcPr>
            <w:tcW w:w="451" w:type="pct"/>
            <w:shd w:val="clear" w:color="auto" w:fill="auto"/>
            <w:noWrap/>
            <w:vAlign w:val="bottom"/>
            <w:hideMark/>
          </w:tcPr>
          <w:p w14:paraId="010851BE" w14:textId="524269A8" w:rsidR="00471E4D" w:rsidRPr="000E7345" w:rsidRDefault="00471E4D" w:rsidP="00471E4D">
            <w:pPr>
              <w:jc w:val="center"/>
              <w:rPr>
                <w:sz w:val="20"/>
                <w:szCs w:val="20"/>
              </w:rPr>
            </w:pPr>
            <w:r w:rsidRPr="000E7345">
              <w:rPr>
                <w:sz w:val="20"/>
                <w:szCs w:val="20"/>
              </w:rPr>
              <w:t>313,640</w:t>
            </w:r>
          </w:p>
        </w:tc>
        <w:tc>
          <w:tcPr>
            <w:tcW w:w="549" w:type="pct"/>
            <w:shd w:val="clear" w:color="auto" w:fill="auto"/>
            <w:noWrap/>
            <w:vAlign w:val="bottom"/>
            <w:hideMark/>
          </w:tcPr>
          <w:p w14:paraId="77E8F58F" w14:textId="14E1A0BE" w:rsidR="00471E4D" w:rsidRPr="000E7345" w:rsidRDefault="00471E4D" w:rsidP="00471E4D">
            <w:pPr>
              <w:jc w:val="center"/>
              <w:rPr>
                <w:sz w:val="20"/>
                <w:szCs w:val="20"/>
              </w:rPr>
            </w:pPr>
            <w:r w:rsidRPr="000E7345">
              <w:rPr>
                <w:sz w:val="20"/>
                <w:szCs w:val="20"/>
              </w:rPr>
              <w:t>39,205</w:t>
            </w:r>
          </w:p>
        </w:tc>
        <w:tc>
          <w:tcPr>
            <w:tcW w:w="196" w:type="pct"/>
            <w:shd w:val="clear" w:color="auto" w:fill="auto"/>
            <w:noWrap/>
            <w:vAlign w:val="center"/>
            <w:hideMark/>
          </w:tcPr>
          <w:p w14:paraId="3F21602B"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203DC33C"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7C77A0D9"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14628CB0"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FE1B26B" w14:textId="77777777" w:rsidTr="004843B8">
        <w:trPr>
          <w:trHeight w:val="20"/>
        </w:trPr>
        <w:tc>
          <w:tcPr>
            <w:tcW w:w="752" w:type="pct"/>
            <w:vMerge/>
            <w:vAlign w:val="center"/>
            <w:hideMark/>
          </w:tcPr>
          <w:p w14:paraId="7A781736" w14:textId="77777777" w:rsidR="00471E4D" w:rsidRPr="000E7345" w:rsidRDefault="00471E4D" w:rsidP="00471E4D">
            <w:pPr>
              <w:jc w:val="center"/>
              <w:rPr>
                <w:sz w:val="20"/>
                <w:szCs w:val="20"/>
              </w:rPr>
            </w:pPr>
          </w:p>
        </w:tc>
        <w:tc>
          <w:tcPr>
            <w:tcW w:w="890" w:type="pct"/>
            <w:vMerge/>
            <w:vAlign w:val="center"/>
            <w:hideMark/>
          </w:tcPr>
          <w:p w14:paraId="6C1F7EA8" w14:textId="77777777" w:rsidR="00471E4D" w:rsidRPr="000E7345" w:rsidRDefault="00471E4D" w:rsidP="00471E4D">
            <w:pPr>
              <w:jc w:val="center"/>
              <w:rPr>
                <w:sz w:val="20"/>
                <w:szCs w:val="20"/>
              </w:rPr>
            </w:pPr>
          </w:p>
        </w:tc>
        <w:tc>
          <w:tcPr>
            <w:tcW w:w="451" w:type="pct"/>
            <w:shd w:val="clear" w:color="auto" w:fill="auto"/>
            <w:noWrap/>
            <w:vAlign w:val="bottom"/>
            <w:hideMark/>
          </w:tcPr>
          <w:p w14:paraId="0F4ADF9B" w14:textId="6D2BA472" w:rsidR="00471E4D" w:rsidRPr="000E7345" w:rsidRDefault="00471E4D" w:rsidP="00471E4D">
            <w:pPr>
              <w:jc w:val="center"/>
              <w:rPr>
                <w:sz w:val="20"/>
                <w:szCs w:val="20"/>
              </w:rPr>
            </w:pPr>
            <w:r w:rsidRPr="000E7345">
              <w:rPr>
                <w:sz w:val="20"/>
                <w:szCs w:val="20"/>
              </w:rPr>
              <w:t>9,830</w:t>
            </w:r>
          </w:p>
        </w:tc>
        <w:tc>
          <w:tcPr>
            <w:tcW w:w="549" w:type="pct"/>
            <w:shd w:val="clear" w:color="auto" w:fill="auto"/>
            <w:noWrap/>
            <w:vAlign w:val="bottom"/>
            <w:hideMark/>
          </w:tcPr>
          <w:p w14:paraId="76F7537F" w14:textId="36BEAD33" w:rsidR="00471E4D" w:rsidRPr="000E7345" w:rsidRDefault="00471E4D" w:rsidP="00471E4D">
            <w:pPr>
              <w:jc w:val="center"/>
              <w:rPr>
                <w:sz w:val="20"/>
                <w:szCs w:val="20"/>
              </w:rPr>
            </w:pPr>
            <w:r w:rsidRPr="000E7345">
              <w:rPr>
                <w:sz w:val="20"/>
                <w:szCs w:val="20"/>
              </w:rPr>
              <w:t>1,229</w:t>
            </w:r>
          </w:p>
        </w:tc>
        <w:tc>
          <w:tcPr>
            <w:tcW w:w="196" w:type="pct"/>
            <w:shd w:val="clear" w:color="auto" w:fill="auto"/>
            <w:noWrap/>
            <w:vAlign w:val="center"/>
            <w:hideMark/>
          </w:tcPr>
          <w:p w14:paraId="094B308B"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0D22714F"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7D618D6E"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227BBBD6"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58B95826" w14:textId="77777777" w:rsidTr="004843B8">
        <w:trPr>
          <w:trHeight w:val="20"/>
        </w:trPr>
        <w:tc>
          <w:tcPr>
            <w:tcW w:w="752" w:type="pct"/>
            <w:vMerge/>
            <w:vAlign w:val="center"/>
            <w:hideMark/>
          </w:tcPr>
          <w:p w14:paraId="10869D1F" w14:textId="77777777" w:rsidR="00471E4D" w:rsidRPr="000E7345" w:rsidRDefault="00471E4D" w:rsidP="00471E4D">
            <w:pPr>
              <w:jc w:val="center"/>
              <w:rPr>
                <w:sz w:val="20"/>
                <w:szCs w:val="20"/>
              </w:rPr>
            </w:pPr>
          </w:p>
        </w:tc>
        <w:tc>
          <w:tcPr>
            <w:tcW w:w="890" w:type="pct"/>
            <w:vMerge/>
            <w:vAlign w:val="center"/>
            <w:hideMark/>
          </w:tcPr>
          <w:p w14:paraId="1746779F" w14:textId="77777777" w:rsidR="00471E4D" w:rsidRPr="000E7345" w:rsidRDefault="00471E4D" w:rsidP="00471E4D">
            <w:pPr>
              <w:jc w:val="center"/>
              <w:rPr>
                <w:sz w:val="20"/>
                <w:szCs w:val="20"/>
              </w:rPr>
            </w:pPr>
          </w:p>
        </w:tc>
        <w:tc>
          <w:tcPr>
            <w:tcW w:w="451" w:type="pct"/>
            <w:shd w:val="clear" w:color="auto" w:fill="auto"/>
            <w:noWrap/>
            <w:vAlign w:val="bottom"/>
            <w:hideMark/>
          </w:tcPr>
          <w:p w14:paraId="0567BB93" w14:textId="4EE67762" w:rsidR="00471E4D" w:rsidRPr="000E7345" w:rsidRDefault="00471E4D" w:rsidP="00471E4D">
            <w:pPr>
              <w:jc w:val="center"/>
              <w:rPr>
                <w:sz w:val="20"/>
                <w:szCs w:val="20"/>
              </w:rPr>
            </w:pPr>
            <w:r w:rsidRPr="000E7345">
              <w:rPr>
                <w:sz w:val="20"/>
                <w:szCs w:val="20"/>
              </w:rPr>
              <w:t>15,450</w:t>
            </w:r>
          </w:p>
        </w:tc>
        <w:tc>
          <w:tcPr>
            <w:tcW w:w="549" w:type="pct"/>
            <w:shd w:val="clear" w:color="auto" w:fill="auto"/>
            <w:noWrap/>
            <w:vAlign w:val="bottom"/>
            <w:hideMark/>
          </w:tcPr>
          <w:p w14:paraId="74BB477F" w14:textId="6CA79032" w:rsidR="00471E4D" w:rsidRPr="000E7345" w:rsidRDefault="00471E4D" w:rsidP="00471E4D">
            <w:pPr>
              <w:jc w:val="center"/>
              <w:rPr>
                <w:sz w:val="20"/>
                <w:szCs w:val="20"/>
              </w:rPr>
            </w:pPr>
            <w:r w:rsidRPr="000E7345">
              <w:rPr>
                <w:sz w:val="20"/>
                <w:szCs w:val="20"/>
              </w:rPr>
              <w:t>1,931</w:t>
            </w:r>
          </w:p>
        </w:tc>
        <w:tc>
          <w:tcPr>
            <w:tcW w:w="196" w:type="pct"/>
            <w:shd w:val="clear" w:color="auto" w:fill="auto"/>
            <w:noWrap/>
            <w:vAlign w:val="center"/>
            <w:hideMark/>
          </w:tcPr>
          <w:p w14:paraId="4FB2CCBF"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67FB30AC"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2A872C59"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1EBD217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C28B4B9" w14:textId="77777777" w:rsidTr="004843B8">
        <w:trPr>
          <w:trHeight w:val="20"/>
        </w:trPr>
        <w:tc>
          <w:tcPr>
            <w:tcW w:w="752" w:type="pct"/>
            <w:vMerge/>
            <w:vAlign w:val="center"/>
            <w:hideMark/>
          </w:tcPr>
          <w:p w14:paraId="5977910E" w14:textId="77777777" w:rsidR="00471E4D" w:rsidRPr="000E7345" w:rsidRDefault="00471E4D" w:rsidP="00471E4D">
            <w:pPr>
              <w:jc w:val="center"/>
              <w:rPr>
                <w:sz w:val="20"/>
                <w:szCs w:val="20"/>
              </w:rPr>
            </w:pPr>
          </w:p>
        </w:tc>
        <w:tc>
          <w:tcPr>
            <w:tcW w:w="890" w:type="pct"/>
            <w:vMerge/>
            <w:vAlign w:val="center"/>
            <w:hideMark/>
          </w:tcPr>
          <w:p w14:paraId="5B04AB76" w14:textId="77777777" w:rsidR="00471E4D" w:rsidRPr="000E7345" w:rsidRDefault="00471E4D" w:rsidP="00471E4D">
            <w:pPr>
              <w:jc w:val="center"/>
              <w:rPr>
                <w:sz w:val="20"/>
                <w:szCs w:val="20"/>
              </w:rPr>
            </w:pPr>
          </w:p>
        </w:tc>
        <w:tc>
          <w:tcPr>
            <w:tcW w:w="451" w:type="pct"/>
            <w:shd w:val="clear" w:color="auto" w:fill="auto"/>
            <w:noWrap/>
            <w:vAlign w:val="bottom"/>
            <w:hideMark/>
          </w:tcPr>
          <w:p w14:paraId="5D32C4DA" w14:textId="6CB430D9" w:rsidR="00471E4D" w:rsidRPr="000E7345" w:rsidRDefault="00471E4D" w:rsidP="00471E4D">
            <w:pPr>
              <w:jc w:val="center"/>
              <w:rPr>
                <w:sz w:val="20"/>
                <w:szCs w:val="20"/>
              </w:rPr>
            </w:pPr>
            <w:r w:rsidRPr="000E7345">
              <w:rPr>
                <w:sz w:val="20"/>
                <w:szCs w:val="20"/>
              </w:rPr>
              <w:t>29,960</w:t>
            </w:r>
          </w:p>
        </w:tc>
        <w:tc>
          <w:tcPr>
            <w:tcW w:w="549" w:type="pct"/>
            <w:shd w:val="clear" w:color="auto" w:fill="auto"/>
            <w:noWrap/>
            <w:vAlign w:val="bottom"/>
            <w:hideMark/>
          </w:tcPr>
          <w:p w14:paraId="2274C275" w14:textId="6A598D61" w:rsidR="00471E4D" w:rsidRPr="000E7345" w:rsidRDefault="00471E4D" w:rsidP="00471E4D">
            <w:pPr>
              <w:jc w:val="center"/>
              <w:rPr>
                <w:sz w:val="20"/>
                <w:szCs w:val="20"/>
              </w:rPr>
            </w:pPr>
            <w:r w:rsidRPr="000E7345">
              <w:rPr>
                <w:sz w:val="20"/>
                <w:szCs w:val="20"/>
              </w:rPr>
              <w:t>5,992</w:t>
            </w:r>
          </w:p>
        </w:tc>
        <w:tc>
          <w:tcPr>
            <w:tcW w:w="196" w:type="pct"/>
            <w:shd w:val="clear" w:color="auto" w:fill="auto"/>
            <w:noWrap/>
            <w:vAlign w:val="center"/>
            <w:hideMark/>
          </w:tcPr>
          <w:p w14:paraId="7454C929"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2A60A21C"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5837D53A"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70FBEFB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2D5173A" w14:textId="77777777" w:rsidTr="004843B8">
        <w:trPr>
          <w:trHeight w:val="20"/>
        </w:trPr>
        <w:tc>
          <w:tcPr>
            <w:tcW w:w="752" w:type="pct"/>
            <w:vMerge/>
            <w:vAlign w:val="center"/>
            <w:hideMark/>
          </w:tcPr>
          <w:p w14:paraId="10A9E451" w14:textId="77777777" w:rsidR="00471E4D" w:rsidRPr="000E7345" w:rsidRDefault="00471E4D" w:rsidP="00471E4D">
            <w:pPr>
              <w:jc w:val="center"/>
              <w:rPr>
                <w:sz w:val="20"/>
                <w:szCs w:val="20"/>
              </w:rPr>
            </w:pPr>
          </w:p>
        </w:tc>
        <w:tc>
          <w:tcPr>
            <w:tcW w:w="890" w:type="pct"/>
            <w:vMerge/>
            <w:vAlign w:val="center"/>
            <w:hideMark/>
          </w:tcPr>
          <w:p w14:paraId="60A8B95C" w14:textId="77777777" w:rsidR="00471E4D" w:rsidRPr="000E7345" w:rsidRDefault="00471E4D" w:rsidP="00471E4D">
            <w:pPr>
              <w:jc w:val="center"/>
              <w:rPr>
                <w:sz w:val="20"/>
                <w:szCs w:val="20"/>
              </w:rPr>
            </w:pPr>
          </w:p>
        </w:tc>
        <w:tc>
          <w:tcPr>
            <w:tcW w:w="451" w:type="pct"/>
            <w:shd w:val="clear" w:color="auto" w:fill="auto"/>
            <w:noWrap/>
            <w:vAlign w:val="bottom"/>
            <w:hideMark/>
          </w:tcPr>
          <w:p w14:paraId="43DBF8A1" w14:textId="5A33A25A" w:rsidR="00471E4D" w:rsidRPr="000E7345" w:rsidRDefault="00471E4D" w:rsidP="00471E4D">
            <w:pPr>
              <w:jc w:val="center"/>
              <w:rPr>
                <w:sz w:val="20"/>
                <w:szCs w:val="20"/>
              </w:rPr>
            </w:pPr>
            <w:r w:rsidRPr="000E7345">
              <w:rPr>
                <w:sz w:val="20"/>
                <w:szCs w:val="20"/>
              </w:rPr>
              <w:t>124,340</w:t>
            </w:r>
          </w:p>
        </w:tc>
        <w:tc>
          <w:tcPr>
            <w:tcW w:w="549" w:type="pct"/>
            <w:shd w:val="clear" w:color="auto" w:fill="auto"/>
            <w:noWrap/>
            <w:vAlign w:val="bottom"/>
            <w:hideMark/>
          </w:tcPr>
          <w:p w14:paraId="2BEA813F" w14:textId="2D7AD3D8" w:rsidR="00471E4D" w:rsidRPr="000E7345" w:rsidRDefault="00471E4D" w:rsidP="00471E4D">
            <w:pPr>
              <w:jc w:val="center"/>
              <w:rPr>
                <w:sz w:val="20"/>
                <w:szCs w:val="20"/>
              </w:rPr>
            </w:pPr>
            <w:r w:rsidRPr="000E7345">
              <w:rPr>
                <w:sz w:val="20"/>
                <w:szCs w:val="20"/>
              </w:rPr>
              <w:t>24,868</w:t>
            </w:r>
          </w:p>
        </w:tc>
        <w:tc>
          <w:tcPr>
            <w:tcW w:w="196" w:type="pct"/>
            <w:shd w:val="clear" w:color="auto" w:fill="auto"/>
            <w:noWrap/>
            <w:vAlign w:val="center"/>
            <w:hideMark/>
          </w:tcPr>
          <w:p w14:paraId="5E6D2481"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4FCF469D"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5DD4D983"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9A966A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733FDEA" w14:textId="77777777" w:rsidTr="004843B8">
        <w:trPr>
          <w:trHeight w:val="20"/>
        </w:trPr>
        <w:tc>
          <w:tcPr>
            <w:tcW w:w="752" w:type="pct"/>
            <w:vMerge/>
            <w:vAlign w:val="center"/>
            <w:hideMark/>
          </w:tcPr>
          <w:p w14:paraId="43E8C2C5" w14:textId="77777777" w:rsidR="00471E4D" w:rsidRPr="000E7345" w:rsidRDefault="00471E4D" w:rsidP="00471E4D">
            <w:pPr>
              <w:jc w:val="center"/>
              <w:rPr>
                <w:sz w:val="20"/>
                <w:szCs w:val="20"/>
              </w:rPr>
            </w:pPr>
          </w:p>
        </w:tc>
        <w:tc>
          <w:tcPr>
            <w:tcW w:w="890" w:type="pct"/>
            <w:vMerge/>
            <w:vAlign w:val="center"/>
            <w:hideMark/>
          </w:tcPr>
          <w:p w14:paraId="5384C9F9" w14:textId="77777777" w:rsidR="00471E4D" w:rsidRPr="000E7345" w:rsidRDefault="00471E4D" w:rsidP="00471E4D">
            <w:pPr>
              <w:jc w:val="center"/>
              <w:rPr>
                <w:sz w:val="20"/>
                <w:szCs w:val="20"/>
              </w:rPr>
            </w:pPr>
          </w:p>
        </w:tc>
        <w:tc>
          <w:tcPr>
            <w:tcW w:w="451" w:type="pct"/>
            <w:shd w:val="clear" w:color="auto" w:fill="auto"/>
            <w:noWrap/>
            <w:vAlign w:val="bottom"/>
            <w:hideMark/>
          </w:tcPr>
          <w:p w14:paraId="28452E19" w14:textId="01548824" w:rsidR="00471E4D" w:rsidRPr="000E7345" w:rsidRDefault="00471E4D" w:rsidP="00471E4D">
            <w:pPr>
              <w:jc w:val="center"/>
              <w:rPr>
                <w:sz w:val="20"/>
                <w:szCs w:val="20"/>
              </w:rPr>
            </w:pPr>
            <w:r w:rsidRPr="000E7345">
              <w:rPr>
                <w:sz w:val="20"/>
                <w:szCs w:val="20"/>
              </w:rPr>
              <w:t>10,000</w:t>
            </w:r>
          </w:p>
        </w:tc>
        <w:tc>
          <w:tcPr>
            <w:tcW w:w="549" w:type="pct"/>
            <w:shd w:val="clear" w:color="auto" w:fill="auto"/>
            <w:noWrap/>
            <w:vAlign w:val="bottom"/>
            <w:hideMark/>
          </w:tcPr>
          <w:p w14:paraId="695F2D4B" w14:textId="0DC92538" w:rsidR="00471E4D" w:rsidRPr="000E7345" w:rsidRDefault="00471E4D" w:rsidP="00471E4D">
            <w:pPr>
              <w:jc w:val="center"/>
              <w:rPr>
                <w:sz w:val="20"/>
                <w:szCs w:val="20"/>
              </w:rPr>
            </w:pPr>
            <w:r w:rsidRPr="000E7345">
              <w:rPr>
                <w:sz w:val="20"/>
                <w:szCs w:val="20"/>
              </w:rPr>
              <w:t>2,000</w:t>
            </w:r>
          </w:p>
        </w:tc>
        <w:tc>
          <w:tcPr>
            <w:tcW w:w="196" w:type="pct"/>
            <w:shd w:val="clear" w:color="auto" w:fill="auto"/>
            <w:noWrap/>
            <w:vAlign w:val="center"/>
            <w:hideMark/>
          </w:tcPr>
          <w:p w14:paraId="035984D8"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61202C13"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2A47AD78"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1AD6A2E5"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4F65B884" w14:textId="77777777" w:rsidTr="004843B8">
        <w:trPr>
          <w:trHeight w:val="20"/>
        </w:trPr>
        <w:tc>
          <w:tcPr>
            <w:tcW w:w="752" w:type="pct"/>
            <w:vMerge/>
            <w:vAlign w:val="center"/>
            <w:hideMark/>
          </w:tcPr>
          <w:p w14:paraId="60A0C1DD" w14:textId="77777777" w:rsidR="00471E4D" w:rsidRPr="000E7345" w:rsidRDefault="00471E4D" w:rsidP="00471E4D">
            <w:pPr>
              <w:jc w:val="center"/>
              <w:rPr>
                <w:sz w:val="20"/>
                <w:szCs w:val="20"/>
              </w:rPr>
            </w:pPr>
          </w:p>
        </w:tc>
        <w:tc>
          <w:tcPr>
            <w:tcW w:w="890" w:type="pct"/>
            <w:vMerge/>
            <w:vAlign w:val="center"/>
            <w:hideMark/>
          </w:tcPr>
          <w:p w14:paraId="123A1C8C" w14:textId="77777777" w:rsidR="00471E4D" w:rsidRPr="000E7345" w:rsidRDefault="00471E4D" w:rsidP="00471E4D">
            <w:pPr>
              <w:jc w:val="center"/>
              <w:rPr>
                <w:sz w:val="20"/>
                <w:szCs w:val="20"/>
              </w:rPr>
            </w:pPr>
          </w:p>
        </w:tc>
        <w:tc>
          <w:tcPr>
            <w:tcW w:w="451" w:type="pct"/>
            <w:shd w:val="clear" w:color="auto" w:fill="auto"/>
            <w:noWrap/>
            <w:vAlign w:val="bottom"/>
            <w:hideMark/>
          </w:tcPr>
          <w:p w14:paraId="5A65D17E" w14:textId="7F6979F3" w:rsidR="00471E4D" w:rsidRPr="000E7345" w:rsidRDefault="00471E4D" w:rsidP="00471E4D">
            <w:pPr>
              <w:jc w:val="center"/>
              <w:rPr>
                <w:sz w:val="20"/>
                <w:szCs w:val="20"/>
              </w:rPr>
            </w:pPr>
            <w:r w:rsidRPr="000E7345">
              <w:rPr>
                <w:sz w:val="20"/>
                <w:szCs w:val="20"/>
              </w:rPr>
              <w:t>57,540</w:t>
            </w:r>
          </w:p>
        </w:tc>
        <w:tc>
          <w:tcPr>
            <w:tcW w:w="549" w:type="pct"/>
            <w:shd w:val="clear" w:color="auto" w:fill="auto"/>
            <w:noWrap/>
            <w:vAlign w:val="bottom"/>
            <w:hideMark/>
          </w:tcPr>
          <w:p w14:paraId="41B3A94D" w14:textId="7D9B29F7" w:rsidR="00471E4D" w:rsidRPr="000E7345" w:rsidRDefault="00471E4D" w:rsidP="00471E4D">
            <w:pPr>
              <w:jc w:val="center"/>
              <w:rPr>
                <w:sz w:val="20"/>
                <w:szCs w:val="20"/>
              </w:rPr>
            </w:pPr>
            <w:r w:rsidRPr="000E7345">
              <w:rPr>
                <w:sz w:val="20"/>
                <w:szCs w:val="20"/>
              </w:rPr>
              <w:t>11,508</w:t>
            </w:r>
          </w:p>
        </w:tc>
        <w:tc>
          <w:tcPr>
            <w:tcW w:w="196" w:type="pct"/>
            <w:shd w:val="clear" w:color="auto" w:fill="auto"/>
            <w:noWrap/>
            <w:vAlign w:val="center"/>
            <w:hideMark/>
          </w:tcPr>
          <w:p w14:paraId="2472B75B"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374F67AA"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C48A86A"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0A71EB8A"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1702FA3" w14:textId="77777777" w:rsidTr="004843B8">
        <w:trPr>
          <w:trHeight w:val="20"/>
        </w:trPr>
        <w:tc>
          <w:tcPr>
            <w:tcW w:w="752" w:type="pct"/>
            <w:vMerge/>
            <w:vAlign w:val="center"/>
            <w:hideMark/>
          </w:tcPr>
          <w:p w14:paraId="0C648050" w14:textId="77777777" w:rsidR="00471E4D" w:rsidRPr="000E7345" w:rsidRDefault="00471E4D" w:rsidP="00471E4D">
            <w:pPr>
              <w:jc w:val="center"/>
              <w:rPr>
                <w:sz w:val="20"/>
                <w:szCs w:val="20"/>
              </w:rPr>
            </w:pPr>
          </w:p>
        </w:tc>
        <w:tc>
          <w:tcPr>
            <w:tcW w:w="890" w:type="pct"/>
            <w:vMerge/>
            <w:vAlign w:val="center"/>
            <w:hideMark/>
          </w:tcPr>
          <w:p w14:paraId="069B472C" w14:textId="77777777" w:rsidR="00471E4D" w:rsidRPr="000E7345" w:rsidRDefault="00471E4D" w:rsidP="00471E4D">
            <w:pPr>
              <w:jc w:val="center"/>
              <w:rPr>
                <w:sz w:val="20"/>
                <w:szCs w:val="20"/>
              </w:rPr>
            </w:pPr>
          </w:p>
        </w:tc>
        <w:tc>
          <w:tcPr>
            <w:tcW w:w="451" w:type="pct"/>
            <w:shd w:val="clear" w:color="auto" w:fill="auto"/>
            <w:noWrap/>
            <w:vAlign w:val="bottom"/>
            <w:hideMark/>
          </w:tcPr>
          <w:p w14:paraId="0E0608C0" w14:textId="2CF13E78" w:rsidR="00471E4D" w:rsidRPr="000E7345" w:rsidRDefault="00471E4D" w:rsidP="00471E4D">
            <w:pPr>
              <w:jc w:val="center"/>
              <w:rPr>
                <w:sz w:val="20"/>
                <w:szCs w:val="20"/>
              </w:rPr>
            </w:pPr>
            <w:r w:rsidRPr="000E7345">
              <w:rPr>
                <w:sz w:val="20"/>
                <w:szCs w:val="20"/>
              </w:rPr>
              <w:t>52,780</w:t>
            </w:r>
          </w:p>
        </w:tc>
        <w:tc>
          <w:tcPr>
            <w:tcW w:w="549" w:type="pct"/>
            <w:shd w:val="clear" w:color="auto" w:fill="auto"/>
            <w:noWrap/>
            <w:vAlign w:val="bottom"/>
            <w:hideMark/>
          </w:tcPr>
          <w:p w14:paraId="12E59B89" w14:textId="2F1BA320" w:rsidR="00471E4D" w:rsidRPr="000E7345" w:rsidRDefault="00471E4D" w:rsidP="00471E4D">
            <w:pPr>
              <w:jc w:val="center"/>
              <w:rPr>
                <w:sz w:val="20"/>
                <w:szCs w:val="20"/>
              </w:rPr>
            </w:pPr>
            <w:r w:rsidRPr="000E7345">
              <w:rPr>
                <w:sz w:val="20"/>
                <w:szCs w:val="20"/>
              </w:rPr>
              <w:t>10,556</w:t>
            </w:r>
          </w:p>
        </w:tc>
        <w:tc>
          <w:tcPr>
            <w:tcW w:w="196" w:type="pct"/>
            <w:shd w:val="clear" w:color="auto" w:fill="auto"/>
            <w:noWrap/>
            <w:vAlign w:val="center"/>
            <w:hideMark/>
          </w:tcPr>
          <w:p w14:paraId="0D8C86CD"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4A97945E"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3423BD81"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5A29D228"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2BCA439" w14:textId="77777777" w:rsidTr="004843B8">
        <w:trPr>
          <w:trHeight w:val="20"/>
        </w:trPr>
        <w:tc>
          <w:tcPr>
            <w:tcW w:w="752" w:type="pct"/>
            <w:vMerge/>
            <w:vAlign w:val="center"/>
            <w:hideMark/>
          </w:tcPr>
          <w:p w14:paraId="17E0314C" w14:textId="77777777" w:rsidR="00471E4D" w:rsidRPr="000E7345" w:rsidRDefault="00471E4D" w:rsidP="00471E4D">
            <w:pPr>
              <w:jc w:val="center"/>
              <w:rPr>
                <w:sz w:val="20"/>
                <w:szCs w:val="20"/>
              </w:rPr>
            </w:pPr>
          </w:p>
        </w:tc>
        <w:tc>
          <w:tcPr>
            <w:tcW w:w="890" w:type="pct"/>
            <w:vMerge/>
            <w:vAlign w:val="center"/>
            <w:hideMark/>
          </w:tcPr>
          <w:p w14:paraId="0ECFE31D" w14:textId="77777777" w:rsidR="00471E4D" w:rsidRPr="000E7345" w:rsidRDefault="00471E4D" w:rsidP="00471E4D">
            <w:pPr>
              <w:jc w:val="center"/>
              <w:rPr>
                <w:sz w:val="20"/>
                <w:szCs w:val="20"/>
              </w:rPr>
            </w:pPr>
          </w:p>
        </w:tc>
        <w:tc>
          <w:tcPr>
            <w:tcW w:w="451" w:type="pct"/>
            <w:shd w:val="clear" w:color="auto" w:fill="auto"/>
            <w:noWrap/>
            <w:vAlign w:val="bottom"/>
            <w:hideMark/>
          </w:tcPr>
          <w:p w14:paraId="58489358" w14:textId="109C6C92" w:rsidR="00471E4D" w:rsidRPr="000E7345" w:rsidRDefault="00471E4D" w:rsidP="00471E4D">
            <w:pPr>
              <w:jc w:val="center"/>
              <w:rPr>
                <w:sz w:val="20"/>
                <w:szCs w:val="20"/>
              </w:rPr>
            </w:pPr>
            <w:r w:rsidRPr="000E7345">
              <w:rPr>
                <w:sz w:val="20"/>
                <w:szCs w:val="20"/>
              </w:rPr>
              <w:t>85,840</w:t>
            </w:r>
          </w:p>
        </w:tc>
        <w:tc>
          <w:tcPr>
            <w:tcW w:w="549" w:type="pct"/>
            <w:shd w:val="clear" w:color="auto" w:fill="auto"/>
            <w:noWrap/>
            <w:vAlign w:val="bottom"/>
            <w:hideMark/>
          </w:tcPr>
          <w:p w14:paraId="65AFCD64" w14:textId="319FDBDC" w:rsidR="00471E4D" w:rsidRPr="000E7345" w:rsidRDefault="00471E4D" w:rsidP="00471E4D">
            <w:pPr>
              <w:jc w:val="center"/>
              <w:rPr>
                <w:sz w:val="20"/>
                <w:szCs w:val="20"/>
              </w:rPr>
            </w:pPr>
            <w:r w:rsidRPr="000E7345">
              <w:rPr>
                <w:sz w:val="20"/>
                <w:szCs w:val="20"/>
              </w:rPr>
              <w:t>21,460</w:t>
            </w:r>
          </w:p>
        </w:tc>
        <w:tc>
          <w:tcPr>
            <w:tcW w:w="196" w:type="pct"/>
            <w:shd w:val="clear" w:color="auto" w:fill="auto"/>
            <w:noWrap/>
            <w:vAlign w:val="center"/>
            <w:hideMark/>
          </w:tcPr>
          <w:p w14:paraId="24676EF0"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3D18D647"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7CE13569"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66CAF241"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6830811" w14:textId="77777777" w:rsidTr="004843B8">
        <w:trPr>
          <w:trHeight w:val="20"/>
        </w:trPr>
        <w:tc>
          <w:tcPr>
            <w:tcW w:w="752" w:type="pct"/>
            <w:vMerge/>
            <w:vAlign w:val="center"/>
            <w:hideMark/>
          </w:tcPr>
          <w:p w14:paraId="69F4D4CE" w14:textId="77777777" w:rsidR="00471E4D" w:rsidRPr="000E7345" w:rsidRDefault="00471E4D" w:rsidP="00471E4D">
            <w:pPr>
              <w:jc w:val="center"/>
              <w:rPr>
                <w:sz w:val="20"/>
                <w:szCs w:val="20"/>
              </w:rPr>
            </w:pPr>
          </w:p>
        </w:tc>
        <w:tc>
          <w:tcPr>
            <w:tcW w:w="890" w:type="pct"/>
            <w:vMerge/>
            <w:vAlign w:val="center"/>
            <w:hideMark/>
          </w:tcPr>
          <w:p w14:paraId="7094C238" w14:textId="77777777" w:rsidR="00471E4D" w:rsidRPr="000E7345" w:rsidRDefault="00471E4D" w:rsidP="00471E4D">
            <w:pPr>
              <w:jc w:val="center"/>
              <w:rPr>
                <w:sz w:val="20"/>
                <w:szCs w:val="20"/>
              </w:rPr>
            </w:pPr>
          </w:p>
        </w:tc>
        <w:tc>
          <w:tcPr>
            <w:tcW w:w="451" w:type="pct"/>
            <w:shd w:val="clear" w:color="auto" w:fill="auto"/>
            <w:noWrap/>
            <w:vAlign w:val="bottom"/>
            <w:hideMark/>
          </w:tcPr>
          <w:p w14:paraId="15EBC0F4" w14:textId="28CD4197" w:rsidR="00471E4D" w:rsidRPr="000E7345" w:rsidRDefault="00471E4D" w:rsidP="00471E4D">
            <w:pPr>
              <w:jc w:val="center"/>
              <w:rPr>
                <w:sz w:val="20"/>
                <w:szCs w:val="20"/>
              </w:rPr>
            </w:pPr>
            <w:r w:rsidRPr="000E7345">
              <w:rPr>
                <w:sz w:val="20"/>
                <w:szCs w:val="20"/>
              </w:rPr>
              <w:t>22,760</w:t>
            </w:r>
          </w:p>
        </w:tc>
        <w:tc>
          <w:tcPr>
            <w:tcW w:w="549" w:type="pct"/>
            <w:shd w:val="clear" w:color="auto" w:fill="auto"/>
            <w:noWrap/>
            <w:vAlign w:val="bottom"/>
            <w:hideMark/>
          </w:tcPr>
          <w:p w14:paraId="4F2241FC" w14:textId="49DC1566" w:rsidR="00471E4D" w:rsidRPr="000E7345" w:rsidRDefault="00471E4D" w:rsidP="00471E4D">
            <w:pPr>
              <w:jc w:val="center"/>
              <w:rPr>
                <w:sz w:val="20"/>
                <w:szCs w:val="20"/>
              </w:rPr>
            </w:pPr>
            <w:r w:rsidRPr="000E7345">
              <w:rPr>
                <w:sz w:val="20"/>
                <w:szCs w:val="20"/>
              </w:rPr>
              <w:t>5,690</w:t>
            </w:r>
          </w:p>
        </w:tc>
        <w:tc>
          <w:tcPr>
            <w:tcW w:w="196" w:type="pct"/>
            <w:shd w:val="clear" w:color="auto" w:fill="auto"/>
            <w:noWrap/>
            <w:vAlign w:val="center"/>
            <w:hideMark/>
          </w:tcPr>
          <w:p w14:paraId="704A343D"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79869091"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3A6506E8"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50C6D26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58052F4" w14:textId="77777777" w:rsidTr="004843B8">
        <w:trPr>
          <w:trHeight w:val="20"/>
        </w:trPr>
        <w:tc>
          <w:tcPr>
            <w:tcW w:w="752" w:type="pct"/>
            <w:vMerge/>
            <w:vAlign w:val="center"/>
            <w:hideMark/>
          </w:tcPr>
          <w:p w14:paraId="1BD97308" w14:textId="77777777" w:rsidR="00471E4D" w:rsidRPr="000E7345" w:rsidRDefault="00471E4D" w:rsidP="00471E4D">
            <w:pPr>
              <w:jc w:val="center"/>
              <w:rPr>
                <w:sz w:val="20"/>
                <w:szCs w:val="20"/>
              </w:rPr>
            </w:pPr>
          </w:p>
        </w:tc>
        <w:tc>
          <w:tcPr>
            <w:tcW w:w="890" w:type="pct"/>
            <w:vMerge/>
            <w:vAlign w:val="center"/>
            <w:hideMark/>
          </w:tcPr>
          <w:p w14:paraId="001EC151" w14:textId="77777777" w:rsidR="00471E4D" w:rsidRPr="000E7345" w:rsidRDefault="00471E4D" w:rsidP="00471E4D">
            <w:pPr>
              <w:jc w:val="center"/>
              <w:rPr>
                <w:sz w:val="20"/>
                <w:szCs w:val="20"/>
              </w:rPr>
            </w:pPr>
          </w:p>
        </w:tc>
        <w:tc>
          <w:tcPr>
            <w:tcW w:w="451" w:type="pct"/>
            <w:shd w:val="clear" w:color="auto" w:fill="auto"/>
            <w:noWrap/>
            <w:vAlign w:val="bottom"/>
            <w:hideMark/>
          </w:tcPr>
          <w:p w14:paraId="36EAF7E0" w14:textId="4778C614" w:rsidR="00471E4D" w:rsidRPr="000E7345" w:rsidRDefault="00471E4D" w:rsidP="00471E4D">
            <w:pPr>
              <w:jc w:val="center"/>
              <w:rPr>
                <w:sz w:val="20"/>
                <w:szCs w:val="20"/>
              </w:rPr>
            </w:pPr>
            <w:r w:rsidRPr="000E7345">
              <w:rPr>
                <w:sz w:val="20"/>
                <w:szCs w:val="20"/>
              </w:rPr>
              <w:t>3,060</w:t>
            </w:r>
          </w:p>
        </w:tc>
        <w:tc>
          <w:tcPr>
            <w:tcW w:w="549" w:type="pct"/>
            <w:shd w:val="clear" w:color="auto" w:fill="auto"/>
            <w:noWrap/>
            <w:vAlign w:val="bottom"/>
            <w:hideMark/>
          </w:tcPr>
          <w:p w14:paraId="3B4C92D6" w14:textId="4977E619" w:rsidR="00471E4D" w:rsidRPr="000E7345" w:rsidRDefault="00471E4D" w:rsidP="00471E4D">
            <w:pPr>
              <w:jc w:val="center"/>
              <w:rPr>
                <w:sz w:val="20"/>
                <w:szCs w:val="20"/>
              </w:rPr>
            </w:pPr>
            <w:r w:rsidRPr="000E7345">
              <w:rPr>
                <w:sz w:val="20"/>
                <w:szCs w:val="20"/>
              </w:rPr>
              <w:t>0,765</w:t>
            </w:r>
          </w:p>
        </w:tc>
        <w:tc>
          <w:tcPr>
            <w:tcW w:w="196" w:type="pct"/>
            <w:shd w:val="clear" w:color="auto" w:fill="auto"/>
            <w:noWrap/>
            <w:vAlign w:val="center"/>
            <w:hideMark/>
          </w:tcPr>
          <w:p w14:paraId="03A9F92F"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00F43A9E"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479793E"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332D220E"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7607DCF" w14:textId="77777777" w:rsidTr="004843B8">
        <w:trPr>
          <w:trHeight w:val="20"/>
        </w:trPr>
        <w:tc>
          <w:tcPr>
            <w:tcW w:w="752" w:type="pct"/>
            <w:vMerge/>
            <w:vAlign w:val="center"/>
            <w:hideMark/>
          </w:tcPr>
          <w:p w14:paraId="06FB575D" w14:textId="77777777" w:rsidR="00471E4D" w:rsidRPr="000E7345" w:rsidRDefault="00471E4D" w:rsidP="00471E4D">
            <w:pPr>
              <w:jc w:val="center"/>
              <w:rPr>
                <w:sz w:val="20"/>
                <w:szCs w:val="20"/>
              </w:rPr>
            </w:pPr>
          </w:p>
        </w:tc>
        <w:tc>
          <w:tcPr>
            <w:tcW w:w="890" w:type="pct"/>
            <w:vMerge/>
            <w:vAlign w:val="center"/>
            <w:hideMark/>
          </w:tcPr>
          <w:p w14:paraId="73533830" w14:textId="77777777" w:rsidR="00471E4D" w:rsidRPr="000E7345" w:rsidRDefault="00471E4D" w:rsidP="00471E4D">
            <w:pPr>
              <w:jc w:val="center"/>
              <w:rPr>
                <w:sz w:val="20"/>
                <w:szCs w:val="20"/>
              </w:rPr>
            </w:pPr>
          </w:p>
        </w:tc>
        <w:tc>
          <w:tcPr>
            <w:tcW w:w="451" w:type="pct"/>
            <w:shd w:val="clear" w:color="auto" w:fill="auto"/>
            <w:noWrap/>
            <w:vAlign w:val="bottom"/>
            <w:hideMark/>
          </w:tcPr>
          <w:p w14:paraId="5A9F8C7C" w14:textId="325D5891" w:rsidR="00471E4D" w:rsidRPr="000E7345" w:rsidRDefault="00471E4D" w:rsidP="00471E4D">
            <w:pPr>
              <w:jc w:val="center"/>
              <w:rPr>
                <w:sz w:val="20"/>
                <w:szCs w:val="20"/>
              </w:rPr>
            </w:pPr>
            <w:r w:rsidRPr="000E7345">
              <w:rPr>
                <w:sz w:val="20"/>
                <w:szCs w:val="20"/>
              </w:rPr>
              <w:t>53,060</w:t>
            </w:r>
          </w:p>
        </w:tc>
        <w:tc>
          <w:tcPr>
            <w:tcW w:w="549" w:type="pct"/>
            <w:shd w:val="clear" w:color="auto" w:fill="auto"/>
            <w:noWrap/>
            <w:vAlign w:val="bottom"/>
            <w:hideMark/>
          </w:tcPr>
          <w:p w14:paraId="09884A5C" w14:textId="334F93A1" w:rsidR="00471E4D" w:rsidRPr="000E7345" w:rsidRDefault="00471E4D" w:rsidP="00471E4D">
            <w:pPr>
              <w:jc w:val="center"/>
              <w:rPr>
                <w:sz w:val="20"/>
                <w:szCs w:val="20"/>
              </w:rPr>
            </w:pPr>
            <w:r w:rsidRPr="000E7345">
              <w:rPr>
                <w:sz w:val="20"/>
                <w:szCs w:val="20"/>
              </w:rPr>
              <w:t>13,265</w:t>
            </w:r>
          </w:p>
        </w:tc>
        <w:tc>
          <w:tcPr>
            <w:tcW w:w="196" w:type="pct"/>
            <w:shd w:val="clear" w:color="auto" w:fill="auto"/>
            <w:noWrap/>
            <w:vAlign w:val="center"/>
            <w:hideMark/>
          </w:tcPr>
          <w:p w14:paraId="4C995D66"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636997A5"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64EB8209"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39E87F18"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16BACC1" w14:textId="77777777" w:rsidTr="004843B8">
        <w:trPr>
          <w:trHeight w:val="20"/>
        </w:trPr>
        <w:tc>
          <w:tcPr>
            <w:tcW w:w="752" w:type="pct"/>
            <w:vMerge w:val="restart"/>
            <w:shd w:val="clear" w:color="auto" w:fill="auto"/>
            <w:vAlign w:val="center"/>
            <w:hideMark/>
          </w:tcPr>
          <w:p w14:paraId="3BC7299E" w14:textId="77777777" w:rsidR="00471E4D" w:rsidRPr="000E7345" w:rsidRDefault="00471E4D" w:rsidP="00471E4D">
            <w:pPr>
              <w:jc w:val="center"/>
              <w:rPr>
                <w:sz w:val="20"/>
                <w:szCs w:val="20"/>
              </w:rPr>
            </w:pPr>
            <w:r w:rsidRPr="000E7345">
              <w:rPr>
                <w:sz w:val="20"/>
                <w:szCs w:val="20"/>
              </w:rPr>
              <w:t>от врезки в д.16 по бул.Менделеева</w:t>
            </w:r>
          </w:p>
        </w:tc>
        <w:tc>
          <w:tcPr>
            <w:tcW w:w="890" w:type="pct"/>
            <w:vMerge w:val="restart"/>
            <w:shd w:val="clear" w:color="auto" w:fill="auto"/>
            <w:vAlign w:val="center"/>
            <w:hideMark/>
          </w:tcPr>
          <w:p w14:paraId="62946DCF" w14:textId="77777777" w:rsidR="00471E4D" w:rsidRPr="000E7345" w:rsidRDefault="00471E4D" w:rsidP="00471E4D">
            <w:pPr>
              <w:jc w:val="center"/>
              <w:rPr>
                <w:sz w:val="20"/>
                <w:szCs w:val="20"/>
              </w:rPr>
            </w:pPr>
            <w:r w:rsidRPr="000E7345">
              <w:rPr>
                <w:sz w:val="20"/>
                <w:szCs w:val="20"/>
              </w:rPr>
              <w:t>до д.12, корп.2 по бул. Менделева (28 участок)</w:t>
            </w:r>
          </w:p>
        </w:tc>
        <w:tc>
          <w:tcPr>
            <w:tcW w:w="451" w:type="pct"/>
            <w:shd w:val="clear" w:color="auto" w:fill="auto"/>
            <w:noWrap/>
            <w:vAlign w:val="bottom"/>
            <w:hideMark/>
          </w:tcPr>
          <w:p w14:paraId="73458F1D" w14:textId="575264F1" w:rsidR="00471E4D" w:rsidRPr="000E7345" w:rsidRDefault="00471E4D" w:rsidP="00471E4D">
            <w:pPr>
              <w:jc w:val="center"/>
              <w:rPr>
                <w:sz w:val="20"/>
                <w:szCs w:val="20"/>
              </w:rPr>
            </w:pPr>
            <w:r w:rsidRPr="000E7345">
              <w:rPr>
                <w:sz w:val="20"/>
                <w:szCs w:val="20"/>
              </w:rPr>
              <w:t>13,780</w:t>
            </w:r>
          </w:p>
        </w:tc>
        <w:tc>
          <w:tcPr>
            <w:tcW w:w="549" w:type="pct"/>
            <w:shd w:val="clear" w:color="auto" w:fill="auto"/>
            <w:noWrap/>
            <w:vAlign w:val="bottom"/>
            <w:hideMark/>
          </w:tcPr>
          <w:p w14:paraId="0F2C9534" w14:textId="3FDD6F75" w:rsidR="00471E4D" w:rsidRPr="000E7345" w:rsidRDefault="00471E4D" w:rsidP="00471E4D">
            <w:pPr>
              <w:jc w:val="center"/>
              <w:rPr>
                <w:sz w:val="20"/>
                <w:szCs w:val="20"/>
              </w:rPr>
            </w:pPr>
            <w:r w:rsidRPr="000E7345">
              <w:rPr>
                <w:sz w:val="20"/>
                <w:szCs w:val="20"/>
              </w:rPr>
              <w:t>1,102</w:t>
            </w:r>
          </w:p>
        </w:tc>
        <w:tc>
          <w:tcPr>
            <w:tcW w:w="196" w:type="pct"/>
            <w:shd w:val="clear" w:color="auto" w:fill="auto"/>
            <w:noWrap/>
            <w:vAlign w:val="center"/>
            <w:hideMark/>
          </w:tcPr>
          <w:p w14:paraId="3C64A1FD"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5B408DDA"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568EBF88"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3D56AE5B"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B2C94BA" w14:textId="77777777" w:rsidTr="004843B8">
        <w:trPr>
          <w:trHeight w:val="20"/>
        </w:trPr>
        <w:tc>
          <w:tcPr>
            <w:tcW w:w="752" w:type="pct"/>
            <w:vMerge/>
            <w:vAlign w:val="center"/>
            <w:hideMark/>
          </w:tcPr>
          <w:p w14:paraId="5ACF3DD4" w14:textId="77777777" w:rsidR="00471E4D" w:rsidRPr="000E7345" w:rsidRDefault="00471E4D" w:rsidP="00471E4D">
            <w:pPr>
              <w:jc w:val="center"/>
              <w:rPr>
                <w:sz w:val="20"/>
                <w:szCs w:val="20"/>
              </w:rPr>
            </w:pPr>
          </w:p>
        </w:tc>
        <w:tc>
          <w:tcPr>
            <w:tcW w:w="890" w:type="pct"/>
            <w:vMerge/>
            <w:vAlign w:val="center"/>
            <w:hideMark/>
          </w:tcPr>
          <w:p w14:paraId="5B83E66D" w14:textId="77777777" w:rsidR="00471E4D" w:rsidRPr="000E7345" w:rsidRDefault="00471E4D" w:rsidP="00471E4D">
            <w:pPr>
              <w:jc w:val="center"/>
              <w:rPr>
                <w:sz w:val="20"/>
                <w:szCs w:val="20"/>
              </w:rPr>
            </w:pPr>
          </w:p>
        </w:tc>
        <w:tc>
          <w:tcPr>
            <w:tcW w:w="451" w:type="pct"/>
            <w:shd w:val="clear" w:color="auto" w:fill="auto"/>
            <w:noWrap/>
            <w:vAlign w:val="bottom"/>
            <w:hideMark/>
          </w:tcPr>
          <w:p w14:paraId="6E2BB977" w14:textId="68A9E0B3" w:rsidR="00471E4D" w:rsidRPr="000E7345" w:rsidRDefault="00471E4D" w:rsidP="00471E4D">
            <w:pPr>
              <w:jc w:val="center"/>
              <w:rPr>
                <w:sz w:val="20"/>
                <w:szCs w:val="20"/>
              </w:rPr>
            </w:pPr>
            <w:r w:rsidRPr="000E7345">
              <w:rPr>
                <w:sz w:val="20"/>
                <w:szCs w:val="20"/>
              </w:rPr>
              <w:t>28,500</w:t>
            </w:r>
          </w:p>
        </w:tc>
        <w:tc>
          <w:tcPr>
            <w:tcW w:w="549" w:type="pct"/>
            <w:shd w:val="clear" w:color="auto" w:fill="auto"/>
            <w:noWrap/>
            <w:vAlign w:val="bottom"/>
            <w:hideMark/>
          </w:tcPr>
          <w:p w14:paraId="53040DAE" w14:textId="160B395D" w:rsidR="00471E4D" w:rsidRPr="000E7345" w:rsidRDefault="00471E4D" w:rsidP="00471E4D">
            <w:pPr>
              <w:jc w:val="center"/>
              <w:rPr>
                <w:sz w:val="20"/>
                <w:szCs w:val="20"/>
              </w:rPr>
            </w:pPr>
            <w:r w:rsidRPr="000E7345">
              <w:rPr>
                <w:sz w:val="20"/>
                <w:szCs w:val="20"/>
              </w:rPr>
              <w:t>2,280</w:t>
            </w:r>
          </w:p>
        </w:tc>
        <w:tc>
          <w:tcPr>
            <w:tcW w:w="196" w:type="pct"/>
            <w:shd w:val="clear" w:color="auto" w:fill="auto"/>
            <w:noWrap/>
            <w:vAlign w:val="center"/>
            <w:hideMark/>
          </w:tcPr>
          <w:p w14:paraId="5D8DB3E9"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33390BDB"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2E88975E"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923BD93"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231CFAE" w14:textId="77777777" w:rsidTr="004843B8">
        <w:trPr>
          <w:trHeight w:val="20"/>
        </w:trPr>
        <w:tc>
          <w:tcPr>
            <w:tcW w:w="752" w:type="pct"/>
            <w:vMerge/>
            <w:vAlign w:val="center"/>
            <w:hideMark/>
          </w:tcPr>
          <w:p w14:paraId="7852AC16" w14:textId="77777777" w:rsidR="00471E4D" w:rsidRPr="000E7345" w:rsidRDefault="00471E4D" w:rsidP="00471E4D">
            <w:pPr>
              <w:jc w:val="center"/>
              <w:rPr>
                <w:sz w:val="20"/>
                <w:szCs w:val="20"/>
              </w:rPr>
            </w:pPr>
          </w:p>
        </w:tc>
        <w:tc>
          <w:tcPr>
            <w:tcW w:w="890" w:type="pct"/>
            <w:vMerge/>
            <w:vAlign w:val="center"/>
            <w:hideMark/>
          </w:tcPr>
          <w:p w14:paraId="16A0C666" w14:textId="77777777" w:rsidR="00471E4D" w:rsidRPr="000E7345" w:rsidRDefault="00471E4D" w:rsidP="00471E4D">
            <w:pPr>
              <w:jc w:val="center"/>
              <w:rPr>
                <w:sz w:val="20"/>
                <w:szCs w:val="20"/>
              </w:rPr>
            </w:pPr>
          </w:p>
        </w:tc>
        <w:tc>
          <w:tcPr>
            <w:tcW w:w="451" w:type="pct"/>
            <w:shd w:val="clear" w:color="auto" w:fill="auto"/>
            <w:noWrap/>
            <w:vAlign w:val="bottom"/>
            <w:hideMark/>
          </w:tcPr>
          <w:p w14:paraId="30E7FB04" w14:textId="08536313" w:rsidR="00471E4D" w:rsidRPr="000E7345" w:rsidRDefault="00471E4D" w:rsidP="00471E4D">
            <w:pPr>
              <w:jc w:val="center"/>
              <w:rPr>
                <w:sz w:val="20"/>
                <w:szCs w:val="20"/>
              </w:rPr>
            </w:pPr>
            <w:r w:rsidRPr="000E7345">
              <w:rPr>
                <w:sz w:val="20"/>
                <w:szCs w:val="20"/>
              </w:rPr>
              <w:t>45,080</w:t>
            </w:r>
          </w:p>
        </w:tc>
        <w:tc>
          <w:tcPr>
            <w:tcW w:w="549" w:type="pct"/>
            <w:shd w:val="clear" w:color="auto" w:fill="auto"/>
            <w:noWrap/>
            <w:vAlign w:val="bottom"/>
            <w:hideMark/>
          </w:tcPr>
          <w:p w14:paraId="5C0D1999" w14:textId="349D5779" w:rsidR="00471E4D" w:rsidRPr="000E7345" w:rsidRDefault="00471E4D" w:rsidP="00471E4D">
            <w:pPr>
              <w:jc w:val="center"/>
              <w:rPr>
                <w:sz w:val="20"/>
                <w:szCs w:val="20"/>
              </w:rPr>
            </w:pPr>
            <w:r w:rsidRPr="000E7345">
              <w:rPr>
                <w:sz w:val="20"/>
                <w:szCs w:val="20"/>
              </w:rPr>
              <w:t>3,606</w:t>
            </w:r>
          </w:p>
        </w:tc>
        <w:tc>
          <w:tcPr>
            <w:tcW w:w="196" w:type="pct"/>
            <w:shd w:val="clear" w:color="auto" w:fill="auto"/>
            <w:noWrap/>
            <w:vAlign w:val="center"/>
            <w:hideMark/>
          </w:tcPr>
          <w:p w14:paraId="7D9BFCDD"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1C9D7468"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5F877160"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6A156789"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806F7F1" w14:textId="77777777" w:rsidTr="004843B8">
        <w:trPr>
          <w:trHeight w:val="20"/>
        </w:trPr>
        <w:tc>
          <w:tcPr>
            <w:tcW w:w="752" w:type="pct"/>
            <w:vMerge/>
            <w:vAlign w:val="center"/>
            <w:hideMark/>
          </w:tcPr>
          <w:p w14:paraId="5BF9290A" w14:textId="77777777" w:rsidR="00471E4D" w:rsidRPr="000E7345" w:rsidRDefault="00471E4D" w:rsidP="00471E4D">
            <w:pPr>
              <w:jc w:val="center"/>
              <w:rPr>
                <w:sz w:val="20"/>
                <w:szCs w:val="20"/>
              </w:rPr>
            </w:pPr>
          </w:p>
        </w:tc>
        <w:tc>
          <w:tcPr>
            <w:tcW w:w="890" w:type="pct"/>
            <w:vMerge/>
            <w:vAlign w:val="center"/>
            <w:hideMark/>
          </w:tcPr>
          <w:p w14:paraId="00A854E1" w14:textId="77777777" w:rsidR="00471E4D" w:rsidRPr="000E7345" w:rsidRDefault="00471E4D" w:rsidP="00471E4D">
            <w:pPr>
              <w:jc w:val="center"/>
              <w:rPr>
                <w:sz w:val="20"/>
                <w:szCs w:val="20"/>
              </w:rPr>
            </w:pPr>
          </w:p>
        </w:tc>
        <w:tc>
          <w:tcPr>
            <w:tcW w:w="451" w:type="pct"/>
            <w:shd w:val="clear" w:color="auto" w:fill="auto"/>
            <w:noWrap/>
            <w:vAlign w:val="bottom"/>
            <w:hideMark/>
          </w:tcPr>
          <w:p w14:paraId="54CCF2F6" w14:textId="6E3132C7" w:rsidR="00471E4D" w:rsidRPr="000E7345" w:rsidRDefault="00471E4D" w:rsidP="00471E4D">
            <w:pPr>
              <w:jc w:val="center"/>
              <w:rPr>
                <w:sz w:val="20"/>
                <w:szCs w:val="20"/>
              </w:rPr>
            </w:pPr>
            <w:r w:rsidRPr="000E7345">
              <w:rPr>
                <w:sz w:val="20"/>
                <w:szCs w:val="20"/>
              </w:rPr>
              <w:t>25,000</w:t>
            </w:r>
          </w:p>
        </w:tc>
        <w:tc>
          <w:tcPr>
            <w:tcW w:w="549" w:type="pct"/>
            <w:shd w:val="clear" w:color="auto" w:fill="auto"/>
            <w:noWrap/>
            <w:vAlign w:val="bottom"/>
            <w:hideMark/>
          </w:tcPr>
          <w:p w14:paraId="4E21B40E" w14:textId="759E9156" w:rsidR="00471E4D" w:rsidRPr="000E7345" w:rsidRDefault="00471E4D" w:rsidP="00471E4D">
            <w:pPr>
              <w:jc w:val="center"/>
              <w:rPr>
                <w:sz w:val="20"/>
                <w:szCs w:val="20"/>
              </w:rPr>
            </w:pPr>
            <w:r w:rsidRPr="000E7345">
              <w:rPr>
                <w:sz w:val="20"/>
                <w:szCs w:val="20"/>
              </w:rPr>
              <w:t>2,000</w:t>
            </w:r>
          </w:p>
        </w:tc>
        <w:tc>
          <w:tcPr>
            <w:tcW w:w="196" w:type="pct"/>
            <w:shd w:val="clear" w:color="auto" w:fill="auto"/>
            <w:noWrap/>
            <w:vAlign w:val="center"/>
            <w:hideMark/>
          </w:tcPr>
          <w:p w14:paraId="7E055606"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09B8CF6C"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11FA138A"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1CC5C8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CBA076B" w14:textId="77777777" w:rsidTr="004843B8">
        <w:trPr>
          <w:trHeight w:val="20"/>
        </w:trPr>
        <w:tc>
          <w:tcPr>
            <w:tcW w:w="752" w:type="pct"/>
            <w:vMerge w:val="restart"/>
            <w:shd w:val="clear" w:color="auto" w:fill="auto"/>
            <w:vAlign w:val="center"/>
            <w:hideMark/>
          </w:tcPr>
          <w:p w14:paraId="1E62C247" w14:textId="77777777" w:rsidR="00471E4D" w:rsidRPr="000E7345" w:rsidRDefault="00471E4D" w:rsidP="00471E4D">
            <w:pPr>
              <w:jc w:val="center"/>
              <w:rPr>
                <w:sz w:val="20"/>
                <w:szCs w:val="20"/>
              </w:rPr>
            </w:pPr>
            <w:r w:rsidRPr="000E7345">
              <w:rPr>
                <w:sz w:val="20"/>
                <w:szCs w:val="20"/>
              </w:rPr>
              <w:t>от ТК-3 (внутрикварт.), ТК-4 (внутрикварт.)</w:t>
            </w:r>
          </w:p>
        </w:tc>
        <w:tc>
          <w:tcPr>
            <w:tcW w:w="890" w:type="pct"/>
            <w:vMerge w:val="restart"/>
            <w:shd w:val="clear" w:color="auto" w:fill="auto"/>
            <w:vAlign w:val="center"/>
            <w:hideMark/>
          </w:tcPr>
          <w:p w14:paraId="4DC3DC95" w14:textId="77777777" w:rsidR="00471E4D" w:rsidRPr="000E7345" w:rsidRDefault="00471E4D" w:rsidP="00471E4D">
            <w:pPr>
              <w:jc w:val="center"/>
              <w:rPr>
                <w:sz w:val="20"/>
                <w:szCs w:val="20"/>
              </w:rPr>
            </w:pPr>
            <w:r w:rsidRPr="000E7345">
              <w:rPr>
                <w:sz w:val="20"/>
                <w:szCs w:val="20"/>
              </w:rPr>
              <w:t>Воронцовский бул., д.14 корп.1,2,3,4,5 (39 участок)</w:t>
            </w:r>
          </w:p>
        </w:tc>
        <w:tc>
          <w:tcPr>
            <w:tcW w:w="451" w:type="pct"/>
            <w:shd w:val="clear" w:color="auto" w:fill="auto"/>
            <w:noWrap/>
            <w:vAlign w:val="bottom"/>
            <w:hideMark/>
          </w:tcPr>
          <w:p w14:paraId="6DF22235" w14:textId="4C833502" w:rsidR="00471E4D" w:rsidRPr="000E7345" w:rsidRDefault="00471E4D" w:rsidP="00471E4D">
            <w:pPr>
              <w:jc w:val="center"/>
              <w:rPr>
                <w:sz w:val="20"/>
                <w:szCs w:val="20"/>
              </w:rPr>
            </w:pPr>
            <w:r w:rsidRPr="000E7345">
              <w:rPr>
                <w:sz w:val="20"/>
                <w:szCs w:val="20"/>
              </w:rPr>
              <w:t>14,360</w:t>
            </w:r>
          </w:p>
        </w:tc>
        <w:tc>
          <w:tcPr>
            <w:tcW w:w="549" w:type="pct"/>
            <w:shd w:val="clear" w:color="auto" w:fill="auto"/>
            <w:noWrap/>
            <w:vAlign w:val="bottom"/>
            <w:hideMark/>
          </w:tcPr>
          <w:p w14:paraId="00608892" w14:textId="5F738EAE" w:rsidR="00471E4D" w:rsidRPr="000E7345" w:rsidRDefault="00471E4D" w:rsidP="00471E4D">
            <w:pPr>
              <w:jc w:val="center"/>
              <w:rPr>
                <w:sz w:val="20"/>
                <w:szCs w:val="20"/>
              </w:rPr>
            </w:pPr>
            <w:r w:rsidRPr="000E7345">
              <w:rPr>
                <w:sz w:val="20"/>
                <w:szCs w:val="20"/>
              </w:rPr>
              <w:t>0,718</w:t>
            </w:r>
          </w:p>
        </w:tc>
        <w:tc>
          <w:tcPr>
            <w:tcW w:w="196" w:type="pct"/>
            <w:shd w:val="clear" w:color="auto" w:fill="auto"/>
            <w:noWrap/>
            <w:vAlign w:val="center"/>
            <w:hideMark/>
          </w:tcPr>
          <w:p w14:paraId="1263F3D4"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1A575791"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23C721E1"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296B842A"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01231FC" w14:textId="77777777" w:rsidTr="004843B8">
        <w:trPr>
          <w:trHeight w:val="20"/>
        </w:trPr>
        <w:tc>
          <w:tcPr>
            <w:tcW w:w="752" w:type="pct"/>
            <w:vMerge/>
            <w:vAlign w:val="center"/>
            <w:hideMark/>
          </w:tcPr>
          <w:p w14:paraId="27BB4447" w14:textId="77777777" w:rsidR="00471E4D" w:rsidRPr="000E7345" w:rsidRDefault="00471E4D" w:rsidP="00471E4D">
            <w:pPr>
              <w:jc w:val="center"/>
              <w:rPr>
                <w:sz w:val="20"/>
                <w:szCs w:val="20"/>
              </w:rPr>
            </w:pPr>
          </w:p>
        </w:tc>
        <w:tc>
          <w:tcPr>
            <w:tcW w:w="890" w:type="pct"/>
            <w:vMerge/>
            <w:vAlign w:val="center"/>
            <w:hideMark/>
          </w:tcPr>
          <w:p w14:paraId="5637184E" w14:textId="77777777" w:rsidR="00471E4D" w:rsidRPr="000E7345" w:rsidRDefault="00471E4D" w:rsidP="00471E4D">
            <w:pPr>
              <w:jc w:val="center"/>
              <w:rPr>
                <w:sz w:val="20"/>
                <w:szCs w:val="20"/>
              </w:rPr>
            </w:pPr>
          </w:p>
        </w:tc>
        <w:tc>
          <w:tcPr>
            <w:tcW w:w="451" w:type="pct"/>
            <w:shd w:val="clear" w:color="auto" w:fill="auto"/>
            <w:noWrap/>
            <w:vAlign w:val="bottom"/>
            <w:hideMark/>
          </w:tcPr>
          <w:p w14:paraId="1AAC513D" w14:textId="777D8704" w:rsidR="00471E4D" w:rsidRPr="000E7345" w:rsidRDefault="00471E4D" w:rsidP="00471E4D">
            <w:pPr>
              <w:jc w:val="center"/>
              <w:rPr>
                <w:sz w:val="20"/>
                <w:szCs w:val="20"/>
              </w:rPr>
            </w:pPr>
            <w:r w:rsidRPr="000E7345">
              <w:rPr>
                <w:sz w:val="20"/>
                <w:szCs w:val="20"/>
              </w:rPr>
              <w:t>5,440</w:t>
            </w:r>
          </w:p>
        </w:tc>
        <w:tc>
          <w:tcPr>
            <w:tcW w:w="549" w:type="pct"/>
            <w:shd w:val="clear" w:color="auto" w:fill="auto"/>
            <w:noWrap/>
            <w:vAlign w:val="bottom"/>
            <w:hideMark/>
          </w:tcPr>
          <w:p w14:paraId="49CBDF3B" w14:textId="280FB4EC" w:rsidR="00471E4D" w:rsidRPr="000E7345" w:rsidRDefault="00471E4D" w:rsidP="00471E4D">
            <w:pPr>
              <w:jc w:val="center"/>
              <w:rPr>
                <w:sz w:val="20"/>
                <w:szCs w:val="20"/>
              </w:rPr>
            </w:pPr>
            <w:r w:rsidRPr="000E7345">
              <w:rPr>
                <w:sz w:val="20"/>
                <w:szCs w:val="20"/>
              </w:rPr>
              <w:t>0,354</w:t>
            </w:r>
          </w:p>
        </w:tc>
        <w:tc>
          <w:tcPr>
            <w:tcW w:w="196" w:type="pct"/>
            <w:shd w:val="clear" w:color="auto" w:fill="auto"/>
            <w:noWrap/>
            <w:vAlign w:val="center"/>
            <w:hideMark/>
          </w:tcPr>
          <w:p w14:paraId="2D3FA73D"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4F4ECCDC"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D15EDC3"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6D4F238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D5DB888" w14:textId="77777777" w:rsidTr="004843B8">
        <w:trPr>
          <w:trHeight w:val="20"/>
        </w:trPr>
        <w:tc>
          <w:tcPr>
            <w:tcW w:w="752" w:type="pct"/>
            <w:vMerge/>
            <w:vAlign w:val="center"/>
            <w:hideMark/>
          </w:tcPr>
          <w:p w14:paraId="2514387C" w14:textId="77777777" w:rsidR="00471E4D" w:rsidRPr="000E7345" w:rsidRDefault="00471E4D" w:rsidP="00471E4D">
            <w:pPr>
              <w:jc w:val="center"/>
              <w:rPr>
                <w:sz w:val="20"/>
                <w:szCs w:val="20"/>
              </w:rPr>
            </w:pPr>
          </w:p>
        </w:tc>
        <w:tc>
          <w:tcPr>
            <w:tcW w:w="890" w:type="pct"/>
            <w:vMerge/>
            <w:vAlign w:val="center"/>
            <w:hideMark/>
          </w:tcPr>
          <w:p w14:paraId="13C7BFC5" w14:textId="77777777" w:rsidR="00471E4D" w:rsidRPr="000E7345" w:rsidRDefault="00471E4D" w:rsidP="00471E4D">
            <w:pPr>
              <w:jc w:val="center"/>
              <w:rPr>
                <w:sz w:val="20"/>
                <w:szCs w:val="20"/>
              </w:rPr>
            </w:pPr>
          </w:p>
        </w:tc>
        <w:tc>
          <w:tcPr>
            <w:tcW w:w="451" w:type="pct"/>
            <w:shd w:val="clear" w:color="auto" w:fill="auto"/>
            <w:noWrap/>
            <w:vAlign w:val="bottom"/>
            <w:hideMark/>
          </w:tcPr>
          <w:p w14:paraId="7114B06C" w14:textId="7954673D" w:rsidR="00471E4D" w:rsidRPr="000E7345" w:rsidRDefault="00471E4D" w:rsidP="00471E4D">
            <w:pPr>
              <w:jc w:val="center"/>
              <w:rPr>
                <w:sz w:val="20"/>
                <w:szCs w:val="20"/>
              </w:rPr>
            </w:pPr>
            <w:r w:rsidRPr="000E7345">
              <w:rPr>
                <w:sz w:val="20"/>
                <w:szCs w:val="20"/>
              </w:rPr>
              <w:t>379,600</w:t>
            </w:r>
          </w:p>
        </w:tc>
        <w:tc>
          <w:tcPr>
            <w:tcW w:w="549" w:type="pct"/>
            <w:shd w:val="clear" w:color="auto" w:fill="auto"/>
            <w:noWrap/>
            <w:vAlign w:val="bottom"/>
            <w:hideMark/>
          </w:tcPr>
          <w:p w14:paraId="243CB2EC" w14:textId="271B7C8D" w:rsidR="00471E4D" w:rsidRPr="000E7345" w:rsidRDefault="00471E4D" w:rsidP="00471E4D">
            <w:pPr>
              <w:jc w:val="center"/>
              <w:rPr>
                <w:sz w:val="20"/>
                <w:szCs w:val="20"/>
              </w:rPr>
            </w:pPr>
            <w:r w:rsidRPr="000E7345">
              <w:rPr>
                <w:sz w:val="20"/>
                <w:szCs w:val="20"/>
              </w:rPr>
              <w:t>37,960</w:t>
            </w:r>
          </w:p>
        </w:tc>
        <w:tc>
          <w:tcPr>
            <w:tcW w:w="196" w:type="pct"/>
            <w:shd w:val="clear" w:color="auto" w:fill="auto"/>
            <w:noWrap/>
            <w:vAlign w:val="center"/>
            <w:hideMark/>
          </w:tcPr>
          <w:p w14:paraId="47A8D6B5"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7DC23624"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EA40E13"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16BCA048"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1AC1B2C" w14:textId="77777777" w:rsidTr="004843B8">
        <w:trPr>
          <w:trHeight w:val="20"/>
        </w:trPr>
        <w:tc>
          <w:tcPr>
            <w:tcW w:w="752" w:type="pct"/>
            <w:vMerge/>
            <w:vAlign w:val="center"/>
            <w:hideMark/>
          </w:tcPr>
          <w:p w14:paraId="6F7D1318" w14:textId="77777777" w:rsidR="00471E4D" w:rsidRPr="000E7345" w:rsidRDefault="00471E4D" w:rsidP="00471E4D">
            <w:pPr>
              <w:jc w:val="center"/>
              <w:rPr>
                <w:sz w:val="20"/>
                <w:szCs w:val="20"/>
              </w:rPr>
            </w:pPr>
          </w:p>
        </w:tc>
        <w:tc>
          <w:tcPr>
            <w:tcW w:w="890" w:type="pct"/>
            <w:vMerge/>
            <w:vAlign w:val="center"/>
            <w:hideMark/>
          </w:tcPr>
          <w:p w14:paraId="2C5269D2" w14:textId="77777777" w:rsidR="00471E4D" w:rsidRPr="000E7345" w:rsidRDefault="00471E4D" w:rsidP="00471E4D">
            <w:pPr>
              <w:jc w:val="center"/>
              <w:rPr>
                <w:sz w:val="20"/>
                <w:szCs w:val="20"/>
              </w:rPr>
            </w:pPr>
          </w:p>
        </w:tc>
        <w:tc>
          <w:tcPr>
            <w:tcW w:w="451" w:type="pct"/>
            <w:shd w:val="clear" w:color="auto" w:fill="auto"/>
            <w:noWrap/>
            <w:vAlign w:val="bottom"/>
            <w:hideMark/>
          </w:tcPr>
          <w:p w14:paraId="70B2588E" w14:textId="03CFADBD" w:rsidR="00471E4D" w:rsidRPr="000E7345" w:rsidRDefault="00471E4D" w:rsidP="00471E4D">
            <w:pPr>
              <w:jc w:val="center"/>
              <w:rPr>
                <w:sz w:val="20"/>
                <w:szCs w:val="20"/>
              </w:rPr>
            </w:pPr>
            <w:r w:rsidRPr="000E7345">
              <w:rPr>
                <w:sz w:val="20"/>
                <w:szCs w:val="20"/>
              </w:rPr>
              <w:t>0,400</w:t>
            </w:r>
          </w:p>
        </w:tc>
        <w:tc>
          <w:tcPr>
            <w:tcW w:w="549" w:type="pct"/>
            <w:shd w:val="clear" w:color="auto" w:fill="auto"/>
            <w:noWrap/>
            <w:vAlign w:val="bottom"/>
            <w:hideMark/>
          </w:tcPr>
          <w:p w14:paraId="5A4DAF8B" w14:textId="75909D45" w:rsidR="00471E4D" w:rsidRPr="000E7345" w:rsidRDefault="00471E4D" w:rsidP="00471E4D">
            <w:pPr>
              <w:jc w:val="center"/>
              <w:rPr>
                <w:sz w:val="20"/>
                <w:szCs w:val="20"/>
              </w:rPr>
            </w:pPr>
            <w:r w:rsidRPr="000E7345">
              <w:rPr>
                <w:sz w:val="20"/>
                <w:szCs w:val="20"/>
              </w:rPr>
              <w:t>0,050</w:t>
            </w:r>
          </w:p>
        </w:tc>
        <w:tc>
          <w:tcPr>
            <w:tcW w:w="196" w:type="pct"/>
            <w:shd w:val="clear" w:color="auto" w:fill="auto"/>
            <w:noWrap/>
            <w:vAlign w:val="center"/>
            <w:hideMark/>
          </w:tcPr>
          <w:p w14:paraId="71544441"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3F1C7935"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4262CA0F"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62EE7930"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63A52DC8" w14:textId="77777777" w:rsidTr="004843B8">
        <w:trPr>
          <w:trHeight w:val="20"/>
        </w:trPr>
        <w:tc>
          <w:tcPr>
            <w:tcW w:w="752" w:type="pct"/>
            <w:vMerge/>
            <w:vAlign w:val="center"/>
            <w:hideMark/>
          </w:tcPr>
          <w:p w14:paraId="729B6709" w14:textId="77777777" w:rsidR="00471E4D" w:rsidRPr="000E7345" w:rsidRDefault="00471E4D" w:rsidP="00471E4D">
            <w:pPr>
              <w:jc w:val="center"/>
              <w:rPr>
                <w:sz w:val="20"/>
                <w:szCs w:val="20"/>
              </w:rPr>
            </w:pPr>
          </w:p>
        </w:tc>
        <w:tc>
          <w:tcPr>
            <w:tcW w:w="890" w:type="pct"/>
            <w:vMerge/>
            <w:vAlign w:val="center"/>
            <w:hideMark/>
          </w:tcPr>
          <w:p w14:paraId="4ECCAE71" w14:textId="77777777" w:rsidR="00471E4D" w:rsidRPr="000E7345" w:rsidRDefault="00471E4D" w:rsidP="00471E4D">
            <w:pPr>
              <w:jc w:val="center"/>
              <w:rPr>
                <w:sz w:val="20"/>
                <w:szCs w:val="20"/>
              </w:rPr>
            </w:pPr>
          </w:p>
        </w:tc>
        <w:tc>
          <w:tcPr>
            <w:tcW w:w="451" w:type="pct"/>
            <w:shd w:val="clear" w:color="auto" w:fill="auto"/>
            <w:noWrap/>
            <w:vAlign w:val="bottom"/>
            <w:hideMark/>
          </w:tcPr>
          <w:p w14:paraId="1D4D0DBA" w14:textId="1CBF81F6" w:rsidR="00471E4D" w:rsidRPr="000E7345" w:rsidRDefault="00471E4D" w:rsidP="00471E4D">
            <w:pPr>
              <w:jc w:val="center"/>
              <w:rPr>
                <w:sz w:val="20"/>
                <w:szCs w:val="20"/>
              </w:rPr>
            </w:pPr>
            <w:r w:rsidRPr="000E7345">
              <w:rPr>
                <w:sz w:val="20"/>
                <w:szCs w:val="20"/>
              </w:rPr>
              <w:t>66,680</w:t>
            </w:r>
          </w:p>
        </w:tc>
        <w:tc>
          <w:tcPr>
            <w:tcW w:w="549" w:type="pct"/>
            <w:shd w:val="clear" w:color="auto" w:fill="auto"/>
            <w:noWrap/>
            <w:vAlign w:val="bottom"/>
            <w:hideMark/>
          </w:tcPr>
          <w:p w14:paraId="1A08E83E" w14:textId="0AC8ED69" w:rsidR="00471E4D" w:rsidRPr="000E7345" w:rsidRDefault="00471E4D" w:rsidP="00471E4D">
            <w:pPr>
              <w:jc w:val="center"/>
              <w:rPr>
                <w:sz w:val="20"/>
                <w:szCs w:val="20"/>
              </w:rPr>
            </w:pPr>
            <w:r w:rsidRPr="000E7345">
              <w:rPr>
                <w:sz w:val="20"/>
                <w:szCs w:val="20"/>
              </w:rPr>
              <w:t>8,335</w:t>
            </w:r>
          </w:p>
        </w:tc>
        <w:tc>
          <w:tcPr>
            <w:tcW w:w="196" w:type="pct"/>
            <w:shd w:val="clear" w:color="auto" w:fill="auto"/>
            <w:noWrap/>
            <w:vAlign w:val="center"/>
            <w:hideMark/>
          </w:tcPr>
          <w:p w14:paraId="62C25E33"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2AE31D8F"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65F1CB17"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080930E3"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F961E0A" w14:textId="77777777" w:rsidTr="004843B8">
        <w:trPr>
          <w:trHeight w:val="20"/>
        </w:trPr>
        <w:tc>
          <w:tcPr>
            <w:tcW w:w="752" w:type="pct"/>
            <w:vMerge/>
            <w:vAlign w:val="center"/>
            <w:hideMark/>
          </w:tcPr>
          <w:p w14:paraId="52DA5022" w14:textId="77777777" w:rsidR="00471E4D" w:rsidRPr="000E7345" w:rsidRDefault="00471E4D" w:rsidP="00471E4D">
            <w:pPr>
              <w:jc w:val="center"/>
              <w:rPr>
                <w:sz w:val="20"/>
                <w:szCs w:val="20"/>
              </w:rPr>
            </w:pPr>
          </w:p>
        </w:tc>
        <w:tc>
          <w:tcPr>
            <w:tcW w:w="890" w:type="pct"/>
            <w:vMerge/>
            <w:vAlign w:val="center"/>
            <w:hideMark/>
          </w:tcPr>
          <w:p w14:paraId="1C411992" w14:textId="77777777" w:rsidR="00471E4D" w:rsidRPr="000E7345" w:rsidRDefault="00471E4D" w:rsidP="00471E4D">
            <w:pPr>
              <w:jc w:val="center"/>
              <w:rPr>
                <w:sz w:val="20"/>
                <w:szCs w:val="20"/>
              </w:rPr>
            </w:pPr>
          </w:p>
        </w:tc>
        <w:tc>
          <w:tcPr>
            <w:tcW w:w="451" w:type="pct"/>
            <w:shd w:val="clear" w:color="auto" w:fill="auto"/>
            <w:noWrap/>
            <w:vAlign w:val="bottom"/>
            <w:hideMark/>
          </w:tcPr>
          <w:p w14:paraId="087EBB20" w14:textId="51C1A9FF" w:rsidR="00471E4D" w:rsidRPr="000E7345" w:rsidRDefault="00471E4D" w:rsidP="00471E4D">
            <w:pPr>
              <w:jc w:val="center"/>
              <w:rPr>
                <w:sz w:val="20"/>
                <w:szCs w:val="20"/>
              </w:rPr>
            </w:pPr>
            <w:r w:rsidRPr="000E7345">
              <w:rPr>
                <w:sz w:val="20"/>
                <w:szCs w:val="20"/>
              </w:rPr>
              <w:t>136,880</w:t>
            </w:r>
          </w:p>
        </w:tc>
        <w:tc>
          <w:tcPr>
            <w:tcW w:w="549" w:type="pct"/>
            <w:shd w:val="clear" w:color="auto" w:fill="auto"/>
            <w:noWrap/>
            <w:vAlign w:val="bottom"/>
            <w:hideMark/>
          </w:tcPr>
          <w:p w14:paraId="4C8D4DD2" w14:textId="560EF643" w:rsidR="00471E4D" w:rsidRPr="000E7345" w:rsidRDefault="00471E4D" w:rsidP="00471E4D">
            <w:pPr>
              <w:jc w:val="center"/>
              <w:rPr>
                <w:sz w:val="20"/>
                <w:szCs w:val="20"/>
              </w:rPr>
            </w:pPr>
            <w:r w:rsidRPr="000E7345">
              <w:rPr>
                <w:sz w:val="20"/>
                <w:szCs w:val="20"/>
              </w:rPr>
              <w:t>20,532</w:t>
            </w:r>
          </w:p>
        </w:tc>
        <w:tc>
          <w:tcPr>
            <w:tcW w:w="196" w:type="pct"/>
            <w:shd w:val="clear" w:color="auto" w:fill="auto"/>
            <w:noWrap/>
            <w:vAlign w:val="center"/>
            <w:hideMark/>
          </w:tcPr>
          <w:p w14:paraId="63EF4AD4"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726B0B6F"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0FA283DC"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68A93D00"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3DCCF98" w14:textId="77777777" w:rsidTr="004843B8">
        <w:trPr>
          <w:trHeight w:val="20"/>
        </w:trPr>
        <w:tc>
          <w:tcPr>
            <w:tcW w:w="752" w:type="pct"/>
            <w:vMerge/>
            <w:vAlign w:val="center"/>
            <w:hideMark/>
          </w:tcPr>
          <w:p w14:paraId="7D0B34D4" w14:textId="77777777" w:rsidR="00471E4D" w:rsidRPr="000E7345" w:rsidRDefault="00471E4D" w:rsidP="00471E4D">
            <w:pPr>
              <w:jc w:val="center"/>
              <w:rPr>
                <w:sz w:val="20"/>
                <w:szCs w:val="20"/>
              </w:rPr>
            </w:pPr>
          </w:p>
        </w:tc>
        <w:tc>
          <w:tcPr>
            <w:tcW w:w="890" w:type="pct"/>
            <w:vMerge/>
            <w:vAlign w:val="center"/>
            <w:hideMark/>
          </w:tcPr>
          <w:p w14:paraId="31F6A8FF" w14:textId="77777777" w:rsidR="00471E4D" w:rsidRPr="000E7345" w:rsidRDefault="00471E4D" w:rsidP="00471E4D">
            <w:pPr>
              <w:jc w:val="center"/>
              <w:rPr>
                <w:sz w:val="20"/>
                <w:szCs w:val="20"/>
              </w:rPr>
            </w:pPr>
          </w:p>
        </w:tc>
        <w:tc>
          <w:tcPr>
            <w:tcW w:w="451" w:type="pct"/>
            <w:shd w:val="clear" w:color="auto" w:fill="auto"/>
            <w:noWrap/>
            <w:vAlign w:val="bottom"/>
            <w:hideMark/>
          </w:tcPr>
          <w:p w14:paraId="5EBDFB67" w14:textId="025CD093" w:rsidR="00471E4D" w:rsidRPr="000E7345" w:rsidRDefault="00471E4D" w:rsidP="00471E4D">
            <w:pPr>
              <w:jc w:val="center"/>
              <w:rPr>
                <w:sz w:val="20"/>
                <w:szCs w:val="20"/>
              </w:rPr>
            </w:pPr>
            <w:r w:rsidRPr="000E7345">
              <w:rPr>
                <w:sz w:val="20"/>
                <w:szCs w:val="20"/>
              </w:rPr>
              <w:t>30,040</w:t>
            </w:r>
          </w:p>
        </w:tc>
        <w:tc>
          <w:tcPr>
            <w:tcW w:w="549" w:type="pct"/>
            <w:shd w:val="clear" w:color="auto" w:fill="auto"/>
            <w:noWrap/>
            <w:vAlign w:val="bottom"/>
            <w:hideMark/>
          </w:tcPr>
          <w:p w14:paraId="13755917" w14:textId="2C538862" w:rsidR="00471E4D" w:rsidRPr="000E7345" w:rsidRDefault="00471E4D" w:rsidP="00471E4D">
            <w:pPr>
              <w:jc w:val="center"/>
              <w:rPr>
                <w:sz w:val="20"/>
                <w:szCs w:val="20"/>
              </w:rPr>
            </w:pPr>
            <w:r w:rsidRPr="000E7345">
              <w:rPr>
                <w:sz w:val="20"/>
                <w:szCs w:val="20"/>
              </w:rPr>
              <w:t>4,506</w:t>
            </w:r>
          </w:p>
        </w:tc>
        <w:tc>
          <w:tcPr>
            <w:tcW w:w="196" w:type="pct"/>
            <w:shd w:val="clear" w:color="auto" w:fill="auto"/>
            <w:noWrap/>
            <w:vAlign w:val="center"/>
            <w:hideMark/>
          </w:tcPr>
          <w:p w14:paraId="17E77750"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0F40CE41"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4435503B"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4C53BF40"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2F1B0A4" w14:textId="77777777" w:rsidTr="004843B8">
        <w:trPr>
          <w:trHeight w:val="20"/>
        </w:trPr>
        <w:tc>
          <w:tcPr>
            <w:tcW w:w="752" w:type="pct"/>
            <w:vMerge/>
            <w:vAlign w:val="center"/>
            <w:hideMark/>
          </w:tcPr>
          <w:p w14:paraId="0914CFCA" w14:textId="77777777" w:rsidR="00471E4D" w:rsidRPr="000E7345" w:rsidRDefault="00471E4D" w:rsidP="00471E4D">
            <w:pPr>
              <w:jc w:val="center"/>
              <w:rPr>
                <w:sz w:val="20"/>
                <w:szCs w:val="20"/>
              </w:rPr>
            </w:pPr>
          </w:p>
        </w:tc>
        <w:tc>
          <w:tcPr>
            <w:tcW w:w="890" w:type="pct"/>
            <w:vMerge/>
            <w:vAlign w:val="center"/>
            <w:hideMark/>
          </w:tcPr>
          <w:p w14:paraId="7E743C7D" w14:textId="77777777" w:rsidR="00471E4D" w:rsidRPr="000E7345" w:rsidRDefault="00471E4D" w:rsidP="00471E4D">
            <w:pPr>
              <w:jc w:val="center"/>
              <w:rPr>
                <w:sz w:val="20"/>
                <w:szCs w:val="20"/>
              </w:rPr>
            </w:pPr>
          </w:p>
        </w:tc>
        <w:tc>
          <w:tcPr>
            <w:tcW w:w="451" w:type="pct"/>
            <w:shd w:val="clear" w:color="auto" w:fill="auto"/>
            <w:noWrap/>
            <w:vAlign w:val="bottom"/>
            <w:hideMark/>
          </w:tcPr>
          <w:p w14:paraId="4C418BE2" w14:textId="796FC4DE" w:rsidR="00471E4D" w:rsidRPr="000E7345" w:rsidRDefault="00471E4D" w:rsidP="00471E4D">
            <w:pPr>
              <w:jc w:val="center"/>
              <w:rPr>
                <w:sz w:val="20"/>
                <w:szCs w:val="20"/>
              </w:rPr>
            </w:pPr>
            <w:r w:rsidRPr="000E7345">
              <w:rPr>
                <w:sz w:val="20"/>
                <w:szCs w:val="20"/>
              </w:rPr>
              <w:t>1,000</w:t>
            </w:r>
          </w:p>
        </w:tc>
        <w:tc>
          <w:tcPr>
            <w:tcW w:w="549" w:type="pct"/>
            <w:shd w:val="clear" w:color="auto" w:fill="auto"/>
            <w:noWrap/>
            <w:vAlign w:val="bottom"/>
            <w:hideMark/>
          </w:tcPr>
          <w:p w14:paraId="633783E9" w14:textId="72C826A9" w:rsidR="00471E4D" w:rsidRPr="000E7345" w:rsidRDefault="00471E4D" w:rsidP="00471E4D">
            <w:pPr>
              <w:jc w:val="center"/>
              <w:rPr>
                <w:sz w:val="20"/>
                <w:szCs w:val="20"/>
              </w:rPr>
            </w:pPr>
            <w:r w:rsidRPr="000E7345">
              <w:rPr>
                <w:sz w:val="20"/>
                <w:szCs w:val="20"/>
              </w:rPr>
              <w:t>0,150</w:t>
            </w:r>
          </w:p>
        </w:tc>
        <w:tc>
          <w:tcPr>
            <w:tcW w:w="196" w:type="pct"/>
            <w:shd w:val="clear" w:color="auto" w:fill="auto"/>
            <w:noWrap/>
            <w:vAlign w:val="center"/>
            <w:hideMark/>
          </w:tcPr>
          <w:p w14:paraId="63CC6539"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3E18B305"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54989F61"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7E2740E6"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1F890B87" w14:textId="77777777" w:rsidTr="004843B8">
        <w:trPr>
          <w:trHeight w:val="20"/>
        </w:trPr>
        <w:tc>
          <w:tcPr>
            <w:tcW w:w="752" w:type="pct"/>
            <w:vMerge/>
            <w:vAlign w:val="center"/>
            <w:hideMark/>
          </w:tcPr>
          <w:p w14:paraId="4D124B6F" w14:textId="77777777" w:rsidR="00471E4D" w:rsidRPr="000E7345" w:rsidRDefault="00471E4D" w:rsidP="00471E4D">
            <w:pPr>
              <w:jc w:val="center"/>
              <w:rPr>
                <w:sz w:val="20"/>
                <w:szCs w:val="20"/>
              </w:rPr>
            </w:pPr>
          </w:p>
        </w:tc>
        <w:tc>
          <w:tcPr>
            <w:tcW w:w="890" w:type="pct"/>
            <w:vMerge/>
            <w:vAlign w:val="center"/>
            <w:hideMark/>
          </w:tcPr>
          <w:p w14:paraId="51E4C295" w14:textId="77777777" w:rsidR="00471E4D" w:rsidRPr="000E7345" w:rsidRDefault="00471E4D" w:rsidP="00471E4D">
            <w:pPr>
              <w:jc w:val="center"/>
              <w:rPr>
                <w:sz w:val="20"/>
                <w:szCs w:val="20"/>
              </w:rPr>
            </w:pPr>
          </w:p>
        </w:tc>
        <w:tc>
          <w:tcPr>
            <w:tcW w:w="451" w:type="pct"/>
            <w:shd w:val="clear" w:color="auto" w:fill="auto"/>
            <w:noWrap/>
            <w:vAlign w:val="bottom"/>
            <w:hideMark/>
          </w:tcPr>
          <w:p w14:paraId="50099F20" w14:textId="624B824B" w:rsidR="00471E4D" w:rsidRPr="000E7345" w:rsidRDefault="00471E4D" w:rsidP="00471E4D">
            <w:pPr>
              <w:jc w:val="center"/>
              <w:rPr>
                <w:sz w:val="20"/>
                <w:szCs w:val="20"/>
              </w:rPr>
            </w:pPr>
            <w:r w:rsidRPr="000E7345">
              <w:rPr>
                <w:sz w:val="20"/>
                <w:szCs w:val="20"/>
              </w:rPr>
              <w:t>260,160</w:t>
            </w:r>
          </w:p>
        </w:tc>
        <w:tc>
          <w:tcPr>
            <w:tcW w:w="549" w:type="pct"/>
            <w:shd w:val="clear" w:color="auto" w:fill="auto"/>
            <w:noWrap/>
            <w:vAlign w:val="bottom"/>
            <w:hideMark/>
          </w:tcPr>
          <w:p w14:paraId="23FEB77F" w14:textId="753D73F5" w:rsidR="00471E4D" w:rsidRPr="000E7345" w:rsidRDefault="00471E4D" w:rsidP="00471E4D">
            <w:pPr>
              <w:jc w:val="center"/>
              <w:rPr>
                <w:sz w:val="20"/>
                <w:szCs w:val="20"/>
              </w:rPr>
            </w:pPr>
            <w:r w:rsidRPr="000E7345">
              <w:rPr>
                <w:sz w:val="20"/>
                <w:szCs w:val="20"/>
              </w:rPr>
              <w:t>39,024</w:t>
            </w:r>
          </w:p>
        </w:tc>
        <w:tc>
          <w:tcPr>
            <w:tcW w:w="196" w:type="pct"/>
            <w:shd w:val="clear" w:color="auto" w:fill="auto"/>
            <w:noWrap/>
            <w:vAlign w:val="center"/>
            <w:hideMark/>
          </w:tcPr>
          <w:p w14:paraId="7DD24B84"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5113BEB6"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D883D1B"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6E9D31B6"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BA1135F" w14:textId="77777777" w:rsidTr="004843B8">
        <w:trPr>
          <w:trHeight w:val="20"/>
        </w:trPr>
        <w:tc>
          <w:tcPr>
            <w:tcW w:w="752" w:type="pct"/>
            <w:vMerge/>
            <w:vAlign w:val="center"/>
            <w:hideMark/>
          </w:tcPr>
          <w:p w14:paraId="678C0FFC" w14:textId="77777777" w:rsidR="00471E4D" w:rsidRPr="000E7345" w:rsidRDefault="00471E4D" w:rsidP="00471E4D">
            <w:pPr>
              <w:jc w:val="center"/>
              <w:rPr>
                <w:sz w:val="20"/>
                <w:szCs w:val="20"/>
              </w:rPr>
            </w:pPr>
          </w:p>
        </w:tc>
        <w:tc>
          <w:tcPr>
            <w:tcW w:w="890" w:type="pct"/>
            <w:vMerge/>
            <w:vAlign w:val="center"/>
            <w:hideMark/>
          </w:tcPr>
          <w:p w14:paraId="034E1D81" w14:textId="77777777" w:rsidR="00471E4D" w:rsidRPr="000E7345" w:rsidRDefault="00471E4D" w:rsidP="00471E4D">
            <w:pPr>
              <w:jc w:val="center"/>
              <w:rPr>
                <w:sz w:val="20"/>
                <w:szCs w:val="20"/>
              </w:rPr>
            </w:pPr>
          </w:p>
        </w:tc>
        <w:tc>
          <w:tcPr>
            <w:tcW w:w="451" w:type="pct"/>
            <w:shd w:val="clear" w:color="auto" w:fill="auto"/>
            <w:noWrap/>
            <w:vAlign w:val="bottom"/>
            <w:hideMark/>
          </w:tcPr>
          <w:p w14:paraId="66CE8101" w14:textId="12DC86CE" w:rsidR="00471E4D" w:rsidRPr="000E7345" w:rsidRDefault="00471E4D" w:rsidP="00471E4D">
            <w:pPr>
              <w:jc w:val="center"/>
              <w:rPr>
                <w:sz w:val="20"/>
                <w:szCs w:val="20"/>
              </w:rPr>
            </w:pPr>
            <w:r w:rsidRPr="000E7345">
              <w:rPr>
                <w:sz w:val="20"/>
                <w:szCs w:val="20"/>
              </w:rPr>
              <w:t>54,780</w:t>
            </w:r>
          </w:p>
        </w:tc>
        <w:tc>
          <w:tcPr>
            <w:tcW w:w="549" w:type="pct"/>
            <w:shd w:val="clear" w:color="auto" w:fill="auto"/>
            <w:noWrap/>
            <w:vAlign w:val="bottom"/>
            <w:hideMark/>
          </w:tcPr>
          <w:p w14:paraId="4A44D005" w14:textId="0889BBCD" w:rsidR="00471E4D" w:rsidRPr="000E7345" w:rsidRDefault="00471E4D" w:rsidP="00471E4D">
            <w:pPr>
              <w:jc w:val="center"/>
              <w:rPr>
                <w:sz w:val="20"/>
                <w:szCs w:val="20"/>
              </w:rPr>
            </w:pPr>
            <w:r w:rsidRPr="000E7345">
              <w:rPr>
                <w:sz w:val="20"/>
                <w:szCs w:val="20"/>
              </w:rPr>
              <w:t>8,217</w:t>
            </w:r>
          </w:p>
        </w:tc>
        <w:tc>
          <w:tcPr>
            <w:tcW w:w="196" w:type="pct"/>
            <w:shd w:val="clear" w:color="auto" w:fill="auto"/>
            <w:noWrap/>
            <w:vAlign w:val="center"/>
            <w:hideMark/>
          </w:tcPr>
          <w:p w14:paraId="4CED3665"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6AE59B31"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057F8E5B"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0984EDB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F065AE1" w14:textId="77777777" w:rsidTr="004843B8">
        <w:trPr>
          <w:trHeight w:val="20"/>
        </w:trPr>
        <w:tc>
          <w:tcPr>
            <w:tcW w:w="752" w:type="pct"/>
            <w:vMerge/>
            <w:vAlign w:val="center"/>
            <w:hideMark/>
          </w:tcPr>
          <w:p w14:paraId="7D7107B0" w14:textId="77777777" w:rsidR="00471E4D" w:rsidRPr="000E7345" w:rsidRDefault="00471E4D" w:rsidP="00471E4D">
            <w:pPr>
              <w:jc w:val="center"/>
              <w:rPr>
                <w:sz w:val="20"/>
                <w:szCs w:val="20"/>
              </w:rPr>
            </w:pPr>
          </w:p>
        </w:tc>
        <w:tc>
          <w:tcPr>
            <w:tcW w:w="890" w:type="pct"/>
            <w:vMerge/>
            <w:vAlign w:val="center"/>
            <w:hideMark/>
          </w:tcPr>
          <w:p w14:paraId="7440E584" w14:textId="77777777" w:rsidR="00471E4D" w:rsidRPr="000E7345" w:rsidRDefault="00471E4D" w:rsidP="00471E4D">
            <w:pPr>
              <w:jc w:val="center"/>
              <w:rPr>
                <w:sz w:val="20"/>
                <w:szCs w:val="20"/>
              </w:rPr>
            </w:pPr>
          </w:p>
        </w:tc>
        <w:tc>
          <w:tcPr>
            <w:tcW w:w="451" w:type="pct"/>
            <w:shd w:val="clear" w:color="auto" w:fill="auto"/>
            <w:noWrap/>
            <w:vAlign w:val="bottom"/>
            <w:hideMark/>
          </w:tcPr>
          <w:p w14:paraId="78B1FF72" w14:textId="531D58AF" w:rsidR="00471E4D" w:rsidRPr="000E7345" w:rsidRDefault="00471E4D" w:rsidP="00471E4D">
            <w:pPr>
              <w:jc w:val="center"/>
              <w:rPr>
                <w:sz w:val="20"/>
                <w:szCs w:val="20"/>
              </w:rPr>
            </w:pPr>
            <w:r w:rsidRPr="000E7345">
              <w:rPr>
                <w:sz w:val="20"/>
                <w:szCs w:val="20"/>
              </w:rPr>
              <w:t>40,400</w:t>
            </w:r>
          </w:p>
        </w:tc>
        <w:tc>
          <w:tcPr>
            <w:tcW w:w="549" w:type="pct"/>
            <w:shd w:val="clear" w:color="auto" w:fill="auto"/>
            <w:noWrap/>
            <w:vAlign w:val="bottom"/>
            <w:hideMark/>
          </w:tcPr>
          <w:p w14:paraId="5A79540A" w14:textId="5895D984" w:rsidR="00471E4D" w:rsidRPr="000E7345" w:rsidRDefault="00471E4D" w:rsidP="00471E4D">
            <w:pPr>
              <w:jc w:val="center"/>
              <w:rPr>
                <w:sz w:val="20"/>
                <w:szCs w:val="20"/>
              </w:rPr>
            </w:pPr>
            <w:r w:rsidRPr="000E7345">
              <w:rPr>
                <w:sz w:val="20"/>
                <w:szCs w:val="20"/>
              </w:rPr>
              <w:t>8,080</w:t>
            </w:r>
          </w:p>
        </w:tc>
        <w:tc>
          <w:tcPr>
            <w:tcW w:w="196" w:type="pct"/>
            <w:shd w:val="clear" w:color="auto" w:fill="auto"/>
            <w:noWrap/>
            <w:vAlign w:val="center"/>
            <w:hideMark/>
          </w:tcPr>
          <w:p w14:paraId="7B99F42C"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19C41AD4"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1345E446"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7B53202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C4A7833" w14:textId="77777777" w:rsidTr="004843B8">
        <w:trPr>
          <w:trHeight w:val="20"/>
        </w:trPr>
        <w:tc>
          <w:tcPr>
            <w:tcW w:w="752" w:type="pct"/>
            <w:vMerge/>
            <w:vAlign w:val="center"/>
            <w:hideMark/>
          </w:tcPr>
          <w:p w14:paraId="71D93F61" w14:textId="77777777" w:rsidR="00471E4D" w:rsidRPr="000E7345" w:rsidRDefault="00471E4D" w:rsidP="00471E4D">
            <w:pPr>
              <w:jc w:val="center"/>
              <w:rPr>
                <w:sz w:val="20"/>
                <w:szCs w:val="20"/>
              </w:rPr>
            </w:pPr>
          </w:p>
        </w:tc>
        <w:tc>
          <w:tcPr>
            <w:tcW w:w="890" w:type="pct"/>
            <w:vMerge/>
            <w:vAlign w:val="center"/>
            <w:hideMark/>
          </w:tcPr>
          <w:p w14:paraId="36615DAE" w14:textId="77777777" w:rsidR="00471E4D" w:rsidRPr="000E7345" w:rsidRDefault="00471E4D" w:rsidP="00471E4D">
            <w:pPr>
              <w:jc w:val="center"/>
              <w:rPr>
                <w:sz w:val="20"/>
                <w:szCs w:val="20"/>
              </w:rPr>
            </w:pPr>
          </w:p>
        </w:tc>
        <w:tc>
          <w:tcPr>
            <w:tcW w:w="451" w:type="pct"/>
            <w:shd w:val="clear" w:color="auto" w:fill="auto"/>
            <w:noWrap/>
            <w:vAlign w:val="bottom"/>
            <w:hideMark/>
          </w:tcPr>
          <w:p w14:paraId="5053B659" w14:textId="653AEABC" w:rsidR="00471E4D" w:rsidRPr="000E7345" w:rsidRDefault="00471E4D" w:rsidP="00471E4D">
            <w:pPr>
              <w:jc w:val="center"/>
              <w:rPr>
                <w:sz w:val="20"/>
                <w:szCs w:val="20"/>
              </w:rPr>
            </w:pPr>
            <w:r w:rsidRPr="000E7345">
              <w:rPr>
                <w:sz w:val="20"/>
                <w:szCs w:val="20"/>
              </w:rPr>
              <w:t>10,220</w:t>
            </w:r>
          </w:p>
        </w:tc>
        <w:tc>
          <w:tcPr>
            <w:tcW w:w="549" w:type="pct"/>
            <w:shd w:val="clear" w:color="auto" w:fill="auto"/>
            <w:noWrap/>
            <w:vAlign w:val="bottom"/>
            <w:hideMark/>
          </w:tcPr>
          <w:p w14:paraId="02C2BDA6" w14:textId="20A18FB9" w:rsidR="00471E4D" w:rsidRPr="000E7345" w:rsidRDefault="00471E4D" w:rsidP="00471E4D">
            <w:pPr>
              <w:jc w:val="center"/>
              <w:rPr>
                <w:sz w:val="20"/>
                <w:szCs w:val="20"/>
              </w:rPr>
            </w:pPr>
            <w:r w:rsidRPr="000E7345">
              <w:rPr>
                <w:sz w:val="20"/>
                <w:szCs w:val="20"/>
              </w:rPr>
              <w:t>2,044</w:t>
            </w:r>
          </w:p>
        </w:tc>
        <w:tc>
          <w:tcPr>
            <w:tcW w:w="196" w:type="pct"/>
            <w:shd w:val="clear" w:color="auto" w:fill="auto"/>
            <w:noWrap/>
            <w:vAlign w:val="center"/>
            <w:hideMark/>
          </w:tcPr>
          <w:p w14:paraId="03F232AB"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5FFC2DA8"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68707C7E"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3E64CE48"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E34D2AB" w14:textId="77777777" w:rsidTr="004843B8">
        <w:trPr>
          <w:trHeight w:val="20"/>
        </w:trPr>
        <w:tc>
          <w:tcPr>
            <w:tcW w:w="752" w:type="pct"/>
            <w:vMerge/>
            <w:vAlign w:val="center"/>
            <w:hideMark/>
          </w:tcPr>
          <w:p w14:paraId="0FF2006A" w14:textId="77777777" w:rsidR="00471E4D" w:rsidRPr="000E7345" w:rsidRDefault="00471E4D" w:rsidP="00471E4D">
            <w:pPr>
              <w:jc w:val="center"/>
              <w:rPr>
                <w:sz w:val="20"/>
                <w:szCs w:val="20"/>
              </w:rPr>
            </w:pPr>
          </w:p>
        </w:tc>
        <w:tc>
          <w:tcPr>
            <w:tcW w:w="890" w:type="pct"/>
            <w:vMerge/>
            <w:vAlign w:val="center"/>
            <w:hideMark/>
          </w:tcPr>
          <w:p w14:paraId="5206ABB6" w14:textId="77777777" w:rsidR="00471E4D" w:rsidRPr="000E7345" w:rsidRDefault="00471E4D" w:rsidP="00471E4D">
            <w:pPr>
              <w:jc w:val="center"/>
              <w:rPr>
                <w:sz w:val="20"/>
                <w:szCs w:val="20"/>
              </w:rPr>
            </w:pPr>
          </w:p>
        </w:tc>
        <w:tc>
          <w:tcPr>
            <w:tcW w:w="451" w:type="pct"/>
            <w:shd w:val="clear" w:color="auto" w:fill="auto"/>
            <w:noWrap/>
            <w:vAlign w:val="bottom"/>
            <w:hideMark/>
          </w:tcPr>
          <w:p w14:paraId="64F650B6" w14:textId="13D6B9DF" w:rsidR="00471E4D" w:rsidRPr="000E7345" w:rsidRDefault="00471E4D" w:rsidP="00471E4D">
            <w:pPr>
              <w:jc w:val="center"/>
              <w:rPr>
                <w:sz w:val="20"/>
                <w:szCs w:val="20"/>
              </w:rPr>
            </w:pPr>
            <w:r w:rsidRPr="000E7345">
              <w:rPr>
                <w:sz w:val="20"/>
                <w:szCs w:val="20"/>
              </w:rPr>
              <w:t>0,700</w:t>
            </w:r>
          </w:p>
        </w:tc>
        <w:tc>
          <w:tcPr>
            <w:tcW w:w="549" w:type="pct"/>
            <w:shd w:val="clear" w:color="auto" w:fill="auto"/>
            <w:noWrap/>
            <w:vAlign w:val="bottom"/>
            <w:hideMark/>
          </w:tcPr>
          <w:p w14:paraId="40A1E453" w14:textId="77499402" w:rsidR="00471E4D" w:rsidRPr="000E7345" w:rsidRDefault="00471E4D" w:rsidP="00471E4D">
            <w:pPr>
              <w:jc w:val="center"/>
              <w:rPr>
                <w:sz w:val="20"/>
                <w:szCs w:val="20"/>
              </w:rPr>
            </w:pPr>
            <w:r w:rsidRPr="000E7345">
              <w:rPr>
                <w:sz w:val="20"/>
                <w:szCs w:val="20"/>
              </w:rPr>
              <w:t>0,140</w:t>
            </w:r>
          </w:p>
        </w:tc>
        <w:tc>
          <w:tcPr>
            <w:tcW w:w="196" w:type="pct"/>
            <w:shd w:val="clear" w:color="auto" w:fill="auto"/>
            <w:noWrap/>
            <w:vAlign w:val="center"/>
            <w:hideMark/>
          </w:tcPr>
          <w:p w14:paraId="1DC11E71"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31C21AA6"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7E8522C6"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54940947"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73DF2C07" w14:textId="77777777" w:rsidTr="004843B8">
        <w:trPr>
          <w:trHeight w:val="20"/>
        </w:trPr>
        <w:tc>
          <w:tcPr>
            <w:tcW w:w="752" w:type="pct"/>
            <w:vMerge/>
            <w:vAlign w:val="center"/>
            <w:hideMark/>
          </w:tcPr>
          <w:p w14:paraId="5B82B6D9" w14:textId="77777777" w:rsidR="00471E4D" w:rsidRPr="000E7345" w:rsidRDefault="00471E4D" w:rsidP="00471E4D">
            <w:pPr>
              <w:jc w:val="center"/>
              <w:rPr>
                <w:sz w:val="20"/>
                <w:szCs w:val="20"/>
              </w:rPr>
            </w:pPr>
          </w:p>
        </w:tc>
        <w:tc>
          <w:tcPr>
            <w:tcW w:w="890" w:type="pct"/>
            <w:vMerge/>
            <w:vAlign w:val="center"/>
            <w:hideMark/>
          </w:tcPr>
          <w:p w14:paraId="40AD7CAC" w14:textId="77777777" w:rsidR="00471E4D" w:rsidRPr="000E7345" w:rsidRDefault="00471E4D" w:rsidP="00471E4D">
            <w:pPr>
              <w:jc w:val="center"/>
              <w:rPr>
                <w:sz w:val="20"/>
                <w:szCs w:val="20"/>
              </w:rPr>
            </w:pPr>
          </w:p>
        </w:tc>
        <w:tc>
          <w:tcPr>
            <w:tcW w:w="451" w:type="pct"/>
            <w:shd w:val="clear" w:color="auto" w:fill="auto"/>
            <w:noWrap/>
            <w:vAlign w:val="bottom"/>
            <w:hideMark/>
          </w:tcPr>
          <w:p w14:paraId="5A94A428" w14:textId="4B963767" w:rsidR="00471E4D" w:rsidRPr="000E7345" w:rsidRDefault="00471E4D" w:rsidP="00471E4D">
            <w:pPr>
              <w:jc w:val="center"/>
              <w:rPr>
                <w:sz w:val="20"/>
                <w:szCs w:val="20"/>
              </w:rPr>
            </w:pPr>
            <w:r w:rsidRPr="000E7345">
              <w:rPr>
                <w:sz w:val="20"/>
                <w:szCs w:val="20"/>
              </w:rPr>
              <w:t>16,460</w:t>
            </w:r>
          </w:p>
        </w:tc>
        <w:tc>
          <w:tcPr>
            <w:tcW w:w="549" w:type="pct"/>
            <w:shd w:val="clear" w:color="auto" w:fill="auto"/>
            <w:noWrap/>
            <w:vAlign w:val="bottom"/>
            <w:hideMark/>
          </w:tcPr>
          <w:p w14:paraId="74BB0AF5" w14:textId="7007466A" w:rsidR="00471E4D" w:rsidRPr="000E7345" w:rsidRDefault="00471E4D" w:rsidP="00471E4D">
            <w:pPr>
              <w:jc w:val="center"/>
              <w:rPr>
                <w:sz w:val="20"/>
                <w:szCs w:val="20"/>
              </w:rPr>
            </w:pPr>
            <w:r w:rsidRPr="000E7345">
              <w:rPr>
                <w:sz w:val="20"/>
                <w:szCs w:val="20"/>
              </w:rPr>
              <w:t>3,292</w:t>
            </w:r>
          </w:p>
        </w:tc>
        <w:tc>
          <w:tcPr>
            <w:tcW w:w="196" w:type="pct"/>
            <w:shd w:val="clear" w:color="auto" w:fill="auto"/>
            <w:noWrap/>
            <w:vAlign w:val="center"/>
            <w:hideMark/>
          </w:tcPr>
          <w:p w14:paraId="46A04B1F"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476ED4EA"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1EAE569"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2B6F9CCD"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35ACCDD" w14:textId="77777777" w:rsidTr="004843B8">
        <w:trPr>
          <w:trHeight w:val="20"/>
        </w:trPr>
        <w:tc>
          <w:tcPr>
            <w:tcW w:w="752" w:type="pct"/>
            <w:vMerge/>
            <w:vAlign w:val="center"/>
            <w:hideMark/>
          </w:tcPr>
          <w:p w14:paraId="53A90B4B" w14:textId="77777777" w:rsidR="00471E4D" w:rsidRPr="000E7345" w:rsidRDefault="00471E4D" w:rsidP="00471E4D">
            <w:pPr>
              <w:jc w:val="center"/>
              <w:rPr>
                <w:sz w:val="20"/>
                <w:szCs w:val="20"/>
              </w:rPr>
            </w:pPr>
          </w:p>
        </w:tc>
        <w:tc>
          <w:tcPr>
            <w:tcW w:w="890" w:type="pct"/>
            <w:vMerge/>
            <w:vAlign w:val="center"/>
            <w:hideMark/>
          </w:tcPr>
          <w:p w14:paraId="172314BD" w14:textId="77777777" w:rsidR="00471E4D" w:rsidRPr="000E7345" w:rsidRDefault="00471E4D" w:rsidP="00471E4D">
            <w:pPr>
              <w:jc w:val="center"/>
              <w:rPr>
                <w:sz w:val="20"/>
                <w:szCs w:val="20"/>
              </w:rPr>
            </w:pPr>
          </w:p>
        </w:tc>
        <w:tc>
          <w:tcPr>
            <w:tcW w:w="451" w:type="pct"/>
            <w:shd w:val="clear" w:color="auto" w:fill="auto"/>
            <w:noWrap/>
            <w:vAlign w:val="bottom"/>
            <w:hideMark/>
          </w:tcPr>
          <w:p w14:paraId="37DF5DFE" w14:textId="4893F61C" w:rsidR="00471E4D" w:rsidRPr="000E7345" w:rsidRDefault="00471E4D" w:rsidP="00471E4D">
            <w:pPr>
              <w:jc w:val="center"/>
              <w:rPr>
                <w:sz w:val="20"/>
                <w:szCs w:val="20"/>
              </w:rPr>
            </w:pPr>
            <w:r w:rsidRPr="000E7345">
              <w:rPr>
                <w:sz w:val="20"/>
                <w:szCs w:val="20"/>
              </w:rPr>
              <w:t>59,240</w:t>
            </w:r>
          </w:p>
        </w:tc>
        <w:tc>
          <w:tcPr>
            <w:tcW w:w="549" w:type="pct"/>
            <w:shd w:val="clear" w:color="auto" w:fill="auto"/>
            <w:noWrap/>
            <w:vAlign w:val="bottom"/>
            <w:hideMark/>
          </w:tcPr>
          <w:p w14:paraId="33E23662" w14:textId="3918FA8D" w:rsidR="00471E4D" w:rsidRPr="000E7345" w:rsidRDefault="00471E4D" w:rsidP="00471E4D">
            <w:pPr>
              <w:jc w:val="center"/>
              <w:rPr>
                <w:sz w:val="20"/>
                <w:szCs w:val="20"/>
              </w:rPr>
            </w:pPr>
            <w:r w:rsidRPr="000E7345">
              <w:rPr>
                <w:sz w:val="20"/>
                <w:szCs w:val="20"/>
              </w:rPr>
              <w:t>11,848</w:t>
            </w:r>
          </w:p>
        </w:tc>
        <w:tc>
          <w:tcPr>
            <w:tcW w:w="196" w:type="pct"/>
            <w:shd w:val="clear" w:color="auto" w:fill="auto"/>
            <w:noWrap/>
            <w:vAlign w:val="center"/>
            <w:hideMark/>
          </w:tcPr>
          <w:p w14:paraId="084D0C05"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4A2A8D9D"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5D879E98"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36DC0FE6"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5ED89CD" w14:textId="77777777" w:rsidTr="004843B8">
        <w:trPr>
          <w:trHeight w:val="20"/>
        </w:trPr>
        <w:tc>
          <w:tcPr>
            <w:tcW w:w="752" w:type="pct"/>
            <w:vMerge w:val="restart"/>
            <w:shd w:val="clear" w:color="auto" w:fill="auto"/>
            <w:vAlign w:val="center"/>
            <w:hideMark/>
          </w:tcPr>
          <w:p w14:paraId="3D71F9C0" w14:textId="77777777" w:rsidR="00471E4D" w:rsidRPr="000E7345" w:rsidRDefault="00471E4D" w:rsidP="00471E4D">
            <w:pPr>
              <w:jc w:val="center"/>
              <w:rPr>
                <w:sz w:val="20"/>
                <w:szCs w:val="20"/>
              </w:rPr>
            </w:pPr>
            <w:r w:rsidRPr="000E7345">
              <w:rPr>
                <w:sz w:val="20"/>
                <w:szCs w:val="20"/>
              </w:rPr>
              <w:t>от ТК-17 (магистр.)</w:t>
            </w:r>
          </w:p>
        </w:tc>
        <w:tc>
          <w:tcPr>
            <w:tcW w:w="890" w:type="pct"/>
            <w:vMerge w:val="restart"/>
            <w:shd w:val="clear" w:color="auto" w:fill="auto"/>
            <w:vAlign w:val="center"/>
            <w:hideMark/>
          </w:tcPr>
          <w:p w14:paraId="58870ED2" w14:textId="77777777" w:rsidR="00471E4D" w:rsidRPr="000E7345" w:rsidRDefault="00471E4D" w:rsidP="00471E4D">
            <w:pPr>
              <w:jc w:val="center"/>
              <w:rPr>
                <w:sz w:val="20"/>
                <w:szCs w:val="20"/>
              </w:rPr>
            </w:pPr>
            <w:r w:rsidRPr="000E7345">
              <w:rPr>
                <w:sz w:val="20"/>
                <w:szCs w:val="20"/>
              </w:rPr>
              <w:t>до д.9,11 по Графской ул.; д.21, д.19 корп.1, 19 корп.2 по ул.Шувалова (42 участок)</w:t>
            </w:r>
          </w:p>
        </w:tc>
        <w:tc>
          <w:tcPr>
            <w:tcW w:w="451" w:type="pct"/>
            <w:shd w:val="clear" w:color="auto" w:fill="auto"/>
            <w:noWrap/>
            <w:vAlign w:val="bottom"/>
            <w:hideMark/>
          </w:tcPr>
          <w:p w14:paraId="5050607C" w14:textId="498A9682" w:rsidR="00471E4D" w:rsidRPr="000E7345" w:rsidRDefault="00471E4D" w:rsidP="00471E4D">
            <w:pPr>
              <w:jc w:val="center"/>
              <w:rPr>
                <w:sz w:val="20"/>
                <w:szCs w:val="20"/>
              </w:rPr>
            </w:pPr>
            <w:r w:rsidRPr="000E7345">
              <w:rPr>
                <w:sz w:val="20"/>
                <w:szCs w:val="20"/>
              </w:rPr>
              <w:t>24,600</w:t>
            </w:r>
          </w:p>
        </w:tc>
        <w:tc>
          <w:tcPr>
            <w:tcW w:w="549" w:type="pct"/>
            <w:shd w:val="clear" w:color="auto" w:fill="auto"/>
            <w:noWrap/>
            <w:vAlign w:val="bottom"/>
            <w:hideMark/>
          </w:tcPr>
          <w:p w14:paraId="27677AF0" w14:textId="3881A14D" w:rsidR="00471E4D" w:rsidRPr="000E7345" w:rsidRDefault="00471E4D" w:rsidP="00471E4D">
            <w:pPr>
              <w:jc w:val="center"/>
              <w:rPr>
                <w:sz w:val="20"/>
                <w:szCs w:val="20"/>
              </w:rPr>
            </w:pPr>
            <w:r w:rsidRPr="000E7345">
              <w:rPr>
                <w:sz w:val="20"/>
                <w:szCs w:val="20"/>
              </w:rPr>
              <w:t>0,984</w:t>
            </w:r>
          </w:p>
        </w:tc>
        <w:tc>
          <w:tcPr>
            <w:tcW w:w="196" w:type="pct"/>
            <w:shd w:val="clear" w:color="auto" w:fill="auto"/>
            <w:noWrap/>
            <w:vAlign w:val="center"/>
            <w:hideMark/>
          </w:tcPr>
          <w:p w14:paraId="47E41790" w14:textId="77777777" w:rsidR="00471E4D" w:rsidRPr="000E7345" w:rsidRDefault="00471E4D" w:rsidP="00471E4D">
            <w:pPr>
              <w:jc w:val="center"/>
              <w:rPr>
                <w:sz w:val="20"/>
                <w:szCs w:val="20"/>
              </w:rPr>
            </w:pPr>
            <w:r w:rsidRPr="000E7345">
              <w:rPr>
                <w:sz w:val="20"/>
                <w:szCs w:val="20"/>
              </w:rPr>
              <w:t>40</w:t>
            </w:r>
          </w:p>
        </w:tc>
        <w:tc>
          <w:tcPr>
            <w:tcW w:w="471" w:type="pct"/>
            <w:shd w:val="clear" w:color="auto" w:fill="auto"/>
            <w:noWrap/>
            <w:vAlign w:val="center"/>
            <w:hideMark/>
          </w:tcPr>
          <w:p w14:paraId="12F3EF1A"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32873B7"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31EC00F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67D0856" w14:textId="77777777" w:rsidTr="004843B8">
        <w:trPr>
          <w:trHeight w:val="20"/>
        </w:trPr>
        <w:tc>
          <w:tcPr>
            <w:tcW w:w="752" w:type="pct"/>
            <w:vMerge/>
            <w:vAlign w:val="center"/>
            <w:hideMark/>
          </w:tcPr>
          <w:p w14:paraId="44CC4C4C" w14:textId="77777777" w:rsidR="00471E4D" w:rsidRPr="000E7345" w:rsidRDefault="00471E4D" w:rsidP="00471E4D">
            <w:pPr>
              <w:jc w:val="center"/>
              <w:rPr>
                <w:sz w:val="20"/>
                <w:szCs w:val="20"/>
              </w:rPr>
            </w:pPr>
          </w:p>
        </w:tc>
        <w:tc>
          <w:tcPr>
            <w:tcW w:w="890" w:type="pct"/>
            <w:vMerge/>
            <w:vAlign w:val="center"/>
            <w:hideMark/>
          </w:tcPr>
          <w:p w14:paraId="6C97DCBE" w14:textId="77777777" w:rsidR="00471E4D" w:rsidRPr="000E7345" w:rsidRDefault="00471E4D" w:rsidP="00471E4D">
            <w:pPr>
              <w:jc w:val="center"/>
              <w:rPr>
                <w:sz w:val="20"/>
                <w:szCs w:val="20"/>
              </w:rPr>
            </w:pPr>
          </w:p>
        </w:tc>
        <w:tc>
          <w:tcPr>
            <w:tcW w:w="451" w:type="pct"/>
            <w:shd w:val="clear" w:color="auto" w:fill="auto"/>
            <w:noWrap/>
            <w:vAlign w:val="bottom"/>
            <w:hideMark/>
          </w:tcPr>
          <w:p w14:paraId="18FC5CC3" w14:textId="4030B653" w:rsidR="00471E4D" w:rsidRPr="000E7345" w:rsidRDefault="00471E4D" w:rsidP="00471E4D">
            <w:pPr>
              <w:jc w:val="center"/>
              <w:rPr>
                <w:sz w:val="20"/>
                <w:szCs w:val="20"/>
              </w:rPr>
            </w:pPr>
            <w:r w:rsidRPr="000E7345">
              <w:rPr>
                <w:sz w:val="20"/>
                <w:szCs w:val="20"/>
              </w:rPr>
              <w:t>102,200</w:t>
            </w:r>
          </w:p>
        </w:tc>
        <w:tc>
          <w:tcPr>
            <w:tcW w:w="549" w:type="pct"/>
            <w:shd w:val="clear" w:color="auto" w:fill="auto"/>
            <w:noWrap/>
            <w:vAlign w:val="bottom"/>
            <w:hideMark/>
          </w:tcPr>
          <w:p w14:paraId="45F2DB82" w14:textId="59D85853" w:rsidR="00471E4D" w:rsidRPr="000E7345" w:rsidRDefault="00471E4D" w:rsidP="00471E4D">
            <w:pPr>
              <w:jc w:val="center"/>
              <w:rPr>
                <w:sz w:val="20"/>
                <w:szCs w:val="20"/>
              </w:rPr>
            </w:pPr>
            <w:r w:rsidRPr="000E7345">
              <w:rPr>
                <w:sz w:val="20"/>
                <w:szCs w:val="20"/>
              </w:rPr>
              <w:t>6,643</w:t>
            </w:r>
          </w:p>
        </w:tc>
        <w:tc>
          <w:tcPr>
            <w:tcW w:w="196" w:type="pct"/>
            <w:shd w:val="clear" w:color="auto" w:fill="auto"/>
            <w:noWrap/>
            <w:vAlign w:val="center"/>
            <w:hideMark/>
          </w:tcPr>
          <w:p w14:paraId="10DBF29B"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78E66A02"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3A7DBF45"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051F8D51"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21B0000" w14:textId="77777777" w:rsidTr="004843B8">
        <w:trPr>
          <w:trHeight w:val="20"/>
        </w:trPr>
        <w:tc>
          <w:tcPr>
            <w:tcW w:w="752" w:type="pct"/>
            <w:vMerge/>
            <w:vAlign w:val="center"/>
            <w:hideMark/>
          </w:tcPr>
          <w:p w14:paraId="25B58FA7" w14:textId="77777777" w:rsidR="00471E4D" w:rsidRPr="000E7345" w:rsidRDefault="00471E4D" w:rsidP="00471E4D">
            <w:pPr>
              <w:jc w:val="center"/>
              <w:rPr>
                <w:sz w:val="20"/>
                <w:szCs w:val="20"/>
              </w:rPr>
            </w:pPr>
          </w:p>
        </w:tc>
        <w:tc>
          <w:tcPr>
            <w:tcW w:w="890" w:type="pct"/>
            <w:vMerge/>
            <w:vAlign w:val="center"/>
            <w:hideMark/>
          </w:tcPr>
          <w:p w14:paraId="4154CD4A" w14:textId="77777777" w:rsidR="00471E4D" w:rsidRPr="000E7345" w:rsidRDefault="00471E4D" w:rsidP="00471E4D">
            <w:pPr>
              <w:jc w:val="center"/>
              <w:rPr>
                <w:sz w:val="20"/>
                <w:szCs w:val="20"/>
              </w:rPr>
            </w:pPr>
          </w:p>
        </w:tc>
        <w:tc>
          <w:tcPr>
            <w:tcW w:w="451" w:type="pct"/>
            <w:shd w:val="clear" w:color="auto" w:fill="auto"/>
            <w:noWrap/>
            <w:vAlign w:val="bottom"/>
            <w:hideMark/>
          </w:tcPr>
          <w:p w14:paraId="6D545EA1" w14:textId="229721B8" w:rsidR="00471E4D" w:rsidRPr="000E7345" w:rsidRDefault="00471E4D" w:rsidP="00471E4D">
            <w:pPr>
              <w:jc w:val="center"/>
              <w:rPr>
                <w:sz w:val="20"/>
                <w:szCs w:val="20"/>
              </w:rPr>
            </w:pPr>
            <w:r w:rsidRPr="000E7345">
              <w:rPr>
                <w:sz w:val="20"/>
                <w:szCs w:val="20"/>
              </w:rPr>
              <w:t>0,860</w:t>
            </w:r>
          </w:p>
        </w:tc>
        <w:tc>
          <w:tcPr>
            <w:tcW w:w="549" w:type="pct"/>
            <w:shd w:val="clear" w:color="auto" w:fill="auto"/>
            <w:noWrap/>
            <w:vAlign w:val="bottom"/>
            <w:hideMark/>
          </w:tcPr>
          <w:p w14:paraId="3C7AEC76" w14:textId="523AC363" w:rsidR="00471E4D" w:rsidRPr="000E7345" w:rsidRDefault="00471E4D" w:rsidP="00471E4D">
            <w:pPr>
              <w:jc w:val="center"/>
              <w:rPr>
                <w:sz w:val="20"/>
                <w:szCs w:val="20"/>
              </w:rPr>
            </w:pPr>
            <w:r w:rsidRPr="000E7345">
              <w:rPr>
                <w:sz w:val="20"/>
                <w:szCs w:val="20"/>
              </w:rPr>
              <w:t>0,056</w:t>
            </w:r>
          </w:p>
        </w:tc>
        <w:tc>
          <w:tcPr>
            <w:tcW w:w="196" w:type="pct"/>
            <w:shd w:val="clear" w:color="auto" w:fill="auto"/>
            <w:noWrap/>
            <w:vAlign w:val="center"/>
            <w:hideMark/>
          </w:tcPr>
          <w:p w14:paraId="52CE35F2"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125DA388"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2D574331"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07B97DC7"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403633CC" w14:textId="77777777" w:rsidTr="004843B8">
        <w:trPr>
          <w:trHeight w:val="20"/>
        </w:trPr>
        <w:tc>
          <w:tcPr>
            <w:tcW w:w="752" w:type="pct"/>
            <w:vMerge/>
            <w:vAlign w:val="center"/>
            <w:hideMark/>
          </w:tcPr>
          <w:p w14:paraId="10DBEF7F" w14:textId="77777777" w:rsidR="00471E4D" w:rsidRPr="000E7345" w:rsidRDefault="00471E4D" w:rsidP="00471E4D">
            <w:pPr>
              <w:jc w:val="center"/>
              <w:rPr>
                <w:sz w:val="20"/>
                <w:szCs w:val="20"/>
              </w:rPr>
            </w:pPr>
          </w:p>
        </w:tc>
        <w:tc>
          <w:tcPr>
            <w:tcW w:w="890" w:type="pct"/>
            <w:vMerge/>
            <w:vAlign w:val="center"/>
            <w:hideMark/>
          </w:tcPr>
          <w:p w14:paraId="607F9967" w14:textId="77777777" w:rsidR="00471E4D" w:rsidRPr="000E7345" w:rsidRDefault="00471E4D" w:rsidP="00471E4D">
            <w:pPr>
              <w:jc w:val="center"/>
              <w:rPr>
                <w:sz w:val="20"/>
                <w:szCs w:val="20"/>
              </w:rPr>
            </w:pPr>
          </w:p>
        </w:tc>
        <w:tc>
          <w:tcPr>
            <w:tcW w:w="451" w:type="pct"/>
            <w:shd w:val="clear" w:color="auto" w:fill="auto"/>
            <w:noWrap/>
            <w:vAlign w:val="bottom"/>
            <w:hideMark/>
          </w:tcPr>
          <w:p w14:paraId="1A2CDC16" w14:textId="7EA7A601" w:rsidR="00471E4D" w:rsidRPr="000E7345" w:rsidRDefault="00471E4D" w:rsidP="00471E4D">
            <w:pPr>
              <w:jc w:val="center"/>
              <w:rPr>
                <w:sz w:val="20"/>
                <w:szCs w:val="20"/>
              </w:rPr>
            </w:pPr>
            <w:r w:rsidRPr="000E7345">
              <w:rPr>
                <w:sz w:val="20"/>
                <w:szCs w:val="20"/>
              </w:rPr>
              <w:t>14,160</w:t>
            </w:r>
          </w:p>
        </w:tc>
        <w:tc>
          <w:tcPr>
            <w:tcW w:w="549" w:type="pct"/>
            <w:shd w:val="clear" w:color="auto" w:fill="auto"/>
            <w:noWrap/>
            <w:vAlign w:val="bottom"/>
            <w:hideMark/>
          </w:tcPr>
          <w:p w14:paraId="2269C9DE" w14:textId="74FEA1EF" w:rsidR="00471E4D" w:rsidRPr="000E7345" w:rsidRDefault="00471E4D" w:rsidP="00471E4D">
            <w:pPr>
              <w:jc w:val="center"/>
              <w:rPr>
                <w:sz w:val="20"/>
                <w:szCs w:val="20"/>
              </w:rPr>
            </w:pPr>
            <w:r w:rsidRPr="000E7345">
              <w:rPr>
                <w:sz w:val="20"/>
                <w:szCs w:val="20"/>
              </w:rPr>
              <w:t>0,920</w:t>
            </w:r>
          </w:p>
        </w:tc>
        <w:tc>
          <w:tcPr>
            <w:tcW w:w="196" w:type="pct"/>
            <w:shd w:val="clear" w:color="auto" w:fill="auto"/>
            <w:noWrap/>
            <w:vAlign w:val="center"/>
            <w:hideMark/>
          </w:tcPr>
          <w:p w14:paraId="4F720D02"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2B649BD2"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4DBA9836"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0A6E300E"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835EA0F" w14:textId="77777777" w:rsidTr="004843B8">
        <w:trPr>
          <w:trHeight w:val="20"/>
        </w:trPr>
        <w:tc>
          <w:tcPr>
            <w:tcW w:w="752" w:type="pct"/>
            <w:vMerge/>
            <w:vAlign w:val="center"/>
            <w:hideMark/>
          </w:tcPr>
          <w:p w14:paraId="7A6DE11D" w14:textId="77777777" w:rsidR="00471E4D" w:rsidRPr="000E7345" w:rsidRDefault="00471E4D" w:rsidP="00471E4D">
            <w:pPr>
              <w:jc w:val="center"/>
              <w:rPr>
                <w:sz w:val="20"/>
                <w:szCs w:val="20"/>
              </w:rPr>
            </w:pPr>
          </w:p>
        </w:tc>
        <w:tc>
          <w:tcPr>
            <w:tcW w:w="890" w:type="pct"/>
            <w:vMerge/>
            <w:vAlign w:val="center"/>
            <w:hideMark/>
          </w:tcPr>
          <w:p w14:paraId="646204BA" w14:textId="77777777" w:rsidR="00471E4D" w:rsidRPr="000E7345" w:rsidRDefault="00471E4D" w:rsidP="00471E4D">
            <w:pPr>
              <w:jc w:val="center"/>
              <w:rPr>
                <w:sz w:val="20"/>
                <w:szCs w:val="20"/>
              </w:rPr>
            </w:pPr>
          </w:p>
        </w:tc>
        <w:tc>
          <w:tcPr>
            <w:tcW w:w="451" w:type="pct"/>
            <w:shd w:val="clear" w:color="auto" w:fill="auto"/>
            <w:noWrap/>
            <w:vAlign w:val="bottom"/>
            <w:hideMark/>
          </w:tcPr>
          <w:p w14:paraId="1F5C42B1" w14:textId="33655693" w:rsidR="00471E4D" w:rsidRPr="000E7345" w:rsidRDefault="00471E4D" w:rsidP="00471E4D">
            <w:pPr>
              <w:jc w:val="center"/>
              <w:rPr>
                <w:sz w:val="20"/>
                <w:szCs w:val="20"/>
              </w:rPr>
            </w:pPr>
            <w:r w:rsidRPr="000E7345">
              <w:rPr>
                <w:sz w:val="20"/>
                <w:szCs w:val="20"/>
              </w:rPr>
              <w:t>5,360</w:t>
            </w:r>
          </w:p>
        </w:tc>
        <w:tc>
          <w:tcPr>
            <w:tcW w:w="549" w:type="pct"/>
            <w:shd w:val="clear" w:color="auto" w:fill="auto"/>
            <w:noWrap/>
            <w:vAlign w:val="bottom"/>
            <w:hideMark/>
          </w:tcPr>
          <w:p w14:paraId="472F3243" w14:textId="75622B4B" w:rsidR="00471E4D" w:rsidRPr="000E7345" w:rsidRDefault="00471E4D" w:rsidP="00471E4D">
            <w:pPr>
              <w:jc w:val="center"/>
              <w:rPr>
                <w:sz w:val="20"/>
                <w:szCs w:val="20"/>
              </w:rPr>
            </w:pPr>
            <w:r w:rsidRPr="000E7345">
              <w:rPr>
                <w:sz w:val="20"/>
                <w:szCs w:val="20"/>
              </w:rPr>
              <w:t>0,348</w:t>
            </w:r>
          </w:p>
        </w:tc>
        <w:tc>
          <w:tcPr>
            <w:tcW w:w="196" w:type="pct"/>
            <w:shd w:val="clear" w:color="auto" w:fill="auto"/>
            <w:noWrap/>
            <w:vAlign w:val="center"/>
            <w:hideMark/>
          </w:tcPr>
          <w:p w14:paraId="78A8203C"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6EDB54B7"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6F4DD33C"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17AD8E39"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49E95F4" w14:textId="77777777" w:rsidTr="004843B8">
        <w:trPr>
          <w:trHeight w:val="20"/>
        </w:trPr>
        <w:tc>
          <w:tcPr>
            <w:tcW w:w="752" w:type="pct"/>
            <w:vMerge/>
            <w:vAlign w:val="center"/>
            <w:hideMark/>
          </w:tcPr>
          <w:p w14:paraId="47613AFC" w14:textId="77777777" w:rsidR="00471E4D" w:rsidRPr="000E7345" w:rsidRDefault="00471E4D" w:rsidP="00471E4D">
            <w:pPr>
              <w:jc w:val="center"/>
              <w:rPr>
                <w:sz w:val="20"/>
                <w:szCs w:val="20"/>
              </w:rPr>
            </w:pPr>
          </w:p>
        </w:tc>
        <w:tc>
          <w:tcPr>
            <w:tcW w:w="890" w:type="pct"/>
            <w:vMerge/>
            <w:vAlign w:val="center"/>
            <w:hideMark/>
          </w:tcPr>
          <w:p w14:paraId="7820A0FF" w14:textId="77777777" w:rsidR="00471E4D" w:rsidRPr="000E7345" w:rsidRDefault="00471E4D" w:rsidP="00471E4D">
            <w:pPr>
              <w:jc w:val="center"/>
              <w:rPr>
                <w:sz w:val="20"/>
                <w:szCs w:val="20"/>
              </w:rPr>
            </w:pPr>
          </w:p>
        </w:tc>
        <w:tc>
          <w:tcPr>
            <w:tcW w:w="451" w:type="pct"/>
            <w:shd w:val="clear" w:color="auto" w:fill="auto"/>
            <w:noWrap/>
            <w:vAlign w:val="bottom"/>
            <w:hideMark/>
          </w:tcPr>
          <w:p w14:paraId="16CD5378" w14:textId="429C72AB" w:rsidR="00471E4D" w:rsidRPr="000E7345" w:rsidRDefault="00471E4D" w:rsidP="00471E4D">
            <w:pPr>
              <w:jc w:val="center"/>
              <w:rPr>
                <w:sz w:val="20"/>
                <w:szCs w:val="20"/>
              </w:rPr>
            </w:pPr>
            <w:r w:rsidRPr="000E7345">
              <w:rPr>
                <w:sz w:val="20"/>
                <w:szCs w:val="20"/>
              </w:rPr>
              <w:t>132,820</w:t>
            </w:r>
          </w:p>
        </w:tc>
        <w:tc>
          <w:tcPr>
            <w:tcW w:w="549" w:type="pct"/>
            <w:shd w:val="clear" w:color="auto" w:fill="auto"/>
            <w:noWrap/>
            <w:vAlign w:val="bottom"/>
            <w:hideMark/>
          </w:tcPr>
          <w:p w14:paraId="71389957" w14:textId="08C24A4F" w:rsidR="00471E4D" w:rsidRPr="000E7345" w:rsidRDefault="00471E4D" w:rsidP="00471E4D">
            <w:pPr>
              <w:jc w:val="center"/>
              <w:rPr>
                <w:sz w:val="20"/>
                <w:szCs w:val="20"/>
              </w:rPr>
            </w:pPr>
            <w:r w:rsidRPr="000E7345">
              <w:rPr>
                <w:sz w:val="20"/>
                <w:szCs w:val="20"/>
              </w:rPr>
              <w:t>13,282</w:t>
            </w:r>
          </w:p>
        </w:tc>
        <w:tc>
          <w:tcPr>
            <w:tcW w:w="196" w:type="pct"/>
            <w:shd w:val="clear" w:color="auto" w:fill="auto"/>
            <w:noWrap/>
            <w:vAlign w:val="center"/>
            <w:hideMark/>
          </w:tcPr>
          <w:p w14:paraId="235FA075"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35A809DE"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A8F5C00"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38C91104"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CFE8969" w14:textId="77777777" w:rsidTr="004843B8">
        <w:trPr>
          <w:trHeight w:val="20"/>
        </w:trPr>
        <w:tc>
          <w:tcPr>
            <w:tcW w:w="752" w:type="pct"/>
            <w:vMerge/>
            <w:vAlign w:val="center"/>
            <w:hideMark/>
          </w:tcPr>
          <w:p w14:paraId="22EB80C4" w14:textId="77777777" w:rsidR="00471E4D" w:rsidRPr="000E7345" w:rsidRDefault="00471E4D" w:rsidP="00471E4D">
            <w:pPr>
              <w:jc w:val="center"/>
              <w:rPr>
                <w:sz w:val="20"/>
                <w:szCs w:val="20"/>
              </w:rPr>
            </w:pPr>
          </w:p>
        </w:tc>
        <w:tc>
          <w:tcPr>
            <w:tcW w:w="890" w:type="pct"/>
            <w:vMerge/>
            <w:vAlign w:val="center"/>
            <w:hideMark/>
          </w:tcPr>
          <w:p w14:paraId="3FB7B1D9" w14:textId="77777777" w:rsidR="00471E4D" w:rsidRPr="000E7345" w:rsidRDefault="00471E4D" w:rsidP="00471E4D">
            <w:pPr>
              <w:jc w:val="center"/>
              <w:rPr>
                <w:sz w:val="20"/>
                <w:szCs w:val="20"/>
              </w:rPr>
            </w:pPr>
          </w:p>
        </w:tc>
        <w:tc>
          <w:tcPr>
            <w:tcW w:w="451" w:type="pct"/>
            <w:shd w:val="clear" w:color="auto" w:fill="auto"/>
            <w:noWrap/>
            <w:vAlign w:val="bottom"/>
            <w:hideMark/>
          </w:tcPr>
          <w:p w14:paraId="052EB916" w14:textId="21B888B7" w:rsidR="00471E4D" w:rsidRPr="000E7345" w:rsidRDefault="00471E4D" w:rsidP="00471E4D">
            <w:pPr>
              <w:jc w:val="center"/>
              <w:rPr>
                <w:sz w:val="20"/>
                <w:szCs w:val="20"/>
              </w:rPr>
            </w:pPr>
            <w:r w:rsidRPr="000E7345">
              <w:rPr>
                <w:sz w:val="20"/>
                <w:szCs w:val="20"/>
              </w:rPr>
              <w:t>37,380</w:t>
            </w:r>
          </w:p>
        </w:tc>
        <w:tc>
          <w:tcPr>
            <w:tcW w:w="549" w:type="pct"/>
            <w:shd w:val="clear" w:color="auto" w:fill="auto"/>
            <w:noWrap/>
            <w:vAlign w:val="bottom"/>
            <w:hideMark/>
          </w:tcPr>
          <w:p w14:paraId="68C75D59" w14:textId="1F7807D6" w:rsidR="00471E4D" w:rsidRPr="000E7345" w:rsidRDefault="00471E4D" w:rsidP="00471E4D">
            <w:pPr>
              <w:jc w:val="center"/>
              <w:rPr>
                <w:sz w:val="20"/>
                <w:szCs w:val="20"/>
              </w:rPr>
            </w:pPr>
            <w:r w:rsidRPr="000E7345">
              <w:rPr>
                <w:sz w:val="20"/>
                <w:szCs w:val="20"/>
              </w:rPr>
              <w:t>3,738</w:t>
            </w:r>
          </w:p>
        </w:tc>
        <w:tc>
          <w:tcPr>
            <w:tcW w:w="196" w:type="pct"/>
            <w:shd w:val="clear" w:color="auto" w:fill="auto"/>
            <w:noWrap/>
            <w:vAlign w:val="center"/>
            <w:hideMark/>
          </w:tcPr>
          <w:p w14:paraId="43550A41"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6A0BFB7D"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68BBE7B0"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0BB43FC1"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218F3D5" w14:textId="77777777" w:rsidTr="004843B8">
        <w:trPr>
          <w:trHeight w:val="20"/>
        </w:trPr>
        <w:tc>
          <w:tcPr>
            <w:tcW w:w="752" w:type="pct"/>
            <w:vMerge/>
            <w:vAlign w:val="center"/>
            <w:hideMark/>
          </w:tcPr>
          <w:p w14:paraId="6BEA40C2" w14:textId="77777777" w:rsidR="00471E4D" w:rsidRPr="000E7345" w:rsidRDefault="00471E4D" w:rsidP="00471E4D">
            <w:pPr>
              <w:jc w:val="center"/>
              <w:rPr>
                <w:sz w:val="20"/>
                <w:szCs w:val="20"/>
              </w:rPr>
            </w:pPr>
          </w:p>
        </w:tc>
        <w:tc>
          <w:tcPr>
            <w:tcW w:w="890" w:type="pct"/>
            <w:vMerge/>
            <w:vAlign w:val="center"/>
            <w:hideMark/>
          </w:tcPr>
          <w:p w14:paraId="14C3347C" w14:textId="77777777" w:rsidR="00471E4D" w:rsidRPr="000E7345" w:rsidRDefault="00471E4D" w:rsidP="00471E4D">
            <w:pPr>
              <w:jc w:val="center"/>
              <w:rPr>
                <w:sz w:val="20"/>
                <w:szCs w:val="20"/>
              </w:rPr>
            </w:pPr>
          </w:p>
        </w:tc>
        <w:tc>
          <w:tcPr>
            <w:tcW w:w="451" w:type="pct"/>
            <w:shd w:val="clear" w:color="auto" w:fill="auto"/>
            <w:noWrap/>
            <w:vAlign w:val="bottom"/>
            <w:hideMark/>
          </w:tcPr>
          <w:p w14:paraId="1FC14301" w14:textId="2E498020" w:rsidR="00471E4D" w:rsidRPr="000E7345" w:rsidRDefault="00471E4D" w:rsidP="00471E4D">
            <w:pPr>
              <w:jc w:val="center"/>
              <w:rPr>
                <w:sz w:val="20"/>
                <w:szCs w:val="20"/>
              </w:rPr>
            </w:pPr>
            <w:r w:rsidRPr="000E7345">
              <w:rPr>
                <w:sz w:val="20"/>
                <w:szCs w:val="20"/>
              </w:rPr>
              <w:t>35,680</w:t>
            </w:r>
          </w:p>
        </w:tc>
        <w:tc>
          <w:tcPr>
            <w:tcW w:w="549" w:type="pct"/>
            <w:shd w:val="clear" w:color="auto" w:fill="auto"/>
            <w:noWrap/>
            <w:vAlign w:val="bottom"/>
            <w:hideMark/>
          </w:tcPr>
          <w:p w14:paraId="72DD8748" w14:textId="276F581B" w:rsidR="00471E4D" w:rsidRPr="000E7345" w:rsidRDefault="00471E4D" w:rsidP="00471E4D">
            <w:pPr>
              <w:jc w:val="center"/>
              <w:rPr>
                <w:sz w:val="20"/>
                <w:szCs w:val="20"/>
              </w:rPr>
            </w:pPr>
            <w:r w:rsidRPr="000E7345">
              <w:rPr>
                <w:sz w:val="20"/>
                <w:szCs w:val="20"/>
              </w:rPr>
              <w:t>4,460</w:t>
            </w:r>
          </w:p>
        </w:tc>
        <w:tc>
          <w:tcPr>
            <w:tcW w:w="196" w:type="pct"/>
            <w:shd w:val="clear" w:color="auto" w:fill="auto"/>
            <w:noWrap/>
            <w:vAlign w:val="center"/>
            <w:hideMark/>
          </w:tcPr>
          <w:p w14:paraId="379BC70C"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40CEFCFE"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5FCC6FD1"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40EA931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70ACC22" w14:textId="77777777" w:rsidTr="004843B8">
        <w:trPr>
          <w:trHeight w:val="20"/>
        </w:trPr>
        <w:tc>
          <w:tcPr>
            <w:tcW w:w="752" w:type="pct"/>
            <w:vMerge/>
            <w:vAlign w:val="center"/>
            <w:hideMark/>
          </w:tcPr>
          <w:p w14:paraId="124EE123" w14:textId="77777777" w:rsidR="00471E4D" w:rsidRPr="000E7345" w:rsidRDefault="00471E4D" w:rsidP="00471E4D">
            <w:pPr>
              <w:jc w:val="center"/>
              <w:rPr>
                <w:sz w:val="20"/>
                <w:szCs w:val="20"/>
              </w:rPr>
            </w:pPr>
          </w:p>
        </w:tc>
        <w:tc>
          <w:tcPr>
            <w:tcW w:w="890" w:type="pct"/>
            <w:vMerge/>
            <w:vAlign w:val="center"/>
            <w:hideMark/>
          </w:tcPr>
          <w:p w14:paraId="771FBC61" w14:textId="77777777" w:rsidR="00471E4D" w:rsidRPr="000E7345" w:rsidRDefault="00471E4D" w:rsidP="00471E4D">
            <w:pPr>
              <w:jc w:val="center"/>
              <w:rPr>
                <w:sz w:val="20"/>
                <w:szCs w:val="20"/>
              </w:rPr>
            </w:pPr>
          </w:p>
        </w:tc>
        <w:tc>
          <w:tcPr>
            <w:tcW w:w="451" w:type="pct"/>
            <w:shd w:val="clear" w:color="auto" w:fill="auto"/>
            <w:noWrap/>
            <w:vAlign w:val="bottom"/>
            <w:hideMark/>
          </w:tcPr>
          <w:p w14:paraId="178ABCB8" w14:textId="4326EC70" w:rsidR="00471E4D" w:rsidRPr="000E7345" w:rsidRDefault="00471E4D" w:rsidP="00471E4D">
            <w:pPr>
              <w:jc w:val="center"/>
              <w:rPr>
                <w:sz w:val="20"/>
                <w:szCs w:val="20"/>
              </w:rPr>
            </w:pPr>
            <w:r w:rsidRPr="000E7345">
              <w:rPr>
                <w:sz w:val="20"/>
                <w:szCs w:val="20"/>
              </w:rPr>
              <w:t>9,180</w:t>
            </w:r>
          </w:p>
        </w:tc>
        <w:tc>
          <w:tcPr>
            <w:tcW w:w="549" w:type="pct"/>
            <w:shd w:val="clear" w:color="auto" w:fill="auto"/>
            <w:noWrap/>
            <w:vAlign w:val="bottom"/>
            <w:hideMark/>
          </w:tcPr>
          <w:p w14:paraId="1EF7EF8D" w14:textId="61D0D456" w:rsidR="00471E4D" w:rsidRPr="000E7345" w:rsidRDefault="00471E4D" w:rsidP="00471E4D">
            <w:pPr>
              <w:jc w:val="center"/>
              <w:rPr>
                <w:sz w:val="20"/>
                <w:szCs w:val="20"/>
              </w:rPr>
            </w:pPr>
            <w:r w:rsidRPr="000E7345">
              <w:rPr>
                <w:sz w:val="20"/>
                <w:szCs w:val="20"/>
              </w:rPr>
              <w:t>1,148</w:t>
            </w:r>
          </w:p>
        </w:tc>
        <w:tc>
          <w:tcPr>
            <w:tcW w:w="196" w:type="pct"/>
            <w:shd w:val="clear" w:color="auto" w:fill="auto"/>
            <w:noWrap/>
            <w:vAlign w:val="center"/>
            <w:hideMark/>
          </w:tcPr>
          <w:p w14:paraId="28ADB5C9"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143F22DD"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55294037"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2A916635"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09BF4DB" w14:textId="77777777" w:rsidTr="004843B8">
        <w:trPr>
          <w:trHeight w:val="20"/>
        </w:trPr>
        <w:tc>
          <w:tcPr>
            <w:tcW w:w="752" w:type="pct"/>
            <w:vMerge/>
            <w:vAlign w:val="center"/>
            <w:hideMark/>
          </w:tcPr>
          <w:p w14:paraId="6445F5C3" w14:textId="77777777" w:rsidR="00471E4D" w:rsidRPr="000E7345" w:rsidRDefault="00471E4D" w:rsidP="00471E4D">
            <w:pPr>
              <w:jc w:val="center"/>
              <w:rPr>
                <w:sz w:val="20"/>
                <w:szCs w:val="20"/>
              </w:rPr>
            </w:pPr>
          </w:p>
        </w:tc>
        <w:tc>
          <w:tcPr>
            <w:tcW w:w="890" w:type="pct"/>
            <w:vMerge/>
            <w:vAlign w:val="center"/>
            <w:hideMark/>
          </w:tcPr>
          <w:p w14:paraId="6AF229A1" w14:textId="77777777" w:rsidR="00471E4D" w:rsidRPr="000E7345" w:rsidRDefault="00471E4D" w:rsidP="00471E4D">
            <w:pPr>
              <w:jc w:val="center"/>
              <w:rPr>
                <w:sz w:val="20"/>
                <w:szCs w:val="20"/>
              </w:rPr>
            </w:pPr>
          </w:p>
        </w:tc>
        <w:tc>
          <w:tcPr>
            <w:tcW w:w="451" w:type="pct"/>
            <w:shd w:val="clear" w:color="auto" w:fill="auto"/>
            <w:noWrap/>
            <w:vAlign w:val="bottom"/>
            <w:hideMark/>
          </w:tcPr>
          <w:p w14:paraId="673405FD" w14:textId="70391784" w:rsidR="00471E4D" w:rsidRPr="000E7345" w:rsidRDefault="00471E4D" w:rsidP="00471E4D">
            <w:pPr>
              <w:jc w:val="center"/>
              <w:rPr>
                <w:sz w:val="20"/>
                <w:szCs w:val="20"/>
              </w:rPr>
            </w:pPr>
            <w:r w:rsidRPr="000E7345">
              <w:rPr>
                <w:sz w:val="20"/>
                <w:szCs w:val="20"/>
              </w:rPr>
              <w:t>5,160</w:t>
            </w:r>
          </w:p>
        </w:tc>
        <w:tc>
          <w:tcPr>
            <w:tcW w:w="549" w:type="pct"/>
            <w:shd w:val="clear" w:color="auto" w:fill="auto"/>
            <w:noWrap/>
            <w:vAlign w:val="bottom"/>
            <w:hideMark/>
          </w:tcPr>
          <w:p w14:paraId="330C3948" w14:textId="3C99A863" w:rsidR="00471E4D" w:rsidRPr="000E7345" w:rsidRDefault="00471E4D" w:rsidP="00471E4D">
            <w:pPr>
              <w:jc w:val="center"/>
              <w:rPr>
                <w:sz w:val="20"/>
                <w:szCs w:val="20"/>
              </w:rPr>
            </w:pPr>
            <w:r w:rsidRPr="000E7345">
              <w:rPr>
                <w:sz w:val="20"/>
                <w:szCs w:val="20"/>
              </w:rPr>
              <w:t>0,645</w:t>
            </w:r>
          </w:p>
        </w:tc>
        <w:tc>
          <w:tcPr>
            <w:tcW w:w="196" w:type="pct"/>
            <w:shd w:val="clear" w:color="auto" w:fill="auto"/>
            <w:noWrap/>
            <w:vAlign w:val="center"/>
            <w:hideMark/>
          </w:tcPr>
          <w:p w14:paraId="76FE4AC2"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143B18DE"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3A35AA0E"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37C9B7C6"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5365FD60" w14:textId="77777777" w:rsidTr="004843B8">
        <w:trPr>
          <w:trHeight w:val="20"/>
        </w:trPr>
        <w:tc>
          <w:tcPr>
            <w:tcW w:w="752" w:type="pct"/>
            <w:vMerge/>
            <w:vAlign w:val="center"/>
            <w:hideMark/>
          </w:tcPr>
          <w:p w14:paraId="0A0D4BCE" w14:textId="77777777" w:rsidR="00471E4D" w:rsidRPr="000E7345" w:rsidRDefault="00471E4D" w:rsidP="00471E4D">
            <w:pPr>
              <w:jc w:val="center"/>
              <w:rPr>
                <w:sz w:val="20"/>
                <w:szCs w:val="20"/>
              </w:rPr>
            </w:pPr>
          </w:p>
        </w:tc>
        <w:tc>
          <w:tcPr>
            <w:tcW w:w="890" w:type="pct"/>
            <w:vMerge/>
            <w:vAlign w:val="center"/>
            <w:hideMark/>
          </w:tcPr>
          <w:p w14:paraId="3B21D3EF" w14:textId="77777777" w:rsidR="00471E4D" w:rsidRPr="000E7345" w:rsidRDefault="00471E4D" w:rsidP="00471E4D">
            <w:pPr>
              <w:jc w:val="center"/>
              <w:rPr>
                <w:sz w:val="20"/>
                <w:szCs w:val="20"/>
              </w:rPr>
            </w:pPr>
          </w:p>
        </w:tc>
        <w:tc>
          <w:tcPr>
            <w:tcW w:w="451" w:type="pct"/>
            <w:shd w:val="clear" w:color="auto" w:fill="auto"/>
            <w:noWrap/>
            <w:vAlign w:val="bottom"/>
            <w:hideMark/>
          </w:tcPr>
          <w:p w14:paraId="1BCC5736" w14:textId="6BFB615D" w:rsidR="00471E4D" w:rsidRPr="000E7345" w:rsidRDefault="00471E4D" w:rsidP="00471E4D">
            <w:pPr>
              <w:jc w:val="center"/>
              <w:rPr>
                <w:sz w:val="20"/>
                <w:szCs w:val="20"/>
              </w:rPr>
            </w:pPr>
            <w:r w:rsidRPr="000E7345">
              <w:rPr>
                <w:sz w:val="20"/>
                <w:szCs w:val="20"/>
              </w:rPr>
              <w:t>150,020</w:t>
            </w:r>
          </w:p>
        </w:tc>
        <w:tc>
          <w:tcPr>
            <w:tcW w:w="549" w:type="pct"/>
            <w:shd w:val="clear" w:color="auto" w:fill="auto"/>
            <w:noWrap/>
            <w:vAlign w:val="bottom"/>
            <w:hideMark/>
          </w:tcPr>
          <w:p w14:paraId="21BBC943" w14:textId="2C86B04E" w:rsidR="00471E4D" w:rsidRPr="000E7345" w:rsidRDefault="00471E4D" w:rsidP="00471E4D">
            <w:pPr>
              <w:jc w:val="center"/>
              <w:rPr>
                <w:sz w:val="20"/>
                <w:szCs w:val="20"/>
              </w:rPr>
            </w:pPr>
            <w:r w:rsidRPr="000E7345">
              <w:rPr>
                <w:sz w:val="20"/>
                <w:szCs w:val="20"/>
              </w:rPr>
              <w:t>18,753</w:t>
            </w:r>
          </w:p>
        </w:tc>
        <w:tc>
          <w:tcPr>
            <w:tcW w:w="196" w:type="pct"/>
            <w:shd w:val="clear" w:color="auto" w:fill="auto"/>
            <w:noWrap/>
            <w:vAlign w:val="center"/>
            <w:hideMark/>
          </w:tcPr>
          <w:p w14:paraId="3C24D2ED"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3E97BE77"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5E72AD47"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706E52A8"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501280B" w14:textId="77777777" w:rsidTr="004843B8">
        <w:trPr>
          <w:trHeight w:val="20"/>
        </w:trPr>
        <w:tc>
          <w:tcPr>
            <w:tcW w:w="752" w:type="pct"/>
            <w:vMerge/>
            <w:vAlign w:val="center"/>
            <w:hideMark/>
          </w:tcPr>
          <w:p w14:paraId="0AB63FF1" w14:textId="77777777" w:rsidR="00471E4D" w:rsidRPr="000E7345" w:rsidRDefault="00471E4D" w:rsidP="00471E4D">
            <w:pPr>
              <w:jc w:val="center"/>
              <w:rPr>
                <w:sz w:val="20"/>
                <w:szCs w:val="20"/>
              </w:rPr>
            </w:pPr>
          </w:p>
        </w:tc>
        <w:tc>
          <w:tcPr>
            <w:tcW w:w="890" w:type="pct"/>
            <w:vMerge/>
            <w:vAlign w:val="center"/>
            <w:hideMark/>
          </w:tcPr>
          <w:p w14:paraId="0CBFC1E4" w14:textId="77777777" w:rsidR="00471E4D" w:rsidRPr="000E7345" w:rsidRDefault="00471E4D" w:rsidP="00471E4D">
            <w:pPr>
              <w:jc w:val="center"/>
              <w:rPr>
                <w:sz w:val="20"/>
                <w:szCs w:val="20"/>
              </w:rPr>
            </w:pPr>
          </w:p>
        </w:tc>
        <w:tc>
          <w:tcPr>
            <w:tcW w:w="451" w:type="pct"/>
            <w:shd w:val="clear" w:color="auto" w:fill="auto"/>
            <w:noWrap/>
            <w:vAlign w:val="bottom"/>
            <w:hideMark/>
          </w:tcPr>
          <w:p w14:paraId="337E0A4A" w14:textId="48AEF59F" w:rsidR="00471E4D" w:rsidRPr="000E7345" w:rsidRDefault="00471E4D" w:rsidP="00471E4D">
            <w:pPr>
              <w:jc w:val="center"/>
              <w:rPr>
                <w:sz w:val="20"/>
                <w:szCs w:val="20"/>
              </w:rPr>
            </w:pPr>
            <w:r w:rsidRPr="000E7345">
              <w:rPr>
                <w:sz w:val="20"/>
                <w:szCs w:val="20"/>
              </w:rPr>
              <w:t>21,820</w:t>
            </w:r>
          </w:p>
        </w:tc>
        <w:tc>
          <w:tcPr>
            <w:tcW w:w="549" w:type="pct"/>
            <w:shd w:val="clear" w:color="auto" w:fill="auto"/>
            <w:noWrap/>
            <w:vAlign w:val="bottom"/>
            <w:hideMark/>
          </w:tcPr>
          <w:p w14:paraId="727C2D3F" w14:textId="6F86C593" w:rsidR="00471E4D" w:rsidRPr="000E7345" w:rsidRDefault="00471E4D" w:rsidP="00471E4D">
            <w:pPr>
              <w:jc w:val="center"/>
              <w:rPr>
                <w:sz w:val="20"/>
                <w:szCs w:val="20"/>
              </w:rPr>
            </w:pPr>
            <w:r w:rsidRPr="000E7345">
              <w:rPr>
                <w:sz w:val="20"/>
                <w:szCs w:val="20"/>
              </w:rPr>
              <w:t>2,728</w:t>
            </w:r>
          </w:p>
        </w:tc>
        <w:tc>
          <w:tcPr>
            <w:tcW w:w="196" w:type="pct"/>
            <w:shd w:val="clear" w:color="auto" w:fill="auto"/>
            <w:noWrap/>
            <w:vAlign w:val="center"/>
            <w:hideMark/>
          </w:tcPr>
          <w:p w14:paraId="20E0BCAE"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3A732981"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6F0C11C0"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3D11F56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0E028F4" w14:textId="77777777" w:rsidTr="004843B8">
        <w:trPr>
          <w:trHeight w:val="20"/>
        </w:trPr>
        <w:tc>
          <w:tcPr>
            <w:tcW w:w="752" w:type="pct"/>
            <w:vMerge/>
            <w:vAlign w:val="center"/>
            <w:hideMark/>
          </w:tcPr>
          <w:p w14:paraId="486A18D8" w14:textId="77777777" w:rsidR="00471E4D" w:rsidRPr="000E7345" w:rsidRDefault="00471E4D" w:rsidP="00471E4D">
            <w:pPr>
              <w:jc w:val="center"/>
              <w:rPr>
                <w:sz w:val="20"/>
                <w:szCs w:val="20"/>
              </w:rPr>
            </w:pPr>
          </w:p>
        </w:tc>
        <w:tc>
          <w:tcPr>
            <w:tcW w:w="890" w:type="pct"/>
            <w:vMerge/>
            <w:vAlign w:val="center"/>
            <w:hideMark/>
          </w:tcPr>
          <w:p w14:paraId="2947F135" w14:textId="77777777" w:rsidR="00471E4D" w:rsidRPr="000E7345" w:rsidRDefault="00471E4D" w:rsidP="00471E4D">
            <w:pPr>
              <w:jc w:val="center"/>
              <w:rPr>
                <w:sz w:val="20"/>
                <w:szCs w:val="20"/>
              </w:rPr>
            </w:pPr>
          </w:p>
        </w:tc>
        <w:tc>
          <w:tcPr>
            <w:tcW w:w="451" w:type="pct"/>
            <w:shd w:val="clear" w:color="auto" w:fill="auto"/>
            <w:noWrap/>
            <w:vAlign w:val="bottom"/>
            <w:hideMark/>
          </w:tcPr>
          <w:p w14:paraId="47FD56D2" w14:textId="30EAB4F1" w:rsidR="00471E4D" w:rsidRPr="000E7345" w:rsidRDefault="00471E4D" w:rsidP="00471E4D">
            <w:pPr>
              <w:jc w:val="center"/>
              <w:rPr>
                <w:sz w:val="20"/>
                <w:szCs w:val="20"/>
              </w:rPr>
            </w:pPr>
            <w:r w:rsidRPr="000E7345">
              <w:rPr>
                <w:sz w:val="20"/>
                <w:szCs w:val="20"/>
              </w:rPr>
              <w:t>254,860</w:t>
            </w:r>
          </w:p>
        </w:tc>
        <w:tc>
          <w:tcPr>
            <w:tcW w:w="549" w:type="pct"/>
            <w:shd w:val="clear" w:color="auto" w:fill="auto"/>
            <w:noWrap/>
            <w:vAlign w:val="bottom"/>
            <w:hideMark/>
          </w:tcPr>
          <w:p w14:paraId="45036794" w14:textId="3A704BE0" w:rsidR="00471E4D" w:rsidRPr="000E7345" w:rsidRDefault="00471E4D" w:rsidP="00471E4D">
            <w:pPr>
              <w:jc w:val="center"/>
              <w:rPr>
                <w:sz w:val="20"/>
                <w:szCs w:val="20"/>
              </w:rPr>
            </w:pPr>
            <w:r w:rsidRPr="000E7345">
              <w:rPr>
                <w:sz w:val="20"/>
                <w:szCs w:val="20"/>
              </w:rPr>
              <w:t>38,229</w:t>
            </w:r>
          </w:p>
        </w:tc>
        <w:tc>
          <w:tcPr>
            <w:tcW w:w="196" w:type="pct"/>
            <w:shd w:val="clear" w:color="auto" w:fill="auto"/>
            <w:noWrap/>
            <w:vAlign w:val="center"/>
            <w:hideMark/>
          </w:tcPr>
          <w:p w14:paraId="2EA960A0"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391DB1D1"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433B5FF7"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57DD53A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49D3FBF" w14:textId="77777777" w:rsidTr="004843B8">
        <w:trPr>
          <w:trHeight w:val="20"/>
        </w:trPr>
        <w:tc>
          <w:tcPr>
            <w:tcW w:w="752" w:type="pct"/>
            <w:vMerge/>
            <w:vAlign w:val="center"/>
            <w:hideMark/>
          </w:tcPr>
          <w:p w14:paraId="12900451" w14:textId="77777777" w:rsidR="00471E4D" w:rsidRPr="000E7345" w:rsidRDefault="00471E4D" w:rsidP="00471E4D">
            <w:pPr>
              <w:jc w:val="center"/>
              <w:rPr>
                <w:sz w:val="20"/>
                <w:szCs w:val="20"/>
              </w:rPr>
            </w:pPr>
          </w:p>
        </w:tc>
        <w:tc>
          <w:tcPr>
            <w:tcW w:w="890" w:type="pct"/>
            <w:vMerge/>
            <w:vAlign w:val="center"/>
            <w:hideMark/>
          </w:tcPr>
          <w:p w14:paraId="3A024B94" w14:textId="77777777" w:rsidR="00471E4D" w:rsidRPr="000E7345" w:rsidRDefault="00471E4D" w:rsidP="00471E4D">
            <w:pPr>
              <w:jc w:val="center"/>
              <w:rPr>
                <w:sz w:val="20"/>
                <w:szCs w:val="20"/>
              </w:rPr>
            </w:pPr>
          </w:p>
        </w:tc>
        <w:tc>
          <w:tcPr>
            <w:tcW w:w="451" w:type="pct"/>
            <w:shd w:val="clear" w:color="auto" w:fill="auto"/>
            <w:noWrap/>
            <w:vAlign w:val="bottom"/>
            <w:hideMark/>
          </w:tcPr>
          <w:p w14:paraId="051A306E" w14:textId="19951D3D" w:rsidR="00471E4D" w:rsidRPr="000E7345" w:rsidRDefault="00471E4D" w:rsidP="00471E4D">
            <w:pPr>
              <w:jc w:val="center"/>
              <w:rPr>
                <w:sz w:val="20"/>
                <w:szCs w:val="20"/>
              </w:rPr>
            </w:pPr>
            <w:r w:rsidRPr="000E7345">
              <w:rPr>
                <w:sz w:val="20"/>
                <w:szCs w:val="20"/>
              </w:rPr>
              <w:t>110,040</w:t>
            </w:r>
          </w:p>
        </w:tc>
        <w:tc>
          <w:tcPr>
            <w:tcW w:w="549" w:type="pct"/>
            <w:shd w:val="clear" w:color="auto" w:fill="auto"/>
            <w:noWrap/>
            <w:vAlign w:val="bottom"/>
            <w:hideMark/>
          </w:tcPr>
          <w:p w14:paraId="70D0FBEF" w14:textId="0091FDD9" w:rsidR="00471E4D" w:rsidRPr="000E7345" w:rsidRDefault="00471E4D" w:rsidP="00471E4D">
            <w:pPr>
              <w:jc w:val="center"/>
              <w:rPr>
                <w:sz w:val="20"/>
                <w:szCs w:val="20"/>
              </w:rPr>
            </w:pPr>
            <w:r w:rsidRPr="000E7345">
              <w:rPr>
                <w:sz w:val="20"/>
                <w:szCs w:val="20"/>
              </w:rPr>
              <w:t>16,506</w:t>
            </w:r>
          </w:p>
        </w:tc>
        <w:tc>
          <w:tcPr>
            <w:tcW w:w="196" w:type="pct"/>
            <w:shd w:val="clear" w:color="auto" w:fill="auto"/>
            <w:noWrap/>
            <w:vAlign w:val="center"/>
            <w:hideMark/>
          </w:tcPr>
          <w:p w14:paraId="1C5DF89C"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04A5CA33"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674AAFA9"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3741DBE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E846B90" w14:textId="77777777" w:rsidTr="004843B8">
        <w:trPr>
          <w:trHeight w:val="20"/>
        </w:trPr>
        <w:tc>
          <w:tcPr>
            <w:tcW w:w="752" w:type="pct"/>
            <w:vMerge/>
            <w:vAlign w:val="center"/>
            <w:hideMark/>
          </w:tcPr>
          <w:p w14:paraId="4FA369A3" w14:textId="77777777" w:rsidR="00471E4D" w:rsidRPr="000E7345" w:rsidRDefault="00471E4D" w:rsidP="00471E4D">
            <w:pPr>
              <w:jc w:val="center"/>
              <w:rPr>
                <w:sz w:val="20"/>
                <w:szCs w:val="20"/>
              </w:rPr>
            </w:pPr>
          </w:p>
        </w:tc>
        <w:tc>
          <w:tcPr>
            <w:tcW w:w="890" w:type="pct"/>
            <w:vMerge/>
            <w:vAlign w:val="center"/>
            <w:hideMark/>
          </w:tcPr>
          <w:p w14:paraId="4B1877BE" w14:textId="77777777" w:rsidR="00471E4D" w:rsidRPr="000E7345" w:rsidRDefault="00471E4D" w:rsidP="00471E4D">
            <w:pPr>
              <w:jc w:val="center"/>
              <w:rPr>
                <w:sz w:val="20"/>
                <w:szCs w:val="20"/>
              </w:rPr>
            </w:pPr>
          </w:p>
        </w:tc>
        <w:tc>
          <w:tcPr>
            <w:tcW w:w="451" w:type="pct"/>
            <w:shd w:val="clear" w:color="auto" w:fill="auto"/>
            <w:noWrap/>
            <w:vAlign w:val="bottom"/>
            <w:hideMark/>
          </w:tcPr>
          <w:p w14:paraId="04B69296" w14:textId="2DF558AC" w:rsidR="00471E4D" w:rsidRPr="000E7345" w:rsidRDefault="00471E4D" w:rsidP="00471E4D">
            <w:pPr>
              <w:jc w:val="center"/>
              <w:rPr>
                <w:sz w:val="20"/>
                <w:szCs w:val="20"/>
              </w:rPr>
            </w:pPr>
            <w:r w:rsidRPr="000E7345">
              <w:rPr>
                <w:sz w:val="20"/>
                <w:szCs w:val="20"/>
              </w:rPr>
              <w:t>10,720</w:t>
            </w:r>
          </w:p>
        </w:tc>
        <w:tc>
          <w:tcPr>
            <w:tcW w:w="549" w:type="pct"/>
            <w:shd w:val="clear" w:color="auto" w:fill="auto"/>
            <w:noWrap/>
            <w:vAlign w:val="bottom"/>
            <w:hideMark/>
          </w:tcPr>
          <w:p w14:paraId="1C1D2782" w14:textId="10C3D920" w:rsidR="00471E4D" w:rsidRPr="000E7345" w:rsidRDefault="00471E4D" w:rsidP="00471E4D">
            <w:pPr>
              <w:jc w:val="center"/>
              <w:rPr>
                <w:sz w:val="20"/>
                <w:szCs w:val="20"/>
              </w:rPr>
            </w:pPr>
            <w:r w:rsidRPr="000E7345">
              <w:rPr>
                <w:sz w:val="20"/>
                <w:szCs w:val="20"/>
              </w:rPr>
              <w:t>1,608</w:t>
            </w:r>
          </w:p>
        </w:tc>
        <w:tc>
          <w:tcPr>
            <w:tcW w:w="196" w:type="pct"/>
            <w:shd w:val="clear" w:color="auto" w:fill="auto"/>
            <w:noWrap/>
            <w:vAlign w:val="center"/>
            <w:hideMark/>
          </w:tcPr>
          <w:p w14:paraId="258165B1"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24EC0DB6"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0ED6BCA3"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5F0F718F"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1B06B589" w14:textId="77777777" w:rsidTr="004843B8">
        <w:trPr>
          <w:trHeight w:val="20"/>
        </w:trPr>
        <w:tc>
          <w:tcPr>
            <w:tcW w:w="752" w:type="pct"/>
            <w:vMerge/>
            <w:vAlign w:val="center"/>
            <w:hideMark/>
          </w:tcPr>
          <w:p w14:paraId="691F73BD" w14:textId="77777777" w:rsidR="00471E4D" w:rsidRPr="000E7345" w:rsidRDefault="00471E4D" w:rsidP="00471E4D">
            <w:pPr>
              <w:jc w:val="center"/>
              <w:rPr>
                <w:sz w:val="20"/>
                <w:szCs w:val="20"/>
              </w:rPr>
            </w:pPr>
          </w:p>
        </w:tc>
        <w:tc>
          <w:tcPr>
            <w:tcW w:w="890" w:type="pct"/>
            <w:vMerge/>
            <w:vAlign w:val="center"/>
            <w:hideMark/>
          </w:tcPr>
          <w:p w14:paraId="76A80062" w14:textId="77777777" w:rsidR="00471E4D" w:rsidRPr="000E7345" w:rsidRDefault="00471E4D" w:rsidP="00471E4D">
            <w:pPr>
              <w:jc w:val="center"/>
              <w:rPr>
                <w:sz w:val="20"/>
                <w:szCs w:val="20"/>
              </w:rPr>
            </w:pPr>
          </w:p>
        </w:tc>
        <w:tc>
          <w:tcPr>
            <w:tcW w:w="451" w:type="pct"/>
            <w:shd w:val="clear" w:color="auto" w:fill="auto"/>
            <w:noWrap/>
            <w:vAlign w:val="bottom"/>
            <w:hideMark/>
          </w:tcPr>
          <w:p w14:paraId="2623B0EE" w14:textId="31293C27" w:rsidR="00471E4D" w:rsidRPr="000E7345" w:rsidRDefault="00471E4D" w:rsidP="00471E4D">
            <w:pPr>
              <w:jc w:val="center"/>
              <w:rPr>
                <w:sz w:val="20"/>
                <w:szCs w:val="20"/>
              </w:rPr>
            </w:pPr>
            <w:r w:rsidRPr="000E7345">
              <w:rPr>
                <w:sz w:val="20"/>
                <w:szCs w:val="20"/>
              </w:rPr>
              <w:t>183,040</w:t>
            </w:r>
          </w:p>
        </w:tc>
        <w:tc>
          <w:tcPr>
            <w:tcW w:w="549" w:type="pct"/>
            <w:shd w:val="clear" w:color="auto" w:fill="auto"/>
            <w:noWrap/>
            <w:vAlign w:val="bottom"/>
            <w:hideMark/>
          </w:tcPr>
          <w:p w14:paraId="477C9FB8" w14:textId="050FAE7D" w:rsidR="00471E4D" w:rsidRPr="000E7345" w:rsidRDefault="00471E4D" w:rsidP="00471E4D">
            <w:pPr>
              <w:jc w:val="center"/>
              <w:rPr>
                <w:sz w:val="20"/>
                <w:szCs w:val="20"/>
              </w:rPr>
            </w:pPr>
            <w:r w:rsidRPr="000E7345">
              <w:rPr>
                <w:sz w:val="20"/>
                <w:szCs w:val="20"/>
              </w:rPr>
              <w:t>27,456</w:t>
            </w:r>
          </w:p>
        </w:tc>
        <w:tc>
          <w:tcPr>
            <w:tcW w:w="196" w:type="pct"/>
            <w:shd w:val="clear" w:color="auto" w:fill="auto"/>
            <w:noWrap/>
            <w:vAlign w:val="center"/>
            <w:hideMark/>
          </w:tcPr>
          <w:p w14:paraId="13082173"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78C4990C"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29305B7F"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3F32CD9C"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A0481B9" w14:textId="77777777" w:rsidTr="004843B8">
        <w:trPr>
          <w:trHeight w:val="20"/>
        </w:trPr>
        <w:tc>
          <w:tcPr>
            <w:tcW w:w="752" w:type="pct"/>
            <w:vMerge/>
            <w:vAlign w:val="center"/>
            <w:hideMark/>
          </w:tcPr>
          <w:p w14:paraId="6B6F16C4" w14:textId="77777777" w:rsidR="00471E4D" w:rsidRPr="000E7345" w:rsidRDefault="00471E4D" w:rsidP="00471E4D">
            <w:pPr>
              <w:jc w:val="center"/>
              <w:rPr>
                <w:sz w:val="20"/>
                <w:szCs w:val="20"/>
              </w:rPr>
            </w:pPr>
          </w:p>
        </w:tc>
        <w:tc>
          <w:tcPr>
            <w:tcW w:w="890" w:type="pct"/>
            <w:vMerge/>
            <w:vAlign w:val="center"/>
            <w:hideMark/>
          </w:tcPr>
          <w:p w14:paraId="1FC960C8" w14:textId="77777777" w:rsidR="00471E4D" w:rsidRPr="000E7345" w:rsidRDefault="00471E4D" w:rsidP="00471E4D">
            <w:pPr>
              <w:jc w:val="center"/>
              <w:rPr>
                <w:sz w:val="20"/>
                <w:szCs w:val="20"/>
              </w:rPr>
            </w:pPr>
          </w:p>
        </w:tc>
        <w:tc>
          <w:tcPr>
            <w:tcW w:w="451" w:type="pct"/>
            <w:shd w:val="clear" w:color="auto" w:fill="auto"/>
            <w:noWrap/>
            <w:vAlign w:val="bottom"/>
            <w:hideMark/>
          </w:tcPr>
          <w:p w14:paraId="0B928AA3" w14:textId="00CFD1D4" w:rsidR="00471E4D" w:rsidRPr="000E7345" w:rsidRDefault="00471E4D" w:rsidP="00471E4D">
            <w:pPr>
              <w:jc w:val="center"/>
              <w:rPr>
                <w:sz w:val="20"/>
                <w:szCs w:val="20"/>
              </w:rPr>
            </w:pPr>
            <w:r w:rsidRPr="000E7345">
              <w:rPr>
                <w:sz w:val="20"/>
                <w:szCs w:val="20"/>
              </w:rPr>
              <w:t>53,560</w:t>
            </w:r>
          </w:p>
        </w:tc>
        <w:tc>
          <w:tcPr>
            <w:tcW w:w="549" w:type="pct"/>
            <w:shd w:val="clear" w:color="auto" w:fill="auto"/>
            <w:noWrap/>
            <w:vAlign w:val="bottom"/>
            <w:hideMark/>
          </w:tcPr>
          <w:p w14:paraId="373767C2" w14:textId="125EB228" w:rsidR="00471E4D" w:rsidRPr="000E7345" w:rsidRDefault="00471E4D" w:rsidP="00471E4D">
            <w:pPr>
              <w:jc w:val="center"/>
              <w:rPr>
                <w:sz w:val="20"/>
                <w:szCs w:val="20"/>
              </w:rPr>
            </w:pPr>
            <w:r w:rsidRPr="000E7345">
              <w:rPr>
                <w:sz w:val="20"/>
                <w:szCs w:val="20"/>
              </w:rPr>
              <w:t>8,034</w:t>
            </w:r>
          </w:p>
        </w:tc>
        <w:tc>
          <w:tcPr>
            <w:tcW w:w="196" w:type="pct"/>
            <w:shd w:val="clear" w:color="auto" w:fill="auto"/>
            <w:noWrap/>
            <w:vAlign w:val="center"/>
            <w:hideMark/>
          </w:tcPr>
          <w:p w14:paraId="63944435"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6C0F6E5A"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2709547B"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2BFAA7C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2A5C272" w14:textId="77777777" w:rsidTr="004843B8">
        <w:trPr>
          <w:trHeight w:val="20"/>
        </w:trPr>
        <w:tc>
          <w:tcPr>
            <w:tcW w:w="752" w:type="pct"/>
            <w:vMerge/>
            <w:vAlign w:val="center"/>
            <w:hideMark/>
          </w:tcPr>
          <w:p w14:paraId="29F161A9" w14:textId="77777777" w:rsidR="00471E4D" w:rsidRPr="000E7345" w:rsidRDefault="00471E4D" w:rsidP="00471E4D">
            <w:pPr>
              <w:jc w:val="center"/>
              <w:rPr>
                <w:sz w:val="20"/>
                <w:szCs w:val="20"/>
              </w:rPr>
            </w:pPr>
          </w:p>
        </w:tc>
        <w:tc>
          <w:tcPr>
            <w:tcW w:w="890" w:type="pct"/>
            <w:vMerge/>
            <w:vAlign w:val="center"/>
            <w:hideMark/>
          </w:tcPr>
          <w:p w14:paraId="2C3C66DD" w14:textId="77777777" w:rsidR="00471E4D" w:rsidRPr="000E7345" w:rsidRDefault="00471E4D" w:rsidP="00471E4D">
            <w:pPr>
              <w:jc w:val="center"/>
              <w:rPr>
                <w:sz w:val="20"/>
                <w:szCs w:val="20"/>
              </w:rPr>
            </w:pPr>
          </w:p>
        </w:tc>
        <w:tc>
          <w:tcPr>
            <w:tcW w:w="451" w:type="pct"/>
            <w:shd w:val="clear" w:color="auto" w:fill="auto"/>
            <w:noWrap/>
            <w:vAlign w:val="bottom"/>
            <w:hideMark/>
          </w:tcPr>
          <w:p w14:paraId="2442F74A" w14:textId="5EE73DC8" w:rsidR="00471E4D" w:rsidRPr="000E7345" w:rsidRDefault="00471E4D" w:rsidP="00471E4D">
            <w:pPr>
              <w:jc w:val="center"/>
              <w:rPr>
                <w:sz w:val="20"/>
                <w:szCs w:val="20"/>
              </w:rPr>
            </w:pPr>
            <w:r w:rsidRPr="000E7345">
              <w:rPr>
                <w:sz w:val="20"/>
                <w:szCs w:val="20"/>
              </w:rPr>
              <w:t>39,760</w:t>
            </w:r>
          </w:p>
        </w:tc>
        <w:tc>
          <w:tcPr>
            <w:tcW w:w="549" w:type="pct"/>
            <w:shd w:val="clear" w:color="auto" w:fill="auto"/>
            <w:noWrap/>
            <w:vAlign w:val="bottom"/>
            <w:hideMark/>
          </w:tcPr>
          <w:p w14:paraId="316415A6" w14:textId="1307AD99" w:rsidR="00471E4D" w:rsidRPr="000E7345" w:rsidRDefault="00471E4D" w:rsidP="00471E4D">
            <w:pPr>
              <w:jc w:val="center"/>
              <w:rPr>
                <w:sz w:val="20"/>
                <w:szCs w:val="20"/>
              </w:rPr>
            </w:pPr>
            <w:r w:rsidRPr="000E7345">
              <w:rPr>
                <w:sz w:val="20"/>
                <w:szCs w:val="20"/>
              </w:rPr>
              <w:t>7,952</w:t>
            </w:r>
          </w:p>
        </w:tc>
        <w:tc>
          <w:tcPr>
            <w:tcW w:w="196" w:type="pct"/>
            <w:shd w:val="clear" w:color="auto" w:fill="auto"/>
            <w:noWrap/>
            <w:vAlign w:val="center"/>
            <w:hideMark/>
          </w:tcPr>
          <w:p w14:paraId="679F5213"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72906127"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27EC02CA"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2433CF55"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8A5DFA6" w14:textId="77777777" w:rsidTr="004843B8">
        <w:trPr>
          <w:trHeight w:val="20"/>
        </w:trPr>
        <w:tc>
          <w:tcPr>
            <w:tcW w:w="752" w:type="pct"/>
            <w:vMerge/>
            <w:vAlign w:val="center"/>
            <w:hideMark/>
          </w:tcPr>
          <w:p w14:paraId="5C21960F" w14:textId="77777777" w:rsidR="00471E4D" w:rsidRPr="000E7345" w:rsidRDefault="00471E4D" w:rsidP="00471E4D">
            <w:pPr>
              <w:jc w:val="center"/>
              <w:rPr>
                <w:sz w:val="20"/>
                <w:szCs w:val="20"/>
              </w:rPr>
            </w:pPr>
          </w:p>
        </w:tc>
        <w:tc>
          <w:tcPr>
            <w:tcW w:w="890" w:type="pct"/>
            <w:vMerge/>
            <w:vAlign w:val="center"/>
            <w:hideMark/>
          </w:tcPr>
          <w:p w14:paraId="0F86A707" w14:textId="77777777" w:rsidR="00471E4D" w:rsidRPr="000E7345" w:rsidRDefault="00471E4D" w:rsidP="00471E4D">
            <w:pPr>
              <w:jc w:val="center"/>
              <w:rPr>
                <w:sz w:val="20"/>
                <w:szCs w:val="20"/>
              </w:rPr>
            </w:pPr>
          </w:p>
        </w:tc>
        <w:tc>
          <w:tcPr>
            <w:tcW w:w="451" w:type="pct"/>
            <w:shd w:val="clear" w:color="auto" w:fill="auto"/>
            <w:noWrap/>
            <w:vAlign w:val="bottom"/>
            <w:hideMark/>
          </w:tcPr>
          <w:p w14:paraId="3BC26866" w14:textId="6F6FC593" w:rsidR="00471E4D" w:rsidRPr="000E7345" w:rsidRDefault="00471E4D" w:rsidP="00471E4D">
            <w:pPr>
              <w:jc w:val="center"/>
              <w:rPr>
                <w:sz w:val="20"/>
                <w:szCs w:val="20"/>
              </w:rPr>
            </w:pPr>
            <w:r w:rsidRPr="000E7345">
              <w:rPr>
                <w:sz w:val="20"/>
                <w:szCs w:val="20"/>
              </w:rPr>
              <w:t>1,360</w:t>
            </w:r>
          </w:p>
        </w:tc>
        <w:tc>
          <w:tcPr>
            <w:tcW w:w="549" w:type="pct"/>
            <w:shd w:val="clear" w:color="auto" w:fill="auto"/>
            <w:noWrap/>
            <w:vAlign w:val="bottom"/>
            <w:hideMark/>
          </w:tcPr>
          <w:p w14:paraId="2897CAA1" w14:textId="28456231" w:rsidR="00471E4D" w:rsidRPr="000E7345" w:rsidRDefault="00471E4D" w:rsidP="00471E4D">
            <w:pPr>
              <w:jc w:val="center"/>
              <w:rPr>
                <w:sz w:val="20"/>
                <w:szCs w:val="20"/>
              </w:rPr>
            </w:pPr>
            <w:r w:rsidRPr="000E7345">
              <w:rPr>
                <w:sz w:val="20"/>
                <w:szCs w:val="20"/>
              </w:rPr>
              <w:t>0,272</w:t>
            </w:r>
          </w:p>
        </w:tc>
        <w:tc>
          <w:tcPr>
            <w:tcW w:w="196" w:type="pct"/>
            <w:shd w:val="clear" w:color="auto" w:fill="auto"/>
            <w:noWrap/>
            <w:vAlign w:val="center"/>
            <w:hideMark/>
          </w:tcPr>
          <w:p w14:paraId="62454399"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135B8EE9"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3A864654"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4C44DB82"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272ECF4B" w14:textId="77777777" w:rsidTr="004843B8">
        <w:trPr>
          <w:trHeight w:val="20"/>
        </w:trPr>
        <w:tc>
          <w:tcPr>
            <w:tcW w:w="752" w:type="pct"/>
            <w:vMerge/>
            <w:vAlign w:val="center"/>
            <w:hideMark/>
          </w:tcPr>
          <w:p w14:paraId="5E81997A" w14:textId="77777777" w:rsidR="00471E4D" w:rsidRPr="000E7345" w:rsidRDefault="00471E4D" w:rsidP="00471E4D">
            <w:pPr>
              <w:jc w:val="center"/>
              <w:rPr>
                <w:sz w:val="20"/>
                <w:szCs w:val="20"/>
              </w:rPr>
            </w:pPr>
          </w:p>
        </w:tc>
        <w:tc>
          <w:tcPr>
            <w:tcW w:w="890" w:type="pct"/>
            <w:vMerge/>
            <w:vAlign w:val="center"/>
            <w:hideMark/>
          </w:tcPr>
          <w:p w14:paraId="2CE9C3AD" w14:textId="77777777" w:rsidR="00471E4D" w:rsidRPr="000E7345" w:rsidRDefault="00471E4D" w:rsidP="00471E4D">
            <w:pPr>
              <w:jc w:val="center"/>
              <w:rPr>
                <w:sz w:val="20"/>
                <w:szCs w:val="20"/>
              </w:rPr>
            </w:pPr>
          </w:p>
        </w:tc>
        <w:tc>
          <w:tcPr>
            <w:tcW w:w="451" w:type="pct"/>
            <w:shd w:val="clear" w:color="auto" w:fill="auto"/>
            <w:noWrap/>
            <w:vAlign w:val="bottom"/>
            <w:hideMark/>
          </w:tcPr>
          <w:p w14:paraId="1F047BF9" w14:textId="6516D573" w:rsidR="00471E4D" w:rsidRPr="000E7345" w:rsidRDefault="00471E4D" w:rsidP="00471E4D">
            <w:pPr>
              <w:jc w:val="center"/>
              <w:rPr>
                <w:sz w:val="20"/>
                <w:szCs w:val="20"/>
              </w:rPr>
            </w:pPr>
            <w:r w:rsidRPr="000E7345">
              <w:rPr>
                <w:sz w:val="20"/>
                <w:szCs w:val="20"/>
              </w:rPr>
              <w:t>158,320</w:t>
            </w:r>
          </w:p>
        </w:tc>
        <w:tc>
          <w:tcPr>
            <w:tcW w:w="549" w:type="pct"/>
            <w:shd w:val="clear" w:color="auto" w:fill="auto"/>
            <w:noWrap/>
            <w:vAlign w:val="bottom"/>
            <w:hideMark/>
          </w:tcPr>
          <w:p w14:paraId="57692943" w14:textId="12F3AAD7" w:rsidR="00471E4D" w:rsidRPr="000E7345" w:rsidRDefault="00471E4D" w:rsidP="00471E4D">
            <w:pPr>
              <w:jc w:val="center"/>
              <w:rPr>
                <w:sz w:val="20"/>
                <w:szCs w:val="20"/>
              </w:rPr>
            </w:pPr>
            <w:r w:rsidRPr="000E7345">
              <w:rPr>
                <w:sz w:val="20"/>
                <w:szCs w:val="20"/>
              </w:rPr>
              <w:t>31,664</w:t>
            </w:r>
          </w:p>
        </w:tc>
        <w:tc>
          <w:tcPr>
            <w:tcW w:w="196" w:type="pct"/>
            <w:shd w:val="clear" w:color="auto" w:fill="auto"/>
            <w:noWrap/>
            <w:vAlign w:val="center"/>
            <w:hideMark/>
          </w:tcPr>
          <w:p w14:paraId="7860D4CA"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124D951F"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455E88CC"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56B2DF56"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255E4BA" w14:textId="77777777" w:rsidTr="004843B8">
        <w:trPr>
          <w:trHeight w:val="20"/>
        </w:trPr>
        <w:tc>
          <w:tcPr>
            <w:tcW w:w="752" w:type="pct"/>
            <w:vMerge/>
            <w:vAlign w:val="center"/>
            <w:hideMark/>
          </w:tcPr>
          <w:p w14:paraId="49D33D0C" w14:textId="77777777" w:rsidR="00471E4D" w:rsidRPr="000E7345" w:rsidRDefault="00471E4D" w:rsidP="00471E4D">
            <w:pPr>
              <w:jc w:val="center"/>
              <w:rPr>
                <w:sz w:val="20"/>
                <w:szCs w:val="20"/>
              </w:rPr>
            </w:pPr>
          </w:p>
        </w:tc>
        <w:tc>
          <w:tcPr>
            <w:tcW w:w="890" w:type="pct"/>
            <w:vMerge/>
            <w:vAlign w:val="center"/>
            <w:hideMark/>
          </w:tcPr>
          <w:p w14:paraId="47D9D62B" w14:textId="77777777" w:rsidR="00471E4D" w:rsidRPr="000E7345" w:rsidRDefault="00471E4D" w:rsidP="00471E4D">
            <w:pPr>
              <w:jc w:val="center"/>
              <w:rPr>
                <w:sz w:val="20"/>
                <w:szCs w:val="20"/>
              </w:rPr>
            </w:pPr>
          </w:p>
        </w:tc>
        <w:tc>
          <w:tcPr>
            <w:tcW w:w="451" w:type="pct"/>
            <w:shd w:val="clear" w:color="auto" w:fill="auto"/>
            <w:noWrap/>
            <w:vAlign w:val="bottom"/>
            <w:hideMark/>
          </w:tcPr>
          <w:p w14:paraId="0AF9FD2D" w14:textId="40402947" w:rsidR="00471E4D" w:rsidRPr="000E7345" w:rsidRDefault="00471E4D" w:rsidP="00471E4D">
            <w:pPr>
              <w:jc w:val="center"/>
              <w:rPr>
                <w:sz w:val="20"/>
                <w:szCs w:val="20"/>
              </w:rPr>
            </w:pPr>
            <w:r w:rsidRPr="000E7345">
              <w:rPr>
                <w:sz w:val="20"/>
                <w:szCs w:val="20"/>
              </w:rPr>
              <w:t>28,220</w:t>
            </w:r>
          </w:p>
        </w:tc>
        <w:tc>
          <w:tcPr>
            <w:tcW w:w="549" w:type="pct"/>
            <w:shd w:val="clear" w:color="auto" w:fill="auto"/>
            <w:noWrap/>
            <w:vAlign w:val="bottom"/>
            <w:hideMark/>
          </w:tcPr>
          <w:p w14:paraId="45104274" w14:textId="5517A716" w:rsidR="00471E4D" w:rsidRPr="000E7345" w:rsidRDefault="00471E4D" w:rsidP="00471E4D">
            <w:pPr>
              <w:jc w:val="center"/>
              <w:rPr>
                <w:sz w:val="20"/>
                <w:szCs w:val="20"/>
              </w:rPr>
            </w:pPr>
            <w:r w:rsidRPr="000E7345">
              <w:rPr>
                <w:sz w:val="20"/>
                <w:szCs w:val="20"/>
              </w:rPr>
              <w:t>7,055</w:t>
            </w:r>
          </w:p>
        </w:tc>
        <w:tc>
          <w:tcPr>
            <w:tcW w:w="196" w:type="pct"/>
            <w:shd w:val="clear" w:color="auto" w:fill="auto"/>
            <w:noWrap/>
            <w:vAlign w:val="center"/>
            <w:hideMark/>
          </w:tcPr>
          <w:p w14:paraId="1BD239A7"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287A8298"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7EF0BB96"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7459566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54C56B7" w14:textId="77777777" w:rsidTr="004843B8">
        <w:trPr>
          <w:trHeight w:val="20"/>
        </w:trPr>
        <w:tc>
          <w:tcPr>
            <w:tcW w:w="752" w:type="pct"/>
            <w:vMerge/>
            <w:vAlign w:val="center"/>
            <w:hideMark/>
          </w:tcPr>
          <w:p w14:paraId="5434658C" w14:textId="77777777" w:rsidR="00471E4D" w:rsidRPr="000E7345" w:rsidRDefault="00471E4D" w:rsidP="00471E4D">
            <w:pPr>
              <w:jc w:val="center"/>
              <w:rPr>
                <w:sz w:val="20"/>
                <w:szCs w:val="20"/>
              </w:rPr>
            </w:pPr>
          </w:p>
        </w:tc>
        <w:tc>
          <w:tcPr>
            <w:tcW w:w="890" w:type="pct"/>
            <w:vMerge/>
            <w:vAlign w:val="center"/>
            <w:hideMark/>
          </w:tcPr>
          <w:p w14:paraId="79288B9D" w14:textId="77777777" w:rsidR="00471E4D" w:rsidRPr="000E7345" w:rsidRDefault="00471E4D" w:rsidP="00471E4D">
            <w:pPr>
              <w:jc w:val="center"/>
              <w:rPr>
                <w:sz w:val="20"/>
                <w:szCs w:val="20"/>
              </w:rPr>
            </w:pPr>
          </w:p>
        </w:tc>
        <w:tc>
          <w:tcPr>
            <w:tcW w:w="451" w:type="pct"/>
            <w:shd w:val="clear" w:color="auto" w:fill="auto"/>
            <w:noWrap/>
            <w:vAlign w:val="bottom"/>
            <w:hideMark/>
          </w:tcPr>
          <w:p w14:paraId="23810B7C" w14:textId="34CCC865" w:rsidR="00471E4D" w:rsidRPr="000E7345" w:rsidRDefault="00471E4D" w:rsidP="00471E4D">
            <w:pPr>
              <w:jc w:val="center"/>
              <w:rPr>
                <w:sz w:val="20"/>
                <w:szCs w:val="20"/>
              </w:rPr>
            </w:pPr>
            <w:r w:rsidRPr="000E7345">
              <w:rPr>
                <w:sz w:val="20"/>
                <w:szCs w:val="20"/>
              </w:rPr>
              <w:t>3,400</w:t>
            </w:r>
          </w:p>
        </w:tc>
        <w:tc>
          <w:tcPr>
            <w:tcW w:w="549" w:type="pct"/>
            <w:shd w:val="clear" w:color="auto" w:fill="auto"/>
            <w:noWrap/>
            <w:vAlign w:val="bottom"/>
            <w:hideMark/>
          </w:tcPr>
          <w:p w14:paraId="77844FFB" w14:textId="78D6FF0F" w:rsidR="00471E4D" w:rsidRPr="000E7345" w:rsidRDefault="00471E4D" w:rsidP="00471E4D">
            <w:pPr>
              <w:jc w:val="center"/>
              <w:rPr>
                <w:sz w:val="20"/>
                <w:szCs w:val="20"/>
              </w:rPr>
            </w:pPr>
            <w:r w:rsidRPr="000E7345">
              <w:rPr>
                <w:sz w:val="20"/>
                <w:szCs w:val="20"/>
              </w:rPr>
              <w:t>0,850</w:t>
            </w:r>
          </w:p>
        </w:tc>
        <w:tc>
          <w:tcPr>
            <w:tcW w:w="196" w:type="pct"/>
            <w:shd w:val="clear" w:color="auto" w:fill="auto"/>
            <w:noWrap/>
            <w:vAlign w:val="center"/>
            <w:hideMark/>
          </w:tcPr>
          <w:p w14:paraId="29FD5AE1"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09738A2C"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30886BF6"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7CA29C1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2FE13C4" w14:textId="77777777" w:rsidTr="004843B8">
        <w:trPr>
          <w:trHeight w:val="20"/>
        </w:trPr>
        <w:tc>
          <w:tcPr>
            <w:tcW w:w="752" w:type="pct"/>
            <w:vMerge/>
            <w:vAlign w:val="center"/>
            <w:hideMark/>
          </w:tcPr>
          <w:p w14:paraId="5CA74AEC" w14:textId="77777777" w:rsidR="00471E4D" w:rsidRPr="000E7345" w:rsidRDefault="00471E4D" w:rsidP="00471E4D">
            <w:pPr>
              <w:jc w:val="center"/>
              <w:rPr>
                <w:sz w:val="20"/>
                <w:szCs w:val="20"/>
              </w:rPr>
            </w:pPr>
          </w:p>
        </w:tc>
        <w:tc>
          <w:tcPr>
            <w:tcW w:w="890" w:type="pct"/>
            <w:vMerge/>
            <w:vAlign w:val="center"/>
            <w:hideMark/>
          </w:tcPr>
          <w:p w14:paraId="18F23287" w14:textId="77777777" w:rsidR="00471E4D" w:rsidRPr="000E7345" w:rsidRDefault="00471E4D" w:rsidP="00471E4D">
            <w:pPr>
              <w:jc w:val="center"/>
              <w:rPr>
                <w:sz w:val="20"/>
                <w:szCs w:val="20"/>
              </w:rPr>
            </w:pPr>
          </w:p>
        </w:tc>
        <w:tc>
          <w:tcPr>
            <w:tcW w:w="451" w:type="pct"/>
            <w:shd w:val="clear" w:color="auto" w:fill="auto"/>
            <w:noWrap/>
            <w:vAlign w:val="bottom"/>
            <w:hideMark/>
          </w:tcPr>
          <w:p w14:paraId="1E892303" w14:textId="0B3E1EE8" w:rsidR="00471E4D" w:rsidRPr="000E7345" w:rsidRDefault="00471E4D" w:rsidP="00471E4D">
            <w:pPr>
              <w:jc w:val="center"/>
              <w:rPr>
                <w:sz w:val="20"/>
                <w:szCs w:val="20"/>
              </w:rPr>
            </w:pPr>
            <w:r w:rsidRPr="000E7345">
              <w:rPr>
                <w:sz w:val="20"/>
                <w:szCs w:val="20"/>
              </w:rPr>
              <w:t>7,280</w:t>
            </w:r>
          </w:p>
        </w:tc>
        <w:tc>
          <w:tcPr>
            <w:tcW w:w="549" w:type="pct"/>
            <w:shd w:val="clear" w:color="auto" w:fill="auto"/>
            <w:noWrap/>
            <w:vAlign w:val="bottom"/>
            <w:hideMark/>
          </w:tcPr>
          <w:p w14:paraId="394FE6FE" w14:textId="19B5A4E0" w:rsidR="00471E4D" w:rsidRPr="000E7345" w:rsidRDefault="00471E4D" w:rsidP="00471E4D">
            <w:pPr>
              <w:jc w:val="center"/>
              <w:rPr>
                <w:sz w:val="20"/>
                <w:szCs w:val="20"/>
              </w:rPr>
            </w:pPr>
            <w:r w:rsidRPr="000E7345">
              <w:rPr>
                <w:sz w:val="20"/>
                <w:szCs w:val="20"/>
              </w:rPr>
              <w:t>1,820</w:t>
            </w:r>
          </w:p>
        </w:tc>
        <w:tc>
          <w:tcPr>
            <w:tcW w:w="196" w:type="pct"/>
            <w:shd w:val="clear" w:color="auto" w:fill="auto"/>
            <w:noWrap/>
            <w:vAlign w:val="center"/>
            <w:hideMark/>
          </w:tcPr>
          <w:p w14:paraId="495D7A96"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579BEB09"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139492DC"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45D2CC8D"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09CAC8BF" w14:textId="77777777" w:rsidTr="004843B8">
        <w:trPr>
          <w:trHeight w:val="20"/>
        </w:trPr>
        <w:tc>
          <w:tcPr>
            <w:tcW w:w="752" w:type="pct"/>
            <w:vMerge/>
            <w:vAlign w:val="center"/>
            <w:hideMark/>
          </w:tcPr>
          <w:p w14:paraId="2849182D" w14:textId="77777777" w:rsidR="00471E4D" w:rsidRPr="000E7345" w:rsidRDefault="00471E4D" w:rsidP="00471E4D">
            <w:pPr>
              <w:jc w:val="center"/>
              <w:rPr>
                <w:sz w:val="20"/>
                <w:szCs w:val="20"/>
              </w:rPr>
            </w:pPr>
          </w:p>
        </w:tc>
        <w:tc>
          <w:tcPr>
            <w:tcW w:w="890" w:type="pct"/>
            <w:vMerge/>
            <w:vAlign w:val="center"/>
            <w:hideMark/>
          </w:tcPr>
          <w:p w14:paraId="17314540" w14:textId="77777777" w:rsidR="00471E4D" w:rsidRPr="000E7345" w:rsidRDefault="00471E4D" w:rsidP="00471E4D">
            <w:pPr>
              <w:jc w:val="center"/>
              <w:rPr>
                <w:sz w:val="20"/>
                <w:szCs w:val="20"/>
              </w:rPr>
            </w:pPr>
          </w:p>
        </w:tc>
        <w:tc>
          <w:tcPr>
            <w:tcW w:w="451" w:type="pct"/>
            <w:shd w:val="clear" w:color="auto" w:fill="auto"/>
            <w:noWrap/>
            <w:vAlign w:val="bottom"/>
            <w:hideMark/>
          </w:tcPr>
          <w:p w14:paraId="583A65FD" w14:textId="7F6CAD5D" w:rsidR="00471E4D" w:rsidRPr="000E7345" w:rsidRDefault="00471E4D" w:rsidP="00471E4D">
            <w:pPr>
              <w:jc w:val="center"/>
              <w:rPr>
                <w:sz w:val="20"/>
                <w:szCs w:val="20"/>
              </w:rPr>
            </w:pPr>
            <w:r w:rsidRPr="000E7345">
              <w:rPr>
                <w:sz w:val="20"/>
                <w:szCs w:val="20"/>
              </w:rPr>
              <w:t>14,040</w:t>
            </w:r>
          </w:p>
        </w:tc>
        <w:tc>
          <w:tcPr>
            <w:tcW w:w="549" w:type="pct"/>
            <w:shd w:val="clear" w:color="auto" w:fill="auto"/>
            <w:noWrap/>
            <w:vAlign w:val="bottom"/>
            <w:hideMark/>
          </w:tcPr>
          <w:p w14:paraId="46D38EEF" w14:textId="4D1DF3B1" w:rsidR="00471E4D" w:rsidRPr="000E7345" w:rsidRDefault="00471E4D" w:rsidP="00471E4D">
            <w:pPr>
              <w:jc w:val="center"/>
              <w:rPr>
                <w:sz w:val="20"/>
                <w:szCs w:val="20"/>
              </w:rPr>
            </w:pPr>
            <w:r w:rsidRPr="000E7345">
              <w:rPr>
                <w:sz w:val="20"/>
                <w:szCs w:val="20"/>
              </w:rPr>
              <w:t>3,510</w:t>
            </w:r>
          </w:p>
        </w:tc>
        <w:tc>
          <w:tcPr>
            <w:tcW w:w="196" w:type="pct"/>
            <w:shd w:val="clear" w:color="auto" w:fill="auto"/>
            <w:noWrap/>
            <w:vAlign w:val="center"/>
            <w:hideMark/>
          </w:tcPr>
          <w:p w14:paraId="3D1F4203"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37E54662"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71C9F2A4"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6B6E83F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00AD7DC" w14:textId="77777777" w:rsidTr="004843B8">
        <w:trPr>
          <w:trHeight w:val="20"/>
        </w:trPr>
        <w:tc>
          <w:tcPr>
            <w:tcW w:w="752" w:type="pct"/>
            <w:vMerge w:val="restart"/>
            <w:shd w:val="clear" w:color="auto" w:fill="auto"/>
            <w:vAlign w:val="center"/>
            <w:hideMark/>
          </w:tcPr>
          <w:p w14:paraId="43840BA6" w14:textId="77777777" w:rsidR="00471E4D" w:rsidRPr="000E7345" w:rsidRDefault="00471E4D" w:rsidP="00471E4D">
            <w:pPr>
              <w:jc w:val="center"/>
              <w:rPr>
                <w:sz w:val="20"/>
                <w:szCs w:val="20"/>
              </w:rPr>
            </w:pPr>
            <w:r w:rsidRPr="000E7345">
              <w:rPr>
                <w:sz w:val="20"/>
                <w:szCs w:val="20"/>
              </w:rPr>
              <w:t>от ТК-28 (магистр.)</w:t>
            </w:r>
          </w:p>
        </w:tc>
        <w:tc>
          <w:tcPr>
            <w:tcW w:w="890" w:type="pct"/>
            <w:vMerge w:val="restart"/>
            <w:shd w:val="clear" w:color="auto" w:fill="auto"/>
            <w:vAlign w:val="center"/>
            <w:hideMark/>
          </w:tcPr>
          <w:p w14:paraId="3BBFA4FD" w14:textId="77777777" w:rsidR="00471E4D" w:rsidRPr="000E7345" w:rsidRDefault="00471E4D" w:rsidP="00471E4D">
            <w:pPr>
              <w:jc w:val="center"/>
              <w:rPr>
                <w:sz w:val="20"/>
                <w:szCs w:val="20"/>
              </w:rPr>
            </w:pPr>
            <w:r w:rsidRPr="000E7345">
              <w:rPr>
                <w:sz w:val="20"/>
                <w:szCs w:val="20"/>
              </w:rPr>
              <w:t>до корпусам 1,2,3 (54 участок)</w:t>
            </w:r>
          </w:p>
        </w:tc>
        <w:tc>
          <w:tcPr>
            <w:tcW w:w="451" w:type="pct"/>
            <w:shd w:val="clear" w:color="auto" w:fill="auto"/>
            <w:noWrap/>
            <w:vAlign w:val="bottom"/>
            <w:hideMark/>
          </w:tcPr>
          <w:p w14:paraId="422954E7" w14:textId="00716320" w:rsidR="00471E4D" w:rsidRPr="000E7345" w:rsidRDefault="00471E4D" w:rsidP="00471E4D">
            <w:pPr>
              <w:jc w:val="center"/>
              <w:rPr>
                <w:sz w:val="20"/>
                <w:szCs w:val="20"/>
              </w:rPr>
            </w:pPr>
            <w:r w:rsidRPr="000E7345">
              <w:rPr>
                <w:sz w:val="20"/>
                <w:szCs w:val="20"/>
              </w:rPr>
              <w:t>45,060</w:t>
            </w:r>
          </w:p>
        </w:tc>
        <w:tc>
          <w:tcPr>
            <w:tcW w:w="549" w:type="pct"/>
            <w:shd w:val="clear" w:color="auto" w:fill="auto"/>
            <w:noWrap/>
            <w:vAlign w:val="bottom"/>
            <w:hideMark/>
          </w:tcPr>
          <w:p w14:paraId="27DF7AC8" w14:textId="741BE3DC" w:rsidR="00471E4D" w:rsidRPr="000E7345" w:rsidRDefault="00471E4D" w:rsidP="00471E4D">
            <w:pPr>
              <w:jc w:val="center"/>
              <w:rPr>
                <w:sz w:val="20"/>
                <w:szCs w:val="20"/>
              </w:rPr>
            </w:pPr>
            <w:r w:rsidRPr="000E7345">
              <w:rPr>
                <w:sz w:val="20"/>
                <w:szCs w:val="20"/>
              </w:rPr>
              <w:t>1,802</w:t>
            </w:r>
          </w:p>
        </w:tc>
        <w:tc>
          <w:tcPr>
            <w:tcW w:w="196" w:type="pct"/>
            <w:shd w:val="clear" w:color="auto" w:fill="auto"/>
            <w:noWrap/>
            <w:vAlign w:val="center"/>
            <w:hideMark/>
          </w:tcPr>
          <w:p w14:paraId="43760AA5" w14:textId="77777777" w:rsidR="00471E4D" w:rsidRPr="000E7345" w:rsidRDefault="00471E4D" w:rsidP="00471E4D">
            <w:pPr>
              <w:jc w:val="center"/>
              <w:rPr>
                <w:sz w:val="20"/>
                <w:szCs w:val="20"/>
              </w:rPr>
            </w:pPr>
            <w:r w:rsidRPr="000E7345">
              <w:rPr>
                <w:sz w:val="20"/>
                <w:szCs w:val="20"/>
              </w:rPr>
              <w:t>40</w:t>
            </w:r>
          </w:p>
        </w:tc>
        <w:tc>
          <w:tcPr>
            <w:tcW w:w="471" w:type="pct"/>
            <w:shd w:val="clear" w:color="auto" w:fill="auto"/>
            <w:noWrap/>
            <w:vAlign w:val="center"/>
            <w:hideMark/>
          </w:tcPr>
          <w:p w14:paraId="1F654350"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AD41421"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0514F51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F024323" w14:textId="77777777" w:rsidTr="004843B8">
        <w:trPr>
          <w:trHeight w:val="20"/>
        </w:trPr>
        <w:tc>
          <w:tcPr>
            <w:tcW w:w="752" w:type="pct"/>
            <w:vMerge/>
            <w:vAlign w:val="center"/>
            <w:hideMark/>
          </w:tcPr>
          <w:p w14:paraId="0B07D35D" w14:textId="77777777" w:rsidR="00471E4D" w:rsidRPr="000E7345" w:rsidRDefault="00471E4D" w:rsidP="00471E4D">
            <w:pPr>
              <w:jc w:val="center"/>
              <w:rPr>
                <w:sz w:val="20"/>
                <w:szCs w:val="20"/>
              </w:rPr>
            </w:pPr>
          </w:p>
        </w:tc>
        <w:tc>
          <w:tcPr>
            <w:tcW w:w="890" w:type="pct"/>
            <w:vMerge/>
            <w:vAlign w:val="center"/>
            <w:hideMark/>
          </w:tcPr>
          <w:p w14:paraId="4644525A" w14:textId="77777777" w:rsidR="00471E4D" w:rsidRPr="000E7345" w:rsidRDefault="00471E4D" w:rsidP="00471E4D">
            <w:pPr>
              <w:jc w:val="center"/>
              <w:rPr>
                <w:sz w:val="20"/>
                <w:szCs w:val="20"/>
              </w:rPr>
            </w:pPr>
          </w:p>
        </w:tc>
        <w:tc>
          <w:tcPr>
            <w:tcW w:w="451" w:type="pct"/>
            <w:shd w:val="clear" w:color="auto" w:fill="auto"/>
            <w:noWrap/>
            <w:vAlign w:val="bottom"/>
            <w:hideMark/>
          </w:tcPr>
          <w:p w14:paraId="4618300B" w14:textId="68635F40" w:rsidR="00471E4D" w:rsidRPr="000E7345" w:rsidRDefault="00471E4D" w:rsidP="00471E4D">
            <w:pPr>
              <w:jc w:val="center"/>
              <w:rPr>
                <w:sz w:val="20"/>
                <w:szCs w:val="20"/>
              </w:rPr>
            </w:pPr>
            <w:r w:rsidRPr="000E7345">
              <w:rPr>
                <w:sz w:val="20"/>
                <w:szCs w:val="20"/>
              </w:rPr>
              <w:t>39,960</w:t>
            </w:r>
          </w:p>
        </w:tc>
        <w:tc>
          <w:tcPr>
            <w:tcW w:w="549" w:type="pct"/>
            <w:shd w:val="clear" w:color="auto" w:fill="auto"/>
            <w:noWrap/>
            <w:vAlign w:val="bottom"/>
            <w:hideMark/>
          </w:tcPr>
          <w:p w14:paraId="4CF1DCCF" w14:textId="00392D94" w:rsidR="00471E4D" w:rsidRPr="000E7345" w:rsidRDefault="00471E4D" w:rsidP="00471E4D">
            <w:pPr>
              <w:jc w:val="center"/>
              <w:rPr>
                <w:sz w:val="20"/>
                <w:szCs w:val="20"/>
              </w:rPr>
            </w:pPr>
            <w:r w:rsidRPr="000E7345">
              <w:rPr>
                <w:sz w:val="20"/>
                <w:szCs w:val="20"/>
              </w:rPr>
              <w:t>2,597</w:t>
            </w:r>
          </w:p>
        </w:tc>
        <w:tc>
          <w:tcPr>
            <w:tcW w:w="196" w:type="pct"/>
            <w:shd w:val="clear" w:color="auto" w:fill="auto"/>
            <w:noWrap/>
            <w:vAlign w:val="center"/>
            <w:hideMark/>
          </w:tcPr>
          <w:p w14:paraId="75B0C03F"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6A64C99E"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3797A557"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4FAEC68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A2315AD" w14:textId="77777777" w:rsidTr="004843B8">
        <w:trPr>
          <w:trHeight w:val="20"/>
        </w:trPr>
        <w:tc>
          <w:tcPr>
            <w:tcW w:w="752" w:type="pct"/>
            <w:vMerge/>
            <w:vAlign w:val="center"/>
            <w:hideMark/>
          </w:tcPr>
          <w:p w14:paraId="14D694B9" w14:textId="77777777" w:rsidR="00471E4D" w:rsidRPr="000E7345" w:rsidRDefault="00471E4D" w:rsidP="00471E4D">
            <w:pPr>
              <w:jc w:val="center"/>
              <w:rPr>
                <w:sz w:val="20"/>
                <w:szCs w:val="20"/>
              </w:rPr>
            </w:pPr>
          </w:p>
        </w:tc>
        <w:tc>
          <w:tcPr>
            <w:tcW w:w="890" w:type="pct"/>
            <w:vMerge/>
            <w:vAlign w:val="center"/>
            <w:hideMark/>
          </w:tcPr>
          <w:p w14:paraId="07142C31" w14:textId="77777777" w:rsidR="00471E4D" w:rsidRPr="000E7345" w:rsidRDefault="00471E4D" w:rsidP="00471E4D">
            <w:pPr>
              <w:jc w:val="center"/>
              <w:rPr>
                <w:sz w:val="20"/>
                <w:szCs w:val="20"/>
              </w:rPr>
            </w:pPr>
          </w:p>
        </w:tc>
        <w:tc>
          <w:tcPr>
            <w:tcW w:w="451" w:type="pct"/>
            <w:shd w:val="clear" w:color="auto" w:fill="auto"/>
            <w:noWrap/>
            <w:vAlign w:val="bottom"/>
            <w:hideMark/>
          </w:tcPr>
          <w:p w14:paraId="2BF00302" w14:textId="170393B4" w:rsidR="00471E4D" w:rsidRPr="000E7345" w:rsidRDefault="00471E4D" w:rsidP="00471E4D">
            <w:pPr>
              <w:jc w:val="center"/>
              <w:rPr>
                <w:sz w:val="20"/>
                <w:szCs w:val="20"/>
              </w:rPr>
            </w:pPr>
            <w:r w:rsidRPr="000E7345">
              <w:rPr>
                <w:sz w:val="20"/>
                <w:szCs w:val="20"/>
              </w:rPr>
              <w:t>249,960</w:t>
            </w:r>
          </w:p>
        </w:tc>
        <w:tc>
          <w:tcPr>
            <w:tcW w:w="549" w:type="pct"/>
            <w:shd w:val="clear" w:color="auto" w:fill="auto"/>
            <w:noWrap/>
            <w:vAlign w:val="bottom"/>
            <w:hideMark/>
          </w:tcPr>
          <w:p w14:paraId="4DF51ADA" w14:textId="416BDB2E" w:rsidR="00471E4D" w:rsidRPr="000E7345" w:rsidRDefault="00471E4D" w:rsidP="00471E4D">
            <w:pPr>
              <w:jc w:val="center"/>
              <w:rPr>
                <w:sz w:val="20"/>
                <w:szCs w:val="20"/>
              </w:rPr>
            </w:pPr>
            <w:r w:rsidRPr="000E7345">
              <w:rPr>
                <w:sz w:val="20"/>
                <w:szCs w:val="20"/>
              </w:rPr>
              <w:t>16,247</w:t>
            </w:r>
          </w:p>
        </w:tc>
        <w:tc>
          <w:tcPr>
            <w:tcW w:w="196" w:type="pct"/>
            <w:shd w:val="clear" w:color="auto" w:fill="auto"/>
            <w:noWrap/>
            <w:vAlign w:val="center"/>
            <w:hideMark/>
          </w:tcPr>
          <w:p w14:paraId="4F13FC6E"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2A67F012"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071A55F"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52E22E9D"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9B8ACB9" w14:textId="77777777" w:rsidTr="004843B8">
        <w:trPr>
          <w:trHeight w:val="20"/>
        </w:trPr>
        <w:tc>
          <w:tcPr>
            <w:tcW w:w="752" w:type="pct"/>
            <w:vMerge/>
            <w:vAlign w:val="center"/>
            <w:hideMark/>
          </w:tcPr>
          <w:p w14:paraId="3F03631E" w14:textId="77777777" w:rsidR="00471E4D" w:rsidRPr="000E7345" w:rsidRDefault="00471E4D" w:rsidP="00471E4D">
            <w:pPr>
              <w:jc w:val="center"/>
              <w:rPr>
                <w:sz w:val="20"/>
                <w:szCs w:val="20"/>
              </w:rPr>
            </w:pPr>
          </w:p>
        </w:tc>
        <w:tc>
          <w:tcPr>
            <w:tcW w:w="890" w:type="pct"/>
            <w:vMerge/>
            <w:vAlign w:val="center"/>
            <w:hideMark/>
          </w:tcPr>
          <w:p w14:paraId="7FFE447F" w14:textId="77777777" w:rsidR="00471E4D" w:rsidRPr="000E7345" w:rsidRDefault="00471E4D" w:rsidP="00471E4D">
            <w:pPr>
              <w:jc w:val="center"/>
              <w:rPr>
                <w:sz w:val="20"/>
                <w:szCs w:val="20"/>
              </w:rPr>
            </w:pPr>
          </w:p>
        </w:tc>
        <w:tc>
          <w:tcPr>
            <w:tcW w:w="451" w:type="pct"/>
            <w:shd w:val="clear" w:color="auto" w:fill="auto"/>
            <w:noWrap/>
            <w:vAlign w:val="bottom"/>
            <w:hideMark/>
          </w:tcPr>
          <w:p w14:paraId="5896AABB" w14:textId="40C38435" w:rsidR="00471E4D" w:rsidRPr="000E7345" w:rsidRDefault="00471E4D" w:rsidP="00471E4D">
            <w:pPr>
              <w:jc w:val="center"/>
              <w:rPr>
                <w:sz w:val="20"/>
                <w:szCs w:val="20"/>
              </w:rPr>
            </w:pPr>
            <w:r w:rsidRPr="000E7345">
              <w:rPr>
                <w:sz w:val="20"/>
                <w:szCs w:val="20"/>
              </w:rPr>
              <w:t>39,140</w:t>
            </w:r>
          </w:p>
        </w:tc>
        <w:tc>
          <w:tcPr>
            <w:tcW w:w="549" w:type="pct"/>
            <w:shd w:val="clear" w:color="auto" w:fill="auto"/>
            <w:noWrap/>
            <w:vAlign w:val="bottom"/>
            <w:hideMark/>
          </w:tcPr>
          <w:p w14:paraId="2A8073E1" w14:textId="36C5013C" w:rsidR="00471E4D" w:rsidRPr="000E7345" w:rsidRDefault="00471E4D" w:rsidP="00471E4D">
            <w:pPr>
              <w:jc w:val="center"/>
              <w:rPr>
                <w:sz w:val="20"/>
                <w:szCs w:val="20"/>
              </w:rPr>
            </w:pPr>
            <w:r w:rsidRPr="000E7345">
              <w:rPr>
                <w:sz w:val="20"/>
                <w:szCs w:val="20"/>
              </w:rPr>
              <w:t>3,131</w:t>
            </w:r>
          </w:p>
        </w:tc>
        <w:tc>
          <w:tcPr>
            <w:tcW w:w="196" w:type="pct"/>
            <w:shd w:val="clear" w:color="auto" w:fill="auto"/>
            <w:noWrap/>
            <w:vAlign w:val="center"/>
            <w:hideMark/>
          </w:tcPr>
          <w:p w14:paraId="1CEA41A7"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377ACA89"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7CB8B871"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5588BC9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7DEC77D" w14:textId="77777777" w:rsidTr="004843B8">
        <w:trPr>
          <w:trHeight w:val="20"/>
        </w:trPr>
        <w:tc>
          <w:tcPr>
            <w:tcW w:w="752" w:type="pct"/>
            <w:vMerge/>
            <w:vAlign w:val="center"/>
            <w:hideMark/>
          </w:tcPr>
          <w:p w14:paraId="3CC71F4E" w14:textId="77777777" w:rsidR="00471E4D" w:rsidRPr="000E7345" w:rsidRDefault="00471E4D" w:rsidP="00471E4D">
            <w:pPr>
              <w:jc w:val="center"/>
              <w:rPr>
                <w:sz w:val="20"/>
                <w:szCs w:val="20"/>
              </w:rPr>
            </w:pPr>
          </w:p>
        </w:tc>
        <w:tc>
          <w:tcPr>
            <w:tcW w:w="890" w:type="pct"/>
            <w:vMerge/>
            <w:vAlign w:val="center"/>
            <w:hideMark/>
          </w:tcPr>
          <w:p w14:paraId="3E08D4F8" w14:textId="77777777" w:rsidR="00471E4D" w:rsidRPr="000E7345" w:rsidRDefault="00471E4D" w:rsidP="00471E4D">
            <w:pPr>
              <w:jc w:val="center"/>
              <w:rPr>
                <w:sz w:val="20"/>
                <w:szCs w:val="20"/>
              </w:rPr>
            </w:pPr>
          </w:p>
        </w:tc>
        <w:tc>
          <w:tcPr>
            <w:tcW w:w="451" w:type="pct"/>
            <w:shd w:val="clear" w:color="auto" w:fill="auto"/>
            <w:noWrap/>
            <w:vAlign w:val="bottom"/>
            <w:hideMark/>
          </w:tcPr>
          <w:p w14:paraId="73DEFB91" w14:textId="60C82A21" w:rsidR="00471E4D" w:rsidRPr="000E7345" w:rsidRDefault="00471E4D" w:rsidP="00471E4D">
            <w:pPr>
              <w:jc w:val="center"/>
              <w:rPr>
                <w:sz w:val="20"/>
                <w:szCs w:val="20"/>
              </w:rPr>
            </w:pPr>
            <w:r w:rsidRPr="000E7345">
              <w:rPr>
                <w:sz w:val="20"/>
                <w:szCs w:val="20"/>
              </w:rPr>
              <w:t>74,800</w:t>
            </w:r>
          </w:p>
        </w:tc>
        <w:tc>
          <w:tcPr>
            <w:tcW w:w="549" w:type="pct"/>
            <w:shd w:val="clear" w:color="auto" w:fill="auto"/>
            <w:noWrap/>
            <w:vAlign w:val="bottom"/>
            <w:hideMark/>
          </w:tcPr>
          <w:p w14:paraId="7BBBFAA3" w14:textId="2EF60F6E" w:rsidR="00471E4D" w:rsidRPr="000E7345" w:rsidRDefault="00471E4D" w:rsidP="00471E4D">
            <w:pPr>
              <w:jc w:val="center"/>
              <w:rPr>
                <w:sz w:val="20"/>
                <w:szCs w:val="20"/>
              </w:rPr>
            </w:pPr>
            <w:r w:rsidRPr="000E7345">
              <w:rPr>
                <w:sz w:val="20"/>
                <w:szCs w:val="20"/>
              </w:rPr>
              <w:t>5,984</w:t>
            </w:r>
          </w:p>
        </w:tc>
        <w:tc>
          <w:tcPr>
            <w:tcW w:w="196" w:type="pct"/>
            <w:shd w:val="clear" w:color="auto" w:fill="auto"/>
            <w:noWrap/>
            <w:vAlign w:val="center"/>
            <w:hideMark/>
          </w:tcPr>
          <w:p w14:paraId="758B49AE"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597F01FB"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87BDC69"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42C3AD5E"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BA37C92" w14:textId="77777777" w:rsidTr="004843B8">
        <w:trPr>
          <w:trHeight w:val="20"/>
        </w:trPr>
        <w:tc>
          <w:tcPr>
            <w:tcW w:w="752" w:type="pct"/>
            <w:vMerge/>
            <w:vAlign w:val="center"/>
            <w:hideMark/>
          </w:tcPr>
          <w:p w14:paraId="6897E62B" w14:textId="77777777" w:rsidR="00471E4D" w:rsidRPr="000E7345" w:rsidRDefault="00471E4D" w:rsidP="00471E4D">
            <w:pPr>
              <w:jc w:val="center"/>
              <w:rPr>
                <w:sz w:val="20"/>
                <w:szCs w:val="20"/>
              </w:rPr>
            </w:pPr>
          </w:p>
        </w:tc>
        <w:tc>
          <w:tcPr>
            <w:tcW w:w="890" w:type="pct"/>
            <w:vMerge/>
            <w:vAlign w:val="center"/>
            <w:hideMark/>
          </w:tcPr>
          <w:p w14:paraId="2665DEB5" w14:textId="77777777" w:rsidR="00471E4D" w:rsidRPr="000E7345" w:rsidRDefault="00471E4D" w:rsidP="00471E4D">
            <w:pPr>
              <w:jc w:val="center"/>
              <w:rPr>
                <w:sz w:val="20"/>
                <w:szCs w:val="20"/>
              </w:rPr>
            </w:pPr>
          </w:p>
        </w:tc>
        <w:tc>
          <w:tcPr>
            <w:tcW w:w="451" w:type="pct"/>
            <w:shd w:val="clear" w:color="auto" w:fill="auto"/>
            <w:noWrap/>
            <w:vAlign w:val="bottom"/>
            <w:hideMark/>
          </w:tcPr>
          <w:p w14:paraId="2D1D8C7D" w14:textId="0768C126" w:rsidR="00471E4D" w:rsidRPr="000E7345" w:rsidRDefault="00471E4D" w:rsidP="00471E4D">
            <w:pPr>
              <w:jc w:val="center"/>
              <w:rPr>
                <w:sz w:val="20"/>
                <w:szCs w:val="20"/>
              </w:rPr>
            </w:pPr>
            <w:r w:rsidRPr="000E7345">
              <w:rPr>
                <w:sz w:val="20"/>
                <w:szCs w:val="20"/>
              </w:rPr>
              <w:t>6,220</w:t>
            </w:r>
          </w:p>
        </w:tc>
        <w:tc>
          <w:tcPr>
            <w:tcW w:w="549" w:type="pct"/>
            <w:shd w:val="clear" w:color="auto" w:fill="auto"/>
            <w:noWrap/>
            <w:vAlign w:val="bottom"/>
            <w:hideMark/>
          </w:tcPr>
          <w:p w14:paraId="532E9919" w14:textId="5515F815" w:rsidR="00471E4D" w:rsidRPr="000E7345" w:rsidRDefault="00471E4D" w:rsidP="00471E4D">
            <w:pPr>
              <w:jc w:val="center"/>
              <w:rPr>
                <w:sz w:val="20"/>
                <w:szCs w:val="20"/>
              </w:rPr>
            </w:pPr>
            <w:r w:rsidRPr="000E7345">
              <w:rPr>
                <w:sz w:val="20"/>
                <w:szCs w:val="20"/>
              </w:rPr>
              <w:t>0,778</w:t>
            </w:r>
          </w:p>
        </w:tc>
        <w:tc>
          <w:tcPr>
            <w:tcW w:w="196" w:type="pct"/>
            <w:shd w:val="clear" w:color="auto" w:fill="auto"/>
            <w:noWrap/>
            <w:vAlign w:val="center"/>
            <w:hideMark/>
          </w:tcPr>
          <w:p w14:paraId="3DB435DD"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566FAF94"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5AFB6B5"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1100ED7D"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DA5D59E" w14:textId="77777777" w:rsidTr="004843B8">
        <w:trPr>
          <w:trHeight w:val="20"/>
        </w:trPr>
        <w:tc>
          <w:tcPr>
            <w:tcW w:w="752" w:type="pct"/>
            <w:vMerge/>
            <w:vAlign w:val="center"/>
            <w:hideMark/>
          </w:tcPr>
          <w:p w14:paraId="79EED4A9" w14:textId="77777777" w:rsidR="00471E4D" w:rsidRPr="000E7345" w:rsidRDefault="00471E4D" w:rsidP="00471E4D">
            <w:pPr>
              <w:jc w:val="center"/>
              <w:rPr>
                <w:sz w:val="20"/>
                <w:szCs w:val="20"/>
              </w:rPr>
            </w:pPr>
          </w:p>
        </w:tc>
        <w:tc>
          <w:tcPr>
            <w:tcW w:w="890" w:type="pct"/>
            <w:vMerge/>
            <w:vAlign w:val="center"/>
            <w:hideMark/>
          </w:tcPr>
          <w:p w14:paraId="5A615FB0" w14:textId="77777777" w:rsidR="00471E4D" w:rsidRPr="000E7345" w:rsidRDefault="00471E4D" w:rsidP="00471E4D">
            <w:pPr>
              <w:jc w:val="center"/>
              <w:rPr>
                <w:sz w:val="20"/>
                <w:szCs w:val="20"/>
              </w:rPr>
            </w:pPr>
          </w:p>
        </w:tc>
        <w:tc>
          <w:tcPr>
            <w:tcW w:w="451" w:type="pct"/>
            <w:shd w:val="clear" w:color="auto" w:fill="auto"/>
            <w:noWrap/>
            <w:vAlign w:val="bottom"/>
            <w:hideMark/>
          </w:tcPr>
          <w:p w14:paraId="64A0CC5C" w14:textId="5FBE15A4" w:rsidR="00471E4D" w:rsidRPr="000E7345" w:rsidRDefault="00471E4D" w:rsidP="00471E4D">
            <w:pPr>
              <w:jc w:val="center"/>
              <w:rPr>
                <w:sz w:val="20"/>
                <w:szCs w:val="20"/>
              </w:rPr>
            </w:pPr>
            <w:r w:rsidRPr="000E7345">
              <w:rPr>
                <w:sz w:val="20"/>
                <w:szCs w:val="20"/>
              </w:rPr>
              <w:t>146,080</w:t>
            </w:r>
          </w:p>
        </w:tc>
        <w:tc>
          <w:tcPr>
            <w:tcW w:w="549" w:type="pct"/>
            <w:shd w:val="clear" w:color="auto" w:fill="auto"/>
            <w:noWrap/>
            <w:vAlign w:val="bottom"/>
            <w:hideMark/>
          </w:tcPr>
          <w:p w14:paraId="5816B960" w14:textId="359F8E25" w:rsidR="00471E4D" w:rsidRPr="000E7345" w:rsidRDefault="00471E4D" w:rsidP="00471E4D">
            <w:pPr>
              <w:jc w:val="center"/>
              <w:rPr>
                <w:sz w:val="20"/>
                <w:szCs w:val="20"/>
              </w:rPr>
            </w:pPr>
            <w:r w:rsidRPr="000E7345">
              <w:rPr>
                <w:sz w:val="20"/>
                <w:szCs w:val="20"/>
              </w:rPr>
              <w:t>21,912</w:t>
            </w:r>
          </w:p>
        </w:tc>
        <w:tc>
          <w:tcPr>
            <w:tcW w:w="196" w:type="pct"/>
            <w:shd w:val="clear" w:color="auto" w:fill="auto"/>
            <w:noWrap/>
            <w:vAlign w:val="center"/>
            <w:hideMark/>
          </w:tcPr>
          <w:p w14:paraId="7AD28DA9"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3A2539DA"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412927C1"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62E6DC7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65452A5" w14:textId="77777777" w:rsidTr="004843B8">
        <w:trPr>
          <w:trHeight w:val="20"/>
        </w:trPr>
        <w:tc>
          <w:tcPr>
            <w:tcW w:w="752" w:type="pct"/>
            <w:vMerge/>
            <w:vAlign w:val="center"/>
            <w:hideMark/>
          </w:tcPr>
          <w:p w14:paraId="6E00F44C" w14:textId="77777777" w:rsidR="00471E4D" w:rsidRPr="000E7345" w:rsidRDefault="00471E4D" w:rsidP="00471E4D">
            <w:pPr>
              <w:jc w:val="center"/>
              <w:rPr>
                <w:sz w:val="20"/>
                <w:szCs w:val="20"/>
              </w:rPr>
            </w:pPr>
          </w:p>
        </w:tc>
        <w:tc>
          <w:tcPr>
            <w:tcW w:w="890" w:type="pct"/>
            <w:vMerge/>
            <w:vAlign w:val="center"/>
            <w:hideMark/>
          </w:tcPr>
          <w:p w14:paraId="35A90903" w14:textId="77777777" w:rsidR="00471E4D" w:rsidRPr="000E7345" w:rsidRDefault="00471E4D" w:rsidP="00471E4D">
            <w:pPr>
              <w:jc w:val="center"/>
              <w:rPr>
                <w:sz w:val="20"/>
                <w:szCs w:val="20"/>
              </w:rPr>
            </w:pPr>
          </w:p>
        </w:tc>
        <w:tc>
          <w:tcPr>
            <w:tcW w:w="451" w:type="pct"/>
            <w:shd w:val="clear" w:color="auto" w:fill="auto"/>
            <w:noWrap/>
            <w:vAlign w:val="bottom"/>
            <w:hideMark/>
          </w:tcPr>
          <w:p w14:paraId="30CB863E" w14:textId="008271A1" w:rsidR="00471E4D" w:rsidRPr="000E7345" w:rsidRDefault="00471E4D" w:rsidP="00471E4D">
            <w:pPr>
              <w:jc w:val="center"/>
              <w:rPr>
                <w:sz w:val="20"/>
                <w:szCs w:val="20"/>
              </w:rPr>
            </w:pPr>
            <w:r w:rsidRPr="000E7345">
              <w:rPr>
                <w:sz w:val="20"/>
                <w:szCs w:val="20"/>
              </w:rPr>
              <w:t>93,980</w:t>
            </w:r>
          </w:p>
        </w:tc>
        <w:tc>
          <w:tcPr>
            <w:tcW w:w="549" w:type="pct"/>
            <w:shd w:val="clear" w:color="auto" w:fill="auto"/>
            <w:noWrap/>
            <w:vAlign w:val="bottom"/>
            <w:hideMark/>
          </w:tcPr>
          <w:p w14:paraId="44104FCC" w14:textId="72F8672D" w:rsidR="00471E4D" w:rsidRPr="000E7345" w:rsidRDefault="00471E4D" w:rsidP="00471E4D">
            <w:pPr>
              <w:jc w:val="center"/>
              <w:rPr>
                <w:sz w:val="20"/>
                <w:szCs w:val="20"/>
              </w:rPr>
            </w:pPr>
            <w:r w:rsidRPr="000E7345">
              <w:rPr>
                <w:sz w:val="20"/>
                <w:szCs w:val="20"/>
              </w:rPr>
              <w:t>14,097</w:t>
            </w:r>
          </w:p>
        </w:tc>
        <w:tc>
          <w:tcPr>
            <w:tcW w:w="196" w:type="pct"/>
            <w:shd w:val="clear" w:color="auto" w:fill="auto"/>
            <w:noWrap/>
            <w:vAlign w:val="center"/>
            <w:hideMark/>
          </w:tcPr>
          <w:p w14:paraId="40D2259E"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087010F1"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4E469064"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041E37E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3293948" w14:textId="77777777" w:rsidTr="004843B8">
        <w:trPr>
          <w:trHeight w:val="20"/>
        </w:trPr>
        <w:tc>
          <w:tcPr>
            <w:tcW w:w="752" w:type="pct"/>
            <w:vMerge/>
            <w:vAlign w:val="center"/>
            <w:hideMark/>
          </w:tcPr>
          <w:p w14:paraId="3BF34BB9" w14:textId="77777777" w:rsidR="00471E4D" w:rsidRPr="000E7345" w:rsidRDefault="00471E4D" w:rsidP="00471E4D">
            <w:pPr>
              <w:jc w:val="center"/>
              <w:rPr>
                <w:sz w:val="20"/>
                <w:szCs w:val="20"/>
              </w:rPr>
            </w:pPr>
          </w:p>
        </w:tc>
        <w:tc>
          <w:tcPr>
            <w:tcW w:w="890" w:type="pct"/>
            <w:vMerge/>
            <w:vAlign w:val="center"/>
            <w:hideMark/>
          </w:tcPr>
          <w:p w14:paraId="7FACD27E" w14:textId="77777777" w:rsidR="00471E4D" w:rsidRPr="000E7345" w:rsidRDefault="00471E4D" w:rsidP="00471E4D">
            <w:pPr>
              <w:jc w:val="center"/>
              <w:rPr>
                <w:sz w:val="20"/>
                <w:szCs w:val="20"/>
              </w:rPr>
            </w:pPr>
          </w:p>
        </w:tc>
        <w:tc>
          <w:tcPr>
            <w:tcW w:w="451" w:type="pct"/>
            <w:shd w:val="clear" w:color="auto" w:fill="auto"/>
            <w:noWrap/>
            <w:vAlign w:val="bottom"/>
            <w:hideMark/>
          </w:tcPr>
          <w:p w14:paraId="24142742" w14:textId="5E8C4AFD" w:rsidR="00471E4D" w:rsidRPr="000E7345" w:rsidRDefault="00471E4D" w:rsidP="00471E4D">
            <w:pPr>
              <w:jc w:val="center"/>
              <w:rPr>
                <w:sz w:val="20"/>
                <w:szCs w:val="20"/>
              </w:rPr>
            </w:pPr>
            <w:r w:rsidRPr="000E7345">
              <w:rPr>
                <w:sz w:val="20"/>
                <w:szCs w:val="20"/>
              </w:rPr>
              <w:t>10,500</w:t>
            </w:r>
          </w:p>
        </w:tc>
        <w:tc>
          <w:tcPr>
            <w:tcW w:w="549" w:type="pct"/>
            <w:shd w:val="clear" w:color="auto" w:fill="auto"/>
            <w:noWrap/>
            <w:vAlign w:val="bottom"/>
            <w:hideMark/>
          </w:tcPr>
          <w:p w14:paraId="1C54970E" w14:textId="0C291358" w:rsidR="00471E4D" w:rsidRPr="000E7345" w:rsidRDefault="00471E4D" w:rsidP="00471E4D">
            <w:pPr>
              <w:jc w:val="center"/>
              <w:rPr>
                <w:sz w:val="20"/>
                <w:szCs w:val="20"/>
              </w:rPr>
            </w:pPr>
            <w:r w:rsidRPr="000E7345">
              <w:rPr>
                <w:sz w:val="20"/>
                <w:szCs w:val="20"/>
              </w:rPr>
              <w:t>1,575</w:t>
            </w:r>
          </w:p>
        </w:tc>
        <w:tc>
          <w:tcPr>
            <w:tcW w:w="196" w:type="pct"/>
            <w:shd w:val="clear" w:color="auto" w:fill="auto"/>
            <w:noWrap/>
            <w:vAlign w:val="center"/>
            <w:hideMark/>
          </w:tcPr>
          <w:p w14:paraId="7433AAB5"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2115CC59"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5C4D2A01"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175140A2"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34A8A044" w14:textId="77777777" w:rsidTr="004843B8">
        <w:trPr>
          <w:trHeight w:val="20"/>
        </w:trPr>
        <w:tc>
          <w:tcPr>
            <w:tcW w:w="752" w:type="pct"/>
            <w:vMerge/>
            <w:vAlign w:val="center"/>
            <w:hideMark/>
          </w:tcPr>
          <w:p w14:paraId="7F873BFF" w14:textId="77777777" w:rsidR="00471E4D" w:rsidRPr="000E7345" w:rsidRDefault="00471E4D" w:rsidP="00471E4D">
            <w:pPr>
              <w:jc w:val="center"/>
              <w:rPr>
                <w:sz w:val="20"/>
                <w:szCs w:val="20"/>
              </w:rPr>
            </w:pPr>
          </w:p>
        </w:tc>
        <w:tc>
          <w:tcPr>
            <w:tcW w:w="890" w:type="pct"/>
            <w:vMerge/>
            <w:vAlign w:val="center"/>
            <w:hideMark/>
          </w:tcPr>
          <w:p w14:paraId="0215925D" w14:textId="77777777" w:rsidR="00471E4D" w:rsidRPr="000E7345" w:rsidRDefault="00471E4D" w:rsidP="00471E4D">
            <w:pPr>
              <w:jc w:val="center"/>
              <w:rPr>
                <w:sz w:val="20"/>
                <w:szCs w:val="20"/>
              </w:rPr>
            </w:pPr>
          </w:p>
        </w:tc>
        <w:tc>
          <w:tcPr>
            <w:tcW w:w="451" w:type="pct"/>
            <w:shd w:val="clear" w:color="auto" w:fill="auto"/>
            <w:noWrap/>
            <w:vAlign w:val="bottom"/>
            <w:hideMark/>
          </w:tcPr>
          <w:p w14:paraId="109C9C7B" w14:textId="5A3E8966" w:rsidR="00471E4D" w:rsidRPr="000E7345" w:rsidRDefault="00471E4D" w:rsidP="00471E4D">
            <w:pPr>
              <w:jc w:val="center"/>
              <w:rPr>
                <w:sz w:val="20"/>
                <w:szCs w:val="20"/>
              </w:rPr>
            </w:pPr>
            <w:r w:rsidRPr="000E7345">
              <w:rPr>
                <w:sz w:val="20"/>
                <w:szCs w:val="20"/>
              </w:rPr>
              <w:t>28,580</w:t>
            </w:r>
          </w:p>
        </w:tc>
        <w:tc>
          <w:tcPr>
            <w:tcW w:w="549" w:type="pct"/>
            <w:shd w:val="clear" w:color="auto" w:fill="auto"/>
            <w:noWrap/>
            <w:vAlign w:val="bottom"/>
            <w:hideMark/>
          </w:tcPr>
          <w:p w14:paraId="23237CFA" w14:textId="628C0181" w:rsidR="00471E4D" w:rsidRPr="000E7345" w:rsidRDefault="00471E4D" w:rsidP="00471E4D">
            <w:pPr>
              <w:jc w:val="center"/>
              <w:rPr>
                <w:sz w:val="20"/>
                <w:szCs w:val="20"/>
              </w:rPr>
            </w:pPr>
            <w:r w:rsidRPr="000E7345">
              <w:rPr>
                <w:sz w:val="20"/>
                <w:szCs w:val="20"/>
              </w:rPr>
              <w:t>4,287</w:t>
            </w:r>
          </w:p>
        </w:tc>
        <w:tc>
          <w:tcPr>
            <w:tcW w:w="196" w:type="pct"/>
            <w:shd w:val="clear" w:color="auto" w:fill="auto"/>
            <w:noWrap/>
            <w:vAlign w:val="center"/>
            <w:hideMark/>
          </w:tcPr>
          <w:p w14:paraId="237E40CA"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2F39333D"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406F8779"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11ACFE68"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773E301" w14:textId="77777777" w:rsidTr="004843B8">
        <w:trPr>
          <w:trHeight w:val="20"/>
        </w:trPr>
        <w:tc>
          <w:tcPr>
            <w:tcW w:w="752" w:type="pct"/>
            <w:vMerge/>
            <w:vAlign w:val="center"/>
            <w:hideMark/>
          </w:tcPr>
          <w:p w14:paraId="44192B4B" w14:textId="77777777" w:rsidR="00471E4D" w:rsidRPr="000E7345" w:rsidRDefault="00471E4D" w:rsidP="00471E4D">
            <w:pPr>
              <w:jc w:val="center"/>
              <w:rPr>
                <w:sz w:val="20"/>
                <w:szCs w:val="20"/>
              </w:rPr>
            </w:pPr>
          </w:p>
        </w:tc>
        <w:tc>
          <w:tcPr>
            <w:tcW w:w="890" w:type="pct"/>
            <w:vMerge/>
            <w:vAlign w:val="center"/>
            <w:hideMark/>
          </w:tcPr>
          <w:p w14:paraId="149EA6E1" w14:textId="77777777" w:rsidR="00471E4D" w:rsidRPr="000E7345" w:rsidRDefault="00471E4D" w:rsidP="00471E4D">
            <w:pPr>
              <w:jc w:val="center"/>
              <w:rPr>
                <w:sz w:val="20"/>
                <w:szCs w:val="20"/>
              </w:rPr>
            </w:pPr>
          </w:p>
        </w:tc>
        <w:tc>
          <w:tcPr>
            <w:tcW w:w="451" w:type="pct"/>
            <w:shd w:val="clear" w:color="auto" w:fill="auto"/>
            <w:noWrap/>
            <w:vAlign w:val="bottom"/>
            <w:hideMark/>
          </w:tcPr>
          <w:p w14:paraId="2574B5EB" w14:textId="3928209F" w:rsidR="00471E4D" w:rsidRPr="000E7345" w:rsidRDefault="00471E4D" w:rsidP="00471E4D">
            <w:pPr>
              <w:jc w:val="center"/>
              <w:rPr>
                <w:sz w:val="20"/>
                <w:szCs w:val="20"/>
              </w:rPr>
            </w:pPr>
            <w:r w:rsidRPr="000E7345">
              <w:rPr>
                <w:sz w:val="20"/>
                <w:szCs w:val="20"/>
              </w:rPr>
              <w:t>245,680</w:t>
            </w:r>
          </w:p>
        </w:tc>
        <w:tc>
          <w:tcPr>
            <w:tcW w:w="549" w:type="pct"/>
            <w:shd w:val="clear" w:color="auto" w:fill="auto"/>
            <w:noWrap/>
            <w:vAlign w:val="bottom"/>
            <w:hideMark/>
          </w:tcPr>
          <w:p w14:paraId="3A2660DE" w14:textId="4A1D74EB" w:rsidR="00471E4D" w:rsidRPr="000E7345" w:rsidRDefault="00471E4D" w:rsidP="00471E4D">
            <w:pPr>
              <w:jc w:val="center"/>
              <w:rPr>
                <w:sz w:val="20"/>
                <w:szCs w:val="20"/>
              </w:rPr>
            </w:pPr>
            <w:r w:rsidRPr="000E7345">
              <w:rPr>
                <w:sz w:val="20"/>
                <w:szCs w:val="20"/>
              </w:rPr>
              <w:t>49,136</w:t>
            </w:r>
          </w:p>
        </w:tc>
        <w:tc>
          <w:tcPr>
            <w:tcW w:w="196" w:type="pct"/>
            <w:shd w:val="clear" w:color="auto" w:fill="auto"/>
            <w:noWrap/>
            <w:vAlign w:val="center"/>
            <w:hideMark/>
          </w:tcPr>
          <w:p w14:paraId="6D5F08C0"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2B3E511E"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10BAA7C5"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63C2E90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9FC5782" w14:textId="77777777" w:rsidTr="004843B8">
        <w:trPr>
          <w:trHeight w:val="20"/>
        </w:trPr>
        <w:tc>
          <w:tcPr>
            <w:tcW w:w="752" w:type="pct"/>
            <w:vMerge/>
            <w:vAlign w:val="center"/>
            <w:hideMark/>
          </w:tcPr>
          <w:p w14:paraId="43D86F2F" w14:textId="77777777" w:rsidR="00471E4D" w:rsidRPr="000E7345" w:rsidRDefault="00471E4D" w:rsidP="00471E4D">
            <w:pPr>
              <w:jc w:val="center"/>
              <w:rPr>
                <w:sz w:val="20"/>
                <w:szCs w:val="20"/>
              </w:rPr>
            </w:pPr>
          </w:p>
        </w:tc>
        <w:tc>
          <w:tcPr>
            <w:tcW w:w="890" w:type="pct"/>
            <w:vMerge/>
            <w:vAlign w:val="center"/>
            <w:hideMark/>
          </w:tcPr>
          <w:p w14:paraId="612E4566" w14:textId="77777777" w:rsidR="00471E4D" w:rsidRPr="000E7345" w:rsidRDefault="00471E4D" w:rsidP="00471E4D">
            <w:pPr>
              <w:jc w:val="center"/>
              <w:rPr>
                <w:sz w:val="20"/>
                <w:szCs w:val="20"/>
              </w:rPr>
            </w:pPr>
          </w:p>
        </w:tc>
        <w:tc>
          <w:tcPr>
            <w:tcW w:w="451" w:type="pct"/>
            <w:shd w:val="clear" w:color="auto" w:fill="auto"/>
            <w:noWrap/>
            <w:vAlign w:val="bottom"/>
            <w:hideMark/>
          </w:tcPr>
          <w:p w14:paraId="47294667" w14:textId="19708ED1" w:rsidR="00471E4D" w:rsidRPr="000E7345" w:rsidRDefault="00471E4D" w:rsidP="00471E4D">
            <w:pPr>
              <w:jc w:val="center"/>
              <w:rPr>
                <w:sz w:val="20"/>
                <w:szCs w:val="20"/>
              </w:rPr>
            </w:pPr>
            <w:r w:rsidRPr="000E7345">
              <w:rPr>
                <w:sz w:val="20"/>
                <w:szCs w:val="20"/>
              </w:rPr>
              <w:t>139,080</w:t>
            </w:r>
          </w:p>
        </w:tc>
        <w:tc>
          <w:tcPr>
            <w:tcW w:w="549" w:type="pct"/>
            <w:shd w:val="clear" w:color="auto" w:fill="auto"/>
            <w:noWrap/>
            <w:vAlign w:val="bottom"/>
            <w:hideMark/>
          </w:tcPr>
          <w:p w14:paraId="374987AB" w14:textId="0B5A7E90" w:rsidR="00471E4D" w:rsidRPr="000E7345" w:rsidRDefault="00471E4D" w:rsidP="00471E4D">
            <w:pPr>
              <w:jc w:val="center"/>
              <w:rPr>
                <w:sz w:val="20"/>
                <w:szCs w:val="20"/>
              </w:rPr>
            </w:pPr>
            <w:r w:rsidRPr="000E7345">
              <w:rPr>
                <w:sz w:val="20"/>
                <w:szCs w:val="20"/>
              </w:rPr>
              <w:t>27,816</w:t>
            </w:r>
          </w:p>
        </w:tc>
        <w:tc>
          <w:tcPr>
            <w:tcW w:w="196" w:type="pct"/>
            <w:shd w:val="clear" w:color="auto" w:fill="auto"/>
            <w:noWrap/>
            <w:vAlign w:val="center"/>
            <w:hideMark/>
          </w:tcPr>
          <w:p w14:paraId="1AE68929"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45EDB9E6"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4C018FC2"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72F4F23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644A97D" w14:textId="77777777" w:rsidTr="004843B8">
        <w:trPr>
          <w:trHeight w:val="20"/>
        </w:trPr>
        <w:tc>
          <w:tcPr>
            <w:tcW w:w="752" w:type="pct"/>
            <w:vMerge/>
            <w:vAlign w:val="center"/>
            <w:hideMark/>
          </w:tcPr>
          <w:p w14:paraId="20B5ED12" w14:textId="77777777" w:rsidR="00471E4D" w:rsidRPr="000E7345" w:rsidRDefault="00471E4D" w:rsidP="00471E4D">
            <w:pPr>
              <w:jc w:val="center"/>
              <w:rPr>
                <w:sz w:val="20"/>
                <w:szCs w:val="20"/>
              </w:rPr>
            </w:pPr>
          </w:p>
        </w:tc>
        <w:tc>
          <w:tcPr>
            <w:tcW w:w="890" w:type="pct"/>
            <w:vMerge/>
            <w:vAlign w:val="center"/>
            <w:hideMark/>
          </w:tcPr>
          <w:p w14:paraId="7E549304" w14:textId="77777777" w:rsidR="00471E4D" w:rsidRPr="000E7345" w:rsidRDefault="00471E4D" w:rsidP="00471E4D">
            <w:pPr>
              <w:jc w:val="center"/>
              <w:rPr>
                <w:sz w:val="20"/>
                <w:szCs w:val="20"/>
              </w:rPr>
            </w:pPr>
          </w:p>
        </w:tc>
        <w:tc>
          <w:tcPr>
            <w:tcW w:w="451" w:type="pct"/>
            <w:shd w:val="clear" w:color="auto" w:fill="auto"/>
            <w:noWrap/>
            <w:vAlign w:val="bottom"/>
            <w:hideMark/>
          </w:tcPr>
          <w:p w14:paraId="0D990B99" w14:textId="4758BA45" w:rsidR="00471E4D" w:rsidRPr="000E7345" w:rsidRDefault="00471E4D" w:rsidP="00471E4D">
            <w:pPr>
              <w:jc w:val="center"/>
              <w:rPr>
                <w:sz w:val="20"/>
                <w:szCs w:val="20"/>
              </w:rPr>
            </w:pPr>
            <w:r w:rsidRPr="000E7345">
              <w:rPr>
                <w:sz w:val="20"/>
                <w:szCs w:val="20"/>
              </w:rPr>
              <w:t>10,660</w:t>
            </w:r>
          </w:p>
        </w:tc>
        <w:tc>
          <w:tcPr>
            <w:tcW w:w="549" w:type="pct"/>
            <w:shd w:val="clear" w:color="auto" w:fill="auto"/>
            <w:noWrap/>
            <w:vAlign w:val="bottom"/>
            <w:hideMark/>
          </w:tcPr>
          <w:p w14:paraId="21F55CB1" w14:textId="32729087" w:rsidR="00471E4D" w:rsidRPr="000E7345" w:rsidRDefault="00471E4D" w:rsidP="00471E4D">
            <w:pPr>
              <w:jc w:val="center"/>
              <w:rPr>
                <w:sz w:val="20"/>
                <w:szCs w:val="20"/>
              </w:rPr>
            </w:pPr>
            <w:r w:rsidRPr="000E7345">
              <w:rPr>
                <w:sz w:val="20"/>
                <w:szCs w:val="20"/>
              </w:rPr>
              <w:t>2,132</w:t>
            </w:r>
          </w:p>
        </w:tc>
        <w:tc>
          <w:tcPr>
            <w:tcW w:w="196" w:type="pct"/>
            <w:shd w:val="clear" w:color="auto" w:fill="auto"/>
            <w:noWrap/>
            <w:vAlign w:val="center"/>
            <w:hideMark/>
          </w:tcPr>
          <w:p w14:paraId="5CF1A660"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3B9FF03F"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01D0721D"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34B6721E"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10A9BCC9" w14:textId="77777777" w:rsidTr="004843B8">
        <w:trPr>
          <w:trHeight w:val="20"/>
        </w:trPr>
        <w:tc>
          <w:tcPr>
            <w:tcW w:w="752" w:type="pct"/>
            <w:vMerge/>
            <w:vAlign w:val="center"/>
            <w:hideMark/>
          </w:tcPr>
          <w:p w14:paraId="232700EB" w14:textId="77777777" w:rsidR="00471E4D" w:rsidRPr="000E7345" w:rsidRDefault="00471E4D" w:rsidP="00471E4D">
            <w:pPr>
              <w:jc w:val="center"/>
              <w:rPr>
                <w:sz w:val="20"/>
                <w:szCs w:val="20"/>
              </w:rPr>
            </w:pPr>
          </w:p>
        </w:tc>
        <w:tc>
          <w:tcPr>
            <w:tcW w:w="890" w:type="pct"/>
            <w:vMerge/>
            <w:vAlign w:val="center"/>
            <w:hideMark/>
          </w:tcPr>
          <w:p w14:paraId="2A5B0F6A" w14:textId="77777777" w:rsidR="00471E4D" w:rsidRPr="000E7345" w:rsidRDefault="00471E4D" w:rsidP="00471E4D">
            <w:pPr>
              <w:jc w:val="center"/>
              <w:rPr>
                <w:sz w:val="20"/>
                <w:szCs w:val="20"/>
              </w:rPr>
            </w:pPr>
          </w:p>
        </w:tc>
        <w:tc>
          <w:tcPr>
            <w:tcW w:w="451" w:type="pct"/>
            <w:shd w:val="clear" w:color="auto" w:fill="auto"/>
            <w:noWrap/>
            <w:vAlign w:val="bottom"/>
            <w:hideMark/>
          </w:tcPr>
          <w:p w14:paraId="026B1966" w14:textId="7EC46B66" w:rsidR="00471E4D" w:rsidRPr="000E7345" w:rsidRDefault="00471E4D" w:rsidP="00471E4D">
            <w:pPr>
              <w:jc w:val="center"/>
              <w:rPr>
                <w:sz w:val="20"/>
                <w:szCs w:val="20"/>
              </w:rPr>
            </w:pPr>
            <w:r w:rsidRPr="000E7345">
              <w:rPr>
                <w:sz w:val="20"/>
                <w:szCs w:val="20"/>
              </w:rPr>
              <w:t>43,400</w:t>
            </w:r>
          </w:p>
        </w:tc>
        <w:tc>
          <w:tcPr>
            <w:tcW w:w="549" w:type="pct"/>
            <w:shd w:val="clear" w:color="auto" w:fill="auto"/>
            <w:noWrap/>
            <w:vAlign w:val="bottom"/>
            <w:hideMark/>
          </w:tcPr>
          <w:p w14:paraId="37C13CCB" w14:textId="094D2800" w:rsidR="00471E4D" w:rsidRPr="000E7345" w:rsidRDefault="00471E4D" w:rsidP="00471E4D">
            <w:pPr>
              <w:jc w:val="center"/>
              <w:rPr>
                <w:sz w:val="20"/>
                <w:szCs w:val="20"/>
              </w:rPr>
            </w:pPr>
            <w:r w:rsidRPr="000E7345">
              <w:rPr>
                <w:sz w:val="20"/>
                <w:szCs w:val="20"/>
              </w:rPr>
              <w:t>8,680</w:t>
            </w:r>
          </w:p>
        </w:tc>
        <w:tc>
          <w:tcPr>
            <w:tcW w:w="196" w:type="pct"/>
            <w:shd w:val="clear" w:color="auto" w:fill="auto"/>
            <w:noWrap/>
            <w:vAlign w:val="center"/>
            <w:hideMark/>
          </w:tcPr>
          <w:p w14:paraId="0B45FBEF"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7A408F3E"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19C438EF"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17C8E299"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614C7CC" w14:textId="77777777" w:rsidTr="004843B8">
        <w:trPr>
          <w:trHeight w:val="20"/>
        </w:trPr>
        <w:tc>
          <w:tcPr>
            <w:tcW w:w="752" w:type="pct"/>
            <w:vMerge w:val="restart"/>
            <w:shd w:val="clear" w:color="auto" w:fill="auto"/>
            <w:vAlign w:val="center"/>
            <w:hideMark/>
          </w:tcPr>
          <w:p w14:paraId="5ABC1D25" w14:textId="77777777" w:rsidR="00471E4D" w:rsidRPr="000E7345" w:rsidRDefault="00471E4D" w:rsidP="00471E4D">
            <w:pPr>
              <w:jc w:val="center"/>
              <w:rPr>
                <w:sz w:val="20"/>
                <w:szCs w:val="20"/>
              </w:rPr>
            </w:pPr>
            <w:r w:rsidRPr="000E7345">
              <w:rPr>
                <w:sz w:val="20"/>
                <w:szCs w:val="20"/>
              </w:rPr>
              <w:t>от ТК-27 (магистр.)</w:t>
            </w:r>
          </w:p>
        </w:tc>
        <w:tc>
          <w:tcPr>
            <w:tcW w:w="890" w:type="pct"/>
            <w:vMerge w:val="restart"/>
            <w:shd w:val="clear" w:color="auto" w:fill="auto"/>
            <w:vAlign w:val="center"/>
            <w:hideMark/>
          </w:tcPr>
          <w:p w14:paraId="7DB70222" w14:textId="77777777" w:rsidR="00471E4D" w:rsidRPr="000E7345" w:rsidRDefault="00471E4D" w:rsidP="00471E4D">
            <w:pPr>
              <w:jc w:val="center"/>
              <w:rPr>
                <w:sz w:val="20"/>
                <w:szCs w:val="20"/>
              </w:rPr>
            </w:pPr>
            <w:r w:rsidRPr="000E7345">
              <w:rPr>
                <w:sz w:val="20"/>
                <w:szCs w:val="20"/>
              </w:rPr>
              <w:t>до корпусу 1,2 (55 участок)</w:t>
            </w:r>
          </w:p>
        </w:tc>
        <w:tc>
          <w:tcPr>
            <w:tcW w:w="451" w:type="pct"/>
            <w:shd w:val="clear" w:color="auto" w:fill="auto"/>
            <w:noWrap/>
            <w:vAlign w:val="bottom"/>
            <w:hideMark/>
          </w:tcPr>
          <w:p w14:paraId="70D9CF8E" w14:textId="2F0C39E7" w:rsidR="00471E4D" w:rsidRPr="000E7345" w:rsidRDefault="00471E4D" w:rsidP="00471E4D">
            <w:pPr>
              <w:jc w:val="center"/>
              <w:rPr>
                <w:sz w:val="20"/>
                <w:szCs w:val="20"/>
              </w:rPr>
            </w:pPr>
            <w:r w:rsidRPr="000E7345">
              <w:rPr>
                <w:sz w:val="20"/>
                <w:szCs w:val="20"/>
              </w:rPr>
              <w:t>3,800</w:t>
            </w:r>
          </w:p>
        </w:tc>
        <w:tc>
          <w:tcPr>
            <w:tcW w:w="549" w:type="pct"/>
            <w:shd w:val="clear" w:color="auto" w:fill="auto"/>
            <w:noWrap/>
            <w:vAlign w:val="bottom"/>
            <w:hideMark/>
          </w:tcPr>
          <w:p w14:paraId="644208AF" w14:textId="0461046C" w:rsidR="00471E4D" w:rsidRPr="000E7345" w:rsidRDefault="00471E4D" w:rsidP="00471E4D">
            <w:pPr>
              <w:jc w:val="center"/>
              <w:rPr>
                <w:sz w:val="20"/>
                <w:szCs w:val="20"/>
              </w:rPr>
            </w:pPr>
            <w:r w:rsidRPr="000E7345">
              <w:rPr>
                <w:sz w:val="20"/>
                <w:szCs w:val="20"/>
              </w:rPr>
              <w:t>0,152</w:t>
            </w:r>
          </w:p>
        </w:tc>
        <w:tc>
          <w:tcPr>
            <w:tcW w:w="196" w:type="pct"/>
            <w:shd w:val="clear" w:color="auto" w:fill="auto"/>
            <w:noWrap/>
            <w:vAlign w:val="center"/>
            <w:hideMark/>
          </w:tcPr>
          <w:p w14:paraId="54540A19" w14:textId="77777777" w:rsidR="00471E4D" w:rsidRPr="000E7345" w:rsidRDefault="00471E4D" w:rsidP="00471E4D">
            <w:pPr>
              <w:jc w:val="center"/>
              <w:rPr>
                <w:sz w:val="20"/>
                <w:szCs w:val="20"/>
              </w:rPr>
            </w:pPr>
            <w:r w:rsidRPr="000E7345">
              <w:rPr>
                <w:sz w:val="20"/>
                <w:szCs w:val="20"/>
              </w:rPr>
              <w:t>40</w:t>
            </w:r>
          </w:p>
        </w:tc>
        <w:tc>
          <w:tcPr>
            <w:tcW w:w="471" w:type="pct"/>
            <w:shd w:val="clear" w:color="auto" w:fill="auto"/>
            <w:noWrap/>
            <w:vAlign w:val="center"/>
            <w:hideMark/>
          </w:tcPr>
          <w:p w14:paraId="206147AC"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4F075C69"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68711A8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EF431E1" w14:textId="77777777" w:rsidTr="004843B8">
        <w:trPr>
          <w:trHeight w:val="20"/>
        </w:trPr>
        <w:tc>
          <w:tcPr>
            <w:tcW w:w="752" w:type="pct"/>
            <w:vMerge/>
            <w:vAlign w:val="center"/>
            <w:hideMark/>
          </w:tcPr>
          <w:p w14:paraId="7641D3DE" w14:textId="77777777" w:rsidR="00471E4D" w:rsidRPr="000E7345" w:rsidRDefault="00471E4D" w:rsidP="00471E4D">
            <w:pPr>
              <w:jc w:val="center"/>
              <w:rPr>
                <w:sz w:val="20"/>
                <w:szCs w:val="20"/>
              </w:rPr>
            </w:pPr>
          </w:p>
        </w:tc>
        <w:tc>
          <w:tcPr>
            <w:tcW w:w="890" w:type="pct"/>
            <w:vMerge/>
            <w:vAlign w:val="center"/>
            <w:hideMark/>
          </w:tcPr>
          <w:p w14:paraId="5669E807" w14:textId="77777777" w:rsidR="00471E4D" w:rsidRPr="000E7345" w:rsidRDefault="00471E4D" w:rsidP="00471E4D">
            <w:pPr>
              <w:jc w:val="center"/>
              <w:rPr>
                <w:sz w:val="20"/>
                <w:szCs w:val="20"/>
              </w:rPr>
            </w:pPr>
          </w:p>
        </w:tc>
        <w:tc>
          <w:tcPr>
            <w:tcW w:w="451" w:type="pct"/>
            <w:shd w:val="clear" w:color="auto" w:fill="auto"/>
            <w:noWrap/>
            <w:vAlign w:val="bottom"/>
            <w:hideMark/>
          </w:tcPr>
          <w:p w14:paraId="37F74277" w14:textId="47A36BB1" w:rsidR="00471E4D" w:rsidRPr="000E7345" w:rsidRDefault="00471E4D" w:rsidP="00471E4D">
            <w:pPr>
              <w:jc w:val="center"/>
              <w:rPr>
                <w:sz w:val="20"/>
                <w:szCs w:val="20"/>
              </w:rPr>
            </w:pPr>
            <w:r w:rsidRPr="000E7345">
              <w:rPr>
                <w:sz w:val="20"/>
                <w:szCs w:val="20"/>
              </w:rPr>
              <w:t>36,760</w:t>
            </w:r>
          </w:p>
        </w:tc>
        <w:tc>
          <w:tcPr>
            <w:tcW w:w="549" w:type="pct"/>
            <w:shd w:val="clear" w:color="auto" w:fill="auto"/>
            <w:noWrap/>
            <w:vAlign w:val="bottom"/>
            <w:hideMark/>
          </w:tcPr>
          <w:p w14:paraId="3AFB2C84" w14:textId="0B17C7D7" w:rsidR="00471E4D" w:rsidRPr="000E7345" w:rsidRDefault="00471E4D" w:rsidP="00471E4D">
            <w:pPr>
              <w:jc w:val="center"/>
              <w:rPr>
                <w:sz w:val="20"/>
                <w:szCs w:val="20"/>
              </w:rPr>
            </w:pPr>
            <w:r w:rsidRPr="000E7345">
              <w:rPr>
                <w:sz w:val="20"/>
                <w:szCs w:val="20"/>
              </w:rPr>
              <w:t>1,838</w:t>
            </w:r>
          </w:p>
        </w:tc>
        <w:tc>
          <w:tcPr>
            <w:tcW w:w="196" w:type="pct"/>
            <w:shd w:val="clear" w:color="auto" w:fill="auto"/>
            <w:noWrap/>
            <w:vAlign w:val="center"/>
            <w:hideMark/>
          </w:tcPr>
          <w:p w14:paraId="50E7A9DB"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66EBE8A8"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03495937"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2FF040D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8B61E34" w14:textId="77777777" w:rsidTr="004843B8">
        <w:trPr>
          <w:trHeight w:val="20"/>
        </w:trPr>
        <w:tc>
          <w:tcPr>
            <w:tcW w:w="752" w:type="pct"/>
            <w:vMerge/>
            <w:vAlign w:val="center"/>
            <w:hideMark/>
          </w:tcPr>
          <w:p w14:paraId="692A50F0" w14:textId="77777777" w:rsidR="00471E4D" w:rsidRPr="000E7345" w:rsidRDefault="00471E4D" w:rsidP="00471E4D">
            <w:pPr>
              <w:jc w:val="center"/>
              <w:rPr>
                <w:sz w:val="20"/>
                <w:szCs w:val="20"/>
              </w:rPr>
            </w:pPr>
          </w:p>
        </w:tc>
        <w:tc>
          <w:tcPr>
            <w:tcW w:w="890" w:type="pct"/>
            <w:vMerge/>
            <w:vAlign w:val="center"/>
            <w:hideMark/>
          </w:tcPr>
          <w:p w14:paraId="176FFCFA" w14:textId="77777777" w:rsidR="00471E4D" w:rsidRPr="000E7345" w:rsidRDefault="00471E4D" w:rsidP="00471E4D">
            <w:pPr>
              <w:jc w:val="center"/>
              <w:rPr>
                <w:sz w:val="20"/>
                <w:szCs w:val="20"/>
              </w:rPr>
            </w:pPr>
          </w:p>
        </w:tc>
        <w:tc>
          <w:tcPr>
            <w:tcW w:w="451" w:type="pct"/>
            <w:shd w:val="clear" w:color="auto" w:fill="auto"/>
            <w:noWrap/>
            <w:vAlign w:val="bottom"/>
            <w:hideMark/>
          </w:tcPr>
          <w:p w14:paraId="3E48CAFA" w14:textId="63E0ED4C" w:rsidR="00471E4D" w:rsidRPr="000E7345" w:rsidRDefault="00471E4D" w:rsidP="00471E4D">
            <w:pPr>
              <w:jc w:val="center"/>
              <w:rPr>
                <w:sz w:val="20"/>
                <w:szCs w:val="20"/>
              </w:rPr>
            </w:pPr>
            <w:r w:rsidRPr="000E7345">
              <w:rPr>
                <w:sz w:val="20"/>
                <w:szCs w:val="20"/>
              </w:rPr>
              <w:t>3,110</w:t>
            </w:r>
          </w:p>
        </w:tc>
        <w:tc>
          <w:tcPr>
            <w:tcW w:w="549" w:type="pct"/>
            <w:shd w:val="clear" w:color="auto" w:fill="auto"/>
            <w:noWrap/>
            <w:vAlign w:val="bottom"/>
            <w:hideMark/>
          </w:tcPr>
          <w:p w14:paraId="4E1FF45E" w14:textId="5B4237CA" w:rsidR="00471E4D" w:rsidRPr="000E7345" w:rsidRDefault="00471E4D" w:rsidP="00471E4D">
            <w:pPr>
              <w:jc w:val="center"/>
              <w:rPr>
                <w:sz w:val="20"/>
                <w:szCs w:val="20"/>
              </w:rPr>
            </w:pPr>
            <w:r w:rsidRPr="000E7345">
              <w:rPr>
                <w:sz w:val="20"/>
                <w:szCs w:val="20"/>
              </w:rPr>
              <w:t>0,156</w:t>
            </w:r>
          </w:p>
        </w:tc>
        <w:tc>
          <w:tcPr>
            <w:tcW w:w="196" w:type="pct"/>
            <w:shd w:val="clear" w:color="auto" w:fill="auto"/>
            <w:noWrap/>
            <w:vAlign w:val="center"/>
            <w:hideMark/>
          </w:tcPr>
          <w:p w14:paraId="3AEEA30C"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2E74AB8B"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4CE5C072"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2514C429"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6657B963" w14:textId="77777777" w:rsidTr="004843B8">
        <w:trPr>
          <w:trHeight w:val="20"/>
        </w:trPr>
        <w:tc>
          <w:tcPr>
            <w:tcW w:w="752" w:type="pct"/>
            <w:vMerge/>
            <w:vAlign w:val="center"/>
            <w:hideMark/>
          </w:tcPr>
          <w:p w14:paraId="6DB18B67" w14:textId="77777777" w:rsidR="00471E4D" w:rsidRPr="000E7345" w:rsidRDefault="00471E4D" w:rsidP="00471E4D">
            <w:pPr>
              <w:jc w:val="center"/>
              <w:rPr>
                <w:sz w:val="20"/>
                <w:szCs w:val="20"/>
              </w:rPr>
            </w:pPr>
          </w:p>
        </w:tc>
        <w:tc>
          <w:tcPr>
            <w:tcW w:w="890" w:type="pct"/>
            <w:vMerge/>
            <w:vAlign w:val="center"/>
            <w:hideMark/>
          </w:tcPr>
          <w:p w14:paraId="4F3DD871" w14:textId="77777777" w:rsidR="00471E4D" w:rsidRPr="000E7345" w:rsidRDefault="00471E4D" w:rsidP="00471E4D">
            <w:pPr>
              <w:jc w:val="center"/>
              <w:rPr>
                <w:sz w:val="20"/>
                <w:szCs w:val="20"/>
              </w:rPr>
            </w:pPr>
          </w:p>
        </w:tc>
        <w:tc>
          <w:tcPr>
            <w:tcW w:w="451" w:type="pct"/>
            <w:shd w:val="clear" w:color="auto" w:fill="auto"/>
            <w:noWrap/>
            <w:vAlign w:val="bottom"/>
            <w:hideMark/>
          </w:tcPr>
          <w:p w14:paraId="12A541CB" w14:textId="76BD62AA" w:rsidR="00471E4D" w:rsidRPr="000E7345" w:rsidRDefault="00471E4D" w:rsidP="00471E4D">
            <w:pPr>
              <w:jc w:val="center"/>
              <w:rPr>
                <w:sz w:val="20"/>
                <w:szCs w:val="20"/>
              </w:rPr>
            </w:pPr>
            <w:r w:rsidRPr="000E7345">
              <w:rPr>
                <w:sz w:val="20"/>
                <w:szCs w:val="20"/>
              </w:rPr>
              <w:t>26,200</w:t>
            </w:r>
          </w:p>
        </w:tc>
        <w:tc>
          <w:tcPr>
            <w:tcW w:w="549" w:type="pct"/>
            <w:shd w:val="clear" w:color="auto" w:fill="auto"/>
            <w:noWrap/>
            <w:vAlign w:val="bottom"/>
            <w:hideMark/>
          </w:tcPr>
          <w:p w14:paraId="03E5CA95" w14:textId="56562B53" w:rsidR="00471E4D" w:rsidRPr="000E7345" w:rsidRDefault="00471E4D" w:rsidP="00471E4D">
            <w:pPr>
              <w:jc w:val="center"/>
              <w:rPr>
                <w:sz w:val="20"/>
                <w:szCs w:val="20"/>
              </w:rPr>
            </w:pPr>
            <w:r w:rsidRPr="000E7345">
              <w:rPr>
                <w:sz w:val="20"/>
                <w:szCs w:val="20"/>
              </w:rPr>
              <w:t>1,310</w:t>
            </w:r>
          </w:p>
        </w:tc>
        <w:tc>
          <w:tcPr>
            <w:tcW w:w="196" w:type="pct"/>
            <w:shd w:val="clear" w:color="auto" w:fill="auto"/>
            <w:noWrap/>
            <w:vAlign w:val="center"/>
            <w:hideMark/>
          </w:tcPr>
          <w:p w14:paraId="2199627D"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5FC39AF5"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6E1CA05D"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5B40F72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F126E33" w14:textId="77777777" w:rsidTr="004843B8">
        <w:trPr>
          <w:trHeight w:val="20"/>
        </w:trPr>
        <w:tc>
          <w:tcPr>
            <w:tcW w:w="752" w:type="pct"/>
            <w:vMerge/>
            <w:vAlign w:val="center"/>
            <w:hideMark/>
          </w:tcPr>
          <w:p w14:paraId="4E6FF9B5" w14:textId="77777777" w:rsidR="00471E4D" w:rsidRPr="000E7345" w:rsidRDefault="00471E4D" w:rsidP="00471E4D">
            <w:pPr>
              <w:jc w:val="center"/>
              <w:rPr>
                <w:sz w:val="20"/>
                <w:szCs w:val="20"/>
              </w:rPr>
            </w:pPr>
          </w:p>
        </w:tc>
        <w:tc>
          <w:tcPr>
            <w:tcW w:w="890" w:type="pct"/>
            <w:vMerge/>
            <w:vAlign w:val="center"/>
            <w:hideMark/>
          </w:tcPr>
          <w:p w14:paraId="38CB806D" w14:textId="77777777" w:rsidR="00471E4D" w:rsidRPr="000E7345" w:rsidRDefault="00471E4D" w:rsidP="00471E4D">
            <w:pPr>
              <w:jc w:val="center"/>
              <w:rPr>
                <w:sz w:val="20"/>
                <w:szCs w:val="20"/>
              </w:rPr>
            </w:pPr>
          </w:p>
        </w:tc>
        <w:tc>
          <w:tcPr>
            <w:tcW w:w="451" w:type="pct"/>
            <w:shd w:val="clear" w:color="auto" w:fill="auto"/>
            <w:noWrap/>
            <w:vAlign w:val="bottom"/>
            <w:hideMark/>
          </w:tcPr>
          <w:p w14:paraId="720AB01C" w14:textId="2F65D80B" w:rsidR="00471E4D" w:rsidRPr="000E7345" w:rsidRDefault="00471E4D" w:rsidP="00471E4D">
            <w:pPr>
              <w:jc w:val="center"/>
              <w:rPr>
                <w:sz w:val="20"/>
                <w:szCs w:val="20"/>
              </w:rPr>
            </w:pPr>
            <w:r w:rsidRPr="000E7345">
              <w:rPr>
                <w:sz w:val="20"/>
                <w:szCs w:val="20"/>
              </w:rPr>
              <w:t>26,040</w:t>
            </w:r>
          </w:p>
        </w:tc>
        <w:tc>
          <w:tcPr>
            <w:tcW w:w="549" w:type="pct"/>
            <w:shd w:val="clear" w:color="auto" w:fill="auto"/>
            <w:noWrap/>
            <w:vAlign w:val="bottom"/>
            <w:hideMark/>
          </w:tcPr>
          <w:p w14:paraId="38C7B4E7" w14:textId="23FC1276" w:rsidR="00471E4D" w:rsidRPr="000E7345" w:rsidRDefault="00471E4D" w:rsidP="00471E4D">
            <w:pPr>
              <w:jc w:val="center"/>
              <w:rPr>
                <w:sz w:val="20"/>
                <w:szCs w:val="20"/>
              </w:rPr>
            </w:pPr>
            <w:r w:rsidRPr="000E7345">
              <w:rPr>
                <w:sz w:val="20"/>
                <w:szCs w:val="20"/>
              </w:rPr>
              <w:t>1,693</w:t>
            </w:r>
          </w:p>
        </w:tc>
        <w:tc>
          <w:tcPr>
            <w:tcW w:w="196" w:type="pct"/>
            <w:shd w:val="clear" w:color="auto" w:fill="auto"/>
            <w:noWrap/>
            <w:vAlign w:val="center"/>
            <w:hideMark/>
          </w:tcPr>
          <w:p w14:paraId="6073DA7B"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071B4A0F"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CF4C2F1"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14E778D0"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41E5B92" w14:textId="77777777" w:rsidTr="004843B8">
        <w:trPr>
          <w:trHeight w:val="20"/>
        </w:trPr>
        <w:tc>
          <w:tcPr>
            <w:tcW w:w="752" w:type="pct"/>
            <w:vMerge/>
            <w:vAlign w:val="center"/>
            <w:hideMark/>
          </w:tcPr>
          <w:p w14:paraId="511A5B90" w14:textId="77777777" w:rsidR="00471E4D" w:rsidRPr="000E7345" w:rsidRDefault="00471E4D" w:rsidP="00471E4D">
            <w:pPr>
              <w:jc w:val="center"/>
              <w:rPr>
                <w:sz w:val="20"/>
                <w:szCs w:val="20"/>
              </w:rPr>
            </w:pPr>
          </w:p>
        </w:tc>
        <w:tc>
          <w:tcPr>
            <w:tcW w:w="890" w:type="pct"/>
            <w:vMerge/>
            <w:vAlign w:val="center"/>
            <w:hideMark/>
          </w:tcPr>
          <w:p w14:paraId="7B3796A0" w14:textId="77777777" w:rsidR="00471E4D" w:rsidRPr="000E7345" w:rsidRDefault="00471E4D" w:rsidP="00471E4D">
            <w:pPr>
              <w:jc w:val="center"/>
              <w:rPr>
                <w:sz w:val="20"/>
                <w:szCs w:val="20"/>
              </w:rPr>
            </w:pPr>
          </w:p>
        </w:tc>
        <w:tc>
          <w:tcPr>
            <w:tcW w:w="451" w:type="pct"/>
            <w:shd w:val="clear" w:color="auto" w:fill="auto"/>
            <w:noWrap/>
            <w:vAlign w:val="bottom"/>
            <w:hideMark/>
          </w:tcPr>
          <w:p w14:paraId="1E9A66DF" w14:textId="43929339" w:rsidR="00471E4D" w:rsidRPr="000E7345" w:rsidRDefault="00471E4D" w:rsidP="00471E4D">
            <w:pPr>
              <w:jc w:val="center"/>
              <w:rPr>
                <w:sz w:val="20"/>
                <w:szCs w:val="20"/>
              </w:rPr>
            </w:pPr>
            <w:r w:rsidRPr="000E7345">
              <w:rPr>
                <w:sz w:val="20"/>
                <w:szCs w:val="20"/>
              </w:rPr>
              <w:t>462,440</w:t>
            </w:r>
          </w:p>
        </w:tc>
        <w:tc>
          <w:tcPr>
            <w:tcW w:w="549" w:type="pct"/>
            <w:shd w:val="clear" w:color="auto" w:fill="auto"/>
            <w:noWrap/>
            <w:vAlign w:val="bottom"/>
            <w:hideMark/>
          </w:tcPr>
          <w:p w14:paraId="748E6A0A" w14:textId="0EF15BD4" w:rsidR="00471E4D" w:rsidRPr="000E7345" w:rsidRDefault="00471E4D" w:rsidP="00471E4D">
            <w:pPr>
              <w:jc w:val="center"/>
              <w:rPr>
                <w:sz w:val="20"/>
                <w:szCs w:val="20"/>
              </w:rPr>
            </w:pPr>
            <w:r w:rsidRPr="000E7345">
              <w:rPr>
                <w:sz w:val="20"/>
                <w:szCs w:val="20"/>
              </w:rPr>
              <w:t>69,366</w:t>
            </w:r>
          </w:p>
        </w:tc>
        <w:tc>
          <w:tcPr>
            <w:tcW w:w="196" w:type="pct"/>
            <w:shd w:val="clear" w:color="auto" w:fill="auto"/>
            <w:noWrap/>
            <w:vAlign w:val="center"/>
            <w:hideMark/>
          </w:tcPr>
          <w:p w14:paraId="168709C8"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6804B42D"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781142B"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4DEF65B9"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129DAE2" w14:textId="77777777" w:rsidTr="004843B8">
        <w:trPr>
          <w:trHeight w:val="20"/>
        </w:trPr>
        <w:tc>
          <w:tcPr>
            <w:tcW w:w="752" w:type="pct"/>
            <w:vMerge/>
            <w:vAlign w:val="center"/>
            <w:hideMark/>
          </w:tcPr>
          <w:p w14:paraId="4BABE96C" w14:textId="77777777" w:rsidR="00471E4D" w:rsidRPr="000E7345" w:rsidRDefault="00471E4D" w:rsidP="00471E4D">
            <w:pPr>
              <w:jc w:val="center"/>
              <w:rPr>
                <w:sz w:val="20"/>
                <w:szCs w:val="20"/>
              </w:rPr>
            </w:pPr>
          </w:p>
        </w:tc>
        <w:tc>
          <w:tcPr>
            <w:tcW w:w="890" w:type="pct"/>
            <w:vMerge/>
            <w:vAlign w:val="center"/>
            <w:hideMark/>
          </w:tcPr>
          <w:p w14:paraId="1D26B7F7" w14:textId="77777777" w:rsidR="00471E4D" w:rsidRPr="000E7345" w:rsidRDefault="00471E4D" w:rsidP="00471E4D">
            <w:pPr>
              <w:jc w:val="center"/>
              <w:rPr>
                <w:sz w:val="20"/>
                <w:szCs w:val="20"/>
              </w:rPr>
            </w:pPr>
          </w:p>
        </w:tc>
        <w:tc>
          <w:tcPr>
            <w:tcW w:w="451" w:type="pct"/>
            <w:shd w:val="clear" w:color="auto" w:fill="auto"/>
            <w:noWrap/>
            <w:vAlign w:val="bottom"/>
            <w:hideMark/>
          </w:tcPr>
          <w:p w14:paraId="716C4F80" w14:textId="67C91BC9" w:rsidR="00471E4D" w:rsidRPr="000E7345" w:rsidRDefault="00471E4D" w:rsidP="00471E4D">
            <w:pPr>
              <w:jc w:val="center"/>
              <w:rPr>
                <w:sz w:val="20"/>
                <w:szCs w:val="20"/>
              </w:rPr>
            </w:pPr>
            <w:r w:rsidRPr="000E7345">
              <w:rPr>
                <w:sz w:val="20"/>
                <w:szCs w:val="20"/>
              </w:rPr>
              <w:t>117,760</w:t>
            </w:r>
          </w:p>
        </w:tc>
        <w:tc>
          <w:tcPr>
            <w:tcW w:w="549" w:type="pct"/>
            <w:shd w:val="clear" w:color="auto" w:fill="auto"/>
            <w:noWrap/>
            <w:vAlign w:val="bottom"/>
            <w:hideMark/>
          </w:tcPr>
          <w:p w14:paraId="30EFD4D0" w14:textId="76944766" w:rsidR="00471E4D" w:rsidRPr="000E7345" w:rsidRDefault="00471E4D" w:rsidP="00471E4D">
            <w:pPr>
              <w:jc w:val="center"/>
              <w:rPr>
                <w:sz w:val="20"/>
                <w:szCs w:val="20"/>
              </w:rPr>
            </w:pPr>
            <w:r w:rsidRPr="000E7345">
              <w:rPr>
                <w:sz w:val="20"/>
                <w:szCs w:val="20"/>
              </w:rPr>
              <w:t>23,552</w:t>
            </w:r>
          </w:p>
        </w:tc>
        <w:tc>
          <w:tcPr>
            <w:tcW w:w="196" w:type="pct"/>
            <w:shd w:val="clear" w:color="auto" w:fill="auto"/>
            <w:noWrap/>
            <w:vAlign w:val="center"/>
            <w:hideMark/>
          </w:tcPr>
          <w:p w14:paraId="7BC3FDC9"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7FE7DCC3"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7D0D330D"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7E6C70A1"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79AE96B" w14:textId="77777777" w:rsidTr="004843B8">
        <w:trPr>
          <w:trHeight w:val="20"/>
        </w:trPr>
        <w:tc>
          <w:tcPr>
            <w:tcW w:w="752" w:type="pct"/>
            <w:vMerge/>
            <w:vAlign w:val="center"/>
            <w:hideMark/>
          </w:tcPr>
          <w:p w14:paraId="5DBED675" w14:textId="77777777" w:rsidR="00471E4D" w:rsidRPr="000E7345" w:rsidRDefault="00471E4D" w:rsidP="00471E4D">
            <w:pPr>
              <w:jc w:val="center"/>
              <w:rPr>
                <w:sz w:val="20"/>
                <w:szCs w:val="20"/>
              </w:rPr>
            </w:pPr>
          </w:p>
        </w:tc>
        <w:tc>
          <w:tcPr>
            <w:tcW w:w="890" w:type="pct"/>
            <w:vMerge/>
            <w:vAlign w:val="center"/>
            <w:hideMark/>
          </w:tcPr>
          <w:p w14:paraId="7D3635D8" w14:textId="77777777" w:rsidR="00471E4D" w:rsidRPr="000E7345" w:rsidRDefault="00471E4D" w:rsidP="00471E4D">
            <w:pPr>
              <w:jc w:val="center"/>
              <w:rPr>
                <w:sz w:val="20"/>
                <w:szCs w:val="20"/>
              </w:rPr>
            </w:pPr>
          </w:p>
        </w:tc>
        <w:tc>
          <w:tcPr>
            <w:tcW w:w="451" w:type="pct"/>
            <w:shd w:val="clear" w:color="auto" w:fill="auto"/>
            <w:noWrap/>
            <w:vAlign w:val="bottom"/>
            <w:hideMark/>
          </w:tcPr>
          <w:p w14:paraId="23BC9C87" w14:textId="3337F7A8" w:rsidR="00471E4D" w:rsidRPr="000E7345" w:rsidRDefault="00471E4D" w:rsidP="00471E4D">
            <w:pPr>
              <w:jc w:val="center"/>
              <w:rPr>
                <w:sz w:val="20"/>
                <w:szCs w:val="20"/>
              </w:rPr>
            </w:pPr>
            <w:r w:rsidRPr="000E7345">
              <w:rPr>
                <w:sz w:val="20"/>
                <w:szCs w:val="20"/>
              </w:rPr>
              <w:t>5,720</w:t>
            </w:r>
          </w:p>
        </w:tc>
        <w:tc>
          <w:tcPr>
            <w:tcW w:w="549" w:type="pct"/>
            <w:shd w:val="clear" w:color="auto" w:fill="auto"/>
            <w:noWrap/>
            <w:vAlign w:val="bottom"/>
            <w:hideMark/>
          </w:tcPr>
          <w:p w14:paraId="0C996763" w14:textId="6B069E06" w:rsidR="00471E4D" w:rsidRPr="000E7345" w:rsidRDefault="00471E4D" w:rsidP="00471E4D">
            <w:pPr>
              <w:jc w:val="center"/>
              <w:rPr>
                <w:sz w:val="20"/>
                <w:szCs w:val="20"/>
              </w:rPr>
            </w:pPr>
            <w:r w:rsidRPr="000E7345">
              <w:rPr>
                <w:sz w:val="20"/>
                <w:szCs w:val="20"/>
              </w:rPr>
              <w:t>1,144</w:t>
            </w:r>
          </w:p>
        </w:tc>
        <w:tc>
          <w:tcPr>
            <w:tcW w:w="196" w:type="pct"/>
            <w:shd w:val="clear" w:color="auto" w:fill="auto"/>
            <w:noWrap/>
            <w:vAlign w:val="center"/>
            <w:hideMark/>
          </w:tcPr>
          <w:p w14:paraId="741FFB55"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50FFF4B0"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065ADC35"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66BE8FAE"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28BA30C3" w14:textId="77777777" w:rsidTr="004843B8">
        <w:trPr>
          <w:trHeight w:val="20"/>
        </w:trPr>
        <w:tc>
          <w:tcPr>
            <w:tcW w:w="752" w:type="pct"/>
            <w:vMerge/>
            <w:vAlign w:val="center"/>
            <w:hideMark/>
          </w:tcPr>
          <w:p w14:paraId="4CF9743A" w14:textId="77777777" w:rsidR="00471E4D" w:rsidRPr="000E7345" w:rsidRDefault="00471E4D" w:rsidP="00471E4D">
            <w:pPr>
              <w:jc w:val="center"/>
              <w:rPr>
                <w:sz w:val="20"/>
                <w:szCs w:val="20"/>
              </w:rPr>
            </w:pPr>
          </w:p>
        </w:tc>
        <w:tc>
          <w:tcPr>
            <w:tcW w:w="890" w:type="pct"/>
            <w:vMerge/>
            <w:vAlign w:val="center"/>
            <w:hideMark/>
          </w:tcPr>
          <w:p w14:paraId="18ECC46B" w14:textId="77777777" w:rsidR="00471E4D" w:rsidRPr="000E7345" w:rsidRDefault="00471E4D" w:rsidP="00471E4D">
            <w:pPr>
              <w:jc w:val="center"/>
              <w:rPr>
                <w:sz w:val="20"/>
                <w:szCs w:val="20"/>
              </w:rPr>
            </w:pPr>
          </w:p>
        </w:tc>
        <w:tc>
          <w:tcPr>
            <w:tcW w:w="451" w:type="pct"/>
            <w:shd w:val="clear" w:color="auto" w:fill="auto"/>
            <w:noWrap/>
            <w:vAlign w:val="bottom"/>
            <w:hideMark/>
          </w:tcPr>
          <w:p w14:paraId="4E37ED33" w14:textId="476433FA" w:rsidR="00471E4D" w:rsidRPr="000E7345" w:rsidRDefault="00471E4D" w:rsidP="00471E4D">
            <w:pPr>
              <w:jc w:val="center"/>
              <w:rPr>
                <w:sz w:val="20"/>
                <w:szCs w:val="20"/>
              </w:rPr>
            </w:pPr>
            <w:r w:rsidRPr="000E7345">
              <w:rPr>
                <w:sz w:val="20"/>
                <w:szCs w:val="20"/>
              </w:rPr>
              <w:t>185,960</w:t>
            </w:r>
          </w:p>
        </w:tc>
        <w:tc>
          <w:tcPr>
            <w:tcW w:w="549" w:type="pct"/>
            <w:shd w:val="clear" w:color="auto" w:fill="auto"/>
            <w:noWrap/>
            <w:vAlign w:val="bottom"/>
            <w:hideMark/>
          </w:tcPr>
          <w:p w14:paraId="040B9859" w14:textId="0B18A39E" w:rsidR="00471E4D" w:rsidRPr="000E7345" w:rsidRDefault="00471E4D" w:rsidP="00471E4D">
            <w:pPr>
              <w:jc w:val="center"/>
              <w:rPr>
                <w:sz w:val="20"/>
                <w:szCs w:val="20"/>
              </w:rPr>
            </w:pPr>
            <w:r w:rsidRPr="000E7345">
              <w:rPr>
                <w:sz w:val="20"/>
                <w:szCs w:val="20"/>
              </w:rPr>
              <w:t>37,192</w:t>
            </w:r>
          </w:p>
        </w:tc>
        <w:tc>
          <w:tcPr>
            <w:tcW w:w="196" w:type="pct"/>
            <w:shd w:val="clear" w:color="auto" w:fill="auto"/>
            <w:noWrap/>
            <w:vAlign w:val="center"/>
            <w:hideMark/>
          </w:tcPr>
          <w:p w14:paraId="4BE04CD2"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705DD953"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5B674A73"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249FFD03"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7D9EAC9" w14:textId="77777777" w:rsidTr="004843B8">
        <w:trPr>
          <w:trHeight w:val="20"/>
        </w:trPr>
        <w:tc>
          <w:tcPr>
            <w:tcW w:w="752" w:type="pct"/>
            <w:vMerge/>
            <w:vAlign w:val="center"/>
            <w:hideMark/>
          </w:tcPr>
          <w:p w14:paraId="09ED660F" w14:textId="77777777" w:rsidR="00471E4D" w:rsidRPr="000E7345" w:rsidRDefault="00471E4D" w:rsidP="00471E4D">
            <w:pPr>
              <w:jc w:val="center"/>
              <w:rPr>
                <w:sz w:val="20"/>
                <w:szCs w:val="20"/>
              </w:rPr>
            </w:pPr>
          </w:p>
        </w:tc>
        <w:tc>
          <w:tcPr>
            <w:tcW w:w="890" w:type="pct"/>
            <w:vMerge/>
            <w:vAlign w:val="center"/>
            <w:hideMark/>
          </w:tcPr>
          <w:p w14:paraId="73711048" w14:textId="77777777" w:rsidR="00471E4D" w:rsidRPr="000E7345" w:rsidRDefault="00471E4D" w:rsidP="00471E4D">
            <w:pPr>
              <w:jc w:val="center"/>
              <w:rPr>
                <w:sz w:val="20"/>
                <w:szCs w:val="20"/>
              </w:rPr>
            </w:pPr>
          </w:p>
        </w:tc>
        <w:tc>
          <w:tcPr>
            <w:tcW w:w="451" w:type="pct"/>
            <w:shd w:val="clear" w:color="auto" w:fill="auto"/>
            <w:noWrap/>
            <w:vAlign w:val="bottom"/>
            <w:hideMark/>
          </w:tcPr>
          <w:p w14:paraId="538A9B42" w14:textId="635F6682" w:rsidR="00471E4D" w:rsidRPr="000E7345" w:rsidRDefault="00471E4D" w:rsidP="00471E4D">
            <w:pPr>
              <w:jc w:val="center"/>
              <w:rPr>
                <w:sz w:val="20"/>
                <w:szCs w:val="20"/>
              </w:rPr>
            </w:pPr>
            <w:r w:rsidRPr="000E7345">
              <w:rPr>
                <w:sz w:val="20"/>
                <w:szCs w:val="20"/>
              </w:rPr>
              <w:t>20,300</w:t>
            </w:r>
          </w:p>
        </w:tc>
        <w:tc>
          <w:tcPr>
            <w:tcW w:w="549" w:type="pct"/>
            <w:shd w:val="clear" w:color="auto" w:fill="auto"/>
            <w:noWrap/>
            <w:vAlign w:val="bottom"/>
            <w:hideMark/>
          </w:tcPr>
          <w:p w14:paraId="639181AA" w14:textId="532537E1" w:rsidR="00471E4D" w:rsidRPr="000E7345" w:rsidRDefault="00471E4D" w:rsidP="00471E4D">
            <w:pPr>
              <w:jc w:val="center"/>
              <w:rPr>
                <w:sz w:val="20"/>
                <w:szCs w:val="20"/>
              </w:rPr>
            </w:pPr>
            <w:r w:rsidRPr="000E7345">
              <w:rPr>
                <w:sz w:val="20"/>
                <w:szCs w:val="20"/>
              </w:rPr>
              <w:t>4,060</w:t>
            </w:r>
          </w:p>
        </w:tc>
        <w:tc>
          <w:tcPr>
            <w:tcW w:w="196" w:type="pct"/>
            <w:shd w:val="clear" w:color="auto" w:fill="auto"/>
            <w:noWrap/>
            <w:vAlign w:val="center"/>
            <w:hideMark/>
          </w:tcPr>
          <w:p w14:paraId="60284BB8"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2FFC666D"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00F21FFE"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63C2162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87F3627" w14:textId="77777777" w:rsidTr="004843B8">
        <w:trPr>
          <w:trHeight w:val="20"/>
        </w:trPr>
        <w:tc>
          <w:tcPr>
            <w:tcW w:w="752" w:type="pct"/>
            <w:vMerge/>
            <w:vAlign w:val="center"/>
            <w:hideMark/>
          </w:tcPr>
          <w:p w14:paraId="6E10DA90" w14:textId="77777777" w:rsidR="00471E4D" w:rsidRPr="000E7345" w:rsidRDefault="00471E4D" w:rsidP="00471E4D">
            <w:pPr>
              <w:jc w:val="center"/>
              <w:rPr>
                <w:sz w:val="20"/>
                <w:szCs w:val="20"/>
              </w:rPr>
            </w:pPr>
          </w:p>
        </w:tc>
        <w:tc>
          <w:tcPr>
            <w:tcW w:w="890" w:type="pct"/>
            <w:vMerge/>
            <w:vAlign w:val="center"/>
            <w:hideMark/>
          </w:tcPr>
          <w:p w14:paraId="179DB356" w14:textId="77777777" w:rsidR="00471E4D" w:rsidRPr="000E7345" w:rsidRDefault="00471E4D" w:rsidP="00471E4D">
            <w:pPr>
              <w:jc w:val="center"/>
              <w:rPr>
                <w:sz w:val="20"/>
                <w:szCs w:val="20"/>
              </w:rPr>
            </w:pPr>
          </w:p>
        </w:tc>
        <w:tc>
          <w:tcPr>
            <w:tcW w:w="451" w:type="pct"/>
            <w:shd w:val="clear" w:color="auto" w:fill="auto"/>
            <w:noWrap/>
            <w:vAlign w:val="bottom"/>
            <w:hideMark/>
          </w:tcPr>
          <w:p w14:paraId="17F5A8CF" w14:textId="2EF9A05A" w:rsidR="00471E4D" w:rsidRPr="000E7345" w:rsidRDefault="00471E4D" w:rsidP="00471E4D">
            <w:pPr>
              <w:jc w:val="center"/>
              <w:rPr>
                <w:sz w:val="20"/>
                <w:szCs w:val="20"/>
              </w:rPr>
            </w:pPr>
            <w:r w:rsidRPr="000E7345">
              <w:rPr>
                <w:sz w:val="20"/>
                <w:szCs w:val="20"/>
              </w:rPr>
              <w:t>90,980</w:t>
            </w:r>
          </w:p>
        </w:tc>
        <w:tc>
          <w:tcPr>
            <w:tcW w:w="549" w:type="pct"/>
            <w:shd w:val="clear" w:color="auto" w:fill="auto"/>
            <w:noWrap/>
            <w:vAlign w:val="bottom"/>
            <w:hideMark/>
          </w:tcPr>
          <w:p w14:paraId="001B722A" w14:textId="69FCB2C9" w:rsidR="00471E4D" w:rsidRPr="000E7345" w:rsidRDefault="00471E4D" w:rsidP="00471E4D">
            <w:pPr>
              <w:jc w:val="center"/>
              <w:rPr>
                <w:sz w:val="20"/>
                <w:szCs w:val="20"/>
              </w:rPr>
            </w:pPr>
            <w:r w:rsidRPr="000E7345">
              <w:rPr>
                <w:sz w:val="20"/>
                <w:szCs w:val="20"/>
              </w:rPr>
              <w:t>22,745</w:t>
            </w:r>
          </w:p>
        </w:tc>
        <w:tc>
          <w:tcPr>
            <w:tcW w:w="196" w:type="pct"/>
            <w:shd w:val="clear" w:color="auto" w:fill="auto"/>
            <w:noWrap/>
            <w:vAlign w:val="center"/>
            <w:hideMark/>
          </w:tcPr>
          <w:p w14:paraId="37F76E34"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31C0D4E4"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4DB3ED3E"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0AA14921"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28A7BD8" w14:textId="77777777" w:rsidTr="004843B8">
        <w:trPr>
          <w:trHeight w:val="20"/>
        </w:trPr>
        <w:tc>
          <w:tcPr>
            <w:tcW w:w="752" w:type="pct"/>
            <w:vMerge/>
            <w:vAlign w:val="center"/>
            <w:hideMark/>
          </w:tcPr>
          <w:p w14:paraId="734D54BA" w14:textId="77777777" w:rsidR="00471E4D" w:rsidRPr="000E7345" w:rsidRDefault="00471E4D" w:rsidP="00471E4D">
            <w:pPr>
              <w:jc w:val="center"/>
              <w:rPr>
                <w:sz w:val="20"/>
                <w:szCs w:val="20"/>
              </w:rPr>
            </w:pPr>
          </w:p>
        </w:tc>
        <w:tc>
          <w:tcPr>
            <w:tcW w:w="890" w:type="pct"/>
            <w:vMerge/>
            <w:vAlign w:val="center"/>
            <w:hideMark/>
          </w:tcPr>
          <w:p w14:paraId="78B8463F" w14:textId="77777777" w:rsidR="00471E4D" w:rsidRPr="000E7345" w:rsidRDefault="00471E4D" w:rsidP="00471E4D">
            <w:pPr>
              <w:jc w:val="center"/>
              <w:rPr>
                <w:sz w:val="20"/>
                <w:szCs w:val="20"/>
              </w:rPr>
            </w:pPr>
          </w:p>
        </w:tc>
        <w:tc>
          <w:tcPr>
            <w:tcW w:w="451" w:type="pct"/>
            <w:shd w:val="clear" w:color="auto" w:fill="auto"/>
            <w:noWrap/>
            <w:vAlign w:val="bottom"/>
            <w:hideMark/>
          </w:tcPr>
          <w:p w14:paraId="506BE7A1" w14:textId="701DDB93" w:rsidR="00471E4D" w:rsidRPr="000E7345" w:rsidRDefault="00471E4D" w:rsidP="00471E4D">
            <w:pPr>
              <w:jc w:val="center"/>
              <w:rPr>
                <w:sz w:val="20"/>
                <w:szCs w:val="20"/>
              </w:rPr>
            </w:pPr>
            <w:r w:rsidRPr="000E7345">
              <w:rPr>
                <w:sz w:val="20"/>
                <w:szCs w:val="20"/>
              </w:rPr>
              <w:t>3,020</w:t>
            </w:r>
          </w:p>
        </w:tc>
        <w:tc>
          <w:tcPr>
            <w:tcW w:w="549" w:type="pct"/>
            <w:shd w:val="clear" w:color="auto" w:fill="auto"/>
            <w:noWrap/>
            <w:vAlign w:val="bottom"/>
            <w:hideMark/>
          </w:tcPr>
          <w:p w14:paraId="1EC1B857" w14:textId="1D2AB68C" w:rsidR="00471E4D" w:rsidRPr="000E7345" w:rsidRDefault="00471E4D" w:rsidP="00471E4D">
            <w:pPr>
              <w:jc w:val="center"/>
              <w:rPr>
                <w:sz w:val="20"/>
                <w:szCs w:val="20"/>
              </w:rPr>
            </w:pPr>
            <w:r w:rsidRPr="000E7345">
              <w:rPr>
                <w:sz w:val="20"/>
                <w:szCs w:val="20"/>
              </w:rPr>
              <w:t>0,755</w:t>
            </w:r>
          </w:p>
        </w:tc>
        <w:tc>
          <w:tcPr>
            <w:tcW w:w="196" w:type="pct"/>
            <w:shd w:val="clear" w:color="auto" w:fill="auto"/>
            <w:noWrap/>
            <w:vAlign w:val="center"/>
            <w:hideMark/>
          </w:tcPr>
          <w:p w14:paraId="08C9B00F"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45DB0400"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7E355601"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5F3154A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9E3A2DA" w14:textId="77777777" w:rsidTr="004843B8">
        <w:trPr>
          <w:trHeight w:val="20"/>
        </w:trPr>
        <w:tc>
          <w:tcPr>
            <w:tcW w:w="752" w:type="pct"/>
            <w:vMerge/>
            <w:vAlign w:val="center"/>
            <w:hideMark/>
          </w:tcPr>
          <w:p w14:paraId="15BDBEC6" w14:textId="77777777" w:rsidR="00471E4D" w:rsidRPr="000E7345" w:rsidRDefault="00471E4D" w:rsidP="00471E4D">
            <w:pPr>
              <w:jc w:val="center"/>
              <w:rPr>
                <w:sz w:val="20"/>
                <w:szCs w:val="20"/>
              </w:rPr>
            </w:pPr>
          </w:p>
        </w:tc>
        <w:tc>
          <w:tcPr>
            <w:tcW w:w="890" w:type="pct"/>
            <w:vMerge/>
            <w:vAlign w:val="center"/>
            <w:hideMark/>
          </w:tcPr>
          <w:p w14:paraId="2B4C7957" w14:textId="77777777" w:rsidR="00471E4D" w:rsidRPr="000E7345" w:rsidRDefault="00471E4D" w:rsidP="00471E4D">
            <w:pPr>
              <w:jc w:val="center"/>
              <w:rPr>
                <w:sz w:val="20"/>
                <w:szCs w:val="20"/>
              </w:rPr>
            </w:pPr>
          </w:p>
        </w:tc>
        <w:tc>
          <w:tcPr>
            <w:tcW w:w="451" w:type="pct"/>
            <w:shd w:val="clear" w:color="auto" w:fill="auto"/>
            <w:noWrap/>
            <w:vAlign w:val="bottom"/>
            <w:hideMark/>
          </w:tcPr>
          <w:p w14:paraId="2FD7CD0F" w14:textId="2FC5E8C5" w:rsidR="00471E4D" w:rsidRPr="000E7345" w:rsidRDefault="00471E4D" w:rsidP="00471E4D">
            <w:pPr>
              <w:jc w:val="center"/>
              <w:rPr>
                <w:sz w:val="20"/>
                <w:szCs w:val="20"/>
              </w:rPr>
            </w:pPr>
            <w:r w:rsidRPr="000E7345">
              <w:rPr>
                <w:sz w:val="20"/>
                <w:szCs w:val="20"/>
              </w:rPr>
              <w:t>13,080</w:t>
            </w:r>
          </w:p>
        </w:tc>
        <w:tc>
          <w:tcPr>
            <w:tcW w:w="549" w:type="pct"/>
            <w:shd w:val="clear" w:color="auto" w:fill="auto"/>
            <w:noWrap/>
            <w:vAlign w:val="bottom"/>
            <w:hideMark/>
          </w:tcPr>
          <w:p w14:paraId="7E58C8FF" w14:textId="75CB260D" w:rsidR="00471E4D" w:rsidRPr="000E7345" w:rsidRDefault="00471E4D" w:rsidP="00471E4D">
            <w:pPr>
              <w:jc w:val="center"/>
              <w:rPr>
                <w:sz w:val="20"/>
                <w:szCs w:val="20"/>
              </w:rPr>
            </w:pPr>
            <w:r w:rsidRPr="000E7345">
              <w:rPr>
                <w:sz w:val="20"/>
                <w:szCs w:val="20"/>
              </w:rPr>
              <w:t>3,270</w:t>
            </w:r>
          </w:p>
        </w:tc>
        <w:tc>
          <w:tcPr>
            <w:tcW w:w="196" w:type="pct"/>
            <w:shd w:val="clear" w:color="auto" w:fill="auto"/>
            <w:noWrap/>
            <w:vAlign w:val="center"/>
            <w:hideMark/>
          </w:tcPr>
          <w:p w14:paraId="2F23E702"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3DE754C4"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6EABB3E6"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4C21707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B5B9FA5" w14:textId="77777777" w:rsidTr="004843B8">
        <w:trPr>
          <w:trHeight w:val="20"/>
        </w:trPr>
        <w:tc>
          <w:tcPr>
            <w:tcW w:w="752" w:type="pct"/>
            <w:vMerge/>
            <w:vAlign w:val="center"/>
            <w:hideMark/>
          </w:tcPr>
          <w:p w14:paraId="6CEB4C13" w14:textId="77777777" w:rsidR="00471E4D" w:rsidRPr="000E7345" w:rsidRDefault="00471E4D" w:rsidP="00471E4D">
            <w:pPr>
              <w:jc w:val="center"/>
              <w:rPr>
                <w:sz w:val="20"/>
                <w:szCs w:val="20"/>
              </w:rPr>
            </w:pPr>
          </w:p>
        </w:tc>
        <w:tc>
          <w:tcPr>
            <w:tcW w:w="890" w:type="pct"/>
            <w:vMerge/>
            <w:vAlign w:val="center"/>
            <w:hideMark/>
          </w:tcPr>
          <w:p w14:paraId="19D26EAA" w14:textId="77777777" w:rsidR="00471E4D" w:rsidRPr="000E7345" w:rsidRDefault="00471E4D" w:rsidP="00471E4D">
            <w:pPr>
              <w:jc w:val="center"/>
              <w:rPr>
                <w:sz w:val="20"/>
                <w:szCs w:val="20"/>
              </w:rPr>
            </w:pPr>
          </w:p>
        </w:tc>
        <w:tc>
          <w:tcPr>
            <w:tcW w:w="451" w:type="pct"/>
            <w:shd w:val="clear" w:color="auto" w:fill="auto"/>
            <w:noWrap/>
            <w:vAlign w:val="bottom"/>
            <w:hideMark/>
          </w:tcPr>
          <w:p w14:paraId="38EC29AE" w14:textId="783BBFE0" w:rsidR="00471E4D" w:rsidRPr="000E7345" w:rsidRDefault="00471E4D" w:rsidP="00471E4D">
            <w:pPr>
              <w:jc w:val="center"/>
              <w:rPr>
                <w:sz w:val="20"/>
                <w:szCs w:val="20"/>
              </w:rPr>
            </w:pPr>
            <w:r w:rsidRPr="000E7345">
              <w:rPr>
                <w:sz w:val="20"/>
                <w:szCs w:val="20"/>
              </w:rPr>
              <w:t>43,960</w:t>
            </w:r>
          </w:p>
        </w:tc>
        <w:tc>
          <w:tcPr>
            <w:tcW w:w="549" w:type="pct"/>
            <w:shd w:val="clear" w:color="auto" w:fill="auto"/>
            <w:noWrap/>
            <w:vAlign w:val="bottom"/>
            <w:hideMark/>
          </w:tcPr>
          <w:p w14:paraId="5EAB1594" w14:textId="6654DC8C" w:rsidR="00471E4D" w:rsidRPr="000E7345" w:rsidRDefault="00471E4D" w:rsidP="00471E4D">
            <w:pPr>
              <w:jc w:val="center"/>
              <w:rPr>
                <w:sz w:val="20"/>
                <w:szCs w:val="20"/>
              </w:rPr>
            </w:pPr>
            <w:r w:rsidRPr="000E7345">
              <w:rPr>
                <w:sz w:val="20"/>
                <w:szCs w:val="20"/>
              </w:rPr>
              <w:t>10,990</w:t>
            </w:r>
          </w:p>
        </w:tc>
        <w:tc>
          <w:tcPr>
            <w:tcW w:w="196" w:type="pct"/>
            <w:shd w:val="clear" w:color="auto" w:fill="auto"/>
            <w:noWrap/>
            <w:vAlign w:val="center"/>
            <w:hideMark/>
          </w:tcPr>
          <w:p w14:paraId="6467BD35"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7AFB1D81"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0EA7C664"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5572ACC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13F4B2D" w14:textId="77777777" w:rsidTr="004843B8">
        <w:trPr>
          <w:trHeight w:val="20"/>
        </w:trPr>
        <w:tc>
          <w:tcPr>
            <w:tcW w:w="752" w:type="pct"/>
            <w:vMerge w:val="restart"/>
            <w:shd w:val="clear" w:color="auto" w:fill="auto"/>
            <w:vAlign w:val="center"/>
            <w:hideMark/>
          </w:tcPr>
          <w:p w14:paraId="750843BF" w14:textId="77777777" w:rsidR="00471E4D" w:rsidRPr="000E7345" w:rsidRDefault="00471E4D" w:rsidP="00471E4D">
            <w:pPr>
              <w:jc w:val="center"/>
              <w:rPr>
                <w:sz w:val="20"/>
                <w:szCs w:val="20"/>
              </w:rPr>
            </w:pPr>
            <w:r w:rsidRPr="000E7345">
              <w:rPr>
                <w:sz w:val="20"/>
                <w:szCs w:val="20"/>
              </w:rPr>
              <w:t>5 участок по подвалу корпуса №18 до ИТП</w:t>
            </w:r>
          </w:p>
        </w:tc>
        <w:tc>
          <w:tcPr>
            <w:tcW w:w="890" w:type="pct"/>
            <w:vMerge w:val="restart"/>
            <w:shd w:val="clear" w:color="auto" w:fill="auto"/>
            <w:vAlign w:val="center"/>
            <w:hideMark/>
          </w:tcPr>
          <w:p w14:paraId="591BE92D" w14:textId="77777777" w:rsidR="00471E4D" w:rsidRPr="000E7345" w:rsidRDefault="00471E4D" w:rsidP="00471E4D">
            <w:pPr>
              <w:jc w:val="center"/>
              <w:rPr>
                <w:sz w:val="20"/>
                <w:szCs w:val="20"/>
              </w:rPr>
            </w:pPr>
            <w:r w:rsidRPr="000E7345">
              <w:rPr>
                <w:sz w:val="20"/>
                <w:szCs w:val="20"/>
              </w:rPr>
              <w:t>5 участок по подвалу корпуса №18 до ИТП</w:t>
            </w:r>
          </w:p>
        </w:tc>
        <w:tc>
          <w:tcPr>
            <w:tcW w:w="451" w:type="pct"/>
            <w:shd w:val="clear" w:color="auto" w:fill="auto"/>
            <w:noWrap/>
            <w:vAlign w:val="bottom"/>
            <w:hideMark/>
          </w:tcPr>
          <w:p w14:paraId="1ECD47AE" w14:textId="1F71FF24" w:rsidR="00471E4D" w:rsidRPr="000E7345" w:rsidRDefault="00471E4D" w:rsidP="00471E4D">
            <w:pPr>
              <w:jc w:val="center"/>
              <w:rPr>
                <w:sz w:val="20"/>
                <w:szCs w:val="20"/>
              </w:rPr>
            </w:pPr>
            <w:r w:rsidRPr="000E7345">
              <w:rPr>
                <w:sz w:val="20"/>
                <w:szCs w:val="20"/>
              </w:rPr>
              <w:t>1,100</w:t>
            </w:r>
          </w:p>
        </w:tc>
        <w:tc>
          <w:tcPr>
            <w:tcW w:w="549" w:type="pct"/>
            <w:shd w:val="clear" w:color="auto" w:fill="auto"/>
            <w:noWrap/>
            <w:vAlign w:val="bottom"/>
            <w:hideMark/>
          </w:tcPr>
          <w:p w14:paraId="7077F040" w14:textId="3D284FD1" w:rsidR="00471E4D" w:rsidRPr="000E7345" w:rsidRDefault="00471E4D" w:rsidP="00471E4D">
            <w:pPr>
              <w:jc w:val="center"/>
              <w:rPr>
                <w:sz w:val="20"/>
                <w:szCs w:val="20"/>
              </w:rPr>
            </w:pPr>
            <w:r w:rsidRPr="000E7345">
              <w:rPr>
                <w:sz w:val="20"/>
                <w:szCs w:val="20"/>
              </w:rPr>
              <w:t>0,055</w:t>
            </w:r>
          </w:p>
        </w:tc>
        <w:tc>
          <w:tcPr>
            <w:tcW w:w="196" w:type="pct"/>
            <w:shd w:val="clear" w:color="auto" w:fill="auto"/>
            <w:noWrap/>
            <w:vAlign w:val="center"/>
            <w:hideMark/>
          </w:tcPr>
          <w:p w14:paraId="4448C9ED"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78D97157"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48DE178F"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0B3A93A8"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6437FB0" w14:textId="77777777" w:rsidTr="004843B8">
        <w:trPr>
          <w:trHeight w:val="20"/>
        </w:trPr>
        <w:tc>
          <w:tcPr>
            <w:tcW w:w="752" w:type="pct"/>
            <w:vMerge/>
            <w:vAlign w:val="center"/>
            <w:hideMark/>
          </w:tcPr>
          <w:p w14:paraId="5433F18F" w14:textId="77777777" w:rsidR="00471E4D" w:rsidRPr="000E7345" w:rsidRDefault="00471E4D" w:rsidP="00471E4D">
            <w:pPr>
              <w:jc w:val="center"/>
              <w:rPr>
                <w:sz w:val="20"/>
                <w:szCs w:val="20"/>
              </w:rPr>
            </w:pPr>
          </w:p>
        </w:tc>
        <w:tc>
          <w:tcPr>
            <w:tcW w:w="890" w:type="pct"/>
            <w:vMerge/>
            <w:vAlign w:val="center"/>
            <w:hideMark/>
          </w:tcPr>
          <w:p w14:paraId="67C6F096" w14:textId="77777777" w:rsidR="00471E4D" w:rsidRPr="000E7345" w:rsidRDefault="00471E4D" w:rsidP="00471E4D">
            <w:pPr>
              <w:jc w:val="center"/>
              <w:rPr>
                <w:sz w:val="20"/>
                <w:szCs w:val="20"/>
              </w:rPr>
            </w:pPr>
          </w:p>
        </w:tc>
        <w:tc>
          <w:tcPr>
            <w:tcW w:w="451" w:type="pct"/>
            <w:shd w:val="clear" w:color="auto" w:fill="auto"/>
            <w:noWrap/>
            <w:vAlign w:val="bottom"/>
            <w:hideMark/>
          </w:tcPr>
          <w:p w14:paraId="56088B13" w14:textId="3EC4EB91" w:rsidR="00471E4D" w:rsidRPr="000E7345" w:rsidRDefault="00471E4D" w:rsidP="00471E4D">
            <w:pPr>
              <w:jc w:val="center"/>
              <w:rPr>
                <w:sz w:val="20"/>
                <w:szCs w:val="20"/>
              </w:rPr>
            </w:pPr>
            <w:r w:rsidRPr="000E7345">
              <w:rPr>
                <w:sz w:val="20"/>
                <w:szCs w:val="20"/>
              </w:rPr>
              <w:t>15,600</w:t>
            </w:r>
          </w:p>
        </w:tc>
        <w:tc>
          <w:tcPr>
            <w:tcW w:w="549" w:type="pct"/>
            <w:shd w:val="clear" w:color="auto" w:fill="auto"/>
            <w:noWrap/>
            <w:vAlign w:val="bottom"/>
            <w:hideMark/>
          </w:tcPr>
          <w:p w14:paraId="55636EC5" w14:textId="18C694FD" w:rsidR="00471E4D" w:rsidRPr="000E7345" w:rsidRDefault="00471E4D" w:rsidP="00471E4D">
            <w:pPr>
              <w:jc w:val="center"/>
              <w:rPr>
                <w:sz w:val="20"/>
                <w:szCs w:val="20"/>
              </w:rPr>
            </w:pPr>
            <w:r w:rsidRPr="000E7345">
              <w:rPr>
                <w:sz w:val="20"/>
                <w:szCs w:val="20"/>
              </w:rPr>
              <w:t>1,014</w:t>
            </w:r>
          </w:p>
        </w:tc>
        <w:tc>
          <w:tcPr>
            <w:tcW w:w="196" w:type="pct"/>
            <w:shd w:val="clear" w:color="auto" w:fill="auto"/>
            <w:noWrap/>
            <w:vAlign w:val="center"/>
            <w:hideMark/>
          </w:tcPr>
          <w:p w14:paraId="629D6B82"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3F266947"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FA19273"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347C0E7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084EB75" w14:textId="77777777" w:rsidTr="004843B8">
        <w:trPr>
          <w:trHeight w:val="20"/>
        </w:trPr>
        <w:tc>
          <w:tcPr>
            <w:tcW w:w="752" w:type="pct"/>
            <w:vMerge/>
            <w:vAlign w:val="center"/>
            <w:hideMark/>
          </w:tcPr>
          <w:p w14:paraId="36864CF8" w14:textId="77777777" w:rsidR="00471E4D" w:rsidRPr="000E7345" w:rsidRDefault="00471E4D" w:rsidP="00471E4D">
            <w:pPr>
              <w:jc w:val="center"/>
              <w:rPr>
                <w:sz w:val="20"/>
                <w:szCs w:val="20"/>
              </w:rPr>
            </w:pPr>
          </w:p>
        </w:tc>
        <w:tc>
          <w:tcPr>
            <w:tcW w:w="890" w:type="pct"/>
            <w:vMerge/>
            <w:vAlign w:val="center"/>
            <w:hideMark/>
          </w:tcPr>
          <w:p w14:paraId="59438B40" w14:textId="77777777" w:rsidR="00471E4D" w:rsidRPr="000E7345" w:rsidRDefault="00471E4D" w:rsidP="00471E4D">
            <w:pPr>
              <w:jc w:val="center"/>
              <w:rPr>
                <w:sz w:val="20"/>
                <w:szCs w:val="20"/>
              </w:rPr>
            </w:pPr>
          </w:p>
        </w:tc>
        <w:tc>
          <w:tcPr>
            <w:tcW w:w="451" w:type="pct"/>
            <w:shd w:val="clear" w:color="auto" w:fill="auto"/>
            <w:noWrap/>
            <w:vAlign w:val="bottom"/>
            <w:hideMark/>
          </w:tcPr>
          <w:p w14:paraId="0F420931" w14:textId="7CD24F6D" w:rsidR="00471E4D" w:rsidRPr="000E7345" w:rsidRDefault="00471E4D" w:rsidP="00471E4D">
            <w:pPr>
              <w:jc w:val="center"/>
              <w:rPr>
                <w:sz w:val="20"/>
                <w:szCs w:val="20"/>
              </w:rPr>
            </w:pPr>
            <w:r w:rsidRPr="000E7345">
              <w:rPr>
                <w:sz w:val="20"/>
                <w:szCs w:val="20"/>
              </w:rPr>
              <w:t>3,400</w:t>
            </w:r>
          </w:p>
        </w:tc>
        <w:tc>
          <w:tcPr>
            <w:tcW w:w="549" w:type="pct"/>
            <w:shd w:val="clear" w:color="auto" w:fill="auto"/>
            <w:noWrap/>
            <w:vAlign w:val="bottom"/>
            <w:hideMark/>
          </w:tcPr>
          <w:p w14:paraId="61289B4E" w14:textId="0246DBDE" w:rsidR="00471E4D" w:rsidRPr="000E7345" w:rsidRDefault="00471E4D" w:rsidP="00471E4D">
            <w:pPr>
              <w:jc w:val="center"/>
              <w:rPr>
                <w:sz w:val="20"/>
                <w:szCs w:val="20"/>
              </w:rPr>
            </w:pPr>
            <w:r w:rsidRPr="000E7345">
              <w:rPr>
                <w:sz w:val="20"/>
                <w:szCs w:val="20"/>
              </w:rPr>
              <w:t>0,340</w:t>
            </w:r>
          </w:p>
        </w:tc>
        <w:tc>
          <w:tcPr>
            <w:tcW w:w="196" w:type="pct"/>
            <w:shd w:val="clear" w:color="auto" w:fill="auto"/>
            <w:noWrap/>
            <w:vAlign w:val="center"/>
            <w:hideMark/>
          </w:tcPr>
          <w:p w14:paraId="6DDAD7F9"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2E2BAC1B"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5C765E0D"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4402F52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8C02DCB" w14:textId="77777777" w:rsidTr="004843B8">
        <w:trPr>
          <w:trHeight w:val="20"/>
        </w:trPr>
        <w:tc>
          <w:tcPr>
            <w:tcW w:w="752" w:type="pct"/>
            <w:vMerge/>
            <w:vAlign w:val="center"/>
            <w:hideMark/>
          </w:tcPr>
          <w:p w14:paraId="4649CA1C" w14:textId="77777777" w:rsidR="00471E4D" w:rsidRPr="000E7345" w:rsidRDefault="00471E4D" w:rsidP="00471E4D">
            <w:pPr>
              <w:jc w:val="center"/>
              <w:rPr>
                <w:sz w:val="20"/>
                <w:szCs w:val="20"/>
              </w:rPr>
            </w:pPr>
          </w:p>
        </w:tc>
        <w:tc>
          <w:tcPr>
            <w:tcW w:w="890" w:type="pct"/>
            <w:vMerge/>
            <w:vAlign w:val="center"/>
            <w:hideMark/>
          </w:tcPr>
          <w:p w14:paraId="17DB6F83" w14:textId="77777777" w:rsidR="00471E4D" w:rsidRPr="000E7345" w:rsidRDefault="00471E4D" w:rsidP="00471E4D">
            <w:pPr>
              <w:jc w:val="center"/>
              <w:rPr>
                <w:sz w:val="20"/>
                <w:szCs w:val="20"/>
              </w:rPr>
            </w:pPr>
          </w:p>
        </w:tc>
        <w:tc>
          <w:tcPr>
            <w:tcW w:w="451" w:type="pct"/>
            <w:shd w:val="clear" w:color="auto" w:fill="auto"/>
            <w:noWrap/>
            <w:vAlign w:val="bottom"/>
            <w:hideMark/>
          </w:tcPr>
          <w:p w14:paraId="5851B82D" w14:textId="4A841835" w:rsidR="00471E4D" w:rsidRPr="000E7345" w:rsidRDefault="00471E4D" w:rsidP="00471E4D">
            <w:pPr>
              <w:jc w:val="center"/>
              <w:rPr>
                <w:sz w:val="20"/>
                <w:szCs w:val="20"/>
              </w:rPr>
            </w:pPr>
            <w:r w:rsidRPr="000E7345">
              <w:rPr>
                <w:sz w:val="20"/>
                <w:szCs w:val="20"/>
              </w:rPr>
              <w:t>28,240</w:t>
            </w:r>
          </w:p>
        </w:tc>
        <w:tc>
          <w:tcPr>
            <w:tcW w:w="549" w:type="pct"/>
            <w:shd w:val="clear" w:color="auto" w:fill="auto"/>
            <w:noWrap/>
            <w:vAlign w:val="bottom"/>
            <w:hideMark/>
          </w:tcPr>
          <w:p w14:paraId="4DD7FDB7" w14:textId="7609CE94" w:rsidR="00471E4D" w:rsidRPr="000E7345" w:rsidRDefault="00471E4D" w:rsidP="00471E4D">
            <w:pPr>
              <w:jc w:val="center"/>
              <w:rPr>
                <w:sz w:val="20"/>
                <w:szCs w:val="20"/>
              </w:rPr>
            </w:pPr>
            <w:r w:rsidRPr="000E7345">
              <w:rPr>
                <w:sz w:val="20"/>
                <w:szCs w:val="20"/>
              </w:rPr>
              <w:t>3,530</w:t>
            </w:r>
          </w:p>
        </w:tc>
        <w:tc>
          <w:tcPr>
            <w:tcW w:w="196" w:type="pct"/>
            <w:shd w:val="clear" w:color="auto" w:fill="auto"/>
            <w:noWrap/>
            <w:vAlign w:val="center"/>
            <w:hideMark/>
          </w:tcPr>
          <w:p w14:paraId="722D2786"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72D139C6"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5FA262DB"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73B7443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AD04699" w14:textId="77777777" w:rsidTr="004843B8">
        <w:trPr>
          <w:trHeight w:val="20"/>
        </w:trPr>
        <w:tc>
          <w:tcPr>
            <w:tcW w:w="752" w:type="pct"/>
            <w:vMerge w:val="restart"/>
            <w:shd w:val="clear" w:color="auto" w:fill="auto"/>
            <w:vAlign w:val="center"/>
            <w:hideMark/>
          </w:tcPr>
          <w:p w14:paraId="5FA9B9DB" w14:textId="77777777" w:rsidR="00471E4D" w:rsidRPr="000E7345" w:rsidRDefault="00471E4D" w:rsidP="00471E4D">
            <w:pPr>
              <w:jc w:val="center"/>
              <w:rPr>
                <w:sz w:val="20"/>
                <w:szCs w:val="20"/>
              </w:rPr>
            </w:pPr>
            <w:r w:rsidRPr="000E7345">
              <w:rPr>
                <w:sz w:val="20"/>
                <w:szCs w:val="20"/>
              </w:rPr>
              <w:t>5 участок по подвалу корпуса №16 до ИТП</w:t>
            </w:r>
          </w:p>
        </w:tc>
        <w:tc>
          <w:tcPr>
            <w:tcW w:w="890" w:type="pct"/>
            <w:vMerge w:val="restart"/>
            <w:shd w:val="clear" w:color="auto" w:fill="auto"/>
            <w:vAlign w:val="center"/>
            <w:hideMark/>
          </w:tcPr>
          <w:p w14:paraId="0D4C0318" w14:textId="77777777" w:rsidR="00471E4D" w:rsidRPr="000E7345" w:rsidRDefault="00471E4D" w:rsidP="00471E4D">
            <w:pPr>
              <w:jc w:val="center"/>
              <w:rPr>
                <w:sz w:val="20"/>
                <w:szCs w:val="20"/>
              </w:rPr>
            </w:pPr>
            <w:r w:rsidRPr="000E7345">
              <w:rPr>
                <w:sz w:val="20"/>
                <w:szCs w:val="20"/>
              </w:rPr>
              <w:t>5 участок по подвалу корпуса №16 до ИТП</w:t>
            </w:r>
          </w:p>
        </w:tc>
        <w:tc>
          <w:tcPr>
            <w:tcW w:w="451" w:type="pct"/>
            <w:shd w:val="clear" w:color="auto" w:fill="auto"/>
            <w:noWrap/>
            <w:vAlign w:val="bottom"/>
            <w:hideMark/>
          </w:tcPr>
          <w:p w14:paraId="381F5ED9" w14:textId="6C9E21C5" w:rsidR="00471E4D" w:rsidRPr="000E7345" w:rsidRDefault="00471E4D" w:rsidP="00471E4D">
            <w:pPr>
              <w:jc w:val="center"/>
              <w:rPr>
                <w:sz w:val="20"/>
                <w:szCs w:val="20"/>
              </w:rPr>
            </w:pPr>
            <w:r w:rsidRPr="000E7345">
              <w:rPr>
                <w:sz w:val="20"/>
                <w:szCs w:val="20"/>
              </w:rPr>
              <w:t>2,100</w:t>
            </w:r>
          </w:p>
        </w:tc>
        <w:tc>
          <w:tcPr>
            <w:tcW w:w="549" w:type="pct"/>
            <w:shd w:val="clear" w:color="auto" w:fill="auto"/>
            <w:noWrap/>
            <w:vAlign w:val="bottom"/>
            <w:hideMark/>
          </w:tcPr>
          <w:p w14:paraId="130F5B7A" w14:textId="6CA0AB2D" w:rsidR="00471E4D" w:rsidRPr="000E7345" w:rsidRDefault="00471E4D" w:rsidP="00471E4D">
            <w:pPr>
              <w:jc w:val="center"/>
              <w:rPr>
                <w:sz w:val="20"/>
                <w:szCs w:val="20"/>
              </w:rPr>
            </w:pPr>
            <w:r w:rsidRPr="000E7345">
              <w:rPr>
                <w:sz w:val="20"/>
                <w:szCs w:val="20"/>
              </w:rPr>
              <w:t>0,105</w:t>
            </w:r>
          </w:p>
        </w:tc>
        <w:tc>
          <w:tcPr>
            <w:tcW w:w="196" w:type="pct"/>
            <w:shd w:val="clear" w:color="auto" w:fill="auto"/>
            <w:noWrap/>
            <w:vAlign w:val="center"/>
            <w:hideMark/>
          </w:tcPr>
          <w:p w14:paraId="4F350FD1"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161459B9"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25C2CF2C"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3D9290F8"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AD6D116" w14:textId="77777777" w:rsidTr="004843B8">
        <w:trPr>
          <w:trHeight w:val="20"/>
        </w:trPr>
        <w:tc>
          <w:tcPr>
            <w:tcW w:w="752" w:type="pct"/>
            <w:vMerge/>
            <w:vAlign w:val="center"/>
            <w:hideMark/>
          </w:tcPr>
          <w:p w14:paraId="63312084" w14:textId="77777777" w:rsidR="00471E4D" w:rsidRPr="000E7345" w:rsidRDefault="00471E4D" w:rsidP="00471E4D">
            <w:pPr>
              <w:jc w:val="center"/>
              <w:rPr>
                <w:sz w:val="20"/>
                <w:szCs w:val="20"/>
              </w:rPr>
            </w:pPr>
          </w:p>
        </w:tc>
        <w:tc>
          <w:tcPr>
            <w:tcW w:w="890" w:type="pct"/>
            <w:vMerge/>
            <w:vAlign w:val="center"/>
            <w:hideMark/>
          </w:tcPr>
          <w:p w14:paraId="6EB945FC" w14:textId="77777777" w:rsidR="00471E4D" w:rsidRPr="000E7345" w:rsidRDefault="00471E4D" w:rsidP="00471E4D">
            <w:pPr>
              <w:jc w:val="center"/>
              <w:rPr>
                <w:sz w:val="20"/>
                <w:szCs w:val="20"/>
              </w:rPr>
            </w:pPr>
          </w:p>
        </w:tc>
        <w:tc>
          <w:tcPr>
            <w:tcW w:w="451" w:type="pct"/>
            <w:shd w:val="clear" w:color="auto" w:fill="auto"/>
            <w:noWrap/>
            <w:vAlign w:val="bottom"/>
            <w:hideMark/>
          </w:tcPr>
          <w:p w14:paraId="54BED32D" w14:textId="5AEA72EF" w:rsidR="00471E4D" w:rsidRPr="000E7345" w:rsidRDefault="00471E4D" w:rsidP="00471E4D">
            <w:pPr>
              <w:jc w:val="center"/>
              <w:rPr>
                <w:sz w:val="20"/>
                <w:szCs w:val="20"/>
              </w:rPr>
            </w:pPr>
            <w:r w:rsidRPr="000E7345">
              <w:rPr>
                <w:sz w:val="20"/>
                <w:szCs w:val="20"/>
              </w:rPr>
              <w:t>2,000</w:t>
            </w:r>
          </w:p>
        </w:tc>
        <w:tc>
          <w:tcPr>
            <w:tcW w:w="549" w:type="pct"/>
            <w:shd w:val="clear" w:color="auto" w:fill="auto"/>
            <w:noWrap/>
            <w:vAlign w:val="bottom"/>
            <w:hideMark/>
          </w:tcPr>
          <w:p w14:paraId="323A67AA" w14:textId="3D69F71E" w:rsidR="00471E4D" w:rsidRPr="000E7345" w:rsidRDefault="00471E4D" w:rsidP="00471E4D">
            <w:pPr>
              <w:jc w:val="center"/>
              <w:rPr>
                <w:sz w:val="20"/>
                <w:szCs w:val="20"/>
              </w:rPr>
            </w:pPr>
            <w:r w:rsidRPr="000E7345">
              <w:rPr>
                <w:sz w:val="20"/>
                <w:szCs w:val="20"/>
              </w:rPr>
              <w:t>0,130</w:t>
            </w:r>
          </w:p>
        </w:tc>
        <w:tc>
          <w:tcPr>
            <w:tcW w:w="196" w:type="pct"/>
            <w:shd w:val="clear" w:color="auto" w:fill="auto"/>
            <w:noWrap/>
            <w:vAlign w:val="center"/>
            <w:hideMark/>
          </w:tcPr>
          <w:p w14:paraId="05A7A2E1"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6DA21C74"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F2A9190"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1F1F323B"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BF126C5" w14:textId="77777777" w:rsidTr="004843B8">
        <w:trPr>
          <w:trHeight w:val="20"/>
        </w:trPr>
        <w:tc>
          <w:tcPr>
            <w:tcW w:w="752" w:type="pct"/>
            <w:vMerge/>
            <w:vAlign w:val="center"/>
            <w:hideMark/>
          </w:tcPr>
          <w:p w14:paraId="6E1FEFB0" w14:textId="77777777" w:rsidR="00471E4D" w:rsidRPr="000E7345" w:rsidRDefault="00471E4D" w:rsidP="00471E4D">
            <w:pPr>
              <w:jc w:val="center"/>
              <w:rPr>
                <w:sz w:val="20"/>
                <w:szCs w:val="20"/>
              </w:rPr>
            </w:pPr>
          </w:p>
        </w:tc>
        <w:tc>
          <w:tcPr>
            <w:tcW w:w="890" w:type="pct"/>
            <w:vMerge/>
            <w:vAlign w:val="center"/>
            <w:hideMark/>
          </w:tcPr>
          <w:p w14:paraId="5A3B23B4" w14:textId="77777777" w:rsidR="00471E4D" w:rsidRPr="000E7345" w:rsidRDefault="00471E4D" w:rsidP="00471E4D">
            <w:pPr>
              <w:jc w:val="center"/>
              <w:rPr>
                <w:sz w:val="20"/>
                <w:szCs w:val="20"/>
              </w:rPr>
            </w:pPr>
          </w:p>
        </w:tc>
        <w:tc>
          <w:tcPr>
            <w:tcW w:w="451" w:type="pct"/>
            <w:shd w:val="clear" w:color="auto" w:fill="auto"/>
            <w:noWrap/>
            <w:vAlign w:val="bottom"/>
            <w:hideMark/>
          </w:tcPr>
          <w:p w14:paraId="29D59878" w14:textId="3EE918C8" w:rsidR="00471E4D" w:rsidRPr="000E7345" w:rsidRDefault="00471E4D" w:rsidP="00471E4D">
            <w:pPr>
              <w:jc w:val="center"/>
              <w:rPr>
                <w:sz w:val="20"/>
                <w:szCs w:val="20"/>
              </w:rPr>
            </w:pPr>
            <w:r w:rsidRPr="000E7345">
              <w:rPr>
                <w:sz w:val="20"/>
                <w:szCs w:val="20"/>
              </w:rPr>
              <w:t>35,320</w:t>
            </w:r>
          </w:p>
        </w:tc>
        <w:tc>
          <w:tcPr>
            <w:tcW w:w="549" w:type="pct"/>
            <w:shd w:val="clear" w:color="auto" w:fill="auto"/>
            <w:noWrap/>
            <w:vAlign w:val="bottom"/>
            <w:hideMark/>
          </w:tcPr>
          <w:p w14:paraId="76D33B6C" w14:textId="3981B134" w:rsidR="00471E4D" w:rsidRPr="000E7345" w:rsidRDefault="00471E4D" w:rsidP="00471E4D">
            <w:pPr>
              <w:jc w:val="center"/>
              <w:rPr>
                <w:sz w:val="20"/>
                <w:szCs w:val="20"/>
              </w:rPr>
            </w:pPr>
            <w:r w:rsidRPr="000E7345">
              <w:rPr>
                <w:sz w:val="20"/>
                <w:szCs w:val="20"/>
              </w:rPr>
              <w:t>2,826</w:t>
            </w:r>
          </w:p>
        </w:tc>
        <w:tc>
          <w:tcPr>
            <w:tcW w:w="196" w:type="pct"/>
            <w:shd w:val="clear" w:color="auto" w:fill="auto"/>
            <w:noWrap/>
            <w:vAlign w:val="center"/>
            <w:hideMark/>
          </w:tcPr>
          <w:p w14:paraId="209B8D48"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18054205"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CC27BAE"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6C0F8F16"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EE6D727" w14:textId="77777777" w:rsidTr="004843B8">
        <w:trPr>
          <w:trHeight w:val="20"/>
        </w:trPr>
        <w:tc>
          <w:tcPr>
            <w:tcW w:w="752" w:type="pct"/>
            <w:vMerge/>
            <w:vAlign w:val="center"/>
            <w:hideMark/>
          </w:tcPr>
          <w:p w14:paraId="5D691D12" w14:textId="77777777" w:rsidR="00471E4D" w:rsidRPr="000E7345" w:rsidRDefault="00471E4D" w:rsidP="00471E4D">
            <w:pPr>
              <w:jc w:val="center"/>
              <w:rPr>
                <w:sz w:val="20"/>
                <w:szCs w:val="20"/>
              </w:rPr>
            </w:pPr>
          </w:p>
        </w:tc>
        <w:tc>
          <w:tcPr>
            <w:tcW w:w="890" w:type="pct"/>
            <w:vMerge/>
            <w:vAlign w:val="center"/>
            <w:hideMark/>
          </w:tcPr>
          <w:p w14:paraId="248D1CA6" w14:textId="77777777" w:rsidR="00471E4D" w:rsidRPr="000E7345" w:rsidRDefault="00471E4D" w:rsidP="00471E4D">
            <w:pPr>
              <w:jc w:val="center"/>
              <w:rPr>
                <w:sz w:val="20"/>
                <w:szCs w:val="20"/>
              </w:rPr>
            </w:pPr>
          </w:p>
        </w:tc>
        <w:tc>
          <w:tcPr>
            <w:tcW w:w="451" w:type="pct"/>
            <w:shd w:val="clear" w:color="auto" w:fill="auto"/>
            <w:noWrap/>
            <w:vAlign w:val="bottom"/>
            <w:hideMark/>
          </w:tcPr>
          <w:p w14:paraId="5490CF5D" w14:textId="7889D8B4" w:rsidR="00471E4D" w:rsidRPr="000E7345" w:rsidRDefault="00471E4D" w:rsidP="00471E4D">
            <w:pPr>
              <w:jc w:val="center"/>
              <w:rPr>
                <w:sz w:val="20"/>
                <w:szCs w:val="20"/>
              </w:rPr>
            </w:pPr>
            <w:r w:rsidRPr="000E7345">
              <w:rPr>
                <w:sz w:val="20"/>
                <w:szCs w:val="20"/>
              </w:rPr>
              <w:t>32,680</w:t>
            </w:r>
          </w:p>
        </w:tc>
        <w:tc>
          <w:tcPr>
            <w:tcW w:w="549" w:type="pct"/>
            <w:shd w:val="clear" w:color="auto" w:fill="auto"/>
            <w:noWrap/>
            <w:vAlign w:val="bottom"/>
            <w:hideMark/>
          </w:tcPr>
          <w:p w14:paraId="307FD22A" w14:textId="78ECDEFB" w:rsidR="00471E4D" w:rsidRPr="000E7345" w:rsidRDefault="00471E4D" w:rsidP="00471E4D">
            <w:pPr>
              <w:jc w:val="center"/>
              <w:rPr>
                <w:sz w:val="20"/>
                <w:szCs w:val="20"/>
              </w:rPr>
            </w:pPr>
            <w:r w:rsidRPr="000E7345">
              <w:rPr>
                <w:sz w:val="20"/>
                <w:szCs w:val="20"/>
              </w:rPr>
              <w:t>4,085</w:t>
            </w:r>
          </w:p>
        </w:tc>
        <w:tc>
          <w:tcPr>
            <w:tcW w:w="196" w:type="pct"/>
            <w:shd w:val="clear" w:color="auto" w:fill="auto"/>
            <w:noWrap/>
            <w:vAlign w:val="center"/>
            <w:hideMark/>
          </w:tcPr>
          <w:p w14:paraId="32AE64AF"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693ABDB3"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D8C62E8"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5DBB20D1"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CC773ED" w14:textId="77777777" w:rsidTr="004843B8">
        <w:trPr>
          <w:trHeight w:val="20"/>
        </w:trPr>
        <w:tc>
          <w:tcPr>
            <w:tcW w:w="752" w:type="pct"/>
            <w:vMerge w:val="restart"/>
            <w:shd w:val="clear" w:color="auto" w:fill="auto"/>
            <w:vAlign w:val="center"/>
            <w:hideMark/>
          </w:tcPr>
          <w:p w14:paraId="28D8DC38" w14:textId="77777777" w:rsidR="00471E4D" w:rsidRPr="000E7345" w:rsidRDefault="00471E4D" w:rsidP="00471E4D">
            <w:pPr>
              <w:jc w:val="center"/>
              <w:rPr>
                <w:sz w:val="20"/>
                <w:szCs w:val="20"/>
              </w:rPr>
            </w:pPr>
            <w:r w:rsidRPr="000E7345">
              <w:rPr>
                <w:sz w:val="20"/>
                <w:szCs w:val="20"/>
              </w:rPr>
              <w:t>от ТК-1 (внутрикв.)</w:t>
            </w:r>
          </w:p>
        </w:tc>
        <w:tc>
          <w:tcPr>
            <w:tcW w:w="890" w:type="pct"/>
            <w:vMerge w:val="restart"/>
            <w:shd w:val="clear" w:color="auto" w:fill="auto"/>
            <w:vAlign w:val="center"/>
            <w:hideMark/>
          </w:tcPr>
          <w:p w14:paraId="22851D4C" w14:textId="77777777" w:rsidR="00471E4D" w:rsidRPr="000E7345" w:rsidRDefault="00471E4D" w:rsidP="00471E4D">
            <w:pPr>
              <w:jc w:val="center"/>
              <w:rPr>
                <w:sz w:val="20"/>
                <w:szCs w:val="20"/>
              </w:rPr>
            </w:pPr>
            <w:r w:rsidRPr="000E7345">
              <w:rPr>
                <w:sz w:val="20"/>
                <w:szCs w:val="20"/>
              </w:rPr>
              <w:t>до ИТП школы (41 участок)</w:t>
            </w:r>
          </w:p>
        </w:tc>
        <w:tc>
          <w:tcPr>
            <w:tcW w:w="451" w:type="pct"/>
            <w:shd w:val="clear" w:color="auto" w:fill="auto"/>
            <w:noWrap/>
            <w:vAlign w:val="bottom"/>
            <w:hideMark/>
          </w:tcPr>
          <w:p w14:paraId="67C1B4FD" w14:textId="700C8868" w:rsidR="00471E4D" w:rsidRPr="000E7345" w:rsidRDefault="00471E4D" w:rsidP="00471E4D">
            <w:pPr>
              <w:jc w:val="center"/>
              <w:rPr>
                <w:sz w:val="20"/>
                <w:szCs w:val="20"/>
              </w:rPr>
            </w:pPr>
            <w:r w:rsidRPr="000E7345">
              <w:rPr>
                <w:sz w:val="20"/>
                <w:szCs w:val="20"/>
              </w:rPr>
              <w:t>127,080</w:t>
            </w:r>
          </w:p>
        </w:tc>
        <w:tc>
          <w:tcPr>
            <w:tcW w:w="549" w:type="pct"/>
            <w:shd w:val="clear" w:color="auto" w:fill="auto"/>
            <w:noWrap/>
            <w:vAlign w:val="bottom"/>
            <w:hideMark/>
          </w:tcPr>
          <w:p w14:paraId="4D32E3A4" w14:textId="6322B330" w:rsidR="00471E4D" w:rsidRPr="000E7345" w:rsidRDefault="00471E4D" w:rsidP="00471E4D">
            <w:pPr>
              <w:jc w:val="center"/>
              <w:rPr>
                <w:sz w:val="20"/>
                <w:szCs w:val="20"/>
              </w:rPr>
            </w:pPr>
            <w:r w:rsidRPr="000E7345">
              <w:rPr>
                <w:sz w:val="20"/>
                <w:szCs w:val="20"/>
              </w:rPr>
              <w:t>19,062</w:t>
            </w:r>
          </w:p>
        </w:tc>
        <w:tc>
          <w:tcPr>
            <w:tcW w:w="196" w:type="pct"/>
            <w:shd w:val="clear" w:color="auto" w:fill="auto"/>
            <w:noWrap/>
            <w:vAlign w:val="center"/>
            <w:hideMark/>
          </w:tcPr>
          <w:p w14:paraId="3453F49A"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69943C44"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76D8F57C"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7C4E8EC1"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12084C8" w14:textId="77777777" w:rsidTr="004843B8">
        <w:trPr>
          <w:trHeight w:val="20"/>
        </w:trPr>
        <w:tc>
          <w:tcPr>
            <w:tcW w:w="752" w:type="pct"/>
            <w:vMerge/>
            <w:vAlign w:val="center"/>
            <w:hideMark/>
          </w:tcPr>
          <w:p w14:paraId="3AB74801" w14:textId="77777777" w:rsidR="00471E4D" w:rsidRPr="000E7345" w:rsidRDefault="00471E4D" w:rsidP="00471E4D">
            <w:pPr>
              <w:jc w:val="center"/>
              <w:rPr>
                <w:sz w:val="20"/>
                <w:szCs w:val="20"/>
              </w:rPr>
            </w:pPr>
          </w:p>
        </w:tc>
        <w:tc>
          <w:tcPr>
            <w:tcW w:w="890" w:type="pct"/>
            <w:vMerge/>
            <w:vAlign w:val="center"/>
            <w:hideMark/>
          </w:tcPr>
          <w:p w14:paraId="24522069" w14:textId="77777777" w:rsidR="00471E4D" w:rsidRPr="000E7345" w:rsidRDefault="00471E4D" w:rsidP="00471E4D">
            <w:pPr>
              <w:jc w:val="center"/>
              <w:rPr>
                <w:sz w:val="20"/>
                <w:szCs w:val="20"/>
              </w:rPr>
            </w:pPr>
          </w:p>
        </w:tc>
        <w:tc>
          <w:tcPr>
            <w:tcW w:w="451" w:type="pct"/>
            <w:shd w:val="clear" w:color="auto" w:fill="auto"/>
            <w:noWrap/>
            <w:vAlign w:val="bottom"/>
            <w:hideMark/>
          </w:tcPr>
          <w:p w14:paraId="7DB23202" w14:textId="701E74A8" w:rsidR="00471E4D" w:rsidRPr="000E7345" w:rsidRDefault="00471E4D" w:rsidP="00471E4D">
            <w:pPr>
              <w:jc w:val="center"/>
              <w:rPr>
                <w:sz w:val="20"/>
                <w:szCs w:val="20"/>
              </w:rPr>
            </w:pPr>
            <w:r w:rsidRPr="000E7345">
              <w:rPr>
                <w:sz w:val="20"/>
                <w:szCs w:val="20"/>
              </w:rPr>
              <w:t>139,620</w:t>
            </w:r>
          </w:p>
        </w:tc>
        <w:tc>
          <w:tcPr>
            <w:tcW w:w="549" w:type="pct"/>
            <w:shd w:val="clear" w:color="auto" w:fill="auto"/>
            <w:noWrap/>
            <w:vAlign w:val="bottom"/>
            <w:hideMark/>
          </w:tcPr>
          <w:p w14:paraId="770C0F9A" w14:textId="2EEAC21B" w:rsidR="00471E4D" w:rsidRPr="000E7345" w:rsidRDefault="00471E4D" w:rsidP="00471E4D">
            <w:pPr>
              <w:jc w:val="center"/>
              <w:rPr>
                <w:sz w:val="20"/>
                <w:szCs w:val="20"/>
              </w:rPr>
            </w:pPr>
            <w:r w:rsidRPr="000E7345">
              <w:rPr>
                <w:sz w:val="20"/>
                <w:szCs w:val="20"/>
              </w:rPr>
              <w:t>20,943</w:t>
            </w:r>
          </w:p>
        </w:tc>
        <w:tc>
          <w:tcPr>
            <w:tcW w:w="196" w:type="pct"/>
            <w:shd w:val="clear" w:color="auto" w:fill="auto"/>
            <w:noWrap/>
            <w:vAlign w:val="center"/>
            <w:hideMark/>
          </w:tcPr>
          <w:p w14:paraId="24BF6EA6"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4E657576"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25581D0A"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405ED50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73AD677" w14:textId="77777777" w:rsidTr="004843B8">
        <w:trPr>
          <w:trHeight w:val="20"/>
        </w:trPr>
        <w:tc>
          <w:tcPr>
            <w:tcW w:w="752" w:type="pct"/>
            <w:vMerge/>
            <w:vAlign w:val="center"/>
            <w:hideMark/>
          </w:tcPr>
          <w:p w14:paraId="2792A873" w14:textId="77777777" w:rsidR="00471E4D" w:rsidRPr="000E7345" w:rsidRDefault="00471E4D" w:rsidP="00471E4D">
            <w:pPr>
              <w:jc w:val="center"/>
              <w:rPr>
                <w:sz w:val="20"/>
                <w:szCs w:val="20"/>
              </w:rPr>
            </w:pPr>
          </w:p>
        </w:tc>
        <w:tc>
          <w:tcPr>
            <w:tcW w:w="890" w:type="pct"/>
            <w:vMerge/>
            <w:vAlign w:val="center"/>
            <w:hideMark/>
          </w:tcPr>
          <w:p w14:paraId="40551BAB" w14:textId="77777777" w:rsidR="00471E4D" w:rsidRPr="000E7345" w:rsidRDefault="00471E4D" w:rsidP="00471E4D">
            <w:pPr>
              <w:jc w:val="center"/>
              <w:rPr>
                <w:sz w:val="20"/>
                <w:szCs w:val="20"/>
              </w:rPr>
            </w:pPr>
          </w:p>
        </w:tc>
        <w:tc>
          <w:tcPr>
            <w:tcW w:w="451" w:type="pct"/>
            <w:shd w:val="clear" w:color="auto" w:fill="auto"/>
            <w:noWrap/>
            <w:vAlign w:val="bottom"/>
            <w:hideMark/>
          </w:tcPr>
          <w:p w14:paraId="1C134B6F" w14:textId="538086C4" w:rsidR="00471E4D" w:rsidRPr="000E7345" w:rsidRDefault="00471E4D" w:rsidP="00471E4D">
            <w:pPr>
              <w:jc w:val="center"/>
              <w:rPr>
                <w:sz w:val="20"/>
                <w:szCs w:val="20"/>
              </w:rPr>
            </w:pPr>
            <w:r w:rsidRPr="000E7345">
              <w:rPr>
                <w:sz w:val="20"/>
                <w:szCs w:val="20"/>
              </w:rPr>
              <w:t>34,940</w:t>
            </w:r>
          </w:p>
        </w:tc>
        <w:tc>
          <w:tcPr>
            <w:tcW w:w="549" w:type="pct"/>
            <w:shd w:val="clear" w:color="auto" w:fill="auto"/>
            <w:noWrap/>
            <w:vAlign w:val="bottom"/>
            <w:hideMark/>
          </w:tcPr>
          <w:p w14:paraId="12741A6B" w14:textId="2CB20BA6" w:rsidR="00471E4D" w:rsidRPr="000E7345" w:rsidRDefault="00471E4D" w:rsidP="00471E4D">
            <w:pPr>
              <w:jc w:val="center"/>
              <w:rPr>
                <w:sz w:val="20"/>
                <w:szCs w:val="20"/>
              </w:rPr>
            </w:pPr>
            <w:r w:rsidRPr="000E7345">
              <w:rPr>
                <w:sz w:val="20"/>
                <w:szCs w:val="20"/>
              </w:rPr>
              <w:t>5,241</w:t>
            </w:r>
          </w:p>
        </w:tc>
        <w:tc>
          <w:tcPr>
            <w:tcW w:w="196" w:type="pct"/>
            <w:shd w:val="clear" w:color="auto" w:fill="auto"/>
            <w:noWrap/>
            <w:vAlign w:val="center"/>
            <w:hideMark/>
          </w:tcPr>
          <w:p w14:paraId="0B262F1A"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672DC8A8"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6277CD5D"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290E5E0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B67B430" w14:textId="77777777" w:rsidTr="004843B8">
        <w:trPr>
          <w:trHeight w:val="20"/>
        </w:trPr>
        <w:tc>
          <w:tcPr>
            <w:tcW w:w="752" w:type="pct"/>
            <w:vMerge w:val="restart"/>
            <w:shd w:val="clear" w:color="auto" w:fill="auto"/>
            <w:vAlign w:val="center"/>
            <w:hideMark/>
          </w:tcPr>
          <w:p w14:paraId="1742607C" w14:textId="77777777" w:rsidR="00471E4D" w:rsidRPr="000E7345" w:rsidRDefault="00471E4D" w:rsidP="00471E4D">
            <w:pPr>
              <w:jc w:val="center"/>
              <w:rPr>
                <w:sz w:val="20"/>
                <w:szCs w:val="20"/>
              </w:rPr>
            </w:pPr>
            <w:r w:rsidRPr="000E7345">
              <w:rPr>
                <w:sz w:val="20"/>
                <w:szCs w:val="20"/>
              </w:rPr>
              <w:t>от магистральной ТК-6.1</w:t>
            </w:r>
          </w:p>
        </w:tc>
        <w:tc>
          <w:tcPr>
            <w:tcW w:w="890" w:type="pct"/>
            <w:vMerge w:val="restart"/>
            <w:shd w:val="clear" w:color="auto" w:fill="auto"/>
            <w:vAlign w:val="center"/>
            <w:hideMark/>
          </w:tcPr>
          <w:p w14:paraId="687C32EF" w14:textId="77777777" w:rsidR="00471E4D" w:rsidRPr="000E7345" w:rsidRDefault="00471E4D" w:rsidP="00471E4D">
            <w:pPr>
              <w:jc w:val="center"/>
              <w:rPr>
                <w:sz w:val="20"/>
                <w:szCs w:val="20"/>
              </w:rPr>
            </w:pPr>
            <w:r w:rsidRPr="000E7345">
              <w:rPr>
                <w:sz w:val="20"/>
                <w:szCs w:val="20"/>
              </w:rPr>
              <w:t>в сторону д.7 и д. 7 корп. 1 по пр. Авиаторов Балтики до ИТП-1,2,3, до границы работ на расстоянии 1,0 м. трассы от наружной стены д. 9, корп. 1 по Авиаторов Балтики (уч.16, 31)</w:t>
            </w:r>
          </w:p>
        </w:tc>
        <w:tc>
          <w:tcPr>
            <w:tcW w:w="451" w:type="pct"/>
            <w:shd w:val="clear" w:color="auto" w:fill="auto"/>
            <w:noWrap/>
            <w:vAlign w:val="bottom"/>
            <w:hideMark/>
          </w:tcPr>
          <w:p w14:paraId="7FBAFC5F" w14:textId="0B7E2D74" w:rsidR="00471E4D" w:rsidRPr="000E7345" w:rsidRDefault="00471E4D" w:rsidP="00471E4D">
            <w:pPr>
              <w:jc w:val="center"/>
              <w:rPr>
                <w:sz w:val="20"/>
                <w:szCs w:val="20"/>
              </w:rPr>
            </w:pPr>
            <w:r w:rsidRPr="000E7345">
              <w:rPr>
                <w:sz w:val="20"/>
                <w:szCs w:val="20"/>
              </w:rPr>
              <w:t>1,680</w:t>
            </w:r>
          </w:p>
        </w:tc>
        <w:tc>
          <w:tcPr>
            <w:tcW w:w="549" w:type="pct"/>
            <w:shd w:val="clear" w:color="auto" w:fill="auto"/>
            <w:noWrap/>
            <w:vAlign w:val="bottom"/>
            <w:hideMark/>
          </w:tcPr>
          <w:p w14:paraId="59244267" w14:textId="2D240D71" w:rsidR="00471E4D" w:rsidRPr="000E7345" w:rsidRDefault="00471E4D" w:rsidP="00471E4D">
            <w:pPr>
              <w:jc w:val="center"/>
              <w:rPr>
                <w:sz w:val="20"/>
                <w:szCs w:val="20"/>
              </w:rPr>
            </w:pPr>
            <w:r w:rsidRPr="000E7345">
              <w:rPr>
                <w:sz w:val="20"/>
                <w:szCs w:val="20"/>
              </w:rPr>
              <w:t>0,109</w:t>
            </w:r>
          </w:p>
        </w:tc>
        <w:tc>
          <w:tcPr>
            <w:tcW w:w="196" w:type="pct"/>
            <w:shd w:val="clear" w:color="auto" w:fill="auto"/>
            <w:noWrap/>
            <w:vAlign w:val="center"/>
            <w:hideMark/>
          </w:tcPr>
          <w:p w14:paraId="5F143E63"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6AC232CC"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723BEB6"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71581698"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82EEA73" w14:textId="77777777" w:rsidTr="004843B8">
        <w:trPr>
          <w:trHeight w:val="20"/>
        </w:trPr>
        <w:tc>
          <w:tcPr>
            <w:tcW w:w="752" w:type="pct"/>
            <w:vMerge/>
            <w:vAlign w:val="center"/>
            <w:hideMark/>
          </w:tcPr>
          <w:p w14:paraId="34786FBA" w14:textId="77777777" w:rsidR="00471E4D" w:rsidRPr="000E7345" w:rsidRDefault="00471E4D" w:rsidP="00471E4D">
            <w:pPr>
              <w:jc w:val="center"/>
              <w:rPr>
                <w:sz w:val="20"/>
                <w:szCs w:val="20"/>
              </w:rPr>
            </w:pPr>
          </w:p>
        </w:tc>
        <w:tc>
          <w:tcPr>
            <w:tcW w:w="890" w:type="pct"/>
            <w:vMerge/>
            <w:vAlign w:val="center"/>
            <w:hideMark/>
          </w:tcPr>
          <w:p w14:paraId="0B6307B1" w14:textId="77777777" w:rsidR="00471E4D" w:rsidRPr="000E7345" w:rsidRDefault="00471E4D" w:rsidP="00471E4D">
            <w:pPr>
              <w:jc w:val="center"/>
              <w:rPr>
                <w:sz w:val="20"/>
                <w:szCs w:val="20"/>
              </w:rPr>
            </w:pPr>
          </w:p>
        </w:tc>
        <w:tc>
          <w:tcPr>
            <w:tcW w:w="451" w:type="pct"/>
            <w:shd w:val="clear" w:color="auto" w:fill="auto"/>
            <w:noWrap/>
            <w:vAlign w:val="bottom"/>
            <w:hideMark/>
          </w:tcPr>
          <w:p w14:paraId="712AD1F6" w14:textId="209567A8" w:rsidR="00471E4D" w:rsidRPr="000E7345" w:rsidRDefault="00471E4D" w:rsidP="00471E4D">
            <w:pPr>
              <w:jc w:val="center"/>
              <w:rPr>
                <w:sz w:val="20"/>
                <w:szCs w:val="20"/>
              </w:rPr>
            </w:pPr>
            <w:r w:rsidRPr="000E7345">
              <w:rPr>
                <w:sz w:val="20"/>
                <w:szCs w:val="20"/>
              </w:rPr>
              <w:t>0,680</w:t>
            </w:r>
          </w:p>
        </w:tc>
        <w:tc>
          <w:tcPr>
            <w:tcW w:w="549" w:type="pct"/>
            <w:shd w:val="clear" w:color="auto" w:fill="auto"/>
            <w:noWrap/>
            <w:vAlign w:val="bottom"/>
            <w:hideMark/>
          </w:tcPr>
          <w:p w14:paraId="4791C507" w14:textId="525ECD31" w:rsidR="00471E4D" w:rsidRPr="000E7345" w:rsidRDefault="00471E4D" w:rsidP="00471E4D">
            <w:pPr>
              <w:jc w:val="center"/>
              <w:rPr>
                <w:sz w:val="20"/>
                <w:szCs w:val="20"/>
              </w:rPr>
            </w:pPr>
            <w:r w:rsidRPr="000E7345">
              <w:rPr>
                <w:sz w:val="20"/>
                <w:szCs w:val="20"/>
              </w:rPr>
              <w:t>0,068</w:t>
            </w:r>
          </w:p>
        </w:tc>
        <w:tc>
          <w:tcPr>
            <w:tcW w:w="196" w:type="pct"/>
            <w:shd w:val="clear" w:color="auto" w:fill="auto"/>
            <w:noWrap/>
            <w:vAlign w:val="center"/>
            <w:hideMark/>
          </w:tcPr>
          <w:p w14:paraId="3E406EEA"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1D9EE52D"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3CAB999"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433F230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7F5C19A" w14:textId="77777777" w:rsidTr="004843B8">
        <w:trPr>
          <w:trHeight w:val="20"/>
        </w:trPr>
        <w:tc>
          <w:tcPr>
            <w:tcW w:w="752" w:type="pct"/>
            <w:vMerge/>
            <w:vAlign w:val="center"/>
            <w:hideMark/>
          </w:tcPr>
          <w:p w14:paraId="6AE53F1A" w14:textId="77777777" w:rsidR="00471E4D" w:rsidRPr="000E7345" w:rsidRDefault="00471E4D" w:rsidP="00471E4D">
            <w:pPr>
              <w:jc w:val="center"/>
              <w:rPr>
                <w:sz w:val="20"/>
                <w:szCs w:val="20"/>
              </w:rPr>
            </w:pPr>
          </w:p>
        </w:tc>
        <w:tc>
          <w:tcPr>
            <w:tcW w:w="890" w:type="pct"/>
            <w:vMerge/>
            <w:vAlign w:val="center"/>
            <w:hideMark/>
          </w:tcPr>
          <w:p w14:paraId="77B2B5EA" w14:textId="77777777" w:rsidR="00471E4D" w:rsidRPr="000E7345" w:rsidRDefault="00471E4D" w:rsidP="00471E4D">
            <w:pPr>
              <w:jc w:val="center"/>
              <w:rPr>
                <w:sz w:val="20"/>
                <w:szCs w:val="20"/>
              </w:rPr>
            </w:pPr>
          </w:p>
        </w:tc>
        <w:tc>
          <w:tcPr>
            <w:tcW w:w="451" w:type="pct"/>
            <w:shd w:val="clear" w:color="auto" w:fill="auto"/>
            <w:noWrap/>
            <w:vAlign w:val="bottom"/>
            <w:hideMark/>
          </w:tcPr>
          <w:p w14:paraId="1DF9BA63" w14:textId="0DE5231D" w:rsidR="00471E4D" w:rsidRPr="000E7345" w:rsidRDefault="00471E4D" w:rsidP="00471E4D">
            <w:pPr>
              <w:jc w:val="center"/>
              <w:rPr>
                <w:sz w:val="20"/>
                <w:szCs w:val="20"/>
              </w:rPr>
            </w:pPr>
            <w:r w:rsidRPr="000E7345">
              <w:rPr>
                <w:sz w:val="20"/>
                <w:szCs w:val="20"/>
              </w:rPr>
              <w:t>1,680</w:t>
            </w:r>
          </w:p>
        </w:tc>
        <w:tc>
          <w:tcPr>
            <w:tcW w:w="549" w:type="pct"/>
            <w:shd w:val="clear" w:color="auto" w:fill="auto"/>
            <w:noWrap/>
            <w:vAlign w:val="bottom"/>
            <w:hideMark/>
          </w:tcPr>
          <w:p w14:paraId="3801CDEA" w14:textId="2BF0B74B" w:rsidR="00471E4D" w:rsidRPr="000E7345" w:rsidRDefault="00471E4D" w:rsidP="00471E4D">
            <w:pPr>
              <w:jc w:val="center"/>
              <w:rPr>
                <w:sz w:val="20"/>
                <w:szCs w:val="20"/>
              </w:rPr>
            </w:pPr>
            <w:r w:rsidRPr="000E7345">
              <w:rPr>
                <w:sz w:val="20"/>
                <w:szCs w:val="20"/>
              </w:rPr>
              <w:t>0,210</w:t>
            </w:r>
          </w:p>
        </w:tc>
        <w:tc>
          <w:tcPr>
            <w:tcW w:w="196" w:type="pct"/>
            <w:shd w:val="clear" w:color="auto" w:fill="auto"/>
            <w:noWrap/>
            <w:vAlign w:val="center"/>
            <w:hideMark/>
          </w:tcPr>
          <w:p w14:paraId="38455011"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4250F41E"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6B2014F"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65E90871"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299A60E" w14:textId="77777777" w:rsidTr="004843B8">
        <w:trPr>
          <w:trHeight w:val="20"/>
        </w:trPr>
        <w:tc>
          <w:tcPr>
            <w:tcW w:w="752" w:type="pct"/>
            <w:vMerge/>
            <w:vAlign w:val="center"/>
            <w:hideMark/>
          </w:tcPr>
          <w:p w14:paraId="6A10EFA8" w14:textId="77777777" w:rsidR="00471E4D" w:rsidRPr="000E7345" w:rsidRDefault="00471E4D" w:rsidP="00471E4D">
            <w:pPr>
              <w:jc w:val="center"/>
              <w:rPr>
                <w:sz w:val="20"/>
                <w:szCs w:val="20"/>
              </w:rPr>
            </w:pPr>
          </w:p>
        </w:tc>
        <w:tc>
          <w:tcPr>
            <w:tcW w:w="890" w:type="pct"/>
            <w:vMerge/>
            <w:vAlign w:val="center"/>
            <w:hideMark/>
          </w:tcPr>
          <w:p w14:paraId="26C70182" w14:textId="77777777" w:rsidR="00471E4D" w:rsidRPr="000E7345" w:rsidRDefault="00471E4D" w:rsidP="00471E4D">
            <w:pPr>
              <w:jc w:val="center"/>
              <w:rPr>
                <w:sz w:val="20"/>
                <w:szCs w:val="20"/>
              </w:rPr>
            </w:pPr>
          </w:p>
        </w:tc>
        <w:tc>
          <w:tcPr>
            <w:tcW w:w="451" w:type="pct"/>
            <w:shd w:val="clear" w:color="auto" w:fill="auto"/>
            <w:noWrap/>
            <w:vAlign w:val="bottom"/>
            <w:hideMark/>
          </w:tcPr>
          <w:p w14:paraId="3B91AD45" w14:textId="4494BBD7" w:rsidR="00471E4D" w:rsidRPr="000E7345" w:rsidRDefault="00471E4D" w:rsidP="00471E4D">
            <w:pPr>
              <w:jc w:val="center"/>
              <w:rPr>
                <w:sz w:val="20"/>
                <w:szCs w:val="20"/>
              </w:rPr>
            </w:pPr>
            <w:r w:rsidRPr="000E7345">
              <w:rPr>
                <w:sz w:val="20"/>
                <w:szCs w:val="20"/>
              </w:rPr>
              <w:t>30,460</w:t>
            </w:r>
          </w:p>
        </w:tc>
        <w:tc>
          <w:tcPr>
            <w:tcW w:w="549" w:type="pct"/>
            <w:shd w:val="clear" w:color="auto" w:fill="auto"/>
            <w:noWrap/>
            <w:vAlign w:val="bottom"/>
            <w:hideMark/>
          </w:tcPr>
          <w:p w14:paraId="49C47038" w14:textId="55766666" w:rsidR="00471E4D" w:rsidRPr="000E7345" w:rsidRDefault="00471E4D" w:rsidP="00471E4D">
            <w:pPr>
              <w:jc w:val="center"/>
              <w:rPr>
                <w:sz w:val="20"/>
                <w:szCs w:val="20"/>
              </w:rPr>
            </w:pPr>
            <w:r w:rsidRPr="000E7345">
              <w:rPr>
                <w:sz w:val="20"/>
                <w:szCs w:val="20"/>
              </w:rPr>
              <w:t>4,569</w:t>
            </w:r>
          </w:p>
        </w:tc>
        <w:tc>
          <w:tcPr>
            <w:tcW w:w="196" w:type="pct"/>
            <w:shd w:val="clear" w:color="auto" w:fill="auto"/>
            <w:noWrap/>
            <w:vAlign w:val="center"/>
            <w:hideMark/>
          </w:tcPr>
          <w:p w14:paraId="1011F0F5"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40FF90BB"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27603206"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306BCCB9"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33A2604" w14:textId="77777777" w:rsidTr="004843B8">
        <w:trPr>
          <w:trHeight w:val="20"/>
        </w:trPr>
        <w:tc>
          <w:tcPr>
            <w:tcW w:w="752" w:type="pct"/>
            <w:vMerge/>
            <w:vAlign w:val="center"/>
            <w:hideMark/>
          </w:tcPr>
          <w:p w14:paraId="4B84408D" w14:textId="77777777" w:rsidR="00471E4D" w:rsidRPr="000E7345" w:rsidRDefault="00471E4D" w:rsidP="00471E4D">
            <w:pPr>
              <w:jc w:val="center"/>
              <w:rPr>
                <w:sz w:val="20"/>
                <w:szCs w:val="20"/>
              </w:rPr>
            </w:pPr>
          </w:p>
        </w:tc>
        <w:tc>
          <w:tcPr>
            <w:tcW w:w="890" w:type="pct"/>
            <w:vMerge/>
            <w:vAlign w:val="center"/>
            <w:hideMark/>
          </w:tcPr>
          <w:p w14:paraId="2BAD366B" w14:textId="77777777" w:rsidR="00471E4D" w:rsidRPr="000E7345" w:rsidRDefault="00471E4D" w:rsidP="00471E4D">
            <w:pPr>
              <w:jc w:val="center"/>
              <w:rPr>
                <w:sz w:val="20"/>
                <w:szCs w:val="20"/>
              </w:rPr>
            </w:pPr>
          </w:p>
        </w:tc>
        <w:tc>
          <w:tcPr>
            <w:tcW w:w="451" w:type="pct"/>
            <w:shd w:val="clear" w:color="auto" w:fill="auto"/>
            <w:noWrap/>
            <w:vAlign w:val="bottom"/>
            <w:hideMark/>
          </w:tcPr>
          <w:p w14:paraId="2F0D6E81" w14:textId="3E7295F8" w:rsidR="00471E4D" w:rsidRPr="000E7345" w:rsidRDefault="00471E4D" w:rsidP="00471E4D">
            <w:pPr>
              <w:jc w:val="center"/>
              <w:rPr>
                <w:sz w:val="20"/>
                <w:szCs w:val="20"/>
              </w:rPr>
            </w:pPr>
            <w:r w:rsidRPr="000E7345">
              <w:rPr>
                <w:sz w:val="20"/>
                <w:szCs w:val="20"/>
              </w:rPr>
              <w:t>42,000</w:t>
            </w:r>
          </w:p>
        </w:tc>
        <w:tc>
          <w:tcPr>
            <w:tcW w:w="549" w:type="pct"/>
            <w:shd w:val="clear" w:color="auto" w:fill="auto"/>
            <w:noWrap/>
            <w:vAlign w:val="bottom"/>
            <w:hideMark/>
          </w:tcPr>
          <w:p w14:paraId="28687658" w14:textId="31479335" w:rsidR="00471E4D" w:rsidRPr="000E7345" w:rsidRDefault="00471E4D" w:rsidP="00471E4D">
            <w:pPr>
              <w:jc w:val="center"/>
              <w:rPr>
                <w:sz w:val="20"/>
                <w:szCs w:val="20"/>
              </w:rPr>
            </w:pPr>
            <w:r w:rsidRPr="000E7345">
              <w:rPr>
                <w:sz w:val="20"/>
                <w:szCs w:val="20"/>
              </w:rPr>
              <w:t>8,400</w:t>
            </w:r>
          </w:p>
        </w:tc>
        <w:tc>
          <w:tcPr>
            <w:tcW w:w="196" w:type="pct"/>
            <w:shd w:val="clear" w:color="auto" w:fill="auto"/>
            <w:noWrap/>
            <w:vAlign w:val="center"/>
            <w:hideMark/>
          </w:tcPr>
          <w:p w14:paraId="4A90CDE2"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5004433B"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4E94147C"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21E2C206"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FF6B55C" w14:textId="77777777" w:rsidTr="004843B8">
        <w:trPr>
          <w:trHeight w:val="20"/>
        </w:trPr>
        <w:tc>
          <w:tcPr>
            <w:tcW w:w="752" w:type="pct"/>
            <w:vMerge/>
            <w:vAlign w:val="center"/>
            <w:hideMark/>
          </w:tcPr>
          <w:p w14:paraId="38D12605" w14:textId="77777777" w:rsidR="00471E4D" w:rsidRPr="000E7345" w:rsidRDefault="00471E4D" w:rsidP="00471E4D">
            <w:pPr>
              <w:jc w:val="center"/>
              <w:rPr>
                <w:sz w:val="20"/>
                <w:szCs w:val="20"/>
              </w:rPr>
            </w:pPr>
          </w:p>
        </w:tc>
        <w:tc>
          <w:tcPr>
            <w:tcW w:w="890" w:type="pct"/>
            <w:vMerge/>
            <w:vAlign w:val="center"/>
            <w:hideMark/>
          </w:tcPr>
          <w:p w14:paraId="4AAC5AFE" w14:textId="77777777" w:rsidR="00471E4D" w:rsidRPr="000E7345" w:rsidRDefault="00471E4D" w:rsidP="00471E4D">
            <w:pPr>
              <w:jc w:val="center"/>
              <w:rPr>
                <w:sz w:val="20"/>
                <w:szCs w:val="20"/>
              </w:rPr>
            </w:pPr>
          </w:p>
        </w:tc>
        <w:tc>
          <w:tcPr>
            <w:tcW w:w="451" w:type="pct"/>
            <w:shd w:val="clear" w:color="auto" w:fill="auto"/>
            <w:noWrap/>
            <w:vAlign w:val="bottom"/>
            <w:hideMark/>
          </w:tcPr>
          <w:p w14:paraId="512B9F8F" w14:textId="3C881F41" w:rsidR="00471E4D" w:rsidRPr="000E7345" w:rsidRDefault="00471E4D" w:rsidP="00471E4D">
            <w:pPr>
              <w:jc w:val="center"/>
              <w:rPr>
                <w:sz w:val="20"/>
                <w:szCs w:val="20"/>
              </w:rPr>
            </w:pPr>
            <w:r w:rsidRPr="000E7345">
              <w:rPr>
                <w:sz w:val="20"/>
                <w:szCs w:val="20"/>
              </w:rPr>
              <w:t>134,480</w:t>
            </w:r>
          </w:p>
        </w:tc>
        <w:tc>
          <w:tcPr>
            <w:tcW w:w="549" w:type="pct"/>
            <w:shd w:val="clear" w:color="auto" w:fill="auto"/>
            <w:noWrap/>
            <w:vAlign w:val="bottom"/>
            <w:hideMark/>
          </w:tcPr>
          <w:p w14:paraId="1E9D8F9E" w14:textId="7391A509" w:rsidR="00471E4D" w:rsidRPr="000E7345" w:rsidRDefault="00471E4D" w:rsidP="00471E4D">
            <w:pPr>
              <w:jc w:val="center"/>
              <w:rPr>
                <w:sz w:val="20"/>
                <w:szCs w:val="20"/>
              </w:rPr>
            </w:pPr>
            <w:r w:rsidRPr="000E7345">
              <w:rPr>
                <w:sz w:val="20"/>
                <w:szCs w:val="20"/>
              </w:rPr>
              <w:t>26,896</w:t>
            </w:r>
          </w:p>
        </w:tc>
        <w:tc>
          <w:tcPr>
            <w:tcW w:w="196" w:type="pct"/>
            <w:shd w:val="clear" w:color="auto" w:fill="auto"/>
            <w:noWrap/>
            <w:vAlign w:val="center"/>
            <w:hideMark/>
          </w:tcPr>
          <w:p w14:paraId="1D9B597F"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0476CD8D"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5CB85E2E"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28020140"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2F18EFA" w14:textId="77777777" w:rsidTr="004843B8">
        <w:trPr>
          <w:trHeight w:val="20"/>
        </w:trPr>
        <w:tc>
          <w:tcPr>
            <w:tcW w:w="752" w:type="pct"/>
            <w:vMerge/>
            <w:vAlign w:val="center"/>
            <w:hideMark/>
          </w:tcPr>
          <w:p w14:paraId="669884B4" w14:textId="77777777" w:rsidR="00471E4D" w:rsidRPr="000E7345" w:rsidRDefault="00471E4D" w:rsidP="00471E4D">
            <w:pPr>
              <w:jc w:val="center"/>
              <w:rPr>
                <w:sz w:val="20"/>
                <w:szCs w:val="20"/>
              </w:rPr>
            </w:pPr>
          </w:p>
        </w:tc>
        <w:tc>
          <w:tcPr>
            <w:tcW w:w="890" w:type="pct"/>
            <w:vMerge/>
            <w:vAlign w:val="center"/>
            <w:hideMark/>
          </w:tcPr>
          <w:p w14:paraId="0427D804" w14:textId="77777777" w:rsidR="00471E4D" w:rsidRPr="000E7345" w:rsidRDefault="00471E4D" w:rsidP="00471E4D">
            <w:pPr>
              <w:jc w:val="center"/>
              <w:rPr>
                <w:sz w:val="20"/>
                <w:szCs w:val="20"/>
              </w:rPr>
            </w:pPr>
          </w:p>
        </w:tc>
        <w:tc>
          <w:tcPr>
            <w:tcW w:w="451" w:type="pct"/>
            <w:shd w:val="clear" w:color="auto" w:fill="auto"/>
            <w:noWrap/>
            <w:vAlign w:val="bottom"/>
            <w:hideMark/>
          </w:tcPr>
          <w:p w14:paraId="0796D724" w14:textId="6BF10128" w:rsidR="00471E4D" w:rsidRPr="000E7345" w:rsidRDefault="00471E4D" w:rsidP="00471E4D">
            <w:pPr>
              <w:jc w:val="center"/>
              <w:rPr>
                <w:sz w:val="20"/>
                <w:szCs w:val="20"/>
              </w:rPr>
            </w:pPr>
            <w:r w:rsidRPr="000E7345">
              <w:rPr>
                <w:sz w:val="20"/>
                <w:szCs w:val="20"/>
              </w:rPr>
              <w:t>9,600</w:t>
            </w:r>
          </w:p>
        </w:tc>
        <w:tc>
          <w:tcPr>
            <w:tcW w:w="549" w:type="pct"/>
            <w:shd w:val="clear" w:color="auto" w:fill="auto"/>
            <w:noWrap/>
            <w:vAlign w:val="bottom"/>
            <w:hideMark/>
          </w:tcPr>
          <w:p w14:paraId="5B01652C" w14:textId="2B7E5DE0" w:rsidR="00471E4D" w:rsidRPr="000E7345" w:rsidRDefault="00471E4D" w:rsidP="00471E4D">
            <w:pPr>
              <w:jc w:val="center"/>
              <w:rPr>
                <w:sz w:val="20"/>
                <w:szCs w:val="20"/>
              </w:rPr>
            </w:pPr>
            <w:r w:rsidRPr="000E7345">
              <w:rPr>
                <w:sz w:val="20"/>
                <w:szCs w:val="20"/>
              </w:rPr>
              <w:t>1,920</w:t>
            </w:r>
          </w:p>
        </w:tc>
        <w:tc>
          <w:tcPr>
            <w:tcW w:w="196" w:type="pct"/>
            <w:shd w:val="clear" w:color="auto" w:fill="auto"/>
            <w:noWrap/>
            <w:vAlign w:val="center"/>
            <w:hideMark/>
          </w:tcPr>
          <w:p w14:paraId="5F932585"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1D648F9C"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35E60906"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54F4EB3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FBDE2F7" w14:textId="77777777" w:rsidTr="004843B8">
        <w:trPr>
          <w:trHeight w:val="20"/>
        </w:trPr>
        <w:tc>
          <w:tcPr>
            <w:tcW w:w="752" w:type="pct"/>
            <w:vMerge/>
            <w:vAlign w:val="center"/>
            <w:hideMark/>
          </w:tcPr>
          <w:p w14:paraId="1806E46A" w14:textId="77777777" w:rsidR="00471E4D" w:rsidRPr="000E7345" w:rsidRDefault="00471E4D" w:rsidP="00471E4D">
            <w:pPr>
              <w:jc w:val="center"/>
              <w:rPr>
                <w:sz w:val="20"/>
                <w:szCs w:val="20"/>
              </w:rPr>
            </w:pPr>
          </w:p>
        </w:tc>
        <w:tc>
          <w:tcPr>
            <w:tcW w:w="890" w:type="pct"/>
            <w:vMerge/>
            <w:vAlign w:val="center"/>
            <w:hideMark/>
          </w:tcPr>
          <w:p w14:paraId="5B7576F2" w14:textId="77777777" w:rsidR="00471E4D" w:rsidRPr="000E7345" w:rsidRDefault="00471E4D" w:rsidP="00471E4D">
            <w:pPr>
              <w:jc w:val="center"/>
              <w:rPr>
                <w:sz w:val="20"/>
                <w:szCs w:val="20"/>
              </w:rPr>
            </w:pPr>
          </w:p>
        </w:tc>
        <w:tc>
          <w:tcPr>
            <w:tcW w:w="451" w:type="pct"/>
            <w:shd w:val="clear" w:color="auto" w:fill="auto"/>
            <w:noWrap/>
            <w:vAlign w:val="bottom"/>
            <w:hideMark/>
          </w:tcPr>
          <w:p w14:paraId="446103D8" w14:textId="31D69D9D" w:rsidR="00471E4D" w:rsidRPr="000E7345" w:rsidRDefault="00471E4D" w:rsidP="00471E4D">
            <w:pPr>
              <w:jc w:val="center"/>
              <w:rPr>
                <w:sz w:val="20"/>
                <w:szCs w:val="20"/>
              </w:rPr>
            </w:pPr>
            <w:r w:rsidRPr="000E7345">
              <w:rPr>
                <w:sz w:val="20"/>
                <w:szCs w:val="20"/>
              </w:rPr>
              <w:t>98,540</w:t>
            </w:r>
          </w:p>
        </w:tc>
        <w:tc>
          <w:tcPr>
            <w:tcW w:w="549" w:type="pct"/>
            <w:shd w:val="clear" w:color="auto" w:fill="auto"/>
            <w:noWrap/>
            <w:vAlign w:val="bottom"/>
            <w:hideMark/>
          </w:tcPr>
          <w:p w14:paraId="3F8B609A" w14:textId="0FCE1911" w:rsidR="00471E4D" w:rsidRPr="000E7345" w:rsidRDefault="00471E4D" w:rsidP="00471E4D">
            <w:pPr>
              <w:jc w:val="center"/>
              <w:rPr>
                <w:sz w:val="20"/>
                <w:szCs w:val="20"/>
              </w:rPr>
            </w:pPr>
            <w:r w:rsidRPr="000E7345">
              <w:rPr>
                <w:sz w:val="20"/>
                <w:szCs w:val="20"/>
              </w:rPr>
              <w:t>24,635</w:t>
            </w:r>
          </w:p>
        </w:tc>
        <w:tc>
          <w:tcPr>
            <w:tcW w:w="196" w:type="pct"/>
            <w:shd w:val="clear" w:color="auto" w:fill="auto"/>
            <w:noWrap/>
            <w:vAlign w:val="center"/>
            <w:hideMark/>
          </w:tcPr>
          <w:p w14:paraId="6105C444"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0D58FC94"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29DE7EC7"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57B256E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D5A5AAA" w14:textId="77777777" w:rsidTr="004843B8">
        <w:trPr>
          <w:trHeight w:val="20"/>
        </w:trPr>
        <w:tc>
          <w:tcPr>
            <w:tcW w:w="752" w:type="pct"/>
            <w:vMerge/>
            <w:vAlign w:val="center"/>
            <w:hideMark/>
          </w:tcPr>
          <w:p w14:paraId="62B91D42" w14:textId="77777777" w:rsidR="00471E4D" w:rsidRPr="000E7345" w:rsidRDefault="00471E4D" w:rsidP="00471E4D">
            <w:pPr>
              <w:jc w:val="center"/>
              <w:rPr>
                <w:sz w:val="20"/>
                <w:szCs w:val="20"/>
              </w:rPr>
            </w:pPr>
          </w:p>
        </w:tc>
        <w:tc>
          <w:tcPr>
            <w:tcW w:w="890" w:type="pct"/>
            <w:vMerge/>
            <w:vAlign w:val="center"/>
            <w:hideMark/>
          </w:tcPr>
          <w:p w14:paraId="72A44CCF" w14:textId="77777777" w:rsidR="00471E4D" w:rsidRPr="000E7345" w:rsidRDefault="00471E4D" w:rsidP="00471E4D">
            <w:pPr>
              <w:jc w:val="center"/>
              <w:rPr>
                <w:sz w:val="20"/>
                <w:szCs w:val="20"/>
              </w:rPr>
            </w:pPr>
          </w:p>
        </w:tc>
        <w:tc>
          <w:tcPr>
            <w:tcW w:w="451" w:type="pct"/>
            <w:shd w:val="clear" w:color="auto" w:fill="auto"/>
            <w:noWrap/>
            <w:vAlign w:val="bottom"/>
            <w:hideMark/>
          </w:tcPr>
          <w:p w14:paraId="24238741" w14:textId="69989020" w:rsidR="00471E4D" w:rsidRPr="000E7345" w:rsidRDefault="00471E4D" w:rsidP="00471E4D">
            <w:pPr>
              <w:jc w:val="center"/>
              <w:rPr>
                <w:sz w:val="20"/>
                <w:szCs w:val="20"/>
              </w:rPr>
            </w:pPr>
            <w:r w:rsidRPr="000E7345">
              <w:rPr>
                <w:sz w:val="20"/>
                <w:szCs w:val="20"/>
              </w:rPr>
              <w:t>372,080</w:t>
            </w:r>
          </w:p>
        </w:tc>
        <w:tc>
          <w:tcPr>
            <w:tcW w:w="549" w:type="pct"/>
            <w:shd w:val="clear" w:color="auto" w:fill="auto"/>
            <w:noWrap/>
            <w:vAlign w:val="bottom"/>
            <w:hideMark/>
          </w:tcPr>
          <w:p w14:paraId="1CD7B5A6" w14:textId="0C914BB6" w:rsidR="00471E4D" w:rsidRPr="000E7345" w:rsidRDefault="00471E4D" w:rsidP="00471E4D">
            <w:pPr>
              <w:jc w:val="center"/>
              <w:rPr>
                <w:sz w:val="20"/>
                <w:szCs w:val="20"/>
              </w:rPr>
            </w:pPr>
            <w:r w:rsidRPr="000E7345">
              <w:rPr>
                <w:sz w:val="20"/>
                <w:szCs w:val="20"/>
              </w:rPr>
              <w:t>93,020</w:t>
            </w:r>
          </w:p>
        </w:tc>
        <w:tc>
          <w:tcPr>
            <w:tcW w:w="196" w:type="pct"/>
            <w:shd w:val="clear" w:color="auto" w:fill="auto"/>
            <w:noWrap/>
            <w:vAlign w:val="center"/>
            <w:hideMark/>
          </w:tcPr>
          <w:p w14:paraId="1A6057A2"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352CF60C"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8E807CC"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187FE3F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488BC1B" w14:textId="77777777" w:rsidTr="004843B8">
        <w:trPr>
          <w:trHeight w:val="20"/>
        </w:trPr>
        <w:tc>
          <w:tcPr>
            <w:tcW w:w="752" w:type="pct"/>
            <w:vMerge w:val="restart"/>
            <w:shd w:val="clear" w:color="auto" w:fill="auto"/>
            <w:vAlign w:val="center"/>
            <w:hideMark/>
          </w:tcPr>
          <w:p w14:paraId="0E553255" w14:textId="77777777" w:rsidR="00471E4D" w:rsidRPr="000E7345" w:rsidRDefault="00471E4D" w:rsidP="00471E4D">
            <w:pPr>
              <w:jc w:val="center"/>
              <w:rPr>
                <w:sz w:val="20"/>
                <w:szCs w:val="20"/>
              </w:rPr>
            </w:pPr>
            <w:r w:rsidRPr="000E7345">
              <w:rPr>
                <w:sz w:val="20"/>
                <w:szCs w:val="20"/>
              </w:rPr>
              <w:t>от ТК-4 (сущ.)</w:t>
            </w:r>
          </w:p>
        </w:tc>
        <w:tc>
          <w:tcPr>
            <w:tcW w:w="890" w:type="pct"/>
            <w:vMerge w:val="restart"/>
            <w:shd w:val="clear" w:color="auto" w:fill="auto"/>
            <w:vAlign w:val="center"/>
            <w:hideMark/>
          </w:tcPr>
          <w:p w14:paraId="7578A30B" w14:textId="77777777" w:rsidR="00471E4D" w:rsidRPr="000E7345" w:rsidRDefault="00471E4D" w:rsidP="00471E4D">
            <w:pPr>
              <w:jc w:val="center"/>
              <w:rPr>
                <w:sz w:val="20"/>
                <w:szCs w:val="20"/>
              </w:rPr>
            </w:pPr>
            <w:r w:rsidRPr="000E7345">
              <w:rPr>
                <w:sz w:val="20"/>
                <w:szCs w:val="20"/>
              </w:rPr>
              <w:t>до кафе</w:t>
            </w:r>
          </w:p>
        </w:tc>
        <w:tc>
          <w:tcPr>
            <w:tcW w:w="451" w:type="pct"/>
            <w:shd w:val="clear" w:color="auto" w:fill="auto"/>
            <w:noWrap/>
            <w:vAlign w:val="bottom"/>
            <w:hideMark/>
          </w:tcPr>
          <w:p w14:paraId="3013D7BB" w14:textId="02594B22" w:rsidR="00471E4D" w:rsidRPr="000E7345" w:rsidRDefault="00471E4D" w:rsidP="00471E4D">
            <w:pPr>
              <w:jc w:val="center"/>
              <w:rPr>
                <w:sz w:val="20"/>
                <w:szCs w:val="20"/>
              </w:rPr>
            </w:pPr>
            <w:r w:rsidRPr="000E7345">
              <w:rPr>
                <w:sz w:val="20"/>
                <w:szCs w:val="20"/>
              </w:rPr>
              <w:t>45,180</w:t>
            </w:r>
          </w:p>
        </w:tc>
        <w:tc>
          <w:tcPr>
            <w:tcW w:w="549" w:type="pct"/>
            <w:shd w:val="clear" w:color="auto" w:fill="auto"/>
            <w:noWrap/>
            <w:vAlign w:val="bottom"/>
            <w:hideMark/>
          </w:tcPr>
          <w:p w14:paraId="55BA6EA4" w14:textId="4C1291C7" w:rsidR="00471E4D" w:rsidRPr="000E7345" w:rsidRDefault="00471E4D" w:rsidP="00471E4D">
            <w:pPr>
              <w:jc w:val="center"/>
              <w:rPr>
                <w:sz w:val="20"/>
                <w:szCs w:val="20"/>
              </w:rPr>
            </w:pPr>
            <w:r w:rsidRPr="000E7345">
              <w:rPr>
                <w:sz w:val="20"/>
                <w:szCs w:val="20"/>
              </w:rPr>
              <w:t>2,937</w:t>
            </w:r>
          </w:p>
        </w:tc>
        <w:tc>
          <w:tcPr>
            <w:tcW w:w="196" w:type="pct"/>
            <w:shd w:val="clear" w:color="auto" w:fill="auto"/>
            <w:noWrap/>
            <w:vAlign w:val="center"/>
            <w:hideMark/>
          </w:tcPr>
          <w:p w14:paraId="6C335A93"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29F3CBCA"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08DDCCC4"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0054083"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8F7FED7" w14:textId="77777777" w:rsidTr="004843B8">
        <w:trPr>
          <w:trHeight w:val="20"/>
        </w:trPr>
        <w:tc>
          <w:tcPr>
            <w:tcW w:w="752" w:type="pct"/>
            <w:vMerge/>
            <w:vAlign w:val="center"/>
            <w:hideMark/>
          </w:tcPr>
          <w:p w14:paraId="2CA51B78" w14:textId="77777777" w:rsidR="00471E4D" w:rsidRPr="000E7345" w:rsidRDefault="00471E4D" w:rsidP="00471E4D">
            <w:pPr>
              <w:jc w:val="center"/>
              <w:rPr>
                <w:sz w:val="20"/>
                <w:szCs w:val="20"/>
              </w:rPr>
            </w:pPr>
          </w:p>
        </w:tc>
        <w:tc>
          <w:tcPr>
            <w:tcW w:w="890" w:type="pct"/>
            <w:vMerge/>
            <w:vAlign w:val="center"/>
            <w:hideMark/>
          </w:tcPr>
          <w:p w14:paraId="551BA542" w14:textId="77777777" w:rsidR="00471E4D" w:rsidRPr="000E7345" w:rsidRDefault="00471E4D" w:rsidP="00471E4D">
            <w:pPr>
              <w:jc w:val="center"/>
              <w:rPr>
                <w:sz w:val="20"/>
                <w:szCs w:val="20"/>
              </w:rPr>
            </w:pPr>
          </w:p>
        </w:tc>
        <w:tc>
          <w:tcPr>
            <w:tcW w:w="451" w:type="pct"/>
            <w:shd w:val="clear" w:color="auto" w:fill="auto"/>
            <w:noWrap/>
            <w:vAlign w:val="bottom"/>
            <w:hideMark/>
          </w:tcPr>
          <w:p w14:paraId="209FA693" w14:textId="7030C2B3" w:rsidR="00471E4D" w:rsidRPr="000E7345" w:rsidRDefault="00471E4D" w:rsidP="00471E4D">
            <w:pPr>
              <w:jc w:val="center"/>
              <w:rPr>
                <w:sz w:val="20"/>
                <w:szCs w:val="20"/>
              </w:rPr>
            </w:pPr>
            <w:r w:rsidRPr="000E7345">
              <w:rPr>
                <w:sz w:val="20"/>
                <w:szCs w:val="20"/>
              </w:rPr>
              <w:t>17,460</w:t>
            </w:r>
          </w:p>
        </w:tc>
        <w:tc>
          <w:tcPr>
            <w:tcW w:w="549" w:type="pct"/>
            <w:shd w:val="clear" w:color="auto" w:fill="auto"/>
            <w:noWrap/>
            <w:vAlign w:val="bottom"/>
            <w:hideMark/>
          </w:tcPr>
          <w:p w14:paraId="77F29BFF" w14:textId="324E059E" w:rsidR="00471E4D" w:rsidRPr="000E7345" w:rsidRDefault="00471E4D" w:rsidP="00471E4D">
            <w:pPr>
              <w:jc w:val="center"/>
              <w:rPr>
                <w:sz w:val="20"/>
                <w:szCs w:val="20"/>
              </w:rPr>
            </w:pPr>
            <w:r w:rsidRPr="000E7345">
              <w:rPr>
                <w:sz w:val="20"/>
                <w:szCs w:val="20"/>
              </w:rPr>
              <w:t>1,135</w:t>
            </w:r>
          </w:p>
        </w:tc>
        <w:tc>
          <w:tcPr>
            <w:tcW w:w="196" w:type="pct"/>
            <w:shd w:val="clear" w:color="auto" w:fill="auto"/>
            <w:noWrap/>
            <w:vAlign w:val="center"/>
            <w:hideMark/>
          </w:tcPr>
          <w:p w14:paraId="31577761"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1CB54887"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71AC2D72"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75585669"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990C576" w14:textId="77777777" w:rsidTr="004843B8">
        <w:trPr>
          <w:trHeight w:val="20"/>
        </w:trPr>
        <w:tc>
          <w:tcPr>
            <w:tcW w:w="752" w:type="pct"/>
            <w:vMerge/>
            <w:vAlign w:val="center"/>
            <w:hideMark/>
          </w:tcPr>
          <w:p w14:paraId="3CF87252" w14:textId="77777777" w:rsidR="00471E4D" w:rsidRPr="000E7345" w:rsidRDefault="00471E4D" w:rsidP="00471E4D">
            <w:pPr>
              <w:jc w:val="center"/>
              <w:rPr>
                <w:sz w:val="20"/>
                <w:szCs w:val="20"/>
              </w:rPr>
            </w:pPr>
          </w:p>
        </w:tc>
        <w:tc>
          <w:tcPr>
            <w:tcW w:w="890" w:type="pct"/>
            <w:vMerge/>
            <w:vAlign w:val="center"/>
            <w:hideMark/>
          </w:tcPr>
          <w:p w14:paraId="22468311" w14:textId="77777777" w:rsidR="00471E4D" w:rsidRPr="000E7345" w:rsidRDefault="00471E4D" w:rsidP="00471E4D">
            <w:pPr>
              <w:jc w:val="center"/>
              <w:rPr>
                <w:sz w:val="20"/>
                <w:szCs w:val="20"/>
              </w:rPr>
            </w:pPr>
          </w:p>
        </w:tc>
        <w:tc>
          <w:tcPr>
            <w:tcW w:w="451" w:type="pct"/>
            <w:shd w:val="clear" w:color="auto" w:fill="auto"/>
            <w:noWrap/>
            <w:vAlign w:val="bottom"/>
            <w:hideMark/>
          </w:tcPr>
          <w:p w14:paraId="061EDD66" w14:textId="35106816" w:rsidR="00471E4D" w:rsidRPr="000E7345" w:rsidRDefault="00471E4D" w:rsidP="00471E4D">
            <w:pPr>
              <w:jc w:val="center"/>
              <w:rPr>
                <w:sz w:val="20"/>
                <w:szCs w:val="20"/>
              </w:rPr>
            </w:pPr>
            <w:r w:rsidRPr="000E7345">
              <w:rPr>
                <w:sz w:val="20"/>
                <w:szCs w:val="20"/>
              </w:rPr>
              <w:t>0,460</w:t>
            </w:r>
          </w:p>
        </w:tc>
        <w:tc>
          <w:tcPr>
            <w:tcW w:w="549" w:type="pct"/>
            <w:shd w:val="clear" w:color="auto" w:fill="auto"/>
            <w:noWrap/>
            <w:vAlign w:val="bottom"/>
            <w:hideMark/>
          </w:tcPr>
          <w:p w14:paraId="16DE9B28" w14:textId="3306E380" w:rsidR="00471E4D" w:rsidRPr="000E7345" w:rsidRDefault="00471E4D" w:rsidP="00471E4D">
            <w:pPr>
              <w:jc w:val="center"/>
              <w:rPr>
                <w:sz w:val="20"/>
                <w:szCs w:val="20"/>
              </w:rPr>
            </w:pPr>
            <w:r w:rsidRPr="000E7345">
              <w:rPr>
                <w:sz w:val="20"/>
                <w:szCs w:val="20"/>
              </w:rPr>
              <w:t>0,030</w:t>
            </w:r>
          </w:p>
        </w:tc>
        <w:tc>
          <w:tcPr>
            <w:tcW w:w="196" w:type="pct"/>
            <w:shd w:val="clear" w:color="auto" w:fill="auto"/>
            <w:noWrap/>
            <w:vAlign w:val="center"/>
            <w:hideMark/>
          </w:tcPr>
          <w:p w14:paraId="74F3171C"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6E00D743"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314F1C54"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2FE8713"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378DC18A" w14:textId="77777777" w:rsidTr="004843B8">
        <w:trPr>
          <w:trHeight w:val="20"/>
        </w:trPr>
        <w:tc>
          <w:tcPr>
            <w:tcW w:w="752" w:type="pct"/>
            <w:vMerge/>
            <w:vAlign w:val="center"/>
            <w:hideMark/>
          </w:tcPr>
          <w:p w14:paraId="01F40661" w14:textId="77777777" w:rsidR="00471E4D" w:rsidRPr="000E7345" w:rsidRDefault="00471E4D" w:rsidP="00471E4D">
            <w:pPr>
              <w:jc w:val="center"/>
              <w:rPr>
                <w:sz w:val="20"/>
                <w:szCs w:val="20"/>
              </w:rPr>
            </w:pPr>
          </w:p>
        </w:tc>
        <w:tc>
          <w:tcPr>
            <w:tcW w:w="890" w:type="pct"/>
            <w:vMerge/>
            <w:vAlign w:val="center"/>
            <w:hideMark/>
          </w:tcPr>
          <w:p w14:paraId="09A567CC" w14:textId="77777777" w:rsidR="00471E4D" w:rsidRPr="000E7345" w:rsidRDefault="00471E4D" w:rsidP="00471E4D">
            <w:pPr>
              <w:jc w:val="center"/>
              <w:rPr>
                <w:sz w:val="20"/>
                <w:szCs w:val="20"/>
              </w:rPr>
            </w:pPr>
          </w:p>
        </w:tc>
        <w:tc>
          <w:tcPr>
            <w:tcW w:w="451" w:type="pct"/>
            <w:shd w:val="clear" w:color="auto" w:fill="auto"/>
            <w:noWrap/>
            <w:vAlign w:val="bottom"/>
            <w:hideMark/>
          </w:tcPr>
          <w:p w14:paraId="298BA533" w14:textId="3AD7B3AC" w:rsidR="00471E4D" w:rsidRPr="000E7345" w:rsidRDefault="00471E4D" w:rsidP="00471E4D">
            <w:pPr>
              <w:jc w:val="center"/>
              <w:rPr>
                <w:sz w:val="20"/>
                <w:szCs w:val="20"/>
              </w:rPr>
            </w:pPr>
            <w:r w:rsidRPr="000E7345">
              <w:rPr>
                <w:sz w:val="20"/>
                <w:szCs w:val="20"/>
              </w:rPr>
              <w:t>6,220</w:t>
            </w:r>
          </w:p>
        </w:tc>
        <w:tc>
          <w:tcPr>
            <w:tcW w:w="549" w:type="pct"/>
            <w:shd w:val="clear" w:color="auto" w:fill="auto"/>
            <w:noWrap/>
            <w:vAlign w:val="bottom"/>
            <w:hideMark/>
          </w:tcPr>
          <w:p w14:paraId="4D6E2D97" w14:textId="346C60ED" w:rsidR="00471E4D" w:rsidRPr="000E7345" w:rsidRDefault="00471E4D" w:rsidP="00471E4D">
            <w:pPr>
              <w:jc w:val="center"/>
              <w:rPr>
                <w:sz w:val="20"/>
                <w:szCs w:val="20"/>
              </w:rPr>
            </w:pPr>
            <w:r w:rsidRPr="000E7345">
              <w:rPr>
                <w:sz w:val="20"/>
                <w:szCs w:val="20"/>
              </w:rPr>
              <w:t>0,404</w:t>
            </w:r>
          </w:p>
        </w:tc>
        <w:tc>
          <w:tcPr>
            <w:tcW w:w="196" w:type="pct"/>
            <w:shd w:val="clear" w:color="auto" w:fill="auto"/>
            <w:noWrap/>
            <w:vAlign w:val="center"/>
            <w:hideMark/>
          </w:tcPr>
          <w:p w14:paraId="16D7CB01"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107A3251"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AE916A2"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1B160A16"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7B6857D" w14:textId="77777777" w:rsidTr="004843B8">
        <w:trPr>
          <w:trHeight w:val="20"/>
        </w:trPr>
        <w:tc>
          <w:tcPr>
            <w:tcW w:w="752" w:type="pct"/>
            <w:vMerge w:val="restart"/>
            <w:shd w:val="clear" w:color="auto" w:fill="auto"/>
            <w:vAlign w:val="center"/>
            <w:hideMark/>
          </w:tcPr>
          <w:p w14:paraId="544692EA" w14:textId="77777777" w:rsidR="00471E4D" w:rsidRPr="000E7345" w:rsidRDefault="00471E4D" w:rsidP="00471E4D">
            <w:pPr>
              <w:jc w:val="center"/>
              <w:rPr>
                <w:sz w:val="20"/>
                <w:szCs w:val="20"/>
              </w:rPr>
            </w:pPr>
            <w:r w:rsidRPr="000E7345">
              <w:rPr>
                <w:sz w:val="20"/>
                <w:szCs w:val="20"/>
              </w:rPr>
              <w:t>от вторых фланцев задвижек в подвале корпуса 8а, квартал 8, участок 19</w:t>
            </w:r>
          </w:p>
        </w:tc>
        <w:tc>
          <w:tcPr>
            <w:tcW w:w="890" w:type="pct"/>
            <w:vMerge w:val="restart"/>
            <w:shd w:val="clear" w:color="auto" w:fill="auto"/>
            <w:vAlign w:val="center"/>
            <w:hideMark/>
          </w:tcPr>
          <w:p w14:paraId="327EF54C" w14:textId="77777777" w:rsidR="00471E4D" w:rsidRPr="000E7345" w:rsidRDefault="00471E4D" w:rsidP="00471E4D">
            <w:pPr>
              <w:jc w:val="center"/>
              <w:rPr>
                <w:sz w:val="20"/>
                <w:szCs w:val="20"/>
              </w:rPr>
            </w:pPr>
            <w:r w:rsidRPr="000E7345">
              <w:rPr>
                <w:sz w:val="20"/>
                <w:szCs w:val="20"/>
              </w:rPr>
              <w:t>до ИТП-1,2,3 корпуса 10 (уч.22)</w:t>
            </w:r>
          </w:p>
        </w:tc>
        <w:tc>
          <w:tcPr>
            <w:tcW w:w="451" w:type="pct"/>
            <w:shd w:val="clear" w:color="auto" w:fill="auto"/>
            <w:noWrap/>
            <w:vAlign w:val="bottom"/>
            <w:hideMark/>
          </w:tcPr>
          <w:p w14:paraId="4B9539BA" w14:textId="76233882" w:rsidR="00471E4D" w:rsidRPr="000E7345" w:rsidRDefault="00471E4D" w:rsidP="00471E4D">
            <w:pPr>
              <w:jc w:val="center"/>
              <w:rPr>
                <w:sz w:val="20"/>
                <w:szCs w:val="20"/>
              </w:rPr>
            </w:pPr>
            <w:r w:rsidRPr="000E7345">
              <w:rPr>
                <w:sz w:val="20"/>
                <w:szCs w:val="20"/>
              </w:rPr>
              <w:t>11,060</w:t>
            </w:r>
          </w:p>
        </w:tc>
        <w:tc>
          <w:tcPr>
            <w:tcW w:w="549" w:type="pct"/>
            <w:shd w:val="clear" w:color="auto" w:fill="auto"/>
            <w:noWrap/>
            <w:vAlign w:val="bottom"/>
            <w:hideMark/>
          </w:tcPr>
          <w:p w14:paraId="10966D0F" w14:textId="53952469" w:rsidR="00471E4D" w:rsidRPr="000E7345" w:rsidRDefault="00471E4D" w:rsidP="00471E4D">
            <w:pPr>
              <w:jc w:val="center"/>
              <w:rPr>
                <w:sz w:val="20"/>
                <w:szCs w:val="20"/>
              </w:rPr>
            </w:pPr>
            <w:r w:rsidRPr="000E7345">
              <w:rPr>
                <w:sz w:val="20"/>
                <w:szCs w:val="20"/>
              </w:rPr>
              <w:t>0,277</w:t>
            </w:r>
          </w:p>
        </w:tc>
        <w:tc>
          <w:tcPr>
            <w:tcW w:w="196" w:type="pct"/>
            <w:shd w:val="clear" w:color="auto" w:fill="auto"/>
            <w:noWrap/>
            <w:vAlign w:val="center"/>
            <w:hideMark/>
          </w:tcPr>
          <w:p w14:paraId="75E28F12" w14:textId="77777777" w:rsidR="00471E4D" w:rsidRPr="000E7345" w:rsidRDefault="00471E4D" w:rsidP="00471E4D">
            <w:pPr>
              <w:jc w:val="center"/>
              <w:rPr>
                <w:sz w:val="20"/>
                <w:szCs w:val="20"/>
              </w:rPr>
            </w:pPr>
            <w:r w:rsidRPr="000E7345">
              <w:rPr>
                <w:sz w:val="20"/>
                <w:szCs w:val="20"/>
              </w:rPr>
              <w:t>25</w:t>
            </w:r>
          </w:p>
        </w:tc>
        <w:tc>
          <w:tcPr>
            <w:tcW w:w="471" w:type="pct"/>
            <w:shd w:val="clear" w:color="auto" w:fill="auto"/>
            <w:noWrap/>
            <w:vAlign w:val="center"/>
            <w:hideMark/>
          </w:tcPr>
          <w:p w14:paraId="4462C25D"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BC747BF"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47183BA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554E1EA" w14:textId="77777777" w:rsidTr="004843B8">
        <w:trPr>
          <w:trHeight w:val="20"/>
        </w:trPr>
        <w:tc>
          <w:tcPr>
            <w:tcW w:w="752" w:type="pct"/>
            <w:vMerge/>
            <w:vAlign w:val="center"/>
            <w:hideMark/>
          </w:tcPr>
          <w:p w14:paraId="002BC8E2" w14:textId="77777777" w:rsidR="00471E4D" w:rsidRPr="000E7345" w:rsidRDefault="00471E4D" w:rsidP="00471E4D">
            <w:pPr>
              <w:jc w:val="center"/>
              <w:rPr>
                <w:sz w:val="20"/>
                <w:szCs w:val="20"/>
              </w:rPr>
            </w:pPr>
          </w:p>
        </w:tc>
        <w:tc>
          <w:tcPr>
            <w:tcW w:w="890" w:type="pct"/>
            <w:vMerge/>
            <w:vAlign w:val="center"/>
            <w:hideMark/>
          </w:tcPr>
          <w:p w14:paraId="2AC6299F" w14:textId="77777777" w:rsidR="00471E4D" w:rsidRPr="000E7345" w:rsidRDefault="00471E4D" w:rsidP="00471E4D">
            <w:pPr>
              <w:jc w:val="center"/>
              <w:rPr>
                <w:sz w:val="20"/>
                <w:szCs w:val="20"/>
              </w:rPr>
            </w:pPr>
          </w:p>
        </w:tc>
        <w:tc>
          <w:tcPr>
            <w:tcW w:w="451" w:type="pct"/>
            <w:shd w:val="clear" w:color="auto" w:fill="auto"/>
            <w:noWrap/>
            <w:vAlign w:val="bottom"/>
            <w:hideMark/>
          </w:tcPr>
          <w:p w14:paraId="0F376FFD" w14:textId="4E063030" w:rsidR="00471E4D" w:rsidRPr="000E7345" w:rsidRDefault="00471E4D" w:rsidP="00471E4D">
            <w:pPr>
              <w:jc w:val="center"/>
              <w:rPr>
                <w:sz w:val="20"/>
                <w:szCs w:val="20"/>
              </w:rPr>
            </w:pPr>
            <w:r w:rsidRPr="000E7345">
              <w:rPr>
                <w:sz w:val="20"/>
                <w:szCs w:val="20"/>
              </w:rPr>
              <w:t>29,400</w:t>
            </w:r>
          </w:p>
        </w:tc>
        <w:tc>
          <w:tcPr>
            <w:tcW w:w="549" w:type="pct"/>
            <w:shd w:val="clear" w:color="auto" w:fill="auto"/>
            <w:noWrap/>
            <w:vAlign w:val="bottom"/>
            <w:hideMark/>
          </w:tcPr>
          <w:p w14:paraId="31AD2779" w14:textId="0FBD3F6D" w:rsidR="00471E4D" w:rsidRPr="000E7345" w:rsidRDefault="00471E4D" w:rsidP="00471E4D">
            <w:pPr>
              <w:jc w:val="center"/>
              <w:rPr>
                <w:sz w:val="20"/>
                <w:szCs w:val="20"/>
              </w:rPr>
            </w:pPr>
            <w:r w:rsidRPr="000E7345">
              <w:rPr>
                <w:sz w:val="20"/>
                <w:szCs w:val="20"/>
              </w:rPr>
              <w:t>2,352</w:t>
            </w:r>
          </w:p>
        </w:tc>
        <w:tc>
          <w:tcPr>
            <w:tcW w:w="196" w:type="pct"/>
            <w:shd w:val="clear" w:color="auto" w:fill="auto"/>
            <w:noWrap/>
            <w:vAlign w:val="center"/>
            <w:hideMark/>
          </w:tcPr>
          <w:p w14:paraId="5AD015F0"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52388DA5"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5E9EDFF6"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1002C539"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74CFB9E" w14:textId="77777777" w:rsidTr="004843B8">
        <w:trPr>
          <w:trHeight w:val="20"/>
        </w:trPr>
        <w:tc>
          <w:tcPr>
            <w:tcW w:w="752" w:type="pct"/>
            <w:vMerge/>
            <w:vAlign w:val="center"/>
            <w:hideMark/>
          </w:tcPr>
          <w:p w14:paraId="346BAF6A" w14:textId="77777777" w:rsidR="00471E4D" w:rsidRPr="000E7345" w:rsidRDefault="00471E4D" w:rsidP="00471E4D">
            <w:pPr>
              <w:jc w:val="center"/>
              <w:rPr>
                <w:sz w:val="20"/>
                <w:szCs w:val="20"/>
              </w:rPr>
            </w:pPr>
          </w:p>
        </w:tc>
        <w:tc>
          <w:tcPr>
            <w:tcW w:w="890" w:type="pct"/>
            <w:vMerge/>
            <w:vAlign w:val="center"/>
            <w:hideMark/>
          </w:tcPr>
          <w:p w14:paraId="22355472" w14:textId="77777777" w:rsidR="00471E4D" w:rsidRPr="000E7345" w:rsidRDefault="00471E4D" w:rsidP="00471E4D">
            <w:pPr>
              <w:jc w:val="center"/>
              <w:rPr>
                <w:sz w:val="20"/>
                <w:szCs w:val="20"/>
              </w:rPr>
            </w:pPr>
          </w:p>
        </w:tc>
        <w:tc>
          <w:tcPr>
            <w:tcW w:w="451" w:type="pct"/>
            <w:shd w:val="clear" w:color="auto" w:fill="auto"/>
            <w:noWrap/>
            <w:vAlign w:val="bottom"/>
            <w:hideMark/>
          </w:tcPr>
          <w:p w14:paraId="72F55235" w14:textId="56E353E5" w:rsidR="00471E4D" w:rsidRPr="000E7345" w:rsidRDefault="00471E4D" w:rsidP="00471E4D">
            <w:pPr>
              <w:jc w:val="center"/>
              <w:rPr>
                <w:sz w:val="20"/>
                <w:szCs w:val="20"/>
              </w:rPr>
            </w:pPr>
            <w:r w:rsidRPr="000E7345">
              <w:rPr>
                <w:sz w:val="20"/>
                <w:szCs w:val="20"/>
              </w:rPr>
              <w:t>89,660</w:t>
            </w:r>
          </w:p>
        </w:tc>
        <w:tc>
          <w:tcPr>
            <w:tcW w:w="549" w:type="pct"/>
            <w:shd w:val="clear" w:color="auto" w:fill="auto"/>
            <w:noWrap/>
            <w:vAlign w:val="bottom"/>
            <w:hideMark/>
          </w:tcPr>
          <w:p w14:paraId="19D59E34" w14:textId="75A36B15" w:rsidR="00471E4D" w:rsidRPr="000E7345" w:rsidRDefault="00471E4D" w:rsidP="00471E4D">
            <w:pPr>
              <w:jc w:val="center"/>
              <w:rPr>
                <w:sz w:val="20"/>
                <w:szCs w:val="20"/>
              </w:rPr>
            </w:pPr>
            <w:r w:rsidRPr="000E7345">
              <w:rPr>
                <w:sz w:val="20"/>
                <w:szCs w:val="20"/>
              </w:rPr>
              <w:t>13,449</w:t>
            </w:r>
          </w:p>
        </w:tc>
        <w:tc>
          <w:tcPr>
            <w:tcW w:w="196" w:type="pct"/>
            <w:shd w:val="clear" w:color="auto" w:fill="auto"/>
            <w:noWrap/>
            <w:vAlign w:val="center"/>
            <w:hideMark/>
          </w:tcPr>
          <w:p w14:paraId="3322FA52"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2D8C72A5"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0016ECDA"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0A89108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10DD507" w14:textId="77777777" w:rsidTr="004843B8">
        <w:trPr>
          <w:trHeight w:val="20"/>
        </w:trPr>
        <w:tc>
          <w:tcPr>
            <w:tcW w:w="752" w:type="pct"/>
            <w:vMerge/>
            <w:vAlign w:val="center"/>
            <w:hideMark/>
          </w:tcPr>
          <w:p w14:paraId="6F5DB056" w14:textId="77777777" w:rsidR="00471E4D" w:rsidRPr="000E7345" w:rsidRDefault="00471E4D" w:rsidP="00471E4D">
            <w:pPr>
              <w:jc w:val="center"/>
              <w:rPr>
                <w:sz w:val="20"/>
                <w:szCs w:val="20"/>
              </w:rPr>
            </w:pPr>
          </w:p>
        </w:tc>
        <w:tc>
          <w:tcPr>
            <w:tcW w:w="890" w:type="pct"/>
            <w:vMerge/>
            <w:vAlign w:val="center"/>
            <w:hideMark/>
          </w:tcPr>
          <w:p w14:paraId="7842B5FF" w14:textId="77777777" w:rsidR="00471E4D" w:rsidRPr="000E7345" w:rsidRDefault="00471E4D" w:rsidP="00471E4D">
            <w:pPr>
              <w:jc w:val="center"/>
              <w:rPr>
                <w:sz w:val="20"/>
                <w:szCs w:val="20"/>
              </w:rPr>
            </w:pPr>
          </w:p>
        </w:tc>
        <w:tc>
          <w:tcPr>
            <w:tcW w:w="451" w:type="pct"/>
            <w:shd w:val="clear" w:color="auto" w:fill="auto"/>
            <w:noWrap/>
            <w:vAlign w:val="bottom"/>
            <w:hideMark/>
          </w:tcPr>
          <w:p w14:paraId="324CE110" w14:textId="2E578B3C" w:rsidR="00471E4D" w:rsidRPr="000E7345" w:rsidRDefault="00471E4D" w:rsidP="00471E4D">
            <w:pPr>
              <w:jc w:val="center"/>
              <w:rPr>
                <w:sz w:val="20"/>
                <w:szCs w:val="20"/>
              </w:rPr>
            </w:pPr>
            <w:r w:rsidRPr="000E7345">
              <w:rPr>
                <w:sz w:val="20"/>
                <w:szCs w:val="20"/>
              </w:rPr>
              <w:t>30,400</w:t>
            </w:r>
          </w:p>
        </w:tc>
        <w:tc>
          <w:tcPr>
            <w:tcW w:w="549" w:type="pct"/>
            <w:shd w:val="clear" w:color="auto" w:fill="auto"/>
            <w:noWrap/>
            <w:vAlign w:val="bottom"/>
            <w:hideMark/>
          </w:tcPr>
          <w:p w14:paraId="500B00CA" w14:textId="647CD4E2" w:rsidR="00471E4D" w:rsidRPr="000E7345" w:rsidRDefault="00471E4D" w:rsidP="00471E4D">
            <w:pPr>
              <w:jc w:val="center"/>
              <w:rPr>
                <w:sz w:val="20"/>
                <w:szCs w:val="20"/>
              </w:rPr>
            </w:pPr>
            <w:r w:rsidRPr="000E7345">
              <w:rPr>
                <w:sz w:val="20"/>
                <w:szCs w:val="20"/>
              </w:rPr>
              <w:t>4,560</w:t>
            </w:r>
          </w:p>
        </w:tc>
        <w:tc>
          <w:tcPr>
            <w:tcW w:w="196" w:type="pct"/>
            <w:shd w:val="clear" w:color="auto" w:fill="auto"/>
            <w:noWrap/>
            <w:vAlign w:val="center"/>
            <w:hideMark/>
          </w:tcPr>
          <w:p w14:paraId="512A370C"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0CF2AEDD"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552B0031"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6DB3429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AFB6D4E" w14:textId="77777777" w:rsidTr="004843B8">
        <w:trPr>
          <w:trHeight w:val="20"/>
        </w:trPr>
        <w:tc>
          <w:tcPr>
            <w:tcW w:w="752" w:type="pct"/>
            <w:vMerge/>
            <w:vAlign w:val="center"/>
            <w:hideMark/>
          </w:tcPr>
          <w:p w14:paraId="5AB215EE" w14:textId="77777777" w:rsidR="00471E4D" w:rsidRPr="000E7345" w:rsidRDefault="00471E4D" w:rsidP="00471E4D">
            <w:pPr>
              <w:jc w:val="center"/>
              <w:rPr>
                <w:sz w:val="20"/>
                <w:szCs w:val="20"/>
              </w:rPr>
            </w:pPr>
          </w:p>
        </w:tc>
        <w:tc>
          <w:tcPr>
            <w:tcW w:w="890" w:type="pct"/>
            <w:vMerge/>
            <w:vAlign w:val="center"/>
            <w:hideMark/>
          </w:tcPr>
          <w:p w14:paraId="7D0021A0" w14:textId="77777777" w:rsidR="00471E4D" w:rsidRPr="000E7345" w:rsidRDefault="00471E4D" w:rsidP="00471E4D">
            <w:pPr>
              <w:jc w:val="center"/>
              <w:rPr>
                <w:sz w:val="20"/>
                <w:szCs w:val="20"/>
              </w:rPr>
            </w:pPr>
          </w:p>
        </w:tc>
        <w:tc>
          <w:tcPr>
            <w:tcW w:w="451" w:type="pct"/>
            <w:shd w:val="clear" w:color="auto" w:fill="auto"/>
            <w:noWrap/>
            <w:vAlign w:val="bottom"/>
            <w:hideMark/>
          </w:tcPr>
          <w:p w14:paraId="0916F2FC" w14:textId="27BF7CDC" w:rsidR="00471E4D" w:rsidRPr="000E7345" w:rsidRDefault="00471E4D" w:rsidP="00471E4D">
            <w:pPr>
              <w:jc w:val="center"/>
              <w:rPr>
                <w:sz w:val="20"/>
                <w:szCs w:val="20"/>
              </w:rPr>
            </w:pPr>
            <w:r w:rsidRPr="000E7345">
              <w:rPr>
                <w:sz w:val="20"/>
                <w:szCs w:val="20"/>
              </w:rPr>
              <w:t>243,700</w:t>
            </w:r>
          </w:p>
        </w:tc>
        <w:tc>
          <w:tcPr>
            <w:tcW w:w="549" w:type="pct"/>
            <w:shd w:val="clear" w:color="auto" w:fill="auto"/>
            <w:noWrap/>
            <w:vAlign w:val="bottom"/>
            <w:hideMark/>
          </w:tcPr>
          <w:p w14:paraId="1D30A40B" w14:textId="5B8C039F" w:rsidR="00471E4D" w:rsidRPr="000E7345" w:rsidRDefault="00471E4D" w:rsidP="00471E4D">
            <w:pPr>
              <w:jc w:val="center"/>
              <w:rPr>
                <w:sz w:val="20"/>
                <w:szCs w:val="20"/>
              </w:rPr>
            </w:pPr>
            <w:r w:rsidRPr="000E7345">
              <w:rPr>
                <w:sz w:val="20"/>
                <w:szCs w:val="20"/>
              </w:rPr>
              <w:t>36,555</w:t>
            </w:r>
          </w:p>
        </w:tc>
        <w:tc>
          <w:tcPr>
            <w:tcW w:w="196" w:type="pct"/>
            <w:shd w:val="clear" w:color="auto" w:fill="auto"/>
            <w:noWrap/>
            <w:vAlign w:val="center"/>
            <w:hideMark/>
          </w:tcPr>
          <w:p w14:paraId="6E11EE5E"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33CE4CB7"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C61E924"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2339C9B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13A899D" w14:textId="77777777" w:rsidTr="004843B8">
        <w:trPr>
          <w:trHeight w:val="20"/>
        </w:trPr>
        <w:tc>
          <w:tcPr>
            <w:tcW w:w="752" w:type="pct"/>
            <w:vMerge w:val="restart"/>
            <w:shd w:val="clear" w:color="auto" w:fill="auto"/>
            <w:vAlign w:val="center"/>
            <w:hideMark/>
          </w:tcPr>
          <w:p w14:paraId="1A9D39A8" w14:textId="77777777" w:rsidR="00471E4D" w:rsidRPr="000E7345" w:rsidRDefault="00471E4D" w:rsidP="00471E4D">
            <w:pPr>
              <w:jc w:val="center"/>
              <w:rPr>
                <w:sz w:val="20"/>
                <w:szCs w:val="20"/>
              </w:rPr>
            </w:pPr>
            <w:r w:rsidRPr="000E7345">
              <w:rPr>
                <w:sz w:val="20"/>
                <w:szCs w:val="20"/>
              </w:rPr>
              <w:t>от наружных границ ТК-11</w:t>
            </w:r>
          </w:p>
        </w:tc>
        <w:tc>
          <w:tcPr>
            <w:tcW w:w="890" w:type="pct"/>
            <w:vMerge w:val="restart"/>
            <w:shd w:val="clear" w:color="auto" w:fill="auto"/>
            <w:vAlign w:val="center"/>
            <w:hideMark/>
          </w:tcPr>
          <w:p w14:paraId="1CB9A04D" w14:textId="77777777" w:rsidR="00471E4D" w:rsidRPr="000E7345" w:rsidRDefault="00471E4D" w:rsidP="00471E4D">
            <w:pPr>
              <w:jc w:val="center"/>
              <w:rPr>
                <w:sz w:val="20"/>
                <w:szCs w:val="20"/>
              </w:rPr>
            </w:pPr>
            <w:r w:rsidRPr="000E7345">
              <w:rPr>
                <w:sz w:val="20"/>
                <w:szCs w:val="20"/>
              </w:rPr>
              <w:t>до ИТП-1,2,3 корпуса 11 (уч.24)</w:t>
            </w:r>
          </w:p>
        </w:tc>
        <w:tc>
          <w:tcPr>
            <w:tcW w:w="451" w:type="pct"/>
            <w:shd w:val="clear" w:color="auto" w:fill="auto"/>
            <w:noWrap/>
            <w:vAlign w:val="bottom"/>
            <w:hideMark/>
          </w:tcPr>
          <w:p w14:paraId="18475B47" w14:textId="78149633" w:rsidR="00471E4D" w:rsidRPr="000E7345" w:rsidRDefault="00471E4D" w:rsidP="00471E4D">
            <w:pPr>
              <w:jc w:val="center"/>
              <w:rPr>
                <w:sz w:val="20"/>
                <w:szCs w:val="20"/>
              </w:rPr>
            </w:pPr>
            <w:r w:rsidRPr="000E7345">
              <w:rPr>
                <w:sz w:val="20"/>
                <w:szCs w:val="20"/>
              </w:rPr>
              <w:t>30,460</w:t>
            </w:r>
          </w:p>
        </w:tc>
        <w:tc>
          <w:tcPr>
            <w:tcW w:w="549" w:type="pct"/>
            <w:shd w:val="clear" w:color="auto" w:fill="auto"/>
            <w:noWrap/>
            <w:vAlign w:val="bottom"/>
            <w:hideMark/>
          </w:tcPr>
          <w:p w14:paraId="0FADD457" w14:textId="63FFB319" w:rsidR="00471E4D" w:rsidRPr="000E7345" w:rsidRDefault="00471E4D" w:rsidP="00471E4D">
            <w:pPr>
              <w:jc w:val="center"/>
              <w:rPr>
                <w:sz w:val="20"/>
                <w:szCs w:val="20"/>
              </w:rPr>
            </w:pPr>
            <w:r w:rsidRPr="000E7345">
              <w:rPr>
                <w:sz w:val="20"/>
                <w:szCs w:val="20"/>
              </w:rPr>
              <w:t>0,762</w:t>
            </w:r>
          </w:p>
        </w:tc>
        <w:tc>
          <w:tcPr>
            <w:tcW w:w="196" w:type="pct"/>
            <w:shd w:val="clear" w:color="auto" w:fill="auto"/>
            <w:noWrap/>
            <w:vAlign w:val="center"/>
            <w:hideMark/>
          </w:tcPr>
          <w:p w14:paraId="1AB7D0F8" w14:textId="77777777" w:rsidR="00471E4D" w:rsidRPr="000E7345" w:rsidRDefault="00471E4D" w:rsidP="00471E4D">
            <w:pPr>
              <w:jc w:val="center"/>
              <w:rPr>
                <w:sz w:val="20"/>
                <w:szCs w:val="20"/>
              </w:rPr>
            </w:pPr>
            <w:r w:rsidRPr="000E7345">
              <w:rPr>
                <w:sz w:val="20"/>
                <w:szCs w:val="20"/>
              </w:rPr>
              <w:t>25</w:t>
            </w:r>
          </w:p>
        </w:tc>
        <w:tc>
          <w:tcPr>
            <w:tcW w:w="471" w:type="pct"/>
            <w:shd w:val="clear" w:color="auto" w:fill="auto"/>
            <w:noWrap/>
            <w:vAlign w:val="center"/>
            <w:hideMark/>
          </w:tcPr>
          <w:p w14:paraId="43A2582F"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461DD3FF"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015ABE13"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55A325C" w14:textId="77777777" w:rsidTr="004843B8">
        <w:trPr>
          <w:trHeight w:val="20"/>
        </w:trPr>
        <w:tc>
          <w:tcPr>
            <w:tcW w:w="752" w:type="pct"/>
            <w:vMerge/>
            <w:vAlign w:val="center"/>
            <w:hideMark/>
          </w:tcPr>
          <w:p w14:paraId="0DBE140C" w14:textId="77777777" w:rsidR="00471E4D" w:rsidRPr="000E7345" w:rsidRDefault="00471E4D" w:rsidP="00471E4D">
            <w:pPr>
              <w:jc w:val="center"/>
              <w:rPr>
                <w:sz w:val="20"/>
                <w:szCs w:val="20"/>
              </w:rPr>
            </w:pPr>
          </w:p>
        </w:tc>
        <w:tc>
          <w:tcPr>
            <w:tcW w:w="890" w:type="pct"/>
            <w:vMerge/>
            <w:vAlign w:val="center"/>
            <w:hideMark/>
          </w:tcPr>
          <w:p w14:paraId="5013BE54" w14:textId="77777777" w:rsidR="00471E4D" w:rsidRPr="000E7345" w:rsidRDefault="00471E4D" w:rsidP="00471E4D">
            <w:pPr>
              <w:jc w:val="center"/>
              <w:rPr>
                <w:sz w:val="20"/>
                <w:szCs w:val="20"/>
              </w:rPr>
            </w:pPr>
          </w:p>
        </w:tc>
        <w:tc>
          <w:tcPr>
            <w:tcW w:w="451" w:type="pct"/>
            <w:shd w:val="clear" w:color="auto" w:fill="auto"/>
            <w:noWrap/>
            <w:vAlign w:val="bottom"/>
            <w:hideMark/>
          </w:tcPr>
          <w:p w14:paraId="207973EC" w14:textId="435ADCBC" w:rsidR="00471E4D" w:rsidRPr="000E7345" w:rsidRDefault="00471E4D" w:rsidP="00471E4D">
            <w:pPr>
              <w:jc w:val="center"/>
              <w:rPr>
                <w:sz w:val="20"/>
                <w:szCs w:val="20"/>
              </w:rPr>
            </w:pPr>
            <w:r w:rsidRPr="000E7345">
              <w:rPr>
                <w:sz w:val="20"/>
                <w:szCs w:val="20"/>
              </w:rPr>
              <w:t>38,640</w:t>
            </w:r>
          </w:p>
        </w:tc>
        <w:tc>
          <w:tcPr>
            <w:tcW w:w="549" w:type="pct"/>
            <w:shd w:val="clear" w:color="auto" w:fill="auto"/>
            <w:noWrap/>
            <w:vAlign w:val="bottom"/>
            <w:hideMark/>
          </w:tcPr>
          <w:p w14:paraId="1689A7D1" w14:textId="2CF8BF5C" w:rsidR="00471E4D" w:rsidRPr="000E7345" w:rsidRDefault="00471E4D" w:rsidP="00471E4D">
            <w:pPr>
              <w:jc w:val="center"/>
              <w:rPr>
                <w:sz w:val="20"/>
                <w:szCs w:val="20"/>
              </w:rPr>
            </w:pPr>
            <w:r w:rsidRPr="000E7345">
              <w:rPr>
                <w:sz w:val="20"/>
                <w:szCs w:val="20"/>
              </w:rPr>
              <w:t>3,091</w:t>
            </w:r>
          </w:p>
        </w:tc>
        <w:tc>
          <w:tcPr>
            <w:tcW w:w="196" w:type="pct"/>
            <w:shd w:val="clear" w:color="auto" w:fill="auto"/>
            <w:noWrap/>
            <w:vAlign w:val="center"/>
            <w:hideMark/>
          </w:tcPr>
          <w:p w14:paraId="39F7A9CF"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6E2EB25D"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07D93D9"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3C9D9B43"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AA466EC" w14:textId="77777777" w:rsidTr="004843B8">
        <w:trPr>
          <w:trHeight w:val="20"/>
        </w:trPr>
        <w:tc>
          <w:tcPr>
            <w:tcW w:w="752" w:type="pct"/>
            <w:vMerge/>
            <w:vAlign w:val="center"/>
            <w:hideMark/>
          </w:tcPr>
          <w:p w14:paraId="704A9ECE" w14:textId="77777777" w:rsidR="00471E4D" w:rsidRPr="000E7345" w:rsidRDefault="00471E4D" w:rsidP="00471E4D">
            <w:pPr>
              <w:jc w:val="center"/>
              <w:rPr>
                <w:sz w:val="20"/>
                <w:szCs w:val="20"/>
              </w:rPr>
            </w:pPr>
          </w:p>
        </w:tc>
        <w:tc>
          <w:tcPr>
            <w:tcW w:w="890" w:type="pct"/>
            <w:vMerge/>
            <w:vAlign w:val="center"/>
            <w:hideMark/>
          </w:tcPr>
          <w:p w14:paraId="79BB2531" w14:textId="77777777" w:rsidR="00471E4D" w:rsidRPr="000E7345" w:rsidRDefault="00471E4D" w:rsidP="00471E4D">
            <w:pPr>
              <w:jc w:val="center"/>
              <w:rPr>
                <w:sz w:val="20"/>
                <w:szCs w:val="20"/>
              </w:rPr>
            </w:pPr>
          </w:p>
        </w:tc>
        <w:tc>
          <w:tcPr>
            <w:tcW w:w="451" w:type="pct"/>
            <w:shd w:val="clear" w:color="auto" w:fill="auto"/>
            <w:noWrap/>
            <w:vAlign w:val="bottom"/>
            <w:hideMark/>
          </w:tcPr>
          <w:p w14:paraId="1B8EB96C" w14:textId="5A9DC8A9" w:rsidR="00471E4D" w:rsidRPr="000E7345" w:rsidRDefault="00471E4D" w:rsidP="00471E4D">
            <w:pPr>
              <w:jc w:val="center"/>
              <w:rPr>
                <w:sz w:val="20"/>
                <w:szCs w:val="20"/>
              </w:rPr>
            </w:pPr>
            <w:r w:rsidRPr="000E7345">
              <w:rPr>
                <w:sz w:val="20"/>
                <w:szCs w:val="20"/>
              </w:rPr>
              <w:t>29,160</w:t>
            </w:r>
          </w:p>
        </w:tc>
        <w:tc>
          <w:tcPr>
            <w:tcW w:w="549" w:type="pct"/>
            <w:shd w:val="clear" w:color="auto" w:fill="auto"/>
            <w:noWrap/>
            <w:vAlign w:val="bottom"/>
            <w:hideMark/>
          </w:tcPr>
          <w:p w14:paraId="46E1F246" w14:textId="7FBE72D9" w:rsidR="00471E4D" w:rsidRPr="000E7345" w:rsidRDefault="00471E4D" w:rsidP="00471E4D">
            <w:pPr>
              <w:jc w:val="center"/>
              <w:rPr>
                <w:sz w:val="20"/>
                <w:szCs w:val="20"/>
              </w:rPr>
            </w:pPr>
            <w:r w:rsidRPr="000E7345">
              <w:rPr>
                <w:sz w:val="20"/>
                <w:szCs w:val="20"/>
              </w:rPr>
              <w:t>4,374</w:t>
            </w:r>
          </w:p>
        </w:tc>
        <w:tc>
          <w:tcPr>
            <w:tcW w:w="196" w:type="pct"/>
            <w:shd w:val="clear" w:color="auto" w:fill="auto"/>
            <w:noWrap/>
            <w:vAlign w:val="center"/>
            <w:hideMark/>
          </w:tcPr>
          <w:p w14:paraId="65183055"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4F6141C2"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61249C32"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5489198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1182EAF" w14:textId="77777777" w:rsidTr="004843B8">
        <w:trPr>
          <w:trHeight w:val="20"/>
        </w:trPr>
        <w:tc>
          <w:tcPr>
            <w:tcW w:w="752" w:type="pct"/>
            <w:vMerge/>
            <w:vAlign w:val="center"/>
            <w:hideMark/>
          </w:tcPr>
          <w:p w14:paraId="000D2549" w14:textId="77777777" w:rsidR="00471E4D" w:rsidRPr="000E7345" w:rsidRDefault="00471E4D" w:rsidP="00471E4D">
            <w:pPr>
              <w:jc w:val="center"/>
              <w:rPr>
                <w:sz w:val="20"/>
                <w:szCs w:val="20"/>
              </w:rPr>
            </w:pPr>
          </w:p>
        </w:tc>
        <w:tc>
          <w:tcPr>
            <w:tcW w:w="890" w:type="pct"/>
            <w:vMerge/>
            <w:vAlign w:val="center"/>
            <w:hideMark/>
          </w:tcPr>
          <w:p w14:paraId="135C01D1" w14:textId="77777777" w:rsidR="00471E4D" w:rsidRPr="000E7345" w:rsidRDefault="00471E4D" w:rsidP="00471E4D">
            <w:pPr>
              <w:jc w:val="center"/>
              <w:rPr>
                <w:sz w:val="20"/>
                <w:szCs w:val="20"/>
              </w:rPr>
            </w:pPr>
          </w:p>
        </w:tc>
        <w:tc>
          <w:tcPr>
            <w:tcW w:w="451" w:type="pct"/>
            <w:shd w:val="clear" w:color="auto" w:fill="auto"/>
            <w:noWrap/>
            <w:vAlign w:val="bottom"/>
            <w:hideMark/>
          </w:tcPr>
          <w:p w14:paraId="4BBE6D6B" w14:textId="3345E427" w:rsidR="00471E4D" w:rsidRPr="000E7345" w:rsidRDefault="00471E4D" w:rsidP="00471E4D">
            <w:pPr>
              <w:jc w:val="center"/>
              <w:rPr>
                <w:sz w:val="20"/>
                <w:szCs w:val="20"/>
              </w:rPr>
            </w:pPr>
            <w:r w:rsidRPr="000E7345">
              <w:rPr>
                <w:sz w:val="20"/>
                <w:szCs w:val="20"/>
              </w:rPr>
              <w:t>64,740</w:t>
            </w:r>
          </w:p>
        </w:tc>
        <w:tc>
          <w:tcPr>
            <w:tcW w:w="549" w:type="pct"/>
            <w:shd w:val="clear" w:color="auto" w:fill="auto"/>
            <w:noWrap/>
            <w:vAlign w:val="bottom"/>
            <w:hideMark/>
          </w:tcPr>
          <w:p w14:paraId="1F498916" w14:textId="2CA90139" w:rsidR="00471E4D" w:rsidRPr="000E7345" w:rsidRDefault="00471E4D" w:rsidP="00471E4D">
            <w:pPr>
              <w:jc w:val="center"/>
              <w:rPr>
                <w:sz w:val="20"/>
                <w:szCs w:val="20"/>
              </w:rPr>
            </w:pPr>
            <w:r w:rsidRPr="000E7345">
              <w:rPr>
                <w:sz w:val="20"/>
                <w:szCs w:val="20"/>
              </w:rPr>
              <w:t>9,711</w:t>
            </w:r>
          </w:p>
        </w:tc>
        <w:tc>
          <w:tcPr>
            <w:tcW w:w="196" w:type="pct"/>
            <w:shd w:val="clear" w:color="auto" w:fill="auto"/>
            <w:noWrap/>
            <w:vAlign w:val="center"/>
            <w:hideMark/>
          </w:tcPr>
          <w:p w14:paraId="631CD806"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3FC95C8E"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2AF096DE"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6AD88FF9"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725FDF3" w14:textId="77777777" w:rsidTr="004843B8">
        <w:trPr>
          <w:trHeight w:val="20"/>
        </w:trPr>
        <w:tc>
          <w:tcPr>
            <w:tcW w:w="752" w:type="pct"/>
            <w:vMerge w:val="restart"/>
            <w:shd w:val="clear" w:color="auto" w:fill="auto"/>
            <w:vAlign w:val="center"/>
            <w:hideMark/>
          </w:tcPr>
          <w:p w14:paraId="67C3A05A" w14:textId="77777777" w:rsidR="00471E4D" w:rsidRPr="000E7345" w:rsidRDefault="00471E4D" w:rsidP="00471E4D">
            <w:pPr>
              <w:jc w:val="center"/>
              <w:rPr>
                <w:sz w:val="20"/>
                <w:szCs w:val="20"/>
              </w:rPr>
            </w:pPr>
            <w:r w:rsidRPr="000E7345">
              <w:rPr>
                <w:sz w:val="20"/>
                <w:szCs w:val="20"/>
              </w:rPr>
              <w:t>от магистральной ТК-13</w:t>
            </w:r>
          </w:p>
        </w:tc>
        <w:tc>
          <w:tcPr>
            <w:tcW w:w="890" w:type="pct"/>
            <w:vMerge w:val="restart"/>
            <w:shd w:val="clear" w:color="auto" w:fill="auto"/>
            <w:vAlign w:val="center"/>
            <w:hideMark/>
          </w:tcPr>
          <w:p w14:paraId="56EB800D" w14:textId="77777777" w:rsidR="00471E4D" w:rsidRPr="000E7345" w:rsidRDefault="00471E4D" w:rsidP="00471E4D">
            <w:pPr>
              <w:jc w:val="center"/>
              <w:rPr>
                <w:sz w:val="20"/>
                <w:szCs w:val="20"/>
              </w:rPr>
            </w:pPr>
            <w:r w:rsidRPr="000E7345">
              <w:rPr>
                <w:sz w:val="20"/>
                <w:szCs w:val="20"/>
              </w:rPr>
              <w:t>до ИТП-1,2,3 корпуса 15 (секции 1-5) и ИТП-1,2,3 корпуса 12 (кв.8, уч.26)</w:t>
            </w:r>
          </w:p>
        </w:tc>
        <w:tc>
          <w:tcPr>
            <w:tcW w:w="451" w:type="pct"/>
            <w:shd w:val="clear" w:color="auto" w:fill="auto"/>
            <w:noWrap/>
            <w:vAlign w:val="bottom"/>
            <w:hideMark/>
          </w:tcPr>
          <w:p w14:paraId="239C4705" w14:textId="300EF8FF" w:rsidR="00471E4D" w:rsidRPr="000E7345" w:rsidRDefault="00471E4D" w:rsidP="00471E4D">
            <w:pPr>
              <w:jc w:val="center"/>
              <w:rPr>
                <w:sz w:val="20"/>
                <w:szCs w:val="20"/>
              </w:rPr>
            </w:pPr>
            <w:r w:rsidRPr="000E7345">
              <w:rPr>
                <w:sz w:val="20"/>
                <w:szCs w:val="20"/>
              </w:rPr>
              <w:t>41,580</w:t>
            </w:r>
          </w:p>
        </w:tc>
        <w:tc>
          <w:tcPr>
            <w:tcW w:w="549" w:type="pct"/>
            <w:shd w:val="clear" w:color="auto" w:fill="auto"/>
            <w:noWrap/>
            <w:vAlign w:val="bottom"/>
            <w:hideMark/>
          </w:tcPr>
          <w:p w14:paraId="3F285E07" w14:textId="5E8368EB" w:rsidR="00471E4D" w:rsidRPr="000E7345" w:rsidRDefault="00471E4D" w:rsidP="00471E4D">
            <w:pPr>
              <w:jc w:val="center"/>
              <w:rPr>
                <w:sz w:val="20"/>
                <w:szCs w:val="20"/>
              </w:rPr>
            </w:pPr>
            <w:r w:rsidRPr="000E7345">
              <w:rPr>
                <w:sz w:val="20"/>
                <w:szCs w:val="20"/>
              </w:rPr>
              <w:t>2,079</w:t>
            </w:r>
          </w:p>
        </w:tc>
        <w:tc>
          <w:tcPr>
            <w:tcW w:w="196" w:type="pct"/>
            <w:shd w:val="clear" w:color="auto" w:fill="auto"/>
            <w:noWrap/>
            <w:vAlign w:val="center"/>
            <w:hideMark/>
          </w:tcPr>
          <w:p w14:paraId="0AAC0B69"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49993F3E"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71BF6E2"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26DAE8E9"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A5D1D5F" w14:textId="77777777" w:rsidTr="004843B8">
        <w:trPr>
          <w:trHeight w:val="20"/>
        </w:trPr>
        <w:tc>
          <w:tcPr>
            <w:tcW w:w="752" w:type="pct"/>
            <w:vMerge/>
            <w:vAlign w:val="center"/>
            <w:hideMark/>
          </w:tcPr>
          <w:p w14:paraId="478C1BCF" w14:textId="77777777" w:rsidR="00471E4D" w:rsidRPr="000E7345" w:rsidRDefault="00471E4D" w:rsidP="00471E4D">
            <w:pPr>
              <w:jc w:val="center"/>
              <w:rPr>
                <w:sz w:val="20"/>
                <w:szCs w:val="20"/>
              </w:rPr>
            </w:pPr>
          </w:p>
        </w:tc>
        <w:tc>
          <w:tcPr>
            <w:tcW w:w="890" w:type="pct"/>
            <w:vMerge/>
            <w:vAlign w:val="center"/>
            <w:hideMark/>
          </w:tcPr>
          <w:p w14:paraId="6513A771" w14:textId="77777777" w:rsidR="00471E4D" w:rsidRPr="000E7345" w:rsidRDefault="00471E4D" w:rsidP="00471E4D">
            <w:pPr>
              <w:jc w:val="center"/>
              <w:rPr>
                <w:sz w:val="20"/>
                <w:szCs w:val="20"/>
              </w:rPr>
            </w:pPr>
          </w:p>
        </w:tc>
        <w:tc>
          <w:tcPr>
            <w:tcW w:w="451" w:type="pct"/>
            <w:shd w:val="clear" w:color="auto" w:fill="auto"/>
            <w:noWrap/>
            <w:vAlign w:val="bottom"/>
            <w:hideMark/>
          </w:tcPr>
          <w:p w14:paraId="3E0B92B0" w14:textId="70E008F3" w:rsidR="00471E4D" w:rsidRPr="000E7345" w:rsidRDefault="00471E4D" w:rsidP="00471E4D">
            <w:pPr>
              <w:jc w:val="center"/>
              <w:rPr>
                <w:sz w:val="20"/>
                <w:szCs w:val="20"/>
              </w:rPr>
            </w:pPr>
            <w:r w:rsidRPr="000E7345">
              <w:rPr>
                <w:sz w:val="20"/>
                <w:szCs w:val="20"/>
              </w:rPr>
              <w:t>25,460</w:t>
            </w:r>
          </w:p>
        </w:tc>
        <w:tc>
          <w:tcPr>
            <w:tcW w:w="549" w:type="pct"/>
            <w:shd w:val="clear" w:color="auto" w:fill="auto"/>
            <w:noWrap/>
            <w:vAlign w:val="bottom"/>
            <w:hideMark/>
          </w:tcPr>
          <w:p w14:paraId="7789DFF3" w14:textId="4B643B0E" w:rsidR="00471E4D" w:rsidRPr="000E7345" w:rsidRDefault="00471E4D" w:rsidP="00471E4D">
            <w:pPr>
              <w:jc w:val="center"/>
              <w:rPr>
                <w:sz w:val="20"/>
                <w:szCs w:val="20"/>
              </w:rPr>
            </w:pPr>
            <w:r w:rsidRPr="000E7345">
              <w:rPr>
                <w:sz w:val="20"/>
                <w:szCs w:val="20"/>
              </w:rPr>
              <w:t>3,183</w:t>
            </w:r>
          </w:p>
        </w:tc>
        <w:tc>
          <w:tcPr>
            <w:tcW w:w="196" w:type="pct"/>
            <w:shd w:val="clear" w:color="auto" w:fill="auto"/>
            <w:noWrap/>
            <w:vAlign w:val="center"/>
            <w:hideMark/>
          </w:tcPr>
          <w:p w14:paraId="7F616263"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1C39F994"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72862C0"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63616499"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DDAD036" w14:textId="77777777" w:rsidTr="004843B8">
        <w:trPr>
          <w:trHeight w:val="20"/>
        </w:trPr>
        <w:tc>
          <w:tcPr>
            <w:tcW w:w="752" w:type="pct"/>
            <w:vMerge/>
            <w:vAlign w:val="center"/>
            <w:hideMark/>
          </w:tcPr>
          <w:p w14:paraId="513C8C8B" w14:textId="77777777" w:rsidR="00471E4D" w:rsidRPr="000E7345" w:rsidRDefault="00471E4D" w:rsidP="00471E4D">
            <w:pPr>
              <w:jc w:val="center"/>
              <w:rPr>
                <w:sz w:val="20"/>
                <w:szCs w:val="20"/>
              </w:rPr>
            </w:pPr>
          </w:p>
        </w:tc>
        <w:tc>
          <w:tcPr>
            <w:tcW w:w="890" w:type="pct"/>
            <w:vMerge/>
            <w:vAlign w:val="center"/>
            <w:hideMark/>
          </w:tcPr>
          <w:p w14:paraId="1AE891D5" w14:textId="77777777" w:rsidR="00471E4D" w:rsidRPr="000E7345" w:rsidRDefault="00471E4D" w:rsidP="00471E4D">
            <w:pPr>
              <w:jc w:val="center"/>
              <w:rPr>
                <w:sz w:val="20"/>
                <w:szCs w:val="20"/>
              </w:rPr>
            </w:pPr>
          </w:p>
        </w:tc>
        <w:tc>
          <w:tcPr>
            <w:tcW w:w="451" w:type="pct"/>
            <w:shd w:val="clear" w:color="auto" w:fill="auto"/>
            <w:noWrap/>
            <w:vAlign w:val="bottom"/>
            <w:hideMark/>
          </w:tcPr>
          <w:p w14:paraId="672F49FB" w14:textId="61048DA7" w:rsidR="00471E4D" w:rsidRPr="000E7345" w:rsidRDefault="00471E4D" w:rsidP="00471E4D">
            <w:pPr>
              <w:jc w:val="center"/>
              <w:rPr>
                <w:sz w:val="20"/>
                <w:szCs w:val="20"/>
              </w:rPr>
            </w:pPr>
            <w:r w:rsidRPr="000E7345">
              <w:rPr>
                <w:sz w:val="20"/>
                <w:szCs w:val="20"/>
              </w:rPr>
              <w:t>223,560</w:t>
            </w:r>
          </w:p>
        </w:tc>
        <w:tc>
          <w:tcPr>
            <w:tcW w:w="549" w:type="pct"/>
            <w:shd w:val="clear" w:color="auto" w:fill="auto"/>
            <w:noWrap/>
            <w:vAlign w:val="bottom"/>
            <w:hideMark/>
          </w:tcPr>
          <w:p w14:paraId="5F7C738E" w14:textId="53B7376C" w:rsidR="00471E4D" w:rsidRPr="000E7345" w:rsidRDefault="00471E4D" w:rsidP="00471E4D">
            <w:pPr>
              <w:jc w:val="center"/>
              <w:rPr>
                <w:sz w:val="20"/>
                <w:szCs w:val="20"/>
              </w:rPr>
            </w:pPr>
            <w:r w:rsidRPr="000E7345">
              <w:rPr>
                <w:sz w:val="20"/>
                <w:szCs w:val="20"/>
              </w:rPr>
              <w:t>33,534</w:t>
            </w:r>
          </w:p>
        </w:tc>
        <w:tc>
          <w:tcPr>
            <w:tcW w:w="196" w:type="pct"/>
            <w:shd w:val="clear" w:color="auto" w:fill="auto"/>
            <w:noWrap/>
            <w:vAlign w:val="center"/>
            <w:hideMark/>
          </w:tcPr>
          <w:p w14:paraId="4469F9CF"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37B77A17"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4D39CC6"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1532184C"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2CF874B" w14:textId="77777777" w:rsidTr="004843B8">
        <w:trPr>
          <w:trHeight w:val="20"/>
        </w:trPr>
        <w:tc>
          <w:tcPr>
            <w:tcW w:w="752" w:type="pct"/>
            <w:vMerge/>
            <w:vAlign w:val="center"/>
            <w:hideMark/>
          </w:tcPr>
          <w:p w14:paraId="0E726EBA" w14:textId="77777777" w:rsidR="00471E4D" w:rsidRPr="000E7345" w:rsidRDefault="00471E4D" w:rsidP="00471E4D">
            <w:pPr>
              <w:jc w:val="center"/>
              <w:rPr>
                <w:sz w:val="20"/>
                <w:szCs w:val="20"/>
              </w:rPr>
            </w:pPr>
          </w:p>
        </w:tc>
        <w:tc>
          <w:tcPr>
            <w:tcW w:w="890" w:type="pct"/>
            <w:vMerge/>
            <w:vAlign w:val="center"/>
            <w:hideMark/>
          </w:tcPr>
          <w:p w14:paraId="570E9782" w14:textId="77777777" w:rsidR="00471E4D" w:rsidRPr="000E7345" w:rsidRDefault="00471E4D" w:rsidP="00471E4D">
            <w:pPr>
              <w:jc w:val="center"/>
              <w:rPr>
                <w:sz w:val="20"/>
                <w:szCs w:val="20"/>
              </w:rPr>
            </w:pPr>
          </w:p>
        </w:tc>
        <w:tc>
          <w:tcPr>
            <w:tcW w:w="451" w:type="pct"/>
            <w:shd w:val="clear" w:color="auto" w:fill="auto"/>
            <w:noWrap/>
            <w:vAlign w:val="bottom"/>
            <w:hideMark/>
          </w:tcPr>
          <w:p w14:paraId="65D72A12" w14:textId="4D0DAB90" w:rsidR="00471E4D" w:rsidRPr="000E7345" w:rsidRDefault="00471E4D" w:rsidP="00471E4D">
            <w:pPr>
              <w:jc w:val="center"/>
              <w:rPr>
                <w:sz w:val="20"/>
                <w:szCs w:val="20"/>
              </w:rPr>
            </w:pPr>
            <w:r w:rsidRPr="000E7345">
              <w:rPr>
                <w:sz w:val="20"/>
                <w:szCs w:val="20"/>
              </w:rPr>
              <w:t>175,580</w:t>
            </w:r>
          </w:p>
        </w:tc>
        <w:tc>
          <w:tcPr>
            <w:tcW w:w="549" w:type="pct"/>
            <w:shd w:val="clear" w:color="auto" w:fill="auto"/>
            <w:noWrap/>
            <w:vAlign w:val="bottom"/>
            <w:hideMark/>
          </w:tcPr>
          <w:p w14:paraId="65F3BFF7" w14:textId="400535C7" w:rsidR="00471E4D" w:rsidRPr="000E7345" w:rsidRDefault="00471E4D" w:rsidP="00471E4D">
            <w:pPr>
              <w:jc w:val="center"/>
              <w:rPr>
                <w:sz w:val="20"/>
                <w:szCs w:val="20"/>
              </w:rPr>
            </w:pPr>
            <w:r w:rsidRPr="000E7345">
              <w:rPr>
                <w:sz w:val="20"/>
                <w:szCs w:val="20"/>
              </w:rPr>
              <w:t>35,116</w:t>
            </w:r>
          </w:p>
        </w:tc>
        <w:tc>
          <w:tcPr>
            <w:tcW w:w="196" w:type="pct"/>
            <w:shd w:val="clear" w:color="auto" w:fill="auto"/>
            <w:noWrap/>
            <w:vAlign w:val="center"/>
            <w:hideMark/>
          </w:tcPr>
          <w:p w14:paraId="531863B6"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0979083B"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33D7D8E"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690653F3"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616F285" w14:textId="77777777" w:rsidTr="004843B8">
        <w:trPr>
          <w:trHeight w:val="20"/>
        </w:trPr>
        <w:tc>
          <w:tcPr>
            <w:tcW w:w="752" w:type="pct"/>
            <w:vMerge/>
            <w:vAlign w:val="center"/>
            <w:hideMark/>
          </w:tcPr>
          <w:p w14:paraId="5E8615F2" w14:textId="77777777" w:rsidR="00471E4D" w:rsidRPr="000E7345" w:rsidRDefault="00471E4D" w:rsidP="00471E4D">
            <w:pPr>
              <w:jc w:val="center"/>
              <w:rPr>
                <w:sz w:val="20"/>
                <w:szCs w:val="20"/>
              </w:rPr>
            </w:pPr>
          </w:p>
        </w:tc>
        <w:tc>
          <w:tcPr>
            <w:tcW w:w="890" w:type="pct"/>
            <w:vMerge/>
            <w:vAlign w:val="center"/>
            <w:hideMark/>
          </w:tcPr>
          <w:p w14:paraId="5904CC9D" w14:textId="77777777" w:rsidR="00471E4D" w:rsidRPr="000E7345" w:rsidRDefault="00471E4D" w:rsidP="00471E4D">
            <w:pPr>
              <w:jc w:val="center"/>
              <w:rPr>
                <w:sz w:val="20"/>
                <w:szCs w:val="20"/>
              </w:rPr>
            </w:pPr>
          </w:p>
        </w:tc>
        <w:tc>
          <w:tcPr>
            <w:tcW w:w="451" w:type="pct"/>
            <w:shd w:val="clear" w:color="auto" w:fill="auto"/>
            <w:noWrap/>
            <w:vAlign w:val="bottom"/>
            <w:hideMark/>
          </w:tcPr>
          <w:p w14:paraId="282A8BDD" w14:textId="771E19D7" w:rsidR="00471E4D" w:rsidRPr="000E7345" w:rsidRDefault="00471E4D" w:rsidP="00471E4D">
            <w:pPr>
              <w:jc w:val="center"/>
              <w:rPr>
                <w:sz w:val="20"/>
                <w:szCs w:val="20"/>
              </w:rPr>
            </w:pPr>
            <w:r w:rsidRPr="000E7345">
              <w:rPr>
                <w:sz w:val="20"/>
                <w:szCs w:val="20"/>
              </w:rPr>
              <w:t>16,800</w:t>
            </w:r>
          </w:p>
        </w:tc>
        <w:tc>
          <w:tcPr>
            <w:tcW w:w="549" w:type="pct"/>
            <w:shd w:val="clear" w:color="auto" w:fill="auto"/>
            <w:noWrap/>
            <w:vAlign w:val="bottom"/>
            <w:hideMark/>
          </w:tcPr>
          <w:p w14:paraId="6F84B2E1" w14:textId="1340ABAA" w:rsidR="00471E4D" w:rsidRPr="000E7345" w:rsidRDefault="00471E4D" w:rsidP="00471E4D">
            <w:pPr>
              <w:jc w:val="center"/>
              <w:rPr>
                <w:sz w:val="20"/>
                <w:szCs w:val="20"/>
              </w:rPr>
            </w:pPr>
            <w:r w:rsidRPr="000E7345">
              <w:rPr>
                <w:sz w:val="20"/>
                <w:szCs w:val="20"/>
              </w:rPr>
              <w:t>4,200</w:t>
            </w:r>
          </w:p>
        </w:tc>
        <w:tc>
          <w:tcPr>
            <w:tcW w:w="196" w:type="pct"/>
            <w:shd w:val="clear" w:color="auto" w:fill="auto"/>
            <w:noWrap/>
            <w:vAlign w:val="center"/>
            <w:hideMark/>
          </w:tcPr>
          <w:p w14:paraId="50CF5488"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13FFADD7"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52BCBF56"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2E0522DB"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0B580E1" w14:textId="77777777" w:rsidTr="004843B8">
        <w:trPr>
          <w:trHeight w:val="20"/>
        </w:trPr>
        <w:tc>
          <w:tcPr>
            <w:tcW w:w="752" w:type="pct"/>
            <w:vMerge/>
            <w:vAlign w:val="center"/>
            <w:hideMark/>
          </w:tcPr>
          <w:p w14:paraId="09628C52" w14:textId="77777777" w:rsidR="00471E4D" w:rsidRPr="000E7345" w:rsidRDefault="00471E4D" w:rsidP="00471E4D">
            <w:pPr>
              <w:jc w:val="center"/>
              <w:rPr>
                <w:sz w:val="20"/>
                <w:szCs w:val="20"/>
              </w:rPr>
            </w:pPr>
          </w:p>
        </w:tc>
        <w:tc>
          <w:tcPr>
            <w:tcW w:w="890" w:type="pct"/>
            <w:vMerge/>
            <w:vAlign w:val="center"/>
            <w:hideMark/>
          </w:tcPr>
          <w:p w14:paraId="24ADDB84" w14:textId="77777777" w:rsidR="00471E4D" w:rsidRPr="000E7345" w:rsidRDefault="00471E4D" w:rsidP="00471E4D">
            <w:pPr>
              <w:jc w:val="center"/>
              <w:rPr>
                <w:sz w:val="20"/>
                <w:szCs w:val="20"/>
              </w:rPr>
            </w:pPr>
          </w:p>
        </w:tc>
        <w:tc>
          <w:tcPr>
            <w:tcW w:w="451" w:type="pct"/>
            <w:shd w:val="clear" w:color="auto" w:fill="auto"/>
            <w:noWrap/>
            <w:vAlign w:val="bottom"/>
            <w:hideMark/>
          </w:tcPr>
          <w:p w14:paraId="3CCB137F" w14:textId="145103D7" w:rsidR="00471E4D" w:rsidRPr="000E7345" w:rsidRDefault="00471E4D" w:rsidP="00471E4D">
            <w:pPr>
              <w:jc w:val="center"/>
              <w:rPr>
                <w:sz w:val="20"/>
                <w:szCs w:val="20"/>
              </w:rPr>
            </w:pPr>
            <w:r w:rsidRPr="000E7345">
              <w:rPr>
                <w:sz w:val="20"/>
                <w:szCs w:val="20"/>
              </w:rPr>
              <w:t>62,100</w:t>
            </w:r>
          </w:p>
        </w:tc>
        <w:tc>
          <w:tcPr>
            <w:tcW w:w="549" w:type="pct"/>
            <w:shd w:val="clear" w:color="auto" w:fill="auto"/>
            <w:noWrap/>
            <w:vAlign w:val="bottom"/>
            <w:hideMark/>
          </w:tcPr>
          <w:p w14:paraId="054D0004" w14:textId="28E614BD" w:rsidR="00471E4D" w:rsidRPr="000E7345" w:rsidRDefault="00471E4D" w:rsidP="00471E4D">
            <w:pPr>
              <w:jc w:val="center"/>
              <w:rPr>
                <w:sz w:val="20"/>
                <w:szCs w:val="20"/>
              </w:rPr>
            </w:pPr>
            <w:r w:rsidRPr="000E7345">
              <w:rPr>
                <w:sz w:val="20"/>
                <w:szCs w:val="20"/>
              </w:rPr>
              <w:t>15,525</w:t>
            </w:r>
          </w:p>
        </w:tc>
        <w:tc>
          <w:tcPr>
            <w:tcW w:w="196" w:type="pct"/>
            <w:shd w:val="clear" w:color="auto" w:fill="auto"/>
            <w:noWrap/>
            <w:vAlign w:val="center"/>
            <w:hideMark/>
          </w:tcPr>
          <w:p w14:paraId="76064848"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7E170484"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54153FA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4E38B646"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5AFF282" w14:textId="77777777" w:rsidTr="004843B8">
        <w:trPr>
          <w:trHeight w:val="20"/>
        </w:trPr>
        <w:tc>
          <w:tcPr>
            <w:tcW w:w="752" w:type="pct"/>
            <w:vMerge/>
            <w:vAlign w:val="center"/>
            <w:hideMark/>
          </w:tcPr>
          <w:p w14:paraId="7E1E35B0" w14:textId="77777777" w:rsidR="00471E4D" w:rsidRPr="000E7345" w:rsidRDefault="00471E4D" w:rsidP="00471E4D">
            <w:pPr>
              <w:jc w:val="center"/>
              <w:rPr>
                <w:sz w:val="20"/>
                <w:szCs w:val="20"/>
              </w:rPr>
            </w:pPr>
          </w:p>
        </w:tc>
        <w:tc>
          <w:tcPr>
            <w:tcW w:w="890" w:type="pct"/>
            <w:vMerge/>
            <w:vAlign w:val="center"/>
            <w:hideMark/>
          </w:tcPr>
          <w:p w14:paraId="67FEAE2D" w14:textId="77777777" w:rsidR="00471E4D" w:rsidRPr="000E7345" w:rsidRDefault="00471E4D" w:rsidP="00471E4D">
            <w:pPr>
              <w:jc w:val="center"/>
              <w:rPr>
                <w:sz w:val="20"/>
                <w:szCs w:val="20"/>
              </w:rPr>
            </w:pPr>
          </w:p>
        </w:tc>
        <w:tc>
          <w:tcPr>
            <w:tcW w:w="451" w:type="pct"/>
            <w:shd w:val="clear" w:color="auto" w:fill="auto"/>
            <w:noWrap/>
            <w:vAlign w:val="bottom"/>
            <w:hideMark/>
          </w:tcPr>
          <w:p w14:paraId="306CDD53" w14:textId="76861B08" w:rsidR="00471E4D" w:rsidRPr="000E7345" w:rsidRDefault="00471E4D" w:rsidP="00471E4D">
            <w:pPr>
              <w:jc w:val="center"/>
              <w:rPr>
                <w:sz w:val="20"/>
                <w:szCs w:val="20"/>
              </w:rPr>
            </w:pPr>
            <w:r w:rsidRPr="000E7345">
              <w:rPr>
                <w:sz w:val="20"/>
                <w:szCs w:val="20"/>
              </w:rPr>
              <w:t>265,720</w:t>
            </w:r>
          </w:p>
        </w:tc>
        <w:tc>
          <w:tcPr>
            <w:tcW w:w="549" w:type="pct"/>
            <w:shd w:val="clear" w:color="auto" w:fill="auto"/>
            <w:noWrap/>
            <w:vAlign w:val="bottom"/>
            <w:hideMark/>
          </w:tcPr>
          <w:p w14:paraId="78DB6E79" w14:textId="4008C94D" w:rsidR="00471E4D" w:rsidRPr="000E7345" w:rsidRDefault="00471E4D" w:rsidP="00471E4D">
            <w:pPr>
              <w:jc w:val="center"/>
              <w:rPr>
                <w:sz w:val="20"/>
                <w:szCs w:val="20"/>
              </w:rPr>
            </w:pPr>
            <w:r w:rsidRPr="000E7345">
              <w:rPr>
                <w:sz w:val="20"/>
                <w:szCs w:val="20"/>
              </w:rPr>
              <w:t>66,430</w:t>
            </w:r>
          </w:p>
        </w:tc>
        <w:tc>
          <w:tcPr>
            <w:tcW w:w="196" w:type="pct"/>
            <w:shd w:val="clear" w:color="auto" w:fill="auto"/>
            <w:noWrap/>
            <w:vAlign w:val="center"/>
            <w:hideMark/>
          </w:tcPr>
          <w:p w14:paraId="152A0B80"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0ED8A24A"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27D69DEB"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6F74FA37"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7EBF539" w14:textId="77777777" w:rsidTr="004843B8">
        <w:trPr>
          <w:trHeight w:val="20"/>
        </w:trPr>
        <w:tc>
          <w:tcPr>
            <w:tcW w:w="752" w:type="pct"/>
            <w:vMerge w:val="restart"/>
            <w:shd w:val="clear" w:color="auto" w:fill="auto"/>
            <w:vAlign w:val="center"/>
            <w:hideMark/>
          </w:tcPr>
          <w:p w14:paraId="79F76008" w14:textId="77777777" w:rsidR="00471E4D" w:rsidRPr="000E7345" w:rsidRDefault="00471E4D" w:rsidP="00471E4D">
            <w:pPr>
              <w:jc w:val="center"/>
              <w:rPr>
                <w:sz w:val="20"/>
                <w:szCs w:val="20"/>
              </w:rPr>
            </w:pPr>
            <w:r w:rsidRPr="000E7345">
              <w:rPr>
                <w:sz w:val="20"/>
                <w:szCs w:val="20"/>
              </w:rPr>
              <w:t>от магистральной ТК-13.1</w:t>
            </w:r>
          </w:p>
        </w:tc>
        <w:tc>
          <w:tcPr>
            <w:tcW w:w="890" w:type="pct"/>
            <w:vMerge w:val="restart"/>
            <w:shd w:val="clear" w:color="auto" w:fill="auto"/>
            <w:vAlign w:val="center"/>
            <w:hideMark/>
          </w:tcPr>
          <w:p w14:paraId="222C0805" w14:textId="77777777" w:rsidR="00471E4D" w:rsidRPr="000E7345" w:rsidRDefault="00471E4D" w:rsidP="00471E4D">
            <w:pPr>
              <w:jc w:val="center"/>
              <w:rPr>
                <w:sz w:val="20"/>
                <w:szCs w:val="20"/>
              </w:rPr>
            </w:pPr>
            <w:r w:rsidRPr="000E7345">
              <w:rPr>
                <w:sz w:val="20"/>
                <w:szCs w:val="20"/>
              </w:rPr>
              <w:t>до ИТП-1,2,3 корпуса 13 и ИТП-1,2 корпуса 14  (кв.8, уч.26)</w:t>
            </w:r>
          </w:p>
        </w:tc>
        <w:tc>
          <w:tcPr>
            <w:tcW w:w="451" w:type="pct"/>
            <w:shd w:val="clear" w:color="auto" w:fill="auto"/>
            <w:noWrap/>
            <w:vAlign w:val="bottom"/>
            <w:hideMark/>
          </w:tcPr>
          <w:p w14:paraId="0E3C7E10" w14:textId="79E4CAC1" w:rsidR="00471E4D" w:rsidRPr="000E7345" w:rsidRDefault="00471E4D" w:rsidP="00471E4D">
            <w:pPr>
              <w:jc w:val="center"/>
              <w:rPr>
                <w:sz w:val="20"/>
                <w:szCs w:val="20"/>
              </w:rPr>
            </w:pPr>
            <w:r w:rsidRPr="000E7345">
              <w:rPr>
                <w:sz w:val="20"/>
                <w:szCs w:val="20"/>
              </w:rPr>
              <w:t>108,580</w:t>
            </w:r>
          </w:p>
        </w:tc>
        <w:tc>
          <w:tcPr>
            <w:tcW w:w="549" w:type="pct"/>
            <w:shd w:val="clear" w:color="auto" w:fill="auto"/>
            <w:noWrap/>
            <w:vAlign w:val="bottom"/>
            <w:hideMark/>
          </w:tcPr>
          <w:p w14:paraId="06338708" w14:textId="02D05141" w:rsidR="00471E4D" w:rsidRPr="000E7345" w:rsidRDefault="00471E4D" w:rsidP="00471E4D">
            <w:pPr>
              <w:jc w:val="center"/>
              <w:rPr>
                <w:sz w:val="20"/>
                <w:szCs w:val="20"/>
              </w:rPr>
            </w:pPr>
            <w:r w:rsidRPr="000E7345">
              <w:rPr>
                <w:sz w:val="20"/>
                <w:szCs w:val="20"/>
              </w:rPr>
              <w:t>5,429</w:t>
            </w:r>
          </w:p>
        </w:tc>
        <w:tc>
          <w:tcPr>
            <w:tcW w:w="196" w:type="pct"/>
            <w:shd w:val="clear" w:color="auto" w:fill="auto"/>
            <w:noWrap/>
            <w:vAlign w:val="center"/>
            <w:hideMark/>
          </w:tcPr>
          <w:p w14:paraId="01CFFA27"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2F9AD208"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6178413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5D6BB42C"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FD20B95" w14:textId="77777777" w:rsidTr="004843B8">
        <w:trPr>
          <w:trHeight w:val="20"/>
        </w:trPr>
        <w:tc>
          <w:tcPr>
            <w:tcW w:w="752" w:type="pct"/>
            <w:vMerge/>
            <w:vAlign w:val="center"/>
            <w:hideMark/>
          </w:tcPr>
          <w:p w14:paraId="022B3B24" w14:textId="77777777" w:rsidR="00471E4D" w:rsidRPr="000E7345" w:rsidRDefault="00471E4D" w:rsidP="00471E4D">
            <w:pPr>
              <w:jc w:val="center"/>
              <w:rPr>
                <w:sz w:val="20"/>
                <w:szCs w:val="20"/>
              </w:rPr>
            </w:pPr>
          </w:p>
        </w:tc>
        <w:tc>
          <w:tcPr>
            <w:tcW w:w="890" w:type="pct"/>
            <w:vMerge/>
            <w:vAlign w:val="center"/>
            <w:hideMark/>
          </w:tcPr>
          <w:p w14:paraId="4F8886BB" w14:textId="77777777" w:rsidR="00471E4D" w:rsidRPr="000E7345" w:rsidRDefault="00471E4D" w:rsidP="00471E4D">
            <w:pPr>
              <w:jc w:val="center"/>
              <w:rPr>
                <w:sz w:val="20"/>
                <w:szCs w:val="20"/>
              </w:rPr>
            </w:pPr>
          </w:p>
        </w:tc>
        <w:tc>
          <w:tcPr>
            <w:tcW w:w="451" w:type="pct"/>
            <w:shd w:val="clear" w:color="auto" w:fill="auto"/>
            <w:noWrap/>
            <w:vAlign w:val="bottom"/>
            <w:hideMark/>
          </w:tcPr>
          <w:p w14:paraId="43A585AF" w14:textId="357F9F5F" w:rsidR="00471E4D" w:rsidRPr="000E7345" w:rsidRDefault="00471E4D" w:rsidP="00471E4D">
            <w:pPr>
              <w:jc w:val="center"/>
              <w:rPr>
                <w:sz w:val="20"/>
                <w:szCs w:val="20"/>
              </w:rPr>
            </w:pPr>
            <w:r w:rsidRPr="000E7345">
              <w:rPr>
                <w:sz w:val="20"/>
                <w:szCs w:val="20"/>
              </w:rPr>
              <w:t>7,740</w:t>
            </w:r>
          </w:p>
        </w:tc>
        <w:tc>
          <w:tcPr>
            <w:tcW w:w="549" w:type="pct"/>
            <w:shd w:val="clear" w:color="auto" w:fill="auto"/>
            <w:noWrap/>
            <w:vAlign w:val="bottom"/>
            <w:hideMark/>
          </w:tcPr>
          <w:p w14:paraId="4EF3D771" w14:textId="4FD7F4E1" w:rsidR="00471E4D" w:rsidRPr="000E7345" w:rsidRDefault="00471E4D" w:rsidP="00471E4D">
            <w:pPr>
              <w:jc w:val="center"/>
              <w:rPr>
                <w:sz w:val="20"/>
                <w:szCs w:val="20"/>
              </w:rPr>
            </w:pPr>
            <w:r w:rsidRPr="000E7345">
              <w:rPr>
                <w:sz w:val="20"/>
                <w:szCs w:val="20"/>
              </w:rPr>
              <w:t>0,619</w:t>
            </w:r>
          </w:p>
        </w:tc>
        <w:tc>
          <w:tcPr>
            <w:tcW w:w="196" w:type="pct"/>
            <w:shd w:val="clear" w:color="auto" w:fill="auto"/>
            <w:noWrap/>
            <w:vAlign w:val="center"/>
            <w:hideMark/>
          </w:tcPr>
          <w:p w14:paraId="7B9CD700"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1C0FA9D9"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FF3ABEC"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62173827"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E1834D5" w14:textId="77777777" w:rsidTr="004843B8">
        <w:trPr>
          <w:trHeight w:val="20"/>
        </w:trPr>
        <w:tc>
          <w:tcPr>
            <w:tcW w:w="752" w:type="pct"/>
            <w:vMerge/>
            <w:vAlign w:val="center"/>
            <w:hideMark/>
          </w:tcPr>
          <w:p w14:paraId="28131DAF" w14:textId="77777777" w:rsidR="00471E4D" w:rsidRPr="000E7345" w:rsidRDefault="00471E4D" w:rsidP="00471E4D">
            <w:pPr>
              <w:jc w:val="center"/>
              <w:rPr>
                <w:sz w:val="20"/>
                <w:szCs w:val="20"/>
              </w:rPr>
            </w:pPr>
          </w:p>
        </w:tc>
        <w:tc>
          <w:tcPr>
            <w:tcW w:w="890" w:type="pct"/>
            <w:vMerge/>
            <w:vAlign w:val="center"/>
            <w:hideMark/>
          </w:tcPr>
          <w:p w14:paraId="00669227" w14:textId="77777777" w:rsidR="00471E4D" w:rsidRPr="000E7345" w:rsidRDefault="00471E4D" w:rsidP="00471E4D">
            <w:pPr>
              <w:jc w:val="center"/>
              <w:rPr>
                <w:sz w:val="20"/>
                <w:szCs w:val="20"/>
              </w:rPr>
            </w:pPr>
          </w:p>
        </w:tc>
        <w:tc>
          <w:tcPr>
            <w:tcW w:w="451" w:type="pct"/>
            <w:shd w:val="clear" w:color="auto" w:fill="auto"/>
            <w:noWrap/>
            <w:vAlign w:val="bottom"/>
            <w:hideMark/>
          </w:tcPr>
          <w:p w14:paraId="7A0191E5" w14:textId="0ED650FF" w:rsidR="00471E4D" w:rsidRPr="000E7345" w:rsidRDefault="00471E4D" w:rsidP="00471E4D">
            <w:pPr>
              <w:jc w:val="center"/>
              <w:rPr>
                <w:sz w:val="20"/>
                <w:szCs w:val="20"/>
              </w:rPr>
            </w:pPr>
            <w:r w:rsidRPr="000E7345">
              <w:rPr>
                <w:sz w:val="20"/>
                <w:szCs w:val="20"/>
              </w:rPr>
              <w:t>16,960</w:t>
            </w:r>
          </w:p>
        </w:tc>
        <w:tc>
          <w:tcPr>
            <w:tcW w:w="549" w:type="pct"/>
            <w:shd w:val="clear" w:color="auto" w:fill="auto"/>
            <w:noWrap/>
            <w:vAlign w:val="bottom"/>
            <w:hideMark/>
          </w:tcPr>
          <w:p w14:paraId="21E83C48" w14:textId="191FCD8A" w:rsidR="00471E4D" w:rsidRPr="000E7345" w:rsidRDefault="00471E4D" w:rsidP="00471E4D">
            <w:pPr>
              <w:jc w:val="center"/>
              <w:rPr>
                <w:sz w:val="20"/>
                <w:szCs w:val="20"/>
              </w:rPr>
            </w:pPr>
            <w:r w:rsidRPr="000E7345">
              <w:rPr>
                <w:sz w:val="20"/>
                <w:szCs w:val="20"/>
              </w:rPr>
              <w:t>2,120</w:t>
            </w:r>
          </w:p>
        </w:tc>
        <w:tc>
          <w:tcPr>
            <w:tcW w:w="196" w:type="pct"/>
            <w:shd w:val="clear" w:color="auto" w:fill="auto"/>
            <w:noWrap/>
            <w:vAlign w:val="center"/>
            <w:hideMark/>
          </w:tcPr>
          <w:p w14:paraId="655D4CDA"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6B21C05E"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08DDB47D"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C61C6E6"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DEB2236" w14:textId="77777777" w:rsidTr="004843B8">
        <w:trPr>
          <w:trHeight w:val="20"/>
        </w:trPr>
        <w:tc>
          <w:tcPr>
            <w:tcW w:w="752" w:type="pct"/>
            <w:vMerge/>
            <w:vAlign w:val="center"/>
            <w:hideMark/>
          </w:tcPr>
          <w:p w14:paraId="51AF8999" w14:textId="77777777" w:rsidR="00471E4D" w:rsidRPr="000E7345" w:rsidRDefault="00471E4D" w:rsidP="00471E4D">
            <w:pPr>
              <w:jc w:val="center"/>
              <w:rPr>
                <w:sz w:val="20"/>
                <w:szCs w:val="20"/>
              </w:rPr>
            </w:pPr>
          </w:p>
        </w:tc>
        <w:tc>
          <w:tcPr>
            <w:tcW w:w="890" w:type="pct"/>
            <w:vMerge/>
            <w:vAlign w:val="center"/>
            <w:hideMark/>
          </w:tcPr>
          <w:p w14:paraId="563E9197" w14:textId="77777777" w:rsidR="00471E4D" w:rsidRPr="000E7345" w:rsidRDefault="00471E4D" w:rsidP="00471E4D">
            <w:pPr>
              <w:jc w:val="center"/>
              <w:rPr>
                <w:sz w:val="20"/>
                <w:szCs w:val="20"/>
              </w:rPr>
            </w:pPr>
          </w:p>
        </w:tc>
        <w:tc>
          <w:tcPr>
            <w:tcW w:w="451" w:type="pct"/>
            <w:shd w:val="clear" w:color="auto" w:fill="auto"/>
            <w:noWrap/>
            <w:vAlign w:val="bottom"/>
            <w:hideMark/>
          </w:tcPr>
          <w:p w14:paraId="396433FC" w14:textId="142ECB00" w:rsidR="00471E4D" w:rsidRPr="000E7345" w:rsidRDefault="00471E4D" w:rsidP="00471E4D">
            <w:pPr>
              <w:jc w:val="center"/>
              <w:rPr>
                <w:sz w:val="20"/>
                <w:szCs w:val="20"/>
              </w:rPr>
            </w:pPr>
            <w:r w:rsidRPr="000E7345">
              <w:rPr>
                <w:sz w:val="20"/>
                <w:szCs w:val="20"/>
              </w:rPr>
              <w:t>44,700</w:t>
            </w:r>
          </w:p>
        </w:tc>
        <w:tc>
          <w:tcPr>
            <w:tcW w:w="549" w:type="pct"/>
            <w:shd w:val="clear" w:color="auto" w:fill="auto"/>
            <w:noWrap/>
            <w:vAlign w:val="bottom"/>
            <w:hideMark/>
          </w:tcPr>
          <w:p w14:paraId="13AFF7B4" w14:textId="2A8E8822" w:rsidR="00471E4D" w:rsidRPr="000E7345" w:rsidRDefault="00471E4D" w:rsidP="00471E4D">
            <w:pPr>
              <w:jc w:val="center"/>
              <w:rPr>
                <w:sz w:val="20"/>
                <w:szCs w:val="20"/>
              </w:rPr>
            </w:pPr>
            <w:r w:rsidRPr="000E7345">
              <w:rPr>
                <w:sz w:val="20"/>
                <w:szCs w:val="20"/>
              </w:rPr>
              <w:t>5,588</w:t>
            </w:r>
          </w:p>
        </w:tc>
        <w:tc>
          <w:tcPr>
            <w:tcW w:w="196" w:type="pct"/>
            <w:shd w:val="clear" w:color="auto" w:fill="auto"/>
            <w:noWrap/>
            <w:vAlign w:val="center"/>
            <w:hideMark/>
          </w:tcPr>
          <w:p w14:paraId="60BE7354"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1ABA4974"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7A0A1F5"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6872246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2D6D914" w14:textId="77777777" w:rsidTr="004843B8">
        <w:trPr>
          <w:trHeight w:val="20"/>
        </w:trPr>
        <w:tc>
          <w:tcPr>
            <w:tcW w:w="752" w:type="pct"/>
            <w:vMerge/>
            <w:vAlign w:val="center"/>
            <w:hideMark/>
          </w:tcPr>
          <w:p w14:paraId="408C648F" w14:textId="77777777" w:rsidR="00471E4D" w:rsidRPr="000E7345" w:rsidRDefault="00471E4D" w:rsidP="00471E4D">
            <w:pPr>
              <w:jc w:val="center"/>
              <w:rPr>
                <w:sz w:val="20"/>
                <w:szCs w:val="20"/>
              </w:rPr>
            </w:pPr>
          </w:p>
        </w:tc>
        <w:tc>
          <w:tcPr>
            <w:tcW w:w="890" w:type="pct"/>
            <w:vMerge/>
            <w:vAlign w:val="center"/>
            <w:hideMark/>
          </w:tcPr>
          <w:p w14:paraId="64FA8E00" w14:textId="77777777" w:rsidR="00471E4D" w:rsidRPr="000E7345" w:rsidRDefault="00471E4D" w:rsidP="00471E4D">
            <w:pPr>
              <w:jc w:val="center"/>
              <w:rPr>
                <w:sz w:val="20"/>
                <w:szCs w:val="20"/>
              </w:rPr>
            </w:pPr>
          </w:p>
        </w:tc>
        <w:tc>
          <w:tcPr>
            <w:tcW w:w="451" w:type="pct"/>
            <w:shd w:val="clear" w:color="auto" w:fill="auto"/>
            <w:noWrap/>
            <w:vAlign w:val="bottom"/>
            <w:hideMark/>
          </w:tcPr>
          <w:p w14:paraId="7B267DD9" w14:textId="3388C17F" w:rsidR="00471E4D" w:rsidRPr="000E7345" w:rsidRDefault="00471E4D" w:rsidP="00471E4D">
            <w:pPr>
              <w:jc w:val="center"/>
              <w:rPr>
                <w:sz w:val="20"/>
                <w:szCs w:val="20"/>
              </w:rPr>
            </w:pPr>
            <w:r w:rsidRPr="000E7345">
              <w:rPr>
                <w:sz w:val="20"/>
                <w:szCs w:val="20"/>
              </w:rPr>
              <w:t>23,360</w:t>
            </w:r>
          </w:p>
        </w:tc>
        <w:tc>
          <w:tcPr>
            <w:tcW w:w="549" w:type="pct"/>
            <w:shd w:val="clear" w:color="auto" w:fill="auto"/>
            <w:noWrap/>
            <w:vAlign w:val="bottom"/>
            <w:hideMark/>
          </w:tcPr>
          <w:p w14:paraId="196C7150" w14:textId="1A912AF2" w:rsidR="00471E4D" w:rsidRPr="000E7345" w:rsidRDefault="00471E4D" w:rsidP="00471E4D">
            <w:pPr>
              <w:jc w:val="center"/>
              <w:rPr>
                <w:sz w:val="20"/>
                <w:szCs w:val="20"/>
              </w:rPr>
            </w:pPr>
            <w:r w:rsidRPr="000E7345">
              <w:rPr>
                <w:sz w:val="20"/>
                <w:szCs w:val="20"/>
              </w:rPr>
              <w:t>2,920</w:t>
            </w:r>
          </w:p>
        </w:tc>
        <w:tc>
          <w:tcPr>
            <w:tcW w:w="196" w:type="pct"/>
            <w:shd w:val="clear" w:color="auto" w:fill="auto"/>
            <w:noWrap/>
            <w:vAlign w:val="center"/>
            <w:hideMark/>
          </w:tcPr>
          <w:p w14:paraId="7043D896"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1B3492D5"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4AF1B870"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63D9055"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9C85E0C" w14:textId="77777777" w:rsidTr="004843B8">
        <w:trPr>
          <w:trHeight w:val="20"/>
        </w:trPr>
        <w:tc>
          <w:tcPr>
            <w:tcW w:w="752" w:type="pct"/>
            <w:vMerge/>
            <w:vAlign w:val="center"/>
            <w:hideMark/>
          </w:tcPr>
          <w:p w14:paraId="3752CA0E" w14:textId="77777777" w:rsidR="00471E4D" w:rsidRPr="000E7345" w:rsidRDefault="00471E4D" w:rsidP="00471E4D">
            <w:pPr>
              <w:jc w:val="center"/>
              <w:rPr>
                <w:sz w:val="20"/>
                <w:szCs w:val="20"/>
              </w:rPr>
            </w:pPr>
          </w:p>
        </w:tc>
        <w:tc>
          <w:tcPr>
            <w:tcW w:w="890" w:type="pct"/>
            <w:vMerge/>
            <w:vAlign w:val="center"/>
            <w:hideMark/>
          </w:tcPr>
          <w:p w14:paraId="7E1E433D" w14:textId="77777777" w:rsidR="00471E4D" w:rsidRPr="000E7345" w:rsidRDefault="00471E4D" w:rsidP="00471E4D">
            <w:pPr>
              <w:jc w:val="center"/>
              <w:rPr>
                <w:sz w:val="20"/>
                <w:szCs w:val="20"/>
              </w:rPr>
            </w:pPr>
          </w:p>
        </w:tc>
        <w:tc>
          <w:tcPr>
            <w:tcW w:w="451" w:type="pct"/>
            <w:shd w:val="clear" w:color="auto" w:fill="auto"/>
            <w:noWrap/>
            <w:vAlign w:val="bottom"/>
            <w:hideMark/>
          </w:tcPr>
          <w:p w14:paraId="6A06784A" w14:textId="221D99E0" w:rsidR="00471E4D" w:rsidRPr="000E7345" w:rsidRDefault="00471E4D" w:rsidP="00471E4D">
            <w:pPr>
              <w:jc w:val="center"/>
              <w:rPr>
                <w:sz w:val="20"/>
                <w:szCs w:val="20"/>
              </w:rPr>
            </w:pPr>
            <w:r w:rsidRPr="000E7345">
              <w:rPr>
                <w:sz w:val="20"/>
                <w:szCs w:val="20"/>
              </w:rPr>
              <w:t>192,740</w:t>
            </w:r>
          </w:p>
        </w:tc>
        <w:tc>
          <w:tcPr>
            <w:tcW w:w="549" w:type="pct"/>
            <w:shd w:val="clear" w:color="auto" w:fill="auto"/>
            <w:noWrap/>
            <w:vAlign w:val="bottom"/>
            <w:hideMark/>
          </w:tcPr>
          <w:p w14:paraId="1020DC1F" w14:textId="28091B09" w:rsidR="00471E4D" w:rsidRPr="000E7345" w:rsidRDefault="00471E4D" w:rsidP="00471E4D">
            <w:pPr>
              <w:jc w:val="center"/>
              <w:rPr>
                <w:sz w:val="20"/>
                <w:szCs w:val="20"/>
              </w:rPr>
            </w:pPr>
            <w:r w:rsidRPr="000E7345">
              <w:rPr>
                <w:sz w:val="20"/>
                <w:szCs w:val="20"/>
              </w:rPr>
              <w:t>28,911</w:t>
            </w:r>
          </w:p>
        </w:tc>
        <w:tc>
          <w:tcPr>
            <w:tcW w:w="196" w:type="pct"/>
            <w:shd w:val="clear" w:color="auto" w:fill="auto"/>
            <w:noWrap/>
            <w:vAlign w:val="center"/>
            <w:hideMark/>
          </w:tcPr>
          <w:p w14:paraId="57A947E2"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330B6DAD"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587B63CE"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10B0CD80"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ED010CE" w14:textId="77777777" w:rsidTr="004843B8">
        <w:trPr>
          <w:trHeight w:val="20"/>
        </w:trPr>
        <w:tc>
          <w:tcPr>
            <w:tcW w:w="752" w:type="pct"/>
            <w:vMerge/>
            <w:vAlign w:val="center"/>
            <w:hideMark/>
          </w:tcPr>
          <w:p w14:paraId="46CCD531" w14:textId="77777777" w:rsidR="00471E4D" w:rsidRPr="000E7345" w:rsidRDefault="00471E4D" w:rsidP="00471E4D">
            <w:pPr>
              <w:jc w:val="center"/>
              <w:rPr>
                <w:sz w:val="20"/>
                <w:szCs w:val="20"/>
              </w:rPr>
            </w:pPr>
          </w:p>
        </w:tc>
        <w:tc>
          <w:tcPr>
            <w:tcW w:w="890" w:type="pct"/>
            <w:vMerge/>
            <w:vAlign w:val="center"/>
            <w:hideMark/>
          </w:tcPr>
          <w:p w14:paraId="3B1B82AE" w14:textId="77777777" w:rsidR="00471E4D" w:rsidRPr="000E7345" w:rsidRDefault="00471E4D" w:rsidP="00471E4D">
            <w:pPr>
              <w:jc w:val="center"/>
              <w:rPr>
                <w:sz w:val="20"/>
                <w:szCs w:val="20"/>
              </w:rPr>
            </w:pPr>
          </w:p>
        </w:tc>
        <w:tc>
          <w:tcPr>
            <w:tcW w:w="451" w:type="pct"/>
            <w:shd w:val="clear" w:color="auto" w:fill="auto"/>
            <w:noWrap/>
            <w:vAlign w:val="bottom"/>
            <w:hideMark/>
          </w:tcPr>
          <w:p w14:paraId="29712ACC" w14:textId="54AAA2D4" w:rsidR="00471E4D" w:rsidRPr="000E7345" w:rsidRDefault="00471E4D" w:rsidP="00471E4D">
            <w:pPr>
              <w:jc w:val="center"/>
              <w:rPr>
                <w:sz w:val="20"/>
                <w:szCs w:val="20"/>
              </w:rPr>
            </w:pPr>
            <w:r w:rsidRPr="000E7345">
              <w:rPr>
                <w:sz w:val="20"/>
                <w:szCs w:val="20"/>
              </w:rPr>
              <w:t>57,560</w:t>
            </w:r>
          </w:p>
        </w:tc>
        <w:tc>
          <w:tcPr>
            <w:tcW w:w="549" w:type="pct"/>
            <w:shd w:val="clear" w:color="auto" w:fill="auto"/>
            <w:noWrap/>
            <w:vAlign w:val="bottom"/>
            <w:hideMark/>
          </w:tcPr>
          <w:p w14:paraId="56F47D9D" w14:textId="6F809A8A" w:rsidR="00471E4D" w:rsidRPr="000E7345" w:rsidRDefault="00471E4D" w:rsidP="00471E4D">
            <w:pPr>
              <w:jc w:val="center"/>
              <w:rPr>
                <w:sz w:val="20"/>
                <w:szCs w:val="20"/>
              </w:rPr>
            </w:pPr>
            <w:r w:rsidRPr="000E7345">
              <w:rPr>
                <w:sz w:val="20"/>
                <w:szCs w:val="20"/>
              </w:rPr>
              <w:t>11,512</w:t>
            </w:r>
          </w:p>
        </w:tc>
        <w:tc>
          <w:tcPr>
            <w:tcW w:w="196" w:type="pct"/>
            <w:shd w:val="clear" w:color="auto" w:fill="auto"/>
            <w:noWrap/>
            <w:vAlign w:val="center"/>
            <w:hideMark/>
          </w:tcPr>
          <w:p w14:paraId="7C83D110"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3DE02367"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5ABB002E"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5302D5C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87ABB68" w14:textId="77777777" w:rsidTr="004843B8">
        <w:trPr>
          <w:trHeight w:val="20"/>
        </w:trPr>
        <w:tc>
          <w:tcPr>
            <w:tcW w:w="752" w:type="pct"/>
            <w:vMerge/>
            <w:vAlign w:val="center"/>
            <w:hideMark/>
          </w:tcPr>
          <w:p w14:paraId="7F217CAF" w14:textId="77777777" w:rsidR="00471E4D" w:rsidRPr="000E7345" w:rsidRDefault="00471E4D" w:rsidP="00471E4D">
            <w:pPr>
              <w:jc w:val="center"/>
              <w:rPr>
                <w:sz w:val="20"/>
                <w:szCs w:val="20"/>
              </w:rPr>
            </w:pPr>
          </w:p>
        </w:tc>
        <w:tc>
          <w:tcPr>
            <w:tcW w:w="890" w:type="pct"/>
            <w:vMerge/>
            <w:vAlign w:val="center"/>
            <w:hideMark/>
          </w:tcPr>
          <w:p w14:paraId="42B93B36" w14:textId="77777777" w:rsidR="00471E4D" w:rsidRPr="000E7345" w:rsidRDefault="00471E4D" w:rsidP="00471E4D">
            <w:pPr>
              <w:jc w:val="center"/>
              <w:rPr>
                <w:sz w:val="20"/>
                <w:szCs w:val="20"/>
              </w:rPr>
            </w:pPr>
          </w:p>
        </w:tc>
        <w:tc>
          <w:tcPr>
            <w:tcW w:w="451" w:type="pct"/>
            <w:shd w:val="clear" w:color="auto" w:fill="auto"/>
            <w:noWrap/>
            <w:vAlign w:val="bottom"/>
            <w:hideMark/>
          </w:tcPr>
          <w:p w14:paraId="57216759" w14:textId="587624C4" w:rsidR="00471E4D" w:rsidRPr="000E7345" w:rsidRDefault="00471E4D" w:rsidP="00471E4D">
            <w:pPr>
              <w:jc w:val="center"/>
              <w:rPr>
                <w:sz w:val="20"/>
                <w:szCs w:val="20"/>
              </w:rPr>
            </w:pPr>
            <w:r w:rsidRPr="000E7345">
              <w:rPr>
                <w:sz w:val="20"/>
                <w:szCs w:val="20"/>
              </w:rPr>
              <w:t>189,580</w:t>
            </w:r>
          </w:p>
        </w:tc>
        <w:tc>
          <w:tcPr>
            <w:tcW w:w="549" w:type="pct"/>
            <w:shd w:val="clear" w:color="auto" w:fill="auto"/>
            <w:noWrap/>
            <w:vAlign w:val="bottom"/>
            <w:hideMark/>
          </w:tcPr>
          <w:p w14:paraId="44D8B7AE" w14:textId="48C6BE6F" w:rsidR="00471E4D" w:rsidRPr="000E7345" w:rsidRDefault="00471E4D" w:rsidP="00471E4D">
            <w:pPr>
              <w:jc w:val="center"/>
              <w:rPr>
                <w:sz w:val="20"/>
                <w:szCs w:val="20"/>
              </w:rPr>
            </w:pPr>
            <w:r w:rsidRPr="000E7345">
              <w:rPr>
                <w:sz w:val="20"/>
                <w:szCs w:val="20"/>
              </w:rPr>
              <w:t>37,916</w:t>
            </w:r>
          </w:p>
        </w:tc>
        <w:tc>
          <w:tcPr>
            <w:tcW w:w="196" w:type="pct"/>
            <w:shd w:val="clear" w:color="auto" w:fill="auto"/>
            <w:noWrap/>
            <w:vAlign w:val="center"/>
            <w:hideMark/>
          </w:tcPr>
          <w:p w14:paraId="490B588A"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535E38B6"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60B291E1"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D9356E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7082AD4" w14:textId="77777777" w:rsidTr="004843B8">
        <w:trPr>
          <w:trHeight w:val="20"/>
        </w:trPr>
        <w:tc>
          <w:tcPr>
            <w:tcW w:w="752" w:type="pct"/>
            <w:vMerge/>
            <w:vAlign w:val="center"/>
            <w:hideMark/>
          </w:tcPr>
          <w:p w14:paraId="7774618A" w14:textId="77777777" w:rsidR="00471E4D" w:rsidRPr="000E7345" w:rsidRDefault="00471E4D" w:rsidP="00471E4D">
            <w:pPr>
              <w:jc w:val="center"/>
              <w:rPr>
                <w:sz w:val="20"/>
                <w:szCs w:val="20"/>
              </w:rPr>
            </w:pPr>
          </w:p>
        </w:tc>
        <w:tc>
          <w:tcPr>
            <w:tcW w:w="890" w:type="pct"/>
            <w:vMerge/>
            <w:vAlign w:val="center"/>
            <w:hideMark/>
          </w:tcPr>
          <w:p w14:paraId="46CEE664" w14:textId="77777777" w:rsidR="00471E4D" w:rsidRPr="000E7345" w:rsidRDefault="00471E4D" w:rsidP="00471E4D">
            <w:pPr>
              <w:jc w:val="center"/>
              <w:rPr>
                <w:sz w:val="20"/>
                <w:szCs w:val="20"/>
              </w:rPr>
            </w:pPr>
          </w:p>
        </w:tc>
        <w:tc>
          <w:tcPr>
            <w:tcW w:w="451" w:type="pct"/>
            <w:shd w:val="clear" w:color="auto" w:fill="auto"/>
            <w:noWrap/>
            <w:vAlign w:val="bottom"/>
            <w:hideMark/>
          </w:tcPr>
          <w:p w14:paraId="0A695C87" w14:textId="74998167" w:rsidR="00471E4D" w:rsidRPr="000E7345" w:rsidRDefault="00471E4D" w:rsidP="00471E4D">
            <w:pPr>
              <w:jc w:val="center"/>
              <w:rPr>
                <w:sz w:val="20"/>
                <w:szCs w:val="20"/>
              </w:rPr>
            </w:pPr>
            <w:r w:rsidRPr="000E7345">
              <w:rPr>
                <w:sz w:val="20"/>
                <w:szCs w:val="20"/>
              </w:rPr>
              <w:t>89,040</w:t>
            </w:r>
          </w:p>
        </w:tc>
        <w:tc>
          <w:tcPr>
            <w:tcW w:w="549" w:type="pct"/>
            <w:shd w:val="clear" w:color="auto" w:fill="auto"/>
            <w:noWrap/>
            <w:vAlign w:val="bottom"/>
            <w:hideMark/>
          </w:tcPr>
          <w:p w14:paraId="748EC0C9" w14:textId="4AED35FF" w:rsidR="00471E4D" w:rsidRPr="000E7345" w:rsidRDefault="00471E4D" w:rsidP="00471E4D">
            <w:pPr>
              <w:jc w:val="center"/>
              <w:rPr>
                <w:sz w:val="20"/>
                <w:szCs w:val="20"/>
              </w:rPr>
            </w:pPr>
            <w:r w:rsidRPr="000E7345">
              <w:rPr>
                <w:sz w:val="20"/>
                <w:szCs w:val="20"/>
              </w:rPr>
              <w:t>17,808</w:t>
            </w:r>
          </w:p>
        </w:tc>
        <w:tc>
          <w:tcPr>
            <w:tcW w:w="196" w:type="pct"/>
            <w:shd w:val="clear" w:color="auto" w:fill="auto"/>
            <w:noWrap/>
            <w:vAlign w:val="center"/>
            <w:hideMark/>
          </w:tcPr>
          <w:p w14:paraId="2386D3C3"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0DFE5C1A"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2200478"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5158642E"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8531385" w14:textId="77777777" w:rsidTr="004843B8">
        <w:trPr>
          <w:trHeight w:val="20"/>
        </w:trPr>
        <w:tc>
          <w:tcPr>
            <w:tcW w:w="752" w:type="pct"/>
            <w:vMerge/>
            <w:vAlign w:val="center"/>
            <w:hideMark/>
          </w:tcPr>
          <w:p w14:paraId="1F5FD2FF" w14:textId="77777777" w:rsidR="00471E4D" w:rsidRPr="000E7345" w:rsidRDefault="00471E4D" w:rsidP="00471E4D">
            <w:pPr>
              <w:jc w:val="center"/>
              <w:rPr>
                <w:sz w:val="20"/>
                <w:szCs w:val="20"/>
              </w:rPr>
            </w:pPr>
          </w:p>
        </w:tc>
        <w:tc>
          <w:tcPr>
            <w:tcW w:w="890" w:type="pct"/>
            <w:vMerge/>
            <w:vAlign w:val="center"/>
            <w:hideMark/>
          </w:tcPr>
          <w:p w14:paraId="3A2E3B28" w14:textId="77777777" w:rsidR="00471E4D" w:rsidRPr="000E7345" w:rsidRDefault="00471E4D" w:rsidP="00471E4D">
            <w:pPr>
              <w:jc w:val="center"/>
              <w:rPr>
                <w:sz w:val="20"/>
                <w:szCs w:val="20"/>
              </w:rPr>
            </w:pPr>
          </w:p>
        </w:tc>
        <w:tc>
          <w:tcPr>
            <w:tcW w:w="451" w:type="pct"/>
            <w:shd w:val="clear" w:color="auto" w:fill="auto"/>
            <w:noWrap/>
            <w:vAlign w:val="bottom"/>
            <w:hideMark/>
          </w:tcPr>
          <w:p w14:paraId="1AA0420E" w14:textId="10D02278" w:rsidR="00471E4D" w:rsidRPr="000E7345" w:rsidRDefault="00471E4D" w:rsidP="00471E4D">
            <w:pPr>
              <w:jc w:val="center"/>
              <w:rPr>
                <w:sz w:val="20"/>
                <w:szCs w:val="20"/>
              </w:rPr>
            </w:pPr>
            <w:r w:rsidRPr="000E7345">
              <w:rPr>
                <w:sz w:val="20"/>
                <w:szCs w:val="20"/>
              </w:rPr>
              <w:t>160,960</w:t>
            </w:r>
          </w:p>
        </w:tc>
        <w:tc>
          <w:tcPr>
            <w:tcW w:w="549" w:type="pct"/>
            <w:shd w:val="clear" w:color="auto" w:fill="auto"/>
            <w:noWrap/>
            <w:vAlign w:val="bottom"/>
            <w:hideMark/>
          </w:tcPr>
          <w:p w14:paraId="17B75B3B" w14:textId="3F041A15" w:rsidR="00471E4D" w:rsidRPr="000E7345" w:rsidRDefault="00471E4D" w:rsidP="00471E4D">
            <w:pPr>
              <w:jc w:val="center"/>
              <w:rPr>
                <w:sz w:val="20"/>
                <w:szCs w:val="20"/>
              </w:rPr>
            </w:pPr>
            <w:r w:rsidRPr="000E7345">
              <w:rPr>
                <w:sz w:val="20"/>
                <w:szCs w:val="20"/>
              </w:rPr>
              <w:t>32,192</w:t>
            </w:r>
          </w:p>
        </w:tc>
        <w:tc>
          <w:tcPr>
            <w:tcW w:w="196" w:type="pct"/>
            <w:shd w:val="clear" w:color="auto" w:fill="auto"/>
            <w:noWrap/>
            <w:vAlign w:val="center"/>
            <w:hideMark/>
          </w:tcPr>
          <w:p w14:paraId="70339A0E"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455D3D99"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2510E58F"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144363A9"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2257526" w14:textId="77777777" w:rsidTr="004843B8">
        <w:trPr>
          <w:trHeight w:val="20"/>
        </w:trPr>
        <w:tc>
          <w:tcPr>
            <w:tcW w:w="752" w:type="pct"/>
            <w:vMerge/>
            <w:vAlign w:val="center"/>
            <w:hideMark/>
          </w:tcPr>
          <w:p w14:paraId="2620E04F" w14:textId="77777777" w:rsidR="00471E4D" w:rsidRPr="000E7345" w:rsidRDefault="00471E4D" w:rsidP="00471E4D">
            <w:pPr>
              <w:jc w:val="center"/>
              <w:rPr>
                <w:sz w:val="20"/>
                <w:szCs w:val="20"/>
              </w:rPr>
            </w:pPr>
          </w:p>
        </w:tc>
        <w:tc>
          <w:tcPr>
            <w:tcW w:w="890" w:type="pct"/>
            <w:vMerge/>
            <w:vAlign w:val="center"/>
            <w:hideMark/>
          </w:tcPr>
          <w:p w14:paraId="564A0E70" w14:textId="77777777" w:rsidR="00471E4D" w:rsidRPr="000E7345" w:rsidRDefault="00471E4D" w:rsidP="00471E4D">
            <w:pPr>
              <w:jc w:val="center"/>
              <w:rPr>
                <w:sz w:val="20"/>
                <w:szCs w:val="20"/>
              </w:rPr>
            </w:pPr>
          </w:p>
        </w:tc>
        <w:tc>
          <w:tcPr>
            <w:tcW w:w="451" w:type="pct"/>
            <w:shd w:val="clear" w:color="auto" w:fill="auto"/>
            <w:noWrap/>
            <w:vAlign w:val="bottom"/>
            <w:hideMark/>
          </w:tcPr>
          <w:p w14:paraId="7218D36C" w14:textId="33DD20AD" w:rsidR="00471E4D" w:rsidRPr="000E7345" w:rsidRDefault="00471E4D" w:rsidP="00471E4D">
            <w:pPr>
              <w:jc w:val="center"/>
              <w:rPr>
                <w:sz w:val="20"/>
                <w:szCs w:val="20"/>
              </w:rPr>
            </w:pPr>
            <w:r w:rsidRPr="000E7345">
              <w:rPr>
                <w:sz w:val="20"/>
                <w:szCs w:val="20"/>
              </w:rPr>
              <w:t>16,800</w:t>
            </w:r>
          </w:p>
        </w:tc>
        <w:tc>
          <w:tcPr>
            <w:tcW w:w="549" w:type="pct"/>
            <w:shd w:val="clear" w:color="auto" w:fill="auto"/>
            <w:noWrap/>
            <w:vAlign w:val="bottom"/>
            <w:hideMark/>
          </w:tcPr>
          <w:p w14:paraId="1FF098B2" w14:textId="124126BA" w:rsidR="00471E4D" w:rsidRPr="000E7345" w:rsidRDefault="00471E4D" w:rsidP="00471E4D">
            <w:pPr>
              <w:jc w:val="center"/>
              <w:rPr>
                <w:sz w:val="20"/>
                <w:szCs w:val="20"/>
              </w:rPr>
            </w:pPr>
            <w:r w:rsidRPr="000E7345">
              <w:rPr>
                <w:sz w:val="20"/>
                <w:szCs w:val="20"/>
              </w:rPr>
              <w:t>4,200</w:t>
            </w:r>
          </w:p>
        </w:tc>
        <w:tc>
          <w:tcPr>
            <w:tcW w:w="196" w:type="pct"/>
            <w:shd w:val="clear" w:color="auto" w:fill="auto"/>
            <w:noWrap/>
            <w:vAlign w:val="center"/>
            <w:hideMark/>
          </w:tcPr>
          <w:p w14:paraId="6C1EA6E6"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633811AC"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790AEC31"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314058B"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E1BE100" w14:textId="77777777" w:rsidTr="004843B8">
        <w:trPr>
          <w:trHeight w:val="20"/>
        </w:trPr>
        <w:tc>
          <w:tcPr>
            <w:tcW w:w="752" w:type="pct"/>
            <w:vMerge/>
            <w:vAlign w:val="center"/>
            <w:hideMark/>
          </w:tcPr>
          <w:p w14:paraId="120BE981" w14:textId="77777777" w:rsidR="00471E4D" w:rsidRPr="000E7345" w:rsidRDefault="00471E4D" w:rsidP="00471E4D">
            <w:pPr>
              <w:jc w:val="center"/>
              <w:rPr>
                <w:sz w:val="20"/>
                <w:szCs w:val="20"/>
              </w:rPr>
            </w:pPr>
          </w:p>
        </w:tc>
        <w:tc>
          <w:tcPr>
            <w:tcW w:w="890" w:type="pct"/>
            <w:vMerge/>
            <w:vAlign w:val="center"/>
            <w:hideMark/>
          </w:tcPr>
          <w:p w14:paraId="6E09C444" w14:textId="77777777" w:rsidR="00471E4D" w:rsidRPr="000E7345" w:rsidRDefault="00471E4D" w:rsidP="00471E4D">
            <w:pPr>
              <w:jc w:val="center"/>
              <w:rPr>
                <w:sz w:val="20"/>
                <w:szCs w:val="20"/>
              </w:rPr>
            </w:pPr>
          </w:p>
        </w:tc>
        <w:tc>
          <w:tcPr>
            <w:tcW w:w="451" w:type="pct"/>
            <w:shd w:val="clear" w:color="auto" w:fill="auto"/>
            <w:noWrap/>
            <w:vAlign w:val="bottom"/>
            <w:hideMark/>
          </w:tcPr>
          <w:p w14:paraId="07BB4CB5" w14:textId="463A81E3" w:rsidR="00471E4D" w:rsidRPr="000E7345" w:rsidRDefault="00471E4D" w:rsidP="00471E4D">
            <w:pPr>
              <w:jc w:val="center"/>
              <w:rPr>
                <w:sz w:val="20"/>
                <w:szCs w:val="20"/>
              </w:rPr>
            </w:pPr>
            <w:r w:rsidRPr="000E7345">
              <w:rPr>
                <w:sz w:val="20"/>
                <w:szCs w:val="20"/>
              </w:rPr>
              <w:t>51,400</w:t>
            </w:r>
          </w:p>
        </w:tc>
        <w:tc>
          <w:tcPr>
            <w:tcW w:w="549" w:type="pct"/>
            <w:shd w:val="clear" w:color="auto" w:fill="auto"/>
            <w:noWrap/>
            <w:vAlign w:val="bottom"/>
            <w:hideMark/>
          </w:tcPr>
          <w:p w14:paraId="6FB67458" w14:textId="026AE618" w:rsidR="00471E4D" w:rsidRPr="000E7345" w:rsidRDefault="00471E4D" w:rsidP="00471E4D">
            <w:pPr>
              <w:jc w:val="center"/>
              <w:rPr>
                <w:sz w:val="20"/>
                <w:szCs w:val="20"/>
              </w:rPr>
            </w:pPr>
            <w:r w:rsidRPr="000E7345">
              <w:rPr>
                <w:sz w:val="20"/>
                <w:szCs w:val="20"/>
              </w:rPr>
              <w:t>12,850</w:t>
            </w:r>
          </w:p>
        </w:tc>
        <w:tc>
          <w:tcPr>
            <w:tcW w:w="196" w:type="pct"/>
            <w:shd w:val="clear" w:color="auto" w:fill="auto"/>
            <w:noWrap/>
            <w:vAlign w:val="center"/>
            <w:hideMark/>
          </w:tcPr>
          <w:p w14:paraId="459A42A3"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489F34E0"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EBC5AE8"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3AF82E7A"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296414B" w14:textId="77777777" w:rsidTr="004843B8">
        <w:trPr>
          <w:trHeight w:val="20"/>
        </w:trPr>
        <w:tc>
          <w:tcPr>
            <w:tcW w:w="752" w:type="pct"/>
            <w:vMerge w:val="restart"/>
            <w:shd w:val="clear" w:color="auto" w:fill="auto"/>
            <w:vAlign w:val="center"/>
            <w:hideMark/>
          </w:tcPr>
          <w:p w14:paraId="6E939F4E" w14:textId="006B5DFC" w:rsidR="00471E4D" w:rsidRPr="000E7345" w:rsidRDefault="00471E4D" w:rsidP="00471E4D">
            <w:pPr>
              <w:jc w:val="center"/>
              <w:rPr>
                <w:sz w:val="20"/>
                <w:szCs w:val="20"/>
              </w:rPr>
            </w:pPr>
            <w:r w:rsidRPr="000E7345">
              <w:rPr>
                <w:sz w:val="20"/>
                <w:szCs w:val="20"/>
              </w:rPr>
              <w:t>от ТК-7 (внутрикв.) на расстоянии 11 м от наружной стены</w:t>
            </w:r>
          </w:p>
        </w:tc>
        <w:tc>
          <w:tcPr>
            <w:tcW w:w="890" w:type="pct"/>
            <w:vMerge w:val="restart"/>
            <w:shd w:val="clear" w:color="auto" w:fill="auto"/>
            <w:vAlign w:val="center"/>
            <w:hideMark/>
          </w:tcPr>
          <w:p w14:paraId="3053592A" w14:textId="77777777" w:rsidR="00471E4D" w:rsidRPr="000E7345" w:rsidRDefault="00471E4D" w:rsidP="00471E4D">
            <w:pPr>
              <w:jc w:val="center"/>
              <w:rPr>
                <w:sz w:val="20"/>
                <w:szCs w:val="20"/>
              </w:rPr>
            </w:pPr>
            <w:r w:rsidRPr="000E7345">
              <w:rPr>
                <w:sz w:val="20"/>
                <w:szCs w:val="20"/>
              </w:rPr>
              <w:t>до ИТП-1,2 в д.10, корп.1 по Охтинской ал. (уч.11)</w:t>
            </w:r>
          </w:p>
        </w:tc>
        <w:tc>
          <w:tcPr>
            <w:tcW w:w="451" w:type="pct"/>
            <w:shd w:val="clear" w:color="auto" w:fill="auto"/>
            <w:noWrap/>
            <w:vAlign w:val="bottom"/>
            <w:hideMark/>
          </w:tcPr>
          <w:p w14:paraId="08907468" w14:textId="4421C313" w:rsidR="00471E4D" w:rsidRPr="000E7345" w:rsidRDefault="00471E4D" w:rsidP="00471E4D">
            <w:pPr>
              <w:jc w:val="center"/>
              <w:rPr>
                <w:sz w:val="20"/>
                <w:szCs w:val="20"/>
              </w:rPr>
            </w:pPr>
            <w:r w:rsidRPr="000E7345">
              <w:rPr>
                <w:sz w:val="20"/>
                <w:szCs w:val="20"/>
              </w:rPr>
              <w:t>40,000</w:t>
            </w:r>
          </w:p>
        </w:tc>
        <w:tc>
          <w:tcPr>
            <w:tcW w:w="549" w:type="pct"/>
            <w:shd w:val="clear" w:color="auto" w:fill="auto"/>
            <w:noWrap/>
            <w:vAlign w:val="bottom"/>
            <w:hideMark/>
          </w:tcPr>
          <w:p w14:paraId="12286FD1" w14:textId="2DE182C4" w:rsidR="00471E4D" w:rsidRPr="000E7345" w:rsidRDefault="00471E4D" w:rsidP="00471E4D">
            <w:pPr>
              <w:jc w:val="center"/>
              <w:rPr>
                <w:sz w:val="20"/>
                <w:szCs w:val="20"/>
              </w:rPr>
            </w:pPr>
            <w:r w:rsidRPr="000E7345">
              <w:rPr>
                <w:sz w:val="20"/>
                <w:szCs w:val="20"/>
              </w:rPr>
              <w:t>2,000</w:t>
            </w:r>
          </w:p>
        </w:tc>
        <w:tc>
          <w:tcPr>
            <w:tcW w:w="196" w:type="pct"/>
            <w:shd w:val="clear" w:color="auto" w:fill="auto"/>
            <w:noWrap/>
            <w:vAlign w:val="center"/>
            <w:hideMark/>
          </w:tcPr>
          <w:p w14:paraId="345656AE"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3C697D43"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5F73919"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6856520A"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C1F72AE" w14:textId="77777777" w:rsidTr="004843B8">
        <w:trPr>
          <w:trHeight w:val="20"/>
        </w:trPr>
        <w:tc>
          <w:tcPr>
            <w:tcW w:w="752" w:type="pct"/>
            <w:vMerge/>
            <w:vAlign w:val="center"/>
            <w:hideMark/>
          </w:tcPr>
          <w:p w14:paraId="6953B728" w14:textId="77777777" w:rsidR="00471E4D" w:rsidRPr="000E7345" w:rsidRDefault="00471E4D" w:rsidP="00471E4D">
            <w:pPr>
              <w:jc w:val="center"/>
              <w:rPr>
                <w:sz w:val="20"/>
                <w:szCs w:val="20"/>
              </w:rPr>
            </w:pPr>
          </w:p>
        </w:tc>
        <w:tc>
          <w:tcPr>
            <w:tcW w:w="890" w:type="pct"/>
            <w:vMerge/>
            <w:vAlign w:val="center"/>
            <w:hideMark/>
          </w:tcPr>
          <w:p w14:paraId="4BA65C5C" w14:textId="77777777" w:rsidR="00471E4D" w:rsidRPr="000E7345" w:rsidRDefault="00471E4D" w:rsidP="00471E4D">
            <w:pPr>
              <w:jc w:val="center"/>
              <w:rPr>
                <w:sz w:val="20"/>
                <w:szCs w:val="20"/>
              </w:rPr>
            </w:pPr>
          </w:p>
        </w:tc>
        <w:tc>
          <w:tcPr>
            <w:tcW w:w="451" w:type="pct"/>
            <w:shd w:val="clear" w:color="auto" w:fill="auto"/>
            <w:noWrap/>
            <w:vAlign w:val="bottom"/>
            <w:hideMark/>
          </w:tcPr>
          <w:p w14:paraId="483225AA" w14:textId="3A8EB097" w:rsidR="00471E4D" w:rsidRPr="000E7345" w:rsidRDefault="00471E4D" w:rsidP="00471E4D">
            <w:pPr>
              <w:jc w:val="center"/>
              <w:rPr>
                <w:sz w:val="20"/>
                <w:szCs w:val="20"/>
              </w:rPr>
            </w:pPr>
            <w:r w:rsidRPr="000E7345">
              <w:rPr>
                <w:sz w:val="20"/>
                <w:szCs w:val="20"/>
              </w:rPr>
              <w:t>141,000</w:t>
            </w:r>
          </w:p>
        </w:tc>
        <w:tc>
          <w:tcPr>
            <w:tcW w:w="549" w:type="pct"/>
            <w:shd w:val="clear" w:color="auto" w:fill="auto"/>
            <w:noWrap/>
            <w:vAlign w:val="bottom"/>
            <w:hideMark/>
          </w:tcPr>
          <w:p w14:paraId="78A1ACC9" w14:textId="59FA248C" w:rsidR="00471E4D" w:rsidRPr="000E7345" w:rsidRDefault="00471E4D" w:rsidP="00471E4D">
            <w:pPr>
              <w:jc w:val="center"/>
              <w:rPr>
                <w:sz w:val="20"/>
                <w:szCs w:val="20"/>
              </w:rPr>
            </w:pPr>
            <w:r w:rsidRPr="000E7345">
              <w:rPr>
                <w:sz w:val="20"/>
                <w:szCs w:val="20"/>
              </w:rPr>
              <w:t>21,150</w:t>
            </w:r>
          </w:p>
        </w:tc>
        <w:tc>
          <w:tcPr>
            <w:tcW w:w="196" w:type="pct"/>
            <w:shd w:val="clear" w:color="auto" w:fill="auto"/>
            <w:noWrap/>
            <w:vAlign w:val="center"/>
            <w:hideMark/>
          </w:tcPr>
          <w:p w14:paraId="6D6E8C89"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68E64F00"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6671ADBB"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noWrap/>
            <w:vAlign w:val="center"/>
            <w:hideMark/>
          </w:tcPr>
          <w:p w14:paraId="3222CD01"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65CA749" w14:textId="77777777" w:rsidTr="004843B8">
        <w:trPr>
          <w:trHeight w:val="20"/>
        </w:trPr>
        <w:tc>
          <w:tcPr>
            <w:tcW w:w="752" w:type="pct"/>
            <w:vMerge/>
            <w:vAlign w:val="center"/>
            <w:hideMark/>
          </w:tcPr>
          <w:p w14:paraId="5D7F7CD0" w14:textId="77777777" w:rsidR="00471E4D" w:rsidRPr="000E7345" w:rsidRDefault="00471E4D" w:rsidP="00471E4D">
            <w:pPr>
              <w:jc w:val="center"/>
              <w:rPr>
                <w:sz w:val="20"/>
                <w:szCs w:val="20"/>
              </w:rPr>
            </w:pPr>
          </w:p>
        </w:tc>
        <w:tc>
          <w:tcPr>
            <w:tcW w:w="890" w:type="pct"/>
            <w:vMerge/>
            <w:vAlign w:val="center"/>
            <w:hideMark/>
          </w:tcPr>
          <w:p w14:paraId="7EE41E49" w14:textId="77777777" w:rsidR="00471E4D" w:rsidRPr="000E7345" w:rsidRDefault="00471E4D" w:rsidP="00471E4D">
            <w:pPr>
              <w:jc w:val="center"/>
              <w:rPr>
                <w:sz w:val="20"/>
                <w:szCs w:val="20"/>
              </w:rPr>
            </w:pPr>
          </w:p>
        </w:tc>
        <w:tc>
          <w:tcPr>
            <w:tcW w:w="451" w:type="pct"/>
            <w:shd w:val="clear" w:color="auto" w:fill="auto"/>
            <w:noWrap/>
            <w:vAlign w:val="bottom"/>
            <w:hideMark/>
          </w:tcPr>
          <w:p w14:paraId="106AD7D9" w14:textId="2A45A84E" w:rsidR="00471E4D" w:rsidRPr="000E7345" w:rsidRDefault="00471E4D" w:rsidP="00471E4D">
            <w:pPr>
              <w:jc w:val="center"/>
              <w:rPr>
                <w:sz w:val="20"/>
                <w:szCs w:val="20"/>
              </w:rPr>
            </w:pPr>
            <w:r w:rsidRPr="000E7345">
              <w:rPr>
                <w:sz w:val="20"/>
                <w:szCs w:val="20"/>
              </w:rPr>
              <w:t>47,000</w:t>
            </w:r>
          </w:p>
        </w:tc>
        <w:tc>
          <w:tcPr>
            <w:tcW w:w="549" w:type="pct"/>
            <w:shd w:val="clear" w:color="auto" w:fill="auto"/>
            <w:noWrap/>
            <w:vAlign w:val="bottom"/>
            <w:hideMark/>
          </w:tcPr>
          <w:p w14:paraId="616AAD3A" w14:textId="096145FE" w:rsidR="00471E4D" w:rsidRPr="000E7345" w:rsidRDefault="00471E4D" w:rsidP="00471E4D">
            <w:pPr>
              <w:jc w:val="center"/>
              <w:rPr>
                <w:sz w:val="20"/>
                <w:szCs w:val="20"/>
              </w:rPr>
            </w:pPr>
            <w:r w:rsidRPr="000E7345">
              <w:rPr>
                <w:sz w:val="20"/>
                <w:szCs w:val="20"/>
              </w:rPr>
              <w:t>7,050</w:t>
            </w:r>
          </w:p>
        </w:tc>
        <w:tc>
          <w:tcPr>
            <w:tcW w:w="196" w:type="pct"/>
            <w:shd w:val="clear" w:color="auto" w:fill="auto"/>
            <w:noWrap/>
            <w:vAlign w:val="center"/>
            <w:hideMark/>
          </w:tcPr>
          <w:p w14:paraId="54847C2F"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187F0865"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5C71B8EC" w14:textId="77777777" w:rsidR="00471E4D" w:rsidRPr="000E7345" w:rsidRDefault="00471E4D" w:rsidP="00471E4D">
            <w:pPr>
              <w:jc w:val="center"/>
              <w:rPr>
                <w:sz w:val="20"/>
                <w:szCs w:val="20"/>
              </w:rPr>
            </w:pPr>
            <w:r w:rsidRPr="000E7345">
              <w:rPr>
                <w:sz w:val="20"/>
                <w:szCs w:val="20"/>
              </w:rPr>
              <w:t>2015</w:t>
            </w:r>
          </w:p>
        </w:tc>
        <w:tc>
          <w:tcPr>
            <w:tcW w:w="1312" w:type="pct"/>
            <w:shd w:val="clear" w:color="auto" w:fill="auto"/>
            <w:vAlign w:val="center"/>
            <w:hideMark/>
          </w:tcPr>
          <w:p w14:paraId="11D01259"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75ACD1B" w14:textId="77777777" w:rsidTr="004843B8">
        <w:trPr>
          <w:trHeight w:val="20"/>
        </w:trPr>
        <w:tc>
          <w:tcPr>
            <w:tcW w:w="752" w:type="pct"/>
            <w:vMerge w:val="restart"/>
            <w:shd w:val="clear" w:color="auto" w:fill="auto"/>
            <w:vAlign w:val="center"/>
            <w:hideMark/>
          </w:tcPr>
          <w:p w14:paraId="5B8A9C3F" w14:textId="77777777" w:rsidR="00471E4D" w:rsidRPr="000E7345" w:rsidRDefault="00471E4D" w:rsidP="00471E4D">
            <w:pPr>
              <w:jc w:val="center"/>
              <w:rPr>
                <w:sz w:val="20"/>
                <w:szCs w:val="20"/>
              </w:rPr>
            </w:pPr>
            <w:r w:rsidRPr="000E7345">
              <w:rPr>
                <w:sz w:val="20"/>
                <w:szCs w:val="20"/>
              </w:rPr>
              <w:t>от ТК-4</w:t>
            </w:r>
          </w:p>
        </w:tc>
        <w:tc>
          <w:tcPr>
            <w:tcW w:w="890" w:type="pct"/>
            <w:vMerge w:val="restart"/>
            <w:shd w:val="clear" w:color="auto" w:fill="auto"/>
            <w:vAlign w:val="center"/>
            <w:hideMark/>
          </w:tcPr>
          <w:p w14:paraId="6F98F91F" w14:textId="77777777" w:rsidR="00471E4D" w:rsidRPr="000E7345" w:rsidRDefault="00471E4D" w:rsidP="00471E4D">
            <w:pPr>
              <w:jc w:val="center"/>
              <w:rPr>
                <w:sz w:val="20"/>
                <w:szCs w:val="20"/>
              </w:rPr>
            </w:pPr>
            <w:r w:rsidRPr="000E7345">
              <w:rPr>
                <w:sz w:val="20"/>
                <w:szCs w:val="20"/>
              </w:rPr>
              <w:t>до ИТП-1,2 в д.3, корп.1 по пр.Авиаторов Балтики (уч.13)</w:t>
            </w:r>
          </w:p>
        </w:tc>
        <w:tc>
          <w:tcPr>
            <w:tcW w:w="451" w:type="pct"/>
            <w:shd w:val="clear" w:color="auto" w:fill="auto"/>
            <w:noWrap/>
            <w:vAlign w:val="bottom"/>
            <w:hideMark/>
          </w:tcPr>
          <w:p w14:paraId="5A9A0B1A" w14:textId="3BE6B8BC" w:rsidR="00471E4D" w:rsidRPr="000E7345" w:rsidRDefault="00471E4D" w:rsidP="00471E4D">
            <w:pPr>
              <w:jc w:val="center"/>
              <w:rPr>
                <w:sz w:val="20"/>
                <w:szCs w:val="20"/>
              </w:rPr>
            </w:pPr>
            <w:r w:rsidRPr="000E7345">
              <w:rPr>
                <w:sz w:val="20"/>
                <w:szCs w:val="20"/>
              </w:rPr>
              <w:t>22,500</w:t>
            </w:r>
          </w:p>
        </w:tc>
        <w:tc>
          <w:tcPr>
            <w:tcW w:w="549" w:type="pct"/>
            <w:shd w:val="clear" w:color="auto" w:fill="auto"/>
            <w:noWrap/>
            <w:vAlign w:val="bottom"/>
            <w:hideMark/>
          </w:tcPr>
          <w:p w14:paraId="01C92378" w14:textId="36FB2974" w:rsidR="00471E4D" w:rsidRPr="000E7345" w:rsidRDefault="00471E4D" w:rsidP="00471E4D">
            <w:pPr>
              <w:jc w:val="center"/>
              <w:rPr>
                <w:sz w:val="20"/>
                <w:szCs w:val="20"/>
              </w:rPr>
            </w:pPr>
            <w:r w:rsidRPr="000E7345">
              <w:rPr>
                <w:sz w:val="20"/>
                <w:szCs w:val="20"/>
              </w:rPr>
              <w:t>1,125</w:t>
            </w:r>
          </w:p>
        </w:tc>
        <w:tc>
          <w:tcPr>
            <w:tcW w:w="196" w:type="pct"/>
            <w:shd w:val="clear" w:color="auto" w:fill="auto"/>
            <w:noWrap/>
            <w:vAlign w:val="center"/>
            <w:hideMark/>
          </w:tcPr>
          <w:p w14:paraId="1C625224"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30B60B18"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52D46C50"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3A4C2CAD"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CE25871" w14:textId="77777777" w:rsidTr="004843B8">
        <w:trPr>
          <w:trHeight w:val="20"/>
        </w:trPr>
        <w:tc>
          <w:tcPr>
            <w:tcW w:w="752" w:type="pct"/>
            <w:vMerge/>
            <w:vAlign w:val="center"/>
            <w:hideMark/>
          </w:tcPr>
          <w:p w14:paraId="117B39A3" w14:textId="77777777" w:rsidR="00471E4D" w:rsidRPr="000E7345" w:rsidRDefault="00471E4D" w:rsidP="00471E4D">
            <w:pPr>
              <w:jc w:val="center"/>
              <w:rPr>
                <w:sz w:val="20"/>
                <w:szCs w:val="20"/>
              </w:rPr>
            </w:pPr>
          </w:p>
        </w:tc>
        <w:tc>
          <w:tcPr>
            <w:tcW w:w="890" w:type="pct"/>
            <w:vMerge/>
            <w:vAlign w:val="center"/>
            <w:hideMark/>
          </w:tcPr>
          <w:p w14:paraId="3F5ED7DD" w14:textId="77777777" w:rsidR="00471E4D" w:rsidRPr="000E7345" w:rsidRDefault="00471E4D" w:rsidP="00471E4D">
            <w:pPr>
              <w:jc w:val="center"/>
              <w:rPr>
                <w:sz w:val="20"/>
                <w:szCs w:val="20"/>
              </w:rPr>
            </w:pPr>
          </w:p>
        </w:tc>
        <w:tc>
          <w:tcPr>
            <w:tcW w:w="451" w:type="pct"/>
            <w:shd w:val="clear" w:color="auto" w:fill="auto"/>
            <w:noWrap/>
            <w:vAlign w:val="bottom"/>
            <w:hideMark/>
          </w:tcPr>
          <w:p w14:paraId="348C1539" w14:textId="22D23E90" w:rsidR="00471E4D" w:rsidRPr="000E7345" w:rsidRDefault="00471E4D" w:rsidP="00471E4D">
            <w:pPr>
              <w:jc w:val="center"/>
              <w:rPr>
                <w:sz w:val="20"/>
                <w:szCs w:val="20"/>
              </w:rPr>
            </w:pPr>
            <w:r w:rsidRPr="000E7345">
              <w:rPr>
                <w:sz w:val="20"/>
                <w:szCs w:val="20"/>
              </w:rPr>
              <w:t>74,000</w:t>
            </w:r>
          </w:p>
        </w:tc>
        <w:tc>
          <w:tcPr>
            <w:tcW w:w="549" w:type="pct"/>
            <w:shd w:val="clear" w:color="auto" w:fill="auto"/>
            <w:noWrap/>
            <w:vAlign w:val="bottom"/>
            <w:hideMark/>
          </w:tcPr>
          <w:p w14:paraId="7681C5EF" w14:textId="609C720D" w:rsidR="00471E4D" w:rsidRPr="000E7345" w:rsidRDefault="00471E4D" w:rsidP="00471E4D">
            <w:pPr>
              <w:jc w:val="center"/>
              <w:rPr>
                <w:sz w:val="20"/>
                <w:szCs w:val="20"/>
              </w:rPr>
            </w:pPr>
            <w:r w:rsidRPr="000E7345">
              <w:rPr>
                <w:sz w:val="20"/>
                <w:szCs w:val="20"/>
              </w:rPr>
              <w:t>11,100</w:t>
            </w:r>
          </w:p>
        </w:tc>
        <w:tc>
          <w:tcPr>
            <w:tcW w:w="196" w:type="pct"/>
            <w:shd w:val="clear" w:color="auto" w:fill="auto"/>
            <w:noWrap/>
            <w:vAlign w:val="center"/>
            <w:hideMark/>
          </w:tcPr>
          <w:p w14:paraId="6B9360FA"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5A4DC4D8"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748584A8"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413F1A5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DE7B156" w14:textId="77777777" w:rsidTr="004843B8">
        <w:trPr>
          <w:trHeight w:val="20"/>
        </w:trPr>
        <w:tc>
          <w:tcPr>
            <w:tcW w:w="752" w:type="pct"/>
            <w:vMerge/>
            <w:vAlign w:val="center"/>
            <w:hideMark/>
          </w:tcPr>
          <w:p w14:paraId="0267C2EB" w14:textId="77777777" w:rsidR="00471E4D" w:rsidRPr="000E7345" w:rsidRDefault="00471E4D" w:rsidP="00471E4D">
            <w:pPr>
              <w:jc w:val="center"/>
              <w:rPr>
                <w:sz w:val="20"/>
                <w:szCs w:val="20"/>
              </w:rPr>
            </w:pPr>
          </w:p>
        </w:tc>
        <w:tc>
          <w:tcPr>
            <w:tcW w:w="890" w:type="pct"/>
            <w:vMerge/>
            <w:vAlign w:val="center"/>
            <w:hideMark/>
          </w:tcPr>
          <w:p w14:paraId="61AD5902" w14:textId="77777777" w:rsidR="00471E4D" w:rsidRPr="000E7345" w:rsidRDefault="00471E4D" w:rsidP="00471E4D">
            <w:pPr>
              <w:jc w:val="center"/>
              <w:rPr>
                <w:sz w:val="20"/>
                <w:szCs w:val="20"/>
              </w:rPr>
            </w:pPr>
          </w:p>
        </w:tc>
        <w:tc>
          <w:tcPr>
            <w:tcW w:w="451" w:type="pct"/>
            <w:shd w:val="clear" w:color="auto" w:fill="auto"/>
            <w:noWrap/>
            <w:vAlign w:val="bottom"/>
            <w:hideMark/>
          </w:tcPr>
          <w:p w14:paraId="523C7EF0" w14:textId="0B317F55" w:rsidR="00471E4D" w:rsidRPr="000E7345" w:rsidRDefault="00471E4D" w:rsidP="00471E4D">
            <w:pPr>
              <w:jc w:val="center"/>
              <w:rPr>
                <w:sz w:val="20"/>
                <w:szCs w:val="20"/>
              </w:rPr>
            </w:pPr>
            <w:r w:rsidRPr="000E7345">
              <w:rPr>
                <w:sz w:val="20"/>
                <w:szCs w:val="20"/>
              </w:rPr>
              <w:t>43,000</w:t>
            </w:r>
          </w:p>
        </w:tc>
        <w:tc>
          <w:tcPr>
            <w:tcW w:w="549" w:type="pct"/>
            <w:shd w:val="clear" w:color="auto" w:fill="auto"/>
            <w:noWrap/>
            <w:vAlign w:val="bottom"/>
            <w:hideMark/>
          </w:tcPr>
          <w:p w14:paraId="7A8DB418" w14:textId="504FD374" w:rsidR="00471E4D" w:rsidRPr="000E7345" w:rsidRDefault="00471E4D" w:rsidP="00471E4D">
            <w:pPr>
              <w:jc w:val="center"/>
              <w:rPr>
                <w:sz w:val="20"/>
                <w:szCs w:val="20"/>
              </w:rPr>
            </w:pPr>
            <w:r w:rsidRPr="000E7345">
              <w:rPr>
                <w:sz w:val="20"/>
                <w:szCs w:val="20"/>
              </w:rPr>
              <w:t>6,450</w:t>
            </w:r>
          </w:p>
        </w:tc>
        <w:tc>
          <w:tcPr>
            <w:tcW w:w="196" w:type="pct"/>
            <w:shd w:val="clear" w:color="auto" w:fill="auto"/>
            <w:noWrap/>
            <w:vAlign w:val="center"/>
            <w:hideMark/>
          </w:tcPr>
          <w:p w14:paraId="29430311"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52CC2913"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7D50A6B9"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1A190BD5"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43593B5" w14:textId="77777777" w:rsidTr="004843B8">
        <w:trPr>
          <w:trHeight w:val="20"/>
        </w:trPr>
        <w:tc>
          <w:tcPr>
            <w:tcW w:w="752" w:type="pct"/>
            <w:vMerge/>
            <w:vAlign w:val="center"/>
            <w:hideMark/>
          </w:tcPr>
          <w:p w14:paraId="4C8B0A9B" w14:textId="77777777" w:rsidR="00471E4D" w:rsidRPr="000E7345" w:rsidRDefault="00471E4D" w:rsidP="00471E4D">
            <w:pPr>
              <w:jc w:val="center"/>
              <w:rPr>
                <w:sz w:val="20"/>
                <w:szCs w:val="20"/>
              </w:rPr>
            </w:pPr>
          </w:p>
        </w:tc>
        <w:tc>
          <w:tcPr>
            <w:tcW w:w="890" w:type="pct"/>
            <w:vMerge/>
            <w:vAlign w:val="center"/>
            <w:hideMark/>
          </w:tcPr>
          <w:p w14:paraId="0D22B866" w14:textId="77777777" w:rsidR="00471E4D" w:rsidRPr="000E7345" w:rsidRDefault="00471E4D" w:rsidP="00471E4D">
            <w:pPr>
              <w:jc w:val="center"/>
              <w:rPr>
                <w:sz w:val="20"/>
                <w:szCs w:val="20"/>
              </w:rPr>
            </w:pPr>
          </w:p>
        </w:tc>
        <w:tc>
          <w:tcPr>
            <w:tcW w:w="451" w:type="pct"/>
            <w:shd w:val="clear" w:color="auto" w:fill="auto"/>
            <w:noWrap/>
            <w:vAlign w:val="bottom"/>
            <w:hideMark/>
          </w:tcPr>
          <w:p w14:paraId="0808DD9A" w14:textId="5D0A415A" w:rsidR="00471E4D" w:rsidRPr="000E7345" w:rsidRDefault="00471E4D" w:rsidP="00471E4D">
            <w:pPr>
              <w:jc w:val="center"/>
              <w:rPr>
                <w:sz w:val="20"/>
                <w:szCs w:val="20"/>
              </w:rPr>
            </w:pPr>
            <w:r w:rsidRPr="000E7345">
              <w:rPr>
                <w:sz w:val="20"/>
                <w:szCs w:val="20"/>
              </w:rPr>
              <w:t>5,000</w:t>
            </w:r>
          </w:p>
        </w:tc>
        <w:tc>
          <w:tcPr>
            <w:tcW w:w="549" w:type="pct"/>
            <w:shd w:val="clear" w:color="auto" w:fill="auto"/>
            <w:noWrap/>
            <w:vAlign w:val="bottom"/>
            <w:hideMark/>
          </w:tcPr>
          <w:p w14:paraId="026BE06E" w14:textId="7EDBEE42" w:rsidR="00471E4D" w:rsidRPr="000E7345" w:rsidRDefault="00471E4D" w:rsidP="00471E4D">
            <w:pPr>
              <w:jc w:val="center"/>
              <w:rPr>
                <w:sz w:val="20"/>
                <w:szCs w:val="20"/>
              </w:rPr>
            </w:pPr>
            <w:r w:rsidRPr="000E7345">
              <w:rPr>
                <w:sz w:val="20"/>
                <w:szCs w:val="20"/>
              </w:rPr>
              <w:t>0,750</w:t>
            </w:r>
          </w:p>
        </w:tc>
        <w:tc>
          <w:tcPr>
            <w:tcW w:w="196" w:type="pct"/>
            <w:shd w:val="clear" w:color="auto" w:fill="auto"/>
            <w:noWrap/>
            <w:vAlign w:val="center"/>
            <w:hideMark/>
          </w:tcPr>
          <w:p w14:paraId="7F8D8ACA"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7E624DAA"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C4A7476"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6F629686"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ED0270A" w14:textId="77777777" w:rsidTr="004843B8">
        <w:trPr>
          <w:trHeight w:val="20"/>
        </w:trPr>
        <w:tc>
          <w:tcPr>
            <w:tcW w:w="752" w:type="pct"/>
            <w:vMerge/>
            <w:vAlign w:val="center"/>
            <w:hideMark/>
          </w:tcPr>
          <w:p w14:paraId="06705881" w14:textId="77777777" w:rsidR="00471E4D" w:rsidRPr="000E7345" w:rsidRDefault="00471E4D" w:rsidP="00471E4D">
            <w:pPr>
              <w:jc w:val="center"/>
              <w:rPr>
                <w:sz w:val="20"/>
                <w:szCs w:val="20"/>
              </w:rPr>
            </w:pPr>
          </w:p>
        </w:tc>
        <w:tc>
          <w:tcPr>
            <w:tcW w:w="890" w:type="pct"/>
            <w:vMerge/>
            <w:vAlign w:val="center"/>
            <w:hideMark/>
          </w:tcPr>
          <w:p w14:paraId="1F0006DC" w14:textId="77777777" w:rsidR="00471E4D" w:rsidRPr="000E7345" w:rsidRDefault="00471E4D" w:rsidP="00471E4D">
            <w:pPr>
              <w:jc w:val="center"/>
              <w:rPr>
                <w:sz w:val="20"/>
                <w:szCs w:val="20"/>
              </w:rPr>
            </w:pPr>
          </w:p>
        </w:tc>
        <w:tc>
          <w:tcPr>
            <w:tcW w:w="451" w:type="pct"/>
            <w:shd w:val="clear" w:color="auto" w:fill="auto"/>
            <w:noWrap/>
            <w:vAlign w:val="bottom"/>
            <w:hideMark/>
          </w:tcPr>
          <w:p w14:paraId="5F13F006" w14:textId="656C53C3" w:rsidR="00471E4D" w:rsidRPr="000E7345" w:rsidRDefault="00471E4D" w:rsidP="00471E4D">
            <w:pPr>
              <w:jc w:val="center"/>
              <w:rPr>
                <w:sz w:val="20"/>
                <w:szCs w:val="20"/>
              </w:rPr>
            </w:pPr>
            <w:r w:rsidRPr="000E7345">
              <w:rPr>
                <w:sz w:val="20"/>
                <w:szCs w:val="20"/>
              </w:rPr>
              <w:t>24,000</w:t>
            </w:r>
          </w:p>
        </w:tc>
        <w:tc>
          <w:tcPr>
            <w:tcW w:w="549" w:type="pct"/>
            <w:shd w:val="clear" w:color="auto" w:fill="auto"/>
            <w:noWrap/>
            <w:vAlign w:val="bottom"/>
            <w:hideMark/>
          </w:tcPr>
          <w:p w14:paraId="6C1576F0" w14:textId="461578D5" w:rsidR="00471E4D" w:rsidRPr="000E7345" w:rsidRDefault="00471E4D" w:rsidP="00471E4D">
            <w:pPr>
              <w:jc w:val="center"/>
              <w:rPr>
                <w:sz w:val="20"/>
                <w:szCs w:val="20"/>
              </w:rPr>
            </w:pPr>
            <w:r w:rsidRPr="000E7345">
              <w:rPr>
                <w:sz w:val="20"/>
                <w:szCs w:val="20"/>
              </w:rPr>
              <w:t>3,600</w:t>
            </w:r>
          </w:p>
        </w:tc>
        <w:tc>
          <w:tcPr>
            <w:tcW w:w="196" w:type="pct"/>
            <w:shd w:val="clear" w:color="auto" w:fill="auto"/>
            <w:noWrap/>
            <w:vAlign w:val="center"/>
            <w:hideMark/>
          </w:tcPr>
          <w:p w14:paraId="0E80C7D5"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085FCDED"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5E6BA5C8"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62C3DBB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E7D0EF9" w14:textId="77777777" w:rsidTr="004843B8">
        <w:trPr>
          <w:trHeight w:val="20"/>
        </w:trPr>
        <w:tc>
          <w:tcPr>
            <w:tcW w:w="752" w:type="pct"/>
            <w:vMerge w:val="restart"/>
            <w:shd w:val="clear" w:color="auto" w:fill="auto"/>
            <w:vAlign w:val="center"/>
            <w:hideMark/>
          </w:tcPr>
          <w:p w14:paraId="62766945" w14:textId="77777777" w:rsidR="00471E4D" w:rsidRPr="000E7345" w:rsidRDefault="00471E4D" w:rsidP="00471E4D">
            <w:pPr>
              <w:jc w:val="center"/>
              <w:rPr>
                <w:sz w:val="20"/>
                <w:szCs w:val="20"/>
              </w:rPr>
            </w:pPr>
            <w:r w:rsidRPr="000E7345">
              <w:rPr>
                <w:sz w:val="20"/>
                <w:szCs w:val="20"/>
              </w:rPr>
              <w:t>от ТК-19 (магистр.)</w:t>
            </w:r>
          </w:p>
        </w:tc>
        <w:tc>
          <w:tcPr>
            <w:tcW w:w="890" w:type="pct"/>
            <w:vMerge w:val="restart"/>
            <w:shd w:val="clear" w:color="auto" w:fill="auto"/>
            <w:vAlign w:val="center"/>
            <w:hideMark/>
          </w:tcPr>
          <w:p w14:paraId="73B17692" w14:textId="77777777" w:rsidR="00471E4D" w:rsidRPr="000E7345" w:rsidRDefault="00471E4D" w:rsidP="00471E4D">
            <w:pPr>
              <w:jc w:val="center"/>
              <w:rPr>
                <w:sz w:val="20"/>
                <w:szCs w:val="20"/>
              </w:rPr>
            </w:pPr>
            <w:r w:rsidRPr="000E7345">
              <w:rPr>
                <w:sz w:val="20"/>
                <w:szCs w:val="20"/>
              </w:rPr>
              <w:t>до жилых домов 40.1; 40.2; 40.3 (участок 40)</w:t>
            </w:r>
          </w:p>
        </w:tc>
        <w:tc>
          <w:tcPr>
            <w:tcW w:w="451" w:type="pct"/>
            <w:shd w:val="clear" w:color="auto" w:fill="auto"/>
            <w:noWrap/>
            <w:vAlign w:val="bottom"/>
            <w:hideMark/>
          </w:tcPr>
          <w:p w14:paraId="7A1EBE90" w14:textId="07C7E1FE" w:rsidR="00471E4D" w:rsidRPr="000E7345" w:rsidRDefault="00471E4D" w:rsidP="00471E4D">
            <w:pPr>
              <w:jc w:val="center"/>
              <w:rPr>
                <w:sz w:val="20"/>
                <w:szCs w:val="20"/>
              </w:rPr>
            </w:pPr>
            <w:r w:rsidRPr="000E7345">
              <w:rPr>
                <w:sz w:val="20"/>
                <w:szCs w:val="20"/>
              </w:rPr>
              <w:t>1,420</w:t>
            </w:r>
          </w:p>
        </w:tc>
        <w:tc>
          <w:tcPr>
            <w:tcW w:w="549" w:type="pct"/>
            <w:shd w:val="clear" w:color="auto" w:fill="auto"/>
            <w:noWrap/>
            <w:vAlign w:val="bottom"/>
            <w:hideMark/>
          </w:tcPr>
          <w:p w14:paraId="6FF7815A" w14:textId="143C9909" w:rsidR="00471E4D" w:rsidRPr="000E7345" w:rsidRDefault="00471E4D" w:rsidP="00471E4D">
            <w:pPr>
              <w:jc w:val="center"/>
              <w:rPr>
                <w:sz w:val="20"/>
                <w:szCs w:val="20"/>
              </w:rPr>
            </w:pPr>
            <w:r w:rsidRPr="000E7345">
              <w:rPr>
                <w:sz w:val="20"/>
                <w:szCs w:val="20"/>
              </w:rPr>
              <w:t>0,045</w:t>
            </w:r>
          </w:p>
        </w:tc>
        <w:tc>
          <w:tcPr>
            <w:tcW w:w="196" w:type="pct"/>
            <w:shd w:val="clear" w:color="auto" w:fill="auto"/>
            <w:noWrap/>
            <w:vAlign w:val="center"/>
            <w:hideMark/>
          </w:tcPr>
          <w:p w14:paraId="052A49A4" w14:textId="77777777" w:rsidR="00471E4D" w:rsidRPr="000E7345" w:rsidRDefault="00471E4D" w:rsidP="00471E4D">
            <w:pPr>
              <w:jc w:val="center"/>
              <w:rPr>
                <w:sz w:val="20"/>
                <w:szCs w:val="20"/>
              </w:rPr>
            </w:pPr>
            <w:r w:rsidRPr="000E7345">
              <w:rPr>
                <w:sz w:val="20"/>
                <w:szCs w:val="20"/>
              </w:rPr>
              <w:t>32</w:t>
            </w:r>
          </w:p>
        </w:tc>
        <w:tc>
          <w:tcPr>
            <w:tcW w:w="471" w:type="pct"/>
            <w:shd w:val="clear" w:color="auto" w:fill="auto"/>
            <w:noWrap/>
            <w:vAlign w:val="center"/>
            <w:hideMark/>
          </w:tcPr>
          <w:p w14:paraId="3F63EDED"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7AB84DF"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0A154EC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87D3CD2" w14:textId="77777777" w:rsidTr="004843B8">
        <w:trPr>
          <w:trHeight w:val="20"/>
        </w:trPr>
        <w:tc>
          <w:tcPr>
            <w:tcW w:w="752" w:type="pct"/>
            <w:vMerge/>
            <w:vAlign w:val="center"/>
            <w:hideMark/>
          </w:tcPr>
          <w:p w14:paraId="4EB45400" w14:textId="77777777" w:rsidR="00471E4D" w:rsidRPr="000E7345" w:rsidRDefault="00471E4D" w:rsidP="00471E4D">
            <w:pPr>
              <w:jc w:val="center"/>
              <w:rPr>
                <w:sz w:val="20"/>
                <w:szCs w:val="20"/>
              </w:rPr>
            </w:pPr>
          </w:p>
        </w:tc>
        <w:tc>
          <w:tcPr>
            <w:tcW w:w="890" w:type="pct"/>
            <w:vMerge/>
            <w:vAlign w:val="center"/>
            <w:hideMark/>
          </w:tcPr>
          <w:p w14:paraId="7707736A" w14:textId="77777777" w:rsidR="00471E4D" w:rsidRPr="000E7345" w:rsidRDefault="00471E4D" w:rsidP="00471E4D">
            <w:pPr>
              <w:jc w:val="center"/>
              <w:rPr>
                <w:sz w:val="20"/>
                <w:szCs w:val="20"/>
              </w:rPr>
            </w:pPr>
          </w:p>
        </w:tc>
        <w:tc>
          <w:tcPr>
            <w:tcW w:w="451" w:type="pct"/>
            <w:shd w:val="clear" w:color="auto" w:fill="auto"/>
            <w:noWrap/>
            <w:vAlign w:val="bottom"/>
            <w:hideMark/>
          </w:tcPr>
          <w:p w14:paraId="73E3AD87" w14:textId="4B1C5F00" w:rsidR="00471E4D" w:rsidRPr="000E7345" w:rsidRDefault="00471E4D" w:rsidP="00471E4D">
            <w:pPr>
              <w:jc w:val="center"/>
              <w:rPr>
                <w:sz w:val="20"/>
                <w:szCs w:val="20"/>
              </w:rPr>
            </w:pPr>
            <w:r w:rsidRPr="000E7345">
              <w:rPr>
                <w:sz w:val="20"/>
                <w:szCs w:val="20"/>
              </w:rPr>
              <w:t>2,480</w:t>
            </w:r>
          </w:p>
        </w:tc>
        <w:tc>
          <w:tcPr>
            <w:tcW w:w="549" w:type="pct"/>
            <w:shd w:val="clear" w:color="auto" w:fill="auto"/>
            <w:noWrap/>
            <w:vAlign w:val="bottom"/>
            <w:hideMark/>
          </w:tcPr>
          <w:p w14:paraId="0CB70304" w14:textId="23D371A4" w:rsidR="00471E4D" w:rsidRPr="000E7345" w:rsidRDefault="00471E4D" w:rsidP="00471E4D">
            <w:pPr>
              <w:jc w:val="center"/>
              <w:rPr>
                <w:sz w:val="20"/>
                <w:szCs w:val="20"/>
              </w:rPr>
            </w:pPr>
            <w:r w:rsidRPr="000E7345">
              <w:rPr>
                <w:sz w:val="20"/>
                <w:szCs w:val="20"/>
              </w:rPr>
              <w:t>0,124</w:t>
            </w:r>
          </w:p>
        </w:tc>
        <w:tc>
          <w:tcPr>
            <w:tcW w:w="196" w:type="pct"/>
            <w:shd w:val="clear" w:color="auto" w:fill="auto"/>
            <w:noWrap/>
            <w:vAlign w:val="center"/>
            <w:hideMark/>
          </w:tcPr>
          <w:p w14:paraId="63FB6A26"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661C49DA"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664A0E3A"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4210C5B3"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4E8B918" w14:textId="77777777" w:rsidTr="004843B8">
        <w:trPr>
          <w:trHeight w:val="20"/>
        </w:trPr>
        <w:tc>
          <w:tcPr>
            <w:tcW w:w="752" w:type="pct"/>
            <w:vMerge/>
            <w:vAlign w:val="center"/>
            <w:hideMark/>
          </w:tcPr>
          <w:p w14:paraId="17930122" w14:textId="77777777" w:rsidR="00471E4D" w:rsidRPr="000E7345" w:rsidRDefault="00471E4D" w:rsidP="00471E4D">
            <w:pPr>
              <w:jc w:val="center"/>
              <w:rPr>
                <w:sz w:val="20"/>
                <w:szCs w:val="20"/>
              </w:rPr>
            </w:pPr>
          </w:p>
        </w:tc>
        <w:tc>
          <w:tcPr>
            <w:tcW w:w="890" w:type="pct"/>
            <w:vMerge/>
            <w:vAlign w:val="center"/>
            <w:hideMark/>
          </w:tcPr>
          <w:p w14:paraId="7D9F3BB5" w14:textId="77777777" w:rsidR="00471E4D" w:rsidRPr="000E7345" w:rsidRDefault="00471E4D" w:rsidP="00471E4D">
            <w:pPr>
              <w:jc w:val="center"/>
              <w:rPr>
                <w:sz w:val="20"/>
                <w:szCs w:val="20"/>
              </w:rPr>
            </w:pPr>
          </w:p>
        </w:tc>
        <w:tc>
          <w:tcPr>
            <w:tcW w:w="451" w:type="pct"/>
            <w:shd w:val="clear" w:color="auto" w:fill="auto"/>
            <w:noWrap/>
            <w:vAlign w:val="bottom"/>
            <w:hideMark/>
          </w:tcPr>
          <w:p w14:paraId="60C27E18" w14:textId="0DBF0A4B" w:rsidR="00471E4D" w:rsidRPr="000E7345" w:rsidRDefault="00471E4D" w:rsidP="00471E4D">
            <w:pPr>
              <w:jc w:val="center"/>
              <w:rPr>
                <w:sz w:val="20"/>
                <w:szCs w:val="20"/>
              </w:rPr>
            </w:pPr>
            <w:r w:rsidRPr="000E7345">
              <w:rPr>
                <w:sz w:val="20"/>
                <w:szCs w:val="20"/>
              </w:rPr>
              <w:t>339,440</w:t>
            </w:r>
          </w:p>
        </w:tc>
        <w:tc>
          <w:tcPr>
            <w:tcW w:w="549" w:type="pct"/>
            <w:shd w:val="clear" w:color="auto" w:fill="auto"/>
            <w:noWrap/>
            <w:vAlign w:val="bottom"/>
            <w:hideMark/>
          </w:tcPr>
          <w:p w14:paraId="780F5A93" w14:textId="4A1B400E" w:rsidR="00471E4D" w:rsidRPr="000E7345" w:rsidRDefault="00471E4D" w:rsidP="00471E4D">
            <w:pPr>
              <w:jc w:val="center"/>
              <w:rPr>
                <w:sz w:val="20"/>
                <w:szCs w:val="20"/>
              </w:rPr>
            </w:pPr>
            <w:r w:rsidRPr="000E7345">
              <w:rPr>
                <w:sz w:val="20"/>
                <w:szCs w:val="20"/>
              </w:rPr>
              <w:t>22,064</w:t>
            </w:r>
          </w:p>
        </w:tc>
        <w:tc>
          <w:tcPr>
            <w:tcW w:w="196" w:type="pct"/>
            <w:shd w:val="clear" w:color="auto" w:fill="auto"/>
            <w:noWrap/>
            <w:vAlign w:val="center"/>
            <w:hideMark/>
          </w:tcPr>
          <w:p w14:paraId="0012C48C"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1D5FFA7C"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61928EA"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0E433F86"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9E89D26" w14:textId="77777777" w:rsidTr="004843B8">
        <w:trPr>
          <w:trHeight w:val="20"/>
        </w:trPr>
        <w:tc>
          <w:tcPr>
            <w:tcW w:w="752" w:type="pct"/>
            <w:vMerge/>
            <w:vAlign w:val="center"/>
            <w:hideMark/>
          </w:tcPr>
          <w:p w14:paraId="2F119726" w14:textId="77777777" w:rsidR="00471E4D" w:rsidRPr="000E7345" w:rsidRDefault="00471E4D" w:rsidP="00471E4D">
            <w:pPr>
              <w:jc w:val="center"/>
              <w:rPr>
                <w:sz w:val="20"/>
                <w:szCs w:val="20"/>
              </w:rPr>
            </w:pPr>
          </w:p>
        </w:tc>
        <w:tc>
          <w:tcPr>
            <w:tcW w:w="890" w:type="pct"/>
            <w:vMerge/>
            <w:vAlign w:val="center"/>
            <w:hideMark/>
          </w:tcPr>
          <w:p w14:paraId="50E066F1" w14:textId="77777777" w:rsidR="00471E4D" w:rsidRPr="000E7345" w:rsidRDefault="00471E4D" w:rsidP="00471E4D">
            <w:pPr>
              <w:jc w:val="center"/>
              <w:rPr>
                <w:sz w:val="20"/>
                <w:szCs w:val="20"/>
              </w:rPr>
            </w:pPr>
          </w:p>
        </w:tc>
        <w:tc>
          <w:tcPr>
            <w:tcW w:w="451" w:type="pct"/>
            <w:shd w:val="clear" w:color="auto" w:fill="auto"/>
            <w:noWrap/>
            <w:vAlign w:val="bottom"/>
            <w:hideMark/>
          </w:tcPr>
          <w:p w14:paraId="4BDA1918" w14:textId="38209DE3" w:rsidR="00471E4D" w:rsidRPr="000E7345" w:rsidRDefault="00471E4D" w:rsidP="00471E4D">
            <w:pPr>
              <w:jc w:val="center"/>
              <w:rPr>
                <w:sz w:val="20"/>
                <w:szCs w:val="20"/>
              </w:rPr>
            </w:pPr>
            <w:r w:rsidRPr="000E7345">
              <w:rPr>
                <w:sz w:val="20"/>
                <w:szCs w:val="20"/>
              </w:rPr>
              <w:t>28,480</w:t>
            </w:r>
          </w:p>
        </w:tc>
        <w:tc>
          <w:tcPr>
            <w:tcW w:w="549" w:type="pct"/>
            <w:shd w:val="clear" w:color="auto" w:fill="auto"/>
            <w:noWrap/>
            <w:vAlign w:val="bottom"/>
            <w:hideMark/>
          </w:tcPr>
          <w:p w14:paraId="1DF065A3" w14:textId="37B1775B" w:rsidR="00471E4D" w:rsidRPr="000E7345" w:rsidRDefault="00471E4D" w:rsidP="00471E4D">
            <w:pPr>
              <w:jc w:val="center"/>
              <w:rPr>
                <w:sz w:val="20"/>
                <w:szCs w:val="20"/>
              </w:rPr>
            </w:pPr>
            <w:r w:rsidRPr="000E7345">
              <w:rPr>
                <w:sz w:val="20"/>
                <w:szCs w:val="20"/>
              </w:rPr>
              <w:t>1,851</w:t>
            </w:r>
          </w:p>
        </w:tc>
        <w:tc>
          <w:tcPr>
            <w:tcW w:w="196" w:type="pct"/>
            <w:shd w:val="clear" w:color="auto" w:fill="auto"/>
            <w:noWrap/>
            <w:vAlign w:val="center"/>
            <w:hideMark/>
          </w:tcPr>
          <w:p w14:paraId="2A77DBE2"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212F1EFB"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27C437A3"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2D972163"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51CD018" w14:textId="77777777" w:rsidTr="004843B8">
        <w:trPr>
          <w:trHeight w:val="20"/>
        </w:trPr>
        <w:tc>
          <w:tcPr>
            <w:tcW w:w="752" w:type="pct"/>
            <w:vMerge/>
            <w:vAlign w:val="center"/>
            <w:hideMark/>
          </w:tcPr>
          <w:p w14:paraId="0BE1678A" w14:textId="77777777" w:rsidR="00471E4D" w:rsidRPr="000E7345" w:rsidRDefault="00471E4D" w:rsidP="00471E4D">
            <w:pPr>
              <w:jc w:val="center"/>
              <w:rPr>
                <w:sz w:val="20"/>
                <w:szCs w:val="20"/>
              </w:rPr>
            </w:pPr>
          </w:p>
        </w:tc>
        <w:tc>
          <w:tcPr>
            <w:tcW w:w="890" w:type="pct"/>
            <w:vMerge/>
            <w:vAlign w:val="center"/>
            <w:hideMark/>
          </w:tcPr>
          <w:p w14:paraId="614DDD77" w14:textId="77777777" w:rsidR="00471E4D" w:rsidRPr="000E7345" w:rsidRDefault="00471E4D" w:rsidP="00471E4D">
            <w:pPr>
              <w:jc w:val="center"/>
              <w:rPr>
                <w:sz w:val="20"/>
                <w:szCs w:val="20"/>
              </w:rPr>
            </w:pPr>
          </w:p>
        </w:tc>
        <w:tc>
          <w:tcPr>
            <w:tcW w:w="451" w:type="pct"/>
            <w:shd w:val="clear" w:color="auto" w:fill="auto"/>
            <w:noWrap/>
            <w:vAlign w:val="bottom"/>
            <w:hideMark/>
          </w:tcPr>
          <w:p w14:paraId="03361140" w14:textId="68009FE6" w:rsidR="00471E4D" w:rsidRPr="000E7345" w:rsidRDefault="00471E4D" w:rsidP="00471E4D">
            <w:pPr>
              <w:jc w:val="center"/>
              <w:rPr>
                <w:sz w:val="20"/>
                <w:szCs w:val="20"/>
              </w:rPr>
            </w:pPr>
            <w:r w:rsidRPr="000E7345">
              <w:rPr>
                <w:sz w:val="20"/>
                <w:szCs w:val="20"/>
              </w:rPr>
              <w:t>2,260</w:t>
            </w:r>
          </w:p>
        </w:tc>
        <w:tc>
          <w:tcPr>
            <w:tcW w:w="549" w:type="pct"/>
            <w:shd w:val="clear" w:color="auto" w:fill="auto"/>
            <w:noWrap/>
            <w:vAlign w:val="bottom"/>
            <w:hideMark/>
          </w:tcPr>
          <w:p w14:paraId="5F329845" w14:textId="45CF77B3" w:rsidR="00471E4D" w:rsidRPr="000E7345" w:rsidRDefault="00471E4D" w:rsidP="00471E4D">
            <w:pPr>
              <w:jc w:val="center"/>
              <w:rPr>
                <w:sz w:val="20"/>
                <w:szCs w:val="20"/>
              </w:rPr>
            </w:pPr>
            <w:r w:rsidRPr="000E7345">
              <w:rPr>
                <w:sz w:val="20"/>
                <w:szCs w:val="20"/>
              </w:rPr>
              <w:t>0,181</w:t>
            </w:r>
          </w:p>
        </w:tc>
        <w:tc>
          <w:tcPr>
            <w:tcW w:w="196" w:type="pct"/>
            <w:shd w:val="clear" w:color="auto" w:fill="auto"/>
            <w:noWrap/>
            <w:vAlign w:val="center"/>
            <w:hideMark/>
          </w:tcPr>
          <w:p w14:paraId="33087F16"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6B64A2AA"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EC14427"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27605154"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5E03D20" w14:textId="77777777" w:rsidTr="004843B8">
        <w:trPr>
          <w:trHeight w:val="20"/>
        </w:trPr>
        <w:tc>
          <w:tcPr>
            <w:tcW w:w="752" w:type="pct"/>
            <w:vMerge/>
            <w:vAlign w:val="center"/>
            <w:hideMark/>
          </w:tcPr>
          <w:p w14:paraId="2D67F49F" w14:textId="77777777" w:rsidR="00471E4D" w:rsidRPr="000E7345" w:rsidRDefault="00471E4D" w:rsidP="00471E4D">
            <w:pPr>
              <w:jc w:val="center"/>
              <w:rPr>
                <w:sz w:val="20"/>
                <w:szCs w:val="20"/>
              </w:rPr>
            </w:pPr>
          </w:p>
        </w:tc>
        <w:tc>
          <w:tcPr>
            <w:tcW w:w="890" w:type="pct"/>
            <w:vMerge/>
            <w:vAlign w:val="center"/>
            <w:hideMark/>
          </w:tcPr>
          <w:p w14:paraId="082051AE" w14:textId="77777777" w:rsidR="00471E4D" w:rsidRPr="000E7345" w:rsidRDefault="00471E4D" w:rsidP="00471E4D">
            <w:pPr>
              <w:jc w:val="center"/>
              <w:rPr>
                <w:sz w:val="20"/>
                <w:szCs w:val="20"/>
              </w:rPr>
            </w:pPr>
          </w:p>
        </w:tc>
        <w:tc>
          <w:tcPr>
            <w:tcW w:w="451" w:type="pct"/>
            <w:shd w:val="clear" w:color="auto" w:fill="auto"/>
            <w:noWrap/>
            <w:vAlign w:val="bottom"/>
            <w:hideMark/>
          </w:tcPr>
          <w:p w14:paraId="5AEA327D" w14:textId="217CEEB3" w:rsidR="00471E4D" w:rsidRPr="000E7345" w:rsidRDefault="00471E4D" w:rsidP="00471E4D">
            <w:pPr>
              <w:jc w:val="center"/>
              <w:rPr>
                <w:sz w:val="20"/>
                <w:szCs w:val="20"/>
              </w:rPr>
            </w:pPr>
            <w:r w:rsidRPr="000E7345">
              <w:rPr>
                <w:sz w:val="20"/>
                <w:szCs w:val="20"/>
              </w:rPr>
              <w:t>2,400</w:t>
            </w:r>
          </w:p>
        </w:tc>
        <w:tc>
          <w:tcPr>
            <w:tcW w:w="549" w:type="pct"/>
            <w:shd w:val="clear" w:color="auto" w:fill="auto"/>
            <w:noWrap/>
            <w:vAlign w:val="bottom"/>
            <w:hideMark/>
          </w:tcPr>
          <w:p w14:paraId="3BC973D0" w14:textId="72295022" w:rsidR="00471E4D" w:rsidRPr="000E7345" w:rsidRDefault="00471E4D" w:rsidP="00471E4D">
            <w:pPr>
              <w:jc w:val="center"/>
              <w:rPr>
                <w:sz w:val="20"/>
                <w:szCs w:val="20"/>
              </w:rPr>
            </w:pPr>
            <w:r w:rsidRPr="000E7345">
              <w:rPr>
                <w:sz w:val="20"/>
                <w:szCs w:val="20"/>
              </w:rPr>
              <w:t>0,300</w:t>
            </w:r>
          </w:p>
        </w:tc>
        <w:tc>
          <w:tcPr>
            <w:tcW w:w="196" w:type="pct"/>
            <w:shd w:val="clear" w:color="auto" w:fill="auto"/>
            <w:noWrap/>
            <w:vAlign w:val="center"/>
            <w:hideMark/>
          </w:tcPr>
          <w:p w14:paraId="3A6CBACB"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515EE070"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FD5121D"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6C24ABD0"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1E3DE1D" w14:textId="77777777" w:rsidTr="004843B8">
        <w:trPr>
          <w:trHeight w:val="20"/>
        </w:trPr>
        <w:tc>
          <w:tcPr>
            <w:tcW w:w="752" w:type="pct"/>
            <w:vMerge/>
            <w:vAlign w:val="center"/>
            <w:hideMark/>
          </w:tcPr>
          <w:p w14:paraId="1695EA7D" w14:textId="77777777" w:rsidR="00471E4D" w:rsidRPr="000E7345" w:rsidRDefault="00471E4D" w:rsidP="00471E4D">
            <w:pPr>
              <w:jc w:val="center"/>
              <w:rPr>
                <w:sz w:val="20"/>
                <w:szCs w:val="20"/>
              </w:rPr>
            </w:pPr>
          </w:p>
        </w:tc>
        <w:tc>
          <w:tcPr>
            <w:tcW w:w="890" w:type="pct"/>
            <w:vMerge/>
            <w:vAlign w:val="center"/>
            <w:hideMark/>
          </w:tcPr>
          <w:p w14:paraId="10518C8A" w14:textId="77777777" w:rsidR="00471E4D" w:rsidRPr="000E7345" w:rsidRDefault="00471E4D" w:rsidP="00471E4D">
            <w:pPr>
              <w:jc w:val="center"/>
              <w:rPr>
                <w:sz w:val="20"/>
                <w:szCs w:val="20"/>
              </w:rPr>
            </w:pPr>
          </w:p>
        </w:tc>
        <w:tc>
          <w:tcPr>
            <w:tcW w:w="451" w:type="pct"/>
            <w:shd w:val="clear" w:color="auto" w:fill="auto"/>
            <w:noWrap/>
            <w:vAlign w:val="bottom"/>
            <w:hideMark/>
          </w:tcPr>
          <w:p w14:paraId="2389366B" w14:textId="6F664821" w:rsidR="00471E4D" w:rsidRPr="000E7345" w:rsidRDefault="00471E4D" w:rsidP="00471E4D">
            <w:pPr>
              <w:jc w:val="center"/>
              <w:rPr>
                <w:sz w:val="20"/>
                <w:szCs w:val="20"/>
              </w:rPr>
            </w:pPr>
            <w:r w:rsidRPr="000E7345">
              <w:rPr>
                <w:sz w:val="20"/>
                <w:szCs w:val="20"/>
              </w:rPr>
              <w:t>100,220</w:t>
            </w:r>
          </w:p>
        </w:tc>
        <w:tc>
          <w:tcPr>
            <w:tcW w:w="549" w:type="pct"/>
            <w:shd w:val="clear" w:color="auto" w:fill="auto"/>
            <w:noWrap/>
            <w:vAlign w:val="bottom"/>
            <w:hideMark/>
          </w:tcPr>
          <w:p w14:paraId="380E62DB" w14:textId="49836395" w:rsidR="00471E4D" w:rsidRPr="000E7345" w:rsidRDefault="00471E4D" w:rsidP="00471E4D">
            <w:pPr>
              <w:jc w:val="center"/>
              <w:rPr>
                <w:sz w:val="20"/>
                <w:szCs w:val="20"/>
              </w:rPr>
            </w:pPr>
            <w:r w:rsidRPr="000E7345">
              <w:rPr>
                <w:sz w:val="20"/>
                <w:szCs w:val="20"/>
              </w:rPr>
              <w:t>15,033</w:t>
            </w:r>
          </w:p>
        </w:tc>
        <w:tc>
          <w:tcPr>
            <w:tcW w:w="196" w:type="pct"/>
            <w:shd w:val="clear" w:color="auto" w:fill="auto"/>
            <w:noWrap/>
            <w:vAlign w:val="center"/>
            <w:hideMark/>
          </w:tcPr>
          <w:p w14:paraId="1AF33C2F"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62577768"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508CBDA7"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425494F9"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5BD632C" w14:textId="77777777" w:rsidTr="004843B8">
        <w:trPr>
          <w:trHeight w:val="20"/>
        </w:trPr>
        <w:tc>
          <w:tcPr>
            <w:tcW w:w="752" w:type="pct"/>
            <w:vMerge/>
            <w:vAlign w:val="center"/>
            <w:hideMark/>
          </w:tcPr>
          <w:p w14:paraId="5DCCC737" w14:textId="77777777" w:rsidR="00471E4D" w:rsidRPr="000E7345" w:rsidRDefault="00471E4D" w:rsidP="00471E4D">
            <w:pPr>
              <w:jc w:val="center"/>
              <w:rPr>
                <w:sz w:val="20"/>
                <w:szCs w:val="20"/>
              </w:rPr>
            </w:pPr>
          </w:p>
        </w:tc>
        <w:tc>
          <w:tcPr>
            <w:tcW w:w="890" w:type="pct"/>
            <w:vMerge/>
            <w:vAlign w:val="center"/>
            <w:hideMark/>
          </w:tcPr>
          <w:p w14:paraId="14036A2A" w14:textId="77777777" w:rsidR="00471E4D" w:rsidRPr="000E7345" w:rsidRDefault="00471E4D" w:rsidP="00471E4D">
            <w:pPr>
              <w:jc w:val="center"/>
              <w:rPr>
                <w:sz w:val="20"/>
                <w:szCs w:val="20"/>
              </w:rPr>
            </w:pPr>
          </w:p>
        </w:tc>
        <w:tc>
          <w:tcPr>
            <w:tcW w:w="451" w:type="pct"/>
            <w:shd w:val="clear" w:color="auto" w:fill="auto"/>
            <w:noWrap/>
            <w:vAlign w:val="bottom"/>
            <w:hideMark/>
          </w:tcPr>
          <w:p w14:paraId="620C9749" w14:textId="48090BAF" w:rsidR="00471E4D" w:rsidRPr="000E7345" w:rsidRDefault="00471E4D" w:rsidP="00471E4D">
            <w:pPr>
              <w:jc w:val="center"/>
              <w:rPr>
                <w:sz w:val="20"/>
                <w:szCs w:val="20"/>
              </w:rPr>
            </w:pPr>
            <w:r w:rsidRPr="000E7345">
              <w:rPr>
                <w:sz w:val="20"/>
                <w:szCs w:val="20"/>
              </w:rPr>
              <w:t>29,060</w:t>
            </w:r>
          </w:p>
        </w:tc>
        <w:tc>
          <w:tcPr>
            <w:tcW w:w="549" w:type="pct"/>
            <w:shd w:val="clear" w:color="auto" w:fill="auto"/>
            <w:noWrap/>
            <w:vAlign w:val="bottom"/>
            <w:hideMark/>
          </w:tcPr>
          <w:p w14:paraId="6DBEED92" w14:textId="36731D04" w:rsidR="00471E4D" w:rsidRPr="000E7345" w:rsidRDefault="00471E4D" w:rsidP="00471E4D">
            <w:pPr>
              <w:jc w:val="center"/>
              <w:rPr>
                <w:sz w:val="20"/>
                <w:szCs w:val="20"/>
              </w:rPr>
            </w:pPr>
            <w:r w:rsidRPr="000E7345">
              <w:rPr>
                <w:sz w:val="20"/>
                <w:szCs w:val="20"/>
              </w:rPr>
              <w:t>4,359</w:t>
            </w:r>
          </w:p>
        </w:tc>
        <w:tc>
          <w:tcPr>
            <w:tcW w:w="196" w:type="pct"/>
            <w:shd w:val="clear" w:color="auto" w:fill="auto"/>
            <w:noWrap/>
            <w:vAlign w:val="center"/>
            <w:hideMark/>
          </w:tcPr>
          <w:p w14:paraId="50ACEC4E"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2D80BDC3"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3EFCB2FD"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7F6B62E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1A64608" w14:textId="77777777" w:rsidTr="004843B8">
        <w:trPr>
          <w:trHeight w:val="20"/>
        </w:trPr>
        <w:tc>
          <w:tcPr>
            <w:tcW w:w="752" w:type="pct"/>
            <w:vMerge/>
            <w:vAlign w:val="center"/>
            <w:hideMark/>
          </w:tcPr>
          <w:p w14:paraId="5D927E8D" w14:textId="77777777" w:rsidR="00471E4D" w:rsidRPr="000E7345" w:rsidRDefault="00471E4D" w:rsidP="00471E4D">
            <w:pPr>
              <w:jc w:val="center"/>
              <w:rPr>
                <w:sz w:val="20"/>
                <w:szCs w:val="20"/>
              </w:rPr>
            </w:pPr>
          </w:p>
        </w:tc>
        <w:tc>
          <w:tcPr>
            <w:tcW w:w="890" w:type="pct"/>
            <w:vMerge/>
            <w:vAlign w:val="center"/>
            <w:hideMark/>
          </w:tcPr>
          <w:p w14:paraId="580DD2D2" w14:textId="77777777" w:rsidR="00471E4D" w:rsidRPr="000E7345" w:rsidRDefault="00471E4D" w:rsidP="00471E4D">
            <w:pPr>
              <w:jc w:val="center"/>
              <w:rPr>
                <w:sz w:val="20"/>
                <w:szCs w:val="20"/>
              </w:rPr>
            </w:pPr>
          </w:p>
        </w:tc>
        <w:tc>
          <w:tcPr>
            <w:tcW w:w="451" w:type="pct"/>
            <w:shd w:val="clear" w:color="auto" w:fill="auto"/>
            <w:noWrap/>
            <w:vAlign w:val="bottom"/>
            <w:hideMark/>
          </w:tcPr>
          <w:p w14:paraId="255D95D6" w14:textId="4DF7397F" w:rsidR="00471E4D" w:rsidRPr="000E7345" w:rsidRDefault="00471E4D" w:rsidP="00471E4D">
            <w:pPr>
              <w:jc w:val="center"/>
              <w:rPr>
                <w:sz w:val="20"/>
                <w:szCs w:val="20"/>
              </w:rPr>
            </w:pPr>
            <w:r w:rsidRPr="000E7345">
              <w:rPr>
                <w:sz w:val="20"/>
                <w:szCs w:val="20"/>
              </w:rPr>
              <w:t>10,300</w:t>
            </w:r>
          </w:p>
        </w:tc>
        <w:tc>
          <w:tcPr>
            <w:tcW w:w="549" w:type="pct"/>
            <w:shd w:val="clear" w:color="auto" w:fill="auto"/>
            <w:noWrap/>
            <w:vAlign w:val="bottom"/>
            <w:hideMark/>
          </w:tcPr>
          <w:p w14:paraId="3B1CC0F8" w14:textId="7344132A" w:rsidR="00471E4D" w:rsidRPr="000E7345" w:rsidRDefault="00471E4D" w:rsidP="00471E4D">
            <w:pPr>
              <w:jc w:val="center"/>
              <w:rPr>
                <w:sz w:val="20"/>
                <w:szCs w:val="20"/>
              </w:rPr>
            </w:pPr>
            <w:r w:rsidRPr="000E7345">
              <w:rPr>
                <w:sz w:val="20"/>
                <w:szCs w:val="20"/>
              </w:rPr>
              <w:t>1,545</w:t>
            </w:r>
          </w:p>
        </w:tc>
        <w:tc>
          <w:tcPr>
            <w:tcW w:w="196" w:type="pct"/>
            <w:shd w:val="clear" w:color="auto" w:fill="auto"/>
            <w:noWrap/>
            <w:vAlign w:val="center"/>
            <w:hideMark/>
          </w:tcPr>
          <w:p w14:paraId="5923BF36"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718DC769"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67280A7E"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06276DA7"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6B1806FD" w14:textId="77777777" w:rsidTr="004843B8">
        <w:trPr>
          <w:trHeight w:val="20"/>
        </w:trPr>
        <w:tc>
          <w:tcPr>
            <w:tcW w:w="752" w:type="pct"/>
            <w:vMerge/>
            <w:vAlign w:val="center"/>
            <w:hideMark/>
          </w:tcPr>
          <w:p w14:paraId="52D97ABF" w14:textId="77777777" w:rsidR="00471E4D" w:rsidRPr="000E7345" w:rsidRDefault="00471E4D" w:rsidP="00471E4D">
            <w:pPr>
              <w:jc w:val="center"/>
              <w:rPr>
                <w:sz w:val="20"/>
                <w:szCs w:val="20"/>
              </w:rPr>
            </w:pPr>
          </w:p>
        </w:tc>
        <w:tc>
          <w:tcPr>
            <w:tcW w:w="890" w:type="pct"/>
            <w:vMerge/>
            <w:vAlign w:val="center"/>
            <w:hideMark/>
          </w:tcPr>
          <w:p w14:paraId="7C46C30E" w14:textId="77777777" w:rsidR="00471E4D" w:rsidRPr="000E7345" w:rsidRDefault="00471E4D" w:rsidP="00471E4D">
            <w:pPr>
              <w:jc w:val="center"/>
              <w:rPr>
                <w:sz w:val="20"/>
                <w:szCs w:val="20"/>
              </w:rPr>
            </w:pPr>
          </w:p>
        </w:tc>
        <w:tc>
          <w:tcPr>
            <w:tcW w:w="451" w:type="pct"/>
            <w:shd w:val="clear" w:color="auto" w:fill="auto"/>
            <w:noWrap/>
            <w:vAlign w:val="bottom"/>
            <w:hideMark/>
          </w:tcPr>
          <w:p w14:paraId="41B5EFD7" w14:textId="3AF3CAB0" w:rsidR="00471E4D" w:rsidRPr="000E7345" w:rsidRDefault="00471E4D" w:rsidP="00471E4D">
            <w:pPr>
              <w:jc w:val="center"/>
              <w:rPr>
                <w:sz w:val="20"/>
                <w:szCs w:val="20"/>
              </w:rPr>
            </w:pPr>
            <w:r w:rsidRPr="000E7345">
              <w:rPr>
                <w:sz w:val="20"/>
                <w:szCs w:val="20"/>
              </w:rPr>
              <w:t>80,240</w:t>
            </w:r>
          </w:p>
        </w:tc>
        <w:tc>
          <w:tcPr>
            <w:tcW w:w="549" w:type="pct"/>
            <w:shd w:val="clear" w:color="auto" w:fill="auto"/>
            <w:noWrap/>
            <w:vAlign w:val="bottom"/>
            <w:hideMark/>
          </w:tcPr>
          <w:p w14:paraId="63A73D80" w14:textId="45551F82" w:rsidR="00471E4D" w:rsidRPr="000E7345" w:rsidRDefault="00471E4D" w:rsidP="00471E4D">
            <w:pPr>
              <w:jc w:val="center"/>
              <w:rPr>
                <w:sz w:val="20"/>
                <w:szCs w:val="20"/>
              </w:rPr>
            </w:pPr>
            <w:r w:rsidRPr="000E7345">
              <w:rPr>
                <w:sz w:val="20"/>
                <w:szCs w:val="20"/>
              </w:rPr>
              <w:t>12,036</w:t>
            </w:r>
          </w:p>
        </w:tc>
        <w:tc>
          <w:tcPr>
            <w:tcW w:w="196" w:type="pct"/>
            <w:shd w:val="clear" w:color="auto" w:fill="auto"/>
            <w:noWrap/>
            <w:vAlign w:val="center"/>
            <w:hideMark/>
          </w:tcPr>
          <w:p w14:paraId="21EF45B9"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3FC90771"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E2F6187"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1ABD4BF7"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8A5D864" w14:textId="77777777" w:rsidTr="004843B8">
        <w:trPr>
          <w:trHeight w:val="20"/>
        </w:trPr>
        <w:tc>
          <w:tcPr>
            <w:tcW w:w="752" w:type="pct"/>
            <w:vMerge/>
            <w:vAlign w:val="center"/>
            <w:hideMark/>
          </w:tcPr>
          <w:p w14:paraId="13D103F6" w14:textId="77777777" w:rsidR="00471E4D" w:rsidRPr="000E7345" w:rsidRDefault="00471E4D" w:rsidP="00471E4D">
            <w:pPr>
              <w:jc w:val="center"/>
              <w:rPr>
                <w:sz w:val="20"/>
                <w:szCs w:val="20"/>
              </w:rPr>
            </w:pPr>
          </w:p>
        </w:tc>
        <w:tc>
          <w:tcPr>
            <w:tcW w:w="890" w:type="pct"/>
            <w:vMerge/>
            <w:vAlign w:val="center"/>
            <w:hideMark/>
          </w:tcPr>
          <w:p w14:paraId="5491A525" w14:textId="77777777" w:rsidR="00471E4D" w:rsidRPr="000E7345" w:rsidRDefault="00471E4D" w:rsidP="00471E4D">
            <w:pPr>
              <w:jc w:val="center"/>
              <w:rPr>
                <w:sz w:val="20"/>
                <w:szCs w:val="20"/>
              </w:rPr>
            </w:pPr>
          </w:p>
        </w:tc>
        <w:tc>
          <w:tcPr>
            <w:tcW w:w="451" w:type="pct"/>
            <w:shd w:val="clear" w:color="auto" w:fill="auto"/>
            <w:noWrap/>
            <w:vAlign w:val="bottom"/>
            <w:hideMark/>
          </w:tcPr>
          <w:p w14:paraId="72795FCB" w14:textId="2D7D5AD2" w:rsidR="00471E4D" w:rsidRPr="000E7345" w:rsidRDefault="00471E4D" w:rsidP="00471E4D">
            <w:pPr>
              <w:jc w:val="center"/>
              <w:rPr>
                <w:sz w:val="20"/>
                <w:szCs w:val="20"/>
              </w:rPr>
            </w:pPr>
            <w:r w:rsidRPr="000E7345">
              <w:rPr>
                <w:sz w:val="20"/>
                <w:szCs w:val="20"/>
              </w:rPr>
              <w:t>47,640</w:t>
            </w:r>
          </w:p>
        </w:tc>
        <w:tc>
          <w:tcPr>
            <w:tcW w:w="549" w:type="pct"/>
            <w:shd w:val="clear" w:color="auto" w:fill="auto"/>
            <w:noWrap/>
            <w:vAlign w:val="bottom"/>
            <w:hideMark/>
          </w:tcPr>
          <w:p w14:paraId="4872FB98" w14:textId="748ED62E" w:rsidR="00471E4D" w:rsidRPr="000E7345" w:rsidRDefault="00471E4D" w:rsidP="00471E4D">
            <w:pPr>
              <w:jc w:val="center"/>
              <w:rPr>
                <w:sz w:val="20"/>
                <w:szCs w:val="20"/>
              </w:rPr>
            </w:pPr>
            <w:r w:rsidRPr="000E7345">
              <w:rPr>
                <w:sz w:val="20"/>
                <w:szCs w:val="20"/>
              </w:rPr>
              <w:t>7,146</w:t>
            </w:r>
          </w:p>
        </w:tc>
        <w:tc>
          <w:tcPr>
            <w:tcW w:w="196" w:type="pct"/>
            <w:shd w:val="clear" w:color="auto" w:fill="auto"/>
            <w:noWrap/>
            <w:vAlign w:val="center"/>
            <w:hideMark/>
          </w:tcPr>
          <w:p w14:paraId="7E2AD4A0"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4E05370E"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391E0022"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4EF7EF58"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C6AF37D" w14:textId="77777777" w:rsidTr="004843B8">
        <w:trPr>
          <w:trHeight w:val="20"/>
        </w:trPr>
        <w:tc>
          <w:tcPr>
            <w:tcW w:w="752" w:type="pct"/>
            <w:vMerge/>
            <w:vAlign w:val="center"/>
            <w:hideMark/>
          </w:tcPr>
          <w:p w14:paraId="2D6B2A81" w14:textId="77777777" w:rsidR="00471E4D" w:rsidRPr="000E7345" w:rsidRDefault="00471E4D" w:rsidP="00471E4D">
            <w:pPr>
              <w:jc w:val="center"/>
              <w:rPr>
                <w:sz w:val="20"/>
                <w:szCs w:val="20"/>
              </w:rPr>
            </w:pPr>
          </w:p>
        </w:tc>
        <w:tc>
          <w:tcPr>
            <w:tcW w:w="890" w:type="pct"/>
            <w:vMerge/>
            <w:vAlign w:val="center"/>
            <w:hideMark/>
          </w:tcPr>
          <w:p w14:paraId="034A56DB" w14:textId="77777777" w:rsidR="00471E4D" w:rsidRPr="000E7345" w:rsidRDefault="00471E4D" w:rsidP="00471E4D">
            <w:pPr>
              <w:jc w:val="center"/>
              <w:rPr>
                <w:sz w:val="20"/>
                <w:szCs w:val="20"/>
              </w:rPr>
            </w:pPr>
          </w:p>
        </w:tc>
        <w:tc>
          <w:tcPr>
            <w:tcW w:w="451" w:type="pct"/>
            <w:shd w:val="clear" w:color="auto" w:fill="auto"/>
            <w:noWrap/>
            <w:vAlign w:val="bottom"/>
            <w:hideMark/>
          </w:tcPr>
          <w:p w14:paraId="55F2C7AE" w14:textId="039A2879" w:rsidR="00471E4D" w:rsidRPr="000E7345" w:rsidRDefault="00471E4D" w:rsidP="00471E4D">
            <w:pPr>
              <w:jc w:val="center"/>
              <w:rPr>
                <w:sz w:val="20"/>
                <w:szCs w:val="20"/>
              </w:rPr>
            </w:pPr>
            <w:r w:rsidRPr="000E7345">
              <w:rPr>
                <w:sz w:val="20"/>
                <w:szCs w:val="20"/>
              </w:rPr>
              <w:t>40,640</w:t>
            </w:r>
          </w:p>
        </w:tc>
        <w:tc>
          <w:tcPr>
            <w:tcW w:w="549" w:type="pct"/>
            <w:shd w:val="clear" w:color="auto" w:fill="auto"/>
            <w:noWrap/>
            <w:vAlign w:val="bottom"/>
            <w:hideMark/>
          </w:tcPr>
          <w:p w14:paraId="71321029" w14:textId="0180BF88" w:rsidR="00471E4D" w:rsidRPr="000E7345" w:rsidRDefault="00471E4D" w:rsidP="00471E4D">
            <w:pPr>
              <w:jc w:val="center"/>
              <w:rPr>
                <w:sz w:val="20"/>
                <w:szCs w:val="20"/>
              </w:rPr>
            </w:pPr>
            <w:r w:rsidRPr="000E7345">
              <w:rPr>
                <w:sz w:val="20"/>
                <w:szCs w:val="20"/>
              </w:rPr>
              <w:t>8,128</w:t>
            </w:r>
          </w:p>
        </w:tc>
        <w:tc>
          <w:tcPr>
            <w:tcW w:w="196" w:type="pct"/>
            <w:shd w:val="clear" w:color="auto" w:fill="auto"/>
            <w:noWrap/>
            <w:vAlign w:val="center"/>
            <w:hideMark/>
          </w:tcPr>
          <w:p w14:paraId="28A2F7A5"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0CBE62A9"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7EDB9DDF"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4A4461DB"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C4A3397" w14:textId="77777777" w:rsidTr="004843B8">
        <w:trPr>
          <w:trHeight w:val="20"/>
        </w:trPr>
        <w:tc>
          <w:tcPr>
            <w:tcW w:w="752" w:type="pct"/>
            <w:vMerge/>
            <w:vAlign w:val="center"/>
            <w:hideMark/>
          </w:tcPr>
          <w:p w14:paraId="6E0BCF95" w14:textId="77777777" w:rsidR="00471E4D" w:rsidRPr="000E7345" w:rsidRDefault="00471E4D" w:rsidP="00471E4D">
            <w:pPr>
              <w:jc w:val="center"/>
              <w:rPr>
                <w:sz w:val="20"/>
                <w:szCs w:val="20"/>
              </w:rPr>
            </w:pPr>
          </w:p>
        </w:tc>
        <w:tc>
          <w:tcPr>
            <w:tcW w:w="890" w:type="pct"/>
            <w:vMerge/>
            <w:vAlign w:val="center"/>
            <w:hideMark/>
          </w:tcPr>
          <w:p w14:paraId="56278AC7" w14:textId="77777777" w:rsidR="00471E4D" w:rsidRPr="000E7345" w:rsidRDefault="00471E4D" w:rsidP="00471E4D">
            <w:pPr>
              <w:jc w:val="center"/>
              <w:rPr>
                <w:sz w:val="20"/>
                <w:szCs w:val="20"/>
              </w:rPr>
            </w:pPr>
          </w:p>
        </w:tc>
        <w:tc>
          <w:tcPr>
            <w:tcW w:w="451" w:type="pct"/>
            <w:shd w:val="clear" w:color="auto" w:fill="auto"/>
            <w:noWrap/>
            <w:vAlign w:val="bottom"/>
            <w:hideMark/>
          </w:tcPr>
          <w:p w14:paraId="4603D3AD" w14:textId="195E20A2" w:rsidR="00471E4D" w:rsidRPr="000E7345" w:rsidRDefault="00471E4D" w:rsidP="00471E4D">
            <w:pPr>
              <w:jc w:val="center"/>
              <w:rPr>
                <w:sz w:val="20"/>
                <w:szCs w:val="20"/>
              </w:rPr>
            </w:pPr>
            <w:r w:rsidRPr="000E7345">
              <w:rPr>
                <w:sz w:val="20"/>
                <w:szCs w:val="20"/>
              </w:rPr>
              <w:t>13,720</w:t>
            </w:r>
          </w:p>
        </w:tc>
        <w:tc>
          <w:tcPr>
            <w:tcW w:w="549" w:type="pct"/>
            <w:shd w:val="clear" w:color="auto" w:fill="auto"/>
            <w:noWrap/>
            <w:vAlign w:val="bottom"/>
            <w:hideMark/>
          </w:tcPr>
          <w:p w14:paraId="73B91B7A" w14:textId="3FB4FCF6" w:rsidR="00471E4D" w:rsidRPr="000E7345" w:rsidRDefault="00471E4D" w:rsidP="00471E4D">
            <w:pPr>
              <w:jc w:val="center"/>
              <w:rPr>
                <w:sz w:val="20"/>
                <w:szCs w:val="20"/>
              </w:rPr>
            </w:pPr>
            <w:r w:rsidRPr="000E7345">
              <w:rPr>
                <w:sz w:val="20"/>
                <w:szCs w:val="20"/>
              </w:rPr>
              <w:t>2,744</w:t>
            </w:r>
          </w:p>
        </w:tc>
        <w:tc>
          <w:tcPr>
            <w:tcW w:w="196" w:type="pct"/>
            <w:shd w:val="clear" w:color="auto" w:fill="auto"/>
            <w:noWrap/>
            <w:vAlign w:val="center"/>
            <w:hideMark/>
          </w:tcPr>
          <w:p w14:paraId="1F600145"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24F3D94D"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39E428C7"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00FD30E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CDD98E0" w14:textId="77777777" w:rsidTr="004843B8">
        <w:trPr>
          <w:trHeight w:val="20"/>
        </w:trPr>
        <w:tc>
          <w:tcPr>
            <w:tcW w:w="752" w:type="pct"/>
            <w:vMerge/>
            <w:vAlign w:val="center"/>
            <w:hideMark/>
          </w:tcPr>
          <w:p w14:paraId="15A9CC46" w14:textId="77777777" w:rsidR="00471E4D" w:rsidRPr="000E7345" w:rsidRDefault="00471E4D" w:rsidP="00471E4D">
            <w:pPr>
              <w:jc w:val="center"/>
              <w:rPr>
                <w:sz w:val="20"/>
                <w:szCs w:val="20"/>
              </w:rPr>
            </w:pPr>
          </w:p>
        </w:tc>
        <w:tc>
          <w:tcPr>
            <w:tcW w:w="890" w:type="pct"/>
            <w:vMerge/>
            <w:vAlign w:val="center"/>
            <w:hideMark/>
          </w:tcPr>
          <w:p w14:paraId="2E0E630C" w14:textId="77777777" w:rsidR="00471E4D" w:rsidRPr="000E7345" w:rsidRDefault="00471E4D" w:rsidP="00471E4D">
            <w:pPr>
              <w:jc w:val="center"/>
              <w:rPr>
                <w:sz w:val="20"/>
                <w:szCs w:val="20"/>
              </w:rPr>
            </w:pPr>
          </w:p>
        </w:tc>
        <w:tc>
          <w:tcPr>
            <w:tcW w:w="451" w:type="pct"/>
            <w:shd w:val="clear" w:color="auto" w:fill="auto"/>
            <w:noWrap/>
            <w:vAlign w:val="bottom"/>
            <w:hideMark/>
          </w:tcPr>
          <w:p w14:paraId="78FA9BBC" w14:textId="02CAAD12" w:rsidR="00471E4D" w:rsidRPr="000E7345" w:rsidRDefault="00471E4D" w:rsidP="00471E4D">
            <w:pPr>
              <w:jc w:val="center"/>
              <w:rPr>
                <w:sz w:val="20"/>
                <w:szCs w:val="20"/>
              </w:rPr>
            </w:pPr>
            <w:r w:rsidRPr="000E7345">
              <w:rPr>
                <w:sz w:val="20"/>
                <w:szCs w:val="20"/>
              </w:rPr>
              <w:t>6,120</w:t>
            </w:r>
          </w:p>
        </w:tc>
        <w:tc>
          <w:tcPr>
            <w:tcW w:w="549" w:type="pct"/>
            <w:shd w:val="clear" w:color="auto" w:fill="auto"/>
            <w:noWrap/>
            <w:vAlign w:val="bottom"/>
            <w:hideMark/>
          </w:tcPr>
          <w:p w14:paraId="3A589029" w14:textId="1DFD95A1" w:rsidR="00471E4D" w:rsidRPr="000E7345" w:rsidRDefault="00471E4D" w:rsidP="00471E4D">
            <w:pPr>
              <w:jc w:val="center"/>
              <w:rPr>
                <w:sz w:val="20"/>
                <w:szCs w:val="20"/>
              </w:rPr>
            </w:pPr>
            <w:r w:rsidRPr="000E7345">
              <w:rPr>
                <w:sz w:val="20"/>
                <w:szCs w:val="20"/>
              </w:rPr>
              <w:t>1,224</w:t>
            </w:r>
          </w:p>
        </w:tc>
        <w:tc>
          <w:tcPr>
            <w:tcW w:w="196" w:type="pct"/>
            <w:shd w:val="clear" w:color="auto" w:fill="auto"/>
            <w:noWrap/>
            <w:vAlign w:val="center"/>
            <w:hideMark/>
          </w:tcPr>
          <w:p w14:paraId="729F5972"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75A350EC"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15645224"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44AFF1D7"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228B8780" w14:textId="77777777" w:rsidTr="004843B8">
        <w:trPr>
          <w:trHeight w:val="20"/>
        </w:trPr>
        <w:tc>
          <w:tcPr>
            <w:tcW w:w="752" w:type="pct"/>
            <w:vMerge/>
            <w:vAlign w:val="center"/>
            <w:hideMark/>
          </w:tcPr>
          <w:p w14:paraId="4C3EA610" w14:textId="77777777" w:rsidR="00471E4D" w:rsidRPr="000E7345" w:rsidRDefault="00471E4D" w:rsidP="00471E4D">
            <w:pPr>
              <w:jc w:val="center"/>
              <w:rPr>
                <w:sz w:val="20"/>
                <w:szCs w:val="20"/>
              </w:rPr>
            </w:pPr>
          </w:p>
        </w:tc>
        <w:tc>
          <w:tcPr>
            <w:tcW w:w="890" w:type="pct"/>
            <w:vMerge/>
            <w:vAlign w:val="center"/>
            <w:hideMark/>
          </w:tcPr>
          <w:p w14:paraId="1A7581BE" w14:textId="77777777" w:rsidR="00471E4D" w:rsidRPr="000E7345" w:rsidRDefault="00471E4D" w:rsidP="00471E4D">
            <w:pPr>
              <w:jc w:val="center"/>
              <w:rPr>
                <w:sz w:val="20"/>
                <w:szCs w:val="20"/>
              </w:rPr>
            </w:pPr>
          </w:p>
        </w:tc>
        <w:tc>
          <w:tcPr>
            <w:tcW w:w="451" w:type="pct"/>
            <w:shd w:val="clear" w:color="auto" w:fill="auto"/>
            <w:noWrap/>
            <w:vAlign w:val="bottom"/>
            <w:hideMark/>
          </w:tcPr>
          <w:p w14:paraId="28FF05E8" w14:textId="61B3E337" w:rsidR="00471E4D" w:rsidRPr="000E7345" w:rsidRDefault="00471E4D" w:rsidP="00471E4D">
            <w:pPr>
              <w:jc w:val="center"/>
              <w:rPr>
                <w:sz w:val="20"/>
                <w:szCs w:val="20"/>
              </w:rPr>
            </w:pPr>
            <w:r w:rsidRPr="000E7345">
              <w:rPr>
                <w:sz w:val="20"/>
                <w:szCs w:val="20"/>
              </w:rPr>
              <w:t>23,860</w:t>
            </w:r>
          </w:p>
        </w:tc>
        <w:tc>
          <w:tcPr>
            <w:tcW w:w="549" w:type="pct"/>
            <w:shd w:val="clear" w:color="auto" w:fill="auto"/>
            <w:noWrap/>
            <w:vAlign w:val="bottom"/>
            <w:hideMark/>
          </w:tcPr>
          <w:p w14:paraId="3962A79F" w14:textId="74F44161" w:rsidR="00471E4D" w:rsidRPr="000E7345" w:rsidRDefault="00471E4D" w:rsidP="00471E4D">
            <w:pPr>
              <w:jc w:val="center"/>
              <w:rPr>
                <w:sz w:val="20"/>
                <w:szCs w:val="20"/>
              </w:rPr>
            </w:pPr>
            <w:r w:rsidRPr="000E7345">
              <w:rPr>
                <w:sz w:val="20"/>
                <w:szCs w:val="20"/>
              </w:rPr>
              <w:t>4,772</w:t>
            </w:r>
          </w:p>
        </w:tc>
        <w:tc>
          <w:tcPr>
            <w:tcW w:w="196" w:type="pct"/>
            <w:shd w:val="clear" w:color="auto" w:fill="auto"/>
            <w:noWrap/>
            <w:vAlign w:val="center"/>
            <w:hideMark/>
          </w:tcPr>
          <w:p w14:paraId="18C5615F"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7E4534FE"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400EEE55"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17DA08A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83DC460" w14:textId="77777777" w:rsidTr="004843B8">
        <w:trPr>
          <w:trHeight w:val="20"/>
        </w:trPr>
        <w:tc>
          <w:tcPr>
            <w:tcW w:w="752" w:type="pct"/>
            <w:vMerge/>
            <w:vAlign w:val="center"/>
            <w:hideMark/>
          </w:tcPr>
          <w:p w14:paraId="5DDA0B3F" w14:textId="77777777" w:rsidR="00471E4D" w:rsidRPr="000E7345" w:rsidRDefault="00471E4D" w:rsidP="00471E4D">
            <w:pPr>
              <w:jc w:val="center"/>
              <w:rPr>
                <w:sz w:val="20"/>
                <w:szCs w:val="20"/>
              </w:rPr>
            </w:pPr>
          </w:p>
        </w:tc>
        <w:tc>
          <w:tcPr>
            <w:tcW w:w="890" w:type="pct"/>
            <w:vMerge/>
            <w:vAlign w:val="center"/>
            <w:hideMark/>
          </w:tcPr>
          <w:p w14:paraId="10EE503F" w14:textId="77777777" w:rsidR="00471E4D" w:rsidRPr="000E7345" w:rsidRDefault="00471E4D" w:rsidP="00471E4D">
            <w:pPr>
              <w:jc w:val="center"/>
              <w:rPr>
                <w:sz w:val="20"/>
                <w:szCs w:val="20"/>
              </w:rPr>
            </w:pPr>
          </w:p>
        </w:tc>
        <w:tc>
          <w:tcPr>
            <w:tcW w:w="451" w:type="pct"/>
            <w:shd w:val="clear" w:color="auto" w:fill="auto"/>
            <w:noWrap/>
            <w:vAlign w:val="bottom"/>
            <w:hideMark/>
          </w:tcPr>
          <w:p w14:paraId="21894AFE" w14:textId="3232A39F" w:rsidR="00471E4D" w:rsidRPr="000E7345" w:rsidRDefault="00471E4D" w:rsidP="00471E4D">
            <w:pPr>
              <w:jc w:val="center"/>
              <w:rPr>
                <w:sz w:val="20"/>
                <w:szCs w:val="20"/>
              </w:rPr>
            </w:pPr>
            <w:r w:rsidRPr="000E7345">
              <w:rPr>
                <w:sz w:val="20"/>
                <w:szCs w:val="20"/>
              </w:rPr>
              <w:t>32,180</w:t>
            </w:r>
          </w:p>
        </w:tc>
        <w:tc>
          <w:tcPr>
            <w:tcW w:w="549" w:type="pct"/>
            <w:shd w:val="clear" w:color="auto" w:fill="auto"/>
            <w:noWrap/>
            <w:vAlign w:val="bottom"/>
            <w:hideMark/>
          </w:tcPr>
          <w:p w14:paraId="6FAB3DDF" w14:textId="5246593A" w:rsidR="00471E4D" w:rsidRPr="000E7345" w:rsidRDefault="00471E4D" w:rsidP="00471E4D">
            <w:pPr>
              <w:jc w:val="center"/>
              <w:rPr>
                <w:sz w:val="20"/>
                <w:szCs w:val="20"/>
              </w:rPr>
            </w:pPr>
            <w:r w:rsidRPr="000E7345">
              <w:rPr>
                <w:sz w:val="20"/>
                <w:szCs w:val="20"/>
              </w:rPr>
              <w:t>8,045</w:t>
            </w:r>
          </w:p>
        </w:tc>
        <w:tc>
          <w:tcPr>
            <w:tcW w:w="196" w:type="pct"/>
            <w:shd w:val="clear" w:color="auto" w:fill="auto"/>
            <w:noWrap/>
            <w:vAlign w:val="center"/>
            <w:hideMark/>
          </w:tcPr>
          <w:p w14:paraId="177186A8"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48B46897"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4C1D37E8"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17F68AF6"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63508D0" w14:textId="77777777" w:rsidTr="004843B8">
        <w:trPr>
          <w:trHeight w:val="20"/>
        </w:trPr>
        <w:tc>
          <w:tcPr>
            <w:tcW w:w="752" w:type="pct"/>
            <w:vMerge/>
            <w:vAlign w:val="center"/>
            <w:hideMark/>
          </w:tcPr>
          <w:p w14:paraId="24A37BE1" w14:textId="77777777" w:rsidR="00471E4D" w:rsidRPr="000E7345" w:rsidRDefault="00471E4D" w:rsidP="00471E4D">
            <w:pPr>
              <w:jc w:val="center"/>
              <w:rPr>
                <w:sz w:val="20"/>
                <w:szCs w:val="20"/>
              </w:rPr>
            </w:pPr>
          </w:p>
        </w:tc>
        <w:tc>
          <w:tcPr>
            <w:tcW w:w="890" w:type="pct"/>
            <w:vMerge/>
            <w:vAlign w:val="center"/>
            <w:hideMark/>
          </w:tcPr>
          <w:p w14:paraId="2ED43AE2" w14:textId="77777777" w:rsidR="00471E4D" w:rsidRPr="000E7345" w:rsidRDefault="00471E4D" w:rsidP="00471E4D">
            <w:pPr>
              <w:jc w:val="center"/>
              <w:rPr>
                <w:sz w:val="20"/>
                <w:szCs w:val="20"/>
              </w:rPr>
            </w:pPr>
          </w:p>
        </w:tc>
        <w:tc>
          <w:tcPr>
            <w:tcW w:w="451" w:type="pct"/>
            <w:shd w:val="clear" w:color="auto" w:fill="auto"/>
            <w:noWrap/>
            <w:vAlign w:val="bottom"/>
            <w:hideMark/>
          </w:tcPr>
          <w:p w14:paraId="1EE3C945" w14:textId="1843F338" w:rsidR="00471E4D" w:rsidRPr="000E7345" w:rsidRDefault="00471E4D" w:rsidP="00471E4D">
            <w:pPr>
              <w:jc w:val="center"/>
              <w:rPr>
                <w:sz w:val="20"/>
                <w:szCs w:val="20"/>
              </w:rPr>
            </w:pPr>
            <w:r w:rsidRPr="000E7345">
              <w:rPr>
                <w:sz w:val="20"/>
                <w:szCs w:val="20"/>
              </w:rPr>
              <w:t>5,320</w:t>
            </w:r>
          </w:p>
        </w:tc>
        <w:tc>
          <w:tcPr>
            <w:tcW w:w="549" w:type="pct"/>
            <w:shd w:val="clear" w:color="auto" w:fill="auto"/>
            <w:noWrap/>
            <w:vAlign w:val="bottom"/>
            <w:hideMark/>
          </w:tcPr>
          <w:p w14:paraId="421A4F15" w14:textId="1A11582B" w:rsidR="00471E4D" w:rsidRPr="000E7345" w:rsidRDefault="00471E4D" w:rsidP="00471E4D">
            <w:pPr>
              <w:jc w:val="center"/>
              <w:rPr>
                <w:sz w:val="20"/>
                <w:szCs w:val="20"/>
              </w:rPr>
            </w:pPr>
            <w:r w:rsidRPr="000E7345">
              <w:rPr>
                <w:sz w:val="20"/>
                <w:szCs w:val="20"/>
              </w:rPr>
              <w:t>1,330</w:t>
            </w:r>
          </w:p>
        </w:tc>
        <w:tc>
          <w:tcPr>
            <w:tcW w:w="196" w:type="pct"/>
            <w:shd w:val="clear" w:color="auto" w:fill="auto"/>
            <w:noWrap/>
            <w:vAlign w:val="center"/>
            <w:hideMark/>
          </w:tcPr>
          <w:p w14:paraId="0658A37C"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25C08AF6"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669FCF63"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1BE408DF"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63F9B31F" w14:textId="77777777" w:rsidTr="004843B8">
        <w:trPr>
          <w:trHeight w:val="20"/>
        </w:trPr>
        <w:tc>
          <w:tcPr>
            <w:tcW w:w="752" w:type="pct"/>
            <w:vMerge/>
            <w:vAlign w:val="center"/>
            <w:hideMark/>
          </w:tcPr>
          <w:p w14:paraId="0B9FD714" w14:textId="77777777" w:rsidR="00471E4D" w:rsidRPr="000E7345" w:rsidRDefault="00471E4D" w:rsidP="00471E4D">
            <w:pPr>
              <w:jc w:val="center"/>
              <w:rPr>
                <w:sz w:val="20"/>
                <w:szCs w:val="20"/>
              </w:rPr>
            </w:pPr>
          </w:p>
        </w:tc>
        <w:tc>
          <w:tcPr>
            <w:tcW w:w="890" w:type="pct"/>
            <w:vMerge/>
            <w:vAlign w:val="center"/>
            <w:hideMark/>
          </w:tcPr>
          <w:p w14:paraId="0E0AC0A2" w14:textId="77777777" w:rsidR="00471E4D" w:rsidRPr="000E7345" w:rsidRDefault="00471E4D" w:rsidP="00471E4D">
            <w:pPr>
              <w:jc w:val="center"/>
              <w:rPr>
                <w:sz w:val="20"/>
                <w:szCs w:val="20"/>
              </w:rPr>
            </w:pPr>
          </w:p>
        </w:tc>
        <w:tc>
          <w:tcPr>
            <w:tcW w:w="451" w:type="pct"/>
            <w:shd w:val="clear" w:color="auto" w:fill="auto"/>
            <w:noWrap/>
            <w:vAlign w:val="bottom"/>
            <w:hideMark/>
          </w:tcPr>
          <w:p w14:paraId="4D8CBA54" w14:textId="3760E204" w:rsidR="00471E4D" w:rsidRPr="000E7345" w:rsidRDefault="00471E4D" w:rsidP="00471E4D">
            <w:pPr>
              <w:jc w:val="center"/>
              <w:rPr>
                <w:sz w:val="20"/>
                <w:szCs w:val="20"/>
              </w:rPr>
            </w:pPr>
            <w:r w:rsidRPr="000E7345">
              <w:rPr>
                <w:sz w:val="20"/>
                <w:szCs w:val="20"/>
              </w:rPr>
              <w:t>4,160</w:t>
            </w:r>
          </w:p>
        </w:tc>
        <w:tc>
          <w:tcPr>
            <w:tcW w:w="549" w:type="pct"/>
            <w:shd w:val="clear" w:color="auto" w:fill="auto"/>
            <w:noWrap/>
            <w:vAlign w:val="bottom"/>
            <w:hideMark/>
          </w:tcPr>
          <w:p w14:paraId="478EDCD4" w14:textId="0B2108A4" w:rsidR="00471E4D" w:rsidRPr="000E7345" w:rsidRDefault="00471E4D" w:rsidP="00471E4D">
            <w:pPr>
              <w:jc w:val="center"/>
              <w:rPr>
                <w:sz w:val="20"/>
                <w:szCs w:val="20"/>
              </w:rPr>
            </w:pPr>
            <w:r w:rsidRPr="000E7345">
              <w:rPr>
                <w:sz w:val="20"/>
                <w:szCs w:val="20"/>
              </w:rPr>
              <w:t>1,040</w:t>
            </w:r>
          </w:p>
        </w:tc>
        <w:tc>
          <w:tcPr>
            <w:tcW w:w="196" w:type="pct"/>
            <w:shd w:val="clear" w:color="auto" w:fill="auto"/>
            <w:noWrap/>
            <w:vAlign w:val="center"/>
            <w:hideMark/>
          </w:tcPr>
          <w:p w14:paraId="4EBA7F3D"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7A9224C4"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53997A73"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41FB625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205D79E" w14:textId="77777777" w:rsidTr="004843B8">
        <w:trPr>
          <w:trHeight w:val="20"/>
        </w:trPr>
        <w:tc>
          <w:tcPr>
            <w:tcW w:w="752" w:type="pct"/>
            <w:vMerge w:val="restart"/>
            <w:shd w:val="clear" w:color="auto" w:fill="auto"/>
            <w:vAlign w:val="center"/>
            <w:hideMark/>
          </w:tcPr>
          <w:p w14:paraId="7D599994" w14:textId="77777777" w:rsidR="00471E4D" w:rsidRPr="000E7345" w:rsidRDefault="00471E4D" w:rsidP="00471E4D">
            <w:pPr>
              <w:jc w:val="center"/>
              <w:rPr>
                <w:sz w:val="20"/>
                <w:szCs w:val="20"/>
              </w:rPr>
            </w:pPr>
            <w:r w:rsidRPr="000E7345">
              <w:rPr>
                <w:sz w:val="20"/>
                <w:szCs w:val="20"/>
              </w:rPr>
              <w:t>от ТК-17 (магистр.)</w:t>
            </w:r>
          </w:p>
        </w:tc>
        <w:tc>
          <w:tcPr>
            <w:tcW w:w="890" w:type="pct"/>
            <w:vMerge w:val="restart"/>
            <w:shd w:val="clear" w:color="auto" w:fill="auto"/>
            <w:vAlign w:val="center"/>
            <w:hideMark/>
          </w:tcPr>
          <w:p w14:paraId="7165C37D" w14:textId="77777777" w:rsidR="00471E4D" w:rsidRPr="000E7345" w:rsidRDefault="00471E4D" w:rsidP="00471E4D">
            <w:pPr>
              <w:jc w:val="center"/>
              <w:rPr>
                <w:sz w:val="20"/>
                <w:szCs w:val="20"/>
              </w:rPr>
            </w:pPr>
            <w:r w:rsidRPr="000E7345">
              <w:rPr>
                <w:sz w:val="20"/>
                <w:szCs w:val="20"/>
              </w:rPr>
              <w:t>до д.22, корп.1,2,3 по ул. Шувалова (уч.44)</w:t>
            </w:r>
          </w:p>
        </w:tc>
        <w:tc>
          <w:tcPr>
            <w:tcW w:w="451" w:type="pct"/>
            <w:shd w:val="clear" w:color="auto" w:fill="auto"/>
            <w:noWrap/>
            <w:vAlign w:val="bottom"/>
            <w:hideMark/>
          </w:tcPr>
          <w:p w14:paraId="68099502" w14:textId="2263EE90" w:rsidR="00471E4D" w:rsidRPr="000E7345" w:rsidRDefault="00471E4D" w:rsidP="00471E4D">
            <w:pPr>
              <w:jc w:val="center"/>
              <w:rPr>
                <w:sz w:val="20"/>
                <w:szCs w:val="20"/>
              </w:rPr>
            </w:pPr>
            <w:r w:rsidRPr="000E7345">
              <w:rPr>
                <w:sz w:val="20"/>
                <w:szCs w:val="20"/>
              </w:rPr>
              <w:t>14,560</w:t>
            </w:r>
          </w:p>
        </w:tc>
        <w:tc>
          <w:tcPr>
            <w:tcW w:w="549" w:type="pct"/>
            <w:shd w:val="clear" w:color="auto" w:fill="auto"/>
            <w:noWrap/>
            <w:vAlign w:val="bottom"/>
            <w:hideMark/>
          </w:tcPr>
          <w:p w14:paraId="5389AF84" w14:textId="6837AA53" w:rsidR="00471E4D" w:rsidRPr="000E7345" w:rsidRDefault="00471E4D" w:rsidP="00471E4D">
            <w:pPr>
              <w:jc w:val="center"/>
              <w:rPr>
                <w:sz w:val="20"/>
                <w:szCs w:val="20"/>
              </w:rPr>
            </w:pPr>
            <w:r w:rsidRPr="000E7345">
              <w:rPr>
                <w:sz w:val="20"/>
                <w:szCs w:val="20"/>
              </w:rPr>
              <w:t>0,582</w:t>
            </w:r>
          </w:p>
        </w:tc>
        <w:tc>
          <w:tcPr>
            <w:tcW w:w="196" w:type="pct"/>
            <w:shd w:val="clear" w:color="auto" w:fill="auto"/>
            <w:noWrap/>
            <w:vAlign w:val="center"/>
            <w:hideMark/>
          </w:tcPr>
          <w:p w14:paraId="641F310B" w14:textId="77777777" w:rsidR="00471E4D" w:rsidRPr="000E7345" w:rsidRDefault="00471E4D" w:rsidP="00471E4D">
            <w:pPr>
              <w:jc w:val="center"/>
              <w:rPr>
                <w:sz w:val="20"/>
                <w:szCs w:val="20"/>
              </w:rPr>
            </w:pPr>
            <w:r w:rsidRPr="000E7345">
              <w:rPr>
                <w:sz w:val="20"/>
                <w:szCs w:val="20"/>
              </w:rPr>
              <w:t>40</w:t>
            </w:r>
          </w:p>
        </w:tc>
        <w:tc>
          <w:tcPr>
            <w:tcW w:w="471" w:type="pct"/>
            <w:shd w:val="clear" w:color="auto" w:fill="auto"/>
            <w:noWrap/>
            <w:vAlign w:val="center"/>
            <w:hideMark/>
          </w:tcPr>
          <w:p w14:paraId="4D0330BA"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E71316E"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278204FB"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1E25090" w14:textId="77777777" w:rsidTr="004843B8">
        <w:trPr>
          <w:trHeight w:val="20"/>
        </w:trPr>
        <w:tc>
          <w:tcPr>
            <w:tcW w:w="752" w:type="pct"/>
            <w:vMerge/>
            <w:vAlign w:val="center"/>
            <w:hideMark/>
          </w:tcPr>
          <w:p w14:paraId="752D9858" w14:textId="77777777" w:rsidR="00471E4D" w:rsidRPr="000E7345" w:rsidRDefault="00471E4D" w:rsidP="00471E4D">
            <w:pPr>
              <w:jc w:val="center"/>
              <w:rPr>
                <w:sz w:val="20"/>
                <w:szCs w:val="20"/>
              </w:rPr>
            </w:pPr>
          </w:p>
        </w:tc>
        <w:tc>
          <w:tcPr>
            <w:tcW w:w="890" w:type="pct"/>
            <w:vMerge/>
            <w:vAlign w:val="center"/>
            <w:hideMark/>
          </w:tcPr>
          <w:p w14:paraId="713A60E6" w14:textId="77777777" w:rsidR="00471E4D" w:rsidRPr="000E7345" w:rsidRDefault="00471E4D" w:rsidP="00471E4D">
            <w:pPr>
              <w:jc w:val="center"/>
              <w:rPr>
                <w:sz w:val="20"/>
                <w:szCs w:val="20"/>
              </w:rPr>
            </w:pPr>
          </w:p>
        </w:tc>
        <w:tc>
          <w:tcPr>
            <w:tcW w:w="451" w:type="pct"/>
            <w:shd w:val="clear" w:color="auto" w:fill="auto"/>
            <w:noWrap/>
            <w:vAlign w:val="bottom"/>
            <w:hideMark/>
          </w:tcPr>
          <w:p w14:paraId="67A45E59" w14:textId="7BDE2259" w:rsidR="00471E4D" w:rsidRPr="000E7345" w:rsidRDefault="00471E4D" w:rsidP="00471E4D">
            <w:pPr>
              <w:jc w:val="center"/>
              <w:rPr>
                <w:sz w:val="20"/>
                <w:szCs w:val="20"/>
              </w:rPr>
            </w:pPr>
            <w:r w:rsidRPr="000E7345">
              <w:rPr>
                <w:sz w:val="20"/>
                <w:szCs w:val="20"/>
              </w:rPr>
              <w:t>22,360</w:t>
            </w:r>
          </w:p>
        </w:tc>
        <w:tc>
          <w:tcPr>
            <w:tcW w:w="549" w:type="pct"/>
            <w:shd w:val="clear" w:color="auto" w:fill="auto"/>
            <w:noWrap/>
            <w:vAlign w:val="bottom"/>
            <w:hideMark/>
          </w:tcPr>
          <w:p w14:paraId="369CF472" w14:textId="7AF389C6" w:rsidR="00471E4D" w:rsidRPr="000E7345" w:rsidRDefault="00471E4D" w:rsidP="00471E4D">
            <w:pPr>
              <w:jc w:val="center"/>
              <w:rPr>
                <w:sz w:val="20"/>
                <w:szCs w:val="20"/>
              </w:rPr>
            </w:pPr>
            <w:r w:rsidRPr="000E7345">
              <w:rPr>
                <w:sz w:val="20"/>
                <w:szCs w:val="20"/>
              </w:rPr>
              <w:t>1,118</w:t>
            </w:r>
          </w:p>
        </w:tc>
        <w:tc>
          <w:tcPr>
            <w:tcW w:w="196" w:type="pct"/>
            <w:shd w:val="clear" w:color="auto" w:fill="auto"/>
            <w:noWrap/>
            <w:vAlign w:val="center"/>
            <w:hideMark/>
          </w:tcPr>
          <w:p w14:paraId="3E5A7E20"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529782BE"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97F8AB1"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4CF86FB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9C6F980" w14:textId="77777777" w:rsidTr="004843B8">
        <w:trPr>
          <w:trHeight w:val="20"/>
        </w:trPr>
        <w:tc>
          <w:tcPr>
            <w:tcW w:w="752" w:type="pct"/>
            <w:vMerge/>
            <w:vAlign w:val="center"/>
            <w:hideMark/>
          </w:tcPr>
          <w:p w14:paraId="12398E0A" w14:textId="77777777" w:rsidR="00471E4D" w:rsidRPr="000E7345" w:rsidRDefault="00471E4D" w:rsidP="00471E4D">
            <w:pPr>
              <w:jc w:val="center"/>
              <w:rPr>
                <w:sz w:val="20"/>
                <w:szCs w:val="20"/>
              </w:rPr>
            </w:pPr>
          </w:p>
        </w:tc>
        <w:tc>
          <w:tcPr>
            <w:tcW w:w="890" w:type="pct"/>
            <w:vMerge/>
            <w:vAlign w:val="center"/>
            <w:hideMark/>
          </w:tcPr>
          <w:p w14:paraId="450AD47F" w14:textId="77777777" w:rsidR="00471E4D" w:rsidRPr="000E7345" w:rsidRDefault="00471E4D" w:rsidP="00471E4D">
            <w:pPr>
              <w:jc w:val="center"/>
              <w:rPr>
                <w:sz w:val="20"/>
                <w:szCs w:val="20"/>
              </w:rPr>
            </w:pPr>
          </w:p>
        </w:tc>
        <w:tc>
          <w:tcPr>
            <w:tcW w:w="451" w:type="pct"/>
            <w:shd w:val="clear" w:color="auto" w:fill="auto"/>
            <w:noWrap/>
            <w:vAlign w:val="bottom"/>
            <w:hideMark/>
          </w:tcPr>
          <w:p w14:paraId="4B86F530" w14:textId="57EC7FC3" w:rsidR="00471E4D" w:rsidRPr="000E7345" w:rsidRDefault="00471E4D" w:rsidP="00471E4D">
            <w:pPr>
              <w:jc w:val="center"/>
              <w:rPr>
                <w:sz w:val="20"/>
                <w:szCs w:val="20"/>
              </w:rPr>
            </w:pPr>
            <w:r w:rsidRPr="000E7345">
              <w:rPr>
                <w:sz w:val="20"/>
                <w:szCs w:val="20"/>
              </w:rPr>
              <w:t>51,640</w:t>
            </w:r>
          </w:p>
        </w:tc>
        <w:tc>
          <w:tcPr>
            <w:tcW w:w="549" w:type="pct"/>
            <w:shd w:val="clear" w:color="auto" w:fill="auto"/>
            <w:noWrap/>
            <w:vAlign w:val="bottom"/>
            <w:hideMark/>
          </w:tcPr>
          <w:p w14:paraId="23E4A7F8" w14:textId="1A913144" w:rsidR="00471E4D" w:rsidRPr="000E7345" w:rsidRDefault="00471E4D" w:rsidP="00471E4D">
            <w:pPr>
              <w:jc w:val="center"/>
              <w:rPr>
                <w:sz w:val="20"/>
                <w:szCs w:val="20"/>
              </w:rPr>
            </w:pPr>
            <w:r w:rsidRPr="000E7345">
              <w:rPr>
                <w:sz w:val="20"/>
                <w:szCs w:val="20"/>
              </w:rPr>
              <w:t>3,357</w:t>
            </w:r>
          </w:p>
        </w:tc>
        <w:tc>
          <w:tcPr>
            <w:tcW w:w="196" w:type="pct"/>
            <w:shd w:val="clear" w:color="auto" w:fill="auto"/>
            <w:noWrap/>
            <w:vAlign w:val="center"/>
            <w:hideMark/>
          </w:tcPr>
          <w:p w14:paraId="160CA2A6"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0D258376"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330FD16"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396A302D"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98F532B" w14:textId="77777777" w:rsidTr="004843B8">
        <w:trPr>
          <w:trHeight w:val="20"/>
        </w:trPr>
        <w:tc>
          <w:tcPr>
            <w:tcW w:w="752" w:type="pct"/>
            <w:vMerge/>
            <w:vAlign w:val="center"/>
            <w:hideMark/>
          </w:tcPr>
          <w:p w14:paraId="215E8476" w14:textId="77777777" w:rsidR="00471E4D" w:rsidRPr="000E7345" w:rsidRDefault="00471E4D" w:rsidP="00471E4D">
            <w:pPr>
              <w:jc w:val="center"/>
              <w:rPr>
                <w:sz w:val="20"/>
                <w:szCs w:val="20"/>
              </w:rPr>
            </w:pPr>
          </w:p>
        </w:tc>
        <w:tc>
          <w:tcPr>
            <w:tcW w:w="890" w:type="pct"/>
            <w:vMerge/>
            <w:vAlign w:val="center"/>
            <w:hideMark/>
          </w:tcPr>
          <w:p w14:paraId="420C57FE" w14:textId="77777777" w:rsidR="00471E4D" w:rsidRPr="000E7345" w:rsidRDefault="00471E4D" w:rsidP="00471E4D">
            <w:pPr>
              <w:jc w:val="center"/>
              <w:rPr>
                <w:sz w:val="20"/>
                <w:szCs w:val="20"/>
              </w:rPr>
            </w:pPr>
          </w:p>
        </w:tc>
        <w:tc>
          <w:tcPr>
            <w:tcW w:w="451" w:type="pct"/>
            <w:shd w:val="clear" w:color="auto" w:fill="auto"/>
            <w:noWrap/>
            <w:vAlign w:val="bottom"/>
            <w:hideMark/>
          </w:tcPr>
          <w:p w14:paraId="6E987CCB" w14:textId="76F2A627" w:rsidR="00471E4D" w:rsidRPr="000E7345" w:rsidRDefault="00471E4D" w:rsidP="00471E4D">
            <w:pPr>
              <w:jc w:val="center"/>
              <w:rPr>
                <w:sz w:val="20"/>
                <w:szCs w:val="20"/>
              </w:rPr>
            </w:pPr>
            <w:r w:rsidRPr="000E7345">
              <w:rPr>
                <w:sz w:val="20"/>
                <w:szCs w:val="20"/>
              </w:rPr>
              <w:t>81,020</w:t>
            </w:r>
          </w:p>
        </w:tc>
        <w:tc>
          <w:tcPr>
            <w:tcW w:w="549" w:type="pct"/>
            <w:shd w:val="clear" w:color="auto" w:fill="auto"/>
            <w:noWrap/>
            <w:vAlign w:val="bottom"/>
            <w:hideMark/>
          </w:tcPr>
          <w:p w14:paraId="56F68FDB" w14:textId="1E6C6F67" w:rsidR="00471E4D" w:rsidRPr="000E7345" w:rsidRDefault="00471E4D" w:rsidP="00471E4D">
            <w:pPr>
              <w:jc w:val="center"/>
              <w:rPr>
                <w:sz w:val="20"/>
                <w:szCs w:val="20"/>
              </w:rPr>
            </w:pPr>
            <w:r w:rsidRPr="000E7345">
              <w:rPr>
                <w:sz w:val="20"/>
                <w:szCs w:val="20"/>
              </w:rPr>
              <w:t>8,102</w:t>
            </w:r>
          </w:p>
        </w:tc>
        <w:tc>
          <w:tcPr>
            <w:tcW w:w="196" w:type="pct"/>
            <w:shd w:val="clear" w:color="auto" w:fill="auto"/>
            <w:noWrap/>
            <w:vAlign w:val="center"/>
            <w:hideMark/>
          </w:tcPr>
          <w:p w14:paraId="4BF9969B"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26423455"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54DE6E81"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74422B98"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3345FE7" w14:textId="77777777" w:rsidTr="004843B8">
        <w:trPr>
          <w:trHeight w:val="20"/>
        </w:trPr>
        <w:tc>
          <w:tcPr>
            <w:tcW w:w="752" w:type="pct"/>
            <w:vMerge/>
            <w:vAlign w:val="center"/>
            <w:hideMark/>
          </w:tcPr>
          <w:p w14:paraId="7A76504A" w14:textId="77777777" w:rsidR="00471E4D" w:rsidRPr="000E7345" w:rsidRDefault="00471E4D" w:rsidP="00471E4D">
            <w:pPr>
              <w:jc w:val="center"/>
              <w:rPr>
                <w:sz w:val="20"/>
                <w:szCs w:val="20"/>
              </w:rPr>
            </w:pPr>
          </w:p>
        </w:tc>
        <w:tc>
          <w:tcPr>
            <w:tcW w:w="890" w:type="pct"/>
            <w:vMerge/>
            <w:vAlign w:val="center"/>
            <w:hideMark/>
          </w:tcPr>
          <w:p w14:paraId="27F32583" w14:textId="77777777" w:rsidR="00471E4D" w:rsidRPr="000E7345" w:rsidRDefault="00471E4D" w:rsidP="00471E4D">
            <w:pPr>
              <w:jc w:val="center"/>
              <w:rPr>
                <w:sz w:val="20"/>
                <w:szCs w:val="20"/>
              </w:rPr>
            </w:pPr>
          </w:p>
        </w:tc>
        <w:tc>
          <w:tcPr>
            <w:tcW w:w="451" w:type="pct"/>
            <w:shd w:val="clear" w:color="auto" w:fill="auto"/>
            <w:noWrap/>
            <w:vAlign w:val="bottom"/>
            <w:hideMark/>
          </w:tcPr>
          <w:p w14:paraId="35F2EB88" w14:textId="63EE3F56" w:rsidR="00471E4D" w:rsidRPr="000E7345" w:rsidRDefault="00471E4D" w:rsidP="00471E4D">
            <w:pPr>
              <w:jc w:val="center"/>
              <w:rPr>
                <w:sz w:val="20"/>
                <w:szCs w:val="20"/>
              </w:rPr>
            </w:pPr>
            <w:r w:rsidRPr="000E7345">
              <w:rPr>
                <w:sz w:val="20"/>
                <w:szCs w:val="20"/>
              </w:rPr>
              <w:t>39,820</w:t>
            </w:r>
          </w:p>
        </w:tc>
        <w:tc>
          <w:tcPr>
            <w:tcW w:w="549" w:type="pct"/>
            <w:shd w:val="clear" w:color="auto" w:fill="auto"/>
            <w:noWrap/>
            <w:vAlign w:val="bottom"/>
            <w:hideMark/>
          </w:tcPr>
          <w:p w14:paraId="6AE26E8D" w14:textId="225A682C" w:rsidR="00471E4D" w:rsidRPr="000E7345" w:rsidRDefault="00471E4D" w:rsidP="00471E4D">
            <w:pPr>
              <w:jc w:val="center"/>
              <w:rPr>
                <w:sz w:val="20"/>
                <w:szCs w:val="20"/>
              </w:rPr>
            </w:pPr>
            <w:r w:rsidRPr="000E7345">
              <w:rPr>
                <w:sz w:val="20"/>
                <w:szCs w:val="20"/>
              </w:rPr>
              <w:t>3,982</w:t>
            </w:r>
          </w:p>
        </w:tc>
        <w:tc>
          <w:tcPr>
            <w:tcW w:w="196" w:type="pct"/>
            <w:shd w:val="clear" w:color="auto" w:fill="auto"/>
            <w:noWrap/>
            <w:vAlign w:val="center"/>
            <w:hideMark/>
          </w:tcPr>
          <w:p w14:paraId="0BB80752"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70DA7BF6"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08D27D23"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0E17696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A0DFCAE" w14:textId="77777777" w:rsidTr="004843B8">
        <w:trPr>
          <w:trHeight w:val="20"/>
        </w:trPr>
        <w:tc>
          <w:tcPr>
            <w:tcW w:w="752" w:type="pct"/>
            <w:vMerge/>
            <w:vAlign w:val="center"/>
            <w:hideMark/>
          </w:tcPr>
          <w:p w14:paraId="7B4FEA92" w14:textId="77777777" w:rsidR="00471E4D" w:rsidRPr="000E7345" w:rsidRDefault="00471E4D" w:rsidP="00471E4D">
            <w:pPr>
              <w:jc w:val="center"/>
              <w:rPr>
                <w:sz w:val="20"/>
                <w:szCs w:val="20"/>
              </w:rPr>
            </w:pPr>
          </w:p>
        </w:tc>
        <w:tc>
          <w:tcPr>
            <w:tcW w:w="890" w:type="pct"/>
            <w:vMerge/>
            <w:vAlign w:val="center"/>
            <w:hideMark/>
          </w:tcPr>
          <w:p w14:paraId="43E6D215" w14:textId="77777777" w:rsidR="00471E4D" w:rsidRPr="000E7345" w:rsidRDefault="00471E4D" w:rsidP="00471E4D">
            <w:pPr>
              <w:jc w:val="center"/>
              <w:rPr>
                <w:sz w:val="20"/>
                <w:szCs w:val="20"/>
              </w:rPr>
            </w:pPr>
          </w:p>
        </w:tc>
        <w:tc>
          <w:tcPr>
            <w:tcW w:w="451" w:type="pct"/>
            <w:shd w:val="clear" w:color="auto" w:fill="auto"/>
            <w:noWrap/>
            <w:vAlign w:val="bottom"/>
            <w:hideMark/>
          </w:tcPr>
          <w:p w14:paraId="091650F7" w14:textId="20706BBC" w:rsidR="00471E4D" w:rsidRPr="000E7345" w:rsidRDefault="00471E4D" w:rsidP="00471E4D">
            <w:pPr>
              <w:jc w:val="center"/>
              <w:rPr>
                <w:sz w:val="20"/>
                <w:szCs w:val="20"/>
              </w:rPr>
            </w:pPr>
            <w:r w:rsidRPr="000E7345">
              <w:rPr>
                <w:sz w:val="20"/>
                <w:szCs w:val="20"/>
              </w:rPr>
              <w:t>3,940</w:t>
            </w:r>
          </w:p>
        </w:tc>
        <w:tc>
          <w:tcPr>
            <w:tcW w:w="549" w:type="pct"/>
            <w:shd w:val="clear" w:color="auto" w:fill="auto"/>
            <w:noWrap/>
            <w:vAlign w:val="bottom"/>
            <w:hideMark/>
          </w:tcPr>
          <w:p w14:paraId="289B3129" w14:textId="5B823400" w:rsidR="00471E4D" w:rsidRPr="000E7345" w:rsidRDefault="00471E4D" w:rsidP="00471E4D">
            <w:pPr>
              <w:jc w:val="center"/>
              <w:rPr>
                <w:sz w:val="20"/>
                <w:szCs w:val="20"/>
              </w:rPr>
            </w:pPr>
            <w:r w:rsidRPr="000E7345">
              <w:rPr>
                <w:sz w:val="20"/>
                <w:szCs w:val="20"/>
              </w:rPr>
              <w:t>0,394</w:t>
            </w:r>
          </w:p>
        </w:tc>
        <w:tc>
          <w:tcPr>
            <w:tcW w:w="196" w:type="pct"/>
            <w:shd w:val="clear" w:color="auto" w:fill="auto"/>
            <w:noWrap/>
            <w:vAlign w:val="center"/>
            <w:hideMark/>
          </w:tcPr>
          <w:p w14:paraId="64B9BF38"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54743BBE"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0A24C46A"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3F8FC88F"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389F7C1E" w14:textId="77777777" w:rsidTr="004843B8">
        <w:trPr>
          <w:trHeight w:val="20"/>
        </w:trPr>
        <w:tc>
          <w:tcPr>
            <w:tcW w:w="752" w:type="pct"/>
            <w:vMerge/>
            <w:vAlign w:val="center"/>
            <w:hideMark/>
          </w:tcPr>
          <w:p w14:paraId="55A353CF" w14:textId="77777777" w:rsidR="00471E4D" w:rsidRPr="000E7345" w:rsidRDefault="00471E4D" w:rsidP="00471E4D">
            <w:pPr>
              <w:jc w:val="center"/>
              <w:rPr>
                <w:sz w:val="20"/>
                <w:szCs w:val="20"/>
              </w:rPr>
            </w:pPr>
          </w:p>
        </w:tc>
        <w:tc>
          <w:tcPr>
            <w:tcW w:w="890" w:type="pct"/>
            <w:vMerge/>
            <w:vAlign w:val="center"/>
            <w:hideMark/>
          </w:tcPr>
          <w:p w14:paraId="75D319AB" w14:textId="77777777" w:rsidR="00471E4D" w:rsidRPr="000E7345" w:rsidRDefault="00471E4D" w:rsidP="00471E4D">
            <w:pPr>
              <w:jc w:val="center"/>
              <w:rPr>
                <w:sz w:val="20"/>
                <w:szCs w:val="20"/>
              </w:rPr>
            </w:pPr>
          </w:p>
        </w:tc>
        <w:tc>
          <w:tcPr>
            <w:tcW w:w="451" w:type="pct"/>
            <w:shd w:val="clear" w:color="auto" w:fill="auto"/>
            <w:noWrap/>
            <w:vAlign w:val="bottom"/>
            <w:hideMark/>
          </w:tcPr>
          <w:p w14:paraId="3E8C9D6C" w14:textId="1E465050" w:rsidR="00471E4D" w:rsidRPr="000E7345" w:rsidRDefault="00471E4D" w:rsidP="00471E4D">
            <w:pPr>
              <w:jc w:val="center"/>
              <w:rPr>
                <w:sz w:val="20"/>
                <w:szCs w:val="20"/>
              </w:rPr>
            </w:pPr>
            <w:r w:rsidRPr="000E7345">
              <w:rPr>
                <w:sz w:val="20"/>
                <w:szCs w:val="20"/>
              </w:rPr>
              <w:t>5,420</w:t>
            </w:r>
          </w:p>
        </w:tc>
        <w:tc>
          <w:tcPr>
            <w:tcW w:w="549" w:type="pct"/>
            <w:shd w:val="clear" w:color="auto" w:fill="auto"/>
            <w:noWrap/>
            <w:vAlign w:val="bottom"/>
            <w:hideMark/>
          </w:tcPr>
          <w:p w14:paraId="525C3EEB" w14:textId="7EE258BF" w:rsidR="00471E4D" w:rsidRPr="000E7345" w:rsidRDefault="00471E4D" w:rsidP="00471E4D">
            <w:pPr>
              <w:jc w:val="center"/>
              <w:rPr>
                <w:sz w:val="20"/>
                <w:szCs w:val="20"/>
              </w:rPr>
            </w:pPr>
            <w:r w:rsidRPr="000E7345">
              <w:rPr>
                <w:sz w:val="20"/>
                <w:szCs w:val="20"/>
              </w:rPr>
              <w:t>0,542</w:t>
            </w:r>
          </w:p>
        </w:tc>
        <w:tc>
          <w:tcPr>
            <w:tcW w:w="196" w:type="pct"/>
            <w:shd w:val="clear" w:color="auto" w:fill="auto"/>
            <w:noWrap/>
            <w:vAlign w:val="center"/>
            <w:hideMark/>
          </w:tcPr>
          <w:p w14:paraId="37E6AD8A"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34C567B1"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1427BC15"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53672FBE"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B709A65" w14:textId="77777777" w:rsidTr="004843B8">
        <w:trPr>
          <w:trHeight w:val="20"/>
        </w:trPr>
        <w:tc>
          <w:tcPr>
            <w:tcW w:w="752" w:type="pct"/>
            <w:vMerge/>
            <w:vAlign w:val="center"/>
            <w:hideMark/>
          </w:tcPr>
          <w:p w14:paraId="59695A8C" w14:textId="77777777" w:rsidR="00471E4D" w:rsidRPr="000E7345" w:rsidRDefault="00471E4D" w:rsidP="00471E4D">
            <w:pPr>
              <w:jc w:val="center"/>
              <w:rPr>
                <w:sz w:val="20"/>
                <w:szCs w:val="20"/>
              </w:rPr>
            </w:pPr>
          </w:p>
        </w:tc>
        <w:tc>
          <w:tcPr>
            <w:tcW w:w="890" w:type="pct"/>
            <w:vMerge/>
            <w:vAlign w:val="center"/>
            <w:hideMark/>
          </w:tcPr>
          <w:p w14:paraId="39C389EC" w14:textId="77777777" w:rsidR="00471E4D" w:rsidRPr="000E7345" w:rsidRDefault="00471E4D" w:rsidP="00471E4D">
            <w:pPr>
              <w:jc w:val="center"/>
              <w:rPr>
                <w:sz w:val="20"/>
                <w:szCs w:val="20"/>
              </w:rPr>
            </w:pPr>
          </w:p>
        </w:tc>
        <w:tc>
          <w:tcPr>
            <w:tcW w:w="451" w:type="pct"/>
            <w:shd w:val="clear" w:color="auto" w:fill="auto"/>
            <w:noWrap/>
            <w:vAlign w:val="bottom"/>
            <w:hideMark/>
          </w:tcPr>
          <w:p w14:paraId="1D8EED24" w14:textId="06F06B9C" w:rsidR="00471E4D" w:rsidRPr="000E7345" w:rsidRDefault="00471E4D" w:rsidP="00471E4D">
            <w:pPr>
              <w:jc w:val="center"/>
              <w:rPr>
                <w:sz w:val="20"/>
                <w:szCs w:val="20"/>
              </w:rPr>
            </w:pPr>
            <w:r w:rsidRPr="000E7345">
              <w:rPr>
                <w:sz w:val="20"/>
                <w:szCs w:val="20"/>
              </w:rPr>
              <w:t>62,500</w:t>
            </w:r>
          </w:p>
        </w:tc>
        <w:tc>
          <w:tcPr>
            <w:tcW w:w="549" w:type="pct"/>
            <w:shd w:val="clear" w:color="auto" w:fill="auto"/>
            <w:noWrap/>
            <w:vAlign w:val="bottom"/>
            <w:hideMark/>
          </w:tcPr>
          <w:p w14:paraId="2F952DD1" w14:textId="196FE467" w:rsidR="00471E4D" w:rsidRPr="000E7345" w:rsidRDefault="00471E4D" w:rsidP="00471E4D">
            <w:pPr>
              <w:jc w:val="center"/>
              <w:rPr>
                <w:sz w:val="20"/>
                <w:szCs w:val="20"/>
              </w:rPr>
            </w:pPr>
            <w:r w:rsidRPr="000E7345">
              <w:rPr>
                <w:sz w:val="20"/>
                <w:szCs w:val="20"/>
              </w:rPr>
              <w:t>6,250</w:t>
            </w:r>
          </w:p>
        </w:tc>
        <w:tc>
          <w:tcPr>
            <w:tcW w:w="196" w:type="pct"/>
            <w:shd w:val="clear" w:color="auto" w:fill="auto"/>
            <w:noWrap/>
            <w:vAlign w:val="center"/>
            <w:hideMark/>
          </w:tcPr>
          <w:p w14:paraId="090B78B4"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78D7E65D"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0DAD82C9"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547F1C61"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92EF475" w14:textId="77777777" w:rsidTr="004843B8">
        <w:trPr>
          <w:trHeight w:val="20"/>
        </w:trPr>
        <w:tc>
          <w:tcPr>
            <w:tcW w:w="752" w:type="pct"/>
            <w:vMerge/>
            <w:vAlign w:val="center"/>
            <w:hideMark/>
          </w:tcPr>
          <w:p w14:paraId="19DFD069" w14:textId="77777777" w:rsidR="00471E4D" w:rsidRPr="000E7345" w:rsidRDefault="00471E4D" w:rsidP="00471E4D">
            <w:pPr>
              <w:jc w:val="center"/>
              <w:rPr>
                <w:sz w:val="20"/>
                <w:szCs w:val="20"/>
              </w:rPr>
            </w:pPr>
          </w:p>
        </w:tc>
        <w:tc>
          <w:tcPr>
            <w:tcW w:w="890" w:type="pct"/>
            <w:vMerge/>
            <w:vAlign w:val="center"/>
            <w:hideMark/>
          </w:tcPr>
          <w:p w14:paraId="3A4B1D11" w14:textId="77777777" w:rsidR="00471E4D" w:rsidRPr="000E7345" w:rsidRDefault="00471E4D" w:rsidP="00471E4D">
            <w:pPr>
              <w:jc w:val="center"/>
              <w:rPr>
                <w:sz w:val="20"/>
                <w:szCs w:val="20"/>
              </w:rPr>
            </w:pPr>
          </w:p>
        </w:tc>
        <w:tc>
          <w:tcPr>
            <w:tcW w:w="451" w:type="pct"/>
            <w:shd w:val="clear" w:color="auto" w:fill="auto"/>
            <w:noWrap/>
            <w:vAlign w:val="bottom"/>
            <w:hideMark/>
          </w:tcPr>
          <w:p w14:paraId="6EA6F59B" w14:textId="514864DF" w:rsidR="00471E4D" w:rsidRPr="000E7345" w:rsidRDefault="00471E4D" w:rsidP="00471E4D">
            <w:pPr>
              <w:jc w:val="center"/>
              <w:rPr>
                <w:sz w:val="20"/>
                <w:szCs w:val="20"/>
              </w:rPr>
            </w:pPr>
            <w:r w:rsidRPr="000E7345">
              <w:rPr>
                <w:sz w:val="20"/>
                <w:szCs w:val="20"/>
              </w:rPr>
              <w:t>35,600</w:t>
            </w:r>
          </w:p>
        </w:tc>
        <w:tc>
          <w:tcPr>
            <w:tcW w:w="549" w:type="pct"/>
            <w:shd w:val="clear" w:color="auto" w:fill="auto"/>
            <w:noWrap/>
            <w:vAlign w:val="bottom"/>
            <w:hideMark/>
          </w:tcPr>
          <w:p w14:paraId="458C918B" w14:textId="3A961FA9" w:rsidR="00471E4D" w:rsidRPr="000E7345" w:rsidRDefault="00471E4D" w:rsidP="00471E4D">
            <w:pPr>
              <w:jc w:val="center"/>
              <w:rPr>
                <w:sz w:val="20"/>
                <w:szCs w:val="20"/>
              </w:rPr>
            </w:pPr>
            <w:r w:rsidRPr="000E7345">
              <w:rPr>
                <w:sz w:val="20"/>
                <w:szCs w:val="20"/>
              </w:rPr>
              <w:t>4,450</w:t>
            </w:r>
          </w:p>
        </w:tc>
        <w:tc>
          <w:tcPr>
            <w:tcW w:w="196" w:type="pct"/>
            <w:shd w:val="clear" w:color="auto" w:fill="auto"/>
            <w:noWrap/>
            <w:vAlign w:val="center"/>
            <w:hideMark/>
          </w:tcPr>
          <w:p w14:paraId="3CB85843"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47E5CBE1"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55CB5BF7"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7593FBC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D331B82" w14:textId="77777777" w:rsidTr="004843B8">
        <w:trPr>
          <w:trHeight w:val="20"/>
        </w:trPr>
        <w:tc>
          <w:tcPr>
            <w:tcW w:w="752" w:type="pct"/>
            <w:vMerge/>
            <w:vAlign w:val="center"/>
            <w:hideMark/>
          </w:tcPr>
          <w:p w14:paraId="29650D63" w14:textId="77777777" w:rsidR="00471E4D" w:rsidRPr="000E7345" w:rsidRDefault="00471E4D" w:rsidP="00471E4D">
            <w:pPr>
              <w:jc w:val="center"/>
              <w:rPr>
                <w:sz w:val="20"/>
                <w:szCs w:val="20"/>
              </w:rPr>
            </w:pPr>
          </w:p>
        </w:tc>
        <w:tc>
          <w:tcPr>
            <w:tcW w:w="890" w:type="pct"/>
            <w:vMerge/>
            <w:vAlign w:val="center"/>
            <w:hideMark/>
          </w:tcPr>
          <w:p w14:paraId="24BF637C" w14:textId="77777777" w:rsidR="00471E4D" w:rsidRPr="000E7345" w:rsidRDefault="00471E4D" w:rsidP="00471E4D">
            <w:pPr>
              <w:jc w:val="center"/>
              <w:rPr>
                <w:sz w:val="20"/>
                <w:szCs w:val="20"/>
              </w:rPr>
            </w:pPr>
          </w:p>
        </w:tc>
        <w:tc>
          <w:tcPr>
            <w:tcW w:w="451" w:type="pct"/>
            <w:shd w:val="clear" w:color="auto" w:fill="auto"/>
            <w:noWrap/>
            <w:vAlign w:val="bottom"/>
            <w:hideMark/>
          </w:tcPr>
          <w:p w14:paraId="5D5861B0" w14:textId="14C5E91D" w:rsidR="00471E4D" w:rsidRPr="000E7345" w:rsidRDefault="00471E4D" w:rsidP="00471E4D">
            <w:pPr>
              <w:jc w:val="center"/>
              <w:rPr>
                <w:sz w:val="20"/>
                <w:szCs w:val="20"/>
              </w:rPr>
            </w:pPr>
            <w:r w:rsidRPr="000E7345">
              <w:rPr>
                <w:sz w:val="20"/>
                <w:szCs w:val="20"/>
              </w:rPr>
              <w:t>3,920</w:t>
            </w:r>
          </w:p>
        </w:tc>
        <w:tc>
          <w:tcPr>
            <w:tcW w:w="549" w:type="pct"/>
            <w:shd w:val="clear" w:color="auto" w:fill="auto"/>
            <w:noWrap/>
            <w:vAlign w:val="bottom"/>
            <w:hideMark/>
          </w:tcPr>
          <w:p w14:paraId="376AF93A" w14:textId="3EC26B7B" w:rsidR="00471E4D" w:rsidRPr="000E7345" w:rsidRDefault="00471E4D" w:rsidP="00471E4D">
            <w:pPr>
              <w:jc w:val="center"/>
              <w:rPr>
                <w:sz w:val="20"/>
                <w:szCs w:val="20"/>
              </w:rPr>
            </w:pPr>
            <w:r w:rsidRPr="000E7345">
              <w:rPr>
                <w:sz w:val="20"/>
                <w:szCs w:val="20"/>
              </w:rPr>
              <w:t>0,490</w:t>
            </w:r>
          </w:p>
        </w:tc>
        <w:tc>
          <w:tcPr>
            <w:tcW w:w="196" w:type="pct"/>
            <w:shd w:val="clear" w:color="auto" w:fill="auto"/>
            <w:noWrap/>
            <w:vAlign w:val="center"/>
            <w:hideMark/>
          </w:tcPr>
          <w:p w14:paraId="1DE805AE"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3FF05966"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02A262C5"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2AB3C256"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7033E084" w14:textId="77777777" w:rsidTr="004843B8">
        <w:trPr>
          <w:trHeight w:val="20"/>
        </w:trPr>
        <w:tc>
          <w:tcPr>
            <w:tcW w:w="752" w:type="pct"/>
            <w:vMerge/>
            <w:vAlign w:val="center"/>
            <w:hideMark/>
          </w:tcPr>
          <w:p w14:paraId="3CB338E5" w14:textId="77777777" w:rsidR="00471E4D" w:rsidRPr="000E7345" w:rsidRDefault="00471E4D" w:rsidP="00471E4D">
            <w:pPr>
              <w:jc w:val="center"/>
              <w:rPr>
                <w:sz w:val="20"/>
                <w:szCs w:val="20"/>
              </w:rPr>
            </w:pPr>
          </w:p>
        </w:tc>
        <w:tc>
          <w:tcPr>
            <w:tcW w:w="890" w:type="pct"/>
            <w:vMerge/>
            <w:vAlign w:val="center"/>
            <w:hideMark/>
          </w:tcPr>
          <w:p w14:paraId="429A8DE5" w14:textId="77777777" w:rsidR="00471E4D" w:rsidRPr="000E7345" w:rsidRDefault="00471E4D" w:rsidP="00471E4D">
            <w:pPr>
              <w:jc w:val="center"/>
              <w:rPr>
                <w:sz w:val="20"/>
                <w:szCs w:val="20"/>
              </w:rPr>
            </w:pPr>
          </w:p>
        </w:tc>
        <w:tc>
          <w:tcPr>
            <w:tcW w:w="451" w:type="pct"/>
            <w:shd w:val="clear" w:color="auto" w:fill="auto"/>
            <w:noWrap/>
            <w:vAlign w:val="bottom"/>
            <w:hideMark/>
          </w:tcPr>
          <w:p w14:paraId="3E4268D4" w14:textId="3FECC4AE" w:rsidR="00471E4D" w:rsidRPr="000E7345" w:rsidRDefault="00471E4D" w:rsidP="00471E4D">
            <w:pPr>
              <w:jc w:val="center"/>
              <w:rPr>
                <w:sz w:val="20"/>
                <w:szCs w:val="20"/>
              </w:rPr>
            </w:pPr>
            <w:r w:rsidRPr="000E7345">
              <w:rPr>
                <w:sz w:val="20"/>
                <w:szCs w:val="20"/>
              </w:rPr>
              <w:t>72,500</w:t>
            </w:r>
          </w:p>
        </w:tc>
        <w:tc>
          <w:tcPr>
            <w:tcW w:w="549" w:type="pct"/>
            <w:shd w:val="clear" w:color="auto" w:fill="auto"/>
            <w:noWrap/>
            <w:vAlign w:val="bottom"/>
            <w:hideMark/>
          </w:tcPr>
          <w:p w14:paraId="17617829" w14:textId="75E16516" w:rsidR="00471E4D" w:rsidRPr="000E7345" w:rsidRDefault="00471E4D" w:rsidP="00471E4D">
            <w:pPr>
              <w:jc w:val="center"/>
              <w:rPr>
                <w:sz w:val="20"/>
                <w:szCs w:val="20"/>
              </w:rPr>
            </w:pPr>
            <w:r w:rsidRPr="000E7345">
              <w:rPr>
                <w:sz w:val="20"/>
                <w:szCs w:val="20"/>
              </w:rPr>
              <w:t>9,063</w:t>
            </w:r>
          </w:p>
        </w:tc>
        <w:tc>
          <w:tcPr>
            <w:tcW w:w="196" w:type="pct"/>
            <w:shd w:val="clear" w:color="auto" w:fill="auto"/>
            <w:noWrap/>
            <w:vAlign w:val="center"/>
            <w:hideMark/>
          </w:tcPr>
          <w:p w14:paraId="114B7CBD"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61492A6C"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4EED56E9"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022C152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8CBDB76" w14:textId="77777777" w:rsidTr="004843B8">
        <w:trPr>
          <w:trHeight w:val="20"/>
        </w:trPr>
        <w:tc>
          <w:tcPr>
            <w:tcW w:w="752" w:type="pct"/>
            <w:vMerge/>
            <w:vAlign w:val="center"/>
            <w:hideMark/>
          </w:tcPr>
          <w:p w14:paraId="11390B04" w14:textId="77777777" w:rsidR="00471E4D" w:rsidRPr="000E7345" w:rsidRDefault="00471E4D" w:rsidP="00471E4D">
            <w:pPr>
              <w:jc w:val="center"/>
              <w:rPr>
                <w:sz w:val="20"/>
                <w:szCs w:val="20"/>
              </w:rPr>
            </w:pPr>
          </w:p>
        </w:tc>
        <w:tc>
          <w:tcPr>
            <w:tcW w:w="890" w:type="pct"/>
            <w:vMerge/>
            <w:vAlign w:val="center"/>
            <w:hideMark/>
          </w:tcPr>
          <w:p w14:paraId="54684196" w14:textId="77777777" w:rsidR="00471E4D" w:rsidRPr="000E7345" w:rsidRDefault="00471E4D" w:rsidP="00471E4D">
            <w:pPr>
              <w:jc w:val="center"/>
              <w:rPr>
                <w:sz w:val="20"/>
                <w:szCs w:val="20"/>
              </w:rPr>
            </w:pPr>
          </w:p>
        </w:tc>
        <w:tc>
          <w:tcPr>
            <w:tcW w:w="451" w:type="pct"/>
            <w:shd w:val="clear" w:color="auto" w:fill="auto"/>
            <w:noWrap/>
            <w:vAlign w:val="bottom"/>
            <w:hideMark/>
          </w:tcPr>
          <w:p w14:paraId="3EA90CFB" w14:textId="29C050B5" w:rsidR="00471E4D" w:rsidRPr="000E7345" w:rsidRDefault="00471E4D" w:rsidP="00471E4D">
            <w:pPr>
              <w:jc w:val="center"/>
              <w:rPr>
                <w:sz w:val="20"/>
                <w:szCs w:val="20"/>
              </w:rPr>
            </w:pPr>
            <w:r w:rsidRPr="000E7345">
              <w:rPr>
                <w:sz w:val="20"/>
                <w:szCs w:val="20"/>
              </w:rPr>
              <w:t>12,060</w:t>
            </w:r>
          </w:p>
        </w:tc>
        <w:tc>
          <w:tcPr>
            <w:tcW w:w="549" w:type="pct"/>
            <w:shd w:val="clear" w:color="auto" w:fill="auto"/>
            <w:noWrap/>
            <w:vAlign w:val="bottom"/>
            <w:hideMark/>
          </w:tcPr>
          <w:p w14:paraId="6D8F6B44" w14:textId="5A4F0228" w:rsidR="00471E4D" w:rsidRPr="000E7345" w:rsidRDefault="00471E4D" w:rsidP="00471E4D">
            <w:pPr>
              <w:jc w:val="center"/>
              <w:rPr>
                <w:sz w:val="20"/>
                <w:szCs w:val="20"/>
              </w:rPr>
            </w:pPr>
            <w:r w:rsidRPr="000E7345">
              <w:rPr>
                <w:sz w:val="20"/>
                <w:szCs w:val="20"/>
              </w:rPr>
              <w:t>1,809</w:t>
            </w:r>
          </w:p>
        </w:tc>
        <w:tc>
          <w:tcPr>
            <w:tcW w:w="196" w:type="pct"/>
            <w:shd w:val="clear" w:color="auto" w:fill="auto"/>
            <w:noWrap/>
            <w:vAlign w:val="center"/>
            <w:hideMark/>
          </w:tcPr>
          <w:p w14:paraId="3212F53B"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45B9F0D3"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0958ACD7"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29EB73F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8E5E91F" w14:textId="77777777" w:rsidTr="004843B8">
        <w:trPr>
          <w:trHeight w:val="20"/>
        </w:trPr>
        <w:tc>
          <w:tcPr>
            <w:tcW w:w="752" w:type="pct"/>
            <w:vMerge/>
            <w:vAlign w:val="center"/>
            <w:hideMark/>
          </w:tcPr>
          <w:p w14:paraId="4FAF21D2" w14:textId="77777777" w:rsidR="00471E4D" w:rsidRPr="000E7345" w:rsidRDefault="00471E4D" w:rsidP="00471E4D">
            <w:pPr>
              <w:jc w:val="center"/>
              <w:rPr>
                <w:sz w:val="20"/>
                <w:szCs w:val="20"/>
              </w:rPr>
            </w:pPr>
          </w:p>
        </w:tc>
        <w:tc>
          <w:tcPr>
            <w:tcW w:w="890" w:type="pct"/>
            <w:vMerge/>
            <w:vAlign w:val="center"/>
            <w:hideMark/>
          </w:tcPr>
          <w:p w14:paraId="0CB15AF8" w14:textId="77777777" w:rsidR="00471E4D" w:rsidRPr="000E7345" w:rsidRDefault="00471E4D" w:rsidP="00471E4D">
            <w:pPr>
              <w:jc w:val="center"/>
              <w:rPr>
                <w:sz w:val="20"/>
                <w:szCs w:val="20"/>
              </w:rPr>
            </w:pPr>
          </w:p>
        </w:tc>
        <w:tc>
          <w:tcPr>
            <w:tcW w:w="451" w:type="pct"/>
            <w:shd w:val="clear" w:color="auto" w:fill="auto"/>
            <w:noWrap/>
            <w:vAlign w:val="bottom"/>
            <w:hideMark/>
          </w:tcPr>
          <w:p w14:paraId="0AFBA23B" w14:textId="7A96D4E0" w:rsidR="00471E4D" w:rsidRPr="000E7345" w:rsidRDefault="00471E4D" w:rsidP="00471E4D">
            <w:pPr>
              <w:jc w:val="center"/>
              <w:rPr>
                <w:sz w:val="20"/>
                <w:szCs w:val="20"/>
              </w:rPr>
            </w:pPr>
            <w:r w:rsidRPr="000E7345">
              <w:rPr>
                <w:sz w:val="20"/>
                <w:szCs w:val="20"/>
              </w:rPr>
              <w:t>5,400</w:t>
            </w:r>
          </w:p>
        </w:tc>
        <w:tc>
          <w:tcPr>
            <w:tcW w:w="549" w:type="pct"/>
            <w:shd w:val="clear" w:color="auto" w:fill="auto"/>
            <w:noWrap/>
            <w:vAlign w:val="bottom"/>
            <w:hideMark/>
          </w:tcPr>
          <w:p w14:paraId="68C20F48" w14:textId="2992D6F6" w:rsidR="00471E4D" w:rsidRPr="000E7345" w:rsidRDefault="00471E4D" w:rsidP="00471E4D">
            <w:pPr>
              <w:jc w:val="center"/>
              <w:rPr>
                <w:sz w:val="20"/>
                <w:szCs w:val="20"/>
              </w:rPr>
            </w:pPr>
            <w:r w:rsidRPr="000E7345">
              <w:rPr>
                <w:sz w:val="20"/>
                <w:szCs w:val="20"/>
              </w:rPr>
              <w:t>0,810</w:t>
            </w:r>
          </w:p>
        </w:tc>
        <w:tc>
          <w:tcPr>
            <w:tcW w:w="196" w:type="pct"/>
            <w:shd w:val="clear" w:color="auto" w:fill="auto"/>
            <w:noWrap/>
            <w:vAlign w:val="center"/>
            <w:hideMark/>
          </w:tcPr>
          <w:p w14:paraId="77D11C16"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34EEFECE"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4FB1F41C"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78EEB6C0"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03ED542" w14:textId="77777777" w:rsidTr="004843B8">
        <w:trPr>
          <w:trHeight w:val="20"/>
        </w:trPr>
        <w:tc>
          <w:tcPr>
            <w:tcW w:w="752" w:type="pct"/>
            <w:vMerge/>
            <w:vAlign w:val="center"/>
            <w:hideMark/>
          </w:tcPr>
          <w:p w14:paraId="272D3064" w14:textId="77777777" w:rsidR="00471E4D" w:rsidRPr="000E7345" w:rsidRDefault="00471E4D" w:rsidP="00471E4D">
            <w:pPr>
              <w:jc w:val="center"/>
              <w:rPr>
                <w:sz w:val="20"/>
                <w:szCs w:val="20"/>
              </w:rPr>
            </w:pPr>
          </w:p>
        </w:tc>
        <w:tc>
          <w:tcPr>
            <w:tcW w:w="890" w:type="pct"/>
            <w:vMerge/>
            <w:vAlign w:val="center"/>
            <w:hideMark/>
          </w:tcPr>
          <w:p w14:paraId="0BA635FC" w14:textId="77777777" w:rsidR="00471E4D" w:rsidRPr="000E7345" w:rsidRDefault="00471E4D" w:rsidP="00471E4D">
            <w:pPr>
              <w:jc w:val="center"/>
              <w:rPr>
                <w:sz w:val="20"/>
                <w:szCs w:val="20"/>
              </w:rPr>
            </w:pPr>
          </w:p>
        </w:tc>
        <w:tc>
          <w:tcPr>
            <w:tcW w:w="451" w:type="pct"/>
            <w:shd w:val="clear" w:color="auto" w:fill="auto"/>
            <w:noWrap/>
            <w:vAlign w:val="bottom"/>
            <w:hideMark/>
          </w:tcPr>
          <w:p w14:paraId="0271CD3B" w14:textId="13376832" w:rsidR="00471E4D" w:rsidRPr="000E7345" w:rsidRDefault="00471E4D" w:rsidP="00471E4D">
            <w:pPr>
              <w:jc w:val="center"/>
              <w:rPr>
                <w:sz w:val="20"/>
                <w:szCs w:val="20"/>
              </w:rPr>
            </w:pPr>
            <w:r w:rsidRPr="000E7345">
              <w:rPr>
                <w:sz w:val="20"/>
                <w:szCs w:val="20"/>
              </w:rPr>
              <w:t>21,300</w:t>
            </w:r>
          </w:p>
        </w:tc>
        <w:tc>
          <w:tcPr>
            <w:tcW w:w="549" w:type="pct"/>
            <w:shd w:val="clear" w:color="auto" w:fill="auto"/>
            <w:noWrap/>
            <w:vAlign w:val="bottom"/>
            <w:hideMark/>
          </w:tcPr>
          <w:p w14:paraId="084B86A6" w14:textId="0A1AA273" w:rsidR="00471E4D" w:rsidRPr="000E7345" w:rsidRDefault="00471E4D" w:rsidP="00471E4D">
            <w:pPr>
              <w:jc w:val="center"/>
              <w:rPr>
                <w:sz w:val="20"/>
                <w:szCs w:val="20"/>
              </w:rPr>
            </w:pPr>
            <w:r w:rsidRPr="000E7345">
              <w:rPr>
                <w:sz w:val="20"/>
                <w:szCs w:val="20"/>
              </w:rPr>
              <w:t>3,195</w:t>
            </w:r>
          </w:p>
        </w:tc>
        <w:tc>
          <w:tcPr>
            <w:tcW w:w="196" w:type="pct"/>
            <w:shd w:val="clear" w:color="auto" w:fill="auto"/>
            <w:noWrap/>
            <w:vAlign w:val="center"/>
            <w:hideMark/>
          </w:tcPr>
          <w:p w14:paraId="5479441A"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0558AD85"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36057ACB"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0B448F6C"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46B70C1" w14:textId="77777777" w:rsidTr="004843B8">
        <w:trPr>
          <w:trHeight w:val="20"/>
        </w:trPr>
        <w:tc>
          <w:tcPr>
            <w:tcW w:w="752" w:type="pct"/>
            <w:vMerge/>
            <w:vAlign w:val="center"/>
            <w:hideMark/>
          </w:tcPr>
          <w:p w14:paraId="65883990" w14:textId="77777777" w:rsidR="00471E4D" w:rsidRPr="000E7345" w:rsidRDefault="00471E4D" w:rsidP="00471E4D">
            <w:pPr>
              <w:jc w:val="center"/>
              <w:rPr>
                <w:sz w:val="20"/>
                <w:szCs w:val="20"/>
              </w:rPr>
            </w:pPr>
          </w:p>
        </w:tc>
        <w:tc>
          <w:tcPr>
            <w:tcW w:w="890" w:type="pct"/>
            <w:vMerge/>
            <w:vAlign w:val="center"/>
            <w:hideMark/>
          </w:tcPr>
          <w:p w14:paraId="36153B6E" w14:textId="77777777" w:rsidR="00471E4D" w:rsidRPr="000E7345" w:rsidRDefault="00471E4D" w:rsidP="00471E4D">
            <w:pPr>
              <w:jc w:val="center"/>
              <w:rPr>
                <w:sz w:val="20"/>
                <w:szCs w:val="20"/>
              </w:rPr>
            </w:pPr>
          </w:p>
        </w:tc>
        <w:tc>
          <w:tcPr>
            <w:tcW w:w="451" w:type="pct"/>
            <w:shd w:val="clear" w:color="auto" w:fill="auto"/>
            <w:noWrap/>
            <w:vAlign w:val="bottom"/>
            <w:hideMark/>
          </w:tcPr>
          <w:p w14:paraId="6795B6F0" w14:textId="5D35B14F" w:rsidR="00471E4D" w:rsidRPr="000E7345" w:rsidRDefault="00471E4D" w:rsidP="00471E4D">
            <w:pPr>
              <w:jc w:val="center"/>
              <w:rPr>
                <w:sz w:val="20"/>
                <w:szCs w:val="20"/>
              </w:rPr>
            </w:pPr>
            <w:r w:rsidRPr="000E7345">
              <w:rPr>
                <w:sz w:val="20"/>
                <w:szCs w:val="20"/>
              </w:rPr>
              <w:t>377,180</w:t>
            </w:r>
          </w:p>
        </w:tc>
        <w:tc>
          <w:tcPr>
            <w:tcW w:w="549" w:type="pct"/>
            <w:shd w:val="clear" w:color="auto" w:fill="auto"/>
            <w:noWrap/>
            <w:vAlign w:val="bottom"/>
            <w:hideMark/>
          </w:tcPr>
          <w:p w14:paraId="61C7E50E" w14:textId="0208268A" w:rsidR="00471E4D" w:rsidRPr="000E7345" w:rsidRDefault="00471E4D" w:rsidP="00471E4D">
            <w:pPr>
              <w:jc w:val="center"/>
              <w:rPr>
                <w:sz w:val="20"/>
                <w:szCs w:val="20"/>
              </w:rPr>
            </w:pPr>
            <w:r w:rsidRPr="000E7345">
              <w:rPr>
                <w:sz w:val="20"/>
                <w:szCs w:val="20"/>
              </w:rPr>
              <w:t>75,436</w:t>
            </w:r>
          </w:p>
        </w:tc>
        <w:tc>
          <w:tcPr>
            <w:tcW w:w="196" w:type="pct"/>
            <w:shd w:val="clear" w:color="auto" w:fill="auto"/>
            <w:noWrap/>
            <w:vAlign w:val="center"/>
            <w:hideMark/>
          </w:tcPr>
          <w:p w14:paraId="4CAB4618"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3DF95919"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21DBF3B1"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0E209E74"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3D33C30" w14:textId="77777777" w:rsidTr="004843B8">
        <w:trPr>
          <w:trHeight w:val="20"/>
        </w:trPr>
        <w:tc>
          <w:tcPr>
            <w:tcW w:w="752" w:type="pct"/>
            <w:vMerge/>
            <w:vAlign w:val="center"/>
            <w:hideMark/>
          </w:tcPr>
          <w:p w14:paraId="78D160D2" w14:textId="77777777" w:rsidR="00471E4D" w:rsidRPr="000E7345" w:rsidRDefault="00471E4D" w:rsidP="00471E4D">
            <w:pPr>
              <w:jc w:val="center"/>
              <w:rPr>
                <w:sz w:val="20"/>
                <w:szCs w:val="20"/>
              </w:rPr>
            </w:pPr>
          </w:p>
        </w:tc>
        <w:tc>
          <w:tcPr>
            <w:tcW w:w="890" w:type="pct"/>
            <w:vMerge/>
            <w:vAlign w:val="center"/>
            <w:hideMark/>
          </w:tcPr>
          <w:p w14:paraId="137C47C9" w14:textId="77777777" w:rsidR="00471E4D" w:rsidRPr="000E7345" w:rsidRDefault="00471E4D" w:rsidP="00471E4D">
            <w:pPr>
              <w:jc w:val="center"/>
              <w:rPr>
                <w:sz w:val="20"/>
                <w:szCs w:val="20"/>
              </w:rPr>
            </w:pPr>
          </w:p>
        </w:tc>
        <w:tc>
          <w:tcPr>
            <w:tcW w:w="451" w:type="pct"/>
            <w:shd w:val="clear" w:color="auto" w:fill="auto"/>
            <w:noWrap/>
            <w:vAlign w:val="bottom"/>
            <w:hideMark/>
          </w:tcPr>
          <w:p w14:paraId="21DAA84A" w14:textId="5E60E4E6" w:rsidR="00471E4D" w:rsidRPr="000E7345" w:rsidRDefault="00471E4D" w:rsidP="00471E4D">
            <w:pPr>
              <w:jc w:val="center"/>
              <w:rPr>
                <w:sz w:val="20"/>
                <w:szCs w:val="20"/>
              </w:rPr>
            </w:pPr>
            <w:r w:rsidRPr="000E7345">
              <w:rPr>
                <w:sz w:val="20"/>
                <w:szCs w:val="20"/>
              </w:rPr>
              <w:t>16,820</w:t>
            </w:r>
          </w:p>
        </w:tc>
        <w:tc>
          <w:tcPr>
            <w:tcW w:w="549" w:type="pct"/>
            <w:shd w:val="clear" w:color="auto" w:fill="auto"/>
            <w:noWrap/>
            <w:vAlign w:val="bottom"/>
            <w:hideMark/>
          </w:tcPr>
          <w:p w14:paraId="551D88D8" w14:textId="44511078" w:rsidR="00471E4D" w:rsidRPr="000E7345" w:rsidRDefault="00471E4D" w:rsidP="00471E4D">
            <w:pPr>
              <w:jc w:val="center"/>
              <w:rPr>
                <w:sz w:val="20"/>
                <w:szCs w:val="20"/>
              </w:rPr>
            </w:pPr>
            <w:r w:rsidRPr="000E7345">
              <w:rPr>
                <w:sz w:val="20"/>
                <w:szCs w:val="20"/>
              </w:rPr>
              <w:t>3,364</w:t>
            </w:r>
          </w:p>
        </w:tc>
        <w:tc>
          <w:tcPr>
            <w:tcW w:w="196" w:type="pct"/>
            <w:shd w:val="clear" w:color="auto" w:fill="auto"/>
            <w:noWrap/>
            <w:vAlign w:val="center"/>
            <w:hideMark/>
          </w:tcPr>
          <w:p w14:paraId="6917A447"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4540AA1B"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5CCAAFE3"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66CA8EC0"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FCA4B18" w14:textId="77777777" w:rsidTr="004843B8">
        <w:trPr>
          <w:trHeight w:val="20"/>
        </w:trPr>
        <w:tc>
          <w:tcPr>
            <w:tcW w:w="752" w:type="pct"/>
            <w:vMerge/>
            <w:vAlign w:val="center"/>
            <w:hideMark/>
          </w:tcPr>
          <w:p w14:paraId="59B8A825" w14:textId="77777777" w:rsidR="00471E4D" w:rsidRPr="000E7345" w:rsidRDefault="00471E4D" w:rsidP="00471E4D">
            <w:pPr>
              <w:jc w:val="center"/>
              <w:rPr>
                <w:sz w:val="20"/>
                <w:szCs w:val="20"/>
              </w:rPr>
            </w:pPr>
          </w:p>
        </w:tc>
        <w:tc>
          <w:tcPr>
            <w:tcW w:w="890" w:type="pct"/>
            <w:vMerge/>
            <w:vAlign w:val="center"/>
            <w:hideMark/>
          </w:tcPr>
          <w:p w14:paraId="1C1781D0" w14:textId="77777777" w:rsidR="00471E4D" w:rsidRPr="000E7345" w:rsidRDefault="00471E4D" w:rsidP="00471E4D">
            <w:pPr>
              <w:jc w:val="center"/>
              <w:rPr>
                <w:sz w:val="20"/>
                <w:szCs w:val="20"/>
              </w:rPr>
            </w:pPr>
          </w:p>
        </w:tc>
        <w:tc>
          <w:tcPr>
            <w:tcW w:w="451" w:type="pct"/>
            <w:shd w:val="clear" w:color="auto" w:fill="auto"/>
            <w:noWrap/>
            <w:vAlign w:val="bottom"/>
            <w:hideMark/>
          </w:tcPr>
          <w:p w14:paraId="4CDBD164" w14:textId="75B20180" w:rsidR="00471E4D" w:rsidRPr="000E7345" w:rsidRDefault="00471E4D" w:rsidP="00471E4D">
            <w:pPr>
              <w:jc w:val="center"/>
              <w:rPr>
                <w:sz w:val="20"/>
                <w:szCs w:val="20"/>
              </w:rPr>
            </w:pPr>
            <w:r w:rsidRPr="000E7345">
              <w:rPr>
                <w:sz w:val="20"/>
                <w:szCs w:val="20"/>
              </w:rPr>
              <w:t>12,800</w:t>
            </w:r>
          </w:p>
        </w:tc>
        <w:tc>
          <w:tcPr>
            <w:tcW w:w="549" w:type="pct"/>
            <w:shd w:val="clear" w:color="auto" w:fill="auto"/>
            <w:noWrap/>
            <w:vAlign w:val="bottom"/>
            <w:hideMark/>
          </w:tcPr>
          <w:p w14:paraId="2A087591" w14:textId="4FB08430" w:rsidR="00471E4D" w:rsidRPr="000E7345" w:rsidRDefault="00471E4D" w:rsidP="00471E4D">
            <w:pPr>
              <w:jc w:val="center"/>
              <w:rPr>
                <w:sz w:val="20"/>
                <w:szCs w:val="20"/>
              </w:rPr>
            </w:pPr>
            <w:r w:rsidRPr="000E7345">
              <w:rPr>
                <w:sz w:val="20"/>
                <w:szCs w:val="20"/>
              </w:rPr>
              <w:t>2,560</w:t>
            </w:r>
          </w:p>
        </w:tc>
        <w:tc>
          <w:tcPr>
            <w:tcW w:w="196" w:type="pct"/>
            <w:shd w:val="clear" w:color="auto" w:fill="auto"/>
            <w:noWrap/>
            <w:vAlign w:val="center"/>
            <w:hideMark/>
          </w:tcPr>
          <w:p w14:paraId="21930196"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5584DE99"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655C713E"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26713350"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237299F3" w14:textId="77777777" w:rsidTr="004843B8">
        <w:trPr>
          <w:trHeight w:val="20"/>
        </w:trPr>
        <w:tc>
          <w:tcPr>
            <w:tcW w:w="752" w:type="pct"/>
            <w:vMerge/>
            <w:vAlign w:val="center"/>
            <w:hideMark/>
          </w:tcPr>
          <w:p w14:paraId="6EAFB90C" w14:textId="77777777" w:rsidR="00471E4D" w:rsidRPr="000E7345" w:rsidRDefault="00471E4D" w:rsidP="00471E4D">
            <w:pPr>
              <w:jc w:val="center"/>
              <w:rPr>
                <w:sz w:val="20"/>
                <w:szCs w:val="20"/>
              </w:rPr>
            </w:pPr>
          </w:p>
        </w:tc>
        <w:tc>
          <w:tcPr>
            <w:tcW w:w="890" w:type="pct"/>
            <w:vMerge/>
            <w:vAlign w:val="center"/>
            <w:hideMark/>
          </w:tcPr>
          <w:p w14:paraId="665AFFB0" w14:textId="77777777" w:rsidR="00471E4D" w:rsidRPr="000E7345" w:rsidRDefault="00471E4D" w:rsidP="00471E4D">
            <w:pPr>
              <w:jc w:val="center"/>
              <w:rPr>
                <w:sz w:val="20"/>
                <w:szCs w:val="20"/>
              </w:rPr>
            </w:pPr>
          </w:p>
        </w:tc>
        <w:tc>
          <w:tcPr>
            <w:tcW w:w="451" w:type="pct"/>
            <w:shd w:val="clear" w:color="auto" w:fill="auto"/>
            <w:noWrap/>
            <w:vAlign w:val="bottom"/>
            <w:hideMark/>
          </w:tcPr>
          <w:p w14:paraId="4C0FE65E" w14:textId="4B5D6955" w:rsidR="00471E4D" w:rsidRPr="000E7345" w:rsidRDefault="00471E4D" w:rsidP="00471E4D">
            <w:pPr>
              <w:jc w:val="center"/>
              <w:rPr>
                <w:sz w:val="20"/>
                <w:szCs w:val="20"/>
              </w:rPr>
            </w:pPr>
            <w:r w:rsidRPr="000E7345">
              <w:rPr>
                <w:sz w:val="20"/>
                <w:szCs w:val="20"/>
              </w:rPr>
              <w:t>85,520</w:t>
            </w:r>
          </w:p>
        </w:tc>
        <w:tc>
          <w:tcPr>
            <w:tcW w:w="549" w:type="pct"/>
            <w:shd w:val="clear" w:color="auto" w:fill="auto"/>
            <w:noWrap/>
            <w:vAlign w:val="bottom"/>
            <w:hideMark/>
          </w:tcPr>
          <w:p w14:paraId="02F5C221" w14:textId="3BFE57B6" w:rsidR="00471E4D" w:rsidRPr="000E7345" w:rsidRDefault="00471E4D" w:rsidP="00471E4D">
            <w:pPr>
              <w:jc w:val="center"/>
              <w:rPr>
                <w:sz w:val="20"/>
                <w:szCs w:val="20"/>
              </w:rPr>
            </w:pPr>
            <w:r w:rsidRPr="000E7345">
              <w:rPr>
                <w:sz w:val="20"/>
                <w:szCs w:val="20"/>
              </w:rPr>
              <w:t>17,104</w:t>
            </w:r>
          </w:p>
        </w:tc>
        <w:tc>
          <w:tcPr>
            <w:tcW w:w="196" w:type="pct"/>
            <w:shd w:val="clear" w:color="auto" w:fill="auto"/>
            <w:noWrap/>
            <w:vAlign w:val="center"/>
            <w:hideMark/>
          </w:tcPr>
          <w:p w14:paraId="29251D71"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37910843"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51F6D3BF"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05262553"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8CFBB6D" w14:textId="77777777" w:rsidTr="004843B8">
        <w:trPr>
          <w:trHeight w:val="20"/>
        </w:trPr>
        <w:tc>
          <w:tcPr>
            <w:tcW w:w="752" w:type="pct"/>
            <w:vMerge/>
            <w:vAlign w:val="center"/>
            <w:hideMark/>
          </w:tcPr>
          <w:p w14:paraId="7E88CCF9" w14:textId="77777777" w:rsidR="00471E4D" w:rsidRPr="000E7345" w:rsidRDefault="00471E4D" w:rsidP="00471E4D">
            <w:pPr>
              <w:jc w:val="center"/>
              <w:rPr>
                <w:sz w:val="20"/>
                <w:szCs w:val="20"/>
              </w:rPr>
            </w:pPr>
          </w:p>
        </w:tc>
        <w:tc>
          <w:tcPr>
            <w:tcW w:w="890" w:type="pct"/>
            <w:vMerge/>
            <w:vAlign w:val="center"/>
            <w:hideMark/>
          </w:tcPr>
          <w:p w14:paraId="612C7A85" w14:textId="77777777" w:rsidR="00471E4D" w:rsidRPr="000E7345" w:rsidRDefault="00471E4D" w:rsidP="00471E4D">
            <w:pPr>
              <w:jc w:val="center"/>
              <w:rPr>
                <w:sz w:val="20"/>
                <w:szCs w:val="20"/>
              </w:rPr>
            </w:pPr>
          </w:p>
        </w:tc>
        <w:tc>
          <w:tcPr>
            <w:tcW w:w="451" w:type="pct"/>
            <w:shd w:val="clear" w:color="auto" w:fill="auto"/>
            <w:noWrap/>
            <w:vAlign w:val="bottom"/>
            <w:hideMark/>
          </w:tcPr>
          <w:p w14:paraId="02652925" w14:textId="36AE01CA" w:rsidR="00471E4D" w:rsidRPr="000E7345" w:rsidRDefault="00471E4D" w:rsidP="00471E4D">
            <w:pPr>
              <w:jc w:val="center"/>
              <w:rPr>
                <w:sz w:val="20"/>
                <w:szCs w:val="20"/>
              </w:rPr>
            </w:pPr>
            <w:r w:rsidRPr="000E7345">
              <w:rPr>
                <w:sz w:val="20"/>
                <w:szCs w:val="20"/>
              </w:rPr>
              <w:t>81,940</w:t>
            </w:r>
          </w:p>
        </w:tc>
        <w:tc>
          <w:tcPr>
            <w:tcW w:w="549" w:type="pct"/>
            <w:shd w:val="clear" w:color="auto" w:fill="auto"/>
            <w:noWrap/>
            <w:vAlign w:val="bottom"/>
            <w:hideMark/>
          </w:tcPr>
          <w:p w14:paraId="4E60586A" w14:textId="041D0F3D" w:rsidR="00471E4D" w:rsidRPr="000E7345" w:rsidRDefault="00471E4D" w:rsidP="00471E4D">
            <w:pPr>
              <w:jc w:val="center"/>
              <w:rPr>
                <w:sz w:val="20"/>
                <w:szCs w:val="20"/>
              </w:rPr>
            </w:pPr>
            <w:r w:rsidRPr="000E7345">
              <w:rPr>
                <w:sz w:val="20"/>
                <w:szCs w:val="20"/>
              </w:rPr>
              <w:t>16,388</w:t>
            </w:r>
          </w:p>
        </w:tc>
        <w:tc>
          <w:tcPr>
            <w:tcW w:w="196" w:type="pct"/>
            <w:shd w:val="clear" w:color="auto" w:fill="auto"/>
            <w:noWrap/>
            <w:vAlign w:val="center"/>
            <w:hideMark/>
          </w:tcPr>
          <w:p w14:paraId="612CBDF0"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11AFCDC3"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2075634B"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526F0997"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262BD87" w14:textId="77777777" w:rsidTr="004843B8">
        <w:trPr>
          <w:trHeight w:val="20"/>
        </w:trPr>
        <w:tc>
          <w:tcPr>
            <w:tcW w:w="752" w:type="pct"/>
            <w:vMerge w:val="restart"/>
            <w:shd w:val="clear" w:color="auto" w:fill="auto"/>
            <w:vAlign w:val="center"/>
            <w:hideMark/>
          </w:tcPr>
          <w:p w14:paraId="245608B6" w14:textId="77777777" w:rsidR="00471E4D" w:rsidRPr="000E7345" w:rsidRDefault="00471E4D" w:rsidP="00471E4D">
            <w:pPr>
              <w:jc w:val="center"/>
              <w:rPr>
                <w:sz w:val="20"/>
                <w:szCs w:val="20"/>
              </w:rPr>
            </w:pPr>
            <w:r w:rsidRPr="000E7345">
              <w:rPr>
                <w:sz w:val="20"/>
                <w:szCs w:val="20"/>
              </w:rPr>
              <w:t>От ТК-16.2 (магистр.) (от границы работ)</w:t>
            </w:r>
          </w:p>
        </w:tc>
        <w:tc>
          <w:tcPr>
            <w:tcW w:w="890" w:type="pct"/>
            <w:vMerge w:val="restart"/>
            <w:shd w:val="clear" w:color="auto" w:fill="auto"/>
            <w:vAlign w:val="center"/>
            <w:hideMark/>
          </w:tcPr>
          <w:p w14:paraId="1398E5DE" w14:textId="77777777" w:rsidR="00471E4D" w:rsidRPr="000E7345" w:rsidRDefault="00471E4D" w:rsidP="00471E4D">
            <w:pPr>
              <w:jc w:val="center"/>
              <w:rPr>
                <w:sz w:val="20"/>
                <w:szCs w:val="20"/>
              </w:rPr>
            </w:pPr>
            <w:r w:rsidRPr="000E7345">
              <w:rPr>
                <w:sz w:val="20"/>
                <w:szCs w:val="20"/>
              </w:rPr>
              <w:t>до пр.Авиаторов Балтики, д.13</w:t>
            </w:r>
          </w:p>
        </w:tc>
        <w:tc>
          <w:tcPr>
            <w:tcW w:w="451" w:type="pct"/>
            <w:shd w:val="clear" w:color="auto" w:fill="auto"/>
            <w:noWrap/>
            <w:vAlign w:val="bottom"/>
            <w:hideMark/>
          </w:tcPr>
          <w:p w14:paraId="6BB72E84" w14:textId="6FBD881C" w:rsidR="00471E4D" w:rsidRPr="000E7345" w:rsidRDefault="00471E4D" w:rsidP="00471E4D">
            <w:pPr>
              <w:jc w:val="center"/>
              <w:rPr>
                <w:sz w:val="20"/>
                <w:szCs w:val="20"/>
              </w:rPr>
            </w:pPr>
            <w:r w:rsidRPr="000E7345">
              <w:rPr>
                <w:sz w:val="20"/>
                <w:szCs w:val="20"/>
              </w:rPr>
              <w:t>15,960</w:t>
            </w:r>
          </w:p>
        </w:tc>
        <w:tc>
          <w:tcPr>
            <w:tcW w:w="549" w:type="pct"/>
            <w:shd w:val="clear" w:color="auto" w:fill="auto"/>
            <w:noWrap/>
            <w:vAlign w:val="bottom"/>
            <w:hideMark/>
          </w:tcPr>
          <w:p w14:paraId="74AE3F46" w14:textId="1E269040" w:rsidR="00471E4D" w:rsidRPr="000E7345" w:rsidRDefault="00471E4D" w:rsidP="00471E4D">
            <w:pPr>
              <w:jc w:val="center"/>
              <w:rPr>
                <w:sz w:val="20"/>
                <w:szCs w:val="20"/>
              </w:rPr>
            </w:pPr>
            <w:r w:rsidRPr="000E7345">
              <w:rPr>
                <w:sz w:val="20"/>
                <w:szCs w:val="20"/>
              </w:rPr>
              <w:t>1,037</w:t>
            </w:r>
          </w:p>
        </w:tc>
        <w:tc>
          <w:tcPr>
            <w:tcW w:w="196" w:type="pct"/>
            <w:shd w:val="clear" w:color="auto" w:fill="auto"/>
            <w:noWrap/>
            <w:vAlign w:val="center"/>
            <w:hideMark/>
          </w:tcPr>
          <w:p w14:paraId="5BBE57A4"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7D85430F"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C6A8052"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1CC9BCF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42B93E3" w14:textId="77777777" w:rsidTr="004843B8">
        <w:trPr>
          <w:trHeight w:val="20"/>
        </w:trPr>
        <w:tc>
          <w:tcPr>
            <w:tcW w:w="752" w:type="pct"/>
            <w:vMerge/>
            <w:vAlign w:val="center"/>
            <w:hideMark/>
          </w:tcPr>
          <w:p w14:paraId="210D9233" w14:textId="77777777" w:rsidR="00471E4D" w:rsidRPr="000E7345" w:rsidRDefault="00471E4D" w:rsidP="00471E4D">
            <w:pPr>
              <w:jc w:val="center"/>
              <w:rPr>
                <w:sz w:val="20"/>
                <w:szCs w:val="20"/>
              </w:rPr>
            </w:pPr>
          </w:p>
        </w:tc>
        <w:tc>
          <w:tcPr>
            <w:tcW w:w="890" w:type="pct"/>
            <w:vMerge/>
            <w:vAlign w:val="center"/>
            <w:hideMark/>
          </w:tcPr>
          <w:p w14:paraId="20AE842D" w14:textId="77777777" w:rsidR="00471E4D" w:rsidRPr="000E7345" w:rsidRDefault="00471E4D" w:rsidP="00471E4D">
            <w:pPr>
              <w:jc w:val="center"/>
              <w:rPr>
                <w:sz w:val="20"/>
                <w:szCs w:val="20"/>
              </w:rPr>
            </w:pPr>
          </w:p>
        </w:tc>
        <w:tc>
          <w:tcPr>
            <w:tcW w:w="451" w:type="pct"/>
            <w:shd w:val="clear" w:color="auto" w:fill="auto"/>
            <w:noWrap/>
            <w:vAlign w:val="bottom"/>
            <w:hideMark/>
          </w:tcPr>
          <w:p w14:paraId="62116E10" w14:textId="5616C044" w:rsidR="00471E4D" w:rsidRPr="000E7345" w:rsidRDefault="00471E4D" w:rsidP="00471E4D">
            <w:pPr>
              <w:jc w:val="center"/>
              <w:rPr>
                <w:sz w:val="20"/>
                <w:szCs w:val="20"/>
              </w:rPr>
            </w:pPr>
            <w:r w:rsidRPr="000E7345">
              <w:rPr>
                <w:sz w:val="20"/>
                <w:szCs w:val="20"/>
              </w:rPr>
              <w:t>25,560</w:t>
            </w:r>
          </w:p>
        </w:tc>
        <w:tc>
          <w:tcPr>
            <w:tcW w:w="549" w:type="pct"/>
            <w:shd w:val="clear" w:color="auto" w:fill="auto"/>
            <w:noWrap/>
            <w:vAlign w:val="bottom"/>
            <w:hideMark/>
          </w:tcPr>
          <w:p w14:paraId="2758C684" w14:textId="0492C5E7" w:rsidR="00471E4D" w:rsidRPr="000E7345" w:rsidRDefault="00471E4D" w:rsidP="00471E4D">
            <w:pPr>
              <w:jc w:val="center"/>
              <w:rPr>
                <w:sz w:val="20"/>
                <w:szCs w:val="20"/>
              </w:rPr>
            </w:pPr>
            <w:r w:rsidRPr="000E7345">
              <w:rPr>
                <w:sz w:val="20"/>
                <w:szCs w:val="20"/>
              </w:rPr>
              <w:t>2,556</w:t>
            </w:r>
          </w:p>
        </w:tc>
        <w:tc>
          <w:tcPr>
            <w:tcW w:w="196" w:type="pct"/>
            <w:shd w:val="clear" w:color="auto" w:fill="auto"/>
            <w:noWrap/>
            <w:vAlign w:val="center"/>
            <w:hideMark/>
          </w:tcPr>
          <w:p w14:paraId="13C48707"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5298ED0D"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4FCAFAD7"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3905F242"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220F30D" w14:textId="77777777" w:rsidTr="004843B8">
        <w:trPr>
          <w:trHeight w:val="20"/>
        </w:trPr>
        <w:tc>
          <w:tcPr>
            <w:tcW w:w="752" w:type="pct"/>
            <w:vMerge/>
            <w:vAlign w:val="center"/>
            <w:hideMark/>
          </w:tcPr>
          <w:p w14:paraId="06D53101" w14:textId="77777777" w:rsidR="00471E4D" w:rsidRPr="000E7345" w:rsidRDefault="00471E4D" w:rsidP="00471E4D">
            <w:pPr>
              <w:jc w:val="center"/>
              <w:rPr>
                <w:sz w:val="20"/>
                <w:szCs w:val="20"/>
              </w:rPr>
            </w:pPr>
          </w:p>
        </w:tc>
        <w:tc>
          <w:tcPr>
            <w:tcW w:w="890" w:type="pct"/>
            <w:vMerge/>
            <w:vAlign w:val="center"/>
            <w:hideMark/>
          </w:tcPr>
          <w:p w14:paraId="3BC5960E" w14:textId="77777777" w:rsidR="00471E4D" w:rsidRPr="000E7345" w:rsidRDefault="00471E4D" w:rsidP="00471E4D">
            <w:pPr>
              <w:jc w:val="center"/>
              <w:rPr>
                <w:sz w:val="20"/>
                <w:szCs w:val="20"/>
              </w:rPr>
            </w:pPr>
          </w:p>
        </w:tc>
        <w:tc>
          <w:tcPr>
            <w:tcW w:w="451" w:type="pct"/>
            <w:shd w:val="clear" w:color="auto" w:fill="auto"/>
            <w:noWrap/>
            <w:vAlign w:val="bottom"/>
            <w:hideMark/>
          </w:tcPr>
          <w:p w14:paraId="261A74C0" w14:textId="6C3FCE0C" w:rsidR="00471E4D" w:rsidRPr="000E7345" w:rsidRDefault="00471E4D" w:rsidP="00471E4D">
            <w:pPr>
              <w:jc w:val="center"/>
              <w:rPr>
                <w:sz w:val="20"/>
                <w:szCs w:val="20"/>
              </w:rPr>
            </w:pPr>
            <w:r w:rsidRPr="000E7345">
              <w:rPr>
                <w:sz w:val="20"/>
                <w:szCs w:val="20"/>
              </w:rPr>
              <w:t>14,360</w:t>
            </w:r>
          </w:p>
        </w:tc>
        <w:tc>
          <w:tcPr>
            <w:tcW w:w="549" w:type="pct"/>
            <w:shd w:val="clear" w:color="auto" w:fill="auto"/>
            <w:noWrap/>
            <w:vAlign w:val="bottom"/>
            <w:hideMark/>
          </w:tcPr>
          <w:p w14:paraId="1FD04862" w14:textId="68FCCDE5" w:rsidR="00471E4D" w:rsidRPr="000E7345" w:rsidRDefault="00471E4D" w:rsidP="00471E4D">
            <w:pPr>
              <w:jc w:val="center"/>
              <w:rPr>
                <w:sz w:val="20"/>
                <w:szCs w:val="20"/>
              </w:rPr>
            </w:pPr>
            <w:r w:rsidRPr="000E7345">
              <w:rPr>
                <w:sz w:val="20"/>
                <w:szCs w:val="20"/>
              </w:rPr>
              <w:t>1,436</w:t>
            </w:r>
          </w:p>
        </w:tc>
        <w:tc>
          <w:tcPr>
            <w:tcW w:w="196" w:type="pct"/>
            <w:shd w:val="clear" w:color="auto" w:fill="auto"/>
            <w:noWrap/>
            <w:vAlign w:val="center"/>
            <w:hideMark/>
          </w:tcPr>
          <w:p w14:paraId="14759293"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6939E0A4"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6C6BE757"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0296E6CD"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B545B60" w14:textId="77777777" w:rsidTr="004843B8">
        <w:trPr>
          <w:trHeight w:val="20"/>
        </w:trPr>
        <w:tc>
          <w:tcPr>
            <w:tcW w:w="752" w:type="pct"/>
            <w:vMerge/>
            <w:vAlign w:val="center"/>
            <w:hideMark/>
          </w:tcPr>
          <w:p w14:paraId="75193CD9" w14:textId="77777777" w:rsidR="00471E4D" w:rsidRPr="000E7345" w:rsidRDefault="00471E4D" w:rsidP="00471E4D">
            <w:pPr>
              <w:jc w:val="center"/>
              <w:rPr>
                <w:sz w:val="20"/>
                <w:szCs w:val="20"/>
              </w:rPr>
            </w:pPr>
          </w:p>
        </w:tc>
        <w:tc>
          <w:tcPr>
            <w:tcW w:w="890" w:type="pct"/>
            <w:vMerge/>
            <w:vAlign w:val="center"/>
            <w:hideMark/>
          </w:tcPr>
          <w:p w14:paraId="64403CCD" w14:textId="77777777" w:rsidR="00471E4D" w:rsidRPr="000E7345" w:rsidRDefault="00471E4D" w:rsidP="00471E4D">
            <w:pPr>
              <w:jc w:val="center"/>
              <w:rPr>
                <w:sz w:val="20"/>
                <w:szCs w:val="20"/>
              </w:rPr>
            </w:pPr>
          </w:p>
        </w:tc>
        <w:tc>
          <w:tcPr>
            <w:tcW w:w="451" w:type="pct"/>
            <w:shd w:val="clear" w:color="auto" w:fill="auto"/>
            <w:noWrap/>
            <w:vAlign w:val="bottom"/>
            <w:hideMark/>
          </w:tcPr>
          <w:p w14:paraId="0F697AF0" w14:textId="011DB06F" w:rsidR="00471E4D" w:rsidRPr="000E7345" w:rsidRDefault="00471E4D" w:rsidP="00471E4D">
            <w:pPr>
              <w:jc w:val="center"/>
              <w:rPr>
                <w:sz w:val="20"/>
                <w:szCs w:val="20"/>
              </w:rPr>
            </w:pPr>
            <w:r w:rsidRPr="000E7345">
              <w:rPr>
                <w:sz w:val="20"/>
                <w:szCs w:val="20"/>
              </w:rPr>
              <w:t>18,640</w:t>
            </w:r>
          </w:p>
        </w:tc>
        <w:tc>
          <w:tcPr>
            <w:tcW w:w="549" w:type="pct"/>
            <w:shd w:val="clear" w:color="auto" w:fill="auto"/>
            <w:noWrap/>
            <w:vAlign w:val="bottom"/>
            <w:hideMark/>
          </w:tcPr>
          <w:p w14:paraId="34F2ABEC" w14:textId="6BF56C88" w:rsidR="00471E4D" w:rsidRPr="000E7345" w:rsidRDefault="00471E4D" w:rsidP="00471E4D">
            <w:pPr>
              <w:jc w:val="center"/>
              <w:rPr>
                <w:sz w:val="20"/>
                <w:szCs w:val="20"/>
              </w:rPr>
            </w:pPr>
            <w:r w:rsidRPr="000E7345">
              <w:rPr>
                <w:sz w:val="20"/>
                <w:szCs w:val="20"/>
              </w:rPr>
              <w:t>1,864</w:t>
            </w:r>
          </w:p>
        </w:tc>
        <w:tc>
          <w:tcPr>
            <w:tcW w:w="196" w:type="pct"/>
            <w:shd w:val="clear" w:color="auto" w:fill="auto"/>
            <w:noWrap/>
            <w:vAlign w:val="center"/>
            <w:hideMark/>
          </w:tcPr>
          <w:p w14:paraId="5CBA409E"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7622DB53"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3244F910"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1B13A2AC"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1044697" w14:textId="77777777" w:rsidTr="004843B8">
        <w:trPr>
          <w:trHeight w:val="20"/>
        </w:trPr>
        <w:tc>
          <w:tcPr>
            <w:tcW w:w="752" w:type="pct"/>
            <w:vMerge/>
            <w:vAlign w:val="center"/>
            <w:hideMark/>
          </w:tcPr>
          <w:p w14:paraId="4E42693C" w14:textId="77777777" w:rsidR="00471E4D" w:rsidRPr="000E7345" w:rsidRDefault="00471E4D" w:rsidP="00471E4D">
            <w:pPr>
              <w:jc w:val="center"/>
              <w:rPr>
                <w:sz w:val="20"/>
                <w:szCs w:val="20"/>
              </w:rPr>
            </w:pPr>
          </w:p>
        </w:tc>
        <w:tc>
          <w:tcPr>
            <w:tcW w:w="890" w:type="pct"/>
            <w:vMerge/>
            <w:vAlign w:val="center"/>
            <w:hideMark/>
          </w:tcPr>
          <w:p w14:paraId="64CC0A32" w14:textId="77777777" w:rsidR="00471E4D" w:rsidRPr="000E7345" w:rsidRDefault="00471E4D" w:rsidP="00471E4D">
            <w:pPr>
              <w:jc w:val="center"/>
              <w:rPr>
                <w:sz w:val="20"/>
                <w:szCs w:val="20"/>
              </w:rPr>
            </w:pPr>
          </w:p>
        </w:tc>
        <w:tc>
          <w:tcPr>
            <w:tcW w:w="451" w:type="pct"/>
            <w:shd w:val="clear" w:color="auto" w:fill="auto"/>
            <w:noWrap/>
            <w:vAlign w:val="bottom"/>
            <w:hideMark/>
          </w:tcPr>
          <w:p w14:paraId="02B0137C" w14:textId="6E38B38B" w:rsidR="00471E4D" w:rsidRPr="000E7345" w:rsidRDefault="00471E4D" w:rsidP="00471E4D">
            <w:pPr>
              <w:jc w:val="center"/>
              <w:rPr>
                <w:sz w:val="20"/>
                <w:szCs w:val="20"/>
              </w:rPr>
            </w:pPr>
            <w:r w:rsidRPr="000E7345">
              <w:rPr>
                <w:sz w:val="20"/>
                <w:szCs w:val="20"/>
              </w:rPr>
              <w:t>26,920</w:t>
            </w:r>
          </w:p>
        </w:tc>
        <w:tc>
          <w:tcPr>
            <w:tcW w:w="549" w:type="pct"/>
            <w:shd w:val="clear" w:color="auto" w:fill="auto"/>
            <w:noWrap/>
            <w:vAlign w:val="bottom"/>
            <w:hideMark/>
          </w:tcPr>
          <w:p w14:paraId="5ED6377C" w14:textId="6E61A189" w:rsidR="00471E4D" w:rsidRPr="000E7345" w:rsidRDefault="00471E4D" w:rsidP="00471E4D">
            <w:pPr>
              <w:jc w:val="center"/>
              <w:rPr>
                <w:sz w:val="20"/>
                <w:szCs w:val="20"/>
              </w:rPr>
            </w:pPr>
            <w:r w:rsidRPr="000E7345">
              <w:rPr>
                <w:sz w:val="20"/>
                <w:szCs w:val="20"/>
              </w:rPr>
              <w:t>4,038</w:t>
            </w:r>
          </w:p>
        </w:tc>
        <w:tc>
          <w:tcPr>
            <w:tcW w:w="196" w:type="pct"/>
            <w:shd w:val="clear" w:color="auto" w:fill="auto"/>
            <w:noWrap/>
            <w:vAlign w:val="center"/>
            <w:hideMark/>
          </w:tcPr>
          <w:p w14:paraId="5B1B8190"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29CEFC8E"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04BBA51D"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2DB9EEA0"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6C2DDC6" w14:textId="77777777" w:rsidTr="004843B8">
        <w:trPr>
          <w:trHeight w:val="20"/>
        </w:trPr>
        <w:tc>
          <w:tcPr>
            <w:tcW w:w="752" w:type="pct"/>
            <w:vMerge/>
            <w:vAlign w:val="center"/>
            <w:hideMark/>
          </w:tcPr>
          <w:p w14:paraId="2C150039" w14:textId="77777777" w:rsidR="00471E4D" w:rsidRPr="000E7345" w:rsidRDefault="00471E4D" w:rsidP="00471E4D">
            <w:pPr>
              <w:jc w:val="center"/>
              <w:rPr>
                <w:sz w:val="20"/>
                <w:szCs w:val="20"/>
              </w:rPr>
            </w:pPr>
          </w:p>
        </w:tc>
        <w:tc>
          <w:tcPr>
            <w:tcW w:w="890" w:type="pct"/>
            <w:vMerge/>
            <w:vAlign w:val="center"/>
            <w:hideMark/>
          </w:tcPr>
          <w:p w14:paraId="3CB65DBA" w14:textId="77777777" w:rsidR="00471E4D" w:rsidRPr="000E7345" w:rsidRDefault="00471E4D" w:rsidP="00471E4D">
            <w:pPr>
              <w:jc w:val="center"/>
              <w:rPr>
                <w:sz w:val="20"/>
                <w:szCs w:val="20"/>
              </w:rPr>
            </w:pPr>
          </w:p>
        </w:tc>
        <w:tc>
          <w:tcPr>
            <w:tcW w:w="451" w:type="pct"/>
            <w:shd w:val="clear" w:color="auto" w:fill="auto"/>
            <w:noWrap/>
            <w:vAlign w:val="bottom"/>
            <w:hideMark/>
          </w:tcPr>
          <w:p w14:paraId="3B368C4D" w14:textId="4AF4D88D" w:rsidR="00471E4D" w:rsidRPr="000E7345" w:rsidRDefault="00471E4D" w:rsidP="00471E4D">
            <w:pPr>
              <w:jc w:val="center"/>
              <w:rPr>
                <w:sz w:val="20"/>
                <w:szCs w:val="20"/>
              </w:rPr>
            </w:pPr>
            <w:r w:rsidRPr="000E7345">
              <w:rPr>
                <w:sz w:val="20"/>
                <w:szCs w:val="20"/>
              </w:rPr>
              <w:t>22,460</w:t>
            </w:r>
          </w:p>
        </w:tc>
        <w:tc>
          <w:tcPr>
            <w:tcW w:w="549" w:type="pct"/>
            <w:shd w:val="clear" w:color="auto" w:fill="auto"/>
            <w:noWrap/>
            <w:vAlign w:val="bottom"/>
            <w:hideMark/>
          </w:tcPr>
          <w:p w14:paraId="478E0FE2" w14:textId="4653AA83" w:rsidR="00471E4D" w:rsidRPr="000E7345" w:rsidRDefault="00471E4D" w:rsidP="00471E4D">
            <w:pPr>
              <w:jc w:val="center"/>
              <w:rPr>
                <w:sz w:val="20"/>
                <w:szCs w:val="20"/>
              </w:rPr>
            </w:pPr>
            <w:r w:rsidRPr="000E7345">
              <w:rPr>
                <w:sz w:val="20"/>
                <w:szCs w:val="20"/>
              </w:rPr>
              <w:t>3,369</w:t>
            </w:r>
          </w:p>
        </w:tc>
        <w:tc>
          <w:tcPr>
            <w:tcW w:w="196" w:type="pct"/>
            <w:shd w:val="clear" w:color="auto" w:fill="auto"/>
            <w:noWrap/>
            <w:vAlign w:val="center"/>
            <w:hideMark/>
          </w:tcPr>
          <w:p w14:paraId="30042A6B"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57B04BDC"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215B28E4"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413C70DE"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387EF23" w14:textId="77777777" w:rsidTr="004843B8">
        <w:trPr>
          <w:trHeight w:val="20"/>
        </w:trPr>
        <w:tc>
          <w:tcPr>
            <w:tcW w:w="752" w:type="pct"/>
            <w:vMerge/>
            <w:vAlign w:val="center"/>
            <w:hideMark/>
          </w:tcPr>
          <w:p w14:paraId="3CC2C8B3" w14:textId="77777777" w:rsidR="00471E4D" w:rsidRPr="000E7345" w:rsidRDefault="00471E4D" w:rsidP="00471E4D">
            <w:pPr>
              <w:jc w:val="center"/>
              <w:rPr>
                <w:sz w:val="20"/>
                <w:szCs w:val="20"/>
              </w:rPr>
            </w:pPr>
          </w:p>
        </w:tc>
        <w:tc>
          <w:tcPr>
            <w:tcW w:w="890" w:type="pct"/>
            <w:vMerge/>
            <w:vAlign w:val="center"/>
            <w:hideMark/>
          </w:tcPr>
          <w:p w14:paraId="179A57B7" w14:textId="77777777" w:rsidR="00471E4D" w:rsidRPr="000E7345" w:rsidRDefault="00471E4D" w:rsidP="00471E4D">
            <w:pPr>
              <w:jc w:val="center"/>
              <w:rPr>
                <w:sz w:val="20"/>
                <w:szCs w:val="20"/>
              </w:rPr>
            </w:pPr>
          </w:p>
        </w:tc>
        <w:tc>
          <w:tcPr>
            <w:tcW w:w="451" w:type="pct"/>
            <w:shd w:val="clear" w:color="auto" w:fill="auto"/>
            <w:noWrap/>
            <w:vAlign w:val="bottom"/>
            <w:hideMark/>
          </w:tcPr>
          <w:p w14:paraId="1723D569" w14:textId="1A3ED80F" w:rsidR="00471E4D" w:rsidRPr="000E7345" w:rsidRDefault="00471E4D" w:rsidP="00471E4D">
            <w:pPr>
              <w:jc w:val="center"/>
              <w:rPr>
                <w:sz w:val="20"/>
                <w:szCs w:val="20"/>
              </w:rPr>
            </w:pPr>
            <w:r w:rsidRPr="000E7345">
              <w:rPr>
                <w:sz w:val="20"/>
                <w:szCs w:val="20"/>
              </w:rPr>
              <w:t>15,040</w:t>
            </w:r>
          </w:p>
        </w:tc>
        <w:tc>
          <w:tcPr>
            <w:tcW w:w="549" w:type="pct"/>
            <w:shd w:val="clear" w:color="auto" w:fill="auto"/>
            <w:noWrap/>
            <w:vAlign w:val="bottom"/>
            <w:hideMark/>
          </w:tcPr>
          <w:p w14:paraId="36CC3BA4" w14:textId="5153EC84" w:rsidR="00471E4D" w:rsidRPr="000E7345" w:rsidRDefault="00471E4D" w:rsidP="00471E4D">
            <w:pPr>
              <w:jc w:val="center"/>
              <w:rPr>
                <w:sz w:val="20"/>
                <w:szCs w:val="20"/>
              </w:rPr>
            </w:pPr>
            <w:r w:rsidRPr="000E7345">
              <w:rPr>
                <w:sz w:val="20"/>
                <w:szCs w:val="20"/>
              </w:rPr>
              <w:t>2,256</w:t>
            </w:r>
          </w:p>
        </w:tc>
        <w:tc>
          <w:tcPr>
            <w:tcW w:w="196" w:type="pct"/>
            <w:shd w:val="clear" w:color="auto" w:fill="auto"/>
            <w:noWrap/>
            <w:vAlign w:val="center"/>
            <w:hideMark/>
          </w:tcPr>
          <w:p w14:paraId="5418E1F6"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234437CC"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0B1D50B3"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7EAD905B"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0BF366B" w14:textId="77777777" w:rsidTr="004843B8">
        <w:trPr>
          <w:trHeight w:val="20"/>
        </w:trPr>
        <w:tc>
          <w:tcPr>
            <w:tcW w:w="752" w:type="pct"/>
            <w:vMerge/>
            <w:vAlign w:val="center"/>
            <w:hideMark/>
          </w:tcPr>
          <w:p w14:paraId="70EE0A1F" w14:textId="77777777" w:rsidR="00471E4D" w:rsidRPr="000E7345" w:rsidRDefault="00471E4D" w:rsidP="00471E4D">
            <w:pPr>
              <w:jc w:val="center"/>
              <w:rPr>
                <w:sz w:val="20"/>
                <w:szCs w:val="20"/>
              </w:rPr>
            </w:pPr>
          </w:p>
        </w:tc>
        <w:tc>
          <w:tcPr>
            <w:tcW w:w="890" w:type="pct"/>
            <w:vMerge/>
            <w:vAlign w:val="center"/>
            <w:hideMark/>
          </w:tcPr>
          <w:p w14:paraId="7707437D" w14:textId="77777777" w:rsidR="00471E4D" w:rsidRPr="000E7345" w:rsidRDefault="00471E4D" w:rsidP="00471E4D">
            <w:pPr>
              <w:jc w:val="center"/>
              <w:rPr>
                <w:sz w:val="20"/>
                <w:szCs w:val="20"/>
              </w:rPr>
            </w:pPr>
          </w:p>
        </w:tc>
        <w:tc>
          <w:tcPr>
            <w:tcW w:w="451" w:type="pct"/>
            <w:shd w:val="clear" w:color="auto" w:fill="auto"/>
            <w:noWrap/>
            <w:vAlign w:val="bottom"/>
            <w:hideMark/>
          </w:tcPr>
          <w:p w14:paraId="6CB518E7" w14:textId="35C09BBE" w:rsidR="00471E4D" w:rsidRPr="000E7345" w:rsidRDefault="00471E4D" w:rsidP="00471E4D">
            <w:pPr>
              <w:jc w:val="center"/>
              <w:rPr>
                <w:sz w:val="20"/>
                <w:szCs w:val="20"/>
              </w:rPr>
            </w:pPr>
            <w:r w:rsidRPr="000E7345">
              <w:rPr>
                <w:sz w:val="20"/>
                <w:szCs w:val="20"/>
              </w:rPr>
              <w:t>210,040</w:t>
            </w:r>
          </w:p>
        </w:tc>
        <w:tc>
          <w:tcPr>
            <w:tcW w:w="549" w:type="pct"/>
            <w:shd w:val="clear" w:color="auto" w:fill="auto"/>
            <w:noWrap/>
            <w:vAlign w:val="bottom"/>
            <w:hideMark/>
          </w:tcPr>
          <w:p w14:paraId="01FEB1E9" w14:textId="245F0B7B" w:rsidR="00471E4D" w:rsidRPr="000E7345" w:rsidRDefault="00471E4D" w:rsidP="00471E4D">
            <w:pPr>
              <w:jc w:val="center"/>
              <w:rPr>
                <w:sz w:val="20"/>
                <w:szCs w:val="20"/>
              </w:rPr>
            </w:pPr>
            <w:r w:rsidRPr="000E7345">
              <w:rPr>
                <w:sz w:val="20"/>
                <w:szCs w:val="20"/>
              </w:rPr>
              <w:t>52,510</w:t>
            </w:r>
          </w:p>
        </w:tc>
        <w:tc>
          <w:tcPr>
            <w:tcW w:w="196" w:type="pct"/>
            <w:shd w:val="clear" w:color="auto" w:fill="auto"/>
            <w:noWrap/>
            <w:vAlign w:val="center"/>
            <w:hideMark/>
          </w:tcPr>
          <w:p w14:paraId="22FBDB8A"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382118F6"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68C75953"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42BABBB0"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91A3439" w14:textId="77777777" w:rsidTr="004843B8">
        <w:trPr>
          <w:trHeight w:val="20"/>
        </w:trPr>
        <w:tc>
          <w:tcPr>
            <w:tcW w:w="752" w:type="pct"/>
            <w:vMerge/>
            <w:vAlign w:val="center"/>
            <w:hideMark/>
          </w:tcPr>
          <w:p w14:paraId="1297546E" w14:textId="77777777" w:rsidR="00471E4D" w:rsidRPr="000E7345" w:rsidRDefault="00471E4D" w:rsidP="00471E4D">
            <w:pPr>
              <w:jc w:val="center"/>
              <w:rPr>
                <w:sz w:val="20"/>
                <w:szCs w:val="20"/>
              </w:rPr>
            </w:pPr>
          </w:p>
        </w:tc>
        <w:tc>
          <w:tcPr>
            <w:tcW w:w="890" w:type="pct"/>
            <w:vMerge/>
            <w:vAlign w:val="center"/>
            <w:hideMark/>
          </w:tcPr>
          <w:p w14:paraId="528EC438" w14:textId="77777777" w:rsidR="00471E4D" w:rsidRPr="000E7345" w:rsidRDefault="00471E4D" w:rsidP="00471E4D">
            <w:pPr>
              <w:jc w:val="center"/>
              <w:rPr>
                <w:sz w:val="20"/>
                <w:szCs w:val="20"/>
              </w:rPr>
            </w:pPr>
          </w:p>
        </w:tc>
        <w:tc>
          <w:tcPr>
            <w:tcW w:w="451" w:type="pct"/>
            <w:shd w:val="clear" w:color="auto" w:fill="auto"/>
            <w:noWrap/>
            <w:vAlign w:val="bottom"/>
            <w:hideMark/>
          </w:tcPr>
          <w:p w14:paraId="4A0A8464" w14:textId="05211D11" w:rsidR="00471E4D" w:rsidRPr="000E7345" w:rsidRDefault="00471E4D" w:rsidP="00471E4D">
            <w:pPr>
              <w:jc w:val="center"/>
              <w:rPr>
                <w:sz w:val="20"/>
                <w:szCs w:val="20"/>
              </w:rPr>
            </w:pPr>
            <w:r w:rsidRPr="000E7345">
              <w:rPr>
                <w:sz w:val="20"/>
                <w:szCs w:val="20"/>
              </w:rPr>
              <w:t>24,540</w:t>
            </w:r>
          </w:p>
        </w:tc>
        <w:tc>
          <w:tcPr>
            <w:tcW w:w="549" w:type="pct"/>
            <w:shd w:val="clear" w:color="auto" w:fill="auto"/>
            <w:noWrap/>
            <w:vAlign w:val="bottom"/>
            <w:hideMark/>
          </w:tcPr>
          <w:p w14:paraId="773C6A34" w14:textId="51276CAE" w:rsidR="00471E4D" w:rsidRPr="000E7345" w:rsidRDefault="00471E4D" w:rsidP="00471E4D">
            <w:pPr>
              <w:jc w:val="center"/>
              <w:rPr>
                <w:sz w:val="20"/>
                <w:szCs w:val="20"/>
              </w:rPr>
            </w:pPr>
            <w:r w:rsidRPr="000E7345">
              <w:rPr>
                <w:sz w:val="20"/>
                <w:szCs w:val="20"/>
              </w:rPr>
              <w:t>6,135</w:t>
            </w:r>
          </w:p>
        </w:tc>
        <w:tc>
          <w:tcPr>
            <w:tcW w:w="196" w:type="pct"/>
            <w:shd w:val="clear" w:color="auto" w:fill="auto"/>
            <w:noWrap/>
            <w:vAlign w:val="center"/>
            <w:hideMark/>
          </w:tcPr>
          <w:p w14:paraId="63C34FCA"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58E890A7"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6D022E42"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07B580C8"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28B16E6B" w14:textId="77777777" w:rsidTr="004843B8">
        <w:trPr>
          <w:trHeight w:val="20"/>
        </w:trPr>
        <w:tc>
          <w:tcPr>
            <w:tcW w:w="752" w:type="pct"/>
            <w:vMerge/>
            <w:vAlign w:val="center"/>
            <w:hideMark/>
          </w:tcPr>
          <w:p w14:paraId="5D52580E" w14:textId="77777777" w:rsidR="00471E4D" w:rsidRPr="000E7345" w:rsidRDefault="00471E4D" w:rsidP="00471E4D">
            <w:pPr>
              <w:jc w:val="center"/>
              <w:rPr>
                <w:sz w:val="20"/>
                <w:szCs w:val="20"/>
              </w:rPr>
            </w:pPr>
          </w:p>
        </w:tc>
        <w:tc>
          <w:tcPr>
            <w:tcW w:w="890" w:type="pct"/>
            <w:vMerge/>
            <w:vAlign w:val="center"/>
            <w:hideMark/>
          </w:tcPr>
          <w:p w14:paraId="3B08F9C3" w14:textId="77777777" w:rsidR="00471E4D" w:rsidRPr="000E7345" w:rsidRDefault="00471E4D" w:rsidP="00471E4D">
            <w:pPr>
              <w:jc w:val="center"/>
              <w:rPr>
                <w:sz w:val="20"/>
                <w:szCs w:val="20"/>
              </w:rPr>
            </w:pPr>
          </w:p>
        </w:tc>
        <w:tc>
          <w:tcPr>
            <w:tcW w:w="451" w:type="pct"/>
            <w:shd w:val="clear" w:color="auto" w:fill="auto"/>
            <w:noWrap/>
            <w:vAlign w:val="bottom"/>
            <w:hideMark/>
          </w:tcPr>
          <w:p w14:paraId="62627E29" w14:textId="29DC3DAF" w:rsidR="00471E4D" w:rsidRPr="000E7345" w:rsidRDefault="00471E4D" w:rsidP="00471E4D">
            <w:pPr>
              <w:jc w:val="center"/>
              <w:rPr>
                <w:sz w:val="20"/>
                <w:szCs w:val="20"/>
              </w:rPr>
            </w:pPr>
            <w:r w:rsidRPr="000E7345">
              <w:rPr>
                <w:sz w:val="20"/>
                <w:szCs w:val="20"/>
              </w:rPr>
              <w:t>7,000</w:t>
            </w:r>
          </w:p>
        </w:tc>
        <w:tc>
          <w:tcPr>
            <w:tcW w:w="549" w:type="pct"/>
            <w:shd w:val="clear" w:color="auto" w:fill="auto"/>
            <w:noWrap/>
            <w:vAlign w:val="bottom"/>
            <w:hideMark/>
          </w:tcPr>
          <w:p w14:paraId="3F400261" w14:textId="3D3E1564" w:rsidR="00471E4D" w:rsidRPr="000E7345" w:rsidRDefault="00471E4D" w:rsidP="00471E4D">
            <w:pPr>
              <w:jc w:val="center"/>
              <w:rPr>
                <w:sz w:val="20"/>
                <w:szCs w:val="20"/>
              </w:rPr>
            </w:pPr>
            <w:r w:rsidRPr="000E7345">
              <w:rPr>
                <w:sz w:val="20"/>
                <w:szCs w:val="20"/>
              </w:rPr>
              <w:t>1,750</w:t>
            </w:r>
          </w:p>
        </w:tc>
        <w:tc>
          <w:tcPr>
            <w:tcW w:w="196" w:type="pct"/>
            <w:shd w:val="clear" w:color="auto" w:fill="auto"/>
            <w:noWrap/>
            <w:vAlign w:val="center"/>
            <w:hideMark/>
          </w:tcPr>
          <w:p w14:paraId="15A80866"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264CFBC1"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262F506"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595EE62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50BA3F2" w14:textId="77777777" w:rsidTr="004843B8">
        <w:trPr>
          <w:trHeight w:val="20"/>
        </w:trPr>
        <w:tc>
          <w:tcPr>
            <w:tcW w:w="752" w:type="pct"/>
            <w:vMerge/>
            <w:vAlign w:val="center"/>
            <w:hideMark/>
          </w:tcPr>
          <w:p w14:paraId="39E5D471" w14:textId="77777777" w:rsidR="00471E4D" w:rsidRPr="000E7345" w:rsidRDefault="00471E4D" w:rsidP="00471E4D">
            <w:pPr>
              <w:jc w:val="center"/>
              <w:rPr>
                <w:sz w:val="20"/>
                <w:szCs w:val="20"/>
              </w:rPr>
            </w:pPr>
          </w:p>
        </w:tc>
        <w:tc>
          <w:tcPr>
            <w:tcW w:w="890" w:type="pct"/>
            <w:vMerge/>
            <w:vAlign w:val="center"/>
            <w:hideMark/>
          </w:tcPr>
          <w:p w14:paraId="4113B729" w14:textId="77777777" w:rsidR="00471E4D" w:rsidRPr="000E7345" w:rsidRDefault="00471E4D" w:rsidP="00471E4D">
            <w:pPr>
              <w:jc w:val="center"/>
              <w:rPr>
                <w:sz w:val="20"/>
                <w:szCs w:val="20"/>
              </w:rPr>
            </w:pPr>
          </w:p>
        </w:tc>
        <w:tc>
          <w:tcPr>
            <w:tcW w:w="451" w:type="pct"/>
            <w:shd w:val="clear" w:color="auto" w:fill="auto"/>
            <w:noWrap/>
            <w:vAlign w:val="bottom"/>
            <w:hideMark/>
          </w:tcPr>
          <w:p w14:paraId="2C667E02" w14:textId="29EEE3E2" w:rsidR="00471E4D" w:rsidRPr="000E7345" w:rsidRDefault="00471E4D" w:rsidP="00471E4D">
            <w:pPr>
              <w:jc w:val="center"/>
              <w:rPr>
                <w:sz w:val="20"/>
                <w:szCs w:val="20"/>
              </w:rPr>
            </w:pPr>
            <w:r w:rsidRPr="000E7345">
              <w:rPr>
                <w:sz w:val="20"/>
                <w:szCs w:val="20"/>
              </w:rPr>
              <w:t>94,800</w:t>
            </w:r>
          </w:p>
        </w:tc>
        <w:tc>
          <w:tcPr>
            <w:tcW w:w="549" w:type="pct"/>
            <w:shd w:val="clear" w:color="auto" w:fill="auto"/>
            <w:noWrap/>
            <w:vAlign w:val="bottom"/>
            <w:hideMark/>
          </w:tcPr>
          <w:p w14:paraId="671B8140" w14:textId="0E7B27C2" w:rsidR="00471E4D" w:rsidRPr="000E7345" w:rsidRDefault="00471E4D" w:rsidP="00471E4D">
            <w:pPr>
              <w:jc w:val="center"/>
              <w:rPr>
                <w:sz w:val="20"/>
                <w:szCs w:val="20"/>
              </w:rPr>
            </w:pPr>
            <w:r w:rsidRPr="000E7345">
              <w:rPr>
                <w:sz w:val="20"/>
                <w:szCs w:val="20"/>
              </w:rPr>
              <w:t>28,440</w:t>
            </w:r>
          </w:p>
        </w:tc>
        <w:tc>
          <w:tcPr>
            <w:tcW w:w="196" w:type="pct"/>
            <w:shd w:val="clear" w:color="auto" w:fill="auto"/>
            <w:noWrap/>
            <w:vAlign w:val="center"/>
            <w:hideMark/>
          </w:tcPr>
          <w:p w14:paraId="253A57FB" w14:textId="77777777" w:rsidR="00471E4D" w:rsidRPr="000E7345" w:rsidRDefault="00471E4D" w:rsidP="00471E4D">
            <w:pPr>
              <w:jc w:val="center"/>
              <w:rPr>
                <w:sz w:val="20"/>
                <w:szCs w:val="20"/>
              </w:rPr>
            </w:pPr>
            <w:r w:rsidRPr="000E7345">
              <w:rPr>
                <w:sz w:val="20"/>
                <w:szCs w:val="20"/>
              </w:rPr>
              <w:t>300</w:t>
            </w:r>
          </w:p>
        </w:tc>
        <w:tc>
          <w:tcPr>
            <w:tcW w:w="471" w:type="pct"/>
            <w:shd w:val="clear" w:color="auto" w:fill="auto"/>
            <w:noWrap/>
            <w:vAlign w:val="center"/>
            <w:hideMark/>
          </w:tcPr>
          <w:p w14:paraId="2EBA7180"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41A114D1"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5BA85D2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0523280" w14:textId="77777777" w:rsidTr="004843B8">
        <w:trPr>
          <w:trHeight w:val="20"/>
        </w:trPr>
        <w:tc>
          <w:tcPr>
            <w:tcW w:w="752" w:type="pct"/>
            <w:vMerge/>
            <w:vAlign w:val="center"/>
            <w:hideMark/>
          </w:tcPr>
          <w:p w14:paraId="0A9D6CE2" w14:textId="77777777" w:rsidR="00471E4D" w:rsidRPr="000E7345" w:rsidRDefault="00471E4D" w:rsidP="00471E4D">
            <w:pPr>
              <w:jc w:val="center"/>
              <w:rPr>
                <w:sz w:val="20"/>
                <w:szCs w:val="20"/>
              </w:rPr>
            </w:pPr>
          </w:p>
        </w:tc>
        <w:tc>
          <w:tcPr>
            <w:tcW w:w="890" w:type="pct"/>
            <w:vMerge/>
            <w:vAlign w:val="center"/>
            <w:hideMark/>
          </w:tcPr>
          <w:p w14:paraId="5466D824" w14:textId="77777777" w:rsidR="00471E4D" w:rsidRPr="000E7345" w:rsidRDefault="00471E4D" w:rsidP="00471E4D">
            <w:pPr>
              <w:jc w:val="center"/>
              <w:rPr>
                <w:sz w:val="20"/>
                <w:szCs w:val="20"/>
              </w:rPr>
            </w:pPr>
          </w:p>
        </w:tc>
        <w:tc>
          <w:tcPr>
            <w:tcW w:w="451" w:type="pct"/>
            <w:shd w:val="clear" w:color="auto" w:fill="auto"/>
            <w:noWrap/>
            <w:vAlign w:val="bottom"/>
            <w:hideMark/>
          </w:tcPr>
          <w:p w14:paraId="087EC635" w14:textId="0E32C82C" w:rsidR="00471E4D" w:rsidRPr="000E7345" w:rsidRDefault="00471E4D" w:rsidP="00471E4D">
            <w:pPr>
              <w:jc w:val="center"/>
              <w:rPr>
                <w:sz w:val="20"/>
                <w:szCs w:val="20"/>
              </w:rPr>
            </w:pPr>
            <w:r w:rsidRPr="000E7345">
              <w:rPr>
                <w:sz w:val="20"/>
                <w:szCs w:val="20"/>
              </w:rPr>
              <w:t>85,580</w:t>
            </w:r>
          </w:p>
        </w:tc>
        <w:tc>
          <w:tcPr>
            <w:tcW w:w="549" w:type="pct"/>
            <w:shd w:val="clear" w:color="auto" w:fill="auto"/>
            <w:noWrap/>
            <w:vAlign w:val="bottom"/>
            <w:hideMark/>
          </w:tcPr>
          <w:p w14:paraId="7ECF0C14" w14:textId="2A9B9E1A" w:rsidR="00471E4D" w:rsidRPr="000E7345" w:rsidRDefault="00471E4D" w:rsidP="00471E4D">
            <w:pPr>
              <w:jc w:val="center"/>
              <w:rPr>
                <w:sz w:val="20"/>
                <w:szCs w:val="20"/>
              </w:rPr>
            </w:pPr>
            <w:r w:rsidRPr="000E7345">
              <w:rPr>
                <w:sz w:val="20"/>
                <w:szCs w:val="20"/>
              </w:rPr>
              <w:t>25,674</w:t>
            </w:r>
          </w:p>
        </w:tc>
        <w:tc>
          <w:tcPr>
            <w:tcW w:w="196" w:type="pct"/>
            <w:shd w:val="clear" w:color="auto" w:fill="auto"/>
            <w:noWrap/>
            <w:vAlign w:val="center"/>
            <w:hideMark/>
          </w:tcPr>
          <w:p w14:paraId="680F4F8E" w14:textId="77777777" w:rsidR="00471E4D" w:rsidRPr="000E7345" w:rsidRDefault="00471E4D" w:rsidP="00471E4D">
            <w:pPr>
              <w:jc w:val="center"/>
              <w:rPr>
                <w:sz w:val="20"/>
                <w:szCs w:val="20"/>
              </w:rPr>
            </w:pPr>
            <w:r w:rsidRPr="000E7345">
              <w:rPr>
                <w:sz w:val="20"/>
                <w:szCs w:val="20"/>
              </w:rPr>
              <w:t>300</w:t>
            </w:r>
          </w:p>
        </w:tc>
        <w:tc>
          <w:tcPr>
            <w:tcW w:w="471" w:type="pct"/>
            <w:shd w:val="clear" w:color="auto" w:fill="auto"/>
            <w:noWrap/>
            <w:vAlign w:val="center"/>
            <w:hideMark/>
          </w:tcPr>
          <w:p w14:paraId="7CAC89A4"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02295B08"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0795FE87"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41072CBE" w14:textId="77777777" w:rsidTr="004843B8">
        <w:trPr>
          <w:trHeight w:val="20"/>
        </w:trPr>
        <w:tc>
          <w:tcPr>
            <w:tcW w:w="752" w:type="pct"/>
            <w:vMerge/>
            <w:vAlign w:val="center"/>
            <w:hideMark/>
          </w:tcPr>
          <w:p w14:paraId="0C681E7A" w14:textId="77777777" w:rsidR="00471E4D" w:rsidRPr="000E7345" w:rsidRDefault="00471E4D" w:rsidP="00471E4D">
            <w:pPr>
              <w:jc w:val="center"/>
              <w:rPr>
                <w:sz w:val="20"/>
                <w:szCs w:val="20"/>
              </w:rPr>
            </w:pPr>
          </w:p>
        </w:tc>
        <w:tc>
          <w:tcPr>
            <w:tcW w:w="890" w:type="pct"/>
            <w:vMerge/>
            <w:vAlign w:val="center"/>
            <w:hideMark/>
          </w:tcPr>
          <w:p w14:paraId="1165EB94" w14:textId="77777777" w:rsidR="00471E4D" w:rsidRPr="000E7345" w:rsidRDefault="00471E4D" w:rsidP="00471E4D">
            <w:pPr>
              <w:jc w:val="center"/>
              <w:rPr>
                <w:sz w:val="20"/>
                <w:szCs w:val="20"/>
              </w:rPr>
            </w:pPr>
          </w:p>
        </w:tc>
        <w:tc>
          <w:tcPr>
            <w:tcW w:w="451" w:type="pct"/>
            <w:shd w:val="clear" w:color="auto" w:fill="auto"/>
            <w:noWrap/>
            <w:vAlign w:val="bottom"/>
            <w:hideMark/>
          </w:tcPr>
          <w:p w14:paraId="0E0B3FE8" w14:textId="21740BB5" w:rsidR="00471E4D" w:rsidRPr="000E7345" w:rsidRDefault="00471E4D" w:rsidP="00471E4D">
            <w:pPr>
              <w:jc w:val="center"/>
              <w:rPr>
                <w:sz w:val="20"/>
                <w:szCs w:val="20"/>
              </w:rPr>
            </w:pPr>
            <w:r w:rsidRPr="000E7345">
              <w:rPr>
                <w:sz w:val="20"/>
                <w:szCs w:val="20"/>
              </w:rPr>
              <w:t>4,600</w:t>
            </w:r>
          </w:p>
        </w:tc>
        <w:tc>
          <w:tcPr>
            <w:tcW w:w="549" w:type="pct"/>
            <w:shd w:val="clear" w:color="auto" w:fill="auto"/>
            <w:noWrap/>
            <w:vAlign w:val="bottom"/>
            <w:hideMark/>
          </w:tcPr>
          <w:p w14:paraId="5F1CE70B" w14:textId="0C76156C" w:rsidR="00471E4D" w:rsidRPr="000E7345" w:rsidRDefault="00471E4D" w:rsidP="00471E4D">
            <w:pPr>
              <w:jc w:val="center"/>
              <w:rPr>
                <w:sz w:val="20"/>
                <w:szCs w:val="20"/>
              </w:rPr>
            </w:pPr>
            <w:r w:rsidRPr="000E7345">
              <w:rPr>
                <w:sz w:val="20"/>
                <w:szCs w:val="20"/>
              </w:rPr>
              <w:t>1,380</w:t>
            </w:r>
          </w:p>
        </w:tc>
        <w:tc>
          <w:tcPr>
            <w:tcW w:w="196" w:type="pct"/>
            <w:shd w:val="clear" w:color="auto" w:fill="auto"/>
            <w:noWrap/>
            <w:vAlign w:val="center"/>
            <w:hideMark/>
          </w:tcPr>
          <w:p w14:paraId="72D883EF" w14:textId="77777777" w:rsidR="00471E4D" w:rsidRPr="000E7345" w:rsidRDefault="00471E4D" w:rsidP="00471E4D">
            <w:pPr>
              <w:jc w:val="center"/>
              <w:rPr>
                <w:sz w:val="20"/>
                <w:szCs w:val="20"/>
              </w:rPr>
            </w:pPr>
            <w:r w:rsidRPr="000E7345">
              <w:rPr>
                <w:sz w:val="20"/>
                <w:szCs w:val="20"/>
              </w:rPr>
              <w:t>300</w:t>
            </w:r>
          </w:p>
        </w:tc>
        <w:tc>
          <w:tcPr>
            <w:tcW w:w="471" w:type="pct"/>
            <w:shd w:val="clear" w:color="auto" w:fill="auto"/>
            <w:noWrap/>
            <w:vAlign w:val="center"/>
            <w:hideMark/>
          </w:tcPr>
          <w:p w14:paraId="7A6EFE57"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F2055A8"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6682BFDB"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95FAE54" w14:textId="77777777" w:rsidTr="004843B8">
        <w:trPr>
          <w:trHeight w:val="20"/>
        </w:trPr>
        <w:tc>
          <w:tcPr>
            <w:tcW w:w="752" w:type="pct"/>
            <w:vMerge/>
            <w:vAlign w:val="center"/>
            <w:hideMark/>
          </w:tcPr>
          <w:p w14:paraId="4B4C5C59" w14:textId="77777777" w:rsidR="00471E4D" w:rsidRPr="000E7345" w:rsidRDefault="00471E4D" w:rsidP="00471E4D">
            <w:pPr>
              <w:jc w:val="center"/>
              <w:rPr>
                <w:sz w:val="20"/>
                <w:szCs w:val="20"/>
              </w:rPr>
            </w:pPr>
          </w:p>
        </w:tc>
        <w:tc>
          <w:tcPr>
            <w:tcW w:w="890" w:type="pct"/>
            <w:vMerge/>
            <w:vAlign w:val="center"/>
            <w:hideMark/>
          </w:tcPr>
          <w:p w14:paraId="4B7FAEAE" w14:textId="77777777" w:rsidR="00471E4D" w:rsidRPr="000E7345" w:rsidRDefault="00471E4D" w:rsidP="00471E4D">
            <w:pPr>
              <w:jc w:val="center"/>
              <w:rPr>
                <w:sz w:val="20"/>
                <w:szCs w:val="20"/>
              </w:rPr>
            </w:pPr>
          </w:p>
        </w:tc>
        <w:tc>
          <w:tcPr>
            <w:tcW w:w="451" w:type="pct"/>
            <w:shd w:val="clear" w:color="auto" w:fill="auto"/>
            <w:noWrap/>
            <w:vAlign w:val="bottom"/>
            <w:hideMark/>
          </w:tcPr>
          <w:p w14:paraId="7C5D15B6" w14:textId="5DF9BF57" w:rsidR="00471E4D" w:rsidRPr="000E7345" w:rsidRDefault="00471E4D" w:rsidP="00471E4D">
            <w:pPr>
              <w:jc w:val="center"/>
              <w:rPr>
                <w:sz w:val="20"/>
                <w:szCs w:val="20"/>
              </w:rPr>
            </w:pPr>
            <w:r w:rsidRPr="000E7345">
              <w:rPr>
                <w:sz w:val="20"/>
                <w:szCs w:val="20"/>
              </w:rPr>
              <w:t>28,860</w:t>
            </w:r>
          </w:p>
        </w:tc>
        <w:tc>
          <w:tcPr>
            <w:tcW w:w="549" w:type="pct"/>
            <w:shd w:val="clear" w:color="auto" w:fill="auto"/>
            <w:noWrap/>
            <w:vAlign w:val="bottom"/>
            <w:hideMark/>
          </w:tcPr>
          <w:p w14:paraId="78930A8A" w14:textId="7B8FE433" w:rsidR="00471E4D" w:rsidRPr="000E7345" w:rsidRDefault="00471E4D" w:rsidP="00471E4D">
            <w:pPr>
              <w:jc w:val="center"/>
              <w:rPr>
                <w:sz w:val="20"/>
                <w:szCs w:val="20"/>
              </w:rPr>
            </w:pPr>
            <w:r w:rsidRPr="000E7345">
              <w:rPr>
                <w:sz w:val="20"/>
                <w:szCs w:val="20"/>
              </w:rPr>
              <w:t>8,658</w:t>
            </w:r>
          </w:p>
        </w:tc>
        <w:tc>
          <w:tcPr>
            <w:tcW w:w="196" w:type="pct"/>
            <w:shd w:val="clear" w:color="auto" w:fill="auto"/>
            <w:noWrap/>
            <w:vAlign w:val="center"/>
            <w:hideMark/>
          </w:tcPr>
          <w:p w14:paraId="3C084EC3" w14:textId="77777777" w:rsidR="00471E4D" w:rsidRPr="000E7345" w:rsidRDefault="00471E4D" w:rsidP="00471E4D">
            <w:pPr>
              <w:jc w:val="center"/>
              <w:rPr>
                <w:sz w:val="20"/>
                <w:szCs w:val="20"/>
              </w:rPr>
            </w:pPr>
            <w:r w:rsidRPr="000E7345">
              <w:rPr>
                <w:sz w:val="20"/>
                <w:szCs w:val="20"/>
              </w:rPr>
              <w:t>300</w:t>
            </w:r>
          </w:p>
        </w:tc>
        <w:tc>
          <w:tcPr>
            <w:tcW w:w="471" w:type="pct"/>
            <w:shd w:val="clear" w:color="auto" w:fill="auto"/>
            <w:noWrap/>
            <w:vAlign w:val="center"/>
            <w:hideMark/>
          </w:tcPr>
          <w:p w14:paraId="2E142E70"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57463CCD"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3C977491"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5D3412C" w14:textId="77777777" w:rsidTr="004843B8">
        <w:trPr>
          <w:trHeight w:val="20"/>
        </w:trPr>
        <w:tc>
          <w:tcPr>
            <w:tcW w:w="752" w:type="pct"/>
            <w:vMerge w:val="restart"/>
            <w:shd w:val="clear" w:color="auto" w:fill="auto"/>
            <w:vAlign w:val="center"/>
            <w:hideMark/>
          </w:tcPr>
          <w:p w14:paraId="06AF8338" w14:textId="77777777" w:rsidR="00471E4D" w:rsidRPr="000E7345" w:rsidRDefault="00471E4D" w:rsidP="00471E4D">
            <w:pPr>
              <w:jc w:val="center"/>
              <w:rPr>
                <w:sz w:val="20"/>
                <w:szCs w:val="20"/>
              </w:rPr>
            </w:pPr>
            <w:r w:rsidRPr="000E7345">
              <w:rPr>
                <w:sz w:val="20"/>
                <w:szCs w:val="20"/>
              </w:rPr>
              <w:t>От ТК-2</w:t>
            </w:r>
          </w:p>
        </w:tc>
        <w:tc>
          <w:tcPr>
            <w:tcW w:w="890" w:type="pct"/>
            <w:vMerge w:val="restart"/>
            <w:shd w:val="clear" w:color="auto" w:fill="auto"/>
            <w:vAlign w:val="center"/>
            <w:hideMark/>
          </w:tcPr>
          <w:p w14:paraId="16499F63" w14:textId="77777777" w:rsidR="00471E4D" w:rsidRPr="000E7345" w:rsidRDefault="00471E4D" w:rsidP="00471E4D">
            <w:pPr>
              <w:jc w:val="center"/>
              <w:rPr>
                <w:sz w:val="20"/>
                <w:szCs w:val="20"/>
              </w:rPr>
            </w:pPr>
            <w:r w:rsidRPr="000E7345">
              <w:rPr>
                <w:sz w:val="20"/>
                <w:szCs w:val="20"/>
              </w:rPr>
              <w:t>до пр.Авиаторов Балтики, д.15</w:t>
            </w:r>
          </w:p>
        </w:tc>
        <w:tc>
          <w:tcPr>
            <w:tcW w:w="451" w:type="pct"/>
            <w:shd w:val="clear" w:color="auto" w:fill="auto"/>
            <w:noWrap/>
            <w:vAlign w:val="bottom"/>
            <w:hideMark/>
          </w:tcPr>
          <w:p w14:paraId="21745A9B" w14:textId="59C2188C" w:rsidR="00471E4D" w:rsidRPr="000E7345" w:rsidRDefault="00471E4D" w:rsidP="00471E4D">
            <w:pPr>
              <w:jc w:val="center"/>
              <w:rPr>
                <w:sz w:val="20"/>
                <w:szCs w:val="20"/>
              </w:rPr>
            </w:pPr>
            <w:r w:rsidRPr="000E7345">
              <w:rPr>
                <w:sz w:val="20"/>
                <w:szCs w:val="20"/>
              </w:rPr>
              <w:t>14,880</w:t>
            </w:r>
          </w:p>
        </w:tc>
        <w:tc>
          <w:tcPr>
            <w:tcW w:w="549" w:type="pct"/>
            <w:shd w:val="clear" w:color="auto" w:fill="auto"/>
            <w:noWrap/>
            <w:vAlign w:val="bottom"/>
            <w:hideMark/>
          </w:tcPr>
          <w:p w14:paraId="1DDF2BEF" w14:textId="29B01912" w:rsidR="00471E4D" w:rsidRPr="000E7345" w:rsidRDefault="00471E4D" w:rsidP="00471E4D">
            <w:pPr>
              <w:jc w:val="center"/>
              <w:rPr>
                <w:sz w:val="20"/>
                <w:szCs w:val="20"/>
              </w:rPr>
            </w:pPr>
            <w:r w:rsidRPr="000E7345">
              <w:rPr>
                <w:sz w:val="20"/>
                <w:szCs w:val="20"/>
              </w:rPr>
              <w:t>0,967</w:t>
            </w:r>
          </w:p>
        </w:tc>
        <w:tc>
          <w:tcPr>
            <w:tcW w:w="196" w:type="pct"/>
            <w:shd w:val="clear" w:color="auto" w:fill="auto"/>
            <w:noWrap/>
            <w:vAlign w:val="center"/>
            <w:hideMark/>
          </w:tcPr>
          <w:p w14:paraId="15A53822"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57771AEF"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F512C8D"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3826DC03"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15D48A6" w14:textId="77777777" w:rsidTr="004843B8">
        <w:trPr>
          <w:trHeight w:val="20"/>
        </w:trPr>
        <w:tc>
          <w:tcPr>
            <w:tcW w:w="752" w:type="pct"/>
            <w:vMerge/>
            <w:vAlign w:val="center"/>
            <w:hideMark/>
          </w:tcPr>
          <w:p w14:paraId="547805E8" w14:textId="77777777" w:rsidR="00471E4D" w:rsidRPr="000E7345" w:rsidRDefault="00471E4D" w:rsidP="00471E4D">
            <w:pPr>
              <w:jc w:val="center"/>
              <w:rPr>
                <w:sz w:val="20"/>
                <w:szCs w:val="20"/>
              </w:rPr>
            </w:pPr>
          </w:p>
        </w:tc>
        <w:tc>
          <w:tcPr>
            <w:tcW w:w="890" w:type="pct"/>
            <w:vMerge/>
            <w:vAlign w:val="center"/>
            <w:hideMark/>
          </w:tcPr>
          <w:p w14:paraId="1B8775B7" w14:textId="77777777" w:rsidR="00471E4D" w:rsidRPr="000E7345" w:rsidRDefault="00471E4D" w:rsidP="00471E4D">
            <w:pPr>
              <w:jc w:val="center"/>
              <w:rPr>
                <w:sz w:val="20"/>
                <w:szCs w:val="20"/>
              </w:rPr>
            </w:pPr>
          </w:p>
        </w:tc>
        <w:tc>
          <w:tcPr>
            <w:tcW w:w="451" w:type="pct"/>
            <w:shd w:val="clear" w:color="auto" w:fill="auto"/>
            <w:noWrap/>
            <w:vAlign w:val="bottom"/>
            <w:hideMark/>
          </w:tcPr>
          <w:p w14:paraId="36BBBE8E" w14:textId="213F4F10" w:rsidR="00471E4D" w:rsidRPr="000E7345" w:rsidRDefault="00471E4D" w:rsidP="00471E4D">
            <w:pPr>
              <w:jc w:val="center"/>
              <w:rPr>
                <w:sz w:val="20"/>
                <w:szCs w:val="20"/>
              </w:rPr>
            </w:pPr>
            <w:r w:rsidRPr="000E7345">
              <w:rPr>
                <w:sz w:val="20"/>
                <w:szCs w:val="20"/>
              </w:rPr>
              <w:t>29,120</w:t>
            </w:r>
          </w:p>
        </w:tc>
        <w:tc>
          <w:tcPr>
            <w:tcW w:w="549" w:type="pct"/>
            <w:shd w:val="clear" w:color="auto" w:fill="auto"/>
            <w:noWrap/>
            <w:vAlign w:val="bottom"/>
            <w:hideMark/>
          </w:tcPr>
          <w:p w14:paraId="5B6B310C" w14:textId="77911632" w:rsidR="00471E4D" w:rsidRPr="000E7345" w:rsidRDefault="00471E4D" w:rsidP="00471E4D">
            <w:pPr>
              <w:jc w:val="center"/>
              <w:rPr>
                <w:sz w:val="20"/>
                <w:szCs w:val="20"/>
              </w:rPr>
            </w:pPr>
            <w:r w:rsidRPr="000E7345">
              <w:rPr>
                <w:sz w:val="20"/>
                <w:szCs w:val="20"/>
              </w:rPr>
              <w:t>4,368</w:t>
            </w:r>
          </w:p>
        </w:tc>
        <w:tc>
          <w:tcPr>
            <w:tcW w:w="196" w:type="pct"/>
            <w:shd w:val="clear" w:color="auto" w:fill="auto"/>
            <w:noWrap/>
            <w:vAlign w:val="center"/>
            <w:hideMark/>
          </w:tcPr>
          <w:p w14:paraId="3A45887B"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24931FDE"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3B3A4D2F"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46AFCD21"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379B57A" w14:textId="77777777" w:rsidTr="004843B8">
        <w:trPr>
          <w:trHeight w:val="20"/>
        </w:trPr>
        <w:tc>
          <w:tcPr>
            <w:tcW w:w="752" w:type="pct"/>
            <w:vMerge/>
            <w:vAlign w:val="center"/>
            <w:hideMark/>
          </w:tcPr>
          <w:p w14:paraId="52B8E417" w14:textId="77777777" w:rsidR="00471E4D" w:rsidRPr="000E7345" w:rsidRDefault="00471E4D" w:rsidP="00471E4D">
            <w:pPr>
              <w:jc w:val="center"/>
              <w:rPr>
                <w:sz w:val="20"/>
                <w:szCs w:val="20"/>
              </w:rPr>
            </w:pPr>
          </w:p>
        </w:tc>
        <w:tc>
          <w:tcPr>
            <w:tcW w:w="890" w:type="pct"/>
            <w:vMerge/>
            <w:vAlign w:val="center"/>
            <w:hideMark/>
          </w:tcPr>
          <w:p w14:paraId="1A1333C1" w14:textId="77777777" w:rsidR="00471E4D" w:rsidRPr="000E7345" w:rsidRDefault="00471E4D" w:rsidP="00471E4D">
            <w:pPr>
              <w:jc w:val="center"/>
              <w:rPr>
                <w:sz w:val="20"/>
                <w:szCs w:val="20"/>
              </w:rPr>
            </w:pPr>
          </w:p>
        </w:tc>
        <w:tc>
          <w:tcPr>
            <w:tcW w:w="451" w:type="pct"/>
            <w:shd w:val="clear" w:color="auto" w:fill="auto"/>
            <w:noWrap/>
            <w:vAlign w:val="bottom"/>
            <w:hideMark/>
          </w:tcPr>
          <w:p w14:paraId="6DB52E14" w14:textId="64C7CF8D" w:rsidR="00471E4D" w:rsidRPr="000E7345" w:rsidRDefault="00471E4D" w:rsidP="00471E4D">
            <w:pPr>
              <w:jc w:val="center"/>
              <w:rPr>
                <w:sz w:val="20"/>
                <w:szCs w:val="20"/>
              </w:rPr>
            </w:pPr>
            <w:r w:rsidRPr="000E7345">
              <w:rPr>
                <w:sz w:val="20"/>
                <w:szCs w:val="20"/>
              </w:rPr>
              <w:t>3,000</w:t>
            </w:r>
          </w:p>
        </w:tc>
        <w:tc>
          <w:tcPr>
            <w:tcW w:w="549" w:type="pct"/>
            <w:shd w:val="clear" w:color="auto" w:fill="auto"/>
            <w:noWrap/>
            <w:vAlign w:val="bottom"/>
            <w:hideMark/>
          </w:tcPr>
          <w:p w14:paraId="07B7B1A7" w14:textId="19EA7021" w:rsidR="00471E4D" w:rsidRPr="000E7345" w:rsidRDefault="00471E4D" w:rsidP="00471E4D">
            <w:pPr>
              <w:jc w:val="center"/>
              <w:rPr>
                <w:sz w:val="20"/>
                <w:szCs w:val="20"/>
              </w:rPr>
            </w:pPr>
            <w:r w:rsidRPr="000E7345">
              <w:rPr>
                <w:sz w:val="20"/>
                <w:szCs w:val="20"/>
              </w:rPr>
              <w:t>0,450</w:t>
            </w:r>
          </w:p>
        </w:tc>
        <w:tc>
          <w:tcPr>
            <w:tcW w:w="196" w:type="pct"/>
            <w:shd w:val="clear" w:color="auto" w:fill="auto"/>
            <w:noWrap/>
            <w:vAlign w:val="center"/>
            <w:hideMark/>
          </w:tcPr>
          <w:p w14:paraId="2D270892"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569455D9"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13AE3B2E"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1E2102EB"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3A043639" w14:textId="77777777" w:rsidTr="004843B8">
        <w:trPr>
          <w:trHeight w:val="20"/>
        </w:trPr>
        <w:tc>
          <w:tcPr>
            <w:tcW w:w="752" w:type="pct"/>
            <w:vMerge/>
            <w:vAlign w:val="center"/>
            <w:hideMark/>
          </w:tcPr>
          <w:p w14:paraId="1F340DCC" w14:textId="77777777" w:rsidR="00471E4D" w:rsidRPr="000E7345" w:rsidRDefault="00471E4D" w:rsidP="00471E4D">
            <w:pPr>
              <w:jc w:val="center"/>
              <w:rPr>
                <w:sz w:val="20"/>
                <w:szCs w:val="20"/>
              </w:rPr>
            </w:pPr>
          </w:p>
        </w:tc>
        <w:tc>
          <w:tcPr>
            <w:tcW w:w="890" w:type="pct"/>
            <w:vMerge/>
            <w:vAlign w:val="center"/>
            <w:hideMark/>
          </w:tcPr>
          <w:p w14:paraId="2B0203FB" w14:textId="77777777" w:rsidR="00471E4D" w:rsidRPr="000E7345" w:rsidRDefault="00471E4D" w:rsidP="00471E4D">
            <w:pPr>
              <w:jc w:val="center"/>
              <w:rPr>
                <w:sz w:val="20"/>
                <w:szCs w:val="20"/>
              </w:rPr>
            </w:pPr>
          </w:p>
        </w:tc>
        <w:tc>
          <w:tcPr>
            <w:tcW w:w="451" w:type="pct"/>
            <w:shd w:val="clear" w:color="auto" w:fill="auto"/>
            <w:noWrap/>
            <w:vAlign w:val="bottom"/>
            <w:hideMark/>
          </w:tcPr>
          <w:p w14:paraId="075F88DB" w14:textId="103FBFF2" w:rsidR="00471E4D" w:rsidRPr="000E7345" w:rsidRDefault="00471E4D" w:rsidP="00471E4D">
            <w:pPr>
              <w:jc w:val="center"/>
              <w:rPr>
                <w:sz w:val="20"/>
                <w:szCs w:val="20"/>
              </w:rPr>
            </w:pPr>
            <w:r w:rsidRPr="000E7345">
              <w:rPr>
                <w:sz w:val="20"/>
                <w:szCs w:val="20"/>
              </w:rPr>
              <w:t>6,660</w:t>
            </w:r>
          </w:p>
        </w:tc>
        <w:tc>
          <w:tcPr>
            <w:tcW w:w="549" w:type="pct"/>
            <w:shd w:val="clear" w:color="auto" w:fill="auto"/>
            <w:noWrap/>
            <w:vAlign w:val="bottom"/>
            <w:hideMark/>
          </w:tcPr>
          <w:p w14:paraId="0734F322" w14:textId="1271AD95" w:rsidR="00471E4D" w:rsidRPr="000E7345" w:rsidRDefault="00471E4D" w:rsidP="00471E4D">
            <w:pPr>
              <w:jc w:val="center"/>
              <w:rPr>
                <w:sz w:val="20"/>
                <w:szCs w:val="20"/>
              </w:rPr>
            </w:pPr>
            <w:r w:rsidRPr="000E7345">
              <w:rPr>
                <w:sz w:val="20"/>
                <w:szCs w:val="20"/>
              </w:rPr>
              <w:t>0,999</w:t>
            </w:r>
          </w:p>
        </w:tc>
        <w:tc>
          <w:tcPr>
            <w:tcW w:w="196" w:type="pct"/>
            <w:shd w:val="clear" w:color="auto" w:fill="auto"/>
            <w:noWrap/>
            <w:vAlign w:val="center"/>
            <w:hideMark/>
          </w:tcPr>
          <w:p w14:paraId="156013BB"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67A2D003"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6C12FC2C"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vAlign w:val="center"/>
            <w:hideMark/>
          </w:tcPr>
          <w:p w14:paraId="2F61123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2DD60FF4" w14:textId="77777777" w:rsidTr="004843B8">
        <w:trPr>
          <w:trHeight w:val="20"/>
        </w:trPr>
        <w:tc>
          <w:tcPr>
            <w:tcW w:w="752" w:type="pct"/>
            <w:vMerge/>
            <w:vAlign w:val="center"/>
            <w:hideMark/>
          </w:tcPr>
          <w:p w14:paraId="4EA100AC" w14:textId="77777777" w:rsidR="00471E4D" w:rsidRPr="000E7345" w:rsidRDefault="00471E4D" w:rsidP="00471E4D">
            <w:pPr>
              <w:jc w:val="center"/>
              <w:rPr>
                <w:sz w:val="20"/>
                <w:szCs w:val="20"/>
              </w:rPr>
            </w:pPr>
          </w:p>
        </w:tc>
        <w:tc>
          <w:tcPr>
            <w:tcW w:w="890" w:type="pct"/>
            <w:vMerge/>
            <w:vAlign w:val="center"/>
            <w:hideMark/>
          </w:tcPr>
          <w:p w14:paraId="11A3A9C4" w14:textId="77777777" w:rsidR="00471E4D" w:rsidRPr="000E7345" w:rsidRDefault="00471E4D" w:rsidP="00471E4D">
            <w:pPr>
              <w:jc w:val="center"/>
              <w:rPr>
                <w:sz w:val="20"/>
                <w:szCs w:val="20"/>
              </w:rPr>
            </w:pPr>
          </w:p>
        </w:tc>
        <w:tc>
          <w:tcPr>
            <w:tcW w:w="451" w:type="pct"/>
            <w:shd w:val="clear" w:color="auto" w:fill="auto"/>
            <w:noWrap/>
            <w:vAlign w:val="bottom"/>
            <w:hideMark/>
          </w:tcPr>
          <w:p w14:paraId="4EB49187" w14:textId="266E1A23" w:rsidR="00471E4D" w:rsidRPr="000E7345" w:rsidRDefault="00471E4D" w:rsidP="00471E4D">
            <w:pPr>
              <w:jc w:val="center"/>
              <w:rPr>
                <w:sz w:val="20"/>
                <w:szCs w:val="20"/>
              </w:rPr>
            </w:pPr>
            <w:r w:rsidRPr="000E7345">
              <w:rPr>
                <w:sz w:val="20"/>
                <w:szCs w:val="20"/>
              </w:rPr>
              <w:t>18,660</w:t>
            </w:r>
          </w:p>
        </w:tc>
        <w:tc>
          <w:tcPr>
            <w:tcW w:w="549" w:type="pct"/>
            <w:shd w:val="clear" w:color="auto" w:fill="auto"/>
            <w:noWrap/>
            <w:vAlign w:val="bottom"/>
            <w:hideMark/>
          </w:tcPr>
          <w:p w14:paraId="2B98AEC5" w14:textId="771AF29B" w:rsidR="00471E4D" w:rsidRPr="000E7345" w:rsidRDefault="00471E4D" w:rsidP="00471E4D">
            <w:pPr>
              <w:jc w:val="center"/>
              <w:rPr>
                <w:sz w:val="20"/>
                <w:szCs w:val="20"/>
              </w:rPr>
            </w:pPr>
            <w:r w:rsidRPr="000E7345">
              <w:rPr>
                <w:sz w:val="20"/>
                <w:szCs w:val="20"/>
              </w:rPr>
              <w:t>2,799</w:t>
            </w:r>
          </w:p>
        </w:tc>
        <w:tc>
          <w:tcPr>
            <w:tcW w:w="196" w:type="pct"/>
            <w:shd w:val="clear" w:color="auto" w:fill="auto"/>
            <w:noWrap/>
            <w:vAlign w:val="center"/>
            <w:hideMark/>
          </w:tcPr>
          <w:p w14:paraId="1B7597F5"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5C8E9AFB"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65DC7888"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5608E214"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53DD267" w14:textId="77777777" w:rsidTr="004843B8">
        <w:trPr>
          <w:trHeight w:val="20"/>
        </w:trPr>
        <w:tc>
          <w:tcPr>
            <w:tcW w:w="752" w:type="pct"/>
            <w:vMerge/>
            <w:vAlign w:val="center"/>
            <w:hideMark/>
          </w:tcPr>
          <w:p w14:paraId="082ED2B2" w14:textId="77777777" w:rsidR="00471E4D" w:rsidRPr="000E7345" w:rsidRDefault="00471E4D" w:rsidP="00471E4D">
            <w:pPr>
              <w:jc w:val="center"/>
              <w:rPr>
                <w:sz w:val="20"/>
                <w:szCs w:val="20"/>
              </w:rPr>
            </w:pPr>
          </w:p>
        </w:tc>
        <w:tc>
          <w:tcPr>
            <w:tcW w:w="890" w:type="pct"/>
            <w:vMerge/>
            <w:vAlign w:val="center"/>
            <w:hideMark/>
          </w:tcPr>
          <w:p w14:paraId="07559BFB" w14:textId="77777777" w:rsidR="00471E4D" w:rsidRPr="000E7345" w:rsidRDefault="00471E4D" w:rsidP="00471E4D">
            <w:pPr>
              <w:jc w:val="center"/>
              <w:rPr>
                <w:sz w:val="20"/>
                <w:szCs w:val="20"/>
              </w:rPr>
            </w:pPr>
          </w:p>
        </w:tc>
        <w:tc>
          <w:tcPr>
            <w:tcW w:w="451" w:type="pct"/>
            <w:shd w:val="clear" w:color="auto" w:fill="auto"/>
            <w:noWrap/>
            <w:vAlign w:val="bottom"/>
            <w:hideMark/>
          </w:tcPr>
          <w:p w14:paraId="7A4DB130" w14:textId="4E83C9AA" w:rsidR="00471E4D" w:rsidRPr="000E7345" w:rsidRDefault="00471E4D" w:rsidP="00471E4D">
            <w:pPr>
              <w:jc w:val="center"/>
              <w:rPr>
                <w:sz w:val="20"/>
                <w:szCs w:val="20"/>
              </w:rPr>
            </w:pPr>
            <w:r w:rsidRPr="000E7345">
              <w:rPr>
                <w:sz w:val="20"/>
                <w:szCs w:val="20"/>
              </w:rPr>
              <w:t>27,680</w:t>
            </w:r>
          </w:p>
        </w:tc>
        <w:tc>
          <w:tcPr>
            <w:tcW w:w="549" w:type="pct"/>
            <w:shd w:val="clear" w:color="auto" w:fill="auto"/>
            <w:noWrap/>
            <w:vAlign w:val="bottom"/>
            <w:hideMark/>
          </w:tcPr>
          <w:p w14:paraId="641A77FB" w14:textId="10D81067" w:rsidR="00471E4D" w:rsidRPr="000E7345" w:rsidRDefault="00471E4D" w:rsidP="00471E4D">
            <w:pPr>
              <w:jc w:val="center"/>
              <w:rPr>
                <w:sz w:val="20"/>
                <w:szCs w:val="20"/>
              </w:rPr>
            </w:pPr>
            <w:r w:rsidRPr="000E7345">
              <w:rPr>
                <w:sz w:val="20"/>
                <w:szCs w:val="20"/>
              </w:rPr>
              <w:t>5,536</w:t>
            </w:r>
          </w:p>
        </w:tc>
        <w:tc>
          <w:tcPr>
            <w:tcW w:w="196" w:type="pct"/>
            <w:shd w:val="clear" w:color="auto" w:fill="auto"/>
            <w:noWrap/>
            <w:vAlign w:val="center"/>
            <w:hideMark/>
          </w:tcPr>
          <w:p w14:paraId="6679B159"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33D00892"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4EE593E4"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58677D46"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A72B0E6" w14:textId="77777777" w:rsidTr="004843B8">
        <w:trPr>
          <w:trHeight w:val="20"/>
        </w:trPr>
        <w:tc>
          <w:tcPr>
            <w:tcW w:w="752" w:type="pct"/>
            <w:vMerge/>
            <w:vAlign w:val="center"/>
            <w:hideMark/>
          </w:tcPr>
          <w:p w14:paraId="7FBD8970" w14:textId="77777777" w:rsidR="00471E4D" w:rsidRPr="000E7345" w:rsidRDefault="00471E4D" w:rsidP="00471E4D">
            <w:pPr>
              <w:jc w:val="center"/>
              <w:rPr>
                <w:sz w:val="20"/>
                <w:szCs w:val="20"/>
              </w:rPr>
            </w:pPr>
          </w:p>
        </w:tc>
        <w:tc>
          <w:tcPr>
            <w:tcW w:w="890" w:type="pct"/>
            <w:vMerge/>
            <w:vAlign w:val="center"/>
            <w:hideMark/>
          </w:tcPr>
          <w:p w14:paraId="254E8D98" w14:textId="77777777" w:rsidR="00471E4D" w:rsidRPr="000E7345" w:rsidRDefault="00471E4D" w:rsidP="00471E4D">
            <w:pPr>
              <w:jc w:val="center"/>
              <w:rPr>
                <w:sz w:val="20"/>
                <w:szCs w:val="20"/>
              </w:rPr>
            </w:pPr>
          </w:p>
        </w:tc>
        <w:tc>
          <w:tcPr>
            <w:tcW w:w="451" w:type="pct"/>
            <w:shd w:val="clear" w:color="auto" w:fill="auto"/>
            <w:noWrap/>
            <w:vAlign w:val="bottom"/>
            <w:hideMark/>
          </w:tcPr>
          <w:p w14:paraId="519AB617" w14:textId="509A1956" w:rsidR="00471E4D" w:rsidRPr="000E7345" w:rsidRDefault="00471E4D" w:rsidP="00471E4D">
            <w:pPr>
              <w:jc w:val="center"/>
              <w:rPr>
                <w:sz w:val="20"/>
                <w:szCs w:val="20"/>
              </w:rPr>
            </w:pPr>
            <w:r w:rsidRPr="000E7345">
              <w:rPr>
                <w:sz w:val="20"/>
                <w:szCs w:val="20"/>
              </w:rPr>
              <w:t>6,440</w:t>
            </w:r>
          </w:p>
        </w:tc>
        <w:tc>
          <w:tcPr>
            <w:tcW w:w="549" w:type="pct"/>
            <w:shd w:val="clear" w:color="auto" w:fill="auto"/>
            <w:noWrap/>
            <w:vAlign w:val="bottom"/>
            <w:hideMark/>
          </w:tcPr>
          <w:p w14:paraId="73914A21" w14:textId="789430B0" w:rsidR="00471E4D" w:rsidRPr="000E7345" w:rsidRDefault="00471E4D" w:rsidP="00471E4D">
            <w:pPr>
              <w:jc w:val="center"/>
              <w:rPr>
                <w:sz w:val="20"/>
                <w:szCs w:val="20"/>
              </w:rPr>
            </w:pPr>
            <w:r w:rsidRPr="000E7345">
              <w:rPr>
                <w:sz w:val="20"/>
                <w:szCs w:val="20"/>
              </w:rPr>
              <w:t>1,288</w:t>
            </w:r>
          </w:p>
        </w:tc>
        <w:tc>
          <w:tcPr>
            <w:tcW w:w="196" w:type="pct"/>
            <w:shd w:val="clear" w:color="auto" w:fill="auto"/>
            <w:noWrap/>
            <w:vAlign w:val="center"/>
            <w:hideMark/>
          </w:tcPr>
          <w:p w14:paraId="27D5D491"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674F65CC"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6C013992"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060A768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89A4950" w14:textId="77777777" w:rsidTr="004843B8">
        <w:trPr>
          <w:trHeight w:val="20"/>
        </w:trPr>
        <w:tc>
          <w:tcPr>
            <w:tcW w:w="752" w:type="pct"/>
            <w:vMerge/>
            <w:vAlign w:val="center"/>
            <w:hideMark/>
          </w:tcPr>
          <w:p w14:paraId="7CF951CD" w14:textId="77777777" w:rsidR="00471E4D" w:rsidRPr="000E7345" w:rsidRDefault="00471E4D" w:rsidP="00471E4D">
            <w:pPr>
              <w:jc w:val="center"/>
              <w:rPr>
                <w:sz w:val="20"/>
                <w:szCs w:val="20"/>
              </w:rPr>
            </w:pPr>
          </w:p>
        </w:tc>
        <w:tc>
          <w:tcPr>
            <w:tcW w:w="890" w:type="pct"/>
            <w:vMerge/>
            <w:vAlign w:val="center"/>
            <w:hideMark/>
          </w:tcPr>
          <w:p w14:paraId="03C4150B" w14:textId="77777777" w:rsidR="00471E4D" w:rsidRPr="000E7345" w:rsidRDefault="00471E4D" w:rsidP="00471E4D">
            <w:pPr>
              <w:jc w:val="center"/>
              <w:rPr>
                <w:sz w:val="20"/>
                <w:szCs w:val="20"/>
              </w:rPr>
            </w:pPr>
          </w:p>
        </w:tc>
        <w:tc>
          <w:tcPr>
            <w:tcW w:w="451" w:type="pct"/>
            <w:shd w:val="clear" w:color="auto" w:fill="auto"/>
            <w:noWrap/>
            <w:vAlign w:val="bottom"/>
            <w:hideMark/>
          </w:tcPr>
          <w:p w14:paraId="14680C4F" w14:textId="33197608" w:rsidR="00471E4D" w:rsidRPr="000E7345" w:rsidRDefault="00471E4D" w:rsidP="00471E4D">
            <w:pPr>
              <w:jc w:val="center"/>
              <w:rPr>
                <w:sz w:val="20"/>
                <w:szCs w:val="20"/>
              </w:rPr>
            </w:pPr>
            <w:r w:rsidRPr="000E7345">
              <w:rPr>
                <w:sz w:val="20"/>
                <w:szCs w:val="20"/>
              </w:rPr>
              <w:t>0,400</w:t>
            </w:r>
          </w:p>
        </w:tc>
        <w:tc>
          <w:tcPr>
            <w:tcW w:w="549" w:type="pct"/>
            <w:shd w:val="clear" w:color="auto" w:fill="auto"/>
            <w:noWrap/>
            <w:vAlign w:val="bottom"/>
            <w:hideMark/>
          </w:tcPr>
          <w:p w14:paraId="6220FCDB" w14:textId="79B1985C" w:rsidR="00471E4D" w:rsidRPr="000E7345" w:rsidRDefault="00471E4D" w:rsidP="00471E4D">
            <w:pPr>
              <w:jc w:val="center"/>
              <w:rPr>
                <w:sz w:val="20"/>
                <w:szCs w:val="20"/>
              </w:rPr>
            </w:pPr>
            <w:r w:rsidRPr="000E7345">
              <w:rPr>
                <w:sz w:val="20"/>
                <w:szCs w:val="20"/>
              </w:rPr>
              <w:t>0,080</w:t>
            </w:r>
          </w:p>
        </w:tc>
        <w:tc>
          <w:tcPr>
            <w:tcW w:w="196" w:type="pct"/>
            <w:shd w:val="clear" w:color="auto" w:fill="auto"/>
            <w:noWrap/>
            <w:vAlign w:val="center"/>
            <w:hideMark/>
          </w:tcPr>
          <w:p w14:paraId="2691384C"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522650A6"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22F0C307"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0976AB67"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1B9EBB2B" w14:textId="77777777" w:rsidTr="004843B8">
        <w:trPr>
          <w:trHeight w:val="20"/>
        </w:trPr>
        <w:tc>
          <w:tcPr>
            <w:tcW w:w="752" w:type="pct"/>
            <w:vMerge/>
            <w:vAlign w:val="center"/>
            <w:hideMark/>
          </w:tcPr>
          <w:p w14:paraId="41FB530F" w14:textId="77777777" w:rsidR="00471E4D" w:rsidRPr="000E7345" w:rsidRDefault="00471E4D" w:rsidP="00471E4D">
            <w:pPr>
              <w:jc w:val="center"/>
              <w:rPr>
                <w:sz w:val="20"/>
                <w:szCs w:val="20"/>
              </w:rPr>
            </w:pPr>
          </w:p>
        </w:tc>
        <w:tc>
          <w:tcPr>
            <w:tcW w:w="890" w:type="pct"/>
            <w:vMerge/>
            <w:vAlign w:val="center"/>
            <w:hideMark/>
          </w:tcPr>
          <w:p w14:paraId="61AE4DD9" w14:textId="77777777" w:rsidR="00471E4D" w:rsidRPr="000E7345" w:rsidRDefault="00471E4D" w:rsidP="00471E4D">
            <w:pPr>
              <w:jc w:val="center"/>
              <w:rPr>
                <w:sz w:val="20"/>
                <w:szCs w:val="20"/>
              </w:rPr>
            </w:pPr>
          </w:p>
        </w:tc>
        <w:tc>
          <w:tcPr>
            <w:tcW w:w="451" w:type="pct"/>
            <w:shd w:val="clear" w:color="auto" w:fill="auto"/>
            <w:noWrap/>
            <w:vAlign w:val="bottom"/>
            <w:hideMark/>
          </w:tcPr>
          <w:p w14:paraId="76ED7125" w14:textId="7BE310F6" w:rsidR="00471E4D" w:rsidRPr="000E7345" w:rsidRDefault="00471E4D" w:rsidP="00471E4D">
            <w:pPr>
              <w:jc w:val="center"/>
              <w:rPr>
                <w:sz w:val="20"/>
                <w:szCs w:val="20"/>
              </w:rPr>
            </w:pPr>
            <w:r w:rsidRPr="000E7345">
              <w:rPr>
                <w:sz w:val="20"/>
                <w:szCs w:val="20"/>
              </w:rPr>
              <w:t>15,520</w:t>
            </w:r>
          </w:p>
        </w:tc>
        <w:tc>
          <w:tcPr>
            <w:tcW w:w="549" w:type="pct"/>
            <w:shd w:val="clear" w:color="auto" w:fill="auto"/>
            <w:noWrap/>
            <w:vAlign w:val="bottom"/>
            <w:hideMark/>
          </w:tcPr>
          <w:p w14:paraId="2AC101E6" w14:textId="381A8EC2" w:rsidR="00471E4D" w:rsidRPr="000E7345" w:rsidRDefault="00471E4D" w:rsidP="00471E4D">
            <w:pPr>
              <w:jc w:val="center"/>
              <w:rPr>
                <w:sz w:val="20"/>
                <w:szCs w:val="20"/>
              </w:rPr>
            </w:pPr>
            <w:r w:rsidRPr="000E7345">
              <w:rPr>
                <w:sz w:val="20"/>
                <w:szCs w:val="20"/>
              </w:rPr>
              <w:t>3,104</w:t>
            </w:r>
          </w:p>
        </w:tc>
        <w:tc>
          <w:tcPr>
            <w:tcW w:w="196" w:type="pct"/>
            <w:shd w:val="clear" w:color="auto" w:fill="auto"/>
            <w:noWrap/>
            <w:vAlign w:val="center"/>
            <w:hideMark/>
          </w:tcPr>
          <w:p w14:paraId="497296A4"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34C9EBD6"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41693B4C"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7D14A22E"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459D741" w14:textId="77777777" w:rsidTr="004843B8">
        <w:trPr>
          <w:trHeight w:val="20"/>
        </w:trPr>
        <w:tc>
          <w:tcPr>
            <w:tcW w:w="752" w:type="pct"/>
            <w:vMerge/>
            <w:vAlign w:val="center"/>
            <w:hideMark/>
          </w:tcPr>
          <w:p w14:paraId="337F2F39" w14:textId="77777777" w:rsidR="00471E4D" w:rsidRPr="000E7345" w:rsidRDefault="00471E4D" w:rsidP="00471E4D">
            <w:pPr>
              <w:jc w:val="center"/>
              <w:rPr>
                <w:sz w:val="20"/>
                <w:szCs w:val="20"/>
              </w:rPr>
            </w:pPr>
          </w:p>
        </w:tc>
        <w:tc>
          <w:tcPr>
            <w:tcW w:w="890" w:type="pct"/>
            <w:vMerge/>
            <w:vAlign w:val="center"/>
            <w:hideMark/>
          </w:tcPr>
          <w:p w14:paraId="314365F0" w14:textId="77777777" w:rsidR="00471E4D" w:rsidRPr="000E7345" w:rsidRDefault="00471E4D" w:rsidP="00471E4D">
            <w:pPr>
              <w:jc w:val="center"/>
              <w:rPr>
                <w:sz w:val="20"/>
                <w:szCs w:val="20"/>
              </w:rPr>
            </w:pPr>
          </w:p>
        </w:tc>
        <w:tc>
          <w:tcPr>
            <w:tcW w:w="451" w:type="pct"/>
            <w:shd w:val="clear" w:color="auto" w:fill="auto"/>
            <w:noWrap/>
            <w:vAlign w:val="bottom"/>
            <w:hideMark/>
          </w:tcPr>
          <w:p w14:paraId="01AA85ED" w14:textId="4C9DC880" w:rsidR="00471E4D" w:rsidRPr="000E7345" w:rsidRDefault="00471E4D" w:rsidP="00471E4D">
            <w:pPr>
              <w:jc w:val="center"/>
              <w:rPr>
                <w:sz w:val="20"/>
                <w:szCs w:val="20"/>
              </w:rPr>
            </w:pPr>
            <w:r w:rsidRPr="000E7345">
              <w:rPr>
                <w:sz w:val="20"/>
                <w:szCs w:val="20"/>
              </w:rPr>
              <w:t>110,320</w:t>
            </w:r>
          </w:p>
        </w:tc>
        <w:tc>
          <w:tcPr>
            <w:tcW w:w="549" w:type="pct"/>
            <w:shd w:val="clear" w:color="auto" w:fill="auto"/>
            <w:noWrap/>
            <w:vAlign w:val="bottom"/>
            <w:hideMark/>
          </w:tcPr>
          <w:p w14:paraId="133A51B1" w14:textId="1667E966" w:rsidR="00471E4D" w:rsidRPr="000E7345" w:rsidRDefault="00471E4D" w:rsidP="00471E4D">
            <w:pPr>
              <w:jc w:val="center"/>
              <w:rPr>
                <w:sz w:val="20"/>
                <w:szCs w:val="20"/>
              </w:rPr>
            </w:pPr>
            <w:r w:rsidRPr="000E7345">
              <w:rPr>
                <w:sz w:val="20"/>
                <w:szCs w:val="20"/>
              </w:rPr>
              <w:t>27,580</w:t>
            </w:r>
          </w:p>
        </w:tc>
        <w:tc>
          <w:tcPr>
            <w:tcW w:w="196" w:type="pct"/>
            <w:shd w:val="clear" w:color="auto" w:fill="auto"/>
            <w:noWrap/>
            <w:vAlign w:val="center"/>
            <w:hideMark/>
          </w:tcPr>
          <w:p w14:paraId="3F5C9F46"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2CE39BD7"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32DE545C"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16570B51"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1A2AAA73" w14:textId="77777777" w:rsidTr="004843B8">
        <w:trPr>
          <w:trHeight w:val="20"/>
        </w:trPr>
        <w:tc>
          <w:tcPr>
            <w:tcW w:w="752" w:type="pct"/>
            <w:vMerge/>
            <w:vAlign w:val="center"/>
            <w:hideMark/>
          </w:tcPr>
          <w:p w14:paraId="25A38E44" w14:textId="77777777" w:rsidR="00471E4D" w:rsidRPr="000E7345" w:rsidRDefault="00471E4D" w:rsidP="00471E4D">
            <w:pPr>
              <w:jc w:val="center"/>
              <w:rPr>
                <w:sz w:val="20"/>
                <w:szCs w:val="20"/>
              </w:rPr>
            </w:pPr>
          </w:p>
        </w:tc>
        <w:tc>
          <w:tcPr>
            <w:tcW w:w="890" w:type="pct"/>
            <w:vMerge/>
            <w:vAlign w:val="center"/>
            <w:hideMark/>
          </w:tcPr>
          <w:p w14:paraId="0E957C48" w14:textId="77777777" w:rsidR="00471E4D" w:rsidRPr="000E7345" w:rsidRDefault="00471E4D" w:rsidP="00471E4D">
            <w:pPr>
              <w:jc w:val="center"/>
              <w:rPr>
                <w:sz w:val="20"/>
                <w:szCs w:val="20"/>
              </w:rPr>
            </w:pPr>
          </w:p>
        </w:tc>
        <w:tc>
          <w:tcPr>
            <w:tcW w:w="451" w:type="pct"/>
            <w:shd w:val="clear" w:color="auto" w:fill="auto"/>
            <w:noWrap/>
            <w:vAlign w:val="bottom"/>
            <w:hideMark/>
          </w:tcPr>
          <w:p w14:paraId="17CD84C4" w14:textId="4068BA6D" w:rsidR="00471E4D" w:rsidRPr="000E7345" w:rsidRDefault="00471E4D" w:rsidP="00471E4D">
            <w:pPr>
              <w:jc w:val="center"/>
              <w:rPr>
                <w:sz w:val="20"/>
                <w:szCs w:val="20"/>
              </w:rPr>
            </w:pPr>
            <w:r w:rsidRPr="000E7345">
              <w:rPr>
                <w:sz w:val="20"/>
                <w:szCs w:val="20"/>
              </w:rPr>
              <w:t>123,160</w:t>
            </w:r>
          </w:p>
        </w:tc>
        <w:tc>
          <w:tcPr>
            <w:tcW w:w="549" w:type="pct"/>
            <w:shd w:val="clear" w:color="auto" w:fill="auto"/>
            <w:noWrap/>
            <w:vAlign w:val="bottom"/>
            <w:hideMark/>
          </w:tcPr>
          <w:p w14:paraId="1ECF542E" w14:textId="70D69308" w:rsidR="00471E4D" w:rsidRPr="000E7345" w:rsidRDefault="00471E4D" w:rsidP="00471E4D">
            <w:pPr>
              <w:jc w:val="center"/>
              <w:rPr>
                <w:sz w:val="20"/>
                <w:szCs w:val="20"/>
              </w:rPr>
            </w:pPr>
            <w:r w:rsidRPr="000E7345">
              <w:rPr>
                <w:sz w:val="20"/>
                <w:szCs w:val="20"/>
              </w:rPr>
              <w:t>30,790</w:t>
            </w:r>
          </w:p>
        </w:tc>
        <w:tc>
          <w:tcPr>
            <w:tcW w:w="196" w:type="pct"/>
            <w:shd w:val="clear" w:color="auto" w:fill="auto"/>
            <w:noWrap/>
            <w:vAlign w:val="center"/>
            <w:hideMark/>
          </w:tcPr>
          <w:p w14:paraId="12DD1E96"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23DC5B11"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579E4F06"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6F4A8DB1"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584FF73" w14:textId="77777777" w:rsidTr="004843B8">
        <w:trPr>
          <w:trHeight w:val="20"/>
        </w:trPr>
        <w:tc>
          <w:tcPr>
            <w:tcW w:w="752" w:type="pct"/>
            <w:vMerge/>
            <w:vAlign w:val="center"/>
            <w:hideMark/>
          </w:tcPr>
          <w:p w14:paraId="71D9CE06" w14:textId="77777777" w:rsidR="00471E4D" w:rsidRPr="000E7345" w:rsidRDefault="00471E4D" w:rsidP="00471E4D">
            <w:pPr>
              <w:jc w:val="center"/>
              <w:rPr>
                <w:sz w:val="20"/>
                <w:szCs w:val="20"/>
              </w:rPr>
            </w:pPr>
          </w:p>
        </w:tc>
        <w:tc>
          <w:tcPr>
            <w:tcW w:w="890" w:type="pct"/>
            <w:vMerge/>
            <w:vAlign w:val="center"/>
            <w:hideMark/>
          </w:tcPr>
          <w:p w14:paraId="4BC1AAA0" w14:textId="77777777" w:rsidR="00471E4D" w:rsidRPr="000E7345" w:rsidRDefault="00471E4D" w:rsidP="00471E4D">
            <w:pPr>
              <w:jc w:val="center"/>
              <w:rPr>
                <w:sz w:val="20"/>
                <w:szCs w:val="20"/>
              </w:rPr>
            </w:pPr>
          </w:p>
        </w:tc>
        <w:tc>
          <w:tcPr>
            <w:tcW w:w="451" w:type="pct"/>
            <w:shd w:val="clear" w:color="auto" w:fill="auto"/>
            <w:noWrap/>
            <w:vAlign w:val="bottom"/>
            <w:hideMark/>
          </w:tcPr>
          <w:p w14:paraId="5FBB8C12" w14:textId="3AA97779" w:rsidR="00471E4D" w:rsidRPr="000E7345" w:rsidRDefault="00471E4D" w:rsidP="00471E4D">
            <w:pPr>
              <w:jc w:val="center"/>
              <w:rPr>
                <w:sz w:val="20"/>
                <w:szCs w:val="20"/>
              </w:rPr>
            </w:pPr>
            <w:r w:rsidRPr="000E7345">
              <w:rPr>
                <w:sz w:val="20"/>
                <w:szCs w:val="20"/>
              </w:rPr>
              <w:t>10,000</w:t>
            </w:r>
          </w:p>
        </w:tc>
        <w:tc>
          <w:tcPr>
            <w:tcW w:w="549" w:type="pct"/>
            <w:shd w:val="clear" w:color="auto" w:fill="auto"/>
            <w:noWrap/>
            <w:vAlign w:val="bottom"/>
            <w:hideMark/>
          </w:tcPr>
          <w:p w14:paraId="57CF0D3D" w14:textId="007EA57B" w:rsidR="00471E4D" w:rsidRPr="000E7345" w:rsidRDefault="00471E4D" w:rsidP="00471E4D">
            <w:pPr>
              <w:jc w:val="center"/>
              <w:rPr>
                <w:sz w:val="20"/>
                <w:szCs w:val="20"/>
              </w:rPr>
            </w:pPr>
            <w:r w:rsidRPr="000E7345">
              <w:rPr>
                <w:sz w:val="20"/>
                <w:szCs w:val="20"/>
              </w:rPr>
              <w:t>2,500</w:t>
            </w:r>
          </w:p>
        </w:tc>
        <w:tc>
          <w:tcPr>
            <w:tcW w:w="196" w:type="pct"/>
            <w:shd w:val="clear" w:color="auto" w:fill="auto"/>
            <w:noWrap/>
            <w:vAlign w:val="center"/>
            <w:hideMark/>
          </w:tcPr>
          <w:p w14:paraId="3D3BC6A9"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104EAF07"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359D48FB" w14:textId="77777777" w:rsidR="00471E4D" w:rsidRPr="000E7345" w:rsidRDefault="00471E4D" w:rsidP="00471E4D">
            <w:pPr>
              <w:jc w:val="center"/>
              <w:rPr>
                <w:sz w:val="20"/>
                <w:szCs w:val="20"/>
              </w:rPr>
            </w:pPr>
            <w:r w:rsidRPr="000E7345">
              <w:rPr>
                <w:sz w:val="20"/>
                <w:szCs w:val="20"/>
              </w:rPr>
              <w:t>2016</w:t>
            </w:r>
          </w:p>
        </w:tc>
        <w:tc>
          <w:tcPr>
            <w:tcW w:w="1312" w:type="pct"/>
            <w:shd w:val="clear" w:color="auto" w:fill="auto"/>
            <w:noWrap/>
            <w:vAlign w:val="center"/>
            <w:hideMark/>
          </w:tcPr>
          <w:p w14:paraId="6E0589D1"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324F33AB" w14:textId="77777777" w:rsidTr="004843B8">
        <w:trPr>
          <w:trHeight w:val="20"/>
        </w:trPr>
        <w:tc>
          <w:tcPr>
            <w:tcW w:w="752" w:type="pct"/>
            <w:vMerge w:val="restart"/>
            <w:shd w:val="clear" w:color="auto" w:fill="auto"/>
            <w:vAlign w:val="center"/>
            <w:hideMark/>
          </w:tcPr>
          <w:p w14:paraId="3A48C79A" w14:textId="77777777" w:rsidR="00471E4D" w:rsidRPr="000E7345" w:rsidRDefault="00471E4D" w:rsidP="00471E4D">
            <w:pPr>
              <w:jc w:val="center"/>
              <w:rPr>
                <w:sz w:val="20"/>
                <w:szCs w:val="20"/>
              </w:rPr>
            </w:pPr>
            <w:r w:rsidRPr="000E7345">
              <w:rPr>
                <w:sz w:val="20"/>
                <w:szCs w:val="20"/>
              </w:rPr>
              <w:t>От ТК-3</w:t>
            </w:r>
          </w:p>
        </w:tc>
        <w:tc>
          <w:tcPr>
            <w:tcW w:w="890" w:type="pct"/>
            <w:vMerge w:val="restart"/>
            <w:shd w:val="clear" w:color="auto" w:fill="auto"/>
            <w:vAlign w:val="center"/>
            <w:hideMark/>
          </w:tcPr>
          <w:p w14:paraId="151E3D35" w14:textId="77777777" w:rsidR="00471E4D" w:rsidRPr="000E7345" w:rsidRDefault="00471E4D" w:rsidP="00471E4D">
            <w:pPr>
              <w:jc w:val="center"/>
              <w:rPr>
                <w:sz w:val="20"/>
                <w:szCs w:val="20"/>
              </w:rPr>
            </w:pPr>
            <w:r w:rsidRPr="000E7345">
              <w:rPr>
                <w:sz w:val="20"/>
                <w:szCs w:val="20"/>
              </w:rPr>
              <w:t>до пр.Авиаторов Балтики, д.17</w:t>
            </w:r>
          </w:p>
        </w:tc>
        <w:tc>
          <w:tcPr>
            <w:tcW w:w="451" w:type="pct"/>
            <w:shd w:val="clear" w:color="auto" w:fill="auto"/>
            <w:noWrap/>
            <w:vAlign w:val="bottom"/>
            <w:hideMark/>
          </w:tcPr>
          <w:p w14:paraId="441EE110" w14:textId="30348B0E" w:rsidR="00471E4D" w:rsidRPr="000E7345" w:rsidRDefault="00471E4D" w:rsidP="00471E4D">
            <w:pPr>
              <w:jc w:val="center"/>
              <w:rPr>
                <w:sz w:val="20"/>
                <w:szCs w:val="20"/>
              </w:rPr>
            </w:pPr>
            <w:r w:rsidRPr="000E7345">
              <w:rPr>
                <w:sz w:val="20"/>
                <w:szCs w:val="20"/>
              </w:rPr>
              <w:t>16,200</w:t>
            </w:r>
          </w:p>
        </w:tc>
        <w:tc>
          <w:tcPr>
            <w:tcW w:w="549" w:type="pct"/>
            <w:shd w:val="clear" w:color="auto" w:fill="auto"/>
            <w:noWrap/>
            <w:vAlign w:val="bottom"/>
            <w:hideMark/>
          </w:tcPr>
          <w:p w14:paraId="5862DB7D" w14:textId="00D79DDC" w:rsidR="00471E4D" w:rsidRPr="000E7345" w:rsidRDefault="00471E4D" w:rsidP="00471E4D">
            <w:pPr>
              <w:jc w:val="center"/>
              <w:rPr>
                <w:sz w:val="20"/>
                <w:szCs w:val="20"/>
              </w:rPr>
            </w:pPr>
            <w:r w:rsidRPr="000E7345">
              <w:rPr>
                <w:sz w:val="20"/>
                <w:szCs w:val="20"/>
              </w:rPr>
              <w:t>1,053</w:t>
            </w:r>
          </w:p>
        </w:tc>
        <w:tc>
          <w:tcPr>
            <w:tcW w:w="196" w:type="pct"/>
            <w:shd w:val="clear" w:color="auto" w:fill="auto"/>
            <w:noWrap/>
            <w:vAlign w:val="center"/>
            <w:hideMark/>
          </w:tcPr>
          <w:p w14:paraId="638B2CA4"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426596E1"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4E5A07A2"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6EE3C02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104F92EE" w14:textId="77777777" w:rsidTr="004843B8">
        <w:trPr>
          <w:trHeight w:val="20"/>
        </w:trPr>
        <w:tc>
          <w:tcPr>
            <w:tcW w:w="752" w:type="pct"/>
            <w:vMerge/>
            <w:vAlign w:val="center"/>
            <w:hideMark/>
          </w:tcPr>
          <w:p w14:paraId="237DF413" w14:textId="77777777" w:rsidR="00471E4D" w:rsidRPr="000E7345" w:rsidRDefault="00471E4D" w:rsidP="00471E4D">
            <w:pPr>
              <w:jc w:val="center"/>
              <w:rPr>
                <w:sz w:val="20"/>
                <w:szCs w:val="20"/>
              </w:rPr>
            </w:pPr>
          </w:p>
        </w:tc>
        <w:tc>
          <w:tcPr>
            <w:tcW w:w="890" w:type="pct"/>
            <w:vMerge/>
            <w:vAlign w:val="center"/>
            <w:hideMark/>
          </w:tcPr>
          <w:p w14:paraId="32094549" w14:textId="77777777" w:rsidR="00471E4D" w:rsidRPr="000E7345" w:rsidRDefault="00471E4D" w:rsidP="00471E4D">
            <w:pPr>
              <w:jc w:val="center"/>
              <w:rPr>
                <w:sz w:val="20"/>
                <w:szCs w:val="20"/>
              </w:rPr>
            </w:pPr>
          </w:p>
        </w:tc>
        <w:tc>
          <w:tcPr>
            <w:tcW w:w="451" w:type="pct"/>
            <w:shd w:val="clear" w:color="auto" w:fill="auto"/>
            <w:noWrap/>
            <w:vAlign w:val="bottom"/>
            <w:hideMark/>
          </w:tcPr>
          <w:p w14:paraId="28B3C6D4" w14:textId="3CBE84F0" w:rsidR="00471E4D" w:rsidRPr="000E7345" w:rsidRDefault="00471E4D" w:rsidP="00471E4D">
            <w:pPr>
              <w:jc w:val="center"/>
              <w:rPr>
                <w:sz w:val="20"/>
                <w:szCs w:val="20"/>
              </w:rPr>
            </w:pPr>
            <w:r w:rsidRPr="000E7345">
              <w:rPr>
                <w:sz w:val="20"/>
                <w:szCs w:val="20"/>
              </w:rPr>
              <w:t>21,000</w:t>
            </w:r>
          </w:p>
        </w:tc>
        <w:tc>
          <w:tcPr>
            <w:tcW w:w="549" w:type="pct"/>
            <w:shd w:val="clear" w:color="auto" w:fill="auto"/>
            <w:noWrap/>
            <w:vAlign w:val="bottom"/>
            <w:hideMark/>
          </w:tcPr>
          <w:p w14:paraId="02455E12" w14:textId="0CA913F2" w:rsidR="00471E4D" w:rsidRPr="000E7345" w:rsidRDefault="00471E4D" w:rsidP="00471E4D">
            <w:pPr>
              <w:jc w:val="center"/>
              <w:rPr>
                <w:sz w:val="20"/>
                <w:szCs w:val="20"/>
              </w:rPr>
            </w:pPr>
            <w:r w:rsidRPr="000E7345">
              <w:rPr>
                <w:sz w:val="20"/>
                <w:szCs w:val="20"/>
              </w:rPr>
              <w:t>3,150</w:t>
            </w:r>
          </w:p>
        </w:tc>
        <w:tc>
          <w:tcPr>
            <w:tcW w:w="196" w:type="pct"/>
            <w:shd w:val="clear" w:color="auto" w:fill="auto"/>
            <w:noWrap/>
            <w:vAlign w:val="center"/>
            <w:hideMark/>
          </w:tcPr>
          <w:p w14:paraId="3A368CD7"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180A13D1"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55A70234"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030C7776"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54CE7EB" w14:textId="77777777" w:rsidTr="004843B8">
        <w:trPr>
          <w:trHeight w:val="20"/>
        </w:trPr>
        <w:tc>
          <w:tcPr>
            <w:tcW w:w="752" w:type="pct"/>
            <w:vMerge/>
            <w:vAlign w:val="center"/>
            <w:hideMark/>
          </w:tcPr>
          <w:p w14:paraId="57C47C9E" w14:textId="77777777" w:rsidR="00471E4D" w:rsidRPr="000E7345" w:rsidRDefault="00471E4D" w:rsidP="00471E4D">
            <w:pPr>
              <w:jc w:val="center"/>
              <w:rPr>
                <w:sz w:val="20"/>
                <w:szCs w:val="20"/>
              </w:rPr>
            </w:pPr>
          </w:p>
        </w:tc>
        <w:tc>
          <w:tcPr>
            <w:tcW w:w="890" w:type="pct"/>
            <w:vMerge/>
            <w:vAlign w:val="center"/>
            <w:hideMark/>
          </w:tcPr>
          <w:p w14:paraId="27EDA72C" w14:textId="77777777" w:rsidR="00471E4D" w:rsidRPr="000E7345" w:rsidRDefault="00471E4D" w:rsidP="00471E4D">
            <w:pPr>
              <w:jc w:val="center"/>
              <w:rPr>
                <w:sz w:val="20"/>
                <w:szCs w:val="20"/>
              </w:rPr>
            </w:pPr>
          </w:p>
        </w:tc>
        <w:tc>
          <w:tcPr>
            <w:tcW w:w="451" w:type="pct"/>
            <w:shd w:val="clear" w:color="auto" w:fill="auto"/>
            <w:noWrap/>
            <w:vAlign w:val="bottom"/>
            <w:hideMark/>
          </w:tcPr>
          <w:p w14:paraId="6332FA6E" w14:textId="343652E5" w:rsidR="00471E4D" w:rsidRPr="000E7345" w:rsidRDefault="00471E4D" w:rsidP="00471E4D">
            <w:pPr>
              <w:jc w:val="center"/>
              <w:rPr>
                <w:sz w:val="20"/>
                <w:szCs w:val="20"/>
              </w:rPr>
            </w:pPr>
            <w:r w:rsidRPr="000E7345">
              <w:rPr>
                <w:sz w:val="20"/>
                <w:szCs w:val="20"/>
              </w:rPr>
              <w:t>12,000</w:t>
            </w:r>
          </w:p>
        </w:tc>
        <w:tc>
          <w:tcPr>
            <w:tcW w:w="549" w:type="pct"/>
            <w:shd w:val="clear" w:color="auto" w:fill="auto"/>
            <w:noWrap/>
            <w:vAlign w:val="bottom"/>
            <w:hideMark/>
          </w:tcPr>
          <w:p w14:paraId="5D6B19BA" w14:textId="3FD1E776" w:rsidR="00471E4D" w:rsidRPr="000E7345" w:rsidRDefault="00471E4D" w:rsidP="00471E4D">
            <w:pPr>
              <w:jc w:val="center"/>
              <w:rPr>
                <w:sz w:val="20"/>
                <w:szCs w:val="20"/>
              </w:rPr>
            </w:pPr>
            <w:r w:rsidRPr="000E7345">
              <w:rPr>
                <w:sz w:val="20"/>
                <w:szCs w:val="20"/>
              </w:rPr>
              <w:t>1,800</w:t>
            </w:r>
          </w:p>
        </w:tc>
        <w:tc>
          <w:tcPr>
            <w:tcW w:w="196" w:type="pct"/>
            <w:shd w:val="clear" w:color="auto" w:fill="auto"/>
            <w:noWrap/>
            <w:vAlign w:val="center"/>
            <w:hideMark/>
          </w:tcPr>
          <w:p w14:paraId="70C6D6A6"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17E8A24A"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52A6C1F4"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626B9C02"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4F561C32" w14:textId="77777777" w:rsidTr="004843B8">
        <w:trPr>
          <w:trHeight w:val="20"/>
        </w:trPr>
        <w:tc>
          <w:tcPr>
            <w:tcW w:w="752" w:type="pct"/>
            <w:vMerge/>
            <w:vAlign w:val="center"/>
            <w:hideMark/>
          </w:tcPr>
          <w:p w14:paraId="026A117E" w14:textId="77777777" w:rsidR="00471E4D" w:rsidRPr="000E7345" w:rsidRDefault="00471E4D" w:rsidP="00471E4D">
            <w:pPr>
              <w:jc w:val="center"/>
              <w:rPr>
                <w:sz w:val="20"/>
                <w:szCs w:val="20"/>
              </w:rPr>
            </w:pPr>
          </w:p>
        </w:tc>
        <w:tc>
          <w:tcPr>
            <w:tcW w:w="890" w:type="pct"/>
            <w:vMerge/>
            <w:vAlign w:val="center"/>
            <w:hideMark/>
          </w:tcPr>
          <w:p w14:paraId="3A2DD090" w14:textId="77777777" w:rsidR="00471E4D" w:rsidRPr="000E7345" w:rsidRDefault="00471E4D" w:rsidP="00471E4D">
            <w:pPr>
              <w:jc w:val="center"/>
              <w:rPr>
                <w:sz w:val="20"/>
                <w:szCs w:val="20"/>
              </w:rPr>
            </w:pPr>
          </w:p>
        </w:tc>
        <w:tc>
          <w:tcPr>
            <w:tcW w:w="451" w:type="pct"/>
            <w:shd w:val="clear" w:color="auto" w:fill="auto"/>
            <w:noWrap/>
            <w:vAlign w:val="bottom"/>
            <w:hideMark/>
          </w:tcPr>
          <w:p w14:paraId="0AA6EA3A" w14:textId="6A8C2FA1" w:rsidR="00471E4D" w:rsidRPr="000E7345" w:rsidRDefault="00471E4D" w:rsidP="00471E4D">
            <w:pPr>
              <w:jc w:val="center"/>
              <w:rPr>
                <w:sz w:val="20"/>
                <w:szCs w:val="20"/>
              </w:rPr>
            </w:pPr>
            <w:r w:rsidRPr="000E7345">
              <w:rPr>
                <w:sz w:val="20"/>
                <w:szCs w:val="20"/>
              </w:rPr>
              <w:t>7,240</w:t>
            </w:r>
          </w:p>
        </w:tc>
        <w:tc>
          <w:tcPr>
            <w:tcW w:w="549" w:type="pct"/>
            <w:shd w:val="clear" w:color="auto" w:fill="auto"/>
            <w:noWrap/>
            <w:vAlign w:val="bottom"/>
            <w:hideMark/>
          </w:tcPr>
          <w:p w14:paraId="4CF655E0" w14:textId="305BF3AB" w:rsidR="00471E4D" w:rsidRPr="000E7345" w:rsidRDefault="00471E4D" w:rsidP="00471E4D">
            <w:pPr>
              <w:jc w:val="center"/>
              <w:rPr>
                <w:sz w:val="20"/>
                <w:szCs w:val="20"/>
              </w:rPr>
            </w:pPr>
            <w:r w:rsidRPr="000E7345">
              <w:rPr>
                <w:sz w:val="20"/>
                <w:szCs w:val="20"/>
              </w:rPr>
              <w:t>1,086</w:t>
            </w:r>
          </w:p>
        </w:tc>
        <w:tc>
          <w:tcPr>
            <w:tcW w:w="196" w:type="pct"/>
            <w:shd w:val="clear" w:color="auto" w:fill="auto"/>
            <w:noWrap/>
            <w:vAlign w:val="center"/>
            <w:hideMark/>
          </w:tcPr>
          <w:p w14:paraId="214950DD"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3ABCA447"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1F71D3E"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vAlign w:val="center"/>
            <w:hideMark/>
          </w:tcPr>
          <w:p w14:paraId="3029D17B"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ED41BD9" w14:textId="77777777" w:rsidTr="004843B8">
        <w:trPr>
          <w:trHeight w:val="20"/>
        </w:trPr>
        <w:tc>
          <w:tcPr>
            <w:tcW w:w="752" w:type="pct"/>
            <w:vMerge/>
            <w:vAlign w:val="center"/>
            <w:hideMark/>
          </w:tcPr>
          <w:p w14:paraId="35849311" w14:textId="77777777" w:rsidR="00471E4D" w:rsidRPr="000E7345" w:rsidRDefault="00471E4D" w:rsidP="00471E4D">
            <w:pPr>
              <w:jc w:val="center"/>
              <w:rPr>
                <w:sz w:val="20"/>
                <w:szCs w:val="20"/>
              </w:rPr>
            </w:pPr>
          </w:p>
        </w:tc>
        <w:tc>
          <w:tcPr>
            <w:tcW w:w="890" w:type="pct"/>
            <w:vMerge/>
            <w:vAlign w:val="center"/>
            <w:hideMark/>
          </w:tcPr>
          <w:p w14:paraId="3A0AB20B" w14:textId="77777777" w:rsidR="00471E4D" w:rsidRPr="000E7345" w:rsidRDefault="00471E4D" w:rsidP="00471E4D">
            <w:pPr>
              <w:jc w:val="center"/>
              <w:rPr>
                <w:sz w:val="20"/>
                <w:szCs w:val="20"/>
              </w:rPr>
            </w:pPr>
          </w:p>
        </w:tc>
        <w:tc>
          <w:tcPr>
            <w:tcW w:w="451" w:type="pct"/>
            <w:shd w:val="clear" w:color="auto" w:fill="auto"/>
            <w:noWrap/>
            <w:vAlign w:val="bottom"/>
            <w:hideMark/>
          </w:tcPr>
          <w:p w14:paraId="475D12AF" w14:textId="50FD659D" w:rsidR="00471E4D" w:rsidRPr="000E7345" w:rsidRDefault="00471E4D" w:rsidP="00471E4D">
            <w:pPr>
              <w:jc w:val="center"/>
              <w:rPr>
                <w:sz w:val="20"/>
                <w:szCs w:val="20"/>
              </w:rPr>
            </w:pPr>
            <w:r w:rsidRPr="000E7345">
              <w:rPr>
                <w:sz w:val="20"/>
                <w:szCs w:val="20"/>
              </w:rPr>
              <w:t>15,060</w:t>
            </w:r>
          </w:p>
        </w:tc>
        <w:tc>
          <w:tcPr>
            <w:tcW w:w="549" w:type="pct"/>
            <w:shd w:val="clear" w:color="auto" w:fill="auto"/>
            <w:noWrap/>
            <w:vAlign w:val="bottom"/>
            <w:hideMark/>
          </w:tcPr>
          <w:p w14:paraId="6F8993AE" w14:textId="6501FAD6" w:rsidR="00471E4D" w:rsidRPr="000E7345" w:rsidRDefault="00471E4D" w:rsidP="00471E4D">
            <w:pPr>
              <w:jc w:val="center"/>
              <w:rPr>
                <w:sz w:val="20"/>
                <w:szCs w:val="20"/>
              </w:rPr>
            </w:pPr>
            <w:r w:rsidRPr="000E7345">
              <w:rPr>
                <w:sz w:val="20"/>
                <w:szCs w:val="20"/>
              </w:rPr>
              <w:t>2,259</w:t>
            </w:r>
          </w:p>
        </w:tc>
        <w:tc>
          <w:tcPr>
            <w:tcW w:w="196" w:type="pct"/>
            <w:shd w:val="clear" w:color="auto" w:fill="auto"/>
            <w:noWrap/>
            <w:vAlign w:val="center"/>
            <w:hideMark/>
          </w:tcPr>
          <w:p w14:paraId="0BF36E21"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3B5CF5E7"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7852784E"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0EDE3CE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D0ACCCC" w14:textId="77777777" w:rsidTr="004843B8">
        <w:trPr>
          <w:trHeight w:val="20"/>
        </w:trPr>
        <w:tc>
          <w:tcPr>
            <w:tcW w:w="752" w:type="pct"/>
            <w:vMerge/>
            <w:vAlign w:val="center"/>
            <w:hideMark/>
          </w:tcPr>
          <w:p w14:paraId="2A3D462D" w14:textId="77777777" w:rsidR="00471E4D" w:rsidRPr="000E7345" w:rsidRDefault="00471E4D" w:rsidP="00471E4D">
            <w:pPr>
              <w:jc w:val="center"/>
              <w:rPr>
                <w:sz w:val="20"/>
                <w:szCs w:val="20"/>
              </w:rPr>
            </w:pPr>
          </w:p>
        </w:tc>
        <w:tc>
          <w:tcPr>
            <w:tcW w:w="890" w:type="pct"/>
            <w:vMerge/>
            <w:vAlign w:val="center"/>
            <w:hideMark/>
          </w:tcPr>
          <w:p w14:paraId="0BB9E705" w14:textId="77777777" w:rsidR="00471E4D" w:rsidRPr="000E7345" w:rsidRDefault="00471E4D" w:rsidP="00471E4D">
            <w:pPr>
              <w:jc w:val="center"/>
              <w:rPr>
                <w:sz w:val="20"/>
                <w:szCs w:val="20"/>
              </w:rPr>
            </w:pPr>
          </w:p>
        </w:tc>
        <w:tc>
          <w:tcPr>
            <w:tcW w:w="451" w:type="pct"/>
            <w:shd w:val="clear" w:color="auto" w:fill="auto"/>
            <w:noWrap/>
            <w:vAlign w:val="bottom"/>
            <w:hideMark/>
          </w:tcPr>
          <w:p w14:paraId="75E066E8" w14:textId="7197F63A" w:rsidR="00471E4D" w:rsidRPr="000E7345" w:rsidRDefault="00471E4D" w:rsidP="00471E4D">
            <w:pPr>
              <w:jc w:val="center"/>
              <w:rPr>
                <w:sz w:val="20"/>
                <w:szCs w:val="20"/>
              </w:rPr>
            </w:pPr>
            <w:r w:rsidRPr="000E7345">
              <w:rPr>
                <w:sz w:val="20"/>
                <w:szCs w:val="20"/>
              </w:rPr>
              <w:t>89,300</w:t>
            </w:r>
          </w:p>
        </w:tc>
        <w:tc>
          <w:tcPr>
            <w:tcW w:w="549" w:type="pct"/>
            <w:shd w:val="clear" w:color="auto" w:fill="auto"/>
            <w:noWrap/>
            <w:vAlign w:val="bottom"/>
            <w:hideMark/>
          </w:tcPr>
          <w:p w14:paraId="63328643" w14:textId="12BFDE1D" w:rsidR="00471E4D" w:rsidRPr="000E7345" w:rsidRDefault="00471E4D" w:rsidP="00471E4D">
            <w:pPr>
              <w:jc w:val="center"/>
              <w:rPr>
                <w:sz w:val="20"/>
                <w:szCs w:val="20"/>
              </w:rPr>
            </w:pPr>
            <w:r w:rsidRPr="000E7345">
              <w:rPr>
                <w:sz w:val="20"/>
                <w:szCs w:val="20"/>
              </w:rPr>
              <w:t>17,860</w:t>
            </w:r>
          </w:p>
        </w:tc>
        <w:tc>
          <w:tcPr>
            <w:tcW w:w="196" w:type="pct"/>
            <w:shd w:val="clear" w:color="auto" w:fill="auto"/>
            <w:noWrap/>
            <w:vAlign w:val="center"/>
            <w:hideMark/>
          </w:tcPr>
          <w:p w14:paraId="24559241"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6E88B2E1"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0D4356B5"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6B62169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29E1C77" w14:textId="77777777" w:rsidTr="004843B8">
        <w:trPr>
          <w:trHeight w:val="20"/>
        </w:trPr>
        <w:tc>
          <w:tcPr>
            <w:tcW w:w="752" w:type="pct"/>
            <w:vMerge/>
            <w:vAlign w:val="center"/>
            <w:hideMark/>
          </w:tcPr>
          <w:p w14:paraId="125F6B7B" w14:textId="77777777" w:rsidR="00471E4D" w:rsidRPr="000E7345" w:rsidRDefault="00471E4D" w:rsidP="00471E4D">
            <w:pPr>
              <w:jc w:val="center"/>
              <w:rPr>
                <w:sz w:val="20"/>
                <w:szCs w:val="20"/>
              </w:rPr>
            </w:pPr>
          </w:p>
        </w:tc>
        <w:tc>
          <w:tcPr>
            <w:tcW w:w="890" w:type="pct"/>
            <w:vMerge/>
            <w:vAlign w:val="center"/>
            <w:hideMark/>
          </w:tcPr>
          <w:p w14:paraId="71AAF817" w14:textId="77777777" w:rsidR="00471E4D" w:rsidRPr="000E7345" w:rsidRDefault="00471E4D" w:rsidP="00471E4D">
            <w:pPr>
              <w:jc w:val="center"/>
              <w:rPr>
                <w:sz w:val="20"/>
                <w:szCs w:val="20"/>
              </w:rPr>
            </w:pPr>
          </w:p>
        </w:tc>
        <w:tc>
          <w:tcPr>
            <w:tcW w:w="451" w:type="pct"/>
            <w:shd w:val="clear" w:color="auto" w:fill="auto"/>
            <w:noWrap/>
            <w:vAlign w:val="bottom"/>
            <w:hideMark/>
          </w:tcPr>
          <w:p w14:paraId="46FC8337" w14:textId="7BB9D5EE" w:rsidR="00471E4D" w:rsidRPr="000E7345" w:rsidRDefault="00471E4D" w:rsidP="00471E4D">
            <w:pPr>
              <w:jc w:val="center"/>
              <w:rPr>
                <w:sz w:val="20"/>
                <w:szCs w:val="20"/>
              </w:rPr>
            </w:pPr>
            <w:r w:rsidRPr="000E7345">
              <w:rPr>
                <w:sz w:val="20"/>
                <w:szCs w:val="20"/>
              </w:rPr>
              <w:t>155,760</w:t>
            </w:r>
          </w:p>
        </w:tc>
        <w:tc>
          <w:tcPr>
            <w:tcW w:w="549" w:type="pct"/>
            <w:shd w:val="clear" w:color="auto" w:fill="auto"/>
            <w:noWrap/>
            <w:vAlign w:val="bottom"/>
            <w:hideMark/>
          </w:tcPr>
          <w:p w14:paraId="792840BC" w14:textId="739034A9" w:rsidR="00471E4D" w:rsidRPr="000E7345" w:rsidRDefault="00471E4D" w:rsidP="00471E4D">
            <w:pPr>
              <w:jc w:val="center"/>
              <w:rPr>
                <w:sz w:val="20"/>
                <w:szCs w:val="20"/>
              </w:rPr>
            </w:pPr>
            <w:r w:rsidRPr="000E7345">
              <w:rPr>
                <w:sz w:val="20"/>
                <w:szCs w:val="20"/>
              </w:rPr>
              <w:t>31,152</w:t>
            </w:r>
          </w:p>
        </w:tc>
        <w:tc>
          <w:tcPr>
            <w:tcW w:w="196" w:type="pct"/>
            <w:shd w:val="clear" w:color="auto" w:fill="auto"/>
            <w:noWrap/>
            <w:vAlign w:val="center"/>
            <w:hideMark/>
          </w:tcPr>
          <w:p w14:paraId="18485E6A"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569959CC"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5416DDDF"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0C4A8A08"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6D9810D8" w14:textId="77777777" w:rsidTr="004843B8">
        <w:trPr>
          <w:trHeight w:val="20"/>
        </w:trPr>
        <w:tc>
          <w:tcPr>
            <w:tcW w:w="752" w:type="pct"/>
            <w:vMerge/>
            <w:vAlign w:val="center"/>
            <w:hideMark/>
          </w:tcPr>
          <w:p w14:paraId="26B6C69E" w14:textId="77777777" w:rsidR="00471E4D" w:rsidRPr="000E7345" w:rsidRDefault="00471E4D" w:rsidP="00471E4D">
            <w:pPr>
              <w:jc w:val="center"/>
              <w:rPr>
                <w:sz w:val="20"/>
                <w:szCs w:val="20"/>
              </w:rPr>
            </w:pPr>
          </w:p>
        </w:tc>
        <w:tc>
          <w:tcPr>
            <w:tcW w:w="890" w:type="pct"/>
            <w:vMerge/>
            <w:vAlign w:val="center"/>
            <w:hideMark/>
          </w:tcPr>
          <w:p w14:paraId="4CEE5684" w14:textId="77777777" w:rsidR="00471E4D" w:rsidRPr="000E7345" w:rsidRDefault="00471E4D" w:rsidP="00471E4D">
            <w:pPr>
              <w:jc w:val="center"/>
              <w:rPr>
                <w:sz w:val="20"/>
                <w:szCs w:val="20"/>
              </w:rPr>
            </w:pPr>
          </w:p>
        </w:tc>
        <w:tc>
          <w:tcPr>
            <w:tcW w:w="451" w:type="pct"/>
            <w:shd w:val="clear" w:color="auto" w:fill="auto"/>
            <w:noWrap/>
            <w:vAlign w:val="bottom"/>
            <w:hideMark/>
          </w:tcPr>
          <w:p w14:paraId="6E79EBDA" w14:textId="28158DB6" w:rsidR="00471E4D" w:rsidRPr="000E7345" w:rsidRDefault="00471E4D" w:rsidP="00471E4D">
            <w:pPr>
              <w:jc w:val="center"/>
              <w:rPr>
                <w:sz w:val="20"/>
                <w:szCs w:val="20"/>
              </w:rPr>
            </w:pPr>
            <w:r w:rsidRPr="000E7345">
              <w:rPr>
                <w:sz w:val="20"/>
                <w:szCs w:val="20"/>
              </w:rPr>
              <w:t>10,000</w:t>
            </w:r>
          </w:p>
        </w:tc>
        <w:tc>
          <w:tcPr>
            <w:tcW w:w="549" w:type="pct"/>
            <w:shd w:val="clear" w:color="auto" w:fill="auto"/>
            <w:noWrap/>
            <w:vAlign w:val="bottom"/>
            <w:hideMark/>
          </w:tcPr>
          <w:p w14:paraId="577BBABB" w14:textId="7FEB1D20" w:rsidR="00471E4D" w:rsidRPr="000E7345" w:rsidRDefault="00471E4D" w:rsidP="00471E4D">
            <w:pPr>
              <w:jc w:val="center"/>
              <w:rPr>
                <w:sz w:val="20"/>
                <w:szCs w:val="20"/>
              </w:rPr>
            </w:pPr>
            <w:r w:rsidRPr="000E7345">
              <w:rPr>
                <w:sz w:val="20"/>
                <w:szCs w:val="20"/>
              </w:rPr>
              <w:t>2,000</w:t>
            </w:r>
          </w:p>
        </w:tc>
        <w:tc>
          <w:tcPr>
            <w:tcW w:w="196" w:type="pct"/>
            <w:shd w:val="clear" w:color="auto" w:fill="auto"/>
            <w:noWrap/>
            <w:vAlign w:val="center"/>
            <w:hideMark/>
          </w:tcPr>
          <w:p w14:paraId="40B78315"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571F9C14"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72B3834E" w14:textId="77777777" w:rsidR="00471E4D" w:rsidRPr="000E7345" w:rsidRDefault="00471E4D" w:rsidP="00471E4D">
            <w:pPr>
              <w:jc w:val="center"/>
              <w:rPr>
                <w:sz w:val="20"/>
                <w:szCs w:val="20"/>
              </w:rPr>
            </w:pPr>
            <w:r w:rsidRPr="000E7345">
              <w:rPr>
                <w:sz w:val="20"/>
                <w:szCs w:val="20"/>
              </w:rPr>
              <w:t>2017</w:t>
            </w:r>
          </w:p>
        </w:tc>
        <w:tc>
          <w:tcPr>
            <w:tcW w:w="1312" w:type="pct"/>
            <w:shd w:val="clear" w:color="auto" w:fill="auto"/>
            <w:noWrap/>
            <w:vAlign w:val="center"/>
            <w:hideMark/>
          </w:tcPr>
          <w:p w14:paraId="6BC13195"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48797679" w14:textId="77777777" w:rsidTr="004843B8">
        <w:trPr>
          <w:trHeight w:val="20"/>
        </w:trPr>
        <w:tc>
          <w:tcPr>
            <w:tcW w:w="752" w:type="pct"/>
            <w:vMerge w:val="restart"/>
            <w:shd w:val="clear" w:color="auto" w:fill="auto"/>
            <w:vAlign w:val="center"/>
            <w:hideMark/>
          </w:tcPr>
          <w:p w14:paraId="7DCB2813" w14:textId="77777777" w:rsidR="00471E4D" w:rsidRPr="000E7345" w:rsidRDefault="00471E4D" w:rsidP="00471E4D">
            <w:pPr>
              <w:jc w:val="center"/>
              <w:rPr>
                <w:sz w:val="20"/>
                <w:szCs w:val="20"/>
              </w:rPr>
            </w:pPr>
            <w:r w:rsidRPr="000E7345">
              <w:rPr>
                <w:sz w:val="20"/>
                <w:szCs w:val="20"/>
              </w:rPr>
              <w:t>От ТК-4</w:t>
            </w:r>
          </w:p>
        </w:tc>
        <w:tc>
          <w:tcPr>
            <w:tcW w:w="890" w:type="pct"/>
            <w:vMerge w:val="restart"/>
            <w:shd w:val="clear" w:color="auto" w:fill="auto"/>
            <w:vAlign w:val="center"/>
            <w:hideMark/>
          </w:tcPr>
          <w:p w14:paraId="75CD599C" w14:textId="77777777" w:rsidR="00471E4D" w:rsidRPr="000E7345" w:rsidRDefault="00471E4D" w:rsidP="00471E4D">
            <w:pPr>
              <w:jc w:val="center"/>
              <w:rPr>
                <w:sz w:val="20"/>
                <w:szCs w:val="20"/>
              </w:rPr>
            </w:pPr>
            <w:r w:rsidRPr="000E7345">
              <w:rPr>
                <w:sz w:val="20"/>
                <w:szCs w:val="20"/>
              </w:rPr>
              <w:t>до пр.Авиаторов Балтики, д.19</w:t>
            </w:r>
          </w:p>
        </w:tc>
        <w:tc>
          <w:tcPr>
            <w:tcW w:w="451" w:type="pct"/>
            <w:shd w:val="clear" w:color="auto" w:fill="auto"/>
            <w:noWrap/>
            <w:vAlign w:val="bottom"/>
            <w:hideMark/>
          </w:tcPr>
          <w:p w14:paraId="61F3A77C" w14:textId="399A73DA" w:rsidR="00471E4D" w:rsidRPr="000E7345" w:rsidRDefault="00471E4D" w:rsidP="00471E4D">
            <w:pPr>
              <w:jc w:val="center"/>
              <w:rPr>
                <w:sz w:val="20"/>
                <w:szCs w:val="20"/>
              </w:rPr>
            </w:pPr>
            <w:r w:rsidRPr="000E7345">
              <w:rPr>
                <w:sz w:val="20"/>
                <w:szCs w:val="20"/>
              </w:rPr>
              <w:t>31,280</w:t>
            </w:r>
          </w:p>
        </w:tc>
        <w:tc>
          <w:tcPr>
            <w:tcW w:w="549" w:type="pct"/>
            <w:shd w:val="clear" w:color="auto" w:fill="auto"/>
            <w:noWrap/>
            <w:vAlign w:val="bottom"/>
            <w:hideMark/>
          </w:tcPr>
          <w:p w14:paraId="08C82E9E" w14:textId="4A92062A" w:rsidR="00471E4D" w:rsidRPr="000E7345" w:rsidRDefault="00471E4D" w:rsidP="00471E4D">
            <w:pPr>
              <w:jc w:val="center"/>
              <w:rPr>
                <w:sz w:val="20"/>
                <w:szCs w:val="20"/>
              </w:rPr>
            </w:pPr>
            <w:r w:rsidRPr="000E7345">
              <w:rPr>
                <w:sz w:val="20"/>
                <w:szCs w:val="20"/>
              </w:rPr>
              <w:t>2,033</w:t>
            </w:r>
          </w:p>
        </w:tc>
        <w:tc>
          <w:tcPr>
            <w:tcW w:w="196" w:type="pct"/>
            <w:shd w:val="clear" w:color="auto" w:fill="auto"/>
            <w:noWrap/>
            <w:vAlign w:val="center"/>
            <w:hideMark/>
          </w:tcPr>
          <w:p w14:paraId="02B10BF0"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3DBA7EB7"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69C0760"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1AD3C000"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67356C6A" w14:textId="77777777" w:rsidTr="004843B8">
        <w:trPr>
          <w:trHeight w:val="20"/>
        </w:trPr>
        <w:tc>
          <w:tcPr>
            <w:tcW w:w="752" w:type="pct"/>
            <w:vMerge/>
            <w:vAlign w:val="center"/>
            <w:hideMark/>
          </w:tcPr>
          <w:p w14:paraId="76C2DBD1" w14:textId="77777777" w:rsidR="00471E4D" w:rsidRPr="000E7345" w:rsidRDefault="00471E4D" w:rsidP="00471E4D">
            <w:pPr>
              <w:jc w:val="center"/>
              <w:rPr>
                <w:sz w:val="20"/>
                <w:szCs w:val="20"/>
              </w:rPr>
            </w:pPr>
          </w:p>
        </w:tc>
        <w:tc>
          <w:tcPr>
            <w:tcW w:w="890" w:type="pct"/>
            <w:vMerge/>
            <w:vAlign w:val="center"/>
            <w:hideMark/>
          </w:tcPr>
          <w:p w14:paraId="2C77D54A" w14:textId="77777777" w:rsidR="00471E4D" w:rsidRPr="000E7345" w:rsidRDefault="00471E4D" w:rsidP="00471E4D">
            <w:pPr>
              <w:jc w:val="center"/>
              <w:rPr>
                <w:sz w:val="20"/>
                <w:szCs w:val="20"/>
              </w:rPr>
            </w:pPr>
          </w:p>
        </w:tc>
        <w:tc>
          <w:tcPr>
            <w:tcW w:w="451" w:type="pct"/>
            <w:shd w:val="clear" w:color="auto" w:fill="auto"/>
            <w:noWrap/>
            <w:vAlign w:val="bottom"/>
            <w:hideMark/>
          </w:tcPr>
          <w:p w14:paraId="0C3E552C" w14:textId="1F91A0FF" w:rsidR="00471E4D" w:rsidRPr="000E7345" w:rsidRDefault="00471E4D" w:rsidP="00471E4D">
            <w:pPr>
              <w:jc w:val="center"/>
              <w:rPr>
                <w:sz w:val="20"/>
                <w:szCs w:val="20"/>
              </w:rPr>
            </w:pPr>
            <w:r w:rsidRPr="000E7345">
              <w:rPr>
                <w:sz w:val="20"/>
                <w:szCs w:val="20"/>
              </w:rPr>
              <w:t>1,140</w:t>
            </w:r>
          </w:p>
        </w:tc>
        <w:tc>
          <w:tcPr>
            <w:tcW w:w="549" w:type="pct"/>
            <w:shd w:val="clear" w:color="auto" w:fill="auto"/>
            <w:noWrap/>
            <w:vAlign w:val="bottom"/>
            <w:hideMark/>
          </w:tcPr>
          <w:p w14:paraId="5BC65319" w14:textId="383B86C7" w:rsidR="00471E4D" w:rsidRPr="000E7345" w:rsidRDefault="00471E4D" w:rsidP="00471E4D">
            <w:pPr>
              <w:jc w:val="center"/>
              <w:rPr>
                <w:sz w:val="20"/>
                <w:szCs w:val="20"/>
              </w:rPr>
            </w:pPr>
            <w:r w:rsidRPr="000E7345">
              <w:rPr>
                <w:sz w:val="20"/>
                <w:szCs w:val="20"/>
              </w:rPr>
              <w:t>0,143</w:t>
            </w:r>
          </w:p>
        </w:tc>
        <w:tc>
          <w:tcPr>
            <w:tcW w:w="196" w:type="pct"/>
            <w:shd w:val="clear" w:color="auto" w:fill="auto"/>
            <w:noWrap/>
            <w:vAlign w:val="center"/>
            <w:hideMark/>
          </w:tcPr>
          <w:p w14:paraId="626EC58A"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7E2F7EF8"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F26DA6A"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10960B1F"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8826FBB" w14:textId="77777777" w:rsidTr="004843B8">
        <w:trPr>
          <w:trHeight w:val="20"/>
        </w:trPr>
        <w:tc>
          <w:tcPr>
            <w:tcW w:w="752" w:type="pct"/>
            <w:vMerge/>
            <w:vAlign w:val="center"/>
            <w:hideMark/>
          </w:tcPr>
          <w:p w14:paraId="078D1BA4" w14:textId="77777777" w:rsidR="00471E4D" w:rsidRPr="000E7345" w:rsidRDefault="00471E4D" w:rsidP="00471E4D">
            <w:pPr>
              <w:jc w:val="center"/>
              <w:rPr>
                <w:sz w:val="20"/>
                <w:szCs w:val="20"/>
              </w:rPr>
            </w:pPr>
          </w:p>
        </w:tc>
        <w:tc>
          <w:tcPr>
            <w:tcW w:w="890" w:type="pct"/>
            <w:vMerge/>
            <w:vAlign w:val="center"/>
            <w:hideMark/>
          </w:tcPr>
          <w:p w14:paraId="4B6A2317" w14:textId="77777777" w:rsidR="00471E4D" w:rsidRPr="000E7345" w:rsidRDefault="00471E4D" w:rsidP="00471E4D">
            <w:pPr>
              <w:jc w:val="center"/>
              <w:rPr>
                <w:sz w:val="20"/>
                <w:szCs w:val="20"/>
              </w:rPr>
            </w:pPr>
          </w:p>
        </w:tc>
        <w:tc>
          <w:tcPr>
            <w:tcW w:w="451" w:type="pct"/>
            <w:shd w:val="clear" w:color="auto" w:fill="auto"/>
            <w:noWrap/>
            <w:vAlign w:val="bottom"/>
            <w:hideMark/>
          </w:tcPr>
          <w:p w14:paraId="41D11241" w14:textId="5EC23EAE" w:rsidR="00471E4D" w:rsidRPr="000E7345" w:rsidRDefault="00471E4D" w:rsidP="00471E4D">
            <w:pPr>
              <w:jc w:val="center"/>
              <w:rPr>
                <w:sz w:val="20"/>
                <w:szCs w:val="20"/>
              </w:rPr>
            </w:pPr>
            <w:r w:rsidRPr="000E7345">
              <w:rPr>
                <w:sz w:val="20"/>
                <w:szCs w:val="20"/>
              </w:rPr>
              <w:t>47,080</w:t>
            </w:r>
          </w:p>
        </w:tc>
        <w:tc>
          <w:tcPr>
            <w:tcW w:w="549" w:type="pct"/>
            <w:shd w:val="clear" w:color="auto" w:fill="auto"/>
            <w:noWrap/>
            <w:vAlign w:val="bottom"/>
            <w:hideMark/>
          </w:tcPr>
          <w:p w14:paraId="43E31D28" w14:textId="542197EC" w:rsidR="00471E4D" w:rsidRPr="000E7345" w:rsidRDefault="00471E4D" w:rsidP="00471E4D">
            <w:pPr>
              <w:jc w:val="center"/>
              <w:rPr>
                <w:sz w:val="20"/>
                <w:szCs w:val="20"/>
              </w:rPr>
            </w:pPr>
            <w:r w:rsidRPr="000E7345">
              <w:rPr>
                <w:sz w:val="20"/>
                <w:szCs w:val="20"/>
              </w:rPr>
              <w:t>7,062</w:t>
            </w:r>
          </w:p>
        </w:tc>
        <w:tc>
          <w:tcPr>
            <w:tcW w:w="196" w:type="pct"/>
            <w:shd w:val="clear" w:color="auto" w:fill="auto"/>
            <w:noWrap/>
            <w:vAlign w:val="center"/>
            <w:hideMark/>
          </w:tcPr>
          <w:p w14:paraId="7AE25454"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007B2A7E"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1019D72D"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4A60A40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EF5D75B" w14:textId="77777777" w:rsidTr="004843B8">
        <w:trPr>
          <w:trHeight w:val="20"/>
        </w:trPr>
        <w:tc>
          <w:tcPr>
            <w:tcW w:w="752" w:type="pct"/>
            <w:vMerge/>
            <w:vAlign w:val="center"/>
            <w:hideMark/>
          </w:tcPr>
          <w:p w14:paraId="3F055BC2" w14:textId="77777777" w:rsidR="00471E4D" w:rsidRPr="000E7345" w:rsidRDefault="00471E4D" w:rsidP="00471E4D">
            <w:pPr>
              <w:jc w:val="center"/>
              <w:rPr>
                <w:sz w:val="20"/>
                <w:szCs w:val="20"/>
              </w:rPr>
            </w:pPr>
          </w:p>
        </w:tc>
        <w:tc>
          <w:tcPr>
            <w:tcW w:w="890" w:type="pct"/>
            <w:vMerge/>
            <w:vAlign w:val="center"/>
            <w:hideMark/>
          </w:tcPr>
          <w:p w14:paraId="4B9E0102" w14:textId="77777777" w:rsidR="00471E4D" w:rsidRPr="000E7345" w:rsidRDefault="00471E4D" w:rsidP="00471E4D">
            <w:pPr>
              <w:jc w:val="center"/>
              <w:rPr>
                <w:sz w:val="20"/>
                <w:szCs w:val="20"/>
              </w:rPr>
            </w:pPr>
          </w:p>
        </w:tc>
        <w:tc>
          <w:tcPr>
            <w:tcW w:w="451" w:type="pct"/>
            <w:shd w:val="clear" w:color="auto" w:fill="auto"/>
            <w:noWrap/>
            <w:vAlign w:val="bottom"/>
            <w:hideMark/>
          </w:tcPr>
          <w:p w14:paraId="07999A46" w14:textId="2904538F" w:rsidR="00471E4D" w:rsidRPr="000E7345" w:rsidRDefault="00471E4D" w:rsidP="00471E4D">
            <w:pPr>
              <w:jc w:val="center"/>
              <w:rPr>
                <w:sz w:val="20"/>
                <w:szCs w:val="20"/>
              </w:rPr>
            </w:pPr>
            <w:r w:rsidRPr="000E7345">
              <w:rPr>
                <w:sz w:val="20"/>
                <w:szCs w:val="20"/>
              </w:rPr>
              <w:t>50,300</w:t>
            </w:r>
          </w:p>
        </w:tc>
        <w:tc>
          <w:tcPr>
            <w:tcW w:w="549" w:type="pct"/>
            <w:shd w:val="clear" w:color="auto" w:fill="auto"/>
            <w:noWrap/>
            <w:vAlign w:val="bottom"/>
            <w:hideMark/>
          </w:tcPr>
          <w:p w14:paraId="27053B98" w14:textId="5AA508CD" w:rsidR="00471E4D" w:rsidRPr="000E7345" w:rsidRDefault="00471E4D" w:rsidP="00471E4D">
            <w:pPr>
              <w:jc w:val="center"/>
              <w:rPr>
                <w:sz w:val="20"/>
                <w:szCs w:val="20"/>
              </w:rPr>
            </w:pPr>
            <w:r w:rsidRPr="000E7345">
              <w:rPr>
                <w:sz w:val="20"/>
                <w:szCs w:val="20"/>
              </w:rPr>
              <w:t>7,545</w:t>
            </w:r>
          </w:p>
        </w:tc>
        <w:tc>
          <w:tcPr>
            <w:tcW w:w="196" w:type="pct"/>
            <w:shd w:val="clear" w:color="auto" w:fill="auto"/>
            <w:noWrap/>
            <w:vAlign w:val="center"/>
            <w:hideMark/>
          </w:tcPr>
          <w:p w14:paraId="0ECC02E0"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11B06EE6"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389B2035"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322F6300"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846044D" w14:textId="77777777" w:rsidTr="004843B8">
        <w:trPr>
          <w:trHeight w:val="20"/>
        </w:trPr>
        <w:tc>
          <w:tcPr>
            <w:tcW w:w="752" w:type="pct"/>
            <w:vMerge/>
            <w:vAlign w:val="center"/>
            <w:hideMark/>
          </w:tcPr>
          <w:p w14:paraId="1853AE87" w14:textId="77777777" w:rsidR="00471E4D" w:rsidRPr="000E7345" w:rsidRDefault="00471E4D" w:rsidP="00471E4D">
            <w:pPr>
              <w:jc w:val="center"/>
              <w:rPr>
                <w:sz w:val="20"/>
                <w:szCs w:val="20"/>
              </w:rPr>
            </w:pPr>
          </w:p>
        </w:tc>
        <w:tc>
          <w:tcPr>
            <w:tcW w:w="890" w:type="pct"/>
            <w:vMerge/>
            <w:vAlign w:val="center"/>
            <w:hideMark/>
          </w:tcPr>
          <w:p w14:paraId="5D5B3D2B" w14:textId="77777777" w:rsidR="00471E4D" w:rsidRPr="000E7345" w:rsidRDefault="00471E4D" w:rsidP="00471E4D">
            <w:pPr>
              <w:jc w:val="center"/>
              <w:rPr>
                <w:sz w:val="20"/>
                <w:szCs w:val="20"/>
              </w:rPr>
            </w:pPr>
          </w:p>
        </w:tc>
        <w:tc>
          <w:tcPr>
            <w:tcW w:w="451" w:type="pct"/>
            <w:shd w:val="clear" w:color="auto" w:fill="auto"/>
            <w:noWrap/>
            <w:vAlign w:val="bottom"/>
            <w:hideMark/>
          </w:tcPr>
          <w:p w14:paraId="10468971" w14:textId="6FA077DD" w:rsidR="00471E4D" w:rsidRPr="000E7345" w:rsidRDefault="00471E4D" w:rsidP="00471E4D">
            <w:pPr>
              <w:jc w:val="center"/>
              <w:rPr>
                <w:sz w:val="20"/>
                <w:szCs w:val="20"/>
              </w:rPr>
            </w:pPr>
            <w:r w:rsidRPr="000E7345">
              <w:rPr>
                <w:sz w:val="20"/>
                <w:szCs w:val="20"/>
              </w:rPr>
              <w:t>1,140</w:t>
            </w:r>
          </w:p>
        </w:tc>
        <w:tc>
          <w:tcPr>
            <w:tcW w:w="549" w:type="pct"/>
            <w:shd w:val="clear" w:color="auto" w:fill="auto"/>
            <w:noWrap/>
            <w:vAlign w:val="bottom"/>
            <w:hideMark/>
          </w:tcPr>
          <w:p w14:paraId="702EECE8" w14:textId="396C1F50" w:rsidR="00471E4D" w:rsidRPr="000E7345" w:rsidRDefault="00471E4D" w:rsidP="00471E4D">
            <w:pPr>
              <w:jc w:val="center"/>
              <w:rPr>
                <w:sz w:val="20"/>
                <w:szCs w:val="20"/>
              </w:rPr>
            </w:pPr>
            <w:r w:rsidRPr="000E7345">
              <w:rPr>
                <w:sz w:val="20"/>
                <w:szCs w:val="20"/>
              </w:rPr>
              <w:t>0,171</w:t>
            </w:r>
          </w:p>
        </w:tc>
        <w:tc>
          <w:tcPr>
            <w:tcW w:w="196" w:type="pct"/>
            <w:shd w:val="clear" w:color="auto" w:fill="auto"/>
            <w:noWrap/>
            <w:vAlign w:val="center"/>
            <w:hideMark/>
          </w:tcPr>
          <w:p w14:paraId="53436AC1"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6872E5CF"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1AE72D1D"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31BA6F21"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10FED1C2" w14:textId="77777777" w:rsidTr="004843B8">
        <w:trPr>
          <w:trHeight w:val="20"/>
        </w:trPr>
        <w:tc>
          <w:tcPr>
            <w:tcW w:w="752" w:type="pct"/>
            <w:vMerge/>
            <w:vAlign w:val="center"/>
            <w:hideMark/>
          </w:tcPr>
          <w:p w14:paraId="111FEA79" w14:textId="77777777" w:rsidR="00471E4D" w:rsidRPr="000E7345" w:rsidRDefault="00471E4D" w:rsidP="00471E4D">
            <w:pPr>
              <w:jc w:val="center"/>
              <w:rPr>
                <w:sz w:val="20"/>
                <w:szCs w:val="20"/>
              </w:rPr>
            </w:pPr>
          </w:p>
        </w:tc>
        <w:tc>
          <w:tcPr>
            <w:tcW w:w="890" w:type="pct"/>
            <w:vMerge/>
            <w:vAlign w:val="center"/>
            <w:hideMark/>
          </w:tcPr>
          <w:p w14:paraId="1072D809" w14:textId="77777777" w:rsidR="00471E4D" w:rsidRPr="000E7345" w:rsidRDefault="00471E4D" w:rsidP="00471E4D">
            <w:pPr>
              <w:jc w:val="center"/>
              <w:rPr>
                <w:sz w:val="20"/>
                <w:szCs w:val="20"/>
              </w:rPr>
            </w:pPr>
          </w:p>
        </w:tc>
        <w:tc>
          <w:tcPr>
            <w:tcW w:w="451" w:type="pct"/>
            <w:shd w:val="clear" w:color="auto" w:fill="auto"/>
            <w:noWrap/>
            <w:vAlign w:val="bottom"/>
            <w:hideMark/>
          </w:tcPr>
          <w:p w14:paraId="20D68DF7" w14:textId="2BA6D144" w:rsidR="00471E4D" w:rsidRPr="000E7345" w:rsidRDefault="00471E4D" w:rsidP="00471E4D">
            <w:pPr>
              <w:jc w:val="center"/>
              <w:rPr>
                <w:sz w:val="20"/>
                <w:szCs w:val="20"/>
              </w:rPr>
            </w:pPr>
            <w:r w:rsidRPr="000E7345">
              <w:rPr>
                <w:sz w:val="20"/>
                <w:szCs w:val="20"/>
              </w:rPr>
              <w:t>1,680</w:t>
            </w:r>
          </w:p>
        </w:tc>
        <w:tc>
          <w:tcPr>
            <w:tcW w:w="549" w:type="pct"/>
            <w:shd w:val="clear" w:color="auto" w:fill="auto"/>
            <w:noWrap/>
            <w:vAlign w:val="bottom"/>
            <w:hideMark/>
          </w:tcPr>
          <w:p w14:paraId="3F99AA64" w14:textId="387A813E" w:rsidR="00471E4D" w:rsidRPr="000E7345" w:rsidRDefault="00471E4D" w:rsidP="00471E4D">
            <w:pPr>
              <w:jc w:val="center"/>
              <w:rPr>
                <w:sz w:val="20"/>
                <w:szCs w:val="20"/>
              </w:rPr>
            </w:pPr>
            <w:r w:rsidRPr="000E7345">
              <w:rPr>
                <w:sz w:val="20"/>
                <w:szCs w:val="20"/>
              </w:rPr>
              <w:t>0,252</w:t>
            </w:r>
          </w:p>
        </w:tc>
        <w:tc>
          <w:tcPr>
            <w:tcW w:w="196" w:type="pct"/>
            <w:shd w:val="clear" w:color="auto" w:fill="auto"/>
            <w:noWrap/>
            <w:vAlign w:val="center"/>
            <w:hideMark/>
          </w:tcPr>
          <w:p w14:paraId="052A9446"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4F654352"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AD481E5"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vAlign w:val="center"/>
            <w:hideMark/>
          </w:tcPr>
          <w:p w14:paraId="4588179E"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4FC5E12F" w14:textId="77777777" w:rsidTr="004843B8">
        <w:trPr>
          <w:trHeight w:val="20"/>
        </w:trPr>
        <w:tc>
          <w:tcPr>
            <w:tcW w:w="752" w:type="pct"/>
            <w:vMerge/>
            <w:vAlign w:val="center"/>
            <w:hideMark/>
          </w:tcPr>
          <w:p w14:paraId="1AC1AC49" w14:textId="77777777" w:rsidR="00471E4D" w:rsidRPr="000E7345" w:rsidRDefault="00471E4D" w:rsidP="00471E4D">
            <w:pPr>
              <w:jc w:val="center"/>
              <w:rPr>
                <w:sz w:val="20"/>
                <w:szCs w:val="20"/>
              </w:rPr>
            </w:pPr>
          </w:p>
        </w:tc>
        <w:tc>
          <w:tcPr>
            <w:tcW w:w="890" w:type="pct"/>
            <w:vMerge/>
            <w:vAlign w:val="center"/>
            <w:hideMark/>
          </w:tcPr>
          <w:p w14:paraId="12FB37D3" w14:textId="77777777" w:rsidR="00471E4D" w:rsidRPr="000E7345" w:rsidRDefault="00471E4D" w:rsidP="00471E4D">
            <w:pPr>
              <w:jc w:val="center"/>
              <w:rPr>
                <w:sz w:val="20"/>
                <w:szCs w:val="20"/>
              </w:rPr>
            </w:pPr>
          </w:p>
        </w:tc>
        <w:tc>
          <w:tcPr>
            <w:tcW w:w="451" w:type="pct"/>
            <w:shd w:val="clear" w:color="auto" w:fill="auto"/>
            <w:noWrap/>
            <w:vAlign w:val="bottom"/>
            <w:hideMark/>
          </w:tcPr>
          <w:p w14:paraId="4A99622F" w14:textId="41C7F707" w:rsidR="00471E4D" w:rsidRPr="000E7345" w:rsidRDefault="00471E4D" w:rsidP="00471E4D">
            <w:pPr>
              <w:jc w:val="center"/>
              <w:rPr>
                <w:sz w:val="20"/>
                <w:szCs w:val="20"/>
              </w:rPr>
            </w:pPr>
            <w:r w:rsidRPr="000E7345">
              <w:rPr>
                <w:sz w:val="20"/>
                <w:szCs w:val="20"/>
              </w:rPr>
              <w:t>74,320</w:t>
            </w:r>
          </w:p>
        </w:tc>
        <w:tc>
          <w:tcPr>
            <w:tcW w:w="549" w:type="pct"/>
            <w:shd w:val="clear" w:color="auto" w:fill="auto"/>
            <w:noWrap/>
            <w:vAlign w:val="bottom"/>
            <w:hideMark/>
          </w:tcPr>
          <w:p w14:paraId="520CB40F" w14:textId="11F263E5" w:rsidR="00471E4D" w:rsidRPr="000E7345" w:rsidRDefault="00471E4D" w:rsidP="00471E4D">
            <w:pPr>
              <w:jc w:val="center"/>
              <w:rPr>
                <w:sz w:val="20"/>
                <w:szCs w:val="20"/>
              </w:rPr>
            </w:pPr>
            <w:r w:rsidRPr="000E7345">
              <w:rPr>
                <w:sz w:val="20"/>
                <w:szCs w:val="20"/>
              </w:rPr>
              <w:t>11,148</w:t>
            </w:r>
          </w:p>
        </w:tc>
        <w:tc>
          <w:tcPr>
            <w:tcW w:w="196" w:type="pct"/>
            <w:shd w:val="clear" w:color="auto" w:fill="auto"/>
            <w:noWrap/>
            <w:vAlign w:val="center"/>
            <w:hideMark/>
          </w:tcPr>
          <w:p w14:paraId="4C648E5F"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2426DD0C"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01FAEC48" w14:textId="77777777" w:rsidR="00471E4D" w:rsidRPr="000E7345" w:rsidRDefault="00471E4D" w:rsidP="00471E4D">
            <w:pPr>
              <w:jc w:val="center"/>
              <w:rPr>
                <w:sz w:val="20"/>
                <w:szCs w:val="20"/>
              </w:rPr>
            </w:pPr>
            <w:r w:rsidRPr="000E7345">
              <w:rPr>
                <w:sz w:val="20"/>
                <w:szCs w:val="20"/>
              </w:rPr>
              <w:t>2018</w:t>
            </w:r>
          </w:p>
        </w:tc>
        <w:tc>
          <w:tcPr>
            <w:tcW w:w="1312" w:type="pct"/>
            <w:shd w:val="clear" w:color="auto" w:fill="auto"/>
            <w:noWrap/>
            <w:vAlign w:val="center"/>
            <w:hideMark/>
          </w:tcPr>
          <w:p w14:paraId="12472E3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40F7146" w14:textId="77777777" w:rsidTr="004843B8">
        <w:trPr>
          <w:trHeight w:val="20"/>
        </w:trPr>
        <w:tc>
          <w:tcPr>
            <w:tcW w:w="752" w:type="pct"/>
            <w:vMerge w:val="restart"/>
            <w:shd w:val="clear" w:color="auto" w:fill="auto"/>
            <w:vAlign w:val="center"/>
            <w:hideMark/>
          </w:tcPr>
          <w:p w14:paraId="755C9EB0" w14:textId="77777777" w:rsidR="00471E4D" w:rsidRPr="000E7345" w:rsidRDefault="00471E4D" w:rsidP="00471E4D">
            <w:pPr>
              <w:jc w:val="center"/>
              <w:rPr>
                <w:sz w:val="20"/>
                <w:szCs w:val="20"/>
              </w:rPr>
            </w:pPr>
            <w:r w:rsidRPr="000E7345">
              <w:rPr>
                <w:sz w:val="20"/>
                <w:szCs w:val="20"/>
              </w:rPr>
              <w:t>От границы работ до ТК-1</w:t>
            </w:r>
          </w:p>
        </w:tc>
        <w:tc>
          <w:tcPr>
            <w:tcW w:w="890" w:type="pct"/>
            <w:vMerge w:val="restart"/>
            <w:shd w:val="clear" w:color="auto" w:fill="auto"/>
            <w:vAlign w:val="center"/>
            <w:hideMark/>
          </w:tcPr>
          <w:p w14:paraId="7D40C53D" w14:textId="77777777" w:rsidR="00471E4D" w:rsidRPr="000E7345" w:rsidRDefault="00471E4D" w:rsidP="00471E4D">
            <w:pPr>
              <w:jc w:val="center"/>
              <w:rPr>
                <w:sz w:val="20"/>
                <w:szCs w:val="20"/>
              </w:rPr>
            </w:pPr>
            <w:r w:rsidRPr="000E7345">
              <w:rPr>
                <w:sz w:val="20"/>
                <w:szCs w:val="20"/>
              </w:rPr>
              <w:t xml:space="preserve">от ТК-1 до границы работ в ИТП 5.1, 5.2 в д.14 по Екатерининской ул., ИТП 4.2. в д.12 по Екатерининской ул., ИТП 1.1, 1.2. в д.10, к.1 по Екатерининской ул. </w:t>
            </w:r>
            <w:r w:rsidRPr="000E7345">
              <w:rPr>
                <w:sz w:val="20"/>
                <w:szCs w:val="20"/>
              </w:rPr>
              <w:br/>
              <w:t xml:space="preserve">от ТК-1 до ТК-2, </w:t>
            </w:r>
            <w:r w:rsidRPr="000E7345">
              <w:rPr>
                <w:sz w:val="20"/>
                <w:szCs w:val="20"/>
              </w:rPr>
              <w:br/>
              <w:t xml:space="preserve">от ТК-2 до границы работ в ИТП 2.1, 2.2. в д.10, к.2 по Екатерининской ул. ИТП 4.1. в д.12 по Екатерининской ул. </w:t>
            </w:r>
            <w:r w:rsidRPr="000E7345">
              <w:rPr>
                <w:sz w:val="20"/>
                <w:szCs w:val="20"/>
              </w:rPr>
              <w:br/>
              <w:t xml:space="preserve">от ТК-2 до ТК-3, </w:t>
            </w:r>
            <w:r w:rsidRPr="000E7345">
              <w:rPr>
                <w:sz w:val="20"/>
                <w:szCs w:val="20"/>
              </w:rPr>
              <w:br/>
              <w:t>от ТК-3 до границы работ в ИТП 3.1, 3.2. в д.10, к.3 по Екатерининской ул. ИТП 4.3 в д.12 по Екатерининской ул.</w:t>
            </w:r>
            <w:r w:rsidRPr="000E7345">
              <w:rPr>
                <w:sz w:val="20"/>
                <w:szCs w:val="20"/>
              </w:rPr>
              <w:br/>
              <w:t>(участок 48)</w:t>
            </w:r>
          </w:p>
        </w:tc>
        <w:tc>
          <w:tcPr>
            <w:tcW w:w="451" w:type="pct"/>
            <w:shd w:val="clear" w:color="auto" w:fill="auto"/>
            <w:noWrap/>
            <w:vAlign w:val="bottom"/>
            <w:hideMark/>
          </w:tcPr>
          <w:p w14:paraId="38DBA661" w14:textId="5DA6DBE1" w:rsidR="00471E4D" w:rsidRPr="000E7345" w:rsidRDefault="00471E4D" w:rsidP="00471E4D">
            <w:pPr>
              <w:jc w:val="center"/>
              <w:rPr>
                <w:sz w:val="20"/>
                <w:szCs w:val="20"/>
              </w:rPr>
            </w:pPr>
            <w:r w:rsidRPr="000E7345">
              <w:rPr>
                <w:sz w:val="20"/>
                <w:szCs w:val="20"/>
              </w:rPr>
              <w:t>21,260</w:t>
            </w:r>
          </w:p>
        </w:tc>
        <w:tc>
          <w:tcPr>
            <w:tcW w:w="549" w:type="pct"/>
            <w:shd w:val="clear" w:color="auto" w:fill="auto"/>
            <w:noWrap/>
            <w:vAlign w:val="bottom"/>
            <w:hideMark/>
          </w:tcPr>
          <w:p w14:paraId="299EC1A2" w14:textId="00BAA5A6" w:rsidR="00471E4D" w:rsidRPr="000E7345" w:rsidRDefault="00471E4D" w:rsidP="00471E4D">
            <w:pPr>
              <w:jc w:val="center"/>
              <w:rPr>
                <w:sz w:val="20"/>
                <w:szCs w:val="20"/>
              </w:rPr>
            </w:pPr>
            <w:r w:rsidRPr="000E7345">
              <w:rPr>
                <w:sz w:val="20"/>
                <w:szCs w:val="20"/>
              </w:rPr>
              <w:t>0,850</w:t>
            </w:r>
          </w:p>
        </w:tc>
        <w:tc>
          <w:tcPr>
            <w:tcW w:w="196" w:type="pct"/>
            <w:shd w:val="clear" w:color="auto" w:fill="auto"/>
            <w:noWrap/>
            <w:vAlign w:val="center"/>
            <w:hideMark/>
          </w:tcPr>
          <w:p w14:paraId="4A772FC1" w14:textId="77777777" w:rsidR="00471E4D" w:rsidRPr="000E7345" w:rsidRDefault="00471E4D" w:rsidP="00471E4D">
            <w:pPr>
              <w:jc w:val="center"/>
              <w:rPr>
                <w:sz w:val="20"/>
                <w:szCs w:val="20"/>
              </w:rPr>
            </w:pPr>
            <w:r w:rsidRPr="000E7345">
              <w:rPr>
                <w:sz w:val="20"/>
                <w:szCs w:val="20"/>
              </w:rPr>
              <w:t>40</w:t>
            </w:r>
          </w:p>
        </w:tc>
        <w:tc>
          <w:tcPr>
            <w:tcW w:w="471" w:type="pct"/>
            <w:shd w:val="clear" w:color="auto" w:fill="auto"/>
            <w:noWrap/>
            <w:vAlign w:val="center"/>
            <w:hideMark/>
          </w:tcPr>
          <w:p w14:paraId="32E5BA2F"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2247258"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3B436892"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C08C6E8" w14:textId="77777777" w:rsidTr="004843B8">
        <w:trPr>
          <w:trHeight w:val="20"/>
        </w:trPr>
        <w:tc>
          <w:tcPr>
            <w:tcW w:w="752" w:type="pct"/>
            <w:vMerge/>
            <w:vAlign w:val="center"/>
            <w:hideMark/>
          </w:tcPr>
          <w:p w14:paraId="7F7941CC" w14:textId="77777777" w:rsidR="00471E4D" w:rsidRPr="000E7345" w:rsidRDefault="00471E4D" w:rsidP="00471E4D">
            <w:pPr>
              <w:jc w:val="center"/>
              <w:rPr>
                <w:sz w:val="20"/>
                <w:szCs w:val="20"/>
              </w:rPr>
            </w:pPr>
          </w:p>
        </w:tc>
        <w:tc>
          <w:tcPr>
            <w:tcW w:w="890" w:type="pct"/>
            <w:vMerge/>
            <w:vAlign w:val="center"/>
            <w:hideMark/>
          </w:tcPr>
          <w:p w14:paraId="69DE383A" w14:textId="77777777" w:rsidR="00471E4D" w:rsidRPr="000E7345" w:rsidRDefault="00471E4D" w:rsidP="00471E4D">
            <w:pPr>
              <w:jc w:val="center"/>
              <w:rPr>
                <w:sz w:val="20"/>
                <w:szCs w:val="20"/>
              </w:rPr>
            </w:pPr>
          </w:p>
        </w:tc>
        <w:tc>
          <w:tcPr>
            <w:tcW w:w="451" w:type="pct"/>
            <w:shd w:val="clear" w:color="auto" w:fill="auto"/>
            <w:noWrap/>
            <w:vAlign w:val="bottom"/>
            <w:hideMark/>
          </w:tcPr>
          <w:p w14:paraId="0D1FF27F" w14:textId="05D474C3" w:rsidR="00471E4D" w:rsidRPr="000E7345" w:rsidRDefault="00471E4D" w:rsidP="00471E4D">
            <w:pPr>
              <w:jc w:val="center"/>
              <w:rPr>
                <w:sz w:val="20"/>
                <w:szCs w:val="20"/>
              </w:rPr>
            </w:pPr>
            <w:r w:rsidRPr="000E7345">
              <w:rPr>
                <w:sz w:val="20"/>
                <w:szCs w:val="20"/>
              </w:rPr>
              <w:t>13,620</w:t>
            </w:r>
          </w:p>
        </w:tc>
        <w:tc>
          <w:tcPr>
            <w:tcW w:w="549" w:type="pct"/>
            <w:shd w:val="clear" w:color="auto" w:fill="auto"/>
            <w:noWrap/>
            <w:vAlign w:val="bottom"/>
            <w:hideMark/>
          </w:tcPr>
          <w:p w14:paraId="2070C413" w14:textId="2DC17EA9" w:rsidR="00471E4D" w:rsidRPr="000E7345" w:rsidRDefault="00471E4D" w:rsidP="00471E4D">
            <w:pPr>
              <w:jc w:val="center"/>
              <w:rPr>
                <w:sz w:val="20"/>
                <w:szCs w:val="20"/>
              </w:rPr>
            </w:pPr>
            <w:r w:rsidRPr="000E7345">
              <w:rPr>
                <w:sz w:val="20"/>
                <w:szCs w:val="20"/>
              </w:rPr>
              <w:t>0,681</w:t>
            </w:r>
          </w:p>
        </w:tc>
        <w:tc>
          <w:tcPr>
            <w:tcW w:w="196" w:type="pct"/>
            <w:shd w:val="clear" w:color="auto" w:fill="auto"/>
            <w:noWrap/>
            <w:vAlign w:val="center"/>
            <w:hideMark/>
          </w:tcPr>
          <w:p w14:paraId="211EDC54" w14:textId="77777777"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hideMark/>
          </w:tcPr>
          <w:p w14:paraId="24F87F41"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6C36A120"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06D03187"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C9FFDA4" w14:textId="77777777" w:rsidTr="004843B8">
        <w:trPr>
          <w:trHeight w:val="20"/>
        </w:trPr>
        <w:tc>
          <w:tcPr>
            <w:tcW w:w="752" w:type="pct"/>
            <w:vMerge/>
            <w:vAlign w:val="center"/>
            <w:hideMark/>
          </w:tcPr>
          <w:p w14:paraId="77C39B54" w14:textId="77777777" w:rsidR="00471E4D" w:rsidRPr="000E7345" w:rsidRDefault="00471E4D" w:rsidP="00471E4D">
            <w:pPr>
              <w:jc w:val="center"/>
              <w:rPr>
                <w:sz w:val="20"/>
                <w:szCs w:val="20"/>
              </w:rPr>
            </w:pPr>
          </w:p>
        </w:tc>
        <w:tc>
          <w:tcPr>
            <w:tcW w:w="890" w:type="pct"/>
            <w:vMerge/>
            <w:vAlign w:val="center"/>
            <w:hideMark/>
          </w:tcPr>
          <w:p w14:paraId="262AD8D5" w14:textId="77777777" w:rsidR="00471E4D" w:rsidRPr="000E7345" w:rsidRDefault="00471E4D" w:rsidP="00471E4D">
            <w:pPr>
              <w:jc w:val="center"/>
              <w:rPr>
                <w:sz w:val="20"/>
                <w:szCs w:val="20"/>
              </w:rPr>
            </w:pPr>
          </w:p>
        </w:tc>
        <w:tc>
          <w:tcPr>
            <w:tcW w:w="451" w:type="pct"/>
            <w:shd w:val="clear" w:color="auto" w:fill="auto"/>
            <w:noWrap/>
            <w:vAlign w:val="bottom"/>
            <w:hideMark/>
          </w:tcPr>
          <w:p w14:paraId="54CD2BD5" w14:textId="6AB6C06D" w:rsidR="00471E4D" w:rsidRPr="000E7345" w:rsidRDefault="00471E4D" w:rsidP="00471E4D">
            <w:pPr>
              <w:jc w:val="center"/>
              <w:rPr>
                <w:sz w:val="20"/>
                <w:szCs w:val="20"/>
              </w:rPr>
            </w:pPr>
            <w:r w:rsidRPr="000E7345">
              <w:rPr>
                <w:sz w:val="20"/>
                <w:szCs w:val="20"/>
              </w:rPr>
              <w:t>119,100</w:t>
            </w:r>
          </w:p>
        </w:tc>
        <w:tc>
          <w:tcPr>
            <w:tcW w:w="549" w:type="pct"/>
            <w:shd w:val="clear" w:color="auto" w:fill="auto"/>
            <w:noWrap/>
            <w:vAlign w:val="bottom"/>
            <w:hideMark/>
          </w:tcPr>
          <w:p w14:paraId="4623FF35" w14:textId="406F9C08" w:rsidR="00471E4D" w:rsidRPr="000E7345" w:rsidRDefault="00471E4D" w:rsidP="00471E4D">
            <w:pPr>
              <w:jc w:val="center"/>
              <w:rPr>
                <w:sz w:val="20"/>
                <w:szCs w:val="20"/>
              </w:rPr>
            </w:pPr>
            <w:r w:rsidRPr="000E7345">
              <w:rPr>
                <w:sz w:val="20"/>
                <w:szCs w:val="20"/>
              </w:rPr>
              <w:t>7,742</w:t>
            </w:r>
          </w:p>
        </w:tc>
        <w:tc>
          <w:tcPr>
            <w:tcW w:w="196" w:type="pct"/>
            <w:shd w:val="clear" w:color="auto" w:fill="auto"/>
            <w:noWrap/>
            <w:vAlign w:val="center"/>
            <w:hideMark/>
          </w:tcPr>
          <w:p w14:paraId="6E027EA6"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4FB61FA1"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18E83ED4"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20BF0E9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9233CA1" w14:textId="77777777" w:rsidTr="004843B8">
        <w:trPr>
          <w:trHeight w:val="20"/>
        </w:trPr>
        <w:tc>
          <w:tcPr>
            <w:tcW w:w="752" w:type="pct"/>
            <w:vMerge/>
            <w:vAlign w:val="center"/>
            <w:hideMark/>
          </w:tcPr>
          <w:p w14:paraId="00D2524D" w14:textId="77777777" w:rsidR="00471E4D" w:rsidRPr="000E7345" w:rsidRDefault="00471E4D" w:rsidP="00471E4D">
            <w:pPr>
              <w:jc w:val="center"/>
              <w:rPr>
                <w:sz w:val="20"/>
                <w:szCs w:val="20"/>
              </w:rPr>
            </w:pPr>
          </w:p>
        </w:tc>
        <w:tc>
          <w:tcPr>
            <w:tcW w:w="890" w:type="pct"/>
            <w:vMerge/>
            <w:vAlign w:val="center"/>
            <w:hideMark/>
          </w:tcPr>
          <w:p w14:paraId="1FABFFA8" w14:textId="77777777" w:rsidR="00471E4D" w:rsidRPr="000E7345" w:rsidRDefault="00471E4D" w:rsidP="00471E4D">
            <w:pPr>
              <w:jc w:val="center"/>
              <w:rPr>
                <w:sz w:val="20"/>
                <w:szCs w:val="20"/>
              </w:rPr>
            </w:pPr>
          </w:p>
        </w:tc>
        <w:tc>
          <w:tcPr>
            <w:tcW w:w="451" w:type="pct"/>
            <w:shd w:val="clear" w:color="auto" w:fill="auto"/>
            <w:noWrap/>
            <w:vAlign w:val="bottom"/>
            <w:hideMark/>
          </w:tcPr>
          <w:p w14:paraId="247BA5E7" w14:textId="648371D1" w:rsidR="00471E4D" w:rsidRPr="000E7345" w:rsidRDefault="00471E4D" w:rsidP="00471E4D">
            <w:pPr>
              <w:jc w:val="center"/>
              <w:rPr>
                <w:sz w:val="20"/>
                <w:szCs w:val="20"/>
              </w:rPr>
            </w:pPr>
            <w:r w:rsidRPr="000E7345">
              <w:rPr>
                <w:sz w:val="20"/>
                <w:szCs w:val="20"/>
              </w:rPr>
              <w:t>4,380</w:t>
            </w:r>
          </w:p>
        </w:tc>
        <w:tc>
          <w:tcPr>
            <w:tcW w:w="549" w:type="pct"/>
            <w:shd w:val="clear" w:color="auto" w:fill="auto"/>
            <w:noWrap/>
            <w:vAlign w:val="bottom"/>
            <w:hideMark/>
          </w:tcPr>
          <w:p w14:paraId="0CDCDFE9" w14:textId="52996AED" w:rsidR="00471E4D" w:rsidRPr="000E7345" w:rsidRDefault="00471E4D" w:rsidP="00471E4D">
            <w:pPr>
              <w:jc w:val="center"/>
              <w:rPr>
                <w:sz w:val="20"/>
                <w:szCs w:val="20"/>
              </w:rPr>
            </w:pPr>
            <w:r w:rsidRPr="000E7345">
              <w:rPr>
                <w:sz w:val="20"/>
                <w:szCs w:val="20"/>
              </w:rPr>
              <w:t>0,285</w:t>
            </w:r>
          </w:p>
        </w:tc>
        <w:tc>
          <w:tcPr>
            <w:tcW w:w="196" w:type="pct"/>
            <w:shd w:val="clear" w:color="auto" w:fill="auto"/>
            <w:noWrap/>
            <w:vAlign w:val="center"/>
            <w:hideMark/>
          </w:tcPr>
          <w:p w14:paraId="1086A864"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4E4C109C"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5725FCDF"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6762ECCC"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13AAA3DB" w14:textId="77777777" w:rsidTr="004843B8">
        <w:trPr>
          <w:trHeight w:val="20"/>
        </w:trPr>
        <w:tc>
          <w:tcPr>
            <w:tcW w:w="752" w:type="pct"/>
            <w:vMerge/>
            <w:vAlign w:val="center"/>
            <w:hideMark/>
          </w:tcPr>
          <w:p w14:paraId="37D9C342" w14:textId="77777777" w:rsidR="00471E4D" w:rsidRPr="000E7345" w:rsidRDefault="00471E4D" w:rsidP="00471E4D">
            <w:pPr>
              <w:jc w:val="center"/>
              <w:rPr>
                <w:sz w:val="20"/>
                <w:szCs w:val="20"/>
              </w:rPr>
            </w:pPr>
          </w:p>
        </w:tc>
        <w:tc>
          <w:tcPr>
            <w:tcW w:w="890" w:type="pct"/>
            <w:vMerge/>
            <w:vAlign w:val="center"/>
            <w:hideMark/>
          </w:tcPr>
          <w:p w14:paraId="38247B7E" w14:textId="77777777" w:rsidR="00471E4D" w:rsidRPr="000E7345" w:rsidRDefault="00471E4D" w:rsidP="00471E4D">
            <w:pPr>
              <w:jc w:val="center"/>
              <w:rPr>
                <w:sz w:val="20"/>
                <w:szCs w:val="20"/>
              </w:rPr>
            </w:pPr>
          </w:p>
        </w:tc>
        <w:tc>
          <w:tcPr>
            <w:tcW w:w="451" w:type="pct"/>
            <w:shd w:val="clear" w:color="auto" w:fill="auto"/>
            <w:noWrap/>
            <w:vAlign w:val="bottom"/>
            <w:hideMark/>
          </w:tcPr>
          <w:p w14:paraId="6AA2534F" w14:textId="6057888D" w:rsidR="00471E4D" w:rsidRPr="000E7345" w:rsidRDefault="00471E4D" w:rsidP="00471E4D">
            <w:pPr>
              <w:jc w:val="center"/>
              <w:rPr>
                <w:sz w:val="20"/>
                <w:szCs w:val="20"/>
              </w:rPr>
            </w:pPr>
            <w:r w:rsidRPr="000E7345">
              <w:rPr>
                <w:sz w:val="20"/>
                <w:szCs w:val="20"/>
              </w:rPr>
              <w:t>46,880</w:t>
            </w:r>
          </w:p>
        </w:tc>
        <w:tc>
          <w:tcPr>
            <w:tcW w:w="549" w:type="pct"/>
            <w:shd w:val="clear" w:color="auto" w:fill="auto"/>
            <w:noWrap/>
            <w:vAlign w:val="bottom"/>
            <w:hideMark/>
          </w:tcPr>
          <w:p w14:paraId="1CA88726" w14:textId="4199A2A5" w:rsidR="00471E4D" w:rsidRPr="000E7345" w:rsidRDefault="00471E4D" w:rsidP="00471E4D">
            <w:pPr>
              <w:jc w:val="center"/>
              <w:rPr>
                <w:sz w:val="20"/>
                <w:szCs w:val="20"/>
              </w:rPr>
            </w:pPr>
            <w:r w:rsidRPr="000E7345">
              <w:rPr>
                <w:sz w:val="20"/>
                <w:szCs w:val="20"/>
              </w:rPr>
              <w:t>3,047</w:t>
            </w:r>
          </w:p>
        </w:tc>
        <w:tc>
          <w:tcPr>
            <w:tcW w:w="196" w:type="pct"/>
            <w:shd w:val="clear" w:color="auto" w:fill="auto"/>
            <w:noWrap/>
            <w:vAlign w:val="center"/>
            <w:hideMark/>
          </w:tcPr>
          <w:p w14:paraId="085589C3" w14:textId="77777777"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hideMark/>
          </w:tcPr>
          <w:p w14:paraId="180B803C"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0C4331F3"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08DFFAF1"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55FD8AC8" w14:textId="77777777" w:rsidTr="004843B8">
        <w:trPr>
          <w:trHeight w:val="20"/>
        </w:trPr>
        <w:tc>
          <w:tcPr>
            <w:tcW w:w="752" w:type="pct"/>
            <w:vMerge/>
            <w:vAlign w:val="center"/>
            <w:hideMark/>
          </w:tcPr>
          <w:p w14:paraId="145CB3CC" w14:textId="77777777" w:rsidR="00471E4D" w:rsidRPr="000E7345" w:rsidRDefault="00471E4D" w:rsidP="00471E4D">
            <w:pPr>
              <w:jc w:val="center"/>
              <w:rPr>
                <w:sz w:val="20"/>
                <w:szCs w:val="20"/>
              </w:rPr>
            </w:pPr>
          </w:p>
        </w:tc>
        <w:tc>
          <w:tcPr>
            <w:tcW w:w="890" w:type="pct"/>
            <w:vMerge/>
            <w:vAlign w:val="center"/>
            <w:hideMark/>
          </w:tcPr>
          <w:p w14:paraId="436A452B" w14:textId="77777777" w:rsidR="00471E4D" w:rsidRPr="000E7345" w:rsidRDefault="00471E4D" w:rsidP="00471E4D">
            <w:pPr>
              <w:jc w:val="center"/>
              <w:rPr>
                <w:sz w:val="20"/>
                <w:szCs w:val="20"/>
              </w:rPr>
            </w:pPr>
          </w:p>
        </w:tc>
        <w:tc>
          <w:tcPr>
            <w:tcW w:w="451" w:type="pct"/>
            <w:shd w:val="clear" w:color="auto" w:fill="auto"/>
            <w:noWrap/>
            <w:vAlign w:val="bottom"/>
            <w:hideMark/>
          </w:tcPr>
          <w:p w14:paraId="5EEC54F7" w14:textId="5567DFA6" w:rsidR="00471E4D" w:rsidRPr="000E7345" w:rsidRDefault="00471E4D" w:rsidP="00471E4D">
            <w:pPr>
              <w:jc w:val="center"/>
              <w:rPr>
                <w:sz w:val="20"/>
                <w:szCs w:val="20"/>
              </w:rPr>
            </w:pPr>
            <w:r w:rsidRPr="000E7345">
              <w:rPr>
                <w:sz w:val="20"/>
                <w:szCs w:val="20"/>
              </w:rPr>
              <w:t>19,680</w:t>
            </w:r>
          </w:p>
        </w:tc>
        <w:tc>
          <w:tcPr>
            <w:tcW w:w="549" w:type="pct"/>
            <w:shd w:val="clear" w:color="auto" w:fill="auto"/>
            <w:noWrap/>
            <w:vAlign w:val="bottom"/>
            <w:hideMark/>
          </w:tcPr>
          <w:p w14:paraId="1434E675" w14:textId="3388041A" w:rsidR="00471E4D" w:rsidRPr="000E7345" w:rsidRDefault="00471E4D" w:rsidP="00471E4D">
            <w:pPr>
              <w:jc w:val="center"/>
              <w:rPr>
                <w:sz w:val="20"/>
                <w:szCs w:val="20"/>
              </w:rPr>
            </w:pPr>
            <w:r w:rsidRPr="000E7345">
              <w:rPr>
                <w:sz w:val="20"/>
                <w:szCs w:val="20"/>
              </w:rPr>
              <w:t>1,574</w:t>
            </w:r>
          </w:p>
        </w:tc>
        <w:tc>
          <w:tcPr>
            <w:tcW w:w="196" w:type="pct"/>
            <w:shd w:val="clear" w:color="auto" w:fill="auto"/>
            <w:noWrap/>
            <w:vAlign w:val="center"/>
            <w:hideMark/>
          </w:tcPr>
          <w:p w14:paraId="4C79E5A1" w14:textId="77777777"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hideMark/>
          </w:tcPr>
          <w:p w14:paraId="5856139A"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793AE078"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62C26084"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73C66FD" w14:textId="77777777" w:rsidTr="004843B8">
        <w:trPr>
          <w:trHeight w:val="20"/>
        </w:trPr>
        <w:tc>
          <w:tcPr>
            <w:tcW w:w="752" w:type="pct"/>
            <w:vMerge/>
            <w:vAlign w:val="center"/>
            <w:hideMark/>
          </w:tcPr>
          <w:p w14:paraId="7AC20AE5" w14:textId="77777777" w:rsidR="00471E4D" w:rsidRPr="000E7345" w:rsidRDefault="00471E4D" w:rsidP="00471E4D">
            <w:pPr>
              <w:jc w:val="center"/>
              <w:rPr>
                <w:sz w:val="20"/>
                <w:szCs w:val="20"/>
              </w:rPr>
            </w:pPr>
          </w:p>
        </w:tc>
        <w:tc>
          <w:tcPr>
            <w:tcW w:w="890" w:type="pct"/>
            <w:vMerge/>
            <w:vAlign w:val="center"/>
            <w:hideMark/>
          </w:tcPr>
          <w:p w14:paraId="0128F725" w14:textId="77777777" w:rsidR="00471E4D" w:rsidRPr="000E7345" w:rsidRDefault="00471E4D" w:rsidP="00471E4D">
            <w:pPr>
              <w:jc w:val="center"/>
              <w:rPr>
                <w:sz w:val="20"/>
                <w:szCs w:val="20"/>
              </w:rPr>
            </w:pPr>
          </w:p>
        </w:tc>
        <w:tc>
          <w:tcPr>
            <w:tcW w:w="451" w:type="pct"/>
            <w:shd w:val="clear" w:color="auto" w:fill="auto"/>
            <w:noWrap/>
            <w:vAlign w:val="bottom"/>
            <w:hideMark/>
          </w:tcPr>
          <w:p w14:paraId="1B9DF4F9" w14:textId="47C23AA6" w:rsidR="00471E4D" w:rsidRPr="000E7345" w:rsidRDefault="00471E4D" w:rsidP="00471E4D">
            <w:pPr>
              <w:jc w:val="center"/>
              <w:rPr>
                <w:sz w:val="20"/>
                <w:szCs w:val="20"/>
              </w:rPr>
            </w:pPr>
            <w:r w:rsidRPr="000E7345">
              <w:rPr>
                <w:sz w:val="20"/>
                <w:szCs w:val="20"/>
              </w:rPr>
              <w:t>11,980</w:t>
            </w:r>
          </w:p>
        </w:tc>
        <w:tc>
          <w:tcPr>
            <w:tcW w:w="549" w:type="pct"/>
            <w:shd w:val="clear" w:color="auto" w:fill="auto"/>
            <w:noWrap/>
            <w:vAlign w:val="bottom"/>
            <w:hideMark/>
          </w:tcPr>
          <w:p w14:paraId="458E041A" w14:textId="1685F8A8" w:rsidR="00471E4D" w:rsidRPr="000E7345" w:rsidRDefault="00471E4D" w:rsidP="00471E4D">
            <w:pPr>
              <w:jc w:val="center"/>
              <w:rPr>
                <w:sz w:val="20"/>
                <w:szCs w:val="20"/>
              </w:rPr>
            </w:pPr>
            <w:r w:rsidRPr="000E7345">
              <w:rPr>
                <w:sz w:val="20"/>
                <w:szCs w:val="20"/>
              </w:rPr>
              <w:t>1,198</w:t>
            </w:r>
          </w:p>
        </w:tc>
        <w:tc>
          <w:tcPr>
            <w:tcW w:w="196" w:type="pct"/>
            <w:shd w:val="clear" w:color="auto" w:fill="auto"/>
            <w:noWrap/>
            <w:vAlign w:val="center"/>
            <w:hideMark/>
          </w:tcPr>
          <w:p w14:paraId="744043F4"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0AC24F15"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5B6083F0"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20B26794"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2A2A575" w14:textId="77777777" w:rsidTr="004843B8">
        <w:trPr>
          <w:trHeight w:val="20"/>
        </w:trPr>
        <w:tc>
          <w:tcPr>
            <w:tcW w:w="752" w:type="pct"/>
            <w:vMerge/>
            <w:vAlign w:val="center"/>
            <w:hideMark/>
          </w:tcPr>
          <w:p w14:paraId="6347EA06" w14:textId="77777777" w:rsidR="00471E4D" w:rsidRPr="000E7345" w:rsidRDefault="00471E4D" w:rsidP="00471E4D">
            <w:pPr>
              <w:jc w:val="center"/>
              <w:rPr>
                <w:sz w:val="20"/>
                <w:szCs w:val="20"/>
              </w:rPr>
            </w:pPr>
          </w:p>
        </w:tc>
        <w:tc>
          <w:tcPr>
            <w:tcW w:w="890" w:type="pct"/>
            <w:vMerge/>
            <w:vAlign w:val="center"/>
            <w:hideMark/>
          </w:tcPr>
          <w:p w14:paraId="58E9DA98" w14:textId="77777777" w:rsidR="00471E4D" w:rsidRPr="000E7345" w:rsidRDefault="00471E4D" w:rsidP="00471E4D">
            <w:pPr>
              <w:jc w:val="center"/>
              <w:rPr>
                <w:sz w:val="20"/>
                <w:szCs w:val="20"/>
              </w:rPr>
            </w:pPr>
          </w:p>
        </w:tc>
        <w:tc>
          <w:tcPr>
            <w:tcW w:w="451" w:type="pct"/>
            <w:shd w:val="clear" w:color="auto" w:fill="auto"/>
            <w:noWrap/>
            <w:vAlign w:val="bottom"/>
            <w:hideMark/>
          </w:tcPr>
          <w:p w14:paraId="1E73E112" w14:textId="368FCEB8" w:rsidR="00471E4D" w:rsidRPr="000E7345" w:rsidRDefault="00471E4D" w:rsidP="00471E4D">
            <w:pPr>
              <w:jc w:val="center"/>
              <w:rPr>
                <w:sz w:val="20"/>
                <w:szCs w:val="20"/>
              </w:rPr>
            </w:pPr>
            <w:r w:rsidRPr="000E7345">
              <w:rPr>
                <w:sz w:val="20"/>
                <w:szCs w:val="20"/>
              </w:rPr>
              <w:t>9,380</w:t>
            </w:r>
          </w:p>
        </w:tc>
        <w:tc>
          <w:tcPr>
            <w:tcW w:w="549" w:type="pct"/>
            <w:shd w:val="clear" w:color="auto" w:fill="auto"/>
            <w:noWrap/>
            <w:vAlign w:val="bottom"/>
            <w:hideMark/>
          </w:tcPr>
          <w:p w14:paraId="1237B035" w14:textId="2CB636F5" w:rsidR="00471E4D" w:rsidRPr="000E7345" w:rsidRDefault="00471E4D" w:rsidP="00471E4D">
            <w:pPr>
              <w:jc w:val="center"/>
              <w:rPr>
                <w:sz w:val="20"/>
                <w:szCs w:val="20"/>
              </w:rPr>
            </w:pPr>
            <w:r w:rsidRPr="000E7345">
              <w:rPr>
                <w:sz w:val="20"/>
                <w:szCs w:val="20"/>
              </w:rPr>
              <w:t>0,938</w:t>
            </w:r>
          </w:p>
        </w:tc>
        <w:tc>
          <w:tcPr>
            <w:tcW w:w="196" w:type="pct"/>
            <w:shd w:val="clear" w:color="auto" w:fill="auto"/>
            <w:noWrap/>
            <w:vAlign w:val="center"/>
            <w:hideMark/>
          </w:tcPr>
          <w:p w14:paraId="7D6FA8CF"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437A3D8C"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4397F156"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3712430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D38FCEF" w14:textId="77777777" w:rsidTr="004843B8">
        <w:trPr>
          <w:trHeight w:val="20"/>
        </w:trPr>
        <w:tc>
          <w:tcPr>
            <w:tcW w:w="752" w:type="pct"/>
            <w:vMerge/>
            <w:vAlign w:val="center"/>
            <w:hideMark/>
          </w:tcPr>
          <w:p w14:paraId="44B256A4" w14:textId="77777777" w:rsidR="00471E4D" w:rsidRPr="000E7345" w:rsidRDefault="00471E4D" w:rsidP="00471E4D">
            <w:pPr>
              <w:jc w:val="center"/>
              <w:rPr>
                <w:sz w:val="20"/>
                <w:szCs w:val="20"/>
              </w:rPr>
            </w:pPr>
          </w:p>
        </w:tc>
        <w:tc>
          <w:tcPr>
            <w:tcW w:w="890" w:type="pct"/>
            <w:vMerge/>
            <w:vAlign w:val="center"/>
            <w:hideMark/>
          </w:tcPr>
          <w:p w14:paraId="08B2A2F4" w14:textId="77777777" w:rsidR="00471E4D" w:rsidRPr="000E7345" w:rsidRDefault="00471E4D" w:rsidP="00471E4D">
            <w:pPr>
              <w:jc w:val="center"/>
              <w:rPr>
                <w:sz w:val="20"/>
                <w:szCs w:val="20"/>
              </w:rPr>
            </w:pPr>
          </w:p>
        </w:tc>
        <w:tc>
          <w:tcPr>
            <w:tcW w:w="451" w:type="pct"/>
            <w:shd w:val="clear" w:color="auto" w:fill="auto"/>
            <w:noWrap/>
            <w:vAlign w:val="bottom"/>
            <w:hideMark/>
          </w:tcPr>
          <w:p w14:paraId="48222828" w14:textId="3EBCD156" w:rsidR="00471E4D" w:rsidRPr="000E7345" w:rsidRDefault="00471E4D" w:rsidP="00471E4D">
            <w:pPr>
              <w:jc w:val="center"/>
              <w:rPr>
                <w:sz w:val="20"/>
                <w:szCs w:val="20"/>
              </w:rPr>
            </w:pPr>
            <w:r w:rsidRPr="000E7345">
              <w:rPr>
                <w:sz w:val="20"/>
                <w:szCs w:val="20"/>
              </w:rPr>
              <w:t>7,580</w:t>
            </w:r>
          </w:p>
        </w:tc>
        <w:tc>
          <w:tcPr>
            <w:tcW w:w="549" w:type="pct"/>
            <w:shd w:val="clear" w:color="auto" w:fill="auto"/>
            <w:noWrap/>
            <w:vAlign w:val="bottom"/>
            <w:hideMark/>
          </w:tcPr>
          <w:p w14:paraId="7017C5C6" w14:textId="5C414218" w:rsidR="00471E4D" w:rsidRPr="000E7345" w:rsidRDefault="00471E4D" w:rsidP="00471E4D">
            <w:pPr>
              <w:jc w:val="center"/>
              <w:rPr>
                <w:sz w:val="20"/>
                <w:szCs w:val="20"/>
              </w:rPr>
            </w:pPr>
            <w:r w:rsidRPr="000E7345">
              <w:rPr>
                <w:sz w:val="20"/>
                <w:szCs w:val="20"/>
              </w:rPr>
              <w:t>0,758</w:t>
            </w:r>
          </w:p>
        </w:tc>
        <w:tc>
          <w:tcPr>
            <w:tcW w:w="196" w:type="pct"/>
            <w:shd w:val="clear" w:color="auto" w:fill="auto"/>
            <w:noWrap/>
            <w:vAlign w:val="center"/>
            <w:hideMark/>
          </w:tcPr>
          <w:p w14:paraId="5B0B3D5B"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2F00A3FC"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469FC1A7"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79D50BF7"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4DC0C8FE" w14:textId="77777777" w:rsidTr="004843B8">
        <w:trPr>
          <w:trHeight w:val="20"/>
        </w:trPr>
        <w:tc>
          <w:tcPr>
            <w:tcW w:w="752" w:type="pct"/>
            <w:vMerge/>
            <w:vAlign w:val="center"/>
            <w:hideMark/>
          </w:tcPr>
          <w:p w14:paraId="0E4C66EC" w14:textId="77777777" w:rsidR="00471E4D" w:rsidRPr="000E7345" w:rsidRDefault="00471E4D" w:rsidP="00471E4D">
            <w:pPr>
              <w:jc w:val="center"/>
              <w:rPr>
                <w:sz w:val="20"/>
                <w:szCs w:val="20"/>
              </w:rPr>
            </w:pPr>
          </w:p>
        </w:tc>
        <w:tc>
          <w:tcPr>
            <w:tcW w:w="890" w:type="pct"/>
            <w:vMerge/>
            <w:vAlign w:val="center"/>
            <w:hideMark/>
          </w:tcPr>
          <w:p w14:paraId="24151639" w14:textId="77777777" w:rsidR="00471E4D" w:rsidRPr="000E7345" w:rsidRDefault="00471E4D" w:rsidP="00471E4D">
            <w:pPr>
              <w:jc w:val="center"/>
              <w:rPr>
                <w:sz w:val="20"/>
                <w:szCs w:val="20"/>
              </w:rPr>
            </w:pPr>
          </w:p>
        </w:tc>
        <w:tc>
          <w:tcPr>
            <w:tcW w:w="451" w:type="pct"/>
            <w:shd w:val="clear" w:color="auto" w:fill="auto"/>
            <w:noWrap/>
            <w:vAlign w:val="bottom"/>
            <w:hideMark/>
          </w:tcPr>
          <w:p w14:paraId="58023BCF" w14:textId="3DB367F7" w:rsidR="00471E4D" w:rsidRPr="000E7345" w:rsidRDefault="00471E4D" w:rsidP="00471E4D">
            <w:pPr>
              <w:jc w:val="center"/>
              <w:rPr>
                <w:sz w:val="20"/>
                <w:szCs w:val="20"/>
              </w:rPr>
            </w:pPr>
            <w:r w:rsidRPr="000E7345">
              <w:rPr>
                <w:sz w:val="20"/>
                <w:szCs w:val="20"/>
              </w:rPr>
              <w:t>134,900</w:t>
            </w:r>
          </w:p>
        </w:tc>
        <w:tc>
          <w:tcPr>
            <w:tcW w:w="549" w:type="pct"/>
            <w:shd w:val="clear" w:color="auto" w:fill="auto"/>
            <w:noWrap/>
            <w:vAlign w:val="bottom"/>
            <w:hideMark/>
          </w:tcPr>
          <w:p w14:paraId="40B56F53" w14:textId="1F00B137" w:rsidR="00471E4D" w:rsidRPr="000E7345" w:rsidRDefault="00471E4D" w:rsidP="00471E4D">
            <w:pPr>
              <w:jc w:val="center"/>
              <w:rPr>
                <w:sz w:val="20"/>
                <w:szCs w:val="20"/>
              </w:rPr>
            </w:pPr>
            <w:r w:rsidRPr="000E7345">
              <w:rPr>
                <w:sz w:val="20"/>
                <w:szCs w:val="20"/>
              </w:rPr>
              <w:t>13,490</w:t>
            </w:r>
          </w:p>
        </w:tc>
        <w:tc>
          <w:tcPr>
            <w:tcW w:w="196" w:type="pct"/>
            <w:shd w:val="clear" w:color="auto" w:fill="auto"/>
            <w:noWrap/>
            <w:vAlign w:val="center"/>
            <w:hideMark/>
          </w:tcPr>
          <w:p w14:paraId="0B7C8F82"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6892E1FB"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65F45810"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69E33DA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33272DED" w14:textId="77777777" w:rsidTr="004843B8">
        <w:trPr>
          <w:trHeight w:val="20"/>
        </w:trPr>
        <w:tc>
          <w:tcPr>
            <w:tcW w:w="752" w:type="pct"/>
            <w:vMerge/>
            <w:vAlign w:val="center"/>
            <w:hideMark/>
          </w:tcPr>
          <w:p w14:paraId="77EBA13F" w14:textId="77777777" w:rsidR="00471E4D" w:rsidRPr="000E7345" w:rsidRDefault="00471E4D" w:rsidP="00471E4D">
            <w:pPr>
              <w:jc w:val="center"/>
              <w:rPr>
                <w:sz w:val="20"/>
                <w:szCs w:val="20"/>
              </w:rPr>
            </w:pPr>
          </w:p>
        </w:tc>
        <w:tc>
          <w:tcPr>
            <w:tcW w:w="890" w:type="pct"/>
            <w:vMerge/>
            <w:vAlign w:val="center"/>
            <w:hideMark/>
          </w:tcPr>
          <w:p w14:paraId="2595DA16" w14:textId="77777777" w:rsidR="00471E4D" w:rsidRPr="000E7345" w:rsidRDefault="00471E4D" w:rsidP="00471E4D">
            <w:pPr>
              <w:jc w:val="center"/>
              <w:rPr>
                <w:sz w:val="20"/>
                <w:szCs w:val="20"/>
              </w:rPr>
            </w:pPr>
          </w:p>
        </w:tc>
        <w:tc>
          <w:tcPr>
            <w:tcW w:w="451" w:type="pct"/>
            <w:shd w:val="clear" w:color="auto" w:fill="auto"/>
            <w:noWrap/>
            <w:vAlign w:val="bottom"/>
            <w:hideMark/>
          </w:tcPr>
          <w:p w14:paraId="00DC3C90" w14:textId="7AA0332B" w:rsidR="00471E4D" w:rsidRPr="000E7345" w:rsidRDefault="00471E4D" w:rsidP="00471E4D">
            <w:pPr>
              <w:jc w:val="center"/>
              <w:rPr>
                <w:sz w:val="20"/>
                <w:szCs w:val="20"/>
              </w:rPr>
            </w:pPr>
            <w:r w:rsidRPr="000E7345">
              <w:rPr>
                <w:sz w:val="20"/>
                <w:szCs w:val="20"/>
              </w:rPr>
              <w:t>16,640</w:t>
            </w:r>
          </w:p>
        </w:tc>
        <w:tc>
          <w:tcPr>
            <w:tcW w:w="549" w:type="pct"/>
            <w:shd w:val="clear" w:color="auto" w:fill="auto"/>
            <w:noWrap/>
            <w:vAlign w:val="bottom"/>
            <w:hideMark/>
          </w:tcPr>
          <w:p w14:paraId="147A33EA" w14:textId="6C32A243" w:rsidR="00471E4D" w:rsidRPr="000E7345" w:rsidRDefault="00471E4D" w:rsidP="00471E4D">
            <w:pPr>
              <w:jc w:val="center"/>
              <w:rPr>
                <w:sz w:val="20"/>
                <w:szCs w:val="20"/>
              </w:rPr>
            </w:pPr>
            <w:r w:rsidRPr="000E7345">
              <w:rPr>
                <w:sz w:val="20"/>
                <w:szCs w:val="20"/>
              </w:rPr>
              <w:t>1,664</w:t>
            </w:r>
          </w:p>
        </w:tc>
        <w:tc>
          <w:tcPr>
            <w:tcW w:w="196" w:type="pct"/>
            <w:shd w:val="clear" w:color="auto" w:fill="auto"/>
            <w:noWrap/>
            <w:vAlign w:val="center"/>
            <w:hideMark/>
          </w:tcPr>
          <w:p w14:paraId="2F265C75" w14:textId="777777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hideMark/>
          </w:tcPr>
          <w:p w14:paraId="6F710D77"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5F1E8AFC"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31C6D005"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A2484F3" w14:textId="77777777" w:rsidTr="004843B8">
        <w:trPr>
          <w:trHeight w:val="20"/>
        </w:trPr>
        <w:tc>
          <w:tcPr>
            <w:tcW w:w="752" w:type="pct"/>
            <w:vMerge/>
            <w:vAlign w:val="center"/>
            <w:hideMark/>
          </w:tcPr>
          <w:p w14:paraId="0119BC56" w14:textId="77777777" w:rsidR="00471E4D" w:rsidRPr="000E7345" w:rsidRDefault="00471E4D" w:rsidP="00471E4D">
            <w:pPr>
              <w:jc w:val="center"/>
              <w:rPr>
                <w:sz w:val="20"/>
                <w:szCs w:val="20"/>
              </w:rPr>
            </w:pPr>
          </w:p>
        </w:tc>
        <w:tc>
          <w:tcPr>
            <w:tcW w:w="890" w:type="pct"/>
            <w:vMerge/>
            <w:vAlign w:val="center"/>
            <w:hideMark/>
          </w:tcPr>
          <w:p w14:paraId="535ADD8C" w14:textId="77777777" w:rsidR="00471E4D" w:rsidRPr="000E7345" w:rsidRDefault="00471E4D" w:rsidP="00471E4D">
            <w:pPr>
              <w:jc w:val="center"/>
              <w:rPr>
                <w:sz w:val="20"/>
                <w:szCs w:val="20"/>
              </w:rPr>
            </w:pPr>
          </w:p>
        </w:tc>
        <w:tc>
          <w:tcPr>
            <w:tcW w:w="451" w:type="pct"/>
            <w:shd w:val="clear" w:color="auto" w:fill="auto"/>
            <w:noWrap/>
            <w:vAlign w:val="bottom"/>
            <w:hideMark/>
          </w:tcPr>
          <w:p w14:paraId="5FF22770" w14:textId="0F5D9102" w:rsidR="00471E4D" w:rsidRPr="000E7345" w:rsidRDefault="00471E4D" w:rsidP="00471E4D">
            <w:pPr>
              <w:jc w:val="center"/>
              <w:rPr>
                <w:sz w:val="20"/>
                <w:szCs w:val="20"/>
              </w:rPr>
            </w:pPr>
            <w:r w:rsidRPr="000E7345">
              <w:rPr>
                <w:sz w:val="20"/>
                <w:szCs w:val="20"/>
              </w:rPr>
              <w:t>40,080</w:t>
            </w:r>
          </w:p>
        </w:tc>
        <w:tc>
          <w:tcPr>
            <w:tcW w:w="549" w:type="pct"/>
            <w:shd w:val="clear" w:color="auto" w:fill="auto"/>
            <w:noWrap/>
            <w:vAlign w:val="bottom"/>
            <w:hideMark/>
          </w:tcPr>
          <w:p w14:paraId="13E1976B" w14:textId="30C47064" w:rsidR="00471E4D" w:rsidRPr="000E7345" w:rsidRDefault="00471E4D" w:rsidP="00471E4D">
            <w:pPr>
              <w:jc w:val="center"/>
              <w:rPr>
                <w:sz w:val="20"/>
                <w:szCs w:val="20"/>
              </w:rPr>
            </w:pPr>
            <w:r w:rsidRPr="000E7345">
              <w:rPr>
                <w:sz w:val="20"/>
                <w:szCs w:val="20"/>
              </w:rPr>
              <w:t>5,010</w:t>
            </w:r>
          </w:p>
        </w:tc>
        <w:tc>
          <w:tcPr>
            <w:tcW w:w="196" w:type="pct"/>
            <w:shd w:val="clear" w:color="auto" w:fill="auto"/>
            <w:noWrap/>
            <w:vAlign w:val="center"/>
            <w:hideMark/>
          </w:tcPr>
          <w:p w14:paraId="507AABBA"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5B099903"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1A3FEF7E"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21D381BA"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3369F6B" w14:textId="77777777" w:rsidTr="004843B8">
        <w:trPr>
          <w:trHeight w:val="20"/>
        </w:trPr>
        <w:tc>
          <w:tcPr>
            <w:tcW w:w="752" w:type="pct"/>
            <w:vMerge/>
            <w:vAlign w:val="center"/>
            <w:hideMark/>
          </w:tcPr>
          <w:p w14:paraId="760D49F2" w14:textId="77777777" w:rsidR="00471E4D" w:rsidRPr="000E7345" w:rsidRDefault="00471E4D" w:rsidP="00471E4D">
            <w:pPr>
              <w:jc w:val="center"/>
              <w:rPr>
                <w:sz w:val="20"/>
                <w:szCs w:val="20"/>
              </w:rPr>
            </w:pPr>
          </w:p>
        </w:tc>
        <w:tc>
          <w:tcPr>
            <w:tcW w:w="890" w:type="pct"/>
            <w:vMerge/>
            <w:vAlign w:val="center"/>
            <w:hideMark/>
          </w:tcPr>
          <w:p w14:paraId="76DAC9CA" w14:textId="77777777" w:rsidR="00471E4D" w:rsidRPr="000E7345" w:rsidRDefault="00471E4D" w:rsidP="00471E4D">
            <w:pPr>
              <w:jc w:val="center"/>
              <w:rPr>
                <w:sz w:val="20"/>
                <w:szCs w:val="20"/>
              </w:rPr>
            </w:pPr>
          </w:p>
        </w:tc>
        <w:tc>
          <w:tcPr>
            <w:tcW w:w="451" w:type="pct"/>
            <w:shd w:val="clear" w:color="auto" w:fill="auto"/>
            <w:noWrap/>
            <w:vAlign w:val="bottom"/>
            <w:hideMark/>
          </w:tcPr>
          <w:p w14:paraId="427C3468" w14:textId="7519C5B9" w:rsidR="00471E4D" w:rsidRPr="000E7345" w:rsidRDefault="00471E4D" w:rsidP="00471E4D">
            <w:pPr>
              <w:jc w:val="center"/>
              <w:rPr>
                <w:sz w:val="20"/>
                <w:szCs w:val="20"/>
              </w:rPr>
            </w:pPr>
            <w:r w:rsidRPr="000E7345">
              <w:rPr>
                <w:sz w:val="20"/>
                <w:szCs w:val="20"/>
              </w:rPr>
              <w:t>7,300</w:t>
            </w:r>
          </w:p>
        </w:tc>
        <w:tc>
          <w:tcPr>
            <w:tcW w:w="549" w:type="pct"/>
            <w:shd w:val="clear" w:color="auto" w:fill="auto"/>
            <w:noWrap/>
            <w:vAlign w:val="bottom"/>
            <w:hideMark/>
          </w:tcPr>
          <w:p w14:paraId="5EFE4AE1" w14:textId="76D0F27A" w:rsidR="00471E4D" w:rsidRPr="000E7345" w:rsidRDefault="00471E4D" w:rsidP="00471E4D">
            <w:pPr>
              <w:jc w:val="center"/>
              <w:rPr>
                <w:sz w:val="20"/>
                <w:szCs w:val="20"/>
              </w:rPr>
            </w:pPr>
            <w:r w:rsidRPr="000E7345">
              <w:rPr>
                <w:sz w:val="20"/>
                <w:szCs w:val="20"/>
              </w:rPr>
              <w:t>0,913</w:t>
            </w:r>
          </w:p>
        </w:tc>
        <w:tc>
          <w:tcPr>
            <w:tcW w:w="196" w:type="pct"/>
            <w:shd w:val="clear" w:color="auto" w:fill="auto"/>
            <w:noWrap/>
            <w:vAlign w:val="center"/>
            <w:hideMark/>
          </w:tcPr>
          <w:p w14:paraId="5C8B8E66"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498AA4EF"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66E64627"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2B1E4480"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09214E4F" w14:textId="77777777" w:rsidTr="004843B8">
        <w:trPr>
          <w:trHeight w:val="20"/>
        </w:trPr>
        <w:tc>
          <w:tcPr>
            <w:tcW w:w="752" w:type="pct"/>
            <w:vMerge/>
            <w:vAlign w:val="center"/>
            <w:hideMark/>
          </w:tcPr>
          <w:p w14:paraId="218E9933" w14:textId="77777777" w:rsidR="00471E4D" w:rsidRPr="000E7345" w:rsidRDefault="00471E4D" w:rsidP="00471E4D">
            <w:pPr>
              <w:jc w:val="center"/>
              <w:rPr>
                <w:sz w:val="20"/>
                <w:szCs w:val="20"/>
              </w:rPr>
            </w:pPr>
          </w:p>
        </w:tc>
        <w:tc>
          <w:tcPr>
            <w:tcW w:w="890" w:type="pct"/>
            <w:vMerge/>
            <w:vAlign w:val="center"/>
            <w:hideMark/>
          </w:tcPr>
          <w:p w14:paraId="7697FE62" w14:textId="77777777" w:rsidR="00471E4D" w:rsidRPr="000E7345" w:rsidRDefault="00471E4D" w:rsidP="00471E4D">
            <w:pPr>
              <w:jc w:val="center"/>
              <w:rPr>
                <w:sz w:val="20"/>
                <w:szCs w:val="20"/>
              </w:rPr>
            </w:pPr>
          </w:p>
        </w:tc>
        <w:tc>
          <w:tcPr>
            <w:tcW w:w="451" w:type="pct"/>
            <w:shd w:val="clear" w:color="auto" w:fill="auto"/>
            <w:noWrap/>
            <w:vAlign w:val="bottom"/>
            <w:hideMark/>
          </w:tcPr>
          <w:p w14:paraId="4006F308" w14:textId="30FDBD6F" w:rsidR="00471E4D" w:rsidRPr="000E7345" w:rsidRDefault="00471E4D" w:rsidP="00471E4D">
            <w:pPr>
              <w:jc w:val="center"/>
              <w:rPr>
                <w:sz w:val="20"/>
                <w:szCs w:val="20"/>
              </w:rPr>
            </w:pPr>
            <w:r w:rsidRPr="000E7345">
              <w:rPr>
                <w:sz w:val="20"/>
                <w:szCs w:val="20"/>
              </w:rPr>
              <w:t>29,380</w:t>
            </w:r>
          </w:p>
        </w:tc>
        <w:tc>
          <w:tcPr>
            <w:tcW w:w="549" w:type="pct"/>
            <w:shd w:val="clear" w:color="auto" w:fill="auto"/>
            <w:noWrap/>
            <w:vAlign w:val="bottom"/>
            <w:hideMark/>
          </w:tcPr>
          <w:p w14:paraId="394F1367" w14:textId="21614B8C" w:rsidR="00471E4D" w:rsidRPr="000E7345" w:rsidRDefault="00471E4D" w:rsidP="00471E4D">
            <w:pPr>
              <w:jc w:val="center"/>
              <w:rPr>
                <w:sz w:val="20"/>
                <w:szCs w:val="20"/>
              </w:rPr>
            </w:pPr>
            <w:r w:rsidRPr="000E7345">
              <w:rPr>
                <w:sz w:val="20"/>
                <w:szCs w:val="20"/>
              </w:rPr>
              <w:t>3,673</w:t>
            </w:r>
          </w:p>
        </w:tc>
        <w:tc>
          <w:tcPr>
            <w:tcW w:w="196" w:type="pct"/>
            <w:shd w:val="clear" w:color="auto" w:fill="auto"/>
            <w:noWrap/>
            <w:vAlign w:val="center"/>
            <w:hideMark/>
          </w:tcPr>
          <w:p w14:paraId="29A834E7"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36CECFEB"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370B2976"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42426B7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033A2FB3" w14:textId="77777777" w:rsidTr="004843B8">
        <w:trPr>
          <w:trHeight w:val="20"/>
        </w:trPr>
        <w:tc>
          <w:tcPr>
            <w:tcW w:w="752" w:type="pct"/>
            <w:vMerge/>
            <w:vAlign w:val="center"/>
            <w:hideMark/>
          </w:tcPr>
          <w:p w14:paraId="5DC5E844" w14:textId="77777777" w:rsidR="00471E4D" w:rsidRPr="000E7345" w:rsidRDefault="00471E4D" w:rsidP="00471E4D">
            <w:pPr>
              <w:jc w:val="center"/>
              <w:rPr>
                <w:sz w:val="20"/>
                <w:szCs w:val="20"/>
              </w:rPr>
            </w:pPr>
          </w:p>
        </w:tc>
        <w:tc>
          <w:tcPr>
            <w:tcW w:w="890" w:type="pct"/>
            <w:vMerge/>
            <w:vAlign w:val="center"/>
            <w:hideMark/>
          </w:tcPr>
          <w:p w14:paraId="0C6C620E" w14:textId="77777777" w:rsidR="00471E4D" w:rsidRPr="000E7345" w:rsidRDefault="00471E4D" w:rsidP="00471E4D">
            <w:pPr>
              <w:jc w:val="center"/>
              <w:rPr>
                <w:sz w:val="20"/>
                <w:szCs w:val="20"/>
              </w:rPr>
            </w:pPr>
          </w:p>
        </w:tc>
        <w:tc>
          <w:tcPr>
            <w:tcW w:w="451" w:type="pct"/>
            <w:shd w:val="clear" w:color="auto" w:fill="auto"/>
            <w:noWrap/>
            <w:vAlign w:val="bottom"/>
            <w:hideMark/>
          </w:tcPr>
          <w:p w14:paraId="34FA7566" w14:textId="784E06FC" w:rsidR="00471E4D" w:rsidRPr="000E7345" w:rsidRDefault="00471E4D" w:rsidP="00471E4D">
            <w:pPr>
              <w:jc w:val="center"/>
              <w:rPr>
                <w:sz w:val="20"/>
                <w:szCs w:val="20"/>
              </w:rPr>
            </w:pPr>
            <w:r w:rsidRPr="000E7345">
              <w:rPr>
                <w:sz w:val="20"/>
                <w:szCs w:val="20"/>
              </w:rPr>
              <w:t>26,000</w:t>
            </w:r>
          </w:p>
        </w:tc>
        <w:tc>
          <w:tcPr>
            <w:tcW w:w="549" w:type="pct"/>
            <w:shd w:val="clear" w:color="auto" w:fill="auto"/>
            <w:noWrap/>
            <w:vAlign w:val="bottom"/>
            <w:hideMark/>
          </w:tcPr>
          <w:p w14:paraId="6C0D4A49" w14:textId="0D405B77" w:rsidR="00471E4D" w:rsidRPr="000E7345" w:rsidRDefault="00471E4D" w:rsidP="00471E4D">
            <w:pPr>
              <w:jc w:val="center"/>
              <w:rPr>
                <w:sz w:val="20"/>
                <w:szCs w:val="20"/>
              </w:rPr>
            </w:pPr>
            <w:r w:rsidRPr="000E7345">
              <w:rPr>
                <w:sz w:val="20"/>
                <w:szCs w:val="20"/>
              </w:rPr>
              <w:t>3,250</w:t>
            </w:r>
          </w:p>
        </w:tc>
        <w:tc>
          <w:tcPr>
            <w:tcW w:w="196" w:type="pct"/>
            <w:shd w:val="clear" w:color="auto" w:fill="auto"/>
            <w:noWrap/>
            <w:vAlign w:val="center"/>
            <w:hideMark/>
          </w:tcPr>
          <w:p w14:paraId="54E7C48F" w14:textId="77777777"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hideMark/>
          </w:tcPr>
          <w:p w14:paraId="117C2789"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63057EAC"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64D96665"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28CBE63D" w14:textId="77777777" w:rsidTr="004843B8">
        <w:trPr>
          <w:trHeight w:val="20"/>
        </w:trPr>
        <w:tc>
          <w:tcPr>
            <w:tcW w:w="752" w:type="pct"/>
            <w:vMerge/>
            <w:vAlign w:val="center"/>
            <w:hideMark/>
          </w:tcPr>
          <w:p w14:paraId="6A4494EE" w14:textId="77777777" w:rsidR="00471E4D" w:rsidRPr="000E7345" w:rsidRDefault="00471E4D" w:rsidP="00471E4D">
            <w:pPr>
              <w:jc w:val="center"/>
              <w:rPr>
                <w:sz w:val="20"/>
                <w:szCs w:val="20"/>
              </w:rPr>
            </w:pPr>
          </w:p>
        </w:tc>
        <w:tc>
          <w:tcPr>
            <w:tcW w:w="890" w:type="pct"/>
            <w:vMerge/>
            <w:vAlign w:val="center"/>
            <w:hideMark/>
          </w:tcPr>
          <w:p w14:paraId="6412636D" w14:textId="77777777" w:rsidR="00471E4D" w:rsidRPr="000E7345" w:rsidRDefault="00471E4D" w:rsidP="00471E4D">
            <w:pPr>
              <w:jc w:val="center"/>
              <w:rPr>
                <w:sz w:val="20"/>
                <w:szCs w:val="20"/>
              </w:rPr>
            </w:pPr>
          </w:p>
        </w:tc>
        <w:tc>
          <w:tcPr>
            <w:tcW w:w="451" w:type="pct"/>
            <w:shd w:val="clear" w:color="auto" w:fill="auto"/>
            <w:noWrap/>
            <w:vAlign w:val="bottom"/>
            <w:hideMark/>
          </w:tcPr>
          <w:p w14:paraId="307D2BD5" w14:textId="4F3F543E" w:rsidR="00471E4D" w:rsidRPr="000E7345" w:rsidRDefault="00471E4D" w:rsidP="00471E4D">
            <w:pPr>
              <w:jc w:val="center"/>
              <w:rPr>
                <w:sz w:val="20"/>
                <w:szCs w:val="20"/>
              </w:rPr>
            </w:pPr>
            <w:r w:rsidRPr="000E7345">
              <w:rPr>
                <w:sz w:val="20"/>
                <w:szCs w:val="20"/>
              </w:rPr>
              <w:t>522,580</w:t>
            </w:r>
          </w:p>
        </w:tc>
        <w:tc>
          <w:tcPr>
            <w:tcW w:w="549" w:type="pct"/>
            <w:shd w:val="clear" w:color="auto" w:fill="auto"/>
            <w:noWrap/>
            <w:vAlign w:val="bottom"/>
            <w:hideMark/>
          </w:tcPr>
          <w:p w14:paraId="2ED632F1" w14:textId="60AB0FEC" w:rsidR="00471E4D" w:rsidRPr="000E7345" w:rsidRDefault="00471E4D" w:rsidP="00471E4D">
            <w:pPr>
              <w:jc w:val="center"/>
              <w:rPr>
                <w:sz w:val="20"/>
                <w:szCs w:val="20"/>
              </w:rPr>
            </w:pPr>
            <w:r w:rsidRPr="000E7345">
              <w:rPr>
                <w:sz w:val="20"/>
                <w:szCs w:val="20"/>
              </w:rPr>
              <w:t>78,387</w:t>
            </w:r>
          </w:p>
        </w:tc>
        <w:tc>
          <w:tcPr>
            <w:tcW w:w="196" w:type="pct"/>
            <w:shd w:val="clear" w:color="auto" w:fill="auto"/>
            <w:noWrap/>
            <w:vAlign w:val="center"/>
            <w:hideMark/>
          </w:tcPr>
          <w:p w14:paraId="6A6D0A62"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16559BF5"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6D4CD474"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377F46CD"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429D52C9" w14:textId="77777777" w:rsidTr="004843B8">
        <w:trPr>
          <w:trHeight w:val="20"/>
        </w:trPr>
        <w:tc>
          <w:tcPr>
            <w:tcW w:w="752" w:type="pct"/>
            <w:vMerge/>
            <w:vAlign w:val="center"/>
            <w:hideMark/>
          </w:tcPr>
          <w:p w14:paraId="314C7BBE" w14:textId="77777777" w:rsidR="00471E4D" w:rsidRPr="000E7345" w:rsidRDefault="00471E4D" w:rsidP="00471E4D">
            <w:pPr>
              <w:jc w:val="center"/>
              <w:rPr>
                <w:sz w:val="20"/>
                <w:szCs w:val="20"/>
              </w:rPr>
            </w:pPr>
          </w:p>
        </w:tc>
        <w:tc>
          <w:tcPr>
            <w:tcW w:w="890" w:type="pct"/>
            <w:vMerge/>
            <w:vAlign w:val="center"/>
            <w:hideMark/>
          </w:tcPr>
          <w:p w14:paraId="5E33E9BC" w14:textId="77777777" w:rsidR="00471E4D" w:rsidRPr="000E7345" w:rsidRDefault="00471E4D" w:rsidP="00471E4D">
            <w:pPr>
              <w:jc w:val="center"/>
              <w:rPr>
                <w:sz w:val="20"/>
                <w:szCs w:val="20"/>
              </w:rPr>
            </w:pPr>
          </w:p>
        </w:tc>
        <w:tc>
          <w:tcPr>
            <w:tcW w:w="451" w:type="pct"/>
            <w:shd w:val="clear" w:color="auto" w:fill="auto"/>
            <w:noWrap/>
            <w:vAlign w:val="bottom"/>
            <w:hideMark/>
          </w:tcPr>
          <w:p w14:paraId="089AB69B" w14:textId="07438348" w:rsidR="00471E4D" w:rsidRPr="000E7345" w:rsidRDefault="00471E4D" w:rsidP="00471E4D">
            <w:pPr>
              <w:jc w:val="center"/>
              <w:rPr>
                <w:sz w:val="20"/>
                <w:szCs w:val="20"/>
              </w:rPr>
            </w:pPr>
            <w:r w:rsidRPr="000E7345">
              <w:rPr>
                <w:sz w:val="20"/>
                <w:szCs w:val="20"/>
              </w:rPr>
              <w:t>13,140</w:t>
            </w:r>
          </w:p>
        </w:tc>
        <w:tc>
          <w:tcPr>
            <w:tcW w:w="549" w:type="pct"/>
            <w:shd w:val="clear" w:color="auto" w:fill="auto"/>
            <w:noWrap/>
            <w:vAlign w:val="bottom"/>
            <w:hideMark/>
          </w:tcPr>
          <w:p w14:paraId="0DD00BA1" w14:textId="393C0DC8" w:rsidR="00471E4D" w:rsidRPr="000E7345" w:rsidRDefault="00471E4D" w:rsidP="00471E4D">
            <w:pPr>
              <w:jc w:val="center"/>
              <w:rPr>
                <w:sz w:val="20"/>
                <w:szCs w:val="20"/>
              </w:rPr>
            </w:pPr>
            <w:r w:rsidRPr="000E7345">
              <w:rPr>
                <w:sz w:val="20"/>
                <w:szCs w:val="20"/>
              </w:rPr>
              <w:t>1,971</w:t>
            </w:r>
          </w:p>
        </w:tc>
        <w:tc>
          <w:tcPr>
            <w:tcW w:w="196" w:type="pct"/>
            <w:shd w:val="clear" w:color="auto" w:fill="auto"/>
            <w:noWrap/>
            <w:vAlign w:val="center"/>
            <w:hideMark/>
          </w:tcPr>
          <w:p w14:paraId="015ADA50"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64221517"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0A9011CD"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5407999F"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15713B53" w14:textId="77777777" w:rsidTr="004843B8">
        <w:trPr>
          <w:trHeight w:val="20"/>
        </w:trPr>
        <w:tc>
          <w:tcPr>
            <w:tcW w:w="752" w:type="pct"/>
            <w:vMerge/>
            <w:vAlign w:val="center"/>
            <w:hideMark/>
          </w:tcPr>
          <w:p w14:paraId="287DC3AF" w14:textId="77777777" w:rsidR="00471E4D" w:rsidRPr="000E7345" w:rsidRDefault="00471E4D" w:rsidP="00471E4D">
            <w:pPr>
              <w:jc w:val="center"/>
              <w:rPr>
                <w:sz w:val="20"/>
                <w:szCs w:val="20"/>
              </w:rPr>
            </w:pPr>
          </w:p>
        </w:tc>
        <w:tc>
          <w:tcPr>
            <w:tcW w:w="890" w:type="pct"/>
            <w:vMerge/>
            <w:vAlign w:val="center"/>
            <w:hideMark/>
          </w:tcPr>
          <w:p w14:paraId="7BC8E22B" w14:textId="77777777" w:rsidR="00471E4D" w:rsidRPr="000E7345" w:rsidRDefault="00471E4D" w:rsidP="00471E4D">
            <w:pPr>
              <w:jc w:val="center"/>
              <w:rPr>
                <w:sz w:val="20"/>
                <w:szCs w:val="20"/>
              </w:rPr>
            </w:pPr>
          </w:p>
        </w:tc>
        <w:tc>
          <w:tcPr>
            <w:tcW w:w="451" w:type="pct"/>
            <w:shd w:val="clear" w:color="auto" w:fill="auto"/>
            <w:noWrap/>
            <w:vAlign w:val="bottom"/>
            <w:hideMark/>
          </w:tcPr>
          <w:p w14:paraId="64998467" w14:textId="4C1DE9E1" w:rsidR="00471E4D" w:rsidRPr="000E7345" w:rsidRDefault="00471E4D" w:rsidP="00471E4D">
            <w:pPr>
              <w:jc w:val="center"/>
              <w:rPr>
                <w:sz w:val="20"/>
                <w:szCs w:val="20"/>
              </w:rPr>
            </w:pPr>
            <w:r w:rsidRPr="000E7345">
              <w:rPr>
                <w:sz w:val="20"/>
                <w:szCs w:val="20"/>
              </w:rPr>
              <w:t>71,780</w:t>
            </w:r>
          </w:p>
        </w:tc>
        <w:tc>
          <w:tcPr>
            <w:tcW w:w="549" w:type="pct"/>
            <w:shd w:val="clear" w:color="auto" w:fill="auto"/>
            <w:noWrap/>
            <w:vAlign w:val="bottom"/>
            <w:hideMark/>
          </w:tcPr>
          <w:p w14:paraId="7AD0295D" w14:textId="150BD252" w:rsidR="00471E4D" w:rsidRPr="000E7345" w:rsidRDefault="00471E4D" w:rsidP="00471E4D">
            <w:pPr>
              <w:jc w:val="center"/>
              <w:rPr>
                <w:sz w:val="20"/>
                <w:szCs w:val="20"/>
              </w:rPr>
            </w:pPr>
            <w:r w:rsidRPr="000E7345">
              <w:rPr>
                <w:sz w:val="20"/>
                <w:szCs w:val="20"/>
              </w:rPr>
              <w:t>10,767</w:t>
            </w:r>
          </w:p>
        </w:tc>
        <w:tc>
          <w:tcPr>
            <w:tcW w:w="196" w:type="pct"/>
            <w:shd w:val="clear" w:color="auto" w:fill="auto"/>
            <w:noWrap/>
            <w:vAlign w:val="center"/>
            <w:hideMark/>
          </w:tcPr>
          <w:p w14:paraId="1ECFCACD"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3B9F2F42" w14:textId="7777777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hideMark/>
          </w:tcPr>
          <w:p w14:paraId="64E4DADB"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vAlign w:val="center"/>
            <w:hideMark/>
          </w:tcPr>
          <w:p w14:paraId="3AACE245" w14:textId="77777777" w:rsidR="00471E4D" w:rsidRPr="000E7345" w:rsidRDefault="00471E4D" w:rsidP="004A0A07">
            <w:pPr>
              <w:ind w:left="-60" w:right="-134"/>
              <w:jc w:val="center"/>
              <w:rPr>
                <w:sz w:val="20"/>
                <w:szCs w:val="20"/>
              </w:rPr>
            </w:pPr>
            <w:r w:rsidRPr="000E7345">
              <w:rPr>
                <w:sz w:val="20"/>
                <w:szCs w:val="20"/>
              </w:rPr>
              <w:t>мин.вата кашированная алюминевой фольгой</w:t>
            </w:r>
          </w:p>
        </w:tc>
      </w:tr>
      <w:tr w:rsidR="00471E4D" w:rsidRPr="000E7345" w14:paraId="7E054CE3" w14:textId="77777777" w:rsidTr="004843B8">
        <w:trPr>
          <w:trHeight w:val="20"/>
        </w:trPr>
        <w:tc>
          <w:tcPr>
            <w:tcW w:w="752" w:type="pct"/>
            <w:vMerge/>
            <w:vAlign w:val="center"/>
            <w:hideMark/>
          </w:tcPr>
          <w:p w14:paraId="33FD92DB" w14:textId="77777777" w:rsidR="00471E4D" w:rsidRPr="000E7345" w:rsidRDefault="00471E4D" w:rsidP="00471E4D">
            <w:pPr>
              <w:jc w:val="center"/>
              <w:rPr>
                <w:sz w:val="20"/>
                <w:szCs w:val="20"/>
              </w:rPr>
            </w:pPr>
          </w:p>
        </w:tc>
        <w:tc>
          <w:tcPr>
            <w:tcW w:w="890" w:type="pct"/>
            <w:vMerge/>
            <w:vAlign w:val="center"/>
            <w:hideMark/>
          </w:tcPr>
          <w:p w14:paraId="21F79BC6" w14:textId="77777777" w:rsidR="00471E4D" w:rsidRPr="000E7345" w:rsidRDefault="00471E4D" w:rsidP="00471E4D">
            <w:pPr>
              <w:jc w:val="center"/>
              <w:rPr>
                <w:sz w:val="20"/>
                <w:szCs w:val="20"/>
              </w:rPr>
            </w:pPr>
          </w:p>
        </w:tc>
        <w:tc>
          <w:tcPr>
            <w:tcW w:w="451" w:type="pct"/>
            <w:shd w:val="clear" w:color="auto" w:fill="auto"/>
            <w:noWrap/>
            <w:vAlign w:val="bottom"/>
            <w:hideMark/>
          </w:tcPr>
          <w:p w14:paraId="331FC7F5" w14:textId="159ADDEE" w:rsidR="00471E4D" w:rsidRPr="000E7345" w:rsidRDefault="00471E4D" w:rsidP="00471E4D">
            <w:pPr>
              <w:jc w:val="center"/>
              <w:rPr>
                <w:sz w:val="20"/>
                <w:szCs w:val="20"/>
              </w:rPr>
            </w:pPr>
            <w:r w:rsidRPr="000E7345">
              <w:rPr>
                <w:sz w:val="20"/>
                <w:szCs w:val="20"/>
              </w:rPr>
              <w:t>4,960</w:t>
            </w:r>
          </w:p>
        </w:tc>
        <w:tc>
          <w:tcPr>
            <w:tcW w:w="549" w:type="pct"/>
            <w:shd w:val="clear" w:color="auto" w:fill="auto"/>
            <w:noWrap/>
            <w:vAlign w:val="bottom"/>
            <w:hideMark/>
          </w:tcPr>
          <w:p w14:paraId="68DA513E" w14:textId="5C8FB179" w:rsidR="00471E4D" w:rsidRPr="000E7345" w:rsidRDefault="00471E4D" w:rsidP="00471E4D">
            <w:pPr>
              <w:jc w:val="center"/>
              <w:rPr>
                <w:sz w:val="20"/>
                <w:szCs w:val="20"/>
              </w:rPr>
            </w:pPr>
            <w:r w:rsidRPr="000E7345">
              <w:rPr>
                <w:sz w:val="20"/>
                <w:szCs w:val="20"/>
              </w:rPr>
              <w:t>0,744</w:t>
            </w:r>
          </w:p>
        </w:tc>
        <w:tc>
          <w:tcPr>
            <w:tcW w:w="196" w:type="pct"/>
            <w:shd w:val="clear" w:color="auto" w:fill="auto"/>
            <w:noWrap/>
            <w:vAlign w:val="center"/>
            <w:hideMark/>
          </w:tcPr>
          <w:p w14:paraId="1A6BB8C7" w14:textId="77777777"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hideMark/>
          </w:tcPr>
          <w:p w14:paraId="58ABEA62"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564B8512"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2A3CEAB8"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7FC2B86A" w14:textId="77777777" w:rsidTr="004843B8">
        <w:trPr>
          <w:trHeight w:val="20"/>
        </w:trPr>
        <w:tc>
          <w:tcPr>
            <w:tcW w:w="752" w:type="pct"/>
            <w:vMerge/>
            <w:vAlign w:val="center"/>
            <w:hideMark/>
          </w:tcPr>
          <w:p w14:paraId="2C639B93" w14:textId="77777777" w:rsidR="00471E4D" w:rsidRPr="000E7345" w:rsidRDefault="00471E4D" w:rsidP="00471E4D">
            <w:pPr>
              <w:jc w:val="center"/>
              <w:rPr>
                <w:sz w:val="20"/>
                <w:szCs w:val="20"/>
              </w:rPr>
            </w:pPr>
          </w:p>
        </w:tc>
        <w:tc>
          <w:tcPr>
            <w:tcW w:w="890" w:type="pct"/>
            <w:vMerge/>
            <w:vAlign w:val="center"/>
            <w:hideMark/>
          </w:tcPr>
          <w:p w14:paraId="04541AAA" w14:textId="77777777" w:rsidR="00471E4D" w:rsidRPr="000E7345" w:rsidRDefault="00471E4D" w:rsidP="00471E4D">
            <w:pPr>
              <w:jc w:val="center"/>
              <w:rPr>
                <w:sz w:val="20"/>
                <w:szCs w:val="20"/>
              </w:rPr>
            </w:pPr>
          </w:p>
        </w:tc>
        <w:tc>
          <w:tcPr>
            <w:tcW w:w="451" w:type="pct"/>
            <w:shd w:val="clear" w:color="auto" w:fill="auto"/>
            <w:noWrap/>
            <w:vAlign w:val="bottom"/>
            <w:hideMark/>
          </w:tcPr>
          <w:p w14:paraId="298FB171" w14:textId="64945915" w:rsidR="00471E4D" w:rsidRPr="000E7345" w:rsidRDefault="00471E4D" w:rsidP="00471E4D">
            <w:pPr>
              <w:jc w:val="center"/>
              <w:rPr>
                <w:sz w:val="20"/>
                <w:szCs w:val="20"/>
              </w:rPr>
            </w:pPr>
            <w:r w:rsidRPr="000E7345">
              <w:rPr>
                <w:sz w:val="20"/>
                <w:szCs w:val="20"/>
              </w:rPr>
              <w:t>138,520</w:t>
            </w:r>
          </w:p>
        </w:tc>
        <w:tc>
          <w:tcPr>
            <w:tcW w:w="549" w:type="pct"/>
            <w:shd w:val="clear" w:color="auto" w:fill="auto"/>
            <w:noWrap/>
            <w:vAlign w:val="bottom"/>
            <w:hideMark/>
          </w:tcPr>
          <w:p w14:paraId="26C2626B" w14:textId="3A04D712" w:rsidR="00471E4D" w:rsidRPr="000E7345" w:rsidRDefault="00471E4D" w:rsidP="00471E4D">
            <w:pPr>
              <w:jc w:val="center"/>
              <w:rPr>
                <w:sz w:val="20"/>
                <w:szCs w:val="20"/>
              </w:rPr>
            </w:pPr>
            <w:r w:rsidRPr="000E7345">
              <w:rPr>
                <w:sz w:val="20"/>
                <w:szCs w:val="20"/>
              </w:rPr>
              <w:t>27,704</w:t>
            </w:r>
          </w:p>
        </w:tc>
        <w:tc>
          <w:tcPr>
            <w:tcW w:w="196" w:type="pct"/>
            <w:shd w:val="clear" w:color="auto" w:fill="auto"/>
            <w:noWrap/>
            <w:vAlign w:val="center"/>
            <w:hideMark/>
          </w:tcPr>
          <w:p w14:paraId="0A46590C"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001BF1D2"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4B18BAA3"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0EBCE5A6"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0AB53EC" w14:textId="77777777" w:rsidTr="004843B8">
        <w:trPr>
          <w:trHeight w:val="20"/>
        </w:trPr>
        <w:tc>
          <w:tcPr>
            <w:tcW w:w="752" w:type="pct"/>
            <w:vMerge/>
            <w:vAlign w:val="center"/>
            <w:hideMark/>
          </w:tcPr>
          <w:p w14:paraId="6C29B3AA" w14:textId="77777777" w:rsidR="00471E4D" w:rsidRPr="000E7345" w:rsidRDefault="00471E4D" w:rsidP="00471E4D">
            <w:pPr>
              <w:jc w:val="center"/>
              <w:rPr>
                <w:sz w:val="20"/>
                <w:szCs w:val="20"/>
              </w:rPr>
            </w:pPr>
          </w:p>
        </w:tc>
        <w:tc>
          <w:tcPr>
            <w:tcW w:w="890" w:type="pct"/>
            <w:vMerge/>
            <w:vAlign w:val="center"/>
            <w:hideMark/>
          </w:tcPr>
          <w:p w14:paraId="16DE7606" w14:textId="77777777" w:rsidR="00471E4D" w:rsidRPr="000E7345" w:rsidRDefault="00471E4D" w:rsidP="00471E4D">
            <w:pPr>
              <w:jc w:val="center"/>
              <w:rPr>
                <w:sz w:val="20"/>
                <w:szCs w:val="20"/>
              </w:rPr>
            </w:pPr>
          </w:p>
        </w:tc>
        <w:tc>
          <w:tcPr>
            <w:tcW w:w="451" w:type="pct"/>
            <w:shd w:val="clear" w:color="auto" w:fill="auto"/>
            <w:noWrap/>
            <w:vAlign w:val="bottom"/>
            <w:hideMark/>
          </w:tcPr>
          <w:p w14:paraId="6F6281FE" w14:textId="460B9D30" w:rsidR="00471E4D" w:rsidRPr="000E7345" w:rsidRDefault="00471E4D" w:rsidP="00471E4D">
            <w:pPr>
              <w:jc w:val="center"/>
              <w:rPr>
                <w:sz w:val="20"/>
                <w:szCs w:val="20"/>
              </w:rPr>
            </w:pPr>
            <w:r w:rsidRPr="000E7345">
              <w:rPr>
                <w:sz w:val="20"/>
                <w:szCs w:val="20"/>
              </w:rPr>
              <w:t>4,000</w:t>
            </w:r>
          </w:p>
        </w:tc>
        <w:tc>
          <w:tcPr>
            <w:tcW w:w="549" w:type="pct"/>
            <w:shd w:val="clear" w:color="auto" w:fill="auto"/>
            <w:noWrap/>
            <w:vAlign w:val="bottom"/>
            <w:hideMark/>
          </w:tcPr>
          <w:p w14:paraId="7CC89CB0" w14:textId="21E5E400" w:rsidR="00471E4D" w:rsidRPr="000E7345" w:rsidRDefault="00471E4D" w:rsidP="00471E4D">
            <w:pPr>
              <w:jc w:val="center"/>
              <w:rPr>
                <w:sz w:val="20"/>
                <w:szCs w:val="20"/>
              </w:rPr>
            </w:pPr>
            <w:r w:rsidRPr="000E7345">
              <w:rPr>
                <w:sz w:val="20"/>
                <w:szCs w:val="20"/>
              </w:rPr>
              <w:t>0,800</w:t>
            </w:r>
          </w:p>
        </w:tc>
        <w:tc>
          <w:tcPr>
            <w:tcW w:w="196" w:type="pct"/>
            <w:shd w:val="clear" w:color="auto" w:fill="auto"/>
            <w:noWrap/>
            <w:vAlign w:val="center"/>
            <w:hideMark/>
          </w:tcPr>
          <w:p w14:paraId="37300DDD"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4EB9EC5E" w14:textId="77777777" w:rsidR="00471E4D" w:rsidRPr="000E7345" w:rsidRDefault="00471E4D" w:rsidP="00471E4D">
            <w:pPr>
              <w:jc w:val="center"/>
              <w:rPr>
                <w:sz w:val="20"/>
                <w:szCs w:val="20"/>
              </w:rPr>
            </w:pPr>
            <w:r w:rsidRPr="000E7345">
              <w:rPr>
                <w:sz w:val="20"/>
                <w:szCs w:val="20"/>
              </w:rPr>
              <w:t>бесканальная</w:t>
            </w:r>
          </w:p>
        </w:tc>
        <w:tc>
          <w:tcPr>
            <w:tcW w:w="378" w:type="pct"/>
            <w:shd w:val="clear" w:color="auto" w:fill="auto"/>
            <w:noWrap/>
            <w:vAlign w:val="center"/>
            <w:hideMark/>
          </w:tcPr>
          <w:p w14:paraId="4DADA0BF"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18FCADFC"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5DA1649B" w14:textId="77777777" w:rsidTr="004843B8">
        <w:trPr>
          <w:trHeight w:val="20"/>
        </w:trPr>
        <w:tc>
          <w:tcPr>
            <w:tcW w:w="752" w:type="pct"/>
            <w:vMerge/>
            <w:vAlign w:val="center"/>
            <w:hideMark/>
          </w:tcPr>
          <w:p w14:paraId="37BF4121" w14:textId="77777777" w:rsidR="00471E4D" w:rsidRPr="000E7345" w:rsidRDefault="00471E4D" w:rsidP="00471E4D">
            <w:pPr>
              <w:jc w:val="center"/>
              <w:rPr>
                <w:sz w:val="20"/>
                <w:szCs w:val="20"/>
              </w:rPr>
            </w:pPr>
          </w:p>
        </w:tc>
        <w:tc>
          <w:tcPr>
            <w:tcW w:w="890" w:type="pct"/>
            <w:vMerge/>
            <w:vAlign w:val="center"/>
            <w:hideMark/>
          </w:tcPr>
          <w:p w14:paraId="3F3251E6" w14:textId="77777777" w:rsidR="00471E4D" w:rsidRPr="000E7345" w:rsidRDefault="00471E4D" w:rsidP="00471E4D">
            <w:pPr>
              <w:jc w:val="center"/>
              <w:rPr>
                <w:sz w:val="20"/>
                <w:szCs w:val="20"/>
              </w:rPr>
            </w:pPr>
          </w:p>
        </w:tc>
        <w:tc>
          <w:tcPr>
            <w:tcW w:w="451" w:type="pct"/>
            <w:shd w:val="clear" w:color="auto" w:fill="auto"/>
            <w:noWrap/>
            <w:vAlign w:val="bottom"/>
            <w:hideMark/>
          </w:tcPr>
          <w:p w14:paraId="087CC644" w14:textId="45081AA5" w:rsidR="00471E4D" w:rsidRPr="000E7345" w:rsidRDefault="00471E4D" w:rsidP="00471E4D">
            <w:pPr>
              <w:jc w:val="center"/>
              <w:rPr>
                <w:sz w:val="20"/>
                <w:szCs w:val="20"/>
              </w:rPr>
            </w:pPr>
            <w:r w:rsidRPr="000E7345">
              <w:rPr>
                <w:sz w:val="20"/>
                <w:szCs w:val="20"/>
              </w:rPr>
              <w:t>9,420</w:t>
            </w:r>
          </w:p>
        </w:tc>
        <w:tc>
          <w:tcPr>
            <w:tcW w:w="549" w:type="pct"/>
            <w:shd w:val="clear" w:color="auto" w:fill="auto"/>
            <w:noWrap/>
            <w:vAlign w:val="bottom"/>
            <w:hideMark/>
          </w:tcPr>
          <w:p w14:paraId="599309B1" w14:textId="22764135" w:rsidR="00471E4D" w:rsidRPr="000E7345" w:rsidRDefault="00471E4D" w:rsidP="00471E4D">
            <w:pPr>
              <w:jc w:val="center"/>
              <w:rPr>
                <w:sz w:val="20"/>
                <w:szCs w:val="20"/>
              </w:rPr>
            </w:pPr>
            <w:r w:rsidRPr="000E7345">
              <w:rPr>
                <w:sz w:val="20"/>
                <w:szCs w:val="20"/>
              </w:rPr>
              <w:t>1,884</w:t>
            </w:r>
          </w:p>
        </w:tc>
        <w:tc>
          <w:tcPr>
            <w:tcW w:w="196" w:type="pct"/>
            <w:shd w:val="clear" w:color="auto" w:fill="auto"/>
            <w:noWrap/>
            <w:vAlign w:val="center"/>
            <w:hideMark/>
          </w:tcPr>
          <w:p w14:paraId="78E7C0DC"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1441D5B0"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3CAF8067"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33DDC37D" w14:textId="77777777" w:rsidR="00471E4D" w:rsidRPr="000E7345" w:rsidRDefault="00471E4D" w:rsidP="004A0A07">
            <w:pPr>
              <w:ind w:left="-60" w:right="-134"/>
              <w:jc w:val="center"/>
              <w:rPr>
                <w:sz w:val="20"/>
                <w:szCs w:val="20"/>
              </w:rPr>
            </w:pPr>
            <w:r w:rsidRPr="000E7345">
              <w:rPr>
                <w:sz w:val="20"/>
                <w:szCs w:val="20"/>
              </w:rPr>
              <w:t>ТТМ-В</w:t>
            </w:r>
          </w:p>
        </w:tc>
      </w:tr>
      <w:tr w:rsidR="00471E4D" w:rsidRPr="000E7345" w14:paraId="304C523E" w14:textId="77777777" w:rsidTr="004843B8">
        <w:trPr>
          <w:trHeight w:val="20"/>
        </w:trPr>
        <w:tc>
          <w:tcPr>
            <w:tcW w:w="752" w:type="pct"/>
            <w:vMerge/>
            <w:vAlign w:val="center"/>
            <w:hideMark/>
          </w:tcPr>
          <w:p w14:paraId="139D721E" w14:textId="77777777" w:rsidR="00471E4D" w:rsidRPr="000E7345" w:rsidRDefault="00471E4D" w:rsidP="00471E4D">
            <w:pPr>
              <w:jc w:val="center"/>
              <w:rPr>
                <w:sz w:val="20"/>
                <w:szCs w:val="20"/>
              </w:rPr>
            </w:pPr>
          </w:p>
        </w:tc>
        <w:tc>
          <w:tcPr>
            <w:tcW w:w="890" w:type="pct"/>
            <w:vMerge/>
            <w:vAlign w:val="center"/>
            <w:hideMark/>
          </w:tcPr>
          <w:p w14:paraId="1A2F9A47" w14:textId="77777777" w:rsidR="00471E4D" w:rsidRPr="000E7345" w:rsidRDefault="00471E4D" w:rsidP="00471E4D">
            <w:pPr>
              <w:jc w:val="center"/>
              <w:rPr>
                <w:sz w:val="20"/>
                <w:szCs w:val="20"/>
              </w:rPr>
            </w:pPr>
          </w:p>
        </w:tc>
        <w:tc>
          <w:tcPr>
            <w:tcW w:w="451" w:type="pct"/>
            <w:shd w:val="clear" w:color="auto" w:fill="auto"/>
            <w:noWrap/>
            <w:vAlign w:val="bottom"/>
            <w:hideMark/>
          </w:tcPr>
          <w:p w14:paraId="2F3E642B" w14:textId="5F7FE177" w:rsidR="00471E4D" w:rsidRPr="000E7345" w:rsidRDefault="00471E4D" w:rsidP="00471E4D">
            <w:pPr>
              <w:jc w:val="center"/>
              <w:rPr>
                <w:sz w:val="20"/>
                <w:szCs w:val="20"/>
              </w:rPr>
            </w:pPr>
            <w:r w:rsidRPr="000E7345">
              <w:rPr>
                <w:sz w:val="20"/>
                <w:szCs w:val="20"/>
              </w:rPr>
              <w:t>40,580</w:t>
            </w:r>
          </w:p>
        </w:tc>
        <w:tc>
          <w:tcPr>
            <w:tcW w:w="549" w:type="pct"/>
            <w:shd w:val="clear" w:color="auto" w:fill="auto"/>
            <w:noWrap/>
            <w:vAlign w:val="bottom"/>
            <w:hideMark/>
          </w:tcPr>
          <w:p w14:paraId="120D83CD" w14:textId="4737FA43" w:rsidR="00471E4D" w:rsidRPr="000E7345" w:rsidRDefault="00471E4D" w:rsidP="00471E4D">
            <w:pPr>
              <w:jc w:val="center"/>
              <w:rPr>
                <w:sz w:val="20"/>
                <w:szCs w:val="20"/>
              </w:rPr>
            </w:pPr>
            <w:r w:rsidRPr="000E7345">
              <w:rPr>
                <w:sz w:val="20"/>
                <w:szCs w:val="20"/>
              </w:rPr>
              <w:t>8,116</w:t>
            </w:r>
          </w:p>
        </w:tc>
        <w:tc>
          <w:tcPr>
            <w:tcW w:w="196" w:type="pct"/>
            <w:shd w:val="clear" w:color="auto" w:fill="auto"/>
            <w:noWrap/>
            <w:vAlign w:val="center"/>
            <w:hideMark/>
          </w:tcPr>
          <w:p w14:paraId="2B860ABE" w14:textId="77777777" w:rsidR="00471E4D" w:rsidRPr="000E7345" w:rsidRDefault="00471E4D" w:rsidP="00471E4D">
            <w:pPr>
              <w:jc w:val="center"/>
              <w:rPr>
                <w:sz w:val="20"/>
                <w:szCs w:val="20"/>
              </w:rPr>
            </w:pPr>
            <w:r w:rsidRPr="000E7345">
              <w:rPr>
                <w:sz w:val="20"/>
                <w:szCs w:val="20"/>
              </w:rPr>
              <w:t>200</w:t>
            </w:r>
          </w:p>
        </w:tc>
        <w:tc>
          <w:tcPr>
            <w:tcW w:w="471" w:type="pct"/>
            <w:shd w:val="clear" w:color="auto" w:fill="auto"/>
            <w:noWrap/>
            <w:vAlign w:val="center"/>
            <w:hideMark/>
          </w:tcPr>
          <w:p w14:paraId="3122494C" w14:textId="77777777"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hideMark/>
          </w:tcPr>
          <w:p w14:paraId="0B62B770"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6523FA75"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0B219017" w14:textId="77777777" w:rsidTr="004843B8">
        <w:trPr>
          <w:trHeight w:val="20"/>
        </w:trPr>
        <w:tc>
          <w:tcPr>
            <w:tcW w:w="752" w:type="pct"/>
            <w:vMerge/>
            <w:vAlign w:val="center"/>
            <w:hideMark/>
          </w:tcPr>
          <w:p w14:paraId="7AFBD209" w14:textId="77777777" w:rsidR="00471E4D" w:rsidRPr="000E7345" w:rsidRDefault="00471E4D" w:rsidP="00471E4D">
            <w:pPr>
              <w:jc w:val="center"/>
              <w:rPr>
                <w:sz w:val="20"/>
                <w:szCs w:val="20"/>
              </w:rPr>
            </w:pPr>
          </w:p>
        </w:tc>
        <w:tc>
          <w:tcPr>
            <w:tcW w:w="890" w:type="pct"/>
            <w:vMerge/>
            <w:vAlign w:val="center"/>
            <w:hideMark/>
          </w:tcPr>
          <w:p w14:paraId="29B5A858" w14:textId="77777777" w:rsidR="00471E4D" w:rsidRPr="000E7345" w:rsidRDefault="00471E4D" w:rsidP="00471E4D">
            <w:pPr>
              <w:jc w:val="center"/>
              <w:rPr>
                <w:sz w:val="20"/>
                <w:szCs w:val="20"/>
              </w:rPr>
            </w:pPr>
          </w:p>
        </w:tc>
        <w:tc>
          <w:tcPr>
            <w:tcW w:w="451" w:type="pct"/>
            <w:shd w:val="clear" w:color="auto" w:fill="auto"/>
            <w:noWrap/>
            <w:vAlign w:val="bottom"/>
            <w:hideMark/>
          </w:tcPr>
          <w:p w14:paraId="39080239" w14:textId="1D06D148" w:rsidR="00471E4D" w:rsidRPr="000E7345" w:rsidRDefault="00471E4D" w:rsidP="00471E4D">
            <w:pPr>
              <w:jc w:val="center"/>
              <w:rPr>
                <w:sz w:val="20"/>
                <w:szCs w:val="20"/>
              </w:rPr>
            </w:pPr>
            <w:r w:rsidRPr="000E7345">
              <w:rPr>
                <w:sz w:val="20"/>
                <w:szCs w:val="20"/>
              </w:rPr>
              <w:t>5,200</w:t>
            </w:r>
          </w:p>
        </w:tc>
        <w:tc>
          <w:tcPr>
            <w:tcW w:w="549" w:type="pct"/>
            <w:shd w:val="clear" w:color="auto" w:fill="auto"/>
            <w:noWrap/>
            <w:vAlign w:val="bottom"/>
            <w:hideMark/>
          </w:tcPr>
          <w:p w14:paraId="4D8B5225" w14:textId="333E3F5E" w:rsidR="00471E4D" w:rsidRPr="000E7345" w:rsidRDefault="00471E4D" w:rsidP="00471E4D">
            <w:pPr>
              <w:jc w:val="center"/>
              <w:rPr>
                <w:sz w:val="20"/>
                <w:szCs w:val="20"/>
              </w:rPr>
            </w:pPr>
            <w:r w:rsidRPr="000E7345">
              <w:rPr>
                <w:sz w:val="20"/>
                <w:szCs w:val="20"/>
              </w:rPr>
              <w:t>1,300</w:t>
            </w:r>
          </w:p>
        </w:tc>
        <w:tc>
          <w:tcPr>
            <w:tcW w:w="196" w:type="pct"/>
            <w:shd w:val="clear" w:color="auto" w:fill="auto"/>
            <w:noWrap/>
            <w:vAlign w:val="center"/>
            <w:hideMark/>
          </w:tcPr>
          <w:p w14:paraId="74DB2278"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70F6918C" w14:textId="7777777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hideMark/>
          </w:tcPr>
          <w:p w14:paraId="3E3A9182"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67ED068F" w14:textId="77777777" w:rsidR="00471E4D" w:rsidRPr="000E7345" w:rsidRDefault="00471E4D" w:rsidP="004A0A07">
            <w:pPr>
              <w:ind w:left="-60" w:right="-134"/>
              <w:jc w:val="center"/>
              <w:rPr>
                <w:sz w:val="20"/>
                <w:szCs w:val="20"/>
              </w:rPr>
            </w:pPr>
            <w:r w:rsidRPr="000E7345">
              <w:rPr>
                <w:sz w:val="20"/>
                <w:szCs w:val="20"/>
              </w:rPr>
              <w:t>ППУ</w:t>
            </w:r>
          </w:p>
        </w:tc>
      </w:tr>
      <w:tr w:rsidR="00471E4D" w:rsidRPr="000E7345" w14:paraId="35F355C7" w14:textId="77777777" w:rsidTr="004843B8">
        <w:trPr>
          <w:trHeight w:val="20"/>
        </w:trPr>
        <w:tc>
          <w:tcPr>
            <w:tcW w:w="752" w:type="pct"/>
            <w:vMerge/>
            <w:vAlign w:val="center"/>
            <w:hideMark/>
          </w:tcPr>
          <w:p w14:paraId="21A18AAA" w14:textId="77777777" w:rsidR="00471E4D" w:rsidRPr="000E7345" w:rsidRDefault="00471E4D" w:rsidP="00471E4D">
            <w:pPr>
              <w:jc w:val="center"/>
              <w:rPr>
                <w:sz w:val="20"/>
                <w:szCs w:val="20"/>
              </w:rPr>
            </w:pPr>
          </w:p>
        </w:tc>
        <w:tc>
          <w:tcPr>
            <w:tcW w:w="890" w:type="pct"/>
            <w:vMerge/>
            <w:vAlign w:val="center"/>
            <w:hideMark/>
          </w:tcPr>
          <w:p w14:paraId="4D515A19" w14:textId="77777777" w:rsidR="00471E4D" w:rsidRPr="000E7345" w:rsidRDefault="00471E4D" w:rsidP="00471E4D">
            <w:pPr>
              <w:jc w:val="center"/>
              <w:rPr>
                <w:sz w:val="20"/>
                <w:szCs w:val="20"/>
              </w:rPr>
            </w:pPr>
          </w:p>
        </w:tc>
        <w:tc>
          <w:tcPr>
            <w:tcW w:w="451" w:type="pct"/>
            <w:shd w:val="clear" w:color="auto" w:fill="auto"/>
            <w:noWrap/>
            <w:vAlign w:val="bottom"/>
            <w:hideMark/>
          </w:tcPr>
          <w:p w14:paraId="44FA4FB7" w14:textId="2190AB59" w:rsidR="00471E4D" w:rsidRPr="000E7345" w:rsidRDefault="00471E4D" w:rsidP="00471E4D">
            <w:pPr>
              <w:jc w:val="center"/>
              <w:rPr>
                <w:sz w:val="20"/>
                <w:szCs w:val="20"/>
              </w:rPr>
            </w:pPr>
            <w:r w:rsidRPr="000E7345">
              <w:rPr>
                <w:sz w:val="20"/>
                <w:szCs w:val="20"/>
              </w:rPr>
              <w:t>8,880</w:t>
            </w:r>
          </w:p>
        </w:tc>
        <w:tc>
          <w:tcPr>
            <w:tcW w:w="549" w:type="pct"/>
            <w:shd w:val="clear" w:color="auto" w:fill="auto"/>
            <w:noWrap/>
            <w:vAlign w:val="bottom"/>
            <w:hideMark/>
          </w:tcPr>
          <w:p w14:paraId="5B58152C" w14:textId="10DD4714" w:rsidR="00471E4D" w:rsidRPr="000E7345" w:rsidRDefault="00471E4D" w:rsidP="00471E4D">
            <w:pPr>
              <w:jc w:val="center"/>
              <w:rPr>
                <w:sz w:val="20"/>
                <w:szCs w:val="20"/>
              </w:rPr>
            </w:pPr>
            <w:r w:rsidRPr="000E7345">
              <w:rPr>
                <w:sz w:val="20"/>
                <w:szCs w:val="20"/>
              </w:rPr>
              <w:t>2,220</w:t>
            </w:r>
          </w:p>
        </w:tc>
        <w:tc>
          <w:tcPr>
            <w:tcW w:w="196" w:type="pct"/>
            <w:shd w:val="clear" w:color="auto" w:fill="auto"/>
            <w:noWrap/>
            <w:vAlign w:val="center"/>
            <w:hideMark/>
          </w:tcPr>
          <w:p w14:paraId="5D311F2F" w14:textId="77777777"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hideMark/>
          </w:tcPr>
          <w:p w14:paraId="7A115B7F" w14:textId="77777777"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hideMark/>
          </w:tcPr>
          <w:p w14:paraId="06F0232E" w14:textId="77777777" w:rsidR="00471E4D" w:rsidRPr="000E7345" w:rsidRDefault="00471E4D" w:rsidP="00471E4D">
            <w:pPr>
              <w:jc w:val="center"/>
              <w:rPr>
                <w:sz w:val="20"/>
                <w:szCs w:val="20"/>
              </w:rPr>
            </w:pPr>
            <w:r w:rsidRPr="000E7345">
              <w:rPr>
                <w:sz w:val="20"/>
                <w:szCs w:val="20"/>
              </w:rPr>
              <w:t>2019</w:t>
            </w:r>
          </w:p>
        </w:tc>
        <w:tc>
          <w:tcPr>
            <w:tcW w:w="1312" w:type="pct"/>
            <w:shd w:val="clear" w:color="auto" w:fill="auto"/>
            <w:noWrap/>
            <w:vAlign w:val="center"/>
            <w:hideMark/>
          </w:tcPr>
          <w:p w14:paraId="458261EB" w14:textId="77777777" w:rsidR="00471E4D" w:rsidRPr="000E7345" w:rsidRDefault="00471E4D" w:rsidP="00471E4D">
            <w:pPr>
              <w:jc w:val="center"/>
              <w:rPr>
                <w:sz w:val="20"/>
                <w:szCs w:val="20"/>
              </w:rPr>
            </w:pPr>
            <w:r w:rsidRPr="000E7345">
              <w:rPr>
                <w:sz w:val="20"/>
                <w:szCs w:val="20"/>
              </w:rPr>
              <w:t>ТТМ-В</w:t>
            </w:r>
          </w:p>
        </w:tc>
      </w:tr>
      <w:tr w:rsidR="00471E4D" w:rsidRPr="000E7345" w14:paraId="289B516B" w14:textId="77777777" w:rsidTr="004843B8">
        <w:trPr>
          <w:trHeight w:val="20"/>
        </w:trPr>
        <w:tc>
          <w:tcPr>
            <w:tcW w:w="752" w:type="pct"/>
            <w:vMerge w:val="restart"/>
            <w:vAlign w:val="center"/>
          </w:tcPr>
          <w:p w14:paraId="58560A6D" w14:textId="5EDB1C3E" w:rsidR="00471E4D" w:rsidRPr="000E7345" w:rsidRDefault="00471E4D" w:rsidP="00471E4D">
            <w:pPr>
              <w:jc w:val="center"/>
              <w:rPr>
                <w:sz w:val="20"/>
                <w:szCs w:val="20"/>
              </w:rPr>
            </w:pPr>
            <w:r w:rsidRPr="000E7345">
              <w:rPr>
                <w:sz w:val="20"/>
                <w:szCs w:val="20"/>
              </w:rPr>
              <w:t>От ТК-29</w:t>
            </w:r>
          </w:p>
        </w:tc>
        <w:tc>
          <w:tcPr>
            <w:tcW w:w="890" w:type="pct"/>
            <w:vMerge w:val="restart"/>
            <w:vAlign w:val="center"/>
          </w:tcPr>
          <w:p w14:paraId="77DAECB5" w14:textId="11131570" w:rsidR="00471E4D" w:rsidRPr="000E7345" w:rsidRDefault="00471E4D" w:rsidP="00471E4D">
            <w:pPr>
              <w:jc w:val="center"/>
              <w:rPr>
                <w:sz w:val="20"/>
                <w:szCs w:val="20"/>
              </w:rPr>
            </w:pPr>
            <w:r w:rsidRPr="000E7345">
              <w:rPr>
                <w:sz w:val="20"/>
                <w:szCs w:val="20"/>
              </w:rPr>
              <w:t>до ИТП корп. 1, корп. 2, гаража, ДОУ (участок 3)</w:t>
            </w:r>
          </w:p>
        </w:tc>
        <w:tc>
          <w:tcPr>
            <w:tcW w:w="451" w:type="pct"/>
            <w:shd w:val="clear" w:color="auto" w:fill="auto"/>
            <w:noWrap/>
            <w:vAlign w:val="bottom"/>
          </w:tcPr>
          <w:p w14:paraId="24B7D849" w14:textId="2512E148" w:rsidR="00471E4D" w:rsidRPr="000E7345" w:rsidRDefault="00471E4D" w:rsidP="00471E4D">
            <w:pPr>
              <w:jc w:val="center"/>
              <w:rPr>
                <w:sz w:val="20"/>
                <w:szCs w:val="20"/>
              </w:rPr>
            </w:pPr>
            <w:r w:rsidRPr="000E7345">
              <w:rPr>
                <w:sz w:val="20"/>
                <w:szCs w:val="20"/>
              </w:rPr>
              <w:t>4,660</w:t>
            </w:r>
          </w:p>
        </w:tc>
        <w:tc>
          <w:tcPr>
            <w:tcW w:w="549" w:type="pct"/>
            <w:shd w:val="clear" w:color="auto" w:fill="auto"/>
            <w:noWrap/>
            <w:vAlign w:val="bottom"/>
          </w:tcPr>
          <w:p w14:paraId="3BF13E2A" w14:textId="04546BEA" w:rsidR="00471E4D" w:rsidRPr="000E7345" w:rsidRDefault="00471E4D" w:rsidP="00471E4D">
            <w:pPr>
              <w:jc w:val="center"/>
              <w:rPr>
                <w:sz w:val="20"/>
                <w:szCs w:val="20"/>
              </w:rPr>
            </w:pPr>
            <w:r w:rsidRPr="000E7345">
              <w:rPr>
                <w:sz w:val="20"/>
                <w:szCs w:val="20"/>
              </w:rPr>
              <w:t>0,186</w:t>
            </w:r>
          </w:p>
        </w:tc>
        <w:tc>
          <w:tcPr>
            <w:tcW w:w="196" w:type="pct"/>
            <w:shd w:val="clear" w:color="auto" w:fill="auto"/>
            <w:noWrap/>
            <w:vAlign w:val="center"/>
          </w:tcPr>
          <w:p w14:paraId="30EA9C56" w14:textId="62C1EBA6" w:rsidR="00471E4D" w:rsidRPr="000E7345" w:rsidRDefault="00471E4D" w:rsidP="00471E4D">
            <w:pPr>
              <w:jc w:val="center"/>
              <w:rPr>
                <w:sz w:val="20"/>
                <w:szCs w:val="20"/>
              </w:rPr>
            </w:pPr>
            <w:r w:rsidRPr="000E7345">
              <w:rPr>
                <w:sz w:val="20"/>
                <w:szCs w:val="20"/>
              </w:rPr>
              <w:t>40</w:t>
            </w:r>
          </w:p>
        </w:tc>
        <w:tc>
          <w:tcPr>
            <w:tcW w:w="471" w:type="pct"/>
            <w:shd w:val="clear" w:color="auto" w:fill="auto"/>
            <w:noWrap/>
            <w:vAlign w:val="center"/>
          </w:tcPr>
          <w:p w14:paraId="337C693B" w14:textId="4EE6A20B"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tcPr>
          <w:p w14:paraId="46DDDC0B" w14:textId="4038626A"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484F6325" w14:textId="3A504CB5" w:rsidR="00471E4D" w:rsidRPr="000E7345" w:rsidRDefault="00471E4D" w:rsidP="00471E4D">
            <w:pPr>
              <w:jc w:val="center"/>
              <w:rPr>
                <w:sz w:val="20"/>
                <w:szCs w:val="20"/>
              </w:rPr>
            </w:pPr>
            <w:r w:rsidRPr="000E7345">
              <w:rPr>
                <w:sz w:val="20"/>
                <w:szCs w:val="20"/>
              </w:rPr>
              <w:t>мин.вата кашированная алюминевой фольгой</w:t>
            </w:r>
          </w:p>
        </w:tc>
      </w:tr>
      <w:tr w:rsidR="00471E4D" w:rsidRPr="000E7345" w14:paraId="1F86D574" w14:textId="77777777" w:rsidTr="004843B8">
        <w:trPr>
          <w:trHeight w:val="20"/>
        </w:trPr>
        <w:tc>
          <w:tcPr>
            <w:tcW w:w="752" w:type="pct"/>
            <w:vMerge/>
            <w:vAlign w:val="center"/>
          </w:tcPr>
          <w:p w14:paraId="2B8D50D4" w14:textId="77777777" w:rsidR="00471E4D" w:rsidRPr="000E7345" w:rsidRDefault="00471E4D" w:rsidP="00471E4D">
            <w:pPr>
              <w:jc w:val="center"/>
              <w:rPr>
                <w:sz w:val="20"/>
                <w:szCs w:val="20"/>
              </w:rPr>
            </w:pPr>
          </w:p>
        </w:tc>
        <w:tc>
          <w:tcPr>
            <w:tcW w:w="890" w:type="pct"/>
            <w:vMerge/>
            <w:vAlign w:val="center"/>
          </w:tcPr>
          <w:p w14:paraId="6762A902" w14:textId="77777777" w:rsidR="00471E4D" w:rsidRPr="000E7345" w:rsidRDefault="00471E4D" w:rsidP="00471E4D">
            <w:pPr>
              <w:jc w:val="center"/>
              <w:rPr>
                <w:sz w:val="20"/>
                <w:szCs w:val="20"/>
              </w:rPr>
            </w:pPr>
          </w:p>
        </w:tc>
        <w:tc>
          <w:tcPr>
            <w:tcW w:w="451" w:type="pct"/>
            <w:shd w:val="clear" w:color="auto" w:fill="auto"/>
            <w:noWrap/>
            <w:vAlign w:val="bottom"/>
          </w:tcPr>
          <w:p w14:paraId="4EFAA351" w14:textId="60594BF0" w:rsidR="00471E4D" w:rsidRPr="000E7345" w:rsidRDefault="00471E4D" w:rsidP="00471E4D">
            <w:pPr>
              <w:jc w:val="center"/>
              <w:rPr>
                <w:sz w:val="20"/>
                <w:szCs w:val="20"/>
              </w:rPr>
            </w:pPr>
            <w:r w:rsidRPr="000E7345">
              <w:rPr>
                <w:sz w:val="20"/>
                <w:szCs w:val="20"/>
              </w:rPr>
              <w:t>6,540</w:t>
            </w:r>
          </w:p>
        </w:tc>
        <w:tc>
          <w:tcPr>
            <w:tcW w:w="549" w:type="pct"/>
            <w:shd w:val="clear" w:color="auto" w:fill="auto"/>
            <w:noWrap/>
            <w:vAlign w:val="bottom"/>
          </w:tcPr>
          <w:p w14:paraId="0058425B" w14:textId="35BC9F5D" w:rsidR="00471E4D" w:rsidRPr="000E7345" w:rsidRDefault="00471E4D" w:rsidP="00471E4D">
            <w:pPr>
              <w:jc w:val="center"/>
              <w:rPr>
                <w:sz w:val="20"/>
                <w:szCs w:val="20"/>
              </w:rPr>
            </w:pPr>
            <w:r w:rsidRPr="000E7345">
              <w:rPr>
                <w:sz w:val="20"/>
                <w:szCs w:val="20"/>
              </w:rPr>
              <w:t>0,327</w:t>
            </w:r>
          </w:p>
        </w:tc>
        <w:tc>
          <w:tcPr>
            <w:tcW w:w="196" w:type="pct"/>
            <w:shd w:val="clear" w:color="auto" w:fill="auto"/>
            <w:noWrap/>
            <w:vAlign w:val="center"/>
          </w:tcPr>
          <w:p w14:paraId="54F64E10" w14:textId="447A3504"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tcPr>
          <w:p w14:paraId="081D8DB7" w14:textId="00E35066"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tcPr>
          <w:p w14:paraId="70D2556F" w14:textId="4E244078"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502466C1" w14:textId="359BA1A8" w:rsidR="00471E4D" w:rsidRPr="000E7345" w:rsidRDefault="00471E4D" w:rsidP="00471E4D">
            <w:pPr>
              <w:jc w:val="center"/>
              <w:rPr>
                <w:sz w:val="20"/>
                <w:szCs w:val="20"/>
              </w:rPr>
            </w:pPr>
            <w:r w:rsidRPr="000E7345">
              <w:rPr>
                <w:sz w:val="20"/>
                <w:szCs w:val="20"/>
              </w:rPr>
              <w:t>ППУ</w:t>
            </w:r>
          </w:p>
        </w:tc>
      </w:tr>
      <w:tr w:rsidR="00471E4D" w:rsidRPr="000E7345" w14:paraId="01A0B9A8" w14:textId="77777777" w:rsidTr="004843B8">
        <w:trPr>
          <w:trHeight w:val="20"/>
        </w:trPr>
        <w:tc>
          <w:tcPr>
            <w:tcW w:w="752" w:type="pct"/>
            <w:vMerge/>
            <w:vAlign w:val="center"/>
          </w:tcPr>
          <w:p w14:paraId="5D54656B" w14:textId="77777777" w:rsidR="00471E4D" w:rsidRPr="000E7345" w:rsidRDefault="00471E4D" w:rsidP="00471E4D">
            <w:pPr>
              <w:jc w:val="center"/>
              <w:rPr>
                <w:sz w:val="20"/>
                <w:szCs w:val="20"/>
              </w:rPr>
            </w:pPr>
          </w:p>
        </w:tc>
        <w:tc>
          <w:tcPr>
            <w:tcW w:w="890" w:type="pct"/>
            <w:vMerge/>
            <w:vAlign w:val="center"/>
          </w:tcPr>
          <w:p w14:paraId="09C3A9D1" w14:textId="77777777" w:rsidR="00471E4D" w:rsidRPr="000E7345" w:rsidRDefault="00471E4D" w:rsidP="00471E4D">
            <w:pPr>
              <w:jc w:val="center"/>
              <w:rPr>
                <w:sz w:val="20"/>
                <w:szCs w:val="20"/>
              </w:rPr>
            </w:pPr>
          </w:p>
        </w:tc>
        <w:tc>
          <w:tcPr>
            <w:tcW w:w="451" w:type="pct"/>
            <w:shd w:val="clear" w:color="auto" w:fill="auto"/>
            <w:noWrap/>
            <w:vAlign w:val="bottom"/>
          </w:tcPr>
          <w:p w14:paraId="325678A4" w14:textId="5CC32CA6" w:rsidR="00471E4D" w:rsidRPr="000E7345" w:rsidRDefault="00471E4D" w:rsidP="00471E4D">
            <w:pPr>
              <w:jc w:val="center"/>
              <w:rPr>
                <w:sz w:val="20"/>
                <w:szCs w:val="20"/>
              </w:rPr>
            </w:pPr>
            <w:r w:rsidRPr="000E7345">
              <w:rPr>
                <w:sz w:val="20"/>
                <w:szCs w:val="20"/>
              </w:rPr>
              <w:t>10,260</w:t>
            </w:r>
          </w:p>
        </w:tc>
        <w:tc>
          <w:tcPr>
            <w:tcW w:w="549" w:type="pct"/>
            <w:shd w:val="clear" w:color="auto" w:fill="auto"/>
            <w:noWrap/>
            <w:vAlign w:val="bottom"/>
          </w:tcPr>
          <w:p w14:paraId="3A5EEA85" w14:textId="203A84D5" w:rsidR="00471E4D" w:rsidRPr="000E7345" w:rsidRDefault="00471E4D" w:rsidP="00471E4D">
            <w:pPr>
              <w:jc w:val="center"/>
              <w:rPr>
                <w:sz w:val="20"/>
                <w:szCs w:val="20"/>
              </w:rPr>
            </w:pPr>
            <w:r w:rsidRPr="000E7345">
              <w:rPr>
                <w:sz w:val="20"/>
                <w:szCs w:val="20"/>
              </w:rPr>
              <w:t>0,513</w:t>
            </w:r>
          </w:p>
        </w:tc>
        <w:tc>
          <w:tcPr>
            <w:tcW w:w="196" w:type="pct"/>
            <w:shd w:val="clear" w:color="auto" w:fill="auto"/>
            <w:noWrap/>
            <w:vAlign w:val="center"/>
          </w:tcPr>
          <w:p w14:paraId="6657B9F8" w14:textId="1F50C202"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tcPr>
          <w:p w14:paraId="4E864E23" w14:textId="2B9008B6"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tcPr>
          <w:p w14:paraId="117075E6" w14:textId="5FCA0BC4"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2267C296" w14:textId="2E958512" w:rsidR="00471E4D" w:rsidRPr="000E7345" w:rsidRDefault="00471E4D" w:rsidP="00471E4D">
            <w:pPr>
              <w:jc w:val="center"/>
              <w:rPr>
                <w:sz w:val="20"/>
                <w:szCs w:val="20"/>
              </w:rPr>
            </w:pPr>
            <w:r w:rsidRPr="000E7345">
              <w:rPr>
                <w:sz w:val="20"/>
                <w:szCs w:val="20"/>
              </w:rPr>
              <w:t>ТТМ-В</w:t>
            </w:r>
          </w:p>
        </w:tc>
      </w:tr>
      <w:tr w:rsidR="00471E4D" w:rsidRPr="000E7345" w14:paraId="55D08A40" w14:textId="77777777" w:rsidTr="004843B8">
        <w:trPr>
          <w:trHeight w:val="20"/>
        </w:trPr>
        <w:tc>
          <w:tcPr>
            <w:tcW w:w="752" w:type="pct"/>
            <w:vMerge/>
            <w:vAlign w:val="center"/>
          </w:tcPr>
          <w:p w14:paraId="0BC7E510" w14:textId="77777777" w:rsidR="00471E4D" w:rsidRPr="000E7345" w:rsidRDefault="00471E4D" w:rsidP="00471E4D">
            <w:pPr>
              <w:jc w:val="center"/>
              <w:rPr>
                <w:sz w:val="20"/>
                <w:szCs w:val="20"/>
              </w:rPr>
            </w:pPr>
          </w:p>
        </w:tc>
        <w:tc>
          <w:tcPr>
            <w:tcW w:w="890" w:type="pct"/>
            <w:vMerge/>
            <w:vAlign w:val="center"/>
          </w:tcPr>
          <w:p w14:paraId="0EAB5EF9" w14:textId="77777777" w:rsidR="00471E4D" w:rsidRPr="000E7345" w:rsidRDefault="00471E4D" w:rsidP="00471E4D">
            <w:pPr>
              <w:jc w:val="center"/>
              <w:rPr>
                <w:sz w:val="20"/>
                <w:szCs w:val="20"/>
              </w:rPr>
            </w:pPr>
          </w:p>
        </w:tc>
        <w:tc>
          <w:tcPr>
            <w:tcW w:w="451" w:type="pct"/>
            <w:shd w:val="clear" w:color="auto" w:fill="auto"/>
            <w:noWrap/>
            <w:vAlign w:val="bottom"/>
          </w:tcPr>
          <w:p w14:paraId="5F6726DC" w14:textId="4694BCD0" w:rsidR="00471E4D" w:rsidRPr="000E7345" w:rsidRDefault="00471E4D" w:rsidP="00471E4D">
            <w:pPr>
              <w:jc w:val="center"/>
              <w:rPr>
                <w:sz w:val="20"/>
                <w:szCs w:val="20"/>
              </w:rPr>
            </w:pPr>
            <w:r w:rsidRPr="000E7345">
              <w:rPr>
                <w:sz w:val="20"/>
                <w:szCs w:val="20"/>
              </w:rPr>
              <w:t>14,360</w:t>
            </w:r>
          </w:p>
        </w:tc>
        <w:tc>
          <w:tcPr>
            <w:tcW w:w="549" w:type="pct"/>
            <w:shd w:val="clear" w:color="auto" w:fill="auto"/>
            <w:noWrap/>
            <w:vAlign w:val="bottom"/>
          </w:tcPr>
          <w:p w14:paraId="134AACCD" w14:textId="0006B540" w:rsidR="00471E4D" w:rsidRPr="000E7345" w:rsidRDefault="00471E4D" w:rsidP="00471E4D">
            <w:pPr>
              <w:jc w:val="center"/>
              <w:rPr>
                <w:sz w:val="20"/>
                <w:szCs w:val="20"/>
              </w:rPr>
            </w:pPr>
            <w:r w:rsidRPr="000E7345">
              <w:rPr>
                <w:sz w:val="20"/>
                <w:szCs w:val="20"/>
              </w:rPr>
              <w:t>0,718</w:t>
            </w:r>
          </w:p>
        </w:tc>
        <w:tc>
          <w:tcPr>
            <w:tcW w:w="196" w:type="pct"/>
            <w:shd w:val="clear" w:color="auto" w:fill="auto"/>
            <w:noWrap/>
            <w:vAlign w:val="center"/>
          </w:tcPr>
          <w:p w14:paraId="32D3F703" w14:textId="782F7B40"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tcPr>
          <w:p w14:paraId="08B7ECF5" w14:textId="4FAAF5AD"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tcPr>
          <w:p w14:paraId="130A35B1" w14:textId="653245AD"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09BA941B" w14:textId="391ED19D" w:rsidR="00471E4D" w:rsidRPr="000E7345" w:rsidRDefault="00471E4D" w:rsidP="00471E4D">
            <w:pPr>
              <w:jc w:val="center"/>
              <w:rPr>
                <w:sz w:val="20"/>
                <w:szCs w:val="20"/>
              </w:rPr>
            </w:pPr>
            <w:r w:rsidRPr="000E7345">
              <w:rPr>
                <w:sz w:val="20"/>
                <w:szCs w:val="20"/>
              </w:rPr>
              <w:t>мин.вата кашированная алюминевой фольгой</w:t>
            </w:r>
          </w:p>
        </w:tc>
      </w:tr>
      <w:tr w:rsidR="00471E4D" w:rsidRPr="000E7345" w14:paraId="2E41994A" w14:textId="77777777" w:rsidTr="004843B8">
        <w:trPr>
          <w:trHeight w:val="20"/>
        </w:trPr>
        <w:tc>
          <w:tcPr>
            <w:tcW w:w="752" w:type="pct"/>
            <w:vMerge/>
            <w:vAlign w:val="center"/>
          </w:tcPr>
          <w:p w14:paraId="53B36E8F" w14:textId="77777777" w:rsidR="00471E4D" w:rsidRPr="000E7345" w:rsidRDefault="00471E4D" w:rsidP="00471E4D">
            <w:pPr>
              <w:jc w:val="center"/>
              <w:rPr>
                <w:sz w:val="20"/>
                <w:szCs w:val="20"/>
              </w:rPr>
            </w:pPr>
          </w:p>
        </w:tc>
        <w:tc>
          <w:tcPr>
            <w:tcW w:w="890" w:type="pct"/>
            <w:vMerge/>
            <w:vAlign w:val="center"/>
          </w:tcPr>
          <w:p w14:paraId="25A54C1A" w14:textId="77777777" w:rsidR="00471E4D" w:rsidRPr="000E7345" w:rsidRDefault="00471E4D" w:rsidP="00471E4D">
            <w:pPr>
              <w:jc w:val="center"/>
              <w:rPr>
                <w:sz w:val="20"/>
                <w:szCs w:val="20"/>
              </w:rPr>
            </w:pPr>
          </w:p>
        </w:tc>
        <w:tc>
          <w:tcPr>
            <w:tcW w:w="451" w:type="pct"/>
            <w:shd w:val="clear" w:color="auto" w:fill="auto"/>
            <w:noWrap/>
            <w:vAlign w:val="bottom"/>
          </w:tcPr>
          <w:p w14:paraId="5165475A" w14:textId="531C4F9A" w:rsidR="00471E4D" w:rsidRPr="000E7345" w:rsidRDefault="00471E4D" w:rsidP="00471E4D">
            <w:pPr>
              <w:jc w:val="center"/>
              <w:rPr>
                <w:sz w:val="20"/>
                <w:szCs w:val="20"/>
              </w:rPr>
            </w:pPr>
            <w:r w:rsidRPr="000E7345">
              <w:rPr>
                <w:sz w:val="20"/>
                <w:szCs w:val="20"/>
              </w:rPr>
              <w:t>8,560</w:t>
            </w:r>
          </w:p>
        </w:tc>
        <w:tc>
          <w:tcPr>
            <w:tcW w:w="549" w:type="pct"/>
            <w:shd w:val="clear" w:color="auto" w:fill="auto"/>
            <w:noWrap/>
            <w:vAlign w:val="bottom"/>
          </w:tcPr>
          <w:p w14:paraId="356F3398" w14:textId="1C6411DF" w:rsidR="00471E4D" w:rsidRPr="000E7345" w:rsidRDefault="00471E4D" w:rsidP="00471E4D">
            <w:pPr>
              <w:jc w:val="center"/>
              <w:rPr>
                <w:sz w:val="20"/>
                <w:szCs w:val="20"/>
              </w:rPr>
            </w:pPr>
            <w:r w:rsidRPr="000E7345">
              <w:rPr>
                <w:sz w:val="20"/>
                <w:szCs w:val="20"/>
              </w:rPr>
              <w:t>0,428</w:t>
            </w:r>
          </w:p>
        </w:tc>
        <w:tc>
          <w:tcPr>
            <w:tcW w:w="196" w:type="pct"/>
            <w:shd w:val="clear" w:color="auto" w:fill="auto"/>
            <w:noWrap/>
            <w:vAlign w:val="center"/>
          </w:tcPr>
          <w:p w14:paraId="061B1747" w14:textId="50982CC0" w:rsidR="00471E4D" w:rsidRPr="000E7345" w:rsidRDefault="00471E4D" w:rsidP="00471E4D">
            <w:pPr>
              <w:jc w:val="center"/>
              <w:rPr>
                <w:sz w:val="20"/>
                <w:szCs w:val="20"/>
              </w:rPr>
            </w:pPr>
            <w:r w:rsidRPr="000E7345">
              <w:rPr>
                <w:sz w:val="20"/>
                <w:szCs w:val="20"/>
              </w:rPr>
              <w:t>50</w:t>
            </w:r>
          </w:p>
        </w:tc>
        <w:tc>
          <w:tcPr>
            <w:tcW w:w="471" w:type="pct"/>
            <w:shd w:val="clear" w:color="auto" w:fill="auto"/>
            <w:noWrap/>
            <w:vAlign w:val="center"/>
          </w:tcPr>
          <w:p w14:paraId="5858B617" w14:textId="6C9FBEBB"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tcPr>
          <w:p w14:paraId="5E4E6C24" w14:textId="54A7F821"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01978E7A" w14:textId="6E5C5836" w:rsidR="00471E4D" w:rsidRPr="000E7345" w:rsidRDefault="00471E4D" w:rsidP="00471E4D">
            <w:pPr>
              <w:jc w:val="center"/>
              <w:rPr>
                <w:sz w:val="20"/>
                <w:szCs w:val="20"/>
              </w:rPr>
            </w:pPr>
            <w:r w:rsidRPr="000E7345">
              <w:rPr>
                <w:sz w:val="20"/>
                <w:szCs w:val="20"/>
              </w:rPr>
              <w:t>ППУ</w:t>
            </w:r>
          </w:p>
        </w:tc>
      </w:tr>
      <w:tr w:rsidR="00471E4D" w:rsidRPr="000E7345" w14:paraId="5F09592C" w14:textId="77777777" w:rsidTr="004843B8">
        <w:trPr>
          <w:trHeight w:val="20"/>
        </w:trPr>
        <w:tc>
          <w:tcPr>
            <w:tcW w:w="752" w:type="pct"/>
            <w:vMerge/>
            <w:vAlign w:val="center"/>
          </w:tcPr>
          <w:p w14:paraId="2C25184E" w14:textId="77777777" w:rsidR="00471E4D" w:rsidRPr="000E7345" w:rsidRDefault="00471E4D" w:rsidP="00471E4D">
            <w:pPr>
              <w:jc w:val="center"/>
              <w:rPr>
                <w:sz w:val="20"/>
                <w:szCs w:val="20"/>
              </w:rPr>
            </w:pPr>
          </w:p>
        </w:tc>
        <w:tc>
          <w:tcPr>
            <w:tcW w:w="890" w:type="pct"/>
            <w:vMerge/>
            <w:vAlign w:val="center"/>
          </w:tcPr>
          <w:p w14:paraId="26223B49" w14:textId="77777777" w:rsidR="00471E4D" w:rsidRPr="000E7345" w:rsidRDefault="00471E4D" w:rsidP="00471E4D">
            <w:pPr>
              <w:jc w:val="center"/>
              <w:rPr>
                <w:sz w:val="20"/>
                <w:szCs w:val="20"/>
              </w:rPr>
            </w:pPr>
          </w:p>
        </w:tc>
        <w:tc>
          <w:tcPr>
            <w:tcW w:w="451" w:type="pct"/>
            <w:shd w:val="clear" w:color="auto" w:fill="auto"/>
            <w:noWrap/>
            <w:vAlign w:val="bottom"/>
          </w:tcPr>
          <w:p w14:paraId="0A4915EC" w14:textId="0026B133" w:rsidR="00471E4D" w:rsidRPr="000E7345" w:rsidRDefault="00471E4D" w:rsidP="00471E4D">
            <w:pPr>
              <w:jc w:val="center"/>
              <w:rPr>
                <w:sz w:val="20"/>
                <w:szCs w:val="20"/>
              </w:rPr>
            </w:pPr>
            <w:r w:rsidRPr="000E7345">
              <w:rPr>
                <w:sz w:val="20"/>
                <w:szCs w:val="20"/>
              </w:rPr>
              <w:t>54,060</w:t>
            </w:r>
          </w:p>
        </w:tc>
        <w:tc>
          <w:tcPr>
            <w:tcW w:w="549" w:type="pct"/>
            <w:shd w:val="clear" w:color="auto" w:fill="auto"/>
            <w:noWrap/>
            <w:vAlign w:val="bottom"/>
          </w:tcPr>
          <w:p w14:paraId="30DAAD44" w14:textId="460E65A4" w:rsidR="00471E4D" w:rsidRPr="000E7345" w:rsidRDefault="00471E4D" w:rsidP="00471E4D">
            <w:pPr>
              <w:jc w:val="center"/>
              <w:rPr>
                <w:sz w:val="20"/>
                <w:szCs w:val="20"/>
              </w:rPr>
            </w:pPr>
            <w:r w:rsidRPr="000E7345">
              <w:rPr>
                <w:sz w:val="20"/>
                <w:szCs w:val="20"/>
              </w:rPr>
              <w:t>3,514</w:t>
            </w:r>
          </w:p>
        </w:tc>
        <w:tc>
          <w:tcPr>
            <w:tcW w:w="196" w:type="pct"/>
            <w:shd w:val="clear" w:color="auto" w:fill="auto"/>
            <w:noWrap/>
            <w:vAlign w:val="center"/>
          </w:tcPr>
          <w:p w14:paraId="5035DBD3" w14:textId="78F9AE2B" w:rsidR="00471E4D" w:rsidRPr="000E7345" w:rsidRDefault="00471E4D" w:rsidP="00471E4D">
            <w:pPr>
              <w:jc w:val="center"/>
              <w:rPr>
                <w:sz w:val="20"/>
                <w:szCs w:val="20"/>
              </w:rPr>
            </w:pPr>
            <w:r w:rsidRPr="000E7345">
              <w:rPr>
                <w:sz w:val="20"/>
                <w:szCs w:val="20"/>
              </w:rPr>
              <w:t>65</w:t>
            </w:r>
          </w:p>
        </w:tc>
        <w:tc>
          <w:tcPr>
            <w:tcW w:w="471" w:type="pct"/>
            <w:shd w:val="clear" w:color="auto" w:fill="auto"/>
            <w:noWrap/>
            <w:vAlign w:val="center"/>
          </w:tcPr>
          <w:p w14:paraId="3D3F0A7D" w14:textId="4764FC07"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tcPr>
          <w:p w14:paraId="36823946" w14:textId="4AE6F49C"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3CDC006E" w14:textId="67B10A33" w:rsidR="00471E4D" w:rsidRPr="000E7345" w:rsidRDefault="00471E4D" w:rsidP="00471E4D">
            <w:pPr>
              <w:jc w:val="center"/>
              <w:rPr>
                <w:sz w:val="20"/>
                <w:szCs w:val="20"/>
              </w:rPr>
            </w:pPr>
            <w:r w:rsidRPr="000E7345">
              <w:rPr>
                <w:sz w:val="20"/>
                <w:szCs w:val="20"/>
              </w:rPr>
              <w:t>мин.вата кашированная алюминевой фольгой</w:t>
            </w:r>
          </w:p>
        </w:tc>
      </w:tr>
      <w:tr w:rsidR="00471E4D" w:rsidRPr="000E7345" w14:paraId="23FBA184" w14:textId="77777777" w:rsidTr="004843B8">
        <w:trPr>
          <w:trHeight w:val="20"/>
        </w:trPr>
        <w:tc>
          <w:tcPr>
            <w:tcW w:w="752" w:type="pct"/>
            <w:vMerge/>
            <w:vAlign w:val="center"/>
          </w:tcPr>
          <w:p w14:paraId="445D262B" w14:textId="77777777" w:rsidR="00471E4D" w:rsidRPr="000E7345" w:rsidRDefault="00471E4D" w:rsidP="00471E4D">
            <w:pPr>
              <w:jc w:val="center"/>
              <w:rPr>
                <w:sz w:val="20"/>
                <w:szCs w:val="20"/>
              </w:rPr>
            </w:pPr>
          </w:p>
        </w:tc>
        <w:tc>
          <w:tcPr>
            <w:tcW w:w="890" w:type="pct"/>
            <w:vMerge/>
            <w:vAlign w:val="center"/>
          </w:tcPr>
          <w:p w14:paraId="448E0A2D" w14:textId="77777777" w:rsidR="00471E4D" w:rsidRPr="000E7345" w:rsidRDefault="00471E4D" w:rsidP="00471E4D">
            <w:pPr>
              <w:jc w:val="center"/>
              <w:rPr>
                <w:sz w:val="20"/>
                <w:szCs w:val="20"/>
              </w:rPr>
            </w:pPr>
          </w:p>
        </w:tc>
        <w:tc>
          <w:tcPr>
            <w:tcW w:w="451" w:type="pct"/>
            <w:shd w:val="clear" w:color="auto" w:fill="auto"/>
            <w:noWrap/>
            <w:vAlign w:val="bottom"/>
          </w:tcPr>
          <w:p w14:paraId="18292FED" w14:textId="6768945E" w:rsidR="00471E4D" w:rsidRPr="000E7345" w:rsidRDefault="00471E4D" w:rsidP="00471E4D">
            <w:pPr>
              <w:jc w:val="center"/>
              <w:rPr>
                <w:sz w:val="20"/>
                <w:szCs w:val="20"/>
              </w:rPr>
            </w:pPr>
            <w:r w:rsidRPr="000E7345">
              <w:rPr>
                <w:sz w:val="20"/>
                <w:szCs w:val="20"/>
              </w:rPr>
              <w:t>65,600</w:t>
            </w:r>
          </w:p>
        </w:tc>
        <w:tc>
          <w:tcPr>
            <w:tcW w:w="549" w:type="pct"/>
            <w:shd w:val="clear" w:color="auto" w:fill="auto"/>
            <w:noWrap/>
            <w:vAlign w:val="bottom"/>
          </w:tcPr>
          <w:p w14:paraId="7F2046D3" w14:textId="315E0C96" w:rsidR="00471E4D" w:rsidRPr="000E7345" w:rsidRDefault="00471E4D" w:rsidP="00471E4D">
            <w:pPr>
              <w:jc w:val="center"/>
              <w:rPr>
                <w:sz w:val="20"/>
                <w:szCs w:val="20"/>
              </w:rPr>
            </w:pPr>
            <w:r w:rsidRPr="000E7345">
              <w:rPr>
                <w:sz w:val="20"/>
                <w:szCs w:val="20"/>
              </w:rPr>
              <w:t>5,248</w:t>
            </w:r>
          </w:p>
        </w:tc>
        <w:tc>
          <w:tcPr>
            <w:tcW w:w="196" w:type="pct"/>
            <w:shd w:val="clear" w:color="auto" w:fill="auto"/>
            <w:noWrap/>
            <w:vAlign w:val="center"/>
          </w:tcPr>
          <w:p w14:paraId="144A018B" w14:textId="1D9BA175" w:rsidR="00471E4D" w:rsidRPr="000E7345" w:rsidRDefault="00471E4D" w:rsidP="00471E4D">
            <w:pPr>
              <w:jc w:val="center"/>
              <w:rPr>
                <w:sz w:val="20"/>
                <w:szCs w:val="20"/>
              </w:rPr>
            </w:pPr>
            <w:r w:rsidRPr="000E7345">
              <w:rPr>
                <w:sz w:val="20"/>
                <w:szCs w:val="20"/>
              </w:rPr>
              <w:t>80</w:t>
            </w:r>
          </w:p>
        </w:tc>
        <w:tc>
          <w:tcPr>
            <w:tcW w:w="471" w:type="pct"/>
            <w:shd w:val="clear" w:color="auto" w:fill="auto"/>
            <w:noWrap/>
            <w:vAlign w:val="center"/>
          </w:tcPr>
          <w:p w14:paraId="7629F2C1" w14:textId="08256832"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tcPr>
          <w:p w14:paraId="4252DE55" w14:textId="1942F0B9"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0028456A" w14:textId="0DE126AA" w:rsidR="00471E4D" w:rsidRPr="000E7345" w:rsidRDefault="00471E4D" w:rsidP="00471E4D">
            <w:pPr>
              <w:jc w:val="center"/>
              <w:rPr>
                <w:sz w:val="20"/>
                <w:szCs w:val="20"/>
              </w:rPr>
            </w:pPr>
            <w:r w:rsidRPr="000E7345">
              <w:rPr>
                <w:sz w:val="20"/>
                <w:szCs w:val="20"/>
              </w:rPr>
              <w:t>мин.вата кашированная алюминевой фольгой</w:t>
            </w:r>
          </w:p>
        </w:tc>
      </w:tr>
      <w:tr w:rsidR="00471E4D" w:rsidRPr="000E7345" w14:paraId="1106B6AA" w14:textId="77777777" w:rsidTr="004843B8">
        <w:trPr>
          <w:trHeight w:val="20"/>
        </w:trPr>
        <w:tc>
          <w:tcPr>
            <w:tcW w:w="752" w:type="pct"/>
            <w:vMerge/>
            <w:vAlign w:val="center"/>
          </w:tcPr>
          <w:p w14:paraId="6FA448E5" w14:textId="77777777" w:rsidR="00471E4D" w:rsidRPr="000E7345" w:rsidRDefault="00471E4D" w:rsidP="00471E4D">
            <w:pPr>
              <w:jc w:val="center"/>
              <w:rPr>
                <w:sz w:val="20"/>
                <w:szCs w:val="20"/>
              </w:rPr>
            </w:pPr>
          </w:p>
        </w:tc>
        <w:tc>
          <w:tcPr>
            <w:tcW w:w="890" w:type="pct"/>
            <w:vMerge/>
            <w:vAlign w:val="center"/>
          </w:tcPr>
          <w:p w14:paraId="0C8D7101" w14:textId="77777777" w:rsidR="00471E4D" w:rsidRPr="000E7345" w:rsidRDefault="00471E4D" w:rsidP="00471E4D">
            <w:pPr>
              <w:jc w:val="center"/>
              <w:rPr>
                <w:sz w:val="20"/>
                <w:szCs w:val="20"/>
              </w:rPr>
            </w:pPr>
          </w:p>
        </w:tc>
        <w:tc>
          <w:tcPr>
            <w:tcW w:w="451" w:type="pct"/>
            <w:shd w:val="clear" w:color="auto" w:fill="auto"/>
            <w:noWrap/>
            <w:vAlign w:val="bottom"/>
          </w:tcPr>
          <w:p w14:paraId="2934F7ED" w14:textId="3210C5C0" w:rsidR="00471E4D" w:rsidRPr="000E7345" w:rsidRDefault="00471E4D" w:rsidP="00471E4D">
            <w:pPr>
              <w:jc w:val="center"/>
              <w:rPr>
                <w:sz w:val="20"/>
                <w:szCs w:val="20"/>
              </w:rPr>
            </w:pPr>
            <w:r w:rsidRPr="000E7345">
              <w:rPr>
                <w:sz w:val="20"/>
                <w:szCs w:val="20"/>
              </w:rPr>
              <w:t>2,980</w:t>
            </w:r>
          </w:p>
        </w:tc>
        <w:tc>
          <w:tcPr>
            <w:tcW w:w="549" w:type="pct"/>
            <w:shd w:val="clear" w:color="auto" w:fill="auto"/>
            <w:noWrap/>
            <w:vAlign w:val="bottom"/>
          </w:tcPr>
          <w:p w14:paraId="7017FA4A" w14:textId="00159F54" w:rsidR="00471E4D" w:rsidRPr="000E7345" w:rsidRDefault="00471E4D" w:rsidP="00471E4D">
            <w:pPr>
              <w:jc w:val="center"/>
              <w:rPr>
                <w:sz w:val="20"/>
                <w:szCs w:val="20"/>
              </w:rPr>
            </w:pPr>
            <w:r w:rsidRPr="000E7345">
              <w:rPr>
                <w:sz w:val="20"/>
                <w:szCs w:val="20"/>
              </w:rPr>
              <w:t>0,298</w:t>
            </w:r>
          </w:p>
        </w:tc>
        <w:tc>
          <w:tcPr>
            <w:tcW w:w="196" w:type="pct"/>
            <w:shd w:val="clear" w:color="auto" w:fill="auto"/>
            <w:noWrap/>
            <w:vAlign w:val="center"/>
          </w:tcPr>
          <w:p w14:paraId="62E9D5C0" w14:textId="768DC677" w:rsidR="00471E4D" w:rsidRPr="000E7345" w:rsidRDefault="00471E4D" w:rsidP="00471E4D">
            <w:pPr>
              <w:jc w:val="center"/>
              <w:rPr>
                <w:sz w:val="20"/>
                <w:szCs w:val="20"/>
              </w:rPr>
            </w:pPr>
            <w:r w:rsidRPr="000E7345">
              <w:rPr>
                <w:sz w:val="20"/>
                <w:szCs w:val="20"/>
              </w:rPr>
              <w:t>100</w:t>
            </w:r>
          </w:p>
        </w:tc>
        <w:tc>
          <w:tcPr>
            <w:tcW w:w="471" w:type="pct"/>
            <w:shd w:val="clear" w:color="auto" w:fill="auto"/>
            <w:noWrap/>
            <w:vAlign w:val="center"/>
          </w:tcPr>
          <w:p w14:paraId="3FBA241B" w14:textId="1E1AFCDD"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tcPr>
          <w:p w14:paraId="6307F53A" w14:textId="381999D6"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43578E9B" w14:textId="1194FCF6" w:rsidR="00471E4D" w:rsidRPr="000E7345" w:rsidRDefault="00471E4D" w:rsidP="00471E4D">
            <w:pPr>
              <w:jc w:val="center"/>
              <w:rPr>
                <w:sz w:val="20"/>
                <w:szCs w:val="20"/>
              </w:rPr>
            </w:pPr>
            <w:r w:rsidRPr="000E7345">
              <w:rPr>
                <w:sz w:val="20"/>
                <w:szCs w:val="20"/>
              </w:rPr>
              <w:t>мин.вата кашированная алюминевой фольгой</w:t>
            </w:r>
          </w:p>
        </w:tc>
      </w:tr>
      <w:tr w:rsidR="00471E4D" w:rsidRPr="000E7345" w14:paraId="040486E7" w14:textId="77777777" w:rsidTr="004843B8">
        <w:trPr>
          <w:trHeight w:val="20"/>
        </w:trPr>
        <w:tc>
          <w:tcPr>
            <w:tcW w:w="752" w:type="pct"/>
            <w:vMerge/>
            <w:vAlign w:val="center"/>
          </w:tcPr>
          <w:p w14:paraId="65DAD439" w14:textId="77777777" w:rsidR="00471E4D" w:rsidRPr="000E7345" w:rsidRDefault="00471E4D" w:rsidP="00471E4D">
            <w:pPr>
              <w:jc w:val="center"/>
              <w:rPr>
                <w:sz w:val="20"/>
                <w:szCs w:val="20"/>
              </w:rPr>
            </w:pPr>
          </w:p>
        </w:tc>
        <w:tc>
          <w:tcPr>
            <w:tcW w:w="890" w:type="pct"/>
            <w:vMerge/>
            <w:vAlign w:val="center"/>
          </w:tcPr>
          <w:p w14:paraId="170C86E5" w14:textId="77777777" w:rsidR="00471E4D" w:rsidRPr="000E7345" w:rsidRDefault="00471E4D" w:rsidP="00471E4D">
            <w:pPr>
              <w:jc w:val="center"/>
              <w:rPr>
                <w:sz w:val="20"/>
                <w:szCs w:val="20"/>
              </w:rPr>
            </w:pPr>
          </w:p>
        </w:tc>
        <w:tc>
          <w:tcPr>
            <w:tcW w:w="451" w:type="pct"/>
            <w:shd w:val="clear" w:color="auto" w:fill="auto"/>
            <w:noWrap/>
            <w:vAlign w:val="bottom"/>
          </w:tcPr>
          <w:p w14:paraId="569FC027" w14:textId="487F1251" w:rsidR="00471E4D" w:rsidRPr="000E7345" w:rsidRDefault="00471E4D" w:rsidP="00471E4D">
            <w:pPr>
              <w:jc w:val="center"/>
              <w:rPr>
                <w:sz w:val="20"/>
                <w:szCs w:val="20"/>
              </w:rPr>
            </w:pPr>
            <w:r w:rsidRPr="000E7345">
              <w:rPr>
                <w:sz w:val="20"/>
                <w:szCs w:val="20"/>
              </w:rPr>
              <w:t>126,220</w:t>
            </w:r>
          </w:p>
        </w:tc>
        <w:tc>
          <w:tcPr>
            <w:tcW w:w="549" w:type="pct"/>
            <w:shd w:val="clear" w:color="auto" w:fill="auto"/>
            <w:noWrap/>
            <w:vAlign w:val="bottom"/>
          </w:tcPr>
          <w:p w14:paraId="499B8484" w14:textId="588DFBE8" w:rsidR="00471E4D" w:rsidRPr="000E7345" w:rsidRDefault="00471E4D" w:rsidP="00471E4D">
            <w:pPr>
              <w:jc w:val="center"/>
              <w:rPr>
                <w:sz w:val="20"/>
                <w:szCs w:val="20"/>
              </w:rPr>
            </w:pPr>
            <w:r w:rsidRPr="000E7345">
              <w:rPr>
                <w:sz w:val="20"/>
                <w:szCs w:val="20"/>
              </w:rPr>
              <w:t>15,778</w:t>
            </w:r>
          </w:p>
        </w:tc>
        <w:tc>
          <w:tcPr>
            <w:tcW w:w="196" w:type="pct"/>
            <w:shd w:val="clear" w:color="auto" w:fill="auto"/>
            <w:noWrap/>
            <w:vAlign w:val="center"/>
          </w:tcPr>
          <w:p w14:paraId="6E378874" w14:textId="3803AF94"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tcPr>
          <w:p w14:paraId="637AB570" w14:textId="0C6374B1"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tcPr>
          <w:p w14:paraId="758F67B8" w14:textId="492F7C29"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198AFC7A" w14:textId="1BB91B7F" w:rsidR="00471E4D" w:rsidRPr="000E7345" w:rsidRDefault="00471E4D" w:rsidP="00471E4D">
            <w:pPr>
              <w:jc w:val="center"/>
              <w:rPr>
                <w:sz w:val="20"/>
                <w:szCs w:val="20"/>
              </w:rPr>
            </w:pPr>
            <w:r w:rsidRPr="000E7345">
              <w:rPr>
                <w:sz w:val="20"/>
                <w:szCs w:val="20"/>
              </w:rPr>
              <w:t>ППУ</w:t>
            </w:r>
          </w:p>
        </w:tc>
      </w:tr>
      <w:tr w:rsidR="00471E4D" w:rsidRPr="000E7345" w14:paraId="3DBB315B" w14:textId="77777777" w:rsidTr="004843B8">
        <w:trPr>
          <w:trHeight w:val="20"/>
        </w:trPr>
        <w:tc>
          <w:tcPr>
            <w:tcW w:w="752" w:type="pct"/>
            <w:vMerge/>
            <w:vAlign w:val="center"/>
          </w:tcPr>
          <w:p w14:paraId="42D1CBB9" w14:textId="77777777" w:rsidR="00471E4D" w:rsidRPr="000E7345" w:rsidRDefault="00471E4D" w:rsidP="00471E4D">
            <w:pPr>
              <w:jc w:val="center"/>
              <w:rPr>
                <w:sz w:val="20"/>
                <w:szCs w:val="20"/>
              </w:rPr>
            </w:pPr>
          </w:p>
        </w:tc>
        <w:tc>
          <w:tcPr>
            <w:tcW w:w="890" w:type="pct"/>
            <w:vMerge/>
            <w:vAlign w:val="center"/>
          </w:tcPr>
          <w:p w14:paraId="05814550" w14:textId="77777777" w:rsidR="00471E4D" w:rsidRPr="000E7345" w:rsidRDefault="00471E4D" w:rsidP="00471E4D">
            <w:pPr>
              <w:jc w:val="center"/>
              <w:rPr>
                <w:sz w:val="20"/>
                <w:szCs w:val="20"/>
              </w:rPr>
            </w:pPr>
          </w:p>
        </w:tc>
        <w:tc>
          <w:tcPr>
            <w:tcW w:w="451" w:type="pct"/>
            <w:shd w:val="clear" w:color="auto" w:fill="auto"/>
            <w:noWrap/>
            <w:vAlign w:val="bottom"/>
          </w:tcPr>
          <w:p w14:paraId="4B4CBE04" w14:textId="4DEE96C6" w:rsidR="00471E4D" w:rsidRPr="000E7345" w:rsidRDefault="00471E4D" w:rsidP="00471E4D">
            <w:pPr>
              <w:jc w:val="center"/>
              <w:rPr>
                <w:sz w:val="20"/>
                <w:szCs w:val="20"/>
              </w:rPr>
            </w:pPr>
            <w:r w:rsidRPr="000E7345">
              <w:rPr>
                <w:sz w:val="20"/>
                <w:szCs w:val="20"/>
              </w:rPr>
              <w:t>6,500</w:t>
            </w:r>
          </w:p>
        </w:tc>
        <w:tc>
          <w:tcPr>
            <w:tcW w:w="549" w:type="pct"/>
            <w:shd w:val="clear" w:color="auto" w:fill="auto"/>
            <w:noWrap/>
            <w:vAlign w:val="bottom"/>
          </w:tcPr>
          <w:p w14:paraId="5A2282E2" w14:textId="5A05DB6F" w:rsidR="00471E4D" w:rsidRPr="000E7345" w:rsidRDefault="00471E4D" w:rsidP="00471E4D">
            <w:pPr>
              <w:jc w:val="center"/>
              <w:rPr>
                <w:sz w:val="20"/>
                <w:szCs w:val="20"/>
              </w:rPr>
            </w:pPr>
            <w:r w:rsidRPr="000E7345">
              <w:rPr>
                <w:sz w:val="20"/>
                <w:szCs w:val="20"/>
              </w:rPr>
              <w:t>0,813</w:t>
            </w:r>
          </w:p>
        </w:tc>
        <w:tc>
          <w:tcPr>
            <w:tcW w:w="196" w:type="pct"/>
            <w:shd w:val="clear" w:color="auto" w:fill="auto"/>
            <w:noWrap/>
            <w:vAlign w:val="center"/>
          </w:tcPr>
          <w:p w14:paraId="7903F35C" w14:textId="00738D6C"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tcPr>
          <w:p w14:paraId="279C19C4" w14:textId="5E806BF0"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tcPr>
          <w:p w14:paraId="2A954C18" w14:textId="3DBB0D6E"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3C951108" w14:textId="27609E78" w:rsidR="00471E4D" w:rsidRPr="000E7345" w:rsidRDefault="00471E4D" w:rsidP="00471E4D">
            <w:pPr>
              <w:jc w:val="center"/>
              <w:rPr>
                <w:sz w:val="20"/>
                <w:szCs w:val="20"/>
              </w:rPr>
            </w:pPr>
            <w:r w:rsidRPr="000E7345">
              <w:rPr>
                <w:sz w:val="20"/>
                <w:szCs w:val="20"/>
              </w:rPr>
              <w:t>ТТМ-В</w:t>
            </w:r>
          </w:p>
        </w:tc>
      </w:tr>
      <w:tr w:rsidR="00471E4D" w:rsidRPr="000E7345" w14:paraId="38356B64" w14:textId="77777777" w:rsidTr="004843B8">
        <w:trPr>
          <w:trHeight w:val="20"/>
        </w:trPr>
        <w:tc>
          <w:tcPr>
            <w:tcW w:w="752" w:type="pct"/>
            <w:vMerge/>
            <w:vAlign w:val="center"/>
          </w:tcPr>
          <w:p w14:paraId="32C206D0" w14:textId="77777777" w:rsidR="00471E4D" w:rsidRPr="000E7345" w:rsidRDefault="00471E4D" w:rsidP="00471E4D">
            <w:pPr>
              <w:jc w:val="center"/>
              <w:rPr>
                <w:sz w:val="20"/>
                <w:szCs w:val="20"/>
              </w:rPr>
            </w:pPr>
          </w:p>
        </w:tc>
        <w:tc>
          <w:tcPr>
            <w:tcW w:w="890" w:type="pct"/>
            <w:vMerge/>
            <w:vAlign w:val="center"/>
          </w:tcPr>
          <w:p w14:paraId="588C2A1C" w14:textId="77777777" w:rsidR="00471E4D" w:rsidRPr="000E7345" w:rsidRDefault="00471E4D" w:rsidP="00471E4D">
            <w:pPr>
              <w:jc w:val="center"/>
              <w:rPr>
                <w:sz w:val="20"/>
                <w:szCs w:val="20"/>
              </w:rPr>
            </w:pPr>
          </w:p>
        </w:tc>
        <w:tc>
          <w:tcPr>
            <w:tcW w:w="451" w:type="pct"/>
            <w:shd w:val="clear" w:color="auto" w:fill="auto"/>
            <w:noWrap/>
            <w:vAlign w:val="bottom"/>
          </w:tcPr>
          <w:p w14:paraId="14385821" w14:textId="551B129B" w:rsidR="00471E4D" w:rsidRPr="000E7345" w:rsidRDefault="00471E4D" w:rsidP="00471E4D">
            <w:pPr>
              <w:jc w:val="center"/>
              <w:rPr>
                <w:sz w:val="20"/>
                <w:szCs w:val="20"/>
              </w:rPr>
            </w:pPr>
            <w:r w:rsidRPr="000E7345">
              <w:rPr>
                <w:sz w:val="20"/>
                <w:szCs w:val="20"/>
              </w:rPr>
              <w:t>13,640</w:t>
            </w:r>
          </w:p>
        </w:tc>
        <w:tc>
          <w:tcPr>
            <w:tcW w:w="549" w:type="pct"/>
            <w:shd w:val="clear" w:color="auto" w:fill="auto"/>
            <w:noWrap/>
            <w:vAlign w:val="bottom"/>
          </w:tcPr>
          <w:p w14:paraId="5099A94D" w14:textId="2DC004DF" w:rsidR="00471E4D" w:rsidRPr="000E7345" w:rsidRDefault="00471E4D" w:rsidP="00471E4D">
            <w:pPr>
              <w:jc w:val="center"/>
              <w:rPr>
                <w:sz w:val="20"/>
                <w:szCs w:val="20"/>
              </w:rPr>
            </w:pPr>
            <w:r w:rsidRPr="000E7345">
              <w:rPr>
                <w:sz w:val="20"/>
                <w:szCs w:val="20"/>
              </w:rPr>
              <w:t>1,705</w:t>
            </w:r>
          </w:p>
        </w:tc>
        <w:tc>
          <w:tcPr>
            <w:tcW w:w="196" w:type="pct"/>
            <w:shd w:val="clear" w:color="auto" w:fill="auto"/>
            <w:noWrap/>
            <w:vAlign w:val="center"/>
          </w:tcPr>
          <w:p w14:paraId="3200DB78" w14:textId="6C0514BD"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tcPr>
          <w:p w14:paraId="65F06508" w14:textId="7FB9B485"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tcPr>
          <w:p w14:paraId="5260C6F6" w14:textId="4BFF1B50"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65BDAA26" w14:textId="40AC3870" w:rsidR="00471E4D" w:rsidRPr="000E7345" w:rsidRDefault="00471E4D" w:rsidP="00471E4D">
            <w:pPr>
              <w:jc w:val="center"/>
              <w:rPr>
                <w:sz w:val="20"/>
                <w:szCs w:val="20"/>
              </w:rPr>
            </w:pPr>
            <w:r w:rsidRPr="000E7345">
              <w:rPr>
                <w:sz w:val="20"/>
                <w:szCs w:val="20"/>
              </w:rPr>
              <w:t>мин.вата кашированная алюминевой фольгой</w:t>
            </w:r>
          </w:p>
        </w:tc>
      </w:tr>
      <w:tr w:rsidR="00471E4D" w:rsidRPr="000E7345" w14:paraId="6C55D313" w14:textId="77777777" w:rsidTr="004843B8">
        <w:trPr>
          <w:trHeight w:val="20"/>
        </w:trPr>
        <w:tc>
          <w:tcPr>
            <w:tcW w:w="752" w:type="pct"/>
            <w:vMerge/>
            <w:vAlign w:val="center"/>
          </w:tcPr>
          <w:p w14:paraId="2E2ADAD0" w14:textId="77777777" w:rsidR="00471E4D" w:rsidRPr="000E7345" w:rsidRDefault="00471E4D" w:rsidP="00471E4D">
            <w:pPr>
              <w:jc w:val="center"/>
              <w:rPr>
                <w:sz w:val="20"/>
                <w:szCs w:val="20"/>
              </w:rPr>
            </w:pPr>
          </w:p>
        </w:tc>
        <w:tc>
          <w:tcPr>
            <w:tcW w:w="890" w:type="pct"/>
            <w:vMerge/>
            <w:vAlign w:val="center"/>
          </w:tcPr>
          <w:p w14:paraId="3D191AEE" w14:textId="77777777" w:rsidR="00471E4D" w:rsidRPr="000E7345" w:rsidRDefault="00471E4D" w:rsidP="00471E4D">
            <w:pPr>
              <w:jc w:val="center"/>
              <w:rPr>
                <w:sz w:val="20"/>
                <w:szCs w:val="20"/>
              </w:rPr>
            </w:pPr>
          </w:p>
        </w:tc>
        <w:tc>
          <w:tcPr>
            <w:tcW w:w="451" w:type="pct"/>
            <w:shd w:val="clear" w:color="auto" w:fill="auto"/>
            <w:noWrap/>
            <w:vAlign w:val="bottom"/>
          </w:tcPr>
          <w:p w14:paraId="072AED3D" w14:textId="0AA594A3" w:rsidR="00471E4D" w:rsidRPr="000E7345" w:rsidRDefault="00471E4D" w:rsidP="00471E4D">
            <w:pPr>
              <w:jc w:val="center"/>
              <w:rPr>
                <w:sz w:val="20"/>
                <w:szCs w:val="20"/>
              </w:rPr>
            </w:pPr>
            <w:r w:rsidRPr="000E7345">
              <w:rPr>
                <w:sz w:val="20"/>
                <w:szCs w:val="20"/>
              </w:rPr>
              <w:t>7,500</w:t>
            </w:r>
          </w:p>
        </w:tc>
        <w:tc>
          <w:tcPr>
            <w:tcW w:w="549" w:type="pct"/>
            <w:shd w:val="clear" w:color="auto" w:fill="auto"/>
            <w:noWrap/>
            <w:vAlign w:val="bottom"/>
          </w:tcPr>
          <w:p w14:paraId="14DBE94C" w14:textId="3A87A6CB" w:rsidR="00471E4D" w:rsidRPr="000E7345" w:rsidRDefault="00471E4D" w:rsidP="00471E4D">
            <w:pPr>
              <w:jc w:val="center"/>
              <w:rPr>
                <w:sz w:val="20"/>
                <w:szCs w:val="20"/>
              </w:rPr>
            </w:pPr>
            <w:r w:rsidRPr="000E7345">
              <w:rPr>
                <w:sz w:val="20"/>
                <w:szCs w:val="20"/>
              </w:rPr>
              <w:t>0,938</w:t>
            </w:r>
          </w:p>
        </w:tc>
        <w:tc>
          <w:tcPr>
            <w:tcW w:w="196" w:type="pct"/>
            <w:shd w:val="clear" w:color="auto" w:fill="auto"/>
            <w:noWrap/>
            <w:vAlign w:val="center"/>
          </w:tcPr>
          <w:p w14:paraId="5391BB8F" w14:textId="19F992D2" w:rsidR="00471E4D" w:rsidRPr="000E7345" w:rsidRDefault="00471E4D" w:rsidP="00471E4D">
            <w:pPr>
              <w:jc w:val="center"/>
              <w:rPr>
                <w:sz w:val="20"/>
                <w:szCs w:val="20"/>
              </w:rPr>
            </w:pPr>
            <w:r w:rsidRPr="000E7345">
              <w:rPr>
                <w:sz w:val="20"/>
                <w:szCs w:val="20"/>
              </w:rPr>
              <w:t>125</w:t>
            </w:r>
          </w:p>
        </w:tc>
        <w:tc>
          <w:tcPr>
            <w:tcW w:w="471" w:type="pct"/>
            <w:shd w:val="clear" w:color="auto" w:fill="auto"/>
            <w:noWrap/>
            <w:vAlign w:val="center"/>
          </w:tcPr>
          <w:p w14:paraId="18D54A92" w14:textId="124F4675"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tcPr>
          <w:p w14:paraId="499A92EA" w14:textId="14C7AA8D"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4A02E69C" w14:textId="29FDE82C" w:rsidR="00471E4D" w:rsidRPr="000E7345" w:rsidRDefault="00471E4D" w:rsidP="00471E4D">
            <w:pPr>
              <w:jc w:val="center"/>
              <w:rPr>
                <w:sz w:val="20"/>
                <w:szCs w:val="20"/>
              </w:rPr>
            </w:pPr>
            <w:r w:rsidRPr="000E7345">
              <w:rPr>
                <w:sz w:val="20"/>
                <w:szCs w:val="20"/>
              </w:rPr>
              <w:t>ППУ</w:t>
            </w:r>
          </w:p>
        </w:tc>
      </w:tr>
      <w:tr w:rsidR="00471E4D" w:rsidRPr="000E7345" w14:paraId="7120EFF1" w14:textId="77777777" w:rsidTr="004843B8">
        <w:trPr>
          <w:trHeight w:val="20"/>
        </w:trPr>
        <w:tc>
          <w:tcPr>
            <w:tcW w:w="752" w:type="pct"/>
            <w:vMerge/>
            <w:vAlign w:val="center"/>
          </w:tcPr>
          <w:p w14:paraId="03417BDD" w14:textId="77777777" w:rsidR="00471E4D" w:rsidRPr="000E7345" w:rsidRDefault="00471E4D" w:rsidP="00471E4D">
            <w:pPr>
              <w:jc w:val="center"/>
              <w:rPr>
                <w:sz w:val="20"/>
                <w:szCs w:val="20"/>
              </w:rPr>
            </w:pPr>
          </w:p>
        </w:tc>
        <w:tc>
          <w:tcPr>
            <w:tcW w:w="890" w:type="pct"/>
            <w:vMerge/>
            <w:vAlign w:val="center"/>
          </w:tcPr>
          <w:p w14:paraId="02398E24" w14:textId="77777777" w:rsidR="00471E4D" w:rsidRPr="000E7345" w:rsidRDefault="00471E4D" w:rsidP="00471E4D">
            <w:pPr>
              <w:jc w:val="center"/>
              <w:rPr>
                <w:sz w:val="20"/>
                <w:szCs w:val="20"/>
              </w:rPr>
            </w:pPr>
          </w:p>
        </w:tc>
        <w:tc>
          <w:tcPr>
            <w:tcW w:w="451" w:type="pct"/>
            <w:shd w:val="clear" w:color="auto" w:fill="auto"/>
            <w:noWrap/>
            <w:vAlign w:val="bottom"/>
          </w:tcPr>
          <w:p w14:paraId="750EA36D" w14:textId="0D43D9E8" w:rsidR="00471E4D" w:rsidRPr="000E7345" w:rsidRDefault="00471E4D" w:rsidP="00471E4D">
            <w:pPr>
              <w:jc w:val="center"/>
              <w:rPr>
                <w:sz w:val="20"/>
                <w:szCs w:val="20"/>
              </w:rPr>
            </w:pPr>
            <w:r w:rsidRPr="000E7345">
              <w:rPr>
                <w:sz w:val="20"/>
                <w:szCs w:val="20"/>
              </w:rPr>
              <w:t>226,000</w:t>
            </w:r>
          </w:p>
        </w:tc>
        <w:tc>
          <w:tcPr>
            <w:tcW w:w="549" w:type="pct"/>
            <w:shd w:val="clear" w:color="auto" w:fill="auto"/>
            <w:noWrap/>
            <w:vAlign w:val="bottom"/>
          </w:tcPr>
          <w:p w14:paraId="4DA08976" w14:textId="0116940A" w:rsidR="00471E4D" w:rsidRPr="000E7345" w:rsidRDefault="00471E4D" w:rsidP="00471E4D">
            <w:pPr>
              <w:jc w:val="center"/>
              <w:rPr>
                <w:sz w:val="20"/>
                <w:szCs w:val="20"/>
              </w:rPr>
            </w:pPr>
            <w:r w:rsidRPr="000E7345">
              <w:rPr>
                <w:sz w:val="20"/>
                <w:szCs w:val="20"/>
              </w:rPr>
              <w:t>33,900</w:t>
            </w:r>
          </w:p>
        </w:tc>
        <w:tc>
          <w:tcPr>
            <w:tcW w:w="196" w:type="pct"/>
            <w:shd w:val="clear" w:color="auto" w:fill="auto"/>
            <w:noWrap/>
            <w:vAlign w:val="center"/>
          </w:tcPr>
          <w:p w14:paraId="22C64E02" w14:textId="1682408F"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tcPr>
          <w:p w14:paraId="2CAB69E9" w14:textId="064EBEF7"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tcPr>
          <w:p w14:paraId="470AD88D" w14:textId="4AE69892"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062268F3" w14:textId="0CC09E67" w:rsidR="00471E4D" w:rsidRPr="000E7345" w:rsidRDefault="00471E4D" w:rsidP="00471E4D">
            <w:pPr>
              <w:jc w:val="center"/>
              <w:rPr>
                <w:sz w:val="20"/>
                <w:szCs w:val="20"/>
              </w:rPr>
            </w:pPr>
            <w:r w:rsidRPr="000E7345">
              <w:rPr>
                <w:sz w:val="20"/>
                <w:szCs w:val="20"/>
              </w:rPr>
              <w:t>ППУ</w:t>
            </w:r>
          </w:p>
        </w:tc>
      </w:tr>
      <w:tr w:rsidR="00471E4D" w:rsidRPr="000E7345" w14:paraId="016E01F6" w14:textId="77777777" w:rsidTr="004843B8">
        <w:trPr>
          <w:trHeight w:val="20"/>
        </w:trPr>
        <w:tc>
          <w:tcPr>
            <w:tcW w:w="752" w:type="pct"/>
            <w:vMerge/>
            <w:vAlign w:val="center"/>
          </w:tcPr>
          <w:p w14:paraId="202471F5" w14:textId="77777777" w:rsidR="00471E4D" w:rsidRPr="000E7345" w:rsidRDefault="00471E4D" w:rsidP="00471E4D">
            <w:pPr>
              <w:jc w:val="center"/>
              <w:rPr>
                <w:sz w:val="20"/>
                <w:szCs w:val="20"/>
              </w:rPr>
            </w:pPr>
          </w:p>
        </w:tc>
        <w:tc>
          <w:tcPr>
            <w:tcW w:w="890" w:type="pct"/>
            <w:vMerge/>
            <w:vAlign w:val="center"/>
          </w:tcPr>
          <w:p w14:paraId="31347AED" w14:textId="77777777" w:rsidR="00471E4D" w:rsidRPr="000E7345" w:rsidRDefault="00471E4D" w:rsidP="00471E4D">
            <w:pPr>
              <w:jc w:val="center"/>
              <w:rPr>
                <w:sz w:val="20"/>
                <w:szCs w:val="20"/>
              </w:rPr>
            </w:pPr>
          </w:p>
        </w:tc>
        <w:tc>
          <w:tcPr>
            <w:tcW w:w="451" w:type="pct"/>
            <w:shd w:val="clear" w:color="auto" w:fill="auto"/>
            <w:noWrap/>
            <w:vAlign w:val="bottom"/>
          </w:tcPr>
          <w:p w14:paraId="455CB568" w14:textId="7F0B3E98" w:rsidR="00471E4D" w:rsidRPr="000E7345" w:rsidRDefault="00471E4D" w:rsidP="00471E4D">
            <w:pPr>
              <w:jc w:val="center"/>
              <w:rPr>
                <w:sz w:val="20"/>
                <w:szCs w:val="20"/>
              </w:rPr>
            </w:pPr>
            <w:r w:rsidRPr="000E7345">
              <w:rPr>
                <w:sz w:val="20"/>
                <w:szCs w:val="20"/>
              </w:rPr>
              <w:t>13,280</w:t>
            </w:r>
          </w:p>
        </w:tc>
        <w:tc>
          <w:tcPr>
            <w:tcW w:w="549" w:type="pct"/>
            <w:shd w:val="clear" w:color="auto" w:fill="auto"/>
            <w:noWrap/>
            <w:vAlign w:val="bottom"/>
          </w:tcPr>
          <w:p w14:paraId="10A8326C" w14:textId="5A39F263" w:rsidR="00471E4D" w:rsidRPr="000E7345" w:rsidRDefault="00471E4D" w:rsidP="00471E4D">
            <w:pPr>
              <w:jc w:val="center"/>
              <w:rPr>
                <w:sz w:val="20"/>
                <w:szCs w:val="20"/>
              </w:rPr>
            </w:pPr>
            <w:r w:rsidRPr="000E7345">
              <w:rPr>
                <w:sz w:val="20"/>
                <w:szCs w:val="20"/>
              </w:rPr>
              <w:t>1,992</w:t>
            </w:r>
          </w:p>
        </w:tc>
        <w:tc>
          <w:tcPr>
            <w:tcW w:w="196" w:type="pct"/>
            <w:shd w:val="clear" w:color="auto" w:fill="auto"/>
            <w:noWrap/>
            <w:vAlign w:val="center"/>
          </w:tcPr>
          <w:p w14:paraId="1FA31255" w14:textId="1DF35F41"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tcPr>
          <w:p w14:paraId="4E030A17" w14:textId="1600AFA6"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tcPr>
          <w:p w14:paraId="65A6EB92" w14:textId="0B77FF78"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4FA82A5D" w14:textId="548994A8" w:rsidR="00471E4D" w:rsidRPr="000E7345" w:rsidRDefault="00471E4D" w:rsidP="00471E4D">
            <w:pPr>
              <w:jc w:val="center"/>
              <w:rPr>
                <w:sz w:val="20"/>
                <w:szCs w:val="20"/>
              </w:rPr>
            </w:pPr>
            <w:r w:rsidRPr="000E7345">
              <w:rPr>
                <w:sz w:val="20"/>
                <w:szCs w:val="20"/>
              </w:rPr>
              <w:t>ТТМ-В</w:t>
            </w:r>
          </w:p>
        </w:tc>
      </w:tr>
      <w:tr w:rsidR="00471E4D" w:rsidRPr="000E7345" w14:paraId="376C9F26" w14:textId="77777777" w:rsidTr="004843B8">
        <w:trPr>
          <w:trHeight w:val="20"/>
        </w:trPr>
        <w:tc>
          <w:tcPr>
            <w:tcW w:w="752" w:type="pct"/>
            <w:vMerge/>
            <w:vAlign w:val="center"/>
          </w:tcPr>
          <w:p w14:paraId="4DDBA131" w14:textId="77777777" w:rsidR="00471E4D" w:rsidRPr="000E7345" w:rsidRDefault="00471E4D" w:rsidP="00471E4D">
            <w:pPr>
              <w:jc w:val="center"/>
              <w:rPr>
                <w:sz w:val="20"/>
                <w:szCs w:val="20"/>
              </w:rPr>
            </w:pPr>
          </w:p>
        </w:tc>
        <w:tc>
          <w:tcPr>
            <w:tcW w:w="890" w:type="pct"/>
            <w:vMerge/>
            <w:vAlign w:val="center"/>
          </w:tcPr>
          <w:p w14:paraId="7DC3A293" w14:textId="77777777" w:rsidR="00471E4D" w:rsidRPr="000E7345" w:rsidRDefault="00471E4D" w:rsidP="00471E4D">
            <w:pPr>
              <w:jc w:val="center"/>
              <w:rPr>
                <w:sz w:val="20"/>
                <w:szCs w:val="20"/>
              </w:rPr>
            </w:pPr>
          </w:p>
        </w:tc>
        <w:tc>
          <w:tcPr>
            <w:tcW w:w="451" w:type="pct"/>
            <w:shd w:val="clear" w:color="auto" w:fill="auto"/>
            <w:noWrap/>
            <w:vAlign w:val="bottom"/>
          </w:tcPr>
          <w:p w14:paraId="5540D012" w14:textId="6D6D3897" w:rsidR="00471E4D" w:rsidRPr="000E7345" w:rsidRDefault="00471E4D" w:rsidP="00471E4D">
            <w:pPr>
              <w:jc w:val="center"/>
              <w:rPr>
                <w:sz w:val="20"/>
                <w:szCs w:val="20"/>
              </w:rPr>
            </w:pPr>
            <w:r w:rsidRPr="000E7345">
              <w:rPr>
                <w:sz w:val="20"/>
                <w:szCs w:val="20"/>
              </w:rPr>
              <w:t>75,460</w:t>
            </w:r>
          </w:p>
        </w:tc>
        <w:tc>
          <w:tcPr>
            <w:tcW w:w="549" w:type="pct"/>
            <w:shd w:val="clear" w:color="auto" w:fill="auto"/>
            <w:noWrap/>
            <w:vAlign w:val="bottom"/>
          </w:tcPr>
          <w:p w14:paraId="327B2752" w14:textId="7C14A6FD" w:rsidR="00471E4D" w:rsidRPr="000E7345" w:rsidRDefault="00471E4D" w:rsidP="00471E4D">
            <w:pPr>
              <w:jc w:val="center"/>
              <w:rPr>
                <w:sz w:val="20"/>
                <w:szCs w:val="20"/>
              </w:rPr>
            </w:pPr>
            <w:r w:rsidRPr="000E7345">
              <w:rPr>
                <w:sz w:val="20"/>
                <w:szCs w:val="20"/>
              </w:rPr>
              <w:t>11,319</w:t>
            </w:r>
          </w:p>
        </w:tc>
        <w:tc>
          <w:tcPr>
            <w:tcW w:w="196" w:type="pct"/>
            <w:shd w:val="clear" w:color="auto" w:fill="auto"/>
            <w:noWrap/>
            <w:vAlign w:val="center"/>
          </w:tcPr>
          <w:p w14:paraId="39A03407" w14:textId="1C9A0806"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tcPr>
          <w:p w14:paraId="51F8D612" w14:textId="335F2356" w:rsidR="00471E4D" w:rsidRPr="000E7345" w:rsidRDefault="00471E4D" w:rsidP="00471E4D">
            <w:pPr>
              <w:jc w:val="center"/>
              <w:rPr>
                <w:sz w:val="20"/>
                <w:szCs w:val="20"/>
              </w:rPr>
            </w:pPr>
            <w:r w:rsidRPr="000E7345">
              <w:rPr>
                <w:sz w:val="20"/>
                <w:szCs w:val="20"/>
              </w:rPr>
              <w:t>подвальная</w:t>
            </w:r>
          </w:p>
        </w:tc>
        <w:tc>
          <w:tcPr>
            <w:tcW w:w="378" w:type="pct"/>
            <w:shd w:val="clear" w:color="auto" w:fill="auto"/>
            <w:noWrap/>
            <w:vAlign w:val="center"/>
          </w:tcPr>
          <w:p w14:paraId="52394F19" w14:textId="15905DB0"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7B9C54C2" w14:textId="3D18D68F" w:rsidR="00471E4D" w:rsidRPr="000E7345" w:rsidRDefault="00471E4D" w:rsidP="00471E4D">
            <w:pPr>
              <w:jc w:val="center"/>
              <w:rPr>
                <w:sz w:val="20"/>
                <w:szCs w:val="20"/>
              </w:rPr>
            </w:pPr>
            <w:r w:rsidRPr="000E7345">
              <w:rPr>
                <w:sz w:val="20"/>
                <w:szCs w:val="20"/>
              </w:rPr>
              <w:t>мин.вата кашированная алюминевой фольгой</w:t>
            </w:r>
          </w:p>
        </w:tc>
      </w:tr>
      <w:tr w:rsidR="00471E4D" w:rsidRPr="000E7345" w14:paraId="0FF51667" w14:textId="77777777" w:rsidTr="004843B8">
        <w:trPr>
          <w:trHeight w:val="20"/>
        </w:trPr>
        <w:tc>
          <w:tcPr>
            <w:tcW w:w="752" w:type="pct"/>
            <w:vMerge/>
            <w:vAlign w:val="center"/>
          </w:tcPr>
          <w:p w14:paraId="3481EF06" w14:textId="77777777" w:rsidR="00471E4D" w:rsidRPr="000E7345" w:rsidRDefault="00471E4D" w:rsidP="00471E4D">
            <w:pPr>
              <w:jc w:val="center"/>
              <w:rPr>
                <w:sz w:val="20"/>
                <w:szCs w:val="20"/>
              </w:rPr>
            </w:pPr>
          </w:p>
        </w:tc>
        <w:tc>
          <w:tcPr>
            <w:tcW w:w="890" w:type="pct"/>
            <w:vMerge/>
            <w:vAlign w:val="center"/>
          </w:tcPr>
          <w:p w14:paraId="77BB9796" w14:textId="77777777" w:rsidR="00471E4D" w:rsidRPr="000E7345" w:rsidRDefault="00471E4D" w:rsidP="00471E4D">
            <w:pPr>
              <w:jc w:val="center"/>
              <w:rPr>
                <w:sz w:val="20"/>
                <w:szCs w:val="20"/>
              </w:rPr>
            </w:pPr>
          </w:p>
        </w:tc>
        <w:tc>
          <w:tcPr>
            <w:tcW w:w="451" w:type="pct"/>
            <w:shd w:val="clear" w:color="auto" w:fill="auto"/>
            <w:noWrap/>
            <w:vAlign w:val="bottom"/>
          </w:tcPr>
          <w:p w14:paraId="72B35099" w14:textId="1220DDF0" w:rsidR="00471E4D" w:rsidRPr="000E7345" w:rsidRDefault="00471E4D" w:rsidP="00471E4D">
            <w:pPr>
              <w:jc w:val="center"/>
              <w:rPr>
                <w:sz w:val="20"/>
                <w:szCs w:val="20"/>
              </w:rPr>
            </w:pPr>
            <w:r w:rsidRPr="000E7345">
              <w:rPr>
                <w:sz w:val="20"/>
                <w:szCs w:val="20"/>
              </w:rPr>
              <w:t>11,800</w:t>
            </w:r>
          </w:p>
        </w:tc>
        <w:tc>
          <w:tcPr>
            <w:tcW w:w="549" w:type="pct"/>
            <w:shd w:val="clear" w:color="auto" w:fill="auto"/>
            <w:noWrap/>
            <w:vAlign w:val="bottom"/>
          </w:tcPr>
          <w:p w14:paraId="6427E834" w14:textId="3F573A36" w:rsidR="00471E4D" w:rsidRPr="000E7345" w:rsidRDefault="00471E4D" w:rsidP="00471E4D">
            <w:pPr>
              <w:jc w:val="center"/>
              <w:rPr>
                <w:sz w:val="20"/>
                <w:szCs w:val="20"/>
              </w:rPr>
            </w:pPr>
            <w:r w:rsidRPr="000E7345">
              <w:rPr>
                <w:sz w:val="20"/>
                <w:szCs w:val="20"/>
              </w:rPr>
              <w:t>1,770</w:t>
            </w:r>
          </w:p>
        </w:tc>
        <w:tc>
          <w:tcPr>
            <w:tcW w:w="196" w:type="pct"/>
            <w:shd w:val="clear" w:color="auto" w:fill="auto"/>
            <w:noWrap/>
            <w:vAlign w:val="center"/>
          </w:tcPr>
          <w:p w14:paraId="6A03FF03" w14:textId="5C3285A0" w:rsidR="00471E4D" w:rsidRPr="000E7345" w:rsidRDefault="00471E4D" w:rsidP="00471E4D">
            <w:pPr>
              <w:jc w:val="center"/>
              <w:rPr>
                <w:sz w:val="20"/>
                <w:szCs w:val="20"/>
              </w:rPr>
            </w:pPr>
            <w:r w:rsidRPr="000E7345">
              <w:rPr>
                <w:sz w:val="20"/>
                <w:szCs w:val="20"/>
              </w:rPr>
              <w:t>150</w:t>
            </w:r>
          </w:p>
        </w:tc>
        <w:tc>
          <w:tcPr>
            <w:tcW w:w="471" w:type="pct"/>
            <w:shd w:val="clear" w:color="auto" w:fill="auto"/>
            <w:noWrap/>
            <w:vAlign w:val="center"/>
          </w:tcPr>
          <w:p w14:paraId="365AF40D" w14:textId="63DB5E46"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tcPr>
          <w:p w14:paraId="5A516805" w14:textId="5E66DA2A"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001064BB" w14:textId="7CEC0A81" w:rsidR="00471E4D" w:rsidRPr="000E7345" w:rsidRDefault="00471E4D" w:rsidP="00471E4D">
            <w:pPr>
              <w:jc w:val="center"/>
              <w:rPr>
                <w:sz w:val="20"/>
                <w:szCs w:val="20"/>
              </w:rPr>
            </w:pPr>
            <w:r w:rsidRPr="000E7345">
              <w:rPr>
                <w:sz w:val="20"/>
                <w:szCs w:val="20"/>
              </w:rPr>
              <w:t>ППУ</w:t>
            </w:r>
          </w:p>
        </w:tc>
      </w:tr>
      <w:tr w:rsidR="00471E4D" w:rsidRPr="000E7345" w14:paraId="0B80956D" w14:textId="77777777" w:rsidTr="004843B8">
        <w:trPr>
          <w:trHeight w:val="20"/>
        </w:trPr>
        <w:tc>
          <w:tcPr>
            <w:tcW w:w="752" w:type="pct"/>
            <w:vMerge/>
            <w:vAlign w:val="center"/>
          </w:tcPr>
          <w:p w14:paraId="77E55B71" w14:textId="77777777" w:rsidR="00471E4D" w:rsidRPr="000E7345" w:rsidRDefault="00471E4D" w:rsidP="00471E4D">
            <w:pPr>
              <w:jc w:val="center"/>
              <w:rPr>
                <w:sz w:val="20"/>
                <w:szCs w:val="20"/>
              </w:rPr>
            </w:pPr>
          </w:p>
        </w:tc>
        <w:tc>
          <w:tcPr>
            <w:tcW w:w="890" w:type="pct"/>
            <w:vMerge/>
            <w:vAlign w:val="center"/>
          </w:tcPr>
          <w:p w14:paraId="34F1E561" w14:textId="77777777" w:rsidR="00471E4D" w:rsidRPr="000E7345" w:rsidRDefault="00471E4D" w:rsidP="00471E4D">
            <w:pPr>
              <w:jc w:val="center"/>
              <w:rPr>
                <w:sz w:val="20"/>
                <w:szCs w:val="20"/>
              </w:rPr>
            </w:pPr>
          </w:p>
        </w:tc>
        <w:tc>
          <w:tcPr>
            <w:tcW w:w="451" w:type="pct"/>
            <w:shd w:val="clear" w:color="auto" w:fill="auto"/>
            <w:noWrap/>
            <w:vAlign w:val="bottom"/>
          </w:tcPr>
          <w:p w14:paraId="3EF9804C" w14:textId="11EEF504" w:rsidR="00471E4D" w:rsidRPr="000E7345" w:rsidRDefault="00471E4D" w:rsidP="00471E4D">
            <w:pPr>
              <w:jc w:val="center"/>
              <w:rPr>
                <w:sz w:val="20"/>
                <w:szCs w:val="20"/>
              </w:rPr>
            </w:pPr>
            <w:r w:rsidRPr="000E7345">
              <w:rPr>
                <w:sz w:val="20"/>
                <w:szCs w:val="20"/>
              </w:rPr>
              <w:t>102,120</w:t>
            </w:r>
          </w:p>
        </w:tc>
        <w:tc>
          <w:tcPr>
            <w:tcW w:w="549" w:type="pct"/>
            <w:shd w:val="clear" w:color="auto" w:fill="auto"/>
            <w:noWrap/>
            <w:vAlign w:val="bottom"/>
          </w:tcPr>
          <w:p w14:paraId="04BBB715" w14:textId="1060FEAA" w:rsidR="00471E4D" w:rsidRPr="000E7345" w:rsidRDefault="00471E4D" w:rsidP="00471E4D">
            <w:pPr>
              <w:jc w:val="center"/>
              <w:rPr>
                <w:sz w:val="20"/>
                <w:szCs w:val="20"/>
              </w:rPr>
            </w:pPr>
            <w:r w:rsidRPr="000E7345">
              <w:rPr>
                <w:sz w:val="20"/>
                <w:szCs w:val="20"/>
              </w:rPr>
              <w:t>25,530</w:t>
            </w:r>
          </w:p>
        </w:tc>
        <w:tc>
          <w:tcPr>
            <w:tcW w:w="196" w:type="pct"/>
            <w:shd w:val="clear" w:color="auto" w:fill="auto"/>
            <w:noWrap/>
            <w:vAlign w:val="center"/>
          </w:tcPr>
          <w:p w14:paraId="306B6171" w14:textId="193D34DA"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tcPr>
          <w:p w14:paraId="22860A76" w14:textId="71BCA0EF" w:rsidR="00471E4D" w:rsidRPr="000E7345" w:rsidRDefault="00471E4D" w:rsidP="00471E4D">
            <w:pPr>
              <w:jc w:val="center"/>
              <w:rPr>
                <w:sz w:val="20"/>
                <w:szCs w:val="20"/>
              </w:rPr>
            </w:pPr>
            <w:r w:rsidRPr="000E7345">
              <w:rPr>
                <w:sz w:val="20"/>
                <w:szCs w:val="20"/>
              </w:rPr>
              <w:t>канальная</w:t>
            </w:r>
          </w:p>
        </w:tc>
        <w:tc>
          <w:tcPr>
            <w:tcW w:w="378" w:type="pct"/>
            <w:shd w:val="clear" w:color="auto" w:fill="auto"/>
            <w:noWrap/>
            <w:vAlign w:val="center"/>
          </w:tcPr>
          <w:p w14:paraId="0B4C259D" w14:textId="2ACC6410"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034BBC39" w14:textId="065BFFE9" w:rsidR="00471E4D" w:rsidRPr="000E7345" w:rsidRDefault="00471E4D" w:rsidP="00471E4D">
            <w:pPr>
              <w:jc w:val="center"/>
              <w:rPr>
                <w:sz w:val="20"/>
                <w:szCs w:val="20"/>
              </w:rPr>
            </w:pPr>
            <w:r w:rsidRPr="000E7345">
              <w:rPr>
                <w:sz w:val="20"/>
                <w:szCs w:val="20"/>
              </w:rPr>
              <w:t>ППУ</w:t>
            </w:r>
          </w:p>
        </w:tc>
      </w:tr>
      <w:tr w:rsidR="00471E4D" w:rsidRPr="000E7345" w14:paraId="33DE7D55" w14:textId="77777777" w:rsidTr="004843B8">
        <w:trPr>
          <w:trHeight w:val="20"/>
        </w:trPr>
        <w:tc>
          <w:tcPr>
            <w:tcW w:w="752" w:type="pct"/>
            <w:vMerge/>
            <w:vAlign w:val="center"/>
          </w:tcPr>
          <w:p w14:paraId="0EEF6192" w14:textId="77777777" w:rsidR="00471E4D" w:rsidRPr="000E7345" w:rsidRDefault="00471E4D" w:rsidP="00471E4D">
            <w:pPr>
              <w:jc w:val="center"/>
              <w:rPr>
                <w:sz w:val="20"/>
                <w:szCs w:val="20"/>
              </w:rPr>
            </w:pPr>
          </w:p>
        </w:tc>
        <w:tc>
          <w:tcPr>
            <w:tcW w:w="890" w:type="pct"/>
            <w:vMerge/>
            <w:vAlign w:val="center"/>
          </w:tcPr>
          <w:p w14:paraId="107ECA7A" w14:textId="77777777" w:rsidR="00471E4D" w:rsidRPr="000E7345" w:rsidRDefault="00471E4D" w:rsidP="00471E4D">
            <w:pPr>
              <w:jc w:val="center"/>
              <w:rPr>
                <w:sz w:val="20"/>
                <w:szCs w:val="20"/>
              </w:rPr>
            </w:pPr>
          </w:p>
        </w:tc>
        <w:tc>
          <w:tcPr>
            <w:tcW w:w="451" w:type="pct"/>
            <w:shd w:val="clear" w:color="auto" w:fill="auto"/>
            <w:noWrap/>
            <w:vAlign w:val="bottom"/>
          </w:tcPr>
          <w:p w14:paraId="6B2A52C7" w14:textId="173A501B" w:rsidR="00471E4D" w:rsidRPr="000E7345" w:rsidRDefault="00471E4D" w:rsidP="00471E4D">
            <w:pPr>
              <w:jc w:val="center"/>
              <w:rPr>
                <w:sz w:val="20"/>
                <w:szCs w:val="20"/>
              </w:rPr>
            </w:pPr>
            <w:r w:rsidRPr="000E7345">
              <w:rPr>
                <w:sz w:val="20"/>
                <w:szCs w:val="20"/>
              </w:rPr>
              <w:t>8,780</w:t>
            </w:r>
          </w:p>
        </w:tc>
        <w:tc>
          <w:tcPr>
            <w:tcW w:w="549" w:type="pct"/>
            <w:shd w:val="clear" w:color="auto" w:fill="auto"/>
            <w:noWrap/>
            <w:vAlign w:val="bottom"/>
          </w:tcPr>
          <w:p w14:paraId="51B69FCB" w14:textId="74167973" w:rsidR="00471E4D" w:rsidRPr="000E7345" w:rsidRDefault="00471E4D" w:rsidP="00471E4D">
            <w:pPr>
              <w:jc w:val="center"/>
              <w:rPr>
                <w:sz w:val="20"/>
                <w:szCs w:val="20"/>
              </w:rPr>
            </w:pPr>
            <w:r w:rsidRPr="000E7345">
              <w:rPr>
                <w:sz w:val="20"/>
                <w:szCs w:val="20"/>
              </w:rPr>
              <w:t>2,195</w:t>
            </w:r>
          </w:p>
        </w:tc>
        <w:tc>
          <w:tcPr>
            <w:tcW w:w="196" w:type="pct"/>
            <w:shd w:val="clear" w:color="auto" w:fill="auto"/>
            <w:noWrap/>
            <w:vAlign w:val="center"/>
          </w:tcPr>
          <w:p w14:paraId="661D0031" w14:textId="5C214DFC"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tcPr>
          <w:p w14:paraId="019D42A7" w14:textId="6C76D42D" w:rsidR="00471E4D" w:rsidRPr="000E7345" w:rsidRDefault="00471E4D" w:rsidP="00471E4D">
            <w:pPr>
              <w:jc w:val="center"/>
              <w:rPr>
                <w:sz w:val="20"/>
                <w:szCs w:val="20"/>
              </w:rPr>
            </w:pPr>
            <w:r w:rsidRPr="000E7345">
              <w:rPr>
                <w:sz w:val="20"/>
                <w:szCs w:val="20"/>
              </w:rPr>
              <w:t>в ТК</w:t>
            </w:r>
          </w:p>
        </w:tc>
        <w:tc>
          <w:tcPr>
            <w:tcW w:w="378" w:type="pct"/>
            <w:shd w:val="clear" w:color="auto" w:fill="auto"/>
            <w:noWrap/>
            <w:vAlign w:val="center"/>
          </w:tcPr>
          <w:p w14:paraId="0912B4E6" w14:textId="7E277561"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2DB27FD3" w14:textId="127549AA" w:rsidR="00471E4D" w:rsidRPr="000E7345" w:rsidRDefault="00471E4D" w:rsidP="00471E4D">
            <w:pPr>
              <w:jc w:val="center"/>
              <w:rPr>
                <w:sz w:val="20"/>
                <w:szCs w:val="20"/>
              </w:rPr>
            </w:pPr>
            <w:r w:rsidRPr="000E7345">
              <w:rPr>
                <w:sz w:val="20"/>
                <w:szCs w:val="20"/>
              </w:rPr>
              <w:t>ТТМ-В</w:t>
            </w:r>
          </w:p>
        </w:tc>
      </w:tr>
      <w:tr w:rsidR="00471E4D" w:rsidRPr="000E7345" w14:paraId="3F42C2DE" w14:textId="77777777" w:rsidTr="004843B8">
        <w:trPr>
          <w:trHeight w:val="20"/>
        </w:trPr>
        <w:tc>
          <w:tcPr>
            <w:tcW w:w="752" w:type="pct"/>
            <w:vMerge/>
            <w:vAlign w:val="center"/>
          </w:tcPr>
          <w:p w14:paraId="04C46AEB" w14:textId="77777777" w:rsidR="00471E4D" w:rsidRPr="000E7345" w:rsidRDefault="00471E4D" w:rsidP="00471E4D">
            <w:pPr>
              <w:jc w:val="center"/>
              <w:rPr>
                <w:sz w:val="20"/>
                <w:szCs w:val="20"/>
              </w:rPr>
            </w:pPr>
          </w:p>
        </w:tc>
        <w:tc>
          <w:tcPr>
            <w:tcW w:w="890" w:type="pct"/>
            <w:vMerge/>
            <w:vAlign w:val="center"/>
          </w:tcPr>
          <w:p w14:paraId="7E466606" w14:textId="77777777" w:rsidR="00471E4D" w:rsidRPr="000E7345" w:rsidRDefault="00471E4D" w:rsidP="00471E4D">
            <w:pPr>
              <w:jc w:val="center"/>
              <w:rPr>
                <w:sz w:val="20"/>
                <w:szCs w:val="20"/>
              </w:rPr>
            </w:pPr>
          </w:p>
        </w:tc>
        <w:tc>
          <w:tcPr>
            <w:tcW w:w="451" w:type="pct"/>
            <w:shd w:val="clear" w:color="auto" w:fill="auto"/>
            <w:noWrap/>
            <w:vAlign w:val="bottom"/>
          </w:tcPr>
          <w:p w14:paraId="6DC4FE45" w14:textId="331FD162" w:rsidR="00471E4D" w:rsidRPr="000E7345" w:rsidRDefault="00471E4D" w:rsidP="00471E4D">
            <w:pPr>
              <w:jc w:val="center"/>
              <w:rPr>
                <w:sz w:val="20"/>
                <w:szCs w:val="20"/>
              </w:rPr>
            </w:pPr>
            <w:r w:rsidRPr="000E7345">
              <w:rPr>
                <w:sz w:val="20"/>
                <w:szCs w:val="20"/>
              </w:rPr>
              <w:t>5,200</w:t>
            </w:r>
          </w:p>
        </w:tc>
        <w:tc>
          <w:tcPr>
            <w:tcW w:w="549" w:type="pct"/>
            <w:shd w:val="clear" w:color="auto" w:fill="auto"/>
            <w:noWrap/>
            <w:vAlign w:val="bottom"/>
          </w:tcPr>
          <w:p w14:paraId="395B9447" w14:textId="1D3E2BBD" w:rsidR="00471E4D" w:rsidRPr="000E7345" w:rsidRDefault="00471E4D" w:rsidP="00471E4D">
            <w:pPr>
              <w:jc w:val="center"/>
              <w:rPr>
                <w:sz w:val="20"/>
                <w:szCs w:val="20"/>
              </w:rPr>
            </w:pPr>
            <w:r w:rsidRPr="000E7345">
              <w:rPr>
                <w:sz w:val="20"/>
                <w:szCs w:val="20"/>
              </w:rPr>
              <w:t>1,300</w:t>
            </w:r>
          </w:p>
        </w:tc>
        <w:tc>
          <w:tcPr>
            <w:tcW w:w="196" w:type="pct"/>
            <w:shd w:val="clear" w:color="auto" w:fill="auto"/>
            <w:noWrap/>
            <w:vAlign w:val="center"/>
          </w:tcPr>
          <w:p w14:paraId="09544156" w14:textId="04B99EA2" w:rsidR="00471E4D" w:rsidRPr="000E7345" w:rsidRDefault="00471E4D" w:rsidP="00471E4D">
            <w:pPr>
              <w:jc w:val="center"/>
              <w:rPr>
                <w:sz w:val="20"/>
                <w:szCs w:val="20"/>
              </w:rPr>
            </w:pPr>
            <w:r w:rsidRPr="000E7345">
              <w:rPr>
                <w:sz w:val="20"/>
                <w:szCs w:val="20"/>
              </w:rPr>
              <w:t>250</w:t>
            </w:r>
          </w:p>
        </w:tc>
        <w:tc>
          <w:tcPr>
            <w:tcW w:w="471" w:type="pct"/>
            <w:shd w:val="clear" w:color="auto" w:fill="auto"/>
            <w:noWrap/>
            <w:vAlign w:val="center"/>
          </w:tcPr>
          <w:p w14:paraId="005B360B" w14:textId="25B6BD28" w:rsidR="00471E4D" w:rsidRPr="000E7345" w:rsidRDefault="00471E4D" w:rsidP="00471E4D">
            <w:pPr>
              <w:jc w:val="center"/>
              <w:rPr>
                <w:sz w:val="20"/>
                <w:szCs w:val="20"/>
              </w:rPr>
            </w:pPr>
            <w:r w:rsidRPr="000E7345">
              <w:rPr>
                <w:sz w:val="20"/>
                <w:szCs w:val="20"/>
              </w:rPr>
              <w:t>футлярная</w:t>
            </w:r>
          </w:p>
        </w:tc>
        <w:tc>
          <w:tcPr>
            <w:tcW w:w="378" w:type="pct"/>
            <w:shd w:val="clear" w:color="auto" w:fill="auto"/>
            <w:noWrap/>
            <w:vAlign w:val="center"/>
          </w:tcPr>
          <w:p w14:paraId="46350782" w14:textId="4ACEF396" w:rsidR="00471E4D" w:rsidRPr="000E7345" w:rsidRDefault="00471E4D" w:rsidP="00471E4D">
            <w:pPr>
              <w:jc w:val="center"/>
              <w:rPr>
                <w:sz w:val="20"/>
                <w:szCs w:val="20"/>
              </w:rPr>
            </w:pPr>
            <w:r w:rsidRPr="000E7345">
              <w:rPr>
                <w:sz w:val="20"/>
                <w:szCs w:val="20"/>
              </w:rPr>
              <w:t>2021</w:t>
            </w:r>
          </w:p>
        </w:tc>
        <w:tc>
          <w:tcPr>
            <w:tcW w:w="1312" w:type="pct"/>
            <w:shd w:val="clear" w:color="auto" w:fill="auto"/>
            <w:noWrap/>
            <w:vAlign w:val="center"/>
          </w:tcPr>
          <w:p w14:paraId="7B6DD2F4" w14:textId="3897C531" w:rsidR="00471E4D" w:rsidRPr="000E7345" w:rsidRDefault="00471E4D" w:rsidP="00471E4D">
            <w:pPr>
              <w:jc w:val="center"/>
              <w:rPr>
                <w:sz w:val="20"/>
                <w:szCs w:val="20"/>
              </w:rPr>
            </w:pPr>
            <w:r w:rsidRPr="000E7345">
              <w:rPr>
                <w:sz w:val="20"/>
                <w:szCs w:val="20"/>
              </w:rPr>
              <w:t>ППУ</w:t>
            </w:r>
          </w:p>
        </w:tc>
      </w:tr>
      <w:tr w:rsidR="00B63164" w:rsidRPr="000E7345" w14:paraId="1F3BF58E" w14:textId="77777777" w:rsidTr="00B63164">
        <w:trPr>
          <w:trHeight w:val="20"/>
        </w:trPr>
        <w:tc>
          <w:tcPr>
            <w:tcW w:w="1642" w:type="pct"/>
            <w:gridSpan w:val="2"/>
            <w:vMerge w:val="restart"/>
            <w:vAlign w:val="center"/>
          </w:tcPr>
          <w:p w14:paraId="3ED30CF3" w14:textId="420C22E1" w:rsidR="00B63164" w:rsidRPr="000E7345" w:rsidRDefault="00B63164" w:rsidP="004843B8">
            <w:pPr>
              <w:jc w:val="center"/>
              <w:rPr>
                <w:sz w:val="20"/>
                <w:szCs w:val="20"/>
              </w:rPr>
            </w:pPr>
            <w:r w:rsidRPr="000E7345">
              <w:rPr>
                <w:sz w:val="20"/>
                <w:szCs w:val="20"/>
              </w:rPr>
              <w:t>От ТК-2 (внутриквартальная) до школы (участок 52)</w:t>
            </w:r>
          </w:p>
        </w:tc>
        <w:tc>
          <w:tcPr>
            <w:tcW w:w="451" w:type="pct"/>
            <w:shd w:val="clear" w:color="auto" w:fill="auto"/>
            <w:noWrap/>
            <w:vAlign w:val="bottom"/>
          </w:tcPr>
          <w:p w14:paraId="41A495A0" w14:textId="70148792" w:rsidR="00B63164" w:rsidRPr="000E7345" w:rsidRDefault="00B63164" w:rsidP="004843B8">
            <w:pPr>
              <w:jc w:val="center"/>
              <w:rPr>
                <w:sz w:val="20"/>
                <w:szCs w:val="20"/>
              </w:rPr>
            </w:pPr>
            <w:r w:rsidRPr="000E7345">
              <w:rPr>
                <w:sz w:val="20"/>
                <w:szCs w:val="20"/>
              </w:rPr>
              <w:t>49,020</w:t>
            </w:r>
          </w:p>
        </w:tc>
        <w:tc>
          <w:tcPr>
            <w:tcW w:w="549" w:type="pct"/>
            <w:shd w:val="clear" w:color="auto" w:fill="auto"/>
            <w:noWrap/>
            <w:vAlign w:val="bottom"/>
          </w:tcPr>
          <w:p w14:paraId="620D02AD" w14:textId="5EA1EAE4" w:rsidR="00B63164" w:rsidRPr="000E7345" w:rsidRDefault="00B63164" w:rsidP="004843B8">
            <w:pPr>
              <w:jc w:val="center"/>
              <w:rPr>
                <w:sz w:val="20"/>
                <w:szCs w:val="20"/>
              </w:rPr>
            </w:pPr>
            <w:r w:rsidRPr="000E7345">
              <w:rPr>
                <w:sz w:val="20"/>
                <w:szCs w:val="20"/>
              </w:rPr>
              <w:t>7,353</w:t>
            </w:r>
          </w:p>
        </w:tc>
        <w:tc>
          <w:tcPr>
            <w:tcW w:w="196" w:type="pct"/>
            <w:shd w:val="clear" w:color="auto" w:fill="auto"/>
            <w:noWrap/>
            <w:vAlign w:val="center"/>
          </w:tcPr>
          <w:p w14:paraId="282C81BD" w14:textId="37B4E1D3" w:rsidR="00B63164" w:rsidRPr="000E7345" w:rsidRDefault="00B63164" w:rsidP="004843B8">
            <w:pPr>
              <w:jc w:val="center"/>
              <w:rPr>
                <w:sz w:val="20"/>
                <w:szCs w:val="20"/>
              </w:rPr>
            </w:pPr>
            <w:r w:rsidRPr="000E7345">
              <w:rPr>
                <w:sz w:val="20"/>
                <w:szCs w:val="20"/>
              </w:rPr>
              <w:t>150</w:t>
            </w:r>
          </w:p>
        </w:tc>
        <w:tc>
          <w:tcPr>
            <w:tcW w:w="471" w:type="pct"/>
            <w:shd w:val="clear" w:color="auto" w:fill="auto"/>
            <w:noWrap/>
            <w:vAlign w:val="center"/>
          </w:tcPr>
          <w:p w14:paraId="4E79EFCC" w14:textId="1598E657" w:rsidR="00B63164" w:rsidRPr="000E7345" w:rsidRDefault="00B63164" w:rsidP="004843B8">
            <w:pPr>
              <w:jc w:val="center"/>
              <w:rPr>
                <w:sz w:val="20"/>
                <w:szCs w:val="20"/>
              </w:rPr>
            </w:pPr>
            <w:r w:rsidRPr="000E7345">
              <w:rPr>
                <w:sz w:val="20"/>
                <w:szCs w:val="20"/>
              </w:rPr>
              <w:t>канальная</w:t>
            </w:r>
          </w:p>
        </w:tc>
        <w:tc>
          <w:tcPr>
            <w:tcW w:w="378" w:type="pct"/>
            <w:shd w:val="clear" w:color="auto" w:fill="auto"/>
            <w:noWrap/>
            <w:vAlign w:val="center"/>
          </w:tcPr>
          <w:p w14:paraId="36F15188" w14:textId="5362C66A"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62D1A1E0" w14:textId="0367707A" w:rsidR="00B63164" w:rsidRPr="000E7345" w:rsidRDefault="00B63164" w:rsidP="004843B8">
            <w:pPr>
              <w:jc w:val="center"/>
              <w:rPr>
                <w:sz w:val="20"/>
                <w:szCs w:val="20"/>
              </w:rPr>
            </w:pPr>
            <w:r w:rsidRPr="000E7345">
              <w:rPr>
                <w:sz w:val="20"/>
                <w:szCs w:val="20"/>
              </w:rPr>
              <w:t>ППУ</w:t>
            </w:r>
          </w:p>
        </w:tc>
      </w:tr>
      <w:tr w:rsidR="00B63164" w:rsidRPr="000E7345" w14:paraId="06201562" w14:textId="77777777" w:rsidTr="00B63164">
        <w:trPr>
          <w:trHeight w:val="20"/>
        </w:trPr>
        <w:tc>
          <w:tcPr>
            <w:tcW w:w="1642" w:type="pct"/>
            <w:gridSpan w:val="2"/>
            <w:vMerge/>
            <w:vAlign w:val="center"/>
          </w:tcPr>
          <w:p w14:paraId="56C4774A" w14:textId="77777777" w:rsidR="00B63164" w:rsidRPr="000E7345" w:rsidRDefault="00B63164" w:rsidP="004843B8">
            <w:pPr>
              <w:jc w:val="center"/>
              <w:rPr>
                <w:sz w:val="20"/>
                <w:szCs w:val="20"/>
              </w:rPr>
            </w:pPr>
          </w:p>
        </w:tc>
        <w:tc>
          <w:tcPr>
            <w:tcW w:w="451" w:type="pct"/>
            <w:shd w:val="clear" w:color="auto" w:fill="auto"/>
            <w:noWrap/>
            <w:vAlign w:val="bottom"/>
          </w:tcPr>
          <w:p w14:paraId="4A2146EC" w14:textId="04BD1A9A" w:rsidR="00B63164" w:rsidRPr="000E7345" w:rsidRDefault="00B63164" w:rsidP="004843B8">
            <w:pPr>
              <w:jc w:val="center"/>
              <w:rPr>
                <w:sz w:val="20"/>
                <w:szCs w:val="20"/>
              </w:rPr>
            </w:pPr>
            <w:r w:rsidRPr="000E7345">
              <w:rPr>
                <w:sz w:val="20"/>
                <w:szCs w:val="20"/>
              </w:rPr>
              <w:t>2,280</w:t>
            </w:r>
          </w:p>
        </w:tc>
        <w:tc>
          <w:tcPr>
            <w:tcW w:w="549" w:type="pct"/>
            <w:shd w:val="clear" w:color="auto" w:fill="auto"/>
            <w:noWrap/>
            <w:vAlign w:val="bottom"/>
          </w:tcPr>
          <w:p w14:paraId="79AA9AEE" w14:textId="65B23D64" w:rsidR="00B63164" w:rsidRPr="000E7345" w:rsidRDefault="00B63164" w:rsidP="004843B8">
            <w:pPr>
              <w:jc w:val="center"/>
              <w:rPr>
                <w:sz w:val="20"/>
                <w:szCs w:val="20"/>
              </w:rPr>
            </w:pPr>
            <w:r w:rsidRPr="000E7345">
              <w:rPr>
                <w:sz w:val="20"/>
                <w:szCs w:val="20"/>
              </w:rPr>
              <w:t>0,342</w:t>
            </w:r>
          </w:p>
        </w:tc>
        <w:tc>
          <w:tcPr>
            <w:tcW w:w="196" w:type="pct"/>
            <w:shd w:val="clear" w:color="auto" w:fill="auto"/>
            <w:noWrap/>
            <w:vAlign w:val="center"/>
          </w:tcPr>
          <w:p w14:paraId="21069C71" w14:textId="31483EC9" w:rsidR="00B63164" w:rsidRPr="000E7345" w:rsidRDefault="00B63164" w:rsidP="004843B8">
            <w:pPr>
              <w:jc w:val="center"/>
              <w:rPr>
                <w:sz w:val="20"/>
                <w:szCs w:val="20"/>
              </w:rPr>
            </w:pPr>
            <w:r w:rsidRPr="000E7345">
              <w:rPr>
                <w:sz w:val="20"/>
                <w:szCs w:val="20"/>
              </w:rPr>
              <w:t>150</w:t>
            </w:r>
          </w:p>
        </w:tc>
        <w:tc>
          <w:tcPr>
            <w:tcW w:w="471" w:type="pct"/>
            <w:shd w:val="clear" w:color="auto" w:fill="auto"/>
            <w:noWrap/>
            <w:vAlign w:val="center"/>
          </w:tcPr>
          <w:p w14:paraId="15AC57D2" w14:textId="25C9507A" w:rsidR="00B63164" w:rsidRPr="000E7345" w:rsidRDefault="00B63164" w:rsidP="004843B8">
            <w:pPr>
              <w:jc w:val="center"/>
              <w:rPr>
                <w:sz w:val="20"/>
                <w:szCs w:val="20"/>
              </w:rPr>
            </w:pPr>
            <w:r w:rsidRPr="000E7345">
              <w:rPr>
                <w:sz w:val="20"/>
                <w:szCs w:val="20"/>
              </w:rPr>
              <w:t>в ТК</w:t>
            </w:r>
          </w:p>
        </w:tc>
        <w:tc>
          <w:tcPr>
            <w:tcW w:w="378" w:type="pct"/>
            <w:shd w:val="clear" w:color="auto" w:fill="auto"/>
            <w:noWrap/>
            <w:vAlign w:val="center"/>
          </w:tcPr>
          <w:p w14:paraId="0FB1D2AF" w14:textId="0F62A149"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33EC2A50" w14:textId="3252A37B" w:rsidR="00B63164" w:rsidRPr="000E7345" w:rsidRDefault="00B63164" w:rsidP="004843B8">
            <w:pPr>
              <w:jc w:val="center"/>
              <w:rPr>
                <w:sz w:val="20"/>
                <w:szCs w:val="20"/>
              </w:rPr>
            </w:pPr>
            <w:r w:rsidRPr="000E7345">
              <w:rPr>
                <w:sz w:val="20"/>
                <w:szCs w:val="20"/>
              </w:rPr>
              <w:t>ТТМ-В</w:t>
            </w:r>
          </w:p>
        </w:tc>
      </w:tr>
      <w:tr w:rsidR="00B63164" w:rsidRPr="000E7345" w14:paraId="52464715" w14:textId="77777777" w:rsidTr="00B63164">
        <w:trPr>
          <w:trHeight w:val="20"/>
        </w:trPr>
        <w:tc>
          <w:tcPr>
            <w:tcW w:w="1642" w:type="pct"/>
            <w:gridSpan w:val="2"/>
            <w:vMerge/>
            <w:vAlign w:val="center"/>
          </w:tcPr>
          <w:p w14:paraId="5FED55DC" w14:textId="77777777" w:rsidR="00B63164" w:rsidRPr="000E7345" w:rsidRDefault="00B63164" w:rsidP="004843B8">
            <w:pPr>
              <w:jc w:val="center"/>
              <w:rPr>
                <w:sz w:val="20"/>
                <w:szCs w:val="20"/>
              </w:rPr>
            </w:pPr>
          </w:p>
        </w:tc>
        <w:tc>
          <w:tcPr>
            <w:tcW w:w="451" w:type="pct"/>
            <w:shd w:val="clear" w:color="auto" w:fill="auto"/>
            <w:noWrap/>
            <w:vAlign w:val="bottom"/>
          </w:tcPr>
          <w:p w14:paraId="2F03BF46" w14:textId="01EA0F0E" w:rsidR="00B63164" w:rsidRPr="000E7345" w:rsidRDefault="00B63164" w:rsidP="004843B8">
            <w:pPr>
              <w:jc w:val="center"/>
              <w:rPr>
                <w:sz w:val="20"/>
                <w:szCs w:val="20"/>
              </w:rPr>
            </w:pPr>
            <w:r w:rsidRPr="000E7345">
              <w:rPr>
                <w:sz w:val="20"/>
                <w:szCs w:val="20"/>
              </w:rPr>
              <w:t>5,220</w:t>
            </w:r>
          </w:p>
        </w:tc>
        <w:tc>
          <w:tcPr>
            <w:tcW w:w="549" w:type="pct"/>
            <w:shd w:val="clear" w:color="auto" w:fill="auto"/>
            <w:noWrap/>
            <w:vAlign w:val="bottom"/>
          </w:tcPr>
          <w:p w14:paraId="3DCDBEEA" w14:textId="0B504AE1" w:rsidR="00B63164" w:rsidRPr="000E7345" w:rsidRDefault="00B63164" w:rsidP="004843B8">
            <w:pPr>
              <w:jc w:val="center"/>
              <w:rPr>
                <w:sz w:val="20"/>
                <w:szCs w:val="20"/>
              </w:rPr>
            </w:pPr>
            <w:r w:rsidRPr="000E7345">
              <w:rPr>
                <w:sz w:val="20"/>
                <w:szCs w:val="20"/>
              </w:rPr>
              <w:t>0,783</w:t>
            </w:r>
          </w:p>
        </w:tc>
        <w:tc>
          <w:tcPr>
            <w:tcW w:w="196" w:type="pct"/>
            <w:shd w:val="clear" w:color="auto" w:fill="auto"/>
            <w:noWrap/>
            <w:vAlign w:val="center"/>
          </w:tcPr>
          <w:p w14:paraId="1921F2B9" w14:textId="3B9D6469" w:rsidR="00B63164" w:rsidRPr="000E7345" w:rsidRDefault="00B63164" w:rsidP="004843B8">
            <w:pPr>
              <w:jc w:val="center"/>
              <w:rPr>
                <w:sz w:val="20"/>
                <w:szCs w:val="20"/>
              </w:rPr>
            </w:pPr>
            <w:r w:rsidRPr="000E7345">
              <w:rPr>
                <w:sz w:val="20"/>
                <w:szCs w:val="20"/>
              </w:rPr>
              <w:t>150</w:t>
            </w:r>
          </w:p>
        </w:tc>
        <w:tc>
          <w:tcPr>
            <w:tcW w:w="471" w:type="pct"/>
            <w:shd w:val="clear" w:color="auto" w:fill="auto"/>
            <w:noWrap/>
            <w:vAlign w:val="center"/>
          </w:tcPr>
          <w:p w14:paraId="46696345" w14:textId="37212CFD" w:rsidR="00B63164" w:rsidRPr="000E7345" w:rsidRDefault="00B63164" w:rsidP="004843B8">
            <w:pPr>
              <w:jc w:val="center"/>
              <w:rPr>
                <w:sz w:val="20"/>
                <w:szCs w:val="20"/>
              </w:rPr>
            </w:pPr>
            <w:r w:rsidRPr="000E7345">
              <w:rPr>
                <w:sz w:val="20"/>
                <w:szCs w:val="20"/>
              </w:rPr>
              <w:t>подвальная</w:t>
            </w:r>
          </w:p>
        </w:tc>
        <w:tc>
          <w:tcPr>
            <w:tcW w:w="378" w:type="pct"/>
            <w:shd w:val="clear" w:color="auto" w:fill="auto"/>
            <w:noWrap/>
            <w:vAlign w:val="center"/>
          </w:tcPr>
          <w:p w14:paraId="54123385" w14:textId="55D219A7"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594F4CE8" w14:textId="27567123" w:rsidR="00B63164" w:rsidRPr="000E7345" w:rsidRDefault="00B63164" w:rsidP="004843B8">
            <w:pPr>
              <w:jc w:val="center"/>
              <w:rPr>
                <w:sz w:val="20"/>
                <w:szCs w:val="20"/>
              </w:rPr>
            </w:pPr>
            <w:r w:rsidRPr="000E7345">
              <w:rPr>
                <w:sz w:val="20"/>
                <w:szCs w:val="20"/>
              </w:rPr>
              <w:t>мин.вата кашированная алюминевой фольгой</w:t>
            </w:r>
          </w:p>
        </w:tc>
      </w:tr>
      <w:tr w:rsidR="00B63164" w:rsidRPr="000E7345" w14:paraId="098CD030" w14:textId="77777777" w:rsidTr="00B63164">
        <w:trPr>
          <w:trHeight w:val="20"/>
        </w:trPr>
        <w:tc>
          <w:tcPr>
            <w:tcW w:w="1642" w:type="pct"/>
            <w:gridSpan w:val="2"/>
            <w:vMerge w:val="restart"/>
            <w:vAlign w:val="center"/>
          </w:tcPr>
          <w:p w14:paraId="38ED69C8" w14:textId="75DE84DF" w:rsidR="00B63164" w:rsidRPr="000E7345" w:rsidRDefault="00B63164" w:rsidP="004843B8">
            <w:pPr>
              <w:jc w:val="center"/>
              <w:rPr>
                <w:sz w:val="20"/>
                <w:szCs w:val="20"/>
              </w:rPr>
            </w:pPr>
            <w:r w:rsidRPr="000E7345">
              <w:rPr>
                <w:sz w:val="20"/>
                <w:szCs w:val="20"/>
              </w:rPr>
              <w:t>т/сети  (участок 43)</w:t>
            </w:r>
          </w:p>
        </w:tc>
        <w:tc>
          <w:tcPr>
            <w:tcW w:w="451" w:type="pct"/>
            <w:shd w:val="clear" w:color="auto" w:fill="auto"/>
            <w:noWrap/>
            <w:vAlign w:val="bottom"/>
          </w:tcPr>
          <w:p w14:paraId="06FFFDA5" w14:textId="056978A6" w:rsidR="00B63164" w:rsidRPr="000E7345" w:rsidRDefault="00B63164" w:rsidP="004843B8">
            <w:pPr>
              <w:jc w:val="center"/>
              <w:rPr>
                <w:sz w:val="20"/>
                <w:szCs w:val="20"/>
              </w:rPr>
            </w:pPr>
            <w:r w:rsidRPr="000E7345">
              <w:rPr>
                <w:sz w:val="20"/>
                <w:szCs w:val="20"/>
              </w:rPr>
              <w:t>5,500</w:t>
            </w:r>
          </w:p>
        </w:tc>
        <w:tc>
          <w:tcPr>
            <w:tcW w:w="549" w:type="pct"/>
            <w:shd w:val="clear" w:color="auto" w:fill="auto"/>
            <w:noWrap/>
            <w:vAlign w:val="bottom"/>
          </w:tcPr>
          <w:p w14:paraId="25B24A35" w14:textId="3A463765" w:rsidR="00B63164" w:rsidRPr="000E7345" w:rsidRDefault="00B63164" w:rsidP="004843B8">
            <w:pPr>
              <w:jc w:val="center"/>
              <w:rPr>
                <w:sz w:val="20"/>
                <w:szCs w:val="20"/>
              </w:rPr>
            </w:pPr>
            <w:r w:rsidRPr="000E7345">
              <w:rPr>
                <w:sz w:val="20"/>
                <w:szCs w:val="20"/>
              </w:rPr>
              <w:t>0,220</w:t>
            </w:r>
          </w:p>
        </w:tc>
        <w:tc>
          <w:tcPr>
            <w:tcW w:w="196" w:type="pct"/>
            <w:shd w:val="clear" w:color="auto" w:fill="auto"/>
            <w:noWrap/>
            <w:vAlign w:val="center"/>
          </w:tcPr>
          <w:p w14:paraId="43D58DA0" w14:textId="590E54EE" w:rsidR="00B63164" w:rsidRPr="000E7345" w:rsidRDefault="00B63164" w:rsidP="004843B8">
            <w:pPr>
              <w:jc w:val="center"/>
              <w:rPr>
                <w:sz w:val="20"/>
                <w:szCs w:val="20"/>
              </w:rPr>
            </w:pPr>
            <w:r w:rsidRPr="000E7345">
              <w:rPr>
                <w:sz w:val="20"/>
                <w:szCs w:val="20"/>
              </w:rPr>
              <w:t>40</w:t>
            </w:r>
          </w:p>
        </w:tc>
        <w:tc>
          <w:tcPr>
            <w:tcW w:w="471" w:type="pct"/>
            <w:shd w:val="clear" w:color="auto" w:fill="auto"/>
            <w:noWrap/>
            <w:vAlign w:val="center"/>
          </w:tcPr>
          <w:p w14:paraId="72A6F9B4" w14:textId="07FE77D3" w:rsidR="00B63164" w:rsidRPr="000E7345" w:rsidRDefault="00B63164" w:rsidP="004843B8">
            <w:pPr>
              <w:jc w:val="center"/>
              <w:rPr>
                <w:sz w:val="20"/>
                <w:szCs w:val="20"/>
              </w:rPr>
            </w:pPr>
            <w:r w:rsidRPr="000E7345">
              <w:rPr>
                <w:sz w:val="20"/>
                <w:szCs w:val="20"/>
              </w:rPr>
              <w:t>подвальная</w:t>
            </w:r>
          </w:p>
        </w:tc>
        <w:tc>
          <w:tcPr>
            <w:tcW w:w="378" w:type="pct"/>
            <w:shd w:val="clear" w:color="auto" w:fill="auto"/>
            <w:noWrap/>
            <w:vAlign w:val="center"/>
          </w:tcPr>
          <w:p w14:paraId="0AC672A5" w14:textId="484784A9"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7A28C7FB" w14:textId="70C80333" w:rsidR="00B63164" w:rsidRPr="000E7345" w:rsidRDefault="00B63164" w:rsidP="004843B8">
            <w:pPr>
              <w:jc w:val="center"/>
              <w:rPr>
                <w:sz w:val="20"/>
                <w:szCs w:val="20"/>
              </w:rPr>
            </w:pPr>
            <w:r w:rsidRPr="000E7345">
              <w:rPr>
                <w:sz w:val="20"/>
                <w:szCs w:val="20"/>
              </w:rPr>
              <w:t>мин.вата кашированная алюминевой фольгой</w:t>
            </w:r>
          </w:p>
        </w:tc>
      </w:tr>
      <w:tr w:rsidR="00B63164" w:rsidRPr="000E7345" w14:paraId="4B978C15" w14:textId="77777777" w:rsidTr="00B63164">
        <w:trPr>
          <w:trHeight w:val="20"/>
        </w:trPr>
        <w:tc>
          <w:tcPr>
            <w:tcW w:w="1642" w:type="pct"/>
            <w:gridSpan w:val="2"/>
            <w:vMerge/>
            <w:vAlign w:val="center"/>
          </w:tcPr>
          <w:p w14:paraId="7B76CF25" w14:textId="77777777" w:rsidR="00B63164" w:rsidRPr="000E7345" w:rsidRDefault="00B63164" w:rsidP="004843B8">
            <w:pPr>
              <w:jc w:val="center"/>
              <w:rPr>
                <w:sz w:val="20"/>
                <w:szCs w:val="20"/>
              </w:rPr>
            </w:pPr>
          </w:p>
        </w:tc>
        <w:tc>
          <w:tcPr>
            <w:tcW w:w="451" w:type="pct"/>
            <w:shd w:val="clear" w:color="auto" w:fill="auto"/>
            <w:noWrap/>
            <w:vAlign w:val="bottom"/>
          </w:tcPr>
          <w:p w14:paraId="17F5C65D" w14:textId="32C7F549" w:rsidR="00B63164" w:rsidRPr="000E7345" w:rsidRDefault="00B63164" w:rsidP="004843B8">
            <w:pPr>
              <w:jc w:val="center"/>
              <w:rPr>
                <w:sz w:val="20"/>
                <w:szCs w:val="20"/>
              </w:rPr>
            </w:pPr>
            <w:r w:rsidRPr="000E7345">
              <w:rPr>
                <w:sz w:val="20"/>
                <w:szCs w:val="20"/>
              </w:rPr>
              <w:t>52,660</w:t>
            </w:r>
          </w:p>
        </w:tc>
        <w:tc>
          <w:tcPr>
            <w:tcW w:w="549" w:type="pct"/>
            <w:shd w:val="clear" w:color="auto" w:fill="auto"/>
            <w:noWrap/>
            <w:vAlign w:val="bottom"/>
          </w:tcPr>
          <w:p w14:paraId="4AC7A471" w14:textId="3C19B1F5" w:rsidR="00B63164" w:rsidRPr="000E7345" w:rsidRDefault="00B63164" w:rsidP="004843B8">
            <w:pPr>
              <w:jc w:val="center"/>
              <w:rPr>
                <w:sz w:val="20"/>
                <w:szCs w:val="20"/>
              </w:rPr>
            </w:pPr>
            <w:r w:rsidRPr="000E7345">
              <w:rPr>
                <w:sz w:val="20"/>
                <w:szCs w:val="20"/>
              </w:rPr>
              <w:t>2,633</w:t>
            </w:r>
          </w:p>
        </w:tc>
        <w:tc>
          <w:tcPr>
            <w:tcW w:w="196" w:type="pct"/>
            <w:shd w:val="clear" w:color="auto" w:fill="auto"/>
            <w:noWrap/>
            <w:vAlign w:val="center"/>
          </w:tcPr>
          <w:p w14:paraId="67FC67E7" w14:textId="15DD08E7" w:rsidR="00B63164" w:rsidRPr="000E7345" w:rsidRDefault="00B63164" w:rsidP="004843B8">
            <w:pPr>
              <w:jc w:val="center"/>
              <w:rPr>
                <w:sz w:val="20"/>
                <w:szCs w:val="20"/>
              </w:rPr>
            </w:pPr>
            <w:r w:rsidRPr="000E7345">
              <w:rPr>
                <w:sz w:val="20"/>
                <w:szCs w:val="20"/>
              </w:rPr>
              <w:t>50</w:t>
            </w:r>
          </w:p>
        </w:tc>
        <w:tc>
          <w:tcPr>
            <w:tcW w:w="471" w:type="pct"/>
            <w:shd w:val="clear" w:color="auto" w:fill="auto"/>
            <w:noWrap/>
            <w:vAlign w:val="center"/>
          </w:tcPr>
          <w:p w14:paraId="592AF57D" w14:textId="7AB92B45" w:rsidR="00B63164" w:rsidRPr="000E7345" w:rsidRDefault="00B63164" w:rsidP="004843B8">
            <w:pPr>
              <w:jc w:val="center"/>
              <w:rPr>
                <w:sz w:val="20"/>
                <w:szCs w:val="20"/>
              </w:rPr>
            </w:pPr>
            <w:r w:rsidRPr="000E7345">
              <w:rPr>
                <w:sz w:val="20"/>
                <w:szCs w:val="20"/>
              </w:rPr>
              <w:t>подвальная</w:t>
            </w:r>
          </w:p>
        </w:tc>
        <w:tc>
          <w:tcPr>
            <w:tcW w:w="378" w:type="pct"/>
            <w:shd w:val="clear" w:color="auto" w:fill="auto"/>
            <w:noWrap/>
            <w:vAlign w:val="center"/>
          </w:tcPr>
          <w:p w14:paraId="60189DD1" w14:textId="2CBDFB24"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2B6B39DD" w14:textId="442FA40D" w:rsidR="00B63164" w:rsidRPr="000E7345" w:rsidRDefault="00B63164" w:rsidP="004843B8">
            <w:pPr>
              <w:jc w:val="center"/>
              <w:rPr>
                <w:sz w:val="20"/>
                <w:szCs w:val="20"/>
              </w:rPr>
            </w:pPr>
            <w:r w:rsidRPr="000E7345">
              <w:rPr>
                <w:sz w:val="20"/>
                <w:szCs w:val="20"/>
              </w:rPr>
              <w:t>мин.вата кашированная алюминевой фольгой</w:t>
            </w:r>
          </w:p>
        </w:tc>
      </w:tr>
      <w:tr w:rsidR="00B63164" w:rsidRPr="000E7345" w14:paraId="783A9D89" w14:textId="77777777" w:rsidTr="00B63164">
        <w:trPr>
          <w:trHeight w:val="20"/>
        </w:trPr>
        <w:tc>
          <w:tcPr>
            <w:tcW w:w="1642" w:type="pct"/>
            <w:gridSpan w:val="2"/>
            <w:vMerge/>
            <w:vAlign w:val="center"/>
          </w:tcPr>
          <w:p w14:paraId="7F67B154" w14:textId="77777777" w:rsidR="00B63164" w:rsidRPr="000E7345" w:rsidRDefault="00B63164" w:rsidP="004843B8">
            <w:pPr>
              <w:jc w:val="center"/>
              <w:rPr>
                <w:sz w:val="20"/>
                <w:szCs w:val="20"/>
              </w:rPr>
            </w:pPr>
          </w:p>
        </w:tc>
        <w:tc>
          <w:tcPr>
            <w:tcW w:w="451" w:type="pct"/>
            <w:shd w:val="clear" w:color="auto" w:fill="auto"/>
            <w:noWrap/>
            <w:vAlign w:val="bottom"/>
          </w:tcPr>
          <w:p w14:paraId="480AEF7B" w14:textId="40CCE5EF" w:rsidR="00B63164" w:rsidRPr="000E7345" w:rsidRDefault="00B63164" w:rsidP="004843B8">
            <w:pPr>
              <w:jc w:val="center"/>
              <w:rPr>
                <w:sz w:val="20"/>
                <w:szCs w:val="20"/>
              </w:rPr>
            </w:pPr>
            <w:r w:rsidRPr="000E7345">
              <w:rPr>
                <w:sz w:val="20"/>
                <w:szCs w:val="20"/>
              </w:rPr>
              <w:t>16,040</w:t>
            </w:r>
          </w:p>
        </w:tc>
        <w:tc>
          <w:tcPr>
            <w:tcW w:w="549" w:type="pct"/>
            <w:shd w:val="clear" w:color="auto" w:fill="auto"/>
            <w:noWrap/>
            <w:vAlign w:val="bottom"/>
          </w:tcPr>
          <w:p w14:paraId="66922736" w14:textId="0F9DEB2D" w:rsidR="00B63164" w:rsidRPr="000E7345" w:rsidRDefault="00B63164" w:rsidP="004843B8">
            <w:pPr>
              <w:jc w:val="center"/>
              <w:rPr>
                <w:sz w:val="20"/>
                <w:szCs w:val="20"/>
              </w:rPr>
            </w:pPr>
            <w:r w:rsidRPr="000E7345">
              <w:rPr>
                <w:sz w:val="20"/>
                <w:szCs w:val="20"/>
              </w:rPr>
              <w:t>1,043</w:t>
            </w:r>
          </w:p>
        </w:tc>
        <w:tc>
          <w:tcPr>
            <w:tcW w:w="196" w:type="pct"/>
            <w:shd w:val="clear" w:color="auto" w:fill="auto"/>
            <w:noWrap/>
            <w:vAlign w:val="center"/>
          </w:tcPr>
          <w:p w14:paraId="0FF7212E" w14:textId="5BAB429C" w:rsidR="00B63164" w:rsidRPr="000E7345" w:rsidRDefault="00B63164" w:rsidP="004843B8">
            <w:pPr>
              <w:jc w:val="center"/>
              <w:rPr>
                <w:sz w:val="20"/>
                <w:szCs w:val="20"/>
              </w:rPr>
            </w:pPr>
            <w:r w:rsidRPr="000E7345">
              <w:rPr>
                <w:sz w:val="20"/>
                <w:szCs w:val="20"/>
              </w:rPr>
              <w:t>65</w:t>
            </w:r>
          </w:p>
        </w:tc>
        <w:tc>
          <w:tcPr>
            <w:tcW w:w="471" w:type="pct"/>
            <w:shd w:val="clear" w:color="auto" w:fill="auto"/>
            <w:noWrap/>
            <w:vAlign w:val="center"/>
          </w:tcPr>
          <w:p w14:paraId="16C09E08" w14:textId="0F585E56" w:rsidR="00B63164" w:rsidRPr="000E7345" w:rsidRDefault="00B63164" w:rsidP="004843B8">
            <w:pPr>
              <w:jc w:val="center"/>
              <w:rPr>
                <w:sz w:val="20"/>
                <w:szCs w:val="20"/>
              </w:rPr>
            </w:pPr>
            <w:r w:rsidRPr="000E7345">
              <w:rPr>
                <w:sz w:val="20"/>
                <w:szCs w:val="20"/>
              </w:rPr>
              <w:t>подвальная</w:t>
            </w:r>
          </w:p>
        </w:tc>
        <w:tc>
          <w:tcPr>
            <w:tcW w:w="378" w:type="pct"/>
            <w:shd w:val="clear" w:color="auto" w:fill="auto"/>
            <w:noWrap/>
            <w:vAlign w:val="center"/>
          </w:tcPr>
          <w:p w14:paraId="767B54D9" w14:textId="4C27BCF1"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7472EEA8" w14:textId="72B56F8B" w:rsidR="00B63164" w:rsidRPr="000E7345" w:rsidRDefault="00B63164" w:rsidP="004843B8">
            <w:pPr>
              <w:jc w:val="center"/>
              <w:rPr>
                <w:sz w:val="20"/>
                <w:szCs w:val="20"/>
              </w:rPr>
            </w:pPr>
            <w:r w:rsidRPr="000E7345">
              <w:rPr>
                <w:sz w:val="20"/>
                <w:szCs w:val="20"/>
              </w:rPr>
              <w:t>мин.вата кашированная алюминевой фольгой</w:t>
            </w:r>
          </w:p>
        </w:tc>
      </w:tr>
      <w:tr w:rsidR="00B63164" w:rsidRPr="000E7345" w14:paraId="23FBC0EC" w14:textId="77777777" w:rsidTr="00B63164">
        <w:trPr>
          <w:trHeight w:val="20"/>
        </w:trPr>
        <w:tc>
          <w:tcPr>
            <w:tcW w:w="1642" w:type="pct"/>
            <w:gridSpan w:val="2"/>
            <w:vMerge/>
            <w:vAlign w:val="center"/>
          </w:tcPr>
          <w:p w14:paraId="1A62784E" w14:textId="77777777" w:rsidR="00B63164" w:rsidRPr="000E7345" w:rsidRDefault="00B63164" w:rsidP="004843B8">
            <w:pPr>
              <w:jc w:val="center"/>
              <w:rPr>
                <w:sz w:val="20"/>
                <w:szCs w:val="20"/>
              </w:rPr>
            </w:pPr>
          </w:p>
        </w:tc>
        <w:tc>
          <w:tcPr>
            <w:tcW w:w="451" w:type="pct"/>
            <w:shd w:val="clear" w:color="auto" w:fill="auto"/>
            <w:noWrap/>
            <w:vAlign w:val="bottom"/>
          </w:tcPr>
          <w:p w14:paraId="4EAE0BFF" w14:textId="3853DFA9" w:rsidR="00B63164" w:rsidRPr="000E7345" w:rsidRDefault="00B63164" w:rsidP="004843B8">
            <w:pPr>
              <w:jc w:val="center"/>
              <w:rPr>
                <w:sz w:val="20"/>
                <w:szCs w:val="20"/>
              </w:rPr>
            </w:pPr>
            <w:r w:rsidRPr="000E7345">
              <w:rPr>
                <w:sz w:val="20"/>
                <w:szCs w:val="20"/>
              </w:rPr>
              <w:t>126,480</w:t>
            </w:r>
          </w:p>
        </w:tc>
        <w:tc>
          <w:tcPr>
            <w:tcW w:w="549" w:type="pct"/>
            <w:shd w:val="clear" w:color="auto" w:fill="auto"/>
            <w:noWrap/>
            <w:vAlign w:val="bottom"/>
          </w:tcPr>
          <w:p w14:paraId="060F104E" w14:textId="04B826B9" w:rsidR="00B63164" w:rsidRPr="000E7345" w:rsidRDefault="00B63164" w:rsidP="004843B8">
            <w:pPr>
              <w:jc w:val="center"/>
              <w:rPr>
                <w:sz w:val="20"/>
                <w:szCs w:val="20"/>
              </w:rPr>
            </w:pPr>
            <w:r w:rsidRPr="000E7345">
              <w:rPr>
                <w:sz w:val="20"/>
                <w:szCs w:val="20"/>
              </w:rPr>
              <w:t>10,118</w:t>
            </w:r>
          </w:p>
        </w:tc>
        <w:tc>
          <w:tcPr>
            <w:tcW w:w="196" w:type="pct"/>
            <w:shd w:val="clear" w:color="auto" w:fill="auto"/>
            <w:noWrap/>
            <w:vAlign w:val="center"/>
          </w:tcPr>
          <w:p w14:paraId="0AF12B93" w14:textId="54273975" w:rsidR="00B63164" w:rsidRPr="000E7345" w:rsidRDefault="00B63164" w:rsidP="004843B8">
            <w:pPr>
              <w:jc w:val="center"/>
              <w:rPr>
                <w:sz w:val="20"/>
                <w:szCs w:val="20"/>
              </w:rPr>
            </w:pPr>
            <w:r w:rsidRPr="000E7345">
              <w:rPr>
                <w:sz w:val="20"/>
                <w:szCs w:val="20"/>
              </w:rPr>
              <w:t>80</w:t>
            </w:r>
          </w:p>
        </w:tc>
        <w:tc>
          <w:tcPr>
            <w:tcW w:w="471" w:type="pct"/>
            <w:shd w:val="clear" w:color="auto" w:fill="auto"/>
            <w:noWrap/>
            <w:vAlign w:val="center"/>
          </w:tcPr>
          <w:p w14:paraId="61215275" w14:textId="2B885021" w:rsidR="00B63164" w:rsidRPr="000E7345" w:rsidRDefault="00B63164" w:rsidP="004843B8">
            <w:pPr>
              <w:jc w:val="center"/>
              <w:rPr>
                <w:sz w:val="20"/>
                <w:szCs w:val="20"/>
              </w:rPr>
            </w:pPr>
            <w:r w:rsidRPr="000E7345">
              <w:rPr>
                <w:sz w:val="20"/>
                <w:szCs w:val="20"/>
              </w:rPr>
              <w:t>канальная</w:t>
            </w:r>
          </w:p>
        </w:tc>
        <w:tc>
          <w:tcPr>
            <w:tcW w:w="378" w:type="pct"/>
            <w:shd w:val="clear" w:color="auto" w:fill="auto"/>
            <w:noWrap/>
            <w:vAlign w:val="center"/>
          </w:tcPr>
          <w:p w14:paraId="56654B36" w14:textId="2776CF04"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0703485D" w14:textId="35852C1F" w:rsidR="00B63164" w:rsidRPr="000E7345" w:rsidRDefault="00B63164" w:rsidP="004843B8">
            <w:pPr>
              <w:jc w:val="center"/>
              <w:rPr>
                <w:sz w:val="20"/>
                <w:szCs w:val="20"/>
              </w:rPr>
            </w:pPr>
            <w:r w:rsidRPr="000E7345">
              <w:rPr>
                <w:sz w:val="20"/>
                <w:szCs w:val="20"/>
              </w:rPr>
              <w:t>ППУ</w:t>
            </w:r>
          </w:p>
        </w:tc>
      </w:tr>
      <w:tr w:rsidR="00B63164" w:rsidRPr="000E7345" w14:paraId="2443132C" w14:textId="77777777" w:rsidTr="00B63164">
        <w:trPr>
          <w:trHeight w:val="20"/>
        </w:trPr>
        <w:tc>
          <w:tcPr>
            <w:tcW w:w="1642" w:type="pct"/>
            <w:gridSpan w:val="2"/>
            <w:vMerge/>
            <w:vAlign w:val="center"/>
          </w:tcPr>
          <w:p w14:paraId="2AE86B53" w14:textId="77777777" w:rsidR="00B63164" w:rsidRPr="000E7345" w:rsidRDefault="00B63164" w:rsidP="004843B8">
            <w:pPr>
              <w:jc w:val="center"/>
              <w:rPr>
                <w:sz w:val="20"/>
                <w:szCs w:val="20"/>
              </w:rPr>
            </w:pPr>
          </w:p>
        </w:tc>
        <w:tc>
          <w:tcPr>
            <w:tcW w:w="451" w:type="pct"/>
            <w:shd w:val="clear" w:color="auto" w:fill="auto"/>
            <w:noWrap/>
            <w:vAlign w:val="bottom"/>
          </w:tcPr>
          <w:p w14:paraId="316A0EEB" w14:textId="27B22FE5" w:rsidR="00B63164" w:rsidRPr="000E7345" w:rsidRDefault="00B63164" w:rsidP="004843B8">
            <w:pPr>
              <w:jc w:val="center"/>
              <w:rPr>
                <w:sz w:val="20"/>
                <w:szCs w:val="20"/>
              </w:rPr>
            </w:pPr>
            <w:r w:rsidRPr="000E7345">
              <w:rPr>
                <w:sz w:val="20"/>
                <w:szCs w:val="20"/>
              </w:rPr>
              <w:t>2,440</w:t>
            </w:r>
          </w:p>
        </w:tc>
        <w:tc>
          <w:tcPr>
            <w:tcW w:w="549" w:type="pct"/>
            <w:shd w:val="clear" w:color="auto" w:fill="auto"/>
            <w:noWrap/>
            <w:vAlign w:val="bottom"/>
          </w:tcPr>
          <w:p w14:paraId="4CCB16F3" w14:textId="79E42FDE" w:rsidR="00B63164" w:rsidRPr="000E7345" w:rsidRDefault="00B63164" w:rsidP="004843B8">
            <w:pPr>
              <w:jc w:val="center"/>
              <w:rPr>
                <w:sz w:val="20"/>
                <w:szCs w:val="20"/>
              </w:rPr>
            </w:pPr>
            <w:r w:rsidRPr="000E7345">
              <w:rPr>
                <w:sz w:val="20"/>
                <w:szCs w:val="20"/>
              </w:rPr>
              <w:t>0,195</w:t>
            </w:r>
          </w:p>
        </w:tc>
        <w:tc>
          <w:tcPr>
            <w:tcW w:w="196" w:type="pct"/>
            <w:shd w:val="clear" w:color="auto" w:fill="auto"/>
            <w:noWrap/>
            <w:vAlign w:val="center"/>
          </w:tcPr>
          <w:p w14:paraId="263C505B" w14:textId="7FD40EB9" w:rsidR="00B63164" w:rsidRPr="000E7345" w:rsidRDefault="00B63164" w:rsidP="004843B8">
            <w:pPr>
              <w:jc w:val="center"/>
              <w:rPr>
                <w:sz w:val="20"/>
                <w:szCs w:val="20"/>
              </w:rPr>
            </w:pPr>
            <w:r w:rsidRPr="000E7345">
              <w:rPr>
                <w:sz w:val="20"/>
                <w:szCs w:val="20"/>
              </w:rPr>
              <w:t>80</w:t>
            </w:r>
          </w:p>
        </w:tc>
        <w:tc>
          <w:tcPr>
            <w:tcW w:w="471" w:type="pct"/>
            <w:shd w:val="clear" w:color="auto" w:fill="auto"/>
            <w:noWrap/>
            <w:vAlign w:val="center"/>
          </w:tcPr>
          <w:p w14:paraId="72E371FF" w14:textId="13F09BCE" w:rsidR="00B63164" w:rsidRPr="000E7345" w:rsidRDefault="00B63164" w:rsidP="004843B8">
            <w:pPr>
              <w:jc w:val="center"/>
              <w:rPr>
                <w:sz w:val="20"/>
                <w:szCs w:val="20"/>
              </w:rPr>
            </w:pPr>
            <w:r w:rsidRPr="000E7345">
              <w:rPr>
                <w:sz w:val="20"/>
                <w:szCs w:val="20"/>
              </w:rPr>
              <w:t>в ТК</w:t>
            </w:r>
          </w:p>
        </w:tc>
        <w:tc>
          <w:tcPr>
            <w:tcW w:w="378" w:type="pct"/>
            <w:shd w:val="clear" w:color="auto" w:fill="auto"/>
            <w:noWrap/>
            <w:vAlign w:val="center"/>
          </w:tcPr>
          <w:p w14:paraId="1A9933A8" w14:textId="1095EF07"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025F7CCA" w14:textId="5C795A36" w:rsidR="00B63164" w:rsidRPr="000E7345" w:rsidRDefault="00B71238" w:rsidP="00B71238">
            <w:pPr>
              <w:jc w:val="center"/>
              <w:rPr>
                <w:sz w:val="20"/>
                <w:szCs w:val="20"/>
              </w:rPr>
            </w:pPr>
            <w:r w:rsidRPr="000E7345">
              <w:rPr>
                <w:sz w:val="20"/>
                <w:szCs w:val="20"/>
              </w:rPr>
              <w:t>ТТМ-В</w:t>
            </w:r>
          </w:p>
        </w:tc>
      </w:tr>
      <w:tr w:rsidR="00B63164" w:rsidRPr="000E7345" w14:paraId="60CDADCD" w14:textId="77777777" w:rsidTr="00B63164">
        <w:trPr>
          <w:trHeight w:val="20"/>
        </w:trPr>
        <w:tc>
          <w:tcPr>
            <w:tcW w:w="1642" w:type="pct"/>
            <w:gridSpan w:val="2"/>
            <w:vMerge/>
            <w:vAlign w:val="center"/>
          </w:tcPr>
          <w:p w14:paraId="73FFC5E4" w14:textId="77777777" w:rsidR="00B63164" w:rsidRPr="000E7345" w:rsidRDefault="00B63164" w:rsidP="004843B8">
            <w:pPr>
              <w:jc w:val="center"/>
              <w:rPr>
                <w:sz w:val="20"/>
                <w:szCs w:val="20"/>
              </w:rPr>
            </w:pPr>
          </w:p>
        </w:tc>
        <w:tc>
          <w:tcPr>
            <w:tcW w:w="451" w:type="pct"/>
            <w:shd w:val="clear" w:color="auto" w:fill="auto"/>
            <w:noWrap/>
            <w:vAlign w:val="bottom"/>
          </w:tcPr>
          <w:p w14:paraId="3657BEE1" w14:textId="420D4305" w:rsidR="00B63164" w:rsidRPr="000E7345" w:rsidRDefault="00B63164" w:rsidP="004843B8">
            <w:pPr>
              <w:jc w:val="center"/>
              <w:rPr>
                <w:sz w:val="20"/>
                <w:szCs w:val="20"/>
              </w:rPr>
            </w:pPr>
            <w:r w:rsidRPr="000E7345">
              <w:rPr>
                <w:sz w:val="20"/>
                <w:szCs w:val="20"/>
              </w:rPr>
              <w:t>51,980</w:t>
            </w:r>
          </w:p>
        </w:tc>
        <w:tc>
          <w:tcPr>
            <w:tcW w:w="549" w:type="pct"/>
            <w:shd w:val="clear" w:color="auto" w:fill="auto"/>
            <w:noWrap/>
            <w:vAlign w:val="bottom"/>
          </w:tcPr>
          <w:p w14:paraId="5F428BBD" w14:textId="11D0FBE6" w:rsidR="00B63164" w:rsidRPr="000E7345" w:rsidRDefault="00B63164" w:rsidP="004843B8">
            <w:pPr>
              <w:jc w:val="center"/>
              <w:rPr>
                <w:sz w:val="20"/>
                <w:szCs w:val="20"/>
              </w:rPr>
            </w:pPr>
            <w:r w:rsidRPr="000E7345">
              <w:rPr>
                <w:sz w:val="20"/>
                <w:szCs w:val="20"/>
              </w:rPr>
              <w:t>4,158</w:t>
            </w:r>
          </w:p>
        </w:tc>
        <w:tc>
          <w:tcPr>
            <w:tcW w:w="196" w:type="pct"/>
            <w:shd w:val="clear" w:color="auto" w:fill="auto"/>
            <w:noWrap/>
            <w:vAlign w:val="center"/>
          </w:tcPr>
          <w:p w14:paraId="16F7AEE0" w14:textId="0545CB84" w:rsidR="00B63164" w:rsidRPr="000E7345" w:rsidRDefault="00B63164" w:rsidP="004843B8">
            <w:pPr>
              <w:jc w:val="center"/>
              <w:rPr>
                <w:sz w:val="20"/>
                <w:szCs w:val="20"/>
              </w:rPr>
            </w:pPr>
            <w:r w:rsidRPr="000E7345">
              <w:rPr>
                <w:sz w:val="20"/>
                <w:szCs w:val="20"/>
              </w:rPr>
              <w:t>80</w:t>
            </w:r>
          </w:p>
        </w:tc>
        <w:tc>
          <w:tcPr>
            <w:tcW w:w="471" w:type="pct"/>
            <w:shd w:val="clear" w:color="auto" w:fill="auto"/>
            <w:noWrap/>
            <w:vAlign w:val="center"/>
          </w:tcPr>
          <w:p w14:paraId="36FC795A" w14:textId="62FF9411" w:rsidR="00B63164" w:rsidRPr="000E7345" w:rsidRDefault="00B63164" w:rsidP="004843B8">
            <w:pPr>
              <w:jc w:val="center"/>
              <w:rPr>
                <w:sz w:val="20"/>
                <w:szCs w:val="20"/>
              </w:rPr>
            </w:pPr>
            <w:r w:rsidRPr="000E7345">
              <w:rPr>
                <w:sz w:val="20"/>
                <w:szCs w:val="20"/>
              </w:rPr>
              <w:t>подвальная</w:t>
            </w:r>
          </w:p>
        </w:tc>
        <w:tc>
          <w:tcPr>
            <w:tcW w:w="378" w:type="pct"/>
            <w:shd w:val="clear" w:color="auto" w:fill="auto"/>
            <w:noWrap/>
            <w:vAlign w:val="center"/>
          </w:tcPr>
          <w:p w14:paraId="0EC85175" w14:textId="01E036AF"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35E9AE3A" w14:textId="317D06B5" w:rsidR="00B63164" w:rsidRPr="000E7345" w:rsidRDefault="00B63164" w:rsidP="004843B8">
            <w:pPr>
              <w:jc w:val="center"/>
              <w:rPr>
                <w:sz w:val="20"/>
                <w:szCs w:val="20"/>
              </w:rPr>
            </w:pPr>
            <w:r w:rsidRPr="000E7345">
              <w:rPr>
                <w:sz w:val="20"/>
                <w:szCs w:val="20"/>
              </w:rPr>
              <w:t>мин.вата кашированная алюминевой фольгой</w:t>
            </w:r>
          </w:p>
        </w:tc>
      </w:tr>
      <w:tr w:rsidR="00B63164" w:rsidRPr="000E7345" w14:paraId="1B0DE3F7" w14:textId="77777777" w:rsidTr="00B63164">
        <w:trPr>
          <w:trHeight w:val="20"/>
        </w:trPr>
        <w:tc>
          <w:tcPr>
            <w:tcW w:w="1642" w:type="pct"/>
            <w:gridSpan w:val="2"/>
            <w:vMerge/>
            <w:vAlign w:val="center"/>
          </w:tcPr>
          <w:p w14:paraId="19E74837" w14:textId="77777777" w:rsidR="00B63164" w:rsidRPr="000E7345" w:rsidRDefault="00B63164" w:rsidP="004843B8">
            <w:pPr>
              <w:jc w:val="center"/>
              <w:rPr>
                <w:sz w:val="20"/>
                <w:szCs w:val="20"/>
              </w:rPr>
            </w:pPr>
          </w:p>
        </w:tc>
        <w:tc>
          <w:tcPr>
            <w:tcW w:w="451" w:type="pct"/>
            <w:shd w:val="clear" w:color="auto" w:fill="auto"/>
            <w:noWrap/>
            <w:vAlign w:val="bottom"/>
          </w:tcPr>
          <w:p w14:paraId="58CA20DF" w14:textId="195C5B4F" w:rsidR="00B63164" w:rsidRPr="000E7345" w:rsidRDefault="00B63164" w:rsidP="004843B8">
            <w:pPr>
              <w:jc w:val="center"/>
              <w:rPr>
                <w:sz w:val="20"/>
                <w:szCs w:val="20"/>
              </w:rPr>
            </w:pPr>
            <w:r w:rsidRPr="000E7345">
              <w:rPr>
                <w:sz w:val="20"/>
                <w:szCs w:val="20"/>
              </w:rPr>
              <w:t>20,720</w:t>
            </w:r>
          </w:p>
        </w:tc>
        <w:tc>
          <w:tcPr>
            <w:tcW w:w="549" w:type="pct"/>
            <w:shd w:val="clear" w:color="auto" w:fill="auto"/>
            <w:noWrap/>
            <w:vAlign w:val="bottom"/>
          </w:tcPr>
          <w:p w14:paraId="5D5C025F" w14:textId="07279462" w:rsidR="00B63164" w:rsidRPr="000E7345" w:rsidRDefault="00B63164" w:rsidP="004843B8">
            <w:pPr>
              <w:jc w:val="center"/>
              <w:rPr>
                <w:sz w:val="20"/>
                <w:szCs w:val="20"/>
              </w:rPr>
            </w:pPr>
            <w:r w:rsidRPr="000E7345">
              <w:rPr>
                <w:sz w:val="20"/>
                <w:szCs w:val="20"/>
              </w:rPr>
              <w:t>2,072</w:t>
            </w:r>
          </w:p>
        </w:tc>
        <w:tc>
          <w:tcPr>
            <w:tcW w:w="196" w:type="pct"/>
            <w:shd w:val="clear" w:color="auto" w:fill="auto"/>
            <w:noWrap/>
            <w:vAlign w:val="center"/>
          </w:tcPr>
          <w:p w14:paraId="2DD3DDEA" w14:textId="619D479D" w:rsidR="00B63164" w:rsidRPr="000E7345" w:rsidRDefault="00B63164" w:rsidP="004843B8">
            <w:pPr>
              <w:jc w:val="center"/>
              <w:rPr>
                <w:sz w:val="20"/>
                <w:szCs w:val="20"/>
              </w:rPr>
            </w:pPr>
            <w:r w:rsidRPr="000E7345">
              <w:rPr>
                <w:sz w:val="20"/>
                <w:szCs w:val="20"/>
              </w:rPr>
              <w:t>100</w:t>
            </w:r>
          </w:p>
        </w:tc>
        <w:tc>
          <w:tcPr>
            <w:tcW w:w="471" w:type="pct"/>
            <w:shd w:val="clear" w:color="auto" w:fill="auto"/>
            <w:noWrap/>
            <w:vAlign w:val="center"/>
          </w:tcPr>
          <w:p w14:paraId="33F526F6" w14:textId="119E7746" w:rsidR="00B63164" w:rsidRPr="000E7345" w:rsidRDefault="00B63164" w:rsidP="004843B8">
            <w:pPr>
              <w:jc w:val="center"/>
              <w:rPr>
                <w:sz w:val="20"/>
                <w:szCs w:val="20"/>
              </w:rPr>
            </w:pPr>
            <w:r w:rsidRPr="000E7345">
              <w:rPr>
                <w:sz w:val="20"/>
                <w:szCs w:val="20"/>
              </w:rPr>
              <w:t>подвальная</w:t>
            </w:r>
          </w:p>
        </w:tc>
        <w:tc>
          <w:tcPr>
            <w:tcW w:w="378" w:type="pct"/>
            <w:shd w:val="clear" w:color="auto" w:fill="auto"/>
            <w:noWrap/>
            <w:vAlign w:val="center"/>
          </w:tcPr>
          <w:p w14:paraId="5EE473BF" w14:textId="0752658B"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7D39520E" w14:textId="247729D8" w:rsidR="00B63164" w:rsidRPr="000E7345" w:rsidRDefault="00B63164" w:rsidP="004843B8">
            <w:pPr>
              <w:jc w:val="center"/>
              <w:rPr>
                <w:sz w:val="20"/>
                <w:szCs w:val="20"/>
              </w:rPr>
            </w:pPr>
            <w:r w:rsidRPr="000E7345">
              <w:rPr>
                <w:sz w:val="20"/>
                <w:szCs w:val="20"/>
              </w:rPr>
              <w:t>мин.вата кашированная алюминевой фольгой</w:t>
            </w:r>
          </w:p>
        </w:tc>
      </w:tr>
      <w:tr w:rsidR="00B63164" w:rsidRPr="000E7345" w14:paraId="15990916" w14:textId="77777777" w:rsidTr="00B63164">
        <w:trPr>
          <w:trHeight w:val="20"/>
        </w:trPr>
        <w:tc>
          <w:tcPr>
            <w:tcW w:w="1642" w:type="pct"/>
            <w:gridSpan w:val="2"/>
            <w:vMerge/>
            <w:vAlign w:val="center"/>
          </w:tcPr>
          <w:p w14:paraId="4FDC14ED" w14:textId="77777777" w:rsidR="00B63164" w:rsidRPr="000E7345" w:rsidRDefault="00B63164" w:rsidP="004843B8">
            <w:pPr>
              <w:jc w:val="center"/>
              <w:rPr>
                <w:sz w:val="20"/>
                <w:szCs w:val="20"/>
              </w:rPr>
            </w:pPr>
          </w:p>
        </w:tc>
        <w:tc>
          <w:tcPr>
            <w:tcW w:w="451" w:type="pct"/>
            <w:shd w:val="clear" w:color="auto" w:fill="auto"/>
            <w:noWrap/>
            <w:vAlign w:val="bottom"/>
          </w:tcPr>
          <w:p w14:paraId="491B9A5E" w14:textId="14742D4D" w:rsidR="00B63164" w:rsidRPr="000E7345" w:rsidRDefault="00B63164" w:rsidP="004843B8">
            <w:pPr>
              <w:jc w:val="center"/>
              <w:rPr>
                <w:sz w:val="20"/>
                <w:szCs w:val="20"/>
              </w:rPr>
            </w:pPr>
            <w:r w:rsidRPr="000E7345">
              <w:rPr>
                <w:sz w:val="20"/>
                <w:szCs w:val="20"/>
              </w:rPr>
              <w:t>138,860</w:t>
            </w:r>
          </w:p>
        </w:tc>
        <w:tc>
          <w:tcPr>
            <w:tcW w:w="549" w:type="pct"/>
            <w:shd w:val="clear" w:color="auto" w:fill="auto"/>
            <w:noWrap/>
            <w:vAlign w:val="bottom"/>
          </w:tcPr>
          <w:p w14:paraId="42FDF2EC" w14:textId="47FA9134" w:rsidR="00B63164" w:rsidRPr="000E7345" w:rsidRDefault="00B63164" w:rsidP="004843B8">
            <w:pPr>
              <w:jc w:val="center"/>
              <w:rPr>
                <w:sz w:val="20"/>
                <w:szCs w:val="20"/>
              </w:rPr>
            </w:pPr>
            <w:r w:rsidRPr="000E7345">
              <w:rPr>
                <w:sz w:val="20"/>
                <w:szCs w:val="20"/>
              </w:rPr>
              <w:t>17,358</w:t>
            </w:r>
          </w:p>
        </w:tc>
        <w:tc>
          <w:tcPr>
            <w:tcW w:w="196" w:type="pct"/>
            <w:shd w:val="clear" w:color="auto" w:fill="auto"/>
            <w:noWrap/>
            <w:vAlign w:val="center"/>
          </w:tcPr>
          <w:p w14:paraId="235D1B5B" w14:textId="69D148DF" w:rsidR="00B63164" w:rsidRPr="000E7345" w:rsidRDefault="00B63164" w:rsidP="004843B8">
            <w:pPr>
              <w:jc w:val="center"/>
              <w:rPr>
                <w:sz w:val="20"/>
                <w:szCs w:val="20"/>
              </w:rPr>
            </w:pPr>
            <w:r w:rsidRPr="000E7345">
              <w:rPr>
                <w:sz w:val="20"/>
                <w:szCs w:val="20"/>
              </w:rPr>
              <w:t>125</w:t>
            </w:r>
          </w:p>
        </w:tc>
        <w:tc>
          <w:tcPr>
            <w:tcW w:w="471" w:type="pct"/>
            <w:shd w:val="clear" w:color="auto" w:fill="auto"/>
            <w:noWrap/>
            <w:vAlign w:val="center"/>
          </w:tcPr>
          <w:p w14:paraId="45EF40CF" w14:textId="7F0E36F2" w:rsidR="00B63164" w:rsidRPr="000E7345" w:rsidRDefault="00B63164" w:rsidP="004843B8">
            <w:pPr>
              <w:jc w:val="center"/>
              <w:rPr>
                <w:sz w:val="20"/>
                <w:szCs w:val="20"/>
              </w:rPr>
            </w:pPr>
            <w:r w:rsidRPr="000E7345">
              <w:rPr>
                <w:sz w:val="20"/>
                <w:szCs w:val="20"/>
              </w:rPr>
              <w:t>канальная</w:t>
            </w:r>
          </w:p>
        </w:tc>
        <w:tc>
          <w:tcPr>
            <w:tcW w:w="378" w:type="pct"/>
            <w:shd w:val="clear" w:color="auto" w:fill="auto"/>
            <w:noWrap/>
            <w:vAlign w:val="center"/>
          </w:tcPr>
          <w:p w14:paraId="06961B5F" w14:textId="5F5EDD9E"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47A4BAA4" w14:textId="0A8D0004" w:rsidR="00B63164" w:rsidRPr="000E7345" w:rsidRDefault="00B63164" w:rsidP="004843B8">
            <w:pPr>
              <w:jc w:val="center"/>
              <w:rPr>
                <w:sz w:val="20"/>
                <w:szCs w:val="20"/>
              </w:rPr>
            </w:pPr>
            <w:r w:rsidRPr="000E7345">
              <w:rPr>
                <w:sz w:val="20"/>
                <w:szCs w:val="20"/>
              </w:rPr>
              <w:t>ППУ</w:t>
            </w:r>
          </w:p>
        </w:tc>
      </w:tr>
      <w:tr w:rsidR="00B63164" w:rsidRPr="000E7345" w14:paraId="06AAAD51" w14:textId="77777777" w:rsidTr="00B63164">
        <w:trPr>
          <w:trHeight w:val="20"/>
        </w:trPr>
        <w:tc>
          <w:tcPr>
            <w:tcW w:w="1642" w:type="pct"/>
            <w:gridSpan w:val="2"/>
            <w:vMerge/>
            <w:vAlign w:val="center"/>
          </w:tcPr>
          <w:p w14:paraId="39324CB6" w14:textId="77777777" w:rsidR="00B63164" w:rsidRPr="000E7345" w:rsidRDefault="00B63164" w:rsidP="004843B8">
            <w:pPr>
              <w:jc w:val="center"/>
              <w:rPr>
                <w:sz w:val="20"/>
                <w:szCs w:val="20"/>
              </w:rPr>
            </w:pPr>
          </w:p>
        </w:tc>
        <w:tc>
          <w:tcPr>
            <w:tcW w:w="451" w:type="pct"/>
            <w:shd w:val="clear" w:color="auto" w:fill="auto"/>
            <w:noWrap/>
            <w:vAlign w:val="bottom"/>
          </w:tcPr>
          <w:p w14:paraId="59B5AF84" w14:textId="72A15480" w:rsidR="00B63164" w:rsidRPr="000E7345" w:rsidRDefault="00B63164" w:rsidP="004843B8">
            <w:pPr>
              <w:jc w:val="center"/>
              <w:rPr>
                <w:sz w:val="20"/>
                <w:szCs w:val="20"/>
              </w:rPr>
            </w:pPr>
            <w:r w:rsidRPr="000E7345">
              <w:rPr>
                <w:sz w:val="20"/>
                <w:szCs w:val="20"/>
              </w:rPr>
              <w:t>3,700</w:t>
            </w:r>
          </w:p>
        </w:tc>
        <w:tc>
          <w:tcPr>
            <w:tcW w:w="549" w:type="pct"/>
            <w:shd w:val="clear" w:color="auto" w:fill="auto"/>
            <w:noWrap/>
            <w:vAlign w:val="bottom"/>
          </w:tcPr>
          <w:p w14:paraId="2A1B4D25" w14:textId="32339FD2" w:rsidR="00B63164" w:rsidRPr="000E7345" w:rsidRDefault="00B63164" w:rsidP="004843B8">
            <w:pPr>
              <w:jc w:val="center"/>
              <w:rPr>
                <w:sz w:val="20"/>
                <w:szCs w:val="20"/>
              </w:rPr>
            </w:pPr>
            <w:r w:rsidRPr="000E7345">
              <w:rPr>
                <w:sz w:val="20"/>
                <w:szCs w:val="20"/>
              </w:rPr>
              <w:t>0,463</w:t>
            </w:r>
          </w:p>
        </w:tc>
        <w:tc>
          <w:tcPr>
            <w:tcW w:w="196" w:type="pct"/>
            <w:shd w:val="clear" w:color="auto" w:fill="auto"/>
            <w:noWrap/>
            <w:vAlign w:val="center"/>
          </w:tcPr>
          <w:p w14:paraId="746B5762" w14:textId="1CE57000" w:rsidR="00B63164" w:rsidRPr="000E7345" w:rsidRDefault="00B63164" w:rsidP="004843B8">
            <w:pPr>
              <w:jc w:val="center"/>
              <w:rPr>
                <w:sz w:val="20"/>
                <w:szCs w:val="20"/>
              </w:rPr>
            </w:pPr>
            <w:r w:rsidRPr="000E7345">
              <w:rPr>
                <w:sz w:val="20"/>
                <w:szCs w:val="20"/>
              </w:rPr>
              <w:t>125</w:t>
            </w:r>
          </w:p>
        </w:tc>
        <w:tc>
          <w:tcPr>
            <w:tcW w:w="471" w:type="pct"/>
            <w:shd w:val="clear" w:color="auto" w:fill="auto"/>
            <w:noWrap/>
            <w:vAlign w:val="center"/>
          </w:tcPr>
          <w:p w14:paraId="55044DBA" w14:textId="5568F267" w:rsidR="00B63164" w:rsidRPr="000E7345" w:rsidRDefault="00B63164" w:rsidP="004843B8">
            <w:pPr>
              <w:jc w:val="center"/>
              <w:rPr>
                <w:sz w:val="20"/>
                <w:szCs w:val="20"/>
              </w:rPr>
            </w:pPr>
            <w:r w:rsidRPr="000E7345">
              <w:rPr>
                <w:sz w:val="20"/>
                <w:szCs w:val="20"/>
              </w:rPr>
              <w:t>в ТК</w:t>
            </w:r>
          </w:p>
        </w:tc>
        <w:tc>
          <w:tcPr>
            <w:tcW w:w="378" w:type="pct"/>
            <w:shd w:val="clear" w:color="auto" w:fill="auto"/>
            <w:noWrap/>
            <w:vAlign w:val="center"/>
          </w:tcPr>
          <w:p w14:paraId="2126AD9E" w14:textId="36284ADC"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63DF4017" w14:textId="1AB69583" w:rsidR="00B63164" w:rsidRPr="000E7345" w:rsidRDefault="00B71238" w:rsidP="00B71238">
            <w:pPr>
              <w:jc w:val="center"/>
              <w:rPr>
                <w:sz w:val="20"/>
                <w:szCs w:val="20"/>
              </w:rPr>
            </w:pPr>
            <w:r w:rsidRPr="000E7345">
              <w:rPr>
                <w:sz w:val="20"/>
                <w:szCs w:val="20"/>
              </w:rPr>
              <w:t>ТТМ-В</w:t>
            </w:r>
          </w:p>
        </w:tc>
      </w:tr>
      <w:tr w:rsidR="00B63164" w:rsidRPr="000E7345" w14:paraId="5257BCF4" w14:textId="77777777" w:rsidTr="00B63164">
        <w:trPr>
          <w:trHeight w:val="20"/>
        </w:trPr>
        <w:tc>
          <w:tcPr>
            <w:tcW w:w="1642" w:type="pct"/>
            <w:gridSpan w:val="2"/>
            <w:vMerge/>
            <w:vAlign w:val="center"/>
          </w:tcPr>
          <w:p w14:paraId="44F7F5E0" w14:textId="77777777" w:rsidR="00B63164" w:rsidRPr="000E7345" w:rsidRDefault="00B63164" w:rsidP="004843B8">
            <w:pPr>
              <w:jc w:val="center"/>
              <w:rPr>
                <w:sz w:val="20"/>
                <w:szCs w:val="20"/>
              </w:rPr>
            </w:pPr>
          </w:p>
        </w:tc>
        <w:tc>
          <w:tcPr>
            <w:tcW w:w="451" w:type="pct"/>
            <w:shd w:val="clear" w:color="auto" w:fill="auto"/>
            <w:noWrap/>
            <w:vAlign w:val="bottom"/>
          </w:tcPr>
          <w:p w14:paraId="77A06611" w14:textId="018715BB" w:rsidR="00B63164" w:rsidRPr="000E7345" w:rsidRDefault="00B63164" w:rsidP="004843B8">
            <w:pPr>
              <w:jc w:val="center"/>
              <w:rPr>
                <w:sz w:val="20"/>
                <w:szCs w:val="20"/>
              </w:rPr>
            </w:pPr>
            <w:r w:rsidRPr="000E7345">
              <w:rPr>
                <w:sz w:val="20"/>
                <w:szCs w:val="20"/>
              </w:rPr>
              <w:t>155,860</w:t>
            </w:r>
          </w:p>
        </w:tc>
        <w:tc>
          <w:tcPr>
            <w:tcW w:w="549" w:type="pct"/>
            <w:shd w:val="clear" w:color="auto" w:fill="auto"/>
            <w:noWrap/>
            <w:vAlign w:val="bottom"/>
          </w:tcPr>
          <w:p w14:paraId="5F789641" w14:textId="365963A0" w:rsidR="00B63164" w:rsidRPr="000E7345" w:rsidRDefault="00B63164" w:rsidP="004843B8">
            <w:pPr>
              <w:jc w:val="center"/>
              <w:rPr>
                <w:sz w:val="20"/>
                <w:szCs w:val="20"/>
              </w:rPr>
            </w:pPr>
            <w:r w:rsidRPr="000E7345">
              <w:rPr>
                <w:sz w:val="20"/>
                <w:szCs w:val="20"/>
              </w:rPr>
              <w:t>19,483</w:t>
            </w:r>
          </w:p>
        </w:tc>
        <w:tc>
          <w:tcPr>
            <w:tcW w:w="196" w:type="pct"/>
            <w:shd w:val="clear" w:color="auto" w:fill="auto"/>
            <w:noWrap/>
            <w:vAlign w:val="center"/>
          </w:tcPr>
          <w:p w14:paraId="30293406" w14:textId="29067370" w:rsidR="00B63164" w:rsidRPr="000E7345" w:rsidRDefault="00B63164" w:rsidP="004843B8">
            <w:pPr>
              <w:jc w:val="center"/>
              <w:rPr>
                <w:sz w:val="20"/>
                <w:szCs w:val="20"/>
              </w:rPr>
            </w:pPr>
            <w:r w:rsidRPr="000E7345">
              <w:rPr>
                <w:sz w:val="20"/>
                <w:szCs w:val="20"/>
              </w:rPr>
              <w:t>125</w:t>
            </w:r>
          </w:p>
        </w:tc>
        <w:tc>
          <w:tcPr>
            <w:tcW w:w="471" w:type="pct"/>
            <w:shd w:val="clear" w:color="auto" w:fill="auto"/>
            <w:noWrap/>
            <w:vAlign w:val="center"/>
          </w:tcPr>
          <w:p w14:paraId="37BDA00C" w14:textId="42CCB3E9" w:rsidR="00B63164" w:rsidRPr="000E7345" w:rsidRDefault="00B63164" w:rsidP="004843B8">
            <w:pPr>
              <w:jc w:val="center"/>
              <w:rPr>
                <w:sz w:val="20"/>
                <w:szCs w:val="20"/>
              </w:rPr>
            </w:pPr>
            <w:r w:rsidRPr="000E7345">
              <w:rPr>
                <w:sz w:val="20"/>
                <w:szCs w:val="20"/>
              </w:rPr>
              <w:t>подвальная</w:t>
            </w:r>
          </w:p>
        </w:tc>
        <w:tc>
          <w:tcPr>
            <w:tcW w:w="378" w:type="pct"/>
            <w:shd w:val="clear" w:color="auto" w:fill="auto"/>
            <w:noWrap/>
            <w:vAlign w:val="center"/>
          </w:tcPr>
          <w:p w14:paraId="00B1CC59" w14:textId="421ED141"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3FF91998" w14:textId="48A927A7" w:rsidR="00B63164" w:rsidRPr="000E7345" w:rsidRDefault="00B63164" w:rsidP="004843B8">
            <w:pPr>
              <w:jc w:val="center"/>
              <w:rPr>
                <w:sz w:val="20"/>
                <w:szCs w:val="20"/>
              </w:rPr>
            </w:pPr>
            <w:r w:rsidRPr="000E7345">
              <w:rPr>
                <w:sz w:val="20"/>
                <w:szCs w:val="20"/>
              </w:rPr>
              <w:t>мин.вата кашированная алюминевой фольгой</w:t>
            </w:r>
          </w:p>
        </w:tc>
      </w:tr>
      <w:tr w:rsidR="00B63164" w:rsidRPr="000E7345" w14:paraId="287F284C" w14:textId="77777777" w:rsidTr="00B63164">
        <w:trPr>
          <w:trHeight w:val="20"/>
        </w:trPr>
        <w:tc>
          <w:tcPr>
            <w:tcW w:w="1642" w:type="pct"/>
            <w:gridSpan w:val="2"/>
            <w:vMerge/>
            <w:vAlign w:val="center"/>
          </w:tcPr>
          <w:p w14:paraId="4032C412" w14:textId="77777777" w:rsidR="00B63164" w:rsidRPr="000E7345" w:rsidRDefault="00B63164" w:rsidP="004843B8">
            <w:pPr>
              <w:jc w:val="center"/>
              <w:rPr>
                <w:sz w:val="20"/>
                <w:szCs w:val="20"/>
              </w:rPr>
            </w:pPr>
          </w:p>
        </w:tc>
        <w:tc>
          <w:tcPr>
            <w:tcW w:w="451" w:type="pct"/>
            <w:shd w:val="clear" w:color="auto" w:fill="auto"/>
            <w:noWrap/>
            <w:vAlign w:val="bottom"/>
          </w:tcPr>
          <w:p w14:paraId="7698BC7B" w14:textId="1E4FCFEA" w:rsidR="00B63164" w:rsidRPr="000E7345" w:rsidRDefault="00B63164" w:rsidP="004843B8">
            <w:pPr>
              <w:jc w:val="center"/>
              <w:rPr>
                <w:sz w:val="20"/>
                <w:szCs w:val="20"/>
              </w:rPr>
            </w:pPr>
            <w:r w:rsidRPr="000E7345">
              <w:rPr>
                <w:sz w:val="20"/>
                <w:szCs w:val="20"/>
              </w:rPr>
              <w:t>536,800</w:t>
            </w:r>
          </w:p>
        </w:tc>
        <w:tc>
          <w:tcPr>
            <w:tcW w:w="549" w:type="pct"/>
            <w:shd w:val="clear" w:color="auto" w:fill="auto"/>
            <w:noWrap/>
            <w:vAlign w:val="bottom"/>
          </w:tcPr>
          <w:p w14:paraId="5C83A1A2" w14:textId="76E7FA54" w:rsidR="00B63164" w:rsidRPr="000E7345" w:rsidRDefault="00B63164" w:rsidP="004843B8">
            <w:pPr>
              <w:jc w:val="center"/>
              <w:rPr>
                <w:sz w:val="20"/>
                <w:szCs w:val="20"/>
              </w:rPr>
            </w:pPr>
            <w:r w:rsidRPr="000E7345">
              <w:rPr>
                <w:sz w:val="20"/>
                <w:szCs w:val="20"/>
              </w:rPr>
              <w:t>80,520</w:t>
            </w:r>
          </w:p>
        </w:tc>
        <w:tc>
          <w:tcPr>
            <w:tcW w:w="196" w:type="pct"/>
            <w:shd w:val="clear" w:color="auto" w:fill="auto"/>
            <w:noWrap/>
            <w:vAlign w:val="center"/>
          </w:tcPr>
          <w:p w14:paraId="40DCB3DF" w14:textId="77875571" w:rsidR="00B63164" w:rsidRPr="000E7345" w:rsidRDefault="00B63164" w:rsidP="004843B8">
            <w:pPr>
              <w:jc w:val="center"/>
              <w:rPr>
                <w:sz w:val="20"/>
                <w:szCs w:val="20"/>
              </w:rPr>
            </w:pPr>
            <w:r w:rsidRPr="000E7345">
              <w:rPr>
                <w:sz w:val="20"/>
                <w:szCs w:val="20"/>
              </w:rPr>
              <w:t>150</w:t>
            </w:r>
          </w:p>
        </w:tc>
        <w:tc>
          <w:tcPr>
            <w:tcW w:w="471" w:type="pct"/>
            <w:shd w:val="clear" w:color="auto" w:fill="auto"/>
            <w:noWrap/>
            <w:vAlign w:val="center"/>
          </w:tcPr>
          <w:p w14:paraId="6DED3AB1" w14:textId="334E7BC3" w:rsidR="00B63164" w:rsidRPr="000E7345" w:rsidRDefault="00B63164" w:rsidP="004843B8">
            <w:pPr>
              <w:jc w:val="center"/>
              <w:rPr>
                <w:sz w:val="20"/>
                <w:szCs w:val="20"/>
              </w:rPr>
            </w:pPr>
            <w:r w:rsidRPr="000E7345">
              <w:rPr>
                <w:sz w:val="20"/>
                <w:szCs w:val="20"/>
              </w:rPr>
              <w:t>канальная</w:t>
            </w:r>
          </w:p>
        </w:tc>
        <w:tc>
          <w:tcPr>
            <w:tcW w:w="378" w:type="pct"/>
            <w:shd w:val="clear" w:color="auto" w:fill="auto"/>
            <w:noWrap/>
            <w:vAlign w:val="center"/>
          </w:tcPr>
          <w:p w14:paraId="40F1797C" w14:textId="64EEB6D0"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0ACE5428" w14:textId="1C6306DD" w:rsidR="00B63164" w:rsidRPr="000E7345" w:rsidRDefault="00B63164" w:rsidP="004843B8">
            <w:pPr>
              <w:jc w:val="center"/>
              <w:rPr>
                <w:sz w:val="20"/>
                <w:szCs w:val="20"/>
              </w:rPr>
            </w:pPr>
            <w:r w:rsidRPr="000E7345">
              <w:rPr>
                <w:sz w:val="20"/>
                <w:szCs w:val="20"/>
              </w:rPr>
              <w:t>ППУ</w:t>
            </w:r>
          </w:p>
        </w:tc>
      </w:tr>
      <w:tr w:rsidR="00B63164" w:rsidRPr="000E7345" w14:paraId="6769B7C7" w14:textId="77777777" w:rsidTr="00B63164">
        <w:trPr>
          <w:trHeight w:val="20"/>
        </w:trPr>
        <w:tc>
          <w:tcPr>
            <w:tcW w:w="1642" w:type="pct"/>
            <w:gridSpan w:val="2"/>
            <w:vMerge/>
            <w:vAlign w:val="center"/>
          </w:tcPr>
          <w:p w14:paraId="63217818" w14:textId="77777777" w:rsidR="00B63164" w:rsidRPr="000E7345" w:rsidRDefault="00B63164" w:rsidP="004843B8">
            <w:pPr>
              <w:jc w:val="center"/>
              <w:rPr>
                <w:sz w:val="20"/>
                <w:szCs w:val="20"/>
              </w:rPr>
            </w:pPr>
          </w:p>
        </w:tc>
        <w:tc>
          <w:tcPr>
            <w:tcW w:w="451" w:type="pct"/>
            <w:shd w:val="clear" w:color="auto" w:fill="auto"/>
            <w:noWrap/>
            <w:vAlign w:val="bottom"/>
          </w:tcPr>
          <w:p w14:paraId="16092862" w14:textId="3C7B5CCE" w:rsidR="00B63164" w:rsidRPr="000E7345" w:rsidRDefault="00B63164" w:rsidP="004843B8">
            <w:pPr>
              <w:jc w:val="center"/>
              <w:rPr>
                <w:sz w:val="20"/>
                <w:szCs w:val="20"/>
              </w:rPr>
            </w:pPr>
            <w:r w:rsidRPr="000E7345">
              <w:rPr>
                <w:sz w:val="20"/>
                <w:szCs w:val="20"/>
              </w:rPr>
              <w:t>11,420</w:t>
            </w:r>
          </w:p>
        </w:tc>
        <w:tc>
          <w:tcPr>
            <w:tcW w:w="549" w:type="pct"/>
            <w:shd w:val="clear" w:color="auto" w:fill="auto"/>
            <w:noWrap/>
            <w:vAlign w:val="bottom"/>
          </w:tcPr>
          <w:p w14:paraId="785EEE25" w14:textId="63A42114" w:rsidR="00B63164" w:rsidRPr="000E7345" w:rsidRDefault="00B63164" w:rsidP="004843B8">
            <w:pPr>
              <w:jc w:val="center"/>
              <w:rPr>
                <w:sz w:val="20"/>
                <w:szCs w:val="20"/>
              </w:rPr>
            </w:pPr>
            <w:r w:rsidRPr="000E7345">
              <w:rPr>
                <w:sz w:val="20"/>
                <w:szCs w:val="20"/>
              </w:rPr>
              <w:t>1,713</w:t>
            </w:r>
          </w:p>
        </w:tc>
        <w:tc>
          <w:tcPr>
            <w:tcW w:w="196" w:type="pct"/>
            <w:shd w:val="clear" w:color="auto" w:fill="auto"/>
            <w:noWrap/>
            <w:vAlign w:val="center"/>
          </w:tcPr>
          <w:p w14:paraId="6CE30AA2" w14:textId="1DE5D460" w:rsidR="00B63164" w:rsidRPr="000E7345" w:rsidRDefault="00B63164" w:rsidP="004843B8">
            <w:pPr>
              <w:jc w:val="center"/>
              <w:rPr>
                <w:sz w:val="20"/>
                <w:szCs w:val="20"/>
              </w:rPr>
            </w:pPr>
            <w:r w:rsidRPr="000E7345">
              <w:rPr>
                <w:sz w:val="20"/>
                <w:szCs w:val="20"/>
              </w:rPr>
              <w:t>150</w:t>
            </w:r>
          </w:p>
        </w:tc>
        <w:tc>
          <w:tcPr>
            <w:tcW w:w="471" w:type="pct"/>
            <w:shd w:val="clear" w:color="auto" w:fill="auto"/>
            <w:noWrap/>
            <w:vAlign w:val="center"/>
          </w:tcPr>
          <w:p w14:paraId="5D1BD92B" w14:textId="34E834A3" w:rsidR="00B63164" w:rsidRPr="000E7345" w:rsidRDefault="00B63164" w:rsidP="004843B8">
            <w:pPr>
              <w:jc w:val="center"/>
              <w:rPr>
                <w:sz w:val="20"/>
                <w:szCs w:val="20"/>
              </w:rPr>
            </w:pPr>
            <w:r w:rsidRPr="000E7345">
              <w:rPr>
                <w:sz w:val="20"/>
                <w:szCs w:val="20"/>
              </w:rPr>
              <w:t>в ТК</w:t>
            </w:r>
          </w:p>
        </w:tc>
        <w:tc>
          <w:tcPr>
            <w:tcW w:w="378" w:type="pct"/>
            <w:shd w:val="clear" w:color="auto" w:fill="auto"/>
            <w:noWrap/>
            <w:vAlign w:val="center"/>
          </w:tcPr>
          <w:p w14:paraId="10672B41" w14:textId="4B381A58"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60F30DEA" w14:textId="05E48C6E" w:rsidR="00B63164" w:rsidRPr="000E7345" w:rsidRDefault="00B71238" w:rsidP="00B71238">
            <w:pPr>
              <w:jc w:val="center"/>
              <w:rPr>
                <w:sz w:val="20"/>
                <w:szCs w:val="20"/>
              </w:rPr>
            </w:pPr>
            <w:r w:rsidRPr="000E7345">
              <w:rPr>
                <w:sz w:val="20"/>
                <w:szCs w:val="20"/>
              </w:rPr>
              <w:t>ТТМ-В</w:t>
            </w:r>
          </w:p>
        </w:tc>
      </w:tr>
      <w:tr w:rsidR="00B63164" w:rsidRPr="000E7345" w14:paraId="19B5A07D" w14:textId="77777777" w:rsidTr="00B63164">
        <w:trPr>
          <w:trHeight w:val="20"/>
        </w:trPr>
        <w:tc>
          <w:tcPr>
            <w:tcW w:w="1642" w:type="pct"/>
            <w:gridSpan w:val="2"/>
            <w:vMerge/>
            <w:vAlign w:val="center"/>
          </w:tcPr>
          <w:p w14:paraId="6F077E27" w14:textId="77777777" w:rsidR="00B63164" w:rsidRPr="000E7345" w:rsidRDefault="00B63164" w:rsidP="004843B8">
            <w:pPr>
              <w:jc w:val="center"/>
              <w:rPr>
                <w:sz w:val="20"/>
                <w:szCs w:val="20"/>
              </w:rPr>
            </w:pPr>
          </w:p>
        </w:tc>
        <w:tc>
          <w:tcPr>
            <w:tcW w:w="451" w:type="pct"/>
            <w:shd w:val="clear" w:color="auto" w:fill="auto"/>
            <w:noWrap/>
            <w:vAlign w:val="bottom"/>
          </w:tcPr>
          <w:p w14:paraId="0D7F8786" w14:textId="2A95D8BB" w:rsidR="00B63164" w:rsidRPr="000E7345" w:rsidRDefault="00B63164" w:rsidP="004843B8">
            <w:pPr>
              <w:jc w:val="center"/>
              <w:rPr>
                <w:sz w:val="20"/>
                <w:szCs w:val="20"/>
              </w:rPr>
            </w:pPr>
            <w:r w:rsidRPr="000E7345">
              <w:rPr>
                <w:sz w:val="20"/>
                <w:szCs w:val="20"/>
              </w:rPr>
              <w:t>264,960</w:t>
            </w:r>
          </w:p>
        </w:tc>
        <w:tc>
          <w:tcPr>
            <w:tcW w:w="549" w:type="pct"/>
            <w:shd w:val="clear" w:color="auto" w:fill="auto"/>
            <w:noWrap/>
            <w:vAlign w:val="bottom"/>
          </w:tcPr>
          <w:p w14:paraId="707EC72A" w14:textId="51A836F4" w:rsidR="00B63164" w:rsidRPr="000E7345" w:rsidRDefault="00B63164" w:rsidP="004843B8">
            <w:pPr>
              <w:jc w:val="center"/>
              <w:rPr>
                <w:sz w:val="20"/>
                <w:szCs w:val="20"/>
              </w:rPr>
            </w:pPr>
            <w:r w:rsidRPr="000E7345">
              <w:rPr>
                <w:sz w:val="20"/>
                <w:szCs w:val="20"/>
              </w:rPr>
              <w:t>39,744</w:t>
            </w:r>
          </w:p>
        </w:tc>
        <w:tc>
          <w:tcPr>
            <w:tcW w:w="196" w:type="pct"/>
            <w:shd w:val="clear" w:color="auto" w:fill="auto"/>
            <w:noWrap/>
            <w:vAlign w:val="center"/>
          </w:tcPr>
          <w:p w14:paraId="4AAB8BE5" w14:textId="15113853" w:rsidR="00B63164" w:rsidRPr="000E7345" w:rsidRDefault="00B63164" w:rsidP="004843B8">
            <w:pPr>
              <w:jc w:val="center"/>
              <w:rPr>
                <w:sz w:val="20"/>
                <w:szCs w:val="20"/>
              </w:rPr>
            </w:pPr>
            <w:r w:rsidRPr="000E7345">
              <w:rPr>
                <w:sz w:val="20"/>
                <w:szCs w:val="20"/>
              </w:rPr>
              <w:t>150</w:t>
            </w:r>
          </w:p>
        </w:tc>
        <w:tc>
          <w:tcPr>
            <w:tcW w:w="471" w:type="pct"/>
            <w:shd w:val="clear" w:color="auto" w:fill="auto"/>
            <w:noWrap/>
            <w:vAlign w:val="center"/>
          </w:tcPr>
          <w:p w14:paraId="3222B0ED" w14:textId="42578699" w:rsidR="00B63164" w:rsidRPr="000E7345" w:rsidRDefault="00B63164" w:rsidP="004843B8">
            <w:pPr>
              <w:jc w:val="center"/>
              <w:rPr>
                <w:sz w:val="20"/>
                <w:szCs w:val="20"/>
              </w:rPr>
            </w:pPr>
            <w:r w:rsidRPr="000E7345">
              <w:rPr>
                <w:sz w:val="20"/>
                <w:szCs w:val="20"/>
              </w:rPr>
              <w:t>подвальная</w:t>
            </w:r>
          </w:p>
        </w:tc>
        <w:tc>
          <w:tcPr>
            <w:tcW w:w="378" w:type="pct"/>
            <w:shd w:val="clear" w:color="auto" w:fill="auto"/>
            <w:noWrap/>
            <w:vAlign w:val="center"/>
          </w:tcPr>
          <w:p w14:paraId="77EA3AAD" w14:textId="32D37340"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6FDA0318" w14:textId="2A07EABA" w:rsidR="00B63164" w:rsidRPr="000E7345" w:rsidRDefault="00B63164" w:rsidP="004843B8">
            <w:pPr>
              <w:jc w:val="center"/>
              <w:rPr>
                <w:sz w:val="20"/>
                <w:szCs w:val="20"/>
              </w:rPr>
            </w:pPr>
            <w:r w:rsidRPr="000E7345">
              <w:rPr>
                <w:sz w:val="20"/>
                <w:szCs w:val="20"/>
              </w:rPr>
              <w:t>мин.вата кашированная алюминевой фольгой</w:t>
            </w:r>
          </w:p>
        </w:tc>
      </w:tr>
      <w:tr w:rsidR="00B63164" w:rsidRPr="000E7345" w14:paraId="2287B921" w14:textId="77777777" w:rsidTr="00B63164">
        <w:trPr>
          <w:trHeight w:val="20"/>
        </w:trPr>
        <w:tc>
          <w:tcPr>
            <w:tcW w:w="1642" w:type="pct"/>
            <w:gridSpan w:val="2"/>
            <w:vMerge/>
            <w:vAlign w:val="center"/>
          </w:tcPr>
          <w:p w14:paraId="1F187CD7" w14:textId="77777777" w:rsidR="00B63164" w:rsidRPr="000E7345" w:rsidRDefault="00B63164" w:rsidP="004843B8">
            <w:pPr>
              <w:jc w:val="center"/>
              <w:rPr>
                <w:sz w:val="20"/>
                <w:szCs w:val="20"/>
              </w:rPr>
            </w:pPr>
          </w:p>
        </w:tc>
        <w:tc>
          <w:tcPr>
            <w:tcW w:w="451" w:type="pct"/>
            <w:shd w:val="clear" w:color="auto" w:fill="auto"/>
            <w:noWrap/>
            <w:vAlign w:val="bottom"/>
          </w:tcPr>
          <w:p w14:paraId="097A0107" w14:textId="3D51113F" w:rsidR="00B63164" w:rsidRPr="000E7345" w:rsidRDefault="00B63164" w:rsidP="004843B8">
            <w:pPr>
              <w:jc w:val="center"/>
              <w:rPr>
                <w:sz w:val="20"/>
                <w:szCs w:val="20"/>
              </w:rPr>
            </w:pPr>
            <w:r w:rsidRPr="000E7345">
              <w:rPr>
                <w:sz w:val="20"/>
                <w:szCs w:val="20"/>
              </w:rPr>
              <w:t>104,160</w:t>
            </w:r>
          </w:p>
        </w:tc>
        <w:tc>
          <w:tcPr>
            <w:tcW w:w="549" w:type="pct"/>
            <w:shd w:val="clear" w:color="auto" w:fill="auto"/>
            <w:noWrap/>
            <w:vAlign w:val="bottom"/>
          </w:tcPr>
          <w:p w14:paraId="28861082" w14:textId="6A0F7939" w:rsidR="00B63164" w:rsidRPr="000E7345" w:rsidRDefault="00B63164" w:rsidP="004843B8">
            <w:pPr>
              <w:jc w:val="center"/>
              <w:rPr>
                <w:sz w:val="20"/>
                <w:szCs w:val="20"/>
              </w:rPr>
            </w:pPr>
            <w:r w:rsidRPr="000E7345">
              <w:rPr>
                <w:sz w:val="20"/>
                <w:szCs w:val="20"/>
              </w:rPr>
              <w:t>20,832</w:t>
            </w:r>
          </w:p>
        </w:tc>
        <w:tc>
          <w:tcPr>
            <w:tcW w:w="196" w:type="pct"/>
            <w:shd w:val="clear" w:color="auto" w:fill="auto"/>
            <w:noWrap/>
            <w:vAlign w:val="center"/>
          </w:tcPr>
          <w:p w14:paraId="3A341016" w14:textId="50AA8CA3" w:rsidR="00B63164" w:rsidRPr="000E7345" w:rsidRDefault="00B63164" w:rsidP="004843B8">
            <w:pPr>
              <w:jc w:val="center"/>
              <w:rPr>
                <w:sz w:val="20"/>
                <w:szCs w:val="20"/>
              </w:rPr>
            </w:pPr>
            <w:r w:rsidRPr="000E7345">
              <w:rPr>
                <w:sz w:val="20"/>
                <w:szCs w:val="20"/>
              </w:rPr>
              <w:t>200</w:t>
            </w:r>
          </w:p>
        </w:tc>
        <w:tc>
          <w:tcPr>
            <w:tcW w:w="471" w:type="pct"/>
            <w:shd w:val="clear" w:color="auto" w:fill="auto"/>
            <w:noWrap/>
            <w:vAlign w:val="center"/>
          </w:tcPr>
          <w:p w14:paraId="7A59F30E" w14:textId="74F925A7" w:rsidR="00B63164" w:rsidRPr="000E7345" w:rsidRDefault="00B63164" w:rsidP="004843B8">
            <w:pPr>
              <w:jc w:val="center"/>
              <w:rPr>
                <w:sz w:val="20"/>
                <w:szCs w:val="20"/>
              </w:rPr>
            </w:pPr>
            <w:r w:rsidRPr="000E7345">
              <w:rPr>
                <w:sz w:val="20"/>
                <w:szCs w:val="20"/>
              </w:rPr>
              <w:t>канальная</w:t>
            </w:r>
          </w:p>
        </w:tc>
        <w:tc>
          <w:tcPr>
            <w:tcW w:w="378" w:type="pct"/>
            <w:shd w:val="clear" w:color="auto" w:fill="auto"/>
            <w:noWrap/>
            <w:vAlign w:val="center"/>
          </w:tcPr>
          <w:p w14:paraId="67CE62D5" w14:textId="15267BD8"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73B2843B" w14:textId="0CC49892" w:rsidR="00B63164" w:rsidRPr="000E7345" w:rsidRDefault="00B63164" w:rsidP="004843B8">
            <w:pPr>
              <w:jc w:val="center"/>
              <w:rPr>
                <w:sz w:val="20"/>
                <w:szCs w:val="20"/>
              </w:rPr>
            </w:pPr>
            <w:r w:rsidRPr="000E7345">
              <w:rPr>
                <w:sz w:val="20"/>
                <w:szCs w:val="20"/>
              </w:rPr>
              <w:t>ППУ</w:t>
            </w:r>
          </w:p>
        </w:tc>
      </w:tr>
      <w:tr w:rsidR="00B63164" w:rsidRPr="000E7345" w14:paraId="4B19E606" w14:textId="77777777" w:rsidTr="00B63164">
        <w:trPr>
          <w:trHeight w:val="20"/>
        </w:trPr>
        <w:tc>
          <w:tcPr>
            <w:tcW w:w="1642" w:type="pct"/>
            <w:gridSpan w:val="2"/>
            <w:vMerge/>
            <w:vAlign w:val="center"/>
          </w:tcPr>
          <w:p w14:paraId="0B1C057C" w14:textId="77777777" w:rsidR="00B63164" w:rsidRPr="000E7345" w:rsidRDefault="00B63164" w:rsidP="004843B8">
            <w:pPr>
              <w:jc w:val="center"/>
              <w:rPr>
                <w:sz w:val="20"/>
                <w:szCs w:val="20"/>
              </w:rPr>
            </w:pPr>
          </w:p>
        </w:tc>
        <w:tc>
          <w:tcPr>
            <w:tcW w:w="451" w:type="pct"/>
            <w:shd w:val="clear" w:color="auto" w:fill="auto"/>
            <w:noWrap/>
            <w:vAlign w:val="bottom"/>
          </w:tcPr>
          <w:p w14:paraId="4D0B195F" w14:textId="6EAA69A7" w:rsidR="00B63164" w:rsidRPr="000E7345" w:rsidRDefault="00B63164" w:rsidP="004843B8">
            <w:pPr>
              <w:jc w:val="center"/>
              <w:rPr>
                <w:sz w:val="20"/>
                <w:szCs w:val="20"/>
              </w:rPr>
            </w:pPr>
            <w:r w:rsidRPr="000E7345">
              <w:rPr>
                <w:sz w:val="20"/>
                <w:szCs w:val="20"/>
              </w:rPr>
              <w:t>7,540</w:t>
            </w:r>
          </w:p>
        </w:tc>
        <w:tc>
          <w:tcPr>
            <w:tcW w:w="549" w:type="pct"/>
            <w:shd w:val="clear" w:color="auto" w:fill="auto"/>
            <w:noWrap/>
            <w:vAlign w:val="bottom"/>
          </w:tcPr>
          <w:p w14:paraId="3DD93B9C" w14:textId="1AA425BB" w:rsidR="00B63164" w:rsidRPr="000E7345" w:rsidRDefault="00B63164" w:rsidP="004843B8">
            <w:pPr>
              <w:jc w:val="center"/>
              <w:rPr>
                <w:sz w:val="20"/>
                <w:szCs w:val="20"/>
              </w:rPr>
            </w:pPr>
            <w:r w:rsidRPr="000E7345">
              <w:rPr>
                <w:sz w:val="20"/>
                <w:szCs w:val="20"/>
              </w:rPr>
              <w:t>1,508</w:t>
            </w:r>
          </w:p>
        </w:tc>
        <w:tc>
          <w:tcPr>
            <w:tcW w:w="196" w:type="pct"/>
            <w:shd w:val="clear" w:color="auto" w:fill="auto"/>
            <w:noWrap/>
            <w:vAlign w:val="center"/>
          </w:tcPr>
          <w:p w14:paraId="51D0B14D" w14:textId="39E223CE" w:rsidR="00B63164" w:rsidRPr="000E7345" w:rsidRDefault="00B63164" w:rsidP="004843B8">
            <w:pPr>
              <w:jc w:val="center"/>
              <w:rPr>
                <w:sz w:val="20"/>
                <w:szCs w:val="20"/>
              </w:rPr>
            </w:pPr>
            <w:r w:rsidRPr="000E7345">
              <w:rPr>
                <w:sz w:val="20"/>
                <w:szCs w:val="20"/>
              </w:rPr>
              <w:t>200</w:t>
            </w:r>
          </w:p>
        </w:tc>
        <w:tc>
          <w:tcPr>
            <w:tcW w:w="471" w:type="pct"/>
            <w:shd w:val="clear" w:color="auto" w:fill="auto"/>
            <w:noWrap/>
            <w:vAlign w:val="center"/>
          </w:tcPr>
          <w:p w14:paraId="4E2ECAD0" w14:textId="0069D0D5" w:rsidR="00B63164" w:rsidRPr="000E7345" w:rsidRDefault="00B63164" w:rsidP="004843B8">
            <w:pPr>
              <w:jc w:val="center"/>
              <w:rPr>
                <w:sz w:val="20"/>
                <w:szCs w:val="20"/>
              </w:rPr>
            </w:pPr>
            <w:r w:rsidRPr="000E7345">
              <w:rPr>
                <w:sz w:val="20"/>
                <w:szCs w:val="20"/>
              </w:rPr>
              <w:t>в ТК</w:t>
            </w:r>
          </w:p>
        </w:tc>
        <w:tc>
          <w:tcPr>
            <w:tcW w:w="378" w:type="pct"/>
            <w:shd w:val="clear" w:color="auto" w:fill="auto"/>
            <w:noWrap/>
            <w:vAlign w:val="center"/>
          </w:tcPr>
          <w:p w14:paraId="7427605B" w14:textId="767D3A2A"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25A87840" w14:textId="5C4CDFFD" w:rsidR="00B63164" w:rsidRPr="000E7345" w:rsidRDefault="00B71238" w:rsidP="00B71238">
            <w:pPr>
              <w:jc w:val="center"/>
              <w:rPr>
                <w:sz w:val="20"/>
                <w:szCs w:val="20"/>
              </w:rPr>
            </w:pPr>
            <w:r w:rsidRPr="000E7345">
              <w:rPr>
                <w:sz w:val="20"/>
                <w:szCs w:val="20"/>
              </w:rPr>
              <w:t>ТТМ-В</w:t>
            </w:r>
          </w:p>
        </w:tc>
      </w:tr>
      <w:tr w:rsidR="00B63164" w:rsidRPr="000E7345" w14:paraId="4026F265" w14:textId="77777777" w:rsidTr="00B63164">
        <w:trPr>
          <w:trHeight w:val="20"/>
        </w:trPr>
        <w:tc>
          <w:tcPr>
            <w:tcW w:w="1642" w:type="pct"/>
            <w:gridSpan w:val="2"/>
            <w:vMerge/>
            <w:vAlign w:val="center"/>
          </w:tcPr>
          <w:p w14:paraId="4BAB8C52" w14:textId="77777777" w:rsidR="00B63164" w:rsidRPr="000E7345" w:rsidRDefault="00B63164" w:rsidP="004843B8">
            <w:pPr>
              <w:jc w:val="center"/>
              <w:rPr>
                <w:sz w:val="20"/>
                <w:szCs w:val="20"/>
              </w:rPr>
            </w:pPr>
          </w:p>
        </w:tc>
        <w:tc>
          <w:tcPr>
            <w:tcW w:w="451" w:type="pct"/>
            <w:shd w:val="clear" w:color="auto" w:fill="auto"/>
            <w:noWrap/>
            <w:vAlign w:val="bottom"/>
          </w:tcPr>
          <w:p w14:paraId="0F32F1C5" w14:textId="2648265D" w:rsidR="00B63164" w:rsidRPr="000E7345" w:rsidRDefault="00B63164" w:rsidP="004843B8">
            <w:pPr>
              <w:jc w:val="center"/>
              <w:rPr>
                <w:sz w:val="20"/>
                <w:szCs w:val="20"/>
              </w:rPr>
            </w:pPr>
            <w:r w:rsidRPr="000E7345">
              <w:rPr>
                <w:sz w:val="20"/>
                <w:szCs w:val="20"/>
              </w:rPr>
              <w:t>654,600</w:t>
            </w:r>
          </w:p>
        </w:tc>
        <w:tc>
          <w:tcPr>
            <w:tcW w:w="549" w:type="pct"/>
            <w:shd w:val="clear" w:color="auto" w:fill="auto"/>
            <w:noWrap/>
            <w:vAlign w:val="bottom"/>
          </w:tcPr>
          <w:p w14:paraId="3071CD16" w14:textId="38F496CD" w:rsidR="00B63164" w:rsidRPr="000E7345" w:rsidRDefault="00B63164" w:rsidP="004843B8">
            <w:pPr>
              <w:jc w:val="center"/>
              <w:rPr>
                <w:sz w:val="20"/>
                <w:szCs w:val="20"/>
              </w:rPr>
            </w:pPr>
            <w:r w:rsidRPr="000E7345">
              <w:rPr>
                <w:sz w:val="20"/>
                <w:szCs w:val="20"/>
              </w:rPr>
              <w:t>130,920</w:t>
            </w:r>
          </w:p>
        </w:tc>
        <w:tc>
          <w:tcPr>
            <w:tcW w:w="196" w:type="pct"/>
            <w:shd w:val="clear" w:color="auto" w:fill="auto"/>
            <w:noWrap/>
            <w:vAlign w:val="center"/>
          </w:tcPr>
          <w:p w14:paraId="18D59984" w14:textId="33846077" w:rsidR="00B63164" w:rsidRPr="000E7345" w:rsidRDefault="00B63164" w:rsidP="004843B8">
            <w:pPr>
              <w:jc w:val="center"/>
              <w:rPr>
                <w:sz w:val="20"/>
                <w:szCs w:val="20"/>
              </w:rPr>
            </w:pPr>
            <w:r w:rsidRPr="000E7345">
              <w:rPr>
                <w:sz w:val="20"/>
                <w:szCs w:val="20"/>
              </w:rPr>
              <w:t>200</w:t>
            </w:r>
          </w:p>
        </w:tc>
        <w:tc>
          <w:tcPr>
            <w:tcW w:w="471" w:type="pct"/>
            <w:shd w:val="clear" w:color="auto" w:fill="auto"/>
            <w:noWrap/>
            <w:vAlign w:val="center"/>
          </w:tcPr>
          <w:p w14:paraId="556F0C3B" w14:textId="3D2D65B4" w:rsidR="00B63164" w:rsidRPr="000E7345" w:rsidRDefault="00B63164" w:rsidP="004843B8">
            <w:pPr>
              <w:jc w:val="center"/>
              <w:rPr>
                <w:sz w:val="20"/>
                <w:szCs w:val="20"/>
              </w:rPr>
            </w:pPr>
            <w:r w:rsidRPr="000E7345">
              <w:rPr>
                <w:sz w:val="20"/>
                <w:szCs w:val="20"/>
              </w:rPr>
              <w:t>подвальная</w:t>
            </w:r>
          </w:p>
        </w:tc>
        <w:tc>
          <w:tcPr>
            <w:tcW w:w="378" w:type="pct"/>
            <w:shd w:val="clear" w:color="auto" w:fill="auto"/>
            <w:noWrap/>
            <w:vAlign w:val="center"/>
          </w:tcPr>
          <w:p w14:paraId="203524E1" w14:textId="11A389C7"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31D47F5D" w14:textId="2D18E029" w:rsidR="00B63164" w:rsidRPr="000E7345" w:rsidRDefault="00B63164" w:rsidP="004843B8">
            <w:pPr>
              <w:jc w:val="center"/>
              <w:rPr>
                <w:sz w:val="20"/>
                <w:szCs w:val="20"/>
              </w:rPr>
            </w:pPr>
            <w:r w:rsidRPr="000E7345">
              <w:rPr>
                <w:sz w:val="20"/>
                <w:szCs w:val="20"/>
              </w:rPr>
              <w:t>мин.вата кашированная алюминевой фольгой</w:t>
            </w:r>
          </w:p>
        </w:tc>
      </w:tr>
      <w:tr w:rsidR="00B63164" w:rsidRPr="000E7345" w14:paraId="0281A3E0" w14:textId="77777777" w:rsidTr="00B63164">
        <w:trPr>
          <w:trHeight w:val="20"/>
        </w:trPr>
        <w:tc>
          <w:tcPr>
            <w:tcW w:w="1642" w:type="pct"/>
            <w:gridSpan w:val="2"/>
            <w:vMerge/>
            <w:vAlign w:val="center"/>
          </w:tcPr>
          <w:p w14:paraId="0FCFA95F" w14:textId="77777777" w:rsidR="00B63164" w:rsidRPr="000E7345" w:rsidRDefault="00B63164" w:rsidP="004843B8">
            <w:pPr>
              <w:jc w:val="center"/>
              <w:rPr>
                <w:sz w:val="20"/>
                <w:szCs w:val="20"/>
              </w:rPr>
            </w:pPr>
          </w:p>
        </w:tc>
        <w:tc>
          <w:tcPr>
            <w:tcW w:w="451" w:type="pct"/>
            <w:shd w:val="clear" w:color="auto" w:fill="auto"/>
            <w:noWrap/>
            <w:vAlign w:val="bottom"/>
          </w:tcPr>
          <w:p w14:paraId="2CA15477" w14:textId="1A4A0839" w:rsidR="00B63164" w:rsidRPr="000E7345" w:rsidRDefault="00B63164" w:rsidP="004843B8">
            <w:pPr>
              <w:jc w:val="center"/>
              <w:rPr>
                <w:sz w:val="20"/>
                <w:szCs w:val="20"/>
              </w:rPr>
            </w:pPr>
            <w:r w:rsidRPr="000E7345">
              <w:rPr>
                <w:sz w:val="20"/>
                <w:szCs w:val="20"/>
              </w:rPr>
              <w:t>35,740</w:t>
            </w:r>
          </w:p>
        </w:tc>
        <w:tc>
          <w:tcPr>
            <w:tcW w:w="549" w:type="pct"/>
            <w:shd w:val="clear" w:color="auto" w:fill="auto"/>
            <w:noWrap/>
            <w:vAlign w:val="bottom"/>
          </w:tcPr>
          <w:p w14:paraId="4432207D" w14:textId="252A2CB4" w:rsidR="00B63164" w:rsidRPr="000E7345" w:rsidRDefault="00B63164" w:rsidP="004843B8">
            <w:pPr>
              <w:jc w:val="center"/>
              <w:rPr>
                <w:sz w:val="20"/>
                <w:szCs w:val="20"/>
              </w:rPr>
            </w:pPr>
            <w:r w:rsidRPr="000E7345">
              <w:rPr>
                <w:sz w:val="20"/>
                <w:szCs w:val="20"/>
              </w:rPr>
              <w:t>8,935</w:t>
            </w:r>
          </w:p>
        </w:tc>
        <w:tc>
          <w:tcPr>
            <w:tcW w:w="196" w:type="pct"/>
            <w:shd w:val="clear" w:color="auto" w:fill="auto"/>
            <w:noWrap/>
            <w:vAlign w:val="center"/>
          </w:tcPr>
          <w:p w14:paraId="52152B48" w14:textId="78758BC5" w:rsidR="00B63164" w:rsidRPr="000E7345" w:rsidRDefault="00B63164" w:rsidP="004843B8">
            <w:pPr>
              <w:jc w:val="center"/>
              <w:rPr>
                <w:sz w:val="20"/>
                <w:szCs w:val="20"/>
              </w:rPr>
            </w:pPr>
            <w:r w:rsidRPr="000E7345">
              <w:rPr>
                <w:sz w:val="20"/>
                <w:szCs w:val="20"/>
              </w:rPr>
              <w:t>250</w:t>
            </w:r>
          </w:p>
        </w:tc>
        <w:tc>
          <w:tcPr>
            <w:tcW w:w="471" w:type="pct"/>
            <w:shd w:val="clear" w:color="auto" w:fill="auto"/>
            <w:noWrap/>
            <w:vAlign w:val="center"/>
          </w:tcPr>
          <w:p w14:paraId="112A5B20" w14:textId="49E95389" w:rsidR="00B63164" w:rsidRPr="000E7345" w:rsidRDefault="00B63164" w:rsidP="004843B8">
            <w:pPr>
              <w:jc w:val="center"/>
              <w:rPr>
                <w:sz w:val="20"/>
                <w:szCs w:val="20"/>
              </w:rPr>
            </w:pPr>
            <w:r w:rsidRPr="000E7345">
              <w:rPr>
                <w:sz w:val="20"/>
                <w:szCs w:val="20"/>
              </w:rPr>
              <w:t>канальная</w:t>
            </w:r>
          </w:p>
        </w:tc>
        <w:tc>
          <w:tcPr>
            <w:tcW w:w="378" w:type="pct"/>
            <w:shd w:val="clear" w:color="auto" w:fill="auto"/>
            <w:noWrap/>
            <w:vAlign w:val="center"/>
          </w:tcPr>
          <w:p w14:paraId="20F698AB" w14:textId="17368A1C"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2F4B9AE2" w14:textId="2E5C3E5E" w:rsidR="00B63164" w:rsidRPr="000E7345" w:rsidRDefault="00B63164" w:rsidP="004843B8">
            <w:pPr>
              <w:jc w:val="center"/>
              <w:rPr>
                <w:sz w:val="20"/>
                <w:szCs w:val="20"/>
              </w:rPr>
            </w:pPr>
            <w:r w:rsidRPr="000E7345">
              <w:rPr>
                <w:sz w:val="20"/>
                <w:szCs w:val="20"/>
              </w:rPr>
              <w:t>ППУ</w:t>
            </w:r>
          </w:p>
        </w:tc>
      </w:tr>
      <w:tr w:rsidR="00B63164" w:rsidRPr="000E7345" w14:paraId="5C1795CB" w14:textId="77777777" w:rsidTr="00B63164">
        <w:trPr>
          <w:trHeight w:val="20"/>
        </w:trPr>
        <w:tc>
          <w:tcPr>
            <w:tcW w:w="1642" w:type="pct"/>
            <w:gridSpan w:val="2"/>
            <w:vMerge/>
            <w:vAlign w:val="center"/>
          </w:tcPr>
          <w:p w14:paraId="56BFC61F" w14:textId="77777777" w:rsidR="00B63164" w:rsidRPr="000E7345" w:rsidRDefault="00B63164" w:rsidP="004843B8">
            <w:pPr>
              <w:jc w:val="center"/>
              <w:rPr>
                <w:sz w:val="20"/>
                <w:szCs w:val="20"/>
              </w:rPr>
            </w:pPr>
          </w:p>
        </w:tc>
        <w:tc>
          <w:tcPr>
            <w:tcW w:w="451" w:type="pct"/>
            <w:shd w:val="clear" w:color="auto" w:fill="auto"/>
            <w:noWrap/>
            <w:vAlign w:val="bottom"/>
          </w:tcPr>
          <w:p w14:paraId="16206829" w14:textId="5E01BF7E" w:rsidR="00B63164" w:rsidRPr="000E7345" w:rsidRDefault="00B63164" w:rsidP="004843B8">
            <w:pPr>
              <w:jc w:val="center"/>
              <w:rPr>
                <w:sz w:val="20"/>
                <w:szCs w:val="20"/>
              </w:rPr>
            </w:pPr>
            <w:r w:rsidRPr="000E7345">
              <w:rPr>
                <w:sz w:val="20"/>
                <w:szCs w:val="20"/>
              </w:rPr>
              <w:t>1,660</w:t>
            </w:r>
          </w:p>
        </w:tc>
        <w:tc>
          <w:tcPr>
            <w:tcW w:w="549" w:type="pct"/>
            <w:shd w:val="clear" w:color="auto" w:fill="auto"/>
            <w:noWrap/>
            <w:vAlign w:val="bottom"/>
          </w:tcPr>
          <w:p w14:paraId="744898A6" w14:textId="041C3745" w:rsidR="00B63164" w:rsidRPr="000E7345" w:rsidRDefault="00B63164" w:rsidP="004843B8">
            <w:pPr>
              <w:jc w:val="center"/>
              <w:rPr>
                <w:sz w:val="20"/>
                <w:szCs w:val="20"/>
              </w:rPr>
            </w:pPr>
            <w:r w:rsidRPr="000E7345">
              <w:rPr>
                <w:sz w:val="20"/>
                <w:szCs w:val="20"/>
              </w:rPr>
              <w:t>0,415</w:t>
            </w:r>
          </w:p>
        </w:tc>
        <w:tc>
          <w:tcPr>
            <w:tcW w:w="196" w:type="pct"/>
            <w:shd w:val="clear" w:color="auto" w:fill="auto"/>
            <w:noWrap/>
            <w:vAlign w:val="center"/>
          </w:tcPr>
          <w:p w14:paraId="20151B82" w14:textId="507FFCE7" w:rsidR="00B63164" w:rsidRPr="000E7345" w:rsidRDefault="00B63164" w:rsidP="004843B8">
            <w:pPr>
              <w:jc w:val="center"/>
              <w:rPr>
                <w:sz w:val="20"/>
                <w:szCs w:val="20"/>
              </w:rPr>
            </w:pPr>
            <w:r w:rsidRPr="000E7345">
              <w:rPr>
                <w:sz w:val="20"/>
                <w:szCs w:val="20"/>
              </w:rPr>
              <w:t>250</w:t>
            </w:r>
          </w:p>
        </w:tc>
        <w:tc>
          <w:tcPr>
            <w:tcW w:w="471" w:type="pct"/>
            <w:shd w:val="clear" w:color="auto" w:fill="auto"/>
            <w:noWrap/>
            <w:vAlign w:val="center"/>
          </w:tcPr>
          <w:p w14:paraId="64CCFFCC" w14:textId="225D17C2" w:rsidR="00B63164" w:rsidRPr="000E7345" w:rsidRDefault="00B63164" w:rsidP="004843B8">
            <w:pPr>
              <w:jc w:val="center"/>
              <w:rPr>
                <w:sz w:val="20"/>
                <w:szCs w:val="20"/>
              </w:rPr>
            </w:pPr>
            <w:r w:rsidRPr="000E7345">
              <w:rPr>
                <w:sz w:val="20"/>
                <w:szCs w:val="20"/>
              </w:rPr>
              <w:t>бесканальная</w:t>
            </w:r>
          </w:p>
        </w:tc>
        <w:tc>
          <w:tcPr>
            <w:tcW w:w="378" w:type="pct"/>
            <w:shd w:val="clear" w:color="auto" w:fill="auto"/>
            <w:noWrap/>
            <w:vAlign w:val="center"/>
          </w:tcPr>
          <w:p w14:paraId="277E3071" w14:textId="6865412B"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2F153824" w14:textId="23D15BD7" w:rsidR="00B63164" w:rsidRPr="000E7345" w:rsidRDefault="00B63164" w:rsidP="004843B8">
            <w:pPr>
              <w:jc w:val="center"/>
              <w:rPr>
                <w:sz w:val="20"/>
                <w:szCs w:val="20"/>
              </w:rPr>
            </w:pPr>
            <w:r w:rsidRPr="000E7345">
              <w:rPr>
                <w:sz w:val="20"/>
                <w:szCs w:val="20"/>
              </w:rPr>
              <w:t>ППУ</w:t>
            </w:r>
          </w:p>
        </w:tc>
      </w:tr>
      <w:tr w:rsidR="00B63164" w:rsidRPr="000E7345" w14:paraId="4450DC16" w14:textId="77777777" w:rsidTr="00B63164">
        <w:trPr>
          <w:trHeight w:val="20"/>
        </w:trPr>
        <w:tc>
          <w:tcPr>
            <w:tcW w:w="1642" w:type="pct"/>
            <w:gridSpan w:val="2"/>
            <w:vMerge/>
            <w:vAlign w:val="center"/>
          </w:tcPr>
          <w:p w14:paraId="23D6997E" w14:textId="77777777" w:rsidR="00B63164" w:rsidRPr="000E7345" w:rsidRDefault="00B63164" w:rsidP="004843B8">
            <w:pPr>
              <w:jc w:val="center"/>
              <w:rPr>
                <w:sz w:val="20"/>
                <w:szCs w:val="20"/>
              </w:rPr>
            </w:pPr>
          </w:p>
        </w:tc>
        <w:tc>
          <w:tcPr>
            <w:tcW w:w="451" w:type="pct"/>
            <w:shd w:val="clear" w:color="auto" w:fill="auto"/>
            <w:noWrap/>
            <w:vAlign w:val="bottom"/>
          </w:tcPr>
          <w:p w14:paraId="7ACB4346" w14:textId="4980F429" w:rsidR="00B63164" w:rsidRPr="000E7345" w:rsidRDefault="00B63164" w:rsidP="004843B8">
            <w:pPr>
              <w:jc w:val="center"/>
              <w:rPr>
                <w:sz w:val="20"/>
                <w:szCs w:val="20"/>
              </w:rPr>
            </w:pPr>
            <w:r w:rsidRPr="000E7345">
              <w:rPr>
                <w:sz w:val="20"/>
                <w:szCs w:val="20"/>
              </w:rPr>
              <w:t>4,780</w:t>
            </w:r>
          </w:p>
        </w:tc>
        <w:tc>
          <w:tcPr>
            <w:tcW w:w="549" w:type="pct"/>
            <w:shd w:val="clear" w:color="auto" w:fill="auto"/>
            <w:noWrap/>
            <w:vAlign w:val="bottom"/>
          </w:tcPr>
          <w:p w14:paraId="62E0BFBA" w14:textId="7323952B" w:rsidR="00B63164" w:rsidRPr="000E7345" w:rsidRDefault="00B63164" w:rsidP="004843B8">
            <w:pPr>
              <w:jc w:val="center"/>
              <w:rPr>
                <w:sz w:val="20"/>
                <w:szCs w:val="20"/>
              </w:rPr>
            </w:pPr>
            <w:r w:rsidRPr="000E7345">
              <w:rPr>
                <w:sz w:val="20"/>
                <w:szCs w:val="20"/>
              </w:rPr>
              <w:t>1,195</w:t>
            </w:r>
          </w:p>
        </w:tc>
        <w:tc>
          <w:tcPr>
            <w:tcW w:w="196" w:type="pct"/>
            <w:shd w:val="clear" w:color="auto" w:fill="auto"/>
            <w:noWrap/>
            <w:vAlign w:val="center"/>
          </w:tcPr>
          <w:p w14:paraId="6328209A" w14:textId="5915F8F7" w:rsidR="00B63164" w:rsidRPr="000E7345" w:rsidRDefault="00B63164" w:rsidP="004843B8">
            <w:pPr>
              <w:jc w:val="center"/>
              <w:rPr>
                <w:sz w:val="20"/>
                <w:szCs w:val="20"/>
              </w:rPr>
            </w:pPr>
            <w:r w:rsidRPr="000E7345">
              <w:rPr>
                <w:sz w:val="20"/>
                <w:szCs w:val="20"/>
              </w:rPr>
              <w:t>250</w:t>
            </w:r>
          </w:p>
        </w:tc>
        <w:tc>
          <w:tcPr>
            <w:tcW w:w="471" w:type="pct"/>
            <w:shd w:val="clear" w:color="auto" w:fill="auto"/>
            <w:noWrap/>
            <w:vAlign w:val="center"/>
          </w:tcPr>
          <w:p w14:paraId="1577B294" w14:textId="0F820AB5" w:rsidR="00B63164" w:rsidRPr="000E7345" w:rsidRDefault="00B63164" w:rsidP="004843B8">
            <w:pPr>
              <w:jc w:val="center"/>
              <w:rPr>
                <w:sz w:val="20"/>
                <w:szCs w:val="20"/>
              </w:rPr>
            </w:pPr>
            <w:r w:rsidRPr="000E7345">
              <w:rPr>
                <w:sz w:val="20"/>
                <w:szCs w:val="20"/>
              </w:rPr>
              <w:t>в ТК</w:t>
            </w:r>
          </w:p>
        </w:tc>
        <w:tc>
          <w:tcPr>
            <w:tcW w:w="378" w:type="pct"/>
            <w:shd w:val="clear" w:color="auto" w:fill="auto"/>
            <w:noWrap/>
            <w:vAlign w:val="center"/>
          </w:tcPr>
          <w:p w14:paraId="2C0A8A32" w14:textId="0AE16D71"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2B645D02" w14:textId="290182B9" w:rsidR="00B63164" w:rsidRPr="000E7345" w:rsidRDefault="00B71238" w:rsidP="00B71238">
            <w:pPr>
              <w:jc w:val="center"/>
              <w:rPr>
                <w:sz w:val="20"/>
                <w:szCs w:val="20"/>
              </w:rPr>
            </w:pPr>
            <w:r w:rsidRPr="000E7345">
              <w:rPr>
                <w:sz w:val="20"/>
                <w:szCs w:val="20"/>
              </w:rPr>
              <w:t>ТТМ-В</w:t>
            </w:r>
          </w:p>
        </w:tc>
      </w:tr>
      <w:tr w:rsidR="00B63164" w:rsidRPr="000E7345" w14:paraId="75FDC619" w14:textId="77777777" w:rsidTr="00B63164">
        <w:trPr>
          <w:trHeight w:val="20"/>
        </w:trPr>
        <w:tc>
          <w:tcPr>
            <w:tcW w:w="1642" w:type="pct"/>
            <w:gridSpan w:val="2"/>
            <w:vMerge/>
            <w:vAlign w:val="center"/>
          </w:tcPr>
          <w:p w14:paraId="0B24F23F" w14:textId="77777777" w:rsidR="00B63164" w:rsidRPr="000E7345" w:rsidRDefault="00B63164" w:rsidP="004843B8">
            <w:pPr>
              <w:jc w:val="center"/>
              <w:rPr>
                <w:sz w:val="20"/>
                <w:szCs w:val="20"/>
              </w:rPr>
            </w:pPr>
          </w:p>
        </w:tc>
        <w:tc>
          <w:tcPr>
            <w:tcW w:w="451" w:type="pct"/>
            <w:shd w:val="clear" w:color="auto" w:fill="auto"/>
            <w:noWrap/>
            <w:vAlign w:val="bottom"/>
          </w:tcPr>
          <w:p w14:paraId="236E1C60" w14:textId="371E8F61" w:rsidR="00B63164" w:rsidRPr="000E7345" w:rsidRDefault="00B63164" w:rsidP="004843B8">
            <w:pPr>
              <w:jc w:val="center"/>
              <w:rPr>
                <w:sz w:val="20"/>
                <w:szCs w:val="20"/>
              </w:rPr>
            </w:pPr>
            <w:r w:rsidRPr="000E7345">
              <w:rPr>
                <w:sz w:val="20"/>
                <w:szCs w:val="20"/>
              </w:rPr>
              <w:t>11,720</w:t>
            </w:r>
          </w:p>
        </w:tc>
        <w:tc>
          <w:tcPr>
            <w:tcW w:w="549" w:type="pct"/>
            <w:shd w:val="clear" w:color="auto" w:fill="auto"/>
            <w:noWrap/>
            <w:vAlign w:val="bottom"/>
          </w:tcPr>
          <w:p w14:paraId="52435F46" w14:textId="2A6F405A" w:rsidR="00B63164" w:rsidRPr="000E7345" w:rsidRDefault="00B63164" w:rsidP="004843B8">
            <w:pPr>
              <w:jc w:val="center"/>
              <w:rPr>
                <w:sz w:val="20"/>
                <w:szCs w:val="20"/>
              </w:rPr>
            </w:pPr>
            <w:r w:rsidRPr="000E7345">
              <w:rPr>
                <w:sz w:val="20"/>
                <w:szCs w:val="20"/>
              </w:rPr>
              <w:t>2,930</w:t>
            </w:r>
          </w:p>
        </w:tc>
        <w:tc>
          <w:tcPr>
            <w:tcW w:w="196" w:type="pct"/>
            <w:shd w:val="clear" w:color="auto" w:fill="auto"/>
            <w:noWrap/>
            <w:vAlign w:val="center"/>
          </w:tcPr>
          <w:p w14:paraId="7DAAD672" w14:textId="3AFD0DC6" w:rsidR="00B63164" w:rsidRPr="000E7345" w:rsidRDefault="00B63164" w:rsidP="004843B8">
            <w:pPr>
              <w:jc w:val="center"/>
              <w:rPr>
                <w:sz w:val="20"/>
                <w:szCs w:val="20"/>
              </w:rPr>
            </w:pPr>
            <w:r w:rsidRPr="000E7345">
              <w:rPr>
                <w:sz w:val="20"/>
                <w:szCs w:val="20"/>
              </w:rPr>
              <w:t>250</w:t>
            </w:r>
          </w:p>
        </w:tc>
        <w:tc>
          <w:tcPr>
            <w:tcW w:w="471" w:type="pct"/>
            <w:shd w:val="clear" w:color="auto" w:fill="auto"/>
            <w:noWrap/>
            <w:vAlign w:val="center"/>
          </w:tcPr>
          <w:p w14:paraId="1DF1C156" w14:textId="0530378F" w:rsidR="00B63164" w:rsidRPr="000E7345" w:rsidRDefault="00B63164" w:rsidP="004843B8">
            <w:pPr>
              <w:jc w:val="center"/>
              <w:rPr>
                <w:sz w:val="20"/>
                <w:szCs w:val="20"/>
              </w:rPr>
            </w:pPr>
            <w:r w:rsidRPr="000E7345">
              <w:rPr>
                <w:sz w:val="20"/>
                <w:szCs w:val="20"/>
              </w:rPr>
              <w:t>подвальная</w:t>
            </w:r>
          </w:p>
        </w:tc>
        <w:tc>
          <w:tcPr>
            <w:tcW w:w="378" w:type="pct"/>
            <w:shd w:val="clear" w:color="auto" w:fill="auto"/>
            <w:noWrap/>
            <w:vAlign w:val="center"/>
          </w:tcPr>
          <w:p w14:paraId="5E92C5B3" w14:textId="25D02292"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3FB74C7A" w14:textId="3C2A9DAD" w:rsidR="00B63164" w:rsidRPr="000E7345" w:rsidRDefault="00B63164" w:rsidP="004843B8">
            <w:pPr>
              <w:jc w:val="center"/>
              <w:rPr>
                <w:sz w:val="20"/>
                <w:szCs w:val="20"/>
              </w:rPr>
            </w:pPr>
            <w:r w:rsidRPr="000E7345">
              <w:rPr>
                <w:sz w:val="20"/>
                <w:szCs w:val="20"/>
              </w:rPr>
              <w:t>мин.вата кашированная алюминевой фольгой</w:t>
            </w:r>
          </w:p>
        </w:tc>
      </w:tr>
      <w:tr w:rsidR="00B63164" w:rsidRPr="000E7345" w14:paraId="3AD50215" w14:textId="77777777" w:rsidTr="00B63164">
        <w:trPr>
          <w:trHeight w:val="20"/>
        </w:trPr>
        <w:tc>
          <w:tcPr>
            <w:tcW w:w="1642" w:type="pct"/>
            <w:gridSpan w:val="2"/>
            <w:vMerge/>
            <w:vAlign w:val="center"/>
          </w:tcPr>
          <w:p w14:paraId="191834E7" w14:textId="77777777" w:rsidR="00B63164" w:rsidRPr="000E7345" w:rsidRDefault="00B63164" w:rsidP="004843B8">
            <w:pPr>
              <w:jc w:val="center"/>
              <w:rPr>
                <w:sz w:val="20"/>
                <w:szCs w:val="20"/>
              </w:rPr>
            </w:pPr>
          </w:p>
        </w:tc>
        <w:tc>
          <w:tcPr>
            <w:tcW w:w="451" w:type="pct"/>
            <w:shd w:val="clear" w:color="auto" w:fill="auto"/>
            <w:noWrap/>
            <w:vAlign w:val="bottom"/>
          </w:tcPr>
          <w:p w14:paraId="50B24E1F" w14:textId="1ECE871E" w:rsidR="00B63164" w:rsidRPr="000E7345" w:rsidRDefault="00B63164" w:rsidP="004843B8">
            <w:pPr>
              <w:jc w:val="center"/>
              <w:rPr>
                <w:sz w:val="20"/>
                <w:szCs w:val="20"/>
              </w:rPr>
            </w:pPr>
            <w:r w:rsidRPr="000E7345">
              <w:rPr>
                <w:sz w:val="20"/>
                <w:szCs w:val="20"/>
              </w:rPr>
              <w:t>15,800</w:t>
            </w:r>
          </w:p>
        </w:tc>
        <w:tc>
          <w:tcPr>
            <w:tcW w:w="549" w:type="pct"/>
            <w:shd w:val="clear" w:color="auto" w:fill="auto"/>
            <w:noWrap/>
            <w:vAlign w:val="bottom"/>
          </w:tcPr>
          <w:p w14:paraId="636BCAAF" w14:textId="74223B20" w:rsidR="00B63164" w:rsidRPr="000E7345" w:rsidRDefault="00B63164" w:rsidP="004843B8">
            <w:pPr>
              <w:jc w:val="center"/>
              <w:rPr>
                <w:sz w:val="20"/>
                <w:szCs w:val="20"/>
              </w:rPr>
            </w:pPr>
            <w:r w:rsidRPr="000E7345">
              <w:rPr>
                <w:sz w:val="20"/>
                <w:szCs w:val="20"/>
              </w:rPr>
              <w:t>3,950</w:t>
            </w:r>
          </w:p>
        </w:tc>
        <w:tc>
          <w:tcPr>
            <w:tcW w:w="196" w:type="pct"/>
            <w:shd w:val="clear" w:color="auto" w:fill="auto"/>
            <w:noWrap/>
            <w:vAlign w:val="center"/>
          </w:tcPr>
          <w:p w14:paraId="394B8A18" w14:textId="190629F1" w:rsidR="00B63164" w:rsidRPr="000E7345" w:rsidRDefault="00B63164" w:rsidP="004843B8">
            <w:pPr>
              <w:jc w:val="center"/>
              <w:rPr>
                <w:sz w:val="20"/>
                <w:szCs w:val="20"/>
              </w:rPr>
            </w:pPr>
            <w:r w:rsidRPr="000E7345">
              <w:rPr>
                <w:sz w:val="20"/>
                <w:szCs w:val="20"/>
              </w:rPr>
              <w:t>250</w:t>
            </w:r>
          </w:p>
        </w:tc>
        <w:tc>
          <w:tcPr>
            <w:tcW w:w="471" w:type="pct"/>
            <w:shd w:val="clear" w:color="auto" w:fill="auto"/>
            <w:noWrap/>
            <w:vAlign w:val="center"/>
          </w:tcPr>
          <w:p w14:paraId="21FD917D" w14:textId="3CCB08AA" w:rsidR="00B63164" w:rsidRPr="000E7345" w:rsidRDefault="00B63164" w:rsidP="004843B8">
            <w:pPr>
              <w:jc w:val="center"/>
              <w:rPr>
                <w:sz w:val="20"/>
                <w:szCs w:val="20"/>
              </w:rPr>
            </w:pPr>
            <w:r w:rsidRPr="000E7345">
              <w:rPr>
                <w:sz w:val="20"/>
                <w:szCs w:val="20"/>
              </w:rPr>
              <w:t>футлярная</w:t>
            </w:r>
          </w:p>
        </w:tc>
        <w:tc>
          <w:tcPr>
            <w:tcW w:w="378" w:type="pct"/>
            <w:shd w:val="clear" w:color="auto" w:fill="auto"/>
            <w:noWrap/>
            <w:vAlign w:val="center"/>
          </w:tcPr>
          <w:p w14:paraId="17C328ED" w14:textId="5418427D"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3505CEA3" w14:textId="49EFDAC7" w:rsidR="00B63164" w:rsidRPr="000E7345" w:rsidRDefault="00B63164" w:rsidP="004843B8">
            <w:pPr>
              <w:jc w:val="center"/>
              <w:rPr>
                <w:sz w:val="20"/>
                <w:szCs w:val="20"/>
              </w:rPr>
            </w:pPr>
            <w:r w:rsidRPr="000E7345">
              <w:rPr>
                <w:sz w:val="20"/>
                <w:szCs w:val="20"/>
              </w:rPr>
              <w:t>ППУ</w:t>
            </w:r>
          </w:p>
        </w:tc>
      </w:tr>
      <w:tr w:rsidR="00B63164" w:rsidRPr="000E7345" w14:paraId="197753A5" w14:textId="77777777" w:rsidTr="00B63164">
        <w:trPr>
          <w:trHeight w:val="20"/>
        </w:trPr>
        <w:tc>
          <w:tcPr>
            <w:tcW w:w="1642" w:type="pct"/>
            <w:gridSpan w:val="2"/>
            <w:vMerge/>
            <w:vAlign w:val="center"/>
          </w:tcPr>
          <w:p w14:paraId="03357582" w14:textId="77777777" w:rsidR="00B63164" w:rsidRPr="000E7345" w:rsidRDefault="00B63164" w:rsidP="004843B8">
            <w:pPr>
              <w:jc w:val="center"/>
              <w:rPr>
                <w:sz w:val="20"/>
                <w:szCs w:val="20"/>
              </w:rPr>
            </w:pPr>
          </w:p>
        </w:tc>
        <w:tc>
          <w:tcPr>
            <w:tcW w:w="451" w:type="pct"/>
            <w:shd w:val="clear" w:color="auto" w:fill="auto"/>
            <w:noWrap/>
            <w:vAlign w:val="bottom"/>
          </w:tcPr>
          <w:p w14:paraId="34E9A031" w14:textId="6043216D" w:rsidR="00B63164" w:rsidRPr="000E7345" w:rsidRDefault="00B63164" w:rsidP="004843B8">
            <w:pPr>
              <w:jc w:val="center"/>
              <w:rPr>
                <w:sz w:val="20"/>
                <w:szCs w:val="20"/>
              </w:rPr>
            </w:pPr>
            <w:r w:rsidRPr="000E7345">
              <w:rPr>
                <w:sz w:val="20"/>
                <w:szCs w:val="20"/>
              </w:rPr>
              <w:t>0,600</w:t>
            </w:r>
          </w:p>
        </w:tc>
        <w:tc>
          <w:tcPr>
            <w:tcW w:w="549" w:type="pct"/>
            <w:shd w:val="clear" w:color="auto" w:fill="auto"/>
            <w:noWrap/>
            <w:vAlign w:val="bottom"/>
          </w:tcPr>
          <w:p w14:paraId="01B358D7" w14:textId="0A663488" w:rsidR="00B63164" w:rsidRPr="000E7345" w:rsidRDefault="00B63164" w:rsidP="004843B8">
            <w:pPr>
              <w:jc w:val="center"/>
              <w:rPr>
                <w:sz w:val="20"/>
                <w:szCs w:val="20"/>
              </w:rPr>
            </w:pPr>
            <w:r w:rsidRPr="000E7345">
              <w:rPr>
                <w:sz w:val="20"/>
                <w:szCs w:val="20"/>
              </w:rPr>
              <w:t>0,300</w:t>
            </w:r>
          </w:p>
        </w:tc>
        <w:tc>
          <w:tcPr>
            <w:tcW w:w="196" w:type="pct"/>
            <w:shd w:val="clear" w:color="auto" w:fill="auto"/>
            <w:noWrap/>
            <w:vAlign w:val="center"/>
          </w:tcPr>
          <w:p w14:paraId="5863DCD6" w14:textId="1C83C131" w:rsidR="00B63164" w:rsidRPr="000E7345" w:rsidRDefault="00B63164" w:rsidP="004843B8">
            <w:pPr>
              <w:jc w:val="center"/>
              <w:rPr>
                <w:sz w:val="20"/>
                <w:szCs w:val="20"/>
              </w:rPr>
            </w:pPr>
            <w:r w:rsidRPr="000E7345">
              <w:rPr>
                <w:sz w:val="20"/>
                <w:szCs w:val="20"/>
              </w:rPr>
              <w:t>500</w:t>
            </w:r>
          </w:p>
        </w:tc>
        <w:tc>
          <w:tcPr>
            <w:tcW w:w="471" w:type="pct"/>
            <w:shd w:val="clear" w:color="auto" w:fill="auto"/>
            <w:noWrap/>
            <w:vAlign w:val="center"/>
          </w:tcPr>
          <w:p w14:paraId="0A1BE872" w14:textId="41BBA25B" w:rsidR="00B63164" w:rsidRPr="000E7345" w:rsidRDefault="00B63164" w:rsidP="004843B8">
            <w:pPr>
              <w:jc w:val="center"/>
              <w:rPr>
                <w:sz w:val="20"/>
                <w:szCs w:val="20"/>
              </w:rPr>
            </w:pPr>
            <w:r w:rsidRPr="000E7345">
              <w:rPr>
                <w:sz w:val="20"/>
                <w:szCs w:val="20"/>
              </w:rPr>
              <w:t>в ТК</w:t>
            </w:r>
          </w:p>
        </w:tc>
        <w:tc>
          <w:tcPr>
            <w:tcW w:w="378" w:type="pct"/>
            <w:shd w:val="clear" w:color="auto" w:fill="auto"/>
            <w:noWrap/>
            <w:vAlign w:val="center"/>
          </w:tcPr>
          <w:p w14:paraId="6BB11AB4" w14:textId="56505AF1" w:rsidR="00B63164" w:rsidRPr="000E7345" w:rsidRDefault="00B63164" w:rsidP="004843B8">
            <w:pPr>
              <w:jc w:val="center"/>
              <w:rPr>
                <w:sz w:val="20"/>
                <w:szCs w:val="20"/>
              </w:rPr>
            </w:pPr>
            <w:r w:rsidRPr="000E7345">
              <w:rPr>
                <w:sz w:val="20"/>
                <w:szCs w:val="20"/>
              </w:rPr>
              <w:t>2021</w:t>
            </w:r>
          </w:p>
        </w:tc>
        <w:tc>
          <w:tcPr>
            <w:tcW w:w="1312" w:type="pct"/>
            <w:shd w:val="clear" w:color="auto" w:fill="auto"/>
            <w:noWrap/>
            <w:vAlign w:val="center"/>
          </w:tcPr>
          <w:p w14:paraId="045A5B90" w14:textId="3373A08E" w:rsidR="00B63164" w:rsidRPr="000E7345" w:rsidRDefault="00B71238" w:rsidP="00B71238">
            <w:pPr>
              <w:jc w:val="center"/>
              <w:rPr>
                <w:sz w:val="20"/>
                <w:szCs w:val="20"/>
              </w:rPr>
            </w:pPr>
            <w:r w:rsidRPr="000E7345">
              <w:rPr>
                <w:sz w:val="20"/>
                <w:szCs w:val="20"/>
              </w:rPr>
              <w:t>ТТМ-В</w:t>
            </w:r>
          </w:p>
        </w:tc>
      </w:tr>
      <w:tr w:rsidR="00B63164" w:rsidRPr="000E7345" w14:paraId="465C773D" w14:textId="77777777" w:rsidTr="00B63164">
        <w:trPr>
          <w:trHeight w:val="20"/>
        </w:trPr>
        <w:tc>
          <w:tcPr>
            <w:tcW w:w="1642" w:type="pct"/>
            <w:gridSpan w:val="2"/>
            <w:vMerge w:val="restart"/>
            <w:vAlign w:val="center"/>
          </w:tcPr>
          <w:p w14:paraId="3C6E046E" w14:textId="63A09C2B" w:rsidR="00B63164" w:rsidRPr="000E7345" w:rsidRDefault="00B63164" w:rsidP="00B63164">
            <w:pPr>
              <w:jc w:val="center"/>
              <w:rPr>
                <w:sz w:val="20"/>
                <w:szCs w:val="20"/>
              </w:rPr>
            </w:pPr>
            <w:r w:rsidRPr="000E7345">
              <w:rPr>
                <w:sz w:val="20"/>
                <w:szCs w:val="20"/>
              </w:rPr>
              <w:t>т/сети  (участок 117)</w:t>
            </w:r>
          </w:p>
        </w:tc>
        <w:tc>
          <w:tcPr>
            <w:tcW w:w="451" w:type="pct"/>
            <w:shd w:val="clear" w:color="auto" w:fill="auto"/>
            <w:noWrap/>
            <w:vAlign w:val="bottom"/>
          </w:tcPr>
          <w:p w14:paraId="63ACB737" w14:textId="7C54C453" w:rsidR="00B63164" w:rsidRPr="000E7345" w:rsidRDefault="00B63164" w:rsidP="00B63164">
            <w:pPr>
              <w:jc w:val="center"/>
              <w:rPr>
                <w:sz w:val="20"/>
                <w:szCs w:val="20"/>
              </w:rPr>
            </w:pPr>
            <w:r w:rsidRPr="000E7345">
              <w:rPr>
                <w:sz w:val="20"/>
                <w:szCs w:val="20"/>
              </w:rPr>
              <w:t>167,960</w:t>
            </w:r>
          </w:p>
        </w:tc>
        <w:tc>
          <w:tcPr>
            <w:tcW w:w="549" w:type="pct"/>
            <w:shd w:val="clear" w:color="auto" w:fill="auto"/>
            <w:noWrap/>
            <w:vAlign w:val="bottom"/>
          </w:tcPr>
          <w:p w14:paraId="73FDAF37" w14:textId="5AFCA0FB" w:rsidR="00B63164" w:rsidRPr="000E7345" w:rsidRDefault="00B63164" w:rsidP="00B63164">
            <w:pPr>
              <w:jc w:val="center"/>
              <w:rPr>
                <w:sz w:val="20"/>
                <w:szCs w:val="20"/>
              </w:rPr>
            </w:pPr>
            <w:r w:rsidRPr="000E7345">
              <w:rPr>
                <w:sz w:val="20"/>
                <w:szCs w:val="20"/>
              </w:rPr>
              <w:t>6,718</w:t>
            </w:r>
          </w:p>
        </w:tc>
        <w:tc>
          <w:tcPr>
            <w:tcW w:w="196" w:type="pct"/>
            <w:shd w:val="clear" w:color="auto" w:fill="auto"/>
            <w:noWrap/>
            <w:vAlign w:val="center"/>
          </w:tcPr>
          <w:p w14:paraId="6637C2F2" w14:textId="38AFF1D4" w:rsidR="00B63164" w:rsidRPr="000E7345" w:rsidRDefault="00B63164" w:rsidP="00B63164">
            <w:pPr>
              <w:jc w:val="center"/>
              <w:rPr>
                <w:sz w:val="20"/>
                <w:szCs w:val="20"/>
              </w:rPr>
            </w:pPr>
            <w:r w:rsidRPr="000E7345">
              <w:rPr>
                <w:sz w:val="20"/>
                <w:szCs w:val="20"/>
              </w:rPr>
              <w:t>40</w:t>
            </w:r>
          </w:p>
        </w:tc>
        <w:tc>
          <w:tcPr>
            <w:tcW w:w="471" w:type="pct"/>
            <w:shd w:val="clear" w:color="auto" w:fill="auto"/>
            <w:noWrap/>
            <w:vAlign w:val="center"/>
          </w:tcPr>
          <w:p w14:paraId="043EA266" w14:textId="161487DA" w:rsidR="00B63164" w:rsidRPr="000E7345" w:rsidRDefault="00B63164" w:rsidP="00B63164">
            <w:pPr>
              <w:jc w:val="center"/>
              <w:rPr>
                <w:sz w:val="20"/>
                <w:szCs w:val="20"/>
              </w:rPr>
            </w:pPr>
            <w:r w:rsidRPr="000E7345">
              <w:rPr>
                <w:sz w:val="20"/>
                <w:szCs w:val="20"/>
              </w:rPr>
              <w:t>подвальная</w:t>
            </w:r>
          </w:p>
        </w:tc>
        <w:tc>
          <w:tcPr>
            <w:tcW w:w="378" w:type="pct"/>
            <w:shd w:val="clear" w:color="auto" w:fill="auto"/>
            <w:noWrap/>
            <w:vAlign w:val="center"/>
          </w:tcPr>
          <w:p w14:paraId="71E8C66B" w14:textId="2CAC76DC"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0A10ECE3" w14:textId="0B6C2335" w:rsidR="00B63164" w:rsidRPr="000E7345" w:rsidRDefault="00B63164" w:rsidP="00B63164">
            <w:pPr>
              <w:jc w:val="center"/>
              <w:rPr>
                <w:sz w:val="20"/>
                <w:szCs w:val="20"/>
              </w:rPr>
            </w:pPr>
            <w:r w:rsidRPr="000E7345">
              <w:rPr>
                <w:sz w:val="20"/>
                <w:szCs w:val="20"/>
              </w:rPr>
              <w:t>мин.вата кашированная алюминевой фольгой</w:t>
            </w:r>
          </w:p>
        </w:tc>
      </w:tr>
      <w:tr w:rsidR="00B63164" w:rsidRPr="000E7345" w14:paraId="2DADA644" w14:textId="77777777" w:rsidTr="00B63164">
        <w:trPr>
          <w:trHeight w:val="20"/>
        </w:trPr>
        <w:tc>
          <w:tcPr>
            <w:tcW w:w="1642" w:type="pct"/>
            <w:gridSpan w:val="2"/>
            <w:vMerge/>
            <w:vAlign w:val="center"/>
          </w:tcPr>
          <w:p w14:paraId="33EDAD27" w14:textId="77777777" w:rsidR="00B63164" w:rsidRPr="000E7345" w:rsidRDefault="00B63164" w:rsidP="00B63164">
            <w:pPr>
              <w:jc w:val="center"/>
              <w:rPr>
                <w:sz w:val="20"/>
                <w:szCs w:val="20"/>
              </w:rPr>
            </w:pPr>
          </w:p>
        </w:tc>
        <w:tc>
          <w:tcPr>
            <w:tcW w:w="451" w:type="pct"/>
            <w:shd w:val="clear" w:color="auto" w:fill="auto"/>
            <w:noWrap/>
            <w:vAlign w:val="bottom"/>
          </w:tcPr>
          <w:p w14:paraId="4018828B" w14:textId="28B8AEB4" w:rsidR="00B63164" w:rsidRPr="000E7345" w:rsidRDefault="00B63164" w:rsidP="00B63164">
            <w:pPr>
              <w:jc w:val="center"/>
              <w:rPr>
                <w:sz w:val="20"/>
                <w:szCs w:val="20"/>
              </w:rPr>
            </w:pPr>
            <w:r w:rsidRPr="000E7345">
              <w:rPr>
                <w:sz w:val="20"/>
                <w:szCs w:val="20"/>
              </w:rPr>
              <w:t>92,800</w:t>
            </w:r>
          </w:p>
        </w:tc>
        <w:tc>
          <w:tcPr>
            <w:tcW w:w="549" w:type="pct"/>
            <w:shd w:val="clear" w:color="auto" w:fill="auto"/>
            <w:noWrap/>
            <w:vAlign w:val="bottom"/>
          </w:tcPr>
          <w:p w14:paraId="0754E305" w14:textId="5012E9FC" w:rsidR="00B63164" w:rsidRPr="000E7345" w:rsidRDefault="00B63164" w:rsidP="00B63164">
            <w:pPr>
              <w:jc w:val="center"/>
              <w:rPr>
                <w:sz w:val="20"/>
                <w:szCs w:val="20"/>
              </w:rPr>
            </w:pPr>
            <w:r w:rsidRPr="000E7345">
              <w:rPr>
                <w:sz w:val="20"/>
                <w:szCs w:val="20"/>
              </w:rPr>
              <w:t>4,640</w:t>
            </w:r>
          </w:p>
        </w:tc>
        <w:tc>
          <w:tcPr>
            <w:tcW w:w="196" w:type="pct"/>
            <w:shd w:val="clear" w:color="auto" w:fill="auto"/>
            <w:noWrap/>
            <w:vAlign w:val="center"/>
          </w:tcPr>
          <w:p w14:paraId="5E95E618" w14:textId="50DD19CC" w:rsidR="00B63164" w:rsidRPr="000E7345" w:rsidRDefault="00B63164" w:rsidP="00B63164">
            <w:pPr>
              <w:jc w:val="center"/>
              <w:rPr>
                <w:sz w:val="20"/>
                <w:szCs w:val="20"/>
              </w:rPr>
            </w:pPr>
            <w:r w:rsidRPr="000E7345">
              <w:rPr>
                <w:sz w:val="20"/>
                <w:szCs w:val="20"/>
              </w:rPr>
              <w:t>50</w:t>
            </w:r>
          </w:p>
        </w:tc>
        <w:tc>
          <w:tcPr>
            <w:tcW w:w="471" w:type="pct"/>
            <w:shd w:val="clear" w:color="auto" w:fill="auto"/>
            <w:noWrap/>
            <w:vAlign w:val="center"/>
          </w:tcPr>
          <w:p w14:paraId="37A91829" w14:textId="6F58A664" w:rsidR="00B63164" w:rsidRPr="000E7345" w:rsidRDefault="00B63164" w:rsidP="00B63164">
            <w:pPr>
              <w:jc w:val="center"/>
              <w:rPr>
                <w:sz w:val="20"/>
                <w:szCs w:val="20"/>
              </w:rPr>
            </w:pPr>
            <w:r w:rsidRPr="000E7345">
              <w:rPr>
                <w:sz w:val="20"/>
                <w:szCs w:val="20"/>
              </w:rPr>
              <w:t>подвальная</w:t>
            </w:r>
          </w:p>
        </w:tc>
        <w:tc>
          <w:tcPr>
            <w:tcW w:w="378" w:type="pct"/>
            <w:shd w:val="clear" w:color="auto" w:fill="auto"/>
            <w:noWrap/>
            <w:vAlign w:val="center"/>
          </w:tcPr>
          <w:p w14:paraId="6D10B6E2" w14:textId="36F44DAE"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3544DBB6" w14:textId="4E8F5E6D" w:rsidR="00B63164" w:rsidRPr="000E7345" w:rsidRDefault="00B63164" w:rsidP="00B63164">
            <w:pPr>
              <w:jc w:val="center"/>
              <w:rPr>
                <w:sz w:val="20"/>
                <w:szCs w:val="20"/>
              </w:rPr>
            </w:pPr>
            <w:r w:rsidRPr="000E7345">
              <w:rPr>
                <w:sz w:val="20"/>
                <w:szCs w:val="20"/>
              </w:rPr>
              <w:t>мин.вата кашированная алюминевой фольгой</w:t>
            </w:r>
          </w:p>
        </w:tc>
      </w:tr>
      <w:tr w:rsidR="00B63164" w:rsidRPr="000E7345" w14:paraId="46F2D937" w14:textId="77777777" w:rsidTr="00B63164">
        <w:trPr>
          <w:trHeight w:val="20"/>
        </w:trPr>
        <w:tc>
          <w:tcPr>
            <w:tcW w:w="1642" w:type="pct"/>
            <w:gridSpan w:val="2"/>
            <w:vMerge/>
            <w:vAlign w:val="center"/>
          </w:tcPr>
          <w:p w14:paraId="49351797" w14:textId="77777777" w:rsidR="00B63164" w:rsidRPr="000E7345" w:rsidRDefault="00B63164" w:rsidP="00B63164">
            <w:pPr>
              <w:jc w:val="center"/>
              <w:rPr>
                <w:sz w:val="20"/>
                <w:szCs w:val="20"/>
              </w:rPr>
            </w:pPr>
          </w:p>
        </w:tc>
        <w:tc>
          <w:tcPr>
            <w:tcW w:w="451" w:type="pct"/>
            <w:shd w:val="clear" w:color="auto" w:fill="auto"/>
            <w:noWrap/>
            <w:vAlign w:val="bottom"/>
          </w:tcPr>
          <w:p w14:paraId="14D6CF41" w14:textId="00A7440A" w:rsidR="00B63164" w:rsidRPr="000E7345" w:rsidRDefault="00B63164" w:rsidP="00B63164">
            <w:pPr>
              <w:jc w:val="center"/>
              <w:rPr>
                <w:sz w:val="20"/>
                <w:szCs w:val="20"/>
              </w:rPr>
            </w:pPr>
            <w:r w:rsidRPr="000E7345">
              <w:rPr>
                <w:sz w:val="20"/>
                <w:szCs w:val="20"/>
              </w:rPr>
              <w:t>136,020</w:t>
            </w:r>
          </w:p>
        </w:tc>
        <w:tc>
          <w:tcPr>
            <w:tcW w:w="549" w:type="pct"/>
            <w:shd w:val="clear" w:color="auto" w:fill="auto"/>
            <w:noWrap/>
            <w:vAlign w:val="bottom"/>
          </w:tcPr>
          <w:p w14:paraId="0FD9AA76" w14:textId="2BE9DECB" w:rsidR="00B63164" w:rsidRPr="000E7345" w:rsidRDefault="00B63164" w:rsidP="00B63164">
            <w:pPr>
              <w:jc w:val="center"/>
              <w:rPr>
                <w:sz w:val="20"/>
                <w:szCs w:val="20"/>
              </w:rPr>
            </w:pPr>
            <w:r w:rsidRPr="000E7345">
              <w:rPr>
                <w:sz w:val="20"/>
                <w:szCs w:val="20"/>
              </w:rPr>
              <w:t>8,841</w:t>
            </w:r>
          </w:p>
        </w:tc>
        <w:tc>
          <w:tcPr>
            <w:tcW w:w="196" w:type="pct"/>
            <w:shd w:val="clear" w:color="auto" w:fill="auto"/>
            <w:noWrap/>
            <w:vAlign w:val="center"/>
          </w:tcPr>
          <w:p w14:paraId="2C6D2D09" w14:textId="4D338166" w:rsidR="00B63164" w:rsidRPr="000E7345" w:rsidRDefault="00B63164" w:rsidP="00B63164">
            <w:pPr>
              <w:jc w:val="center"/>
              <w:rPr>
                <w:sz w:val="20"/>
                <w:szCs w:val="20"/>
              </w:rPr>
            </w:pPr>
            <w:r w:rsidRPr="000E7345">
              <w:rPr>
                <w:sz w:val="20"/>
                <w:szCs w:val="20"/>
              </w:rPr>
              <w:t>65</w:t>
            </w:r>
          </w:p>
        </w:tc>
        <w:tc>
          <w:tcPr>
            <w:tcW w:w="471" w:type="pct"/>
            <w:shd w:val="clear" w:color="auto" w:fill="auto"/>
            <w:noWrap/>
            <w:vAlign w:val="center"/>
          </w:tcPr>
          <w:p w14:paraId="736586A3" w14:textId="5554CFB8" w:rsidR="00B63164" w:rsidRPr="000E7345" w:rsidRDefault="00B63164" w:rsidP="00B63164">
            <w:pPr>
              <w:jc w:val="center"/>
              <w:rPr>
                <w:sz w:val="20"/>
                <w:szCs w:val="20"/>
              </w:rPr>
            </w:pPr>
            <w:r w:rsidRPr="000E7345">
              <w:rPr>
                <w:sz w:val="20"/>
                <w:szCs w:val="20"/>
              </w:rPr>
              <w:t>подвальная</w:t>
            </w:r>
          </w:p>
        </w:tc>
        <w:tc>
          <w:tcPr>
            <w:tcW w:w="378" w:type="pct"/>
            <w:shd w:val="clear" w:color="auto" w:fill="auto"/>
            <w:noWrap/>
            <w:vAlign w:val="center"/>
          </w:tcPr>
          <w:p w14:paraId="18EB094A" w14:textId="31B1B8EF"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0BD008EB" w14:textId="6D2661F3" w:rsidR="00B63164" w:rsidRPr="000E7345" w:rsidRDefault="00B63164" w:rsidP="00B63164">
            <w:pPr>
              <w:jc w:val="center"/>
              <w:rPr>
                <w:sz w:val="20"/>
                <w:szCs w:val="20"/>
              </w:rPr>
            </w:pPr>
            <w:r w:rsidRPr="000E7345">
              <w:rPr>
                <w:sz w:val="20"/>
                <w:szCs w:val="20"/>
              </w:rPr>
              <w:t>мин.вата кашированная алюминевой фольгой</w:t>
            </w:r>
          </w:p>
        </w:tc>
      </w:tr>
      <w:tr w:rsidR="00B63164" w:rsidRPr="000E7345" w14:paraId="7D88A7E3" w14:textId="77777777" w:rsidTr="00B63164">
        <w:trPr>
          <w:trHeight w:val="20"/>
        </w:trPr>
        <w:tc>
          <w:tcPr>
            <w:tcW w:w="1642" w:type="pct"/>
            <w:gridSpan w:val="2"/>
            <w:vMerge/>
            <w:vAlign w:val="center"/>
          </w:tcPr>
          <w:p w14:paraId="522E8B14" w14:textId="77777777" w:rsidR="00B63164" w:rsidRPr="000E7345" w:rsidRDefault="00B63164" w:rsidP="00B63164">
            <w:pPr>
              <w:jc w:val="center"/>
              <w:rPr>
                <w:sz w:val="20"/>
                <w:szCs w:val="20"/>
              </w:rPr>
            </w:pPr>
          </w:p>
        </w:tc>
        <w:tc>
          <w:tcPr>
            <w:tcW w:w="451" w:type="pct"/>
            <w:shd w:val="clear" w:color="auto" w:fill="auto"/>
            <w:noWrap/>
            <w:vAlign w:val="bottom"/>
          </w:tcPr>
          <w:p w14:paraId="5E9A624B" w14:textId="4614DD33" w:rsidR="00B63164" w:rsidRPr="000E7345" w:rsidRDefault="00B63164" w:rsidP="00B63164">
            <w:pPr>
              <w:jc w:val="center"/>
              <w:rPr>
                <w:sz w:val="20"/>
                <w:szCs w:val="20"/>
              </w:rPr>
            </w:pPr>
            <w:r w:rsidRPr="000E7345">
              <w:rPr>
                <w:sz w:val="20"/>
                <w:szCs w:val="20"/>
              </w:rPr>
              <w:t>32,380</w:t>
            </w:r>
          </w:p>
        </w:tc>
        <w:tc>
          <w:tcPr>
            <w:tcW w:w="549" w:type="pct"/>
            <w:shd w:val="clear" w:color="auto" w:fill="auto"/>
            <w:noWrap/>
            <w:vAlign w:val="bottom"/>
          </w:tcPr>
          <w:p w14:paraId="63B9C3E4" w14:textId="2976CF7F" w:rsidR="00B63164" w:rsidRPr="000E7345" w:rsidRDefault="00B63164" w:rsidP="00B63164">
            <w:pPr>
              <w:jc w:val="center"/>
              <w:rPr>
                <w:sz w:val="20"/>
                <w:szCs w:val="20"/>
              </w:rPr>
            </w:pPr>
            <w:r w:rsidRPr="000E7345">
              <w:rPr>
                <w:sz w:val="20"/>
                <w:szCs w:val="20"/>
              </w:rPr>
              <w:t>3,238</w:t>
            </w:r>
          </w:p>
        </w:tc>
        <w:tc>
          <w:tcPr>
            <w:tcW w:w="196" w:type="pct"/>
            <w:shd w:val="clear" w:color="auto" w:fill="auto"/>
            <w:noWrap/>
            <w:vAlign w:val="center"/>
          </w:tcPr>
          <w:p w14:paraId="689CEA33" w14:textId="4BF7FB2C" w:rsidR="00B63164" w:rsidRPr="000E7345" w:rsidRDefault="00B63164" w:rsidP="00B63164">
            <w:pPr>
              <w:jc w:val="center"/>
              <w:rPr>
                <w:sz w:val="20"/>
                <w:szCs w:val="20"/>
              </w:rPr>
            </w:pPr>
            <w:r w:rsidRPr="000E7345">
              <w:rPr>
                <w:sz w:val="20"/>
                <w:szCs w:val="20"/>
              </w:rPr>
              <w:t>100</w:t>
            </w:r>
          </w:p>
        </w:tc>
        <w:tc>
          <w:tcPr>
            <w:tcW w:w="471" w:type="pct"/>
            <w:shd w:val="clear" w:color="auto" w:fill="auto"/>
            <w:noWrap/>
            <w:vAlign w:val="center"/>
          </w:tcPr>
          <w:p w14:paraId="66D1A7B4" w14:textId="0A1082AB" w:rsidR="00B63164" w:rsidRPr="000E7345" w:rsidRDefault="00B63164" w:rsidP="00B63164">
            <w:pPr>
              <w:jc w:val="center"/>
              <w:rPr>
                <w:sz w:val="20"/>
                <w:szCs w:val="20"/>
              </w:rPr>
            </w:pPr>
            <w:r w:rsidRPr="000E7345">
              <w:rPr>
                <w:sz w:val="20"/>
                <w:szCs w:val="20"/>
              </w:rPr>
              <w:t>подвальная</w:t>
            </w:r>
          </w:p>
        </w:tc>
        <w:tc>
          <w:tcPr>
            <w:tcW w:w="378" w:type="pct"/>
            <w:shd w:val="clear" w:color="auto" w:fill="auto"/>
            <w:noWrap/>
            <w:vAlign w:val="center"/>
          </w:tcPr>
          <w:p w14:paraId="141B83ED" w14:textId="3671856E"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7EA0E546" w14:textId="748885C2" w:rsidR="00B63164" w:rsidRPr="000E7345" w:rsidRDefault="00B63164" w:rsidP="00B63164">
            <w:pPr>
              <w:jc w:val="center"/>
              <w:rPr>
                <w:sz w:val="20"/>
                <w:szCs w:val="20"/>
              </w:rPr>
            </w:pPr>
            <w:r w:rsidRPr="000E7345">
              <w:rPr>
                <w:sz w:val="20"/>
                <w:szCs w:val="20"/>
              </w:rPr>
              <w:t>мин.вата кашированная алюминевой фольгой</w:t>
            </w:r>
          </w:p>
        </w:tc>
      </w:tr>
      <w:tr w:rsidR="00B63164" w:rsidRPr="000E7345" w14:paraId="14E8518A" w14:textId="77777777" w:rsidTr="00B63164">
        <w:trPr>
          <w:trHeight w:val="20"/>
        </w:trPr>
        <w:tc>
          <w:tcPr>
            <w:tcW w:w="1642" w:type="pct"/>
            <w:gridSpan w:val="2"/>
            <w:vMerge/>
            <w:vAlign w:val="center"/>
          </w:tcPr>
          <w:p w14:paraId="5B249526" w14:textId="77777777" w:rsidR="00B63164" w:rsidRPr="000E7345" w:rsidRDefault="00B63164" w:rsidP="00B63164">
            <w:pPr>
              <w:jc w:val="center"/>
              <w:rPr>
                <w:sz w:val="20"/>
                <w:szCs w:val="20"/>
              </w:rPr>
            </w:pPr>
          </w:p>
        </w:tc>
        <w:tc>
          <w:tcPr>
            <w:tcW w:w="451" w:type="pct"/>
            <w:shd w:val="clear" w:color="auto" w:fill="auto"/>
            <w:noWrap/>
            <w:vAlign w:val="bottom"/>
          </w:tcPr>
          <w:p w14:paraId="257AB2F1" w14:textId="4E0314C0" w:rsidR="00B63164" w:rsidRPr="000E7345" w:rsidRDefault="00B63164" w:rsidP="00B63164">
            <w:pPr>
              <w:jc w:val="center"/>
              <w:rPr>
                <w:sz w:val="20"/>
                <w:szCs w:val="20"/>
              </w:rPr>
            </w:pPr>
            <w:r w:rsidRPr="000E7345">
              <w:rPr>
                <w:sz w:val="20"/>
                <w:szCs w:val="20"/>
              </w:rPr>
              <w:t>150,480</w:t>
            </w:r>
          </w:p>
        </w:tc>
        <w:tc>
          <w:tcPr>
            <w:tcW w:w="549" w:type="pct"/>
            <w:shd w:val="clear" w:color="auto" w:fill="auto"/>
            <w:noWrap/>
            <w:vAlign w:val="bottom"/>
          </w:tcPr>
          <w:p w14:paraId="6F2F7CBF" w14:textId="673FECE1" w:rsidR="00B63164" w:rsidRPr="000E7345" w:rsidRDefault="00B63164" w:rsidP="00B63164">
            <w:pPr>
              <w:jc w:val="center"/>
              <w:rPr>
                <w:sz w:val="20"/>
                <w:szCs w:val="20"/>
              </w:rPr>
            </w:pPr>
            <w:r w:rsidRPr="000E7345">
              <w:rPr>
                <w:sz w:val="20"/>
                <w:szCs w:val="20"/>
              </w:rPr>
              <w:t>18,810</w:t>
            </w:r>
          </w:p>
        </w:tc>
        <w:tc>
          <w:tcPr>
            <w:tcW w:w="196" w:type="pct"/>
            <w:shd w:val="clear" w:color="auto" w:fill="auto"/>
            <w:noWrap/>
            <w:vAlign w:val="center"/>
          </w:tcPr>
          <w:p w14:paraId="0BD1AA3E" w14:textId="036BAE04" w:rsidR="00B63164" w:rsidRPr="000E7345" w:rsidRDefault="00B63164" w:rsidP="00B63164">
            <w:pPr>
              <w:jc w:val="center"/>
              <w:rPr>
                <w:sz w:val="20"/>
                <w:szCs w:val="20"/>
              </w:rPr>
            </w:pPr>
            <w:r w:rsidRPr="000E7345">
              <w:rPr>
                <w:sz w:val="20"/>
                <w:szCs w:val="20"/>
              </w:rPr>
              <w:t>125</w:t>
            </w:r>
          </w:p>
        </w:tc>
        <w:tc>
          <w:tcPr>
            <w:tcW w:w="471" w:type="pct"/>
            <w:shd w:val="clear" w:color="auto" w:fill="auto"/>
            <w:noWrap/>
            <w:vAlign w:val="center"/>
          </w:tcPr>
          <w:p w14:paraId="057CD3EF" w14:textId="3C18A65A" w:rsidR="00B63164" w:rsidRPr="000E7345" w:rsidRDefault="00B63164" w:rsidP="00B63164">
            <w:pPr>
              <w:jc w:val="center"/>
              <w:rPr>
                <w:sz w:val="20"/>
                <w:szCs w:val="20"/>
              </w:rPr>
            </w:pPr>
            <w:r w:rsidRPr="000E7345">
              <w:rPr>
                <w:sz w:val="20"/>
                <w:szCs w:val="20"/>
              </w:rPr>
              <w:t>канальная</w:t>
            </w:r>
          </w:p>
        </w:tc>
        <w:tc>
          <w:tcPr>
            <w:tcW w:w="378" w:type="pct"/>
            <w:shd w:val="clear" w:color="auto" w:fill="auto"/>
            <w:noWrap/>
            <w:vAlign w:val="center"/>
          </w:tcPr>
          <w:p w14:paraId="20DB2F46" w14:textId="18B298EC"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13B153CB" w14:textId="348065A1" w:rsidR="00B63164" w:rsidRPr="000E7345" w:rsidRDefault="00B63164" w:rsidP="00B63164">
            <w:pPr>
              <w:jc w:val="center"/>
              <w:rPr>
                <w:sz w:val="20"/>
                <w:szCs w:val="20"/>
              </w:rPr>
            </w:pPr>
            <w:r w:rsidRPr="000E7345">
              <w:rPr>
                <w:sz w:val="20"/>
                <w:szCs w:val="20"/>
              </w:rPr>
              <w:t>ППУ</w:t>
            </w:r>
          </w:p>
        </w:tc>
      </w:tr>
      <w:tr w:rsidR="00B63164" w:rsidRPr="000E7345" w14:paraId="596A51A2" w14:textId="77777777" w:rsidTr="00B63164">
        <w:trPr>
          <w:trHeight w:val="20"/>
        </w:trPr>
        <w:tc>
          <w:tcPr>
            <w:tcW w:w="1642" w:type="pct"/>
            <w:gridSpan w:val="2"/>
            <w:vMerge/>
            <w:vAlign w:val="center"/>
          </w:tcPr>
          <w:p w14:paraId="3B6F7E54" w14:textId="77777777" w:rsidR="00B63164" w:rsidRPr="000E7345" w:rsidRDefault="00B63164" w:rsidP="00B63164">
            <w:pPr>
              <w:jc w:val="center"/>
              <w:rPr>
                <w:sz w:val="20"/>
                <w:szCs w:val="20"/>
              </w:rPr>
            </w:pPr>
          </w:p>
        </w:tc>
        <w:tc>
          <w:tcPr>
            <w:tcW w:w="451" w:type="pct"/>
            <w:shd w:val="clear" w:color="auto" w:fill="auto"/>
            <w:noWrap/>
            <w:vAlign w:val="bottom"/>
          </w:tcPr>
          <w:p w14:paraId="3F4E3B73" w14:textId="1A6F597E" w:rsidR="00B63164" w:rsidRPr="000E7345" w:rsidRDefault="00B63164" w:rsidP="00B63164">
            <w:pPr>
              <w:jc w:val="center"/>
              <w:rPr>
                <w:sz w:val="20"/>
                <w:szCs w:val="20"/>
              </w:rPr>
            </w:pPr>
            <w:r w:rsidRPr="000E7345">
              <w:rPr>
                <w:sz w:val="20"/>
                <w:szCs w:val="20"/>
              </w:rPr>
              <w:t>5,720</w:t>
            </w:r>
          </w:p>
        </w:tc>
        <w:tc>
          <w:tcPr>
            <w:tcW w:w="549" w:type="pct"/>
            <w:shd w:val="clear" w:color="auto" w:fill="auto"/>
            <w:noWrap/>
            <w:vAlign w:val="bottom"/>
          </w:tcPr>
          <w:p w14:paraId="374B89F0" w14:textId="3CC903E0" w:rsidR="00B63164" w:rsidRPr="000E7345" w:rsidRDefault="00B63164" w:rsidP="00B63164">
            <w:pPr>
              <w:jc w:val="center"/>
              <w:rPr>
                <w:sz w:val="20"/>
                <w:szCs w:val="20"/>
              </w:rPr>
            </w:pPr>
            <w:r w:rsidRPr="000E7345">
              <w:rPr>
                <w:sz w:val="20"/>
                <w:szCs w:val="20"/>
              </w:rPr>
              <w:t>0,715</w:t>
            </w:r>
          </w:p>
        </w:tc>
        <w:tc>
          <w:tcPr>
            <w:tcW w:w="196" w:type="pct"/>
            <w:shd w:val="clear" w:color="auto" w:fill="auto"/>
            <w:noWrap/>
            <w:vAlign w:val="center"/>
          </w:tcPr>
          <w:p w14:paraId="67F789E3" w14:textId="54FF7990" w:rsidR="00B63164" w:rsidRPr="000E7345" w:rsidRDefault="00B63164" w:rsidP="00B63164">
            <w:pPr>
              <w:jc w:val="center"/>
              <w:rPr>
                <w:sz w:val="20"/>
                <w:szCs w:val="20"/>
              </w:rPr>
            </w:pPr>
            <w:r w:rsidRPr="000E7345">
              <w:rPr>
                <w:sz w:val="20"/>
                <w:szCs w:val="20"/>
              </w:rPr>
              <w:t>125</w:t>
            </w:r>
          </w:p>
        </w:tc>
        <w:tc>
          <w:tcPr>
            <w:tcW w:w="471" w:type="pct"/>
            <w:shd w:val="clear" w:color="auto" w:fill="auto"/>
            <w:noWrap/>
            <w:vAlign w:val="center"/>
          </w:tcPr>
          <w:p w14:paraId="1E71B12B" w14:textId="16A1617D" w:rsidR="00B63164" w:rsidRPr="000E7345" w:rsidRDefault="00B63164" w:rsidP="00B63164">
            <w:pPr>
              <w:jc w:val="center"/>
              <w:rPr>
                <w:sz w:val="20"/>
                <w:szCs w:val="20"/>
              </w:rPr>
            </w:pPr>
            <w:r w:rsidRPr="000E7345">
              <w:rPr>
                <w:sz w:val="20"/>
                <w:szCs w:val="20"/>
              </w:rPr>
              <w:t>в ТК</w:t>
            </w:r>
          </w:p>
        </w:tc>
        <w:tc>
          <w:tcPr>
            <w:tcW w:w="378" w:type="pct"/>
            <w:shd w:val="clear" w:color="auto" w:fill="auto"/>
            <w:noWrap/>
            <w:vAlign w:val="center"/>
          </w:tcPr>
          <w:p w14:paraId="0AA68116" w14:textId="4825C463"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30B2E0E4" w14:textId="5FD67651" w:rsidR="00B63164" w:rsidRPr="000E7345" w:rsidRDefault="00B71238" w:rsidP="00B71238">
            <w:pPr>
              <w:jc w:val="center"/>
              <w:rPr>
                <w:sz w:val="20"/>
                <w:szCs w:val="20"/>
              </w:rPr>
            </w:pPr>
            <w:r w:rsidRPr="000E7345">
              <w:rPr>
                <w:sz w:val="20"/>
                <w:szCs w:val="20"/>
              </w:rPr>
              <w:t>ТТМ-В</w:t>
            </w:r>
          </w:p>
        </w:tc>
      </w:tr>
      <w:tr w:rsidR="00B63164" w:rsidRPr="000E7345" w14:paraId="6697E5F6" w14:textId="77777777" w:rsidTr="00B63164">
        <w:trPr>
          <w:trHeight w:val="20"/>
        </w:trPr>
        <w:tc>
          <w:tcPr>
            <w:tcW w:w="1642" w:type="pct"/>
            <w:gridSpan w:val="2"/>
            <w:vMerge/>
            <w:vAlign w:val="center"/>
          </w:tcPr>
          <w:p w14:paraId="7685A128" w14:textId="77777777" w:rsidR="00B63164" w:rsidRPr="000E7345" w:rsidRDefault="00B63164" w:rsidP="00B63164">
            <w:pPr>
              <w:jc w:val="center"/>
              <w:rPr>
                <w:sz w:val="20"/>
                <w:szCs w:val="20"/>
              </w:rPr>
            </w:pPr>
          </w:p>
        </w:tc>
        <w:tc>
          <w:tcPr>
            <w:tcW w:w="451" w:type="pct"/>
            <w:shd w:val="clear" w:color="auto" w:fill="auto"/>
            <w:noWrap/>
            <w:vAlign w:val="bottom"/>
          </w:tcPr>
          <w:p w14:paraId="7F84730A" w14:textId="06A67EB2" w:rsidR="00B63164" w:rsidRPr="000E7345" w:rsidRDefault="00B63164" w:rsidP="00B63164">
            <w:pPr>
              <w:jc w:val="center"/>
              <w:rPr>
                <w:sz w:val="20"/>
                <w:szCs w:val="20"/>
              </w:rPr>
            </w:pPr>
            <w:r w:rsidRPr="000E7345">
              <w:rPr>
                <w:sz w:val="20"/>
                <w:szCs w:val="20"/>
              </w:rPr>
              <w:t>360,600</w:t>
            </w:r>
          </w:p>
        </w:tc>
        <w:tc>
          <w:tcPr>
            <w:tcW w:w="549" w:type="pct"/>
            <w:shd w:val="clear" w:color="auto" w:fill="auto"/>
            <w:noWrap/>
            <w:vAlign w:val="bottom"/>
          </w:tcPr>
          <w:p w14:paraId="173E3C0C" w14:textId="3C572FBB" w:rsidR="00B63164" w:rsidRPr="000E7345" w:rsidRDefault="00B63164" w:rsidP="00B63164">
            <w:pPr>
              <w:jc w:val="center"/>
              <w:rPr>
                <w:sz w:val="20"/>
                <w:szCs w:val="20"/>
              </w:rPr>
            </w:pPr>
            <w:r w:rsidRPr="000E7345">
              <w:rPr>
                <w:sz w:val="20"/>
                <w:szCs w:val="20"/>
              </w:rPr>
              <w:t>45,075</w:t>
            </w:r>
          </w:p>
        </w:tc>
        <w:tc>
          <w:tcPr>
            <w:tcW w:w="196" w:type="pct"/>
            <w:shd w:val="clear" w:color="auto" w:fill="auto"/>
            <w:noWrap/>
            <w:vAlign w:val="center"/>
          </w:tcPr>
          <w:p w14:paraId="4992641D" w14:textId="67E7664C" w:rsidR="00B63164" w:rsidRPr="000E7345" w:rsidRDefault="00B63164" w:rsidP="00B63164">
            <w:pPr>
              <w:jc w:val="center"/>
              <w:rPr>
                <w:sz w:val="20"/>
                <w:szCs w:val="20"/>
              </w:rPr>
            </w:pPr>
            <w:r w:rsidRPr="000E7345">
              <w:rPr>
                <w:sz w:val="20"/>
                <w:szCs w:val="20"/>
              </w:rPr>
              <w:t>125</w:t>
            </w:r>
          </w:p>
        </w:tc>
        <w:tc>
          <w:tcPr>
            <w:tcW w:w="471" w:type="pct"/>
            <w:shd w:val="clear" w:color="auto" w:fill="auto"/>
            <w:noWrap/>
            <w:vAlign w:val="center"/>
          </w:tcPr>
          <w:p w14:paraId="10177884" w14:textId="6BEBEAD8" w:rsidR="00B63164" w:rsidRPr="000E7345" w:rsidRDefault="00B63164" w:rsidP="00B63164">
            <w:pPr>
              <w:jc w:val="center"/>
              <w:rPr>
                <w:sz w:val="20"/>
                <w:szCs w:val="20"/>
              </w:rPr>
            </w:pPr>
            <w:r w:rsidRPr="000E7345">
              <w:rPr>
                <w:sz w:val="20"/>
                <w:szCs w:val="20"/>
              </w:rPr>
              <w:t>подвальная</w:t>
            </w:r>
          </w:p>
        </w:tc>
        <w:tc>
          <w:tcPr>
            <w:tcW w:w="378" w:type="pct"/>
            <w:shd w:val="clear" w:color="auto" w:fill="auto"/>
            <w:noWrap/>
            <w:vAlign w:val="center"/>
          </w:tcPr>
          <w:p w14:paraId="6F771A78" w14:textId="549D5B5A"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473F687A" w14:textId="5035E785" w:rsidR="00B63164" w:rsidRPr="000E7345" w:rsidRDefault="00B63164" w:rsidP="00B63164">
            <w:pPr>
              <w:jc w:val="center"/>
              <w:rPr>
                <w:sz w:val="20"/>
                <w:szCs w:val="20"/>
              </w:rPr>
            </w:pPr>
            <w:r w:rsidRPr="000E7345">
              <w:rPr>
                <w:sz w:val="20"/>
                <w:szCs w:val="20"/>
              </w:rPr>
              <w:t>мин.вата кашированная алюминевой фольгой</w:t>
            </w:r>
          </w:p>
        </w:tc>
      </w:tr>
      <w:tr w:rsidR="00B63164" w:rsidRPr="000E7345" w14:paraId="6641AC33" w14:textId="77777777" w:rsidTr="00B63164">
        <w:trPr>
          <w:trHeight w:val="20"/>
        </w:trPr>
        <w:tc>
          <w:tcPr>
            <w:tcW w:w="1642" w:type="pct"/>
            <w:gridSpan w:val="2"/>
            <w:vMerge/>
            <w:vAlign w:val="center"/>
          </w:tcPr>
          <w:p w14:paraId="7ECAEF5B" w14:textId="77777777" w:rsidR="00B63164" w:rsidRPr="000E7345" w:rsidRDefault="00B63164" w:rsidP="00B63164">
            <w:pPr>
              <w:jc w:val="center"/>
              <w:rPr>
                <w:sz w:val="20"/>
                <w:szCs w:val="20"/>
              </w:rPr>
            </w:pPr>
          </w:p>
        </w:tc>
        <w:tc>
          <w:tcPr>
            <w:tcW w:w="451" w:type="pct"/>
            <w:shd w:val="clear" w:color="auto" w:fill="auto"/>
            <w:noWrap/>
            <w:vAlign w:val="bottom"/>
          </w:tcPr>
          <w:p w14:paraId="4A4D68EC" w14:textId="77CEF431" w:rsidR="00B63164" w:rsidRPr="000E7345" w:rsidRDefault="00B63164" w:rsidP="00B63164">
            <w:pPr>
              <w:jc w:val="center"/>
              <w:rPr>
                <w:sz w:val="20"/>
                <w:szCs w:val="20"/>
              </w:rPr>
            </w:pPr>
            <w:r w:rsidRPr="000E7345">
              <w:rPr>
                <w:sz w:val="20"/>
                <w:szCs w:val="20"/>
              </w:rPr>
              <w:t>14,020</w:t>
            </w:r>
          </w:p>
        </w:tc>
        <w:tc>
          <w:tcPr>
            <w:tcW w:w="549" w:type="pct"/>
            <w:shd w:val="clear" w:color="auto" w:fill="auto"/>
            <w:noWrap/>
            <w:vAlign w:val="bottom"/>
          </w:tcPr>
          <w:p w14:paraId="16BF111C" w14:textId="597B0525" w:rsidR="00B63164" w:rsidRPr="000E7345" w:rsidRDefault="00B63164" w:rsidP="00B63164">
            <w:pPr>
              <w:jc w:val="center"/>
              <w:rPr>
                <w:sz w:val="20"/>
                <w:szCs w:val="20"/>
              </w:rPr>
            </w:pPr>
            <w:r w:rsidRPr="000E7345">
              <w:rPr>
                <w:sz w:val="20"/>
                <w:szCs w:val="20"/>
              </w:rPr>
              <w:t>1,753</w:t>
            </w:r>
          </w:p>
        </w:tc>
        <w:tc>
          <w:tcPr>
            <w:tcW w:w="196" w:type="pct"/>
            <w:shd w:val="clear" w:color="auto" w:fill="auto"/>
            <w:noWrap/>
            <w:vAlign w:val="center"/>
          </w:tcPr>
          <w:p w14:paraId="3B001DD0" w14:textId="334C5B69" w:rsidR="00B63164" w:rsidRPr="000E7345" w:rsidRDefault="00B63164" w:rsidP="00B63164">
            <w:pPr>
              <w:jc w:val="center"/>
              <w:rPr>
                <w:sz w:val="20"/>
                <w:szCs w:val="20"/>
              </w:rPr>
            </w:pPr>
            <w:r w:rsidRPr="000E7345">
              <w:rPr>
                <w:sz w:val="20"/>
                <w:szCs w:val="20"/>
              </w:rPr>
              <w:t>125</w:t>
            </w:r>
          </w:p>
        </w:tc>
        <w:tc>
          <w:tcPr>
            <w:tcW w:w="471" w:type="pct"/>
            <w:shd w:val="clear" w:color="auto" w:fill="auto"/>
            <w:noWrap/>
            <w:vAlign w:val="center"/>
          </w:tcPr>
          <w:p w14:paraId="0E8488B6" w14:textId="33C66157" w:rsidR="00B63164" w:rsidRPr="000E7345" w:rsidRDefault="00B63164" w:rsidP="00B63164">
            <w:pPr>
              <w:jc w:val="center"/>
              <w:rPr>
                <w:sz w:val="20"/>
                <w:szCs w:val="20"/>
              </w:rPr>
            </w:pPr>
            <w:r w:rsidRPr="000E7345">
              <w:rPr>
                <w:sz w:val="20"/>
                <w:szCs w:val="20"/>
              </w:rPr>
              <w:t>футлярная</w:t>
            </w:r>
          </w:p>
        </w:tc>
        <w:tc>
          <w:tcPr>
            <w:tcW w:w="378" w:type="pct"/>
            <w:shd w:val="clear" w:color="auto" w:fill="auto"/>
            <w:noWrap/>
            <w:vAlign w:val="center"/>
          </w:tcPr>
          <w:p w14:paraId="0D7D60EC" w14:textId="5C9111AF"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1DFBF70F" w14:textId="3EFFAD29" w:rsidR="00B63164" w:rsidRPr="000E7345" w:rsidRDefault="00B63164" w:rsidP="00B63164">
            <w:pPr>
              <w:jc w:val="center"/>
              <w:rPr>
                <w:sz w:val="20"/>
                <w:szCs w:val="20"/>
              </w:rPr>
            </w:pPr>
            <w:r w:rsidRPr="000E7345">
              <w:rPr>
                <w:sz w:val="20"/>
                <w:szCs w:val="20"/>
              </w:rPr>
              <w:t>ППУ</w:t>
            </w:r>
          </w:p>
        </w:tc>
      </w:tr>
      <w:tr w:rsidR="00B63164" w:rsidRPr="000E7345" w14:paraId="4150255C" w14:textId="77777777" w:rsidTr="00B63164">
        <w:trPr>
          <w:trHeight w:val="20"/>
        </w:trPr>
        <w:tc>
          <w:tcPr>
            <w:tcW w:w="1642" w:type="pct"/>
            <w:gridSpan w:val="2"/>
            <w:vMerge/>
            <w:vAlign w:val="center"/>
          </w:tcPr>
          <w:p w14:paraId="2366D387" w14:textId="77777777" w:rsidR="00B63164" w:rsidRPr="000E7345" w:rsidRDefault="00B63164" w:rsidP="00B63164">
            <w:pPr>
              <w:jc w:val="center"/>
              <w:rPr>
                <w:sz w:val="20"/>
                <w:szCs w:val="20"/>
              </w:rPr>
            </w:pPr>
          </w:p>
        </w:tc>
        <w:tc>
          <w:tcPr>
            <w:tcW w:w="451" w:type="pct"/>
            <w:shd w:val="clear" w:color="auto" w:fill="auto"/>
            <w:noWrap/>
            <w:vAlign w:val="bottom"/>
          </w:tcPr>
          <w:p w14:paraId="3ACDAE52" w14:textId="5F813455" w:rsidR="00B63164" w:rsidRPr="000E7345" w:rsidRDefault="00B63164" w:rsidP="00B63164">
            <w:pPr>
              <w:jc w:val="center"/>
              <w:rPr>
                <w:sz w:val="20"/>
                <w:szCs w:val="20"/>
              </w:rPr>
            </w:pPr>
            <w:r w:rsidRPr="000E7345">
              <w:rPr>
                <w:sz w:val="20"/>
                <w:szCs w:val="20"/>
              </w:rPr>
              <w:t>101,180</w:t>
            </w:r>
          </w:p>
        </w:tc>
        <w:tc>
          <w:tcPr>
            <w:tcW w:w="549" w:type="pct"/>
            <w:shd w:val="clear" w:color="auto" w:fill="auto"/>
            <w:noWrap/>
            <w:vAlign w:val="bottom"/>
          </w:tcPr>
          <w:p w14:paraId="7FA5562E" w14:textId="7AC17D30" w:rsidR="00B63164" w:rsidRPr="000E7345" w:rsidRDefault="00B63164" w:rsidP="00B63164">
            <w:pPr>
              <w:jc w:val="center"/>
              <w:rPr>
                <w:sz w:val="20"/>
                <w:szCs w:val="20"/>
              </w:rPr>
            </w:pPr>
            <w:r w:rsidRPr="000E7345">
              <w:rPr>
                <w:sz w:val="20"/>
                <w:szCs w:val="20"/>
              </w:rPr>
              <w:t>15,177</w:t>
            </w:r>
          </w:p>
        </w:tc>
        <w:tc>
          <w:tcPr>
            <w:tcW w:w="196" w:type="pct"/>
            <w:shd w:val="clear" w:color="auto" w:fill="auto"/>
            <w:noWrap/>
            <w:vAlign w:val="center"/>
          </w:tcPr>
          <w:p w14:paraId="04E80D1D" w14:textId="135B90E8" w:rsidR="00B63164" w:rsidRPr="000E7345" w:rsidRDefault="00B63164" w:rsidP="00B63164">
            <w:pPr>
              <w:jc w:val="center"/>
              <w:rPr>
                <w:sz w:val="20"/>
                <w:szCs w:val="20"/>
              </w:rPr>
            </w:pPr>
            <w:r w:rsidRPr="000E7345">
              <w:rPr>
                <w:sz w:val="20"/>
                <w:szCs w:val="20"/>
              </w:rPr>
              <w:t>150</w:t>
            </w:r>
          </w:p>
        </w:tc>
        <w:tc>
          <w:tcPr>
            <w:tcW w:w="471" w:type="pct"/>
            <w:shd w:val="clear" w:color="auto" w:fill="auto"/>
            <w:noWrap/>
            <w:vAlign w:val="center"/>
          </w:tcPr>
          <w:p w14:paraId="554BC250" w14:textId="44604090" w:rsidR="00B63164" w:rsidRPr="000E7345" w:rsidRDefault="00B63164" w:rsidP="00B63164">
            <w:pPr>
              <w:jc w:val="center"/>
              <w:rPr>
                <w:sz w:val="20"/>
                <w:szCs w:val="20"/>
              </w:rPr>
            </w:pPr>
            <w:r w:rsidRPr="000E7345">
              <w:rPr>
                <w:sz w:val="20"/>
                <w:szCs w:val="20"/>
              </w:rPr>
              <w:t>канальная</w:t>
            </w:r>
          </w:p>
        </w:tc>
        <w:tc>
          <w:tcPr>
            <w:tcW w:w="378" w:type="pct"/>
            <w:shd w:val="clear" w:color="auto" w:fill="auto"/>
            <w:noWrap/>
            <w:vAlign w:val="center"/>
          </w:tcPr>
          <w:p w14:paraId="566A5A6B" w14:textId="3B99B3EC"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491B8F2A" w14:textId="71A2E18C" w:rsidR="00B63164" w:rsidRPr="000E7345" w:rsidRDefault="00B63164" w:rsidP="00B63164">
            <w:pPr>
              <w:jc w:val="center"/>
              <w:rPr>
                <w:sz w:val="20"/>
                <w:szCs w:val="20"/>
              </w:rPr>
            </w:pPr>
            <w:r w:rsidRPr="000E7345">
              <w:rPr>
                <w:sz w:val="20"/>
                <w:szCs w:val="20"/>
              </w:rPr>
              <w:t>ППУ</w:t>
            </w:r>
          </w:p>
        </w:tc>
      </w:tr>
      <w:tr w:rsidR="00B63164" w:rsidRPr="000E7345" w14:paraId="1F280A52" w14:textId="77777777" w:rsidTr="00B63164">
        <w:trPr>
          <w:trHeight w:val="20"/>
        </w:trPr>
        <w:tc>
          <w:tcPr>
            <w:tcW w:w="1642" w:type="pct"/>
            <w:gridSpan w:val="2"/>
            <w:vMerge/>
            <w:vAlign w:val="center"/>
          </w:tcPr>
          <w:p w14:paraId="2011A583" w14:textId="77777777" w:rsidR="00B63164" w:rsidRPr="000E7345" w:rsidRDefault="00B63164" w:rsidP="00B63164">
            <w:pPr>
              <w:jc w:val="center"/>
              <w:rPr>
                <w:sz w:val="20"/>
                <w:szCs w:val="20"/>
              </w:rPr>
            </w:pPr>
          </w:p>
        </w:tc>
        <w:tc>
          <w:tcPr>
            <w:tcW w:w="451" w:type="pct"/>
            <w:shd w:val="clear" w:color="auto" w:fill="auto"/>
            <w:noWrap/>
            <w:vAlign w:val="bottom"/>
          </w:tcPr>
          <w:p w14:paraId="600752E0" w14:textId="6BEC923F" w:rsidR="00B63164" w:rsidRPr="000E7345" w:rsidRDefault="00B63164" w:rsidP="00B63164">
            <w:pPr>
              <w:jc w:val="center"/>
              <w:rPr>
                <w:sz w:val="20"/>
                <w:szCs w:val="20"/>
              </w:rPr>
            </w:pPr>
            <w:r w:rsidRPr="000E7345">
              <w:rPr>
                <w:sz w:val="20"/>
                <w:szCs w:val="20"/>
              </w:rPr>
              <w:t>2,480</w:t>
            </w:r>
          </w:p>
        </w:tc>
        <w:tc>
          <w:tcPr>
            <w:tcW w:w="549" w:type="pct"/>
            <w:shd w:val="clear" w:color="auto" w:fill="auto"/>
            <w:noWrap/>
            <w:vAlign w:val="bottom"/>
          </w:tcPr>
          <w:p w14:paraId="140355BC" w14:textId="6DB365CF" w:rsidR="00B63164" w:rsidRPr="000E7345" w:rsidRDefault="00B63164" w:rsidP="00B63164">
            <w:pPr>
              <w:jc w:val="center"/>
              <w:rPr>
                <w:sz w:val="20"/>
                <w:szCs w:val="20"/>
              </w:rPr>
            </w:pPr>
            <w:r w:rsidRPr="000E7345">
              <w:rPr>
                <w:sz w:val="20"/>
                <w:szCs w:val="20"/>
              </w:rPr>
              <w:t>0,372</w:t>
            </w:r>
          </w:p>
        </w:tc>
        <w:tc>
          <w:tcPr>
            <w:tcW w:w="196" w:type="pct"/>
            <w:shd w:val="clear" w:color="auto" w:fill="auto"/>
            <w:noWrap/>
            <w:vAlign w:val="center"/>
          </w:tcPr>
          <w:p w14:paraId="5EFCD886" w14:textId="3AD2CBE1" w:rsidR="00B63164" w:rsidRPr="000E7345" w:rsidRDefault="00B63164" w:rsidP="00B63164">
            <w:pPr>
              <w:jc w:val="center"/>
              <w:rPr>
                <w:sz w:val="20"/>
                <w:szCs w:val="20"/>
              </w:rPr>
            </w:pPr>
            <w:r w:rsidRPr="000E7345">
              <w:rPr>
                <w:sz w:val="20"/>
                <w:szCs w:val="20"/>
              </w:rPr>
              <w:t>150</w:t>
            </w:r>
          </w:p>
        </w:tc>
        <w:tc>
          <w:tcPr>
            <w:tcW w:w="471" w:type="pct"/>
            <w:shd w:val="clear" w:color="auto" w:fill="auto"/>
            <w:noWrap/>
            <w:vAlign w:val="center"/>
          </w:tcPr>
          <w:p w14:paraId="250B749B" w14:textId="129835E3" w:rsidR="00B63164" w:rsidRPr="000E7345" w:rsidRDefault="00B63164" w:rsidP="00B63164">
            <w:pPr>
              <w:jc w:val="center"/>
              <w:rPr>
                <w:sz w:val="20"/>
                <w:szCs w:val="20"/>
              </w:rPr>
            </w:pPr>
            <w:r w:rsidRPr="000E7345">
              <w:rPr>
                <w:sz w:val="20"/>
                <w:szCs w:val="20"/>
              </w:rPr>
              <w:t>бесканальная</w:t>
            </w:r>
          </w:p>
        </w:tc>
        <w:tc>
          <w:tcPr>
            <w:tcW w:w="378" w:type="pct"/>
            <w:shd w:val="clear" w:color="auto" w:fill="auto"/>
            <w:noWrap/>
            <w:vAlign w:val="center"/>
          </w:tcPr>
          <w:p w14:paraId="438535AD" w14:textId="7457EE13"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6868FFBE" w14:textId="10B3A808" w:rsidR="00B63164" w:rsidRPr="000E7345" w:rsidRDefault="00B63164" w:rsidP="00B63164">
            <w:pPr>
              <w:jc w:val="center"/>
              <w:rPr>
                <w:sz w:val="20"/>
                <w:szCs w:val="20"/>
              </w:rPr>
            </w:pPr>
            <w:r w:rsidRPr="000E7345">
              <w:rPr>
                <w:sz w:val="20"/>
                <w:szCs w:val="20"/>
              </w:rPr>
              <w:t>ППУ</w:t>
            </w:r>
          </w:p>
        </w:tc>
      </w:tr>
      <w:tr w:rsidR="00B63164" w:rsidRPr="000E7345" w14:paraId="2B39E02E" w14:textId="77777777" w:rsidTr="00B63164">
        <w:trPr>
          <w:trHeight w:val="20"/>
        </w:trPr>
        <w:tc>
          <w:tcPr>
            <w:tcW w:w="1642" w:type="pct"/>
            <w:gridSpan w:val="2"/>
            <w:vMerge/>
            <w:vAlign w:val="center"/>
          </w:tcPr>
          <w:p w14:paraId="5A4B3F93" w14:textId="77777777" w:rsidR="00B63164" w:rsidRPr="000E7345" w:rsidRDefault="00B63164" w:rsidP="00B63164">
            <w:pPr>
              <w:jc w:val="center"/>
              <w:rPr>
                <w:sz w:val="20"/>
                <w:szCs w:val="20"/>
              </w:rPr>
            </w:pPr>
          </w:p>
        </w:tc>
        <w:tc>
          <w:tcPr>
            <w:tcW w:w="451" w:type="pct"/>
            <w:shd w:val="clear" w:color="auto" w:fill="auto"/>
            <w:noWrap/>
            <w:vAlign w:val="bottom"/>
          </w:tcPr>
          <w:p w14:paraId="13D2D5B4" w14:textId="165597D5" w:rsidR="00B63164" w:rsidRPr="000E7345" w:rsidRDefault="00B63164" w:rsidP="00B63164">
            <w:pPr>
              <w:jc w:val="center"/>
              <w:rPr>
                <w:sz w:val="20"/>
                <w:szCs w:val="20"/>
              </w:rPr>
            </w:pPr>
            <w:r w:rsidRPr="000E7345">
              <w:rPr>
                <w:sz w:val="20"/>
                <w:szCs w:val="20"/>
              </w:rPr>
              <w:t>6,520</w:t>
            </w:r>
          </w:p>
        </w:tc>
        <w:tc>
          <w:tcPr>
            <w:tcW w:w="549" w:type="pct"/>
            <w:shd w:val="clear" w:color="auto" w:fill="auto"/>
            <w:noWrap/>
            <w:vAlign w:val="bottom"/>
          </w:tcPr>
          <w:p w14:paraId="1A5D1211" w14:textId="6CAE93ED" w:rsidR="00B63164" w:rsidRPr="000E7345" w:rsidRDefault="00B63164" w:rsidP="00B63164">
            <w:pPr>
              <w:jc w:val="center"/>
              <w:rPr>
                <w:sz w:val="20"/>
                <w:szCs w:val="20"/>
              </w:rPr>
            </w:pPr>
            <w:r w:rsidRPr="000E7345">
              <w:rPr>
                <w:sz w:val="20"/>
                <w:szCs w:val="20"/>
              </w:rPr>
              <w:t>0,978</w:t>
            </w:r>
          </w:p>
        </w:tc>
        <w:tc>
          <w:tcPr>
            <w:tcW w:w="196" w:type="pct"/>
            <w:shd w:val="clear" w:color="auto" w:fill="auto"/>
            <w:noWrap/>
            <w:vAlign w:val="center"/>
          </w:tcPr>
          <w:p w14:paraId="7F8AC813" w14:textId="43E44809" w:rsidR="00B63164" w:rsidRPr="000E7345" w:rsidRDefault="00B63164" w:rsidP="00B63164">
            <w:pPr>
              <w:jc w:val="center"/>
              <w:rPr>
                <w:sz w:val="20"/>
                <w:szCs w:val="20"/>
              </w:rPr>
            </w:pPr>
            <w:r w:rsidRPr="000E7345">
              <w:rPr>
                <w:sz w:val="20"/>
                <w:szCs w:val="20"/>
              </w:rPr>
              <w:t>150</w:t>
            </w:r>
          </w:p>
        </w:tc>
        <w:tc>
          <w:tcPr>
            <w:tcW w:w="471" w:type="pct"/>
            <w:shd w:val="clear" w:color="auto" w:fill="auto"/>
            <w:noWrap/>
            <w:vAlign w:val="center"/>
          </w:tcPr>
          <w:p w14:paraId="0A2A800F" w14:textId="6C5539F9" w:rsidR="00B63164" w:rsidRPr="000E7345" w:rsidRDefault="00B63164" w:rsidP="00B63164">
            <w:pPr>
              <w:jc w:val="center"/>
              <w:rPr>
                <w:sz w:val="20"/>
                <w:szCs w:val="20"/>
              </w:rPr>
            </w:pPr>
            <w:r w:rsidRPr="000E7345">
              <w:rPr>
                <w:sz w:val="20"/>
                <w:szCs w:val="20"/>
              </w:rPr>
              <w:t>в ТК</w:t>
            </w:r>
          </w:p>
        </w:tc>
        <w:tc>
          <w:tcPr>
            <w:tcW w:w="378" w:type="pct"/>
            <w:shd w:val="clear" w:color="auto" w:fill="auto"/>
            <w:noWrap/>
            <w:vAlign w:val="center"/>
          </w:tcPr>
          <w:p w14:paraId="1B7F7C5E" w14:textId="1C9DF507"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04D2EF7A" w14:textId="3E9B8575" w:rsidR="00B63164" w:rsidRPr="000E7345" w:rsidRDefault="00B71238" w:rsidP="00B71238">
            <w:pPr>
              <w:jc w:val="center"/>
              <w:rPr>
                <w:sz w:val="20"/>
                <w:szCs w:val="20"/>
              </w:rPr>
            </w:pPr>
            <w:r w:rsidRPr="000E7345">
              <w:rPr>
                <w:sz w:val="20"/>
                <w:szCs w:val="20"/>
              </w:rPr>
              <w:t>ТТМ-В</w:t>
            </w:r>
          </w:p>
        </w:tc>
      </w:tr>
      <w:tr w:rsidR="00B63164" w:rsidRPr="000E7345" w14:paraId="64DF8C5A" w14:textId="77777777" w:rsidTr="00B63164">
        <w:trPr>
          <w:trHeight w:val="20"/>
        </w:trPr>
        <w:tc>
          <w:tcPr>
            <w:tcW w:w="1642" w:type="pct"/>
            <w:gridSpan w:val="2"/>
            <w:vMerge/>
            <w:vAlign w:val="center"/>
          </w:tcPr>
          <w:p w14:paraId="28FF9C0E" w14:textId="77777777" w:rsidR="00B63164" w:rsidRPr="000E7345" w:rsidRDefault="00B63164" w:rsidP="00B63164">
            <w:pPr>
              <w:jc w:val="center"/>
              <w:rPr>
                <w:sz w:val="20"/>
                <w:szCs w:val="20"/>
              </w:rPr>
            </w:pPr>
          </w:p>
        </w:tc>
        <w:tc>
          <w:tcPr>
            <w:tcW w:w="451" w:type="pct"/>
            <w:shd w:val="clear" w:color="auto" w:fill="auto"/>
            <w:noWrap/>
            <w:vAlign w:val="bottom"/>
          </w:tcPr>
          <w:p w14:paraId="71128EE3" w14:textId="006DEB3B" w:rsidR="00B63164" w:rsidRPr="000E7345" w:rsidRDefault="00B63164" w:rsidP="00B63164">
            <w:pPr>
              <w:jc w:val="center"/>
              <w:rPr>
                <w:sz w:val="20"/>
                <w:szCs w:val="20"/>
              </w:rPr>
            </w:pPr>
            <w:r w:rsidRPr="000E7345">
              <w:rPr>
                <w:sz w:val="20"/>
                <w:szCs w:val="20"/>
              </w:rPr>
              <w:t>42,000</w:t>
            </w:r>
          </w:p>
        </w:tc>
        <w:tc>
          <w:tcPr>
            <w:tcW w:w="549" w:type="pct"/>
            <w:shd w:val="clear" w:color="auto" w:fill="auto"/>
            <w:noWrap/>
            <w:vAlign w:val="bottom"/>
          </w:tcPr>
          <w:p w14:paraId="70009771" w14:textId="13E5DAED" w:rsidR="00B63164" w:rsidRPr="000E7345" w:rsidRDefault="00B63164" w:rsidP="00B63164">
            <w:pPr>
              <w:jc w:val="center"/>
              <w:rPr>
                <w:sz w:val="20"/>
                <w:szCs w:val="20"/>
              </w:rPr>
            </w:pPr>
            <w:r w:rsidRPr="000E7345">
              <w:rPr>
                <w:sz w:val="20"/>
                <w:szCs w:val="20"/>
              </w:rPr>
              <w:t>6,300</w:t>
            </w:r>
          </w:p>
        </w:tc>
        <w:tc>
          <w:tcPr>
            <w:tcW w:w="196" w:type="pct"/>
            <w:shd w:val="clear" w:color="auto" w:fill="auto"/>
            <w:noWrap/>
            <w:vAlign w:val="center"/>
          </w:tcPr>
          <w:p w14:paraId="61BEC95A" w14:textId="27AC5E2F" w:rsidR="00B63164" w:rsidRPr="000E7345" w:rsidRDefault="00B63164" w:rsidP="00B63164">
            <w:pPr>
              <w:jc w:val="center"/>
              <w:rPr>
                <w:sz w:val="20"/>
                <w:szCs w:val="20"/>
              </w:rPr>
            </w:pPr>
            <w:r w:rsidRPr="000E7345">
              <w:rPr>
                <w:sz w:val="20"/>
                <w:szCs w:val="20"/>
              </w:rPr>
              <w:t>150</w:t>
            </w:r>
          </w:p>
        </w:tc>
        <w:tc>
          <w:tcPr>
            <w:tcW w:w="471" w:type="pct"/>
            <w:shd w:val="clear" w:color="auto" w:fill="auto"/>
            <w:noWrap/>
            <w:vAlign w:val="center"/>
          </w:tcPr>
          <w:p w14:paraId="6F3F72E9" w14:textId="72CDD2D9" w:rsidR="00B63164" w:rsidRPr="000E7345" w:rsidRDefault="00B63164" w:rsidP="00B63164">
            <w:pPr>
              <w:jc w:val="center"/>
              <w:rPr>
                <w:sz w:val="20"/>
                <w:szCs w:val="20"/>
              </w:rPr>
            </w:pPr>
            <w:r w:rsidRPr="000E7345">
              <w:rPr>
                <w:sz w:val="20"/>
                <w:szCs w:val="20"/>
              </w:rPr>
              <w:t>подвальная</w:t>
            </w:r>
          </w:p>
        </w:tc>
        <w:tc>
          <w:tcPr>
            <w:tcW w:w="378" w:type="pct"/>
            <w:shd w:val="clear" w:color="auto" w:fill="auto"/>
            <w:noWrap/>
            <w:vAlign w:val="center"/>
          </w:tcPr>
          <w:p w14:paraId="70284017" w14:textId="5D1ECFB5"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532F9E7A" w14:textId="16EA3CB5" w:rsidR="00B63164" w:rsidRPr="000E7345" w:rsidRDefault="00B63164" w:rsidP="00B63164">
            <w:pPr>
              <w:jc w:val="center"/>
              <w:rPr>
                <w:sz w:val="20"/>
                <w:szCs w:val="20"/>
              </w:rPr>
            </w:pPr>
            <w:r w:rsidRPr="000E7345">
              <w:rPr>
                <w:sz w:val="20"/>
                <w:szCs w:val="20"/>
              </w:rPr>
              <w:t>мин.вата кашированная алюминевой фольгой</w:t>
            </w:r>
          </w:p>
        </w:tc>
      </w:tr>
      <w:tr w:rsidR="00B63164" w:rsidRPr="000E7345" w14:paraId="202B36D8" w14:textId="77777777" w:rsidTr="00B63164">
        <w:trPr>
          <w:trHeight w:val="20"/>
        </w:trPr>
        <w:tc>
          <w:tcPr>
            <w:tcW w:w="1642" w:type="pct"/>
            <w:gridSpan w:val="2"/>
            <w:vMerge/>
            <w:vAlign w:val="center"/>
          </w:tcPr>
          <w:p w14:paraId="29FD468C" w14:textId="77777777" w:rsidR="00B63164" w:rsidRPr="000E7345" w:rsidRDefault="00B63164" w:rsidP="00B63164">
            <w:pPr>
              <w:jc w:val="center"/>
              <w:rPr>
                <w:sz w:val="20"/>
                <w:szCs w:val="20"/>
              </w:rPr>
            </w:pPr>
          </w:p>
        </w:tc>
        <w:tc>
          <w:tcPr>
            <w:tcW w:w="451" w:type="pct"/>
            <w:shd w:val="clear" w:color="auto" w:fill="auto"/>
            <w:noWrap/>
            <w:vAlign w:val="bottom"/>
          </w:tcPr>
          <w:p w14:paraId="74882147" w14:textId="740C7B2E" w:rsidR="00B63164" w:rsidRPr="000E7345" w:rsidRDefault="00B63164" w:rsidP="00B63164">
            <w:pPr>
              <w:jc w:val="center"/>
              <w:rPr>
                <w:sz w:val="20"/>
                <w:szCs w:val="20"/>
              </w:rPr>
            </w:pPr>
            <w:r w:rsidRPr="000E7345">
              <w:rPr>
                <w:sz w:val="20"/>
                <w:szCs w:val="20"/>
              </w:rPr>
              <w:t>23,980</w:t>
            </w:r>
          </w:p>
        </w:tc>
        <w:tc>
          <w:tcPr>
            <w:tcW w:w="549" w:type="pct"/>
            <w:shd w:val="clear" w:color="auto" w:fill="auto"/>
            <w:noWrap/>
            <w:vAlign w:val="bottom"/>
          </w:tcPr>
          <w:p w14:paraId="25719861" w14:textId="1DDE8B30" w:rsidR="00B63164" w:rsidRPr="000E7345" w:rsidRDefault="00B63164" w:rsidP="00B63164">
            <w:pPr>
              <w:jc w:val="center"/>
              <w:rPr>
                <w:sz w:val="20"/>
                <w:szCs w:val="20"/>
              </w:rPr>
            </w:pPr>
            <w:r w:rsidRPr="000E7345">
              <w:rPr>
                <w:sz w:val="20"/>
                <w:szCs w:val="20"/>
              </w:rPr>
              <w:t>3,597</w:t>
            </w:r>
          </w:p>
        </w:tc>
        <w:tc>
          <w:tcPr>
            <w:tcW w:w="196" w:type="pct"/>
            <w:shd w:val="clear" w:color="auto" w:fill="auto"/>
            <w:noWrap/>
            <w:vAlign w:val="center"/>
          </w:tcPr>
          <w:p w14:paraId="11EF972F" w14:textId="1AA5ED8B" w:rsidR="00B63164" w:rsidRPr="000E7345" w:rsidRDefault="00B63164" w:rsidP="00B63164">
            <w:pPr>
              <w:jc w:val="center"/>
              <w:rPr>
                <w:sz w:val="20"/>
                <w:szCs w:val="20"/>
              </w:rPr>
            </w:pPr>
            <w:r w:rsidRPr="000E7345">
              <w:rPr>
                <w:sz w:val="20"/>
                <w:szCs w:val="20"/>
              </w:rPr>
              <w:t>150</w:t>
            </w:r>
          </w:p>
        </w:tc>
        <w:tc>
          <w:tcPr>
            <w:tcW w:w="471" w:type="pct"/>
            <w:shd w:val="clear" w:color="auto" w:fill="auto"/>
            <w:noWrap/>
            <w:vAlign w:val="center"/>
          </w:tcPr>
          <w:p w14:paraId="2F87A6AA" w14:textId="02133CC8" w:rsidR="00B63164" w:rsidRPr="000E7345" w:rsidRDefault="00B63164" w:rsidP="00B63164">
            <w:pPr>
              <w:jc w:val="center"/>
              <w:rPr>
                <w:sz w:val="20"/>
                <w:szCs w:val="20"/>
              </w:rPr>
            </w:pPr>
            <w:r w:rsidRPr="000E7345">
              <w:rPr>
                <w:sz w:val="20"/>
                <w:szCs w:val="20"/>
              </w:rPr>
              <w:t>футлярная</w:t>
            </w:r>
          </w:p>
        </w:tc>
        <w:tc>
          <w:tcPr>
            <w:tcW w:w="378" w:type="pct"/>
            <w:shd w:val="clear" w:color="auto" w:fill="auto"/>
            <w:noWrap/>
            <w:vAlign w:val="center"/>
          </w:tcPr>
          <w:p w14:paraId="02119144" w14:textId="370F78F5"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76FE9872" w14:textId="3327B26A" w:rsidR="00B63164" w:rsidRPr="000E7345" w:rsidRDefault="00B63164" w:rsidP="00B63164">
            <w:pPr>
              <w:jc w:val="center"/>
              <w:rPr>
                <w:sz w:val="20"/>
                <w:szCs w:val="20"/>
              </w:rPr>
            </w:pPr>
            <w:r w:rsidRPr="000E7345">
              <w:rPr>
                <w:sz w:val="20"/>
                <w:szCs w:val="20"/>
              </w:rPr>
              <w:t>ППУ</w:t>
            </w:r>
          </w:p>
        </w:tc>
      </w:tr>
      <w:tr w:rsidR="00B63164" w:rsidRPr="000E7345" w14:paraId="715AC873" w14:textId="77777777" w:rsidTr="00B63164">
        <w:trPr>
          <w:trHeight w:val="20"/>
        </w:trPr>
        <w:tc>
          <w:tcPr>
            <w:tcW w:w="1642" w:type="pct"/>
            <w:gridSpan w:val="2"/>
            <w:vMerge/>
            <w:vAlign w:val="center"/>
          </w:tcPr>
          <w:p w14:paraId="4E930942" w14:textId="77777777" w:rsidR="00B63164" w:rsidRPr="000E7345" w:rsidRDefault="00B63164" w:rsidP="00B63164">
            <w:pPr>
              <w:jc w:val="center"/>
              <w:rPr>
                <w:sz w:val="20"/>
                <w:szCs w:val="20"/>
              </w:rPr>
            </w:pPr>
          </w:p>
        </w:tc>
        <w:tc>
          <w:tcPr>
            <w:tcW w:w="451" w:type="pct"/>
            <w:shd w:val="clear" w:color="auto" w:fill="auto"/>
            <w:noWrap/>
            <w:vAlign w:val="bottom"/>
          </w:tcPr>
          <w:p w14:paraId="79D7006A" w14:textId="7D8E68DB" w:rsidR="00B63164" w:rsidRPr="000E7345" w:rsidRDefault="00B63164" w:rsidP="00B63164">
            <w:pPr>
              <w:jc w:val="center"/>
              <w:rPr>
                <w:sz w:val="20"/>
                <w:szCs w:val="20"/>
              </w:rPr>
            </w:pPr>
            <w:r w:rsidRPr="000E7345">
              <w:rPr>
                <w:sz w:val="20"/>
                <w:szCs w:val="20"/>
              </w:rPr>
              <w:t>132,540</w:t>
            </w:r>
          </w:p>
        </w:tc>
        <w:tc>
          <w:tcPr>
            <w:tcW w:w="549" w:type="pct"/>
            <w:shd w:val="clear" w:color="auto" w:fill="auto"/>
            <w:noWrap/>
            <w:vAlign w:val="bottom"/>
          </w:tcPr>
          <w:p w14:paraId="4837E1BC" w14:textId="5B599125" w:rsidR="00B63164" w:rsidRPr="000E7345" w:rsidRDefault="00B63164" w:rsidP="00B63164">
            <w:pPr>
              <w:jc w:val="center"/>
              <w:rPr>
                <w:sz w:val="20"/>
                <w:szCs w:val="20"/>
              </w:rPr>
            </w:pPr>
            <w:r w:rsidRPr="000E7345">
              <w:rPr>
                <w:sz w:val="20"/>
                <w:szCs w:val="20"/>
              </w:rPr>
              <w:t>26,508</w:t>
            </w:r>
          </w:p>
        </w:tc>
        <w:tc>
          <w:tcPr>
            <w:tcW w:w="196" w:type="pct"/>
            <w:shd w:val="clear" w:color="auto" w:fill="auto"/>
            <w:noWrap/>
            <w:vAlign w:val="center"/>
          </w:tcPr>
          <w:p w14:paraId="22DBD39F" w14:textId="6A96B760" w:rsidR="00B63164" w:rsidRPr="000E7345" w:rsidRDefault="00B63164" w:rsidP="00B63164">
            <w:pPr>
              <w:jc w:val="center"/>
              <w:rPr>
                <w:sz w:val="20"/>
                <w:szCs w:val="20"/>
              </w:rPr>
            </w:pPr>
            <w:r w:rsidRPr="000E7345">
              <w:rPr>
                <w:sz w:val="20"/>
                <w:szCs w:val="20"/>
              </w:rPr>
              <w:t>200</w:t>
            </w:r>
          </w:p>
        </w:tc>
        <w:tc>
          <w:tcPr>
            <w:tcW w:w="471" w:type="pct"/>
            <w:shd w:val="clear" w:color="auto" w:fill="auto"/>
            <w:noWrap/>
            <w:vAlign w:val="center"/>
          </w:tcPr>
          <w:p w14:paraId="66524AEF" w14:textId="67A0209A" w:rsidR="00B63164" w:rsidRPr="000E7345" w:rsidRDefault="00B63164" w:rsidP="00B63164">
            <w:pPr>
              <w:jc w:val="center"/>
              <w:rPr>
                <w:sz w:val="20"/>
                <w:szCs w:val="20"/>
              </w:rPr>
            </w:pPr>
            <w:r w:rsidRPr="000E7345">
              <w:rPr>
                <w:sz w:val="20"/>
                <w:szCs w:val="20"/>
              </w:rPr>
              <w:t>подвальная</w:t>
            </w:r>
          </w:p>
        </w:tc>
        <w:tc>
          <w:tcPr>
            <w:tcW w:w="378" w:type="pct"/>
            <w:shd w:val="clear" w:color="auto" w:fill="auto"/>
            <w:noWrap/>
            <w:vAlign w:val="center"/>
          </w:tcPr>
          <w:p w14:paraId="7E119A4C" w14:textId="050F9D60"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04594FE5" w14:textId="14F44B00" w:rsidR="00B63164" w:rsidRPr="000E7345" w:rsidRDefault="00B63164" w:rsidP="00B63164">
            <w:pPr>
              <w:jc w:val="center"/>
              <w:rPr>
                <w:sz w:val="20"/>
                <w:szCs w:val="20"/>
              </w:rPr>
            </w:pPr>
            <w:r w:rsidRPr="000E7345">
              <w:rPr>
                <w:sz w:val="20"/>
                <w:szCs w:val="20"/>
              </w:rPr>
              <w:t>мин.вата кашированная алюминевой фольгой</w:t>
            </w:r>
          </w:p>
        </w:tc>
      </w:tr>
      <w:tr w:rsidR="00B63164" w:rsidRPr="000E7345" w14:paraId="6E075C55" w14:textId="77777777" w:rsidTr="00B63164">
        <w:trPr>
          <w:trHeight w:val="20"/>
        </w:trPr>
        <w:tc>
          <w:tcPr>
            <w:tcW w:w="1642" w:type="pct"/>
            <w:gridSpan w:val="2"/>
            <w:vMerge/>
            <w:vAlign w:val="center"/>
          </w:tcPr>
          <w:p w14:paraId="31CF51F0" w14:textId="77777777" w:rsidR="00B63164" w:rsidRPr="000E7345" w:rsidRDefault="00B63164" w:rsidP="00B63164">
            <w:pPr>
              <w:jc w:val="center"/>
              <w:rPr>
                <w:sz w:val="20"/>
                <w:szCs w:val="20"/>
              </w:rPr>
            </w:pPr>
          </w:p>
        </w:tc>
        <w:tc>
          <w:tcPr>
            <w:tcW w:w="451" w:type="pct"/>
            <w:shd w:val="clear" w:color="auto" w:fill="auto"/>
            <w:noWrap/>
            <w:vAlign w:val="bottom"/>
          </w:tcPr>
          <w:p w14:paraId="798731BC" w14:textId="16220E63" w:rsidR="00B63164" w:rsidRPr="000E7345" w:rsidRDefault="00B63164" w:rsidP="00B63164">
            <w:pPr>
              <w:jc w:val="center"/>
              <w:rPr>
                <w:sz w:val="20"/>
                <w:szCs w:val="20"/>
              </w:rPr>
            </w:pPr>
            <w:r w:rsidRPr="000E7345">
              <w:rPr>
                <w:sz w:val="20"/>
                <w:szCs w:val="20"/>
              </w:rPr>
              <w:t>162,060</w:t>
            </w:r>
          </w:p>
        </w:tc>
        <w:tc>
          <w:tcPr>
            <w:tcW w:w="549" w:type="pct"/>
            <w:shd w:val="clear" w:color="auto" w:fill="auto"/>
            <w:noWrap/>
            <w:vAlign w:val="bottom"/>
          </w:tcPr>
          <w:p w14:paraId="528BF96C" w14:textId="338EAC8E" w:rsidR="00B63164" w:rsidRPr="000E7345" w:rsidRDefault="00B63164" w:rsidP="00B63164">
            <w:pPr>
              <w:jc w:val="center"/>
              <w:rPr>
                <w:sz w:val="20"/>
                <w:szCs w:val="20"/>
              </w:rPr>
            </w:pPr>
            <w:r w:rsidRPr="000E7345">
              <w:rPr>
                <w:sz w:val="20"/>
                <w:szCs w:val="20"/>
              </w:rPr>
              <w:t>40,515</w:t>
            </w:r>
          </w:p>
        </w:tc>
        <w:tc>
          <w:tcPr>
            <w:tcW w:w="196" w:type="pct"/>
            <w:shd w:val="clear" w:color="auto" w:fill="auto"/>
            <w:noWrap/>
            <w:vAlign w:val="center"/>
          </w:tcPr>
          <w:p w14:paraId="5EEC9573" w14:textId="3305BB76" w:rsidR="00B63164" w:rsidRPr="000E7345" w:rsidRDefault="00B63164" w:rsidP="00B63164">
            <w:pPr>
              <w:jc w:val="center"/>
              <w:rPr>
                <w:sz w:val="20"/>
                <w:szCs w:val="20"/>
              </w:rPr>
            </w:pPr>
            <w:r w:rsidRPr="000E7345">
              <w:rPr>
                <w:sz w:val="20"/>
                <w:szCs w:val="20"/>
              </w:rPr>
              <w:t>250</w:t>
            </w:r>
          </w:p>
        </w:tc>
        <w:tc>
          <w:tcPr>
            <w:tcW w:w="471" w:type="pct"/>
            <w:shd w:val="clear" w:color="auto" w:fill="auto"/>
            <w:noWrap/>
            <w:vAlign w:val="center"/>
          </w:tcPr>
          <w:p w14:paraId="352E483A" w14:textId="43150ECB" w:rsidR="00B63164" w:rsidRPr="000E7345" w:rsidRDefault="00B63164" w:rsidP="00B63164">
            <w:pPr>
              <w:jc w:val="center"/>
              <w:rPr>
                <w:sz w:val="20"/>
                <w:szCs w:val="20"/>
              </w:rPr>
            </w:pPr>
            <w:r w:rsidRPr="000E7345">
              <w:rPr>
                <w:sz w:val="20"/>
                <w:szCs w:val="20"/>
              </w:rPr>
              <w:t>канальная</w:t>
            </w:r>
          </w:p>
        </w:tc>
        <w:tc>
          <w:tcPr>
            <w:tcW w:w="378" w:type="pct"/>
            <w:shd w:val="clear" w:color="auto" w:fill="auto"/>
            <w:noWrap/>
            <w:vAlign w:val="center"/>
          </w:tcPr>
          <w:p w14:paraId="4B959EAE" w14:textId="19E54DF3"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45F5493C" w14:textId="7AEE0534" w:rsidR="00B63164" w:rsidRPr="000E7345" w:rsidRDefault="00B63164" w:rsidP="00B63164">
            <w:pPr>
              <w:jc w:val="center"/>
              <w:rPr>
                <w:sz w:val="20"/>
                <w:szCs w:val="20"/>
              </w:rPr>
            </w:pPr>
            <w:r w:rsidRPr="000E7345">
              <w:rPr>
                <w:sz w:val="20"/>
                <w:szCs w:val="20"/>
              </w:rPr>
              <w:t>ППУ</w:t>
            </w:r>
          </w:p>
        </w:tc>
      </w:tr>
      <w:tr w:rsidR="00B63164" w:rsidRPr="000E7345" w14:paraId="58088D70" w14:textId="77777777" w:rsidTr="00B63164">
        <w:trPr>
          <w:trHeight w:val="20"/>
        </w:trPr>
        <w:tc>
          <w:tcPr>
            <w:tcW w:w="1642" w:type="pct"/>
            <w:gridSpan w:val="2"/>
            <w:vMerge/>
            <w:vAlign w:val="center"/>
          </w:tcPr>
          <w:p w14:paraId="636A71F0" w14:textId="77777777" w:rsidR="00B63164" w:rsidRPr="000E7345" w:rsidRDefault="00B63164" w:rsidP="00B63164">
            <w:pPr>
              <w:jc w:val="center"/>
              <w:rPr>
                <w:sz w:val="20"/>
                <w:szCs w:val="20"/>
              </w:rPr>
            </w:pPr>
          </w:p>
        </w:tc>
        <w:tc>
          <w:tcPr>
            <w:tcW w:w="451" w:type="pct"/>
            <w:shd w:val="clear" w:color="auto" w:fill="auto"/>
            <w:noWrap/>
            <w:vAlign w:val="bottom"/>
          </w:tcPr>
          <w:p w14:paraId="05A1F0D6" w14:textId="037E8D18" w:rsidR="00B63164" w:rsidRPr="000E7345" w:rsidRDefault="00B63164" w:rsidP="00B63164">
            <w:pPr>
              <w:jc w:val="center"/>
              <w:rPr>
                <w:sz w:val="20"/>
                <w:szCs w:val="20"/>
              </w:rPr>
            </w:pPr>
            <w:r w:rsidRPr="000E7345">
              <w:rPr>
                <w:sz w:val="20"/>
                <w:szCs w:val="20"/>
              </w:rPr>
              <w:t>6,520</w:t>
            </w:r>
          </w:p>
        </w:tc>
        <w:tc>
          <w:tcPr>
            <w:tcW w:w="549" w:type="pct"/>
            <w:shd w:val="clear" w:color="auto" w:fill="auto"/>
            <w:noWrap/>
            <w:vAlign w:val="bottom"/>
          </w:tcPr>
          <w:p w14:paraId="30A103C1" w14:textId="28F78C77" w:rsidR="00B63164" w:rsidRPr="000E7345" w:rsidRDefault="00B63164" w:rsidP="00B63164">
            <w:pPr>
              <w:jc w:val="center"/>
              <w:rPr>
                <w:sz w:val="20"/>
                <w:szCs w:val="20"/>
              </w:rPr>
            </w:pPr>
            <w:r w:rsidRPr="000E7345">
              <w:rPr>
                <w:sz w:val="20"/>
                <w:szCs w:val="20"/>
              </w:rPr>
              <w:t>1,630</w:t>
            </w:r>
          </w:p>
        </w:tc>
        <w:tc>
          <w:tcPr>
            <w:tcW w:w="196" w:type="pct"/>
            <w:shd w:val="clear" w:color="auto" w:fill="auto"/>
            <w:noWrap/>
            <w:vAlign w:val="center"/>
          </w:tcPr>
          <w:p w14:paraId="2C19DDEE" w14:textId="7DF572AF" w:rsidR="00B63164" w:rsidRPr="000E7345" w:rsidRDefault="00B63164" w:rsidP="00B63164">
            <w:pPr>
              <w:jc w:val="center"/>
              <w:rPr>
                <w:sz w:val="20"/>
                <w:szCs w:val="20"/>
              </w:rPr>
            </w:pPr>
            <w:r w:rsidRPr="000E7345">
              <w:rPr>
                <w:sz w:val="20"/>
                <w:szCs w:val="20"/>
              </w:rPr>
              <w:t>250</w:t>
            </w:r>
          </w:p>
        </w:tc>
        <w:tc>
          <w:tcPr>
            <w:tcW w:w="471" w:type="pct"/>
            <w:shd w:val="clear" w:color="auto" w:fill="auto"/>
            <w:noWrap/>
            <w:vAlign w:val="center"/>
          </w:tcPr>
          <w:p w14:paraId="7763ACA1" w14:textId="0CEC32B4" w:rsidR="00B63164" w:rsidRPr="000E7345" w:rsidRDefault="00B63164" w:rsidP="00B63164">
            <w:pPr>
              <w:jc w:val="center"/>
              <w:rPr>
                <w:sz w:val="20"/>
                <w:szCs w:val="20"/>
              </w:rPr>
            </w:pPr>
            <w:r w:rsidRPr="000E7345">
              <w:rPr>
                <w:sz w:val="20"/>
                <w:szCs w:val="20"/>
              </w:rPr>
              <w:t>в ТК</w:t>
            </w:r>
          </w:p>
        </w:tc>
        <w:tc>
          <w:tcPr>
            <w:tcW w:w="378" w:type="pct"/>
            <w:shd w:val="clear" w:color="auto" w:fill="auto"/>
            <w:noWrap/>
            <w:vAlign w:val="center"/>
          </w:tcPr>
          <w:p w14:paraId="45E28D08" w14:textId="5C61EB8C"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1F493F27" w14:textId="42858FB4" w:rsidR="00B63164" w:rsidRPr="000E7345" w:rsidRDefault="00B71238" w:rsidP="00B71238">
            <w:pPr>
              <w:jc w:val="center"/>
              <w:rPr>
                <w:sz w:val="20"/>
                <w:szCs w:val="20"/>
              </w:rPr>
            </w:pPr>
            <w:r w:rsidRPr="000E7345">
              <w:rPr>
                <w:sz w:val="20"/>
                <w:szCs w:val="20"/>
              </w:rPr>
              <w:t>ТТМ-В</w:t>
            </w:r>
          </w:p>
        </w:tc>
      </w:tr>
      <w:tr w:rsidR="00B63164" w:rsidRPr="000E7345" w14:paraId="0909E492" w14:textId="77777777" w:rsidTr="00B63164">
        <w:trPr>
          <w:trHeight w:val="20"/>
        </w:trPr>
        <w:tc>
          <w:tcPr>
            <w:tcW w:w="1642" w:type="pct"/>
            <w:gridSpan w:val="2"/>
            <w:vMerge/>
            <w:vAlign w:val="center"/>
          </w:tcPr>
          <w:p w14:paraId="1E785C49" w14:textId="77777777" w:rsidR="00B63164" w:rsidRPr="000E7345" w:rsidRDefault="00B63164" w:rsidP="00B63164">
            <w:pPr>
              <w:jc w:val="center"/>
              <w:rPr>
                <w:sz w:val="20"/>
                <w:szCs w:val="20"/>
              </w:rPr>
            </w:pPr>
          </w:p>
        </w:tc>
        <w:tc>
          <w:tcPr>
            <w:tcW w:w="451" w:type="pct"/>
            <w:shd w:val="clear" w:color="auto" w:fill="auto"/>
            <w:noWrap/>
            <w:vAlign w:val="bottom"/>
          </w:tcPr>
          <w:p w14:paraId="0A791DC9" w14:textId="3BD4744B" w:rsidR="00B63164" w:rsidRPr="000E7345" w:rsidRDefault="00B63164" w:rsidP="00B63164">
            <w:pPr>
              <w:jc w:val="center"/>
              <w:rPr>
                <w:sz w:val="20"/>
                <w:szCs w:val="20"/>
              </w:rPr>
            </w:pPr>
            <w:r w:rsidRPr="000E7345">
              <w:rPr>
                <w:sz w:val="20"/>
                <w:szCs w:val="20"/>
              </w:rPr>
              <w:t>121,460</w:t>
            </w:r>
          </w:p>
        </w:tc>
        <w:tc>
          <w:tcPr>
            <w:tcW w:w="549" w:type="pct"/>
            <w:shd w:val="clear" w:color="auto" w:fill="auto"/>
            <w:noWrap/>
            <w:vAlign w:val="bottom"/>
          </w:tcPr>
          <w:p w14:paraId="63786383" w14:textId="607E2A86" w:rsidR="00B63164" w:rsidRPr="000E7345" w:rsidRDefault="00B63164" w:rsidP="00B63164">
            <w:pPr>
              <w:jc w:val="center"/>
              <w:rPr>
                <w:sz w:val="20"/>
                <w:szCs w:val="20"/>
              </w:rPr>
            </w:pPr>
            <w:r w:rsidRPr="000E7345">
              <w:rPr>
                <w:sz w:val="20"/>
                <w:szCs w:val="20"/>
              </w:rPr>
              <w:t>30,365</w:t>
            </w:r>
          </w:p>
        </w:tc>
        <w:tc>
          <w:tcPr>
            <w:tcW w:w="196" w:type="pct"/>
            <w:shd w:val="clear" w:color="auto" w:fill="auto"/>
            <w:noWrap/>
            <w:vAlign w:val="center"/>
          </w:tcPr>
          <w:p w14:paraId="1C8E7AF9" w14:textId="4C3D9517" w:rsidR="00B63164" w:rsidRPr="000E7345" w:rsidRDefault="00B63164" w:rsidP="00B63164">
            <w:pPr>
              <w:jc w:val="center"/>
              <w:rPr>
                <w:sz w:val="20"/>
                <w:szCs w:val="20"/>
              </w:rPr>
            </w:pPr>
            <w:r w:rsidRPr="000E7345">
              <w:rPr>
                <w:sz w:val="20"/>
                <w:szCs w:val="20"/>
              </w:rPr>
              <w:t>250</w:t>
            </w:r>
          </w:p>
        </w:tc>
        <w:tc>
          <w:tcPr>
            <w:tcW w:w="471" w:type="pct"/>
            <w:shd w:val="clear" w:color="auto" w:fill="auto"/>
            <w:noWrap/>
            <w:vAlign w:val="center"/>
          </w:tcPr>
          <w:p w14:paraId="211068E4" w14:textId="339630A1" w:rsidR="00B63164" w:rsidRPr="000E7345" w:rsidRDefault="00B63164" w:rsidP="00B63164">
            <w:pPr>
              <w:jc w:val="center"/>
              <w:rPr>
                <w:sz w:val="20"/>
                <w:szCs w:val="20"/>
              </w:rPr>
            </w:pPr>
            <w:r w:rsidRPr="000E7345">
              <w:rPr>
                <w:sz w:val="20"/>
                <w:szCs w:val="20"/>
              </w:rPr>
              <w:t>подвальная</w:t>
            </w:r>
          </w:p>
        </w:tc>
        <w:tc>
          <w:tcPr>
            <w:tcW w:w="378" w:type="pct"/>
            <w:shd w:val="clear" w:color="auto" w:fill="auto"/>
            <w:noWrap/>
            <w:vAlign w:val="center"/>
          </w:tcPr>
          <w:p w14:paraId="0D94C2C8" w14:textId="23D45101" w:rsidR="00B63164" w:rsidRPr="000E7345" w:rsidRDefault="00B63164" w:rsidP="00B63164">
            <w:pPr>
              <w:jc w:val="center"/>
              <w:rPr>
                <w:sz w:val="20"/>
                <w:szCs w:val="20"/>
              </w:rPr>
            </w:pPr>
            <w:r w:rsidRPr="000E7345">
              <w:rPr>
                <w:sz w:val="20"/>
                <w:szCs w:val="20"/>
              </w:rPr>
              <w:t>2021</w:t>
            </w:r>
          </w:p>
        </w:tc>
        <w:tc>
          <w:tcPr>
            <w:tcW w:w="1312" w:type="pct"/>
            <w:shd w:val="clear" w:color="auto" w:fill="auto"/>
            <w:noWrap/>
            <w:vAlign w:val="center"/>
          </w:tcPr>
          <w:p w14:paraId="1F011EDE" w14:textId="02756955" w:rsidR="00B63164" w:rsidRPr="000E7345" w:rsidRDefault="00B63164" w:rsidP="00B63164">
            <w:pPr>
              <w:jc w:val="center"/>
              <w:rPr>
                <w:sz w:val="20"/>
                <w:szCs w:val="20"/>
              </w:rPr>
            </w:pPr>
            <w:r w:rsidRPr="000E7345">
              <w:rPr>
                <w:sz w:val="20"/>
                <w:szCs w:val="20"/>
              </w:rPr>
              <w:t>мин.вата кашированная алюминевой фольгой</w:t>
            </w:r>
          </w:p>
        </w:tc>
      </w:tr>
      <w:tr w:rsidR="00B63164" w:rsidRPr="000E7345" w14:paraId="085D6969" w14:textId="77777777" w:rsidTr="00B63164">
        <w:trPr>
          <w:trHeight w:val="20"/>
        </w:trPr>
        <w:tc>
          <w:tcPr>
            <w:tcW w:w="1642" w:type="pct"/>
            <w:gridSpan w:val="2"/>
            <w:vMerge w:val="restart"/>
            <w:vAlign w:val="center"/>
          </w:tcPr>
          <w:p w14:paraId="3DED1872" w14:textId="2FA1DE73" w:rsidR="00B63164" w:rsidRPr="000E7345" w:rsidRDefault="00B63164" w:rsidP="00B63164">
            <w:pPr>
              <w:jc w:val="center"/>
              <w:rPr>
                <w:sz w:val="20"/>
                <w:szCs w:val="20"/>
              </w:rPr>
            </w:pPr>
            <w:r w:rsidRPr="000E7345">
              <w:rPr>
                <w:sz w:val="20"/>
                <w:szCs w:val="20"/>
              </w:rPr>
              <w:t>от ТК-16 до ИТП в д.2 к.1, д.2 к.2, д.2 к.3 по бул. Петровскому, д.8 к.1, д.8 к.2 по Екатерининской ул.</w:t>
            </w:r>
          </w:p>
        </w:tc>
        <w:tc>
          <w:tcPr>
            <w:tcW w:w="451" w:type="pct"/>
            <w:shd w:val="clear" w:color="auto" w:fill="auto"/>
            <w:noWrap/>
            <w:vAlign w:val="bottom"/>
          </w:tcPr>
          <w:p w14:paraId="4BCF9D5D" w14:textId="4B3DE060" w:rsidR="00B63164" w:rsidRPr="000E7345" w:rsidRDefault="00B63164" w:rsidP="00B63164">
            <w:pPr>
              <w:jc w:val="center"/>
              <w:rPr>
                <w:sz w:val="20"/>
                <w:szCs w:val="20"/>
              </w:rPr>
            </w:pPr>
            <w:r w:rsidRPr="000E7345">
              <w:rPr>
                <w:sz w:val="20"/>
                <w:szCs w:val="20"/>
              </w:rPr>
              <w:t>69,660</w:t>
            </w:r>
          </w:p>
        </w:tc>
        <w:tc>
          <w:tcPr>
            <w:tcW w:w="549" w:type="pct"/>
            <w:shd w:val="clear" w:color="auto" w:fill="auto"/>
            <w:noWrap/>
            <w:vAlign w:val="bottom"/>
          </w:tcPr>
          <w:p w14:paraId="76D4CB5A" w14:textId="1FD5A569" w:rsidR="00B63164" w:rsidRPr="000E7345" w:rsidRDefault="00B63164" w:rsidP="00B63164">
            <w:pPr>
              <w:jc w:val="center"/>
              <w:rPr>
                <w:sz w:val="20"/>
                <w:szCs w:val="20"/>
              </w:rPr>
            </w:pPr>
            <w:r w:rsidRPr="000E7345">
              <w:rPr>
                <w:sz w:val="20"/>
                <w:szCs w:val="20"/>
              </w:rPr>
              <w:t>3,483</w:t>
            </w:r>
          </w:p>
        </w:tc>
        <w:tc>
          <w:tcPr>
            <w:tcW w:w="196" w:type="pct"/>
            <w:shd w:val="clear" w:color="auto" w:fill="auto"/>
            <w:noWrap/>
            <w:vAlign w:val="center"/>
          </w:tcPr>
          <w:p w14:paraId="5C8A4257" w14:textId="3F98342E" w:rsidR="00B63164" w:rsidRPr="000E7345" w:rsidRDefault="00B63164" w:rsidP="00B63164">
            <w:pPr>
              <w:jc w:val="center"/>
              <w:rPr>
                <w:sz w:val="20"/>
                <w:szCs w:val="20"/>
              </w:rPr>
            </w:pPr>
            <w:r w:rsidRPr="000E7345">
              <w:rPr>
                <w:sz w:val="20"/>
                <w:szCs w:val="20"/>
              </w:rPr>
              <w:t>50</w:t>
            </w:r>
          </w:p>
        </w:tc>
        <w:tc>
          <w:tcPr>
            <w:tcW w:w="471" w:type="pct"/>
            <w:shd w:val="clear" w:color="auto" w:fill="auto"/>
            <w:noWrap/>
            <w:vAlign w:val="center"/>
          </w:tcPr>
          <w:p w14:paraId="3F1FED2E" w14:textId="62D3216A" w:rsidR="00B63164" w:rsidRPr="000E7345" w:rsidRDefault="00B63164" w:rsidP="00B63164">
            <w:pPr>
              <w:jc w:val="center"/>
              <w:rPr>
                <w:sz w:val="20"/>
                <w:szCs w:val="20"/>
              </w:rPr>
            </w:pPr>
            <w:r w:rsidRPr="000E7345">
              <w:rPr>
                <w:sz w:val="20"/>
                <w:szCs w:val="20"/>
              </w:rPr>
              <w:t>подвальная</w:t>
            </w:r>
          </w:p>
        </w:tc>
        <w:tc>
          <w:tcPr>
            <w:tcW w:w="378" w:type="pct"/>
            <w:shd w:val="clear" w:color="auto" w:fill="auto"/>
            <w:noWrap/>
            <w:vAlign w:val="center"/>
          </w:tcPr>
          <w:p w14:paraId="46DAD4ED" w14:textId="58B5DD50"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5427726C" w14:textId="1134B8B9" w:rsidR="00B63164" w:rsidRPr="000E7345" w:rsidRDefault="00B63164" w:rsidP="00B63164">
            <w:pPr>
              <w:jc w:val="center"/>
              <w:rPr>
                <w:sz w:val="20"/>
                <w:szCs w:val="20"/>
              </w:rPr>
            </w:pPr>
            <w:r w:rsidRPr="000E7345">
              <w:rPr>
                <w:sz w:val="20"/>
                <w:szCs w:val="20"/>
              </w:rPr>
              <w:t>мин.вата кашированная алюминевой фольгой</w:t>
            </w:r>
          </w:p>
        </w:tc>
      </w:tr>
      <w:tr w:rsidR="00B63164" w:rsidRPr="000E7345" w14:paraId="3F0C7C76" w14:textId="77777777" w:rsidTr="00B63164">
        <w:trPr>
          <w:trHeight w:val="20"/>
        </w:trPr>
        <w:tc>
          <w:tcPr>
            <w:tcW w:w="1642" w:type="pct"/>
            <w:gridSpan w:val="2"/>
            <w:vMerge/>
            <w:vAlign w:val="center"/>
          </w:tcPr>
          <w:p w14:paraId="5DFAF9E0" w14:textId="77777777" w:rsidR="00B63164" w:rsidRPr="000E7345" w:rsidRDefault="00B63164" w:rsidP="00B63164">
            <w:pPr>
              <w:jc w:val="center"/>
              <w:rPr>
                <w:sz w:val="20"/>
                <w:szCs w:val="20"/>
              </w:rPr>
            </w:pPr>
          </w:p>
        </w:tc>
        <w:tc>
          <w:tcPr>
            <w:tcW w:w="451" w:type="pct"/>
            <w:shd w:val="clear" w:color="auto" w:fill="auto"/>
            <w:noWrap/>
            <w:vAlign w:val="bottom"/>
          </w:tcPr>
          <w:p w14:paraId="0050FB58" w14:textId="62377227" w:rsidR="00B63164" w:rsidRPr="000E7345" w:rsidRDefault="00B63164" w:rsidP="00B63164">
            <w:pPr>
              <w:jc w:val="center"/>
              <w:rPr>
                <w:sz w:val="20"/>
                <w:szCs w:val="20"/>
              </w:rPr>
            </w:pPr>
            <w:r w:rsidRPr="000E7345">
              <w:rPr>
                <w:sz w:val="20"/>
                <w:szCs w:val="20"/>
              </w:rPr>
              <w:t>103,600</w:t>
            </w:r>
          </w:p>
        </w:tc>
        <w:tc>
          <w:tcPr>
            <w:tcW w:w="549" w:type="pct"/>
            <w:shd w:val="clear" w:color="auto" w:fill="auto"/>
            <w:noWrap/>
            <w:vAlign w:val="bottom"/>
          </w:tcPr>
          <w:p w14:paraId="3DC700D6" w14:textId="0423272D" w:rsidR="00B63164" w:rsidRPr="000E7345" w:rsidRDefault="00B63164" w:rsidP="00B63164">
            <w:pPr>
              <w:jc w:val="center"/>
              <w:rPr>
                <w:sz w:val="20"/>
                <w:szCs w:val="20"/>
              </w:rPr>
            </w:pPr>
            <w:r w:rsidRPr="000E7345">
              <w:rPr>
                <w:sz w:val="20"/>
                <w:szCs w:val="20"/>
              </w:rPr>
              <w:t>6,734</w:t>
            </w:r>
          </w:p>
        </w:tc>
        <w:tc>
          <w:tcPr>
            <w:tcW w:w="196" w:type="pct"/>
            <w:shd w:val="clear" w:color="auto" w:fill="auto"/>
            <w:noWrap/>
            <w:vAlign w:val="center"/>
          </w:tcPr>
          <w:p w14:paraId="1677EF7B" w14:textId="4D16B1FC" w:rsidR="00B63164" w:rsidRPr="000E7345" w:rsidRDefault="00B63164" w:rsidP="00B63164">
            <w:pPr>
              <w:jc w:val="center"/>
              <w:rPr>
                <w:sz w:val="20"/>
                <w:szCs w:val="20"/>
              </w:rPr>
            </w:pPr>
            <w:r w:rsidRPr="000E7345">
              <w:rPr>
                <w:sz w:val="20"/>
                <w:szCs w:val="20"/>
              </w:rPr>
              <w:t>65</w:t>
            </w:r>
          </w:p>
        </w:tc>
        <w:tc>
          <w:tcPr>
            <w:tcW w:w="471" w:type="pct"/>
            <w:shd w:val="clear" w:color="auto" w:fill="auto"/>
            <w:noWrap/>
            <w:vAlign w:val="center"/>
          </w:tcPr>
          <w:p w14:paraId="122B0C77" w14:textId="53F81EED" w:rsidR="00B63164" w:rsidRPr="000E7345" w:rsidRDefault="00B63164" w:rsidP="00B63164">
            <w:pPr>
              <w:jc w:val="center"/>
              <w:rPr>
                <w:sz w:val="20"/>
                <w:szCs w:val="20"/>
              </w:rPr>
            </w:pPr>
            <w:r w:rsidRPr="000E7345">
              <w:rPr>
                <w:sz w:val="20"/>
                <w:szCs w:val="20"/>
              </w:rPr>
              <w:t>подвальная</w:t>
            </w:r>
          </w:p>
        </w:tc>
        <w:tc>
          <w:tcPr>
            <w:tcW w:w="378" w:type="pct"/>
            <w:shd w:val="clear" w:color="auto" w:fill="auto"/>
            <w:noWrap/>
            <w:vAlign w:val="center"/>
          </w:tcPr>
          <w:p w14:paraId="1889EF59" w14:textId="70C75445"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7EAFF30F" w14:textId="2E9F4F66" w:rsidR="00B63164" w:rsidRPr="000E7345" w:rsidRDefault="00B63164" w:rsidP="00B63164">
            <w:pPr>
              <w:jc w:val="center"/>
              <w:rPr>
                <w:sz w:val="20"/>
                <w:szCs w:val="20"/>
              </w:rPr>
            </w:pPr>
            <w:r w:rsidRPr="000E7345">
              <w:rPr>
                <w:sz w:val="20"/>
                <w:szCs w:val="20"/>
              </w:rPr>
              <w:t>мин.вата кашированная алюминевой фольгой</w:t>
            </w:r>
          </w:p>
        </w:tc>
      </w:tr>
      <w:tr w:rsidR="00B63164" w:rsidRPr="000E7345" w14:paraId="0EDFB1D6" w14:textId="77777777" w:rsidTr="00B63164">
        <w:trPr>
          <w:trHeight w:val="20"/>
        </w:trPr>
        <w:tc>
          <w:tcPr>
            <w:tcW w:w="1642" w:type="pct"/>
            <w:gridSpan w:val="2"/>
            <w:vMerge/>
            <w:vAlign w:val="center"/>
          </w:tcPr>
          <w:p w14:paraId="54749EF4" w14:textId="77777777" w:rsidR="00B63164" w:rsidRPr="000E7345" w:rsidRDefault="00B63164" w:rsidP="00B63164">
            <w:pPr>
              <w:jc w:val="center"/>
              <w:rPr>
                <w:sz w:val="20"/>
                <w:szCs w:val="20"/>
              </w:rPr>
            </w:pPr>
          </w:p>
        </w:tc>
        <w:tc>
          <w:tcPr>
            <w:tcW w:w="451" w:type="pct"/>
            <w:shd w:val="clear" w:color="auto" w:fill="auto"/>
            <w:noWrap/>
            <w:vAlign w:val="bottom"/>
          </w:tcPr>
          <w:p w14:paraId="1902DECB" w14:textId="53A29721" w:rsidR="00B63164" w:rsidRPr="000E7345" w:rsidRDefault="00B63164" w:rsidP="00B63164">
            <w:pPr>
              <w:jc w:val="center"/>
              <w:rPr>
                <w:sz w:val="20"/>
                <w:szCs w:val="20"/>
              </w:rPr>
            </w:pPr>
            <w:r w:rsidRPr="000E7345">
              <w:rPr>
                <w:sz w:val="20"/>
                <w:szCs w:val="20"/>
              </w:rPr>
              <w:t>16,600</w:t>
            </w:r>
          </w:p>
        </w:tc>
        <w:tc>
          <w:tcPr>
            <w:tcW w:w="549" w:type="pct"/>
            <w:shd w:val="clear" w:color="auto" w:fill="auto"/>
            <w:noWrap/>
            <w:vAlign w:val="bottom"/>
          </w:tcPr>
          <w:p w14:paraId="1E29D7A8" w14:textId="1F8CA628" w:rsidR="00B63164" w:rsidRPr="000E7345" w:rsidRDefault="00B63164" w:rsidP="00B63164">
            <w:pPr>
              <w:jc w:val="center"/>
              <w:rPr>
                <w:sz w:val="20"/>
                <w:szCs w:val="20"/>
              </w:rPr>
            </w:pPr>
            <w:r w:rsidRPr="000E7345">
              <w:rPr>
                <w:sz w:val="20"/>
                <w:szCs w:val="20"/>
              </w:rPr>
              <w:t>1,660</w:t>
            </w:r>
          </w:p>
        </w:tc>
        <w:tc>
          <w:tcPr>
            <w:tcW w:w="196" w:type="pct"/>
            <w:shd w:val="clear" w:color="auto" w:fill="auto"/>
            <w:noWrap/>
            <w:vAlign w:val="center"/>
          </w:tcPr>
          <w:p w14:paraId="46430D91" w14:textId="7AB6F240" w:rsidR="00B63164" w:rsidRPr="000E7345" w:rsidRDefault="00B63164" w:rsidP="00B63164">
            <w:pPr>
              <w:jc w:val="center"/>
              <w:rPr>
                <w:sz w:val="20"/>
                <w:szCs w:val="20"/>
              </w:rPr>
            </w:pPr>
            <w:r w:rsidRPr="000E7345">
              <w:rPr>
                <w:sz w:val="20"/>
                <w:szCs w:val="20"/>
              </w:rPr>
              <w:t>100</w:t>
            </w:r>
          </w:p>
        </w:tc>
        <w:tc>
          <w:tcPr>
            <w:tcW w:w="471" w:type="pct"/>
            <w:shd w:val="clear" w:color="auto" w:fill="auto"/>
            <w:noWrap/>
            <w:vAlign w:val="center"/>
          </w:tcPr>
          <w:p w14:paraId="156C3CBC" w14:textId="29F8C3AB" w:rsidR="00B63164" w:rsidRPr="000E7345" w:rsidRDefault="00B63164" w:rsidP="00B63164">
            <w:pPr>
              <w:jc w:val="center"/>
              <w:rPr>
                <w:sz w:val="20"/>
                <w:szCs w:val="20"/>
              </w:rPr>
            </w:pPr>
            <w:r w:rsidRPr="000E7345">
              <w:rPr>
                <w:sz w:val="20"/>
                <w:szCs w:val="20"/>
              </w:rPr>
              <w:t>канальная</w:t>
            </w:r>
          </w:p>
        </w:tc>
        <w:tc>
          <w:tcPr>
            <w:tcW w:w="378" w:type="pct"/>
            <w:shd w:val="clear" w:color="auto" w:fill="auto"/>
            <w:noWrap/>
            <w:vAlign w:val="center"/>
          </w:tcPr>
          <w:p w14:paraId="7462AF97" w14:textId="4777407A"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08F73602" w14:textId="30B5CCC1" w:rsidR="00B63164" w:rsidRPr="000E7345" w:rsidRDefault="00B63164" w:rsidP="00B63164">
            <w:pPr>
              <w:jc w:val="center"/>
              <w:rPr>
                <w:sz w:val="20"/>
                <w:szCs w:val="20"/>
              </w:rPr>
            </w:pPr>
            <w:r w:rsidRPr="000E7345">
              <w:rPr>
                <w:sz w:val="20"/>
                <w:szCs w:val="20"/>
              </w:rPr>
              <w:t>ППУ</w:t>
            </w:r>
          </w:p>
        </w:tc>
      </w:tr>
      <w:tr w:rsidR="00B63164" w:rsidRPr="000E7345" w14:paraId="3CF80DB0" w14:textId="77777777" w:rsidTr="00B63164">
        <w:trPr>
          <w:trHeight w:val="20"/>
        </w:trPr>
        <w:tc>
          <w:tcPr>
            <w:tcW w:w="1642" w:type="pct"/>
            <w:gridSpan w:val="2"/>
            <w:vMerge/>
            <w:vAlign w:val="center"/>
          </w:tcPr>
          <w:p w14:paraId="5822B7B5" w14:textId="77777777" w:rsidR="00B63164" w:rsidRPr="000E7345" w:rsidRDefault="00B63164" w:rsidP="00B63164">
            <w:pPr>
              <w:jc w:val="center"/>
              <w:rPr>
                <w:sz w:val="20"/>
                <w:szCs w:val="20"/>
              </w:rPr>
            </w:pPr>
          </w:p>
        </w:tc>
        <w:tc>
          <w:tcPr>
            <w:tcW w:w="451" w:type="pct"/>
            <w:shd w:val="clear" w:color="auto" w:fill="auto"/>
            <w:noWrap/>
            <w:vAlign w:val="bottom"/>
          </w:tcPr>
          <w:p w14:paraId="46EE8560" w14:textId="71CF05D9" w:rsidR="00B63164" w:rsidRPr="000E7345" w:rsidRDefault="00B63164" w:rsidP="00B63164">
            <w:pPr>
              <w:jc w:val="center"/>
              <w:rPr>
                <w:sz w:val="20"/>
                <w:szCs w:val="20"/>
              </w:rPr>
            </w:pPr>
            <w:r w:rsidRPr="000E7345">
              <w:rPr>
                <w:sz w:val="20"/>
                <w:szCs w:val="20"/>
              </w:rPr>
              <w:t>3,000</w:t>
            </w:r>
          </w:p>
        </w:tc>
        <w:tc>
          <w:tcPr>
            <w:tcW w:w="549" w:type="pct"/>
            <w:shd w:val="clear" w:color="auto" w:fill="auto"/>
            <w:noWrap/>
            <w:vAlign w:val="bottom"/>
          </w:tcPr>
          <w:p w14:paraId="477F9FEC" w14:textId="2E205450" w:rsidR="00B63164" w:rsidRPr="000E7345" w:rsidRDefault="00B63164" w:rsidP="00B63164">
            <w:pPr>
              <w:jc w:val="center"/>
              <w:rPr>
                <w:sz w:val="20"/>
                <w:szCs w:val="20"/>
              </w:rPr>
            </w:pPr>
            <w:r w:rsidRPr="000E7345">
              <w:rPr>
                <w:sz w:val="20"/>
                <w:szCs w:val="20"/>
              </w:rPr>
              <w:t>0,300</w:t>
            </w:r>
          </w:p>
        </w:tc>
        <w:tc>
          <w:tcPr>
            <w:tcW w:w="196" w:type="pct"/>
            <w:shd w:val="clear" w:color="auto" w:fill="auto"/>
            <w:noWrap/>
            <w:vAlign w:val="center"/>
          </w:tcPr>
          <w:p w14:paraId="0626F7BB" w14:textId="57787C0E" w:rsidR="00B63164" w:rsidRPr="000E7345" w:rsidRDefault="00B63164" w:rsidP="00B63164">
            <w:pPr>
              <w:jc w:val="center"/>
              <w:rPr>
                <w:sz w:val="20"/>
                <w:szCs w:val="20"/>
              </w:rPr>
            </w:pPr>
            <w:r w:rsidRPr="000E7345">
              <w:rPr>
                <w:sz w:val="20"/>
                <w:szCs w:val="20"/>
              </w:rPr>
              <w:t>100</w:t>
            </w:r>
          </w:p>
        </w:tc>
        <w:tc>
          <w:tcPr>
            <w:tcW w:w="471" w:type="pct"/>
            <w:shd w:val="clear" w:color="auto" w:fill="auto"/>
            <w:noWrap/>
            <w:vAlign w:val="center"/>
          </w:tcPr>
          <w:p w14:paraId="1FFA6FFE" w14:textId="44F15B7E" w:rsidR="00B63164" w:rsidRPr="000E7345" w:rsidRDefault="00B63164" w:rsidP="00B63164">
            <w:pPr>
              <w:jc w:val="center"/>
              <w:rPr>
                <w:sz w:val="20"/>
                <w:szCs w:val="20"/>
              </w:rPr>
            </w:pPr>
            <w:r w:rsidRPr="000E7345">
              <w:rPr>
                <w:sz w:val="20"/>
                <w:szCs w:val="20"/>
              </w:rPr>
              <w:t>в ТК</w:t>
            </w:r>
          </w:p>
        </w:tc>
        <w:tc>
          <w:tcPr>
            <w:tcW w:w="378" w:type="pct"/>
            <w:shd w:val="clear" w:color="auto" w:fill="auto"/>
            <w:noWrap/>
            <w:vAlign w:val="center"/>
          </w:tcPr>
          <w:p w14:paraId="65A71972" w14:textId="7A4FBC13"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568810C4" w14:textId="0F837CF0" w:rsidR="00B63164" w:rsidRPr="000E7345" w:rsidRDefault="00B71238" w:rsidP="00B71238">
            <w:pPr>
              <w:jc w:val="center"/>
              <w:rPr>
                <w:sz w:val="20"/>
                <w:szCs w:val="20"/>
              </w:rPr>
            </w:pPr>
            <w:r w:rsidRPr="000E7345">
              <w:rPr>
                <w:sz w:val="20"/>
                <w:szCs w:val="20"/>
              </w:rPr>
              <w:t>ТТМ-В</w:t>
            </w:r>
          </w:p>
        </w:tc>
      </w:tr>
      <w:tr w:rsidR="00B63164" w:rsidRPr="000E7345" w14:paraId="351D23B4" w14:textId="77777777" w:rsidTr="00B63164">
        <w:trPr>
          <w:trHeight w:val="20"/>
        </w:trPr>
        <w:tc>
          <w:tcPr>
            <w:tcW w:w="1642" w:type="pct"/>
            <w:gridSpan w:val="2"/>
            <w:vMerge/>
            <w:vAlign w:val="center"/>
          </w:tcPr>
          <w:p w14:paraId="58127189" w14:textId="77777777" w:rsidR="00B63164" w:rsidRPr="000E7345" w:rsidRDefault="00B63164" w:rsidP="00B63164">
            <w:pPr>
              <w:jc w:val="center"/>
              <w:rPr>
                <w:sz w:val="20"/>
                <w:szCs w:val="20"/>
              </w:rPr>
            </w:pPr>
          </w:p>
        </w:tc>
        <w:tc>
          <w:tcPr>
            <w:tcW w:w="451" w:type="pct"/>
            <w:shd w:val="clear" w:color="auto" w:fill="auto"/>
            <w:noWrap/>
            <w:vAlign w:val="bottom"/>
          </w:tcPr>
          <w:p w14:paraId="569A7FB1" w14:textId="294F4BEB" w:rsidR="00B63164" w:rsidRPr="000E7345" w:rsidRDefault="00B63164" w:rsidP="00B63164">
            <w:pPr>
              <w:jc w:val="center"/>
              <w:rPr>
                <w:sz w:val="20"/>
                <w:szCs w:val="20"/>
              </w:rPr>
            </w:pPr>
            <w:r w:rsidRPr="000E7345">
              <w:rPr>
                <w:sz w:val="20"/>
                <w:szCs w:val="20"/>
              </w:rPr>
              <w:t>18,800</w:t>
            </w:r>
          </w:p>
        </w:tc>
        <w:tc>
          <w:tcPr>
            <w:tcW w:w="549" w:type="pct"/>
            <w:shd w:val="clear" w:color="auto" w:fill="auto"/>
            <w:noWrap/>
            <w:vAlign w:val="bottom"/>
          </w:tcPr>
          <w:p w14:paraId="00218ADD" w14:textId="62203B74" w:rsidR="00B63164" w:rsidRPr="000E7345" w:rsidRDefault="00B63164" w:rsidP="00B63164">
            <w:pPr>
              <w:jc w:val="center"/>
              <w:rPr>
                <w:sz w:val="20"/>
                <w:szCs w:val="20"/>
              </w:rPr>
            </w:pPr>
            <w:r w:rsidRPr="000E7345">
              <w:rPr>
                <w:sz w:val="20"/>
                <w:szCs w:val="20"/>
              </w:rPr>
              <w:t>1,880</w:t>
            </w:r>
          </w:p>
        </w:tc>
        <w:tc>
          <w:tcPr>
            <w:tcW w:w="196" w:type="pct"/>
            <w:shd w:val="clear" w:color="auto" w:fill="auto"/>
            <w:noWrap/>
            <w:vAlign w:val="center"/>
          </w:tcPr>
          <w:p w14:paraId="21D8E06E" w14:textId="443C1A33" w:rsidR="00B63164" w:rsidRPr="000E7345" w:rsidRDefault="00B63164" w:rsidP="00B63164">
            <w:pPr>
              <w:jc w:val="center"/>
              <w:rPr>
                <w:sz w:val="20"/>
                <w:szCs w:val="20"/>
              </w:rPr>
            </w:pPr>
            <w:r w:rsidRPr="000E7345">
              <w:rPr>
                <w:sz w:val="20"/>
                <w:szCs w:val="20"/>
              </w:rPr>
              <w:t>100</w:t>
            </w:r>
          </w:p>
        </w:tc>
        <w:tc>
          <w:tcPr>
            <w:tcW w:w="471" w:type="pct"/>
            <w:shd w:val="clear" w:color="auto" w:fill="auto"/>
            <w:noWrap/>
            <w:vAlign w:val="center"/>
          </w:tcPr>
          <w:p w14:paraId="1826B2E2" w14:textId="5FEF13CB" w:rsidR="00B63164" w:rsidRPr="000E7345" w:rsidRDefault="00B63164" w:rsidP="00B63164">
            <w:pPr>
              <w:jc w:val="center"/>
              <w:rPr>
                <w:sz w:val="20"/>
                <w:szCs w:val="20"/>
              </w:rPr>
            </w:pPr>
            <w:r w:rsidRPr="000E7345">
              <w:rPr>
                <w:sz w:val="20"/>
                <w:szCs w:val="20"/>
              </w:rPr>
              <w:t>подвальная</w:t>
            </w:r>
          </w:p>
        </w:tc>
        <w:tc>
          <w:tcPr>
            <w:tcW w:w="378" w:type="pct"/>
            <w:shd w:val="clear" w:color="auto" w:fill="auto"/>
            <w:noWrap/>
            <w:vAlign w:val="center"/>
          </w:tcPr>
          <w:p w14:paraId="1FA93E94" w14:textId="71D74C5A"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3AD26944" w14:textId="54D01803" w:rsidR="00B63164" w:rsidRPr="000E7345" w:rsidRDefault="00B63164" w:rsidP="00B63164">
            <w:pPr>
              <w:jc w:val="center"/>
              <w:rPr>
                <w:sz w:val="20"/>
                <w:szCs w:val="20"/>
              </w:rPr>
            </w:pPr>
            <w:r w:rsidRPr="000E7345">
              <w:rPr>
                <w:sz w:val="20"/>
                <w:szCs w:val="20"/>
              </w:rPr>
              <w:t>мин.вата кашированная алюминевой фольгой</w:t>
            </w:r>
          </w:p>
        </w:tc>
      </w:tr>
      <w:tr w:rsidR="00B63164" w:rsidRPr="000E7345" w14:paraId="0B13B0B9" w14:textId="77777777" w:rsidTr="00B63164">
        <w:trPr>
          <w:trHeight w:val="20"/>
        </w:trPr>
        <w:tc>
          <w:tcPr>
            <w:tcW w:w="1642" w:type="pct"/>
            <w:gridSpan w:val="2"/>
            <w:vMerge/>
            <w:vAlign w:val="center"/>
          </w:tcPr>
          <w:p w14:paraId="6CA93A0B" w14:textId="77777777" w:rsidR="00B63164" w:rsidRPr="000E7345" w:rsidRDefault="00B63164" w:rsidP="00B63164">
            <w:pPr>
              <w:jc w:val="center"/>
              <w:rPr>
                <w:sz w:val="20"/>
                <w:szCs w:val="20"/>
              </w:rPr>
            </w:pPr>
          </w:p>
        </w:tc>
        <w:tc>
          <w:tcPr>
            <w:tcW w:w="451" w:type="pct"/>
            <w:shd w:val="clear" w:color="auto" w:fill="auto"/>
            <w:noWrap/>
            <w:vAlign w:val="bottom"/>
          </w:tcPr>
          <w:p w14:paraId="3324B49A" w14:textId="0995BD1E" w:rsidR="00B63164" w:rsidRPr="000E7345" w:rsidRDefault="00B63164" w:rsidP="00B63164">
            <w:pPr>
              <w:jc w:val="center"/>
              <w:rPr>
                <w:sz w:val="20"/>
                <w:szCs w:val="20"/>
              </w:rPr>
            </w:pPr>
            <w:r w:rsidRPr="000E7345">
              <w:rPr>
                <w:sz w:val="20"/>
                <w:szCs w:val="20"/>
              </w:rPr>
              <w:t>12,000</w:t>
            </w:r>
          </w:p>
        </w:tc>
        <w:tc>
          <w:tcPr>
            <w:tcW w:w="549" w:type="pct"/>
            <w:shd w:val="clear" w:color="auto" w:fill="auto"/>
            <w:noWrap/>
            <w:vAlign w:val="bottom"/>
          </w:tcPr>
          <w:p w14:paraId="2231547C" w14:textId="5084D18F" w:rsidR="00B63164" w:rsidRPr="000E7345" w:rsidRDefault="00B63164" w:rsidP="00B63164">
            <w:pPr>
              <w:jc w:val="center"/>
              <w:rPr>
                <w:sz w:val="20"/>
                <w:szCs w:val="20"/>
              </w:rPr>
            </w:pPr>
            <w:r w:rsidRPr="000E7345">
              <w:rPr>
                <w:sz w:val="20"/>
                <w:szCs w:val="20"/>
              </w:rPr>
              <w:t>1,200</w:t>
            </w:r>
          </w:p>
        </w:tc>
        <w:tc>
          <w:tcPr>
            <w:tcW w:w="196" w:type="pct"/>
            <w:shd w:val="clear" w:color="auto" w:fill="auto"/>
            <w:noWrap/>
            <w:vAlign w:val="center"/>
          </w:tcPr>
          <w:p w14:paraId="5982D909" w14:textId="50C5ECB2" w:rsidR="00B63164" w:rsidRPr="000E7345" w:rsidRDefault="00B63164" w:rsidP="00B63164">
            <w:pPr>
              <w:jc w:val="center"/>
              <w:rPr>
                <w:sz w:val="20"/>
                <w:szCs w:val="20"/>
              </w:rPr>
            </w:pPr>
            <w:r w:rsidRPr="000E7345">
              <w:rPr>
                <w:sz w:val="20"/>
                <w:szCs w:val="20"/>
              </w:rPr>
              <w:t>100</w:t>
            </w:r>
          </w:p>
        </w:tc>
        <w:tc>
          <w:tcPr>
            <w:tcW w:w="471" w:type="pct"/>
            <w:shd w:val="clear" w:color="auto" w:fill="auto"/>
            <w:noWrap/>
            <w:vAlign w:val="center"/>
          </w:tcPr>
          <w:p w14:paraId="0BCD0CC2" w14:textId="6B991154" w:rsidR="00B63164" w:rsidRPr="000E7345" w:rsidRDefault="00B63164" w:rsidP="00B63164">
            <w:pPr>
              <w:jc w:val="center"/>
              <w:rPr>
                <w:sz w:val="20"/>
                <w:szCs w:val="20"/>
              </w:rPr>
            </w:pPr>
            <w:r w:rsidRPr="000E7345">
              <w:rPr>
                <w:sz w:val="20"/>
                <w:szCs w:val="20"/>
              </w:rPr>
              <w:t>футлярная</w:t>
            </w:r>
          </w:p>
        </w:tc>
        <w:tc>
          <w:tcPr>
            <w:tcW w:w="378" w:type="pct"/>
            <w:shd w:val="clear" w:color="auto" w:fill="auto"/>
            <w:noWrap/>
            <w:vAlign w:val="center"/>
          </w:tcPr>
          <w:p w14:paraId="546F23D3" w14:textId="6A3AAE70"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46BE3C14" w14:textId="4E361856" w:rsidR="00B63164" w:rsidRPr="000E7345" w:rsidRDefault="00B63164" w:rsidP="00B63164">
            <w:pPr>
              <w:jc w:val="center"/>
              <w:rPr>
                <w:sz w:val="20"/>
                <w:szCs w:val="20"/>
              </w:rPr>
            </w:pPr>
            <w:r w:rsidRPr="000E7345">
              <w:rPr>
                <w:sz w:val="20"/>
                <w:szCs w:val="20"/>
              </w:rPr>
              <w:t>ППУ</w:t>
            </w:r>
          </w:p>
        </w:tc>
      </w:tr>
      <w:tr w:rsidR="00B63164" w:rsidRPr="000E7345" w14:paraId="0B804543" w14:textId="77777777" w:rsidTr="00B63164">
        <w:trPr>
          <w:trHeight w:val="20"/>
        </w:trPr>
        <w:tc>
          <w:tcPr>
            <w:tcW w:w="1642" w:type="pct"/>
            <w:gridSpan w:val="2"/>
            <w:vMerge/>
            <w:vAlign w:val="center"/>
          </w:tcPr>
          <w:p w14:paraId="1292FC11" w14:textId="77777777" w:rsidR="00B63164" w:rsidRPr="000E7345" w:rsidRDefault="00B63164" w:rsidP="00B63164">
            <w:pPr>
              <w:jc w:val="center"/>
              <w:rPr>
                <w:sz w:val="20"/>
                <w:szCs w:val="20"/>
              </w:rPr>
            </w:pPr>
          </w:p>
        </w:tc>
        <w:tc>
          <w:tcPr>
            <w:tcW w:w="451" w:type="pct"/>
            <w:shd w:val="clear" w:color="auto" w:fill="auto"/>
            <w:noWrap/>
            <w:vAlign w:val="bottom"/>
          </w:tcPr>
          <w:p w14:paraId="2BDCDFE2" w14:textId="1268347E" w:rsidR="00B63164" w:rsidRPr="000E7345" w:rsidRDefault="00B63164" w:rsidP="00B63164">
            <w:pPr>
              <w:jc w:val="center"/>
              <w:rPr>
                <w:sz w:val="20"/>
                <w:szCs w:val="20"/>
              </w:rPr>
            </w:pPr>
            <w:r w:rsidRPr="000E7345">
              <w:rPr>
                <w:sz w:val="20"/>
                <w:szCs w:val="20"/>
              </w:rPr>
              <w:t>48,800</w:t>
            </w:r>
          </w:p>
        </w:tc>
        <w:tc>
          <w:tcPr>
            <w:tcW w:w="549" w:type="pct"/>
            <w:shd w:val="clear" w:color="auto" w:fill="auto"/>
            <w:noWrap/>
            <w:vAlign w:val="bottom"/>
          </w:tcPr>
          <w:p w14:paraId="5385B46C" w14:textId="42B27B92" w:rsidR="00B63164" w:rsidRPr="000E7345" w:rsidRDefault="00B63164" w:rsidP="00B63164">
            <w:pPr>
              <w:jc w:val="center"/>
              <w:rPr>
                <w:sz w:val="20"/>
                <w:szCs w:val="20"/>
              </w:rPr>
            </w:pPr>
            <w:r w:rsidRPr="000E7345">
              <w:rPr>
                <w:sz w:val="20"/>
                <w:szCs w:val="20"/>
              </w:rPr>
              <w:t>6,100</w:t>
            </w:r>
          </w:p>
        </w:tc>
        <w:tc>
          <w:tcPr>
            <w:tcW w:w="196" w:type="pct"/>
            <w:shd w:val="clear" w:color="auto" w:fill="auto"/>
            <w:noWrap/>
            <w:vAlign w:val="center"/>
          </w:tcPr>
          <w:p w14:paraId="4B676C79" w14:textId="54163E28" w:rsidR="00B63164" w:rsidRPr="000E7345" w:rsidRDefault="00B63164" w:rsidP="00B63164">
            <w:pPr>
              <w:jc w:val="center"/>
              <w:rPr>
                <w:sz w:val="20"/>
                <w:szCs w:val="20"/>
              </w:rPr>
            </w:pPr>
            <w:r w:rsidRPr="000E7345">
              <w:rPr>
                <w:sz w:val="20"/>
                <w:szCs w:val="20"/>
              </w:rPr>
              <w:t>125</w:t>
            </w:r>
          </w:p>
        </w:tc>
        <w:tc>
          <w:tcPr>
            <w:tcW w:w="471" w:type="pct"/>
            <w:shd w:val="clear" w:color="auto" w:fill="auto"/>
            <w:noWrap/>
            <w:vAlign w:val="center"/>
          </w:tcPr>
          <w:p w14:paraId="59B9449C" w14:textId="6842E051" w:rsidR="00B63164" w:rsidRPr="000E7345" w:rsidRDefault="00B63164" w:rsidP="00B63164">
            <w:pPr>
              <w:jc w:val="center"/>
              <w:rPr>
                <w:sz w:val="20"/>
                <w:szCs w:val="20"/>
              </w:rPr>
            </w:pPr>
            <w:r w:rsidRPr="000E7345">
              <w:rPr>
                <w:sz w:val="20"/>
                <w:szCs w:val="20"/>
              </w:rPr>
              <w:t>канальная</w:t>
            </w:r>
          </w:p>
        </w:tc>
        <w:tc>
          <w:tcPr>
            <w:tcW w:w="378" w:type="pct"/>
            <w:shd w:val="clear" w:color="auto" w:fill="auto"/>
            <w:noWrap/>
            <w:vAlign w:val="center"/>
          </w:tcPr>
          <w:p w14:paraId="3389E8AB" w14:textId="68A47743"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4CAFB359" w14:textId="0C506EA4" w:rsidR="00B63164" w:rsidRPr="000E7345" w:rsidRDefault="00B63164" w:rsidP="00B63164">
            <w:pPr>
              <w:jc w:val="center"/>
              <w:rPr>
                <w:sz w:val="20"/>
                <w:szCs w:val="20"/>
              </w:rPr>
            </w:pPr>
            <w:r w:rsidRPr="000E7345">
              <w:rPr>
                <w:sz w:val="20"/>
                <w:szCs w:val="20"/>
              </w:rPr>
              <w:t>ППУ</w:t>
            </w:r>
          </w:p>
        </w:tc>
      </w:tr>
      <w:tr w:rsidR="00B63164" w:rsidRPr="000E7345" w14:paraId="19B7AB0D" w14:textId="77777777" w:rsidTr="00B63164">
        <w:trPr>
          <w:trHeight w:val="20"/>
        </w:trPr>
        <w:tc>
          <w:tcPr>
            <w:tcW w:w="1642" w:type="pct"/>
            <w:gridSpan w:val="2"/>
            <w:vMerge/>
            <w:vAlign w:val="center"/>
          </w:tcPr>
          <w:p w14:paraId="4A758573" w14:textId="77777777" w:rsidR="00B63164" w:rsidRPr="000E7345" w:rsidRDefault="00B63164" w:rsidP="00B63164">
            <w:pPr>
              <w:jc w:val="center"/>
              <w:rPr>
                <w:sz w:val="20"/>
                <w:szCs w:val="20"/>
              </w:rPr>
            </w:pPr>
          </w:p>
        </w:tc>
        <w:tc>
          <w:tcPr>
            <w:tcW w:w="451" w:type="pct"/>
            <w:shd w:val="clear" w:color="auto" w:fill="auto"/>
            <w:noWrap/>
            <w:vAlign w:val="bottom"/>
          </w:tcPr>
          <w:p w14:paraId="198D6558" w14:textId="543B79E9" w:rsidR="00B63164" w:rsidRPr="000E7345" w:rsidRDefault="00B63164" w:rsidP="00B63164">
            <w:pPr>
              <w:jc w:val="center"/>
              <w:rPr>
                <w:sz w:val="20"/>
                <w:szCs w:val="20"/>
              </w:rPr>
            </w:pPr>
            <w:r w:rsidRPr="000E7345">
              <w:rPr>
                <w:sz w:val="20"/>
                <w:szCs w:val="20"/>
              </w:rPr>
              <w:t>494,120</w:t>
            </w:r>
          </w:p>
        </w:tc>
        <w:tc>
          <w:tcPr>
            <w:tcW w:w="549" w:type="pct"/>
            <w:shd w:val="clear" w:color="auto" w:fill="auto"/>
            <w:noWrap/>
            <w:vAlign w:val="bottom"/>
          </w:tcPr>
          <w:p w14:paraId="6075AF44" w14:textId="08C0D2BD" w:rsidR="00B63164" w:rsidRPr="000E7345" w:rsidRDefault="00B63164" w:rsidP="00B63164">
            <w:pPr>
              <w:jc w:val="center"/>
              <w:rPr>
                <w:sz w:val="20"/>
                <w:szCs w:val="20"/>
              </w:rPr>
            </w:pPr>
            <w:r w:rsidRPr="000E7345">
              <w:rPr>
                <w:sz w:val="20"/>
                <w:szCs w:val="20"/>
              </w:rPr>
              <w:t>61,765</w:t>
            </w:r>
          </w:p>
        </w:tc>
        <w:tc>
          <w:tcPr>
            <w:tcW w:w="196" w:type="pct"/>
            <w:shd w:val="clear" w:color="auto" w:fill="auto"/>
            <w:noWrap/>
            <w:vAlign w:val="center"/>
          </w:tcPr>
          <w:p w14:paraId="1DD1BCCA" w14:textId="745B6808" w:rsidR="00B63164" w:rsidRPr="000E7345" w:rsidRDefault="00B63164" w:rsidP="00B63164">
            <w:pPr>
              <w:jc w:val="center"/>
              <w:rPr>
                <w:sz w:val="20"/>
                <w:szCs w:val="20"/>
              </w:rPr>
            </w:pPr>
            <w:r w:rsidRPr="000E7345">
              <w:rPr>
                <w:sz w:val="20"/>
                <w:szCs w:val="20"/>
              </w:rPr>
              <w:t>125</w:t>
            </w:r>
          </w:p>
        </w:tc>
        <w:tc>
          <w:tcPr>
            <w:tcW w:w="471" w:type="pct"/>
            <w:shd w:val="clear" w:color="auto" w:fill="auto"/>
            <w:noWrap/>
            <w:vAlign w:val="center"/>
          </w:tcPr>
          <w:p w14:paraId="1244593E" w14:textId="08803E81" w:rsidR="00B63164" w:rsidRPr="000E7345" w:rsidRDefault="00B63164" w:rsidP="00B63164">
            <w:pPr>
              <w:jc w:val="center"/>
              <w:rPr>
                <w:sz w:val="20"/>
                <w:szCs w:val="20"/>
              </w:rPr>
            </w:pPr>
            <w:r w:rsidRPr="000E7345">
              <w:rPr>
                <w:sz w:val="20"/>
                <w:szCs w:val="20"/>
              </w:rPr>
              <w:t>подвальная</w:t>
            </w:r>
          </w:p>
        </w:tc>
        <w:tc>
          <w:tcPr>
            <w:tcW w:w="378" w:type="pct"/>
            <w:shd w:val="clear" w:color="auto" w:fill="auto"/>
            <w:noWrap/>
            <w:vAlign w:val="center"/>
          </w:tcPr>
          <w:p w14:paraId="63205A6A" w14:textId="3AEA8353"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6B398BDE" w14:textId="04B1436D" w:rsidR="00B63164" w:rsidRPr="000E7345" w:rsidRDefault="00B63164" w:rsidP="00B63164">
            <w:pPr>
              <w:jc w:val="center"/>
              <w:rPr>
                <w:sz w:val="20"/>
                <w:szCs w:val="20"/>
              </w:rPr>
            </w:pPr>
            <w:r w:rsidRPr="000E7345">
              <w:rPr>
                <w:sz w:val="20"/>
                <w:szCs w:val="20"/>
              </w:rPr>
              <w:t>мин.вата кашированная алюминевой фольгой</w:t>
            </w:r>
          </w:p>
        </w:tc>
      </w:tr>
      <w:tr w:rsidR="00B63164" w:rsidRPr="000E7345" w14:paraId="4432FDFD" w14:textId="77777777" w:rsidTr="00B63164">
        <w:trPr>
          <w:trHeight w:val="20"/>
        </w:trPr>
        <w:tc>
          <w:tcPr>
            <w:tcW w:w="1642" w:type="pct"/>
            <w:gridSpan w:val="2"/>
            <w:vMerge/>
            <w:vAlign w:val="center"/>
          </w:tcPr>
          <w:p w14:paraId="0A44ECFB" w14:textId="77777777" w:rsidR="00B63164" w:rsidRPr="000E7345" w:rsidRDefault="00B63164" w:rsidP="00B63164">
            <w:pPr>
              <w:jc w:val="center"/>
              <w:rPr>
                <w:sz w:val="20"/>
                <w:szCs w:val="20"/>
              </w:rPr>
            </w:pPr>
          </w:p>
        </w:tc>
        <w:tc>
          <w:tcPr>
            <w:tcW w:w="451" w:type="pct"/>
            <w:shd w:val="clear" w:color="auto" w:fill="auto"/>
            <w:noWrap/>
            <w:vAlign w:val="bottom"/>
          </w:tcPr>
          <w:p w14:paraId="114420AB" w14:textId="68615022" w:rsidR="00B63164" w:rsidRPr="000E7345" w:rsidRDefault="00B63164" w:rsidP="00B63164">
            <w:pPr>
              <w:jc w:val="center"/>
              <w:rPr>
                <w:sz w:val="20"/>
                <w:szCs w:val="20"/>
              </w:rPr>
            </w:pPr>
            <w:r w:rsidRPr="000E7345">
              <w:rPr>
                <w:sz w:val="20"/>
                <w:szCs w:val="20"/>
              </w:rPr>
              <w:t>29,000</w:t>
            </w:r>
          </w:p>
        </w:tc>
        <w:tc>
          <w:tcPr>
            <w:tcW w:w="549" w:type="pct"/>
            <w:shd w:val="clear" w:color="auto" w:fill="auto"/>
            <w:noWrap/>
            <w:vAlign w:val="bottom"/>
          </w:tcPr>
          <w:p w14:paraId="7DA5FE88" w14:textId="784C2062" w:rsidR="00B63164" w:rsidRPr="000E7345" w:rsidRDefault="00B63164" w:rsidP="00B63164">
            <w:pPr>
              <w:jc w:val="center"/>
              <w:rPr>
                <w:sz w:val="20"/>
                <w:szCs w:val="20"/>
              </w:rPr>
            </w:pPr>
            <w:r w:rsidRPr="000E7345">
              <w:rPr>
                <w:sz w:val="20"/>
                <w:szCs w:val="20"/>
              </w:rPr>
              <w:t>3,625</w:t>
            </w:r>
          </w:p>
        </w:tc>
        <w:tc>
          <w:tcPr>
            <w:tcW w:w="196" w:type="pct"/>
            <w:shd w:val="clear" w:color="auto" w:fill="auto"/>
            <w:noWrap/>
            <w:vAlign w:val="center"/>
          </w:tcPr>
          <w:p w14:paraId="6422B35F" w14:textId="71B3037F" w:rsidR="00B63164" w:rsidRPr="000E7345" w:rsidRDefault="00B63164" w:rsidP="00B63164">
            <w:pPr>
              <w:jc w:val="center"/>
              <w:rPr>
                <w:sz w:val="20"/>
                <w:szCs w:val="20"/>
              </w:rPr>
            </w:pPr>
            <w:r w:rsidRPr="000E7345">
              <w:rPr>
                <w:sz w:val="20"/>
                <w:szCs w:val="20"/>
              </w:rPr>
              <w:t>125</w:t>
            </w:r>
          </w:p>
        </w:tc>
        <w:tc>
          <w:tcPr>
            <w:tcW w:w="471" w:type="pct"/>
            <w:shd w:val="clear" w:color="auto" w:fill="auto"/>
            <w:noWrap/>
            <w:vAlign w:val="center"/>
          </w:tcPr>
          <w:p w14:paraId="2248290B" w14:textId="51BCE44A" w:rsidR="00B63164" w:rsidRPr="000E7345" w:rsidRDefault="00B63164" w:rsidP="00B63164">
            <w:pPr>
              <w:jc w:val="center"/>
              <w:rPr>
                <w:sz w:val="20"/>
                <w:szCs w:val="20"/>
              </w:rPr>
            </w:pPr>
            <w:r w:rsidRPr="000E7345">
              <w:rPr>
                <w:sz w:val="20"/>
                <w:szCs w:val="20"/>
              </w:rPr>
              <w:t>футлярная</w:t>
            </w:r>
          </w:p>
        </w:tc>
        <w:tc>
          <w:tcPr>
            <w:tcW w:w="378" w:type="pct"/>
            <w:shd w:val="clear" w:color="auto" w:fill="auto"/>
            <w:noWrap/>
            <w:vAlign w:val="center"/>
          </w:tcPr>
          <w:p w14:paraId="455B4331" w14:textId="568EBC41"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592D917B" w14:textId="1F7468C4" w:rsidR="00B63164" w:rsidRPr="000E7345" w:rsidRDefault="00B63164" w:rsidP="00B63164">
            <w:pPr>
              <w:jc w:val="center"/>
              <w:rPr>
                <w:sz w:val="20"/>
                <w:szCs w:val="20"/>
              </w:rPr>
            </w:pPr>
            <w:r w:rsidRPr="000E7345">
              <w:rPr>
                <w:sz w:val="20"/>
                <w:szCs w:val="20"/>
              </w:rPr>
              <w:t>ППУ</w:t>
            </w:r>
          </w:p>
        </w:tc>
      </w:tr>
      <w:tr w:rsidR="00B63164" w:rsidRPr="000E7345" w14:paraId="191EFD67" w14:textId="77777777" w:rsidTr="00B63164">
        <w:trPr>
          <w:trHeight w:val="20"/>
        </w:trPr>
        <w:tc>
          <w:tcPr>
            <w:tcW w:w="1642" w:type="pct"/>
            <w:gridSpan w:val="2"/>
            <w:vMerge/>
            <w:vAlign w:val="center"/>
          </w:tcPr>
          <w:p w14:paraId="16248344" w14:textId="77777777" w:rsidR="00B63164" w:rsidRPr="000E7345" w:rsidRDefault="00B63164" w:rsidP="00B63164">
            <w:pPr>
              <w:jc w:val="center"/>
              <w:rPr>
                <w:sz w:val="20"/>
                <w:szCs w:val="20"/>
              </w:rPr>
            </w:pPr>
          </w:p>
        </w:tc>
        <w:tc>
          <w:tcPr>
            <w:tcW w:w="451" w:type="pct"/>
            <w:shd w:val="clear" w:color="auto" w:fill="auto"/>
            <w:noWrap/>
            <w:vAlign w:val="bottom"/>
          </w:tcPr>
          <w:p w14:paraId="11CC9123" w14:textId="1B834F5B" w:rsidR="00B63164" w:rsidRPr="000E7345" w:rsidRDefault="00B63164" w:rsidP="00B63164">
            <w:pPr>
              <w:jc w:val="center"/>
              <w:rPr>
                <w:sz w:val="20"/>
                <w:szCs w:val="20"/>
              </w:rPr>
            </w:pPr>
            <w:r w:rsidRPr="000E7345">
              <w:rPr>
                <w:sz w:val="20"/>
                <w:szCs w:val="20"/>
              </w:rPr>
              <w:t>162,740</w:t>
            </w:r>
          </w:p>
        </w:tc>
        <w:tc>
          <w:tcPr>
            <w:tcW w:w="549" w:type="pct"/>
            <w:shd w:val="clear" w:color="auto" w:fill="auto"/>
            <w:noWrap/>
            <w:vAlign w:val="bottom"/>
          </w:tcPr>
          <w:p w14:paraId="6FE89F7D" w14:textId="1788245D" w:rsidR="00B63164" w:rsidRPr="000E7345" w:rsidRDefault="00B63164" w:rsidP="00B63164">
            <w:pPr>
              <w:jc w:val="center"/>
              <w:rPr>
                <w:sz w:val="20"/>
                <w:szCs w:val="20"/>
              </w:rPr>
            </w:pPr>
            <w:r w:rsidRPr="000E7345">
              <w:rPr>
                <w:sz w:val="20"/>
                <w:szCs w:val="20"/>
              </w:rPr>
              <w:t>24,411</w:t>
            </w:r>
          </w:p>
        </w:tc>
        <w:tc>
          <w:tcPr>
            <w:tcW w:w="196" w:type="pct"/>
            <w:shd w:val="clear" w:color="auto" w:fill="auto"/>
            <w:noWrap/>
            <w:vAlign w:val="center"/>
          </w:tcPr>
          <w:p w14:paraId="4A3B6BF4" w14:textId="7B9A246E" w:rsidR="00B63164" w:rsidRPr="000E7345" w:rsidRDefault="00B63164" w:rsidP="00B63164">
            <w:pPr>
              <w:jc w:val="center"/>
              <w:rPr>
                <w:sz w:val="20"/>
                <w:szCs w:val="20"/>
              </w:rPr>
            </w:pPr>
            <w:r w:rsidRPr="000E7345">
              <w:rPr>
                <w:sz w:val="20"/>
                <w:szCs w:val="20"/>
              </w:rPr>
              <w:t>150</w:t>
            </w:r>
          </w:p>
        </w:tc>
        <w:tc>
          <w:tcPr>
            <w:tcW w:w="471" w:type="pct"/>
            <w:shd w:val="clear" w:color="auto" w:fill="auto"/>
            <w:noWrap/>
            <w:vAlign w:val="center"/>
          </w:tcPr>
          <w:p w14:paraId="64A95F0F" w14:textId="3CD8ED7E" w:rsidR="00B63164" w:rsidRPr="000E7345" w:rsidRDefault="00B63164" w:rsidP="00B63164">
            <w:pPr>
              <w:jc w:val="center"/>
              <w:rPr>
                <w:sz w:val="20"/>
                <w:szCs w:val="20"/>
              </w:rPr>
            </w:pPr>
            <w:r w:rsidRPr="000E7345">
              <w:rPr>
                <w:sz w:val="20"/>
                <w:szCs w:val="20"/>
              </w:rPr>
              <w:t>подвальная</w:t>
            </w:r>
          </w:p>
        </w:tc>
        <w:tc>
          <w:tcPr>
            <w:tcW w:w="378" w:type="pct"/>
            <w:shd w:val="clear" w:color="auto" w:fill="auto"/>
            <w:noWrap/>
            <w:vAlign w:val="center"/>
          </w:tcPr>
          <w:p w14:paraId="50B0A01C" w14:textId="691BD97B"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22FB2DF6" w14:textId="4FE3FB92" w:rsidR="00B63164" w:rsidRPr="000E7345" w:rsidRDefault="00B63164" w:rsidP="00B63164">
            <w:pPr>
              <w:jc w:val="center"/>
              <w:rPr>
                <w:sz w:val="20"/>
                <w:szCs w:val="20"/>
              </w:rPr>
            </w:pPr>
            <w:r w:rsidRPr="000E7345">
              <w:rPr>
                <w:sz w:val="20"/>
                <w:szCs w:val="20"/>
              </w:rPr>
              <w:t>мин.вата кашированная алюминевой фольгой</w:t>
            </w:r>
          </w:p>
        </w:tc>
      </w:tr>
      <w:tr w:rsidR="00B63164" w:rsidRPr="000E7345" w14:paraId="4DA49DE0" w14:textId="77777777" w:rsidTr="00B63164">
        <w:trPr>
          <w:trHeight w:val="20"/>
        </w:trPr>
        <w:tc>
          <w:tcPr>
            <w:tcW w:w="1642" w:type="pct"/>
            <w:gridSpan w:val="2"/>
            <w:vMerge/>
            <w:vAlign w:val="center"/>
          </w:tcPr>
          <w:p w14:paraId="22502CF4" w14:textId="77777777" w:rsidR="00B63164" w:rsidRPr="000E7345" w:rsidRDefault="00B63164" w:rsidP="00B63164">
            <w:pPr>
              <w:jc w:val="center"/>
              <w:rPr>
                <w:sz w:val="20"/>
                <w:szCs w:val="20"/>
              </w:rPr>
            </w:pPr>
          </w:p>
        </w:tc>
        <w:tc>
          <w:tcPr>
            <w:tcW w:w="451" w:type="pct"/>
            <w:shd w:val="clear" w:color="auto" w:fill="auto"/>
            <w:noWrap/>
            <w:vAlign w:val="bottom"/>
          </w:tcPr>
          <w:p w14:paraId="78D96115" w14:textId="5CE7B024" w:rsidR="00B63164" w:rsidRPr="000E7345" w:rsidRDefault="00B63164" w:rsidP="00B63164">
            <w:pPr>
              <w:jc w:val="center"/>
              <w:rPr>
                <w:sz w:val="20"/>
                <w:szCs w:val="20"/>
              </w:rPr>
            </w:pPr>
            <w:r w:rsidRPr="000E7345">
              <w:rPr>
                <w:sz w:val="20"/>
                <w:szCs w:val="20"/>
              </w:rPr>
              <w:t>241,600</w:t>
            </w:r>
          </w:p>
        </w:tc>
        <w:tc>
          <w:tcPr>
            <w:tcW w:w="549" w:type="pct"/>
            <w:shd w:val="clear" w:color="auto" w:fill="auto"/>
            <w:noWrap/>
            <w:vAlign w:val="bottom"/>
          </w:tcPr>
          <w:p w14:paraId="466E57AB" w14:textId="3F5D434C" w:rsidR="00B63164" w:rsidRPr="000E7345" w:rsidRDefault="00B63164" w:rsidP="00B63164">
            <w:pPr>
              <w:jc w:val="center"/>
              <w:rPr>
                <w:sz w:val="20"/>
                <w:szCs w:val="20"/>
              </w:rPr>
            </w:pPr>
            <w:r w:rsidRPr="000E7345">
              <w:rPr>
                <w:sz w:val="20"/>
                <w:szCs w:val="20"/>
              </w:rPr>
              <w:t>48,320</w:t>
            </w:r>
          </w:p>
        </w:tc>
        <w:tc>
          <w:tcPr>
            <w:tcW w:w="196" w:type="pct"/>
            <w:shd w:val="clear" w:color="auto" w:fill="auto"/>
            <w:noWrap/>
            <w:vAlign w:val="center"/>
          </w:tcPr>
          <w:p w14:paraId="12260A79" w14:textId="6374958E" w:rsidR="00B63164" w:rsidRPr="000E7345" w:rsidRDefault="00B63164" w:rsidP="00B63164">
            <w:pPr>
              <w:jc w:val="center"/>
              <w:rPr>
                <w:sz w:val="20"/>
                <w:szCs w:val="20"/>
              </w:rPr>
            </w:pPr>
            <w:r w:rsidRPr="000E7345">
              <w:rPr>
                <w:sz w:val="20"/>
                <w:szCs w:val="20"/>
              </w:rPr>
              <w:t>200</w:t>
            </w:r>
          </w:p>
        </w:tc>
        <w:tc>
          <w:tcPr>
            <w:tcW w:w="471" w:type="pct"/>
            <w:shd w:val="clear" w:color="auto" w:fill="auto"/>
            <w:noWrap/>
            <w:vAlign w:val="center"/>
          </w:tcPr>
          <w:p w14:paraId="586C8525" w14:textId="6C73344C" w:rsidR="00B63164" w:rsidRPr="000E7345" w:rsidRDefault="00B63164" w:rsidP="00B63164">
            <w:pPr>
              <w:jc w:val="center"/>
              <w:rPr>
                <w:sz w:val="20"/>
                <w:szCs w:val="20"/>
              </w:rPr>
            </w:pPr>
            <w:r w:rsidRPr="000E7345">
              <w:rPr>
                <w:sz w:val="20"/>
                <w:szCs w:val="20"/>
              </w:rPr>
              <w:t>подвальная</w:t>
            </w:r>
          </w:p>
        </w:tc>
        <w:tc>
          <w:tcPr>
            <w:tcW w:w="378" w:type="pct"/>
            <w:shd w:val="clear" w:color="auto" w:fill="auto"/>
            <w:noWrap/>
            <w:vAlign w:val="center"/>
          </w:tcPr>
          <w:p w14:paraId="563CB754" w14:textId="1AAA480A"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7251F804" w14:textId="7836FE1B" w:rsidR="00B63164" w:rsidRPr="000E7345" w:rsidRDefault="00B63164" w:rsidP="00B63164">
            <w:pPr>
              <w:jc w:val="center"/>
              <w:rPr>
                <w:sz w:val="20"/>
                <w:szCs w:val="20"/>
              </w:rPr>
            </w:pPr>
            <w:r w:rsidRPr="000E7345">
              <w:rPr>
                <w:sz w:val="20"/>
                <w:szCs w:val="20"/>
              </w:rPr>
              <w:t>мин.вата кашированная алюминевой фольгой</w:t>
            </w:r>
          </w:p>
        </w:tc>
      </w:tr>
      <w:tr w:rsidR="00B63164" w:rsidRPr="000E7345" w14:paraId="065E3006" w14:textId="77777777" w:rsidTr="00B63164">
        <w:trPr>
          <w:trHeight w:val="20"/>
        </w:trPr>
        <w:tc>
          <w:tcPr>
            <w:tcW w:w="1642" w:type="pct"/>
            <w:gridSpan w:val="2"/>
            <w:vMerge/>
            <w:vAlign w:val="center"/>
          </w:tcPr>
          <w:p w14:paraId="6C106977" w14:textId="77777777" w:rsidR="00B63164" w:rsidRPr="000E7345" w:rsidRDefault="00B63164" w:rsidP="00B63164">
            <w:pPr>
              <w:jc w:val="center"/>
              <w:rPr>
                <w:sz w:val="20"/>
                <w:szCs w:val="20"/>
              </w:rPr>
            </w:pPr>
          </w:p>
        </w:tc>
        <w:tc>
          <w:tcPr>
            <w:tcW w:w="451" w:type="pct"/>
            <w:shd w:val="clear" w:color="auto" w:fill="auto"/>
            <w:noWrap/>
            <w:vAlign w:val="bottom"/>
          </w:tcPr>
          <w:p w14:paraId="4CAAD9FD" w14:textId="77EB9BDD" w:rsidR="00B63164" w:rsidRPr="000E7345" w:rsidRDefault="00B63164" w:rsidP="00B63164">
            <w:pPr>
              <w:jc w:val="center"/>
              <w:rPr>
                <w:sz w:val="20"/>
                <w:szCs w:val="20"/>
              </w:rPr>
            </w:pPr>
            <w:r w:rsidRPr="000E7345">
              <w:rPr>
                <w:sz w:val="20"/>
                <w:szCs w:val="20"/>
              </w:rPr>
              <w:t>198,600</w:t>
            </w:r>
          </w:p>
        </w:tc>
        <w:tc>
          <w:tcPr>
            <w:tcW w:w="549" w:type="pct"/>
            <w:shd w:val="clear" w:color="auto" w:fill="auto"/>
            <w:noWrap/>
            <w:vAlign w:val="bottom"/>
          </w:tcPr>
          <w:p w14:paraId="51799E25" w14:textId="24C764A6" w:rsidR="00B63164" w:rsidRPr="000E7345" w:rsidRDefault="00B63164" w:rsidP="00B63164">
            <w:pPr>
              <w:jc w:val="center"/>
              <w:rPr>
                <w:sz w:val="20"/>
                <w:szCs w:val="20"/>
              </w:rPr>
            </w:pPr>
            <w:r w:rsidRPr="000E7345">
              <w:rPr>
                <w:sz w:val="20"/>
                <w:szCs w:val="20"/>
              </w:rPr>
              <w:t>49,650</w:t>
            </w:r>
          </w:p>
        </w:tc>
        <w:tc>
          <w:tcPr>
            <w:tcW w:w="196" w:type="pct"/>
            <w:shd w:val="clear" w:color="auto" w:fill="auto"/>
            <w:noWrap/>
            <w:vAlign w:val="center"/>
          </w:tcPr>
          <w:p w14:paraId="41B4C61C" w14:textId="0A9A63B2" w:rsidR="00B63164" w:rsidRPr="000E7345" w:rsidRDefault="00B63164" w:rsidP="00B63164">
            <w:pPr>
              <w:jc w:val="center"/>
              <w:rPr>
                <w:sz w:val="20"/>
                <w:szCs w:val="20"/>
              </w:rPr>
            </w:pPr>
            <w:r w:rsidRPr="000E7345">
              <w:rPr>
                <w:sz w:val="20"/>
                <w:szCs w:val="20"/>
              </w:rPr>
              <w:t>250</w:t>
            </w:r>
          </w:p>
        </w:tc>
        <w:tc>
          <w:tcPr>
            <w:tcW w:w="471" w:type="pct"/>
            <w:shd w:val="clear" w:color="auto" w:fill="auto"/>
            <w:noWrap/>
            <w:vAlign w:val="center"/>
          </w:tcPr>
          <w:p w14:paraId="4F2103C0" w14:textId="119A6800" w:rsidR="00B63164" w:rsidRPr="000E7345" w:rsidRDefault="00B63164" w:rsidP="00B63164">
            <w:pPr>
              <w:jc w:val="center"/>
              <w:rPr>
                <w:sz w:val="20"/>
                <w:szCs w:val="20"/>
              </w:rPr>
            </w:pPr>
            <w:r w:rsidRPr="000E7345">
              <w:rPr>
                <w:sz w:val="20"/>
                <w:szCs w:val="20"/>
              </w:rPr>
              <w:t>канальная</w:t>
            </w:r>
          </w:p>
        </w:tc>
        <w:tc>
          <w:tcPr>
            <w:tcW w:w="378" w:type="pct"/>
            <w:shd w:val="clear" w:color="auto" w:fill="auto"/>
            <w:noWrap/>
            <w:vAlign w:val="center"/>
          </w:tcPr>
          <w:p w14:paraId="4099C5F3" w14:textId="6B947C99"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664BD603" w14:textId="70BF4B7D" w:rsidR="00B63164" w:rsidRPr="000E7345" w:rsidRDefault="00B63164" w:rsidP="00B63164">
            <w:pPr>
              <w:jc w:val="center"/>
              <w:rPr>
                <w:sz w:val="20"/>
                <w:szCs w:val="20"/>
              </w:rPr>
            </w:pPr>
            <w:r w:rsidRPr="000E7345">
              <w:rPr>
                <w:sz w:val="20"/>
                <w:szCs w:val="20"/>
              </w:rPr>
              <w:t>ППУ</w:t>
            </w:r>
          </w:p>
        </w:tc>
      </w:tr>
      <w:tr w:rsidR="00B63164" w:rsidRPr="000E7345" w14:paraId="75396F0B" w14:textId="77777777" w:rsidTr="00B63164">
        <w:trPr>
          <w:trHeight w:val="20"/>
        </w:trPr>
        <w:tc>
          <w:tcPr>
            <w:tcW w:w="1642" w:type="pct"/>
            <w:gridSpan w:val="2"/>
            <w:vMerge/>
            <w:vAlign w:val="center"/>
          </w:tcPr>
          <w:p w14:paraId="17803500" w14:textId="77777777" w:rsidR="00B63164" w:rsidRPr="000E7345" w:rsidRDefault="00B63164" w:rsidP="00B63164">
            <w:pPr>
              <w:jc w:val="center"/>
              <w:rPr>
                <w:sz w:val="20"/>
                <w:szCs w:val="20"/>
              </w:rPr>
            </w:pPr>
          </w:p>
        </w:tc>
        <w:tc>
          <w:tcPr>
            <w:tcW w:w="451" w:type="pct"/>
            <w:shd w:val="clear" w:color="auto" w:fill="auto"/>
            <w:noWrap/>
            <w:vAlign w:val="bottom"/>
          </w:tcPr>
          <w:p w14:paraId="2C7E0A35" w14:textId="106CF56C" w:rsidR="00B63164" w:rsidRPr="000E7345" w:rsidRDefault="00B63164" w:rsidP="00B63164">
            <w:pPr>
              <w:jc w:val="center"/>
              <w:rPr>
                <w:sz w:val="20"/>
                <w:szCs w:val="20"/>
              </w:rPr>
            </w:pPr>
            <w:r w:rsidRPr="000E7345">
              <w:rPr>
                <w:sz w:val="20"/>
                <w:szCs w:val="20"/>
              </w:rPr>
              <w:t>6,000</w:t>
            </w:r>
          </w:p>
        </w:tc>
        <w:tc>
          <w:tcPr>
            <w:tcW w:w="549" w:type="pct"/>
            <w:shd w:val="clear" w:color="auto" w:fill="auto"/>
            <w:noWrap/>
            <w:vAlign w:val="bottom"/>
          </w:tcPr>
          <w:p w14:paraId="7A5A587C" w14:textId="3F0FDDCB" w:rsidR="00B63164" w:rsidRPr="000E7345" w:rsidRDefault="00B63164" w:rsidP="00B63164">
            <w:pPr>
              <w:jc w:val="center"/>
              <w:rPr>
                <w:sz w:val="20"/>
                <w:szCs w:val="20"/>
              </w:rPr>
            </w:pPr>
            <w:r w:rsidRPr="000E7345">
              <w:rPr>
                <w:sz w:val="20"/>
                <w:szCs w:val="20"/>
              </w:rPr>
              <w:t>1,500</w:t>
            </w:r>
          </w:p>
        </w:tc>
        <w:tc>
          <w:tcPr>
            <w:tcW w:w="196" w:type="pct"/>
            <w:shd w:val="clear" w:color="auto" w:fill="auto"/>
            <w:noWrap/>
            <w:vAlign w:val="center"/>
          </w:tcPr>
          <w:p w14:paraId="770186F4" w14:textId="5FEF67D9" w:rsidR="00B63164" w:rsidRPr="000E7345" w:rsidRDefault="00B63164" w:rsidP="00B63164">
            <w:pPr>
              <w:jc w:val="center"/>
              <w:rPr>
                <w:sz w:val="20"/>
                <w:szCs w:val="20"/>
              </w:rPr>
            </w:pPr>
            <w:r w:rsidRPr="000E7345">
              <w:rPr>
                <w:sz w:val="20"/>
                <w:szCs w:val="20"/>
              </w:rPr>
              <w:t>250</w:t>
            </w:r>
          </w:p>
        </w:tc>
        <w:tc>
          <w:tcPr>
            <w:tcW w:w="471" w:type="pct"/>
            <w:shd w:val="clear" w:color="auto" w:fill="auto"/>
            <w:noWrap/>
            <w:vAlign w:val="center"/>
          </w:tcPr>
          <w:p w14:paraId="10A32CDD" w14:textId="3A7CE70E" w:rsidR="00B63164" w:rsidRPr="000E7345" w:rsidRDefault="00B63164" w:rsidP="00B63164">
            <w:pPr>
              <w:jc w:val="center"/>
              <w:rPr>
                <w:sz w:val="20"/>
                <w:szCs w:val="20"/>
              </w:rPr>
            </w:pPr>
            <w:r w:rsidRPr="000E7345">
              <w:rPr>
                <w:sz w:val="20"/>
                <w:szCs w:val="20"/>
              </w:rPr>
              <w:t>в ТК</w:t>
            </w:r>
          </w:p>
        </w:tc>
        <w:tc>
          <w:tcPr>
            <w:tcW w:w="378" w:type="pct"/>
            <w:shd w:val="clear" w:color="auto" w:fill="auto"/>
            <w:noWrap/>
            <w:vAlign w:val="center"/>
          </w:tcPr>
          <w:p w14:paraId="5EFCD541" w14:textId="64B8C619"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248DF695" w14:textId="433D0881" w:rsidR="00B63164" w:rsidRPr="000E7345" w:rsidRDefault="00B71238" w:rsidP="00B71238">
            <w:pPr>
              <w:jc w:val="center"/>
              <w:rPr>
                <w:sz w:val="20"/>
                <w:szCs w:val="20"/>
              </w:rPr>
            </w:pPr>
            <w:r w:rsidRPr="000E7345">
              <w:rPr>
                <w:sz w:val="20"/>
                <w:szCs w:val="20"/>
              </w:rPr>
              <w:t>ТТМ-В</w:t>
            </w:r>
          </w:p>
        </w:tc>
      </w:tr>
      <w:tr w:rsidR="00B63164" w:rsidRPr="000E7345" w14:paraId="0BA9E006" w14:textId="77777777" w:rsidTr="00B63164">
        <w:trPr>
          <w:trHeight w:val="20"/>
        </w:trPr>
        <w:tc>
          <w:tcPr>
            <w:tcW w:w="1642" w:type="pct"/>
            <w:gridSpan w:val="2"/>
            <w:vMerge/>
            <w:vAlign w:val="center"/>
          </w:tcPr>
          <w:p w14:paraId="30E21AF4" w14:textId="77777777" w:rsidR="00B63164" w:rsidRPr="000E7345" w:rsidRDefault="00B63164" w:rsidP="00B63164">
            <w:pPr>
              <w:jc w:val="center"/>
              <w:rPr>
                <w:sz w:val="20"/>
                <w:szCs w:val="20"/>
              </w:rPr>
            </w:pPr>
          </w:p>
        </w:tc>
        <w:tc>
          <w:tcPr>
            <w:tcW w:w="451" w:type="pct"/>
            <w:shd w:val="clear" w:color="auto" w:fill="auto"/>
            <w:noWrap/>
            <w:vAlign w:val="bottom"/>
          </w:tcPr>
          <w:p w14:paraId="6D30C16E" w14:textId="5EBC7901" w:rsidR="00B63164" w:rsidRPr="000E7345" w:rsidRDefault="00B63164" w:rsidP="00B63164">
            <w:pPr>
              <w:jc w:val="center"/>
              <w:rPr>
                <w:sz w:val="20"/>
                <w:szCs w:val="20"/>
              </w:rPr>
            </w:pPr>
            <w:r w:rsidRPr="000E7345">
              <w:rPr>
                <w:sz w:val="20"/>
                <w:szCs w:val="20"/>
              </w:rPr>
              <w:t>229,840</w:t>
            </w:r>
          </w:p>
        </w:tc>
        <w:tc>
          <w:tcPr>
            <w:tcW w:w="549" w:type="pct"/>
            <w:shd w:val="clear" w:color="auto" w:fill="auto"/>
            <w:noWrap/>
            <w:vAlign w:val="bottom"/>
          </w:tcPr>
          <w:p w14:paraId="0279920D" w14:textId="7F7B0768" w:rsidR="00B63164" w:rsidRPr="000E7345" w:rsidRDefault="00B63164" w:rsidP="00B63164">
            <w:pPr>
              <w:jc w:val="center"/>
              <w:rPr>
                <w:sz w:val="20"/>
                <w:szCs w:val="20"/>
              </w:rPr>
            </w:pPr>
            <w:r w:rsidRPr="000E7345">
              <w:rPr>
                <w:sz w:val="20"/>
                <w:szCs w:val="20"/>
              </w:rPr>
              <w:t>57,460</w:t>
            </w:r>
          </w:p>
        </w:tc>
        <w:tc>
          <w:tcPr>
            <w:tcW w:w="196" w:type="pct"/>
            <w:shd w:val="clear" w:color="auto" w:fill="auto"/>
            <w:noWrap/>
            <w:vAlign w:val="center"/>
          </w:tcPr>
          <w:p w14:paraId="0CE49E38" w14:textId="7E6FD4E8" w:rsidR="00B63164" w:rsidRPr="000E7345" w:rsidRDefault="00B63164" w:rsidP="00B63164">
            <w:pPr>
              <w:jc w:val="center"/>
              <w:rPr>
                <w:sz w:val="20"/>
                <w:szCs w:val="20"/>
              </w:rPr>
            </w:pPr>
            <w:r w:rsidRPr="000E7345">
              <w:rPr>
                <w:sz w:val="20"/>
                <w:szCs w:val="20"/>
              </w:rPr>
              <w:t>250</w:t>
            </w:r>
          </w:p>
        </w:tc>
        <w:tc>
          <w:tcPr>
            <w:tcW w:w="471" w:type="pct"/>
            <w:shd w:val="clear" w:color="auto" w:fill="auto"/>
            <w:noWrap/>
            <w:vAlign w:val="center"/>
          </w:tcPr>
          <w:p w14:paraId="3996853E" w14:textId="1F9487E6" w:rsidR="00B63164" w:rsidRPr="000E7345" w:rsidRDefault="00B63164" w:rsidP="00B63164">
            <w:pPr>
              <w:jc w:val="center"/>
              <w:rPr>
                <w:sz w:val="20"/>
                <w:szCs w:val="20"/>
              </w:rPr>
            </w:pPr>
            <w:r w:rsidRPr="000E7345">
              <w:rPr>
                <w:sz w:val="20"/>
                <w:szCs w:val="20"/>
              </w:rPr>
              <w:t>подвальная</w:t>
            </w:r>
          </w:p>
        </w:tc>
        <w:tc>
          <w:tcPr>
            <w:tcW w:w="378" w:type="pct"/>
            <w:shd w:val="clear" w:color="auto" w:fill="auto"/>
            <w:noWrap/>
            <w:vAlign w:val="center"/>
          </w:tcPr>
          <w:p w14:paraId="5E825D26" w14:textId="202E3BBA"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4A3C7038" w14:textId="60E72BD1" w:rsidR="00B63164" w:rsidRPr="000E7345" w:rsidRDefault="00B63164" w:rsidP="00B63164">
            <w:pPr>
              <w:jc w:val="center"/>
              <w:rPr>
                <w:sz w:val="20"/>
                <w:szCs w:val="20"/>
              </w:rPr>
            </w:pPr>
            <w:r w:rsidRPr="000E7345">
              <w:rPr>
                <w:sz w:val="20"/>
                <w:szCs w:val="20"/>
              </w:rPr>
              <w:t>мин.вата кашированная алюминевой фольгой</w:t>
            </w:r>
          </w:p>
        </w:tc>
      </w:tr>
      <w:tr w:rsidR="00B63164" w:rsidRPr="000E7345" w14:paraId="4E5EE40E" w14:textId="77777777" w:rsidTr="00B63164">
        <w:trPr>
          <w:trHeight w:val="20"/>
        </w:trPr>
        <w:tc>
          <w:tcPr>
            <w:tcW w:w="1642" w:type="pct"/>
            <w:gridSpan w:val="2"/>
            <w:vMerge/>
            <w:vAlign w:val="center"/>
          </w:tcPr>
          <w:p w14:paraId="79B49790" w14:textId="77777777" w:rsidR="00B63164" w:rsidRPr="000E7345" w:rsidRDefault="00B63164" w:rsidP="00B63164">
            <w:pPr>
              <w:jc w:val="center"/>
              <w:rPr>
                <w:sz w:val="20"/>
                <w:szCs w:val="20"/>
              </w:rPr>
            </w:pPr>
          </w:p>
        </w:tc>
        <w:tc>
          <w:tcPr>
            <w:tcW w:w="451" w:type="pct"/>
            <w:shd w:val="clear" w:color="auto" w:fill="auto"/>
            <w:noWrap/>
            <w:vAlign w:val="bottom"/>
          </w:tcPr>
          <w:p w14:paraId="202774E9" w14:textId="2DD81E23" w:rsidR="00B63164" w:rsidRPr="000E7345" w:rsidRDefault="00B63164" w:rsidP="00B63164">
            <w:pPr>
              <w:jc w:val="center"/>
              <w:rPr>
                <w:sz w:val="20"/>
                <w:szCs w:val="20"/>
              </w:rPr>
            </w:pPr>
            <w:r w:rsidRPr="000E7345">
              <w:rPr>
                <w:sz w:val="20"/>
                <w:szCs w:val="20"/>
              </w:rPr>
              <w:t>39,800</w:t>
            </w:r>
          </w:p>
        </w:tc>
        <w:tc>
          <w:tcPr>
            <w:tcW w:w="549" w:type="pct"/>
            <w:shd w:val="clear" w:color="auto" w:fill="auto"/>
            <w:noWrap/>
            <w:vAlign w:val="bottom"/>
          </w:tcPr>
          <w:p w14:paraId="24BCE364" w14:textId="5708FA35" w:rsidR="00B63164" w:rsidRPr="000E7345" w:rsidRDefault="00B63164" w:rsidP="00B63164">
            <w:pPr>
              <w:jc w:val="center"/>
              <w:rPr>
                <w:sz w:val="20"/>
                <w:szCs w:val="20"/>
              </w:rPr>
            </w:pPr>
            <w:r w:rsidRPr="000E7345">
              <w:rPr>
                <w:sz w:val="20"/>
                <w:szCs w:val="20"/>
              </w:rPr>
              <w:t>9,950</w:t>
            </w:r>
          </w:p>
        </w:tc>
        <w:tc>
          <w:tcPr>
            <w:tcW w:w="196" w:type="pct"/>
            <w:shd w:val="clear" w:color="auto" w:fill="auto"/>
            <w:noWrap/>
            <w:vAlign w:val="center"/>
          </w:tcPr>
          <w:p w14:paraId="7D6C3782" w14:textId="2347C9C2" w:rsidR="00B63164" w:rsidRPr="000E7345" w:rsidRDefault="00B63164" w:rsidP="00B63164">
            <w:pPr>
              <w:jc w:val="center"/>
              <w:rPr>
                <w:sz w:val="20"/>
                <w:szCs w:val="20"/>
              </w:rPr>
            </w:pPr>
            <w:r w:rsidRPr="000E7345">
              <w:rPr>
                <w:sz w:val="20"/>
                <w:szCs w:val="20"/>
              </w:rPr>
              <w:t>250</w:t>
            </w:r>
          </w:p>
        </w:tc>
        <w:tc>
          <w:tcPr>
            <w:tcW w:w="471" w:type="pct"/>
            <w:shd w:val="clear" w:color="auto" w:fill="auto"/>
            <w:noWrap/>
            <w:vAlign w:val="center"/>
          </w:tcPr>
          <w:p w14:paraId="3B9A81AB" w14:textId="28B618C0" w:rsidR="00B63164" w:rsidRPr="000E7345" w:rsidRDefault="00B63164" w:rsidP="00B63164">
            <w:pPr>
              <w:jc w:val="center"/>
              <w:rPr>
                <w:sz w:val="20"/>
                <w:szCs w:val="20"/>
              </w:rPr>
            </w:pPr>
            <w:r w:rsidRPr="000E7345">
              <w:rPr>
                <w:sz w:val="20"/>
                <w:szCs w:val="20"/>
              </w:rPr>
              <w:t>футлярная</w:t>
            </w:r>
          </w:p>
        </w:tc>
        <w:tc>
          <w:tcPr>
            <w:tcW w:w="378" w:type="pct"/>
            <w:shd w:val="clear" w:color="auto" w:fill="auto"/>
            <w:noWrap/>
            <w:vAlign w:val="center"/>
          </w:tcPr>
          <w:p w14:paraId="316D584F" w14:textId="6CE050D8"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4AE1AAB6" w14:textId="1F88CBF7" w:rsidR="00B63164" w:rsidRPr="000E7345" w:rsidRDefault="00B63164" w:rsidP="00B63164">
            <w:pPr>
              <w:jc w:val="center"/>
              <w:rPr>
                <w:sz w:val="20"/>
                <w:szCs w:val="20"/>
              </w:rPr>
            </w:pPr>
            <w:r w:rsidRPr="000E7345">
              <w:rPr>
                <w:sz w:val="20"/>
                <w:szCs w:val="20"/>
              </w:rPr>
              <w:t>ППУ</w:t>
            </w:r>
          </w:p>
        </w:tc>
      </w:tr>
      <w:tr w:rsidR="00B63164" w:rsidRPr="000E7345" w14:paraId="3C744AF8" w14:textId="77777777" w:rsidTr="00B63164">
        <w:trPr>
          <w:trHeight w:val="20"/>
        </w:trPr>
        <w:tc>
          <w:tcPr>
            <w:tcW w:w="1642" w:type="pct"/>
            <w:gridSpan w:val="2"/>
            <w:vMerge/>
            <w:vAlign w:val="center"/>
          </w:tcPr>
          <w:p w14:paraId="73FC0F7D" w14:textId="77777777" w:rsidR="00B63164" w:rsidRPr="000E7345" w:rsidRDefault="00B63164" w:rsidP="00B63164">
            <w:pPr>
              <w:jc w:val="center"/>
              <w:rPr>
                <w:sz w:val="20"/>
                <w:szCs w:val="20"/>
              </w:rPr>
            </w:pPr>
          </w:p>
        </w:tc>
        <w:tc>
          <w:tcPr>
            <w:tcW w:w="451" w:type="pct"/>
            <w:shd w:val="clear" w:color="auto" w:fill="auto"/>
            <w:noWrap/>
            <w:vAlign w:val="bottom"/>
          </w:tcPr>
          <w:p w14:paraId="27EB2207" w14:textId="0E73A6C3" w:rsidR="00B63164" w:rsidRPr="000E7345" w:rsidRDefault="00B63164" w:rsidP="00B63164">
            <w:pPr>
              <w:jc w:val="center"/>
              <w:rPr>
                <w:sz w:val="20"/>
                <w:szCs w:val="20"/>
              </w:rPr>
            </w:pPr>
            <w:r w:rsidRPr="000E7345">
              <w:rPr>
                <w:sz w:val="20"/>
                <w:szCs w:val="20"/>
              </w:rPr>
              <w:t>38,200</w:t>
            </w:r>
          </w:p>
        </w:tc>
        <w:tc>
          <w:tcPr>
            <w:tcW w:w="549" w:type="pct"/>
            <w:shd w:val="clear" w:color="auto" w:fill="auto"/>
            <w:noWrap/>
            <w:vAlign w:val="bottom"/>
          </w:tcPr>
          <w:p w14:paraId="02852483" w14:textId="05D142B6" w:rsidR="00B63164" w:rsidRPr="000E7345" w:rsidRDefault="00B63164" w:rsidP="00B63164">
            <w:pPr>
              <w:jc w:val="center"/>
              <w:rPr>
                <w:sz w:val="20"/>
                <w:szCs w:val="20"/>
              </w:rPr>
            </w:pPr>
            <w:r w:rsidRPr="000E7345">
              <w:rPr>
                <w:sz w:val="20"/>
                <w:szCs w:val="20"/>
              </w:rPr>
              <w:t>11,460</w:t>
            </w:r>
          </w:p>
        </w:tc>
        <w:tc>
          <w:tcPr>
            <w:tcW w:w="196" w:type="pct"/>
            <w:shd w:val="clear" w:color="auto" w:fill="auto"/>
            <w:noWrap/>
            <w:vAlign w:val="center"/>
          </w:tcPr>
          <w:p w14:paraId="48D67162" w14:textId="1413EC86" w:rsidR="00B63164" w:rsidRPr="000E7345" w:rsidRDefault="00B63164" w:rsidP="00B63164">
            <w:pPr>
              <w:jc w:val="center"/>
              <w:rPr>
                <w:sz w:val="20"/>
                <w:szCs w:val="20"/>
              </w:rPr>
            </w:pPr>
            <w:r w:rsidRPr="000E7345">
              <w:rPr>
                <w:sz w:val="20"/>
                <w:szCs w:val="20"/>
              </w:rPr>
              <w:t>300</w:t>
            </w:r>
          </w:p>
        </w:tc>
        <w:tc>
          <w:tcPr>
            <w:tcW w:w="471" w:type="pct"/>
            <w:shd w:val="clear" w:color="auto" w:fill="auto"/>
            <w:noWrap/>
            <w:vAlign w:val="center"/>
          </w:tcPr>
          <w:p w14:paraId="65C8947E" w14:textId="748A592A" w:rsidR="00B63164" w:rsidRPr="000E7345" w:rsidRDefault="00B63164" w:rsidP="00B63164">
            <w:pPr>
              <w:jc w:val="center"/>
              <w:rPr>
                <w:sz w:val="20"/>
                <w:szCs w:val="20"/>
              </w:rPr>
            </w:pPr>
            <w:r w:rsidRPr="000E7345">
              <w:rPr>
                <w:sz w:val="20"/>
                <w:szCs w:val="20"/>
              </w:rPr>
              <w:t>подвальная</w:t>
            </w:r>
          </w:p>
        </w:tc>
        <w:tc>
          <w:tcPr>
            <w:tcW w:w="378" w:type="pct"/>
            <w:shd w:val="clear" w:color="auto" w:fill="auto"/>
            <w:noWrap/>
            <w:vAlign w:val="center"/>
          </w:tcPr>
          <w:p w14:paraId="5AF59916" w14:textId="7A8B9345"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1AFECFBD" w14:textId="5E0590CE" w:rsidR="00B63164" w:rsidRPr="000E7345" w:rsidRDefault="00B63164" w:rsidP="00B63164">
            <w:pPr>
              <w:jc w:val="center"/>
              <w:rPr>
                <w:sz w:val="20"/>
                <w:szCs w:val="20"/>
              </w:rPr>
            </w:pPr>
            <w:r w:rsidRPr="000E7345">
              <w:rPr>
                <w:sz w:val="20"/>
                <w:szCs w:val="20"/>
              </w:rPr>
              <w:t>мин.вата кашированная алюминевой фольгой</w:t>
            </w:r>
          </w:p>
        </w:tc>
      </w:tr>
      <w:tr w:rsidR="00B63164" w:rsidRPr="000E7345" w14:paraId="063F0147" w14:textId="77777777" w:rsidTr="00B63164">
        <w:trPr>
          <w:trHeight w:val="20"/>
        </w:trPr>
        <w:tc>
          <w:tcPr>
            <w:tcW w:w="1642" w:type="pct"/>
            <w:gridSpan w:val="2"/>
            <w:vMerge/>
            <w:vAlign w:val="center"/>
          </w:tcPr>
          <w:p w14:paraId="74342D2E" w14:textId="77777777" w:rsidR="00B63164" w:rsidRPr="000E7345" w:rsidRDefault="00B63164" w:rsidP="00B63164">
            <w:pPr>
              <w:jc w:val="center"/>
              <w:rPr>
                <w:sz w:val="20"/>
                <w:szCs w:val="20"/>
              </w:rPr>
            </w:pPr>
          </w:p>
        </w:tc>
        <w:tc>
          <w:tcPr>
            <w:tcW w:w="451" w:type="pct"/>
            <w:shd w:val="clear" w:color="auto" w:fill="auto"/>
            <w:noWrap/>
            <w:vAlign w:val="bottom"/>
          </w:tcPr>
          <w:p w14:paraId="10B642DD" w14:textId="47F8F89D" w:rsidR="00B63164" w:rsidRPr="000E7345" w:rsidRDefault="00B63164" w:rsidP="00B63164">
            <w:pPr>
              <w:jc w:val="center"/>
              <w:rPr>
                <w:sz w:val="20"/>
                <w:szCs w:val="20"/>
              </w:rPr>
            </w:pPr>
            <w:r w:rsidRPr="000E7345">
              <w:rPr>
                <w:sz w:val="20"/>
                <w:szCs w:val="20"/>
              </w:rPr>
              <w:t>29,200</w:t>
            </w:r>
          </w:p>
        </w:tc>
        <w:tc>
          <w:tcPr>
            <w:tcW w:w="549" w:type="pct"/>
            <w:shd w:val="clear" w:color="auto" w:fill="auto"/>
            <w:noWrap/>
            <w:vAlign w:val="bottom"/>
          </w:tcPr>
          <w:p w14:paraId="3B2FC338" w14:textId="3566773A" w:rsidR="00B63164" w:rsidRPr="000E7345" w:rsidRDefault="00B63164" w:rsidP="00B63164">
            <w:pPr>
              <w:jc w:val="center"/>
              <w:rPr>
                <w:sz w:val="20"/>
                <w:szCs w:val="20"/>
              </w:rPr>
            </w:pPr>
            <w:r w:rsidRPr="000E7345">
              <w:rPr>
                <w:sz w:val="20"/>
                <w:szCs w:val="20"/>
              </w:rPr>
              <w:t>8,760</w:t>
            </w:r>
          </w:p>
        </w:tc>
        <w:tc>
          <w:tcPr>
            <w:tcW w:w="196" w:type="pct"/>
            <w:shd w:val="clear" w:color="auto" w:fill="auto"/>
            <w:noWrap/>
            <w:vAlign w:val="center"/>
          </w:tcPr>
          <w:p w14:paraId="32611842" w14:textId="5B658A60" w:rsidR="00B63164" w:rsidRPr="000E7345" w:rsidRDefault="00B63164" w:rsidP="00B63164">
            <w:pPr>
              <w:jc w:val="center"/>
              <w:rPr>
                <w:sz w:val="20"/>
                <w:szCs w:val="20"/>
              </w:rPr>
            </w:pPr>
            <w:r w:rsidRPr="000E7345">
              <w:rPr>
                <w:sz w:val="20"/>
                <w:szCs w:val="20"/>
              </w:rPr>
              <w:t>300</w:t>
            </w:r>
          </w:p>
        </w:tc>
        <w:tc>
          <w:tcPr>
            <w:tcW w:w="471" w:type="pct"/>
            <w:shd w:val="clear" w:color="auto" w:fill="auto"/>
            <w:noWrap/>
            <w:vAlign w:val="center"/>
          </w:tcPr>
          <w:p w14:paraId="51EC5871" w14:textId="579DB760" w:rsidR="00B63164" w:rsidRPr="000E7345" w:rsidRDefault="00B63164" w:rsidP="00B63164">
            <w:pPr>
              <w:jc w:val="center"/>
              <w:rPr>
                <w:sz w:val="20"/>
                <w:szCs w:val="20"/>
              </w:rPr>
            </w:pPr>
            <w:r w:rsidRPr="000E7345">
              <w:rPr>
                <w:sz w:val="20"/>
                <w:szCs w:val="20"/>
              </w:rPr>
              <w:t>футлярная</w:t>
            </w:r>
          </w:p>
        </w:tc>
        <w:tc>
          <w:tcPr>
            <w:tcW w:w="378" w:type="pct"/>
            <w:shd w:val="clear" w:color="auto" w:fill="auto"/>
            <w:noWrap/>
            <w:vAlign w:val="center"/>
          </w:tcPr>
          <w:p w14:paraId="7309D74A" w14:textId="5890BAB6" w:rsidR="00B63164" w:rsidRPr="000E7345" w:rsidRDefault="00B63164" w:rsidP="00B63164">
            <w:pPr>
              <w:jc w:val="center"/>
              <w:rPr>
                <w:sz w:val="20"/>
                <w:szCs w:val="20"/>
              </w:rPr>
            </w:pPr>
            <w:r w:rsidRPr="000E7345">
              <w:rPr>
                <w:sz w:val="20"/>
                <w:szCs w:val="20"/>
              </w:rPr>
              <w:t>2019</w:t>
            </w:r>
          </w:p>
        </w:tc>
        <w:tc>
          <w:tcPr>
            <w:tcW w:w="1312" w:type="pct"/>
            <w:shd w:val="clear" w:color="auto" w:fill="auto"/>
            <w:noWrap/>
            <w:vAlign w:val="center"/>
          </w:tcPr>
          <w:p w14:paraId="5B9535D5" w14:textId="16911305" w:rsidR="00B63164" w:rsidRPr="000E7345" w:rsidRDefault="00B63164" w:rsidP="00B63164">
            <w:pPr>
              <w:jc w:val="center"/>
              <w:rPr>
                <w:sz w:val="20"/>
                <w:szCs w:val="20"/>
              </w:rPr>
            </w:pPr>
            <w:r w:rsidRPr="000E7345">
              <w:rPr>
                <w:sz w:val="20"/>
                <w:szCs w:val="20"/>
              </w:rPr>
              <w:t>ППУ</w:t>
            </w:r>
          </w:p>
        </w:tc>
      </w:tr>
      <w:tr w:rsidR="00B63164" w:rsidRPr="000E7345" w14:paraId="0FAC86E0" w14:textId="77777777" w:rsidTr="00B63164">
        <w:trPr>
          <w:trHeight w:val="20"/>
        </w:trPr>
        <w:tc>
          <w:tcPr>
            <w:tcW w:w="1642" w:type="pct"/>
            <w:gridSpan w:val="2"/>
            <w:vAlign w:val="center"/>
          </w:tcPr>
          <w:p w14:paraId="42912325" w14:textId="6F69F609" w:rsidR="00B63164" w:rsidRPr="000E7345" w:rsidRDefault="00B63164" w:rsidP="00B63164">
            <w:pPr>
              <w:jc w:val="center"/>
              <w:rPr>
                <w:b/>
                <w:sz w:val="20"/>
                <w:szCs w:val="20"/>
              </w:rPr>
            </w:pPr>
            <w:r w:rsidRPr="000E7345">
              <w:rPr>
                <w:b/>
                <w:sz w:val="20"/>
                <w:szCs w:val="20"/>
              </w:rPr>
              <w:t>Итого</w:t>
            </w:r>
          </w:p>
        </w:tc>
        <w:tc>
          <w:tcPr>
            <w:tcW w:w="451" w:type="pct"/>
            <w:shd w:val="clear" w:color="auto" w:fill="auto"/>
            <w:noWrap/>
            <w:vAlign w:val="center"/>
          </w:tcPr>
          <w:p w14:paraId="54FE1A1B" w14:textId="28075068" w:rsidR="00B63164" w:rsidRPr="000E7345" w:rsidRDefault="00B63164" w:rsidP="00B63164">
            <w:pPr>
              <w:jc w:val="center"/>
              <w:rPr>
                <w:b/>
                <w:sz w:val="20"/>
                <w:szCs w:val="20"/>
              </w:rPr>
            </w:pPr>
            <w:r w:rsidRPr="000E7345">
              <w:rPr>
                <w:b/>
                <w:sz w:val="20"/>
                <w:szCs w:val="20"/>
              </w:rPr>
              <w:t>53329,400</w:t>
            </w:r>
          </w:p>
        </w:tc>
        <w:tc>
          <w:tcPr>
            <w:tcW w:w="549" w:type="pct"/>
            <w:shd w:val="clear" w:color="auto" w:fill="auto"/>
            <w:noWrap/>
            <w:vAlign w:val="center"/>
          </w:tcPr>
          <w:p w14:paraId="333C6B94" w14:textId="2C03BF03" w:rsidR="00B63164" w:rsidRPr="000E7345" w:rsidRDefault="00B63164" w:rsidP="00B63164">
            <w:pPr>
              <w:jc w:val="center"/>
              <w:rPr>
                <w:b/>
                <w:sz w:val="20"/>
                <w:szCs w:val="20"/>
              </w:rPr>
            </w:pPr>
            <w:r w:rsidRPr="000E7345">
              <w:rPr>
                <w:b/>
                <w:sz w:val="20"/>
                <w:szCs w:val="20"/>
              </w:rPr>
              <w:t>15418,338</w:t>
            </w:r>
          </w:p>
        </w:tc>
        <w:tc>
          <w:tcPr>
            <w:tcW w:w="196" w:type="pct"/>
            <w:shd w:val="clear" w:color="auto" w:fill="auto"/>
            <w:noWrap/>
            <w:vAlign w:val="center"/>
          </w:tcPr>
          <w:p w14:paraId="2FF7EA94" w14:textId="77777777" w:rsidR="00B63164" w:rsidRPr="000E7345" w:rsidRDefault="00B63164" w:rsidP="00B63164">
            <w:pPr>
              <w:jc w:val="center"/>
              <w:rPr>
                <w:b/>
                <w:sz w:val="20"/>
                <w:szCs w:val="20"/>
              </w:rPr>
            </w:pPr>
          </w:p>
        </w:tc>
        <w:tc>
          <w:tcPr>
            <w:tcW w:w="471" w:type="pct"/>
            <w:shd w:val="clear" w:color="auto" w:fill="auto"/>
            <w:noWrap/>
            <w:vAlign w:val="center"/>
          </w:tcPr>
          <w:p w14:paraId="54EEF320" w14:textId="77777777" w:rsidR="00B63164" w:rsidRPr="000E7345" w:rsidRDefault="00B63164" w:rsidP="00B63164">
            <w:pPr>
              <w:jc w:val="center"/>
              <w:rPr>
                <w:b/>
                <w:sz w:val="20"/>
                <w:szCs w:val="20"/>
              </w:rPr>
            </w:pPr>
          </w:p>
        </w:tc>
        <w:tc>
          <w:tcPr>
            <w:tcW w:w="378" w:type="pct"/>
            <w:shd w:val="clear" w:color="auto" w:fill="auto"/>
            <w:noWrap/>
            <w:vAlign w:val="center"/>
          </w:tcPr>
          <w:p w14:paraId="6DF1F7C7" w14:textId="17BDF57A" w:rsidR="00B63164" w:rsidRPr="000E7345" w:rsidRDefault="00B63164" w:rsidP="00B63164">
            <w:pPr>
              <w:jc w:val="center"/>
              <w:rPr>
                <w:b/>
                <w:sz w:val="20"/>
                <w:szCs w:val="20"/>
              </w:rPr>
            </w:pPr>
          </w:p>
        </w:tc>
        <w:tc>
          <w:tcPr>
            <w:tcW w:w="1312" w:type="pct"/>
            <w:shd w:val="clear" w:color="auto" w:fill="auto"/>
            <w:noWrap/>
            <w:vAlign w:val="center"/>
          </w:tcPr>
          <w:p w14:paraId="76BB6F5F" w14:textId="35083AA1" w:rsidR="00B63164" w:rsidRPr="000E7345" w:rsidRDefault="00B63164" w:rsidP="00B63164">
            <w:pPr>
              <w:jc w:val="center"/>
              <w:rPr>
                <w:b/>
                <w:sz w:val="20"/>
                <w:szCs w:val="20"/>
              </w:rPr>
            </w:pPr>
          </w:p>
        </w:tc>
      </w:tr>
    </w:tbl>
    <w:p w14:paraId="49848E1C" w14:textId="06660FC6" w:rsidR="008D1B7B" w:rsidRPr="000E7345" w:rsidRDefault="008D1B7B" w:rsidP="003F3A5F"/>
    <w:p w14:paraId="1477C1C6" w14:textId="77777777" w:rsidR="008D1B7B" w:rsidRPr="000E7345" w:rsidRDefault="008D1B7B">
      <w:r w:rsidRPr="000E7345">
        <w:br w:type="page"/>
      </w:r>
    </w:p>
    <w:p w14:paraId="0A4D0E32" w14:textId="28BCD199" w:rsidR="00057619" w:rsidRPr="000E7345" w:rsidRDefault="008D1B7B" w:rsidP="003F3A5F">
      <w:pPr>
        <w:pStyle w:val="-0"/>
        <w:numPr>
          <w:ilvl w:val="0"/>
          <w:numId w:val="22"/>
        </w:numPr>
        <w:tabs>
          <w:tab w:val="left" w:pos="1418"/>
          <w:tab w:val="left" w:pos="9067"/>
        </w:tabs>
        <w:spacing w:before="0"/>
        <w:ind w:left="0" w:firstLine="0"/>
        <w:rPr>
          <w:rFonts w:eastAsiaTheme="minorEastAsia"/>
          <w:lang w:eastAsia="en-US"/>
        </w:rPr>
      </w:pPr>
      <w:r w:rsidRPr="000E7345">
        <w:rPr>
          <w:rFonts w:eastAsiaTheme="minorEastAsia"/>
          <w:lang w:eastAsia="en-US"/>
        </w:rPr>
        <w:t>Характеристики тепловых сетей от котельной ООО «Петербургтеплоэнерго, находящиеся в эксплуатации ООО «ГАЗКОМПЛЕКТ»</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250"/>
        <w:gridCol w:w="1329"/>
        <w:gridCol w:w="1341"/>
        <w:gridCol w:w="1341"/>
        <w:gridCol w:w="1341"/>
        <w:gridCol w:w="1422"/>
        <w:gridCol w:w="1573"/>
        <w:gridCol w:w="1199"/>
        <w:gridCol w:w="1254"/>
        <w:gridCol w:w="1448"/>
        <w:gridCol w:w="1358"/>
        <w:gridCol w:w="840"/>
      </w:tblGrid>
      <w:tr w:rsidR="00057619" w:rsidRPr="000E7345" w14:paraId="1922DD75" w14:textId="77777777" w:rsidTr="008D1B7B">
        <w:trPr>
          <w:trHeight w:val="20"/>
          <w:tblHeader/>
        </w:trPr>
        <w:tc>
          <w:tcPr>
            <w:tcW w:w="419" w:type="pct"/>
            <w:tcBorders>
              <w:top w:val="single" w:sz="4" w:space="0" w:color="000000"/>
              <w:left w:val="single" w:sz="4" w:space="0" w:color="000000"/>
              <w:bottom w:val="single" w:sz="4" w:space="0" w:color="000000"/>
              <w:right w:val="single" w:sz="4" w:space="0" w:color="000000"/>
            </w:tcBorders>
            <w:vAlign w:val="center"/>
          </w:tcPr>
          <w:p w14:paraId="7C038BD0" w14:textId="77777777" w:rsidR="00057619" w:rsidRPr="000E7345" w:rsidRDefault="00057619" w:rsidP="00057619">
            <w:pPr>
              <w:ind w:left="-57" w:right="-57"/>
              <w:jc w:val="center"/>
              <w:rPr>
                <w:b/>
                <w:color w:val="000000"/>
                <w:sz w:val="16"/>
                <w:szCs w:val="16"/>
              </w:rPr>
            </w:pPr>
            <w:r w:rsidRPr="000E7345">
              <w:rPr>
                <w:b/>
                <w:color w:val="000000"/>
                <w:sz w:val="16"/>
                <w:szCs w:val="16"/>
              </w:rPr>
              <w:t>Наименование участка</w:t>
            </w:r>
          </w:p>
        </w:tc>
        <w:tc>
          <w:tcPr>
            <w:tcW w:w="444" w:type="pct"/>
            <w:tcBorders>
              <w:top w:val="single" w:sz="4" w:space="0" w:color="000000"/>
              <w:left w:val="single" w:sz="4" w:space="0" w:color="000000"/>
              <w:bottom w:val="single" w:sz="4" w:space="0" w:color="000000"/>
              <w:right w:val="single" w:sz="4" w:space="0" w:color="000000"/>
            </w:tcBorders>
            <w:vAlign w:val="center"/>
          </w:tcPr>
          <w:p w14:paraId="2F17B209" w14:textId="77777777" w:rsidR="00057619" w:rsidRPr="000E7345" w:rsidRDefault="00057619" w:rsidP="00057619">
            <w:pPr>
              <w:ind w:left="-57" w:right="-57"/>
              <w:jc w:val="center"/>
              <w:rPr>
                <w:b/>
                <w:color w:val="000000"/>
                <w:sz w:val="16"/>
                <w:szCs w:val="16"/>
              </w:rPr>
            </w:pPr>
            <w:r w:rsidRPr="000E7345">
              <w:rPr>
                <w:b/>
                <w:color w:val="000000"/>
                <w:sz w:val="16"/>
                <w:szCs w:val="16"/>
              </w:rPr>
              <w:t>Протяженность подающего трубопровода</w:t>
            </w:r>
            <w:r w:rsidRPr="000E7345">
              <w:rPr>
                <w:b/>
                <w:color w:val="000000"/>
                <w:sz w:val="16"/>
                <w:szCs w:val="16"/>
              </w:rPr>
              <w:br/>
              <w:t>L, м</w:t>
            </w:r>
          </w:p>
        </w:tc>
        <w:tc>
          <w:tcPr>
            <w:tcW w:w="448" w:type="pct"/>
            <w:tcBorders>
              <w:top w:val="single" w:sz="4" w:space="0" w:color="000000"/>
              <w:left w:val="single" w:sz="4" w:space="0" w:color="000000"/>
              <w:bottom w:val="single" w:sz="4" w:space="0" w:color="000000"/>
              <w:right w:val="single" w:sz="4" w:space="0" w:color="000000"/>
            </w:tcBorders>
            <w:vAlign w:val="center"/>
          </w:tcPr>
          <w:p w14:paraId="3B15C655" w14:textId="77777777" w:rsidR="00057619" w:rsidRPr="000E7345" w:rsidRDefault="00057619" w:rsidP="00057619">
            <w:pPr>
              <w:ind w:left="-57" w:right="-57"/>
              <w:jc w:val="center"/>
              <w:rPr>
                <w:b/>
                <w:color w:val="000000"/>
                <w:sz w:val="16"/>
                <w:szCs w:val="16"/>
              </w:rPr>
            </w:pPr>
            <w:r w:rsidRPr="000E7345">
              <w:rPr>
                <w:b/>
                <w:color w:val="000000"/>
                <w:sz w:val="16"/>
                <w:szCs w:val="16"/>
              </w:rPr>
              <w:t>Протяженность обратного трубопровода</w:t>
            </w:r>
            <w:r w:rsidRPr="000E7345">
              <w:rPr>
                <w:b/>
                <w:color w:val="000000"/>
                <w:sz w:val="16"/>
                <w:szCs w:val="16"/>
              </w:rPr>
              <w:br/>
              <w:t>L, м</w:t>
            </w:r>
          </w:p>
        </w:tc>
        <w:tc>
          <w:tcPr>
            <w:tcW w:w="448" w:type="pct"/>
            <w:tcBorders>
              <w:top w:val="single" w:sz="4" w:space="0" w:color="000000"/>
              <w:left w:val="single" w:sz="4" w:space="0" w:color="000000"/>
              <w:bottom w:val="single" w:sz="4" w:space="0" w:color="000000"/>
              <w:right w:val="single" w:sz="4" w:space="0" w:color="000000"/>
            </w:tcBorders>
            <w:vAlign w:val="center"/>
          </w:tcPr>
          <w:p w14:paraId="4D667429" w14:textId="77777777" w:rsidR="00057619" w:rsidRPr="000E7345" w:rsidRDefault="00057619" w:rsidP="00057619">
            <w:pPr>
              <w:ind w:left="-57" w:right="-57"/>
              <w:jc w:val="center"/>
              <w:rPr>
                <w:b/>
                <w:color w:val="000000"/>
                <w:sz w:val="16"/>
                <w:szCs w:val="16"/>
              </w:rPr>
            </w:pPr>
            <w:r w:rsidRPr="000E7345">
              <w:rPr>
                <w:b/>
                <w:color w:val="000000"/>
                <w:sz w:val="16"/>
                <w:szCs w:val="16"/>
              </w:rPr>
              <w:t>Наружный диаметр подающего тpубопpовода, мм</w:t>
            </w:r>
          </w:p>
        </w:tc>
        <w:tc>
          <w:tcPr>
            <w:tcW w:w="448" w:type="pct"/>
            <w:tcBorders>
              <w:top w:val="single" w:sz="4" w:space="0" w:color="000000"/>
              <w:left w:val="single" w:sz="4" w:space="0" w:color="000000"/>
              <w:bottom w:val="single" w:sz="4" w:space="0" w:color="000000"/>
              <w:right w:val="single" w:sz="4" w:space="0" w:color="000000"/>
            </w:tcBorders>
            <w:vAlign w:val="center"/>
          </w:tcPr>
          <w:p w14:paraId="6E831518" w14:textId="77777777" w:rsidR="00057619" w:rsidRPr="000E7345" w:rsidRDefault="00057619" w:rsidP="00057619">
            <w:pPr>
              <w:ind w:left="-57" w:right="-57"/>
              <w:jc w:val="center"/>
              <w:rPr>
                <w:b/>
                <w:color w:val="000000"/>
                <w:sz w:val="16"/>
                <w:szCs w:val="16"/>
              </w:rPr>
            </w:pPr>
            <w:r w:rsidRPr="000E7345">
              <w:rPr>
                <w:b/>
                <w:color w:val="000000"/>
                <w:sz w:val="16"/>
                <w:szCs w:val="16"/>
              </w:rPr>
              <w:t>Наружный диаметр обратного тpубопpовода, мм</w:t>
            </w:r>
          </w:p>
        </w:tc>
        <w:tc>
          <w:tcPr>
            <w:tcW w:w="467" w:type="pct"/>
            <w:tcBorders>
              <w:top w:val="single" w:sz="4" w:space="0" w:color="000000"/>
              <w:left w:val="single" w:sz="4" w:space="0" w:color="000000"/>
              <w:bottom w:val="single" w:sz="4" w:space="0" w:color="000000"/>
              <w:right w:val="single" w:sz="4" w:space="0" w:color="000000"/>
            </w:tcBorders>
            <w:vAlign w:val="center"/>
          </w:tcPr>
          <w:p w14:paraId="35CD2F82" w14:textId="77777777" w:rsidR="00057619" w:rsidRPr="000E7345" w:rsidRDefault="00057619" w:rsidP="00057619">
            <w:pPr>
              <w:ind w:left="-57" w:right="-57"/>
              <w:jc w:val="center"/>
              <w:rPr>
                <w:b/>
                <w:color w:val="000000"/>
                <w:sz w:val="16"/>
                <w:szCs w:val="16"/>
              </w:rPr>
            </w:pPr>
            <w:r w:rsidRPr="000E7345">
              <w:rPr>
                <w:b/>
                <w:color w:val="000000"/>
                <w:sz w:val="16"/>
                <w:szCs w:val="16"/>
              </w:rPr>
              <w:t>Теплоизоляцион-ный материал</w:t>
            </w:r>
          </w:p>
        </w:tc>
        <w:tc>
          <w:tcPr>
            <w:tcW w:w="528" w:type="pct"/>
            <w:tcBorders>
              <w:top w:val="single" w:sz="4" w:space="0" w:color="000000"/>
              <w:left w:val="single" w:sz="4" w:space="0" w:color="000000"/>
              <w:bottom w:val="single" w:sz="4" w:space="0" w:color="000000"/>
              <w:right w:val="single" w:sz="4" w:space="0" w:color="000000"/>
            </w:tcBorders>
            <w:vAlign w:val="center"/>
          </w:tcPr>
          <w:p w14:paraId="1BA45663" w14:textId="77777777" w:rsidR="00057619" w:rsidRPr="000E7345" w:rsidRDefault="00057619" w:rsidP="00057619">
            <w:pPr>
              <w:ind w:left="-57" w:right="-57"/>
              <w:jc w:val="center"/>
              <w:rPr>
                <w:b/>
                <w:color w:val="000000"/>
                <w:sz w:val="16"/>
                <w:szCs w:val="16"/>
              </w:rPr>
            </w:pPr>
            <w:r w:rsidRPr="000E7345">
              <w:rPr>
                <w:b/>
                <w:color w:val="000000"/>
                <w:sz w:val="16"/>
                <w:szCs w:val="16"/>
              </w:rPr>
              <w:t>Тип прокладки тепловой сети (надземная, канальная, бесканальная, по помещениям (подвалам)</w:t>
            </w:r>
          </w:p>
        </w:tc>
        <w:tc>
          <w:tcPr>
            <w:tcW w:w="288" w:type="pct"/>
            <w:tcBorders>
              <w:top w:val="single" w:sz="4" w:space="0" w:color="000000"/>
              <w:left w:val="single" w:sz="4" w:space="0" w:color="000000"/>
              <w:bottom w:val="single" w:sz="4" w:space="0" w:color="000000"/>
              <w:right w:val="single" w:sz="4" w:space="0" w:color="000000"/>
            </w:tcBorders>
            <w:vAlign w:val="center"/>
          </w:tcPr>
          <w:p w14:paraId="0A92C45F" w14:textId="77777777" w:rsidR="00057619" w:rsidRPr="000E7345" w:rsidRDefault="00057619" w:rsidP="00057619">
            <w:pPr>
              <w:ind w:left="-57" w:right="-57"/>
              <w:jc w:val="center"/>
              <w:rPr>
                <w:b/>
                <w:color w:val="000000"/>
                <w:sz w:val="16"/>
                <w:szCs w:val="16"/>
              </w:rPr>
            </w:pPr>
            <w:r w:rsidRPr="000E7345">
              <w:rPr>
                <w:b/>
                <w:color w:val="000000"/>
                <w:sz w:val="16"/>
                <w:szCs w:val="16"/>
              </w:rPr>
              <w:t>Год ввода в эксплуатацию (перекладки)</w:t>
            </w:r>
          </w:p>
        </w:tc>
        <w:tc>
          <w:tcPr>
            <w:tcW w:w="420" w:type="pct"/>
            <w:tcBorders>
              <w:top w:val="single" w:sz="4" w:space="0" w:color="000000"/>
              <w:left w:val="single" w:sz="4" w:space="0" w:color="000000"/>
              <w:bottom w:val="single" w:sz="4" w:space="0" w:color="000000"/>
              <w:right w:val="single" w:sz="4" w:space="0" w:color="000000"/>
            </w:tcBorders>
            <w:vAlign w:val="center"/>
          </w:tcPr>
          <w:p w14:paraId="3B843107" w14:textId="77777777" w:rsidR="00057619" w:rsidRPr="000E7345" w:rsidRDefault="00057619" w:rsidP="00057619">
            <w:pPr>
              <w:ind w:left="-57" w:right="-57"/>
              <w:jc w:val="center"/>
              <w:rPr>
                <w:b/>
                <w:color w:val="000000"/>
                <w:sz w:val="16"/>
                <w:szCs w:val="16"/>
              </w:rPr>
            </w:pPr>
            <w:r w:rsidRPr="000E7345">
              <w:rPr>
                <w:b/>
                <w:color w:val="000000"/>
                <w:sz w:val="16"/>
                <w:szCs w:val="16"/>
              </w:rPr>
              <w:t>Средняя глубина заложения до оси трубопроводов на участке H, м</w:t>
            </w:r>
          </w:p>
        </w:tc>
        <w:tc>
          <w:tcPr>
            <w:tcW w:w="349" w:type="pct"/>
            <w:tcBorders>
              <w:top w:val="single" w:sz="4" w:space="0" w:color="000000"/>
              <w:left w:val="single" w:sz="4" w:space="0" w:color="000000"/>
              <w:bottom w:val="single" w:sz="4" w:space="0" w:color="000000"/>
              <w:right w:val="single" w:sz="4" w:space="0" w:color="000000"/>
            </w:tcBorders>
            <w:vAlign w:val="center"/>
          </w:tcPr>
          <w:p w14:paraId="59599C14" w14:textId="77777777" w:rsidR="00057619" w:rsidRPr="000E7345" w:rsidRDefault="00057619" w:rsidP="008D1B7B">
            <w:pPr>
              <w:ind w:left="-57" w:right="-57"/>
              <w:jc w:val="center"/>
              <w:rPr>
                <w:b/>
                <w:color w:val="000000"/>
                <w:sz w:val="16"/>
                <w:szCs w:val="16"/>
              </w:rPr>
            </w:pPr>
            <w:r w:rsidRPr="000E7345">
              <w:rPr>
                <w:b/>
                <w:color w:val="000000"/>
                <w:sz w:val="16"/>
                <w:szCs w:val="16"/>
              </w:rPr>
              <w:t>Назначение тепловой сети (отопление/ 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5DC5907E" w14:textId="77777777" w:rsidR="00057619" w:rsidRPr="000E7345" w:rsidRDefault="00057619" w:rsidP="00057619">
            <w:pPr>
              <w:ind w:left="-57" w:right="-57"/>
              <w:jc w:val="center"/>
              <w:rPr>
                <w:b/>
                <w:color w:val="000000"/>
                <w:sz w:val="16"/>
                <w:szCs w:val="16"/>
              </w:rPr>
            </w:pPr>
            <w:r w:rsidRPr="000E7345">
              <w:rPr>
                <w:b/>
                <w:color w:val="000000"/>
                <w:sz w:val="16"/>
                <w:szCs w:val="16"/>
              </w:rPr>
              <w:t>Температурный график работы тепловой сети с указанием температуры срезки, ºС</w:t>
            </w:r>
          </w:p>
        </w:tc>
        <w:tc>
          <w:tcPr>
            <w:tcW w:w="288" w:type="pct"/>
            <w:tcBorders>
              <w:top w:val="single" w:sz="4" w:space="0" w:color="000000"/>
              <w:left w:val="single" w:sz="4" w:space="0" w:color="000000"/>
              <w:bottom w:val="single" w:sz="4" w:space="0" w:color="000000"/>
              <w:right w:val="single" w:sz="4" w:space="0" w:color="000000"/>
            </w:tcBorders>
            <w:vAlign w:val="center"/>
          </w:tcPr>
          <w:p w14:paraId="7F451AD2" w14:textId="77777777" w:rsidR="00057619" w:rsidRPr="000E7345" w:rsidRDefault="00057619" w:rsidP="00057619">
            <w:pPr>
              <w:ind w:left="-57" w:right="-57"/>
              <w:jc w:val="center"/>
              <w:rPr>
                <w:b/>
                <w:color w:val="000000"/>
                <w:sz w:val="16"/>
                <w:szCs w:val="16"/>
              </w:rPr>
            </w:pPr>
            <w:r w:rsidRPr="000E7345">
              <w:rPr>
                <w:b/>
                <w:color w:val="000000"/>
                <w:sz w:val="16"/>
                <w:szCs w:val="16"/>
              </w:rPr>
              <w:t>График работы тепловой сети (отоп. период/ весь год)</w:t>
            </w:r>
          </w:p>
        </w:tc>
      </w:tr>
      <w:tr w:rsidR="00057619" w:rsidRPr="000E7345" w14:paraId="4F8696B3" w14:textId="77777777" w:rsidTr="008D1B7B">
        <w:trPr>
          <w:trHeight w:val="20"/>
        </w:trPr>
        <w:tc>
          <w:tcPr>
            <w:tcW w:w="5000" w:type="pct"/>
            <w:gridSpan w:val="12"/>
            <w:tcBorders>
              <w:top w:val="single" w:sz="4" w:space="0" w:color="000000"/>
              <w:left w:val="single" w:sz="4" w:space="0" w:color="000000"/>
              <w:bottom w:val="single" w:sz="4" w:space="0" w:color="000000"/>
              <w:right w:val="single" w:sz="4" w:space="0" w:color="000000"/>
            </w:tcBorders>
            <w:vAlign w:val="center"/>
          </w:tcPr>
          <w:p w14:paraId="69968C05" w14:textId="77777777" w:rsidR="00057619" w:rsidRPr="000E7345" w:rsidRDefault="00057619" w:rsidP="008D1B7B">
            <w:pPr>
              <w:jc w:val="center"/>
              <w:rPr>
                <w:b/>
                <w:sz w:val="18"/>
                <w:szCs w:val="18"/>
              </w:rPr>
            </w:pPr>
            <w:r w:rsidRPr="000E7345">
              <w:rPr>
                <w:b/>
                <w:sz w:val="18"/>
                <w:szCs w:val="18"/>
              </w:rPr>
              <w:t>Участок тепловой сети от ТК-15 сущ. до ИТП 1, 2, 3, 4 блока “А”</w:t>
            </w:r>
          </w:p>
        </w:tc>
      </w:tr>
      <w:tr w:rsidR="00057619" w:rsidRPr="000E7345" w14:paraId="3ADCE8EA"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795026AB" w14:textId="77777777" w:rsidR="00057619" w:rsidRPr="000E7345" w:rsidRDefault="00057619" w:rsidP="00057619">
            <w:pPr>
              <w:jc w:val="center"/>
              <w:rPr>
                <w:color w:val="000000"/>
                <w:sz w:val="18"/>
                <w:szCs w:val="18"/>
              </w:rPr>
            </w:pPr>
            <w:r w:rsidRPr="000E7345">
              <w:rPr>
                <w:sz w:val="18"/>
                <w:szCs w:val="18"/>
              </w:rPr>
              <w:t>От ТК-15 сущ до ТК-1</w:t>
            </w:r>
          </w:p>
        </w:tc>
        <w:tc>
          <w:tcPr>
            <w:tcW w:w="444" w:type="pct"/>
            <w:tcBorders>
              <w:top w:val="single" w:sz="4" w:space="0" w:color="000000"/>
              <w:left w:val="single" w:sz="4" w:space="0" w:color="000000"/>
              <w:bottom w:val="single" w:sz="4" w:space="0" w:color="000000"/>
              <w:right w:val="single" w:sz="4" w:space="0" w:color="000000"/>
            </w:tcBorders>
            <w:vAlign w:val="center"/>
          </w:tcPr>
          <w:p w14:paraId="12E85F91" w14:textId="77777777" w:rsidR="00057619" w:rsidRPr="000E7345" w:rsidRDefault="00057619" w:rsidP="00057619">
            <w:pPr>
              <w:jc w:val="center"/>
              <w:rPr>
                <w:color w:val="000000"/>
                <w:sz w:val="18"/>
                <w:szCs w:val="18"/>
              </w:rPr>
            </w:pPr>
            <w:r w:rsidRPr="000E7345">
              <w:rPr>
                <w:sz w:val="18"/>
                <w:szCs w:val="18"/>
              </w:rPr>
              <w:t>30,6</w:t>
            </w:r>
          </w:p>
        </w:tc>
        <w:tc>
          <w:tcPr>
            <w:tcW w:w="448" w:type="pct"/>
            <w:tcBorders>
              <w:top w:val="single" w:sz="4" w:space="0" w:color="000000"/>
              <w:left w:val="single" w:sz="4" w:space="0" w:color="000000"/>
              <w:bottom w:val="single" w:sz="4" w:space="0" w:color="000000"/>
              <w:right w:val="single" w:sz="4" w:space="0" w:color="000000"/>
            </w:tcBorders>
            <w:vAlign w:val="center"/>
          </w:tcPr>
          <w:p w14:paraId="77A6F173" w14:textId="77777777" w:rsidR="00057619" w:rsidRPr="000E7345" w:rsidRDefault="00057619" w:rsidP="00057619">
            <w:pPr>
              <w:jc w:val="center"/>
              <w:rPr>
                <w:color w:val="000000"/>
                <w:sz w:val="18"/>
                <w:szCs w:val="18"/>
              </w:rPr>
            </w:pPr>
            <w:r w:rsidRPr="000E7345">
              <w:rPr>
                <w:sz w:val="18"/>
                <w:szCs w:val="18"/>
              </w:rPr>
              <w:t>30,6</w:t>
            </w:r>
          </w:p>
        </w:tc>
        <w:tc>
          <w:tcPr>
            <w:tcW w:w="448" w:type="pct"/>
            <w:tcBorders>
              <w:top w:val="single" w:sz="4" w:space="0" w:color="000000"/>
              <w:left w:val="single" w:sz="4" w:space="0" w:color="000000"/>
              <w:bottom w:val="single" w:sz="4" w:space="0" w:color="000000"/>
              <w:right w:val="single" w:sz="4" w:space="0" w:color="000000"/>
            </w:tcBorders>
            <w:vAlign w:val="center"/>
          </w:tcPr>
          <w:p w14:paraId="5A89B652" w14:textId="77777777" w:rsidR="00057619" w:rsidRPr="000E7345" w:rsidRDefault="00057619" w:rsidP="00057619">
            <w:pPr>
              <w:jc w:val="center"/>
              <w:rPr>
                <w:color w:val="000000"/>
                <w:sz w:val="18"/>
                <w:szCs w:val="18"/>
              </w:rPr>
            </w:pPr>
            <w:r w:rsidRPr="000E7345">
              <w:rPr>
                <w:sz w:val="18"/>
                <w:szCs w:val="18"/>
              </w:rPr>
              <w:t>273</w:t>
            </w:r>
          </w:p>
        </w:tc>
        <w:tc>
          <w:tcPr>
            <w:tcW w:w="448" w:type="pct"/>
            <w:tcBorders>
              <w:top w:val="single" w:sz="4" w:space="0" w:color="000000"/>
              <w:left w:val="single" w:sz="4" w:space="0" w:color="000000"/>
              <w:bottom w:val="single" w:sz="4" w:space="0" w:color="000000"/>
              <w:right w:val="single" w:sz="4" w:space="0" w:color="000000"/>
            </w:tcBorders>
            <w:vAlign w:val="center"/>
          </w:tcPr>
          <w:p w14:paraId="70245734" w14:textId="77777777" w:rsidR="00057619" w:rsidRPr="000E7345" w:rsidRDefault="00057619" w:rsidP="00057619">
            <w:pPr>
              <w:jc w:val="center"/>
              <w:rPr>
                <w:color w:val="000000"/>
                <w:sz w:val="18"/>
                <w:szCs w:val="18"/>
              </w:rPr>
            </w:pPr>
            <w:r w:rsidRPr="000E7345">
              <w:rPr>
                <w:sz w:val="18"/>
                <w:szCs w:val="18"/>
              </w:rPr>
              <w:t>273</w:t>
            </w:r>
          </w:p>
        </w:tc>
        <w:tc>
          <w:tcPr>
            <w:tcW w:w="467" w:type="pct"/>
            <w:tcBorders>
              <w:top w:val="single" w:sz="4" w:space="0" w:color="000000"/>
              <w:left w:val="single" w:sz="4" w:space="0" w:color="000000"/>
              <w:bottom w:val="single" w:sz="4" w:space="0" w:color="000000"/>
              <w:right w:val="single" w:sz="4" w:space="0" w:color="000000"/>
            </w:tcBorders>
            <w:vAlign w:val="center"/>
          </w:tcPr>
          <w:p w14:paraId="3D3269EA"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521611F2" w14:textId="77777777" w:rsidR="00057619" w:rsidRPr="000E7345" w:rsidRDefault="00057619" w:rsidP="00057619">
            <w:pPr>
              <w:jc w:val="center"/>
              <w:rPr>
                <w:color w:val="000000"/>
                <w:sz w:val="18"/>
                <w:szCs w:val="18"/>
              </w:rPr>
            </w:pPr>
            <w:r w:rsidRPr="000E7345">
              <w:rPr>
                <w:sz w:val="18"/>
                <w:szCs w:val="18"/>
              </w:rPr>
              <w:t>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33BB45E2"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3274C831"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4530D884"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7DEF1C30" w14:textId="77777777" w:rsidR="00057619" w:rsidRPr="000E7345" w:rsidRDefault="00057619" w:rsidP="00057619">
            <w:pPr>
              <w:jc w:val="center"/>
              <w:rPr>
                <w:color w:val="000000"/>
                <w:sz w:val="18"/>
                <w:szCs w:val="18"/>
              </w:rPr>
            </w:pPr>
            <w:r w:rsidRPr="000E7345">
              <w:rPr>
                <w:color w:val="000000"/>
                <w:sz w:val="18"/>
                <w:szCs w:val="18"/>
              </w:rPr>
              <w:t>1</w:t>
            </w:r>
            <w:r w:rsidRPr="000E7345">
              <w:rPr>
                <w:sz w:val="18"/>
                <w:szCs w:val="18"/>
              </w:rPr>
              <w:t>3</w:t>
            </w:r>
            <w:r w:rsidRPr="000E7345">
              <w:rPr>
                <w:color w:val="000000"/>
                <w:sz w:val="18"/>
                <w:szCs w:val="18"/>
              </w:rPr>
              <w:t>0/70</w:t>
            </w:r>
          </w:p>
        </w:tc>
        <w:tc>
          <w:tcPr>
            <w:tcW w:w="288" w:type="pct"/>
            <w:tcBorders>
              <w:top w:val="single" w:sz="4" w:space="0" w:color="000000"/>
              <w:left w:val="single" w:sz="4" w:space="0" w:color="000000"/>
              <w:bottom w:val="single" w:sz="4" w:space="0" w:color="000000"/>
              <w:right w:val="single" w:sz="4" w:space="0" w:color="000000"/>
            </w:tcBorders>
            <w:vAlign w:val="center"/>
          </w:tcPr>
          <w:p w14:paraId="59194E47"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56BA627C"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47E01ACB"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7B70CA04" w14:textId="77777777" w:rsidR="00057619" w:rsidRPr="000E7345" w:rsidRDefault="00057619" w:rsidP="00057619">
            <w:pPr>
              <w:jc w:val="center"/>
              <w:rPr>
                <w:color w:val="000000"/>
                <w:sz w:val="18"/>
                <w:szCs w:val="18"/>
              </w:rPr>
            </w:pPr>
            <w:r w:rsidRPr="000E7345">
              <w:rPr>
                <w:sz w:val="18"/>
                <w:szCs w:val="18"/>
              </w:rPr>
              <w:t>13.6</w:t>
            </w:r>
          </w:p>
        </w:tc>
        <w:tc>
          <w:tcPr>
            <w:tcW w:w="448" w:type="pct"/>
            <w:tcBorders>
              <w:top w:val="single" w:sz="4" w:space="0" w:color="000000"/>
              <w:left w:val="single" w:sz="4" w:space="0" w:color="000000"/>
              <w:bottom w:val="single" w:sz="4" w:space="0" w:color="000000"/>
              <w:right w:val="single" w:sz="4" w:space="0" w:color="000000"/>
            </w:tcBorders>
            <w:vAlign w:val="center"/>
          </w:tcPr>
          <w:p w14:paraId="3102E75A" w14:textId="77777777" w:rsidR="00057619" w:rsidRPr="000E7345" w:rsidRDefault="00057619" w:rsidP="00057619">
            <w:pPr>
              <w:jc w:val="center"/>
              <w:rPr>
                <w:color w:val="000000"/>
                <w:sz w:val="18"/>
                <w:szCs w:val="18"/>
              </w:rPr>
            </w:pPr>
            <w:r w:rsidRPr="000E7345">
              <w:rPr>
                <w:sz w:val="18"/>
                <w:szCs w:val="18"/>
              </w:rPr>
              <w:t>13,6</w:t>
            </w:r>
          </w:p>
        </w:tc>
        <w:tc>
          <w:tcPr>
            <w:tcW w:w="448" w:type="pct"/>
            <w:tcBorders>
              <w:top w:val="single" w:sz="4" w:space="0" w:color="000000"/>
              <w:left w:val="single" w:sz="4" w:space="0" w:color="000000"/>
              <w:bottom w:val="single" w:sz="4" w:space="0" w:color="000000"/>
              <w:right w:val="single" w:sz="4" w:space="0" w:color="000000"/>
            </w:tcBorders>
            <w:vAlign w:val="center"/>
          </w:tcPr>
          <w:p w14:paraId="577230C0" w14:textId="77777777" w:rsidR="00057619" w:rsidRPr="000E7345" w:rsidRDefault="00057619" w:rsidP="00057619">
            <w:pPr>
              <w:jc w:val="center"/>
              <w:rPr>
                <w:color w:val="000000"/>
                <w:sz w:val="18"/>
                <w:szCs w:val="18"/>
              </w:rPr>
            </w:pPr>
            <w:r w:rsidRPr="000E7345">
              <w:rPr>
                <w:sz w:val="18"/>
                <w:szCs w:val="18"/>
              </w:rPr>
              <w:t>273</w:t>
            </w:r>
          </w:p>
        </w:tc>
        <w:tc>
          <w:tcPr>
            <w:tcW w:w="448" w:type="pct"/>
            <w:tcBorders>
              <w:top w:val="single" w:sz="4" w:space="0" w:color="000000"/>
              <w:left w:val="single" w:sz="4" w:space="0" w:color="000000"/>
              <w:bottom w:val="single" w:sz="4" w:space="0" w:color="000000"/>
              <w:right w:val="single" w:sz="4" w:space="0" w:color="000000"/>
            </w:tcBorders>
            <w:vAlign w:val="center"/>
          </w:tcPr>
          <w:p w14:paraId="52C51369" w14:textId="77777777" w:rsidR="00057619" w:rsidRPr="000E7345" w:rsidRDefault="00057619" w:rsidP="00057619">
            <w:pPr>
              <w:jc w:val="center"/>
              <w:rPr>
                <w:color w:val="000000"/>
                <w:sz w:val="18"/>
                <w:szCs w:val="18"/>
              </w:rPr>
            </w:pPr>
            <w:r w:rsidRPr="000E7345">
              <w:rPr>
                <w:sz w:val="18"/>
                <w:szCs w:val="18"/>
              </w:rPr>
              <w:t>273</w:t>
            </w:r>
          </w:p>
        </w:tc>
        <w:tc>
          <w:tcPr>
            <w:tcW w:w="467" w:type="pct"/>
            <w:tcBorders>
              <w:top w:val="single" w:sz="4" w:space="0" w:color="000000"/>
              <w:left w:val="single" w:sz="4" w:space="0" w:color="000000"/>
              <w:bottom w:val="single" w:sz="4" w:space="0" w:color="000000"/>
              <w:right w:val="single" w:sz="4" w:space="0" w:color="000000"/>
            </w:tcBorders>
            <w:vAlign w:val="center"/>
          </w:tcPr>
          <w:p w14:paraId="6D867EEE"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5BC05DDB" w14:textId="77777777" w:rsidR="00057619" w:rsidRPr="000E7345" w:rsidRDefault="00057619" w:rsidP="00057619">
            <w:pPr>
              <w:jc w:val="center"/>
              <w:rPr>
                <w:color w:val="000000"/>
                <w:sz w:val="18"/>
                <w:szCs w:val="18"/>
              </w:rPr>
            </w:pPr>
            <w:r w:rsidRPr="000E7345">
              <w:rPr>
                <w:sz w:val="18"/>
                <w:szCs w:val="18"/>
              </w:rPr>
              <w:t>Бесканальная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7DDD7BE3"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34E6B1CC" w14:textId="77777777" w:rsidR="00057619" w:rsidRPr="000E7345" w:rsidRDefault="00057619" w:rsidP="00057619">
            <w:pPr>
              <w:jc w:val="center"/>
              <w:rPr>
                <w:color w:val="000000"/>
                <w:sz w:val="18"/>
                <w:szCs w:val="18"/>
              </w:rPr>
            </w:pPr>
            <w:r w:rsidRPr="000E7345">
              <w:rPr>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113F9C2E"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5057459C"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3F1654A7"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2ECA7DF5"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47610464"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6FF245E5" w14:textId="77777777" w:rsidR="00057619" w:rsidRPr="000E7345" w:rsidRDefault="00057619" w:rsidP="00057619">
            <w:pPr>
              <w:jc w:val="center"/>
              <w:rPr>
                <w:color w:val="000000"/>
                <w:sz w:val="18"/>
                <w:szCs w:val="18"/>
              </w:rPr>
            </w:pPr>
            <w:r w:rsidRPr="000E7345">
              <w:rPr>
                <w:sz w:val="18"/>
                <w:szCs w:val="18"/>
              </w:rPr>
              <w:t>30,27</w:t>
            </w:r>
          </w:p>
        </w:tc>
        <w:tc>
          <w:tcPr>
            <w:tcW w:w="448" w:type="pct"/>
            <w:tcBorders>
              <w:top w:val="single" w:sz="4" w:space="0" w:color="000000"/>
              <w:left w:val="single" w:sz="4" w:space="0" w:color="000000"/>
              <w:bottom w:val="single" w:sz="4" w:space="0" w:color="000000"/>
              <w:right w:val="single" w:sz="4" w:space="0" w:color="000000"/>
            </w:tcBorders>
            <w:vAlign w:val="center"/>
          </w:tcPr>
          <w:p w14:paraId="3C704CAA" w14:textId="77777777" w:rsidR="00057619" w:rsidRPr="000E7345" w:rsidRDefault="00057619" w:rsidP="00057619">
            <w:pPr>
              <w:jc w:val="center"/>
              <w:rPr>
                <w:color w:val="000000"/>
                <w:sz w:val="18"/>
                <w:szCs w:val="18"/>
              </w:rPr>
            </w:pPr>
            <w:r w:rsidRPr="000E7345">
              <w:rPr>
                <w:sz w:val="18"/>
                <w:szCs w:val="18"/>
              </w:rPr>
              <w:t>30,27</w:t>
            </w:r>
          </w:p>
        </w:tc>
        <w:tc>
          <w:tcPr>
            <w:tcW w:w="448" w:type="pct"/>
            <w:tcBorders>
              <w:top w:val="single" w:sz="4" w:space="0" w:color="000000"/>
              <w:left w:val="single" w:sz="4" w:space="0" w:color="000000"/>
              <w:bottom w:val="single" w:sz="4" w:space="0" w:color="000000"/>
              <w:right w:val="single" w:sz="4" w:space="0" w:color="000000"/>
            </w:tcBorders>
            <w:vAlign w:val="center"/>
          </w:tcPr>
          <w:p w14:paraId="3B39F3F1" w14:textId="77777777" w:rsidR="00057619" w:rsidRPr="000E7345" w:rsidRDefault="00057619" w:rsidP="00057619">
            <w:pPr>
              <w:jc w:val="center"/>
              <w:rPr>
                <w:color w:val="000000"/>
                <w:sz w:val="18"/>
                <w:szCs w:val="18"/>
              </w:rPr>
            </w:pPr>
            <w:r w:rsidRPr="000E7345">
              <w:rPr>
                <w:sz w:val="18"/>
                <w:szCs w:val="18"/>
              </w:rPr>
              <w:t>273</w:t>
            </w:r>
          </w:p>
        </w:tc>
        <w:tc>
          <w:tcPr>
            <w:tcW w:w="448" w:type="pct"/>
            <w:tcBorders>
              <w:top w:val="single" w:sz="4" w:space="0" w:color="000000"/>
              <w:left w:val="single" w:sz="4" w:space="0" w:color="000000"/>
              <w:bottom w:val="single" w:sz="4" w:space="0" w:color="000000"/>
              <w:right w:val="single" w:sz="4" w:space="0" w:color="000000"/>
            </w:tcBorders>
            <w:vAlign w:val="center"/>
          </w:tcPr>
          <w:p w14:paraId="39504AC1" w14:textId="77777777" w:rsidR="00057619" w:rsidRPr="000E7345" w:rsidRDefault="00057619" w:rsidP="00057619">
            <w:pPr>
              <w:jc w:val="center"/>
              <w:rPr>
                <w:color w:val="000000"/>
                <w:sz w:val="18"/>
                <w:szCs w:val="18"/>
              </w:rPr>
            </w:pPr>
            <w:r w:rsidRPr="000E7345">
              <w:rPr>
                <w:sz w:val="18"/>
                <w:szCs w:val="18"/>
              </w:rPr>
              <w:t>273</w:t>
            </w:r>
          </w:p>
        </w:tc>
        <w:tc>
          <w:tcPr>
            <w:tcW w:w="467" w:type="pct"/>
            <w:tcBorders>
              <w:top w:val="single" w:sz="4" w:space="0" w:color="000000"/>
              <w:left w:val="single" w:sz="4" w:space="0" w:color="000000"/>
              <w:bottom w:val="single" w:sz="4" w:space="0" w:color="000000"/>
              <w:right w:val="single" w:sz="4" w:space="0" w:color="000000"/>
            </w:tcBorders>
            <w:vAlign w:val="center"/>
          </w:tcPr>
          <w:p w14:paraId="58509EA9"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27E39D5A" w14:textId="77777777" w:rsidR="00057619" w:rsidRPr="000E7345" w:rsidRDefault="00057619" w:rsidP="00057619">
            <w:pPr>
              <w:jc w:val="center"/>
              <w:rPr>
                <w:color w:val="000000"/>
                <w:sz w:val="18"/>
                <w:szCs w:val="18"/>
              </w:rPr>
            </w:pPr>
            <w:r w:rsidRPr="000E7345">
              <w:rPr>
                <w:sz w:val="18"/>
                <w:szCs w:val="18"/>
              </w:rPr>
              <w:t>В футляре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62184502"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581C4A39"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50584725"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65AE397F"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67E09BEB"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4F79DEC4"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294EF5F3" w14:textId="77777777" w:rsidR="00057619" w:rsidRPr="000E7345" w:rsidRDefault="00057619" w:rsidP="00057619">
            <w:pPr>
              <w:jc w:val="center"/>
              <w:rPr>
                <w:color w:val="000000"/>
                <w:sz w:val="18"/>
                <w:szCs w:val="18"/>
              </w:rPr>
            </w:pPr>
            <w:r w:rsidRPr="000E7345">
              <w:rPr>
                <w:sz w:val="18"/>
                <w:szCs w:val="18"/>
              </w:rPr>
              <w:t>ТК-1</w:t>
            </w:r>
          </w:p>
        </w:tc>
        <w:tc>
          <w:tcPr>
            <w:tcW w:w="444" w:type="pct"/>
            <w:tcBorders>
              <w:top w:val="single" w:sz="4" w:space="0" w:color="000000"/>
              <w:left w:val="single" w:sz="4" w:space="0" w:color="000000"/>
              <w:bottom w:val="single" w:sz="4" w:space="0" w:color="000000"/>
              <w:right w:val="single" w:sz="4" w:space="0" w:color="000000"/>
            </w:tcBorders>
            <w:vAlign w:val="center"/>
          </w:tcPr>
          <w:p w14:paraId="553E2BDD" w14:textId="77777777" w:rsidR="00057619" w:rsidRPr="000E7345" w:rsidRDefault="00057619" w:rsidP="00057619">
            <w:pPr>
              <w:jc w:val="center"/>
              <w:rPr>
                <w:color w:val="000000"/>
                <w:sz w:val="18"/>
                <w:szCs w:val="18"/>
              </w:rPr>
            </w:pPr>
            <w:r w:rsidRPr="000E7345">
              <w:rPr>
                <w:sz w:val="18"/>
                <w:szCs w:val="18"/>
              </w:rPr>
              <w:t>3,3</w:t>
            </w:r>
          </w:p>
        </w:tc>
        <w:tc>
          <w:tcPr>
            <w:tcW w:w="448" w:type="pct"/>
            <w:tcBorders>
              <w:top w:val="single" w:sz="4" w:space="0" w:color="000000"/>
              <w:left w:val="single" w:sz="4" w:space="0" w:color="000000"/>
              <w:bottom w:val="single" w:sz="4" w:space="0" w:color="000000"/>
              <w:right w:val="single" w:sz="4" w:space="0" w:color="000000"/>
            </w:tcBorders>
            <w:vAlign w:val="center"/>
          </w:tcPr>
          <w:p w14:paraId="4D25AD27" w14:textId="77777777" w:rsidR="00057619" w:rsidRPr="000E7345" w:rsidRDefault="00057619" w:rsidP="00057619">
            <w:pPr>
              <w:jc w:val="center"/>
              <w:rPr>
                <w:color w:val="000000"/>
                <w:sz w:val="18"/>
                <w:szCs w:val="18"/>
              </w:rPr>
            </w:pPr>
            <w:r w:rsidRPr="000E7345">
              <w:rPr>
                <w:sz w:val="18"/>
                <w:szCs w:val="18"/>
              </w:rPr>
              <w:t>3,3</w:t>
            </w:r>
          </w:p>
        </w:tc>
        <w:tc>
          <w:tcPr>
            <w:tcW w:w="448" w:type="pct"/>
            <w:tcBorders>
              <w:top w:val="single" w:sz="4" w:space="0" w:color="000000"/>
              <w:left w:val="single" w:sz="4" w:space="0" w:color="000000"/>
              <w:bottom w:val="single" w:sz="4" w:space="0" w:color="000000"/>
              <w:right w:val="single" w:sz="4" w:space="0" w:color="000000"/>
            </w:tcBorders>
            <w:vAlign w:val="center"/>
          </w:tcPr>
          <w:p w14:paraId="39709247" w14:textId="77777777" w:rsidR="00057619" w:rsidRPr="000E7345" w:rsidRDefault="00057619" w:rsidP="00057619">
            <w:pPr>
              <w:jc w:val="center"/>
              <w:rPr>
                <w:color w:val="000000"/>
                <w:sz w:val="18"/>
                <w:szCs w:val="18"/>
              </w:rPr>
            </w:pPr>
            <w:r w:rsidRPr="000E7345">
              <w:rPr>
                <w:sz w:val="18"/>
                <w:szCs w:val="18"/>
              </w:rPr>
              <w:t>273</w:t>
            </w:r>
          </w:p>
        </w:tc>
        <w:tc>
          <w:tcPr>
            <w:tcW w:w="448" w:type="pct"/>
            <w:tcBorders>
              <w:top w:val="single" w:sz="4" w:space="0" w:color="000000"/>
              <w:left w:val="single" w:sz="4" w:space="0" w:color="000000"/>
              <w:bottom w:val="single" w:sz="4" w:space="0" w:color="000000"/>
              <w:right w:val="single" w:sz="4" w:space="0" w:color="000000"/>
            </w:tcBorders>
            <w:vAlign w:val="center"/>
          </w:tcPr>
          <w:p w14:paraId="2EA870DB" w14:textId="77777777" w:rsidR="00057619" w:rsidRPr="000E7345" w:rsidRDefault="00057619" w:rsidP="00057619">
            <w:pPr>
              <w:jc w:val="center"/>
              <w:rPr>
                <w:color w:val="000000"/>
                <w:sz w:val="18"/>
                <w:szCs w:val="18"/>
              </w:rPr>
            </w:pPr>
            <w:r w:rsidRPr="000E7345">
              <w:rPr>
                <w:sz w:val="18"/>
                <w:szCs w:val="18"/>
              </w:rPr>
              <w:t>273</w:t>
            </w:r>
          </w:p>
        </w:tc>
        <w:tc>
          <w:tcPr>
            <w:tcW w:w="467" w:type="pct"/>
            <w:tcBorders>
              <w:top w:val="single" w:sz="4" w:space="0" w:color="000000"/>
              <w:left w:val="single" w:sz="4" w:space="0" w:color="000000"/>
              <w:bottom w:val="single" w:sz="4" w:space="0" w:color="000000"/>
              <w:right w:val="single" w:sz="4" w:space="0" w:color="000000"/>
            </w:tcBorders>
            <w:vAlign w:val="center"/>
          </w:tcPr>
          <w:p w14:paraId="0EFE4AD7" w14:textId="77777777" w:rsidR="00057619" w:rsidRPr="000E7345" w:rsidRDefault="00057619" w:rsidP="00057619">
            <w:pPr>
              <w:jc w:val="center"/>
              <w:rPr>
                <w:color w:val="000000"/>
                <w:sz w:val="18"/>
                <w:szCs w:val="18"/>
              </w:rPr>
            </w:pPr>
            <w:r w:rsidRPr="000E7345">
              <w:rPr>
                <w:sz w:val="18"/>
                <w:szCs w:val="18"/>
              </w:rPr>
              <w:t>ППУ напыляемая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4C89E64F" w14:textId="77777777" w:rsidR="00057619" w:rsidRPr="000E7345" w:rsidRDefault="00057619" w:rsidP="00057619">
            <w:pPr>
              <w:jc w:val="center"/>
              <w:rPr>
                <w:color w:val="000000"/>
                <w:sz w:val="18"/>
                <w:szCs w:val="18"/>
              </w:rPr>
            </w:pPr>
            <w:r w:rsidRPr="000E7345">
              <w:rPr>
                <w:sz w:val="18"/>
                <w:szCs w:val="18"/>
              </w:rPr>
              <w:t>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6155341F"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1CBD77C9"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2BA90A6D"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0F01B81D"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5000F312"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1B4C5BEA"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1163EE41"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41B8006A" w14:textId="77777777" w:rsidR="00057619" w:rsidRPr="000E7345" w:rsidRDefault="00057619" w:rsidP="00057619">
            <w:pPr>
              <w:jc w:val="center"/>
              <w:rPr>
                <w:color w:val="000000"/>
                <w:sz w:val="18"/>
                <w:szCs w:val="18"/>
              </w:rPr>
            </w:pPr>
            <w:r w:rsidRPr="000E7345">
              <w:rPr>
                <w:sz w:val="18"/>
                <w:szCs w:val="18"/>
              </w:rPr>
              <w:t>2,66</w:t>
            </w:r>
          </w:p>
        </w:tc>
        <w:tc>
          <w:tcPr>
            <w:tcW w:w="448" w:type="pct"/>
            <w:tcBorders>
              <w:top w:val="single" w:sz="4" w:space="0" w:color="000000"/>
              <w:left w:val="single" w:sz="4" w:space="0" w:color="000000"/>
              <w:bottom w:val="single" w:sz="4" w:space="0" w:color="000000"/>
              <w:right w:val="single" w:sz="4" w:space="0" w:color="000000"/>
            </w:tcBorders>
            <w:vAlign w:val="center"/>
          </w:tcPr>
          <w:p w14:paraId="4AF4C351" w14:textId="77777777" w:rsidR="00057619" w:rsidRPr="000E7345" w:rsidRDefault="00057619" w:rsidP="00057619">
            <w:pPr>
              <w:jc w:val="center"/>
              <w:rPr>
                <w:color w:val="000000"/>
                <w:sz w:val="18"/>
                <w:szCs w:val="18"/>
              </w:rPr>
            </w:pPr>
            <w:r w:rsidRPr="000E7345">
              <w:rPr>
                <w:sz w:val="18"/>
                <w:szCs w:val="18"/>
              </w:rPr>
              <w:t>2,66</w:t>
            </w:r>
          </w:p>
        </w:tc>
        <w:tc>
          <w:tcPr>
            <w:tcW w:w="448" w:type="pct"/>
            <w:tcBorders>
              <w:top w:val="single" w:sz="4" w:space="0" w:color="000000"/>
              <w:left w:val="single" w:sz="4" w:space="0" w:color="000000"/>
              <w:bottom w:val="single" w:sz="4" w:space="0" w:color="000000"/>
              <w:right w:val="single" w:sz="4" w:space="0" w:color="000000"/>
            </w:tcBorders>
            <w:vAlign w:val="center"/>
          </w:tcPr>
          <w:p w14:paraId="2AF5C7FA" w14:textId="77777777" w:rsidR="00057619" w:rsidRPr="000E7345" w:rsidRDefault="00057619" w:rsidP="00057619">
            <w:pPr>
              <w:jc w:val="center"/>
              <w:rPr>
                <w:color w:val="000000"/>
                <w:sz w:val="18"/>
                <w:szCs w:val="18"/>
              </w:rPr>
            </w:pPr>
            <w:r w:rsidRPr="000E7345">
              <w:rPr>
                <w:sz w:val="18"/>
                <w:szCs w:val="18"/>
              </w:rPr>
              <w:t>108</w:t>
            </w:r>
          </w:p>
        </w:tc>
        <w:tc>
          <w:tcPr>
            <w:tcW w:w="448" w:type="pct"/>
            <w:tcBorders>
              <w:top w:val="single" w:sz="4" w:space="0" w:color="000000"/>
              <w:left w:val="single" w:sz="4" w:space="0" w:color="000000"/>
              <w:bottom w:val="single" w:sz="4" w:space="0" w:color="000000"/>
              <w:right w:val="single" w:sz="4" w:space="0" w:color="000000"/>
            </w:tcBorders>
            <w:vAlign w:val="center"/>
          </w:tcPr>
          <w:p w14:paraId="32059B96" w14:textId="77777777" w:rsidR="00057619" w:rsidRPr="000E7345" w:rsidRDefault="00057619" w:rsidP="00057619">
            <w:pPr>
              <w:jc w:val="center"/>
              <w:rPr>
                <w:color w:val="000000"/>
                <w:sz w:val="18"/>
                <w:szCs w:val="18"/>
              </w:rPr>
            </w:pPr>
            <w:r w:rsidRPr="000E7345">
              <w:rPr>
                <w:sz w:val="18"/>
                <w:szCs w:val="18"/>
              </w:rPr>
              <w:t>108</w:t>
            </w:r>
          </w:p>
        </w:tc>
        <w:tc>
          <w:tcPr>
            <w:tcW w:w="467" w:type="pct"/>
            <w:tcBorders>
              <w:top w:val="single" w:sz="4" w:space="0" w:color="000000"/>
              <w:left w:val="single" w:sz="4" w:space="0" w:color="000000"/>
              <w:bottom w:val="single" w:sz="4" w:space="0" w:color="000000"/>
              <w:right w:val="single" w:sz="4" w:space="0" w:color="000000"/>
            </w:tcBorders>
            <w:vAlign w:val="center"/>
          </w:tcPr>
          <w:p w14:paraId="1C2E9433" w14:textId="77777777" w:rsidR="00057619" w:rsidRPr="000E7345" w:rsidRDefault="00057619" w:rsidP="00057619">
            <w:pPr>
              <w:jc w:val="center"/>
              <w:rPr>
                <w:color w:val="000000"/>
                <w:sz w:val="18"/>
                <w:szCs w:val="18"/>
              </w:rPr>
            </w:pPr>
            <w:r w:rsidRPr="000E7345">
              <w:rPr>
                <w:sz w:val="18"/>
                <w:szCs w:val="18"/>
              </w:rPr>
              <w:t>ППУ напыляемая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41F81FAD" w14:textId="77777777" w:rsidR="00057619" w:rsidRPr="000E7345" w:rsidRDefault="00057619" w:rsidP="00057619">
            <w:pPr>
              <w:jc w:val="center"/>
              <w:rPr>
                <w:color w:val="000000"/>
                <w:sz w:val="18"/>
                <w:szCs w:val="18"/>
              </w:rPr>
            </w:pPr>
            <w:r w:rsidRPr="000E7345">
              <w:rPr>
                <w:sz w:val="18"/>
                <w:szCs w:val="18"/>
              </w:rPr>
              <w:t>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66E3FDB2"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53888B4D"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3854E98E"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2C90CB99"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49DF6C59"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4ABF8BC8"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5B6EE1B8" w14:textId="77777777" w:rsidR="00057619" w:rsidRPr="000E7345" w:rsidRDefault="00057619" w:rsidP="00057619">
            <w:pPr>
              <w:jc w:val="center"/>
              <w:rPr>
                <w:color w:val="000000"/>
                <w:sz w:val="18"/>
                <w:szCs w:val="18"/>
              </w:rPr>
            </w:pPr>
            <w:r w:rsidRPr="000E7345">
              <w:rPr>
                <w:sz w:val="18"/>
                <w:szCs w:val="18"/>
              </w:rPr>
              <w:t>От ТК-1 до ТК-2</w:t>
            </w:r>
          </w:p>
        </w:tc>
        <w:tc>
          <w:tcPr>
            <w:tcW w:w="444" w:type="pct"/>
            <w:tcBorders>
              <w:top w:val="single" w:sz="4" w:space="0" w:color="000000"/>
              <w:left w:val="single" w:sz="4" w:space="0" w:color="000000"/>
              <w:bottom w:val="single" w:sz="4" w:space="0" w:color="000000"/>
              <w:right w:val="single" w:sz="4" w:space="0" w:color="000000"/>
            </w:tcBorders>
            <w:vAlign w:val="center"/>
          </w:tcPr>
          <w:p w14:paraId="47D63526" w14:textId="77777777" w:rsidR="00057619" w:rsidRPr="000E7345" w:rsidRDefault="00057619" w:rsidP="00057619">
            <w:pPr>
              <w:jc w:val="center"/>
              <w:rPr>
                <w:color w:val="000000"/>
                <w:sz w:val="18"/>
                <w:szCs w:val="18"/>
              </w:rPr>
            </w:pPr>
            <w:r w:rsidRPr="000E7345">
              <w:rPr>
                <w:sz w:val="18"/>
                <w:szCs w:val="18"/>
              </w:rPr>
              <w:t>16,4</w:t>
            </w:r>
          </w:p>
        </w:tc>
        <w:tc>
          <w:tcPr>
            <w:tcW w:w="448" w:type="pct"/>
            <w:tcBorders>
              <w:top w:val="single" w:sz="4" w:space="0" w:color="000000"/>
              <w:left w:val="single" w:sz="4" w:space="0" w:color="000000"/>
              <w:bottom w:val="single" w:sz="4" w:space="0" w:color="000000"/>
              <w:right w:val="single" w:sz="4" w:space="0" w:color="000000"/>
            </w:tcBorders>
            <w:vAlign w:val="center"/>
          </w:tcPr>
          <w:p w14:paraId="7FC1BC75" w14:textId="77777777" w:rsidR="00057619" w:rsidRPr="000E7345" w:rsidRDefault="00057619" w:rsidP="00057619">
            <w:pPr>
              <w:jc w:val="center"/>
              <w:rPr>
                <w:color w:val="000000"/>
                <w:sz w:val="18"/>
                <w:szCs w:val="18"/>
              </w:rPr>
            </w:pPr>
            <w:r w:rsidRPr="000E7345">
              <w:rPr>
                <w:sz w:val="18"/>
                <w:szCs w:val="18"/>
              </w:rPr>
              <w:t>16,4</w:t>
            </w:r>
          </w:p>
        </w:tc>
        <w:tc>
          <w:tcPr>
            <w:tcW w:w="448" w:type="pct"/>
            <w:tcBorders>
              <w:top w:val="single" w:sz="4" w:space="0" w:color="000000"/>
              <w:left w:val="single" w:sz="4" w:space="0" w:color="000000"/>
              <w:bottom w:val="single" w:sz="4" w:space="0" w:color="000000"/>
              <w:right w:val="single" w:sz="4" w:space="0" w:color="000000"/>
            </w:tcBorders>
            <w:vAlign w:val="center"/>
          </w:tcPr>
          <w:p w14:paraId="4667C38C" w14:textId="77777777" w:rsidR="00057619" w:rsidRPr="000E7345" w:rsidRDefault="00057619" w:rsidP="00057619">
            <w:pPr>
              <w:jc w:val="center"/>
              <w:rPr>
                <w:color w:val="000000"/>
                <w:sz w:val="18"/>
                <w:szCs w:val="18"/>
              </w:rPr>
            </w:pPr>
            <w:r w:rsidRPr="000E7345">
              <w:rPr>
                <w:sz w:val="18"/>
                <w:szCs w:val="18"/>
              </w:rPr>
              <w:t>273</w:t>
            </w:r>
          </w:p>
        </w:tc>
        <w:tc>
          <w:tcPr>
            <w:tcW w:w="448" w:type="pct"/>
            <w:tcBorders>
              <w:top w:val="single" w:sz="4" w:space="0" w:color="000000"/>
              <w:left w:val="single" w:sz="4" w:space="0" w:color="000000"/>
              <w:bottom w:val="single" w:sz="4" w:space="0" w:color="000000"/>
              <w:right w:val="single" w:sz="4" w:space="0" w:color="000000"/>
            </w:tcBorders>
            <w:vAlign w:val="center"/>
          </w:tcPr>
          <w:p w14:paraId="15C5B332" w14:textId="77777777" w:rsidR="00057619" w:rsidRPr="000E7345" w:rsidRDefault="00057619" w:rsidP="00057619">
            <w:pPr>
              <w:jc w:val="center"/>
              <w:rPr>
                <w:color w:val="000000"/>
                <w:sz w:val="18"/>
                <w:szCs w:val="18"/>
              </w:rPr>
            </w:pPr>
            <w:r w:rsidRPr="000E7345">
              <w:rPr>
                <w:sz w:val="18"/>
                <w:szCs w:val="18"/>
              </w:rPr>
              <w:t>273</w:t>
            </w:r>
          </w:p>
        </w:tc>
        <w:tc>
          <w:tcPr>
            <w:tcW w:w="467" w:type="pct"/>
            <w:tcBorders>
              <w:top w:val="single" w:sz="4" w:space="0" w:color="000000"/>
              <w:left w:val="single" w:sz="4" w:space="0" w:color="000000"/>
              <w:bottom w:val="single" w:sz="4" w:space="0" w:color="000000"/>
              <w:right w:val="single" w:sz="4" w:space="0" w:color="000000"/>
            </w:tcBorders>
            <w:vAlign w:val="center"/>
          </w:tcPr>
          <w:p w14:paraId="5C7836C4"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0AD9E07D" w14:textId="77777777" w:rsidR="00057619" w:rsidRPr="000E7345" w:rsidRDefault="00057619" w:rsidP="00057619">
            <w:pPr>
              <w:jc w:val="center"/>
              <w:rPr>
                <w:color w:val="000000"/>
                <w:sz w:val="18"/>
                <w:szCs w:val="18"/>
              </w:rPr>
            </w:pPr>
            <w:r w:rsidRPr="000E7345">
              <w:rPr>
                <w:sz w:val="18"/>
                <w:szCs w:val="18"/>
              </w:rPr>
              <w:t>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6385C25F"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1D7EA1BD"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1E0F805E"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53BC4C2C"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79C30C66"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2553AD54"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316252B2"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240B44BE" w14:textId="77777777" w:rsidR="00057619" w:rsidRPr="000E7345" w:rsidRDefault="00057619" w:rsidP="00057619">
            <w:pPr>
              <w:jc w:val="center"/>
              <w:rPr>
                <w:color w:val="000000"/>
                <w:sz w:val="18"/>
                <w:szCs w:val="18"/>
              </w:rPr>
            </w:pPr>
            <w:r w:rsidRPr="000E7345">
              <w:rPr>
                <w:sz w:val="18"/>
                <w:szCs w:val="18"/>
              </w:rPr>
              <w:t>95,39</w:t>
            </w:r>
          </w:p>
        </w:tc>
        <w:tc>
          <w:tcPr>
            <w:tcW w:w="448" w:type="pct"/>
            <w:tcBorders>
              <w:top w:val="single" w:sz="4" w:space="0" w:color="000000"/>
              <w:left w:val="single" w:sz="4" w:space="0" w:color="000000"/>
              <w:bottom w:val="single" w:sz="4" w:space="0" w:color="000000"/>
              <w:right w:val="single" w:sz="4" w:space="0" w:color="000000"/>
            </w:tcBorders>
            <w:vAlign w:val="center"/>
          </w:tcPr>
          <w:p w14:paraId="5F58EAD6" w14:textId="77777777" w:rsidR="00057619" w:rsidRPr="000E7345" w:rsidRDefault="00057619" w:rsidP="00057619">
            <w:pPr>
              <w:jc w:val="center"/>
              <w:rPr>
                <w:color w:val="000000"/>
                <w:sz w:val="18"/>
                <w:szCs w:val="18"/>
              </w:rPr>
            </w:pPr>
            <w:r w:rsidRPr="000E7345">
              <w:rPr>
                <w:sz w:val="18"/>
                <w:szCs w:val="18"/>
              </w:rPr>
              <w:t>95,39</w:t>
            </w:r>
          </w:p>
        </w:tc>
        <w:tc>
          <w:tcPr>
            <w:tcW w:w="448" w:type="pct"/>
            <w:tcBorders>
              <w:top w:val="single" w:sz="4" w:space="0" w:color="000000"/>
              <w:left w:val="single" w:sz="4" w:space="0" w:color="000000"/>
              <w:bottom w:val="single" w:sz="4" w:space="0" w:color="000000"/>
              <w:right w:val="single" w:sz="4" w:space="0" w:color="000000"/>
            </w:tcBorders>
            <w:vAlign w:val="center"/>
          </w:tcPr>
          <w:p w14:paraId="71360E52" w14:textId="77777777" w:rsidR="00057619" w:rsidRPr="000E7345" w:rsidRDefault="00057619" w:rsidP="00057619">
            <w:pPr>
              <w:jc w:val="center"/>
              <w:rPr>
                <w:color w:val="000000"/>
                <w:sz w:val="18"/>
                <w:szCs w:val="18"/>
              </w:rPr>
            </w:pPr>
            <w:r w:rsidRPr="000E7345">
              <w:rPr>
                <w:sz w:val="18"/>
                <w:szCs w:val="18"/>
              </w:rPr>
              <w:t>273</w:t>
            </w:r>
          </w:p>
        </w:tc>
        <w:tc>
          <w:tcPr>
            <w:tcW w:w="448" w:type="pct"/>
            <w:tcBorders>
              <w:top w:val="single" w:sz="4" w:space="0" w:color="000000"/>
              <w:left w:val="single" w:sz="4" w:space="0" w:color="000000"/>
              <w:bottom w:val="single" w:sz="4" w:space="0" w:color="000000"/>
              <w:right w:val="single" w:sz="4" w:space="0" w:color="000000"/>
            </w:tcBorders>
            <w:vAlign w:val="center"/>
          </w:tcPr>
          <w:p w14:paraId="41D06649" w14:textId="77777777" w:rsidR="00057619" w:rsidRPr="000E7345" w:rsidRDefault="00057619" w:rsidP="00057619">
            <w:pPr>
              <w:jc w:val="center"/>
              <w:rPr>
                <w:color w:val="000000"/>
                <w:sz w:val="18"/>
                <w:szCs w:val="18"/>
              </w:rPr>
            </w:pPr>
            <w:r w:rsidRPr="000E7345">
              <w:rPr>
                <w:sz w:val="18"/>
                <w:szCs w:val="18"/>
              </w:rPr>
              <w:t>273</w:t>
            </w:r>
          </w:p>
        </w:tc>
        <w:tc>
          <w:tcPr>
            <w:tcW w:w="467" w:type="pct"/>
            <w:tcBorders>
              <w:top w:val="single" w:sz="4" w:space="0" w:color="000000"/>
              <w:left w:val="single" w:sz="4" w:space="0" w:color="000000"/>
              <w:bottom w:val="single" w:sz="4" w:space="0" w:color="000000"/>
              <w:right w:val="single" w:sz="4" w:space="0" w:color="000000"/>
            </w:tcBorders>
            <w:vAlign w:val="center"/>
          </w:tcPr>
          <w:p w14:paraId="72F0DA27"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1CEE0FFE" w14:textId="77777777" w:rsidR="00057619" w:rsidRPr="000E7345" w:rsidRDefault="00057619" w:rsidP="00057619">
            <w:pPr>
              <w:jc w:val="center"/>
              <w:rPr>
                <w:color w:val="000000"/>
                <w:sz w:val="18"/>
                <w:szCs w:val="18"/>
              </w:rPr>
            </w:pPr>
            <w:r w:rsidRPr="000E7345">
              <w:rPr>
                <w:sz w:val="18"/>
                <w:szCs w:val="18"/>
              </w:rPr>
              <w:t>Бесканальная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73E846A2"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30EA9A02"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3322FA98"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5FF47814"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40AF6F75"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3AFCA3A4"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162D307B"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5EA9A4AA" w14:textId="77777777" w:rsidR="00057619" w:rsidRPr="000E7345" w:rsidRDefault="00057619" w:rsidP="00057619">
            <w:pPr>
              <w:jc w:val="center"/>
              <w:rPr>
                <w:color w:val="000000"/>
                <w:sz w:val="18"/>
                <w:szCs w:val="18"/>
              </w:rPr>
            </w:pPr>
            <w:r w:rsidRPr="000E7345">
              <w:rPr>
                <w:sz w:val="18"/>
                <w:szCs w:val="18"/>
              </w:rPr>
              <w:t>48,15</w:t>
            </w:r>
          </w:p>
        </w:tc>
        <w:tc>
          <w:tcPr>
            <w:tcW w:w="448" w:type="pct"/>
            <w:tcBorders>
              <w:top w:val="single" w:sz="4" w:space="0" w:color="000000"/>
              <w:left w:val="single" w:sz="4" w:space="0" w:color="000000"/>
              <w:bottom w:val="single" w:sz="4" w:space="0" w:color="000000"/>
              <w:right w:val="single" w:sz="4" w:space="0" w:color="000000"/>
            </w:tcBorders>
            <w:vAlign w:val="center"/>
          </w:tcPr>
          <w:p w14:paraId="2D1F00A0" w14:textId="77777777" w:rsidR="00057619" w:rsidRPr="000E7345" w:rsidRDefault="00057619" w:rsidP="00057619">
            <w:pPr>
              <w:jc w:val="center"/>
              <w:rPr>
                <w:color w:val="000000"/>
                <w:sz w:val="18"/>
                <w:szCs w:val="18"/>
              </w:rPr>
            </w:pPr>
            <w:r w:rsidRPr="000E7345">
              <w:rPr>
                <w:sz w:val="18"/>
                <w:szCs w:val="18"/>
              </w:rPr>
              <w:t>48,15</w:t>
            </w:r>
          </w:p>
        </w:tc>
        <w:tc>
          <w:tcPr>
            <w:tcW w:w="448" w:type="pct"/>
            <w:tcBorders>
              <w:top w:val="single" w:sz="4" w:space="0" w:color="000000"/>
              <w:left w:val="single" w:sz="4" w:space="0" w:color="000000"/>
              <w:bottom w:val="single" w:sz="4" w:space="0" w:color="000000"/>
              <w:right w:val="single" w:sz="4" w:space="0" w:color="000000"/>
            </w:tcBorders>
            <w:vAlign w:val="center"/>
          </w:tcPr>
          <w:p w14:paraId="1967BF10" w14:textId="77777777" w:rsidR="00057619" w:rsidRPr="000E7345" w:rsidRDefault="00057619" w:rsidP="00057619">
            <w:pPr>
              <w:jc w:val="center"/>
              <w:rPr>
                <w:color w:val="000000"/>
                <w:sz w:val="18"/>
                <w:szCs w:val="18"/>
              </w:rPr>
            </w:pPr>
            <w:r w:rsidRPr="000E7345">
              <w:rPr>
                <w:sz w:val="18"/>
                <w:szCs w:val="18"/>
              </w:rPr>
              <w:t>273</w:t>
            </w:r>
          </w:p>
        </w:tc>
        <w:tc>
          <w:tcPr>
            <w:tcW w:w="448" w:type="pct"/>
            <w:tcBorders>
              <w:top w:val="single" w:sz="4" w:space="0" w:color="000000"/>
              <w:left w:val="single" w:sz="4" w:space="0" w:color="000000"/>
              <w:bottom w:val="single" w:sz="4" w:space="0" w:color="000000"/>
              <w:right w:val="single" w:sz="4" w:space="0" w:color="000000"/>
            </w:tcBorders>
            <w:vAlign w:val="center"/>
          </w:tcPr>
          <w:p w14:paraId="3C19807C" w14:textId="77777777" w:rsidR="00057619" w:rsidRPr="000E7345" w:rsidRDefault="00057619" w:rsidP="00057619">
            <w:pPr>
              <w:jc w:val="center"/>
              <w:rPr>
                <w:color w:val="000000"/>
                <w:sz w:val="18"/>
                <w:szCs w:val="18"/>
              </w:rPr>
            </w:pPr>
            <w:r w:rsidRPr="000E7345">
              <w:rPr>
                <w:sz w:val="18"/>
                <w:szCs w:val="18"/>
              </w:rPr>
              <w:t>273</w:t>
            </w:r>
          </w:p>
        </w:tc>
        <w:tc>
          <w:tcPr>
            <w:tcW w:w="467" w:type="pct"/>
            <w:tcBorders>
              <w:top w:val="single" w:sz="4" w:space="0" w:color="000000"/>
              <w:left w:val="single" w:sz="4" w:space="0" w:color="000000"/>
              <w:bottom w:val="single" w:sz="4" w:space="0" w:color="000000"/>
              <w:right w:val="single" w:sz="4" w:space="0" w:color="000000"/>
            </w:tcBorders>
            <w:vAlign w:val="center"/>
          </w:tcPr>
          <w:p w14:paraId="3962ED50"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2336EEDB" w14:textId="77777777" w:rsidR="00057619" w:rsidRPr="000E7345" w:rsidRDefault="00057619" w:rsidP="00057619">
            <w:pPr>
              <w:jc w:val="center"/>
              <w:rPr>
                <w:color w:val="000000"/>
                <w:sz w:val="18"/>
                <w:szCs w:val="18"/>
              </w:rPr>
            </w:pPr>
            <w:r w:rsidRPr="000E7345">
              <w:rPr>
                <w:sz w:val="18"/>
                <w:szCs w:val="18"/>
              </w:rPr>
              <w:t>В футляре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0D760467"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0393A9C8"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52E50046"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3648541F"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0FD0092C"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133A07A2"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091EAF6F" w14:textId="77777777" w:rsidR="00057619" w:rsidRPr="000E7345" w:rsidRDefault="00057619" w:rsidP="00057619">
            <w:pPr>
              <w:jc w:val="center"/>
              <w:rPr>
                <w:color w:val="000000"/>
                <w:sz w:val="18"/>
                <w:szCs w:val="18"/>
              </w:rPr>
            </w:pPr>
            <w:r w:rsidRPr="000E7345">
              <w:rPr>
                <w:sz w:val="18"/>
                <w:szCs w:val="18"/>
              </w:rPr>
              <w:t>ТК-2</w:t>
            </w:r>
          </w:p>
        </w:tc>
        <w:tc>
          <w:tcPr>
            <w:tcW w:w="444" w:type="pct"/>
            <w:tcBorders>
              <w:top w:val="single" w:sz="4" w:space="0" w:color="000000"/>
              <w:left w:val="single" w:sz="4" w:space="0" w:color="000000"/>
              <w:bottom w:val="single" w:sz="4" w:space="0" w:color="000000"/>
              <w:right w:val="single" w:sz="4" w:space="0" w:color="000000"/>
            </w:tcBorders>
            <w:vAlign w:val="center"/>
          </w:tcPr>
          <w:p w14:paraId="793CFB87" w14:textId="77777777" w:rsidR="00057619" w:rsidRPr="000E7345" w:rsidRDefault="00057619" w:rsidP="00057619">
            <w:pPr>
              <w:jc w:val="center"/>
              <w:rPr>
                <w:color w:val="000000"/>
                <w:sz w:val="18"/>
                <w:szCs w:val="18"/>
              </w:rPr>
            </w:pPr>
            <w:r w:rsidRPr="000E7345">
              <w:rPr>
                <w:sz w:val="18"/>
                <w:szCs w:val="18"/>
              </w:rPr>
              <w:t>2,73</w:t>
            </w:r>
          </w:p>
        </w:tc>
        <w:tc>
          <w:tcPr>
            <w:tcW w:w="448" w:type="pct"/>
            <w:tcBorders>
              <w:top w:val="single" w:sz="4" w:space="0" w:color="000000"/>
              <w:left w:val="single" w:sz="4" w:space="0" w:color="000000"/>
              <w:bottom w:val="single" w:sz="4" w:space="0" w:color="000000"/>
              <w:right w:val="single" w:sz="4" w:space="0" w:color="000000"/>
            </w:tcBorders>
            <w:vAlign w:val="center"/>
          </w:tcPr>
          <w:p w14:paraId="338A71D0" w14:textId="77777777" w:rsidR="00057619" w:rsidRPr="000E7345" w:rsidRDefault="00057619" w:rsidP="00057619">
            <w:pPr>
              <w:jc w:val="center"/>
              <w:rPr>
                <w:color w:val="000000"/>
                <w:sz w:val="18"/>
                <w:szCs w:val="18"/>
              </w:rPr>
            </w:pPr>
            <w:r w:rsidRPr="000E7345">
              <w:rPr>
                <w:sz w:val="18"/>
                <w:szCs w:val="18"/>
              </w:rPr>
              <w:t>2,73</w:t>
            </w:r>
          </w:p>
        </w:tc>
        <w:tc>
          <w:tcPr>
            <w:tcW w:w="448" w:type="pct"/>
            <w:tcBorders>
              <w:top w:val="single" w:sz="4" w:space="0" w:color="000000"/>
              <w:left w:val="single" w:sz="4" w:space="0" w:color="000000"/>
              <w:bottom w:val="single" w:sz="4" w:space="0" w:color="000000"/>
              <w:right w:val="single" w:sz="4" w:space="0" w:color="000000"/>
            </w:tcBorders>
            <w:vAlign w:val="center"/>
          </w:tcPr>
          <w:p w14:paraId="613D177F" w14:textId="77777777" w:rsidR="00057619" w:rsidRPr="000E7345" w:rsidRDefault="00057619" w:rsidP="00057619">
            <w:pPr>
              <w:jc w:val="center"/>
              <w:rPr>
                <w:color w:val="000000"/>
                <w:sz w:val="18"/>
                <w:szCs w:val="18"/>
              </w:rPr>
            </w:pPr>
            <w:r w:rsidRPr="000E7345">
              <w:rPr>
                <w:sz w:val="18"/>
                <w:szCs w:val="18"/>
              </w:rPr>
              <w:t>273</w:t>
            </w:r>
          </w:p>
        </w:tc>
        <w:tc>
          <w:tcPr>
            <w:tcW w:w="448" w:type="pct"/>
            <w:tcBorders>
              <w:top w:val="single" w:sz="4" w:space="0" w:color="000000"/>
              <w:left w:val="single" w:sz="4" w:space="0" w:color="000000"/>
              <w:bottom w:val="single" w:sz="4" w:space="0" w:color="000000"/>
              <w:right w:val="single" w:sz="4" w:space="0" w:color="000000"/>
            </w:tcBorders>
            <w:vAlign w:val="center"/>
          </w:tcPr>
          <w:p w14:paraId="7FBB424B" w14:textId="77777777" w:rsidR="00057619" w:rsidRPr="000E7345" w:rsidRDefault="00057619" w:rsidP="00057619">
            <w:pPr>
              <w:jc w:val="center"/>
              <w:rPr>
                <w:color w:val="000000"/>
                <w:sz w:val="18"/>
                <w:szCs w:val="18"/>
              </w:rPr>
            </w:pPr>
            <w:r w:rsidRPr="000E7345">
              <w:rPr>
                <w:sz w:val="18"/>
                <w:szCs w:val="18"/>
              </w:rPr>
              <w:t>273</w:t>
            </w:r>
          </w:p>
        </w:tc>
        <w:tc>
          <w:tcPr>
            <w:tcW w:w="467" w:type="pct"/>
            <w:tcBorders>
              <w:top w:val="single" w:sz="4" w:space="0" w:color="000000"/>
              <w:left w:val="single" w:sz="4" w:space="0" w:color="000000"/>
              <w:bottom w:val="single" w:sz="4" w:space="0" w:color="000000"/>
              <w:right w:val="single" w:sz="4" w:space="0" w:color="000000"/>
            </w:tcBorders>
            <w:vAlign w:val="center"/>
          </w:tcPr>
          <w:p w14:paraId="4DEB2B4F" w14:textId="77777777" w:rsidR="00057619" w:rsidRPr="000E7345" w:rsidRDefault="00057619" w:rsidP="00057619">
            <w:pPr>
              <w:jc w:val="center"/>
              <w:rPr>
                <w:color w:val="000000"/>
                <w:sz w:val="18"/>
                <w:szCs w:val="18"/>
              </w:rPr>
            </w:pPr>
            <w:r w:rsidRPr="000E7345">
              <w:rPr>
                <w:sz w:val="18"/>
                <w:szCs w:val="18"/>
              </w:rPr>
              <w:t>ППУ напыляемая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51E95D79" w14:textId="77777777" w:rsidR="00057619" w:rsidRPr="000E7345" w:rsidRDefault="00057619" w:rsidP="00057619">
            <w:pPr>
              <w:jc w:val="center"/>
              <w:rPr>
                <w:color w:val="000000"/>
                <w:sz w:val="18"/>
                <w:szCs w:val="18"/>
              </w:rPr>
            </w:pPr>
            <w:r w:rsidRPr="000E7345">
              <w:rPr>
                <w:sz w:val="18"/>
                <w:szCs w:val="18"/>
              </w:rPr>
              <w:t>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00B3DAC1"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0EDBD1E4"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220FDF03"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55EB4A7F"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3E95C882"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5531679C"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3443949D"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1FA91ECF" w14:textId="77777777" w:rsidR="00057619" w:rsidRPr="000E7345" w:rsidRDefault="00057619" w:rsidP="00057619">
            <w:pPr>
              <w:jc w:val="center"/>
              <w:rPr>
                <w:color w:val="000000"/>
                <w:sz w:val="18"/>
                <w:szCs w:val="18"/>
              </w:rPr>
            </w:pPr>
            <w:r w:rsidRPr="000E7345">
              <w:rPr>
                <w:sz w:val="18"/>
                <w:szCs w:val="18"/>
              </w:rPr>
              <w:t>0,57</w:t>
            </w:r>
          </w:p>
        </w:tc>
        <w:tc>
          <w:tcPr>
            <w:tcW w:w="448" w:type="pct"/>
            <w:tcBorders>
              <w:top w:val="single" w:sz="4" w:space="0" w:color="000000"/>
              <w:left w:val="single" w:sz="4" w:space="0" w:color="000000"/>
              <w:bottom w:val="single" w:sz="4" w:space="0" w:color="000000"/>
              <w:right w:val="single" w:sz="4" w:space="0" w:color="000000"/>
            </w:tcBorders>
            <w:vAlign w:val="center"/>
          </w:tcPr>
          <w:p w14:paraId="360FA186" w14:textId="77777777" w:rsidR="00057619" w:rsidRPr="000E7345" w:rsidRDefault="00057619" w:rsidP="00057619">
            <w:pPr>
              <w:jc w:val="center"/>
              <w:rPr>
                <w:color w:val="000000"/>
                <w:sz w:val="18"/>
                <w:szCs w:val="18"/>
              </w:rPr>
            </w:pPr>
            <w:r w:rsidRPr="000E7345">
              <w:rPr>
                <w:sz w:val="18"/>
                <w:szCs w:val="18"/>
              </w:rPr>
              <w:t>0,57</w:t>
            </w:r>
          </w:p>
        </w:tc>
        <w:tc>
          <w:tcPr>
            <w:tcW w:w="448" w:type="pct"/>
            <w:tcBorders>
              <w:top w:val="single" w:sz="4" w:space="0" w:color="000000"/>
              <w:left w:val="single" w:sz="4" w:space="0" w:color="000000"/>
              <w:bottom w:val="single" w:sz="4" w:space="0" w:color="000000"/>
              <w:right w:val="single" w:sz="4" w:space="0" w:color="000000"/>
            </w:tcBorders>
            <w:vAlign w:val="center"/>
          </w:tcPr>
          <w:p w14:paraId="10B45F9C" w14:textId="77777777" w:rsidR="00057619" w:rsidRPr="000E7345" w:rsidRDefault="00057619" w:rsidP="00057619">
            <w:pPr>
              <w:jc w:val="center"/>
              <w:rPr>
                <w:color w:val="000000"/>
                <w:sz w:val="18"/>
                <w:szCs w:val="18"/>
              </w:rPr>
            </w:pPr>
            <w:r w:rsidRPr="000E7345">
              <w:rPr>
                <w:sz w:val="18"/>
                <w:szCs w:val="18"/>
              </w:rPr>
              <w:t>219</w:t>
            </w:r>
          </w:p>
        </w:tc>
        <w:tc>
          <w:tcPr>
            <w:tcW w:w="448" w:type="pct"/>
            <w:tcBorders>
              <w:top w:val="single" w:sz="4" w:space="0" w:color="000000"/>
              <w:left w:val="single" w:sz="4" w:space="0" w:color="000000"/>
              <w:bottom w:val="single" w:sz="4" w:space="0" w:color="000000"/>
              <w:right w:val="single" w:sz="4" w:space="0" w:color="000000"/>
            </w:tcBorders>
            <w:vAlign w:val="center"/>
          </w:tcPr>
          <w:p w14:paraId="72C4938C" w14:textId="77777777" w:rsidR="00057619" w:rsidRPr="000E7345" w:rsidRDefault="00057619" w:rsidP="00057619">
            <w:pPr>
              <w:jc w:val="center"/>
              <w:rPr>
                <w:color w:val="000000"/>
                <w:sz w:val="18"/>
                <w:szCs w:val="18"/>
              </w:rPr>
            </w:pPr>
            <w:r w:rsidRPr="000E7345">
              <w:rPr>
                <w:sz w:val="18"/>
                <w:szCs w:val="18"/>
              </w:rPr>
              <w:t>219</w:t>
            </w:r>
          </w:p>
        </w:tc>
        <w:tc>
          <w:tcPr>
            <w:tcW w:w="467" w:type="pct"/>
            <w:tcBorders>
              <w:top w:val="single" w:sz="4" w:space="0" w:color="000000"/>
              <w:left w:val="single" w:sz="4" w:space="0" w:color="000000"/>
              <w:bottom w:val="single" w:sz="4" w:space="0" w:color="000000"/>
              <w:right w:val="single" w:sz="4" w:space="0" w:color="000000"/>
            </w:tcBorders>
            <w:vAlign w:val="center"/>
          </w:tcPr>
          <w:p w14:paraId="7A5D64AE" w14:textId="77777777" w:rsidR="00057619" w:rsidRPr="000E7345" w:rsidRDefault="00057619" w:rsidP="00057619">
            <w:pPr>
              <w:jc w:val="center"/>
              <w:rPr>
                <w:color w:val="000000"/>
                <w:sz w:val="18"/>
                <w:szCs w:val="18"/>
              </w:rPr>
            </w:pPr>
            <w:r w:rsidRPr="000E7345">
              <w:rPr>
                <w:sz w:val="18"/>
                <w:szCs w:val="18"/>
              </w:rPr>
              <w:t>ППУ напыляемая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6BEC6D1B" w14:textId="77777777" w:rsidR="00057619" w:rsidRPr="000E7345" w:rsidRDefault="00057619" w:rsidP="00057619">
            <w:pPr>
              <w:jc w:val="center"/>
              <w:rPr>
                <w:color w:val="000000"/>
                <w:sz w:val="18"/>
                <w:szCs w:val="18"/>
              </w:rPr>
            </w:pPr>
            <w:r w:rsidRPr="000E7345">
              <w:rPr>
                <w:sz w:val="18"/>
                <w:szCs w:val="18"/>
              </w:rPr>
              <w:t>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6822956C"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11CB50BD"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3FE529D8"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55830C5F"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1F7E8E9A"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4F016919"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6360B851"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108BE3CE" w14:textId="77777777" w:rsidR="00057619" w:rsidRPr="000E7345" w:rsidRDefault="00057619" w:rsidP="00057619">
            <w:pPr>
              <w:jc w:val="center"/>
              <w:rPr>
                <w:color w:val="000000"/>
                <w:sz w:val="18"/>
                <w:szCs w:val="18"/>
              </w:rPr>
            </w:pPr>
            <w:r w:rsidRPr="000E7345">
              <w:rPr>
                <w:sz w:val="18"/>
                <w:szCs w:val="18"/>
              </w:rPr>
              <w:t>2,88</w:t>
            </w:r>
          </w:p>
        </w:tc>
        <w:tc>
          <w:tcPr>
            <w:tcW w:w="448" w:type="pct"/>
            <w:tcBorders>
              <w:top w:val="single" w:sz="4" w:space="0" w:color="000000"/>
              <w:left w:val="single" w:sz="4" w:space="0" w:color="000000"/>
              <w:bottom w:val="single" w:sz="4" w:space="0" w:color="000000"/>
              <w:right w:val="single" w:sz="4" w:space="0" w:color="000000"/>
            </w:tcBorders>
            <w:vAlign w:val="center"/>
          </w:tcPr>
          <w:p w14:paraId="61AF0A49" w14:textId="77777777" w:rsidR="00057619" w:rsidRPr="000E7345" w:rsidRDefault="00057619" w:rsidP="00057619">
            <w:pPr>
              <w:jc w:val="center"/>
              <w:rPr>
                <w:color w:val="000000"/>
                <w:sz w:val="18"/>
                <w:szCs w:val="18"/>
              </w:rPr>
            </w:pPr>
            <w:r w:rsidRPr="000E7345">
              <w:rPr>
                <w:sz w:val="18"/>
                <w:szCs w:val="18"/>
              </w:rPr>
              <w:t>2,88</w:t>
            </w:r>
          </w:p>
        </w:tc>
        <w:tc>
          <w:tcPr>
            <w:tcW w:w="448" w:type="pct"/>
            <w:tcBorders>
              <w:top w:val="single" w:sz="4" w:space="0" w:color="000000"/>
              <w:left w:val="single" w:sz="4" w:space="0" w:color="000000"/>
              <w:bottom w:val="single" w:sz="4" w:space="0" w:color="000000"/>
              <w:right w:val="single" w:sz="4" w:space="0" w:color="000000"/>
            </w:tcBorders>
            <w:vAlign w:val="center"/>
          </w:tcPr>
          <w:p w14:paraId="132A720E" w14:textId="77777777" w:rsidR="00057619" w:rsidRPr="000E7345" w:rsidRDefault="00057619" w:rsidP="00057619">
            <w:pPr>
              <w:jc w:val="center"/>
              <w:rPr>
                <w:color w:val="000000"/>
                <w:sz w:val="18"/>
                <w:szCs w:val="18"/>
              </w:rPr>
            </w:pPr>
            <w:r w:rsidRPr="000E7345">
              <w:rPr>
                <w:sz w:val="18"/>
                <w:szCs w:val="18"/>
              </w:rPr>
              <w:t>108</w:t>
            </w:r>
          </w:p>
        </w:tc>
        <w:tc>
          <w:tcPr>
            <w:tcW w:w="448" w:type="pct"/>
            <w:tcBorders>
              <w:top w:val="single" w:sz="4" w:space="0" w:color="000000"/>
              <w:left w:val="single" w:sz="4" w:space="0" w:color="000000"/>
              <w:bottom w:val="single" w:sz="4" w:space="0" w:color="000000"/>
              <w:right w:val="single" w:sz="4" w:space="0" w:color="000000"/>
            </w:tcBorders>
            <w:vAlign w:val="center"/>
          </w:tcPr>
          <w:p w14:paraId="5E664D43" w14:textId="77777777" w:rsidR="00057619" w:rsidRPr="000E7345" w:rsidRDefault="00057619" w:rsidP="00057619">
            <w:pPr>
              <w:jc w:val="center"/>
              <w:rPr>
                <w:color w:val="000000"/>
                <w:sz w:val="18"/>
                <w:szCs w:val="18"/>
              </w:rPr>
            </w:pPr>
            <w:r w:rsidRPr="000E7345">
              <w:rPr>
                <w:sz w:val="18"/>
                <w:szCs w:val="18"/>
              </w:rPr>
              <w:t>108</w:t>
            </w:r>
          </w:p>
        </w:tc>
        <w:tc>
          <w:tcPr>
            <w:tcW w:w="467" w:type="pct"/>
            <w:tcBorders>
              <w:top w:val="single" w:sz="4" w:space="0" w:color="000000"/>
              <w:left w:val="single" w:sz="4" w:space="0" w:color="000000"/>
              <w:bottom w:val="single" w:sz="4" w:space="0" w:color="000000"/>
              <w:right w:val="single" w:sz="4" w:space="0" w:color="000000"/>
            </w:tcBorders>
            <w:vAlign w:val="center"/>
          </w:tcPr>
          <w:p w14:paraId="15AEFCCD" w14:textId="77777777" w:rsidR="00057619" w:rsidRPr="000E7345" w:rsidRDefault="00057619" w:rsidP="00057619">
            <w:pPr>
              <w:jc w:val="center"/>
              <w:rPr>
                <w:color w:val="000000"/>
                <w:sz w:val="18"/>
                <w:szCs w:val="18"/>
              </w:rPr>
            </w:pPr>
            <w:r w:rsidRPr="000E7345">
              <w:rPr>
                <w:sz w:val="18"/>
                <w:szCs w:val="18"/>
              </w:rPr>
              <w:t>ППУ напыляемая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752508CE" w14:textId="77777777" w:rsidR="00057619" w:rsidRPr="000E7345" w:rsidRDefault="00057619" w:rsidP="00057619">
            <w:pPr>
              <w:jc w:val="center"/>
              <w:rPr>
                <w:color w:val="000000"/>
                <w:sz w:val="18"/>
                <w:szCs w:val="18"/>
              </w:rPr>
            </w:pPr>
            <w:r w:rsidRPr="000E7345">
              <w:rPr>
                <w:sz w:val="18"/>
                <w:szCs w:val="18"/>
              </w:rPr>
              <w:t>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28CFB9DA"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4419B324"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28FA48D7"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24C93500"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5603131F"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6A13A5B9"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0429BFF3" w14:textId="77777777" w:rsidR="00057619" w:rsidRPr="000E7345" w:rsidRDefault="00057619" w:rsidP="00057619">
            <w:pPr>
              <w:jc w:val="center"/>
              <w:rPr>
                <w:color w:val="000000"/>
                <w:sz w:val="18"/>
                <w:szCs w:val="18"/>
              </w:rPr>
            </w:pPr>
            <w:r w:rsidRPr="000E7345">
              <w:rPr>
                <w:sz w:val="18"/>
                <w:szCs w:val="18"/>
              </w:rPr>
              <w:t>От ТК-2 до ТК-3</w:t>
            </w:r>
          </w:p>
        </w:tc>
        <w:tc>
          <w:tcPr>
            <w:tcW w:w="444" w:type="pct"/>
            <w:tcBorders>
              <w:top w:val="single" w:sz="4" w:space="0" w:color="000000"/>
              <w:left w:val="single" w:sz="4" w:space="0" w:color="000000"/>
              <w:bottom w:val="single" w:sz="4" w:space="0" w:color="000000"/>
              <w:right w:val="single" w:sz="4" w:space="0" w:color="000000"/>
            </w:tcBorders>
            <w:vAlign w:val="center"/>
          </w:tcPr>
          <w:p w14:paraId="50B574EA" w14:textId="77777777" w:rsidR="00057619" w:rsidRPr="000E7345" w:rsidRDefault="00057619" w:rsidP="00057619">
            <w:pPr>
              <w:jc w:val="center"/>
              <w:rPr>
                <w:color w:val="000000"/>
                <w:sz w:val="18"/>
                <w:szCs w:val="18"/>
              </w:rPr>
            </w:pPr>
            <w:r w:rsidRPr="000E7345">
              <w:rPr>
                <w:sz w:val="18"/>
                <w:szCs w:val="18"/>
              </w:rPr>
              <w:t>2,84</w:t>
            </w:r>
          </w:p>
        </w:tc>
        <w:tc>
          <w:tcPr>
            <w:tcW w:w="448" w:type="pct"/>
            <w:tcBorders>
              <w:top w:val="single" w:sz="4" w:space="0" w:color="000000"/>
              <w:left w:val="single" w:sz="4" w:space="0" w:color="000000"/>
              <w:bottom w:val="single" w:sz="4" w:space="0" w:color="000000"/>
              <w:right w:val="single" w:sz="4" w:space="0" w:color="000000"/>
            </w:tcBorders>
            <w:vAlign w:val="center"/>
          </w:tcPr>
          <w:p w14:paraId="5C531238" w14:textId="77777777" w:rsidR="00057619" w:rsidRPr="000E7345" w:rsidRDefault="00057619" w:rsidP="00057619">
            <w:pPr>
              <w:jc w:val="center"/>
              <w:rPr>
                <w:color w:val="000000"/>
                <w:sz w:val="18"/>
                <w:szCs w:val="18"/>
              </w:rPr>
            </w:pPr>
            <w:r w:rsidRPr="000E7345">
              <w:rPr>
                <w:sz w:val="18"/>
                <w:szCs w:val="18"/>
              </w:rPr>
              <w:t>2,84</w:t>
            </w:r>
          </w:p>
        </w:tc>
        <w:tc>
          <w:tcPr>
            <w:tcW w:w="448" w:type="pct"/>
            <w:tcBorders>
              <w:top w:val="single" w:sz="4" w:space="0" w:color="000000"/>
              <w:left w:val="single" w:sz="4" w:space="0" w:color="000000"/>
              <w:bottom w:val="single" w:sz="4" w:space="0" w:color="000000"/>
              <w:right w:val="single" w:sz="4" w:space="0" w:color="000000"/>
            </w:tcBorders>
            <w:vAlign w:val="center"/>
          </w:tcPr>
          <w:p w14:paraId="79EEC6AE" w14:textId="77777777" w:rsidR="00057619" w:rsidRPr="000E7345" w:rsidRDefault="00057619" w:rsidP="00057619">
            <w:pPr>
              <w:jc w:val="center"/>
              <w:rPr>
                <w:color w:val="000000"/>
                <w:sz w:val="18"/>
                <w:szCs w:val="18"/>
              </w:rPr>
            </w:pPr>
            <w:r w:rsidRPr="000E7345">
              <w:rPr>
                <w:sz w:val="18"/>
                <w:szCs w:val="18"/>
              </w:rPr>
              <w:t>219</w:t>
            </w:r>
          </w:p>
        </w:tc>
        <w:tc>
          <w:tcPr>
            <w:tcW w:w="448" w:type="pct"/>
            <w:tcBorders>
              <w:top w:val="single" w:sz="4" w:space="0" w:color="000000"/>
              <w:left w:val="single" w:sz="4" w:space="0" w:color="000000"/>
              <w:bottom w:val="single" w:sz="4" w:space="0" w:color="000000"/>
              <w:right w:val="single" w:sz="4" w:space="0" w:color="000000"/>
            </w:tcBorders>
            <w:vAlign w:val="center"/>
          </w:tcPr>
          <w:p w14:paraId="58490755" w14:textId="77777777" w:rsidR="00057619" w:rsidRPr="000E7345" w:rsidRDefault="00057619" w:rsidP="00057619">
            <w:pPr>
              <w:jc w:val="center"/>
              <w:rPr>
                <w:color w:val="000000"/>
                <w:sz w:val="18"/>
                <w:szCs w:val="18"/>
              </w:rPr>
            </w:pPr>
            <w:r w:rsidRPr="000E7345">
              <w:rPr>
                <w:sz w:val="18"/>
                <w:szCs w:val="18"/>
              </w:rPr>
              <w:t>219</w:t>
            </w:r>
          </w:p>
        </w:tc>
        <w:tc>
          <w:tcPr>
            <w:tcW w:w="467" w:type="pct"/>
            <w:tcBorders>
              <w:top w:val="single" w:sz="4" w:space="0" w:color="000000"/>
              <w:left w:val="single" w:sz="4" w:space="0" w:color="000000"/>
              <w:bottom w:val="single" w:sz="4" w:space="0" w:color="000000"/>
              <w:right w:val="single" w:sz="4" w:space="0" w:color="000000"/>
            </w:tcBorders>
            <w:vAlign w:val="center"/>
          </w:tcPr>
          <w:p w14:paraId="04AB271E"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35085835" w14:textId="77777777" w:rsidR="00057619" w:rsidRPr="000E7345" w:rsidRDefault="00057619" w:rsidP="00057619">
            <w:pPr>
              <w:jc w:val="center"/>
              <w:rPr>
                <w:color w:val="000000"/>
                <w:sz w:val="18"/>
                <w:szCs w:val="18"/>
              </w:rPr>
            </w:pPr>
            <w:r w:rsidRPr="000E7345">
              <w:rPr>
                <w:sz w:val="18"/>
                <w:szCs w:val="18"/>
              </w:rPr>
              <w:t>В футляре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1C2CA679"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77FB32CA"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7AD8707B"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5C601DB0" w14:textId="77777777" w:rsidR="00057619" w:rsidRPr="000E7345" w:rsidRDefault="00057619" w:rsidP="00057619">
            <w:pPr>
              <w:jc w:val="center"/>
              <w:rPr>
                <w:color w:val="000000"/>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6E5FBE47"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6A907207"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0EC994D5"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665F750F" w14:textId="77777777" w:rsidR="00057619" w:rsidRPr="000E7345" w:rsidRDefault="00057619" w:rsidP="00057619">
            <w:pPr>
              <w:jc w:val="center"/>
              <w:rPr>
                <w:color w:val="000000"/>
                <w:sz w:val="18"/>
                <w:szCs w:val="18"/>
              </w:rPr>
            </w:pPr>
            <w:r w:rsidRPr="000E7345">
              <w:rPr>
                <w:sz w:val="18"/>
                <w:szCs w:val="18"/>
              </w:rPr>
              <w:t>12,29</w:t>
            </w:r>
          </w:p>
        </w:tc>
        <w:tc>
          <w:tcPr>
            <w:tcW w:w="448" w:type="pct"/>
            <w:tcBorders>
              <w:top w:val="single" w:sz="4" w:space="0" w:color="000000"/>
              <w:left w:val="single" w:sz="4" w:space="0" w:color="000000"/>
              <w:bottom w:val="single" w:sz="4" w:space="0" w:color="000000"/>
              <w:right w:val="single" w:sz="4" w:space="0" w:color="000000"/>
            </w:tcBorders>
            <w:vAlign w:val="center"/>
          </w:tcPr>
          <w:p w14:paraId="771ABDCD" w14:textId="77777777" w:rsidR="00057619" w:rsidRPr="000E7345" w:rsidRDefault="00057619" w:rsidP="00057619">
            <w:pPr>
              <w:jc w:val="center"/>
              <w:rPr>
                <w:color w:val="000000"/>
                <w:sz w:val="18"/>
                <w:szCs w:val="18"/>
              </w:rPr>
            </w:pPr>
            <w:r w:rsidRPr="000E7345">
              <w:rPr>
                <w:sz w:val="18"/>
                <w:szCs w:val="18"/>
              </w:rPr>
              <w:t>12,39</w:t>
            </w:r>
          </w:p>
        </w:tc>
        <w:tc>
          <w:tcPr>
            <w:tcW w:w="448" w:type="pct"/>
            <w:tcBorders>
              <w:top w:val="single" w:sz="4" w:space="0" w:color="000000"/>
              <w:left w:val="single" w:sz="4" w:space="0" w:color="000000"/>
              <w:bottom w:val="single" w:sz="4" w:space="0" w:color="000000"/>
              <w:right w:val="single" w:sz="4" w:space="0" w:color="000000"/>
            </w:tcBorders>
            <w:vAlign w:val="center"/>
          </w:tcPr>
          <w:p w14:paraId="57F05D41" w14:textId="77777777" w:rsidR="00057619" w:rsidRPr="000E7345" w:rsidRDefault="00057619" w:rsidP="00057619">
            <w:pPr>
              <w:jc w:val="center"/>
              <w:rPr>
                <w:color w:val="000000"/>
                <w:sz w:val="18"/>
                <w:szCs w:val="18"/>
              </w:rPr>
            </w:pPr>
            <w:r w:rsidRPr="000E7345">
              <w:rPr>
                <w:sz w:val="18"/>
                <w:szCs w:val="18"/>
              </w:rPr>
              <w:t>219</w:t>
            </w:r>
          </w:p>
        </w:tc>
        <w:tc>
          <w:tcPr>
            <w:tcW w:w="448" w:type="pct"/>
            <w:tcBorders>
              <w:top w:val="single" w:sz="4" w:space="0" w:color="000000"/>
              <w:left w:val="single" w:sz="4" w:space="0" w:color="000000"/>
              <w:bottom w:val="single" w:sz="4" w:space="0" w:color="000000"/>
              <w:right w:val="single" w:sz="4" w:space="0" w:color="000000"/>
            </w:tcBorders>
            <w:vAlign w:val="center"/>
          </w:tcPr>
          <w:p w14:paraId="3B366326" w14:textId="77777777" w:rsidR="00057619" w:rsidRPr="000E7345" w:rsidRDefault="00057619" w:rsidP="00057619">
            <w:pPr>
              <w:jc w:val="center"/>
              <w:rPr>
                <w:color w:val="000000"/>
                <w:sz w:val="18"/>
                <w:szCs w:val="18"/>
              </w:rPr>
            </w:pPr>
            <w:r w:rsidRPr="000E7345">
              <w:rPr>
                <w:sz w:val="18"/>
                <w:szCs w:val="18"/>
              </w:rPr>
              <w:t>219</w:t>
            </w:r>
          </w:p>
        </w:tc>
        <w:tc>
          <w:tcPr>
            <w:tcW w:w="467" w:type="pct"/>
            <w:tcBorders>
              <w:top w:val="single" w:sz="4" w:space="0" w:color="000000"/>
              <w:left w:val="single" w:sz="4" w:space="0" w:color="000000"/>
              <w:bottom w:val="single" w:sz="4" w:space="0" w:color="000000"/>
              <w:right w:val="single" w:sz="4" w:space="0" w:color="000000"/>
            </w:tcBorders>
            <w:vAlign w:val="center"/>
          </w:tcPr>
          <w:p w14:paraId="30868F28"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352ED004" w14:textId="77777777" w:rsidR="00057619" w:rsidRPr="000E7345" w:rsidRDefault="00057619" w:rsidP="00057619">
            <w:pPr>
              <w:jc w:val="center"/>
              <w:rPr>
                <w:color w:val="000000"/>
                <w:sz w:val="18"/>
                <w:szCs w:val="18"/>
              </w:rPr>
            </w:pPr>
            <w:r w:rsidRPr="000E7345">
              <w:rPr>
                <w:sz w:val="18"/>
                <w:szCs w:val="18"/>
              </w:rPr>
              <w:t>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5FEF052A"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6FA602AF"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4EC1D907"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7DAFB948" w14:textId="77777777" w:rsidR="00057619" w:rsidRPr="000E7345" w:rsidRDefault="00057619" w:rsidP="00057619">
            <w:pPr>
              <w:jc w:val="center"/>
              <w:rPr>
                <w:color w:val="000000"/>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5963F3E5"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39B30B7F"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42736E94" w14:textId="77777777" w:rsidR="00057619" w:rsidRPr="000E7345" w:rsidRDefault="00057619" w:rsidP="00057619">
            <w:pPr>
              <w:jc w:val="center"/>
              <w:rPr>
                <w:color w:val="000000"/>
                <w:sz w:val="18"/>
                <w:szCs w:val="18"/>
              </w:rPr>
            </w:pPr>
            <w:r w:rsidRPr="000E7345">
              <w:rPr>
                <w:sz w:val="18"/>
                <w:szCs w:val="18"/>
              </w:rPr>
              <w:t>ТК-3</w:t>
            </w:r>
          </w:p>
        </w:tc>
        <w:tc>
          <w:tcPr>
            <w:tcW w:w="444" w:type="pct"/>
            <w:tcBorders>
              <w:top w:val="single" w:sz="4" w:space="0" w:color="000000"/>
              <w:left w:val="single" w:sz="4" w:space="0" w:color="000000"/>
              <w:bottom w:val="single" w:sz="4" w:space="0" w:color="000000"/>
              <w:right w:val="single" w:sz="4" w:space="0" w:color="000000"/>
            </w:tcBorders>
            <w:vAlign w:val="center"/>
          </w:tcPr>
          <w:p w14:paraId="6165FD27" w14:textId="77777777" w:rsidR="00057619" w:rsidRPr="000E7345" w:rsidRDefault="00057619" w:rsidP="00057619">
            <w:pPr>
              <w:jc w:val="center"/>
              <w:rPr>
                <w:color w:val="000000"/>
                <w:sz w:val="18"/>
                <w:szCs w:val="18"/>
              </w:rPr>
            </w:pPr>
            <w:r w:rsidRPr="000E7345">
              <w:rPr>
                <w:sz w:val="18"/>
                <w:szCs w:val="18"/>
              </w:rPr>
              <w:t>1,79</w:t>
            </w:r>
          </w:p>
        </w:tc>
        <w:tc>
          <w:tcPr>
            <w:tcW w:w="448" w:type="pct"/>
            <w:tcBorders>
              <w:top w:val="single" w:sz="4" w:space="0" w:color="000000"/>
              <w:left w:val="single" w:sz="4" w:space="0" w:color="000000"/>
              <w:bottom w:val="single" w:sz="4" w:space="0" w:color="000000"/>
              <w:right w:val="single" w:sz="4" w:space="0" w:color="000000"/>
            </w:tcBorders>
            <w:vAlign w:val="center"/>
          </w:tcPr>
          <w:p w14:paraId="20ADB5C2" w14:textId="77777777" w:rsidR="00057619" w:rsidRPr="000E7345" w:rsidRDefault="00057619" w:rsidP="00057619">
            <w:pPr>
              <w:jc w:val="center"/>
              <w:rPr>
                <w:color w:val="000000"/>
                <w:sz w:val="18"/>
                <w:szCs w:val="18"/>
              </w:rPr>
            </w:pPr>
            <w:r w:rsidRPr="000E7345">
              <w:rPr>
                <w:sz w:val="18"/>
                <w:szCs w:val="18"/>
              </w:rPr>
              <w:t>1,79</w:t>
            </w:r>
          </w:p>
        </w:tc>
        <w:tc>
          <w:tcPr>
            <w:tcW w:w="448" w:type="pct"/>
            <w:tcBorders>
              <w:top w:val="single" w:sz="4" w:space="0" w:color="000000"/>
              <w:left w:val="single" w:sz="4" w:space="0" w:color="000000"/>
              <w:bottom w:val="single" w:sz="4" w:space="0" w:color="000000"/>
              <w:right w:val="single" w:sz="4" w:space="0" w:color="000000"/>
            </w:tcBorders>
            <w:vAlign w:val="center"/>
          </w:tcPr>
          <w:p w14:paraId="43229F3B" w14:textId="77777777" w:rsidR="00057619" w:rsidRPr="000E7345" w:rsidRDefault="00057619" w:rsidP="00057619">
            <w:pPr>
              <w:jc w:val="center"/>
              <w:rPr>
                <w:color w:val="000000"/>
                <w:sz w:val="18"/>
                <w:szCs w:val="18"/>
              </w:rPr>
            </w:pPr>
            <w:r w:rsidRPr="000E7345">
              <w:rPr>
                <w:sz w:val="18"/>
                <w:szCs w:val="18"/>
              </w:rPr>
              <w:t>219</w:t>
            </w:r>
          </w:p>
        </w:tc>
        <w:tc>
          <w:tcPr>
            <w:tcW w:w="448" w:type="pct"/>
            <w:tcBorders>
              <w:top w:val="single" w:sz="4" w:space="0" w:color="000000"/>
              <w:left w:val="single" w:sz="4" w:space="0" w:color="000000"/>
              <w:bottom w:val="single" w:sz="4" w:space="0" w:color="000000"/>
              <w:right w:val="single" w:sz="4" w:space="0" w:color="000000"/>
            </w:tcBorders>
            <w:vAlign w:val="center"/>
          </w:tcPr>
          <w:p w14:paraId="2243666A" w14:textId="77777777" w:rsidR="00057619" w:rsidRPr="000E7345" w:rsidRDefault="00057619" w:rsidP="00057619">
            <w:pPr>
              <w:jc w:val="center"/>
              <w:rPr>
                <w:color w:val="000000"/>
                <w:sz w:val="18"/>
                <w:szCs w:val="18"/>
              </w:rPr>
            </w:pPr>
            <w:r w:rsidRPr="000E7345">
              <w:rPr>
                <w:sz w:val="18"/>
                <w:szCs w:val="18"/>
              </w:rPr>
              <w:t>219</w:t>
            </w:r>
          </w:p>
        </w:tc>
        <w:tc>
          <w:tcPr>
            <w:tcW w:w="467" w:type="pct"/>
            <w:tcBorders>
              <w:top w:val="single" w:sz="4" w:space="0" w:color="000000"/>
              <w:left w:val="single" w:sz="4" w:space="0" w:color="000000"/>
              <w:bottom w:val="single" w:sz="4" w:space="0" w:color="000000"/>
              <w:right w:val="single" w:sz="4" w:space="0" w:color="000000"/>
            </w:tcBorders>
            <w:vAlign w:val="center"/>
          </w:tcPr>
          <w:p w14:paraId="0EBCAB08" w14:textId="77777777" w:rsidR="00057619" w:rsidRPr="000E7345" w:rsidRDefault="00057619" w:rsidP="00057619">
            <w:pPr>
              <w:jc w:val="center"/>
              <w:rPr>
                <w:color w:val="000000"/>
                <w:sz w:val="18"/>
                <w:szCs w:val="18"/>
              </w:rPr>
            </w:pPr>
            <w:r w:rsidRPr="000E7345">
              <w:rPr>
                <w:sz w:val="18"/>
                <w:szCs w:val="18"/>
              </w:rPr>
              <w:t>ППУ напяляемая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76FA000F" w14:textId="77777777" w:rsidR="00057619" w:rsidRPr="000E7345" w:rsidRDefault="00057619" w:rsidP="00057619">
            <w:pPr>
              <w:jc w:val="center"/>
              <w:rPr>
                <w:color w:val="000000"/>
                <w:sz w:val="18"/>
                <w:szCs w:val="18"/>
              </w:rPr>
            </w:pPr>
            <w:r w:rsidRPr="000E7345">
              <w:rPr>
                <w:sz w:val="18"/>
                <w:szCs w:val="18"/>
              </w:rPr>
              <w:t>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6FE13B74"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2EB2C2A9" w14:textId="77777777" w:rsidR="00057619" w:rsidRPr="000E7345" w:rsidRDefault="00057619" w:rsidP="00057619">
            <w:pPr>
              <w:jc w:val="center"/>
              <w:rPr>
                <w:color w:val="000000"/>
                <w:sz w:val="18"/>
                <w:szCs w:val="18"/>
              </w:rPr>
            </w:pPr>
            <w:r w:rsidRPr="000E7345">
              <w:rPr>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1AE28811"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7F8AB044" w14:textId="77777777" w:rsidR="00057619" w:rsidRPr="000E7345" w:rsidRDefault="00057619" w:rsidP="00057619">
            <w:pPr>
              <w:jc w:val="center"/>
              <w:rPr>
                <w:color w:val="000000"/>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06991479"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2A220FD4"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24CCE10D"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62E2885C" w14:textId="77777777" w:rsidR="00057619" w:rsidRPr="000E7345" w:rsidRDefault="00057619" w:rsidP="00057619">
            <w:pPr>
              <w:jc w:val="center"/>
              <w:rPr>
                <w:color w:val="000000"/>
                <w:sz w:val="18"/>
                <w:szCs w:val="18"/>
              </w:rPr>
            </w:pPr>
            <w:r w:rsidRPr="000E7345">
              <w:rPr>
                <w:sz w:val="18"/>
                <w:szCs w:val="18"/>
              </w:rPr>
              <w:t>2,51</w:t>
            </w:r>
          </w:p>
        </w:tc>
        <w:tc>
          <w:tcPr>
            <w:tcW w:w="448" w:type="pct"/>
            <w:tcBorders>
              <w:top w:val="single" w:sz="4" w:space="0" w:color="000000"/>
              <w:left w:val="single" w:sz="4" w:space="0" w:color="000000"/>
              <w:bottom w:val="single" w:sz="4" w:space="0" w:color="000000"/>
              <w:right w:val="single" w:sz="4" w:space="0" w:color="000000"/>
            </w:tcBorders>
            <w:vAlign w:val="center"/>
          </w:tcPr>
          <w:p w14:paraId="27962D0E" w14:textId="77777777" w:rsidR="00057619" w:rsidRPr="000E7345" w:rsidRDefault="00057619" w:rsidP="00057619">
            <w:pPr>
              <w:jc w:val="center"/>
              <w:rPr>
                <w:color w:val="000000"/>
                <w:sz w:val="18"/>
                <w:szCs w:val="18"/>
              </w:rPr>
            </w:pPr>
            <w:r w:rsidRPr="000E7345">
              <w:rPr>
                <w:sz w:val="18"/>
                <w:szCs w:val="18"/>
              </w:rPr>
              <w:t>2,51</w:t>
            </w:r>
          </w:p>
        </w:tc>
        <w:tc>
          <w:tcPr>
            <w:tcW w:w="448" w:type="pct"/>
            <w:tcBorders>
              <w:top w:val="single" w:sz="4" w:space="0" w:color="000000"/>
              <w:left w:val="single" w:sz="4" w:space="0" w:color="000000"/>
              <w:bottom w:val="single" w:sz="4" w:space="0" w:color="000000"/>
              <w:right w:val="single" w:sz="4" w:space="0" w:color="000000"/>
            </w:tcBorders>
            <w:vAlign w:val="center"/>
          </w:tcPr>
          <w:p w14:paraId="474B40B0" w14:textId="77777777" w:rsidR="00057619" w:rsidRPr="000E7345" w:rsidRDefault="00057619" w:rsidP="00057619">
            <w:pPr>
              <w:jc w:val="center"/>
              <w:rPr>
                <w:color w:val="000000"/>
                <w:sz w:val="18"/>
                <w:szCs w:val="18"/>
              </w:rPr>
            </w:pPr>
            <w:r w:rsidRPr="000E7345">
              <w:rPr>
                <w:sz w:val="18"/>
                <w:szCs w:val="18"/>
              </w:rPr>
              <w:t>89</w:t>
            </w:r>
          </w:p>
        </w:tc>
        <w:tc>
          <w:tcPr>
            <w:tcW w:w="448" w:type="pct"/>
            <w:tcBorders>
              <w:top w:val="single" w:sz="4" w:space="0" w:color="000000"/>
              <w:left w:val="single" w:sz="4" w:space="0" w:color="000000"/>
              <w:bottom w:val="single" w:sz="4" w:space="0" w:color="000000"/>
              <w:right w:val="single" w:sz="4" w:space="0" w:color="000000"/>
            </w:tcBorders>
            <w:vAlign w:val="center"/>
          </w:tcPr>
          <w:p w14:paraId="2CFD682B" w14:textId="77777777" w:rsidR="00057619" w:rsidRPr="000E7345" w:rsidRDefault="00057619" w:rsidP="00057619">
            <w:pPr>
              <w:jc w:val="center"/>
              <w:rPr>
                <w:color w:val="000000"/>
                <w:sz w:val="18"/>
                <w:szCs w:val="18"/>
              </w:rPr>
            </w:pPr>
            <w:r w:rsidRPr="000E7345">
              <w:rPr>
                <w:sz w:val="18"/>
                <w:szCs w:val="18"/>
              </w:rPr>
              <w:t>89</w:t>
            </w:r>
          </w:p>
        </w:tc>
        <w:tc>
          <w:tcPr>
            <w:tcW w:w="467" w:type="pct"/>
            <w:tcBorders>
              <w:top w:val="single" w:sz="4" w:space="0" w:color="000000"/>
              <w:left w:val="single" w:sz="4" w:space="0" w:color="000000"/>
              <w:bottom w:val="single" w:sz="4" w:space="0" w:color="000000"/>
              <w:right w:val="single" w:sz="4" w:space="0" w:color="000000"/>
            </w:tcBorders>
            <w:vAlign w:val="center"/>
          </w:tcPr>
          <w:p w14:paraId="1092175C" w14:textId="77777777" w:rsidR="00057619" w:rsidRPr="000E7345" w:rsidRDefault="00057619" w:rsidP="00057619">
            <w:pPr>
              <w:jc w:val="center"/>
              <w:rPr>
                <w:color w:val="000000"/>
                <w:sz w:val="18"/>
                <w:szCs w:val="18"/>
              </w:rPr>
            </w:pPr>
            <w:r w:rsidRPr="000E7345">
              <w:rPr>
                <w:sz w:val="18"/>
                <w:szCs w:val="18"/>
              </w:rPr>
              <w:t>ППУ напыляемая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4F96E0D0" w14:textId="77777777" w:rsidR="00057619" w:rsidRPr="000E7345" w:rsidRDefault="00057619" w:rsidP="00057619">
            <w:pPr>
              <w:jc w:val="center"/>
              <w:rPr>
                <w:color w:val="000000"/>
                <w:sz w:val="18"/>
                <w:szCs w:val="18"/>
              </w:rPr>
            </w:pPr>
            <w:r w:rsidRPr="000E7345">
              <w:rPr>
                <w:sz w:val="18"/>
                <w:szCs w:val="18"/>
              </w:rPr>
              <w:t>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6A3B74D6"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05FE1774"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7FD66B38"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5FDC3861" w14:textId="77777777" w:rsidR="00057619" w:rsidRPr="000E7345" w:rsidRDefault="00057619" w:rsidP="00057619">
            <w:pPr>
              <w:jc w:val="center"/>
              <w:rPr>
                <w:color w:val="000000"/>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1E6BD6F4"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74B94901"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77C612E7" w14:textId="77777777" w:rsidR="00057619" w:rsidRPr="000E7345" w:rsidRDefault="00057619" w:rsidP="00057619">
            <w:pPr>
              <w:jc w:val="center"/>
              <w:rPr>
                <w:color w:val="000000"/>
                <w:sz w:val="18"/>
                <w:szCs w:val="18"/>
              </w:rPr>
            </w:pPr>
            <w:r w:rsidRPr="000E7345">
              <w:rPr>
                <w:sz w:val="18"/>
                <w:szCs w:val="18"/>
              </w:rPr>
              <w:t>От ТК-3 до ИТП-4</w:t>
            </w:r>
          </w:p>
        </w:tc>
        <w:tc>
          <w:tcPr>
            <w:tcW w:w="444" w:type="pct"/>
            <w:tcBorders>
              <w:top w:val="single" w:sz="4" w:space="0" w:color="000000"/>
              <w:left w:val="single" w:sz="4" w:space="0" w:color="000000"/>
              <w:bottom w:val="single" w:sz="4" w:space="0" w:color="000000"/>
              <w:right w:val="single" w:sz="4" w:space="0" w:color="000000"/>
            </w:tcBorders>
            <w:vAlign w:val="center"/>
          </w:tcPr>
          <w:p w14:paraId="04D00E6C" w14:textId="77777777" w:rsidR="00057619" w:rsidRPr="000E7345" w:rsidRDefault="00057619" w:rsidP="00057619">
            <w:pPr>
              <w:jc w:val="center"/>
              <w:rPr>
                <w:color w:val="000000"/>
                <w:sz w:val="18"/>
                <w:szCs w:val="18"/>
              </w:rPr>
            </w:pPr>
            <w:r w:rsidRPr="000E7345">
              <w:rPr>
                <w:sz w:val="18"/>
                <w:szCs w:val="18"/>
              </w:rPr>
              <w:t>4,95</w:t>
            </w:r>
          </w:p>
        </w:tc>
        <w:tc>
          <w:tcPr>
            <w:tcW w:w="448" w:type="pct"/>
            <w:tcBorders>
              <w:top w:val="single" w:sz="4" w:space="0" w:color="000000"/>
              <w:left w:val="single" w:sz="4" w:space="0" w:color="000000"/>
              <w:bottom w:val="single" w:sz="4" w:space="0" w:color="000000"/>
              <w:right w:val="single" w:sz="4" w:space="0" w:color="000000"/>
            </w:tcBorders>
            <w:vAlign w:val="center"/>
          </w:tcPr>
          <w:p w14:paraId="3CC60B4B" w14:textId="77777777" w:rsidR="00057619" w:rsidRPr="000E7345" w:rsidRDefault="00057619" w:rsidP="00057619">
            <w:pPr>
              <w:jc w:val="center"/>
              <w:rPr>
                <w:color w:val="000000"/>
                <w:sz w:val="18"/>
                <w:szCs w:val="18"/>
              </w:rPr>
            </w:pPr>
            <w:r w:rsidRPr="000E7345">
              <w:rPr>
                <w:sz w:val="18"/>
                <w:szCs w:val="18"/>
              </w:rPr>
              <w:t>4,95</w:t>
            </w:r>
          </w:p>
        </w:tc>
        <w:tc>
          <w:tcPr>
            <w:tcW w:w="448" w:type="pct"/>
            <w:tcBorders>
              <w:top w:val="single" w:sz="4" w:space="0" w:color="000000"/>
              <w:left w:val="single" w:sz="4" w:space="0" w:color="000000"/>
              <w:bottom w:val="single" w:sz="4" w:space="0" w:color="000000"/>
              <w:right w:val="single" w:sz="4" w:space="0" w:color="000000"/>
            </w:tcBorders>
            <w:vAlign w:val="center"/>
          </w:tcPr>
          <w:p w14:paraId="14AC0FB8" w14:textId="77777777" w:rsidR="00057619" w:rsidRPr="000E7345" w:rsidRDefault="00057619" w:rsidP="00057619">
            <w:pPr>
              <w:jc w:val="center"/>
              <w:rPr>
                <w:color w:val="000000"/>
                <w:sz w:val="18"/>
                <w:szCs w:val="18"/>
              </w:rPr>
            </w:pPr>
            <w:r w:rsidRPr="000E7345">
              <w:rPr>
                <w:sz w:val="18"/>
                <w:szCs w:val="18"/>
              </w:rPr>
              <w:t>89</w:t>
            </w:r>
          </w:p>
        </w:tc>
        <w:tc>
          <w:tcPr>
            <w:tcW w:w="448" w:type="pct"/>
            <w:tcBorders>
              <w:top w:val="single" w:sz="4" w:space="0" w:color="000000"/>
              <w:left w:val="single" w:sz="4" w:space="0" w:color="000000"/>
              <w:bottom w:val="single" w:sz="4" w:space="0" w:color="000000"/>
              <w:right w:val="single" w:sz="4" w:space="0" w:color="000000"/>
            </w:tcBorders>
            <w:vAlign w:val="center"/>
          </w:tcPr>
          <w:p w14:paraId="27E3C6A9" w14:textId="77777777" w:rsidR="00057619" w:rsidRPr="000E7345" w:rsidRDefault="00057619" w:rsidP="00057619">
            <w:pPr>
              <w:jc w:val="center"/>
              <w:rPr>
                <w:color w:val="000000"/>
                <w:sz w:val="18"/>
                <w:szCs w:val="18"/>
              </w:rPr>
            </w:pPr>
            <w:r w:rsidRPr="000E7345">
              <w:rPr>
                <w:sz w:val="18"/>
                <w:szCs w:val="18"/>
              </w:rPr>
              <w:t>89</w:t>
            </w:r>
          </w:p>
        </w:tc>
        <w:tc>
          <w:tcPr>
            <w:tcW w:w="467" w:type="pct"/>
            <w:tcBorders>
              <w:top w:val="single" w:sz="4" w:space="0" w:color="000000"/>
              <w:left w:val="single" w:sz="4" w:space="0" w:color="000000"/>
              <w:bottom w:val="single" w:sz="4" w:space="0" w:color="000000"/>
              <w:right w:val="single" w:sz="4" w:space="0" w:color="000000"/>
            </w:tcBorders>
            <w:vAlign w:val="center"/>
          </w:tcPr>
          <w:p w14:paraId="6848F970"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529638CB" w14:textId="77777777" w:rsidR="00057619" w:rsidRPr="000E7345" w:rsidRDefault="00057619" w:rsidP="00057619">
            <w:pPr>
              <w:jc w:val="center"/>
              <w:rPr>
                <w:color w:val="000000"/>
                <w:sz w:val="18"/>
                <w:szCs w:val="18"/>
              </w:rPr>
            </w:pPr>
            <w:r w:rsidRPr="000E7345">
              <w:rPr>
                <w:sz w:val="18"/>
                <w:szCs w:val="18"/>
              </w:rPr>
              <w:t>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680DAE4B"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6FE45852"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261D4344"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4BAA5CBF" w14:textId="77777777" w:rsidR="00057619" w:rsidRPr="000E7345" w:rsidRDefault="00057619" w:rsidP="00057619">
            <w:pPr>
              <w:jc w:val="center"/>
              <w:rPr>
                <w:color w:val="000000"/>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61B4EB71"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6D496101"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0332AE58" w14:textId="77777777" w:rsidR="00057619" w:rsidRPr="000E7345" w:rsidRDefault="00057619" w:rsidP="00057619">
            <w:pPr>
              <w:jc w:val="center"/>
              <w:rPr>
                <w:color w:val="000000"/>
                <w:sz w:val="18"/>
                <w:szCs w:val="18"/>
              </w:rPr>
            </w:pPr>
            <w:r w:rsidRPr="000E7345">
              <w:rPr>
                <w:sz w:val="18"/>
                <w:szCs w:val="18"/>
              </w:rPr>
              <w:t>ИТП-4</w:t>
            </w:r>
          </w:p>
        </w:tc>
        <w:tc>
          <w:tcPr>
            <w:tcW w:w="444" w:type="pct"/>
            <w:tcBorders>
              <w:top w:val="single" w:sz="4" w:space="0" w:color="000000"/>
              <w:left w:val="single" w:sz="4" w:space="0" w:color="000000"/>
              <w:bottom w:val="single" w:sz="4" w:space="0" w:color="000000"/>
              <w:right w:val="single" w:sz="4" w:space="0" w:color="000000"/>
            </w:tcBorders>
            <w:vAlign w:val="center"/>
          </w:tcPr>
          <w:p w14:paraId="4A570690" w14:textId="77777777" w:rsidR="00057619" w:rsidRPr="000E7345" w:rsidRDefault="00057619" w:rsidP="00057619">
            <w:pPr>
              <w:jc w:val="center"/>
              <w:rPr>
                <w:color w:val="000000"/>
                <w:sz w:val="18"/>
                <w:szCs w:val="18"/>
              </w:rPr>
            </w:pPr>
            <w:r w:rsidRPr="000E7345">
              <w:rPr>
                <w:sz w:val="18"/>
                <w:szCs w:val="18"/>
              </w:rPr>
              <w:t>1,02</w:t>
            </w:r>
          </w:p>
        </w:tc>
        <w:tc>
          <w:tcPr>
            <w:tcW w:w="448" w:type="pct"/>
            <w:tcBorders>
              <w:top w:val="single" w:sz="4" w:space="0" w:color="000000"/>
              <w:left w:val="single" w:sz="4" w:space="0" w:color="000000"/>
              <w:bottom w:val="single" w:sz="4" w:space="0" w:color="000000"/>
              <w:right w:val="single" w:sz="4" w:space="0" w:color="000000"/>
            </w:tcBorders>
            <w:vAlign w:val="center"/>
          </w:tcPr>
          <w:p w14:paraId="07A39CAF" w14:textId="77777777" w:rsidR="00057619" w:rsidRPr="000E7345" w:rsidRDefault="00057619" w:rsidP="00057619">
            <w:pPr>
              <w:jc w:val="center"/>
              <w:rPr>
                <w:color w:val="000000"/>
                <w:sz w:val="18"/>
                <w:szCs w:val="18"/>
              </w:rPr>
            </w:pPr>
            <w:r w:rsidRPr="000E7345">
              <w:rPr>
                <w:sz w:val="18"/>
                <w:szCs w:val="18"/>
              </w:rPr>
              <w:t>1,02</w:t>
            </w:r>
          </w:p>
        </w:tc>
        <w:tc>
          <w:tcPr>
            <w:tcW w:w="448" w:type="pct"/>
            <w:tcBorders>
              <w:top w:val="single" w:sz="4" w:space="0" w:color="000000"/>
              <w:left w:val="single" w:sz="4" w:space="0" w:color="000000"/>
              <w:bottom w:val="single" w:sz="4" w:space="0" w:color="000000"/>
              <w:right w:val="single" w:sz="4" w:space="0" w:color="000000"/>
            </w:tcBorders>
            <w:vAlign w:val="center"/>
          </w:tcPr>
          <w:p w14:paraId="2ABE8BF0" w14:textId="77777777" w:rsidR="00057619" w:rsidRPr="000E7345" w:rsidRDefault="00057619" w:rsidP="00057619">
            <w:pPr>
              <w:jc w:val="center"/>
              <w:rPr>
                <w:color w:val="000000"/>
                <w:sz w:val="18"/>
                <w:szCs w:val="18"/>
              </w:rPr>
            </w:pPr>
            <w:r w:rsidRPr="000E7345">
              <w:rPr>
                <w:sz w:val="18"/>
                <w:szCs w:val="18"/>
              </w:rPr>
              <w:t>89</w:t>
            </w:r>
          </w:p>
        </w:tc>
        <w:tc>
          <w:tcPr>
            <w:tcW w:w="448" w:type="pct"/>
            <w:tcBorders>
              <w:top w:val="single" w:sz="4" w:space="0" w:color="000000"/>
              <w:left w:val="single" w:sz="4" w:space="0" w:color="000000"/>
              <w:bottom w:val="single" w:sz="4" w:space="0" w:color="000000"/>
              <w:right w:val="single" w:sz="4" w:space="0" w:color="000000"/>
            </w:tcBorders>
            <w:vAlign w:val="center"/>
          </w:tcPr>
          <w:p w14:paraId="6B0B5006" w14:textId="77777777" w:rsidR="00057619" w:rsidRPr="000E7345" w:rsidRDefault="00057619" w:rsidP="00057619">
            <w:pPr>
              <w:jc w:val="center"/>
              <w:rPr>
                <w:color w:val="000000"/>
                <w:sz w:val="18"/>
                <w:szCs w:val="18"/>
              </w:rPr>
            </w:pPr>
            <w:r w:rsidRPr="000E7345">
              <w:rPr>
                <w:sz w:val="18"/>
                <w:szCs w:val="18"/>
              </w:rPr>
              <w:t>89</w:t>
            </w:r>
          </w:p>
        </w:tc>
        <w:tc>
          <w:tcPr>
            <w:tcW w:w="467" w:type="pct"/>
            <w:tcBorders>
              <w:top w:val="single" w:sz="4" w:space="0" w:color="000000"/>
              <w:left w:val="single" w:sz="4" w:space="0" w:color="000000"/>
              <w:bottom w:val="single" w:sz="4" w:space="0" w:color="000000"/>
              <w:right w:val="single" w:sz="4" w:space="0" w:color="000000"/>
            </w:tcBorders>
            <w:vAlign w:val="center"/>
          </w:tcPr>
          <w:p w14:paraId="2C09EE37" w14:textId="77777777" w:rsidR="00057619" w:rsidRPr="000E7345" w:rsidRDefault="00057619" w:rsidP="00057619">
            <w:pPr>
              <w:jc w:val="center"/>
              <w:rPr>
                <w:color w:val="000000"/>
                <w:sz w:val="18"/>
                <w:szCs w:val="18"/>
              </w:rPr>
            </w:pPr>
            <w:r w:rsidRPr="000E7345">
              <w:rPr>
                <w:sz w:val="18"/>
                <w:szCs w:val="18"/>
              </w:rPr>
              <w:t>Минеральная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14048D86" w14:textId="77777777" w:rsidR="00057619" w:rsidRPr="000E7345" w:rsidRDefault="00057619" w:rsidP="00057619">
            <w:pPr>
              <w:jc w:val="center"/>
              <w:rPr>
                <w:color w:val="000000"/>
                <w:sz w:val="18"/>
                <w:szCs w:val="18"/>
              </w:rPr>
            </w:pPr>
            <w:r w:rsidRPr="000E7345">
              <w:rPr>
                <w:sz w:val="18"/>
                <w:szCs w:val="18"/>
              </w:rPr>
              <w:t>Подвальная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0DB6037B"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1AB04932" w14:textId="77777777" w:rsidR="00057619" w:rsidRPr="000E7345" w:rsidRDefault="00057619" w:rsidP="00057619">
            <w:pPr>
              <w:jc w:val="center"/>
              <w:rPr>
                <w:color w:val="000000"/>
                <w:sz w:val="18"/>
                <w:szCs w:val="18"/>
              </w:rPr>
            </w:pPr>
            <w:r w:rsidRPr="000E7345">
              <w:rPr>
                <w:sz w:val="18"/>
                <w:szCs w:val="18"/>
              </w:rPr>
              <w:t>-</w:t>
            </w:r>
          </w:p>
        </w:tc>
        <w:tc>
          <w:tcPr>
            <w:tcW w:w="349" w:type="pct"/>
            <w:tcBorders>
              <w:top w:val="single" w:sz="4" w:space="0" w:color="000000"/>
              <w:left w:val="single" w:sz="4" w:space="0" w:color="000000"/>
              <w:bottom w:val="single" w:sz="4" w:space="0" w:color="000000"/>
              <w:right w:val="single" w:sz="4" w:space="0" w:color="000000"/>
            </w:tcBorders>
            <w:vAlign w:val="center"/>
          </w:tcPr>
          <w:p w14:paraId="77F4CFE3"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05D837AC" w14:textId="77777777" w:rsidR="00057619" w:rsidRPr="000E7345" w:rsidRDefault="00057619" w:rsidP="00057619">
            <w:pPr>
              <w:jc w:val="center"/>
              <w:rPr>
                <w:color w:val="000000"/>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52DC6CDE"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32C77DF4"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331B53D5"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3A6BDE95" w14:textId="77777777" w:rsidR="00057619" w:rsidRPr="000E7345" w:rsidRDefault="00057619" w:rsidP="00057619">
            <w:pPr>
              <w:jc w:val="center"/>
              <w:rPr>
                <w:color w:val="000000"/>
                <w:sz w:val="18"/>
                <w:szCs w:val="18"/>
              </w:rPr>
            </w:pPr>
            <w:r w:rsidRPr="000E7345">
              <w:rPr>
                <w:sz w:val="18"/>
                <w:szCs w:val="18"/>
              </w:rPr>
              <w:t>0,83</w:t>
            </w:r>
          </w:p>
        </w:tc>
        <w:tc>
          <w:tcPr>
            <w:tcW w:w="448" w:type="pct"/>
            <w:tcBorders>
              <w:top w:val="single" w:sz="4" w:space="0" w:color="000000"/>
              <w:left w:val="single" w:sz="4" w:space="0" w:color="000000"/>
              <w:bottom w:val="single" w:sz="4" w:space="0" w:color="000000"/>
              <w:right w:val="single" w:sz="4" w:space="0" w:color="000000"/>
            </w:tcBorders>
            <w:vAlign w:val="center"/>
          </w:tcPr>
          <w:p w14:paraId="5746C98D" w14:textId="77777777" w:rsidR="00057619" w:rsidRPr="000E7345" w:rsidRDefault="00057619" w:rsidP="00057619">
            <w:pPr>
              <w:jc w:val="center"/>
              <w:rPr>
                <w:color w:val="000000"/>
                <w:sz w:val="18"/>
                <w:szCs w:val="18"/>
              </w:rPr>
            </w:pPr>
            <w:r w:rsidRPr="000E7345">
              <w:rPr>
                <w:sz w:val="18"/>
                <w:szCs w:val="18"/>
              </w:rPr>
              <w:t>0,83</w:t>
            </w:r>
          </w:p>
        </w:tc>
        <w:tc>
          <w:tcPr>
            <w:tcW w:w="448" w:type="pct"/>
            <w:tcBorders>
              <w:top w:val="single" w:sz="4" w:space="0" w:color="000000"/>
              <w:left w:val="single" w:sz="4" w:space="0" w:color="000000"/>
              <w:bottom w:val="single" w:sz="4" w:space="0" w:color="000000"/>
              <w:right w:val="single" w:sz="4" w:space="0" w:color="000000"/>
            </w:tcBorders>
            <w:vAlign w:val="center"/>
          </w:tcPr>
          <w:p w14:paraId="51AF14BE" w14:textId="77777777" w:rsidR="00057619" w:rsidRPr="000E7345" w:rsidRDefault="00057619" w:rsidP="00057619">
            <w:pPr>
              <w:jc w:val="center"/>
              <w:rPr>
                <w:color w:val="000000"/>
                <w:sz w:val="18"/>
                <w:szCs w:val="18"/>
              </w:rPr>
            </w:pPr>
            <w:r w:rsidRPr="000E7345">
              <w:rPr>
                <w:sz w:val="18"/>
                <w:szCs w:val="18"/>
              </w:rPr>
              <w:t>32</w:t>
            </w:r>
          </w:p>
        </w:tc>
        <w:tc>
          <w:tcPr>
            <w:tcW w:w="448" w:type="pct"/>
            <w:tcBorders>
              <w:top w:val="single" w:sz="4" w:space="0" w:color="000000"/>
              <w:left w:val="single" w:sz="4" w:space="0" w:color="000000"/>
              <w:bottom w:val="single" w:sz="4" w:space="0" w:color="000000"/>
              <w:right w:val="single" w:sz="4" w:space="0" w:color="000000"/>
            </w:tcBorders>
            <w:vAlign w:val="center"/>
          </w:tcPr>
          <w:p w14:paraId="44BB93CA" w14:textId="77777777" w:rsidR="00057619" w:rsidRPr="000E7345" w:rsidRDefault="00057619" w:rsidP="00057619">
            <w:pPr>
              <w:jc w:val="center"/>
              <w:rPr>
                <w:color w:val="000000"/>
                <w:sz w:val="18"/>
                <w:szCs w:val="18"/>
              </w:rPr>
            </w:pPr>
            <w:r w:rsidRPr="000E7345">
              <w:rPr>
                <w:sz w:val="18"/>
                <w:szCs w:val="18"/>
              </w:rPr>
              <w:t>32</w:t>
            </w:r>
          </w:p>
        </w:tc>
        <w:tc>
          <w:tcPr>
            <w:tcW w:w="467" w:type="pct"/>
            <w:tcBorders>
              <w:top w:val="single" w:sz="4" w:space="0" w:color="000000"/>
              <w:left w:val="single" w:sz="4" w:space="0" w:color="000000"/>
              <w:bottom w:val="single" w:sz="4" w:space="0" w:color="000000"/>
              <w:right w:val="single" w:sz="4" w:space="0" w:color="000000"/>
            </w:tcBorders>
            <w:vAlign w:val="center"/>
          </w:tcPr>
          <w:p w14:paraId="6B219342" w14:textId="77777777" w:rsidR="00057619" w:rsidRPr="000E7345" w:rsidRDefault="00057619" w:rsidP="00057619">
            <w:pPr>
              <w:jc w:val="center"/>
              <w:rPr>
                <w:color w:val="000000"/>
                <w:sz w:val="18"/>
                <w:szCs w:val="18"/>
              </w:rPr>
            </w:pPr>
            <w:r w:rsidRPr="000E7345">
              <w:rPr>
                <w:sz w:val="18"/>
                <w:szCs w:val="18"/>
              </w:rPr>
              <w:t>Минеральная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021B33E1" w14:textId="77777777" w:rsidR="00057619" w:rsidRPr="000E7345" w:rsidRDefault="00057619" w:rsidP="00057619">
            <w:pPr>
              <w:jc w:val="center"/>
              <w:rPr>
                <w:color w:val="000000"/>
                <w:sz w:val="18"/>
                <w:szCs w:val="18"/>
              </w:rPr>
            </w:pPr>
            <w:r w:rsidRPr="000E7345">
              <w:rPr>
                <w:sz w:val="18"/>
                <w:szCs w:val="18"/>
              </w:rPr>
              <w:t>Подвальная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68A1FD9A"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298AE600" w14:textId="77777777" w:rsidR="00057619" w:rsidRPr="000E7345" w:rsidRDefault="00057619" w:rsidP="00057619">
            <w:pPr>
              <w:jc w:val="center"/>
              <w:rPr>
                <w:color w:val="000000"/>
                <w:sz w:val="18"/>
                <w:szCs w:val="18"/>
              </w:rPr>
            </w:pPr>
            <w:r w:rsidRPr="000E7345">
              <w:rPr>
                <w:sz w:val="18"/>
                <w:szCs w:val="18"/>
              </w:rPr>
              <w:t>-</w:t>
            </w:r>
          </w:p>
        </w:tc>
        <w:tc>
          <w:tcPr>
            <w:tcW w:w="349" w:type="pct"/>
            <w:tcBorders>
              <w:top w:val="single" w:sz="4" w:space="0" w:color="000000"/>
              <w:left w:val="single" w:sz="4" w:space="0" w:color="000000"/>
              <w:bottom w:val="single" w:sz="4" w:space="0" w:color="000000"/>
              <w:right w:val="single" w:sz="4" w:space="0" w:color="000000"/>
            </w:tcBorders>
            <w:vAlign w:val="center"/>
          </w:tcPr>
          <w:p w14:paraId="50A64B71"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16A905CB"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6D500B1E"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39A60DB0"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2A37BD74" w14:textId="77777777" w:rsidR="00057619" w:rsidRPr="000E7345" w:rsidRDefault="00057619" w:rsidP="00057619">
            <w:pPr>
              <w:jc w:val="center"/>
              <w:rPr>
                <w:color w:val="000000"/>
                <w:sz w:val="18"/>
                <w:szCs w:val="18"/>
              </w:rPr>
            </w:pPr>
            <w:r w:rsidRPr="000E7345">
              <w:rPr>
                <w:sz w:val="18"/>
                <w:szCs w:val="18"/>
              </w:rPr>
              <w:t>От ТК-2 до ИТП-2</w:t>
            </w:r>
          </w:p>
        </w:tc>
        <w:tc>
          <w:tcPr>
            <w:tcW w:w="444" w:type="pct"/>
            <w:tcBorders>
              <w:top w:val="single" w:sz="4" w:space="0" w:color="000000"/>
              <w:left w:val="single" w:sz="4" w:space="0" w:color="000000"/>
              <w:bottom w:val="single" w:sz="4" w:space="0" w:color="000000"/>
              <w:right w:val="single" w:sz="4" w:space="0" w:color="000000"/>
            </w:tcBorders>
            <w:vAlign w:val="center"/>
          </w:tcPr>
          <w:p w14:paraId="376BCD61" w14:textId="77777777" w:rsidR="00057619" w:rsidRPr="000E7345" w:rsidRDefault="00057619" w:rsidP="00057619">
            <w:pPr>
              <w:jc w:val="center"/>
              <w:rPr>
                <w:color w:val="000000"/>
                <w:sz w:val="18"/>
                <w:szCs w:val="18"/>
              </w:rPr>
            </w:pPr>
            <w:r w:rsidRPr="000E7345">
              <w:rPr>
                <w:sz w:val="18"/>
                <w:szCs w:val="18"/>
              </w:rPr>
              <w:t>3,73</w:t>
            </w:r>
          </w:p>
        </w:tc>
        <w:tc>
          <w:tcPr>
            <w:tcW w:w="448" w:type="pct"/>
            <w:tcBorders>
              <w:top w:val="single" w:sz="4" w:space="0" w:color="000000"/>
              <w:left w:val="single" w:sz="4" w:space="0" w:color="000000"/>
              <w:bottom w:val="single" w:sz="4" w:space="0" w:color="000000"/>
              <w:right w:val="single" w:sz="4" w:space="0" w:color="000000"/>
            </w:tcBorders>
            <w:vAlign w:val="center"/>
          </w:tcPr>
          <w:p w14:paraId="3DB2CB98" w14:textId="77777777" w:rsidR="00057619" w:rsidRPr="000E7345" w:rsidRDefault="00057619" w:rsidP="00057619">
            <w:pPr>
              <w:jc w:val="center"/>
              <w:rPr>
                <w:color w:val="000000"/>
                <w:sz w:val="18"/>
                <w:szCs w:val="18"/>
              </w:rPr>
            </w:pPr>
            <w:r w:rsidRPr="000E7345">
              <w:rPr>
                <w:sz w:val="18"/>
                <w:szCs w:val="18"/>
              </w:rPr>
              <w:t>3,73</w:t>
            </w:r>
          </w:p>
        </w:tc>
        <w:tc>
          <w:tcPr>
            <w:tcW w:w="448" w:type="pct"/>
            <w:tcBorders>
              <w:top w:val="single" w:sz="4" w:space="0" w:color="000000"/>
              <w:left w:val="single" w:sz="4" w:space="0" w:color="000000"/>
              <w:bottom w:val="single" w:sz="4" w:space="0" w:color="000000"/>
              <w:right w:val="single" w:sz="4" w:space="0" w:color="000000"/>
            </w:tcBorders>
            <w:vAlign w:val="center"/>
          </w:tcPr>
          <w:p w14:paraId="0F395964" w14:textId="77777777" w:rsidR="00057619" w:rsidRPr="000E7345" w:rsidRDefault="00057619" w:rsidP="00057619">
            <w:pPr>
              <w:jc w:val="center"/>
              <w:rPr>
                <w:color w:val="000000"/>
                <w:sz w:val="18"/>
                <w:szCs w:val="18"/>
              </w:rPr>
            </w:pPr>
            <w:r w:rsidRPr="000E7345">
              <w:rPr>
                <w:sz w:val="18"/>
                <w:szCs w:val="18"/>
              </w:rPr>
              <w:t>108</w:t>
            </w:r>
          </w:p>
        </w:tc>
        <w:tc>
          <w:tcPr>
            <w:tcW w:w="448" w:type="pct"/>
            <w:tcBorders>
              <w:top w:val="single" w:sz="4" w:space="0" w:color="000000"/>
              <w:left w:val="single" w:sz="4" w:space="0" w:color="000000"/>
              <w:bottom w:val="single" w:sz="4" w:space="0" w:color="000000"/>
              <w:right w:val="single" w:sz="4" w:space="0" w:color="000000"/>
            </w:tcBorders>
            <w:vAlign w:val="center"/>
          </w:tcPr>
          <w:p w14:paraId="26271CA2" w14:textId="77777777" w:rsidR="00057619" w:rsidRPr="000E7345" w:rsidRDefault="00057619" w:rsidP="00057619">
            <w:pPr>
              <w:jc w:val="center"/>
              <w:rPr>
                <w:color w:val="000000"/>
                <w:sz w:val="18"/>
                <w:szCs w:val="18"/>
              </w:rPr>
            </w:pPr>
            <w:r w:rsidRPr="000E7345">
              <w:rPr>
                <w:sz w:val="18"/>
                <w:szCs w:val="18"/>
              </w:rPr>
              <w:t>108</w:t>
            </w:r>
          </w:p>
        </w:tc>
        <w:tc>
          <w:tcPr>
            <w:tcW w:w="467" w:type="pct"/>
            <w:tcBorders>
              <w:top w:val="single" w:sz="4" w:space="0" w:color="000000"/>
              <w:left w:val="single" w:sz="4" w:space="0" w:color="000000"/>
              <w:bottom w:val="single" w:sz="4" w:space="0" w:color="000000"/>
              <w:right w:val="single" w:sz="4" w:space="0" w:color="000000"/>
            </w:tcBorders>
            <w:vAlign w:val="center"/>
          </w:tcPr>
          <w:p w14:paraId="45823B62"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302CF1D9" w14:textId="77777777" w:rsidR="00057619" w:rsidRPr="000E7345" w:rsidRDefault="00057619" w:rsidP="00057619">
            <w:pPr>
              <w:jc w:val="center"/>
              <w:rPr>
                <w:color w:val="000000"/>
                <w:sz w:val="18"/>
                <w:szCs w:val="18"/>
              </w:rPr>
            </w:pPr>
            <w:r w:rsidRPr="000E7345">
              <w:rPr>
                <w:sz w:val="18"/>
                <w:szCs w:val="18"/>
              </w:rPr>
              <w:t>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4746E41A"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05A9A439"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580DCBF6"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2456917B"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2817F1DA"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70F957D6"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3267FC72" w14:textId="77777777" w:rsidR="00057619" w:rsidRPr="000E7345" w:rsidRDefault="00057619" w:rsidP="00057619">
            <w:pPr>
              <w:jc w:val="center"/>
              <w:rPr>
                <w:color w:val="000000"/>
                <w:sz w:val="18"/>
                <w:szCs w:val="18"/>
              </w:rPr>
            </w:pPr>
            <w:r w:rsidRPr="000E7345">
              <w:rPr>
                <w:sz w:val="18"/>
                <w:szCs w:val="18"/>
              </w:rPr>
              <w:t>ИТП-2</w:t>
            </w:r>
          </w:p>
        </w:tc>
        <w:tc>
          <w:tcPr>
            <w:tcW w:w="444" w:type="pct"/>
            <w:tcBorders>
              <w:top w:val="single" w:sz="4" w:space="0" w:color="000000"/>
              <w:left w:val="single" w:sz="4" w:space="0" w:color="000000"/>
              <w:bottom w:val="single" w:sz="4" w:space="0" w:color="000000"/>
              <w:right w:val="single" w:sz="4" w:space="0" w:color="000000"/>
            </w:tcBorders>
            <w:vAlign w:val="center"/>
          </w:tcPr>
          <w:p w14:paraId="5A4C5D48" w14:textId="77777777" w:rsidR="00057619" w:rsidRPr="000E7345" w:rsidRDefault="00057619" w:rsidP="00057619">
            <w:pPr>
              <w:jc w:val="center"/>
              <w:rPr>
                <w:color w:val="000000"/>
                <w:sz w:val="18"/>
                <w:szCs w:val="18"/>
              </w:rPr>
            </w:pPr>
            <w:r w:rsidRPr="000E7345">
              <w:rPr>
                <w:sz w:val="18"/>
                <w:szCs w:val="18"/>
              </w:rPr>
              <w:t>1,85</w:t>
            </w:r>
          </w:p>
        </w:tc>
        <w:tc>
          <w:tcPr>
            <w:tcW w:w="448" w:type="pct"/>
            <w:tcBorders>
              <w:top w:val="single" w:sz="4" w:space="0" w:color="000000"/>
              <w:left w:val="single" w:sz="4" w:space="0" w:color="000000"/>
              <w:bottom w:val="single" w:sz="4" w:space="0" w:color="000000"/>
              <w:right w:val="single" w:sz="4" w:space="0" w:color="000000"/>
            </w:tcBorders>
            <w:vAlign w:val="center"/>
          </w:tcPr>
          <w:p w14:paraId="3EA37204" w14:textId="77777777" w:rsidR="00057619" w:rsidRPr="000E7345" w:rsidRDefault="00057619" w:rsidP="00057619">
            <w:pPr>
              <w:jc w:val="center"/>
              <w:rPr>
                <w:color w:val="000000"/>
                <w:sz w:val="18"/>
                <w:szCs w:val="18"/>
              </w:rPr>
            </w:pPr>
            <w:r w:rsidRPr="000E7345">
              <w:rPr>
                <w:sz w:val="18"/>
                <w:szCs w:val="18"/>
              </w:rPr>
              <w:t>1,85</w:t>
            </w:r>
          </w:p>
        </w:tc>
        <w:tc>
          <w:tcPr>
            <w:tcW w:w="448" w:type="pct"/>
            <w:tcBorders>
              <w:top w:val="single" w:sz="4" w:space="0" w:color="000000"/>
              <w:left w:val="single" w:sz="4" w:space="0" w:color="000000"/>
              <w:bottom w:val="single" w:sz="4" w:space="0" w:color="000000"/>
              <w:right w:val="single" w:sz="4" w:space="0" w:color="000000"/>
            </w:tcBorders>
            <w:vAlign w:val="center"/>
          </w:tcPr>
          <w:p w14:paraId="1F59DBA5" w14:textId="77777777" w:rsidR="00057619" w:rsidRPr="000E7345" w:rsidRDefault="00057619" w:rsidP="00057619">
            <w:pPr>
              <w:jc w:val="center"/>
              <w:rPr>
                <w:color w:val="000000"/>
                <w:sz w:val="18"/>
                <w:szCs w:val="18"/>
              </w:rPr>
            </w:pPr>
            <w:r w:rsidRPr="000E7345">
              <w:rPr>
                <w:sz w:val="18"/>
                <w:szCs w:val="18"/>
              </w:rPr>
              <w:t>108</w:t>
            </w:r>
          </w:p>
        </w:tc>
        <w:tc>
          <w:tcPr>
            <w:tcW w:w="448" w:type="pct"/>
            <w:tcBorders>
              <w:top w:val="single" w:sz="4" w:space="0" w:color="000000"/>
              <w:left w:val="single" w:sz="4" w:space="0" w:color="000000"/>
              <w:bottom w:val="single" w:sz="4" w:space="0" w:color="000000"/>
              <w:right w:val="single" w:sz="4" w:space="0" w:color="000000"/>
            </w:tcBorders>
            <w:vAlign w:val="center"/>
          </w:tcPr>
          <w:p w14:paraId="554C1AC3" w14:textId="77777777" w:rsidR="00057619" w:rsidRPr="000E7345" w:rsidRDefault="00057619" w:rsidP="00057619">
            <w:pPr>
              <w:jc w:val="center"/>
              <w:rPr>
                <w:color w:val="000000"/>
                <w:sz w:val="18"/>
                <w:szCs w:val="18"/>
              </w:rPr>
            </w:pPr>
            <w:r w:rsidRPr="000E7345">
              <w:rPr>
                <w:sz w:val="18"/>
                <w:szCs w:val="18"/>
              </w:rPr>
              <w:t>108</w:t>
            </w:r>
          </w:p>
        </w:tc>
        <w:tc>
          <w:tcPr>
            <w:tcW w:w="467" w:type="pct"/>
            <w:tcBorders>
              <w:top w:val="single" w:sz="4" w:space="0" w:color="000000"/>
              <w:left w:val="single" w:sz="4" w:space="0" w:color="000000"/>
              <w:bottom w:val="single" w:sz="4" w:space="0" w:color="000000"/>
              <w:right w:val="single" w:sz="4" w:space="0" w:color="000000"/>
            </w:tcBorders>
            <w:vAlign w:val="center"/>
          </w:tcPr>
          <w:p w14:paraId="63AB922A" w14:textId="77777777" w:rsidR="00057619" w:rsidRPr="000E7345" w:rsidRDefault="00057619" w:rsidP="00057619">
            <w:pPr>
              <w:jc w:val="center"/>
              <w:rPr>
                <w:color w:val="000000"/>
                <w:sz w:val="18"/>
                <w:szCs w:val="18"/>
              </w:rPr>
            </w:pPr>
            <w:r w:rsidRPr="000E7345">
              <w:rPr>
                <w:sz w:val="18"/>
                <w:szCs w:val="18"/>
              </w:rPr>
              <w:t>Минеральная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4813419B" w14:textId="77777777" w:rsidR="00057619" w:rsidRPr="000E7345" w:rsidRDefault="00057619" w:rsidP="00057619">
            <w:pPr>
              <w:jc w:val="center"/>
              <w:rPr>
                <w:color w:val="000000"/>
                <w:sz w:val="18"/>
                <w:szCs w:val="18"/>
              </w:rPr>
            </w:pPr>
            <w:r w:rsidRPr="000E7345">
              <w:rPr>
                <w:sz w:val="18"/>
                <w:szCs w:val="18"/>
              </w:rPr>
              <w:t>Подвальная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25C8A3D0"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1D412780"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6795112B"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5CC09D40"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645D790A"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4341790A"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28AB9977" w14:textId="77777777" w:rsidR="00057619" w:rsidRPr="000E7345" w:rsidRDefault="00057619" w:rsidP="00057619">
            <w:pPr>
              <w:jc w:val="center"/>
              <w:rPr>
                <w:color w:val="000000"/>
                <w:sz w:val="18"/>
                <w:szCs w:val="18"/>
              </w:rPr>
            </w:pPr>
            <w:r w:rsidRPr="000E7345">
              <w:rPr>
                <w:sz w:val="18"/>
                <w:szCs w:val="18"/>
              </w:rPr>
              <w:t>От УВВ-1 до ИТП-3</w:t>
            </w:r>
          </w:p>
        </w:tc>
        <w:tc>
          <w:tcPr>
            <w:tcW w:w="444" w:type="pct"/>
            <w:tcBorders>
              <w:top w:val="single" w:sz="4" w:space="0" w:color="000000"/>
              <w:left w:val="single" w:sz="4" w:space="0" w:color="000000"/>
              <w:bottom w:val="single" w:sz="4" w:space="0" w:color="000000"/>
              <w:right w:val="single" w:sz="4" w:space="0" w:color="000000"/>
            </w:tcBorders>
            <w:vAlign w:val="center"/>
          </w:tcPr>
          <w:p w14:paraId="5A2B3349" w14:textId="77777777" w:rsidR="00057619" w:rsidRPr="000E7345" w:rsidRDefault="00057619" w:rsidP="00057619">
            <w:pPr>
              <w:jc w:val="center"/>
              <w:rPr>
                <w:color w:val="000000"/>
                <w:sz w:val="18"/>
                <w:szCs w:val="18"/>
              </w:rPr>
            </w:pPr>
            <w:r w:rsidRPr="000E7345">
              <w:rPr>
                <w:sz w:val="18"/>
                <w:szCs w:val="18"/>
              </w:rPr>
              <w:t>3,68</w:t>
            </w:r>
          </w:p>
        </w:tc>
        <w:tc>
          <w:tcPr>
            <w:tcW w:w="448" w:type="pct"/>
            <w:tcBorders>
              <w:top w:val="single" w:sz="4" w:space="0" w:color="000000"/>
              <w:left w:val="single" w:sz="4" w:space="0" w:color="000000"/>
              <w:bottom w:val="single" w:sz="4" w:space="0" w:color="000000"/>
              <w:right w:val="single" w:sz="4" w:space="0" w:color="000000"/>
            </w:tcBorders>
            <w:vAlign w:val="center"/>
          </w:tcPr>
          <w:p w14:paraId="465B552E" w14:textId="77777777" w:rsidR="00057619" w:rsidRPr="000E7345" w:rsidRDefault="00057619" w:rsidP="00057619">
            <w:pPr>
              <w:jc w:val="center"/>
              <w:rPr>
                <w:color w:val="000000"/>
                <w:sz w:val="18"/>
                <w:szCs w:val="18"/>
              </w:rPr>
            </w:pPr>
            <w:r w:rsidRPr="000E7345">
              <w:rPr>
                <w:sz w:val="18"/>
                <w:szCs w:val="18"/>
              </w:rPr>
              <w:t>3,68</w:t>
            </w:r>
          </w:p>
        </w:tc>
        <w:tc>
          <w:tcPr>
            <w:tcW w:w="448" w:type="pct"/>
            <w:tcBorders>
              <w:top w:val="single" w:sz="4" w:space="0" w:color="000000"/>
              <w:left w:val="single" w:sz="4" w:space="0" w:color="000000"/>
              <w:bottom w:val="single" w:sz="4" w:space="0" w:color="000000"/>
              <w:right w:val="single" w:sz="4" w:space="0" w:color="000000"/>
            </w:tcBorders>
            <w:vAlign w:val="center"/>
          </w:tcPr>
          <w:p w14:paraId="38DFA180" w14:textId="77777777" w:rsidR="00057619" w:rsidRPr="000E7345" w:rsidRDefault="00057619" w:rsidP="00057619">
            <w:pPr>
              <w:jc w:val="center"/>
              <w:rPr>
                <w:color w:val="000000"/>
                <w:sz w:val="18"/>
                <w:szCs w:val="18"/>
              </w:rPr>
            </w:pPr>
            <w:r w:rsidRPr="000E7345">
              <w:rPr>
                <w:sz w:val="18"/>
                <w:szCs w:val="18"/>
              </w:rPr>
              <w:t>38</w:t>
            </w:r>
          </w:p>
        </w:tc>
        <w:tc>
          <w:tcPr>
            <w:tcW w:w="448" w:type="pct"/>
            <w:tcBorders>
              <w:top w:val="single" w:sz="4" w:space="0" w:color="000000"/>
              <w:left w:val="single" w:sz="4" w:space="0" w:color="000000"/>
              <w:bottom w:val="single" w:sz="4" w:space="0" w:color="000000"/>
              <w:right w:val="single" w:sz="4" w:space="0" w:color="000000"/>
            </w:tcBorders>
            <w:vAlign w:val="center"/>
          </w:tcPr>
          <w:p w14:paraId="76437287" w14:textId="77777777" w:rsidR="00057619" w:rsidRPr="000E7345" w:rsidRDefault="00057619" w:rsidP="00057619">
            <w:pPr>
              <w:jc w:val="center"/>
              <w:rPr>
                <w:color w:val="000000"/>
                <w:sz w:val="18"/>
                <w:szCs w:val="18"/>
              </w:rPr>
            </w:pPr>
            <w:r w:rsidRPr="000E7345">
              <w:rPr>
                <w:sz w:val="18"/>
                <w:szCs w:val="18"/>
              </w:rPr>
              <w:t>38</w:t>
            </w:r>
          </w:p>
        </w:tc>
        <w:tc>
          <w:tcPr>
            <w:tcW w:w="467" w:type="pct"/>
            <w:tcBorders>
              <w:top w:val="single" w:sz="4" w:space="0" w:color="000000"/>
              <w:left w:val="single" w:sz="4" w:space="0" w:color="000000"/>
              <w:bottom w:val="single" w:sz="4" w:space="0" w:color="000000"/>
              <w:right w:val="single" w:sz="4" w:space="0" w:color="000000"/>
            </w:tcBorders>
            <w:vAlign w:val="center"/>
          </w:tcPr>
          <w:p w14:paraId="148DACBE"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1A28A6B4" w14:textId="77777777" w:rsidR="00057619" w:rsidRPr="000E7345" w:rsidRDefault="00057619" w:rsidP="00057619">
            <w:pPr>
              <w:jc w:val="center"/>
              <w:rPr>
                <w:color w:val="000000"/>
                <w:sz w:val="18"/>
                <w:szCs w:val="18"/>
              </w:rPr>
            </w:pPr>
            <w:r w:rsidRPr="000E7345">
              <w:rPr>
                <w:sz w:val="18"/>
                <w:szCs w:val="18"/>
              </w:rPr>
              <w:t>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24900B47"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450D6BFF"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2EF5013C"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083D2E58"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2E27ADC0"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503662F7"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41CD49C0"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7B9331C6" w14:textId="77777777" w:rsidR="00057619" w:rsidRPr="000E7345" w:rsidRDefault="00057619" w:rsidP="00057619">
            <w:pPr>
              <w:jc w:val="center"/>
              <w:rPr>
                <w:color w:val="000000"/>
                <w:sz w:val="18"/>
                <w:szCs w:val="18"/>
              </w:rPr>
            </w:pPr>
            <w:r w:rsidRPr="000E7345">
              <w:rPr>
                <w:sz w:val="18"/>
                <w:szCs w:val="18"/>
              </w:rPr>
              <w:t>3,11</w:t>
            </w:r>
          </w:p>
        </w:tc>
        <w:tc>
          <w:tcPr>
            <w:tcW w:w="448" w:type="pct"/>
            <w:tcBorders>
              <w:top w:val="single" w:sz="4" w:space="0" w:color="000000"/>
              <w:left w:val="single" w:sz="4" w:space="0" w:color="000000"/>
              <w:bottom w:val="single" w:sz="4" w:space="0" w:color="000000"/>
              <w:right w:val="single" w:sz="4" w:space="0" w:color="000000"/>
            </w:tcBorders>
            <w:vAlign w:val="center"/>
          </w:tcPr>
          <w:p w14:paraId="58E96FC4" w14:textId="77777777" w:rsidR="00057619" w:rsidRPr="000E7345" w:rsidRDefault="00057619" w:rsidP="00057619">
            <w:pPr>
              <w:jc w:val="center"/>
              <w:rPr>
                <w:color w:val="000000"/>
                <w:sz w:val="18"/>
                <w:szCs w:val="18"/>
              </w:rPr>
            </w:pPr>
            <w:r w:rsidRPr="000E7345">
              <w:rPr>
                <w:sz w:val="18"/>
                <w:szCs w:val="18"/>
              </w:rPr>
              <w:t>3,11</w:t>
            </w:r>
          </w:p>
        </w:tc>
        <w:tc>
          <w:tcPr>
            <w:tcW w:w="448" w:type="pct"/>
            <w:tcBorders>
              <w:top w:val="single" w:sz="4" w:space="0" w:color="000000"/>
              <w:left w:val="single" w:sz="4" w:space="0" w:color="000000"/>
              <w:bottom w:val="single" w:sz="4" w:space="0" w:color="000000"/>
              <w:right w:val="single" w:sz="4" w:space="0" w:color="000000"/>
            </w:tcBorders>
            <w:vAlign w:val="center"/>
          </w:tcPr>
          <w:p w14:paraId="0E718F58" w14:textId="77777777" w:rsidR="00057619" w:rsidRPr="000E7345" w:rsidRDefault="00057619" w:rsidP="00057619">
            <w:pPr>
              <w:jc w:val="center"/>
              <w:rPr>
                <w:color w:val="000000"/>
                <w:sz w:val="18"/>
                <w:szCs w:val="18"/>
              </w:rPr>
            </w:pPr>
            <w:r w:rsidRPr="000E7345">
              <w:rPr>
                <w:sz w:val="18"/>
                <w:szCs w:val="18"/>
              </w:rPr>
              <w:t>38</w:t>
            </w:r>
          </w:p>
        </w:tc>
        <w:tc>
          <w:tcPr>
            <w:tcW w:w="448" w:type="pct"/>
            <w:tcBorders>
              <w:top w:val="single" w:sz="4" w:space="0" w:color="000000"/>
              <w:left w:val="single" w:sz="4" w:space="0" w:color="000000"/>
              <w:bottom w:val="single" w:sz="4" w:space="0" w:color="000000"/>
              <w:right w:val="single" w:sz="4" w:space="0" w:color="000000"/>
            </w:tcBorders>
            <w:vAlign w:val="center"/>
          </w:tcPr>
          <w:p w14:paraId="3594CDFB" w14:textId="77777777" w:rsidR="00057619" w:rsidRPr="000E7345" w:rsidRDefault="00057619" w:rsidP="00057619">
            <w:pPr>
              <w:jc w:val="center"/>
              <w:rPr>
                <w:color w:val="000000"/>
                <w:sz w:val="18"/>
                <w:szCs w:val="18"/>
              </w:rPr>
            </w:pPr>
            <w:r w:rsidRPr="000E7345">
              <w:rPr>
                <w:sz w:val="18"/>
                <w:szCs w:val="18"/>
              </w:rPr>
              <w:t>38</w:t>
            </w:r>
          </w:p>
        </w:tc>
        <w:tc>
          <w:tcPr>
            <w:tcW w:w="467" w:type="pct"/>
            <w:tcBorders>
              <w:top w:val="single" w:sz="4" w:space="0" w:color="000000"/>
              <w:left w:val="single" w:sz="4" w:space="0" w:color="000000"/>
              <w:bottom w:val="single" w:sz="4" w:space="0" w:color="000000"/>
              <w:right w:val="single" w:sz="4" w:space="0" w:color="000000"/>
            </w:tcBorders>
            <w:vAlign w:val="center"/>
          </w:tcPr>
          <w:p w14:paraId="28AED3B4"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55FC58BC" w14:textId="77777777" w:rsidR="00057619" w:rsidRPr="000E7345" w:rsidRDefault="00057619" w:rsidP="00057619">
            <w:pPr>
              <w:jc w:val="center"/>
              <w:rPr>
                <w:color w:val="000000"/>
                <w:sz w:val="18"/>
                <w:szCs w:val="18"/>
              </w:rPr>
            </w:pPr>
            <w:r w:rsidRPr="000E7345">
              <w:rPr>
                <w:sz w:val="18"/>
                <w:szCs w:val="18"/>
              </w:rPr>
              <w:t>Бесканальная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4CE514EA"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0B602F13"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03FAAC1F"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42A9C7ED"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06679E73"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113DDCA9"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517F789E" w14:textId="77777777" w:rsidR="00057619" w:rsidRPr="000E7345" w:rsidRDefault="00057619" w:rsidP="00057619">
            <w:pPr>
              <w:jc w:val="center"/>
              <w:rPr>
                <w:color w:val="000000"/>
                <w:sz w:val="18"/>
                <w:szCs w:val="18"/>
              </w:rPr>
            </w:pPr>
            <w:r w:rsidRPr="000E7345">
              <w:rPr>
                <w:sz w:val="18"/>
                <w:szCs w:val="18"/>
              </w:rPr>
              <w:t>ИТП-3</w:t>
            </w:r>
          </w:p>
        </w:tc>
        <w:tc>
          <w:tcPr>
            <w:tcW w:w="444" w:type="pct"/>
            <w:tcBorders>
              <w:top w:val="single" w:sz="4" w:space="0" w:color="000000"/>
              <w:left w:val="single" w:sz="4" w:space="0" w:color="000000"/>
              <w:bottom w:val="single" w:sz="4" w:space="0" w:color="000000"/>
              <w:right w:val="single" w:sz="4" w:space="0" w:color="000000"/>
            </w:tcBorders>
            <w:vAlign w:val="center"/>
          </w:tcPr>
          <w:p w14:paraId="22432BE7" w14:textId="77777777" w:rsidR="00057619" w:rsidRPr="000E7345" w:rsidRDefault="00057619" w:rsidP="00057619">
            <w:pPr>
              <w:jc w:val="center"/>
              <w:rPr>
                <w:color w:val="000000"/>
                <w:sz w:val="18"/>
                <w:szCs w:val="18"/>
              </w:rPr>
            </w:pPr>
            <w:r w:rsidRPr="000E7345">
              <w:rPr>
                <w:sz w:val="18"/>
                <w:szCs w:val="18"/>
              </w:rPr>
              <w:t>10,66</w:t>
            </w:r>
          </w:p>
        </w:tc>
        <w:tc>
          <w:tcPr>
            <w:tcW w:w="448" w:type="pct"/>
            <w:tcBorders>
              <w:top w:val="single" w:sz="4" w:space="0" w:color="000000"/>
              <w:left w:val="single" w:sz="4" w:space="0" w:color="000000"/>
              <w:bottom w:val="single" w:sz="4" w:space="0" w:color="000000"/>
              <w:right w:val="single" w:sz="4" w:space="0" w:color="000000"/>
            </w:tcBorders>
            <w:vAlign w:val="center"/>
          </w:tcPr>
          <w:p w14:paraId="05F802FB" w14:textId="77777777" w:rsidR="00057619" w:rsidRPr="000E7345" w:rsidRDefault="00057619" w:rsidP="00057619">
            <w:pPr>
              <w:jc w:val="center"/>
              <w:rPr>
                <w:color w:val="000000"/>
                <w:sz w:val="18"/>
                <w:szCs w:val="18"/>
              </w:rPr>
            </w:pPr>
            <w:r w:rsidRPr="000E7345">
              <w:rPr>
                <w:sz w:val="18"/>
                <w:szCs w:val="18"/>
              </w:rPr>
              <w:t>10,66</w:t>
            </w:r>
          </w:p>
        </w:tc>
        <w:tc>
          <w:tcPr>
            <w:tcW w:w="448" w:type="pct"/>
            <w:tcBorders>
              <w:top w:val="single" w:sz="4" w:space="0" w:color="000000"/>
              <w:left w:val="single" w:sz="4" w:space="0" w:color="000000"/>
              <w:bottom w:val="single" w:sz="4" w:space="0" w:color="000000"/>
              <w:right w:val="single" w:sz="4" w:space="0" w:color="000000"/>
            </w:tcBorders>
            <w:vAlign w:val="center"/>
          </w:tcPr>
          <w:p w14:paraId="1697044B" w14:textId="77777777" w:rsidR="00057619" w:rsidRPr="000E7345" w:rsidRDefault="00057619" w:rsidP="00057619">
            <w:pPr>
              <w:jc w:val="center"/>
              <w:rPr>
                <w:color w:val="000000"/>
                <w:sz w:val="18"/>
                <w:szCs w:val="18"/>
              </w:rPr>
            </w:pPr>
            <w:r w:rsidRPr="000E7345">
              <w:rPr>
                <w:sz w:val="18"/>
                <w:szCs w:val="18"/>
              </w:rPr>
              <w:t>38</w:t>
            </w:r>
          </w:p>
        </w:tc>
        <w:tc>
          <w:tcPr>
            <w:tcW w:w="448" w:type="pct"/>
            <w:tcBorders>
              <w:top w:val="single" w:sz="4" w:space="0" w:color="000000"/>
              <w:left w:val="single" w:sz="4" w:space="0" w:color="000000"/>
              <w:bottom w:val="single" w:sz="4" w:space="0" w:color="000000"/>
              <w:right w:val="single" w:sz="4" w:space="0" w:color="000000"/>
            </w:tcBorders>
            <w:vAlign w:val="center"/>
          </w:tcPr>
          <w:p w14:paraId="3A8C720F" w14:textId="77777777" w:rsidR="00057619" w:rsidRPr="000E7345" w:rsidRDefault="00057619" w:rsidP="00057619">
            <w:pPr>
              <w:jc w:val="center"/>
              <w:rPr>
                <w:color w:val="000000"/>
                <w:sz w:val="18"/>
                <w:szCs w:val="18"/>
              </w:rPr>
            </w:pPr>
            <w:r w:rsidRPr="000E7345">
              <w:rPr>
                <w:sz w:val="18"/>
                <w:szCs w:val="18"/>
              </w:rPr>
              <w:t>38</w:t>
            </w:r>
          </w:p>
        </w:tc>
        <w:tc>
          <w:tcPr>
            <w:tcW w:w="467" w:type="pct"/>
            <w:tcBorders>
              <w:top w:val="single" w:sz="4" w:space="0" w:color="000000"/>
              <w:left w:val="single" w:sz="4" w:space="0" w:color="000000"/>
              <w:bottom w:val="single" w:sz="4" w:space="0" w:color="000000"/>
              <w:right w:val="single" w:sz="4" w:space="0" w:color="000000"/>
            </w:tcBorders>
            <w:vAlign w:val="center"/>
          </w:tcPr>
          <w:p w14:paraId="390087DC" w14:textId="77777777" w:rsidR="00057619" w:rsidRPr="000E7345" w:rsidRDefault="00057619" w:rsidP="00057619">
            <w:pPr>
              <w:jc w:val="center"/>
              <w:rPr>
                <w:color w:val="000000"/>
                <w:sz w:val="18"/>
                <w:szCs w:val="18"/>
              </w:rPr>
            </w:pPr>
            <w:r w:rsidRPr="000E7345">
              <w:rPr>
                <w:sz w:val="18"/>
                <w:szCs w:val="18"/>
              </w:rPr>
              <w:t>Минеральная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6468D7AA" w14:textId="77777777" w:rsidR="00057619" w:rsidRPr="000E7345" w:rsidRDefault="00057619" w:rsidP="00057619">
            <w:pPr>
              <w:jc w:val="center"/>
              <w:rPr>
                <w:color w:val="000000"/>
                <w:sz w:val="18"/>
                <w:szCs w:val="18"/>
              </w:rPr>
            </w:pPr>
            <w:r w:rsidRPr="000E7345">
              <w:rPr>
                <w:sz w:val="18"/>
                <w:szCs w:val="18"/>
              </w:rPr>
              <w:t>Подвальная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25267F4F"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50EEB86A"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7125959E"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49E9C9CE"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28EFC3F8"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54D66667"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0D46F186" w14:textId="77777777" w:rsidR="00057619" w:rsidRPr="000E7345" w:rsidRDefault="00057619" w:rsidP="00057619">
            <w:pPr>
              <w:jc w:val="center"/>
              <w:rPr>
                <w:color w:val="000000"/>
                <w:sz w:val="18"/>
                <w:szCs w:val="18"/>
              </w:rPr>
            </w:pPr>
            <w:r w:rsidRPr="000E7345">
              <w:rPr>
                <w:sz w:val="18"/>
                <w:szCs w:val="18"/>
              </w:rPr>
              <w:t>От ТК-1 до ИТП-1</w:t>
            </w:r>
          </w:p>
        </w:tc>
        <w:tc>
          <w:tcPr>
            <w:tcW w:w="444" w:type="pct"/>
            <w:tcBorders>
              <w:top w:val="single" w:sz="4" w:space="0" w:color="000000"/>
              <w:left w:val="single" w:sz="4" w:space="0" w:color="000000"/>
              <w:bottom w:val="single" w:sz="4" w:space="0" w:color="000000"/>
              <w:right w:val="single" w:sz="4" w:space="0" w:color="000000"/>
            </w:tcBorders>
            <w:vAlign w:val="center"/>
          </w:tcPr>
          <w:p w14:paraId="75AC6902" w14:textId="77777777" w:rsidR="00057619" w:rsidRPr="000E7345" w:rsidRDefault="00057619" w:rsidP="00057619">
            <w:pPr>
              <w:jc w:val="center"/>
              <w:rPr>
                <w:color w:val="000000"/>
                <w:sz w:val="18"/>
                <w:szCs w:val="18"/>
              </w:rPr>
            </w:pPr>
            <w:r w:rsidRPr="000E7345">
              <w:rPr>
                <w:sz w:val="18"/>
                <w:szCs w:val="18"/>
              </w:rPr>
              <w:t>9,63</w:t>
            </w:r>
          </w:p>
        </w:tc>
        <w:tc>
          <w:tcPr>
            <w:tcW w:w="448" w:type="pct"/>
            <w:tcBorders>
              <w:top w:val="single" w:sz="4" w:space="0" w:color="000000"/>
              <w:left w:val="single" w:sz="4" w:space="0" w:color="000000"/>
              <w:bottom w:val="single" w:sz="4" w:space="0" w:color="000000"/>
              <w:right w:val="single" w:sz="4" w:space="0" w:color="000000"/>
            </w:tcBorders>
            <w:vAlign w:val="center"/>
          </w:tcPr>
          <w:p w14:paraId="72456EEE" w14:textId="77777777" w:rsidR="00057619" w:rsidRPr="000E7345" w:rsidRDefault="00057619" w:rsidP="00057619">
            <w:pPr>
              <w:jc w:val="center"/>
              <w:rPr>
                <w:color w:val="000000"/>
                <w:sz w:val="18"/>
                <w:szCs w:val="18"/>
              </w:rPr>
            </w:pPr>
            <w:r w:rsidRPr="000E7345">
              <w:rPr>
                <w:sz w:val="18"/>
                <w:szCs w:val="18"/>
              </w:rPr>
              <w:t>9,63</w:t>
            </w:r>
          </w:p>
        </w:tc>
        <w:tc>
          <w:tcPr>
            <w:tcW w:w="448" w:type="pct"/>
            <w:tcBorders>
              <w:top w:val="single" w:sz="4" w:space="0" w:color="000000"/>
              <w:left w:val="single" w:sz="4" w:space="0" w:color="000000"/>
              <w:bottom w:val="single" w:sz="4" w:space="0" w:color="000000"/>
              <w:right w:val="single" w:sz="4" w:space="0" w:color="000000"/>
            </w:tcBorders>
            <w:vAlign w:val="center"/>
          </w:tcPr>
          <w:p w14:paraId="6CBD8E61" w14:textId="77777777" w:rsidR="00057619" w:rsidRPr="000E7345" w:rsidRDefault="00057619" w:rsidP="00057619">
            <w:pPr>
              <w:jc w:val="center"/>
              <w:rPr>
                <w:color w:val="000000"/>
                <w:sz w:val="18"/>
                <w:szCs w:val="18"/>
              </w:rPr>
            </w:pPr>
            <w:r w:rsidRPr="000E7345">
              <w:rPr>
                <w:sz w:val="18"/>
                <w:szCs w:val="18"/>
              </w:rPr>
              <w:t>108</w:t>
            </w:r>
          </w:p>
        </w:tc>
        <w:tc>
          <w:tcPr>
            <w:tcW w:w="448" w:type="pct"/>
            <w:tcBorders>
              <w:top w:val="single" w:sz="4" w:space="0" w:color="000000"/>
              <w:left w:val="single" w:sz="4" w:space="0" w:color="000000"/>
              <w:bottom w:val="single" w:sz="4" w:space="0" w:color="000000"/>
              <w:right w:val="single" w:sz="4" w:space="0" w:color="000000"/>
            </w:tcBorders>
            <w:vAlign w:val="center"/>
          </w:tcPr>
          <w:p w14:paraId="3F0C0B0F" w14:textId="77777777" w:rsidR="00057619" w:rsidRPr="000E7345" w:rsidRDefault="00057619" w:rsidP="00057619">
            <w:pPr>
              <w:jc w:val="center"/>
              <w:rPr>
                <w:color w:val="000000"/>
                <w:sz w:val="18"/>
                <w:szCs w:val="18"/>
              </w:rPr>
            </w:pPr>
            <w:r w:rsidRPr="000E7345">
              <w:rPr>
                <w:sz w:val="18"/>
                <w:szCs w:val="18"/>
              </w:rPr>
              <w:t>108</w:t>
            </w:r>
          </w:p>
        </w:tc>
        <w:tc>
          <w:tcPr>
            <w:tcW w:w="467" w:type="pct"/>
            <w:tcBorders>
              <w:top w:val="single" w:sz="4" w:space="0" w:color="000000"/>
              <w:left w:val="single" w:sz="4" w:space="0" w:color="000000"/>
              <w:bottom w:val="single" w:sz="4" w:space="0" w:color="000000"/>
              <w:right w:val="single" w:sz="4" w:space="0" w:color="000000"/>
            </w:tcBorders>
            <w:vAlign w:val="center"/>
          </w:tcPr>
          <w:p w14:paraId="4C1126F9"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49110735" w14:textId="77777777" w:rsidR="00057619" w:rsidRPr="000E7345" w:rsidRDefault="00057619" w:rsidP="00057619">
            <w:pPr>
              <w:jc w:val="center"/>
              <w:rPr>
                <w:color w:val="000000"/>
                <w:sz w:val="18"/>
                <w:szCs w:val="18"/>
              </w:rPr>
            </w:pPr>
            <w:r w:rsidRPr="000E7345">
              <w:rPr>
                <w:sz w:val="18"/>
                <w:szCs w:val="18"/>
              </w:rPr>
              <w:t>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2D4E538C"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30E7ECCA"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4C73CD6F"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119D032E"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4F8FA5BF"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0CC41FFF"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40236B57" w14:textId="77777777" w:rsidR="00057619" w:rsidRPr="000E7345" w:rsidRDefault="00057619" w:rsidP="00057619">
            <w:pPr>
              <w:jc w:val="center"/>
              <w:rPr>
                <w:color w:val="000000"/>
                <w:sz w:val="18"/>
                <w:szCs w:val="18"/>
              </w:rPr>
            </w:pPr>
            <w:r w:rsidRPr="000E7345">
              <w:rPr>
                <w:sz w:val="18"/>
                <w:szCs w:val="18"/>
              </w:rPr>
              <w:t>ИТП-1</w:t>
            </w:r>
          </w:p>
        </w:tc>
        <w:tc>
          <w:tcPr>
            <w:tcW w:w="444" w:type="pct"/>
            <w:tcBorders>
              <w:top w:val="single" w:sz="4" w:space="0" w:color="000000"/>
              <w:left w:val="single" w:sz="4" w:space="0" w:color="000000"/>
              <w:bottom w:val="single" w:sz="4" w:space="0" w:color="000000"/>
              <w:right w:val="single" w:sz="4" w:space="0" w:color="000000"/>
            </w:tcBorders>
            <w:vAlign w:val="center"/>
          </w:tcPr>
          <w:p w14:paraId="29D9ADFE" w14:textId="77777777" w:rsidR="00057619" w:rsidRPr="000E7345" w:rsidRDefault="00057619" w:rsidP="00057619">
            <w:pPr>
              <w:jc w:val="center"/>
              <w:rPr>
                <w:color w:val="000000"/>
                <w:sz w:val="18"/>
                <w:szCs w:val="18"/>
              </w:rPr>
            </w:pPr>
            <w:r w:rsidRPr="000E7345">
              <w:rPr>
                <w:sz w:val="18"/>
                <w:szCs w:val="18"/>
              </w:rPr>
              <w:t>2,04</w:t>
            </w:r>
          </w:p>
        </w:tc>
        <w:tc>
          <w:tcPr>
            <w:tcW w:w="448" w:type="pct"/>
            <w:tcBorders>
              <w:top w:val="single" w:sz="4" w:space="0" w:color="000000"/>
              <w:left w:val="single" w:sz="4" w:space="0" w:color="000000"/>
              <w:bottom w:val="single" w:sz="4" w:space="0" w:color="000000"/>
              <w:right w:val="single" w:sz="4" w:space="0" w:color="000000"/>
            </w:tcBorders>
            <w:vAlign w:val="center"/>
          </w:tcPr>
          <w:p w14:paraId="1EF4A465" w14:textId="77777777" w:rsidR="00057619" w:rsidRPr="000E7345" w:rsidRDefault="00057619" w:rsidP="00057619">
            <w:pPr>
              <w:jc w:val="center"/>
              <w:rPr>
                <w:color w:val="000000"/>
                <w:sz w:val="18"/>
                <w:szCs w:val="18"/>
              </w:rPr>
            </w:pPr>
            <w:r w:rsidRPr="000E7345">
              <w:rPr>
                <w:sz w:val="18"/>
                <w:szCs w:val="18"/>
              </w:rPr>
              <w:t>2,04</w:t>
            </w:r>
          </w:p>
        </w:tc>
        <w:tc>
          <w:tcPr>
            <w:tcW w:w="448" w:type="pct"/>
            <w:tcBorders>
              <w:top w:val="single" w:sz="4" w:space="0" w:color="000000"/>
              <w:left w:val="single" w:sz="4" w:space="0" w:color="000000"/>
              <w:bottom w:val="single" w:sz="4" w:space="0" w:color="000000"/>
              <w:right w:val="single" w:sz="4" w:space="0" w:color="000000"/>
            </w:tcBorders>
            <w:vAlign w:val="center"/>
          </w:tcPr>
          <w:p w14:paraId="2A53763B" w14:textId="77777777" w:rsidR="00057619" w:rsidRPr="000E7345" w:rsidRDefault="00057619" w:rsidP="00057619">
            <w:pPr>
              <w:jc w:val="center"/>
              <w:rPr>
                <w:color w:val="000000"/>
                <w:sz w:val="18"/>
                <w:szCs w:val="18"/>
              </w:rPr>
            </w:pPr>
            <w:r w:rsidRPr="000E7345">
              <w:rPr>
                <w:sz w:val="18"/>
                <w:szCs w:val="18"/>
              </w:rPr>
              <w:t>108</w:t>
            </w:r>
          </w:p>
        </w:tc>
        <w:tc>
          <w:tcPr>
            <w:tcW w:w="448" w:type="pct"/>
            <w:tcBorders>
              <w:top w:val="single" w:sz="4" w:space="0" w:color="000000"/>
              <w:left w:val="single" w:sz="4" w:space="0" w:color="000000"/>
              <w:bottom w:val="single" w:sz="4" w:space="0" w:color="000000"/>
              <w:right w:val="single" w:sz="4" w:space="0" w:color="000000"/>
            </w:tcBorders>
            <w:vAlign w:val="center"/>
          </w:tcPr>
          <w:p w14:paraId="5EEB9078" w14:textId="77777777" w:rsidR="00057619" w:rsidRPr="000E7345" w:rsidRDefault="00057619" w:rsidP="00057619">
            <w:pPr>
              <w:jc w:val="center"/>
              <w:rPr>
                <w:color w:val="000000"/>
                <w:sz w:val="18"/>
                <w:szCs w:val="18"/>
              </w:rPr>
            </w:pPr>
            <w:r w:rsidRPr="000E7345">
              <w:rPr>
                <w:sz w:val="18"/>
                <w:szCs w:val="18"/>
              </w:rPr>
              <w:t>108</w:t>
            </w:r>
          </w:p>
        </w:tc>
        <w:tc>
          <w:tcPr>
            <w:tcW w:w="467" w:type="pct"/>
            <w:tcBorders>
              <w:top w:val="single" w:sz="4" w:space="0" w:color="000000"/>
              <w:left w:val="single" w:sz="4" w:space="0" w:color="000000"/>
              <w:bottom w:val="single" w:sz="4" w:space="0" w:color="000000"/>
              <w:right w:val="single" w:sz="4" w:space="0" w:color="000000"/>
            </w:tcBorders>
            <w:vAlign w:val="center"/>
          </w:tcPr>
          <w:p w14:paraId="0E124009" w14:textId="77777777" w:rsidR="00057619" w:rsidRPr="000E7345" w:rsidRDefault="00057619" w:rsidP="00057619">
            <w:pPr>
              <w:jc w:val="center"/>
              <w:rPr>
                <w:color w:val="000000"/>
                <w:sz w:val="18"/>
                <w:szCs w:val="18"/>
              </w:rPr>
            </w:pPr>
            <w:r w:rsidRPr="000E7345">
              <w:rPr>
                <w:sz w:val="18"/>
                <w:szCs w:val="18"/>
              </w:rPr>
              <w:t>Минеральная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6D2F5715" w14:textId="77777777" w:rsidR="00057619" w:rsidRPr="000E7345" w:rsidRDefault="00057619" w:rsidP="00057619">
            <w:pPr>
              <w:jc w:val="center"/>
              <w:rPr>
                <w:color w:val="000000"/>
                <w:sz w:val="18"/>
                <w:szCs w:val="18"/>
              </w:rPr>
            </w:pPr>
            <w:r w:rsidRPr="000E7345">
              <w:rPr>
                <w:sz w:val="18"/>
                <w:szCs w:val="18"/>
              </w:rPr>
              <w:t>Подвальная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4C2CBB36"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6B16E6BF"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689F2F4F"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3DE6E8B4"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5E7A16A8"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66FD4E74"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5B0C41DE" w14:textId="77777777" w:rsidR="00057619" w:rsidRPr="000E7345" w:rsidRDefault="00057619" w:rsidP="00057619">
            <w:pPr>
              <w:jc w:val="center"/>
              <w:rPr>
                <w:b/>
                <w:color w:val="000000"/>
                <w:sz w:val="18"/>
                <w:szCs w:val="18"/>
              </w:rPr>
            </w:pPr>
            <w:r w:rsidRPr="000E7345">
              <w:rPr>
                <w:b/>
                <w:sz w:val="18"/>
                <w:szCs w:val="18"/>
              </w:rPr>
              <w:t>Всего</w:t>
            </w:r>
          </w:p>
        </w:tc>
        <w:tc>
          <w:tcPr>
            <w:tcW w:w="444" w:type="pct"/>
            <w:tcBorders>
              <w:top w:val="single" w:sz="4" w:space="0" w:color="000000"/>
              <w:left w:val="single" w:sz="4" w:space="0" w:color="000000"/>
              <w:bottom w:val="single" w:sz="4" w:space="0" w:color="000000"/>
              <w:right w:val="single" w:sz="4" w:space="0" w:color="000000"/>
            </w:tcBorders>
            <w:vAlign w:val="center"/>
          </w:tcPr>
          <w:p w14:paraId="0047BF63" w14:textId="77777777" w:rsidR="00057619" w:rsidRPr="000E7345" w:rsidRDefault="00057619" w:rsidP="00057619">
            <w:pPr>
              <w:jc w:val="center"/>
              <w:rPr>
                <w:b/>
                <w:color w:val="000000"/>
                <w:sz w:val="18"/>
                <w:szCs w:val="18"/>
              </w:rPr>
            </w:pPr>
            <w:r w:rsidRPr="000E7345">
              <w:rPr>
                <w:b/>
                <w:sz w:val="18"/>
                <w:szCs w:val="18"/>
              </w:rPr>
              <w:t>307,74</w:t>
            </w:r>
          </w:p>
        </w:tc>
        <w:tc>
          <w:tcPr>
            <w:tcW w:w="448" w:type="pct"/>
            <w:tcBorders>
              <w:top w:val="single" w:sz="4" w:space="0" w:color="000000"/>
              <w:left w:val="single" w:sz="4" w:space="0" w:color="000000"/>
              <w:bottom w:val="single" w:sz="4" w:space="0" w:color="000000"/>
              <w:right w:val="single" w:sz="4" w:space="0" w:color="000000"/>
            </w:tcBorders>
            <w:vAlign w:val="center"/>
          </w:tcPr>
          <w:p w14:paraId="5B85F55B" w14:textId="77777777" w:rsidR="00057619" w:rsidRPr="000E7345" w:rsidRDefault="00057619" w:rsidP="00057619">
            <w:pPr>
              <w:jc w:val="center"/>
              <w:rPr>
                <w:b/>
                <w:color w:val="000000"/>
                <w:sz w:val="18"/>
                <w:szCs w:val="18"/>
              </w:rPr>
            </w:pPr>
            <w:r w:rsidRPr="000E7345">
              <w:rPr>
                <w:b/>
                <w:sz w:val="18"/>
                <w:szCs w:val="18"/>
              </w:rPr>
              <w:t>307,74</w:t>
            </w:r>
          </w:p>
        </w:tc>
        <w:tc>
          <w:tcPr>
            <w:tcW w:w="448" w:type="pct"/>
            <w:tcBorders>
              <w:top w:val="single" w:sz="4" w:space="0" w:color="000000"/>
              <w:left w:val="single" w:sz="4" w:space="0" w:color="000000"/>
              <w:bottom w:val="single" w:sz="4" w:space="0" w:color="000000"/>
              <w:right w:val="single" w:sz="4" w:space="0" w:color="000000"/>
            </w:tcBorders>
            <w:vAlign w:val="center"/>
          </w:tcPr>
          <w:p w14:paraId="3D228D56" w14:textId="77777777" w:rsidR="00057619" w:rsidRPr="000E7345" w:rsidRDefault="00057619" w:rsidP="00057619">
            <w:pPr>
              <w:jc w:val="center"/>
              <w:rPr>
                <w:color w:val="000000"/>
                <w:sz w:val="18"/>
                <w:szCs w:val="18"/>
              </w:rPr>
            </w:pPr>
          </w:p>
        </w:tc>
        <w:tc>
          <w:tcPr>
            <w:tcW w:w="448" w:type="pct"/>
            <w:tcBorders>
              <w:top w:val="single" w:sz="4" w:space="0" w:color="000000"/>
              <w:left w:val="single" w:sz="4" w:space="0" w:color="000000"/>
              <w:bottom w:val="single" w:sz="4" w:space="0" w:color="000000"/>
              <w:right w:val="single" w:sz="4" w:space="0" w:color="000000"/>
            </w:tcBorders>
            <w:vAlign w:val="center"/>
          </w:tcPr>
          <w:p w14:paraId="7194E5F8" w14:textId="77777777" w:rsidR="00057619" w:rsidRPr="000E7345" w:rsidRDefault="00057619" w:rsidP="00057619">
            <w:pPr>
              <w:jc w:val="center"/>
              <w:rPr>
                <w:color w:val="000000"/>
                <w:sz w:val="18"/>
                <w:szCs w:val="18"/>
              </w:rPr>
            </w:pPr>
          </w:p>
        </w:tc>
        <w:tc>
          <w:tcPr>
            <w:tcW w:w="467" w:type="pct"/>
            <w:tcBorders>
              <w:top w:val="single" w:sz="4" w:space="0" w:color="000000"/>
              <w:left w:val="single" w:sz="4" w:space="0" w:color="000000"/>
              <w:bottom w:val="single" w:sz="4" w:space="0" w:color="000000"/>
              <w:right w:val="single" w:sz="4" w:space="0" w:color="000000"/>
            </w:tcBorders>
            <w:vAlign w:val="center"/>
          </w:tcPr>
          <w:p w14:paraId="7847511A" w14:textId="77777777" w:rsidR="00057619" w:rsidRPr="000E7345" w:rsidRDefault="00057619" w:rsidP="00057619">
            <w:pPr>
              <w:jc w:val="center"/>
              <w:rPr>
                <w:color w:val="000000"/>
                <w:sz w:val="18"/>
                <w:szCs w:val="18"/>
              </w:rPr>
            </w:pPr>
          </w:p>
        </w:tc>
        <w:tc>
          <w:tcPr>
            <w:tcW w:w="528" w:type="pct"/>
            <w:tcBorders>
              <w:top w:val="single" w:sz="4" w:space="0" w:color="000000"/>
              <w:left w:val="single" w:sz="4" w:space="0" w:color="000000"/>
              <w:bottom w:val="single" w:sz="4" w:space="0" w:color="000000"/>
              <w:right w:val="single" w:sz="4" w:space="0" w:color="000000"/>
            </w:tcBorders>
            <w:vAlign w:val="center"/>
          </w:tcPr>
          <w:p w14:paraId="62FF55F1" w14:textId="77777777" w:rsidR="00057619" w:rsidRPr="000E7345" w:rsidRDefault="00057619" w:rsidP="00057619">
            <w:pPr>
              <w:jc w:val="center"/>
              <w:rPr>
                <w:color w:val="000000"/>
                <w:sz w:val="18"/>
                <w:szCs w:val="18"/>
              </w:rPr>
            </w:pPr>
          </w:p>
        </w:tc>
        <w:tc>
          <w:tcPr>
            <w:tcW w:w="288" w:type="pct"/>
            <w:tcBorders>
              <w:top w:val="single" w:sz="4" w:space="0" w:color="000000"/>
              <w:left w:val="single" w:sz="4" w:space="0" w:color="000000"/>
              <w:bottom w:val="single" w:sz="4" w:space="0" w:color="000000"/>
              <w:right w:val="single" w:sz="4" w:space="0" w:color="000000"/>
            </w:tcBorders>
            <w:vAlign w:val="center"/>
          </w:tcPr>
          <w:p w14:paraId="7890F65C" w14:textId="77777777" w:rsidR="00057619" w:rsidRPr="000E7345" w:rsidRDefault="00057619" w:rsidP="00057619">
            <w:pPr>
              <w:jc w:val="center"/>
              <w:rPr>
                <w:color w:val="000000"/>
                <w:sz w:val="18"/>
                <w:szCs w:val="18"/>
              </w:rPr>
            </w:pPr>
          </w:p>
        </w:tc>
        <w:tc>
          <w:tcPr>
            <w:tcW w:w="420" w:type="pct"/>
            <w:tcBorders>
              <w:top w:val="single" w:sz="4" w:space="0" w:color="000000"/>
              <w:left w:val="single" w:sz="4" w:space="0" w:color="000000"/>
              <w:bottom w:val="single" w:sz="4" w:space="0" w:color="000000"/>
              <w:right w:val="single" w:sz="4" w:space="0" w:color="000000"/>
            </w:tcBorders>
            <w:vAlign w:val="center"/>
          </w:tcPr>
          <w:p w14:paraId="6C481244" w14:textId="77777777" w:rsidR="00057619" w:rsidRPr="000E7345" w:rsidRDefault="00057619" w:rsidP="00057619">
            <w:pPr>
              <w:jc w:val="center"/>
              <w:rPr>
                <w:color w:val="000000"/>
                <w:sz w:val="18"/>
                <w:szCs w:val="18"/>
              </w:rPr>
            </w:pPr>
          </w:p>
        </w:tc>
        <w:tc>
          <w:tcPr>
            <w:tcW w:w="349" w:type="pct"/>
            <w:tcBorders>
              <w:top w:val="single" w:sz="4" w:space="0" w:color="000000"/>
              <w:left w:val="single" w:sz="4" w:space="0" w:color="000000"/>
              <w:bottom w:val="single" w:sz="4" w:space="0" w:color="000000"/>
              <w:right w:val="single" w:sz="4" w:space="0" w:color="000000"/>
            </w:tcBorders>
            <w:vAlign w:val="center"/>
          </w:tcPr>
          <w:p w14:paraId="23F1BBCE" w14:textId="77777777" w:rsidR="00057619" w:rsidRPr="000E7345" w:rsidRDefault="00057619" w:rsidP="008D1B7B">
            <w:pPr>
              <w:jc w:val="center"/>
              <w:rPr>
                <w:color w:val="000000"/>
                <w:sz w:val="18"/>
                <w:szCs w:val="18"/>
              </w:rPr>
            </w:pPr>
          </w:p>
        </w:tc>
        <w:tc>
          <w:tcPr>
            <w:tcW w:w="453" w:type="pct"/>
            <w:tcBorders>
              <w:top w:val="single" w:sz="4" w:space="0" w:color="000000"/>
              <w:left w:val="single" w:sz="4" w:space="0" w:color="000000"/>
              <w:bottom w:val="single" w:sz="4" w:space="0" w:color="000000"/>
              <w:right w:val="single" w:sz="4" w:space="0" w:color="000000"/>
            </w:tcBorders>
            <w:vAlign w:val="center"/>
          </w:tcPr>
          <w:p w14:paraId="0BBEA67B" w14:textId="77777777" w:rsidR="00057619" w:rsidRPr="000E7345" w:rsidRDefault="00057619" w:rsidP="00057619">
            <w:pPr>
              <w:jc w:val="center"/>
              <w:rPr>
                <w:color w:val="000000"/>
                <w:sz w:val="18"/>
                <w:szCs w:val="18"/>
              </w:rPr>
            </w:pPr>
          </w:p>
        </w:tc>
        <w:tc>
          <w:tcPr>
            <w:tcW w:w="288" w:type="pct"/>
            <w:tcBorders>
              <w:top w:val="single" w:sz="4" w:space="0" w:color="000000"/>
              <w:left w:val="single" w:sz="4" w:space="0" w:color="000000"/>
              <w:bottom w:val="single" w:sz="4" w:space="0" w:color="000000"/>
              <w:right w:val="single" w:sz="4" w:space="0" w:color="000000"/>
            </w:tcBorders>
            <w:vAlign w:val="center"/>
          </w:tcPr>
          <w:p w14:paraId="2C056B97" w14:textId="77777777" w:rsidR="00057619" w:rsidRPr="000E7345" w:rsidRDefault="00057619" w:rsidP="008D1B7B">
            <w:pPr>
              <w:ind w:left="-85" w:right="-44"/>
              <w:jc w:val="center"/>
              <w:rPr>
                <w:color w:val="000000"/>
                <w:sz w:val="18"/>
                <w:szCs w:val="18"/>
              </w:rPr>
            </w:pPr>
          </w:p>
        </w:tc>
      </w:tr>
      <w:tr w:rsidR="00057619" w:rsidRPr="000E7345" w14:paraId="1E320DAA" w14:textId="77777777" w:rsidTr="008D1B7B">
        <w:trPr>
          <w:trHeight w:val="20"/>
        </w:trPr>
        <w:tc>
          <w:tcPr>
            <w:tcW w:w="5000" w:type="pct"/>
            <w:gridSpan w:val="12"/>
            <w:tcBorders>
              <w:top w:val="single" w:sz="4" w:space="0" w:color="000000"/>
              <w:left w:val="single" w:sz="4" w:space="0" w:color="000000"/>
              <w:bottom w:val="single" w:sz="4" w:space="0" w:color="000000"/>
              <w:right w:val="single" w:sz="4" w:space="0" w:color="000000"/>
            </w:tcBorders>
            <w:vAlign w:val="center"/>
          </w:tcPr>
          <w:p w14:paraId="06845809" w14:textId="1DFF07A8" w:rsidR="00057619" w:rsidRPr="000E7345" w:rsidRDefault="00057619" w:rsidP="008D1B7B">
            <w:pPr>
              <w:pBdr>
                <w:top w:val="nil"/>
                <w:left w:val="nil"/>
                <w:bottom w:val="nil"/>
                <w:right w:val="nil"/>
                <w:between w:val="nil"/>
              </w:pBdr>
              <w:jc w:val="center"/>
              <w:rPr>
                <w:b/>
                <w:sz w:val="18"/>
                <w:szCs w:val="18"/>
              </w:rPr>
            </w:pPr>
            <w:r w:rsidRPr="000E7345">
              <w:rPr>
                <w:b/>
                <w:sz w:val="18"/>
                <w:szCs w:val="18"/>
              </w:rPr>
              <w:t>Участок тепловой сети от УТ-3 до ИТП 2, 3, 4 блока “Б”</w:t>
            </w:r>
          </w:p>
        </w:tc>
      </w:tr>
      <w:tr w:rsidR="00057619" w:rsidRPr="000E7345" w14:paraId="2582626C"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0142F5AC" w14:textId="77777777" w:rsidR="00057619" w:rsidRPr="000E7345" w:rsidRDefault="00057619" w:rsidP="00057619">
            <w:pPr>
              <w:jc w:val="center"/>
              <w:rPr>
                <w:color w:val="000000"/>
                <w:sz w:val="18"/>
                <w:szCs w:val="18"/>
              </w:rPr>
            </w:pPr>
            <w:r w:rsidRPr="000E7345">
              <w:rPr>
                <w:sz w:val="18"/>
                <w:szCs w:val="18"/>
              </w:rPr>
              <w:t>УТ-3</w:t>
            </w:r>
          </w:p>
        </w:tc>
        <w:tc>
          <w:tcPr>
            <w:tcW w:w="444" w:type="pct"/>
            <w:tcBorders>
              <w:top w:val="single" w:sz="4" w:space="0" w:color="000000"/>
              <w:left w:val="single" w:sz="4" w:space="0" w:color="000000"/>
              <w:bottom w:val="single" w:sz="4" w:space="0" w:color="000000"/>
              <w:right w:val="single" w:sz="4" w:space="0" w:color="000000"/>
            </w:tcBorders>
            <w:vAlign w:val="center"/>
          </w:tcPr>
          <w:p w14:paraId="00D782D5" w14:textId="77777777" w:rsidR="00057619" w:rsidRPr="000E7345" w:rsidRDefault="00057619" w:rsidP="00057619">
            <w:pPr>
              <w:jc w:val="center"/>
              <w:rPr>
                <w:color w:val="000000"/>
                <w:sz w:val="18"/>
                <w:szCs w:val="18"/>
              </w:rPr>
            </w:pPr>
            <w:r w:rsidRPr="000E7345">
              <w:rPr>
                <w:sz w:val="18"/>
                <w:szCs w:val="18"/>
              </w:rPr>
              <w:t>1,51</w:t>
            </w:r>
          </w:p>
        </w:tc>
        <w:tc>
          <w:tcPr>
            <w:tcW w:w="448" w:type="pct"/>
            <w:tcBorders>
              <w:top w:val="single" w:sz="4" w:space="0" w:color="000000"/>
              <w:left w:val="single" w:sz="4" w:space="0" w:color="000000"/>
              <w:bottom w:val="single" w:sz="4" w:space="0" w:color="000000"/>
              <w:right w:val="single" w:sz="4" w:space="0" w:color="000000"/>
            </w:tcBorders>
            <w:vAlign w:val="center"/>
          </w:tcPr>
          <w:p w14:paraId="66C2D375" w14:textId="77777777" w:rsidR="00057619" w:rsidRPr="000E7345" w:rsidRDefault="00057619" w:rsidP="00057619">
            <w:pPr>
              <w:jc w:val="center"/>
              <w:rPr>
                <w:color w:val="000000"/>
                <w:sz w:val="18"/>
                <w:szCs w:val="18"/>
              </w:rPr>
            </w:pPr>
            <w:r w:rsidRPr="000E7345">
              <w:rPr>
                <w:sz w:val="18"/>
                <w:szCs w:val="18"/>
              </w:rPr>
              <w:t>1,51</w:t>
            </w:r>
          </w:p>
        </w:tc>
        <w:tc>
          <w:tcPr>
            <w:tcW w:w="448" w:type="pct"/>
            <w:tcBorders>
              <w:top w:val="single" w:sz="4" w:space="0" w:color="000000"/>
              <w:left w:val="single" w:sz="4" w:space="0" w:color="000000"/>
              <w:bottom w:val="single" w:sz="4" w:space="0" w:color="000000"/>
              <w:right w:val="single" w:sz="4" w:space="0" w:color="000000"/>
            </w:tcBorders>
            <w:vAlign w:val="center"/>
          </w:tcPr>
          <w:p w14:paraId="5B37300A" w14:textId="77777777" w:rsidR="00057619" w:rsidRPr="000E7345" w:rsidRDefault="00057619" w:rsidP="00057619">
            <w:pPr>
              <w:jc w:val="center"/>
              <w:rPr>
                <w:color w:val="000000"/>
                <w:sz w:val="18"/>
                <w:szCs w:val="18"/>
              </w:rPr>
            </w:pPr>
            <w:r w:rsidRPr="000E7345">
              <w:rPr>
                <w:sz w:val="18"/>
                <w:szCs w:val="18"/>
              </w:rPr>
              <w:t>219</w:t>
            </w:r>
          </w:p>
        </w:tc>
        <w:tc>
          <w:tcPr>
            <w:tcW w:w="448" w:type="pct"/>
            <w:tcBorders>
              <w:top w:val="single" w:sz="4" w:space="0" w:color="000000"/>
              <w:left w:val="single" w:sz="4" w:space="0" w:color="000000"/>
              <w:bottom w:val="single" w:sz="4" w:space="0" w:color="000000"/>
              <w:right w:val="single" w:sz="4" w:space="0" w:color="000000"/>
            </w:tcBorders>
            <w:vAlign w:val="center"/>
          </w:tcPr>
          <w:p w14:paraId="6F3ADCE0" w14:textId="77777777" w:rsidR="00057619" w:rsidRPr="000E7345" w:rsidRDefault="00057619" w:rsidP="00057619">
            <w:pPr>
              <w:jc w:val="center"/>
              <w:rPr>
                <w:color w:val="000000"/>
                <w:sz w:val="18"/>
                <w:szCs w:val="18"/>
              </w:rPr>
            </w:pPr>
            <w:r w:rsidRPr="000E7345">
              <w:rPr>
                <w:sz w:val="18"/>
                <w:szCs w:val="18"/>
              </w:rPr>
              <w:t>219</w:t>
            </w:r>
          </w:p>
        </w:tc>
        <w:tc>
          <w:tcPr>
            <w:tcW w:w="467" w:type="pct"/>
            <w:tcBorders>
              <w:top w:val="single" w:sz="4" w:space="0" w:color="000000"/>
              <w:left w:val="single" w:sz="4" w:space="0" w:color="000000"/>
              <w:bottom w:val="single" w:sz="4" w:space="0" w:color="000000"/>
              <w:right w:val="single" w:sz="4" w:space="0" w:color="000000"/>
            </w:tcBorders>
            <w:vAlign w:val="center"/>
          </w:tcPr>
          <w:p w14:paraId="40387722" w14:textId="77777777" w:rsidR="00057619" w:rsidRPr="000E7345" w:rsidRDefault="00057619" w:rsidP="00057619">
            <w:pPr>
              <w:jc w:val="center"/>
              <w:rPr>
                <w:color w:val="000000"/>
                <w:sz w:val="18"/>
                <w:szCs w:val="18"/>
              </w:rPr>
            </w:pPr>
            <w:r w:rsidRPr="000E7345">
              <w:rPr>
                <w:sz w:val="18"/>
                <w:szCs w:val="18"/>
              </w:rPr>
              <w:t>ППУ напыляемая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513F33A2" w14:textId="77777777" w:rsidR="00057619" w:rsidRPr="000E7345" w:rsidRDefault="00057619" w:rsidP="00057619">
            <w:pPr>
              <w:jc w:val="center"/>
              <w:rPr>
                <w:color w:val="000000"/>
                <w:sz w:val="18"/>
                <w:szCs w:val="18"/>
              </w:rPr>
            </w:pPr>
            <w:r w:rsidRPr="000E7345">
              <w:rPr>
                <w:sz w:val="18"/>
                <w:szCs w:val="18"/>
              </w:rPr>
              <w:t>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00ACB75B"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7D02C7F1"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6EBD56FE"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70BF4FF9"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766BED7A"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1AB367F3"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1606A1E1" w14:textId="77777777" w:rsidR="00057619" w:rsidRPr="000E7345" w:rsidRDefault="00057619" w:rsidP="00057619">
            <w:pPr>
              <w:jc w:val="center"/>
              <w:rPr>
                <w:color w:val="000000"/>
                <w:sz w:val="18"/>
                <w:szCs w:val="18"/>
              </w:rPr>
            </w:pPr>
            <w:r w:rsidRPr="000E7345">
              <w:rPr>
                <w:sz w:val="18"/>
                <w:szCs w:val="18"/>
              </w:rPr>
              <w:t>ИТП-1</w:t>
            </w:r>
          </w:p>
        </w:tc>
        <w:tc>
          <w:tcPr>
            <w:tcW w:w="444" w:type="pct"/>
            <w:tcBorders>
              <w:top w:val="single" w:sz="4" w:space="0" w:color="000000"/>
              <w:left w:val="single" w:sz="4" w:space="0" w:color="000000"/>
              <w:bottom w:val="single" w:sz="4" w:space="0" w:color="000000"/>
              <w:right w:val="single" w:sz="4" w:space="0" w:color="000000"/>
            </w:tcBorders>
            <w:vAlign w:val="center"/>
          </w:tcPr>
          <w:p w14:paraId="177CE3A5" w14:textId="77777777" w:rsidR="00057619" w:rsidRPr="000E7345" w:rsidRDefault="00057619" w:rsidP="00057619">
            <w:pPr>
              <w:jc w:val="center"/>
              <w:rPr>
                <w:color w:val="000000"/>
                <w:sz w:val="18"/>
                <w:szCs w:val="18"/>
              </w:rPr>
            </w:pPr>
            <w:r w:rsidRPr="000E7345">
              <w:rPr>
                <w:sz w:val="18"/>
                <w:szCs w:val="18"/>
              </w:rPr>
              <w:t>3,14</w:t>
            </w:r>
          </w:p>
        </w:tc>
        <w:tc>
          <w:tcPr>
            <w:tcW w:w="448" w:type="pct"/>
            <w:tcBorders>
              <w:top w:val="single" w:sz="4" w:space="0" w:color="000000"/>
              <w:left w:val="single" w:sz="4" w:space="0" w:color="000000"/>
              <w:bottom w:val="single" w:sz="4" w:space="0" w:color="000000"/>
              <w:right w:val="single" w:sz="4" w:space="0" w:color="000000"/>
            </w:tcBorders>
            <w:vAlign w:val="center"/>
          </w:tcPr>
          <w:p w14:paraId="2D35FF8B" w14:textId="77777777" w:rsidR="00057619" w:rsidRPr="000E7345" w:rsidRDefault="00057619" w:rsidP="00057619">
            <w:pPr>
              <w:jc w:val="center"/>
              <w:rPr>
                <w:color w:val="000000"/>
                <w:sz w:val="18"/>
                <w:szCs w:val="18"/>
              </w:rPr>
            </w:pPr>
            <w:r w:rsidRPr="000E7345">
              <w:rPr>
                <w:sz w:val="18"/>
                <w:szCs w:val="18"/>
              </w:rPr>
              <w:t>3,14</w:t>
            </w:r>
          </w:p>
        </w:tc>
        <w:tc>
          <w:tcPr>
            <w:tcW w:w="448" w:type="pct"/>
            <w:tcBorders>
              <w:top w:val="single" w:sz="4" w:space="0" w:color="000000"/>
              <w:left w:val="single" w:sz="4" w:space="0" w:color="000000"/>
              <w:bottom w:val="single" w:sz="4" w:space="0" w:color="000000"/>
              <w:right w:val="single" w:sz="4" w:space="0" w:color="000000"/>
            </w:tcBorders>
            <w:vAlign w:val="center"/>
          </w:tcPr>
          <w:p w14:paraId="0B993FBB" w14:textId="77777777" w:rsidR="00057619" w:rsidRPr="000E7345" w:rsidRDefault="00057619" w:rsidP="00057619">
            <w:pPr>
              <w:jc w:val="center"/>
              <w:rPr>
                <w:color w:val="000000"/>
                <w:sz w:val="18"/>
                <w:szCs w:val="18"/>
              </w:rPr>
            </w:pPr>
            <w:r w:rsidRPr="000E7345">
              <w:rPr>
                <w:sz w:val="18"/>
                <w:szCs w:val="18"/>
              </w:rPr>
              <w:t>89</w:t>
            </w:r>
          </w:p>
        </w:tc>
        <w:tc>
          <w:tcPr>
            <w:tcW w:w="448" w:type="pct"/>
            <w:tcBorders>
              <w:top w:val="single" w:sz="4" w:space="0" w:color="000000"/>
              <w:left w:val="single" w:sz="4" w:space="0" w:color="000000"/>
              <w:bottom w:val="single" w:sz="4" w:space="0" w:color="000000"/>
              <w:right w:val="single" w:sz="4" w:space="0" w:color="000000"/>
            </w:tcBorders>
            <w:vAlign w:val="center"/>
          </w:tcPr>
          <w:p w14:paraId="112EA04F" w14:textId="77777777" w:rsidR="00057619" w:rsidRPr="000E7345" w:rsidRDefault="00057619" w:rsidP="00057619">
            <w:pPr>
              <w:jc w:val="center"/>
              <w:rPr>
                <w:color w:val="000000"/>
                <w:sz w:val="18"/>
                <w:szCs w:val="18"/>
              </w:rPr>
            </w:pPr>
            <w:r w:rsidRPr="000E7345">
              <w:rPr>
                <w:sz w:val="18"/>
                <w:szCs w:val="18"/>
              </w:rPr>
              <w:t>89</w:t>
            </w:r>
          </w:p>
        </w:tc>
        <w:tc>
          <w:tcPr>
            <w:tcW w:w="467" w:type="pct"/>
            <w:tcBorders>
              <w:top w:val="single" w:sz="4" w:space="0" w:color="000000"/>
              <w:left w:val="single" w:sz="4" w:space="0" w:color="000000"/>
              <w:bottom w:val="single" w:sz="4" w:space="0" w:color="000000"/>
              <w:right w:val="single" w:sz="4" w:space="0" w:color="000000"/>
            </w:tcBorders>
            <w:vAlign w:val="center"/>
          </w:tcPr>
          <w:p w14:paraId="44C8B317" w14:textId="77777777" w:rsidR="00057619" w:rsidRPr="000E7345" w:rsidRDefault="00057619" w:rsidP="00057619">
            <w:pPr>
              <w:jc w:val="center"/>
              <w:rPr>
                <w:color w:val="000000"/>
                <w:sz w:val="18"/>
                <w:szCs w:val="18"/>
              </w:rPr>
            </w:pPr>
            <w:r w:rsidRPr="000E7345">
              <w:rPr>
                <w:sz w:val="18"/>
                <w:szCs w:val="18"/>
              </w:rPr>
              <w:t>Минеральная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628B62A1" w14:textId="77777777" w:rsidR="00057619" w:rsidRPr="000E7345" w:rsidRDefault="00057619" w:rsidP="00057619">
            <w:pPr>
              <w:jc w:val="center"/>
              <w:rPr>
                <w:color w:val="000000"/>
                <w:sz w:val="18"/>
                <w:szCs w:val="18"/>
              </w:rPr>
            </w:pPr>
            <w:r w:rsidRPr="000E7345">
              <w:rPr>
                <w:sz w:val="18"/>
                <w:szCs w:val="18"/>
              </w:rPr>
              <w:t>Подвальная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18539C33"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5A9BFE9B"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2D837559"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2739A688"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69B68905"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1DB9B13A"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6FA794AA" w14:textId="77777777" w:rsidR="00057619" w:rsidRPr="000E7345" w:rsidRDefault="00057619" w:rsidP="00057619">
            <w:pPr>
              <w:jc w:val="center"/>
              <w:rPr>
                <w:color w:val="000000"/>
                <w:sz w:val="18"/>
                <w:szCs w:val="18"/>
              </w:rPr>
            </w:pPr>
            <w:r w:rsidRPr="000E7345">
              <w:rPr>
                <w:sz w:val="18"/>
                <w:szCs w:val="18"/>
              </w:rPr>
              <w:t>От УТ-3 до УВВ-2</w:t>
            </w:r>
          </w:p>
        </w:tc>
        <w:tc>
          <w:tcPr>
            <w:tcW w:w="444" w:type="pct"/>
            <w:tcBorders>
              <w:top w:val="single" w:sz="4" w:space="0" w:color="000000"/>
              <w:left w:val="single" w:sz="4" w:space="0" w:color="000000"/>
              <w:bottom w:val="single" w:sz="4" w:space="0" w:color="000000"/>
              <w:right w:val="single" w:sz="4" w:space="0" w:color="000000"/>
            </w:tcBorders>
            <w:vAlign w:val="center"/>
          </w:tcPr>
          <w:p w14:paraId="0AFF313A" w14:textId="77777777" w:rsidR="00057619" w:rsidRPr="000E7345" w:rsidRDefault="00057619" w:rsidP="00057619">
            <w:pPr>
              <w:jc w:val="center"/>
              <w:rPr>
                <w:color w:val="000000"/>
                <w:sz w:val="18"/>
                <w:szCs w:val="18"/>
              </w:rPr>
            </w:pPr>
            <w:r w:rsidRPr="000E7345">
              <w:rPr>
                <w:sz w:val="18"/>
                <w:szCs w:val="18"/>
              </w:rPr>
              <w:t>38,12</w:t>
            </w:r>
          </w:p>
        </w:tc>
        <w:tc>
          <w:tcPr>
            <w:tcW w:w="448" w:type="pct"/>
            <w:tcBorders>
              <w:top w:val="single" w:sz="4" w:space="0" w:color="000000"/>
              <w:left w:val="single" w:sz="4" w:space="0" w:color="000000"/>
              <w:bottom w:val="single" w:sz="4" w:space="0" w:color="000000"/>
              <w:right w:val="single" w:sz="4" w:space="0" w:color="000000"/>
            </w:tcBorders>
            <w:vAlign w:val="center"/>
          </w:tcPr>
          <w:p w14:paraId="7B102E19" w14:textId="77777777" w:rsidR="00057619" w:rsidRPr="000E7345" w:rsidRDefault="00057619" w:rsidP="00057619">
            <w:pPr>
              <w:jc w:val="center"/>
              <w:rPr>
                <w:color w:val="000000"/>
                <w:sz w:val="18"/>
                <w:szCs w:val="18"/>
              </w:rPr>
            </w:pPr>
            <w:r w:rsidRPr="000E7345">
              <w:rPr>
                <w:sz w:val="18"/>
                <w:szCs w:val="18"/>
              </w:rPr>
              <w:t>38,12</w:t>
            </w:r>
          </w:p>
        </w:tc>
        <w:tc>
          <w:tcPr>
            <w:tcW w:w="448" w:type="pct"/>
            <w:tcBorders>
              <w:top w:val="single" w:sz="4" w:space="0" w:color="000000"/>
              <w:left w:val="single" w:sz="4" w:space="0" w:color="000000"/>
              <w:bottom w:val="single" w:sz="4" w:space="0" w:color="000000"/>
              <w:right w:val="single" w:sz="4" w:space="0" w:color="000000"/>
            </w:tcBorders>
            <w:vAlign w:val="center"/>
          </w:tcPr>
          <w:p w14:paraId="36C55F7B" w14:textId="77777777" w:rsidR="00057619" w:rsidRPr="000E7345" w:rsidRDefault="00057619" w:rsidP="00057619">
            <w:pPr>
              <w:jc w:val="center"/>
              <w:rPr>
                <w:color w:val="000000"/>
                <w:sz w:val="18"/>
                <w:szCs w:val="18"/>
              </w:rPr>
            </w:pPr>
            <w:r w:rsidRPr="000E7345">
              <w:rPr>
                <w:sz w:val="18"/>
                <w:szCs w:val="18"/>
              </w:rPr>
              <w:t>219</w:t>
            </w:r>
          </w:p>
        </w:tc>
        <w:tc>
          <w:tcPr>
            <w:tcW w:w="448" w:type="pct"/>
            <w:tcBorders>
              <w:top w:val="single" w:sz="4" w:space="0" w:color="000000"/>
              <w:left w:val="single" w:sz="4" w:space="0" w:color="000000"/>
              <w:bottom w:val="single" w:sz="4" w:space="0" w:color="000000"/>
              <w:right w:val="single" w:sz="4" w:space="0" w:color="000000"/>
            </w:tcBorders>
            <w:vAlign w:val="center"/>
          </w:tcPr>
          <w:p w14:paraId="4CECC8D3" w14:textId="77777777" w:rsidR="00057619" w:rsidRPr="000E7345" w:rsidRDefault="00057619" w:rsidP="00057619">
            <w:pPr>
              <w:jc w:val="center"/>
              <w:rPr>
                <w:color w:val="000000"/>
                <w:sz w:val="18"/>
                <w:szCs w:val="18"/>
              </w:rPr>
            </w:pPr>
            <w:r w:rsidRPr="000E7345">
              <w:rPr>
                <w:sz w:val="18"/>
                <w:szCs w:val="18"/>
              </w:rPr>
              <w:t>219</w:t>
            </w:r>
          </w:p>
        </w:tc>
        <w:tc>
          <w:tcPr>
            <w:tcW w:w="467" w:type="pct"/>
            <w:tcBorders>
              <w:top w:val="single" w:sz="4" w:space="0" w:color="000000"/>
              <w:left w:val="single" w:sz="4" w:space="0" w:color="000000"/>
              <w:bottom w:val="single" w:sz="4" w:space="0" w:color="000000"/>
              <w:right w:val="single" w:sz="4" w:space="0" w:color="000000"/>
            </w:tcBorders>
            <w:vAlign w:val="center"/>
          </w:tcPr>
          <w:p w14:paraId="32E12A02"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03156306" w14:textId="77777777" w:rsidR="00057619" w:rsidRPr="000E7345" w:rsidRDefault="00057619" w:rsidP="00057619">
            <w:pPr>
              <w:jc w:val="center"/>
              <w:rPr>
                <w:color w:val="000000"/>
                <w:sz w:val="18"/>
                <w:szCs w:val="18"/>
              </w:rPr>
            </w:pPr>
            <w:r w:rsidRPr="000E7345">
              <w:rPr>
                <w:sz w:val="18"/>
                <w:szCs w:val="18"/>
              </w:rPr>
              <w:t>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66849DEA"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08AB17D2"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26BD766F"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4D753B11"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2567E49A"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46898239"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77D0CA45"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1FECAEDB" w14:textId="77777777" w:rsidR="00057619" w:rsidRPr="000E7345" w:rsidRDefault="00057619" w:rsidP="00057619">
            <w:pPr>
              <w:jc w:val="center"/>
              <w:rPr>
                <w:color w:val="000000"/>
                <w:sz w:val="18"/>
                <w:szCs w:val="18"/>
              </w:rPr>
            </w:pPr>
            <w:r w:rsidRPr="000E7345">
              <w:rPr>
                <w:sz w:val="18"/>
                <w:szCs w:val="18"/>
              </w:rPr>
              <w:t>6,07</w:t>
            </w:r>
          </w:p>
        </w:tc>
        <w:tc>
          <w:tcPr>
            <w:tcW w:w="448" w:type="pct"/>
            <w:tcBorders>
              <w:top w:val="single" w:sz="4" w:space="0" w:color="000000"/>
              <w:left w:val="single" w:sz="4" w:space="0" w:color="000000"/>
              <w:bottom w:val="single" w:sz="4" w:space="0" w:color="000000"/>
              <w:right w:val="single" w:sz="4" w:space="0" w:color="000000"/>
            </w:tcBorders>
            <w:vAlign w:val="center"/>
          </w:tcPr>
          <w:p w14:paraId="55FCCFB7" w14:textId="77777777" w:rsidR="00057619" w:rsidRPr="000E7345" w:rsidRDefault="00057619" w:rsidP="00057619">
            <w:pPr>
              <w:jc w:val="center"/>
              <w:rPr>
                <w:color w:val="000000"/>
                <w:sz w:val="18"/>
                <w:szCs w:val="18"/>
              </w:rPr>
            </w:pPr>
            <w:r w:rsidRPr="000E7345">
              <w:rPr>
                <w:sz w:val="18"/>
                <w:szCs w:val="18"/>
              </w:rPr>
              <w:t>6,07</w:t>
            </w:r>
          </w:p>
        </w:tc>
        <w:tc>
          <w:tcPr>
            <w:tcW w:w="448" w:type="pct"/>
            <w:tcBorders>
              <w:top w:val="single" w:sz="4" w:space="0" w:color="000000"/>
              <w:left w:val="single" w:sz="4" w:space="0" w:color="000000"/>
              <w:bottom w:val="single" w:sz="4" w:space="0" w:color="000000"/>
              <w:right w:val="single" w:sz="4" w:space="0" w:color="000000"/>
            </w:tcBorders>
            <w:vAlign w:val="center"/>
          </w:tcPr>
          <w:p w14:paraId="5EB9763F" w14:textId="77777777" w:rsidR="00057619" w:rsidRPr="000E7345" w:rsidRDefault="00057619" w:rsidP="00057619">
            <w:pPr>
              <w:jc w:val="center"/>
              <w:rPr>
                <w:color w:val="000000"/>
                <w:sz w:val="18"/>
                <w:szCs w:val="18"/>
              </w:rPr>
            </w:pPr>
            <w:r w:rsidRPr="000E7345">
              <w:rPr>
                <w:sz w:val="18"/>
                <w:szCs w:val="18"/>
              </w:rPr>
              <w:t>219</w:t>
            </w:r>
          </w:p>
        </w:tc>
        <w:tc>
          <w:tcPr>
            <w:tcW w:w="448" w:type="pct"/>
            <w:tcBorders>
              <w:top w:val="single" w:sz="4" w:space="0" w:color="000000"/>
              <w:left w:val="single" w:sz="4" w:space="0" w:color="000000"/>
              <w:bottom w:val="single" w:sz="4" w:space="0" w:color="000000"/>
              <w:right w:val="single" w:sz="4" w:space="0" w:color="000000"/>
            </w:tcBorders>
            <w:vAlign w:val="center"/>
          </w:tcPr>
          <w:p w14:paraId="0BFA35C4" w14:textId="77777777" w:rsidR="00057619" w:rsidRPr="000E7345" w:rsidRDefault="00057619" w:rsidP="00057619">
            <w:pPr>
              <w:jc w:val="center"/>
              <w:rPr>
                <w:color w:val="000000"/>
                <w:sz w:val="18"/>
                <w:szCs w:val="18"/>
              </w:rPr>
            </w:pPr>
            <w:r w:rsidRPr="000E7345">
              <w:rPr>
                <w:sz w:val="18"/>
                <w:szCs w:val="18"/>
              </w:rPr>
              <w:t>219</w:t>
            </w:r>
          </w:p>
        </w:tc>
        <w:tc>
          <w:tcPr>
            <w:tcW w:w="467" w:type="pct"/>
            <w:tcBorders>
              <w:top w:val="single" w:sz="4" w:space="0" w:color="000000"/>
              <w:left w:val="single" w:sz="4" w:space="0" w:color="000000"/>
              <w:bottom w:val="single" w:sz="4" w:space="0" w:color="000000"/>
              <w:right w:val="single" w:sz="4" w:space="0" w:color="000000"/>
            </w:tcBorders>
            <w:vAlign w:val="center"/>
          </w:tcPr>
          <w:p w14:paraId="18ED62BE"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65F1D1E3" w14:textId="77777777" w:rsidR="00057619" w:rsidRPr="000E7345" w:rsidRDefault="00057619" w:rsidP="00057619">
            <w:pPr>
              <w:jc w:val="center"/>
              <w:rPr>
                <w:color w:val="000000"/>
                <w:sz w:val="18"/>
                <w:szCs w:val="18"/>
              </w:rPr>
            </w:pPr>
            <w:r w:rsidRPr="000E7345">
              <w:rPr>
                <w:sz w:val="18"/>
                <w:szCs w:val="18"/>
              </w:rPr>
              <w:t>Бесканальная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090DDA85"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7384C6C0"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47C9BAEC"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2114BD4A"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33AE7349"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53CB0C61"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2455A238" w14:textId="77777777" w:rsidR="00057619" w:rsidRPr="000E7345" w:rsidRDefault="00057619" w:rsidP="00057619">
            <w:pPr>
              <w:jc w:val="center"/>
              <w:rPr>
                <w:color w:val="000000"/>
                <w:sz w:val="18"/>
                <w:szCs w:val="18"/>
              </w:rPr>
            </w:pPr>
            <w:r w:rsidRPr="000E7345">
              <w:rPr>
                <w:sz w:val="18"/>
                <w:szCs w:val="18"/>
              </w:rPr>
              <w:t>От УВВ-2 до УТ-4</w:t>
            </w:r>
          </w:p>
        </w:tc>
        <w:tc>
          <w:tcPr>
            <w:tcW w:w="444" w:type="pct"/>
            <w:tcBorders>
              <w:top w:val="single" w:sz="4" w:space="0" w:color="000000"/>
              <w:left w:val="single" w:sz="4" w:space="0" w:color="000000"/>
              <w:bottom w:val="single" w:sz="4" w:space="0" w:color="000000"/>
              <w:right w:val="single" w:sz="4" w:space="0" w:color="000000"/>
            </w:tcBorders>
            <w:vAlign w:val="center"/>
          </w:tcPr>
          <w:p w14:paraId="043D0C33" w14:textId="77777777" w:rsidR="00057619" w:rsidRPr="000E7345" w:rsidRDefault="00057619" w:rsidP="00057619">
            <w:pPr>
              <w:jc w:val="center"/>
              <w:rPr>
                <w:color w:val="000000"/>
                <w:sz w:val="18"/>
                <w:szCs w:val="18"/>
              </w:rPr>
            </w:pPr>
            <w:r w:rsidRPr="000E7345">
              <w:rPr>
                <w:sz w:val="18"/>
                <w:szCs w:val="18"/>
              </w:rPr>
              <w:t>8,04</w:t>
            </w:r>
          </w:p>
        </w:tc>
        <w:tc>
          <w:tcPr>
            <w:tcW w:w="448" w:type="pct"/>
            <w:tcBorders>
              <w:top w:val="single" w:sz="4" w:space="0" w:color="000000"/>
              <w:left w:val="single" w:sz="4" w:space="0" w:color="000000"/>
              <w:bottom w:val="single" w:sz="4" w:space="0" w:color="000000"/>
              <w:right w:val="single" w:sz="4" w:space="0" w:color="000000"/>
            </w:tcBorders>
            <w:vAlign w:val="center"/>
          </w:tcPr>
          <w:p w14:paraId="3509A970" w14:textId="77777777" w:rsidR="00057619" w:rsidRPr="000E7345" w:rsidRDefault="00057619" w:rsidP="00057619">
            <w:pPr>
              <w:jc w:val="center"/>
              <w:rPr>
                <w:color w:val="000000"/>
                <w:sz w:val="18"/>
                <w:szCs w:val="18"/>
              </w:rPr>
            </w:pPr>
            <w:r w:rsidRPr="000E7345">
              <w:rPr>
                <w:sz w:val="18"/>
                <w:szCs w:val="18"/>
              </w:rPr>
              <w:t>8,04</w:t>
            </w:r>
          </w:p>
        </w:tc>
        <w:tc>
          <w:tcPr>
            <w:tcW w:w="448" w:type="pct"/>
            <w:tcBorders>
              <w:top w:val="single" w:sz="4" w:space="0" w:color="000000"/>
              <w:left w:val="single" w:sz="4" w:space="0" w:color="000000"/>
              <w:bottom w:val="single" w:sz="4" w:space="0" w:color="000000"/>
              <w:right w:val="single" w:sz="4" w:space="0" w:color="000000"/>
            </w:tcBorders>
            <w:vAlign w:val="center"/>
          </w:tcPr>
          <w:p w14:paraId="4EB60E45" w14:textId="77777777" w:rsidR="00057619" w:rsidRPr="000E7345" w:rsidRDefault="00057619" w:rsidP="00057619">
            <w:pPr>
              <w:jc w:val="center"/>
              <w:rPr>
                <w:color w:val="000000"/>
                <w:sz w:val="18"/>
                <w:szCs w:val="18"/>
              </w:rPr>
            </w:pPr>
            <w:r w:rsidRPr="000E7345">
              <w:rPr>
                <w:sz w:val="18"/>
                <w:szCs w:val="18"/>
              </w:rPr>
              <w:t>219</w:t>
            </w:r>
          </w:p>
        </w:tc>
        <w:tc>
          <w:tcPr>
            <w:tcW w:w="448" w:type="pct"/>
            <w:tcBorders>
              <w:top w:val="single" w:sz="4" w:space="0" w:color="000000"/>
              <w:left w:val="single" w:sz="4" w:space="0" w:color="000000"/>
              <w:bottom w:val="single" w:sz="4" w:space="0" w:color="000000"/>
              <w:right w:val="single" w:sz="4" w:space="0" w:color="000000"/>
            </w:tcBorders>
            <w:vAlign w:val="center"/>
          </w:tcPr>
          <w:p w14:paraId="394E4C14" w14:textId="77777777" w:rsidR="00057619" w:rsidRPr="000E7345" w:rsidRDefault="00057619" w:rsidP="00057619">
            <w:pPr>
              <w:jc w:val="center"/>
              <w:rPr>
                <w:color w:val="000000"/>
                <w:sz w:val="18"/>
                <w:szCs w:val="18"/>
              </w:rPr>
            </w:pPr>
            <w:r w:rsidRPr="000E7345">
              <w:rPr>
                <w:sz w:val="18"/>
                <w:szCs w:val="18"/>
              </w:rPr>
              <w:t>219</w:t>
            </w:r>
          </w:p>
        </w:tc>
        <w:tc>
          <w:tcPr>
            <w:tcW w:w="467" w:type="pct"/>
            <w:tcBorders>
              <w:top w:val="single" w:sz="4" w:space="0" w:color="000000"/>
              <w:left w:val="single" w:sz="4" w:space="0" w:color="000000"/>
              <w:bottom w:val="single" w:sz="4" w:space="0" w:color="000000"/>
              <w:right w:val="single" w:sz="4" w:space="0" w:color="000000"/>
            </w:tcBorders>
            <w:vAlign w:val="center"/>
          </w:tcPr>
          <w:p w14:paraId="0BC95B08"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46B60B7C" w14:textId="77777777" w:rsidR="00057619" w:rsidRPr="000E7345" w:rsidRDefault="00057619" w:rsidP="00057619">
            <w:pPr>
              <w:jc w:val="center"/>
              <w:rPr>
                <w:color w:val="000000"/>
                <w:sz w:val="18"/>
                <w:szCs w:val="18"/>
              </w:rPr>
            </w:pPr>
            <w:r w:rsidRPr="000E7345">
              <w:rPr>
                <w:sz w:val="18"/>
                <w:szCs w:val="18"/>
              </w:rPr>
              <w:t>Бесканальная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50E37C1F"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421D9691"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04260256"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41343F8F"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0C773222"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0F158ABD"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2FA6D0C3"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2DA3956B" w14:textId="77777777" w:rsidR="00057619" w:rsidRPr="000E7345" w:rsidRDefault="00057619" w:rsidP="00057619">
            <w:pPr>
              <w:jc w:val="center"/>
              <w:rPr>
                <w:color w:val="000000"/>
                <w:sz w:val="18"/>
                <w:szCs w:val="18"/>
              </w:rPr>
            </w:pPr>
            <w:r w:rsidRPr="000E7345">
              <w:rPr>
                <w:sz w:val="18"/>
                <w:szCs w:val="18"/>
              </w:rPr>
              <w:t>16,02</w:t>
            </w:r>
          </w:p>
        </w:tc>
        <w:tc>
          <w:tcPr>
            <w:tcW w:w="448" w:type="pct"/>
            <w:tcBorders>
              <w:top w:val="single" w:sz="4" w:space="0" w:color="000000"/>
              <w:left w:val="single" w:sz="4" w:space="0" w:color="000000"/>
              <w:bottom w:val="single" w:sz="4" w:space="0" w:color="000000"/>
              <w:right w:val="single" w:sz="4" w:space="0" w:color="000000"/>
            </w:tcBorders>
            <w:vAlign w:val="center"/>
          </w:tcPr>
          <w:p w14:paraId="77A7F5C5" w14:textId="77777777" w:rsidR="00057619" w:rsidRPr="000E7345" w:rsidRDefault="00057619" w:rsidP="00057619">
            <w:pPr>
              <w:jc w:val="center"/>
              <w:rPr>
                <w:color w:val="000000"/>
                <w:sz w:val="18"/>
                <w:szCs w:val="18"/>
              </w:rPr>
            </w:pPr>
            <w:r w:rsidRPr="000E7345">
              <w:rPr>
                <w:sz w:val="18"/>
                <w:szCs w:val="18"/>
              </w:rPr>
              <w:t>16,02</w:t>
            </w:r>
          </w:p>
        </w:tc>
        <w:tc>
          <w:tcPr>
            <w:tcW w:w="448" w:type="pct"/>
            <w:tcBorders>
              <w:top w:val="single" w:sz="4" w:space="0" w:color="000000"/>
              <w:left w:val="single" w:sz="4" w:space="0" w:color="000000"/>
              <w:bottom w:val="single" w:sz="4" w:space="0" w:color="000000"/>
              <w:right w:val="single" w:sz="4" w:space="0" w:color="000000"/>
            </w:tcBorders>
            <w:vAlign w:val="center"/>
          </w:tcPr>
          <w:p w14:paraId="018C86D9" w14:textId="77777777" w:rsidR="00057619" w:rsidRPr="000E7345" w:rsidRDefault="00057619" w:rsidP="00057619">
            <w:pPr>
              <w:jc w:val="center"/>
              <w:rPr>
                <w:color w:val="000000"/>
                <w:sz w:val="18"/>
                <w:szCs w:val="18"/>
              </w:rPr>
            </w:pPr>
            <w:r w:rsidRPr="000E7345">
              <w:rPr>
                <w:sz w:val="18"/>
                <w:szCs w:val="18"/>
              </w:rPr>
              <w:t>219</w:t>
            </w:r>
          </w:p>
        </w:tc>
        <w:tc>
          <w:tcPr>
            <w:tcW w:w="448" w:type="pct"/>
            <w:tcBorders>
              <w:top w:val="single" w:sz="4" w:space="0" w:color="000000"/>
              <w:left w:val="single" w:sz="4" w:space="0" w:color="000000"/>
              <w:bottom w:val="single" w:sz="4" w:space="0" w:color="000000"/>
              <w:right w:val="single" w:sz="4" w:space="0" w:color="000000"/>
            </w:tcBorders>
            <w:vAlign w:val="center"/>
          </w:tcPr>
          <w:p w14:paraId="071DE51D" w14:textId="77777777" w:rsidR="00057619" w:rsidRPr="000E7345" w:rsidRDefault="00057619" w:rsidP="00057619">
            <w:pPr>
              <w:jc w:val="center"/>
              <w:rPr>
                <w:color w:val="000000"/>
                <w:sz w:val="18"/>
                <w:szCs w:val="18"/>
              </w:rPr>
            </w:pPr>
            <w:r w:rsidRPr="000E7345">
              <w:rPr>
                <w:sz w:val="18"/>
                <w:szCs w:val="18"/>
              </w:rPr>
              <w:t>219</w:t>
            </w:r>
          </w:p>
        </w:tc>
        <w:tc>
          <w:tcPr>
            <w:tcW w:w="467" w:type="pct"/>
            <w:tcBorders>
              <w:top w:val="single" w:sz="4" w:space="0" w:color="000000"/>
              <w:left w:val="single" w:sz="4" w:space="0" w:color="000000"/>
              <w:bottom w:val="single" w:sz="4" w:space="0" w:color="000000"/>
              <w:right w:val="single" w:sz="4" w:space="0" w:color="000000"/>
            </w:tcBorders>
            <w:vAlign w:val="center"/>
          </w:tcPr>
          <w:p w14:paraId="20EB3872"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7AE12126" w14:textId="77777777" w:rsidR="00057619" w:rsidRPr="000E7345" w:rsidRDefault="00057619" w:rsidP="00057619">
            <w:pPr>
              <w:jc w:val="center"/>
              <w:rPr>
                <w:color w:val="000000"/>
                <w:sz w:val="18"/>
                <w:szCs w:val="18"/>
              </w:rPr>
            </w:pPr>
            <w:r w:rsidRPr="000E7345">
              <w:rPr>
                <w:sz w:val="18"/>
                <w:szCs w:val="18"/>
              </w:rPr>
              <w:t>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29C1AC0D"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05F2268C" w14:textId="77777777" w:rsidR="00057619" w:rsidRPr="000E7345" w:rsidRDefault="00057619" w:rsidP="00057619">
            <w:pPr>
              <w:jc w:val="center"/>
              <w:rPr>
                <w:color w:val="000000"/>
                <w:sz w:val="18"/>
                <w:szCs w:val="18"/>
              </w:rPr>
            </w:pPr>
            <w:r w:rsidRPr="000E7345">
              <w:rPr>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35BD88B3"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43320B93"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71F2EA5B"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619AA176"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48783ADE" w14:textId="77777777" w:rsidR="00057619" w:rsidRPr="000E7345" w:rsidRDefault="00057619" w:rsidP="00057619">
            <w:pPr>
              <w:jc w:val="center"/>
              <w:rPr>
                <w:color w:val="000000"/>
                <w:sz w:val="18"/>
                <w:szCs w:val="18"/>
              </w:rPr>
            </w:pPr>
            <w:r w:rsidRPr="000E7345">
              <w:rPr>
                <w:sz w:val="18"/>
                <w:szCs w:val="18"/>
              </w:rPr>
              <w:t>УТ-4</w:t>
            </w:r>
          </w:p>
        </w:tc>
        <w:tc>
          <w:tcPr>
            <w:tcW w:w="444" w:type="pct"/>
            <w:tcBorders>
              <w:top w:val="single" w:sz="4" w:space="0" w:color="000000"/>
              <w:left w:val="single" w:sz="4" w:space="0" w:color="000000"/>
              <w:bottom w:val="single" w:sz="4" w:space="0" w:color="000000"/>
              <w:right w:val="single" w:sz="4" w:space="0" w:color="000000"/>
            </w:tcBorders>
            <w:vAlign w:val="center"/>
          </w:tcPr>
          <w:p w14:paraId="4777380E" w14:textId="77777777" w:rsidR="00057619" w:rsidRPr="000E7345" w:rsidRDefault="00057619" w:rsidP="00057619">
            <w:pPr>
              <w:jc w:val="center"/>
              <w:rPr>
                <w:color w:val="000000"/>
                <w:sz w:val="18"/>
                <w:szCs w:val="18"/>
              </w:rPr>
            </w:pPr>
            <w:r w:rsidRPr="000E7345">
              <w:rPr>
                <w:sz w:val="18"/>
                <w:szCs w:val="18"/>
              </w:rPr>
              <w:t>1,66</w:t>
            </w:r>
          </w:p>
        </w:tc>
        <w:tc>
          <w:tcPr>
            <w:tcW w:w="448" w:type="pct"/>
            <w:tcBorders>
              <w:top w:val="single" w:sz="4" w:space="0" w:color="000000"/>
              <w:left w:val="single" w:sz="4" w:space="0" w:color="000000"/>
              <w:bottom w:val="single" w:sz="4" w:space="0" w:color="000000"/>
              <w:right w:val="single" w:sz="4" w:space="0" w:color="000000"/>
            </w:tcBorders>
            <w:vAlign w:val="center"/>
          </w:tcPr>
          <w:p w14:paraId="43AE5005" w14:textId="77777777" w:rsidR="00057619" w:rsidRPr="000E7345" w:rsidRDefault="00057619" w:rsidP="00057619">
            <w:pPr>
              <w:jc w:val="center"/>
              <w:rPr>
                <w:color w:val="000000"/>
                <w:sz w:val="18"/>
                <w:szCs w:val="18"/>
              </w:rPr>
            </w:pPr>
            <w:r w:rsidRPr="000E7345">
              <w:rPr>
                <w:sz w:val="18"/>
                <w:szCs w:val="18"/>
              </w:rPr>
              <w:t>1,66</w:t>
            </w:r>
          </w:p>
        </w:tc>
        <w:tc>
          <w:tcPr>
            <w:tcW w:w="448" w:type="pct"/>
            <w:tcBorders>
              <w:top w:val="single" w:sz="4" w:space="0" w:color="000000"/>
              <w:left w:val="single" w:sz="4" w:space="0" w:color="000000"/>
              <w:bottom w:val="single" w:sz="4" w:space="0" w:color="000000"/>
              <w:right w:val="single" w:sz="4" w:space="0" w:color="000000"/>
            </w:tcBorders>
            <w:vAlign w:val="center"/>
          </w:tcPr>
          <w:p w14:paraId="1140AEFA" w14:textId="77777777" w:rsidR="00057619" w:rsidRPr="000E7345" w:rsidRDefault="00057619" w:rsidP="00057619">
            <w:pPr>
              <w:jc w:val="center"/>
              <w:rPr>
                <w:color w:val="000000"/>
                <w:sz w:val="18"/>
                <w:szCs w:val="18"/>
              </w:rPr>
            </w:pPr>
            <w:r w:rsidRPr="000E7345">
              <w:rPr>
                <w:sz w:val="18"/>
                <w:szCs w:val="18"/>
              </w:rPr>
              <w:t>219</w:t>
            </w:r>
          </w:p>
        </w:tc>
        <w:tc>
          <w:tcPr>
            <w:tcW w:w="448" w:type="pct"/>
            <w:tcBorders>
              <w:top w:val="single" w:sz="4" w:space="0" w:color="000000"/>
              <w:left w:val="single" w:sz="4" w:space="0" w:color="000000"/>
              <w:bottom w:val="single" w:sz="4" w:space="0" w:color="000000"/>
              <w:right w:val="single" w:sz="4" w:space="0" w:color="000000"/>
            </w:tcBorders>
            <w:vAlign w:val="center"/>
          </w:tcPr>
          <w:p w14:paraId="79857A85" w14:textId="77777777" w:rsidR="00057619" w:rsidRPr="000E7345" w:rsidRDefault="00057619" w:rsidP="00057619">
            <w:pPr>
              <w:jc w:val="center"/>
              <w:rPr>
                <w:color w:val="000000"/>
                <w:sz w:val="18"/>
                <w:szCs w:val="18"/>
              </w:rPr>
            </w:pPr>
            <w:r w:rsidRPr="000E7345">
              <w:rPr>
                <w:sz w:val="18"/>
                <w:szCs w:val="18"/>
              </w:rPr>
              <w:t>219</w:t>
            </w:r>
          </w:p>
        </w:tc>
        <w:tc>
          <w:tcPr>
            <w:tcW w:w="467" w:type="pct"/>
            <w:tcBorders>
              <w:top w:val="single" w:sz="4" w:space="0" w:color="000000"/>
              <w:left w:val="single" w:sz="4" w:space="0" w:color="000000"/>
              <w:bottom w:val="single" w:sz="4" w:space="0" w:color="000000"/>
              <w:right w:val="single" w:sz="4" w:space="0" w:color="000000"/>
            </w:tcBorders>
            <w:vAlign w:val="center"/>
          </w:tcPr>
          <w:p w14:paraId="10BA2805" w14:textId="77777777" w:rsidR="00057619" w:rsidRPr="000E7345" w:rsidRDefault="00057619" w:rsidP="00057619">
            <w:pPr>
              <w:jc w:val="center"/>
              <w:rPr>
                <w:color w:val="000000"/>
                <w:sz w:val="18"/>
                <w:szCs w:val="18"/>
              </w:rPr>
            </w:pPr>
            <w:r w:rsidRPr="000E7345">
              <w:rPr>
                <w:sz w:val="18"/>
                <w:szCs w:val="18"/>
              </w:rPr>
              <w:t>ППУ напыляемая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509E0A47" w14:textId="77777777" w:rsidR="00057619" w:rsidRPr="000E7345" w:rsidRDefault="00057619" w:rsidP="00057619">
            <w:pPr>
              <w:jc w:val="center"/>
              <w:rPr>
                <w:color w:val="000000"/>
                <w:sz w:val="18"/>
                <w:szCs w:val="18"/>
              </w:rPr>
            </w:pPr>
            <w:r w:rsidRPr="000E7345">
              <w:rPr>
                <w:sz w:val="18"/>
                <w:szCs w:val="18"/>
              </w:rPr>
              <w:t>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59FD240D"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5F5CF3E4"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0C05649F"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45F1E5BA"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6C06F2B9"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4DB460C5"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04310842"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68167E07" w14:textId="77777777" w:rsidR="00057619" w:rsidRPr="000E7345" w:rsidRDefault="00057619" w:rsidP="00057619">
            <w:pPr>
              <w:jc w:val="center"/>
              <w:rPr>
                <w:color w:val="000000"/>
                <w:sz w:val="18"/>
                <w:szCs w:val="18"/>
              </w:rPr>
            </w:pPr>
            <w:r w:rsidRPr="000E7345">
              <w:rPr>
                <w:sz w:val="18"/>
                <w:szCs w:val="18"/>
              </w:rPr>
              <w:t>1,875</w:t>
            </w:r>
          </w:p>
        </w:tc>
        <w:tc>
          <w:tcPr>
            <w:tcW w:w="448" w:type="pct"/>
            <w:tcBorders>
              <w:top w:val="single" w:sz="4" w:space="0" w:color="000000"/>
              <w:left w:val="single" w:sz="4" w:space="0" w:color="000000"/>
              <w:bottom w:val="single" w:sz="4" w:space="0" w:color="000000"/>
              <w:right w:val="single" w:sz="4" w:space="0" w:color="000000"/>
            </w:tcBorders>
            <w:vAlign w:val="center"/>
          </w:tcPr>
          <w:p w14:paraId="41EDB945" w14:textId="77777777" w:rsidR="00057619" w:rsidRPr="000E7345" w:rsidRDefault="00057619" w:rsidP="00057619">
            <w:pPr>
              <w:jc w:val="center"/>
              <w:rPr>
                <w:color w:val="000000"/>
                <w:sz w:val="18"/>
                <w:szCs w:val="18"/>
              </w:rPr>
            </w:pPr>
            <w:r w:rsidRPr="000E7345">
              <w:rPr>
                <w:sz w:val="18"/>
                <w:szCs w:val="18"/>
              </w:rPr>
              <w:t>1,875</w:t>
            </w:r>
          </w:p>
        </w:tc>
        <w:tc>
          <w:tcPr>
            <w:tcW w:w="448" w:type="pct"/>
            <w:tcBorders>
              <w:top w:val="single" w:sz="4" w:space="0" w:color="000000"/>
              <w:left w:val="single" w:sz="4" w:space="0" w:color="000000"/>
              <w:bottom w:val="single" w:sz="4" w:space="0" w:color="000000"/>
              <w:right w:val="single" w:sz="4" w:space="0" w:color="000000"/>
            </w:tcBorders>
            <w:vAlign w:val="center"/>
          </w:tcPr>
          <w:p w14:paraId="57E96707" w14:textId="77777777" w:rsidR="00057619" w:rsidRPr="000E7345" w:rsidRDefault="00057619" w:rsidP="00057619">
            <w:pPr>
              <w:jc w:val="center"/>
              <w:rPr>
                <w:color w:val="000000"/>
                <w:sz w:val="18"/>
                <w:szCs w:val="18"/>
              </w:rPr>
            </w:pPr>
            <w:r w:rsidRPr="000E7345">
              <w:rPr>
                <w:sz w:val="18"/>
                <w:szCs w:val="18"/>
              </w:rPr>
              <w:t>108</w:t>
            </w:r>
          </w:p>
        </w:tc>
        <w:tc>
          <w:tcPr>
            <w:tcW w:w="448" w:type="pct"/>
            <w:tcBorders>
              <w:top w:val="single" w:sz="4" w:space="0" w:color="000000"/>
              <w:left w:val="single" w:sz="4" w:space="0" w:color="000000"/>
              <w:bottom w:val="single" w:sz="4" w:space="0" w:color="000000"/>
              <w:right w:val="single" w:sz="4" w:space="0" w:color="000000"/>
            </w:tcBorders>
            <w:vAlign w:val="center"/>
          </w:tcPr>
          <w:p w14:paraId="30226504" w14:textId="77777777" w:rsidR="00057619" w:rsidRPr="000E7345" w:rsidRDefault="00057619" w:rsidP="00057619">
            <w:pPr>
              <w:jc w:val="center"/>
              <w:rPr>
                <w:color w:val="000000"/>
                <w:sz w:val="18"/>
                <w:szCs w:val="18"/>
              </w:rPr>
            </w:pPr>
            <w:r w:rsidRPr="000E7345">
              <w:rPr>
                <w:sz w:val="18"/>
                <w:szCs w:val="18"/>
              </w:rPr>
              <w:t>108</w:t>
            </w:r>
          </w:p>
        </w:tc>
        <w:tc>
          <w:tcPr>
            <w:tcW w:w="467" w:type="pct"/>
            <w:tcBorders>
              <w:top w:val="single" w:sz="4" w:space="0" w:color="000000"/>
              <w:left w:val="single" w:sz="4" w:space="0" w:color="000000"/>
              <w:bottom w:val="single" w:sz="4" w:space="0" w:color="000000"/>
              <w:right w:val="single" w:sz="4" w:space="0" w:color="000000"/>
            </w:tcBorders>
            <w:vAlign w:val="center"/>
          </w:tcPr>
          <w:p w14:paraId="328A0C64" w14:textId="77777777" w:rsidR="00057619" w:rsidRPr="000E7345" w:rsidRDefault="00057619" w:rsidP="00057619">
            <w:pPr>
              <w:jc w:val="center"/>
              <w:rPr>
                <w:color w:val="000000"/>
                <w:sz w:val="18"/>
                <w:szCs w:val="18"/>
              </w:rPr>
            </w:pPr>
            <w:r w:rsidRPr="000E7345">
              <w:rPr>
                <w:sz w:val="18"/>
                <w:szCs w:val="18"/>
              </w:rPr>
              <w:t>ППУ напыляемая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750A2C2C" w14:textId="77777777" w:rsidR="00057619" w:rsidRPr="000E7345" w:rsidRDefault="00057619" w:rsidP="00057619">
            <w:pPr>
              <w:jc w:val="center"/>
              <w:rPr>
                <w:color w:val="000000"/>
                <w:sz w:val="18"/>
                <w:szCs w:val="18"/>
              </w:rPr>
            </w:pPr>
            <w:r w:rsidRPr="000E7345">
              <w:rPr>
                <w:sz w:val="18"/>
                <w:szCs w:val="18"/>
              </w:rPr>
              <w:t>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224D77A4"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10F39889"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6C2F7DF5"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75001710"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1F81B2C8"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2A20CCC4"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1BF155A9" w14:textId="77777777" w:rsidR="00057619" w:rsidRPr="000E7345" w:rsidRDefault="00057619" w:rsidP="00057619">
            <w:pPr>
              <w:jc w:val="center"/>
              <w:rPr>
                <w:color w:val="000000"/>
                <w:sz w:val="18"/>
                <w:szCs w:val="18"/>
              </w:rPr>
            </w:pPr>
            <w:r w:rsidRPr="000E7345">
              <w:rPr>
                <w:sz w:val="18"/>
                <w:szCs w:val="18"/>
              </w:rPr>
              <w:t>От УТ-4 до ИТП 2, 4</w:t>
            </w:r>
          </w:p>
        </w:tc>
        <w:tc>
          <w:tcPr>
            <w:tcW w:w="444" w:type="pct"/>
            <w:tcBorders>
              <w:top w:val="single" w:sz="4" w:space="0" w:color="000000"/>
              <w:left w:val="single" w:sz="4" w:space="0" w:color="000000"/>
              <w:bottom w:val="single" w:sz="4" w:space="0" w:color="000000"/>
              <w:right w:val="single" w:sz="4" w:space="0" w:color="000000"/>
            </w:tcBorders>
            <w:vAlign w:val="center"/>
          </w:tcPr>
          <w:p w14:paraId="1470040C" w14:textId="77777777" w:rsidR="00057619" w:rsidRPr="000E7345" w:rsidRDefault="00057619" w:rsidP="00057619">
            <w:pPr>
              <w:jc w:val="center"/>
              <w:rPr>
                <w:color w:val="000000"/>
                <w:sz w:val="18"/>
                <w:szCs w:val="18"/>
              </w:rPr>
            </w:pPr>
            <w:r w:rsidRPr="000E7345">
              <w:rPr>
                <w:sz w:val="18"/>
                <w:szCs w:val="18"/>
              </w:rPr>
              <w:t>3,64</w:t>
            </w:r>
          </w:p>
        </w:tc>
        <w:tc>
          <w:tcPr>
            <w:tcW w:w="448" w:type="pct"/>
            <w:tcBorders>
              <w:top w:val="single" w:sz="4" w:space="0" w:color="000000"/>
              <w:left w:val="single" w:sz="4" w:space="0" w:color="000000"/>
              <w:bottom w:val="single" w:sz="4" w:space="0" w:color="000000"/>
              <w:right w:val="single" w:sz="4" w:space="0" w:color="000000"/>
            </w:tcBorders>
            <w:vAlign w:val="center"/>
          </w:tcPr>
          <w:p w14:paraId="2857F70F" w14:textId="77777777" w:rsidR="00057619" w:rsidRPr="000E7345" w:rsidRDefault="00057619" w:rsidP="00057619">
            <w:pPr>
              <w:jc w:val="center"/>
              <w:rPr>
                <w:color w:val="000000"/>
                <w:sz w:val="18"/>
                <w:szCs w:val="18"/>
              </w:rPr>
            </w:pPr>
            <w:r w:rsidRPr="000E7345">
              <w:rPr>
                <w:sz w:val="18"/>
                <w:szCs w:val="18"/>
              </w:rPr>
              <w:t>3,64</w:t>
            </w:r>
          </w:p>
        </w:tc>
        <w:tc>
          <w:tcPr>
            <w:tcW w:w="448" w:type="pct"/>
            <w:tcBorders>
              <w:top w:val="single" w:sz="4" w:space="0" w:color="000000"/>
              <w:left w:val="single" w:sz="4" w:space="0" w:color="000000"/>
              <w:bottom w:val="single" w:sz="4" w:space="0" w:color="000000"/>
              <w:right w:val="single" w:sz="4" w:space="0" w:color="000000"/>
            </w:tcBorders>
            <w:vAlign w:val="center"/>
          </w:tcPr>
          <w:p w14:paraId="51ADC4DA" w14:textId="77777777" w:rsidR="00057619" w:rsidRPr="000E7345" w:rsidRDefault="00057619" w:rsidP="00057619">
            <w:pPr>
              <w:jc w:val="center"/>
              <w:rPr>
                <w:color w:val="000000"/>
                <w:sz w:val="18"/>
                <w:szCs w:val="18"/>
              </w:rPr>
            </w:pPr>
            <w:r w:rsidRPr="000E7345">
              <w:rPr>
                <w:sz w:val="18"/>
                <w:szCs w:val="18"/>
              </w:rPr>
              <w:t>108</w:t>
            </w:r>
          </w:p>
        </w:tc>
        <w:tc>
          <w:tcPr>
            <w:tcW w:w="448" w:type="pct"/>
            <w:tcBorders>
              <w:top w:val="single" w:sz="4" w:space="0" w:color="000000"/>
              <w:left w:val="single" w:sz="4" w:space="0" w:color="000000"/>
              <w:bottom w:val="single" w:sz="4" w:space="0" w:color="000000"/>
              <w:right w:val="single" w:sz="4" w:space="0" w:color="000000"/>
            </w:tcBorders>
            <w:vAlign w:val="center"/>
          </w:tcPr>
          <w:p w14:paraId="1265C733" w14:textId="77777777" w:rsidR="00057619" w:rsidRPr="000E7345" w:rsidRDefault="00057619" w:rsidP="00057619">
            <w:pPr>
              <w:jc w:val="center"/>
              <w:rPr>
                <w:color w:val="000000"/>
                <w:sz w:val="18"/>
                <w:szCs w:val="18"/>
              </w:rPr>
            </w:pPr>
            <w:r w:rsidRPr="000E7345">
              <w:rPr>
                <w:sz w:val="18"/>
                <w:szCs w:val="18"/>
              </w:rPr>
              <w:t>108</w:t>
            </w:r>
          </w:p>
        </w:tc>
        <w:tc>
          <w:tcPr>
            <w:tcW w:w="467" w:type="pct"/>
            <w:tcBorders>
              <w:top w:val="single" w:sz="4" w:space="0" w:color="000000"/>
              <w:left w:val="single" w:sz="4" w:space="0" w:color="000000"/>
              <w:bottom w:val="single" w:sz="4" w:space="0" w:color="000000"/>
              <w:right w:val="single" w:sz="4" w:space="0" w:color="000000"/>
            </w:tcBorders>
            <w:vAlign w:val="center"/>
          </w:tcPr>
          <w:p w14:paraId="6597A77F"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0601A748" w14:textId="77777777" w:rsidR="00057619" w:rsidRPr="000E7345" w:rsidRDefault="00057619" w:rsidP="00057619">
            <w:pPr>
              <w:jc w:val="center"/>
              <w:rPr>
                <w:color w:val="000000"/>
                <w:sz w:val="18"/>
                <w:szCs w:val="18"/>
              </w:rPr>
            </w:pPr>
            <w:r w:rsidRPr="000E7345">
              <w:rPr>
                <w:sz w:val="18"/>
                <w:szCs w:val="18"/>
              </w:rPr>
              <w:t>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087B171A"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7531FEC8"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1A0843A8"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4A184764"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2077AC7C"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64223530"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475C4C20" w14:textId="77777777" w:rsidR="00057619" w:rsidRPr="000E7345" w:rsidRDefault="00057619" w:rsidP="00057619">
            <w:pPr>
              <w:jc w:val="center"/>
              <w:rPr>
                <w:color w:val="000000"/>
                <w:sz w:val="18"/>
                <w:szCs w:val="18"/>
              </w:rPr>
            </w:pPr>
            <w:r w:rsidRPr="000E7345">
              <w:rPr>
                <w:sz w:val="18"/>
                <w:szCs w:val="18"/>
              </w:rPr>
              <w:t>ИТП-2, 4</w:t>
            </w:r>
          </w:p>
        </w:tc>
        <w:tc>
          <w:tcPr>
            <w:tcW w:w="444" w:type="pct"/>
            <w:tcBorders>
              <w:top w:val="single" w:sz="4" w:space="0" w:color="000000"/>
              <w:left w:val="single" w:sz="4" w:space="0" w:color="000000"/>
              <w:bottom w:val="single" w:sz="4" w:space="0" w:color="000000"/>
              <w:right w:val="single" w:sz="4" w:space="0" w:color="000000"/>
            </w:tcBorders>
            <w:vAlign w:val="center"/>
          </w:tcPr>
          <w:p w14:paraId="3AE1480F" w14:textId="77777777" w:rsidR="00057619" w:rsidRPr="000E7345" w:rsidRDefault="00057619" w:rsidP="00057619">
            <w:pPr>
              <w:jc w:val="center"/>
              <w:rPr>
                <w:color w:val="000000"/>
                <w:sz w:val="18"/>
                <w:szCs w:val="18"/>
              </w:rPr>
            </w:pPr>
            <w:r w:rsidRPr="000E7345">
              <w:rPr>
                <w:sz w:val="18"/>
                <w:szCs w:val="18"/>
              </w:rPr>
              <w:t>3,88</w:t>
            </w:r>
          </w:p>
        </w:tc>
        <w:tc>
          <w:tcPr>
            <w:tcW w:w="448" w:type="pct"/>
            <w:tcBorders>
              <w:top w:val="single" w:sz="4" w:space="0" w:color="000000"/>
              <w:left w:val="single" w:sz="4" w:space="0" w:color="000000"/>
              <w:bottom w:val="single" w:sz="4" w:space="0" w:color="000000"/>
              <w:right w:val="single" w:sz="4" w:space="0" w:color="000000"/>
            </w:tcBorders>
            <w:vAlign w:val="center"/>
          </w:tcPr>
          <w:p w14:paraId="6F963885" w14:textId="77777777" w:rsidR="00057619" w:rsidRPr="000E7345" w:rsidRDefault="00057619" w:rsidP="00057619">
            <w:pPr>
              <w:jc w:val="center"/>
              <w:rPr>
                <w:color w:val="000000"/>
                <w:sz w:val="18"/>
                <w:szCs w:val="18"/>
              </w:rPr>
            </w:pPr>
            <w:r w:rsidRPr="000E7345">
              <w:rPr>
                <w:sz w:val="18"/>
                <w:szCs w:val="18"/>
              </w:rPr>
              <w:t>5,24</w:t>
            </w:r>
          </w:p>
        </w:tc>
        <w:tc>
          <w:tcPr>
            <w:tcW w:w="448" w:type="pct"/>
            <w:tcBorders>
              <w:top w:val="single" w:sz="4" w:space="0" w:color="000000"/>
              <w:left w:val="single" w:sz="4" w:space="0" w:color="000000"/>
              <w:bottom w:val="single" w:sz="4" w:space="0" w:color="000000"/>
              <w:right w:val="single" w:sz="4" w:space="0" w:color="000000"/>
            </w:tcBorders>
            <w:vAlign w:val="center"/>
          </w:tcPr>
          <w:p w14:paraId="710334AF" w14:textId="77777777" w:rsidR="00057619" w:rsidRPr="000E7345" w:rsidRDefault="00057619" w:rsidP="00057619">
            <w:pPr>
              <w:jc w:val="center"/>
              <w:rPr>
                <w:color w:val="000000"/>
                <w:sz w:val="18"/>
                <w:szCs w:val="18"/>
              </w:rPr>
            </w:pPr>
            <w:r w:rsidRPr="000E7345">
              <w:rPr>
                <w:sz w:val="18"/>
                <w:szCs w:val="18"/>
              </w:rPr>
              <w:t>108</w:t>
            </w:r>
          </w:p>
        </w:tc>
        <w:tc>
          <w:tcPr>
            <w:tcW w:w="448" w:type="pct"/>
            <w:tcBorders>
              <w:top w:val="single" w:sz="4" w:space="0" w:color="000000"/>
              <w:left w:val="single" w:sz="4" w:space="0" w:color="000000"/>
              <w:bottom w:val="single" w:sz="4" w:space="0" w:color="000000"/>
              <w:right w:val="single" w:sz="4" w:space="0" w:color="000000"/>
            </w:tcBorders>
            <w:vAlign w:val="center"/>
          </w:tcPr>
          <w:p w14:paraId="23090CD8" w14:textId="77777777" w:rsidR="00057619" w:rsidRPr="000E7345" w:rsidRDefault="00057619" w:rsidP="00057619">
            <w:pPr>
              <w:jc w:val="center"/>
              <w:rPr>
                <w:color w:val="000000"/>
                <w:sz w:val="18"/>
                <w:szCs w:val="18"/>
              </w:rPr>
            </w:pPr>
            <w:r w:rsidRPr="000E7345">
              <w:rPr>
                <w:sz w:val="18"/>
                <w:szCs w:val="18"/>
              </w:rPr>
              <w:t>108</w:t>
            </w:r>
          </w:p>
        </w:tc>
        <w:tc>
          <w:tcPr>
            <w:tcW w:w="467" w:type="pct"/>
            <w:tcBorders>
              <w:top w:val="single" w:sz="4" w:space="0" w:color="000000"/>
              <w:left w:val="single" w:sz="4" w:space="0" w:color="000000"/>
              <w:bottom w:val="single" w:sz="4" w:space="0" w:color="000000"/>
              <w:right w:val="single" w:sz="4" w:space="0" w:color="000000"/>
            </w:tcBorders>
            <w:vAlign w:val="center"/>
          </w:tcPr>
          <w:p w14:paraId="2D3E8A45" w14:textId="77777777" w:rsidR="00057619" w:rsidRPr="000E7345" w:rsidRDefault="00057619" w:rsidP="00057619">
            <w:pPr>
              <w:jc w:val="center"/>
              <w:rPr>
                <w:color w:val="000000"/>
                <w:sz w:val="18"/>
                <w:szCs w:val="18"/>
              </w:rPr>
            </w:pPr>
            <w:r w:rsidRPr="000E7345">
              <w:rPr>
                <w:sz w:val="18"/>
                <w:szCs w:val="18"/>
              </w:rPr>
              <w:t>Минеральная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534B3DB3" w14:textId="77777777" w:rsidR="00057619" w:rsidRPr="000E7345" w:rsidRDefault="00057619" w:rsidP="00057619">
            <w:pPr>
              <w:jc w:val="center"/>
              <w:rPr>
                <w:color w:val="000000"/>
                <w:sz w:val="18"/>
                <w:szCs w:val="18"/>
              </w:rPr>
            </w:pPr>
            <w:r w:rsidRPr="000E7345">
              <w:rPr>
                <w:sz w:val="18"/>
                <w:szCs w:val="18"/>
              </w:rPr>
              <w:t>Подвальная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088AE48E"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536EDDF9" w14:textId="77777777" w:rsidR="00057619" w:rsidRPr="000E7345" w:rsidRDefault="00057619" w:rsidP="00057619">
            <w:pPr>
              <w:jc w:val="center"/>
              <w:rPr>
                <w:color w:val="000000"/>
                <w:sz w:val="18"/>
                <w:szCs w:val="18"/>
              </w:rPr>
            </w:pPr>
            <w:r w:rsidRPr="000E7345">
              <w:rPr>
                <w:sz w:val="18"/>
                <w:szCs w:val="18"/>
              </w:rPr>
              <w:t>-</w:t>
            </w:r>
          </w:p>
        </w:tc>
        <w:tc>
          <w:tcPr>
            <w:tcW w:w="349" w:type="pct"/>
            <w:tcBorders>
              <w:top w:val="single" w:sz="4" w:space="0" w:color="000000"/>
              <w:left w:val="single" w:sz="4" w:space="0" w:color="000000"/>
              <w:bottom w:val="single" w:sz="4" w:space="0" w:color="000000"/>
              <w:right w:val="single" w:sz="4" w:space="0" w:color="000000"/>
            </w:tcBorders>
            <w:vAlign w:val="center"/>
          </w:tcPr>
          <w:p w14:paraId="5F4670BF"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2C6040AE"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039E1F44"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13B396C2"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0F5F6934"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5A539F8B" w14:textId="77777777" w:rsidR="00057619" w:rsidRPr="000E7345" w:rsidRDefault="00057619" w:rsidP="00057619">
            <w:pPr>
              <w:jc w:val="center"/>
              <w:rPr>
                <w:color w:val="000000"/>
                <w:sz w:val="18"/>
                <w:szCs w:val="18"/>
              </w:rPr>
            </w:pPr>
            <w:r w:rsidRPr="000E7345">
              <w:rPr>
                <w:sz w:val="18"/>
                <w:szCs w:val="18"/>
              </w:rPr>
              <w:t>0,89</w:t>
            </w:r>
          </w:p>
        </w:tc>
        <w:tc>
          <w:tcPr>
            <w:tcW w:w="448" w:type="pct"/>
            <w:tcBorders>
              <w:top w:val="single" w:sz="4" w:space="0" w:color="000000"/>
              <w:left w:val="single" w:sz="4" w:space="0" w:color="000000"/>
              <w:bottom w:val="single" w:sz="4" w:space="0" w:color="000000"/>
              <w:right w:val="single" w:sz="4" w:space="0" w:color="000000"/>
            </w:tcBorders>
            <w:vAlign w:val="center"/>
          </w:tcPr>
          <w:p w14:paraId="551C856A" w14:textId="77777777" w:rsidR="00057619" w:rsidRPr="000E7345" w:rsidRDefault="00057619" w:rsidP="00057619">
            <w:pPr>
              <w:jc w:val="center"/>
              <w:rPr>
                <w:color w:val="000000"/>
                <w:sz w:val="18"/>
                <w:szCs w:val="18"/>
              </w:rPr>
            </w:pPr>
            <w:r w:rsidRPr="000E7345">
              <w:rPr>
                <w:sz w:val="18"/>
                <w:szCs w:val="18"/>
              </w:rPr>
              <w:t>0,89</w:t>
            </w:r>
          </w:p>
        </w:tc>
        <w:tc>
          <w:tcPr>
            <w:tcW w:w="448" w:type="pct"/>
            <w:tcBorders>
              <w:top w:val="single" w:sz="4" w:space="0" w:color="000000"/>
              <w:left w:val="single" w:sz="4" w:space="0" w:color="000000"/>
              <w:bottom w:val="single" w:sz="4" w:space="0" w:color="000000"/>
              <w:right w:val="single" w:sz="4" w:space="0" w:color="000000"/>
            </w:tcBorders>
            <w:vAlign w:val="center"/>
          </w:tcPr>
          <w:p w14:paraId="42371F41" w14:textId="77777777" w:rsidR="00057619" w:rsidRPr="000E7345" w:rsidRDefault="00057619" w:rsidP="00057619">
            <w:pPr>
              <w:jc w:val="center"/>
              <w:rPr>
                <w:color w:val="000000"/>
                <w:sz w:val="18"/>
                <w:szCs w:val="18"/>
              </w:rPr>
            </w:pPr>
            <w:r w:rsidRPr="000E7345">
              <w:rPr>
                <w:sz w:val="18"/>
                <w:szCs w:val="18"/>
              </w:rPr>
              <w:t>38</w:t>
            </w:r>
          </w:p>
        </w:tc>
        <w:tc>
          <w:tcPr>
            <w:tcW w:w="448" w:type="pct"/>
            <w:tcBorders>
              <w:top w:val="single" w:sz="4" w:space="0" w:color="000000"/>
              <w:left w:val="single" w:sz="4" w:space="0" w:color="000000"/>
              <w:bottom w:val="single" w:sz="4" w:space="0" w:color="000000"/>
              <w:right w:val="single" w:sz="4" w:space="0" w:color="000000"/>
            </w:tcBorders>
            <w:vAlign w:val="center"/>
          </w:tcPr>
          <w:p w14:paraId="57B6E218" w14:textId="77777777" w:rsidR="00057619" w:rsidRPr="000E7345" w:rsidRDefault="00057619" w:rsidP="00057619">
            <w:pPr>
              <w:jc w:val="center"/>
              <w:rPr>
                <w:color w:val="000000"/>
                <w:sz w:val="18"/>
                <w:szCs w:val="18"/>
              </w:rPr>
            </w:pPr>
            <w:r w:rsidRPr="000E7345">
              <w:rPr>
                <w:sz w:val="18"/>
                <w:szCs w:val="18"/>
              </w:rPr>
              <w:t>38</w:t>
            </w:r>
          </w:p>
        </w:tc>
        <w:tc>
          <w:tcPr>
            <w:tcW w:w="467" w:type="pct"/>
            <w:tcBorders>
              <w:top w:val="single" w:sz="4" w:space="0" w:color="000000"/>
              <w:left w:val="single" w:sz="4" w:space="0" w:color="000000"/>
              <w:bottom w:val="single" w:sz="4" w:space="0" w:color="000000"/>
              <w:right w:val="single" w:sz="4" w:space="0" w:color="000000"/>
            </w:tcBorders>
            <w:vAlign w:val="center"/>
          </w:tcPr>
          <w:p w14:paraId="1E0C98A0" w14:textId="77777777" w:rsidR="00057619" w:rsidRPr="000E7345" w:rsidRDefault="00057619" w:rsidP="00057619">
            <w:pPr>
              <w:jc w:val="center"/>
              <w:rPr>
                <w:color w:val="000000"/>
                <w:sz w:val="18"/>
                <w:szCs w:val="18"/>
              </w:rPr>
            </w:pPr>
            <w:r w:rsidRPr="000E7345">
              <w:rPr>
                <w:sz w:val="18"/>
                <w:szCs w:val="18"/>
              </w:rPr>
              <w:t>Минеральная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6447E6CC" w14:textId="77777777" w:rsidR="00057619" w:rsidRPr="000E7345" w:rsidRDefault="00057619" w:rsidP="00057619">
            <w:pPr>
              <w:jc w:val="center"/>
              <w:rPr>
                <w:color w:val="000000"/>
                <w:sz w:val="18"/>
                <w:szCs w:val="18"/>
              </w:rPr>
            </w:pPr>
            <w:r w:rsidRPr="000E7345">
              <w:rPr>
                <w:sz w:val="18"/>
                <w:szCs w:val="18"/>
              </w:rPr>
              <w:t>Подвальная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356E148D"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5B17230A" w14:textId="77777777" w:rsidR="00057619" w:rsidRPr="000E7345" w:rsidRDefault="00057619" w:rsidP="00057619">
            <w:pPr>
              <w:jc w:val="center"/>
              <w:rPr>
                <w:color w:val="000000"/>
                <w:sz w:val="18"/>
                <w:szCs w:val="18"/>
              </w:rPr>
            </w:pPr>
            <w:r w:rsidRPr="000E7345">
              <w:rPr>
                <w:sz w:val="18"/>
                <w:szCs w:val="18"/>
              </w:rPr>
              <w:t>-</w:t>
            </w:r>
          </w:p>
        </w:tc>
        <w:tc>
          <w:tcPr>
            <w:tcW w:w="349" w:type="pct"/>
            <w:tcBorders>
              <w:top w:val="single" w:sz="4" w:space="0" w:color="000000"/>
              <w:left w:val="single" w:sz="4" w:space="0" w:color="000000"/>
              <w:bottom w:val="single" w:sz="4" w:space="0" w:color="000000"/>
              <w:right w:val="single" w:sz="4" w:space="0" w:color="000000"/>
            </w:tcBorders>
            <w:vAlign w:val="center"/>
          </w:tcPr>
          <w:p w14:paraId="21A80ADB"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46B52D54"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2F98CB14"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586104B5"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6BAB57CE" w14:textId="77777777" w:rsidR="00057619" w:rsidRPr="000E7345" w:rsidRDefault="00057619" w:rsidP="00057619">
            <w:pPr>
              <w:jc w:val="center"/>
              <w:rPr>
                <w:color w:val="000000"/>
                <w:sz w:val="18"/>
                <w:szCs w:val="18"/>
              </w:rPr>
            </w:pPr>
            <w:r w:rsidRPr="000E7345">
              <w:rPr>
                <w:sz w:val="18"/>
                <w:szCs w:val="18"/>
              </w:rPr>
              <w:t>От УВВ-2 до ИТП-3</w:t>
            </w:r>
          </w:p>
        </w:tc>
        <w:tc>
          <w:tcPr>
            <w:tcW w:w="444" w:type="pct"/>
            <w:tcBorders>
              <w:top w:val="single" w:sz="4" w:space="0" w:color="000000"/>
              <w:left w:val="single" w:sz="4" w:space="0" w:color="000000"/>
              <w:bottom w:val="single" w:sz="4" w:space="0" w:color="000000"/>
              <w:right w:val="single" w:sz="4" w:space="0" w:color="000000"/>
            </w:tcBorders>
            <w:vAlign w:val="center"/>
          </w:tcPr>
          <w:p w14:paraId="2754770B" w14:textId="77777777" w:rsidR="00057619" w:rsidRPr="000E7345" w:rsidRDefault="00057619" w:rsidP="00057619">
            <w:pPr>
              <w:jc w:val="center"/>
              <w:rPr>
                <w:color w:val="000000"/>
                <w:sz w:val="18"/>
                <w:szCs w:val="18"/>
              </w:rPr>
            </w:pPr>
            <w:r w:rsidRPr="000E7345">
              <w:rPr>
                <w:sz w:val="18"/>
                <w:szCs w:val="18"/>
              </w:rPr>
              <w:t>1,72</w:t>
            </w:r>
          </w:p>
        </w:tc>
        <w:tc>
          <w:tcPr>
            <w:tcW w:w="448" w:type="pct"/>
            <w:tcBorders>
              <w:top w:val="single" w:sz="4" w:space="0" w:color="000000"/>
              <w:left w:val="single" w:sz="4" w:space="0" w:color="000000"/>
              <w:bottom w:val="single" w:sz="4" w:space="0" w:color="000000"/>
              <w:right w:val="single" w:sz="4" w:space="0" w:color="000000"/>
            </w:tcBorders>
            <w:vAlign w:val="center"/>
          </w:tcPr>
          <w:p w14:paraId="6E67A88D" w14:textId="77777777" w:rsidR="00057619" w:rsidRPr="000E7345" w:rsidRDefault="00057619" w:rsidP="00057619">
            <w:pPr>
              <w:jc w:val="center"/>
              <w:rPr>
                <w:color w:val="000000"/>
                <w:sz w:val="18"/>
                <w:szCs w:val="18"/>
              </w:rPr>
            </w:pPr>
            <w:r w:rsidRPr="000E7345">
              <w:rPr>
                <w:sz w:val="18"/>
                <w:szCs w:val="18"/>
              </w:rPr>
              <w:t>1,72</w:t>
            </w:r>
          </w:p>
        </w:tc>
        <w:tc>
          <w:tcPr>
            <w:tcW w:w="448" w:type="pct"/>
            <w:tcBorders>
              <w:top w:val="single" w:sz="4" w:space="0" w:color="000000"/>
              <w:left w:val="single" w:sz="4" w:space="0" w:color="000000"/>
              <w:bottom w:val="single" w:sz="4" w:space="0" w:color="000000"/>
              <w:right w:val="single" w:sz="4" w:space="0" w:color="000000"/>
            </w:tcBorders>
            <w:vAlign w:val="center"/>
          </w:tcPr>
          <w:p w14:paraId="19BA14F9" w14:textId="77777777" w:rsidR="00057619" w:rsidRPr="000E7345" w:rsidRDefault="00057619" w:rsidP="00057619">
            <w:pPr>
              <w:jc w:val="center"/>
              <w:rPr>
                <w:color w:val="000000"/>
                <w:sz w:val="18"/>
                <w:szCs w:val="18"/>
              </w:rPr>
            </w:pPr>
            <w:r w:rsidRPr="000E7345">
              <w:rPr>
                <w:sz w:val="18"/>
                <w:szCs w:val="18"/>
              </w:rPr>
              <w:t>38</w:t>
            </w:r>
          </w:p>
        </w:tc>
        <w:tc>
          <w:tcPr>
            <w:tcW w:w="448" w:type="pct"/>
            <w:tcBorders>
              <w:top w:val="single" w:sz="4" w:space="0" w:color="000000"/>
              <w:left w:val="single" w:sz="4" w:space="0" w:color="000000"/>
              <w:bottom w:val="single" w:sz="4" w:space="0" w:color="000000"/>
              <w:right w:val="single" w:sz="4" w:space="0" w:color="000000"/>
            </w:tcBorders>
            <w:vAlign w:val="center"/>
          </w:tcPr>
          <w:p w14:paraId="12C34FBA" w14:textId="77777777" w:rsidR="00057619" w:rsidRPr="000E7345" w:rsidRDefault="00057619" w:rsidP="00057619">
            <w:pPr>
              <w:jc w:val="center"/>
              <w:rPr>
                <w:color w:val="000000"/>
                <w:sz w:val="18"/>
                <w:szCs w:val="18"/>
              </w:rPr>
            </w:pPr>
            <w:r w:rsidRPr="000E7345">
              <w:rPr>
                <w:sz w:val="18"/>
                <w:szCs w:val="18"/>
              </w:rPr>
              <w:t>38</w:t>
            </w:r>
          </w:p>
        </w:tc>
        <w:tc>
          <w:tcPr>
            <w:tcW w:w="467" w:type="pct"/>
            <w:tcBorders>
              <w:top w:val="single" w:sz="4" w:space="0" w:color="000000"/>
              <w:left w:val="single" w:sz="4" w:space="0" w:color="000000"/>
              <w:bottom w:val="single" w:sz="4" w:space="0" w:color="000000"/>
              <w:right w:val="single" w:sz="4" w:space="0" w:color="000000"/>
            </w:tcBorders>
            <w:vAlign w:val="center"/>
          </w:tcPr>
          <w:p w14:paraId="69D6600B"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602F7F27" w14:textId="77777777" w:rsidR="00057619" w:rsidRPr="000E7345" w:rsidRDefault="00057619" w:rsidP="00057619">
            <w:pPr>
              <w:jc w:val="center"/>
              <w:rPr>
                <w:color w:val="000000"/>
                <w:sz w:val="18"/>
                <w:szCs w:val="18"/>
              </w:rPr>
            </w:pPr>
            <w:r w:rsidRPr="000E7345">
              <w:rPr>
                <w:sz w:val="18"/>
                <w:szCs w:val="18"/>
              </w:rPr>
              <w:t>Бесканальная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192DF05C"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126AB033" w14:textId="77777777" w:rsidR="00057619" w:rsidRPr="000E7345" w:rsidRDefault="00057619" w:rsidP="00057619">
            <w:pPr>
              <w:jc w:val="center"/>
              <w:rPr>
                <w:color w:val="000000"/>
                <w:sz w:val="18"/>
                <w:szCs w:val="18"/>
              </w:rPr>
            </w:pPr>
            <w:r w:rsidRPr="000E7345">
              <w:rPr>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21F63F8A"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7EF04EA5"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64061503"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40FFB8B4"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1CFE6DD2" w14:textId="77777777" w:rsidR="00057619" w:rsidRPr="000E7345" w:rsidRDefault="00057619" w:rsidP="00057619">
            <w:pPr>
              <w:jc w:val="center"/>
              <w:rPr>
                <w:color w:val="000000"/>
                <w:sz w:val="18"/>
                <w:szCs w:val="18"/>
              </w:rPr>
            </w:pPr>
            <w:r w:rsidRPr="000E7345">
              <w:rPr>
                <w:sz w:val="18"/>
                <w:szCs w:val="18"/>
              </w:rPr>
              <w:t>ИТП-3</w:t>
            </w:r>
          </w:p>
        </w:tc>
        <w:tc>
          <w:tcPr>
            <w:tcW w:w="444" w:type="pct"/>
            <w:tcBorders>
              <w:top w:val="single" w:sz="4" w:space="0" w:color="000000"/>
              <w:left w:val="single" w:sz="4" w:space="0" w:color="000000"/>
              <w:bottom w:val="single" w:sz="4" w:space="0" w:color="000000"/>
              <w:right w:val="single" w:sz="4" w:space="0" w:color="000000"/>
            </w:tcBorders>
            <w:vAlign w:val="center"/>
          </w:tcPr>
          <w:p w14:paraId="67C7D180" w14:textId="77777777" w:rsidR="00057619" w:rsidRPr="000E7345" w:rsidRDefault="00057619" w:rsidP="00057619">
            <w:pPr>
              <w:jc w:val="center"/>
              <w:rPr>
                <w:color w:val="000000"/>
                <w:sz w:val="18"/>
                <w:szCs w:val="18"/>
              </w:rPr>
            </w:pPr>
            <w:r w:rsidRPr="000E7345">
              <w:rPr>
                <w:sz w:val="18"/>
                <w:szCs w:val="18"/>
              </w:rPr>
              <w:t>2,12</w:t>
            </w:r>
          </w:p>
        </w:tc>
        <w:tc>
          <w:tcPr>
            <w:tcW w:w="448" w:type="pct"/>
            <w:tcBorders>
              <w:top w:val="single" w:sz="4" w:space="0" w:color="000000"/>
              <w:left w:val="single" w:sz="4" w:space="0" w:color="000000"/>
              <w:bottom w:val="single" w:sz="4" w:space="0" w:color="000000"/>
              <w:right w:val="single" w:sz="4" w:space="0" w:color="000000"/>
            </w:tcBorders>
            <w:vAlign w:val="center"/>
          </w:tcPr>
          <w:p w14:paraId="77BD0EE3" w14:textId="77777777" w:rsidR="00057619" w:rsidRPr="000E7345" w:rsidRDefault="00057619" w:rsidP="00057619">
            <w:pPr>
              <w:jc w:val="center"/>
              <w:rPr>
                <w:color w:val="000000"/>
                <w:sz w:val="18"/>
                <w:szCs w:val="18"/>
              </w:rPr>
            </w:pPr>
            <w:r w:rsidRPr="000E7345">
              <w:rPr>
                <w:sz w:val="18"/>
                <w:szCs w:val="18"/>
              </w:rPr>
              <w:t>2,12</w:t>
            </w:r>
          </w:p>
        </w:tc>
        <w:tc>
          <w:tcPr>
            <w:tcW w:w="448" w:type="pct"/>
            <w:tcBorders>
              <w:top w:val="single" w:sz="4" w:space="0" w:color="000000"/>
              <w:left w:val="single" w:sz="4" w:space="0" w:color="000000"/>
              <w:bottom w:val="single" w:sz="4" w:space="0" w:color="000000"/>
              <w:right w:val="single" w:sz="4" w:space="0" w:color="000000"/>
            </w:tcBorders>
            <w:vAlign w:val="center"/>
          </w:tcPr>
          <w:p w14:paraId="2AF1102E" w14:textId="77777777" w:rsidR="00057619" w:rsidRPr="000E7345" w:rsidRDefault="00057619" w:rsidP="00057619">
            <w:pPr>
              <w:jc w:val="center"/>
              <w:rPr>
                <w:color w:val="000000"/>
                <w:sz w:val="18"/>
                <w:szCs w:val="18"/>
              </w:rPr>
            </w:pPr>
            <w:r w:rsidRPr="000E7345">
              <w:rPr>
                <w:sz w:val="18"/>
                <w:szCs w:val="18"/>
              </w:rPr>
              <w:t>38</w:t>
            </w:r>
          </w:p>
        </w:tc>
        <w:tc>
          <w:tcPr>
            <w:tcW w:w="448" w:type="pct"/>
            <w:tcBorders>
              <w:top w:val="single" w:sz="4" w:space="0" w:color="000000"/>
              <w:left w:val="single" w:sz="4" w:space="0" w:color="000000"/>
              <w:bottom w:val="single" w:sz="4" w:space="0" w:color="000000"/>
              <w:right w:val="single" w:sz="4" w:space="0" w:color="000000"/>
            </w:tcBorders>
            <w:vAlign w:val="center"/>
          </w:tcPr>
          <w:p w14:paraId="7D0675F8" w14:textId="77777777" w:rsidR="00057619" w:rsidRPr="000E7345" w:rsidRDefault="00057619" w:rsidP="00057619">
            <w:pPr>
              <w:jc w:val="center"/>
              <w:rPr>
                <w:color w:val="000000"/>
                <w:sz w:val="18"/>
                <w:szCs w:val="18"/>
              </w:rPr>
            </w:pPr>
            <w:r w:rsidRPr="000E7345">
              <w:rPr>
                <w:sz w:val="18"/>
                <w:szCs w:val="18"/>
              </w:rPr>
              <w:t>38</w:t>
            </w:r>
          </w:p>
        </w:tc>
        <w:tc>
          <w:tcPr>
            <w:tcW w:w="467" w:type="pct"/>
            <w:tcBorders>
              <w:top w:val="single" w:sz="4" w:space="0" w:color="000000"/>
              <w:left w:val="single" w:sz="4" w:space="0" w:color="000000"/>
              <w:bottom w:val="single" w:sz="4" w:space="0" w:color="000000"/>
              <w:right w:val="single" w:sz="4" w:space="0" w:color="000000"/>
            </w:tcBorders>
            <w:vAlign w:val="center"/>
          </w:tcPr>
          <w:p w14:paraId="7BE8B34F" w14:textId="77777777" w:rsidR="00057619" w:rsidRPr="000E7345" w:rsidRDefault="00057619" w:rsidP="00057619">
            <w:pPr>
              <w:jc w:val="center"/>
              <w:rPr>
                <w:color w:val="000000"/>
                <w:sz w:val="18"/>
                <w:szCs w:val="18"/>
              </w:rPr>
            </w:pPr>
            <w:r w:rsidRPr="000E7345">
              <w:rPr>
                <w:sz w:val="18"/>
                <w:szCs w:val="18"/>
              </w:rPr>
              <w:t>Минеральная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2933E698" w14:textId="77777777" w:rsidR="00057619" w:rsidRPr="000E7345" w:rsidRDefault="00057619" w:rsidP="00057619">
            <w:pPr>
              <w:jc w:val="center"/>
              <w:rPr>
                <w:color w:val="000000"/>
                <w:sz w:val="18"/>
                <w:szCs w:val="18"/>
              </w:rPr>
            </w:pPr>
            <w:r w:rsidRPr="000E7345">
              <w:rPr>
                <w:sz w:val="18"/>
                <w:szCs w:val="18"/>
              </w:rPr>
              <w:t>Подвальная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472229AA"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04A52D70" w14:textId="77777777" w:rsidR="00057619" w:rsidRPr="000E7345" w:rsidRDefault="00057619" w:rsidP="00057619">
            <w:pPr>
              <w:jc w:val="center"/>
              <w:rPr>
                <w:color w:val="000000"/>
                <w:sz w:val="18"/>
                <w:szCs w:val="18"/>
              </w:rPr>
            </w:pPr>
            <w:r w:rsidRPr="000E7345">
              <w:rPr>
                <w:sz w:val="18"/>
                <w:szCs w:val="18"/>
              </w:rPr>
              <w:t>-</w:t>
            </w:r>
          </w:p>
        </w:tc>
        <w:tc>
          <w:tcPr>
            <w:tcW w:w="349" w:type="pct"/>
            <w:tcBorders>
              <w:top w:val="single" w:sz="4" w:space="0" w:color="000000"/>
              <w:left w:val="single" w:sz="4" w:space="0" w:color="000000"/>
              <w:bottom w:val="single" w:sz="4" w:space="0" w:color="000000"/>
              <w:right w:val="single" w:sz="4" w:space="0" w:color="000000"/>
            </w:tcBorders>
            <w:vAlign w:val="center"/>
          </w:tcPr>
          <w:p w14:paraId="4FCCCA86"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7E82504A"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684F3060"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2B6943A2"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2D5DA576" w14:textId="77777777" w:rsidR="00057619" w:rsidRPr="000E7345" w:rsidRDefault="00057619" w:rsidP="00057619">
            <w:pPr>
              <w:jc w:val="center"/>
              <w:rPr>
                <w:b/>
                <w:color w:val="000000"/>
                <w:sz w:val="18"/>
                <w:szCs w:val="18"/>
              </w:rPr>
            </w:pPr>
            <w:r w:rsidRPr="000E7345">
              <w:rPr>
                <w:b/>
                <w:sz w:val="18"/>
                <w:szCs w:val="18"/>
              </w:rPr>
              <w:t>Всего</w:t>
            </w:r>
          </w:p>
        </w:tc>
        <w:tc>
          <w:tcPr>
            <w:tcW w:w="444" w:type="pct"/>
            <w:tcBorders>
              <w:top w:val="single" w:sz="4" w:space="0" w:color="000000"/>
              <w:left w:val="single" w:sz="4" w:space="0" w:color="000000"/>
              <w:bottom w:val="single" w:sz="4" w:space="0" w:color="000000"/>
              <w:right w:val="single" w:sz="4" w:space="0" w:color="000000"/>
            </w:tcBorders>
            <w:vAlign w:val="center"/>
          </w:tcPr>
          <w:p w14:paraId="7CA1720F" w14:textId="77777777" w:rsidR="00057619" w:rsidRPr="000E7345" w:rsidRDefault="00057619" w:rsidP="00057619">
            <w:pPr>
              <w:jc w:val="center"/>
              <w:rPr>
                <w:b/>
                <w:color w:val="000000"/>
                <w:sz w:val="18"/>
                <w:szCs w:val="18"/>
              </w:rPr>
            </w:pPr>
            <w:r w:rsidRPr="000E7345">
              <w:rPr>
                <w:b/>
                <w:sz w:val="18"/>
                <w:szCs w:val="18"/>
              </w:rPr>
              <w:t>92,44</w:t>
            </w:r>
          </w:p>
        </w:tc>
        <w:tc>
          <w:tcPr>
            <w:tcW w:w="448" w:type="pct"/>
            <w:tcBorders>
              <w:top w:val="single" w:sz="4" w:space="0" w:color="000000"/>
              <w:left w:val="single" w:sz="4" w:space="0" w:color="000000"/>
              <w:bottom w:val="single" w:sz="4" w:space="0" w:color="000000"/>
              <w:right w:val="single" w:sz="4" w:space="0" w:color="000000"/>
            </w:tcBorders>
            <w:vAlign w:val="center"/>
          </w:tcPr>
          <w:p w14:paraId="58A1B39E" w14:textId="77777777" w:rsidR="00057619" w:rsidRPr="000E7345" w:rsidRDefault="00057619" w:rsidP="00057619">
            <w:pPr>
              <w:jc w:val="center"/>
              <w:rPr>
                <w:b/>
                <w:color w:val="000000"/>
                <w:sz w:val="18"/>
                <w:szCs w:val="18"/>
              </w:rPr>
            </w:pPr>
            <w:r w:rsidRPr="000E7345">
              <w:rPr>
                <w:b/>
                <w:sz w:val="18"/>
                <w:szCs w:val="18"/>
              </w:rPr>
              <w:t>93,80</w:t>
            </w:r>
          </w:p>
        </w:tc>
        <w:tc>
          <w:tcPr>
            <w:tcW w:w="448" w:type="pct"/>
            <w:tcBorders>
              <w:top w:val="single" w:sz="4" w:space="0" w:color="000000"/>
              <w:left w:val="single" w:sz="4" w:space="0" w:color="000000"/>
              <w:bottom w:val="single" w:sz="4" w:space="0" w:color="000000"/>
              <w:right w:val="single" w:sz="4" w:space="0" w:color="000000"/>
            </w:tcBorders>
            <w:vAlign w:val="center"/>
          </w:tcPr>
          <w:p w14:paraId="4E748C24" w14:textId="77777777" w:rsidR="00057619" w:rsidRPr="000E7345" w:rsidRDefault="00057619" w:rsidP="00057619">
            <w:pPr>
              <w:jc w:val="center"/>
              <w:rPr>
                <w:color w:val="000000"/>
                <w:sz w:val="18"/>
                <w:szCs w:val="18"/>
              </w:rPr>
            </w:pPr>
          </w:p>
        </w:tc>
        <w:tc>
          <w:tcPr>
            <w:tcW w:w="448" w:type="pct"/>
            <w:tcBorders>
              <w:top w:val="single" w:sz="4" w:space="0" w:color="000000"/>
              <w:left w:val="single" w:sz="4" w:space="0" w:color="000000"/>
              <w:bottom w:val="single" w:sz="4" w:space="0" w:color="000000"/>
              <w:right w:val="single" w:sz="4" w:space="0" w:color="000000"/>
            </w:tcBorders>
            <w:vAlign w:val="center"/>
          </w:tcPr>
          <w:p w14:paraId="68310F73" w14:textId="77777777" w:rsidR="00057619" w:rsidRPr="000E7345" w:rsidRDefault="00057619" w:rsidP="00057619">
            <w:pPr>
              <w:jc w:val="center"/>
              <w:rPr>
                <w:color w:val="000000"/>
                <w:sz w:val="18"/>
                <w:szCs w:val="18"/>
              </w:rPr>
            </w:pPr>
          </w:p>
        </w:tc>
        <w:tc>
          <w:tcPr>
            <w:tcW w:w="467" w:type="pct"/>
            <w:tcBorders>
              <w:top w:val="single" w:sz="4" w:space="0" w:color="000000"/>
              <w:left w:val="single" w:sz="4" w:space="0" w:color="000000"/>
              <w:bottom w:val="single" w:sz="4" w:space="0" w:color="000000"/>
              <w:right w:val="single" w:sz="4" w:space="0" w:color="000000"/>
            </w:tcBorders>
            <w:vAlign w:val="center"/>
          </w:tcPr>
          <w:p w14:paraId="3D2AAED5" w14:textId="77777777" w:rsidR="00057619" w:rsidRPr="000E7345" w:rsidRDefault="00057619" w:rsidP="00057619">
            <w:pPr>
              <w:jc w:val="center"/>
              <w:rPr>
                <w:color w:val="000000"/>
                <w:sz w:val="18"/>
                <w:szCs w:val="18"/>
              </w:rPr>
            </w:pPr>
          </w:p>
        </w:tc>
        <w:tc>
          <w:tcPr>
            <w:tcW w:w="528" w:type="pct"/>
            <w:tcBorders>
              <w:top w:val="single" w:sz="4" w:space="0" w:color="000000"/>
              <w:left w:val="single" w:sz="4" w:space="0" w:color="000000"/>
              <w:bottom w:val="single" w:sz="4" w:space="0" w:color="000000"/>
              <w:right w:val="single" w:sz="4" w:space="0" w:color="000000"/>
            </w:tcBorders>
            <w:vAlign w:val="center"/>
          </w:tcPr>
          <w:p w14:paraId="2981E51E" w14:textId="77777777" w:rsidR="00057619" w:rsidRPr="000E7345" w:rsidRDefault="00057619" w:rsidP="00057619">
            <w:pPr>
              <w:jc w:val="center"/>
              <w:rPr>
                <w:color w:val="000000"/>
                <w:sz w:val="18"/>
                <w:szCs w:val="18"/>
              </w:rPr>
            </w:pPr>
          </w:p>
        </w:tc>
        <w:tc>
          <w:tcPr>
            <w:tcW w:w="288" w:type="pct"/>
            <w:tcBorders>
              <w:top w:val="single" w:sz="4" w:space="0" w:color="000000"/>
              <w:left w:val="single" w:sz="4" w:space="0" w:color="000000"/>
              <w:bottom w:val="single" w:sz="4" w:space="0" w:color="000000"/>
              <w:right w:val="single" w:sz="4" w:space="0" w:color="000000"/>
            </w:tcBorders>
            <w:vAlign w:val="center"/>
          </w:tcPr>
          <w:p w14:paraId="773F6B2A" w14:textId="77777777" w:rsidR="00057619" w:rsidRPr="000E7345" w:rsidRDefault="00057619" w:rsidP="00057619">
            <w:pPr>
              <w:jc w:val="center"/>
              <w:rPr>
                <w:color w:val="000000"/>
                <w:sz w:val="18"/>
                <w:szCs w:val="18"/>
              </w:rPr>
            </w:pPr>
          </w:p>
        </w:tc>
        <w:tc>
          <w:tcPr>
            <w:tcW w:w="420" w:type="pct"/>
            <w:tcBorders>
              <w:top w:val="single" w:sz="4" w:space="0" w:color="000000"/>
              <w:left w:val="single" w:sz="4" w:space="0" w:color="000000"/>
              <w:bottom w:val="single" w:sz="4" w:space="0" w:color="000000"/>
              <w:right w:val="single" w:sz="4" w:space="0" w:color="000000"/>
            </w:tcBorders>
            <w:vAlign w:val="center"/>
          </w:tcPr>
          <w:p w14:paraId="56FF1E19" w14:textId="77777777" w:rsidR="00057619" w:rsidRPr="000E7345" w:rsidRDefault="00057619" w:rsidP="00057619">
            <w:pPr>
              <w:jc w:val="center"/>
              <w:rPr>
                <w:color w:val="000000"/>
                <w:sz w:val="18"/>
                <w:szCs w:val="18"/>
              </w:rPr>
            </w:pPr>
          </w:p>
        </w:tc>
        <w:tc>
          <w:tcPr>
            <w:tcW w:w="349" w:type="pct"/>
            <w:tcBorders>
              <w:top w:val="single" w:sz="4" w:space="0" w:color="000000"/>
              <w:left w:val="single" w:sz="4" w:space="0" w:color="000000"/>
              <w:bottom w:val="single" w:sz="4" w:space="0" w:color="000000"/>
              <w:right w:val="single" w:sz="4" w:space="0" w:color="000000"/>
            </w:tcBorders>
            <w:vAlign w:val="center"/>
          </w:tcPr>
          <w:p w14:paraId="14327808" w14:textId="77777777" w:rsidR="00057619" w:rsidRPr="000E7345" w:rsidRDefault="00057619" w:rsidP="008D1B7B">
            <w:pPr>
              <w:jc w:val="center"/>
              <w:rPr>
                <w:color w:val="000000"/>
                <w:sz w:val="18"/>
                <w:szCs w:val="18"/>
              </w:rPr>
            </w:pPr>
          </w:p>
        </w:tc>
        <w:tc>
          <w:tcPr>
            <w:tcW w:w="453" w:type="pct"/>
            <w:tcBorders>
              <w:top w:val="single" w:sz="4" w:space="0" w:color="000000"/>
              <w:left w:val="single" w:sz="4" w:space="0" w:color="000000"/>
              <w:bottom w:val="single" w:sz="4" w:space="0" w:color="000000"/>
              <w:right w:val="single" w:sz="4" w:space="0" w:color="000000"/>
            </w:tcBorders>
            <w:vAlign w:val="center"/>
          </w:tcPr>
          <w:p w14:paraId="6F33814D" w14:textId="77777777" w:rsidR="00057619" w:rsidRPr="000E7345" w:rsidRDefault="00057619" w:rsidP="00057619">
            <w:pPr>
              <w:jc w:val="center"/>
              <w:rPr>
                <w:color w:val="000000"/>
                <w:sz w:val="18"/>
                <w:szCs w:val="18"/>
              </w:rPr>
            </w:pPr>
          </w:p>
        </w:tc>
        <w:tc>
          <w:tcPr>
            <w:tcW w:w="288" w:type="pct"/>
            <w:tcBorders>
              <w:top w:val="single" w:sz="4" w:space="0" w:color="000000"/>
              <w:left w:val="single" w:sz="4" w:space="0" w:color="000000"/>
              <w:bottom w:val="single" w:sz="4" w:space="0" w:color="000000"/>
              <w:right w:val="single" w:sz="4" w:space="0" w:color="000000"/>
            </w:tcBorders>
            <w:vAlign w:val="center"/>
          </w:tcPr>
          <w:p w14:paraId="25F4623B" w14:textId="77777777" w:rsidR="00057619" w:rsidRPr="000E7345" w:rsidRDefault="00057619" w:rsidP="008D1B7B">
            <w:pPr>
              <w:ind w:left="-85" w:right="-44"/>
              <w:jc w:val="center"/>
              <w:rPr>
                <w:color w:val="000000"/>
                <w:sz w:val="18"/>
                <w:szCs w:val="18"/>
              </w:rPr>
            </w:pPr>
          </w:p>
        </w:tc>
      </w:tr>
      <w:tr w:rsidR="00057619" w:rsidRPr="000E7345" w14:paraId="3F3F23FD" w14:textId="77777777" w:rsidTr="008D1B7B">
        <w:trPr>
          <w:trHeight w:val="20"/>
        </w:trPr>
        <w:tc>
          <w:tcPr>
            <w:tcW w:w="5000" w:type="pct"/>
            <w:gridSpan w:val="12"/>
            <w:tcBorders>
              <w:top w:val="single" w:sz="4" w:space="0" w:color="000000"/>
              <w:left w:val="single" w:sz="4" w:space="0" w:color="000000"/>
              <w:bottom w:val="single" w:sz="4" w:space="0" w:color="000000"/>
              <w:right w:val="single" w:sz="4" w:space="0" w:color="000000"/>
            </w:tcBorders>
            <w:vAlign w:val="center"/>
          </w:tcPr>
          <w:p w14:paraId="00545B4C" w14:textId="77777777" w:rsidR="00057619" w:rsidRPr="000E7345" w:rsidRDefault="00057619" w:rsidP="008D1B7B">
            <w:pPr>
              <w:jc w:val="center"/>
              <w:rPr>
                <w:b/>
                <w:color w:val="000000"/>
                <w:sz w:val="18"/>
                <w:szCs w:val="18"/>
              </w:rPr>
            </w:pPr>
            <w:r w:rsidRPr="000E7345">
              <w:rPr>
                <w:b/>
                <w:sz w:val="18"/>
                <w:szCs w:val="18"/>
              </w:rPr>
              <w:t>Участок тепловой сети от УТ-4 до ИТП 1, 2, 3 блока “В”</w:t>
            </w:r>
          </w:p>
        </w:tc>
      </w:tr>
      <w:tr w:rsidR="00057619" w:rsidRPr="000E7345" w14:paraId="72431423"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74546F49" w14:textId="77777777" w:rsidR="00057619" w:rsidRPr="000E7345" w:rsidRDefault="00057619" w:rsidP="00057619">
            <w:pPr>
              <w:jc w:val="center"/>
              <w:rPr>
                <w:color w:val="000000"/>
                <w:sz w:val="18"/>
                <w:szCs w:val="18"/>
              </w:rPr>
            </w:pPr>
            <w:r w:rsidRPr="000E7345">
              <w:rPr>
                <w:sz w:val="18"/>
                <w:szCs w:val="18"/>
              </w:rPr>
              <w:t>УТ-4</w:t>
            </w:r>
          </w:p>
        </w:tc>
        <w:tc>
          <w:tcPr>
            <w:tcW w:w="444" w:type="pct"/>
            <w:tcBorders>
              <w:top w:val="single" w:sz="4" w:space="0" w:color="000000"/>
              <w:left w:val="single" w:sz="4" w:space="0" w:color="000000"/>
              <w:bottom w:val="single" w:sz="4" w:space="0" w:color="000000"/>
              <w:right w:val="single" w:sz="4" w:space="0" w:color="000000"/>
            </w:tcBorders>
            <w:vAlign w:val="center"/>
          </w:tcPr>
          <w:p w14:paraId="663E2B98" w14:textId="77777777" w:rsidR="00057619" w:rsidRPr="000E7345" w:rsidRDefault="00057619" w:rsidP="00057619">
            <w:pPr>
              <w:jc w:val="center"/>
              <w:rPr>
                <w:color w:val="000000"/>
                <w:sz w:val="18"/>
                <w:szCs w:val="18"/>
              </w:rPr>
            </w:pPr>
            <w:r w:rsidRPr="000E7345">
              <w:rPr>
                <w:sz w:val="18"/>
                <w:szCs w:val="18"/>
              </w:rPr>
              <w:t>1,64</w:t>
            </w:r>
          </w:p>
        </w:tc>
        <w:tc>
          <w:tcPr>
            <w:tcW w:w="448" w:type="pct"/>
            <w:tcBorders>
              <w:top w:val="single" w:sz="4" w:space="0" w:color="000000"/>
              <w:left w:val="single" w:sz="4" w:space="0" w:color="000000"/>
              <w:bottom w:val="single" w:sz="4" w:space="0" w:color="000000"/>
              <w:right w:val="single" w:sz="4" w:space="0" w:color="000000"/>
            </w:tcBorders>
            <w:vAlign w:val="center"/>
          </w:tcPr>
          <w:p w14:paraId="7A1B4B98" w14:textId="77777777" w:rsidR="00057619" w:rsidRPr="000E7345" w:rsidRDefault="00057619" w:rsidP="00057619">
            <w:pPr>
              <w:jc w:val="center"/>
              <w:rPr>
                <w:color w:val="000000"/>
                <w:sz w:val="18"/>
                <w:szCs w:val="18"/>
              </w:rPr>
            </w:pPr>
            <w:r w:rsidRPr="000E7345">
              <w:rPr>
                <w:sz w:val="18"/>
                <w:szCs w:val="18"/>
              </w:rPr>
              <w:t>1,64</w:t>
            </w:r>
          </w:p>
        </w:tc>
        <w:tc>
          <w:tcPr>
            <w:tcW w:w="448" w:type="pct"/>
            <w:tcBorders>
              <w:top w:val="single" w:sz="4" w:space="0" w:color="000000"/>
              <w:left w:val="single" w:sz="4" w:space="0" w:color="000000"/>
              <w:bottom w:val="single" w:sz="4" w:space="0" w:color="000000"/>
              <w:right w:val="single" w:sz="4" w:space="0" w:color="000000"/>
            </w:tcBorders>
            <w:vAlign w:val="center"/>
          </w:tcPr>
          <w:p w14:paraId="042FFD35" w14:textId="77777777" w:rsidR="00057619" w:rsidRPr="000E7345" w:rsidRDefault="00057619" w:rsidP="00057619">
            <w:pPr>
              <w:jc w:val="center"/>
              <w:rPr>
                <w:color w:val="000000"/>
                <w:sz w:val="18"/>
                <w:szCs w:val="18"/>
              </w:rPr>
            </w:pPr>
            <w:r w:rsidRPr="000E7345">
              <w:rPr>
                <w:sz w:val="18"/>
                <w:szCs w:val="18"/>
              </w:rPr>
              <w:t>219</w:t>
            </w:r>
          </w:p>
        </w:tc>
        <w:tc>
          <w:tcPr>
            <w:tcW w:w="448" w:type="pct"/>
            <w:tcBorders>
              <w:top w:val="single" w:sz="4" w:space="0" w:color="000000"/>
              <w:left w:val="single" w:sz="4" w:space="0" w:color="000000"/>
              <w:bottom w:val="single" w:sz="4" w:space="0" w:color="000000"/>
              <w:right w:val="single" w:sz="4" w:space="0" w:color="000000"/>
            </w:tcBorders>
            <w:vAlign w:val="center"/>
          </w:tcPr>
          <w:p w14:paraId="40119ED0" w14:textId="77777777" w:rsidR="00057619" w:rsidRPr="000E7345" w:rsidRDefault="00057619" w:rsidP="00057619">
            <w:pPr>
              <w:jc w:val="center"/>
              <w:rPr>
                <w:color w:val="000000"/>
                <w:sz w:val="18"/>
                <w:szCs w:val="18"/>
              </w:rPr>
            </w:pPr>
            <w:r w:rsidRPr="000E7345">
              <w:rPr>
                <w:sz w:val="18"/>
                <w:szCs w:val="18"/>
              </w:rPr>
              <w:t>219</w:t>
            </w:r>
          </w:p>
        </w:tc>
        <w:tc>
          <w:tcPr>
            <w:tcW w:w="467" w:type="pct"/>
            <w:tcBorders>
              <w:top w:val="single" w:sz="4" w:space="0" w:color="000000"/>
              <w:left w:val="single" w:sz="4" w:space="0" w:color="000000"/>
              <w:bottom w:val="single" w:sz="4" w:space="0" w:color="000000"/>
              <w:right w:val="single" w:sz="4" w:space="0" w:color="000000"/>
            </w:tcBorders>
            <w:vAlign w:val="center"/>
          </w:tcPr>
          <w:p w14:paraId="7F06731E" w14:textId="77777777" w:rsidR="00057619" w:rsidRPr="000E7345" w:rsidRDefault="00057619" w:rsidP="00057619">
            <w:pPr>
              <w:jc w:val="center"/>
              <w:rPr>
                <w:color w:val="000000"/>
                <w:sz w:val="18"/>
                <w:szCs w:val="18"/>
              </w:rPr>
            </w:pPr>
            <w:r w:rsidRPr="000E7345">
              <w:rPr>
                <w:sz w:val="18"/>
                <w:szCs w:val="18"/>
              </w:rPr>
              <w:t>ППУ напыляемая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357B32C5" w14:textId="77777777" w:rsidR="00057619" w:rsidRPr="000E7345" w:rsidRDefault="00057619" w:rsidP="00057619">
            <w:pPr>
              <w:jc w:val="center"/>
              <w:rPr>
                <w:color w:val="000000"/>
                <w:sz w:val="18"/>
                <w:szCs w:val="18"/>
              </w:rPr>
            </w:pPr>
            <w:r w:rsidRPr="000E7345">
              <w:rPr>
                <w:sz w:val="18"/>
                <w:szCs w:val="18"/>
              </w:rPr>
              <w:t>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5257868F"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02D1F15F"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4B257FAF"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78A042ED"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37347396"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757115F8"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126869F8" w14:textId="77777777" w:rsidR="00057619" w:rsidRPr="000E7345" w:rsidRDefault="00057619" w:rsidP="00057619">
            <w:pPr>
              <w:jc w:val="center"/>
              <w:rPr>
                <w:color w:val="000000"/>
                <w:sz w:val="18"/>
                <w:szCs w:val="18"/>
              </w:rPr>
            </w:pPr>
            <w:r w:rsidRPr="000E7345">
              <w:rPr>
                <w:sz w:val="18"/>
                <w:szCs w:val="18"/>
              </w:rPr>
              <w:t>От УТ-4 до УТ-5</w:t>
            </w:r>
          </w:p>
        </w:tc>
        <w:tc>
          <w:tcPr>
            <w:tcW w:w="444" w:type="pct"/>
            <w:tcBorders>
              <w:top w:val="single" w:sz="4" w:space="0" w:color="000000"/>
              <w:left w:val="single" w:sz="4" w:space="0" w:color="000000"/>
              <w:bottom w:val="single" w:sz="4" w:space="0" w:color="000000"/>
              <w:right w:val="single" w:sz="4" w:space="0" w:color="000000"/>
            </w:tcBorders>
            <w:vAlign w:val="center"/>
          </w:tcPr>
          <w:p w14:paraId="4AB60E42" w14:textId="77777777" w:rsidR="00057619" w:rsidRPr="000E7345" w:rsidRDefault="00057619" w:rsidP="00057619">
            <w:pPr>
              <w:jc w:val="center"/>
              <w:rPr>
                <w:color w:val="000000"/>
                <w:sz w:val="18"/>
                <w:szCs w:val="18"/>
              </w:rPr>
            </w:pPr>
            <w:r w:rsidRPr="000E7345">
              <w:rPr>
                <w:sz w:val="18"/>
                <w:szCs w:val="18"/>
              </w:rPr>
              <w:t>56,92</w:t>
            </w:r>
          </w:p>
        </w:tc>
        <w:tc>
          <w:tcPr>
            <w:tcW w:w="448" w:type="pct"/>
            <w:tcBorders>
              <w:top w:val="single" w:sz="4" w:space="0" w:color="000000"/>
              <w:left w:val="single" w:sz="4" w:space="0" w:color="000000"/>
              <w:bottom w:val="single" w:sz="4" w:space="0" w:color="000000"/>
              <w:right w:val="single" w:sz="4" w:space="0" w:color="000000"/>
            </w:tcBorders>
            <w:vAlign w:val="center"/>
          </w:tcPr>
          <w:p w14:paraId="454DD889" w14:textId="77777777" w:rsidR="00057619" w:rsidRPr="000E7345" w:rsidRDefault="00057619" w:rsidP="00057619">
            <w:pPr>
              <w:jc w:val="center"/>
              <w:rPr>
                <w:color w:val="000000"/>
                <w:sz w:val="18"/>
                <w:szCs w:val="18"/>
              </w:rPr>
            </w:pPr>
            <w:r w:rsidRPr="000E7345">
              <w:rPr>
                <w:sz w:val="18"/>
                <w:szCs w:val="18"/>
              </w:rPr>
              <w:t>56,92</w:t>
            </w:r>
          </w:p>
        </w:tc>
        <w:tc>
          <w:tcPr>
            <w:tcW w:w="448" w:type="pct"/>
            <w:tcBorders>
              <w:top w:val="single" w:sz="4" w:space="0" w:color="000000"/>
              <w:left w:val="single" w:sz="4" w:space="0" w:color="000000"/>
              <w:bottom w:val="single" w:sz="4" w:space="0" w:color="000000"/>
              <w:right w:val="single" w:sz="4" w:space="0" w:color="000000"/>
            </w:tcBorders>
            <w:vAlign w:val="center"/>
          </w:tcPr>
          <w:p w14:paraId="5678E273" w14:textId="77777777" w:rsidR="00057619" w:rsidRPr="000E7345" w:rsidRDefault="00057619" w:rsidP="00057619">
            <w:pPr>
              <w:jc w:val="center"/>
              <w:rPr>
                <w:color w:val="000000"/>
                <w:sz w:val="18"/>
                <w:szCs w:val="18"/>
              </w:rPr>
            </w:pPr>
            <w:r w:rsidRPr="000E7345">
              <w:rPr>
                <w:sz w:val="18"/>
                <w:szCs w:val="18"/>
              </w:rPr>
              <w:t>219</w:t>
            </w:r>
          </w:p>
        </w:tc>
        <w:tc>
          <w:tcPr>
            <w:tcW w:w="448" w:type="pct"/>
            <w:tcBorders>
              <w:top w:val="single" w:sz="4" w:space="0" w:color="000000"/>
              <w:left w:val="single" w:sz="4" w:space="0" w:color="000000"/>
              <w:bottom w:val="single" w:sz="4" w:space="0" w:color="000000"/>
              <w:right w:val="single" w:sz="4" w:space="0" w:color="000000"/>
            </w:tcBorders>
            <w:vAlign w:val="center"/>
          </w:tcPr>
          <w:p w14:paraId="76943815" w14:textId="77777777" w:rsidR="00057619" w:rsidRPr="000E7345" w:rsidRDefault="00057619" w:rsidP="00057619">
            <w:pPr>
              <w:jc w:val="center"/>
              <w:rPr>
                <w:color w:val="000000"/>
                <w:sz w:val="18"/>
                <w:szCs w:val="18"/>
              </w:rPr>
            </w:pPr>
            <w:r w:rsidRPr="000E7345">
              <w:rPr>
                <w:sz w:val="18"/>
                <w:szCs w:val="18"/>
              </w:rPr>
              <w:t>219</w:t>
            </w:r>
          </w:p>
        </w:tc>
        <w:tc>
          <w:tcPr>
            <w:tcW w:w="467" w:type="pct"/>
            <w:tcBorders>
              <w:top w:val="single" w:sz="4" w:space="0" w:color="000000"/>
              <w:left w:val="single" w:sz="4" w:space="0" w:color="000000"/>
              <w:bottom w:val="single" w:sz="4" w:space="0" w:color="000000"/>
              <w:right w:val="single" w:sz="4" w:space="0" w:color="000000"/>
            </w:tcBorders>
            <w:vAlign w:val="center"/>
          </w:tcPr>
          <w:p w14:paraId="2F386375"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214C53A7" w14:textId="77777777" w:rsidR="00057619" w:rsidRPr="000E7345" w:rsidRDefault="00057619" w:rsidP="00057619">
            <w:pPr>
              <w:jc w:val="center"/>
              <w:rPr>
                <w:color w:val="000000"/>
                <w:sz w:val="18"/>
                <w:szCs w:val="18"/>
              </w:rPr>
            </w:pPr>
            <w:r w:rsidRPr="000E7345">
              <w:rPr>
                <w:sz w:val="18"/>
                <w:szCs w:val="18"/>
              </w:rPr>
              <w:t>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0831E079"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7C7D3B46"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6B57EAE8"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26DBB780"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561B6EA8"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5324F2EB"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0E64BD5D"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49C14C69" w14:textId="77777777" w:rsidR="00057619" w:rsidRPr="000E7345" w:rsidRDefault="00057619" w:rsidP="00057619">
            <w:pPr>
              <w:jc w:val="center"/>
              <w:rPr>
                <w:color w:val="000000"/>
                <w:sz w:val="18"/>
                <w:szCs w:val="18"/>
              </w:rPr>
            </w:pPr>
            <w:r w:rsidRPr="000E7345">
              <w:rPr>
                <w:sz w:val="18"/>
                <w:szCs w:val="18"/>
              </w:rPr>
              <w:t>17,79</w:t>
            </w:r>
          </w:p>
        </w:tc>
        <w:tc>
          <w:tcPr>
            <w:tcW w:w="448" w:type="pct"/>
            <w:tcBorders>
              <w:top w:val="single" w:sz="4" w:space="0" w:color="000000"/>
              <w:left w:val="single" w:sz="4" w:space="0" w:color="000000"/>
              <w:bottom w:val="single" w:sz="4" w:space="0" w:color="000000"/>
              <w:right w:val="single" w:sz="4" w:space="0" w:color="000000"/>
            </w:tcBorders>
            <w:vAlign w:val="center"/>
          </w:tcPr>
          <w:p w14:paraId="179D37C1" w14:textId="77777777" w:rsidR="00057619" w:rsidRPr="000E7345" w:rsidRDefault="00057619" w:rsidP="00057619">
            <w:pPr>
              <w:jc w:val="center"/>
              <w:rPr>
                <w:color w:val="000000"/>
                <w:sz w:val="18"/>
                <w:szCs w:val="18"/>
              </w:rPr>
            </w:pPr>
            <w:r w:rsidRPr="000E7345">
              <w:rPr>
                <w:sz w:val="18"/>
                <w:szCs w:val="18"/>
              </w:rPr>
              <w:t>17,79</w:t>
            </w:r>
          </w:p>
        </w:tc>
        <w:tc>
          <w:tcPr>
            <w:tcW w:w="448" w:type="pct"/>
            <w:tcBorders>
              <w:top w:val="single" w:sz="4" w:space="0" w:color="000000"/>
              <w:left w:val="single" w:sz="4" w:space="0" w:color="000000"/>
              <w:bottom w:val="single" w:sz="4" w:space="0" w:color="000000"/>
              <w:right w:val="single" w:sz="4" w:space="0" w:color="000000"/>
            </w:tcBorders>
            <w:vAlign w:val="center"/>
          </w:tcPr>
          <w:p w14:paraId="0570B844" w14:textId="77777777" w:rsidR="00057619" w:rsidRPr="000E7345" w:rsidRDefault="00057619" w:rsidP="00057619">
            <w:pPr>
              <w:jc w:val="center"/>
              <w:rPr>
                <w:color w:val="000000"/>
                <w:sz w:val="18"/>
                <w:szCs w:val="18"/>
              </w:rPr>
            </w:pPr>
            <w:r w:rsidRPr="000E7345">
              <w:rPr>
                <w:sz w:val="18"/>
                <w:szCs w:val="18"/>
              </w:rPr>
              <w:t>219</w:t>
            </w:r>
          </w:p>
        </w:tc>
        <w:tc>
          <w:tcPr>
            <w:tcW w:w="448" w:type="pct"/>
            <w:tcBorders>
              <w:top w:val="single" w:sz="4" w:space="0" w:color="000000"/>
              <w:left w:val="single" w:sz="4" w:space="0" w:color="000000"/>
              <w:bottom w:val="single" w:sz="4" w:space="0" w:color="000000"/>
              <w:right w:val="single" w:sz="4" w:space="0" w:color="000000"/>
            </w:tcBorders>
            <w:vAlign w:val="center"/>
          </w:tcPr>
          <w:p w14:paraId="5059B150" w14:textId="77777777" w:rsidR="00057619" w:rsidRPr="000E7345" w:rsidRDefault="00057619" w:rsidP="00057619">
            <w:pPr>
              <w:jc w:val="center"/>
              <w:rPr>
                <w:color w:val="000000"/>
                <w:sz w:val="18"/>
                <w:szCs w:val="18"/>
              </w:rPr>
            </w:pPr>
            <w:r w:rsidRPr="000E7345">
              <w:rPr>
                <w:sz w:val="18"/>
                <w:szCs w:val="18"/>
              </w:rPr>
              <w:t>219</w:t>
            </w:r>
          </w:p>
        </w:tc>
        <w:tc>
          <w:tcPr>
            <w:tcW w:w="467" w:type="pct"/>
            <w:tcBorders>
              <w:top w:val="single" w:sz="4" w:space="0" w:color="000000"/>
              <w:left w:val="single" w:sz="4" w:space="0" w:color="000000"/>
              <w:bottom w:val="single" w:sz="4" w:space="0" w:color="000000"/>
              <w:right w:val="single" w:sz="4" w:space="0" w:color="000000"/>
            </w:tcBorders>
            <w:vAlign w:val="center"/>
          </w:tcPr>
          <w:p w14:paraId="1BF43523"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02A748D9" w14:textId="77777777" w:rsidR="00057619" w:rsidRPr="000E7345" w:rsidRDefault="00057619" w:rsidP="00057619">
            <w:pPr>
              <w:jc w:val="center"/>
              <w:rPr>
                <w:color w:val="000000"/>
                <w:sz w:val="18"/>
                <w:szCs w:val="18"/>
              </w:rPr>
            </w:pPr>
            <w:r w:rsidRPr="000E7345">
              <w:rPr>
                <w:sz w:val="18"/>
                <w:szCs w:val="18"/>
              </w:rPr>
              <w:t>В футляре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66A26B18"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7FF375BF"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39F92529"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26136AA4"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51EED9C3"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4CE4A722"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4B87FC7C"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3AEDF617" w14:textId="77777777" w:rsidR="00057619" w:rsidRPr="000E7345" w:rsidRDefault="00057619" w:rsidP="00057619">
            <w:pPr>
              <w:jc w:val="center"/>
              <w:rPr>
                <w:color w:val="000000"/>
                <w:sz w:val="18"/>
                <w:szCs w:val="18"/>
              </w:rPr>
            </w:pPr>
            <w:r w:rsidRPr="000E7345">
              <w:rPr>
                <w:sz w:val="18"/>
                <w:szCs w:val="18"/>
              </w:rPr>
              <w:t>9,62</w:t>
            </w:r>
          </w:p>
        </w:tc>
        <w:tc>
          <w:tcPr>
            <w:tcW w:w="448" w:type="pct"/>
            <w:tcBorders>
              <w:top w:val="single" w:sz="4" w:space="0" w:color="000000"/>
              <w:left w:val="single" w:sz="4" w:space="0" w:color="000000"/>
              <w:bottom w:val="single" w:sz="4" w:space="0" w:color="000000"/>
              <w:right w:val="single" w:sz="4" w:space="0" w:color="000000"/>
            </w:tcBorders>
            <w:vAlign w:val="center"/>
          </w:tcPr>
          <w:p w14:paraId="5606B06A" w14:textId="77777777" w:rsidR="00057619" w:rsidRPr="000E7345" w:rsidRDefault="00057619" w:rsidP="00057619">
            <w:pPr>
              <w:jc w:val="center"/>
              <w:rPr>
                <w:color w:val="000000"/>
                <w:sz w:val="18"/>
                <w:szCs w:val="18"/>
              </w:rPr>
            </w:pPr>
            <w:r w:rsidRPr="000E7345">
              <w:rPr>
                <w:sz w:val="18"/>
                <w:szCs w:val="18"/>
              </w:rPr>
              <w:t>9,62</w:t>
            </w:r>
          </w:p>
        </w:tc>
        <w:tc>
          <w:tcPr>
            <w:tcW w:w="448" w:type="pct"/>
            <w:tcBorders>
              <w:top w:val="single" w:sz="4" w:space="0" w:color="000000"/>
              <w:left w:val="single" w:sz="4" w:space="0" w:color="000000"/>
              <w:bottom w:val="single" w:sz="4" w:space="0" w:color="000000"/>
              <w:right w:val="single" w:sz="4" w:space="0" w:color="000000"/>
            </w:tcBorders>
            <w:vAlign w:val="center"/>
          </w:tcPr>
          <w:p w14:paraId="59AAA71A" w14:textId="77777777" w:rsidR="00057619" w:rsidRPr="000E7345" w:rsidRDefault="00057619" w:rsidP="00057619">
            <w:pPr>
              <w:jc w:val="center"/>
              <w:rPr>
                <w:color w:val="000000"/>
                <w:sz w:val="18"/>
                <w:szCs w:val="18"/>
              </w:rPr>
            </w:pPr>
            <w:r w:rsidRPr="000E7345">
              <w:rPr>
                <w:sz w:val="18"/>
                <w:szCs w:val="18"/>
              </w:rPr>
              <w:t>219</w:t>
            </w:r>
          </w:p>
        </w:tc>
        <w:tc>
          <w:tcPr>
            <w:tcW w:w="448" w:type="pct"/>
            <w:tcBorders>
              <w:top w:val="single" w:sz="4" w:space="0" w:color="000000"/>
              <w:left w:val="single" w:sz="4" w:space="0" w:color="000000"/>
              <w:bottom w:val="single" w:sz="4" w:space="0" w:color="000000"/>
              <w:right w:val="single" w:sz="4" w:space="0" w:color="000000"/>
            </w:tcBorders>
            <w:vAlign w:val="center"/>
          </w:tcPr>
          <w:p w14:paraId="02D96D10" w14:textId="77777777" w:rsidR="00057619" w:rsidRPr="000E7345" w:rsidRDefault="00057619" w:rsidP="00057619">
            <w:pPr>
              <w:jc w:val="center"/>
              <w:rPr>
                <w:color w:val="000000"/>
                <w:sz w:val="18"/>
                <w:szCs w:val="18"/>
              </w:rPr>
            </w:pPr>
            <w:r w:rsidRPr="000E7345">
              <w:rPr>
                <w:sz w:val="18"/>
                <w:szCs w:val="18"/>
              </w:rPr>
              <w:t>219</w:t>
            </w:r>
          </w:p>
        </w:tc>
        <w:tc>
          <w:tcPr>
            <w:tcW w:w="467" w:type="pct"/>
            <w:tcBorders>
              <w:top w:val="single" w:sz="4" w:space="0" w:color="000000"/>
              <w:left w:val="single" w:sz="4" w:space="0" w:color="000000"/>
              <w:bottom w:val="single" w:sz="4" w:space="0" w:color="000000"/>
              <w:right w:val="single" w:sz="4" w:space="0" w:color="000000"/>
            </w:tcBorders>
            <w:vAlign w:val="center"/>
          </w:tcPr>
          <w:p w14:paraId="6A399F67"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3FA53326" w14:textId="77777777" w:rsidR="00057619" w:rsidRPr="000E7345" w:rsidRDefault="00057619" w:rsidP="00057619">
            <w:pPr>
              <w:jc w:val="center"/>
              <w:rPr>
                <w:color w:val="000000"/>
                <w:sz w:val="18"/>
                <w:szCs w:val="18"/>
              </w:rPr>
            </w:pPr>
            <w:r w:rsidRPr="000E7345">
              <w:rPr>
                <w:sz w:val="18"/>
                <w:szCs w:val="18"/>
              </w:rPr>
              <w:t>Бесканальная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3FA80588"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2BE90C3F" w14:textId="77777777" w:rsidR="00057619" w:rsidRPr="000E7345" w:rsidRDefault="00057619" w:rsidP="00057619">
            <w:pPr>
              <w:jc w:val="center"/>
              <w:rPr>
                <w:color w:val="000000"/>
                <w:sz w:val="18"/>
                <w:szCs w:val="18"/>
              </w:rPr>
            </w:pPr>
            <w:r w:rsidRPr="000E7345">
              <w:rPr>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26879E8F"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3BDAAD57"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4F38B0D4"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4E834589"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7AEC8F53" w14:textId="77777777" w:rsidR="00057619" w:rsidRPr="000E7345" w:rsidRDefault="00057619" w:rsidP="00057619">
            <w:pPr>
              <w:jc w:val="center"/>
              <w:rPr>
                <w:color w:val="000000"/>
                <w:sz w:val="18"/>
                <w:szCs w:val="18"/>
              </w:rPr>
            </w:pPr>
            <w:r w:rsidRPr="000E7345">
              <w:rPr>
                <w:sz w:val="18"/>
                <w:szCs w:val="18"/>
              </w:rPr>
              <w:t>УТ-5</w:t>
            </w:r>
          </w:p>
        </w:tc>
        <w:tc>
          <w:tcPr>
            <w:tcW w:w="444" w:type="pct"/>
            <w:tcBorders>
              <w:top w:val="single" w:sz="4" w:space="0" w:color="000000"/>
              <w:left w:val="single" w:sz="4" w:space="0" w:color="000000"/>
              <w:bottom w:val="single" w:sz="4" w:space="0" w:color="000000"/>
              <w:right w:val="single" w:sz="4" w:space="0" w:color="000000"/>
            </w:tcBorders>
            <w:vAlign w:val="center"/>
          </w:tcPr>
          <w:p w14:paraId="60436A65" w14:textId="77777777" w:rsidR="00057619" w:rsidRPr="000E7345" w:rsidRDefault="00057619" w:rsidP="00057619">
            <w:pPr>
              <w:jc w:val="center"/>
              <w:rPr>
                <w:color w:val="000000"/>
                <w:sz w:val="18"/>
                <w:szCs w:val="18"/>
              </w:rPr>
            </w:pPr>
            <w:r w:rsidRPr="000E7345">
              <w:rPr>
                <w:sz w:val="18"/>
                <w:szCs w:val="18"/>
              </w:rPr>
              <w:t>1,65</w:t>
            </w:r>
          </w:p>
        </w:tc>
        <w:tc>
          <w:tcPr>
            <w:tcW w:w="448" w:type="pct"/>
            <w:tcBorders>
              <w:top w:val="single" w:sz="4" w:space="0" w:color="000000"/>
              <w:left w:val="single" w:sz="4" w:space="0" w:color="000000"/>
              <w:bottom w:val="single" w:sz="4" w:space="0" w:color="000000"/>
              <w:right w:val="single" w:sz="4" w:space="0" w:color="000000"/>
            </w:tcBorders>
            <w:vAlign w:val="center"/>
          </w:tcPr>
          <w:p w14:paraId="15559FA7" w14:textId="77777777" w:rsidR="00057619" w:rsidRPr="000E7345" w:rsidRDefault="00057619" w:rsidP="00057619">
            <w:pPr>
              <w:jc w:val="center"/>
              <w:rPr>
                <w:color w:val="000000"/>
                <w:sz w:val="18"/>
                <w:szCs w:val="18"/>
              </w:rPr>
            </w:pPr>
            <w:r w:rsidRPr="000E7345">
              <w:rPr>
                <w:sz w:val="18"/>
                <w:szCs w:val="18"/>
              </w:rPr>
              <w:t>1,65</w:t>
            </w:r>
          </w:p>
        </w:tc>
        <w:tc>
          <w:tcPr>
            <w:tcW w:w="448" w:type="pct"/>
            <w:tcBorders>
              <w:top w:val="single" w:sz="4" w:space="0" w:color="000000"/>
              <w:left w:val="single" w:sz="4" w:space="0" w:color="000000"/>
              <w:bottom w:val="single" w:sz="4" w:space="0" w:color="000000"/>
              <w:right w:val="single" w:sz="4" w:space="0" w:color="000000"/>
            </w:tcBorders>
            <w:vAlign w:val="center"/>
          </w:tcPr>
          <w:p w14:paraId="10DA7FEB" w14:textId="77777777" w:rsidR="00057619" w:rsidRPr="000E7345" w:rsidRDefault="00057619" w:rsidP="00057619">
            <w:pPr>
              <w:jc w:val="center"/>
              <w:rPr>
                <w:color w:val="000000"/>
                <w:sz w:val="18"/>
                <w:szCs w:val="18"/>
              </w:rPr>
            </w:pPr>
            <w:r w:rsidRPr="000E7345">
              <w:rPr>
                <w:sz w:val="18"/>
                <w:szCs w:val="18"/>
              </w:rPr>
              <w:t>219</w:t>
            </w:r>
          </w:p>
        </w:tc>
        <w:tc>
          <w:tcPr>
            <w:tcW w:w="448" w:type="pct"/>
            <w:tcBorders>
              <w:top w:val="single" w:sz="4" w:space="0" w:color="000000"/>
              <w:left w:val="single" w:sz="4" w:space="0" w:color="000000"/>
              <w:bottom w:val="single" w:sz="4" w:space="0" w:color="000000"/>
              <w:right w:val="single" w:sz="4" w:space="0" w:color="000000"/>
            </w:tcBorders>
            <w:vAlign w:val="center"/>
          </w:tcPr>
          <w:p w14:paraId="296A2154" w14:textId="77777777" w:rsidR="00057619" w:rsidRPr="000E7345" w:rsidRDefault="00057619" w:rsidP="00057619">
            <w:pPr>
              <w:jc w:val="center"/>
              <w:rPr>
                <w:color w:val="000000"/>
                <w:sz w:val="18"/>
                <w:szCs w:val="18"/>
              </w:rPr>
            </w:pPr>
            <w:r w:rsidRPr="000E7345">
              <w:rPr>
                <w:sz w:val="18"/>
                <w:szCs w:val="18"/>
              </w:rPr>
              <w:t>219</w:t>
            </w:r>
          </w:p>
        </w:tc>
        <w:tc>
          <w:tcPr>
            <w:tcW w:w="467" w:type="pct"/>
            <w:tcBorders>
              <w:top w:val="single" w:sz="4" w:space="0" w:color="000000"/>
              <w:left w:val="single" w:sz="4" w:space="0" w:color="000000"/>
              <w:bottom w:val="single" w:sz="4" w:space="0" w:color="000000"/>
              <w:right w:val="single" w:sz="4" w:space="0" w:color="000000"/>
            </w:tcBorders>
            <w:vAlign w:val="center"/>
          </w:tcPr>
          <w:p w14:paraId="678D6DE1" w14:textId="77777777" w:rsidR="00057619" w:rsidRPr="000E7345" w:rsidRDefault="00057619" w:rsidP="00057619">
            <w:pPr>
              <w:jc w:val="center"/>
              <w:rPr>
                <w:color w:val="000000"/>
                <w:sz w:val="18"/>
                <w:szCs w:val="18"/>
              </w:rPr>
            </w:pPr>
            <w:r w:rsidRPr="000E7345">
              <w:rPr>
                <w:sz w:val="18"/>
                <w:szCs w:val="18"/>
              </w:rPr>
              <w:t>ППУ напыляемая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37BD2CD3" w14:textId="77777777" w:rsidR="00057619" w:rsidRPr="000E7345" w:rsidRDefault="00057619" w:rsidP="00057619">
            <w:pPr>
              <w:jc w:val="center"/>
              <w:rPr>
                <w:color w:val="000000"/>
                <w:sz w:val="18"/>
                <w:szCs w:val="18"/>
              </w:rPr>
            </w:pPr>
            <w:r w:rsidRPr="000E7345">
              <w:rPr>
                <w:sz w:val="18"/>
                <w:szCs w:val="18"/>
              </w:rPr>
              <w:t>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6F6D7D8E"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5676A7CC"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211016A7"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0141BA78"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519B511A"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188D945C"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1D0F7E13"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7664688E" w14:textId="77777777" w:rsidR="00057619" w:rsidRPr="000E7345" w:rsidRDefault="00057619" w:rsidP="00057619">
            <w:pPr>
              <w:jc w:val="center"/>
              <w:rPr>
                <w:color w:val="000000"/>
                <w:sz w:val="18"/>
                <w:szCs w:val="18"/>
              </w:rPr>
            </w:pPr>
            <w:r w:rsidRPr="000E7345">
              <w:rPr>
                <w:sz w:val="18"/>
                <w:szCs w:val="18"/>
              </w:rPr>
              <w:t>0,45</w:t>
            </w:r>
          </w:p>
        </w:tc>
        <w:tc>
          <w:tcPr>
            <w:tcW w:w="448" w:type="pct"/>
            <w:tcBorders>
              <w:top w:val="single" w:sz="4" w:space="0" w:color="000000"/>
              <w:left w:val="single" w:sz="4" w:space="0" w:color="000000"/>
              <w:bottom w:val="single" w:sz="4" w:space="0" w:color="000000"/>
              <w:right w:val="single" w:sz="4" w:space="0" w:color="000000"/>
            </w:tcBorders>
            <w:vAlign w:val="center"/>
          </w:tcPr>
          <w:p w14:paraId="050BFEA2" w14:textId="77777777" w:rsidR="00057619" w:rsidRPr="000E7345" w:rsidRDefault="00057619" w:rsidP="00057619">
            <w:pPr>
              <w:jc w:val="center"/>
              <w:rPr>
                <w:color w:val="000000"/>
                <w:sz w:val="18"/>
                <w:szCs w:val="18"/>
              </w:rPr>
            </w:pPr>
            <w:r w:rsidRPr="000E7345">
              <w:rPr>
                <w:sz w:val="18"/>
                <w:szCs w:val="18"/>
              </w:rPr>
              <w:t>0,45</w:t>
            </w:r>
          </w:p>
        </w:tc>
        <w:tc>
          <w:tcPr>
            <w:tcW w:w="448" w:type="pct"/>
            <w:tcBorders>
              <w:top w:val="single" w:sz="4" w:space="0" w:color="000000"/>
              <w:left w:val="single" w:sz="4" w:space="0" w:color="000000"/>
              <w:bottom w:val="single" w:sz="4" w:space="0" w:color="000000"/>
              <w:right w:val="single" w:sz="4" w:space="0" w:color="000000"/>
            </w:tcBorders>
            <w:vAlign w:val="center"/>
          </w:tcPr>
          <w:p w14:paraId="383447D2" w14:textId="77777777" w:rsidR="00057619" w:rsidRPr="000E7345" w:rsidRDefault="00057619" w:rsidP="00057619">
            <w:pPr>
              <w:jc w:val="center"/>
              <w:rPr>
                <w:color w:val="000000"/>
                <w:sz w:val="18"/>
                <w:szCs w:val="18"/>
              </w:rPr>
            </w:pPr>
            <w:r w:rsidRPr="000E7345">
              <w:rPr>
                <w:sz w:val="18"/>
                <w:szCs w:val="18"/>
              </w:rPr>
              <w:t>133</w:t>
            </w:r>
          </w:p>
        </w:tc>
        <w:tc>
          <w:tcPr>
            <w:tcW w:w="448" w:type="pct"/>
            <w:tcBorders>
              <w:top w:val="single" w:sz="4" w:space="0" w:color="000000"/>
              <w:left w:val="single" w:sz="4" w:space="0" w:color="000000"/>
              <w:bottom w:val="single" w:sz="4" w:space="0" w:color="000000"/>
              <w:right w:val="single" w:sz="4" w:space="0" w:color="000000"/>
            </w:tcBorders>
            <w:vAlign w:val="center"/>
          </w:tcPr>
          <w:p w14:paraId="48B41B41" w14:textId="77777777" w:rsidR="00057619" w:rsidRPr="000E7345" w:rsidRDefault="00057619" w:rsidP="00057619">
            <w:pPr>
              <w:jc w:val="center"/>
              <w:rPr>
                <w:color w:val="000000"/>
                <w:sz w:val="18"/>
                <w:szCs w:val="18"/>
              </w:rPr>
            </w:pPr>
            <w:r w:rsidRPr="000E7345">
              <w:rPr>
                <w:sz w:val="18"/>
                <w:szCs w:val="18"/>
              </w:rPr>
              <w:t>133</w:t>
            </w:r>
          </w:p>
        </w:tc>
        <w:tc>
          <w:tcPr>
            <w:tcW w:w="467" w:type="pct"/>
            <w:tcBorders>
              <w:top w:val="single" w:sz="4" w:space="0" w:color="000000"/>
              <w:left w:val="single" w:sz="4" w:space="0" w:color="000000"/>
              <w:bottom w:val="single" w:sz="4" w:space="0" w:color="000000"/>
              <w:right w:val="single" w:sz="4" w:space="0" w:color="000000"/>
            </w:tcBorders>
            <w:vAlign w:val="center"/>
          </w:tcPr>
          <w:p w14:paraId="40866FE5" w14:textId="77777777" w:rsidR="00057619" w:rsidRPr="000E7345" w:rsidRDefault="00057619" w:rsidP="00057619">
            <w:pPr>
              <w:jc w:val="center"/>
              <w:rPr>
                <w:color w:val="000000"/>
                <w:sz w:val="18"/>
                <w:szCs w:val="18"/>
              </w:rPr>
            </w:pPr>
            <w:r w:rsidRPr="000E7345">
              <w:rPr>
                <w:sz w:val="18"/>
                <w:szCs w:val="18"/>
              </w:rPr>
              <w:t>ППУ напыляемая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007F7186" w14:textId="77777777" w:rsidR="00057619" w:rsidRPr="000E7345" w:rsidRDefault="00057619" w:rsidP="00057619">
            <w:pPr>
              <w:jc w:val="center"/>
              <w:rPr>
                <w:color w:val="000000"/>
                <w:sz w:val="18"/>
                <w:szCs w:val="18"/>
              </w:rPr>
            </w:pPr>
            <w:r w:rsidRPr="000E7345">
              <w:rPr>
                <w:sz w:val="18"/>
                <w:szCs w:val="18"/>
              </w:rPr>
              <w:t>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3432C02D"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1A03556B"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0CF0AB66"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07EC28C2"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09E45B41"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2797D601"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0A81510C"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1E0EFD5C" w14:textId="77777777" w:rsidR="00057619" w:rsidRPr="000E7345" w:rsidRDefault="00057619" w:rsidP="00057619">
            <w:pPr>
              <w:jc w:val="center"/>
              <w:rPr>
                <w:color w:val="000000"/>
                <w:sz w:val="18"/>
                <w:szCs w:val="18"/>
              </w:rPr>
            </w:pPr>
            <w:r w:rsidRPr="000E7345">
              <w:rPr>
                <w:sz w:val="18"/>
                <w:szCs w:val="18"/>
              </w:rPr>
              <w:t>1,76</w:t>
            </w:r>
          </w:p>
        </w:tc>
        <w:tc>
          <w:tcPr>
            <w:tcW w:w="448" w:type="pct"/>
            <w:tcBorders>
              <w:top w:val="single" w:sz="4" w:space="0" w:color="000000"/>
              <w:left w:val="single" w:sz="4" w:space="0" w:color="000000"/>
              <w:bottom w:val="single" w:sz="4" w:space="0" w:color="000000"/>
              <w:right w:val="single" w:sz="4" w:space="0" w:color="000000"/>
            </w:tcBorders>
            <w:vAlign w:val="center"/>
          </w:tcPr>
          <w:p w14:paraId="401A72E6" w14:textId="77777777" w:rsidR="00057619" w:rsidRPr="000E7345" w:rsidRDefault="00057619" w:rsidP="00057619">
            <w:pPr>
              <w:jc w:val="center"/>
              <w:rPr>
                <w:color w:val="000000"/>
                <w:sz w:val="18"/>
                <w:szCs w:val="18"/>
              </w:rPr>
            </w:pPr>
            <w:r w:rsidRPr="000E7345">
              <w:rPr>
                <w:sz w:val="18"/>
                <w:szCs w:val="18"/>
              </w:rPr>
              <w:t>1,76</w:t>
            </w:r>
          </w:p>
        </w:tc>
        <w:tc>
          <w:tcPr>
            <w:tcW w:w="448" w:type="pct"/>
            <w:tcBorders>
              <w:top w:val="single" w:sz="4" w:space="0" w:color="000000"/>
              <w:left w:val="single" w:sz="4" w:space="0" w:color="000000"/>
              <w:bottom w:val="single" w:sz="4" w:space="0" w:color="000000"/>
              <w:right w:val="single" w:sz="4" w:space="0" w:color="000000"/>
            </w:tcBorders>
            <w:vAlign w:val="center"/>
          </w:tcPr>
          <w:p w14:paraId="51B6B3CA" w14:textId="77777777" w:rsidR="00057619" w:rsidRPr="000E7345" w:rsidRDefault="00057619" w:rsidP="00057619">
            <w:pPr>
              <w:jc w:val="center"/>
              <w:rPr>
                <w:color w:val="000000"/>
                <w:sz w:val="18"/>
                <w:szCs w:val="18"/>
              </w:rPr>
            </w:pPr>
            <w:r w:rsidRPr="000E7345">
              <w:rPr>
                <w:sz w:val="18"/>
                <w:szCs w:val="18"/>
              </w:rPr>
              <w:t>133</w:t>
            </w:r>
          </w:p>
        </w:tc>
        <w:tc>
          <w:tcPr>
            <w:tcW w:w="448" w:type="pct"/>
            <w:tcBorders>
              <w:top w:val="single" w:sz="4" w:space="0" w:color="000000"/>
              <w:left w:val="single" w:sz="4" w:space="0" w:color="000000"/>
              <w:bottom w:val="single" w:sz="4" w:space="0" w:color="000000"/>
              <w:right w:val="single" w:sz="4" w:space="0" w:color="000000"/>
            </w:tcBorders>
            <w:vAlign w:val="center"/>
          </w:tcPr>
          <w:p w14:paraId="691C2073" w14:textId="77777777" w:rsidR="00057619" w:rsidRPr="000E7345" w:rsidRDefault="00057619" w:rsidP="00057619">
            <w:pPr>
              <w:jc w:val="center"/>
              <w:rPr>
                <w:color w:val="000000"/>
                <w:sz w:val="18"/>
                <w:szCs w:val="18"/>
              </w:rPr>
            </w:pPr>
            <w:r w:rsidRPr="000E7345">
              <w:rPr>
                <w:sz w:val="18"/>
                <w:szCs w:val="18"/>
              </w:rPr>
              <w:t>133</w:t>
            </w:r>
          </w:p>
        </w:tc>
        <w:tc>
          <w:tcPr>
            <w:tcW w:w="467" w:type="pct"/>
            <w:tcBorders>
              <w:top w:val="single" w:sz="4" w:space="0" w:color="000000"/>
              <w:left w:val="single" w:sz="4" w:space="0" w:color="000000"/>
              <w:bottom w:val="single" w:sz="4" w:space="0" w:color="000000"/>
              <w:right w:val="single" w:sz="4" w:space="0" w:color="000000"/>
            </w:tcBorders>
            <w:vAlign w:val="center"/>
          </w:tcPr>
          <w:p w14:paraId="7715D455" w14:textId="77777777" w:rsidR="00057619" w:rsidRPr="000E7345" w:rsidRDefault="00057619" w:rsidP="00057619">
            <w:pPr>
              <w:jc w:val="center"/>
              <w:rPr>
                <w:color w:val="000000"/>
                <w:sz w:val="18"/>
                <w:szCs w:val="18"/>
              </w:rPr>
            </w:pPr>
            <w:r w:rsidRPr="000E7345">
              <w:rPr>
                <w:sz w:val="18"/>
                <w:szCs w:val="18"/>
              </w:rPr>
              <w:t>ППУ напыляемая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1B7FCB0D" w14:textId="77777777" w:rsidR="00057619" w:rsidRPr="000E7345" w:rsidRDefault="00057619" w:rsidP="00057619">
            <w:pPr>
              <w:jc w:val="center"/>
              <w:rPr>
                <w:color w:val="000000"/>
                <w:sz w:val="18"/>
                <w:szCs w:val="18"/>
              </w:rPr>
            </w:pPr>
            <w:r w:rsidRPr="000E7345">
              <w:rPr>
                <w:sz w:val="18"/>
                <w:szCs w:val="18"/>
              </w:rPr>
              <w:t xml:space="preserve"> 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109D631B"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00EFAAD3" w14:textId="77777777" w:rsidR="00057619" w:rsidRPr="000E7345" w:rsidRDefault="00057619" w:rsidP="00057619">
            <w:pPr>
              <w:jc w:val="center"/>
              <w:rPr>
                <w:color w:val="000000"/>
                <w:sz w:val="18"/>
                <w:szCs w:val="18"/>
              </w:rPr>
            </w:pPr>
            <w:r w:rsidRPr="000E7345">
              <w:rPr>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057913FB"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110047EC"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52D3EF80"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0D8743CE"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06F99B84" w14:textId="77777777" w:rsidR="00057619" w:rsidRPr="000E7345" w:rsidRDefault="00057619" w:rsidP="00057619">
            <w:pPr>
              <w:jc w:val="center"/>
              <w:rPr>
                <w:color w:val="000000"/>
                <w:sz w:val="18"/>
                <w:szCs w:val="18"/>
              </w:rPr>
            </w:pPr>
            <w:r w:rsidRPr="000E7345">
              <w:rPr>
                <w:sz w:val="18"/>
                <w:szCs w:val="18"/>
              </w:rPr>
              <w:t>От УТ-5 до УТ-6</w:t>
            </w:r>
          </w:p>
        </w:tc>
        <w:tc>
          <w:tcPr>
            <w:tcW w:w="444" w:type="pct"/>
            <w:tcBorders>
              <w:top w:val="single" w:sz="4" w:space="0" w:color="000000"/>
              <w:left w:val="single" w:sz="4" w:space="0" w:color="000000"/>
              <w:bottom w:val="single" w:sz="4" w:space="0" w:color="000000"/>
              <w:right w:val="single" w:sz="4" w:space="0" w:color="000000"/>
            </w:tcBorders>
            <w:vAlign w:val="center"/>
          </w:tcPr>
          <w:p w14:paraId="30CFBE71" w14:textId="77777777" w:rsidR="00057619" w:rsidRPr="000E7345" w:rsidRDefault="00057619" w:rsidP="00057619">
            <w:pPr>
              <w:jc w:val="center"/>
              <w:rPr>
                <w:color w:val="000000"/>
                <w:sz w:val="18"/>
                <w:szCs w:val="18"/>
              </w:rPr>
            </w:pPr>
            <w:r w:rsidRPr="000E7345">
              <w:rPr>
                <w:sz w:val="18"/>
                <w:szCs w:val="18"/>
              </w:rPr>
              <w:t>60,03</w:t>
            </w:r>
          </w:p>
        </w:tc>
        <w:tc>
          <w:tcPr>
            <w:tcW w:w="448" w:type="pct"/>
            <w:tcBorders>
              <w:top w:val="single" w:sz="4" w:space="0" w:color="000000"/>
              <w:left w:val="single" w:sz="4" w:space="0" w:color="000000"/>
              <w:bottom w:val="single" w:sz="4" w:space="0" w:color="000000"/>
              <w:right w:val="single" w:sz="4" w:space="0" w:color="000000"/>
            </w:tcBorders>
            <w:vAlign w:val="center"/>
          </w:tcPr>
          <w:p w14:paraId="2CC9C454" w14:textId="77777777" w:rsidR="00057619" w:rsidRPr="000E7345" w:rsidRDefault="00057619" w:rsidP="00057619">
            <w:pPr>
              <w:jc w:val="center"/>
              <w:rPr>
                <w:color w:val="000000"/>
                <w:sz w:val="18"/>
                <w:szCs w:val="18"/>
              </w:rPr>
            </w:pPr>
            <w:r w:rsidRPr="000E7345">
              <w:rPr>
                <w:sz w:val="18"/>
                <w:szCs w:val="18"/>
              </w:rPr>
              <w:t>60,03</w:t>
            </w:r>
          </w:p>
        </w:tc>
        <w:tc>
          <w:tcPr>
            <w:tcW w:w="448" w:type="pct"/>
            <w:tcBorders>
              <w:top w:val="single" w:sz="4" w:space="0" w:color="000000"/>
              <w:left w:val="single" w:sz="4" w:space="0" w:color="000000"/>
              <w:bottom w:val="single" w:sz="4" w:space="0" w:color="000000"/>
              <w:right w:val="single" w:sz="4" w:space="0" w:color="000000"/>
            </w:tcBorders>
            <w:vAlign w:val="center"/>
          </w:tcPr>
          <w:p w14:paraId="537D84BC" w14:textId="77777777" w:rsidR="00057619" w:rsidRPr="000E7345" w:rsidRDefault="00057619" w:rsidP="00057619">
            <w:pPr>
              <w:jc w:val="center"/>
              <w:rPr>
                <w:color w:val="000000"/>
                <w:sz w:val="18"/>
                <w:szCs w:val="18"/>
              </w:rPr>
            </w:pPr>
            <w:r w:rsidRPr="000E7345">
              <w:rPr>
                <w:sz w:val="18"/>
                <w:szCs w:val="18"/>
              </w:rPr>
              <w:t>133</w:t>
            </w:r>
          </w:p>
        </w:tc>
        <w:tc>
          <w:tcPr>
            <w:tcW w:w="448" w:type="pct"/>
            <w:tcBorders>
              <w:top w:val="single" w:sz="4" w:space="0" w:color="000000"/>
              <w:left w:val="single" w:sz="4" w:space="0" w:color="000000"/>
              <w:bottom w:val="single" w:sz="4" w:space="0" w:color="000000"/>
              <w:right w:val="single" w:sz="4" w:space="0" w:color="000000"/>
            </w:tcBorders>
            <w:vAlign w:val="center"/>
          </w:tcPr>
          <w:p w14:paraId="1159FF4F" w14:textId="77777777" w:rsidR="00057619" w:rsidRPr="000E7345" w:rsidRDefault="00057619" w:rsidP="00057619">
            <w:pPr>
              <w:jc w:val="center"/>
              <w:rPr>
                <w:color w:val="000000"/>
                <w:sz w:val="18"/>
                <w:szCs w:val="18"/>
              </w:rPr>
            </w:pPr>
            <w:r w:rsidRPr="000E7345">
              <w:rPr>
                <w:sz w:val="18"/>
                <w:szCs w:val="18"/>
              </w:rPr>
              <w:t>133</w:t>
            </w:r>
          </w:p>
        </w:tc>
        <w:tc>
          <w:tcPr>
            <w:tcW w:w="467" w:type="pct"/>
            <w:tcBorders>
              <w:top w:val="single" w:sz="4" w:space="0" w:color="000000"/>
              <w:left w:val="single" w:sz="4" w:space="0" w:color="000000"/>
              <w:bottom w:val="single" w:sz="4" w:space="0" w:color="000000"/>
              <w:right w:val="single" w:sz="4" w:space="0" w:color="000000"/>
            </w:tcBorders>
            <w:vAlign w:val="center"/>
          </w:tcPr>
          <w:p w14:paraId="44A43977"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6B3D53CF" w14:textId="77777777" w:rsidR="00057619" w:rsidRPr="000E7345" w:rsidRDefault="00057619" w:rsidP="00057619">
            <w:pPr>
              <w:jc w:val="center"/>
              <w:rPr>
                <w:color w:val="000000"/>
                <w:sz w:val="18"/>
                <w:szCs w:val="18"/>
              </w:rPr>
            </w:pPr>
            <w:r w:rsidRPr="000E7345">
              <w:rPr>
                <w:sz w:val="18"/>
                <w:szCs w:val="18"/>
              </w:rPr>
              <w:t xml:space="preserve"> 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2AC51447"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65A7A6CE" w14:textId="77777777" w:rsidR="00057619" w:rsidRPr="000E7345" w:rsidRDefault="00057619" w:rsidP="00057619">
            <w:pPr>
              <w:jc w:val="center"/>
              <w:rPr>
                <w:color w:val="000000"/>
                <w:sz w:val="18"/>
                <w:szCs w:val="18"/>
              </w:rPr>
            </w:pPr>
            <w:r w:rsidRPr="000E7345">
              <w:rPr>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6BB723D2"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6BE61A36"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75886B3F"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4F42E15B"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1940E950"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6A4373BB" w14:textId="77777777" w:rsidR="00057619" w:rsidRPr="000E7345" w:rsidRDefault="00057619" w:rsidP="00057619">
            <w:pPr>
              <w:jc w:val="center"/>
              <w:rPr>
                <w:color w:val="000000"/>
                <w:sz w:val="18"/>
                <w:szCs w:val="18"/>
              </w:rPr>
            </w:pPr>
            <w:r w:rsidRPr="000E7345">
              <w:rPr>
                <w:sz w:val="18"/>
                <w:szCs w:val="18"/>
              </w:rPr>
              <w:t>2,15</w:t>
            </w:r>
          </w:p>
        </w:tc>
        <w:tc>
          <w:tcPr>
            <w:tcW w:w="448" w:type="pct"/>
            <w:tcBorders>
              <w:top w:val="single" w:sz="4" w:space="0" w:color="000000"/>
              <w:left w:val="single" w:sz="4" w:space="0" w:color="000000"/>
              <w:bottom w:val="single" w:sz="4" w:space="0" w:color="000000"/>
              <w:right w:val="single" w:sz="4" w:space="0" w:color="000000"/>
            </w:tcBorders>
            <w:vAlign w:val="center"/>
          </w:tcPr>
          <w:p w14:paraId="38BBCCB0" w14:textId="77777777" w:rsidR="00057619" w:rsidRPr="000E7345" w:rsidRDefault="00057619" w:rsidP="00057619">
            <w:pPr>
              <w:jc w:val="center"/>
              <w:rPr>
                <w:color w:val="000000"/>
                <w:sz w:val="18"/>
                <w:szCs w:val="18"/>
              </w:rPr>
            </w:pPr>
            <w:r w:rsidRPr="000E7345">
              <w:rPr>
                <w:sz w:val="18"/>
                <w:szCs w:val="18"/>
              </w:rPr>
              <w:t>2,15</w:t>
            </w:r>
          </w:p>
        </w:tc>
        <w:tc>
          <w:tcPr>
            <w:tcW w:w="448" w:type="pct"/>
            <w:tcBorders>
              <w:top w:val="single" w:sz="4" w:space="0" w:color="000000"/>
              <w:left w:val="single" w:sz="4" w:space="0" w:color="000000"/>
              <w:bottom w:val="single" w:sz="4" w:space="0" w:color="000000"/>
              <w:right w:val="single" w:sz="4" w:space="0" w:color="000000"/>
            </w:tcBorders>
            <w:vAlign w:val="center"/>
          </w:tcPr>
          <w:p w14:paraId="17A84A2A" w14:textId="77777777" w:rsidR="00057619" w:rsidRPr="000E7345" w:rsidRDefault="00057619" w:rsidP="00057619">
            <w:pPr>
              <w:jc w:val="center"/>
              <w:rPr>
                <w:color w:val="000000"/>
                <w:sz w:val="18"/>
                <w:szCs w:val="18"/>
              </w:rPr>
            </w:pPr>
            <w:r w:rsidRPr="000E7345">
              <w:rPr>
                <w:sz w:val="18"/>
                <w:szCs w:val="18"/>
              </w:rPr>
              <w:t>133</w:t>
            </w:r>
          </w:p>
        </w:tc>
        <w:tc>
          <w:tcPr>
            <w:tcW w:w="448" w:type="pct"/>
            <w:tcBorders>
              <w:top w:val="single" w:sz="4" w:space="0" w:color="000000"/>
              <w:left w:val="single" w:sz="4" w:space="0" w:color="000000"/>
              <w:bottom w:val="single" w:sz="4" w:space="0" w:color="000000"/>
              <w:right w:val="single" w:sz="4" w:space="0" w:color="000000"/>
            </w:tcBorders>
            <w:vAlign w:val="center"/>
          </w:tcPr>
          <w:p w14:paraId="2E31F903" w14:textId="77777777" w:rsidR="00057619" w:rsidRPr="000E7345" w:rsidRDefault="00057619" w:rsidP="00057619">
            <w:pPr>
              <w:jc w:val="center"/>
              <w:rPr>
                <w:color w:val="000000"/>
                <w:sz w:val="18"/>
                <w:szCs w:val="18"/>
              </w:rPr>
            </w:pPr>
            <w:r w:rsidRPr="000E7345">
              <w:rPr>
                <w:sz w:val="18"/>
                <w:szCs w:val="18"/>
              </w:rPr>
              <w:t>133</w:t>
            </w:r>
          </w:p>
        </w:tc>
        <w:tc>
          <w:tcPr>
            <w:tcW w:w="467" w:type="pct"/>
            <w:tcBorders>
              <w:top w:val="single" w:sz="4" w:space="0" w:color="000000"/>
              <w:left w:val="single" w:sz="4" w:space="0" w:color="000000"/>
              <w:bottom w:val="single" w:sz="4" w:space="0" w:color="000000"/>
              <w:right w:val="single" w:sz="4" w:space="0" w:color="000000"/>
            </w:tcBorders>
            <w:vAlign w:val="center"/>
          </w:tcPr>
          <w:p w14:paraId="4E2AB411"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574AD10F" w14:textId="77777777" w:rsidR="00057619" w:rsidRPr="000E7345" w:rsidRDefault="00057619" w:rsidP="00057619">
            <w:pPr>
              <w:jc w:val="center"/>
              <w:rPr>
                <w:color w:val="000000"/>
                <w:sz w:val="18"/>
                <w:szCs w:val="18"/>
              </w:rPr>
            </w:pPr>
            <w:r w:rsidRPr="000E7345">
              <w:rPr>
                <w:sz w:val="18"/>
                <w:szCs w:val="18"/>
              </w:rPr>
              <w:t>Бесканальная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6C4300F7"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6188FFBC"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5FC7C0D0"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0D3CCC86"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707EE5CD"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1F6B53F5"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53CC51E0"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606DD4D7" w14:textId="77777777" w:rsidR="00057619" w:rsidRPr="000E7345" w:rsidRDefault="00057619" w:rsidP="00057619">
            <w:pPr>
              <w:jc w:val="center"/>
              <w:rPr>
                <w:color w:val="000000"/>
                <w:sz w:val="18"/>
                <w:szCs w:val="18"/>
              </w:rPr>
            </w:pPr>
            <w:r w:rsidRPr="000E7345">
              <w:rPr>
                <w:sz w:val="18"/>
                <w:szCs w:val="18"/>
              </w:rPr>
              <w:t>0,2</w:t>
            </w:r>
          </w:p>
        </w:tc>
        <w:tc>
          <w:tcPr>
            <w:tcW w:w="448" w:type="pct"/>
            <w:tcBorders>
              <w:top w:val="single" w:sz="4" w:space="0" w:color="000000"/>
              <w:left w:val="single" w:sz="4" w:space="0" w:color="000000"/>
              <w:bottom w:val="single" w:sz="4" w:space="0" w:color="000000"/>
              <w:right w:val="single" w:sz="4" w:space="0" w:color="000000"/>
            </w:tcBorders>
            <w:vAlign w:val="center"/>
          </w:tcPr>
          <w:p w14:paraId="708B2D78" w14:textId="77777777" w:rsidR="00057619" w:rsidRPr="000E7345" w:rsidRDefault="00057619" w:rsidP="00057619">
            <w:pPr>
              <w:jc w:val="center"/>
              <w:rPr>
                <w:color w:val="000000"/>
                <w:sz w:val="18"/>
                <w:szCs w:val="18"/>
              </w:rPr>
            </w:pPr>
            <w:r w:rsidRPr="000E7345">
              <w:rPr>
                <w:sz w:val="18"/>
                <w:szCs w:val="18"/>
              </w:rPr>
              <w:t>0,2</w:t>
            </w:r>
          </w:p>
        </w:tc>
        <w:tc>
          <w:tcPr>
            <w:tcW w:w="448" w:type="pct"/>
            <w:tcBorders>
              <w:top w:val="single" w:sz="4" w:space="0" w:color="000000"/>
              <w:left w:val="single" w:sz="4" w:space="0" w:color="000000"/>
              <w:bottom w:val="single" w:sz="4" w:space="0" w:color="000000"/>
              <w:right w:val="single" w:sz="4" w:space="0" w:color="000000"/>
            </w:tcBorders>
            <w:vAlign w:val="center"/>
          </w:tcPr>
          <w:p w14:paraId="265C4DFB" w14:textId="77777777" w:rsidR="00057619" w:rsidRPr="000E7345" w:rsidRDefault="00057619" w:rsidP="00057619">
            <w:pPr>
              <w:jc w:val="center"/>
              <w:rPr>
                <w:color w:val="000000"/>
                <w:sz w:val="18"/>
                <w:szCs w:val="18"/>
              </w:rPr>
            </w:pPr>
            <w:r w:rsidRPr="000E7345">
              <w:rPr>
                <w:sz w:val="18"/>
                <w:szCs w:val="18"/>
              </w:rPr>
              <w:t>219</w:t>
            </w:r>
          </w:p>
        </w:tc>
        <w:tc>
          <w:tcPr>
            <w:tcW w:w="448" w:type="pct"/>
            <w:tcBorders>
              <w:top w:val="single" w:sz="4" w:space="0" w:color="000000"/>
              <w:left w:val="single" w:sz="4" w:space="0" w:color="000000"/>
              <w:bottom w:val="single" w:sz="4" w:space="0" w:color="000000"/>
              <w:right w:val="single" w:sz="4" w:space="0" w:color="000000"/>
            </w:tcBorders>
            <w:vAlign w:val="center"/>
          </w:tcPr>
          <w:p w14:paraId="3E28538D" w14:textId="77777777" w:rsidR="00057619" w:rsidRPr="000E7345" w:rsidRDefault="00057619" w:rsidP="00057619">
            <w:pPr>
              <w:jc w:val="center"/>
              <w:rPr>
                <w:color w:val="000000"/>
                <w:sz w:val="18"/>
                <w:szCs w:val="18"/>
              </w:rPr>
            </w:pPr>
            <w:r w:rsidRPr="000E7345">
              <w:rPr>
                <w:sz w:val="18"/>
                <w:szCs w:val="18"/>
              </w:rPr>
              <w:t>219</w:t>
            </w:r>
          </w:p>
        </w:tc>
        <w:tc>
          <w:tcPr>
            <w:tcW w:w="467" w:type="pct"/>
            <w:tcBorders>
              <w:top w:val="single" w:sz="4" w:space="0" w:color="000000"/>
              <w:left w:val="single" w:sz="4" w:space="0" w:color="000000"/>
              <w:bottom w:val="single" w:sz="4" w:space="0" w:color="000000"/>
              <w:right w:val="single" w:sz="4" w:space="0" w:color="000000"/>
            </w:tcBorders>
            <w:vAlign w:val="center"/>
          </w:tcPr>
          <w:p w14:paraId="2C1A18FF"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003DC123" w14:textId="77777777" w:rsidR="00057619" w:rsidRPr="000E7345" w:rsidRDefault="00057619" w:rsidP="00057619">
            <w:pPr>
              <w:jc w:val="center"/>
              <w:rPr>
                <w:color w:val="000000"/>
                <w:sz w:val="18"/>
                <w:szCs w:val="18"/>
              </w:rPr>
            </w:pPr>
            <w:r w:rsidRPr="000E7345">
              <w:rPr>
                <w:sz w:val="18"/>
                <w:szCs w:val="18"/>
              </w:rPr>
              <w:t>Бесканальная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5C270EAA"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616A7D61"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4D58D07F"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6343854E"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305DF421"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374371BB"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738099CB" w14:textId="77777777" w:rsidR="00057619" w:rsidRPr="000E7345" w:rsidRDefault="00057619" w:rsidP="00057619">
            <w:pPr>
              <w:jc w:val="center"/>
              <w:rPr>
                <w:color w:val="000000"/>
                <w:sz w:val="18"/>
                <w:szCs w:val="18"/>
              </w:rPr>
            </w:pPr>
            <w:r w:rsidRPr="000E7345">
              <w:rPr>
                <w:sz w:val="18"/>
                <w:szCs w:val="18"/>
              </w:rPr>
              <w:t>УТ-6</w:t>
            </w:r>
          </w:p>
        </w:tc>
        <w:tc>
          <w:tcPr>
            <w:tcW w:w="444" w:type="pct"/>
            <w:tcBorders>
              <w:top w:val="single" w:sz="4" w:space="0" w:color="000000"/>
              <w:left w:val="single" w:sz="4" w:space="0" w:color="000000"/>
              <w:bottom w:val="single" w:sz="4" w:space="0" w:color="000000"/>
              <w:right w:val="single" w:sz="4" w:space="0" w:color="000000"/>
            </w:tcBorders>
            <w:vAlign w:val="center"/>
          </w:tcPr>
          <w:p w14:paraId="2798FF01" w14:textId="77777777" w:rsidR="00057619" w:rsidRPr="000E7345" w:rsidRDefault="00057619" w:rsidP="00057619">
            <w:pPr>
              <w:jc w:val="center"/>
              <w:rPr>
                <w:color w:val="000000"/>
                <w:sz w:val="18"/>
                <w:szCs w:val="18"/>
              </w:rPr>
            </w:pPr>
            <w:r w:rsidRPr="000E7345">
              <w:rPr>
                <w:sz w:val="18"/>
                <w:szCs w:val="18"/>
              </w:rPr>
              <w:t>1,4</w:t>
            </w:r>
          </w:p>
        </w:tc>
        <w:tc>
          <w:tcPr>
            <w:tcW w:w="448" w:type="pct"/>
            <w:tcBorders>
              <w:top w:val="single" w:sz="4" w:space="0" w:color="000000"/>
              <w:left w:val="single" w:sz="4" w:space="0" w:color="000000"/>
              <w:bottom w:val="single" w:sz="4" w:space="0" w:color="000000"/>
              <w:right w:val="single" w:sz="4" w:space="0" w:color="000000"/>
            </w:tcBorders>
            <w:vAlign w:val="center"/>
          </w:tcPr>
          <w:p w14:paraId="337B7F63" w14:textId="77777777" w:rsidR="00057619" w:rsidRPr="000E7345" w:rsidRDefault="00057619" w:rsidP="00057619">
            <w:pPr>
              <w:jc w:val="center"/>
              <w:rPr>
                <w:color w:val="000000"/>
                <w:sz w:val="18"/>
                <w:szCs w:val="18"/>
              </w:rPr>
            </w:pPr>
            <w:r w:rsidRPr="000E7345">
              <w:rPr>
                <w:sz w:val="18"/>
                <w:szCs w:val="18"/>
              </w:rPr>
              <w:t>1,4</w:t>
            </w:r>
          </w:p>
        </w:tc>
        <w:tc>
          <w:tcPr>
            <w:tcW w:w="448" w:type="pct"/>
            <w:tcBorders>
              <w:top w:val="single" w:sz="4" w:space="0" w:color="000000"/>
              <w:left w:val="single" w:sz="4" w:space="0" w:color="000000"/>
              <w:bottom w:val="single" w:sz="4" w:space="0" w:color="000000"/>
              <w:right w:val="single" w:sz="4" w:space="0" w:color="000000"/>
            </w:tcBorders>
            <w:vAlign w:val="center"/>
          </w:tcPr>
          <w:p w14:paraId="23D2D162" w14:textId="77777777" w:rsidR="00057619" w:rsidRPr="000E7345" w:rsidRDefault="00057619" w:rsidP="00057619">
            <w:pPr>
              <w:jc w:val="center"/>
              <w:rPr>
                <w:color w:val="000000"/>
                <w:sz w:val="18"/>
                <w:szCs w:val="18"/>
              </w:rPr>
            </w:pPr>
            <w:r w:rsidRPr="000E7345">
              <w:rPr>
                <w:sz w:val="18"/>
                <w:szCs w:val="18"/>
              </w:rPr>
              <w:t>133</w:t>
            </w:r>
          </w:p>
        </w:tc>
        <w:tc>
          <w:tcPr>
            <w:tcW w:w="448" w:type="pct"/>
            <w:tcBorders>
              <w:top w:val="single" w:sz="4" w:space="0" w:color="000000"/>
              <w:left w:val="single" w:sz="4" w:space="0" w:color="000000"/>
              <w:bottom w:val="single" w:sz="4" w:space="0" w:color="000000"/>
              <w:right w:val="single" w:sz="4" w:space="0" w:color="000000"/>
            </w:tcBorders>
            <w:vAlign w:val="center"/>
          </w:tcPr>
          <w:p w14:paraId="69B75CF6" w14:textId="77777777" w:rsidR="00057619" w:rsidRPr="000E7345" w:rsidRDefault="00057619" w:rsidP="00057619">
            <w:pPr>
              <w:jc w:val="center"/>
              <w:rPr>
                <w:color w:val="000000"/>
                <w:sz w:val="18"/>
                <w:szCs w:val="18"/>
              </w:rPr>
            </w:pPr>
            <w:r w:rsidRPr="000E7345">
              <w:rPr>
                <w:sz w:val="18"/>
                <w:szCs w:val="18"/>
              </w:rPr>
              <w:t>133</w:t>
            </w:r>
          </w:p>
        </w:tc>
        <w:tc>
          <w:tcPr>
            <w:tcW w:w="467" w:type="pct"/>
            <w:tcBorders>
              <w:top w:val="single" w:sz="4" w:space="0" w:color="000000"/>
              <w:left w:val="single" w:sz="4" w:space="0" w:color="000000"/>
              <w:bottom w:val="single" w:sz="4" w:space="0" w:color="000000"/>
              <w:right w:val="single" w:sz="4" w:space="0" w:color="000000"/>
            </w:tcBorders>
            <w:vAlign w:val="center"/>
          </w:tcPr>
          <w:p w14:paraId="3A764AB2" w14:textId="77777777" w:rsidR="00057619" w:rsidRPr="000E7345" w:rsidRDefault="00057619" w:rsidP="00057619">
            <w:pPr>
              <w:jc w:val="center"/>
              <w:rPr>
                <w:color w:val="000000"/>
                <w:sz w:val="18"/>
                <w:szCs w:val="18"/>
              </w:rPr>
            </w:pPr>
            <w:r w:rsidRPr="000E7345">
              <w:rPr>
                <w:sz w:val="18"/>
                <w:szCs w:val="18"/>
              </w:rPr>
              <w:t>ППУ напыляемая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671C55C5" w14:textId="77777777" w:rsidR="00057619" w:rsidRPr="000E7345" w:rsidRDefault="00057619" w:rsidP="00057619">
            <w:pPr>
              <w:jc w:val="center"/>
              <w:rPr>
                <w:color w:val="000000"/>
                <w:sz w:val="18"/>
                <w:szCs w:val="18"/>
              </w:rPr>
            </w:pPr>
            <w:r w:rsidRPr="000E7345">
              <w:rPr>
                <w:sz w:val="18"/>
                <w:szCs w:val="18"/>
              </w:rPr>
              <w:t>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45134EDE"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10C56E7F"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012CBB6F"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2C1F34C4"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443819D2"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0C19F1AC"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316EEC66"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076FDA40" w14:textId="77777777" w:rsidR="00057619" w:rsidRPr="000E7345" w:rsidRDefault="00057619" w:rsidP="00057619">
            <w:pPr>
              <w:jc w:val="center"/>
              <w:rPr>
                <w:color w:val="000000"/>
                <w:sz w:val="18"/>
                <w:szCs w:val="18"/>
              </w:rPr>
            </w:pPr>
            <w:r w:rsidRPr="000E7345">
              <w:rPr>
                <w:sz w:val="18"/>
                <w:szCs w:val="18"/>
              </w:rPr>
              <w:t>0,7</w:t>
            </w:r>
          </w:p>
        </w:tc>
        <w:tc>
          <w:tcPr>
            <w:tcW w:w="448" w:type="pct"/>
            <w:tcBorders>
              <w:top w:val="single" w:sz="4" w:space="0" w:color="000000"/>
              <w:left w:val="single" w:sz="4" w:space="0" w:color="000000"/>
              <w:bottom w:val="single" w:sz="4" w:space="0" w:color="000000"/>
              <w:right w:val="single" w:sz="4" w:space="0" w:color="000000"/>
            </w:tcBorders>
            <w:vAlign w:val="center"/>
          </w:tcPr>
          <w:p w14:paraId="691490E1" w14:textId="77777777" w:rsidR="00057619" w:rsidRPr="000E7345" w:rsidRDefault="00057619" w:rsidP="00057619">
            <w:pPr>
              <w:jc w:val="center"/>
              <w:rPr>
                <w:color w:val="000000"/>
                <w:sz w:val="18"/>
                <w:szCs w:val="18"/>
              </w:rPr>
            </w:pPr>
            <w:r w:rsidRPr="000E7345">
              <w:rPr>
                <w:sz w:val="18"/>
                <w:szCs w:val="18"/>
              </w:rPr>
              <w:t>0,7</w:t>
            </w:r>
          </w:p>
        </w:tc>
        <w:tc>
          <w:tcPr>
            <w:tcW w:w="448" w:type="pct"/>
            <w:tcBorders>
              <w:top w:val="single" w:sz="4" w:space="0" w:color="000000"/>
              <w:left w:val="single" w:sz="4" w:space="0" w:color="000000"/>
              <w:bottom w:val="single" w:sz="4" w:space="0" w:color="000000"/>
              <w:right w:val="single" w:sz="4" w:space="0" w:color="000000"/>
            </w:tcBorders>
            <w:vAlign w:val="center"/>
          </w:tcPr>
          <w:p w14:paraId="5506FA74" w14:textId="77777777" w:rsidR="00057619" w:rsidRPr="000E7345" w:rsidRDefault="00057619" w:rsidP="00057619">
            <w:pPr>
              <w:jc w:val="center"/>
              <w:rPr>
                <w:color w:val="000000"/>
                <w:sz w:val="18"/>
                <w:szCs w:val="18"/>
              </w:rPr>
            </w:pPr>
            <w:r w:rsidRPr="000E7345">
              <w:rPr>
                <w:sz w:val="18"/>
                <w:szCs w:val="18"/>
              </w:rPr>
              <w:t>76</w:t>
            </w:r>
          </w:p>
        </w:tc>
        <w:tc>
          <w:tcPr>
            <w:tcW w:w="448" w:type="pct"/>
            <w:tcBorders>
              <w:top w:val="single" w:sz="4" w:space="0" w:color="000000"/>
              <w:left w:val="single" w:sz="4" w:space="0" w:color="000000"/>
              <w:bottom w:val="single" w:sz="4" w:space="0" w:color="000000"/>
              <w:right w:val="single" w:sz="4" w:space="0" w:color="000000"/>
            </w:tcBorders>
            <w:vAlign w:val="center"/>
          </w:tcPr>
          <w:p w14:paraId="07C31181" w14:textId="77777777" w:rsidR="00057619" w:rsidRPr="000E7345" w:rsidRDefault="00057619" w:rsidP="00057619">
            <w:pPr>
              <w:jc w:val="center"/>
              <w:rPr>
                <w:color w:val="000000"/>
                <w:sz w:val="18"/>
                <w:szCs w:val="18"/>
              </w:rPr>
            </w:pPr>
            <w:r w:rsidRPr="000E7345">
              <w:rPr>
                <w:sz w:val="18"/>
                <w:szCs w:val="18"/>
              </w:rPr>
              <w:t>76</w:t>
            </w:r>
          </w:p>
        </w:tc>
        <w:tc>
          <w:tcPr>
            <w:tcW w:w="467" w:type="pct"/>
            <w:tcBorders>
              <w:top w:val="single" w:sz="4" w:space="0" w:color="000000"/>
              <w:left w:val="single" w:sz="4" w:space="0" w:color="000000"/>
              <w:bottom w:val="single" w:sz="4" w:space="0" w:color="000000"/>
              <w:right w:val="single" w:sz="4" w:space="0" w:color="000000"/>
            </w:tcBorders>
            <w:vAlign w:val="center"/>
          </w:tcPr>
          <w:p w14:paraId="618341C7" w14:textId="77777777" w:rsidR="00057619" w:rsidRPr="000E7345" w:rsidRDefault="00057619" w:rsidP="00057619">
            <w:pPr>
              <w:jc w:val="center"/>
              <w:rPr>
                <w:color w:val="000000"/>
                <w:sz w:val="18"/>
                <w:szCs w:val="18"/>
              </w:rPr>
            </w:pPr>
            <w:r w:rsidRPr="000E7345">
              <w:rPr>
                <w:sz w:val="18"/>
                <w:szCs w:val="18"/>
              </w:rPr>
              <w:t>ППУ напыляемая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037F46D0" w14:textId="77777777" w:rsidR="00057619" w:rsidRPr="000E7345" w:rsidRDefault="00057619" w:rsidP="00057619">
            <w:pPr>
              <w:jc w:val="center"/>
              <w:rPr>
                <w:color w:val="000000"/>
                <w:sz w:val="18"/>
                <w:szCs w:val="18"/>
              </w:rPr>
            </w:pPr>
            <w:r w:rsidRPr="000E7345">
              <w:rPr>
                <w:sz w:val="18"/>
                <w:szCs w:val="18"/>
              </w:rPr>
              <w:t>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44CC5308"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6D9A3FF5" w14:textId="77777777" w:rsidR="00057619" w:rsidRPr="000E7345" w:rsidRDefault="00057619" w:rsidP="00057619">
            <w:pPr>
              <w:jc w:val="center"/>
              <w:rPr>
                <w:color w:val="000000"/>
                <w:sz w:val="18"/>
                <w:szCs w:val="18"/>
              </w:rPr>
            </w:pPr>
            <w:r w:rsidRPr="000E7345">
              <w:rPr>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519482FA"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49719D17"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26A46741"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6ADADDE3"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5A590AC8"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24FF7672" w14:textId="77777777" w:rsidR="00057619" w:rsidRPr="000E7345" w:rsidRDefault="00057619" w:rsidP="00057619">
            <w:pPr>
              <w:jc w:val="center"/>
              <w:rPr>
                <w:color w:val="000000"/>
                <w:sz w:val="18"/>
                <w:szCs w:val="18"/>
              </w:rPr>
            </w:pPr>
            <w:r w:rsidRPr="000E7345">
              <w:rPr>
                <w:sz w:val="18"/>
                <w:szCs w:val="18"/>
              </w:rPr>
              <w:t>1,405</w:t>
            </w:r>
          </w:p>
        </w:tc>
        <w:tc>
          <w:tcPr>
            <w:tcW w:w="448" w:type="pct"/>
            <w:tcBorders>
              <w:top w:val="single" w:sz="4" w:space="0" w:color="000000"/>
              <w:left w:val="single" w:sz="4" w:space="0" w:color="000000"/>
              <w:bottom w:val="single" w:sz="4" w:space="0" w:color="000000"/>
              <w:right w:val="single" w:sz="4" w:space="0" w:color="000000"/>
            </w:tcBorders>
            <w:vAlign w:val="center"/>
          </w:tcPr>
          <w:p w14:paraId="776FBA71" w14:textId="77777777" w:rsidR="00057619" w:rsidRPr="000E7345" w:rsidRDefault="00057619" w:rsidP="00057619">
            <w:pPr>
              <w:jc w:val="center"/>
              <w:rPr>
                <w:color w:val="000000"/>
                <w:sz w:val="18"/>
                <w:szCs w:val="18"/>
              </w:rPr>
            </w:pPr>
            <w:r w:rsidRPr="000E7345">
              <w:rPr>
                <w:sz w:val="18"/>
                <w:szCs w:val="18"/>
              </w:rPr>
              <w:t>1,405</w:t>
            </w:r>
          </w:p>
        </w:tc>
        <w:tc>
          <w:tcPr>
            <w:tcW w:w="448" w:type="pct"/>
            <w:tcBorders>
              <w:top w:val="single" w:sz="4" w:space="0" w:color="000000"/>
              <w:left w:val="single" w:sz="4" w:space="0" w:color="000000"/>
              <w:bottom w:val="single" w:sz="4" w:space="0" w:color="000000"/>
              <w:right w:val="single" w:sz="4" w:space="0" w:color="000000"/>
            </w:tcBorders>
            <w:vAlign w:val="center"/>
          </w:tcPr>
          <w:p w14:paraId="145088C0" w14:textId="77777777" w:rsidR="00057619" w:rsidRPr="000E7345" w:rsidRDefault="00057619" w:rsidP="00057619">
            <w:pPr>
              <w:jc w:val="center"/>
              <w:rPr>
                <w:color w:val="000000"/>
                <w:sz w:val="18"/>
                <w:szCs w:val="18"/>
              </w:rPr>
            </w:pPr>
            <w:r w:rsidRPr="000E7345">
              <w:rPr>
                <w:sz w:val="18"/>
                <w:szCs w:val="18"/>
              </w:rPr>
              <w:t>133</w:t>
            </w:r>
          </w:p>
        </w:tc>
        <w:tc>
          <w:tcPr>
            <w:tcW w:w="448" w:type="pct"/>
            <w:tcBorders>
              <w:top w:val="single" w:sz="4" w:space="0" w:color="000000"/>
              <w:left w:val="single" w:sz="4" w:space="0" w:color="000000"/>
              <w:bottom w:val="single" w:sz="4" w:space="0" w:color="000000"/>
              <w:right w:val="single" w:sz="4" w:space="0" w:color="000000"/>
            </w:tcBorders>
            <w:vAlign w:val="center"/>
          </w:tcPr>
          <w:p w14:paraId="709ADF6D" w14:textId="77777777" w:rsidR="00057619" w:rsidRPr="000E7345" w:rsidRDefault="00057619" w:rsidP="00057619">
            <w:pPr>
              <w:jc w:val="center"/>
              <w:rPr>
                <w:color w:val="000000"/>
                <w:sz w:val="18"/>
                <w:szCs w:val="18"/>
              </w:rPr>
            </w:pPr>
            <w:r w:rsidRPr="000E7345">
              <w:rPr>
                <w:sz w:val="18"/>
                <w:szCs w:val="18"/>
              </w:rPr>
              <w:t>133</w:t>
            </w:r>
          </w:p>
        </w:tc>
        <w:tc>
          <w:tcPr>
            <w:tcW w:w="467" w:type="pct"/>
            <w:tcBorders>
              <w:top w:val="single" w:sz="4" w:space="0" w:color="000000"/>
              <w:left w:val="single" w:sz="4" w:space="0" w:color="000000"/>
              <w:bottom w:val="single" w:sz="4" w:space="0" w:color="000000"/>
              <w:right w:val="single" w:sz="4" w:space="0" w:color="000000"/>
            </w:tcBorders>
            <w:vAlign w:val="center"/>
          </w:tcPr>
          <w:p w14:paraId="007A42DA" w14:textId="77777777" w:rsidR="00057619" w:rsidRPr="000E7345" w:rsidRDefault="00057619" w:rsidP="00057619">
            <w:pPr>
              <w:jc w:val="center"/>
              <w:rPr>
                <w:color w:val="000000"/>
                <w:sz w:val="18"/>
                <w:szCs w:val="18"/>
              </w:rPr>
            </w:pPr>
            <w:r w:rsidRPr="000E7345">
              <w:rPr>
                <w:sz w:val="18"/>
                <w:szCs w:val="18"/>
              </w:rPr>
              <w:t>ППУ напыляемая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6D63482F" w14:textId="77777777" w:rsidR="00057619" w:rsidRPr="000E7345" w:rsidRDefault="00057619" w:rsidP="00057619">
            <w:pPr>
              <w:jc w:val="center"/>
              <w:rPr>
                <w:color w:val="000000"/>
                <w:sz w:val="18"/>
                <w:szCs w:val="18"/>
              </w:rPr>
            </w:pPr>
            <w:r w:rsidRPr="000E7345">
              <w:rPr>
                <w:sz w:val="18"/>
                <w:szCs w:val="18"/>
              </w:rPr>
              <w:t>В камере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14D52C9D"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511D3383"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684E166F"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16BF851B"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4C621C0C"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791CED4C"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697F2C06" w14:textId="77777777" w:rsidR="00057619" w:rsidRPr="000E7345" w:rsidRDefault="00057619" w:rsidP="00057619">
            <w:pPr>
              <w:jc w:val="center"/>
              <w:rPr>
                <w:color w:val="000000"/>
                <w:sz w:val="18"/>
                <w:szCs w:val="18"/>
              </w:rPr>
            </w:pPr>
            <w:r w:rsidRPr="000E7345">
              <w:rPr>
                <w:sz w:val="18"/>
                <w:szCs w:val="18"/>
              </w:rPr>
              <w:t>От УТ-6 до ИТП-3</w:t>
            </w:r>
          </w:p>
        </w:tc>
        <w:tc>
          <w:tcPr>
            <w:tcW w:w="444" w:type="pct"/>
            <w:tcBorders>
              <w:top w:val="single" w:sz="4" w:space="0" w:color="000000"/>
              <w:left w:val="single" w:sz="4" w:space="0" w:color="000000"/>
              <w:bottom w:val="single" w:sz="4" w:space="0" w:color="000000"/>
              <w:right w:val="single" w:sz="4" w:space="0" w:color="000000"/>
            </w:tcBorders>
            <w:vAlign w:val="center"/>
          </w:tcPr>
          <w:p w14:paraId="4EC8C502" w14:textId="77777777" w:rsidR="00057619" w:rsidRPr="000E7345" w:rsidRDefault="00057619" w:rsidP="00057619">
            <w:pPr>
              <w:jc w:val="center"/>
              <w:rPr>
                <w:color w:val="000000"/>
                <w:sz w:val="18"/>
                <w:szCs w:val="18"/>
              </w:rPr>
            </w:pPr>
            <w:r w:rsidRPr="000E7345">
              <w:rPr>
                <w:sz w:val="18"/>
                <w:szCs w:val="18"/>
              </w:rPr>
              <w:t>6,22</w:t>
            </w:r>
          </w:p>
        </w:tc>
        <w:tc>
          <w:tcPr>
            <w:tcW w:w="448" w:type="pct"/>
            <w:tcBorders>
              <w:top w:val="single" w:sz="4" w:space="0" w:color="000000"/>
              <w:left w:val="single" w:sz="4" w:space="0" w:color="000000"/>
              <w:bottom w:val="single" w:sz="4" w:space="0" w:color="000000"/>
              <w:right w:val="single" w:sz="4" w:space="0" w:color="000000"/>
            </w:tcBorders>
            <w:vAlign w:val="center"/>
          </w:tcPr>
          <w:p w14:paraId="073ACDF9" w14:textId="77777777" w:rsidR="00057619" w:rsidRPr="000E7345" w:rsidRDefault="00057619" w:rsidP="00057619">
            <w:pPr>
              <w:jc w:val="center"/>
              <w:rPr>
                <w:color w:val="000000"/>
                <w:sz w:val="18"/>
                <w:szCs w:val="18"/>
              </w:rPr>
            </w:pPr>
            <w:r w:rsidRPr="000E7345">
              <w:rPr>
                <w:sz w:val="18"/>
                <w:szCs w:val="18"/>
              </w:rPr>
              <w:t>6,22</w:t>
            </w:r>
          </w:p>
        </w:tc>
        <w:tc>
          <w:tcPr>
            <w:tcW w:w="448" w:type="pct"/>
            <w:tcBorders>
              <w:top w:val="single" w:sz="4" w:space="0" w:color="000000"/>
              <w:left w:val="single" w:sz="4" w:space="0" w:color="000000"/>
              <w:bottom w:val="single" w:sz="4" w:space="0" w:color="000000"/>
              <w:right w:val="single" w:sz="4" w:space="0" w:color="000000"/>
            </w:tcBorders>
            <w:vAlign w:val="center"/>
          </w:tcPr>
          <w:p w14:paraId="75FC80AD" w14:textId="77777777" w:rsidR="00057619" w:rsidRPr="000E7345" w:rsidRDefault="00057619" w:rsidP="00057619">
            <w:pPr>
              <w:jc w:val="center"/>
              <w:rPr>
                <w:color w:val="000000"/>
                <w:sz w:val="18"/>
                <w:szCs w:val="18"/>
              </w:rPr>
            </w:pPr>
            <w:r w:rsidRPr="000E7345">
              <w:rPr>
                <w:sz w:val="18"/>
                <w:szCs w:val="18"/>
              </w:rPr>
              <w:t>76</w:t>
            </w:r>
          </w:p>
        </w:tc>
        <w:tc>
          <w:tcPr>
            <w:tcW w:w="448" w:type="pct"/>
            <w:tcBorders>
              <w:top w:val="single" w:sz="4" w:space="0" w:color="000000"/>
              <w:left w:val="single" w:sz="4" w:space="0" w:color="000000"/>
              <w:bottom w:val="single" w:sz="4" w:space="0" w:color="000000"/>
              <w:right w:val="single" w:sz="4" w:space="0" w:color="000000"/>
            </w:tcBorders>
            <w:vAlign w:val="center"/>
          </w:tcPr>
          <w:p w14:paraId="72E16807" w14:textId="77777777" w:rsidR="00057619" w:rsidRPr="000E7345" w:rsidRDefault="00057619" w:rsidP="00057619">
            <w:pPr>
              <w:jc w:val="center"/>
              <w:rPr>
                <w:color w:val="000000"/>
                <w:sz w:val="18"/>
                <w:szCs w:val="18"/>
              </w:rPr>
            </w:pPr>
            <w:r w:rsidRPr="000E7345">
              <w:rPr>
                <w:sz w:val="18"/>
                <w:szCs w:val="18"/>
              </w:rPr>
              <w:t>76</w:t>
            </w:r>
          </w:p>
        </w:tc>
        <w:tc>
          <w:tcPr>
            <w:tcW w:w="467" w:type="pct"/>
            <w:tcBorders>
              <w:top w:val="single" w:sz="4" w:space="0" w:color="000000"/>
              <w:left w:val="single" w:sz="4" w:space="0" w:color="000000"/>
              <w:bottom w:val="single" w:sz="4" w:space="0" w:color="000000"/>
              <w:right w:val="single" w:sz="4" w:space="0" w:color="000000"/>
            </w:tcBorders>
            <w:vAlign w:val="center"/>
          </w:tcPr>
          <w:p w14:paraId="4C60C60F"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379B0E7B" w14:textId="77777777" w:rsidR="00057619" w:rsidRPr="000E7345" w:rsidRDefault="00057619" w:rsidP="00057619">
            <w:pPr>
              <w:jc w:val="center"/>
              <w:rPr>
                <w:color w:val="000000"/>
                <w:sz w:val="18"/>
                <w:szCs w:val="18"/>
              </w:rPr>
            </w:pPr>
            <w:r w:rsidRPr="000E7345">
              <w:rPr>
                <w:sz w:val="18"/>
                <w:szCs w:val="18"/>
              </w:rPr>
              <w:t>Бесканальная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52876723"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2F8C9D7B"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40824383"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6064CB89"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15E12389"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0FC568CA"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65C87518"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5640F68E" w14:textId="77777777" w:rsidR="00057619" w:rsidRPr="000E7345" w:rsidRDefault="00057619" w:rsidP="00057619">
            <w:pPr>
              <w:jc w:val="center"/>
              <w:rPr>
                <w:color w:val="000000"/>
                <w:sz w:val="18"/>
                <w:szCs w:val="18"/>
              </w:rPr>
            </w:pPr>
            <w:r w:rsidRPr="000E7345">
              <w:rPr>
                <w:sz w:val="18"/>
                <w:szCs w:val="18"/>
              </w:rPr>
              <w:t>0,16</w:t>
            </w:r>
          </w:p>
        </w:tc>
        <w:tc>
          <w:tcPr>
            <w:tcW w:w="448" w:type="pct"/>
            <w:tcBorders>
              <w:top w:val="single" w:sz="4" w:space="0" w:color="000000"/>
              <w:left w:val="single" w:sz="4" w:space="0" w:color="000000"/>
              <w:bottom w:val="single" w:sz="4" w:space="0" w:color="000000"/>
              <w:right w:val="single" w:sz="4" w:space="0" w:color="000000"/>
            </w:tcBorders>
            <w:vAlign w:val="center"/>
          </w:tcPr>
          <w:p w14:paraId="153F8173" w14:textId="77777777" w:rsidR="00057619" w:rsidRPr="000E7345" w:rsidRDefault="00057619" w:rsidP="00057619">
            <w:pPr>
              <w:jc w:val="center"/>
              <w:rPr>
                <w:color w:val="000000"/>
                <w:sz w:val="18"/>
                <w:szCs w:val="18"/>
              </w:rPr>
            </w:pPr>
            <w:r w:rsidRPr="000E7345">
              <w:rPr>
                <w:sz w:val="18"/>
                <w:szCs w:val="18"/>
              </w:rPr>
              <w:t>0,16</w:t>
            </w:r>
          </w:p>
        </w:tc>
        <w:tc>
          <w:tcPr>
            <w:tcW w:w="448" w:type="pct"/>
            <w:tcBorders>
              <w:top w:val="single" w:sz="4" w:space="0" w:color="000000"/>
              <w:left w:val="single" w:sz="4" w:space="0" w:color="000000"/>
              <w:bottom w:val="single" w:sz="4" w:space="0" w:color="000000"/>
              <w:right w:val="single" w:sz="4" w:space="0" w:color="000000"/>
            </w:tcBorders>
            <w:vAlign w:val="center"/>
          </w:tcPr>
          <w:p w14:paraId="4055E6C7" w14:textId="77777777" w:rsidR="00057619" w:rsidRPr="000E7345" w:rsidRDefault="00057619" w:rsidP="00057619">
            <w:pPr>
              <w:jc w:val="center"/>
              <w:rPr>
                <w:color w:val="000000"/>
                <w:sz w:val="18"/>
                <w:szCs w:val="18"/>
              </w:rPr>
            </w:pPr>
            <w:r w:rsidRPr="000E7345">
              <w:rPr>
                <w:sz w:val="18"/>
                <w:szCs w:val="18"/>
              </w:rPr>
              <w:t>108</w:t>
            </w:r>
          </w:p>
        </w:tc>
        <w:tc>
          <w:tcPr>
            <w:tcW w:w="448" w:type="pct"/>
            <w:tcBorders>
              <w:top w:val="single" w:sz="4" w:space="0" w:color="000000"/>
              <w:left w:val="single" w:sz="4" w:space="0" w:color="000000"/>
              <w:bottom w:val="single" w:sz="4" w:space="0" w:color="000000"/>
              <w:right w:val="single" w:sz="4" w:space="0" w:color="000000"/>
            </w:tcBorders>
            <w:vAlign w:val="center"/>
          </w:tcPr>
          <w:p w14:paraId="3A833D81" w14:textId="77777777" w:rsidR="00057619" w:rsidRPr="000E7345" w:rsidRDefault="00057619" w:rsidP="00057619">
            <w:pPr>
              <w:jc w:val="center"/>
              <w:rPr>
                <w:color w:val="000000"/>
                <w:sz w:val="18"/>
                <w:szCs w:val="18"/>
              </w:rPr>
            </w:pPr>
            <w:r w:rsidRPr="000E7345">
              <w:rPr>
                <w:sz w:val="18"/>
                <w:szCs w:val="18"/>
              </w:rPr>
              <w:t>108</w:t>
            </w:r>
          </w:p>
        </w:tc>
        <w:tc>
          <w:tcPr>
            <w:tcW w:w="467" w:type="pct"/>
            <w:tcBorders>
              <w:top w:val="single" w:sz="4" w:space="0" w:color="000000"/>
              <w:left w:val="single" w:sz="4" w:space="0" w:color="000000"/>
              <w:bottom w:val="single" w:sz="4" w:space="0" w:color="000000"/>
              <w:right w:val="single" w:sz="4" w:space="0" w:color="000000"/>
            </w:tcBorders>
            <w:vAlign w:val="center"/>
          </w:tcPr>
          <w:p w14:paraId="57DB5634"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1486E8A7" w14:textId="77777777" w:rsidR="00057619" w:rsidRPr="000E7345" w:rsidRDefault="00057619" w:rsidP="00057619">
            <w:pPr>
              <w:jc w:val="center"/>
              <w:rPr>
                <w:color w:val="000000"/>
                <w:sz w:val="18"/>
                <w:szCs w:val="18"/>
              </w:rPr>
            </w:pPr>
            <w:r w:rsidRPr="000E7345">
              <w:rPr>
                <w:sz w:val="18"/>
                <w:szCs w:val="18"/>
              </w:rPr>
              <w:t>Бесканальная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16980764"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61604E0F" w14:textId="77777777" w:rsidR="00057619" w:rsidRPr="000E7345" w:rsidRDefault="00057619" w:rsidP="00057619">
            <w:pPr>
              <w:jc w:val="center"/>
              <w:rPr>
                <w:color w:val="000000"/>
                <w:sz w:val="18"/>
                <w:szCs w:val="18"/>
              </w:rPr>
            </w:pPr>
            <w:r w:rsidRPr="000E7345">
              <w:rPr>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469F8145" w14:textId="77777777" w:rsidR="00057619" w:rsidRPr="000E7345" w:rsidRDefault="00057619" w:rsidP="008D1B7B">
            <w:pPr>
              <w:jc w:val="center"/>
              <w:rPr>
                <w:sz w:val="18"/>
                <w:szCs w:val="18"/>
              </w:rPr>
            </w:pPr>
            <w:r w:rsidRPr="000E7345">
              <w:rPr>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702F1C84"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5A65D5BC"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638542DD"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2351B88B"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112177F4" w14:textId="77777777" w:rsidR="00057619" w:rsidRPr="000E7345" w:rsidRDefault="00057619" w:rsidP="00057619">
            <w:pPr>
              <w:jc w:val="center"/>
              <w:rPr>
                <w:color w:val="000000"/>
                <w:sz w:val="18"/>
                <w:szCs w:val="18"/>
              </w:rPr>
            </w:pPr>
            <w:r w:rsidRPr="000E7345">
              <w:rPr>
                <w:sz w:val="18"/>
                <w:szCs w:val="18"/>
              </w:rPr>
              <w:t>23,53</w:t>
            </w:r>
          </w:p>
        </w:tc>
        <w:tc>
          <w:tcPr>
            <w:tcW w:w="448" w:type="pct"/>
            <w:tcBorders>
              <w:top w:val="single" w:sz="4" w:space="0" w:color="000000"/>
              <w:left w:val="single" w:sz="4" w:space="0" w:color="000000"/>
              <w:bottom w:val="single" w:sz="4" w:space="0" w:color="000000"/>
              <w:right w:val="single" w:sz="4" w:space="0" w:color="000000"/>
            </w:tcBorders>
            <w:vAlign w:val="center"/>
          </w:tcPr>
          <w:p w14:paraId="4C037BBF" w14:textId="77777777" w:rsidR="00057619" w:rsidRPr="000E7345" w:rsidRDefault="00057619" w:rsidP="00057619">
            <w:pPr>
              <w:jc w:val="center"/>
              <w:rPr>
                <w:color w:val="000000"/>
                <w:sz w:val="18"/>
                <w:szCs w:val="18"/>
              </w:rPr>
            </w:pPr>
            <w:r w:rsidRPr="000E7345">
              <w:rPr>
                <w:sz w:val="18"/>
                <w:szCs w:val="18"/>
              </w:rPr>
              <w:t>23,53</w:t>
            </w:r>
          </w:p>
        </w:tc>
        <w:tc>
          <w:tcPr>
            <w:tcW w:w="448" w:type="pct"/>
            <w:tcBorders>
              <w:top w:val="single" w:sz="4" w:space="0" w:color="000000"/>
              <w:left w:val="single" w:sz="4" w:space="0" w:color="000000"/>
              <w:bottom w:val="single" w:sz="4" w:space="0" w:color="000000"/>
              <w:right w:val="single" w:sz="4" w:space="0" w:color="000000"/>
            </w:tcBorders>
            <w:vAlign w:val="center"/>
          </w:tcPr>
          <w:p w14:paraId="3CAF1964" w14:textId="77777777" w:rsidR="00057619" w:rsidRPr="000E7345" w:rsidRDefault="00057619" w:rsidP="00057619">
            <w:pPr>
              <w:jc w:val="center"/>
              <w:rPr>
                <w:color w:val="000000"/>
                <w:sz w:val="18"/>
                <w:szCs w:val="18"/>
              </w:rPr>
            </w:pPr>
            <w:r w:rsidRPr="000E7345">
              <w:rPr>
                <w:sz w:val="18"/>
                <w:szCs w:val="18"/>
              </w:rPr>
              <w:t>76</w:t>
            </w:r>
          </w:p>
        </w:tc>
        <w:tc>
          <w:tcPr>
            <w:tcW w:w="448" w:type="pct"/>
            <w:tcBorders>
              <w:top w:val="single" w:sz="4" w:space="0" w:color="000000"/>
              <w:left w:val="single" w:sz="4" w:space="0" w:color="000000"/>
              <w:bottom w:val="single" w:sz="4" w:space="0" w:color="000000"/>
              <w:right w:val="single" w:sz="4" w:space="0" w:color="000000"/>
            </w:tcBorders>
            <w:vAlign w:val="center"/>
          </w:tcPr>
          <w:p w14:paraId="246DE45A" w14:textId="77777777" w:rsidR="00057619" w:rsidRPr="000E7345" w:rsidRDefault="00057619" w:rsidP="00057619">
            <w:pPr>
              <w:jc w:val="center"/>
              <w:rPr>
                <w:color w:val="000000"/>
                <w:sz w:val="18"/>
                <w:szCs w:val="18"/>
              </w:rPr>
            </w:pPr>
            <w:r w:rsidRPr="000E7345">
              <w:rPr>
                <w:sz w:val="18"/>
                <w:szCs w:val="18"/>
              </w:rPr>
              <w:t>76</w:t>
            </w:r>
          </w:p>
        </w:tc>
        <w:tc>
          <w:tcPr>
            <w:tcW w:w="467" w:type="pct"/>
            <w:tcBorders>
              <w:top w:val="single" w:sz="4" w:space="0" w:color="000000"/>
              <w:left w:val="single" w:sz="4" w:space="0" w:color="000000"/>
              <w:bottom w:val="single" w:sz="4" w:space="0" w:color="000000"/>
              <w:right w:val="single" w:sz="4" w:space="0" w:color="000000"/>
            </w:tcBorders>
            <w:vAlign w:val="center"/>
          </w:tcPr>
          <w:p w14:paraId="26DE0E10"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2FCE4C96" w14:textId="77777777" w:rsidR="00057619" w:rsidRPr="000E7345" w:rsidRDefault="00057619" w:rsidP="00057619">
            <w:pPr>
              <w:jc w:val="center"/>
              <w:rPr>
                <w:color w:val="000000"/>
                <w:sz w:val="18"/>
                <w:szCs w:val="18"/>
              </w:rPr>
            </w:pPr>
            <w:r w:rsidRPr="000E7345">
              <w:rPr>
                <w:sz w:val="18"/>
                <w:szCs w:val="18"/>
              </w:rPr>
              <w:t>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185CE8FE"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3F630B3A" w14:textId="77777777" w:rsidR="00057619" w:rsidRPr="000E7345" w:rsidRDefault="00057619" w:rsidP="00057619">
            <w:pPr>
              <w:jc w:val="center"/>
              <w:rPr>
                <w:color w:val="000000"/>
                <w:sz w:val="18"/>
                <w:szCs w:val="18"/>
              </w:rPr>
            </w:pPr>
            <w:r w:rsidRPr="000E7345">
              <w:rPr>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55B27753" w14:textId="77777777" w:rsidR="00057619" w:rsidRPr="000E7345" w:rsidRDefault="00057619" w:rsidP="008D1B7B">
            <w:pPr>
              <w:jc w:val="center"/>
              <w:rPr>
                <w:sz w:val="18"/>
                <w:szCs w:val="18"/>
              </w:rPr>
            </w:pPr>
            <w:r w:rsidRPr="000E7345">
              <w:rPr>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3A98A164"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0C7444EF"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6DD0EB12"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0A63016A"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1339ECEB" w14:textId="77777777" w:rsidR="00057619" w:rsidRPr="000E7345" w:rsidRDefault="00057619" w:rsidP="00057619">
            <w:pPr>
              <w:jc w:val="center"/>
              <w:rPr>
                <w:color w:val="000000"/>
                <w:sz w:val="18"/>
                <w:szCs w:val="18"/>
              </w:rPr>
            </w:pPr>
            <w:r w:rsidRPr="000E7345">
              <w:rPr>
                <w:sz w:val="18"/>
                <w:szCs w:val="18"/>
              </w:rPr>
              <w:t>5,85</w:t>
            </w:r>
          </w:p>
        </w:tc>
        <w:tc>
          <w:tcPr>
            <w:tcW w:w="448" w:type="pct"/>
            <w:tcBorders>
              <w:top w:val="single" w:sz="4" w:space="0" w:color="000000"/>
              <w:left w:val="single" w:sz="4" w:space="0" w:color="000000"/>
              <w:bottom w:val="single" w:sz="4" w:space="0" w:color="000000"/>
              <w:right w:val="single" w:sz="4" w:space="0" w:color="000000"/>
            </w:tcBorders>
            <w:vAlign w:val="center"/>
          </w:tcPr>
          <w:p w14:paraId="3042A9B2" w14:textId="77777777" w:rsidR="00057619" w:rsidRPr="000E7345" w:rsidRDefault="00057619" w:rsidP="00057619">
            <w:pPr>
              <w:jc w:val="center"/>
              <w:rPr>
                <w:color w:val="000000"/>
                <w:sz w:val="18"/>
                <w:szCs w:val="18"/>
              </w:rPr>
            </w:pPr>
            <w:r w:rsidRPr="000E7345">
              <w:rPr>
                <w:sz w:val="18"/>
                <w:szCs w:val="18"/>
              </w:rPr>
              <w:t>5,85</w:t>
            </w:r>
          </w:p>
        </w:tc>
        <w:tc>
          <w:tcPr>
            <w:tcW w:w="448" w:type="pct"/>
            <w:tcBorders>
              <w:top w:val="single" w:sz="4" w:space="0" w:color="000000"/>
              <w:left w:val="single" w:sz="4" w:space="0" w:color="000000"/>
              <w:bottom w:val="single" w:sz="4" w:space="0" w:color="000000"/>
              <w:right w:val="single" w:sz="4" w:space="0" w:color="000000"/>
            </w:tcBorders>
            <w:vAlign w:val="center"/>
          </w:tcPr>
          <w:p w14:paraId="0874DF98" w14:textId="77777777" w:rsidR="00057619" w:rsidRPr="000E7345" w:rsidRDefault="00057619" w:rsidP="00057619">
            <w:pPr>
              <w:jc w:val="center"/>
              <w:rPr>
                <w:color w:val="000000"/>
                <w:sz w:val="18"/>
                <w:szCs w:val="18"/>
              </w:rPr>
            </w:pPr>
            <w:r w:rsidRPr="000E7345">
              <w:rPr>
                <w:sz w:val="18"/>
                <w:szCs w:val="18"/>
              </w:rPr>
              <w:t>76</w:t>
            </w:r>
          </w:p>
        </w:tc>
        <w:tc>
          <w:tcPr>
            <w:tcW w:w="448" w:type="pct"/>
            <w:tcBorders>
              <w:top w:val="single" w:sz="4" w:space="0" w:color="000000"/>
              <w:left w:val="single" w:sz="4" w:space="0" w:color="000000"/>
              <w:bottom w:val="single" w:sz="4" w:space="0" w:color="000000"/>
              <w:right w:val="single" w:sz="4" w:space="0" w:color="000000"/>
            </w:tcBorders>
            <w:vAlign w:val="center"/>
          </w:tcPr>
          <w:p w14:paraId="06B27A1A" w14:textId="77777777" w:rsidR="00057619" w:rsidRPr="000E7345" w:rsidRDefault="00057619" w:rsidP="00057619">
            <w:pPr>
              <w:jc w:val="center"/>
              <w:rPr>
                <w:color w:val="000000"/>
                <w:sz w:val="18"/>
                <w:szCs w:val="18"/>
              </w:rPr>
            </w:pPr>
            <w:r w:rsidRPr="000E7345">
              <w:rPr>
                <w:sz w:val="18"/>
                <w:szCs w:val="18"/>
              </w:rPr>
              <w:t>76</w:t>
            </w:r>
          </w:p>
        </w:tc>
        <w:tc>
          <w:tcPr>
            <w:tcW w:w="467" w:type="pct"/>
            <w:tcBorders>
              <w:top w:val="single" w:sz="4" w:space="0" w:color="000000"/>
              <w:left w:val="single" w:sz="4" w:space="0" w:color="000000"/>
              <w:bottom w:val="single" w:sz="4" w:space="0" w:color="000000"/>
              <w:right w:val="single" w:sz="4" w:space="0" w:color="000000"/>
            </w:tcBorders>
            <w:vAlign w:val="center"/>
          </w:tcPr>
          <w:p w14:paraId="0802ED8C"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735FCCE1" w14:textId="77777777" w:rsidR="00057619" w:rsidRPr="000E7345" w:rsidRDefault="00057619" w:rsidP="00057619">
            <w:pPr>
              <w:jc w:val="center"/>
              <w:rPr>
                <w:color w:val="000000"/>
                <w:sz w:val="18"/>
                <w:szCs w:val="18"/>
              </w:rPr>
            </w:pPr>
            <w:r w:rsidRPr="000E7345">
              <w:rPr>
                <w:sz w:val="18"/>
                <w:szCs w:val="18"/>
              </w:rPr>
              <w:t>В футляре</w:t>
            </w:r>
          </w:p>
        </w:tc>
        <w:tc>
          <w:tcPr>
            <w:tcW w:w="288" w:type="pct"/>
            <w:tcBorders>
              <w:top w:val="single" w:sz="4" w:space="0" w:color="000000"/>
              <w:left w:val="single" w:sz="4" w:space="0" w:color="000000"/>
              <w:bottom w:val="single" w:sz="4" w:space="0" w:color="000000"/>
              <w:right w:val="single" w:sz="4" w:space="0" w:color="000000"/>
            </w:tcBorders>
            <w:vAlign w:val="center"/>
          </w:tcPr>
          <w:p w14:paraId="3D43B658"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69B7294E" w14:textId="77777777" w:rsidR="00057619" w:rsidRPr="000E7345" w:rsidRDefault="00057619" w:rsidP="00057619">
            <w:pPr>
              <w:jc w:val="center"/>
              <w:rPr>
                <w:color w:val="000000"/>
                <w:sz w:val="18"/>
                <w:szCs w:val="18"/>
              </w:rPr>
            </w:pPr>
            <w:r w:rsidRPr="000E7345">
              <w:rPr>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32B87F49" w14:textId="77777777" w:rsidR="00057619" w:rsidRPr="000E7345" w:rsidRDefault="00057619" w:rsidP="008D1B7B">
            <w:pPr>
              <w:jc w:val="center"/>
              <w:rPr>
                <w:sz w:val="18"/>
                <w:szCs w:val="18"/>
              </w:rPr>
            </w:pPr>
            <w:r w:rsidRPr="000E7345">
              <w:rPr>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6AF7E736"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436DFEB3"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3C798273"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02D70DC6" w14:textId="77777777" w:rsidR="00057619" w:rsidRPr="000E7345" w:rsidRDefault="00057619" w:rsidP="00057619">
            <w:pPr>
              <w:jc w:val="center"/>
              <w:rPr>
                <w:color w:val="000000"/>
                <w:sz w:val="18"/>
                <w:szCs w:val="18"/>
              </w:rPr>
            </w:pPr>
            <w:r w:rsidRPr="000E7345">
              <w:rPr>
                <w:sz w:val="18"/>
                <w:szCs w:val="18"/>
              </w:rPr>
              <w:t>ИТП-3</w:t>
            </w:r>
          </w:p>
        </w:tc>
        <w:tc>
          <w:tcPr>
            <w:tcW w:w="444" w:type="pct"/>
            <w:tcBorders>
              <w:top w:val="single" w:sz="4" w:space="0" w:color="000000"/>
              <w:left w:val="single" w:sz="4" w:space="0" w:color="000000"/>
              <w:bottom w:val="single" w:sz="4" w:space="0" w:color="000000"/>
              <w:right w:val="single" w:sz="4" w:space="0" w:color="000000"/>
            </w:tcBorders>
            <w:vAlign w:val="center"/>
          </w:tcPr>
          <w:p w14:paraId="0F381EB4" w14:textId="77777777" w:rsidR="00057619" w:rsidRPr="000E7345" w:rsidRDefault="00057619" w:rsidP="00057619">
            <w:pPr>
              <w:jc w:val="center"/>
              <w:rPr>
                <w:color w:val="000000"/>
                <w:sz w:val="18"/>
                <w:szCs w:val="18"/>
              </w:rPr>
            </w:pPr>
            <w:r w:rsidRPr="000E7345">
              <w:rPr>
                <w:sz w:val="18"/>
                <w:szCs w:val="18"/>
              </w:rPr>
              <w:t>1,56</w:t>
            </w:r>
          </w:p>
        </w:tc>
        <w:tc>
          <w:tcPr>
            <w:tcW w:w="448" w:type="pct"/>
            <w:tcBorders>
              <w:top w:val="single" w:sz="4" w:space="0" w:color="000000"/>
              <w:left w:val="single" w:sz="4" w:space="0" w:color="000000"/>
              <w:bottom w:val="single" w:sz="4" w:space="0" w:color="000000"/>
              <w:right w:val="single" w:sz="4" w:space="0" w:color="000000"/>
            </w:tcBorders>
            <w:vAlign w:val="center"/>
          </w:tcPr>
          <w:p w14:paraId="76FE9497" w14:textId="77777777" w:rsidR="00057619" w:rsidRPr="000E7345" w:rsidRDefault="00057619" w:rsidP="00057619">
            <w:pPr>
              <w:jc w:val="center"/>
              <w:rPr>
                <w:color w:val="000000"/>
                <w:sz w:val="18"/>
                <w:szCs w:val="18"/>
              </w:rPr>
            </w:pPr>
            <w:r w:rsidRPr="000E7345">
              <w:rPr>
                <w:sz w:val="18"/>
                <w:szCs w:val="18"/>
              </w:rPr>
              <w:t>1,56</w:t>
            </w:r>
          </w:p>
        </w:tc>
        <w:tc>
          <w:tcPr>
            <w:tcW w:w="448" w:type="pct"/>
            <w:tcBorders>
              <w:top w:val="single" w:sz="4" w:space="0" w:color="000000"/>
              <w:left w:val="single" w:sz="4" w:space="0" w:color="000000"/>
              <w:bottom w:val="single" w:sz="4" w:space="0" w:color="000000"/>
              <w:right w:val="single" w:sz="4" w:space="0" w:color="000000"/>
            </w:tcBorders>
            <w:vAlign w:val="center"/>
          </w:tcPr>
          <w:p w14:paraId="1F97545A" w14:textId="77777777" w:rsidR="00057619" w:rsidRPr="000E7345" w:rsidRDefault="00057619" w:rsidP="00057619">
            <w:pPr>
              <w:jc w:val="center"/>
              <w:rPr>
                <w:color w:val="000000"/>
                <w:sz w:val="18"/>
                <w:szCs w:val="18"/>
              </w:rPr>
            </w:pPr>
            <w:r w:rsidRPr="000E7345">
              <w:rPr>
                <w:sz w:val="18"/>
                <w:szCs w:val="18"/>
              </w:rPr>
              <w:t>76</w:t>
            </w:r>
          </w:p>
        </w:tc>
        <w:tc>
          <w:tcPr>
            <w:tcW w:w="448" w:type="pct"/>
            <w:tcBorders>
              <w:top w:val="single" w:sz="4" w:space="0" w:color="000000"/>
              <w:left w:val="single" w:sz="4" w:space="0" w:color="000000"/>
              <w:bottom w:val="single" w:sz="4" w:space="0" w:color="000000"/>
              <w:right w:val="single" w:sz="4" w:space="0" w:color="000000"/>
            </w:tcBorders>
            <w:vAlign w:val="center"/>
          </w:tcPr>
          <w:p w14:paraId="0B8BBEF7" w14:textId="77777777" w:rsidR="00057619" w:rsidRPr="000E7345" w:rsidRDefault="00057619" w:rsidP="00057619">
            <w:pPr>
              <w:jc w:val="center"/>
              <w:rPr>
                <w:color w:val="000000"/>
                <w:sz w:val="18"/>
                <w:szCs w:val="18"/>
              </w:rPr>
            </w:pPr>
            <w:r w:rsidRPr="000E7345">
              <w:rPr>
                <w:sz w:val="18"/>
                <w:szCs w:val="18"/>
              </w:rPr>
              <w:t>76</w:t>
            </w:r>
          </w:p>
        </w:tc>
        <w:tc>
          <w:tcPr>
            <w:tcW w:w="467" w:type="pct"/>
            <w:tcBorders>
              <w:top w:val="single" w:sz="4" w:space="0" w:color="000000"/>
              <w:left w:val="single" w:sz="4" w:space="0" w:color="000000"/>
              <w:bottom w:val="single" w:sz="4" w:space="0" w:color="000000"/>
              <w:right w:val="single" w:sz="4" w:space="0" w:color="000000"/>
            </w:tcBorders>
            <w:vAlign w:val="center"/>
          </w:tcPr>
          <w:p w14:paraId="0B29BB09" w14:textId="77777777" w:rsidR="00057619" w:rsidRPr="000E7345" w:rsidRDefault="00057619" w:rsidP="00057619">
            <w:pPr>
              <w:jc w:val="center"/>
              <w:rPr>
                <w:color w:val="000000"/>
                <w:sz w:val="18"/>
                <w:szCs w:val="18"/>
              </w:rPr>
            </w:pPr>
            <w:r w:rsidRPr="000E7345">
              <w:rPr>
                <w:sz w:val="18"/>
                <w:szCs w:val="18"/>
              </w:rPr>
              <w:t>Минеральная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5AF90FAD" w14:textId="77777777" w:rsidR="00057619" w:rsidRPr="000E7345" w:rsidRDefault="00057619" w:rsidP="00057619">
            <w:pPr>
              <w:jc w:val="center"/>
              <w:rPr>
                <w:color w:val="000000"/>
                <w:sz w:val="18"/>
                <w:szCs w:val="18"/>
              </w:rPr>
            </w:pPr>
            <w:r w:rsidRPr="000E7345">
              <w:rPr>
                <w:sz w:val="18"/>
                <w:szCs w:val="18"/>
              </w:rPr>
              <w:t>Подвальная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1FDB3DA9"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38D93FC1" w14:textId="77777777" w:rsidR="00057619" w:rsidRPr="000E7345" w:rsidRDefault="00057619" w:rsidP="00057619">
            <w:pPr>
              <w:jc w:val="center"/>
              <w:rPr>
                <w:color w:val="000000"/>
                <w:sz w:val="18"/>
                <w:szCs w:val="18"/>
              </w:rPr>
            </w:pPr>
            <w:r w:rsidRPr="000E7345">
              <w:rPr>
                <w:sz w:val="18"/>
                <w:szCs w:val="18"/>
              </w:rPr>
              <w:t>-</w:t>
            </w:r>
          </w:p>
        </w:tc>
        <w:tc>
          <w:tcPr>
            <w:tcW w:w="349" w:type="pct"/>
            <w:tcBorders>
              <w:top w:val="single" w:sz="4" w:space="0" w:color="000000"/>
              <w:left w:val="single" w:sz="4" w:space="0" w:color="000000"/>
              <w:bottom w:val="single" w:sz="4" w:space="0" w:color="000000"/>
              <w:right w:val="single" w:sz="4" w:space="0" w:color="000000"/>
            </w:tcBorders>
            <w:vAlign w:val="center"/>
          </w:tcPr>
          <w:p w14:paraId="016FB445" w14:textId="77777777" w:rsidR="00057619" w:rsidRPr="000E7345" w:rsidRDefault="00057619" w:rsidP="008D1B7B">
            <w:pPr>
              <w:jc w:val="center"/>
              <w:rPr>
                <w:sz w:val="18"/>
                <w:szCs w:val="18"/>
              </w:rPr>
            </w:pPr>
            <w:r w:rsidRPr="000E7345">
              <w:rPr>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356376C9"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43D0CDF1"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3485CDEF"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1C8E3ED6" w14:textId="77777777" w:rsidR="00057619" w:rsidRPr="000E7345" w:rsidRDefault="00057619" w:rsidP="00057619">
            <w:pPr>
              <w:jc w:val="center"/>
              <w:rPr>
                <w:color w:val="000000"/>
                <w:sz w:val="18"/>
                <w:szCs w:val="18"/>
              </w:rPr>
            </w:pPr>
            <w:r w:rsidRPr="000E7345">
              <w:rPr>
                <w:sz w:val="18"/>
                <w:szCs w:val="18"/>
              </w:rPr>
              <w:t>От УТ-5 до ИТП-1</w:t>
            </w:r>
          </w:p>
        </w:tc>
        <w:tc>
          <w:tcPr>
            <w:tcW w:w="444" w:type="pct"/>
            <w:tcBorders>
              <w:top w:val="single" w:sz="4" w:space="0" w:color="000000"/>
              <w:left w:val="single" w:sz="4" w:space="0" w:color="000000"/>
              <w:bottom w:val="single" w:sz="4" w:space="0" w:color="000000"/>
              <w:right w:val="single" w:sz="4" w:space="0" w:color="000000"/>
            </w:tcBorders>
            <w:vAlign w:val="center"/>
          </w:tcPr>
          <w:p w14:paraId="180D4F0B" w14:textId="77777777" w:rsidR="00057619" w:rsidRPr="000E7345" w:rsidRDefault="00057619" w:rsidP="00057619">
            <w:pPr>
              <w:jc w:val="center"/>
              <w:rPr>
                <w:color w:val="000000"/>
                <w:sz w:val="18"/>
                <w:szCs w:val="18"/>
              </w:rPr>
            </w:pPr>
            <w:r w:rsidRPr="000E7345">
              <w:rPr>
                <w:sz w:val="18"/>
                <w:szCs w:val="18"/>
              </w:rPr>
              <w:t>4,04</w:t>
            </w:r>
          </w:p>
        </w:tc>
        <w:tc>
          <w:tcPr>
            <w:tcW w:w="448" w:type="pct"/>
            <w:tcBorders>
              <w:top w:val="single" w:sz="4" w:space="0" w:color="000000"/>
              <w:left w:val="single" w:sz="4" w:space="0" w:color="000000"/>
              <w:bottom w:val="single" w:sz="4" w:space="0" w:color="000000"/>
              <w:right w:val="single" w:sz="4" w:space="0" w:color="000000"/>
            </w:tcBorders>
            <w:vAlign w:val="center"/>
          </w:tcPr>
          <w:p w14:paraId="519E0E6B" w14:textId="77777777" w:rsidR="00057619" w:rsidRPr="000E7345" w:rsidRDefault="00057619" w:rsidP="00057619">
            <w:pPr>
              <w:jc w:val="center"/>
              <w:rPr>
                <w:color w:val="000000"/>
                <w:sz w:val="18"/>
                <w:szCs w:val="18"/>
              </w:rPr>
            </w:pPr>
            <w:r w:rsidRPr="000E7345">
              <w:rPr>
                <w:sz w:val="18"/>
                <w:szCs w:val="18"/>
              </w:rPr>
              <w:t>4,04</w:t>
            </w:r>
          </w:p>
        </w:tc>
        <w:tc>
          <w:tcPr>
            <w:tcW w:w="448" w:type="pct"/>
            <w:tcBorders>
              <w:top w:val="single" w:sz="4" w:space="0" w:color="000000"/>
              <w:left w:val="single" w:sz="4" w:space="0" w:color="000000"/>
              <w:bottom w:val="single" w:sz="4" w:space="0" w:color="000000"/>
              <w:right w:val="single" w:sz="4" w:space="0" w:color="000000"/>
            </w:tcBorders>
            <w:vAlign w:val="center"/>
          </w:tcPr>
          <w:p w14:paraId="379C0C44" w14:textId="77777777" w:rsidR="00057619" w:rsidRPr="000E7345" w:rsidRDefault="00057619" w:rsidP="00057619">
            <w:pPr>
              <w:jc w:val="center"/>
              <w:rPr>
                <w:color w:val="000000"/>
                <w:sz w:val="18"/>
                <w:szCs w:val="18"/>
              </w:rPr>
            </w:pPr>
            <w:r w:rsidRPr="000E7345">
              <w:rPr>
                <w:sz w:val="18"/>
                <w:szCs w:val="18"/>
              </w:rPr>
              <w:t>133</w:t>
            </w:r>
          </w:p>
        </w:tc>
        <w:tc>
          <w:tcPr>
            <w:tcW w:w="448" w:type="pct"/>
            <w:tcBorders>
              <w:top w:val="single" w:sz="4" w:space="0" w:color="000000"/>
              <w:left w:val="single" w:sz="4" w:space="0" w:color="000000"/>
              <w:bottom w:val="single" w:sz="4" w:space="0" w:color="000000"/>
              <w:right w:val="single" w:sz="4" w:space="0" w:color="000000"/>
            </w:tcBorders>
            <w:vAlign w:val="center"/>
          </w:tcPr>
          <w:p w14:paraId="788F6E08" w14:textId="77777777" w:rsidR="00057619" w:rsidRPr="000E7345" w:rsidRDefault="00057619" w:rsidP="00057619">
            <w:pPr>
              <w:jc w:val="center"/>
              <w:rPr>
                <w:color w:val="000000"/>
                <w:sz w:val="18"/>
                <w:szCs w:val="18"/>
              </w:rPr>
            </w:pPr>
            <w:r w:rsidRPr="000E7345">
              <w:rPr>
                <w:sz w:val="18"/>
                <w:szCs w:val="18"/>
              </w:rPr>
              <w:t>133</w:t>
            </w:r>
          </w:p>
        </w:tc>
        <w:tc>
          <w:tcPr>
            <w:tcW w:w="467" w:type="pct"/>
            <w:tcBorders>
              <w:top w:val="single" w:sz="4" w:space="0" w:color="000000"/>
              <w:left w:val="single" w:sz="4" w:space="0" w:color="000000"/>
              <w:bottom w:val="single" w:sz="4" w:space="0" w:color="000000"/>
              <w:right w:val="single" w:sz="4" w:space="0" w:color="000000"/>
            </w:tcBorders>
            <w:vAlign w:val="center"/>
          </w:tcPr>
          <w:p w14:paraId="317D273D"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29570C3A" w14:textId="77777777" w:rsidR="00057619" w:rsidRPr="000E7345" w:rsidRDefault="00057619" w:rsidP="00057619">
            <w:pPr>
              <w:jc w:val="center"/>
              <w:rPr>
                <w:color w:val="000000"/>
                <w:sz w:val="18"/>
                <w:szCs w:val="18"/>
              </w:rPr>
            </w:pPr>
            <w:r w:rsidRPr="000E7345">
              <w:rPr>
                <w:sz w:val="18"/>
                <w:szCs w:val="18"/>
              </w:rPr>
              <w:t>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0B7CE856"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51E9E7DC" w14:textId="77777777" w:rsidR="00057619" w:rsidRPr="000E7345" w:rsidRDefault="00057619" w:rsidP="00057619">
            <w:pPr>
              <w:jc w:val="center"/>
              <w:rPr>
                <w:color w:val="000000"/>
                <w:sz w:val="18"/>
                <w:szCs w:val="18"/>
              </w:rPr>
            </w:pPr>
            <w:r w:rsidRPr="000E7345">
              <w:rPr>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1570BABE" w14:textId="77777777" w:rsidR="00057619" w:rsidRPr="000E7345" w:rsidRDefault="00057619" w:rsidP="008D1B7B">
            <w:pPr>
              <w:jc w:val="center"/>
              <w:rPr>
                <w:sz w:val="18"/>
                <w:szCs w:val="18"/>
              </w:rPr>
            </w:pPr>
            <w:r w:rsidRPr="000E7345">
              <w:rPr>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20B8BA01"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69C48DEE"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1EA2391B" w14:textId="77777777" w:rsidTr="008D1B7B">
        <w:trPr>
          <w:trHeight w:val="20"/>
        </w:trPr>
        <w:tc>
          <w:tcPr>
            <w:tcW w:w="419" w:type="pct"/>
            <w:vMerge w:val="restart"/>
            <w:tcBorders>
              <w:top w:val="single" w:sz="4" w:space="0" w:color="000000"/>
              <w:left w:val="single" w:sz="4" w:space="0" w:color="000000"/>
              <w:bottom w:val="single" w:sz="4" w:space="0" w:color="000000"/>
              <w:right w:val="single" w:sz="4" w:space="0" w:color="000000"/>
            </w:tcBorders>
            <w:vAlign w:val="center"/>
          </w:tcPr>
          <w:p w14:paraId="0C3A27F0" w14:textId="77777777" w:rsidR="00057619" w:rsidRPr="000E7345" w:rsidRDefault="00057619" w:rsidP="00057619">
            <w:pPr>
              <w:jc w:val="center"/>
              <w:rPr>
                <w:color w:val="000000"/>
                <w:sz w:val="18"/>
                <w:szCs w:val="18"/>
              </w:rPr>
            </w:pPr>
            <w:r w:rsidRPr="000E7345">
              <w:rPr>
                <w:sz w:val="18"/>
                <w:szCs w:val="18"/>
              </w:rPr>
              <w:t>ИТП-1</w:t>
            </w:r>
          </w:p>
        </w:tc>
        <w:tc>
          <w:tcPr>
            <w:tcW w:w="444" w:type="pct"/>
            <w:tcBorders>
              <w:top w:val="single" w:sz="4" w:space="0" w:color="000000"/>
              <w:left w:val="single" w:sz="4" w:space="0" w:color="000000"/>
              <w:bottom w:val="single" w:sz="4" w:space="0" w:color="000000"/>
              <w:right w:val="single" w:sz="4" w:space="0" w:color="000000"/>
            </w:tcBorders>
            <w:vAlign w:val="center"/>
          </w:tcPr>
          <w:p w14:paraId="2E1ADB0F" w14:textId="77777777" w:rsidR="00057619" w:rsidRPr="000E7345" w:rsidRDefault="00057619" w:rsidP="00057619">
            <w:pPr>
              <w:jc w:val="center"/>
              <w:rPr>
                <w:color w:val="000000"/>
                <w:sz w:val="18"/>
                <w:szCs w:val="18"/>
              </w:rPr>
            </w:pPr>
            <w:r w:rsidRPr="000E7345">
              <w:rPr>
                <w:sz w:val="18"/>
                <w:szCs w:val="18"/>
              </w:rPr>
              <w:t>5,99</w:t>
            </w:r>
          </w:p>
        </w:tc>
        <w:tc>
          <w:tcPr>
            <w:tcW w:w="448" w:type="pct"/>
            <w:tcBorders>
              <w:top w:val="single" w:sz="4" w:space="0" w:color="000000"/>
              <w:left w:val="single" w:sz="4" w:space="0" w:color="000000"/>
              <w:bottom w:val="single" w:sz="4" w:space="0" w:color="000000"/>
              <w:right w:val="single" w:sz="4" w:space="0" w:color="000000"/>
            </w:tcBorders>
            <w:vAlign w:val="center"/>
          </w:tcPr>
          <w:p w14:paraId="5752A31E" w14:textId="77777777" w:rsidR="00057619" w:rsidRPr="000E7345" w:rsidRDefault="00057619" w:rsidP="00057619">
            <w:pPr>
              <w:jc w:val="center"/>
              <w:rPr>
                <w:color w:val="000000"/>
                <w:sz w:val="18"/>
                <w:szCs w:val="18"/>
              </w:rPr>
            </w:pPr>
            <w:r w:rsidRPr="000E7345">
              <w:rPr>
                <w:sz w:val="18"/>
                <w:szCs w:val="18"/>
              </w:rPr>
              <w:t>5,99</w:t>
            </w:r>
          </w:p>
        </w:tc>
        <w:tc>
          <w:tcPr>
            <w:tcW w:w="448" w:type="pct"/>
            <w:tcBorders>
              <w:top w:val="single" w:sz="4" w:space="0" w:color="000000"/>
              <w:left w:val="single" w:sz="4" w:space="0" w:color="000000"/>
              <w:bottom w:val="single" w:sz="4" w:space="0" w:color="000000"/>
              <w:right w:val="single" w:sz="4" w:space="0" w:color="000000"/>
            </w:tcBorders>
            <w:vAlign w:val="center"/>
          </w:tcPr>
          <w:p w14:paraId="1848997B" w14:textId="77777777" w:rsidR="00057619" w:rsidRPr="000E7345" w:rsidRDefault="00057619" w:rsidP="00057619">
            <w:pPr>
              <w:jc w:val="center"/>
              <w:rPr>
                <w:color w:val="000000"/>
                <w:sz w:val="18"/>
                <w:szCs w:val="18"/>
              </w:rPr>
            </w:pPr>
            <w:r w:rsidRPr="000E7345">
              <w:rPr>
                <w:sz w:val="18"/>
                <w:szCs w:val="18"/>
              </w:rPr>
              <w:t>133</w:t>
            </w:r>
          </w:p>
        </w:tc>
        <w:tc>
          <w:tcPr>
            <w:tcW w:w="448" w:type="pct"/>
            <w:tcBorders>
              <w:top w:val="single" w:sz="4" w:space="0" w:color="000000"/>
              <w:left w:val="single" w:sz="4" w:space="0" w:color="000000"/>
              <w:bottom w:val="single" w:sz="4" w:space="0" w:color="000000"/>
              <w:right w:val="single" w:sz="4" w:space="0" w:color="000000"/>
            </w:tcBorders>
            <w:vAlign w:val="center"/>
          </w:tcPr>
          <w:p w14:paraId="3434C685" w14:textId="77777777" w:rsidR="00057619" w:rsidRPr="000E7345" w:rsidRDefault="00057619" w:rsidP="00057619">
            <w:pPr>
              <w:jc w:val="center"/>
              <w:rPr>
                <w:color w:val="000000"/>
                <w:sz w:val="18"/>
                <w:szCs w:val="18"/>
              </w:rPr>
            </w:pPr>
            <w:r w:rsidRPr="000E7345">
              <w:rPr>
                <w:sz w:val="18"/>
                <w:szCs w:val="18"/>
              </w:rPr>
              <w:t>133</w:t>
            </w:r>
          </w:p>
        </w:tc>
        <w:tc>
          <w:tcPr>
            <w:tcW w:w="467" w:type="pct"/>
            <w:tcBorders>
              <w:top w:val="single" w:sz="4" w:space="0" w:color="000000"/>
              <w:left w:val="single" w:sz="4" w:space="0" w:color="000000"/>
              <w:bottom w:val="single" w:sz="4" w:space="0" w:color="000000"/>
              <w:right w:val="single" w:sz="4" w:space="0" w:color="000000"/>
            </w:tcBorders>
            <w:vAlign w:val="center"/>
          </w:tcPr>
          <w:p w14:paraId="67B0B70D" w14:textId="77777777" w:rsidR="00057619" w:rsidRPr="000E7345" w:rsidRDefault="00057619" w:rsidP="00057619">
            <w:pPr>
              <w:jc w:val="center"/>
              <w:rPr>
                <w:color w:val="000000"/>
                <w:sz w:val="18"/>
                <w:szCs w:val="18"/>
              </w:rPr>
            </w:pPr>
            <w:r w:rsidRPr="000E7345">
              <w:rPr>
                <w:sz w:val="18"/>
                <w:szCs w:val="18"/>
              </w:rPr>
              <w:t>Минеральная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016B6CA8" w14:textId="77777777" w:rsidR="00057619" w:rsidRPr="000E7345" w:rsidRDefault="00057619" w:rsidP="00057619">
            <w:pPr>
              <w:jc w:val="center"/>
              <w:rPr>
                <w:color w:val="000000"/>
                <w:sz w:val="18"/>
                <w:szCs w:val="18"/>
              </w:rPr>
            </w:pPr>
            <w:r w:rsidRPr="000E7345">
              <w:rPr>
                <w:sz w:val="18"/>
                <w:szCs w:val="18"/>
              </w:rPr>
              <w:t>Подвальная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113410F9"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157BCCD2" w14:textId="77777777" w:rsidR="00057619" w:rsidRPr="000E7345" w:rsidRDefault="00057619" w:rsidP="00057619">
            <w:pPr>
              <w:jc w:val="center"/>
              <w:rPr>
                <w:color w:val="000000"/>
                <w:sz w:val="18"/>
                <w:szCs w:val="18"/>
              </w:rPr>
            </w:pPr>
            <w:r w:rsidRPr="000E7345">
              <w:rPr>
                <w:sz w:val="18"/>
                <w:szCs w:val="18"/>
              </w:rPr>
              <w:t>-</w:t>
            </w:r>
          </w:p>
        </w:tc>
        <w:tc>
          <w:tcPr>
            <w:tcW w:w="349" w:type="pct"/>
            <w:tcBorders>
              <w:top w:val="single" w:sz="4" w:space="0" w:color="000000"/>
              <w:left w:val="single" w:sz="4" w:space="0" w:color="000000"/>
              <w:bottom w:val="single" w:sz="4" w:space="0" w:color="000000"/>
              <w:right w:val="single" w:sz="4" w:space="0" w:color="000000"/>
            </w:tcBorders>
            <w:vAlign w:val="center"/>
          </w:tcPr>
          <w:p w14:paraId="496D4149" w14:textId="77777777" w:rsidR="00057619" w:rsidRPr="000E7345" w:rsidRDefault="00057619" w:rsidP="008D1B7B">
            <w:pPr>
              <w:jc w:val="center"/>
              <w:rPr>
                <w:sz w:val="18"/>
                <w:szCs w:val="18"/>
              </w:rPr>
            </w:pPr>
            <w:r w:rsidRPr="000E7345">
              <w:rPr>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7F6E570F"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470ED22F"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31B52321" w14:textId="77777777" w:rsidTr="008D1B7B">
        <w:trPr>
          <w:trHeight w:val="20"/>
        </w:trPr>
        <w:tc>
          <w:tcPr>
            <w:tcW w:w="419" w:type="pct"/>
            <w:vMerge/>
            <w:tcBorders>
              <w:top w:val="single" w:sz="4" w:space="0" w:color="000000"/>
              <w:left w:val="single" w:sz="4" w:space="0" w:color="000000"/>
              <w:bottom w:val="single" w:sz="4" w:space="0" w:color="000000"/>
              <w:right w:val="single" w:sz="4" w:space="0" w:color="000000"/>
            </w:tcBorders>
            <w:vAlign w:val="center"/>
          </w:tcPr>
          <w:p w14:paraId="50758717" w14:textId="77777777" w:rsidR="00057619" w:rsidRPr="000E7345" w:rsidRDefault="00057619" w:rsidP="00057619">
            <w:pPr>
              <w:jc w:val="center"/>
              <w:rPr>
                <w:color w:val="000000"/>
                <w:sz w:val="18"/>
                <w:szCs w:val="18"/>
              </w:rPr>
            </w:pPr>
          </w:p>
        </w:tc>
        <w:tc>
          <w:tcPr>
            <w:tcW w:w="444" w:type="pct"/>
            <w:tcBorders>
              <w:top w:val="single" w:sz="4" w:space="0" w:color="000000"/>
              <w:left w:val="single" w:sz="4" w:space="0" w:color="000000"/>
              <w:bottom w:val="single" w:sz="4" w:space="0" w:color="000000"/>
              <w:right w:val="single" w:sz="4" w:space="0" w:color="000000"/>
            </w:tcBorders>
            <w:vAlign w:val="center"/>
          </w:tcPr>
          <w:p w14:paraId="47CC65BB" w14:textId="77777777" w:rsidR="00057619" w:rsidRPr="000E7345" w:rsidRDefault="00057619" w:rsidP="00057619">
            <w:pPr>
              <w:jc w:val="center"/>
              <w:rPr>
                <w:color w:val="000000"/>
                <w:sz w:val="18"/>
                <w:szCs w:val="18"/>
              </w:rPr>
            </w:pPr>
            <w:r w:rsidRPr="000E7345">
              <w:rPr>
                <w:sz w:val="18"/>
                <w:szCs w:val="18"/>
              </w:rPr>
              <w:t>11.92</w:t>
            </w:r>
          </w:p>
        </w:tc>
        <w:tc>
          <w:tcPr>
            <w:tcW w:w="448" w:type="pct"/>
            <w:tcBorders>
              <w:top w:val="single" w:sz="4" w:space="0" w:color="000000"/>
              <w:left w:val="single" w:sz="4" w:space="0" w:color="000000"/>
              <w:bottom w:val="single" w:sz="4" w:space="0" w:color="000000"/>
              <w:right w:val="single" w:sz="4" w:space="0" w:color="000000"/>
            </w:tcBorders>
            <w:vAlign w:val="center"/>
          </w:tcPr>
          <w:p w14:paraId="076791C0" w14:textId="77777777" w:rsidR="00057619" w:rsidRPr="000E7345" w:rsidRDefault="00057619" w:rsidP="00057619">
            <w:pPr>
              <w:jc w:val="center"/>
              <w:rPr>
                <w:color w:val="000000"/>
                <w:sz w:val="18"/>
                <w:szCs w:val="18"/>
              </w:rPr>
            </w:pPr>
            <w:r w:rsidRPr="000E7345">
              <w:rPr>
                <w:sz w:val="18"/>
                <w:szCs w:val="18"/>
              </w:rPr>
              <w:t>11,92</w:t>
            </w:r>
          </w:p>
        </w:tc>
        <w:tc>
          <w:tcPr>
            <w:tcW w:w="448" w:type="pct"/>
            <w:tcBorders>
              <w:top w:val="single" w:sz="4" w:space="0" w:color="000000"/>
              <w:left w:val="single" w:sz="4" w:space="0" w:color="000000"/>
              <w:bottom w:val="single" w:sz="4" w:space="0" w:color="000000"/>
              <w:right w:val="single" w:sz="4" w:space="0" w:color="000000"/>
            </w:tcBorders>
            <w:vAlign w:val="center"/>
          </w:tcPr>
          <w:p w14:paraId="2B4F2BEC" w14:textId="77777777" w:rsidR="00057619" w:rsidRPr="000E7345" w:rsidRDefault="00057619" w:rsidP="00057619">
            <w:pPr>
              <w:jc w:val="center"/>
              <w:rPr>
                <w:color w:val="000000"/>
                <w:sz w:val="18"/>
                <w:szCs w:val="18"/>
              </w:rPr>
            </w:pPr>
            <w:r w:rsidRPr="000E7345">
              <w:rPr>
                <w:sz w:val="18"/>
                <w:szCs w:val="18"/>
              </w:rPr>
              <w:t>45</w:t>
            </w:r>
          </w:p>
        </w:tc>
        <w:tc>
          <w:tcPr>
            <w:tcW w:w="448" w:type="pct"/>
            <w:tcBorders>
              <w:top w:val="single" w:sz="4" w:space="0" w:color="000000"/>
              <w:left w:val="single" w:sz="4" w:space="0" w:color="000000"/>
              <w:bottom w:val="single" w:sz="4" w:space="0" w:color="000000"/>
              <w:right w:val="single" w:sz="4" w:space="0" w:color="000000"/>
            </w:tcBorders>
            <w:vAlign w:val="center"/>
          </w:tcPr>
          <w:p w14:paraId="1754C6EB" w14:textId="77777777" w:rsidR="00057619" w:rsidRPr="000E7345" w:rsidRDefault="00057619" w:rsidP="00057619">
            <w:pPr>
              <w:jc w:val="center"/>
              <w:rPr>
                <w:color w:val="000000"/>
                <w:sz w:val="18"/>
                <w:szCs w:val="18"/>
              </w:rPr>
            </w:pPr>
            <w:r w:rsidRPr="000E7345">
              <w:rPr>
                <w:sz w:val="18"/>
                <w:szCs w:val="18"/>
              </w:rPr>
              <w:t>45</w:t>
            </w:r>
          </w:p>
        </w:tc>
        <w:tc>
          <w:tcPr>
            <w:tcW w:w="467" w:type="pct"/>
            <w:tcBorders>
              <w:top w:val="single" w:sz="4" w:space="0" w:color="000000"/>
              <w:left w:val="single" w:sz="4" w:space="0" w:color="000000"/>
              <w:bottom w:val="single" w:sz="4" w:space="0" w:color="000000"/>
              <w:right w:val="single" w:sz="4" w:space="0" w:color="000000"/>
            </w:tcBorders>
            <w:vAlign w:val="center"/>
          </w:tcPr>
          <w:p w14:paraId="2A5FD21B" w14:textId="77777777" w:rsidR="00057619" w:rsidRPr="000E7345" w:rsidRDefault="00057619" w:rsidP="00057619">
            <w:pPr>
              <w:jc w:val="center"/>
              <w:rPr>
                <w:color w:val="000000"/>
                <w:sz w:val="18"/>
                <w:szCs w:val="18"/>
              </w:rPr>
            </w:pPr>
            <w:r w:rsidRPr="000E7345">
              <w:rPr>
                <w:sz w:val="18"/>
                <w:szCs w:val="18"/>
              </w:rPr>
              <w:t>Минеральная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390C1A25" w14:textId="77777777" w:rsidR="00057619" w:rsidRPr="000E7345" w:rsidRDefault="00057619" w:rsidP="00057619">
            <w:pPr>
              <w:jc w:val="center"/>
              <w:rPr>
                <w:color w:val="000000"/>
                <w:sz w:val="18"/>
                <w:szCs w:val="18"/>
              </w:rPr>
            </w:pPr>
            <w:r w:rsidRPr="000E7345">
              <w:rPr>
                <w:sz w:val="18"/>
                <w:szCs w:val="18"/>
              </w:rPr>
              <w:t>Подвальная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2053CA18"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497CCD97" w14:textId="77777777" w:rsidR="00057619" w:rsidRPr="000E7345" w:rsidRDefault="00057619" w:rsidP="00057619">
            <w:pPr>
              <w:jc w:val="center"/>
              <w:rPr>
                <w:color w:val="000000"/>
                <w:sz w:val="18"/>
                <w:szCs w:val="18"/>
              </w:rPr>
            </w:pPr>
            <w:r w:rsidRPr="000E7345">
              <w:rPr>
                <w:sz w:val="18"/>
                <w:szCs w:val="18"/>
              </w:rPr>
              <w:t>-</w:t>
            </w:r>
          </w:p>
        </w:tc>
        <w:tc>
          <w:tcPr>
            <w:tcW w:w="349" w:type="pct"/>
            <w:tcBorders>
              <w:top w:val="single" w:sz="4" w:space="0" w:color="000000"/>
              <w:left w:val="single" w:sz="4" w:space="0" w:color="000000"/>
              <w:bottom w:val="single" w:sz="4" w:space="0" w:color="000000"/>
              <w:right w:val="single" w:sz="4" w:space="0" w:color="000000"/>
            </w:tcBorders>
            <w:vAlign w:val="center"/>
          </w:tcPr>
          <w:p w14:paraId="53E7EFA6" w14:textId="77777777" w:rsidR="00057619" w:rsidRPr="000E7345" w:rsidRDefault="00057619" w:rsidP="008D1B7B">
            <w:pPr>
              <w:jc w:val="center"/>
              <w:rPr>
                <w:sz w:val="18"/>
                <w:szCs w:val="18"/>
              </w:rPr>
            </w:pPr>
            <w:r w:rsidRPr="000E7345">
              <w:rPr>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03E18C53"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7ED0F788"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52B36F39"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0D11733F" w14:textId="77777777" w:rsidR="00057619" w:rsidRPr="000E7345" w:rsidRDefault="00057619" w:rsidP="00057619">
            <w:pPr>
              <w:jc w:val="center"/>
              <w:rPr>
                <w:color w:val="000000"/>
                <w:sz w:val="18"/>
                <w:szCs w:val="18"/>
              </w:rPr>
            </w:pPr>
            <w:r w:rsidRPr="000E7345">
              <w:rPr>
                <w:sz w:val="18"/>
                <w:szCs w:val="18"/>
              </w:rPr>
              <w:t>От ИТП-1 до ИТП-4</w:t>
            </w:r>
          </w:p>
        </w:tc>
        <w:tc>
          <w:tcPr>
            <w:tcW w:w="444" w:type="pct"/>
            <w:tcBorders>
              <w:top w:val="single" w:sz="4" w:space="0" w:color="000000"/>
              <w:left w:val="single" w:sz="4" w:space="0" w:color="000000"/>
              <w:bottom w:val="single" w:sz="4" w:space="0" w:color="000000"/>
              <w:right w:val="single" w:sz="4" w:space="0" w:color="000000"/>
            </w:tcBorders>
            <w:vAlign w:val="center"/>
          </w:tcPr>
          <w:p w14:paraId="717EEB96" w14:textId="77777777" w:rsidR="00057619" w:rsidRPr="000E7345" w:rsidRDefault="00057619" w:rsidP="00057619">
            <w:pPr>
              <w:jc w:val="center"/>
              <w:rPr>
                <w:color w:val="000000"/>
                <w:sz w:val="18"/>
                <w:szCs w:val="18"/>
              </w:rPr>
            </w:pPr>
            <w:r w:rsidRPr="000E7345">
              <w:rPr>
                <w:sz w:val="18"/>
                <w:szCs w:val="18"/>
              </w:rPr>
              <w:t>11,85</w:t>
            </w:r>
          </w:p>
        </w:tc>
        <w:tc>
          <w:tcPr>
            <w:tcW w:w="448" w:type="pct"/>
            <w:tcBorders>
              <w:top w:val="single" w:sz="4" w:space="0" w:color="000000"/>
              <w:left w:val="single" w:sz="4" w:space="0" w:color="000000"/>
              <w:bottom w:val="single" w:sz="4" w:space="0" w:color="000000"/>
              <w:right w:val="single" w:sz="4" w:space="0" w:color="000000"/>
            </w:tcBorders>
            <w:vAlign w:val="center"/>
          </w:tcPr>
          <w:p w14:paraId="2D20C012" w14:textId="77777777" w:rsidR="00057619" w:rsidRPr="000E7345" w:rsidRDefault="00057619" w:rsidP="00057619">
            <w:pPr>
              <w:jc w:val="center"/>
              <w:rPr>
                <w:color w:val="000000"/>
                <w:sz w:val="18"/>
                <w:szCs w:val="18"/>
              </w:rPr>
            </w:pPr>
            <w:r w:rsidRPr="000E7345">
              <w:rPr>
                <w:sz w:val="18"/>
                <w:szCs w:val="18"/>
              </w:rPr>
              <w:t>11,85</w:t>
            </w:r>
          </w:p>
        </w:tc>
        <w:tc>
          <w:tcPr>
            <w:tcW w:w="448" w:type="pct"/>
            <w:tcBorders>
              <w:top w:val="single" w:sz="4" w:space="0" w:color="000000"/>
              <w:left w:val="single" w:sz="4" w:space="0" w:color="000000"/>
              <w:bottom w:val="single" w:sz="4" w:space="0" w:color="000000"/>
              <w:right w:val="single" w:sz="4" w:space="0" w:color="000000"/>
            </w:tcBorders>
            <w:vAlign w:val="center"/>
          </w:tcPr>
          <w:p w14:paraId="5C753FA4" w14:textId="77777777" w:rsidR="00057619" w:rsidRPr="000E7345" w:rsidRDefault="00057619" w:rsidP="00057619">
            <w:pPr>
              <w:jc w:val="center"/>
              <w:rPr>
                <w:color w:val="000000"/>
                <w:sz w:val="18"/>
                <w:szCs w:val="18"/>
              </w:rPr>
            </w:pPr>
            <w:r w:rsidRPr="000E7345">
              <w:rPr>
                <w:sz w:val="18"/>
                <w:szCs w:val="18"/>
              </w:rPr>
              <w:t>45</w:t>
            </w:r>
          </w:p>
        </w:tc>
        <w:tc>
          <w:tcPr>
            <w:tcW w:w="448" w:type="pct"/>
            <w:tcBorders>
              <w:top w:val="single" w:sz="4" w:space="0" w:color="000000"/>
              <w:left w:val="single" w:sz="4" w:space="0" w:color="000000"/>
              <w:bottom w:val="single" w:sz="4" w:space="0" w:color="000000"/>
              <w:right w:val="single" w:sz="4" w:space="0" w:color="000000"/>
            </w:tcBorders>
            <w:vAlign w:val="center"/>
          </w:tcPr>
          <w:p w14:paraId="19174CE6" w14:textId="77777777" w:rsidR="00057619" w:rsidRPr="000E7345" w:rsidRDefault="00057619" w:rsidP="00057619">
            <w:pPr>
              <w:jc w:val="center"/>
              <w:rPr>
                <w:color w:val="000000"/>
                <w:sz w:val="18"/>
                <w:szCs w:val="18"/>
              </w:rPr>
            </w:pPr>
            <w:r w:rsidRPr="000E7345">
              <w:rPr>
                <w:sz w:val="18"/>
                <w:szCs w:val="18"/>
              </w:rPr>
              <w:t>45</w:t>
            </w:r>
          </w:p>
        </w:tc>
        <w:tc>
          <w:tcPr>
            <w:tcW w:w="467" w:type="pct"/>
            <w:tcBorders>
              <w:top w:val="single" w:sz="4" w:space="0" w:color="000000"/>
              <w:left w:val="single" w:sz="4" w:space="0" w:color="000000"/>
              <w:bottom w:val="single" w:sz="4" w:space="0" w:color="000000"/>
              <w:right w:val="single" w:sz="4" w:space="0" w:color="000000"/>
            </w:tcBorders>
            <w:vAlign w:val="center"/>
          </w:tcPr>
          <w:p w14:paraId="2DEDD09F" w14:textId="77777777" w:rsidR="00057619" w:rsidRPr="000E7345" w:rsidRDefault="00057619" w:rsidP="00057619">
            <w:pPr>
              <w:jc w:val="center"/>
              <w:rPr>
                <w:color w:val="000000"/>
                <w:sz w:val="18"/>
                <w:szCs w:val="18"/>
              </w:rPr>
            </w:pPr>
            <w:r w:rsidRPr="000E7345">
              <w:rPr>
                <w:sz w:val="18"/>
                <w:szCs w:val="18"/>
              </w:rPr>
              <w:t>Минеральная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17693F07" w14:textId="77777777" w:rsidR="00057619" w:rsidRPr="000E7345" w:rsidRDefault="00057619" w:rsidP="00057619">
            <w:pPr>
              <w:jc w:val="center"/>
              <w:rPr>
                <w:color w:val="000000"/>
                <w:sz w:val="18"/>
                <w:szCs w:val="18"/>
              </w:rPr>
            </w:pPr>
            <w:r w:rsidRPr="000E7345">
              <w:rPr>
                <w:sz w:val="18"/>
                <w:szCs w:val="18"/>
              </w:rPr>
              <w:t>Подвальная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3BA3AC29"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111078B7" w14:textId="77777777" w:rsidR="00057619" w:rsidRPr="000E7345" w:rsidRDefault="00057619" w:rsidP="00057619">
            <w:pPr>
              <w:jc w:val="center"/>
              <w:rPr>
                <w:color w:val="000000"/>
                <w:sz w:val="18"/>
                <w:szCs w:val="18"/>
              </w:rPr>
            </w:pPr>
            <w:r w:rsidRPr="000E7345">
              <w:rPr>
                <w:sz w:val="18"/>
                <w:szCs w:val="18"/>
              </w:rPr>
              <w:t>-</w:t>
            </w:r>
          </w:p>
        </w:tc>
        <w:tc>
          <w:tcPr>
            <w:tcW w:w="349" w:type="pct"/>
            <w:tcBorders>
              <w:top w:val="single" w:sz="4" w:space="0" w:color="000000"/>
              <w:left w:val="single" w:sz="4" w:space="0" w:color="000000"/>
              <w:bottom w:val="single" w:sz="4" w:space="0" w:color="000000"/>
              <w:right w:val="single" w:sz="4" w:space="0" w:color="000000"/>
            </w:tcBorders>
            <w:vAlign w:val="center"/>
          </w:tcPr>
          <w:p w14:paraId="3FF3B376" w14:textId="77777777" w:rsidR="00057619" w:rsidRPr="000E7345" w:rsidRDefault="00057619" w:rsidP="008D1B7B">
            <w:pPr>
              <w:jc w:val="center"/>
              <w:rPr>
                <w:sz w:val="18"/>
                <w:szCs w:val="18"/>
              </w:rPr>
            </w:pPr>
            <w:r w:rsidRPr="000E7345">
              <w:rPr>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03388B70"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2B4A0BCD"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6EBCE2FC"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48BEAD95" w14:textId="77777777" w:rsidR="00057619" w:rsidRPr="000E7345" w:rsidRDefault="00057619" w:rsidP="00057619">
            <w:pPr>
              <w:jc w:val="center"/>
              <w:rPr>
                <w:color w:val="000000"/>
                <w:sz w:val="18"/>
                <w:szCs w:val="18"/>
              </w:rPr>
            </w:pPr>
            <w:r w:rsidRPr="000E7345">
              <w:rPr>
                <w:sz w:val="18"/>
                <w:szCs w:val="18"/>
              </w:rPr>
              <w:t>ИТП-4</w:t>
            </w:r>
          </w:p>
        </w:tc>
        <w:tc>
          <w:tcPr>
            <w:tcW w:w="444" w:type="pct"/>
            <w:tcBorders>
              <w:top w:val="single" w:sz="4" w:space="0" w:color="000000"/>
              <w:left w:val="single" w:sz="4" w:space="0" w:color="000000"/>
              <w:bottom w:val="single" w:sz="4" w:space="0" w:color="000000"/>
              <w:right w:val="single" w:sz="4" w:space="0" w:color="000000"/>
            </w:tcBorders>
            <w:vAlign w:val="center"/>
          </w:tcPr>
          <w:p w14:paraId="5615F8BB" w14:textId="77777777" w:rsidR="00057619" w:rsidRPr="000E7345" w:rsidRDefault="00057619" w:rsidP="00057619">
            <w:pPr>
              <w:jc w:val="center"/>
              <w:rPr>
                <w:color w:val="000000"/>
                <w:sz w:val="18"/>
                <w:szCs w:val="18"/>
              </w:rPr>
            </w:pPr>
            <w:r w:rsidRPr="000E7345">
              <w:rPr>
                <w:sz w:val="18"/>
                <w:szCs w:val="18"/>
              </w:rPr>
              <w:t>17,73</w:t>
            </w:r>
          </w:p>
        </w:tc>
        <w:tc>
          <w:tcPr>
            <w:tcW w:w="448" w:type="pct"/>
            <w:tcBorders>
              <w:top w:val="single" w:sz="4" w:space="0" w:color="000000"/>
              <w:left w:val="single" w:sz="4" w:space="0" w:color="000000"/>
              <w:bottom w:val="single" w:sz="4" w:space="0" w:color="000000"/>
              <w:right w:val="single" w:sz="4" w:space="0" w:color="000000"/>
            </w:tcBorders>
            <w:vAlign w:val="center"/>
          </w:tcPr>
          <w:p w14:paraId="23F40257" w14:textId="77777777" w:rsidR="00057619" w:rsidRPr="000E7345" w:rsidRDefault="00057619" w:rsidP="00057619">
            <w:pPr>
              <w:jc w:val="center"/>
              <w:rPr>
                <w:color w:val="000000"/>
                <w:sz w:val="18"/>
                <w:szCs w:val="18"/>
              </w:rPr>
            </w:pPr>
            <w:r w:rsidRPr="000E7345">
              <w:rPr>
                <w:sz w:val="18"/>
                <w:szCs w:val="18"/>
              </w:rPr>
              <w:t>17,73</w:t>
            </w:r>
          </w:p>
        </w:tc>
        <w:tc>
          <w:tcPr>
            <w:tcW w:w="448" w:type="pct"/>
            <w:tcBorders>
              <w:top w:val="single" w:sz="4" w:space="0" w:color="000000"/>
              <w:left w:val="single" w:sz="4" w:space="0" w:color="000000"/>
              <w:bottom w:val="single" w:sz="4" w:space="0" w:color="000000"/>
              <w:right w:val="single" w:sz="4" w:space="0" w:color="000000"/>
            </w:tcBorders>
            <w:vAlign w:val="center"/>
          </w:tcPr>
          <w:p w14:paraId="630A865D" w14:textId="77777777" w:rsidR="00057619" w:rsidRPr="000E7345" w:rsidRDefault="00057619" w:rsidP="00057619">
            <w:pPr>
              <w:jc w:val="center"/>
              <w:rPr>
                <w:color w:val="000000"/>
                <w:sz w:val="18"/>
                <w:szCs w:val="18"/>
              </w:rPr>
            </w:pPr>
            <w:r w:rsidRPr="000E7345">
              <w:rPr>
                <w:sz w:val="18"/>
                <w:szCs w:val="18"/>
              </w:rPr>
              <w:t>45</w:t>
            </w:r>
          </w:p>
        </w:tc>
        <w:tc>
          <w:tcPr>
            <w:tcW w:w="448" w:type="pct"/>
            <w:tcBorders>
              <w:top w:val="single" w:sz="4" w:space="0" w:color="000000"/>
              <w:left w:val="single" w:sz="4" w:space="0" w:color="000000"/>
              <w:bottom w:val="single" w:sz="4" w:space="0" w:color="000000"/>
              <w:right w:val="single" w:sz="4" w:space="0" w:color="000000"/>
            </w:tcBorders>
            <w:vAlign w:val="center"/>
          </w:tcPr>
          <w:p w14:paraId="25D197EC" w14:textId="77777777" w:rsidR="00057619" w:rsidRPr="000E7345" w:rsidRDefault="00057619" w:rsidP="00057619">
            <w:pPr>
              <w:jc w:val="center"/>
              <w:rPr>
                <w:color w:val="000000"/>
                <w:sz w:val="18"/>
                <w:szCs w:val="18"/>
              </w:rPr>
            </w:pPr>
            <w:r w:rsidRPr="000E7345">
              <w:rPr>
                <w:sz w:val="18"/>
                <w:szCs w:val="18"/>
              </w:rPr>
              <w:t>45</w:t>
            </w:r>
          </w:p>
        </w:tc>
        <w:tc>
          <w:tcPr>
            <w:tcW w:w="467" w:type="pct"/>
            <w:tcBorders>
              <w:top w:val="single" w:sz="4" w:space="0" w:color="000000"/>
              <w:left w:val="single" w:sz="4" w:space="0" w:color="000000"/>
              <w:bottom w:val="single" w:sz="4" w:space="0" w:color="000000"/>
              <w:right w:val="single" w:sz="4" w:space="0" w:color="000000"/>
            </w:tcBorders>
            <w:vAlign w:val="center"/>
          </w:tcPr>
          <w:p w14:paraId="74BDEF0E" w14:textId="77777777" w:rsidR="00057619" w:rsidRPr="000E7345" w:rsidRDefault="00057619" w:rsidP="00057619">
            <w:pPr>
              <w:jc w:val="center"/>
              <w:rPr>
                <w:color w:val="000000"/>
                <w:sz w:val="18"/>
                <w:szCs w:val="18"/>
              </w:rPr>
            </w:pPr>
            <w:r w:rsidRPr="000E7345">
              <w:rPr>
                <w:sz w:val="18"/>
                <w:szCs w:val="18"/>
              </w:rPr>
              <w:t>Минеральная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3588E060" w14:textId="77777777" w:rsidR="00057619" w:rsidRPr="000E7345" w:rsidRDefault="00057619" w:rsidP="00057619">
            <w:pPr>
              <w:jc w:val="center"/>
              <w:rPr>
                <w:color w:val="000000"/>
                <w:sz w:val="18"/>
                <w:szCs w:val="18"/>
              </w:rPr>
            </w:pPr>
            <w:r w:rsidRPr="000E7345">
              <w:rPr>
                <w:sz w:val="18"/>
                <w:szCs w:val="18"/>
              </w:rPr>
              <w:t>Подвальная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5F14991E"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3442F05C" w14:textId="77777777" w:rsidR="00057619" w:rsidRPr="000E7345" w:rsidRDefault="00057619" w:rsidP="00057619">
            <w:pPr>
              <w:jc w:val="center"/>
              <w:rPr>
                <w:color w:val="000000"/>
                <w:sz w:val="18"/>
                <w:szCs w:val="18"/>
              </w:rPr>
            </w:pPr>
            <w:r w:rsidRPr="000E7345">
              <w:rPr>
                <w:color w:val="000000"/>
                <w:sz w:val="18"/>
                <w:szCs w:val="18"/>
              </w:rPr>
              <w:t>-</w:t>
            </w:r>
          </w:p>
        </w:tc>
        <w:tc>
          <w:tcPr>
            <w:tcW w:w="349" w:type="pct"/>
            <w:tcBorders>
              <w:top w:val="single" w:sz="4" w:space="0" w:color="000000"/>
              <w:left w:val="single" w:sz="4" w:space="0" w:color="000000"/>
              <w:bottom w:val="single" w:sz="4" w:space="0" w:color="000000"/>
              <w:right w:val="single" w:sz="4" w:space="0" w:color="000000"/>
            </w:tcBorders>
            <w:vAlign w:val="center"/>
          </w:tcPr>
          <w:p w14:paraId="070BD8CF"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6C893970"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676D7F63"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67B3283A"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5F5CDE92" w14:textId="77777777" w:rsidR="00057619" w:rsidRPr="000E7345" w:rsidRDefault="00057619" w:rsidP="00057619">
            <w:pPr>
              <w:jc w:val="center"/>
              <w:rPr>
                <w:color w:val="000000"/>
                <w:sz w:val="18"/>
                <w:szCs w:val="18"/>
              </w:rPr>
            </w:pPr>
            <w:r w:rsidRPr="000E7345">
              <w:rPr>
                <w:sz w:val="18"/>
                <w:szCs w:val="18"/>
              </w:rPr>
              <w:t>От УТ-6 до ИТП-2</w:t>
            </w:r>
          </w:p>
        </w:tc>
        <w:tc>
          <w:tcPr>
            <w:tcW w:w="444" w:type="pct"/>
            <w:tcBorders>
              <w:top w:val="single" w:sz="4" w:space="0" w:color="000000"/>
              <w:left w:val="single" w:sz="4" w:space="0" w:color="000000"/>
              <w:bottom w:val="single" w:sz="4" w:space="0" w:color="000000"/>
              <w:right w:val="single" w:sz="4" w:space="0" w:color="000000"/>
            </w:tcBorders>
            <w:vAlign w:val="center"/>
          </w:tcPr>
          <w:p w14:paraId="08D37F27" w14:textId="77777777" w:rsidR="00057619" w:rsidRPr="000E7345" w:rsidRDefault="00057619" w:rsidP="00057619">
            <w:pPr>
              <w:jc w:val="center"/>
              <w:rPr>
                <w:color w:val="000000"/>
                <w:sz w:val="18"/>
                <w:szCs w:val="18"/>
              </w:rPr>
            </w:pPr>
            <w:r w:rsidRPr="000E7345">
              <w:rPr>
                <w:sz w:val="18"/>
                <w:szCs w:val="18"/>
              </w:rPr>
              <w:t>5,04</w:t>
            </w:r>
          </w:p>
        </w:tc>
        <w:tc>
          <w:tcPr>
            <w:tcW w:w="448" w:type="pct"/>
            <w:tcBorders>
              <w:top w:val="single" w:sz="4" w:space="0" w:color="000000"/>
              <w:left w:val="single" w:sz="4" w:space="0" w:color="000000"/>
              <w:bottom w:val="single" w:sz="4" w:space="0" w:color="000000"/>
              <w:right w:val="single" w:sz="4" w:space="0" w:color="000000"/>
            </w:tcBorders>
            <w:vAlign w:val="center"/>
          </w:tcPr>
          <w:p w14:paraId="34C1B52A" w14:textId="77777777" w:rsidR="00057619" w:rsidRPr="000E7345" w:rsidRDefault="00057619" w:rsidP="00057619">
            <w:pPr>
              <w:jc w:val="center"/>
              <w:rPr>
                <w:color w:val="000000"/>
                <w:sz w:val="18"/>
                <w:szCs w:val="18"/>
              </w:rPr>
            </w:pPr>
            <w:r w:rsidRPr="000E7345">
              <w:rPr>
                <w:sz w:val="18"/>
                <w:szCs w:val="18"/>
              </w:rPr>
              <w:t>5,04</w:t>
            </w:r>
          </w:p>
        </w:tc>
        <w:tc>
          <w:tcPr>
            <w:tcW w:w="448" w:type="pct"/>
            <w:tcBorders>
              <w:top w:val="single" w:sz="4" w:space="0" w:color="000000"/>
              <w:left w:val="single" w:sz="4" w:space="0" w:color="000000"/>
              <w:bottom w:val="single" w:sz="4" w:space="0" w:color="000000"/>
              <w:right w:val="single" w:sz="4" w:space="0" w:color="000000"/>
            </w:tcBorders>
            <w:vAlign w:val="center"/>
          </w:tcPr>
          <w:p w14:paraId="064FD65E" w14:textId="77777777" w:rsidR="00057619" w:rsidRPr="000E7345" w:rsidRDefault="00057619" w:rsidP="00057619">
            <w:pPr>
              <w:jc w:val="center"/>
              <w:rPr>
                <w:color w:val="000000"/>
                <w:sz w:val="18"/>
                <w:szCs w:val="18"/>
              </w:rPr>
            </w:pPr>
            <w:r w:rsidRPr="000E7345">
              <w:rPr>
                <w:sz w:val="18"/>
                <w:szCs w:val="18"/>
              </w:rPr>
              <w:t>133</w:t>
            </w:r>
          </w:p>
        </w:tc>
        <w:tc>
          <w:tcPr>
            <w:tcW w:w="448" w:type="pct"/>
            <w:tcBorders>
              <w:top w:val="single" w:sz="4" w:space="0" w:color="000000"/>
              <w:left w:val="single" w:sz="4" w:space="0" w:color="000000"/>
              <w:bottom w:val="single" w:sz="4" w:space="0" w:color="000000"/>
              <w:right w:val="single" w:sz="4" w:space="0" w:color="000000"/>
            </w:tcBorders>
            <w:vAlign w:val="center"/>
          </w:tcPr>
          <w:p w14:paraId="3FDF79EA" w14:textId="77777777" w:rsidR="00057619" w:rsidRPr="000E7345" w:rsidRDefault="00057619" w:rsidP="00057619">
            <w:pPr>
              <w:jc w:val="center"/>
              <w:rPr>
                <w:color w:val="000000"/>
                <w:sz w:val="18"/>
                <w:szCs w:val="18"/>
              </w:rPr>
            </w:pPr>
            <w:r w:rsidRPr="000E7345">
              <w:rPr>
                <w:sz w:val="18"/>
                <w:szCs w:val="18"/>
              </w:rPr>
              <w:t>133</w:t>
            </w:r>
          </w:p>
        </w:tc>
        <w:tc>
          <w:tcPr>
            <w:tcW w:w="467" w:type="pct"/>
            <w:tcBorders>
              <w:top w:val="single" w:sz="4" w:space="0" w:color="000000"/>
              <w:left w:val="single" w:sz="4" w:space="0" w:color="000000"/>
              <w:bottom w:val="single" w:sz="4" w:space="0" w:color="000000"/>
              <w:right w:val="single" w:sz="4" w:space="0" w:color="000000"/>
            </w:tcBorders>
            <w:vAlign w:val="center"/>
          </w:tcPr>
          <w:p w14:paraId="7B54CE76" w14:textId="77777777" w:rsidR="00057619" w:rsidRPr="000E7345" w:rsidRDefault="00057619" w:rsidP="00057619">
            <w:pPr>
              <w:jc w:val="center"/>
              <w:rPr>
                <w:color w:val="000000"/>
                <w:sz w:val="18"/>
                <w:szCs w:val="18"/>
              </w:rPr>
            </w:pPr>
            <w:r w:rsidRPr="000E7345">
              <w:rPr>
                <w:sz w:val="18"/>
                <w:szCs w:val="18"/>
              </w:rPr>
              <w:t>ППУ</w:t>
            </w:r>
          </w:p>
        </w:tc>
        <w:tc>
          <w:tcPr>
            <w:tcW w:w="528" w:type="pct"/>
            <w:tcBorders>
              <w:top w:val="single" w:sz="4" w:space="0" w:color="000000"/>
              <w:left w:val="single" w:sz="4" w:space="0" w:color="000000"/>
              <w:bottom w:val="single" w:sz="4" w:space="0" w:color="000000"/>
              <w:right w:val="single" w:sz="4" w:space="0" w:color="000000"/>
            </w:tcBorders>
            <w:vAlign w:val="center"/>
          </w:tcPr>
          <w:p w14:paraId="7F817781" w14:textId="77777777" w:rsidR="00057619" w:rsidRPr="000E7345" w:rsidRDefault="00057619" w:rsidP="00057619">
            <w:pPr>
              <w:jc w:val="center"/>
              <w:rPr>
                <w:color w:val="000000"/>
                <w:sz w:val="18"/>
                <w:szCs w:val="18"/>
              </w:rPr>
            </w:pPr>
            <w:r w:rsidRPr="000E7345">
              <w:rPr>
                <w:sz w:val="18"/>
                <w:szCs w:val="18"/>
              </w:rPr>
              <w:t>Канальная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24D28CC5"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3C6F339D" w14:textId="77777777" w:rsidR="00057619" w:rsidRPr="000E7345" w:rsidRDefault="00057619" w:rsidP="00057619">
            <w:pPr>
              <w:jc w:val="center"/>
              <w:rPr>
                <w:color w:val="000000"/>
                <w:sz w:val="18"/>
                <w:szCs w:val="18"/>
              </w:rPr>
            </w:pPr>
            <w:r w:rsidRPr="000E7345">
              <w:rPr>
                <w:color w:val="000000"/>
                <w:sz w:val="18"/>
                <w:szCs w:val="18"/>
              </w:rPr>
              <w:t>2,0</w:t>
            </w:r>
          </w:p>
        </w:tc>
        <w:tc>
          <w:tcPr>
            <w:tcW w:w="349" w:type="pct"/>
            <w:tcBorders>
              <w:top w:val="single" w:sz="4" w:space="0" w:color="000000"/>
              <w:left w:val="single" w:sz="4" w:space="0" w:color="000000"/>
              <w:bottom w:val="single" w:sz="4" w:space="0" w:color="000000"/>
              <w:right w:val="single" w:sz="4" w:space="0" w:color="000000"/>
            </w:tcBorders>
            <w:vAlign w:val="center"/>
          </w:tcPr>
          <w:p w14:paraId="111BE3E8" w14:textId="77777777" w:rsidR="00057619" w:rsidRPr="000E7345" w:rsidRDefault="00057619" w:rsidP="008D1B7B">
            <w:pPr>
              <w:jc w:val="center"/>
              <w:rPr>
                <w:color w:val="000000"/>
                <w:sz w:val="18"/>
                <w:szCs w:val="18"/>
              </w:rPr>
            </w:pPr>
            <w:r w:rsidRPr="000E7345">
              <w:rPr>
                <w:color w:val="000000"/>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7602F4E6"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6A7A0F8B"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7E32A88D" w14:textId="77777777" w:rsidTr="008D1B7B">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5F1B2604" w14:textId="77777777" w:rsidR="00057619" w:rsidRPr="000E7345" w:rsidRDefault="00057619" w:rsidP="00057619">
            <w:pPr>
              <w:jc w:val="center"/>
              <w:rPr>
                <w:color w:val="000000"/>
                <w:sz w:val="18"/>
                <w:szCs w:val="18"/>
              </w:rPr>
            </w:pPr>
            <w:r w:rsidRPr="000E7345">
              <w:rPr>
                <w:sz w:val="18"/>
                <w:szCs w:val="18"/>
              </w:rPr>
              <w:t>ИТП-2</w:t>
            </w:r>
          </w:p>
        </w:tc>
        <w:tc>
          <w:tcPr>
            <w:tcW w:w="444" w:type="pct"/>
            <w:tcBorders>
              <w:top w:val="single" w:sz="4" w:space="0" w:color="000000"/>
              <w:left w:val="single" w:sz="4" w:space="0" w:color="000000"/>
              <w:bottom w:val="single" w:sz="4" w:space="0" w:color="000000"/>
              <w:right w:val="single" w:sz="4" w:space="0" w:color="000000"/>
            </w:tcBorders>
            <w:vAlign w:val="center"/>
          </w:tcPr>
          <w:p w14:paraId="2F8E4557" w14:textId="77777777" w:rsidR="00057619" w:rsidRPr="000E7345" w:rsidRDefault="00057619" w:rsidP="00057619">
            <w:pPr>
              <w:jc w:val="center"/>
              <w:rPr>
                <w:color w:val="000000"/>
                <w:sz w:val="18"/>
                <w:szCs w:val="18"/>
              </w:rPr>
            </w:pPr>
            <w:r w:rsidRPr="000E7345">
              <w:rPr>
                <w:sz w:val="18"/>
                <w:szCs w:val="18"/>
              </w:rPr>
              <w:t>1,94</w:t>
            </w:r>
          </w:p>
        </w:tc>
        <w:tc>
          <w:tcPr>
            <w:tcW w:w="448" w:type="pct"/>
            <w:tcBorders>
              <w:top w:val="single" w:sz="4" w:space="0" w:color="000000"/>
              <w:left w:val="single" w:sz="4" w:space="0" w:color="000000"/>
              <w:bottom w:val="single" w:sz="4" w:space="0" w:color="000000"/>
              <w:right w:val="single" w:sz="4" w:space="0" w:color="000000"/>
            </w:tcBorders>
            <w:vAlign w:val="center"/>
          </w:tcPr>
          <w:p w14:paraId="0006E4F0" w14:textId="77777777" w:rsidR="00057619" w:rsidRPr="000E7345" w:rsidRDefault="00057619" w:rsidP="00057619">
            <w:pPr>
              <w:jc w:val="center"/>
              <w:rPr>
                <w:color w:val="000000"/>
                <w:sz w:val="18"/>
                <w:szCs w:val="18"/>
              </w:rPr>
            </w:pPr>
            <w:r w:rsidRPr="000E7345">
              <w:rPr>
                <w:sz w:val="18"/>
                <w:szCs w:val="18"/>
              </w:rPr>
              <w:t>1,94</w:t>
            </w:r>
          </w:p>
        </w:tc>
        <w:tc>
          <w:tcPr>
            <w:tcW w:w="448" w:type="pct"/>
            <w:tcBorders>
              <w:top w:val="single" w:sz="4" w:space="0" w:color="000000"/>
              <w:left w:val="single" w:sz="4" w:space="0" w:color="000000"/>
              <w:bottom w:val="single" w:sz="4" w:space="0" w:color="000000"/>
              <w:right w:val="single" w:sz="4" w:space="0" w:color="000000"/>
            </w:tcBorders>
            <w:vAlign w:val="center"/>
          </w:tcPr>
          <w:p w14:paraId="238985DC" w14:textId="77777777" w:rsidR="00057619" w:rsidRPr="000E7345" w:rsidRDefault="00057619" w:rsidP="00057619">
            <w:pPr>
              <w:jc w:val="center"/>
              <w:rPr>
                <w:color w:val="000000"/>
                <w:sz w:val="18"/>
                <w:szCs w:val="18"/>
              </w:rPr>
            </w:pPr>
            <w:r w:rsidRPr="000E7345">
              <w:rPr>
                <w:sz w:val="18"/>
                <w:szCs w:val="18"/>
              </w:rPr>
              <w:t>133</w:t>
            </w:r>
          </w:p>
        </w:tc>
        <w:tc>
          <w:tcPr>
            <w:tcW w:w="448" w:type="pct"/>
            <w:tcBorders>
              <w:top w:val="single" w:sz="4" w:space="0" w:color="000000"/>
              <w:left w:val="single" w:sz="4" w:space="0" w:color="000000"/>
              <w:bottom w:val="single" w:sz="4" w:space="0" w:color="000000"/>
              <w:right w:val="single" w:sz="4" w:space="0" w:color="000000"/>
            </w:tcBorders>
            <w:vAlign w:val="center"/>
          </w:tcPr>
          <w:p w14:paraId="6DE10503" w14:textId="77777777" w:rsidR="00057619" w:rsidRPr="000E7345" w:rsidRDefault="00057619" w:rsidP="00057619">
            <w:pPr>
              <w:jc w:val="center"/>
              <w:rPr>
                <w:color w:val="000000"/>
                <w:sz w:val="18"/>
                <w:szCs w:val="18"/>
              </w:rPr>
            </w:pPr>
            <w:r w:rsidRPr="000E7345">
              <w:rPr>
                <w:sz w:val="18"/>
                <w:szCs w:val="18"/>
              </w:rPr>
              <w:t>133</w:t>
            </w:r>
          </w:p>
        </w:tc>
        <w:tc>
          <w:tcPr>
            <w:tcW w:w="467" w:type="pct"/>
            <w:tcBorders>
              <w:top w:val="single" w:sz="4" w:space="0" w:color="000000"/>
              <w:left w:val="single" w:sz="4" w:space="0" w:color="000000"/>
              <w:bottom w:val="single" w:sz="4" w:space="0" w:color="000000"/>
              <w:right w:val="single" w:sz="4" w:space="0" w:color="000000"/>
            </w:tcBorders>
            <w:vAlign w:val="center"/>
          </w:tcPr>
          <w:p w14:paraId="6C8A457D" w14:textId="77777777" w:rsidR="00057619" w:rsidRPr="000E7345" w:rsidRDefault="00057619" w:rsidP="00057619">
            <w:pPr>
              <w:jc w:val="center"/>
              <w:rPr>
                <w:color w:val="000000"/>
                <w:sz w:val="18"/>
                <w:szCs w:val="18"/>
              </w:rPr>
            </w:pPr>
            <w:r w:rsidRPr="000E7345">
              <w:rPr>
                <w:sz w:val="18"/>
                <w:szCs w:val="18"/>
              </w:rPr>
              <w:t>Минеральная</w:t>
            </w:r>
          </w:p>
        </w:tc>
        <w:tc>
          <w:tcPr>
            <w:tcW w:w="528" w:type="pct"/>
            <w:tcBorders>
              <w:top w:val="single" w:sz="4" w:space="0" w:color="000000"/>
              <w:left w:val="single" w:sz="4" w:space="0" w:color="000000"/>
              <w:bottom w:val="single" w:sz="4" w:space="0" w:color="000000"/>
              <w:right w:val="single" w:sz="4" w:space="0" w:color="000000"/>
            </w:tcBorders>
            <w:vAlign w:val="center"/>
          </w:tcPr>
          <w:p w14:paraId="0F98C0ED" w14:textId="77777777" w:rsidR="00057619" w:rsidRPr="000E7345" w:rsidRDefault="00057619" w:rsidP="00057619">
            <w:pPr>
              <w:jc w:val="center"/>
              <w:rPr>
                <w:color w:val="000000"/>
                <w:sz w:val="18"/>
                <w:szCs w:val="18"/>
              </w:rPr>
            </w:pPr>
            <w:r w:rsidRPr="000E7345">
              <w:rPr>
                <w:sz w:val="18"/>
                <w:szCs w:val="18"/>
              </w:rPr>
              <w:t>Подвальная</w:t>
            </w:r>
          </w:p>
        </w:tc>
        <w:tc>
          <w:tcPr>
            <w:tcW w:w="288" w:type="pct"/>
            <w:tcBorders>
              <w:top w:val="single" w:sz="4" w:space="0" w:color="000000"/>
              <w:left w:val="single" w:sz="4" w:space="0" w:color="000000"/>
              <w:bottom w:val="single" w:sz="4" w:space="0" w:color="000000"/>
              <w:right w:val="single" w:sz="4" w:space="0" w:color="000000"/>
            </w:tcBorders>
            <w:vAlign w:val="center"/>
          </w:tcPr>
          <w:p w14:paraId="722E08F4" w14:textId="77777777" w:rsidR="00057619" w:rsidRPr="000E7345" w:rsidRDefault="00057619" w:rsidP="00057619">
            <w:pPr>
              <w:jc w:val="center"/>
              <w:rPr>
                <w:color w:val="000000"/>
                <w:sz w:val="18"/>
                <w:szCs w:val="18"/>
              </w:rPr>
            </w:pPr>
            <w:r w:rsidRPr="000E7345">
              <w:rPr>
                <w:sz w:val="18"/>
                <w:szCs w:val="18"/>
              </w:rPr>
              <w:t>2015</w:t>
            </w:r>
          </w:p>
        </w:tc>
        <w:tc>
          <w:tcPr>
            <w:tcW w:w="420" w:type="pct"/>
            <w:tcBorders>
              <w:top w:val="single" w:sz="4" w:space="0" w:color="000000"/>
              <w:left w:val="single" w:sz="4" w:space="0" w:color="000000"/>
              <w:bottom w:val="single" w:sz="4" w:space="0" w:color="000000"/>
              <w:right w:val="single" w:sz="4" w:space="0" w:color="000000"/>
            </w:tcBorders>
            <w:vAlign w:val="center"/>
          </w:tcPr>
          <w:p w14:paraId="6B1A7611" w14:textId="77777777" w:rsidR="00057619" w:rsidRPr="000E7345" w:rsidRDefault="00057619" w:rsidP="00057619">
            <w:pPr>
              <w:jc w:val="center"/>
              <w:rPr>
                <w:color w:val="000000"/>
                <w:sz w:val="18"/>
                <w:szCs w:val="18"/>
              </w:rPr>
            </w:pPr>
            <w:r w:rsidRPr="000E7345">
              <w:rPr>
                <w:sz w:val="18"/>
                <w:szCs w:val="18"/>
              </w:rPr>
              <w:t>-</w:t>
            </w:r>
          </w:p>
        </w:tc>
        <w:tc>
          <w:tcPr>
            <w:tcW w:w="349" w:type="pct"/>
            <w:tcBorders>
              <w:top w:val="single" w:sz="4" w:space="0" w:color="000000"/>
              <w:left w:val="single" w:sz="4" w:space="0" w:color="000000"/>
              <w:bottom w:val="single" w:sz="4" w:space="0" w:color="000000"/>
              <w:right w:val="single" w:sz="4" w:space="0" w:color="000000"/>
            </w:tcBorders>
            <w:vAlign w:val="center"/>
          </w:tcPr>
          <w:p w14:paraId="71306D13" w14:textId="77777777" w:rsidR="00057619" w:rsidRPr="000E7345" w:rsidRDefault="00057619" w:rsidP="008D1B7B">
            <w:pPr>
              <w:jc w:val="center"/>
              <w:rPr>
                <w:color w:val="000000"/>
                <w:sz w:val="18"/>
                <w:szCs w:val="18"/>
              </w:rPr>
            </w:pPr>
            <w:r w:rsidRPr="000E7345">
              <w:rPr>
                <w:sz w:val="18"/>
                <w:szCs w:val="18"/>
              </w:rPr>
              <w:t>Отопление/ГВС</w:t>
            </w:r>
          </w:p>
        </w:tc>
        <w:tc>
          <w:tcPr>
            <w:tcW w:w="453" w:type="pct"/>
            <w:tcBorders>
              <w:top w:val="single" w:sz="4" w:space="0" w:color="000000"/>
              <w:left w:val="single" w:sz="4" w:space="0" w:color="000000"/>
              <w:bottom w:val="single" w:sz="4" w:space="0" w:color="000000"/>
              <w:right w:val="single" w:sz="4" w:space="0" w:color="000000"/>
            </w:tcBorders>
            <w:vAlign w:val="center"/>
          </w:tcPr>
          <w:p w14:paraId="69D55854" w14:textId="77777777" w:rsidR="00057619" w:rsidRPr="000E7345" w:rsidRDefault="00057619" w:rsidP="00057619">
            <w:pPr>
              <w:jc w:val="center"/>
              <w:rPr>
                <w:sz w:val="18"/>
                <w:szCs w:val="18"/>
              </w:rPr>
            </w:pPr>
            <w:r w:rsidRPr="000E7345">
              <w:rPr>
                <w:sz w:val="18"/>
                <w:szCs w:val="18"/>
              </w:rPr>
              <w:t>130/70</w:t>
            </w:r>
          </w:p>
        </w:tc>
        <w:tc>
          <w:tcPr>
            <w:tcW w:w="288" w:type="pct"/>
            <w:tcBorders>
              <w:top w:val="single" w:sz="4" w:space="0" w:color="000000"/>
              <w:left w:val="single" w:sz="4" w:space="0" w:color="000000"/>
              <w:bottom w:val="single" w:sz="4" w:space="0" w:color="000000"/>
              <w:right w:val="single" w:sz="4" w:space="0" w:color="000000"/>
            </w:tcBorders>
            <w:vAlign w:val="center"/>
          </w:tcPr>
          <w:p w14:paraId="38AA740B" w14:textId="77777777" w:rsidR="00057619" w:rsidRPr="000E7345" w:rsidRDefault="00057619" w:rsidP="008D1B7B">
            <w:pPr>
              <w:ind w:left="-85" w:right="-44"/>
              <w:jc w:val="center"/>
              <w:rPr>
                <w:color w:val="000000"/>
                <w:sz w:val="18"/>
                <w:szCs w:val="18"/>
              </w:rPr>
            </w:pPr>
            <w:r w:rsidRPr="000E7345">
              <w:rPr>
                <w:color w:val="000000"/>
                <w:sz w:val="18"/>
                <w:szCs w:val="18"/>
              </w:rPr>
              <w:t>Весь год</w:t>
            </w:r>
          </w:p>
        </w:tc>
      </w:tr>
      <w:tr w:rsidR="00057619" w:rsidRPr="000E7345" w14:paraId="6A98FB7C" w14:textId="77777777" w:rsidTr="00FB6BF8">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78793243" w14:textId="77777777" w:rsidR="00057619" w:rsidRPr="000E7345" w:rsidRDefault="00057619" w:rsidP="00057619">
            <w:pPr>
              <w:jc w:val="center"/>
              <w:rPr>
                <w:b/>
                <w:color w:val="000000"/>
                <w:sz w:val="18"/>
                <w:szCs w:val="18"/>
              </w:rPr>
            </w:pPr>
            <w:r w:rsidRPr="000E7345">
              <w:rPr>
                <w:b/>
                <w:sz w:val="18"/>
                <w:szCs w:val="18"/>
              </w:rPr>
              <w:t>Всего</w:t>
            </w:r>
          </w:p>
        </w:tc>
        <w:tc>
          <w:tcPr>
            <w:tcW w:w="444" w:type="pct"/>
            <w:tcBorders>
              <w:top w:val="single" w:sz="4" w:space="0" w:color="000000"/>
              <w:left w:val="single" w:sz="4" w:space="0" w:color="000000"/>
              <w:bottom w:val="single" w:sz="4" w:space="0" w:color="000000"/>
              <w:right w:val="single" w:sz="4" w:space="0" w:color="000000"/>
            </w:tcBorders>
            <w:vAlign w:val="center"/>
          </w:tcPr>
          <w:p w14:paraId="5C8A3D15" w14:textId="77777777" w:rsidR="00057619" w:rsidRPr="000E7345" w:rsidRDefault="00057619" w:rsidP="00FB6BF8">
            <w:pPr>
              <w:jc w:val="center"/>
              <w:rPr>
                <w:b/>
                <w:color w:val="000000"/>
                <w:sz w:val="18"/>
                <w:szCs w:val="18"/>
              </w:rPr>
            </w:pPr>
            <w:r w:rsidRPr="000E7345">
              <w:rPr>
                <w:b/>
                <w:sz w:val="18"/>
                <w:szCs w:val="18"/>
              </w:rPr>
              <w:t>251,55</w:t>
            </w:r>
          </w:p>
        </w:tc>
        <w:tc>
          <w:tcPr>
            <w:tcW w:w="448" w:type="pct"/>
            <w:tcBorders>
              <w:top w:val="single" w:sz="4" w:space="0" w:color="000000"/>
              <w:left w:val="single" w:sz="4" w:space="0" w:color="000000"/>
              <w:bottom w:val="single" w:sz="4" w:space="0" w:color="000000"/>
              <w:right w:val="single" w:sz="4" w:space="0" w:color="000000"/>
            </w:tcBorders>
            <w:vAlign w:val="center"/>
          </w:tcPr>
          <w:p w14:paraId="3E563B80" w14:textId="77777777" w:rsidR="00057619" w:rsidRPr="000E7345" w:rsidRDefault="00057619" w:rsidP="00057619">
            <w:pPr>
              <w:jc w:val="center"/>
              <w:rPr>
                <w:b/>
                <w:color w:val="000000"/>
                <w:sz w:val="18"/>
                <w:szCs w:val="18"/>
              </w:rPr>
            </w:pPr>
            <w:r w:rsidRPr="000E7345">
              <w:rPr>
                <w:b/>
                <w:sz w:val="18"/>
                <w:szCs w:val="18"/>
              </w:rPr>
              <w:t>251,55</w:t>
            </w:r>
          </w:p>
        </w:tc>
        <w:tc>
          <w:tcPr>
            <w:tcW w:w="448" w:type="pct"/>
            <w:tcBorders>
              <w:top w:val="single" w:sz="4" w:space="0" w:color="000000"/>
              <w:left w:val="single" w:sz="4" w:space="0" w:color="000000"/>
              <w:bottom w:val="single" w:sz="4" w:space="0" w:color="000000"/>
              <w:right w:val="single" w:sz="4" w:space="0" w:color="000000"/>
            </w:tcBorders>
            <w:vAlign w:val="center"/>
          </w:tcPr>
          <w:p w14:paraId="0D35746C" w14:textId="77777777" w:rsidR="00057619" w:rsidRPr="000E7345" w:rsidRDefault="00057619" w:rsidP="00057619">
            <w:pPr>
              <w:rPr>
                <w:color w:val="000000"/>
                <w:sz w:val="18"/>
                <w:szCs w:val="18"/>
              </w:rPr>
            </w:pPr>
          </w:p>
        </w:tc>
        <w:tc>
          <w:tcPr>
            <w:tcW w:w="448" w:type="pct"/>
            <w:tcBorders>
              <w:top w:val="single" w:sz="4" w:space="0" w:color="000000"/>
              <w:left w:val="single" w:sz="4" w:space="0" w:color="000000"/>
              <w:bottom w:val="single" w:sz="4" w:space="0" w:color="000000"/>
              <w:right w:val="single" w:sz="4" w:space="0" w:color="000000"/>
            </w:tcBorders>
            <w:vAlign w:val="center"/>
          </w:tcPr>
          <w:p w14:paraId="56BFFB52" w14:textId="77777777" w:rsidR="00057619" w:rsidRPr="000E7345" w:rsidRDefault="00057619" w:rsidP="00057619">
            <w:pPr>
              <w:jc w:val="center"/>
              <w:rPr>
                <w:color w:val="000000"/>
                <w:sz w:val="18"/>
                <w:szCs w:val="18"/>
              </w:rPr>
            </w:pPr>
          </w:p>
        </w:tc>
        <w:tc>
          <w:tcPr>
            <w:tcW w:w="467" w:type="pct"/>
            <w:tcBorders>
              <w:top w:val="single" w:sz="4" w:space="0" w:color="000000"/>
              <w:left w:val="single" w:sz="4" w:space="0" w:color="000000"/>
              <w:bottom w:val="single" w:sz="4" w:space="0" w:color="000000"/>
              <w:right w:val="single" w:sz="4" w:space="0" w:color="000000"/>
            </w:tcBorders>
            <w:vAlign w:val="center"/>
          </w:tcPr>
          <w:p w14:paraId="1E195973" w14:textId="77777777" w:rsidR="00057619" w:rsidRPr="000E7345" w:rsidRDefault="00057619" w:rsidP="00057619">
            <w:pPr>
              <w:rPr>
                <w:color w:val="000000"/>
                <w:sz w:val="18"/>
                <w:szCs w:val="18"/>
              </w:rPr>
            </w:pPr>
          </w:p>
        </w:tc>
        <w:tc>
          <w:tcPr>
            <w:tcW w:w="528" w:type="pct"/>
            <w:tcBorders>
              <w:top w:val="single" w:sz="4" w:space="0" w:color="000000"/>
              <w:left w:val="single" w:sz="4" w:space="0" w:color="000000"/>
              <w:bottom w:val="single" w:sz="4" w:space="0" w:color="000000"/>
              <w:right w:val="single" w:sz="4" w:space="0" w:color="000000"/>
            </w:tcBorders>
            <w:vAlign w:val="center"/>
          </w:tcPr>
          <w:p w14:paraId="4D895064" w14:textId="77777777" w:rsidR="00057619" w:rsidRPr="000E7345" w:rsidRDefault="00057619" w:rsidP="00057619">
            <w:pPr>
              <w:rPr>
                <w:color w:val="000000"/>
                <w:sz w:val="18"/>
                <w:szCs w:val="18"/>
              </w:rPr>
            </w:pPr>
          </w:p>
        </w:tc>
        <w:tc>
          <w:tcPr>
            <w:tcW w:w="288" w:type="pct"/>
            <w:tcBorders>
              <w:top w:val="single" w:sz="4" w:space="0" w:color="000000"/>
              <w:left w:val="single" w:sz="4" w:space="0" w:color="000000"/>
              <w:bottom w:val="single" w:sz="4" w:space="0" w:color="000000"/>
              <w:right w:val="single" w:sz="4" w:space="0" w:color="000000"/>
            </w:tcBorders>
            <w:vAlign w:val="center"/>
          </w:tcPr>
          <w:p w14:paraId="27DDEE56" w14:textId="77777777" w:rsidR="00057619" w:rsidRPr="000E7345" w:rsidRDefault="00057619" w:rsidP="00057619">
            <w:pPr>
              <w:rPr>
                <w:color w:val="000000"/>
                <w:sz w:val="18"/>
                <w:szCs w:val="18"/>
              </w:rPr>
            </w:pPr>
          </w:p>
        </w:tc>
        <w:tc>
          <w:tcPr>
            <w:tcW w:w="420" w:type="pct"/>
            <w:tcBorders>
              <w:top w:val="single" w:sz="4" w:space="0" w:color="000000"/>
              <w:left w:val="single" w:sz="4" w:space="0" w:color="000000"/>
              <w:bottom w:val="single" w:sz="4" w:space="0" w:color="000000"/>
              <w:right w:val="single" w:sz="4" w:space="0" w:color="000000"/>
            </w:tcBorders>
            <w:vAlign w:val="center"/>
          </w:tcPr>
          <w:p w14:paraId="080D2333" w14:textId="77777777" w:rsidR="00057619" w:rsidRPr="000E7345" w:rsidRDefault="00057619" w:rsidP="00057619">
            <w:pPr>
              <w:rPr>
                <w:color w:val="000000"/>
                <w:sz w:val="18"/>
                <w:szCs w:val="18"/>
              </w:rPr>
            </w:pPr>
          </w:p>
        </w:tc>
        <w:tc>
          <w:tcPr>
            <w:tcW w:w="349" w:type="pct"/>
            <w:tcBorders>
              <w:top w:val="single" w:sz="4" w:space="0" w:color="000000"/>
              <w:left w:val="single" w:sz="4" w:space="0" w:color="000000"/>
              <w:bottom w:val="single" w:sz="4" w:space="0" w:color="000000"/>
              <w:right w:val="single" w:sz="4" w:space="0" w:color="000000"/>
            </w:tcBorders>
            <w:vAlign w:val="center"/>
          </w:tcPr>
          <w:p w14:paraId="7B0C19B7" w14:textId="77777777" w:rsidR="00057619" w:rsidRPr="000E7345" w:rsidRDefault="00057619" w:rsidP="008D1B7B">
            <w:pPr>
              <w:jc w:val="center"/>
              <w:rPr>
                <w:color w:val="000000"/>
                <w:sz w:val="18"/>
                <w:szCs w:val="18"/>
              </w:rPr>
            </w:pPr>
          </w:p>
        </w:tc>
        <w:tc>
          <w:tcPr>
            <w:tcW w:w="453" w:type="pct"/>
            <w:tcBorders>
              <w:top w:val="single" w:sz="4" w:space="0" w:color="000000"/>
              <w:left w:val="single" w:sz="4" w:space="0" w:color="000000"/>
              <w:bottom w:val="single" w:sz="4" w:space="0" w:color="000000"/>
              <w:right w:val="single" w:sz="4" w:space="0" w:color="000000"/>
            </w:tcBorders>
            <w:vAlign w:val="center"/>
          </w:tcPr>
          <w:p w14:paraId="1A43788B" w14:textId="77777777" w:rsidR="00057619" w:rsidRPr="000E7345" w:rsidRDefault="00057619" w:rsidP="00057619">
            <w:pPr>
              <w:rPr>
                <w:color w:val="000000"/>
                <w:sz w:val="18"/>
                <w:szCs w:val="18"/>
              </w:rPr>
            </w:pPr>
          </w:p>
        </w:tc>
        <w:tc>
          <w:tcPr>
            <w:tcW w:w="288" w:type="pct"/>
            <w:tcBorders>
              <w:top w:val="single" w:sz="4" w:space="0" w:color="000000"/>
              <w:left w:val="single" w:sz="4" w:space="0" w:color="000000"/>
              <w:bottom w:val="single" w:sz="4" w:space="0" w:color="000000"/>
              <w:right w:val="single" w:sz="4" w:space="0" w:color="000000"/>
            </w:tcBorders>
            <w:vAlign w:val="center"/>
          </w:tcPr>
          <w:p w14:paraId="2974381A" w14:textId="77777777" w:rsidR="00057619" w:rsidRPr="000E7345" w:rsidRDefault="00057619" w:rsidP="00057619">
            <w:pPr>
              <w:rPr>
                <w:color w:val="000000"/>
                <w:sz w:val="18"/>
                <w:szCs w:val="18"/>
              </w:rPr>
            </w:pPr>
          </w:p>
        </w:tc>
      </w:tr>
      <w:tr w:rsidR="00057619" w:rsidRPr="000E7345" w14:paraId="2CB52226" w14:textId="77777777" w:rsidTr="00FB6BF8">
        <w:trPr>
          <w:trHeight w:val="20"/>
        </w:trPr>
        <w:tc>
          <w:tcPr>
            <w:tcW w:w="419" w:type="pct"/>
            <w:tcBorders>
              <w:top w:val="single" w:sz="4" w:space="0" w:color="000000"/>
              <w:left w:val="single" w:sz="4" w:space="0" w:color="000000"/>
              <w:bottom w:val="single" w:sz="4" w:space="0" w:color="000000"/>
              <w:right w:val="single" w:sz="4" w:space="0" w:color="000000"/>
            </w:tcBorders>
            <w:vAlign w:val="center"/>
          </w:tcPr>
          <w:p w14:paraId="09F4AD2D" w14:textId="77777777" w:rsidR="00057619" w:rsidRPr="000E7345" w:rsidRDefault="00057619" w:rsidP="00057619">
            <w:pPr>
              <w:jc w:val="center"/>
              <w:rPr>
                <w:b/>
                <w:color w:val="000000"/>
                <w:sz w:val="18"/>
                <w:szCs w:val="18"/>
              </w:rPr>
            </w:pPr>
            <w:r w:rsidRPr="000E7345">
              <w:rPr>
                <w:b/>
                <w:color w:val="000000"/>
                <w:sz w:val="18"/>
                <w:szCs w:val="18"/>
              </w:rPr>
              <w:t xml:space="preserve">ИТОГО </w:t>
            </w:r>
          </w:p>
        </w:tc>
        <w:tc>
          <w:tcPr>
            <w:tcW w:w="444" w:type="pct"/>
            <w:tcBorders>
              <w:top w:val="single" w:sz="4" w:space="0" w:color="000000"/>
              <w:left w:val="single" w:sz="4" w:space="0" w:color="000000"/>
              <w:bottom w:val="single" w:sz="4" w:space="0" w:color="000000"/>
              <w:right w:val="single" w:sz="4" w:space="0" w:color="000000"/>
            </w:tcBorders>
            <w:vAlign w:val="center"/>
          </w:tcPr>
          <w:p w14:paraId="0AA444C2" w14:textId="77777777" w:rsidR="00057619" w:rsidRPr="000E7345" w:rsidRDefault="00057619" w:rsidP="00FB6BF8">
            <w:pPr>
              <w:jc w:val="center"/>
              <w:rPr>
                <w:b/>
                <w:color w:val="000000"/>
                <w:sz w:val="18"/>
                <w:szCs w:val="18"/>
              </w:rPr>
            </w:pPr>
            <w:r w:rsidRPr="000E7345">
              <w:rPr>
                <w:b/>
                <w:sz w:val="18"/>
                <w:szCs w:val="18"/>
              </w:rPr>
              <w:t>651,73</w:t>
            </w:r>
          </w:p>
        </w:tc>
        <w:tc>
          <w:tcPr>
            <w:tcW w:w="448" w:type="pct"/>
            <w:tcBorders>
              <w:top w:val="single" w:sz="4" w:space="0" w:color="000000"/>
              <w:left w:val="single" w:sz="4" w:space="0" w:color="000000"/>
              <w:bottom w:val="single" w:sz="4" w:space="0" w:color="000000"/>
              <w:right w:val="single" w:sz="4" w:space="0" w:color="000000"/>
            </w:tcBorders>
            <w:vAlign w:val="center"/>
          </w:tcPr>
          <w:p w14:paraId="5AEE7CCC" w14:textId="77777777" w:rsidR="00057619" w:rsidRPr="000E7345" w:rsidRDefault="00057619" w:rsidP="00057619">
            <w:pPr>
              <w:jc w:val="center"/>
              <w:rPr>
                <w:b/>
                <w:color w:val="000000"/>
                <w:sz w:val="18"/>
                <w:szCs w:val="18"/>
              </w:rPr>
            </w:pPr>
            <w:r w:rsidRPr="000E7345">
              <w:rPr>
                <w:b/>
                <w:sz w:val="18"/>
                <w:szCs w:val="18"/>
              </w:rPr>
              <w:t>653,09</w:t>
            </w:r>
          </w:p>
        </w:tc>
        <w:tc>
          <w:tcPr>
            <w:tcW w:w="448" w:type="pct"/>
            <w:tcBorders>
              <w:top w:val="single" w:sz="4" w:space="0" w:color="000000"/>
              <w:left w:val="single" w:sz="4" w:space="0" w:color="000000"/>
              <w:bottom w:val="single" w:sz="4" w:space="0" w:color="000000"/>
              <w:right w:val="single" w:sz="4" w:space="0" w:color="000000"/>
            </w:tcBorders>
            <w:vAlign w:val="center"/>
          </w:tcPr>
          <w:p w14:paraId="0A369267" w14:textId="77777777" w:rsidR="00057619" w:rsidRPr="000E7345" w:rsidRDefault="00057619" w:rsidP="00057619">
            <w:pPr>
              <w:rPr>
                <w:color w:val="000000"/>
                <w:sz w:val="18"/>
                <w:szCs w:val="18"/>
              </w:rPr>
            </w:pPr>
          </w:p>
        </w:tc>
        <w:tc>
          <w:tcPr>
            <w:tcW w:w="448" w:type="pct"/>
            <w:tcBorders>
              <w:top w:val="single" w:sz="4" w:space="0" w:color="000000"/>
              <w:left w:val="single" w:sz="4" w:space="0" w:color="000000"/>
              <w:bottom w:val="single" w:sz="4" w:space="0" w:color="000000"/>
              <w:right w:val="single" w:sz="4" w:space="0" w:color="000000"/>
            </w:tcBorders>
            <w:vAlign w:val="center"/>
          </w:tcPr>
          <w:p w14:paraId="6A9B294B" w14:textId="77777777" w:rsidR="00057619" w:rsidRPr="000E7345" w:rsidRDefault="00057619" w:rsidP="00057619">
            <w:pPr>
              <w:jc w:val="center"/>
              <w:rPr>
                <w:color w:val="000000"/>
                <w:sz w:val="18"/>
                <w:szCs w:val="18"/>
              </w:rPr>
            </w:pPr>
          </w:p>
        </w:tc>
        <w:tc>
          <w:tcPr>
            <w:tcW w:w="467" w:type="pct"/>
            <w:tcBorders>
              <w:top w:val="single" w:sz="4" w:space="0" w:color="000000"/>
              <w:left w:val="single" w:sz="4" w:space="0" w:color="000000"/>
              <w:bottom w:val="single" w:sz="4" w:space="0" w:color="000000"/>
              <w:right w:val="single" w:sz="4" w:space="0" w:color="000000"/>
            </w:tcBorders>
            <w:vAlign w:val="center"/>
          </w:tcPr>
          <w:p w14:paraId="5D8C2512" w14:textId="77777777" w:rsidR="00057619" w:rsidRPr="000E7345" w:rsidRDefault="00057619" w:rsidP="00057619">
            <w:pPr>
              <w:rPr>
                <w:color w:val="000000"/>
                <w:sz w:val="18"/>
                <w:szCs w:val="18"/>
              </w:rPr>
            </w:pPr>
          </w:p>
        </w:tc>
        <w:tc>
          <w:tcPr>
            <w:tcW w:w="528" w:type="pct"/>
            <w:tcBorders>
              <w:top w:val="single" w:sz="4" w:space="0" w:color="000000"/>
              <w:left w:val="single" w:sz="4" w:space="0" w:color="000000"/>
              <w:bottom w:val="single" w:sz="4" w:space="0" w:color="000000"/>
              <w:right w:val="single" w:sz="4" w:space="0" w:color="000000"/>
            </w:tcBorders>
            <w:vAlign w:val="center"/>
          </w:tcPr>
          <w:p w14:paraId="647702EC" w14:textId="77777777" w:rsidR="00057619" w:rsidRPr="000E7345" w:rsidRDefault="00057619" w:rsidP="00057619">
            <w:pPr>
              <w:rPr>
                <w:color w:val="000000"/>
                <w:sz w:val="18"/>
                <w:szCs w:val="18"/>
              </w:rPr>
            </w:pPr>
          </w:p>
        </w:tc>
        <w:tc>
          <w:tcPr>
            <w:tcW w:w="288" w:type="pct"/>
            <w:tcBorders>
              <w:top w:val="single" w:sz="4" w:space="0" w:color="000000"/>
              <w:left w:val="single" w:sz="4" w:space="0" w:color="000000"/>
              <w:bottom w:val="single" w:sz="4" w:space="0" w:color="000000"/>
              <w:right w:val="single" w:sz="4" w:space="0" w:color="000000"/>
            </w:tcBorders>
            <w:vAlign w:val="center"/>
          </w:tcPr>
          <w:p w14:paraId="44B7FA57" w14:textId="77777777" w:rsidR="00057619" w:rsidRPr="000E7345" w:rsidRDefault="00057619" w:rsidP="00057619">
            <w:pPr>
              <w:rPr>
                <w:color w:val="000000"/>
                <w:sz w:val="18"/>
                <w:szCs w:val="18"/>
              </w:rPr>
            </w:pPr>
          </w:p>
        </w:tc>
        <w:tc>
          <w:tcPr>
            <w:tcW w:w="420" w:type="pct"/>
            <w:tcBorders>
              <w:top w:val="single" w:sz="4" w:space="0" w:color="000000"/>
              <w:left w:val="single" w:sz="4" w:space="0" w:color="000000"/>
              <w:bottom w:val="single" w:sz="4" w:space="0" w:color="000000"/>
              <w:right w:val="single" w:sz="4" w:space="0" w:color="000000"/>
            </w:tcBorders>
            <w:vAlign w:val="center"/>
          </w:tcPr>
          <w:p w14:paraId="610BB6F1" w14:textId="77777777" w:rsidR="00057619" w:rsidRPr="000E7345" w:rsidRDefault="00057619" w:rsidP="00057619">
            <w:pPr>
              <w:rPr>
                <w:color w:val="000000"/>
                <w:sz w:val="18"/>
                <w:szCs w:val="18"/>
              </w:rPr>
            </w:pPr>
          </w:p>
        </w:tc>
        <w:tc>
          <w:tcPr>
            <w:tcW w:w="349" w:type="pct"/>
            <w:tcBorders>
              <w:top w:val="single" w:sz="4" w:space="0" w:color="000000"/>
              <w:left w:val="single" w:sz="4" w:space="0" w:color="000000"/>
              <w:bottom w:val="single" w:sz="4" w:space="0" w:color="000000"/>
              <w:right w:val="single" w:sz="4" w:space="0" w:color="000000"/>
            </w:tcBorders>
            <w:vAlign w:val="center"/>
          </w:tcPr>
          <w:p w14:paraId="19762581" w14:textId="77777777" w:rsidR="00057619" w:rsidRPr="000E7345" w:rsidRDefault="00057619" w:rsidP="008D1B7B">
            <w:pPr>
              <w:jc w:val="center"/>
              <w:rPr>
                <w:color w:val="000000"/>
                <w:sz w:val="18"/>
                <w:szCs w:val="18"/>
              </w:rPr>
            </w:pPr>
          </w:p>
        </w:tc>
        <w:tc>
          <w:tcPr>
            <w:tcW w:w="453" w:type="pct"/>
            <w:tcBorders>
              <w:top w:val="single" w:sz="4" w:space="0" w:color="000000"/>
              <w:left w:val="single" w:sz="4" w:space="0" w:color="000000"/>
              <w:bottom w:val="single" w:sz="4" w:space="0" w:color="000000"/>
              <w:right w:val="single" w:sz="4" w:space="0" w:color="000000"/>
            </w:tcBorders>
            <w:vAlign w:val="center"/>
          </w:tcPr>
          <w:p w14:paraId="64897331" w14:textId="77777777" w:rsidR="00057619" w:rsidRPr="000E7345" w:rsidRDefault="00057619" w:rsidP="00057619">
            <w:pPr>
              <w:rPr>
                <w:color w:val="000000"/>
                <w:sz w:val="18"/>
                <w:szCs w:val="18"/>
              </w:rPr>
            </w:pPr>
          </w:p>
        </w:tc>
        <w:tc>
          <w:tcPr>
            <w:tcW w:w="288" w:type="pct"/>
            <w:tcBorders>
              <w:top w:val="single" w:sz="4" w:space="0" w:color="000000"/>
              <w:left w:val="single" w:sz="4" w:space="0" w:color="000000"/>
              <w:bottom w:val="single" w:sz="4" w:space="0" w:color="000000"/>
              <w:right w:val="single" w:sz="4" w:space="0" w:color="000000"/>
            </w:tcBorders>
            <w:vAlign w:val="center"/>
          </w:tcPr>
          <w:p w14:paraId="08151AE3" w14:textId="77777777" w:rsidR="00057619" w:rsidRPr="000E7345" w:rsidRDefault="00057619" w:rsidP="00057619">
            <w:pPr>
              <w:rPr>
                <w:color w:val="000000"/>
                <w:sz w:val="18"/>
                <w:szCs w:val="18"/>
              </w:rPr>
            </w:pPr>
          </w:p>
        </w:tc>
      </w:tr>
    </w:tbl>
    <w:p w14:paraId="233EFA61" w14:textId="32E5C8A6" w:rsidR="00057619" w:rsidRPr="000E7345" w:rsidRDefault="00057619" w:rsidP="003F3A5F"/>
    <w:p w14:paraId="344F6298" w14:textId="77777777" w:rsidR="00057619" w:rsidRPr="000E7345" w:rsidRDefault="00057619" w:rsidP="003F3A5F"/>
    <w:p w14:paraId="2BDB1D74" w14:textId="77777777" w:rsidR="00BE6E66" w:rsidRPr="000E7345" w:rsidRDefault="00BE6E66" w:rsidP="003F3A5F">
      <w:pPr>
        <w:spacing w:before="240" w:line="360" w:lineRule="auto"/>
        <w:ind w:firstLine="709"/>
        <w:jc w:val="both"/>
        <w:rPr>
          <w:i/>
          <w:sz w:val="28"/>
          <w:szCs w:val="28"/>
        </w:rPr>
        <w:sectPr w:rsidR="00BE6E66" w:rsidRPr="000E7345" w:rsidSect="00B63164">
          <w:pgSz w:w="16840" w:h="11920" w:orient="landscape"/>
          <w:pgMar w:top="1701" w:right="567" w:bottom="567" w:left="567" w:header="709" w:footer="267" w:gutter="0"/>
          <w:cols w:space="720"/>
          <w:docGrid w:linePitch="326"/>
        </w:sectPr>
      </w:pPr>
    </w:p>
    <w:p w14:paraId="2B26F9A5" w14:textId="49900FC0" w:rsidR="003F3A5F" w:rsidRPr="000E7345" w:rsidRDefault="003F3A5F" w:rsidP="00BE6E66">
      <w:pPr>
        <w:spacing w:line="360" w:lineRule="auto"/>
        <w:ind w:firstLine="709"/>
        <w:jc w:val="both"/>
        <w:rPr>
          <w:i/>
          <w:sz w:val="26"/>
          <w:szCs w:val="26"/>
        </w:rPr>
      </w:pPr>
      <w:r w:rsidRPr="000E7345">
        <w:rPr>
          <w:i/>
          <w:sz w:val="26"/>
          <w:szCs w:val="26"/>
        </w:rPr>
        <w:t xml:space="preserve">Котельная </w:t>
      </w:r>
      <w:r w:rsidR="005125B7" w:rsidRPr="000E7345">
        <w:rPr>
          <w:i/>
          <w:sz w:val="26"/>
          <w:szCs w:val="26"/>
        </w:rPr>
        <w:t>МБУ «ЦБС»</w:t>
      </w:r>
    </w:p>
    <w:p w14:paraId="2B26F9A6" w14:textId="77777777" w:rsidR="003F3A5F" w:rsidRPr="000E7345" w:rsidRDefault="003F3A5F" w:rsidP="003F3A5F">
      <w:pPr>
        <w:spacing w:line="360" w:lineRule="auto"/>
        <w:ind w:firstLine="709"/>
        <w:jc w:val="both"/>
        <w:rPr>
          <w:sz w:val="26"/>
          <w:szCs w:val="26"/>
          <w:shd w:val="clear" w:color="auto" w:fill="FFFFFF"/>
        </w:rPr>
      </w:pPr>
      <w:r w:rsidRPr="000E7345">
        <w:rPr>
          <w:sz w:val="26"/>
          <w:szCs w:val="26"/>
          <w:shd w:val="clear" w:color="auto" w:fill="FFFFFF"/>
        </w:rPr>
        <w:t>Система теплоснабжения закрытая, четырехтрубная. В настоящее время тепловая сеть горячего водоснабжения не действует.</w:t>
      </w:r>
    </w:p>
    <w:p w14:paraId="2B26F9A7" w14:textId="3311F76C" w:rsidR="003F3A5F" w:rsidRPr="000E7345" w:rsidRDefault="003F3A5F" w:rsidP="003F3A5F">
      <w:pPr>
        <w:spacing w:line="360" w:lineRule="auto"/>
        <w:ind w:firstLine="709"/>
        <w:jc w:val="both"/>
        <w:rPr>
          <w:sz w:val="26"/>
          <w:szCs w:val="26"/>
        </w:rPr>
      </w:pPr>
      <w:r w:rsidRPr="000E7345">
        <w:rPr>
          <w:sz w:val="26"/>
          <w:szCs w:val="26"/>
        </w:rPr>
        <w:t>Общая характеристика сетей по длинам и д</w:t>
      </w:r>
      <w:r w:rsidR="009435B7" w:rsidRPr="000E7345">
        <w:rPr>
          <w:sz w:val="26"/>
          <w:szCs w:val="26"/>
        </w:rPr>
        <w:t>иаметрам представлена в таблице </w:t>
      </w:r>
      <w:r w:rsidR="009435B7" w:rsidRPr="000E7345">
        <w:rPr>
          <w:sz w:val="26"/>
          <w:szCs w:val="26"/>
        </w:rPr>
        <w:fldChar w:fldCharType="begin"/>
      </w:r>
      <w:r w:rsidR="009435B7" w:rsidRPr="000E7345">
        <w:rPr>
          <w:sz w:val="26"/>
          <w:szCs w:val="26"/>
        </w:rPr>
        <w:instrText xml:space="preserve"> REF  _Ref92984185 \h \r \t </w:instrText>
      </w:r>
      <w:r w:rsidR="007073FC"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41</w:t>
      </w:r>
      <w:r w:rsidR="009435B7" w:rsidRPr="000E7345">
        <w:rPr>
          <w:sz w:val="26"/>
          <w:szCs w:val="26"/>
        </w:rPr>
        <w:fldChar w:fldCharType="end"/>
      </w:r>
      <w:r w:rsidRPr="000E7345">
        <w:rPr>
          <w:sz w:val="26"/>
          <w:szCs w:val="26"/>
        </w:rPr>
        <w:t>.</w:t>
      </w:r>
    </w:p>
    <w:p w14:paraId="2B26F9A8" w14:textId="4A111694"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143" w:name="_Ref92984185"/>
      <w:r w:rsidRPr="000E7345">
        <w:rPr>
          <w:rFonts w:eastAsiaTheme="minorEastAsia"/>
          <w:lang w:eastAsia="en-US"/>
        </w:rPr>
        <w:t xml:space="preserve">Характеристики тепловых сетей от котельной </w:t>
      </w:r>
      <w:bookmarkEnd w:id="143"/>
      <w:r w:rsidR="005125B7" w:rsidRPr="000E7345">
        <w:rPr>
          <w:rFonts w:eastAsiaTheme="minorEastAsia"/>
          <w:lang w:eastAsia="en-US"/>
        </w:rPr>
        <w:t>МБУ «ЦБС»</w:t>
      </w:r>
    </w:p>
    <w:tbl>
      <w:tblPr>
        <w:tblpPr w:leftFromText="180" w:rightFromText="180"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263"/>
        <w:gridCol w:w="1277"/>
        <w:gridCol w:w="1284"/>
        <w:gridCol w:w="1543"/>
        <w:gridCol w:w="1543"/>
        <w:gridCol w:w="1732"/>
      </w:tblGrid>
      <w:tr w:rsidR="00CB5428" w:rsidRPr="000E7345" w14:paraId="2B26F9B0" w14:textId="77777777" w:rsidTr="005C7D97">
        <w:trPr>
          <w:trHeight w:val="20"/>
          <w:tblHeader/>
          <w:jc w:val="center"/>
        </w:trPr>
        <w:tc>
          <w:tcPr>
            <w:tcW w:w="1174" w:type="pct"/>
            <w:vAlign w:val="center"/>
          </w:tcPr>
          <w:p w14:paraId="2B26F9A9" w14:textId="2B9D6791" w:rsidR="00CB5428" w:rsidRPr="000E7345" w:rsidRDefault="00CB5428" w:rsidP="00CB5428">
            <w:pPr>
              <w:suppressAutoHyphens/>
              <w:autoSpaceDE w:val="0"/>
              <w:autoSpaceDN w:val="0"/>
              <w:adjustRightInd w:val="0"/>
              <w:jc w:val="center"/>
              <w:rPr>
                <w:b/>
                <w:bCs/>
                <w:sz w:val="20"/>
                <w:szCs w:val="20"/>
              </w:rPr>
            </w:pPr>
            <w:r w:rsidRPr="000E7345">
              <w:rPr>
                <w:b/>
                <w:bCs/>
                <w:sz w:val="20"/>
                <w:szCs w:val="20"/>
              </w:rPr>
              <w:t>Наименование участка</w:t>
            </w:r>
          </w:p>
        </w:tc>
        <w:tc>
          <w:tcPr>
            <w:tcW w:w="662" w:type="pct"/>
            <w:vAlign w:val="center"/>
          </w:tcPr>
          <w:p w14:paraId="2B26F9AB" w14:textId="77777777" w:rsidR="00CB5428" w:rsidRPr="000E7345" w:rsidRDefault="00CB5428" w:rsidP="00C13FFD">
            <w:pPr>
              <w:suppressAutoHyphens/>
              <w:autoSpaceDE w:val="0"/>
              <w:autoSpaceDN w:val="0"/>
              <w:adjustRightInd w:val="0"/>
              <w:jc w:val="center"/>
              <w:rPr>
                <w:b/>
                <w:bCs/>
                <w:sz w:val="20"/>
                <w:szCs w:val="20"/>
              </w:rPr>
            </w:pPr>
            <w:r w:rsidRPr="000E7345">
              <w:rPr>
                <w:b/>
                <w:bCs/>
                <w:sz w:val="20"/>
                <w:szCs w:val="20"/>
              </w:rPr>
              <w:t>Длина участка, м</w:t>
            </w:r>
          </w:p>
        </w:tc>
        <w:tc>
          <w:tcPr>
            <w:tcW w:w="666" w:type="pct"/>
            <w:vAlign w:val="center"/>
          </w:tcPr>
          <w:p w14:paraId="2B26F9AC" w14:textId="77777777" w:rsidR="00CB5428" w:rsidRPr="000E7345" w:rsidRDefault="00CB5428" w:rsidP="00C13FFD">
            <w:pPr>
              <w:suppressAutoHyphens/>
              <w:autoSpaceDE w:val="0"/>
              <w:autoSpaceDN w:val="0"/>
              <w:adjustRightInd w:val="0"/>
              <w:jc w:val="center"/>
              <w:rPr>
                <w:b/>
                <w:bCs/>
                <w:sz w:val="20"/>
                <w:szCs w:val="20"/>
              </w:rPr>
            </w:pPr>
            <w:r w:rsidRPr="000E7345">
              <w:rPr>
                <w:b/>
                <w:bCs/>
                <w:sz w:val="20"/>
                <w:szCs w:val="20"/>
              </w:rPr>
              <w:t>Диаметр, м</w:t>
            </w:r>
          </w:p>
        </w:tc>
        <w:tc>
          <w:tcPr>
            <w:tcW w:w="800" w:type="pct"/>
            <w:vAlign w:val="center"/>
          </w:tcPr>
          <w:p w14:paraId="2B26F9AD" w14:textId="77777777" w:rsidR="00CB5428" w:rsidRPr="000E7345" w:rsidRDefault="00CB5428" w:rsidP="00C13FFD">
            <w:pPr>
              <w:suppressAutoHyphens/>
              <w:autoSpaceDE w:val="0"/>
              <w:autoSpaceDN w:val="0"/>
              <w:adjustRightInd w:val="0"/>
              <w:jc w:val="center"/>
              <w:rPr>
                <w:b/>
                <w:bCs/>
                <w:sz w:val="20"/>
                <w:szCs w:val="20"/>
              </w:rPr>
            </w:pPr>
            <w:r w:rsidRPr="000E7345">
              <w:rPr>
                <w:b/>
                <w:bCs/>
                <w:sz w:val="20"/>
                <w:szCs w:val="20"/>
              </w:rPr>
              <w:t>Год прокладки</w:t>
            </w:r>
          </w:p>
        </w:tc>
        <w:tc>
          <w:tcPr>
            <w:tcW w:w="800" w:type="pct"/>
            <w:vAlign w:val="center"/>
          </w:tcPr>
          <w:p w14:paraId="2B26F9AE" w14:textId="77777777" w:rsidR="00CB5428" w:rsidRPr="000E7345" w:rsidRDefault="00CB5428" w:rsidP="00C13FFD">
            <w:pPr>
              <w:suppressAutoHyphens/>
              <w:autoSpaceDE w:val="0"/>
              <w:autoSpaceDN w:val="0"/>
              <w:adjustRightInd w:val="0"/>
              <w:jc w:val="center"/>
              <w:rPr>
                <w:b/>
                <w:bCs/>
                <w:sz w:val="20"/>
                <w:szCs w:val="20"/>
              </w:rPr>
            </w:pPr>
            <w:r w:rsidRPr="000E7345">
              <w:rPr>
                <w:b/>
                <w:bCs/>
                <w:sz w:val="20"/>
                <w:szCs w:val="20"/>
              </w:rPr>
              <w:t>Тип изоляции</w:t>
            </w:r>
          </w:p>
        </w:tc>
        <w:tc>
          <w:tcPr>
            <w:tcW w:w="898" w:type="pct"/>
            <w:vAlign w:val="center"/>
          </w:tcPr>
          <w:p w14:paraId="2B26F9AF" w14:textId="77777777" w:rsidR="00CB5428" w:rsidRPr="000E7345" w:rsidRDefault="00CB5428" w:rsidP="00C13FFD">
            <w:pPr>
              <w:suppressAutoHyphens/>
              <w:autoSpaceDE w:val="0"/>
              <w:autoSpaceDN w:val="0"/>
              <w:adjustRightInd w:val="0"/>
              <w:jc w:val="center"/>
              <w:rPr>
                <w:b/>
                <w:bCs/>
                <w:sz w:val="20"/>
                <w:szCs w:val="20"/>
              </w:rPr>
            </w:pPr>
            <w:r w:rsidRPr="000E7345">
              <w:rPr>
                <w:b/>
                <w:bCs/>
                <w:sz w:val="20"/>
                <w:szCs w:val="20"/>
              </w:rPr>
              <w:t>Вид прокладки тепловой сети</w:t>
            </w:r>
          </w:p>
        </w:tc>
      </w:tr>
      <w:tr w:rsidR="00CB5428" w:rsidRPr="000E7345" w14:paraId="49725B88" w14:textId="77777777" w:rsidTr="00CB5428">
        <w:trPr>
          <w:trHeight w:val="20"/>
          <w:tblHeader/>
          <w:jc w:val="center"/>
        </w:trPr>
        <w:tc>
          <w:tcPr>
            <w:tcW w:w="5000" w:type="pct"/>
            <w:gridSpan w:val="6"/>
            <w:vAlign w:val="center"/>
          </w:tcPr>
          <w:p w14:paraId="350CDC76" w14:textId="36184CB5" w:rsidR="00CB5428" w:rsidRPr="000E7345" w:rsidRDefault="00CB5428" w:rsidP="00C13FFD">
            <w:pPr>
              <w:suppressAutoHyphens/>
              <w:autoSpaceDE w:val="0"/>
              <w:autoSpaceDN w:val="0"/>
              <w:adjustRightInd w:val="0"/>
              <w:jc w:val="center"/>
              <w:rPr>
                <w:b/>
                <w:bCs/>
                <w:sz w:val="20"/>
                <w:szCs w:val="20"/>
              </w:rPr>
            </w:pPr>
            <w:r w:rsidRPr="000E7345">
              <w:rPr>
                <w:b/>
                <w:bCs/>
                <w:sz w:val="20"/>
                <w:szCs w:val="20"/>
              </w:rPr>
              <w:t>Сети ТС</w:t>
            </w:r>
          </w:p>
        </w:tc>
      </w:tr>
      <w:tr w:rsidR="000951E0" w:rsidRPr="000E7345" w14:paraId="2B26F9B8" w14:textId="77777777" w:rsidTr="00795803">
        <w:trPr>
          <w:trHeight w:val="20"/>
          <w:jc w:val="center"/>
        </w:trPr>
        <w:tc>
          <w:tcPr>
            <w:tcW w:w="1174" w:type="pct"/>
            <w:vAlign w:val="center"/>
          </w:tcPr>
          <w:p w14:paraId="2B26F9B1" w14:textId="7FBCE19A" w:rsidR="000951E0" w:rsidRPr="000E7345" w:rsidRDefault="000951E0" w:rsidP="000951E0">
            <w:pPr>
              <w:jc w:val="center"/>
              <w:rPr>
                <w:sz w:val="20"/>
                <w:szCs w:val="20"/>
              </w:rPr>
            </w:pPr>
            <w:r w:rsidRPr="000E7345">
              <w:rPr>
                <w:color w:val="000000"/>
                <w:sz w:val="20"/>
                <w:szCs w:val="20"/>
              </w:rPr>
              <w:t>БМК-ТК-1</w:t>
            </w:r>
          </w:p>
        </w:tc>
        <w:tc>
          <w:tcPr>
            <w:tcW w:w="662" w:type="pct"/>
            <w:vAlign w:val="center"/>
          </w:tcPr>
          <w:p w14:paraId="2B26F9B3" w14:textId="5FABC667" w:rsidR="000951E0" w:rsidRPr="000E7345" w:rsidRDefault="000951E0" w:rsidP="000951E0">
            <w:pPr>
              <w:jc w:val="center"/>
              <w:rPr>
                <w:sz w:val="20"/>
                <w:szCs w:val="20"/>
              </w:rPr>
            </w:pPr>
            <w:r w:rsidRPr="000E7345">
              <w:rPr>
                <w:color w:val="000000"/>
                <w:sz w:val="20"/>
                <w:szCs w:val="20"/>
              </w:rPr>
              <w:t>7,58</w:t>
            </w:r>
          </w:p>
        </w:tc>
        <w:tc>
          <w:tcPr>
            <w:tcW w:w="666" w:type="pct"/>
            <w:vAlign w:val="center"/>
          </w:tcPr>
          <w:p w14:paraId="2B26F9B4" w14:textId="53FA05B6" w:rsidR="000951E0" w:rsidRPr="000E7345" w:rsidRDefault="000951E0" w:rsidP="000951E0">
            <w:pPr>
              <w:jc w:val="center"/>
              <w:rPr>
                <w:sz w:val="20"/>
                <w:szCs w:val="20"/>
              </w:rPr>
            </w:pPr>
            <w:r w:rsidRPr="000E7345">
              <w:rPr>
                <w:color w:val="000000"/>
                <w:sz w:val="20"/>
                <w:szCs w:val="20"/>
              </w:rPr>
              <w:t>0,133</w:t>
            </w:r>
          </w:p>
        </w:tc>
        <w:tc>
          <w:tcPr>
            <w:tcW w:w="800" w:type="pct"/>
          </w:tcPr>
          <w:p w14:paraId="2B26F9B5" w14:textId="2FB3757B" w:rsidR="000951E0" w:rsidRPr="000E7345" w:rsidRDefault="000951E0" w:rsidP="000951E0">
            <w:pPr>
              <w:jc w:val="center"/>
              <w:rPr>
                <w:sz w:val="20"/>
                <w:szCs w:val="20"/>
              </w:rPr>
            </w:pPr>
            <w:r w:rsidRPr="000E7345">
              <w:rPr>
                <w:sz w:val="20"/>
                <w:szCs w:val="20"/>
              </w:rPr>
              <w:t>1978</w:t>
            </w:r>
          </w:p>
        </w:tc>
        <w:tc>
          <w:tcPr>
            <w:tcW w:w="800" w:type="pct"/>
            <w:vAlign w:val="center"/>
          </w:tcPr>
          <w:p w14:paraId="2B26F9B6"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9B7"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2B26F9C0" w14:textId="77777777" w:rsidTr="00795803">
        <w:trPr>
          <w:trHeight w:val="20"/>
          <w:jc w:val="center"/>
        </w:trPr>
        <w:tc>
          <w:tcPr>
            <w:tcW w:w="1174" w:type="pct"/>
            <w:vAlign w:val="center"/>
          </w:tcPr>
          <w:p w14:paraId="2B26F9B9" w14:textId="6D33A046" w:rsidR="000951E0" w:rsidRPr="000E7345" w:rsidRDefault="000951E0" w:rsidP="000951E0">
            <w:pPr>
              <w:jc w:val="center"/>
              <w:rPr>
                <w:sz w:val="20"/>
                <w:szCs w:val="20"/>
              </w:rPr>
            </w:pPr>
            <w:r w:rsidRPr="000E7345">
              <w:rPr>
                <w:color w:val="000000"/>
                <w:sz w:val="20"/>
                <w:szCs w:val="20"/>
              </w:rPr>
              <w:t>ТК-1-ТК-2</w:t>
            </w:r>
          </w:p>
        </w:tc>
        <w:tc>
          <w:tcPr>
            <w:tcW w:w="662" w:type="pct"/>
            <w:vAlign w:val="center"/>
          </w:tcPr>
          <w:p w14:paraId="2B26F9BB" w14:textId="2F3AE336" w:rsidR="000951E0" w:rsidRPr="000E7345" w:rsidRDefault="000951E0" w:rsidP="000951E0">
            <w:pPr>
              <w:jc w:val="center"/>
              <w:rPr>
                <w:sz w:val="20"/>
                <w:szCs w:val="20"/>
              </w:rPr>
            </w:pPr>
            <w:r w:rsidRPr="000E7345">
              <w:rPr>
                <w:color w:val="000000"/>
                <w:sz w:val="20"/>
                <w:szCs w:val="20"/>
              </w:rPr>
              <w:t>25,49</w:t>
            </w:r>
          </w:p>
        </w:tc>
        <w:tc>
          <w:tcPr>
            <w:tcW w:w="666" w:type="pct"/>
            <w:vAlign w:val="center"/>
          </w:tcPr>
          <w:p w14:paraId="2B26F9BC" w14:textId="74795A0B" w:rsidR="000951E0" w:rsidRPr="000E7345" w:rsidRDefault="000951E0" w:rsidP="000951E0">
            <w:pPr>
              <w:jc w:val="center"/>
              <w:rPr>
                <w:sz w:val="20"/>
                <w:szCs w:val="20"/>
              </w:rPr>
            </w:pPr>
            <w:r w:rsidRPr="000E7345">
              <w:rPr>
                <w:color w:val="000000"/>
                <w:sz w:val="20"/>
                <w:szCs w:val="20"/>
              </w:rPr>
              <w:t>0,133</w:t>
            </w:r>
          </w:p>
        </w:tc>
        <w:tc>
          <w:tcPr>
            <w:tcW w:w="800" w:type="pct"/>
          </w:tcPr>
          <w:p w14:paraId="2B26F9BD" w14:textId="52207446" w:rsidR="000951E0" w:rsidRPr="000E7345" w:rsidRDefault="000951E0" w:rsidP="000951E0">
            <w:pPr>
              <w:jc w:val="center"/>
              <w:rPr>
                <w:sz w:val="20"/>
                <w:szCs w:val="20"/>
              </w:rPr>
            </w:pPr>
            <w:r w:rsidRPr="000E7345">
              <w:rPr>
                <w:sz w:val="20"/>
                <w:szCs w:val="20"/>
              </w:rPr>
              <w:t>1978</w:t>
            </w:r>
          </w:p>
        </w:tc>
        <w:tc>
          <w:tcPr>
            <w:tcW w:w="800" w:type="pct"/>
            <w:vAlign w:val="center"/>
          </w:tcPr>
          <w:p w14:paraId="2B26F9BE"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9BF"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2B26F9C8" w14:textId="77777777" w:rsidTr="00795803">
        <w:trPr>
          <w:trHeight w:val="20"/>
          <w:jc w:val="center"/>
        </w:trPr>
        <w:tc>
          <w:tcPr>
            <w:tcW w:w="1174" w:type="pct"/>
            <w:vAlign w:val="center"/>
          </w:tcPr>
          <w:p w14:paraId="2B26F9C1" w14:textId="2626ECBE" w:rsidR="000951E0" w:rsidRPr="000E7345" w:rsidRDefault="000951E0" w:rsidP="000951E0">
            <w:pPr>
              <w:jc w:val="center"/>
              <w:rPr>
                <w:sz w:val="20"/>
                <w:szCs w:val="20"/>
              </w:rPr>
            </w:pPr>
            <w:r w:rsidRPr="000E7345">
              <w:rPr>
                <w:color w:val="000000"/>
                <w:sz w:val="20"/>
                <w:szCs w:val="20"/>
              </w:rPr>
              <w:t>ТК-2-ТК-3</w:t>
            </w:r>
          </w:p>
        </w:tc>
        <w:tc>
          <w:tcPr>
            <w:tcW w:w="662" w:type="pct"/>
            <w:vAlign w:val="center"/>
          </w:tcPr>
          <w:p w14:paraId="2B26F9C3" w14:textId="494961E7" w:rsidR="000951E0" w:rsidRPr="000E7345" w:rsidRDefault="000951E0" w:rsidP="000951E0">
            <w:pPr>
              <w:jc w:val="center"/>
              <w:rPr>
                <w:sz w:val="20"/>
                <w:szCs w:val="20"/>
              </w:rPr>
            </w:pPr>
            <w:r w:rsidRPr="000E7345">
              <w:rPr>
                <w:color w:val="000000"/>
                <w:sz w:val="20"/>
                <w:szCs w:val="20"/>
              </w:rPr>
              <w:t>17,97</w:t>
            </w:r>
          </w:p>
        </w:tc>
        <w:tc>
          <w:tcPr>
            <w:tcW w:w="666" w:type="pct"/>
            <w:vAlign w:val="center"/>
          </w:tcPr>
          <w:p w14:paraId="2B26F9C4" w14:textId="1FDBAAAA" w:rsidR="000951E0" w:rsidRPr="000E7345" w:rsidRDefault="000951E0" w:rsidP="000951E0">
            <w:pPr>
              <w:jc w:val="center"/>
              <w:rPr>
                <w:sz w:val="20"/>
                <w:szCs w:val="20"/>
              </w:rPr>
            </w:pPr>
            <w:r w:rsidRPr="000E7345">
              <w:rPr>
                <w:color w:val="000000"/>
                <w:sz w:val="20"/>
                <w:szCs w:val="20"/>
              </w:rPr>
              <w:t>0,108</w:t>
            </w:r>
          </w:p>
        </w:tc>
        <w:tc>
          <w:tcPr>
            <w:tcW w:w="800" w:type="pct"/>
          </w:tcPr>
          <w:p w14:paraId="2B26F9C5" w14:textId="67D9E962" w:rsidR="000951E0" w:rsidRPr="000E7345" w:rsidRDefault="000951E0" w:rsidP="000951E0">
            <w:pPr>
              <w:jc w:val="center"/>
              <w:rPr>
                <w:sz w:val="20"/>
                <w:szCs w:val="20"/>
              </w:rPr>
            </w:pPr>
            <w:r w:rsidRPr="000E7345">
              <w:rPr>
                <w:sz w:val="20"/>
                <w:szCs w:val="20"/>
              </w:rPr>
              <w:t>1978</w:t>
            </w:r>
          </w:p>
        </w:tc>
        <w:tc>
          <w:tcPr>
            <w:tcW w:w="800" w:type="pct"/>
            <w:vAlign w:val="center"/>
          </w:tcPr>
          <w:p w14:paraId="2B26F9C6"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9C7"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2B26F9D0" w14:textId="77777777" w:rsidTr="00795803">
        <w:trPr>
          <w:trHeight w:val="20"/>
          <w:jc w:val="center"/>
        </w:trPr>
        <w:tc>
          <w:tcPr>
            <w:tcW w:w="1174" w:type="pct"/>
            <w:vAlign w:val="center"/>
          </w:tcPr>
          <w:p w14:paraId="2B26F9C9" w14:textId="5B203FE5" w:rsidR="000951E0" w:rsidRPr="000E7345" w:rsidRDefault="000951E0" w:rsidP="000951E0">
            <w:pPr>
              <w:jc w:val="center"/>
              <w:rPr>
                <w:sz w:val="20"/>
                <w:szCs w:val="20"/>
              </w:rPr>
            </w:pPr>
            <w:r w:rsidRPr="000E7345">
              <w:rPr>
                <w:color w:val="000000"/>
                <w:sz w:val="20"/>
                <w:szCs w:val="20"/>
              </w:rPr>
              <w:t>ТК-3-Лаврики, 40в</w:t>
            </w:r>
          </w:p>
        </w:tc>
        <w:tc>
          <w:tcPr>
            <w:tcW w:w="662" w:type="pct"/>
            <w:vAlign w:val="center"/>
          </w:tcPr>
          <w:p w14:paraId="2B26F9CB" w14:textId="2B76C19F" w:rsidR="000951E0" w:rsidRPr="000E7345" w:rsidRDefault="000951E0" w:rsidP="000951E0">
            <w:pPr>
              <w:jc w:val="center"/>
              <w:rPr>
                <w:sz w:val="20"/>
                <w:szCs w:val="20"/>
              </w:rPr>
            </w:pPr>
            <w:r w:rsidRPr="000E7345">
              <w:rPr>
                <w:color w:val="000000"/>
                <w:sz w:val="20"/>
                <w:szCs w:val="20"/>
              </w:rPr>
              <w:t>8,12</w:t>
            </w:r>
          </w:p>
        </w:tc>
        <w:tc>
          <w:tcPr>
            <w:tcW w:w="666" w:type="pct"/>
            <w:vAlign w:val="center"/>
          </w:tcPr>
          <w:p w14:paraId="2B26F9CC" w14:textId="332A5B47" w:rsidR="000951E0" w:rsidRPr="000E7345" w:rsidRDefault="000951E0" w:rsidP="000951E0">
            <w:pPr>
              <w:jc w:val="center"/>
              <w:rPr>
                <w:sz w:val="20"/>
                <w:szCs w:val="20"/>
              </w:rPr>
            </w:pPr>
            <w:r w:rsidRPr="000E7345">
              <w:rPr>
                <w:color w:val="000000"/>
                <w:sz w:val="20"/>
                <w:szCs w:val="20"/>
              </w:rPr>
              <w:t>0,057</w:t>
            </w:r>
          </w:p>
        </w:tc>
        <w:tc>
          <w:tcPr>
            <w:tcW w:w="800" w:type="pct"/>
          </w:tcPr>
          <w:p w14:paraId="2B26F9CD" w14:textId="4CF05274" w:rsidR="000951E0" w:rsidRPr="000E7345" w:rsidRDefault="000951E0" w:rsidP="000951E0">
            <w:pPr>
              <w:jc w:val="center"/>
              <w:rPr>
                <w:sz w:val="20"/>
                <w:szCs w:val="20"/>
              </w:rPr>
            </w:pPr>
            <w:r w:rsidRPr="000E7345">
              <w:rPr>
                <w:sz w:val="20"/>
                <w:szCs w:val="20"/>
              </w:rPr>
              <w:t>1978</w:t>
            </w:r>
          </w:p>
        </w:tc>
        <w:tc>
          <w:tcPr>
            <w:tcW w:w="800" w:type="pct"/>
            <w:vAlign w:val="center"/>
          </w:tcPr>
          <w:p w14:paraId="2B26F9CE"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9CF"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2B26F9D8" w14:textId="77777777" w:rsidTr="00795803">
        <w:trPr>
          <w:trHeight w:val="20"/>
          <w:jc w:val="center"/>
        </w:trPr>
        <w:tc>
          <w:tcPr>
            <w:tcW w:w="1174" w:type="pct"/>
            <w:vAlign w:val="center"/>
          </w:tcPr>
          <w:p w14:paraId="2B26F9D1" w14:textId="580DD313" w:rsidR="000951E0" w:rsidRPr="000E7345" w:rsidRDefault="000951E0" w:rsidP="000951E0">
            <w:pPr>
              <w:jc w:val="center"/>
              <w:rPr>
                <w:sz w:val="20"/>
                <w:szCs w:val="20"/>
              </w:rPr>
            </w:pPr>
            <w:r w:rsidRPr="000E7345">
              <w:rPr>
                <w:color w:val="000000"/>
                <w:sz w:val="20"/>
                <w:szCs w:val="20"/>
              </w:rPr>
              <w:t>ТК-3-Узел-1</w:t>
            </w:r>
          </w:p>
        </w:tc>
        <w:tc>
          <w:tcPr>
            <w:tcW w:w="662" w:type="pct"/>
            <w:vAlign w:val="center"/>
          </w:tcPr>
          <w:p w14:paraId="2B26F9D3" w14:textId="41BDE1CA" w:rsidR="000951E0" w:rsidRPr="000E7345" w:rsidRDefault="000951E0" w:rsidP="000951E0">
            <w:pPr>
              <w:jc w:val="center"/>
              <w:rPr>
                <w:sz w:val="20"/>
                <w:szCs w:val="20"/>
              </w:rPr>
            </w:pPr>
            <w:r w:rsidRPr="000E7345">
              <w:rPr>
                <w:color w:val="000000"/>
                <w:sz w:val="20"/>
                <w:szCs w:val="20"/>
              </w:rPr>
              <w:t>32,41</w:t>
            </w:r>
          </w:p>
        </w:tc>
        <w:tc>
          <w:tcPr>
            <w:tcW w:w="666" w:type="pct"/>
            <w:vAlign w:val="center"/>
          </w:tcPr>
          <w:p w14:paraId="2B26F9D4" w14:textId="0A2AE3CD" w:rsidR="000951E0" w:rsidRPr="000E7345" w:rsidRDefault="000951E0" w:rsidP="000951E0">
            <w:pPr>
              <w:jc w:val="center"/>
              <w:rPr>
                <w:sz w:val="20"/>
                <w:szCs w:val="20"/>
              </w:rPr>
            </w:pPr>
            <w:r w:rsidRPr="000E7345">
              <w:rPr>
                <w:color w:val="000000"/>
                <w:sz w:val="20"/>
                <w:szCs w:val="20"/>
              </w:rPr>
              <w:t>0,108</w:t>
            </w:r>
          </w:p>
        </w:tc>
        <w:tc>
          <w:tcPr>
            <w:tcW w:w="800" w:type="pct"/>
          </w:tcPr>
          <w:p w14:paraId="2B26F9D5" w14:textId="77B6C27F" w:rsidR="000951E0" w:rsidRPr="000E7345" w:rsidRDefault="000951E0" w:rsidP="000951E0">
            <w:pPr>
              <w:jc w:val="center"/>
              <w:rPr>
                <w:sz w:val="20"/>
                <w:szCs w:val="20"/>
              </w:rPr>
            </w:pPr>
            <w:r w:rsidRPr="000E7345">
              <w:rPr>
                <w:sz w:val="20"/>
                <w:szCs w:val="20"/>
              </w:rPr>
              <w:t>1978</w:t>
            </w:r>
          </w:p>
        </w:tc>
        <w:tc>
          <w:tcPr>
            <w:tcW w:w="800" w:type="pct"/>
            <w:vAlign w:val="center"/>
          </w:tcPr>
          <w:p w14:paraId="2B26F9D6"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9D7"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2B26F9E0" w14:textId="77777777" w:rsidTr="00795803">
        <w:trPr>
          <w:trHeight w:val="20"/>
          <w:jc w:val="center"/>
        </w:trPr>
        <w:tc>
          <w:tcPr>
            <w:tcW w:w="1174" w:type="pct"/>
            <w:vAlign w:val="center"/>
          </w:tcPr>
          <w:p w14:paraId="2B26F9D9" w14:textId="0D45ED85" w:rsidR="000951E0" w:rsidRPr="000E7345" w:rsidRDefault="000951E0" w:rsidP="000951E0">
            <w:pPr>
              <w:jc w:val="center"/>
              <w:rPr>
                <w:sz w:val="20"/>
                <w:szCs w:val="20"/>
              </w:rPr>
            </w:pPr>
            <w:r w:rsidRPr="000E7345">
              <w:rPr>
                <w:color w:val="000000"/>
                <w:sz w:val="20"/>
                <w:szCs w:val="20"/>
              </w:rPr>
              <w:t>Узел-1-Лаврики, 40</w:t>
            </w:r>
          </w:p>
        </w:tc>
        <w:tc>
          <w:tcPr>
            <w:tcW w:w="662" w:type="pct"/>
            <w:vAlign w:val="center"/>
          </w:tcPr>
          <w:p w14:paraId="2B26F9DB" w14:textId="6CBDA5B9" w:rsidR="000951E0" w:rsidRPr="000E7345" w:rsidRDefault="000951E0" w:rsidP="000951E0">
            <w:pPr>
              <w:jc w:val="center"/>
              <w:rPr>
                <w:sz w:val="20"/>
                <w:szCs w:val="20"/>
              </w:rPr>
            </w:pPr>
            <w:r w:rsidRPr="000E7345">
              <w:rPr>
                <w:color w:val="000000"/>
                <w:sz w:val="20"/>
                <w:szCs w:val="20"/>
              </w:rPr>
              <w:t>57,53</w:t>
            </w:r>
          </w:p>
        </w:tc>
        <w:tc>
          <w:tcPr>
            <w:tcW w:w="666" w:type="pct"/>
            <w:vAlign w:val="center"/>
          </w:tcPr>
          <w:p w14:paraId="2B26F9DC" w14:textId="039F49B0" w:rsidR="000951E0" w:rsidRPr="000E7345" w:rsidRDefault="000951E0" w:rsidP="000951E0">
            <w:pPr>
              <w:jc w:val="center"/>
              <w:rPr>
                <w:sz w:val="20"/>
                <w:szCs w:val="20"/>
              </w:rPr>
            </w:pPr>
            <w:r w:rsidRPr="000E7345">
              <w:rPr>
                <w:color w:val="000000"/>
                <w:sz w:val="20"/>
                <w:szCs w:val="20"/>
              </w:rPr>
              <w:t>0,057</w:t>
            </w:r>
          </w:p>
        </w:tc>
        <w:tc>
          <w:tcPr>
            <w:tcW w:w="800" w:type="pct"/>
          </w:tcPr>
          <w:p w14:paraId="2B26F9DD" w14:textId="5E5D8F87" w:rsidR="000951E0" w:rsidRPr="000E7345" w:rsidRDefault="000951E0" w:rsidP="000951E0">
            <w:pPr>
              <w:jc w:val="center"/>
              <w:rPr>
                <w:sz w:val="20"/>
                <w:szCs w:val="20"/>
              </w:rPr>
            </w:pPr>
            <w:r w:rsidRPr="000E7345">
              <w:rPr>
                <w:sz w:val="20"/>
                <w:szCs w:val="20"/>
              </w:rPr>
              <w:t>1978</w:t>
            </w:r>
          </w:p>
        </w:tc>
        <w:tc>
          <w:tcPr>
            <w:tcW w:w="800" w:type="pct"/>
            <w:vAlign w:val="center"/>
          </w:tcPr>
          <w:p w14:paraId="2B26F9DE"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9DF"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2B26F9E8" w14:textId="77777777" w:rsidTr="00795803">
        <w:trPr>
          <w:trHeight w:val="20"/>
          <w:jc w:val="center"/>
        </w:trPr>
        <w:tc>
          <w:tcPr>
            <w:tcW w:w="1174" w:type="pct"/>
            <w:vAlign w:val="center"/>
          </w:tcPr>
          <w:p w14:paraId="2B26F9E1" w14:textId="2E91FAFC" w:rsidR="000951E0" w:rsidRPr="000E7345" w:rsidRDefault="000951E0" w:rsidP="000951E0">
            <w:pPr>
              <w:jc w:val="center"/>
              <w:rPr>
                <w:sz w:val="20"/>
                <w:szCs w:val="20"/>
              </w:rPr>
            </w:pPr>
            <w:r w:rsidRPr="000E7345">
              <w:rPr>
                <w:color w:val="000000"/>
                <w:sz w:val="20"/>
                <w:szCs w:val="20"/>
              </w:rPr>
              <w:t>Узел-1-Узел-2</w:t>
            </w:r>
          </w:p>
        </w:tc>
        <w:tc>
          <w:tcPr>
            <w:tcW w:w="662" w:type="pct"/>
            <w:vAlign w:val="center"/>
          </w:tcPr>
          <w:p w14:paraId="2B26F9E3" w14:textId="2D2A0B47" w:rsidR="000951E0" w:rsidRPr="000E7345" w:rsidRDefault="000951E0" w:rsidP="000951E0">
            <w:pPr>
              <w:jc w:val="center"/>
              <w:rPr>
                <w:sz w:val="20"/>
                <w:szCs w:val="20"/>
              </w:rPr>
            </w:pPr>
            <w:r w:rsidRPr="000E7345">
              <w:rPr>
                <w:color w:val="000000"/>
                <w:sz w:val="20"/>
                <w:szCs w:val="20"/>
              </w:rPr>
              <w:t>4,27</w:t>
            </w:r>
          </w:p>
        </w:tc>
        <w:tc>
          <w:tcPr>
            <w:tcW w:w="666" w:type="pct"/>
            <w:vAlign w:val="center"/>
          </w:tcPr>
          <w:p w14:paraId="2B26F9E4" w14:textId="1FF93718" w:rsidR="000951E0" w:rsidRPr="000E7345" w:rsidRDefault="000951E0" w:rsidP="000951E0">
            <w:pPr>
              <w:jc w:val="center"/>
              <w:rPr>
                <w:sz w:val="20"/>
                <w:szCs w:val="20"/>
              </w:rPr>
            </w:pPr>
            <w:r w:rsidRPr="000E7345">
              <w:rPr>
                <w:color w:val="000000"/>
                <w:sz w:val="20"/>
                <w:szCs w:val="20"/>
              </w:rPr>
              <w:t>0,076</w:t>
            </w:r>
          </w:p>
        </w:tc>
        <w:tc>
          <w:tcPr>
            <w:tcW w:w="800" w:type="pct"/>
          </w:tcPr>
          <w:p w14:paraId="2B26F9E5" w14:textId="3EC52623" w:rsidR="000951E0" w:rsidRPr="000E7345" w:rsidRDefault="000951E0" w:rsidP="000951E0">
            <w:pPr>
              <w:jc w:val="center"/>
              <w:rPr>
                <w:sz w:val="20"/>
                <w:szCs w:val="20"/>
              </w:rPr>
            </w:pPr>
            <w:r w:rsidRPr="000E7345">
              <w:rPr>
                <w:sz w:val="20"/>
                <w:szCs w:val="20"/>
              </w:rPr>
              <w:t>1978</w:t>
            </w:r>
          </w:p>
        </w:tc>
        <w:tc>
          <w:tcPr>
            <w:tcW w:w="800" w:type="pct"/>
            <w:vAlign w:val="center"/>
          </w:tcPr>
          <w:p w14:paraId="2B26F9E6"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9E7"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2B26F9F0" w14:textId="77777777" w:rsidTr="00795803">
        <w:trPr>
          <w:trHeight w:val="20"/>
          <w:jc w:val="center"/>
        </w:trPr>
        <w:tc>
          <w:tcPr>
            <w:tcW w:w="1174" w:type="pct"/>
            <w:vAlign w:val="center"/>
          </w:tcPr>
          <w:p w14:paraId="2B26F9E9" w14:textId="5C12F99A" w:rsidR="000951E0" w:rsidRPr="000E7345" w:rsidRDefault="000951E0" w:rsidP="000951E0">
            <w:pPr>
              <w:jc w:val="center"/>
              <w:rPr>
                <w:sz w:val="20"/>
                <w:szCs w:val="20"/>
              </w:rPr>
            </w:pPr>
            <w:r w:rsidRPr="000E7345">
              <w:rPr>
                <w:color w:val="000000"/>
                <w:sz w:val="20"/>
                <w:szCs w:val="20"/>
              </w:rPr>
              <w:t>Узел-2-Лаврики, 40а</w:t>
            </w:r>
          </w:p>
        </w:tc>
        <w:tc>
          <w:tcPr>
            <w:tcW w:w="662" w:type="pct"/>
            <w:vAlign w:val="center"/>
          </w:tcPr>
          <w:p w14:paraId="2B26F9EB" w14:textId="7C80BB7B" w:rsidR="000951E0" w:rsidRPr="000E7345" w:rsidRDefault="000951E0" w:rsidP="000951E0">
            <w:pPr>
              <w:jc w:val="center"/>
              <w:rPr>
                <w:sz w:val="20"/>
                <w:szCs w:val="20"/>
              </w:rPr>
            </w:pPr>
            <w:r w:rsidRPr="000E7345">
              <w:rPr>
                <w:color w:val="000000"/>
                <w:sz w:val="20"/>
                <w:szCs w:val="20"/>
              </w:rPr>
              <w:t>6,21</w:t>
            </w:r>
          </w:p>
        </w:tc>
        <w:tc>
          <w:tcPr>
            <w:tcW w:w="666" w:type="pct"/>
            <w:vAlign w:val="center"/>
          </w:tcPr>
          <w:p w14:paraId="2B26F9EC" w14:textId="6D551E8F" w:rsidR="000951E0" w:rsidRPr="000E7345" w:rsidRDefault="000951E0" w:rsidP="000951E0">
            <w:pPr>
              <w:jc w:val="center"/>
              <w:rPr>
                <w:sz w:val="20"/>
                <w:szCs w:val="20"/>
              </w:rPr>
            </w:pPr>
            <w:r w:rsidRPr="000E7345">
              <w:rPr>
                <w:color w:val="000000"/>
                <w:sz w:val="20"/>
                <w:szCs w:val="20"/>
              </w:rPr>
              <w:t>0,076</w:t>
            </w:r>
          </w:p>
        </w:tc>
        <w:tc>
          <w:tcPr>
            <w:tcW w:w="800" w:type="pct"/>
          </w:tcPr>
          <w:p w14:paraId="2B26F9ED" w14:textId="51A7758A" w:rsidR="000951E0" w:rsidRPr="000E7345" w:rsidRDefault="000951E0" w:rsidP="000951E0">
            <w:pPr>
              <w:jc w:val="center"/>
              <w:rPr>
                <w:sz w:val="20"/>
                <w:szCs w:val="20"/>
              </w:rPr>
            </w:pPr>
            <w:r w:rsidRPr="000E7345">
              <w:rPr>
                <w:sz w:val="20"/>
                <w:szCs w:val="20"/>
              </w:rPr>
              <w:t>1978</w:t>
            </w:r>
          </w:p>
        </w:tc>
        <w:tc>
          <w:tcPr>
            <w:tcW w:w="800" w:type="pct"/>
            <w:vAlign w:val="center"/>
          </w:tcPr>
          <w:p w14:paraId="2B26F9EE"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9EF"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2B26F9F8" w14:textId="77777777" w:rsidTr="00795803">
        <w:trPr>
          <w:trHeight w:val="20"/>
          <w:jc w:val="center"/>
        </w:trPr>
        <w:tc>
          <w:tcPr>
            <w:tcW w:w="1174" w:type="pct"/>
            <w:vAlign w:val="center"/>
          </w:tcPr>
          <w:p w14:paraId="2B26F9F1" w14:textId="60DE4227" w:rsidR="000951E0" w:rsidRPr="000E7345" w:rsidRDefault="000951E0" w:rsidP="000951E0">
            <w:pPr>
              <w:jc w:val="center"/>
              <w:rPr>
                <w:sz w:val="20"/>
                <w:szCs w:val="20"/>
              </w:rPr>
            </w:pPr>
            <w:r w:rsidRPr="000E7345">
              <w:rPr>
                <w:color w:val="000000"/>
                <w:sz w:val="20"/>
                <w:szCs w:val="20"/>
              </w:rPr>
              <w:t>Узел-2-ТК-4</w:t>
            </w:r>
          </w:p>
        </w:tc>
        <w:tc>
          <w:tcPr>
            <w:tcW w:w="662" w:type="pct"/>
            <w:vAlign w:val="center"/>
          </w:tcPr>
          <w:p w14:paraId="2B26F9F3" w14:textId="246D27B6" w:rsidR="000951E0" w:rsidRPr="000E7345" w:rsidRDefault="000951E0" w:rsidP="000951E0">
            <w:pPr>
              <w:jc w:val="center"/>
              <w:rPr>
                <w:sz w:val="20"/>
                <w:szCs w:val="20"/>
              </w:rPr>
            </w:pPr>
            <w:r w:rsidRPr="000E7345">
              <w:rPr>
                <w:color w:val="000000"/>
                <w:sz w:val="20"/>
                <w:szCs w:val="20"/>
              </w:rPr>
              <w:t>34,28</w:t>
            </w:r>
          </w:p>
        </w:tc>
        <w:tc>
          <w:tcPr>
            <w:tcW w:w="666" w:type="pct"/>
            <w:vAlign w:val="center"/>
          </w:tcPr>
          <w:p w14:paraId="2B26F9F4" w14:textId="3034ABDB" w:rsidR="000951E0" w:rsidRPr="000E7345" w:rsidRDefault="000951E0" w:rsidP="000951E0">
            <w:pPr>
              <w:jc w:val="center"/>
              <w:rPr>
                <w:sz w:val="20"/>
                <w:szCs w:val="20"/>
              </w:rPr>
            </w:pPr>
            <w:r w:rsidRPr="000E7345">
              <w:rPr>
                <w:color w:val="000000"/>
                <w:sz w:val="20"/>
                <w:szCs w:val="20"/>
              </w:rPr>
              <w:t>0,076</w:t>
            </w:r>
          </w:p>
        </w:tc>
        <w:tc>
          <w:tcPr>
            <w:tcW w:w="800" w:type="pct"/>
          </w:tcPr>
          <w:p w14:paraId="2B26F9F5" w14:textId="7AD59826" w:rsidR="000951E0" w:rsidRPr="000E7345" w:rsidRDefault="000951E0" w:rsidP="000951E0">
            <w:pPr>
              <w:jc w:val="center"/>
              <w:rPr>
                <w:sz w:val="20"/>
                <w:szCs w:val="20"/>
              </w:rPr>
            </w:pPr>
            <w:r w:rsidRPr="000E7345">
              <w:rPr>
                <w:sz w:val="20"/>
                <w:szCs w:val="20"/>
              </w:rPr>
              <w:t>1978</w:t>
            </w:r>
          </w:p>
        </w:tc>
        <w:tc>
          <w:tcPr>
            <w:tcW w:w="800" w:type="pct"/>
            <w:vAlign w:val="center"/>
          </w:tcPr>
          <w:p w14:paraId="2B26F9F6"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9F7"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2B26FA00" w14:textId="77777777" w:rsidTr="00795803">
        <w:trPr>
          <w:trHeight w:val="20"/>
          <w:jc w:val="center"/>
        </w:trPr>
        <w:tc>
          <w:tcPr>
            <w:tcW w:w="1174" w:type="pct"/>
            <w:vAlign w:val="center"/>
          </w:tcPr>
          <w:p w14:paraId="2B26F9F9" w14:textId="1FA9DEE9" w:rsidR="000951E0" w:rsidRPr="000E7345" w:rsidRDefault="000951E0" w:rsidP="000951E0">
            <w:pPr>
              <w:jc w:val="center"/>
              <w:rPr>
                <w:sz w:val="20"/>
                <w:szCs w:val="20"/>
              </w:rPr>
            </w:pPr>
            <w:r w:rsidRPr="000E7345">
              <w:rPr>
                <w:color w:val="000000"/>
                <w:sz w:val="20"/>
                <w:szCs w:val="20"/>
              </w:rPr>
              <w:t>ТК-4-Лаврики, 40Б</w:t>
            </w:r>
          </w:p>
        </w:tc>
        <w:tc>
          <w:tcPr>
            <w:tcW w:w="662" w:type="pct"/>
            <w:vAlign w:val="center"/>
          </w:tcPr>
          <w:p w14:paraId="2B26F9FB" w14:textId="136C3432" w:rsidR="000951E0" w:rsidRPr="000E7345" w:rsidRDefault="000951E0" w:rsidP="000951E0">
            <w:pPr>
              <w:jc w:val="center"/>
              <w:rPr>
                <w:sz w:val="20"/>
                <w:szCs w:val="20"/>
              </w:rPr>
            </w:pPr>
            <w:r w:rsidRPr="000E7345">
              <w:rPr>
                <w:color w:val="000000"/>
                <w:sz w:val="20"/>
                <w:szCs w:val="20"/>
              </w:rPr>
              <w:t>12,49</w:t>
            </w:r>
          </w:p>
        </w:tc>
        <w:tc>
          <w:tcPr>
            <w:tcW w:w="666" w:type="pct"/>
            <w:vAlign w:val="center"/>
          </w:tcPr>
          <w:p w14:paraId="2B26F9FC" w14:textId="5E848CF9" w:rsidR="000951E0" w:rsidRPr="000E7345" w:rsidRDefault="000951E0" w:rsidP="000951E0">
            <w:pPr>
              <w:jc w:val="center"/>
              <w:rPr>
                <w:sz w:val="20"/>
                <w:szCs w:val="20"/>
              </w:rPr>
            </w:pPr>
            <w:r w:rsidRPr="000E7345">
              <w:rPr>
                <w:color w:val="000000"/>
                <w:sz w:val="20"/>
                <w:szCs w:val="20"/>
              </w:rPr>
              <w:t>0,057</w:t>
            </w:r>
          </w:p>
        </w:tc>
        <w:tc>
          <w:tcPr>
            <w:tcW w:w="800" w:type="pct"/>
          </w:tcPr>
          <w:p w14:paraId="2B26F9FD" w14:textId="42837CA6" w:rsidR="000951E0" w:rsidRPr="000E7345" w:rsidRDefault="000951E0" w:rsidP="000951E0">
            <w:pPr>
              <w:jc w:val="center"/>
              <w:rPr>
                <w:sz w:val="20"/>
                <w:szCs w:val="20"/>
              </w:rPr>
            </w:pPr>
            <w:r w:rsidRPr="000E7345">
              <w:rPr>
                <w:sz w:val="20"/>
                <w:szCs w:val="20"/>
              </w:rPr>
              <w:t>1978</w:t>
            </w:r>
          </w:p>
        </w:tc>
        <w:tc>
          <w:tcPr>
            <w:tcW w:w="800" w:type="pct"/>
            <w:vAlign w:val="center"/>
          </w:tcPr>
          <w:p w14:paraId="2B26F9FE"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9FF"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2B26FA08" w14:textId="77777777" w:rsidTr="00795803">
        <w:trPr>
          <w:trHeight w:val="20"/>
          <w:jc w:val="center"/>
        </w:trPr>
        <w:tc>
          <w:tcPr>
            <w:tcW w:w="1174" w:type="pct"/>
            <w:vAlign w:val="center"/>
          </w:tcPr>
          <w:p w14:paraId="2B26FA01" w14:textId="776444E9" w:rsidR="000951E0" w:rsidRPr="000E7345" w:rsidRDefault="000951E0" w:rsidP="000951E0">
            <w:pPr>
              <w:jc w:val="center"/>
              <w:rPr>
                <w:sz w:val="20"/>
                <w:szCs w:val="20"/>
              </w:rPr>
            </w:pPr>
            <w:r w:rsidRPr="000E7345">
              <w:rPr>
                <w:color w:val="000000"/>
                <w:sz w:val="20"/>
                <w:szCs w:val="20"/>
              </w:rPr>
              <w:t>ТК-2-ТК-6</w:t>
            </w:r>
          </w:p>
        </w:tc>
        <w:tc>
          <w:tcPr>
            <w:tcW w:w="662" w:type="pct"/>
            <w:vAlign w:val="center"/>
          </w:tcPr>
          <w:p w14:paraId="2B26FA03" w14:textId="77487D42" w:rsidR="000951E0" w:rsidRPr="000E7345" w:rsidRDefault="000951E0" w:rsidP="000951E0">
            <w:pPr>
              <w:jc w:val="center"/>
              <w:rPr>
                <w:sz w:val="20"/>
                <w:szCs w:val="20"/>
              </w:rPr>
            </w:pPr>
            <w:r w:rsidRPr="000E7345">
              <w:rPr>
                <w:color w:val="000000"/>
                <w:sz w:val="20"/>
                <w:szCs w:val="20"/>
              </w:rPr>
              <w:t>25,4</w:t>
            </w:r>
          </w:p>
        </w:tc>
        <w:tc>
          <w:tcPr>
            <w:tcW w:w="666" w:type="pct"/>
            <w:vAlign w:val="center"/>
          </w:tcPr>
          <w:p w14:paraId="2B26FA04" w14:textId="4405D6C6" w:rsidR="000951E0" w:rsidRPr="000E7345" w:rsidRDefault="000951E0" w:rsidP="000951E0">
            <w:pPr>
              <w:jc w:val="center"/>
              <w:rPr>
                <w:sz w:val="20"/>
                <w:szCs w:val="20"/>
              </w:rPr>
            </w:pPr>
            <w:r w:rsidRPr="000E7345">
              <w:rPr>
                <w:color w:val="000000"/>
                <w:sz w:val="20"/>
                <w:szCs w:val="20"/>
              </w:rPr>
              <w:t>0,108</w:t>
            </w:r>
          </w:p>
        </w:tc>
        <w:tc>
          <w:tcPr>
            <w:tcW w:w="800" w:type="pct"/>
          </w:tcPr>
          <w:p w14:paraId="2B26FA05" w14:textId="60735363" w:rsidR="000951E0" w:rsidRPr="000E7345" w:rsidRDefault="000951E0" w:rsidP="000951E0">
            <w:pPr>
              <w:jc w:val="center"/>
              <w:rPr>
                <w:sz w:val="20"/>
                <w:szCs w:val="20"/>
              </w:rPr>
            </w:pPr>
            <w:r w:rsidRPr="000E7345">
              <w:rPr>
                <w:sz w:val="20"/>
                <w:szCs w:val="20"/>
              </w:rPr>
              <w:t>1978</w:t>
            </w:r>
          </w:p>
        </w:tc>
        <w:tc>
          <w:tcPr>
            <w:tcW w:w="800" w:type="pct"/>
            <w:vAlign w:val="center"/>
          </w:tcPr>
          <w:p w14:paraId="2B26FA06"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A07"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2B26FA10" w14:textId="77777777" w:rsidTr="00795803">
        <w:trPr>
          <w:trHeight w:val="20"/>
          <w:jc w:val="center"/>
        </w:trPr>
        <w:tc>
          <w:tcPr>
            <w:tcW w:w="1174" w:type="pct"/>
            <w:vAlign w:val="center"/>
          </w:tcPr>
          <w:p w14:paraId="2B26FA09" w14:textId="14D4E3E6" w:rsidR="000951E0" w:rsidRPr="000E7345" w:rsidRDefault="000951E0" w:rsidP="000951E0">
            <w:pPr>
              <w:jc w:val="center"/>
              <w:rPr>
                <w:sz w:val="20"/>
                <w:szCs w:val="20"/>
              </w:rPr>
            </w:pPr>
            <w:r w:rsidRPr="000E7345">
              <w:rPr>
                <w:color w:val="000000"/>
                <w:sz w:val="20"/>
                <w:szCs w:val="20"/>
              </w:rPr>
              <w:t>ТК-5-Лаврики, 40е</w:t>
            </w:r>
          </w:p>
        </w:tc>
        <w:tc>
          <w:tcPr>
            <w:tcW w:w="662" w:type="pct"/>
            <w:vAlign w:val="center"/>
          </w:tcPr>
          <w:p w14:paraId="2B26FA0B" w14:textId="29EDD9C0" w:rsidR="000951E0" w:rsidRPr="000E7345" w:rsidRDefault="000951E0" w:rsidP="000951E0">
            <w:pPr>
              <w:jc w:val="center"/>
              <w:rPr>
                <w:sz w:val="20"/>
                <w:szCs w:val="20"/>
              </w:rPr>
            </w:pPr>
            <w:r w:rsidRPr="000E7345">
              <w:rPr>
                <w:color w:val="000000"/>
                <w:sz w:val="20"/>
                <w:szCs w:val="20"/>
              </w:rPr>
              <w:t>65,02</w:t>
            </w:r>
          </w:p>
        </w:tc>
        <w:tc>
          <w:tcPr>
            <w:tcW w:w="666" w:type="pct"/>
            <w:vAlign w:val="center"/>
          </w:tcPr>
          <w:p w14:paraId="2B26FA0C" w14:textId="10389468" w:rsidR="000951E0" w:rsidRPr="000E7345" w:rsidRDefault="000951E0" w:rsidP="000951E0">
            <w:pPr>
              <w:jc w:val="center"/>
              <w:rPr>
                <w:sz w:val="20"/>
                <w:szCs w:val="20"/>
              </w:rPr>
            </w:pPr>
            <w:r w:rsidRPr="000E7345">
              <w:rPr>
                <w:color w:val="000000"/>
                <w:sz w:val="20"/>
                <w:szCs w:val="20"/>
              </w:rPr>
              <w:t>0,076</w:t>
            </w:r>
          </w:p>
        </w:tc>
        <w:tc>
          <w:tcPr>
            <w:tcW w:w="800" w:type="pct"/>
          </w:tcPr>
          <w:p w14:paraId="2B26FA0D" w14:textId="60FDF558" w:rsidR="000951E0" w:rsidRPr="000E7345" w:rsidRDefault="000951E0" w:rsidP="000951E0">
            <w:pPr>
              <w:jc w:val="center"/>
              <w:rPr>
                <w:sz w:val="20"/>
                <w:szCs w:val="20"/>
              </w:rPr>
            </w:pPr>
            <w:r w:rsidRPr="000E7345">
              <w:rPr>
                <w:sz w:val="20"/>
                <w:szCs w:val="20"/>
              </w:rPr>
              <w:t>1978</w:t>
            </w:r>
          </w:p>
        </w:tc>
        <w:tc>
          <w:tcPr>
            <w:tcW w:w="800" w:type="pct"/>
            <w:vAlign w:val="center"/>
          </w:tcPr>
          <w:p w14:paraId="2B26FA0E"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A0F"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2B26FA18" w14:textId="77777777" w:rsidTr="00795803">
        <w:trPr>
          <w:trHeight w:val="20"/>
          <w:jc w:val="center"/>
        </w:trPr>
        <w:tc>
          <w:tcPr>
            <w:tcW w:w="1174" w:type="pct"/>
            <w:vAlign w:val="center"/>
          </w:tcPr>
          <w:p w14:paraId="2B26FA11" w14:textId="5E500A16" w:rsidR="000951E0" w:rsidRPr="000E7345" w:rsidRDefault="000951E0" w:rsidP="000951E0">
            <w:pPr>
              <w:jc w:val="center"/>
              <w:rPr>
                <w:sz w:val="20"/>
                <w:szCs w:val="20"/>
              </w:rPr>
            </w:pPr>
            <w:r w:rsidRPr="000E7345">
              <w:rPr>
                <w:color w:val="000000"/>
                <w:sz w:val="20"/>
                <w:szCs w:val="20"/>
              </w:rPr>
              <w:t>ТК-5-Детский сад №37</w:t>
            </w:r>
          </w:p>
        </w:tc>
        <w:tc>
          <w:tcPr>
            <w:tcW w:w="662" w:type="pct"/>
            <w:vAlign w:val="center"/>
          </w:tcPr>
          <w:p w14:paraId="2B26FA13" w14:textId="13C11BB7" w:rsidR="000951E0" w:rsidRPr="000E7345" w:rsidRDefault="000951E0" w:rsidP="000951E0">
            <w:pPr>
              <w:jc w:val="center"/>
              <w:rPr>
                <w:sz w:val="20"/>
                <w:szCs w:val="20"/>
              </w:rPr>
            </w:pPr>
            <w:r w:rsidRPr="000E7345">
              <w:rPr>
                <w:color w:val="000000"/>
                <w:sz w:val="20"/>
                <w:szCs w:val="20"/>
              </w:rPr>
              <w:t>22,11</w:t>
            </w:r>
          </w:p>
        </w:tc>
        <w:tc>
          <w:tcPr>
            <w:tcW w:w="666" w:type="pct"/>
            <w:vAlign w:val="center"/>
          </w:tcPr>
          <w:p w14:paraId="2B26FA14" w14:textId="24FD6969" w:rsidR="000951E0" w:rsidRPr="000E7345" w:rsidRDefault="000951E0" w:rsidP="000951E0">
            <w:pPr>
              <w:jc w:val="center"/>
              <w:rPr>
                <w:sz w:val="20"/>
                <w:szCs w:val="20"/>
              </w:rPr>
            </w:pPr>
            <w:r w:rsidRPr="000E7345">
              <w:rPr>
                <w:color w:val="000000"/>
                <w:sz w:val="20"/>
                <w:szCs w:val="20"/>
              </w:rPr>
              <w:t>0,076</w:t>
            </w:r>
          </w:p>
        </w:tc>
        <w:tc>
          <w:tcPr>
            <w:tcW w:w="800" w:type="pct"/>
          </w:tcPr>
          <w:p w14:paraId="2B26FA15" w14:textId="4428D73F" w:rsidR="000951E0" w:rsidRPr="000E7345" w:rsidRDefault="000951E0" w:rsidP="000951E0">
            <w:pPr>
              <w:jc w:val="center"/>
              <w:rPr>
                <w:sz w:val="20"/>
                <w:szCs w:val="20"/>
              </w:rPr>
            </w:pPr>
            <w:r w:rsidRPr="000E7345">
              <w:rPr>
                <w:sz w:val="20"/>
                <w:szCs w:val="20"/>
              </w:rPr>
              <w:t>1978</w:t>
            </w:r>
          </w:p>
        </w:tc>
        <w:tc>
          <w:tcPr>
            <w:tcW w:w="800" w:type="pct"/>
            <w:vAlign w:val="center"/>
          </w:tcPr>
          <w:p w14:paraId="2B26FA16"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A17"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2B26FA20" w14:textId="77777777" w:rsidTr="00795803">
        <w:trPr>
          <w:trHeight w:val="20"/>
          <w:jc w:val="center"/>
        </w:trPr>
        <w:tc>
          <w:tcPr>
            <w:tcW w:w="1174" w:type="pct"/>
            <w:vAlign w:val="center"/>
          </w:tcPr>
          <w:p w14:paraId="2B26FA19" w14:textId="72E9C3B5" w:rsidR="000951E0" w:rsidRPr="000E7345" w:rsidRDefault="000951E0" w:rsidP="000951E0">
            <w:pPr>
              <w:jc w:val="center"/>
              <w:rPr>
                <w:sz w:val="20"/>
                <w:szCs w:val="20"/>
              </w:rPr>
            </w:pPr>
            <w:r w:rsidRPr="000E7345">
              <w:rPr>
                <w:color w:val="000000"/>
                <w:sz w:val="20"/>
                <w:szCs w:val="20"/>
              </w:rPr>
              <w:t>ТК-5-ТК-7</w:t>
            </w:r>
          </w:p>
        </w:tc>
        <w:tc>
          <w:tcPr>
            <w:tcW w:w="662" w:type="pct"/>
            <w:vAlign w:val="center"/>
          </w:tcPr>
          <w:p w14:paraId="2B26FA1B" w14:textId="2AA52D6E" w:rsidR="000951E0" w:rsidRPr="000E7345" w:rsidRDefault="000951E0" w:rsidP="000951E0">
            <w:pPr>
              <w:jc w:val="center"/>
              <w:rPr>
                <w:sz w:val="20"/>
                <w:szCs w:val="20"/>
              </w:rPr>
            </w:pPr>
            <w:r w:rsidRPr="000E7345">
              <w:rPr>
                <w:color w:val="000000"/>
                <w:sz w:val="20"/>
                <w:szCs w:val="20"/>
              </w:rPr>
              <w:t>117,03</w:t>
            </w:r>
          </w:p>
        </w:tc>
        <w:tc>
          <w:tcPr>
            <w:tcW w:w="666" w:type="pct"/>
            <w:vAlign w:val="center"/>
          </w:tcPr>
          <w:p w14:paraId="2B26FA1C" w14:textId="4B6FB8CA" w:rsidR="000951E0" w:rsidRPr="000E7345" w:rsidRDefault="000951E0" w:rsidP="000951E0">
            <w:pPr>
              <w:jc w:val="center"/>
              <w:rPr>
                <w:sz w:val="20"/>
                <w:szCs w:val="20"/>
              </w:rPr>
            </w:pPr>
            <w:r w:rsidRPr="000E7345">
              <w:rPr>
                <w:color w:val="000000"/>
                <w:sz w:val="20"/>
                <w:szCs w:val="20"/>
              </w:rPr>
              <w:t>0,076</w:t>
            </w:r>
          </w:p>
        </w:tc>
        <w:tc>
          <w:tcPr>
            <w:tcW w:w="800" w:type="pct"/>
          </w:tcPr>
          <w:p w14:paraId="2B26FA1D" w14:textId="555F9E5D" w:rsidR="000951E0" w:rsidRPr="000E7345" w:rsidRDefault="000951E0" w:rsidP="000951E0">
            <w:pPr>
              <w:jc w:val="center"/>
              <w:rPr>
                <w:sz w:val="20"/>
                <w:szCs w:val="20"/>
              </w:rPr>
            </w:pPr>
            <w:r w:rsidRPr="000E7345">
              <w:rPr>
                <w:sz w:val="20"/>
                <w:szCs w:val="20"/>
              </w:rPr>
              <w:t>1978</w:t>
            </w:r>
          </w:p>
        </w:tc>
        <w:tc>
          <w:tcPr>
            <w:tcW w:w="800" w:type="pct"/>
            <w:vAlign w:val="center"/>
          </w:tcPr>
          <w:p w14:paraId="2B26FA1E"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A1F"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2B26FA28" w14:textId="77777777" w:rsidTr="00795803">
        <w:trPr>
          <w:trHeight w:val="20"/>
          <w:jc w:val="center"/>
        </w:trPr>
        <w:tc>
          <w:tcPr>
            <w:tcW w:w="1174" w:type="pct"/>
            <w:vAlign w:val="center"/>
          </w:tcPr>
          <w:p w14:paraId="2B26FA21" w14:textId="37BD93E3" w:rsidR="000951E0" w:rsidRPr="000E7345" w:rsidRDefault="000951E0" w:rsidP="000951E0">
            <w:pPr>
              <w:jc w:val="center"/>
              <w:rPr>
                <w:sz w:val="20"/>
                <w:szCs w:val="20"/>
              </w:rPr>
            </w:pPr>
            <w:r w:rsidRPr="000E7345">
              <w:rPr>
                <w:color w:val="000000"/>
                <w:sz w:val="20"/>
                <w:szCs w:val="20"/>
              </w:rPr>
              <w:t>ТК-4-Лаврики, 40г</w:t>
            </w:r>
          </w:p>
        </w:tc>
        <w:tc>
          <w:tcPr>
            <w:tcW w:w="662" w:type="pct"/>
            <w:vAlign w:val="center"/>
          </w:tcPr>
          <w:p w14:paraId="2B26FA23" w14:textId="5E2294CA" w:rsidR="000951E0" w:rsidRPr="000E7345" w:rsidRDefault="000951E0" w:rsidP="000951E0">
            <w:pPr>
              <w:jc w:val="center"/>
              <w:rPr>
                <w:sz w:val="20"/>
                <w:szCs w:val="20"/>
              </w:rPr>
            </w:pPr>
            <w:r w:rsidRPr="000E7345">
              <w:rPr>
                <w:color w:val="000000"/>
                <w:sz w:val="20"/>
                <w:szCs w:val="20"/>
              </w:rPr>
              <w:t>37,84</w:t>
            </w:r>
          </w:p>
        </w:tc>
        <w:tc>
          <w:tcPr>
            <w:tcW w:w="666" w:type="pct"/>
            <w:vAlign w:val="center"/>
          </w:tcPr>
          <w:p w14:paraId="2B26FA24" w14:textId="4197DBC5" w:rsidR="000951E0" w:rsidRPr="000E7345" w:rsidRDefault="000951E0" w:rsidP="000951E0">
            <w:pPr>
              <w:jc w:val="center"/>
              <w:rPr>
                <w:sz w:val="20"/>
                <w:szCs w:val="20"/>
              </w:rPr>
            </w:pPr>
            <w:r w:rsidRPr="000E7345">
              <w:rPr>
                <w:color w:val="000000"/>
                <w:sz w:val="20"/>
                <w:szCs w:val="20"/>
              </w:rPr>
              <w:t>0,076</w:t>
            </w:r>
          </w:p>
        </w:tc>
        <w:tc>
          <w:tcPr>
            <w:tcW w:w="800" w:type="pct"/>
          </w:tcPr>
          <w:p w14:paraId="2B26FA25" w14:textId="6E15EE50" w:rsidR="000951E0" w:rsidRPr="000E7345" w:rsidRDefault="000951E0" w:rsidP="000951E0">
            <w:pPr>
              <w:jc w:val="center"/>
              <w:rPr>
                <w:sz w:val="20"/>
                <w:szCs w:val="20"/>
              </w:rPr>
            </w:pPr>
            <w:r w:rsidRPr="000E7345">
              <w:rPr>
                <w:sz w:val="20"/>
                <w:szCs w:val="20"/>
              </w:rPr>
              <w:t>1978</w:t>
            </w:r>
          </w:p>
        </w:tc>
        <w:tc>
          <w:tcPr>
            <w:tcW w:w="800" w:type="pct"/>
            <w:vAlign w:val="center"/>
          </w:tcPr>
          <w:p w14:paraId="2B26FA26"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A27"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2B26FA30" w14:textId="77777777" w:rsidTr="00795803">
        <w:trPr>
          <w:trHeight w:val="20"/>
          <w:jc w:val="center"/>
        </w:trPr>
        <w:tc>
          <w:tcPr>
            <w:tcW w:w="1174" w:type="pct"/>
            <w:vAlign w:val="center"/>
          </w:tcPr>
          <w:p w14:paraId="2B26FA29" w14:textId="579AA5B0" w:rsidR="000951E0" w:rsidRPr="000E7345" w:rsidRDefault="000951E0" w:rsidP="000951E0">
            <w:pPr>
              <w:jc w:val="center"/>
              <w:rPr>
                <w:sz w:val="20"/>
                <w:szCs w:val="20"/>
              </w:rPr>
            </w:pPr>
            <w:r w:rsidRPr="000E7345">
              <w:rPr>
                <w:color w:val="000000"/>
                <w:sz w:val="20"/>
                <w:szCs w:val="20"/>
              </w:rPr>
              <w:t>ТК-6-ТК-5</w:t>
            </w:r>
          </w:p>
        </w:tc>
        <w:tc>
          <w:tcPr>
            <w:tcW w:w="662" w:type="pct"/>
            <w:vAlign w:val="center"/>
          </w:tcPr>
          <w:p w14:paraId="2B26FA2B" w14:textId="4459EAE7" w:rsidR="000951E0" w:rsidRPr="000E7345" w:rsidRDefault="000951E0" w:rsidP="000951E0">
            <w:pPr>
              <w:jc w:val="center"/>
              <w:rPr>
                <w:sz w:val="20"/>
                <w:szCs w:val="20"/>
              </w:rPr>
            </w:pPr>
            <w:r w:rsidRPr="000E7345">
              <w:rPr>
                <w:color w:val="000000"/>
                <w:sz w:val="20"/>
                <w:szCs w:val="20"/>
              </w:rPr>
              <w:t>101,33</w:t>
            </w:r>
          </w:p>
        </w:tc>
        <w:tc>
          <w:tcPr>
            <w:tcW w:w="666" w:type="pct"/>
            <w:vAlign w:val="center"/>
          </w:tcPr>
          <w:p w14:paraId="2B26FA2C" w14:textId="2A5E4E49" w:rsidR="000951E0" w:rsidRPr="000E7345" w:rsidRDefault="000951E0" w:rsidP="000951E0">
            <w:pPr>
              <w:jc w:val="center"/>
              <w:rPr>
                <w:sz w:val="20"/>
                <w:szCs w:val="20"/>
              </w:rPr>
            </w:pPr>
            <w:r w:rsidRPr="000E7345">
              <w:rPr>
                <w:color w:val="000000"/>
                <w:sz w:val="20"/>
                <w:szCs w:val="20"/>
              </w:rPr>
              <w:t>0,108</w:t>
            </w:r>
          </w:p>
        </w:tc>
        <w:tc>
          <w:tcPr>
            <w:tcW w:w="800" w:type="pct"/>
          </w:tcPr>
          <w:p w14:paraId="2B26FA2D" w14:textId="59F49178" w:rsidR="000951E0" w:rsidRPr="000E7345" w:rsidRDefault="000951E0" w:rsidP="000951E0">
            <w:pPr>
              <w:jc w:val="center"/>
              <w:rPr>
                <w:sz w:val="20"/>
                <w:szCs w:val="20"/>
              </w:rPr>
            </w:pPr>
            <w:r w:rsidRPr="000E7345">
              <w:rPr>
                <w:sz w:val="20"/>
                <w:szCs w:val="20"/>
              </w:rPr>
              <w:t>1978</w:t>
            </w:r>
          </w:p>
        </w:tc>
        <w:tc>
          <w:tcPr>
            <w:tcW w:w="800" w:type="pct"/>
            <w:vAlign w:val="center"/>
          </w:tcPr>
          <w:p w14:paraId="2B26FA2E"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A2F"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2B26FA38" w14:textId="77777777" w:rsidTr="00795803">
        <w:trPr>
          <w:trHeight w:val="20"/>
          <w:jc w:val="center"/>
        </w:trPr>
        <w:tc>
          <w:tcPr>
            <w:tcW w:w="1174" w:type="pct"/>
            <w:vAlign w:val="center"/>
          </w:tcPr>
          <w:p w14:paraId="2B26FA31" w14:textId="59AFAAE1" w:rsidR="000951E0" w:rsidRPr="000E7345" w:rsidRDefault="000951E0" w:rsidP="000951E0">
            <w:pPr>
              <w:jc w:val="center"/>
              <w:rPr>
                <w:sz w:val="20"/>
                <w:szCs w:val="20"/>
              </w:rPr>
            </w:pPr>
            <w:r w:rsidRPr="000E7345">
              <w:rPr>
                <w:color w:val="000000"/>
                <w:sz w:val="20"/>
                <w:szCs w:val="20"/>
              </w:rPr>
              <w:t>ТК-6-Лаврики, 40д</w:t>
            </w:r>
          </w:p>
        </w:tc>
        <w:tc>
          <w:tcPr>
            <w:tcW w:w="662" w:type="pct"/>
            <w:vAlign w:val="center"/>
          </w:tcPr>
          <w:p w14:paraId="2B26FA33" w14:textId="10287D6D" w:rsidR="000951E0" w:rsidRPr="000E7345" w:rsidRDefault="000951E0" w:rsidP="000951E0">
            <w:pPr>
              <w:jc w:val="center"/>
              <w:rPr>
                <w:sz w:val="20"/>
                <w:szCs w:val="20"/>
              </w:rPr>
            </w:pPr>
            <w:r w:rsidRPr="000E7345">
              <w:rPr>
                <w:color w:val="000000"/>
                <w:sz w:val="20"/>
                <w:szCs w:val="20"/>
              </w:rPr>
              <w:t>13,82</w:t>
            </w:r>
          </w:p>
        </w:tc>
        <w:tc>
          <w:tcPr>
            <w:tcW w:w="666" w:type="pct"/>
            <w:vAlign w:val="center"/>
          </w:tcPr>
          <w:p w14:paraId="2B26FA34" w14:textId="1A9219C0" w:rsidR="000951E0" w:rsidRPr="000E7345" w:rsidRDefault="000951E0" w:rsidP="000951E0">
            <w:pPr>
              <w:jc w:val="center"/>
              <w:rPr>
                <w:sz w:val="20"/>
                <w:szCs w:val="20"/>
              </w:rPr>
            </w:pPr>
            <w:r w:rsidRPr="000E7345">
              <w:rPr>
                <w:color w:val="000000"/>
                <w:sz w:val="20"/>
                <w:szCs w:val="20"/>
              </w:rPr>
              <w:t>0,057</w:t>
            </w:r>
          </w:p>
        </w:tc>
        <w:tc>
          <w:tcPr>
            <w:tcW w:w="800" w:type="pct"/>
          </w:tcPr>
          <w:p w14:paraId="2B26FA35" w14:textId="6707993F" w:rsidR="000951E0" w:rsidRPr="000E7345" w:rsidRDefault="000951E0" w:rsidP="000951E0">
            <w:pPr>
              <w:jc w:val="center"/>
              <w:rPr>
                <w:sz w:val="20"/>
                <w:szCs w:val="20"/>
              </w:rPr>
            </w:pPr>
            <w:r w:rsidRPr="000E7345">
              <w:rPr>
                <w:sz w:val="20"/>
                <w:szCs w:val="20"/>
              </w:rPr>
              <w:t>1978</w:t>
            </w:r>
          </w:p>
        </w:tc>
        <w:tc>
          <w:tcPr>
            <w:tcW w:w="800" w:type="pct"/>
            <w:vAlign w:val="center"/>
          </w:tcPr>
          <w:p w14:paraId="2B26FA36" w14:textId="77777777" w:rsidR="000951E0" w:rsidRPr="000E7345" w:rsidRDefault="000951E0" w:rsidP="000951E0">
            <w:pPr>
              <w:jc w:val="center"/>
              <w:rPr>
                <w:sz w:val="20"/>
                <w:szCs w:val="20"/>
              </w:rPr>
            </w:pPr>
            <w:r w:rsidRPr="000E7345">
              <w:rPr>
                <w:sz w:val="20"/>
                <w:szCs w:val="20"/>
              </w:rPr>
              <w:t>ППУ</w:t>
            </w:r>
          </w:p>
        </w:tc>
        <w:tc>
          <w:tcPr>
            <w:tcW w:w="898" w:type="pct"/>
            <w:vAlign w:val="center"/>
          </w:tcPr>
          <w:p w14:paraId="2B26FA37" w14:textId="77777777" w:rsidR="000951E0" w:rsidRPr="000E7345" w:rsidRDefault="000951E0" w:rsidP="000951E0">
            <w:pPr>
              <w:jc w:val="center"/>
              <w:rPr>
                <w:sz w:val="20"/>
                <w:szCs w:val="20"/>
              </w:rPr>
            </w:pPr>
            <w:r w:rsidRPr="000E7345">
              <w:rPr>
                <w:sz w:val="20"/>
                <w:szCs w:val="20"/>
              </w:rPr>
              <w:t>Бесканальная</w:t>
            </w:r>
          </w:p>
        </w:tc>
      </w:tr>
      <w:tr w:rsidR="000951E0" w:rsidRPr="000E7345" w14:paraId="68C70D74" w14:textId="77777777" w:rsidTr="00795803">
        <w:trPr>
          <w:trHeight w:val="20"/>
          <w:jc w:val="center"/>
        </w:trPr>
        <w:tc>
          <w:tcPr>
            <w:tcW w:w="1174" w:type="pct"/>
            <w:vAlign w:val="center"/>
          </w:tcPr>
          <w:p w14:paraId="5CFCFF5F" w14:textId="433B5646" w:rsidR="000951E0" w:rsidRPr="000E7345" w:rsidRDefault="000951E0" w:rsidP="000951E0">
            <w:pPr>
              <w:jc w:val="center"/>
              <w:rPr>
                <w:sz w:val="20"/>
                <w:szCs w:val="20"/>
              </w:rPr>
            </w:pPr>
            <w:r w:rsidRPr="000E7345">
              <w:rPr>
                <w:color w:val="000000"/>
                <w:sz w:val="20"/>
                <w:szCs w:val="20"/>
              </w:rPr>
              <w:t>ТК-7-Лаврики, 40ж</w:t>
            </w:r>
          </w:p>
        </w:tc>
        <w:tc>
          <w:tcPr>
            <w:tcW w:w="662" w:type="pct"/>
            <w:vAlign w:val="center"/>
          </w:tcPr>
          <w:p w14:paraId="08E537CA" w14:textId="71F29950" w:rsidR="000951E0" w:rsidRPr="000E7345" w:rsidRDefault="000951E0" w:rsidP="000951E0">
            <w:pPr>
              <w:jc w:val="center"/>
              <w:rPr>
                <w:sz w:val="20"/>
                <w:szCs w:val="20"/>
              </w:rPr>
            </w:pPr>
            <w:r w:rsidRPr="000E7345">
              <w:rPr>
                <w:color w:val="000000"/>
                <w:sz w:val="20"/>
                <w:szCs w:val="20"/>
              </w:rPr>
              <w:t>10,55</w:t>
            </w:r>
          </w:p>
        </w:tc>
        <w:tc>
          <w:tcPr>
            <w:tcW w:w="666" w:type="pct"/>
            <w:vAlign w:val="center"/>
          </w:tcPr>
          <w:p w14:paraId="5C99EBC4" w14:textId="02F0859B" w:rsidR="000951E0" w:rsidRPr="000E7345" w:rsidRDefault="000951E0" w:rsidP="000951E0">
            <w:pPr>
              <w:jc w:val="center"/>
              <w:rPr>
                <w:sz w:val="20"/>
                <w:szCs w:val="20"/>
              </w:rPr>
            </w:pPr>
            <w:r w:rsidRPr="000E7345">
              <w:rPr>
                <w:color w:val="000000"/>
                <w:sz w:val="20"/>
                <w:szCs w:val="20"/>
              </w:rPr>
              <w:t>0,050</w:t>
            </w:r>
          </w:p>
        </w:tc>
        <w:tc>
          <w:tcPr>
            <w:tcW w:w="800" w:type="pct"/>
          </w:tcPr>
          <w:p w14:paraId="17F69E90" w14:textId="6B153E20" w:rsidR="000951E0" w:rsidRPr="000E7345" w:rsidRDefault="000951E0" w:rsidP="000951E0">
            <w:pPr>
              <w:jc w:val="center"/>
              <w:rPr>
                <w:sz w:val="20"/>
                <w:szCs w:val="20"/>
              </w:rPr>
            </w:pPr>
            <w:r w:rsidRPr="000E7345">
              <w:rPr>
                <w:sz w:val="20"/>
                <w:szCs w:val="20"/>
              </w:rPr>
              <w:t>1978</w:t>
            </w:r>
          </w:p>
        </w:tc>
        <w:tc>
          <w:tcPr>
            <w:tcW w:w="800" w:type="pct"/>
            <w:vAlign w:val="center"/>
          </w:tcPr>
          <w:p w14:paraId="6B2DC46A" w14:textId="62B79B54" w:rsidR="000951E0" w:rsidRPr="000E7345" w:rsidRDefault="000951E0" w:rsidP="000951E0">
            <w:pPr>
              <w:jc w:val="center"/>
              <w:rPr>
                <w:sz w:val="20"/>
                <w:szCs w:val="20"/>
              </w:rPr>
            </w:pPr>
            <w:r w:rsidRPr="000E7345">
              <w:rPr>
                <w:sz w:val="20"/>
                <w:szCs w:val="20"/>
              </w:rPr>
              <w:t>ППУ</w:t>
            </w:r>
          </w:p>
        </w:tc>
        <w:tc>
          <w:tcPr>
            <w:tcW w:w="898" w:type="pct"/>
            <w:vAlign w:val="center"/>
          </w:tcPr>
          <w:p w14:paraId="55D508FF" w14:textId="38CECAAB" w:rsidR="000951E0" w:rsidRPr="000E7345" w:rsidRDefault="000951E0" w:rsidP="000951E0">
            <w:pPr>
              <w:jc w:val="center"/>
              <w:rPr>
                <w:sz w:val="20"/>
                <w:szCs w:val="20"/>
              </w:rPr>
            </w:pPr>
            <w:r w:rsidRPr="000E7345">
              <w:rPr>
                <w:sz w:val="20"/>
                <w:szCs w:val="20"/>
              </w:rPr>
              <w:t>Бесканальная</w:t>
            </w:r>
          </w:p>
        </w:tc>
      </w:tr>
      <w:tr w:rsidR="00CB5428" w:rsidRPr="000E7345" w14:paraId="3F750298" w14:textId="77777777" w:rsidTr="005C7D97">
        <w:trPr>
          <w:trHeight w:val="20"/>
          <w:jc w:val="center"/>
        </w:trPr>
        <w:tc>
          <w:tcPr>
            <w:tcW w:w="1174" w:type="pct"/>
            <w:vAlign w:val="center"/>
          </w:tcPr>
          <w:p w14:paraId="3931696E" w14:textId="0D4C2920" w:rsidR="00CB5428" w:rsidRPr="000E7345" w:rsidRDefault="00CB5428" w:rsidP="00CB5428">
            <w:pPr>
              <w:jc w:val="center"/>
              <w:rPr>
                <w:b/>
                <w:color w:val="000000"/>
                <w:sz w:val="20"/>
                <w:szCs w:val="20"/>
              </w:rPr>
            </w:pPr>
            <w:r w:rsidRPr="000E7345">
              <w:rPr>
                <w:b/>
                <w:color w:val="000000"/>
                <w:sz w:val="20"/>
                <w:szCs w:val="20"/>
              </w:rPr>
              <w:t>Итого сети ТС</w:t>
            </w:r>
          </w:p>
        </w:tc>
        <w:tc>
          <w:tcPr>
            <w:tcW w:w="662" w:type="pct"/>
            <w:vAlign w:val="center"/>
          </w:tcPr>
          <w:p w14:paraId="37A67302" w14:textId="64C768BF" w:rsidR="00CB5428" w:rsidRPr="000E7345" w:rsidRDefault="00CB5428" w:rsidP="00CB5428">
            <w:pPr>
              <w:jc w:val="center"/>
              <w:rPr>
                <w:b/>
                <w:color w:val="000000"/>
                <w:sz w:val="20"/>
                <w:szCs w:val="20"/>
              </w:rPr>
            </w:pPr>
            <w:r w:rsidRPr="000E7345">
              <w:rPr>
                <w:b/>
                <w:color w:val="000000"/>
                <w:sz w:val="20"/>
                <w:szCs w:val="20"/>
              </w:rPr>
              <w:t>599,45</w:t>
            </w:r>
          </w:p>
        </w:tc>
        <w:tc>
          <w:tcPr>
            <w:tcW w:w="666" w:type="pct"/>
            <w:vAlign w:val="center"/>
          </w:tcPr>
          <w:p w14:paraId="0796E999" w14:textId="77777777" w:rsidR="00CB5428" w:rsidRPr="000E7345" w:rsidRDefault="00CB5428" w:rsidP="00CB5428">
            <w:pPr>
              <w:jc w:val="center"/>
              <w:rPr>
                <w:b/>
                <w:color w:val="000000"/>
                <w:sz w:val="20"/>
                <w:szCs w:val="20"/>
              </w:rPr>
            </w:pPr>
          </w:p>
        </w:tc>
        <w:tc>
          <w:tcPr>
            <w:tcW w:w="800" w:type="pct"/>
            <w:vAlign w:val="center"/>
          </w:tcPr>
          <w:p w14:paraId="438C4C34" w14:textId="77777777" w:rsidR="00CB5428" w:rsidRPr="000E7345" w:rsidRDefault="00CB5428" w:rsidP="00CB5428">
            <w:pPr>
              <w:jc w:val="center"/>
              <w:rPr>
                <w:b/>
                <w:sz w:val="20"/>
                <w:szCs w:val="20"/>
              </w:rPr>
            </w:pPr>
          </w:p>
        </w:tc>
        <w:tc>
          <w:tcPr>
            <w:tcW w:w="800" w:type="pct"/>
            <w:vAlign w:val="center"/>
          </w:tcPr>
          <w:p w14:paraId="78543483" w14:textId="77777777" w:rsidR="00CB5428" w:rsidRPr="000E7345" w:rsidRDefault="00CB5428" w:rsidP="00CB5428">
            <w:pPr>
              <w:jc w:val="center"/>
              <w:rPr>
                <w:b/>
                <w:sz w:val="20"/>
                <w:szCs w:val="20"/>
              </w:rPr>
            </w:pPr>
          </w:p>
        </w:tc>
        <w:tc>
          <w:tcPr>
            <w:tcW w:w="898" w:type="pct"/>
            <w:vAlign w:val="center"/>
          </w:tcPr>
          <w:p w14:paraId="516F8CAF" w14:textId="77777777" w:rsidR="00CB5428" w:rsidRPr="000E7345" w:rsidRDefault="00CB5428" w:rsidP="00CB5428">
            <w:pPr>
              <w:jc w:val="center"/>
              <w:rPr>
                <w:b/>
                <w:sz w:val="20"/>
                <w:szCs w:val="20"/>
              </w:rPr>
            </w:pPr>
          </w:p>
        </w:tc>
      </w:tr>
      <w:tr w:rsidR="00CB5428" w:rsidRPr="000E7345" w14:paraId="63D0F3ED" w14:textId="77777777" w:rsidTr="00CB5428">
        <w:trPr>
          <w:trHeight w:val="20"/>
          <w:jc w:val="center"/>
        </w:trPr>
        <w:tc>
          <w:tcPr>
            <w:tcW w:w="5000" w:type="pct"/>
            <w:gridSpan w:val="6"/>
            <w:vAlign w:val="center"/>
          </w:tcPr>
          <w:p w14:paraId="06ED9745" w14:textId="1251F5B6" w:rsidR="00CB5428" w:rsidRPr="000E7345" w:rsidRDefault="00CB5428" w:rsidP="00CB5428">
            <w:pPr>
              <w:jc w:val="center"/>
              <w:rPr>
                <w:sz w:val="20"/>
                <w:szCs w:val="20"/>
              </w:rPr>
            </w:pPr>
            <w:r w:rsidRPr="000E7345">
              <w:rPr>
                <w:rFonts w:eastAsia="Calibri"/>
                <w:color w:val="000000"/>
                <w:sz w:val="20"/>
                <w:szCs w:val="20"/>
              </w:rPr>
              <w:t>Сети ГВС (не действующая)</w:t>
            </w:r>
          </w:p>
        </w:tc>
      </w:tr>
      <w:tr w:rsidR="00CB5428" w:rsidRPr="000E7345" w14:paraId="7C003748" w14:textId="77777777" w:rsidTr="005C7D97">
        <w:trPr>
          <w:trHeight w:val="20"/>
          <w:jc w:val="center"/>
        </w:trPr>
        <w:tc>
          <w:tcPr>
            <w:tcW w:w="1174" w:type="pct"/>
            <w:vAlign w:val="center"/>
          </w:tcPr>
          <w:p w14:paraId="2621475A" w14:textId="73CD2D7D" w:rsidR="00CB5428" w:rsidRPr="000E7345" w:rsidRDefault="00CB5428" w:rsidP="00CB5428">
            <w:pPr>
              <w:jc w:val="center"/>
              <w:rPr>
                <w:color w:val="000000"/>
                <w:sz w:val="20"/>
                <w:szCs w:val="20"/>
              </w:rPr>
            </w:pPr>
            <w:r w:rsidRPr="000E7345">
              <w:rPr>
                <w:color w:val="000000"/>
                <w:sz w:val="20"/>
                <w:szCs w:val="20"/>
              </w:rPr>
              <w:t>БМК-ТК-1</w:t>
            </w:r>
          </w:p>
        </w:tc>
        <w:tc>
          <w:tcPr>
            <w:tcW w:w="662" w:type="pct"/>
            <w:vAlign w:val="center"/>
          </w:tcPr>
          <w:p w14:paraId="65BB19F7" w14:textId="215713F1" w:rsidR="00CB5428" w:rsidRPr="000E7345" w:rsidRDefault="00CB5428" w:rsidP="00CB5428">
            <w:pPr>
              <w:jc w:val="center"/>
              <w:rPr>
                <w:color w:val="000000"/>
                <w:sz w:val="20"/>
                <w:szCs w:val="20"/>
              </w:rPr>
            </w:pPr>
            <w:r w:rsidRPr="000E7345">
              <w:rPr>
                <w:color w:val="000000"/>
                <w:sz w:val="20"/>
                <w:szCs w:val="20"/>
              </w:rPr>
              <w:t>7,58</w:t>
            </w:r>
          </w:p>
        </w:tc>
        <w:tc>
          <w:tcPr>
            <w:tcW w:w="666" w:type="pct"/>
            <w:vAlign w:val="center"/>
          </w:tcPr>
          <w:p w14:paraId="55E00381" w14:textId="39C4C134" w:rsidR="00CB5428" w:rsidRPr="000E7345" w:rsidRDefault="00CB5428" w:rsidP="00CB5428">
            <w:pPr>
              <w:jc w:val="center"/>
              <w:rPr>
                <w:color w:val="000000"/>
                <w:sz w:val="20"/>
                <w:szCs w:val="20"/>
              </w:rPr>
            </w:pPr>
            <w:r w:rsidRPr="000E7345">
              <w:rPr>
                <w:color w:val="000000"/>
                <w:sz w:val="20"/>
                <w:szCs w:val="20"/>
              </w:rPr>
              <w:t>0,076</w:t>
            </w:r>
          </w:p>
        </w:tc>
        <w:tc>
          <w:tcPr>
            <w:tcW w:w="800" w:type="pct"/>
            <w:vAlign w:val="center"/>
          </w:tcPr>
          <w:p w14:paraId="0DF33F7D" w14:textId="4B3AB6E1" w:rsidR="00CB5428" w:rsidRPr="000E7345" w:rsidRDefault="00664BBD" w:rsidP="00CB5428">
            <w:pPr>
              <w:jc w:val="center"/>
              <w:rPr>
                <w:sz w:val="20"/>
                <w:szCs w:val="20"/>
              </w:rPr>
            </w:pPr>
            <w:r w:rsidRPr="000E7345">
              <w:rPr>
                <w:sz w:val="20"/>
                <w:szCs w:val="20"/>
              </w:rPr>
              <w:t>1978</w:t>
            </w:r>
          </w:p>
        </w:tc>
        <w:tc>
          <w:tcPr>
            <w:tcW w:w="800" w:type="pct"/>
            <w:vAlign w:val="center"/>
          </w:tcPr>
          <w:p w14:paraId="47D746CC" w14:textId="63BA9EAA" w:rsidR="00CB5428" w:rsidRPr="000E7345" w:rsidRDefault="00CB5428" w:rsidP="00CB5428">
            <w:pPr>
              <w:jc w:val="center"/>
              <w:rPr>
                <w:sz w:val="20"/>
                <w:szCs w:val="20"/>
              </w:rPr>
            </w:pPr>
            <w:r w:rsidRPr="000E7345">
              <w:rPr>
                <w:sz w:val="20"/>
                <w:szCs w:val="20"/>
              </w:rPr>
              <w:t>ППУ</w:t>
            </w:r>
          </w:p>
        </w:tc>
        <w:tc>
          <w:tcPr>
            <w:tcW w:w="898" w:type="pct"/>
            <w:vAlign w:val="center"/>
          </w:tcPr>
          <w:p w14:paraId="28C3D647" w14:textId="0965D519" w:rsidR="00CB5428" w:rsidRPr="000E7345" w:rsidRDefault="00CB5428" w:rsidP="00CB5428">
            <w:pPr>
              <w:jc w:val="center"/>
              <w:rPr>
                <w:sz w:val="20"/>
                <w:szCs w:val="20"/>
              </w:rPr>
            </w:pPr>
            <w:r w:rsidRPr="000E7345">
              <w:rPr>
                <w:sz w:val="20"/>
                <w:szCs w:val="20"/>
              </w:rPr>
              <w:t>Бесканальная</w:t>
            </w:r>
          </w:p>
        </w:tc>
      </w:tr>
      <w:tr w:rsidR="00664BBD" w:rsidRPr="000E7345" w14:paraId="397378EA" w14:textId="77777777" w:rsidTr="00795803">
        <w:trPr>
          <w:trHeight w:val="20"/>
          <w:jc w:val="center"/>
        </w:trPr>
        <w:tc>
          <w:tcPr>
            <w:tcW w:w="1174" w:type="pct"/>
            <w:vAlign w:val="center"/>
          </w:tcPr>
          <w:p w14:paraId="2211D826" w14:textId="24A4BE06" w:rsidR="00664BBD" w:rsidRPr="000E7345" w:rsidRDefault="00664BBD" w:rsidP="00664BBD">
            <w:pPr>
              <w:jc w:val="center"/>
              <w:rPr>
                <w:color w:val="000000"/>
                <w:sz w:val="20"/>
                <w:szCs w:val="20"/>
              </w:rPr>
            </w:pPr>
            <w:r w:rsidRPr="000E7345">
              <w:rPr>
                <w:color w:val="000000"/>
                <w:sz w:val="20"/>
                <w:szCs w:val="20"/>
              </w:rPr>
              <w:t>ТК-1-ТК-2</w:t>
            </w:r>
          </w:p>
        </w:tc>
        <w:tc>
          <w:tcPr>
            <w:tcW w:w="662" w:type="pct"/>
            <w:vAlign w:val="center"/>
          </w:tcPr>
          <w:p w14:paraId="219DEAB2" w14:textId="5F1AABDE" w:rsidR="00664BBD" w:rsidRPr="000E7345" w:rsidRDefault="00664BBD" w:rsidP="00664BBD">
            <w:pPr>
              <w:jc w:val="center"/>
              <w:rPr>
                <w:color w:val="000000"/>
                <w:sz w:val="20"/>
                <w:szCs w:val="20"/>
              </w:rPr>
            </w:pPr>
            <w:r w:rsidRPr="000E7345">
              <w:rPr>
                <w:color w:val="000000"/>
                <w:sz w:val="20"/>
                <w:szCs w:val="20"/>
              </w:rPr>
              <w:t>25,49</w:t>
            </w:r>
          </w:p>
        </w:tc>
        <w:tc>
          <w:tcPr>
            <w:tcW w:w="666" w:type="pct"/>
            <w:vAlign w:val="center"/>
          </w:tcPr>
          <w:p w14:paraId="42416DAE" w14:textId="4C34C314" w:rsidR="00664BBD" w:rsidRPr="000E7345" w:rsidRDefault="00664BBD" w:rsidP="00664BBD">
            <w:pPr>
              <w:jc w:val="center"/>
              <w:rPr>
                <w:color w:val="000000"/>
                <w:sz w:val="20"/>
                <w:szCs w:val="20"/>
              </w:rPr>
            </w:pPr>
            <w:r w:rsidRPr="000E7345">
              <w:rPr>
                <w:color w:val="000000"/>
                <w:sz w:val="20"/>
                <w:szCs w:val="20"/>
              </w:rPr>
              <w:t>0,076</w:t>
            </w:r>
          </w:p>
        </w:tc>
        <w:tc>
          <w:tcPr>
            <w:tcW w:w="800" w:type="pct"/>
          </w:tcPr>
          <w:p w14:paraId="63197CD5" w14:textId="52038E98" w:rsidR="00664BBD" w:rsidRPr="000E7345" w:rsidRDefault="00664BBD" w:rsidP="00664BBD">
            <w:pPr>
              <w:jc w:val="center"/>
              <w:rPr>
                <w:sz w:val="20"/>
                <w:szCs w:val="20"/>
              </w:rPr>
            </w:pPr>
            <w:r w:rsidRPr="000E7345">
              <w:rPr>
                <w:sz w:val="20"/>
                <w:szCs w:val="20"/>
              </w:rPr>
              <w:t>1978</w:t>
            </w:r>
          </w:p>
        </w:tc>
        <w:tc>
          <w:tcPr>
            <w:tcW w:w="800" w:type="pct"/>
            <w:vAlign w:val="center"/>
          </w:tcPr>
          <w:p w14:paraId="63D6E24D" w14:textId="22ACE4CB" w:rsidR="00664BBD" w:rsidRPr="000E7345" w:rsidRDefault="00664BBD" w:rsidP="00664BBD">
            <w:pPr>
              <w:jc w:val="center"/>
              <w:rPr>
                <w:sz w:val="20"/>
                <w:szCs w:val="20"/>
              </w:rPr>
            </w:pPr>
            <w:r w:rsidRPr="000E7345">
              <w:rPr>
                <w:sz w:val="20"/>
                <w:szCs w:val="20"/>
              </w:rPr>
              <w:t>ППУ</w:t>
            </w:r>
          </w:p>
        </w:tc>
        <w:tc>
          <w:tcPr>
            <w:tcW w:w="898" w:type="pct"/>
            <w:vAlign w:val="center"/>
          </w:tcPr>
          <w:p w14:paraId="45B48587" w14:textId="5DD208E0" w:rsidR="00664BBD" w:rsidRPr="000E7345" w:rsidRDefault="00664BBD" w:rsidP="00664BBD">
            <w:pPr>
              <w:jc w:val="center"/>
              <w:rPr>
                <w:sz w:val="20"/>
                <w:szCs w:val="20"/>
              </w:rPr>
            </w:pPr>
            <w:r w:rsidRPr="000E7345">
              <w:rPr>
                <w:sz w:val="20"/>
                <w:szCs w:val="20"/>
              </w:rPr>
              <w:t>Бесканальная</w:t>
            </w:r>
          </w:p>
        </w:tc>
      </w:tr>
      <w:tr w:rsidR="00664BBD" w:rsidRPr="000E7345" w14:paraId="5F1D1FB3" w14:textId="77777777" w:rsidTr="00795803">
        <w:trPr>
          <w:trHeight w:val="20"/>
          <w:jc w:val="center"/>
        </w:trPr>
        <w:tc>
          <w:tcPr>
            <w:tcW w:w="1174" w:type="pct"/>
            <w:vAlign w:val="center"/>
          </w:tcPr>
          <w:p w14:paraId="1A96A6EB" w14:textId="1D404CA0" w:rsidR="00664BBD" w:rsidRPr="000E7345" w:rsidRDefault="00664BBD" w:rsidP="00664BBD">
            <w:pPr>
              <w:jc w:val="center"/>
              <w:rPr>
                <w:color w:val="000000"/>
                <w:sz w:val="20"/>
                <w:szCs w:val="20"/>
              </w:rPr>
            </w:pPr>
            <w:r w:rsidRPr="000E7345">
              <w:rPr>
                <w:color w:val="000000"/>
                <w:sz w:val="20"/>
                <w:szCs w:val="20"/>
              </w:rPr>
              <w:t>ТК-2-ТК-3</w:t>
            </w:r>
          </w:p>
        </w:tc>
        <w:tc>
          <w:tcPr>
            <w:tcW w:w="662" w:type="pct"/>
            <w:vAlign w:val="center"/>
          </w:tcPr>
          <w:p w14:paraId="208E4DD4" w14:textId="46C85BF5" w:rsidR="00664BBD" w:rsidRPr="000E7345" w:rsidRDefault="00664BBD" w:rsidP="00664BBD">
            <w:pPr>
              <w:jc w:val="center"/>
              <w:rPr>
                <w:color w:val="000000"/>
                <w:sz w:val="20"/>
                <w:szCs w:val="20"/>
              </w:rPr>
            </w:pPr>
            <w:r w:rsidRPr="000E7345">
              <w:rPr>
                <w:color w:val="000000"/>
                <w:sz w:val="20"/>
                <w:szCs w:val="20"/>
              </w:rPr>
              <w:t>17,97</w:t>
            </w:r>
          </w:p>
        </w:tc>
        <w:tc>
          <w:tcPr>
            <w:tcW w:w="666" w:type="pct"/>
            <w:vAlign w:val="center"/>
          </w:tcPr>
          <w:p w14:paraId="0E4C8A4C" w14:textId="1F2CB248" w:rsidR="00664BBD" w:rsidRPr="000E7345" w:rsidRDefault="00664BBD" w:rsidP="00664BBD">
            <w:pPr>
              <w:jc w:val="center"/>
              <w:rPr>
                <w:color w:val="000000"/>
                <w:sz w:val="20"/>
                <w:szCs w:val="20"/>
              </w:rPr>
            </w:pPr>
            <w:r w:rsidRPr="000E7345">
              <w:rPr>
                <w:color w:val="000000"/>
                <w:sz w:val="20"/>
                <w:szCs w:val="20"/>
              </w:rPr>
              <w:t>0,076</w:t>
            </w:r>
          </w:p>
        </w:tc>
        <w:tc>
          <w:tcPr>
            <w:tcW w:w="800" w:type="pct"/>
          </w:tcPr>
          <w:p w14:paraId="296235A4" w14:textId="6D8244D8" w:rsidR="00664BBD" w:rsidRPr="000E7345" w:rsidRDefault="00664BBD" w:rsidP="00664BBD">
            <w:pPr>
              <w:jc w:val="center"/>
              <w:rPr>
                <w:sz w:val="20"/>
                <w:szCs w:val="20"/>
              </w:rPr>
            </w:pPr>
            <w:r w:rsidRPr="000E7345">
              <w:rPr>
                <w:sz w:val="20"/>
                <w:szCs w:val="20"/>
              </w:rPr>
              <w:t>1978</w:t>
            </w:r>
          </w:p>
        </w:tc>
        <w:tc>
          <w:tcPr>
            <w:tcW w:w="800" w:type="pct"/>
            <w:vAlign w:val="center"/>
          </w:tcPr>
          <w:p w14:paraId="37B0989D" w14:textId="5DAB5E01" w:rsidR="00664BBD" w:rsidRPr="000E7345" w:rsidRDefault="00664BBD" w:rsidP="00664BBD">
            <w:pPr>
              <w:jc w:val="center"/>
              <w:rPr>
                <w:sz w:val="20"/>
                <w:szCs w:val="20"/>
              </w:rPr>
            </w:pPr>
            <w:r w:rsidRPr="000E7345">
              <w:rPr>
                <w:sz w:val="20"/>
                <w:szCs w:val="20"/>
              </w:rPr>
              <w:t>ППУ</w:t>
            </w:r>
          </w:p>
        </w:tc>
        <w:tc>
          <w:tcPr>
            <w:tcW w:w="898" w:type="pct"/>
            <w:vAlign w:val="center"/>
          </w:tcPr>
          <w:p w14:paraId="0CDB962E" w14:textId="12422408" w:rsidR="00664BBD" w:rsidRPr="000E7345" w:rsidRDefault="00664BBD" w:rsidP="00664BBD">
            <w:pPr>
              <w:jc w:val="center"/>
              <w:rPr>
                <w:sz w:val="20"/>
                <w:szCs w:val="20"/>
              </w:rPr>
            </w:pPr>
            <w:r w:rsidRPr="000E7345">
              <w:rPr>
                <w:sz w:val="20"/>
                <w:szCs w:val="20"/>
              </w:rPr>
              <w:t>Бесканальная</w:t>
            </w:r>
          </w:p>
        </w:tc>
      </w:tr>
      <w:tr w:rsidR="00664BBD" w:rsidRPr="000E7345" w14:paraId="4C5CEA68" w14:textId="77777777" w:rsidTr="00795803">
        <w:trPr>
          <w:trHeight w:val="20"/>
          <w:jc w:val="center"/>
        </w:trPr>
        <w:tc>
          <w:tcPr>
            <w:tcW w:w="1174" w:type="pct"/>
            <w:vAlign w:val="center"/>
          </w:tcPr>
          <w:p w14:paraId="0746F1A0" w14:textId="0F7CAAF0" w:rsidR="00664BBD" w:rsidRPr="000E7345" w:rsidRDefault="00664BBD" w:rsidP="00664BBD">
            <w:pPr>
              <w:jc w:val="center"/>
              <w:rPr>
                <w:color w:val="000000"/>
                <w:sz w:val="20"/>
                <w:szCs w:val="20"/>
              </w:rPr>
            </w:pPr>
            <w:r w:rsidRPr="000E7345">
              <w:rPr>
                <w:color w:val="000000"/>
                <w:sz w:val="20"/>
                <w:szCs w:val="20"/>
              </w:rPr>
              <w:t>ТК-3-Лаврики, 40в</w:t>
            </w:r>
          </w:p>
        </w:tc>
        <w:tc>
          <w:tcPr>
            <w:tcW w:w="662" w:type="pct"/>
            <w:vAlign w:val="center"/>
          </w:tcPr>
          <w:p w14:paraId="47B041F2" w14:textId="3CB66000" w:rsidR="00664BBD" w:rsidRPr="000E7345" w:rsidRDefault="00664BBD" w:rsidP="00664BBD">
            <w:pPr>
              <w:jc w:val="center"/>
              <w:rPr>
                <w:color w:val="000000"/>
                <w:sz w:val="20"/>
                <w:szCs w:val="20"/>
              </w:rPr>
            </w:pPr>
            <w:r w:rsidRPr="000E7345">
              <w:rPr>
                <w:color w:val="000000"/>
                <w:sz w:val="20"/>
                <w:szCs w:val="20"/>
              </w:rPr>
              <w:t>8,12</w:t>
            </w:r>
          </w:p>
        </w:tc>
        <w:tc>
          <w:tcPr>
            <w:tcW w:w="666" w:type="pct"/>
            <w:vAlign w:val="center"/>
          </w:tcPr>
          <w:p w14:paraId="4FDEAAF1" w14:textId="10C029BC" w:rsidR="00664BBD" w:rsidRPr="000E7345" w:rsidRDefault="00664BBD" w:rsidP="00664BBD">
            <w:pPr>
              <w:jc w:val="center"/>
              <w:rPr>
                <w:color w:val="000000"/>
                <w:sz w:val="20"/>
                <w:szCs w:val="20"/>
              </w:rPr>
            </w:pPr>
            <w:r w:rsidRPr="000E7345">
              <w:rPr>
                <w:color w:val="000000"/>
                <w:sz w:val="20"/>
                <w:szCs w:val="20"/>
              </w:rPr>
              <w:t>0,057</w:t>
            </w:r>
          </w:p>
        </w:tc>
        <w:tc>
          <w:tcPr>
            <w:tcW w:w="800" w:type="pct"/>
          </w:tcPr>
          <w:p w14:paraId="2C50CB13" w14:textId="3997F453" w:rsidR="00664BBD" w:rsidRPr="000E7345" w:rsidRDefault="00664BBD" w:rsidP="00664BBD">
            <w:pPr>
              <w:jc w:val="center"/>
              <w:rPr>
                <w:sz w:val="20"/>
                <w:szCs w:val="20"/>
              </w:rPr>
            </w:pPr>
            <w:r w:rsidRPr="000E7345">
              <w:rPr>
                <w:sz w:val="20"/>
                <w:szCs w:val="20"/>
              </w:rPr>
              <w:t>1978</w:t>
            </w:r>
          </w:p>
        </w:tc>
        <w:tc>
          <w:tcPr>
            <w:tcW w:w="800" w:type="pct"/>
            <w:vAlign w:val="center"/>
          </w:tcPr>
          <w:p w14:paraId="328B647B" w14:textId="0E6D0E51" w:rsidR="00664BBD" w:rsidRPr="000E7345" w:rsidRDefault="00664BBD" w:rsidP="00664BBD">
            <w:pPr>
              <w:jc w:val="center"/>
              <w:rPr>
                <w:sz w:val="20"/>
                <w:szCs w:val="20"/>
              </w:rPr>
            </w:pPr>
            <w:r w:rsidRPr="000E7345">
              <w:rPr>
                <w:sz w:val="20"/>
                <w:szCs w:val="20"/>
              </w:rPr>
              <w:t>ППУ</w:t>
            </w:r>
          </w:p>
        </w:tc>
        <w:tc>
          <w:tcPr>
            <w:tcW w:w="898" w:type="pct"/>
            <w:vAlign w:val="center"/>
          </w:tcPr>
          <w:p w14:paraId="289A8E96" w14:textId="08CAF0E0" w:rsidR="00664BBD" w:rsidRPr="000E7345" w:rsidRDefault="00664BBD" w:rsidP="00664BBD">
            <w:pPr>
              <w:jc w:val="center"/>
              <w:rPr>
                <w:sz w:val="20"/>
                <w:szCs w:val="20"/>
              </w:rPr>
            </w:pPr>
            <w:r w:rsidRPr="000E7345">
              <w:rPr>
                <w:sz w:val="20"/>
                <w:szCs w:val="20"/>
              </w:rPr>
              <w:t>Бесканальная</w:t>
            </w:r>
          </w:p>
        </w:tc>
      </w:tr>
      <w:tr w:rsidR="00664BBD" w:rsidRPr="000E7345" w14:paraId="1CF43706" w14:textId="77777777" w:rsidTr="00795803">
        <w:trPr>
          <w:trHeight w:val="20"/>
          <w:jc w:val="center"/>
        </w:trPr>
        <w:tc>
          <w:tcPr>
            <w:tcW w:w="1174" w:type="pct"/>
            <w:vAlign w:val="center"/>
          </w:tcPr>
          <w:p w14:paraId="06DF6227" w14:textId="3B8DBD49" w:rsidR="00664BBD" w:rsidRPr="000E7345" w:rsidRDefault="00664BBD" w:rsidP="00664BBD">
            <w:pPr>
              <w:jc w:val="center"/>
              <w:rPr>
                <w:color w:val="000000"/>
                <w:sz w:val="20"/>
                <w:szCs w:val="20"/>
              </w:rPr>
            </w:pPr>
            <w:r w:rsidRPr="000E7345">
              <w:rPr>
                <w:color w:val="000000"/>
                <w:sz w:val="20"/>
                <w:szCs w:val="20"/>
              </w:rPr>
              <w:t>ТК-3-Узел-1</w:t>
            </w:r>
          </w:p>
        </w:tc>
        <w:tc>
          <w:tcPr>
            <w:tcW w:w="662" w:type="pct"/>
            <w:vAlign w:val="center"/>
          </w:tcPr>
          <w:p w14:paraId="42C53574" w14:textId="47A378D4" w:rsidR="00664BBD" w:rsidRPr="000E7345" w:rsidRDefault="00664BBD" w:rsidP="00664BBD">
            <w:pPr>
              <w:jc w:val="center"/>
              <w:rPr>
                <w:color w:val="000000"/>
                <w:sz w:val="20"/>
                <w:szCs w:val="20"/>
              </w:rPr>
            </w:pPr>
            <w:r w:rsidRPr="000E7345">
              <w:rPr>
                <w:color w:val="000000"/>
                <w:sz w:val="20"/>
                <w:szCs w:val="20"/>
              </w:rPr>
              <w:t>32,41</w:t>
            </w:r>
          </w:p>
        </w:tc>
        <w:tc>
          <w:tcPr>
            <w:tcW w:w="666" w:type="pct"/>
            <w:vAlign w:val="center"/>
          </w:tcPr>
          <w:p w14:paraId="22A08154" w14:textId="370DBFE7" w:rsidR="00664BBD" w:rsidRPr="000E7345" w:rsidRDefault="00664BBD" w:rsidP="00664BBD">
            <w:pPr>
              <w:jc w:val="center"/>
              <w:rPr>
                <w:color w:val="000000"/>
                <w:sz w:val="20"/>
                <w:szCs w:val="20"/>
              </w:rPr>
            </w:pPr>
            <w:r w:rsidRPr="000E7345">
              <w:rPr>
                <w:color w:val="000000"/>
                <w:sz w:val="20"/>
                <w:szCs w:val="20"/>
              </w:rPr>
              <w:t>0,089</w:t>
            </w:r>
          </w:p>
        </w:tc>
        <w:tc>
          <w:tcPr>
            <w:tcW w:w="800" w:type="pct"/>
          </w:tcPr>
          <w:p w14:paraId="028E335C" w14:textId="1584F6B0" w:rsidR="00664BBD" w:rsidRPr="000E7345" w:rsidRDefault="00664BBD" w:rsidP="00664BBD">
            <w:pPr>
              <w:jc w:val="center"/>
              <w:rPr>
                <w:sz w:val="20"/>
                <w:szCs w:val="20"/>
              </w:rPr>
            </w:pPr>
            <w:r w:rsidRPr="000E7345">
              <w:rPr>
                <w:sz w:val="20"/>
                <w:szCs w:val="20"/>
              </w:rPr>
              <w:t>1978</w:t>
            </w:r>
          </w:p>
        </w:tc>
        <w:tc>
          <w:tcPr>
            <w:tcW w:w="800" w:type="pct"/>
            <w:vAlign w:val="center"/>
          </w:tcPr>
          <w:p w14:paraId="2454FA9C" w14:textId="6C8784BC" w:rsidR="00664BBD" w:rsidRPr="000E7345" w:rsidRDefault="00664BBD" w:rsidP="00664BBD">
            <w:pPr>
              <w:jc w:val="center"/>
              <w:rPr>
                <w:sz w:val="20"/>
                <w:szCs w:val="20"/>
              </w:rPr>
            </w:pPr>
            <w:r w:rsidRPr="000E7345">
              <w:rPr>
                <w:sz w:val="20"/>
                <w:szCs w:val="20"/>
              </w:rPr>
              <w:t>ППУ</w:t>
            </w:r>
          </w:p>
        </w:tc>
        <w:tc>
          <w:tcPr>
            <w:tcW w:w="898" w:type="pct"/>
            <w:vAlign w:val="center"/>
          </w:tcPr>
          <w:p w14:paraId="6B1EF043" w14:textId="25FC0574" w:rsidR="00664BBD" w:rsidRPr="000E7345" w:rsidRDefault="00664BBD" w:rsidP="00664BBD">
            <w:pPr>
              <w:jc w:val="center"/>
              <w:rPr>
                <w:sz w:val="20"/>
                <w:szCs w:val="20"/>
              </w:rPr>
            </w:pPr>
            <w:r w:rsidRPr="000E7345">
              <w:rPr>
                <w:sz w:val="20"/>
                <w:szCs w:val="20"/>
              </w:rPr>
              <w:t>Бесканальная</w:t>
            </w:r>
          </w:p>
        </w:tc>
      </w:tr>
      <w:tr w:rsidR="00664BBD" w:rsidRPr="000E7345" w14:paraId="2711E165" w14:textId="77777777" w:rsidTr="00795803">
        <w:trPr>
          <w:trHeight w:val="20"/>
          <w:jc w:val="center"/>
        </w:trPr>
        <w:tc>
          <w:tcPr>
            <w:tcW w:w="1174" w:type="pct"/>
            <w:vAlign w:val="center"/>
          </w:tcPr>
          <w:p w14:paraId="554C435E" w14:textId="655F38A7" w:rsidR="00664BBD" w:rsidRPr="000E7345" w:rsidRDefault="00664BBD" w:rsidP="00664BBD">
            <w:pPr>
              <w:jc w:val="center"/>
              <w:rPr>
                <w:color w:val="000000"/>
                <w:sz w:val="20"/>
                <w:szCs w:val="20"/>
              </w:rPr>
            </w:pPr>
            <w:r w:rsidRPr="000E7345">
              <w:rPr>
                <w:color w:val="000000"/>
                <w:sz w:val="20"/>
                <w:szCs w:val="20"/>
              </w:rPr>
              <w:t>Узел-1-Лаврики, 40</w:t>
            </w:r>
          </w:p>
        </w:tc>
        <w:tc>
          <w:tcPr>
            <w:tcW w:w="662" w:type="pct"/>
            <w:vAlign w:val="center"/>
          </w:tcPr>
          <w:p w14:paraId="69C156DF" w14:textId="110D3E21" w:rsidR="00664BBD" w:rsidRPr="000E7345" w:rsidRDefault="00664BBD" w:rsidP="00664BBD">
            <w:pPr>
              <w:jc w:val="center"/>
              <w:rPr>
                <w:color w:val="000000"/>
                <w:sz w:val="20"/>
                <w:szCs w:val="20"/>
              </w:rPr>
            </w:pPr>
            <w:r w:rsidRPr="000E7345">
              <w:rPr>
                <w:color w:val="000000"/>
                <w:sz w:val="20"/>
                <w:szCs w:val="20"/>
              </w:rPr>
              <w:t>57,53</w:t>
            </w:r>
          </w:p>
        </w:tc>
        <w:tc>
          <w:tcPr>
            <w:tcW w:w="666" w:type="pct"/>
            <w:vAlign w:val="center"/>
          </w:tcPr>
          <w:p w14:paraId="392E8E2A" w14:textId="2587DA02" w:rsidR="00664BBD" w:rsidRPr="000E7345" w:rsidRDefault="00664BBD" w:rsidP="00664BBD">
            <w:pPr>
              <w:jc w:val="center"/>
              <w:rPr>
                <w:color w:val="000000"/>
                <w:sz w:val="20"/>
                <w:szCs w:val="20"/>
              </w:rPr>
            </w:pPr>
            <w:r w:rsidRPr="000E7345">
              <w:rPr>
                <w:color w:val="000000"/>
                <w:sz w:val="20"/>
                <w:szCs w:val="20"/>
              </w:rPr>
              <w:t>0,057</w:t>
            </w:r>
          </w:p>
        </w:tc>
        <w:tc>
          <w:tcPr>
            <w:tcW w:w="800" w:type="pct"/>
          </w:tcPr>
          <w:p w14:paraId="4A10C357" w14:textId="28F86BF2" w:rsidR="00664BBD" w:rsidRPr="000E7345" w:rsidRDefault="00664BBD" w:rsidP="00664BBD">
            <w:pPr>
              <w:jc w:val="center"/>
              <w:rPr>
                <w:sz w:val="20"/>
                <w:szCs w:val="20"/>
              </w:rPr>
            </w:pPr>
            <w:r w:rsidRPr="000E7345">
              <w:rPr>
                <w:sz w:val="20"/>
                <w:szCs w:val="20"/>
              </w:rPr>
              <w:t>1978</w:t>
            </w:r>
          </w:p>
        </w:tc>
        <w:tc>
          <w:tcPr>
            <w:tcW w:w="800" w:type="pct"/>
            <w:vAlign w:val="center"/>
          </w:tcPr>
          <w:p w14:paraId="0022B188" w14:textId="5069EF02" w:rsidR="00664BBD" w:rsidRPr="000E7345" w:rsidRDefault="00664BBD" w:rsidP="00664BBD">
            <w:pPr>
              <w:jc w:val="center"/>
              <w:rPr>
                <w:sz w:val="20"/>
                <w:szCs w:val="20"/>
              </w:rPr>
            </w:pPr>
            <w:r w:rsidRPr="000E7345">
              <w:rPr>
                <w:sz w:val="20"/>
                <w:szCs w:val="20"/>
              </w:rPr>
              <w:t>ППУ</w:t>
            </w:r>
          </w:p>
        </w:tc>
        <w:tc>
          <w:tcPr>
            <w:tcW w:w="898" w:type="pct"/>
            <w:vAlign w:val="center"/>
          </w:tcPr>
          <w:p w14:paraId="4E01687A" w14:textId="0B02FE97" w:rsidR="00664BBD" w:rsidRPr="000E7345" w:rsidRDefault="00664BBD" w:rsidP="00664BBD">
            <w:pPr>
              <w:jc w:val="center"/>
              <w:rPr>
                <w:sz w:val="20"/>
                <w:szCs w:val="20"/>
              </w:rPr>
            </w:pPr>
            <w:r w:rsidRPr="000E7345">
              <w:rPr>
                <w:sz w:val="20"/>
                <w:szCs w:val="20"/>
              </w:rPr>
              <w:t>Бесканальная</w:t>
            </w:r>
          </w:p>
        </w:tc>
      </w:tr>
      <w:tr w:rsidR="00664BBD" w:rsidRPr="000E7345" w14:paraId="14B8A01C" w14:textId="77777777" w:rsidTr="00795803">
        <w:trPr>
          <w:trHeight w:val="20"/>
          <w:jc w:val="center"/>
        </w:trPr>
        <w:tc>
          <w:tcPr>
            <w:tcW w:w="1174" w:type="pct"/>
            <w:vAlign w:val="center"/>
          </w:tcPr>
          <w:p w14:paraId="50CB0E83" w14:textId="44153B33" w:rsidR="00664BBD" w:rsidRPr="000E7345" w:rsidRDefault="00664BBD" w:rsidP="00664BBD">
            <w:pPr>
              <w:jc w:val="center"/>
              <w:rPr>
                <w:color w:val="000000"/>
                <w:sz w:val="20"/>
                <w:szCs w:val="20"/>
              </w:rPr>
            </w:pPr>
            <w:r w:rsidRPr="000E7345">
              <w:rPr>
                <w:color w:val="000000"/>
                <w:sz w:val="20"/>
                <w:szCs w:val="20"/>
              </w:rPr>
              <w:t>Узел-1-Узел-2</w:t>
            </w:r>
          </w:p>
        </w:tc>
        <w:tc>
          <w:tcPr>
            <w:tcW w:w="662" w:type="pct"/>
            <w:vAlign w:val="center"/>
          </w:tcPr>
          <w:p w14:paraId="18F8885E" w14:textId="7D8CEABE" w:rsidR="00664BBD" w:rsidRPr="000E7345" w:rsidRDefault="00664BBD" w:rsidP="00664BBD">
            <w:pPr>
              <w:jc w:val="center"/>
              <w:rPr>
                <w:color w:val="000000"/>
                <w:sz w:val="20"/>
                <w:szCs w:val="20"/>
              </w:rPr>
            </w:pPr>
            <w:r w:rsidRPr="000E7345">
              <w:rPr>
                <w:color w:val="000000"/>
                <w:sz w:val="20"/>
                <w:szCs w:val="20"/>
              </w:rPr>
              <w:t>4,27</w:t>
            </w:r>
          </w:p>
        </w:tc>
        <w:tc>
          <w:tcPr>
            <w:tcW w:w="666" w:type="pct"/>
            <w:vAlign w:val="center"/>
          </w:tcPr>
          <w:p w14:paraId="11942A49" w14:textId="67C35771" w:rsidR="00664BBD" w:rsidRPr="000E7345" w:rsidRDefault="00664BBD" w:rsidP="00664BBD">
            <w:pPr>
              <w:jc w:val="center"/>
              <w:rPr>
                <w:color w:val="000000"/>
                <w:sz w:val="20"/>
                <w:szCs w:val="20"/>
              </w:rPr>
            </w:pPr>
            <w:r w:rsidRPr="000E7345">
              <w:rPr>
                <w:color w:val="000000"/>
                <w:sz w:val="20"/>
                <w:szCs w:val="20"/>
              </w:rPr>
              <w:t>0,057</w:t>
            </w:r>
          </w:p>
        </w:tc>
        <w:tc>
          <w:tcPr>
            <w:tcW w:w="800" w:type="pct"/>
          </w:tcPr>
          <w:p w14:paraId="7C26E578" w14:textId="5D51EA9E" w:rsidR="00664BBD" w:rsidRPr="000E7345" w:rsidRDefault="00664BBD" w:rsidP="00664BBD">
            <w:pPr>
              <w:jc w:val="center"/>
              <w:rPr>
                <w:sz w:val="20"/>
                <w:szCs w:val="20"/>
              </w:rPr>
            </w:pPr>
            <w:r w:rsidRPr="000E7345">
              <w:rPr>
                <w:sz w:val="20"/>
                <w:szCs w:val="20"/>
              </w:rPr>
              <w:t>1978</w:t>
            </w:r>
          </w:p>
        </w:tc>
        <w:tc>
          <w:tcPr>
            <w:tcW w:w="800" w:type="pct"/>
            <w:vAlign w:val="center"/>
          </w:tcPr>
          <w:p w14:paraId="7B3E1A36" w14:textId="0CED98B0" w:rsidR="00664BBD" w:rsidRPr="000E7345" w:rsidRDefault="00664BBD" w:rsidP="00664BBD">
            <w:pPr>
              <w:jc w:val="center"/>
              <w:rPr>
                <w:sz w:val="20"/>
                <w:szCs w:val="20"/>
              </w:rPr>
            </w:pPr>
            <w:r w:rsidRPr="000E7345">
              <w:rPr>
                <w:sz w:val="20"/>
                <w:szCs w:val="20"/>
              </w:rPr>
              <w:t>ППУ</w:t>
            </w:r>
          </w:p>
        </w:tc>
        <w:tc>
          <w:tcPr>
            <w:tcW w:w="898" w:type="pct"/>
            <w:vAlign w:val="center"/>
          </w:tcPr>
          <w:p w14:paraId="18807FEF" w14:textId="12074366" w:rsidR="00664BBD" w:rsidRPr="000E7345" w:rsidRDefault="00664BBD" w:rsidP="00664BBD">
            <w:pPr>
              <w:jc w:val="center"/>
              <w:rPr>
                <w:sz w:val="20"/>
                <w:szCs w:val="20"/>
              </w:rPr>
            </w:pPr>
            <w:r w:rsidRPr="000E7345">
              <w:rPr>
                <w:sz w:val="20"/>
                <w:szCs w:val="20"/>
              </w:rPr>
              <w:t>Бесканальная</w:t>
            </w:r>
          </w:p>
        </w:tc>
      </w:tr>
      <w:tr w:rsidR="00664BBD" w:rsidRPr="000E7345" w14:paraId="564646C6" w14:textId="77777777" w:rsidTr="00795803">
        <w:trPr>
          <w:trHeight w:val="20"/>
          <w:jc w:val="center"/>
        </w:trPr>
        <w:tc>
          <w:tcPr>
            <w:tcW w:w="1174" w:type="pct"/>
            <w:vAlign w:val="center"/>
          </w:tcPr>
          <w:p w14:paraId="726F5777" w14:textId="22166559" w:rsidR="00664BBD" w:rsidRPr="000E7345" w:rsidRDefault="00664BBD" w:rsidP="00664BBD">
            <w:pPr>
              <w:jc w:val="center"/>
              <w:rPr>
                <w:color w:val="000000"/>
                <w:sz w:val="20"/>
                <w:szCs w:val="20"/>
              </w:rPr>
            </w:pPr>
            <w:r w:rsidRPr="000E7345">
              <w:rPr>
                <w:color w:val="000000"/>
                <w:sz w:val="20"/>
                <w:szCs w:val="20"/>
              </w:rPr>
              <w:t>Узел-2-Лаврики, 40а</w:t>
            </w:r>
          </w:p>
        </w:tc>
        <w:tc>
          <w:tcPr>
            <w:tcW w:w="662" w:type="pct"/>
            <w:vAlign w:val="center"/>
          </w:tcPr>
          <w:p w14:paraId="347B6A24" w14:textId="503AD794" w:rsidR="00664BBD" w:rsidRPr="000E7345" w:rsidRDefault="00664BBD" w:rsidP="00664BBD">
            <w:pPr>
              <w:jc w:val="center"/>
              <w:rPr>
                <w:color w:val="000000"/>
                <w:sz w:val="20"/>
                <w:szCs w:val="20"/>
              </w:rPr>
            </w:pPr>
            <w:r w:rsidRPr="000E7345">
              <w:rPr>
                <w:color w:val="000000"/>
                <w:sz w:val="20"/>
                <w:szCs w:val="20"/>
              </w:rPr>
              <w:t>6,21</w:t>
            </w:r>
          </w:p>
        </w:tc>
        <w:tc>
          <w:tcPr>
            <w:tcW w:w="666" w:type="pct"/>
            <w:vAlign w:val="center"/>
          </w:tcPr>
          <w:p w14:paraId="7DA3AEEE" w14:textId="4BFE6649" w:rsidR="00664BBD" w:rsidRPr="000E7345" w:rsidRDefault="00664BBD" w:rsidP="00664BBD">
            <w:pPr>
              <w:jc w:val="center"/>
              <w:rPr>
                <w:color w:val="000000"/>
                <w:sz w:val="20"/>
                <w:szCs w:val="20"/>
              </w:rPr>
            </w:pPr>
            <w:r w:rsidRPr="000E7345">
              <w:rPr>
                <w:color w:val="000000"/>
                <w:sz w:val="20"/>
                <w:szCs w:val="20"/>
              </w:rPr>
              <w:t>0,057</w:t>
            </w:r>
          </w:p>
        </w:tc>
        <w:tc>
          <w:tcPr>
            <w:tcW w:w="800" w:type="pct"/>
          </w:tcPr>
          <w:p w14:paraId="0B7AE816" w14:textId="2AA2A915" w:rsidR="00664BBD" w:rsidRPr="000E7345" w:rsidRDefault="00664BBD" w:rsidP="00664BBD">
            <w:pPr>
              <w:jc w:val="center"/>
              <w:rPr>
                <w:sz w:val="20"/>
                <w:szCs w:val="20"/>
              </w:rPr>
            </w:pPr>
            <w:r w:rsidRPr="000E7345">
              <w:rPr>
                <w:sz w:val="20"/>
                <w:szCs w:val="20"/>
              </w:rPr>
              <w:t>1978</w:t>
            </w:r>
          </w:p>
        </w:tc>
        <w:tc>
          <w:tcPr>
            <w:tcW w:w="800" w:type="pct"/>
            <w:vAlign w:val="center"/>
          </w:tcPr>
          <w:p w14:paraId="05263EC8" w14:textId="3BB16105" w:rsidR="00664BBD" w:rsidRPr="000E7345" w:rsidRDefault="00664BBD" w:rsidP="00664BBD">
            <w:pPr>
              <w:jc w:val="center"/>
              <w:rPr>
                <w:sz w:val="20"/>
                <w:szCs w:val="20"/>
              </w:rPr>
            </w:pPr>
            <w:r w:rsidRPr="000E7345">
              <w:rPr>
                <w:sz w:val="20"/>
                <w:szCs w:val="20"/>
              </w:rPr>
              <w:t>ППУ</w:t>
            </w:r>
          </w:p>
        </w:tc>
        <w:tc>
          <w:tcPr>
            <w:tcW w:w="898" w:type="pct"/>
            <w:vAlign w:val="center"/>
          </w:tcPr>
          <w:p w14:paraId="27432745" w14:textId="1EE3C2CD" w:rsidR="00664BBD" w:rsidRPr="000E7345" w:rsidRDefault="00664BBD" w:rsidP="00664BBD">
            <w:pPr>
              <w:jc w:val="center"/>
              <w:rPr>
                <w:sz w:val="20"/>
                <w:szCs w:val="20"/>
              </w:rPr>
            </w:pPr>
            <w:r w:rsidRPr="000E7345">
              <w:rPr>
                <w:sz w:val="20"/>
                <w:szCs w:val="20"/>
              </w:rPr>
              <w:t>Бесканальная</w:t>
            </w:r>
          </w:p>
        </w:tc>
      </w:tr>
      <w:tr w:rsidR="00664BBD" w:rsidRPr="000E7345" w14:paraId="33EFA4FA" w14:textId="77777777" w:rsidTr="00795803">
        <w:trPr>
          <w:trHeight w:val="20"/>
          <w:jc w:val="center"/>
        </w:trPr>
        <w:tc>
          <w:tcPr>
            <w:tcW w:w="1174" w:type="pct"/>
            <w:vAlign w:val="center"/>
          </w:tcPr>
          <w:p w14:paraId="51420AE3" w14:textId="7C6D3735" w:rsidR="00664BBD" w:rsidRPr="000E7345" w:rsidRDefault="00664BBD" w:rsidP="00664BBD">
            <w:pPr>
              <w:jc w:val="center"/>
              <w:rPr>
                <w:color w:val="000000"/>
                <w:sz w:val="20"/>
                <w:szCs w:val="20"/>
              </w:rPr>
            </w:pPr>
            <w:r w:rsidRPr="000E7345">
              <w:rPr>
                <w:color w:val="000000"/>
                <w:sz w:val="20"/>
                <w:szCs w:val="20"/>
              </w:rPr>
              <w:t>Узел-2-ТК-4</w:t>
            </w:r>
          </w:p>
        </w:tc>
        <w:tc>
          <w:tcPr>
            <w:tcW w:w="662" w:type="pct"/>
            <w:vAlign w:val="center"/>
          </w:tcPr>
          <w:p w14:paraId="6DA88493" w14:textId="04EBE26B" w:rsidR="00664BBD" w:rsidRPr="000E7345" w:rsidRDefault="00664BBD" w:rsidP="00664BBD">
            <w:pPr>
              <w:jc w:val="center"/>
              <w:rPr>
                <w:color w:val="000000"/>
                <w:sz w:val="20"/>
                <w:szCs w:val="20"/>
              </w:rPr>
            </w:pPr>
            <w:r w:rsidRPr="000E7345">
              <w:rPr>
                <w:color w:val="000000"/>
                <w:sz w:val="20"/>
                <w:szCs w:val="20"/>
              </w:rPr>
              <w:t>34,28</w:t>
            </w:r>
          </w:p>
        </w:tc>
        <w:tc>
          <w:tcPr>
            <w:tcW w:w="666" w:type="pct"/>
            <w:vAlign w:val="center"/>
          </w:tcPr>
          <w:p w14:paraId="74F2DAA2" w14:textId="79A6EF5C" w:rsidR="00664BBD" w:rsidRPr="000E7345" w:rsidRDefault="00664BBD" w:rsidP="00664BBD">
            <w:pPr>
              <w:jc w:val="center"/>
              <w:rPr>
                <w:color w:val="000000"/>
                <w:sz w:val="20"/>
                <w:szCs w:val="20"/>
              </w:rPr>
            </w:pPr>
            <w:r w:rsidRPr="000E7345">
              <w:rPr>
                <w:color w:val="000000"/>
                <w:sz w:val="20"/>
                <w:szCs w:val="20"/>
              </w:rPr>
              <w:t>0,057</w:t>
            </w:r>
          </w:p>
        </w:tc>
        <w:tc>
          <w:tcPr>
            <w:tcW w:w="800" w:type="pct"/>
          </w:tcPr>
          <w:p w14:paraId="23BA73F6" w14:textId="3D3D63DE" w:rsidR="00664BBD" w:rsidRPr="000E7345" w:rsidRDefault="00664BBD" w:rsidP="00664BBD">
            <w:pPr>
              <w:jc w:val="center"/>
              <w:rPr>
                <w:sz w:val="20"/>
                <w:szCs w:val="20"/>
              </w:rPr>
            </w:pPr>
            <w:r w:rsidRPr="000E7345">
              <w:rPr>
                <w:sz w:val="20"/>
                <w:szCs w:val="20"/>
              </w:rPr>
              <w:t>1978</w:t>
            </w:r>
          </w:p>
        </w:tc>
        <w:tc>
          <w:tcPr>
            <w:tcW w:w="800" w:type="pct"/>
            <w:vAlign w:val="center"/>
          </w:tcPr>
          <w:p w14:paraId="42FF68A1" w14:textId="22B4FEFA" w:rsidR="00664BBD" w:rsidRPr="000E7345" w:rsidRDefault="00664BBD" w:rsidP="00664BBD">
            <w:pPr>
              <w:jc w:val="center"/>
              <w:rPr>
                <w:sz w:val="20"/>
                <w:szCs w:val="20"/>
              </w:rPr>
            </w:pPr>
            <w:r w:rsidRPr="000E7345">
              <w:rPr>
                <w:sz w:val="20"/>
                <w:szCs w:val="20"/>
              </w:rPr>
              <w:t>ППУ</w:t>
            </w:r>
          </w:p>
        </w:tc>
        <w:tc>
          <w:tcPr>
            <w:tcW w:w="898" w:type="pct"/>
            <w:vAlign w:val="center"/>
          </w:tcPr>
          <w:p w14:paraId="5B5DAE2C" w14:textId="14A681C2" w:rsidR="00664BBD" w:rsidRPr="000E7345" w:rsidRDefault="00664BBD" w:rsidP="00664BBD">
            <w:pPr>
              <w:jc w:val="center"/>
              <w:rPr>
                <w:sz w:val="20"/>
                <w:szCs w:val="20"/>
              </w:rPr>
            </w:pPr>
            <w:r w:rsidRPr="000E7345">
              <w:rPr>
                <w:sz w:val="20"/>
                <w:szCs w:val="20"/>
              </w:rPr>
              <w:t>Бесканальная</w:t>
            </w:r>
          </w:p>
        </w:tc>
      </w:tr>
      <w:tr w:rsidR="00664BBD" w:rsidRPr="000E7345" w14:paraId="40001089" w14:textId="77777777" w:rsidTr="00795803">
        <w:trPr>
          <w:trHeight w:val="20"/>
          <w:jc w:val="center"/>
        </w:trPr>
        <w:tc>
          <w:tcPr>
            <w:tcW w:w="1174" w:type="pct"/>
            <w:vAlign w:val="center"/>
          </w:tcPr>
          <w:p w14:paraId="6B6226CD" w14:textId="6859E794" w:rsidR="00664BBD" w:rsidRPr="000E7345" w:rsidRDefault="00664BBD" w:rsidP="00664BBD">
            <w:pPr>
              <w:jc w:val="center"/>
              <w:rPr>
                <w:color w:val="000000"/>
                <w:sz w:val="20"/>
                <w:szCs w:val="20"/>
              </w:rPr>
            </w:pPr>
            <w:r w:rsidRPr="000E7345">
              <w:rPr>
                <w:color w:val="000000"/>
                <w:sz w:val="20"/>
                <w:szCs w:val="20"/>
              </w:rPr>
              <w:t>ТК-4-Лаврики, 40Б</w:t>
            </w:r>
          </w:p>
        </w:tc>
        <w:tc>
          <w:tcPr>
            <w:tcW w:w="662" w:type="pct"/>
            <w:vAlign w:val="center"/>
          </w:tcPr>
          <w:p w14:paraId="2F776555" w14:textId="5C160842" w:rsidR="00664BBD" w:rsidRPr="000E7345" w:rsidRDefault="00664BBD" w:rsidP="00664BBD">
            <w:pPr>
              <w:jc w:val="center"/>
              <w:rPr>
                <w:color w:val="000000"/>
                <w:sz w:val="20"/>
                <w:szCs w:val="20"/>
              </w:rPr>
            </w:pPr>
            <w:r w:rsidRPr="000E7345">
              <w:rPr>
                <w:color w:val="000000"/>
                <w:sz w:val="20"/>
                <w:szCs w:val="20"/>
              </w:rPr>
              <w:t>12,49</w:t>
            </w:r>
          </w:p>
        </w:tc>
        <w:tc>
          <w:tcPr>
            <w:tcW w:w="666" w:type="pct"/>
            <w:vAlign w:val="center"/>
          </w:tcPr>
          <w:p w14:paraId="12774639" w14:textId="14398B65" w:rsidR="00664BBD" w:rsidRPr="000E7345" w:rsidRDefault="00664BBD" w:rsidP="00664BBD">
            <w:pPr>
              <w:jc w:val="center"/>
              <w:rPr>
                <w:color w:val="000000"/>
                <w:sz w:val="20"/>
                <w:szCs w:val="20"/>
              </w:rPr>
            </w:pPr>
            <w:r w:rsidRPr="000E7345">
              <w:rPr>
                <w:color w:val="000000"/>
                <w:sz w:val="20"/>
                <w:szCs w:val="20"/>
              </w:rPr>
              <w:t>0,057</w:t>
            </w:r>
          </w:p>
        </w:tc>
        <w:tc>
          <w:tcPr>
            <w:tcW w:w="800" w:type="pct"/>
          </w:tcPr>
          <w:p w14:paraId="04CDB21B" w14:textId="772D224C" w:rsidR="00664BBD" w:rsidRPr="000E7345" w:rsidRDefault="00664BBD" w:rsidP="00664BBD">
            <w:pPr>
              <w:jc w:val="center"/>
              <w:rPr>
                <w:sz w:val="20"/>
                <w:szCs w:val="20"/>
              </w:rPr>
            </w:pPr>
            <w:r w:rsidRPr="000E7345">
              <w:rPr>
                <w:sz w:val="20"/>
                <w:szCs w:val="20"/>
              </w:rPr>
              <w:t>1978</w:t>
            </w:r>
          </w:p>
        </w:tc>
        <w:tc>
          <w:tcPr>
            <w:tcW w:w="800" w:type="pct"/>
            <w:vAlign w:val="center"/>
          </w:tcPr>
          <w:p w14:paraId="62366E87" w14:textId="52CCA726" w:rsidR="00664BBD" w:rsidRPr="000E7345" w:rsidRDefault="00664BBD" w:rsidP="00664BBD">
            <w:pPr>
              <w:jc w:val="center"/>
              <w:rPr>
                <w:sz w:val="20"/>
                <w:szCs w:val="20"/>
              </w:rPr>
            </w:pPr>
            <w:r w:rsidRPr="000E7345">
              <w:rPr>
                <w:sz w:val="20"/>
                <w:szCs w:val="20"/>
              </w:rPr>
              <w:t>ППУ</w:t>
            </w:r>
          </w:p>
        </w:tc>
        <w:tc>
          <w:tcPr>
            <w:tcW w:w="898" w:type="pct"/>
            <w:vAlign w:val="center"/>
          </w:tcPr>
          <w:p w14:paraId="5D3B1E23" w14:textId="10353513" w:rsidR="00664BBD" w:rsidRPr="000E7345" w:rsidRDefault="00664BBD" w:rsidP="00664BBD">
            <w:pPr>
              <w:jc w:val="center"/>
              <w:rPr>
                <w:sz w:val="20"/>
                <w:szCs w:val="20"/>
              </w:rPr>
            </w:pPr>
            <w:r w:rsidRPr="000E7345">
              <w:rPr>
                <w:sz w:val="20"/>
                <w:szCs w:val="20"/>
              </w:rPr>
              <w:t>Бесканальная</w:t>
            </w:r>
          </w:p>
        </w:tc>
      </w:tr>
      <w:tr w:rsidR="00664BBD" w:rsidRPr="000E7345" w14:paraId="1A462923" w14:textId="77777777" w:rsidTr="00795803">
        <w:trPr>
          <w:trHeight w:val="20"/>
          <w:jc w:val="center"/>
        </w:trPr>
        <w:tc>
          <w:tcPr>
            <w:tcW w:w="1174" w:type="pct"/>
            <w:vAlign w:val="center"/>
          </w:tcPr>
          <w:p w14:paraId="2DCB5286" w14:textId="5447B09B" w:rsidR="00664BBD" w:rsidRPr="000E7345" w:rsidRDefault="00664BBD" w:rsidP="00664BBD">
            <w:pPr>
              <w:jc w:val="center"/>
              <w:rPr>
                <w:color w:val="000000"/>
                <w:sz w:val="20"/>
                <w:szCs w:val="20"/>
              </w:rPr>
            </w:pPr>
            <w:r w:rsidRPr="000E7345">
              <w:rPr>
                <w:color w:val="000000"/>
                <w:sz w:val="20"/>
                <w:szCs w:val="20"/>
              </w:rPr>
              <w:t>ТК-4-Лаврики, 40г</w:t>
            </w:r>
          </w:p>
        </w:tc>
        <w:tc>
          <w:tcPr>
            <w:tcW w:w="662" w:type="pct"/>
            <w:vAlign w:val="center"/>
          </w:tcPr>
          <w:p w14:paraId="6C299EE4" w14:textId="5D4F01F9" w:rsidR="00664BBD" w:rsidRPr="000E7345" w:rsidRDefault="00664BBD" w:rsidP="00664BBD">
            <w:pPr>
              <w:jc w:val="center"/>
              <w:rPr>
                <w:color w:val="000000"/>
                <w:sz w:val="20"/>
                <w:szCs w:val="20"/>
              </w:rPr>
            </w:pPr>
            <w:r w:rsidRPr="000E7345">
              <w:rPr>
                <w:color w:val="000000"/>
                <w:sz w:val="20"/>
                <w:szCs w:val="20"/>
              </w:rPr>
              <w:t>37,85</w:t>
            </w:r>
          </w:p>
        </w:tc>
        <w:tc>
          <w:tcPr>
            <w:tcW w:w="666" w:type="pct"/>
            <w:vAlign w:val="center"/>
          </w:tcPr>
          <w:p w14:paraId="13C18439" w14:textId="7EA5559D" w:rsidR="00664BBD" w:rsidRPr="000E7345" w:rsidRDefault="00664BBD" w:rsidP="00664BBD">
            <w:pPr>
              <w:jc w:val="center"/>
              <w:rPr>
                <w:color w:val="000000"/>
                <w:sz w:val="20"/>
                <w:szCs w:val="20"/>
              </w:rPr>
            </w:pPr>
            <w:r w:rsidRPr="000E7345">
              <w:rPr>
                <w:color w:val="000000"/>
                <w:sz w:val="20"/>
                <w:szCs w:val="20"/>
              </w:rPr>
              <w:t>0,057</w:t>
            </w:r>
          </w:p>
        </w:tc>
        <w:tc>
          <w:tcPr>
            <w:tcW w:w="800" w:type="pct"/>
          </w:tcPr>
          <w:p w14:paraId="01FA27B2" w14:textId="1989B7F8" w:rsidR="00664BBD" w:rsidRPr="000E7345" w:rsidRDefault="00664BBD" w:rsidP="00664BBD">
            <w:pPr>
              <w:jc w:val="center"/>
              <w:rPr>
                <w:sz w:val="20"/>
                <w:szCs w:val="20"/>
              </w:rPr>
            </w:pPr>
            <w:r w:rsidRPr="000E7345">
              <w:rPr>
                <w:sz w:val="20"/>
                <w:szCs w:val="20"/>
              </w:rPr>
              <w:t>1978</w:t>
            </w:r>
          </w:p>
        </w:tc>
        <w:tc>
          <w:tcPr>
            <w:tcW w:w="800" w:type="pct"/>
            <w:vAlign w:val="center"/>
          </w:tcPr>
          <w:p w14:paraId="74D198D9" w14:textId="6441CC54" w:rsidR="00664BBD" w:rsidRPr="000E7345" w:rsidRDefault="00664BBD" w:rsidP="00664BBD">
            <w:pPr>
              <w:jc w:val="center"/>
              <w:rPr>
                <w:sz w:val="20"/>
                <w:szCs w:val="20"/>
              </w:rPr>
            </w:pPr>
            <w:r w:rsidRPr="000E7345">
              <w:rPr>
                <w:sz w:val="20"/>
                <w:szCs w:val="20"/>
              </w:rPr>
              <w:t>ППУ</w:t>
            </w:r>
          </w:p>
        </w:tc>
        <w:tc>
          <w:tcPr>
            <w:tcW w:w="898" w:type="pct"/>
            <w:vAlign w:val="center"/>
          </w:tcPr>
          <w:p w14:paraId="27E1BE16" w14:textId="4B4895B8" w:rsidR="00664BBD" w:rsidRPr="000E7345" w:rsidRDefault="00664BBD" w:rsidP="00664BBD">
            <w:pPr>
              <w:jc w:val="center"/>
              <w:rPr>
                <w:sz w:val="20"/>
                <w:szCs w:val="20"/>
              </w:rPr>
            </w:pPr>
            <w:r w:rsidRPr="000E7345">
              <w:rPr>
                <w:sz w:val="20"/>
                <w:szCs w:val="20"/>
              </w:rPr>
              <w:t>Бесканальная</w:t>
            </w:r>
          </w:p>
        </w:tc>
      </w:tr>
      <w:tr w:rsidR="00CB5428" w:rsidRPr="000E7345" w14:paraId="56350CC1" w14:textId="77777777" w:rsidTr="005C7D97">
        <w:trPr>
          <w:trHeight w:val="20"/>
          <w:jc w:val="center"/>
        </w:trPr>
        <w:tc>
          <w:tcPr>
            <w:tcW w:w="1174" w:type="pct"/>
            <w:vAlign w:val="center"/>
          </w:tcPr>
          <w:p w14:paraId="26FC86FF" w14:textId="43925D30" w:rsidR="00CB5428" w:rsidRPr="000E7345" w:rsidRDefault="00CB5428" w:rsidP="00CB5428">
            <w:pPr>
              <w:jc w:val="center"/>
              <w:rPr>
                <w:b/>
                <w:color w:val="000000"/>
                <w:sz w:val="20"/>
                <w:szCs w:val="20"/>
              </w:rPr>
            </w:pPr>
            <w:r w:rsidRPr="000E7345">
              <w:rPr>
                <w:b/>
                <w:color w:val="000000"/>
                <w:sz w:val="20"/>
                <w:szCs w:val="20"/>
              </w:rPr>
              <w:t>Итого сети ГВС</w:t>
            </w:r>
          </w:p>
        </w:tc>
        <w:tc>
          <w:tcPr>
            <w:tcW w:w="662" w:type="pct"/>
            <w:vAlign w:val="center"/>
          </w:tcPr>
          <w:p w14:paraId="40D3BC3A" w14:textId="5E612B4A" w:rsidR="00CB5428" w:rsidRPr="000E7345" w:rsidRDefault="00CB5428" w:rsidP="00CB5428">
            <w:pPr>
              <w:jc w:val="center"/>
              <w:rPr>
                <w:b/>
                <w:color w:val="000000"/>
                <w:sz w:val="20"/>
                <w:szCs w:val="20"/>
              </w:rPr>
            </w:pPr>
            <w:r w:rsidRPr="000E7345">
              <w:rPr>
                <w:b/>
                <w:color w:val="000000"/>
                <w:sz w:val="20"/>
                <w:szCs w:val="20"/>
              </w:rPr>
              <w:t>244,2</w:t>
            </w:r>
          </w:p>
        </w:tc>
        <w:tc>
          <w:tcPr>
            <w:tcW w:w="666" w:type="pct"/>
            <w:vAlign w:val="center"/>
          </w:tcPr>
          <w:p w14:paraId="15E8E3E0" w14:textId="77777777" w:rsidR="00CB5428" w:rsidRPr="000E7345" w:rsidRDefault="00CB5428" w:rsidP="00CB5428">
            <w:pPr>
              <w:jc w:val="center"/>
              <w:rPr>
                <w:b/>
                <w:color w:val="000000"/>
                <w:sz w:val="20"/>
                <w:szCs w:val="20"/>
              </w:rPr>
            </w:pPr>
          </w:p>
        </w:tc>
        <w:tc>
          <w:tcPr>
            <w:tcW w:w="800" w:type="pct"/>
            <w:vAlign w:val="center"/>
          </w:tcPr>
          <w:p w14:paraId="227AC3F2" w14:textId="77777777" w:rsidR="00CB5428" w:rsidRPr="000E7345" w:rsidRDefault="00CB5428" w:rsidP="00CB5428">
            <w:pPr>
              <w:jc w:val="center"/>
              <w:rPr>
                <w:b/>
                <w:sz w:val="20"/>
                <w:szCs w:val="20"/>
              </w:rPr>
            </w:pPr>
          </w:p>
        </w:tc>
        <w:tc>
          <w:tcPr>
            <w:tcW w:w="800" w:type="pct"/>
            <w:vAlign w:val="center"/>
          </w:tcPr>
          <w:p w14:paraId="5ABBDDE6" w14:textId="77777777" w:rsidR="00CB5428" w:rsidRPr="000E7345" w:rsidRDefault="00CB5428" w:rsidP="00CB5428">
            <w:pPr>
              <w:jc w:val="center"/>
              <w:rPr>
                <w:b/>
                <w:sz w:val="20"/>
                <w:szCs w:val="20"/>
              </w:rPr>
            </w:pPr>
          </w:p>
        </w:tc>
        <w:tc>
          <w:tcPr>
            <w:tcW w:w="898" w:type="pct"/>
            <w:vAlign w:val="center"/>
          </w:tcPr>
          <w:p w14:paraId="743CA93A" w14:textId="77777777" w:rsidR="00CB5428" w:rsidRPr="000E7345" w:rsidRDefault="00CB5428" w:rsidP="00CB5428">
            <w:pPr>
              <w:jc w:val="center"/>
              <w:rPr>
                <w:b/>
                <w:sz w:val="20"/>
                <w:szCs w:val="20"/>
              </w:rPr>
            </w:pPr>
          </w:p>
        </w:tc>
      </w:tr>
    </w:tbl>
    <w:p w14:paraId="3B2545EA" w14:textId="0EB91CE7" w:rsidR="005C7D97" w:rsidRPr="000E7345" w:rsidRDefault="005C7D97" w:rsidP="003F3A5F">
      <w:pPr>
        <w:spacing w:line="360" w:lineRule="auto"/>
        <w:ind w:firstLine="709"/>
        <w:jc w:val="both"/>
        <w:rPr>
          <w:i/>
          <w:sz w:val="26"/>
          <w:szCs w:val="26"/>
        </w:rPr>
      </w:pPr>
    </w:p>
    <w:p w14:paraId="6E968316" w14:textId="77777777" w:rsidR="005C7D97" w:rsidRPr="000E7345" w:rsidRDefault="005C7D97">
      <w:pPr>
        <w:rPr>
          <w:i/>
          <w:sz w:val="26"/>
          <w:szCs w:val="26"/>
        </w:rPr>
      </w:pPr>
      <w:r w:rsidRPr="000E7345">
        <w:rPr>
          <w:i/>
          <w:sz w:val="26"/>
          <w:szCs w:val="26"/>
        </w:rPr>
        <w:br w:type="page"/>
      </w:r>
    </w:p>
    <w:p w14:paraId="2B26FA3A" w14:textId="39F65B9C" w:rsidR="003F3A5F" w:rsidRPr="000E7345" w:rsidRDefault="003F3A5F" w:rsidP="003F3A5F">
      <w:pPr>
        <w:spacing w:line="360" w:lineRule="auto"/>
        <w:ind w:firstLine="709"/>
        <w:jc w:val="both"/>
        <w:rPr>
          <w:i/>
          <w:sz w:val="26"/>
          <w:szCs w:val="26"/>
        </w:rPr>
      </w:pPr>
      <w:r w:rsidRPr="000E7345">
        <w:rPr>
          <w:i/>
          <w:sz w:val="26"/>
          <w:szCs w:val="26"/>
        </w:rPr>
        <w:t>Котельная ООО «Новая Водная Ассоциация»</w:t>
      </w:r>
    </w:p>
    <w:p w14:paraId="2B26FA3B" w14:textId="77777777" w:rsidR="003F3A5F" w:rsidRPr="000E7345" w:rsidRDefault="003F3A5F" w:rsidP="003F3A5F">
      <w:pPr>
        <w:spacing w:line="360" w:lineRule="auto"/>
        <w:ind w:firstLine="709"/>
        <w:jc w:val="both"/>
        <w:rPr>
          <w:sz w:val="26"/>
          <w:szCs w:val="26"/>
          <w:shd w:val="clear" w:color="auto" w:fill="FFFFFF"/>
        </w:rPr>
      </w:pPr>
      <w:r w:rsidRPr="000E7345">
        <w:rPr>
          <w:sz w:val="26"/>
          <w:szCs w:val="26"/>
          <w:shd w:val="clear" w:color="auto" w:fill="FFFFFF"/>
        </w:rPr>
        <w:t xml:space="preserve">Система теплоснабжения закрытая, четырехтрубная. ГВС присутствует. </w:t>
      </w:r>
    </w:p>
    <w:p w14:paraId="2B26FA3C" w14:textId="69F7981B" w:rsidR="003F3A5F" w:rsidRPr="000E7345" w:rsidRDefault="003F3A5F" w:rsidP="003F3A5F">
      <w:pPr>
        <w:spacing w:line="360" w:lineRule="auto"/>
        <w:ind w:firstLine="709"/>
        <w:jc w:val="both"/>
        <w:rPr>
          <w:sz w:val="26"/>
          <w:szCs w:val="26"/>
        </w:rPr>
      </w:pPr>
      <w:r w:rsidRPr="000E7345">
        <w:rPr>
          <w:sz w:val="26"/>
          <w:szCs w:val="26"/>
        </w:rPr>
        <w:t>Общая характеристика сетей по длинам и д</w:t>
      </w:r>
      <w:r w:rsidR="009435B7" w:rsidRPr="000E7345">
        <w:rPr>
          <w:sz w:val="26"/>
          <w:szCs w:val="26"/>
        </w:rPr>
        <w:t>иаметрам представлена в таблице </w:t>
      </w:r>
      <w:r w:rsidR="009435B7" w:rsidRPr="000E7345">
        <w:rPr>
          <w:sz w:val="26"/>
          <w:szCs w:val="26"/>
        </w:rPr>
        <w:fldChar w:fldCharType="begin"/>
      </w:r>
      <w:r w:rsidR="009435B7" w:rsidRPr="000E7345">
        <w:rPr>
          <w:sz w:val="26"/>
          <w:szCs w:val="26"/>
        </w:rPr>
        <w:instrText xml:space="preserve"> REF  _Ref92984204 \h \r \t </w:instrText>
      </w:r>
      <w:r w:rsidR="00953372"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42</w:t>
      </w:r>
      <w:r w:rsidR="009435B7" w:rsidRPr="000E7345">
        <w:rPr>
          <w:sz w:val="26"/>
          <w:szCs w:val="26"/>
        </w:rPr>
        <w:fldChar w:fldCharType="end"/>
      </w:r>
      <w:r w:rsidRPr="000E7345">
        <w:rPr>
          <w:sz w:val="26"/>
          <w:szCs w:val="26"/>
        </w:rPr>
        <w:t>.</w:t>
      </w:r>
    </w:p>
    <w:p w14:paraId="2B26FA3D" w14:textId="1FD3EA1E"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144" w:name="_Ref92984204"/>
      <w:r w:rsidRPr="000E7345">
        <w:rPr>
          <w:rFonts w:eastAsiaTheme="minorEastAsia"/>
          <w:lang w:eastAsia="en-US"/>
        </w:rPr>
        <w:t>Характеристики тепловых сетей от котельной ООО «Новая Водная Ассоциация»</w:t>
      </w:r>
      <w:bookmarkEnd w:id="1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8"/>
        <w:gridCol w:w="819"/>
        <w:gridCol w:w="819"/>
        <w:gridCol w:w="1504"/>
        <w:gridCol w:w="819"/>
        <w:gridCol w:w="819"/>
        <w:gridCol w:w="1077"/>
        <w:gridCol w:w="1126"/>
        <w:gridCol w:w="819"/>
        <w:gridCol w:w="1022"/>
      </w:tblGrid>
      <w:tr w:rsidR="003F3A5F" w:rsidRPr="000E7345" w14:paraId="2B26FA48" w14:textId="77777777" w:rsidTr="00C13FFD">
        <w:trPr>
          <w:trHeight w:val="20"/>
          <w:tblHeader/>
        </w:trPr>
        <w:tc>
          <w:tcPr>
            <w:tcW w:w="500" w:type="pct"/>
            <w:tcBorders>
              <w:top w:val="single" w:sz="4" w:space="0" w:color="auto"/>
              <w:left w:val="single" w:sz="4" w:space="0" w:color="auto"/>
              <w:bottom w:val="single" w:sz="4" w:space="0" w:color="auto"/>
              <w:right w:val="single" w:sz="4" w:space="0" w:color="auto"/>
            </w:tcBorders>
            <w:vAlign w:val="center"/>
            <w:hideMark/>
          </w:tcPr>
          <w:p w14:paraId="2B26FA3E" w14:textId="77777777" w:rsidR="003F3A5F" w:rsidRPr="000E7345" w:rsidRDefault="003F3A5F" w:rsidP="00C13FFD">
            <w:pPr>
              <w:jc w:val="center"/>
              <w:rPr>
                <w:b/>
                <w:bCs/>
                <w:sz w:val="18"/>
                <w:szCs w:val="20"/>
              </w:rPr>
            </w:pPr>
            <w:r w:rsidRPr="000E7345">
              <w:rPr>
                <w:b/>
                <w:bCs/>
                <w:sz w:val="18"/>
                <w:szCs w:val="20"/>
              </w:rPr>
              <w:t>Узел начала</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3F" w14:textId="77777777" w:rsidR="003F3A5F" w:rsidRPr="000E7345" w:rsidRDefault="003F3A5F" w:rsidP="00C13FFD">
            <w:pPr>
              <w:jc w:val="center"/>
              <w:rPr>
                <w:b/>
                <w:bCs/>
                <w:sz w:val="18"/>
                <w:szCs w:val="20"/>
              </w:rPr>
            </w:pPr>
            <w:r w:rsidRPr="000E7345">
              <w:rPr>
                <w:b/>
                <w:bCs/>
                <w:sz w:val="18"/>
                <w:szCs w:val="20"/>
              </w:rPr>
              <w:t>Узел конца</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40" w14:textId="77777777" w:rsidR="003F3A5F" w:rsidRPr="000E7345" w:rsidRDefault="003F3A5F" w:rsidP="00C13FFD">
            <w:pPr>
              <w:jc w:val="center"/>
              <w:rPr>
                <w:b/>
                <w:bCs/>
                <w:sz w:val="18"/>
                <w:szCs w:val="20"/>
              </w:rPr>
            </w:pPr>
            <w:r w:rsidRPr="000E7345">
              <w:rPr>
                <w:b/>
                <w:bCs/>
                <w:sz w:val="18"/>
                <w:szCs w:val="20"/>
              </w:rPr>
              <w:t>L м трассы</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41" w14:textId="77777777" w:rsidR="003F3A5F" w:rsidRPr="000E7345" w:rsidRDefault="003F3A5F" w:rsidP="00C13FFD">
            <w:pPr>
              <w:jc w:val="center"/>
              <w:rPr>
                <w:b/>
                <w:bCs/>
                <w:sz w:val="18"/>
                <w:szCs w:val="20"/>
              </w:rPr>
            </w:pPr>
            <w:r w:rsidRPr="000E7345">
              <w:rPr>
                <w:b/>
                <w:bCs/>
                <w:sz w:val="18"/>
                <w:szCs w:val="20"/>
              </w:rPr>
              <w:t>Протяженность ГВС м трассы</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42" w14:textId="77777777" w:rsidR="003F3A5F" w:rsidRPr="000E7345" w:rsidRDefault="003F3A5F" w:rsidP="00C13FFD">
            <w:pPr>
              <w:jc w:val="center"/>
              <w:rPr>
                <w:b/>
                <w:bCs/>
                <w:sz w:val="18"/>
                <w:szCs w:val="20"/>
              </w:rPr>
            </w:pPr>
            <w:r w:rsidRPr="000E7345">
              <w:rPr>
                <w:b/>
                <w:bCs/>
                <w:sz w:val="18"/>
                <w:szCs w:val="20"/>
              </w:rPr>
              <w:t>L п.м труб</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43" w14:textId="77777777" w:rsidR="003F3A5F" w:rsidRPr="000E7345" w:rsidRDefault="003F3A5F" w:rsidP="00C13FFD">
            <w:pPr>
              <w:jc w:val="center"/>
              <w:rPr>
                <w:b/>
                <w:bCs/>
                <w:sz w:val="18"/>
                <w:szCs w:val="20"/>
              </w:rPr>
            </w:pPr>
            <w:r w:rsidRPr="000E7345">
              <w:rPr>
                <w:b/>
                <w:bCs/>
                <w:sz w:val="18"/>
                <w:szCs w:val="20"/>
              </w:rPr>
              <w:t>Ду, 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44" w14:textId="77777777" w:rsidR="003F3A5F" w:rsidRPr="000E7345" w:rsidRDefault="003F3A5F" w:rsidP="00C13FFD">
            <w:pPr>
              <w:jc w:val="center"/>
              <w:rPr>
                <w:b/>
                <w:bCs/>
                <w:sz w:val="18"/>
                <w:szCs w:val="20"/>
              </w:rPr>
            </w:pPr>
            <w:r w:rsidRPr="000E7345">
              <w:rPr>
                <w:b/>
                <w:bCs/>
                <w:sz w:val="18"/>
                <w:szCs w:val="20"/>
              </w:rPr>
              <w:t>Ду, ГВС</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45" w14:textId="77777777" w:rsidR="003F3A5F" w:rsidRPr="000E7345" w:rsidRDefault="003F3A5F" w:rsidP="00C13FFD">
            <w:pPr>
              <w:jc w:val="center"/>
              <w:rPr>
                <w:b/>
                <w:bCs/>
                <w:sz w:val="18"/>
                <w:szCs w:val="20"/>
              </w:rPr>
            </w:pPr>
            <w:r w:rsidRPr="000E7345">
              <w:rPr>
                <w:b/>
                <w:bCs/>
                <w:sz w:val="18"/>
                <w:szCs w:val="20"/>
              </w:rPr>
              <w:t>Прокладка</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46" w14:textId="77777777" w:rsidR="003F3A5F" w:rsidRPr="000E7345" w:rsidRDefault="003F3A5F" w:rsidP="00C13FFD">
            <w:pPr>
              <w:jc w:val="center"/>
              <w:rPr>
                <w:b/>
                <w:bCs/>
                <w:sz w:val="18"/>
                <w:szCs w:val="20"/>
              </w:rPr>
            </w:pPr>
            <w:r w:rsidRPr="000E7345">
              <w:rPr>
                <w:b/>
                <w:bCs/>
                <w:sz w:val="18"/>
                <w:szCs w:val="20"/>
              </w:rPr>
              <w:t>Год</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47" w14:textId="77777777" w:rsidR="003F3A5F" w:rsidRPr="000E7345" w:rsidRDefault="003F3A5F" w:rsidP="00C13FFD">
            <w:pPr>
              <w:jc w:val="center"/>
              <w:rPr>
                <w:b/>
                <w:bCs/>
                <w:sz w:val="18"/>
                <w:szCs w:val="20"/>
              </w:rPr>
            </w:pPr>
            <w:r w:rsidRPr="000E7345">
              <w:rPr>
                <w:b/>
                <w:bCs/>
                <w:sz w:val="18"/>
                <w:szCs w:val="20"/>
              </w:rPr>
              <w:t>Изоляция</w:t>
            </w:r>
          </w:p>
        </w:tc>
      </w:tr>
      <w:tr w:rsidR="003F3A5F" w:rsidRPr="000E7345" w14:paraId="2B26FA53" w14:textId="77777777" w:rsidTr="00C13FFD">
        <w:trPr>
          <w:trHeight w:val="20"/>
        </w:trPr>
        <w:tc>
          <w:tcPr>
            <w:tcW w:w="500" w:type="pct"/>
            <w:tcBorders>
              <w:top w:val="single" w:sz="4" w:space="0" w:color="auto"/>
              <w:left w:val="single" w:sz="4" w:space="0" w:color="auto"/>
              <w:bottom w:val="single" w:sz="4" w:space="0" w:color="auto"/>
              <w:right w:val="single" w:sz="4" w:space="0" w:color="auto"/>
            </w:tcBorders>
            <w:vAlign w:val="center"/>
            <w:hideMark/>
          </w:tcPr>
          <w:p w14:paraId="2B26FA49" w14:textId="77777777" w:rsidR="003F3A5F" w:rsidRPr="000E7345" w:rsidRDefault="003F3A5F" w:rsidP="00C13FFD">
            <w:pPr>
              <w:jc w:val="center"/>
              <w:rPr>
                <w:sz w:val="18"/>
                <w:szCs w:val="20"/>
              </w:rPr>
            </w:pPr>
            <w:r w:rsidRPr="000E7345">
              <w:rPr>
                <w:sz w:val="18"/>
                <w:szCs w:val="20"/>
              </w:rPr>
              <w:t>БМК</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4A" w14:textId="77777777" w:rsidR="003F3A5F" w:rsidRPr="000E7345" w:rsidRDefault="003F3A5F" w:rsidP="00C13FFD">
            <w:pPr>
              <w:jc w:val="center"/>
              <w:rPr>
                <w:sz w:val="18"/>
                <w:szCs w:val="20"/>
              </w:rPr>
            </w:pPr>
            <w:r w:rsidRPr="000E7345">
              <w:rPr>
                <w:sz w:val="18"/>
                <w:szCs w:val="20"/>
              </w:rPr>
              <w:t>УТ-1</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4B" w14:textId="77777777" w:rsidR="003F3A5F" w:rsidRPr="000E7345" w:rsidRDefault="003F3A5F" w:rsidP="00C13FFD">
            <w:pPr>
              <w:jc w:val="center"/>
              <w:rPr>
                <w:sz w:val="18"/>
                <w:szCs w:val="20"/>
              </w:rPr>
            </w:pPr>
            <w:r w:rsidRPr="000E7345">
              <w:rPr>
                <w:sz w:val="18"/>
                <w:szCs w:val="20"/>
              </w:rPr>
              <w:t>6</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4C" w14:textId="77777777" w:rsidR="003F3A5F" w:rsidRPr="000E7345" w:rsidRDefault="003F3A5F" w:rsidP="00C13FFD">
            <w:pPr>
              <w:jc w:val="center"/>
              <w:rPr>
                <w:sz w:val="18"/>
                <w:szCs w:val="20"/>
              </w:rPr>
            </w:pPr>
            <w:r w:rsidRPr="000E7345">
              <w:rPr>
                <w:sz w:val="18"/>
                <w:szCs w:val="20"/>
              </w:rPr>
              <w:t>6</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4D" w14:textId="77777777" w:rsidR="003F3A5F" w:rsidRPr="000E7345" w:rsidRDefault="003F3A5F" w:rsidP="00C13FFD">
            <w:pPr>
              <w:jc w:val="center"/>
              <w:rPr>
                <w:sz w:val="18"/>
                <w:szCs w:val="20"/>
              </w:rPr>
            </w:pPr>
            <w:r w:rsidRPr="000E7345">
              <w:rPr>
                <w:sz w:val="18"/>
                <w:szCs w:val="20"/>
              </w:rPr>
              <w:t>24</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4E" w14:textId="77777777" w:rsidR="003F3A5F" w:rsidRPr="000E7345" w:rsidRDefault="003F3A5F" w:rsidP="00C13FFD">
            <w:pPr>
              <w:jc w:val="center"/>
              <w:rPr>
                <w:sz w:val="18"/>
                <w:szCs w:val="20"/>
              </w:rPr>
            </w:pPr>
            <w:r w:rsidRPr="000E7345">
              <w:rPr>
                <w:sz w:val="18"/>
                <w:szCs w:val="20"/>
              </w:rPr>
              <w:t>100мм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4F" w14:textId="77777777" w:rsidR="003F3A5F" w:rsidRPr="000E7345" w:rsidRDefault="003F3A5F" w:rsidP="00C13FFD">
            <w:pPr>
              <w:jc w:val="center"/>
              <w:rPr>
                <w:sz w:val="18"/>
                <w:szCs w:val="20"/>
              </w:rPr>
            </w:pPr>
            <w:r w:rsidRPr="000E7345">
              <w:rPr>
                <w:sz w:val="18"/>
                <w:szCs w:val="20"/>
              </w:rPr>
              <w:t>80мм,50мм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50" w14:textId="77777777" w:rsidR="003F3A5F" w:rsidRPr="000E7345" w:rsidRDefault="003F3A5F" w:rsidP="00C13FFD">
            <w:pPr>
              <w:jc w:val="center"/>
              <w:rPr>
                <w:sz w:val="18"/>
                <w:szCs w:val="20"/>
              </w:rPr>
            </w:pPr>
            <w:r w:rsidRPr="000E7345">
              <w:rPr>
                <w:sz w:val="18"/>
                <w:szCs w:val="20"/>
              </w:rPr>
              <w:t>канальная</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51" w14:textId="77777777" w:rsidR="003F3A5F" w:rsidRPr="000E7345" w:rsidRDefault="003F3A5F" w:rsidP="00C13FFD">
            <w:pPr>
              <w:jc w:val="center"/>
              <w:rPr>
                <w:sz w:val="18"/>
                <w:szCs w:val="20"/>
              </w:rPr>
            </w:pPr>
            <w:r w:rsidRPr="000E7345">
              <w:rPr>
                <w:sz w:val="18"/>
                <w:szCs w:val="20"/>
              </w:rPr>
              <w:t>2013</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52" w14:textId="77777777" w:rsidR="003F3A5F" w:rsidRPr="000E7345" w:rsidRDefault="003F3A5F" w:rsidP="00C13FFD">
            <w:pPr>
              <w:jc w:val="center"/>
              <w:rPr>
                <w:sz w:val="18"/>
                <w:szCs w:val="20"/>
              </w:rPr>
            </w:pPr>
            <w:r w:rsidRPr="000E7345">
              <w:rPr>
                <w:sz w:val="18"/>
                <w:szCs w:val="20"/>
              </w:rPr>
              <w:t>ППУ, Изопэкс</w:t>
            </w:r>
          </w:p>
        </w:tc>
      </w:tr>
      <w:tr w:rsidR="003F3A5F" w:rsidRPr="000E7345" w14:paraId="2B26FA5E" w14:textId="77777777" w:rsidTr="00C13FFD">
        <w:trPr>
          <w:trHeight w:val="20"/>
        </w:trPr>
        <w:tc>
          <w:tcPr>
            <w:tcW w:w="500" w:type="pct"/>
            <w:tcBorders>
              <w:top w:val="single" w:sz="4" w:space="0" w:color="auto"/>
              <w:left w:val="single" w:sz="4" w:space="0" w:color="auto"/>
              <w:bottom w:val="single" w:sz="4" w:space="0" w:color="auto"/>
              <w:right w:val="single" w:sz="4" w:space="0" w:color="auto"/>
            </w:tcBorders>
            <w:vAlign w:val="center"/>
            <w:hideMark/>
          </w:tcPr>
          <w:p w14:paraId="2B26FA54" w14:textId="77777777" w:rsidR="003F3A5F" w:rsidRPr="000E7345" w:rsidRDefault="003F3A5F" w:rsidP="00C13FFD">
            <w:pPr>
              <w:jc w:val="center"/>
              <w:rPr>
                <w:sz w:val="18"/>
                <w:szCs w:val="20"/>
              </w:rPr>
            </w:pPr>
            <w:r w:rsidRPr="000E7345">
              <w:rPr>
                <w:sz w:val="18"/>
                <w:szCs w:val="20"/>
              </w:rPr>
              <w:t>УТ-1</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55" w14:textId="77777777" w:rsidR="003F3A5F" w:rsidRPr="000E7345" w:rsidRDefault="003F3A5F" w:rsidP="00C13FFD">
            <w:pPr>
              <w:jc w:val="center"/>
              <w:rPr>
                <w:sz w:val="18"/>
                <w:szCs w:val="20"/>
              </w:rPr>
            </w:pPr>
            <w:r w:rsidRPr="000E7345">
              <w:rPr>
                <w:sz w:val="18"/>
                <w:szCs w:val="20"/>
              </w:rPr>
              <w:t>УТ-2</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56" w14:textId="77777777" w:rsidR="003F3A5F" w:rsidRPr="000E7345" w:rsidRDefault="003F3A5F" w:rsidP="00C13FFD">
            <w:pPr>
              <w:jc w:val="center"/>
              <w:rPr>
                <w:sz w:val="18"/>
                <w:szCs w:val="20"/>
              </w:rPr>
            </w:pPr>
            <w:r w:rsidRPr="000E7345">
              <w:rPr>
                <w:sz w:val="18"/>
                <w:szCs w:val="20"/>
              </w:rPr>
              <w:t>17,5</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57" w14:textId="77777777" w:rsidR="003F3A5F" w:rsidRPr="000E7345" w:rsidRDefault="003F3A5F" w:rsidP="00C13FFD">
            <w:pPr>
              <w:jc w:val="center"/>
              <w:rPr>
                <w:sz w:val="18"/>
                <w:szCs w:val="20"/>
              </w:rPr>
            </w:pPr>
            <w:r w:rsidRPr="000E7345">
              <w:rPr>
                <w:sz w:val="18"/>
                <w:szCs w:val="20"/>
              </w:rPr>
              <w:t>17,5</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58" w14:textId="77777777" w:rsidR="003F3A5F" w:rsidRPr="000E7345" w:rsidRDefault="003F3A5F" w:rsidP="00C13FFD">
            <w:pPr>
              <w:jc w:val="center"/>
              <w:rPr>
                <w:sz w:val="18"/>
                <w:szCs w:val="20"/>
              </w:rPr>
            </w:pPr>
            <w:r w:rsidRPr="000E7345">
              <w:rPr>
                <w:sz w:val="18"/>
                <w:szCs w:val="20"/>
              </w:rPr>
              <w:t>70</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59" w14:textId="77777777" w:rsidR="003F3A5F" w:rsidRPr="000E7345" w:rsidRDefault="003F3A5F" w:rsidP="00C13FFD">
            <w:pPr>
              <w:jc w:val="center"/>
              <w:rPr>
                <w:sz w:val="18"/>
                <w:szCs w:val="20"/>
              </w:rPr>
            </w:pPr>
            <w:r w:rsidRPr="000E7345">
              <w:rPr>
                <w:sz w:val="18"/>
                <w:szCs w:val="20"/>
              </w:rPr>
              <w:t>100мм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5A" w14:textId="77777777" w:rsidR="003F3A5F" w:rsidRPr="000E7345" w:rsidRDefault="003F3A5F" w:rsidP="00C13FFD">
            <w:pPr>
              <w:jc w:val="center"/>
              <w:rPr>
                <w:sz w:val="18"/>
                <w:szCs w:val="20"/>
              </w:rPr>
            </w:pPr>
            <w:r w:rsidRPr="000E7345">
              <w:rPr>
                <w:sz w:val="18"/>
                <w:szCs w:val="20"/>
              </w:rPr>
              <w:t>80мм,50мм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5B" w14:textId="77777777" w:rsidR="003F3A5F" w:rsidRPr="000E7345" w:rsidRDefault="003F3A5F" w:rsidP="00C13FFD">
            <w:pPr>
              <w:jc w:val="center"/>
              <w:rPr>
                <w:sz w:val="18"/>
                <w:szCs w:val="20"/>
              </w:rPr>
            </w:pPr>
            <w:r w:rsidRPr="000E7345">
              <w:rPr>
                <w:sz w:val="18"/>
                <w:szCs w:val="20"/>
              </w:rPr>
              <w:t>канальная</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5C" w14:textId="77777777" w:rsidR="003F3A5F" w:rsidRPr="000E7345" w:rsidRDefault="003F3A5F" w:rsidP="00C13FFD">
            <w:pPr>
              <w:jc w:val="center"/>
              <w:rPr>
                <w:sz w:val="18"/>
                <w:szCs w:val="20"/>
              </w:rPr>
            </w:pPr>
            <w:r w:rsidRPr="000E7345">
              <w:rPr>
                <w:sz w:val="18"/>
                <w:szCs w:val="20"/>
              </w:rPr>
              <w:t>2013</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5D" w14:textId="77777777" w:rsidR="003F3A5F" w:rsidRPr="000E7345" w:rsidRDefault="003F3A5F" w:rsidP="00C13FFD">
            <w:pPr>
              <w:jc w:val="center"/>
              <w:rPr>
                <w:sz w:val="18"/>
                <w:szCs w:val="20"/>
              </w:rPr>
            </w:pPr>
            <w:r w:rsidRPr="000E7345">
              <w:rPr>
                <w:sz w:val="18"/>
                <w:szCs w:val="20"/>
              </w:rPr>
              <w:t>ППУ,                Изопэкс</w:t>
            </w:r>
          </w:p>
        </w:tc>
      </w:tr>
      <w:tr w:rsidR="003F3A5F" w:rsidRPr="000E7345" w14:paraId="2B26FA69" w14:textId="77777777" w:rsidTr="00C13FFD">
        <w:trPr>
          <w:trHeight w:val="20"/>
        </w:trPr>
        <w:tc>
          <w:tcPr>
            <w:tcW w:w="500" w:type="pct"/>
            <w:tcBorders>
              <w:top w:val="single" w:sz="4" w:space="0" w:color="auto"/>
              <w:left w:val="single" w:sz="4" w:space="0" w:color="auto"/>
              <w:bottom w:val="single" w:sz="4" w:space="0" w:color="auto"/>
              <w:right w:val="single" w:sz="4" w:space="0" w:color="auto"/>
            </w:tcBorders>
            <w:vAlign w:val="center"/>
            <w:hideMark/>
          </w:tcPr>
          <w:p w14:paraId="2B26FA5F" w14:textId="77777777" w:rsidR="003F3A5F" w:rsidRPr="000E7345" w:rsidRDefault="003F3A5F" w:rsidP="00C13FFD">
            <w:pPr>
              <w:jc w:val="center"/>
              <w:rPr>
                <w:sz w:val="18"/>
                <w:szCs w:val="20"/>
              </w:rPr>
            </w:pPr>
            <w:r w:rsidRPr="000E7345">
              <w:rPr>
                <w:sz w:val="18"/>
                <w:szCs w:val="20"/>
              </w:rPr>
              <w:t>УТ-2</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60" w14:textId="77777777" w:rsidR="003F3A5F" w:rsidRPr="000E7345" w:rsidRDefault="003F3A5F" w:rsidP="00C13FFD">
            <w:pPr>
              <w:jc w:val="center"/>
              <w:rPr>
                <w:sz w:val="18"/>
                <w:szCs w:val="20"/>
              </w:rPr>
            </w:pPr>
            <w:r w:rsidRPr="000E7345">
              <w:rPr>
                <w:sz w:val="18"/>
                <w:szCs w:val="20"/>
              </w:rPr>
              <w:t>Дом 34 к.1</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61" w14:textId="77777777" w:rsidR="003F3A5F" w:rsidRPr="000E7345" w:rsidRDefault="003F3A5F" w:rsidP="00C13FFD">
            <w:pPr>
              <w:jc w:val="center"/>
              <w:rPr>
                <w:sz w:val="18"/>
                <w:szCs w:val="20"/>
              </w:rPr>
            </w:pPr>
            <w:r w:rsidRPr="000E7345">
              <w:rPr>
                <w:sz w:val="18"/>
                <w:szCs w:val="20"/>
              </w:rPr>
              <w:t>26,5</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62" w14:textId="77777777" w:rsidR="003F3A5F" w:rsidRPr="000E7345" w:rsidRDefault="003F3A5F" w:rsidP="00C13FFD">
            <w:pPr>
              <w:jc w:val="center"/>
              <w:rPr>
                <w:sz w:val="18"/>
                <w:szCs w:val="20"/>
              </w:rPr>
            </w:pPr>
            <w:r w:rsidRPr="000E7345">
              <w:rPr>
                <w:sz w:val="18"/>
                <w:szCs w:val="20"/>
              </w:rPr>
              <w:t>26,5</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63" w14:textId="77777777" w:rsidR="003F3A5F" w:rsidRPr="000E7345" w:rsidRDefault="003F3A5F" w:rsidP="00C13FFD">
            <w:pPr>
              <w:jc w:val="center"/>
              <w:rPr>
                <w:sz w:val="18"/>
                <w:szCs w:val="20"/>
              </w:rPr>
            </w:pPr>
            <w:r w:rsidRPr="000E7345">
              <w:rPr>
                <w:sz w:val="18"/>
                <w:szCs w:val="20"/>
              </w:rPr>
              <w:t>106</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64" w14:textId="77777777" w:rsidR="003F3A5F" w:rsidRPr="000E7345" w:rsidRDefault="003F3A5F" w:rsidP="00C13FFD">
            <w:pPr>
              <w:jc w:val="center"/>
              <w:rPr>
                <w:sz w:val="18"/>
                <w:szCs w:val="20"/>
              </w:rPr>
            </w:pPr>
            <w:r w:rsidRPr="000E7345">
              <w:rPr>
                <w:sz w:val="18"/>
                <w:szCs w:val="20"/>
              </w:rPr>
              <w:t>100мм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65" w14:textId="77777777" w:rsidR="003F3A5F" w:rsidRPr="000E7345" w:rsidRDefault="003F3A5F" w:rsidP="00C13FFD">
            <w:pPr>
              <w:jc w:val="center"/>
              <w:rPr>
                <w:sz w:val="18"/>
                <w:szCs w:val="20"/>
              </w:rPr>
            </w:pPr>
            <w:r w:rsidRPr="000E7345">
              <w:rPr>
                <w:sz w:val="18"/>
                <w:szCs w:val="20"/>
              </w:rPr>
              <w:t>80мм,50мм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66" w14:textId="77777777" w:rsidR="003F3A5F" w:rsidRPr="000E7345" w:rsidRDefault="003F3A5F" w:rsidP="00C13FFD">
            <w:pPr>
              <w:jc w:val="center"/>
              <w:rPr>
                <w:sz w:val="18"/>
                <w:szCs w:val="20"/>
              </w:rPr>
            </w:pPr>
            <w:r w:rsidRPr="000E7345">
              <w:rPr>
                <w:sz w:val="18"/>
                <w:szCs w:val="20"/>
              </w:rPr>
              <w:t>канальная</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67" w14:textId="77777777" w:rsidR="003F3A5F" w:rsidRPr="000E7345" w:rsidRDefault="003F3A5F" w:rsidP="00C13FFD">
            <w:pPr>
              <w:jc w:val="center"/>
              <w:rPr>
                <w:sz w:val="18"/>
                <w:szCs w:val="20"/>
              </w:rPr>
            </w:pPr>
            <w:r w:rsidRPr="000E7345">
              <w:rPr>
                <w:sz w:val="18"/>
                <w:szCs w:val="20"/>
              </w:rPr>
              <w:t>2013</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68" w14:textId="77777777" w:rsidR="003F3A5F" w:rsidRPr="000E7345" w:rsidRDefault="003F3A5F" w:rsidP="00C13FFD">
            <w:pPr>
              <w:jc w:val="center"/>
              <w:rPr>
                <w:sz w:val="18"/>
                <w:szCs w:val="20"/>
              </w:rPr>
            </w:pPr>
            <w:r w:rsidRPr="000E7345">
              <w:rPr>
                <w:sz w:val="18"/>
                <w:szCs w:val="20"/>
              </w:rPr>
              <w:t>ППУ,                Изопэкс</w:t>
            </w:r>
          </w:p>
        </w:tc>
      </w:tr>
      <w:tr w:rsidR="003F3A5F" w:rsidRPr="000E7345" w14:paraId="2B26FA74" w14:textId="77777777" w:rsidTr="00C13FFD">
        <w:trPr>
          <w:trHeight w:val="20"/>
        </w:trPr>
        <w:tc>
          <w:tcPr>
            <w:tcW w:w="500" w:type="pct"/>
            <w:tcBorders>
              <w:top w:val="single" w:sz="4" w:space="0" w:color="auto"/>
              <w:left w:val="single" w:sz="4" w:space="0" w:color="auto"/>
              <w:bottom w:val="single" w:sz="4" w:space="0" w:color="auto"/>
              <w:right w:val="single" w:sz="4" w:space="0" w:color="auto"/>
            </w:tcBorders>
            <w:vAlign w:val="center"/>
            <w:hideMark/>
          </w:tcPr>
          <w:p w14:paraId="2B26FA6A" w14:textId="77777777" w:rsidR="003F3A5F" w:rsidRPr="000E7345" w:rsidRDefault="003F3A5F" w:rsidP="00C13FFD">
            <w:pPr>
              <w:jc w:val="center"/>
              <w:rPr>
                <w:sz w:val="18"/>
                <w:szCs w:val="20"/>
              </w:rPr>
            </w:pPr>
            <w:r w:rsidRPr="000E7345">
              <w:rPr>
                <w:sz w:val="18"/>
                <w:szCs w:val="20"/>
              </w:rPr>
              <w:t>УТ-1</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6B" w14:textId="77777777" w:rsidR="003F3A5F" w:rsidRPr="000E7345" w:rsidRDefault="003F3A5F" w:rsidP="00C13FFD">
            <w:pPr>
              <w:jc w:val="center"/>
              <w:rPr>
                <w:sz w:val="18"/>
                <w:szCs w:val="20"/>
              </w:rPr>
            </w:pPr>
            <w:r w:rsidRPr="000E7345">
              <w:rPr>
                <w:sz w:val="18"/>
                <w:szCs w:val="20"/>
              </w:rPr>
              <w:t>Дом 34 к.3</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6C" w14:textId="77777777" w:rsidR="003F3A5F" w:rsidRPr="000E7345" w:rsidRDefault="003F3A5F" w:rsidP="00C13FFD">
            <w:pPr>
              <w:jc w:val="center"/>
              <w:rPr>
                <w:sz w:val="18"/>
                <w:szCs w:val="20"/>
              </w:rPr>
            </w:pPr>
            <w:r w:rsidRPr="000E7345">
              <w:rPr>
                <w:sz w:val="18"/>
                <w:szCs w:val="20"/>
              </w:rPr>
              <w:t>76,4</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6D" w14:textId="77777777" w:rsidR="003F3A5F" w:rsidRPr="000E7345" w:rsidRDefault="003F3A5F" w:rsidP="00C13FFD">
            <w:pPr>
              <w:jc w:val="center"/>
              <w:rPr>
                <w:sz w:val="18"/>
                <w:szCs w:val="20"/>
              </w:rPr>
            </w:pPr>
            <w:r w:rsidRPr="000E7345">
              <w:rPr>
                <w:sz w:val="18"/>
                <w:szCs w:val="20"/>
              </w:rPr>
              <w:t>76,4</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6E" w14:textId="77777777" w:rsidR="003F3A5F" w:rsidRPr="000E7345" w:rsidRDefault="003F3A5F" w:rsidP="00C13FFD">
            <w:pPr>
              <w:jc w:val="center"/>
              <w:rPr>
                <w:sz w:val="18"/>
                <w:szCs w:val="20"/>
              </w:rPr>
            </w:pPr>
            <w:r w:rsidRPr="000E7345">
              <w:rPr>
                <w:sz w:val="18"/>
                <w:szCs w:val="20"/>
              </w:rPr>
              <w:t>305,6</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6F" w14:textId="77777777" w:rsidR="003F3A5F" w:rsidRPr="000E7345" w:rsidRDefault="003F3A5F" w:rsidP="00C13FFD">
            <w:pPr>
              <w:jc w:val="center"/>
              <w:rPr>
                <w:sz w:val="18"/>
                <w:szCs w:val="20"/>
              </w:rPr>
            </w:pPr>
            <w:r w:rsidRPr="000E7345">
              <w:rPr>
                <w:sz w:val="18"/>
                <w:szCs w:val="20"/>
              </w:rPr>
              <w:t>100мм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70" w14:textId="77777777" w:rsidR="003F3A5F" w:rsidRPr="000E7345" w:rsidRDefault="003F3A5F" w:rsidP="00C13FFD">
            <w:pPr>
              <w:jc w:val="center"/>
              <w:rPr>
                <w:sz w:val="18"/>
                <w:szCs w:val="20"/>
              </w:rPr>
            </w:pPr>
            <w:r w:rsidRPr="000E7345">
              <w:rPr>
                <w:sz w:val="18"/>
                <w:szCs w:val="20"/>
              </w:rPr>
              <w:t>80мм,50мм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71" w14:textId="77777777" w:rsidR="003F3A5F" w:rsidRPr="000E7345" w:rsidRDefault="003F3A5F" w:rsidP="00C13FFD">
            <w:pPr>
              <w:jc w:val="center"/>
              <w:rPr>
                <w:sz w:val="18"/>
                <w:szCs w:val="20"/>
              </w:rPr>
            </w:pPr>
            <w:r w:rsidRPr="000E7345">
              <w:rPr>
                <w:sz w:val="18"/>
                <w:szCs w:val="20"/>
              </w:rPr>
              <w:t>канальная</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72" w14:textId="77777777" w:rsidR="003F3A5F" w:rsidRPr="000E7345" w:rsidRDefault="003F3A5F" w:rsidP="00C13FFD">
            <w:pPr>
              <w:jc w:val="center"/>
              <w:rPr>
                <w:sz w:val="18"/>
                <w:szCs w:val="20"/>
              </w:rPr>
            </w:pPr>
            <w:r w:rsidRPr="000E7345">
              <w:rPr>
                <w:sz w:val="18"/>
                <w:szCs w:val="20"/>
              </w:rPr>
              <w:t>2013</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73" w14:textId="77777777" w:rsidR="003F3A5F" w:rsidRPr="000E7345" w:rsidRDefault="003F3A5F" w:rsidP="00C13FFD">
            <w:pPr>
              <w:jc w:val="center"/>
              <w:rPr>
                <w:sz w:val="18"/>
                <w:szCs w:val="20"/>
              </w:rPr>
            </w:pPr>
            <w:r w:rsidRPr="000E7345">
              <w:rPr>
                <w:sz w:val="18"/>
                <w:szCs w:val="20"/>
              </w:rPr>
              <w:t>ППУ,                Изопэкс</w:t>
            </w:r>
          </w:p>
        </w:tc>
      </w:tr>
      <w:tr w:rsidR="003F3A5F" w:rsidRPr="000E7345" w14:paraId="2B26FA7F" w14:textId="77777777" w:rsidTr="00C13FFD">
        <w:trPr>
          <w:trHeight w:val="20"/>
        </w:trPr>
        <w:tc>
          <w:tcPr>
            <w:tcW w:w="500" w:type="pct"/>
            <w:tcBorders>
              <w:top w:val="single" w:sz="4" w:space="0" w:color="auto"/>
              <w:left w:val="single" w:sz="4" w:space="0" w:color="auto"/>
              <w:bottom w:val="single" w:sz="4" w:space="0" w:color="auto"/>
              <w:right w:val="single" w:sz="4" w:space="0" w:color="auto"/>
            </w:tcBorders>
            <w:vAlign w:val="center"/>
            <w:hideMark/>
          </w:tcPr>
          <w:p w14:paraId="2B26FA75" w14:textId="77777777" w:rsidR="003F3A5F" w:rsidRPr="000E7345" w:rsidRDefault="003F3A5F" w:rsidP="00C13FFD">
            <w:pPr>
              <w:jc w:val="center"/>
              <w:rPr>
                <w:sz w:val="18"/>
                <w:szCs w:val="20"/>
              </w:rPr>
            </w:pPr>
            <w:r w:rsidRPr="000E7345">
              <w:rPr>
                <w:sz w:val="18"/>
                <w:szCs w:val="20"/>
              </w:rPr>
              <w:t>Дом 34 к.3</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76" w14:textId="77777777" w:rsidR="003F3A5F" w:rsidRPr="000E7345" w:rsidRDefault="003F3A5F" w:rsidP="00C13FFD">
            <w:pPr>
              <w:jc w:val="center"/>
              <w:rPr>
                <w:sz w:val="18"/>
                <w:szCs w:val="20"/>
              </w:rPr>
            </w:pPr>
            <w:r w:rsidRPr="000E7345">
              <w:rPr>
                <w:sz w:val="18"/>
                <w:szCs w:val="20"/>
              </w:rPr>
              <w:t>Дом 34 к.2</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77" w14:textId="77777777" w:rsidR="003F3A5F" w:rsidRPr="000E7345" w:rsidRDefault="003F3A5F" w:rsidP="00C13FFD">
            <w:pPr>
              <w:jc w:val="center"/>
              <w:rPr>
                <w:sz w:val="18"/>
                <w:szCs w:val="20"/>
              </w:rPr>
            </w:pPr>
            <w:r w:rsidRPr="000E7345">
              <w:rPr>
                <w:sz w:val="18"/>
                <w:szCs w:val="20"/>
              </w:rPr>
              <w:t>16,2</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78" w14:textId="77777777" w:rsidR="003F3A5F" w:rsidRPr="000E7345" w:rsidRDefault="003F3A5F" w:rsidP="00C13FFD">
            <w:pPr>
              <w:jc w:val="center"/>
              <w:rPr>
                <w:sz w:val="18"/>
                <w:szCs w:val="20"/>
              </w:rPr>
            </w:pPr>
            <w:r w:rsidRPr="000E7345">
              <w:rPr>
                <w:sz w:val="18"/>
                <w:szCs w:val="20"/>
              </w:rPr>
              <w:t>16,2</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79" w14:textId="77777777" w:rsidR="003F3A5F" w:rsidRPr="000E7345" w:rsidRDefault="003F3A5F" w:rsidP="00C13FFD">
            <w:pPr>
              <w:jc w:val="center"/>
              <w:rPr>
                <w:sz w:val="18"/>
                <w:szCs w:val="20"/>
              </w:rPr>
            </w:pPr>
            <w:r w:rsidRPr="000E7345">
              <w:rPr>
                <w:sz w:val="18"/>
                <w:szCs w:val="20"/>
              </w:rPr>
              <w:t>64,8</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7A" w14:textId="77777777" w:rsidR="003F3A5F" w:rsidRPr="000E7345" w:rsidRDefault="003F3A5F" w:rsidP="00C13FFD">
            <w:pPr>
              <w:jc w:val="center"/>
              <w:rPr>
                <w:sz w:val="18"/>
                <w:szCs w:val="20"/>
              </w:rPr>
            </w:pPr>
            <w:r w:rsidRPr="000E7345">
              <w:rPr>
                <w:sz w:val="18"/>
                <w:szCs w:val="20"/>
              </w:rPr>
              <w:t>80мм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7B" w14:textId="77777777" w:rsidR="003F3A5F" w:rsidRPr="000E7345" w:rsidRDefault="003F3A5F" w:rsidP="00C13FFD">
            <w:pPr>
              <w:jc w:val="center"/>
              <w:rPr>
                <w:sz w:val="18"/>
                <w:szCs w:val="20"/>
              </w:rPr>
            </w:pPr>
            <w:r w:rsidRPr="000E7345">
              <w:rPr>
                <w:sz w:val="18"/>
                <w:szCs w:val="20"/>
              </w:rPr>
              <w:t>60мм,50мм</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7C" w14:textId="77777777" w:rsidR="003F3A5F" w:rsidRPr="000E7345" w:rsidRDefault="003F3A5F" w:rsidP="00C13FFD">
            <w:pPr>
              <w:jc w:val="center"/>
              <w:rPr>
                <w:sz w:val="18"/>
                <w:szCs w:val="20"/>
              </w:rPr>
            </w:pPr>
            <w:r w:rsidRPr="000E7345">
              <w:rPr>
                <w:sz w:val="18"/>
                <w:szCs w:val="20"/>
              </w:rPr>
              <w:t>канальная</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7D" w14:textId="77777777" w:rsidR="003F3A5F" w:rsidRPr="000E7345" w:rsidRDefault="003F3A5F" w:rsidP="00C13FFD">
            <w:pPr>
              <w:jc w:val="center"/>
              <w:rPr>
                <w:sz w:val="18"/>
                <w:szCs w:val="20"/>
              </w:rPr>
            </w:pPr>
            <w:r w:rsidRPr="000E7345">
              <w:rPr>
                <w:sz w:val="18"/>
                <w:szCs w:val="20"/>
              </w:rPr>
              <w:t>2013</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26FA7E" w14:textId="77777777" w:rsidR="003F3A5F" w:rsidRPr="000E7345" w:rsidRDefault="003F3A5F" w:rsidP="00C13FFD">
            <w:pPr>
              <w:jc w:val="center"/>
              <w:rPr>
                <w:sz w:val="18"/>
                <w:szCs w:val="20"/>
              </w:rPr>
            </w:pPr>
            <w:r w:rsidRPr="000E7345">
              <w:rPr>
                <w:sz w:val="18"/>
                <w:szCs w:val="20"/>
              </w:rPr>
              <w:t>ППУ,                Изопэкс</w:t>
            </w:r>
          </w:p>
        </w:tc>
      </w:tr>
    </w:tbl>
    <w:p w14:paraId="2B26FA80" w14:textId="454FCDA3" w:rsidR="003F3A5F" w:rsidRPr="000E7345" w:rsidRDefault="003F3A5F" w:rsidP="003F3A5F">
      <w:pPr>
        <w:pStyle w:val="afb"/>
        <w:rPr>
          <w:shd w:val="clear" w:color="auto" w:fill="FFFFFF"/>
        </w:rPr>
      </w:pPr>
    </w:p>
    <w:p w14:paraId="2B26FA81" w14:textId="40D95715" w:rsidR="003F3A5F" w:rsidRPr="000E7345" w:rsidRDefault="003F3A5F" w:rsidP="003F3A5F">
      <w:pPr>
        <w:spacing w:line="360" w:lineRule="auto"/>
        <w:ind w:firstLine="709"/>
        <w:jc w:val="both"/>
        <w:rPr>
          <w:i/>
          <w:sz w:val="26"/>
          <w:szCs w:val="26"/>
        </w:rPr>
      </w:pPr>
      <w:r w:rsidRPr="000E7345">
        <w:rPr>
          <w:i/>
          <w:sz w:val="26"/>
          <w:szCs w:val="26"/>
        </w:rPr>
        <w:t>Котельная ООО «</w:t>
      </w:r>
      <w:r w:rsidR="00336C1F" w:rsidRPr="000E7345">
        <w:rPr>
          <w:i/>
          <w:sz w:val="26"/>
          <w:szCs w:val="26"/>
        </w:rPr>
        <w:t>ГАЗКОМПЛЕКТ</w:t>
      </w:r>
      <w:r w:rsidRPr="000E7345">
        <w:rPr>
          <w:i/>
          <w:sz w:val="26"/>
          <w:szCs w:val="26"/>
        </w:rPr>
        <w:t>»</w:t>
      </w:r>
    </w:p>
    <w:p w14:paraId="2B26FA82" w14:textId="77777777" w:rsidR="003F3A5F" w:rsidRPr="000E7345" w:rsidRDefault="003F3A5F" w:rsidP="003F3A5F">
      <w:pPr>
        <w:spacing w:line="360" w:lineRule="auto"/>
        <w:ind w:firstLine="709"/>
        <w:jc w:val="both"/>
        <w:rPr>
          <w:i/>
          <w:sz w:val="26"/>
          <w:szCs w:val="26"/>
        </w:rPr>
      </w:pPr>
      <w:r w:rsidRPr="000E7345">
        <w:rPr>
          <w:sz w:val="26"/>
          <w:szCs w:val="26"/>
        </w:rPr>
        <w:t>Система теплоснабжения котельной закрытая, двухтрубная. ГВС присутствует.</w:t>
      </w:r>
      <w:r w:rsidRPr="000E7345">
        <w:rPr>
          <w:sz w:val="26"/>
          <w:szCs w:val="26"/>
          <w:shd w:val="clear" w:color="auto" w:fill="FFFFFF"/>
        </w:rPr>
        <w:t xml:space="preserve"> </w:t>
      </w:r>
    </w:p>
    <w:p w14:paraId="2B26FA83" w14:textId="5C71921C" w:rsidR="003F3A5F" w:rsidRPr="000E7345" w:rsidRDefault="003F3A5F" w:rsidP="003F3A5F">
      <w:pPr>
        <w:spacing w:line="360" w:lineRule="auto"/>
        <w:ind w:firstLine="709"/>
        <w:jc w:val="both"/>
        <w:rPr>
          <w:sz w:val="26"/>
          <w:szCs w:val="26"/>
        </w:rPr>
      </w:pPr>
      <w:r w:rsidRPr="000E7345">
        <w:rPr>
          <w:sz w:val="26"/>
          <w:szCs w:val="26"/>
        </w:rPr>
        <w:t>Общая характеристика сетей по длинам, диаметрам представлена в таблице </w:t>
      </w:r>
      <w:r w:rsidR="009435B7" w:rsidRPr="000E7345">
        <w:fldChar w:fldCharType="begin"/>
      </w:r>
      <w:r w:rsidR="009435B7" w:rsidRPr="000E7345">
        <w:instrText xml:space="preserve"> REF  _Ref92984224 \h \r \t </w:instrText>
      </w:r>
      <w:r w:rsidR="00953372" w:rsidRPr="000E7345">
        <w:instrText xml:space="preserve"> \* MERGEFORMAT </w:instrText>
      </w:r>
      <w:r w:rsidR="009435B7" w:rsidRPr="000E7345">
        <w:fldChar w:fldCharType="separate"/>
      </w:r>
      <w:r w:rsidR="000E7345">
        <w:t>43</w:t>
      </w:r>
      <w:r w:rsidR="009435B7" w:rsidRPr="000E7345">
        <w:fldChar w:fldCharType="end"/>
      </w:r>
      <w:r w:rsidRPr="000E7345">
        <w:rPr>
          <w:sz w:val="26"/>
          <w:szCs w:val="26"/>
        </w:rPr>
        <w:t>.</w:t>
      </w:r>
    </w:p>
    <w:p w14:paraId="2B26FA84" w14:textId="1DD0D874"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145" w:name="_Ref92984224"/>
      <w:r w:rsidRPr="000E7345">
        <w:rPr>
          <w:rFonts w:eastAsiaTheme="minorEastAsia"/>
          <w:lang w:eastAsia="en-US"/>
        </w:rPr>
        <w:t>Характеристики тепловых сетей от котельной ООО «</w:t>
      </w:r>
      <w:r w:rsidR="00336C1F" w:rsidRPr="000E7345">
        <w:rPr>
          <w:rFonts w:eastAsiaTheme="minorEastAsia"/>
          <w:lang w:eastAsia="en-US"/>
        </w:rPr>
        <w:t>ГАЗКОМПЛЕКТ</w:t>
      </w:r>
      <w:r w:rsidRPr="000E7345">
        <w:rPr>
          <w:rFonts w:eastAsiaTheme="minorEastAsia"/>
          <w:lang w:eastAsia="en-US"/>
        </w:rPr>
        <w:t>»</w:t>
      </w:r>
      <w:bookmarkEnd w:id="145"/>
    </w:p>
    <w:tbl>
      <w:tblPr>
        <w:tblW w:w="5000" w:type="pct"/>
        <w:tblLook w:val="04A0" w:firstRow="1" w:lastRow="0" w:firstColumn="1" w:lastColumn="0" w:noHBand="0" w:noVBand="1"/>
      </w:tblPr>
      <w:tblGrid>
        <w:gridCol w:w="3397"/>
        <w:gridCol w:w="1275"/>
        <w:gridCol w:w="1034"/>
        <w:gridCol w:w="1369"/>
        <w:gridCol w:w="1202"/>
        <w:gridCol w:w="1365"/>
      </w:tblGrid>
      <w:tr w:rsidR="00A23E79" w:rsidRPr="000E7345" w14:paraId="747B7931" w14:textId="77777777" w:rsidTr="00A23E79">
        <w:trPr>
          <w:trHeight w:val="20"/>
          <w:tblHeader/>
        </w:trPr>
        <w:tc>
          <w:tcPr>
            <w:tcW w:w="17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4A3978" w14:textId="77777777" w:rsidR="00A23E79" w:rsidRPr="000E7345" w:rsidRDefault="00A23E79">
            <w:pPr>
              <w:jc w:val="center"/>
              <w:rPr>
                <w:b/>
                <w:bCs/>
                <w:color w:val="000000"/>
                <w:sz w:val="20"/>
                <w:szCs w:val="20"/>
              </w:rPr>
            </w:pPr>
            <w:r w:rsidRPr="000E7345">
              <w:rPr>
                <w:b/>
                <w:bCs/>
                <w:color w:val="000000"/>
                <w:spacing w:val="-1"/>
                <w:sz w:val="20"/>
                <w:szCs w:val="20"/>
              </w:rPr>
              <w:t>Наименование участка</w:t>
            </w:r>
          </w:p>
        </w:tc>
        <w:tc>
          <w:tcPr>
            <w:tcW w:w="661" w:type="pct"/>
            <w:tcBorders>
              <w:top w:val="single" w:sz="4" w:space="0" w:color="auto"/>
              <w:left w:val="nil"/>
              <w:bottom w:val="single" w:sz="4" w:space="0" w:color="auto"/>
              <w:right w:val="single" w:sz="4" w:space="0" w:color="auto"/>
            </w:tcBorders>
            <w:shd w:val="clear" w:color="auto" w:fill="auto"/>
            <w:vAlign w:val="center"/>
            <w:hideMark/>
          </w:tcPr>
          <w:p w14:paraId="118B8617" w14:textId="77777777" w:rsidR="00A23E79" w:rsidRPr="000E7345" w:rsidRDefault="00A23E79">
            <w:pPr>
              <w:jc w:val="center"/>
              <w:rPr>
                <w:b/>
                <w:bCs/>
                <w:color w:val="000000"/>
                <w:sz w:val="20"/>
                <w:szCs w:val="20"/>
              </w:rPr>
            </w:pPr>
            <w:r w:rsidRPr="000E7345">
              <w:rPr>
                <w:b/>
                <w:bCs/>
                <w:color w:val="000000"/>
                <w:sz w:val="20"/>
                <w:szCs w:val="20"/>
              </w:rPr>
              <w:t>Длина участка, м</w:t>
            </w:r>
          </w:p>
        </w:tc>
        <w:tc>
          <w:tcPr>
            <w:tcW w:w="536" w:type="pct"/>
            <w:tcBorders>
              <w:top w:val="single" w:sz="4" w:space="0" w:color="auto"/>
              <w:left w:val="nil"/>
              <w:bottom w:val="single" w:sz="4" w:space="0" w:color="auto"/>
              <w:right w:val="single" w:sz="4" w:space="0" w:color="auto"/>
            </w:tcBorders>
            <w:shd w:val="clear" w:color="auto" w:fill="auto"/>
            <w:vAlign w:val="center"/>
            <w:hideMark/>
          </w:tcPr>
          <w:p w14:paraId="30A3DD80" w14:textId="77777777" w:rsidR="00A23E79" w:rsidRPr="000E7345" w:rsidRDefault="00A23E79">
            <w:pPr>
              <w:jc w:val="center"/>
              <w:rPr>
                <w:b/>
                <w:bCs/>
                <w:color w:val="000000"/>
                <w:sz w:val="20"/>
                <w:szCs w:val="20"/>
              </w:rPr>
            </w:pPr>
            <w:r w:rsidRPr="000E7345">
              <w:rPr>
                <w:b/>
                <w:bCs/>
                <w:color w:val="000000"/>
                <w:sz w:val="20"/>
                <w:szCs w:val="20"/>
              </w:rPr>
              <w:t>Ду, мм</w:t>
            </w:r>
          </w:p>
        </w:tc>
        <w:tc>
          <w:tcPr>
            <w:tcW w:w="710" w:type="pct"/>
            <w:tcBorders>
              <w:top w:val="single" w:sz="4" w:space="0" w:color="auto"/>
              <w:left w:val="nil"/>
              <w:bottom w:val="single" w:sz="4" w:space="0" w:color="auto"/>
              <w:right w:val="single" w:sz="4" w:space="0" w:color="auto"/>
            </w:tcBorders>
            <w:shd w:val="clear" w:color="auto" w:fill="auto"/>
            <w:vAlign w:val="center"/>
            <w:hideMark/>
          </w:tcPr>
          <w:p w14:paraId="1975335F" w14:textId="77777777" w:rsidR="00A23E79" w:rsidRPr="000E7345" w:rsidRDefault="00A23E79">
            <w:pPr>
              <w:jc w:val="center"/>
              <w:rPr>
                <w:b/>
                <w:bCs/>
                <w:color w:val="000000"/>
                <w:sz w:val="20"/>
                <w:szCs w:val="20"/>
              </w:rPr>
            </w:pPr>
            <w:r w:rsidRPr="000E7345">
              <w:rPr>
                <w:b/>
                <w:bCs/>
                <w:color w:val="000000"/>
                <w:sz w:val="20"/>
                <w:szCs w:val="20"/>
              </w:rPr>
              <w:t>Способ прокладки</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40407C02" w14:textId="77777777" w:rsidR="00A23E79" w:rsidRPr="000E7345" w:rsidRDefault="00A23E79">
            <w:pPr>
              <w:jc w:val="center"/>
              <w:rPr>
                <w:b/>
                <w:bCs/>
                <w:color w:val="000000"/>
                <w:sz w:val="20"/>
                <w:szCs w:val="20"/>
              </w:rPr>
            </w:pPr>
            <w:r w:rsidRPr="000E7345">
              <w:rPr>
                <w:b/>
                <w:bCs/>
                <w:color w:val="000000"/>
                <w:sz w:val="20"/>
                <w:szCs w:val="20"/>
              </w:rPr>
              <w:t>Год прокладки</w:t>
            </w:r>
          </w:p>
        </w:tc>
        <w:tc>
          <w:tcPr>
            <w:tcW w:w="708" w:type="pct"/>
            <w:tcBorders>
              <w:top w:val="single" w:sz="4" w:space="0" w:color="auto"/>
              <w:left w:val="nil"/>
              <w:bottom w:val="single" w:sz="4" w:space="0" w:color="auto"/>
              <w:right w:val="single" w:sz="4" w:space="0" w:color="auto"/>
            </w:tcBorders>
            <w:shd w:val="clear" w:color="auto" w:fill="auto"/>
            <w:vAlign w:val="center"/>
            <w:hideMark/>
          </w:tcPr>
          <w:p w14:paraId="04E230EC" w14:textId="77777777" w:rsidR="00A23E79" w:rsidRPr="000E7345" w:rsidRDefault="00A23E79">
            <w:pPr>
              <w:jc w:val="center"/>
              <w:rPr>
                <w:b/>
                <w:bCs/>
                <w:color w:val="000000"/>
                <w:sz w:val="20"/>
                <w:szCs w:val="20"/>
              </w:rPr>
            </w:pPr>
            <w:r w:rsidRPr="000E7345">
              <w:rPr>
                <w:b/>
                <w:bCs/>
                <w:color w:val="000000"/>
                <w:sz w:val="20"/>
                <w:szCs w:val="20"/>
              </w:rPr>
              <w:t>Тип изоляции</w:t>
            </w:r>
          </w:p>
        </w:tc>
      </w:tr>
      <w:tr w:rsidR="00A23E79" w:rsidRPr="000E7345" w14:paraId="2ECA6CF9"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3FE53421" w14:textId="77777777" w:rsidR="00A23E79" w:rsidRPr="000E7345" w:rsidRDefault="00A23E79">
            <w:pPr>
              <w:jc w:val="center"/>
              <w:rPr>
                <w:color w:val="000000"/>
                <w:sz w:val="20"/>
                <w:szCs w:val="20"/>
              </w:rPr>
            </w:pPr>
            <w:r w:rsidRPr="000E7345">
              <w:rPr>
                <w:color w:val="000000"/>
                <w:sz w:val="20"/>
                <w:szCs w:val="20"/>
              </w:rPr>
              <w:t>От котельной до ТК-2</w:t>
            </w:r>
          </w:p>
        </w:tc>
        <w:tc>
          <w:tcPr>
            <w:tcW w:w="661" w:type="pct"/>
            <w:tcBorders>
              <w:top w:val="nil"/>
              <w:left w:val="nil"/>
              <w:bottom w:val="single" w:sz="4" w:space="0" w:color="auto"/>
              <w:right w:val="single" w:sz="4" w:space="0" w:color="auto"/>
            </w:tcBorders>
            <w:shd w:val="clear" w:color="auto" w:fill="auto"/>
            <w:vAlign w:val="center"/>
            <w:hideMark/>
          </w:tcPr>
          <w:p w14:paraId="570D9C0C" w14:textId="77777777" w:rsidR="00A23E79" w:rsidRPr="000E7345" w:rsidRDefault="00A23E79">
            <w:pPr>
              <w:jc w:val="center"/>
              <w:rPr>
                <w:color w:val="000000"/>
                <w:sz w:val="20"/>
                <w:szCs w:val="20"/>
              </w:rPr>
            </w:pPr>
            <w:r w:rsidRPr="000E7345">
              <w:rPr>
                <w:color w:val="000000"/>
                <w:sz w:val="20"/>
                <w:szCs w:val="20"/>
              </w:rPr>
              <w:t>143,9</w:t>
            </w:r>
          </w:p>
        </w:tc>
        <w:tc>
          <w:tcPr>
            <w:tcW w:w="536" w:type="pct"/>
            <w:tcBorders>
              <w:top w:val="nil"/>
              <w:left w:val="nil"/>
              <w:bottom w:val="single" w:sz="4" w:space="0" w:color="auto"/>
              <w:right w:val="single" w:sz="4" w:space="0" w:color="auto"/>
            </w:tcBorders>
            <w:shd w:val="clear" w:color="auto" w:fill="auto"/>
            <w:vAlign w:val="center"/>
            <w:hideMark/>
          </w:tcPr>
          <w:p w14:paraId="40284BD4" w14:textId="77777777" w:rsidR="00A23E79" w:rsidRPr="000E7345" w:rsidRDefault="00A23E79">
            <w:pPr>
              <w:jc w:val="center"/>
              <w:rPr>
                <w:color w:val="000000"/>
                <w:sz w:val="20"/>
                <w:szCs w:val="20"/>
              </w:rPr>
            </w:pPr>
            <w:r w:rsidRPr="000E7345">
              <w:rPr>
                <w:color w:val="000000"/>
                <w:sz w:val="20"/>
                <w:szCs w:val="20"/>
              </w:rPr>
              <w:t>530</w:t>
            </w:r>
          </w:p>
        </w:tc>
        <w:tc>
          <w:tcPr>
            <w:tcW w:w="710" w:type="pct"/>
            <w:tcBorders>
              <w:top w:val="nil"/>
              <w:left w:val="nil"/>
              <w:bottom w:val="single" w:sz="4" w:space="0" w:color="auto"/>
              <w:right w:val="single" w:sz="4" w:space="0" w:color="auto"/>
            </w:tcBorders>
            <w:shd w:val="clear" w:color="auto" w:fill="auto"/>
            <w:vAlign w:val="center"/>
            <w:hideMark/>
          </w:tcPr>
          <w:p w14:paraId="64F1EB31"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2FD89536"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22E10D5D"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622CED9F"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26C34B2D" w14:textId="77777777" w:rsidR="00A23E79" w:rsidRPr="000E7345" w:rsidRDefault="00A23E79">
            <w:pPr>
              <w:jc w:val="center"/>
              <w:rPr>
                <w:color w:val="000000"/>
                <w:sz w:val="20"/>
                <w:szCs w:val="20"/>
              </w:rPr>
            </w:pPr>
            <w:r w:rsidRPr="000E7345">
              <w:rPr>
                <w:color w:val="000000"/>
                <w:sz w:val="20"/>
                <w:szCs w:val="20"/>
              </w:rPr>
              <w:t>От котельной до ул. Новая д.8</w:t>
            </w:r>
          </w:p>
        </w:tc>
        <w:tc>
          <w:tcPr>
            <w:tcW w:w="661" w:type="pct"/>
            <w:tcBorders>
              <w:top w:val="nil"/>
              <w:left w:val="nil"/>
              <w:bottom w:val="single" w:sz="4" w:space="0" w:color="auto"/>
              <w:right w:val="single" w:sz="4" w:space="0" w:color="auto"/>
            </w:tcBorders>
            <w:shd w:val="clear" w:color="auto" w:fill="auto"/>
            <w:vAlign w:val="center"/>
            <w:hideMark/>
          </w:tcPr>
          <w:p w14:paraId="2D27B219" w14:textId="77777777" w:rsidR="00A23E79" w:rsidRPr="000E7345" w:rsidRDefault="00A23E79">
            <w:pPr>
              <w:jc w:val="center"/>
              <w:rPr>
                <w:color w:val="000000"/>
                <w:sz w:val="20"/>
                <w:szCs w:val="20"/>
              </w:rPr>
            </w:pPr>
            <w:r w:rsidRPr="000E7345">
              <w:rPr>
                <w:color w:val="000000"/>
                <w:sz w:val="20"/>
                <w:szCs w:val="20"/>
              </w:rPr>
              <w:t>14,6</w:t>
            </w:r>
          </w:p>
        </w:tc>
        <w:tc>
          <w:tcPr>
            <w:tcW w:w="536" w:type="pct"/>
            <w:tcBorders>
              <w:top w:val="nil"/>
              <w:left w:val="nil"/>
              <w:bottom w:val="single" w:sz="4" w:space="0" w:color="auto"/>
              <w:right w:val="single" w:sz="4" w:space="0" w:color="auto"/>
            </w:tcBorders>
            <w:shd w:val="clear" w:color="auto" w:fill="auto"/>
            <w:vAlign w:val="center"/>
            <w:hideMark/>
          </w:tcPr>
          <w:p w14:paraId="66E83E20" w14:textId="77777777" w:rsidR="00A23E79" w:rsidRPr="000E7345" w:rsidRDefault="00A23E79">
            <w:pPr>
              <w:jc w:val="center"/>
              <w:rPr>
                <w:color w:val="000000"/>
                <w:sz w:val="20"/>
                <w:szCs w:val="20"/>
              </w:rPr>
            </w:pPr>
            <w:r w:rsidRPr="000E7345">
              <w:rPr>
                <w:color w:val="000000"/>
                <w:sz w:val="20"/>
                <w:szCs w:val="20"/>
              </w:rPr>
              <w:t>76</w:t>
            </w:r>
          </w:p>
        </w:tc>
        <w:tc>
          <w:tcPr>
            <w:tcW w:w="710" w:type="pct"/>
            <w:tcBorders>
              <w:top w:val="nil"/>
              <w:left w:val="nil"/>
              <w:bottom w:val="single" w:sz="4" w:space="0" w:color="auto"/>
              <w:right w:val="single" w:sz="4" w:space="0" w:color="auto"/>
            </w:tcBorders>
            <w:shd w:val="clear" w:color="auto" w:fill="auto"/>
            <w:vAlign w:val="center"/>
            <w:hideMark/>
          </w:tcPr>
          <w:p w14:paraId="76A431AE" w14:textId="77777777" w:rsidR="00A23E79" w:rsidRPr="000E7345" w:rsidRDefault="00A23E79">
            <w:pPr>
              <w:jc w:val="center"/>
              <w:rPr>
                <w:color w:val="000000"/>
                <w:sz w:val="20"/>
                <w:szCs w:val="20"/>
              </w:rPr>
            </w:pPr>
            <w:r w:rsidRPr="000E7345">
              <w:rPr>
                <w:color w:val="000000"/>
                <w:sz w:val="20"/>
                <w:szCs w:val="20"/>
              </w:rPr>
              <w:t>Внутренняя</w:t>
            </w:r>
          </w:p>
        </w:tc>
        <w:tc>
          <w:tcPr>
            <w:tcW w:w="623" w:type="pct"/>
            <w:tcBorders>
              <w:top w:val="nil"/>
              <w:left w:val="nil"/>
              <w:bottom w:val="single" w:sz="4" w:space="0" w:color="auto"/>
              <w:right w:val="single" w:sz="4" w:space="0" w:color="auto"/>
            </w:tcBorders>
            <w:shd w:val="clear" w:color="auto" w:fill="auto"/>
            <w:vAlign w:val="center"/>
            <w:hideMark/>
          </w:tcPr>
          <w:p w14:paraId="1412DB2C"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326EDD4F" w14:textId="77777777" w:rsidR="00A23E79" w:rsidRPr="000E7345" w:rsidRDefault="00A23E79">
            <w:pPr>
              <w:jc w:val="center"/>
              <w:rPr>
                <w:color w:val="000000"/>
                <w:sz w:val="20"/>
                <w:szCs w:val="20"/>
              </w:rPr>
            </w:pPr>
            <w:r w:rsidRPr="000E7345">
              <w:rPr>
                <w:color w:val="000000"/>
                <w:sz w:val="20"/>
                <w:szCs w:val="20"/>
              </w:rPr>
              <w:t>Минеральная</w:t>
            </w:r>
          </w:p>
        </w:tc>
      </w:tr>
      <w:tr w:rsidR="00A23E79" w:rsidRPr="000E7345" w14:paraId="6C8336DA"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70A4E95D" w14:textId="77777777" w:rsidR="00A23E79" w:rsidRPr="000E7345" w:rsidRDefault="00A23E79">
            <w:pPr>
              <w:jc w:val="center"/>
              <w:rPr>
                <w:color w:val="000000"/>
                <w:sz w:val="20"/>
                <w:szCs w:val="20"/>
              </w:rPr>
            </w:pPr>
            <w:r w:rsidRPr="000E7345">
              <w:rPr>
                <w:color w:val="000000"/>
                <w:sz w:val="20"/>
                <w:szCs w:val="20"/>
              </w:rPr>
              <w:t>От котельной до ул. Новая д.8</w:t>
            </w:r>
          </w:p>
        </w:tc>
        <w:tc>
          <w:tcPr>
            <w:tcW w:w="661" w:type="pct"/>
            <w:tcBorders>
              <w:top w:val="nil"/>
              <w:left w:val="nil"/>
              <w:bottom w:val="single" w:sz="4" w:space="0" w:color="auto"/>
              <w:right w:val="single" w:sz="4" w:space="0" w:color="auto"/>
            </w:tcBorders>
            <w:shd w:val="clear" w:color="auto" w:fill="auto"/>
            <w:vAlign w:val="center"/>
            <w:hideMark/>
          </w:tcPr>
          <w:p w14:paraId="0199979D" w14:textId="77777777" w:rsidR="00A23E79" w:rsidRPr="000E7345" w:rsidRDefault="00A23E79">
            <w:pPr>
              <w:jc w:val="center"/>
              <w:rPr>
                <w:color w:val="000000"/>
                <w:sz w:val="20"/>
                <w:szCs w:val="20"/>
              </w:rPr>
            </w:pPr>
            <w:r w:rsidRPr="000E7345">
              <w:rPr>
                <w:color w:val="000000"/>
                <w:sz w:val="20"/>
                <w:szCs w:val="20"/>
              </w:rPr>
              <w:t>12,85</w:t>
            </w:r>
          </w:p>
        </w:tc>
        <w:tc>
          <w:tcPr>
            <w:tcW w:w="536" w:type="pct"/>
            <w:tcBorders>
              <w:top w:val="nil"/>
              <w:left w:val="nil"/>
              <w:bottom w:val="single" w:sz="4" w:space="0" w:color="auto"/>
              <w:right w:val="single" w:sz="4" w:space="0" w:color="auto"/>
            </w:tcBorders>
            <w:shd w:val="clear" w:color="auto" w:fill="auto"/>
            <w:vAlign w:val="center"/>
            <w:hideMark/>
          </w:tcPr>
          <w:p w14:paraId="7C5A1B34" w14:textId="77777777" w:rsidR="00A23E79" w:rsidRPr="000E7345" w:rsidRDefault="00A23E79">
            <w:pPr>
              <w:jc w:val="center"/>
              <w:rPr>
                <w:color w:val="000000"/>
                <w:sz w:val="20"/>
                <w:szCs w:val="20"/>
              </w:rPr>
            </w:pPr>
            <w:r w:rsidRPr="000E7345">
              <w:rPr>
                <w:color w:val="000000"/>
                <w:sz w:val="20"/>
                <w:szCs w:val="20"/>
              </w:rPr>
              <w:t>76</w:t>
            </w:r>
          </w:p>
        </w:tc>
        <w:tc>
          <w:tcPr>
            <w:tcW w:w="710" w:type="pct"/>
            <w:tcBorders>
              <w:top w:val="nil"/>
              <w:left w:val="nil"/>
              <w:bottom w:val="single" w:sz="4" w:space="0" w:color="auto"/>
              <w:right w:val="single" w:sz="4" w:space="0" w:color="auto"/>
            </w:tcBorders>
            <w:shd w:val="clear" w:color="auto" w:fill="auto"/>
            <w:vAlign w:val="center"/>
            <w:hideMark/>
          </w:tcPr>
          <w:p w14:paraId="27D28A70"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5315A2F5"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00197AA8"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3B026A5B"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00DC2F67" w14:textId="77777777" w:rsidR="00A23E79" w:rsidRPr="000E7345" w:rsidRDefault="00A23E79">
            <w:pPr>
              <w:jc w:val="center"/>
              <w:rPr>
                <w:color w:val="000000"/>
                <w:sz w:val="20"/>
                <w:szCs w:val="20"/>
              </w:rPr>
            </w:pPr>
            <w:r w:rsidRPr="000E7345">
              <w:rPr>
                <w:color w:val="000000"/>
                <w:sz w:val="20"/>
                <w:szCs w:val="20"/>
              </w:rPr>
              <w:t>От котельной до ул. Новая д.8</w:t>
            </w:r>
          </w:p>
        </w:tc>
        <w:tc>
          <w:tcPr>
            <w:tcW w:w="661" w:type="pct"/>
            <w:tcBorders>
              <w:top w:val="nil"/>
              <w:left w:val="nil"/>
              <w:bottom w:val="single" w:sz="4" w:space="0" w:color="auto"/>
              <w:right w:val="single" w:sz="4" w:space="0" w:color="auto"/>
            </w:tcBorders>
            <w:shd w:val="clear" w:color="auto" w:fill="auto"/>
            <w:vAlign w:val="center"/>
            <w:hideMark/>
          </w:tcPr>
          <w:p w14:paraId="1A133A64" w14:textId="77777777" w:rsidR="00A23E79" w:rsidRPr="000E7345" w:rsidRDefault="00A23E79">
            <w:pPr>
              <w:jc w:val="center"/>
              <w:rPr>
                <w:color w:val="000000"/>
                <w:sz w:val="20"/>
                <w:szCs w:val="20"/>
              </w:rPr>
            </w:pPr>
            <w:r w:rsidRPr="000E7345">
              <w:rPr>
                <w:color w:val="000000"/>
                <w:sz w:val="20"/>
                <w:szCs w:val="20"/>
              </w:rPr>
              <w:t>44,2</w:t>
            </w:r>
          </w:p>
        </w:tc>
        <w:tc>
          <w:tcPr>
            <w:tcW w:w="536" w:type="pct"/>
            <w:tcBorders>
              <w:top w:val="nil"/>
              <w:left w:val="nil"/>
              <w:bottom w:val="single" w:sz="4" w:space="0" w:color="auto"/>
              <w:right w:val="single" w:sz="4" w:space="0" w:color="auto"/>
            </w:tcBorders>
            <w:shd w:val="clear" w:color="auto" w:fill="auto"/>
            <w:vAlign w:val="center"/>
            <w:hideMark/>
          </w:tcPr>
          <w:p w14:paraId="6EB3DC1A" w14:textId="77777777" w:rsidR="00A23E79" w:rsidRPr="000E7345" w:rsidRDefault="00A23E79">
            <w:pPr>
              <w:jc w:val="center"/>
              <w:rPr>
                <w:color w:val="000000"/>
                <w:sz w:val="20"/>
                <w:szCs w:val="20"/>
              </w:rPr>
            </w:pPr>
            <w:r w:rsidRPr="000E7345">
              <w:rPr>
                <w:color w:val="000000"/>
                <w:sz w:val="20"/>
                <w:szCs w:val="20"/>
              </w:rPr>
              <w:t>76</w:t>
            </w:r>
          </w:p>
        </w:tc>
        <w:tc>
          <w:tcPr>
            <w:tcW w:w="710" w:type="pct"/>
            <w:tcBorders>
              <w:top w:val="nil"/>
              <w:left w:val="nil"/>
              <w:bottom w:val="single" w:sz="4" w:space="0" w:color="auto"/>
              <w:right w:val="single" w:sz="4" w:space="0" w:color="auto"/>
            </w:tcBorders>
            <w:shd w:val="clear" w:color="auto" w:fill="auto"/>
            <w:vAlign w:val="center"/>
            <w:hideMark/>
          </w:tcPr>
          <w:p w14:paraId="050FCB9F" w14:textId="77777777" w:rsidR="00A23E79" w:rsidRPr="000E7345" w:rsidRDefault="00A23E79">
            <w:pPr>
              <w:jc w:val="center"/>
              <w:rPr>
                <w:color w:val="000000"/>
                <w:sz w:val="20"/>
                <w:szCs w:val="20"/>
              </w:rPr>
            </w:pPr>
            <w:r w:rsidRPr="000E7345">
              <w:rPr>
                <w:color w:val="000000"/>
                <w:sz w:val="20"/>
                <w:szCs w:val="20"/>
              </w:rPr>
              <w:t>Бесканальная</w:t>
            </w:r>
          </w:p>
        </w:tc>
        <w:tc>
          <w:tcPr>
            <w:tcW w:w="623" w:type="pct"/>
            <w:tcBorders>
              <w:top w:val="nil"/>
              <w:left w:val="nil"/>
              <w:bottom w:val="single" w:sz="4" w:space="0" w:color="auto"/>
              <w:right w:val="single" w:sz="4" w:space="0" w:color="auto"/>
            </w:tcBorders>
            <w:shd w:val="clear" w:color="auto" w:fill="auto"/>
            <w:vAlign w:val="center"/>
            <w:hideMark/>
          </w:tcPr>
          <w:p w14:paraId="4A033980"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78C1B9D0"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35ECAFAB"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66B70065" w14:textId="77777777" w:rsidR="00A23E79" w:rsidRPr="000E7345" w:rsidRDefault="00A23E79">
            <w:pPr>
              <w:jc w:val="center"/>
              <w:rPr>
                <w:color w:val="000000"/>
                <w:sz w:val="20"/>
                <w:szCs w:val="20"/>
              </w:rPr>
            </w:pPr>
            <w:r w:rsidRPr="000E7345">
              <w:rPr>
                <w:color w:val="000000"/>
                <w:sz w:val="20"/>
                <w:szCs w:val="20"/>
              </w:rPr>
              <w:t>От котельной до ул. Новая д.8</w:t>
            </w:r>
          </w:p>
        </w:tc>
        <w:tc>
          <w:tcPr>
            <w:tcW w:w="661" w:type="pct"/>
            <w:tcBorders>
              <w:top w:val="nil"/>
              <w:left w:val="nil"/>
              <w:bottom w:val="single" w:sz="4" w:space="0" w:color="auto"/>
              <w:right w:val="single" w:sz="4" w:space="0" w:color="auto"/>
            </w:tcBorders>
            <w:shd w:val="clear" w:color="auto" w:fill="auto"/>
            <w:vAlign w:val="center"/>
            <w:hideMark/>
          </w:tcPr>
          <w:p w14:paraId="15970CA5" w14:textId="77777777" w:rsidR="00A23E79" w:rsidRPr="000E7345" w:rsidRDefault="00A23E79">
            <w:pPr>
              <w:jc w:val="center"/>
              <w:rPr>
                <w:color w:val="000000"/>
                <w:sz w:val="20"/>
                <w:szCs w:val="20"/>
              </w:rPr>
            </w:pPr>
            <w:r w:rsidRPr="000E7345">
              <w:rPr>
                <w:color w:val="000000"/>
                <w:sz w:val="20"/>
                <w:szCs w:val="20"/>
              </w:rPr>
              <w:t>10,5</w:t>
            </w:r>
          </w:p>
        </w:tc>
        <w:tc>
          <w:tcPr>
            <w:tcW w:w="536" w:type="pct"/>
            <w:tcBorders>
              <w:top w:val="nil"/>
              <w:left w:val="nil"/>
              <w:bottom w:val="single" w:sz="4" w:space="0" w:color="auto"/>
              <w:right w:val="single" w:sz="4" w:space="0" w:color="auto"/>
            </w:tcBorders>
            <w:shd w:val="clear" w:color="auto" w:fill="auto"/>
            <w:vAlign w:val="center"/>
            <w:hideMark/>
          </w:tcPr>
          <w:p w14:paraId="5ECCC345" w14:textId="77777777" w:rsidR="00A23E79" w:rsidRPr="000E7345" w:rsidRDefault="00A23E79">
            <w:pPr>
              <w:jc w:val="center"/>
              <w:rPr>
                <w:color w:val="000000"/>
                <w:sz w:val="20"/>
                <w:szCs w:val="20"/>
              </w:rPr>
            </w:pPr>
            <w:r w:rsidRPr="000E7345">
              <w:rPr>
                <w:color w:val="000000"/>
                <w:sz w:val="20"/>
                <w:szCs w:val="20"/>
              </w:rPr>
              <w:t>76</w:t>
            </w:r>
          </w:p>
        </w:tc>
        <w:tc>
          <w:tcPr>
            <w:tcW w:w="710" w:type="pct"/>
            <w:tcBorders>
              <w:top w:val="nil"/>
              <w:left w:val="nil"/>
              <w:bottom w:val="single" w:sz="4" w:space="0" w:color="auto"/>
              <w:right w:val="single" w:sz="4" w:space="0" w:color="auto"/>
            </w:tcBorders>
            <w:shd w:val="clear" w:color="auto" w:fill="auto"/>
            <w:vAlign w:val="center"/>
            <w:hideMark/>
          </w:tcPr>
          <w:p w14:paraId="706C2A25" w14:textId="77777777" w:rsidR="00A23E79" w:rsidRPr="000E7345" w:rsidRDefault="00A23E79">
            <w:pPr>
              <w:jc w:val="center"/>
              <w:rPr>
                <w:color w:val="000000"/>
                <w:sz w:val="20"/>
                <w:szCs w:val="20"/>
              </w:rPr>
            </w:pPr>
            <w:r w:rsidRPr="000E7345">
              <w:rPr>
                <w:color w:val="000000"/>
                <w:sz w:val="20"/>
                <w:szCs w:val="20"/>
              </w:rPr>
              <w:t>В футляре</w:t>
            </w:r>
          </w:p>
        </w:tc>
        <w:tc>
          <w:tcPr>
            <w:tcW w:w="623" w:type="pct"/>
            <w:tcBorders>
              <w:top w:val="nil"/>
              <w:left w:val="nil"/>
              <w:bottom w:val="single" w:sz="4" w:space="0" w:color="auto"/>
              <w:right w:val="single" w:sz="4" w:space="0" w:color="auto"/>
            </w:tcBorders>
            <w:shd w:val="clear" w:color="auto" w:fill="auto"/>
            <w:vAlign w:val="center"/>
            <w:hideMark/>
          </w:tcPr>
          <w:p w14:paraId="0099C5DB"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26481224"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125EE3C3"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541C0820" w14:textId="77777777" w:rsidR="00A23E79" w:rsidRPr="000E7345" w:rsidRDefault="00A23E79">
            <w:pPr>
              <w:jc w:val="center"/>
              <w:rPr>
                <w:color w:val="000000"/>
                <w:sz w:val="20"/>
                <w:szCs w:val="20"/>
              </w:rPr>
            </w:pPr>
            <w:r w:rsidRPr="000E7345">
              <w:rPr>
                <w:color w:val="000000"/>
                <w:sz w:val="20"/>
                <w:szCs w:val="20"/>
              </w:rPr>
              <w:t>От ТК-2 до ТК-3</w:t>
            </w:r>
          </w:p>
        </w:tc>
        <w:tc>
          <w:tcPr>
            <w:tcW w:w="661" w:type="pct"/>
            <w:tcBorders>
              <w:top w:val="nil"/>
              <w:left w:val="nil"/>
              <w:bottom w:val="single" w:sz="4" w:space="0" w:color="auto"/>
              <w:right w:val="single" w:sz="4" w:space="0" w:color="auto"/>
            </w:tcBorders>
            <w:shd w:val="clear" w:color="auto" w:fill="auto"/>
            <w:vAlign w:val="center"/>
            <w:hideMark/>
          </w:tcPr>
          <w:p w14:paraId="5270A36B" w14:textId="77777777" w:rsidR="00A23E79" w:rsidRPr="000E7345" w:rsidRDefault="00A23E79">
            <w:pPr>
              <w:jc w:val="center"/>
              <w:rPr>
                <w:color w:val="000000"/>
                <w:sz w:val="20"/>
                <w:szCs w:val="20"/>
              </w:rPr>
            </w:pPr>
            <w:r w:rsidRPr="000E7345">
              <w:rPr>
                <w:color w:val="000000"/>
                <w:sz w:val="20"/>
                <w:szCs w:val="20"/>
              </w:rPr>
              <w:t>40,9</w:t>
            </w:r>
          </w:p>
        </w:tc>
        <w:tc>
          <w:tcPr>
            <w:tcW w:w="536" w:type="pct"/>
            <w:tcBorders>
              <w:top w:val="nil"/>
              <w:left w:val="nil"/>
              <w:bottom w:val="single" w:sz="4" w:space="0" w:color="auto"/>
              <w:right w:val="single" w:sz="4" w:space="0" w:color="auto"/>
            </w:tcBorders>
            <w:shd w:val="clear" w:color="auto" w:fill="auto"/>
            <w:vAlign w:val="center"/>
            <w:hideMark/>
          </w:tcPr>
          <w:p w14:paraId="463A1A03" w14:textId="77777777" w:rsidR="00A23E79" w:rsidRPr="000E7345" w:rsidRDefault="00A23E79">
            <w:pPr>
              <w:jc w:val="center"/>
              <w:rPr>
                <w:color w:val="000000"/>
                <w:sz w:val="20"/>
                <w:szCs w:val="20"/>
              </w:rPr>
            </w:pPr>
            <w:r w:rsidRPr="000E7345">
              <w:rPr>
                <w:color w:val="000000"/>
                <w:sz w:val="20"/>
                <w:szCs w:val="20"/>
              </w:rPr>
              <w:t>325</w:t>
            </w:r>
          </w:p>
        </w:tc>
        <w:tc>
          <w:tcPr>
            <w:tcW w:w="710" w:type="pct"/>
            <w:tcBorders>
              <w:top w:val="nil"/>
              <w:left w:val="nil"/>
              <w:bottom w:val="single" w:sz="4" w:space="0" w:color="auto"/>
              <w:right w:val="single" w:sz="4" w:space="0" w:color="auto"/>
            </w:tcBorders>
            <w:shd w:val="clear" w:color="auto" w:fill="auto"/>
            <w:vAlign w:val="center"/>
            <w:hideMark/>
          </w:tcPr>
          <w:p w14:paraId="3E04AC46" w14:textId="77777777" w:rsidR="00A23E79" w:rsidRPr="000E7345" w:rsidRDefault="00A23E79">
            <w:pPr>
              <w:jc w:val="center"/>
              <w:rPr>
                <w:color w:val="000000"/>
                <w:sz w:val="20"/>
                <w:szCs w:val="20"/>
              </w:rPr>
            </w:pPr>
            <w:r w:rsidRPr="000E7345">
              <w:rPr>
                <w:color w:val="000000"/>
                <w:sz w:val="20"/>
                <w:szCs w:val="20"/>
              </w:rPr>
              <w:t>Бесканальная</w:t>
            </w:r>
          </w:p>
        </w:tc>
        <w:tc>
          <w:tcPr>
            <w:tcW w:w="623" w:type="pct"/>
            <w:tcBorders>
              <w:top w:val="nil"/>
              <w:left w:val="nil"/>
              <w:bottom w:val="single" w:sz="4" w:space="0" w:color="auto"/>
              <w:right w:val="single" w:sz="4" w:space="0" w:color="auto"/>
            </w:tcBorders>
            <w:shd w:val="clear" w:color="auto" w:fill="auto"/>
            <w:vAlign w:val="center"/>
            <w:hideMark/>
          </w:tcPr>
          <w:p w14:paraId="5451C256"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5F992CF7"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2C35B1BE"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5D54761F" w14:textId="77777777" w:rsidR="00A23E79" w:rsidRPr="000E7345" w:rsidRDefault="00A23E79">
            <w:pPr>
              <w:jc w:val="center"/>
              <w:rPr>
                <w:color w:val="000000"/>
                <w:sz w:val="20"/>
                <w:szCs w:val="20"/>
              </w:rPr>
            </w:pPr>
            <w:r w:rsidRPr="000E7345">
              <w:rPr>
                <w:color w:val="000000"/>
                <w:sz w:val="20"/>
                <w:szCs w:val="20"/>
              </w:rPr>
              <w:t>От ТК-2 до ТК-3</w:t>
            </w:r>
          </w:p>
        </w:tc>
        <w:tc>
          <w:tcPr>
            <w:tcW w:w="661" w:type="pct"/>
            <w:tcBorders>
              <w:top w:val="nil"/>
              <w:left w:val="nil"/>
              <w:bottom w:val="single" w:sz="4" w:space="0" w:color="auto"/>
              <w:right w:val="single" w:sz="4" w:space="0" w:color="auto"/>
            </w:tcBorders>
            <w:shd w:val="clear" w:color="auto" w:fill="auto"/>
            <w:vAlign w:val="center"/>
            <w:hideMark/>
          </w:tcPr>
          <w:p w14:paraId="0C446BA4" w14:textId="77777777" w:rsidR="00A23E79" w:rsidRPr="000E7345" w:rsidRDefault="00A23E79">
            <w:pPr>
              <w:jc w:val="center"/>
              <w:rPr>
                <w:color w:val="000000"/>
                <w:sz w:val="20"/>
                <w:szCs w:val="20"/>
              </w:rPr>
            </w:pPr>
            <w:r w:rsidRPr="000E7345">
              <w:rPr>
                <w:color w:val="000000"/>
                <w:sz w:val="20"/>
                <w:szCs w:val="20"/>
              </w:rPr>
              <w:t>7,5</w:t>
            </w:r>
          </w:p>
        </w:tc>
        <w:tc>
          <w:tcPr>
            <w:tcW w:w="536" w:type="pct"/>
            <w:tcBorders>
              <w:top w:val="nil"/>
              <w:left w:val="nil"/>
              <w:bottom w:val="single" w:sz="4" w:space="0" w:color="auto"/>
              <w:right w:val="single" w:sz="4" w:space="0" w:color="auto"/>
            </w:tcBorders>
            <w:shd w:val="clear" w:color="auto" w:fill="auto"/>
            <w:vAlign w:val="center"/>
            <w:hideMark/>
          </w:tcPr>
          <w:p w14:paraId="37E22707" w14:textId="77777777" w:rsidR="00A23E79" w:rsidRPr="000E7345" w:rsidRDefault="00A23E79">
            <w:pPr>
              <w:jc w:val="center"/>
              <w:rPr>
                <w:color w:val="000000"/>
                <w:sz w:val="20"/>
                <w:szCs w:val="20"/>
              </w:rPr>
            </w:pPr>
            <w:r w:rsidRPr="000E7345">
              <w:rPr>
                <w:color w:val="000000"/>
                <w:sz w:val="20"/>
                <w:szCs w:val="20"/>
              </w:rPr>
              <w:t>325</w:t>
            </w:r>
          </w:p>
        </w:tc>
        <w:tc>
          <w:tcPr>
            <w:tcW w:w="710" w:type="pct"/>
            <w:tcBorders>
              <w:top w:val="nil"/>
              <w:left w:val="nil"/>
              <w:bottom w:val="single" w:sz="4" w:space="0" w:color="auto"/>
              <w:right w:val="single" w:sz="4" w:space="0" w:color="auto"/>
            </w:tcBorders>
            <w:shd w:val="clear" w:color="auto" w:fill="auto"/>
            <w:vAlign w:val="center"/>
            <w:hideMark/>
          </w:tcPr>
          <w:p w14:paraId="7A001713" w14:textId="77777777" w:rsidR="00A23E79" w:rsidRPr="000E7345" w:rsidRDefault="00A23E79">
            <w:pPr>
              <w:jc w:val="center"/>
              <w:rPr>
                <w:color w:val="000000"/>
                <w:sz w:val="20"/>
                <w:szCs w:val="20"/>
              </w:rPr>
            </w:pPr>
            <w:r w:rsidRPr="000E7345">
              <w:rPr>
                <w:color w:val="000000"/>
                <w:sz w:val="20"/>
                <w:szCs w:val="20"/>
              </w:rPr>
              <w:t>В футляре</w:t>
            </w:r>
          </w:p>
        </w:tc>
        <w:tc>
          <w:tcPr>
            <w:tcW w:w="623" w:type="pct"/>
            <w:tcBorders>
              <w:top w:val="nil"/>
              <w:left w:val="nil"/>
              <w:bottom w:val="single" w:sz="4" w:space="0" w:color="auto"/>
              <w:right w:val="single" w:sz="4" w:space="0" w:color="auto"/>
            </w:tcBorders>
            <w:shd w:val="clear" w:color="auto" w:fill="auto"/>
            <w:vAlign w:val="center"/>
            <w:hideMark/>
          </w:tcPr>
          <w:p w14:paraId="70822471"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4BBCFCA9"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34D35374"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22F09167" w14:textId="77777777" w:rsidR="00A23E79" w:rsidRPr="000E7345" w:rsidRDefault="00A23E79">
            <w:pPr>
              <w:jc w:val="center"/>
              <w:rPr>
                <w:color w:val="000000"/>
                <w:sz w:val="20"/>
                <w:szCs w:val="20"/>
              </w:rPr>
            </w:pPr>
            <w:r w:rsidRPr="000E7345">
              <w:rPr>
                <w:color w:val="000000"/>
                <w:sz w:val="20"/>
                <w:szCs w:val="20"/>
              </w:rPr>
              <w:t>От ТК-2 до ТК-3</w:t>
            </w:r>
          </w:p>
        </w:tc>
        <w:tc>
          <w:tcPr>
            <w:tcW w:w="661" w:type="pct"/>
            <w:tcBorders>
              <w:top w:val="nil"/>
              <w:left w:val="nil"/>
              <w:bottom w:val="single" w:sz="4" w:space="0" w:color="auto"/>
              <w:right w:val="single" w:sz="4" w:space="0" w:color="auto"/>
            </w:tcBorders>
            <w:shd w:val="clear" w:color="auto" w:fill="auto"/>
            <w:vAlign w:val="center"/>
            <w:hideMark/>
          </w:tcPr>
          <w:p w14:paraId="0206EBEC" w14:textId="77777777" w:rsidR="00A23E79" w:rsidRPr="000E7345" w:rsidRDefault="00A23E79">
            <w:pPr>
              <w:jc w:val="center"/>
              <w:rPr>
                <w:color w:val="000000"/>
                <w:sz w:val="20"/>
                <w:szCs w:val="20"/>
              </w:rPr>
            </w:pPr>
            <w:r w:rsidRPr="000E7345">
              <w:rPr>
                <w:color w:val="000000"/>
                <w:sz w:val="20"/>
                <w:szCs w:val="20"/>
              </w:rPr>
              <w:t>49,94</w:t>
            </w:r>
          </w:p>
        </w:tc>
        <w:tc>
          <w:tcPr>
            <w:tcW w:w="536" w:type="pct"/>
            <w:tcBorders>
              <w:top w:val="nil"/>
              <w:left w:val="nil"/>
              <w:bottom w:val="single" w:sz="4" w:space="0" w:color="auto"/>
              <w:right w:val="single" w:sz="4" w:space="0" w:color="auto"/>
            </w:tcBorders>
            <w:shd w:val="clear" w:color="auto" w:fill="auto"/>
            <w:vAlign w:val="center"/>
            <w:hideMark/>
          </w:tcPr>
          <w:p w14:paraId="5E95657E" w14:textId="77777777" w:rsidR="00A23E79" w:rsidRPr="000E7345" w:rsidRDefault="00A23E79">
            <w:pPr>
              <w:jc w:val="center"/>
              <w:rPr>
                <w:color w:val="000000"/>
                <w:sz w:val="20"/>
                <w:szCs w:val="20"/>
              </w:rPr>
            </w:pPr>
            <w:r w:rsidRPr="000E7345">
              <w:rPr>
                <w:color w:val="000000"/>
                <w:sz w:val="20"/>
                <w:szCs w:val="20"/>
              </w:rPr>
              <w:t>325</w:t>
            </w:r>
          </w:p>
        </w:tc>
        <w:tc>
          <w:tcPr>
            <w:tcW w:w="710" w:type="pct"/>
            <w:tcBorders>
              <w:top w:val="nil"/>
              <w:left w:val="nil"/>
              <w:bottom w:val="single" w:sz="4" w:space="0" w:color="auto"/>
              <w:right w:val="single" w:sz="4" w:space="0" w:color="auto"/>
            </w:tcBorders>
            <w:shd w:val="clear" w:color="auto" w:fill="auto"/>
            <w:vAlign w:val="center"/>
            <w:hideMark/>
          </w:tcPr>
          <w:p w14:paraId="24638BC9"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19F675EA"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1F1647F5"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15C2B6BD"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2A354DA0" w14:textId="77777777" w:rsidR="00A23E79" w:rsidRPr="000E7345" w:rsidRDefault="00A23E79">
            <w:pPr>
              <w:jc w:val="center"/>
              <w:rPr>
                <w:color w:val="000000"/>
                <w:sz w:val="20"/>
                <w:szCs w:val="20"/>
              </w:rPr>
            </w:pPr>
            <w:r w:rsidRPr="000E7345">
              <w:rPr>
                <w:color w:val="000000"/>
                <w:sz w:val="20"/>
                <w:szCs w:val="20"/>
              </w:rPr>
              <w:t>От ТК-3 до ул. Новая, д.7</w:t>
            </w:r>
          </w:p>
        </w:tc>
        <w:tc>
          <w:tcPr>
            <w:tcW w:w="661" w:type="pct"/>
            <w:tcBorders>
              <w:top w:val="nil"/>
              <w:left w:val="nil"/>
              <w:bottom w:val="single" w:sz="4" w:space="0" w:color="auto"/>
              <w:right w:val="single" w:sz="4" w:space="0" w:color="auto"/>
            </w:tcBorders>
            <w:shd w:val="clear" w:color="auto" w:fill="auto"/>
            <w:vAlign w:val="center"/>
            <w:hideMark/>
          </w:tcPr>
          <w:p w14:paraId="59EFCDB6" w14:textId="77777777" w:rsidR="00A23E79" w:rsidRPr="000E7345" w:rsidRDefault="00A23E79">
            <w:pPr>
              <w:jc w:val="center"/>
              <w:rPr>
                <w:color w:val="000000"/>
                <w:sz w:val="20"/>
                <w:szCs w:val="20"/>
              </w:rPr>
            </w:pPr>
            <w:r w:rsidRPr="000E7345">
              <w:rPr>
                <w:color w:val="000000"/>
                <w:sz w:val="20"/>
                <w:szCs w:val="20"/>
              </w:rPr>
              <w:t>4,6</w:t>
            </w:r>
          </w:p>
        </w:tc>
        <w:tc>
          <w:tcPr>
            <w:tcW w:w="536" w:type="pct"/>
            <w:tcBorders>
              <w:top w:val="nil"/>
              <w:left w:val="nil"/>
              <w:bottom w:val="single" w:sz="4" w:space="0" w:color="auto"/>
              <w:right w:val="single" w:sz="4" w:space="0" w:color="auto"/>
            </w:tcBorders>
            <w:shd w:val="clear" w:color="auto" w:fill="auto"/>
            <w:vAlign w:val="center"/>
            <w:hideMark/>
          </w:tcPr>
          <w:p w14:paraId="5FB3B01C" w14:textId="77777777" w:rsidR="00A23E79" w:rsidRPr="000E7345" w:rsidRDefault="00A23E79">
            <w:pPr>
              <w:jc w:val="center"/>
              <w:rPr>
                <w:color w:val="000000"/>
                <w:sz w:val="20"/>
                <w:szCs w:val="20"/>
              </w:rPr>
            </w:pPr>
            <w:r w:rsidRPr="000E7345">
              <w:rPr>
                <w:color w:val="000000"/>
                <w:sz w:val="20"/>
                <w:szCs w:val="20"/>
              </w:rPr>
              <w:t>133</w:t>
            </w:r>
          </w:p>
        </w:tc>
        <w:tc>
          <w:tcPr>
            <w:tcW w:w="710" w:type="pct"/>
            <w:tcBorders>
              <w:top w:val="nil"/>
              <w:left w:val="nil"/>
              <w:bottom w:val="single" w:sz="4" w:space="0" w:color="auto"/>
              <w:right w:val="single" w:sz="4" w:space="0" w:color="auto"/>
            </w:tcBorders>
            <w:shd w:val="clear" w:color="auto" w:fill="auto"/>
            <w:vAlign w:val="center"/>
            <w:hideMark/>
          </w:tcPr>
          <w:p w14:paraId="0B77F8B8" w14:textId="77777777" w:rsidR="00A23E79" w:rsidRPr="000E7345" w:rsidRDefault="00A23E79">
            <w:pPr>
              <w:jc w:val="center"/>
              <w:rPr>
                <w:color w:val="000000"/>
                <w:sz w:val="20"/>
                <w:szCs w:val="20"/>
              </w:rPr>
            </w:pPr>
            <w:r w:rsidRPr="000E7345">
              <w:rPr>
                <w:color w:val="000000"/>
                <w:sz w:val="20"/>
                <w:szCs w:val="20"/>
              </w:rPr>
              <w:t>Бесканальная</w:t>
            </w:r>
          </w:p>
        </w:tc>
        <w:tc>
          <w:tcPr>
            <w:tcW w:w="623" w:type="pct"/>
            <w:tcBorders>
              <w:top w:val="nil"/>
              <w:left w:val="nil"/>
              <w:bottom w:val="single" w:sz="4" w:space="0" w:color="auto"/>
              <w:right w:val="single" w:sz="4" w:space="0" w:color="auto"/>
            </w:tcBorders>
            <w:shd w:val="clear" w:color="auto" w:fill="auto"/>
            <w:vAlign w:val="center"/>
            <w:hideMark/>
          </w:tcPr>
          <w:p w14:paraId="148D5674"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0D3A6F0B"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7F0534CB"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69E93DE9" w14:textId="77777777" w:rsidR="00A23E79" w:rsidRPr="000E7345" w:rsidRDefault="00A23E79">
            <w:pPr>
              <w:jc w:val="center"/>
              <w:rPr>
                <w:color w:val="000000"/>
                <w:sz w:val="20"/>
                <w:szCs w:val="20"/>
              </w:rPr>
            </w:pPr>
            <w:r w:rsidRPr="000E7345">
              <w:rPr>
                <w:color w:val="000000"/>
                <w:sz w:val="20"/>
                <w:szCs w:val="20"/>
              </w:rPr>
              <w:t>От ТК-3 до ул. Новая, д.7</w:t>
            </w:r>
          </w:p>
        </w:tc>
        <w:tc>
          <w:tcPr>
            <w:tcW w:w="661" w:type="pct"/>
            <w:tcBorders>
              <w:top w:val="nil"/>
              <w:left w:val="nil"/>
              <w:bottom w:val="single" w:sz="4" w:space="0" w:color="auto"/>
              <w:right w:val="single" w:sz="4" w:space="0" w:color="auto"/>
            </w:tcBorders>
            <w:shd w:val="clear" w:color="auto" w:fill="auto"/>
            <w:vAlign w:val="center"/>
            <w:hideMark/>
          </w:tcPr>
          <w:p w14:paraId="33F8F7E6" w14:textId="77777777" w:rsidR="00A23E79" w:rsidRPr="000E7345" w:rsidRDefault="00A23E79">
            <w:pPr>
              <w:jc w:val="center"/>
              <w:rPr>
                <w:color w:val="000000"/>
                <w:sz w:val="20"/>
                <w:szCs w:val="20"/>
              </w:rPr>
            </w:pPr>
            <w:r w:rsidRPr="000E7345">
              <w:rPr>
                <w:color w:val="000000"/>
                <w:sz w:val="20"/>
                <w:szCs w:val="20"/>
              </w:rPr>
              <w:t>19,65</w:t>
            </w:r>
          </w:p>
        </w:tc>
        <w:tc>
          <w:tcPr>
            <w:tcW w:w="536" w:type="pct"/>
            <w:tcBorders>
              <w:top w:val="nil"/>
              <w:left w:val="nil"/>
              <w:bottom w:val="single" w:sz="4" w:space="0" w:color="auto"/>
              <w:right w:val="single" w:sz="4" w:space="0" w:color="auto"/>
            </w:tcBorders>
            <w:shd w:val="clear" w:color="auto" w:fill="auto"/>
            <w:vAlign w:val="center"/>
            <w:hideMark/>
          </w:tcPr>
          <w:p w14:paraId="714B0DBD" w14:textId="77777777" w:rsidR="00A23E79" w:rsidRPr="000E7345" w:rsidRDefault="00A23E79">
            <w:pPr>
              <w:jc w:val="center"/>
              <w:rPr>
                <w:color w:val="000000"/>
                <w:sz w:val="20"/>
                <w:szCs w:val="20"/>
              </w:rPr>
            </w:pPr>
            <w:r w:rsidRPr="000E7345">
              <w:rPr>
                <w:color w:val="000000"/>
                <w:sz w:val="20"/>
                <w:szCs w:val="20"/>
              </w:rPr>
              <w:t>133</w:t>
            </w:r>
          </w:p>
        </w:tc>
        <w:tc>
          <w:tcPr>
            <w:tcW w:w="710" w:type="pct"/>
            <w:tcBorders>
              <w:top w:val="nil"/>
              <w:left w:val="nil"/>
              <w:bottom w:val="single" w:sz="4" w:space="0" w:color="auto"/>
              <w:right w:val="single" w:sz="4" w:space="0" w:color="auto"/>
            </w:tcBorders>
            <w:shd w:val="clear" w:color="auto" w:fill="auto"/>
            <w:vAlign w:val="center"/>
            <w:hideMark/>
          </w:tcPr>
          <w:p w14:paraId="675B0E09"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2B364B35"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5CF00539"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128D6E8E"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05C74ED4" w14:textId="77777777" w:rsidR="00A23E79" w:rsidRPr="000E7345" w:rsidRDefault="00A23E79">
            <w:pPr>
              <w:jc w:val="center"/>
              <w:rPr>
                <w:color w:val="000000"/>
                <w:sz w:val="20"/>
                <w:szCs w:val="20"/>
              </w:rPr>
            </w:pPr>
            <w:r w:rsidRPr="000E7345">
              <w:rPr>
                <w:color w:val="000000"/>
                <w:sz w:val="20"/>
                <w:szCs w:val="20"/>
              </w:rPr>
              <w:t>От ТК-3 до ул. Новая, д.7</w:t>
            </w:r>
          </w:p>
        </w:tc>
        <w:tc>
          <w:tcPr>
            <w:tcW w:w="661" w:type="pct"/>
            <w:tcBorders>
              <w:top w:val="nil"/>
              <w:left w:val="nil"/>
              <w:bottom w:val="single" w:sz="4" w:space="0" w:color="auto"/>
              <w:right w:val="single" w:sz="4" w:space="0" w:color="auto"/>
            </w:tcBorders>
            <w:shd w:val="clear" w:color="auto" w:fill="auto"/>
            <w:vAlign w:val="center"/>
            <w:hideMark/>
          </w:tcPr>
          <w:p w14:paraId="4A27D0E4" w14:textId="77777777" w:rsidR="00A23E79" w:rsidRPr="000E7345" w:rsidRDefault="00A23E79">
            <w:pPr>
              <w:jc w:val="center"/>
              <w:rPr>
                <w:color w:val="000000"/>
                <w:sz w:val="20"/>
                <w:szCs w:val="20"/>
              </w:rPr>
            </w:pPr>
            <w:r w:rsidRPr="000E7345">
              <w:rPr>
                <w:color w:val="000000"/>
                <w:sz w:val="20"/>
                <w:szCs w:val="20"/>
              </w:rPr>
              <w:t>12,8</w:t>
            </w:r>
          </w:p>
        </w:tc>
        <w:tc>
          <w:tcPr>
            <w:tcW w:w="536" w:type="pct"/>
            <w:tcBorders>
              <w:top w:val="nil"/>
              <w:left w:val="nil"/>
              <w:bottom w:val="single" w:sz="4" w:space="0" w:color="auto"/>
              <w:right w:val="single" w:sz="4" w:space="0" w:color="auto"/>
            </w:tcBorders>
            <w:shd w:val="clear" w:color="auto" w:fill="auto"/>
            <w:vAlign w:val="center"/>
            <w:hideMark/>
          </w:tcPr>
          <w:p w14:paraId="7485854E" w14:textId="77777777" w:rsidR="00A23E79" w:rsidRPr="000E7345" w:rsidRDefault="00A23E79">
            <w:pPr>
              <w:jc w:val="center"/>
              <w:rPr>
                <w:color w:val="000000"/>
                <w:sz w:val="20"/>
                <w:szCs w:val="20"/>
              </w:rPr>
            </w:pPr>
            <w:r w:rsidRPr="000E7345">
              <w:rPr>
                <w:color w:val="000000"/>
                <w:sz w:val="20"/>
                <w:szCs w:val="20"/>
              </w:rPr>
              <w:t>133</w:t>
            </w:r>
          </w:p>
        </w:tc>
        <w:tc>
          <w:tcPr>
            <w:tcW w:w="710" w:type="pct"/>
            <w:tcBorders>
              <w:top w:val="nil"/>
              <w:left w:val="nil"/>
              <w:bottom w:val="single" w:sz="4" w:space="0" w:color="auto"/>
              <w:right w:val="single" w:sz="4" w:space="0" w:color="auto"/>
            </w:tcBorders>
            <w:shd w:val="clear" w:color="auto" w:fill="auto"/>
            <w:vAlign w:val="center"/>
            <w:hideMark/>
          </w:tcPr>
          <w:p w14:paraId="4157F04E" w14:textId="77777777" w:rsidR="00A23E79" w:rsidRPr="000E7345" w:rsidRDefault="00A23E79">
            <w:pPr>
              <w:jc w:val="center"/>
              <w:rPr>
                <w:color w:val="000000"/>
                <w:sz w:val="20"/>
                <w:szCs w:val="20"/>
              </w:rPr>
            </w:pPr>
            <w:r w:rsidRPr="000E7345">
              <w:rPr>
                <w:color w:val="000000"/>
                <w:sz w:val="20"/>
                <w:szCs w:val="20"/>
              </w:rPr>
              <w:t>В футляре</w:t>
            </w:r>
          </w:p>
        </w:tc>
        <w:tc>
          <w:tcPr>
            <w:tcW w:w="623" w:type="pct"/>
            <w:tcBorders>
              <w:top w:val="nil"/>
              <w:left w:val="nil"/>
              <w:bottom w:val="single" w:sz="4" w:space="0" w:color="auto"/>
              <w:right w:val="single" w:sz="4" w:space="0" w:color="auto"/>
            </w:tcBorders>
            <w:shd w:val="clear" w:color="auto" w:fill="auto"/>
            <w:vAlign w:val="center"/>
            <w:hideMark/>
          </w:tcPr>
          <w:p w14:paraId="65AABA9F"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61C6613E"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2EDBBF94"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56D6E7B2" w14:textId="77777777" w:rsidR="00A23E79" w:rsidRPr="000E7345" w:rsidRDefault="00A23E79">
            <w:pPr>
              <w:jc w:val="center"/>
              <w:rPr>
                <w:color w:val="000000"/>
                <w:sz w:val="20"/>
                <w:szCs w:val="20"/>
              </w:rPr>
            </w:pPr>
            <w:r w:rsidRPr="000E7345">
              <w:rPr>
                <w:color w:val="000000"/>
                <w:sz w:val="20"/>
                <w:szCs w:val="20"/>
              </w:rPr>
              <w:t>От ТК-3 до ул. Новая, д.7, корп.3</w:t>
            </w:r>
          </w:p>
        </w:tc>
        <w:tc>
          <w:tcPr>
            <w:tcW w:w="661" w:type="pct"/>
            <w:tcBorders>
              <w:top w:val="nil"/>
              <w:left w:val="nil"/>
              <w:bottom w:val="single" w:sz="4" w:space="0" w:color="auto"/>
              <w:right w:val="single" w:sz="4" w:space="0" w:color="auto"/>
            </w:tcBorders>
            <w:shd w:val="clear" w:color="auto" w:fill="auto"/>
            <w:vAlign w:val="center"/>
            <w:hideMark/>
          </w:tcPr>
          <w:p w14:paraId="0D8374A7" w14:textId="77777777" w:rsidR="00A23E79" w:rsidRPr="000E7345" w:rsidRDefault="00A23E79">
            <w:pPr>
              <w:jc w:val="center"/>
              <w:rPr>
                <w:color w:val="000000"/>
                <w:sz w:val="20"/>
                <w:szCs w:val="20"/>
              </w:rPr>
            </w:pPr>
            <w:r w:rsidRPr="000E7345">
              <w:rPr>
                <w:color w:val="000000"/>
                <w:sz w:val="20"/>
                <w:szCs w:val="20"/>
              </w:rPr>
              <w:t>64,8</w:t>
            </w:r>
          </w:p>
        </w:tc>
        <w:tc>
          <w:tcPr>
            <w:tcW w:w="536" w:type="pct"/>
            <w:tcBorders>
              <w:top w:val="nil"/>
              <w:left w:val="nil"/>
              <w:bottom w:val="single" w:sz="4" w:space="0" w:color="auto"/>
              <w:right w:val="single" w:sz="4" w:space="0" w:color="auto"/>
            </w:tcBorders>
            <w:shd w:val="clear" w:color="auto" w:fill="auto"/>
            <w:vAlign w:val="center"/>
            <w:hideMark/>
          </w:tcPr>
          <w:p w14:paraId="071EEE1B" w14:textId="77777777" w:rsidR="00A23E79" w:rsidRPr="000E7345" w:rsidRDefault="00A23E79">
            <w:pPr>
              <w:jc w:val="center"/>
              <w:rPr>
                <w:color w:val="000000"/>
                <w:sz w:val="20"/>
                <w:szCs w:val="20"/>
              </w:rPr>
            </w:pPr>
            <w:r w:rsidRPr="000E7345">
              <w:rPr>
                <w:color w:val="000000"/>
                <w:sz w:val="20"/>
                <w:szCs w:val="20"/>
              </w:rPr>
              <w:t>219</w:t>
            </w:r>
          </w:p>
        </w:tc>
        <w:tc>
          <w:tcPr>
            <w:tcW w:w="710" w:type="pct"/>
            <w:tcBorders>
              <w:top w:val="nil"/>
              <w:left w:val="nil"/>
              <w:bottom w:val="single" w:sz="4" w:space="0" w:color="auto"/>
              <w:right w:val="single" w:sz="4" w:space="0" w:color="auto"/>
            </w:tcBorders>
            <w:shd w:val="clear" w:color="auto" w:fill="auto"/>
            <w:vAlign w:val="center"/>
            <w:hideMark/>
          </w:tcPr>
          <w:p w14:paraId="48A14791" w14:textId="77777777" w:rsidR="00A23E79" w:rsidRPr="000E7345" w:rsidRDefault="00A23E79">
            <w:pPr>
              <w:jc w:val="center"/>
              <w:rPr>
                <w:color w:val="000000"/>
                <w:sz w:val="20"/>
                <w:szCs w:val="20"/>
              </w:rPr>
            </w:pPr>
            <w:r w:rsidRPr="000E7345">
              <w:rPr>
                <w:color w:val="000000"/>
                <w:sz w:val="20"/>
                <w:szCs w:val="20"/>
              </w:rPr>
              <w:t>Бесканальная</w:t>
            </w:r>
          </w:p>
        </w:tc>
        <w:tc>
          <w:tcPr>
            <w:tcW w:w="623" w:type="pct"/>
            <w:tcBorders>
              <w:top w:val="nil"/>
              <w:left w:val="nil"/>
              <w:bottom w:val="single" w:sz="4" w:space="0" w:color="auto"/>
              <w:right w:val="single" w:sz="4" w:space="0" w:color="auto"/>
            </w:tcBorders>
            <w:shd w:val="clear" w:color="auto" w:fill="auto"/>
            <w:vAlign w:val="center"/>
            <w:hideMark/>
          </w:tcPr>
          <w:p w14:paraId="6E4363A2"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2A523584"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14F83D0A"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3F515434" w14:textId="77777777" w:rsidR="00A23E79" w:rsidRPr="000E7345" w:rsidRDefault="00A23E79">
            <w:pPr>
              <w:jc w:val="center"/>
              <w:rPr>
                <w:color w:val="000000"/>
                <w:sz w:val="20"/>
                <w:szCs w:val="20"/>
              </w:rPr>
            </w:pPr>
            <w:r w:rsidRPr="000E7345">
              <w:rPr>
                <w:color w:val="000000"/>
                <w:sz w:val="20"/>
                <w:szCs w:val="20"/>
              </w:rPr>
              <w:t>От ТК-3 до ул. Новая, д.7, корп.3</w:t>
            </w:r>
          </w:p>
        </w:tc>
        <w:tc>
          <w:tcPr>
            <w:tcW w:w="661" w:type="pct"/>
            <w:tcBorders>
              <w:top w:val="nil"/>
              <w:left w:val="nil"/>
              <w:bottom w:val="single" w:sz="4" w:space="0" w:color="auto"/>
              <w:right w:val="single" w:sz="4" w:space="0" w:color="auto"/>
            </w:tcBorders>
            <w:shd w:val="clear" w:color="auto" w:fill="auto"/>
            <w:vAlign w:val="center"/>
            <w:hideMark/>
          </w:tcPr>
          <w:p w14:paraId="2E1814A6" w14:textId="77777777" w:rsidR="00A23E79" w:rsidRPr="000E7345" w:rsidRDefault="00A23E79">
            <w:pPr>
              <w:jc w:val="center"/>
              <w:rPr>
                <w:color w:val="000000"/>
                <w:sz w:val="20"/>
                <w:szCs w:val="20"/>
              </w:rPr>
            </w:pPr>
            <w:r w:rsidRPr="000E7345">
              <w:rPr>
                <w:color w:val="000000"/>
                <w:sz w:val="20"/>
                <w:szCs w:val="20"/>
              </w:rPr>
              <w:t>51</w:t>
            </w:r>
          </w:p>
        </w:tc>
        <w:tc>
          <w:tcPr>
            <w:tcW w:w="536" w:type="pct"/>
            <w:tcBorders>
              <w:top w:val="nil"/>
              <w:left w:val="nil"/>
              <w:bottom w:val="single" w:sz="4" w:space="0" w:color="auto"/>
              <w:right w:val="single" w:sz="4" w:space="0" w:color="auto"/>
            </w:tcBorders>
            <w:shd w:val="clear" w:color="auto" w:fill="auto"/>
            <w:vAlign w:val="center"/>
            <w:hideMark/>
          </w:tcPr>
          <w:p w14:paraId="6CDD0243" w14:textId="77777777" w:rsidR="00A23E79" w:rsidRPr="000E7345" w:rsidRDefault="00A23E79">
            <w:pPr>
              <w:jc w:val="center"/>
              <w:rPr>
                <w:color w:val="000000"/>
                <w:sz w:val="20"/>
                <w:szCs w:val="20"/>
              </w:rPr>
            </w:pPr>
            <w:r w:rsidRPr="000E7345">
              <w:rPr>
                <w:color w:val="000000"/>
                <w:sz w:val="20"/>
                <w:szCs w:val="20"/>
              </w:rPr>
              <w:t>219</w:t>
            </w:r>
          </w:p>
        </w:tc>
        <w:tc>
          <w:tcPr>
            <w:tcW w:w="710" w:type="pct"/>
            <w:tcBorders>
              <w:top w:val="nil"/>
              <w:left w:val="nil"/>
              <w:bottom w:val="single" w:sz="4" w:space="0" w:color="auto"/>
              <w:right w:val="single" w:sz="4" w:space="0" w:color="auto"/>
            </w:tcBorders>
            <w:shd w:val="clear" w:color="auto" w:fill="auto"/>
            <w:vAlign w:val="center"/>
            <w:hideMark/>
          </w:tcPr>
          <w:p w14:paraId="75ACBBFF"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7EB528FC"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06F2356D"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2F48FF3D"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124A6314" w14:textId="77777777" w:rsidR="00A23E79" w:rsidRPr="000E7345" w:rsidRDefault="00A23E79">
            <w:pPr>
              <w:jc w:val="center"/>
              <w:rPr>
                <w:color w:val="000000"/>
                <w:sz w:val="20"/>
                <w:szCs w:val="20"/>
              </w:rPr>
            </w:pPr>
            <w:r w:rsidRPr="000E7345">
              <w:rPr>
                <w:color w:val="000000"/>
                <w:sz w:val="20"/>
                <w:szCs w:val="20"/>
              </w:rPr>
              <w:t>От ТК-3 до ул. Новая, д.7, корп.3</w:t>
            </w:r>
          </w:p>
        </w:tc>
        <w:tc>
          <w:tcPr>
            <w:tcW w:w="661" w:type="pct"/>
            <w:tcBorders>
              <w:top w:val="nil"/>
              <w:left w:val="nil"/>
              <w:bottom w:val="single" w:sz="4" w:space="0" w:color="auto"/>
              <w:right w:val="single" w:sz="4" w:space="0" w:color="auto"/>
            </w:tcBorders>
            <w:shd w:val="clear" w:color="auto" w:fill="auto"/>
            <w:vAlign w:val="center"/>
            <w:hideMark/>
          </w:tcPr>
          <w:p w14:paraId="4AC7C3D1" w14:textId="77777777" w:rsidR="00A23E79" w:rsidRPr="000E7345" w:rsidRDefault="00A23E79">
            <w:pPr>
              <w:jc w:val="center"/>
              <w:rPr>
                <w:color w:val="000000"/>
                <w:sz w:val="20"/>
                <w:szCs w:val="20"/>
              </w:rPr>
            </w:pPr>
            <w:r w:rsidRPr="000E7345">
              <w:rPr>
                <w:color w:val="000000"/>
                <w:sz w:val="20"/>
                <w:szCs w:val="20"/>
              </w:rPr>
              <w:t>68,7</w:t>
            </w:r>
          </w:p>
        </w:tc>
        <w:tc>
          <w:tcPr>
            <w:tcW w:w="536" w:type="pct"/>
            <w:tcBorders>
              <w:top w:val="nil"/>
              <w:left w:val="nil"/>
              <w:bottom w:val="single" w:sz="4" w:space="0" w:color="auto"/>
              <w:right w:val="single" w:sz="4" w:space="0" w:color="auto"/>
            </w:tcBorders>
            <w:shd w:val="clear" w:color="auto" w:fill="auto"/>
            <w:vAlign w:val="center"/>
            <w:hideMark/>
          </w:tcPr>
          <w:p w14:paraId="6CB002B0" w14:textId="77777777" w:rsidR="00A23E79" w:rsidRPr="000E7345" w:rsidRDefault="00A23E79">
            <w:pPr>
              <w:jc w:val="center"/>
              <w:rPr>
                <w:color w:val="000000"/>
                <w:sz w:val="20"/>
                <w:szCs w:val="20"/>
              </w:rPr>
            </w:pPr>
            <w:r w:rsidRPr="000E7345">
              <w:rPr>
                <w:color w:val="000000"/>
                <w:sz w:val="20"/>
                <w:szCs w:val="20"/>
              </w:rPr>
              <w:t>133</w:t>
            </w:r>
          </w:p>
        </w:tc>
        <w:tc>
          <w:tcPr>
            <w:tcW w:w="710" w:type="pct"/>
            <w:tcBorders>
              <w:top w:val="nil"/>
              <w:left w:val="nil"/>
              <w:bottom w:val="single" w:sz="4" w:space="0" w:color="auto"/>
              <w:right w:val="single" w:sz="4" w:space="0" w:color="auto"/>
            </w:tcBorders>
            <w:shd w:val="clear" w:color="auto" w:fill="auto"/>
            <w:vAlign w:val="center"/>
            <w:hideMark/>
          </w:tcPr>
          <w:p w14:paraId="37640B01" w14:textId="77777777" w:rsidR="00A23E79" w:rsidRPr="000E7345" w:rsidRDefault="00A23E79">
            <w:pPr>
              <w:jc w:val="center"/>
              <w:rPr>
                <w:color w:val="000000"/>
                <w:sz w:val="20"/>
                <w:szCs w:val="20"/>
              </w:rPr>
            </w:pPr>
            <w:r w:rsidRPr="000E7345">
              <w:rPr>
                <w:color w:val="000000"/>
                <w:sz w:val="20"/>
                <w:szCs w:val="20"/>
              </w:rPr>
              <w:t>Внутренняя</w:t>
            </w:r>
          </w:p>
        </w:tc>
        <w:tc>
          <w:tcPr>
            <w:tcW w:w="623" w:type="pct"/>
            <w:tcBorders>
              <w:top w:val="nil"/>
              <w:left w:val="nil"/>
              <w:bottom w:val="single" w:sz="4" w:space="0" w:color="auto"/>
              <w:right w:val="single" w:sz="4" w:space="0" w:color="auto"/>
            </w:tcBorders>
            <w:shd w:val="clear" w:color="auto" w:fill="auto"/>
            <w:vAlign w:val="center"/>
            <w:hideMark/>
          </w:tcPr>
          <w:p w14:paraId="140702F4"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6C08F918" w14:textId="77777777" w:rsidR="00A23E79" w:rsidRPr="000E7345" w:rsidRDefault="00A23E79">
            <w:pPr>
              <w:jc w:val="center"/>
              <w:rPr>
                <w:color w:val="000000"/>
                <w:sz w:val="20"/>
                <w:szCs w:val="20"/>
              </w:rPr>
            </w:pPr>
            <w:r w:rsidRPr="000E7345">
              <w:rPr>
                <w:color w:val="000000"/>
                <w:sz w:val="20"/>
                <w:szCs w:val="20"/>
              </w:rPr>
              <w:t>Минеральная</w:t>
            </w:r>
          </w:p>
        </w:tc>
      </w:tr>
      <w:tr w:rsidR="00A23E79" w:rsidRPr="000E7345" w14:paraId="0E9AD133"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1E7481D5" w14:textId="77777777" w:rsidR="00A23E79" w:rsidRPr="000E7345" w:rsidRDefault="00A23E79">
            <w:pPr>
              <w:jc w:val="center"/>
              <w:rPr>
                <w:color w:val="000000"/>
                <w:sz w:val="20"/>
                <w:szCs w:val="20"/>
              </w:rPr>
            </w:pPr>
            <w:r w:rsidRPr="000E7345">
              <w:rPr>
                <w:color w:val="000000"/>
                <w:sz w:val="20"/>
                <w:szCs w:val="20"/>
              </w:rPr>
              <w:t>От ТК-3 до ТК-4</w:t>
            </w:r>
          </w:p>
        </w:tc>
        <w:tc>
          <w:tcPr>
            <w:tcW w:w="661" w:type="pct"/>
            <w:tcBorders>
              <w:top w:val="nil"/>
              <w:left w:val="nil"/>
              <w:bottom w:val="single" w:sz="4" w:space="0" w:color="auto"/>
              <w:right w:val="single" w:sz="4" w:space="0" w:color="auto"/>
            </w:tcBorders>
            <w:shd w:val="clear" w:color="auto" w:fill="auto"/>
            <w:vAlign w:val="center"/>
            <w:hideMark/>
          </w:tcPr>
          <w:p w14:paraId="76A58478" w14:textId="77777777" w:rsidR="00A23E79" w:rsidRPr="000E7345" w:rsidRDefault="00A23E79">
            <w:pPr>
              <w:jc w:val="center"/>
              <w:rPr>
                <w:color w:val="000000"/>
                <w:sz w:val="20"/>
                <w:szCs w:val="20"/>
              </w:rPr>
            </w:pPr>
            <w:r w:rsidRPr="000E7345">
              <w:rPr>
                <w:color w:val="000000"/>
                <w:sz w:val="20"/>
                <w:szCs w:val="20"/>
              </w:rPr>
              <w:t>27,9</w:t>
            </w:r>
          </w:p>
        </w:tc>
        <w:tc>
          <w:tcPr>
            <w:tcW w:w="536" w:type="pct"/>
            <w:tcBorders>
              <w:top w:val="nil"/>
              <w:left w:val="nil"/>
              <w:bottom w:val="single" w:sz="4" w:space="0" w:color="auto"/>
              <w:right w:val="single" w:sz="4" w:space="0" w:color="auto"/>
            </w:tcBorders>
            <w:shd w:val="clear" w:color="auto" w:fill="auto"/>
            <w:vAlign w:val="center"/>
            <w:hideMark/>
          </w:tcPr>
          <w:p w14:paraId="46D7E35C" w14:textId="77777777" w:rsidR="00A23E79" w:rsidRPr="000E7345" w:rsidRDefault="00A23E79">
            <w:pPr>
              <w:jc w:val="center"/>
              <w:rPr>
                <w:color w:val="000000"/>
                <w:sz w:val="20"/>
                <w:szCs w:val="20"/>
              </w:rPr>
            </w:pPr>
            <w:r w:rsidRPr="000E7345">
              <w:rPr>
                <w:color w:val="000000"/>
                <w:sz w:val="20"/>
                <w:szCs w:val="20"/>
              </w:rPr>
              <w:t>273</w:t>
            </w:r>
          </w:p>
        </w:tc>
        <w:tc>
          <w:tcPr>
            <w:tcW w:w="710" w:type="pct"/>
            <w:tcBorders>
              <w:top w:val="nil"/>
              <w:left w:val="nil"/>
              <w:bottom w:val="single" w:sz="4" w:space="0" w:color="auto"/>
              <w:right w:val="single" w:sz="4" w:space="0" w:color="auto"/>
            </w:tcBorders>
            <w:shd w:val="clear" w:color="auto" w:fill="auto"/>
            <w:vAlign w:val="center"/>
            <w:hideMark/>
          </w:tcPr>
          <w:p w14:paraId="633A0C53" w14:textId="77777777" w:rsidR="00A23E79" w:rsidRPr="000E7345" w:rsidRDefault="00A23E79">
            <w:pPr>
              <w:jc w:val="center"/>
              <w:rPr>
                <w:color w:val="000000"/>
                <w:sz w:val="20"/>
                <w:szCs w:val="20"/>
              </w:rPr>
            </w:pPr>
            <w:r w:rsidRPr="000E7345">
              <w:rPr>
                <w:color w:val="000000"/>
                <w:sz w:val="20"/>
                <w:szCs w:val="20"/>
              </w:rPr>
              <w:t>Бесканальная</w:t>
            </w:r>
          </w:p>
        </w:tc>
        <w:tc>
          <w:tcPr>
            <w:tcW w:w="623" w:type="pct"/>
            <w:tcBorders>
              <w:top w:val="nil"/>
              <w:left w:val="nil"/>
              <w:bottom w:val="single" w:sz="4" w:space="0" w:color="auto"/>
              <w:right w:val="single" w:sz="4" w:space="0" w:color="auto"/>
            </w:tcBorders>
            <w:shd w:val="clear" w:color="auto" w:fill="auto"/>
            <w:vAlign w:val="center"/>
            <w:hideMark/>
          </w:tcPr>
          <w:p w14:paraId="44F7A611"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6BAAB2D0"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2E087EA3"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645839E9" w14:textId="77777777" w:rsidR="00A23E79" w:rsidRPr="000E7345" w:rsidRDefault="00A23E79">
            <w:pPr>
              <w:jc w:val="center"/>
              <w:rPr>
                <w:color w:val="000000"/>
                <w:sz w:val="20"/>
                <w:szCs w:val="20"/>
              </w:rPr>
            </w:pPr>
            <w:r w:rsidRPr="000E7345">
              <w:rPr>
                <w:color w:val="000000"/>
                <w:sz w:val="20"/>
                <w:szCs w:val="20"/>
              </w:rPr>
              <w:t>От ТК-3 до ТК-4</w:t>
            </w:r>
          </w:p>
        </w:tc>
        <w:tc>
          <w:tcPr>
            <w:tcW w:w="661" w:type="pct"/>
            <w:tcBorders>
              <w:top w:val="nil"/>
              <w:left w:val="nil"/>
              <w:bottom w:val="single" w:sz="4" w:space="0" w:color="auto"/>
              <w:right w:val="single" w:sz="4" w:space="0" w:color="auto"/>
            </w:tcBorders>
            <w:shd w:val="clear" w:color="auto" w:fill="auto"/>
            <w:vAlign w:val="center"/>
            <w:hideMark/>
          </w:tcPr>
          <w:p w14:paraId="27B29C2D" w14:textId="77777777" w:rsidR="00A23E79" w:rsidRPr="000E7345" w:rsidRDefault="00A23E79">
            <w:pPr>
              <w:jc w:val="center"/>
              <w:rPr>
                <w:color w:val="000000"/>
                <w:sz w:val="20"/>
                <w:szCs w:val="20"/>
              </w:rPr>
            </w:pPr>
            <w:r w:rsidRPr="000E7345">
              <w:rPr>
                <w:color w:val="000000"/>
                <w:sz w:val="20"/>
                <w:szCs w:val="20"/>
              </w:rPr>
              <w:t>14,8</w:t>
            </w:r>
          </w:p>
        </w:tc>
        <w:tc>
          <w:tcPr>
            <w:tcW w:w="536" w:type="pct"/>
            <w:tcBorders>
              <w:top w:val="nil"/>
              <w:left w:val="nil"/>
              <w:bottom w:val="single" w:sz="4" w:space="0" w:color="auto"/>
              <w:right w:val="single" w:sz="4" w:space="0" w:color="auto"/>
            </w:tcBorders>
            <w:shd w:val="clear" w:color="auto" w:fill="auto"/>
            <w:vAlign w:val="center"/>
            <w:hideMark/>
          </w:tcPr>
          <w:p w14:paraId="0A1E3FD8" w14:textId="77777777" w:rsidR="00A23E79" w:rsidRPr="000E7345" w:rsidRDefault="00A23E79">
            <w:pPr>
              <w:jc w:val="center"/>
              <w:rPr>
                <w:color w:val="000000"/>
                <w:sz w:val="20"/>
                <w:szCs w:val="20"/>
              </w:rPr>
            </w:pPr>
            <w:r w:rsidRPr="000E7345">
              <w:rPr>
                <w:color w:val="000000"/>
                <w:sz w:val="20"/>
                <w:szCs w:val="20"/>
              </w:rPr>
              <w:t>273</w:t>
            </w:r>
          </w:p>
        </w:tc>
        <w:tc>
          <w:tcPr>
            <w:tcW w:w="710" w:type="pct"/>
            <w:tcBorders>
              <w:top w:val="nil"/>
              <w:left w:val="nil"/>
              <w:bottom w:val="single" w:sz="4" w:space="0" w:color="auto"/>
              <w:right w:val="single" w:sz="4" w:space="0" w:color="auto"/>
            </w:tcBorders>
            <w:shd w:val="clear" w:color="auto" w:fill="auto"/>
            <w:vAlign w:val="center"/>
            <w:hideMark/>
          </w:tcPr>
          <w:p w14:paraId="4583FE9C" w14:textId="77777777" w:rsidR="00A23E79" w:rsidRPr="000E7345" w:rsidRDefault="00A23E79">
            <w:pPr>
              <w:jc w:val="center"/>
              <w:rPr>
                <w:color w:val="000000"/>
                <w:sz w:val="20"/>
                <w:szCs w:val="20"/>
              </w:rPr>
            </w:pPr>
            <w:r w:rsidRPr="000E7345">
              <w:rPr>
                <w:color w:val="000000"/>
                <w:sz w:val="20"/>
                <w:szCs w:val="20"/>
              </w:rPr>
              <w:t>В футляре</w:t>
            </w:r>
          </w:p>
        </w:tc>
        <w:tc>
          <w:tcPr>
            <w:tcW w:w="623" w:type="pct"/>
            <w:tcBorders>
              <w:top w:val="nil"/>
              <w:left w:val="nil"/>
              <w:bottom w:val="single" w:sz="4" w:space="0" w:color="auto"/>
              <w:right w:val="single" w:sz="4" w:space="0" w:color="auto"/>
            </w:tcBorders>
            <w:shd w:val="clear" w:color="auto" w:fill="auto"/>
            <w:vAlign w:val="center"/>
            <w:hideMark/>
          </w:tcPr>
          <w:p w14:paraId="73CB88E6"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624FE4C7"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65F3ABBB"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16EEEC9D" w14:textId="77777777" w:rsidR="00A23E79" w:rsidRPr="000E7345" w:rsidRDefault="00A23E79">
            <w:pPr>
              <w:jc w:val="center"/>
              <w:rPr>
                <w:color w:val="000000"/>
                <w:sz w:val="20"/>
                <w:szCs w:val="20"/>
              </w:rPr>
            </w:pPr>
            <w:r w:rsidRPr="000E7345">
              <w:rPr>
                <w:color w:val="000000"/>
                <w:sz w:val="20"/>
                <w:szCs w:val="20"/>
              </w:rPr>
              <w:t>От ТК-4 до ул. Новая, д.7</w:t>
            </w:r>
          </w:p>
        </w:tc>
        <w:tc>
          <w:tcPr>
            <w:tcW w:w="661" w:type="pct"/>
            <w:tcBorders>
              <w:top w:val="nil"/>
              <w:left w:val="nil"/>
              <w:bottom w:val="single" w:sz="4" w:space="0" w:color="auto"/>
              <w:right w:val="single" w:sz="4" w:space="0" w:color="auto"/>
            </w:tcBorders>
            <w:shd w:val="clear" w:color="auto" w:fill="auto"/>
            <w:vAlign w:val="center"/>
            <w:hideMark/>
          </w:tcPr>
          <w:p w14:paraId="66F7FBC1" w14:textId="77777777" w:rsidR="00A23E79" w:rsidRPr="000E7345" w:rsidRDefault="00A23E79">
            <w:pPr>
              <w:jc w:val="center"/>
              <w:rPr>
                <w:color w:val="000000"/>
                <w:sz w:val="20"/>
                <w:szCs w:val="20"/>
              </w:rPr>
            </w:pPr>
            <w:r w:rsidRPr="000E7345">
              <w:rPr>
                <w:color w:val="000000"/>
                <w:sz w:val="20"/>
                <w:szCs w:val="20"/>
              </w:rPr>
              <w:t>27,6</w:t>
            </w:r>
          </w:p>
        </w:tc>
        <w:tc>
          <w:tcPr>
            <w:tcW w:w="536" w:type="pct"/>
            <w:tcBorders>
              <w:top w:val="nil"/>
              <w:left w:val="nil"/>
              <w:bottom w:val="single" w:sz="4" w:space="0" w:color="auto"/>
              <w:right w:val="single" w:sz="4" w:space="0" w:color="auto"/>
            </w:tcBorders>
            <w:shd w:val="clear" w:color="auto" w:fill="auto"/>
            <w:vAlign w:val="center"/>
            <w:hideMark/>
          </w:tcPr>
          <w:p w14:paraId="52820835" w14:textId="77777777" w:rsidR="00A23E79" w:rsidRPr="000E7345" w:rsidRDefault="00A23E79">
            <w:pPr>
              <w:jc w:val="center"/>
              <w:rPr>
                <w:color w:val="000000"/>
                <w:sz w:val="20"/>
                <w:szCs w:val="20"/>
              </w:rPr>
            </w:pPr>
            <w:r w:rsidRPr="000E7345">
              <w:rPr>
                <w:color w:val="000000"/>
                <w:sz w:val="20"/>
                <w:szCs w:val="20"/>
              </w:rPr>
              <w:t>133</w:t>
            </w:r>
          </w:p>
        </w:tc>
        <w:tc>
          <w:tcPr>
            <w:tcW w:w="710" w:type="pct"/>
            <w:tcBorders>
              <w:top w:val="nil"/>
              <w:left w:val="nil"/>
              <w:bottom w:val="single" w:sz="4" w:space="0" w:color="auto"/>
              <w:right w:val="single" w:sz="4" w:space="0" w:color="auto"/>
            </w:tcBorders>
            <w:shd w:val="clear" w:color="auto" w:fill="auto"/>
            <w:vAlign w:val="center"/>
            <w:hideMark/>
          </w:tcPr>
          <w:p w14:paraId="6181C513" w14:textId="77777777" w:rsidR="00A23E79" w:rsidRPr="000E7345" w:rsidRDefault="00A23E79">
            <w:pPr>
              <w:jc w:val="center"/>
              <w:rPr>
                <w:color w:val="000000"/>
                <w:sz w:val="20"/>
                <w:szCs w:val="20"/>
              </w:rPr>
            </w:pPr>
            <w:r w:rsidRPr="000E7345">
              <w:rPr>
                <w:color w:val="000000"/>
                <w:sz w:val="20"/>
                <w:szCs w:val="20"/>
              </w:rPr>
              <w:t>Бесканальная</w:t>
            </w:r>
          </w:p>
        </w:tc>
        <w:tc>
          <w:tcPr>
            <w:tcW w:w="623" w:type="pct"/>
            <w:tcBorders>
              <w:top w:val="nil"/>
              <w:left w:val="nil"/>
              <w:bottom w:val="single" w:sz="4" w:space="0" w:color="auto"/>
              <w:right w:val="single" w:sz="4" w:space="0" w:color="auto"/>
            </w:tcBorders>
            <w:shd w:val="clear" w:color="auto" w:fill="auto"/>
            <w:vAlign w:val="center"/>
            <w:hideMark/>
          </w:tcPr>
          <w:p w14:paraId="4A72525A"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1ECE287B"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3638F928"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501015DA" w14:textId="77777777" w:rsidR="00A23E79" w:rsidRPr="000E7345" w:rsidRDefault="00A23E79">
            <w:pPr>
              <w:jc w:val="center"/>
              <w:rPr>
                <w:color w:val="000000"/>
                <w:sz w:val="20"/>
                <w:szCs w:val="20"/>
              </w:rPr>
            </w:pPr>
            <w:r w:rsidRPr="000E7345">
              <w:rPr>
                <w:color w:val="000000"/>
                <w:sz w:val="20"/>
                <w:szCs w:val="20"/>
              </w:rPr>
              <w:t>От ТК-4 до ул. Новая, д.7</w:t>
            </w:r>
          </w:p>
        </w:tc>
        <w:tc>
          <w:tcPr>
            <w:tcW w:w="661" w:type="pct"/>
            <w:tcBorders>
              <w:top w:val="nil"/>
              <w:left w:val="nil"/>
              <w:bottom w:val="single" w:sz="4" w:space="0" w:color="auto"/>
              <w:right w:val="single" w:sz="4" w:space="0" w:color="auto"/>
            </w:tcBorders>
            <w:shd w:val="clear" w:color="auto" w:fill="auto"/>
            <w:vAlign w:val="center"/>
            <w:hideMark/>
          </w:tcPr>
          <w:p w14:paraId="14231BC6" w14:textId="77777777" w:rsidR="00A23E79" w:rsidRPr="000E7345" w:rsidRDefault="00A23E79">
            <w:pPr>
              <w:jc w:val="center"/>
              <w:rPr>
                <w:color w:val="000000"/>
                <w:sz w:val="20"/>
                <w:szCs w:val="20"/>
              </w:rPr>
            </w:pPr>
            <w:r w:rsidRPr="000E7345">
              <w:rPr>
                <w:color w:val="000000"/>
                <w:sz w:val="20"/>
                <w:szCs w:val="20"/>
              </w:rPr>
              <w:t>9</w:t>
            </w:r>
          </w:p>
        </w:tc>
        <w:tc>
          <w:tcPr>
            <w:tcW w:w="536" w:type="pct"/>
            <w:tcBorders>
              <w:top w:val="nil"/>
              <w:left w:val="nil"/>
              <w:bottom w:val="single" w:sz="4" w:space="0" w:color="auto"/>
              <w:right w:val="single" w:sz="4" w:space="0" w:color="auto"/>
            </w:tcBorders>
            <w:shd w:val="clear" w:color="auto" w:fill="auto"/>
            <w:vAlign w:val="center"/>
            <w:hideMark/>
          </w:tcPr>
          <w:p w14:paraId="21ED2AA9" w14:textId="77777777" w:rsidR="00A23E79" w:rsidRPr="000E7345" w:rsidRDefault="00A23E79">
            <w:pPr>
              <w:jc w:val="center"/>
              <w:rPr>
                <w:color w:val="000000"/>
                <w:sz w:val="20"/>
                <w:szCs w:val="20"/>
              </w:rPr>
            </w:pPr>
            <w:r w:rsidRPr="000E7345">
              <w:rPr>
                <w:color w:val="000000"/>
                <w:sz w:val="20"/>
                <w:szCs w:val="20"/>
              </w:rPr>
              <w:t>133</w:t>
            </w:r>
          </w:p>
        </w:tc>
        <w:tc>
          <w:tcPr>
            <w:tcW w:w="710" w:type="pct"/>
            <w:tcBorders>
              <w:top w:val="nil"/>
              <w:left w:val="nil"/>
              <w:bottom w:val="single" w:sz="4" w:space="0" w:color="auto"/>
              <w:right w:val="single" w:sz="4" w:space="0" w:color="auto"/>
            </w:tcBorders>
            <w:shd w:val="clear" w:color="auto" w:fill="auto"/>
            <w:vAlign w:val="center"/>
            <w:hideMark/>
          </w:tcPr>
          <w:p w14:paraId="228A63EC" w14:textId="77777777" w:rsidR="00A23E79" w:rsidRPr="000E7345" w:rsidRDefault="00A23E79">
            <w:pPr>
              <w:jc w:val="center"/>
              <w:rPr>
                <w:color w:val="000000"/>
                <w:sz w:val="20"/>
                <w:szCs w:val="20"/>
              </w:rPr>
            </w:pPr>
            <w:r w:rsidRPr="000E7345">
              <w:rPr>
                <w:color w:val="000000"/>
                <w:sz w:val="20"/>
                <w:szCs w:val="20"/>
              </w:rPr>
              <w:t>В футляре</w:t>
            </w:r>
          </w:p>
        </w:tc>
        <w:tc>
          <w:tcPr>
            <w:tcW w:w="623" w:type="pct"/>
            <w:tcBorders>
              <w:top w:val="nil"/>
              <w:left w:val="nil"/>
              <w:bottom w:val="single" w:sz="4" w:space="0" w:color="auto"/>
              <w:right w:val="single" w:sz="4" w:space="0" w:color="auto"/>
            </w:tcBorders>
            <w:shd w:val="clear" w:color="auto" w:fill="auto"/>
            <w:vAlign w:val="center"/>
            <w:hideMark/>
          </w:tcPr>
          <w:p w14:paraId="32281600"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46E0B97E"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3F575E85"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42BB39F7" w14:textId="77777777" w:rsidR="00A23E79" w:rsidRPr="000E7345" w:rsidRDefault="00A23E79">
            <w:pPr>
              <w:jc w:val="center"/>
              <w:rPr>
                <w:color w:val="000000"/>
                <w:sz w:val="20"/>
                <w:szCs w:val="20"/>
              </w:rPr>
            </w:pPr>
            <w:r w:rsidRPr="000E7345">
              <w:rPr>
                <w:color w:val="000000"/>
                <w:sz w:val="20"/>
                <w:szCs w:val="20"/>
              </w:rPr>
              <w:t>От ТК-4 до ДОУ</w:t>
            </w:r>
          </w:p>
        </w:tc>
        <w:tc>
          <w:tcPr>
            <w:tcW w:w="661" w:type="pct"/>
            <w:tcBorders>
              <w:top w:val="nil"/>
              <w:left w:val="nil"/>
              <w:bottom w:val="single" w:sz="4" w:space="0" w:color="auto"/>
              <w:right w:val="single" w:sz="4" w:space="0" w:color="auto"/>
            </w:tcBorders>
            <w:shd w:val="clear" w:color="auto" w:fill="auto"/>
            <w:vAlign w:val="center"/>
            <w:hideMark/>
          </w:tcPr>
          <w:p w14:paraId="23AB88AE" w14:textId="77777777" w:rsidR="00A23E79" w:rsidRPr="000E7345" w:rsidRDefault="00A23E79">
            <w:pPr>
              <w:jc w:val="center"/>
              <w:rPr>
                <w:color w:val="000000"/>
                <w:sz w:val="20"/>
                <w:szCs w:val="20"/>
              </w:rPr>
            </w:pPr>
            <w:r w:rsidRPr="000E7345">
              <w:rPr>
                <w:color w:val="000000"/>
                <w:sz w:val="20"/>
                <w:szCs w:val="20"/>
              </w:rPr>
              <w:t>38,3</w:t>
            </w:r>
          </w:p>
        </w:tc>
        <w:tc>
          <w:tcPr>
            <w:tcW w:w="536" w:type="pct"/>
            <w:tcBorders>
              <w:top w:val="nil"/>
              <w:left w:val="nil"/>
              <w:bottom w:val="single" w:sz="4" w:space="0" w:color="auto"/>
              <w:right w:val="single" w:sz="4" w:space="0" w:color="auto"/>
            </w:tcBorders>
            <w:shd w:val="clear" w:color="auto" w:fill="auto"/>
            <w:vAlign w:val="center"/>
            <w:hideMark/>
          </w:tcPr>
          <w:p w14:paraId="06A74DC9" w14:textId="77777777" w:rsidR="00A23E79" w:rsidRPr="000E7345" w:rsidRDefault="00A23E79">
            <w:pPr>
              <w:jc w:val="center"/>
              <w:rPr>
                <w:color w:val="000000"/>
                <w:sz w:val="20"/>
                <w:szCs w:val="20"/>
              </w:rPr>
            </w:pPr>
            <w:r w:rsidRPr="000E7345">
              <w:rPr>
                <w:color w:val="000000"/>
                <w:sz w:val="20"/>
                <w:szCs w:val="20"/>
              </w:rPr>
              <w:t>133</w:t>
            </w:r>
          </w:p>
        </w:tc>
        <w:tc>
          <w:tcPr>
            <w:tcW w:w="710" w:type="pct"/>
            <w:tcBorders>
              <w:top w:val="nil"/>
              <w:left w:val="nil"/>
              <w:bottom w:val="single" w:sz="4" w:space="0" w:color="auto"/>
              <w:right w:val="single" w:sz="4" w:space="0" w:color="auto"/>
            </w:tcBorders>
            <w:shd w:val="clear" w:color="auto" w:fill="auto"/>
            <w:vAlign w:val="center"/>
            <w:hideMark/>
          </w:tcPr>
          <w:p w14:paraId="5B5FD1F0"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0605CDB1"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27B0A930"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0CBF3575"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15D1E41E" w14:textId="77777777" w:rsidR="00A23E79" w:rsidRPr="000E7345" w:rsidRDefault="00A23E79">
            <w:pPr>
              <w:jc w:val="center"/>
              <w:rPr>
                <w:color w:val="000000"/>
                <w:sz w:val="20"/>
                <w:szCs w:val="20"/>
              </w:rPr>
            </w:pPr>
            <w:r w:rsidRPr="000E7345">
              <w:rPr>
                <w:color w:val="000000"/>
                <w:sz w:val="20"/>
                <w:szCs w:val="20"/>
              </w:rPr>
              <w:t>От ТК-4 до ТК-5</w:t>
            </w:r>
          </w:p>
        </w:tc>
        <w:tc>
          <w:tcPr>
            <w:tcW w:w="661" w:type="pct"/>
            <w:tcBorders>
              <w:top w:val="nil"/>
              <w:left w:val="nil"/>
              <w:bottom w:val="single" w:sz="4" w:space="0" w:color="auto"/>
              <w:right w:val="single" w:sz="4" w:space="0" w:color="auto"/>
            </w:tcBorders>
            <w:shd w:val="clear" w:color="auto" w:fill="auto"/>
            <w:vAlign w:val="center"/>
            <w:hideMark/>
          </w:tcPr>
          <w:p w14:paraId="30291789" w14:textId="77777777" w:rsidR="00A23E79" w:rsidRPr="000E7345" w:rsidRDefault="00A23E79">
            <w:pPr>
              <w:jc w:val="center"/>
              <w:rPr>
                <w:color w:val="000000"/>
                <w:sz w:val="20"/>
                <w:szCs w:val="20"/>
              </w:rPr>
            </w:pPr>
            <w:r w:rsidRPr="000E7345">
              <w:rPr>
                <w:color w:val="000000"/>
                <w:sz w:val="20"/>
                <w:szCs w:val="20"/>
              </w:rPr>
              <w:t>13,1</w:t>
            </w:r>
          </w:p>
        </w:tc>
        <w:tc>
          <w:tcPr>
            <w:tcW w:w="536" w:type="pct"/>
            <w:tcBorders>
              <w:top w:val="nil"/>
              <w:left w:val="nil"/>
              <w:bottom w:val="single" w:sz="4" w:space="0" w:color="auto"/>
              <w:right w:val="single" w:sz="4" w:space="0" w:color="auto"/>
            </w:tcBorders>
            <w:shd w:val="clear" w:color="auto" w:fill="auto"/>
            <w:vAlign w:val="center"/>
            <w:hideMark/>
          </w:tcPr>
          <w:p w14:paraId="3378A4EF" w14:textId="77777777" w:rsidR="00A23E79" w:rsidRPr="000E7345" w:rsidRDefault="00A23E79">
            <w:pPr>
              <w:jc w:val="center"/>
              <w:rPr>
                <w:color w:val="000000"/>
                <w:sz w:val="20"/>
                <w:szCs w:val="20"/>
              </w:rPr>
            </w:pPr>
            <w:r w:rsidRPr="000E7345">
              <w:rPr>
                <w:color w:val="000000"/>
                <w:sz w:val="20"/>
                <w:szCs w:val="20"/>
              </w:rPr>
              <w:t>219</w:t>
            </w:r>
          </w:p>
        </w:tc>
        <w:tc>
          <w:tcPr>
            <w:tcW w:w="710" w:type="pct"/>
            <w:tcBorders>
              <w:top w:val="nil"/>
              <w:left w:val="nil"/>
              <w:bottom w:val="single" w:sz="4" w:space="0" w:color="auto"/>
              <w:right w:val="single" w:sz="4" w:space="0" w:color="auto"/>
            </w:tcBorders>
            <w:shd w:val="clear" w:color="auto" w:fill="auto"/>
            <w:vAlign w:val="center"/>
            <w:hideMark/>
          </w:tcPr>
          <w:p w14:paraId="365C2736"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085919EA"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5D43CA92"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7362F387"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1E728AFE" w14:textId="77777777" w:rsidR="00A23E79" w:rsidRPr="000E7345" w:rsidRDefault="00A23E79">
            <w:pPr>
              <w:jc w:val="center"/>
              <w:rPr>
                <w:color w:val="000000"/>
                <w:sz w:val="20"/>
                <w:szCs w:val="20"/>
              </w:rPr>
            </w:pPr>
            <w:r w:rsidRPr="000E7345">
              <w:rPr>
                <w:color w:val="000000"/>
                <w:sz w:val="20"/>
                <w:szCs w:val="20"/>
              </w:rPr>
              <w:t>От ТК-4 до ТК-5</w:t>
            </w:r>
          </w:p>
        </w:tc>
        <w:tc>
          <w:tcPr>
            <w:tcW w:w="661" w:type="pct"/>
            <w:tcBorders>
              <w:top w:val="nil"/>
              <w:left w:val="nil"/>
              <w:bottom w:val="single" w:sz="4" w:space="0" w:color="auto"/>
              <w:right w:val="single" w:sz="4" w:space="0" w:color="auto"/>
            </w:tcBorders>
            <w:shd w:val="clear" w:color="auto" w:fill="auto"/>
            <w:vAlign w:val="center"/>
            <w:hideMark/>
          </w:tcPr>
          <w:p w14:paraId="2B4B02AC" w14:textId="77777777" w:rsidR="00A23E79" w:rsidRPr="000E7345" w:rsidRDefault="00A23E79">
            <w:pPr>
              <w:jc w:val="center"/>
              <w:rPr>
                <w:color w:val="000000"/>
                <w:sz w:val="20"/>
                <w:szCs w:val="20"/>
              </w:rPr>
            </w:pPr>
            <w:r w:rsidRPr="000E7345">
              <w:rPr>
                <w:color w:val="000000"/>
                <w:sz w:val="20"/>
                <w:szCs w:val="20"/>
              </w:rPr>
              <w:t>58,1</w:t>
            </w:r>
          </w:p>
        </w:tc>
        <w:tc>
          <w:tcPr>
            <w:tcW w:w="536" w:type="pct"/>
            <w:tcBorders>
              <w:top w:val="nil"/>
              <w:left w:val="nil"/>
              <w:bottom w:val="single" w:sz="4" w:space="0" w:color="auto"/>
              <w:right w:val="single" w:sz="4" w:space="0" w:color="auto"/>
            </w:tcBorders>
            <w:shd w:val="clear" w:color="auto" w:fill="auto"/>
            <w:vAlign w:val="center"/>
            <w:hideMark/>
          </w:tcPr>
          <w:p w14:paraId="77B25680" w14:textId="77777777" w:rsidR="00A23E79" w:rsidRPr="000E7345" w:rsidRDefault="00A23E79">
            <w:pPr>
              <w:jc w:val="center"/>
              <w:rPr>
                <w:color w:val="000000"/>
                <w:sz w:val="20"/>
                <w:szCs w:val="20"/>
              </w:rPr>
            </w:pPr>
            <w:r w:rsidRPr="000E7345">
              <w:rPr>
                <w:color w:val="000000"/>
                <w:sz w:val="20"/>
                <w:szCs w:val="20"/>
              </w:rPr>
              <w:t>219</w:t>
            </w:r>
          </w:p>
        </w:tc>
        <w:tc>
          <w:tcPr>
            <w:tcW w:w="710" w:type="pct"/>
            <w:tcBorders>
              <w:top w:val="nil"/>
              <w:left w:val="nil"/>
              <w:bottom w:val="single" w:sz="4" w:space="0" w:color="auto"/>
              <w:right w:val="single" w:sz="4" w:space="0" w:color="auto"/>
            </w:tcBorders>
            <w:shd w:val="clear" w:color="auto" w:fill="auto"/>
            <w:vAlign w:val="center"/>
            <w:hideMark/>
          </w:tcPr>
          <w:p w14:paraId="0FAD5A6C" w14:textId="77777777" w:rsidR="00A23E79" w:rsidRPr="000E7345" w:rsidRDefault="00A23E79">
            <w:pPr>
              <w:jc w:val="center"/>
              <w:rPr>
                <w:color w:val="000000"/>
                <w:sz w:val="20"/>
                <w:szCs w:val="20"/>
              </w:rPr>
            </w:pPr>
            <w:r w:rsidRPr="000E7345">
              <w:rPr>
                <w:color w:val="000000"/>
                <w:sz w:val="20"/>
                <w:szCs w:val="20"/>
              </w:rPr>
              <w:t>Бесканальная</w:t>
            </w:r>
          </w:p>
        </w:tc>
        <w:tc>
          <w:tcPr>
            <w:tcW w:w="623" w:type="pct"/>
            <w:tcBorders>
              <w:top w:val="nil"/>
              <w:left w:val="nil"/>
              <w:bottom w:val="single" w:sz="4" w:space="0" w:color="auto"/>
              <w:right w:val="single" w:sz="4" w:space="0" w:color="auto"/>
            </w:tcBorders>
            <w:shd w:val="clear" w:color="auto" w:fill="auto"/>
            <w:vAlign w:val="center"/>
            <w:hideMark/>
          </w:tcPr>
          <w:p w14:paraId="0872A6B2"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3171BCC1"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55051D88"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362583D2" w14:textId="77777777" w:rsidR="00A23E79" w:rsidRPr="000E7345" w:rsidRDefault="00A23E79">
            <w:pPr>
              <w:jc w:val="center"/>
              <w:rPr>
                <w:color w:val="000000"/>
                <w:sz w:val="20"/>
                <w:szCs w:val="20"/>
              </w:rPr>
            </w:pPr>
            <w:r w:rsidRPr="000E7345">
              <w:rPr>
                <w:color w:val="000000"/>
                <w:sz w:val="20"/>
                <w:szCs w:val="20"/>
              </w:rPr>
              <w:t>От ТК-5 до ул. Новая, д.7</w:t>
            </w:r>
          </w:p>
        </w:tc>
        <w:tc>
          <w:tcPr>
            <w:tcW w:w="661" w:type="pct"/>
            <w:tcBorders>
              <w:top w:val="nil"/>
              <w:left w:val="nil"/>
              <w:bottom w:val="single" w:sz="4" w:space="0" w:color="auto"/>
              <w:right w:val="single" w:sz="4" w:space="0" w:color="auto"/>
            </w:tcBorders>
            <w:shd w:val="clear" w:color="auto" w:fill="auto"/>
            <w:vAlign w:val="center"/>
            <w:hideMark/>
          </w:tcPr>
          <w:p w14:paraId="583ED9D7" w14:textId="77777777" w:rsidR="00A23E79" w:rsidRPr="000E7345" w:rsidRDefault="00A23E79">
            <w:pPr>
              <w:jc w:val="center"/>
              <w:rPr>
                <w:color w:val="000000"/>
                <w:sz w:val="20"/>
                <w:szCs w:val="20"/>
              </w:rPr>
            </w:pPr>
            <w:r w:rsidRPr="000E7345">
              <w:rPr>
                <w:color w:val="000000"/>
                <w:sz w:val="20"/>
                <w:szCs w:val="20"/>
              </w:rPr>
              <w:t>7,2</w:t>
            </w:r>
          </w:p>
        </w:tc>
        <w:tc>
          <w:tcPr>
            <w:tcW w:w="536" w:type="pct"/>
            <w:tcBorders>
              <w:top w:val="nil"/>
              <w:left w:val="nil"/>
              <w:bottom w:val="single" w:sz="4" w:space="0" w:color="auto"/>
              <w:right w:val="single" w:sz="4" w:space="0" w:color="auto"/>
            </w:tcBorders>
            <w:shd w:val="clear" w:color="auto" w:fill="auto"/>
            <w:vAlign w:val="center"/>
            <w:hideMark/>
          </w:tcPr>
          <w:p w14:paraId="7E38030A" w14:textId="77777777" w:rsidR="00A23E79" w:rsidRPr="000E7345" w:rsidRDefault="00A23E79">
            <w:pPr>
              <w:jc w:val="center"/>
              <w:rPr>
                <w:color w:val="000000"/>
                <w:sz w:val="20"/>
                <w:szCs w:val="20"/>
              </w:rPr>
            </w:pPr>
            <w:r w:rsidRPr="000E7345">
              <w:rPr>
                <w:color w:val="000000"/>
                <w:sz w:val="20"/>
                <w:szCs w:val="20"/>
              </w:rPr>
              <w:t>133</w:t>
            </w:r>
          </w:p>
        </w:tc>
        <w:tc>
          <w:tcPr>
            <w:tcW w:w="710" w:type="pct"/>
            <w:tcBorders>
              <w:top w:val="nil"/>
              <w:left w:val="nil"/>
              <w:bottom w:val="single" w:sz="4" w:space="0" w:color="auto"/>
              <w:right w:val="single" w:sz="4" w:space="0" w:color="auto"/>
            </w:tcBorders>
            <w:shd w:val="clear" w:color="auto" w:fill="auto"/>
            <w:vAlign w:val="center"/>
            <w:hideMark/>
          </w:tcPr>
          <w:p w14:paraId="45D99317" w14:textId="77777777" w:rsidR="00A23E79" w:rsidRPr="000E7345" w:rsidRDefault="00A23E79">
            <w:pPr>
              <w:jc w:val="center"/>
              <w:rPr>
                <w:color w:val="000000"/>
                <w:sz w:val="20"/>
                <w:szCs w:val="20"/>
              </w:rPr>
            </w:pPr>
            <w:r w:rsidRPr="000E7345">
              <w:rPr>
                <w:color w:val="000000"/>
                <w:sz w:val="20"/>
                <w:szCs w:val="20"/>
              </w:rPr>
              <w:t>Бесканальная</w:t>
            </w:r>
          </w:p>
        </w:tc>
        <w:tc>
          <w:tcPr>
            <w:tcW w:w="623" w:type="pct"/>
            <w:tcBorders>
              <w:top w:val="nil"/>
              <w:left w:val="nil"/>
              <w:bottom w:val="single" w:sz="4" w:space="0" w:color="auto"/>
              <w:right w:val="single" w:sz="4" w:space="0" w:color="auto"/>
            </w:tcBorders>
            <w:shd w:val="clear" w:color="auto" w:fill="auto"/>
            <w:vAlign w:val="center"/>
            <w:hideMark/>
          </w:tcPr>
          <w:p w14:paraId="46ECA7F5"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7FF42A3B"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0D0874F0"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404ACD3D" w14:textId="77777777" w:rsidR="00A23E79" w:rsidRPr="000E7345" w:rsidRDefault="00A23E79">
            <w:pPr>
              <w:jc w:val="center"/>
              <w:rPr>
                <w:color w:val="000000"/>
                <w:sz w:val="20"/>
                <w:szCs w:val="20"/>
              </w:rPr>
            </w:pPr>
            <w:r w:rsidRPr="000E7345">
              <w:rPr>
                <w:color w:val="000000"/>
                <w:sz w:val="20"/>
                <w:szCs w:val="20"/>
              </w:rPr>
              <w:t>От ТК-5 до ул. Новая, д.7</w:t>
            </w:r>
          </w:p>
        </w:tc>
        <w:tc>
          <w:tcPr>
            <w:tcW w:w="661" w:type="pct"/>
            <w:tcBorders>
              <w:top w:val="nil"/>
              <w:left w:val="nil"/>
              <w:bottom w:val="single" w:sz="4" w:space="0" w:color="auto"/>
              <w:right w:val="single" w:sz="4" w:space="0" w:color="auto"/>
            </w:tcBorders>
            <w:shd w:val="clear" w:color="auto" w:fill="auto"/>
            <w:vAlign w:val="center"/>
            <w:hideMark/>
          </w:tcPr>
          <w:p w14:paraId="10B0670B" w14:textId="77777777" w:rsidR="00A23E79" w:rsidRPr="000E7345" w:rsidRDefault="00A23E79">
            <w:pPr>
              <w:jc w:val="center"/>
              <w:rPr>
                <w:color w:val="000000"/>
                <w:sz w:val="20"/>
                <w:szCs w:val="20"/>
              </w:rPr>
            </w:pPr>
            <w:r w:rsidRPr="000E7345">
              <w:rPr>
                <w:color w:val="000000"/>
                <w:sz w:val="20"/>
                <w:szCs w:val="20"/>
              </w:rPr>
              <w:t>22</w:t>
            </w:r>
          </w:p>
        </w:tc>
        <w:tc>
          <w:tcPr>
            <w:tcW w:w="536" w:type="pct"/>
            <w:tcBorders>
              <w:top w:val="nil"/>
              <w:left w:val="nil"/>
              <w:bottom w:val="single" w:sz="4" w:space="0" w:color="auto"/>
              <w:right w:val="single" w:sz="4" w:space="0" w:color="auto"/>
            </w:tcBorders>
            <w:shd w:val="clear" w:color="auto" w:fill="auto"/>
            <w:vAlign w:val="center"/>
            <w:hideMark/>
          </w:tcPr>
          <w:p w14:paraId="5A6DC838" w14:textId="77777777" w:rsidR="00A23E79" w:rsidRPr="000E7345" w:rsidRDefault="00A23E79">
            <w:pPr>
              <w:jc w:val="center"/>
              <w:rPr>
                <w:color w:val="000000"/>
                <w:sz w:val="20"/>
                <w:szCs w:val="20"/>
              </w:rPr>
            </w:pPr>
            <w:r w:rsidRPr="000E7345">
              <w:rPr>
                <w:color w:val="000000"/>
                <w:sz w:val="20"/>
                <w:szCs w:val="20"/>
              </w:rPr>
              <w:t>133</w:t>
            </w:r>
          </w:p>
        </w:tc>
        <w:tc>
          <w:tcPr>
            <w:tcW w:w="710" w:type="pct"/>
            <w:tcBorders>
              <w:top w:val="nil"/>
              <w:left w:val="nil"/>
              <w:bottom w:val="single" w:sz="4" w:space="0" w:color="auto"/>
              <w:right w:val="single" w:sz="4" w:space="0" w:color="auto"/>
            </w:tcBorders>
            <w:shd w:val="clear" w:color="auto" w:fill="auto"/>
            <w:vAlign w:val="center"/>
            <w:hideMark/>
          </w:tcPr>
          <w:p w14:paraId="40A6E12A"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5D18D369"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1C73441B"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3E546F98"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187AC659" w14:textId="77777777" w:rsidR="00A23E79" w:rsidRPr="000E7345" w:rsidRDefault="00A23E79">
            <w:pPr>
              <w:jc w:val="center"/>
              <w:rPr>
                <w:color w:val="000000"/>
                <w:sz w:val="20"/>
                <w:szCs w:val="20"/>
              </w:rPr>
            </w:pPr>
            <w:r w:rsidRPr="000E7345">
              <w:rPr>
                <w:color w:val="000000"/>
                <w:sz w:val="20"/>
                <w:szCs w:val="20"/>
              </w:rPr>
              <w:t>От ТК-5 до ул. Новая, д.7</w:t>
            </w:r>
          </w:p>
        </w:tc>
        <w:tc>
          <w:tcPr>
            <w:tcW w:w="661" w:type="pct"/>
            <w:tcBorders>
              <w:top w:val="nil"/>
              <w:left w:val="nil"/>
              <w:bottom w:val="single" w:sz="4" w:space="0" w:color="auto"/>
              <w:right w:val="single" w:sz="4" w:space="0" w:color="auto"/>
            </w:tcBorders>
            <w:shd w:val="clear" w:color="auto" w:fill="auto"/>
            <w:vAlign w:val="center"/>
            <w:hideMark/>
          </w:tcPr>
          <w:p w14:paraId="39180FC9" w14:textId="77777777" w:rsidR="00A23E79" w:rsidRPr="000E7345" w:rsidRDefault="00A23E79">
            <w:pPr>
              <w:jc w:val="center"/>
              <w:rPr>
                <w:color w:val="000000"/>
                <w:sz w:val="20"/>
                <w:szCs w:val="20"/>
              </w:rPr>
            </w:pPr>
            <w:r w:rsidRPr="000E7345">
              <w:rPr>
                <w:color w:val="000000"/>
                <w:sz w:val="20"/>
                <w:szCs w:val="20"/>
              </w:rPr>
              <w:t>7,4</w:t>
            </w:r>
          </w:p>
        </w:tc>
        <w:tc>
          <w:tcPr>
            <w:tcW w:w="536" w:type="pct"/>
            <w:tcBorders>
              <w:top w:val="nil"/>
              <w:left w:val="nil"/>
              <w:bottom w:val="single" w:sz="4" w:space="0" w:color="auto"/>
              <w:right w:val="single" w:sz="4" w:space="0" w:color="auto"/>
            </w:tcBorders>
            <w:shd w:val="clear" w:color="auto" w:fill="auto"/>
            <w:vAlign w:val="center"/>
            <w:hideMark/>
          </w:tcPr>
          <w:p w14:paraId="6B22687C" w14:textId="77777777" w:rsidR="00A23E79" w:rsidRPr="000E7345" w:rsidRDefault="00A23E79">
            <w:pPr>
              <w:jc w:val="center"/>
              <w:rPr>
                <w:color w:val="000000"/>
                <w:sz w:val="20"/>
                <w:szCs w:val="20"/>
              </w:rPr>
            </w:pPr>
            <w:r w:rsidRPr="000E7345">
              <w:rPr>
                <w:color w:val="000000"/>
                <w:sz w:val="20"/>
                <w:szCs w:val="20"/>
              </w:rPr>
              <w:t>133</w:t>
            </w:r>
          </w:p>
        </w:tc>
        <w:tc>
          <w:tcPr>
            <w:tcW w:w="710" w:type="pct"/>
            <w:tcBorders>
              <w:top w:val="nil"/>
              <w:left w:val="nil"/>
              <w:bottom w:val="single" w:sz="4" w:space="0" w:color="auto"/>
              <w:right w:val="single" w:sz="4" w:space="0" w:color="auto"/>
            </w:tcBorders>
            <w:shd w:val="clear" w:color="auto" w:fill="auto"/>
            <w:vAlign w:val="center"/>
            <w:hideMark/>
          </w:tcPr>
          <w:p w14:paraId="220F4E6A" w14:textId="77777777" w:rsidR="00A23E79" w:rsidRPr="000E7345" w:rsidRDefault="00A23E79">
            <w:pPr>
              <w:jc w:val="center"/>
              <w:rPr>
                <w:color w:val="000000"/>
                <w:sz w:val="20"/>
                <w:szCs w:val="20"/>
              </w:rPr>
            </w:pPr>
            <w:r w:rsidRPr="000E7345">
              <w:rPr>
                <w:color w:val="000000"/>
                <w:sz w:val="20"/>
                <w:szCs w:val="20"/>
              </w:rPr>
              <w:t>В футляре</w:t>
            </w:r>
          </w:p>
        </w:tc>
        <w:tc>
          <w:tcPr>
            <w:tcW w:w="623" w:type="pct"/>
            <w:tcBorders>
              <w:top w:val="nil"/>
              <w:left w:val="nil"/>
              <w:bottom w:val="single" w:sz="4" w:space="0" w:color="auto"/>
              <w:right w:val="single" w:sz="4" w:space="0" w:color="auto"/>
            </w:tcBorders>
            <w:shd w:val="clear" w:color="auto" w:fill="auto"/>
            <w:vAlign w:val="center"/>
            <w:hideMark/>
          </w:tcPr>
          <w:p w14:paraId="40400B9B"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7409FDA4"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55ADFFA6"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4849ED2A" w14:textId="77777777" w:rsidR="00A23E79" w:rsidRPr="000E7345" w:rsidRDefault="00A23E79">
            <w:pPr>
              <w:jc w:val="center"/>
              <w:rPr>
                <w:color w:val="000000"/>
                <w:sz w:val="20"/>
                <w:szCs w:val="20"/>
              </w:rPr>
            </w:pPr>
            <w:r w:rsidRPr="000E7345">
              <w:rPr>
                <w:color w:val="000000"/>
                <w:sz w:val="20"/>
                <w:szCs w:val="20"/>
              </w:rPr>
              <w:t>От ТК-5 до ул. Новая, д.7, корп.2</w:t>
            </w:r>
          </w:p>
        </w:tc>
        <w:tc>
          <w:tcPr>
            <w:tcW w:w="661" w:type="pct"/>
            <w:tcBorders>
              <w:top w:val="nil"/>
              <w:left w:val="nil"/>
              <w:bottom w:val="single" w:sz="4" w:space="0" w:color="auto"/>
              <w:right w:val="single" w:sz="4" w:space="0" w:color="auto"/>
            </w:tcBorders>
            <w:shd w:val="clear" w:color="auto" w:fill="auto"/>
            <w:vAlign w:val="center"/>
            <w:hideMark/>
          </w:tcPr>
          <w:p w14:paraId="571C4105" w14:textId="77777777" w:rsidR="00A23E79" w:rsidRPr="000E7345" w:rsidRDefault="00A23E79">
            <w:pPr>
              <w:jc w:val="center"/>
              <w:rPr>
                <w:color w:val="000000"/>
                <w:sz w:val="20"/>
                <w:szCs w:val="20"/>
              </w:rPr>
            </w:pPr>
            <w:r w:rsidRPr="000E7345">
              <w:rPr>
                <w:color w:val="000000"/>
                <w:sz w:val="20"/>
                <w:szCs w:val="20"/>
              </w:rPr>
              <w:t>36,3</w:t>
            </w:r>
          </w:p>
        </w:tc>
        <w:tc>
          <w:tcPr>
            <w:tcW w:w="536" w:type="pct"/>
            <w:tcBorders>
              <w:top w:val="nil"/>
              <w:left w:val="nil"/>
              <w:bottom w:val="single" w:sz="4" w:space="0" w:color="auto"/>
              <w:right w:val="single" w:sz="4" w:space="0" w:color="auto"/>
            </w:tcBorders>
            <w:shd w:val="clear" w:color="auto" w:fill="auto"/>
            <w:vAlign w:val="center"/>
            <w:hideMark/>
          </w:tcPr>
          <w:p w14:paraId="71F731B5" w14:textId="77777777" w:rsidR="00A23E79" w:rsidRPr="000E7345" w:rsidRDefault="00A23E79">
            <w:pPr>
              <w:jc w:val="center"/>
              <w:rPr>
                <w:color w:val="000000"/>
                <w:sz w:val="20"/>
                <w:szCs w:val="20"/>
              </w:rPr>
            </w:pPr>
            <w:r w:rsidRPr="000E7345">
              <w:rPr>
                <w:color w:val="000000"/>
                <w:sz w:val="20"/>
                <w:szCs w:val="20"/>
              </w:rPr>
              <w:t>159</w:t>
            </w:r>
          </w:p>
        </w:tc>
        <w:tc>
          <w:tcPr>
            <w:tcW w:w="710" w:type="pct"/>
            <w:tcBorders>
              <w:top w:val="nil"/>
              <w:left w:val="nil"/>
              <w:bottom w:val="single" w:sz="4" w:space="0" w:color="auto"/>
              <w:right w:val="single" w:sz="4" w:space="0" w:color="auto"/>
            </w:tcBorders>
            <w:shd w:val="clear" w:color="auto" w:fill="auto"/>
            <w:vAlign w:val="center"/>
            <w:hideMark/>
          </w:tcPr>
          <w:p w14:paraId="333AE53D"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757931FE"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457FDF80"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73A99489"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0F356E75" w14:textId="77777777" w:rsidR="00A23E79" w:rsidRPr="000E7345" w:rsidRDefault="00A23E79">
            <w:pPr>
              <w:jc w:val="center"/>
              <w:rPr>
                <w:color w:val="000000"/>
                <w:sz w:val="20"/>
                <w:szCs w:val="20"/>
              </w:rPr>
            </w:pPr>
            <w:r w:rsidRPr="000E7345">
              <w:rPr>
                <w:color w:val="000000"/>
                <w:sz w:val="20"/>
                <w:szCs w:val="20"/>
              </w:rPr>
              <w:t>От ТК-2 до ТК-6</w:t>
            </w:r>
          </w:p>
        </w:tc>
        <w:tc>
          <w:tcPr>
            <w:tcW w:w="661" w:type="pct"/>
            <w:tcBorders>
              <w:top w:val="nil"/>
              <w:left w:val="nil"/>
              <w:bottom w:val="single" w:sz="4" w:space="0" w:color="auto"/>
              <w:right w:val="single" w:sz="4" w:space="0" w:color="auto"/>
            </w:tcBorders>
            <w:shd w:val="clear" w:color="auto" w:fill="auto"/>
            <w:vAlign w:val="center"/>
            <w:hideMark/>
          </w:tcPr>
          <w:p w14:paraId="0FDB283E" w14:textId="77777777" w:rsidR="00A23E79" w:rsidRPr="000E7345" w:rsidRDefault="00A23E79">
            <w:pPr>
              <w:jc w:val="center"/>
              <w:rPr>
                <w:color w:val="000000"/>
                <w:sz w:val="20"/>
                <w:szCs w:val="20"/>
              </w:rPr>
            </w:pPr>
            <w:r w:rsidRPr="000E7345">
              <w:rPr>
                <w:color w:val="000000"/>
                <w:sz w:val="20"/>
                <w:szCs w:val="20"/>
              </w:rPr>
              <w:t>30,3</w:t>
            </w:r>
          </w:p>
        </w:tc>
        <w:tc>
          <w:tcPr>
            <w:tcW w:w="536" w:type="pct"/>
            <w:tcBorders>
              <w:top w:val="nil"/>
              <w:left w:val="nil"/>
              <w:bottom w:val="single" w:sz="4" w:space="0" w:color="auto"/>
              <w:right w:val="single" w:sz="4" w:space="0" w:color="auto"/>
            </w:tcBorders>
            <w:shd w:val="clear" w:color="auto" w:fill="auto"/>
            <w:vAlign w:val="center"/>
            <w:hideMark/>
          </w:tcPr>
          <w:p w14:paraId="65A38CAA" w14:textId="77777777" w:rsidR="00A23E79" w:rsidRPr="000E7345" w:rsidRDefault="00A23E79">
            <w:pPr>
              <w:jc w:val="center"/>
              <w:rPr>
                <w:color w:val="000000"/>
                <w:sz w:val="20"/>
                <w:szCs w:val="20"/>
              </w:rPr>
            </w:pPr>
            <w:r w:rsidRPr="000E7345">
              <w:rPr>
                <w:color w:val="000000"/>
                <w:sz w:val="20"/>
                <w:szCs w:val="20"/>
              </w:rPr>
              <w:t>426</w:t>
            </w:r>
          </w:p>
        </w:tc>
        <w:tc>
          <w:tcPr>
            <w:tcW w:w="710" w:type="pct"/>
            <w:tcBorders>
              <w:top w:val="nil"/>
              <w:left w:val="nil"/>
              <w:bottom w:val="single" w:sz="4" w:space="0" w:color="auto"/>
              <w:right w:val="single" w:sz="4" w:space="0" w:color="auto"/>
            </w:tcBorders>
            <w:shd w:val="clear" w:color="auto" w:fill="auto"/>
            <w:vAlign w:val="center"/>
            <w:hideMark/>
          </w:tcPr>
          <w:p w14:paraId="4E585429" w14:textId="77777777" w:rsidR="00A23E79" w:rsidRPr="000E7345" w:rsidRDefault="00A23E79">
            <w:pPr>
              <w:jc w:val="center"/>
              <w:rPr>
                <w:color w:val="000000"/>
                <w:sz w:val="20"/>
                <w:szCs w:val="20"/>
              </w:rPr>
            </w:pPr>
            <w:r w:rsidRPr="000E7345">
              <w:rPr>
                <w:color w:val="000000"/>
                <w:sz w:val="20"/>
                <w:szCs w:val="20"/>
              </w:rPr>
              <w:t>Бесканальная</w:t>
            </w:r>
          </w:p>
        </w:tc>
        <w:tc>
          <w:tcPr>
            <w:tcW w:w="623" w:type="pct"/>
            <w:tcBorders>
              <w:top w:val="nil"/>
              <w:left w:val="nil"/>
              <w:bottom w:val="single" w:sz="4" w:space="0" w:color="auto"/>
              <w:right w:val="single" w:sz="4" w:space="0" w:color="auto"/>
            </w:tcBorders>
            <w:shd w:val="clear" w:color="auto" w:fill="auto"/>
            <w:vAlign w:val="center"/>
            <w:hideMark/>
          </w:tcPr>
          <w:p w14:paraId="2DA19325"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2A96BBA6"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581CF97E"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4BB445AD" w14:textId="77777777" w:rsidR="00A23E79" w:rsidRPr="000E7345" w:rsidRDefault="00A23E79">
            <w:pPr>
              <w:jc w:val="center"/>
              <w:rPr>
                <w:color w:val="000000"/>
                <w:sz w:val="20"/>
                <w:szCs w:val="20"/>
              </w:rPr>
            </w:pPr>
            <w:r w:rsidRPr="000E7345">
              <w:rPr>
                <w:color w:val="000000"/>
                <w:sz w:val="20"/>
                <w:szCs w:val="20"/>
              </w:rPr>
              <w:t>От ТК-2 до ТК-6</w:t>
            </w:r>
          </w:p>
        </w:tc>
        <w:tc>
          <w:tcPr>
            <w:tcW w:w="661" w:type="pct"/>
            <w:tcBorders>
              <w:top w:val="nil"/>
              <w:left w:val="nil"/>
              <w:bottom w:val="single" w:sz="4" w:space="0" w:color="auto"/>
              <w:right w:val="single" w:sz="4" w:space="0" w:color="auto"/>
            </w:tcBorders>
            <w:shd w:val="clear" w:color="auto" w:fill="auto"/>
            <w:vAlign w:val="center"/>
            <w:hideMark/>
          </w:tcPr>
          <w:p w14:paraId="5DE1EC11" w14:textId="77777777" w:rsidR="00A23E79" w:rsidRPr="000E7345" w:rsidRDefault="00A23E79">
            <w:pPr>
              <w:jc w:val="center"/>
              <w:rPr>
                <w:color w:val="000000"/>
                <w:sz w:val="20"/>
                <w:szCs w:val="20"/>
              </w:rPr>
            </w:pPr>
            <w:r w:rsidRPr="000E7345">
              <w:rPr>
                <w:color w:val="000000"/>
                <w:sz w:val="20"/>
                <w:szCs w:val="20"/>
              </w:rPr>
              <w:t>40,2</w:t>
            </w:r>
          </w:p>
        </w:tc>
        <w:tc>
          <w:tcPr>
            <w:tcW w:w="536" w:type="pct"/>
            <w:tcBorders>
              <w:top w:val="nil"/>
              <w:left w:val="nil"/>
              <w:bottom w:val="single" w:sz="4" w:space="0" w:color="auto"/>
              <w:right w:val="single" w:sz="4" w:space="0" w:color="auto"/>
            </w:tcBorders>
            <w:shd w:val="clear" w:color="auto" w:fill="auto"/>
            <w:vAlign w:val="center"/>
            <w:hideMark/>
          </w:tcPr>
          <w:p w14:paraId="3F2A296F" w14:textId="77777777" w:rsidR="00A23E79" w:rsidRPr="000E7345" w:rsidRDefault="00A23E79">
            <w:pPr>
              <w:jc w:val="center"/>
              <w:rPr>
                <w:color w:val="000000"/>
                <w:sz w:val="20"/>
                <w:szCs w:val="20"/>
              </w:rPr>
            </w:pPr>
            <w:r w:rsidRPr="000E7345">
              <w:rPr>
                <w:color w:val="000000"/>
                <w:sz w:val="20"/>
                <w:szCs w:val="20"/>
              </w:rPr>
              <w:t>426</w:t>
            </w:r>
          </w:p>
        </w:tc>
        <w:tc>
          <w:tcPr>
            <w:tcW w:w="710" w:type="pct"/>
            <w:tcBorders>
              <w:top w:val="nil"/>
              <w:left w:val="nil"/>
              <w:bottom w:val="single" w:sz="4" w:space="0" w:color="auto"/>
              <w:right w:val="single" w:sz="4" w:space="0" w:color="auto"/>
            </w:tcBorders>
            <w:shd w:val="clear" w:color="auto" w:fill="auto"/>
            <w:vAlign w:val="center"/>
            <w:hideMark/>
          </w:tcPr>
          <w:p w14:paraId="4F845852"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233D2931"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7C6209C0"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3D9B5C85"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6A9C4298" w14:textId="77777777" w:rsidR="00A23E79" w:rsidRPr="000E7345" w:rsidRDefault="00A23E79">
            <w:pPr>
              <w:jc w:val="center"/>
              <w:rPr>
                <w:color w:val="000000"/>
                <w:sz w:val="20"/>
                <w:szCs w:val="20"/>
              </w:rPr>
            </w:pPr>
            <w:r w:rsidRPr="000E7345">
              <w:rPr>
                <w:color w:val="000000"/>
                <w:sz w:val="20"/>
                <w:szCs w:val="20"/>
              </w:rPr>
              <w:t>От ТК-6 до СОШ№3</w:t>
            </w:r>
          </w:p>
        </w:tc>
        <w:tc>
          <w:tcPr>
            <w:tcW w:w="661" w:type="pct"/>
            <w:tcBorders>
              <w:top w:val="nil"/>
              <w:left w:val="nil"/>
              <w:bottom w:val="single" w:sz="4" w:space="0" w:color="auto"/>
              <w:right w:val="single" w:sz="4" w:space="0" w:color="auto"/>
            </w:tcBorders>
            <w:shd w:val="clear" w:color="auto" w:fill="auto"/>
            <w:vAlign w:val="center"/>
            <w:hideMark/>
          </w:tcPr>
          <w:p w14:paraId="07B3A9AC" w14:textId="77777777" w:rsidR="00A23E79" w:rsidRPr="000E7345" w:rsidRDefault="00A23E79">
            <w:pPr>
              <w:jc w:val="center"/>
              <w:rPr>
                <w:color w:val="000000"/>
                <w:sz w:val="20"/>
                <w:szCs w:val="20"/>
              </w:rPr>
            </w:pPr>
            <w:r w:rsidRPr="000E7345">
              <w:rPr>
                <w:color w:val="000000"/>
                <w:sz w:val="20"/>
                <w:szCs w:val="20"/>
              </w:rPr>
              <w:t>16,69</w:t>
            </w:r>
          </w:p>
        </w:tc>
        <w:tc>
          <w:tcPr>
            <w:tcW w:w="536" w:type="pct"/>
            <w:tcBorders>
              <w:top w:val="nil"/>
              <w:left w:val="nil"/>
              <w:bottom w:val="single" w:sz="4" w:space="0" w:color="auto"/>
              <w:right w:val="single" w:sz="4" w:space="0" w:color="auto"/>
            </w:tcBorders>
            <w:shd w:val="clear" w:color="auto" w:fill="auto"/>
            <w:vAlign w:val="center"/>
            <w:hideMark/>
          </w:tcPr>
          <w:p w14:paraId="1280E6E8" w14:textId="77777777" w:rsidR="00A23E79" w:rsidRPr="000E7345" w:rsidRDefault="00A23E79">
            <w:pPr>
              <w:jc w:val="center"/>
              <w:rPr>
                <w:color w:val="000000"/>
                <w:sz w:val="20"/>
                <w:szCs w:val="20"/>
              </w:rPr>
            </w:pPr>
            <w:r w:rsidRPr="000E7345">
              <w:rPr>
                <w:color w:val="000000"/>
                <w:sz w:val="20"/>
                <w:szCs w:val="20"/>
              </w:rPr>
              <w:t>133</w:t>
            </w:r>
          </w:p>
        </w:tc>
        <w:tc>
          <w:tcPr>
            <w:tcW w:w="710" w:type="pct"/>
            <w:tcBorders>
              <w:top w:val="nil"/>
              <w:left w:val="nil"/>
              <w:bottom w:val="single" w:sz="4" w:space="0" w:color="auto"/>
              <w:right w:val="single" w:sz="4" w:space="0" w:color="auto"/>
            </w:tcBorders>
            <w:shd w:val="clear" w:color="auto" w:fill="auto"/>
            <w:vAlign w:val="center"/>
            <w:hideMark/>
          </w:tcPr>
          <w:p w14:paraId="76270754"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5251126F"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0B3CFBFA"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45E1E034"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0C3924B9" w14:textId="77777777" w:rsidR="00A23E79" w:rsidRPr="000E7345" w:rsidRDefault="00A23E79">
            <w:pPr>
              <w:jc w:val="center"/>
              <w:rPr>
                <w:color w:val="000000"/>
                <w:sz w:val="20"/>
                <w:szCs w:val="20"/>
              </w:rPr>
            </w:pPr>
            <w:r w:rsidRPr="000E7345">
              <w:rPr>
                <w:color w:val="000000"/>
                <w:sz w:val="20"/>
                <w:szCs w:val="20"/>
              </w:rPr>
              <w:t>От ТК-6 до СОШ№3</w:t>
            </w:r>
          </w:p>
        </w:tc>
        <w:tc>
          <w:tcPr>
            <w:tcW w:w="661" w:type="pct"/>
            <w:tcBorders>
              <w:top w:val="nil"/>
              <w:left w:val="nil"/>
              <w:bottom w:val="single" w:sz="4" w:space="0" w:color="auto"/>
              <w:right w:val="single" w:sz="4" w:space="0" w:color="auto"/>
            </w:tcBorders>
            <w:shd w:val="clear" w:color="auto" w:fill="auto"/>
            <w:vAlign w:val="center"/>
            <w:hideMark/>
          </w:tcPr>
          <w:p w14:paraId="07428ED9" w14:textId="77777777" w:rsidR="00A23E79" w:rsidRPr="000E7345" w:rsidRDefault="00A23E79">
            <w:pPr>
              <w:jc w:val="center"/>
              <w:rPr>
                <w:color w:val="000000"/>
                <w:sz w:val="20"/>
                <w:szCs w:val="20"/>
              </w:rPr>
            </w:pPr>
            <w:r w:rsidRPr="000E7345">
              <w:rPr>
                <w:color w:val="000000"/>
                <w:sz w:val="20"/>
                <w:szCs w:val="20"/>
              </w:rPr>
              <w:t>5,16</w:t>
            </w:r>
          </w:p>
        </w:tc>
        <w:tc>
          <w:tcPr>
            <w:tcW w:w="536" w:type="pct"/>
            <w:tcBorders>
              <w:top w:val="nil"/>
              <w:left w:val="nil"/>
              <w:bottom w:val="single" w:sz="4" w:space="0" w:color="auto"/>
              <w:right w:val="single" w:sz="4" w:space="0" w:color="auto"/>
            </w:tcBorders>
            <w:shd w:val="clear" w:color="auto" w:fill="auto"/>
            <w:vAlign w:val="center"/>
            <w:hideMark/>
          </w:tcPr>
          <w:p w14:paraId="1F6ED2CE" w14:textId="77777777" w:rsidR="00A23E79" w:rsidRPr="000E7345" w:rsidRDefault="00A23E79">
            <w:pPr>
              <w:jc w:val="center"/>
              <w:rPr>
                <w:color w:val="000000"/>
                <w:sz w:val="20"/>
                <w:szCs w:val="20"/>
              </w:rPr>
            </w:pPr>
            <w:r w:rsidRPr="000E7345">
              <w:rPr>
                <w:color w:val="000000"/>
                <w:sz w:val="20"/>
                <w:szCs w:val="20"/>
              </w:rPr>
              <w:t>133</w:t>
            </w:r>
          </w:p>
        </w:tc>
        <w:tc>
          <w:tcPr>
            <w:tcW w:w="710" w:type="pct"/>
            <w:tcBorders>
              <w:top w:val="nil"/>
              <w:left w:val="nil"/>
              <w:bottom w:val="single" w:sz="4" w:space="0" w:color="auto"/>
              <w:right w:val="single" w:sz="4" w:space="0" w:color="auto"/>
            </w:tcBorders>
            <w:shd w:val="clear" w:color="auto" w:fill="auto"/>
            <w:vAlign w:val="center"/>
            <w:hideMark/>
          </w:tcPr>
          <w:p w14:paraId="7999F69C" w14:textId="77777777" w:rsidR="00A23E79" w:rsidRPr="000E7345" w:rsidRDefault="00A23E79">
            <w:pPr>
              <w:jc w:val="center"/>
              <w:rPr>
                <w:color w:val="000000"/>
                <w:sz w:val="20"/>
                <w:szCs w:val="20"/>
              </w:rPr>
            </w:pPr>
            <w:r w:rsidRPr="000E7345">
              <w:rPr>
                <w:color w:val="000000"/>
                <w:sz w:val="20"/>
                <w:szCs w:val="20"/>
              </w:rPr>
              <w:t>Бесканальная</w:t>
            </w:r>
          </w:p>
        </w:tc>
        <w:tc>
          <w:tcPr>
            <w:tcW w:w="623" w:type="pct"/>
            <w:tcBorders>
              <w:top w:val="nil"/>
              <w:left w:val="nil"/>
              <w:bottom w:val="single" w:sz="4" w:space="0" w:color="auto"/>
              <w:right w:val="single" w:sz="4" w:space="0" w:color="auto"/>
            </w:tcBorders>
            <w:shd w:val="clear" w:color="auto" w:fill="auto"/>
            <w:vAlign w:val="center"/>
            <w:hideMark/>
          </w:tcPr>
          <w:p w14:paraId="2296AD58"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0984C763"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2025667A"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0563106C" w14:textId="77777777" w:rsidR="00A23E79" w:rsidRPr="000E7345" w:rsidRDefault="00A23E79">
            <w:pPr>
              <w:jc w:val="center"/>
              <w:rPr>
                <w:color w:val="000000"/>
                <w:sz w:val="20"/>
                <w:szCs w:val="20"/>
              </w:rPr>
            </w:pPr>
            <w:r w:rsidRPr="000E7345">
              <w:rPr>
                <w:color w:val="000000"/>
                <w:sz w:val="20"/>
                <w:szCs w:val="20"/>
              </w:rPr>
              <w:t>От ТК-6 до ТК-7</w:t>
            </w:r>
          </w:p>
        </w:tc>
        <w:tc>
          <w:tcPr>
            <w:tcW w:w="661" w:type="pct"/>
            <w:tcBorders>
              <w:top w:val="nil"/>
              <w:left w:val="nil"/>
              <w:bottom w:val="single" w:sz="4" w:space="0" w:color="auto"/>
              <w:right w:val="single" w:sz="4" w:space="0" w:color="auto"/>
            </w:tcBorders>
            <w:shd w:val="clear" w:color="auto" w:fill="auto"/>
            <w:vAlign w:val="center"/>
            <w:hideMark/>
          </w:tcPr>
          <w:p w14:paraId="4479B76E" w14:textId="77777777" w:rsidR="00A23E79" w:rsidRPr="000E7345" w:rsidRDefault="00A23E79">
            <w:pPr>
              <w:jc w:val="center"/>
              <w:rPr>
                <w:color w:val="000000"/>
                <w:sz w:val="20"/>
                <w:szCs w:val="20"/>
              </w:rPr>
            </w:pPr>
            <w:r w:rsidRPr="000E7345">
              <w:rPr>
                <w:color w:val="000000"/>
                <w:sz w:val="20"/>
                <w:szCs w:val="20"/>
              </w:rPr>
              <w:t>99,7</w:t>
            </w:r>
          </w:p>
        </w:tc>
        <w:tc>
          <w:tcPr>
            <w:tcW w:w="536" w:type="pct"/>
            <w:tcBorders>
              <w:top w:val="nil"/>
              <w:left w:val="nil"/>
              <w:bottom w:val="single" w:sz="4" w:space="0" w:color="auto"/>
              <w:right w:val="single" w:sz="4" w:space="0" w:color="auto"/>
            </w:tcBorders>
            <w:shd w:val="clear" w:color="auto" w:fill="auto"/>
            <w:vAlign w:val="center"/>
            <w:hideMark/>
          </w:tcPr>
          <w:p w14:paraId="0C7ED9A5" w14:textId="77777777" w:rsidR="00A23E79" w:rsidRPr="000E7345" w:rsidRDefault="00A23E79">
            <w:pPr>
              <w:jc w:val="center"/>
              <w:rPr>
                <w:color w:val="000000"/>
                <w:sz w:val="20"/>
                <w:szCs w:val="20"/>
              </w:rPr>
            </w:pPr>
            <w:r w:rsidRPr="000E7345">
              <w:rPr>
                <w:color w:val="000000"/>
                <w:sz w:val="20"/>
                <w:szCs w:val="20"/>
              </w:rPr>
              <w:t>426</w:t>
            </w:r>
          </w:p>
        </w:tc>
        <w:tc>
          <w:tcPr>
            <w:tcW w:w="710" w:type="pct"/>
            <w:tcBorders>
              <w:top w:val="nil"/>
              <w:left w:val="nil"/>
              <w:bottom w:val="single" w:sz="4" w:space="0" w:color="auto"/>
              <w:right w:val="single" w:sz="4" w:space="0" w:color="auto"/>
            </w:tcBorders>
            <w:shd w:val="clear" w:color="auto" w:fill="auto"/>
            <w:vAlign w:val="center"/>
            <w:hideMark/>
          </w:tcPr>
          <w:p w14:paraId="79704AE2" w14:textId="77777777" w:rsidR="00A23E79" w:rsidRPr="000E7345" w:rsidRDefault="00A23E79">
            <w:pPr>
              <w:jc w:val="center"/>
              <w:rPr>
                <w:color w:val="000000"/>
                <w:sz w:val="20"/>
                <w:szCs w:val="20"/>
              </w:rPr>
            </w:pPr>
            <w:r w:rsidRPr="000E7345">
              <w:rPr>
                <w:color w:val="000000"/>
                <w:sz w:val="20"/>
                <w:szCs w:val="20"/>
              </w:rPr>
              <w:t>Бесканальная</w:t>
            </w:r>
          </w:p>
        </w:tc>
        <w:tc>
          <w:tcPr>
            <w:tcW w:w="623" w:type="pct"/>
            <w:tcBorders>
              <w:top w:val="nil"/>
              <w:left w:val="nil"/>
              <w:bottom w:val="single" w:sz="4" w:space="0" w:color="auto"/>
              <w:right w:val="single" w:sz="4" w:space="0" w:color="auto"/>
            </w:tcBorders>
            <w:shd w:val="clear" w:color="auto" w:fill="auto"/>
            <w:vAlign w:val="center"/>
            <w:hideMark/>
          </w:tcPr>
          <w:p w14:paraId="63F5A5ED"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61EB6F9B"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4BBA45A6"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55D90FA4" w14:textId="77777777" w:rsidR="00A23E79" w:rsidRPr="000E7345" w:rsidRDefault="00A23E79">
            <w:pPr>
              <w:jc w:val="center"/>
              <w:rPr>
                <w:color w:val="000000"/>
                <w:sz w:val="20"/>
                <w:szCs w:val="20"/>
              </w:rPr>
            </w:pPr>
            <w:r w:rsidRPr="000E7345">
              <w:rPr>
                <w:color w:val="000000"/>
                <w:sz w:val="20"/>
                <w:szCs w:val="20"/>
              </w:rPr>
              <w:t>От ТК-6 до ТК-7</w:t>
            </w:r>
          </w:p>
        </w:tc>
        <w:tc>
          <w:tcPr>
            <w:tcW w:w="661" w:type="pct"/>
            <w:tcBorders>
              <w:top w:val="nil"/>
              <w:left w:val="nil"/>
              <w:bottom w:val="single" w:sz="4" w:space="0" w:color="auto"/>
              <w:right w:val="single" w:sz="4" w:space="0" w:color="auto"/>
            </w:tcBorders>
            <w:shd w:val="clear" w:color="auto" w:fill="auto"/>
            <w:vAlign w:val="center"/>
            <w:hideMark/>
          </w:tcPr>
          <w:p w14:paraId="0339DEB3" w14:textId="77777777" w:rsidR="00A23E79" w:rsidRPr="000E7345" w:rsidRDefault="00A23E79">
            <w:pPr>
              <w:jc w:val="center"/>
              <w:rPr>
                <w:color w:val="000000"/>
                <w:sz w:val="20"/>
                <w:szCs w:val="20"/>
              </w:rPr>
            </w:pPr>
            <w:r w:rsidRPr="000E7345">
              <w:rPr>
                <w:color w:val="000000"/>
                <w:sz w:val="20"/>
                <w:szCs w:val="20"/>
              </w:rPr>
              <w:t>12</w:t>
            </w:r>
          </w:p>
        </w:tc>
        <w:tc>
          <w:tcPr>
            <w:tcW w:w="536" w:type="pct"/>
            <w:tcBorders>
              <w:top w:val="nil"/>
              <w:left w:val="nil"/>
              <w:bottom w:val="single" w:sz="4" w:space="0" w:color="auto"/>
              <w:right w:val="single" w:sz="4" w:space="0" w:color="auto"/>
            </w:tcBorders>
            <w:shd w:val="clear" w:color="auto" w:fill="auto"/>
            <w:vAlign w:val="center"/>
            <w:hideMark/>
          </w:tcPr>
          <w:p w14:paraId="5E211D84" w14:textId="77777777" w:rsidR="00A23E79" w:rsidRPr="000E7345" w:rsidRDefault="00A23E79">
            <w:pPr>
              <w:jc w:val="center"/>
              <w:rPr>
                <w:color w:val="000000"/>
                <w:sz w:val="20"/>
                <w:szCs w:val="20"/>
              </w:rPr>
            </w:pPr>
            <w:r w:rsidRPr="000E7345">
              <w:rPr>
                <w:color w:val="000000"/>
                <w:sz w:val="20"/>
                <w:szCs w:val="20"/>
              </w:rPr>
              <w:t>426</w:t>
            </w:r>
          </w:p>
        </w:tc>
        <w:tc>
          <w:tcPr>
            <w:tcW w:w="710" w:type="pct"/>
            <w:tcBorders>
              <w:top w:val="nil"/>
              <w:left w:val="nil"/>
              <w:bottom w:val="single" w:sz="4" w:space="0" w:color="auto"/>
              <w:right w:val="single" w:sz="4" w:space="0" w:color="auto"/>
            </w:tcBorders>
            <w:shd w:val="clear" w:color="auto" w:fill="auto"/>
            <w:vAlign w:val="center"/>
            <w:hideMark/>
          </w:tcPr>
          <w:p w14:paraId="37763C67"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4DF81807"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41BEB1DD"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48FA737E"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440ECD64" w14:textId="77777777" w:rsidR="00A23E79" w:rsidRPr="000E7345" w:rsidRDefault="00A23E79">
            <w:pPr>
              <w:jc w:val="center"/>
              <w:rPr>
                <w:color w:val="000000"/>
                <w:sz w:val="20"/>
                <w:szCs w:val="20"/>
              </w:rPr>
            </w:pPr>
            <w:r w:rsidRPr="000E7345">
              <w:rPr>
                <w:color w:val="000000"/>
                <w:sz w:val="20"/>
                <w:szCs w:val="20"/>
              </w:rPr>
              <w:t>От ТК-7 до ТК-10</w:t>
            </w:r>
          </w:p>
        </w:tc>
        <w:tc>
          <w:tcPr>
            <w:tcW w:w="661" w:type="pct"/>
            <w:tcBorders>
              <w:top w:val="nil"/>
              <w:left w:val="nil"/>
              <w:bottom w:val="single" w:sz="4" w:space="0" w:color="auto"/>
              <w:right w:val="single" w:sz="4" w:space="0" w:color="auto"/>
            </w:tcBorders>
            <w:shd w:val="clear" w:color="auto" w:fill="auto"/>
            <w:vAlign w:val="center"/>
            <w:hideMark/>
          </w:tcPr>
          <w:p w14:paraId="06EA583D" w14:textId="77777777" w:rsidR="00A23E79" w:rsidRPr="000E7345" w:rsidRDefault="00A23E79">
            <w:pPr>
              <w:jc w:val="center"/>
              <w:rPr>
                <w:color w:val="000000"/>
                <w:sz w:val="20"/>
                <w:szCs w:val="20"/>
              </w:rPr>
            </w:pPr>
            <w:r w:rsidRPr="000E7345">
              <w:rPr>
                <w:color w:val="000000"/>
                <w:sz w:val="20"/>
                <w:szCs w:val="20"/>
              </w:rPr>
              <w:t>76,7</w:t>
            </w:r>
          </w:p>
        </w:tc>
        <w:tc>
          <w:tcPr>
            <w:tcW w:w="536" w:type="pct"/>
            <w:tcBorders>
              <w:top w:val="nil"/>
              <w:left w:val="nil"/>
              <w:bottom w:val="single" w:sz="4" w:space="0" w:color="auto"/>
              <w:right w:val="single" w:sz="4" w:space="0" w:color="auto"/>
            </w:tcBorders>
            <w:shd w:val="clear" w:color="auto" w:fill="auto"/>
            <w:vAlign w:val="center"/>
            <w:hideMark/>
          </w:tcPr>
          <w:p w14:paraId="6747C6A4" w14:textId="77777777" w:rsidR="00A23E79" w:rsidRPr="000E7345" w:rsidRDefault="00A23E79">
            <w:pPr>
              <w:jc w:val="center"/>
              <w:rPr>
                <w:color w:val="000000"/>
                <w:sz w:val="20"/>
                <w:szCs w:val="20"/>
              </w:rPr>
            </w:pPr>
            <w:r w:rsidRPr="000E7345">
              <w:rPr>
                <w:color w:val="000000"/>
                <w:sz w:val="20"/>
                <w:szCs w:val="20"/>
              </w:rPr>
              <w:t>273</w:t>
            </w:r>
          </w:p>
        </w:tc>
        <w:tc>
          <w:tcPr>
            <w:tcW w:w="710" w:type="pct"/>
            <w:tcBorders>
              <w:top w:val="nil"/>
              <w:left w:val="nil"/>
              <w:bottom w:val="single" w:sz="4" w:space="0" w:color="auto"/>
              <w:right w:val="single" w:sz="4" w:space="0" w:color="auto"/>
            </w:tcBorders>
            <w:shd w:val="clear" w:color="auto" w:fill="auto"/>
            <w:vAlign w:val="center"/>
            <w:hideMark/>
          </w:tcPr>
          <w:p w14:paraId="479C8168"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5A1D47F9"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305F0974"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0DCA6095"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4B2D8622" w14:textId="77777777" w:rsidR="00A23E79" w:rsidRPr="000E7345" w:rsidRDefault="00A23E79">
            <w:pPr>
              <w:jc w:val="center"/>
              <w:rPr>
                <w:color w:val="000000"/>
                <w:sz w:val="20"/>
                <w:szCs w:val="20"/>
              </w:rPr>
            </w:pPr>
            <w:r w:rsidRPr="000E7345">
              <w:rPr>
                <w:color w:val="000000"/>
                <w:sz w:val="20"/>
                <w:szCs w:val="20"/>
              </w:rPr>
              <w:t>От ТК-10 до ул. Новая д.11, корп.2</w:t>
            </w:r>
          </w:p>
        </w:tc>
        <w:tc>
          <w:tcPr>
            <w:tcW w:w="661" w:type="pct"/>
            <w:tcBorders>
              <w:top w:val="nil"/>
              <w:left w:val="nil"/>
              <w:bottom w:val="single" w:sz="4" w:space="0" w:color="auto"/>
              <w:right w:val="single" w:sz="4" w:space="0" w:color="auto"/>
            </w:tcBorders>
            <w:shd w:val="clear" w:color="auto" w:fill="auto"/>
            <w:vAlign w:val="center"/>
            <w:hideMark/>
          </w:tcPr>
          <w:p w14:paraId="2C7FACA1" w14:textId="77777777" w:rsidR="00A23E79" w:rsidRPr="000E7345" w:rsidRDefault="00A23E79">
            <w:pPr>
              <w:jc w:val="center"/>
              <w:rPr>
                <w:color w:val="000000"/>
                <w:sz w:val="20"/>
                <w:szCs w:val="20"/>
              </w:rPr>
            </w:pPr>
            <w:r w:rsidRPr="000E7345">
              <w:rPr>
                <w:color w:val="000000"/>
                <w:sz w:val="20"/>
                <w:szCs w:val="20"/>
              </w:rPr>
              <w:t>43,1</w:t>
            </w:r>
          </w:p>
        </w:tc>
        <w:tc>
          <w:tcPr>
            <w:tcW w:w="536" w:type="pct"/>
            <w:tcBorders>
              <w:top w:val="nil"/>
              <w:left w:val="nil"/>
              <w:bottom w:val="single" w:sz="4" w:space="0" w:color="auto"/>
              <w:right w:val="single" w:sz="4" w:space="0" w:color="auto"/>
            </w:tcBorders>
            <w:shd w:val="clear" w:color="auto" w:fill="auto"/>
            <w:vAlign w:val="center"/>
            <w:hideMark/>
          </w:tcPr>
          <w:p w14:paraId="390E7401" w14:textId="77777777" w:rsidR="00A23E79" w:rsidRPr="000E7345" w:rsidRDefault="00A23E79">
            <w:pPr>
              <w:jc w:val="center"/>
              <w:rPr>
                <w:color w:val="000000"/>
                <w:sz w:val="20"/>
                <w:szCs w:val="20"/>
              </w:rPr>
            </w:pPr>
            <w:r w:rsidRPr="000E7345">
              <w:rPr>
                <w:color w:val="000000"/>
                <w:sz w:val="20"/>
                <w:szCs w:val="20"/>
              </w:rPr>
              <w:t>219</w:t>
            </w:r>
          </w:p>
        </w:tc>
        <w:tc>
          <w:tcPr>
            <w:tcW w:w="710" w:type="pct"/>
            <w:tcBorders>
              <w:top w:val="nil"/>
              <w:left w:val="nil"/>
              <w:bottom w:val="single" w:sz="4" w:space="0" w:color="auto"/>
              <w:right w:val="single" w:sz="4" w:space="0" w:color="auto"/>
            </w:tcBorders>
            <w:shd w:val="clear" w:color="auto" w:fill="auto"/>
            <w:vAlign w:val="center"/>
            <w:hideMark/>
          </w:tcPr>
          <w:p w14:paraId="7A852A31" w14:textId="77777777" w:rsidR="00A23E79" w:rsidRPr="000E7345" w:rsidRDefault="00A23E79">
            <w:pPr>
              <w:jc w:val="center"/>
              <w:rPr>
                <w:color w:val="000000"/>
                <w:sz w:val="20"/>
                <w:szCs w:val="20"/>
              </w:rPr>
            </w:pPr>
            <w:r w:rsidRPr="000E7345">
              <w:rPr>
                <w:color w:val="000000"/>
                <w:sz w:val="20"/>
                <w:szCs w:val="20"/>
              </w:rPr>
              <w:t>Внутренняя</w:t>
            </w:r>
          </w:p>
        </w:tc>
        <w:tc>
          <w:tcPr>
            <w:tcW w:w="623" w:type="pct"/>
            <w:tcBorders>
              <w:top w:val="nil"/>
              <w:left w:val="nil"/>
              <w:bottom w:val="single" w:sz="4" w:space="0" w:color="auto"/>
              <w:right w:val="single" w:sz="4" w:space="0" w:color="auto"/>
            </w:tcBorders>
            <w:shd w:val="clear" w:color="auto" w:fill="auto"/>
            <w:vAlign w:val="center"/>
            <w:hideMark/>
          </w:tcPr>
          <w:p w14:paraId="61B0A637"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50E5751B" w14:textId="77777777" w:rsidR="00A23E79" w:rsidRPr="000E7345" w:rsidRDefault="00A23E79">
            <w:pPr>
              <w:jc w:val="center"/>
              <w:rPr>
                <w:color w:val="000000"/>
                <w:sz w:val="20"/>
                <w:szCs w:val="20"/>
              </w:rPr>
            </w:pPr>
            <w:r w:rsidRPr="000E7345">
              <w:rPr>
                <w:color w:val="000000"/>
                <w:sz w:val="20"/>
                <w:szCs w:val="20"/>
              </w:rPr>
              <w:t>Минеральная</w:t>
            </w:r>
          </w:p>
        </w:tc>
      </w:tr>
      <w:tr w:rsidR="00A23E79" w:rsidRPr="000E7345" w14:paraId="1A44FC20"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27E7EA74" w14:textId="77777777" w:rsidR="00A23E79" w:rsidRPr="000E7345" w:rsidRDefault="00A23E79">
            <w:pPr>
              <w:jc w:val="center"/>
              <w:rPr>
                <w:color w:val="000000"/>
                <w:sz w:val="20"/>
                <w:szCs w:val="20"/>
              </w:rPr>
            </w:pPr>
            <w:r w:rsidRPr="000E7345">
              <w:rPr>
                <w:color w:val="000000"/>
                <w:sz w:val="20"/>
                <w:szCs w:val="20"/>
              </w:rPr>
              <w:t>От ТК-10 до ул. Новая д.11, корп.2</w:t>
            </w:r>
          </w:p>
        </w:tc>
        <w:tc>
          <w:tcPr>
            <w:tcW w:w="661" w:type="pct"/>
            <w:tcBorders>
              <w:top w:val="nil"/>
              <w:left w:val="nil"/>
              <w:bottom w:val="single" w:sz="4" w:space="0" w:color="auto"/>
              <w:right w:val="single" w:sz="4" w:space="0" w:color="auto"/>
            </w:tcBorders>
            <w:shd w:val="clear" w:color="auto" w:fill="auto"/>
            <w:vAlign w:val="center"/>
            <w:hideMark/>
          </w:tcPr>
          <w:p w14:paraId="071A3212" w14:textId="77777777" w:rsidR="00A23E79" w:rsidRPr="000E7345" w:rsidRDefault="00A23E79">
            <w:pPr>
              <w:jc w:val="center"/>
              <w:rPr>
                <w:color w:val="000000"/>
                <w:sz w:val="20"/>
                <w:szCs w:val="20"/>
              </w:rPr>
            </w:pPr>
            <w:r w:rsidRPr="000E7345">
              <w:rPr>
                <w:color w:val="000000"/>
                <w:sz w:val="20"/>
                <w:szCs w:val="20"/>
              </w:rPr>
              <w:t>6,9</w:t>
            </w:r>
          </w:p>
        </w:tc>
        <w:tc>
          <w:tcPr>
            <w:tcW w:w="536" w:type="pct"/>
            <w:tcBorders>
              <w:top w:val="nil"/>
              <w:left w:val="nil"/>
              <w:bottom w:val="single" w:sz="4" w:space="0" w:color="auto"/>
              <w:right w:val="single" w:sz="4" w:space="0" w:color="auto"/>
            </w:tcBorders>
            <w:shd w:val="clear" w:color="auto" w:fill="auto"/>
            <w:vAlign w:val="center"/>
            <w:hideMark/>
          </w:tcPr>
          <w:p w14:paraId="12FF8C6C" w14:textId="77777777" w:rsidR="00A23E79" w:rsidRPr="000E7345" w:rsidRDefault="00A23E79">
            <w:pPr>
              <w:jc w:val="center"/>
              <w:rPr>
                <w:color w:val="000000"/>
                <w:sz w:val="20"/>
                <w:szCs w:val="20"/>
              </w:rPr>
            </w:pPr>
            <w:r w:rsidRPr="000E7345">
              <w:rPr>
                <w:color w:val="000000"/>
                <w:sz w:val="20"/>
                <w:szCs w:val="20"/>
              </w:rPr>
              <w:t>219</w:t>
            </w:r>
          </w:p>
        </w:tc>
        <w:tc>
          <w:tcPr>
            <w:tcW w:w="710" w:type="pct"/>
            <w:tcBorders>
              <w:top w:val="nil"/>
              <w:left w:val="nil"/>
              <w:bottom w:val="single" w:sz="4" w:space="0" w:color="auto"/>
              <w:right w:val="single" w:sz="4" w:space="0" w:color="auto"/>
            </w:tcBorders>
            <w:shd w:val="clear" w:color="auto" w:fill="auto"/>
            <w:vAlign w:val="center"/>
            <w:hideMark/>
          </w:tcPr>
          <w:p w14:paraId="70BAC154"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4797B943"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22AB2206"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26B45680"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63891716" w14:textId="77777777" w:rsidR="00A23E79" w:rsidRPr="000E7345" w:rsidRDefault="00A23E79">
            <w:pPr>
              <w:jc w:val="center"/>
              <w:rPr>
                <w:color w:val="000000"/>
                <w:sz w:val="20"/>
                <w:szCs w:val="20"/>
              </w:rPr>
            </w:pPr>
            <w:r w:rsidRPr="000E7345">
              <w:rPr>
                <w:color w:val="000000"/>
                <w:sz w:val="20"/>
                <w:szCs w:val="20"/>
              </w:rPr>
              <w:t>От ТК-10 до ул. Новая д.11, корп.3</w:t>
            </w:r>
          </w:p>
        </w:tc>
        <w:tc>
          <w:tcPr>
            <w:tcW w:w="661" w:type="pct"/>
            <w:tcBorders>
              <w:top w:val="nil"/>
              <w:left w:val="nil"/>
              <w:bottom w:val="single" w:sz="4" w:space="0" w:color="auto"/>
              <w:right w:val="single" w:sz="4" w:space="0" w:color="auto"/>
            </w:tcBorders>
            <w:shd w:val="clear" w:color="auto" w:fill="auto"/>
            <w:vAlign w:val="center"/>
            <w:hideMark/>
          </w:tcPr>
          <w:p w14:paraId="1D47A16D" w14:textId="77777777" w:rsidR="00A23E79" w:rsidRPr="000E7345" w:rsidRDefault="00A23E79">
            <w:pPr>
              <w:jc w:val="center"/>
              <w:rPr>
                <w:color w:val="000000"/>
                <w:sz w:val="20"/>
                <w:szCs w:val="20"/>
              </w:rPr>
            </w:pPr>
            <w:r w:rsidRPr="000E7345">
              <w:rPr>
                <w:color w:val="000000"/>
                <w:sz w:val="20"/>
                <w:szCs w:val="20"/>
              </w:rPr>
              <w:t>91,9</w:t>
            </w:r>
          </w:p>
        </w:tc>
        <w:tc>
          <w:tcPr>
            <w:tcW w:w="536" w:type="pct"/>
            <w:tcBorders>
              <w:top w:val="nil"/>
              <w:left w:val="nil"/>
              <w:bottom w:val="single" w:sz="4" w:space="0" w:color="auto"/>
              <w:right w:val="single" w:sz="4" w:space="0" w:color="auto"/>
            </w:tcBorders>
            <w:shd w:val="clear" w:color="auto" w:fill="auto"/>
            <w:vAlign w:val="center"/>
            <w:hideMark/>
          </w:tcPr>
          <w:p w14:paraId="6008A4CB" w14:textId="77777777" w:rsidR="00A23E79" w:rsidRPr="000E7345" w:rsidRDefault="00A23E79">
            <w:pPr>
              <w:jc w:val="center"/>
              <w:rPr>
                <w:color w:val="000000"/>
                <w:sz w:val="20"/>
                <w:szCs w:val="20"/>
              </w:rPr>
            </w:pPr>
            <w:r w:rsidRPr="000E7345">
              <w:rPr>
                <w:color w:val="000000"/>
                <w:sz w:val="20"/>
                <w:szCs w:val="20"/>
              </w:rPr>
              <w:t>159</w:t>
            </w:r>
          </w:p>
        </w:tc>
        <w:tc>
          <w:tcPr>
            <w:tcW w:w="710" w:type="pct"/>
            <w:tcBorders>
              <w:top w:val="nil"/>
              <w:left w:val="nil"/>
              <w:bottom w:val="single" w:sz="4" w:space="0" w:color="auto"/>
              <w:right w:val="single" w:sz="4" w:space="0" w:color="auto"/>
            </w:tcBorders>
            <w:shd w:val="clear" w:color="auto" w:fill="auto"/>
            <w:vAlign w:val="center"/>
            <w:hideMark/>
          </w:tcPr>
          <w:p w14:paraId="46A6E38D"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0B746FF8"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0CF8251C"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06FCE06C"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6F67303C" w14:textId="77777777" w:rsidR="00A23E79" w:rsidRPr="000E7345" w:rsidRDefault="00A23E79">
            <w:pPr>
              <w:jc w:val="center"/>
              <w:rPr>
                <w:color w:val="000000"/>
                <w:sz w:val="20"/>
                <w:szCs w:val="20"/>
              </w:rPr>
            </w:pPr>
            <w:r w:rsidRPr="000E7345">
              <w:rPr>
                <w:color w:val="000000"/>
                <w:sz w:val="20"/>
                <w:szCs w:val="20"/>
              </w:rPr>
              <w:t>От ТК-7 до ТК-8</w:t>
            </w:r>
          </w:p>
        </w:tc>
        <w:tc>
          <w:tcPr>
            <w:tcW w:w="661" w:type="pct"/>
            <w:tcBorders>
              <w:top w:val="nil"/>
              <w:left w:val="nil"/>
              <w:bottom w:val="single" w:sz="4" w:space="0" w:color="auto"/>
              <w:right w:val="single" w:sz="4" w:space="0" w:color="auto"/>
            </w:tcBorders>
            <w:shd w:val="clear" w:color="auto" w:fill="auto"/>
            <w:vAlign w:val="center"/>
            <w:hideMark/>
          </w:tcPr>
          <w:p w14:paraId="64B24F6D" w14:textId="77777777" w:rsidR="00A23E79" w:rsidRPr="000E7345" w:rsidRDefault="00A23E79">
            <w:pPr>
              <w:jc w:val="center"/>
              <w:rPr>
                <w:color w:val="000000"/>
                <w:sz w:val="20"/>
                <w:szCs w:val="20"/>
              </w:rPr>
            </w:pPr>
            <w:r w:rsidRPr="000E7345">
              <w:rPr>
                <w:color w:val="000000"/>
                <w:sz w:val="20"/>
                <w:szCs w:val="20"/>
              </w:rPr>
              <w:t>91,5</w:t>
            </w:r>
          </w:p>
        </w:tc>
        <w:tc>
          <w:tcPr>
            <w:tcW w:w="536" w:type="pct"/>
            <w:tcBorders>
              <w:top w:val="nil"/>
              <w:left w:val="nil"/>
              <w:bottom w:val="single" w:sz="4" w:space="0" w:color="auto"/>
              <w:right w:val="single" w:sz="4" w:space="0" w:color="auto"/>
            </w:tcBorders>
            <w:shd w:val="clear" w:color="auto" w:fill="auto"/>
            <w:vAlign w:val="center"/>
            <w:hideMark/>
          </w:tcPr>
          <w:p w14:paraId="279DFC83" w14:textId="77777777" w:rsidR="00A23E79" w:rsidRPr="000E7345" w:rsidRDefault="00A23E79">
            <w:pPr>
              <w:jc w:val="center"/>
              <w:rPr>
                <w:color w:val="000000"/>
                <w:sz w:val="20"/>
                <w:szCs w:val="20"/>
              </w:rPr>
            </w:pPr>
            <w:r w:rsidRPr="000E7345">
              <w:rPr>
                <w:color w:val="000000"/>
                <w:sz w:val="20"/>
                <w:szCs w:val="20"/>
              </w:rPr>
              <w:t>377</w:t>
            </w:r>
          </w:p>
        </w:tc>
        <w:tc>
          <w:tcPr>
            <w:tcW w:w="710" w:type="pct"/>
            <w:tcBorders>
              <w:top w:val="nil"/>
              <w:left w:val="nil"/>
              <w:bottom w:val="single" w:sz="4" w:space="0" w:color="auto"/>
              <w:right w:val="single" w:sz="4" w:space="0" w:color="auto"/>
            </w:tcBorders>
            <w:shd w:val="clear" w:color="auto" w:fill="auto"/>
            <w:vAlign w:val="center"/>
            <w:hideMark/>
          </w:tcPr>
          <w:p w14:paraId="72ED075A" w14:textId="77777777" w:rsidR="00A23E79" w:rsidRPr="000E7345" w:rsidRDefault="00A23E79">
            <w:pPr>
              <w:jc w:val="center"/>
              <w:rPr>
                <w:color w:val="000000"/>
                <w:sz w:val="20"/>
                <w:szCs w:val="20"/>
              </w:rPr>
            </w:pPr>
            <w:r w:rsidRPr="000E7345">
              <w:rPr>
                <w:color w:val="000000"/>
                <w:sz w:val="20"/>
                <w:szCs w:val="20"/>
              </w:rPr>
              <w:t>Бесканальная</w:t>
            </w:r>
          </w:p>
        </w:tc>
        <w:tc>
          <w:tcPr>
            <w:tcW w:w="623" w:type="pct"/>
            <w:tcBorders>
              <w:top w:val="nil"/>
              <w:left w:val="nil"/>
              <w:bottom w:val="single" w:sz="4" w:space="0" w:color="auto"/>
              <w:right w:val="single" w:sz="4" w:space="0" w:color="auto"/>
            </w:tcBorders>
            <w:shd w:val="clear" w:color="auto" w:fill="auto"/>
            <w:vAlign w:val="center"/>
            <w:hideMark/>
          </w:tcPr>
          <w:p w14:paraId="0A3FF8C4"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53372E6D"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7A624DE4"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2E3A3407" w14:textId="77777777" w:rsidR="00A23E79" w:rsidRPr="000E7345" w:rsidRDefault="00A23E79">
            <w:pPr>
              <w:jc w:val="center"/>
              <w:rPr>
                <w:color w:val="000000"/>
                <w:sz w:val="20"/>
                <w:szCs w:val="20"/>
              </w:rPr>
            </w:pPr>
            <w:r w:rsidRPr="000E7345">
              <w:rPr>
                <w:color w:val="000000"/>
                <w:sz w:val="20"/>
                <w:szCs w:val="20"/>
              </w:rPr>
              <w:t>От ТК-8 до ТК-11</w:t>
            </w:r>
          </w:p>
        </w:tc>
        <w:tc>
          <w:tcPr>
            <w:tcW w:w="661" w:type="pct"/>
            <w:tcBorders>
              <w:top w:val="nil"/>
              <w:left w:val="nil"/>
              <w:bottom w:val="single" w:sz="4" w:space="0" w:color="auto"/>
              <w:right w:val="single" w:sz="4" w:space="0" w:color="auto"/>
            </w:tcBorders>
            <w:shd w:val="clear" w:color="auto" w:fill="auto"/>
            <w:vAlign w:val="center"/>
            <w:hideMark/>
          </w:tcPr>
          <w:p w14:paraId="09EAAB24" w14:textId="77777777" w:rsidR="00A23E79" w:rsidRPr="000E7345" w:rsidRDefault="00A23E79">
            <w:pPr>
              <w:jc w:val="center"/>
              <w:rPr>
                <w:color w:val="000000"/>
                <w:sz w:val="20"/>
                <w:szCs w:val="20"/>
              </w:rPr>
            </w:pPr>
            <w:r w:rsidRPr="000E7345">
              <w:rPr>
                <w:color w:val="000000"/>
                <w:sz w:val="20"/>
                <w:szCs w:val="20"/>
              </w:rPr>
              <w:t>32,1</w:t>
            </w:r>
          </w:p>
        </w:tc>
        <w:tc>
          <w:tcPr>
            <w:tcW w:w="536" w:type="pct"/>
            <w:tcBorders>
              <w:top w:val="nil"/>
              <w:left w:val="nil"/>
              <w:bottom w:val="single" w:sz="4" w:space="0" w:color="auto"/>
              <w:right w:val="single" w:sz="4" w:space="0" w:color="auto"/>
            </w:tcBorders>
            <w:shd w:val="clear" w:color="auto" w:fill="auto"/>
            <w:vAlign w:val="center"/>
            <w:hideMark/>
          </w:tcPr>
          <w:p w14:paraId="0AB43935" w14:textId="77777777" w:rsidR="00A23E79" w:rsidRPr="000E7345" w:rsidRDefault="00A23E79">
            <w:pPr>
              <w:jc w:val="center"/>
              <w:rPr>
                <w:color w:val="000000"/>
                <w:sz w:val="20"/>
                <w:szCs w:val="20"/>
              </w:rPr>
            </w:pPr>
            <w:r w:rsidRPr="000E7345">
              <w:rPr>
                <w:color w:val="000000"/>
                <w:sz w:val="20"/>
                <w:szCs w:val="20"/>
              </w:rPr>
              <w:t>273</w:t>
            </w:r>
          </w:p>
        </w:tc>
        <w:tc>
          <w:tcPr>
            <w:tcW w:w="710" w:type="pct"/>
            <w:tcBorders>
              <w:top w:val="nil"/>
              <w:left w:val="nil"/>
              <w:bottom w:val="single" w:sz="4" w:space="0" w:color="auto"/>
              <w:right w:val="single" w:sz="4" w:space="0" w:color="auto"/>
            </w:tcBorders>
            <w:shd w:val="clear" w:color="auto" w:fill="auto"/>
            <w:vAlign w:val="center"/>
            <w:hideMark/>
          </w:tcPr>
          <w:p w14:paraId="3F03516A"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7D571AF5"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11B225D6"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7EDFE182"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28532B27" w14:textId="77777777" w:rsidR="00A23E79" w:rsidRPr="000E7345" w:rsidRDefault="00A23E79">
            <w:pPr>
              <w:jc w:val="center"/>
              <w:rPr>
                <w:color w:val="000000"/>
                <w:sz w:val="20"/>
                <w:szCs w:val="20"/>
              </w:rPr>
            </w:pPr>
            <w:r w:rsidRPr="000E7345">
              <w:rPr>
                <w:color w:val="000000"/>
                <w:sz w:val="20"/>
                <w:szCs w:val="20"/>
              </w:rPr>
              <w:t>От ТК-11 до ул. Новая д.11, корп.1</w:t>
            </w:r>
          </w:p>
        </w:tc>
        <w:tc>
          <w:tcPr>
            <w:tcW w:w="661" w:type="pct"/>
            <w:tcBorders>
              <w:top w:val="nil"/>
              <w:left w:val="nil"/>
              <w:bottom w:val="single" w:sz="4" w:space="0" w:color="auto"/>
              <w:right w:val="single" w:sz="4" w:space="0" w:color="auto"/>
            </w:tcBorders>
            <w:shd w:val="clear" w:color="auto" w:fill="auto"/>
            <w:vAlign w:val="center"/>
            <w:hideMark/>
          </w:tcPr>
          <w:p w14:paraId="19AB2C72" w14:textId="77777777" w:rsidR="00A23E79" w:rsidRPr="000E7345" w:rsidRDefault="00A23E79">
            <w:pPr>
              <w:jc w:val="center"/>
              <w:rPr>
                <w:color w:val="000000"/>
                <w:sz w:val="20"/>
                <w:szCs w:val="20"/>
              </w:rPr>
            </w:pPr>
            <w:r w:rsidRPr="000E7345">
              <w:rPr>
                <w:color w:val="000000"/>
                <w:sz w:val="20"/>
                <w:szCs w:val="20"/>
              </w:rPr>
              <w:t>4,9</w:t>
            </w:r>
          </w:p>
        </w:tc>
        <w:tc>
          <w:tcPr>
            <w:tcW w:w="536" w:type="pct"/>
            <w:tcBorders>
              <w:top w:val="nil"/>
              <w:left w:val="nil"/>
              <w:bottom w:val="single" w:sz="4" w:space="0" w:color="auto"/>
              <w:right w:val="single" w:sz="4" w:space="0" w:color="auto"/>
            </w:tcBorders>
            <w:shd w:val="clear" w:color="auto" w:fill="auto"/>
            <w:vAlign w:val="center"/>
            <w:hideMark/>
          </w:tcPr>
          <w:p w14:paraId="56D4CA82" w14:textId="77777777" w:rsidR="00A23E79" w:rsidRPr="000E7345" w:rsidRDefault="00A23E79">
            <w:pPr>
              <w:jc w:val="center"/>
              <w:rPr>
                <w:color w:val="000000"/>
                <w:sz w:val="20"/>
                <w:szCs w:val="20"/>
              </w:rPr>
            </w:pPr>
            <w:r w:rsidRPr="000E7345">
              <w:rPr>
                <w:color w:val="000000"/>
                <w:sz w:val="20"/>
                <w:szCs w:val="20"/>
              </w:rPr>
              <w:t>133</w:t>
            </w:r>
          </w:p>
        </w:tc>
        <w:tc>
          <w:tcPr>
            <w:tcW w:w="710" w:type="pct"/>
            <w:tcBorders>
              <w:top w:val="nil"/>
              <w:left w:val="nil"/>
              <w:bottom w:val="single" w:sz="4" w:space="0" w:color="auto"/>
              <w:right w:val="single" w:sz="4" w:space="0" w:color="auto"/>
            </w:tcBorders>
            <w:shd w:val="clear" w:color="auto" w:fill="auto"/>
            <w:vAlign w:val="center"/>
            <w:hideMark/>
          </w:tcPr>
          <w:p w14:paraId="3C69C6CD"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40FC7DB1"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316EB343"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4D02A160"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6DDB4610" w14:textId="77777777" w:rsidR="00A23E79" w:rsidRPr="000E7345" w:rsidRDefault="00A23E79">
            <w:pPr>
              <w:jc w:val="center"/>
              <w:rPr>
                <w:color w:val="000000"/>
                <w:sz w:val="20"/>
                <w:szCs w:val="20"/>
              </w:rPr>
            </w:pPr>
            <w:r w:rsidRPr="000E7345">
              <w:rPr>
                <w:color w:val="000000"/>
                <w:sz w:val="20"/>
                <w:szCs w:val="20"/>
              </w:rPr>
              <w:t>От ТК-11 до ул. Новая д.13, корп.1</w:t>
            </w:r>
          </w:p>
        </w:tc>
        <w:tc>
          <w:tcPr>
            <w:tcW w:w="661" w:type="pct"/>
            <w:tcBorders>
              <w:top w:val="nil"/>
              <w:left w:val="nil"/>
              <w:bottom w:val="single" w:sz="4" w:space="0" w:color="auto"/>
              <w:right w:val="single" w:sz="4" w:space="0" w:color="auto"/>
            </w:tcBorders>
            <w:shd w:val="clear" w:color="auto" w:fill="auto"/>
            <w:vAlign w:val="center"/>
            <w:hideMark/>
          </w:tcPr>
          <w:p w14:paraId="101BCE2C" w14:textId="77777777" w:rsidR="00A23E79" w:rsidRPr="000E7345" w:rsidRDefault="00A23E79">
            <w:pPr>
              <w:jc w:val="center"/>
              <w:rPr>
                <w:color w:val="000000"/>
                <w:sz w:val="20"/>
                <w:szCs w:val="20"/>
              </w:rPr>
            </w:pPr>
            <w:r w:rsidRPr="000E7345">
              <w:rPr>
                <w:color w:val="000000"/>
                <w:sz w:val="20"/>
                <w:szCs w:val="20"/>
              </w:rPr>
              <w:t>4,2</w:t>
            </w:r>
          </w:p>
        </w:tc>
        <w:tc>
          <w:tcPr>
            <w:tcW w:w="536" w:type="pct"/>
            <w:tcBorders>
              <w:top w:val="nil"/>
              <w:left w:val="nil"/>
              <w:bottom w:val="single" w:sz="4" w:space="0" w:color="auto"/>
              <w:right w:val="single" w:sz="4" w:space="0" w:color="auto"/>
            </w:tcBorders>
            <w:shd w:val="clear" w:color="auto" w:fill="auto"/>
            <w:vAlign w:val="center"/>
            <w:hideMark/>
          </w:tcPr>
          <w:p w14:paraId="15C1394A" w14:textId="77777777" w:rsidR="00A23E79" w:rsidRPr="000E7345" w:rsidRDefault="00A23E79">
            <w:pPr>
              <w:jc w:val="center"/>
              <w:rPr>
                <w:color w:val="000000"/>
                <w:sz w:val="20"/>
                <w:szCs w:val="20"/>
              </w:rPr>
            </w:pPr>
            <w:r w:rsidRPr="000E7345">
              <w:rPr>
                <w:color w:val="000000"/>
                <w:sz w:val="20"/>
                <w:szCs w:val="20"/>
              </w:rPr>
              <w:t>219</w:t>
            </w:r>
          </w:p>
        </w:tc>
        <w:tc>
          <w:tcPr>
            <w:tcW w:w="710" w:type="pct"/>
            <w:tcBorders>
              <w:top w:val="nil"/>
              <w:left w:val="nil"/>
              <w:bottom w:val="single" w:sz="4" w:space="0" w:color="auto"/>
              <w:right w:val="single" w:sz="4" w:space="0" w:color="auto"/>
            </w:tcBorders>
            <w:shd w:val="clear" w:color="auto" w:fill="auto"/>
            <w:vAlign w:val="center"/>
            <w:hideMark/>
          </w:tcPr>
          <w:p w14:paraId="30BF946A" w14:textId="77777777" w:rsidR="00A23E79" w:rsidRPr="000E7345" w:rsidRDefault="00A23E79">
            <w:pPr>
              <w:jc w:val="center"/>
              <w:rPr>
                <w:color w:val="000000"/>
                <w:sz w:val="20"/>
                <w:szCs w:val="20"/>
              </w:rPr>
            </w:pPr>
            <w:r w:rsidRPr="000E7345">
              <w:rPr>
                <w:color w:val="000000"/>
                <w:sz w:val="20"/>
                <w:szCs w:val="20"/>
              </w:rPr>
              <w:t>Внутренняя</w:t>
            </w:r>
          </w:p>
        </w:tc>
        <w:tc>
          <w:tcPr>
            <w:tcW w:w="623" w:type="pct"/>
            <w:tcBorders>
              <w:top w:val="nil"/>
              <w:left w:val="nil"/>
              <w:bottom w:val="single" w:sz="4" w:space="0" w:color="auto"/>
              <w:right w:val="single" w:sz="4" w:space="0" w:color="auto"/>
            </w:tcBorders>
            <w:shd w:val="clear" w:color="auto" w:fill="auto"/>
            <w:vAlign w:val="center"/>
            <w:hideMark/>
          </w:tcPr>
          <w:p w14:paraId="40AD79C1"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5A24B362" w14:textId="77777777" w:rsidR="00A23E79" w:rsidRPr="000E7345" w:rsidRDefault="00A23E79">
            <w:pPr>
              <w:jc w:val="center"/>
              <w:rPr>
                <w:color w:val="000000"/>
                <w:sz w:val="20"/>
                <w:szCs w:val="20"/>
              </w:rPr>
            </w:pPr>
            <w:r w:rsidRPr="000E7345">
              <w:rPr>
                <w:color w:val="000000"/>
                <w:sz w:val="20"/>
                <w:szCs w:val="20"/>
              </w:rPr>
              <w:t>Минеральная</w:t>
            </w:r>
          </w:p>
        </w:tc>
      </w:tr>
      <w:tr w:rsidR="00A23E79" w:rsidRPr="000E7345" w14:paraId="11B065AB"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78F5B37E" w14:textId="77777777" w:rsidR="00A23E79" w:rsidRPr="000E7345" w:rsidRDefault="00A23E79">
            <w:pPr>
              <w:jc w:val="center"/>
              <w:rPr>
                <w:color w:val="000000"/>
                <w:sz w:val="20"/>
                <w:szCs w:val="20"/>
              </w:rPr>
            </w:pPr>
            <w:r w:rsidRPr="000E7345">
              <w:rPr>
                <w:color w:val="000000"/>
                <w:sz w:val="20"/>
                <w:szCs w:val="20"/>
              </w:rPr>
              <w:t>От ТК-11 до ул. Новая д.13, корп.1</w:t>
            </w:r>
          </w:p>
        </w:tc>
        <w:tc>
          <w:tcPr>
            <w:tcW w:w="661" w:type="pct"/>
            <w:tcBorders>
              <w:top w:val="nil"/>
              <w:left w:val="nil"/>
              <w:bottom w:val="single" w:sz="4" w:space="0" w:color="auto"/>
              <w:right w:val="single" w:sz="4" w:space="0" w:color="auto"/>
            </w:tcBorders>
            <w:shd w:val="clear" w:color="auto" w:fill="auto"/>
            <w:vAlign w:val="center"/>
            <w:hideMark/>
          </w:tcPr>
          <w:p w14:paraId="04F3DDE4" w14:textId="77777777" w:rsidR="00A23E79" w:rsidRPr="000E7345" w:rsidRDefault="00A23E79">
            <w:pPr>
              <w:jc w:val="center"/>
              <w:rPr>
                <w:color w:val="000000"/>
                <w:sz w:val="20"/>
                <w:szCs w:val="20"/>
              </w:rPr>
            </w:pPr>
            <w:r w:rsidRPr="000E7345">
              <w:rPr>
                <w:color w:val="000000"/>
                <w:sz w:val="20"/>
                <w:szCs w:val="20"/>
              </w:rPr>
              <w:t>51,3</w:t>
            </w:r>
          </w:p>
        </w:tc>
        <w:tc>
          <w:tcPr>
            <w:tcW w:w="536" w:type="pct"/>
            <w:tcBorders>
              <w:top w:val="nil"/>
              <w:left w:val="nil"/>
              <w:bottom w:val="single" w:sz="4" w:space="0" w:color="auto"/>
              <w:right w:val="single" w:sz="4" w:space="0" w:color="auto"/>
            </w:tcBorders>
            <w:shd w:val="clear" w:color="auto" w:fill="auto"/>
            <w:vAlign w:val="center"/>
            <w:hideMark/>
          </w:tcPr>
          <w:p w14:paraId="1A9423B6" w14:textId="77777777" w:rsidR="00A23E79" w:rsidRPr="000E7345" w:rsidRDefault="00A23E79">
            <w:pPr>
              <w:jc w:val="center"/>
              <w:rPr>
                <w:color w:val="000000"/>
                <w:sz w:val="20"/>
                <w:szCs w:val="20"/>
              </w:rPr>
            </w:pPr>
            <w:r w:rsidRPr="000E7345">
              <w:rPr>
                <w:color w:val="000000"/>
                <w:sz w:val="20"/>
                <w:szCs w:val="20"/>
              </w:rPr>
              <w:t>219</w:t>
            </w:r>
          </w:p>
        </w:tc>
        <w:tc>
          <w:tcPr>
            <w:tcW w:w="710" w:type="pct"/>
            <w:tcBorders>
              <w:top w:val="nil"/>
              <w:left w:val="nil"/>
              <w:bottom w:val="single" w:sz="4" w:space="0" w:color="auto"/>
              <w:right w:val="single" w:sz="4" w:space="0" w:color="auto"/>
            </w:tcBorders>
            <w:shd w:val="clear" w:color="auto" w:fill="auto"/>
            <w:vAlign w:val="center"/>
            <w:hideMark/>
          </w:tcPr>
          <w:p w14:paraId="402AB337"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412A245D"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08C1E665"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120B2C79"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373914B5" w14:textId="77777777" w:rsidR="00A23E79" w:rsidRPr="000E7345" w:rsidRDefault="00A23E79">
            <w:pPr>
              <w:jc w:val="center"/>
              <w:rPr>
                <w:color w:val="000000"/>
                <w:sz w:val="20"/>
                <w:szCs w:val="20"/>
              </w:rPr>
            </w:pPr>
            <w:r w:rsidRPr="000E7345">
              <w:rPr>
                <w:color w:val="000000"/>
                <w:sz w:val="20"/>
                <w:szCs w:val="20"/>
              </w:rPr>
              <w:t>От ул. Новая д.13, корп.1 до ул. Новая, д.13, корп.2</w:t>
            </w:r>
          </w:p>
        </w:tc>
        <w:tc>
          <w:tcPr>
            <w:tcW w:w="661" w:type="pct"/>
            <w:tcBorders>
              <w:top w:val="nil"/>
              <w:left w:val="nil"/>
              <w:bottom w:val="single" w:sz="4" w:space="0" w:color="auto"/>
              <w:right w:val="single" w:sz="4" w:space="0" w:color="auto"/>
            </w:tcBorders>
            <w:shd w:val="clear" w:color="auto" w:fill="auto"/>
            <w:vAlign w:val="center"/>
            <w:hideMark/>
          </w:tcPr>
          <w:p w14:paraId="23DC3773" w14:textId="77777777" w:rsidR="00A23E79" w:rsidRPr="000E7345" w:rsidRDefault="00A23E79">
            <w:pPr>
              <w:jc w:val="center"/>
              <w:rPr>
                <w:color w:val="000000"/>
                <w:sz w:val="20"/>
                <w:szCs w:val="20"/>
              </w:rPr>
            </w:pPr>
            <w:r w:rsidRPr="000E7345">
              <w:rPr>
                <w:color w:val="000000"/>
                <w:sz w:val="20"/>
                <w:szCs w:val="20"/>
              </w:rPr>
              <w:t>58,4</w:t>
            </w:r>
          </w:p>
        </w:tc>
        <w:tc>
          <w:tcPr>
            <w:tcW w:w="536" w:type="pct"/>
            <w:tcBorders>
              <w:top w:val="nil"/>
              <w:left w:val="nil"/>
              <w:bottom w:val="single" w:sz="4" w:space="0" w:color="auto"/>
              <w:right w:val="single" w:sz="4" w:space="0" w:color="auto"/>
            </w:tcBorders>
            <w:shd w:val="clear" w:color="auto" w:fill="auto"/>
            <w:vAlign w:val="center"/>
            <w:hideMark/>
          </w:tcPr>
          <w:p w14:paraId="52480C7F" w14:textId="77777777" w:rsidR="00A23E79" w:rsidRPr="000E7345" w:rsidRDefault="00A23E79">
            <w:pPr>
              <w:jc w:val="center"/>
              <w:rPr>
                <w:color w:val="000000"/>
                <w:sz w:val="20"/>
                <w:szCs w:val="20"/>
              </w:rPr>
            </w:pPr>
            <w:r w:rsidRPr="000E7345">
              <w:rPr>
                <w:color w:val="000000"/>
                <w:sz w:val="20"/>
                <w:szCs w:val="20"/>
              </w:rPr>
              <w:t>159</w:t>
            </w:r>
          </w:p>
        </w:tc>
        <w:tc>
          <w:tcPr>
            <w:tcW w:w="710" w:type="pct"/>
            <w:tcBorders>
              <w:top w:val="nil"/>
              <w:left w:val="nil"/>
              <w:bottom w:val="single" w:sz="4" w:space="0" w:color="auto"/>
              <w:right w:val="single" w:sz="4" w:space="0" w:color="auto"/>
            </w:tcBorders>
            <w:shd w:val="clear" w:color="auto" w:fill="auto"/>
            <w:vAlign w:val="center"/>
            <w:hideMark/>
          </w:tcPr>
          <w:p w14:paraId="3114362F" w14:textId="77777777" w:rsidR="00A23E79" w:rsidRPr="000E7345" w:rsidRDefault="00A23E79">
            <w:pPr>
              <w:jc w:val="center"/>
              <w:rPr>
                <w:color w:val="000000"/>
                <w:sz w:val="20"/>
                <w:szCs w:val="20"/>
              </w:rPr>
            </w:pPr>
            <w:r w:rsidRPr="000E7345">
              <w:rPr>
                <w:color w:val="000000"/>
                <w:sz w:val="20"/>
                <w:szCs w:val="20"/>
              </w:rPr>
              <w:t>Внутренняя</w:t>
            </w:r>
          </w:p>
        </w:tc>
        <w:tc>
          <w:tcPr>
            <w:tcW w:w="623" w:type="pct"/>
            <w:tcBorders>
              <w:top w:val="nil"/>
              <w:left w:val="nil"/>
              <w:bottom w:val="single" w:sz="4" w:space="0" w:color="auto"/>
              <w:right w:val="single" w:sz="4" w:space="0" w:color="auto"/>
            </w:tcBorders>
            <w:shd w:val="clear" w:color="auto" w:fill="auto"/>
            <w:vAlign w:val="center"/>
            <w:hideMark/>
          </w:tcPr>
          <w:p w14:paraId="6F6F7EF1"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2365C389" w14:textId="77777777" w:rsidR="00A23E79" w:rsidRPr="000E7345" w:rsidRDefault="00A23E79">
            <w:pPr>
              <w:jc w:val="center"/>
              <w:rPr>
                <w:color w:val="000000"/>
                <w:sz w:val="20"/>
                <w:szCs w:val="20"/>
              </w:rPr>
            </w:pPr>
            <w:r w:rsidRPr="000E7345">
              <w:rPr>
                <w:color w:val="000000"/>
                <w:sz w:val="20"/>
                <w:szCs w:val="20"/>
              </w:rPr>
              <w:t>Минеральная</w:t>
            </w:r>
          </w:p>
        </w:tc>
      </w:tr>
      <w:tr w:rsidR="00A23E79" w:rsidRPr="000E7345" w14:paraId="156888AA"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51B5DF4B" w14:textId="77777777" w:rsidR="00A23E79" w:rsidRPr="000E7345" w:rsidRDefault="00A23E79">
            <w:pPr>
              <w:jc w:val="center"/>
              <w:rPr>
                <w:color w:val="000000"/>
                <w:sz w:val="20"/>
                <w:szCs w:val="20"/>
              </w:rPr>
            </w:pPr>
            <w:r w:rsidRPr="000E7345">
              <w:rPr>
                <w:color w:val="000000"/>
                <w:sz w:val="20"/>
                <w:szCs w:val="20"/>
              </w:rPr>
              <w:t>От ул. Новая д.13, корп.1 до ул. Новая, д.13, корп.2</w:t>
            </w:r>
          </w:p>
        </w:tc>
        <w:tc>
          <w:tcPr>
            <w:tcW w:w="661" w:type="pct"/>
            <w:tcBorders>
              <w:top w:val="nil"/>
              <w:left w:val="nil"/>
              <w:bottom w:val="single" w:sz="4" w:space="0" w:color="auto"/>
              <w:right w:val="single" w:sz="4" w:space="0" w:color="auto"/>
            </w:tcBorders>
            <w:shd w:val="clear" w:color="auto" w:fill="auto"/>
            <w:vAlign w:val="center"/>
            <w:hideMark/>
          </w:tcPr>
          <w:p w14:paraId="49442912" w14:textId="77777777" w:rsidR="00A23E79" w:rsidRPr="000E7345" w:rsidRDefault="00A23E79">
            <w:pPr>
              <w:jc w:val="center"/>
              <w:rPr>
                <w:color w:val="000000"/>
                <w:sz w:val="20"/>
                <w:szCs w:val="20"/>
              </w:rPr>
            </w:pPr>
            <w:r w:rsidRPr="000E7345">
              <w:rPr>
                <w:color w:val="000000"/>
                <w:sz w:val="20"/>
                <w:szCs w:val="20"/>
              </w:rPr>
              <w:t>33,6</w:t>
            </w:r>
          </w:p>
        </w:tc>
        <w:tc>
          <w:tcPr>
            <w:tcW w:w="536" w:type="pct"/>
            <w:tcBorders>
              <w:top w:val="nil"/>
              <w:left w:val="nil"/>
              <w:bottom w:val="single" w:sz="4" w:space="0" w:color="auto"/>
              <w:right w:val="single" w:sz="4" w:space="0" w:color="auto"/>
            </w:tcBorders>
            <w:shd w:val="clear" w:color="auto" w:fill="auto"/>
            <w:vAlign w:val="center"/>
            <w:hideMark/>
          </w:tcPr>
          <w:p w14:paraId="56E875CC" w14:textId="77777777" w:rsidR="00A23E79" w:rsidRPr="000E7345" w:rsidRDefault="00A23E79">
            <w:pPr>
              <w:jc w:val="center"/>
              <w:rPr>
                <w:color w:val="000000"/>
                <w:sz w:val="20"/>
                <w:szCs w:val="20"/>
              </w:rPr>
            </w:pPr>
            <w:r w:rsidRPr="000E7345">
              <w:rPr>
                <w:color w:val="000000"/>
                <w:sz w:val="20"/>
                <w:szCs w:val="20"/>
              </w:rPr>
              <w:t>159</w:t>
            </w:r>
          </w:p>
        </w:tc>
        <w:tc>
          <w:tcPr>
            <w:tcW w:w="710" w:type="pct"/>
            <w:tcBorders>
              <w:top w:val="nil"/>
              <w:left w:val="nil"/>
              <w:bottom w:val="single" w:sz="4" w:space="0" w:color="auto"/>
              <w:right w:val="single" w:sz="4" w:space="0" w:color="auto"/>
            </w:tcBorders>
            <w:shd w:val="clear" w:color="auto" w:fill="auto"/>
            <w:vAlign w:val="center"/>
            <w:hideMark/>
          </w:tcPr>
          <w:p w14:paraId="2EFC0048"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14A39696"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62D4B675"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2AECB6F6"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664F9349" w14:textId="77777777" w:rsidR="00A23E79" w:rsidRPr="000E7345" w:rsidRDefault="00A23E79">
            <w:pPr>
              <w:jc w:val="center"/>
              <w:rPr>
                <w:color w:val="000000"/>
                <w:sz w:val="20"/>
                <w:szCs w:val="20"/>
              </w:rPr>
            </w:pPr>
            <w:r w:rsidRPr="000E7345">
              <w:rPr>
                <w:color w:val="000000"/>
                <w:sz w:val="20"/>
                <w:szCs w:val="20"/>
              </w:rPr>
              <w:t>От ул. Новая д.13, корп.1 до паркинг</w:t>
            </w:r>
          </w:p>
        </w:tc>
        <w:tc>
          <w:tcPr>
            <w:tcW w:w="661" w:type="pct"/>
            <w:tcBorders>
              <w:top w:val="nil"/>
              <w:left w:val="nil"/>
              <w:bottom w:val="single" w:sz="4" w:space="0" w:color="auto"/>
              <w:right w:val="single" w:sz="4" w:space="0" w:color="auto"/>
            </w:tcBorders>
            <w:shd w:val="clear" w:color="auto" w:fill="auto"/>
            <w:vAlign w:val="center"/>
            <w:hideMark/>
          </w:tcPr>
          <w:p w14:paraId="15D233D6" w14:textId="77777777" w:rsidR="00A23E79" w:rsidRPr="000E7345" w:rsidRDefault="00A23E79">
            <w:pPr>
              <w:jc w:val="center"/>
              <w:rPr>
                <w:color w:val="000000"/>
                <w:sz w:val="20"/>
                <w:szCs w:val="20"/>
              </w:rPr>
            </w:pPr>
            <w:r w:rsidRPr="000E7345">
              <w:rPr>
                <w:color w:val="000000"/>
                <w:sz w:val="20"/>
                <w:szCs w:val="20"/>
              </w:rPr>
              <w:t>12,3</w:t>
            </w:r>
          </w:p>
        </w:tc>
        <w:tc>
          <w:tcPr>
            <w:tcW w:w="536" w:type="pct"/>
            <w:tcBorders>
              <w:top w:val="nil"/>
              <w:left w:val="nil"/>
              <w:bottom w:val="single" w:sz="4" w:space="0" w:color="auto"/>
              <w:right w:val="single" w:sz="4" w:space="0" w:color="auto"/>
            </w:tcBorders>
            <w:shd w:val="clear" w:color="auto" w:fill="auto"/>
            <w:vAlign w:val="center"/>
            <w:hideMark/>
          </w:tcPr>
          <w:p w14:paraId="3C1B43D4" w14:textId="77777777" w:rsidR="00A23E79" w:rsidRPr="000E7345" w:rsidRDefault="00A23E79">
            <w:pPr>
              <w:jc w:val="center"/>
              <w:rPr>
                <w:color w:val="000000"/>
                <w:sz w:val="20"/>
                <w:szCs w:val="20"/>
              </w:rPr>
            </w:pPr>
            <w:r w:rsidRPr="000E7345">
              <w:rPr>
                <w:color w:val="000000"/>
                <w:sz w:val="20"/>
                <w:szCs w:val="20"/>
              </w:rPr>
              <w:t>89</w:t>
            </w:r>
          </w:p>
        </w:tc>
        <w:tc>
          <w:tcPr>
            <w:tcW w:w="710" w:type="pct"/>
            <w:tcBorders>
              <w:top w:val="nil"/>
              <w:left w:val="nil"/>
              <w:bottom w:val="single" w:sz="4" w:space="0" w:color="auto"/>
              <w:right w:val="single" w:sz="4" w:space="0" w:color="auto"/>
            </w:tcBorders>
            <w:shd w:val="clear" w:color="auto" w:fill="auto"/>
            <w:vAlign w:val="center"/>
            <w:hideMark/>
          </w:tcPr>
          <w:p w14:paraId="7D05E07F"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65826916" w14:textId="77777777" w:rsidR="00A23E79" w:rsidRPr="000E7345" w:rsidRDefault="00A23E79">
            <w:pPr>
              <w:jc w:val="center"/>
              <w:rPr>
                <w:color w:val="000000"/>
                <w:sz w:val="20"/>
                <w:szCs w:val="20"/>
              </w:rPr>
            </w:pPr>
            <w:r w:rsidRPr="000E7345">
              <w:rPr>
                <w:color w:val="000000"/>
                <w:sz w:val="20"/>
                <w:szCs w:val="20"/>
              </w:rPr>
              <w:t>2013</w:t>
            </w:r>
          </w:p>
        </w:tc>
        <w:tc>
          <w:tcPr>
            <w:tcW w:w="708" w:type="pct"/>
            <w:tcBorders>
              <w:top w:val="nil"/>
              <w:left w:val="nil"/>
              <w:bottom w:val="single" w:sz="4" w:space="0" w:color="auto"/>
              <w:right w:val="single" w:sz="4" w:space="0" w:color="auto"/>
            </w:tcBorders>
            <w:shd w:val="clear" w:color="auto" w:fill="auto"/>
            <w:vAlign w:val="center"/>
            <w:hideMark/>
          </w:tcPr>
          <w:p w14:paraId="5706620F"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47AED1DC"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5633C937" w14:textId="77777777" w:rsidR="00A23E79" w:rsidRPr="000E7345" w:rsidRDefault="00A23E79">
            <w:pPr>
              <w:jc w:val="center"/>
              <w:rPr>
                <w:color w:val="000000"/>
                <w:sz w:val="20"/>
                <w:szCs w:val="20"/>
              </w:rPr>
            </w:pPr>
            <w:r w:rsidRPr="000E7345">
              <w:rPr>
                <w:color w:val="000000"/>
                <w:sz w:val="20"/>
                <w:szCs w:val="20"/>
              </w:rPr>
              <w:t>От ТК-8 до ТК-9</w:t>
            </w:r>
          </w:p>
        </w:tc>
        <w:tc>
          <w:tcPr>
            <w:tcW w:w="661" w:type="pct"/>
            <w:tcBorders>
              <w:top w:val="nil"/>
              <w:left w:val="nil"/>
              <w:bottom w:val="single" w:sz="4" w:space="0" w:color="auto"/>
              <w:right w:val="single" w:sz="4" w:space="0" w:color="auto"/>
            </w:tcBorders>
            <w:shd w:val="clear" w:color="auto" w:fill="auto"/>
            <w:vAlign w:val="center"/>
            <w:hideMark/>
          </w:tcPr>
          <w:p w14:paraId="1BBB389F" w14:textId="77777777" w:rsidR="00A23E79" w:rsidRPr="000E7345" w:rsidRDefault="00A23E79">
            <w:pPr>
              <w:jc w:val="center"/>
              <w:rPr>
                <w:color w:val="000000"/>
                <w:sz w:val="20"/>
                <w:szCs w:val="20"/>
              </w:rPr>
            </w:pPr>
            <w:r w:rsidRPr="000E7345">
              <w:rPr>
                <w:color w:val="000000"/>
                <w:sz w:val="20"/>
                <w:szCs w:val="20"/>
              </w:rPr>
              <w:t>47,5</w:t>
            </w:r>
          </w:p>
        </w:tc>
        <w:tc>
          <w:tcPr>
            <w:tcW w:w="536" w:type="pct"/>
            <w:tcBorders>
              <w:top w:val="nil"/>
              <w:left w:val="nil"/>
              <w:bottom w:val="single" w:sz="4" w:space="0" w:color="auto"/>
              <w:right w:val="single" w:sz="4" w:space="0" w:color="auto"/>
            </w:tcBorders>
            <w:shd w:val="clear" w:color="auto" w:fill="auto"/>
            <w:vAlign w:val="center"/>
            <w:hideMark/>
          </w:tcPr>
          <w:p w14:paraId="7877E5FA" w14:textId="77777777" w:rsidR="00A23E79" w:rsidRPr="000E7345" w:rsidRDefault="00A23E79">
            <w:pPr>
              <w:jc w:val="center"/>
              <w:rPr>
                <w:color w:val="000000"/>
                <w:sz w:val="20"/>
                <w:szCs w:val="20"/>
              </w:rPr>
            </w:pPr>
            <w:r w:rsidRPr="000E7345">
              <w:rPr>
                <w:color w:val="000000"/>
                <w:sz w:val="20"/>
                <w:szCs w:val="20"/>
              </w:rPr>
              <w:t>325</w:t>
            </w:r>
          </w:p>
        </w:tc>
        <w:tc>
          <w:tcPr>
            <w:tcW w:w="710" w:type="pct"/>
            <w:tcBorders>
              <w:top w:val="nil"/>
              <w:left w:val="nil"/>
              <w:bottom w:val="single" w:sz="4" w:space="0" w:color="auto"/>
              <w:right w:val="single" w:sz="4" w:space="0" w:color="auto"/>
            </w:tcBorders>
            <w:shd w:val="clear" w:color="auto" w:fill="auto"/>
            <w:vAlign w:val="center"/>
            <w:hideMark/>
          </w:tcPr>
          <w:p w14:paraId="2ABEAD32" w14:textId="77777777" w:rsidR="00A23E79" w:rsidRPr="000E7345" w:rsidRDefault="00A23E79">
            <w:pPr>
              <w:jc w:val="center"/>
              <w:rPr>
                <w:color w:val="000000"/>
                <w:sz w:val="20"/>
                <w:szCs w:val="20"/>
              </w:rPr>
            </w:pPr>
            <w:r w:rsidRPr="000E7345">
              <w:rPr>
                <w:color w:val="000000"/>
                <w:sz w:val="20"/>
                <w:szCs w:val="20"/>
              </w:rPr>
              <w:t>Бесканальная</w:t>
            </w:r>
          </w:p>
        </w:tc>
        <w:tc>
          <w:tcPr>
            <w:tcW w:w="623" w:type="pct"/>
            <w:tcBorders>
              <w:top w:val="nil"/>
              <w:left w:val="nil"/>
              <w:bottom w:val="single" w:sz="4" w:space="0" w:color="auto"/>
              <w:right w:val="single" w:sz="4" w:space="0" w:color="auto"/>
            </w:tcBorders>
            <w:shd w:val="clear" w:color="auto" w:fill="auto"/>
            <w:vAlign w:val="center"/>
            <w:hideMark/>
          </w:tcPr>
          <w:p w14:paraId="700716ED" w14:textId="77777777" w:rsidR="00A23E79" w:rsidRPr="000E7345" w:rsidRDefault="00A23E79">
            <w:pPr>
              <w:jc w:val="center"/>
              <w:rPr>
                <w:color w:val="000000"/>
                <w:sz w:val="20"/>
                <w:szCs w:val="20"/>
              </w:rPr>
            </w:pPr>
            <w:r w:rsidRPr="000E7345">
              <w:rPr>
                <w:color w:val="000000"/>
                <w:sz w:val="20"/>
                <w:szCs w:val="20"/>
              </w:rPr>
              <w:t>2015</w:t>
            </w:r>
          </w:p>
        </w:tc>
        <w:tc>
          <w:tcPr>
            <w:tcW w:w="708" w:type="pct"/>
            <w:tcBorders>
              <w:top w:val="nil"/>
              <w:left w:val="nil"/>
              <w:bottom w:val="single" w:sz="4" w:space="0" w:color="auto"/>
              <w:right w:val="single" w:sz="4" w:space="0" w:color="auto"/>
            </w:tcBorders>
            <w:shd w:val="clear" w:color="auto" w:fill="auto"/>
            <w:vAlign w:val="center"/>
            <w:hideMark/>
          </w:tcPr>
          <w:p w14:paraId="5B07720A"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12DFFE63"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18B5B1CD" w14:textId="77777777" w:rsidR="00A23E79" w:rsidRPr="000E7345" w:rsidRDefault="00A23E79">
            <w:pPr>
              <w:jc w:val="center"/>
              <w:rPr>
                <w:color w:val="000000"/>
                <w:sz w:val="20"/>
                <w:szCs w:val="20"/>
              </w:rPr>
            </w:pPr>
            <w:r w:rsidRPr="000E7345">
              <w:rPr>
                <w:color w:val="000000"/>
                <w:sz w:val="20"/>
                <w:szCs w:val="20"/>
              </w:rPr>
              <w:t>От ТК-8 до ТК-9</w:t>
            </w:r>
          </w:p>
        </w:tc>
        <w:tc>
          <w:tcPr>
            <w:tcW w:w="661" w:type="pct"/>
            <w:tcBorders>
              <w:top w:val="nil"/>
              <w:left w:val="nil"/>
              <w:bottom w:val="single" w:sz="4" w:space="0" w:color="auto"/>
              <w:right w:val="single" w:sz="4" w:space="0" w:color="auto"/>
            </w:tcBorders>
            <w:shd w:val="clear" w:color="auto" w:fill="auto"/>
            <w:vAlign w:val="center"/>
            <w:hideMark/>
          </w:tcPr>
          <w:p w14:paraId="0D72C6E3" w14:textId="77777777" w:rsidR="00A23E79" w:rsidRPr="000E7345" w:rsidRDefault="00A23E79">
            <w:pPr>
              <w:jc w:val="center"/>
              <w:rPr>
                <w:color w:val="000000"/>
                <w:sz w:val="20"/>
                <w:szCs w:val="20"/>
              </w:rPr>
            </w:pPr>
            <w:r w:rsidRPr="000E7345">
              <w:rPr>
                <w:color w:val="000000"/>
                <w:sz w:val="20"/>
                <w:szCs w:val="20"/>
              </w:rPr>
              <w:t>83,8</w:t>
            </w:r>
          </w:p>
        </w:tc>
        <w:tc>
          <w:tcPr>
            <w:tcW w:w="536" w:type="pct"/>
            <w:tcBorders>
              <w:top w:val="nil"/>
              <w:left w:val="nil"/>
              <w:bottom w:val="single" w:sz="4" w:space="0" w:color="auto"/>
              <w:right w:val="single" w:sz="4" w:space="0" w:color="auto"/>
            </w:tcBorders>
            <w:shd w:val="clear" w:color="auto" w:fill="auto"/>
            <w:vAlign w:val="center"/>
            <w:hideMark/>
          </w:tcPr>
          <w:p w14:paraId="0744BBE6" w14:textId="77777777" w:rsidR="00A23E79" w:rsidRPr="000E7345" w:rsidRDefault="00A23E79">
            <w:pPr>
              <w:jc w:val="center"/>
              <w:rPr>
                <w:color w:val="000000"/>
                <w:sz w:val="20"/>
                <w:szCs w:val="20"/>
              </w:rPr>
            </w:pPr>
            <w:r w:rsidRPr="000E7345">
              <w:rPr>
                <w:color w:val="000000"/>
                <w:sz w:val="20"/>
                <w:szCs w:val="20"/>
              </w:rPr>
              <w:t>325</w:t>
            </w:r>
          </w:p>
        </w:tc>
        <w:tc>
          <w:tcPr>
            <w:tcW w:w="710" w:type="pct"/>
            <w:tcBorders>
              <w:top w:val="nil"/>
              <w:left w:val="nil"/>
              <w:bottom w:val="single" w:sz="4" w:space="0" w:color="auto"/>
              <w:right w:val="single" w:sz="4" w:space="0" w:color="auto"/>
            </w:tcBorders>
            <w:shd w:val="clear" w:color="auto" w:fill="auto"/>
            <w:vAlign w:val="center"/>
            <w:hideMark/>
          </w:tcPr>
          <w:p w14:paraId="72E91A54"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73A3F60F" w14:textId="77777777" w:rsidR="00A23E79" w:rsidRPr="000E7345" w:rsidRDefault="00A23E79">
            <w:pPr>
              <w:jc w:val="center"/>
              <w:rPr>
                <w:color w:val="000000"/>
                <w:sz w:val="20"/>
                <w:szCs w:val="20"/>
              </w:rPr>
            </w:pPr>
            <w:r w:rsidRPr="000E7345">
              <w:rPr>
                <w:color w:val="000000"/>
                <w:sz w:val="20"/>
                <w:szCs w:val="20"/>
              </w:rPr>
              <w:t>2015</w:t>
            </w:r>
          </w:p>
        </w:tc>
        <w:tc>
          <w:tcPr>
            <w:tcW w:w="708" w:type="pct"/>
            <w:tcBorders>
              <w:top w:val="nil"/>
              <w:left w:val="nil"/>
              <w:bottom w:val="single" w:sz="4" w:space="0" w:color="auto"/>
              <w:right w:val="single" w:sz="4" w:space="0" w:color="auto"/>
            </w:tcBorders>
            <w:shd w:val="clear" w:color="auto" w:fill="auto"/>
            <w:vAlign w:val="center"/>
            <w:hideMark/>
          </w:tcPr>
          <w:p w14:paraId="74238CDD"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02602CD2"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362ED86F" w14:textId="77777777" w:rsidR="00A23E79" w:rsidRPr="000E7345" w:rsidRDefault="00A23E79">
            <w:pPr>
              <w:jc w:val="center"/>
              <w:rPr>
                <w:color w:val="000000"/>
                <w:sz w:val="20"/>
                <w:szCs w:val="20"/>
              </w:rPr>
            </w:pPr>
            <w:r w:rsidRPr="000E7345">
              <w:rPr>
                <w:color w:val="000000"/>
                <w:sz w:val="20"/>
                <w:szCs w:val="20"/>
              </w:rPr>
              <w:t>От ТК-9 до ул. Новая, д.15</w:t>
            </w:r>
          </w:p>
        </w:tc>
        <w:tc>
          <w:tcPr>
            <w:tcW w:w="661" w:type="pct"/>
            <w:tcBorders>
              <w:top w:val="nil"/>
              <w:left w:val="nil"/>
              <w:bottom w:val="single" w:sz="4" w:space="0" w:color="auto"/>
              <w:right w:val="single" w:sz="4" w:space="0" w:color="auto"/>
            </w:tcBorders>
            <w:shd w:val="clear" w:color="auto" w:fill="auto"/>
            <w:vAlign w:val="center"/>
            <w:hideMark/>
          </w:tcPr>
          <w:p w14:paraId="3E31E434" w14:textId="77777777" w:rsidR="00A23E79" w:rsidRPr="000E7345" w:rsidRDefault="00A23E79">
            <w:pPr>
              <w:jc w:val="center"/>
              <w:rPr>
                <w:color w:val="000000"/>
                <w:sz w:val="20"/>
                <w:szCs w:val="20"/>
              </w:rPr>
            </w:pPr>
            <w:r w:rsidRPr="000E7345">
              <w:rPr>
                <w:color w:val="000000"/>
                <w:sz w:val="20"/>
                <w:szCs w:val="20"/>
              </w:rPr>
              <w:t>33,3</w:t>
            </w:r>
          </w:p>
        </w:tc>
        <w:tc>
          <w:tcPr>
            <w:tcW w:w="536" w:type="pct"/>
            <w:tcBorders>
              <w:top w:val="nil"/>
              <w:left w:val="nil"/>
              <w:bottom w:val="single" w:sz="4" w:space="0" w:color="auto"/>
              <w:right w:val="single" w:sz="4" w:space="0" w:color="auto"/>
            </w:tcBorders>
            <w:shd w:val="clear" w:color="auto" w:fill="auto"/>
            <w:vAlign w:val="center"/>
            <w:hideMark/>
          </w:tcPr>
          <w:p w14:paraId="1B0C7C7B" w14:textId="77777777" w:rsidR="00A23E79" w:rsidRPr="000E7345" w:rsidRDefault="00A23E79">
            <w:pPr>
              <w:jc w:val="center"/>
              <w:rPr>
                <w:color w:val="000000"/>
                <w:sz w:val="20"/>
                <w:szCs w:val="20"/>
              </w:rPr>
            </w:pPr>
            <w:r w:rsidRPr="000E7345">
              <w:rPr>
                <w:color w:val="000000"/>
                <w:sz w:val="20"/>
                <w:szCs w:val="20"/>
              </w:rPr>
              <w:t>219</w:t>
            </w:r>
          </w:p>
        </w:tc>
        <w:tc>
          <w:tcPr>
            <w:tcW w:w="710" w:type="pct"/>
            <w:tcBorders>
              <w:top w:val="nil"/>
              <w:left w:val="nil"/>
              <w:bottom w:val="single" w:sz="4" w:space="0" w:color="auto"/>
              <w:right w:val="single" w:sz="4" w:space="0" w:color="auto"/>
            </w:tcBorders>
            <w:shd w:val="clear" w:color="auto" w:fill="auto"/>
            <w:vAlign w:val="center"/>
            <w:hideMark/>
          </w:tcPr>
          <w:p w14:paraId="49102924" w14:textId="77777777" w:rsidR="00A23E79" w:rsidRPr="000E7345" w:rsidRDefault="00A23E79">
            <w:pPr>
              <w:jc w:val="center"/>
              <w:rPr>
                <w:color w:val="000000"/>
                <w:sz w:val="20"/>
                <w:szCs w:val="20"/>
              </w:rPr>
            </w:pPr>
            <w:r w:rsidRPr="000E7345">
              <w:rPr>
                <w:color w:val="000000"/>
                <w:sz w:val="20"/>
                <w:szCs w:val="20"/>
              </w:rPr>
              <w:t>Внутренняя</w:t>
            </w:r>
          </w:p>
        </w:tc>
        <w:tc>
          <w:tcPr>
            <w:tcW w:w="623" w:type="pct"/>
            <w:tcBorders>
              <w:top w:val="nil"/>
              <w:left w:val="nil"/>
              <w:bottom w:val="single" w:sz="4" w:space="0" w:color="auto"/>
              <w:right w:val="single" w:sz="4" w:space="0" w:color="auto"/>
            </w:tcBorders>
            <w:shd w:val="clear" w:color="auto" w:fill="auto"/>
            <w:vAlign w:val="center"/>
            <w:hideMark/>
          </w:tcPr>
          <w:p w14:paraId="0C07153C" w14:textId="77777777" w:rsidR="00A23E79" w:rsidRPr="000E7345" w:rsidRDefault="00A23E79">
            <w:pPr>
              <w:jc w:val="center"/>
              <w:rPr>
                <w:color w:val="000000"/>
                <w:sz w:val="20"/>
                <w:szCs w:val="20"/>
              </w:rPr>
            </w:pPr>
            <w:r w:rsidRPr="000E7345">
              <w:rPr>
                <w:color w:val="000000"/>
                <w:sz w:val="20"/>
                <w:szCs w:val="20"/>
              </w:rPr>
              <w:t>2015</w:t>
            </w:r>
          </w:p>
        </w:tc>
        <w:tc>
          <w:tcPr>
            <w:tcW w:w="708" w:type="pct"/>
            <w:tcBorders>
              <w:top w:val="nil"/>
              <w:left w:val="nil"/>
              <w:bottom w:val="single" w:sz="4" w:space="0" w:color="auto"/>
              <w:right w:val="single" w:sz="4" w:space="0" w:color="auto"/>
            </w:tcBorders>
            <w:shd w:val="clear" w:color="auto" w:fill="auto"/>
            <w:vAlign w:val="center"/>
            <w:hideMark/>
          </w:tcPr>
          <w:p w14:paraId="06C65965" w14:textId="77777777" w:rsidR="00A23E79" w:rsidRPr="000E7345" w:rsidRDefault="00A23E79">
            <w:pPr>
              <w:jc w:val="center"/>
              <w:rPr>
                <w:color w:val="000000"/>
                <w:sz w:val="20"/>
                <w:szCs w:val="20"/>
              </w:rPr>
            </w:pPr>
            <w:r w:rsidRPr="000E7345">
              <w:rPr>
                <w:color w:val="000000"/>
                <w:sz w:val="20"/>
                <w:szCs w:val="20"/>
              </w:rPr>
              <w:t>Минеральная</w:t>
            </w:r>
          </w:p>
        </w:tc>
      </w:tr>
      <w:tr w:rsidR="00A23E79" w:rsidRPr="000E7345" w14:paraId="17E11F87"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3EA41F73" w14:textId="77777777" w:rsidR="00A23E79" w:rsidRPr="000E7345" w:rsidRDefault="00A23E79">
            <w:pPr>
              <w:jc w:val="center"/>
              <w:rPr>
                <w:color w:val="000000"/>
                <w:sz w:val="20"/>
                <w:szCs w:val="20"/>
              </w:rPr>
            </w:pPr>
            <w:r w:rsidRPr="000E7345">
              <w:rPr>
                <w:color w:val="000000"/>
                <w:sz w:val="20"/>
                <w:szCs w:val="20"/>
              </w:rPr>
              <w:t>От ТК-8 до ТК-9</w:t>
            </w:r>
          </w:p>
        </w:tc>
        <w:tc>
          <w:tcPr>
            <w:tcW w:w="661" w:type="pct"/>
            <w:tcBorders>
              <w:top w:val="nil"/>
              <w:left w:val="nil"/>
              <w:bottom w:val="single" w:sz="4" w:space="0" w:color="auto"/>
              <w:right w:val="single" w:sz="4" w:space="0" w:color="auto"/>
            </w:tcBorders>
            <w:shd w:val="clear" w:color="auto" w:fill="auto"/>
            <w:vAlign w:val="center"/>
            <w:hideMark/>
          </w:tcPr>
          <w:p w14:paraId="39574A3C" w14:textId="77777777" w:rsidR="00A23E79" w:rsidRPr="000E7345" w:rsidRDefault="00A23E79">
            <w:pPr>
              <w:jc w:val="center"/>
              <w:rPr>
                <w:color w:val="000000"/>
                <w:sz w:val="20"/>
                <w:szCs w:val="20"/>
              </w:rPr>
            </w:pPr>
            <w:r w:rsidRPr="000E7345">
              <w:rPr>
                <w:color w:val="000000"/>
                <w:sz w:val="20"/>
                <w:szCs w:val="20"/>
              </w:rPr>
              <w:t>31,3</w:t>
            </w:r>
          </w:p>
        </w:tc>
        <w:tc>
          <w:tcPr>
            <w:tcW w:w="536" w:type="pct"/>
            <w:tcBorders>
              <w:top w:val="nil"/>
              <w:left w:val="nil"/>
              <w:bottom w:val="single" w:sz="4" w:space="0" w:color="auto"/>
              <w:right w:val="single" w:sz="4" w:space="0" w:color="auto"/>
            </w:tcBorders>
            <w:shd w:val="clear" w:color="auto" w:fill="auto"/>
            <w:vAlign w:val="center"/>
            <w:hideMark/>
          </w:tcPr>
          <w:p w14:paraId="64C7A6E7" w14:textId="77777777" w:rsidR="00A23E79" w:rsidRPr="000E7345" w:rsidRDefault="00A23E79">
            <w:pPr>
              <w:jc w:val="center"/>
              <w:rPr>
                <w:color w:val="000000"/>
                <w:sz w:val="20"/>
                <w:szCs w:val="20"/>
              </w:rPr>
            </w:pPr>
            <w:r w:rsidRPr="000E7345">
              <w:rPr>
                <w:color w:val="000000"/>
                <w:sz w:val="20"/>
                <w:szCs w:val="20"/>
              </w:rPr>
              <w:t>219</w:t>
            </w:r>
          </w:p>
        </w:tc>
        <w:tc>
          <w:tcPr>
            <w:tcW w:w="710" w:type="pct"/>
            <w:tcBorders>
              <w:top w:val="nil"/>
              <w:left w:val="nil"/>
              <w:bottom w:val="single" w:sz="4" w:space="0" w:color="auto"/>
              <w:right w:val="single" w:sz="4" w:space="0" w:color="auto"/>
            </w:tcBorders>
            <w:shd w:val="clear" w:color="auto" w:fill="auto"/>
            <w:vAlign w:val="center"/>
            <w:hideMark/>
          </w:tcPr>
          <w:p w14:paraId="5A5AD438"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698C3C30" w14:textId="77777777" w:rsidR="00A23E79" w:rsidRPr="000E7345" w:rsidRDefault="00A23E79">
            <w:pPr>
              <w:jc w:val="center"/>
              <w:rPr>
                <w:color w:val="000000"/>
                <w:sz w:val="20"/>
                <w:szCs w:val="20"/>
              </w:rPr>
            </w:pPr>
            <w:r w:rsidRPr="000E7345">
              <w:rPr>
                <w:color w:val="000000"/>
                <w:sz w:val="20"/>
                <w:szCs w:val="20"/>
              </w:rPr>
              <w:t>2015</w:t>
            </w:r>
          </w:p>
        </w:tc>
        <w:tc>
          <w:tcPr>
            <w:tcW w:w="708" w:type="pct"/>
            <w:tcBorders>
              <w:top w:val="nil"/>
              <w:left w:val="nil"/>
              <w:bottom w:val="single" w:sz="4" w:space="0" w:color="auto"/>
              <w:right w:val="single" w:sz="4" w:space="0" w:color="auto"/>
            </w:tcBorders>
            <w:shd w:val="clear" w:color="auto" w:fill="auto"/>
            <w:vAlign w:val="center"/>
            <w:hideMark/>
          </w:tcPr>
          <w:p w14:paraId="43EDE118"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43144813"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32832E4C" w14:textId="77777777" w:rsidR="00A23E79" w:rsidRPr="000E7345" w:rsidRDefault="00A23E79">
            <w:pPr>
              <w:jc w:val="center"/>
              <w:rPr>
                <w:color w:val="000000"/>
                <w:sz w:val="20"/>
                <w:szCs w:val="20"/>
              </w:rPr>
            </w:pPr>
            <w:r w:rsidRPr="000E7345">
              <w:rPr>
                <w:color w:val="000000"/>
                <w:sz w:val="20"/>
                <w:szCs w:val="20"/>
              </w:rPr>
              <w:t>От ул. Новая, д.15 до ул. Новая, д.17, корп.2</w:t>
            </w:r>
          </w:p>
        </w:tc>
        <w:tc>
          <w:tcPr>
            <w:tcW w:w="661" w:type="pct"/>
            <w:tcBorders>
              <w:top w:val="nil"/>
              <w:left w:val="nil"/>
              <w:bottom w:val="single" w:sz="4" w:space="0" w:color="auto"/>
              <w:right w:val="single" w:sz="4" w:space="0" w:color="auto"/>
            </w:tcBorders>
            <w:shd w:val="clear" w:color="auto" w:fill="auto"/>
            <w:vAlign w:val="center"/>
            <w:hideMark/>
          </w:tcPr>
          <w:p w14:paraId="6D93F28C" w14:textId="77777777" w:rsidR="00A23E79" w:rsidRPr="000E7345" w:rsidRDefault="00A23E79">
            <w:pPr>
              <w:jc w:val="center"/>
              <w:rPr>
                <w:color w:val="000000"/>
                <w:sz w:val="20"/>
                <w:szCs w:val="20"/>
              </w:rPr>
            </w:pPr>
            <w:r w:rsidRPr="000E7345">
              <w:rPr>
                <w:color w:val="000000"/>
                <w:sz w:val="20"/>
                <w:szCs w:val="20"/>
              </w:rPr>
              <w:t>30,7</w:t>
            </w:r>
          </w:p>
        </w:tc>
        <w:tc>
          <w:tcPr>
            <w:tcW w:w="536" w:type="pct"/>
            <w:tcBorders>
              <w:top w:val="nil"/>
              <w:left w:val="nil"/>
              <w:bottom w:val="single" w:sz="4" w:space="0" w:color="auto"/>
              <w:right w:val="single" w:sz="4" w:space="0" w:color="auto"/>
            </w:tcBorders>
            <w:shd w:val="clear" w:color="auto" w:fill="auto"/>
            <w:vAlign w:val="center"/>
            <w:hideMark/>
          </w:tcPr>
          <w:p w14:paraId="5FCCD600" w14:textId="77777777" w:rsidR="00A23E79" w:rsidRPr="000E7345" w:rsidRDefault="00A23E79">
            <w:pPr>
              <w:jc w:val="center"/>
              <w:rPr>
                <w:color w:val="000000"/>
                <w:sz w:val="20"/>
                <w:szCs w:val="20"/>
              </w:rPr>
            </w:pPr>
            <w:r w:rsidRPr="000E7345">
              <w:rPr>
                <w:color w:val="000000"/>
                <w:sz w:val="20"/>
                <w:szCs w:val="20"/>
              </w:rPr>
              <w:t>159</w:t>
            </w:r>
          </w:p>
        </w:tc>
        <w:tc>
          <w:tcPr>
            <w:tcW w:w="710" w:type="pct"/>
            <w:tcBorders>
              <w:top w:val="nil"/>
              <w:left w:val="nil"/>
              <w:bottom w:val="single" w:sz="4" w:space="0" w:color="auto"/>
              <w:right w:val="single" w:sz="4" w:space="0" w:color="auto"/>
            </w:tcBorders>
            <w:shd w:val="clear" w:color="auto" w:fill="auto"/>
            <w:vAlign w:val="center"/>
            <w:hideMark/>
          </w:tcPr>
          <w:p w14:paraId="503AA2A1"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747DD227" w14:textId="77777777" w:rsidR="00A23E79" w:rsidRPr="000E7345" w:rsidRDefault="00A23E79">
            <w:pPr>
              <w:jc w:val="center"/>
              <w:rPr>
                <w:color w:val="000000"/>
                <w:sz w:val="20"/>
                <w:szCs w:val="20"/>
              </w:rPr>
            </w:pPr>
            <w:r w:rsidRPr="000E7345">
              <w:rPr>
                <w:color w:val="000000"/>
                <w:sz w:val="20"/>
                <w:szCs w:val="20"/>
              </w:rPr>
              <w:t>2015</w:t>
            </w:r>
          </w:p>
        </w:tc>
        <w:tc>
          <w:tcPr>
            <w:tcW w:w="708" w:type="pct"/>
            <w:tcBorders>
              <w:top w:val="nil"/>
              <w:left w:val="nil"/>
              <w:bottom w:val="single" w:sz="4" w:space="0" w:color="auto"/>
              <w:right w:val="single" w:sz="4" w:space="0" w:color="auto"/>
            </w:tcBorders>
            <w:shd w:val="clear" w:color="auto" w:fill="auto"/>
            <w:vAlign w:val="center"/>
            <w:hideMark/>
          </w:tcPr>
          <w:p w14:paraId="19F40FF1"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1A073C33"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7C1DCB3A" w14:textId="77777777" w:rsidR="00A23E79" w:rsidRPr="000E7345" w:rsidRDefault="00A23E79">
            <w:pPr>
              <w:jc w:val="center"/>
              <w:rPr>
                <w:color w:val="000000"/>
                <w:sz w:val="20"/>
                <w:szCs w:val="20"/>
              </w:rPr>
            </w:pPr>
            <w:r w:rsidRPr="000E7345">
              <w:rPr>
                <w:color w:val="000000"/>
                <w:sz w:val="20"/>
                <w:szCs w:val="20"/>
              </w:rPr>
              <w:t>От ул. Новая, д.15 до ул. Новая, д.17, корп.2</w:t>
            </w:r>
          </w:p>
        </w:tc>
        <w:tc>
          <w:tcPr>
            <w:tcW w:w="661" w:type="pct"/>
            <w:tcBorders>
              <w:top w:val="nil"/>
              <w:left w:val="nil"/>
              <w:bottom w:val="single" w:sz="4" w:space="0" w:color="auto"/>
              <w:right w:val="single" w:sz="4" w:space="0" w:color="auto"/>
            </w:tcBorders>
            <w:shd w:val="clear" w:color="auto" w:fill="auto"/>
            <w:vAlign w:val="center"/>
            <w:hideMark/>
          </w:tcPr>
          <w:p w14:paraId="1E0A7778" w14:textId="77777777" w:rsidR="00A23E79" w:rsidRPr="000E7345" w:rsidRDefault="00A23E79">
            <w:pPr>
              <w:jc w:val="center"/>
              <w:rPr>
                <w:color w:val="000000"/>
                <w:sz w:val="20"/>
                <w:szCs w:val="20"/>
              </w:rPr>
            </w:pPr>
            <w:r w:rsidRPr="000E7345">
              <w:rPr>
                <w:color w:val="000000"/>
                <w:sz w:val="20"/>
                <w:szCs w:val="20"/>
              </w:rPr>
              <w:t>32,5</w:t>
            </w:r>
          </w:p>
        </w:tc>
        <w:tc>
          <w:tcPr>
            <w:tcW w:w="536" w:type="pct"/>
            <w:tcBorders>
              <w:top w:val="nil"/>
              <w:left w:val="nil"/>
              <w:bottom w:val="single" w:sz="4" w:space="0" w:color="auto"/>
              <w:right w:val="single" w:sz="4" w:space="0" w:color="auto"/>
            </w:tcBorders>
            <w:shd w:val="clear" w:color="auto" w:fill="auto"/>
            <w:vAlign w:val="center"/>
            <w:hideMark/>
          </w:tcPr>
          <w:p w14:paraId="1295F2C4" w14:textId="77777777" w:rsidR="00A23E79" w:rsidRPr="000E7345" w:rsidRDefault="00A23E79">
            <w:pPr>
              <w:jc w:val="center"/>
              <w:rPr>
                <w:color w:val="000000"/>
                <w:sz w:val="20"/>
                <w:szCs w:val="20"/>
              </w:rPr>
            </w:pPr>
            <w:r w:rsidRPr="000E7345">
              <w:rPr>
                <w:color w:val="000000"/>
                <w:sz w:val="20"/>
                <w:szCs w:val="20"/>
              </w:rPr>
              <w:t>159</w:t>
            </w:r>
          </w:p>
        </w:tc>
        <w:tc>
          <w:tcPr>
            <w:tcW w:w="710" w:type="pct"/>
            <w:tcBorders>
              <w:top w:val="nil"/>
              <w:left w:val="nil"/>
              <w:bottom w:val="single" w:sz="4" w:space="0" w:color="auto"/>
              <w:right w:val="single" w:sz="4" w:space="0" w:color="auto"/>
            </w:tcBorders>
            <w:shd w:val="clear" w:color="auto" w:fill="auto"/>
            <w:vAlign w:val="center"/>
            <w:hideMark/>
          </w:tcPr>
          <w:p w14:paraId="1D8EF736" w14:textId="77777777" w:rsidR="00A23E79" w:rsidRPr="000E7345" w:rsidRDefault="00A23E79">
            <w:pPr>
              <w:jc w:val="center"/>
              <w:rPr>
                <w:color w:val="000000"/>
                <w:sz w:val="20"/>
                <w:szCs w:val="20"/>
              </w:rPr>
            </w:pPr>
            <w:r w:rsidRPr="000E7345">
              <w:rPr>
                <w:color w:val="000000"/>
                <w:sz w:val="20"/>
                <w:szCs w:val="20"/>
              </w:rPr>
              <w:t>Внутренняя</w:t>
            </w:r>
          </w:p>
        </w:tc>
        <w:tc>
          <w:tcPr>
            <w:tcW w:w="623" w:type="pct"/>
            <w:tcBorders>
              <w:top w:val="nil"/>
              <w:left w:val="nil"/>
              <w:bottom w:val="single" w:sz="4" w:space="0" w:color="auto"/>
              <w:right w:val="single" w:sz="4" w:space="0" w:color="auto"/>
            </w:tcBorders>
            <w:shd w:val="clear" w:color="auto" w:fill="auto"/>
            <w:vAlign w:val="center"/>
            <w:hideMark/>
          </w:tcPr>
          <w:p w14:paraId="10AE9A54" w14:textId="77777777" w:rsidR="00A23E79" w:rsidRPr="000E7345" w:rsidRDefault="00A23E79">
            <w:pPr>
              <w:jc w:val="center"/>
              <w:rPr>
                <w:color w:val="000000"/>
                <w:sz w:val="20"/>
                <w:szCs w:val="20"/>
              </w:rPr>
            </w:pPr>
            <w:r w:rsidRPr="000E7345">
              <w:rPr>
                <w:color w:val="000000"/>
                <w:sz w:val="20"/>
                <w:szCs w:val="20"/>
              </w:rPr>
              <w:t>2015</w:t>
            </w:r>
          </w:p>
        </w:tc>
        <w:tc>
          <w:tcPr>
            <w:tcW w:w="708" w:type="pct"/>
            <w:tcBorders>
              <w:top w:val="nil"/>
              <w:left w:val="nil"/>
              <w:bottom w:val="single" w:sz="4" w:space="0" w:color="auto"/>
              <w:right w:val="single" w:sz="4" w:space="0" w:color="auto"/>
            </w:tcBorders>
            <w:shd w:val="clear" w:color="auto" w:fill="auto"/>
            <w:vAlign w:val="center"/>
            <w:hideMark/>
          </w:tcPr>
          <w:p w14:paraId="1563357A" w14:textId="77777777" w:rsidR="00A23E79" w:rsidRPr="000E7345" w:rsidRDefault="00A23E79">
            <w:pPr>
              <w:jc w:val="center"/>
              <w:rPr>
                <w:color w:val="000000"/>
                <w:sz w:val="20"/>
                <w:szCs w:val="20"/>
              </w:rPr>
            </w:pPr>
            <w:r w:rsidRPr="000E7345">
              <w:rPr>
                <w:color w:val="000000"/>
                <w:sz w:val="20"/>
                <w:szCs w:val="20"/>
              </w:rPr>
              <w:t>Минеральная</w:t>
            </w:r>
          </w:p>
        </w:tc>
      </w:tr>
      <w:tr w:rsidR="00A23E79" w:rsidRPr="000E7345" w14:paraId="71CDB6C1"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229D30D1" w14:textId="77777777" w:rsidR="00A23E79" w:rsidRPr="000E7345" w:rsidRDefault="00A23E79">
            <w:pPr>
              <w:jc w:val="center"/>
              <w:rPr>
                <w:color w:val="000000"/>
                <w:sz w:val="20"/>
                <w:szCs w:val="20"/>
              </w:rPr>
            </w:pPr>
            <w:r w:rsidRPr="000E7345">
              <w:rPr>
                <w:color w:val="000000"/>
                <w:sz w:val="20"/>
                <w:szCs w:val="20"/>
              </w:rPr>
              <w:t>От ул. Новая, д.15 до ул. Новая, д.17, корп.2</w:t>
            </w:r>
          </w:p>
        </w:tc>
        <w:tc>
          <w:tcPr>
            <w:tcW w:w="661" w:type="pct"/>
            <w:tcBorders>
              <w:top w:val="nil"/>
              <w:left w:val="nil"/>
              <w:bottom w:val="single" w:sz="4" w:space="0" w:color="auto"/>
              <w:right w:val="single" w:sz="4" w:space="0" w:color="auto"/>
            </w:tcBorders>
            <w:shd w:val="clear" w:color="auto" w:fill="auto"/>
            <w:vAlign w:val="center"/>
            <w:hideMark/>
          </w:tcPr>
          <w:p w14:paraId="036695ED" w14:textId="77777777" w:rsidR="00A23E79" w:rsidRPr="000E7345" w:rsidRDefault="00A23E79">
            <w:pPr>
              <w:jc w:val="center"/>
              <w:rPr>
                <w:color w:val="000000"/>
                <w:sz w:val="20"/>
                <w:szCs w:val="20"/>
              </w:rPr>
            </w:pPr>
            <w:r w:rsidRPr="000E7345">
              <w:rPr>
                <w:color w:val="000000"/>
                <w:sz w:val="20"/>
                <w:szCs w:val="20"/>
              </w:rPr>
              <w:t>19,2</w:t>
            </w:r>
          </w:p>
        </w:tc>
        <w:tc>
          <w:tcPr>
            <w:tcW w:w="536" w:type="pct"/>
            <w:tcBorders>
              <w:top w:val="nil"/>
              <w:left w:val="nil"/>
              <w:bottom w:val="single" w:sz="4" w:space="0" w:color="auto"/>
              <w:right w:val="single" w:sz="4" w:space="0" w:color="auto"/>
            </w:tcBorders>
            <w:shd w:val="clear" w:color="auto" w:fill="auto"/>
            <w:vAlign w:val="center"/>
            <w:hideMark/>
          </w:tcPr>
          <w:p w14:paraId="119249F7" w14:textId="77777777" w:rsidR="00A23E79" w:rsidRPr="000E7345" w:rsidRDefault="00A23E79">
            <w:pPr>
              <w:jc w:val="center"/>
              <w:rPr>
                <w:color w:val="000000"/>
                <w:sz w:val="20"/>
                <w:szCs w:val="20"/>
              </w:rPr>
            </w:pPr>
            <w:r w:rsidRPr="000E7345">
              <w:rPr>
                <w:color w:val="000000"/>
                <w:sz w:val="20"/>
                <w:szCs w:val="20"/>
              </w:rPr>
              <w:t>219</w:t>
            </w:r>
          </w:p>
        </w:tc>
        <w:tc>
          <w:tcPr>
            <w:tcW w:w="710" w:type="pct"/>
            <w:tcBorders>
              <w:top w:val="nil"/>
              <w:left w:val="nil"/>
              <w:bottom w:val="single" w:sz="4" w:space="0" w:color="auto"/>
              <w:right w:val="single" w:sz="4" w:space="0" w:color="auto"/>
            </w:tcBorders>
            <w:shd w:val="clear" w:color="auto" w:fill="auto"/>
            <w:vAlign w:val="center"/>
            <w:hideMark/>
          </w:tcPr>
          <w:p w14:paraId="342C4A4B" w14:textId="77777777" w:rsidR="00A23E79" w:rsidRPr="000E7345" w:rsidRDefault="00A23E79">
            <w:pPr>
              <w:jc w:val="center"/>
              <w:rPr>
                <w:color w:val="000000"/>
                <w:sz w:val="20"/>
                <w:szCs w:val="20"/>
              </w:rPr>
            </w:pPr>
            <w:r w:rsidRPr="000E7345">
              <w:rPr>
                <w:color w:val="000000"/>
                <w:sz w:val="20"/>
                <w:szCs w:val="20"/>
              </w:rPr>
              <w:t>Внутренняя</w:t>
            </w:r>
          </w:p>
        </w:tc>
        <w:tc>
          <w:tcPr>
            <w:tcW w:w="623" w:type="pct"/>
            <w:tcBorders>
              <w:top w:val="nil"/>
              <w:left w:val="nil"/>
              <w:bottom w:val="single" w:sz="4" w:space="0" w:color="auto"/>
              <w:right w:val="single" w:sz="4" w:space="0" w:color="auto"/>
            </w:tcBorders>
            <w:shd w:val="clear" w:color="auto" w:fill="auto"/>
            <w:vAlign w:val="center"/>
            <w:hideMark/>
          </w:tcPr>
          <w:p w14:paraId="222AF69D" w14:textId="77777777" w:rsidR="00A23E79" w:rsidRPr="000E7345" w:rsidRDefault="00A23E79">
            <w:pPr>
              <w:jc w:val="center"/>
              <w:rPr>
                <w:color w:val="000000"/>
                <w:sz w:val="20"/>
                <w:szCs w:val="20"/>
              </w:rPr>
            </w:pPr>
            <w:r w:rsidRPr="000E7345">
              <w:rPr>
                <w:color w:val="000000"/>
                <w:sz w:val="20"/>
                <w:szCs w:val="20"/>
              </w:rPr>
              <w:t>2015</w:t>
            </w:r>
          </w:p>
        </w:tc>
        <w:tc>
          <w:tcPr>
            <w:tcW w:w="708" w:type="pct"/>
            <w:tcBorders>
              <w:top w:val="nil"/>
              <w:left w:val="nil"/>
              <w:bottom w:val="single" w:sz="4" w:space="0" w:color="auto"/>
              <w:right w:val="single" w:sz="4" w:space="0" w:color="auto"/>
            </w:tcBorders>
            <w:shd w:val="clear" w:color="auto" w:fill="auto"/>
            <w:vAlign w:val="center"/>
            <w:hideMark/>
          </w:tcPr>
          <w:p w14:paraId="6543B6EE" w14:textId="77777777" w:rsidR="00A23E79" w:rsidRPr="000E7345" w:rsidRDefault="00A23E79">
            <w:pPr>
              <w:jc w:val="center"/>
              <w:rPr>
                <w:color w:val="000000"/>
                <w:sz w:val="20"/>
                <w:szCs w:val="20"/>
              </w:rPr>
            </w:pPr>
            <w:r w:rsidRPr="000E7345">
              <w:rPr>
                <w:color w:val="000000"/>
                <w:sz w:val="20"/>
                <w:szCs w:val="20"/>
              </w:rPr>
              <w:t>Минеральная</w:t>
            </w:r>
          </w:p>
        </w:tc>
      </w:tr>
      <w:tr w:rsidR="00A23E79" w:rsidRPr="000E7345" w14:paraId="7B25A2DF"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7BE8F256" w14:textId="77777777" w:rsidR="00A23E79" w:rsidRPr="000E7345" w:rsidRDefault="00A23E79">
            <w:pPr>
              <w:jc w:val="center"/>
              <w:rPr>
                <w:color w:val="000000"/>
                <w:sz w:val="20"/>
                <w:szCs w:val="20"/>
              </w:rPr>
            </w:pPr>
            <w:r w:rsidRPr="000E7345">
              <w:rPr>
                <w:color w:val="000000"/>
                <w:sz w:val="20"/>
                <w:szCs w:val="20"/>
              </w:rPr>
              <w:t>От ул. Новая, д.15 до паркинг</w:t>
            </w:r>
          </w:p>
        </w:tc>
        <w:tc>
          <w:tcPr>
            <w:tcW w:w="661" w:type="pct"/>
            <w:tcBorders>
              <w:top w:val="nil"/>
              <w:left w:val="nil"/>
              <w:bottom w:val="single" w:sz="4" w:space="0" w:color="auto"/>
              <w:right w:val="single" w:sz="4" w:space="0" w:color="auto"/>
            </w:tcBorders>
            <w:shd w:val="clear" w:color="auto" w:fill="auto"/>
            <w:vAlign w:val="center"/>
            <w:hideMark/>
          </w:tcPr>
          <w:p w14:paraId="32A5C08F" w14:textId="77777777" w:rsidR="00A23E79" w:rsidRPr="000E7345" w:rsidRDefault="00A23E79">
            <w:pPr>
              <w:jc w:val="center"/>
              <w:rPr>
                <w:color w:val="000000"/>
                <w:sz w:val="20"/>
                <w:szCs w:val="20"/>
              </w:rPr>
            </w:pPr>
            <w:r w:rsidRPr="000E7345">
              <w:rPr>
                <w:color w:val="000000"/>
                <w:sz w:val="20"/>
                <w:szCs w:val="20"/>
              </w:rPr>
              <w:t>15,2</w:t>
            </w:r>
          </w:p>
        </w:tc>
        <w:tc>
          <w:tcPr>
            <w:tcW w:w="536" w:type="pct"/>
            <w:tcBorders>
              <w:top w:val="nil"/>
              <w:left w:val="nil"/>
              <w:bottom w:val="single" w:sz="4" w:space="0" w:color="auto"/>
              <w:right w:val="single" w:sz="4" w:space="0" w:color="auto"/>
            </w:tcBorders>
            <w:shd w:val="clear" w:color="auto" w:fill="auto"/>
            <w:vAlign w:val="center"/>
            <w:hideMark/>
          </w:tcPr>
          <w:p w14:paraId="1BD8F668" w14:textId="77777777" w:rsidR="00A23E79" w:rsidRPr="000E7345" w:rsidRDefault="00A23E79">
            <w:pPr>
              <w:jc w:val="center"/>
              <w:rPr>
                <w:color w:val="000000"/>
                <w:sz w:val="20"/>
                <w:szCs w:val="20"/>
              </w:rPr>
            </w:pPr>
            <w:r w:rsidRPr="000E7345">
              <w:rPr>
                <w:color w:val="000000"/>
                <w:sz w:val="20"/>
                <w:szCs w:val="20"/>
              </w:rPr>
              <w:t>89</w:t>
            </w:r>
          </w:p>
        </w:tc>
        <w:tc>
          <w:tcPr>
            <w:tcW w:w="710" w:type="pct"/>
            <w:tcBorders>
              <w:top w:val="nil"/>
              <w:left w:val="nil"/>
              <w:bottom w:val="single" w:sz="4" w:space="0" w:color="auto"/>
              <w:right w:val="single" w:sz="4" w:space="0" w:color="auto"/>
            </w:tcBorders>
            <w:shd w:val="clear" w:color="auto" w:fill="auto"/>
            <w:vAlign w:val="center"/>
            <w:hideMark/>
          </w:tcPr>
          <w:p w14:paraId="6D71C00E"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3FE1D5D8" w14:textId="77777777" w:rsidR="00A23E79" w:rsidRPr="000E7345" w:rsidRDefault="00A23E79">
            <w:pPr>
              <w:jc w:val="center"/>
              <w:rPr>
                <w:color w:val="000000"/>
                <w:sz w:val="20"/>
                <w:szCs w:val="20"/>
              </w:rPr>
            </w:pPr>
            <w:r w:rsidRPr="000E7345">
              <w:rPr>
                <w:color w:val="000000"/>
                <w:sz w:val="20"/>
                <w:szCs w:val="20"/>
              </w:rPr>
              <w:t>2015</w:t>
            </w:r>
          </w:p>
        </w:tc>
        <w:tc>
          <w:tcPr>
            <w:tcW w:w="708" w:type="pct"/>
            <w:tcBorders>
              <w:top w:val="nil"/>
              <w:left w:val="nil"/>
              <w:bottom w:val="single" w:sz="4" w:space="0" w:color="auto"/>
              <w:right w:val="single" w:sz="4" w:space="0" w:color="auto"/>
            </w:tcBorders>
            <w:shd w:val="clear" w:color="auto" w:fill="auto"/>
            <w:vAlign w:val="center"/>
            <w:hideMark/>
          </w:tcPr>
          <w:p w14:paraId="55D58394"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35FCA004"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6DE64A9B" w14:textId="77777777" w:rsidR="00A23E79" w:rsidRPr="000E7345" w:rsidRDefault="00A23E79">
            <w:pPr>
              <w:jc w:val="center"/>
              <w:rPr>
                <w:color w:val="000000"/>
                <w:sz w:val="20"/>
                <w:szCs w:val="20"/>
              </w:rPr>
            </w:pPr>
            <w:r w:rsidRPr="000E7345">
              <w:rPr>
                <w:color w:val="000000"/>
                <w:sz w:val="20"/>
                <w:szCs w:val="20"/>
              </w:rPr>
              <w:t>От ТК-9 до ТК-12</w:t>
            </w:r>
          </w:p>
        </w:tc>
        <w:tc>
          <w:tcPr>
            <w:tcW w:w="661" w:type="pct"/>
            <w:tcBorders>
              <w:top w:val="nil"/>
              <w:left w:val="nil"/>
              <w:bottom w:val="single" w:sz="4" w:space="0" w:color="auto"/>
              <w:right w:val="single" w:sz="4" w:space="0" w:color="auto"/>
            </w:tcBorders>
            <w:shd w:val="clear" w:color="auto" w:fill="auto"/>
            <w:vAlign w:val="center"/>
            <w:hideMark/>
          </w:tcPr>
          <w:p w14:paraId="36C9176B" w14:textId="77777777" w:rsidR="00A23E79" w:rsidRPr="000E7345" w:rsidRDefault="00A23E79">
            <w:pPr>
              <w:jc w:val="center"/>
              <w:rPr>
                <w:color w:val="000000"/>
                <w:sz w:val="20"/>
                <w:szCs w:val="20"/>
              </w:rPr>
            </w:pPr>
            <w:r w:rsidRPr="000E7345">
              <w:rPr>
                <w:color w:val="000000"/>
                <w:sz w:val="20"/>
                <w:szCs w:val="20"/>
              </w:rPr>
              <w:t>30,2</w:t>
            </w:r>
          </w:p>
        </w:tc>
        <w:tc>
          <w:tcPr>
            <w:tcW w:w="536" w:type="pct"/>
            <w:tcBorders>
              <w:top w:val="nil"/>
              <w:left w:val="nil"/>
              <w:bottom w:val="single" w:sz="4" w:space="0" w:color="auto"/>
              <w:right w:val="single" w:sz="4" w:space="0" w:color="auto"/>
            </w:tcBorders>
            <w:shd w:val="clear" w:color="auto" w:fill="auto"/>
            <w:vAlign w:val="center"/>
            <w:hideMark/>
          </w:tcPr>
          <w:p w14:paraId="5B942821" w14:textId="77777777" w:rsidR="00A23E79" w:rsidRPr="000E7345" w:rsidRDefault="00A23E79">
            <w:pPr>
              <w:jc w:val="center"/>
              <w:rPr>
                <w:color w:val="000000"/>
                <w:sz w:val="20"/>
                <w:szCs w:val="20"/>
              </w:rPr>
            </w:pPr>
            <w:r w:rsidRPr="000E7345">
              <w:rPr>
                <w:color w:val="000000"/>
                <w:sz w:val="20"/>
                <w:szCs w:val="20"/>
              </w:rPr>
              <w:t>219</w:t>
            </w:r>
          </w:p>
        </w:tc>
        <w:tc>
          <w:tcPr>
            <w:tcW w:w="710" w:type="pct"/>
            <w:tcBorders>
              <w:top w:val="nil"/>
              <w:left w:val="nil"/>
              <w:bottom w:val="single" w:sz="4" w:space="0" w:color="auto"/>
              <w:right w:val="single" w:sz="4" w:space="0" w:color="auto"/>
            </w:tcBorders>
            <w:shd w:val="clear" w:color="auto" w:fill="auto"/>
            <w:vAlign w:val="center"/>
            <w:hideMark/>
          </w:tcPr>
          <w:p w14:paraId="5DD46609" w14:textId="77777777" w:rsidR="00A23E79" w:rsidRPr="000E7345" w:rsidRDefault="00A23E79">
            <w:pPr>
              <w:jc w:val="center"/>
              <w:rPr>
                <w:color w:val="000000"/>
                <w:sz w:val="20"/>
                <w:szCs w:val="20"/>
              </w:rPr>
            </w:pPr>
            <w:r w:rsidRPr="000E7345">
              <w:rPr>
                <w:color w:val="000000"/>
                <w:sz w:val="20"/>
                <w:szCs w:val="20"/>
              </w:rPr>
              <w:t>Бесканальная</w:t>
            </w:r>
          </w:p>
        </w:tc>
        <w:tc>
          <w:tcPr>
            <w:tcW w:w="623" w:type="pct"/>
            <w:tcBorders>
              <w:top w:val="nil"/>
              <w:left w:val="nil"/>
              <w:bottom w:val="single" w:sz="4" w:space="0" w:color="auto"/>
              <w:right w:val="single" w:sz="4" w:space="0" w:color="auto"/>
            </w:tcBorders>
            <w:shd w:val="clear" w:color="auto" w:fill="auto"/>
            <w:vAlign w:val="center"/>
            <w:hideMark/>
          </w:tcPr>
          <w:p w14:paraId="385B3E43" w14:textId="77777777" w:rsidR="00A23E79" w:rsidRPr="000E7345" w:rsidRDefault="00A23E79">
            <w:pPr>
              <w:jc w:val="center"/>
              <w:rPr>
                <w:color w:val="000000"/>
                <w:sz w:val="20"/>
                <w:szCs w:val="20"/>
              </w:rPr>
            </w:pPr>
            <w:r w:rsidRPr="000E7345">
              <w:rPr>
                <w:color w:val="000000"/>
                <w:sz w:val="20"/>
                <w:szCs w:val="20"/>
              </w:rPr>
              <w:t>2015</w:t>
            </w:r>
          </w:p>
        </w:tc>
        <w:tc>
          <w:tcPr>
            <w:tcW w:w="708" w:type="pct"/>
            <w:tcBorders>
              <w:top w:val="nil"/>
              <w:left w:val="nil"/>
              <w:bottom w:val="single" w:sz="4" w:space="0" w:color="auto"/>
              <w:right w:val="single" w:sz="4" w:space="0" w:color="auto"/>
            </w:tcBorders>
            <w:shd w:val="clear" w:color="auto" w:fill="auto"/>
            <w:vAlign w:val="center"/>
            <w:hideMark/>
          </w:tcPr>
          <w:p w14:paraId="1F7065C3"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6BE96548"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37937971" w14:textId="77777777" w:rsidR="00A23E79" w:rsidRPr="000E7345" w:rsidRDefault="00A23E79">
            <w:pPr>
              <w:jc w:val="center"/>
              <w:rPr>
                <w:color w:val="000000"/>
                <w:sz w:val="20"/>
                <w:szCs w:val="20"/>
              </w:rPr>
            </w:pPr>
            <w:r w:rsidRPr="000E7345">
              <w:rPr>
                <w:color w:val="000000"/>
                <w:sz w:val="20"/>
                <w:szCs w:val="20"/>
              </w:rPr>
              <w:t>От ТК-9 до ТК-12</w:t>
            </w:r>
          </w:p>
        </w:tc>
        <w:tc>
          <w:tcPr>
            <w:tcW w:w="661" w:type="pct"/>
            <w:tcBorders>
              <w:top w:val="nil"/>
              <w:left w:val="nil"/>
              <w:bottom w:val="single" w:sz="4" w:space="0" w:color="auto"/>
              <w:right w:val="single" w:sz="4" w:space="0" w:color="auto"/>
            </w:tcBorders>
            <w:shd w:val="clear" w:color="auto" w:fill="auto"/>
            <w:vAlign w:val="center"/>
            <w:hideMark/>
          </w:tcPr>
          <w:p w14:paraId="2FA6C289" w14:textId="77777777" w:rsidR="00A23E79" w:rsidRPr="000E7345" w:rsidRDefault="00A23E79">
            <w:pPr>
              <w:jc w:val="center"/>
              <w:rPr>
                <w:color w:val="000000"/>
                <w:sz w:val="20"/>
                <w:szCs w:val="20"/>
              </w:rPr>
            </w:pPr>
            <w:r w:rsidRPr="000E7345">
              <w:rPr>
                <w:color w:val="000000"/>
                <w:sz w:val="20"/>
                <w:szCs w:val="20"/>
              </w:rPr>
              <w:t>23</w:t>
            </w:r>
          </w:p>
        </w:tc>
        <w:tc>
          <w:tcPr>
            <w:tcW w:w="536" w:type="pct"/>
            <w:tcBorders>
              <w:top w:val="nil"/>
              <w:left w:val="nil"/>
              <w:bottom w:val="single" w:sz="4" w:space="0" w:color="auto"/>
              <w:right w:val="single" w:sz="4" w:space="0" w:color="auto"/>
            </w:tcBorders>
            <w:shd w:val="clear" w:color="auto" w:fill="auto"/>
            <w:vAlign w:val="center"/>
            <w:hideMark/>
          </w:tcPr>
          <w:p w14:paraId="2B81DD7C" w14:textId="77777777" w:rsidR="00A23E79" w:rsidRPr="000E7345" w:rsidRDefault="00A23E79">
            <w:pPr>
              <w:jc w:val="center"/>
              <w:rPr>
                <w:color w:val="000000"/>
                <w:sz w:val="20"/>
                <w:szCs w:val="20"/>
              </w:rPr>
            </w:pPr>
            <w:r w:rsidRPr="000E7345">
              <w:rPr>
                <w:color w:val="000000"/>
                <w:sz w:val="20"/>
                <w:szCs w:val="20"/>
              </w:rPr>
              <w:t>219</w:t>
            </w:r>
          </w:p>
        </w:tc>
        <w:tc>
          <w:tcPr>
            <w:tcW w:w="710" w:type="pct"/>
            <w:tcBorders>
              <w:top w:val="nil"/>
              <w:left w:val="nil"/>
              <w:bottom w:val="single" w:sz="4" w:space="0" w:color="auto"/>
              <w:right w:val="single" w:sz="4" w:space="0" w:color="auto"/>
            </w:tcBorders>
            <w:shd w:val="clear" w:color="auto" w:fill="auto"/>
            <w:vAlign w:val="center"/>
            <w:hideMark/>
          </w:tcPr>
          <w:p w14:paraId="301A9E1D"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08307DA1" w14:textId="77777777" w:rsidR="00A23E79" w:rsidRPr="000E7345" w:rsidRDefault="00A23E79">
            <w:pPr>
              <w:jc w:val="center"/>
              <w:rPr>
                <w:color w:val="000000"/>
                <w:sz w:val="20"/>
                <w:szCs w:val="20"/>
              </w:rPr>
            </w:pPr>
            <w:r w:rsidRPr="000E7345">
              <w:rPr>
                <w:color w:val="000000"/>
                <w:sz w:val="20"/>
                <w:szCs w:val="20"/>
              </w:rPr>
              <w:t>2015</w:t>
            </w:r>
          </w:p>
        </w:tc>
        <w:tc>
          <w:tcPr>
            <w:tcW w:w="708" w:type="pct"/>
            <w:tcBorders>
              <w:top w:val="nil"/>
              <w:left w:val="nil"/>
              <w:bottom w:val="single" w:sz="4" w:space="0" w:color="auto"/>
              <w:right w:val="single" w:sz="4" w:space="0" w:color="auto"/>
            </w:tcBorders>
            <w:shd w:val="clear" w:color="auto" w:fill="auto"/>
            <w:vAlign w:val="center"/>
            <w:hideMark/>
          </w:tcPr>
          <w:p w14:paraId="47503AB7"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09F4B01C"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73DF5D16" w14:textId="77777777" w:rsidR="00A23E79" w:rsidRPr="000E7345" w:rsidRDefault="00A23E79">
            <w:pPr>
              <w:jc w:val="center"/>
              <w:rPr>
                <w:color w:val="000000"/>
                <w:sz w:val="20"/>
                <w:szCs w:val="20"/>
              </w:rPr>
            </w:pPr>
            <w:r w:rsidRPr="000E7345">
              <w:rPr>
                <w:color w:val="000000"/>
                <w:sz w:val="20"/>
                <w:szCs w:val="20"/>
              </w:rPr>
              <w:t>От ТК-12 до ул. Новая, д.17, корп.1</w:t>
            </w:r>
          </w:p>
        </w:tc>
        <w:tc>
          <w:tcPr>
            <w:tcW w:w="661" w:type="pct"/>
            <w:tcBorders>
              <w:top w:val="nil"/>
              <w:left w:val="nil"/>
              <w:bottom w:val="single" w:sz="4" w:space="0" w:color="auto"/>
              <w:right w:val="single" w:sz="4" w:space="0" w:color="auto"/>
            </w:tcBorders>
            <w:shd w:val="clear" w:color="auto" w:fill="auto"/>
            <w:vAlign w:val="center"/>
            <w:hideMark/>
          </w:tcPr>
          <w:p w14:paraId="5B02FE6A" w14:textId="77777777" w:rsidR="00A23E79" w:rsidRPr="000E7345" w:rsidRDefault="00A23E79">
            <w:pPr>
              <w:jc w:val="center"/>
              <w:rPr>
                <w:color w:val="000000"/>
                <w:sz w:val="20"/>
                <w:szCs w:val="20"/>
              </w:rPr>
            </w:pPr>
            <w:r w:rsidRPr="000E7345">
              <w:rPr>
                <w:color w:val="000000"/>
                <w:sz w:val="20"/>
                <w:szCs w:val="20"/>
              </w:rPr>
              <w:t>21,3</w:t>
            </w:r>
          </w:p>
        </w:tc>
        <w:tc>
          <w:tcPr>
            <w:tcW w:w="536" w:type="pct"/>
            <w:tcBorders>
              <w:top w:val="nil"/>
              <w:left w:val="nil"/>
              <w:bottom w:val="single" w:sz="4" w:space="0" w:color="auto"/>
              <w:right w:val="single" w:sz="4" w:space="0" w:color="auto"/>
            </w:tcBorders>
            <w:shd w:val="clear" w:color="auto" w:fill="auto"/>
            <w:vAlign w:val="center"/>
            <w:hideMark/>
          </w:tcPr>
          <w:p w14:paraId="1CE7183A" w14:textId="77777777" w:rsidR="00A23E79" w:rsidRPr="000E7345" w:rsidRDefault="00A23E79">
            <w:pPr>
              <w:jc w:val="center"/>
              <w:rPr>
                <w:color w:val="000000"/>
                <w:sz w:val="20"/>
                <w:szCs w:val="20"/>
              </w:rPr>
            </w:pPr>
            <w:r w:rsidRPr="000E7345">
              <w:rPr>
                <w:color w:val="000000"/>
                <w:sz w:val="20"/>
                <w:szCs w:val="20"/>
              </w:rPr>
              <w:t>108</w:t>
            </w:r>
          </w:p>
        </w:tc>
        <w:tc>
          <w:tcPr>
            <w:tcW w:w="710" w:type="pct"/>
            <w:tcBorders>
              <w:top w:val="nil"/>
              <w:left w:val="nil"/>
              <w:bottom w:val="single" w:sz="4" w:space="0" w:color="auto"/>
              <w:right w:val="single" w:sz="4" w:space="0" w:color="auto"/>
            </w:tcBorders>
            <w:shd w:val="clear" w:color="auto" w:fill="auto"/>
            <w:vAlign w:val="center"/>
            <w:hideMark/>
          </w:tcPr>
          <w:p w14:paraId="68993C3D" w14:textId="77777777" w:rsidR="00A23E79" w:rsidRPr="000E7345" w:rsidRDefault="00A23E79">
            <w:pPr>
              <w:jc w:val="center"/>
              <w:rPr>
                <w:color w:val="000000"/>
                <w:sz w:val="20"/>
                <w:szCs w:val="20"/>
              </w:rPr>
            </w:pPr>
            <w:r w:rsidRPr="000E7345">
              <w:rPr>
                <w:color w:val="000000"/>
                <w:sz w:val="20"/>
                <w:szCs w:val="20"/>
              </w:rPr>
              <w:t>Внутренняя</w:t>
            </w:r>
          </w:p>
        </w:tc>
        <w:tc>
          <w:tcPr>
            <w:tcW w:w="623" w:type="pct"/>
            <w:tcBorders>
              <w:top w:val="nil"/>
              <w:left w:val="nil"/>
              <w:bottom w:val="single" w:sz="4" w:space="0" w:color="auto"/>
              <w:right w:val="single" w:sz="4" w:space="0" w:color="auto"/>
            </w:tcBorders>
            <w:shd w:val="clear" w:color="auto" w:fill="auto"/>
            <w:vAlign w:val="center"/>
            <w:hideMark/>
          </w:tcPr>
          <w:p w14:paraId="59A8E1D3" w14:textId="77777777" w:rsidR="00A23E79" w:rsidRPr="000E7345" w:rsidRDefault="00A23E79">
            <w:pPr>
              <w:jc w:val="center"/>
              <w:rPr>
                <w:color w:val="000000"/>
                <w:sz w:val="20"/>
                <w:szCs w:val="20"/>
              </w:rPr>
            </w:pPr>
            <w:r w:rsidRPr="000E7345">
              <w:rPr>
                <w:color w:val="000000"/>
                <w:sz w:val="20"/>
                <w:szCs w:val="20"/>
              </w:rPr>
              <w:t>2015</w:t>
            </w:r>
          </w:p>
        </w:tc>
        <w:tc>
          <w:tcPr>
            <w:tcW w:w="708" w:type="pct"/>
            <w:tcBorders>
              <w:top w:val="nil"/>
              <w:left w:val="nil"/>
              <w:bottom w:val="single" w:sz="4" w:space="0" w:color="auto"/>
              <w:right w:val="single" w:sz="4" w:space="0" w:color="auto"/>
            </w:tcBorders>
            <w:shd w:val="clear" w:color="auto" w:fill="auto"/>
            <w:vAlign w:val="center"/>
            <w:hideMark/>
          </w:tcPr>
          <w:p w14:paraId="3EEC4A8C" w14:textId="77777777" w:rsidR="00A23E79" w:rsidRPr="000E7345" w:rsidRDefault="00A23E79">
            <w:pPr>
              <w:jc w:val="center"/>
              <w:rPr>
                <w:color w:val="000000"/>
                <w:sz w:val="20"/>
                <w:szCs w:val="20"/>
              </w:rPr>
            </w:pPr>
            <w:r w:rsidRPr="000E7345">
              <w:rPr>
                <w:color w:val="000000"/>
                <w:sz w:val="20"/>
                <w:szCs w:val="20"/>
              </w:rPr>
              <w:t>Минеральная</w:t>
            </w:r>
          </w:p>
        </w:tc>
      </w:tr>
      <w:tr w:rsidR="00A23E79" w:rsidRPr="000E7345" w14:paraId="6680F5DB"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0B14CE15" w14:textId="77777777" w:rsidR="00A23E79" w:rsidRPr="000E7345" w:rsidRDefault="00A23E79">
            <w:pPr>
              <w:jc w:val="center"/>
              <w:rPr>
                <w:color w:val="000000"/>
                <w:sz w:val="20"/>
                <w:szCs w:val="20"/>
              </w:rPr>
            </w:pPr>
            <w:r w:rsidRPr="000E7345">
              <w:rPr>
                <w:color w:val="000000"/>
                <w:sz w:val="20"/>
                <w:szCs w:val="20"/>
              </w:rPr>
              <w:t>От ТК-12 до ул. Новая, д.17, корп.1</w:t>
            </w:r>
          </w:p>
        </w:tc>
        <w:tc>
          <w:tcPr>
            <w:tcW w:w="661" w:type="pct"/>
            <w:tcBorders>
              <w:top w:val="nil"/>
              <w:left w:val="nil"/>
              <w:bottom w:val="single" w:sz="4" w:space="0" w:color="auto"/>
              <w:right w:val="single" w:sz="4" w:space="0" w:color="auto"/>
            </w:tcBorders>
            <w:shd w:val="clear" w:color="auto" w:fill="auto"/>
            <w:vAlign w:val="center"/>
            <w:hideMark/>
          </w:tcPr>
          <w:p w14:paraId="3832C00A" w14:textId="77777777" w:rsidR="00A23E79" w:rsidRPr="000E7345" w:rsidRDefault="00A23E79">
            <w:pPr>
              <w:jc w:val="center"/>
              <w:rPr>
                <w:color w:val="000000"/>
                <w:sz w:val="20"/>
                <w:szCs w:val="20"/>
              </w:rPr>
            </w:pPr>
            <w:r w:rsidRPr="000E7345">
              <w:rPr>
                <w:color w:val="000000"/>
                <w:sz w:val="20"/>
                <w:szCs w:val="20"/>
              </w:rPr>
              <w:t>17,1</w:t>
            </w:r>
          </w:p>
        </w:tc>
        <w:tc>
          <w:tcPr>
            <w:tcW w:w="536" w:type="pct"/>
            <w:tcBorders>
              <w:top w:val="nil"/>
              <w:left w:val="nil"/>
              <w:bottom w:val="single" w:sz="4" w:space="0" w:color="auto"/>
              <w:right w:val="single" w:sz="4" w:space="0" w:color="auto"/>
            </w:tcBorders>
            <w:shd w:val="clear" w:color="auto" w:fill="auto"/>
            <w:vAlign w:val="center"/>
            <w:hideMark/>
          </w:tcPr>
          <w:p w14:paraId="0DFE1342" w14:textId="77777777" w:rsidR="00A23E79" w:rsidRPr="000E7345" w:rsidRDefault="00A23E79">
            <w:pPr>
              <w:jc w:val="center"/>
              <w:rPr>
                <w:color w:val="000000"/>
                <w:sz w:val="20"/>
                <w:szCs w:val="20"/>
              </w:rPr>
            </w:pPr>
            <w:r w:rsidRPr="000E7345">
              <w:rPr>
                <w:color w:val="000000"/>
                <w:sz w:val="20"/>
                <w:szCs w:val="20"/>
              </w:rPr>
              <w:t>108</w:t>
            </w:r>
          </w:p>
        </w:tc>
        <w:tc>
          <w:tcPr>
            <w:tcW w:w="710" w:type="pct"/>
            <w:tcBorders>
              <w:top w:val="nil"/>
              <w:left w:val="nil"/>
              <w:bottom w:val="single" w:sz="4" w:space="0" w:color="auto"/>
              <w:right w:val="single" w:sz="4" w:space="0" w:color="auto"/>
            </w:tcBorders>
            <w:shd w:val="clear" w:color="auto" w:fill="auto"/>
            <w:vAlign w:val="center"/>
            <w:hideMark/>
          </w:tcPr>
          <w:p w14:paraId="6735735C"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08978CF5" w14:textId="77777777" w:rsidR="00A23E79" w:rsidRPr="000E7345" w:rsidRDefault="00A23E79">
            <w:pPr>
              <w:jc w:val="center"/>
              <w:rPr>
                <w:color w:val="000000"/>
                <w:sz w:val="20"/>
                <w:szCs w:val="20"/>
              </w:rPr>
            </w:pPr>
            <w:r w:rsidRPr="000E7345">
              <w:rPr>
                <w:color w:val="000000"/>
                <w:sz w:val="20"/>
                <w:szCs w:val="20"/>
              </w:rPr>
              <w:t>2015</w:t>
            </w:r>
          </w:p>
        </w:tc>
        <w:tc>
          <w:tcPr>
            <w:tcW w:w="708" w:type="pct"/>
            <w:tcBorders>
              <w:top w:val="nil"/>
              <w:left w:val="nil"/>
              <w:bottom w:val="single" w:sz="4" w:space="0" w:color="auto"/>
              <w:right w:val="single" w:sz="4" w:space="0" w:color="auto"/>
            </w:tcBorders>
            <w:shd w:val="clear" w:color="auto" w:fill="auto"/>
            <w:vAlign w:val="center"/>
            <w:hideMark/>
          </w:tcPr>
          <w:p w14:paraId="39074222"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5D0E7E3E"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7C64B4C9" w14:textId="77777777" w:rsidR="00A23E79" w:rsidRPr="000E7345" w:rsidRDefault="00A23E79">
            <w:pPr>
              <w:jc w:val="center"/>
              <w:rPr>
                <w:color w:val="000000"/>
                <w:sz w:val="20"/>
                <w:szCs w:val="20"/>
              </w:rPr>
            </w:pPr>
            <w:r w:rsidRPr="000E7345">
              <w:rPr>
                <w:color w:val="000000"/>
                <w:sz w:val="20"/>
                <w:szCs w:val="20"/>
              </w:rPr>
              <w:t>От ТК-12 до ул. Новая, д.19</w:t>
            </w:r>
          </w:p>
        </w:tc>
        <w:tc>
          <w:tcPr>
            <w:tcW w:w="661" w:type="pct"/>
            <w:tcBorders>
              <w:top w:val="nil"/>
              <w:left w:val="nil"/>
              <w:bottom w:val="single" w:sz="4" w:space="0" w:color="auto"/>
              <w:right w:val="single" w:sz="4" w:space="0" w:color="auto"/>
            </w:tcBorders>
            <w:shd w:val="clear" w:color="auto" w:fill="auto"/>
            <w:vAlign w:val="center"/>
            <w:hideMark/>
          </w:tcPr>
          <w:p w14:paraId="3E78883E" w14:textId="77777777" w:rsidR="00A23E79" w:rsidRPr="000E7345" w:rsidRDefault="00A23E79">
            <w:pPr>
              <w:jc w:val="center"/>
              <w:rPr>
                <w:color w:val="000000"/>
                <w:sz w:val="20"/>
                <w:szCs w:val="20"/>
              </w:rPr>
            </w:pPr>
            <w:r w:rsidRPr="000E7345">
              <w:rPr>
                <w:color w:val="000000"/>
                <w:sz w:val="20"/>
                <w:szCs w:val="20"/>
              </w:rPr>
              <w:t>41,3</w:t>
            </w:r>
          </w:p>
        </w:tc>
        <w:tc>
          <w:tcPr>
            <w:tcW w:w="536" w:type="pct"/>
            <w:tcBorders>
              <w:top w:val="nil"/>
              <w:left w:val="nil"/>
              <w:bottom w:val="single" w:sz="4" w:space="0" w:color="auto"/>
              <w:right w:val="single" w:sz="4" w:space="0" w:color="auto"/>
            </w:tcBorders>
            <w:shd w:val="clear" w:color="auto" w:fill="auto"/>
            <w:vAlign w:val="center"/>
            <w:hideMark/>
          </w:tcPr>
          <w:p w14:paraId="310F8ADD" w14:textId="77777777" w:rsidR="00A23E79" w:rsidRPr="000E7345" w:rsidRDefault="00A23E79">
            <w:pPr>
              <w:jc w:val="center"/>
              <w:rPr>
                <w:color w:val="000000"/>
                <w:sz w:val="20"/>
                <w:szCs w:val="20"/>
              </w:rPr>
            </w:pPr>
            <w:r w:rsidRPr="000E7345">
              <w:rPr>
                <w:color w:val="000000"/>
                <w:sz w:val="20"/>
                <w:szCs w:val="20"/>
              </w:rPr>
              <w:t>219</w:t>
            </w:r>
          </w:p>
        </w:tc>
        <w:tc>
          <w:tcPr>
            <w:tcW w:w="710" w:type="pct"/>
            <w:tcBorders>
              <w:top w:val="nil"/>
              <w:left w:val="nil"/>
              <w:bottom w:val="single" w:sz="4" w:space="0" w:color="auto"/>
              <w:right w:val="single" w:sz="4" w:space="0" w:color="auto"/>
            </w:tcBorders>
            <w:shd w:val="clear" w:color="auto" w:fill="auto"/>
            <w:vAlign w:val="center"/>
            <w:hideMark/>
          </w:tcPr>
          <w:p w14:paraId="3C4F200B" w14:textId="77777777" w:rsidR="00A23E79" w:rsidRPr="000E7345" w:rsidRDefault="00A23E79">
            <w:pPr>
              <w:jc w:val="center"/>
              <w:rPr>
                <w:color w:val="000000"/>
                <w:sz w:val="20"/>
                <w:szCs w:val="20"/>
              </w:rPr>
            </w:pPr>
            <w:r w:rsidRPr="000E7345">
              <w:rPr>
                <w:color w:val="000000"/>
                <w:sz w:val="20"/>
                <w:szCs w:val="20"/>
              </w:rPr>
              <w:t>Бесканальная</w:t>
            </w:r>
          </w:p>
        </w:tc>
        <w:tc>
          <w:tcPr>
            <w:tcW w:w="623" w:type="pct"/>
            <w:tcBorders>
              <w:top w:val="nil"/>
              <w:left w:val="nil"/>
              <w:bottom w:val="single" w:sz="4" w:space="0" w:color="auto"/>
              <w:right w:val="single" w:sz="4" w:space="0" w:color="auto"/>
            </w:tcBorders>
            <w:shd w:val="clear" w:color="auto" w:fill="auto"/>
            <w:vAlign w:val="center"/>
            <w:hideMark/>
          </w:tcPr>
          <w:p w14:paraId="428D2515" w14:textId="77777777" w:rsidR="00A23E79" w:rsidRPr="000E7345" w:rsidRDefault="00A23E79">
            <w:pPr>
              <w:jc w:val="center"/>
              <w:rPr>
                <w:color w:val="000000"/>
                <w:sz w:val="20"/>
                <w:szCs w:val="20"/>
              </w:rPr>
            </w:pPr>
            <w:r w:rsidRPr="000E7345">
              <w:rPr>
                <w:color w:val="000000"/>
                <w:sz w:val="20"/>
                <w:szCs w:val="20"/>
              </w:rPr>
              <w:t>2015</w:t>
            </w:r>
          </w:p>
        </w:tc>
        <w:tc>
          <w:tcPr>
            <w:tcW w:w="708" w:type="pct"/>
            <w:tcBorders>
              <w:top w:val="nil"/>
              <w:left w:val="nil"/>
              <w:bottom w:val="single" w:sz="4" w:space="0" w:color="auto"/>
              <w:right w:val="single" w:sz="4" w:space="0" w:color="auto"/>
            </w:tcBorders>
            <w:shd w:val="clear" w:color="auto" w:fill="auto"/>
            <w:vAlign w:val="center"/>
            <w:hideMark/>
          </w:tcPr>
          <w:p w14:paraId="3BD45D5D"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692AD5E1"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100DF8FA" w14:textId="77777777" w:rsidR="00A23E79" w:rsidRPr="000E7345" w:rsidRDefault="00A23E79">
            <w:pPr>
              <w:jc w:val="center"/>
              <w:rPr>
                <w:color w:val="000000"/>
                <w:sz w:val="20"/>
                <w:szCs w:val="20"/>
              </w:rPr>
            </w:pPr>
            <w:r w:rsidRPr="000E7345">
              <w:rPr>
                <w:color w:val="000000"/>
                <w:sz w:val="20"/>
                <w:szCs w:val="20"/>
              </w:rPr>
              <w:t>От ТК-12 до ул. Новая, д.19</w:t>
            </w:r>
          </w:p>
        </w:tc>
        <w:tc>
          <w:tcPr>
            <w:tcW w:w="661" w:type="pct"/>
            <w:tcBorders>
              <w:top w:val="nil"/>
              <w:left w:val="nil"/>
              <w:bottom w:val="single" w:sz="4" w:space="0" w:color="auto"/>
              <w:right w:val="single" w:sz="4" w:space="0" w:color="auto"/>
            </w:tcBorders>
            <w:shd w:val="clear" w:color="auto" w:fill="auto"/>
            <w:vAlign w:val="center"/>
            <w:hideMark/>
          </w:tcPr>
          <w:p w14:paraId="03154A3E" w14:textId="77777777" w:rsidR="00A23E79" w:rsidRPr="000E7345" w:rsidRDefault="00A23E79">
            <w:pPr>
              <w:jc w:val="center"/>
              <w:rPr>
                <w:color w:val="000000"/>
                <w:sz w:val="20"/>
                <w:szCs w:val="20"/>
              </w:rPr>
            </w:pPr>
            <w:r w:rsidRPr="000E7345">
              <w:rPr>
                <w:color w:val="000000"/>
                <w:sz w:val="20"/>
                <w:szCs w:val="20"/>
              </w:rPr>
              <w:t>40,8</w:t>
            </w:r>
          </w:p>
        </w:tc>
        <w:tc>
          <w:tcPr>
            <w:tcW w:w="536" w:type="pct"/>
            <w:tcBorders>
              <w:top w:val="nil"/>
              <w:left w:val="nil"/>
              <w:bottom w:val="single" w:sz="4" w:space="0" w:color="auto"/>
              <w:right w:val="single" w:sz="4" w:space="0" w:color="auto"/>
            </w:tcBorders>
            <w:shd w:val="clear" w:color="auto" w:fill="auto"/>
            <w:vAlign w:val="center"/>
            <w:hideMark/>
          </w:tcPr>
          <w:p w14:paraId="62CDE192" w14:textId="77777777" w:rsidR="00A23E79" w:rsidRPr="000E7345" w:rsidRDefault="00A23E79">
            <w:pPr>
              <w:jc w:val="center"/>
              <w:rPr>
                <w:color w:val="000000"/>
                <w:sz w:val="20"/>
                <w:szCs w:val="20"/>
              </w:rPr>
            </w:pPr>
            <w:r w:rsidRPr="000E7345">
              <w:rPr>
                <w:color w:val="000000"/>
                <w:sz w:val="20"/>
                <w:szCs w:val="20"/>
              </w:rPr>
              <w:t>219</w:t>
            </w:r>
          </w:p>
        </w:tc>
        <w:tc>
          <w:tcPr>
            <w:tcW w:w="710" w:type="pct"/>
            <w:tcBorders>
              <w:top w:val="nil"/>
              <w:left w:val="nil"/>
              <w:bottom w:val="single" w:sz="4" w:space="0" w:color="auto"/>
              <w:right w:val="single" w:sz="4" w:space="0" w:color="auto"/>
            </w:tcBorders>
            <w:shd w:val="clear" w:color="auto" w:fill="auto"/>
            <w:vAlign w:val="center"/>
            <w:hideMark/>
          </w:tcPr>
          <w:p w14:paraId="0F538EF6" w14:textId="77777777" w:rsidR="00A23E79" w:rsidRPr="000E7345" w:rsidRDefault="00A23E79">
            <w:pPr>
              <w:jc w:val="center"/>
              <w:rPr>
                <w:color w:val="000000"/>
                <w:sz w:val="20"/>
                <w:szCs w:val="20"/>
              </w:rPr>
            </w:pPr>
            <w:r w:rsidRPr="000E7345">
              <w:rPr>
                <w:color w:val="000000"/>
                <w:sz w:val="20"/>
                <w:szCs w:val="20"/>
              </w:rPr>
              <w:t>Внутренняя</w:t>
            </w:r>
          </w:p>
        </w:tc>
        <w:tc>
          <w:tcPr>
            <w:tcW w:w="623" w:type="pct"/>
            <w:tcBorders>
              <w:top w:val="nil"/>
              <w:left w:val="nil"/>
              <w:bottom w:val="single" w:sz="4" w:space="0" w:color="auto"/>
              <w:right w:val="single" w:sz="4" w:space="0" w:color="auto"/>
            </w:tcBorders>
            <w:shd w:val="clear" w:color="auto" w:fill="auto"/>
            <w:vAlign w:val="center"/>
            <w:hideMark/>
          </w:tcPr>
          <w:p w14:paraId="13A03395" w14:textId="77777777" w:rsidR="00A23E79" w:rsidRPr="000E7345" w:rsidRDefault="00A23E79">
            <w:pPr>
              <w:jc w:val="center"/>
              <w:rPr>
                <w:color w:val="000000"/>
                <w:sz w:val="20"/>
                <w:szCs w:val="20"/>
              </w:rPr>
            </w:pPr>
            <w:r w:rsidRPr="000E7345">
              <w:rPr>
                <w:color w:val="000000"/>
                <w:sz w:val="20"/>
                <w:szCs w:val="20"/>
              </w:rPr>
              <w:t>2015</w:t>
            </w:r>
          </w:p>
        </w:tc>
        <w:tc>
          <w:tcPr>
            <w:tcW w:w="708" w:type="pct"/>
            <w:tcBorders>
              <w:top w:val="nil"/>
              <w:left w:val="nil"/>
              <w:bottom w:val="single" w:sz="4" w:space="0" w:color="auto"/>
              <w:right w:val="single" w:sz="4" w:space="0" w:color="auto"/>
            </w:tcBorders>
            <w:shd w:val="clear" w:color="auto" w:fill="auto"/>
            <w:vAlign w:val="center"/>
            <w:hideMark/>
          </w:tcPr>
          <w:p w14:paraId="03E7A829" w14:textId="77777777" w:rsidR="00A23E79" w:rsidRPr="000E7345" w:rsidRDefault="00A23E79">
            <w:pPr>
              <w:jc w:val="center"/>
              <w:rPr>
                <w:color w:val="000000"/>
                <w:sz w:val="20"/>
                <w:szCs w:val="20"/>
              </w:rPr>
            </w:pPr>
            <w:r w:rsidRPr="000E7345">
              <w:rPr>
                <w:color w:val="000000"/>
                <w:sz w:val="20"/>
                <w:szCs w:val="20"/>
              </w:rPr>
              <w:t>Минеральная</w:t>
            </w:r>
          </w:p>
        </w:tc>
      </w:tr>
      <w:tr w:rsidR="00A23E79" w:rsidRPr="000E7345" w14:paraId="7DE5BEDA"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2B5C004A" w14:textId="77777777" w:rsidR="00A23E79" w:rsidRPr="000E7345" w:rsidRDefault="00A23E79">
            <w:pPr>
              <w:jc w:val="center"/>
              <w:rPr>
                <w:color w:val="000000"/>
                <w:sz w:val="20"/>
                <w:szCs w:val="20"/>
              </w:rPr>
            </w:pPr>
            <w:r w:rsidRPr="000E7345">
              <w:rPr>
                <w:color w:val="000000"/>
                <w:sz w:val="20"/>
                <w:szCs w:val="20"/>
              </w:rPr>
              <w:t>От ТК-12 до ул. Новая, д.19</w:t>
            </w:r>
          </w:p>
        </w:tc>
        <w:tc>
          <w:tcPr>
            <w:tcW w:w="661" w:type="pct"/>
            <w:tcBorders>
              <w:top w:val="nil"/>
              <w:left w:val="nil"/>
              <w:bottom w:val="single" w:sz="4" w:space="0" w:color="auto"/>
              <w:right w:val="single" w:sz="4" w:space="0" w:color="auto"/>
            </w:tcBorders>
            <w:shd w:val="clear" w:color="auto" w:fill="auto"/>
            <w:vAlign w:val="center"/>
            <w:hideMark/>
          </w:tcPr>
          <w:p w14:paraId="0383F1C6" w14:textId="77777777" w:rsidR="00A23E79" w:rsidRPr="000E7345" w:rsidRDefault="00A23E79">
            <w:pPr>
              <w:jc w:val="center"/>
              <w:rPr>
                <w:color w:val="000000"/>
                <w:sz w:val="20"/>
                <w:szCs w:val="20"/>
              </w:rPr>
            </w:pPr>
            <w:r w:rsidRPr="000E7345">
              <w:rPr>
                <w:color w:val="000000"/>
                <w:sz w:val="20"/>
                <w:szCs w:val="20"/>
              </w:rPr>
              <w:t>46,9</w:t>
            </w:r>
          </w:p>
        </w:tc>
        <w:tc>
          <w:tcPr>
            <w:tcW w:w="536" w:type="pct"/>
            <w:tcBorders>
              <w:top w:val="nil"/>
              <w:left w:val="nil"/>
              <w:bottom w:val="single" w:sz="4" w:space="0" w:color="auto"/>
              <w:right w:val="single" w:sz="4" w:space="0" w:color="auto"/>
            </w:tcBorders>
            <w:shd w:val="clear" w:color="auto" w:fill="auto"/>
            <w:vAlign w:val="center"/>
            <w:hideMark/>
          </w:tcPr>
          <w:p w14:paraId="77DEF911" w14:textId="77777777" w:rsidR="00A23E79" w:rsidRPr="000E7345" w:rsidRDefault="00A23E79">
            <w:pPr>
              <w:jc w:val="center"/>
              <w:rPr>
                <w:color w:val="000000"/>
                <w:sz w:val="20"/>
                <w:szCs w:val="20"/>
              </w:rPr>
            </w:pPr>
            <w:r w:rsidRPr="000E7345">
              <w:rPr>
                <w:color w:val="000000"/>
                <w:sz w:val="20"/>
                <w:szCs w:val="20"/>
              </w:rPr>
              <w:t>219</w:t>
            </w:r>
          </w:p>
        </w:tc>
        <w:tc>
          <w:tcPr>
            <w:tcW w:w="710" w:type="pct"/>
            <w:tcBorders>
              <w:top w:val="nil"/>
              <w:left w:val="nil"/>
              <w:bottom w:val="single" w:sz="4" w:space="0" w:color="auto"/>
              <w:right w:val="single" w:sz="4" w:space="0" w:color="auto"/>
            </w:tcBorders>
            <w:shd w:val="clear" w:color="auto" w:fill="auto"/>
            <w:vAlign w:val="center"/>
            <w:hideMark/>
          </w:tcPr>
          <w:p w14:paraId="4005ED99" w14:textId="77777777" w:rsidR="00A23E79" w:rsidRPr="000E7345" w:rsidRDefault="00A23E79">
            <w:pPr>
              <w:jc w:val="center"/>
              <w:rPr>
                <w:color w:val="000000"/>
                <w:sz w:val="20"/>
                <w:szCs w:val="20"/>
              </w:rPr>
            </w:pPr>
            <w:r w:rsidRPr="000E7345">
              <w:rPr>
                <w:color w:val="000000"/>
                <w:spacing w:val="-3"/>
                <w:sz w:val="20"/>
                <w:szCs w:val="20"/>
              </w:rPr>
              <w:t>Канальная</w:t>
            </w:r>
          </w:p>
        </w:tc>
        <w:tc>
          <w:tcPr>
            <w:tcW w:w="623" w:type="pct"/>
            <w:tcBorders>
              <w:top w:val="nil"/>
              <w:left w:val="nil"/>
              <w:bottom w:val="single" w:sz="4" w:space="0" w:color="auto"/>
              <w:right w:val="single" w:sz="4" w:space="0" w:color="auto"/>
            </w:tcBorders>
            <w:shd w:val="clear" w:color="auto" w:fill="auto"/>
            <w:vAlign w:val="center"/>
            <w:hideMark/>
          </w:tcPr>
          <w:p w14:paraId="3E78DA21" w14:textId="77777777" w:rsidR="00A23E79" w:rsidRPr="000E7345" w:rsidRDefault="00A23E79">
            <w:pPr>
              <w:jc w:val="center"/>
              <w:rPr>
                <w:color w:val="000000"/>
                <w:sz w:val="20"/>
                <w:szCs w:val="20"/>
              </w:rPr>
            </w:pPr>
            <w:r w:rsidRPr="000E7345">
              <w:rPr>
                <w:color w:val="000000"/>
                <w:sz w:val="20"/>
                <w:szCs w:val="20"/>
              </w:rPr>
              <w:t>2015</w:t>
            </w:r>
          </w:p>
        </w:tc>
        <w:tc>
          <w:tcPr>
            <w:tcW w:w="708" w:type="pct"/>
            <w:tcBorders>
              <w:top w:val="nil"/>
              <w:left w:val="nil"/>
              <w:bottom w:val="single" w:sz="4" w:space="0" w:color="auto"/>
              <w:right w:val="single" w:sz="4" w:space="0" w:color="auto"/>
            </w:tcBorders>
            <w:shd w:val="clear" w:color="auto" w:fill="auto"/>
            <w:vAlign w:val="center"/>
            <w:hideMark/>
          </w:tcPr>
          <w:p w14:paraId="3D54EBC5" w14:textId="77777777" w:rsidR="00A23E79" w:rsidRPr="000E7345" w:rsidRDefault="00A23E79">
            <w:pPr>
              <w:jc w:val="center"/>
              <w:rPr>
                <w:color w:val="000000"/>
                <w:sz w:val="20"/>
                <w:szCs w:val="20"/>
              </w:rPr>
            </w:pPr>
            <w:r w:rsidRPr="000E7345">
              <w:rPr>
                <w:color w:val="000000"/>
                <w:sz w:val="20"/>
                <w:szCs w:val="20"/>
              </w:rPr>
              <w:t>ППУ</w:t>
            </w:r>
          </w:p>
        </w:tc>
      </w:tr>
      <w:tr w:rsidR="00A23E79" w:rsidRPr="000E7345" w14:paraId="3BD6190C" w14:textId="77777777" w:rsidTr="00A23E79">
        <w:trPr>
          <w:trHeight w:val="20"/>
        </w:trPr>
        <w:tc>
          <w:tcPr>
            <w:tcW w:w="1762" w:type="pct"/>
            <w:tcBorders>
              <w:top w:val="nil"/>
              <w:left w:val="single" w:sz="4" w:space="0" w:color="auto"/>
              <w:bottom w:val="single" w:sz="4" w:space="0" w:color="auto"/>
              <w:right w:val="single" w:sz="4" w:space="0" w:color="auto"/>
            </w:tcBorders>
            <w:shd w:val="clear" w:color="auto" w:fill="auto"/>
            <w:vAlign w:val="center"/>
            <w:hideMark/>
          </w:tcPr>
          <w:p w14:paraId="71D7ACAD" w14:textId="77777777" w:rsidR="00A23E79" w:rsidRPr="000E7345" w:rsidRDefault="00A23E79">
            <w:pPr>
              <w:jc w:val="center"/>
              <w:rPr>
                <w:b/>
                <w:color w:val="000000"/>
                <w:sz w:val="20"/>
                <w:szCs w:val="20"/>
              </w:rPr>
            </w:pPr>
            <w:r w:rsidRPr="000E7345">
              <w:rPr>
                <w:b/>
                <w:color w:val="000000"/>
                <w:sz w:val="20"/>
                <w:szCs w:val="20"/>
              </w:rPr>
              <w:t>ИТОГО</w:t>
            </w:r>
          </w:p>
        </w:tc>
        <w:tc>
          <w:tcPr>
            <w:tcW w:w="661" w:type="pct"/>
            <w:tcBorders>
              <w:top w:val="nil"/>
              <w:left w:val="nil"/>
              <w:bottom w:val="single" w:sz="4" w:space="0" w:color="auto"/>
              <w:right w:val="single" w:sz="4" w:space="0" w:color="auto"/>
            </w:tcBorders>
            <w:shd w:val="clear" w:color="auto" w:fill="auto"/>
            <w:vAlign w:val="center"/>
            <w:hideMark/>
          </w:tcPr>
          <w:p w14:paraId="7A084FDF" w14:textId="77777777" w:rsidR="00A23E79" w:rsidRPr="000E7345" w:rsidRDefault="00A23E79">
            <w:pPr>
              <w:jc w:val="center"/>
              <w:rPr>
                <w:b/>
                <w:bCs/>
                <w:color w:val="000000"/>
                <w:sz w:val="20"/>
                <w:szCs w:val="20"/>
              </w:rPr>
            </w:pPr>
            <w:r w:rsidRPr="000E7345">
              <w:rPr>
                <w:b/>
                <w:bCs/>
                <w:color w:val="000000"/>
                <w:sz w:val="20"/>
                <w:szCs w:val="20"/>
              </w:rPr>
              <w:t>2032,24</w:t>
            </w:r>
          </w:p>
        </w:tc>
        <w:tc>
          <w:tcPr>
            <w:tcW w:w="536" w:type="pct"/>
            <w:tcBorders>
              <w:top w:val="nil"/>
              <w:left w:val="nil"/>
              <w:bottom w:val="single" w:sz="4" w:space="0" w:color="auto"/>
              <w:right w:val="single" w:sz="4" w:space="0" w:color="auto"/>
            </w:tcBorders>
            <w:shd w:val="clear" w:color="auto" w:fill="auto"/>
            <w:vAlign w:val="center"/>
            <w:hideMark/>
          </w:tcPr>
          <w:p w14:paraId="2BED14ED" w14:textId="77777777" w:rsidR="00A23E79" w:rsidRPr="000E7345" w:rsidRDefault="00A23E79">
            <w:pPr>
              <w:jc w:val="center"/>
              <w:rPr>
                <w:color w:val="000000"/>
                <w:sz w:val="20"/>
                <w:szCs w:val="20"/>
              </w:rPr>
            </w:pPr>
            <w:r w:rsidRPr="000E7345">
              <w:rPr>
                <w:color w:val="000000"/>
                <w:sz w:val="20"/>
                <w:szCs w:val="20"/>
              </w:rPr>
              <w:t>-</w:t>
            </w:r>
          </w:p>
        </w:tc>
        <w:tc>
          <w:tcPr>
            <w:tcW w:w="710" w:type="pct"/>
            <w:tcBorders>
              <w:top w:val="nil"/>
              <w:left w:val="nil"/>
              <w:bottom w:val="single" w:sz="4" w:space="0" w:color="auto"/>
              <w:right w:val="single" w:sz="4" w:space="0" w:color="auto"/>
            </w:tcBorders>
            <w:shd w:val="clear" w:color="auto" w:fill="auto"/>
            <w:vAlign w:val="center"/>
            <w:hideMark/>
          </w:tcPr>
          <w:p w14:paraId="414885C4" w14:textId="77777777" w:rsidR="00A23E79" w:rsidRPr="000E7345" w:rsidRDefault="00A23E79">
            <w:pPr>
              <w:jc w:val="center"/>
              <w:rPr>
                <w:color w:val="000000"/>
                <w:sz w:val="20"/>
                <w:szCs w:val="20"/>
              </w:rPr>
            </w:pPr>
            <w:r w:rsidRPr="000E7345">
              <w:rPr>
                <w:color w:val="000000"/>
                <w:sz w:val="20"/>
                <w:szCs w:val="20"/>
              </w:rPr>
              <w:t>-</w:t>
            </w:r>
          </w:p>
        </w:tc>
        <w:tc>
          <w:tcPr>
            <w:tcW w:w="623" w:type="pct"/>
            <w:tcBorders>
              <w:top w:val="nil"/>
              <w:left w:val="nil"/>
              <w:bottom w:val="single" w:sz="4" w:space="0" w:color="auto"/>
              <w:right w:val="single" w:sz="4" w:space="0" w:color="auto"/>
            </w:tcBorders>
            <w:shd w:val="clear" w:color="auto" w:fill="auto"/>
            <w:vAlign w:val="center"/>
            <w:hideMark/>
          </w:tcPr>
          <w:p w14:paraId="1640767D" w14:textId="77777777" w:rsidR="00A23E79" w:rsidRPr="000E7345" w:rsidRDefault="00A23E79">
            <w:pPr>
              <w:jc w:val="center"/>
              <w:rPr>
                <w:color w:val="000000"/>
                <w:sz w:val="20"/>
                <w:szCs w:val="20"/>
              </w:rPr>
            </w:pPr>
            <w:r w:rsidRPr="000E7345">
              <w:rPr>
                <w:color w:val="000000"/>
                <w:sz w:val="20"/>
                <w:szCs w:val="20"/>
              </w:rPr>
              <w:t>-</w:t>
            </w:r>
          </w:p>
        </w:tc>
        <w:tc>
          <w:tcPr>
            <w:tcW w:w="708" w:type="pct"/>
            <w:tcBorders>
              <w:top w:val="nil"/>
              <w:left w:val="nil"/>
              <w:bottom w:val="single" w:sz="4" w:space="0" w:color="auto"/>
              <w:right w:val="single" w:sz="4" w:space="0" w:color="auto"/>
            </w:tcBorders>
            <w:shd w:val="clear" w:color="auto" w:fill="auto"/>
            <w:vAlign w:val="center"/>
            <w:hideMark/>
          </w:tcPr>
          <w:p w14:paraId="420E5B6C" w14:textId="77777777" w:rsidR="00A23E79" w:rsidRPr="000E7345" w:rsidRDefault="00A23E79">
            <w:pPr>
              <w:jc w:val="center"/>
              <w:rPr>
                <w:color w:val="000000"/>
                <w:sz w:val="20"/>
                <w:szCs w:val="20"/>
              </w:rPr>
            </w:pPr>
            <w:r w:rsidRPr="000E7345">
              <w:rPr>
                <w:color w:val="000000"/>
                <w:sz w:val="20"/>
                <w:szCs w:val="20"/>
              </w:rPr>
              <w:t>-</w:t>
            </w:r>
          </w:p>
        </w:tc>
      </w:tr>
    </w:tbl>
    <w:p w14:paraId="4D095ACC" w14:textId="6572D78F" w:rsidR="00A23E79" w:rsidRPr="000E7345" w:rsidRDefault="00A23E79" w:rsidP="00A23E79">
      <w:pPr>
        <w:rPr>
          <w:rFonts w:eastAsiaTheme="minorEastAsia"/>
          <w:lang w:eastAsia="en-US"/>
        </w:rPr>
      </w:pPr>
    </w:p>
    <w:p w14:paraId="2B26FBAD" w14:textId="77777777" w:rsidR="003F3A5F" w:rsidRPr="000E7345" w:rsidRDefault="003F3A5F" w:rsidP="003F3A5F">
      <w:pPr>
        <w:spacing w:line="360" w:lineRule="auto"/>
        <w:ind w:firstLine="709"/>
        <w:jc w:val="both"/>
        <w:rPr>
          <w:i/>
          <w:sz w:val="26"/>
          <w:szCs w:val="26"/>
        </w:rPr>
      </w:pPr>
      <w:r w:rsidRPr="000E7345">
        <w:rPr>
          <w:i/>
          <w:sz w:val="26"/>
          <w:szCs w:val="26"/>
        </w:rPr>
        <w:t>Котельная ООО «ЖилКомТеплоЭнерго»</w:t>
      </w:r>
    </w:p>
    <w:p w14:paraId="2B26FBAE" w14:textId="77777777" w:rsidR="003F3A5F" w:rsidRPr="000E7345" w:rsidRDefault="003F3A5F" w:rsidP="003F3A5F">
      <w:pPr>
        <w:spacing w:line="360" w:lineRule="auto"/>
        <w:ind w:firstLine="709"/>
        <w:jc w:val="both"/>
        <w:rPr>
          <w:sz w:val="26"/>
          <w:szCs w:val="26"/>
        </w:rPr>
      </w:pPr>
      <w:r w:rsidRPr="000E7345">
        <w:rPr>
          <w:sz w:val="26"/>
          <w:szCs w:val="26"/>
          <w:shd w:val="clear" w:color="auto" w:fill="FFFFFF"/>
        </w:rPr>
        <w:t>Система теплоснабжения закрытая, двухтрубная. ГВС присутствует.</w:t>
      </w:r>
    </w:p>
    <w:p w14:paraId="2B26FBAF" w14:textId="543B7FEA" w:rsidR="003F3A5F" w:rsidRPr="000E7345" w:rsidRDefault="003F3A5F" w:rsidP="003F3A5F">
      <w:pPr>
        <w:spacing w:line="360" w:lineRule="auto"/>
        <w:ind w:firstLine="709"/>
        <w:jc w:val="both"/>
        <w:rPr>
          <w:sz w:val="26"/>
          <w:szCs w:val="26"/>
        </w:rPr>
      </w:pPr>
      <w:r w:rsidRPr="000E7345">
        <w:rPr>
          <w:sz w:val="26"/>
          <w:szCs w:val="26"/>
        </w:rPr>
        <w:t>Общая характеристика сетей по длинам, диаметрам представлена в таблице </w:t>
      </w:r>
      <w:r w:rsidR="009435B7" w:rsidRPr="000E7345">
        <w:fldChar w:fldCharType="begin"/>
      </w:r>
      <w:r w:rsidR="009435B7" w:rsidRPr="000E7345">
        <w:instrText xml:space="preserve"> REF  _Ref92984239 \h \r \t </w:instrText>
      </w:r>
      <w:r w:rsidR="00953372" w:rsidRPr="000E7345">
        <w:instrText xml:space="preserve"> \* MERGEFORMAT </w:instrText>
      </w:r>
      <w:r w:rsidR="009435B7" w:rsidRPr="000E7345">
        <w:fldChar w:fldCharType="separate"/>
      </w:r>
      <w:r w:rsidR="000E7345">
        <w:t>44</w:t>
      </w:r>
      <w:r w:rsidR="009435B7" w:rsidRPr="000E7345">
        <w:fldChar w:fldCharType="end"/>
      </w:r>
      <w:r w:rsidRPr="000E7345">
        <w:rPr>
          <w:sz w:val="26"/>
          <w:szCs w:val="26"/>
        </w:rPr>
        <w:t>.</w:t>
      </w:r>
    </w:p>
    <w:p w14:paraId="2B26FBB0" w14:textId="5AFDE8AA"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146" w:name="_Ref92984239"/>
      <w:r w:rsidRPr="000E7345">
        <w:rPr>
          <w:rFonts w:eastAsiaTheme="minorEastAsia"/>
          <w:lang w:eastAsia="en-US"/>
        </w:rPr>
        <w:t>Характеристики тепловых сетей от ко</w:t>
      </w:r>
      <w:r w:rsidR="00C82A13" w:rsidRPr="000E7345">
        <w:rPr>
          <w:rFonts w:eastAsiaTheme="minorEastAsia"/>
          <w:lang w:eastAsia="en-US"/>
        </w:rPr>
        <w:t>тельной ООО </w:t>
      </w:r>
      <w:r w:rsidRPr="000E7345">
        <w:rPr>
          <w:rFonts w:eastAsiaTheme="minorEastAsia"/>
          <w:lang w:eastAsia="en-US"/>
        </w:rPr>
        <w:t>«ЖилКомТеплоЭнерго»</w:t>
      </w:r>
      <w:bookmarkEnd w:id="1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49"/>
        <w:gridCol w:w="1221"/>
        <w:gridCol w:w="1221"/>
        <w:gridCol w:w="1115"/>
        <w:gridCol w:w="1115"/>
        <w:gridCol w:w="1585"/>
        <w:gridCol w:w="1118"/>
        <w:gridCol w:w="1118"/>
      </w:tblGrid>
      <w:tr w:rsidR="003F3A5F" w:rsidRPr="000E7345" w14:paraId="2B26FBB9" w14:textId="77777777" w:rsidTr="00C13FFD">
        <w:trPr>
          <w:trHeight w:val="20"/>
        </w:trPr>
        <w:tc>
          <w:tcPr>
            <w:tcW w:w="596" w:type="pct"/>
            <w:vAlign w:val="center"/>
          </w:tcPr>
          <w:p w14:paraId="2B26FBB1" w14:textId="77777777" w:rsidR="003F3A5F" w:rsidRPr="000E7345" w:rsidRDefault="003F3A5F" w:rsidP="00C13FFD">
            <w:pPr>
              <w:suppressAutoHyphens/>
              <w:ind w:left="-113" w:right="-113"/>
              <w:jc w:val="center"/>
              <w:rPr>
                <w:b/>
                <w:sz w:val="16"/>
                <w:szCs w:val="16"/>
              </w:rPr>
            </w:pPr>
            <w:r w:rsidRPr="000E7345">
              <w:rPr>
                <w:b/>
                <w:sz w:val="16"/>
                <w:szCs w:val="16"/>
              </w:rPr>
              <w:t>Наименование участка</w:t>
            </w:r>
          </w:p>
        </w:tc>
        <w:tc>
          <w:tcPr>
            <w:tcW w:w="631" w:type="pct"/>
            <w:vAlign w:val="center"/>
          </w:tcPr>
          <w:p w14:paraId="2B26FBB2" w14:textId="77777777" w:rsidR="003F3A5F" w:rsidRPr="000E7345" w:rsidRDefault="003F3A5F" w:rsidP="00C13FFD">
            <w:pPr>
              <w:suppressAutoHyphens/>
              <w:ind w:left="-113" w:right="-113"/>
              <w:jc w:val="center"/>
              <w:rPr>
                <w:b/>
                <w:bCs/>
                <w:sz w:val="16"/>
                <w:szCs w:val="16"/>
              </w:rPr>
            </w:pPr>
            <w:r w:rsidRPr="000E7345">
              <w:rPr>
                <w:b/>
                <w:bCs/>
                <w:sz w:val="16"/>
                <w:szCs w:val="16"/>
              </w:rPr>
              <w:t>Протяженность подающего трубопровода, L, м</w:t>
            </w:r>
          </w:p>
        </w:tc>
        <w:tc>
          <w:tcPr>
            <w:tcW w:w="631" w:type="pct"/>
            <w:vAlign w:val="center"/>
          </w:tcPr>
          <w:p w14:paraId="2B26FBB3" w14:textId="77777777" w:rsidR="003F3A5F" w:rsidRPr="000E7345" w:rsidRDefault="003F3A5F" w:rsidP="00C13FFD">
            <w:pPr>
              <w:suppressAutoHyphens/>
              <w:ind w:left="-113" w:right="-113"/>
              <w:jc w:val="center"/>
              <w:rPr>
                <w:b/>
                <w:bCs/>
                <w:sz w:val="16"/>
                <w:szCs w:val="16"/>
              </w:rPr>
            </w:pPr>
            <w:r w:rsidRPr="000E7345">
              <w:rPr>
                <w:b/>
                <w:bCs/>
                <w:sz w:val="16"/>
                <w:szCs w:val="16"/>
              </w:rPr>
              <w:t>Протяженность обратного трубопровода, L, м</w:t>
            </w:r>
          </w:p>
        </w:tc>
        <w:tc>
          <w:tcPr>
            <w:tcW w:w="588" w:type="pct"/>
            <w:vAlign w:val="center"/>
          </w:tcPr>
          <w:p w14:paraId="2B26FBB4" w14:textId="77777777" w:rsidR="003F3A5F" w:rsidRPr="000E7345" w:rsidRDefault="003F3A5F" w:rsidP="00C13FFD">
            <w:pPr>
              <w:suppressAutoHyphens/>
              <w:ind w:left="-113" w:right="-113"/>
              <w:jc w:val="center"/>
              <w:rPr>
                <w:b/>
                <w:bCs/>
                <w:sz w:val="16"/>
                <w:szCs w:val="16"/>
              </w:rPr>
            </w:pPr>
            <w:r w:rsidRPr="000E7345">
              <w:rPr>
                <w:b/>
                <w:bCs/>
                <w:sz w:val="16"/>
                <w:szCs w:val="16"/>
              </w:rPr>
              <w:t>Наружный диаметр подающего трубопровода, мм</w:t>
            </w:r>
          </w:p>
        </w:tc>
        <w:tc>
          <w:tcPr>
            <w:tcW w:w="588" w:type="pct"/>
            <w:vAlign w:val="center"/>
          </w:tcPr>
          <w:p w14:paraId="2B26FBB5" w14:textId="77777777" w:rsidR="003F3A5F" w:rsidRPr="000E7345" w:rsidRDefault="003F3A5F" w:rsidP="00C13FFD">
            <w:pPr>
              <w:suppressAutoHyphens/>
              <w:ind w:left="-113" w:right="-113"/>
              <w:jc w:val="center"/>
              <w:rPr>
                <w:b/>
                <w:sz w:val="16"/>
                <w:szCs w:val="16"/>
              </w:rPr>
            </w:pPr>
            <w:r w:rsidRPr="000E7345">
              <w:rPr>
                <w:b/>
                <w:sz w:val="16"/>
                <w:szCs w:val="16"/>
              </w:rPr>
              <w:t>Наружный диаметр обратного трубопровода, мм</w:t>
            </w:r>
          </w:p>
        </w:tc>
        <w:tc>
          <w:tcPr>
            <w:tcW w:w="817" w:type="pct"/>
            <w:vAlign w:val="center"/>
          </w:tcPr>
          <w:p w14:paraId="2B26FBB6" w14:textId="77777777" w:rsidR="003F3A5F" w:rsidRPr="000E7345" w:rsidRDefault="003F3A5F" w:rsidP="00C13FFD">
            <w:pPr>
              <w:suppressAutoHyphens/>
              <w:ind w:left="-113" w:right="-113"/>
              <w:jc w:val="center"/>
              <w:rPr>
                <w:b/>
                <w:sz w:val="16"/>
                <w:szCs w:val="16"/>
              </w:rPr>
            </w:pPr>
            <w:r w:rsidRPr="000E7345">
              <w:rPr>
                <w:b/>
                <w:sz w:val="16"/>
                <w:szCs w:val="16"/>
              </w:rPr>
              <w:t>Теплоизоляционный материал</w:t>
            </w:r>
          </w:p>
        </w:tc>
        <w:tc>
          <w:tcPr>
            <w:tcW w:w="570" w:type="pct"/>
            <w:vAlign w:val="center"/>
          </w:tcPr>
          <w:p w14:paraId="2B26FBB7" w14:textId="77777777" w:rsidR="003F3A5F" w:rsidRPr="000E7345" w:rsidRDefault="003F3A5F" w:rsidP="00C13FFD">
            <w:pPr>
              <w:suppressAutoHyphens/>
              <w:ind w:left="-113" w:right="-113"/>
              <w:jc w:val="center"/>
              <w:rPr>
                <w:b/>
                <w:sz w:val="16"/>
                <w:szCs w:val="16"/>
              </w:rPr>
            </w:pPr>
            <w:r w:rsidRPr="000E7345">
              <w:rPr>
                <w:b/>
                <w:sz w:val="16"/>
                <w:szCs w:val="16"/>
              </w:rPr>
              <w:t xml:space="preserve">Тип прокладки тепловой сети (надземная, канальная, бесканальная, по помещениям </w:t>
            </w:r>
          </w:p>
        </w:tc>
        <w:tc>
          <w:tcPr>
            <w:tcW w:w="578" w:type="pct"/>
            <w:vAlign w:val="center"/>
          </w:tcPr>
          <w:p w14:paraId="2B26FBB8" w14:textId="77777777" w:rsidR="003F3A5F" w:rsidRPr="000E7345" w:rsidRDefault="003F3A5F" w:rsidP="00C13FFD">
            <w:pPr>
              <w:suppressAutoHyphens/>
              <w:ind w:left="-113" w:right="-113"/>
              <w:jc w:val="center"/>
              <w:rPr>
                <w:b/>
                <w:sz w:val="16"/>
                <w:szCs w:val="16"/>
              </w:rPr>
            </w:pPr>
            <w:r w:rsidRPr="000E7345">
              <w:rPr>
                <w:b/>
                <w:sz w:val="16"/>
                <w:szCs w:val="16"/>
              </w:rPr>
              <w:t>Год ввода в эксплуатацию (перекладки)</w:t>
            </w:r>
          </w:p>
        </w:tc>
      </w:tr>
      <w:tr w:rsidR="003F3A5F" w:rsidRPr="000E7345" w14:paraId="2B26FBC3" w14:textId="77777777" w:rsidTr="00C13FFD">
        <w:trPr>
          <w:trHeight w:val="20"/>
        </w:trPr>
        <w:tc>
          <w:tcPr>
            <w:tcW w:w="596" w:type="pct"/>
            <w:vAlign w:val="center"/>
          </w:tcPr>
          <w:p w14:paraId="2B26FBBA" w14:textId="77777777" w:rsidR="003F3A5F" w:rsidRPr="000E7345" w:rsidRDefault="003F3A5F" w:rsidP="00C13FFD">
            <w:pPr>
              <w:suppressAutoHyphens/>
              <w:ind w:left="-57" w:right="-57"/>
              <w:jc w:val="center"/>
              <w:rPr>
                <w:sz w:val="20"/>
                <w:szCs w:val="20"/>
              </w:rPr>
            </w:pPr>
            <w:r w:rsidRPr="000E7345">
              <w:rPr>
                <w:sz w:val="20"/>
                <w:szCs w:val="20"/>
              </w:rPr>
              <w:t>Котельная-УТ4</w:t>
            </w:r>
          </w:p>
        </w:tc>
        <w:tc>
          <w:tcPr>
            <w:tcW w:w="631" w:type="pct"/>
            <w:vAlign w:val="center"/>
          </w:tcPr>
          <w:p w14:paraId="2B26FBBB" w14:textId="77777777" w:rsidR="003F3A5F" w:rsidRPr="000E7345" w:rsidRDefault="003F3A5F" w:rsidP="00C13FFD">
            <w:pPr>
              <w:suppressAutoHyphens/>
              <w:ind w:left="-57" w:right="-57"/>
              <w:jc w:val="center"/>
              <w:rPr>
                <w:bCs/>
                <w:sz w:val="20"/>
                <w:szCs w:val="20"/>
              </w:rPr>
            </w:pPr>
            <w:r w:rsidRPr="000E7345">
              <w:rPr>
                <w:bCs/>
                <w:sz w:val="20"/>
                <w:szCs w:val="20"/>
              </w:rPr>
              <w:t>246,75</w:t>
            </w:r>
          </w:p>
        </w:tc>
        <w:tc>
          <w:tcPr>
            <w:tcW w:w="631" w:type="pct"/>
            <w:vAlign w:val="center"/>
          </w:tcPr>
          <w:p w14:paraId="2B26FBBC" w14:textId="77777777" w:rsidR="003F3A5F" w:rsidRPr="000E7345" w:rsidRDefault="003F3A5F" w:rsidP="00C13FFD">
            <w:pPr>
              <w:suppressAutoHyphens/>
              <w:ind w:left="-57" w:right="-57"/>
              <w:jc w:val="center"/>
              <w:rPr>
                <w:bCs/>
                <w:sz w:val="20"/>
                <w:szCs w:val="20"/>
              </w:rPr>
            </w:pPr>
            <w:r w:rsidRPr="000E7345">
              <w:rPr>
                <w:bCs/>
                <w:sz w:val="20"/>
                <w:szCs w:val="20"/>
              </w:rPr>
              <w:t>246,75</w:t>
            </w:r>
          </w:p>
        </w:tc>
        <w:tc>
          <w:tcPr>
            <w:tcW w:w="588" w:type="pct"/>
            <w:vAlign w:val="center"/>
          </w:tcPr>
          <w:p w14:paraId="2B26FBBD" w14:textId="77777777" w:rsidR="003F3A5F" w:rsidRPr="000E7345" w:rsidRDefault="003F3A5F" w:rsidP="00C13FFD">
            <w:pPr>
              <w:suppressAutoHyphens/>
              <w:ind w:left="-57" w:right="-57"/>
              <w:jc w:val="center"/>
              <w:rPr>
                <w:bCs/>
                <w:sz w:val="20"/>
                <w:szCs w:val="20"/>
              </w:rPr>
            </w:pPr>
            <w:r w:rsidRPr="000E7345">
              <w:rPr>
                <w:bCs/>
                <w:sz w:val="20"/>
                <w:szCs w:val="20"/>
              </w:rPr>
              <w:t>426</w:t>
            </w:r>
          </w:p>
        </w:tc>
        <w:tc>
          <w:tcPr>
            <w:tcW w:w="588" w:type="pct"/>
            <w:vAlign w:val="center"/>
          </w:tcPr>
          <w:p w14:paraId="2B26FBBE" w14:textId="77777777" w:rsidR="003F3A5F" w:rsidRPr="000E7345" w:rsidRDefault="003F3A5F" w:rsidP="00C13FFD">
            <w:pPr>
              <w:suppressAutoHyphens/>
              <w:ind w:left="-57" w:right="-57"/>
              <w:jc w:val="center"/>
              <w:rPr>
                <w:sz w:val="20"/>
                <w:szCs w:val="20"/>
              </w:rPr>
            </w:pPr>
            <w:r w:rsidRPr="000E7345">
              <w:rPr>
                <w:sz w:val="20"/>
                <w:szCs w:val="20"/>
              </w:rPr>
              <w:t>426</w:t>
            </w:r>
          </w:p>
        </w:tc>
        <w:tc>
          <w:tcPr>
            <w:tcW w:w="817" w:type="pct"/>
            <w:vAlign w:val="center"/>
          </w:tcPr>
          <w:p w14:paraId="2B26FBBF" w14:textId="77777777" w:rsidR="003F3A5F" w:rsidRPr="000E7345" w:rsidRDefault="003F3A5F" w:rsidP="00C13FFD">
            <w:pPr>
              <w:suppressAutoHyphens/>
              <w:ind w:left="-57" w:right="-57"/>
              <w:jc w:val="center"/>
              <w:rPr>
                <w:sz w:val="20"/>
                <w:szCs w:val="20"/>
              </w:rPr>
            </w:pPr>
            <w:r w:rsidRPr="000E7345">
              <w:rPr>
                <w:sz w:val="20"/>
                <w:szCs w:val="20"/>
              </w:rPr>
              <w:t>ППУ(ПЭ)</w:t>
            </w:r>
          </w:p>
        </w:tc>
        <w:tc>
          <w:tcPr>
            <w:tcW w:w="570" w:type="pct"/>
            <w:vAlign w:val="center"/>
          </w:tcPr>
          <w:p w14:paraId="2B26FBC0" w14:textId="77777777" w:rsidR="003F3A5F" w:rsidRPr="000E7345" w:rsidRDefault="003F3A5F" w:rsidP="00C13FFD">
            <w:pPr>
              <w:suppressAutoHyphens/>
              <w:ind w:left="-57" w:right="-57"/>
              <w:jc w:val="center"/>
              <w:rPr>
                <w:sz w:val="20"/>
                <w:szCs w:val="20"/>
              </w:rPr>
            </w:pPr>
            <w:r w:rsidRPr="000E7345">
              <w:rPr>
                <w:sz w:val="20"/>
                <w:szCs w:val="20"/>
              </w:rPr>
              <w:t>К- 18,1</w:t>
            </w:r>
          </w:p>
          <w:p w14:paraId="2B26FBC1" w14:textId="77777777" w:rsidR="003F3A5F" w:rsidRPr="000E7345" w:rsidRDefault="003F3A5F" w:rsidP="00C13FFD">
            <w:pPr>
              <w:suppressAutoHyphens/>
              <w:ind w:left="-57" w:right="-57"/>
              <w:jc w:val="center"/>
              <w:rPr>
                <w:sz w:val="20"/>
                <w:szCs w:val="20"/>
              </w:rPr>
            </w:pPr>
            <w:r w:rsidRPr="000E7345">
              <w:rPr>
                <w:sz w:val="20"/>
                <w:szCs w:val="20"/>
              </w:rPr>
              <w:t>БК-228,65</w:t>
            </w:r>
          </w:p>
        </w:tc>
        <w:tc>
          <w:tcPr>
            <w:tcW w:w="578" w:type="pct"/>
            <w:vAlign w:val="center"/>
          </w:tcPr>
          <w:p w14:paraId="2B26FBC2" w14:textId="418EEEB9" w:rsidR="003F3A5F" w:rsidRPr="000E7345" w:rsidRDefault="00403F5D" w:rsidP="00C13FFD">
            <w:pPr>
              <w:suppressAutoHyphens/>
              <w:ind w:left="-57" w:right="-57"/>
              <w:jc w:val="center"/>
              <w:rPr>
                <w:sz w:val="20"/>
                <w:szCs w:val="20"/>
              </w:rPr>
            </w:pPr>
            <w:r w:rsidRPr="000E7345">
              <w:rPr>
                <w:sz w:val="20"/>
                <w:szCs w:val="20"/>
              </w:rPr>
              <w:t>2016</w:t>
            </w:r>
          </w:p>
        </w:tc>
      </w:tr>
      <w:tr w:rsidR="00403F5D" w:rsidRPr="000E7345" w14:paraId="2B26FBCD" w14:textId="77777777" w:rsidTr="00403F5D">
        <w:trPr>
          <w:trHeight w:val="20"/>
        </w:trPr>
        <w:tc>
          <w:tcPr>
            <w:tcW w:w="596" w:type="pct"/>
            <w:vAlign w:val="center"/>
          </w:tcPr>
          <w:p w14:paraId="2B26FBC4" w14:textId="77777777" w:rsidR="00403F5D" w:rsidRPr="000E7345" w:rsidRDefault="00403F5D" w:rsidP="00403F5D">
            <w:pPr>
              <w:suppressAutoHyphens/>
              <w:ind w:left="-57" w:right="-57"/>
              <w:jc w:val="center"/>
              <w:rPr>
                <w:sz w:val="20"/>
                <w:szCs w:val="20"/>
              </w:rPr>
            </w:pPr>
            <w:r w:rsidRPr="000E7345">
              <w:rPr>
                <w:sz w:val="20"/>
                <w:szCs w:val="20"/>
              </w:rPr>
              <w:t>УТ4-УТ-10</w:t>
            </w:r>
          </w:p>
        </w:tc>
        <w:tc>
          <w:tcPr>
            <w:tcW w:w="631" w:type="pct"/>
            <w:vAlign w:val="center"/>
          </w:tcPr>
          <w:p w14:paraId="2B26FBC5" w14:textId="77777777" w:rsidR="00403F5D" w:rsidRPr="000E7345" w:rsidRDefault="00403F5D" w:rsidP="00403F5D">
            <w:pPr>
              <w:suppressAutoHyphens/>
              <w:ind w:left="-57" w:right="-57"/>
              <w:jc w:val="center"/>
              <w:rPr>
                <w:bCs/>
                <w:sz w:val="20"/>
                <w:szCs w:val="20"/>
              </w:rPr>
            </w:pPr>
            <w:r w:rsidRPr="000E7345">
              <w:rPr>
                <w:bCs/>
                <w:sz w:val="20"/>
                <w:szCs w:val="20"/>
              </w:rPr>
              <w:t>261,2</w:t>
            </w:r>
          </w:p>
        </w:tc>
        <w:tc>
          <w:tcPr>
            <w:tcW w:w="631" w:type="pct"/>
            <w:vAlign w:val="center"/>
          </w:tcPr>
          <w:p w14:paraId="2B26FBC6" w14:textId="77777777" w:rsidR="00403F5D" w:rsidRPr="000E7345" w:rsidRDefault="00403F5D" w:rsidP="00403F5D">
            <w:pPr>
              <w:suppressAutoHyphens/>
              <w:ind w:left="-57" w:right="-57"/>
              <w:jc w:val="center"/>
              <w:rPr>
                <w:bCs/>
                <w:sz w:val="20"/>
                <w:szCs w:val="20"/>
              </w:rPr>
            </w:pPr>
            <w:r w:rsidRPr="000E7345">
              <w:rPr>
                <w:bCs/>
                <w:sz w:val="20"/>
                <w:szCs w:val="20"/>
              </w:rPr>
              <w:t>261,2</w:t>
            </w:r>
          </w:p>
        </w:tc>
        <w:tc>
          <w:tcPr>
            <w:tcW w:w="588" w:type="pct"/>
            <w:vAlign w:val="center"/>
          </w:tcPr>
          <w:p w14:paraId="2B26FBC7" w14:textId="77777777" w:rsidR="00403F5D" w:rsidRPr="000E7345" w:rsidRDefault="00403F5D" w:rsidP="00403F5D">
            <w:pPr>
              <w:suppressAutoHyphens/>
              <w:ind w:left="-57" w:right="-57"/>
              <w:jc w:val="center"/>
              <w:rPr>
                <w:bCs/>
                <w:sz w:val="20"/>
                <w:szCs w:val="20"/>
              </w:rPr>
            </w:pPr>
            <w:r w:rsidRPr="000E7345">
              <w:rPr>
                <w:bCs/>
                <w:sz w:val="20"/>
                <w:szCs w:val="20"/>
              </w:rPr>
              <w:t>325</w:t>
            </w:r>
          </w:p>
        </w:tc>
        <w:tc>
          <w:tcPr>
            <w:tcW w:w="588" w:type="pct"/>
            <w:vAlign w:val="center"/>
          </w:tcPr>
          <w:p w14:paraId="2B26FBC8" w14:textId="77777777" w:rsidR="00403F5D" w:rsidRPr="000E7345" w:rsidRDefault="00403F5D" w:rsidP="00403F5D">
            <w:pPr>
              <w:suppressAutoHyphens/>
              <w:ind w:left="-57" w:right="-57"/>
              <w:jc w:val="center"/>
              <w:rPr>
                <w:sz w:val="20"/>
                <w:szCs w:val="20"/>
              </w:rPr>
            </w:pPr>
            <w:r w:rsidRPr="000E7345">
              <w:rPr>
                <w:sz w:val="20"/>
                <w:szCs w:val="20"/>
              </w:rPr>
              <w:t>325</w:t>
            </w:r>
          </w:p>
        </w:tc>
        <w:tc>
          <w:tcPr>
            <w:tcW w:w="817" w:type="pct"/>
            <w:vAlign w:val="center"/>
          </w:tcPr>
          <w:p w14:paraId="2B26FBC9" w14:textId="77777777" w:rsidR="00403F5D" w:rsidRPr="000E7345" w:rsidRDefault="00403F5D" w:rsidP="00403F5D">
            <w:pPr>
              <w:suppressAutoHyphens/>
              <w:ind w:left="-57" w:right="-57"/>
              <w:jc w:val="center"/>
              <w:rPr>
                <w:sz w:val="20"/>
                <w:szCs w:val="20"/>
              </w:rPr>
            </w:pPr>
            <w:r w:rsidRPr="000E7345">
              <w:rPr>
                <w:sz w:val="20"/>
                <w:szCs w:val="20"/>
              </w:rPr>
              <w:t>ППУ(ПЭ)</w:t>
            </w:r>
          </w:p>
        </w:tc>
        <w:tc>
          <w:tcPr>
            <w:tcW w:w="570" w:type="pct"/>
            <w:vAlign w:val="center"/>
          </w:tcPr>
          <w:p w14:paraId="2B26FBCA" w14:textId="77777777" w:rsidR="00403F5D" w:rsidRPr="000E7345" w:rsidRDefault="00403F5D" w:rsidP="00403F5D">
            <w:pPr>
              <w:suppressAutoHyphens/>
              <w:ind w:left="-57" w:right="-57"/>
              <w:jc w:val="center"/>
              <w:rPr>
                <w:sz w:val="20"/>
                <w:szCs w:val="20"/>
              </w:rPr>
            </w:pPr>
            <w:r w:rsidRPr="000E7345">
              <w:rPr>
                <w:sz w:val="20"/>
                <w:szCs w:val="20"/>
              </w:rPr>
              <w:t>К- 22,5</w:t>
            </w:r>
          </w:p>
          <w:p w14:paraId="2B26FBCB" w14:textId="77777777" w:rsidR="00403F5D" w:rsidRPr="000E7345" w:rsidRDefault="00403F5D" w:rsidP="00403F5D">
            <w:pPr>
              <w:suppressAutoHyphens/>
              <w:ind w:left="-57" w:right="-57"/>
              <w:jc w:val="center"/>
              <w:rPr>
                <w:sz w:val="20"/>
                <w:szCs w:val="20"/>
              </w:rPr>
            </w:pPr>
            <w:r w:rsidRPr="000E7345">
              <w:rPr>
                <w:sz w:val="20"/>
                <w:szCs w:val="20"/>
              </w:rPr>
              <w:t>БК-238,7</w:t>
            </w:r>
          </w:p>
        </w:tc>
        <w:tc>
          <w:tcPr>
            <w:tcW w:w="578" w:type="pct"/>
            <w:vAlign w:val="center"/>
          </w:tcPr>
          <w:p w14:paraId="2B26FBCC" w14:textId="68A6B271" w:rsidR="00403F5D" w:rsidRPr="000E7345" w:rsidRDefault="00403F5D" w:rsidP="00403F5D">
            <w:pPr>
              <w:suppressAutoHyphens/>
              <w:ind w:left="-57" w:right="-57"/>
              <w:jc w:val="center"/>
              <w:rPr>
                <w:sz w:val="20"/>
                <w:szCs w:val="20"/>
              </w:rPr>
            </w:pPr>
            <w:r w:rsidRPr="000E7345">
              <w:rPr>
                <w:sz w:val="20"/>
                <w:szCs w:val="20"/>
              </w:rPr>
              <w:t>2016</w:t>
            </w:r>
          </w:p>
        </w:tc>
      </w:tr>
      <w:tr w:rsidR="00403F5D" w:rsidRPr="000E7345" w14:paraId="2B26FBD6" w14:textId="77777777" w:rsidTr="00403F5D">
        <w:trPr>
          <w:trHeight w:val="20"/>
        </w:trPr>
        <w:tc>
          <w:tcPr>
            <w:tcW w:w="596" w:type="pct"/>
            <w:vAlign w:val="center"/>
          </w:tcPr>
          <w:p w14:paraId="2B26FBCE" w14:textId="77777777" w:rsidR="00403F5D" w:rsidRPr="000E7345" w:rsidRDefault="00403F5D" w:rsidP="00403F5D">
            <w:pPr>
              <w:suppressAutoHyphens/>
              <w:ind w:left="-57" w:right="-57"/>
              <w:jc w:val="center"/>
              <w:rPr>
                <w:sz w:val="20"/>
                <w:szCs w:val="20"/>
              </w:rPr>
            </w:pPr>
            <w:r w:rsidRPr="000E7345">
              <w:rPr>
                <w:sz w:val="20"/>
                <w:szCs w:val="20"/>
              </w:rPr>
              <w:t>УТ10-УТ13</w:t>
            </w:r>
          </w:p>
        </w:tc>
        <w:tc>
          <w:tcPr>
            <w:tcW w:w="631" w:type="pct"/>
            <w:vAlign w:val="center"/>
          </w:tcPr>
          <w:p w14:paraId="2B26FBCF" w14:textId="77777777" w:rsidR="00403F5D" w:rsidRPr="000E7345" w:rsidRDefault="00403F5D" w:rsidP="00403F5D">
            <w:pPr>
              <w:suppressAutoHyphens/>
              <w:ind w:left="-57" w:right="-57"/>
              <w:jc w:val="center"/>
              <w:rPr>
                <w:bCs/>
                <w:sz w:val="20"/>
                <w:szCs w:val="20"/>
              </w:rPr>
            </w:pPr>
            <w:r w:rsidRPr="000E7345">
              <w:rPr>
                <w:bCs/>
                <w:sz w:val="20"/>
                <w:szCs w:val="20"/>
              </w:rPr>
              <w:t>180</w:t>
            </w:r>
          </w:p>
        </w:tc>
        <w:tc>
          <w:tcPr>
            <w:tcW w:w="631" w:type="pct"/>
            <w:vAlign w:val="center"/>
          </w:tcPr>
          <w:p w14:paraId="2B26FBD0" w14:textId="77777777" w:rsidR="00403F5D" w:rsidRPr="000E7345" w:rsidRDefault="00403F5D" w:rsidP="00403F5D">
            <w:pPr>
              <w:suppressAutoHyphens/>
              <w:ind w:left="-57" w:right="-57"/>
              <w:jc w:val="center"/>
              <w:rPr>
                <w:bCs/>
                <w:sz w:val="20"/>
                <w:szCs w:val="20"/>
              </w:rPr>
            </w:pPr>
            <w:r w:rsidRPr="000E7345">
              <w:rPr>
                <w:bCs/>
                <w:sz w:val="20"/>
                <w:szCs w:val="20"/>
              </w:rPr>
              <w:t>180</w:t>
            </w:r>
          </w:p>
        </w:tc>
        <w:tc>
          <w:tcPr>
            <w:tcW w:w="588" w:type="pct"/>
            <w:vAlign w:val="center"/>
          </w:tcPr>
          <w:p w14:paraId="2B26FBD1" w14:textId="77777777" w:rsidR="00403F5D" w:rsidRPr="000E7345" w:rsidRDefault="00403F5D" w:rsidP="00403F5D">
            <w:pPr>
              <w:suppressAutoHyphens/>
              <w:ind w:left="-57" w:right="-57"/>
              <w:jc w:val="center"/>
              <w:rPr>
                <w:bCs/>
                <w:sz w:val="20"/>
                <w:szCs w:val="20"/>
              </w:rPr>
            </w:pPr>
            <w:r w:rsidRPr="000E7345">
              <w:rPr>
                <w:bCs/>
                <w:sz w:val="20"/>
                <w:szCs w:val="20"/>
              </w:rPr>
              <w:t>273</w:t>
            </w:r>
          </w:p>
        </w:tc>
        <w:tc>
          <w:tcPr>
            <w:tcW w:w="588" w:type="pct"/>
            <w:vAlign w:val="center"/>
          </w:tcPr>
          <w:p w14:paraId="2B26FBD2" w14:textId="77777777" w:rsidR="00403F5D" w:rsidRPr="000E7345" w:rsidRDefault="00403F5D" w:rsidP="00403F5D">
            <w:pPr>
              <w:suppressAutoHyphens/>
              <w:ind w:left="-57" w:right="-57"/>
              <w:jc w:val="center"/>
              <w:rPr>
                <w:sz w:val="20"/>
                <w:szCs w:val="20"/>
              </w:rPr>
            </w:pPr>
            <w:r w:rsidRPr="000E7345">
              <w:rPr>
                <w:sz w:val="20"/>
                <w:szCs w:val="20"/>
              </w:rPr>
              <w:t>273</w:t>
            </w:r>
          </w:p>
        </w:tc>
        <w:tc>
          <w:tcPr>
            <w:tcW w:w="817" w:type="pct"/>
            <w:vAlign w:val="center"/>
          </w:tcPr>
          <w:p w14:paraId="2B26FBD3" w14:textId="77777777" w:rsidR="00403F5D" w:rsidRPr="000E7345" w:rsidRDefault="00403F5D" w:rsidP="00403F5D">
            <w:pPr>
              <w:suppressAutoHyphens/>
              <w:ind w:left="-57" w:right="-57"/>
              <w:jc w:val="center"/>
              <w:rPr>
                <w:sz w:val="20"/>
                <w:szCs w:val="20"/>
              </w:rPr>
            </w:pPr>
            <w:r w:rsidRPr="000E7345">
              <w:rPr>
                <w:sz w:val="20"/>
                <w:szCs w:val="20"/>
              </w:rPr>
              <w:t>ППУ(ПЭ)</w:t>
            </w:r>
          </w:p>
        </w:tc>
        <w:tc>
          <w:tcPr>
            <w:tcW w:w="570" w:type="pct"/>
            <w:vAlign w:val="center"/>
          </w:tcPr>
          <w:p w14:paraId="2B26FBD4" w14:textId="77777777" w:rsidR="00403F5D" w:rsidRPr="000E7345" w:rsidRDefault="00403F5D" w:rsidP="00403F5D">
            <w:pPr>
              <w:suppressAutoHyphens/>
              <w:ind w:left="-57" w:right="-57"/>
              <w:jc w:val="center"/>
              <w:rPr>
                <w:sz w:val="20"/>
                <w:szCs w:val="20"/>
              </w:rPr>
            </w:pPr>
            <w:r w:rsidRPr="000E7345">
              <w:rPr>
                <w:sz w:val="20"/>
                <w:szCs w:val="20"/>
              </w:rPr>
              <w:t>БК</w:t>
            </w:r>
          </w:p>
        </w:tc>
        <w:tc>
          <w:tcPr>
            <w:tcW w:w="578" w:type="pct"/>
            <w:vAlign w:val="center"/>
          </w:tcPr>
          <w:p w14:paraId="2B26FBD5" w14:textId="6DBCB247" w:rsidR="00403F5D" w:rsidRPr="000E7345" w:rsidRDefault="00403F5D" w:rsidP="00403F5D">
            <w:pPr>
              <w:suppressAutoHyphens/>
              <w:ind w:left="-57" w:right="-57"/>
              <w:jc w:val="center"/>
              <w:rPr>
                <w:sz w:val="20"/>
                <w:szCs w:val="20"/>
              </w:rPr>
            </w:pPr>
            <w:r w:rsidRPr="000E7345">
              <w:rPr>
                <w:sz w:val="20"/>
                <w:szCs w:val="20"/>
              </w:rPr>
              <w:t>2016</w:t>
            </w:r>
          </w:p>
        </w:tc>
      </w:tr>
      <w:tr w:rsidR="00403F5D" w:rsidRPr="000E7345" w14:paraId="2B26FBDF" w14:textId="77777777" w:rsidTr="00403F5D">
        <w:trPr>
          <w:trHeight w:val="20"/>
        </w:trPr>
        <w:tc>
          <w:tcPr>
            <w:tcW w:w="596" w:type="pct"/>
            <w:vAlign w:val="center"/>
          </w:tcPr>
          <w:p w14:paraId="2B26FBD7" w14:textId="77777777" w:rsidR="00403F5D" w:rsidRPr="000E7345" w:rsidRDefault="00403F5D" w:rsidP="00403F5D">
            <w:pPr>
              <w:suppressAutoHyphens/>
              <w:ind w:left="-57" w:right="-57"/>
              <w:jc w:val="center"/>
              <w:rPr>
                <w:sz w:val="20"/>
                <w:szCs w:val="20"/>
              </w:rPr>
            </w:pPr>
            <w:r w:rsidRPr="000E7345">
              <w:rPr>
                <w:sz w:val="20"/>
                <w:szCs w:val="20"/>
              </w:rPr>
              <w:t>УТ13-УТ16</w:t>
            </w:r>
          </w:p>
        </w:tc>
        <w:tc>
          <w:tcPr>
            <w:tcW w:w="631" w:type="pct"/>
            <w:vAlign w:val="center"/>
          </w:tcPr>
          <w:p w14:paraId="2B26FBD8" w14:textId="77777777" w:rsidR="00403F5D" w:rsidRPr="000E7345" w:rsidRDefault="00403F5D" w:rsidP="00403F5D">
            <w:pPr>
              <w:suppressAutoHyphens/>
              <w:ind w:left="-57" w:right="-57"/>
              <w:jc w:val="center"/>
              <w:rPr>
                <w:bCs/>
                <w:sz w:val="20"/>
                <w:szCs w:val="20"/>
              </w:rPr>
            </w:pPr>
            <w:r w:rsidRPr="000E7345">
              <w:rPr>
                <w:bCs/>
                <w:sz w:val="20"/>
                <w:szCs w:val="20"/>
              </w:rPr>
              <w:t>208</w:t>
            </w:r>
          </w:p>
        </w:tc>
        <w:tc>
          <w:tcPr>
            <w:tcW w:w="631" w:type="pct"/>
            <w:vAlign w:val="center"/>
          </w:tcPr>
          <w:p w14:paraId="2B26FBD9" w14:textId="77777777" w:rsidR="00403F5D" w:rsidRPr="000E7345" w:rsidRDefault="00403F5D" w:rsidP="00403F5D">
            <w:pPr>
              <w:suppressAutoHyphens/>
              <w:ind w:left="-57" w:right="-57"/>
              <w:jc w:val="center"/>
              <w:rPr>
                <w:bCs/>
                <w:sz w:val="20"/>
                <w:szCs w:val="20"/>
              </w:rPr>
            </w:pPr>
            <w:r w:rsidRPr="000E7345">
              <w:rPr>
                <w:bCs/>
                <w:sz w:val="20"/>
                <w:szCs w:val="20"/>
              </w:rPr>
              <w:t>208</w:t>
            </w:r>
          </w:p>
        </w:tc>
        <w:tc>
          <w:tcPr>
            <w:tcW w:w="588" w:type="pct"/>
            <w:vAlign w:val="center"/>
          </w:tcPr>
          <w:p w14:paraId="2B26FBDA" w14:textId="77777777" w:rsidR="00403F5D" w:rsidRPr="000E7345" w:rsidRDefault="00403F5D" w:rsidP="00403F5D">
            <w:pPr>
              <w:suppressAutoHyphens/>
              <w:ind w:left="-57" w:right="-57"/>
              <w:jc w:val="center"/>
              <w:rPr>
                <w:bCs/>
                <w:sz w:val="20"/>
                <w:szCs w:val="20"/>
              </w:rPr>
            </w:pPr>
            <w:r w:rsidRPr="000E7345">
              <w:rPr>
                <w:bCs/>
                <w:sz w:val="20"/>
                <w:szCs w:val="20"/>
              </w:rPr>
              <w:t>219</w:t>
            </w:r>
          </w:p>
        </w:tc>
        <w:tc>
          <w:tcPr>
            <w:tcW w:w="588" w:type="pct"/>
            <w:vAlign w:val="center"/>
          </w:tcPr>
          <w:p w14:paraId="2B26FBDB" w14:textId="77777777" w:rsidR="00403F5D" w:rsidRPr="000E7345" w:rsidRDefault="00403F5D" w:rsidP="00403F5D">
            <w:pPr>
              <w:suppressAutoHyphens/>
              <w:ind w:left="-57" w:right="-57"/>
              <w:jc w:val="center"/>
              <w:rPr>
                <w:sz w:val="20"/>
                <w:szCs w:val="20"/>
              </w:rPr>
            </w:pPr>
            <w:r w:rsidRPr="000E7345">
              <w:rPr>
                <w:sz w:val="20"/>
                <w:szCs w:val="20"/>
              </w:rPr>
              <w:t>219</w:t>
            </w:r>
          </w:p>
        </w:tc>
        <w:tc>
          <w:tcPr>
            <w:tcW w:w="817" w:type="pct"/>
            <w:vAlign w:val="center"/>
          </w:tcPr>
          <w:p w14:paraId="2B26FBDC" w14:textId="77777777" w:rsidR="00403F5D" w:rsidRPr="000E7345" w:rsidRDefault="00403F5D" w:rsidP="00403F5D">
            <w:pPr>
              <w:suppressAutoHyphens/>
              <w:ind w:left="-57" w:right="-57"/>
              <w:jc w:val="center"/>
              <w:rPr>
                <w:sz w:val="20"/>
                <w:szCs w:val="20"/>
              </w:rPr>
            </w:pPr>
            <w:r w:rsidRPr="000E7345">
              <w:rPr>
                <w:sz w:val="20"/>
                <w:szCs w:val="20"/>
              </w:rPr>
              <w:t>ППУ(ПЭ)</w:t>
            </w:r>
          </w:p>
        </w:tc>
        <w:tc>
          <w:tcPr>
            <w:tcW w:w="570" w:type="pct"/>
            <w:vAlign w:val="center"/>
          </w:tcPr>
          <w:p w14:paraId="2B26FBDD" w14:textId="77777777" w:rsidR="00403F5D" w:rsidRPr="000E7345" w:rsidRDefault="00403F5D" w:rsidP="00403F5D">
            <w:pPr>
              <w:suppressAutoHyphens/>
              <w:ind w:left="-57" w:right="-57"/>
              <w:jc w:val="center"/>
              <w:rPr>
                <w:sz w:val="20"/>
                <w:szCs w:val="20"/>
              </w:rPr>
            </w:pPr>
            <w:r w:rsidRPr="000E7345">
              <w:rPr>
                <w:sz w:val="20"/>
                <w:szCs w:val="20"/>
              </w:rPr>
              <w:t>БК</w:t>
            </w:r>
          </w:p>
        </w:tc>
        <w:tc>
          <w:tcPr>
            <w:tcW w:w="578" w:type="pct"/>
            <w:vAlign w:val="center"/>
          </w:tcPr>
          <w:p w14:paraId="2B26FBDE" w14:textId="3873A514" w:rsidR="00403F5D" w:rsidRPr="000E7345" w:rsidRDefault="00403F5D" w:rsidP="00403F5D">
            <w:pPr>
              <w:suppressAutoHyphens/>
              <w:ind w:left="-57" w:right="-57"/>
              <w:jc w:val="center"/>
              <w:rPr>
                <w:sz w:val="20"/>
                <w:szCs w:val="20"/>
              </w:rPr>
            </w:pPr>
            <w:r w:rsidRPr="000E7345">
              <w:rPr>
                <w:sz w:val="20"/>
                <w:szCs w:val="20"/>
              </w:rPr>
              <w:t>2016</w:t>
            </w:r>
          </w:p>
        </w:tc>
      </w:tr>
      <w:tr w:rsidR="00403F5D" w:rsidRPr="000E7345" w14:paraId="2B26FBE9" w14:textId="77777777" w:rsidTr="00403F5D">
        <w:trPr>
          <w:trHeight w:val="20"/>
        </w:trPr>
        <w:tc>
          <w:tcPr>
            <w:tcW w:w="596" w:type="pct"/>
            <w:vAlign w:val="center"/>
          </w:tcPr>
          <w:p w14:paraId="2B26FBE0" w14:textId="77777777" w:rsidR="00403F5D" w:rsidRPr="000E7345" w:rsidRDefault="00403F5D" w:rsidP="00403F5D">
            <w:pPr>
              <w:suppressAutoHyphens/>
              <w:ind w:left="-57" w:right="-57"/>
              <w:jc w:val="center"/>
              <w:rPr>
                <w:sz w:val="20"/>
                <w:szCs w:val="20"/>
              </w:rPr>
            </w:pPr>
            <w:r w:rsidRPr="000E7345">
              <w:rPr>
                <w:sz w:val="20"/>
                <w:szCs w:val="20"/>
              </w:rPr>
              <w:t>УТ6-УТ7</w:t>
            </w:r>
          </w:p>
        </w:tc>
        <w:tc>
          <w:tcPr>
            <w:tcW w:w="631" w:type="pct"/>
            <w:vAlign w:val="center"/>
          </w:tcPr>
          <w:p w14:paraId="2B26FBE1" w14:textId="77777777" w:rsidR="00403F5D" w:rsidRPr="000E7345" w:rsidRDefault="00403F5D" w:rsidP="00403F5D">
            <w:pPr>
              <w:suppressAutoHyphens/>
              <w:ind w:left="-57" w:right="-57"/>
              <w:jc w:val="center"/>
              <w:rPr>
                <w:bCs/>
                <w:sz w:val="20"/>
                <w:szCs w:val="20"/>
              </w:rPr>
            </w:pPr>
            <w:r w:rsidRPr="000E7345">
              <w:rPr>
                <w:bCs/>
                <w:sz w:val="20"/>
                <w:szCs w:val="20"/>
              </w:rPr>
              <w:t>108</w:t>
            </w:r>
          </w:p>
        </w:tc>
        <w:tc>
          <w:tcPr>
            <w:tcW w:w="631" w:type="pct"/>
            <w:vAlign w:val="center"/>
          </w:tcPr>
          <w:p w14:paraId="2B26FBE2" w14:textId="77777777" w:rsidR="00403F5D" w:rsidRPr="000E7345" w:rsidRDefault="00403F5D" w:rsidP="00403F5D">
            <w:pPr>
              <w:suppressAutoHyphens/>
              <w:ind w:left="-57" w:right="-57"/>
              <w:jc w:val="center"/>
              <w:rPr>
                <w:bCs/>
                <w:sz w:val="20"/>
                <w:szCs w:val="20"/>
              </w:rPr>
            </w:pPr>
            <w:r w:rsidRPr="000E7345">
              <w:rPr>
                <w:bCs/>
                <w:sz w:val="20"/>
                <w:szCs w:val="20"/>
              </w:rPr>
              <w:t>108</w:t>
            </w:r>
          </w:p>
        </w:tc>
        <w:tc>
          <w:tcPr>
            <w:tcW w:w="588" w:type="pct"/>
            <w:vAlign w:val="center"/>
          </w:tcPr>
          <w:p w14:paraId="2B26FBE3" w14:textId="77777777" w:rsidR="00403F5D" w:rsidRPr="000E7345" w:rsidRDefault="00403F5D" w:rsidP="00403F5D">
            <w:pPr>
              <w:suppressAutoHyphens/>
              <w:ind w:left="-57" w:right="-57"/>
              <w:jc w:val="center"/>
              <w:rPr>
                <w:bCs/>
                <w:sz w:val="20"/>
                <w:szCs w:val="20"/>
              </w:rPr>
            </w:pPr>
            <w:r w:rsidRPr="000E7345">
              <w:rPr>
                <w:bCs/>
                <w:sz w:val="20"/>
                <w:szCs w:val="20"/>
              </w:rPr>
              <w:t>159</w:t>
            </w:r>
          </w:p>
        </w:tc>
        <w:tc>
          <w:tcPr>
            <w:tcW w:w="588" w:type="pct"/>
            <w:vAlign w:val="center"/>
          </w:tcPr>
          <w:p w14:paraId="2B26FBE4" w14:textId="77777777" w:rsidR="00403F5D" w:rsidRPr="000E7345" w:rsidRDefault="00403F5D" w:rsidP="00403F5D">
            <w:pPr>
              <w:suppressAutoHyphens/>
              <w:ind w:left="-57" w:right="-57"/>
              <w:jc w:val="center"/>
              <w:rPr>
                <w:sz w:val="20"/>
                <w:szCs w:val="20"/>
              </w:rPr>
            </w:pPr>
            <w:r w:rsidRPr="000E7345">
              <w:rPr>
                <w:sz w:val="20"/>
                <w:szCs w:val="20"/>
              </w:rPr>
              <w:t>159</w:t>
            </w:r>
          </w:p>
        </w:tc>
        <w:tc>
          <w:tcPr>
            <w:tcW w:w="817" w:type="pct"/>
            <w:vAlign w:val="center"/>
          </w:tcPr>
          <w:p w14:paraId="2B26FBE5" w14:textId="77777777" w:rsidR="00403F5D" w:rsidRPr="000E7345" w:rsidRDefault="00403F5D" w:rsidP="00403F5D">
            <w:pPr>
              <w:suppressAutoHyphens/>
              <w:ind w:left="-57" w:right="-57"/>
              <w:jc w:val="center"/>
              <w:rPr>
                <w:sz w:val="20"/>
                <w:szCs w:val="20"/>
              </w:rPr>
            </w:pPr>
            <w:r w:rsidRPr="000E7345">
              <w:rPr>
                <w:sz w:val="20"/>
                <w:szCs w:val="20"/>
              </w:rPr>
              <w:t>ППУ(ПЭ)</w:t>
            </w:r>
          </w:p>
        </w:tc>
        <w:tc>
          <w:tcPr>
            <w:tcW w:w="570" w:type="pct"/>
            <w:vAlign w:val="center"/>
          </w:tcPr>
          <w:p w14:paraId="2B26FBE6" w14:textId="77777777" w:rsidR="00403F5D" w:rsidRPr="000E7345" w:rsidRDefault="00403F5D" w:rsidP="00403F5D">
            <w:pPr>
              <w:suppressAutoHyphens/>
              <w:ind w:left="-57" w:right="-57"/>
              <w:jc w:val="center"/>
              <w:rPr>
                <w:sz w:val="20"/>
                <w:szCs w:val="20"/>
              </w:rPr>
            </w:pPr>
            <w:r w:rsidRPr="000E7345">
              <w:rPr>
                <w:sz w:val="20"/>
                <w:szCs w:val="20"/>
              </w:rPr>
              <w:t>К-20</w:t>
            </w:r>
          </w:p>
          <w:p w14:paraId="2B26FBE7" w14:textId="77777777" w:rsidR="00403F5D" w:rsidRPr="000E7345" w:rsidRDefault="00403F5D" w:rsidP="00403F5D">
            <w:pPr>
              <w:suppressAutoHyphens/>
              <w:ind w:left="-57" w:right="-57"/>
              <w:jc w:val="center"/>
              <w:rPr>
                <w:sz w:val="20"/>
                <w:szCs w:val="20"/>
              </w:rPr>
            </w:pPr>
            <w:r w:rsidRPr="000E7345">
              <w:rPr>
                <w:sz w:val="20"/>
                <w:szCs w:val="20"/>
              </w:rPr>
              <w:t>БК-88</w:t>
            </w:r>
          </w:p>
        </w:tc>
        <w:tc>
          <w:tcPr>
            <w:tcW w:w="578" w:type="pct"/>
            <w:vAlign w:val="center"/>
          </w:tcPr>
          <w:p w14:paraId="2B26FBE8" w14:textId="179DCB62" w:rsidR="00403F5D" w:rsidRPr="000E7345" w:rsidRDefault="00403F5D" w:rsidP="00403F5D">
            <w:pPr>
              <w:suppressAutoHyphens/>
              <w:ind w:left="-57" w:right="-57"/>
              <w:jc w:val="center"/>
              <w:rPr>
                <w:sz w:val="20"/>
                <w:szCs w:val="20"/>
              </w:rPr>
            </w:pPr>
            <w:r w:rsidRPr="000E7345">
              <w:rPr>
                <w:sz w:val="20"/>
                <w:szCs w:val="20"/>
              </w:rPr>
              <w:t>2016</w:t>
            </w:r>
          </w:p>
        </w:tc>
      </w:tr>
      <w:tr w:rsidR="00403F5D" w:rsidRPr="000E7345" w14:paraId="2B26FBF2" w14:textId="77777777" w:rsidTr="00403F5D">
        <w:trPr>
          <w:trHeight w:val="20"/>
        </w:trPr>
        <w:tc>
          <w:tcPr>
            <w:tcW w:w="596" w:type="pct"/>
            <w:vAlign w:val="center"/>
          </w:tcPr>
          <w:p w14:paraId="2B26FBEA" w14:textId="77777777" w:rsidR="00403F5D" w:rsidRPr="000E7345" w:rsidRDefault="00403F5D" w:rsidP="00403F5D">
            <w:pPr>
              <w:suppressAutoHyphens/>
              <w:ind w:left="-57" w:right="-57"/>
              <w:jc w:val="center"/>
              <w:rPr>
                <w:sz w:val="20"/>
                <w:szCs w:val="20"/>
              </w:rPr>
            </w:pPr>
            <w:r w:rsidRPr="000E7345">
              <w:rPr>
                <w:sz w:val="20"/>
                <w:szCs w:val="20"/>
              </w:rPr>
              <w:t>УТ7-УТ8 УТ13-УТ14</w:t>
            </w:r>
          </w:p>
        </w:tc>
        <w:tc>
          <w:tcPr>
            <w:tcW w:w="631" w:type="pct"/>
            <w:vAlign w:val="center"/>
          </w:tcPr>
          <w:p w14:paraId="2B26FBEB" w14:textId="77777777" w:rsidR="00403F5D" w:rsidRPr="000E7345" w:rsidRDefault="00403F5D" w:rsidP="00403F5D">
            <w:pPr>
              <w:suppressAutoHyphens/>
              <w:ind w:left="-57" w:right="-57"/>
              <w:jc w:val="center"/>
              <w:rPr>
                <w:bCs/>
                <w:sz w:val="20"/>
                <w:szCs w:val="20"/>
              </w:rPr>
            </w:pPr>
            <w:r w:rsidRPr="000E7345">
              <w:rPr>
                <w:bCs/>
                <w:sz w:val="20"/>
                <w:szCs w:val="20"/>
              </w:rPr>
              <w:t>70,6</w:t>
            </w:r>
          </w:p>
        </w:tc>
        <w:tc>
          <w:tcPr>
            <w:tcW w:w="631" w:type="pct"/>
            <w:vAlign w:val="center"/>
          </w:tcPr>
          <w:p w14:paraId="2B26FBEC" w14:textId="77777777" w:rsidR="00403F5D" w:rsidRPr="000E7345" w:rsidRDefault="00403F5D" w:rsidP="00403F5D">
            <w:pPr>
              <w:suppressAutoHyphens/>
              <w:ind w:left="-57" w:right="-57"/>
              <w:jc w:val="center"/>
              <w:rPr>
                <w:bCs/>
                <w:sz w:val="20"/>
                <w:szCs w:val="20"/>
              </w:rPr>
            </w:pPr>
            <w:r w:rsidRPr="000E7345">
              <w:rPr>
                <w:bCs/>
                <w:sz w:val="20"/>
                <w:szCs w:val="20"/>
              </w:rPr>
              <w:t>70,6</w:t>
            </w:r>
          </w:p>
        </w:tc>
        <w:tc>
          <w:tcPr>
            <w:tcW w:w="588" w:type="pct"/>
            <w:vAlign w:val="center"/>
          </w:tcPr>
          <w:p w14:paraId="2B26FBED" w14:textId="77777777" w:rsidR="00403F5D" w:rsidRPr="000E7345" w:rsidRDefault="00403F5D" w:rsidP="00403F5D">
            <w:pPr>
              <w:suppressAutoHyphens/>
              <w:ind w:left="-57" w:right="-57"/>
              <w:jc w:val="center"/>
              <w:rPr>
                <w:bCs/>
                <w:sz w:val="20"/>
                <w:szCs w:val="20"/>
              </w:rPr>
            </w:pPr>
            <w:r w:rsidRPr="000E7345">
              <w:rPr>
                <w:bCs/>
                <w:sz w:val="20"/>
                <w:szCs w:val="20"/>
              </w:rPr>
              <w:t>133</w:t>
            </w:r>
          </w:p>
        </w:tc>
        <w:tc>
          <w:tcPr>
            <w:tcW w:w="588" w:type="pct"/>
            <w:vAlign w:val="center"/>
          </w:tcPr>
          <w:p w14:paraId="2B26FBEE" w14:textId="77777777" w:rsidR="00403F5D" w:rsidRPr="000E7345" w:rsidRDefault="00403F5D" w:rsidP="00403F5D">
            <w:pPr>
              <w:suppressAutoHyphens/>
              <w:ind w:left="-57" w:right="-57"/>
              <w:jc w:val="center"/>
              <w:rPr>
                <w:sz w:val="20"/>
                <w:szCs w:val="20"/>
              </w:rPr>
            </w:pPr>
            <w:r w:rsidRPr="000E7345">
              <w:rPr>
                <w:sz w:val="20"/>
                <w:szCs w:val="20"/>
              </w:rPr>
              <w:t>133</w:t>
            </w:r>
          </w:p>
        </w:tc>
        <w:tc>
          <w:tcPr>
            <w:tcW w:w="817" w:type="pct"/>
            <w:vAlign w:val="center"/>
          </w:tcPr>
          <w:p w14:paraId="2B26FBEF" w14:textId="77777777" w:rsidR="00403F5D" w:rsidRPr="000E7345" w:rsidRDefault="00403F5D" w:rsidP="00403F5D">
            <w:pPr>
              <w:suppressAutoHyphens/>
              <w:ind w:left="-57" w:right="-57"/>
              <w:jc w:val="center"/>
              <w:rPr>
                <w:sz w:val="20"/>
                <w:szCs w:val="20"/>
              </w:rPr>
            </w:pPr>
            <w:r w:rsidRPr="000E7345">
              <w:rPr>
                <w:sz w:val="20"/>
                <w:szCs w:val="20"/>
              </w:rPr>
              <w:t>ППУ(ПЭ)</w:t>
            </w:r>
          </w:p>
        </w:tc>
        <w:tc>
          <w:tcPr>
            <w:tcW w:w="570" w:type="pct"/>
            <w:vAlign w:val="center"/>
          </w:tcPr>
          <w:p w14:paraId="2B26FBF0" w14:textId="77777777" w:rsidR="00403F5D" w:rsidRPr="000E7345" w:rsidRDefault="00403F5D" w:rsidP="00403F5D">
            <w:pPr>
              <w:suppressAutoHyphens/>
              <w:ind w:left="-57" w:right="-57"/>
              <w:jc w:val="center"/>
              <w:rPr>
                <w:sz w:val="20"/>
                <w:szCs w:val="20"/>
              </w:rPr>
            </w:pPr>
            <w:r w:rsidRPr="000E7345">
              <w:rPr>
                <w:sz w:val="20"/>
                <w:szCs w:val="20"/>
              </w:rPr>
              <w:t>БК</w:t>
            </w:r>
          </w:p>
        </w:tc>
        <w:tc>
          <w:tcPr>
            <w:tcW w:w="578" w:type="pct"/>
            <w:vAlign w:val="center"/>
          </w:tcPr>
          <w:p w14:paraId="2B26FBF1" w14:textId="02BA737A" w:rsidR="00403F5D" w:rsidRPr="000E7345" w:rsidRDefault="00403F5D" w:rsidP="00403F5D">
            <w:pPr>
              <w:suppressAutoHyphens/>
              <w:ind w:left="-57" w:right="-57"/>
              <w:jc w:val="center"/>
              <w:rPr>
                <w:sz w:val="20"/>
                <w:szCs w:val="20"/>
              </w:rPr>
            </w:pPr>
            <w:r w:rsidRPr="000E7345">
              <w:rPr>
                <w:sz w:val="20"/>
                <w:szCs w:val="20"/>
              </w:rPr>
              <w:t>2016</w:t>
            </w:r>
          </w:p>
        </w:tc>
      </w:tr>
      <w:tr w:rsidR="003F3A5F" w:rsidRPr="000E7345" w14:paraId="2B26FBFB" w14:textId="77777777" w:rsidTr="00C13FFD">
        <w:trPr>
          <w:trHeight w:val="20"/>
        </w:trPr>
        <w:tc>
          <w:tcPr>
            <w:tcW w:w="596" w:type="pct"/>
            <w:vAlign w:val="center"/>
          </w:tcPr>
          <w:p w14:paraId="2B26FBF3" w14:textId="77777777" w:rsidR="003F3A5F" w:rsidRPr="000E7345" w:rsidRDefault="003F3A5F" w:rsidP="00C13FFD">
            <w:pPr>
              <w:suppressAutoHyphens/>
              <w:ind w:left="-57" w:right="-57"/>
              <w:jc w:val="center"/>
              <w:rPr>
                <w:b/>
                <w:sz w:val="20"/>
                <w:szCs w:val="20"/>
              </w:rPr>
            </w:pPr>
            <w:r w:rsidRPr="000E7345">
              <w:rPr>
                <w:b/>
                <w:sz w:val="20"/>
                <w:szCs w:val="20"/>
              </w:rPr>
              <w:t xml:space="preserve">ИТОГО </w:t>
            </w:r>
          </w:p>
        </w:tc>
        <w:tc>
          <w:tcPr>
            <w:tcW w:w="631" w:type="pct"/>
            <w:vAlign w:val="center"/>
          </w:tcPr>
          <w:p w14:paraId="2B26FBF4" w14:textId="77777777" w:rsidR="003F3A5F" w:rsidRPr="000E7345" w:rsidRDefault="003F3A5F" w:rsidP="00C13FFD">
            <w:pPr>
              <w:suppressAutoHyphens/>
              <w:ind w:left="-57" w:right="-57"/>
              <w:jc w:val="center"/>
              <w:rPr>
                <w:b/>
                <w:bCs/>
                <w:sz w:val="20"/>
                <w:szCs w:val="20"/>
              </w:rPr>
            </w:pPr>
            <w:r w:rsidRPr="000E7345">
              <w:rPr>
                <w:b/>
                <w:bCs/>
                <w:sz w:val="20"/>
                <w:szCs w:val="20"/>
              </w:rPr>
              <w:t>1074,55</w:t>
            </w:r>
          </w:p>
        </w:tc>
        <w:tc>
          <w:tcPr>
            <w:tcW w:w="631" w:type="pct"/>
            <w:vAlign w:val="center"/>
          </w:tcPr>
          <w:p w14:paraId="2B26FBF5" w14:textId="77777777" w:rsidR="003F3A5F" w:rsidRPr="000E7345" w:rsidRDefault="003F3A5F" w:rsidP="00C13FFD">
            <w:pPr>
              <w:suppressAutoHyphens/>
              <w:ind w:left="-57" w:right="-57"/>
              <w:jc w:val="center"/>
              <w:rPr>
                <w:b/>
                <w:bCs/>
                <w:sz w:val="20"/>
                <w:szCs w:val="20"/>
              </w:rPr>
            </w:pPr>
            <w:r w:rsidRPr="000E7345">
              <w:rPr>
                <w:b/>
                <w:bCs/>
                <w:sz w:val="20"/>
                <w:szCs w:val="20"/>
              </w:rPr>
              <w:t>1074,55</w:t>
            </w:r>
          </w:p>
        </w:tc>
        <w:tc>
          <w:tcPr>
            <w:tcW w:w="588" w:type="pct"/>
            <w:vAlign w:val="center"/>
          </w:tcPr>
          <w:p w14:paraId="2B26FBF6" w14:textId="77777777" w:rsidR="003F3A5F" w:rsidRPr="000E7345" w:rsidRDefault="003F3A5F" w:rsidP="00C13FFD">
            <w:pPr>
              <w:suppressAutoHyphens/>
              <w:ind w:left="-57" w:right="-57"/>
              <w:jc w:val="center"/>
              <w:rPr>
                <w:b/>
                <w:bCs/>
                <w:sz w:val="20"/>
                <w:szCs w:val="20"/>
              </w:rPr>
            </w:pPr>
            <w:r w:rsidRPr="000E7345">
              <w:rPr>
                <w:b/>
                <w:bCs/>
                <w:sz w:val="20"/>
                <w:szCs w:val="20"/>
              </w:rPr>
              <w:t> </w:t>
            </w:r>
          </w:p>
        </w:tc>
        <w:tc>
          <w:tcPr>
            <w:tcW w:w="588" w:type="pct"/>
            <w:vAlign w:val="center"/>
          </w:tcPr>
          <w:p w14:paraId="2B26FBF7" w14:textId="77777777" w:rsidR="003F3A5F" w:rsidRPr="000E7345" w:rsidRDefault="003F3A5F" w:rsidP="00C13FFD">
            <w:pPr>
              <w:suppressAutoHyphens/>
              <w:ind w:left="-57" w:right="-57"/>
              <w:jc w:val="center"/>
              <w:rPr>
                <w:b/>
                <w:sz w:val="20"/>
                <w:szCs w:val="20"/>
              </w:rPr>
            </w:pPr>
            <w:r w:rsidRPr="000E7345">
              <w:rPr>
                <w:b/>
                <w:sz w:val="20"/>
                <w:szCs w:val="20"/>
              </w:rPr>
              <w:t> </w:t>
            </w:r>
          </w:p>
        </w:tc>
        <w:tc>
          <w:tcPr>
            <w:tcW w:w="817" w:type="pct"/>
            <w:vAlign w:val="center"/>
          </w:tcPr>
          <w:p w14:paraId="2B26FBF8" w14:textId="77777777" w:rsidR="003F3A5F" w:rsidRPr="000E7345" w:rsidRDefault="003F3A5F" w:rsidP="00C13FFD">
            <w:pPr>
              <w:suppressAutoHyphens/>
              <w:ind w:left="-57" w:right="-57"/>
              <w:jc w:val="center"/>
              <w:rPr>
                <w:b/>
                <w:sz w:val="20"/>
                <w:szCs w:val="20"/>
              </w:rPr>
            </w:pPr>
            <w:r w:rsidRPr="000E7345">
              <w:rPr>
                <w:b/>
                <w:sz w:val="20"/>
                <w:szCs w:val="20"/>
              </w:rPr>
              <w:t> </w:t>
            </w:r>
          </w:p>
        </w:tc>
        <w:tc>
          <w:tcPr>
            <w:tcW w:w="570" w:type="pct"/>
            <w:vAlign w:val="center"/>
          </w:tcPr>
          <w:p w14:paraId="2B26FBF9" w14:textId="77777777" w:rsidR="003F3A5F" w:rsidRPr="000E7345" w:rsidRDefault="003F3A5F" w:rsidP="00C13FFD">
            <w:pPr>
              <w:suppressAutoHyphens/>
              <w:ind w:left="-57" w:right="-57"/>
              <w:jc w:val="center"/>
              <w:rPr>
                <w:b/>
                <w:sz w:val="20"/>
                <w:szCs w:val="20"/>
              </w:rPr>
            </w:pPr>
            <w:r w:rsidRPr="000E7345">
              <w:rPr>
                <w:b/>
                <w:sz w:val="20"/>
                <w:szCs w:val="20"/>
              </w:rPr>
              <w:t> </w:t>
            </w:r>
          </w:p>
        </w:tc>
        <w:tc>
          <w:tcPr>
            <w:tcW w:w="578" w:type="pct"/>
            <w:vAlign w:val="center"/>
          </w:tcPr>
          <w:p w14:paraId="2B26FBFA" w14:textId="77777777" w:rsidR="003F3A5F" w:rsidRPr="000E7345" w:rsidRDefault="003F3A5F" w:rsidP="00C13FFD">
            <w:pPr>
              <w:suppressAutoHyphens/>
              <w:ind w:left="-57" w:right="-57"/>
              <w:jc w:val="center"/>
              <w:rPr>
                <w:b/>
                <w:sz w:val="20"/>
                <w:szCs w:val="20"/>
              </w:rPr>
            </w:pPr>
            <w:r w:rsidRPr="000E7345">
              <w:rPr>
                <w:b/>
                <w:sz w:val="20"/>
                <w:szCs w:val="20"/>
              </w:rPr>
              <w:t> </w:t>
            </w:r>
          </w:p>
        </w:tc>
      </w:tr>
    </w:tbl>
    <w:p w14:paraId="09841569" w14:textId="4DC68DF0" w:rsidR="00A23E79" w:rsidRPr="000E7345" w:rsidRDefault="00A23E79">
      <w:pPr>
        <w:rPr>
          <w:sz w:val="28"/>
          <w:szCs w:val="28"/>
        </w:rPr>
      </w:pPr>
      <w:r w:rsidRPr="000E7345">
        <w:rPr>
          <w:sz w:val="28"/>
          <w:szCs w:val="28"/>
        </w:rPr>
        <w:br w:type="page"/>
      </w:r>
    </w:p>
    <w:p w14:paraId="2B26FBFD" w14:textId="77777777" w:rsidR="003F3A5F" w:rsidRPr="000E7345" w:rsidRDefault="003F3A5F" w:rsidP="003F3A5F">
      <w:pPr>
        <w:spacing w:line="360" w:lineRule="auto"/>
        <w:ind w:firstLine="709"/>
        <w:jc w:val="both"/>
        <w:rPr>
          <w:i/>
          <w:sz w:val="26"/>
          <w:szCs w:val="26"/>
        </w:rPr>
      </w:pPr>
      <w:r w:rsidRPr="000E7345">
        <w:rPr>
          <w:i/>
          <w:sz w:val="26"/>
          <w:szCs w:val="26"/>
        </w:rPr>
        <w:t>АО «Теплосеть Санкт-Петербурга»</w:t>
      </w:r>
    </w:p>
    <w:p w14:paraId="2B26FBFE" w14:textId="77777777" w:rsidR="003F3A5F" w:rsidRPr="000E7345" w:rsidRDefault="003F3A5F" w:rsidP="003F3A5F">
      <w:pPr>
        <w:pStyle w:val="af9"/>
        <w:ind w:firstLine="709"/>
      </w:pPr>
      <w:r w:rsidRPr="000E7345">
        <w:t>АО «Теплосеть Санкт-Петербурга» осуществляет передачу тепловой энергии по двум тепломагистралям:</w:t>
      </w:r>
    </w:p>
    <w:p w14:paraId="2B26FBFF" w14:textId="77777777" w:rsidR="003F3A5F" w:rsidRPr="000E7345" w:rsidRDefault="003F3A5F" w:rsidP="00B06944">
      <w:pPr>
        <w:pStyle w:val="af9"/>
        <w:numPr>
          <w:ilvl w:val="0"/>
          <w:numId w:val="4"/>
        </w:numPr>
        <w:tabs>
          <w:tab w:val="left" w:pos="1134"/>
        </w:tabs>
        <w:ind w:left="0" w:firstLine="709"/>
      </w:pPr>
      <w:r w:rsidRPr="000E7345">
        <w:t>тепломагистраль «Ново-Девяткино»;</w:t>
      </w:r>
    </w:p>
    <w:p w14:paraId="2B26FC00" w14:textId="77777777" w:rsidR="003F3A5F" w:rsidRPr="000E7345" w:rsidRDefault="003F3A5F" w:rsidP="00B06944">
      <w:pPr>
        <w:pStyle w:val="af9"/>
        <w:numPr>
          <w:ilvl w:val="0"/>
          <w:numId w:val="4"/>
        </w:numPr>
        <w:tabs>
          <w:tab w:val="left" w:pos="1134"/>
        </w:tabs>
        <w:ind w:left="0" w:firstLine="709"/>
        <w:rPr>
          <w:szCs w:val="26"/>
        </w:rPr>
      </w:pPr>
      <w:r w:rsidRPr="000E7345">
        <w:t>тепломагистраль «Суздальская».</w:t>
      </w:r>
    </w:p>
    <w:p w14:paraId="2B26FC01" w14:textId="6C62E61E" w:rsidR="003F3A5F" w:rsidRPr="000E7345" w:rsidRDefault="003F3A5F" w:rsidP="003F3A5F">
      <w:pPr>
        <w:spacing w:line="360" w:lineRule="auto"/>
        <w:ind w:firstLine="709"/>
        <w:jc w:val="both"/>
        <w:rPr>
          <w:sz w:val="26"/>
          <w:szCs w:val="26"/>
        </w:rPr>
      </w:pPr>
      <w:r w:rsidRPr="000E7345">
        <w:rPr>
          <w:sz w:val="26"/>
          <w:szCs w:val="26"/>
        </w:rPr>
        <w:t>Общая характеристика сетей представлена в таблице </w:t>
      </w:r>
      <w:r w:rsidR="00B1659F" w:rsidRPr="000E7345">
        <w:rPr>
          <w:sz w:val="26"/>
          <w:szCs w:val="26"/>
        </w:rPr>
        <w:fldChar w:fldCharType="begin"/>
      </w:r>
      <w:r w:rsidR="00B1659F" w:rsidRPr="000E7345">
        <w:rPr>
          <w:sz w:val="26"/>
          <w:szCs w:val="26"/>
        </w:rPr>
        <w:instrText xml:space="preserve"> REF  _Ref133571163 \h \r \t </w:instrText>
      </w:r>
      <w:r w:rsidR="00FB6BF8" w:rsidRPr="000E7345">
        <w:rPr>
          <w:sz w:val="26"/>
          <w:szCs w:val="26"/>
        </w:rPr>
        <w:instrText xml:space="preserve"> \* MERGEFORMAT </w:instrText>
      </w:r>
      <w:r w:rsidR="00B1659F" w:rsidRPr="000E7345">
        <w:rPr>
          <w:sz w:val="26"/>
          <w:szCs w:val="26"/>
        </w:rPr>
      </w:r>
      <w:r w:rsidR="00B1659F" w:rsidRPr="000E7345">
        <w:rPr>
          <w:sz w:val="26"/>
          <w:szCs w:val="26"/>
        </w:rPr>
        <w:fldChar w:fldCharType="separate"/>
      </w:r>
      <w:r w:rsidR="000E7345">
        <w:rPr>
          <w:sz w:val="26"/>
          <w:szCs w:val="26"/>
        </w:rPr>
        <w:t>45</w:t>
      </w:r>
      <w:r w:rsidR="00B1659F" w:rsidRPr="000E7345">
        <w:rPr>
          <w:sz w:val="26"/>
          <w:szCs w:val="26"/>
        </w:rPr>
        <w:fldChar w:fldCharType="end"/>
      </w:r>
      <w:r w:rsidRPr="000E7345">
        <w:rPr>
          <w:sz w:val="26"/>
          <w:szCs w:val="26"/>
        </w:rPr>
        <w:t>.</w:t>
      </w:r>
    </w:p>
    <w:p w14:paraId="3653EB6D" w14:textId="47DB6EFC" w:rsidR="00B1659F" w:rsidRPr="000E7345" w:rsidRDefault="00B1659F" w:rsidP="00B1659F">
      <w:pPr>
        <w:pStyle w:val="-0"/>
        <w:numPr>
          <w:ilvl w:val="0"/>
          <w:numId w:val="22"/>
        </w:numPr>
        <w:tabs>
          <w:tab w:val="left" w:pos="1418"/>
          <w:tab w:val="left" w:pos="9067"/>
        </w:tabs>
        <w:spacing w:before="0"/>
        <w:ind w:left="0" w:firstLine="0"/>
        <w:rPr>
          <w:rFonts w:eastAsiaTheme="minorEastAsia"/>
          <w:lang w:eastAsia="en-US"/>
        </w:rPr>
      </w:pPr>
      <w:bookmarkStart w:id="147" w:name="_Ref133571163"/>
      <w:r w:rsidRPr="000E7345">
        <w:rPr>
          <w:rFonts w:eastAsiaTheme="minorEastAsia"/>
          <w:lang w:eastAsia="en-US"/>
        </w:rPr>
        <w:t>Характеристики тепловых сетей АО «Теплосеть Санкт-Петербурга»</w:t>
      </w:r>
      <w:bookmarkEnd w:id="147"/>
    </w:p>
    <w:tbl>
      <w:tblPr>
        <w:tblW w:w="5000" w:type="pct"/>
        <w:tblLayout w:type="fixed"/>
        <w:tblLook w:val="04A0" w:firstRow="1" w:lastRow="0" w:firstColumn="1" w:lastColumn="0" w:noHBand="0" w:noVBand="1"/>
      </w:tblPr>
      <w:tblGrid>
        <w:gridCol w:w="1846"/>
        <w:gridCol w:w="1693"/>
        <w:gridCol w:w="993"/>
        <w:gridCol w:w="1417"/>
        <w:gridCol w:w="1275"/>
        <w:gridCol w:w="1703"/>
        <w:gridCol w:w="715"/>
      </w:tblGrid>
      <w:tr w:rsidR="00B1659F" w:rsidRPr="000E7345" w14:paraId="0FD5782B" w14:textId="77777777" w:rsidTr="00B1659F">
        <w:trPr>
          <w:trHeight w:val="20"/>
          <w:tblHeader/>
        </w:trPr>
        <w:tc>
          <w:tcPr>
            <w:tcW w:w="95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39403C7" w14:textId="77777777" w:rsidR="00B1659F" w:rsidRPr="000E7345" w:rsidRDefault="00B1659F" w:rsidP="00B1659F">
            <w:pPr>
              <w:jc w:val="center"/>
              <w:rPr>
                <w:b/>
                <w:bCs/>
                <w:color w:val="000000"/>
                <w:sz w:val="20"/>
                <w:szCs w:val="20"/>
              </w:rPr>
            </w:pPr>
            <w:r w:rsidRPr="000E7345">
              <w:rPr>
                <w:b/>
                <w:bCs/>
                <w:color w:val="000000"/>
                <w:sz w:val="20"/>
                <w:szCs w:val="20"/>
              </w:rPr>
              <w:t>Наименование начала участка</w:t>
            </w:r>
          </w:p>
        </w:tc>
        <w:tc>
          <w:tcPr>
            <w:tcW w:w="878" w:type="pct"/>
            <w:tcBorders>
              <w:top w:val="single" w:sz="4" w:space="0" w:color="000000"/>
              <w:left w:val="nil"/>
              <w:bottom w:val="single" w:sz="4" w:space="0" w:color="000000"/>
              <w:right w:val="single" w:sz="4" w:space="0" w:color="000000"/>
            </w:tcBorders>
            <w:shd w:val="clear" w:color="auto" w:fill="auto"/>
            <w:vAlign w:val="center"/>
            <w:hideMark/>
          </w:tcPr>
          <w:p w14:paraId="3061A4DD" w14:textId="77777777" w:rsidR="00B1659F" w:rsidRPr="000E7345" w:rsidRDefault="00B1659F" w:rsidP="00B1659F">
            <w:pPr>
              <w:jc w:val="center"/>
              <w:rPr>
                <w:b/>
                <w:bCs/>
                <w:color w:val="000000"/>
                <w:sz w:val="20"/>
                <w:szCs w:val="20"/>
              </w:rPr>
            </w:pPr>
            <w:r w:rsidRPr="000E7345">
              <w:rPr>
                <w:b/>
                <w:bCs/>
                <w:color w:val="000000"/>
                <w:sz w:val="20"/>
                <w:szCs w:val="20"/>
              </w:rPr>
              <w:t>Наименование конца участка</w:t>
            </w:r>
          </w:p>
        </w:tc>
        <w:tc>
          <w:tcPr>
            <w:tcW w:w="515" w:type="pct"/>
            <w:tcBorders>
              <w:top w:val="single" w:sz="4" w:space="0" w:color="000000"/>
              <w:left w:val="nil"/>
              <w:bottom w:val="single" w:sz="4" w:space="0" w:color="000000"/>
              <w:right w:val="single" w:sz="4" w:space="0" w:color="000000"/>
            </w:tcBorders>
            <w:shd w:val="clear" w:color="auto" w:fill="auto"/>
            <w:vAlign w:val="center"/>
            <w:hideMark/>
          </w:tcPr>
          <w:p w14:paraId="2CFE7546" w14:textId="77777777" w:rsidR="00B1659F" w:rsidRPr="000E7345" w:rsidRDefault="00B1659F" w:rsidP="00B1659F">
            <w:pPr>
              <w:jc w:val="center"/>
              <w:rPr>
                <w:b/>
                <w:bCs/>
                <w:color w:val="000000"/>
                <w:sz w:val="20"/>
                <w:szCs w:val="20"/>
              </w:rPr>
            </w:pPr>
            <w:r w:rsidRPr="000E7345">
              <w:rPr>
                <w:b/>
                <w:bCs/>
                <w:color w:val="000000"/>
                <w:sz w:val="20"/>
                <w:szCs w:val="20"/>
              </w:rPr>
              <w:t>Длина участка, м</w:t>
            </w:r>
          </w:p>
        </w:tc>
        <w:tc>
          <w:tcPr>
            <w:tcW w:w="735" w:type="pct"/>
            <w:tcBorders>
              <w:top w:val="single" w:sz="4" w:space="0" w:color="000000"/>
              <w:left w:val="nil"/>
              <w:bottom w:val="single" w:sz="4" w:space="0" w:color="000000"/>
              <w:right w:val="single" w:sz="4" w:space="0" w:color="000000"/>
            </w:tcBorders>
            <w:shd w:val="clear" w:color="auto" w:fill="auto"/>
            <w:vAlign w:val="center"/>
            <w:hideMark/>
          </w:tcPr>
          <w:p w14:paraId="38E5C0BE" w14:textId="77777777" w:rsidR="00B1659F" w:rsidRPr="000E7345" w:rsidRDefault="00B1659F" w:rsidP="00B1659F">
            <w:pPr>
              <w:ind w:right="-104"/>
              <w:jc w:val="center"/>
              <w:rPr>
                <w:b/>
                <w:bCs/>
                <w:color w:val="000000"/>
                <w:sz w:val="20"/>
                <w:szCs w:val="20"/>
              </w:rPr>
            </w:pPr>
            <w:r w:rsidRPr="000E7345">
              <w:rPr>
                <w:b/>
                <w:bCs/>
                <w:color w:val="000000"/>
                <w:sz w:val="20"/>
                <w:szCs w:val="20"/>
              </w:rPr>
              <w:t>Внутpенний диаметp подающего тpубопpовода, м</w:t>
            </w:r>
          </w:p>
        </w:tc>
        <w:tc>
          <w:tcPr>
            <w:tcW w:w="661" w:type="pct"/>
            <w:tcBorders>
              <w:top w:val="single" w:sz="4" w:space="0" w:color="000000"/>
              <w:left w:val="nil"/>
              <w:bottom w:val="single" w:sz="4" w:space="0" w:color="000000"/>
              <w:right w:val="single" w:sz="4" w:space="0" w:color="000000"/>
            </w:tcBorders>
            <w:shd w:val="clear" w:color="auto" w:fill="auto"/>
            <w:vAlign w:val="center"/>
            <w:hideMark/>
          </w:tcPr>
          <w:p w14:paraId="61200958" w14:textId="77777777" w:rsidR="00B1659F" w:rsidRPr="000E7345" w:rsidRDefault="00B1659F" w:rsidP="00B1659F">
            <w:pPr>
              <w:jc w:val="center"/>
              <w:rPr>
                <w:b/>
                <w:bCs/>
                <w:color w:val="000000"/>
                <w:sz w:val="20"/>
                <w:szCs w:val="20"/>
              </w:rPr>
            </w:pPr>
            <w:r w:rsidRPr="000E7345">
              <w:rPr>
                <w:b/>
                <w:bCs/>
                <w:color w:val="000000"/>
                <w:sz w:val="20"/>
                <w:szCs w:val="20"/>
              </w:rPr>
              <w:t>Вид прокладки тепловой сети</w:t>
            </w:r>
          </w:p>
        </w:tc>
        <w:tc>
          <w:tcPr>
            <w:tcW w:w="883" w:type="pct"/>
            <w:tcBorders>
              <w:top w:val="single" w:sz="4" w:space="0" w:color="000000"/>
              <w:left w:val="nil"/>
              <w:bottom w:val="single" w:sz="4" w:space="0" w:color="000000"/>
              <w:right w:val="single" w:sz="4" w:space="0" w:color="000000"/>
            </w:tcBorders>
            <w:shd w:val="clear" w:color="auto" w:fill="auto"/>
            <w:vAlign w:val="center"/>
            <w:hideMark/>
          </w:tcPr>
          <w:p w14:paraId="25136A62" w14:textId="77777777" w:rsidR="00B1659F" w:rsidRPr="000E7345" w:rsidRDefault="00B1659F" w:rsidP="00B1659F">
            <w:pPr>
              <w:jc w:val="center"/>
              <w:rPr>
                <w:b/>
                <w:bCs/>
                <w:color w:val="000000"/>
                <w:sz w:val="20"/>
                <w:szCs w:val="20"/>
              </w:rPr>
            </w:pPr>
            <w:r w:rsidRPr="000E7345">
              <w:rPr>
                <w:b/>
                <w:bCs/>
                <w:color w:val="000000"/>
                <w:sz w:val="20"/>
                <w:szCs w:val="20"/>
              </w:rPr>
              <w:t>Теплоизоляция</w:t>
            </w:r>
          </w:p>
        </w:tc>
        <w:tc>
          <w:tcPr>
            <w:tcW w:w="371" w:type="pct"/>
            <w:tcBorders>
              <w:top w:val="single" w:sz="4" w:space="0" w:color="000000"/>
              <w:left w:val="nil"/>
              <w:bottom w:val="single" w:sz="4" w:space="0" w:color="000000"/>
              <w:right w:val="single" w:sz="4" w:space="0" w:color="000000"/>
            </w:tcBorders>
            <w:shd w:val="clear" w:color="auto" w:fill="auto"/>
            <w:vAlign w:val="center"/>
            <w:hideMark/>
          </w:tcPr>
          <w:p w14:paraId="74E4FD47" w14:textId="77777777" w:rsidR="00B1659F" w:rsidRPr="000E7345" w:rsidRDefault="00B1659F" w:rsidP="00B1659F">
            <w:pPr>
              <w:jc w:val="center"/>
              <w:rPr>
                <w:b/>
                <w:bCs/>
                <w:color w:val="000000"/>
                <w:sz w:val="20"/>
                <w:szCs w:val="20"/>
              </w:rPr>
            </w:pPr>
            <w:r w:rsidRPr="000E7345">
              <w:rPr>
                <w:b/>
                <w:bCs/>
                <w:color w:val="000000"/>
                <w:sz w:val="20"/>
                <w:szCs w:val="20"/>
              </w:rPr>
              <w:t>Год</w:t>
            </w:r>
          </w:p>
        </w:tc>
      </w:tr>
      <w:tr w:rsidR="00B1659F" w:rsidRPr="000E7345" w14:paraId="54BD5A5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B6FC857" w14:textId="77777777" w:rsidR="00B1659F" w:rsidRPr="000E7345" w:rsidRDefault="00B1659F" w:rsidP="00B1659F">
            <w:pPr>
              <w:jc w:val="center"/>
              <w:rPr>
                <w:color w:val="000000"/>
                <w:sz w:val="20"/>
                <w:szCs w:val="20"/>
              </w:rPr>
            </w:pPr>
            <w:r w:rsidRPr="000E7345">
              <w:rPr>
                <w:color w:val="000000"/>
                <w:sz w:val="20"/>
                <w:szCs w:val="20"/>
              </w:rPr>
              <w:t>ТК-7</w:t>
            </w:r>
          </w:p>
        </w:tc>
        <w:tc>
          <w:tcPr>
            <w:tcW w:w="878" w:type="pct"/>
            <w:tcBorders>
              <w:top w:val="nil"/>
              <w:left w:val="nil"/>
              <w:bottom w:val="single" w:sz="4" w:space="0" w:color="000000"/>
              <w:right w:val="single" w:sz="4" w:space="0" w:color="000000"/>
            </w:tcBorders>
            <w:shd w:val="clear" w:color="000000" w:fill="FFFFFF"/>
            <w:vAlign w:val="center"/>
            <w:hideMark/>
          </w:tcPr>
          <w:p w14:paraId="5A65665B" w14:textId="77777777" w:rsidR="00B1659F" w:rsidRPr="000E7345" w:rsidRDefault="00B1659F" w:rsidP="00B1659F">
            <w:pPr>
              <w:jc w:val="center"/>
              <w:rPr>
                <w:color w:val="000000"/>
                <w:sz w:val="20"/>
                <w:szCs w:val="20"/>
              </w:rPr>
            </w:pPr>
            <w:r w:rsidRPr="000E7345">
              <w:rPr>
                <w:color w:val="000000"/>
                <w:sz w:val="20"/>
                <w:szCs w:val="20"/>
              </w:rPr>
              <w:t>Оборонная, д.51, лит.Ж (КПП)</w:t>
            </w:r>
          </w:p>
        </w:tc>
        <w:tc>
          <w:tcPr>
            <w:tcW w:w="515" w:type="pct"/>
            <w:tcBorders>
              <w:top w:val="nil"/>
              <w:left w:val="nil"/>
              <w:bottom w:val="single" w:sz="4" w:space="0" w:color="000000"/>
              <w:right w:val="single" w:sz="4" w:space="0" w:color="000000"/>
            </w:tcBorders>
            <w:shd w:val="clear" w:color="000000" w:fill="FFFFFF"/>
            <w:vAlign w:val="center"/>
            <w:hideMark/>
          </w:tcPr>
          <w:p w14:paraId="7F148619" w14:textId="77777777" w:rsidR="00B1659F" w:rsidRPr="000E7345" w:rsidRDefault="00B1659F" w:rsidP="00B1659F">
            <w:pPr>
              <w:jc w:val="center"/>
              <w:rPr>
                <w:color w:val="000000"/>
                <w:sz w:val="20"/>
                <w:szCs w:val="20"/>
              </w:rPr>
            </w:pPr>
            <w:r w:rsidRPr="000E7345">
              <w:rPr>
                <w:color w:val="000000"/>
                <w:sz w:val="20"/>
                <w:szCs w:val="20"/>
              </w:rPr>
              <w:t>10,14</w:t>
            </w:r>
          </w:p>
        </w:tc>
        <w:tc>
          <w:tcPr>
            <w:tcW w:w="735" w:type="pct"/>
            <w:tcBorders>
              <w:top w:val="nil"/>
              <w:left w:val="nil"/>
              <w:bottom w:val="single" w:sz="4" w:space="0" w:color="000000"/>
              <w:right w:val="single" w:sz="4" w:space="0" w:color="000000"/>
            </w:tcBorders>
            <w:shd w:val="clear" w:color="000000" w:fill="FFFFFF"/>
            <w:vAlign w:val="center"/>
            <w:hideMark/>
          </w:tcPr>
          <w:p w14:paraId="51697381" w14:textId="77777777" w:rsidR="00B1659F" w:rsidRPr="000E7345" w:rsidRDefault="00B1659F" w:rsidP="00B1659F">
            <w:pPr>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5580F09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E9B54DB" w14:textId="77777777" w:rsidR="00B1659F" w:rsidRPr="000E7345" w:rsidRDefault="00B1659F" w:rsidP="00B1659F">
            <w:pPr>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38133AA3" w14:textId="076B6111" w:rsidR="00B1659F" w:rsidRPr="000E7345" w:rsidRDefault="00B1659F" w:rsidP="00B1659F">
            <w:pPr>
              <w:jc w:val="center"/>
              <w:rPr>
                <w:color w:val="000000"/>
                <w:sz w:val="20"/>
                <w:szCs w:val="20"/>
              </w:rPr>
            </w:pPr>
          </w:p>
        </w:tc>
      </w:tr>
      <w:tr w:rsidR="00B1659F" w:rsidRPr="000E7345" w14:paraId="53195E9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F3F1D8E" w14:textId="77777777" w:rsidR="00B1659F" w:rsidRPr="000E7345" w:rsidRDefault="00B1659F" w:rsidP="00B1659F">
            <w:pPr>
              <w:ind w:left="-105" w:right="-105"/>
              <w:jc w:val="center"/>
              <w:rPr>
                <w:color w:val="000000"/>
                <w:sz w:val="20"/>
                <w:szCs w:val="20"/>
              </w:rPr>
            </w:pPr>
            <w:r w:rsidRPr="000E7345">
              <w:rPr>
                <w:color w:val="000000"/>
                <w:sz w:val="20"/>
                <w:szCs w:val="20"/>
              </w:rPr>
              <w:t>ТК-8/1.2</w:t>
            </w:r>
          </w:p>
        </w:tc>
        <w:tc>
          <w:tcPr>
            <w:tcW w:w="878" w:type="pct"/>
            <w:tcBorders>
              <w:top w:val="nil"/>
              <w:left w:val="nil"/>
              <w:bottom w:val="single" w:sz="4" w:space="0" w:color="000000"/>
              <w:right w:val="single" w:sz="4" w:space="0" w:color="000000"/>
            </w:tcBorders>
            <w:shd w:val="clear" w:color="000000" w:fill="FFFFFF"/>
            <w:vAlign w:val="center"/>
            <w:hideMark/>
          </w:tcPr>
          <w:p w14:paraId="335DD702"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д. 55 ул. Оборонная</w:t>
            </w:r>
          </w:p>
        </w:tc>
        <w:tc>
          <w:tcPr>
            <w:tcW w:w="515" w:type="pct"/>
            <w:tcBorders>
              <w:top w:val="nil"/>
              <w:left w:val="nil"/>
              <w:bottom w:val="single" w:sz="4" w:space="0" w:color="000000"/>
              <w:right w:val="single" w:sz="4" w:space="0" w:color="000000"/>
            </w:tcBorders>
            <w:shd w:val="clear" w:color="000000" w:fill="FFFFFF"/>
            <w:vAlign w:val="center"/>
            <w:hideMark/>
          </w:tcPr>
          <w:p w14:paraId="320E3C79" w14:textId="77777777" w:rsidR="00B1659F" w:rsidRPr="000E7345" w:rsidRDefault="00B1659F" w:rsidP="00B1659F">
            <w:pPr>
              <w:ind w:left="-105" w:right="-105"/>
              <w:jc w:val="center"/>
              <w:rPr>
                <w:color w:val="000000"/>
                <w:sz w:val="20"/>
                <w:szCs w:val="20"/>
              </w:rPr>
            </w:pPr>
            <w:r w:rsidRPr="000E7345">
              <w:rPr>
                <w:color w:val="000000"/>
                <w:sz w:val="20"/>
                <w:szCs w:val="20"/>
              </w:rPr>
              <w:t>37,00</w:t>
            </w:r>
          </w:p>
        </w:tc>
        <w:tc>
          <w:tcPr>
            <w:tcW w:w="735" w:type="pct"/>
            <w:tcBorders>
              <w:top w:val="nil"/>
              <w:left w:val="nil"/>
              <w:bottom w:val="single" w:sz="4" w:space="0" w:color="000000"/>
              <w:right w:val="single" w:sz="4" w:space="0" w:color="000000"/>
            </w:tcBorders>
            <w:shd w:val="clear" w:color="000000" w:fill="FFFFFF"/>
            <w:vAlign w:val="center"/>
            <w:hideMark/>
          </w:tcPr>
          <w:p w14:paraId="6732B224"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EE8F429"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9EB7DA4" w14:textId="77777777" w:rsidR="00B1659F" w:rsidRPr="000E7345" w:rsidRDefault="00B1659F" w:rsidP="00B1659F">
            <w:pPr>
              <w:ind w:left="-105" w:right="-105"/>
              <w:jc w:val="center"/>
              <w:rPr>
                <w:color w:val="000000"/>
                <w:sz w:val="20"/>
                <w:szCs w:val="20"/>
              </w:rPr>
            </w:pPr>
            <w:r w:rsidRPr="000E7345">
              <w:rPr>
                <w:color w:val="000000"/>
                <w:sz w:val="20"/>
                <w:szCs w:val="20"/>
              </w:rPr>
              <w:t>другая</w:t>
            </w:r>
          </w:p>
        </w:tc>
        <w:tc>
          <w:tcPr>
            <w:tcW w:w="371" w:type="pct"/>
            <w:tcBorders>
              <w:top w:val="nil"/>
              <w:left w:val="nil"/>
              <w:bottom w:val="single" w:sz="4" w:space="0" w:color="000000"/>
              <w:right w:val="single" w:sz="4" w:space="0" w:color="000000"/>
            </w:tcBorders>
            <w:shd w:val="clear" w:color="000000" w:fill="FFFFFF"/>
            <w:vAlign w:val="center"/>
            <w:hideMark/>
          </w:tcPr>
          <w:p w14:paraId="0A3FF7FD" w14:textId="77777777" w:rsidR="00B1659F" w:rsidRPr="000E7345" w:rsidRDefault="00B1659F" w:rsidP="00B1659F">
            <w:pPr>
              <w:ind w:left="-105" w:right="-105"/>
              <w:jc w:val="center"/>
              <w:rPr>
                <w:color w:val="000000"/>
                <w:sz w:val="20"/>
                <w:szCs w:val="20"/>
              </w:rPr>
            </w:pPr>
            <w:r w:rsidRPr="000E7345">
              <w:rPr>
                <w:color w:val="000000"/>
                <w:sz w:val="20"/>
                <w:szCs w:val="20"/>
              </w:rPr>
              <w:t>1960</w:t>
            </w:r>
          </w:p>
        </w:tc>
      </w:tr>
      <w:tr w:rsidR="00B1659F" w:rsidRPr="000E7345" w14:paraId="37B93B4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F4F34E8" w14:textId="77777777" w:rsidR="00B1659F" w:rsidRPr="000E7345" w:rsidRDefault="00B1659F" w:rsidP="00B1659F">
            <w:pPr>
              <w:ind w:left="-105" w:right="-105"/>
              <w:jc w:val="center"/>
              <w:rPr>
                <w:color w:val="000000"/>
                <w:sz w:val="20"/>
                <w:szCs w:val="20"/>
              </w:rPr>
            </w:pPr>
            <w:r w:rsidRPr="000E7345">
              <w:rPr>
                <w:color w:val="000000"/>
                <w:sz w:val="20"/>
                <w:szCs w:val="20"/>
              </w:rPr>
              <w:t>ТК-8/1.3</w:t>
            </w:r>
          </w:p>
        </w:tc>
        <w:tc>
          <w:tcPr>
            <w:tcW w:w="878" w:type="pct"/>
            <w:tcBorders>
              <w:top w:val="nil"/>
              <w:left w:val="nil"/>
              <w:bottom w:val="single" w:sz="4" w:space="0" w:color="000000"/>
              <w:right w:val="single" w:sz="4" w:space="0" w:color="000000"/>
            </w:tcBorders>
            <w:shd w:val="clear" w:color="000000" w:fill="FFFFFF"/>
            <w:vAlign w:val="center"/>
            <w:hideMark/>
          </w:tcPr>
          <w:p w14:paraId="6CAD5E87"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д. 55 ул. Оборонная</w:t>
            </w:r>
          </w:p>
        </w:tc>
        <w:tc>
          <w:tcPr>
            <w:tcW w:w="515" w:type="pct"/>
            <w:tcBorders>
              <w:top w:val="nil"/>
              <w:left w:val="nil"/>
              <w:bottom w:val="single" w:sz="4" w:space="0" w:color="000000"/>
              <w:right w:val="single" w:sz="4" w:space="0" w:color="000000"/>
            </w:tcBorders>
            <w:shd w:val="clear" w:color="000000" w:fill="FFFFFF"/>
            <w:vAlign w:val="center"/>
            <w:hideMark/>
          </w:tcPr>
          <w:p w14:paraId="52104E5D" w14:textId="77777777" w:rsidR="00B1659F" w:rsidRPr="000E7345" w:rsidRDefault="00B1659F" w:rsidP="00B1659F">
            <w:pPr>
              <w:ind w:left="-105" w:right="-105"/>
              <w:jc w:val="center"/>
              <w:rPr>
                <w:color w:val="000000"/>
                <w:sz w:val="20"/>
                <w:szCs w:val="20"/>
              </w:rPr>
            </w:pPr>
            <w:r w:rsidRPr="000E7345">
              <w:rPr>
                <w:color w:val="000000"/>
                <w:sz w:val="20"/>
                <w:szCs w:val="20"/>
              </w:rPr>
              <w:t>37,00</w:t>
            </w:r>
          </w:p>
        </w:tc>
        <w:tc>
          <w:tcPr>
            <w:tcW w:w="735" w:type="pct"/>
            <w:tcBorders>
              <w:top w:val="nil"/>
              <w:left w:val="nil"/>
              <w:bottom w:val="single" w:sz="4" w:space="0" w:color="000000"/>
              <w:right w:val="single" w:sz="4" w:space="0" w:color="000000"/>
            </w:tcBorders>
            <w:shd w:val="clear" w:color="000000" w:fill="FFFFFF"/>
            <w:vAlign w:val="center"/>
            <w:hideMark/>
          </w:tcPr>
          <w:p w14:paraId="569B2039"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8300DC4"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68CD0A1" w14:textId="77777777" w:rsidR="00B1659F" w:rsidRPr="000E7345" w:rsidRDefault="00B1659F" w:rsidP="00B1659F">
            <w:pPr>
              <w:ind w:left="-105" w:right="-105"/>
              <w:jc w:val="center"/>
              <w:rPr>
                <w:color w:val="000000"/>
                <w:sz w:val="20"/>
                <w:szCs w:val="20"/>
              </w:rPr>
            </w:pPr>
            <w:r w:rsidRPr="000E7345">
              <w:rPr>
                <w:color w:val="000000"/>
                <w:sz w:val="20"/>
                <w:szCs w:val="20"/>
              </w:rPr>
              <w:t>другая</w:t>
            </w:r>
          </w:p>
        </w:tc>
        <w:tc>
          <w:tcPr>
            <w:tcW w:w="371" w:type="pct"/>
            <w:tcBorders>
              <w:top w:val="nil"/>
              <w:left w:val="nil"/>
              <w:bottom w:val="single" w:sz="4" w:space="0" w:color="000000"/>
              <w:right w:val="single" w:sz="4" w:space="0" w:color="000000"/>
            </w:tcBorders>
            <w:shd w:val="clear" w:color="000000" w:fill="FFFFFF"/>
            <w:vAlign w:val="center"/>
            <w:hideMark/>
          </w:tcPr>
          <w:p w14:paraId="632C5B58" w14:textId="77777777" w:rsidR="00B1659F" w:rsidRPr="000E7345" w:rsidRDefault="00B1659F" w:rsidP="00B1659F">
            <w:pPr>
              <w:ind w:left="-105" w:right="-105"/>
              <w:jc w:val="center"/>
              <w:rPr>
                <w:color w:val="000000"/>
                <w:sz w:val="20"/>
                <w:szCs w:val="20"/>
              </w:rPr>
            </w:pPr>
            <w:r w:rsidRPr="000E7345">
              <w:rPr>
                <w:color w:val="000000"/>
                <w:sz w:val="20"/>
                <w:szCs w:val="20"/>
              </w:rPr>
              <w:t>1960</w:t>
            </w:r>
          </w:p>
        </w:tc>
      </w:tr>
      <w:tr w:rsidR="00B1659F" w:rsidRPr="000E7345" w14:paraId="1E45F19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823D361" w14:textId="77777777" w:rsidR="00B1659F" w:rsidRPr="000E7345" w:rsidRDefault="00B1659F" w:rsidP="00B1659F">
            <w:pPr>
              <w:ind w:left="-105" w:right="-105"/>
              <w:jc w:val="center"/>
              <w:rPr>
                <w:color w:val="000000"/>
                <w:sz w:val="20"/>
                <w:szCs w:val="20"/>
              </w:rPr>
            </w:pPr>
            <w:r w:rsidRPr="000E7345">
              <w:rPr>
                <w:color w:val="000000"/>
                <w:sz w:val="20"/>
                <w:szCs w:val="20"/>
              </w:rPr>
              <w:t>ТК-206</w:t>
            </w:r>
          </w:p>
        </w:tc>
        <w:tc>
          <w:tcPr>
            <w:tcW w:w="878" w:type="pct"/>
            <w:tcBorders>
              <w:top w:val="nil"/>
              <w:left w:val="nil"/>
              <w:bottom w:val="single" w:sz="4" w:space="0" w:color="000000"/>
              <w:right w:val="single" w:sz="4" w:space="0" w:color="000000"/>
            </w:tcBorders>
            <w:shd w:val="clear" w:color="000000" w:fill="FFFFFF"/>
            <w:vAlign w:val="center"/>
            <w:hideMark/>
          </w:tcPr>
          <w:p w14:paraId="7171201B" w14:textId="56230896" w:rsidR="00B1659F" w:rsidRPr="000E7345" w:rsidRDefault="00B1659F" w:rsidP="00B1659F">
            <w:pPr>
              <w:ind w:left="-105" w:right="-105"/>
              <w:jc w:val="center"/>
              <w:rPr>
                <w:color w:val="000000"/>
                <w:sz w:val="20"/>
                <w:szCs w:val="20"/>
              </w:rPr>
            </w:pPr>
            <w:r w:rsidRPr="000E7345">
              <w:rPr>
                <w:color w:val="000000"/>
                <w:sz w:val="20"/>
                <w:szCs w:val="20"/>
              </w:rPr>
              <w:t>51-Озёрная, 9</w:t>
            </w:r>
          </w:p>
        </w:tc>
        <w:tc>
          <w:tcPr>
            <w:tcW w:w="515" w:type="pct"/>
            <w:tcBorders>
              <w:top w:val="nil"/>
              <w:left w:val="nil"/>
              <w:bottom w:val="single" w:sz="4" w:space="0" w:color="000000"/>
              <w:right w:val="single" w:sz="4" w:space="0" w:color="000000"/>
            </w:tcBorders>
            <w:shd w:val="clear" w:color="000000" w:fill="FFFFFF"/>
            <w:vAlign w:val="center"/>
            <w:hideMark/>
          </w:tcPr>
          <w:p w14:paraId="1BE98CEB" w14:textId="77777777" w:rsidR="00B1659F" w:rsidRPr="000E7345" w:rsidRDefault="00B1659F" w:rsidP="00B1659F">
            <w:pPr>
              <w:ind w:left="-105" w:right="-105"/>
              <w:jc w:val="center"/>
              <w:rPr>
                <w:color w:val="000000"/>
                <w:sz w:val="20"/>
                <w:szCs w:val="20"/>
              </w:rPr>
            </w:pPr>
            <w:r w:rsidRPr="000E7345">
              <w:rPr>
                <w:color w:val="000000"/>
                <w:sz w:val="20"/>
                <w:szCs w:val="20"/>
              </w:rPr>
              <w:t>10,37</w:t>
            </w:r>
          </w:p>
        </w:tc>
        <w:tc>
          <w:tcPr>
            <w:tcW w:w="735" w:type="pct"/>
            <w:tcBorders>
              <w:top w:val="nil"/>
              <w:left w:val="nil"/>
              <w:bottom w:val="single" w:sz="4" w:space="0" w:color="000000"/>
              <w:right w:val="single" w:sz="4" w:space="0" w:color="000000"/>
            </w:tcBorders>
            <w:shd w:val="clear" w:color="000000" w:fill="FFFFFF"/>
            <w:vAlign w:val="center"/>
            <w:hideMark/>
          </w:tcPr>
          <w:p w14:paraId="69CFD66E"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562299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1E2EB8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971D003" w14:textId="7FF0A553" w:rsidR="00B1659F" w:rsidRPr="000E7345" w:rsidRDefault="00B1659F" w:rsidP="00B1659F">
            <w:pPr>
              <w:ind w:left="-105" w:right="-105"/>
              <w:jc w:val="center"/>
              <w:rPr>
                <w:color w:val="000000"/>
                <w:sz w:val="20"/>
                <w:szCs w:val="20"/>
              </w:rPr>
            </w:pPr>
          </w:p>
        </w:tc>
      </w:tr>
      <w:tr w:rsidR="00B1659F" w:rsidRPr="000E7345" w14:paraId="415C0F9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C52DB70" w14:textId="77777777" w:rsidR="00B1659F" w:rsidRPr="000E7345" w:rsidRDefault="00B1659F" w:rsidP="00B1659F">
            <w:pPr>
              <w:ind w:left="-105" w:right="-105"/>
              <w:jc w:val="center"/>
              <w:rPr>
                <w:color w:val="000000"/>
                <w:sz w:val="20"/>
                <w:szCs w:val="20"/>
              </w:rPr>
            </w:pPr>
            <w:r w:rsidRPr="000E7345">
              <w:rPr>
                <w:color w:val="000000"/>
                <w:sz w:val="20"/>
                <w:szCs w:val="20"/>
              </w:rPr>
              <w:t>ТК-204</w:t>
            </w:r>
          </w:p>
        </w:tc>
        <w:tc>
          <w:tcPr>
            <w:tcW w:w="878" w:type="pct"/>
            <w:tcBorders>
              <w:top w:val="nil"/>
              <w:left w:val="nil"/>
              <w:bottom w:val="single" w:sz="4" w:space="0" w:color="000000"/>
              <w:right w:val="single" w:sz="4" w:space="0" w:color="000000"/>
            </w:tcBorders>
            <w:shd w:val="clear" w:color="000000" w:fill="FFFFFF"/>
            <w:vAlign w:val="center"/>
            <w:hideMark/>
          </w:tcPr>
          <w:p w14:paraId="11B95BDD" w14:textId="38E763CD" w:rsidR="00B1659F" w:rsidRPr="000E7345" w:rsidRDefault="00B1659F" w:rsidP="00B1659F">
            <w:pPr>
              <w:ind w:left="-105" w:right="-105"/>
              <w:jc w:val="center"/>
              <w:rPr>
                <w:color w:val="000000"/>
                <w:sz w:val="20"/>
                <w:szCs w:val="20"/>
              </w:rPr>
            </w:pPr>
            <w:r w:rsidRPr="000E7345">
              <w:rPr>
                <w:color w:val="000000"/>
                <w:sz w:val="20"/>
                <w:szCs w:val="20"/>
              </w:rPr>
              <w:t>51-Озёрная, 9</w:t>
            </w:r>
          </w:p>
        </w:tc>
        <w:tc>
          <w:tcPr>
            <w:tcW w:w="515" w:type="pct"/>
            <w:tcBorders>
              <w:top w:val="nil"/>
              <w:left w:val="nil"/>
              <w:bottom w:val="single" w:sz="4" w:space="0" w:color="000000"/>
              <w:right w:val="single" w:sz="4" w:space="0" w:color="000000"/>
            </w:tcBorders>
            <w:shd w:val="clear" w:color="000000" w:fill="FFFFFF"/>
            <w:vAlign w:val="center"/>
            <w:hideMark/>
          </w:tcPr>
          <w:p w14:paraId="0F05F0A6" w14:textId="77777777" w:rsidR="00B1659F" w:rsidRPr="000E7345" w:rsidRDefault="00B1659F" w:rsidP="00B1659F">
            <w:pPr>
              <w:ind w:left="-105" w:right="-105"/>
              <w:jc w:val="center"/>
              <w:rPr>
                <w:color w:val="000000"/>
                <w:sz w:val="20"/>
                <w:szCs w:val="20"/>
              </w:rPr>
            </w:pPr>
            <w:r w:rsidRPr="000E7345">
              <w:rPr>
                <w:color w:val="000000"/>
                <w:sz w:val="20"/>
                <w:szCs w:val="20"/>
              </w:rPr>
              <w:t>10,46</w:t>
            </w:r>
          </w:p>
        </w:tc>
        <w:tc>
          <w:tcPr>
            <w:tcW w:w="735" w:type="pct"/>
            <w:tcBorders>
              <w:top w:val="nil"/>
              <w:left w:val="nil"/>
              <w:bottom w:val="single" w:sz="4" w:space="0" w:color="000000"/>
              <w:right w:val="single" w:sz="4" w:space="0" w:color="000000"/>
            </w:tcBorders>
            <w:shd w:val="clear" w:color="000000" w:fill="FFFFFF"/>
            <w:vAlign w:val="center"/>
            <w:hideMark/>
          </w:tcPr>
          <w:p w14:paraId="71EDCF18"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4B2EADC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8CE627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0A47D00" w14:textId="4E0350B8" w:rsidR="00B1659F" w:rsidRPr="000E7345" w:rsidRDefault="00B1659F" w:rsidP="00B1659F">
            <w:pPr>
              <w:ind w:left="-105" w:right="-105"/>
              <w:jc w:val="center"/>
              <w:rPr>
                <w:color w:val="000000"/>
                <w:sz w:val="20"/>
                <w:szCs w:val="20"/>
              </w:rPr>
            </w:pPr>
          </w:p>
        </w:tc>
      </w:tr>
      <w:tr w:rsidR="00B1659F" w:rsidRPr="000E7345" w14:paraId="1E660F8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3CEDC3E" w14:textId="77777777" w:rsidR="00B1659F" w:rsidRPr="000E7345" w:rsidRDefault="00B1659F" w:rsidP="00B1659F">
            <w:pPr>
              <w:ind w:left="-105" w:right="-105"/>
              <w:jc w:val="center"/>
              <w:rPr>
                <w:color w:val="000000"/>
                <w:sz w:val="20"/>
                <w:szCs w:val="20"/>
              </w:rPr>
            </w:pPr>
            <w:r w:rsidRPr="000E7345">
              <w:rPr>
                <w:color w:val="000000"/>
                <w:sz w:val="20"/>
                <w:szCs w:val="20"/>
              </w:rPr>
              <w:t>ТК-210</w:t>
            </w:r>
          </w:p>
        </w:tc>
        <w:tc>
          <w:tcPr>
            <w:tcW w:w="878" w:type="pct"/>
            <w:tcBorders>
              <w:top w:val="nil"/>
              <w:left w:val="nil"/>
              <w:bottom w:val="single" w:sz="4" w:space="0" w:color="000000"/>
              <w:right w:val="single" w:sz="4" w:space="0" w:color="000000"/>
            </w:tcBorders>
            <w:shd w:val="clear" w:color="000000" w:fill="FFFFFF"/>
            <w:vAlign w:val="center"/>
            <w:hideMark/>
          </w:tcPr>
          <w:p w14:paraId="31E3E0EF" w14:textId="57976444" w:rsidR="00B1659F" w:rsidRPr="000E7345" w:rsidRDefault="00B1659F" w:rsidP="00B1659F">
            <w:pPr>
              <w:ind w:left="-105" w:right="-105"/>
              <w:jc w:val="center"/>
              <w:rPr>
                <w:color w:val="000000"/>
                <w:sz w:val="20"/>
                <w:szCs w:val="20"/>
              </w:rPr>
            </w:pPr>
            <w:r w:rsidRPr="000E7345">
              <w:rPr>
                <w:color w:val="000000"/>
                <w:sz w:val="20"/>
                <w:szCs w:val="20"/>
              </w:rPr>
              <w:t>57-Капральская, 19</w:t>
            </w:r>
          </w:p>
        </w:tc>
        <w:tc>
          <w:tcPr>
            <w:tcW w:w="515" w:type="pct"/>
            <w:tcBorders>
              <w:top w:val="nil"/>
              <w:left w:val="nil"/>
              <w:bottom w:val="single" w:sz="4" w:space="0" w:color="000000"/>
              <w:right w:val="single" w:sz="4" w:space="0" w:color="000000"/>
            </w:tcBorders>
            <w:shd w:val="clear" w:color="000000" w:fill="FFFFFF"/>
            <w:vAlign w:val="center"/>
            <w:hideMark/>
          </w:tcPr>
          <w:p w14:paraId="0E390353" w14:textId="77777777" w:rsidR="00B1659F" w:rsidRPr="000E7345" w:rsidRDefault="00B1659F" w:rsidP="00B1659F">
            <w:pPr>
              <w:ind w:left="-105" w:right="-105"/>
              <w:jc w:val="center"/>
              <w:rPr>
                <w:color w:val="000000"/>
                <w:sz w:val="20"/>
                <w:szCs w:val="20"/>
              </w:rPr>
            </w:pPr>
            <w:r w:rsidRPr="000E7345">
              <w:rPr>
                <w:color w:val="000000"/>
                <w:sz w:val="20"/>
                <w:szCs w:val="20"/>
              </w:rPr>
              <w:t>8,76</w:t>
            </w:r>
          </w:p>
        </w:tc>
        <w:tc>
          <w:tcPr>
            <w:tcW w:w="735" w:type="pct"/>
            <w:tcBorders>
              <w:top w:val="nil"/>
              <w:left w:val="nil"/>
              <w:bottom w:val="single" w:sz="4" w:space="0" w:color="000000"/>
              <w:right w:val="single" w:sz="4" w:space="0" w:color="000000"/>
            </w:tcBorders>
            <w:shd w:val="clear" w:color="000000" w:fill="FFFFFF"/>
            <w:vAlign w:val="center"/>
            <w:hideMark/>
          </w:tcPr>
          <w:p w14:paraId="3C413A1B"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2D5EE51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C868D0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0DDF753" w14:textId="703C8E83" w:rsidR="00B1659F" w:rsidRPr="000E7345" w:rsidRDefault="00B1659F" w:rsidP="00B1659F">
            <w:pPr>
              <w:ind w:left="-105" w:right="-105"/>
              <w:jc w:val="center"/>
              <w:rPr>
                <w:color w:val="000000"/>
                <w:sz w:val="20"/>
                <w:szCs w:val="20"/>
              </w:rPr>
            </w:pPr>
          </w:p>
        </w:tc>
      </w:tr>
      <w:tr w:rsidR="00B1659F" w:rsidRPr="000E7345" w14:paraId="13CFF13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C6FA3B6" w14:textId="77777777" w:rsidR="00B1659F" w:rsidRPr="000E7345" w:rsidRDefault="00B1659F" w:rsidP="00B1659F">
            <w:pPr>
              <w:ind w:left="-105" w:right="-105"/>
              <w:jc w:val="center"/>
              <w:rPr>
                <w:color w:val="000000"/>
                <w:sz w:val="20"/>
                <w:szCs w:val="20"/>
              </w:rPr>
            </w:pPr>
            <w:r w:rsidRPr="000E7345">
              <w:rPr>
                <w:color w:val="000000"/>
                <w:sz w:val="20"/>
                <w:szCs w:val="20"/>
              </w:rPr>
              <w:t>ТК-209</w:t>
            </w:r>
          </w:p>
        </w:tc>
        <w:tc>
          <w:tcPr>
            <w:tcW w:w="878" w:type="pct"/>
            <w:tcBorders>
              <w:top w:val="nil"/>
              <w:left w:val="nil"/>
              <w:bottom w:val="single" w:sz="4" w:space="0" w:color="000000"/>
              <w:right w:val="single" w:sz="4" w:space="0" w:color="000000"/>
            </w:tcBorders>
            <w:shd w:val="clear" w:color="000000" w:fill="FFFFFF"/>
            <w:vAlign w:val="center"/>
            <w:hideMark/>
          </w:tcPr>
          <w:p w14:paraId="71E850E2" w14:textId="0FAC3F70" w:rsidR="00B1659F" w:rsidRPr="000E7345" w:rsidRDefault="00B1659F" w:rsidP="00B1659F">
            <w:pPr>
              <w:ind w:left="-105" w:right="-105"/>
              <w:jc w:val="center"/>
              <w:rPr>
                <w:color w:val="000000"/>
                <w:sz w:val="20"/>
                <w:szCs w:val="20"/>
              </w:rPr>
            </w:pPr>
            <w:r w:rsidRPr="000E7345">
              <w:rPr>
                <w:color w:val="000000"/>
                <w:sz w:val="20"/>
                <w:szCs w:val="20"/>
              </w:rPr>
              <w:t>57-Капральская, 19</w:t>
            </w:r>
          </w:p>
        </w:tc>
        <w:tc>
          <w:tcPr>
            <w:tcW w:w="515" w:type="pct"/>
            <w:tcBorders>
              <w:top w:val="nil"/>
              <w:left w:val="nil"/>
              <w:bottom w:val="single" w:sz="4" w:space="0" w:color="000000"/>
              <w:right w:val="single" w:sz="4" w:space="0" w:color="000000"/>
            </w:tcBorders>
            <w:shd w:val="clear" w:color="000000" w:fill="FFFFFF"/>
            <w:vAlign w:val="center"/>
            <w:hideMark/>
          </w:tcPr>
          <w:p w14:paraId="7873F126" w14:textId="77777777" w:rsidR="00B1659F" w:rsidRPr="000E7345" w:rsidRDefault="00B1659F" w:rsidP="00B1659F">
            <w:pPr>
              <w:ind w:left="-105" w:right="-105"/>
              <w:jc w:val="center"/>
              <w:rPr>
                <w:color w:val="000000"/>
                <w:sz w:val="20"/>
                <w:szCs w:val="20"/>
              </w:rPr>
            </w:pPr>
            <w:r w:rsidRPr="000E7345">
              <w:rPr>
                <w:color w:val="000000"/>
                <w:sz w:val="20"/>
                <w:szCs w:val="20"/>
              </w:rPr>
              <w:t>7,54</w:t>
            </w:r>
          </w:p>
        </w:tc>
        <w:tc>
          <w:tcPr>
            <w:tcW w:w="735" w:type="pct"/>
            <w:tcBorders>
              <w:top w:val="nil"/>
              <w:left w:val="nil"/>
              <w:bottom w:val="single" w:sz="4" w:space="0" w:color="000000"/>
              <w:right w:val="single" w:sz="4" w:space="0" w:color="000000"/>
            </w:tcBorders>
            <w:shd w:val="clear" w:color="000000" w:fill="FFFFFF"/>
            <w:vAlign w:val="center"/>
            <w:hideMark/>
          </w:tcPr>
          <w:p w14:paraId="12F7332C"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3072D5E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085049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A0DF07E" w14:textId="5E343877" w:rsidR="00B1659F" w:rsidRPr="000E7345" w:rsidRDefault="00B1659F" w:rsidP="00B1659F">
            <w:pPr>
              <w:ind w:left="-105" w:right="-105"/>
              <w:jc w:val="center"/>
              <w:rPr>
                <w:color w:val="000000"/>
                <w:sz w:val="20"/>
                <w:szCs w:val="20"/>
              </w:rPr>
            </w:pPr>
          </w:p>
        </w:tc>
      </w:tr>
      <w:tr w:rsidR="00B1659F" w:rsidRPr="000E7345" w14:paraId="6266BCF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B664E02" w14:textId="77777777" w:rsidR="00B1659F" w:rsidRPr="000E7345" w:rsidRDefault="00B1659F" w:rsidP="00B1659F">
            <w:pPr>
              <w:ind w:left="-105" w:right="-105"/>
              <w:jc w:val="center"/>
              <w:rPr>
                <w:color w:val="000000"/>
                <w:sz w:val="20"/>
                <w:szCs w:val="20"/>
              </w:rPr>
            </w:pPr>
            <w:r w:rsidRPr="000E7345">
              <w:rPr>
                <w:color w:val="000000"/>
                <w:sz w:val="20"/>
                <w:szCs w:val="20"/>
              </w:rPr>
              <w:t>ТК-211</w:t>
            </w:r>
          </w:p>
        </w:tc>
        <w:tc>
          <w:tcPr>
            <w:tcW w:w="878" w:type="pct"/>
            <w:tcBorders>
              <w:top w:val="nil"/>
              <w:left w:val="nil"/>
              <w:bottom w:val="single" w:sz="4" w:space="0" w:color="000000"/>
              <w:right w:val="single" w:sz="4" w:space="0" w:color="000000"/>
            </w:tcBorders>
            <w:shd w:val="clear" w:color="000000" w:fill="FFFFFF"/>
            <w:vAlign w:val="center"/>
            <w:hideMark/>
          </w:tcPr>
          <w:p w14:paraId="0ECB79F2" w14:textId="7EB5136F" w:rsidR="00B1659F" w:rsidRPr="000E7345" w:rsidRDefault="00B1659F" w:rsidP="00B1659F">
            <w:pPr>
              <w:ind w:left="-105" w:right="-105"/>
              <w:jc w:val="center"/>
              <w:rPr>
                <w:color w:val="000000"/>
                <w:sz w:val="20"/>
                <w:szCs w:val="20"/>
              </w:rPr>
            </w:pPr>
            <w:r w:rsidRPr="000E7345">
              <w:rPr>
                <w:color w:val="000000"/>
                <w:sz w:val="20"/>
                <w:szCs w:val="20"/>
              </w:rPr>
              <w:t>57-Капральская, 19</w:t>
            </w:r>
          </w:p>
        </w:tc>
        <w:tc>
          <w:tcPr>
            <w:tcW w:w="515" w:type="pct"/>
            <w:tcBorders>
              <w:top w:val="nil"/>
              <w:left w:val="nil"/>
              <w:bottom w:val="single" w:sz="4" w:space="0" w:color="000000"/>
              <w:right w:val="single" w:sz="4" w:space="0" w:color="000000"/>
            </w:tcBorders>
            <w:shd w:val="clear" w:color="000000" w:fill="FFFFFF"/>
            <w:vAlign w:val="center"/>
            <w:hideMark/>
          </w:tcPr>
          <w:p w14:paraId="2F11FCE0" w14:textId="77777777" w:rsidR="00B1659F" w:rsidRPr="000E7345" w:rsidRDefault="00B1659F" w:rsidP="00B1659F">
            <w:pPr>
              <w:ind w:left="-105" w:right="-105"/>
              <w:jc w:val="center"/>
              <w:rPr>
                <w:color w:val="000000"/>
                <w:sz w:val="20"/>
                <w:szCs w:val="20"/>
              </w:rPr>
            </w:pPr>
            <w:r w:rsidRPr="000E7345">
              <w:rPr>
                <w:color w:val="000000"/>
                <w:sz w:val="20"/>
                <w:szCs w:val="20"/>
              </w:rPr>
              <w:t>18,60</w:t>
            </w:r>
          </w:p>
        </w:tc>
        <w:tc>
          <w:tcPr>
            <w:tcW w:w="735" w:type="pct"/>
            <w:tcBorders>
              <w:top w:val="nil"/>
              <w:left w:val="nil"/>
              <w:bottom w:val="single" w:sz="4" w:space="0" w:color="000000"/>
              <w:right w:val="single" w:sz="4" w:space="0" w:color="000000"/>
            </w:tcBorders>
            <w:shd w:val="clear" w:color="000000" w:fill="FFFFFF"/>
            <w:vAlign w:val="center"/>
            <w:hideMark/>
          </w:tcPr>
          <w:p w14:paraId="601EED8C"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D8BFB5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E35E62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4CB9D85" w14:textId="14671742" w:rsidR="00B1659F" w:rsidRPr="000E7345" w:rsidRDefault="00B1659F" w:rsidP="00B1659F">
            <w:pPr>
              <w:ind w:left="-105" w:right="-105"/>
              <w:jc w:val="center"/>
              <w:rPr>
                <w:color w:val="000000"/>
                <w:sz w:val="20"/>
                <w:szCs w:val="20"/>
              </w:rPr>
            </w:pPr>
          </w:p>
        </w:tc>
      </w:tr>
      <w:tr w:rsidR="00B1659F" w:rsidRPr="000E7345" w14:paraId="0D196E5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A6D7FFF" w14:textId="77777777" w:rsidR="00B1659F" w:rsidRPr="000E7345" w:rsidRDefault="00B1659F" w:rsidP="00B1659F">
            <w:pPr>
              <w:ind w:left="-105" w:right="-105"/>
              <w:jc w:val="center"/>
              <w:rPr>
                <w:color w:val="000000"/>
                <w:sz w:val="20"/>
                <w:szCs w:val="20"/>
              </w:rPr>
            </w:pPr>
            <w:r w:rsidRPr="000E7345">
              <w:rPr>
                <w:color w:val="000000"/>
                <w:sz w:val="20"/>
                <w:szCs w:val="20"/>
              </w:rPr>
              <w:t>ТК-211</w:t>
            </w:r>
          </w:p>
        </w:tc>
        <w:tc>
          <w:tcPr>
            <w:tcW w:w="878" w:type="pct"/>
            <w:tcBorders>
              <w:top w:val="nil"/>
              <w:left w:val="nil"/>
              <w:bottom w:val="single" w:sz="4" w:space="0" w:color="000000"/>
              <w:right w:val="single" w:sz="4" w:space="0" w:color="000000"/>
            </w:tcBorders>
            <w:shd w:val="clear" w:color="000000" w:fill="FFFFFF"/>
            <w:vAlign w:val="center"/>
            <w:hideMark/>
          </w:tcPr>
          <w:p w14:paraId="75D408B0" w14:textId="1447A72D" w:rsidR="00B1659F" w:rsidRPr="000E7345" w:rsidRDefault="00B1659F" w:rsidP="00B1659F">
            <w:pPr>
              <w:ind w:left="-105" w:right="-105"/>
              <w:jc w:val="center"/>
              <w:rPr>
                <w:color w:val="000000"/>
                <w:sz w:val="20"/>
                <w:szCs w:val="20"/>
              </w:rPr>
            </w:pPr>
            <w:r w:rsidRPr="000E7345">
              <w:rPr>
                <w:color w:val="000000"/>
                <w:sz w:val="20"/>
                <w:szCs w:val="20"/>
              </w:rPr>
              <w:t>57-Капральская, 19</w:t>
            </w:r>
          </w:p>
        </w:tc>
        <w:tc>
          <w:tcPr>
            <w:tcW w:w="515" w:type="pct"/>
            <w:tcBorders>
              <w:top w:val="nil"/>
              <w:left w:val="nil"/>
              <w:bottom w:val="single" w:sz="4" w:space="0" w:color="000000"/>
              <w:right w:val="single" w:sz="4" w:space="0" w:color="000000"/>
            </w:tcBorders>
            <w:shd w:val="clear" w:color="000000" w:fill="FFFFFF"/>
            <w:vAlign w:val="center"/>
            <w:hideMark/>
          </w:tcPr>
          <w:p w14:paraId="625E4AD6" w14:textId="77777777" w:rsidR="00B1659F" w:rsidRPr="000E7345" w:rsidRDefault="00B1659F" w:rsidP="00B1659F">
            <w:pPr>
              <w:ind w:left="-105" w:right="-105"/>
              <w:jc w:val="center"/>
              <w:rPr>
                <w:color w:val="000000"/>
                <w:sz w:val="20"/>
                <w:szCs w:val="20"/>
              </w:rPr>
            </w:pPr>
            <w:r w:rsidRPr="000E7345">
              <w:rPr>
                <w:color w:val="000000"/>
                <w:sz w:val="20"/>
                <w:szCs w:val="20"/>
              </w:rPr>
              <w:t>8,97</w:t>
            </w:r>
          </w:p>
        </w:tc>
        <w:tc>
          <w:tcPr>
            <w:tcW w:w="735" w:type="pct"/>
            <w:tcBorders>
              <w:top w:val="nil"/>
              <w:left w:val="nil"/>
              <w:bottom w:val="single" w:sz="4" w:space="0" w:color="000000"/>
              <w:right w:val="single" w:sz="4" w:space="0" w:color="000000"/>
            </w:tcBorders>
            <w:shd w:val="clear" w:color="000000" w:fill="FFFFFF"/>
            <w:vAlign w:val="center"/>
            <w:hideMark/>
          </w:tcPr>
          <w:p w14:paraId="5669DA2B"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35E3891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50E757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6BE4993" w14:textId="51F3F347" w:rsidR="00B1659F" w:rsidRPr="000E7345" w:rsidRDefault="00B1659F" w:rsidP="00B1659F">
            <w:pPr>
              <w:ind w:left="-105" w:right="-105"/>
              <w:jc w:val="center"/>
              <w:rPr>
                <w:color w:val="000000"/>
                <w:sz w:val="20"/>
                <w:szCs w:val="20"/>
              </w:rPr>
            </w:pPr>
          </w:p>
        </w:tc>
      </w:tr>
      <w:tr w:rsidR="00B1659F" w:rsidRPr="000E7345" w14:paraId="0D44219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3AA9C3B" w14:textId="77777777" w:rsidR="00B1659F" w:rsidRPr="000E7345" w:rsidRDefault="00B1659F" w:rsidP="00B1659F">
            <w:pPr>
              <w:ind w:left="-105" w:right="-105"/>
              <w:jc w:val="center"/>
              <w:rPr>
                <w:color w:val="000000"/>
                <w:sz w:val="20"/>
                <w:szCs w:val="20"/>
              </w:rPr>
            </w:pPr>
            <w:r w:rsidRPr="000E7345">
              <w:rPr>
                <w:color w:val="000000"/>
                <w:sz w:val="20"/>
                <w:szCs w:val="20"/>
              </w:rPr>
              <w:t>ТК-114</w:t>
            </w:r>
          </w:p>
        </w:tc>
        <w:tc>
          <w:tcPr>
            <w:tcW w:w="878" w:type="pct"/>
            <w:tcBorders>
              <w:top w:val="nil"/>
              <w:left w:val="nil"/>
              <w:bottom w:val="single" w:sz="4" w:space="0" w:color="000000"/>
              <w:right w:val="single" w:sz="4" w:space="0" w:color="000000"/>
            </w:tcBorders>
            <w:shd w:val="clear" w:color="000000" w:fill="FFFFFF"/>
            <w:vAlign w:val="center"/>
            <w:hideMark/>
          </w:tcPr>
          <w:p w14:paraId="633845BE" w14:textId="1093EE3C" w:rsidR="00B1659F" w:rsidRPr="000E7345" w:rsidRDefault="00B1659F" w:rsidP="00B1659F">
            <w:pPr>
              <w:ind w:left="-105" w:right="-105"/>
              <w:jc w:val="center"/>
              <w:rPr>
                <w:color w:val="000000"/>
                <w:sz w:val="20"/>
                <w:szCs w:val="20"/>
              </w:rPr>
            </w:pPr>
            <w:r w:rsidRPr="000E7345">
              <w:rPr>
                <w:color w:val="000000"/>
                <w:sz w:val="20"/>
                <w:szCs w:val="20"/>
              </w:rPr>
              <w:t>61-Энергетиков, 8</w:t>
            </w:r>
          </w:p>
        </w:tc>
        <w:tc>
          <w:tcPr>
            <w:tcW w:w="515" w:type="pct"/>
            <w:tcBorders>
              <w:top w:val="nil"/>
              <w:left w:val="nil"/>
              <w:bottom w:val="single" w:sz="4" w:space="0" w:color="000000"/>
              <w:right w:val="single" w:sz="4" w:space="0" w:color="000000"/>
            </w:tcBorders>
            <w:shd w:val="clear" w:color="000000" w:fill="FFFFFF"/>
            <w:vAlign w:val="center"/>
            <w:hideMark/>
          </w:tcPr>
          <w:p w14:paraId="00D880B7" w14:textId="77777777" w:rsidR="00B1659F" w:rsidRPr="000E7345" w:rsidRDefault="00B1659F" w:rsidP="00B1659F">
            <w:pPr>
              <w:ind w:left="-105" w:right="-105"/>
              <w:jc w:val="center"/>
              <w:rPr>
                <w:color w:val="000000"/>
                <w:sz w:val="20"/>
                <w:szCs w:val="20"/>
              </w:rPr>
            </w:pPr>
            <w:r w:rsidRPr="000E7345">
              <w:rPr>
                <w:color w:val="000000"/>
                <w:sz w:val="20"/>
                <w:szCs w:val="20"/>
              </w:rPr>
              <w:t>7,61</w:t>
            </w:r>
          </w:p>
        </w:tc>
        <w:tc>
          <w:tcPr>
            <w:tcW w:w="735" w:type="pct"/>
            <w:tcBorders>
              <w:top w:val="nil"/>
              <w:left w:val="nil"/>
              <w:bottom w:val="single" w:sz="4" w:space="0" w:color="000000"/>
              <w:right w:val="single" w:sz="4" w:space="0" w:color="000000"/>
            </w:tcBorders>
            <w:shd w:val="clear" w:color="000000" w:fill="FFFFFF"/>
            <w:vAlign w:val="center"/>
            <w:hideMark/>
          </w:tcPr>
          <w:p w14:paraId="0CCE952C"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C3D5E4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957807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CE8E272" w14:textId="16C8BC65" w:rsidR="00B1659F" w:rsidRPr="000E7345" w:rsidRDefault="00B1659F" w:rsidP="00B1659F">
            <w:pPr>
              <w:ind w:left="-105" w:right="-105"/>
              <w:jc w:val="center"/>
              <w:rPr>
                <w:color w:val="000000"/>
                <w:sz w:val="20"/>
                <w:szCs w:val="20"/>
              </w:rPr>
            </w:pPr>
          </w:p>
        </w:tc>
      </w:tr>
      <w:tr w:rsidR="00B1659F" w:rsidRPr="000E7345" w14:paraId="322C2A9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9CA0A42" w14:textId="77777777" w:rsidR="00B1659F" w:rsidRPr="000E7345" w:rsidRDefault="00B1659F" w:rsidP="00B1659F">
            <w:pPr>
              <w:ind w:left="-105" w:right="-105"/>
              <w:jc w:val="center"/>
              <w:rPr>
                <w:color w:val="000000"/>
                <w:sz w:val="20"/>
                <w:szCs w:val="20"/>
              </w:rPr>
            </w:pPr>
            <w:r w:rsidRPr="000E7345">
              <w:rPr>
                <w:color w:val="000000"/>
                <w:sz w:val="20"/>
                <w:szCs w:val="20"/>
              </w:rPr>
              <w:t>ТК-168</w:t>
            </w:r>
          </w:p>
        </w:tc>
        <w:tc>
          <w:tcPr>
            <w:tcW w:w="878" w:type="pct"/>
            <w:tcBorders>
              <w:top w:val="nil"/>
              <w:left w:val="nil"/>
              <w:bottom w:val="single" w:sz="4" w:space="0" w:color="000000"/>
              <w:right w:val="single" w:sz="4" w:space="0" w:color="000000"/>
            </w:tcBorders>
            <w:shd w:val="clear" w:color="000000" w:fill="FFFFFF"/>
            <w:vAlign w:val="center"/>
            <w:hideMark/>
          </w:tcPr>
          <w:p w14:paraId="26F83C60" w14:textId="699E8974" w:rsidR="00B1659F" w:rsidRPr="000E7345" w:rsidRDefault="00B1659F" w:rsidP="00B1659F">
            <w:pPr>
              <w:ind w:left="-105" w:right="-105"/>
              <w:jc w:val="center"/>
              <w:rPr>
                <w:color w:val="000000"/>
                <w:sz w:val="20"/>
                <w:szCs w:val="20"/>
              </w:rPr>
            </w:pPr>
            <w:r w:rsidRPr="000E7345">
              <w:rPr>
                <w:color w:val="000000"/>
                <w:sz w:val="20"/>
                <w:szCs w:val="20"/>
              </w:rPr>
              <w:t>61-Энергетиков, 8</w:t>
            </w:r>
          </w:p>
        </w:tc>
        <w:tc>
          <w:tcPr>
            <w:tcW w:w="515" w:type="pct"/>
            <w:tcBorders>
              <w:top w:val="nil"/>
              <w:left w:val="nil"/>
              <w:bottom w:val="single" w:sz="4" w:space="0" w:color="000000"/>
              <w:right w:val="single" w:sz="4" w:space="0" w:color="000000"/>
            </w:tcBorders>
            <w:shd w:val="clear" w:color="000000" w:fill="FFFFFF"/>
            <w:vAlign w:val="center"/>
            <w:hideMark/>
          </w:tcPr>
          <w:p w14:paraId="1C3103C5" w14:textId="77777777" w:rsidR="00B1659F" w:rsidRPr="000E7345" w:rsidRDefault="00B1659F" w:rsidP="00B1659F">
            <w:pPr>
              <w:ind w:left="-105" w:right="-105"/>
              <w:jc w:val="center"/>
              <w:rPr>
                <w:color w:val="000000"/>
                <w:sz w:val="20"/>
                <w:szCs w:val="20"/>
              </w:rPr>
            </w:pPr>
            <w:r w:rsidRPr="000E7345">
              <w:rPr>
                <w:color w:val="000000"/>
                <w:sz w:val="20"/>
                <w:szCs w:val="20"/>
              </w:rPr>
              <w:t>9,47</w:t>
            </w:r>
          </w:p>
        </w:tc>
        <w:tc>
          <w:tcPr>
            <w:tcW w:w="735" w:type="pct"/>
            <w:tcBorders>
              <w:top w:val="nil"/>
              <w:left w:val="nil"/>
              <w:bottom w:val="single" w:sz="4" w:space="0" w:color="000000"/>
              <w:right w:val="single" w:sz="4" w:space="0" w:color="000000"/>
            </w:tcBorders>
            <w:shd w:val="clear" w:color="000000" w:fill="FFFFFF"/>
            <w:vAlign w:val="center"/>
            <w:hideMark/>
          </w:tcPr>
          <w:p w14:paraId="1F6A6EB1"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512532C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B19B1C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3C686BF" w14:textId="2DF01AC0" w:rsidR="00B1659F" w:rsidRPr="000E7345" w:rsidRDefault="00B1659F" w:rsidP="00B1659F">
            <w:pPr>
              <w:ind w:left="-105" w:right="-105"/>
              <w:jc w:val="center"/>
              <w:rPr>
                <w:color w:val="000000"/>
                <w:sz w:val="20"/>
                <w:szCs w:val="20"/>
              </w:rPr>
            </w:pPr>
          </w:p>
        </w:tc>
      </w:tr>
      <w:tr w:rsidR="00B1659F" w:rsidRPr="000E7345" w14:paraId="1CAD2EB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36B07EC" w14:textId="77777777" w:rsidR="00B1659F" w:rsidRPr="000E7345" w:rsidRDefault="00B1659F" w:rsidP="00B1659F">
            <w:pPr>
              <w:ind w:left="-105" w:right="-105"/>
              <w:jc w:val="center"/>
              <w:rPr>
                <w:color w:val="000000"/>
                <w:sz w:val="20"/>
                <w:szCs w:val="20"/>
              </w:rPr>
            </w:pPr>
            <w:r w:rsidRPr="000E7345">
              <w:rPr>
                <w:color w:val="000000"/>
                <w:sz w:val="20"/>
                <w:szCs w:val="20"/>
              </w:rPr>
              <w:t>ТК-169</w:t>
            </w:r>
          </w:p>
        </w:tc>
        <w:tc>
          <w:tcPr>
            <w:tcW w:w="878" w:type="pct"/>
            <w:tcBorders>
              <w:top w:val="nil"/>
              <w:left w:val="nil"/>
              <w:bottom w:val="single" w:sz="4" w:space="0" w:color="000000"/>
              <w:right w:val="single" w:sz="4" w:space="0" w:color="000000"/>
            </w:tcBorders>
            <w:shd w:val="clear" w:color="000000" w:fill="FFFFFF"/>
            <w:vAlign w:val="center"/>
            <w:hideMark/>
          </w:tcPr>
          <w:p w14:paraId="1C1BC87F" w14:textId="19A7469D" w:rsidR="00B1659F" w:rsidRPr="000E7345" w:rsidRDefault="00B1659F" w:rsidP="00B1659F">
            <w:pPr>
              <w:ind w:left="-105" w:right="-105"/>
              <w:jc w:val="center"/>
              <w:rPr>
                <w:color w:val="000000"/>
                <w:sz w:val="20"/>
                <w:szCs w:val="20"/>
              </w:rPr>
            </w:pPr>
            <w:r w:rsidRPr="000E7345">
              <w:rPr>
                <w:color w:val="000000"/>
                <w:sz w:val="20"/>
                <w:szCs w:val="20"/>
              </w:rPr>
              <w:t>61-Энергетиков, 8</w:t>
            </w:r>
          </w:p>
        </w:tc>
        <w:tc>
          <w:tcPr>
            <w:tcW w:w="515" w:type="pct"/>
            <w:tcBorders>
              <w:top w:val="nil"/>
              <w:left w:val="nil"/>
              <w:bottom w:val="single" w:sz="4" w:space="0" w:color="000000"/>
              <w:right w:val="single" w:sz="4" w:space="0" w:color="000000"/>
            </w:tcBorders>
            <w:shd w:val="clear" w:color="000000" w:fill="FFFFFF"/>
            <w:vAlign w:val="center"/>
            <w:hideMark/>
          </w:tcPr>
          <w:p w14:paraId="70E768DB" w14:textId="77777777" w:rsidR="00B1659F" w:rsidRPr="000E7345" w:rsidRDefault="00B1659F" w:rsidP="00B1659F">
            <w:pPr>
              <w:ind w:left="-105" w:right="-105"/>
              <w:jc w:val="center"/>
              <w:rPr>
                <w:color w:val="000000"/>
                <w:sz w:val="20"/>
                <w:szCs w:val="20"/>
              </w:rPr>
            </w:pPr>
            <w:r w:rsidRPr="000E7345">
              <w:rPr>
                <w:color w:val="000000"/>
                <w:sz w:val="20"/>
                <w:szCs w:val="20"/>
              </w:rPr>
              <w:t>12,15</w:t>
            </w:r>
          </w:p>
        </w:tc>
        <w:tc>
          <w:tcPr>
            <w:tcW w:w="735" w:type="pct"/>
            <w:tcBorders>
              <w:top w:val="nil"/>
              <w:left w:val="nil"/>
              <w:bottom w:val="single" w:sz="4" w:space="0" w:color="000000"/>
              <w:right w:val="single" w:sz="4" w:space="0" w:color="000000"/>
            </w:tcBorders>
            <w:shd w:val="clear" w:color="000000" w:fill="FFFFFF"/>
            <w:vAlign w:val="center"/>
            <w:hideMark/>
          </w:tcPr>
          <w:p w14:paraId="78AE86A7"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5A70A07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DC9C3F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06E9093" w14:textId="6F3F0A18" w:rsidR="00B1659F" w:rsidRPr="000E7345" w:rsidRDefault="00B1659F" w:rsidP="00B1659F">
            <w:pPr>
              <w:ind w:left="-105" w:right="-105"/>
              <w:jc w:val="center"/>
              <w:rPr>
                <w:color w:val="000000"/>
                <w:sz w:val="20"/>
                <w:szCs w:val="20"/>
              </w:rPr>
            </w:pPr>
          </w:p>
        </w:tc>
      </w:tr>
      <w:tr w:rsidR="00B1659F" w:rsidRPr="000E7345" w14:paraId="7CBA874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AE52D98" w14:textId="77777777" w:rsidR="00B1659F" w:rsidRPr="000E7345" w:rsidRDefault="00B1659F" w:rsidP="00B1659F">
            <w:pPr>
              <w:ind w:left="-105" w:right="-105"/>
              <w:jc w:val="center"/>
              <w:rPr>
                <w:color w:val="000000"/>
                <w:sz w:val="20"/>
                <w:szCs w:val="20"/>
              </w:rPr>
            </w:pPr>
            <w:r w:rsidRPr="000E7345">
              <w:rPr>
                <w:color w:val="000000"/>
                <w:sz w:val="20"/>
                <w:szCs w:val="20"/>
              </w:rPr>
              <w:t>УТ-3</w:t>
            </w:r>
          </w:p>
        </w:tc>
        <w:tc>
          <w:tcPr>
            <w:tcW w:w="878" w:type="pct"/>
            <w:tcBorders>
              <w:top w:val="nil"/>
              <w:left w:val="nil"/>
              <w:bottom w:val="single" w:sz="4" w:space="0" w:color="000000"/>
              <w:right w:val="single" w:sz="4" w:space="0" w:color="000000"/>
            </w:tcBorders>
            <w:shd w:val="clear" w:color="000000" w:fill="FFFFFF"/>
            <w:vAlign w:val="center"/>
            <w:hideMark/>
          </w:tcPr>
          <w:p w14:paraId="0512EC46"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515" w:type="pct"/>
            <w:tcBorders>
              <w:top w:val="nil"/>
              <w:left w:val="nil"/>
              <w:bottom w:val="single" w:sz="4" w:space="0" w:color="000000"/>
              <w:right w:val="single" w:sz="4" w:space="0" w:color="000000"/>
            </w:tcBorders>
            <w:shd w:val="clear" w:color="000000" w:fill="FFFFFF"/>
            <w:vAlign w:val="center"/>
            <w:hideMark/>
          </w:tcPr>
          <w:p w14:paraId="41FEFAEB" w14:textId="77777777" w:rsidR="00B1659F" w:rsidRPr="000E7345" w:rsidRDefault="00B1659F" w:rsidP="00B1659F">
            <w:pPr>
              <w:ind w:left="-105" w:right="-105"/>
              <w:jc w:val="center"/>
              <w:rPr>
                <w:color w:val="000000"/>
                <w:sz w:val="20"/>
                <w:szCs w:val="20"/>
              </w:rPr>
            </w:pPr>
            <w:r w:rsidRPr="000E7345">
              <w:rPr>
                <w:color w:val="000000"/>
                <w:sz w:val="20"/>
                <w:szCs w:val="20"/>
              </w:rPr>
              <w:t>353,39</w:t>
            </w:r>
          </w:p>
        </w:tc>
        <w:tc>
          <w:tcPr>
            <w:tcW w:w="735" w:type="pct"/>
            <w:tcBorders>
              <w:top w:val="nil"/>
              <w:left w:val="nil"/>
              <w:bottom w:val="single" w:sz="4" w:space="0" w:color="000000"/>
              <w:right w:val="single" w:sz="4" w:space="0" w:color="000000"/>
            </w:tcBorders>
            <w:shd w:val="clear" w:color="000000" w:fill="FFFFFF"/>
            <w:vAlign w:val="center"/>
            <w:hideMark/>
          </w:tcPr>
          <w:p w14:paraId="6DECD9C4"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326B309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533B20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B42621B" w14:textId="60732C75" w:rsidR="00B1659F" w:rsidRPr="000E7345" w:rsidRDefault="00B1659F" w:rsidP="00B1659F">
            <w:pPr>
              <w:ind w:left="-105" w:right="-105"/>
              <w:jc w:val="center"/>
              <w:rPr>
                <w:color w:val="000000"/>
                <w:sz w:val="20"/>
                <w:szCs w:val="20"/>
              </w:rPr>
            </w:pPr>
          </w:p>
        </w:tc>
      </w:tr>
      <w:tr w:rsidR="00B1659F" w:rsidRPr="000E7345" w14:paraId="6AC2AB3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AE507CA" w14:textId="77777777" w:rsidR="00B1659F" w:rsidRPr="000E7345" w:rsidRDefault="00B1659F" w:rsidP="00B1659F">
            <w:pPr>
              <w:ind w:left="-105" w:right="-105"/>
              <w:jc w:val="center"/>
              <w:rPr>
                <w:color w:val="000000"/>
                <w:sz w:val="20"/>
                <w:szCs w:val="20"/>
              </w:rPr>
            </w:pPr>
            <w:r w:rsidRPr="000E7345">
              <w:rPr>
                <w:color w:val="000000"/>
                <w:sz w:val="20"/>
                <w:szCs w:val="20"/>
              </w:rPr>
              <w:t>ТК-132</w:t>
            </w:r>
          </w:p>
        </w:tc>
        <w:tc>
          <w:tcPr>
            <w:tcW w:w="878" w:type="pct"/>
            <w:tcBorders>
              <w:top w:val="nil"/>
              <w:left w:val="nil"/>
              <w:bottom w:val="single" w:sz="4" w:space="0" w:color="000000"/>
              <w:right w:val="single" w:sz="4" w:space="0" w:color="000000"/>
            </w:tcBorders>
            <w:shd w:val="clear" w:color="000000" w:fill="FFFFFF"/>
            <w:vAlign w:val="center"/>
            <w:hideMark/>
          </w:tcPr>
          <w:p w14:paraId="5F68850E"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515" w:type="pct"/>
            <w:tcBorders>
              <w:top w:val="nil"/>
              <w:left w:val="nil"/>
              <w:bottom w:val="single" w:sz="4" w:space="0" w:color="000000"/>
              <w:right w:val="single" w:sz="4" w:space="0" w:color="000000"/>
            </w:tcBorders>
            <w:shd w:val="clear" w:color="000000" w:fill="FFFFFF"/>
            <w:vAlign w:val="center"/>
            <w:hideMark/>
          </w:tcPr>
          <w:p w14:paraId="47C55E86" w14:textId="77777777" w:rsidR="00B1659F" w:rsidRPr="000E7345" w:rsidRDefault="00B1659F" w:rsidP="00B1659F">
            <w:pPr>
              <w:ind w:left="-105" w:right="-105"/>
              <w:jc w:val="center"/>
              <w:rPr>
                <w:color w:val="000000"/>
                <w:sz w:val="20"/>
                <w:szCs w:val="20"/>
              </w:rPr>
            </w:pPr>
            <w:r w:rsidRPr="000E7345">
              <w:rPr>
                <w:color w:val="000000"/>
                <w:sz w:val="20"/>
                <w:szCs w:val="20"/>
              </w:rPr>
              <w:t>41,51</w:t>
            </w:r>
          </w:p>
        </w:tc>
        <w:tc>
          <w:tcPr>
            <w:tcW w:w="735" w:type="pct"/>
            <w:tcBorders>
              <w:top w:val="nil"/>
              <w:left w:val="nil"/>
              <w:bottom w:val="single" w:sz="4" w:space="0" w:color="000000"/>
              <w:right w:val="single" w:sz="4" w:space="0" w:color="000000"/>
            </w:tcBorders>
            <w:shd w:val="clear" w:color="000000" w:fill="FFFFFF"/>
            <w:vAlign w:val="center"/>
            <w:hideMark/>
          </w:tcPr>
          <w:p w14:paraId="79C81EDB"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0D54B22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542EF3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3DFC62D" w14:textId="3D7D7A84" w:rsidR="00B1659F" w:rsidRPr="000E7345" w:rsidRDefault="00B1659F" w:rsidP="00B1659F">
            <w:pPr>
              <w:ind w:left="-105" w:right="-105"/>
              <w:jc w:val="center"/>
              <w:rPr>
                <w:color w:val="000000"/>
                <w:sz w:val="20"/>
                <w:szCs w:val="20"/>
              </w:rPr>
            </w:pPr>
          </w:p>
        </w:tc>
      </w:tr>
      <w:tr w:rsidR="00B1659F" w:rsidRPr="000E7345" w14:paraId="789CC5A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92EB14C" w14:textId="77777777" w:rsidR="00B1659F" w:rsidRPr="000E7345" w:rsidRDefault="00B1659F" w:rsidP="00B1659F">
            <w:pPr>
              <w:ind w:left="-105" w:right="-105"/>
              <w:jc w:val="center"/>
              <w:rPr>
                <w:color w:val="000000"/>
                <w:sz w:val="20"/>
                <w:szCs w:val="20"/>
              </w:rPr>
            </w:pPr>
            <w:r w:rsidRPr="000E7345">
              <w:rPr>
                <w:color w:val="000000"/>
                <w:sz w:val="20"/>
                <w:szCs w:val="20"/>
              </w:rPr>
              <w:t>ТК-10</w:t>
            </w:r>
          </w:p>
        </w:tc>
        <w:tc>
          <w:tcPr>
            <w:tcW w:w="878" w:type="pct"/>
            <w:tcBorders>
              <w:top w:val="nil"/>
              <w:left w:val="nil"/>
              <w:bottom w:val="single" w:sz="4" w:space="0" w:color="000000"/>
              <w:right w:val="single" w:sz="4" w:space="0" w:color="000000"/>
            </w:tcBorders>
            <w:shd w:val="clear" w:color="000000" w:fill="FFFFFF"/>
            <w:vAlign w:val="center"/>
            <w:hideMark/>
          </w:tcPr>
          <w:p w14:paraId="1F548E6C"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515" w:type="pct"/>
            <w:tcBorders>
              <w:top w:val="nil"/>
              <w:left w:val="nil"/>
              <w:bottom w:val="single" w:sz="4" w:space="0" w:color="000000"/>
              <w:right w:val="single" w:sz="4" w:space="0" w:color="000000"/>
            </w:tcBorders>
            <w:shd w:val="clear" w:color="000000" w:fill="FFFFFF"/>
            <w:vAlign w:val="center"/>
            <w:hideMark/>
          </w:tcPr>
          <w:p w14:paraId="09E88899" w14:textId="77777777" w:rsidR="00B1659F" w:rsidRPr="000E7345" w:rsidRDefault="00B1659F" w:rsidP="00B1659F">
            <w:pPr>
              <w:ind w:left="-105" w:right="-105"/>
              <w:jc w:val="center"/>
              <w:rPr>
                <w:color w:val="000000"/>
                <w:sz w:val="20"/>
                <w:szCs w:val="20"/>
              </w:rPr>
            </w:pPr>
            <w:r w:rsidRPr="000E7345">
              <w:rPr>
                <w:color w:val="000000"/>
                <w:sz w:val="20"/>
                <w:szCs w:val="20"/>
              </w:rPr>
              <w:t>25,80</w:t>
            </w:r>
          </w:p>
        </w:tc>
        <w:tc>
          <w:tcPr>
            <w:tcW w:w="735" w:type="pct"/>
            <w:tcBorders>
              <w:top w:val="nil"/>
              <w:left w:val="nil"/>
              <w:bottom w:val="single" w:sz="4" w:space="0" w:color="000000"/>
              <w:right w:val="single" w:sz="4" w:space="0" w:color="000000"/>
            </w:tcBorders>
            <w:shd w:val="clear" w:color="000000" w:fill="FFFFFF"/>
            <w:vAlign w:val="center"/>
            <w:hideMark/>
          </w:tcPr>
          <w:p w14:paraId="38CD145F"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2E93629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73A322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EA26F83" w14:textId="11D1F704" w:rsidR="00B1659F" w:rsidRPr="000E7345" w:rsidRDefault="00B1659F" w:rsidP="00B1659F">
            <w:pPr>
              <w:ind w:left="-105" w:right="-105"/>
              <w:jc w:val="center"/>
              <w:rPr>
                <w:color w:val="000000"/>
                <w:sz w:val="20"/>
                <w:szCs w:val="20"/>
              </w:rPr>
            </w:pPr>
          </w:p>
        </w:tc>
      </w:tr>
      <w:tr w:rsidR="00B1659F" w:rsidRPr="000E7345" w14:paraId="7745DB8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157D2C4"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878" w:type="pct"/>
            <w:tcBorders>
              <w:top w:val="nil"/>
              <w:left w:val="nil"/>
              <w:bottom w:val="single" w:sz="4" w:space="0" w:color="000000"/>
              <w:right w:val="single" w:sz="4" w:space="0" w:color="000000"/>
            </w:tcBorders>
            <w:shd w:val="clear" w:color="000000" w:fill="FFFFFF"/>
            <w:vAlign w:val="center"/>
            <w:hideMark/>
          </w:tcPr>
          <w:p w14:paraId="113D721D"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515" w:type="pct"/>
            <w:tcBorders>
              <w:top w:val="nil"/>
              <w:left w:val="nil"/>
              <w:bottom w:val="single" w:sz="4" w:space="0" w:color="000000"/>
              <w:right w:val="single" w:sz="4" w:space="0" w:color="000000"/>
            </w:tcBorders>
            <w:shd w:val="clear" w:color="000000" w:fill="FFFFFF"/>
            <w:vAlign w:val="center"/>
            <w:hideMark/>
          </w:tcPr>
          <w:p w14:paraId="7D4F6BE4" w14:textId="77777777" w:rsidR="00B1659F" w:rsidRPr="000E7345" w:rsidRDefault="00B1659F" w:rsidP="00B1659F">
            <w:pPr>
              <w:ind w:left="-105" w:right="-105"/>
              <w:jc w:val="center"/>
              <w:rPr>
                <w:color w:val="000000"/>
                <w:sz w:val="20"/>
                <w:szCs w:val="20"/>
              </w:rPr>
            </w:pPr>
            <w:r w:rsidRPr="000E7345">
              <w:rPr>
                <w:color w:val="000000"/>
                <w:sz w:val="20"/>
                <w:szCs w:val="20"/>
              </w:rPr>
              <w:t>191,30</w:t>
            </w:r>
          </w:p>
        </w:tc>
        <w:tc>
          <w:tcPr>
            <w:tcW w:w="735" w:type="pct"/>
            <w:tcBorders>
              <w:top w:val="nil"/>
              <w:left w:val="nil"/>
              <w:bottom w:val="single" w:sz="4" w:space="0" w:color="000000"/>
              <w:right w:val="single" w:sz="4" w:space="0" w:color="000000"/>
            </w:tcBorders>
            <w:shd w:val="clear" w:color="000000" w:fill="FFFFFF"/>
            <w:vAlign w:val="center"/>
            <w:hideMark/>
          </w:tcPr>
          <w:p w14:paraId="6AEB1438"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5773951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82A763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0069318" w14:textId="3EFE1EDB" w:rsidR="00B1659F" w:rsidRPr="000E7345" w:rsidRDefault="00B1659F" w:rsidP="00B1659F">
            <w:pPr>
              <w:ind w:left="-105" w:right="-105"/>
              <w:jc w:val="center"/>
              <w:rPr>
                <w:color w:val="000000"/>
                <w:sz w:val="20"/>
                <w:szCs w:val="20"/>
              </w:rPr>
            </w:pPr>
          </w:p>
        </w:tc>
      </w:tr>
      <w:tr w:rsidR="00B1659F" w:rsidRPr="000E7345" w14:paraId="4DAF961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E02D142" w14:textId="77777777" w:rsidR="00B1659F" w:rsidRPr="000E7345" w:rsidRDefault="00B1659F" w:rsidP="00B1659F">
            <w:pPr>
              <w:ind w:left="-105" w:right="-105"/>
              <w:jc w:val="center"/>
              <w:rPr>
                <w:color w:val="000000"/>
                <w:sz w:val="20"/>
                <w:szCs w:val="20"/>
              </w:rPr>
            </w:pPr>
            <w:r w:rsidRPr="000E7345">
              <w:rPr>
                <w:color w:val="000000"/>
                <w:sz w:val="20"/>
                <w:szCs w:val="20"/>
              </w:rPr>
              <w:t>ТК-184</w:t>
            </w:r>
          </w:p>
        </w:tc>
        <w:tc>
          <w:tcPr>
            <w:tcW w:w="878" w:type="pct"/>
            <w:tcBorders>
              <w:top w:val="nil"/>
              <w:left w:val="nil"/>
              <w:bottom w:val="single" w:sz="4" w:space="0" w:color="000000"/>
              <w:right w:val="single" w:sz="4" w:space="0" w:color="000000"/>
            </w:tcBorders>
            <w:shd w:val="clear" w:color="000000" w:fill="FFFFFF"/>
            <w:vAlign w:val="center"/>
            <w:hideMark/>
          </w:tcPr>
          <w:p w14:paraId="5D22B24F"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515" w:type="pct"/>
            <w:tcBorders>
              <w:top w:val="nil"/>
              <w:left w:val="nil"/>
              <w:bottom w:val="single" w:sz="4" w:space="0" w:color="000000"/>
              <w:right w:val="single" w:sz="4" w:space="0" w:color="000000"/>
            </w:tcBorders>
            <w:shd w:val="clear" w:color="000000" w:fill="FFFFFF"/>
            <w:vAlign w:val="center"/>
            <w:hideMark/>
          </w:tcPr>
          <w:p w14:paraId="171F58AB" w14:textId="77777777" w:rsidR="00B1659F" w:rsidRPr="000E7345" w:rsidRDefault="00B1659F" w:rsidP="00B1659F">
            <w:pPr>
              <w:ind w:left="-105" w:right="-105"/>
              <w:jc w:val="center"/>
              <w:rPr>
                <w:color w:val="000000"/>
                <w:sz w:val="20"/>
                <w:szCs w:val="20"/>
              </w:rPr>
            </w:pPr>
            <w:r w:rsidRPr="000E7345">
              <w:rPr>
                <w:color w:val="000000"/>
                <w:sz w:val="20"/>
                <w:szCs w:val="20"/>
              </w:rPr>
              <w:t>116,86</w:t>
            </w:r>
          </w:p>
        </w:tc>
        <w:tc>
          <w:tcPr>
            <w:tcW w:w="735" w:type="pct"/>
            <w:tcBorders>
              <w:top w:val="nil"/>
              <w:left w:val="nil"/>
              <w:bottom w:val="single" w:sz="4" w:space="0" w:color="000000"/>
              <w:right w:val="single" w:sz="4" w:space="0" w:color="000000"/>
            </w:tcBorders>
            <w:shd w:val="clear" w:color="000000" w:fill="FFFFFF"/>
            <w:vAlign w:val="center"/>
            <w:hideMark/>
          </w:tcPr>
          <w:p w14:paraId="2899550A"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1D602DF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DCFFB3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EE5B722" w14:textId="35F29F8F" w:rsidR="00B1659F" w:rsidRPr="000E7345" w:rsidRDefault="00B1659F" w:rsidP="00B1659F">
            <w:pPr>
              <w:ind w:left="-105" w:right="-105"/>
              <w:jc w:val="center"/>
              <w:rPr>
                <w:color w:val="000000"/>
                <w:sz w:val="20"/>
                <w:szCs w:val="20"/>
              </w:rPr>
            </w:pPr>
          </w:p>
        </w:tc>
      </w:tr>
      <w:tr w:rsidR="00B1659F" w:rsidRPr="000E7345" w14:paraId="7A5B6A2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41E3BEF" w14:textId="77777777" w:rsidR="00B1659F" w:rsidRPr="000E7345" w:rsidRDefault="00B1659F" w:rsidP="00B1659F">
            <w:pPr>
              <w:ind w:left="-105" w:right="-105"/>
              <w:jc w:val="center"/>
              <w:rPr>
                <w:color w:val="000000"/>
                <w:sz w:val="20"/>
                <w:szCs w:val="20"/>
              </w:rPr>
            </w:pPr>
            <w:r w:rsidRPr="000E7345">
              <w:rPr>
                <w:color w:val="000000"/>
                <w:sz w:val="20"/>
                <w:szCs w:val="20"/>
              </w:rPr>
              <w:t>АК-1.1</w:t>
            </w:r>
          </w:p>
        </w:tc>
        <w:tc>
          <w:tcPr>
            <w:tcW w:w="878" w:type="pct"/>
            <w:tcBorders>
              <w:top w:val="nil"/>
              <w:left w:val="nil"/>
              <w:bottom w:val="single" w:sz="4" w:space="0" w:color="000000"/>
              <w:right w:val="single" w:sz="4" w:space="0" w:color="000000"/>
            </w:tcBorders>
            <w:shd w:val="clear" w:color="000000" w:fill="FFFFFF"/>
            <w:vAlign w:val="center"/>
            <w:hideMark/>
          </w:tcPr>
          <w:p w14:paraId="76EE2D84"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515" w:type="pct"/>
            <w:tcBorders>
              <w:top w:val="nil"/>
              <w:left w:val="nil"/>
              <w:bottom w:val="single" w:sz="4" w:space="0" w:color="000000"/>
              <w:right w:val="single" w:sz="4" w:space="0" w:color="000000"/>
            </w:tcBorders>
            <w:shd w:val="clear" w:color="000000" w:fill="FFFFFF"/>
            <w:vAlign w:val="center"/>
            <w:hideMark/>
          </w:tcPr>
          <w:p w14:paraId="2A551E29"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1E72D274"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3600718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A100329"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35621CC"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6787AA5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00401E2" w14:textId="77777777" w:rsidR="00B1659F" w:rsidRPr="000E7345" w:rsidRDefault="00B1659F" w:rsidP="00B1659F">
            <w:pPr>
              <w:ind w:left="-105" w:right="-105"/>
              <w:jc w:val="center"/>
              <w:rPr>
                <w:color w:val="000000"/>
                <w:sz w:val="20"/>
                <w:szCs w:val="20"/>
              </w:rPr>
            </w:pPr>
            <w:r w:rsidRPr="000E7345">
              <w:rPr>
                <w:color w:val="000000"/>
                <w:sz w:val="20"/>
                <w:szCs w:val="20"/>
              </w:rPr>
              <w:t>ТК-13.2</w:t>
            </w:r>
          </w:p>
        </w:tc>
        <w:tc>
          <w:tcPr>
            <w:tcW w:w="878" w:type="pct"/>
            <w:tcBorders>
              <w:top w:val="nil"/>
              <w:left w:val="nil"/>
              <w:bottom w:val="single" w:sz="4" w:space="0" w:color="000000"/>
              <w:right w:val="single" w:sz="4" w:space="0" w:color="000000"/>
            </w:tcBorders>
            <w:shd w:val="clear" w:color="000000" w:fill="FFFFFF"/>
            <w:vAlign w:val="center"/>
            <w:hideMark/>
          </w:tcPr>
          <w:p w14:paraId="54C8F911"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515" w:type="pct"/>
            <w:tcBorders>
              <w:top w:val="nil"/>
              <w:left w:val="nil"/>
              <w:bottom w:val="single" w:sz="4" w:space="0" w:color="000000"/>
              <w:right w:val="single" w:sz="4" w:space="0" w:color="000000"/>
            </w:tcBorders>
            <w:shd w:val="clear" w:color="000000" w:fill="FFFFFF"/>
            <w:vAlign w:val="center"/>
            <w:hideMark/>
          </w:tcPr>
          <w:p w14:paraId="3D07E355" w14:textId="77777777" w:rsidR="00B1659F" w:rsidRPr="000E7345" w:rsidRDefault="00B1659F" w:rsidP="00B1659F">
            <w:pPr>
              <w:ind w:left="-105" w:right="-105"/>
              <w:jc w:val="center"/>
              <w:rPr>
                <w:color w:val="000000"/>
                <w:sz w:val="20"/>
                <w:szCs w:val="20"/>
              </w:rPr>
            </w:pPr>
            <w:r w:rsidRPr="000E7345">
              <w:rPr>
                <w:color w:val="000000"/>
                <w:sz w:val="20"/>
                <w:szCs w:val="20"/>
              </w:rPr>
              <w:t>125,00</w:t>
            </w:r>
          </w:p>
        </w:tc>
        <w:tc>
          <w:tcPr>
            <w:tcW w:w="735" w:type="pct"/>
            <w:tcBorders>
              <w:top w:val="nil"/>
              <w:left w:val="nil"/>
              <w:bottom w:val="single" w:sz="4" w:space="0" w:color="000000"/>
              <w:right w:val="single" w:sz="4" w:space="0" w:color="000000"/>
            </w:tcBorders>
            <w:shd w:val="clear" w:color="000000" w:fill="FFFFFF"/>
            <w:vAlign w:val="center"/>
            <w:hideMark/>
          </w:tcPr>
          <w:p w14:paraId="72A90BC4"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5A3560E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CD2692F"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F1A1AEC"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436E1A9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A9DFCC8" w14:textId="77777777" w:rsidR="00B1659F" w:rsidRPr="000E7345" w:rsidRDefault="00B1659F" w:rsidP="00B1659F">
            <w:pPr>
              <w:ind w:left="-105" w:right="-105"/>
              <w:jc w:val="center"/>
              <w:rPr>
                <w:color w:val="000000"/>
                <w:sz w:val="20"/>
                <w:szCs w:val="20"/>
              </w:rPr>
            </w:pPr>
            <w:r w:rsidRPr="000E7345">
              <w:rPr>
                <w:color w:val="000000"/>
                <w:sz w:val="20"/>
                <w:szCs w:val="20"/>
              </w:rPr>
              <w:t>ТК-8</w:t>
            </w:r>
          </w:p>
        </w:tc>
        <w:tc>
          <w:tcPr>
            <w:tcW w:w="878" w:type="pct"/>
            <w:tcBorders>
              <w:top w:val="nil"/>
              <w:left w:val="nil"/>
              <w:bottom w:val="single" w:sz="4" w:space="0" w:color="000000"/>
              <w:right w:val="single" w:sz="4" w:space="0" w:color="000000"/>
            </w:tcBorders>
            <w:shd w:val="clear" w:color="000000" w:fill="FFFFFF"/>
            <w:vAlign w:val="center"/>
            <w:hideMark/>
          </w:tcPr>
          <w:p w14:paraId="79F75B32"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515" w:type="pct"/>
            <w:tcBorders>
              <w:top w:val="nil"/>
              <w:left w:val="nil"/>
              <w:bottom w:val="single" w:sz="4" w:space="0" w:color="000000"/>
              <w:right w:val="single" w:sz="4" w:space="0" w:color="000000"/>
            </w:tcBorders>
            <w:shd w:val="clear" w:color="000000" w:fill="FFFFFF"/>
            <w:vAlign w:val="center"/>
            <w:hideMark/>
          </w:tcPr>
          <w:p w14:paraId="21728580" w14:textId="77777777" w:rsidR="00B1659F" w:rsidRPr="000E7345" w:rsidRDefault="00B1659F" w:rsidP="00B1659F">
            <w:pPr>
              <w:ind w:left="-105" w:right="-105"/>
              <w:jc w:val="center"/>
              <w:rPr>
                <w:color w:val="000000"/>
                <w:sz w:val="20"/>
                <w:szCs w:val="20"/>
              </w:rPr>
            </w:pPr>
            <w:r w:rsidRPr="000E7345">
              <w:rPr>
                <w:color w:val="000000"/>
                <w:sz w:val="20"/>
                <w:szCs w:val="20"/>
              </w:rPr>
              <w:t>74,00</w:t>
            </w:r>
          </w:p>
        </w:tc>
        <w:tc>
          <w:tcPr>
            <w:tcW w:w="735" w:type="pct"/>
            <w:tcBorders>
              <w:top w:val="nil"/>
              <w:left w:val="nil"/>
              <w:bottom w:val="single" w:sz="4" w:space="0" w:color="000000"/>
              <w:right w:val="single" w:sz="4" w:space="0" w:color="000000"/>
            </w:tcBorders>
            <w:shd w:val="clear" w:color="000000" w:fill="FFFFFF"/>
            <w:vAlign w:val="center"/>
            <w:hideMark/>
          </w:tcPr>
          <w:p w14:paraId="41784E8D"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3F6A42E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A955CE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7F1AD519" w14:textId="7CA63868" w:rsidR="00B1659F" w:rsidRPr="000E7345" w:rsidRDefault="00B1659F" w:rsidP="00B1659F">
            <w:pPr>
              <w:ind w:left="-105" w:right="-105"/>
              <w:jc w:val="center"/>
              <w:rPr>
                <w:color w:val="000000"/>
                <w:sz w:val="20"/>
                <w:szCs w:val="20"/>
              </w:rPr>
            </w:pPr>
          </w:p>
        </w:tc>
      </w:tr>
      <w:tr w:rsidR="00B1659F" w:rsidRPr="000E7345" w14:paraId="7233A48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1FEEC18"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878" w:type="pct"/>
            <w:tcBorders>
              <w:top w:val="nil"/>
              <w:left w:val="nil"/>
              <w:bottom w:val="single" w:sz="4" w:space="0" w:color="000000"/>
              <w:right w:val="single" w:sz="4" w:space="0" w:color="000000"/>
            </w:tcBorders>
            <w:shd w:val="clear" w:color="000000" w:fill="FFFFFF"/>
            <w:vAlign w:val="center"/>
            <w:hideMark/>
          </w:tcPr>
          <w:p w14:paraId="5BB43B5F" w14:textId="77777777" w:rsidR="00B1659F" w:rsidRPr="000E7345" w:rsidRDefault="00B1659F" w:rsidP="00B1659F">
            <w:pPr>
              <w:ind w:left="-105" w:right="-105"/>
              <w:jc w:val="center"/>
              <w:rPr>
                <w:color w:val="000000"/>
                <w:sz w:val="20"/>
                <w:szCs w:val="20"/>
              </w:rPr>
            </w:pPr>
            <w:r w:rsidRPr="000E7345">
              <w:rPr>
                <w:color w:val="000000"/>
                <w:sz w:val="20"/>
                <w:szCs w:val="20"/>
              </w:rPr>
              <w:t>АК-1.1</w:t>
            </w:r>
          </w:p>
        </w:tc>
        <w:tc>
          <w:tcPr>
            <w:tcW w:w="515" w:type="pct"/>
            <w:tcBorders>
              <w:top w:val="nil"/>
              <w:left w:val="nil"/>
              <w:bottom w:val="single" w:sz="4" w:space="0" w:color="000000"/>
              <w:right w:val="single" w:sz="4" w:space="0" w:color="000000"/>
            </w:tcBorders>
            <w:shd w:val="clear" w:color="000000" w:fill="FFFFFF"/>
            <w:vAlign w:val="center"/>
            <w:hideMark/>
          </w:tcPr>
          <w:p w14:paraId="2C567FA8" w14:textId="77777777" w:rsidR="00B1659F" w:rsidRPr="000E7345" w:rsidRDefault="00B1659F" w:rsidP="00B1659F">
            <w:pPr>
              <w:ind w:left="-105" w:right="-105"/>
              <w:jc w:val="center"/>
              <w:rPr>
                <w:color w:val="000000"/>
                <w:sz w:val="20"/>
                <w:szCs w:val="20"/>
              </w:rPr>
            </w:pPr>
            <w:r w:rsidRPr="000E7345">
              <w:rPr>
                <w:color w:val="000000"/>
                <w:sz w:val="20"/>
                <w:szCs w:val="20"/>
              </w:rPr>
              <w:t>1,85</w:t>
            </w:r>
          </w:p>
        </w:tc>
        <w:tc>
          <w:tcPr>
            <w:tcW w:w="735" w:type="pct"/>
            <w:tcBorders>
              <w:top w:val="nil"/>
              <w:left w:val="nil"/>
              <w:bottom w:val="single" w:sz="4" w:space="0" w:color="000000"/>
              <w:right w:val="single" w:sz="4" w:space="0" w:color="000000"/>
            </w:tcBorders>
            <w:shd w:val="clear" w:color="000000" w:fill="FFFFFF"/>
            <w:vAlign w:val="center"/>
            <w:hideMark/>
          </w:tcPr>
          <w:p w14:paraId="0D6C2933"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97542DA"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29256F2"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31E7321"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451AEFD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23B023E" w14:textId="77777777" w:rsidR="00B1659F" w:rsidRPr="000E7345" w:rsidRDefault="00B1659F" w:rsidP="00B1659F">
            <w:pPr>
              <w:ind w:left="-105" w:right="-105"/>
              <w:jc w:val="center"/>
              <w:rPr>
                <w:color w:val="000000"/>
                <w:sz w:val="20"/>
                <w:szCs w:val="20"/>
              </w:rPr>
            </w:pPr>
            <w:r w:rsidRPr="000E7345">
              <w:rPr>
                <w:color w:val="000000"/>
                <w:sz w:val="20"/>
                <w:szCs w:val="20"/>
              </w:rPr>
              <w:t>врезка 1</w:t>
            </w:r>
          </w:p>
        </w:tc>
        <w:tc>
          <w:tcPr>
            <w:tcW w:w="878" w:type="pct"/>
            <w:tcBorders>
              <w:top w:val="nil"/>
              <w:left w:val="nil"/>
              <w:bottom w:val="single" w:sz="4" w:space="0" w:color="000000"/>
              <w:right w:val="single" w:sz="4" w:space="0" w:color="000000"/>
            </w:tcBorders>
            <w:shd w:val="clear" w:color="000000" w:fill="FFFFFF"/>
            <w:vAlign w:val="center"/>
            <w:hideMark/>
          </w:tcPr>
          <w:p w14:paraId="6CD1D777" w14:textId="77777777" w:rsidR="00B1659F" w:rsidRPr="000E7345" w:rsidRDefault="00B1659F" w:rsidP="00B1659F">
            <w:pPr>
              <w:ind w:left="-105" w:right="-105"/>
              <w:jc w:val="center"/>
              <w:rPr>
                <w:color w:val="000000"/>
                <w:sz w:val="20"/>
                <w:szCs w:val="20"/>
              </w:rPr>
            </w:pPr>
            <w:r w:rsidRPr="000E7345">
              <w:rPr>
                <w:color w:val="000000"/>
                <w:sz w:val="20"/>
                <w:szCs w:val="20"/>
              </w:rPr>
              <w:t>АК-1.1</w:t>
            </w:r>
          </w:p>
        </w:tc>
        <w:tc>
          <w:tcPr>
            <w:tcW w:w="515" w:type="pct"/>
            <w:tcBorders>
              <w:top w:val="nil"/>
              <w:left w:val="nil"/>
              <w:bottom w:val="single" w:sz="4" w:space="0" w:color="000000"/>
              <w:right w:val="single" w:sz="4" w:space="0" w:color="000000"/>
            </w:tcBorders>
            <w:shd w:val="clear" w:color="000000" w:fill="FFFFFF"/>
            <w:vAlign w:val="center"/>
            <w:hideMark/>
          </w:tcPr>
          <w:p w14:paraId="4943F35B"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4EDBBF1A"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5F3F288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501B176"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7D01B21D"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54A96D2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5707EFF"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878" w:type="pct"/>
            <w:tcBorders>
              <w:top w:val="nil"/>
              <w:left w:val="nil"/>
              <w:bottom w:val="single" w:sz="4" w:space="0" w:color="000000"/>
              <w:right w:val="single" w:sz="4" w:space="0" w:color="000000"/>
            </w:tcBorders>
            <w:shd w:val="clear" w:color="000000" w:fill="FFFFFF"/>
            <w:vAlign w:val="center"/>
            <w:hideMark/>
          </w:tcPr>
          <w:p w14:paraId="37C4DFB1" w14:textId="77777777" w:rsidR="00B1659F" w:rsidRPr="000E7345" w:rsidRDefault="00B1659F" w:rsidP="00B1659F">
            <w:pPr>
              <w:ind w:left="-105" w:right="-105"/>
              <w:jc w:val="center"/>
              <w:rPr>
                <w:color w:val="000000"/>
                <w:sz w:val="20"/>
                <w:szCs w:val="20"/>
              </w:rPr>
            </w:pPr>
            <w:r w:rsidRPr="000E7345">
              <w:rPr>
                <w:color w:val="000000"/>
                <w:sz w:val="20"/>
                <w:szCs w:val="20"/>
              </w:rPr>
              <w:t>АК-1.2</w:t>
            </w:r>
          </w:p>
        </w:tc>
        <w:tc>
          <w:tcPr>
            <w:tcW w:w="515" w:type="pct"/>
            <w:tcBorders>
              <w:top w:val="nil"/>
              <w:left w:val="nil"/>
              <w:bottom w:val="single" w:sz="4" w:space="0" w:color="000000"/>
              <w:right w:val="single" w:sz="4" w:space="0" w:color="000000"/>
            </w:tcBorders>
            <w:shd w:val="clear" w:color="000000" w:fill="FFFFFF"/>
            <w:vAlign w:val="center"/>
            <w:hideMark/>
          </w:tcPr>
          <w:p w14:paraId="16C66817" w14:textId="77777777" w:rsidR="00B1659F" w:rsidRPr="000E7345" w:rsidRDefault="00B1659F" w:rsidP="00B1659F">
            <w:pPr>
              <w:ind w:left="-105" w:right="-105"/>
              <w:jc w:val="center"/>
              <w:rPr>
                <w:color w:val="000000"/>
                <w:sz w:val="20"/>
                <w:szCs w:val="20"/>
              </w:rPr>
            </w:pPr>
            <w:r w:rsidRPr="000E7345">
              <w:rPr>
                <w:color w:val="000000"/>
                <w:sz w:val="20"/>
                <w:szCs w:val="20"/>
              </w:rPr>
              <w:t>22,10</w:t>
            </w:r>
          </w:p>
        </w:tc>
        <w:tc>
          <w:tcPr>
            <w:tcW w:w="735" w:type="pct"/>
            <w:tcBorders>
              <w:top w:val="nil"/>
              <w:left w:val="nil"/>
              <w:bottom w:val="single" w:sz="4" w:space="0" w:color="000000"/>
              <w:right w:val="single" w:sz="4" w:space="0" w:color="000000"/>
            </w:tcBorders>
            <w:shd w:val="clear" w:color="000000" w:fill="FFFFFF"/>
            <w:vAlign w:val="center"/>
            <w:hideMark/>
          </w:tcPr>
          <w:p w14:paraId="5493E537"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48CD44E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5D9F8B1"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6264172"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2D72654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2CD80F6"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878" w:type="pct"/>
            <w:tcBorders>
              <w:top w:val="nil"/>
              <w:left w:val="nil"/>
              <w:bottom w:val="single" w:sz="4" w:space="0" w:color="000000"/>
              <w:right w:val="single" w:sz="4" w:space="0" w:color="000000"/>
            </w:tcBorders>
            <w:shd w:val="clear" w:color="000000" w:fill="FFFFFF"/>
            <w:vAlign w:val="center"/>
            <w:hideMark/>
          </w:tcPr>
          <w:p w14:paraId="20D90049" w14:textId="77777777" w:rsidR="00B1659F" w:rsidRPr="000E7345" w:rsidRDefault="00B1659F" w:rsidP="00B1659F">
            <w:pPr>
              <w:ind w:left="-105" w:right="-105"/>
              <w:jc w:val="center"/>
              <w:rPr>
                <w:color w:val="000000"/>
                <w:sz w:val="20"/>
                <w:szCs w:val="20"/>
              </w:rPr>
            </w:pPr>
            <w:r w:rsidRPr="000E7345">
              <w:rPr>
                <w:color w:val="000000"/>
                <w:sz w:val="20"/>
                <w:szCs w:val="20"/>
              </w:rPr>
              <w:t>АК-1.2</w:t>
            </w:r>
          </w:p>
        </w:tc>
        <w:tc>
          <w:tcPr>
            <w:tcW w:w="515" w:type="pct"/>
            <w:tcBorders>
              <w:top w:val="nil"/>
              <w:left w:val="nil"/>
              <w:bottom w:val="single" w:sz="4" w:space="0" w:color="000000"/>
              <w:right w:val="single" w:sz="4" w:space="0" w:color="000000"/>
            </w:tcBorders>
            <w:shd w:val="clear" w:color="000000" w:fill="FFFFFF"/>
            <w:vAlign w:val="center"/>
            <w:hideMark/>
          </w:tcPr>
          <w:p w14:paraId="3FECBCB9"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7810EBA2"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3C2C8B4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3E90714"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DC158A3"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5A17CD0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8A3CBE1" w14:textId="77777777" w:rsidR="00B1659F" w:rsidRPr="000E7345" w:rsidRDefault="00B1659F" w:rsidP="00B1659F">
            <w:pPr>
              <w:ind w:left="-105" w:right="-105"/>
              <w:jc w:val="center"/>
              <w:rPr>
                <w:color w:val="000000"/>
                <w:sz w:val="20"/>
                <w:szCs w:val="20"/>
              </w:rPr>
            </w:pPr>
            <w:r w:rsidRPr="000E7345">
              <w:rPr>
                <w:color w:val="000000"/>
                <w:sz w:val="20"/>
                <w:szCs w:val="20"/>
              </w:rPr>
              <w:t>АК-1.4</w:t>
            </w:r>
          </w:p>
        </w:tc>
        <w:tc>
          <w:tcPr>
            <w:tcW w:w="878" w:type="pct"/>
            <w:tcBorders>
              <w:top w:val="nil"/>
              <w:left w:val="nil"/>
              <w:bottom w:val="single" w:sz="4" w:space="0" w:color="000000"/>
              <w:right w:val="single" w:sz="4" w:space="0" w:color="000000"/>
            </w:tcBorders>
            <w:shd w:val="clear" w:color="000000" w:fill="FFFFFF"/>
            <w:vAlign w:val="center"/>
            <w:hideMark/>
          </w:tcPr>
          <w:p w14:paraId="5ED138F9" w14:textId="77777777" w:rsidR="00B1659F" w:rsidRPr="000E7345" w:rsidRDefault="00B1659F" w:rsidP="00B1659F">
            <w:pPr>
              <w:ind w:left="-105" w:right="-105"/>
              <w:jc w:val="center"/>
              <w:rPr>
                <w:color w:val="000000"/>
                <w:sz w:val="20"/>
                <w:szCs w:val="20"/>
              </w:rPr>
            </w:pPr>
            <w:r w:rsidRPr="000E7345">
              <w:rPr>
                <w:color w:val="000000"/>
                <w:sz w:val="20"/>
                <w:szCs w:val="20"/>
              </w:rPr>
              <w:t>АК-1.2</w:t>
            </w:r>
          </w:p>
        </w:tc>
        <w:tc>
          <w:tcPr>
            <w:tcW w:w="515" w:type="pct"/>
            <w:tcBorders>
              <w:top w:val="nil"/>
              <w:left w:val="nil"/>
              <w:bottom w:val="single" w:sz="4" w:space="0" w:color="000000"/>
              <w:right w:val="single" w:sz="4" w:space="0" w:color="000000"/>
            </w:tcBorders>
            <w:shd w:val="clear" w:color="000000" w:fill="FFFFFF"/>
            <w:vAlign w:val="center"/>
            <w:hideMark/>
          </w:tcPr>
          <w:p w14:paraId="1B83982D" w14:textId="77777777" w:rsidR="00B1659F" w:rsidRPr="000E7345" w:rsidRDefault="00B1659F" w:rsidP="00B1659F">
            <w:pPr>
              <w:ind w:left="-105" w:right="-105"/>
              <w:jc w:val="center"/>
              <w:rPr>
                <w:color w:val="000000"/>
                <w:sz w:val="20"/>
                <w:szCs w:val="20"/>
              </w:rPr>
            </w:pPr>
            <w:r w:rsidRPr="000E7345">
              <w:rPr>
                <w:color w:val="000000"/>
                <w:sz w:val="20"/>
                <w:szCs w:val="20"/>
              </w:rPr>
              <w:t>6,20</w:t>
            </w:r>
          </w:p>
        </w:tc>
        <w:tc>
          <w:tcPr>
            <w:tcW w:w="735" w:type="pct"/>
            <w:tcBorders>
              <w:top w:val="nil"/>
              <w:left w:val="nil"/>
              <w:bottom w:val="single" w:sz="4" w:space="0" w:color="000000"/>
              <w:right w:val="single" w:sz="4" w:space="0" w:color="000000"/>
            </w:tcBorders>
            <w:shd w:val="clear" w:color="000000" w:fill="FFFFFF"/>
            <w:vAlign w:val="center"/>
            <w:hideMark/>
          </w:tcPr>
          <w:p w14:paraId="2271C985"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24CBEA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539A24B"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F13EA7F"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2B97B6C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E222710" w14:textId="77777777" w:rsidR="00B1659F" w:rsidRPr="000E7345" w:rsidRDefault="00B1659F" w:rsidP="00B1659F">
            <w:pPr>
              <w:ind w:left="-105" w:right="-105"/>
              <w:jc w:val="center"/>
              <w:rPr>
                <w:color w:val="000000"/>
                <w:sz w:val="20"/>
                <w:szCs w:val="20"/>
              </w:rPr>
            </w:pPr>
            <w:r w:rsidRPr="000E7345">
              <w:rPr>
                <w:color w:val="000000"/>
                <w:sz w:val="20"/>
                <w:szCs w:val="20"/>
              </w:rPr>
              <w:t>АК-1.2</w:t>
            </w:r>
          </w:p>
        </w:tc>
        <w:tc>
          <w:tcPr>
            <w:tcW w:w="878" w:type="pct"/>
            <w:tcBorders>
              <w:top w:val="nil"/>
              <w:left w:val="nil"/>
              <w:bottom w:val="single" w:sz="4" w:space="0" w:color="000000"/>
              <w:right w:val="single" w:sz="4" w:space="0" w:color="000000"/>
            </w:tcBorders>
            <w:shd w:val="clear" w:color="000000" w:fill="FFFFFF"/>
            <w:vAlign w:val="center"/>
            <w:hideMark/>
          </w:tcPr>
          <w:p w14:paraId="5F418B9E" w14:textId="77777777" w:rsidR="00B1659F" w:rsidRPr="000E7345" w:rsidRDefault="00B1659F" w:rsidP="00B1659F">
            <w:pPr>
              <w:ind w:left="-105" w:right="-105"/>
              <w:jc w:val="center"/>
              <w:rPr>
                <w:color w:val="000000"/>
                <w:sz w:val="20"/>
                <w:szCs w:val="20"/>
              </w:rPr>
            </w:pPr>
            <w:r w:rsidRPr="000E7345">
              <w:rPr>
                <w:color w:val="000000"/>
                <w:sz w:val="20"/>
                <w:szCs w:val="20"/>
              </w:rPr>
              <w:t>АК-1.3</w:t>
            </w:r>
          </w:p>
        </w:tc>
        <w:tc>
          <w:tcPr>
            <w:tcW w:w="515" w:type="pct"/>
            <w:tcBorders>
              <w:top w:val="nil"/>
              <w:left w:val="nil"/>
              <w:bottom w:val="single" w:sz="4" w:space="0" w:color="000000"/>
              <w:right w:val="single" w:sz="4" w:space="0" w:color="000000"/>
            </w:tcBorders>
            <w:shd w:val="clear" w:color="000000" w:fill="FFFFFF"/>
            <w:vAlign w:val="center"/>
            <w:hideMark/>
          </w:tcPr>
          <w:p w14:paraId="7096216F" w14:textId="77777777" w:rsidR="00B1659F" w:rsidRPr="000E7345" w:rsidRDefault="00B1659F" w:rsidP="00B1659F">
            <w:pPr>
              <w:ind w:left="-105" w:right="-105"/>
              <w:jc w:val="center"/>
              <w:rPr>
                <w:color w:val="000000"/>
                <w:sz w:val="20"/>
                <w:szCs w:val="20"/>
              </w:rPr>
            </w:pPr>
            <w:r w:rsidRPr="000E7345">
              <w:rPr>
                <w:color w:val="000000"/>
                <w:sz w:val="20"/>
                <w:szCs w:val="20"/>
              </w:rPr>
              <w:t>9,50</w:t>
            </w:r>
          </w:p>
        </w:tc>
        <w:tc>
          <w:tcPr>
            <w:tcW w:w="735" w:type="pct"/>
            <w:tcBorders>
              <w:top w:val="nil"/>
              <w:left w:val="nil"/>
              <w:bottom w:val="single" w:sz="4" w:space="0" w:color="000000"/>
              <w:right w:val="single" w:sz="4" w:space="0" w:color="000000"/>
            </w:tcBorders>
            <w:shd w:val="clear" w:color="000000" w:fill="FFFFFF"/>
            <w:vAlign w:val="center"/>
            <w:hideMark/>
          </w:tcPr>
          <w:p w14:paraId="4A8D94E3"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3495A22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B7A9C44"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9C9BE55"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75E7100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64C6382" w14:textId="77777777" w:rsidR="00B1659F" w:rsidRPr="000E7345" w:rsidRDefault="00B1659F" w:rsidP="00B1659F">
            <w:pPr>
              <w:ind w:left="-105" w:right="-105"/>
              <w:jc w:val="center"/>
              <w:rPr>
                <w:color w:val="000000"/>
                <w:sz w:val="20"/>
                <w:szCs w:val="20"/>
              </w:rPr>
            </w:pPr>
            <w:r w:rsidRPr="000E7345">
              <w:rPr>
                <w:color w:val="000000"/>
                <w:sz w:val="20"/>
                <w:szCs w:val="20"/>
              </w:rPr>
              <w:t>АК-1.2</w:t>
            </w:r>
          </w:p>
        </w:tc>
        <w:tc>
          <w:tcPr>
            <w:tcW w:w="878" w:type="pct"/>
            <w:tcBorders>
              <w:top w:val="nil"/>
              <w:left w:val="nil"/>
              <w:bottom w:val="single" w:sz="4" w:space="0" w:color="000000"/>
              <w:right w:val="single" w:sz="4" w:space="0" w:color="000000"/>
            </w:tcBorders>
            <w:shd w:val="clear" w:color="000000" w:fill="FFFFFF"/>
            <w:vAlign w:val="center"/>
            <w:hideMark/>
          </w:tcPr>
          <w:p w14:paraId="6B92634B" w14:textId="77777777" w:rsidR="00B1659F" w:rsidRPr="000E7345" w:rsidRDefault="00B1659F" w:rsidP="00B1659F">
            <w:pPr>
              <w:ind w:left="-105" w:right="-105"/>
              <w:jc w:val="center"/>
              <w:rPr>
                <w:color w:val="000000"/>
                <w:sz w:val="20"/>
                <w:szCs w:val="20"/>
              </w:rPr>
            </w:pPr>
            <w:r w:rsidRPr="000E7345">
              <w:rPr>
                <w:color w:val="000000"/>
                <w:sz w:val="20"/>
                <w:szCs w:val="20"/>
              </w:rPr>
              <w:t>АК-1.3</w:t>
            </w:r>
          </w:p>
        </w:tc>
        <w:tc>
          <w:tcPr>
            <w:tcW w:w="515" w:type="pct"/>
            <w:tcBorders>
              <w:top w:val="nil"/>
              <w:left w:val="nil"/>
              <w:bottom w:val="single" w:sz="4" w:space="0" w:color="000000"/>
              <w:right w:val="single" w:sz="4" w:space="0" w:color="000000"/>
            </w:tcBorders>
            <w:shd w:val="clear" w:color="000000" w:fill="FFFFFF"/>
            <w:vAlign w:val="center"/>
            <w:hideMark/>
          </w:tcPr>
          <w:p w14:paraId="69F811D4"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6CD0ED45"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262B688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A56C60E"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1DF90950"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3A33B4D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C601306" w14:textId="77777777" w:rsidR="00B1659F" w:rsidRPr="000E7345" w:rsidRDefault="00B1659F" w:rsidP="00B1659F">
            <w:pPr>
              <w:ind w:left="-105" w:right="-105"/>
              <w:jc w:val="center"/>
              <w:rPr>
                <w:color w:val="000000"/>
                <w:sz w:val="20"/>
                <w:szCs w:val="20"/>
              </w:rPr>
            </w:pPr>
            <w:r w:rsidRPr="000E7345">
              <w:rPr>
                <w:color w:val="000000"/>
                <w:sz w:val="20"/>
                <w:szCs w:val="20"/>
              </w:rPr>
              <w:t>АК-1.1</w:t>
            </w:r>
          </w:p>
        </w:tc>
        <w:tc>
          <w:tcPr>
            <w:tcW w:w="878" w:type="pct"/>
            <w:tcBorders>
              <w:top w:val="nil"/>
              <w:left w:val="nil"/>
              <w:bottom w:val="single" w:sz="4" w:space="0" w:color="000000"/>
              <w:right w:val="single" w:sz="4" w:space="0" w:color="000000"/>
            </w:tcBorders>
            <w:shd w:val="clear" w:color="000000" w:fill="FFFFFF"/>
            <w:vAlign w:val="center"/>
            <w:hideMark/>
          </w:tcPr>
          <w:p w14:paraId="4CC6A585" w14:textId="77777777" w:rsidR="00B1659F" w:rsidRPr="000E7345" w:rsidRDefault="00B1659F" w:rsidP="00B1659F">
            <w:pPr>
              <w:ind w:left="-105" w:right="-105"/>
              <w:jc w:val="center"/>
              <w:rPr>
                <w:color w:val="000000"/>
                <w:sz w:val="20"/>
                <w:szCs w:val="20"/>
              </w:rPr>
            </w:pPr>
            <w:r w:rsidRPr="000E7345">
              <w:rPr>
                <w:color w:val="000000"/>
                <w:sz w:val="20"/>
                <w:szCs w:val="20"/>
              </w:rPr>
              <w:t>АК-1.4</w:t>
            </w:r>
          </w:p>
        </w:tc>
        <w:tc>
          <w:tcPr>
            <w:tcW w:w="515" w:type="pct"/>
            <w:tcBorders>
              <w:top w:val="nil"/>
              <w:left w:val="nil"/>
              <w:bottom w:val="single" w:sz="4" w:space="0" w:color="000000"/>
              <w:right w:val="single" w:sz="4" w:space="0" w:color="000000"/>
            </w:tcBorders>
            <w:shd w:val="clear" w:color="000000" w:fill="FFFFFF"/>
            <w:vAlign w:val="center"/>
            <w:hideMark/>
          </w:tcPr>
          <w:p w14:paraId="7BC8BF12" w14:textId="77777777" w:rsidR="00B1659F" w:rsidRPr="000E7345" w:rsidRDefault="00B1659F" w:rsidP="00B1659F">
            <w:pPr>
              <w:ind w:left="-105" w:right="-105"/>
              <w:jc w:val="center"/>
              <w:rPr>
                <w:color w:val="000000"/>
                <w:sz w:val="20"/>
                <w:szCs w:val="20"/>
              </w:rPr>
            </w:pPr>
            <w:r w:rsidRPr="000E7345">
              <w:rPr>
                <w:color w:val="000000"/>
                <w:sz w:val="20"/>
                <w:szCs w:val="20"/>
              </w:rPr>
              <w:t>24,75</w:t>
            </w:r>
          </w:p>
        </w:tc>
        <w:tc>
          <w:tcPr>
            <w:tcW w:w="735" w:type="pct"/>
            <w:tcBorders>
              <w:top w:val="nil"/>
              <w:left w:val="nil"/>
              <w:bottom w:val="single" w:sz="4" w:space="0" w:color="000000"/>
              <w:right w:val="single" w:sz="4" w:space="0" w:color="000000"/>
            </w:tcBorders>
            <w:shd w:val="clear" w:color="000000" w:fill="FFFFFF"/>
            <w:vAlign w:val="center"/>
            <w:hideMark/>
          </w:tcPr>
          <w:p w14:paraId="5F571AFC"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BB322B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247B946"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49B7065"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25ACA98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CADC0B8" w14:textId="77777777" w:rsidR="00B1659F" w:rsidRPr="000E7345" w:rsidRDefault="00B1659F" w:rsidP="00B1659F">
            <w:pPr>
              <w:ind w:left="-105" w:right="-105"/>
              <w:jc w:val="center"/>
              <w:rPr>
                <w:color w:val="000000"/>
                <w:sz w:val="20"/>
                <w:szCs w:val="20"/>
              </w:rPr>
            </w:pPr>
            <w:r w:rsidRPr="000E7345">
              <w:rPr>
                <w:color w:val="000000"/>
                <w:sz w:val="20"/>
                <w:szCs w:val="20"/>
              </w:rPr>
              <w:t>АК-2.2</w:t>
            </w:r>
          </w:p>
        </w:tc>
        <w:tc>
          <w:tcPr>
            <w:tcW w:w="878" w:type="pct"/>
            <w:tcBorders>
              <w:top w:val="nil"/>
              <w:left w:val="nil"/>
              <w:bottom w:val="single" w:sz="4" w:space="0" w:color="000000"/>
              <w:right w:val="single" w:sz="4" w:space="0" w:color="000000"/>
            </w:tcBorders>
            <w:shd w:val="clear" w:color="000000" w:fill="FFFFFF"/>
            <w:vAlign w:val="center"/>
            <w:hideMark/>
          </w:tcPr>
          <w:p w14:paraId="60C75584" w14:textId="77777777" w:rsidR="00B1659F" w:rsidRPr="000E7345" w:rsidRDefault="00B1659F" w:rsidP="00B1659F">
            <w:pPr>
              <w:ind w:left="-105" w:right="-105"/>
              <w:jc w:val="center"/>
              <w:rPr>
                <w:color w:val="000000"/>
                <w:sz w:val="20"/>
                <w:szCs w:val="20"/>
              </w:rPr>
            </w:pPr>
            <w:r w:rsidRPr="000E7345">
              <w:rPr>
                <w:color w:val="000000"/>
                <w:sz w:val="20"/>
                <w:szCs w:val="20"/>
              </w:rPr>
              <w:t>АК-2</w:t>
            </w:r>
          </w:p>
        </w:tc>
        <w:tc>
          <w:tcPr>
            <w:tcW w:w="515" w:type="pct"/>
            <w:tcBorders>
              <w:top w:val="nil"/>
              <w:left w:val="nil"/>
              <w:bottom w:val="single" w:sz="4" w:space="0" w:color="000000"/>
              <w:right w:val="single" w:sz="4" w:space="0" w:color="000000"/>
            </w:tcBorders>
            <w:shd w:val="clear" w:color="000000" w:fill="FFFFFF"/>
            <w:vAlign w:val="center"/>
            <w:hideMark/>
          </w:tcPr>
          <w:p w14:paraId="5A28A0C3" w14:textId="77777777" w:rsidR="00B1659F" w:rsidRPr="000E7345" w:rsidRDefault="00B1659F" w:rsidP="00B1659F">
            <w:pPr>
              <w:ind w:left="-105" w:right="-105"/>
              <w:jc w:val="center"/>
              <w:rPr>
                <w:color w:val="000000"/>
                <w:sz w:val="20"/>
                <w:szCs w:val="20"/>
              </w:rPr>
            </w:pPr>
            <w:r w:rsidRPr="000E7345">
              <w:rPr>
                <w:color w:val="000000"/>
                <w:sz w:val="20"/>
                <w:szCs w:val="20"/>
              </w:rPr>
              <w:t>2,15</w:t>
            </w:r>
          </w:p>
        </w:tc>
        <w:tc>
          <w:tcPr>
            <w:tcW w:w="735" w:type="pct"/>
            <w:tcBorders>
              <w:top w:val="nil"/>
              <w:left w:val="nil"/>
              <w:bottom w:val="single" w:sz="4" w:space="0" w:color="000000"/>
              <w:right w:val="single" w:sz="4" w:space="0" w:color="000000"/>
            </w:tcBorders>
            <w:shd w:val="clear" w:color="000000" w:fill="FFFFFF"/>
            <w:vAlign w:val="center"/>
            <w:hideMark/>
          </w:tcPr>
          <w:p w14:paraId="63AC43B0"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2AD918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7B4B2AC"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A374707"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6A35E9D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BEFFBDA"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878" w:type="pct"/>
            <w:tcBorders>
              <w:top w:val="nil"/>
              <w:left w:val="nil"/>
              <w:bottom w:val="single" w:sz="4" w:space="0" w:color="000000"/>
              <w:right w:val="single" w:sz="4" w:space="0" w:color="000000"/>
            </w:tcBorders>
            <w:shd w:val="clear" w:color="000000" w:fill="FFFFFF"/>
            <w:vAlign w:val="center"/>
            <w:hideMark/>
          </w:tcPr>
          <w:p w14:paraId="709DBE4C" w14:textId="77777777" w:rsidR="00B1659F" w:rsidRPr="000E7345" w:rsidRDefault="00B1659F" w:rsidP="00B1659F">
            <w:pPr>
              <w:ind w:left="-105" w:right="-105"/>
              <w:jc w:val="center"/>
              <w:rPr>
                <w:color w:val="000000"/>
                <w:sz w:val="20"/>
                <w:szCs w:val="20"/>
              </w:rPr>
            </w:pPr>
            <w:r w:rsidRPr="000E7345">
              <w:rPr>
                <w:color w:val="000000"/>
                <w:sz w:val="20"/>
                <w:szCs w:val="20"/>
              </w:rPr>
              <w:t>АК-2</w:t>
            </w:r>
          </w:p>
        </w:tc>
        <w:tc>
          <w:tcPr>
            <w:tcW w:w="515" w:type="pct"/>
            <w:tcBorders>
              <w:top w:val="nil"/>
              <w:left w:val="nil"/>
              <w:bottom w:val="single" w:sz="4" w:space="0" w:color="000000"/>
              <w:right w:val="single" w:sz="4" w:space="0" w:color="000000"/>
            </w:tcBorders>
            <w:shd w:val="clear" w:color="000000" w:fill="FFFFFF"/>
            <w:vAlign w:val="center"/>
            <w:hideMark/>
          </w:tcPr>
          <w:p w14:paraId="6E9A5D39" w14:textId="77777777" w:rsidR="00B1659F" w:rsidRPr="000E7345" w:rsidRDefault="00B1659F" w:rsidP="00B1659F">
            <w:pPr>
              <w:ind w:left="-105" w:right="-105"/>
              <w:jc w:val="center"/>
              <w:rPr>
                <w:color w:val="000000"/>
                <w:sz w:val="20"/>
                <w:szCs w:val="20"/>
              </w:rPr>
            </w:pPr>
            <w:r w:rsidRPr="000E7345">
              <w:rPr>
                <w:color w:val="000000"/>
                <w:sz w:val="20"/>
                <w:szCs w:val="20"/>
              </w:rPr>
              <w:t>27,21</w:t>
            </w:r>
          </w:p>
        </w:tc>
        <w:tc>
          <w:tcPr>
            <w:tcW w:w="735" w:type="pct"/>
            <w:tcBorders>
              <w:top w:val="nil"/>
              <w:left w:val="nil"/>
              <w:bottom w:val="single" w:sz="4" w:space="0" w:color="000000"/>
              <w:right w:val="single" w:sz="4" w:space="0" w:color="000000"/>
            </w:tcBorders>
            <w:shd w:val="clear" w:color="000000" w:fill="FFFFFF"/>
            <w:vAlign w:val="center"/>
            <w:hideMark/>
          </w:tcPr>
          <w:p w14:paraId="32F7380A"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512D938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C80745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46FCC59D" w14:textId="0B712DB3" w:rsidR="00B1659F" w:rsidRPr="000E7345" w:rsidRDefault="00B1659F" w:rsidP="00B1659F">
            <w:pPr>
              <w:ind w:left="-105" w:right="-105"/>
              <w:jc w:val="center"/>
              <w:rPr>
                <w:color w:val="000000"/>
                <w:sz w:val="20"/>
                <w:szCs w:val="20"/>
              </w:rPr>
            </w:pPr>
          </w:p>
        </w:tc>
      </w:tr>
      <w:tr w:rsidR="00B1659F" w:rsidRPr="000E7345" w14:paraId="345F3FD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1595DE3" w14:textId="77777777" w:rsidR="00B1659F" w:rsidRPr="000E7345" w:rsidRDefault="00B1659F" w:rsidP="00B1659F">
            <w:pPr>
              <w:ind w:left="-105" w:right="-105"/>
              <w:jc w:val="center"/>
              <w:rPr>
                <w:color w:val="000000"/>
                <w:sz w:val="20"/>
                <w:szCs w:val="20"/>
              </w:rPr>
            </w:pPr>
            <w:r w:rsidRPr="000E7345">
              <w:rPr>
                <w:color w:val="000000"/>
                <w:sz w:val="20"/>
                <w:szCs w:val="20"/>
              </w:rPr>
              <w:t>АК-2.4</w:t>
            </w:r>
          </w:p>
        </w:tc>
        <w:tc>
          <w:tcPr>
            <w:tcW w:w="878" w:type="pct"/>
            <w:tcBorders>
              <w:top w:val="nil"/>
              <w:left w:val="nil"/>
              <w:bottom w:val="single" w:sz="4" w:space="0" w:color="000000"/>
              <w:right w:val="single" w:sz="4" w:space="0" w:color="000000"/>
            </w:tcBorders>
            <w:shd w:val="clear" w:color="000000" w:fill="FFFFFF"/>
            <w:vAlign w:val="center"/>
            <w:hideMark/>
          </w:tcPr>
          <w:p w14:paraId="4C739373" w14:textId="77777777" w:rsidR="00B1659F" w:rsidRPr="000E7345" w:rsidRDefault="00B1659F" w:rsidP="00B1659F">
            <w:pPr>
              <w:ind w:left="-105" w:right="-105"/>
              <w:jc w:val="center"/>
              <w:rPr>
                <w:color w:val="000000"/>
                <w:sz w:val="20"/>
                <w:szCs w:val="20"/>
              </w:rPr>
            </w:pPr>
            <w:r w:rsidRPr="000E7345">
              <w:rPr>
                <w:color w:val="000000"/>
                <w:sz w:val="20"/>
                <w:szCs w:val="20"/>
              </w:rPr>
              <w:t>АК-2</w:t>
            </w:r>
          </w:p>
        </w:tc>
        <w:tc>
          <w:tcPr>
            <w:tcW w:w="515" w:type="pct"/>
            <w:tcBorders>
              <w:top w:val="nil"/>
              <w:left w:val="nil"/>
              <w:bottom w:val="single" w:sz="4" w:space="0" w:color="000000"/>
              <w:right w:val="single" w:sz="4" w:space="0" w:color="000000"/>
            </w:tcBorders>
            <w:shd w:val="clear" w:color="000000" w:fill="FFFFFF"/>
            <w:vAlign w:val="center"/>
            <w:hideMark/>
          </w:tcPr>
          <w:p w14:paraId="08EC6F48"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7175E216"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526F6A6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75156AC"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676BDE2"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0D03C95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5204862" w14:textId="77777777" w:rsidR="00B1659F" w:rsidRPr="000E7345" w:rsidRDefault="00B1659F" w:rsidP="00B1659F">
            <w:pPr>
              <w:ind w:left="-105" w:right="-105"/>
              <w:jc w:val="center"/>
              <w:rPr>
                <w:color w:val="000000"/>
                <w:sz w:val="20"/>
                <w:szCs w:val="20"/>
              </w:rPr>
            </w:pPr>
            <w:r w:rsidRPr="000E7345">
              <w:rPr>
                <w:color w:val="000000"/>
                <w:sz w:val="20"/>
                <w:szCs w:val="20"/>
              </w:rPr>
              <w:t>ТК-6а</w:t>
            </w:r>
          </w:p>
        </w:tc>
        <w:tc>
          <w:tcPr>
            <w:tcW w:w="878" w:type="pct"/>
            <w:tcBorders>
              <w:top w:val="nil"/>
              <w:left w:val="nil"/>
              <w:bottom w:val="single" w:sz="4" w:space="0" w:color="000000"/>
              <w:right w:val="single" w:sz="4" w:space="0" w:color="000000"/>
            </w:tcBorders>
            <w:shd w:val="clear" w:color="000000" w:fill="FFFFFF"/>
            <w:vAlign w:val="center"/>
            <w:hideMark/>
          </w:tcPr>
          <w:p w14:paraId="0285C36D" w14:textId="77777777" w:rsidR="00B1659F" w:rsidRPr="000E7345" w:rsidRDefault="00B1659F" w:rsidP="00B1659F">
            <w:pPr>
              <w:ind w:left="-105" w:right="-105"/>
              <w:jc w:val="center"/>
              <w:rPr>
                <w:color w:val="000000"/>
                <w:sz w:val="20"/>
                <w:szCs w:val="20"/>
              </w:rPr>
            </w:pPr>
            <w:r w:rsidRPr="000E7345">
              <w:rPr>
                <w:color w:val="000000"/>
                <w:sz w:val="20"/>
                <w:szCs w:val="20"/>
              </w:rPr>
              <w:t>АК-2</w:t>
            </w:r>
          </w:p>
        </w:tc>
        <w:tc>
          <w:tcPr>
            <w:tcW w:w="515" w:type="pct"/>
            <w:tcBorders>
              <w:top w:val="nil"/>
              <w:left w:val="nil"/>
              <w:bottom w:val="single" w:sz="4" w:space="0" w:color="000000"/>
              <w:right w:val="single" w:sz="4" w:space="0" w:color="000000"/>
            </w:tcBorders>
            <w:shd w:val="clear" w:color="000000" w:fill="FFFFFF"/>
            <w:vAlign w:val="center"/>
            <w:hideMark/>
          </w:tcPr>
          <w:p w14:paraId="60A6EEAF" w14:textId="77777777" w:rsidR="00B1659F" w:rsidRPr="000E7345" w:rsidRDefault="00B1659F" w:rsidP="00B1659F">
            <w:pPr>
              <w:ind w:left="-105" w:right="-105"/>
              <w:jc w:val="center"/>
              <w:rPr>
                <w:color w:val="000000"/>
                <w:sz w:val="20"/>
                <w:szCs w:val="20"/>
              </w:rPr>
            </w:pPr>
            <w:r w:rsidRPr="000E7345">
              <w:rPr>
                <w:color w:val="000000"/>
                <w:sz w:val="20"/>
                <w:szCs w:val="20"/>
              </w:rPr>
              <w:t>75,79</w:t>
            </w:r>
          </w:p>
        </w:tc>
        <w:tc>
          <w:tcPr>
            <w:tcW w:w="735" w:type="pct"/>
            <w:tcBorders>
              <w:top w:val="nil"/>
              <w:left w:val="nil"/>
              <w:bottom w:val="single" w:sz="4" w:space="0" w:color="000000"/>
              <w:right w:val="single" w:sz="4" w:space="0" w:color="000000"/>
            </w:tcBorders>
            <w:shd w:val="clear" w:color="000000" w:fill="FFFFFF"/>
            <w:vAlign w:val="center"/>
            <w:hideMark/>
          </w:tcPr>
          <w:p w14:paraId="7F1F915B"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918427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2BB03E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B90CC8B" w14:textId="1BAB437F" w:rsidR="00B1659F" w:rsidRPr="000E7345" w:rsidRDefault="00B1659F" w:rsidP="00B1659F">
            <w:pPr>
              <w:ind w:left="-105" w:right="-105"/>
              <w:jc w:val="center"/>
              <w:rPr>
                <w:color w:val="000000"/>
                <w:sz w:val="20"/>
                <w:szCs w:val="20"/>
              </w:rPr>
            </w:pPr>
          </w:p>
        </w:tc>
      </w:tr>
      <w:tr w:rsidR="00B1659F" w:rsidRPr="000E7345" w14:paraId="439A530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550B898"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878" w:type="pct"/>
            <w:tcBorders>
              <w:top w:val="nil"/>
              <w:left w:val="nil"/>
              <w:bottom w:val="single" w:sz="4" w:space="0" w:color="000000"/>
              <w:right w:val="single" w:sz="4" w:space="0" w:color="000000"/>
            </w:tcBorders>
            <w:shd w:val="clear" w:color="000000" w:fill="FFFFFF"/>
            <w:vAlign w:val="center"/>
            <w:hideMark/>
          </w:tcPr>
          <w:p w14:paraId="64C687D1" w14:textId="77777777" w:rsidR="00B1659F" w:rsidRPr="000E7345" w:rsidRDefault="00B1659F" w:rsidP="00B1659F">
            <w:pPr>
              <w:ind w:left="-105" w:right="-105"/>
              <w:jc w:val="center"/>
              <w:rPr>
                <w:color w:val="000000"/>
                <w:sz w:val="20"/>
                <w:szCs w:val="20"/>
              </w:rPr>
            </w:pPr>
            <w:r w:rsidRPr="000E7345">
              <w:rPr>
                <w:color w:val="000000"/>
                <w:sz w:val="20"/>
                <w:szCs w:val="20"/>
              </w:rPr>
              <w:t>АК-2</w:t>
            </w:r>
          </w:p>
        </w:tc>
        <w:tc>
          <w:tcPr>
            <w:tcW w:w="515" w:type="pct"/>
            <w:tcBorders>
              <w:top w:val="nil"/>
              <w:left w:val="nil"/>
              <w:bottom w:val="single" w:sz="4" w:space="0" w:color="000000"/>
              <w:right w:val="single" w:sz="4" w:space="0" w:color="000000"/>
            </w:tcBorders>
            <w:shd w:val="clear" w:color="000000" w:fill="FFFFFF"/>
            <w:vAlign w:val="center"/>
            <w:hideMark/>
          </w:tcPr>
          <w:p w14:paraId="2F554CA5" w14:textId="77777777" w:rsidR="00B1659F" w:rsidRPr="000E7345" w:rsidRDefault="00B1659F" w:rsidP="00B1659F">
            <w:pPr>
              <w:ind w:left="-105" w:right="-105"/>
              <w:jc w:val="center"/>
              <w:rPr>
                <w:color w:val="000000"/>
                <w:sz w:val="20"/>
                <w:szCs w:val="20"/>
              </w:rPr>
            </w:pPr>
            <w:r w:rsidRPr="000E7345">
              <w:rPr>
                <w:color w:val="000000"/>
                <w:sz w:val="20"/>
                <w:szCs w:val="20"/>
              </w:rPr>
              <w:t>54,28</w:t>
            </w:r>
          </w:p>
        </w:tc>
        <w:tc>
          <w:tcPr>
            <w:tcW w:w="735" w:type="pct"/>
            <w:tcBorders>
              <w:top w:val="nil"/>
              <w:left w:val="nil"/>
              <w:bottom w:val="single" w:sz="4" w:space="0" w:color="000000"/>
              <w:right w:val="single" w:sz="4" w:space="0" w:color="000000"/>
            </w:tcBorders>
            <w:shd w:val="clear" w:color="000000" w:fill="FFFFFF"/>
            <w:vAlign w:val="center"/>
            <w:hideMark/>
          </w:tcPr>
          <w:p w14:paraId="766A291C"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61B808D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C37E8B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7E76855" w14:textId="14492832" w:rsidR="00B1659F" w:rsidRPr="000E7345" w:rsidRDefault="00B1659F" w:rsidP="00B1659F">
            <w:pPr>
              <w:ind w:left="-105" w:right="-105"/>
              <w:jc w:val="center"/>
              <w:rPr>
                <w:color w:val="000000"/>
                <w:sz w:val="20"/>
                <w:szCs w:val="20"/>
              </w:rPr>
            </w:pPr>
          </w:p>
        </w:tc>
      </w:tr>
      <w:tr w:rsidR="00B1659F" w:rsidRPr="000E7345" w14:paraId="12B3DDE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2701EB2" w14:textId="77777777" w:rsidR="00B1659F" w:rsidRPr="000E7345" w:rsidRDefault="00B1659F" w:rsidP="00B1659F">
            <w:pPr>
              <w:ind w:left="-105" w:right="-105"/>
              <w:jc w:val="center"/>
              <w:rPr>
                <w:color w:val="000000"/>
                <w:sz w:val="20"/>
                <w:szCs w:val="20"/>
              </w:rPr>
            </w:pPr>
            <w:r w:rsidRPr="000E7345">
              <w:rPr>
                <w:color w:val="000000"/>
                <w:sz w:val="20"/>
                <w:szCs w:val="20"/>
              </w:rPr>
              <w:t>АК-2</w:t>
            </w:r>
          </w:p>
        </w:tc>
        <w:tc>
          <w:tcPr>
            <w:tcW w:w="878" w:type="pct"/>
            <w:tcBorders>
              <w:top w:val="nil"/>
              <w:left w:val="nil"/>
              <w:bottom w:val="single" w:sz="4" w:space="0" w:color="000000"/>
              <w:right w:val="single" w:sz="4" w:space="0" w:color="000000"/>
            </w:tcBorders>
            <w:shd w:val="clear" w:color="000000" w:fill="FFFFFF"/>
            <w:vAlign w:val="center"/>
            <w:hideMark/>
          </w:tcPr>
          <w:p w14:paraId="72563C65" w14:textId="77777777" w:rsidR="00B1659F" w:rsidRPr="000E7345" w:rsidRDefault="00B1659F" w:rsidP="00B1659F">
            <w:pPr>
              <w:ind w:left="-105" w:right="-105"/>
              <w:jc w:val="center"/>
              <w:rPr>
                <w:color w:val="000000"/>
                <w:sz w:val="20"/>
                <w:szCs w:val="20"/>
              </w:rPr>
            </w:pPr>
            <w:r w:rsidRPr="000E7345">
              <w:rPr>
                <w:color w:val="000000"/>
                <w:sz w:val="20"/>
                <w:szCs w:val="20"/>
              </w:rPr>
              <w:t>АК-2.1</w:t>
            </w:r>
          </w:p>
        </w:tc>
        <w:tc>
          <w:tcPr>
            <w:tcW w:w="515" w:type="pct"/>
            <w:tcBorders>
              <w:top w:val="nil"/>
              <w:left w:val="nil"/>
              <w:bottom w:val="single" w:sz="4" w:space="0" w:color="000000"/>
              <w:right w:val="single" w:sz="4" w:space="0" w:color="000000"/>
            </w:tcBorders>
            <w:shd w:val="clear" w:color="000000" w:fill="FFFFFF"/>
            <w:vAlign w:val="center"/>
            <w:hideMark/>
          </w:tcPr>
          <w:p w14:paraId="7157F58F"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56746D5A"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4B94000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7D18FFE"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D8DC464"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079C58D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95411BA" w14:textId="77777777" w:rsidR="00B1659F" w:rsidRPr="000E7345" w:rsidRDefault="00B1659F" w:rsidP="00B1659F">
            <w:pPr>
              <w:ind w:left="-105" w:right="-105"/>
              <w:jc w:val="center"/>
              <w:rPr>
                <w:color w:val="000000"/>
                <w:sz w:val="20"/>
                <w:szCs w:val="20"/>
              </w:rPr>
            </w:pPr>
            <w:r w:rsidRPr="000E7345">
              <w:rPr>
                <w:color w:val="000000"/>
                <w:sz w:val="20"/>
                <w:szCs w:val="20"/>
              </w:rPr>
              <w:t>АК-2.3</w:t>
            </w:r>
          </w:p>
        </w:tc>
        <w:tc>
          <w:tcPr>
            <w:tcW w:w="878" w:type="pct"/>
            <w:tcBorders>
              <w:top w:val="nil"/>
              <w:left w:val="nil"/>
              <w:bottom w:val="single" w:sz="4" w:space="0" w:color="000000"/>
              <w:right w:val="single" w:sz="4" w:space="0" w:color="000000"/>
            </w:tcBorders>
            <w:shd w:val="clear" w:color="000000" w:fill="FFFFFF"/>
            <w:vAlign w:val="center"/>
            <w:hideMark/>
          </w:tcPr>
          <w:p w14:paraId="4938D241" w14:textId="77777777" w:rsidR="00B1659F" w:rsidRPr="000E7345" w:rsidRDefault="00B1659F" w:rsidP="00B1659F">
            <w:pPr>
              <w:ind w:left="-105" w:right="-105"/>
              <w:jc w:val="center"/>
              <w:rPr>
                <w:color w:val="000000"/>
                <w:sz w:val="20"/>
                <w:szCs w:val="20"/>
              </w:rPr>
            </w:pPr>
            <w:r w:rsidRPr="000E7345">
              <w:rPr>
                <w:color w:val="000000"/>
                <w:sz w:val="20"/>
                <w:szCs w:val="20"/>
              </w:rPr>
              <w:t>АК-2.1</w:t>
            </w:r>
          </w:p>
        </w:tc>
        <w:tc>
          <w:tcPr>
            <w:tcW w:w="515" w:type="pct"/>
            <w:tcBorders>
              <w:top w:val="nil"/>
              <w:left w:val="nil"/>
              <w:bottom w:val="single" w:sz="4" w:space="0" w:color="000000"/>
              <w:right w:val="single" w:sz="4" w:space="0" w:color="000000"/>
            </w:tcBorders>
            <w:shd w:val="clear" w:color="000000" w:fill="FFFFFF"/>
            <w:vAlign w:val="center"/>
            <w:hideMark/>
          </w:tcPr>
          <w:p w14:paraId="23E6DE9B" w14:textId="77777777" w:rsidR="00B1659F" w:rsidRPr="000E7345" w:rsidRDefault="00B1659F" w:rsidP="00B1659F">
            <w:pPr>
              <w:ind w:left="-105" w:right="-105"/>
              <w:jc w:val="center"/>
              <w:rPr>
                <w:color w:val="000000"/>
                <w:sz w:val="20"/>
                <w:szCs w:val="20"/>
              </w:rPr>
            </w:pPr>
            <w:r w:rsidRPr="000E7345">
              <w:rPr>
                <w:color w:val="000000"/>
                <w:sz w:val="20"/>
                <w:szCs w:val="20"/>
              </w:rPr>
              <w:t>2,15</w:t>
            </w:r>
          </w:p>
        </w:tc>
        <w:tc>
          <w:tcPr>
            <w:tcW w:w="735" w:type="pct"/>
            <w:tcBorders>
              <w:top w:val="nil"/>
              <w:left w:val="nil"/>
              <w:bottom w:val="single" w:sz="4" w:space="0" w:color="000000"/>
              <w:right w:val="single" w:sz="4" w:space="0" w:color="000000"/>
            </w:tcBorders>
            <w:shd w:val="clear" w:color="000000" w:fill="FFFFFF"/>
            <w:vAlign w:val="center"/>
            <w:hideMark/>
          </w:tcPr>
          <w:p w14:paraId="6AF6B5B9"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15A67D1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F1A5B3D"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12AF241"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3D57937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40916E9" w14:textId="77777777" w:rsidR="00B1659F" w:rsidRPr="000E7345" w:rsidRDefault="00B1659F" w:rsidP="00B1659F">
            <w:pPr>
              <w:ind w:left="-105" w:right="-105"/>
              <w:jc w:val="center"/>
              <w:rPr>
                <w:color w:val="000000"/>
                <w:sz w:val="20"/>
                <w:szCs w:val="20"/>
              </w:rPr>
            </w:pPr>
            <w:r w:rsidRPr="000E7345">
              <w:rPr>
                <w:color w:val="000000"/>
                <w:sz w:val="20"/>
                <w:szCs w:val="20"/>
              </w:rPr>
              <w:t>АК-2</w:t>
            </w:r>
          </w:p>
        </w:tc>
        <w:tc>
          <w:tcPr>
            <w:tcW w:w="878" w:type="pct"/>
            <w:tcBorders>
              <w:top w:val="nil"/>
              <w:left w:val="nil"/>
              <w:bottom w:val="single" w:sz="4" w:space="0" w:color="000000"/>
              <w:right w:val="single" w:sz="4" w:space="0" w:color="000000"/>
            </w:tcBorders>
            <w:shd w:val="clear" w:color="000000" w:fill="FFFFFF"/>
            <w:vAlign w:val="center"/>
            <w:hideMark/>
          </w:tcPr>
          <w:p w14:paraId="3BC0A437" w14:textId="77777777" w:rsidR="00B1659F" w:rsidRPr="000E7345" w:rsidRDefault="00B1659F" w:rsidP="00B1659F">
            <w:pPr>
              <w:ind w:left="-105" w:right="-105"/>
              <w:jc w:val="center"/>
              <w:rPr>
                <w:color w:val="000000"/>
                <w:sz w:val="20"/>
                <w:szCs w:val="20"/>
              </w:rPr>
            </w:pPr>
            <w:r w:rsidRPr="000E7345">
              <w:rPr>
                <w:color w:val="000000"/>
                <w:sz w:val="20"/>
                <w:szCs w:val="20"/>
              </w:rPr>
              <w:t>АК-2.2</w:t>
            </w:r>
          </w:p>
        </w:tc>
        <w:tc>
          <w:tcPr>
            <w:tcW w:w="515" w:type="pct"/>
            <w:tcBorders>
              <w:top w:val="nil"/>
              <w:left w:val="nil"/>
              <w:bottom w:val="single" w:sz="4" w:space="0" w:color="000000"/>
              <w:right w:val="single" w:sz="4" w:space="0" w:color="000000"/>
            </w:tcBorders>
            <w:shd w:val="clear" w:color="000000" w:fill="FFFFFF"/>
            <w:vAlign w:val="center"/>
            <w:hideMark/>
          </w:tcPr>
          <w:p w14:paraId="686894F7"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0F27B069"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00A7561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E9F18DC"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28897B9A"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3737AC4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3C0BCCA" w14:textId="77777777" w:rsidR="00B1659F" w:rsidRPr="000E7345" w:rsidRDefault="00B1659F" w:rsidP="00B1659F">
            <w:pPr>
              <w:ind w:left="-105" w:right="-105"/>
              <w:jc w:val="center"/>
              <w:rPr>
                <w:color w:val="000000"/>
                <w:sz w:val="20"/>
                <w:szCs w:val="20"/>
              </w:rPr>
            </w:pPr>
            <w:r w:rsidRPr="000E7345">
              <w:rPr>
                <w:color w:val="000000"/>
                <w:sz w:val="20"/>
                <w:szCs w:val="20"/>
              </w:rPr>
              <w:t>уз.1.4</w:t>
            </w:r>
          </w:p>
        </w:tc>
        <w:tc>
          <w:tcPr>
            <w:tcW w:w="878" w:type="pct"/>
            <w:tcBorders>
              <w:top w:val="nil"/>
              <w:left w:val="nil"/>
              <w:bottom w:val="single" w:sz="4" w:space="0" w:color="000000"/>
              <w:right w:val="single" w:sz="4" w:space="0" w:color="000000"/>
            </w:tcBorders>
            <w:shd w:val="clear" w:color="000000" w:fill="FFFFFF"/>
            <w:vAlign w:val="center"/>
            <w:hideMark/>
          </w:tcPr>
          <w:p w14:paraId="74178C43" w14:textId="77777777" w:rsidR="00B1659F" w:rsidRPr="000E7345" w:rsidRDefault="00B1659F" w:rsidP="00B1659F">
            <w:pPr>
              <w:ind w:left="-105" w:right="-105"/>
              <w:jc w:val="center"/>
              <w:rPr>
                <w:color w:val="000000"/>
                <w:sz w:val="20"/>
                <w:szCs w:val="20"/>
              </w:rPr>
            </w:pPr>
            <w:r w:rsidRPr="000E7345">
              <w:rPr>
                <w:color w:val="000000"/>
                <w:sz w:val="20"/>
                <w:szCs w:val="20"/>
              </w:rPr>
              <w:t>АК-2.2</w:t>
            </w:r>
          </w:p>
        </w:tc>
        <w:tc>
          <w:tcPr>
            <w:tcW w:w="515" w:type="pct"/>
            <w:tcBorders>
              <w:top w:val="nil"/>
              <w:left w:val="nil"/>
              <w:bottom w:val="single" w:sz="4" w:space="0" w:color="000000"/>
              <w:right w:val="single" w:sz="4" w:space="0" w:color="000000"/>
            </w:tcBorders>
            <w:shd w:val="clear" w:color="000000" w:fill="FFFFFF"/>
            <w:vAlign w:val="center"/>
            <w:hideMark/>
          </w:tcPr>
          <w:p w14:paraId="466CE259" w14:textId="77777777" w:rsidR="00B1659F" w:rsidRPr="000E7345" w:rsidRDefault="00B1659F" w:rsidP="00B1659F">
            <w:pPr>
              <w:ind w:left="-105" w:right="-105"/>
              <w:jc w:val="center"/>
              <w:rPr>
                <w:color w:val="000000"/>
                <w:sz w:val="20"/>
                <w:szCs w:val="20"/>
              </w:rPr>
            </w:pPr>
            <w:r w:rsidRPr="000E7345">
              <w:rPr>
                <w:color w:val="000000"/>
                <w:sz w:val="20"/>
                <w:szCs w:val="20"/>
              </w:rPr>
              <w:t>29,05</w:t>
            </w:r>
          </w:p>
        </w:tc>
        <w:tc>
          <w:tcPr>
            <w:tcW w:w="735" w:type="pct"/>
            <w:tcBorders>
              <w:top w:val="nil"/>
              <w:left w:val="nil"/>
              <w:bottom w:val="single" w:sz="4" w:space="0" w:color="000000"/>
              <w:right w:val="single" w:sz="4" w:space="0" w:color="000000"/>
            </w:tcBorders>
            <w:shd w:val="clear" w:color="000000" w:fill="FFFFFF"/>
            <w:vAlign w:val="center"/>
            <w:hideMark/>
          </w:tcPr>
          <w:p w14:paraId="5A343B7C"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0DAE50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89032DB"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EFBA6B8"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482BBE4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DD9B613" w14:textId="77777777" w:rsidR="00B1659F" w:rsidRPr="000E7345" w:rsidRDefault="00B1659F" w:rsidP="00B1659F">
            <w:pPr>
              <w:ind w:left="-105" w:right="-105"/>
              <w:jc w:val="center"/>
              <w:rPr>
                <w:color w:val="000000"/>
                <w:sz w:val="20"/>
                <w:szCs w:val="20"/>
              </w:rPr>
            </w:pPr>
            <w:r w:rsidRPr="000E7345">
              <w:rPr>
                <w:color w:val="000000"/>
                <w:sz w:val="20"/>
                <w:szCs w:val="20"/>
              </w:rPr>
              <w:t>уз.1.3</w:t>
            </w:r>
          </w:p>
        </w:tc>
        <w:tc>
          <w:tcPr>
            <w:tcW w:w="878" w:type="pct"/>
            <w:tcBorders>
              <w:top w:val="nil"/>
              <w:left w:val="nil"/>
              <w:bottom w:val="single" w:sz="4" w:space="0" w:color="000000"/>
              <w:right w:val="single" w:sz="4" w:space="0" w:color="000000"/>
            </w:tcBorders>
            <w:shd w:val="clear" w:color="000000" w:fill="FFFFFF"/>
            <w:vAlign w:val="center"/>
            <w:hideMark/>
          </w:tcPr>
          <w:p w14:paraId="542AE845" w14:textId="77777777" w:rsidR="00B1659F" w:rsidRPr="000E7345" w:rsidRDefault="00B1659F" w:rsidP="00B1659F">
            <w:pPr>
              <w:ind w:left="-105" w:right="-105"/>
              <w:jc w:val="center"/>
              <w:rPr>
                <w:color w:val="000000"/>
                <w:sz w:val="20"/>
                <w:szCs w:val="20"/>
              </w:rPr>
            </w:pPr>
            <w:r w:rsidRPr="000E7345">
              <w:rPr>
                <w:color w:val="000000"/>
                <w:sz w:val="20"/>
                <w:szCs w:val="20"/>
              </w:rPr>
              <w:t>АК-2.3</w:t>
            </w:r>
          </w:p>
        </w:tc>
        <w:tc>
          <w:tcPr>
            <w:tcW w:w="515" w:type="pct"/>
            <w:tcBorders>
              <w:top w:val="nil"/>
              <w:left w:val="nil"/>
              <w:bottom w:val="single" w:sz="4" w:space="0" w:color="000000"/>
              <w:right w:val="single" w:sz="4" w:space="0" w:color="000000"/>
            </w:tcBorders>
            <w:shd w:val="clear" w:color="000000" w:fill="FFFFFF"/>
            <w:vAlign w:val="center"/>
            <w:hideMark/>
          </w:tcPr>
          <w:p w14:paraId="0D1D722A" w14:textId="77777777" w:rsidR="00B1659F" w:rsidRPr="000E7345" w:rsidRDefault="00B1659F" w:rsidP="00B1659F">
            <w:pPr>
              <w:ind w:left="-105" w:right="-105"/>
              <w:jc w:val="center"/>
              <w:rPr>
                <w:color w:val="000000"/>
                <w:sz w:val="20"/>
                <w:szCs w:val="20"/>
              </w:rPr>
            </w:pPr>
            <w:r w:rsidRPr="000E7345">
              <w:rPr>
                <w:color w:val="000000"/>
                <w:sz w:val="20"/>
                <w:szCs w:val="20"/>
              </w:rPr>
              <w:t>29,05</w:t>
            </w:r>
          </w:p>
        </w:tc>
        <w:tc>
          <w:tcPr>
            <w:tcW w:w="735" w:type="pct"/>
            <w:tcBorders>
              <w:top w:val="nil"/>
              <w:left w:val="nil"/>
              <w:bottom w:val="single" w:sz="4" w:space="0" w:color="000000"/>
              <w:right w:val="single" w:sz="4" w:space="0" w:color="000000"/>
            </w:tcBorders>
            <w:shd w:val="clear" w:color="000000" w:fill="FFFFFF"/>
            <w:vAlign w:val="center"/>
            <w:hideMark/>
          </w:tcPr>
          <w:p w14:paraId="3DB17998"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5C9288D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C99A5E1"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D7DA4E5"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28E3AE7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12FA8DF" w14:textId="77777777" w:rsidR="00B1659F" w:rsidRPr="000E7345" w:rsidRDefault="00B1659F" w:rsidP="00B1659F">
            <w:pPr>
              <w:ind w:left="-105" w:right="-105"/>
              <w:jc w:val="center"/>
              <w:rPr>
                <w:color w:val="000000"/>
                <w:sz w:val="20"/>
                <w:szCs w:val="20"/>
              </w:rPr>
            </w:pPr>
            <w:r w:rsidRPr="000E7345">
              <w:rPr>
                <w:color w:val="000000"/>
                <w:sz w:val="20"/>
                <w:szCs w:val="20"/>
              </w:rPr>
              <w:t>АК-2</w:t>
            </w:r>
          </w:p>
        </w:tc>
        <w:tc>
          <w:tcPr>
            <w:tcW w:w="878" w:type="pct"/>
            <w:tcBorders>
              <w:top w:val="nil"/>
              <w:left w:val="nil"/>
              <w:bottom w:val="single" w:sz="4" w:space="0" w:color="000000"/>
              <w:right w:val="single" w:sz="4" w:space="0" w:color="000000"/>
            </w:tcBorders>
            <w:shd w:val="clear" w:color="000000" w:fill="FFFFFF"/>
            <w:vAlign w:val="center"/>
            <w:hideMark/>
          </w:tcPr>
          <w:p w14:paraId="2C6E4F40" w14:textId="77777777" w:rsidR="00B1659F" w:rsidRPr="000E7345" w:rsidRDefault="00B1659F" w:rsidP="00B1659F">
            <w:pPr>
              <w:ind w:left="-105" w:right="-105"/>
              <w:jc w:val="center"/>
              <w:rPr>
                <w:color w:val="000000"/>
                <w:sz w:val="20"/>
                <w:szCs w:val="20"/>
              </w:rPr>
            </w:pPr>
            <w:r w:rsidRPr="000E7345">
              <w:rPr>
                <w:color w:val="000000"/>
                <w:sz w:val="20"/>
                <w:szCs w:val="20"/>
              </w:rPr>
              <w:t>АК-2.3</w:t>
            </w:r>
          </w:p>
        </w:tc>
        <w:tc>
          <w:tcPr>
            <w:tcW w:w="515" w:type="pct"/>
            <w:tcBorders>
              <w:top w:val="nil"/>
              <w:left w:val="nil"/>
              <w:bottom w:val="single" w:sz="4" w:space="0" w:color="000000"/>
              <w:right w:val="single" w:sz="4" w:space="0" w:color="000000"/>
            </w:tcBorders>
            <w:shd w:val="clear" w:color="000000" w:fill="FFFFFF"/>
            <w:vAlign w:val="center"/>
            <w:hideMark/>
          </w:tcPr>
          <w:p w14:paraId="1EE314BB"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089F128B"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5997125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3A7AE7C"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22DD8FD5"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3CFC2DE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1A95ED4" w14:textId="77777777" w:rsidR="00B1659F" w:rsidRPr="000E7345" w:rsidRDefault="00B1659F" w:rsidP="00B1659F">
            <w:pPr>
              <w:ind w:left="-105" w:right="-105"/>
              <w:jc w:val="center"/>
              <w:rPr>
                <w:color w:val="000000"/>
                <w:sz w:val="20"/>
                <w:szCs w:val="20"/>
              </w:rPr>
            </w:pPr>
            <w:r w:rsidRPr="000E7345">
              <w:rPr>
                <w:color w:val="000000"/>
                <w:sz w:val="20"/>
                <w:szCs w:val="20"/>
              </w:rPr>
              <w:t>врезка 1</w:t>
            </w:r>
          </w:p>
        </w:tc>
        <w:tc>
          <w:tcPr>
            <w:tcW w:w="878" w:type="pct"/>
            <w:tcBorders>
              <w:top w:val="nil"/>
              <w:left w:val="nil"/>
              <w:bottom w:val="single" w:sz="4" w:space="0" w:color="000000"/>
              <w:right w:val="single" w:sz="4" w:space="0" w:color="000000"/>
            </w:tcBorders>
            <w:shd w:val="clear" w:color="000000" w:fill="FFFFFF"/>
            <w:vAlign w:val="center"/>
            <w:hideMark/>
          </w:tcPr>
          <w:p w14:paraId="19A7C30F" w14:textId="77777777" w:rsidR="00B1659F" w:rsidRPr="000E7345" w:rsidRDefault="00B1659F" w:rsidP="00B1659F">
            <w:pPr>
              <w:ind w:left="-105" w:right="-105"/>
              <w:jc w:val="center"/>
              <w:rPr>
                <w:color w:val="000000"/>
                <w:sz w:val="20"/>
                <w:szCs w:val="20"/>
              </w:rPr>
            </w:pPr>
            <w:r w:rsidRPr="000E7345">
              <w:rPr>
                <w:color w:val="000000"/>
                <w:sz w:val="20"/>
                <w:szCs w:val="20"/>
              </w:rPr>
              <w:t>АК-2.4</w:t>
            </w:r>
          </w:p>
        </w:tc>
        <w:tc>
          <w:tcPr>
            <w:tcW w:w="515" w:type="pct"/>
            <w:tcBorders>
              <w:top w:val="nil"/>
              <w:left w:val="nil"/>
              <w:bottom w:val="single" w:sz="4" w:space="0" w:color="000000"/>
              <w:right w:val="single" w:sz="4" w:space="0" w:color="000000"/>
            </w:tcBorders>
            <w:shd w:val="clear" w:color="000000" w:fill="FFFFFF"/>
            <w:vAlign w:val="center"/>
            <w:hideMark/>
          </w:tcPr>
          <w:p w14:paraId="53F2DA55" w14:textId="77777777" w:rsidR="00B1659F" w:rsidRPr="000E7345" w:rsidRDefault="00B1659F" w:rsidP="00B1659F">
            <w:pPr>
              <w:ind w:left="-105" w:right="-105"/>
              <w:jc w:val="center"/>
              <w:rPr>
                <w:color w:val="000000"/>
                <w:sz w:val="20"/>
                <w:szCs w:val="20"/>
              </w:rPr>
            </w:pPr>
            <w:r w:rsidRPr="000E7345">
              <w:rPr>
                <w:color w:val="000000"/>
                <w:sz w:val="20"/>
                <w:szCs w:val="20"/>
              </w:rPr>
              <w:t>12,50</w:t>
            </w:r>
          </w:p>
        </w:tc>
        <w:tc>
          <w:tcPr>
            <w:tcW w:w="735" w:type="pct"/>
            <w:tcBorders>
              <w:top w:val="nil"/>
              <w:left w:val="nil"/>
              <w:bottom w:val="single" w:sz="4" w:space="0" w:color="000000"/>
              <w:right w:val="single" w:sz="4" w:space="0" w:color="000000"/>
            </w:tcBorders>
            <w:shd w:val="clear" w:color="000000" w:fill="FFFFFF"/>
            <w:vAlign w:val="center"/>
            <w:hideMark/>
          </w:tcPr>
          <w:p w14:paraId="26AEDE73"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1D98A70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44BF1A4"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081C1FE"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01A95DD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17AB24B" w14:textId="77777777" w:rsidR="00B1659F" w:rsidRPr="000E7345" w:rsidRDefault="00B1659F" w:rsidP="00B1659F">
            <w:pPr>
              <w:ind w:left="-105" w:right="-105"/>
              <w:jc w:val="center"/>
              <w:rPr>
                <w:color w:val="000000"/>
                <w:sz w:val="20"/>
                <w:szCs w:val="20"/>
              </w:rPr>
            </w:pPr>
            <w:r w:rsidRPr="000E7345">
              <w:rPr>
                <w:color w:val="000000"/>
                <w:sz w:val="20"/>
                <w:szCs w:val="20"/>
              </w:rPr>
              <w:t>АК-2.1</w:t>
            </w:r>
          </w:p>
        </w:tc>
        <w:tc>
          <w:tcPr>
            <w:tcW w:w="878" w:type="pct"/>
            <w:tcBorders>
              <w:top w:val="nil"/>
              <w:left w:val="nil"/>
              <w:bottom w:val="single" w:sz="4" w:space="0" w:color="000000"/>
              <w:right w:val="single" w:sz="4" w:space="0" w:color="000000"/>
            </w:tcBorders>
            <w:shd w:val="clear" w:color="000000" w:fill="FFFFFF"/>
            <w:vAlign w:val="center"/>
            <w:hideMark/>
          </w:tcPr>
          <w:p w14:paraId="4B16AEE1" w14:textId="77777777" w:rsidR="00B1659F" w:rsidRPr="000E7345" w:rsidRDefault="00B1659F" w:rsidP="00B1659F">
            <w:pPr>
              <w:ind w:left="-105" w:right="-105"/>
              <w:jc w:val="center"/>
              <w:rPr>
                <w:color w:val="000000"/>
                <w:sz w:val="20"/>
                <w:szCs w:val="20"/>
              </w:rPr>
            </w:pPr>
            <w:r w:rsidRPr="000E7345">
              <w:rPr>
                <w:color w:val="000000"/>
                <w:sz w:val="20"/>
                <w:szCs w:val="20"/>
              </w:rPr>
              <w:t>АК-2.4</w:t>
            </w:r>
          </w:p>
        </w:tc>
        <w:tc>
          <w:tcPr>
            <w:tcW w:w="515" w:type="pct"/>
            <w:tcBorders>
              <w:top w:val="nil"/>
              <w:left w:val="nil"/>
              <w:bottom w:val="single" w:sz="4" w:space="0" w:color="000000"/>
              <w:right w:val="single" w:sz="4" w:space="0" w:color="000000"/>
            </w:tcBorders>
            <w:shd w:val="clear" w:color="000000" w:fill="FFFFFF"/>
            <w:vAlign w:val="center"/>
            <w:hideMark/>
          </w:tcPr>
          <w:p w14:paraId="403FBA17" w14:textId="77777777" w:rsidR="00B1659F" w:rsidRPr="000E7345" w:rsidRDefault="00B1659F" w:rsidP="00B1659F">
            <w:pPr>
              <w:ind w:left="-105" w:right="-105"/>
              <w:jc w:val="center"/>
              <w:rPr>
                <w:color w:val="000000"/>
                <w:sz w:val="20"/>
                <w:szCs w:val="20"/>
              </w:rPr>
            </w:pPr>
            <w:r w:rsidRPr="000E7345">
              <w:rPr>
                <w:color w:val="000000"/>
                <w:sz w:val="20"/>
                <w:szCs w:val="20"/>
              </w:rPr>
              <w:t>2,15</w:t>
            </w:r>
          </w:p>
        </w:tc>
        <w:tc>
          <w:tcPr>
            <w:tcW w:w="735" w:type="pct"/>
            <w:tcBorders>
              <w:top w:val="nil"/>
              <w:left w:val="nil"/>
              <w:bottom w:val="single" w:sz="4" w:space="0" w:color="000000"/>
              <w:right w:val="single" w:sz="4" w:space="0" w:color="000000"/>
            </w:tcBorders>
            <w:shd w:val="clear" w:color="000000" w:fill="FFFFFF"/>
            <w:vAlign w:val="center"/>
            <w:hideMark/>
          </w:tcPr>
          <w:p w14:paraId="67D2E1B7"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202A0FC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8AB5CFF"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11B5C1C"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77F24F7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982A9E5" w14:textId="77777777" w:rsidR="00B1659F" w:rsidRPr="000E7345" w:rsidRDefault="00B1659F" w:rsidP="00B1659F">
            <w:pPr>
              <w:ind w:left="-105" w:right="-105"/>
              <w:jc w:val="center"/>
              <w:rPr>
                <w:color w:val="000000"/>
                <w:sz w:val="20"/>
                <w:szCs w:val="20"/>
              </w:rPr>
            </w:pPr>
            <w:r w:rsidRPr="000E7345">
              <w:rPr>
                <w:color w:val="000000"/>
                <w:sz w:val="20"/>
                <w:szCs w:val="20"/>
              </w:rPr>
              <w:t>АК-2.2</w:t>
            </w:r>
          </w:p>
        </w:tc>
        <w:tc>
          <w:tcPr>
            <w:tcW w:w="878" w:type="pct"/>
            <w:tcBorders>
              <w:top w:val="nil"/>
              <w:left w:val="nil"/>
              <w:bottom w:val="single" w:sz="4" w:space="0" w:color="000000"/>
              <w:right w:val="single" w:sz="4" w:space="0" w:color="000000"/>
            </w:tcBorders>
            <w:shd w:val="clear" w:color="000000" w:fill="FFFFFF"/>
            <w:vAlign w:val="center"/>
            <w:hideMark/>
          </w:tcPr>
          <w:p w14:paraId="04BCA265" w14:textId="77777777" w:rsidR="00B1659F" w:rsidRPr="000E7345" w:rsidRDefault="00B1659F" w:rsidP="00B1659F">
            <w:pPr>
              <w:ind w:left="-105" w:right="-105"/>
              <w:jc w:val="center"/>
              <w:rPr>
                <w:color w:val="000000"/>
                <w:sz w:val="20"/>
                <w:szCs w:val="20"/>
              </w:rPr>
            </w:pPr>
            <w:r w:rsidRPr="000E7345">
              <w:rPr>
                <w:color w:val="000000"/>
                <w:sz w:val="20"/>
                <w:szCs w:val="20"/>
              </w:rPr>
              <w:t>АК-2.5</w:t>
            </w:r>
          </w:p>
        </w:tc>
        <w:tc>
          <w:tcPr>
            <w:tcW w:w="515" w:type="pct"/>
            <w:tcBorders>
              <w:top w:val="nil"/>
              <w:left w:val="nil"/>
              <w:bottom w:val="single" w:sz="4" w:space="0" w:color="000000"/>
              <w:right w:val="single" w:sz="4" w:space="0" w:color="000000"/>
            </w:tcBorders>
            <w:shd w:val="clear" w:color="000000" w:fill="FFFFFF"/>
            <w:vAlign w:val="center"/>
            <w:hideMark/>
          </w:tcPr>
          <w:p w14:paraId="53AEA05B" w14:textId="77777777" w:rsidR="00B1659F" w:rsidRPr="000E7345" w:rsidRDefault="00B1659F" w:rsidP="00B1659F">
            <w:pPr>
              <w:ind w:left="-105" w:right="-105"/>
              <w:jc w:val="center"/>
              <w:rPr>
                <w:color w:val="000000"/>
                <w:sz w:val="20"/>
                <w:szCs w:val="20"/>
              </w:rPr>
            </w:pPr>
            <w:r w:rsidRPr="000E7345">
              <w:rPr>
                <w:color w:val="000000"/>
                <w:sz w:val="20"/>
                <w:szCs w:val="20"/>
              </w:rPr>
              <w:t>28,50</w:t>
            </w:r>
          </w:p>
        </w:tc>
        <w:tc>
          <w:tcPr>
            <w:tcW w:w="735" w:type="pct"/>
            <w:tcBorders>
              <w:top w:val="nil"/>
              <w:left w:val="nil"/>
              <w:bottom w:val="single" w:sz="4" w:space="0" w:color="000000"/>
              <w:right w:val="single" w:sz="4" w:space="0" w:color="000000"/>
            </w:tcBorders>
            <w:shd w:val="clear" w:color="000000" w:fill="FFFFFF"/>
            <w:vAlign w:val="center"/>
            <w:hideMark/>
          </w:tcPr>
          <w:p w14:paraId="6D4AAE94"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651856B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1C329CE"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727ABAF"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77B5B31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5E02C01" w14:textId="77777777" w:rsidR="00B1659F" w:rsidRPr="000E7345" w:rsidRDefault="00B1659F" w:rsidP="00B1659F">
            <w:pPr>
              <w:ind w:left="-105" w:right="-105"/>
              <w:jc w:val="center"/>
              <w:rPr>
                <w:color w:val="000000"/>
                <w:sz w:val="20"/>
                <w:szCs w:val="20"/>
              </w:rPr>
            </w:pPr>
            <w:r w:rsidRPr="000E7345">
              <w:rPr>
                <w:color w:val="000000"/>
                <w:sz w:val="20"/>
                <w:szCs w:val="20"/>
              </w:rPr>
              <w:t>АК-2</w:t>
            </w:r>
          </w:p>
        </w:tc>
        <w:tc>
          <w:tcPr>
            <w:tcW w:w="878" w:type="pct"/>
            <w:tcBorders>
              <w:top w:val="nil"/>
              <w:left w:val="nil"/>
              <w:bottom w:val="single" w:sz="4" w:space="0" w:color="000000"/>
              <w:right w:val="single" w:sz="4" w:space="0" w:color="000000"/>
            </w:tcBorders>
            <w:shd w:val="clear" w:color="000000" w:fill="FFFFFF"/>
            <w:vAlign w:val="center"/>
            <w:hideMark/>
          </w:tcPr>
          <w:p w14:paraId="2404E1D4" w14:textId="77777777" w:rsidR="00B1659F" w:rsidRPr="000E7345" w:rsidRDefault="00B1659F" w:rsidP="00B1659F">
            <w:pPr>
              <w:ind w:left="-105" w:right="-105"/>
              <w:jc w:val="center"/>
              <w:rPr>
                <w:color w:val="000000"/>
                <w:sz w:val="20"/>
                <w:szCs w:val="20"/>
              </w:rPr>
            </w:pPr>
            <w:r w:rsidRPr="000E7345">
              <w:rPr>
                <w:color w:val="000000"/>
                <w:sz w:val="20"/>
                <w:szCs w:val="20"/>
              </w:rPr>
              <w:t>АК-2.5</w:t>
            </w:r>
          </w:p>
        </w:tc>
        <w:tc>
          <w:tcPr>
            <w:tcW w:w="515" w:type="pct"/>
            <w:tcBorders>
              <w:top w:val="nil"/>
              <w:left w:val="nil"/>
              <w:bottom w:val="single" w:sz="4" w:space="0" w:color="000000"/>
              <w:right w:val="single" w:sz="4" w:space="0" w:color="000000"/>
            </w:tcBorders>
            <w:shd w:val="clear" w:color="000000" w:fill="FFFFFF"/>
            <w:vAlign w:val="center"/>
            <w:hideMark/>
          </w:tcPr>
          <w:p w14:paraId="6A585615" w14:textId="77777777" w:rsidR="00B1659F" w:rsidRPr="000E7345" w:rsidRDefault="00B1659F" w:rsidP="00B1659F">
            <w:pPr>
              <w:ind w:left="-105" w:right="-105"/>
              <w:jc w:val="center"/>
              <w:rPr>
                <w:color w:val="000000"/>
                <w:sz w:val="20"/>
                <w:szCs w:val="20"/>
              </w:rPr>
            </w:pPr>
            <w:r w:rsidRPr="000E7345">
              <w:rPr>
                <w:color w:val="000000"/>
                <w:sz w:val="20"/>
                <w:szCs w:val="20"/>
              </w:rPr>
              <w:t>2,15</w:t>
            </w:r>
          </w:p>
        </w:tc>
        <w:tc>
          <w:tcPr>
            <w:tcW w:w="735" w:type="pct"/>
            <w:tcBorders>
              <w:top w:val="nil"/>
              <w:left w:val="nil"/>
              <w:bottom w:val="single" w:sz="4" w:space="0" w:color="000000"/>
              <w:right w:val="single" w:sz="4" w:space="0" w:color="000000"/>
            </w:tcBorders>
            <w:shd w:val="clear" w:color="000000" w:fill="FFFFFF"/>
            <w:vAlign w:val="center"/>
            <w:hideMark/>
          </w:tcPr>
          <w:p w14:paraId="59EB5C30"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353C813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D36FF43"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1EBA213"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5942EDA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0A4E48F" w14:textId="77777777" w:rsidR="00B1659F" w:rsidRPr="000E7345" w:rsidRDefault="00B1659F" w:rsidP="00B1659F">
            <w:pPr>
              <w:ind w:left="-105" w:right="-105"/>
              <w:jc w:val="center"/>
              <w:rPr>
                <w:color w:val="000000"/>
                <w:sz w:val="20"/>
                <w:szCs w:val="20"/>
              </w:rPr>
            </w:pPr>
            <w:r w:rsidRPr="000E7345">
              <w:rPr>
                <w:color w:val="000000"/>
                <w:sz w:val="20"/>
                <w:szCs w:val="20"/>
              </w:rPr>
              <w:t>АК-2.1</w:t>
            </w:r>
          </w:p>
        </w:tc>
        <w:tc>
          <w:tcPr>
            <w:tcW w:w="878" w:type="pct"/>
            <w:tcBorders>
              <w:top w:val="nil"/>
              <w:left w:val="nil"/>
              <w:bottom w:val="single" w:sz="4" w:space="0" w:color="000000"/>
              <w:right w:val="single" w:sz="4" w:space="0" w:color="000000"/>
            </w:tcBorders>
            <w:shd w:val="clear" w:color="000000" w:fill="FFFFFF"/>
            <w:vAlign w:val="center"/>
            <w:hideMark/>
          </w:tcPr>
          <w:p w14:paraId="20E0FC05" w14:textId="77777777" w:rsidR="00B1659F" w:rsidRPr="000E7345" w:rsidRDefault="00B1659F" w:rsidP="00B1659F">
            <w:pPr>
              <w:ind w:left="-105" w:right="-105"/>
              <w:jc w:val="center"/>
              <w:rPr>
                <w:color w:val="000000"/>
                <w:sz w:val="20"/>
                <w:szCs w:val="20"/>
              </w:rPr>
            </w:pPr>
            <w:r w:rsidRPr="000E7345">
              <w:rPr>
                <w:color w:val="000000"/>
                <w:sz w:val="20"/>
                <w:szCs w:val="20"/>
              </w:rPr>
              <w:t>АК-2.6</w:t>
            </w:r>
          </w:p>
        </w:tc>
        <w:tc>
          <w:tcPr>
            <w:tcW w:w="515" w:type="pct"/>
            <w:tcBorders>
              <w:top w:val="nil"/>
              <w:left w:val="nil"/>
              <w:bottom w:val="single" w:sz="4" w:space="0" w:color="000000"/>
              <w:right w:val="single" w:sz="4" w:space="0" w:color="000000"/>
            </w:tcBorders>
            <w:shd w:val="clear" w:color="000000" w:fill="FFFFFF"/>
            <w:vAlign w:val="center"/>
            <w:hideMark/>
          </w:tcPr>
          <w:p w14:paraId="72311CE3"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c>
          <w:tcPr>
            <w:tcW w:w="735" w:type="pct"/>
            <w:tcBorders>
              <w:top w:val="nil"/>
              <w:left w:val="nil"/>
              <w:bottom w:val="single" w:sz="4" w:space="0" w:color="000000"/>
              <w:right w:val="single" w:sz="4" w:space="0" w:color="000000"/>
            </w:tcBorders>
            <w:shd w:val="clear" w:color="000000" w:fill="FFFFFF"/>
            <w:vAlign w:val="center"/>
            <w:hideMark/>
          </w:tcPr>
          <w:p w14:paraId="612E1ED5"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4161C0A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E287007"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505EA092"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3AB0F35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7A53AF2" w14:textId="77777777" w:rsidR="00B1659F" w:rsidRPr="000E7345" w:rsidRDefault="00B1659F" w:rsidP="00B1659F">
            <w:pPr>
              <w:ind w:left="-105" w:right="-105"/>
              <w:jc w:val="center"/>
              <w:rPr>
                <w:color w:val="000000"/>
                <w:sz w:val="20"/>
                <w:szCs w:val="20"/>
              </w:rPr>
            </w:pPr>
            <w:r w:rsidRPr="000E7345">
              <w:rPr>
                <w:color w:val="000000"/>
                <w:sz w:val="20"/>
                <w:szCs w:val="20"/>
              </w:rPr>
              <w:t>АК-2.1</w:t>
            </w:r>
          </w:p>
        </w:tc>
        <w:tc>
          <w:tcPr>
            <w:tcW w:w="878" w:type="pct"/>
            <w:tcBorders>
              <w:top w:val="nil"/>
              <w:left w:val="nil"/>
              <w:bottom w:val="single" w:sz="4" w:space="0" w:color="000000"/>
              <w:right w:val="single" w:sz="4" w:space="0" w:color="000000"/>
            </w:tcBorders>
            <w:shd w:val="clear" w:color="000000" w:fill="FFFFFF"/>
            <w:vAlign w:val="center"/>
            <w:hideMark/>
          </w:tcPr>
          <w:p w14:paraId="18D35718" w14:textId="77777777" w:rsidR="00B1659F" w:rsidRPr="000E7345" w:rsidRDefault="00B1659F" w:rsidP="00B1659F">
            <w:pPr>
              <w:ind w:left="-105" w:right="-105"/>
              <w:jc w:val="center"/>
              <w:rPr>
                <w:color w:val="000000"/>
                <w:sz w:val="20"/>
                <w:szCs w:val="20"/>
              </w:rPr>
            </w:pPr>
            <w:r w:rsidRPr="000E7345">
              <w:rPr>
                <w:color w:val="000000"/>
                <w:sz w:val="20"/>
                <w:szCs w:val="20"/>
              </w:rPr>
              <w:t>АК-2.6</w:t>
            </w:r>
          </w:p>
        </w:tc>
        <w:tc>
          <w:tcPr>
            <w:tcW w:w="515" w:type="pct"/>
            <w:tcBorders>
              <w:top w:val="nil"/>
              <w:left w:val="nil"/>
              <w:bottom w:val="single" w:sz="4" w:space="0" w:color="000000"/>
              <w:right w:val="single" w:sz="4" w:space="0" w:color="000000"/>
            </w:tcBorders>
            <w:shd w:val="clear" w:color="000000" w:fill="FFFFFF"/>
            <w:vAlign w:val="center"/>
            <w:hideMark/>
          </w:tcPr>
          <w:p w14:paraId="7EC0ECE3" w14:textId="77777777" w:rsidR="00B1659F" w:rsidRPr="000E7345" w:rsidRDefault="00B1659F" w:rsidP="00B1659F">
            <w:pPr>
              <w:ind w:left="-105" w:right="-105"/>
              <w:jc w:val="center"/>
              <w:rPr>
                <w:color w:val="000000"/>
                <w:sz w:val="20"/>
                <w:szCs w:val="20"/>
              </w:rPr>
            </w:pPr>
            <w:r w:rsidRPr="000E7345">
              <w:rPr>
                <w:color w:val="000000"/>
                <w:sz w:val="20"/>
                <w:szCs w:val="20"/>
              </w:rPr>
              <w:t>2,15</w:t>
            </w:r>
          </w:p>
        </w:tc>
        <w:tc>
          <w:tcPr>
            <w:tcW w:w="735" w:type="pct"/>
            <w:tcBorders>
              <w:top w:val="nil"/>
              <w:left w:val="nil"/>
              <w:bottom w:val="single" w:sz="4" w:space="0" w:color="000000"/>
              <w:right w:val="single" w:sz="4" w:space="0" w:color="000000"/>
            </w:tcBorders>
            <w:shd w:val="clear" w:color="000000" w:fill="FFFFFF"/>
            <w:vAlign w:val="center"/>
            <w:hideMark/>
          </w:tcPr>
          <w:p w14:paraId="4A4CB102"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7B2F6CF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5745EBA"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3C62F07E"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5810DF5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173CA63" w14:textId="77777777" w:rsidR="00B1659F" w:rsidRPr="000E7345" w:rsidRDefault="00B1659F" w:rsidP="00B1659F">
            <w:pPr>
              <w:ind w:left="-105" w:right="-105"/>
              <w:jc w:val="center"/>
              <w:rPr>
                <w:color w:val="000000"/>
                <w:sz w:val="20"/>
                <w:szCs w:val="20"/>
              </w:rPr>
            </w:pPr>
            <w:r w:rsidRPr="000E7345">
              <w:rPr>
                <w:color w:val="000000"/>
                <w:sz w:val="20"/>
                <w:szCs w:val="20"/>
              </w:rPr>
              <w:t>АК-2</w:t>
            </w:r>
          </w:p>
        </w:tc>
        <w:tc>
          <w:tcPr>
            <w:tcW w:w="878" w:type="pct"/>
            <w:tcBorders>
              <w:top w:val="nil"/>
              <w:left w:val="nil"/>
              <w:bottom w:val="single" w:sz="4" w:space="0" w:color="000000"/>
              <w:right w:val="single" w:sz="4" w:space="0" w:color="000000"/>
            </w:tcBorders>
            <w:shd w:val="clear" w:color="000000" w:fill="FFFFFF"/>
            <w:vAlign w:val="center"/>
            <w:hideMark/>
          </w:tcPr>
          <w:p w14:paraId="42280EE2" w14:textId="77777777" w:rsidR="00B1659F" w:rsidRPr="000E7345" w:rsidRDefault="00B1659F" w:rsidP="00B1659F">
            <w:pPr>
              <w:ind w:left="-105" w:right="-105"/>
              <w:jc w:val="center"/>
              <w:rPr>
                <w:color w:val="000000"/>
                <w:sz w:val="20"/>
                <w:szCs w:val="20"/>
              </w:rPr>
            </w:pPr>
            <w:r w:rsidRPr="000E7345">
              <w:rPr>
                <w:color w:val="000000"/>
                <w:sz w:val="20"/>
                <w:szCs w:val="20"/>
              </w:rPr>
              <w:t>АК-2.7</w:t>
            </w:r>
          </w:p>
        </w:tc>
        <w:tc>
          <w:tcPr>
            <w:tcW w:w="515" w:type="pct"/>
            <w:tcBorders>
              <w:top w:val="nil"/>
              <w:left w:val="nil"/>
              <w:bottom w:val="single" w:sz="4" w:space="0" w:color="000000"/>
              <w:right w:val="single" w:sz="4" w:space="0" w:color="000000"/>
            </w:tcBorders>
            <w:shd w:val="clear" w:color="000000" w:fill="FFFFFF"/>
            <w:vAlign w:val="center"/>
            <w:hideMark/>
          </w:tcPr>
          <w:p w14:paraId="15CFC28E" w14:textId="77777777" w:rsidR="00B1659F" w:rsidRPr="000E7345" w:rsidRDefault="00B1659F" w:rsidP="00B1659F">
            <w:pPr>
              <w:ind w:left="-105" w:right="-105"/>
              <w:jc w:val="center"/>
              <w:rPr>
                <w:color w:val="000000"/>
                <w:sz w:val="20"/>
                <w:szCs w:val="20"/>
              </w:rPr>
            </w:pPr>
            <w:r w:rsidRPr="000E7345">
              <w:rPr>
                <w:color w:val="000000"/>
                <w:sz w:val="20"/>
                <w:szCs w:val="20"/>
              </w:rPr>
              <w:t>2,15</w:t>
            </w:r>
          </w:p>
        </w:tc>
        <w:tc>
          <w:tcPr>
            <w:tcW w:w="735" w:type="pct"/>
            <w:tcBorders>
              <w:top w:val="nil"/>
              <w:left w:val="nil"/>
              <w:bottom w:val="single" w:sz="4" w:space="0" w:color="000000"/>
              <w:right w:val="single" w:sz="4" w:space="0" w:color="000000"/>
            </w:tcBorders>
            <w:shd w:val="clear" w:color="000000" w:fill="FFFFFF"/>
            <w:vAlign w:val="center"/>
            <w:hideMark/>
          </w:tcPr>
          <w:p w14:paraId="5E677BE1"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3084CB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073EA7D"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9F7875D"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6B8BDA2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A54DD4E" w14:textId="77777777" w:rsidR="00B1659F" w:rsidRPr="000E7345" w:rsidRDefault="00B1659F" w:rsidP="00B1659F">
            <w:pPr>
              <w:ind w:left="-105" w:right="-105"/>
              <w:jc w:val="center"/>
              <w:rPr>
                <w:color w:val="000000"/>
                <w:sz w:val="20"/>
                <w:szCs w:val="20"/>
              </w:rPr>
            </w:pPr>
            <w:r w:rsidRPr="000E7345">
              <w:rPr>
                <w:color w:val="000000"/>
                <w:sz w:val="20"/>
                <w:szCs w:val="20"/>
              </w:rPr>
              <w:t>АК-2.4</w:t>
            </w:r>
          </w:p>
        </w:tc>
        <w:tc>
          <w:tcPr>
            <w:tcW w:w="878" w:type="pct"/>
            <w:tcBorders>
              <w:top w:val="nil"/>
              <w:left w:val="nil"/>
              <w:bottom w:val="single" w:sz="4" w:space="0" w:color="000000"/>
              <w:right w:val="single" w:sz="4" w:space="0" w:color="000000"/>
            </w:tcBorders>
            <w:shd w:val="clear" w:color="000000" w:fill="FFFFFF"/>
            <w:vAlign w:val="center"/>
            <w:hideMark/>
          </w:tcPr>
          <w:p w14:paraId="44BAC4DD" w14:textId="77777777" w:rsidR="00B1659F" w:rsidRPr="000E7345" w:rsidRDefault="00B1659F" w:rsidP="00B1659F">
            <w:pPr>
              <w:ind w:left="-105" w:right="-105"/>
              <w:jc w:val="center"/>
              <w:rPr>
                <w:color w:val="000000"/>
                <w:sz w:val="20"/>
                <w:szCs w:val="20"/>
              </w:rPr>
            </w:pPr>
            <w:r w:rsidRPr="000E7345">
              <w:rPr>
                <w:color w:val="000000"/>
                <w:sz w:val="20"/>
                <w:szCs w:val="20"/>
              </w:rPr>
              <w:t>АК-2.8</w:t>
            </w:r>
          </w:p>
        </w:tc>
        <w:tc>
          <w:tcPr>
            <w:tcW w:w="515" w:type="pct"/>
            <w:tcBorders>
              <w:top w:val="nil"/>
              <w:left w:val="nil"/>
              <w:bottom w:val="single" w:sz="4" w:space="0" w:color="000000"/>
              <w:right w:val="single" w:sz="4" w:space="0" w:color="000000"/>
            </w:tcBorders>
            <w:shd w:val="clear" w:color="000000" w:fill="FFFFFF"/>
            <w:vAlign w:val="center"/>
            <w:hideMark/>
          </w:tcPr>
          <w:p w14:paraId="4C1F2FB8" w14:textId="77777777" w:rsidR="00B1659F" w:rsidRPr="000E7345" w:rsidRDefault="00B1659F" w:rsidP="00B1659F">
            <w:pPr>
              <w:ind w:left="-105" w:right="-105"/>
              <w:jc w:val="center"/>
              <w:rPr>
                <w:color w:val="000000"/>
                <w:sz w:val="20"/>
                <w:szCs w:val="20"/>
              </w:rPr>
            </w:pPr>
            <w:r w:rsidRPr="000E7345">
              <w:rPr>
                <w:color w:val="000000"/>
                <w:sz w:val="20"/>
                <w:szCs w:val="20"/>
              </w:rPr>
              <w:t>2,35</w:t>
            </w:r>
          </w:p>
        </w:tc>
        <w:tc>
          <w:tcPr>
            <w:tcW w:w="735" w:type="pct"/>
            <w:tcBorders>
              <w:top w:val="nil"/>
              <w:left w:val="nil"/>
              <w:bottom w:val="single" w:sz="4" w:space="0" w:color="000000"/>
              <w:right w:val="single" w:sz="4" w:space="0" w:color="000000"/>
            </w:tcBorders>
            <w:shd w:val="clear" w:color="000000" w:fill="FFFFFF"/>
            <w:vAlign w:val="center"/>
            <w:hideMark/>
          </w:tcPr>
          <w:p w14:paraId="63769316"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56F5ACC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9F121F6"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2B09689"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0E8858B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F3C5EC8" w14:textId="77777777" w:rsidR="00B1659F" w:rsidRPr="000E7345" w:rsidRDefault="00B1659F" w:rsidP="00B1659F">
            <w:pPr>
              <w:ind w:left="-105" w:right="-105"/>
              <w:jc w:val="center"/>
              <w:rPr>
                <w:color w:val="000000"/>
                <w:sz w:val="20"/>
                <w:szCs w:val="20"/>
              </w:rPr>
            </w:pPr>
            <w:r w:rsidRPr="000E7345">
              <w:rPr>
                <w:color w:val="000000"/>
                <w:sz w:val="20"/>
                <w:szCs w:val="20"/>
              </w:rPr>
              <w:t>АК-2.5</w:t>
            </w:r>
          </w:p>
        </w:tc>
        <w:tc>
          <w:tcPr>
            <w:tcW w:w="878" w:type="pct"/>
            <w:tcBorders>
              <w:top w:val="nil"/>
              <w:left w:val="nil"/>
              <w:bottom w:val="single" w:sz="4" w:space="0" w:color="000000"/>
              <w:right w:val="single" w:sz="4" w:space="0" w:color="000000"/>
            </w:tcBorders>
            <w:shd w:val="clear" w:color="000000" w:fill="FFFFFF"/>
            <w:vAlign w:val="center"/>
            <w:hideMark/>
          </w:tcPr>
          <w:p w14:paraId="7A0D1869" w14:textId="77777777" w:rsidR="00B1659F" w:rsidRPr="000E7345" w:rsidRDefault="00B1659F" w:rsidP="00B1659F">
            <w:pPr>
              <w:ind w:left="-105" w:right="-105"/>
              <w:jc w:val="center"/>
              <w:rPr>
                <w:color w:val="000000"/>
                <w:sz w:val="20"/>
                <w:szCs w:val="20"/>
              </w:rPr>
            </w:pPr>
            <w:r w:rsidRPr="000E7345">
              <w:rPr>
                <w:color w:val="000000"/>
                <w:sz w:val="20"/>
                <w:szCs w:val="20"/>
              </w:rPr>
              <w:t>АК-2.9</w:t>
            </w:r>
          </w:p>
        </w:tc>
        <w:tc>
          <w:tcPr>
            <w:tcW w:w="515" w:type="pct"/>
            <w:tcBorders>
              <w:top w:val="nil"/>
              <w:left w:val="nil"/>
              <w:bottom w:val="single" w:sz="4" w:space="0" w:color="000000"/>
              <w:right w:val="single" w:sz="4" w:space="0" w:color="000000"/>
            </w:tcBorders>
            <w:shd w:val="clear" w:color="000000" w:fill="FFFFFF"/>
            <w:vAlign w:val="center"/>
            <w:hideMark/>
          </w:tcPr>
          <w:p w14:paraId="636E7ACA" w14:textId="77777777" w:rsidR="00B1659F" w:rsidRPr="000E7345" w:rsidRDefault="00B1659F" w:rsidP="00B1659F">
            <w:pPr>
              <w:ind w:left="-105" w:right="-105"/>
              <w:jc w:val="center"/>
              <w:rPr>
                <w:color w:val="000000"/>
                <w:sz w:val="20"/>
                <w:szCs w:val="20"/>
              </w:rPr>
            </w:pPr>
            <w:r w:rsidRPr="000E7345">
              <w:rPr>
                <w:color w:val="000000"/>
                <w:sz w:val="20"/>
                <w:szCs w:val="20"/>
              </w:rPr>
              <w:t>2,35</w:t>
            </w:r>
          </w:p>
        </w:tc>
        <w:tc>
          <w:tcPr>
            <w:tcW w:w="735" w:type="pct"/>
            <w:tcBorders>
              <w:top w:val="nil"/>
              <w:left w:val="nil"/>
              <w:bottom w:val="single" w:sz="4" w:space="0" w:color="000000"/>
              <w:right w:val="single" w:sz="4" w:space="0" w:color="000000"/>
            </w:tcBorders>
            <w:shd w:val="clear" w:color="000000" w:fill="FFFFFF"/>
            <w:vAlign w:val="center"/>
            <w:hideMark/>
          </w:tcPr>
          <w:p w14:paraId="206980F6"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A850E3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D7F64AB"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B45C44C"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27CDFAD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FC08521" w14:textId="77777777" w:rsidR="00B1659F" w:rsidRPr="000E7345" w:rsidRDefault="00B1659F" w:rsidP="00B1659F">
            <w:pPr>
              <w:ind w:left="-105" w:right="-105"/>
              <w:jc w:val="center"/>
              <w:rPr>
                <w:color w:val="000000"/>
                <w:sz w:val="20"/>
                <w:szCs w:val="20"/>
              </w:rPr>
            </w:pPr>
            <w:r w:rsidRPr="000E7345">
              <w:rPr>
                <w:color w:val="000000"/>
                <w:sz w:val="20"/>
                <w:szCs w:val="20"/>
              </w:rPr>
              <w:t>АК-2.8</w:t>
            </w:r>
          </w:p>
        </w:tc>
        <w:tc>
          <w:tcPr>
            <w:tcW w:w="878" w:type="pct"/>
            <w:tcBorders>
              <w:top w:val="nil"/>
              <w:left w:val="nil"/>
              <w:bottom w:val="single" w:sz="4" w:space="0" w:color="000000"/>
              <w:right w:val="single" w:sz="4" w:space="0" w:color="000000"/>
            </w:tcBorders>
            <w:shd w:val="clear" w:color="000000" w:fill="FFFFFF"/>
            <w:vAlign w:val="center"/>
            <w:hideMark/>
          </w:tcPr>
          <w:p w14:paraId="37C00740" w14:textId="77777777" w:rsidR="00B1659F" w:rsidRPr="000E7345" w:rsidRDefault="00B1659F" w:rsidP="00B1659F">
            <w:pPr>
              <w:ind w:left="-105" w:right="-105"/>
              <w:jc w:val="center"/>
              <w:rPr>
                <w:color w:val="000000"/>
                <w:sz w:val="20"/>
                <w:szCs w:val="20"/>
              </w:rPr>
            </w:pPr>
            <w:r w:rsidRPr="000E7345">
              <w:rPr>
                <w:color w:val="000000"/>
                <w:sz w:val="20"/>
                <w:szCs w:val="20"/>
              </w:rPr>
              <w:t>АК-2.10</w:t>
            </w:r>
          </w:p>
        </w:tc>
        <w:tc>
          <w:tcPr>
            <w:tcW w:w="515" w:type="pct"/>
            <w:tcBorders>
              <w:top w:val="nil"/>
              <w:left w:val="nil"/>
              <w:bottom w:val="single" w:sz="4" w:space="0" w:color="000000"/>
              <w:right w:val="single" w:sz="4" w:space="0" w:color="000000"/>
            </w:tcBorders>
            <w:shd w:val="clear" w:color="000000" w:fill="FFFFFF"/>
            <w:vAlign w:val="center"/>
            <w:hideMark/>
          </w:tcPr>
          <w:p w14:paraId="5CE2E7EF" w14:textId="77777777" w:rsidR="00B1659F" w:rsidRPr="000E7345" w:rsidRDefault="00B1659F" w:rsidP="00B1659F">
            <w:pPr>
              <w:ind w:left="-105" w:right="-105"/>
              <w:jc w:val="center"/>
              <w:rPr>
                <w:color w:val="000000"/>
                <w:sz w:val="20"/>
                <w:szCs w:val="20"/>
              </w:rPr>
            </w:pPr>
            <w:r w:rsidRPr="000E7345">
              <w:rPr>
                <w:color w:val="000000"/>
                <w:sz w:val="20"/>
                <w:szCs w:val="20"/>
              </w:rPr>
              <w:t>10,20</w:t>
            </w:r>
          </w:p>
        </w:tc>
        <w:tc>
          <w:tcPr>
            <w:tcW w:w="735" w:type="pct"/>
            <w:tcBorders>
              <w:top w:val="nil"/>
              <w:left w:val="nil"/>
              <w:bottom w:val="single" w:sz="4" w:space="0" w:color="000000"/>
              <w:right w:val="single" w:sz="4" w:space="0" w:color="000000"/>
            </w:tcBorders>
            <w:shd w:val="clear" w:color="000000" w:fill="FFFFFF"/>
            <w:vAlign w:val="center"/>
            <w:hideMark/>
          </w:tcPr>
          <w:p w14:paraId="07E892D2"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0055315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F52D981"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86F1038"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6450C02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41D541D" w14:textId="77777777" w:rsidR="00B1659F" w:rsidRPr="000E7345" w:rsidRDefault="00B1659F" w:rsidP="00B1659F">
            <w:pPr>
              <w:ind w:left="-105" w:right="-105"/>
              <w:jc w:val="center"/>
              <w:rPr>
                <w:color w:val="000000"/>
                <w:sz w:val="20"/>
                <w:szCs w:val="20"/>
              </w:rPr>
            </w:pPr>
            <w:r w:rsidRPr="000E7345">
              <w:rPr>
                <w:color w:val="000000"/>
                <w:sz w:val="20"/>
                <w:szCs w:val="20"/>
              </w:rPr>
              <w:t>АК-2.9</w:t>
            </w:r>
          </w:p>
        </w:tc>
        <w:tc>
          <w:tcPr>
            <w:tcW w:w="878" w:type="pct"/>
            <w:tcBorders>
              <w:top w:val="nil"/>
              <w:left w:val="nil"/>
              <w:bottom w:val="single" w:sz="4" w:space="0" w:color="000000"/>
              <w:right w:val="single" w:sz="4" w:space="0" w:color="000000"/>
            </w:tcBorders>
            <w:shd w:val="clear" w:color="000000" w:fill="FFFFFF"/>
            <w:vAlign w:val="center"/>
            <w:hideMark/>
          </w:tcPr>
          <w:p w14:paraId="1430AAFD" w14:textId="77777777" w:rsidR="00B1659F" w:rsidRPr="000E7345" w:rsidRDefault="00B1659F" w:rsidP="00B1659F">
            <w:pPr>
              <w:ind w:left="-105" w:right="-105"/>
              <w:jc w:val="center"/>
              <w:rPr>
                <w:color w:val="000000"/>
                <w:sz w:val="20"/>
                <w:szCs w:val="20"/>
              </w:rPr>
            </w:pPr>
            <w:r w:rsidRPr="000E7345">
              <w:rPr>
                <w:color w:val="000000"/>
                <w:sz w:val="20"/>
                <w:szCs w:val="20"/>
              </w:rPr>
              <w:t>АК-2.11</w:t>
            </w:r>
          </w:p>
        </w:tc>
        <w:tc>
          <w:tcPr>
            <w:tcW w:w="515" w:type="pct"/>
            <w:tcBorders>
              <w:top w:val="nil"/>
              <w:left w:val="nil"/>
              <w:bottom w:val="single" w:sz="4" w:space="0" w:color="000000"/>
              <w:right w:val="single" w:sz="4" w:space="0" w:color="000000"/>
            </w:tcBorders>
            <w:shd w:val="clear" w:color="000000" w:fill="FFFFFF"/>
            <w:vAlign w:val="center"/>
            <w:hideMark/>
          </w:tcPr>
          <w:p w14:paraId="2A1C6635" w14:textId="77777777" w:rsidR="00B1659F" w:rsidRPr="000E7345" w:rsidRDefault="00B1659F" w:rsidP="00B1659F">
            <w:pPr>
              <w:ind w:left="-105" w:right="-105"/>
              <w:jc w:val="center"/>
              <w:rPr>
                <w:color w:val="000000"/>
                <w:sz w:val="20"/>
                <w:szCs w:val="20"/>
              </w:rPr>
            </w:pPr>
            <w:r w:rsidRPr="000E7345">
              <w:rPr>
                <w:color w:val="000000"/>
                <w:sz w:val="20"/>
                <w:szCs w:val="20"/>
              </w:rPr>
              <w:t>10,20</w:t>
            </w:r>
          </w:p>
        </w:tc>
        <w:tc>
          <w:tcPr>
            <w:tcW w:w="735" w:type="pct"/>
            <w:tcBorders>
              <w:top w:val="nil"/>
              <w:left w:val="nil"/>
              <w:bottom w:val="single" w:sz="4" w:space="0" w:color="000000"/>
              <w:right w:val="single" w:sz="4" w:space="0" w:color="000000"/>
            </w:tcBorders>
            <w:shd w:val="clear" w:color="000000" w:fill="FFFFFF"/>
            <w:vAlign w:val="center"/>
            <w:hideMark/>
          </w:tcPr>
          <w:p w14:paraId="1E89BEDF"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256C2CA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1F9F2FC"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CEB921A"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63CA6FF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8E816F9" w14:textId="77777777" w:rsidR="00B1659F" w:rsidRPr="000E7345" w:rsidRDefault="00B1659F" w:rsidP="00B1659F">
            <w:pPr>
              <w:ind w:left="-105" w:right="-105"/>
              <w:jc w:val="center"/>
              <w:rPr>
                <w:color w:val="000000"/>
                <w:sz w:val="20"/>
                <w:szCs w:val="20"/>
              </w:rPr>
            </w:pPr>
            <w:r w:rsidRPr="000E7345">
              <w:rPr>
                <w:color w:val="000000"/>
                <w:sz w:val="20"/>
                <w:szCs w:val="20"/>
              </w:rPr>
              <w:t>АК-2.10</w:t>
            </w:r>
          </w:p>
        </w:tc>
        <w:tc>
          <w:tcPr>
            <w:tcW w:w="878" w:type="pct"/>
            <w:tcBorders>
              <w:top w:val="nil"/>
              <w:left w:val="nil"/>
              <w:bottom w:val="single" w:sz="4" w:space="0" w:color="000000"/>
              <w:right w:val="single" w:sz="4" w:space="0" w:color="000000"/>
            </w:tcBorders>
            <w:shd w:val="clear" w:color="000000" w:fill="FFFFFF"/>
            <w:vAlign w:val="center"/>
            <w:hideMark/>
          </w:tcPr>
          <w:p w14:paraId="4AC60587" w14:textId="77777777" w:rsidR="00B1659F" w:rsidRPr="000E7345" w:rsidRDefault="00B1659F" w:rsidP="00B1659F">
            <w:pPr>
              <w:ind w:left="-105" w:right="-105"/>
              <w:jc w:val="center"/>
              <w:rPr>
                <w:color w:val="000000"/>
                <w:sz w:val="20"/>
                <w:szCs w:val="20"/>
              </w:rPr>
            </w:pPr>
            <w:r w:rsidRPr="000E7345">
              <w:rPr>
                <w:color w:val="000000"/>
                <w:sz w:val="20"/>
                <w:szCs w:val="20"/>
              </w:rPr>
              <w:t>АК-2.12</w:t>
            </w:r>
          </w:p>
        </w:tc>
        <w:tc>
          <w:tcPr>
            <w:tcW w:w="515" w:type="pct"/>
            <w:tcBorders>
              <w:top w:val="nil"/>
              <w:left w:val="nil"/>
              <w:bottom w:val="single" w:sz="4" w:space="0" w:color="000000"/>
              <w:right w:val="single" w:sz="4" w:space="0" w:color="000000"/>
            </w:tcBorders>
            <w:shd w:val="clear" w:color="000000" w:fill="FFFFFF"/>
            <w:vAlign w:val="center"/>
            <w:hideMark/>
          </w:tcPr>
          <w:p w14:paraId="29CEF94A" w14:textId="77777777" w:rsidR="00B1659F" w:rsidRPr="000E7345" w:rsidRDefault="00B1659F" w:rsidP="00B1659F">
            <w:pPr>
              <w:ind w:left="-105" w:right="-105"/>
              <w:jc w:val="center"/>
              <w:rPr>
                <w:color w:val="000000"/>
                <w:sz w:val="20"/>
                <w:szCs w:val="20"/>
              </w:rPr>
            </w:pPr>
            <w:r w:rsidRPr="000E7345">
              <w:rPr>
                <w:color w:val="000000"/>
                <w:sz w:val="20"/>
                <w:szCs w:val="20"/>
              </w:rPr>
              <w:t>14,00</w:t>
            </w:r>
          </w:p>
        </w:tc>
        <w:tc>
          <w:tcPr>
            <w:tcW w:w="735" w:type="pct"/>
            <w:tcBorders>
              <w:top w:val="nil"/>
              <w:left w:val="nil"/>
              <w:bottom w:val="single" w:sz="4" w:space="0" w:color="000000"/>
              <w:right w:val="single" w:sz="4" w:space="0" w:color="000000"/>
            </w:tcBorders>
            <w:shd w:val="clear" w:color="000000" w:fill="FFFFFF"/>
            <w:vAlign w:val="center"/>
            <w:hideMark/>
          </w:tcPr>
          <w:p w14:paraId="043E5F48"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67DA070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24B6D88"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2B5CEC7"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623410B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8378351" w14:textId="77777777" w:rsidR="00B1659F" w:rsidRPr="000E7345" w:rsidRDefault="00B1659F" w:rsidP="00B1659F">
            <w:pPr>
              <w:ind w:left="-105" w:right="-105"/>
              <w:jc w:val="center"/>
              <w:rPr>
                <w:color w:val="000000"/>
                <w:sz w:val="20"/>
                <w:szCs w:val="20"/>
              </w:rPr>
            </w:pPr>
            <w:r w:rsidRPr="000E7345">
              <w:rPr>
                <w:color w:val="000000"/>
                <w:sz w:val="20"/>
                <w:szCs w:val="20"/>
              </w:rPr>
              <w:t>АК-2.11</w:t>
            </w:r>
          </w:p>
        </w:tc>
        <w:tc>
          <w:tcPr>
            <w:tcW w:w="878" w:type="pct"/>
            <w:tcBorders>
              <w:top w:val="nil"/>
              <w:left w:val="nil"/>
              <w:bottom w:val="single" w:sz="4" w:space="0" w:color="000000"/>
              <w:right w:val="single" w:sz="4" w:space="0" w:color="000000"/>
            </w:tcBorders>
            <w:shd w:val="clear" w:color="000000" w:fill="FFFFFF"/>
            <w:vAlign w:val="center"/>
            <w:hideMark/>
          </w:tcPr>
          <w:p w14:paraId="34B5BA08" w14:textId="77777777" w:rsidR="00B1659F" w:rsidRPr="000E7345" w:rsidRDefault="00B1659F" w:rsidP="00B1659F">
            <w:pPr>
              <w:ind w:left="-105" w:right="-105"/>
              <w:jc w:val="center"/>
              <w:rPr>
                <w:color w:val="000000"/>
                <w:sz w:val="20"/>
                <w:szCs w:val="20"/>
              </w:rPr>
            </w:pPr>
            <w:r w:rsidRPr="000E7345">
              <w:rPr>
                <w:color w:val="000000"/>
                <w:sz w:val="20"/>
                <w:szCs w:val="20"/>
              </w:rPr>
              <w:t>АК-2.13</w:t>
            </w:r>
          </w:p>
        </w:tc>
        <w:tc>
          <w:tcPr>
            <w:tcW w:w="515" w:type="pct"/>
            <w:tcBorders>
              <w:top w:val="nil"/>
              <w:left w:val="nil"/>
              <w:bottom w:val="single" w:sz="4" w:space="0" w:color="000000"/>
              <w:right w:val="single" w:sz="4" w:space="0" w:color="000000"/>
            </w:tcBorders>
            <w:shd w:val="clear" w:color="000000" w:fill="FFFFFF"/>
            <w:vAlign w:val="center"/>
            <w:hideMark/>
          </w:tcPr>
          <w:p w14:paraId="3AAE8532" w14:textId="77777777" w:rsidR="00B1659F" w:rsidRPr="000E7345" w:rsidRDefault="00B1659F" w:rsidP="00B1659F">
            <w:pPr>
              <w:ind w:left="-105" w:right="-105"/>
              <w:jc w:val="center"/>
              <w:rPr>
                <w:color w:val="000000"/>
                <w:sz w:val="20"/>
                <w:szCs w:val="20"/>
              </w:rPr>
            </w:pPr>
            <w:r w:rsidRPr="000E7345">
              <w:rPr>
                <w:color w:val="000000"/>
                <w:sz w:val="20"/>
                <w:szCs w:val="20"/>
              </w:rPr>
              <w:t>14,00</w:t>
            </w:r>
          </w:p>
        </w:tc>
        <w:tc>
          <w:tcPr>
            <w:tcW w:w="735" w:type="pct"/>
            <w:tcBorders>
              <w:top w:val="nil"/>
              <w:left w:val="nil"/>
              <w:bottom w:val="single" w:sz="4" w:space="0" w:color="000000"/>
              <w:right w:val="single" w:sz="4" w:space="0" w:color="000000"/>
            </w:tcBorders>
            <w:shd w:val="clear" w:color="000000" w:fill="FFFFFF"/>
            <w:vAlign w:val="center"/>
            <w:hideMark/>
          </w:tcPr>
          <w:p w14:paraId="5438A328"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BD8272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E61B830"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5E3E0CF"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3625134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272C43B" w14:textId="77777777" w:rsidR="00B1659F" w:rsidRPr="000E7345" w:rsidRDefault="00B1659F" w:rsidP="00B1659F">
            <w:pPr>
              <w:ind w:left="-105" w:right="-105"/>
              <w:jc w:val="center"/>
              <w:rPr>
                <w:color w:val="000000"/>
                <w:sz w:val="20"/>
                <w:szCs w:val="20"/>
              </w:rPr>
            </w:pPr>
            <w:r w:rsidRPr="000E7345">
              <w:rPr>
                <w:color w:val="000000"/>
                <w:sz w:val="20"/>
                <w:szCs w:val="20"/>
              </w:rPr>
              <w:t>АК-3.3</w:t>
            </w:r>
          </w:p>
        </w:tc>
        <w:tc>
          <w:tcPr>
            <w:tcW w:w="878" w:type="pct"/>
            <w:tcBorders>
              <w:top w:val="nil"/>
              <w:left w:val="nil"/>
              <w:bottom w:val="single" w:sz="4" w:space="0" w:color="000000"/>
              <w:right w:val="single" w:sz="4" w:space="0" w:color="000000"/>
            </w:tcBorders>
            <w:shd w:val="clear" w:color="000000" w:fill="FFFFFF"/>
            <w:vAlign w:val="center"/>
            <w:hideMark/>
          </w:tcPr>
          <w:p w14:paraId="07DECD4D" w14:textId="77777777" w:rsidR="00B1659F" w:rsidRPr="000E7345" w:rsidRDefault="00B1659F" w:rsidP="00B1659F">
            <w:pPr>
              <w:ind w:left="-105" w:right="-105"/>
              <w:jc w:val="center"/>
              <w:rPr>
                <w:color w:val="000000"/>
                <w:sz w:val="20"/>
                <w:szCs w:val="20"/>
              </w:rPr>
            </w:pPr>
            <w:r w:rsidRPr="000E7345">
              <w:rPr>
                <w:color w:val="000000"/>
                <w:sz w:val="20"/>
                <w:szCs w:val="20"/>
              </w:rPr>
              <w:t>АК-3</w:t>
            </w:r>
          </w:p>
        </w:tc>
        <w:tc>
          <w:tcPr>
            <w:tcW w:w="515" w:type="pct"/>
            <w:tcBorders>
              <w:top w:val="nil"/>
              <w:left w:val="nil"/>
              <w:bottom w:val="single" w:sz="4" w:space="0" w:color="000000"/>
              <w:right w:val="single" w:sz="4" w:space="0" w:color="000000"/>
            </w:tcBorders>
            <w:shd w:val="clear" w:color="000000" w:fill="FFFFFF"/>
            <w:vAlign w:val="center"/>
            <w:hideMark/>
          </w:tcPr>
          <w:p w14:paraId="0976A97E"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2850F8D1"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4566416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EE79FF9"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16F0FCF5"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4C60220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7606CB2" w14:textId="77777777" w:rsidR="00B1659F" w:rsidRPr="000E7345" w:rsidRDefault="00B1659F" w:rsidP="00B1659F">
            <w:pPr>
              <w:ind w:left="-105" w:right="-105"/>
              <w:jc w:val="center"/>
              <w:rPr>
                <w:color w:val="000000"/>
                <w:sz w:val="20"/>
                <w:szCs w:val="20"/>
              </w:rPr>
            </w:pPr>
            <w:r w:rsidRPr="000E7345">
              <w:rPr>
                <w:color w:val="000000"/>
                <w:sz w:val="20"/>
                <w:szCs w:val="20"/>
              </w:rPr>
              <w:t>ТК-116</w:t>
            </w:r>
          </w:p>
        </w:tc>
        <w:tc>
          <w:tcPr>
            <w:tcW w:w="878" w:type="pct"/>
            <w:tcBorders>
              <w:top w:val="nil"/>
              <w:left w:val="nil"/>
              <w:bottom w:val="single" w:sz="4" w:space="0" w:color="000000"/>
              <w:right w:val="single" w:sz="4" w:space="0" w:color="000000"/>
            </w:tcBorders>
            <w:shd w:val="clear" w:color="000000" w:fill="FFFFFF"/>
            <w:vAlign w:val="center"/>
            <w:hideMark/>
          </w:tcPr>
          <w:p w14:paraId="5936B876" w14:textId="77777777" w:rsidR="00B1659F" w:rsidRPr="000E7345" w:rsidRDefault="00B1659F" w:rsidP="00B1659F">
            <w:pPr>
              <w:ind w:left="-105" w:right="-105"/>
              <w:jc w:val="center"/>
              <w:rPr>
                <w:color w:val="000000"/>
                <w:sz w:val="20"/>
                <w:szCs w:val="20"/>
              </w:rPr>
            </w:pPr>
            <w:r w:rsidRPr="000E7345">
              <w:rPr>
                <w:color w:val="000000"/>
                <w:sz w:val="20"/>
                <w:szCs w:val="20"/>
              </w:rPr>
              <w:t>АК-3</w:t>
            </w:r>
          </w:p>
        </w:tc>
        <w:tc>
          <w:tcPr>
            <w:tcW w:w="515" w:type="pct"/>
            <w:tcBorders>
              <w:top w:val="nil"/>
              <w:left w:val="nil"/>
              <w:bottom w:val="single" w:sz="4" w:space="0" w:color="000000"/>
              <w:right w:val="single" w:sz="4" w:space="0" w:color="000000"/>
            </w:tcBorders>
            <w:shd w:val="clear" w:color="000000" w:fill="FFFFFF"/>
            <w:vAlign w:val="center"/>
            <w:hideMark/>
          </w:tcPr>
          <w:p w14:paraId="234F71DE" w14:textId="77777777" w:rsidR="00B1659F" w:rsidRPr="000E7345" w:rsidRDefault="00B1659F" w:rsidP="00B1659F">
            <w:pPr>
              <w:ind w:left="-105" w:right="-105"/>
              <w:jc w:val="center"/>
              <w:rPr>
                <w:color w:val="000000"/>
                <w:sz w:val="20"/>
                <w:szCs w:val="20"/>
              </w:rPr>
            </w:pPr>
            <w:r w:rsidRPr="000E7345">
              <w:rPr>
                <w:color w:val="000000"/>
                <w:sz w:val="20"/>
                <w:szCs w:val="20"/>
              </w:rPr>
              <w:t>60,75</w:t>
            </w:r>
          </w:p>
        </w:tc>
        <w:tc>
          <w:tcPr>
            <w:tcW w:w="735" w:type="pct"/>
            <w:tcBorders>
              <w:top w:val="nil"/>
              <w:left w:val="nil"/>
              <w:bottom w:val="single" w:sz="4" w:space="0" w:color="000000"/>
              <w:right w:val="single" w:sz="4" w:space="0" w:color="000000"/>
            </w:tcBorders>
            <w:shd w:val="clear" w:color="000000" w:fill="FFFFFF"/>
            <w:vAlign w:val="center"/>
            <w:hideMark/>
          </w:tcPr>
          <w:p w14:paraId="39D013D0"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7E94D4F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EBA459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B0BBD0B" w14:textId="1B778865" w:rsidR="00B1659F" w:rsidRPr="000E7345" w:rsidRDefault="00B1659F" w:rsidP="00B1659F">
            <w:pPr>
              <w:ind w:left="-105" w:right="-105"/>
              <w:jc w:val="center"/>
              <w:rPr>
                <w:color w:val="000000"/>
                <w:sz w:val="20"/>
                <w:szCs w:val="20"/>
              </w:rPr>
            </w:pPr>
          </w:p>
        </w:tc>
      </w:tr>
      <w:tr w:rsidR="00B1659F" w:rsidRPr="000E7345" w14:paraId="0C59536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F05D72F" w14:textId="77777777" w:rsidR="00B1659F" w:rsidRPr="000E7345" w:rsidRDefault="00B1659F" w:rsidP="00B1659F">
            <w:pPr>
              <w:ind w:left="-105" w:right="-105"/>
              <w:jc w:val="center"/>
              <w:rPr>
                <w:color w:val="000000"/>
                <w:sz w:val="20"/>
                <w:szCs w:val="20"/>
              </w:rPr>
            </w:pPr>
            <w:r w:rsidRPr="000E7345">
              <w:rPr>
                <w:color w:val="000000"/>
                <w:sz w:val="20"/>
                <w:szCs w:val="20"/>
              </w:rPr>
              <w:t>АК-2</w:t>
            </w:r>
          </w:p>
        </w:tc>
        <w:tc>
          <w:tcPr>
            <w:tcW w:w="878" w:type="pct"/>
            <w:tcBorders>
              <w:top w:val="nil"/>
              <w:left w:val="nil"/>
              <w:bottom w:val="single" w:sz="4" w:space="0" w:color="000000"/>
              <w:right w:val="single" w:sz="4" w:space="0" w:color="000000"/>
            </w:tcBorders>
            <w:shd w:val="clear" w:color="000000" w:fill="FFFFFF"/>
            <w:vAlign w:val="center"/>
            <w:hideMark/>
          </w:tcPr>
          <w:p w14:paraId="3E1CF6D9" w14:textId="77777777" w:rsidR="00B1659F" w:rsidRPr="000E7345" w:rsidRDefault="00B1659F" w:rsidP="00B1659F">
            <w:pPr>
              <w:ind w:left="-105" w:right="-105"/>
              <w:jc w:val="center"/>
              <w:rPr>
                <w:color w:val="000000"/>
                <w:sz w:val="20"/>
                <w:szCs w:val="20"/>
              </w:rPr>
            </w:pPr>
            <w:r w:rsidRPr="000E7345">
              <w:rPr>
                <w:color w:val="000000"/>
                <w:sz w:val="20"/>
                <w:szCs w:val="20"/>
              </w:rPr>
              <w:t>АК-3</w:t>
            </w:r>
          </w:p>
        </w:tc>
        <w:tc>
          <w:tcPr>
            <w:tcW w:w="515" w:type="pct"/>
            <w:tcBorders>
              <w:top w:val="nil"/>
              <w:left w:val="nil"/>
              <w:bottom w:val="single" w:sz="4" w:space="0" w:color="000000"/>
              <w:right w:val="single" w:sz="4" w:space="0" w:color="000000"/>
            </w:tcBorders>
            <w:shd w:val="clear" w:color="000000" w:fill="FFFFFF"/>
            <w:vAlign w:val="center"/>
            <w:hideMark/>
          </w:tcPr>
          <w:p w14:paraId="7836B553" w14:textId="77777777" w:rsidR="00B1659F" w:rsidRPr="000E7345" w:rsidRDefault="00B1659F" w:rsidP="00B1659F">
            <w:pPr>
              <w:ind w:left="-105" w:right="-105"/>
              <w:jc w:val="center"/>
              <w:rPr>
                <w:color w:val="000000"/>
                <w:sz w:val="20"/>
                <w:szCs w:val="20"/>
              </w:rPr>
            </w:pPr>
            <w:r w:rsidRPr="000E7345">
              <w:rPr>
                <w:color w:val="000000"/>
                <w:sz w:val="20"/>
                <w:szCs w:val="20"/>
              </w:rPr>
              <w:t>27,70</w:t>
            </w:r>
          </w:p>
        </w:tc>
        <w:tc>
          <w:tcPr>
            <w:tcW w:w="735" w:type="pct"/>
            <w:tcBorders>
              <w:top w:val="nil"/>
              <w:left w:val="nil"/>
              <w:bottom w:val="single" w:sz="4" w:space="0" w:color="000000"/>
              <w:right w:val="single" w:sz="4" w:space="0" w:color="000000"/>
            </w:tcBorders>
            <w:shd w:val="clear" w:color="000000" w:fill="FFFFFF"/>
            <w:vAlign w:val="center"/>
            <w:hideMark/>
          </w:tcPr>
          <w:p w14:paraId="65D730D4"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0B7922A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132971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CDB18F5" w14:textId="53B83EFE" w:rsidR="00B1659F" w:rsidRPr="000E7345" w:rsidRDefault="00B1659F" w:rsidP="00B1659F">
            <w:pPr>
              <w:ind w:left="-105" w:right="-105"/>
              <w:jc w:val="center"/>
              <w:rPr>
                <w:color w:val="000000"/>
                <w:sz w:val="20"/>
                <w:szCs w:val="20"/>
              </w:rPr>
            </w:pPr>
          </w:p>
        </w:tc>
      </w:tr>
      <w:tr w:rsidR="00B1659F" w:rsidRPr="000E7345" w14:paraId="6DEA65C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9E1A5E8" w14:textId="77777777" w:rsidR="00B1659F" w:rsidRPr="000E7345" w:rsidRDefault="00B1659F" w:rsidP="00B1659F">
            <w:pPr>
              <w:ind w:left="-105" w:right="-105"/>
              <w:jc w:val="center"/>
              <w:rPr>
                <w:color w:val="000000"/>
                <w:sz w:val="20"/>
                <w:szCs w:val="20"/>
              </w:rPr>
            </w:pPr>
            <w:r w:rsidRPr="000E7345">
              <w:rPr>
                <w:color w:val="000000"/>
                <w:sz w:val="20"/>
                <w:szCs w:val="20"/>
              </w:rPr>
              <w:t>АК-2.13</w:t>
            </w:r>
          </w:p>
        </w:tc>
        <w:tc>
          <w:tcPr>
            <w:tcW w:w="878" w:type="pct"/>
            <w:tcBorders>
              <w:top w:val="nil"/>
              <w:left w:val="nil"/>
              <w:bottom w:val="single" w:sz="4" w:space="0" w:color="000000"/>
              <w:right w:val="single" w:sz="4" w:space="0" w:color="000000"/>
            </w:tcBorders>
            <w:shd w:val="clear" w:color="000000" w:fill="FFFFFF"/>
            <w:vAlign w:val="center"/>
            <w:hideMark/>
          </w:tcPr>
          <w:p w14:paraId="40A6890D" w14:textId="77777777" w:rsidR="00B1659F" w:rsidRPr="000E7345" w:rsidRDefault="00B1659F" w:rsidP="00B1659F">
            <w:pPr>
              <w:ind w:left="-105" w:right="-105"/>
              <w:jc w:val="center"/>
              <w:rPr>
                <w:color w:val="000000"/>
                <w:sz w:val="20"/>
                <w:szCs w:val="20"/>
              </w:rPr>
            </w:pPr>
            <w:r w:rsidRPr="000E7345">
              <w:rPr>
                <w:color w:val="000000"/>
                <w:sz w:val="20"/>
                <w:szCs w:val="20"/>
              </w:rPr>
              <w:t>АК-3</w:t>
            </w:r>
          </w:p>
        </w:tc>
        <w:tc>
          <w:tcPr>
            <w:tcW w:w="515" w:type="pct"/>
            <w:tcBorders>
              <w:top w:val="nil"/>
              <w:left w:val="nil"/>
              <w:bottom w:val="single" w:sz="4" w:space="0" w:color="000000"/>
              <w:right w:val="single" w:sz="4" w:space="0" w:color="000000"/>
            </w:tcBorders>
            <w:shd w:val="clear" w:color="000000" w:fill="FFFFFF"/>
            <w:vAlign w:val="center"/>
            <w:hideMark/>
          </w:tcPr>
          <w:p w14:paraId="4FE49469" w14:textId="77777777" w:rsidR="00B1659F" w:rsidRPr="000E7345" w:rsidRDefault="00B1659F" w:rsidP="00B1659F">
            <w:pPr>
              <w:ind w:left="-105" w:right="-105"/>
              <w:jc w:val="center"/>
              <w:rPr>
                <w:color w:val="000000"/>
                <w:sz w:val="20"/>
                <w:szCs w:val="20"/>
              </w:rPr>
            </w:pPr>
            <w:r w:rsidRPr="000E7345">
              <w:rPr>
                <w:color w:val="000000"/>
                <w:sz w:val="20"/>
                <w:szCs w:val="20"/>
              </w:rPr>
              <w:t>1,80</w:t>
            </w:r>
          </w:p>
        </w:tc>
        <w:tc>
          <w:tcPr>
            <w:tcW w:w="735" w:type="pct"/>
            <w:tcBorders>
              <w:top w:val="nil"/>
              <w:left w:val="nil"/>
              <w:bottom w:val="single" w:sz="4" w:space="0" w:color="000000"/>
              <w:right w:val="single" w:sz="4" w:space="0" w:color="000000"/>
            </w:tcBorders>
            <w:shd w:val="clear" w:color="000000" w:fill="FFFFFF"/>
            <w:vAlign w:val="center"/>
            <w:hideMark/>
          </w:tcPr>
          <w:p w14:paraId="0F1E4E13"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8A5DEC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E607B1F"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6600D48"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2D58DE0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44EC52D" w14:textId="77777777" w:rsidR="00B1659F" w:rsidRPr="000E7345" w:rsidRDefault="00B1659F" w:rsidP="00B1659F">
            <w:pPr>
              <w:ind w:left="-105" w:right="-105"/>
              <w:jc w:val="center"/>
              <w:rPr>
                <w:color w:val="000000"/>
                <w:sz w:val="20"/>
                <w:szCs w:val="20"/>
              </w:rPr>
            </w:pPr>
            <w:r w:rsidRPr="000E7345">
              <w:rPr>
                <w:color w:val="000000"/>
                <w:sz w:val="20"/>
                <w:szCs w:val="20"/>
              </w:rPr>
              <w:t>АК-2.12</w:t>
            </w:r>
          </w:p>
        </w:tc>
        <w:tc>
          <w:tcPr>
            <w:tcW w:w="878" w:type="pct"/>
            <w:tcBorders>
              <w:top w:val="nil"/>
              <w:left w:val="nil"/>
              <w:bottom w:val="single" w:sz="4" w:space="0" w:color="000000"/>
              <w:right w:val="single" w:sz="4" w:space="0" w:color="000000"/>
            </w:tcBorders>
            <w:shd w:val="clear" w:color="000000" w:fill="FFFFFF"/>
            <w:vAlign w:val="center"/>
            <w:hideMark/>
          </w:tcPr>
          <w:p w14:paraId="6CEF395E" w14:textId="77777777" w:rsidR="00B1659F" w:rsidRPr="000E7345" w:rsidRDefault="00B1659F" w:rsidP="00B1659F">
            <w:pPr>
              <w:ind w:left="-105" w:right="-105"/>
              <w:jc w:val="center"/>
              <w:rPr>
                <w:color w:val="000000"/>
                <w:sz w:val="20"/>
                <w:szCs w:val="20"/>
              </w:rPr>
            </w:pPr>
            <w:r w:rsidRPr="000E7345">
              <w:rPr>
                <w:color w:val="000000"/>
                <w:sz w:val="20"/>
                <w:szCs w:val="20"/>
              </w:rPr>
              <w:t>АК-3.1</w:t>
            </w:r>
          </w:p>
        </w:tc>
        <w:tc>
          <w:tcPr>
            <w:tcW w:w="515" w:type="pct"/>
            <w:tcBorders>
              <w:top w:val="nil"/>
              <w:left w:val="nil"/>
              <w:bottom w:val="single" w:sz="4" w:space="0" w:color="000000"/>
              <w:right w:val="single" w:sz="4" w:space="0" w:color="000000"/>
            </w:tcBorders>
            <w:shd w:val="clear" w:color="000000" w:fill="FFFFFF"/>
            <w:vAlign w:val="center"/>
            <w:hideMark/>
          </w:tcPr>
          <w:p w14:paraId="3078CC2D" w14:textId="77777777" w:rsidR="00B1659F" w:rsidRPr="000E7345" w:rsidRDefault="00B1659F" w:rsidP="00B1659F">
            <w:pPr>
              <w:ind w:left="-105" w:right="-105"/>
              <w:jc w:val="center"/>
              <w:rPr>
                <w:color w:val="000000"/>
                <w:sz w:val="20"/>
                <w:szCs w:val="20"/>
              </w:rPr>
            </w:pPr>
            <w:r w:rsidRPr="000E7345">
              <w:rPr>
                <w:color w:val="000000"/>
                <w:sz w:val="20"/>
                <w:szCs w:val="20"/>
              </w:rPr>
              <w:t>1,80</w:t>
            </w:r>
          </w:p>
        </w:tc>
        <w:tc>
          <w:tcPr>
            <w:tcW w:w="735" w:type="pct"/>
            <w:tcBorders>
              <w:top w:val="nil"/>
              <w:left w:val="nil"/>
              <w:bottom w:val="single" w:sz="4" w:space="0" w:color="000000"/>
              <w:right w:val="single" w:sz="4" w:space="0" w:color="000000"/>
            </w:tcBorders>
            <w:shd w:val="clear" w:color="000000" w:fill="FFFFFF"/>
            <w:vAlign w:val="center"/>
            <w:hideMark/>
          </w:tcPr>
          <w:p w14:paraId="253DAC19"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49FFF51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B69CA5E"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4856AA4"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1A013D9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54ACB8C" w14:textId="77777777" w:rsidR="00B1659F" w:rsidRPr="000E7345" w:rsidRDefault="00B1659F" w:rsidP="00B1659F">
            <w:pPr>
              <w:ind w:left="-105" w:right="-105"/>
              <w:jc w:val="center"/>
              <w:rPr>
                <w:color w:val="000000"/>
                <w:sz w:val="20"/>
                <w:szCs w:val="20"/>
              </w:rPr>
            </w:pPr>
            <w:r w:rsidRPr="000E7345">
              <w:rPr>
                <w:color w:val="000000"/>
                <w:sz w:val="20"/>
                <w:szCs w:val="20"/>
              </w:rPr>
              <w:t>АК-3</w:t>
            </w:r>
          </w:p>
        </w:tc>
        <w:tc>
          <w:tcPr>
            <w:tcW w:w="878" w:type="pct"/>
            <w:tcBorders>
              <w:top w:val="nil"/>
              <w:left w:val="nil"/>
              <w:bottom w:val="single" w:sz="4" w:space="0" w:color="000000"/>
              <w:right w:val="single" w:sz="4" w:space="0" w:color="000000"/>
            </w:tcBorders>
            <w:shd w:val="clear" w:color="000000" w:fill="FFFFFF"/>
            <w:vAlign w:val="center"/>
            <w:hideMark/>
          </w:tcPr>
          <w:p w14:paraId="616F9040" w14:textId="77777777" w:rsidR="00B1659F" w:rsidRPr="000E7345" w:rsidRDefault="00B1659F" w:rsidP="00B1659F">
            <w:pPr>
              <w:ind w:left="-105" w:right="-105"/>
              <w:jc w:val="center"/>
              <w:rPr>
                <w:color w:val="000000"/>
                <w:sz w:val="20"/>
                <w:szCs w:val="20"/>
              </w:rPr>
            </w:pPr>
            <w:r w:rsidRPr="000E7345">
              <w:rPr>
                <w:color w:val="000000"/>
                <w:sz w:val="20"/>
                <w:szCs w:val="20"/>
              </w:rPr>
              <w:t>АК-3.1</w:t>
            </w:r>
          </w:p>
        </w:tc>
        <w:tc>
          <w:tcPr>
            <w:tcW w:w="515" w:type="pct"/>
            <w:tcBorders>
              <w:top w:val="nil"/>
              <w:left w:val="nil"/>
              <w:bottom w:val="single" w:sz="4" w:space="0" w:color="000000"/>
              <w:right w:val="single" w:sz="4" w:space="0" w:color="000000"/>
            </w:tcBorders>
            <w:shd w:val="clear" w:color="000000" w:fill="FFFFFF"/>
            <w:vAlign w:val="center"/>
            <w:hideMark/>
          </w:tcPr>
          <w:p w14:paraId="0FFDD1A7"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1760A473"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71918CC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7D235DC"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56692019"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22A6E6E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CA3BF63" w14:textId="77777777" w:rsidR="00B1659F" w:rsidRPr="000E7345" w:rsidRDefault="00B1659F" w:rsidP="00B1659F">
            <w:pPr>
              <w:ind w:left="-105" w:right="-105"/>
              <w:jc w:val="center"/>
              <w:rPr>
                <w:color w:val="000000"/>
                <w:sz w:val="20"/>
                <w:szCs w:val="20"/>
              </w:rPr>
            </w:pPr>
            <w:r w:rsidRPr="000E7345">
              <w:rPr>
                <w:color w:val="000000"/>
                <w:sz w:val="20"/>
                <w:szCs w:val="20"/>
              </w:rPr>
              <w:t>АК-3</w:t>
            </w:r>
          </w:p>
        </w:tc>
        <w:tc>
          <w:tcPr>
            <w:tcW w:w="878" w:type="pct"/>
            <w:tcBorders>
              <w:top w:val="nil"/>
              <w:left w:val="nil"/>
              <w:bottom w:val="single" w:sz="4" w:space="0" w:color="000000"/>
              <w:right w:val="single" w:sz="4" w:space="0" w:color="000000"/>
            </w:tcBorders>
            <w:shd w:val="clear" w:color="000000" w:fill="FFFFFF"/>
            <w:vAlign w:val="center"/>
            <w:hideMark/>
          </w:tcPr>
          <w:p w14:paraId="70F21F64" w14:textId="77777777" w:rsidR="00B1659F" w:rsidRPr="000E7345" w:rsidRDefault="00B1659F" w:rsidP="00B1659F">
            <w:pPr>
              <w:ind w:left="-105" w:right="-105"/>
              <w:jc w:val="center"/>
              <w:rPr>
                <w:color w:val="000000"/>
                <w:sz w:val="20"/>
                <w:szCs w:val="20"/>
              </w:rPr>
            </w:pPr>
            <w:r w:rsidRPr="000E7345">
              <w:rPr>
                <w:color w:val="000000"/>
                <w:sz w:val="20"/>
                <w:szCs w:val="20"/>
              </w:rPr>
              <w:t>АК-3.2</w:t>
            </w:r>
          </w:p>
        </w:tc>
        <w:tc>
          <w:tcPr>
            <w:tcW w:w="515" w:type="pct"/>
            <w:tcBorders>
              <w:top w:val="nil"/>
              <w:left w:val="nil"/>
              <w:bottom w:val="single" w:sz="4" w:space="0" w:color="000000"/>
              <w:right w:val="single" w:sz="4" w:space="0" w:color="000000"/>
            </w:tcBorders>
            <w:shd w:val="clear" w:color="000000" w:fill="FFFFFF"/>
            <w:vAlign w:val="center"/>
            <w:hideMark/>
          </w:tcPr>
          <w:p w14:paraId="13AB24C9" w14:textId="77777777" w:rsidR="00B1659F" w:rsidRPr="000E7345" w:rsidRDefault="00B1659F" w:rsidP="00B1659F">
            <w:pPr>
              <w:ind w:left="-105" w:right="-105"/>
              <w:jc w:val="center"/>
              <w:rPr>
                <w:color w:val="000000"/>
                <w:sz w:val="20"/>
                <w:szCs w:val="20"/>
              </w:rPr>
            </w:pPr>
            <w:r w:rsidRPr="000E7345">
              <w:rPr>
                <w:color w:val="000000"/>
                <w:sz w:val="20"/>
                <w:szCs w:val="20"/>
              </w:rPr>
              <w:t>26,00</w:t>
            </w:r>
          </w:p>
        </w:tc>
        <w:tc>
          <w:tcPr>
            <w:tcW w:w="735" w:type="pct"/>
            <w:tcBorders>
              <w:top w:val="nil"/>
              <w:left w:val="nil"/>
              <w:bottom w:val="single" w:sz="4" w:space="0" w:color="000000"/>
              <w:right w:val="single" w:sz="4" w:space="0" w:color="000000"/>
            </w:tcBorders>
            <w:shd w:val="clear" w:color="000000" w:fill="FFFFFF"/>
            <w:vAlign w:val="center"/>
            <w:hideMark/>
          </w:tcPr>
          <w:p w14:paraId="27AEE466"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7B7CEB6D" w14:textId="77777777" w:rsidR="00B1659F" w:rsidRPr="000E7345" w:rsidRDefault="00B1659F" w:rsidP="00B1659F">
            <w:pPr>
              <w:ind w:left="-105" w:right="-105"/>
              <w:jc w:val="center"/>
              <w:rPr>
                <w:color w:val="000000"/>
                <w:sz w:val="20"/>
                <w:szCs w:val="20"/>
              </w:rPr>
            </w:pPr>
            <w:r w:rsidRPr="000E7345">
              <w:rPr>
                <w:color w:val="000000"/>
                <w:sz w:val="20"/>
                <w:szCs w:val="20"/>
              </w:rPr>
              <w:t>Надземная</w:t>
            </w:r>
          </w:p>
        </w:tc>
        <w:tc>
          <w:tcPr>
            <w:tcW w:w="883" w:type="pct"/>
            <w:tcBorders>
              <w:top w:val="nil"/>
              <w:left w:val="nil"/>
              <w:bottom w:val="single" w:sz="4" w:space="0" w:color="000000"/>
              <w:right w:val="single" w:sz="4" w:space="0" w:color="000000"/>
            </w:tcBorders>
            <w:shd w:val="clear" w:color="000000" w:fill="FFFFFF"/>
            <w:vAlign w:val="center"/>
            <w:hideMark/>
          </w:tcPr>
          <w:p w14:paraId="0260B4A7"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2FF2E7A"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284BC6A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7F5CC17" w14:textId="77777777" w:rsidR="00B1659F" w:rsidRPr="000E7345" w:rsidRDefault="00B1659F" w:rsidP="00B1659F">
            <w:pPr>
              <w:ind w:left="-105" w:right="-105"/>
              <w:jc w:val="center"/>
              <w:rPr>
                <w:color w:val="000000"/>
                <w:sz w:val="20"/>
                <w:szCs w:val="20"/>
              </w:rPr>
            </w:pPr>
            <w:r w:rsidRPr="000E7345">
              <w:rPr>
                <w:color w:val="000000"/>
                <w:sz w:val="20"/>
                <w:szCs w:val="20"/>
              </w:rPr>
              <w:t>АК-3</w:t>
            </w:r>
          </w:p>
        </w:tc>
        <w:tc>
          <w:tcPr>
            <w:tcW w:w="878" w:type="pct"/>
            <w:tcBorders>
              <w:top w:val="nil"/>
              <w:left w:val="nil"/>
              <w:bottom w:val="single" w:sz="4" w:space="0" w:color="000000"/>
              <w:right w:val="single" w:sz="4" w:space="0" w:color="000000"/>
            </w:tcBorders>
            <w:shd w:val="clear" w:color="000000" w:fill="FFFFFF"/>
            <w:vAlign w:val="center"/>
            <w:hideMark/>
          </w:tcPr>
          <w:p w14:paraId="2BA37ED3" w14:textId="77777777" w:rsidR="00B1659F" w:rsidRPr="000E7345" w:rsidRDefault="00B1659F" w:rsidP="00B1659F">
            <w:pPr>
              <w:ind w:left="-105" w:right="-105"/>
              <w:jc w:val="center"/>
              <w:rPr>
                <w:color w:val="000000"/>
                <w:sz w:val="20"/>
                <w:szCs w:val="20"/>
              </w:rPr>
            </w:pPr>
            <w:r w:rsidRPr="000E7345">
              <w:rPr>
                <w:color w:val="000000"/>
                <w:sz w:val="20"/>
                <w:szCs w:val="20"/>
              </w:rPr>
              <w:t>АК-3.2</w:t>
            </w:r>
          </w:p>
        </w:tc>
        <w:tc>
          <w:tcPr>
            <w:tcW w:w="515" w:type="pct"/>
            <w:tcBorders>
              <w:top w:val="nil"/>
              <w:left w:val="nil"/>
              <w:bottom w:val="single" w:sz="4" w:space="0" w:color="000000"/>
              <w:right w:val="single" w:sz="4" w:space="0" w:color="000000"/>
            </w:tcBorders>
            <w:shd w:val="clear" w:color="000000" w:fill="FFFFFF"/>
            <w:vAlign w:val="center"/>
            <w:hideMark/>
          </w:tcPr>
          <w:p w14:paraId="3A4530DB"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0B7010FC"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65485BB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3F2DF29"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3767E869"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719B5A9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E11E670" w14:textId="77777777" w:rsidR="00B1659F" w:rsidRPr="000E7345" w:rsidRDefault="00B1659F" w:rsidP="00B1659F">
            <w:pPr>
              <w:ind w:left="-105" w:right="-105"/>
              <w:jc w:val="center"/>
              <w:rPr>
                <w:color w:val="000000"/>
                <w:sz w:val="20"/>
                <w:szCs w:val="20"/>
              </w:rPr>
            </w:pPr>
            <w:r w:rsidRPr="000E7345">
              <w:rPr>
                <w:color w:val="000000"/>
                <w:sz w:val="20"/>
                <w:szCs w:val="20"/>
              </w:rPr>
              <w:t>АК-2.3</w:t>
            </w:r>
          </w:p>
        </w:tc>
        <w:tc>
          <w:tcPr>
            <w:tcW w:w="878" w:type="pct"/>
            <w:tcBorders>
              <w:top w:val="nil"/>
              <w:left w:val="nil"/>
              <w:bottom w:val="single" w:sz="4" w:space="0" w:color="000000"/>
              <w:right w:val="single" w:sz="4" w:space="0" w:color="000000"/>
            </w:tcBorders>
            <w:shd w:val="clear" w:color="000000" w:fill="FFFFFF"/>
            <w:vAlign w:val="center"/>
            <w:hideMark/>
          </w:tcPr>
          <w:p w14:paraId="0FC23FBE" w14:textId="77777777" w:rsidR="00B1659F" w:rsidRPr="000E7345" w:rsidRDefault="00B1659F" w:rsidP="00B1659F">
            <w:pPr>
              <w:ind w:left="-105" w:right="-105"/>
              <w:jc w:val="center"/>
              <w:rPr>
                <w:color w:val="000000"/>
                <w:sz w:val="20"/>
                <w:szCs w:val="20"/>
              </w:rPr>
            </w:pPr>
            <w:r w:rsidRPr="000E7345">
              <w:rPr>
                <w:color w:val="000000"/>
                <w:sz w:val="20"/>
                <w:szCs w:val="20"/>
              </w:rPr>
              <w:t>АК-3.3</w:t>
            </w:r>
          </w:p>
        </w:tc>
        <w:tc>
          <w:tcPr>
            <w:tcW w:w="515" w:type="pct"/>
            <w:tcBorders>
              <w:top w:val="nil"/>
              <w:left w:val="nil"/>
              <w:bottom w:val="single" w:sz="4" w:space="0" w:color="000000"/>
              <w:right w:val="single" w:sz="4" w:space="0" w:color="000000"/>
            </w:tcBorders>
            <w:shd w:val="clear" w:color="000000" w:fill="FFFFFF"/>
            <w:vAlign w:val="center"/>
            <w:hideMark/>
          </w:tcPr>
          <w:p w14:paraId="2A14029D" w14:textId="77777777" w:rsidR="00B1659F" w:rsidRPr="000E7345" w:rsidRDefault="00B1659F" w:rsidP="00B1659F">
            <w:pPr>
              <w:ind w:left="-105" w:right="-105"/>
              <w:jc w:val="center"/>
              <w:rPr>
                <w:color w:val="000000"/>
                <w:sz w:val="20"/>
                <w:szCs w:val="20"/>
              </w:rPr>
            </w:pPr>
            <w:r w:rsidRPr="000E7345">
              <w:rPr>
                <w:color w:val="000000"/>
                <w:sz w:val="20"/>
                <w:szCs w:val="20"/>
              </w:rPr>
              <w:t>7,00</w:t>
            </w:r>
          </w:p>
        </w:tc>
        <w:tc>
          <w:tcPr>
            <w:tcW w:w="735" w:type="pct"/>
            <w:tcBorders>
              <w:top w:val="nil"/>
              <w:left w:val="nil"/>
              <w:bottom w:val="single" w:sz="4" w:space="0" w:color="000000"/>
              <w:right w:val="single" w:sz="4" w:space="0" w:color="000000"/>
            </w:tcBorders>
            <w:shd w:val="clear" w:color="000000" w:fill="FFFFFF"/>
            <w:vAlign w:val="center"/>
            <w:hideMark/>
          </w:tcPr>
          <w:p w14:paraId="5CB5096A"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2837132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3E7A639"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8E0C2BB"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73D1EC8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FEF712D" w14:textId="77777777" w:rsidR="00B1659F" w:rsidRPr="000E7345" w:rsidRDefault="00B1659F" w:rsidP="00B1659F">
            <w:pPr>
              <w:ind w:left="-105" w:right="-105"/>
              <w:jc w:val="center"/>
              <w:rPr>
                <w:color w:val="000000"/>
                <w:sz w:val="20"/>
                <w:szCs w:val="20"/>
              </w:rPr>
            </w:pPr>
            <w:r w:rsidRPr="000E7345">
              <w:rPr>
                <w:color w:val="000000"/>
                <w:sz w:val="20"/>
                <w:szCs w:val="20"/>
              </w:rPr>
              <w:t>АК-3.1</w:t>
            </w:r>
          </w:p>
        </w:tc>
        <w:tc>
          <w:tcPr>
            <w:tcW w:w="878" w:type="pct"/>
            <w:tcBorders>
              <w:top w:val="nil"/>
              <w:left w:val="nil"/>
              <w:bottom w:val="single" w:sz="4" w:space="0" w:color="000000"/>
              <w:right w:val="single" w:sz="4" w:space="0" w:color="000000"/>
            </w:tcBorders>
            <w:shd w:val="clear" w:color="000000" w:fill="FFFFFF"/>
            <w:vAlign w:val="center"/>
            <w:hideMark/>
          </w:tcPr>
          <w:p w14:paraId="4FD5C435" w14:textId="77777777" w:rsidR="00B1659F" w:rsidRPr="000E7345" w:rsidRDefault="00B1659F" w:rsidP="00B1659F">
            <w:pPr>
              <w:ind w:left="-105" w:right="-105"/>
              <w:jc w:val="center"/>
              <w:rPr>
                <w:color w:val="000000"/>
                <w:sz w:val="20"/>
                <w:szCs w:val="20"/>
              </w:rPr>
            </w:pPr>
            <w:r w:rsidRPr="000E7345">
              <w:rPr>
                <w:color w:val="000000"/>
                <w:sz w:val="20"/>
                <w:szCs w:val="20"/>
              </w:rPr>
              <w:t>АК-3.3</w:t>
            </w:r>
          </w:p>
        </w:tc>
        <w:tc>
          <w:tcPr>
            <w:tcW w:w="515" w:type="pct"/>
            <w:tcBorders>
              <w:top w:val="nil"/>
              <w:left w:val="nil"/>
              <w:bottom w:val="single" w:sz="4" w:space="0" w:color="000000"/>
              <w:right w:val="single" w:sz="4" w:space="0" w:color="000000"/>
            </w:tcBorders>
            <w:shd w:val="clear" w:color="000000" w:fill="FFFFFF"/>
            <w:vAlign w:val="center"/>
            <w:hideMark/>
          </w:tcPr>
          <w:p w14:paraId="56D4FEA4" w14:textId="77777777" w:rsidR="00B1659F" w:rsidRPr="000E7345" w:rsidRDefault="00B1659F" w:rsidP="00B1659F">
            <w:pPr>
              <w:ind w:left="-105" w:right="-105"/>
              <w:jc w:val="center"/>
              <w:rPr>
                <w:color w:val="000000"/>
                <w:sz w:val="20"/>
                <w:szCs w:val="20"/>
              </w:rPr>
            </w:pPr>
            <w:r w:rsidRPr="000E7345">
              <w:rPr>
                <w:color w:val="000000"/>
                <w:sz w:val="20"/>
                <w:szCs w:val="20"/>
              </w:rPr>
              <w:t>26,00</w:t>
            </w:r>
          </w:p>
        </w:tc>
        <w:tc>
          <w:tcPr>
            <w:tcW w:w="735" w:type="pct"/>
            <w:tcBorders>
              <w:top w:val="nil"/>
              <w:left w:val="nil"/>
              <w:bottom w:val="single" w:sz="4" w:space="0" w:color="000000"/>
              <w:right w:val="single" w:sz="4" w:space="0" w:color="000000"/>
            </w:tcBorders>
            <w:shd w:val="clear" w:color="000000" w:fill="FFFFFF"/>
            <w:vAlign w:val="center"/>
            <w:hideMark/>
          </w:tcPr>
          <w:p w14:paraId="4439CE2B"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78A7135F" w14:textId="77777777" w:rsidR="00B1659F" w:rsidRPr="000E7345" w:rsidRDefault="00B1659F" w:rsidP="00B1659F">
            <w:pPr>
              <w:ind w:left="-105" w:right="-105"/>
              <w:jc w:val="center"/>
              <w:rPr>
                <w:color w:val="000000"/>
                <w:sz w:val="20"/>
                <w:szCs w:val="20"/>
              </w:rPr>
            </w:pPr>
            <w:r w:rsidRPr="000E7345">
              <w:rPr>
                <w:color w:val="000000"/>
                <w:sz w:val="20"/>
                <w:szCs w:val="20"/>
              </w:rPr>
              <w:t>Надземная</w:t>
            </w:r>
          </w:p>
        </w:tc>
        <w:tc>
          <w:tcPr>
            <w:tcW w:w="883" w:type="pct"/>
            <w:tcBorders>
              <w:top w:val="nil"/>
              <w:left w:val="nil"/>
              <w:bottom w:val="single" w:sz="4" w:space="0" w:color="000000"/>
              <w:right w:val="single" w:sz="4" w:space="0" w:color="000000"/>
            </w:tcBorders>
            <w:shd w:val="clear" w:color="000000" w:fill="FFFFFF"/>
            <w:vAlign w:val="center"/>
            <w:hideMark/>
          </w:tcPr>
          <w:p w14:paraId="3C9F15DA"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E162D3A"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3D28ACD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76BC471" w14:textId="77777777" w:rsidR="00B1659F" w:rsidRPr="000E7345" w:rsidRDefault="00B1659F" w:rsidP="00B1659F">
            <w:pPr>
              <w:ind w:left="-105" w:right="-105"/>
              <w:jc w:val="center"/>
              <w:rPr>
                <w:color w:val="000000"/>
                <w:sz w:val="20"/>
                <w:szCs w:val="20"/>
              </w:rPr>
            </w:pPr>
            <w:r w:rsidRPr="000E7345">
              <w:rPr>
                <w:color w:val="000000"/>
                <w:sz w:val="20"/>
                <w:szCs w:val="20"/>
              </w:rPr>
              <w:t>АК-3.2</w:t>
            </w:r>
          </w:p>
        </w:tc>
        <w:tc>
          <w:tcPr>
            <w:tcW w:w="878" w:type="pct"/>
            <w:tcBorders>
              <w:top w:val="nil"/>
              <w:left w:val="nil"/>
              <w:bottom w:val="single" w:sz="4" w:space="0" w:color="000000"/>
              <w:right w:val="single" w:sz="4" w:space="0" w:color="000000"/>
            </w:tcBorders>
            <w:shd w:val="clear" w:color="000000" w:fill="FFFFFF"/>
            <w:vAlign w:val="center"/>
            <w:hideMark/>
          </w:tcPr>
          <w:p w14:paraId="5C5C1551" w14:textId="77777777" w:rsidR="00B1659F" w:rsidRPr="000E7345" w:rsidRDefault="00B1659F" w:rsidP="00B1659F">
            <w:pPr>
              <w:ind w:left="-105" w:right="-105"/>
              <w:jc w:val="center"/>
              <w:rPr>
                <w:color w:val="000000"/>
                <w:sz w:val="20"/>
                <w:szCs w:val="20"/>
              </w:rPr>
            </w:pPr>
            <w:r w:rsidRPr="000E7345">
              <w:rPr>
                <w:color w:val="000000"/>
                <w:sz w:val="20"/>
                <w:szCs w:val="20"/>
              </w:rPr>
              <w:t>АК-3.4</w:t>
            </w:r>
          </w:p>
        </w:tc>
        <w:tc>
          <w:tcPr>
            <w:tcW w:w="515" w:type="pct"/>
            <w:tcBorders>
              <w:top w:val="nil"/>
              <w:left w:val="nil"/>
              <w:bottom w:val="single" w:sz="4" w:space="0" w:color="000000"/>
              <w:right w:val="single" w:sz="4" w:space="0" w:color="000000"/>
            </w:tcBorders>
            <w:shd w:val="clear" w:color="000000" w:fill="FFFFFF"/>
            <w:vAlign w:val="center"/>
            <w:hideMark/>
          </w:tcPr>
          <w:p w14:paraId="53AA9E57" w14:textId="77777777" w:rsidR="00B1659F" w:rsidRPr="000E7345" w:rsidRDefault="00B1659F" w:rsidP="00B1659F">
            <w:pPr>
              <w:ind w:left="-105" w:right="-105"/>
              <w:jc w:val="center"/>
              <w:rPr>
                <w:color w:val="000000"/>
                <w:sz w:val="20"/>
                <w:szCs w:val="20"/>
              </w:rPr>
            </w:pPr>
            <w:r w:rsidRPr="000E7345">
              <w:rPr>
                <w:color w:val="000000"/>
                <w:sz w:val="20"/>
                <w:szCs w:val="20"/>
              </w:rPr>
              <w:t>4,30</w:t>
            </w:r>
          </w:p>
        </w:tc>
        <w:tc>
          <w:tcPr>
            <w:tcW w:w="735" w:type="pct"/>
            <w:tcBorders>
              <w:top w:val="nil"/>
              <w:left w:val="nil"/>
              <w:bottom w:val="single" w:sz="4" w:space="0" w:color="000000"/>
              <w:right w:val="single" w:sz="4" w:space="0" w:color="000000"/>
            </w:tcBorders>
            <w:shd w:val="clear" w:color="000000" w:fill="FFFFFF"/>
            <w:vAlign w:val="center"/>
            <w:hideMark/>
          </w:tcPr>
          <w:p w14:paraId="5389483F"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54A56E2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97FC321"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56DB795"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6C44F5E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C7C7D0A" w14:textId="77777777" w:rsidR="00B1659F" w:rsidRPr="000E7345" w:rsidRDefault="00B1659F" w:rsidP="00B1659F">
            <w:pPr>
              <w:ind w:left="-105" w:right="-105"/>
              <w:jc w:val="center"/>
              <w:rPr>
                <w:color w:val="000000"/>
                <w:sz w:val="20"/>
                <w:szCs w:val="20"/>
              </w:rPr>
            </w:pPr>
            <w:r w:rsidRPr="000E7345">
              <w:rPr>
                <w:color w:val="000000"/>
                <w:sz w:val="20"/>
                <w:szCs w:val="20"/>
              </w:rPr>
              <w:t>АК-3.1</w:t>
            </w:r>
          </w:p>
        </w:tc>
        <w:tc>
          <w:tcPr>
            <w:tcW w:w="878" w:type="pct"/>
            <w:tcBorders>
              <w:top w:val="nil"/>
              <w:left w:val="nil"/>
              <w:bottom w:val="single" w:sz="4" w:space="0" w:color="000000"/>
              <w:right w:val="single" w:sz="4" w:space="0" w:color="000000"/>
            </w:tcBorders>
            <w:shd w:val="clear" w:color="000000" w:fill="FFFFFF"/>
            <w:vAlign w:val="center"/>
            <w:hideMark/>
          </w:tcPr>
          <w:p w14:paraId="2ED5D1E9" w14:textId="77777777" w:rsidR="00B1659F" w:rsidRPr="000E7345" w:rsidRDefault="00B1659F" w:rsidP="00B1659F">
            <w:pPr>
              <w:ind w:left="-105" w:right="-105"/>
              <w:jc w:val="center"/>
              <w:rPr>
                <w:color w:val="000000"/>
                <w:sz w:val="20"/>
                <w:szCs w:val="20"/>
              </w:rPr>
            </w:pPr>
            <w:r w:rsidRPr="000E7345">
              <w:rPr>
                <w:color w:val="000000"/>
                <w:sz w:val="20"/>
                <w:szCs w:val="20"/>
              </w:rPr>
              <w:t>АК-3.5</w:t>
            </w:r>
          </w:p>
        </w:tc>
        <w:tc>
          <w:tcPr>
            <w:tcW w:w="515" w:type="pct"/>
            <w:tcBorders>
              <w:top w:val="nil"/>
              <w:left w:val="nil"/>
              <w:bottom w:val="single" w:sz="4" w:space="0" w:color="000000"/>
              <w:right w:val="single" w:sz="4" w:space="0" w:color="000000"/>
            </w:tcBorders>
            <w:shd w:val="clear" w:color="000000" w:fill="FFFFFF"/>
            <w:vAlign w:val="center"/>
            <w:hideMark/>
          </w:tcPr>
          <w:p w14:paraId="5BE292FD" w14:textId="77777777" w:rsidR="00B1659F" w:rsidRPr="000E7345" w:rsidRDefault="00B1659F" w:rsidP="00B1659F">
            <w:pPr>
              <w:ind w:left="-105" w:right="-105"/>
              <w:jc w:val="center"/>
              <w:rPr>
                <w:color w:val="000000"/>
                <w:sz w:val="20"/>
                <w:szCs w:val="20"/>
              </w:rPr>
            </w:pPr>
            <w:r w:rsidRPr="000E7345">
              <w:rPr>
                <w:color w:val="000000"/>
                <w:sz w:val="20"/>
                <w:szCs w:val="20"/>
              </w:rPr>
              <w:t>15,50</w:t>
            </w:r>
          </w:p>
        </w:tc>
        <w:tc>
          <w:tcPr>
            <w:tcW w:w="735" w:type="pct"/>
            <w:tcBorders>
              <w:top w:val="nil"/>
              <w:left w:val="nil"/>
              <w:bottom w:val="single" w:sz="4" w:space="0" w:color="000000"/>
              <w:right w:val="single" w:sz="4" w:space="0" w:color="000000"/>
            </w:tcBorders>
            <w:shd w:val="clear" w:color="000000" w:fill="FFFFFF"/>
            <w:vAlign w:val="center"/>
            <w:hideMark/>
          </w:tcPr>
          <w:p w14:paraId="1E2DC85B"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5D6C19B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7241080"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5D99B1C0"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7CF716D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C999E7E" w14:textId="77777777" w:rsidR="00B1659F" w:rsidRPr="000E7345" w:rsidRDefault="00B1659F" w:rsidP="00B1659F">
            <w:pPr>
              <w:ind w:left="-105" w:right="-105"/>
              <w:jc w:val="center"/>
              <w:rPr>
                <w:color w:val="000000"/>
                <w:sz w:val="20"/>
                <w:szCs w:val="20"/>
              </w:rPr>
            </w:pPr>
            <w:r w:rsidRPr="000E7345">
              <w:rPr>
                <w:color w:val="000000"/>
                <w:sz w:val="20"/>
                <w:szCs w:val="20"/>
              </w:rPr>
              <w:t>АК-4.1</w:t>
            </w:r>
          </w:p>
        </w:tc>
        <w:tc>
          <w:tcPr>
            <w:tcW w:w="878" w:type="pct"/>
            <w:tcBorders>
              <w:top w:val="nil"/>
              <w:left w:val="nil"/>
              <w:bottom w:val="single" w:sz="4" w:space="0" w:color="000000"/>
              <w:right w:val="single" w:sz="4" w:space="0" w:color="000000"/>
            </w:tcBorders>
            <w:shd w:val="clear" w:color="000000" w:fill="FFFFFF"/>
            <w:vAlign w:val="center"/>
            <w:hideMark/>
          </w:tcPr>
          <w:p w14:paraId="1C621507" w14:textId="77777777" w:rsidR="00B1659F" w:rsidRPr="000E7345" w:rsidRDefault="00B1659F" w:rsidP="00B1659F">
            <w:pPr>
              <w:ind w:left="-105" w:right="-105"/>
              <w:jc w:val="center"/>
              <w:rPr>
                <w:color w:val="000000"/>
                <w:sz w:val="20"/>
                <w:szCs w:val="20"/>
              </w:rPr>
            </w:pPr>
            <w:r w:rsidRPr="000E7345">
              <w:rPr>
                <w:color w:val="000000"/>
                <w:sz w:val="20"/>
                <w:szCs w:val="20"/>
              </w:rPr>
              <w:t>АК-4</w:t>
            </w:r>
          </w:p>
        </w:tc>
        <w:tc>
          <w:tcPr>
            <w:tcW w:w="515" w:type="pct"/>
            <w:tcBorders>
              <w:top w:val="nil"/>
              <w:left w:val="nil"/>
              <w:bottom w:val="single" w:sz="4" w:space="0" w:color="000000"/>
              <w:right w:val="single" w:sz="4" w:space="0" w:color="000000"/>
            </w:tcBorders>
            <w:shd w:val="clear" w:color="000000" w:fill="FFFFFF"/>
            <w:vAlign w:val="center"/>
            <w:hideMark/>
          </w:tcPr>
          <w:p w14:paraId="79CD6B6E"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589F5C83"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74ACE9A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88D74C1"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55C4E0F6"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7EB657E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E33BE93"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АК-4.2</w:t>
            </w:r>
          </w:p>
        </w:tc>
        <w:tc>
          <w:tcPr>
            <w:tcW w:w="878" w:type="pct"/>
            <w:tcBorders>
              <w:top w:val="nil"/>
              <w:left w:val="nil"/>
              <w:bottom w:val="single" w:sz="4" w:space="0" w:color="000000"/>
              <w:right w:val="single" w:sz="4" w:space="0" w:color="000000"/>
            </w:tcBorders>
            <w:shd w:val="clear" w:color="000000" w:fill="FFFFFF"/>
            <w:vAlign w:val="center"/>
            <w:hideMark/>
          </w:tcPr>
          <w:p w14:paraId="1222D51D" w14:textId="77777777" w:rsidR="00B1659F" w:rsidRPr="000E7345" w:rsidRDefault="00B1659F" w:rsidP="00B1659F">
            <w:pPr>
              <w:ind w:left="-105" w:right="-105"/>
              <w:jc w:val="center"/>
              <w:rPr>
                <w:color w:val="000000"/>
                <w:sz w:val="20"/>
                <w:szCs w:val="20"/>
              </w:rPr>
            </w:pPr>
            <w:r w:rsidRPr="000E7345">
              <w:rPr>
                <w:color w:val="000000"/>
                <w:sz w:val="20"/>
                <w:szCs w:val="20"/>
              </w:rPr>
              <w:t>АК-4</w:t>
            </w:r>
          </w:p>
        </w:tc>
        <w:tc>
          <w:tcPr>
            <w:tcW w:w="515" w:type="pct"/>
            <w:tcBorders>
              <w:top w:val="nil"/>
              <w:left w:val="nil"/>
              <w:bottom w:val="single" w:sz="4" w:space="0" w:color="000000"/>
              <w:right w:val="single" w:sz="4" w:space="0" w:color="000000"/>
            </w:tcBorders>
            <w:shd w:val="clear" w:color="000000" w:fill="FFFFFF"/>
            <w:vAlign w:val="center"/>
            <w:hideMark/>
          </w:tcPr>
          <w:p w14:paraId="5D56667E"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56A6C903"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577A5EB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C917306"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2F6520B"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5CC4067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457D01A" w14:textId="77777777" w:rsidR="00B1659F" w:rsidRPr="000E7345" w:rsidRDefault="00B1659F" w:rsidP="00B1659F">
            <w:pPr>
              <w:ind w:left="-105" w:right="-105"/>
              <w:jc w:val="center"/>
              <w:rPr>
                <w:color w:val="000000"/>
                <w:sz w:val="20"/>
                <w:szCs w:val="20"/>
              </w:rPr>
            </w:pPr>
            <w:r w:rsidRPr="000E7345">
              <w:rPr>
                <w:color w:val="000000"/>
                <w:sz w:val="20"/>
                <w:szCs w:val="20"/>
              </w:rPr>
              <w:t>врезка 2</w:t>
            </w:r>
          </w:p>
        </w:tc>
        <w:tc>
          <w:tcPr>
            <w:tcW w:w="878" w:type="pct"/>
            <w:tcBorders>
              <w:top w:val="nil"/>
              <w:left w:val="nil"/>
              <w:bottom w:val="single" w:sz="4" w:space="0" w:color="000000"/>
              <w:right w:val="single" w:sz="4" w:space="0" w:color="000000"/>
            </w:tcBorders>
            <w:shd w:val="clear" w:color="000000" w:fill="FFFFFF"/>
            <w:vAlign w:val="center"/>
            <w:hideMark/>
          </w:tcPr>
          <w:p w14:paraId="27D7477E" w14:textId="77777777" w:rsidR="00B1659F" w:rsidRPr="000E7345" w:rsidRDefault="00B1659F" w:rsidP="00B1659F">
            <w:pPr>
              <w:ind w:left="-105" w:right="-105"/>
              <w:jc w:val="center"/>
              <w:rPr>
                <w:color w:val="000000"/>
                <w:sz w:val="20"/>
                <w:szCs w:val="20"/>
              </w:rPr>
            </w:pPr>
            <w:r w:rsidRPr="000E7345">
              <w:rPr>
                <w:color w:val="000000"/>
                <w:sz w:val="20"/>
                <w:szCs w:val="20"/>
              </w:rPr>
              <w:t>АК-4.1</w:t>
            </w:r>
          </w:p>
        </w:tc>
        <w:tc>
          <w:tcPr>
            <w:tcW w:w="515" w:type="pct"/>
            <w:tcBorders>
              <w:top w:val="nil"/>
              <w:left w:val="nil"/>
              <w:bottom w:val="single" w:sz="4" w:space="0" w:color="000000"/>
              <w:right w:val="single" w:sz="4" w:space="0" w:color="000000"/>
            </w:tcBorders>
            <w:shd w:val="clear" w:color="000000" w:fill="FFFFFF"/>
            <w:vAlign w:val="center"/>
            <w:hideMark/>
          </w:tcPr>
          <w:p w14:paraId="08DE82A5"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5B46AD8F"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417D3AF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C4AE9EB"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0FCC951"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5DBCA9A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738B521"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АК-4.3</w:t>
            </w:r>
          </w:p>
        </w:tc>
        <w:tc>
          <w:tcPr>
            <w:tcW w:w="878" w:type="pct"/>
            <w:tcBorders>
              <w:top w:val="nil"/>
              <w:left w:val="nil"/>
              <w:bottom w:val="single" w:sz="4" w:space="0" w:color="000000"/>
              <w:right w:val="single" w:sz="4" w:space="0" w:color="000000"/>
            </w:tcBorders>
            <w:shd w:val="clear" w:color="000000" w:fill="FFFFFF"/>
            <w:vAlign w:val="center"/>
            <w:hideMark/>
          </w:tcPr>
          <w:p w14:paraId="0589B225" w14:textId="77777777" w:rsidR="00B1659F" w:rsidRPr="000E7345" w:rsidRDefault="00B1659F" w:rsidP="00B1659F">
            <w:pPr>
              <w:ind w:left="-105" w:right="-105"/>
              <w:jc w:val="center"/>
              <w:rPr>
                <w:color w:val="000000"/>
                <w:sz w:val="20"/>
                <w:szCs w:val="20"/>
              </w:rPr>
            </w:pPr>
            <w:r w:rsidRPr="000E7345">
              <w:rPr>
                <w:color w:val="000000"/>
                <w:sz w:val="20"/>
                <w:szCs w:val="20"/>
              </w:rPr>
              <w:t>АК-4.1</w:t>
            </w:r>
          </w:p>
        </w:tc>
        <w:tc>
          <w:tcPr>
            <w:tcW w:w="515" w:type="pct"/>
            <w:tcBorders>
              <w:top w:val="nil"/>
              <w:left w:val="nil"/>
              <w:bottom w:val="single" w:sz="4" w:space="0" w:color="000000"/>
              <w:right w:val="single" w:sz="4" w:space="0" w:color="000000"/>
            </w:tcBorders>
            <w:shd w:val="clear" w:color="000000" w:fill="FFFFFF"/>
            <w:vAlign w:val="center"/>
            <w:hideMark/>
          </w:tcPr>
          <w:p w14:paraId="0E83F249"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76F2A0E0"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5512A0B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6AC89B0"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42AEC6B"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23D5335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9C52AE9" w14:textId="77777777" w:rsidR="00B1659F" w:rsidRPr="000E7345" w:rsidRDefault="00B1659F" w:rsidP="00B1659F">
            <w:pPr>
              <w:ind w:left="-105" w:right="-105"/>
              <w:jc w:val="center"/>
              <w:rPr>
                <w:color w:val="000000"/>
                <w:sz w:val="20"/>
                <w:szCs w:val="20"/>
              </w:rPr>
            </w:pPr>
            <w:r w:rsidRPr="000E7345">
              <w:rPr>
                <w:color w:val="000000"/>
                <w:sz w:val="20"/>
                <w:szCs w:val="20"/>
              </w:rPr>
              <w:t>АК-4</w:t>
            </w:r>
          </w:p>
        </w:tc>
        <w:tc>
          <w:tcPr>
            <w:tcW w:w="878" w:type="pct"/>
            <w:tcBorders>
              <w:top w:val="nil"/>
              <w:left w:val="nil"/>
              <w:bottom w:val="single" w:sz="4" w:space="0" w:color="000000"/>
              <w:right w:val="single" w:sz="4" w:space="0" w:color="000000"/>
            </w:tcBorders>
            <w:shd w:val="clear" w:color="000000" w:fill="FFFFFF"/>
            <w:vAlign w:val="center"/>
            <w:hideMark/>
          </w:tcPr>
          <w:p w14:paraId="0C0BEBD0" w14:textId="77777777" w:rsidR="00B1659F" w:rsidRPr="000E7345" w:rsidRDefault="00B1659F" w:rsidP="00B1659F">
            <w:pPr>
              <w:ind w:left="-105" w:right="-105"/>
              <w:jc w:val="center"/>
              <w:rPr>
                <w:color w:val="000000"/>
                <w:sz w:val="20"/>
                <w:szCs w:val="20"/>
              </w:rPr>
            </w:pPr>
            <w:r w:rsidRPr="000E7345">
              <w:rPr>
                <w:color w:val="000000"/>
                <w:sz w:val="20"/>
                <w:szCs w:val="20"/>
              </w:rPr>
              <w:t>АК-4.2</w:t>
            </w:r>
          </w:p>
        </w:tc>
        <w:tc>
          <w:tcPr>
            <w:tcW w:w="515" w:type="pct"/>
            <w:tcBorders>
              <w:top w:val="nil"/>
              <w:left w:val="nil"/>
              <w:bottom w:val="single" w:sz="4" w:space="0" w:color="000000"/>
              <w:right w:val="single" w:sz="4" w:space="0" w:color="000000"/>
            </w:tcBorders>
            <w:shd w:val="clear" w:color="000000" w:fill="FFFFFF"/>
            <w:vAlign w:val="center"/>
            <w:hideMark/>
          </w:tcPr>
          <w:p w14:paraId="406242C2"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14A7EF29"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098EB3D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295FE92"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F53FB1D"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0CF6DA1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52080F4" w14:textId="77777777" w:rsidR="00B1659F" w:rsidRPr="000E7345" w:rsidRDefault="00B1659F" w:rsidP="00B1659F">
            <w:pPr>
              <w:ind w:left="-105" w:right="-105"/>
              <w:jc w:val="center"/>
              <w:rPr>
                <w:color w:val="000000"/>
                <w:sz w:val="20"/>
                <w:szCs w:val="20"/>
              </w:rPr>
            </w:pPr>
            <w:r w:rsidRPr="000E7345">
              <w:rPr>
                <w:color w:val="000000"/>
                <w:sz w:val="20"/>
                <w:szCs w:val="20"/>
              </w:rPr>
              <w:t>АК-4.1</w:t>
            </w:r>
          </w:p>
        </w:tc>
        <w:tc>
          <w:tcPr>
            <w:tcW w:w="878" w:type="pct"/>
            <w:tcBorders>
              <w:top w:val="nil"/>
              <w:left w:val="nil"/>
              <w:bottom w:val="single" w:sz="4" w:space="0" w:color="000000"/>
              <w:right w:val="single" w:sz="4" w:space="0" w:color="000000"/>
            </w:tcBorders>
            <w:shd w:val="clear" w:color="000000" w:fill="FFFFFF"/>
            <w:vAlign w:val="center"/>
            <w:hideMark/>
          </w:tcPr>
          <w:p w14:paraId="0AFFE863" w14:textId="77777777" w:rsidR="00B1659F" w:rsidRPr="000E7345" w:rsidRDefault="00B1659F" w:rsidP="00B1659F">
            <w:pPr>
              <w:ind w:left="-105" w:right="-105"/>
              <w:jc w:val="center"/>
              <w:rPr>
                <w:color w:val="000000"/>
                <w:sz w:val="20"/>
                <w:szCs w:val="20"/>
              </w:rPr>
            </w:pPr>
            <w:r w:rsidRPr="000E7345">
              <w:rPr>
                <w:color w:val="000000"/>
                <w:sz w:val="20"/>
                <w:szCs w:val="20"/>
              </w:rPr>
              <w:t>АК-4.2</w:t>
            </w:r>
          </w:p>
        </w:tc>
        <w:tc>
          <w:tcPr>
            <w:tcW w:w="515" w:type="pct"/>
            <w:tcBorders>
              <w:top w:val="nil"/>
              <w:left w:val="nil"/>
              <w:bottom w:val="single" w:sz="4" w:space="0" w:color="000000"/>
              <w:right w:val="single" w:sz="4" w:space="0" w:color="000000"/>
            </w:tcBorders>
            <w:shd w:val="clear" w:color="000000" w:fill="FFFFFF"/>
            <w:vAlign w:val="center"/>
            <w:hideMark/>
          </w:tcPr>
          <w:p w14:paraId="1682C5FB"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31F1E183"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2765225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DE2ABC8"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BE50B7F"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67149EE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5193463" w14:textId="77777777" w:rsidR="00B1659F" w:rsidRPr="000E7345" w:rsidRDefault="00B1659F" w:rsidP="00B1659F">
            <w:pPr>
              <w:ind w:left="-105" w:right="-105"/>
              <w:jc w:val="center"/>
              <w:rPr>
                <w:color w:val="000000"/>
                <w:sz w:val="20"/>
                <w:szCs w:val="20"/>
              </w:rPr>
            </w:pPr>
            <w:r w:rsidRPr="000E7345">
              <w:rPr>
                <w:color w:val="000000"/>
                <w:sz w:val="20"/>
                <w:szCs w:val="20"/>
              </w:rPr>
              <w:t>АК-4.2</w:t>
            </w:r>
          </w:p>
        </w:tc>
        <w:tc>
          <w:tcPr>
            <w:tcW w:w="878" w:type="pct"/>
            <w:tcBorders>
              <w:top w:val="nil"/>
              <w:left w:val="nil"/>
              <w:bottom w:val="single" w:sz="4" w:space="0" w:color="000000"/>
              <w:right w:val="single" w:sz="4" w:space="0" w:color="000000"/>
            </w:tcBorders>
            <w:shd w:val="clear" w:color="000000" w:fill="FFFFFF"/>
            <w:vAlign w:val="center"/>
            <w:hideMark/>
          </w:tcPr>
          <w:p w14:paraId="62FBB538" w14:textId="77777777" w:rsidR="00B1659F" w:rsidRPr="000E7345" w:rsidRDefault="00B1659F" w:rsidP="00B1659F">
            <w:pPr>
              <w:ind w:left="-105" w:right="-105"/>
              <w:jc w:val="center"/>
              <w:rPr>
                <w:color w:val="000000"/>
                <w:sz w:val="20"/>
                <w:szCs w:val="20"/>
              </w:rPr>
            </w:pPr>
            <w:r w:rsidRPr="000E7345">
              <w:rPr>
                <w:color w:val="000000"/>
                <w:sz w:val="20"/>
                <w:szCs w:val="20"/>
              </w:rPr>
              <w:t>АК-4.3</w:t>
            </w:r>
          </w:p>
        </w:tc>
        <w:tc>
          <w:tcPr>
            <w:tcW w:w="515" w:type="pct"/>
            <w:tcBorders>
              <w:top w:val="nil"/>
              <w:left w:val="nil"/>
              <w:bottom w:val="single" w:sz="4" w:space="0" w:color="000000"/>
              <w:right w:val="single" w:sz="4" w:space="0" w:color="000000"/>
            </w:tcBorders>
            <w:shd w:val="clear" w:color="000000" w:fill="FFFFFF"/>
            <w:vAlign w:val="center"/>
            <w:hideMark/>
          </w:tcPr>
          <w:p w14:paraId="6D641DE7" w14:textId="77777777" w:rsidR="00B1659F" w:rsidRPr="000E7345" w:rsidRDefault="00B1659F" w:rsidP="00B1659F">
            <w:pPr>
              <w:ind w:left="-105" w:right="-105"/>
              <w:jc w:val="center"/>
              <w:rPr>
                <w:color w:val="000000"/>
                <w:sz w:val="20"/>
                <w:szCs w:val="20"/>
              </w:rPr>
            </w:pPr>
            <w:r w:rsidRPr="000E7345">
              <w:rPr>
                <w:color w:val="000000"/>
                <w:sz w:val="20"/>
                <w:szCs w:val="20"/>
              </w:rPr>
              <w:t>12,00</w:t>
            </w:r>
          </w:p>
        </w:tc>
        <w:tc>
          <w:tcPr>
            <w:tcW w:w="735" w:type="pct"/>
            <w:tcBorders>
              <w:top w:val="nil"/>
              <w:left w:val="nil"/>
              <w:bottom w:val="single" w:sz="4" w:space="0" w:color="000000"/>
              <w:right w:val="single" w:sz="4" w:space="0" w:color="000000"/>
            </w:tcBorders>
            <w:shd w:val="clear" w:color="000000" w:fill="FFFFFF"/>
            <w:vAlign w:val="center"/>
            <w:hideMark/>
          </w:tcPr>
          <w:p w14:paraId="34DC0AB9"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789432F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87362A6"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2D9C7A82"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735961C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D20B6F2" w14:textId="77777777" w:rsidR="00B1659F" w:rsidRPr="000E7345" w:rsidRDefault="00B1659F" w:rsidP="00B1659F">
            <w:pPr>
              <w:ind w:left="-105" w:right="-105"/>
              <w:jc w:val="center"/>
              <w:rPr>
                <w:color w:val="000000"/>
                <w:sz w:val="20"/>
                <w:szCs w:val="20"/>
              </w:rPr>
            </w:pPr>
            <w:r w:rsidRPr="000E7345">
              <w:rPr>
                <w:color w:val="000000"/>
                <w:sz w:val="20"/>
                <w:szCs w:val="20"/>
              </w:rPr>
              <w:t>АК-4</w:t>
            </w:r>
          </w:p>
        </w:tc>
        <w:tc>
          <w:tcPr>
            <w:tcW w:w="878" w:type="pct"/>
            <w:tcBorders>
              <w:top w:val="nil"/>
              <w:left w:val="nil"/>
              <w:bottom w:val="single" w:sz="4" w:space="0" w:color="000000"/>
              <w:right w:val="single" w:sz="4" w:space="0" w:color="000000"/>
            </w:tcBorders>
            <w:shd w:val="clear" w:color="000000" w:fill="FFFFFF"/>
            <w:vAlign w:val="center"/>
            <w:hideMark/>
          </w:tcPr>
          <w:p w14:paraId="0B173025" w14:textId="77777777" w:rsidR="00B1659F" w:rsidRPr="000E7345" w:rsidRDefault="00B1659F" w:rsidP="00B1659F">
            <w:pPr>
              <w:ind w:left="-105" w:right="-105"/>
              <w:jc w:val="center"/>
              <w:rPr>
                <w:color w:val="000000"/>
                <w:sz w:val="20"/>
                <w:szCs w:val="20"/>
              </w:rPr>
            </w:pPr>
            <w:r w:rsidRPr="000E7345">
              <w:rPr>
                <w:color w:val="000000"/>
                <w:sz w:val="20"/>
                <w:szCs w:val="20"/>
              </w:rPr>
              <w:t>АК-4.3</w:t>
            </w:r>
          </w:p>
        </w:tc>
        <w:tc>
          <w:tcPr>
            <w:tcW w:w="515" w:type="pct"/>
            <w:tcBorders>
              <w:top w:val="nil"/>
              <w:left w:val="nil"/>
              <w:bottom w:val="single" w:sz="4" w:space="0" w:color="000000"/>
              <w:right w:val="single" w:sz="4" w:space="0" w:color="000000"/>
            </w:tcBorders>
            <w:shd w:val="clear" w:color="000000" w:fill="FFFFFF"/>
            <w:vAlign w:val="center"/>
            <w:hideMark/>
          </w:tcPr>
          <w:p w14:paraId="139EA0D5"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478CD75B"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012E9EF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4945811"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A03802E"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1BFB751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7087C30" w14:textId="77777777" w:rsidR="00B1659F" w:rsidRPr="000E7345" w:rsidRDefault="00B1659F" w:rsidP="00B1659F">
            <w:pPr>
              <w:ind w:left="-105" w:right="-105"/>
              <w:jc w:val="center"/>
              <w:rPr>
                <w:color w:val="000000"/>
                <w:sz w:val="20"/>
                <w:szCs w:val="20"/>
              </w:rPr>
            </w:pPr>
            <w:r w:rsidRPr="000E7345">
              <w:rPr>
                <w:color w:val="000000"/>
                <w:sz w:val="20"/>
                <w:szCs w:val="20"/>
              </w:rPr>
              <w:t>АК-5.2</w:t>
            </w:r>
          </w:p>
        </w:tc>
        <w:tc>
          <w:tcPr>
            <w:tcW w:w="878" w:type="pct"/>
            <w:tcBorders>
              <w:top w:val="nil"/>
              <w:left w:val="nil"/>
              <w:bottom w:val="single" w:sz="4" w:space="0" w:color="000000"/>
              <w:right w:val="single" w:sz="4" w:space="0" w:color="000000"/>
            </w:tcBorders>
            <w:shd w:val="clear" w:color="000000" w:fill="FFFFFF"/>
            <w:vAlign w:val="center"/>
            <w:hideMark/>
          </w:tcPr>
          <w:p w14:paraId="2B910B24" w14:textId="77777777" w:rsidR="00B1659F" w:rsidRPr="000E7345" w:rsidRDefault="00B1659F" w:rsidP="00B1659F">
            <w:pPr>
              <w:ind w:left="-105" w:right="-105"/>
              <w:jc w:val="center"/>
              <w:rPr>
                <w:color w:val="000000"/>
                <w:sz w:val="20"/>
                <w:szCs w:val="20"/>
              </w:rPr>
            </w:pPr>
            <w:r w:rsidRPr="000E7345">
              <w:rPr>
                <w:color w:val="000000"/>
                <w:sz w:val="20"/>
                <w:szCs w:val="20"/>
              </w:rPr>
              <w:t>АК-5</w:t>
            </w:r>
          </w:p>
        </w:tc>
        <w:tc>
          <w:tcPr>
            <w:tcW w:w="515" w:type="pct"/>
            <w:tcBorders>
              <w:top w:val="nil"/>
              <w:left w:val="nil"/>
              <w:bottom w:val="single" w:sz="4" w:space="0" w:color="000000"/>
              <w:right w:val="single" w:sz="4" w:space="0" w:color="000000"/>
            </w:tcBorders>
            <w:shd w:val="clear" w:color="000000" w:fill="FFFFFF"/>
            <w:vAlign w:val="center"/>
            <w:hideMark/>
          </w:tcPr>
          <w:p w14:paraId="7665256A"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21593C56"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776C673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4C076C2"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3698B8EF"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06E2E7E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8C83CD7" w14:textId="77777777" w:rsidR="00B1659F" w:rsidRPr="000E7345" w:rsidRDefault="00B1659F" w:rsidP="00B1659F">
            <w:pPr>
              <w:ind w:left="-105" w:right="-105"/>
              <w:jc w:val="center"/>
              <w:rPr>
                <w:color w:val="000000"/>
                <w:sz w:val="20"/>
                <w:szCs w:val="20"/>
              </w:rPr>
            </w:pPr>
            <w:r w:rsidRPr="000E7345">
              <w:rPr>
                <w:color w:val="000000"/>
                <w:sz w:val="20"/>
                <w:szCs w:val="20"/>
              </w:rPr>
              <w:t>АК-5.4</w:t>
            </w:r>
          </w:p>
        </w:tc>
        <w:tc>
          <w:tcPr>
            <w:tcW w:w="878" w:type="pct"/>
            <w:tcBorders>
              <w:top w:val="nil"/>
              <w:left w:val="nil"/>
              <w:bottom w:val="single" w:sz="4" w:space="0" w:color="000000"/>
              <w:right w:val="single" w:sz="4" w:space="0" w:color="000000"/>
            </w:tcBorders>
            <w:shd w:val="clear" w:color="000000" w:fill="FFFFFF"/>
            <w:vAlign w:val="center"/>
            <w:hideMark/>
          </w:tcPr>
          <w:p w14:paraId="54D2C824" w14:textId="77777777" w:rsidR="00B1659F" w:rsidRPr="000E7345" w:rsidRDefault="00B1659F" w:rsidP="00B1659F">
            <w:pPr>
              <w:ind w:left="-105" w:right="-105"/>
              <w:jc w:val="center"/>
              <w:rPr>
                <w:color w:val="000000"/>
                <w:sz w:val="20"/>
                <w:szCs w:val="20"/>
              </w:rPr>
            </w:pPr>
            <w:r w:rsidRPr="000E7345">
              <w:rPr>
                <w:color w:val="000000"/>
                <w:sz w:val="20"/>
                <w:szCs w:val="20"/>
              </w:rPr>
              <w:t>АК-5</w:t>
            </w:r>
          </w:p>
        </w:tc>
        <w:tc>
          <w:tcPr>
            <w:tcW w:w="515" w:type="pct"/>
            <w:tcBorders>
              <w:top w:val="nil"/>
              <w:left w:val="nil"/>
              <w:bottom w:val="single" w:sz="4" w:space="0" w:color="000000"/>
              <w:right w:val="single" w:sz="4" w:space="0" w:color="000000"/>
            </w:tcBorders>
            <w:shd w:val="clear" w:color="000000" w:fill="FFFFFF"/>
            <w:vAlign w:val="center"/>
            <w:hideMark/>
          </w:tcPr>
          <w:p w14:paraId="3554E439"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14C41BB4"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267765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6330EE5"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3FCF1845"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15207A8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9E87FA2" w14:textId="77777777" w:rsidR="00B1659F" w:rsidRPr="000E7345" w:rsidRDefault="00B1659F" w:rsidP="00B1659F">
            <w:pPr>
              <w:ind w:left="-105" w:right="-105"/>
              <w:jc w:val="center"/>
              <w:rPr>
                <w:color w:val="000000"/>
                <w:sz w:val="20"/>
                <w:szCs w:val="20"/>
              </w:rPr>
            </w:pPr>
            <w:r w:rsidRPr="000E7345">
              <w:rPr>
                <w:color w:val="000000"/>
                <w:sz w:val="20"/>
                <w:szCs w:val="20"/>
              </w:rPr>
              <w:t>АК-5</w:t>
            </w:r>
          </w:p>
        </w:tc>
        <w:tc>
          <w:tcPr>
            <w:tcW w:w="878" w:type="pct"/>
            <w:tcBorders>
              <w:top w:val="nil"/>
              <w:left w:val="nil"/>
              <w:bottom w:val="single" w:sz="4" w:space="0" w:color="000000"/>
              <w:right w:val="single" w:sz="4" w:space="0" w:color="000000"/>
            </w:tcBorders>
            <w:shd w:val="clear" w:color="000000" w:fill="FFFFFF"/>
            <w:vAlign w:val="center"/>
            <w:hideMark/>
          </w:tcPr>
          <w:p w14:paraId="77755273" w14:textId="77777777" w:rsidR="00B1659F" w:rsidRPr="000E7345" w:rsidRDefault="00B1659F" w:rsidP="00B1659F">
            <w:pPr>
              <w:ind w:left="-105" w:right="-105"/>
              <w:jc w:val="center"/>
              <w:rPr>
                <w:color w:val="000000"/>
                <w:sz w:val="20"/>
                <w:szCs w:val="20"/>
              </w:rPr>
            </w:pPr>
            <w:r w:rsidRPr="000E7345">
              <w:rPr>
                <w:color w:val="000000"/>
                <w:sz w:val="20"/>
                <w:szCs w:val="20"/>
              </w:rPr>
              <w:t>АК-5.1</w:t>
            </w:r>
          </w:p>
        </w:tc>
        <w:tc>
          <w:tcPr>
            <w:tcW w:w="515" w:type="pct"/>
            <w:tcBorders>
              <w:top w:val="nil"/>
              <w:left w:val="nil"/>
              <w:bottom w:val="single" w:sz="4" w:space="0" w:color="000000"/>
              <w:right w:val="single" w:sz="4" w:space="0" w:color="000000"/>
            </w:tcBorders>
            <w:shd w:val="clear" w:color="000000" w:fill="FFFFFF"/>
            <w:vAlign w:val="center"/>
            <w:hideMark/>
          </w:tcPr>
          <w:p w14:paraId="6AE8F57E"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061EDC63"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68F96DF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3FBCEA8"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2E33D288"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0692133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A09860E" w14:textId="77777777" w:rsidR="00B1659F" w:rsidRPr="000E7345" w:rsidRDefault="00B1659F" w:rsidP="00B1659F">
            <w:pPr>
              <w:ind w:left="-105" w:right="-105"/>
              <w:jc w:val="center"/>
              <w:rPr>
                <w:color w:val="000000"/>
                <w:sz w:val="20"/>
                <w:szCs w:val="20"/>
              </w:rPr>
            </w:pPr>
            <w:r w:rsidRPr="000E7345">
              <w:rPr>
                <w:color w:val="000000"/>
                <w:sz w:val="20"/>
                <w:szCs w:val="20"/>
              </w:rPr>
              <w:t>АК-5.3</w:t>
            </w:r>
          </w:p>
        </w:tc>
        <w:tc>
          <w:tcPr>
            <w:tcW w:w="878" w:type="pct"/>
            <w:tcBorders>
              <w:top w:val="nil"/>
              <w:left w:val="nil"/>
              <w:bottom w:val="single" w:sz="4" w:space="0" w:color="000000"/>
              <w:right w:val="single" w:sz="4" w:space="0" w:color="000000"/>
            </w:tcBorders>
            <w:shd w:val="clear" w:color="000000" w:fill="FFFFFF"/>
            <w:vAlign w:val="center"/>
            <w:hideMark/>
          </w:tcPr>
          <w:p w14:paraId="7A6887F8" w14:textId="77777777" w:rsidR="00B1659F" w:rsidRPr="000E7345" w:rsidRDefault="00B1659F" w:rsidP="00B1659F">
            <w:pPr>
              <w:ind w:left="-105" w:right="-105"/>
              <w:jc w:val="center"/>
              <w:rPr>
                <w:color w:val="000000"/>
                <w:sz w:val="20"/>
                <w:szCs w:val="20"/>
              </w:rPr>
            </w:pPr>
            <w:r w:rsidRPr="000E7345">
              <w:rPr>
                <w:color w:val="000000"/>
                <w:sz w:val="20"/>
                <w:szCs w:val="20"/>
              </w:rPr>
              <w:t>АК-5.1</w:t>
            </w:r>
          </w:p>
        </w:tc>
        <w:tc>
          <w:tcPr>
            <w:tcW w:w="515" w:type="pct"/>
            <w:tcBorders>
              <w:top w:val="nil"/>
              <w:left w:val="nil"/>
              <w:bottom w:val="single" w:sz="4" w:space="0" w:color="000000"/>
              <w:right w:val="single" w:sz="4" w:space="0" w:color="000000"/>
            </w:tcBorders>
            <w:shd w:val="clear" w:color="000000" w:fill="FFFFFF"/>
            <w:vAlign w:val="center"/>
            <w:hideMark/>
          </w:tcPr>
          <w:p w14:paraId="173540D6"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71052270"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D07149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3AD4F34"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6AC444D8"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4BFFEB2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CF74141" w14:textId="77777777" w:rsidR="00B1659F" w:rsidRPr="000E7345" w:rsidRDefault="00B1659F" w:rsidP="00B1659F">
            <w:pPr>
              <w:ind w:left="-105" w:right="-105"/>
              <w:jc w:val="center"/>
              <w:rPr>
                <w:color w:val="000000"/>
                <w:sz w:val="20"/>
                <w:szCs w:val="20"/>
              </w:rPr>
            </w:pPr>
            <w:r w:rsidRPr="000E7345">
              <w:rPr>
                <w:color w:val="000000"/>
                <w:sz w:val="20"/>
                <w:szCs w:val="20"/>
              </w:rPr>
              <w:t>врезка 2</w:t>
            </w:r>
          </w:p>
        </w:tc>
        <w:tc>
          <w:tcPr>
            <w:tcW w:w="878" w:type="pct"/>
            <w:tcBorders>
              <w:top w:val="nil"/>
              <w:left w:val="nil"/>
              <w:bottom w:val="single" w:sz="4" w:space="0" w:color="000000"/>
              <w:right w:val="single" w:sz="4" w:space="0" w:color="000000"/>
            </w:tcBorders>
            <w:shd w:val="clear" w:color="000000" w:fill="FFFFFF"/>
            <w:vAlign w:val="center"/>
            <w:hideMark/>
          </w:tcPr>
          <w:p w14:paraId="248F1728" w14:textId="77777777" w:rsidR="00B1659F" w:rsidRPr="000E7345" w:rsidRDefault="00B1659F" w:rsidP="00B1659F">
            <w:pPr>
              <w:ind w:left="-105" w:right="-105"/>
              <w:jc w:val="center"/>
              <w:rPr>
                <w:color w:val="000000"/>
                <w:sz w:val="20"/>
                <w:szCs w:val="20"/>
              </w:rPr>
            </w:pPr>
            <w:r w:rsidRPr="000E7345">
              <w:rPr>
                <w:color w:val="000000"/>
                <w:sz w:val="20"/>
                <w:szCs w:val="20"/>
              </w:rPr>
              <w:t>АК-5.2</w:t>
            </w:r>
          </w:p>
        </w:tc>
        <w:tc>
          <w:tcPr>
            <w:tcW w:w="515" w:type="pct"/>
            <w:tcBorders>
              <w:top w:val="nil"/>
              <w:left w:val="nil"/>
              <w:bottom w:val="single" w:sz="4" w:space="0" w:color="000000"/>
              <w:right w:val="single" w:sz="4" w:space="0" w:color="000000"/>
            </w:tcBorders>
            <w:shd w:val="clear" w:color="000000" w:fill="FFFFFF"/>
            <w:vAlign w:val="center"/>
            <w:hideMark/>
          </w:tcPr>
          <w:p w14:paraId="20782A62" w14:textId="77777777" w:rsidR="00B1659F" w:rsidRPr="000E7345" w:rsidRDefault="00B1659F" w:rsidP="00B1659F">
            <w:pPr>
              <w:ind w:left="-105" w:right="-105"/>
              <w:jc w:val="center"/>
              <w:rPr>
                <w:color w:val="000000"/>
                <w:sz w:val="20"/>
                <w:szCs w:val="20"/>
              </w:rPr>
            </w:pPr>
            <w:r w:rsidRPr="000E7345">
              <w:rPr>
                <w:color w:val="000000"/>
                <w:sz w:val="20"/>
                <w:szCs w:val="20"/>
              </w:rPr>
              <w:t>21,50</w:t>
            </w:r>
          </w:p>
        </w:tc>
        <w:tc>
          <w:tcPr>
            <w:tcW w:w="735" w:type="pct"/>
            <w:tcBorders>
              <w:top w:val="nil"/>
              <w:left w:val="nil"/>
              <w:bottom w:val="single" w:sz="4" w:space="0" w:color="000000"/>
              <w:right w:val="single" w:sz="4" w:space="0" w:color="000000"/>
            </w:tcBorders>
            <w:shd w:val="clear" w:color="000000" w:fill="FFFFFF"/>
            <w:vAlign w:val="center"/>
            <w:hideMark/>
          </w:tcPr>
          <w:p w14:paraId="3CFEA4B4"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1001629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02FDC20"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71C83FA"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0D87A81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3EE29FD" w14:textId="77777777" w:rsidR="00B1659F" w:rsidRPr="000E7345" w:rsidRDefault="00B1659F" w:rsidP="00B1659F">
            <w:pPr>
              <w:ind w:left="-105" w:right="-105"/>
              <w:jc w:val="center"/>
              <w:rPr>
                <w:color w:val="000000"/>
                <w:sz w:val="20"/>
                <w:szCs w:val="20"/>
              </w:rPr>
            </w:pPr>
            <w:r w:rsidRPr="000E7345">
              <w:rPr>
                <w:color w:val="000000"/>
                <w:sz w:val="20"/>
                <w:szCs w:val="20"/>
              </w:rPr>
              <w:t>АК-5</w:t>
            </w:r>
          </w:p>
        </w:tc>
        <w:tc>
          <w:tcPr>
            <w:tcW w:w="878" w:type="pct"/>
            <w:tcBorders>
              <w:top w:val="nil"/>
              <w:left w:val="nil"/>
              <w:bottom w:val="single" w:sz="4" w:space="0" w:color="000000"/>
              <w:right w:val="single" w:sz="4" w:space="0" w:color="000000"/>
            </w:tcBorders>
            <w:shd w:val="clear" w:color="000000" w:fill="FFFFFF"/>
            <w:vAlign w:val="center"/>
            <w:hideMark/>
          </w:tcPr>
          <w:p w14:paraId="52CDA66D" w14:textId="77777777" w:rsidR="00B1659F" w:rsidRPr="000E7345" w:rsidRDefault="00B1659F" w:rsidP="00B1659F">
            <w:pPr>
              <w:ind w:left="-105" w:right="-105"/>
              <w:jc w:val="center"/>
              <w:rPr>
                <w:color w:val="000000"/>
                <w:sz w:val="20"/>
                <w:szCs w:val="20"/>
              </w:rPr>
            </w:pPr>
            <w:r w:rsidRPr="000E7345">
              <w:rPr>
                <w:color w:val="000000"/>
                <w:sz w:val="20"/>
                <w:szCs w:val="20"/>
              </w:rPr>
              <w:t>АК-5.2</w:t>
            </w:r>
          </w:p>
        </w:tc>
        <w:tc>
          <w:tcPr>
            <w:tcW w:w="515" w:type="pct"/>
            <w:tcBorders>
              <w:top w:val="nil"/>
              <w:left w:val="nil"/>
              <w:bottom w:val="single" w:sz="4" w:space="0" w:color="000000"/>
              <w:right w:val="single" w:sz="4" w:space="0" w:color="000000"/>
            </w:tcBorders>
            <w:shd w:val="clear" w:color="000000" w:fill="FFFFFF"/>
            <w:vAlign w:val="center"/>
            <w:hideMark/>
          </w:tcPr>
          <w:p w14:paraId="3676836F"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7B9CF903"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5009D11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3A63F16"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BCEF487"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47ADA7D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848A4BF"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АК-4.1</w:t>
            </w:r>
          </w:p>
        </w:tc>
        <w:tc>
          <w:tcPr>
            <w:tcW w:w="878" w:type="pct"/>
            <w:tcBorders>
              <w:top w:val="nil"/>
              <w:left w:val="nil"/>
              <w:bottom w:val="single" w:sz="4" w:space="0" w:color="000000"/>
              <w:right w:val="single" w:sz="4" w:space="0" w:color="000000"/>
            </w:tcBorders>
            <w:shd w:val="clear" w:color="000000" w:fill="FFFFFF"/>
            <w:vAlign w:val="center"/>
            <w:hideMark/>
          </w:tcPr>
          <w:p w14:paraId="05E4E8D1" w14:textId="77777777" w:rsidR="00B1659F" w:rsidRPr="000E7345" w:rsidRDefault="00B1659F" w:rsidP="00B1659F">
            <w:pPr>
              <w:ind w:left="-105" w:right="-105"/>
              <w:jc w:val="center"/>
              <w:rPr>
                <w:color w:val="000000"/>
                <w:sz w:val="20"/>
                <w:szCs w:val="20"/>
              </w:rPr>
            </w:pPr>
            <w:r w:rsidRPr="000E7345">
              <w:rPr>
                <w:color w:val="000000"/>
                <w:sz w:val="20"/>
                <w:szCs w:val="20"/>
              </w:rPr>
              <w:t>АК-5.3</w:t>
            </w:r>
          </w:p>
        </w:tc>
        <w:tc>
          <w:tcPr>
            <w:tcW w:w="515" w:type="pct"/>
            <w:tcBorders>
              <w:top w:val="nil"/>
              <w:left w:val="nil"/>
              <w:bottom w:val="single" w:sz="4" w:space="0" w:color="000000"/>
              <w:right w:val="single" w:sz="4" w:space="0" w:color="000000"/>
            </w:tcBorders>
            <w:shd w:val="clear" w:color="000000" w:fill="FFFFFF"/>
            <w:vAlign w:val="center"/>
            <w:hideMark/>
          </w:tcPr>
          <w:p w14:paraId="39C43A98" w14:textId="77777777" w:rsidR="00B1659F" w:rsidRPr="000E7345" w:rsidRDefault="00B1659F" w:rsidP="00B1659F">
            <w:pPr>
              <w:ind w:left="-105" w:right="-105"/>
              <w:jc w:val="center"/>
              <w:rPr>
                <w:color w:val="000000"/>
                <w:sz w:val="20"/>
                <w:szCs w:val="20"/>
              </w:rPr>
            </w:pPr>
            <w:r w:rsidRPr="000E7345">
              <w:rPr>
                <w:color w:val="000000"/>
                <w:sz w:val="20"/>
                <w:szCs w:val="20"/>
              </w:rPr>
              <w:t>24,50</w:t>
            </w:r>
          </w:p>
        </w:tc>
        <w:tc>
          <w:tcPr>
            <w:tcW w:w="735" w:type="pct"/>
            <w:tcBorders>
              <w:top w:val="nil"/>
              <w:left w:val="nil"/>
              <w:bottom w:val="single" w:sz="4" w:space="0" w:color="000000"/>
              <w:right w:val="single" w:sz="4" w:space="0" w:color="000000"/>
            </w:tcBorders>
            <w:shd w:val="clear" w:color="000000" w:fill="FFFFFF"/>
            <w:vAlign w:val="center"/>
            <w:hideMark/>
          </w:tcPr>
          <w:p w14:paraId="3808BA8D"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1E98B3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78D93B8"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D68C72B"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6ECC387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C0CE088" w14:textId="77777777" w:rsidR="00B1659F" w:rsidRPr="000E7345" w:rsidRDefault="00B1659F" w:rsidP="00B1659F">
            <w:pPr>
              <w:ind w:left="-105" w:right="-105"/>
              <w:jc w:val="center"/>
              <w:rPr>
                <w:color w:val="000000"/>
                <w:sz w:val="20"/>
                <w:szCs w:val="20"/>
              </w:rPr>
            </w:pPr>
            <w:r w:rsidRPr="000E7345">
              <w:rPr>
                <w:color w:val="000000"/>
                <w:sz w:val="20"/>
                <w:szCs w:val="20"/>
              </w:rPr>
              <w:t>АК-5</w:t>
            </w:r>
          </w:p>
        </w:tc>
        <w:tc>
          <w:tcPr>
            <w:tcW w:w="878" w:type="pct"/>
            <w:tcBorders>
              <w:top w:val="nil"/>
              <w:left w:val="nil"/>
              <w:bottom w:val="single" w:sz="4" w:space="0" w:color="000000"/>
              <w:right w:val="single" w:sz="4" w:space="0" w:color="000000"/>
            </w:tcBorders>
            <w:shd w:val="clear" w:color="000000" w:fill="FFFFFF"/>
            <w:vAlign w:val="center"/>
            <w:hideMark/>
          </w:tcPr>
          <w:p w14:paraId="450EC428" w14:textId="77777777" w:rsidR="00B1659F" w:rsidRPr="000E7345" w:rsidRDefault="00B1659F" w:rsidP="00B1659F">
            <w:pPr>
              <w:ind w:left="-105" w:right="-105"/>
              <w:jc w:val="center"/>
              <w:rPr>
                <w:color w:val="000000"/>
                <w:sz w:val="20"/>
                <w:szCs w:val="20"/>
              </w:rPr>
            </w:pPr>
            <w:r w:rsidRPr="000E7345">
              <w:rPr>
                <w:color w:val="000000"/>
                <w:sz w:val="20"/>
                <w:szCs w:val="20"/>
              </w:rPr>
              <w:t>АК-5.3</w:t>
            </w:r>
          </w:p>
        </w:tc>
        <w:tc>
          <w:tcPr>
            <w:tcW w:w="515" w:type="pct"/>
            <w:tcBorders>
              <w:top w:val="nil"/>
              <w:left w:val="nil"/>
              <w:bottom w:val="single" w:sz="4" w:space="0" w:color="000000"/>
              <w:right w:val="single" w:sz="4" w:space="0" w:color="000000"/>
            </w:tcBorders>
            <w:shd w:val="clear" w:color="000000" w:fill="FFFFFF"/>
            <w:vAlign w:val="center"/>
            <w:hideMark/>
          </w:tcPr>
          <w:p w14:paraId="62880B05"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181BAC84"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78B5F46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76F0DCE"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7A717CC3"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2305C62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B9E9E79" w14:textId="77777777" w:rsidR="00B1659F" w:rsidRPr="000E7345" w:rsidRDefault="00B1659F" w:rsidP="00B1659F">
            <w:pPr>
              <w:ind w:left="-105" w:right="-105"/>
              <w:jc w:val="center"/>
              <w:rPr>
                <w:color w:val="000000"/>
                <w:sz w:val="20"/>
                <w:szCs w:val="20"/>
              </w:rPr>
            </w:pPr>
            <w:r w:rsidRPr="000E7345">
              <w:rPr>
                <w:color w:val="000000"/>
                <w:sz w:val="20"/>
                <w:szCs w:val="20"/>
              </w:rPr>
              <w:t>АК-5.3</w:t>
            </w:r>
          </w:p>
        </w:tc>
        <w:tc>
          <w:tcPr>
            <w:tcW w:w="878" w:type="pct"/>
            <w:tcBorders>
              <w:top w:val="nil"/>
              <w:left w:val="nil"/>
              <w:bottom w:val="single" w:sz="4" w:space="0" w:color="000000"/>
              <w:right w:val="single" w:sz="4" w:space="0" w:color="000000"/>
            </w:tcBorders>
            <w:shd w:val="clear" w:color="000000" w:fill="FFFFFF"/>
            <w:vAlign w:val="center"/>
            <w:hideMark/>
          </w:tcPr>
          <w:p w14:paraId="7F3243D2" w14:textId="77777777" w:rsidR="00B1659F" w:rsidRPr="000E7345" w:rsidRDefault="00B1659F" w:rsidP="00B1659F">
            <w:pPr>
              <w:ind w:left="-105" w:right="-105"/>
              <w:jc w:val="center"/>
              <w:rPr>
                <w:color w:val="000000"/>
                <w:sz w:val="20"/>
                <w:szCs w:val="20"/>
              </w:rPr>
            </w:pPr>
            <w:r w:rsidRPr="000E7345">
              <w:rPr>
                <w:color w:val="000000"/>
                <w:sz w:val="20"/>
                <w:szCs w:val="20"/>
              </w:rPr>
              <w:t>АК-5.4</w:t>
            </w:r>
          </w:p>
        </w:tc>
        <w:tc>
          <w:tcPr>
            <w:tcW w:w="515" w:type="pct"/>
            <w:tcBorders>
              <w:top w:val="nil"/>
              <w:left w:val="nil"/>
              <w:bottom w:val="single" w:sz="4" w:space="0" w:color="000000"/>
              <w:right w:val="single" w:sz="4" w:space="0" w:color="000000"/>
            </w:tcBorders>
            <w:shd w:val="clear" w:color="000000" w:fill="FFFFFF"/>
            <w:vAlign w:val="center"/>
            <w:hideMark/>
          </w:tcPr>
          <w:p w14:paraId="4660D483" w14:textId="77777777" w:rsidR="00B1659F" w:rsidRPr="000E7345" w:rsidRDefault="00B1659F" w:rsidP="00B1659F">
            <w:pPr>
              <w:ind w:left="-105" w:right="-105"/>
              <w:jc w:val="center"/>
              <w:rPr>
                <w:color w:val="000000"/>
                <w:sz w:val="20"/>
                <w:szCs w:val="20"/>
              </w:rPr>
            </w:pPr>
            <w:r w:rsidRPr="000E7345">
              <w:rPr>
                <w:color w:val="000000"/>
                <w:sz w:val="20"/>
                <w:szCs w:val="20"/>
              </w:rPr>
              <w:t>9,00</w:t>
            </w:r>
          </w:p>
        </w:tc>
        <w:tc>
          <w:tcPr>
            <w:tcW w:w="735" w:type="pct"/>
            <w:tcBorders>
              <w:top w:val="nil"/>
              <w:left w:val="nil"/>
              <w:bottom w:val="single" w:sz="4" w:space="0" w:color="000000"/>
              <w:right w:val="single" w:sz="4" w:space="0" w:color="000000"/>
            </w:tcBorders>
            <w:shd w:val="clear" w:color="000000" w:fill="FFFFFF"/>
            <w:vAlign w:val="center"/>
            <w:hideMark/>
          </w:tcPr>
          <w:p w14:paraId="0BC57DEF"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327CF33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E8B8A6D"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A4A64B1"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183DBE6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F8E7BB7"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АК-4</w:t>
            </w:r>
          </w:p>
        </w:tc>
        <w:tc>
          <w:tcPr>
            <w:tcW w:w="878" w:type="pct"/>
            <w:tcBorders>
              <w:top w:val="nil"/>
              <w:left w:val="nil"/>
              <w:bottom w:val="single" w:sz="4" w:space="0" w:color="000000"/>
              <w:right w:val="single" w:sz="4" w:space="0" w:color="000000"/>
            </w:tcBorders>
            <w:shd w:val="clear" w:color="000000" w:fill="FFFFFF"/>
            <w:vAlign w:val="center"/>
            <w:hideMark/>
          </w:tcPr>
          <w:p w14:paraId="082CD6E7" w14:textId="77777777" w:rsidR="00B1659F" w:rsidRPr="000E7345" w:rsidRDefault="00B1659F" w:rsidP="00B1659F">
            <w:pPr>
              <w:ind w:left="-105" w:right="-105"/>
              <w:jc w:val="center"/>
              <w:rPr>
                <w:color w:val="000000"/>
                <w:sz w:val="20"/>
                <w:szCs w:val="20"/>
              </w:rPr>
            </w:pPr>
            <w:r w:rsidRPr="000E7345">
              <w:rPr>
                <w:color w:val="000000"/>
                <w:sz w:val="20"/>
                <w:szCs w:val="20"/>
              </w:rPr>
              <w:t>АК-5.4</w:t>
            </w:r>
          </w:p>
        </w:tc>
        <w:tc>
          <w:tcPr>
            <w:tcW w:w="515" w:type="pct"/>
            <w:tcBorders>
              <w:top w:val="nil"/>
              <w:left w:val="nil"/>
              <w:bottom w:val="single" w:sz="4" w:space="0" w:color="000000"/>
              <w:right w:val="single" w:sz="4" w:space="0" w:color="000000"/>
            </w:tcBorders>
            <w:shd w:val="clear" w:color="000000" w:fill="FFFFFF"/>
            <w:vAlign w:val="center"/>
            <w:hideMark/>
          </w:tcPr>
          <w:p w14:paraId="3B3D10F8" w14:textId="77777777" w:rsidR="00B1659F" w:rsidRPr="000E7345" w:rsidRDefault="00B1659F" w:rsidP="00B1659F">
            <w:pPr>
              <w:ind w:left="-105" w:right="-105"/>
              <w:jc w:val="center"/>
              <w:rPr>
                <w:color w:val="000000"/>
                <w:sz w:val="20"/>
                <w:szCs w:val="20"/>
              </w:rPr>
            </w:pPr>
            <w:r w:rsidRPr="000E7345">
              <w:rPr>
                <w:color w:val="000000"/>
                <w:sz w:val="20"/>
                <w:szCs w:val="20"/>
              </w:rPr>
              <w:t>24,50</w:t>
            </w:r>
          </w:p>
        </w:tc>
        <w:tc>
          <w:tcPr>
            <w:tcW w:w="735" w:type="pct"/>
            <w:tcBorders>
              <w:top w:val="nil"/>
              <w:left w:val="nil"/>
              <w:bottom w:val="single" w:sz="4" w:space="0" w:color="000000"/>
              <w:right w:val="single" w:sz="4" w:space="0" w:color="000000"/>
            </w:tcBorders>
            <w:shd w:val="clear" w:color="000000" w:fill="FFFFFF"/>
            <w:vAlign w:val="center"/>
            <w:hideMark/>
          </w:tcPr>
          <w:p w14:paraId="30C0C4A6"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E44E3E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3E704D4"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30B12DFB"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033EB5B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3BEC63F" w14:textId="77777777" w:rsidR="00B1659F" w:rsidRPr="000E7345" w:rsidRDefault="00B1659F" w:rsidP="00B1659F">
            <w:pPr>
              <w:ind w:left="-105" w:right="-105"/>
              <w:jc w:val="center"/>
              <w:rPr>
                <w:color w:val="000000"/>
                <w:sz w:val="20"/>
                <w:szCs w:val="20"/>
              </w:rPr>
            </w:pPr>
            <w:r w:rsidRPr="000E7345">
              <w:rPr>
                <w:color w:val="000000"/>
                <w:sz w:val="20"/>
                <w:szCs w:val="20"/>
              </w:rPr>
              <w:t>АК-5.1</w:t>
            </w:r>
          </w:p>
        </w:tc>
        <w:tc>
          <w:tcPr>
            <w:tcW w:w="878" w:type="pct"/>
            <w:tcBorders>
              <w:top w:val="nil"/>
              <w:left w:val="nil"/>
              <w:bottom w:val="single" w:sz="4" w:space="0" w:color="000000"/>
              <w:right w:val="single" w:sz="4" w:space="0" w:color="000000"/>
            </w:tcBorders>
            <w:shd w:val="clear" w:color="000000" w:fill="FFFFFF"/>
            <w:vAlign w:val="center"/>
            <w:hideMark/>
          </w:tcPr>
          <w:p w14:paraId="18C81B48" w14:textId="77777777" w:rsidR="00B1659F" w:rsidRPr="000E7345" w:rsidRDefault="00B1659F" w:rsidP="00B1659F">
            <w:pPr>
              <w:ind w:left="-105" w:right="-105"/>
              <w:jc w:val="center"/>
              <w:rPr>
                <w:color w:val="000000"/>
                <w:sz w:val="20"/>
                <w:szCs w:val="20"/>
              </w:rPr>
            </w:pPr>
            <w:r w:rsidRPr="000E7345">
              <w:rPr>
                <w:color w:val="000000"/>
                <w:sz w:val="20"/>
                <w:szCs w:val="20"/>
              </w:rPr>
              <w:t>АК-5.5</w:t>
            </w:r>
          </w:p>
        </w:tc>
        <w:tc>
          <w:tcPr>
            <w:tcW w:w="515" w:type="pct"/>
            <w:tcBorders>
              <w:top w:val="nil"/>
              <w:left w:val="nil"/>
              <w:bottom w:val="single" w:sz="4" w:space="0" w:color="000000"/>
              <w:right w:val="single" w:sz="4" w:space="0" w:color="000000"/>
            </w:tcBorders>
            <w:shd w:val="clear" w:color="000000" w:fill="FFFFFF"/>
            <w:vAlign w:val="center"/>
            <w:hideMark/>
          </w:tcPr>
          <w:p w14:paraId="4FCB5C11"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4797D9E2"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278E878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1F2D489"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BD05AF7"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5B105F2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7CDC3E3" w14:textId="77777777" w:rsidR="00B1659F" w:rsidRPr="000E7345" w:rsidRDefault="00B1659F" w:rsidP="00B1659F">
            <w:pPr>
              <w:ind w:left="-105" w:right="-105"/>
              <w:jc w:val="center"/>
              <w:rPr>
                <w:color w:val="000000"/>
                <w:sz w:val="20"/>
                <w:szCs w:val="20"/>
              </w:rPr>
            </w:pPr>
            <w:r w:rsidRPr="000E7345">
              <w:rPr>
                <w:color w:val="000000"/>
                <w:sz w:val="20"/>
                <w:szCs w:val="20"/>
              </w:rPr>
              <w:t>АК-5.1</w:t>
            </w:r>
          </w:p>
        </w:tc>
        <w:tc>
          <w:tcPr>
            <w:tcW w:w="878" w:type="pct"/>
            <w:tcBorders>
              <w:top w:val="nil"/>
              <w:left w:val="nil"/>
              <w:bottom w:val="single" w:sz="4" w:space="0" w:color="000000"/>
              <w:right w:val="single" w:sz="4" w:space="0" w:color="000000"/>
            </w:tcBorders>
            <w:shd w:val="clear" w:color="000000" w:fill="FFFFFF"/>
            <w:vAlign w:val="center"/>
            <w:hideMark/>
          </w:tcPr>
          <w:p w14:paraId="4BE09ADB" w14:textId="77777777" w:rsidR="00B1659F" w:rsidRPr="000E7345" w:rsidRDefault="00B1659F" w:rsidP="00B1659F">
            <w:pPr>
              <w:ind w:left="-105" w:right="-105"/>
              <w:jc w:val="center"/>
              <w:rPr>
                <w:color w:val="000000"/>
                <w:sz w:val="20"/>
                <w:szCs w:val="20"/>
              </w:rPr>
            </w:pPr>
            <w:r w:rsidRPr="000E7345">
              <w:rPr>
                <w:color w:val="000000"/>
                <w:sz w:val="20"/>
                <w:szCs w:val="20"/>
              </w:rPr>
              <w:t>АК-5.5</w:t>
            </w:r>
          </w:p>
        </w:tc>
        <w:tc>
          <w:tcPr>
            <w:tcW w:w="515" w:type="pct"/>
            <w:tcBorders>
              <w:top w:val="nil"/>
              <w:left w:val="nil"/>
              <w:bottom w:val="single" w:sz="4" w:space="0" w:color="000000"/>
              <w:right w:val="single" w:sz="4" w:space="0" w:color="000000"/>
            </w:tcBorders>
            <w:shd w:val="clear" w:color="000000" w:fill="FFFFFF"/>
            <w:vAlign w:val="center"/>
            <w:hideMark/>
          </w:tcPr>
          <w:p w14:paraId="02A1A7AB" w14:textId="77777777" w:rsidR="00B1659F" w:rsidRPr="000E7345" w:rsidRDefault="00B1659F" w:rsidP="00B1659F">
            <w:pPr>
              <w:ind w:left="-105" w:right="-105"/>
              <w:jc w:val="center"/>
              <w:rPr>
                <w:color w:val="000000"/>
                <w:sz w:val="20"/>
                <w:szCs w:val="20"/>
              </w:rPr>
            </w:pPr>
            <w:r w:rsidRPr="000E7345">
              <w:rPr>
                <w:color w:val="000000"/>
                <w:sz w:val="20"/>
                <w:szCs w:val="20"/>
              </w:rPr>
              <w:t>25,00</w:t>
            </w:r>
          </w:p>
        </w:tc>
        <w:tc>
          <w:tcPr>
            <w:tcW w:w="735" w:type="pct"/>
            <w:tcBorders>
              <w:top w:val="nil"/>
              <w:left w:val="nil"/>
              <w:bottom w:val="single" w:sz="4" w:space="0" w:color="000000"/>
              <w:right w:val="single" w:sz="4" w:space="0" w:color="000000"/>
            </w:tcBorders>
            <w:shd w:val="clear" w:color="000000" w:fill="FFFFFF"/>
            <w:vAlign w:val="center"/>
            <w:hideMark/>
          </w:tcPr>
          <w:p w14:paraId="0EA9F203"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28B61AF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D36015F"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BDF92D2"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561054F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E1E2A7D" w14:textId="77777777" w:rsidR="00B1659F" w:rsidRPr="000E7345" w:rsidRDefault="00B1659F" w:rsidP="00B1659F">
            <w:pPr>
              <w:ind w:left="-105" w:right="-105"/>
              <w:jc w:val="center"/>
              <w:rPr>
                <w:color w:val="000000"/>
                <w:sz w:val="20"/>
                <w:szCs w:val="20"/>
              </w:rPr>
            </w:pPr>
            <w:r w:rsidRPr="000E7345">
              <w:rPr>
                <w:color w:val="000000"/>
                <w:sz w:val="20"/>
                <w:szCs w:val="20"/>
              </w:rPr>
              <w:t>АК-5</w:t>
            </w:r>
          </w:p>
        </w:tc>
        <w:tc>
          <w:tcPr>
            <w:tcW w:w="878" w:type="pct"/>
            <w:tcBorders>
              <w:top w:val="nil"/>
              <w:left w:val="nil"/>
              <w:bottom w:val="single" w:sz="4" w:space="0" w:color="000000"/>
              <w:right w:val="single" w:sz="4" w:space="0" w:color="000000"/>
            </w:tcBorders>
            <w:shd w:val="clear" w:color="000000" w:fill="FFFFFF"/>
            <w:vAlign w:val="center"/>
            <w:hideMark/>
          </w:tcPr>
          <w:p w14:paraId="0650CB6A" w14:textId="77777777" w:rsidR="00B1659F" w:rsidRPr="000E7345" w:rsidRDefault="00B1659F" w:rsidP="00B1659F">
            <w:pPr>
              <w:ind w:left="-105" w:right="-105"/>
              <w:jc w:val="center"/>
              <w:rPr>
                <w:color w:val="000000"/>
                <w:sz w:val="20"/>
                <w:szCs w:val="20"/>
              </w:rPr>
            </w:pPr>
            <w:r w:rsidRPr="000E7345">
              <w:rPr>
                <w:color w:val="000000"/>
                <w:sz w:val="20"/>
                <w:szCs w:val="20"/>
              </w:rPr>
              <w:t>АК-5.6</w:t>
            </w:r>
          </w:p>
        </w:tc>
        <w:tc>
          <w:tcPr>
            <w:tcW w:w="515" w:type="pct"/>
            <w:tcBorders>
              <w:top w:val="nil"/>
              <w:left w:val="nil"/>
              <w:bottom w:val="single" w:sz="4" w:space="0" w:color="000000"/>
              <w:right w:val="single" w:sz="4" w:space="0" w:color="000000"/>
            </w:tcBorders>
            <w:shd w:val="clear" w:color="000000" w:fill="FFFFFF"/>
            <w:vAlign w:val="center"/>
            <w:hideMark/>
          </w:tcPr>
          <w:p w14:paraId="6498585A"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43827366"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7E91EFC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FA9DDA6"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2A8F01C"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2BC4F51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B9845B2" w14:textId="77777777" w:rsidR="00B1659F" w:rsidRPr="000E7345" w:rsidRDefault="00B1659F" w:rsidP="00B1659F">
            <w:pPr>
              <w:ind w:left="-105" w:right="-105"/>
              <w:jc w:val="center"/>
              <w:rPr>
                <w:color w:val="000000"/>
                <w:sz w:val="20"/>
                <w:szCs w:val="20"/>
              </w:rPr>
            </w:pPr>
            <w:r w:rsidRPr="000E7345">
              <w:rPr>
                <w:color w:val="000000"/>
                <w:sz w:val="20"/>
                <w:szCs w:val="20"/>
              </w:rPr>
              <w:t>АК-5</w:t>
            </w:r>
          </w:p>
        </w:tc>
        <w:tc>
          <w:tcPr>
            <w:tcW w:w="878" w:type="pct"/>
            <w:tcBorders>
              <w:top w:val="nil"/>
              <w:left w:val="nil"/>
              <w:bottom w:val="single" w:sz="4" w:space="0" w:color="000000"/>
              <w:right w:val="single" w:sz="4" w:space="0" w:color="000000"/>
            </w:tcBorders>
            <w:shd w:val="clear" w:color="000000" w:fill="FFFFFF"/>
            <w:vAlign w:val="center"/>
            <w:hideMark/>
          </w:tcPr>
          <w:p w14:paraId="2BB69FD2" w14:textId="77777777" w:rsidR="00B1659F" w:rsidRPr="000E7345" w:rsidRDefault="00B1659F" w:rsidP="00B1659F">
            <w:pPr>
              <w:ind w:left="-105" w:right="-105"/>
              <w:jc w:val="center"/>
              <w:rPr>
                <w:color w:val="000000"/>
                <w:sz w:val="20"/>
                <w:szCs w:val="20"/>
              </w:rPr>
            </w:pPr>
            <w:r w:rsidRPr="000E7345">
              <w:rPr>
                <w:color w:val="000000"/>
                <w:sz w:val="20"/>
                <w:szCs w:val="20"/>
              </w:rPr>
              <w:t>АК-5.7</w:t>
            </w:r>
          </w:p>
        </w:tc>
        <w:tc>
          <w:tcPr>
            <w:tcW w:w="515" w:type="pct"/>
            <w:tcBorders>
              <w:top w:val="nil"/>
              <w:left w:val="nil"/>
              <w:bottom w:val="single" w:sz="4" w:space="0" w:color="000000"/>
              <w:right w:val="single" w:sz="4" w:space="0" w:color="000000"/>
            </w:tcBorders>
            <w:shd w:val="clear" w:color="000000" w:fill="FFFFFF"/>
            <w:vAlign w:val="center"/>
            <w:hideMark/>
          </w:tcPr>
          <w:p w14:paraId="181E132F" w14:textId="77777777" w:rsidR="00B1659F" w:rsidRPr="000E7345" w:rsidRDefault="00B1659F" w:rsidP="00B1659F">
            <w:pPr>
              <w:ind w:left="-105" w:right="-105"/>
              <w:jc w:val="center"/>
              <w:rPr>
                <w:color w:val="000000"/>
                <w:sz w:val="20"/>
                <w:szCs w:val="20"/>
              </w:rPr>
            </w:pPr>
            <w:r w:rsidRPr="000E7345">
              <w:rPr>
                <w:color w:val="000000"/>
                <w:sz w:val="20"/>
                <w:szCs w:val="20"/>
              </w:rPr>
              <w:t>3,00</w:t>
            </w:r>
          </w:p>
        </w:tc>
        <w:tc>
          <w:tcPr>
            <w:tcW w:w="735" w:type="pct"/>
            <w:tcBorders>
              <w:top w:val="nil"/>
              <w:left w:val="nil"/>
              <w:bottom w:val="single" w:sz="4" w:space="0" w:color="000000"/>
              <w:right w:val="single" w:sz="4" w:space="0" w:color="000000"/>
            </w:tcBorders>
            <w:shd w:val="clear" w:color="000000" w:fill="FFFFFF"/>
            <w:vAlign w:val="center"/>
            <w:hideMark/>
          </w:tcPr>
          <w:p w14:paraId="54D2A806" w14:textId="77777777" w:rsidR="00B1659F" w:rsidRPr="000E7345" w:rsidRDefault="00B1659F" w:rsidP="00B1659F">
            <w:pPr>
              <w:ind w:left="-105" w:right="-105"/>
              <w:jc w:val="center"/>
              <w:rPr>
                <w:color w:val="000000"/>
                <w:sz w:val="20"/>
                <w:szCs w:val="20"/>
              </w:rPr>
            </w:pPr>
            <w:r w:rsidRPr="000E7345">
              <w:rPr>
                <w:color w:val="000000"/>
                <w:sz w:val="20"/>
                <w:szCs w:val="20"/>
              </w:rPr>
              <w:t>0,03</w:t>
            </w:r>
          </w:p>
        </w:tc>
        <w:tc>
          <w:tcPr>
            <w:tcW w:w="661" w:type="pct"/>
            <w:tcBorders>
              <w:top w:val="nil"/>
              <w:left w:val="nil"/>
              <w:bottom w:val="single" w:sz="4" w:space="0" w:color="000000"/>
              <w:right w:val="single" w:sz="4" w:space="0" w:color="000000"/>
            </w:tcBorders>
            <w:shd w:val="clear" w:color="000000" w:fill="FFFFFF"/>
            <w:vAlign w:val="center"/>
            <w:hideMark/>
          </w:tcPr>
          <w:p w14:paraId="3084BFA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FB847F8"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BADF60D"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19EB1D5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DFA4453" w14:textId="77777777" w:rsidR="00B1659F" w:rsidRPr="000E7345" w:rsidRDefault="00B1659F" w:rsidP="00B1659F">
            <w:pPr>
              <w:ind w:left="-105" w:right="-105"/>
              <w:jc w:val="center"/>
              <w:rPr>
                <w:color w:val="000000"/>
                <w:sz w:val="20"/>
                <w:szCs w:val="20"/>
              </w:rPr>
            </w:pPr>
            <w:r w:rsidRPr="000E7345">
              <w:rPr>
                <w:color w:val="000000"/>
                <w:sz w:val="20"/>
                <w:szCs w:val="20"/>
              </w:rPr>
              <w:t>АК-5.1</w:t>
            </w:r>
          </w:p>
        </w:tc>
        <w:tc>
          <w:tcPr>
            <w:tcW w:w="878" w:type="pct"/>
            <w:tcBorders>
              <w:top w:val="nil"/>
              <w:left w:val="nil"/>
              <w:bottom w:val="single" w:sz="4" w:space="0" w:color="000000"/>
              <w:right w:val="single" w:sz="4" w:space="0" w:color="000000"/>
            </w:tcBorders>
            <w:shd w:val="clear" w:color="000000" w:fill="FFFFFF"/>
            <w:vAlign w:val="center"/>
            <w:hideMark/>
          </w:tcPr>
          <w:p w14:paraId="451BF201" w14:textId="77777777" w:rsidR="00B1659F" w:rsidRPr="000E7345" w:rsidRDefault="00B1659F" w:rsidP="00B1659F">
            <w:pPr>
              <w:ind w:left="-105" w:right="-105"/>
              <w:jc w:val="center"/>
              <w:rPr>
                <w:color w:val="000000"/>
                <w:sz w:val="20"/>
                <w:szCs w:val="20"/>
              </w:rPr>
            </w:pPr>
            <w:r w:rsidRPr="000E7345">
              <w:rPr>
                <w:color w:val="000000"/>
                <w:sz w:val="20"/>
                <w:szCs w:val="20"/>
              </w:rPr>
              <w:t>АК-5.8</w:t>
            </w:r>
          </w:p>
        </w:tc>
        <w:tc>
          <w:tcPr>
            <w:tcW w:w="515" w:type="pct"/>
            <w:tcBorders>
              <w:top w:val="nil"/>
              <w:left w:val="nil"/>
              <w:bottom w:val="single" w:sz="4" w:space="0" w:color="000000"/>
              <w:right w:val="single" w:sz="4" w:space="0" w:color="000000"/>
            </w:tcBorders>
            <w:shd w:val="clear" w:color="000000" w:fill="FFFFFF"/>
            <w:vAlign w:val="center"/>
            <w:hideMark/>
          </w:tcPr>
          <w:p w14:paraId="5C1FDFA3" w14:textId="77777777" w:rsidR="00B1659F" w:rsidRPr="000E7345" w:rsidRDefault="00B1659F" w:rsidP="00B1659F">
            <w:pPr>
              <w:ind w:left="-105" w:right="-105"/>
              <w:jc w:val="center"/>
              <w:rPr>
                <w:color w:val="000000"/>
                <w:sz w:val="20"/>
                <w:szCs w:val="20"/>
              </w:rPr>
            </w:pPr>
            <w:r w:rsidRPr="000E7345">
              <w:rPr>
                <w:color w:val="000000"/>
                <w:sz w:val="20"/>
                <w:szCs w:val="20"/>
              </w:rPr>
              <w:t>3,00</w:t>
            </w:r>
          </w:p>
        </w:tc>
        <w:tc>
          <w:tcPr>
            <w:tcW w:w="735" w:type="pct"/>
            <w:tcBorders>
              <w:top w:val="nil"/>
              <w:left w:val="nil"/>
              <w:bottom w:val="single" w:sz="4" w:space="0" w:color="000000"/>
              <w:right w:val="single" w:sz="4" w:space="0" w:color="000000"/>
            </w:tcBorders>
            <w:shd w:val="clear" w:color="000000" w:fill="FFFFFF"/>
            <w:vAlign w:val="center"/>
            <w:hideMark/>
          </w:tcPr>
          <w:p w14:paraId="4DD350CC" w14:textId="77777777" w:rsidR="00B1659F" w:rsidRPr="000E7345" w:rsidRDefault="00B1659F" w:rsidP="00B1659F">
            <w:pPr>
              <w:ind w:left="-105" w:right="-105"/>
              <w:jc w:val="center"/>
              <w:rPr>
                <w:color w:val="000000"/>
                <w:sz w:val="20"/>
                <w:szCs w:val="20"/>
              </w:rPr>
            </w:pPr>
            <w:r w:rsidRPr="000E7345">
              <w:rPr>
                <w:color w:val="000000"/>
                <w:sz w:val="20"/>
                <w:szCs w:val="20"/>
              </w:rPr>
              <w:t>0,03</w:t>
            </w:r>
          </w:p>
        </w:tc>
        <w:tc>
          <w:tcPr>
            <w:tcW w:w="661" w:type="pct"/>
            <w:tcBorders>
              <w:top w:val="nil"/>
              <w:left w:val="nil"/>
              <w:bottom w:val="single" w:sz="4" w:space="0" w:color="000000"/>
              <w:right w:val="single" w:sz="4" w:space="0" w:color="000000"/>
            </w:tcBorders>
            <w:shd w:val="clear" w:color="000000" w:fill="FFFFFF"/>
            <w:vAlign w:val="center"/>
            <w:hideMark/>
          </w:tcPr>
          <w:p w14:paraId="3ECF811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9994207"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786D01F"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53001B4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BD1518B" w14:textId="77777777" w:rsidR="00B1659F" w:rsidRPr="000E7345" w:rsidRDefault="00B1659F" w:rsidP="00B1659F">
            <w:pPr>
              <w:ind w:left="-105" w:right="-105"/>
              <w:jc w:val="center"/>
              <w:rPr>
                <w:color w:val="000000"/>
                <w:sz w:val="20"/>
                <w:szCs w:val="20"/>
              </w:rPr>
            </w:pPr>
            <w:r w:rsidRPr="000E7345">
              <w:rPr>
                <w:color w:val="000000"/>
                <w:sz w:val="20"/>
                <w:szCs w:val="20"/>
              </w:rPr>
              <w:t>АК-5.5</w:t>
            </w:r>
          </w:p>
        </w:tc>
        <w:tc>
          <w:tcPr>
            <w:tcW w:w="878" w:type="pct"/>
            <w:tcBorders>
              <w:top w:val="nil"/>
              <w:left w:val="nil"/>
              <w:bottom w:val="single" w:sz="4" w:space="0" w:color="000000"/>
              <w:right w:val="single" w:sz="4" w:space="0" w:color="000000"/>
            </w:tcBorders>
            <w:shd w:val="clear" w:color="000000" w:fill="FFFFFF"/>
            <w:vAlign w:val="center"/>
            <w:hideMark/>
          </w:tcPr>
          <w:p w14:paraId="58323183" w14:textId="77777777" w:rsidR="00B1659F" w:rsidRPr="000E7345" w:rsidRDefault="00B1659F" w:rsidP="00B1659F">
            <w:pPr>
              <w:ind w:left="-105" w:right="-105"/>
              <w:jc w:val="center"/>
              <w:rPr>
                <w:color w:val="000000"/>
                <w:sz w:val="20"/>
                <w:szCs w:val="20"/>
              </w:rPr>
            </w:pPr>
            <w:r w:rsidRPr="000E7345">
              <w:rPr>
                <w:color w:val="000000"/>
                <w:sz w:val="20"/>
                <w:szCs w:val="20"/>
              </w:rPr>
              <w:t>АК-5.9</w:t>
            </w:r>
          </w:p>
        </w:tc>
        <w:tc>
          <w:tcPr>
            <w:tcW w:w="515" w:type="pct"/>
            <w:tcBorders>
              <w:top w:val="nil"/>
              <w:left w:val="nil"/>
              <w:bottom w:val="single" w:sz="4" w:space="0" w:color="000000"/>
              <w:right w:val="single" w:sz="4" w:space="0" w:color="000000"/>
            </w:tcBorders>
            <w:shd w:val="clear" w:color="000000" w:fill="FFFFFF"/>
            <w:vAlign w:val="center"/>
            <w:hideMark/>
          </w:tcPr>
          <w:p w14:paraId="18A25DB6" w14:textId="77777777" w:rsidR="00B1659F" w:rsidRPr="000E7345" w:rsidRDefault="00B1659F" w:rsidP="00B1659F">
            <w:pPr>
              <w:ind w:left="-105" w:right="-105"/>
              <w:jc w:val="center"/>
              <w:rPr>
                <w:color w:val="000000"/>
                <w:sz w:val="20"/>
                <w:szCs w:val="20"/>
              </w:rPr>
            </w:pPr>
            <w:r w:rsidRPr="000E7345">
              <w:rPr>
                <w:color w:val="000000"/>
                <w:sz w:val="20"/>
                <w:szCs w:val="20"/>
              </w:rPr>
              <w:t>24,00</w:t>
            </w:r>
          </w:p>
        </w:tc>
        <w:tc>
          <w:tcPr>
            <w:tcW w:w="735" w:type="pct"/>
            <w:tcBorders>
              <w:top w:val="nil"/>
              <w:left w:val="nil"/>
              <w:bottom w:val="single" w:sz="4" w:space="0" w:color="000000"/>
              <w:right w:val="single" w:sz="4" w:space="0" w:color="000000"/>
            </w:tcBorders>
            <w:shd w:val="clear" w:color="000000" w:fill="FFFFFF"/>
            <w:vAlign w:val="center"/>
            <w:hideMark/>
          </w:tcPr>
          <w:p w14:paraId="27F1D0E8"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02E81A3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D418F56"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7249F4C"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13601D4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6231F3A" w14:textId="77777777" w:rsidR="00B1659F" w:rsidRPr="000E7345" w:rsidRDefault="00B1659F" w:rsidP="00B1659F">
            <w:pPr>
              <w:ind w:left="-105" w:right="-105"/>
              <w:jc w:val="center"/>
              <w:rPr>
                <w:color w:val="000000"/>
                <w:sz w:val="20"/>
                <w:szCs w:val="20"/>
              </w:rPr>
            </w:pPr>
            <w:r w:rsidRPr="000E7345">
              <w:rPr>
                <w:color w:val="000000"/>
                <w:sz w:val="20"/>
                <w:szCs w:val="20"/>
              </w:rPr>
              <w:t>АК-5.6</w:t>
            </w:r>
          </w:p>
        </w:tc>
        <w:tc>
          <w:tcPr>
            <w:tcW w:w="878" w:type="pct"/>
            <w:tcBorders>
              <w:top w:val="nil"/>
              <w:left w:val="nil"/>
              <w:bottom w:val="single" w:sz="4" w:space="0" w:color="000000"/>
              <w:right w:val="single" w:sz="4" w:space="0" w:color="000000"/>
            </w:tcBorders>
            <w:shd w:val="clear" w:color="000000" w:fill="FFFFFF"/>
            <w:vAlign w:val="center"/>
            <w:hideMark/>
          </w:tcPr>
          <w:p w14:paraId="4C71C2E5" w14:textId="77777777" w:rsidR="00B1659F" w:rsidRPr="000E7345" w:rsidRDefault="00B1659F" w:rsidP="00B1659F">
            <w:pPr>
              <w:ind w:left="-105" w:right="-105"/>
              <w:jc w:val="center"/>
              <w:rPr>
                <w:color w:val="000000"/>
                <w:sz w:val="20"/>
                <w:szCs w:val="20"/>
              </w:rPr>
            </w:pPr>
            <w:r w:rsidRPr="000E7345">
              <w:rPr>
                <w:color w:val="000000"/>
                <w:sz w:val="20"/>
                <w:szCs w:val="20"/>
              </w:rPr>
              <w:t>АК-5.10</w:t>
            </w:r>
          </w:p>
        </w:tc>
        <w:tc>
          <w:tcPr>
            <w:tcW w:w="515" w:type="pct"/>
            <w:tcBorders>
              <w:top w:val="nil"/>
              <w:left w:val="nil"/>
              <w:bottom w:val="single" w:sz="4" w:space="0" w:color="000000"/>
              <w:right w:val="single" w:sz="4" w:space="0" w:color="000000"/>
            </w:tcBorders>
            <w:shd w:val="clear" w:color="000000" w:fill="FFFFFF"/>
            <w:vAlign w:val="center"/>
            <w:hideMark/>
          </w:tcPr>
          <w:p w14:paraId="434EA854" w14:textId="77777777" w:rsidR="00B1659F" w:rsidRPr="000E7345" w:rsidRDefault="00B1659F" w:rsidP="00B1659F">
            <w:pPr>
              <w:ind w:left="-105" w:right="-105"/>
              <w:jc w:val="center"/>
              <w:rPr>
                <w:color w:val="000000"/>
                <w:sz w:val="20"/>
                <w:szCs w:val="20"/>
              </w:rPr>
            </w:pPr>
            <w:r w:rsidRPr="000E7345">
              <w:rPr>
                <w:color w:val="000000"/>
                <w:sz w:val="20"/>
                <w:szCs w:val="20"/>
              </w:rPr>
              <w:t>24,00</w:t>
            </w:r>
          </w:p>
        </w:tc>
        <w:tc>
          <w:tcPr>
            <w:tcW w:w="735" w:type="pct"/>
            <w:tcBorders>
              <w:top w:val="nil"/>
              <w:left w:val="nil"/>
              <w:bottom w:val="single" w:sz="4" w:space="0" w:color="000000"/>
              <w:right w:val="single" w:sz="4" w:space="0" w:color="000000"/>
            </w:tcBorders>
            <w:shd w:val="clear" w:color="000000" w:fill="FFFFFF"/>
            <w:vAlign w:val="center"/>
            <w:hideMark/>
          </w:tcPr>
          <w:p w14:paraId="3B9C6FE3"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7B7D3B5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E5A7DAE"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0944677"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485CEE2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950ACD2" w14:textId="77777777" w:rsidR="00B1659F" w:rsidRPr="000E7345" w:rsidRDefault="00B1659F" w:rsidP="00B1659F">
            <w:pPr>
              <w:ind w:left="-105" w:right="-105"/>
              <w:jc w:val="center"/>
              <w:rPr>
                <w:color w:val="000000"/>
                <w:sz w:val="20"/>
                <w:szCs w:val="20"/>
              </w:rPr>
            </w:pPr>
            <w:r w:rsidRPr="000E7345">
              <w:rPr>
                <w:color w:val="000000"/>
                <w:sz w:val="20"/>
                <w:szCs w:val="20"/>
              </w:rPr>
              <w:t>Уз-87</w:t>
            </w:r>
          </w:p>
        </w:tc>
        <w:tc>
          <w:tcPr>
            <w:tcW w:w="878" w:type="pct"/>
            <w:tcBorders>
              <w:top w:val="nil"/>
              <w:left w:val="nil"/>
              <w:bottom w:val="single" w:sz="4" w:space="0" w:color="000000"/>
              <w:right w:val="single" w:sz="4" w:space="0" w:color="000000"/>
            </w:tcBorders>
            <w:shd w:val="clear" w:color="000000" w:fill="FFFFFF"/>
            <w:vAlign w:val="center"/>
            <w:hideMark/>
          </w:tcPr>
          <w:p w14:paraId="5702E7AD" w14:textId="77777777" w:rsidR="00B1659F" w:rsidRPr="000E7345" w:rsidRDefault="00B1659F" w:rsidP="00B1659F">
            <w:pPr>
              <w:ind w:left="-105" w:right="-105"/>
              <w:jc w:val="center"/>
              <w:rPr>
                <w:color w:val="000000"/>
                <w:sz w:val="20"/>
                <w:szCs w:val="20"/>
              </w:rPr>
            </w:pPr>
            <w:r w:rsidRPr="000E7345">
              <w:rPr>
                <w:color w:val="000000"/>
                <w:sz w:val="20"/>
                <w:szCs w:val="20"/>
              </w:rPr>
              <w:t>АК-8</w:t>
            </w:r>
          </w:p>
        </w:tc>
        <w:tc>
          <w:tcPr>
            <w:tcW w:w="515" w:type="pct"/>
            <w:tcBorders>
              <w:top w:val="nil"/>
              <w:left w:val="nil"/>
              <w:bottom w:val="single" w:sz="4" w:space="0" w:color="000000"/>
              <w:right w:val="single" w:sz="4" w:space="0" w:color="000000"/>
            </w:tcBorders>
            <w:shd w:val="clear" w:color="000000" w:fill="FFFFFF"/>
            <w:vAlign w:val="center"/>
            <w:hideMark/>
          </w:tcPr>
          <w:p w14:paraId="257ECD90" w14:textId="77777777" w:rsidR="00B1659F" w:rsidRPr="000E7345" w:rsidRDefault="00B1659F" w:rsidP="00B1659F">
            <w:pPr>
              <w:ind w:left="-105" w:right="-105"/>
              <w:jc w:val="center"/>
              <w:rPr>
                <w:color w:val="000000"/>
                <w:sz w:val="20"/>
                <w:szCs w:val="20"/>
              </w:rPr>
            </w:pPr>
            <w:r w:rsidRPr="000E7345">
              <w:rPr>
                <w:color w:val="000000"/>
                <w:sz w:val="20"/>
                <w:szCs w:val="20"/>
              </w:rPr>
              <w:t>83,66</w:t>
            </w:r>
          </w:p>
        </w:tc>
        <w:tc>
          <w:tcPr>
            <w:tcW w:w="735" w:type="pct"/>
            <w:tcBorders>
              <w:top w:val="nil"/>
              <w:left w:val="nil"/>
              <w:bottom w:val="single" w:sz="4" w:space="0" w:color="000000"/>
              <w:right w:val="single" w:sz="4" w:space="0" w:color="000000"/>
            </w:tcBorders>
            <w:shd w:val="clear" w:color="000000" w:fill="FFFFFF"/>
            <w:vAlign w:val="center"/>
            <w:hideMark/>
          </w:tcPr>
          <w:p w14:paraId="0CA0CE81"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101EDF6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B6CBF7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5FA24A6" w14:textId="522742AC" w:rsidR="00B1659F" w:rsidRPr="000E7345" w:rsidRDefault="00B1659F" w:rsidP="00B1659F">
            <w:pPr>
              <w:ind w:left="-105" w:right="-105"/>
              <w:jc w:val="center"/>
              <w:rPr>
                <w:color w:val="000000"/>
                <w:sz w:val="20"/>
                <w:szCs w:val="20"/>
              </w:rPr>
            </w:pPr>
          </w:p>
        </w:tc>
      </w:tr>
      <w:tr w:rsidR="00B1659F" w:rsidRPr="000E7345" w14:paraId="0727ED5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0289BE4" w14:textId="77777777" w:rsidR="00B1659F" w:rsidRPr="000E7345" w:rsidRDefault="00B1659F" w:rsidP="00B1659F">
            <w:pPr>
              <w:ind w:left="-105" w:right="-105"/>
              <w:jc w:val="center"/>
              <w:rPr>
                <w:color w:val="000000"/>
                <w:sz w:val="20"/>
                <w:szCs w:val="20"/>
              </w:rPr>
            </w:pPr>
            <w:r w:rsidRPr="000E7345">
              <w:rPr>
                <w:color w:val="000000"/>
                <w:sz w:val="20"/>
                <w:szCs w:val="20"/>
              </w:rPr>
              <w:t>АК-8</w:t>
            </w:r>
          </w:p>
        </w:tc>
        <w:tc>
          <w:tcPr>
            <w:tcW w:w="878" w:type="pct"/>
            <w:tcBorders>
              <w:top w:val="nil"/>
              <w:left w:val="nil"/>
              <w:bottom w:val="single" w:sz="4" w:space="0" w:color="000000"/>
              <w:right w:val="single" w:sz="4" w:space="0" w:color="000000"/>
            </w:tcBorders>
            <w:shd w:val="clear" w:color="000000" w:fill="FFFFFF"/>
            <w:vAlign w:val="center"/>
            <w:hideMark/>
          </w:tcPr>
          <w:p w14:paraId="20F1583D" w14:textId="77777777" w:rsidR="00B1659F" w:rsidRPr="000E7345" w:rsidRDefault="00B1659F" w:rsidP="00B1659F">
            <w:pPr>
              <w:ind w:left="-105" w:right="-105"/>
              <w:jc w:val="center"/>
              <w:rPr>
                <w:color w:val="000000"/>
                <w:sz w:val="20"/>
                <w:szCs w:val="20"/>
              </w:rPr>
            </w:pPr>
            <w:r w:rsidRPr="000E7345">
              <w:rPr>
                <w:color w:val="000000"/>
                <w:sz w:val="20"/>
                <w:szCs w:val="20"/>
              </w:rPr>
              <w:t>АК-9</w:t>
            </w:r>
          </w:p>
        </w:tc>
        <w:tc>
          <w:tcPr>
            <w:tcW w:w="515" w:type="pct"/>
            <w:tcBorders>
              <w:top w:val="nil"/>
              <w:left w:val="nil"/>
              <w:bottom w:val="single" w:sz="4" w:space="0" w:color="000000"/>
              <w:right w:val="single" w:sz="4" w:space="0" w:color="000000"/>
            </w:tcBorders>
            <w:shd w:val="clear" w:color="000000" w:fill="FFFFFF"/>
            <w:vAlign w:val="center"/>
            <w:hideMark/>
          </w:tcPr>
          <w:p w14:paraId="65D2F0E7" w14:textId="77777777" w:rsidR="00B1659F" w:rsidRPr="000E7345" w:rsidRDefault="00B1659F" w:rsidP="00B1659F">
            <w:pPr>
              <w:ind w:left="-105" w:right="-105"/>
              <w:jc w:val="center"/>
              <w:rPr>
                <w:color w:val="000000"/>
                <w:sz w:val="20"/>
                <w:szCs w:val="20"/>
              </w:rPr>
            </w:pPr>
            <w:r w:rsidRPr="000E7345">
              <w:rPr>
                <w:color w:val="000000"/>
                <w:sz w:val="20"/>
                <w:szCs w:val="20"/>
              </w:rPr>
              <w:t>14,88</w:t>
            </w:r>
          </w:p>
        </w:tc>
        <w:tc>
          <w:tcPr>
            <w:tcW w:w="735" w:type="pct"/>
            <w:tcBorders>
              <w:top w:val="nil"/>
              <w:left w:val="nil"/>
              <w:bottom w:val="single" w:sz="4" w:space="0" w:color="000000"/>
              <w:right w:val="single" w:sz="4" w:space="0" w:color="000000"/>
            </w:tcBorders>
            <w:shd w:val="clear" w:color="000000" w:fill="FFFFFF"/>
            <w:vAlign w:val="center"/>
            <w:hideMark/>
          </w:tcPr>
          <w:p w14:paraId="6870B877"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761924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536BBD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FCFEF9C" w14:textId="4735AF9A" w:rsidR="00B1659F" w:rsidRPr="000E7345" w:rsidRDefault="00B1659F" w:rsidP="00B1659F">
            <w:pPr>
              <w:ind w:left="-105" w:right="-105"/>
              <w:jc w:val="center"/>
              <w:rPr>
                <w:color w:val="000000"/>
                <w:sz w:val="20"/>
                <w:szCs w:val="20"/>
              </w:rPr>
            </w:pPr>
          </w:p>
        </w:tc>
      </w:tr>
      <w:tr w:rsidR="00B1659F" w:rsidRPr="000E7345" w14:paraId="757FB48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1CA03BF" w14:textId="77777777" w:rsidR="00B1659F" w:rsidRPr="000E7345" w:rsidRDefault="00B1659F" w:rsidP="00B1659F">
            <w:pPr>
              <w:ind w:left="-105" w:right="-105"/>
              <w:jc w:val="center"/>
              <w:rPr>
                <w:color w:val="000000"/>
                <w:sz w:val="20"/>
                <w:szCs w:val="20"/>
              </w:rPr>
            </w:pPr>
            <w:r w:rsidRPr="000E7345">
              <w:rPr>
                <w:color w:val="000000"/>
                <w:sz w:val="20"/>
                <w:szCs w:val="20"/>
              </w:rPr>
              <w:t>АК-9</w:t>
            </w:r>
          </w:p>
        </w:tc>
        <w:tc>
          <w:tcPr>
            <w:tcW w:w="878" w:type="pct"/>
            <w:tcBorders>
              <w:top w:val="nil"/>
              <w:left w:val="nil"/>
              <w:bottom w:val="single" w:sz="4" w:space="0" w:color="000000"/>
              <w:right w:val="single" w:sz="4" w:space="0" w:color="000000"/>
            </w:tcBorders>
            <w:shd w:val="clear" w:color="000000" w:fill="FFFFFF"/>
            <w:vAlign w:val="center"/>
            <w:hideMark/>
          </w:tcPr>
          <w:p w14:paraId="5DFE6CA2" w14:textId="77777777" w:rsidR="00B1659F" w:rsidRPr="000E7345" w:rsidRDefault="00B1659F" w:rsidP="00B1659F">
            <w:pPr>
              <w:ind w:left="-105" w:right="-105"/>
              <w:jc w:val="center"/>
              <w:rPr>
                <w:color w:val="000000"/>
                <w:sz w:val="20"/>
                <w:szCs w:val="20"/>
              </w:rPr>
            </w:pPr>
            <w:r w:rsidRPr="000E7345">
              <w:rPr>
                <w:color w:val="000000"/>
                <w:sz w:val="20"/>
                <w:szCs w:val="20"/>
              </w:rPr>
              <w:t>АК-10</w:t>
            </w:r>
          </w:p>
        </w:tc>
        <w:tc>
          <w:tcPr>
            <w:tcW w:w="515" w:type="pct"/>
            <w:tcBorders>
              <w:top w:val="nil"/>
              <w:left w:val="nil"/>
              <w:bottom w:val="single" w:sz="4" w:space="0" w:color="000000"/>
              <w:right w:val="single" w:sz="4" w:space="0" w:color="000000"/>
            </w:tcBorders>
            <w:shd w:val="clear" w:color="000000" w:fill="FFFFFF"/>
            <w:vAlign w:val="center"/>
            <w:hideMark/>
          </w:tcPr>
          <w:p w14:paraId="049A702D" w14:textId="77777777" w:rsidR="00B1659F" w:rsidRPr="000E7345" w:rsidRDefault="00B1659F" w:rsidP="00B1659F">
            <w:pPr>
              <w:ind w:left="-105" w:right="-105"/>
              <w:jc w:val="center"/>
              <w:rPr>
                <w:color w:val="000000"/>
                <w:sz w:val="20"/>
                <w:szCs w:val="20"/>
              </w:rPr>
            </w:pPr>
            <w:r w:rsidRPr="000E7345">
              <w:rPr>
                <w:color w:val="000000"/>
                <w:sz w:val="20"/>
                <w:szCs w:val="20"/>
              </w:rPr>
              <w:t>73,33</w:t>
            </w:r>
          </w:p>
        </w:tc>
        <w:tc>
          <w:tcPr>
            <w:tcW w:w="735" w:type="pct"/>
            <w:tcBorders>
              <w:top w:val="nil"/>
              <w:left w:val="nil"/>
              <w:bottom w:val="single" w:sz="4" w:space="0" w:color="000000"/>
              <w:right w:val="single" w:sz="4" w:space="0" w:color="000000"/>
            </w:tcBorders>
            <w:shd w:val="clear" w:color="000000" w:fill="FFFFFF"/>
            <w:vAlign w:val="center"/>
            <w:hideMark/>
          </w:tcPr>
          <w:p w14:paraId="33CE2259"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6088C6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0FFC7C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F9FEE24" w14:textId="719E8F18" w:rsidR="00B1659F" w:rsidRPr="000E7345" w:rsidRDefault="00B1659F" w:rsidP="00B1659F">
            <w:pPr>
              <w:ind w:left="-105" w:right="-105"/>
              <w:jc w:val="center"/>
              <w:rPr>
                <w:color w:val="000000"/>
                <w:sz w:val="20"/>
                <w:szCs w:val="20"/>
              </w:rPr>
            </w:pPr>
          </w:p>
        </w:tc>
      </w:tr>
      <w:tr w:rsidR="00B1659F" w:rsidRPr="000E7345" w14:paraId="7345679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F3E0DB1" w14:textId="77777777" w:rsidR="00B1659F" w:rsidRPr="000E7345" w:rsidRDefault="00B1659F" w:rsidP="00B1659F">
            <w:pPr>
              <w:ind w:left="-105" w:right="-105"/>
              <w:jc w:val="center"/>
              <w:rPr>
                <w:color w:val="000000"/>
                <w:sz w:val="20"/>
                <w:szCs w:val="20"/>
              </w:rPr>
            </w:pPr>
            <w:r w:rsidRPr="000E7345">
              <w:rPr>
                <w:color w:val="000000"/>
                <w:sz w:val="20"/>
                <w:szCs w:val="20"/>
              </w:rPr>
              <w:t>ТК-196</w:t>
            </w:r>
          </w:p>
        </w:tc>
        <w:tc>
          <w:tcPr>
            <w:tcW w:w="878" w:type="pct"/>
            <w:tcBorders>
              <w:top w:val="nil"/>
              <w:left w:val="nil"/>
              <w:bottom w:val="single" w:sz="4" w:space="0" w:color="000000"/>
              <w:right w:val="single" w:sz="4" w:space="0" w:color="000000"/>
            </w:tcBorders>
            <w:shd w:val="clear" w:color="000000" w:fill="FFFFFF"/>
            <w:vAlign w:val="center"/>
            <w:hideMark/>
          </w:tcPr>
          <w:p w14:paraId="4AA00702" w14:textId="77777777" w:rsidR="00B1659F" w:rsidRPr="000E7345" w:rsidRDefault="00B1659F" w:rsidP="00B1659F">
            <w:pPr>
              <w:ind w:left="-105" w:right="-105"/>
              <w:jc w:val="center"/>
              <w:rPr>
                <w:color w:val="000000"/>
                <w:sz w:val="20"/>
                <w:szCs w:val="20"/>
              </w:rPr>
            </w:pPr>
            <w:r w:rsidRPr="000E7345">
              <w:rPr>
                <w:color w:val="000000"/>
                <w:sz w:val="20"/>
                <w:szCs w:val="20"/>
              </w:rPr>
              <w:t>Арсенальная, 2</w:t>
            </w:r>
          </w:p>
        </w:tc>
        <w:tc>
          <w:tcPr>
            <w:tcW w:w="515" w:type="pct"/>
            <w:tcBorders>
              <w:top w:val="nil"/>
              <w:left w:val="nil"/>
              <w:bottom w:val="single" w:sz="4" w:space="0" w:color="000000"/>
              <w:right w:val="single" w:sz="4" w:space="0" w:color="000000"/>
            </w:tcBorders>
            <w:shd w:val="clear" w:color="000000" w:fill="FFFFFF"/>
            <w:vAlign w:val="center"/>
            <w:hideMark/>
          </w:tcPr>
          <w:p w14:paraId="7839AB0B" w14:textId="77777777" w:rsidR="00B1659F" w:rsidRPr="000E7345" w:rsidRDefault="00B1659F" w:rsidP="00B1659F">
            <w:pPr>
              <w:ind w:left="-105" w:right="-105"/>
              <w:jc w:val="center"/>
              <w:rPr>
                <w:color w:val="000000"/>
                <w:sz w:val="20"/>
                <w:szCs w:val="20"/>
              </w:rPr>
            </w:pPr>
            <w:r w:rsidRPr="000E7345">
              <w:rPr>
                <w:color w:val="000000"/>
                <w:sz w:val="20"/>
                <w:szCs w:val="20"/>
              </w:rPr>
              <w:t>28,28</w:t>
            </w:r>
          </w:p>
        </w:tc>
        <w:tc>
          <w:tcPr>
            <w:tcW w:w="735" w:type="pct"/>
            <w:tcBorders>
              <w:top w:val="nil"/>
              <w:left w:val="nil"/>
              <w:bottom w:val="single" w:sz="4" w:space="0" w:color="000000"/>
              <w:right w:val="single" w:sz="4" w:space="0" w:color="000000"/>
            </w:tcBorders>
            <w:shd w:val="clear" w:color="000000" w:fill="FFFFFF"/>
            <w:vAlign w:val="center"/>
            <w:hideMark/>
          </w:tcPr>
          <w:p w14:paraId="5763C499"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97A084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99D99A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E1CD5DD" w14:textId="6AE477FD" w:rsidR="00B1659F" w:rsidRPr="000E7345" w:rsidRDefault="00B1659F" w:rsidP="00B1659F">
            <w:pPr>
              <w:ind w:left="-105" w:right="-105"/>
              <w:jc w:val="center"/>
              <w:rPr>
                <w:color w:val="000000"/>
                <w:sz w:val="20"/>
                <w:szCs w:val="20"/>
              </w:rPr>
            </w:pPr>
          </w:p>
        </w:tc>
      </w:tr>
      <w:tr w:rsidR="00B1659F" w:rsidRPr="000E7345" w14:paraId="2518D0B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8A3B956" w14:textId="77777777" w:rsidR="00B1659F" w:rsidRPr="000E7345" w:rsidRDefault="00B1659F" w:rsidP="00B1659F">
            <w:pPr>
              <w:ind w:left="-105" w:right="-105"/>
              <w:jc w:val="center"/>
              <w:rPr>
                <w:color w:val="000000"/>
                <w:sz w:val="20"/>
                <w:szCs w:val="20"/>
              </w:rPr>
            </w:pPr>
            <w:r w:rsidRPr="000E7345">
              <w:rPr>
                <w:color w:val="000000"/>
                <w:sz w:val="20"/>
                <w:szCs w:val="20"/>
              </w:rPr>
              <w:t>ТК-5</w:t>
            </w:r>
          </w:p>
        </w:tc>
        <w:tc>
          <w:tcPr>
            <w:tcW w:w="878" w:type="pct"/>
            <w:tcBorders>
              <w:top w:val="nil"/>
              <w:left w:val="nil"/>
              <w:bottom w:val="single" w:sz="4" w:space="0" w:color="000000"/>
              <w:right w:val="single" w:sz="4" w:space="0" w:color="000000"/>
            </w:tcBorders>
            <w:shd w:val="clear" w:color="000000" w:fill="FFFFFF"/>
            <w:vAlign w:val="center"/>
            <w:hideMark/>
          </w:tcPr>
          <w:p w14:paraId="4C09FBF9" w14:textId="77777777" w:rsidR="00B1659F" w:rsidRPr="000E7345" w:rsidRDefault="00B1659F" w:rsidP="00B1659F">
            <w:pPr>
              <w:ind w:left="-105" w:right="-105"/>
              <w:jc w:val="center"/>
              <w:rPr>
                <w:color w:val="000000"/>
                <w:sz w:val="20"/>
                <w:szCs w:val="20"/>
              </w:rPr>
            </w:pPr>
            <w:r w:rsidRPr="000E7345">
              <w:rPr>
                <w:color w:val="000000"/>
                <w:sz w:val="20"/>
                <w:szCs w:val="20"/>
              </w:rPr>
              <w:t>Арсенальная, 3</w:t>
            </w:r>
          </w:p>
        </w:tc>
        <w:tc>
          <w:tcPr>
            <w:tcW w:w="515" w:type="pct"/>
            <w:tcBorders>
              <w:top w:val="nil"/>
              <w:left w:val="nil"/>
              <w:bottom w:val="single" w:sz="4" w:space="0" w:color="000000"/>
              <w:right w:val="single" w:sz="4" w:space="0" w:color="000000"/>
            </w:tcBorders>
            <w:shd w:val="clear" w:color="000000" w:fill="FFFFFF"/>
            <w:vAlign w:val="center"/>
            <w:hideMark/>
          </w:tcPr>
          <w:p w14:paraId="3614503B" w14:textId="77777777" w:rsidR="00B1659F" w:rsidRPr="000E7345" w:rsidRDefault="00B1659F" w:rsidP="00B1659F">
            <w:pPr>
              <w:ind w:left="-105" w:right="-105"/>
              <w:jc w:val="center"/>
              <w:rPr>
                <w:color w:val="000000"/>
                <w:sz w:val="20"/>
                <w:szCs w:val="20"/>
              </w:rPr>
            </w:pPr>
            <w:r w:rsidRPr="000E7345">
              <w:rPr>
                <w:color w:val="000000"/>
                <w:sz w:val="20"/>
                <w:szCs w:val="20"/>
              </w:rPr>
              <w:t>16,57</w:t>
            </w:r>
          </w:p>
        </w:tc>
        <w:tc>
          <w:tcPr>
            <w:tcW w:w="735" w:type="pct"/>
            <w:tcBorders>
              <w:top w:val="nil"/>
              <w:left w:val="nil"/>
              <w:bottom w:val="single" w:sz="4" w:space="0" w:color="000000"/>
              <w:right w:val="single" w:sz="4" w:space="0" w:color="000000"/>
            </w:tcBorders>
            <w:shd w:val="clear" w:color="000000" w:fill="FFFFFF"/>
            <w:vAlign w:val="center"/>
            <w:hideMark/>
          </w:tcPr>
          <w:p w14:paraId="4456B9EE"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E27B8C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4E8718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458FE19" w14:textId="59DC10E1" w:rsidR="00B1659F" w:rsidRPr="000E7345" w:rsidRDefault="00B1659F" w:rsidP="00B1659F">
            <w:pPr>
              <w:ind w:left="-105" w:right="-105"/>
              <w:jc w:val="center"/>
              <w:rPr>
                <w:color w:val="000000"/>
                <w:sz w:val="20"/>
                <w:szCs w:val="20"/>
              </w:rPr>
            </w:pPr>
          </w:p>
        </w:tc>
      </w:tr>
      <w:tr w:rsidR="00B1659F" w:rsidRPr="000E7345" w14:paraId="3DDF894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40AADFA" w14:textId="77777777" w:rsidR="00B1659F" w:rsidRPr="000E7345" w:rsidRDefault="00B1659F" w:rsidP="00B1659F">
            <w:pPr>
              <w:ind w:left="-105" w:right="-105"/>
              <w:jc w:val="center"/>
              <w:rPr>
                <w:color w:val="000000"/>
                <w:sz w:val="20"/>
                <w:szCs w:val="20"/>
              </w:rPr>
            </w:pPr>
            <w:r w:rsidRPr="000E7345">
              <w:rPr>
                <w:color w:val="000000"/>
                <w:sz w:val="20"/>
                <w:szCs w:val="20"/>
              </w:rPr>
              <w:t>ТК-195</w:t>
            </w:r>
          </w:p>
        </w:tc>
        <w:tc>
          <w:tcPr>
            <w:tcW w:w="878" w:type="pct"/>
            <w:tcBorders>
              <w:top w:val="nil"/>
              <w:left w:val="nil"/>
              <w:bottom w:val="single" w:sz="4" w:space="0" w:color="000000"/>
              <w:right w:val="single" w:sz="4" w:space="0" w:color="000000"/>
            </w:tcBorders>
            <w:shd w:val="clear" w:color="000000" w:fill="FFFFFF"/>
            <w:vAlign w:val="center"/>
            <w:hideMark/>
          </w:tcPr>
          <w:p w14:paraId="68C138F1" w14:textId="77777777" w:rsidR="00B1659F" w:rsidRPr="000E7345" w:rsidRDefault="00B1659F" w:rsidP="00B1659F">
            <w:pPr>
              <w:ind w:left="-105" w:right="-105"/>
              <w:jc w:val="center"/>
              <w:rPr>
                <w:color w:val="000000"/>
                <w:sz w:val="20"/>
                <w:szCs w:val="20"/>
              </w:rPr>
            </w:pPr>
            <w:r w:rsidRPr="000E7345">
              <w:rPr>
                <w:color w:val="000000"/>
                <w:sz w:val="20"/>
                <w:szCs w:val="20"/>
              </w:rPr>
              <w:t>Арсенальная, 4</w:t>
            </w:r>
          </w:p>
        </w:tc>
        <w:tc>
          <w:tcPr>
            <w:tcW w:w="515" w:type="pct"/>
            <w:tcBorders>
              <w:top w:val="nil"/>
              <w:left w:val="nil"/>
              <w:bottom w:val="single" w:sz="4" w:space="0" w:color="000000"/>
              <w:right w:val="single" w:sz="4" w:space="0" w:color="000000"/>
            </w:tcBorders>
            <w:shd w:val="clear" w:color="000000" w:fill="FFFFFF"/>
            <w:vAlign w:val="center"/>
            <w:hideMark/>
          </w:tcPr>
          <w:p w14:paraId="57B26FAF" w14:textId="77777777" w:rsidR="00B1659F" w:rsidRPr="000E7345" w:rsidRDefault="00B1659F" w:rsidP="00B1659F">
            <w:pPr>
              <w:ind w:left="-105" w:right="-105"/>
              <w:jc w:val="center"/>
              <w:rPr>
                <w:color w:val="000000"/>
                <w:sz w:val="20"/>
                <w:szCs w:val="20"/>
              </w:rPr>
            </w:pPr>
            <w:r w:rsidRPr="000E7345">
              <w:rPr>
                <w:color w:val="000000"/>
                <w:sz w:val="20"/>
                <w:szCs w:val="20"/>
              </w:rPr>
              <w:t>30,13</w:t>
            </w:r>
          </w:p>
        </w:tc>
        <w:tc>
          <w:tcPr>
            <w:tcW w:w="735" w:type="pct"/>
            <w:tcBorders>
              <w:top w:val="nil"/>
              <w:left w:val="nil"/>
              <w:bottom w:val="single" w:sz="4" w:space="0" w:color="000000"/>
              <w:right w:val="single" w:sz="4" w:space="0" w:color="000000"/>
            </w:tcBorders>
            <w:shd w:val="clear" w:color="000000" w:fill="FFFFFF"/>
            <w:vAlign w:val="center"/>
            <w:hideMark/>
          </w:tcPr>
          <w:p w14:paraId="73736942"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D99FD4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795EFF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E22F361" w14:textId="6A807E33" w:rsidR="00B1659F" w:rsidRPr="000E7345" w:rsidRDefault="00B1659F" w:rsidP="00B1659F">
            <w:pPr>
              <w:ind w:left="-105" w:right="-105"/>
              <w:jc w:val="center"/>
              <w:rPr>
                <w:color w:val="000000"/>
                <w:sz w:val="20"/>
                <w:szCs w:val="20"/>
              </w:rPr>
            </w:pPr>
          </w:p>
        </w:tc>
      </w:tr>
      <w:tr w:rsidR="00B1659F" w:rsidRPr="000E7345" w14:paraId="6D386F8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3A18B95" w14:textId="77777777" w:rsidR="00B1659F" w:rsidRPr="000E7345" w:rsidRDefault="00B1659F" w:rsidP="00B1659F">
            <w:pPr>
              <w:ind w:left="-105" w:right="-105"/>
              <w:jc w:val="center"/>
              <w:rPr>
                <w:color w:val="000000"/>
                <w:sz w:val="20"/>
                <w:szCs w:val="20"/>
              </w:rPr>
            </w:pPr>
            <w:r w:rsidRPr="000E7345">
              <w:rPr>
                <w:color w:val="000000"/>
                <w:sz w:val="20"/>
                <w:szCs w:val="20"/>
              </w:rPr>
              <w:t>АК-10</w:t>
            </w:r>
          </w:p>
        </w:tc>
        <w:tc>
          <w:tcPr>
            <w:tcW w:w="878" w:type="pct"/>
            <w:tcBorders>
              <w:top w:val="nil"/>
              <w:left w:val="nil"/>
              <w:bottom w:val="single" w:sz="4" w:space="0" w:color="000000"/>
              <w:right w:val="single" w:sz="4" w:space="0" w:color="000000"/>
            </w:tcBorders>
            <w:shd w:val="clear" w:color="000000" w:fill="FFFFFF"/>
            <w:vAlign w:val="center"/>
            <w:hideMark/>
          </w:tcPr>
          <w:p w14:paraId="2774AE78" w14:textId="77777777" w:rsidR="00B1659F" w:rsidRPr="000E7345" w:rsidRDefault="00B1659F" w:rsidP="00B1659F">
            <w:pPr>
              <w:ind w:left="-105" w:right="-105"/>
              <w:jc w:val="center"/>
              <w:rPr>
                <w:color w:val="000000"/>
                <w:sz w:val="20"/>
                <w:szCs w:val="20"/>
              </w:rPr>
            </w:pPr>
            <w:r w:rsidRPr="000E7345">
              <w:rPr>
                <w:color w:val="000000"/>
                <w:sz w:val="20"/>
                <w:szCs w:val="20"/>
              </w:rPr>
              <w:t>Арсенальная, 5</w:t>
            </w:r>
          </w:p>
        </w:tc>
        <w:tc>
          <w:tcPr>
            <w:tcW w:w="515" w:type="pct"/>
            <w:tcBorders>
              <w:top w:val="nil"/>
              <w:left w:val="nil"/>
              <w:bottom w:val="single" w:sz="4" w:space="0" w:color="000000"/>
              <w:right w:val="single" w:sz="4" w:space="0" w:color="000000"/>
            </w:tcBorders>
            <w:shd w:val="clear" w:color="000000" w:fill="FFFFFF"/>
            <w:vAlign w:val="center"/>
            <w:hideMark/>
          </w:tcPr>
          <w:p w14:paraId="4255F52E" w14:textId="77777777" w:rsidR="00B1659F" w:rsidRPr="000E7345" w:rsidRDefault="00B1659F" w:rsidP="00B1659F">
            <w:pPr>
              <w:ind w:left="-105" w:right="-105"/>
              <w:jc w:val="center"/>
              <w:rPr>
                <w:color w:val="000000"/>
                <w:sz w:val="20"/>
                <w:szCs w:val="20"/>
              </w:rPr>
            </w:pPr>
            <w:r w:rsidRPr="000E7345">
              <w:rPr>
                <w:color w:val="000000"/>
                <w:sz w:val="20"/>
                <w:szCs w:val="20"/>
              </w:rPr>
              <w:t>243,34</w:t>
            </w:r>
          </w:p>
        </w:tc>
        <w:tc>
          <w:tcPr>
            <w:tcW w:w="735" w:type="pct"/>
            <w:tcBorders>
              <w:top w:val="nil"/>
              <w:left w:val="nil"/>
              <w:bottom w:val="single" w:sz="4" w:space="0" w:color="000000"/>
              <w:right w:val="single" w:sz="4" w:space="0" w:color="000000"/>
            </w:tcBorders>
            <w:shd w:val="clear" w:color="000000" w:fill="FFFFFF"/>
            <w:vAlign w:val="center"/>
            <w:hideMark/>
          </w:tcPr>
          <w:p w14:paraId="76ABB967"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34F4A08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7BE208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3F370BA" w14:textId="5E764B09" w:rsidR="00B1659F" w:rsidRPr="000E7345" w:rsidRDefault="00B1659F" w:rsidP="00B1659F">
            <w:pPr>
              <w:ind w:left="-105" w:right="-105"/>
              <w:jc w:val="center"/>
              <w:rPr>
                <w:color w:val="000000"/>
                <w:sz w:val="20"/>
                <w:szCs w:val="20"/>
              </w:rPr>
            </w:pPr>
          </w:p>
        </w:tc>
      </w:tr>
      <w:tr w:rsidR="00B1659F" w:rsidRPr="000E7345" w14:paraId="61B842E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91C6837"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878" w:type="pct"/>
            <w:tcBorders>
              <w:top w:val="nil"/>
              <w:left w:val="nil"/>
              <w:bottom w:val="single" w:sz="4" w:space="0" w:color="000000"/>
              <w:right w:val="single" w:sz="4" w:space="0" w:color="000000"/>
            </w:tcBorders>
            <w:shd w:val="clear" w:color="000000" w:fill="FFFFFF"/>
            <w:vAlign w:val="center"/>
            <w:hideMark/>
          </w:tcPr>
          <w:p w14:paraId="41D6C05A" w14:textId="77777777" w:rsidR="00B1659F" w:rsidRPr="000E7345" w:rsidRDefault="00B1659F" w:rsidP="00B1659F">
            <w:pPr>
              <w:ind w:left="-105" w:right="-105"/>
              <w:jc w:val="center"/>
              <w:rPr>
                <w:color w:val="000000"/>
                <w:sz w:val="20"/>
                <w:szCs w:val="20"/>
              </w:rPr>
            </w:pPr>
            <w:r w:rsidRPr="000E7345">
              <w:rPr>
                <w:color w:val="000000"/>
                <w:sz w:val="20"/>
                <w:szCs w:val="20"/>
              </w:rPr>
              <w:t>Арсенальная, 5а</w:t>
            </w:r>
          </w:p>
        </w:tc>
        <w:tc>
          <w:tcPr>
            <w:tcW w:w="515" w:type="pct"/>
            <w:tcBorders>
              <w:top w:val="nil"/>
              <w:left w:val="nil"/>
              <w:bottom w:val="single" w:sz="4" w:space="0" w:color="000000"/>
              <w:right w:val="single" w:sz="4" w:space="0" w:color="000000"/>
            </w:tcBorders>
            <w:shd w:val="clear" w:color="000000" w:fill="FFFFFF"/>
            <w:vAlign w:val="center"/>
            <w:hideMark/>
          </w:tcPr>
          <w:p w14:paraId="669E0347" w14:textId="77777777" w:rsidR="00B1659F" w:rsidRPr="000E7345" w:rsidRDefault="00B1659F" w:rsidP="00B1659F">
            <w:pPr>
              <w:ind w:left="-105" w:right="-105"/>
              <w:jc w:val="center"/>
              <w:rPr>
                <w:color w:val="000000"/>
                <w:sz w:val="20"/>
                <w:szCs w:val="20"/>
              </w:rPr>
            </w:pPr>
            <w:r w:rsidRPr="000E7345">
              <w:rPr>
                <w:color w:val="000000"/>
                <w:sz w:val="20"/>
                <w:szCs w:val="20"/>
              </w:rPr>
              <w:t>26,67</w:t>
            </w:r>
          </w:p>
        </w:tc>
        <w:tc>
          <w:tcPr>
            <w:tcW w:w="735" w:type="pct"/>
            <w:tcBorders>
              <w:top w:val="nil"/>
              <w:left w:val="nil"/>
              <w:bottom w:val="single" w:sz="4" w:space="0" w:color="000000"/>
              <w:right w:val="single" w:sz="4" w:space="0" w:color="000000"/>
            </w:tcBorders>
            <w:shd w:val="clear" w:color="000000" w:fill="FFFFFF"/>
            <w:vAlign w:val="center"/>
            <w:hideMark/>
          </w:tcPr>
          <w:p w14:paraId="56F098AD"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71E158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82D302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89D9DB7" w14:textId="7B29704F" w:rsidR="00B1659F" w:rsidRPr="000E7345" w:rsidRDefault="00B1659F" w:rsidP="00B1659F">
            <w:pPr>
              <w:ind w:left="-105" w:right="-105"/>
              <w:jc w:val="center"/>
              <w:rPr>
                <w:color w:val="000000"/>
                <w:sz w:val="20"/>
                <w:szCs w:val="20"/>
              </w:rPr>
            </w:pPr>
          </w:p>
        </w:tc>
      </w:tr>
      <w:tr w:rsidR="00B1659F" w:rsidRPr="000E7345" w14:paraId="638D177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4EAA3ED"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878" w:type="pct"/>
            <w:tcBorders>
              <w:top w:val="nil"/>
              <w:left w:val="nil"/>
              <w:bottom w:val="single" w:sz="4" w:space="0" w:color="000000"/>
              <w:right w:val="single" w:sz="4" w:space="0" w:color="000000"/>
            </w:tcBorders>
            <w:shd w:val="clear" w:color="000000" w:fill="FFFFFF"/>
            <w:vAlign w:val="center"/>
            <w:hideMark/>
          </w:tcPr>
          <w:p w14:paraId="689FB468" w14:textId="77777777" w:rsidR="00B1659F" w:rsidRPr="000E7345" w:rsidRDefault="00B1659F" w:rsidP="00B1659F">
            <w:pPr>
              <w:ind w:left="-105" w:right="-105"/>
              <w:jc w:val="center"/>
              <w:rPr>
                <w:color w:val="000000"/>
                <w:sz w:val="20"/>
                <w:szCs w:val="20"/>
              </w:rPr>
            </w:pPr>
            <w:r w:rsidRPr="000E7345">
              <w:rPr>
                <w:color w:val="000000"/>
                <w:sz w:val="20"/>
                <w:szCs w:val="20"/>
              </w:rPr>
              <w:t>Арсенальная, 6</w:t>
            </w:r>
          </w:p>
        </w:tc>
        <w:tc>
          <w:tcPr>
            <w:tcW w:w="515" w:type="pct"/>
            <w:tcBorders>
              <w:top w:val="nil"/>
              <w:left w:val="nil"/>
              <w:bottom w:val="single" w:sz="4" w:space="0" w:color="000000"/>
              <w:right w:val="single" w:sz="4" w:space="0" w:color="000000"/>
            </w:tcBorders>
            <w:shd w:val="clear" w:color="000000" w:fill="FFFFFF"/>
            <w:vAlign w:val="center"/>
            <w:hideMark/>
          </w:tcPr>
          <w:p w14:paraId="51D8D69E" w14:textId="77777777" w:rsidR="00B1659F" w:rsidRPr="000E7345" w:rsidRDefault="00B1659F" w:rsidP="00B1659F">
            <w:pPr>
              <w:ind w:left="-105" w:right="-105"/>
              <w:jc w:val="center"/>
              <w:rPr>
                <w:color w:val="000000"/>
                <w:sz w:val="20"/>
                <w:szCs w:val="20"/>
              </w:rPr>
            </w:pPr>
            <w:r w:rsidRPr="000E7345">
              <w:rPr>
                <w:color w:val="000000"/>
                <w:sz w:val="20"/>
                <w:szCs w:val="20"/>
              </w:rPr>
              <w:t>22,96</w:t>
            </w:r>
          </w:p>
        </w:tc>
        <w:tc>
          <w:tcPr>
            <w:tcW w:w="735" w:type="pct"/>
            <w:tcBorders>
              <w:top w:val="nil"/>
              <w:left w:val="nil"/>
              <w:bottom w:val="single" w:sz="4" w:space="0" w:color="000000"/>
              <w:right w:val="single" w:sz="4" w:space="0" w:color="000000"/>
            </w:tcBorders>
            <w:shd w:val="clear" w:color="000000" w:fill="FFFFFF"/>
            <w:vAlign w:val="center"/>
            <w:hideMark/>
          </w:tcPr>
          <w:p w14:paraId="06AE4744"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6F0A35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8B71DD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3FFB344" w14:textId="7FC670F2" w:rsidR="00B1659F" w:rsidRPr="000E7345" w:rsidRDefault="00B1659F" w:rsidP="00B1659F">
            <w:pPr>
              <w:ind w:left="-105" w:right="-105"/>
              <w:jc w:val="center"/>
              <w:rPr>
                <w:color w:val="000000"/>
                <w:sz w:val="20"/>
                <w:szCs w:val="20"/>
              </w:rPr>
            </w:pPr>
          </w:p>
        </w:tc>
      </w:tr>
      <w:tr w:rsidR="00B1659F" w:rsidRPr="000E7345" w14:paraId="0D7B267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6C9E8F4" w14:textId="77777777" w:rsidR="00B1659F" w:rsidRPr="000E7345" w:rsidRDefault="00B1659F" w:rsidP="00B1659F">
            <w:pPr>
              <w:ind w:left="-105" w:right="-105"/>
              <w:jc w:val="center"/>
              <w:rPr>
                <w:color w:val="000000"/>
                <w:sz w:val="20"/>
                <w:szCs w:val="20"/>
              </w:rPr>
            </w:pPr>
            <w:r w:rsidRPr="000E7345">
              <w:rPr>
                <w:color w:val="000000"/>
                <w:sz w:val="20"/>
                <w:szCs w:val="20"/>
              </w:rPr>
              <w:t>АК-10</w:t>
            </w:r>
          </w:p>
        </w:tc>
        <w:tc>
          <w:tcPr>
            <w:tcW w:w="878" w:type="pct"/>
            <w:tcBorders>
              <w:top w:val="nil"/>
              <w:left w:val="nil"/>
              <w:bottom w:val="single" w:sz="4" w:space="0" w:color="000000"/>
              <w:right w:val="single" w:sz="4" w:space="0" w:color="000000"/>
            </w:tcBorders>
            <w:shd w:val="clear" w:color="000000" w:fill="FFFFFF"/>
            <w:vAlign w:val="center"/>
            <w:hideMark/>
          </w:tcPr>
          <w:p w14:paraId="7AFA9F5F" w14:textId="77777777" w:rsidR="00B1659F" w:rsidRPr="000E7345" w:rsidRDefault="00B1659F" w:rsidP="00B1659F">
            <w:pPr>
              <w:ind w:left="-105" w:right="-105"/>
              <w:jc w:val="center"/>
              <w:rPr>
                <w:color w:val="000000"/>
                <w:sz w:val="20"/>
                <w:szCs w:val="20"/>
              </w:rPr>
            </w:pPr>
            <w:r w:rsidRPr="000E7345">
              <w:rPr>
                <w:color w:val="000000"/>
                <w:sz w:val="20"/>
                <w:szCs w:val="20"/>
              </w:rPr>
              <w:t>Арсенальная, 7</w:t>
            </w:r>
          </w:p>
        </w:tc>
        <w:tc>
          <w:tcPr>
            <w:tcW w:w="515" w:type="pct"/>
            <w:tcBorders>
              <w:top w:val="nil"/>
              <w:left w:val="nil"/>
              <w:bottom w:val="single" w:sz="4" w:space="0" w:color="000000"/>
              <w:right w:val="single" w:sz="4" w:space="0" w:color="000000"/>
            </w:tcBorders>
            <w:shd w:val="clear" w:color="000000" w:fill="FFFFFF"/>
            <w:vAlign w:val="center"/>
            <w:hideMark/>
          </w:tcPr>
          <w:p w14:paraId="7BC0EB55" w14:textId="77777777" w:rsidR="00B1659F" w:rsidRPr="000E7345" w:rsidRDefault="00B1659F" w:rsidP="00B1659F">
            <w:pPr>
              <w:ind w:left="-105" w:right="-105"/>
              <w:jc w:val="center"/>
              <w:rPr>
                <w:color w:val="000000"/>
                <w:sz w:val="20"/>
                <w:szCs w:val="20"/>
              </w:rPr>
            </w:pPr>
            <w:r w:rsidRPr="000E7345">
              <w:rPr>
                <w:color w:val="000000"/>
                <w:sz w:val="20"/>
                <w:szCs w:val="20"/>
              </w:rPr>
              <w:t>45,73</w:t>
            </w:r>
          </w:p>
        </w:tc>
        <w:tc>
          <w:tcPr>
            <w:tcW w:w="735" w:type="pct"/>
            <w:tcBorders>
              <w:top w:val="nil"/>
              <w:left w:val="nil"/>
              <w:bottom w:val="single" w:sz="4" w:space="0" w:color="000000"/>
              <w:right w:val="single" w:sz="4" w:space="0" w:color="000000"/>
            </w:tcBorders>
            <w:shd w:val="clear" w:color="000000" w:fill="FFFFFF"/>
            <w:vAlign w:val="center"/>
            <w:hideMark/>
          </w:tcPr>
          <w:p w14:paraId="33110468"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EE2CC3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DC244C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0D599D4" w14:textId="7AE7E3A1" w:rsidR="00B1659F" w:rsidRPr="000E7345" w:rsidRDefault="00B1659F" w:rsidP="00B1659F">
            <w:pPr>
              <w:ind w:left="-105" w:right="-105"/>
              <w:jc w:val="center"/>
              <w:rPr>
                <w:color w:val="000000"/>
                <w:sz w:val="20"/>
                <w:szCs w:val="20"/>
              </w:rPr>
            </w:pPr>
          </w:p>
        </w:tc>
      </w:tr>
      <w:tr w:rsidR="00B1659F" w:rsidRPr="000E7345" w14:paraId="62E797C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87EA161" w14:textId="77777777" w:rsidR="00B1659F" w:rsidRPr="000E7345" w:rsidRDefault="00B1659F" w:rsidP="00B1659F">
            <w:pPr>
              <w:ind w:left="-105" w:right="-105"/>
              <w:jc w:val="center"/>
              <w:rPr>
                <w:color w:val="000000"/>
                <w:sz w:val="20"/>
                <w:szCs w:val="20"/>
              </w:rPr>
            </w:pPr>
            <w:r w:rsidRPr="000E7345">
              <w:rPr>
                <w:color w:val="000000"/>
                <w:sz w:val="20"/>
                <w:szCs w:val="20"/>
              </w:rPr>
              <w:t>АК-10</w:t>
            </w:r>
          </w:p>
        </w:tc>
        <w:tc>
          <w:tcPr>
            <w:tcW w:w="878" w:type="pct"/>
            <w:tcBorders>
              <w:top w:val="nil"/>
              <w:left w:val="nil"/>
              <w:bottom w:val="single" w:sz="4" w:space="0" w:color="000000"/>
              <w:right w:val="single" w:sz="4" w:space="0" w:color="000000"/>
            </w:tcBorders>
            <w:shd w:val="clear" w:color="000000" w:fill="FFFFFF"/>
            <w:vAlign w:val="center"/>
            <w:hideMark/>
          </w:tcPr>
          <w:p w14:paraId="3D01E865" w14:textId="77777777" w:rsidR="00B1659F" w:rsidRPr="000E7345" w:rsidRDefault="00B1659F" w:rsidP="00B1659F">
            <w:pPr>
              <w:ind w:left="-105" w:right="-105"/>
              <w:jc w:val="center"/>
              <w:rPr>
                <w:color w:val="000000"/>
                <w:sz w:val="20"/>
                <w:szCs w:val="20"/>
              </w:rPr>
            </w:pPr>
            <w:r w:rsidRPr="000E7345">
              <w:rPr>
                <w:color w:val="000000"/>
                <w:sz w:val="20"/>
                <w:szCs w:val="20"/>
              </w:rPr>
              <w:t>Арсенальная, 9</w:t>
            </w:r>
          </w:p>
        </w:tc>
        <w:tc>
          <w:tcPr>
            <w:tcW w:w="515" w:type="pct"/>
            <w:tcBorders>
              <w:top w:val="nil"/>
              <w:left w:val="nil"/>
              <w:bottom w:val="single" w:sz="4" w:space="0" w:color="000000"/>
              <w:right w:val="single" w:sz="4" w:space="0" w:color="000000"/>
            </w:tcBorders>
            <w:shd w:val="clear" w:color="000000" w:fill="FFFFFF"/>
            <w:vAlign w:val="center"/>
            <w:hideMark/>
          </w:tcPr>
          <w:p w14:paraId="0D3D4296" w14:textId="77777777" w:rsidR="00B1659F" w:rsidRPr="000E7345" w:rsidRDefault="00B1659F" w:rsidP="00B1659F">
            <w:pPr>
              <w:ind w:left="-105" w:right="-105"/>
              <w:jc w:val="center"/>
              <w:rPr>
                <w:color w:val="000000"/>
                <w:sz w:val="20"/>
                <w:szCs w:val="20"/>
              </w:rPr>
            </w:pPr>
            <w:r w:rsidRPr="000E7345">
              <w:rPr>
                <w:color w:val="000000"/>
                <w:sz w:val="20"/>
                <w:szCs w:val="20"/>
              </w:rPr>
              <w:t>34,04</w:t>
            </w:r>
          </w:p>
        </w:tc>
        <w:tc>
          <w:tcPr>
            <w:tcW w:w="735" w:type="pct"/>
            <w:tcBorders>
              <w:top w:val="nil"/>
              <w:left w:val="nil"/>
              <w:bottom w:val="single" w:sz="4" w:space="0" w:color="000000"/>
              <w:right w:val="single" w:sz="4" w:space="0" w:color="000000"/>
            </w:tcBorders>
            <w:shd w:val="clear" w:color="000000" w:fill="FFFFFF"/>
            <w:vAlign w:val="center"/>
            <w:hideMark/>
          </w:tcPr>
          <w:p w14:paraId="02302A72"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CD9028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C41ACF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E963120" w14:textId="2D149119" w:rsidR="00B1659F" w:rsidRPr="000E7345" w:rsidRDefault="00B1659F" w:rsidP="00B1659F">
            <w:pPr>
              <w:ind w:left="-105" w:right="-105"/>
              <w:jc w:val="center"/>
              <w:rPr>
                <w:color w:val="000000"/>
                <w:sz w:val="20"/>
                <w:szCs w:val="20"/>
              </w:rPr>
            </w:pPr>
          </w:p>
        </w:tc>
      </w:tr>
      <w:tr w:rsidR="00B1659F" w:rsidRPr="000E7345" w14:paraId="4E53DD8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9B69092" w14:textId="77777777" w:rsidR="00B1659F" w:rsidRPr="000E7345" w:rsidRDefault="00B1659F" w:rsidP="00B1659F">
            <w:pPr>
              <w:ind w:left="-105" w:right="-105"/>
              <w:jc w:val="center"/>
              <w:rPr>
                <w:color w:val="000000"/>
                <w:sz w:val="20"/>
                <w:szCs w:val="20"/>
              </w:rPr>
            </w:pPr>
            <w:r w:rsidRPr="000E7345">
              <w:rPr>
                <w:color w:val="000000"/>
                <w:sz w:val="20"/>
                <w:szCs w:val="20"/>
              </w:rPr>
              <w:t>ТК-198</w:t>
            </w:r>
          </w:p>
        </w:tc>
        <w:tc>
          <w:tcPr>
            <w:tcW w:w="878" w:type="pct"/>
            <w:tcBorders>
              <w:top w:val="nil"/>
              <w:left w:val="nil"/>
              <w:bottom w:val="single" w:sz="4" w:space="0" w:color="000000"/>
              <w:right w:val="single" w:sz="4" w:space="0" w:color="000000"/>
            </w:tcBorders>
            <w:shd w:val="clear" w:color="000000" w:fill="FFFFFF"/>
            <w:vAlign w:val="center"/>
            <w:hideMark/>
          </w:tcPr>
          <w:p w14:paraId="1BD524BB" w14:textId="77777777" w:rsidR="00B1659F" w:rsidRPr="000E7345" w:rsidRDefault="00B1659F" w:rsidP="00B1659F">
            <w:pPr>
              <w:ind w:left="-105" w:right="-105"/>
              <w:jc w:val="center"/>
              <w:rPr>
                <w:color w:val="000000"/>
                <w:sz w:val="20"/>
                <w:szCs w:val="20"/>
              </w:rPr>
            </w:pPr>
            <w:r w:rsidRPr="000E7345">
              <w:rPr>
                <w:color w:val="000000"/>
                <w:sz w:val="20"/>
                <w:szCs w:val="20"/>
              </w:rPr>
              <w:t>Арсенальная, 10</w:t>
            </w:r>
          </w:p>
        </w:tc>
        <w:tc>
          <w:tcPr>
            <w:tcW w:w="515" w:type="pct"/>
            <w:tcBorders>
              <w:top w:val="nil"/>
              <w:left w:val="nil"/>
              <w:bottom w:val="single" w:sz="4" w:space="0" w:color="000000"/>
              <w:right w:val="single" w:sz="4" w:space="0" w:color="000000"/>
            </w:tcBorders>
            <w:shd w:val="clear" w:color="000000" w:fill="FFFFFF"/>
            <w:vAlign w:val="center"/>
            <w:hideMark/>
          </w:tcPr>
          <w:p w14:paraId="5AEEDECB" w14:textId="77777777" w:rsidR="00B1659F" w:rsidRPr="000E7345" w:rsidRDefault="00B1659F" w:rsidP="00B1659F">
            <w:pPr>
              <w:ind w:left="-105" w:right="-105"/>
              <w:jc w:val="center"/>
              <w:rPr>
                <w:color w:val="000000"/>
                <w:sz w:val="20"/>
                <w:szCs w:val="20"/>
              </w:rPr>
            </w:pPr>
            <w:r w:rsidRPr="000E7345">
              <w:rPr>
                <w:color w:val="000000"/>
                <w:sz w:val="20"/>
                <w:szCs w:val="20"/>
              </w:rPr>
              <w:t>67,54</w:t>
            </w:r>
          </w:p>
        </w:tc>
        <w:tc>
          <w:tcPr>
            <w:tcW w:w="735" w:type="pct"/>
            <w:tcBorders>
              <w:top w:val="nil"/>
              <w:left w:val="nil"/>
              <w:bottom w:val="single" w:sz="4" w:space="0" w:color="000000"/>
              <w:right w:val="single" w:sz="4" w:space="0" w:color="000000"/>
            </w:tcBorders>
            <w:shd w:val="clear" w:color="000000" w:fill="FFFFFF"/>
            <w:vAlign w:val="center"/>
            <w:hideMark/>
          </w:tcPr>
          <w:p w14:paraId="18E5E8D1"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7214FF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404F5B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D526E07" w14:textId="090F3E6F" w:rsidR="00B1659F" w:rsidRPr="000E7345" w:rsidRDefault="00B1659F" w:rsidP="00B1659F">
            <w:pPr>
              <w:ind w:left="-105" w:right="-105"/>
              <w:jc w:val="center"/>
              <w:rPr>
                <w:color w:val="000000"/>
                <w:sz w:val="20"/>
                <w:szCs w:val="20"/>
              </w:rPr>
            </w:pPr>
          </w:p>
        </w:tc>
      </w:tr>
      <w:tr w:rsidR="00B1659F" w:rsidRPr="000E7345" w14:paraId="7D10127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2658B56" w14:textId="77777777" w:rsidR="00B1659F" w:rsidRPr="000E7345" w:rsidRDefault="00B1659F" w:rsidP="00B1659F">
            <w:pPr>
              <w:ind w:left="-105" w:right="-105"/>
              <w:jc w:val="center"/>
              <w:rPr>
                <w:color w:val="000000"/>
                <w:sz w:val="20"/>
                <w:szCs w:val="20"/>
              </w:rPr>
            </w:pPr>
            <w:r w:rsidRPr="000E7345">
              <w:rPr>
                <w:color w:val="000000"/>
                <w:sz w:val="20"/>
                <w:szCs w:val="20"/>
              </w:rPr>
              <w:t>ТК-189</w:t>
            </w:r>
          </w:p>
        </w:tc>
        <w:tc>
          <w:tcPr>
            <w:tcW w:w="878" w:type="pct"/>
            <w:tcBorders>
              <w:top w:val="nil"/>
              <w:left w:val="nil"/>
              <w:bottom w:val="single" w:sz="4" w:space="0" w:color="000000"/>
              <w:right w:val="single" w:sz="4" w:space="0" w:color="000000"/>
            </w:tcBorders>
            <w:shd w:val="clear" w:color="000000" w:fill="FFFFFF"/>
            <w:vAlign w:val="center"/>
            <w:hideMark/>
          </w:tcPr>
          <w:p w14:paraId="0C9F242F" w14:textId="77777777" w:rsidR="00B1659F" w:rsidRPr="000E7345" w:rsidRDefault="00B1659F" w:rsidP="00B1659F">
            <w:pPr>
              <w:ind w:left="-105" w:right="-105"/>
              <w:jc w:val="center"/>
              <w:rPr>
                <w:color w:val="000000"/>
                <w:sz w:val="20"/>
                <w:szCs w:val="20"/>
              </w:rPr>
            </w:pPr>
            <w:r w:rsidRPr="000E7345">
              <w:rPr>
                <w:color w:val="000000"/>
                <w:sz w:val="20"/>
                <w:szCs w:val="20"/>
              </w:rPr>
              <w:t>Боровая, 16</w:t>
            </w:r>
          </w:p>
        </w:tc>
        <w:tc>
          <w:tcPr>
            <w:tcW w:w="515" w:type="pct"/>
            <w:tcBorders>
              <w:top w:val="nil"/>
              <w:left w:val="nil"/>
              <w:bottom w:val="single" w:sz="4" w:space="0" w:color="000000"/>
              <w:right w:val="single" w:sz="4" w:space="0" w:color="000000"/>
            </w:tcBorders>
            <w:shd w:val="clear" w:color="000000" w:fill="FFFFFF"/>
            <w:vAlign w:val="center"/>
            <w:hideMark/>
          </w:tcPr>
          <w:p w14:paraId="503BCC8F" w14:textId="77777777" w:rsidR="00B1659F" w:rsidRPr="000E7345" w:rsidRDefault="00B1659F" w:rsidP="00B1659F">
            <w:pPr>
              <w:ind w:left="-105" w:right="-105"/>
              <w:jc w:val="center"/>
              <w:rPr>
                <w:color w:val="000000"/>
                <w:sz w:val="20"/>
                <w:szCs w:val="20"/>
              </w:rPr>
            </w:pPr>
            <w:r w:rsidRPr="000E7345">
              <w:rPr>
                <w:color w:val="000000"/>
                <w:sz w:val="20"/>
                <w:szCs w:val="20"/>
              </w:rPr>
              <w:t>18,02</w:t>
            </w:r>
          </w:p>
        </w:tc>
        <w:tc>
          <w:tcPr>
            <w:tcW w:w="735" w:type="pct"/>
            <w:tcBorders>
              <w:top w:val="nil"/>
              <w:left w:val="nil"/>
              <w:bottom w:val="single" w:sz="4" w:space="0" w:color="000000"/>
              <w:right w:val="single" w:sz="4" w:space="0" w:color="000000"/>
            </w:tcBorders>
            <w:shd w:val="clear" w:color="000000" w:fill="FFFFFF"/>
            <w:vAlign w:val="center"/>
            <w:hideMark/>
          </w:tcPr>
          <w:p w14:paraId="21235E3D"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64E2FB9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2DB8B6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B7EDDCE" w14:textId="28DACD57" w:rsidR="00B1659F" w:rsidRPr="000E7345" w:rsidRDefault="00B1659F" w:rsidP="00B1659F">
            <w:pPr>
              <w:ind w:left="-105" w:right="-105"/>
              <w:jc w:val="center"/>
              <w:rPr>
                <w:color w:val="000000"/>
                <w:sz w:val="20"/>
                <w:szCs w:val="20"/>
              </w:rPr>
            </w:pPr>
          </w:p>
        </w:tc>
      </w:tr>
      <w:tr w:rsidR="00B1659F" w:rsidRPr="000E7345" w14:paraId="051F644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CA0FE9F" w14:textId="77777777" w:rsidR="00B1659F" w:rsidRPr="000E7345" w:rsidRDefault="00B1659F" w:rsidP="00B1659F">
            <w:pPr>
              <w:ind w:left="-105" w:right="-105"/>
              <w:jc w:val="center"/>
              <w:rPr>
                <w:color w:val="000000"/>
                <w:sz w:val="20"/>
                <w:szCs w:val="20"/>
              </w:rPr>
            </w:pPr>
            <w:r w:rsidRPr="000E7345">
              <w:rPr>
                <w:color w:val="000000"/>
                <w:sz w:val="20"/>
                <w:szCs w:val="20"/>
              </w:rPr>
              <w:t>ТК-189</w:t>
            </w:r>
          </w:p>
        </w:tc>
        <w:tc>
          <w:tcPr>
            <w:tcW w:w="878" w:type="pct"/>
            <w:tcBorders>
              <w:top w:val="nil"/>
              <w:left w:val="nil"/>
              <w:bottom w:val="single" w:sz="4" w:space="0" w:color="000000"/>
              <w:right w:val="single" w:sz="4" w:space="0" w:color="000000"/>
            </w:tcBorders>
            <w:shd w:val="clear" w:color="000000" w:fill="FFFFFF"/>
            <w:vAlign w:val="center"/>
            <w:hideMark/>
          </w:tcPr>
          <w:p w14:paraId="77551E28" w14:textId="77777777" w:rsidR="00B1659F" w:rsidRPr="000E7345" w:rsidRDefault="00B1659F" w:rsidP="00B1659F">
            <w:pPr>
              <w:ind w:left="-105" w:right="-105"/>
              <w:jc w:val="center"/>
              <w:rPr>
                <w:color w:val="000000"/>
                <w:sz w:val="20"/>
                <w:szCs w:val="20"/>
              </w:rPr>
            </w:pPr>
            <w:r w:rsidRPr="000E7345">
              <w:rPr>
                <w:color w:val="000000"/>
                <w:sz w:val="20"/>
                <w:szCs w:val="20"/>
              </w:rPr>
              <w:t>Боровая, 16</w:t>
            </w:r>
          </w:p>
        </w:tc>
        <w:tc>
          <w:tcPr>
            <w:tcW w:w="515" w:type="pct"/>
            <w:tcBorders>
              <w:top w:val="nil"/>
              <w:left w:val="nil"/>
              <w:bottom w:val="single" w:sz="4" w:space="0" w:color="000000"/>
              <w:right w:val="single" w:sz="4" w:space="0" w:color="000000"/>
            </w:tcBorders>
            <w:shd w:val="clear" w:color="000000" w:fill="FFFFFF"/>
            <w:vAlign w:val="center"/>
            <w:hideMark/>
          </w:tcPr>
          <w:p w14:paraId="1772E33D" w14:textId="77777777" w:rsidR="00B1659F" w:rsidRPr="000E7345" w:rsidRDefault="00B1659F" w:rsidP="00B1659F">
            <w:pPr>
              <w:ind w:left="-105" w:right="-105"/>
              <w:jc w:val="center"/>
              <w:rPr>
                <w:color w:val="000000"/>
                <w:sz w:val="20"/>
                <w:szCs w:val="20"/>
              </w:rPr>
            </w:pPr>
            <w:r w:rsidRPr="000E7345">
              <w:rPr>
                <w:color w:val="000000"/>
                <w:sz w:val="20"/>
                <w:szCs w:val="20"/>
              </w:rPr>
              <w:t>55,15</w:t>
            </w:r>
          </w:p>
        </w:tc>
        <w:tc>
          <w:tcPr>
            <w:tcW w:w="735" w:type="pct"/>
            <w:tcBorders>
              <w:top w:val="nil"/>
              <w:left w:val="nil"/>
              <w:bottom w:val="single" w:sz="4" w:space="0" w:color="000000"/>
              <w:right w:val="single" w:sz="4" w:space="0" w:color="000000"/>
            </w:tcBorders>
            <w:shd w:val="clear" w:color="000000" w:fill="FFFFFF"/>
            <w:vAlign w:val="center"/>
            <w:hideMark/>
          </w:tcPr>
          <w:p w14:paraId="2D8454A2"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48AF8A8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162B91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3642D02" w14:textId="6D04521A" w:rsidR="00B1659F" w:rsidRPr="000E7345" w:rsidRDefault="00B1659F" w:rsidP="00B1659F">
            <w:pPr>
              <w:ind w:left="-105" w:right="-105"/>
              <w:jc w:val="center"/>
              <w:rPr>
                <w:color w:val="000000"/>
                <w:sz w:val="20"/>
                <w:szCs w:val="20"/>
              </w:rPr>
            </w:pPr>
          </w:p>
        </w:tc>
      </w:tr>
      <w:tr w:rsidR="00B1659F" w:rsidRPr="000E7345" w14:paraId="7ECE983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0575E6D" w14:textId="77777777" w:rsidR="00B1659F" w:rsidRPr="000E7345" w:rsidRDefault="00B1659F" w:rsidP="00B1659F">
            <w:pPr>
              <w:ind w:left="-105" w:right="-105"/>
              <w:jc w:val="center"/>
              <w:rPr>
                <w:color w:val="000000"/>
                <w:sz w:val="20"/>
                <w:szCs w:val="20"/>
              </w:rPr>
            </w:pPr>
            <w:r w:rsidRPr="000E7345">
              <w:rPr>
                <w:color w:val="000000"/>
                <w:sz w:val="20"/>
                <w:szCs w:val="20"/>
              </w:rPr>
              <w:t>ТК-7</w:t>
            </w:r>
          </w:p>
        </w:tc>
        <w:tc>
          <w:tcPr>
            <w:tcW w:w="878" w:type="pct"/>
            <w:tcBorders>
              <w:top w:val="nil"/>
              <w:left w:val="nil"/>
              <w:bottom w:val="single" w:sz="4" w:space="0" w:color="000000"/>
              <w:right w:val="single" w:sz="4" w:space="0" w:color="000000"/>
            </w:tcBorders>
            <w:shd w:val="clear" w:color="000000" w:fill="FFFFFF"/>
            <w:vAlign w:val="center"/>
            <w:hideMark/>
          </w:tcPr>
          <w:p w14:paraId="52CE3285" w14:textId="30183D81" w:rsidR="00B1659F" w:rsidRPr="000E7345" w:rsidRDefault="00B1659F" w:rsidP="00B1659F">
            <w:pPr>
              <w:ind w:left="-105" w:right="-105"/>
              <w:jc w:val="center"/>
              <w:rPr>
                <w:color w:val="000000"/>
                <w:sz w:val="20"/>
                <w:szCs w:val="20"/>
              </w:rPr>
            </w:pPr>
            <w:r w:rsidRPr="000E7345">
              <w:rPr>
                <w:color w:val="000000"/>
                <w:sz w:val="20"/>
                <w:szCs w:val="20"/>
              </w:rPr>
              <w:t>Ветеранов, 4-Новое Девяткино,</w:t>
            </w:r>
          </w:p>
        </w:tc>
        <w:tc>
          <w:tcPr>
            <w:tcW w:w="515" w:type="pct"/>
            <w:tcBorders>
              <w:top w:val="nil"/>
              <w:left w:val="nil"/>
              <w:bottom w:val="single" w:sz="4" w:space="0" w:color="000000"/>
              <w:right w:val="single" w:sz="4" w:space="0" w:color="000000"/>
            </w:tcBorders>
            <w:shd w:val="clear" w:color="000000" w:fill="FFFFFF"/>
            <w:vAlign w:val="center"/>
            <w:hideMark/>
          </w:tcPr>
          <w:p w14:paraId="4B74F7A0" w14:textId="77777777" w:rsidR="00B1659F" w:rsidRPr="000E7345" w:rsidRDefault="00B1659F" w:rsidP="00B1659F">
            <w:pPr>
              <w:ind w:left="-105" w:right="-105"/>
              <w:jc w:val="center"/>
              <w:rPr>
                <w:color w:val="000000"/>
                <w:sz w:val="20"/>
                <w:szCs w:val="20"/>
              </w:rPr>
            </w:pPr>
            <w:r w:rsidRPr="000E7345">
              <w:rPr>
                <w:color w:val="000000"/>
                <w:sz w:val="20"/>
                <w:szCs w:val="20"/>
              </w:rPr>
              <w:t>35,66</w:t>
            </w:r>
          </w:p>
        </w:tc>
        <w:tc>
          <w:tcPr>
            <w:tcW w:w="735" w:type="pct"/>
            <w:tcBorders>
              <w:top w:val="nil"/>
              <w:left w:val="nil"/>
              <w:bottom w:val="single" w:sz="4" w:space="0" w:color="000000"/>
              <w:right w:val="single" w:sz="4" w:space="0" w:color="000000"/>
            </w:tcBorders>
            <w:shd w:val="clear" w:color="000000" w:fill="FFFFFF"/>
            <w:vAlign w:val="center"/>
            <w:hideMark/>
          </w:tcPr>
          <w:p w14:paraId="614C90C3"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515A684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460153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519834A" w14:textId="59CEA4EE" w:rsidR="00B1659F" w:rsidRPr="000E7345" w:rsidRDefault="00B1659F" w:rsidP="00B1659F">
            <w:pPr>
              <w:ind w:left="-105" w:right="-105"/>
              <w:jc w:val="center"/>
              <w:rPr>
                <w:color w:val="000000"/>
                <w:sz w:val="20"/>
                <w:szCs w:val="20"/>
              </w:rPr>
            </w:pPr>
          </w:p>
        </w:tc>
      </w:tr>
      <w:tr w:rsidR="00B1659F" w:rsidRPr="000E7345" w14:paraId="6CC2339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6B1F96D" w14:textId="77777777" w:rsidR="00B1659F" w:rsidRPr="000E7345" w:rsidRDefault="00B1659F" w:rsidP="00B1659F">
            <w:pPr>
              <w:ind w:left="-105" w:right="-105"/>
              <w:jc w:val="center"/>
              <w:rPr>
                <w:color w:val="000000"/>
                <w:sz w:val="20"/>
                <w:szCs w:val="20"/>
              </w:rPr>
            </w:pPr>
            <w:r w:rsidRPr="000E7345">
              <w:rPr>
                <w:color w:val="000000"/>
                <w:sz w:val="20"/>
                <w:szCs w:val="20"/>
              </w:rPr>
              <w:t>ТК-157</w:t>
            </w:r>
          </w:p>
        </w:tc>
        <w:tc>
          <w:tcPr>
            <w:tcW w:w="878" w:type="pct"/>
            <w:tcBorders>
              <w:top w:val="nil"/>
              <w:left w:val="nil"/>
              <w:bottom w:val="single" w:sz="4" w:space="0" w:color="000000"/>
              <w:right w:val="single" w:sz="4" w:space="0" w:color="000000"/>
            </w:tcBorders>
            <w:shd w:val="clear" w:color="000000" w:fill="FFFFFF"/>
            <w:vAlign w:val="center"/>
            <w:hideMark/>
          </w:tcPr>
          <w:p w14:paraId="04BAB23A" w14:textId="77777777" w:rsidR="00B1659F" w:rsidRPr="000E7345" w:rsidRDefault="00B1659F" w:rsidP="00B1659F">
            <w:pPr>
              <w:ind w:left="-105" w:right="-105"/>
              <w:jc w:val="center"/>
              <w:rPr>
                <w:color w:val="000000"/>
                <w:sz w:val="20"/>
                <w:szCs w:val="20"/>
              </w:rPr>
            </w:pPr>
            <w:r w:rsidRPr="000E7345">
              <w:rPr>
                <w:color w:val="000000"/>
                <w:sz w:val="20"/>
                <w:szCs w:val="20"/>
              </w:rPr>
              <w:t>Ветеранов, 6</w:t>
            </w:r>
          </w:p>
        </w:tc>
        <w:tc>
          <w:tcPr>
            <w:tcW w:w="515" w:type="pct"/>
            <w:tcBorders>
              <w:top w:val="nil"/>
              <w:left w:val="nil"/>
              <w:bottom w:val="single" w:sz="4" w:space="0" w:color="000000"/>
              <w:right w:val="single" w:sz="4" w:space="0" w:color="000000"/>
            </w:tcBorders>
            <w:shd w:val="clear" w:color="000000" w:fill="FFFFFF"/>
            <w:vAlign w:val="center"/>
            <w:hideMark/>
          </w:tcPr>
          <w:p w14:paraId="09541691" w14:textId="77777777" w:rsidR="00B1659F" w:rsidRPr="000E7345" w:rsidRDefault="00B1659F" w:rsidP="00B1659F">
            <w:pPr>
              <w:ind w:left="-105" w:right="-105"/>
              <w:jc w:val="center"/>
              <w:rPr>
                <w:color w:val="000000"/>
                <w:sz w:val="20"/>
                <w:szCs w:val="20"/>
              </w:rPr>
            </w:pPr>
            <w:r w:rsidRPr="000E7345">
              <w:rPr>
                <w:color w:val="000000"/>
                <w:sz w:val="20"/>
                <w:szCs w:val="20"/>
              </w:rPr>
              <w:t>14,92</w:t>
            </w:r>
          </w:p>
        </w:tc>
        <w:tc>
          <w:tcPr>
            <w:tcW w:w="735" w:type="pct"/>
            <w:tcBorders>
              <w:top w:val="nil"/>
              <w:left w:val="nil"/>
              <w:bottom w:val="single" w:sz="4" w:space="0" w:color="000000"/>
              <w:right w:val="single" w:sz="4" w:space="0" w:color="000000"/>
            </w:tcBorders>
            <w:shd w:val="clear" w:color="000000" w:fill="FFFFFF"/>
            <w:vAlign w:val="center"/>
            <w:hideMark/>
          </w:tcPr>
          <w:p w14:paraId="79F274B1"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573971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E786A0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C88877B" w14:textId="679A3778" w:rsidR="00B1659F" w:rsidRPr="000E7345" w:rsidRDefault="00B1659F" w:rsidP="00B1659F">
            <w:pPr>
              <w:ind w:left="-105" w:right="-105"/>
              <w:jc w:val="center"/>
              <w:rPr>
                <w:color w:val="000000"/>
                <w:sz w:val="20"/>
                <w:szCs w:val="20"/>
              </w:rPr>
            </w:pPr>
          </w:p>
        </w:tc>
      </w:tr>
      <w:tr w:rsidR="00B1659F" w:rsidRPr="000E7345" w14:paraId="4C204FB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1428471" w14:textId="77777777" w:rsidR="00B1659F" w:rsidRPr="000E7345" w:rsidRDefault="00B1659F" w:rsidP="00B1659F">
            <w:pPr>
              <w:ind w:left="-105" w:right="-105"/>
              <w:jc w:val="center"/>
              <w:rPr>
                <w:color w:val="000000"/>
                <w:sz w:val="20"/>
                <w:szCs w:val="20"/>
              </w:rPr>
            </w:pPr>
            <w:r w:rsidRPr="000E7345">
              <w:rPr>
                <w:color w:val="000000"/>
                <w:sz w:val="20"/>
                <w:szCs w:val="20"/>
              </w:rPr>
              <w:t>ТК-157</w:t>
            </w:r>
          </w:p>
        </w:tc>
        <w:tc>
          <w:tcPr>
            <w:tcW w:w="878" w:type="pct"/>
            <w:tcBorders>
              <w:top w:val="nil"/>
              <w:left w:val="nil"/>
              <w:bottom w:val="single" w:sz="4" w:space="0" w:color="000000"/>
              <w:right w:val="single" w:sz="4" w:space="0" w:color="000000"/>
            </w:tcBorders>
            <w:shd w:val="clear" w:color="000000" w:fill="FFFFFF"/>
            <w:vAlign w:val="center"/>
            <w:hideMark/>
          </w:tcPr>
          <w:p w14:paraId="1FDFD9AA" w14:textId="77777777" w:rsidR="00B1659F" w:rsidRPr="000E7345" w:rsidRDefault="00B1659F" w:rsidP="00B1659F">
            <w:pPr>
              <w:ind w:left="-105" w:right="-105"/>
              <w:jc w:val="center"/>
              <w:rPr>
                <w:color w:val="000000"/>
                <w:sz w:val="20"/>
                <w:szCs w:val="20"/>
              </w:rPr>
            </w:pPr>
            <w:r w:rsidRPr="000E7345">
              <w:rPr>
                <w:color w:val="000000"/>
                <w:sz w:val="20"/>
                <w:szCs w:val="20"/>
              </w:rPr>
              <w:t>Ветеранов, 8</w:t>
            </w:r>
          </w:p>
        </w:tc>
        <w:tc>
          <w:tcPr>
            <w:tcW w:w="515" w:type="pct"/>
            <w:tcBorders>
              <w:top w:val="nil"/>
              <w:left w:val="nil"/>
              <w:bottom w:val="single" w:sz="4" w:space="0" w:color="000000"/>
              <w:right w:val="single" w:sz="4" w:space="0" w:color="000000"/>
            </w:tcBorders>
            <w:shd w:val="clear" w:color="000000" w:fill="FFFFFF"/>
            <w:vAlign w:val="center"/>
            <w:hideMark/>
          </w:tcPr>
          <w:p w14:paraId="69AE16E9" w14:textId="77777777" w:rsidR="00B1659F" w:rsidRPr="000E7345" w:rsidRDefault="00B1659F" w:rsidP="00B1659F">
            <w:pPr>
              <w:ind w:left="-105" w:right="-105"/>
              <w:jc w:val="center"/>
              <w:rPr>
                <w:color w:val="000000"/>
                <w:sz w:val="20"/>
                <w:szCs w:val="20"/>
              </w:rPr>
            </w:pPr>
            <w:r w:rsidRPr="000E7345">
              <w:rPr>
                <w:color w:val="000000"/>
                <w:sz w:val="20"/>
                <w:szCs w:val="20"/>
              </w:rPr>
              <w:t>64,50</w:t>
            </w:r>
          </w:p>
        </w:tc>
        <w:tc>
          <w:tcPr>
            <w:tcW w:w="735" w:type="pct"/>
            <w:tcBorders>
              <w:top w:val="nil"/>
              <w:left w:val="nil"/>
              <w:bottom w:val="single" w:sz="4" w:space="0" w:color="000000"/>
              <w:right w:val="single" w:sz="4" w:space="0" w:color="000000"/>
            </w:tcBorders>
            <w:shd w:val="clear" w:color="000000" w:fill="FFFFFF"/>
            <w:vAlign w:val="center"/>
            <w:hideMark/>
          </w:tcPr>
          <w:p w14:paraId="56B1E5C6"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1C8C3C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E0C9EB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5327788" w14:textId="224EDDD9" w:rsidR="00B1659F" w:rsidRPr="000E7345" w:rsidRDefault="00B1659F" w:rsidP="00B1659F">
            <w:pPr>
              <w:ind w:left="-105" w:right="-105"/>
              <w:jc w:val="center"/>
              <w:rPr>
                <w:color w:val="000000"/>
                <w:sz w:val="20"/>
                <w:szCs w:val="20"/>
              </w:rPr>
            </w:pPr>
          </w:p>
        </w:tc>
      </w:tr>
      <w:tr w:rsidR="00B1659F" w:rsidRPr="000E7345" w14:paraId="07E8363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E9FA309" w14:textId="77777777" w:rsidR="00B1659F" w:rsidRPr="000E7345" w:rsidRDefault="00B1659F" w:rsidP="00B1659F">
            <w:pPr>
              <w:ind w:left="-105" w:right="-105"/>
              <w:jc w:val="center"/>
              <w:rPr>
                <w:color w:val="000000"/>
                <w:sz w:val="20"/>
                <w:szCs w:val="20"/>
              </w:rPr>
            </w:pPr>
            <w:r w:rsidRPr="000E7345">
              <w:rPr>
                <w:color w:val="000000"/>
                <w:sz w:val="20"/>
                <w:szCs w:val="20"/>
              </w:rPr>
              <w:t>ТК-155</w:t>
            </w:r>
          </w:p>
        </w:tc>
        <w:tc>
          <w:tcPr>
            <w:tcW w:w="878" w:type="pct"/>
            <w:tcBorders>
              <w:top w:val="nil"/>
              <w:left w:val="nil"/>
              <w:bottom w:val="single" w:sz="4" w:space="0" w:color="000000"/>
              <w:right w:val="single" w:sz="4" w:space="0" w:color="000000"/>
            </w:tcBorders>
            <w:shd w:val="clear" w:color="000000" w:fill="FFFFFF"/>
            <w:vAlign w:val="center"/>
            <w:hideMark/>
          </w:tcPr>
          <w:p w14:paraId="1D3E4B8A" w14:textId="77777777" w:rsidR="00B1659F" w:rsidRPr="000E7345" w:rsidRDefault="00B1659F" w:rsidP="00B1659F">
            <w:pPr>
              <w:ind w:left="-105" w:right="-105"/>
              <w:jc w:val="center"/>
              <w:rPr>
                <w:color w:val="000000"/>
                <w:sz w:val="20"/>
                <w:szCs w:val="20"/>
              </w:rPr>
            </w:pPr>
            <w:r w:rsidRPr="000E7345">
              <w:rPr>
                <w:color w:val="000000"/>
                <w:sz w:val="20"/>
                <w:szCs w:val="20"/>
              </w:rPr>
              <w:t>Ветеранов, 12</w:t>
            </w:r>
          </w:p>
        </w:tc>
        <w:tc>
          <w:tcPr>
            <w:tcW w:w="515" w:type="pct"/>
            <w:tcBorders>
              <w:top w:val="nil"/>
              <w:left w:val="nil"/>
              <w:bottom w:val="single" w:sz="4" w:space="0" w:color="000000"/>
              <w:right w:val="single" w:sz="4" w:space="0" w:color="000000"/>
            </w:tcBorders>
            <w:shd w:val="clear" w:color="000000" w:fill="FFFFFF"/>
            <w:vAlign w:val="center"/>
            <w:hideMark/>
          </w:tcPr>
          <w:p w14:paraId="79E4BA9B" w14:textId="77777777" w:rsidR="00B1659F" w:rsidRPr="000E7345" w:rsidRDefault="00B1659F" w:rsidP="00B1659F">
            <w:pPr>
              <w:ind w:left="-105" w:right="-105"/>
              <w:jc w:val="center"/>
              <w:rPr>
                <w:color w:val="000000"/>
                <w:sz w:val="20"/>
                <w:szCs w:val="20"/>
              </w:rPr>
            </w:pPr>
            <w:r w:rsidRPr="000E7345">
              <w:rPr>
                <w:color w:val="000000"/>
                <w:sz w:val="20"/>
                <w:szCs w:val="20"/>
              </w:rPr>
              <w:t>45,56</w:t>
            </w:r>
          </w:p>
        </w:tc>
        <w:tc>
          <w:tcPr>
            <w:tcW w:w="735" w:type="pct"/>
            <w:tcBorders>
              <w:top w:val="nil"/>
              <w:left w:val="nil"/>
              <w:bottom w:val="single" w:sz="4" w:space="0" w:color="000000"/>
              <w:right w:val="single" w:sz="4" w:space="0" w:color="000000"/>
            </w:tcBorders>
            <w:shd w:val="clear" w:color="000000" w:fill="FFFFFF"/>
            <w:vAlign w:val="center"/>
            <w:hideMark/>
          </w:tcPr>
          <w:p w14:paraId="56D7C577"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EBF5B7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E25D4E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C6488FE" w14:textId="46A18CD9" w:rsidR="00B1659F" w:rsidRPr="000E7345" w:rsidRDefault="00B1659F" w:rsidP="00B1659F">
            <w:pPr>
              <w:ind w:left="-105" w:right="-105"/>
              <w:jc w:val="center"/>
              <w:rPr>
                <w:color w:val="000000"/>
                <w:sz w:val="20"/>
                <w:szCs w:val="20"/>
              </w:rPr>
            </w:pPr>
          </w:p>
        </w:tc>
      </w:tr>
      <w:tr w:rsidR="00B1659F" w:rsidRPr="000E7345" w14:paraId="4B32A0A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275A450" w14:textId="77777777" w:rsidR="00B1659F" w:rsidRPr="000E7345" w:rsidRDefault="00B1659F" w:rsidP="00B1659F">
            <w:pPr>
              <w:ind w:left="-105" w:right="-105"/>
              <w:jc w:val="center"/>
              <w:rPr>
                <w:color w:val="000000"/>
                <w:sz w:val="20"/>
                <w:szCs w:val="20"/>
              </w:rPr>
            </w:pPr>
            <w:r w:rsidRPr="000E7345">
              <w:rPr>
                <w:color w:val="000000"/>
                <w:sz w:val="20"/>
                <w:szCs w:val="20"/>
              </w:rPr>
              <w:t>ТК-159</w:t>
            </w:r>
          </w:p>
        </w:tc>
        <w:tc>
          <w:tcPr>
            <w:tcW w:w="878" w:type="pct"/>
            <w:tcBorders>
              <w:top w:val="nil"/>
              <w:left w:val="nil"/>
              <w:bottom w:val="single" w:sz="4" w:space="0" w:color="000000"/>
              <w:right w:val="single" w:sz="4" w:space="0" w:color="000000"/>
            </w:tcBorders>
            <w:shd w:val="clear" w:color="000000" w:fill="FFFFFF"/>
            <w:vAlign w:val="center"/>
            <w:hideMark/>
          </w:tcPr>
          <w:p w14:paraId="262D8F52" w14:textId="77777777" w:rsidR="00B1659F" w:rsidRPr="000E7345" w:rsidRDefault="00B1659F" w:rsidP="00B1659F">
            <w:pPr>
              <w:ind w:left="-105" w:right="-105"/>
              <w:jc w:val="center"/>
              <w:rPr>
                <w:color w:val="000000"/>
                <w:sz w:val="20"/>
                <w:szCs w:val="20"/>
              </w:rPr>
            </w:pPr>
            <w:r w:rsidRPr="000E7345">
              <w:rPr>
                <w:color w:val="000000"/>
                <w:sz w:val="20"/>
                <w:szCs w:val="20"/>
              </w:rPr>
              <w:t>Ветеранов, 14</w:t>
            </w:r>
          </w:p>
        </w:tc>
        <w:tc>
          <w:tcPr>
            <w:tcW w:w="515" w:type="pct"/>
            <w:tcBorders>
              <w:top w:val="nil"/>
              <w:left w:val="nil"/>
              <w:bottom w:val="single" w:sz="4" w:space="0" w:color="000000"/>
              <w:right w:val="single" w:sz="4" w:space="0" w:color="000000"/>
            </w:tcBorders>
            <w:shd w:val="clear" w:color="000000" w:fill="FFFFFF"/>
            <w:vAlign w:val="center"/>
            <w:hideMark/>
          </w:tcPr>
          <w:p w14:paraId="3CDFF2D0" w14:textId="77777777" w:rsidR="00B1659F" w:rsidRPr="000E7345" w:rsidRDefault="00B1659F" w:rsidP="00B1659F">
            <w:pPr>
              <w:ind w:left="-105" w:right="-105"/>
              <w:jc w:val="center"/>
              <w:rPr>
                <w:color w:val="000000"/>
                <w:sz w:val="20"/>
                <w:szCs w:val="20"/>
              </w:rPr>
            </w:pPr>
            <w:r w:rsidRPr="000E7345">
              <w:rPr>
                <w:color w:val="000000"/>
                <w:sz w:val="20"/>
                <w:szCs w:val="20"/>
              </w:rPr>
              <w:t>7,24</w:t>
            </w:r>
          </w:p>
        </w:tc>
        <w:tc>
          <w:tcPr>
            <w:tcW w:w="735" w:type="pct"/>
            <w:tcBorders>
              <w:top w:val="nil"/>
              <w:left w:val="nil"/>
              <w:bottom w:val="single" w:sz="4" w:space="0" w:color="000000"/>
              <w:right w:val="single" w:sz="4" w:space="0" w:color="000000"/>
            </w:tcBorders>
            <w:shd w:val="clear" w:color="000000" w:fill="FFFFFF"/>
            <w:vAlign w:val="center"/>
            <w:hideMark/>
          </w:tcPr>
          <w:p w14:paraId="7672EDFA"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3220768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270B3E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8B24CA1" w14:textId="3EA53175" w:rsidR="00B1659F" w:rsidRPr="000E7345" w:rsidRDefault="00B1659F" w:rsidP="00B1659F">
            <w:pPr>
              <w:ind w:left="-105" w:right="-105"/>
              <w:jc w:val="center"/>
              <w:rPr>
                <w:color w:val="000000"/>
                <w:sz w:val="20"/>
                <w:szCs w:val="20"/>
              </w:rPr>
            </w:pPr>
          </w:p>
        </w:tc>
      </w:tr>
      <w:tr w:rsidR="00B1659F" w:rsidRPr="000E7345" w14:paraId="4B4D79E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04A9456" w14:textId="77777777" w:rsidR="00B1659F" w:rsidRPr="000E7345" w:rsidRDefault="00B1659F" w:rsidP="00B1659F">
            <w:pPr>
              <w:ind w:left="-105" w:right="-105"/>
              <w:jc w:val="center"/>
              <w:rPr>
                <w:color w:val="000000"/>
                <w:sz w:val="20"/>
                <w:szCs w:val="20"/>
              </w:rPr>
            </w:pPr>
            <w:r w:rsidRPr="000E7345">
              <w:rPr>
                <w:color w:val="000000"/>
                <w:sz w:val="20"/>
                <w:szCs w:val="20"/>
              </w:rPr>
              <w:t>ТК-160</w:t>
            </w:r>
          </w:p>
        </w:tc>
        <w:tc>
          <w:tcPr>
            <w:tcW w:w="878" w:type="pct"/>
            <w:tcBorders>
              <w:top w:val="nil"/>
              <w:left w:val="nil"/>
              <w:bottom w:val="single" w:sz="4" w:space="0" w:color="000000"/>
              <w:right w:val="single" w:sz="4" w:space="0" w:color="000000"/>
            </w:tcBorders>
            <w:shd w:val="clear" w:color="000000" w:fill="FFFFFF"/>
            <w:vAlign w:val="center"/>
            <w:hideMark/>
          </w:tcPr>
          <w:p w14:paraId="7829ADBC" w14:textId="77777777" w:rsidR="00B1659F" w:rsidRPr="000E7345" w:rsidRDefault="00B1659F" w:rsidP="00B1659F">
            <w:pPr>
              <w:ind w:left="-105" w:right="-105"/>
              <w:jc w:val="center"/>
              <w:rPr>
                <w:color w:val="000000"/>
                <w:sz w:val="20"/>
                <w:szCs w:val="20"/>
              </w:rPr>
            </w:pPr>
            <w:r w:rsidRPr="000E7345">
              <w:rPr>
                <w:color w:val="000000"/>
                <w:sz w:val="20"/>
                <w:szCs w:val="20"/>
              </w:rPr>
              <w:t>Ветеранов, 16</w:t>
            </w:r>
          </w:p>
        </w:tc>
        <w:tc>
          <w:tcPr>
            <w:tcW w:w="515" w:type="pct"/>
            <w:tcBorders>
              <w:top w:val="nil"/>
              <w:left w:val="nil"/>
              <w:bottom w:val="single" w:sz="4" w:space="0" w:color="000000"/>
              <w:right w:val="single" w:sz="4" w:space="0" w:color="000000"/>
            </w:tcBorders>
            <w:shd w:val="clear" w:color="000000" w:fill="FFFFFF"/>
            <w:vAlign w:val="center"/>
            <w:hideMark/>
          </w:tcPr>
          <w:p w14:paraId="71FB074B" w14:textId="77777777" w:rsidR="00B1659F" w:rsidRPr="000E7345" w:rsidRDefault="00B1659F" w:rsidP="00B1659F">
            <w:pPr>
              <w:ind w:left="-105" w:right="-105"/>
              <w:jc w:val="center"/>
              <w:rPr>
                <w:color w:val="000000"/>
                <w:sz w:val="20"/>
                <w:szCs w:val="20"/>
              </w:rPr>
            </w:pPr>
            <w:r w:rsidRPr="000E7345">
              <w:rPr>
                <w:color w:val="000000"/>
                <w:sz w:val="20"/>
                <w:szCs w:val="20"/>
              </w:rPr>
              <w:t>10,73</w:t>
            </w:r>
          </w:p>
        </w:tc>
        <w:tc>
          <w:tcPr>
            <w:tcW w:w="735" w:type="pct"/>
            <w:tcBorders>
              <w:top w:val="nil"/>
              <w:left w:val="nil"/>
              <w:bottom w:val="single" w:sz="4" w:space="0" w:color="000000"/>
              <w:right w:val="single" w:sz="4" w:space="0" w:color="000000"/>
            </w:tcBorders>
            <w:shd w:val="clear" w:color="000000" w:fill="FFFFFF"/>
            <w:vAlign w:val="center"/>
            <w:hideMark/>
          </w:tcPr>
          <w:p w14:paraId="4653CE25"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8182BB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25125B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E213726" w14:textId="62671A10" w:rsidR="00B1659F" w:rsidRPr="000E7345" w:rsidRDefault="00B1659F" w:rsidP="00B1659F">
            <w:pPr>
              <w:ind w:left="-105" w:right="-105"/>
              <w:jc w:val="center"/>
              <w:rPr>
                <w:color w:val="000000"/>
                <w:sz w:val="20"/>
                <w:szCs w:val="20"/>
              </w:rPr>
            </w:pPr>
          </w:p>
        </w:tc>
      </w:tr>
      <w:tr w:rsidR="00B1659F" w:rsidRPr="000E7345" w14:paraId="187A537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64A8F98" w14:textId="77777777" w:rsidR="00B1659F" w:rsidRPr="000E7345" w:rsidRDefault="00B1659F" w:rsidP="00B1659F">
            <w:pPr>
              <w:ind w:left="-105" w:right="-105"/>
              <w:jc w:val="center"/>
              <w:rPr>
                <w:color w:val="000000"/>
                <w:sz w:val="20"/>
                <w:szCs w:val="20"/>
              </w:rPr>
            </w:pPr>
            <w:r w:rsidRPr="000E7345">
              <w:rPr>
                <w:color w:val="000000"/>
                <w:sz w:val="20"/>
                <w:szCs w:val="20"/>
              </w:rPr>
              <w:t>ТК-160</w:t>
            </w:r>
          </w:p>
        </w:tc>
        <w:tc>
          <w:tcPr>
            <w:tcW w:w="878" w:type="pct"/>
            <w:tcBorders>
              <w:top w:val="nil"/>
              <w:left w:val="nil"/>
              <w:bottom w:val="single" w:sz="4" w:space="0" w:color="000000"/>
              <w:right w:val="single" w:sz="4" w:space="0" w:color="000000"/>
            </w:tcBorders>
            <w:shd w:val="clear" w:color="000000" w:fill="FFFFFF"/>
            <w:vAlign w:val="center"/>
            <w:hideMark/>
          </w:tcPr>
          <w:p w14:paraId="2573C404" w14:textId="77777777" w:rsidR="00B1659F" w:rsidRPr="000E7345" w:rsidRDefault="00B1659F" w:rsidP="00B1659F">
            <w:pPr>
              <w:ind w:left="-105" w:right="-105"/>
              <w:jc w:val="center"/>
              <w:rPr>
                <w:color w:val="000000"/>
                <w:sz w:val="20"/>
                <w:szCs w:val="20"/>
              </w:rPr>
            </w:pPr>
            <w:r w:rsidRPr="000E7345">
              <w:rPr>
                <w:color w:val="000000"/>
                <w:sz w:val="20"/>
                <w:szCs w:val="20"/>
              </w:rPr>
              <w:t>Ветеранов, 16</w:t>
            </w:r>
          </w:p>
        </w:tc>
        <w:tc>
          <w:tcPr>
            <w:tcW w:w="515" w:type="pct"/>
            <w:tcBorders>
              <w:top w:val="nil"/>
              <w:left w:val="nil"/>
              <w:bottom w:val="single" w:sz="4" w:space="0" w:color="000000"/>
              <w:right w:val="single" w:sz="4" w:space="0" w:color="000000"/>
            </w:tcBorders>
            <w:shd w:val="clear" w:color="000000" w:fill="FFFFFF"/>
            <w:vAlign w:val="center"/>
            <w:hideMark/>
          </w:tcPr>
          <w:p w14:paraId="6533826D" w14:textId="77777777" w:rsidR="00B1659F" w:rsidRPr="000E7345" w:rsidRDefault="00B1659F" w:rsidP="00B1659F">
            <w:pPr>
              <w:ind w:left="-105" w:right="-105"/>
              <w:jc w:val="center"/>
              <w:rPr>
                <w:color w:val="000000"/>
                <w:sz w:val="20"/>
                <w:szCs w:val="20"/>
              </w:rPr>
            </w:pPr>
            <w:r w:rsidRPr="000E7345">
              <w:rPr>
                <w:color w:val="000000"/>
                <w:sz w:val="20"/>
                <w:szCs w:val="20"/>
              </w:rPr>
              <w:t>18,81</w:t>
            </w:r>
          </w:p>
        </w:tc>
        <w:tc>
          <w:tcPr>
            <w:tcW w:w="735" w:type="pct"/>
            <w:tcBorders>
              <w:top w:val="nil"/>
              <w:left w:val="nil"/>
              <w:bottom w:val="single" w:sz="4" w:space="0" w:color="000000"/>
              <w:right w:val="single" w:sz="4" w:space="0" w:color="000000"/>
            </w:tcBorders>
            <w:shd w:val="clear" w:color="000000" w:fill="FFFFFF"/>
            <w:vAlign w:val="center"/>
            <w:hideMark/>
          </w:tcPr>
          <w:p w14:paraId="041F798D"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4686C38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B08F44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1912661" w14:textId="285FB95F" w:rsidR="00B1659F" w:rsidRPr="000E7345" w:rsidRDefault="00B1659F" w:rsidP="00B1659F">
            <w:pPr>
              <w:ind w:left="-105" w:right="-105"/>
              <w:jc w:val="center"/>
              <w:rPr>
                <w:color w:val="000000"/>
                <w:sz w:val="20"/>
                <w:szCs w:val="20"/>
              </w:rPr>
            </w:pPr>
          </w:p>
        </w:tc>
      </w:tr>
      <w:tr w:rsidR="00B1659F" w:rsidRPr="000E7345" w14:paraId="1D716A0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7E10294"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878" w:type="pct"/>
            <w:tcBorders>
              <w:top w:val="nil"/>
              <w:left w:val="nil"/>
              <w:bottom w:val="single" w:sz="4" w:space="0" w:color="000000"/>
              <w:right w:val="single" w:sz="4" w:space="0" w:color="000000"/>
            </w:tcBorders>
            <w:shd w:val="clear" w:color="000000" w:fill="FFFFFF"/>
            <w:vAlign w:val="center"/>
            <w:hideMark/>
          </w:tcPr>
          <w:p w14:paraId="7E2CB563"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1</w:t>
            </w:r>
          </w:p>
        </w:tc>
        <w:tc>
          <w:tcPr>
            <w:tcW w:w="515" w:type="pct"/>
            <w:tcBorders>
              <w:top w:val="nil"/>
              <w:left w:val="nil"/>
              <w:bottom w:val="single" w:sz="4" w:space="0" w:color="000000"/>
              <w:right w:val="single" w:sz="4" w:space="0" w:color="000000"/>
            </w:tcBorders>
            <w:shd w:val="clear" w:color="000000" w:fill="FFFFFF"/>
            <w:vAlign w:val="center"/>
            <w:hideMark/>
          </w:tcPr>
          <w:p w14:paraId="14379E10" w14:textId="77777777" w:rsidR="00B1659F" w:rsidRPr="000E7345" w:rsidRDefault="00B1659F" w:rsidP="00B1659F">
            <w:pPr>
              <w:ind w:left="-105" w:right="-105"/>
              <w:jc w:val="center"/>
              <w:rPr>
                <w:color w:val="000000"/>
                <w:sz w:val="20"/>
                <w:szCs w:val="20"/>
              </w:rPr>
            </w:pPr>
            <w:r w:rsidRPr="000E7345">
              <w:rPr>
                <w:color w:val="000000"/>
                <w:sz w:val="20"/>
                <w:szCs w:val="20"/>
              </w:rPr>
              <w:t>1,56</w:t>
            </w:r>
          </w:p>
        </w:tc>
        <w:tc>
          <w:tcPr>
            <w:tcW w:w="735" w:type="pct"/>
            <w:tcBorders>
              <w:top w:val="nil"/>
              <w:left w:val="nil"/>
              <w:bottom w:val="single" w:sz="4" w:space="0" w:color="000000"/>
              <w:right w:val="single" w:sz="4" w:space="0" w:color="000000"/>
            </w:tcBorders>
            <w:shd w:val="clear" w:color="000000" w:fill="FFFFFF"/>
            <w:vAlign w:val="center"/>
            <w:hideMark/>
          </w:tcPr>
          <w:p w14:paraId="34B79279"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17AEA7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38103FC"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782BBF4" w14:textId="77777777" w:rsidR="00B1659F" w:rsidRPr="000E7345" w:rsidRDefault="00B1659F" w:rsidP="00B1659F">
            <w:pPr>
              <w:ind w:left="-105" w:right="-105"/>
              <w:jc w:val="center"/>
              <w:rPr>
                <w:color w:val="000000"/>
                <w:sz w:val="20"/>
                <w:szCs w:val="20"/>
              </w:rPr>
            </w:pPr>
            <w:r w:rsidRPr="000E7345">
              <w:rPr>
                <w:color w:val="000000"/>
                <w:sz w:val="20"/>
                <w:szCs w:val="20"/>
              </w:rPr>
              <w:t>1997</w:t>
            </w:r>
          </w:p>
        </w:tc>
      </w:tr>
      <w:tr w:rsidR="00B1659F" w:rsidRPr="000E7345" w14:paraId="256A0B7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2FDD8C7" w14:textId="77777777" w:rsidR="00B1659F" w:rsidRPr="000E7345" w:rsidRDefault="00B1659F" w:rsidP="00B1659F">
            <w:pPr>
              <w:ind w:left="-105" w:right="-105"/>
              <w:jc w:val="center"/>
              <w:rPr>
                <w:color w:val="000000"/>
                <w:sz w:val="20"/>
                <w:szCs w:val="20"/>
              </w:rPr>
            </w:pPr>
            <w:r w:rsidRPr="000E7345">
              <w:rPr>
                <w:color w:val="000000"/>
                <w:sz w:val="20"/>
                <w:szCs w:val="20"/>
              </w:rPr>
              <w:t>УТ-7</w:t>
            </w:r>
          </w:p>
        </w:tc>
        <w:tc>
          <w:tcPr>
            <w:tcW w:w="878" w:type="pct"/>
            <w:tcBorders>
              <w:top w:val="nil"/>
              <w:left w:val="nil"/>
              <w:bottom w:val="single" w:sz="4" w:space="0" w:color="000000"/>
              <w:right w:val="single" w:sz="4" w:space="0" w:color="000000"/>
            </w:tcBorders>
            <w:shd w:val="clear" w:color="000000" w:fill="FFFFFF"/>
            <w:vAlign w:val="center"/>
            <w:hideMark/>
          </w:tcPr>
          <w:p w14:paraId="7F720748" w14:textId="77777777" w:rsidR="00B1659F" w:rsidRPr="000E7345" w:rsidRDefault="00B1659F" w:rsidP="00B1659F">
            <w:pPr>
              <w:ind w:left="-105" w:right="-105"/>
              <w:jc w:val="center"/>
              <w:rPr>
                <w:color w:val="000000"/>
                <w:sz w:val="20"/>
                <w:szCs w:val="20"/>
              </w:rPr>
            </w:pPr>
            <w:r w:rsidRPr="000E7345">
              <w:rPr>
                <w:color w:val="000000"/>
                <w:sz w:val="20"/>
                <w:szCs w:val="20"/>
              </w:rPr>
              <w:t>Гараж</w:t>
            </w:r>
          </w:p>
        </w:tc>
        <w:tc>
          <w:tcPr>
            <w:tcW w:w="515" w:type="pct"/>
            <w:tcBorders>
              <w:top w:val="nil"/>
              <w:left w:val="nil"/>
              <w:bottom w:val="single" w:sz="4" w:space="0" w:color="000000"/>
              <w:right w:val="single" w:sz="4" w:space="0" w:color="000000"/>
            </w:tcBorders>
            <w:shd w:val="clear" w:color="000000" w:fill="FFFFFF"/>
            <w:vAlign w:val="center"/>
            <w:hideMark/>
          </w:tcPr>
          <w:p w14:paraId="548E4FD0" w14:textId="77777777" w:rsidR="00B1659F" w:rsidRPr="000E7345" w:rsidRDefault="00B1659F" w:rsidP="00B1659F">
            <w:pPr>
              <w:ind w:left="-105" w:right="-105"/>
              <w:jc w:val="center"/>
              <w:rPr>
                <w:color w:val="000000"/>
                <w:sz w:val="20"/>
                <w:szCs w:val="20"/>
              </w:rPr>
            </w:pPr>
            <w:r w:rsidRPr="000E7345">
              <w:rPr>
                <w:color w:val="000000"/>
                <w:sz w:val="20"/>
                <w:szCs w:val="20"/>
              </w:rPr>
              <w:t>12,86</w:t>
            </w:r>
          </w:p>
        </w:tc>
        <w:tc>
          <w:tcPr>
            <w:tcW w:w="735" w:type="pct"/>
            <w:tcBorders>
              <w:top w:val="nil"/>
              <w:left w:val="nil"/>
              <w:bottom w:val="single" w:sz="4" w:space="0" w:color="000000"/>
              <w:right w:val="single" w:sz="4" w:space="0" w:color="000000"/>
            </w:tcBorders>
            <w:shd w:val="clear" w:color="000000" w:fill="FFFFFF"/>
            <w:vAlign w:val="center"/>
            <w:hideMark/>
          </w:tcPr>
          <w:p w14:paraId="7298C5BC"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69E6C21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4B0014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F2E11B3" w14:textId="0628C187" w:rsidR="00B1659F" w:rsidRPr="000E7345" w:rsidRDefault="00B1659F" w:rsidP="00B1659F">
            <w:pPr>
              <w:ind w:left="-105" w:right="-105"/>
              <w:jc w:val="center"/>
              <w:rPr>
                <w:color w:val="000000"/>
                <w:sz w:val="20"/>
                <w:szCs w:val="20"/>
              </w:rPr>
            </w:pPr>
          </w:p>
        </w:tc>
      </w:tr>
      <w:tr w:rsidR="00B1659F" w:rsidRPr="000E7345" w14:paraId="30E8043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046D5C7" w14:textId="77777777" w:rsidR="00B1659F" w:rsidRPr="000E7345" w:rsidRDefault="00B1659F" w:rsidP="00B1659F">
            <w:pPr>
              <w:ind w:left="-105" w:right="-105"/>
              <w:jc w:val="center"/>
              <w:rPr>
                <w:color w:val="000000"/>
                <w:sz w:val="20"/>
                <w:szCs w:val="20"/>
              </w:rPr>
            </w:pPr>
            <w:r w:rsidRPr="000E7345">
              <w:rPr>
                <w:color w:val="000000"/>
                <w:sz w:val="20"/>
                <w:szCs w:val="20"/>
              </w:rPr>
              <w:t>ТК-136</w:t>
            </w:r>
          </w:p>
        </w:tc>
        <w:tc>
          <w:tcPr>
            <w:tcW w:w="878" w:type="pct"/>
            <w:tcBorders>
              <w:top w:val="nil"/>
              <w:left w:val="nil"/>
              <w:bottom w:val="single" w:sz="4" w:space="0" w:color="000000"/>
              <w:right w:val="single" w:sz="4" w:space="0" w:color="000000"/>
            </w:tcBorders>
            <w:shd w:val="clear" w:color="000000" w:fill="FFFFFF"/>
            <w:vAlign w:val="center"/>
            <w:hideMark/>
          </w:tcPr>
          <w:p w14:paraId="688435AB" w14:textId="77777777" w:rsidR="00B1659F" w:rsidRPr="000E7345" w:rsidRDefault="00B1659F" w:rsidP="00B1659F">
            <w:pPr>
              <w:ind w:left="-105" w:right="-105"/>
              <w:jc w:val="center"/>
              <w:rPr>
                <w:color w:val="000000"/>
                <w:sz w:val="20"/>
                <w:szCs w:val="20"/>
              </w:rPr>
            </w:pPr>
            <w:r w:rsidRPr="000E7345">
              <w:rPr>
                <w:color w:val="000000"/>
                <w:sz w:val="20"/>
                <w:szCs w:val="20"/>
              </w:rPr>
              <w:t>Главная, 56</w:t>
            </w:r>
          </w:p>
        </w:tc>
        <w:tc>
          <w:tcPr>
            <w:tcW w:w="515" w:type="pct"/>
            <w:tcBorders>
              <w:top w:val="nil"/>
              <w:left w:val="nil"/>
              <w:bottom w:val="single" w:sz="4" w:space="0" w:color="000000"/>
              <w:right w:val="single" w:sz="4" w:space="0" w:color="000000"/>
            </w:tcBorders>
            <w:shd w:val="clear" w:color="000000" w:fill="FFFFFF"/>
            <w:vAlign w:val="center"/>
            <w:hideMark/>
          </w:tcPr>
          <w:p w14:paraId="330BBD0F" w14:textId="77777777" w:rsidR="00B1659F" w:rsidRPr="000E7345" w:rsidRDefault="00B1659F" w:rsidP="00B1659F">
            <w:pPr>
              <w:ind w:left="-105" w:right="-105"/>
              <w:jc w:val="center"/>
              <w:rPr>
                <w:color w:val="000000"/>
                <w:sz w:val="20"/>
                <w:szCs w:val="20"/>
              </w:rPr>
            </w:pPr>
            <w:r w:rsidRPr="000E7345">
              <w:rPr>
                <w:color w:val="000000"/>
                <w:sz w:val="20"/>
                <w:szCs w:val="20"/>
              </w:rPr>
              <w:t>22,82</w:t>
            </w:r>
          </w:p>
        </w:tc>
        <w:tc>
          <w:tcPr>
            <w:tcW w:w="735" w:type="pct"/>
            <w:tcBorders>
              <w:top w:val="nil"/>
              <w:left w:val="nil"/>
              <w:bottom w:val="single" w:sz="4" w:space="0" w:color="000000"/>
              <w:right w:val="single" w:sz="4" w:space="0" w:color="000000"/>
            </w:tcBorders>
            <w:shd w:val="clear" w:color="000000" w:fill="FFFFFF"/>
            <w:vAlign w:val="center"/>
            <w:hideMark/>
          </w:tcPr>
          <w:p w14:paraId="6460BD6A"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E4F8AF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C92D81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87879DE" w14:textId="64950B24" w:rsidR="00B1659F" w:rsidRPr="000E7345" w:rsidRDefault="00B1659F" w:rsidP="00B1659F">
            <w:pPr>
              <w:ind w:left="-105" w:right="-105"/>
              <w:jc w:val="center"/>
              <w:rPr>
                <w:color w:val="000000"/>
                <w:sz w:val="20"/>
                <w:szCs w:val="20"/>
              </w:rPr>
            </w:pPr>
          </w:p>
        </w:tc>
      </w:tr>
      <w:tr w:rsidR="00B1659F" w:rsidRPr="000E7345" w14:paraId="7FDE5F4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FF60E77" w14:textId="77777777" w:rsidR="00B1659F" w:rsidRPr="000E7345" w:rsidRDefault="00B1659F" w:rsidP="00B1659F">
            <w:pPr>
              <w:ind w:left="-105" w:right="-105"/>
              <w:jc w:val="center"/>
              <w:rPr>
                <w:color w:val="000000"/>
                <w:sz w:val="20"/>
                <w:szCs w:val="20"/>
              </w:rPr>
            </w:pPr>
            <w:r w:rsidRPr="000E7345">
              <w:rPr>
                <w:color w:val="000000"/>
                <w:sz w:val="20"/>
                <w:szCs w:val="20"/>
              </w:rPr>
              <w:t>ТК-136</w:t>
            </w:r>
          </w:p>
        </w:tc>
        <w:tc>
          <w:tcPr>
            <w:tcW w:w="878" w:type="pct"/>
            <w:tcBorders>
              <w:top w:val="nil"/>
              <w:left w:val="nil"/>
              <w:bottom w:val="single" w:sz="4" w:space="0" w:color="000000"/>
              <w:right w:val="single" w:sz="4" w:space="0" w:color="000000"/>
            </w:tcBorders>
            <w:shd w:val="clear" w:color="000000" w:fill="FFFFFF"/>
            <w:vAlign w:val="center"/>
            <w:hideMark/>
          </w:tcPr>
          <w:p w14:paraId="2D95C153" w14:textId="77777777" w:rsidR="00B1659F" w:rsidRPr="000E7345" w:rsidRDefault="00B1659F" w:rsidP="00B1659F">
            <w:pPr>
              <w:ind w:left="-105" w:right="-105"/>
              <w:jc w:val="center"/>
              <w:rPr>
                <w:color w:val="000000"/>
                <w:sz w:val="20"/>
                <w:szCs w:val="20"/>
              </w:rPr>
            </w:pPr>
            <w:r w:rsidRPr="000E7345">
              <w:rPr>
                <w:color w:val="000000"/>
                <w:sz w:val="20"/>
                <w:szCs w:val="20"/>
              </w:rPr>
              <w:t>Главная, 58</w:t>
            </w:r>
          </w:p>
        </w:tc>
        <w:tc>
          <w:tcPr>
            <w:tcW w:w="515" w:type="pct"/>
            <w:tcBorders>
              <w:top w:val="nil"/>
              <w:left w:val="nil"/>
              <w:bottom w:val="single" w:sz="4" w:space="0" w:color="000000"/>
              <w:right w:val="single" w:sz="4" w:space="0" w:color="000000"/>
            </w:tcBorders>
            <w:shd w:val="clear" w:color="000000" w:fill="FFFFFF"/>
            <w:vAlign w:val="center"/>
            <w:hideMark/>
          </w:tcPr>
          <w:p w14:paraId="65265BAD" w14:textId="77777777" w:rsidR="00B1659F" w:rsidRPr="000E7345" w:rsidRDefault="00B1659F" w:rsidP="00B1659F">
            <w:pPr>
              <w:ind w:left="-105" w:right="-105"/>
              <w:jc w:val="center"/>
              <w:rPr>
                <w:color w:val="000000"/>
                <w:sz w:val="20"/>
                <w:szCs w:val="20"/>
              </w:rPr>
            </w:pPr>
            <w:r w:rsidRPr="000E7345">
              <w:rPr>
                <w:color w:val="000000"/>
                <w:sz w:val="20"/>
                <w:szCs w:val="20"/>
              </w:rPr>
              <w:t>34,28</w:t>
            </w:r>
          </w:p>
        </w:tc>
        <w:tc>
          <w:tcPr>
            <w:tcW w:w="735" w:type="pct"/>
            <w:tcBorders>
              <w:top w:val="nil"/>
              <w:left w:val="nil"/>
              <w:bottom w:val="single" w:sz="4" w:space="0" w:color="000000"/>
              <w:right w:val="single" w:sz="4" w:space="0" w:color="000000"/>
            </w:tcBorders>
            <w:shd w:val="clear" w:color="000000" w:fill="FFFFFF"/>
            <w:vAlign w:val="center"/>
            <w:hideMark/>
          </w:tcPr>
          <w:p w14:paraId="0B97E37A"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5CFE7AD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9BA5FF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DFF8D58" w14:textId="44D95FA3" w:rsidR="00B1659F" w:rsidRPr="000E7345" w:rsidRDefault="00B1659F" w:rsidP="00B1659F">
            <w:pPr>
              <w:ind w:left="-105" w:right="-105"/>
              <w:jc w:val="center"/>
              <w:rPr>
                <w:color w:val="000000"/>
                <w:sz w:val="20"/>
                <w:szCs w:val="20"/>
              </w:rPr>
            </w:pPr>
          </w:p>
        </w:tc>
      </w:tr>
      <w:tr w:rsidR="00B1659F" w:rsidRPr="000E7345" w14:paraId="1C34D8B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0FA1FCE" w14:textId="77777777" w:rsidR="00B1659F" w:rsidRPr="000E7345" w:rsidRDefault="00B1659F" w:rsidP="00B1659F">
            <w:pPr>
              <w:ind w:left="-105" w:right="-105"/>
              <w:jc w:val="center"/>
              <w:rPr>
                <w:color w:val="000000"/>
                <w:sz w:val="20"/>
                <w:szCs w:val="20"/>
              </w:rPr>
            </w:pPr>
            <w:r w:rsidRPr="000E7345">
              <w:rPr>
                <w:color w:val="000000"/>
                <w:sz w:val="20"/>
                <w:szCs w:val="20"/>
              </w:rPr>
              <w:t>ЗА</w:t>
            </w:r>
          </w:p>
        </w:tc>
        <w:tc>
          <w:tcPr>
            <w:tcW w:w="878" w:type="pct"/>
            <w:tcBorders>
              <w:top w:val="nil"/>
              <w:left w:val="nil"/>
              <w:bottom w:val="single" w:sz="4" w:space="0" w:color="000000"/>
              <w:right w:val="single" w:sz="4" w:space="0" w:color="000000"/>
            </w:tcBorders>
            <w:shd w:val="clear" w:color="000000" w:fill="FFFFFF"/>
            <w:vAlign w:val="center"/>
            <w:hideMark/>
          </w:tcPr>
          <w:p w14:paraId="66A2E2CC" w14:textId="77777777" w:rsidR="00B1659F" w:rsidRPr="000E7345" w:rsidRDefault="00B1659F" w:rsidP="00B1659F">
            <w:pPr>
              <w:ind w:left="-105" w:right="-105"/>
              <w:jc w:val="center"/>
              <w:rPr>
                <w:color w:val="000000"/>
                <w:sz w:val="20"/>
                <w:szCs w:val="20"/>
              </w:rPr>
            </w:pPr>
            <w:r w:rsidRPr="000E7345">
              <w:rPr>
                <w:color w:val="000000"/>
                <w:sz w:val="20"/>
                <w:szCs w:val="20"/>
              </w:rPr>
              <w:t>Главный корпус ТЭЦ-21 (Новое Д</w:t>
            </w:r>
          </w:p>
        </w:tc>
        <w:tc>
          <w:tcPr>
            <w:tcW w:w="515" w:type="pct"/>
            <w:tcBorders>
              <w:top w:val="nil"/>
              <w:left w:val="nil"/>
              <w:bottom w:val="single" w:sz="4" w:space="0" w:color="000000"/>
              <w:right w:val="single" w:sz="4" w:space="0" w:color="000000"/>
            </w:tcBorders>
            <w:shd w:val="clear" w:color="000000" w:fill="FFFFFF"/>
            <w:vAlign w:val="center"/>
            <w:hideMark/>
          </w:tcPr>
          <w:p w14:paraId="11E39875" w14:textId="77777777" w:rsidR="00B1659F" w:rsidRPr="000E7345" w:rsidRDefault="00B1659F" w:rsidP="00B1659F">
            <w:pPr>
              <w:ind w:left="-105" w:right="-105"/>
              <w:jc w:val="center"/>
              <w:rPr>
                <w:color w:val="000000"/>
                <w:sz w:val="20"/>
                <w:szCs w:val="20"/>
              </w:rPr>
            </w:pPr>
            <w:r w:rsidRPr="000E7345">
              <w:rPr>
                <w:color w:val="000000"/>
                <w:sz w:val="20"/>
                <w:szCs w:val="20"/>
              </w:rPr>
              <w:t>61,25</w:t>
            </w:r>
          </w:p>
        </w:tc>
        <w:tc>
          <w:tcPr>
            <w:tcW w:w="735" w:type="pct"/>
            <w:tcBorders>
              <w:top w:val="nil"/>
              <w:left w:val="nil"/>
              <w:bottom w:val="single" w:sz="4" w:space="0" w:color="000000"/>
              <w:right w:val="single" w:sz="4" w:space="0" w:color="000000"/>
            </w:tcBorders>
            <w:shd w:val="clear" w:color="000000" w:fill="FFFFFF"/>
            <w:vAlign w:val="center"/>
            <w:hideMark/>
          </w:tcPr>
          <w:p w14:paraId="635C8D01"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709A4AA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A2F136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B093B4E" w14:textId="6236B7D8" w:rsidR="00B1659F" w:rsidRPr="000E7345" w:rsidRDefault="00B1659F" w:rsidP="00B1659F">
            <w:pPr>
              <w:ind w:left="-105" w:right="-105"/>
              <w:jc w:val="center"/>
              <w:rPr>
                <w:color w:val="000000"/>
                <w:sz w:val="20"/>
                <w:szCs w:val="20"/>
              </w:rPr>
            </w:pPr>
          </w:p>
        </w:tc>
      </w:tr>
      <w:tr w:rsidR="00B1659F" w:rsidRPr="000E7345" w14:paraId="3C1DC34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26B5D05"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878" w:type="pct"/>
            <w:tcBorders>
              <w:top w:val="nil"/>
              <w:left w:val="nil"/>
              <w:bottom w:val="single" w:sz="4" w:space="0" w:color="000000"/>
              <w:right w:val="single" w:sz="4" w:space="0" w:color="000000"/>
            </w:tcBorders>
            <w:shd w:val="clear" w:color="000000" w:fill="FFFFFF"/>
            <w:vAlign w:val="center"/>
            <w:hideMark/>
          </w:tcPr>
          <w:p w14:paraId="5BDC4F8C" w14:textId="77777777" w:rsidR="00B1659F" w:rsidRPr="000E7345" w:rsidRDefault="00B1659F" w:rsidP="00B1659F">
            <w:pPr>
              <w:ind w:left="-105" w:right="-105"/>
              <w:jc w:val="center"/>
              <w:rPr>
                <w:color w:val="000000"/>
                <w:sz w:val="20"/>
                <w:szCs w:val="20"/>
              </w:rPr>
            </w:pPr>
            <w:r w:rsidRPr="000E7345">
              <w:rPr>
                <w:color w:val="000000"/>
                <w:sz w:val="20"/>
                <w:szCs w:val="20"/>
              </w:rPr>
              <w:t>Детский сад</w:t>
            </w:r>
          </w:p>
        </w:tc>
        <w:tc>
          <w:tcPr>
            <w:tcW w:w="515" w:type="pct"/>
            <w:tcBorders>
              <w:top w:val="nil"/>
              <w:left w:val="nil"/>
              <w:bottom w:val="single" w:sz="4" w:space="0" w:color="000000"/>
              <w:right w:val="single" w:sz="4" w:space="0" w:color="000000"/>
            </w:tcBorders>
            <w:shd w:val="clear" w:color="000000" w:fill="FFFFFF"/>
            <w:vAlign w:val="center"/>
            <w:hideMark/>
          </w:tcPr>
          <w:p w14:paraId="2DE499AF" w14:textId="77777777" w:rsidR="00B1659F" w:rsidRPr="000E7345" w:rsidRDefault="00B1659F" w:rsidP="00B1659F">
            <w:pPr>
              <w:ind w:left="-105" w:right="-105"/>
              <w:jc w:val="center"/>
              <w:rPr>
                <w:color w:val="000000"/>
                <w:sz w:val="20"/>
                <w:szCs w:val="20"/>
              </w:rPr>
            </w:pPr>
            <w:r w:rsidRPr="000E7345">
              <w:rPr>
                <w:color w:val="000000"/>
                <w:sz w:val="20"/>
                <w:szCs w:val="20"/>
              </w:rPr>
              <w:t>110,74</w:t>
            </w:r>
          </w:p>
        </w:tc>
        <w:tc>
          <w:tcPr>
            <w:tcW w:w="735" w:type="pct"/>
            <w:tcBorders>
              <w:top w:val="nil"/>
              <w:left w:val="nil"/>
              <w:bottom w:val="single" w:sz="4" w:space="0" w:color="000000"/>
              <w:right w:val="single" w:sz="4" w:space="0" w:color="000000"/>
            </w:tcBorders>
            <w:shd w:val="clear" w:color="000000" w:fill="FFFFFF"/>
            <w:vAlign w:val="center"/>
            <w:hideMark/>
          </w:tcPr>
          <w:p w14:paraId="35E890A9"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3602852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9BBEAC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92A0564" w14:textId="6837CC2F" w:rsidR="00B1659F" w:rsidRPr="000E7345" w:rsidRDefault="00B1659F" w:rsidP="00B1659F">
            <w:pPr>
              <w:ind w:left="-105" w:right="-105"/>
              <w:jc w:val="center"/>
              <w:rPr>
                <w:color w:val="000000"/>
                <w:sz w:val="20"/>
                <w:szCs w:val="20"/>
              </w:rPr>
            </w:pPr>
          </w:p>
        </w:tc>
      </w:tr>
      <w:tr w:rsidR="00B1659F" w:rsidRPr="000E7345" w14:paraId="44C4CCA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CD8DDCB" w14:textId="77777777" w:rsidR="00B1659F" w:rsidRPr="000E7345" w:rsidRDefault="00B1659F" w:rsidP="00B1659F">
            <w:pPr>
              <w:ind w:left="-105" w:right="-105"/>
              <w:jc w:val="center"/>
              <w:rPr>
                <w:color w:val="000000"/>
                <w:sz w:val="20"/>
                <w:szCs w:val="20"/>
              </w:rPr>
            </w:pPr>
            <w:r w:rsidRPr="000E7345">
              <w:rPr>
                <w:color w:val="000000"/>
                <w:sz w:val="20"/>
                <w:szCs w:val="20"/>
              </w:rPr>
              <w:t>АК-3</w:t>
            </w:r>
          </w:p>
        </w:tc>
        <w:tc>
          <w:tcPr>
            <w:tcW w:w="878" w:type="pct"/>
            <w:tcBorders>
              <w:top w:val="nil"/>
              <w:left w:val="nil"/>
              <w:bottom w:val="single" w:sz="4" w:space="0" w:color="000000"/>
              <w:right w:val="single" w:sz="4" w:space="0" w:color="000000"/>
            </w:tcBorders>
            <w:shd w:val="clear" w:color="000000" w:fill="FFFFFF"/>
            <w:vAlign w:val="center"/>
            <w:hideMark/>
          </w:tcPr>
          <w:p w14:paraId="06C1A9A3" w14:textId="77777777" w:rsidR="00B1659F" w:rsidRPr="000E7345" w:rsidRDefault="00B1659F" w:rsidP="00B1659F">
            <w:pPr>
              <w:ind w:left="-105" w:right="-105"/>
              <w:jc w:val="center"/>
              <w:rPr>
                <w:color w:val="000000"/>
                <w:sz w:val="20"/>
                <w:szCs w:val="20"/>
              </w:rPr>
            </w:pPr>
            <w:r w:rsidRPr="000E7345">
              <w:rPr>
                <w:color w:val="000000"/>
                <w:sz w:val="20"/>
                <w:szCs w:val="20"/>
              </w:rPr>
              <w:t>Детский сад №61</w:t>
            </w:r>
          </w:p>
        </w:tc>
        <w:tc>
          <w:tcPr>
            <w:tcW w:w="515" w:type="pct"/>
            <w:tcBorders>
              <w:top w:val="nil"/>
              <w:left w:val="nil"/>
              <w:bottom w:val="single" w:sz="4" w:space="0" w:color="000000"/>
              <w:right w:val="single" w:sz="4" w:space="0" w:color="000000"/>
            </w:tcBorders>
            <w:shd w:val="clear" w:color="000000" w:fill="FFFFFF"/>
            <w:vAlign w:val="center"/>
            <w:hideMark/>
          </w:tcPr>
          <w:p w14:paraId="4E95937A" w14:textId="77777777" w:rsidR="00B1659F" w:rsidRPr="000E7345" w:rsidRDefault="00B1659F" w:rsidP="00B1659F">
            <w:pPr>
              <w:ind w:left="-105" w:right="-105"/>
              <w:jc w:val="center"/>
              <w:rPr>
                <w:color w:val="000000"/>
                <w:sz w:val="20"/>
                <w:szCs w:val="20"/>
              </w:rPr>
            </w:pPr>
            <w:r w:rsidRPr="000E7345">
              <w:rPr>
                <w:color w:val="000000"/>
                <w:sz w:val="20"/>
                <w:szCs w:val="20"/>
              </w:rPr>
              <w:t>48,19</w:t>
            </w:r>
          </w:p>
        </w:tc>
        <w:tc>
          <w:tcPr>
            <w:tcW w:w="735" w:type="pct"/>
            <w:tcBorders>
              <w:top w:val="nil"/>
              <w:left w:val="nil"/>
              <w:bottom w:val="single" w:sz="4" w:space="0" w:color="000000"/>
              <w:right w:val="single" w:sz="4" w:space="0" w:color="000000"/>
            </w:tcBorders>
            <w:shd w:val="clear" w:color="000000" w:fill="FFFFFF"/>
            <w:vAlign w:val="center"/>
            <w:hideMark/>
          </w:tcPr>
          <w:p w14:paraId="5B47912D"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63994DB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B47C55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B6B7718" w14:textId="3FA1046F" w:rsidR="00B1659F" w:rsidRPr="000E7345" w:rsidRDefault="00B1659F" w:rsidP="00B1659F">
            <w:pPr>
              <w:ind w:left="-105" w:right="-105"/>
              <w:jc w:val="center"/>
              <w:rPr>
                <w:color w:val="000000"/>
                <w:sz w:val="20"/>
                <w:szCs w:val="20"/>
              </w:rPr>
            </w:pPr>
          </w:p>
        </w:tc>
      </w:tr>
      <w:tr w:rsidR="00B1659F" w:rsidRPr="000E7345" w14:paraId="4D14B9D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CEC02F3" w14:textId="77777777" w:rsidR="00B1659F" w:rsidRPr="000E7345" w:rsidRDefault="00B1659F" w:rsidP="00B1659F">
            <w:pPr>
              <w:ind w:left="-105" w:right="-105"/>
              <w:jc w:val="center"/>
              <w:rPr>
                <w:color w:val="000000"/>
                <w:sz w:val="20"/>
                <w:szCs w:val="20"/>
              </w:rPr>
            </w:pPr>
            <w:r w:rsidRPr="000E7345">
              <w:rPr>
                <w:color w:val="000000"/>
                <w:sz w:val="20"/>
                <w:szCs w:val="20"/>
              </w:rPr>
              <w:t>ТК-2.6</w:t>
            </w:r>
          </w:p>
        </w:tc>
        <w:tc>
          <w:tcPr>
            <w:tcW w:w="878" w:type="pct"/>
            <w:tcBorders>
              <w:top w:val="nil"/>
              <w:left w:val="nil"/>
              <w:bottom w:val="single" w:sz="4" w:space="0" w:color="000000"/>
              <w:right w:val="single" w:sz="4" w:space="0" w:color="000000"/>
            </w:tcBorders>
            <w:shd w:val="clear" w:color="000000" w:fill="FFFFFF"/>
            <w:vAlign w:val="center"/>
            <w:hideMark/>
          </w:tcPr>
          <w:p w14:paraId="153A0DC8" w14:textId="77777777" w:rsidR="00B1659F" w:rsidRPr="000E7345" w:rsidRDefault="00B1659F" w:rsidP="00B1659F">
            <w:pPr>
              <w:ind w:left="-105" w:right="-105"/>
              <w:jc w:val="center"/>
              <w:rPr>
                <w:color w:val="000000"/>
                <w:sz w:val="20"/>
                <w:szCs w:val="20"/>
              </w:rPr>
            </w:pPr>
            <w:r w:rsidRPr="000E7345">
              <w:rPr>
                <w:color w:val="000000"/>
                <w:sz w:val="20"/>
                <w:szCs w:val="20"/>
              </w:rPr>
              <w:t>Детский сад №61</w:t>
            </w:r>
          </w:p>
        </w:tc>
        <w:tc>
          <w:tcPr>
            <w:tcW w:w="515" w:type="pct"/>
            <w:tcBorders>
              <w:top w:val="nil"/>
              <w:left w:val="nil"/>
              <w:bottom w:val="single" w:sz="4" w:space="0" w:color="000000"/>
              <w:right w:val="single" w:sz="4" w:space="0" w:color="000000"/>
            </w:tcBorders>
            <w:shd w:val="clear" w:color="000000" w:fill="FFFFFF"/>
            <w:vAlign w:val="center"/>
            <w:hideMark/>
          </w:tcPr>
          <w:p w14:paraId="6F2F5B8A" w14:textId="77777777" w:rsidR="00B1659F" w:rsidRPr="000E7345" w:rsidRDefault="00B1659F" w:rsidP="00B1659F">
            <w:pPr>
              <w:ind w:left="-105" w:right="-105"/>
              <w:jc w:val="center"/>
              <w:rPr>
                <w:color w:val="000000"/>
                <w:sz w:val="20"/>
                <w:szCs w:val="20"/>
              </w:rPr>
            </w:pPr>
            <w:r w:rsidRPr="000E7345">
              <w:rPr>
                <w:color w:val="000000"/>
                <w:sz w:val="20"/>
                <w:szCs w:val="20"/>
              </w:rPr>
              <w:t>8,00</w:t>
            </w:r>
          </w:p>
        </w:tc>
        <w:tc>
          <w:tcPr>
            <w:tcW w:w="735" w:type="pct"/>
            <w:tcBorders>
              <w:top w:val="nil"/>
              <w:left w:val="nil"/>
              <w:bottom w:val="single" w:sz="4" w:space="0" w:color="000000"/>
              <w:right w:val="single" w:sz="4" w:space="0" w:color="000000"/>
            </w:tcBorders>
            <w:shd w:val="clear" w:color="000000" w:fill="FFFFFF"/>
            <w:vAlign w:val="center"/>
            <w:hideMark/>
          </w:tcPr>
          <w:p w14:paraId="06D7AB95"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ADE1CB7"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6006B0D"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6917B201"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33914AE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F2B2389" w14:textId="77777777" w:rsidR="00B1659F" w:rsidRPr="000E7345" w:rsidRDefault="00B1659F" w:rsidP="00B1659F">
            <w:pPr>
              <w:ind w:left="-105" w:right="-105"/>
              <w:jc w:val="center"/>
              <w:rPr>
                <w:color w:val="000000"/>
                <w:sz w:val="20"/>
                <w:szCs w:val="20"/>
              </w:rPr>
            </w:pPr>
            <w:r w:rsidRPr="000E7345">
              <w:rPr>
                <w:color w:val="000000"/>
                <w:sz w:val="20"/>
                <w:szCs w:val="20"/>
              </w:rPr>
              <w:t>ТК-49</w:t>
            </w:r>
          </w:p>
        </w:tc>
        <w:tc>
          <w:tcPr>
            <w:tcW w:w="878" w:type="pct"/>
            <w:tcBorders>
              <w:top w:val="nil"/>
              <w:left w:val="nil"/>
              <w:bottom w:val="single" w:sz="4" w:space="0" w:color="000000"/>
              <w:right w:val="single" w:sz="4" w:space="0" w:color="000000"/>
            </w:tcBorders>
            <w:shd w:val="clear" w:color="000000" w:fill="FFFFFF"/>
            <w:vAlign w:val="center"/>
            <w:hideMark/>
          </w:tcPr>
          <w:p w14:paraId="24FF06DA" w14:textId="77777777" w:rsidR="00B1659F" w:rsidRPr="000E7345" w:rsidRDefault="00B1659F" w:rsidP="00B1659F">
            <w:pPr>
              <w:ind w:left="-105" w:right="-105"/>
              <w:jc w:val="center"/>
              <w:rPr>
                <w:color w:val="000000"/>
                <w:sz w:val="20"/>
                <w:szCs w:val="20"/>
              </w:rPr>
            </w:pPr>
            <w:r w:rsidRPr="000E7345">
              <w:rPr>
                <w:color w:val="000000"/>
                <w:sz w:val="20"/>
                <w:szCs w:val="20"/>
              </w:rPr>
              <w:t>ЗА</w:t>
            </w:r>
          </w:p>
        </w:tc>
        <w:tc>
          <w:tcPr>
            <w:tcW w:w="515" w:type="pct"/>
            <w:tcBorders>
              <w:top w:val="nil"/>
              <w:left w:val="nil"/>
              <w:bottom w:val="single" w:sz="4" w:space="0" w:color="000000"/>
              <w:right w:val="single" w:sz="4" w:space="0" w:color="000000"/>
            </w:tcBorders>
            <w:shd w:val="clear" w:color="000000" w:fill="FFFFFF"/>
            <w:vAlign w:val="center"/>
            <w:hideMark/>
          </w:tcPr>
          <w:p w14:paraId="66B6A8FE" w14:textId="77777777" w:rsidR="00B1659F" w:rsidRPr="000E7345" w:rsidRDefault="00B1659F" w:rsidP="00B1659F">
            <w:pPr>
              <w:ind w:left="-105" w:right="-105"/>
              <w:jc w:val="center"/>
              <w:rPr>
                <w:color w:val="000000"/>
                <w:sz w:val="20"/>
                <w:szCs w:val="20"/>
              </w:rPr>
            </w:pPr>
            <w:r w:rsidRPr="000E7345">
              <w:rPr>
                <w:color w:val="000000"/>
                <w:sz w:val="20"/>
                <w:szCs w:val="20"/>
              </w:rPr>
              <w:t>25,65</w:t>
            </w:r>
          </w:p>
        </w:tc>
        <w:tc>
          <w:tcPr>
            <w:tcW w:w="735" w:type="pct"/>
            <w:tcBorders>
              <w:top w:val="nil"/>
              <w:left w:val="nil"/>
              <w:bottom w:val="single" w:sz="4" w:space="0" w:color="000000"/>
              <w:right w:val="single" w:sz="4" w:space="0" w:color="000000"/>
            </w:tcBorders>
            <w:shd w:val="clear" w:color="000000" w:fill="FFFFFF"/>
            <w:vAlign w:val="center"/>
            <w:hideMark/>
          </w:tcPr>
          <w:p w14:paraId="087E0346"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550569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616C79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2F45C9A" w14:textId="0C881A03" w:rsidR="00B1659F" w:rsidRPr="000E7345" w:rsidRDefault="00B1659F" w:rsidP="00B1659F">
            <w:pPr>
              <w:ind w:left="-105" w:right="-105"/>
              <w:jc w:val="center"/>
              <w:rPr>
                <w:color w:val="000000"/>
                <w:sz w:val="20"/>
                <w:szCs w:val="20"/>
              </w:rPr>
            </w:pPr>
          </w:p>
        </w:tc>
      </w:tr>
      <w:tr w:rsidR="00B1659F" w:rsidRPr="000E7345" w14:paraId="1DE0322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7F23F6D" w14:textId="77777777" w:rsidR="00B1659F" w:rsidRPr="000E7345" w:rsidRDefault="00B1659F" w:rsidP="00B1659F">
            <w:pPr>
              <w:ind w:left="-105" w:right="-105"/>
              <w:jc w:val="center"/>
              <w:rPr>
                <w:color w:val="000000"/>
                <w:sz w:val="20"/>
                <w:szCs w:val="20"/>
              </w:rPr>
            </w:pPr>
            <w:r w:rsidRPr="000E7345">
              <w:rPr>
                <w:color w:val="000000"/>
                <w:sz w:val="20"/>
                <w:szCs w:val="20"/>
              </w:rPr>
              <w:t>Уз-6</w:t>
            </w:r>
          </w:p>
        </w:tc>
        <w:tc>
          <w:tcPr>
            <w:tcW w:w="878" w:type="pct"/>
            <w:tcBorders>
              <w:top w:val="nil"/>
              <w:left w:val="nil"/>
              <w:bottom w:val="single" w:sz="4" w:space="0" w:color="000000"/>
              <w:right w:val="single" w:sz="4" w:space="0" w:color="000000"/>
            </w:tcBorders>
            <w:shd w:val="clear" w:color="000000" w:fill="FFFFFF"/>
            <w:vAlign w:val="center"/>
            <w:hideMark/>
          </w:tcPr>
          <w:p w14:paraId="53782073" w14:textId="77777777" w:rsidR="00B1659F" w:rsidRPr="000E7345" w:rsidRDefault="00B1659F" w:rsidP="00B1659F">
            <w:pPr>
              <w:ind w:left="-105" w:right="-105"/>
              <w:jc w:val="center"/>
              <w:rPr>
                <w:color w:val="000000"/>
                <w:sz w:val="20"/>
                <w:szCs w:val="20"/>
              </w:rPr>
            </w:pPr>
            <w:r w:rsidRPr="000E7345">
              <w:rPr>
                <w:color w:val="000000"/>
                <w:sz w:val="20"/>
                <w:szCs w:val="20"/>
              </w:rPr>
              <w:t>ЗА</w:t>
            </w:r>
          </w:p>
        </w:tc>
        <w:tc>
          <w:tcPr>
            <w:tcW w:w="515" w:type="pct"/>
            <w:tcBorders>
              <w:top w:val="nil"/>
              <w:left w:val="nil"/>
              <w:bottom w:val="single" w:sz="4" w:space="0" w:color="000000"/>
              <w:right w:val="single" w:sz="4" w:space="0" w:color="000000"/>
            </w:tcBorders>
            <w:shd w:val="clear" w:color="000000" w:fill="FFFFFF"/>
            <w:vAlign w:val="center"/>
            <w:hideMark/>
          </w:tcPr>
          <w:p w14:paraId="4281AC2D" w14:textId="77777777" w:rsidR="00B1659F" w:rsidRPr="000E7345" w:rsidRDefault="00B1659F" w:rsidP="00B1659F">
            <w:pPr>
              <w:ind w:left="-105" w:right="-105"/>
              <w:jc w:val="center"/>
              <w:rPr>
                <w:color w:val="000000"/>
                <w:sz w:val="20"/>
                <w:szCs w:val="20"/>
              </w:rPr>
            </w:pPr>
            <w:r w:rsidRPr="000E7345">
              <w:rPr>
                <w:color w:val="000000"/>
                <w:sz w:val="20"/>
                <w:szCs w:val="20"/>
              </w:rPr>
              <w:t>43,39</w:t>
            </w:r>
          </w:p>
        </w:tc>
        <w:tc>
          <w:tcPr>
            <w:tcW w:w="735" w:type="pct"/>
            <w:tcBorders>
              <w:top w:val="nil"/>
              <w:left w:val="nil"/>
              <w:bottom w:val="single" w:sz="4" w:space="0" w:color="000000"/>
              <w:right w:val="single" w:sz="4" w:space="0" w:color="000000"/>
            </w:tcBorders>
            <w:shd w:val="clear" w:color="000000" w:fill="FFFFFF"/>
            <w:vAlign w:val="center"/>
            <w:hideMark/>
          </w:tcPr>
          <w:p w14:paraId="03B7105F"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20FBADB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243BE2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BE22633" w14:textId="5C5AA6E0" w:rsidR="00B1659F" w:rsidRPr="000E7345" w:rsidRDefault="00B1659F" w:rsidP="00B1659F">
            <w:pPr>
              <w:ind w:left="-105" w:right="-105"/>
              <w:jc w:val="center"/>
              <w:rPr>
                <w:color w:val="000000"/>
                <w:sz w:val="20"/>
                <w:szCs w:val="20"/>
              </w:rPr>
            </w:pPr>
          </w:p>
        </w:tc>
      </w:tr>
      <w:tr w:rsidR="00B1659F" w:rsidRPr="000E7345" w14:paraId="28C3ED5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CF07116" w14:textId="77777777" w:rsidR="00B1659F" w:rsidRPr="000E7345" w:rsidRDefault="00B1659F" w:rsidP="00B1659F">
            <w:pPr>
              <w:ind w:left="-105" w:right="-105"/>
              <w:jc w:val="center"/>
              <w:rPr>
                <w:color w:val="000000"/>
                <w:sz w:val="20"/>
                <w:szCs w:val="20"/>
              </w:rPr>
            </w:pPr>
            <w:r w:rsidRPr="000E7345">
              <w:rPr>
                <w:color w:val="000000"/>
                <w:sz w:val="20"/>
                <w:szCs w:val="20"/>
              </w:rPr>
              <w:t>Уз-6</w:t>
            </w:r>
          </w:p>
        </w:tc>
        <w:tc>
          <w:tcPr>
            <w:tcW w:w="878" w:type="pct"/>
            <w:tcBorders>
              <w:top w:val="nil"/>
              <w:left w:val="nil"/>
              <w:bottom w:val="single" w:sz="4" w:space="0" w:color="000000"/>
              <w:right w:val="single" w:sz="4" w:space="0" w:color="000000"/>
            </w:tcBorders>
            <w:shd w:val="clear" w:color="000000" w:fill="FFFFFF"/>
            <w:vAlign w:val="center"/>
            <w:hideMark/>
          </w:tcPr>
          <w:p w14:paraId="6F2F22F2" w14:textId="77777777" w:rsidR="00B1659F" w:rsidRPr="000E7345" w:rsidRDefault="00B1659F" w:rsidP="00B1659F">
            <w:pPr>
              <w:ind w:left="-105" w:right="-105"/>
              <w:jc w:val="center"/>
              <w:rPr>
                <w:color w:val="000000"/>
                <w:sz w:val="20"/>
                <w:szCs w:val="20"/>
              </w:rPr>
            </w:pPr>
            <w:r w:rsidRPr="000E7345">
              <w:rPr>
                <w:color w:val="000000"/>
                <w:sz w:val="20"/>
                <w:szCs w:val="20"/>
              </w:rPr>
              <w:t>ЗА</w:t>
            </w:r>
          </w:p>
        </w:tc>
        <w:tc>
          <w:tcPr>
            <w:tcW w:w="515" w:type="pct"/>
            <w:tcBorders>
              <w:top w:val="nil"/>
              <w:left w:val="nil"/>
              <w:bottom w:val="single" w:sz="4" w:space="0" w:color="000000"/>
              <w:right w:val="single" w:sz="4" w:space="0" w:color="000000"/>
            </w:tcBorders>
            <w:shd w:val="clear" w:color="000000" w:fill="FFFFFF"/>
            <w:vAlign w:val="center"/>
            <w:hideMark/>
          </w:tcPr>
          <w:p w14:paraId="7E5C8277" w14:textId="77777777" w:rsidR="00B1659F" w:rsidRPr="000E7345" w:rsidRDefault="00B1659F" w:rsidP="00B1659F">
            <w:pPr>
              <w:ind w:left="-105" w:right="-105"/>
              <w:jc w:val="center"/>
              <w:rPr>
                <w:color w:val="000000"/>
                <w:sz w:val="20"/>
                <w:szCs w:val="20"/>
              </w:rPr>
            </w:pPr>
            <w:r w:rsidRPr="000E7345">
              <w:rPr>
                <w:color w:val="000000"/>
                <w:sz w:val="20"/>
                <w:szCs w:val="20"/>
              </w:rPr>
              <w:t>74,60</w:t>
            </w:r>
          </w:p>
        </w:tc>
        <w:tc>
          <w:tcPr>
            <w:tcW w:w="735" w:type="pct"/>
            <w:tcBorders>
              <w:top w:val="nil"/>
              <w:left w:val="nil"/>
              <w:bottom w:val="single" w:sz="4" w:space="0" w:color="000000"/>
              <w:right w:val="single" w:sz="4" w:space="0" w:color="000000"/>
            </w:tcBorders>
            <w:shd w:val="clear" w:color="000000" w:fill="FFFFFF"/>
            <w:vAlign w:val="center"/>
            <w:hideMark/>
          </w:tcPr>
          <w:p w14:paraId="3E060671" w14:textId="77777777" w:rsidR="00B1659F" w:rsidRPr="000E7345" w:rsidRDefault="00B1659F" w:rsidP="00B1659F">
            <w:pPr>
              <w:ind w:left="-105" w:right="-105"/>
              <w:jc w:val="center"/>
              <w:rPr>
                <w:color w:val="000000"/>
                <w:sz w:val="20"/>
                <w:szCs w:val="20"/>
              </w:rPr>
            </w:pPr>
            <w:r w:rsidRPr="000E7345">
              <w:rPr>
                <w:color w:val="000000"/>
                <w:sz w:val="20"/>
                <w:szCs w:val="20"/>
              </w:rPr>
              <w:t>0,50</w:t>
            </w:r>
          </w:p>
        </w:tc>
        <w:tc>
          <w:tcPr>
            <w:tcW w:w="661" w:type="pct"/>
            <w:tcBorders>
              <w:top w:val="nil"/>
              <w:left w:val="nil"/>
              <w:bottom w:val="single" w:sz="4" w:space="0" w:color="000000"/>
              <w:right w:val="single" w:sz="4" w:space="0" w:color="000000"/>
            </w:tcBorders>
            <w:shd w:val="clear" w:color="000000" w:fill="FFFFFF"/>
            <w:vAlign w:val="center"/>
            <w:hideMark/>
          </w:tcPr>
          <w:p w14:paraId="0831F69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FCDDB0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7581254" w14:textId="1CC0CBA6" w:rsidR="00B1659F" w:rsidRPr="000E7345" w:rsidRDefault="00B1659F" w:rsidP="00B1659F">
            <w:pPr>
              <w:ind w:left="-105" w:right="-105"/>
              <w:jc w:val="center"/>
              <w:rPr>
                <w:color w:val="000000"/>
                <w:sz w:val="20"/>
                <w:szCs w:val="20"/>
              </w:rPr>
            </w:pPr>
          </w:p>
        </w:tc>
      </w:tr>
      <w:tr w:rsidR="00B1659F" w:rsidRPr="000E7345" w14:paraId="346D11B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F741D3B" w14:textId="77777777" w:rsidR="00B1659F" w:rsidRPr="000E7345" w:rsidRDefault="00B1659F" w:rsidP="00B1659F">
            <w:pPr>
              <w:ind w:left="-105" w:right="-105"/>
              <w:jc w:val="center"/>
              <w:rPr>
                <w:color w:val="000000"/>
                <w:sz w:val="20"/>
                <w:szCs w:val="20"/>
              </w:rPr>
            </w:pPr>
            <w:r w:rsidRPr="000E7345">
              <w:rPr>
                <w:color w:val="000000"/>
                <w:sz w:val="20"/>
                <w:szCs w:val="20"/>
              </w:rPr>
              <w:t>ЗА</w:t>
            </w:r>
          </w:p>
        </w:tc>
        <w:tc>
          <w:tcPr>
            <w:tcW w:w="878" w:type="pct"/>
            <w:tcBorders>
              <w:top w:val="nil"/>
              <w:left w:val="nil"/>
              <w:bottom w:val="single" w:sz="4" w:space="0" w:color="000000"/>
              <w:right w:val="single" w:sz="4" w:space="0" w:color="000000"/>
            </w:tcBorders>
            <w:shd w:val="clear" w:color="000000" w:fill="FFFFFF"/>
            <w:vAlign w:val="center"/>
            <w:hideMark/>
          </w:tcPr>
          <w:p w14:paraId="2492545A" w14:textId="77777777" w:rsidR="00B1659F" w:rsidRPr="000E7345" w:rsidRDefault="00B1659F" w:rsidP="00B1659F">
            <w:pPr>
              <w:ind w:left="-105" w:right="-105"/>
              <w:jc w:val="center"/>
              <w:rPr>
                <w:color w:val="000000"/>
                <w:sz w:val="20"/>
                <w:szCs w:val="20"/>
              </w:rPr>
            </w:pPr>
            <w:r w:rsidRPr="000E7345">
              <w:rPr>
                <w:color w:val="000000"/>
                <w:sz w:val="20"/>
                <w:szCs w:val="20"/>
              </w:rPr>
              <w:t>ЗАО «СМУ СЗЭМ» (Новое Девяткин</w:t>
            </w:r>
          </w:p>
        </w:tc>
        <w:tc>
          <w:tcPr>
            <w:tcW w:w="515" w:type="pct"/>
            <w:tcBorders>
              <w:top w:val="nil"/>
              <w:left w:val="nil"/>
              <w:bottom w:val="single" w:sz="4" w:space="0" w:color="000000"/>
              <w:right w:val="single" w:sz="4" w:space="0" w:color="000000"/>
            </w:tcBorders>
            <w:shd w:val="clear" w:color="000000" w:fill="FFFFFF"/>
            <w:vAlign w:val="center"/>
            <w:hideMark/>
          </w:tcPr>
          <w:p w14:paraId="1CBAB42C" w14:textId="77777777" w:rsidR="00B1659F" w:rsidRPr="000E7345" w:rsidRDefault="00B1659F" w:rsidP="00B1659F">
            <w:pPr>
              <w:ind w:left="-105" w:right="-105"/>
              <w:jc w:val="center"/>
              <w:rPr>
                <w:color w:val="000000"/>
                <w:sz w:val="20"/>
                <w:szCs w:val="20"/>
              </w:rPr>
            </w:pPr>
            <w:r w:rsidRPr="000E7345">
              <w:rPr>
                <w:color w:val="000000"/>
                <w:sz w:val="20"/>
                <w:szCs w:val="20"/>
              </w:rPr>
              <w:t>96,03</w:t>
            </w:r>
          </w:p>
        </w:tc>
        <w:tc>
          <w:tcPr>
            <w:tcW w:w="735" w:type="pct"/>
            <w:tcBorders>
              <w:top w:val="nil"/>
              <w:left w:val="nil"/>
              <w:bottom w:val="single" w:sz="4" w:space="0" w:color="000000"/>
              <w:right w:val="single" w:sz="4" w:space="0" w:color="000000"/>
            </w:tcBorders>
            <w:shd w:val="clear" w:color="000000" w:fill="FFFFFF"/>
            <w:vAlign w:val="center"/>
            <w:hideMark/>
          </w:tcPr>
          <w:p w14:paraId="419ECDA8"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4447F6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2D9207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EBF1A9E" w14:textId="2B5164D7" w:rsidR="00B1659F" w:rsidRPr="000E7345" w:rsidRDefault="00B1659F" w:rsidP="00B1659F">
            <w:pPr>
              <w:ind w:left="-105" w:right="-105"/>
              <w:jc w:val="center"/>
              <w:rPr>
                <w:color w:val="000000"/>
                <w:sz w:val="20"/>
                <w:szCs w:val="20"/>
              </w:rPr>
            </w:pPr>
          </w:p>
        </w:tc>
      </w:tr>
      <w:tr w:rsidR="00B1659F" w:rsidRPr="000E7345" w14:paraId="1D7DB4E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74E60B1"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ОБОРОННАЯ,26_3</w:t>
            </w:r>
          </w:p>
        </w:tc>
        <w:tc>
          <w:tcPr>
            <w:tcW w:w="878" w:type="pct"/>
            <w:tcBorders>
              <w:top w:val="nil"/>
              <w:left w:val="nil"/>
              <w:bottom w:val="single" w:sz="4" w:space="0" w:color="000000"/>
              <w:right w:val="single" w:sz="4" w:space="0" w:color="000000"/>
            </w:tcBorders>
            <w:shd w:val="clear" w:color="000000" w:fill="FFFFFF"/>
            <w:vAlign w:val="center"/>
            <w:hideMark/>
          </w:tcPr>
          <w:p w14:paraId="74E048C1"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26_3</w:t>
            </w:r>
          </w:p>
        </w:tc>
        <w:tc>
          <w:tcPr>
            <w:tcW w:w="515" w:type="pct"/>
            <w:tcBorders>
              <w:top w:val="nil"/>
              <w:left w:val="nil"/>
              <w:bottom w:val="single" w:sz="4" w:space="0" w:color="000000"/>
              <w:right w:val="single" w:sz="4" w:space="0" w:color="000000"/>
            </w:tcBorders>
            <w:shd w:val="clear" w:color="000000" w:fill="FFFFFF"/>
            <w:vAlign w:val="center"/>
            <w:hideMark/>
          </w:tcPr>
          <w:p w14:paraId="5B5407E0" w14:textId="77777777" w:rsidR="00B1659F" w:rsidRPr="000E7345" w:rsidRDefault="00B1659F" w:rsidP="00B1659F">
            <w:pPr>
              <w:ind w:left="-105" w:right="-105"/>
              <w:jc w:val="center"/>
              <w:rPr>
                <w:color w:val="000000"/>
                <w:sz w:val="20"/>
                <w:szCs w:val="20"/>
              </w:rPr>
            </w:pPr>
            <w:r w:rsidRPr="000E7345">
              <w:rPr>
                <w:color w:val="000000"/>
                <w:sz w:val="20"/>
                <w:szCs w:val="20"/>
              </w:rPr>
              <w:t>4,00</w:t>
            </w:r>
          </w:p>
        </w:tc>
        <w:tc>
          <w:tcPr>
            <w:tcW w:w="735" w:type="pct"/>
            <w:tcBorders>
              <w:top w:val="nil"/>
              <w:left w:val="nil"/>
              <w:bottom w:val="single" w:sz="4" w:space="0" w:color="000000"/>
              <w:right w:val="single" w:sz="4" w:space="0" w:color="000000"/>
            </w:tcBorders>
            <w:shd w:val="clear" w:color="000000" w:fill="FFFFFF"/>
            <w:vAlign w:val="center"/>
            <w:hideMark/>
          </w:tcPr>
          <w:p w14:paraId="41BF0EA4"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59A1837E"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43E516A"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5C624C8" w14:textId="77777777" w:rsidR="00B1659F" w:rsidRPr="000E7345" w:rsidRDefault="00B1659F" w:rsidP="00B1659F">
            <w:pPr>
              <w:ind w:left="-105" w:right="-105"/>
              <w:jc w:val="center"/>
              <w:rPr>
                <w:color w:val="000000"/>
                <w:sz w:val="20"/>
                <w:szCs w:val="20"/>
              </w:rPr>
            </w:pPr>
            <w:r w:rsidRPr="000E7345">
              <w:rPr>
                <w:color w:val="000000"/>
                <w:sz w:val="20"/>
                <w:szCs w:val="20"/>
              </w:rPr>
              <w:t>1997</w:t>
            </w:r>
          </w:p>
        </w:tc>
      </w:tr>
      <w:tr w:rsidR="00B1659F" w:rsidRPr="000E7345" w14:paraId="0006E70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A917D6B"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37-2_1.1</w:t>
            </w:r>
          </w:p>
        </w:tc>
        <w:tc>
          <w:tcPr>
            <w:tcW w:w="878" w:type="pct"/>
            <w:tcBorders>
              <w:top w:val="nil"/>
              <w:left w:val="nil"/>
              <w:bottom w:val="single" w:sz="4" w:space="0" w:color="000000"/>
              <w:right w:val="single" w:sz="4" w:space="0" w:color="000000"/>
            </w:tcBorders>
            <w:shd w:val="clear" w:color="000000" w:fill="FFFFFF"/>
            <w:vAlign w:val="center"/>
            <w:hideMark/>
          </w:tcPr>
          <w:p w14:paraId="3A8575F8"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37-2_1</w:t>
            </w:r>
          </w:p>
        </w:tc>
        <w:tc>
          <w:tcPr>
            <w:tcW w:w="515" w:type="pct"/>
            <w:tcBorders>
              <w:top w:val="nil"/>
              <w:left w:val="nil"/>
              <w:bottom w:val="single" w:sz="4" w:space="0" w:color="000000"/>
              <w:right w:val="single" w:sz="4" w:space="0" w:color="000000"/>
            </w:tcBorders>
            <w:shd w:val="clear" w:color="000000" w:fill="FFFFFF"/>
            <w:vAlign w:val="center"/>
            <w:hideMark/>
          </w:tcPr>
          <w:p w14:paraId="2D0B8DED" w14:textId="77777777" w:rsidR="00B1659F" w:rsidRPr="000E7345" w:rsidRDefault="00B1659F" w:rsidP="00B1659F">
            <w:pPr>
              <w:ind w:left="-105" w:right="-105"/>
              <w:jc w:val="center"/>
              <w:rPr>
                <w:color w:val="000000"/>
                <w:sz w:val="20"/>
                <w:szCs w:val="20"/>
              </w:rPr>
            </w:pPr>
            <w:r w:rsidRPr="000E7345">
              <w:rPr>
                <w:color w:val="000000"/>
                <w:sz w:val="20"/>
                <w:szCs w:val="20"/>
              </w:rPr>
              <w:t>13,74</w:t>
            </w:r>
          </w:p>
        </w:tc>
        <w:tc>
          <w:tcPr>
            <w:tcW w:w="735" w:type="pct"/>
            <w:tcBorders>
              <w:top w:val="nil"/>
              <w:left w:val="nil"/>
              <w:bottom w:val="single" w:sz="4" w:space="0" w:color="000000"/>
              <w:right w:val="single" w:sz="4" w:space="0" w:color="000000"/>
            </w:tcBorders>
            <w:shd w:val="clear" w:color="000000" w:fill="FFFFFF"/>
            <w:vAlign w:val="center"/>
            <w:hideMark/>
          </w:tcPr>
          <w:p w14:paraId="2F5086FA"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3F570268"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804249B"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21FCF31A"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1DCBF98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3DA461F" w14:textId="77777777" w:rsidR="00B1659F" w:rsidRPr="000E7345" w:rsidRDefault="00B1659F" w:rsidP="00B1659F">
            <w:pPr>
              <w:ind w:left="-105" w:right="-105"/>
              <w:jc w:val="center"/>
              <w:rPr>
                <w:color w:val="000000"/>
                <w:sz w:val="20"/>
                <w:szCs w:val="20"/>
              </w:rPr>
            </w:pPr>
            <w:r w:rsidRPr="000E7345">
              <w:rPr>
                <w:color w:val="000000"/>
                <w:sz w:val="20"/>
                <w:szCs w:val="20"/>
              </w:rPr>
              <w:t>Узел-17</w:t>
            </w:r>
          </w:p>
        </w:tc>
        <w:tc>
          <w:tcPr>
            <w:tcW w:w="878" w:type="pct"/>
            <w:tcBorders>
              <w:top w:val="nil"/>
              <w:left w:val="nil"/>
              <w:bottom w:val="single" w:sz="4" w:space="0" w:color="000000"/>
              <w:right w:val="single" w:sz="4" w:space="0" w:color="000000"/>
            </w:tcBorders>
            <w:shd w:val="clear" w:color="000000" w:fill="FFFFFF"/>
            <w:vAlign w:val="center"/>
            <w:hideMark/>
          </w:tcPr>
          <w:p w14:paraId="07C0E4CA"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2-1</w:t>
            </w:r>
          </w:p>
        </w:tc>
        <w:tc>
          <w:tcPr>
            <w:tcW w:w="515" w:type="pct"/>
            <w:tcBorders>
              <w:top w:val="nil"/>
              <w:left w:val="nil"/>
              <w:bottom w:val="single" w:sz="4" w:space="0" w:color="000000"/>
              <w:right w:val="single" w:sz="4" w:space="0" w:color="000000"/>
            </w:tcBorders>
            <w:shd w:val="clear" w:color="000000" w:fill="FFFFFF"/>
            <w:vAlign w:val="center"/>
            <w:hideMark/>
          </w:tcPr>
          <w:p w14:paraId="0E15CC1D" w14:textId="77777777" w:rsidR="00B1659F" w:rsidRPr="000E7345" w:rsidRDefault="00B1659F" w:rsidP="00B1659F">
            <w:pPr>
              <w:ind w:left="-105" w:right="-105"/>
              <w:jc w:val="center"/>
              <w:rPr>
                <w:color w:val="000000"/>
                <w:sz w:val="20"/>
                <w:szCs w:val="20"/>
              </w:rPr>
            </w:pPr>
            <w:r w:rsidRPr="000E7345">
              <w:rPr>
                <w:color w:val="000000"/>
                <w:sz w:val="20"/>
                <w:szCs w:val="20"/>
              </w:rPr>
              <w:t>0,70</w:t>
            </w:r>
          </w:p>
        </w:tc>
        <w:tc>
          <w:tcPr>
            <w:tcW w:w="735" w:type="pct"/>
            <w:tcBorders>
              <w:top w:val="nil"/>
              <w:left w:val="nil"/>
              <w:bottom w:val="single" w:sz="4" w:space="0" w:color="000000"/>
              <w:right w:val="single" w:sz="4" w:space="0" w:color="000000"/>
            </w:tcBorders>
            <w:shd w:val="clear" w:color="000000" w:fill="FFFFFF"/>
            <w:vAlign w:val="center"/>
            <w:hideMark/>
          </w:tcPr>
          <w:p w14:paraId="754426E2"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5294AEB3"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CFEF9F2"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CC7887D"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5F62B66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52F9864"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2-2</w:t>
            </w:r>
          </w:p>
        </w:tc>
        <w:tc>
          <w:tcPr>
            <w:tcW w:w="878" w:type="pct"/>
            <w:tcBorders>
              <w:top w:val="nil"/>
              <w:left w:val="nil"/>
              <w:bottom w:val="single" w:sz="4" w:space="0" w:color="000000"/>
              <w:right w:val="single" w:sz="4" w:space="0" w:color="000000"/>
            </w:tcBorders>
            <w:shd w:val="clear" w:color="000000" w:fill="FFFFFF"/>
            <w:vAlign w:val="center"/>
            <w:hideMark/>
          </w:tcPr>
          <w:p w14:paraId="7DF5F596"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2-2</w:t>
            </w:r>
          </w:p>
        </w:tc>
        <w:tc>
          <w:tcPr>
            <w:tcW w:w="515" w:type="pct"/>
            <w:tcBorders>
              <w:top w:val="nil"/>
              <w:left w:val="nil"/>
              <w:bottom w:val="single" w:sz="4" w:space="0" w:color="000000"/>
              <w:right w:val="single" w:sz="4" w:space="0" w:color="000000"/>
            </w:tcBorders>
            <w:shd w:val="clear" w:color="000000" w:fill="FFFFFF"/>
            <w:vAlign w:val="center"/>
            <w:hideMark/>
          </w:tcPr>
          <w:p w14:paraId="5FDB83B6" w14:textId="77777777" w:rsidR="00B1659F" w:rsidRPr="000E7345" w:rsidRDefault="00B1659F" w:rsidP="00B1659F">
            <w:pPr>
              <w:ind w:left="-105" w:right="-105"/>
              <w:jc w:val="center"/>
              <w:rPr>
                <w:color w:val="000000"/>
                <w:sz w:val="20"/>
                <w:szCs w:val="20"/>
              </w:rPr>
            </w:pPr>
            <w:r w:rsidRPr="000E7345">
              <w:rPr>
                <w:color w:val="000000"/>
                <w:sz w:val="20"/>
                <w:szCs w:val="20"/>
              </w:rPr>
              <w:t>1,80</w:t>
            </w:r>
          </w:p>
        </w:tc>
        <w:tc>
          <w:tcPr>
            <w:tcW w:w="735" w:type="pct"/>
            <w:tcBorders>
              <w:top w:val="nil"/>
              <w:left w:val="nil"/>
              <w:bottom w:val="single" w:sz="4" w:space="0" w:color="000000"/>
              <w:right w:val="single" w:sz="4" w:space="0" w:color="000000"/>
            </w:tcBorders>
            <w:shd w:val="clear" w:color="000000" w:fill="FFFFFF"/>
            <w:vAlign w:val="center"/>
            <w:hideMark/>
          </w:tcPr>
          <w:p w14:paraId="0358BFA7"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7EBD17AC"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7420F8E"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C5B8DFA"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20D53EE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8FBFCDB"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2-3</w:t>
            </w:r>
          </w:p>
        </w:tc>
        <w:tc>
          <w:tcPr>
            <w:tcW w:w="878" w:type="pct"/>
            <w:tcBorders>
              <w:top w:val="nil"/>
              <w:left w:val="nil"/>
              <w:bottom w:val="single" w:sz="4" w:space="0" w:color="000000"/>
              <w:right w:val="single" w:sz="4" w:space="0" w:color="000000"/>
            </w:tcBorders>
            <w:shd w:val="clear" w:color="000000" w:fill="FFFFFF"/>
            <w:vAlign w:val="center"/>
            <w:hideMark/>
          </w:tcPr>
          <w:p w14:paraId="2620584B"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2-3</w:t>
            </w:r>
          </w:p>
        </w:tc>
        <w:tc>
          <w:tcPr>
            <w:tcW w:w="515" w:type="pct"/>
            <w:tcBorders>
              <w:top w:val="nil"/>
              <w:left w:val="nil"/>
              <w:bottom w:val="single" w:sz="4" w:space="0" w:color="000000"/>
              <w:right w:val="single" w:sz="4" w:space="0" w:color="000000"/>
            </w:tcBorders>
            <w:shd w:val="clear" w:color="000000" w:fill="FFFFFF"/>
            <w:vAlign w:val="center"/>
            <w:hideMark/>
          </w:tcPr>
          <w:p w14:paraId="41E7FCF4" w14:textId="77777777" w:rsidR="00B1659F" w:rsidRPr="000E7345" w:rsidRDefault="00B1659F" w:rsidP="00B1659F">
            <w:pPr>
              <w:ind w:left="-105" w:right="-105"/>
              <w:jc w:val="center"/>
              <w:rPr>
                <w:color w:val="000000"/>
                <w:sz w:val="20"/>
                <w:szCs w:val="20"/>
              </w:rPr>
            </w:pPr>
            <w:r w:rsidRPr="000E7345">
              <w:rPr>
                <w:color w:val="000000"/>
                <w:sz w:val="20"/>
                <w:szCs w:val="20"/>
              </w:rPr>
              <w:t>4,53</w:t>
            </w:r>
          </w:p>
        </w:tc>
        <w:tc>
          <w:tcPr>
            <w:tcW w:w="735" w:type="pct"/>
            <w:tcBorders>
              <w:top w:val="nil"/>
              <w:left w:val="nil"/>
              <w:bottom w:val="single" w:sz="4" w:space="0" w:color="000000"/>
              <w:right w:val="single" w:sz="4" w:space="0" w:color="000000"/>
            </w:tcBorders>
            <w:shd w:val="clear" w:color="000000" w:fill="FFFFFF"/>
            <w:vAlign w:val="center"/>
            <w:hideMark/>
          </w:tcPr>
          <w:p w14:paraId="7BDFEFF5"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5905899B"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47CE609" w14:textId="77777777" w:rsidR="00B1659F" w:rsidRPr="000E7345" w:rsidRDefault="00B1659F" w:rsidP="00B1659F">
            <w:pPr>
              <w:ind w:left="-105" w:right="-105"/>
              <w:jc w:val="center"/>
              <w:rPr>
                <w:color w:val="000000"/>
                <w:sz w:val="20"/>
                <w:szCs w:val="20"/>
              </w:rPr>
            </w:pPr>
            <w:r w:rsidRPr="000E7345">
              <w:rPr>
                <w:color w:val="000000"/>
                <w:sz w:val="20"/>
                <w:szCs w:val="20"/>
              </w:rPr>
              <w:t>алюминий</w:t>
            </w:r>
          </w:p>
        </w:tc>
        <w:tc>
          <w:tcPr>
            <w:tcW w:w="371" w:type="pct"/>
            <w:tcBorders>
              <w:top w:val="nil"/>
              <w:left w:val="nil"/>
              <w:bottom w:val="single" w:sz="4" w:space="0" w:color="000000"/>
              <w:right w:val="single" w:sz="4" w:space="0" w:color="000000"/>
            </w:tcBorders>
            <w:shd w:val="clear" w:color="000000" w:fill="FFFFFF"/>
            <w:vAlign w:val="center"/>
            <w:hideMark/>
          </w:tcPr>
          <w:p w14:paraId="0691C23C"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5DA3298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FDB0C38"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2-4</w:t>
            </w:r>
          </w:p>
        </w:tc>
        <w:tc>
          <w:tcPr>
            <w:tcW w:w="878" w:type="pct"/>
            <w:tcBorders>
              <w:top w:val="nil"/>
              <w:left w:val="nil"/>
              <w:bottom w:val="single" w:sz="4" w:space="0" w:color="000000"/>
              <w:right w:val="single" w:sz="4" w:space="0" w:color="000000"/>
            </w:tcBorders>
            <w:shd w:val="clear" w:color="000000" w:fill="FFFFFF"/>
            <w:vAlign w:val="center"/>
            <w:hideMark/>
          </w:tcPr>
          <w:p w14:paraId="01709431"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2-4</w:t>
            </w:r>
          </w:p>
        </w:tc>
        <w:tc>
          <w:tcPr>
            <w:tcW w:w="515" w:type="pct"/>
            <w:tcBorders>
              <w:top w:val="nil"/>
              <w:left w:val="nil"/>
              <w:bottom w:val="single" w:sz="4" w:space="0" w:color="000000"/>
              <w:right w:val="single" w:sz="4" w:space="0" w:color="000000"/>
            </w:tcBorders>
            <w:shd w:val="clear" w:color="000000" w:fill="FFFFFF"/>
            <w:vAlign w:val="center"/>
            <w:hideMark/>
          </w:tcPr>
          <w:p w14:paraId="56F1D917"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17223787"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16B8F1C3"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01F96C3"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6E79745"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369F937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77C01DE" w14:textId="77777777" w:rsidR="00B1659F" w:rsidRPr="000E7345" w:rsidRDefault="00B1659F" w:rsidP="00B1659F">
            <w:pPr>
              <w:ind w:left="-105" w:right="-105"/>
              <w:jc w:val="center"/>
              <w:rPr>
                <w:color w:val="000000"/>
                <w:sz w:val="20"/>
                <w:szCs w:val="20"/>
              </w:rPr>
            </w:pPr>
            <w:r w:rsidRPr="000E7345">
              <w:rPr>
                <w:color w:val="000000"/>
                <w:sz w:val="20"/>
                <w:szCs w:val="20"/>
              </w:rPr>
              <w:t>АК-1.3</w:t>
            </w:r>
          </w:p>
        </w:tc>
        <w:tc>
          <w:tcPr>
            <w:tcW w:w="878" w:type="pct"/>
            <w:tcBorders>
              <w:top w:val="nil"/>
              <w:left w:val="nil"/>
              <w:bottom w:val="single" w:sz="4" w:space="0" w:color="000000"/>
              <w:right w:val="single" w:sz="4" w:space="0" w:color="000000"/>
            </w:tcBorders>
            <w:shd w:val="clear" w:color="000000" w:fill="FFFFFF"/>
            <w:vAlign w:val="center"/>
            <w:hideMark/>
          </w:tcPr>
          <w:p w14:paraId="4B6090D7"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2-5</w:t>
            </w:r>
          </w:p>
        </w:tc>
        <w:tc>
          <w:tcPr>
            <w:tcW w:w="515" w:type="pct"/>
            <w:tcBorders>
              <w:top w:val="nil"/>
              <w:left w:val="nil"/>
              <w:bottom w:val="single" w:sz="4" w:space="0" w:color="000000"/>
              <w:right w:val="single" w:sz="4" w:space="0" w:color="000000"/>
            </w:tcBorders>
            <w:shd w:val="clear" w:color="000000" w:fill="FFFFFF"/>
            <w:vAlign w:val="center"/>
            <w:hideMark/>
          </w:tcPr>
          <w:p w14:paraId="52A17739" w14:textId="77777777" w:rsidR="00B1659F" w:rsidRPr="000E7345" w:rsidRDefault="00B1659F" w:rsidP="00B1659F">
            <w:pPr>
              <w:ind w:left="-105" w:right="-105"/>
              <w:jc w:val="center"/>
              <w:rPr>
                <w:color w:val="000000"/>
                <w:sz w:val="20"/>
                <w:szCs w:val="20"/>
              </w:rPr>
            </w:pPr>
            <w:r w:rsidRPr="000E7345">
              <w:rPr>
                <w:color w:val="000000"/>
                <w:sz w:val="20"/>
                <w:szCs w:val="20"/>
              </w:rPr>
              <w:t>65,04</w:t>
            </w:r>
          </w:p>
        </w:tc>
        <w:tc>
          <w:tcPr>
            <w:tcW w:w="735" w:type="pct"/>
            <w:tcBorders>
              <w:top w:val="nil"/>
              <w:left w:val="nil"/>
              <w:bottom w:val="single" w:sz="4" w:space="0" w:color="000000"/>
              <w:right w:val="single" w:sz="4" w:space="0" w:color="000000"/>
            </w:tcBorders>
            <w:shd w:val="clear" w:color="000000" w:fill="FFFFFF"/>
            <w:vAlign w:val="center"/>
            <w:hideMark/>
          </w:tcPr>
          <w:p w14:paraId="1767ADDC"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7F8596D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2F82EEA"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62C9010"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7816F3B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2E964BF" w14:textId="77777777" w:rsidR="00B1659F" w:rsidRPr="000E7345" w:rsidRDefault="00B1659F" w:rsidP="00B1659F">
            <w:pPr>
              <w:ind w:left="-105" w:right="-105"/>
              <w:jc w:val="center"/>
              <w:rPr>
                <w:color w:val="000000"/>
                <w:sz w:val="20"/>
                <w:szCs w:val="20"/>
              </w:rPr>
            </w:pPr>
            <w:r w:rsidRPr="000E7345">
              <w:rPr>
                <w:color w:val="000000"/>
                <w:sz w:val="20"/>
                <w:szCs w:val="20"/>
              </w:rPr>
              <w:t>ТК-8.5</w:t>
            </w:r>
          </w:p>
        </w:tc>
        <w:tc>
          <w:tcPr>
            <w:tcW w:w="878" w:type="pct"/>
            <w:tcBorders>
              <w:top w:val="nil"/>
              <w:left w:val="nil"/>
              <w:bottom w:val="single" w:sz="4" w:space="0" w:color="000000"/>
              <w:right w:val="single" w:sz="4" w:space="0" w:color="000000"/>
            </w:tcBorders>
            <w:shd w:val="clear" w:color="000000" w:fill="FFFFFF"/>
            <w:vAlign w:val="center"/>
            <w:hideMark/>
          </w:tcPr>
          <w:p w14:paraId="6ECABA6B"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4</w:t>
            </w:r>
          </w:p>
        </w:tc>
        <w:tc>
          <w:tcPr>
            <w:tcW w:w="515" w:type="pct"/>
            <w:tcBorders>
              <w:top w:val="nil"/>
              <w:left w:val="nil"/>
              <w:bottom w:val="single" w:sz="4" w:space="0" w:color="000000"/>
              <w:right w:val="single" w:sz="4" w:space="0" w:color="000000"/>
            </w:tcBorders>
            <w:shd w:val="clear" w:color="000000" w:fill="FFFFFF"/>
            <w:vAlign w:val="center"/>
            <w:hideMark/>
          </w:tcPr>
          <w:p w14:paraId="725E7C33" w14:textId="77777777" w:rsidR="00B1659F" w:rsidRPr="000E7345" w:rsidRDefault="00B1659F" w:rsidP="00B1659F">
            <w:pPr>
              <w:ind w:left="-105" w:right="-105"/>
              <w:jc w:val="center"/>
              <w:rPr>
                <w:color w:val="000000"/>
                <w:sz w:val="20"/>
                <w:szCs w:val="20"/>
              </w:rPr>
            </w:pPr>
            <w:r w:rsidRPr="000E7345">
              <w:rPr>
                <w:color w:val="000000"/>
                <w:sz w:val="20"/>
                <w:szCs w:val="20"/>
              </w:rPr>
              <w:t>3,50</w:t>
            </w:r>
          </w:p>
        </w:tc>
        <w:tc>
          <w:tcPr>
            <w:tcW w:w="735" w:type="pct"/>
            <w:tcBorders>
              <w:top w:val="nil"/>
              <w:left w:val="nil"/>
              <w:bottom w:val="single" w:sz="4" w:space="0" w:color="000000"/>
              <w:right w:val="single" w:sz="4" w:space="0" w:color="000000"/>
            </w:tcBorders>
            <w:shd w:val="clear" w:color="000000" w:fill="FFFFFF"/>
            <w:vAlign w:val="center"/>
            <w:hideMark/>
          </w:tcPr>
          <w:p w14:paraId="2DCFAEEF"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1376CACA"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F4E5131"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A8DAC48"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4720149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39077BE" w14:textId="77777777" w:rsidR="00B1659F" w:rsidRPr="000E7345" w:rsidRDefault="00B1659F" w:rsidP="00B1659F">
            <w:pPr>
              <w:ind w:left="-105" w:right="-105"/>
              <w:jc w:val="center"/>
              <w:rPr>
                <w:color w:val="000000"/>
                <w:sz w:val="20"/>
                <w:szCs w:val="20"/>
              </w:rPr>
            </w:pPr>
            <w:r w:rsidRPr="000E7345">
              <w:rPr>
                <w:color w:val="000000"/>
                <w:sz w:val="20"/>
                <w:szCs w:val="20"/>
              </w:rPr>
              <w:t>ТК-8.8</w:t>
            </w:r>
          </w:p>
        </w:tc>
        <w:tc>
          <w:tcPr>
            <w:tcW w:w="878" w:type="pct"/>
            <w:tcBorders>
              <w:top w:val="nil"/>
              <w:left w:val="nil"/>
              <w:bottom w:val="single" w:sz="4" w:space="0" w:color="000000"/>
              <w:right w:val="single" w:sz="4" w:space="0" w:color="000000"/>
            </w:tcBorders>
            <w:shd w:val="clear" w:color="000000" w:fill="FFFFFF"/>
            <w:vAlign w:val="center"/>
            <w:hideMark/>
          </w:tcPr>
          <w:p w14:paraId="784E79C7"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6</w:t>
            </w:r>
          </w:p>
        </w:tc>
        <w:tc>
          <w:tcPr>
            <w:tcW w:w="515" w:type="pct"/>
            <w:tcBorders>
              <w:top w:val="nil"/>
              <w:left w:val="nil"/>
              <w:bottom w:val="single" w:sz="4" w:space="0" w:color="000000"/>
              <w:right w:val="single" w:sz="4" w:space="0" w:color="000000"/>
            </w:tcBorders>
            <w:shd w:val="clear" w:color="000000" w:fill="FFFFFF"/>
            <w:vAlign w:val="center"/>
            <w:hideMark/>
          </w:tcPr>
          <w:p w14:paraId="75A2CB9D" w14:textId="77777777" w:rsidR="00B1659F" w:rsidRPr="000E7345" w:rsidRDefault="00B1659F" w:rsidP="00B1659F">
            <w:pPr>
              <w:ind w:left="-105" w:right="-105"/>
              <w:jc w:val="center"/>
              <w:rPr>
                <w:color w:val="000000"/>
                <w:sz w:val="20"/>
                <w:szCs w:val="20"/>
              </w:rPr>
            </w:pPr>
            <w:r w:rsidRPr="000E7345">
              <w:rPr>
                <w:color w:val="000000"/>
                <w:sz w:val="20"/>
                <w:szCs w:val="20"/>
              </w:rPr>
              <w:t>14,10</w:t>
            </w:r>
          </w:p>
        </w:tc>
        <w:tc>
          <w:tcPr>
            <w:tcW w:w="735" w:type="pct"/>
            <w:tcBorders>
              <w:top w:val="nil"/>
              <w:left w:val="nil"/>
              <w:bottom w:val="single" w:sz="4" w:space="0" w:color="000000"/>
              <w:right w:val="single" w:sz="4" w:space="0" w:color="000000"/>
            </w:tcBorders>
            <w:shd w:val="clear" w:color="000000" w:fill="FFFFFF"/>
            <w:vAlign w:val="center"/>
            <w:hideMark/>
          </w:tcPr>
          <w:p w14:paraId="016A3DDA"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63D37264"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1D847E3"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214AA170" w14:textId="77777777" w:rsidR="00B1659F" w:rsidRPr="000E7345" w:rsidRDefault="00B1659F" w:rsidP="00B1659F">
            <w:pPr>
              <w:ind w:left="-105" w:right="-105"/>
              <w:jc w:val="center"/>
              <w:rPr>
                <w:color w:val="000000"/>
                <w:sz w:val="20"/>
                <w:szCs w:val="20"/>
              </w:rPr>
            </w:pPr>
            <w:r w:rsidRPr="000E7345">
              <w:rPr>
                <w:color w:val="000000"/>
                <w:sz w:val="20"/>
                <w:szCs w:val="20"/>
              </w:rPr>
              <w:t>2007</w:t>
            </w:r>
          </w:p>
        </w:tc>
      </w:tr>
      <w:tr w:rsidR="00B1659F" w:rsidRPr="000E7345" w14:paraId="2DCC71F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4C2A299" w14:textId="77777777" w:rsidR="00B1659F" w:rsidRPr="000E7345" w:rsidRDefault="00B1659F" w:rsidP="00B1659F">
            <w:pPr>
              <w:ind w:left="-105" w:right="-105"/>
              <w:jc w:val="center"/>
              <w:rPr>
                <w:color w:val="000000"/>
                <w:sz w:val="20"/>
                <w:szCs w:val="20"/>
              </w:rPr>
            </w:pPr>
            <w:r w:rsidRPr="000E7345">
              <w:rPr>
                <w:color w:val="000000"/>
                <w:sz w:val="20"/>
                <w:szCs w:val="20"/>
              </w:rPr>
              <w:t>ТК-4.6</w:t>
            </w:r>
          </w:p>
        </w:tc>
        <w:tc>
          <w:tcPr>
            <w:tcW w:w="878" w:type="pct"/>
            <w:tcBorders>
              <w:top w:val="nil"/>
              <w:left w:val="nil"/>
              <w:bottom w:val="single" w:sz="4" w:space="0" w:color="000000"/>
              <w:right w:val="single" w:sz="4" w:space="0" w:color="000000"/>
            </w:tcBorders>
            <w:shd w:val="clear" w:color="000000" w:fill="FFFFFF"/>
            <w:vAlign w:val="center"/>
            <w:hideMark/>
          </w:tcPr>
          <w:p w14:paraId="29E494D6"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8</w:t>
            </w:r>
          </w:p>
        </w:tc>
        <w:tc>
          <w:tcPr>
            <w:tcW w:w="515" w:type="pct"/>
            <w:tcBorders>
              <w:top w:val="nil"/>
              <w:left w:val="nil"/>
              <w:bottom w:val="single" w:sz="4" w:space="0" w:color="000000"/>
              <w:right w:val="single" w:sz="4" w:space="0" w:color="000000"/>
            </w:tcBorders>
            <w:shd w:val="clear" w:color="000000" w:fill="FFFFFF"/>
            <w:vAlign w:val="center"/>
            <w:hideMark/>
          </w:tcPr>
          <w:p w14:paraId="412E93A2"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735" w:type="pct"/>
            <w:tcBorders>
              <w:top w:val="nil"/>
              <w:left w:val="nil"/>
              <w:bottom w:val="single" w:sz="4" w:space="0" w:color="000000"/>
              <w:right w:val="single" w:sz="4" w:space="0" w:color="000000"/>
            </w:tcBorders>
            <w:shd w:val="clear" w:color="000000" w:fill="FFFFFF"/>
            <w:vAlign w:val="center"/>
            <w:hideMark/>
          </w:tcPr>
          <w:p w14:paraId="32E2890A"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37B020A5"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AE135E0"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2CDCCDB5" w14:textId="77777777" w:rsidR="00B1659F" w:rsidRPr="000E7345" w:rsidRDefault="00B1659F" w:rsidP="00B1659F">
            <w:pPr>
              <w:ind w:left="-105" w:right="-105"/>
              <w:jc w:val="center"/>
              <w:rPr>
                <w:color w:val="000000"/>
                <w:sz w:val="20"/>
                <w:szCs w:val="20"/>
              </w:rPr>
            </w:pPr>
            <w:r w:rsidRPr="000E7345">
              <w:rPr>
                <w:color w:val="000000"/>
                <w:sz w:val="20"/>
                <w:szCs w:val="20"/>
              </w:rPr>
              <w:t>1984</w:t>
            </w:r>
          </w:p>
        </w:tc>
      </w:tr>
      <w:tr w:rsidR="00B1659F" w:rsidRPr="000E7345" w14:paraId="29D2A1B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73E03EE" w14:textId="77777777" w:rsidR="00B1659F" w:rsidRPr="000E7345" w:rsidRDefault="00B1659F" w:rsidP="00B1659F">
            <w:pPr>
              <w:ind w:left="-105" w:right="-105"/>
              <w:jc w:val="center"/>
              <w:rPr>
                <w:color w:val="000000"/>
                <w:sz w:val="20"/>
                <w:szCs w:val="20"/>
              </w:rPr>
            </w:pPr>
            <w:r w:rsidRPr="000E7345">
              <w:rPr>
                <w:color w:val="000000"/>
                <w:sz w:val="20"/>
                <w:szCs w:val="20"/>
              </w:rPr>
              <w:t>ТК-5.4</w:t>
            </w:r>
          </w:p>
        </w:tc>
        <w:tc>
          <w:tcPr>
            <w:tcW w:w="878" w:type="pct"/>
            <w:tcBorders>
              <w:top w:val="nil"/>
              <w:left w:val="nil"/>
              <w:bottom w:val="single" w:sz="4" w:space="0" w:color="000000"/>
              <w:right w:val="single" w:sz="4" w:space="0" w:color="000000"/>
            </w:tcBorders>
            <w:shd w:val="clear" w:color="000000" w:fill="FFFFFF"/>
            <w:vAlign w:val="center"/>
            <w:hideMark/>
          </w:tcPr>
          <w:p w14:paraId="41296F18"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12</w:t>
            </w:r>
          </w:p>
        </w:tc>
        <w:tc>
          <w:tcPr>
            <w:tcW w:w="515" w:type="pct"/>
            <w:tcBorders>
              <w:top w:val="nil"/>
              <w:left w:val="nil"/>
              <w:bottom w:val="single" w:sz="4" w:space="0" w:color="000000"/>
              <w:right w:val="single" w:sz="4" w:space="0" w:color="000000"/>
            </w:tcBorders>
            <w:shd w:val="clear" w:color="000000" w:fill="FFFFFF"/>
            <w:vAlign w:val="center"/>
            <w:hideMark/>
          </w:tcPr>
          <w:p w14:paraId="6D97B6F2" w14:textId="77777777" w:rsidR="00B1659F" w:rsidRPr="000E7345" w:rsidRDefault="00B1659F" w:rsidP="00B1659F">
            <w:pPr>
              <w:ind w:left="-105" w:right="-105"/>
              <w:jc w:val="center"/>
              <w:rPr>
                <w:color w:val="000000"/>
                <w:sz w:val="20"/>
                <w:szCs w:val="20"/>
              </w:rPr>
            </w:pPr>
            <w:r w:rsidRPr="000E7345">
              <w:rPr>
                <w:color w:val="000000"/>
                <w:sz w:val="20"/>
                <w:szCs w:val="20"/>
              </w:rPr>
              <w:t>4,00</w:t>
            </w:r>
          </w:p>
        </w:tc>
        <w:tc>
          <w:tcPr>
            <w:tcW w:w="735" w:type="pct"/>
            <w:tcBorders>
              <w:top w:val="nil"/>
              <w:left w:val="nil"/>
              <w:bottom w:val="single" w:sz="4" w:space="0" w:color="000000"/>
              <w:right w:val="single" w:sz="4" w:space="0" w:color="000000"/>
            </w:tcBorders>
            <w:shd w:val="clear" w:color="000000" w:fill="FFFFFF"/>
            <w:vAlign w:val="center"/>
            <w:hideMark/>
          </w:tcPr>
          <w:p w14:paraId="705249D6"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1FE7948D"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23A97CD"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CDE5E40" w14:textId="77777777" w:rsidR="00B1659F" w:rsidRPr="000E7345" w:rsidRDefault="00B1659F" w:rsidP="00B1659F">
            <w:pPr>
              <w:ind w:left="-105" w:right="-105"/>
              <w:jc w:val="center"/>
              <w:rPr>
                <w:color w:val="000000"/>
                <w:sz w:val="20"/>
                <w:szCs w:val="20"/>
              </w:rPr>
            </w:pPr>
            <w:r w:rsidRPr="000E7345">
              <w:rPr>
                <w:color w:val="000000"/>
                <w:sz w:val="20"/>
                <w:szCs w:val="20"/>
              </w:rPr>
              <w:t>1984</w:t>
            </w:r>
          </w:p>
        </w:tc>
      </w:tr>
      <w:tr w:rsidR="00B1659F" w:rsidRPr="000E7345" w14:paraId="10310D5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0934CBE" w14:textId="77777777" w:rsidR="00B1659F" w:rsidRPr="000E7345" w:rsidRDefault="00B1659F" w:rsidP="00B1659F">
            <w:pPr>
              <w:ind w:left="-105" w:right="-105"/>
              <w:jc w:val="center"/>
              <w:rPr>
                <w:color w:val="000000"/>
                <w:sz w:val="20"/>
                <w:szCs w:val="20"/>
              </w:rPr>
            </w:pPr>
            <w:r w:rsidRPr="000E7345">
              <w:rPr>
                <w:color w:val="000000"/>
                <w:sz w:val="20"/>
                <w:szCs w:val="20"/>
              </w:rPr>
              <w:t>АК-5.5</w:t>
            </w:r>
          </w:p>
        </w:tc>
        <w:tc>
          <w:tcPr>
            <w:tcW w:w="878" w:type="pct"/>
            <w:tcBorders>
              <w:top w:val="nil"/>
              <w:left w:val="nil"/>
              <w:bottom w:val="single" w:sz="4" w:space="0" w:color="000000"/>
              <w:right w:val="single" w:sz="4" w:space="0" w:color="000000"/>
            </w:tcBorders>
            <w:shd w:val="clear" w:color="000000" w:fill="FFFFFF"/>
            <w:vAlign w:val="center"/>
            <w:hideMark/>
          </w:tcPr>
          <w:p w14:paraId="7DF3C546"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13-15</w:t>
            </w:r>
          </w:p>
        </w:tc>
        <w:tc>
          <w:tcPr>
            <w:tcW w:w="515" w:type="pct"/>
            <w:tcBorders>
              <w:top w:val="nil"/>
              <w:left w:val="nil"/>
              <w:bottom w:val="single" w:sz="4" w:space="0" w:color="000000"/>
              <w:right w:val="single" w:sz="4" w:space="0" w:color="000000"/>
            </w:tcBorders>
            <w:shd w:val="clear" w:color="000000" w:fill="FFFFFF"/>
            <w:vAlign w:val="center"/>
            <w:hideMark/>
          </w:tcPr>
          <w:p w14:paraId="0BE40DBD" w14:textId="77777777" w:rsidR="00B1659F" w:rsidRPr="000E7345" w:rsidRDefault="00B1659F" w:rsidP="00B1659F">
            <w:pPr>
              <w:ind w:left="-105" w:right="-105"/>
              <w:jc w:val="center"/>
              <w:rPr>
                <w:color w:val="000000"/>
                <w:sz w:val="20"/>
                <w:szCs w:val="20"/>
              </w:rPr>
            </w:pPr>
            <w:r w:rsidRPr="000E7345">
              <w:rPr>
                <w:color w:val="000000"/>
                <w:sz w:val="20"/>
                <w:szCs w:val="20"/>
              </w:rPr>
              <w:t>3,50</w:t>
            </w:r>
          </w:p>
        </w:tc>
        <w:tc>
          <w:tcPr>
            <w:tcW w:w="735" w:type="pct"/>
            <w:tcBorders>
              <w:top w:val="nil"/>
              <w:left w:val="nil"/>
              <w:bottom w:val="single" w:sz="4" w:space="0" w:color="000000"/>
              <w:right w:val="single" w:sz="4" w:space="0" w:color="000000"/>
            </w:tcBorders>
            <w:shd w:val="clear" w:color="000000" w:fill="FFFFFF"/>
            <w:vAlign w:val="center"/>
            <w:hideMark/>
          </w:tcPr>
          <w:p w14:paraId="46EFB026"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74458D40"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B48BC39"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2069A6CF"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3E968A7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4D9C102" w14:textId="77777777" w:rsidR="00B1659F" w:rsidRPr="000E7345" w:rsidRDefault="00B1659F" w:rsidP="00B1659F">
            <w:pPr>
              <w:ind w:left="-105" w:right="-105"/>
              <w:jc w:val="center"/>
              <w:rPr>
                <w:color w:val="000000"/>
                <w:sz w:val="20"/>
                <w:szCs w:val="20"/>
              </w:rPr>
            </w:pPr>
            <w:r w:rsidRPr="000E7345">
              <w:rPr>
                <w:color w:val="000000"/>
                <w:sz w:val="20"/>
                <w:szCs w:val="20"/>
              </w:rPr>
              <w:t>ТК-3.5</w:t>
            </w:r>
          </w:p>
        </w:tc>
        <w:tc>
          <w:tcPr>
            <w:tcW w:w="878" w:type="pct"/>
            <w:tcBorders>
              <w:top w:val="nil"/>
              <w:left w:val="nil"/>
              <w:bottom w:val="single" w:sz="4" w:space="0" w:color="000000"/>
              <w:right w:val="single" w:sz="4" w:space="0" w:color="000000"/>
            </w:tcBorders>
            <w:shd w:val="clear" w:color="000000" w:fill="FFFFFF"/>
            <w:vAlign w:val="center"/>
            <w:hideMark/>
          </w:tcPr>
          <w:p w14:paraId="70CE53F9"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18</w:t>
            </w:r>
          </w:p>
        </w:tc>
        <w:tc>
          <w:tcPr>
            <w:tcW w:w="515" w:type="pct"/>
            <w:tcBorders>
              <w:top w:val="nil"/>
              <w:left w:val="nil"/>
              <w:bottom w:val="single" w:sz="4" w:space="0" w:color="000000"/>
              <w:right w:val="single" w:sz="4" w:space="0" w:color="000000"/>
            </w:tcBorders>
            <w:shd w:val="clear" w:color="000000" w:fill="FFFFFF"/>
            <w:vAlign w:val="center"/>
            <w:hideMark/>
          </w:tcPr>
          <w:p w14:paraId="36786707" w14:textId="77777777" w:rsidR="00B1659F" w:rsidRPr="000E7345" w:rsidRDefault="00B1659F" w:rsidP="00B1659F">
            <w:pPr>
              <w:ind w:left="-105" w:right="-105"/>
              <w:jc w:val="center"/>
              <w:rPr>
                <w:color w:val="000000"/>
                <w:sz w:val="20"/>
                <w:szCs w:val="20"/>
              </w:rPr>
            </w:pPr>
            <w:r w:rsidRPr="000E7345">
              <w:rPr>
                <w:color w:val="000000"/>
                <w:sz w:val="20"/>
                <w:szCs w:val="20"/>
              </w:rPr>
              <w:t>6,00</w:t>
            </w:r>
          </w:p>
        </w:tc>
        <w:tc>
          <w:tcPr>
            <w:tcW w:w="735" w:type="pct"/>
            <w:tcBorders>
              <w:top w:val="nil"/>
              <w:left w:val="nil"/>
              <w:bottom w:val="single" w:sz="4" w:space="0" w:color="000000"/>
              <w:right w:val="single" w:sz="4" w:space="0" w:color="000000"/>
            </w:tcBorders>
            <w:shd w:val="clear" w:color="000000" w:fill="FFFFFF"/>
            <w:vAlign w:val="center"/>
            <w:hideMark/>
          </w:tcPr>
          <w:p w14:paraId="44153CDA"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7DCC51B5"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26776C8"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76448B07"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7EFCE6D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04B1269" w14:textId="77777777" w:rsidR="00B1659F" w:rsidRPr="000E7345" w:rsidRDefault="00B1659F" w:rsidP="00B1659F">
            <w:pPr>
              <w:ind w:left="-105" w:right="-105"/>
              <w:jc w:val="center"/>
              <w:rPr>
                <w:color w:val="000000"/>
                <w:sz w:val="20"/>
                <w:szCs w:val="20"/>
              </w:rPr>
            </w:pPr>
            <w:r w:rsidRPr="000E7345">
              <w:rPr>
                <w:color w:val="000000"/>
                <w:sz w:val="20"/>
                <w:szCs w:val="20"/>
              </w:rPr>
              <w:t>АК-4.3</w:t>
            </w:r>
          </w:p>
        </w:tc>
        <w:tc>
          <w:tcPr>
            <w:tcW w:w="878" w:type="pct"/>
            <w:tcBorders>
              <w:top w:val="nil"/>
              <w:left w:val="nil"/>
              <w:bottom w:val="single" w:sz="4" w:space="0" w:color="000000"/>
              <w:right w:val="single" w:sz="4" w:space="0" w:color="000000"/>
            </w:tcBorders>
            <w:shd w:val="clear" w:color="000000" w:fill="FFFFFF"/>
            <w:vAlign w:val="center"/>
            <w:hideMark/>
          </w:tcPr>
          <w:p w14:paraId="4B0E0070"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19</w:t>
            </w:r>
          </w:p>
        </w:tc>
        <w:tc>
          <w:tcPr>
            <w:tcW w:w="515" w:type="pct"/>
            <w:tcBorders>
              <w:top w:val="nil"/>
              <w:left w:val="nil"/>
              <w:bottom w:val="single" w:sz="4" w:space="0" w:color="000000"/>
              <w:right w:val="single" w:sz="4" w:space="0" w:color="000000"/>
            </w:tcBorders>
            <w:shd w:val="clear" w:color="000000" w:fill="FFFFFF"/>
            <w:vAlign w:val="center"/>
            <w:hideMark/>
          </w:tcPr>
          <w:p w14:paraId="7333AEA9" w14:textId="77777777" w:rsidR="00B1659F" w:rsidRPr="000E7345" w:rsidRDefault="00B1659F" w:rsidP="00B1659F">
            <w:pPr>
              <w:ind w:left="-105" w:right="-105"/>
              <w:jc w:val="center"/>
              <w:rPr>
                <w:color w:val="000000"/>
                <w:sz w:val="20"/>
                <w:szCs w:val="20"/>
              </w:rPr>
            </w:pPr>
            <w:r w:rsidRPr="000E7345">
              <w:rPr>
                <w:color w:val="000000"/>
                <w:sz w:val="20"/>
                <w:szCs w:val="20"/>
              </w:rPr>
              <w:t>3,55</w:t>
            </w:r>
          </w:p>
        </w:tc>
        <w:tc>
          <w:tcPr>
            <w:tcW w:w="735" w:type="pct"/>
            <w:tcBorders>
              <w:top w:val="nil"/>
              <w:left w:val="nil"/>
              <w:bottom w:val="single" w:sz="4" w:space="0" w:color="000000"/>
              <w:right w:val="single" w:sz="4" w:space="0" w:color="000000"/>
            </w:tcBorders>
            <w:shd w:val="clear" w:color="000000" w:fill="FFFFFF"/>
            <w:vAlign w:val="center"/>
            <w:hideMark/>
          </w:tcPr>
          <w:p w14:paraId="20C091C4"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16A4D629"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CB8A116"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20899B0"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1D437CB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7303073" w14:textId="77777777" w:rsidR="00B1659F" w:rsidRPr="000E7345" w:rsidRDefault="00B1659F" w:rsidP="00B1659F">
            <w:pPr>
              <w:ind w:left="-105" w:right="-105"/>
              <w:jc w:val="center"/>
              <w:rPr>
                <w:color w:val="000000"/>
                <w:sz w:val="20"/>
                <w:szCs w:val="20"/>
              </w:rPr>
            </w:pPr>
            <w:r w:rsidRPr="000E7345">
              <w:rPr>
                <w:color w:val="000000"/>
                <w:sz w:val="20"/>
                <w:szCs w:val="20"/>
              </w:rPr>
              <w:t>ТК-2.5</w:t>
            </w:r>
          </w:p>
        </w:tc>
        <w:tc>
          <w:tcPr>
            <w:tcW w:w="878" w:type="pct"/>
            <w:tcBorders>
              <w:top w:val="nil"/>
              <w:left w:val="nil"/>
              <w:bottom w:val="single" w:sz="4" w:space="0" w:color="000000"/>
              <w:right w:val="single" w:sz="4" w:space="0" w:color="000000"/>
            </w:tcBorders>
            <w:shd w:val="clear" w:color="000000" w:fill="FFFFFF"/>
            <w:vAlign w:val="center"/>
            <w:hideMark/>
          </w:tcPr>
          <w:p w14:paraId="1EBF991A"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20</w:t>
            </w:r>
          </w:p>
        </w:tc>
        <w:tc>
          <w:tcPr>
            <w:tcW w:w="515" w:type="pct"/>
            <w:tcBorders>
              <w:top w:val="nil"/>
              <w:left w:val="nil"/>
              <w:bottom w:val="single" w:sz="4" w:space="0" w:color="000000"/>
              <w:right w:val="single" w:sz="4" w:space="0" w:color="000000"/>
            </w:tcBorders>
            <w:shd w:val="clear" w:color="000000" w:fill="FFFFFF"/>
            <w:vAlign w:val="center"/>
            <w:hideMark/>
          </w:tcPr>
          <w:p w14:paraId="37612E72" w14:textId="77777777" w:rsidR="00B1659F" w:rsidRPr="000E7345" w:rsidRDefault="00B1659F" w:rsidP="00B1659F">
            <w:pPr>
              <w:ind w:left="-105" w:right="-105"/>
              <w:jc w:val="center"/>
              <w:rPr>
                <w:color w:val="000000"/>
                <w:sz w:val="20"/>
                <w:szCs w:val="20"/>
              </w:rPr>
            </w:pPr>
            <w:r w:rsidRPr="000E7345">
              <w:rPr>
                <w:color w:val="000000"/>
                <w:sz w:val="20"/>
                <w:szCs w:val="20"/>
              </w:rPr>
              <w:t>5,80</w:t>
            </w:r>
          </w:p>
        </w:tc>
        <w:tc>
          <w:tcPr>
            <w:tcW w:w="735" w:type="pct"/>
            <w:tcBorders>
              <w:top w:val="nil"/>
              <w:left w:val="nil"/>
              <w:bottom w:val="single" w:sz="4" w:space="0" w:color="000000"/>
              <w:right w:val="single" w:sz="4" w:space="0" w:color="000000"/>
            </w:tcBorders>
            <w:shd w:val="clear" w:color="000000" w:fill="FFFFFF"/>
            <w:vAlign w:val="center"/>
            <w:hideMark/>
          </w:tcPr>
          <w:p w14:paraId="263FA781"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7309BC67"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78DB2A1"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720AA406"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382E99A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113EF6A" w14:textId="77777777" w:rsidR="00B1659F" w:rsidRPr="000E7345" w:rsidRDefault="00B1659F" w:rsidP="00B1659F">
            <w:pPr>
              <w:ind w:left="-105" w:right="-105"/>
              <w:jc w:val="center"/>
              <w:rPr>
                <w:color w:val="000000"/>
                <w:sz w:val="20"/>
                <w:szCs w:val="20"/>
              </w:rPr>
            </w:pPr>
            <w:r w:rsidRPr="000E7345">
              <w:rPr>
                <w:color w:val="000000"/>
                <w:sz w:val="20"/>
                <w:szCs w:val="20"/>
              </w:rPr>
              <w:t>АК-1.3</w:t>
            </w:r>
          </w:p>
        </w:tc>
        <w:tc>
          <w:tcPr>
            <w:tcW w:w="878" w:type="pct"/>
            <w:tcBorders>
              <w:top w:val="nil"/>
              <w:left w:val="nil"/>
              <w:bottom w:val="single" w:sz="4" w:space="0" w:color="000000"/>
              <w:right w:val="single" w:sz="4" w:space="0" w:color="000000"/>
            </w:tcBorders>
            <w:shd w:val="clear" w:color="000000" w:fill="FFFFFF"/>
            <w:vAlign w:val="center"/>
            <w:hideMark/>
          </w:tcPr>
          <w:p w14:paraId="34D4902C"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21</w:t>
            </w:r>
          </w:p>
        </w:tc>
        <w:tc>
          <w:tcPr>
            <w:tcW w:w="515" w:type="pct"/>
            <w:tcBorders>
              <w:top w:val="nil"/>
              <w:left w:val="nil"/>
              <w:bottom w:val="single" w:sz="4" w:space="0" w:color="000000"/>
              <w:right w:val="single" w:sz="4" w:space="0" w:color="000000"/>
            </w:tcBorders>
            <w:shd w:val="clear" w:color="000000" w:fill="FFFFFF"/>
            <w:vAlign w:val="center"/>
            <w:hideMark/>
          </w:tcPr>
          <w:p w14:paraId="59ABB994" w14:textId="77777777" w:rsidR="00B1659F" w:rsidRPr="000E7345" w:rsidRDefault="00B1659F" w:rsidP="00B1659F">
            <w:pPr>
              <w:ind w:left="-105" w:right="-105"/>
              <w:jc w:val="center"/>
              <w:rPr>
                <w:color w:val="000000"/>
                <w:sz w:val="20"/>
                <w:szCs w:val="20"/>
              </w:rPr>
            </w:pPr>
            <w:r w:rsidRPr="000E7345">
              <w:rPr>
                <w:color w:val="000000"/>
                <w:sz w:val="20"/>
                <w:szCs w:val="20"/>
              </w:rPr>
              <w:t>3,55</w:t>
            </w:r>
          </w:p>
        </w:tc>
        <w:tc>
          <w:tcPr>
            <w:tcW w:w="735" w:type="pct"/>
            <w:tcBorders>
              <w:top w:val="nil"/>
              <w:left w:val="nil"/>
              <w:bottom w:val="single" w:sz="4" w:space="0" w:color="000000"/>
              <w:right w:val="single" w:sz="4" w:space="0" w:color="000000"/>
            </w:tcBorders>
            <w:shd w:val="clear" w:color="000000" w:fill="FFFFFF"/>
            <w:vAlign w:val="center"/>
            <w:hideMark/>
          </w:tcPr>
          <w:p w14:paraId="2BFB5B8D"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64F40291"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013666C"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34CE660"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04FBA21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EC8E284" w14:textId="77777777" w:rsidR="00B1659F" w:rsidRPr="000E7345" w:rsidRDefault="00B1659F" w:rsidP="00B1659F">
            <w:pPr>
              <w:ind w:left="-105" w:right="-105"/>
              <w:jc w:val="center"/>
              <w:rPr>
                <w:color w:val="000000"/>
                <w:sz w:val="20"/>
                <w:szCs w:val="20"/>
              </w:rPr>
            </w:pPr>
            <w:r w:rsidRPr="000E7345">
              <w:rPr>
                <w:color w:val="000000"/>
                <w:sz w:val="20"/>
                <w:szCs w:val="20"/>
              </w:rPr>
              <w:t>ТК-1.4</w:t>
            </w:r>
          </w:p>
        </w:tc>
        <w:tc>
          <w:tcPr>
            <w:tcW w:w="878" w:type="pct"/>
            <w:tcBorders>
              <w:top w:val="nil"/>
              <w:left w:val="nil"/>
              <w:bottom w:val="single" w:sz="4" w:space="0" w:color="000000"/>
              <w:right w:val="single" w:sz="4" w:space="0" w:color="000000"/>
            </w:tcBorders>
            <w:shd w:val="clear" w:color="000000" w:fill="FFFFFF"/>
            <w:vAlign w:val="center"/>
            <w:hideMark/>
          </w:tcPr>
          <w:p w14:paraId="2BA6C396"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22</w:t>
            </w:r>
          </w:p>
        </w:tc>
        <w:tc>
          <w:tcPr>
            <w:tcW w:w="515" w:type="pct"/>
            <w:tcBorders>
              <w:top w:val="nil"/>
              <w:left w:val="nil"/>
              <w:bottom w:val="single" w:sz="4" w:space="0" w:color="000000"/>
              <w:right w:val="single" w:sz="4" w:space="0" w:color="000000"/>
            </w:tcBorders>
            <w:shd w:val="clear" w:color="000000" w:fill="FFFFFF"/>
            <w:vAlign w:val="center"/>
            <w:hideMark/>
          </w:tcPr>
          <w:p w14:paraId="37AA1F0B" w14:textId="77777777" w:rsidR="00B1659F" w:rsidRPr="000E7345" w:rsidRDefault="00B1659F" w:rsidP="00B1659F">
            <w:pPr>
              <w:ind w:left="-105" w:right="-105"/>
              <w:jc w:val="center"/>
              <w:rPr>
                <w:color w:val="000000"/>
                <w:sz w:val="20"/>
                <w:szCs w:val="20"/>
              </w:rPr>
            </w:pPr>
            <w:r w:rsidRPr="000E7345">
              <w:rPr>
                <w:color w:val="000000"/>
                <w:sz w:val="20"/>
                <w:szCs w:val="20"/>
              </w:rPr>
              <w:t>8,00</w:t>
            </w:r>
          </w:p>
        </w:tc>
        <w:tc>
          <w:tcPr>
            <w:tcW w:w="735" w:type="pct"/>
            <w:tcBorders>
              <w:top w:val="nil"/>
              <w:left w:val="nil"/>
              <w:bottom w:val="single" w:sz="4" w:space="0" w:color="000000"/>
              <w:right w:val="single" w:sz="4" w:space="0" w:color="000000"/>
            </w:tcBorders>
            <w:shd w:val="clear" w:color="000000" w:fill="FFFFFF"/>
            <w:vAlign w:val="center"/>
            <w:hideMark/>
          </w:tcPr>
          <w:p w14:paraId="1475C2C3"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04BD7D8C"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4861B01"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57C6E993"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5E0A6E3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4871A16" w14:textId="77777777" w:rsidR="00B1659F" w:rsidRPr="000E7345" w:rsidRDefault="00B1659F" w:rsidP="00B1659F">
            <w:pPr>
              <w:ind w:left="-105" w:right="-105"/>
              <w:jc w:val="center"/>
              <w:rPr>
                <w:color w:val="000000"/>
                <w:sz w:val="20"/>
                <w:szCs w:val="20"/>
              </w:rPr>
            </w:pPr>
            <w:r w:rsidRPr="000E7345">
              <w:rPr>
                <w:color w:val="000000"/>
                <w:sz w:val="20"/>
                <w:szCs w:val="20"/>
              </w:rPr>
              <w:t>АК-2.5</w:t>
            </w:r>
          </w:p>
        </w:tc>
        <w:tc>
          <w:tcPr>
            <w:tcW w:w="878" w:type="pct"/>
            <w:tcBorders>
              <w:top w:val="nil"/>
              <w:left w:val="nil"/>
              <w:bottom w:val="single" w:sz="4" w:space="0" w:color="000000"/>
              <w:right w:val="single" w:sz="4" w:space="0" w:color="000000"/>
            </w:tcBorders>
            <w:shd w:val="clear" w:color="000000" w:fill="FFFFFF"/>
            <w:vAlign w:val="center"/>
            <w:hideMark/>
          </w:tcPr>
          <w:p w14:paraId="0E0098E2"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23 б</w:t>
            </w:r>
          </w:p>
        </w:tc>
        <w:tc>
          <w:tcPr>
            <w:tcW w:w="515" w:type="pct"/>
            <w:tcBorders>
              <w:top w:val="nil"/>
              <w:left w:val="nil"/>
              <w:bottom w:val="single" w:sz="4" w:space="0" w:color="000000"/>
              <w:right w:val="single" w:sz="4" w:space="0" w:color="000000"/>
            </w:tcBorders>
            <w:shd w:val="clear" w:color="000000" w:fill="FFFFFF"/>
            <w:vAlign w:val="center"/>
            <w:hideMark/>
          </w:tcPr>
          <w:p w14:paraId="47F5D63D" w14:textId="77777777" w:rsidR="00B1659F" w:rsidRPr="000E7345" w:rsidRDefault="00B1659F" w:rsidP="00B1659F">
            <w:pPr>
              <w:ind w:left="-105" w:right="-105"/>
              <w:jc w:val="center"/>
              <w:rPr>
                <w:color w:val="000000"/>
                <w:sz w:val="20"/>
                <w:szCs w:val="20"/>
              </w:rPr>
            </w:pPr>
            <w:r w:rsidRPr="000E7345">
              <w:rPr>
                <w:color w:val="000000"/>
                <w:sz w:val="20"/>
                <w:szCs w:val="20"/>
              </w:rPr>
              <w:t>3,55</w:t>
            </w:r>
          </w:p>
        </w:tc>
        <w:tc>
          <w:tcPr>
            <w:tcW w:w="735" w:type="pct"/>
            <w:tcBorders>
              <w:top w:val="nil"/>
              <w:left w:val="nil"/>
              <w:bottom w:val="single" w:sz="4" w:space="0" w:color="000000"/>
              <w:right w:val="single" w:sz="4" w:space="0" w:color="000000"/>
            </w:tcBorders>
            <w:shd w:val="clear" w:color="000000" w:fill="FFFFFF"/>
            <w:vAlign w:val="center"/>
            <w:hideMark/>
          </w:tcPr>
          <w:p w14:paraId="3D28CE95"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6189FD99"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5D2BDC3"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0C699E4"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02BEE5D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132D1CD" w14:textId="77777777" w:rsidR="00B1659F" w:rsidRPr="000E7345" w:rsidRDefault="00B1659F" w:rsidP="00B1659F">
            <w:pPr>
              <w:ind w:left="-105" w:right="-105"/>
              <w:jc w:val="center"/>
              <w:rPr>
                <w:color w:val="000000"/>
                <w:sz w:val="20"/>
                <w:szCs w:val="20"/>
              </w:rPr>
            </w:pPr>
            <w:r w:rsidRPr="000E7345">
              <w:rPr>
                <w:color w:val="000000"/>
                <w:sz w:val="20"/>
                <w:szCs w:val="20"/>
              </w:rPr>
              <w:t>ТК-2.5</w:t>
            </w:r>
          </w:p>
        </w:tc>
        <w:tc>
          <w:tcPr>
            <w:tcW w:w="878" w:type="pct"/>
            <w:tcBorders>
              <w:top w:val="nil"/>
              <w:left w:val="nil"/>
              <w:bottom w:val="single" w:sz="4" w:space="0" w:color="000000"/>
              <w:right w:val="single" w:sz="4" w:space="0" w:color="000000"/>
            </w:tcBorders>
            <w:shd w:val="clear" w:color="000000" w:fill="FFFFFF"/>
            <w:vAlign w:val="center"/>
            <w:hideMark/>
          </w:tcPr>
          <w:p w14:paraId="25A79604"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24</w:t>
            </w:r>
          </w:p>
        </w:tc>
        <w:tc>
          <w:tcPr>
            <w:tcW w:w="515" w:type="pct"/>
            <w:tcBorders>
              <w:top w:val="nil"/>
              <w:left w:val="nil"/>
              <w:bottom w:val="single" w:sz="4" w:space="0" w:color="000000"/>
              <w:right w:val="single" w:sz="4" w:space="0" w:color="000000"/>
            </w:tcBorders>
            <w:shd w:val="clear" w:color="000000" w:fill="FFFFFF"/>
            <w:vAlign w:val="center"/>
            <w:hideMark/>
          </w:tcPr>
          <w:p w14:paraId="2932EA8D" w14:textId="77777777" w:rsidR="00B1659F" w:rsidRPr="000E7345" w:rsidRDefault="00B1659F" w:rsidP="00B1659F">
            <w:pPr>
              <w:ind w:left="-105" w:right="-105"/>
              <w:jc w:val="center"/>
              <w:rPr>
                <w:color w:val="000000"/>
                <w:sz w:val="20"/>
                <w:szCs w:val="20"/>
              </w:rPr>
            </w:pPr>
            <w:r w:rsidRPr="000E7345">
              <w:rPr>
                <w:color w:val="000000"/>
                <w:sz w:val="20"/>
                <w:szCs w:val="20"/>
              </w:rPr>
              <w:t>4,00</w:t>
            </w:r>
          </w:p>
        </w:tc>
        <w:tc>
          <w:tcPr>
            <w:tcW w:w="735" w:type="pct"/>
            <w:tcBorders>
              <w:top w:val="nil"/>
              <w:left w:val="nil"/>
              <w:bottom w:val="single" w:sz="4" w:space="0" w:color="000000"/>
              <w:right w:val="single" w:sz="4" w:space="0" w:color="000000"/>
            </w:tcBorders>
            <w:shd w:val="clear" w:color="000000" w:fill="FFFFFF"/>
            <w:vAlign w:val="center"/>
            <w:hideMark/>
          </w:tcPr>
          <w:p w14:paraId="215CE78F"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042C259B"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CAB57D1"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454C2B8" w14:textId="77777777" w:rsidR="00B1659F" w:rsidRPr="000E7345" w:rsidRDefault="00B1659F" w:rsidP="00B1659F">
            <w:pPr>
              <w:ind w:left="-105" w:right="-105"/>
              <w:jc w:val="center"/>
              <w:rPr>
                <w:color w:val="000000"/>
                <w:sz w:val="20"/>
                <w:szCs w:val="20"/>
              </w:rPr>
            </w:pPr>
            <w:r w:rsidRPr="000E7345">
              <w:rPr>
                <w:color w:val="000000"/>
                <w:sz w:val="20"/>
                <w:szCs w:val="20"/>
              </w:rPr>
              <w:t>1994</w:t>
            </w:r>
          </w:p>
        </w:tc>
      </w:tr>
      <w:tr w:rsidR="00B1659F" w:rsidRPr="000E7345" w14:paraId="1BE589C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084FAAA" w14:textId="77777777" w:rsidR="00B1659F" w:rsidRPr="000E7345" w:rsidRDefault="00B1659F" w:rsidP="00B1659F">
            <w:pPr>
              <w:ind w:left="-105" w:right="-105"/>
              <w:jc w:val="center"/>
              <w:rPr>
                <w:color w:val="000000"/>
                <w:sz w:val="20"/>
                <w:szCs w:val="20"/>
              </w:rPr>
            </w:pPr>
            <w:r w:rsidRPr="000E7345">
              <w:rPr>
                <w:color w:val="000000"/>
                <w:sz w:val="20"/>
                <w:szCs w:val="20"/>
              </w:rPr>
              <w:t>АК-2.6</w:t>
            </w:r>
          </w:p>
        </w:tc>
        <w:tc>
          <w:tcPr>
            <w:tcW w:w="878" w:type="pct"/>
            <w:tcBorders>
              <w:top w:val="nil"/>
              <w:left w:val="nil"/>
              <w:bottom w:val="single" w:sz="4" w:space="0" w:color="000000"/>
              <w:right w:val="single" w:sz="4" w:space="0" w:color="000000"/>
            </w:tcBorders>
            <w:shd w:val="clear" w:color="000000" w:fill="FFFFFF"/>
            <w:vAlign w:val="center"/>
            <w:hideMark/>
          </w:tcPr>
          <w:p w14:paraId="3891527B"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25-27</w:t>
            </w:r>
          </w:p>
        </w:tc>
        <w:tc>
          <w:tcPr>
            <w:tcW w:w="515" w:type="pct"/>
            <w:tcBorders>
              <w:top w:val="nil"/>
              <w:left w:val="nil"/>
              <w:bottom w:val="single" w:sz="4" w:space="0" w:color="000000"/>
              <w:right w:val="single" w:sz="4" w:space="0" w:color="000000"/>
            </w:tcBorders>
            <w:shd w:val="clear" w:color="000000" w:fill="FFFFFF"/>
            <w:vAlign w:val="center"/>
            <w:hideMark/>
          </w:tcPr>
          <w:p w14:paraId="3A1619DE" w14:textId="77777777" w:rsidR="00B1659F" w:rsidRPr="000E7345" w:rsidRDefault="00B1659F" w:rsidP="00B1659F">
            <w:pPr>
              <w:ind w:left="-105" w:right="-105"/>
              <w:jc w:val="center"/>
              <w:rPr>
                <w:color w:val="000000"/>
                <w:sz w:val="20"/>
                <w:szCs w:val="20"/>
              </w:rPr>
            </w:pPr>
            <w:r w:rsidRPr="000E7345">
              <w:rPr>
                <w:color w:val="000000"/>
                <w:sz w:val="20"/>
                <w:szCs w:val="20"/>
              </w:rPr>
              <w:t>3,55</w:t>
            </w:r>
          </w:p>
        </w:tc>
        <w:tc>
          <w:tcPr>
            <w:tcW w:w="735" w:type="pct"/>
            <w:tcBorders>
              <w:top w:val="nil"/>
              <w:left w:val="nil"/>
              <w:bottom w:val="single" w:sz="4" w:space="0" w:color="000000"/>
              <w:right w:val="single" w:sz="4" w:space="0" w:color="000000"/>
            </w:tcBorders>
            <w:shd w:val="clear" w:color="000000" w:fill="FFFFFF"/>
            <w:vAlign w:val="center"/>
            <w:hideMark/>
          </w:tcPr>
          <w:p w14:paraId="7CEB23AD"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63C48F5E"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6BCFC2B"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1B22AA22"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002F5DA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FE396AC"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26_1</w:t>
            </w:r>
          </w:p>
        </w:tc>
        <w:tc>
          <w:tcPr>
            <w:tcW w:w="878" w:type="pct"/>
            <w:tcBorders>
              <w:top w:val="nil"/>
              <w:left w:val="nil"/>
              <w:bottom w:val="single" w:sz="4" w:space="0" w:color="000000"/>
              <w:right w:val="single" w:sz="4" w:space="0" w:color="000000"/>
            </w:tcBorders>
            <w:shd w:val="clear" w:color="000000" w:fill="FFFFFF"/>
            <w:vAlign w:val="center"/>
            <w:hideMark/>
          </w:tcPr>
          <w:p w14:paraId="6918163B"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26_1</w:t>
            </w:r>
          </w:p>
        </w:tc>
        <w:tc>
          <w:tcPr>
            <w:tcW w:w="515" w:type="pct"/>
            <w:tcBorders>
              <w:top w:val="nil"/>
              <w:left w:val="nil"/>
              <w:bottom w:val="single" w:sz="4" w:space="0" w:color="000000"/>
              <w:right w:val="single" w:sz="4" w:space="0" w:color="000000"/>
            </w:tcBorders>
            <w:shd w:val="clear" w:color="000000" w:fill="FFFFFF"/>
            <w:vAlign w:val="center"/>
            <w:hideMark/>
          </w:tcPr>
          <w:p w14:paraId="5C19B5CA" w14:textId="77777777" w:rsidR="00B1659F" w:rsidRPr="000E7345" w:rsidRDefault="00B1659F" w:rsidP="00B1659F">
            <w:pPr>
              <w:ind w:left="-105" w:right="-105"/>
              <w:jc w:val="center"/>
              <w:rPr>
                <w:color w:val="000000"/>
                <w:sz w:val="20"/>
                <w:szCs w:val="20"/>
              </w:rPr>
            </w:pPr>
            <w:r w:rsidRPr="000E7345">
              <w:rPr>
                <w:color w:val="000000"/>
                <w:sz w:val="20"/>
                <w:szCs w:val="20"/>
              </w:rPr>
              <w:t>3,00</w:t>
            </w:r>
          </w:p>
        </w:tc>
        <w:tc>
          <w:tcPr>
            <w:tcW w:w="735" w:type="pct"/>
            <w:tcBorders>
              <w:top w:val="nil"/>
              <w:left w:val="nil"/>
              <w:bottom w:val="single" w:sz="4" w:space="0" w:color="000000"/>
              <w:right w:val="single" w:sz="4" w:space="0" w:color="000000"/>
            </w:tcBorders>
            <w:shd w:val="clear" w:color="000000" w:fill="FFFFFF"/>
            <w:vAlign w:val="center"/>
            <w:hideMark/>
          </w:tcPr>
          <w:p w14:paraId="615FF6D9"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398DD553"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13D999C"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33AC1F4" w14:textId="77777777" w:rsidR="00B1659F" w:rsidRPr="000E7345" w:rsidRDefault="00B1659F" w:rsidP="00B1659F">
            <w:pPr>
              <w:ind w:left="-105" w:right="-105"/>
              <w:jc w:val="center"/>
              <w:rPr>
                <w:color w:val="000000"/>
                <w:sz w:val="20"/>
                <w:szCs w:val="20"/>
              </w:rPr>
            </w:pPr>
            <w:r w:rsidRPr="000E7345">
              <w:rPr>
                <w:color w:val="000000"/>
                <w:sz w:val="20"/>
                <w:szCs w:val="20"/>
              </w:rPr>
              <w:t>1997</w:t>
            </w:r>
          </w:p>
        </w:tc>
      </w:tr>
      <w:tr w:rsidR="00B1659F" w:rsidRPr="000E7345" w14:paraId="7932C63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4295386"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37-2_1</w:t>
            </w:r>
          </w:p>
        </w:tc>
        <w:tc>
          <w:tcPr>
            <w:tcW w:w="878" w:type="pct"/>
            <w:tcBorders>
              <w:top w:val="nil"/>
              <w:left w:val="nil"/>
              <w:bottom w:val="single" w:sz="4" w:space="0" w:color="000000"/>
              <w:right w:val="single" w:sz="4" w:space="0" w:color="000000"/>
            </w:tcBorders>
            <w:shd w:val="clear" w:color="000000" w:fill="FFFFFF"/>
            <w:vAlign w:val="center"/>
            <w:hideMark/>
          </w:tcPr>
          <w:p w14:paraId="30760375"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37-1_3</w:t>
            </w:r>
          </w:p>
        </w:tc>
        <w:tc>
          <w:tcPr>
            <w:tcW w:w="515" w:type="pct"/>
            <w:tcBorders>
              <w:top w:val="nil"/>
              <w:left w:val="nil"/>
              <w:bottom w:val="single" w:sz="4" w:space="0" w:color="000000"/>
              <w:right w:val="single" w:sz="4" w:space="0" w:color="000000"/>
            </w:tcBorders>
            <w:shd w:val="clear" w:color="000000" w:fill="FFFFFF"/>
            <w:vAlign w:val="center"/>
            <w:hideMark/>
          </w:tcPr>
          <w:p w14:paraId="3A6F6989" w14:textId="77777777" w:rsidR="00B1659F" w:rsidRPr="000E7345" w:rsidRDefault="00B1659F" w:rsidP="00B1659F">
            <w:pPr>
              <w:ind w:left="-105" w:right="-105"/>
              <w:jc w:val="center"/>
              <w:rPr>
                <w:color w:val="000000"/>
                <w:sz w:val="20"/>
                <w:szCs w:val="20"/>
              </w:rPr>
            </w:pPr>
            <w:r w:rsidRPr="000E7345">
              <w:rPr>
                <w:color w:val="000000"/>
                <w:sz w:val="20"/>
                <w:szCs w:val="20"/>
              </w:rPr>
              <w:t>42,19</w:t>
            </w:r>
          </w:p>
        </w:tc>
        <w:tc>
          <w:tcPr>
            <w:tcW w:w="735" w:type="pct"/>
            <w:tcBorders>
              <w:top w:val="nil"/>
              <w:left w:val="nil"/>
              <w:bottom w:val="single" w:sz="4" w:space="0" w:color="000000"/>
              <w:right w:val="single" w:sz="4" w:space="0" w:color="000000"/>
            </w:tcBorders>
            <w:shd w:val="clear" w:color="000000" w:fill="FFFFFF"/>
            <w:vAlign w:val="center"/>
            <w:hideMark/>
          </w:tcPr>
          <w:p w14:paraId="5F3071ED"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08F8409"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CC93F88"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4F9744AF"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29FEC09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BEB0140"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37-1_1</w:t>
            </w:r>
          </w:p>
        </w:tc>
        <w:tc>
          <w:tcPr>
            <w:tcW w:w="878" w:type="pct"/>
            <w:tcBorders>
              <w:top w:val="nil"/>
              <w:left w:val="nil"/>
              <w:bottom w:val="single" w:sz="4" w:space="0" w:color="000000"/>
              <w:right w:val="single" w:sz="4" w:space="0" w:color="000000"/>
            </w:tcBorders>
            <w:shd w:val="clear" w:color="000000" w:fill="FFFFFF"/>
            <w:vAlign w:val="center"/>
            <w:hideMark/>
          </w:tcPr>
          <w:p w14:paraId="719BC2FF"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37-1_4</w:t>
            </w:r>
          </w:p>
        </w:tc>
        <w:tc>
          <w:tcPr>
            <w:tcW w:w="515" w:type="pct"/>
            <w:tcBorders>
              <w:top w:val="nil"/>
              <w:left w:val="nil"/>
              <w:bottom w:val="single" w:sz="4" w:space="0" w:color="000000"/>
              <w:right w:val="single" w:sz="4" w:space="0" w:color="000000"/>
            </w:tcBorders>
            <w:shd w:val="clear" w:color="000000" w:fill="FFFFFF"/>
            <w:vAlign w:val="center"/>
            <w:hideMark/>
          </w:tcPr>
          <w:p w14:paraId="7F94AD2A" w14:textId="77777777" w:rsidR="00B1659F" w:rsidRPr="000E7345" w:rsidRDefault="00B1659F" w:rsidP="00B1659F">
            <w:pPr>
              <w:ind w:left="-105" w:right="-105"/>
              <w:jc w:val="center"/>
              <w:rPr>
                <w:color w:val="000000"/>
                <w:sz w:val="20"/>
                <w:szCs w:val="20"/>
              </w:rPr>
            </w:pPr>
            <w:r w:rsidRPr="000E7345">
              <w:rPr>
                <w:color w:val="000000"/>
                <w:sz w:val="20"/>
                <w:szCs w:val="20"/>
              </w:rPr>
              <w:t>102,25</w:t>
            </w:r>
          </w:p>
        </w:tc>
        <w:tc>
          <w:tcPr>
            <w:tcW w:w="735" w:type="pct"/>
            <w:tcBorders>
              <w:top w:val="nil"/>
              <w:left w:val="nil"/>
              <w:bottom w:val="single" w:sz="4" w:space="0" w:color="000000"/>
              <w:right w:val="single" w:sz="4" w:space="0" w:color="000000"/>
            </w:tcBorders>
            <w:shd w:val="clear" w:color="000000" w:fill="FFFFFF"/>
            <w:vAlign w:val="center"/>
            <w:hideMark/>
          </w:tcPr>
          <w:p w14:paraId="05C42045"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50169BDB"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E660185"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7A550070"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3A64AFA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D2E92DB"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37-2_1.3</w:t>
            </w:r>
          </w:p>
        </w:tc>
        <w:tc>
          <w:tcPr>
            <w:tcW w:w="878" w:type="pct"/>
            <w:tcBorders>
              <w:top w:val="nil"/>
              <w:left w:val="nil"/>
              <w:bottom w:val="single" w:sz="4" w:space="0" w:color="000000"/>
              <w:right w:val="single" w:sz="4" w:space="0" w:color="000000"/>
            </w:tcBorders>
            <w:shd w:val="clear" w:color="000000" w:fill="FFFFFF"/>
            <w:vAlign w:val="center"/>
            <w:hideMark/>
          </w:tcPr>
          <w:p w14:paraId="6EC4B206"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37-2_1</w:t>
            </w:r>
          </w:p>
        </w:tc>
        <w:tc>
          <w:tcPr>
            <w:tcW w:w="515" w:type="pct"/>
            <w:tcBorders>
              <w:top w:val="nil"/>
              <w:left w:val="nil"/>
              <w:bottom w:val="single" w:sz="4" w:space="0" w:color="000000"/>
              <w:right w:val="single" w:sz="4" w:space="0" w:color="000000"/>
            </w:tcBorders>
            <w:shd w:val="clear" w:color="000000" w:fill="FFFFFF"/>
            <w:vAlign w:val="center"/>
            <w:hideMark/>
          </w:tcPr>
          <w:p w14:paraId="0AEE818D" w14:textId="77777777" w:rsidR="00B1659F" w:rsidRPr="000E7345" w:rsidRDefault="00B1659F" w:rsidP="00B1659F">
            <w:pPr>
              <w:ind w:left="-105" w:right="-105"/>
              <w:jc w:val="center"/>
              <w:rPr>
                <w:color w:val="000000"/>
                <w:sz w:val="20"/>
                <w:szCs w:val="20"/>
              </w:rPr>
            </w:pPr>
            <w:r w:rsidRPr="000E7345">
              <w:rPr>
                <w:color w:val="000000"/>
                <w:sz w:val="20"/>
                <w:szCs w:val="20"/>
              </w:rPr>
              <w:t>30,60</w:t>
            </w:r>
          </w:p>
        </w:tc>
        <w:tc>
          <w:tcPr>
            <w:tcW w:w="735" w:type="pct"/>
            <w:tcBorders>
              <w:top w:val="nil"/>
              <w:left w:val="nil"/>
              <w:bottom w:val="single" w:sz="4" w:space="0" w:color="000000"/>
              <w:right w:val="single" w:sz="4" w:space="0" w:color="000000"/>
            </w:tcBorders>
            <w:shd w:val="clear" w:color="000000" w:fill="FFFFFF"/>
            <w:vAlign w:val="center"/>
            <w:hideMark/>
          </w:tcPr>
          <w:p w14:paraId="7AECAAF4"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4673D56"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7A8FF41"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595559D9"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462C6A8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3B26624" w14:textId="77777777" w:rsidR="00B1659F" w:rsidRPr="000E7345" w:rsidRDefault="00B1659F" w:rsidP="00B1659F">
            <w:pPr>
              <w:ind w:left="-105" w:right="-105"/>
              <w:jc w:val="center"/>
              <w:rPr>
                <w:color w:val="000000"/>
                <w:sz w:val="20"/>
                <w:szCs w:val="20"/>
              </w:rPr>
            </w:pPr>
            <w:r w:rsidRPr="000E7345">
              <w:rPr>
                <w:color w:val="000000"/>
                <w:sz w:val="20"/>
                <w:szCs w:val="20"/>
              </w:rPr>
              <w:t>ТК-63/1.5</w:t>
            </w:r>
          </w:p>
        </w:tc>
        <w:tc>
          <w:tcPr>
            <w:tcW w:w="878" w:type="pct"/>
            <w:tcBorders>
              <w:top w:val="nil"/>
              <w:left w:val="nil"/>
              <w:bottom w:val="single" w:sz="4" w:space="0" w:color="000000"/>
              <w:right w:val="single" w:sz="4" w:space="0" w:color="000000"/>
            </w:tcBorders>
            <w:shd w:val="clear" w:color="000000" w:fill="FFFFFF"/>
            <w:vAlign w:val="center"/>
            <w:hideMark/>
          </w:tcPr>
          <w:p w14:paraId="2E0544D4"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45</w:t>
            </w:r>
          </w:p>
        </w:tc>
        <w:tc>
          <w:tcPr>
            <w:tcW w:w="515" w:type="pct"/>
            <w:tcBorders>
              <w:top w:val="nil"/>
              <w:left w:val="nil"/>
              <w:bottom w:val="single" w:sz="4" w:space="0" w:color="000000"/>
              <w:right w:val="single" w:sz="4" w:space="0" w:color="000000"/>
            </w:tcBorders>
            <w:shd w:val="clear" w:color="000000" w:fill="FFFFFF"/>
            <w:vAlign w:val="center"/>
            <w:hideMark/>
          </w:tcPr>
          <w:p w14:paraId="1B2E3303" w14:textId="77777777" w:rsidR="00B1659F" w:rsidRPr="000E7345" w:rsidRDefault="00B1659F" w:rsidP="00B1659F">
            <w:pPr>
              <w:ind w:left="-105" w:right="-105"/>
              <w:jc w:val="center"/>
              <w:rPr>
                <w:color w:val="000000"/>
                <w:sz w:val="20"/>
                <w:szCs w:val="20"/>
              </w:rPr>
            </w:pPr>
            <w:r w:rsidRPr="000E7345">
              <w:rPr>
                <w:color w:val="000000"/>
                <w:sz w:val="20"/>
                <w:szCs w:val="20"/>
              </w:rPr>
              <w:t>10,80</w:t>
            </w:r>
          </w:p>
        </w:tc>
        <w:tc>
          <w:tcPr>
            <w:tcW w:w="735" w:type="pct"/>
            <w:tcBorders>
              <w:top w:val="nil"/>
              <w:left w:val="nil"/>
              <w:bottom w:val="single" w:sz="4" w:space="0" w:color="000000"/>
              <w:right w:val="single" w:sz="4" w:space="0" w:color="000000"/>
            </w:tcBorders>
            <w:shd w:val="clear" w:color="000000" w:fill="FFFFFF"/>
            <w:vAlign w:val="center"/>
            <w:hideMark/>
          </w:tcPr>
          <w:p w14:paraId="5667C431"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65DE7E4A"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39FCBB4"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445684AB"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33E481A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0FF0DFD" w14:textId="77777777" w:rsidR="00B1659F" w:rsidRPr="000E7345" w:rsidRDefault="00B1659F" w:rsidP="00B1659F">
            <w:pPr>
              <w:ind w:left="-105" w:right="-105"/>
              <w:jc w:val="center"/>
              <w:rPr>
                <w:color w:val="000000"/>
                <w:sz w:val="20"/>
                <w:szCs w:val="20"/>
              </w:rPr>
            </w:pPr>
            <w:r w:rsidRPr="000E7345">
              <w:rPr>
                <w:color w:val="000000"/>
                <w:sz w:val="20"/>
                <w:szCs w:val="20"/>
              </w:rPr>
              <w:t>ТК-63/1.4</w:t>
            </w:r>
          </w:p>
        </w:tc>
        <w:tc>
          <w:tcPr>
            <w:tcW w:w="878" w:type="pct"/>
            <w:tcBorders>
              <w:top w:val="nil"/>
              <w:left w:val="nil"/>
              <w:bottom w:val="single" w:sz="4" w:space="0" w:color="000000"/>
              <w:right w:val="single" w:sz="4" w:space="0" w:color="000000"/>
            </w:tcBorders>
            <w:shd w:val="clear" w:color="000000" w:fill="FFFFFF"/>
            <w:vAlign w:val="center"/>
            <w:hideMark/>
          </w:tcPr>
          <w:p w14:paraId="43C87A0D"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45</w:t>
            </w:r>
          </w:p>
        </w:tc>
        <w:tc>
          <w:tcPr>
            <w:tcW w:w="515" w:type="pct"/>
            <w:tcBorders>
              <w:top w:val="nil"/>
              <w:left w:val="nil"/>
              <w:bottom w:val="single" w:sz="4" w:space="0" w:color="000000"/>
              <w:right w:val="single" w:sz="4" w:space="0" w:color="000000"/>
            </w:tcBorders>
            <w:shd w:val="clear" w:color="000000" w:fill="FFFFFF"/>
            <w:vAlign w:val="center"/>
            <w:hideMark/>
          </w:tcPr>
          <w:p w14:paraId="7CFF2813" w14:textId="77777777" w:rsidR="00B1659F" w:rsidRPr="000E7345" w:rsidRDefault="00B1659F" w:rsidP="00B1659F">
            <w:pPr>
              <w:ind w:left="-105" w:right="-105"/>
              <w:jc w:val="center"/>
              <w:rPr>
                <w:color w:val="000000"/>
                <w:sz w:val="20"/>
                <w:szCs w:val="20"/>
              </w:rPr>
            </w:pPr>
            <w:r w:rsidRPr="000E7345">
              <w:rPr>
                <w:color w:val="000000"/>
                <w:sz w:val="20"/>
                <w:szCs w:val="20"/>
              </w:rPr>
              <w:t>10,80</w:t>
            </w:r>
          </w:p>
        </w:tc>
        <w:tc>
          <w:tcPr>
            <w:tcW w:w="735" w:type="pct"/>
            <w:tcBorders>
              <w:top w:val="nil"/>
              <w:left w:val="nil"/>
              <w:bottom w:val="single" w:sz="4" w:space="0" w:color="000000"/>
              <w:right w:val="single" w:sz="4" w:space="0" w:color="000000"/>
            </w:tcBorders>
            <w:shd w:val="clear" w:color="000000" w:fill="FFFFFF"/>
            <w:vAlign w:val="center"/>
            <w:hideMark/>
          </w:tcPr>
          <w:p w14:paraId="63B15B8F"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26126421"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A97FE09"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23F97404"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2447272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04E2F4B"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47</w:t>
            </w:r>
          </w:p>
        </w:tc>
        <w:tc>
          <w:tcPr>
            <w:tcW w:w="878" w:type="pct"/>
            <w:tcBorders>
              <w:top w:val="nil"/>
              <w:left w:val="nil"/>
              <w:bottom w:val="single" w:sz="4" w:space="0" w:color="000000"/>
              <w:right w:val="single" w:sz="4" w:space="0" w:color="000000"/>
            </w:tcBorders>
            <w:shd w:val="clear" w:color="000000" w:fill="FFFFFF"/>
            <w:vAlign w:val="center"/>
            <w:hideMark/>
          </w:tcPr>
          <w:p w14:paraId="32792B5C"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47</w:t>
            </w:r>
          </w:p>
        </w:tc>
        <w:tc>
          <w:tcPr>
            <w:tcW w:w="515" w:type="pct"/>
            <w:tcBorders>
              <w:top w:val="nil"/>
              <w:left w:val="nil"/>
              <w:bottom w:val="single" w:sz="4" w:space="0" w:color="000000"/>
              <w:right w:val="single" w:sz="4" w:space="0" w:color="000000"/>
            </w:tcBorders>
            <w:shd w:val="clear" w:color="000000" w:fill="FFFFFF"/>
            <w:vAlign w:val="center"/>
            <w:hideMark/>
          </w:tcPr>
          <w:p w14:paraId="6D813D77" w14:textId="77777777" w:rsidR="00B1659F" w:rsidRPr="000E7345" w:rsidRDefault="00B1659F" w:rsidP="00B1659F">
            <w:pPr>
              <w:ind w:left="-105" w:right="-105"/>
              <w:jc w:val="center"/>
              <w:rPr>
                <w:color w:val="000000"/>
                <w:sz w:val="20"/>
                <w:szCs w:val="20"/>
              </w:rPr>
            </w:pPr>
            <w:r w:rsidRPr="000E7345">
              <w:rPr>
                <w:color w:val="000000"/>
                <w:sz w:val="20"/>
                <w:szCs w:val="20"/>
              </w:rPr>
              <w:t>10,30</w:t>
            </w:r>
          </w:p>
        </w:tc>
        <w:tc>
          <w:tcPr>
            <w:tcW w:w="735" w:type="pct"/>
            <w:tcBorders>
              <w:top w:val="nil"/>
              <w:left w:val="nil"/>
              <w:bottom w:val="single" w:sz="4" w:space="0" w:color="000000"/>
              <w:right w:val="single" w:sz="4" w:space="0" w:color="000000"/>
            </w:tcBorders>
            <w:shd w:val="clear" w:color="000000" w:fill="FFFFFF"/>
            <w:vAlign w:val="center"/>
            <w:hideMark/>
          </w:tcPr>
          <w:p w14:paraId="121FDE4B"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6B9F91A0"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3A291AC"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6EBB58B6"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21EE205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8B66992"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47</w:t>
            </w:r>
          </w:p>
        </w:tc>
        <w:tc>
          <w:tcPr>
            <w:tcW w:w="878" w:type="pct"/>
            <w:tcBorders>
              <w:top w:val="nil"/>
              <w:left w:val="nil"/>
              <w:bottom w:val="single" w:sz="4" w:space="0" w:color="000000"/>
              <w:right w:val="single" w:sz="4" w:space="0" w:color="000000"/>
            </w:tcBorders>
            <w:shd w:val="clear" w:color="000000" w:fill="FFFFFF"/>
            <w:vAlign w:val="center"/>
            <w:hideMark/>
          </w:tcPr>
          <w:p w14:paraId="68FCF4C8"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47</w:t>
            </w:r>
          </w:p>
        </w:tc>
        <w:tc>
          <w:tcPr>
            <w:tcW w:w="515" w:type="pct"/>
            <w:tcBorders>
              <w:top w:val="nil"/>
              <w:left w:val="nil"/>
              <w:bottom w:val="single" w:sz="4" w:space="0" w:color="000000"/>
              <w:right w:val="single" w:sz="4" w:space="0" w:color="000000"/>
            </w:tcBorders>
            <w:shd w:val="clear" w:color="000000" w:fill="FFFFFF"/>
            <w:vAlign w:val="center"/>
            <w:hideMark/>
          </w:tcPr>
          <w:p w14:paraId="4B478854" w14:textId="77777777" w:rsidR="00B1659F" w:rsidRPr="000E7345" w:rsidRDefault="00B1659F" w:rsidP="00B1659F">
            <w:pPr>
              <w:ind w:left="-105" w:right="-105"/>
              <w:jc w:val="center"/>
              <w:rPr>
                <w:color w:val="000000"/>
                <w:sz w:val="20"/>
                <w:szCs w:val="20"/>
              </w:rPr>
            </w:pPr>
            <w:r w:rsidRPr="000E7345">
              <w:rPr>
                <w:color w:val="000000"/>
                <w:sz w:val="20"/>
                <w:szCs w:val="20"/>
              </w:rPr>
              <w:t>10,30</w:t>
            </w:r>
          </w:p>
        </w:tc>
        <w:tc>
          <w:tcPr>
            <w:tcW w:w="735" w:type="pct"/>
            <w:tcBorders>
              <w:top w:val="nil"/>
              <w:left w:val="nil"/>
              <w:bottom w:val="single" w:sz="4" w:space="0" w:color="000000"/>
              <w:right w:val="single" w:sz="4" w:space="0" w:color="000000"/>
            </w:tcBorders>
            <w:shd w:val="clear" w:color="000000" w:fill="FFFFFF"/>
            <w:vAlign w:val="center"/>
            <w:hideMark/>
          </w:tcPr>
          <w:p w14:paraId="1245D908"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1CA3CB92"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2C55457"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77415F33"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460E829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75A6F69" w14:textId="77777777" w:rsidR="00B1659F" w:rsidRPr="000E7345" w:rsidRDefault="00B1659F" w:rsidP="00B1659F">
            <w:pPr>
              <w:ind w:left="-105" w:right="-105"/>
              <w:jc w:val="center"/>
              <w:rPr>
                <w:color w:val="000000"/>
                <w:sz w:val="20"/>
                <w:szCs w:val="20"/>
              </w:rPr>
            </w:pPr>
            <w:r w:rsidRPr="000E7345">
              <w:rPr>
                <w:color w:val="000000"/>
                <w:sz w:val="20"/>
                <w:szCs w:val="20"/>
              </w:rPr>
              <w:t>ТК-8.9</w:t>
            </w:r>
          </w:p>
        </w:tc>
        <w:tc>
          <w:tcPr>
            <w:tcW w:w="878" w:type="pct"/>
            <w:tcBorders>
              <w:top w:val="nil"/>
              <w:left w:val="nil"/>
              <w:bottom w:val="single" w:sz="4" w:space="0" w:color="000000"/>
              <w:right w:val="single" w:sz="4" w:space="0" w:color="000000"/>
            </w:tcBorders>
            <w:shd w:val="clear" w:color="000000" w:fill="FFFFFF"/>
            <w:vAlign w:val="center"/>
            <w:hideMark/>
          </w:tcPr>
          <w:p w14:paraId="7370DA85"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 51-1</w:t>
            </w:r>
          </w:p>
        </w:tc>
        <w:tc>
          <w:tcPr>
            <w:tcW w:w="515" w:type="pct"/>
            <w:tcBorders>
              <w:top w:val="nil"/>
              <w:left w:val="nil"/>
              <w:bottom w:val="single" w:sz="4" w:space="0" w:color="000000"/>
              <w:right w:val="single" w:sz="4" w:space="0" w:color="000000"/>
            </w:tcBorders>
            <w:shd w:val="clear" w:color="000000" w:fill="FFFFFF"/>
            <w:vAlign w:val="center"/>
            <w:hideMark/>
          </w:tcPr>
          <w:p w14:paraId="4B7C162E" w14:textId="77777777" w:rsidR="00B1659F" w:rsidRPr="000E7345" w:rsidRDefault="00B1659F" w:rsidP="00B1659F">
            <w:pPr>
              <w:ind w:left="-105" w:right="-105"/>
              <w:jc w:val="center"/>
              <w:rPr>
                <w:color w:val="000000"/>
                <w:sz w:val="20"/>
                <w:szCs w:val="20"/>
              </w:rPr>
            </w:pPr>
            <w:r w:rsidRPr="000E7345">
              <w:rPr>
                <w:color w:val="000000"/>
                <w:sz w:val="20"/>
                <w:szCs w:val="20"/>
              </w:rPr>
              <w:t>205,94</w:t>
            </w:r>
          </w:p>
        </w:tc>
        <w:tc>
          <w:tcPr>
            <w:tcW w:w="735" w:type="pct"/>
            <w:tcBorders>
              <w:top w:val="nil"/>
              <w:left w:val="nil"/>
              <w:bottom w:val="single" w:sz="4" w:space="0" w:color="000000"/>
              <w:right w:val="single" w:sz="4" w:space="0" w:color="000000"/>
            </w:tcBorders>
            <w:shd w:val="clear" w:color="000000" w:fill="FFFFFF"/>
            <w:vAlign w:val="center"/>
            <w:hideMark/>
          </w:tcPr>
          <w:p w14:paraId="726BB1E8"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2895114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9C3F41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6D78958F"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7FE9FCB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5B3B2A4" w14:textId="77777777" w:rsidR="00B1659F" w:rsidRPr="000E7345" w:rsidRDefault="00B1659F" w:rsidP="00B1659F">
            <w:pPr>
              <w:ind w:left="-105" w:right="-105"/>
              <w:jc w:val="center"/>
              <w:rPr>
                <w:color w:val="000000"/>
                <w:sz w:val="20"/>
                <w:szCs w:val="20"/>
              </w:rPr>
            </w:pPr>
            <w:r w:rsidRPr="000E7345">
              <w:rPr>
                <w:color w:val="000000"/>
                <w:sz w:val="20"/>
                <w:szCs w:val="20"/>
              </w:rPr>
              <w:t>ТК-8.6</w:t>
            </w:r>
          </w:p>
        </w:tc>
        <w:tc>
          <w:tcPr>
            <w:tcW w:w="878" w:type="pct"/>
            <w:tcBorders>
              <w:top w:val="nil"/>
              <w:left w:val="nil"/>
              <w:bottom w:val="single" w:sz="4" w:space="0" w:color="000000"/>
              <w:right w:val="single" w:sz="4" w:space="0" w:color="000000"/>
            </w:tcBorders>
            <w:shd w:val="clear" w:color="000000" w:fill="FFFFFF"/>
            <w:vAlign w:val="center"/>
            <w:hideMark/>
          </w:tcPr>
          <w:p w14:paraId="49D91FBC"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Оборонная,2</w:t>
            </w:r>
          </w:p>
        </w:tc>
        <w:tc>
          <w:tcPr>
            <w:tcW w:w="515" w:type="pct"/>
            <w:tcBorders>
              <w:top w:val="nil"/>
              <w:left w:val="nil"/>
              <w:bottom w:val="single" w:sz="4" w:space="0" w:color="000000"/>
              <w:right w:val="single" w:sz="4" w:space="0" w:color="000000"/>
            </w:tcBorders>
            <w:shd w:val="clear" w:color="000000" w:fill="FFFFFF"/>
            <w:vAlign w:val="center"/>
            <w:hideMark/>
          </w:tcPr>
          <w:p w14:paraId="29A34730" w14:textId="77777777" w:rsidR="00B1659F" w:rsidRPr="000E7345" w:rsidRDefault="00B1659F" w:rsidP="00B1659F">
            <w:pPr>
              <w:ind w:left="-105" w:right="-105"/>
              <w:jc w:val="center"/>
              <w:rPr>
                <w:color w:val="000000"/>
                <w:sz w:val="20"/>
                <w:szCs w:val="20"/>
              </w:rPr>
            </w:pPr>
            <w:r w:rsidRPr="000E7345">
              <w:rPr>
                <w:color w:val="000000"/>
                <w:sz w:val="20"/>
                <w:szCs w:val="20"/>
              </w:rPr>
              <w:t>6,80</w:t>
            </w:r>
          </w:p>
        </w:tc>
        <w:tc>
          <w:tcPr>
            <w:tcW w:w="735" w:type="pct"/>
            <w:tcBorders>
              <w:top w:val="nil"/>
              <w:left w:val="nil"/>
              <w:bottom w:val="single" w:sz="4" w:space="0" w:color="000000"/>
              <w:right w:val="single" w:sz="4" w:space="0" w:color="000000"/>
            </w:tcBorders>
            <w:shd w:val="clear" w:color="000000" w:fill="FFFFFF"/>
            <w:vAlign w:val="center"/>
            <w:hideMark/>
          </w:tcPr>
          <w:p w14:paraId="77EED8BF"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20FE0F33"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D99DC16"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229D198D" w14:textId="77777777" w:rsidR="00B1659F" w:rsidRPr="000E7345" w:rsidRDefault="00B1659F" w:rsidP="00B1659F">
            <w:pPr>
              <w:ind w:left="-105" w:right="-105"/>
              <w:jc w:val="center"/>
              <w:rPr>
                <w:color w:val="000000"/>
                <w:sz w:val="20"/>
                <w:szCs w:val="20"/>
              </w:rPr>
            </w:pPr>
            <w:r w:rsidRPr="000E7345">
              <w:rPr>
                <w:color w:val="000000"/>
                <w:sz w:val="20"/>
                <w:szCs w:val="20"/>
              </w:rPr>
              <w:t>2007</w:t>
            </w:r>
          </w:p>
        </w:tc>
      </w:tr>
      <w:tr w:rsidR="00B1659F" w:rsidRPr="000E7345" w14:paraId="55BCC6A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E9168DA" w14:textId="77777777" w:rsidR="00B1659F" w:rsidRPr="000E7345" w:rsidRDefault="00B1659F" w:rsidP="00B1659F">
            <w:pPr>
              <w:ind w:left="-105" w:right="-105"/>
              <w:jc w:val="center"/>
              <w:rPr>
                <w:color w:val="000000"/>
                <w:sz w:val="20"/>
                <w:szCs w:val="20"/>
              </w:rPr>
            </w:pPr>
            <w:r w:rsidRPr="000E7345">
              <w:rPr>
                <w:color w:val="000000"/>
                <w:sz w:val="20"/>
                <w:szCs w:val="20"/>
              </w:rPr>
              <w:t>ТК-5.5</w:t>
            </w:r>
          </w:p>
        </w:tc>
        <w:tc>
          <w:tcPr>
            <w:tcW w:w="878" w:type="pct"/>
            <w:tcBorders>
              <w:top w:val="nil"/>
              <w:left w:val="nil"/>
              <w:bottom w:val="single" w:sz="4" w:space="0" w:color="000000"/>
              <w:right w:val="single" w:sz="4" w:space="0" w:color="000000"/>
            </w:tcBorders>
            <w:shd w:val="clear" w:color="000000" w:fill="FFFFFF"/>
            <w:vAlign w:val="center"/>
            <w:hideMark/>
          </w:tcPr>
          <w:p w14:paraId="3B7041A5"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Оборонная,10</w:t>
            </w:r>
          </w:p>
        </w:tc>
        <w:tc>
          <w:tcPr>
            <w:tcW w:w="515" w:type="pct"/>
            <w:tcBorders>
              <w:top w:val="nil"/>
              <w:left w:val="nil"/>
              <w:bottom w:val="single" w:sz="4" w:space="0" w:color="000000"/>
              <w:right w:val="single" w:sz="4" w:space="0" w:color="000000"/>
            </w:tcBorders>
            <w:shd w:val="clear" w:color="000000" w:fill="FFFFFF"/>
            <w:vAlign w:val="center"/>
            <w:hideMark/>
          </w:tcPr>
          <w:p w14:paraId="5C933799" w14:textId="77777777" w:rsidR="00B1659F" w:rsidRPr="000E7345" w:rsidRDefault="00B1659F" w:rsidP="00B1659F">
            <w:pPr>
              <w:ind w:left="-105" w:right="-105"/>
              <w:jc w:val="center"/>
              <w:rPr>
                <w:color w:val="000000"/>
                <w:sz w:val="20"/>
                <w:szCs w:val="20"/>
              </w:rPr>
            </w:pPr>
            <w:r w:rsidRPr="000E7345">
              <w:rPr>
                <w:color w:val="000000"/>
                <w:sz w:val="20"/>
                <w:szCs w:val="20"/>
              </w:rPr>
              <w:t>2,60</w:t>
            </w:r>
          </w:p>
        </w:tc>
        <w:tc>
          <w:tcPr>
            <w:tcW w:w="735" w:type="pct"/>
            <w:tcBorders>
              <w:top w:val="nil"/>
              <w:left w:val="nil"/>
              <w:bottom w:val="single" w:sz="4" w:space="0" w:color="000000"/>
              <w:right w:val="single" w:sz="4" w:space="0" w:color="000000"/>
            </w:tcBorders>
            <w:shd w:val="clear" w:color="000000" w:fill="FFFFFF"/>
            <w:vAlign w:val="center"/>
            <w:hideMark/>
          </w:tcPr>
          <w:p w14:paraId="16C8CE90"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30A925F5"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421F1F5"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054C2890"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4D520DD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61D99D5" w14:textId="77777777" w:rsidR="00B1659F" w:rsidRPr="000E7345" w:rsidRDefault="00B1659F" w:rsidP="00B1659F">
            <w:pPr>
              <w:ind w:left="-105" w:right="-105"/>
              <w:jc w:val="center"/>
              <w:rPr>
                <w:color w:val="000000"/>
                <w:sz w:val="20"/>
                <w:szCs w:val="20"/>
              </w:rPr>
            </w:pPr>
            <w:r w:rsidRPr="000E7345">
              <w:rPr>
                <w:color w:val="000000"/>
                <w:sz w:val="20"/>
                <w:szCs w:val="20"/>
              </w:rPr>
              <w:t>АК-5.4</w:t>
            </w:r>
          </w:p>
        </w:tc>
        <w:tc>
          <w:tcPr>
            <w:tcW w:w="878" w:type="pct"/>
            <w:tcBorders>
              <w:top w:val="nil"/>
              <w:left w:val="nil"/>
              <w:bottom w:val="single" w:sz="4" w:space="0" w:color="000000"/>
              <w:right w:val="single" w:sz="4" w:space="0" w:color="000000"/>
            </w:tcBorders>
            <w:shd w:val="clear" w:color="000000" w:fill="FFFFFF"/>
            <w:vAlign w:val="center"/>
            <w:hideMark/>
          </w:tcPr>
          <w:p w14:paraId="78A35DD0"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Оборонная,17</w:t>
            </w:r>
          </w:p>
        </w:tc>
        <w:tc>
          <w:tcPr>
            <w:tcW w:w="515" w:type="pct"/>
            <w:tcBorders>
              <w:top w:val="nil"/>
              <w:left w:val="nil"/>
              <w:bottom w:val="single" w:sz="4" w:space="0" w:color="000000"/>
              <w:right w:val="single" w:sz="4" w:space="0" w:color="000000"/>
            </w:tcBorders>
            <w:shd w:val="clear" w:color="000000" w:fill="FFFFFF"/>
            <w:vAlign w:val="center"/>
            <w:hideMark/>
          </w:tcPr>
          <w:p w14:paraId="2E52E1CF" w14:textId="77777777" w:rsidR="00B1659F" w:rsidRPr="000E7345" w:rsidRDefault="00B1659F" w:rsidP="00B1659F">
            <w:pPr>
              <w:ind w:left="-105" w:right="-105"/>
              <w:jc w:val="center"/>
              <w:rPr>
                <w:color w:val="000000"/>
                <w:sz w:val="20"/>
                <w:szCs w:val="20"/>
              </w:rPr>
            </w:pPr>
            <w:r w:rsidRPr="000E7345">
              <w:rPr>
                <w:color w:val="000000"/>
                <w:sz w:val="20"/>
                <w:szCs w:val="20"/>
              </w:rPr>
              <w:t>3,55</w:t>
            </w:r>
          </w:p>
        </w:tc>
        <w:tc>
          <w:tcPr>
            <w:tcW w:w="735" w:type="pct"/>
            <w:tcBorders>
              <w:top w:val="nil"/>
              <w:left w:val="nil"/>
              <w:bottom w:val="single" w:sz="4" w:space="0" w:color="000000"/>
              <w:right w:val="single" w:sz="4" w:space="0" w:color="000000"/>
            </w:tcBorders>
            <w:shd w:val="clear" w:color="000000" w:fill="FFFFFF"/>
            <w:vAlign w:val="center"/>
            <w:hideMark/>
          </w:tcPr>
          <w:p w14:paraId="3CAD95BF"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6A56882A"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4B2B3EA"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26ACC6C4"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4D8BFE4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FEACE1F" w14:textId="77777777" w:rsidR="00B1659F" w:rsidRPr="000E7345" w:rsidRDefault="00B1659F" w:rsidP="00B1659F">
            <w:pPr>
              <w:ind w:left="-105" w:right="-105"/>
              <w:jc w:val="center"/>
              <w:rPr>
                <w:color w:val="000000"/>
                <w:sz w:val="20"/>
                <w:szCs w:val="20"/>
              </w:rPr>
            </w:pPr>
            <w:r w:rsidRPr="000E7345">
              <w:rPr>
                <w:color w:val="000000"/>
                <w:sz w:val="20"/>
                <w:szCs w:val="20"/>
              </w:rPr>
              <w:t>АК-3.4</w:t>
            </w:r>
          </w:p>
        </w:tc>
        <w:tc>
          <w:tcPr>
            <w:tcW w:w="878" w:type="pct"/>
            <w:tcBorders>
              <w:top w:val="nil"/>
              <w:left w:val="nil"/>
              <w:bottom w:val="single" w:sz="4" w:space="0" w:color="000000"/>
              <w:right w:val="single" w:sz="4" w:space="0" w:color="000000"/>
            </w:tcBorders>
            <w:shd w:val="clear" w:color="000000" w:fill="FFFFFF"/>
            <w:vAlign w:val="center"/>
            <w:hideMark/>
          </w:tcPr>
          <w:p w14:paraId="4DF2583F"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Оборонная,23а</w:t>
            </w:r>
          </w:p>
        </w:tc>
        <w:tc>
          <w:tcPr>
            <w:tcW w:w="515" w:type="pct"/>
            <w:tcBorders>
              <w:top w:val="nil"/>
              <w:left w:val="nil"/>
              <w:bottom w:val="single" w:sz="4" w:space="0" w:color="000000"/>
              <w:right w:val="single" w:sz="4" w:space="0" w:color="000000"/>
            </w:tcBorders>
            <w:shd w:val="clear" w:color="000000" w:fill="FFFFFF"/>
            <w:vAlign w:val="center"/>
            <w:hideMark/>
          </w:tcPr>
          <w:p w14:paraId="653052AF" w14:textId="77777777" w:rsidR="00B1659F" w:rsidRPr="000E7345" w:rsidRDefault="00B1659F" w:rsidP="00B1659F">
            <w:pPr>
              <w:ind w:left="-105" w:right="-105"/>
              <w:jc w:val="center"/>
              <w:rPr>
                <w:color w:val="000000"/>
                <w:sz w:val="20"/>
                <w:szCs w:val="20"/>
              </w:rPr>
            </w:pPr>
            <w:r w:rsidRPr="000E7345">
              <w:rPr>
                <w:color w:val="000000"/>
                <w:sz w:val="20"/>
                <w:szCs w:val="20"/>
              </w:rPr>
              <w:t>3,55</w:t>
            </w:r>
          </w:p>
        </w:tc>
        <w:tc>
          <w:tcPr>
            <w:tcW w:w="735" w:type="pct"/>
            <w:tcBorders>
              <w:top w:val="nil"/>
              <w:left w:val="nil"/>
              <w:bottom w:val="single" w:sz="4" w:space="0" w:color="000000"/>
              <w:right w:val="single" w:sz="4" w:space="0" w:color="000000"/>
            </w:tcBorders>
            <w:shd w:val="clear" w:color="000000" w:fill="FFFFFF"/>
            <w:vAlign w:val="center"/>
            <w:hideMark/>
          </w:tcPr>
          <w:p w14:paraId="09E0EFB3"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15585DA1"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A0C946B"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FA6D025"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33987E7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EA68D50"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ОБОРОННАЯ,26_2</w:t>
            </w:r>
          </w:p>
        </w:tc>
        <w:tc>
          <w:tcPr>
            <w:tcW w:w="878" w:type="pct"/>
            <w:tcBorders>
              <w:top w:val="nil"/>
              <w:left w:val="nil"/>
              <w:bottom w:val="single" w:sz="4" w:space="0" w:color="000000"/>
              <w:right w:val="single" w:sz="4" w:space="0" w:color="000000"/>
            </w:tcBorders>
            <w:shd w:val="clear" w:color="000000" w:fill="FFFFFF"/>
            <w:vAlign w:val="center"/>
            <w:hideMark/>
          </w:tcPr>
          <w:p w14:paraId="2687ED49" w14:textId="77777777" w:rsidR="00B1659F" w:rsidRPr="000E7345" w:rsidRDefault="00B1659F" w:rsidP="00B1659F">
            <w:pPr>
              <w:ind w:left="-105" w:right="-105"/>
              <w:jc w:val="center"/>
              <w:rPr>
                <w:color w:val="000000"/>
                <w:sz w:val="20"/>
                <w:szCs w:val="20"/>
              </w:rPr>
            </w:pPr>
            <w:r w:rsidRPr="000E7345">
              <w:rPr>
                <w:color w:val="000000"/>
                <w:sz w:val="20"/>
                <w:szCs w:val="20"/>
              </w:rPr>
              <w:t>ИТП. ОБОРОННАЯ,26_2</w:t>
            </w:r>
          </w:p>
        </w:tc>
        <w:tc>
          <w:tcPr>
            <w:tcW w:w="515" w:type="pct"/>
            <w:tcBorders>
              <w:top w:val="nil"/>
              <w:left w:val="nil"/>
              <w:bottom w:val="single" w:sz="4" w:space="0" w:color="000000"/>
              <w:right w:val="single" w:sz="4" w:space="0" w:color="000000"/>
            </w:tcBorders>
            <w:shd w:val="clear" w:color="000000" w:fill="FFFFFF"/>
            <w:vAlign w:val="center"/>
            <w:hideMark/>
          </w:tcPr>
          <w:p w14:paraId="47A6DE57" w14:textId="77777777" w:rsidR="00B1659F" w:rsidRPr="000E7345" w:rsidRDefault="00B1659F" w:rsidP="00B1659F">
            <w:pPr>
              <w:ind w:left="-105" w:right="-105"/>
              <w:jc w:val="center"/>
              <w:rPr>
                <w:color w:val="000000"/>
                <w:sz w:val="20"/>
                <w:szCs w:val="20"/>
              </w:rPr>
            </w:pPr>
            <w:r w:rsidRPr="000E7345">
              <w:rPr>
                <w:color w:val="000000"/>
                <w:sz w:val="20"/>
                <w:szCs w:val="20"/>
              </w:rPr>
              <w:t>3,00</w:t>
            </w:r>
          </w:p>
        </w:tc>
        <w:tc>
          <w:tcPr>
            <w:tcW w:w="735" w:type="pct"/>
            <w:tcBorders>
              <w:top w:val="nil"/>
              <w:left w:val="nil"/>
              <w:bottom w:val="single" w:sz="4" w:space="0" w:color="000000"/>
              <w:right w:val="single" w:sz="4" w:space="0" w:color="000000"/>
            </w:tcBorders>
            <w:shd w:val="clear" w:color="000000" w:fill="FFFFFF"/>
            <w:vAlign w:val="center"/>
            <w:hideMark/>
          </w:tcPr>
          <w:p w14:paraId="67AC7AC2"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5EEE456F"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5EA8ECF"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2759316" w14:textId="77777777" w:rsidR="00B1659F" w:rsidRPr="000E7345" w:rsidRDefault="00B1659F" w:rsidP="00B1659F">
            <w:pPr>
              <w:ind w:left="-105" w:right="-105"/>
              <w:jc w:val="center"/>
              <w:rPr>
                <w:color w:val="000000"/>
                <w:sz w:val="20"/>
                <w:szCs w:val="20"/>
              </w:rPr>
            </w:pPr>
            <w:r w:rsidRPr="000E7345">
              <w:rPr>
                <w:color w:val="000000"/>
                <w:sz w:val="20"/>
                <w:szCs w:val="20"/>
              </w:rPr>
              <w:t>1997</w:t>
            </w:r>
          </w:p>
        </w:tc>
      </w:tr>
      <w:tr w:rsidR="00B1659F" w:rsidRPr="000E7345" w14:paraId="6236CF7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C37B1E1" w14:textId="77777777" w:rsidR="00B1659F" w:rsidRPr="000E7345" w:rsidRDefault="00B1659F" w:rsidP="00B1659F">
            <w:pPr>
              <w:ind w:left="-105" w:right="-105"/>
              <w:jc w:val="center"/>
              <w:rPr>
                <w:color w:val="000000"/>
                <w:sz w:val="20"/>
                <w:szCs w:val="20"/>
              </w:rPr>
            </w:pPr>
            <w:r w:rsidRPr="000E7345">
              <w:rPr>
                <w:color w:val="000000"/>
                <w:sz w:val="20"/>
                <w:szCs w:val="20"/>
              </w:rPr>
              <w:t>ТК-6а</w:t>
            </w:r>
          </w:p>
        </w:tc>
        <w:tc>
          <w:tcPr>
            <w:tcW w:w="878" w:type="pct"/>
            <w:tcBorders>
              <w:top w:val="nil"/>
              <w:left w:val="nil"/>
              <w:bottom w:val="single" w:sz="4" w:space="0" w:color="000000"/>
              <w:right w:val="single" w:sz="4" w:space="0" w:color="000000"/>
            </w:tcBorders>
            <w:shd w:val="clear" w:color="000000" w:fill="FFFFFF"/>
            <w:vAlign w:val="center"/>
            <w:hideMark/>
          </w:tcPr>
          <w:p w14:paraId="7FAFF61A" w14:textId="77777777" w:rsidR="00B1659F" w:rsidRPr="000E7345" w:rsidRDefault="00B1659F" w:rsidP="00B1659F">
            <w:pPr>
              <w:ind w:left="-105" w:right="-105"/>
              <w:jc w:val="center"/>
              <w:rPr>
                <w:color w:val="000000"/>
                <w:sz w:val="20"/>
                <w:szCs w:val="20"/>
              </w:rPr>
            </w:pPr>
            <w:r w:rsidRPr="000E7345">
              <w:rPr>
                <w:color w:val="000000"/>
                <w:sz w:val="20"/>
                <w:szCs w:val="20"/>
              </w:rPr>
              <w:t>Капральская, 15</w:t>
            </w:r>
          </w:p>
        </w:tc>
        <w:tc>
          <w:tcPr>
            <w:tcW w:w="515" w:type="pct"/>
            <w:tcBorders>
              <w:top w:val="nil"/>
              <w:left w:val="nil"/>
              <w:bottom w:val="single" w:sz="4" w:space="0" w:color="000000"/>
              <w:right w:val="single" w:sz="4" w:space="0" w:color="000000"/>
            </w:tcBorders>
            <w:shd w:val="clear" w:color="000000" w:fill="FFFFFF"/>
            <w:vAlign w:val="center"/>
            <w:hideMark/>
          </w:tcPr>
          <w:p w14:paraId="1C813CE8" w14:textId="77777777" w:rsidR="00B1659F" w:rsidRPr="000E7345" w:rsidRDefault="00B1659F" w:rsidP="00B1659F">
            <w:pPr>
              <w:ind w:left="-105" w:right="-105"/>
              <w:jc w:val="center"/>
              <w:rPr>
                <w:color w:val="000000"/>
                <w:sz w:val="20"/>
                <w:szCs w:val="20"/>
              </w:rPr>
            </w:pPr>
            <w:r w:rsidRPr="000E7345">
              <w:rPr>
                <w:color w:val="000000"/>
                <w:sz w:val="20"/>
                <w:szCs w:val="20"/>
              </w:rPr>
              <w:t>20,29</w:t>
            </w:r>
          </w:p>
        </w:tc>
        <w:tc>
          <w:tcPr>
            <w:tcW w:w="735" w:type="pct"/>
            <w:tcBorders>
              <w:top w:val="nil"/>
              <w:left w:val="nil"/>
              <w:bottom w:val="single" w:sz="4" w:space="0" w:color="000000"/>
              <w:right w:val="single" w:sz="4" w:space="0" w:color="000000"/>
            </w:tcBorders>
            <w:shd w:val="clear" w:color="000000" w:fill="FFFFFF"/>
            <w:vAlign w:val="center"/>
            <w:hideMark/>
          </w:tcPr>
          <w:p w14:paraId="250A54B1"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85FDDE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0D1757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E94EC36" w14:textId="16B798A3" w:rsidR="00B1659F" w:rsidRPr="000E7345" w:rsidRDefault="00B1659F" w:rsidP="00B1659F">
            <w:pPr>
              <w:ind w:left="-105" w:right="-105"/>
              <w:jc w:val="center"/>
              <w:rPr>
                <w:color w:val="000000"/>
                <w:sz w:val="20"/>
                <w:szCs w:val="20"/>
              </w:rPr>
            </w:pPr>
          </w:p>
        </w:tc>
      </w:tr>
      <w:tr w:rsidR="00B1659F" w:rsidRPr="000E7345" w14:paraId="3B8E11E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BC23889" w14:textId="77777777" w:rsidR="00B1659F" w:rsidRPr="000E7345" w:rsidRDefault="00B1659F" w:rsidP="00B1659F">
            <w:pPr>
              <w:ind w:left="-105" w:right="-105"/>
              <w:jc w:val="center"/>
              <w:rPr>
                <w:color w:val="000000"/>
                <w:sz w:val="20"/>
                <w:szCs w:val="20"/>
              </w:rPr>
            </w:pPr>
            <w:r w:rsidRPr="000E7345">
              <w:rPr>
                <w:color w:val="000000"/>
                <w:sz w:val="20"/>
                <w:szCs w:val="20"/>
              </w:rPr>
              <w:t>ТК-158</w:t>
            </w:r>
          </w:p>
        </w:tc>
        <w:tc>
          <w:tcPr>
            <w:tcW w:w="878" w:type="pct"/>
            <w:tcBorders>
              <w:top w:val="nil"/>
              <w:left w:val="nil"/>
              <w:bottom w:val="single" w:sz="4" w:space="0" w:color="000000"/>
              <w:right w:val="single" w:sz="4" w:space="0" w:color="000000"/>
            </w:tcBorders>
            <w:shd w:val="clear" w:color="000000" w:fill="FFFFFF"/>
            <w:vAlign w:val="center"/>
            <w:hideMark/>
          </w:tcPr>
          <w:p w14:paraId="14FFC8F9" w14:textId="77777777" w:rsidR="00B1659F" w:rsidRPr="000E7345" w:rsidRDefault="00B1659F" w:rsidP="00B1659F">
            <w:pPr>
              <w:ind w:left="-105" w:right="-105"/>
              <w:jc w:val="center"/>
              <w:rPr>
                <w:color w:val="000000"/>
                <w:sz w:val="20"/>
                <w:szCs w:val="20"/>
              </w:rPr>
            </w:pPr>
            <w:r w:rsidRPr="000E7345">
              <w:rPr>
                <w:color w:val="000000"/>
                <w:sz w:val="20"/>
                <w:szCs w:val="20"/>
              </w:rPr>
              <w:t>Лесная, 2-​Новое Девяткино, 31</w:t>
            </w:r>
          </w:p>
        </w:tc>
        <w:tc>
          <w:tcPr>
            <w:tcW w:w="515" w:type="pct"/>
            <w:tcBorders>
              <w:top w:val="nil"/>
              <w:left w:val="nil"/>
              <w:bottom w:val="single" w:sz="4" w:space="0" w:color="000000"/>
              <w:right w:val="single" w:sz="4" w:space="0" w:color="000000"/>
            </w:tcBorders>
            <w:shd w:val="clear" w:color="000000" w:fill="FFFFFF"/>
            <w:vAlign w:val="center"/>
            <w:hideMark/>
          </w:tcPr>
          <w:p w14:paraId="33CDACD5" w14:textId="77777777" w:rsidR="00B1659F" w:rsidRPr="000E7345" w:rsidRDefault="00B1659F" w:rsidP="00B1659F">
            <w:pPr>
              <w:ind w:left="-105" w:right="-105"/>
              <w:jc w:val="center"/>
              <w:rPr>
                <w:color w:val="000000"/>
                <w:sz w:val="20"/>
                <w:szCs w:val="20"/>
              </w:rPr>
            </w:pPr>
            <w:r w:rsidRPr="000E7345">
              <w:rPr>
                <w:color w:val="000000"/>
                <w:sz w:val="20"/>
                <w:szCs w:val="20"/>
              </w:rPr>
              <w:t>58,60</w:t>
            </w:r>
          </w:p>
        </w:tc>
        <w:tc>
          <w:tcPr>
            <w:tcW w:w="735" w:type="pct"/>
            <w:tcBorders>
              <w:top w:val="nil"/>
              <w:left w:val="nil"/>
              <w:bottom w:val="single" w:sz="4" w:space="0" w:color="000000"/>
              <w:right w:val="single" w:sz="4" w:space="0" w:color="000000"/>
            </w:tcBorders>
            <w:shd w:val="clear" w:color="000000" w:fill="FFFFFF"/>
            <w:vAlign w:val="center"/>
            <w:hideMark/>
          </w:tcPr>
          <w:p w14:paraId="746C3FF1"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77DDF53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91511C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857CE31" w14:textId="1C67728B" w:rsidR="00B1659F" w:rsidRPr="000E7345" w:rsidRDefault="00B1659F" w:rsidP="00B1659F">
            <w:pPr>
              <w:ind w:left="-105" w:right="-105"/>
              <w:jc w:val="center"/>
              <w:rPr>
                <w:color w:val="000000"/>
                <w:sz w:val="20"/>
                <w:szCs w:val="20"/>
              </w:rPr>
            </w:pPr>
          </w:p>
        </w:tc>
      </w:tr>
      <w:tr w:rsidR="00B1659F" w:rsidRPr="000E7345" w14:paraId="468AECD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451BE88" w14:textId="77777777" w:rsidR="00B1659F" w:rsidRPr="000E7345" w:rsidRDefault="00B1659F" w:rsidP="00B1659F">
            <w:pPr>
              <w:ind w:left="-105" w:right="-105"/>
              <w:jc w:val="center"/>
              <w:rPr>
                <w:color w:val="000000"/>
                <w:sz w:val="20"/>
                <w:szCs w:val="20"/>
              </w:rPr>
            </w:pPr>
            <w:r w:rsidRPr="000E7345">
              <w:rPr>
                <w:color w:val="000000"/>
                <w:sz w:val="20"/>
                <w:szCs w:val="20"/>
              </w:rPr>
              <w:t>ТК-138</w:t>
            </w:r>
          </w:p>
        </w:tc>
        <w:tc>
          <w:tcPr>
            <w:tcW w:w="878" w:type="pct"/>
            <w:tcBorders>
              <w:top w:val="nil"/>
              <w:left w:val="nil"/>
              <w:bottom w:val="single" w:sz="4" w:space="0" w:color="000000"/>
              <w:right w:val="single" w:sz="4" w:space="0" w:color="000000"/>
            </w:tcBorders>
            <w:shd w:val="clear" w:color="000000" w:fill="FFFFFF"/>
            <w:vAlign w:val="center"/>
            <w:hideMark/>
          </w:tcPr>
          <w:p w14:paraId="5F074BA9" w14:textId="77777777" w:rsidR="00B1659F" w:rsidRPr="000E7345" w:rsidRDefault="00B1659F" w:rsidP="00B1659F">
            <w:pPr>
              <w:ind w:left="-105" w:right="-105"/>
              <w:jc w:val="center"/>
              <w:rPr>
                <w:color w:val="000000"/>
                <w:sz w:val="20"/>
                <w:szCs w:val="20"/>
              </w:rPr>
            </w:pPr>
            <w:r w:rsidRPr="000E7345">
              <w:rPr>
                <w:color w:val="000000"/>
                <w:sz w:val="20"/>
                <w:szCs w:val="20"/>
              </w:rPr>
              <w:t>Лесная, 2​-Новое Девяткино, 31</w:t>
            </w:r>
          </w:p>
        </w:tc>
        <w:tc>
          <w:tcPr>
            <w:tcW w:w="515" w:type="pct"/>
            <w:tcBorders>
              <w:top w:val="nil"/>
              <w:left w:val="nil"/>
              <w:bottom w:val="single" w:sz="4" w:space="0" w:color="000000"/>
              <w:right w:val="single" w:sz="4" w:space="0" w:color="000000"/>
            </w:tcBorders>
            <w:shd w:val="clear" w:color="000000" w:fill="FFFFFF"/>
            <w:vAlign w:val="center"/>
            <w:hideMark/>
          </w:tcPr>
          <w:p w14:paraId="35EE6D95" w14:textId="77777777" w:rsidR="00B1659F" w:rsidRPr="000E7345" w:rsidRDefault="00B1659F" w:rsidP="00B1659F">
            <w:pPr>
              <w:ind w:left="-105" w:right="-105"/>
              <w:jc w:val="center"/>
              <w:rPr>
                <w:color w:val="000000"/>
                <w:sz w:val="20"/>
                <w:szCs w:val="20"/>
              </w:rPr>
            </w:pPr>
            <w:r w:rsidRPr="000E7345">
              <w:rPr>
                <w:color w:val="000000"/>
                <w:sz w:val="20"/>
                <w:szCs w:val="20"/>
              </w:rPr>
              <w:t>4,96</w:t>
            </w:r>
          </w:p>
        </w:tc>
        <w:tc>
          <w:tcPr>
            <w:tcW w:w="735" w:type="pct"/>
            <w:tcBorders>
              <w:top w:val="nil"/>
              <w:left w:val="nil"/>
              <w:bottom w:val="single" w:sz="4" w:space="0" w:color="000000"/>
              <w:right w:val="single" w:sz="4" w:space="0" w:color="000000"/>
            </w:tcBorders>
            <w:shd w:val="clear" w:color="000000" w:fill="FFFFFF"/>
            <w:vAlign w:val="center"/>
            <w:hideMark/>
          </w:tcPr>
          <w:p w14:paraId="16EEC925"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1A7460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935DC6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255F453" w14:textId="47A2035B" w:rsidR="00B1659F" w:rsidRPr="000E7345" w:rsidRDefault="00B1659F" w:rsidP="00B1659F">
            <w:pPr>
              <w:ind w:left="-105" w:right="-105"/>
              <w:jc w:val="center"/>
              <w:rPr>
                <w:color w:val="000000"/>
                <w:sz w:val="20"/>
                <w:szCs w:val="20"/>
              </w:rPr>
            </w:pPr>
          </w:p>
        </w:tc>
      </w:tr>
      <w:tr w:rsidR="00B1659F" w:rsidRPr="000E7345" w14:paraId="16154A3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AADDCE2" w14:textId="77777777" w:rsidR="00B1659F" w:rsidRPr="000E7345" w:rsidRDefault="00B1659F" w:rsidP="00B1659F">
            <w:pPr>
              <w:ind w:left="-105" w:right="-105"/>
              <w:jc w:val="center"/>
              <w:rPr>
                <w:color w:val="000000"/>
                <w:sz w:val="20"/>
                <w:szCs w:val="20"/>
              </w:rPr>
            </w:pPr>
            <w:r w:rsidRPr="000E7345">
              <w:rPr>
                <w:color w:val="000000"/>
                <w:sz w:val="20"/>
                <w:szCs w:val="20"/>
              </w:rPr>
              <w:t>ТК-158</w:t>
            </w:r>
          </w:p>
        </w:tc>
        <w:tc>
          <w:tcPr>
            <w:tcW w:w="878" w:type="pct"/>
            <w:tcBorders>
              <w:top w:val="nil"/>
              <w:left w:val="nil"/>
              <w:bottom w:val="single" w:sz="4" w:space="0" w:color="000000"/>
              <w:right w:val="single" w:sz="4" w:space="0" w:color="000000"/>
            </w:tcBorders>
            <w:shd w:val="clear" w:color="000000" w:fill="FFFFFF"/>
            <w:vAlign w:val="center"/>
            <w:hideMark/>
          </w:tcPr>
          <w:p w14:paraId="5AFFBAF1" w14:textId="77777777" w:rsidR="00B1659F" w:rsidRPr="000E7345" w:rsidRDefault="00B1659F" w:rsidP="00B1659F">
            <w:pPr>
              <w:ind w:left="-105" w:right="-105"/>
              <w:jc w:val="center"/>
              <w:rPr>
                <w:color w:val="000000"/>
                <w:sz w:val="20"/>
                <w:szCs w:val="20"/>
              </w:rPr>
            </w:pPr>
            <w:r w:rsidRPr="000E7345">
              <w:rPr>
                <w:color w:val="000000"/>
                <w:sz w:val="20"/>
                <w:szCs w:val="20"/>
              </w:rPr>
              <w:t>Лесная, 2​-Новое Девяткино, 31</w:t>
            </w:r>
          </w:p>
        </w:tc>
        <w:tc>
          <w:tcPr>
            <w:tcW w:w="515" w:type="pct"/>
            <w:tcBorders>
              <w:top w:val="nil"/>
              <w:left w:val="nil"/>
              <w:bottom w:val="single" w:sz="4" w:space="0" w:color="000000"/>
              <w:right w:val="single" w:sz="4" w:space="0" w:color="000000"/>
            </w:tcBorders>
            <w:shd w:val="clear" w:color="000000" w:fill="FFFFFF"/>
            <w:vAlign w:val="center"/>
            <w:hideMark/>
          </w:tcPr>
          <w:p w14:paraId="1FB39E86" w14:textId="77777777" w:rsidR="00B1659F" w:rsidRPr="000E7345" w:rsidRDefault="00B1659F" w:rsidP="00B1659F">
            <w:pPr>
              <w:ind w:left="-105" w:right="-105"/>
              <w:jc w:val="center"/>
              <w:rPr>
                <w:color w:val="000000"/>
                <w:sz w:val="20"/>
                <w:szCs w:val="20"/>
              </w:rPr>
            </w:pPr>
            <w:r w:rsidRPr="000E7345">
              <w:rPr>
                <w:color w:val="000000"/>
                <w:sz w:val="20"/>
                <w:szCs w:val="20"/>
              </w:rPr>
              <w:t>6,00</w:t>
            </w:r>
          </w:p>
        </w:tc>
        <w:tc>
          <w:tcPr>
            <w:tcW w:w="735" w:type="pct"/>
            <w:tcBorders>
              <w:top w:val="nil"/>
              <w:left w:val="nil"/>
              <w:bottom w:val="single" w:sz="4" w:space="0" w:color="000000"/>
              <w:right w:val="single" w:sz="4" w:space="0" w:color="000000"/>
            </w:tcBorders>
            <w:shd w:val="clear" w:color="000000" w:fill="FFFFFF"/>
            <w:vAlign w:val="center"/>
            <w:hideMark/>
          </w:tcPr>
          <w:p w14:paraId="48D52E88"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3566E58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78163B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9DBF365" w14:textId="2D679120" w:rsidR="00B1659F" w:rsidRPr="000E7345" w:rsidRDefault="00B1659F" w:rsidP="00B1659F">
            <w:pPr>
              <w:ind w:left="-105" w:right="-105"/>
              <w:jc w:val="center"/>
              <w:rPr>
                <w:color w:val="000000"/>
                <w:sz w:val="20"/>
                <w:szCs w:val="20"/>
              </w:rPr>
            </w:pPr>
          </w:p>
        </w:tc>
      </w:tr>
      <w:tr w:rsidR="00B1659F" w:rsidRPr="000E7345" w14:paraId="1B3F4AD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9CC5E91" w14:textId="77777777" w:rsidR="00B1659F" w:rsidRPr="000E7345" w:rsidRDefault="00B1659F" w:rsidP="00B1659F">
            <w:pPr>
              <w:ind w:left="-105" w:right="-105"/>
              <w:jc w:val="center"/>
              <w:rPr>
                <w:color w:val="000000"/>
                <w:sz w:val="20"/>
                <w:szCs w:val="20"/>
              </w:rPr>
            </w:pPr>
            <w:r w:rsidRPr="000E7345">
              <w:rPr>
                <w:color w:val="000000"/>
                <w:sz w:val="20"/>
                <w:szCs w:val="20"/>
              </w:rPr>
              <w:t>ТК-139</w:t>
            </w:r>
          </w:p>
        </w:tc>
        <w:tc>
          <w:tcPr>
            <w:tcW w:w="878" w:type="pct"/>
            <w:tcBorders>
              <w:top w:val="nil"/>
              <w:left w:val="nil"/>
              <w:bottom w:val="single" w:sz="4" w:space="0" w:color="000000"/>
              <w:right w:val="single" w:sz="4" w:space="0" w:color="000000"/>
            </w:tcBorders>
            <w:shd w:val="clear" w:color="000000" w:fill="FFFFFF"/>
            <w:vAlign w:val="center"/>
            <w:hideMark/>
          </w:tcPr>
          <w:p w14:paraId="4054CAED" w14:textId="77777777" w:rsidR="00B1659F" w:rsidRPr="000E7345" w:rsidRDefault="00B1659F" w:rsidP="00B1659F">
            <w:pPr>
              <w:ind w:left="-105" w:right="-105"/>
              <w:jc w:val="center"/>
              <w:rPr>
                <w:color w:val="000000"/>
                <w:sz w:val="20"/>
                <w:szCs w:val="20"/>
              </w:rPr>
            </w:pPr>
            <w:r w:rsidRPr="000E7345">
              <w:rPr>
                <w:color w:val="000000"/>
                <w:sz w:val="20"/>
                <w:szCs w:val="20"/>
              </w:rPr>
              <w:t>Лесная, 2​-Новое Девяткино, 31</w:t>
            </w:r>
          </w:p>
        </w:tc>
        <w:tc>
          <w:tcPr>
            <w:tcW w:w="515" w:type="pct"/>
            <w:tcBorders>
              <w:top w:val="nil"/>
              <w:left w:val="nil"/>
              <w:bottom w:val="single" w:sz="4" w:space="0" w:color="000000"/>
              <w:right w:val="single" w:sz="4" w:space="0" w:color="000000"/>
            </w:tcBorders>
            <w:shd w:val="clear" w:color="000000" w:fill="FFFFFF"/>
            <w:vAlign w:val="center"/>
            <w:hideMark/>
          </w:tcPr>
          <w:p w14:paraId="0FF9AF4E" w14:textId="77777777" w:rsidR="00B1659F" w:rsidRPr="000E7345" w:rsidRDefault="00B1659F" w:rsidP="00B1659F">
            <w:pPr>
              <w:ind w:left="-105" w:right="-105"/>
              <w:jc w:val="center"/>
              <w:rPr>
                <w:color w:val="000000"/>
                <w:sz w:val="20"/>
                <w:szCs w:val="20"/>
              </w:rPr>
            </w:pPr>
            <w:r w:rsidRPr="000E7345">
              <w:rPr>
                <w:color w:val="000000"/>
                <w:sz w:val="20"/>
                <w:szCs w:val="20"/>
              </w:rPr>
              <w:t>73,25</w:t>
            </w:r>
          </w:p>
        </w:tc>
        <w:tc>
          <w:tcPr>
            <w:tcW w:w="735" w:type="pct"/>
            <w:tcBorders>
              <w:top w:val="nil"/>
              <w:left w:val="nil"/>
              <w:bottom w:val="single" w:sz="4" w:space="0" w:color="000000"/>
              <w:right w:val="single" w:sz="4" w:space="0" w:color="000000"/>
            </w:tcBorders>
            <w:shd w:val="clear" w:color="000000" w:fill="FFFFFF"/>
            <w:vAlign w:val="center"/>
            <w:hideMark/>
          </w:tcPr>
          <w:p w14:paraId="78C70891"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6A09C9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AA3EE5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DFBAD96" w14:textId="79375502" w:rsidR="00B1659F" w:rsidRPr="000E7345" w:rsidRDefault="00B1659F" w:rsidP="00B1659F">
            <w:pPr>
              <w:ind w:left="-105" w:right="-105"/>
              <w:jc w:val="center"/>
              <w:rPr>
                <w:color w:val="000000"/>
                <w:sz w:val="20"/>
                <w:szCs w:val="20"/>
              </w:rPr>
            </w:pPr>
          </w:p>
        </w:tc>
      </w:tr>
      <w:tr w:rsidR="00B1659F" w:rsidRPr="000E7345" w14:paraId="6B8CAB3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6277498" w14:textId="77777777" w:rsidR="00B1659F" w:rsidRPr="000E7345" w:rsidRDefault="00B1659F" w:rsidP="00B1659F">
            <w:pPr>
              <w:ind w:left="-105" w:right="-105"/>
              <w:jc w:val="center"/>
              <w:rPr>
                <w:color w:val="000000"/>
                <w:sz w:val="20"/>
                <w:szCs w:val="20"/>
              </w:rPr>
            </w:pPr>
            <w:r w:rsidRPr="000E7345">
              <w:rPr>
                <w:color w:val="000000"/>
                <w:sz w:val="20"/>
                <w:szCs w:val="20"/>
              </w:rPr>
              <w:t>ТК-140</w:t>
            </w:r>
          </w:p>
        </w:tc>
        <w:tc>
          <w:tcPr>
            <w:tcW w:w="878" w:type="pct"/>
            <w:tcBorders>
              <w:top w:val="nil"/>
              <w:left w:val="nil"/>
              <w:bottom w:val="single" w:sz="4" w:space="0" w:color="000000"/>
              <w:right w:val="single" w:sz="4" w:space="0" w:color="000000"/>
            </w:tcBorders>
            <w:shd w:val="clear" w:color="000000" w:fill="FFFFFF"/>
            <w:vAlign w:val="center"/>
            <w:hideMark/>
          </w:tcPr>
          <w:p w14:paraId="12B0DE89" w14:textId="77777777" w:rsidR="00B1659F" w:rsidRPr="000E7345" w:rsidRDefault="00B1659F" w:rsidP="00B1659F">
            <w:pPr>
              <w:ind w:left="-105" w:right="-105"/>
              <w:jc w:val="center"/>
              <w:rPr>
                <w:color w:val="000000"/>
                <w:sz w:val="20"/>
                <w:szCs w:val="20"/>
              </w:rPr>
            </w:pPr>
            <w:r w:rsidRPr="000E7345">
              <w:rPr>
                <w:color w:val="000000"/>
                <w:sz w:val="20"/>
                <w:szCs w:val="20"/>
              </w:rPr>
              <w:t>Лесная, 4​-Новое Девяткино, 33</w:t>
            </w:r>
          </w:p>
        </w:tc>
        <w:tc>
          <w:tcPr>
            <w:tcW w:w="515" w:type="pct"/>
            <w:tcBorders>
              <w:top w:val="nil"/>
              <w:left w:val="nil"/>
              <w:bottom w:val="single" w:sz="4" w:space="0" w:color="000000"/>
              <w:right w:val="single" w:sz="4" w:space="0" w:color="000000"/>
            </w:tcBorders>
            <w:shd w:val="clear" w:color="000000" w:fill="FFFFFF"/>
            <w:vAlign w:val="center"/>
            <w:hideMark/>
          </w:tcPr>
          <w:p w14:paraId="2655F627" w14:textId="77777777" w:rsidR="00B1659F" w:rsidRPr="000E7345" w:rsidRDefault="00B1659F" w:rsidP="00B1659F">
            <w:pPr>
              <w:ind w:left="-105" w:right="-105"/>
              <w:jc w:val="center"/>
              <w:rPr>
                <w:color w:val="000000"/>
                <w:sz w:val="20"/>
                <w:szCs w:val="20"/>
              </w:rPr>
            </w:pPr>
            <w:r w:rsidRPr="000E7345">
              <w:rPr>
                <w:color w:val="000000"/>
                <w:sz w:val="20"/>
                <w:szCs w:val="20"/>
              </w:rPr>
              <w:t>67,12</w:t>
            </w:r>
          </w:p>
        </w:tc>
        <w:tc>
          <w:tcPr>
            <w:tcW w:w="735" w:type="pct"/>
            <w:tcBorders>
              <w:top w:val="nil"/>
              <w:left w:val="nil"/>
              <w:bottom w:val="single" w:sz="4" w:space="0" w:color="000000"/>
              <w:right w:val="single" w:sz="4" w:space="0" w:color="000000"/>
            </w:tcBorders>
            <w:shd w:val="clear" w:color="000000" w:fill="FFFFFF"/>
            <w:vAlign w:val="center"/>
            <w:hideMark/>
          </w:tcPr>
          <w:p w14:paraId="4AD0FB7A"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E4C51D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0EC426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2BC4414" w14:textId="5AC52C81" w:rsidR="00B1659F" w:rsidRPr="000E7345" w:rsidRDefault="00B1659F" w:rsidP="00B1659F">
            <w:pPr>
              <w:ind w:left="-105" w:right="-105"/>
              <w:jc w:val="center"/>
              <w:rPr>
                <w:color w:val="000000"/>
                <w:sz w:val="20"/>
                <w:szCs w:val="20"/>
              </w:rPr>
            </w:pPr>
          </w:p>
        </w:tc>
      </w:tr>
      <w:tr w:rsidR="00B1659F" w:rsidRPr="000E7345" w14:paraId="410E756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E91A27F" w14:textId="77777777" w:rsidR="00B1659F" w:rsidRPr="000E7345" w:rsidRDefault="00B1659F" w:rsidP="00B1659F">
            <w:pPr>
              <w:ind w:left="-105" w:right="-105"/>
              <w:jc w:val="center"/>
              <w:rPr>
                <w:color w:val="000000"/>
                <w:sz w:val="20"/>
                <w:szCs w:val="20"/>
              </w:rPr>
            </w:pPr>
            <w:r w:rsidRPr="000E7345">
              <w:rPr>
                <w:color w:val="000000"/>
                <w:sz w:val="20"/>
                <w:szCs w:val="20"/>
              </w:rPr>
              <w:t>ТК-141</w:t>
            </w:r>
          </w:p>
        </w:tc>
        <w:tc>
          <w:tcPr>
            <w:tcW w:w="878" w:type="pct"/>
            <w:tcBorders>
              <w:top w:val="nil"/>
              <w:left w:val="nil"/>
              <w:bottom w:val="single" w:sz="4" w:space="0" w:color="000000"/>
              <w:right w:val="single" w:sz="4" w:space="0" w:color="000000"/>
            </w:tcBorders>
            <w:shd w:val="clear" w:color="000000" w:fill="FFFFFF"/>
            <w:vAlign w:val="center"/>
            <w:hideMark/>
          </w:tcPr>
          <w:p w14:paraId="04138E20" w14:textId="77777777" w:rsidR="00B1659F" w:rsidRPr="000E7345" w:rsidRDefault="00B1659F" w:rsidP="00B1659F">
            <w:pPr>
              <w:ind w:left="-105" w:right="-105"/>
              <w:jc w:val="center"/>
              <w:rPr>
                <w:color w:val="000000"/>
                <w:sz w:val="20"/>
                <w:szCs w:val="20"/>
              </w:rPr>
            </w:pPr>
            <w:r w:rsidRPr="000E7345">
              <w:rPr>
                <w:color w:val="000000"/>
                <w:sz w:val="20"/>
                <w:szCs w:val="20"/>
              </w:rPr>
              <w:t>Лесная, 6</w:t>
            </w:r>
          </w:p>
        </w:tc>
        <w:tc>
          <w:tcPr>
            <w:tcW w:w="515" w:type="pct"/>
            <w:tcBorders>
              <w:top w:val="nil"/>
              <w:left w:val="nil"/>
              <w:bottom w:val="single" w:sz="4" w:space="0" w:color="000000"/>
              <w:right w:val="single" w:sz="4" w:space="0" w:color="000000"/>
            </w:tcBorders>
            <w:shd w:val="clear" w:color="000000" w:fill="FFFFFF"/>
            <w:vAlign w:val="center"/>
            <w:hideMark/>
          </w:tcPr>
          <w:p w14:paraId="7D4006A3" w14:textId="77777777" w:rsidR="00B1659F" w:rsidRPr="000E7345" w:rsidRDefault="00B1659F" w:rsidP="00B1659F">
            <w:pPr>
              <w:ind w:left="-105" w:right="-105"/>
              <w:jc w:val="center"/>
              <w:rPr>
                <w:color w:val="000000"/>
                <w:sz w:val="20"/>
                <w:szCs w:val="20"/>
              </w:rPr>
            </w:pPr>
            <w:r w:rsidRPr="000E7345">
              <w:rPr>
                <w:color w:val="000000"/>
                <w:sz w:val="20"/>
                <w:szCs w:val="20"/>
              </w:rPr>
              <w:t>87,10</w:t>
            </w:r>
          </w:p>
        </w:tc>
        <w:tc>
          <w:tcPr>
            <w:tcW w:w="735" w:type="pct"/>
            <w:tcBorders>
              <w:top w:val="nil"/>
              <w:left w:val="nil"/>
              <w:bottom w:val="single" w:sz="4" w:space="0" w:color="000000"/>
              <w:right w:val="single" w:sz="4" w:space="0" w:color="000000"/>
            </w:tcBorders>
            <w:shd w:val="clear" w:color="000000" w:fill="FFFFFF"/>
            <w:vAlign w:val="center"/>
            <w:hideMark/>
          </w:tcPr>
          <w:p w14:paraId="1C4B9114"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A097B7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8D25DD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9670A9A" w14:textId="59493797" w:rsidR="00B1659F" w:rsidRPr="000E7345" w:rsidRDefault="00B1659F" w:rsidP="00B1659F">
            <w:pPr>
              <w:ind w:left="-105" w:right="-105"/>
              <w:jc w:val="center"/>
              <w:rPr>
                <w:color w:val="000000"/>
                <w:sz w:val="20"/>
                <w:szCs w:val="20"/>
              </w:rPr>
            </w:pPr>
          </w:p>
        </w:tc>
      </w:tr>
      <w:tr w:rsidR="00B1659F" w:rsidRPr="000E7345" w14:paraId="75A9DC8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2BB1136" w14:textId="77777777" w:rsidR="00B1659F" w:rsidRPr="000E7345" w:rsidRDefault="00B1659F" w:rsidP="00B1659F">
            <w:pPr>
              <w:ind w:left="-105" w:right="-105"/>
              <w:jc w:val="center"/>
              <w:rPr>
                <w:color w:val="000000"/>
                <w:sz w:val="20"/>
                <w:szCs w:val="20"/>
              </w:rPr>
            </w:pPr>
            <w:r w:rsidRPr="000E7345">
              <w:rPr>
                <w:color w:val="000000"/>
                <w:sz w:val="20"/>
                <w:szCs w:val="20"/>
              </w:rPr>
              <w:t>ТК-141</w:t>
            </w:r>
          </w:p>
        </w:tc>
        <w:tc>
          <w:tcPr>
            <w:tcW w:w="878" w:type="pct"/>
            <w:tcBorders>
              <w:top w:val="nil"/>
              <w:left w:val="nil"/>
              <w:bottom w:val="single" w:sz="4" w:space="0" w:color="000000"/>
              <w:right w:val="single" w:sz="4" w:space="0" w:color="000000"/>
            </w:tcBorders>
            <w:shd w:val="clear" w:color="000000" w:fill="FFFFFF"/>
            <w:vAlign w:val="center"/>
            <w:hideMark/>
          </w:tcPr>
          <w:p w14:paraId="3D903D2D" w14:textId="77777777" w:rsidR="00B1659F" w:rsidRPr="000E7345" w:rsidRDefault="00B1659F" w:rsidP="00B1659F">
            <w:pPr>
              <w:ind w:left="-105" w:right="-105"/>
              <w:jc w:val="center"/>
              <w:rPr>
                <w:color w:val="000000"/>
                <w:sz w:val="20"/>
                <w:szCs w:val="20"/>
              </w:rPr>
            </w:pPr>
            <w:r w:rsidRPr="000E7345">
              <w:rPr>
                <w:color w:val="000000"/>
                <w:sz w:val="20"/>
                <w:szCs w:val="20"/>
              </w:rPr>
              <w:t>Лесная, 6</w:t>
            </w:r>
          </w:p>
        </w:tc>
        <w:tc>
          <w:tcPr>
            <w:tcW w:w="515" w:type="pct"/>
            <w:tcBorders>
              <w:top w:val="nil"/>
              <w:left w:val="nil"/>
              <w:bottom w:val="single" w:sz="4" w:space="0" w:color="000000"/>
              <w:right w:val="single" w:sz="4" w:space="0" w:color="000000"/>
            </w:tcBorders>
            <w:shd w:val="clear" w:color="000000" w:fill="FFFFFF"/>
            <w:vAlign w:val="center"/>
            <w:hideMark/>
          </w:tcPr>
          <w:p w14:paraId="6187CB27" w14:textId="77777777" w:rsidR="00B1659F" w:rsidRPr="000E7345" w:rsidRDefault="00B1659F" w:rsidP="00B1659F">
            <w:pPr>
              <w:ind w:left="-105" w:right="-105"/>
              <w:jc w:val="center"/>
              <w:rPr>
                <w:color w:val="000000"/>
                <w:sz w:val="20"/>
                <w:szCs w:val="20"/>
              </w:rPr>
            </w:pPr>
            <w:r w:rsidRPr="000E7345">
              <w:rPr>
                <w:color w:val="000000"/>
                <w:sz w:val="20"/>
                <w:szCs w:val="20"/>
              </w:rPr>
              <w:t>6,14</w:t>
            </w:r>
          </w:p>
        </w:tc>
        <w:tc>
          <w:tcPr>
            <w:tcW w:w="735" w:type="pct"/>
            <w:tcBorders>
              <w:top w:val="nil"/>
              <w:left w:val="nil"/>
              <w:bottom w:val="single" w:sz="4" w:space="0" w:color="000000"/>
              <w:right w:val="single" w:sz="4" w:space="0" w:color="000000"/>
            </w:tcBorders>
            <w:shd w:val="clear" w:color="000000" w:fill="FFFFFF"/>
            <w:vAlign w:val="center"/>
            <w:hideMark/>
          </w:tcPr>
          <w:p w14:paraId="31896EE9"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070AF0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DF72C8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E733AF7" w14:textId="68E676D1" w:rsidR="00B1659F" w:rsidRPr="000E7345" w:rsidRDefault="00B1659F" w:rsidP="00B1659F">
            <w:pPr>
              <w:ind w:left="-105" w:right="-105"/>
              <w:jc w:val="center"/>
              <w:rPr>
                <w:color w:val="000000"/>
                <w:sz w:val="20"/>
                <w:szCs w:val="20"/>
              </w:rPr>
            </w:pPr>
          </w:p>
        </w:tc>
      </w:tr>
      <w:tr w:rsidR="00B1659F" w:rsidRPr="000E7345" w14:paraId="1EEFEEE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07E6690" w14:textId="77777777" w:rsidR="00B1659F" w:rsidRPr="000E7345" w:rsidRDefault="00B1659F" w:rsidP="00B1659F">
            <w:pPr>
              <w:ind w:left="-105" w:right="-105"/>
              <w:jc w:val="center"/>
              <w:rPr>
                <w:color w:val="000000"/>
                <w:sz w:val="20"/>
                <w:szCs w:val="20"/>
              </w:rPr>
            </w:pPr>
            <w:r w:rsidRPr="000E7345">
              <w:rPr>
                <w:color w:val="000000"/>
                <w:sz w:val="20"/>
                <w:szCs w:val="20"/>
              </w:rPr>
              <w:t>ТК-141</w:t>
            </w:r>
          </w:p>
        </w:tc>
        <w:tc>
          <w:tcPr>
            <w:tcW w:w="878" w:type="pct"/>
            <w:tcBorders>
              <w:top w:val="nil"/>
              <w:left w:val="nil"/>
              <w:bottom w:val="single" w:sz="4" w:space="0" w:color="000000"/>
              <w:right w:val="single" w:sz="4" w:space="0" w:color="000000"/>
            </w:tcBorders>
            <w:shd w:val="clear" w:color="000000" w:fill="FFFFFF"/>
            <w:vAlign w:val="center"/>
            <w:hideMark/>
          </w:tcPr>
          <w:p w14:paraId="5C316047" w14:textId="77777777" w:rsidR="00B1659F" w:rsidRPr="000E7345" w:rsidRDefault="00B1659F" w:rsidP="00B1659F">
            <w:pPr>
              <w:ind w:left="-105" w:right="-105"/>
              <w:jc w:val="center"/>
              <w:rPr>
                <w:color w:val="000000"/>
                <w:sz w:val="20"/>
                <w:szCs w:val="20"/>
              </w:rPr>
            </w:pPr>
            <w:r w:rsidRPr="000E7345">
              <w:rPr>
                <w:color w:val="000000"/>
                <w:sz w:val="20"/>
                <w:szCs w:val="20"/>
              </w:rPr>
              <w:t>Лесная, 6</w:t>
            </w:r>
          </w:p>
        </w:tc>
        <w:tc>
          <w:tcPr>
            <w:tcW w:w="515" w:type="pct"/>
            <w:tcBorders>
              <w:top w:val="nil"/>
              <w:left w:val="nil"/>
              <w:bottom w:val="single" w:sz="4" w:space="0" w:color="000000"/>
              <w:right w:val="single" w:sz="4" w:space="0" w:color="000000"/>
            </w:tcBorders>
            <w:shd w:val="clear" w:color="000000" w:fill="FFFFFF"/>
            <w:vAlign w:val="center"/>
            <w:hideMark/>
          </w:tcPr>
          <w:p w14:paraId="6D4765F2" w14:textId="77777777" w:rsidR="00B1659F" w:rsidRPr="000E7345" w:rsidRDefault="00B1659F" w:rsidP="00B1659F">
            <w:pPr>
              <w:ind w:left="-105" w:right="-105"/>
              <w:jc w:val="center"/>
              <w:rPr>
                <w:color w:val="000000"/>
                <w:sz w:val="20"/>
                <w:szCs w:val="20"/>
              </w:rPr>
            </w:pPr>
            <w:r w:rsidRPr="000E7345">
              <w:rPr>
                <w:color w:val="000000"/>
                <w:sz w:val="20"/>
                <w:szCs w:val="20"/>
              </w:rPr>
              <w:t>66,69</w:t>
            </w:r>
          </w:p>
        </w:tc>
        <w:tc>
          <w:tcPr>
            <w:tcW w:w="735" w:type="pct"/>
            <w:tcBorders>
              <w:top w:val="nil"/>
              <w:left w:val="nil"/>
              <w:bottom w:val="single" w:sz="4" w:space="0" w:color="000000"/>
              <w:right w:val="single" w:sz="4" w:space="0" w:color="000000"/>
            </w:tcBorders>
            <w:shd w:val="clear" w:color="000000" w:fill="FFFFFF"/>
            <w:vAlign w:val="center"/>
            <w:hideMark/>
          </w:tcPr>
          <w:p w14:paraId="671EF32B"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2963950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C58462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187B9CF" w14:textId="6C691D65" w:rsidR="00B1659F" w:rsidRPr="000E7345" w:rsidRDefault="00B1659F" w:rsidP="00B1659F">
            <w:pPr>
              <w:ind w:left="-105" w:right="-105"/>
              <w:jc w:val="center"/>
              <w:rPr>
                <w:color w:val="000000"/>
                <w:sz w:val="20"/>
                <w:szCs w:val="20"/>
              </w:rPr>
            </w:pPr>
          </w:p>
        </w:tc>
      </w:tr>
      <w:tr w:rsidR="00B1659F" w:rsidRPr="000E7345" w14:paraId="35D2D5E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5ABD573" w14:textId="77777777" w:rsidR="00B1659F" w:rsidRPr="000E7345" w:rsidRDefault="00B1659F" w:rsidP="00B1659F">
            <w:pPr>
              <w:ind w:left="-105" w:right="-105"/>
              <w:jc w:val="center"/>
              <w:rPr>
                <w:color w:val="000000"/>
                <w:sz w:val="20"/>
                <w:szCs w:val="20"/>
              </w:rPr>
            </w:pPr>
            <w:r w:rsidRPr="000E7345">
              <w:rPr>
                <w:color w:val="000000"/>
                <w:sz w:val="20"/>
                <w:szCs w:val="20"/>
              </w:rPr>
              <w:t>ТК-201</w:t>
            </w:r>
          </w:p>
        </w:tc>
        <w:tc>
          <w:tcPr>
            <w:tcW w:w="878" w:type="pct"/>
            <w:tcBorders>
              <w:top w:val="nil"/>
              <w:left w:val="nil"/>
              <w:bottom w:val="single" w:sz="4" w:space="0" w:color="000000"/>
              <w:right w:val="single" w:sz="4" w:space="0" w:color="000000"/>
            </w:tcBorders>
            <w:shd w:val="clear" w:color="000000" w:fill="FFFFFF"/>
            <w:vAlign w:val="center"/>
            <w:hideMark/>
          </w:tcPr>
          <w:p w14:paraId="5C2880F5" w14:textId="77777777" w:rsidR="00B1659F" w:rsidRPr="000E7345" w:rsidRDefault="00B1659F" w:rsidP="00B1659F">
            <w:pPr>
              <w:ind w:left="-105" w:right="-105"/>
              <w:jc w:val="center"/>
              <w:rPr>
                <w:color w:val="000000"/>
                <w:sz w:val="20"/>
                <w:szCs w:val="20"/>
              </w:rPr>
            </w:pPr>
            <w:r w:rsidRPr="000E7345">
              <w:rPr>
                <w:color w:val="000000"/>
                <w:sz w:val="20"/>
                <w:szCs w:val="20"/>
              </w:rPr>
              <w:t>Магазин</w:t>
            </w:r>
          </w:p>
        </w:tc>
        <w:tc>
          <w:tcPr>
            <w:tcW w:w="515" w:type="pct"/>
            <w:tcBorders>
              <w:top w:val="nil"/>
              <w:left w:val="nil"/>
              <w:bottom w:val="single" w:sz="4" w:space="0" w:color="000000"/>
              <w:right w:val="single" w:sz="4" w:space="0" w:color="000000"/>
            </w:tcBorders>
            <w:shd w:val="clear" w:color="000000" w:fill="FFFFFF"/>
            <w:vAlign w:val="center"/>
            <w:hideMark/>
          </w:tcPr>
          <w:p w14:paraId="18E80B4D" w14:textId="77777777" w:rsidR="00B1659F" w:rsidRPr="000E7345" w:rsidRDefault="00B1659F" w:rsidP="00B1659F">
            <w:pPr>
              <w:ind w:left="-105" w:right="-105"/>
              <w:jc w:val="center"/>
              <w:rPr>
                <w:color w:val="000000"/>
                <w:sz w:val="20"/>
                <w:szCs w:val="20"/>
              </w:rPr>
            </w:pPr>
            <w:r w:rsidRPr="000E7345">
              <w:rPr>
                <w:color w:val="000000"/>
                <w:sz w:val="20"/>
                <w:szCs w:val="20"/>
              </w:rPr>
              <w:t>45,35</w:t>
            </w:r>
          </w:p>
        </w:tc>
        <w:tc>
          <w:tcPr>
            <w:tcW w:w="735" w:type="pct"/>
            <w:tcBorders>
              <w:top w:val="nil"/>
              <w:left w:val="nil"/>
              <w:bottom w:val="single" w:sz="4" w:space="0" w:color="000000"/>
              <w:right w:val="single" w:sz="4" w:space="0" w:color="000000"/>
            </w:tcBorders>
            <w:shd w:val="clear" w:color="000000" w:fill="FFFFFF"/>
            <w:vAlign w:val="center"/>
            <w:hideMark/>
          </w:tcPr>
          <w:p w14:paraId="190649B7"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2146A29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DD720D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112B5BD" w14:textId="179993FF" w:rsidR="00B1659F" w:rsidRPr="000E7345" w:rsidRDefault="00B1659F" w:rsidP="00B1659F">
            <w:pPr>
              <w:ind w:left="-105" w:right="-105"/>
              <w:jc w:val="center"/>
              <w:rPr>
                <w:color w:val="000000"/>
                <w:sz w:val="20"/>
                <w:szCs w:val="20"/>
              </w:rPr>
            </w:pPr>
          </w:p>
        </w:tc>
      </w:tr>
      <w:tr w:rsidR="00B1659F" w:rsidRPr="000E7345" w14:paraId="6813E56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464A1E8"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878" w:type="pct"/>
            <w:tcBorders>
              <w:top w:val="nil"/>
              <w:left w:val="nil"/>
              <w:bottom w:val="single" w:sz="4" w:space="0" w:color="000000"/>
              <w:right w:val="single" w:sz="4" w:space="0" w:color="000000"/>
            </w:tcBorders>
            <w:shd w:val="clear" w:color="000000" w:fill="FFFFFF"/>
            <w:vAlign w:val="center"/>
            <w:hideMark/>
          </w:tcPr>
          <w:p w14:paraId="53A43AD0" w14:textId="77777777" w:rsidR="00B1659F" w:rsidRPr="000E7345" w:rsidRDefault="00B1659F" w:rsidP="00B1659F">
            <w:pPr>
              <w:ind w:left="-105" w:right="-105"/>
              <w:jc w:val="center"/>
              <w:rPr>
                <w:color w:val="000000"/>
                <w:sz w:val="20"/>
                <w:szCs w:val="20"/>
              </w:rPr>
            </w:pPr>
            <w:r w:rsidRPr="000E7345">
              <w:rPr>
                <w:color w:val="000000"/>
                <w:sz w:val="20"/>
                <w:szCs w:val="20"/>
              </w:rPr>
              <w:t>Муринский детский сад комбинир</w:t>
            </w:r>
          </w:p>
        </w:tc>
        <w:tc>
          <w:tcPr>
            <w:tcW w:w="515" w:type="pct"/>
            <w:tcBorders>
              <w:top w:val="nil"/>
              <w:left w:val="nil"/>
              <w:bottom w:val="single" w:sz="4" w:space="0" w:color="000000"/>
              <w:right w:val="single" w:sz="4" w:space="0" w:color="000000"/>
            </w:tcBorders>
            <w:shd w:val="clear" w:color="000000" w:fill="FFFFFF"/>
            <w:vAlign w:val="center"/>
            <w:hideMark/>
          </w:tcPr>
          <w:p w14:paraId="5E712F61" w14:textId="77777777" w:rsidR="00B1659F" w:rsidRPr="000E7345" w:rsidRDefault="00B1659F" w:rsidP="00B1659F">
            <w:pPr>
              <w:ind w:left="-105" w:right="-105"/>
              <w:jc w:val="center"/>
              <w:rPr>
                <w:color w:val="000000"/>
                <w:sz w:val="20"/>
                <w:szCs w:val="20"/>
              </w:rPr>
            </w:pPr>
            <w:r w:rsidRPr="000E7345">
              <w:rPr>
                <w:color w:val="000000"/>
                <w:sz w:val="20"/>
                <w:szCs w:val="20"/>
              </w:rPr>
              <w:t>41,92</w:t>
            </w:r>
          </w:p>
        </w:tc>
        <w:tc>
          <w:tcPr>
            <w:tcW w:w="735" w:type="pct"/>
            <w:tcBorders>
              <w:top w:val="nil"/>
              <w:left w:val="nil"/>
              <w:bottom w:val="single" w:sz="4" w:space="0" w:color="000000"/>
              <w:right w:val="single" w:sz="4" w:space="0" w:color="000000"/>
            </w:tcBorders>
            <w:shd w:val="clear" w:color="000000" w:fill="FFFFFF"/>
            <w:vAlign w:val="center"/>
            <w:hideMark/>
          </w:tcPr>
          <w:p w14:paraId="373372B5"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4BC454C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5F4697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C8010DE" w14:textId="79CF4B1D" w:rsidR="00B1659F" w:rsidRPr="000E7345" w:rsidRDefault="00B1659F" w:rsidP="00B1659F">
            <w:pPr>
              <w:ind w:left="-105" w:right="-105"/>
              <w:jc w:val="center"/>
              <w:rPr>
                <w:color w:val="000000"/>
                <w:sz w:val="20"/>
                <w:szCs w:val="20"/>
              </w:rPr>
            </w:pPr>
          </w:p>
        </w:tc>
      </w:tr>
      <w:tr w:rsidR="00B1659F" w:rsidRPr="000E7345" w14:paraId="3C599B8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E5532BB" w14:textId="77777777" w:rsidR="00B1659F" w:rsidRPr="000E7345" w:rsidRDefault="00B1659F" w:rsidP="00B1659F">
            <w:pPr>
              <w:ind w:left="-105" w:right="-105"/>
              <w:jc w:val="center"/>
              <w:rPr>
                <w:color w:val="000000"/>
                <w:sz w:val="20"/>
                <w:szCs w:val="20"/>
              </w:rPr>
            </w:pPr>
            <w:r w:rsidRPr="000E7345">
              <w:rPr>
                <w:color w:val="000000"/>
                <w:sz w:val="20"/>
                <w:szCs w:val="20"/>
              </w:rPr>
              <w:t>ТК-2</w:t>
            </w:r>
          </w:p>
        </w:tc>
        <w:tc>
          <w:tcPr>
            <w:tcW w:w="878" w:type="pct"/>
            <w:tcBorders>
              <w:top w:val="nil"/>
              <w:left w:val="nil"/>
              <w:bottom w:val="single" w:sz="4" w:space="0" w:color="000000"/>
              <w:right w:val="single" w:sz="4" w:space="0" w:color="000000"/>
            </w:tcBorders>
            <w:shd w:val="clear" w:color="000000" w:fill="FFFFFF"/>
            <w:vAlign w:val="center"/>
            <w:hideMark/>
          </w:tcPr>
          <w:p w14:paraId="05880941" w14:textId="77777777" w:rsidR="00B1659F" w:rsidRPr="000E7345" w:rsidRDefault="00B1659F" w:rsidP="00B1659F">
            <w:pPr>
              <w:ind w:left="-105" w:right="-105"/>
              <w:jc w:val="center"/>
              <w:rPr>
                <w:color w:val="000000"/>
                <w:sz w:val="20"/>
                <w:szCs w:val="20"/>
              </w:rPr>
            </w:pPr>
            <w:r w:rsidRPr="000E7345">
              <w:rPr>
                <w:color w:val="000000"/>
                <w:sz w:val="20"/>
                <w:szCs w:val="20"/>
              </w:rPr>
              <w:t>Ново-Девяткинская средняя обще</w:t>
            </w:r>
          </w:p>
        </w:tc>
        <w:tc>
          <w:tcPr>
            <w:tcW w:w="515" w:type="pct"/>
            <w:tcBorders>
              <w:top w:val="nil"/>
              <w:left w:val="nil"/>
              <w:bottom w:val="single" w:sz="4" w:space="0" w:color="000000"/>
              <w:right w:val="single" w:sz="4" w:space="0" w:color="000000"/>
            </w:tcBorders>
            <w:shd w:val="clear" w:color="000000" w:fill="FFFFFF"/>
            <w:vAlign w:val="center"/>
            <w:hideMark/>
          </w:tcPr>
          <w:p w14:paraId="4ED7A382" w14:textId="77777777" w:rsidR="00B1659F" w:rsidRPr="000E7345" w:rsidRDefault="00B1659F" w:rsidP="00B1659F">
            <w:pPr>
              <w:ind w:left="-105" w:right="-105"/>
              <w:jc w:val="center"/>
              <w:rPr>
                <w:color w:val="000000"/>
                <w:sz w:val="20"/>
                <w:szCs w:val="20"/>
              </w:rPr>
            </w:pPr>
            <w:r w:rsidRPr="000E7345">
              <w:rPr>
                <w:color w:val="000000"/>
                <w:sz w:val="20"/>
                <w:szCs w:val="20"/>
              </w:rPr>
              <w:t>64,97</w:t>
            </w:r>
          </w:p>
        </w:tc>
        <w:tc>
          <w:tcPr>
            <w:tcW w:w="735" w:type="pct"/>
            <w:tcBorders>
              <w:top w:val="nil"/>
              <w:left w:val="nil"/>
              <w:bottom w:val="single" w:sz="4" w:space="0" w:color="000000"/>
              <w:right w:val="single" w:sz="4" w:space="0" w:color="000000"/>
            </w:tcBorders>
            <w:shd w:val="clear" w:color="000000" w:fill="FFFFFF"/>
            <w:vAlign w:val="center"/>
            <w:hideMark/>
          </w:tcPr>
          <w:p w14:paraId="41A8821A"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893EB0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DAD0FC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34294F7" w14:textId="2081A18E" w:rsidR="00B1659F" w:rsidRPr="000E7345" w:rsidRDefault="00B1659F" w:rsidP="00B1659F">
            <w:pPr>
              <w:ind w:left="-105" w:right="-105"/>
              <w:jc w:val="center"/>
              <w:rPr>
                <w:color w:val="000000"/>
                <w:sz w:val="20"/>
                <w:szCs w:val="20"/>
              </w:rPr>
            </w:pPr>
          </w:p>
        </w:tc>
      </w:tr>
      <w:tr w:rsidR="00B1659F" w:rsidRPr="000E7345" w14:paraId="57C20AD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4AF5A2F" w14:textId="77777777" w:rsidR="00B1659F" w:rsidRPr="000E7345" w:rsidRDefault="00B1659F" w:rsidP="00B1659F">
            <w:pPr>
              <w:ind w:left="-105" w:right="-105"/>
              <w:jc w:val="center"/>
              <w:rPr>
                <w:color w:val="000000"/>
                <w:sz w:val="20"/>
                <w:szCs w:val="20"/>
              </w:rPr>
            </w:pPr>
            <w:r w:rsidRPr="000E7345">
              <w:rPr>
                <w:color w:val="000000"/>
                <w:sz w:val="20"/>
                <w:szCs w:val="20"/>
              </w:rPr>
              <w:t>ТК-137</w:t>
            </w:r>
          </w:p>
        </w:tc>
        <w:tc>
          <w:tcPr>
            <w:tcW w:w="878" w:type="pct"/>
            <w:tcBorders>
              <w:top w:val="nil"/>
              <w:left w:val="nil"/>
              <w:bottom w:val="single" w:sz="4" w:space="0" w:color="000000"/>
              <w:right w:val="single" w:sz="4" w:space="0" w:color="000000"/>
            </w:tcBorders>
            <w:shd w:val="clear" w:color="000000" w:fill="FFFFFF"/>
            <w:vAlign w:val="center"/>
            <w:hideMark/>
          </w:tcPr>
          <w:p w14:paraId="6623B15C" w14:textId="77777777" w:rsidR="00B1659F" w:rsidRPr="000E7345" w:rsidRDefault="00B1659F" w:rsidP="00B1659F">
            <w:pPr>
              <w:ind w:left="-105" w:right="-105"/>
              <w:jc w:val="center"/>
              <w:rPr>
                <w:color w:val="000000"/>
                <w:sz w:val="20"/>
                <w:szCs w:val="20"/>
              </w:rPr>
            </w:pPr>
            <w:r w:rsidRPr="000E7345">
              <w:rPr>
                <w:color w:val="000000"/>
                <w:sz w:val="20"/>
                <w:szCs w:val="20"/>
              </w:rPr>
              <w:t>Ново-Девяткинский детский сад</w:t>
            </w:r>
          </w:p>
        </w:tc>
        <w:tc>
          <w:tcPr>
            <w:tcW w:w="515" w:type="pct"/>
            <w:tcBorders>
              <w:top w:val="nil"/>
              <w:left w:val="nil"/>
              <w:bottom w:val="single" w:sz="4" w:space="0" w:color="000000"/>
              <w:right w:val="single" w:sz="4" w:space="0" w:color="000000"/>
            </w:tcBorders>
            <w:shd w:val="clear" w:color="000000" w:fill="FFFFFF"/>
            <w:vAlign w:val="center"/>
            <w:hideMark/>
          </w:tcPr>
          <w:p w14:paraId="02581308" w14:textId="77777777" w:rsidR="00B1659F" w:rsidRPr="000E7345" w:rsidRDefault="00B1659F" w:rsidP="00B1659F">
            <w:pPr>
              <w:ind w:left="-105" w:right="-105"/>
              <w:jc w:val="center"/>
              <w:rPr>
                <w:color w:val="000000"/>
                <w:sz w:val="20"/>
                <w:szCs w:val="20"/>
              </w:rPr>
            </w:pPr>
            <w:r w:rsidRPr="000E7345">
              <w:rPr>
                <w:color w:val="000000"/>
                <w:sz w:val="20"/>
                <w:szCs w:val="20"/>
              </w:rPr>
              <w:t>99,18</w:t>
            </w:r>
          </w:p>
        </w:tc>
        <w:tc>
          <w:tcPr>
            <w:tcW w:w="735" w:type="pct"/>
            <w:tcBorders>
              <w:top w:val="nil"/>
              <w:left w:val="nil"/>
              <w:bottom w:val="single" w:sz="4" w:space="0" w:color="000000"/>
              <w:right w:val="single" w:sz="4" w:space="0" w:color="000000"/>
            </w:tcBorders>
            <w:shd w:val="clear" w:color="000000" w:fill="FFFFFF"/>
            <w:vAlign w:val="center"/>
            <w:hideMark/>
          </w:tcPr>
          <w:p w14:paraId="07DED002"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9DE95C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B23B9F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4A2E1EC" w14:textId="281F8E8B" w:rsidR="00B1659F" w:rsidRPr="000E7345" w:rsidRDefault="00B1659F" w:rsidP="00B1659F">
            <w:pPr>
              <w:ind w:left="-105" w:right="-105"/>
              <w:jc w:val="center"/>
              <w:rPr>
                <w:color w:val="000000"/>
                <w:sz w:val="20"/>
                <w:szCs w:val="20"/>
              </w:rPr>
            </w:pPr>
          </w:p>
        </w:tc>
      </w:tr>
      <w:tr w:rsidR="00B1659F" w:rsidRPr="000E7345" w14:paraId="5D4336D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A2636AA" w14:textId="77777777" w:rsidR="00B1659F" w:rsidRPr="000E7345" w:rsidRDefault="00B1659F" w:rsidP="00B1659F">
            <w:pPr>
              <w:ind w:left="-105" w:right="-105"/>
              <w:jc w:val="center"/>
              <w:rPr>
                <w:color w:val="000000"/>
                <w:sz w:val="20"/>
                <w:szCs w:val="20"/>
              </w:rPr>
            </w:pPr>
            <w:r w:rsidRPr="000E7345">
              <w:rPr>
                <w:color w:val="000000"/>
                <w:sz w:val="20"/>
                <w:szCs w:val="20"/>
              </w:rPr>
              <w:t>ТК-208</w:t>
            </w:r>
          </w:p>
        </w:tc>
        <w:tc>
          <w:tcPr>
            <w:tcW w:w="878" w:type="pct"/>
            <w:tcBorders>
              <w:top w:val="nil"/>
              <w:left w:val="nil"/>
              <w:bottom w:val="single" w:sz="4" w:space="0" w:color="000000"/>
              <w:right w:val="single" w:sz="4" w:space="0" w:color="000000"/>
            </w:tcBorders>
            <w:shd w:val="clear" w:color="000000" w:fill="FFFFFF"/>
            <w:vAlign w:val="center"/>
            <w:hideMark/>
          </w:tcPr>
          <w:p w14:paraId="370BF4D2" w14:textId="77777777" w:rsidR="00B1659F" w:rsidRPr="000E7345" w:rsidRDefault="00B1659F" w:rsidP="00B1659F">
            <w:pPr>
              <w:ind w:left="-105" w:right="-105"/>
              <w:jc w:val="center"/>
              <w:rPr>
                <w:color w:val="000000"/>
                <w:sz w:val="20"/>
                <w:szCs w:val="20"/>
              </w:rPr>
            </w:pPr>
            <w:r w:rsidRPr="000E7345">
              <w:rPr>
                <w:color w:val="000000"/>
                <w:sz w:val="20"/>
                <w:szCs w:val="20"/>
              </w:rPr>
              <w:t>Ново-Девяткинский детский сад</w:t>
            </w:r>
          </w:p>
        </w:tc>
        <w:tc>
          <w:tcPr>
            <w:tcW w:w="515" w:type="pct"/>
            <w:tcBorders>
              <w:top w:val="nil"/>
              <w:left w:val="nil"/>
              <w:bottom w:val="single" w:sz="4" w:space="0" w:color="000000"/>
              <w:right w:val="single" w:sz="4" w:space="0" w:color="000000"/>
            </w:tcBorders>
            <w:shd w:val="clear" w:color="000000" w:fill="FFFFFF"/>
            <w:vAlign w:val="center"/>
            <w:hideMark/>
          </w:tcPr>
          <w:p w14:paraId="60BBE6B1" w14:textId="77777777" w:rsidR="00B1659F" w:rsidRPr="000E7345" w:rsidRDefault="00B1659F" w:rsidP="00B1659F">
            <w:pPr>
              <w:ind w:left="-105" w:right="-105"/>
              <w:jc w:val="center"/>
              <w:rPr>
                <w:color w:val="000000"/>
                <w:sz w:val="20"/>
                <w:szCs w:val="20"/>
              </w:rPr>
            </w:pPr>
            <w:r w:rsidRPr="000E7345">
              <w:rPr>
                <w:color w:val="000000"/>
                <w:sz w:val="20"/>
                <w:szCs w:val="20"/>
              </w:rPr>
              <w:t>16,00</w:t>
            </w:r>
          </w:p>
        </w:tc>
        <w:tc>
          <w:tcPr>
            <w:tcW w:w="735" w:type="pct"/>
            <w:tcBorders>
              <w:top w:val="nil"/>
              <w:left w:val="nil"/>
              <w:bottom w:val="single" w:sz="4" w:space="0" w:color="000000"/>
              <w:right w:val="single" w:sz="4" w:space="0" w:color="000000"/>
            </w:tcBorders>
            <w:shd w:val="clear" w:color="000000" w:fill="FFFFFF"/>
            <w:vAlign w:val="center"/>
            <w:hideMark/>
          </w:tcPr>
          <w:p w14:paraId="238DFC4E"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914F44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3ED487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10238A0" w14:textId="5DAC28AF" w:rsidR="00B1659F" w:rsidRPr="000E7345" w:rsidRDefault="00B1659F" w:rsidP="00B1659F">
            <w:pPr>
              <w:ind w:left="-105" w:right="-105"/>
              <w:jc w:val="center"/>
              <w:rPr>
                <w:color w:val="000000"/>
                <w:sz w:val="20"/>
                <w:szCs w:val="20"/>
              </w:rPr>
            </w:pPr>
          </w:p>
        </w:tc>
      </w:tr>
      <w:tr w:rsidR="00B1659F" w:rsidRPr="000E7345" w14:paraId="51AB8FA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69B41A6" w14:textId="77777777" w:rsidR="00B1659F" w:rsidRPr="000E7345" w:rsidRDefault="00B1659F" w:rsidP="00B1659F">
            <w:pPr>
              <w:ind w:left="-105" w:right="-105"/>
              <w:jc w:val="center"/>
              <w:rPr>
                <w:color w:val="000000"/>
                <w:sz w:val="20"/>
                <w:szCs w:val="20"/>
              </w:rPr>
            </w:pPr>
            <w:r w:rsidRPr="000E7345">
              <w:rPr>
                <w:color w:val="000000"/>
                <w:sz w:val="20"/>
                <w:szCs w:val="20"/>
              </w:rPr>
              <w:t>ТК-164</w:t>
            </w:r>
          </w:p>
        </w:tc>
        <w:tc>
          <w:tcPr>
            <w:tcW w:w="878" w:type="pct"/>
            <w:tcBorders>
              <w:top w:val="nil"/>
              <w:left w:val="nil"/>
              <w:bottom w:val="single" w:sz="4" w:space="0" w:color="000000"/>
              <w:right w:val="single" w:sz="4" w:space="0" w:color="000000"/>
            </w:tcBorders>
            <w:shd w:val="clear" w:color="000000" w:fill="FFFFFF"/>
            <w:vAlign w:val="center"/>
            <w:hideMark/>
          </w:tcPr>
          <w:p w14:paraId="3D3266F4" w14:textId="77777777" w:rsidR="00B1659F" w:rsidRPr="000E7345" w:rsidRDefault="00B1659F" w:rsidP="00B1659F">
            <w:pPr>
              <w:ind w:left="-105" w:right="-105"/>
              <w:jc w:val="center"/>
              <w:rPr>
                <w:color w:val="000000"/>
                <w:sz w:val="20"/>
                <w:szCs w:val="20"/>
              </w:rPr>
            </w:pPr>
            <w:r w:rsidRPr="000E7345">
              <w:rPr>
                <w:color w:val="000000"/>
                <w:sz w:val="20"/>
                <w:szCs w:val="20"/>
              </w:rPr>
              <w:t>Новое Девяткино, 49</w:t>
            </w:r>
          </w:p>
        </w:tc>
        <w:tc>
          <w:tcPr>
            <w:tcW w:w="515" w:type="pct"/>
            <w:tcBorders>
              <w:top w:val="nil"/>
              <w:left w:val="nil"/>
              <w:bottom w:val="single" w:sz="4" w:space="0" w:color="000000"/>
              <w:right w:val="single" w:sz="4" w:space="0" w:color="000000"/>
            </w:tcBorders>
            <w:shd w:val="clear" w:color="000000" w:fill="FFFFFF"/>
            <w:vAlign w:val="center"/>
            <w:hideMark/>
          </w:tcPr>
          <w:p w14:paraId="51A47CF9" w14:textId="77777777" w:rsidR="00B1659F" w:rsidRPr="000E7345" w:rsidRDefault="00B1659F" w:rsidP="00B1659F">
            <w:pPr>
              <w:ind w:left="-105" w:right="-105"/>
              <w:jc w:val="center"/>
              <w:rPr>
                <w:color w:val="000000"/>
                <w:sz w:val="20"/>
                <w:szCs w:val="20"/>
              </w:rPr>
            </w:pPr>
            <w:r w:rsidRPr="000E7345">
              <w:rPr>
                <w:color w:val="000000"/>
                <w:sz w:val="20"/>
                <w:szCs w:val="20"/>
              </w:rPr>
              <w:t>12,34</w:t>
            </w:r>
          </w:p>
        </w:tc>
        <w:tc>
          <w:tcPr>
            <w:tcW w:w="735" w:type="pct"/>
            <w:tcBorders>
              <w:top w:val="nil"/>
              <w:left w:val="nil"/>
              <w:bottom w:val="single" w:sz="4" w:space="0" w:color="000000"/>
              <w:right w:val="single" w:sz="4" w:space="0" w:color="000000"/>
            </w:tcBorders>
            <w:shd w:val="clear" w:color="000000" w:fill="FFFFFF"/>
            <w:vAlign w:val="center"/>
            <w:hideMark/>
          </w:tcPr>
          <w:p w14:paraId="2E5B5099"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02FC5E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3C77A2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6A6A242" w14:textId="30A1B8A3" w:rsidR="00B1659F" w:rsidRPr="000E7345" w:rsidRDefault="00B1659F" w:rsidP="00B1659F">
            <w:pPr>
              <w:ind w:left="-105" w:right="-105"/>
              <w:jc w:val="center"/>
              <w:rPr>
                <w:color w:val="000000"/>
                <w:sz w:val="20"/>
                <w:szCs w:val="20"/>
              </w:rPr>
            </w:pPr>
          </w:p>
        </w:tc>
      </w:tr>
      <w:tr w:rsidR="00B1659F" w:rsidRPr="000E7345" w14:paraId="0899BB5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DB2ACB2" w14:textId="77777777" w:rsidR="00B1659F" w:rsidRPr="000E7345" w:rsidRDefault="00B1659F" w:rsidP="00B1659F">
            <w:pPr>
              <w:ind w:left="-105" w:right="-105"/>
              <w:jc w:val="center"/>
              <w:rPr>
                <w:color w:val="000000"/>
                <w:sz w:val="20"/>
                <w:szCs w:val="20"/>
              </w:rPr>
            </w:pPr>
            <w:r w:rsidRPr="000E7345">
              <w:rPr>
                <w:color w:val="000000"/>
                <w:sz w:val="20"/>
                <w:szCs w:val="20"/>
              </w:rPr>
              <w:t>ТК-212</w:t>
            </w:r>
          </w:p>
        </w:tc>
        <w:tc>
          <w:tcPr>
            <w:tcW w:w="878" w:type="pct"/>
            <w:tcBorders>
              <w:top w:val="nil"/>
              <w:left w:val="nil"/>
              <w:bottom w:val="single" w:sz="4" w:space="0" w:color="000000"/>
              <w:right w:val="single" w:sz="4" w:space="0" w:color="000000"/>
            </w:tcBorders>
            <w:shd w:val="clear" w:color="000000" w:fill="FFFFFF"/>
            <w:vAlign w:val="center"/>
            <w:hideMark/>
          </w:tcPr>
          <w:p w14:paraId="0A97F6E5" w14:textId="77777777" w:rsidR="00B1659F" w:rsidRPr="000E7345" w:rsidRDefault="00B1659F" w:rsidP="00B1659F">
            <w:pPr>
              <w:ind w:left="-105" w:right="-105"/>
              <w:jc w:val="center"/>
              <w:rPr>
                <w:color w:val="000000"/>
                <w:sz w:val="20"/>
                <w:szCs w:val="20"/>
              </w:rPr>
            </w:pPr>
            <w:r w:rsidRPr="000E7345">
              <w:rPr>
                <w:color w:val="000000"/>
                <w:sz w:val="20"/>
                <w:szCs w:val="20"/>
              </w:rPr>
              <w:t>Новое Девяткино, 49</w:t>
            </w:r>
          </w:p>
        </w:tc>
        <w:tc>
          <w:tcPr>
            <w:tcW w:w="515" w:type="pct"/>
            <w:tcBorders>
              <w:top w:val="nil"/>
              <w:left w:val="nil"/>
              <w:bottom w:val="single" w:sz="4" w:space="0" w:color="000000"/>
              <w:right w:val="single" w:sz="4" w:space="0" w:color="000000"/>
            </w:tcBorders>
            <w:shd w:val="clear" w:color="000000" w:fill="FFFFFF"/>
            <w:vAlign w:val="center"/>
            <w:hideMark/>
          </w:tcPr>
          <w:p w14:paraId="02E75496" w14:textId="77777777" w:rsidR="00B1659F" w:rsidRPr="000E7345" w:rsidRDefault="00B1659F" w:rsidP="00B1659F">
            <w:pPr>
              <w:ind w:left="-105" w:right="-105"/>
              <w:jc w:val="center"/>
              <w:rPr>
                <w:color w:val="000000"/>
                <w:sz w:val="20"/>
                <w:szCs w:val="20"/>
              </w:rPr>
            </w:pPr>
            <w:r w:rsidRPr="000E7345">
              <w:rPr>
                <w:color w:val="000000"/>
                <w:sz w:val="20"/>
                <w:szCs w:val="20"/>
              </w:rPr>
              <w:t>12,99</w:t>
            </w:r>
          </w:p>
        </w:tc>
        <w:tc>
          <w:tcPr>
            <w:tcW w:w="735" w:type="pct"/>
            <w:tcBorders>
              <w:top w:val="nil"/>
              <w:left w:val="nil"/>
              <w:bottom w:val="single" w:sz="4" w:space="0" w:color="000000"/>
              <w:right w:val="single" w:sz="4" w:space="0" w:color="000000"/>
            </w:tcBorders>
            <w:shd w:val="clear" w:color="000000" w:fill="FFFFFF"/>
            <w:vAlign w:val="center"/>
            <w:hideMark/>
          </w:tcPr>
          <w:p w14:paraId="7FA4A41A"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A3880B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4ADF1D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022F83A" w14:textId="473510BE" w:rsidR="00B1659F" w:rsidRPr="000E7345" w:rsidRDefault="00B1659F" w:rsidP="00B1659F">
            <w:pPr>
              <w:ind w:left="-105" w:right="-105"/>
              <w:jc w:val="center"/>
              <w:rPr>
                <w:color w:val="000000"/>
                <w:sz w:val="20"/>
                <w:szCs w:val="20"/>
              </w:rPr>
            </w:pPr>
          </w:p>
        </w:tc>
      </w:tr>
      <w:tr w:rsidR="00B1659F" w:rsidRPr="000E7345" w14:paraId="237C1FF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CB4AC3C" w14:textId="77777777" w:rsidR="00B1659F" w:rsidRPr="000E7345" w:rsidRDefault="00B1659F" w:rsidP="00B1659F">
            <w:pPr>
              <w:ind w:left="-105" w:right="-105"/>
              <w:jc w:val="center"/>
              <w:rPr>
                <w:color w:val="000000"/>
                <w:sz w:val="20"/>
                <w:szCs w:val="20"/>
              </w:rPr>
            </w:pPr>
            <w:r w:rsidRPr="000E7345">
              <w:rPr>
                <w:color w:val="000000"/>
                <w:sz w:val="20"/>
                <w:szCs w:val="20"/>
              </w:rPr>
              <w:t>ТК-161</w:t>
            </w:r>
          </w:p>
        </w:tc>
        <w:tc>
          <w:tcPr>
            <w:tcW w:w="878" w:type="pct"/>
            <w:tcBorders>
              <w:top w:val="nil"/>
              <w:left w:val="nil"/>
              <w:bottom w:val="single" w:sz="4" w:space="0" w:color="000000"/>
              <w:right w:val="single" w:sz="4" w:space="0" w:color="000000"/>
            </w:tcBorders>
            <w:shd w:val="clear" w:color="000000" w:fill="FFFFFF"/>
            <w:vAlign w:val="center"/>
            <w:hideMark/>
          </w:tcPr>
          <w:p w14:paraId="0A40330C" w14:textId="77777777" w:rsidR="00B1659F" w:rsidRPr="000E7345" w:rsidRDefault="00B1659F" w:rsidP="00B1659F">
            <w:pPr>
              <w:ind w:left="-105" w:right="-105"/>
              <w:jc w:val="center"/>
              <w:rPr>
                <w:color w:val="000000"/>
                <w:sz w:val="20"/>
                <w:szCs w:val="20"/>
              </w:rPr>
            </w:pPr>
            <w:r w:rsidRPr="000E7345">
              <w:rPr>
                <w:color w:val="000000"/>
                <w:sz w:val="20"/>
                <w:szCs w:val="20"/>
              </w:rPr>
              <w:t>Новое Девяткино, 96а</w:t>
            </w:r>
          </w:p>
        </w:tc>
        <w:tc>
          <w:tcPr>
            <w:tcW w:w="515" w:type="pct"/>
            <w:tcBorders>
              <w:top w:val="nil"/>
              <w:left w:val="nil"/>
              <w:bottom w:val="single" w:sz="4" w:space="0" w:color="000000"/>
              <w:right w:val="single" w:sz="4" w:space="0" w:color="000000"/>
            </w:tcBorders>
            <w:shd w:val="clear" w:color="000000" w:fill="FFFFFF"/>
            <w:vAlign w:val="center"/>
            <w:hideMark/>
          </w:tcPr>
          <w:p w14:paraId="5BF2FE24" w14:textId="77777777" w:rsidR="00B1659F" w:rsidRPr="000E7345" w:rsidRDefault="00B1659F" w:rsidP="00B1659F">
            <w:pPr>
              <w:ind w:left="-105" w:right="-105"/>
              <w:jc w:val="center"/>
              <w:rPr>
                <w:color w:val="000000"/>
                <w:sz w:val="20"/>
                <w:szCs w:val="20"/>
              </w:rPr>
            </w:pPr>
            <w:r w:rsidRPr="000E7345">
              <w:rPr>
                <w:color w:val="000000"/>
                <w:sz w:val="20"/>
                <w:szCs w:val="20"/>
              </w:rPr>
              <w:t>117,84</w:t>
            </w:r>
          </w:p>
        </w:tc>
        <w:tc>
          <w:tcPr>
            <w:tcW w:w="735" w:type="pct"/>
            <w:tcBorders>
              <w:top w:val="nil"/>
              <w:left w:val="nil"/>
              <w:bottom w:val="single" w:sz="4" w:space="0" w:color="000000"/>
              <w:right w:val="single" w:sz="4" w:space="0" w:color="000000"/>
            </w:tcBorders>
            <w:shd w:val="clear" w:color="000000" w:fill="FFFFFF"/>
            <w:vAlign w:val="center"/>
            <w:hideMark/>
          </w:tcPr>
          <w:p w14:paraId="140CA06B"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4372ED9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B11364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E5B669B" w14:textId="59D02675" w:rsidR="00B1659F" w:rsidRPr="000E7345" w:rsidRDefault="00B1659F" w:rsidP="00B1659F">
            <w:pPr>
              <w:ind w:left="-105" w:right="-105"/>
              <w:jc w:val="center"/>
              <w:rPr>
                <w:color w:val="000000"/>
                <w:sz w:val="20"/>
                <w:szCs w:val="20"/>
              </w:rPr>
            </w:pPr>
          </w:p>
        </w:tc>
      </w:tr>
      <w:tr w:rsidR="00B1659F" w:rsidRPr="000E7345" w14:paraId="329C463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BE3813A"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w:t>
            </w:r>
          </w:p>
        </w:tc>
        <w:tc>
          <w:tcPr>
            <w:tcW w:w="878" w:type="pct"/>
            <w:tcBorders>
              <w:top w:val="nil"/>
              <w:left w:val="nil"/>
              <w:bottom w:val="single" w:sz="4" w:space="0" w:color="000000"/>
              <w:right w:val="single" w:sz="4" w:space="0" w:color="000000"/>
            </w:tcBorders>
            <w:shd w:val="clear" w:color="000000" w:fill="FFFFFF"/>
            <w:vAlign w:val="center"/>
            <w:hideMark/>
          </w:tcPr>
          <w:p w14:paraId="11E16BE2" w14:textId="77777777" w:rsidR="00B1659F" w:rsidRPr="000E7345" w:rsidRDefault="00B1659F" w:rsidP="00B1659F">
            <w:pPr>
              <w:ind w:left="-105" w:right="-105"/>
              <w:jc w:val="center"/>
              <w:rPr>
                <w:color w:val="000000"/>
                <w:sz w:val="20"/>
                <w:szCs w:val="20"/>
              </w:rPr>
            </w:pPr>
            <w:r w:rsidRPr="000E7345">
              <w:rPr>
                <w:color w:val="000000"/>
                <w:sz w:val="20"/>
                <w:szCs w:val="20"/>
              </w:rPr>
              <w:t>Оборонная, 3 к2</w:t>
            </w:r>
          </w:p>
        </w:tc>
        <w:tc>
          <w:tcPr>
            <w:tcW w:w="515" w:type="pct"/>
            <w:tcBorders>
              <w:top w:val="nil"/>
              <w:left w:val="nil"/>
              <w:bottom w:val="single" w:sz="4" w:space="0" w:color="000000"/>
              <w:right w:val="single" w:sz="4" w:space="0" w:color="000000"/>
            </w:tcBorders>
            <w:shd w:val="clear" w:color="000000" w:fill="FFFFFF"/>
            <w:vAlign w:val="center"/>
            <w:hideMark/>
          </w:tcPr>
          <w:p w14:paraId="0FF48077" w14:textId="77777777" w:rsidR="00B1659F" w:rsidRPr="000E7345" w:rsidRDefault="00B1659F" w:rsidP="00B1659F">
            <w:pPr>
              <w:ind w:left="-105" w:right="-105"/>
              <w:jc w:val="center"/>
              <w:rPr>
                <w:color w:val="000000"/>
                <w:sz w:val="20"/>
                <w:szCs w:val="20"/>
              </w:rPr>
            </w:pPr>
            <w:r w:rsidRPr="000E7345">
              <w:rPr>
                <w:color w:val="000000"/>
                <w:sz w:val="20"/>
                <w:szCs w:val="20"/>
              </w:rPr>
              <w:t>17,26</w:t>
            </w:r>
          </w:p>
        </w:tc>
        <w:tc>
          <w:tcPr>
            <w:tcW w:w="735" w:type="pct"/>
            <w:tcBorders>
              <w:top w:val="nil"/>
              <w:left w:val="nil"/>
              <w:bottom w:val="single" w:sz="4" w:space="0" w:color="000000"/>
              <w:right w:val="single" w:sz="4" w:space="0" w:color="000000"/>
            </w:tcBorders>
            <w:shd w:val="clear" w:color="000000" w:fill="FFFFFF"/>
            <w:vAlign w:val="center"/>
            <w:hideMark/>
          </w:tcPr>
          <w:p w14:paraId="31F11406"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899E5E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315797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39E21DC1"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07EDE5F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03D6772" w14:textId="77777777" w:rsidR="00B1659F" w:rsidRPr="000E7345" w:rsidRDefault="00B1659F" w:rsidP="00B1659F">
            <w:pPr>
              <w:ind w:left="-105" w:right="-105"/>
              <w:jc w:val="center"/>
              <w:rPr>
                <w:color w:val="000000"/>
                <w:sz w:val="20"/>
                <w:szCs w:val="20"/>
              </w:rPr>
            </w:pPr>
            <w:r w:rsidRPr="000E7345">
              <w:rPr>
                <w:color w:val="000000"/>
                <w:sz w:val="20"/>
                <w:szCs w:val="20"/>
              </w:rPr>
              <w:t>ТК-6.4</w:t>
            </w:r>
          </w:p>
        </w:tc>
        <w:tc>
          <w:tcPr>
            <w:tcW w:w="878" w:type="pct"/>
            <w:tcBorders>
              <w:top w:val="nil"/>
              <w:left w:val="nil"/>
              <w:bottom w:val="single" w:sz="4" w:space="0" w:color="000000"/>
              <w:right w:val="single" w:sz="4" w:space="0" w:color="000000"/>
            </w:tcBorders>
            <w:shd w:val="clear" w:color="000000" w:fill="FFFFFF"/>
            <w:vAlign w:val="center"/>
            <w:hideMark/>
          </w:tcPr>
          <w:p w14:paraId="3EB6493F" w14:textId="77777777" w:rsidR="00B1659F" w:rsidRPr="000E7345" w:rsidRDefault="00B1659F" w:rsidP="00B1659F">
            <w:pPr>
              <w:ind w:left="-105" w:right="-105"/>
              <w:jc w:val="center"/>
              <w:rPr>
                <w:color w:val="000000"/>
                <w:sz w:val="20"/>
                <w:szCs w:val="20"/>
              </w:rPr>
            </w:pPr>
            <w:r w:rsidRPr="000E7345">
              <w:rPr>
                <w:color w:val="000000"/>
                <w:sz w:val="20"/>
                <w:szCs w:val="20"/>
              </w:rPr>
              <w:t>Оборонная, 14</w:t>
            </w:r>
          </w:p>
        </w:tc>
        <w:tc>
          <w:tcPr>
            <w:tcW w:w="515" w:type="pct"/>
            <w:tcBorders>
              <w:top w:val="nil"/>
              <w:left w:val="nil"/>
              <w:bottom w:val="single" w:sz="4" w:space="0" w:color="000000"/>
              <w:right w:val="single" w:sz="4" w:space="0" w:color="000000"/>
            </w:tcBorders>
            <w:shd w:val="clear" w:color="000000" w:fill="FFFFFF"/>
            <w:vAlign w:val="center"/>
            <w:hideMark/>
          </w:tcPr>
          <w:p w14:paraId="7224BEA4" w14:textId="77777777" w:rsidR="00B1659F" w:rsidRPr="000E7345" w:rsidRDefault="00B1659F" w:rsidP="00B1659F">
            <w:pPr>
              <w:ind w:left="-105" w:right="-105"/>
              <w:jc w:val="center"/>
              <w:rPr>
                <w:color w:val="000000"/>
                <w:sz w:val="20"/>
                <w:szCs w:val="20"/>
              </w:rPr>
            </w:pPr>
            <w:r w:rsidRPr="000E7345">
              <w:rPr>
                <w:color w:val="000000"/>
                <w:sz w:val="20"/>
                <w:szCs w:val="20"/>
              </w:rPr>
              <w:t>6,00</w:t>
            </w:r>
          </w:p>
        </w:tc>
        <w:tc>
          <w:tcPr>
            <w:tcW w:w="735" w:type="pct"/>
            <w:tcBorders>
              <w:top w:val="nil"/>
              <w:left w:val="nil"/>
              <w:bottom w:val="single" w:sz="4" w:space="0" w:color="000000"/>
              <w:right w:val="single" w:sz="4" w:space="0" w:color="000000"/>
            </w:tcBorders>
            <w:shd w:val="clear" w:color="000000" w:fill="FFFFFF"/>
            <w:vAlign w:val="center"/>
            <w:hideMark/>
          </w:tcPr>
          <w:p w14:paraId="06B281BB"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927A8FF"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18AEBBE"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5982BF33"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313E69B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C9AFCEE"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37-1_2</w:t>
            </w:r>
          </w:p>
        </w:tc>
        <w:tc>
          <w:tcPr>
            <w:tcW w:w="878" w:type="pct"/>
            <w:tcBorders>
              <w:top w:val="nil"/>
              <w:left w:val="nil"/>
              <w:bottom w:val="single" w:sz="4" w:space="0" w:color="000000"/>
              <w:right w:val="single" w:sz="4" w:space="0" w:color="000000"/>
            </w:tcBorders>
            <w:shd w:val="clear" w:color="000000" w:fill="FFFFFF"/>
            <w:vAlign w:val="center"/>
            <w:hideMark/>
          </w:tcPr>
          <w:p w14:paraId="70E62102" w14:textId="77777777" w:rsidR="00B1659F" w:rsidRPr="000E7345" w:rsidRDefault="00B1659F" w:rsidP="00B1659F">
            <w:pPr>
              <w:ind w:left="-105" w:right="-105"/>
              <w:jc w:val="center"/>
              <w:rPr>
                <w:color w:val="000000"/>
                <w:sz w:val="20"/>
                <w:szCs w:val="20"/>
              </w:rPr>
            </w:pPr>
            <w:r w:rsidRPr="000E7345">
              <w:rPr>
                <w:color w:val="000000"/>
                <w:sz w:val="20"/>
                <w:szCs w:val="20"/>
              </w:rPr>
              <w:t>Оборонная, 37 к1</w:t>
            </w:r>
          </w:p>
        </w:tc>
        <w:tc>
          <w:tcPr>
            <w:tcW w:w="515" w:type="pct"/>
            <w:tcBorders>
              <w:top w:val="nil"/>
              <w:left w:val="nil"/>
              <w:bottom w:val="single" w:sz="4" w:space="0" w:color="000000"/>
              <w:right w:val="single" w:sz="4" w:space="0" w:color="000000"/>
            </w:tcBorders>
            <w:shd w:val="clear" w:color="000000" w:fill="FFFFFF"/>
            <w:vAlign w:val="center"/>
            <w:hideMark/>
          </w:tcPr>
          <w:p w14:paraId="478D2ECE" w14:textId="77777777" w:rsidR="00B1659F" w:rsidRPr="000E7345" w:rsidRDefault="00B1659F" w:rsidP="00B1659F">
            <w:pPr>
              <w:ind w:left="-105" w:right="-105"/>
              <w:jc w:val="center"/>
              <w:rPr>
                <w:color w:val="000000"/>
                <w:sz w:val="20"/>
                <w:szCs w:val="20"/>
              </w:rPr>
            </w:pPr>
            <w:r w:rsidRPr="000E7345">
              <w:rPr>
                <w:color w:val="000000"/>
                <w:sz w:val="20"/>
                <w:szCs w:val="20"/>
              </w:rPr>
              <w:t>10,54</w:t>
            </w:r>
          </w:p>
        </w:tc>
        <w:tc>
          <w:tcPr>
            <w:tcW w:w="735" w:type="pct"/>
            <w:tcBorders>
              <w:top w:val="nil"/>
              <w:left w:val="nil"/>
              <w:bottom w:val="single" w:sz="4" w:space="0" w:color="000000"/>
              <w:right w:val="single" w:sz="4" w:space="0" w:color="000000"/>
            </w:tcBorders>
            <w:shd w:val="clear" w:color="000000" w:fill="FFFFFF"/>
            <w:vAlign w:val="center"/>
            <w:hideMark/>
          </w:tcPr>
          <w:p w14:paraId="0E497007"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325B7231"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9389DBC"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0C0830A2"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704F54D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26AEB39" w14:textId="77777777" w:rsidR="00B1659F" w:rsidRPr="000E7345" w:rsidRDefault="00B1659F" w:rsidP="00B1659F">
            <w:pPr>
              <w:ind w:left="-105" w:right="-105"/>
              <w:jc w:val="center"/>
              <w:rPr>
                <w:color w:val="000000"/>
                <w:sz w:val="20"/>
                <w:szCs w:val="20"/>
              </w:rPr>
            </w:pPr>
            <w:r w:rsidRPr="000E7345">
              <w:rPr>
                <w:color w:val="000000"/>
                <w:sz w:val="20"/>
                <w:szCs w:val="20"/>
              </w:rPr>
              <w:t>УВСЗ-1.1</w:t>
            </w:r>
          </w:p>
        </w:tc>
        <w:tc>
          <w:tcPr>
            <w:tcW w:w="878" w:type="pct"/>
            <w:tcBorders>
              <w:top w:val="nil"/>
              <w:left w:val="nil"/>
              <w:bottom w:val="single" w:sz="4" w:space="0" w:color="000000"/>
              <w:right w:val="single" w:sz="4" w:space="0" w:color="000000"/>
            </w:tcBorders>
            <w:shd w:val="clear" w:color="000000" w:fill="FFFFFF"/>
            <w:vAlign w:val="center"/>
            <w:hideMark/>
          </w:tcPr>
          <w:p w14:paraId="1ACEBDB4" w14:textId="77777777" w:rsidR="00B1659F" w:rsidRPr="000E7345" w:rsidRDefault="00B1659F" w:rsidP="00B1659F">
            <w:pPr>
              <w:ind w:left="-105" w:right="-105"/>
              <w:jc w:val="center"/>
              <w:rPr>
                <w:color w:val="000000"/>
                <w:sz w:val="20"/>
                <w:szCs w:val="20"/>
              </w:rPr>
            </w:pPr>
            <w:r w:rsidRPr="000E7345">
              <w:rPr>
                <w:color w:val="000000"/>
                <w:sz w:val="20"/>
                <w:szCs w:val="20"/>
              </w:rPr>
              <w:t>Оборонная, 37 к1</w:t>
            </w:r>
          </w:p>
        </w:tc>
        <w:tc>
          <w:tcPr>
            <w:tcW w:w="515" w:type="pct"/>
            <w:tcBorders>
              <w:top w:val="nil"/>
              <w:left w:val="nil"/>
              <w:bottom w:val="single" w:sz="4" w:space="0" w:color="000000"/>
              <w:right w:val="single" w:sz="4" w:space="0" w:color="000000"/>
            </w:tcBorders>
            <w:shd w:val="clear" w:color="000000" w:fill="FFFFFF"/>
            <w:vAlign w:val="center"/>
            <w:hideMark/>
          </w:tcPr>
          <w:p w14:paraId="08506D9F" w14:textId="77777777" w:rsidR="00B1659F" w:rsidRPr="000E7345" w:rsidRDefault="00B1659F" w:rsidP="00B1659F">
            <w:pPr>
              <w:ind w:left="-105" w:right="-105"/>
              <w:jc w:val="center"/>
              <w:rPr>
                <w:color w:val="000000"/>
                <w:sz w:val="20"/>
                <w:szCs w:val="20"/>
              </w:rPr>
            </w:pPr>
            <w:r w:rsidRPr="000E7345">
              <w:rPr>
                <w:color w:val="000000"/>
                <w:sz w:val="20"/>
                <w:szCs w:val="20"/>
              </w:rPr>
              <w:t>1,28</w:t>
            </w:r>
          </w:p>
        </w:tc>
        <w:tc>
          <w:tcPr>
            <w:tcW w:w="735" w:type="pct"/>
            <w:tcBorders>
              <w:top w:val="nil"/>
              <w:left w:val="nil"/>
              <w:bottom w:val="single" w:sz="4" w:space="0" w:color="000000"/>
              <w:right w:val="single" w:sz="4" w:space="0" w:color="000000"/>
            </w:tcBorders>
            <w:shd w:val="clear" w:color="000000" w:fill="FFFFFF"/>
            <w:vAlign w:val="center"/>
            <w:hideMark/>
          </w:tcPr>
          <w:p w14:paraId="108A2E54"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201FFD85"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64DA938"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6C616AE9"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044B7EA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E77BBF7" w14:textId="77777777" w:rsidR="00B1659F" w:rsidRPr="000E7345" w:rsidRDefault="00B1659F" w:rsidP="00B1659F">
            <w:pPr>
              <w:ind w:left="-105" w:right="-105"/>
              <w:jc w:val="center"/>
              <w:rPr>
                <w:color w:val="000000"/>
                <w:sz w:val="20"/>
                <w:szCs w:val="20"/>
              </w:rPr>
            </w:pPr>
            <w:r w:rsidRPr="000E7345">
              <w:rPr>
                <w:color w:val="000000"/>
                <w:sz w:val="20"/>
                <w:szCs w:val="20"/>
              </w:rPr>
              <w:t>ТК-9.1</w:t>
            </w:r>
          </w:p>
        </w:tc>
        <w:tc>
          <w:tcPr>
            <w:tcW w:w="878" w:type="pct"/>
            <w:tcBorders>
              <w:top w:val="nil"/>
              <w:left w:val="nil"/>
              <w:bottom w:val="single" w:sz="4" w:space="0" w:color="000000"/>
              <w:right w:val="single" w:sz="4" w:space="0" w:color="000000"/>
            </w:tcBorders>
            <w:shd w:val="clear" w:color="000000" w:fill="FFFFFF"/>
            <w:vAlign w:val="center"/>
            <w:hideMark/>
          </w:tcPr>
          <w:p w14:paraId="4272BB30" w14:textId="77777777" w:rsidR="00B1659F" w:rsidRPr="000E7345" w:rsidRDefault="00B1659F" w:rsidP="00B1659F">
            <w:pPr>
              <w:ind w:left="-105" w:right="-105"/>
              <w:jc w:val="center"/>
              <w:rPr>
                <w:color w:val="000000"/>
                <w:sz w:val="20"/>
                <w:szCs w:val="20"/>
              </w:rPr>
            </w:pPr>
            <w:r w:rsidRPr="000E7345">
              <w:rPr>
                <w:color w:val="000000"/>
                <w:sz w:val="20"/>
                <w:szCs w:val="20"/>
              </w:rPr>
              <w:t>Оборонная, 40</w:t>
            </w:r>
          </w:p>
        </w:tc>
        <w:tc>
          <w:tcPr>
            <w:tcW w:w="515" w:type="pct"/>
            <w:tcBorders>
              <w:top w:val="nil"/>
              <w:left w:val="nil"/>
              <w:bottom w:val="single" w:sz="4" w:space="0" w:color="000000"/>
              <w:right w:val="single" w:sz="4" w:space="0" w:color="000000"/>
            </w:tcBorders>
            <w:shd w:val="clear" w:color="000000" w:fill="FFFFFF"/>
            <w:vAlign w:val="center"/>
            <w:hideMark/>
          </w:tcPr>
          <w:p w14:paraId="4683ECB7" w14:textId="77777777" w:rsidR="00B1659F" w:rsidRPr="000E7345" w:rsidRDefault="00B1659F" w:rsidP="00B1659F">
            <w:pPr>
              <w:ind w:left="-105" w:right="-105"/>
              <w:jc w:val="center"/>
              <w:rPr>
                <w:color w:val="000000"/>
                <w:sz w:val="20"/>
                <w:szCs w:val="20"/>
              </w:rPr>
            </w:pPr>
            <w:r w:rsidRPr="000E7345">
              <w:rPr>
                <w:color w:val="000000"/>
                <w:sz w:val="20"/>
                <w:szCs w:val="20"/>
              </w:rPr>
              <w:t>23,50</w:t>
            </w:r>
          </w:p>
        </w:tc>
        <w:tc>
          <w:tcPr>
            <w:tcW w:w="735" w:type="pct"/>
            <w:tcBorders>
              <w:top w:val="nil"/>
              <w:left w:val="nil"/>
              <w:bottom w:val="single" w:sz="4" w:space="0" w:color="000000"/>
              <w:right w:val="single" w:sz="4" w:space="0" w:color="000000"/>
            </w:tcBorders>
            <w:shd w:val="clear" w:color="000000" w:fill="FFFFFF"/>
            <w:vAlign w:val="center"/>
            <w:hideMark/>
          </w:tcPr>
          <w:p w14:paraId="4E1CFEDF"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496A9B6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9D8E24A"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06DEDE0" w14:textId="77777777" w:rsidR="00B1659F" w:rsidRPr="000E7345" w:rsidRDefault="00B1659F" w:rsidP="00B1659F">
            <w:pPr>
              <w:ind w:left="-105" w:right="-105"/>
              <w:jc w:val="center"/>
              <w:rPr>
                <w:color w:val="000000"/>
                <w:sz w:val="20"/>
                <w:szCs w:val="20"/>
              </w:rPr>
            </w:pPr>
            <w:r w:rsidRPr="000E7345">
              <w:rPr>
                <w:color w:val="000000"/>
                <w:sz w:val="20"/>
                <w:szCs w:val="20"/>
              </w:rPr>
              <w:t>2005</w:t>
            </w:r>
          </w:p>
        </w:tc>
      </w:tr>
      <w:tr w:rsidR="00B1659F" w:rsidRPr="000E7345" w14:paraId="6E5BE5F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F474D39" w14:textId="77777777" w:rsidR="00B1659F" w:rsidRPr="000E7345" w:rsidRDefault="00B1659F" w:rsidP="00B1659F">
            <w:pPr>
              <w:ind w:left="-105" w:right="-105"/>
              <w:jc w:val="center"/>
              <w:rPr>
                <w:color w:val="000000"/>
                <w:sz w:val="20"/>
                <w:szCs w:val="20"/>
              </w:rPr>
            </w:pPr>
            <w:r w:rsidRPr="000E7345">
              <w:rPr>
                <w:color w:val="000000"/>
                <w:sz w:val="20"/>
                <w:szCs w:val="20"/>
              </w:rPr>
              <w:t>ТК-8.8</w:t>
            </w:r>
          </w:p>
        </w:tc>
        <w:tc>
          <w:tcPr>
            <w:tcW w:w="878" w:type="pct"/>
            <w:tcBorders>
              <w:top w:val="nil"/>
              <w:left w:val="nil"/>
              <w:bottom w:val="single" w:sz="4" w:space="0" w:color="000000"/>
              <w:right w:val="single" w:sz="4" w:space="0" w:color="000000"/>
            </w:tcBorders>
            <w:shd w:val="clear" w:color="000000" w:fill="FFFFFF"/>
            <w:vAlign w:val="center"/>
            <w:hideMark/>
          </w:tcPr>
          <w:p w14:paraId="4D6A5B26" w14:textId="77777777" w:rsidR="00B1659F" w:rsidRPr="000E7345" w:rsidRDefault="00B1659F" w:rsidP="00B1659F">
            <w:pPr>
              <w:ind w:left="-105" w:right="-105"/>
              <w:jc w:val="center"/>
              <w:rPr>
                <w:color w:val="000000"/>
                <w:sz w:val="20"/>
                <w:szCs w:val="20"/>
              </w:rPr>
            </w:pPr>
            <w:r w:rsidRPr="000E7345">
              <w:rPr>
                <w:color w:val="000000"/>
                <w:sz w:val="20"/>
                <w:szCs w:val="20"/>
              </w:rPr>
              <w:t>Оборонная, 51/1</w:t>
            </w:r>
          </w:p>
        </w:tc>
        <w:tc>
          <w:tcPr>
            <w:tcW w:w="515" w:type="pct"/>
            <w:tcBorders>
              <w:top w:val="nil"/>
              <w:left w:val="nil"/>
              <w:bottom w:val="single" w:sz="4" w:space="0" w:color="000000"/>
              <w:right w:val="single" w:sz="4" w:space="0" w:color="000000"/>
            </w:tcBorders>
            <w:shd w:val="clear" w:color="000000" w:fill="FFFFFF"/>
            <w:vAlign w:val="center"/>
            <w:hideMark/>
          </w:tcPr>
          <w:p w14:paraId="043799AC" w14:textId="77777777" w:rsidR="00B1659F" w:rsidRPr="000E7345" w:rsidRDefault="00B1659F" w:rsidP="00B1659F">
            <w:pPr>
              <w:ind w:left="-105" w:right="-105"/>
              <w:jc w:val="center"/>
              <w:rPr>
                <w:color w:val="000000"/>
                <w:sz w:val="20"/>
                <w:szCs w:val="20"/>
              </w:rPr>
            </w:pPr>
            <w:r w:rsidRPr="000E7345">
              <w:rPr>
                <w:color w:val="000000"/>
                <w:sz w:val="20"/>
                <w:szCs w:val="20"/>
              </w:rPr>
              <w:t>205,94</w:t>
            </w:r>
          </w:p>
        </w:tc>
        <w:tc>
          <w:tcPr>
            <w:tcW w:w="735" w:type="pct"/>
            <w:tcBorders>
              <w:top w:val="nil"/>
              <w:left w:val="nil"/>
              <w:bottom w:val="single" w:sz="4" w:space="0" w:color="000000"/>
              <w:right w:val="single" w:sz="4" w:space="0" w:color="000000"/>
            </w:tcBorders>
            <w:shd w:val="clear" w:color="000000" w:fill="FFFFFF"/>
            <w:vAlign w:val="center"/>
            <w:hideMark/>
          </w:tcPr>
          <w:p w14:paraId="640F1F4B"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333068D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333162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39E7029C"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3C68374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692705A"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д. 55 ул. Оборонная</w:t>
            </w:r>
          </w:p>
        </w:tc>
        <w:tc>
          <w:tcPr>
            <w:tcW w:w="878" w:type="pct"/>
            <w:tcBorders>
              <w:top w:val="nil"/>
              <w:left w:val="nil"/>
              <w:bottom w:val="single" w:sz="4" w:space="0" w:color="000000"/>
              <w:right w:val="single" w:sz="4" w:space="0" w:color="000000"/>
            </w:tcBorders>
            <w:shd w:val="clear" w:color="000000" w:fill="FFFFFF"/>
            <w:vAlign w:val="center"/>
            <w:hideMark/>
          </w:tcPr>
          <w:p w14:paraId="4AECFFF1" w14:textId="77777777" w:rsidR="00B1659F" w:rsidRPr="000E7345" w:rsidRDefault="00B1659F" w:rsidP="00B1659F">
            <w:pPr>
              <w:ind w:left="-105" w:right="-105"/>
              <w:jc w:val="center"/>
              <w:rPr>
                <w:color w:val="000000"/>
                <w:sz w:val="20"/>
                <w:szCs w:val="20"/>
              </w:rPr>
            </w:pPr>
            <w:r w:rsidRPr="000E7345">
              <w:rPr>
                <w:color w:val="000000"/>
                <w:sz w:val="20"/>
                <w:szCs w:val="20"/>
              </w:rPr>
              <w:t>Оборонная, 55</w:t>
            </w:r>
          </w:p>
        </w:tc>
        <w:tc>
          <w:tcPr>
            <w:tcW w:w="515" w:type="pct"/>
            <w:tcBorders>
              <w:top w:val="nil"/>
              <w:left w:val="nil"/>
              <w:bottom w:val="single" w:sz="4" w:space="0" w:color="000000"/>
              <w:right w:val="single" w:sz="4" w:space="0" w:color="000000"/>
            </w:tcBorders>
            <w:shd w:val="clear" w:color="000000" w:fill="FFFFFF"/>
            <w:vAlign w:val="center"/>
            <w:hideMark/>
          </w:tcPr>
          <w:p w14:paraId="012392D4" w14:textId="77777777" w:rsidR="00B1659F" w:rsidRPr="000E7345" w:rsidRDefault="00B1659F" w:rsidP="00B1659F">
            <w:pPr>
              <w:ind w:left="-105" w:right="-105"/>
              <w:jc w:val="center"/>
              <w:rPr>
                <w:color w:val="000000"/>
                <w:sz w:val="20"/>
                <w:szCs w:val="20"/>
              </w:rPr>
            </w:pPr>
            <w:r w:rsidRPr="000E7345">
              <w:rPr>
                <w:color w:val="000000"/>
                <w:sz w:val="20"/>
                <w:szCs w:val="20"/>
              </w:rPr>
              <w:t>4,00</w:t>
            </w:r>
          </w:p>
        </w:tc>
        <w:tc>
          <w:tcPr>
            <w:tcW w:w="735" w:type="pct"/>
            <w:tcBorders>
              <w:top w:val="nil"/>
              <w:left w:val="nil"/>
              <w:bottom w:val="single" w:sz="4" w:space="0" w:color="000000"/>
              <w:right w:val="single" w:sz="4" w:space="0" w:color="000000"/>
            </w:tcBorders>
            <w:shd w:val="clear" w:color="000000" w:fill="FFFFFF"/>
            <w:vAlign w:val="center"/>
            <w:hideMark/>
          </w:tcPr>
          <w:p w14:paraId="4CC46D10"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2698D26F"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FCDC68A" w14:textId="77777777" w:rsidR="00B1659F" w:rsidRPr="000E7345" w:rsidRDefault="00B1659F" w:rsidP="00B1659F">
            <w:pPr>
              <w:ind w:left="-105" w:right="-105"/>
              <w:jc w:val="center"/>
              <w:rPr>
                <w:color w:val="000000"/>
                <w:sz w:val="20"/>
                <w:szCs w:val="20"/>
              </w:rPr>
            </w:pPr>
            <w:r w:rsidRPr="000E7345">
              <w:rPr>
                <w:color w:val="000000"/>
                <w:sz w:val="20"/>
                <w:szCs w:val="20"/>
              </w:rPr>
              <w:t>другая</w:t>
            </w:r>
          </w:p>
        </w:tc>
        <w:tc>
          <w:tcPr>
            <w:tcW w:w="371" w:type="pct"/>
            <w:tcBorders>
              <w:top w:val="nil"/>
              <w:left w:val="nil"/>
              <w:bottom w:val="single" w:sz="4" w:space="0" w:color="000000"/>
              <w:right w:val="single" w:sz="4" w:space="0" w:color="000000"/>
            </w:tcBorders>
            <w:shd w:val="clear" w:color="000000" w:fill="FFFFFF"/>
            <w:vAlign w:val="center"/>
            <w:hideMark/>
          </w:tcPr>
          <w:p w14:paraId="24466A49" w14:textId="77777777" w:rsidR="00B1659F" w:rsidRPr="000E7345" w:rsidRDefault="00B1659F" w:rsidP="00B1659F">
            <w:pPr>
              <w:ind w:left="-105" w:right="-105"/>
              <w:jc w:val="center"/>
              <w:rPr>
                <w:color w:val="000000"/>
                <w:sz w:val="20"/>
                <w:szCs w:val="20"/>
              </w:rPr>
            </w:pPr>
            <w:r w:rsidRPr="000E7345">
              <w:rPr>
                <w:color w:val="000000"/>
                <w:sz w:val="20"/>
                <w:szCs w:val="20"/>
              </w:rPr>
              <w:t>1960</w:t>
            </w:r>
          </w:p>
        </w:tc>
      </w:tr>
      <w:tr w:rsidR="00B1659F" w:rsidRPr="000E7345" w14:paraId="4141D83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51E7B70" w14:textId="77777777" w:rsidR="00B1659F" w:rsidRPr="000E7345" w:rsidRDefault="00B1659F" w:rsidP="00B1659F">
            <w:pPr>
              <w:ind w:left="-105" w:right="-105"/>
              <w:jc w:val="center"/>
              <w:rPr>
                <w:color w:val="000000"/>
                <w:sz w:val="20"/>
                <w:szCs w:val="20"/>
              </w:rPr>
            </w:pPr>
            <w:r w:rsidRPr="000E7345">
              <w:rPr>
                <w:color w:val="000000"/>
                <w:sz w:val="20"/>
                <w:szCs w:val="20"/>
              </w:rPr>
              <w:t>ТК-1А</w:t>
            </w:r>
          </w:p>
        </w:tc>
        <w:tc>
          <w:tcPr>
            <w:tcW w:w="878" w:type="pct"/>
            <w:tcBorders>
              <w:top w:val="nil"/>
              <w:left w:val="nil"/>
              <w:bottom w:val="single" w:sz="4" w:space="0" w:color="000000"/>
              <w:right w:val="single" w:sz="4" w:space="0" w:color="000000"/>
            </w:tcBorders>
            <w:shd w:val="clear" w:color="000000" w:fill="FFFFFF"/>
            <w:vAlign w:val="center"/>
            <w:hideMark/>
          </w:tcPr>
          <w:p w14:paraId="7D7231D4" w14:textId="77777777" w:rsidR="00B1659F" w:rsidRPr="000E7345" w:rsidRDefault="00B1659F" w:rsidP="00B1659F">
            <w:pPr>
              <w:ind w:left="-105" w:right="-105"/>
              <w:jc w:val="center"/>
              <w:rPr>
                <w:color w:val="000000"/>
                <w:sz w:val="20"/>
                <w:szCs w:val="20"/>
              </w:rPr>
            </w:pPr>
            <w:r w:rsidRPr="000E7345">
              <w:rPr>
                <w:color w:val="000000"/>
                <w:sz w:val="20"/>
                <w:szCs w:val="20"/>
              </w:rPr>
              <w:t>Оборонная, д.51 лит.Е</w:t>
            </w:r>
          </w:p>
        </w:tc>
        <w:tc>
          <w:tcPr>
            <w:tcW w:w="515" w:type="pct"/>
            <w:tcBorders>
              <w:top w:val="nil"/>
              <w:left w:val="nil"/>
              <w:bottom w:val="single" w:sz="4" w:space="0" w:color="000000"/>
              <w:right w:val="single" w:sz="4" w:space="0" w:color="000000"/>
            </w:tcBorders>
            <w:shd w:val="clear" w:color="000000" w:fill="FFFFFF"/>
            <w:vAlign w:val="center"/>
            <w:hideMark/>
          </w:tcPr>
          <w:p w14:paraId="20EE906C" w14:textId="77777777" w:rsidR="00B1659F" w:rsidRPr="000E7345" w:rsidRDefault="00B1659F" w:rsidP="00B1659F">
            <w:pPr>
              <w:ind w:left="-105" w:right="-105"/>
              <w:jc w:val="center"/>
              <w:rPr>
                <w:color w:val="000000"/>
                <w:sz w:val="20"/>
                <w:szCs w:val="20"/>
              </w:rPr>
            </w:pPr>
            <w:r w:rsidRPr="000E7345">
              <w:rPr>
                <w:color w:val="000000"/>
                <w:sz w:val="20"/>
                <w:szCs w:val="20"/>
              </w:rPr>
              <w:t>35,53</w:t>
            </w:r>
          </w:p>
        </w:tc>
        <w:tc>
          <w:tcPr>
            <w:tcW w:w="735" w:type="pct"/>
            <w:tcBorders>
              <w:top w:val="nil"/>
              <w:left w:val="nil"/>
              <w:bottom w:val="single" w:sz="4" w:space="0" w:color="000000"/>
              <w:right w:val="single" w:sz="4" w:space="0" w:color="000000"/>
            </w:tcBorders>
            <w:shd w:val="clear" w:color="000000" w:fill="FFFFFF"/>
            <w:vAlign w:val="center"/>
            <w:hideMark/>
          </w:tcPr>
          <w:p w14:paraId="7B274331"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2C49A55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058BBD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72C1582" w14:textId="59E305CC" w:rsidR="00B1659F" w:rsidRPr="000E7345" w:rsidRDefault="00B1659F" w:rsidP="00B1659F">
            <w:pPr>
              <w:ind w:left="-105" w:right="-105"/>
              <w:jc w:val="center"/>
              <w:rPr>
                <w:color w:val="000000"/>
                <w:sz w:val="20"/>
                <w:szCs w:val="20"/>
              </w:rPr>
            </w:pPr>
          </w:p>
        </w:tc>
      </w:tr>
      <w:tr w:rsidR="00B1659F" w:rsidRPr="000E7345" w14:paraId="5AA0999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611AF52" w14:textId="77777777" w:rsidR="00B1659F" w:rsidRPr="000E7345" w:rsidRDefault="00B1659F" w:rsidP="00B1659F">
            <w:pPr>
              <w:ind w:left="-105" w:right="-105"/>
              <w:jc w:val="center"/>
              <w:rPr>
                <w:color w:val="000000"/>
                <w:sz w:val="20"/>
                <w:szCs w:val="20"/>
              </w:rPr>
            </w:pPr>
            <w:r w:rsidRPr="000E7345">
              <w:rPr>
                <w:color w:val="000000"/>
                <w:sz w:val="20"/>
                <w:szCs w:val="20"/>
              </w:rPr>
              <w:t>ТК-10/1.2</w:t>
            </w:r>
          </w:p>
        </w:tc>
        <w:tc>
          <w:tcPr>
            <w:tcW w:w="878" w:type="pct"/>
            <w:tcBorders>
              <w:top w:val="nil"/>
              <w:left w:val="nil"/>
              <w:bottom w:val="single" w:sz="4" w:space="0" w:color="000000"/>
              <w:right w:val="single" w:sz="4" w:space="0" w:color="000000"/>
            </w:tcBorders>
            <w:shd w:val="clear" w:color="000000" w:fill="FFFFFF"/>
            <w:vAlign w:val="center"/>
            <w:hideMark/>
          </w:tcPr>
          <w:p w14:paraId="3F7FACBD" w14:textId="77777777" w:rsidR="00B1659F" w:rsidRPr="000E7345" w:rsidRDefault="00B1659F" w:rsidP="00B1659F">
            <w:pPr>
              <w:ind w:left="-105" w:right="-105"/>
              <w:jc w:val="center"/>
              <w:rPr>
                <w:color w:val="000000"/>
                <w:sz w:val="20"/>
                <w:szCs w:val="20"/>
              </w:rPr>
            </w:pPr>
            <w:r w:rsidRPr="000E7345">
              <w:rPr>
                <w:color w:val="000000"/>
                <w:sz w:val="20"/>
                <w:szCs w:val="20"/>
              </w:rPr>
              <w:t>Оборонная, д.51, лит.А</w:t>
            </w:r>
          </w:p>
        </w:tc>
        <w:tc>
          <w:tcPr>
            <w:tcW w:w="515" w:type="pct"/>
            <w:tcBorders>
              <w:top w:val="nil"/>
              <w:left w:val="nil"/>
              <w:bottom w:val="single" w:sz="4" w:space="0" w:color="000000"/>
              <w:right w:val="single" w:sz="4" w:space="0" w:color="000000"/>
            </w:tcBorders>
            <w:shd w:val="clear" w:color="000000" w:fill="FFFFFF"/>
            <w:vAlign w:val="center"/>
            <w:hideMark/>
          </w:tcPr>
          <w:p w14:paraId="2012A13C" w14:textId="77777777" w:rsidR="00B1659F" w:rsidRPr="000E7345" w:rsidRDefault="00B1659F" w:rsidP="00B1659F">
            <w:pPr>
              <w:ind w:left="-105" w:right="-105"/>
              <w:jc w:val="center"/>
              <w:rPr>
                <w:color w:val="000000"/>
                <w:sz w:val="20"/>
                <w:szCs w:val="20"/>
              </w:rPr>
            </w:pPr>
            <w:r w:rsidRPr="000E7345">
              <w:rPr>
                <w:color w:val="000000"/>
                <w:sz w:val="20"/>
                <w:szCs w:val="20"/>
              </w:rPr>
              <w:t>7,97</w:t>
            </w:r>
          </w:p>
        </w:tc>
        <w:tc>
          <w:tcPr>
            <w:tcW w:w="735" w:type="pct"/>
            <w:tcBorders>
              <w:top w:val="nil"/>
              <w:left w:val="nil"/>
              <w:bottom w:val="single" w:sz="4" w:space="0" w:color="000000"/>
              <w:right w:val="single" w:sz="4" w:space="0" w:color="000000"/>
            </w:tcBorders>
            <w:shd w:val="clear" w:color="000000" w:fill="FFFFFF"/>
            <w:vAlign w:val="center"/>
            <w:hideMark/>
          </w:tcPr>
          <w:p w14:paraId="05C034B8"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39B339F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BC4226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1E69C468"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59C96A6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E30ADC3" w14:textId="77777777" w:rsidR="00B1659F" w:rsidRPr="000E7345" w:rsidRDefault="00B1659F" w:rsidP="00B1659F">
            <w:pPr>
              <w:ind w:left="-105" w:right="-105"/>
              <w:jc w:val="center"/>
              <w:rPr>
                <w:color w:val="000000"/>
                <w:sz w:val="20"/>
                <w:szCs w:val="20"/>
              </w:rPr>
            </w:pPr>
            <w:r w:rsidRPr="000E7345">
              <w:rPr>
                <w:color w:val="000000"/>
                <w:sz w:val="20"/>
                <w:szCs w:val="20"/>
              </w:rPr>
              <w:t>ТК-10/1</w:t>
            </w:r>
          </w:p>
        </w:tc>
        <w:tc>
          <w:tcPr>
            <w:tcW w:w="878" w:type="pct"/>
            <w:tcBorders>
              <w:top w:val="nil"/>
              <w:left w:val="nil"/>
              <w:bottom w:val="single" w:sz="4" w:space="0" w:color="000000"/>
              <w:right w:val="single" w:sz="4" w:space="0" w:color="000000"/>
            </w:tcBorders>
            <w:shd w:val="clear" w:color="000000" w:fill="FFFFFF"/>
            <w:vAlign w:val="center"/>
            <w:hideMark/>
          </w:tcPr>
          <w:p w14:paraId="0C86FA5E" w14:textId="77777777" w:rsidR="00B1659F" w:rsidRPr="000E7345" w:rsidRDefault="00B1659F" w:rsidP="00B1659F">
            <w:pPr>
              <w:ind w:left="-105" w:right="-105"/>
              <w:jc w:val="center"/>
              <w:rPr>
                <w:color w:val="000000"/>
                <w:sz w:val="20"/>
                <w:szCs w:val="20"/>
              </w:rPr>
            </w:pPr>
            <w:r w:rsidRPr="000E7345">
              <w:rPr>
                <w:color w:val="000000"/>
                <w:sz w:val="20"/>
                <w:szCs w:val="20"/>
              </w:rPr>
              <w:t>Оборонная, д.51, лит.А</w:t>
            </w:r>
          </w:p>
        </w:tc>
        <w:tc>
          <w:tcPr>
            <w:tcW w:w="515" w:type="pct"/>
            <w:tcBorders>
              <w:top w:val="nil"/>
              <w:left w:val="nil"/>
              <w:bottom w:val="single" w:sz="4" w:space="0" w:color="000000"/>
              <w:right w:val="single" w:sz="4" w:space="0" w:color="000000"/>
            </w:tcBorders>
            <w:shd w:val="clear" w:color="000000" w:fill="FFFFFF"/>
            <w:vAlign w:val="center"/>
            <w:hideMark/>
          </w:tcPr>
          <w:p w14:paraId="313FAA89" w14:textId="77777777" w:rsidR="00B1659F" w:rsidRPr="000E7345" w:rsidRDefault="00B1659F" w:rsidP="00B1659F">
            <w:pPr>
              <w:ind w:left="-105" w:right="-105"/>
              <w:jc w:val="center"/>
              <w:rPr>
                <w:color w:val="000000"/>
                <w:sz w:val="20"/>
                <w:szCs w:val="20"/>
              </w:rPr>
            </w:pPr>
            <w:r w:rsidRPr="000E7345">
              <w:rPr>
                <w:color w:val="000000"/>
                <w:sz w:val="20"/>
                <w:szCs w:val="20"/>
              </w:rPr>
              <w:t>7,97</w:t>
            </w:r>
          </w:p>
        </w:tc>
        <w:tc>
          <w:tcPr>
            <w:tcW w:w="735" w:type="pct"/>
            <w:tcBorders>
              <w:top w:val="nil"/>
              <w:left w:val="nil"/>
              <w:bottom w:val="single" w:sz="4" w:space="0" w:color="000000"/>
              <w:right w:val="single" w:sz="4" w:space="0" w:color="000000"/>
            </w:tcBorders>
            <w:shd w:val="clear" w:color="000000" w:fill="FFFFFF"/>
            <w:vAlign w:val="center"/>
            <w:hideMark/>
          </w:tcPr>
          <w:p w14:paraId="727E210F"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6BC72DB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3329E1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7E726D4" w14:textId="6976246D" w:rsidR="00B1659F" w:rsidRPr="000E7345" w:rsidRDefault="00B1659F" w:rsidP="00B1659F">
            <w:pPr>
              <w:ind w:left="-105" w:right="-105"/>
              <w:jc w:val="center"/>
              <w:rPr>
                <w:color w:val="000000"/>
                <w:sz w:val="20"/>
                <w:szCs w:val="20"/>
              </w:rPr>
            </w:pPr>
          </w:p>
        </w:tc>
      </w:tr>
      <w:tr w:rsidR="00B1659F" w:rsidRPr="000E7345" w14:paraId="12BA62D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F030380" w14:textId="77777777" w:rsidR="00B1659F" w:rsidRPr="000E7345" w:rsidRDefault="00B1659F" w:rsidP="00B1659F">
            <w:pPr>
              <w:ind w:left="-105" w:right="-105"/>
              <w:jc w:val="center"/>
              <w:rPr>
                <w:color w:val="000000"/>
                <w:sz w:val="20"/>
                <w:szCs w:val="20"/>
              </w:rPr>
            </w:pPr>
            <w:r w:rsidRPr="000E7345">
              <w:rPr>
                <w:color w:val="000000"/>
                <w:sz w:val="20"/>
                <w:szCs w:val="20"/>
              </w:rPr>
              <w:t>ТК-1А</w:t>
            </w:r>
          </w:p>
        </w:tc>
        <w:tc>
          <w:tcPr>
            <w:tcW w:w="878" w:type="pct"/>
            <w:tcBorders>
              <w:top w:val="nil"/>
              <w:left w:val="nil"/>
              <w:bottom w:val="single" w:sz="4" w:space="0" w:color="000000"/>
              <w:right w:val="single" w:sz="4" w:space="0" w:color="000000"/>
            </w:tcBorders>
            <w:shd w:val="clear" w:color="000000" w:fill="FFFFFF"/>
            <w:vAlign w:val="center"/>
            <w:hideMark/>
          </w:tcPr>
          <w:p w14:paraId="51AA0D6E" w14:textId="77777777" w:rsidR="00B1659F" w:rsidRPr="000E7345" w:rsidRDefault="00B1659F" w:rsidP="00B1659F">
            <w:pPr>
              <w:ind w:left="-105" w:right="-105"/>
              <w:jc w:val="center"/>
              <w:rPr>
                <w:color w:val="000000"/>
                <w:sz w:val="20"/>
                <w:szCs w:val="20"/>
              </w:rPr>
            </w:pPr>
            <w:r w:rsidRPr="000E7345">
              <w:rPr>
                <w:color w:val="000000"/>
                <w:sz w:val="20"/>
                <w:szCs w:val="20"/>
              </w:rPr>
              <w:t>Оборонная, д.51, лит.Д</w:t>
            </w:r>
          </w:p>
        </w:tc>
        <w:tc>
          <w:tcPr>
            <w:tcW w:w="515" w:type="pct"/>
            <w:tcBorders>
              <w:top w:val="nil"/>
              <w:left w:val="nil"/>
              <w:bottom w:val="single" w:sz="4" w:space="0" w:color="000000"/>
              <w:right w:val="single" w:sz="4" w:space="0" w:color="000000"/>
            </w:tcBorders>
            <w:shd w:val="clear" w:color="000000" w:fill="FFFFFF"/>
            <w:vAlign w:val="center"/>
            <w:hideMark/>
          </w:tcPr>
          <w:p w14:paraId="03D21D31" w14:textId="77777777" w:rsidR="00B1659F" w:rsidRPr="000E7345" w:rsidRDefault="00B1659F" w:rsidP="00B1659F">
            <w:pPr>
              <w:ind w:left="-105" w:right="-105"/>
              <w:jc w:val="center"/>
              <w:rPr>
                <w:color w:val="000000"/>
                <w:sz w:val="20"/>
                <w:szCs w:val="20"/>
              </w:rPr>
            </w:pPr>
            <w:r w:rsidRPr="000E7345">
              <w:rPr>
                <w:color w:val="000000"/>
                <w:sz w:val="20"/>
                <w:szCs w:val="20"/>
              </w:rPr>
              <w:t>43,03</w:t>
            </w:r>
          </w:p>
        </w:tc>
        <w:tc>
          <w:tcPr>
            <w:tcW w:w="735" w:type="pct"/>
            <w:tcBorders>
              <w:top w:val="nil"/>
              <w:left w:val="nil"/>
              <w:bottom w:val="single" w:sz="4" w:space="0" w:color="000000"/>
              <w:right w:val="single" w:sz="4" w:space="0" w:color="000000"/>
            </w:tcBorders>
            <w:shd w:val="clear" w:color="000000" w:fill="FFFFFF"/>
            <w:vAlign w:val="center"/>
            <w:hideMark/>
          </w:tcPr>
          <w:p w14:paraId="2EB68751"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2B71EFD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D0AD48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38865E9" w14:textId="74605FE8" w:rsidR="00B1659F" w:rsidRPr="000E7345" w:rsidRDefault="00B1659F" w:rsidP="00B1659F">
            <w:pPr>
              <w:ind w:left="-105" w:right="-105"/>
              <w:jc w:val="center"/>
              <w:rPr>
                <w:color w:val="000000"/>
                <w:sz w:val="20"/>
                <w:szCs w:val="20"/>
              </w:rPr>
            </w:pPr>
          </w:p>
        </w:tc>
      </w:tr>
      <w:tr w:rsidR="00B1659F" w:rsidRPr="000E7345" w14:paraId="322FC3C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36E27ED" w14:textId="77777777" w:rsidR="00B1659F" w:rsidRPr="000E7345" w:rsidRDefault="00B1659F" w:rsidP="00B1659F">
            <w:pPr>
              <w:ind w:left="-105" w:right="-105"/>
              <w:jc w:val="center"/>
              <w:rPr>
                <w:color w:val="000000"/>
                <w:sz w:val="20"/>
                <w:szCs w:val="20"/>
              </w:rPr>
            </w:pPr>
            <w:r w:rsidRPr="000E7345">
              <w:rPr>
                <w:color w:val="000000"/>
                <w:sz w:val="20"/>
                <w:szCs w:val="20"/>
              </w:rPr>
              <w:t>ЦТП-51</w:t>
            </w:r>
          </w:p>
        </w:tc>
        <w:tc>
          <w:tcPr>
            <w:tcW w:w="878" w:type="pct"/>
            <w:tcBorders>
              <w:top w:val="nil"/>
              <w:left w:val="nil"/>
              <w:bottom w:val="single" w:sz="4" w:space="0" w:color="000000"/>
              <w:right w:val="single" w:sz="4" w:space="0" w:color="000000"/>
            </w:tcBorders>
            <w:shd w:val="clear" w:color="000000" w:fill="FFFFFF"/>
            <w:vAlign w:val="center"/>
            <w:hideMark/>
          </w:tcPr>
          <w:p w14:paraId="03FE5876" w14:textId="77777777" w:rsidR="00B1659F" w:rsidRPr="000E7345" w:rsidRDefault="00B1659F" w:rsidP="00B1659F">
            <w:pPr>
              <w:ind w:left="-105" w:right="-105"/>
              <w:jc w:val="center"/>
              <w:rPr>
                <w:color w:val="000000"/>
                <w:sz w:val="20"/>
                <w:szCs w:val="20"/>
              </w:rPr>
            </w:pPr>
            <w:r w:rsidRPr="000E7345">
              <w:rPr>
                <w:color w:val="000000"/>
                <w:sz w:val="20"/>
                <w:szCs w:val="20"/>
              </w:rPr>
              <w:t>Оборонная, д.51, лит.Ц, Ц1 (ПТ</w:t>
            </w:r>
          </w:p>
        </w:tc>
        <w:tc>
          <w:tcPr>
            <w:tcW w:w="515" w:type="pct"/>
            <w:tcBorders>
              <w:top w:val="nil"/>
              <w:left w:val="nil"/>
              <w:bottom w:val="single" w:sz="4" w:space="0" w:color="000000"/>
              <w:right w:val="single" w:sz="4" w:space="0" w:color="000000"/>
            </w:tcBorders>
            <w:shd w:val="clear" w:color="000000" w:fill="FFFFFF"/>
            <w:vAlign w:val="center"/>
            <w:hideMark/>
          </w:tcPr>
          <w:p w14:paraId="4F946488" w14:textId="77777777" w:rsidR="00B1659F" w:rsidRPr="000E7345" w:rsidRDefault="00B1659F" w:rsidP="00B1659F">
            <w:pPr>
              <w:ind w:left="-105" w:right="-105"/>
              <w:jc w:val="center"/>
              <w:rPr>
                <w:color w:val="000000"/>
                <w:sz w:val="20"/>
                <w:szCs w:val="20"/>
              </w:rPr>
            </w:pPr>
            <w:r w:rsidRPr="000E7345">
              <w:rPr>
                <w:color w:val="000000"/>
                <w:sz w:val="20"/>
                <w:szCs w:val="20"/>
              </w:rPr>
              <w:t>12,23</w:t>
            </w:r>
          </w:p>
        </w:tc>
        <w:tc>
          <w:tcPr>
            <w:tcW w:w="735" w:type="pct"/>
            <w:tcBorders>
              <w:top w:val="nil"/>
              <w:left w:val="nil"/>
              <w:bottom w:val="single" w:sz="4" w:space="0" w:color="000000"/>
              <w:right w:val="single" w:sz="4" w:space="0" w:color="000000"/>
            </w:tcBorders>
            <w:shd w:val="clear" w:color="000000" w:fill="FFFFFF"/>
            <w:vAlign w:val="center"/>
            <w:hideMark/>
          </w:tcPr>
          <w:p w14:paraId="0AE1A20E"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0D12B51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1BA5AE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53DE2BB" w14:textId="304C4038" w:rsidR="00B1659F" w:rsidRPr="000E7345" w:rsidRDefault="00B1659F" w:rsidP="00B1659F">
            <w:pPr>
              <w:ind w:left="-105" w:right="-105"/>
              <w:jc w:val="center"/>
              <w:rPr>
                <w:color w:val="000000"/>
                <w:sz w:val="20"/>
                <w:szCs w:val="20"/>
              </w:rPr>
            </w:pPr>
          </w:p>
        </w:tc>
      </w:tr>
      <w:tr w:rsidR="00B1659F" w:rsidRPr="000E7345" w14:paraId="2B28B5C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D756FD8" w14:textId="77777777" w:rsidR="00B1659F" w:rsidRPr="000E7345" w:rsidRDefault="00B1659F" w:rsidP="00B1659F">
            <w:pPr>
              <w:ind w:left="-105" w:right="-105"/>
              <w:jc w:val="center"/>
              <w:rPr>
                <w:color w:val="000000"/>
                <w:sz w:val="20"/>
                <w:szCs w:val="20"/>
              </w:rPr>
            </w:pPr>
            <w:r w:rsidRPr="000E7345">
              <w:rPr>
                <w:color w:val="000000"/>
                <w:sz w:val="20"/>
                <w:szCs w:val="20"/>
              </w:rPr>
              <w:t>ТК-163</w:t>
            </w:r>
          </w:p>
        </w:tc>
        <w:tc>
          <w:tcPr>
            <w:tcW w:w="878" w:type="pct"/>
            <w:tcBorders>
              <w:top w:val="nil"/>
              <w:left w:val="nil"/>
              <w:bottom w:val="single" w:sz="4" w:space="0" w:color="000000"/>
              <w:right w:val="single" w:sz="4" w:space="0" w:color="000000"/>
            </w:tcBorders>
            <w:shd w:val="clear" w:color="000000" w:fill="FFFFFF"/>
            <w:vAlign w:val="center"/>
            <w:hideMark/>
          </w:tcPr>
          <w:p w14:paraId="4D509C2B" w14:textId="77777777" w:rsidR="00B1659F" w:rsidRPr="000E7345" w:rsidRDefault="00B1659F" w:rsidP="00B1659F">
            <w:pPr>
              <w:ind w:left="-105" w:right="-105"/>
              <w:jc w:val="center"/>
              <w:rPr>
                <w:color w:val="000000"/>
                <w:sz w:val="20"/>
                <w:szCs w:val="20"/>
              </w:rPr>
            </w:pPr>
            <w:r w:rsidRPr="000E7345">
              <w:rPr>
                <w:color w:val="000000"/>
                <w:sz w:val="20"/>
                <w:szCs w:val="20"/>
              </w:rPr>
              <w:t>Огороженная территория</w:t>
            </w:r>
          </w:p>
        </w:tc>
        <w:tc>
          <w:tcPr>
            <w:tcW w:w="515" w:type="pct"/>
            <w:tcBorders>
              <w:top w:val="nil"/>
              <w:left w:val="nil"/>
              <w:bottom w:val="single" w:sz="4" w:space="0" w:color="000000"/>
              <w:right w:val="single" w:sz="4" w:space="0" w:color="000000"/>
            </w:tcBorders>
            <w:shd w:val="clear" w:color="000000" w:fill="FFFFFF"/>
            <w:vAlign w:val="center"/>
            <w:hideMark/>
          </w:tcPr>
          <w:p w14:paraId="2883EA46" w14:textId="77777777" w:rsidR="00B1659F" w:rsidRPr="000E7345" w:rsidRDefault="00B1659F" w:rsidP="00B1659F">
            <w:pPr>
              <w:ind w:left="-105" w:right="-105"/>
              <w:jc w:val="center"/>
              <w:rPr>
                <w:color w:val="000000"/>
                <w:sz w:val="20"/>
                <w:szCs w:val="20"/>
              </w:rPr>
            </w:pPr>
            <w:r w:rsidRPr="000E7345">
              <w:rPr>
                <w:color w:val="000000"/>
                <w:sz w:val="20"/>
                <w:szCs w:val="20"/>
              </w:rPr>
              <w:t>44,04</w:t>
            </w:r>
          </w:p>
        </w:tc>
        <w:tc>
          <w:tcPr>
            <w:tcW w:w="735" w:type="pct"/>
            <w:tcBorders>
              <w:top w:val="nil"/>
              <w:left w:val="nil"/>
              <w:bottom w:val="single" w:sz="4" w:space="0" w:color="000000"/>
              <w:right w:val="single" w:sz="4" w:space="0" w:color="000000"/>
            </w:tcBorders>
            <w:shd w:val="clear" w:color="000000" w:fill="FFFFFF"/>
            <w:vAlign w:val="center"/>
            <w:hideMark/>
          </w:tcPr>
          <w:p w14:paraId="67BF524C"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31C529C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3E01D3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7CDBF16" w14:textId="78485E69" w:rsidR="00B1659F" w:rsidRPr="000E7345" w:rsidRDefault="00B1659F" w:rsidP="00B1659F">
            <w:pPr>
              <w:ind w:left="-105" w:right="-105"/>
              <w:jc w:val="center"/>
              <w:rPr>
                <w:color w:val="000000"/>
                <w:sz w:val="20"/>
                <w:szCs w:val="20"/>
              </w:rPr>
            </w:pPr>
          </w:p>
        </w:tc>
      </w:tr>
      <w:tr w:rsidR="00B1659F" w:rsidRPr="000E7345" w14:paraId="07D3CE0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3D2D787" w14:textId="77777777" w:rsidR="00B1659F" w:rsidRPr="000E7345" w:rsidRDefault="00B1659F" w:rsidP="00B1659F">
            <w:pPr>
              <w:ind w:left="-105" w:right="-105"/>
              <w:jc w:val="center"/>
              <w:rPr>
                <w:color w:val="000000"/>
                <w:sz w:val="20"/>
                <w:szCs w:val="20"/>
              </w:rPr>
            </w:pPr>
            <w:r w:rsidRPr="000E7345">
              <w:rPr>
                <w:color w:val="000000"/>
                <w:sz w:val="20"/>
                <w:szCs w:val="20"/>
              </w:rPr>
              <w:t>ТК-163</w:t>
            </w:r>
          </w:p>
        </w:tc>
        <w:tc>
          <w:tcPr>
            <w:tcW w:w="878" w:type="pct"/>
            <w:tcBorders>
              <w:top w:val="nil"/>
              <w:left w:val="nil"/>
              <w:bottom w:val="single" w:sz="4" w:space="0" w:color="000000"/>
              <w:right w:val="single" w:sz="4" w:space="0" w:color="000000"/>
            </w:tcBorders>
            <w:shd w:val="clear" w:color="000000" w:fill="FFFFFF"/>
            <w:vAlign w:val="center"/>
            <w:hideMark/>
          </w:tcPr>
          <w:p w14:paraId="5AA34B61" w14:textId="77777777" w:rsidR="00B1659F" w:rsidRPr="000E7345" w:rsidRDefault="00B1659F" w:rsidP="00B1659F">
            <w:pPr>
              <w:ind w:left="-105" w:right="-105"/>
              <w:jc w:val="center"/>
              <w:rPr>
                <w:color w:val="000000"/>
                <w:sz w:val="20"/>
                <w:szCs w:val="20"/>
              </w:rPr>
            </w:pPr>
            <w:r w:rsidRPr="000E7345">
              <w:rPr>
                <w:color w:val="000000"/>
                <w:sz w:val="20"/>
                <w:szCs w:val="20"/>
              </w:rPr>
              <w:t>Огороженная территория</w:t>
            </w:r>
          </w:p>
        </w:tc>
        <w:tc>
          <w:tcPr>
            <w:tcW w:w="515" w:type="pct"/>
            <w:tcBorders>
              <w:top w:val="nil"/>
              <w:left w:val="nil"/>
              <w:bottom w:val="single" w:sz="4" w:space="0" w:color="000000"/>
              <w:right w:val="single" w:sz="4" w:space="0" w:color="000000"/>
            </w:tcBorders>
            <w:shd w:val="clear" w:color="000000" w:fill="FFFFFF"/>
            <w:vAlign w:val="center"/>
            <w:hideMark/>
          </w:tcPr>
          <w:p w14:paraId="458FB350" w14:textId="77777777" w:rsidR="00B1659F" w:rsidRPr="000E7345" w:rsidRDefault="00B1659F" w:rsidP="00B1659F">
            <w:pPr>
              <w:ind w:left="-105" w:right="-105"/>
              <w:jc w:val="center"/>
              <w:rPr>
                <w:color w:val="000000"/>
                <w:sz w:val="20"/>
                <w:szCs w:val="20"/>
              </w:rPr>
            </w:pPr>
            <w:r w:rsidRPr="000E7345">
              <w:rPr>
                <w:color w:val="000000"/>
                <w:sz w:val="20"/>
                <w:szCs w:val="20"/>
              </w:rPr>
              <w:t>17,70</w:t>
            </w:r>
          </w:p>
        </w:tc>
        <w:tc>
          <w:tcPr>
            <w:tcW w:w="735" w:type="pct"/>
            <w:tcBorders>
              <w:top w:val="nil"/>
              <w:left w:val="nil"/>
              <w:bottom w:val="single" w:sz="4" w:space="0" w:color="000000"/>
              <w:right w:val="single" w:sz="4" w:space="0" w:color="000000"/>
            </w:tcBorders>
            <w:shd w:val="clear" w:color="000000" w:fill="FFFFFF"/>
            <w:vAlign w:val="center"/>
            <w:hideMark/>
          </w:tcPr>
          <w:p w14:paraId="34DECD32"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6272B56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5A714A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5CF2BE5" w14:textId="0B5AD995" w:rsidR="00B1659F" w:rsidRPr="000E7345" w:rsidRDefault="00B1659F" w:rsidP="00B1659F">
            <w:pPr>
              <w:ind w:left="-105" w:right="-105"/>
              <w:jc w:val="center"/>
              <w:rPr>
                <w:color w:val="000000"/>
                <w:sz w:val="20"/>
                <w:szCs w:val="20"/>
              </w:rPr>
            </w:pPr>
          </w:p>
        </w:tc>
      </w:tr>
      <w:tr w:rsidR="00B1659F" w:rsidRPr="000E7345" w14:paraId="4CBCE67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392BFB9" w14:textId="77777777" w:rsidR="00B1659F" w:rsidRPr="000E7345" w:rsidRDefault="00B1659F" w:rsidP="00B1659F">
            <w:pPr>
              <w:ind w:left="-105" w:right="-105"/>
              <w:jc w:val="center"/>
              <w:rPr>
                <w:color w:val="000000"/>
                <w:sz w:val="20"/>
                <w:szCs w:val="20"/>
              </w:rPr>
            </w:pPr>
            <w:r w:rsidRPr="000E7345">
              <w:rPr>
                <w:color w:val="000000"/>
                <w:sz w:val="20"/>
                <w:szCs w:val="20"/>
              </w:rPr>
              <w:t>ТК-193</w:t>
            </w:r>
          </w:p>
        </w:tc>
        <w:tc>
          <w:tcPr>
            <w:tcW w:w="878" w:type="pct"/>
            <w:tcBorders>
              <w:top w:val="nil"/>
              <w:left w:val="nil"/>
              <w:bottom w:val="single" w:sz="4" w:space="0" w:color="000000"/>
              <w:right w:val="single" w:sz="4" w:space="0" w:color="000000"/>
            </w:tcBorders>
            <w:shd w:val="clear" w:color="000000" w:fill="FFFFFF"/>
            <w:vAlign w:val="center"/>
            <w:hideMark/>
          </w:tcPr>
          <w:p w14:paraId="0FD2015D" w14:textId="77777777" w:rsidR="00B1659F" w:rsidRPr="000E7345" w:rsidRDefault="00B1659F" w:rsidP="00B1659F">
            <w:pPr>
              <w:ind w:left="-105" w:right="-105"/>
              <w:jc w:val="center"/>
              <w:rPr>
                <w:color w:val="000000"/>
                <w:sz w:val="20"/>
                <w:szCs w:val="20"/>
              </w:rPr>
            </w:pPr>
            <w:r w:rsidRPr="000E7345">
              <w:rPr>
                <w:color w:val="000000"/>
                <w:sz w:val="20"/>
                <w:szCs w:val="20"/>
              </w:rPr>
              <w:t>Озёрная, 3</w:t>
            </w:r>
          </w:p>
        </w:tc>
        <w:tc>
          <w:tcPr>
            <w:tcW w:w="515" w:type="pct"/>
            <w:tcBorders>
              <w:top w:val="nil"/>
              <w:left w:val="nil"/>
              <w:bottom w:val="single" w:sz="4" w:space="0" w:color="000000"/>
              <w:right w:val="single" w:sz="4" w:space="0" w:color="000000"/>
            </w:tcBorders>
            <w:shd w:val="clear" w:color="000000" w:fill="FFFFFF"/>
            <w:vAlign w:val="center"/>
            <w:hideMark/>
          </w:tcPr>
          <w:p w14:paraId="068B0882" w14:textId="77777777" w:rsidR="00B1659F" w:rsidRPr="000E7345" w:rsidRDefault="00B1659F" w:rsidP="00B1659F">
            <w:pPr>
              <w:ind w:left="-105" w:right="-105"/>
              <w:jc w:val="center"/>
              <w:rPr>
                <w:color w:val="000000"/>
                <w:sz w:val="20"/>
                <w:szCs w:val="20"/>
              </w:rPr>
            </w:pPr>
            <w:r w:rsidRPr="000E7345">
              <w:rPr>
                <w:color w:val="000000"/>
                <w:sz w:val="20"/>
                <w:szCs w:val="20"/>
              </w:rPr>
              <w:t>8,30</w:t>
            </w:r>
          </w:p>
        </w:tc>
        <w:tc>
          <w:tcPr>
            <w:tcW w:w="735" w:type="pct"/>
            <w:tcBorders>
              <w:top w:val="nil"/>
              <w:left w:val="nil"/>
              <w:bottom w:val="single" w:sz="4" w:space="0" w:color="000000"/>
              <w:right w:val="single" w:sz="4" w:space="0" w:color="000000"/>
            </w:tcBorders>
            <w:shd w:val="clear" w:color="000000" w:fill="FFFFFF"/>
            <w:vAlign w:val="center"/>
            <w:hideMark/>
          </w:tcPr>
          <w:p w14:paraId="1ED20DCA"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7B67B87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51C0B3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FE70523" w14:textId="3759F149" w:rsidR="00B1659F" w:rsidRPr="000E7345" w:rsidRDefault="00B1659F" w:rsidP="00B1659F">
            <w:pPr>
              <w:ind w:left="-105" w:right="-105"/>
              <w:jc w:val="center"/>
              <w:rPr>
                <w:color w:val="000000"/>
                <w:sz w:val="20"/>
                <w:szCs w:val="20"/>
              </w:rPr>
            </w:pPr>
          </w:p>
        </w:tc>
      </w:tr>
      <w:tr w:rsidR="00B1659F" w:rsidRPr="000E7345" w14:paraId="1BBF4C9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5E2E390" w14:textId="77777777" w:rsidR="00B1659F" w:rsidRPr="000E7345" w:rsidRDefault="00B1659F" w:rsidP="00B1659F">
            <w:pPr>
              <w:ind w:left="-105" w:right="-105"/>
              <w:jc w:val="center"/>
              <w:rPr>
                <w:color w:val="000000"/>
                <w:sz w:val="20"/>
                <w:szCs w:val="20"/>
              </w:rPr>
            </w:pPr>
            <w:r w:rsidRPr="000E7345">
              <w:rPr>
                <w:color w:val="000000"/>
                <w:sz w:val="20"/>
                <w:szCs w:val="20"/>
              </w:rPr>
              <w:t>ТК-194</w:t>
            </w:r>
          </w:p>
        </w:tc>
        <w:tc>
          <w:tcPr>
            <w:tcW w:w="878" w:type="pct"/>
            <w:tcBorders>
              <w:top w:val="nil"/>
              <w:left w:val="nil"/>
              <w:bottom w:val="single" w:sz="4" w:space="0" w:color="000000"/>
              <w:right w:val="single" w:sz="4" w:space="0" w:color="000000"/>
            </w:tcBorders>
            <w:shd w:val="clear" w:color="000000" w:fill="FFFFFF"/>
            <w:vAlign w:val="center"/>
            <w:hideMark/>
          </w:tcPr>
          <w:p w14:paraId="6C40CDD9" w14:textId="77777777" w:rsidR="00B1659F" w:rsidRPr="000E7345" w:rsidRDefault="00B1659F" w:rsidP="00B1659F">
            <w:pPr>
              <w:ind w:left="-105" w:right="-105"/>
              <w:jc w:val="center"/>
              <w:rPr>
                <w:color w:val="000000"/>
                <w:sz w:val="20"/>
                <w:szCs w:val="20"/>
              </w:rPr>
            </w:pPr>
            <w:r w:rsidRPr="000E7345">
              <w:rPr>
                <w:color w:val="000000"/>
                <w:sz w:val="20"/>
                <w:szCs w:val="20"/>
              </w:rPr>
              <w:t>Озёрная, 3</w:t>
            </w:r>
          </w:p>
        </w:tc>
        <w:tc>
          <w:tcPr>
            <w:tcW w:w="515" w:type="pct"/>
            <w:tcBorders>
              <w:top w:val="nil"/>
              <w:left w:val="nil"/>
              <w:bottom w:val="single" w:sz="4" w:space="0" w:color="000000"/>
              <w:right w:val="single" w:sz="4" w:space="0" w:color="000000"/>
            </w:tcBorders>
            <w:shd w:val="clear" w:color="000000" w:fill="FFFFFF"/>
            <w:vAlign w:val="center"/>
            <w:hideMark/>
          </w:tcPr>
          <w:p w14:paraId="0D25E310" w14:textId="77777777" w:rsidR="00B1659F" w:rsidRPr="000E7345" w:rsidRDefault="00B1659F" w:rsidP="00B1659F">
            <w:pPr>
              <w:ind w:left="-105" w:right="-105"/>
              <w:jc w:val="center"/>
              <w:rPr>
                <w:color w:val="000000"/>
                <w:sz w:val="20"/>
                <w:szCs w:val="20"/>
              </w:rPr>
            </w:pPr>
            <w:r w:rsidRPr="000E7345">
              <w:rPr>
                <w:color w:val="000000"/>
                <w:sz w:val="20"/>
                <w:szCs w:val="20"/>
              </w:rPr>
              <w:t>19,20</w:t>
            </w:r>
          </w:p>
        </w:tc>
        <w:tc>
          <w:tcPr>
            <w:tcW w:w="735" w:type="pct"/>
            <w:tcBorders>
              <w:top w:val="nil"/>
              <w:left w:val="nil"/>
              <w:bottom w:val="single" w:sz="4" w:space="0" w:color="000000"/>
              <w:right w:val="single" w:sz="4" w:space="0" w:color="000000"/>
            </w:tcBorders>
            <w:shd w:val="clear" w:color="000000" w:fill="FFFFFF"/>
            <w:vAlign w:val="center"/>
            <w:hideMark/>
          </w:tcPr>
          <w:p w14:paraId="01849F94"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57EA9E2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EC2DAA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44BD1DF" w14:textId="108A544A" w:rsidR="00B1659F" w:rsidRPr="000E7345" w:rsidRDefault="00B1659F" w:rsidP="00B1659F">
            <w:pPr>
              <w:ind w:left="-105" w:right="-105"/>
              <w:jc w:val="center"/>
              <w:rPr>
                <w:color w:val="000000"/>
                <w:sz w:val="20"/>
                <w:szCs w:val="20"/>
              </w:rPr>
            </w:pPr>
          </w:p>
        </w:tc>
      </w:tr>
      <w:tr w:rsidR="00B1659F" w:rsidRPr="000E7345" w14:paraId="5C33B29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4EA7BB3" w14:textId="77777777" w:rsidR="00B1659F" w:rsidRPr="000E7345" w:rsidRDefault="00B1659F" w:rsidP="00B1659F">
            <w:pPr>
              <w:ind w:left="-105" w:right="-105"/>
              <w:jc w:val="center"/>
              <w:rPr>
                <w:color w:val="000000"/>
                <w:sz w:val="20"/>
                <w:szCs w:val="20"/>
              </w:rPr>
            </w:pPr>
            <w:r w:rsidRPr="000E7345">
              <w:rPr>
                <w:color w:val="000000"/>
                <w:sz w:val="20"/>
                <w:szCs w:val="20"/>
              </w:rPr>
              <w:t>ТК-202</w:t>
            </w:r>
          </w:p>
        </w:tc>
        <w:tc>
          <w:tcPr>
            <w:tcW w:w="878" w:type="pct"/>
            <w:tcBorders>
              <w:top w:val="nil"/>
              <w:left w:val="nil"/>
              <w:bottom w:val="single" w:sz="4" w:space="0" w:color="000000"/>
              <w:right w:val="single" w:sz="4" w:space="0" w:color="000000"/>
            </w:tcBorders>
            <w:shd w:val="clear" w:color="000000" w:fill="FFFFFF"/>
            <w:vAlign w:val="center"/>
            <w:hideMark/>
          </w:tcPr>
          <w:p w14:paraId="02984E02" w14:textId="77777777" w:rsidR="00B1659F" w:rsidRPr="000E7345" w:rsidRDefault="00B1659F" w:rsidP="00B1659F">
            <w:pPr>
              <w:ind w:left="-105" w:right="-105"/>
              <w:jc w:val="center"/>
              <w:rPr>
                <w:color w:val="000000"/>
                <w:sz w:val="20"/>
                <w:szCs w:val="20"/>
              </w:rPr>
            </w:pPr>
            <w:r w:rsidRPr="000E7345">
              <w:rPr>
                <w:color w:val="000000"/>
                <w:sz w:val="20"/>
                <w:szCs w:val="20"/>
              </w:rPr>
              <w:t>Озёрная, 5</w:t>
            </w:r>
          </w:p>
        </w:tc>
        <w:tc>
          <w:tcPr>
            <w:tcW w:w="515" w:type="pct"/>
            <w:tcBorders>
              <w:top w:val="nil"/>
              <w:left w:val="nil"/>
              <w:bottom w:val="single" w:sz="4" w:space="0" w:color="000000"/>
              <w:right w:val="single" w:sz="4" w:space="0" w:color="000000"/>
            </w:tcBorders>
            <w:shd w:val="clear" w:color="000000" w:fill="FFFFFF"/>
            <w:vAlign w:val="center"/>
            <w:hideMark/>
          </w:tcPr>
          <w:p w14:paraId="27F55D3F" w14:textId="77777777" w:rsidR="00B1659F" w:rsidRPr="000E7345" w:rsidRDefault="00B1659F" w:rsidP="00B1659F">
            <w:pPr>
              <w:ind w:left="-105" w:right="-105"/>
              <w:jc w:val="center"/>
              <w:rPr>
                <w:color w:val="000000"/>
                <w:sz w:val="20"/>
                <w:szCs w:val="20"/>
              </w:rPr>
            </w:pPr>
            <w:r w:rsidRPr="000E7345">
              <w:rPr>
                <w:color w:val="000000"/>
                <w:sz w:val="20"/>
                <w:szCs w:val="20"/>
              </w:rPr>
              <w:t>9,87</w:t>
            </w:r>
          </w:p>
        </w:tc>
        <w:tc>
          <w:tcPr>
            <w:tcW w:w="735" w:type="pct"/>
            <w:tcBorders>
              <w:top w:val="nil"/>
              <w:left w:val="nil"/>
              <w:bottom w:val="single" w:sz="4" w:space="0" w:color="000000"/>
              <w:right w:val="single" w:sz="4" w:space="0" w:color="000000"/>
            </w:tcBorders>
            <w:shd w:val="clear" w:color="000000" w:fill="FFFFFF"/>
            <w:vAlign w:val="center"/>
            <w:hideMark/>
          </w:tcPr>
          <w:p w14:paraId="0B070E69"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28C0986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FA475F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34EAC45" w14:textId="25D05B66" w:rsidR="00B1659F" w:rsidRPr="000E7345" w:rsidRDefault="00B1659F" w:rsidP="00B1659F">
            <w:pPr>
              <w:ind w:left="-105" w:right="-105"/>
              <w:jc w:val="center"/>
              <w:rPr>
                <w:color w:val="000000"/>
                <w:sz w:val="20"/>
                <w:szCs w:val="20"/>
              </w:rPr>
            </w:pPr>
          </w:p>
        </w:tc>
      </w:tr>
      <w:tr w:rsidR="00B1659F" w:rsidRPr="000E7345" w14:paraId="51374EB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6578820" w14:textId="77777777" w:rsidR="00B1659F" w:rsidRPr="000E7345" w:rsidRDefault="00B1659F" w:rsidP="00B1659F">
            <w:pPr>
              <w:ind w:left="-105" w:right="-105"/>
              <w:jc w:val="center"/>
              <w:rPr>
                <w:color w:val="000000"/>
                <w:sz w:val="20"/>
                <w:szCs w:val="20"/>
              </w:rPr>
            </w:pPr>
            <w:r w:rsidRPr="000E7345">
              <w:rPr>
                <w:color w:val="000000"/>
                <w:sz w:val="20"/>
                <w:szCs w:val="20"/>
              </w:rPr>
              <w:t>ТК-203</w:t>
            </w:r>
          </w:p>
        </w:tc>
        <w:tc>
          <w:tcPr>
            <w:tcW w:w="878" w:type="pct"/>
            <w:tcBorders>
              <w:top w:val="nil"/>
              <w:left w:val="nil"/>
              <w:bottom w:val="single" w:sz="4" w:space="0" w:color="000000"/>
              <w:right w:val="single" w:sz="4" w:space="0" w:color="000000"/>
            </w:tcBorders>
            <w:shd w:val="clear" w:color="000000" w:fill="FFFFFF"/>
            <w:vAlign w:val="center"/>
            <w:hideMark/>
          </w:tcPr>
          <w:p w14:paraId="270E06B9" w14:textId="77777777" w:rsidR="00B1659F" w:rsidRPr="000E7345" w:rsidRDefault="00B1659F" w:rsidP="00B1659F">
            <w:pPr>
              <w:ind w:left="-105" w:right="-105"/>
              <w:jc w:val="center"/>
              <w:rPr>
                <w:color w:val="000000"/>
                <w:sz w:val="20"/>
                <w:szCs w:val="20"/>
              </w:rPr>
            </w:pPr>
            <w:r w:rsidRPr="000E7345">
              <w:rPr>
                <w:color w:val="000000"/>
                <w:sz w:val="20"/>
                <w:szCs w:val="20"/>
              </w:rPr>
              <w:t>Озёрная, 5</w:t>
            </w:r>
          </w:p>
        </w:tc>
        <w:tc>
          <w:tcPr>
            <w:tcW w:w="515" w:type="pct"/>
            <w:tcBorders>
              <w:top w:val="nil"/>
              <w:left w:val="nil"/>
              <w:bottom w:val="single" w:sz="4" w:space="0" w:color="000000"/>
              <w:right w:val="single" w:sz="4" w:space="0" w:color="000000"/>
            </w:tcBorders>
            <w:shd w:val="clear" w:color="000000" w:fill="FFFFFF"/>
            <w:vAlign w:val="center"/>
            <w:hideMark/>
          </w:tcPr>
          <w:p w14:paraId="6024AB8A" w14:textId="77777777" w:rsidR="00B1659F" w:rsidRPr="000E7345" w:rsidRDefault="00B1659F" w:rsidP="00B1659F">
            <w:pPr>
              <w:ind w:left="-105" w:right="-105"/>
              <w:jc w:val="center"/>
              <w:rPr>
                <w:color w:val="000000"/>
                <w:sz w:val="20"/>
                <w:szCs w:val="20"/>
              </w:rPr>
            </w:pPr>
            <w:r w:rsidRPr="000E7345">
              <w:rPr>
                <w:color w:val="000000"/>
                <w:sz w:val="20"/>
                <w:szCs w:val="20"/>
              </w:rPr>
              <w:t>10,41</w:t>
            </w:r>
          </w:p>
        </w:tc>
        <w:tc>
          <w:tcPr>
            <w:tcW w:w="735" w:type="pct"/>
            <w:tcBorders>
              <w:top w:val="nil"/>
              <w:left w:val="nil"/>
              <w:bottom w:val="single" w:sz="4" w:space="0" w:color="000000"/>
              <w:right w:val="single" w:sz="4" w:space="0" w:color="000000"/>
            </w:tcBorders>
            <w:shd w:val="clear" w:color="000000" w:fill="FFFFFF"/>
            <w:vAlign w:val="center"/>
            <w:hideMark/>
          </w:tcPr>
          <w:p w14:paraId="79D5C025"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83944A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80C76C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1360A56" w14:textId="454F1A97" w:rsidR="00B1659F" w:rsidRPr="000E7345" w:rsidRDefault="00B1659F" w:rsidP="00B1659F">
            <w:pPr>
              <w:ind w:left="-105" w:right="-105"/>
              <w:jc w:val="center"/>
              <w:rPr>
                <w:color w:val="000000"/>
                <w:sz w:val="20"/>
                <w:szCs w:val="20"/>
              </w:rPr>
            </w:pPr>
          </w:p>
        </w:tc>
      </w:tr>
      <w:tr w:rsidR="00B1659F" w:rsidRPr="000E7345" w14:paraId="7E171B3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1D4D67E" w14:textId="77777777" w:rsidR="00B1659F" w:rsidRPr="000E7345" w:rsidRDefault="00B1659F" w:rsidP="00B1659F">
            <w:pPr>
              <w:ind w:left="-105" w:right="-105"/>
              <w:jc w:val="center"/>
              <w:rPr>
                <w:color w:val="000000"/>
                <w:sz w:val="20"/>
                <w:szCs w:val="20"/>
              </w:rPr>
            </w:pPr>
            <w:r w:rsidRPr="000E7345">
              <w:rPr>
                <w:color w:val="000000"/>
                <w:sz w:val="20"/>
                <w:szCs w:val="20"/>
              </w:rPr>
              <w:t>АК-2</w:t>
            </w:r>
          </w:p>
        </w:tc>
        <w:tc>
          <w:tcPr>
            <w:tcW w:w="878" w:type="pct"/>
            <w:tcBorders>
              <w:top w:val="nil"/>
              <w:left w:val="nil"/>
              <w:bottom w:val="single" w:sz="4" w:space="0" w:color="000000"/>
              <w:right w:val="single" w:sz="4" w:space="0" w:color="000000"/>
            </w:tcBorders>
            <w:shd w:val="clear" w:color="000000" w:fill="FFFFFF"/>
            <w:vAlign w:val="center"/>
            <w:hideMark/>
          </w:tcPr>
          <w:p w14:paraId="6D358932" w14:textId="77777777" w:rsidR="00B1659F" w:rsidRPr="000E7345" w:rsidRDefault="00B1659F" w:rsidP="00B1659F">
            <w:pPr>
              <w:ind w:left="-105" w:right="-105"/>
              <w:jc w:val="center"/>
              <w:rPr>
                <w:color w:val="000000"/>
                <w:sz w:val="20"/>
                <w:szCs w:val="20"/>
              </w:rPr>
            </w:pPr>
            <w:r w:rsidRPr="000E7345">
              <w:rPr>
                <w:color w:val="000000"/>
                <w:sz w:val="20"/>
                <w:szCs w:val="20"/>
              </w:rPr>
              <w:t>Озёрная, 8</w:t>
            </w:r>
          </w:p>
        </w:tc>
        <w:tc>
          <w:tcPr>
            <w:tcW w:w="515" w:type="pct"/>
            <w:tcBorders>
              <w:top w:val="nil"/>
              <w:left w:val="nil"/>
              <w:bottom w:val="single" w:sz="4" w:space="0" w:color="000000"/>
              <w:right w:val="single" w:sz="4" w:space="0" w:color="000000"/>
            </w:tcBorders>
            <w:shd w:val="clear" w:color="000000" w:fill="FFFFFF"/>
            <w:vAlign w:val="center"/>
            <w:hideMark/>
          </w:tcPr>
          <w:p w14:paraId="39DD32CF" w14:textId="77777777" w:rsidR="00B1659F" w:rsidRPr="000E7345" w:rsidRDefault="00B1659F" w:rsidP="00B1659F">
            <w:pPr>
              <w:ind w:left="-105" w:right="-105"/>
              <w:jc w:val="center"/>
              <w:rPr>
                <w:color w:val="000000"/>
                <w:sz w:val="20"/>
                <w:szCs w:val="20"/>
              </w:rPr>
            </w:pPr>
            <w:r w:rsidRPr="000E7345">
              <w:rPr>
                <w:color w:val="000000"/>
                <w:sz w:val="20"/>
                <w:szCs w:val="20"/>
              </w:rPr>
              <w:t>30,23</w:t>
            </w:r>
          </w:p>
        </w:tc>
        <w:tc>
          <w:tcPr>
            <w:tcW w:w="735" w:type="pct"/>
            <w:tcBorders>
              <w:top w:val="nil"/>
              <w:left w:val="nil"/>
              <w:bottom w:val="single" w:sz="4" w:space="0" w:color="000000"/>
              <w:right w:val="single" w:sz="4" w:space="0" w:color="000000"/>
            </w:tcBorders>
            <w:shd w:val="clear" w:color="000000" w:fill="FFFFFF"/>
            <w:vAlign w:val="center"/>
            <w:hideMark/>
          </w:tcPr>
          <w:p w14:paraId="75F2FB8C"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5A92D9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646938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C97940B" w14:textId="06BBF816" w:rsidR="00B1659F" w:rsidRPr="000E7345" w:rsidRDefault="00B1659F" w:rsidP="00B1659F">
            <w:pPr>
              <w:ind w:left="-105" w:right="-105"/>
              <w:jc w:val="center"/>
              <w:rPr>
                <w:color w:val="000000"/>
                <w:sz w:val="20"/>
                <w:szCs w:val="20"/>
              </w:rPr>
            </w:pPr>
          </w:p>
        </w:tc>
      </w:tr>
      <w:tr w:rsidR="00B1659F" w:rsidRPr="000E7345" w14:paraId="49ECC7C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77C4082" w14:textId="77777777" w:rsidR="00B1659F" w:rsidRPr="000E7345" w:rsidRDefault="00B1659F" w:rsidP="00B1659F">
            <w:pPr>
              <w:ind w:left="-105" w:right="-105"/>
              <w:jc w:val="center"/>
              <w:rPr>
                <w:color w:val="000000"/>
                <w:sz w:val="20"/>
                <w:szCs w:val="20"/>
              </w:rPr>
            </w:pPr>
            <w:r w:rsidRPr="000E7345">
              <w:rPr>
                <w:color w:val="000000"/>
                <w:sz w:val="20"/>
                <w:szCs w:val="20"/>
              </w:rPr>
              <w:t>УВСЗ-1.1</w:t>
            </w:r>
          </w:p>
        </w:tc>
        <w:tc>
          <w:tcPr>
            <w:tcW w:w="878" w:type="pct"/>
            <w:tcBorders>
              <w:top w:val="nil"/>
              <w:left w:val="nil"/>
              <w:bottom w:val="single" w:sz="4" w:space="0" w:color="000000"/>
              <w:right w:val="single" w:sz="4" w:space="0" w:color="000000"/>
            </w:tcBorders>
            <w:shd w:val="clear" w:color="000000" w:fill="FFFFFF"/>
            <w:vAlign w:val="center"/>
            <w:hideMark/>
          </w:tcPr>
          <w:p w14:paraId="54C39D28"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26_1</w:t>
            </w:r>
          </w:p>
        </w:tc>
        <w:tc>
          <w:tcPr>
            <w:tcW w:w="515" w:type="pct"/>
            <w:tcBorders>
              <w:top w:val="nil"/>
              <w:left w:val="nil"/>
              <w:bottom w:val="single" w:sz="4" w:space="0" w:color="000000"/>
              <w:right w:val="single" w:sz="4" w:space="0" w:color="000000"/>
            </w:tcBorders>
            <w:shd w:val="clear" w:color="000000" w:fill="FFFFFF"/>
            <w:vAlign w:val="center"/>
            <w:hideMark/>
          </w:tcPr>
          <w:p w14:paraId="6F70F0E1"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5AD5D069"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57A942E8"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378944D"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13DE1588" w14:textId="77777777" w:rsidR="00B1659F" w:rsidRPr="000E7345" w:rsidRDefault="00B1659F" w:rsidP="00B1659F">
            <w:pPr>
              <w:ind w:left="-105" w:right="-105"/>
              <w:jc w:val="center"/>
              <w:rPr>
                <w:color w:val="000000"/>
                <w:sz w:val="20"/>
                <w:szCs w:val="20"/>
              </w:rPr>
            </w:pPr>
            <w:r w:rsidRPr="000E7345">
              <w:rPr>
                <w:color w:val="000000"/>
                <w:sz w:val="20"/>
                <w:szCs w:val="20"/>
              </w:rPr>
              <w:t>1997</w:t>
            </w:r>
          </w:p>
        </w:tc>
      </w:tr>
      <w:tr w:rsidR="00B1659F" w:rsidRPr="000E7345" w14:paraId="7DAC613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BB971DE"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26_1</w:t>
            </w:r>
          </w:p>
        </w:tc>
        <w:tc>
          <w:tcPr>
            <w:tcW w:w="878" w:type="pct"/>
            <w:tcBorders>
              <w:top w:val="nil"/>
              <w:left w:val="nil"/>
              <w:bottom w:val="single" w:sz="4" w:space="0" w:color="000000"/>
              <w:right w:val="single" w:sz="4" w:space="0" w:color="000000"/>
            </w:tcBorders>
            <w:shd w:val="clear" w:color="000000" w:fill="FFFFFF"/>
            <w:vAlign w:val="center"/>
            <w:hideMark/>
          </w:tcPr>
          <w:p w14:paraId="34521130"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ОБОРОННАЯ,26_2</w:t>
            </w:r>
          </w:p>
        </w:tc>
        <w:tc>
          <w:tcPr>
            <w:tcW w:w="515" w:type="pct"/>
            <w:tcBorders>
              <w:top w:val="nil"/>
              <w:left w:val="nil"/>
              <w:bottom w:val="single" w:sz="4" w:space="0" w:color="000000"/>
              <w:right w:val="single" w:sz="4" w:space="0" w:color="000000"/>
            </w:tcBorders>
            <w:shd w:val="clear" w:color="000000" w:fill="FFFFFF"/>
            <w:vAlign w:val="center"/>
            <w:hideMark/>
          </w:tcPr>
          <w:p w14:paraId="4B6A397A" w14:textId="77777777" w:rsidR="00B1659F" w:rsidRPr="000E7345" w:rsidRDefault="00B1659F" w:rsidP="00B1659F">
            <w:pPr>
              <w:ind w:left="-105" w:right="-105"/>
              <w:jc w:val="center"/>
              <w:rPr>
                <w:color w:val="000000"/>
                <w:sz w:val="20"/>
                <w:szCs w:val="20"/>
              </w:rPr>
            </w:pPr>
            <w:r w:rsidRPr="000E7345">
              <w:rPr>
                <w:color w:val="000000"/>
                <w:sz w:val="20"/>
                <w:szCs w:val="20"/>
              </w:rPr>
              <w:t>71,30</w:t>
            </w:r>
          </w:p>
        </w:tc>
        <w:tc>
          <w:tcPr>
            <w:tcW w:w="735" w:type="pct"/>
            <w:tcBorders>
              <w:top w:val="nil"/>
              <w:left w:val="nil"/>
              <w:bottom w:val="single" w:sz="4" w:space="0" w:color="000000"/>
              <w:right w:val="single" w:sz="4" w:space="0" w:color="000000"/>
            </w:tcBorders>
            <w:shd w:val="clear" w:color="000000" w:fill="FFFFFF"/>
            <w:vAlign w:val="center"/>
            <w:hideMark/>
          </w:tcPr>
          <w:p w14:paraId="452BCB65"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3C26C5DF"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681D03B"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2D1E4791" w14:textId="77777777" w:rsidR="00B1659F" w:rsidRPr="000E7345" w:rsidRDefault="00B1659F" w:rsidP="00B1659F">
            <w:pPr>
              <w:ind w:left="-105" w:right="-105"/>
              <w:jc w:val="center"/>
              <w:rPr>
                <w:color w:val="000000"/>
                <w:sz w:val="20"/>
                <w:szCs w:val="20"/>
              </w:rPr>
            </w:pPr>
            <w:r w:rsidRPr="000E7345">
              <w:rPr>
                <w:color w:val="000000"/>
                <w:sz w:val="20"/>
                <w:szCs w:val="20"/>
              </w:rPr>
              <w:t>1997</w:t>
            </w:r>
          </w:p>
        </w:tc>
      </w:tr>
      <w:tr w:rsidR="00B1659F" w:rsidRPr="000E7345" w14:paraId="445B9BF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91B39A6"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ОБОРОННАЯ,26_2</w:t>
            </w:r>
          </w:p>
        </w:tc>
        <w:tc>
          <w:tcPr>
            <w:tcW w:w="878" w:type="pct"/>
            <w:tcBorders>
              <w:top w:val="nil"/>
              <w:left w:val="nil"/>
              <w:bottom w:val="single" w:sz="4" w:space="0" w:color="000000"/>
              <w:right w:val="single" w:sz="4" w:space="0" w:color="000000"/>
            </w:tcBorders>
            <w:shd w:val="clear" w:color="000000" w:fill="FFFFFF"/>
            <w:vAlign w:val="center"/>
            <w:hideMark/>
          </w:tcPr>
          <w:p w14:paraId="047F8314"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ОБОРОННАЯ,26_3</w:t>
            </w:r>
          </w:p>
        </w:tc>
        <w:tc>
          <w:tcPr>
            <w:tcW w:w="515" w:type="pct"/>
            <w:tcBorders>
              <w:top w:val="nil"/>
              <w:left w:val="nil"/>
              <w:bottom w:val="single" w:sz="4" w:space="0" w:color="000000"/>
              <w:right w:val="single" w:sz="4" w:space="0" w:color="000000"/>
            </w:tcBorders>
            <w:shd w:val="clear" w:color="000000" w:fill="FFFFFF"/>
            <w:vAlign w:val="center"/>
            <w:hideMark/>
          </w:tcPr>
          <w:p w14:paraId="2AD44DB7" w14:textId="77777777" w:rsidR="00B1659F" w:rsidRPr="000E7345" w:rsidRDefault="00B1659F" w:rsidP="00B1659F">
            <w:pPr>
              <w:ind w:left="-105" w:right="-105"/>
              <w:jc w:val="center"/>
              <w:rPr>
                <w:color w:val="000000"/>
                <w:sz w:val="20"/>
                <w:szCs w:val="20"/>
              </w:rPr>
            </w:pPr>
            <w:r w:rsidRPr="000E7345">
              <w:rPr>
                <w:color w:val="000000"/>
                <w:sz w:val="20"/>
                <w:szCs w:val="20"/>
              </w:rPr>
              <w:t>32,80</w:t>
            </w:r>
          </w:p>
        </w:tc>
        <w:tc>
          <w:tcPr>
            <w:tcW w:w="735" w:type="pct"/>
            <w:tcBorders>
              <w:top w:val="nil"/>
              <w:left w:val="nil"/>
              <w:bottom w:val="single" w:sz="4" w:space="0" w:color="000000"/>
              <w:right w:val="single" w:sz="4" w:space="0" w:color="000000"/>
            </w:tcBorders>
            <w:shd w:val="clear" w:color="000000" w:fill="FFFFFF"/>
            <w:vAlign w:val="center"/>
            <w:hideMark/>
          </w:tcPr>
          <w:p w14:paraId="2DB628D8"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4049A542"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455B70E"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75C8B5F" w14:textId="77777777" w:rsidR="00B1659F" w:rsidRPr="000E7345" w:rsidRDefault="00B1659F" w:rsidP="00B1659F">
            <w:pPr>
              <w:ind w:left="-105" w:right="-105"/>
              <w:jc w:val="center"/>
              <w:rPr>
                <w:color w:val="000000"/>
                <w:sz w:val="20"/>
                <w:szCs w:val="20"/>
              </w:rPr>
            </w:pPr>
            <w:r w:rsidRPr="000E7345">
              <w:rPr>
                <w:color w:val="000000"/>
                <w:sz w:val="20"/>
                <w:szCs w:val="20"/>
              </w:rPr>
              <w:t>1997</w:t>
            </w:r>
          </w:p>
        </w:tc>
      </w:tr>
      <w:tr w:rsidR="00B1659F" w:rsidRPr="000E7345" w14:paraId="63E0A03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97A63FD"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878" w:type="pct"/>
            <w:tcBorders>
              <w:top w:val="nil"/>
              <w:left w:val="nil"/>
              <w:bottom w:val="single" w:sz="4" w:space="0" w:color="000000"/>
              <w:right w:val="single" w:sz="4" w:space="0" w:color="000000"/>
            </w:tcBorders>
            <w:shd w:val="clear" w:color="000000" w:fill="FFFFFF"/>
            <w:vAlign w:val="center"/>
            <w:hideMark/>
          </w:tcPr>
          <w:p w14:paraId="375AA8EB" w14:textId="77777777" w:rsidR="00B1659F" w:rsidRPr="000E7345" w:rsidRDefault="00B1659F" w:rsidP="00B1659F">
            <w:pPr>
              <w:ind w:left="-105" w:right="-105"/>
              <w:jc w:val="center"/>
              <w:rPr>
                <w:color w:val="000000"/>
                <w:sz w:val="20"/>
                <w:szCs w:val="20"/>
              </w:rPr>
            </w:pPr>
            <w:r w:rsidRPr="000E7345">
              <w:rPr>
                <w:color w:val="000000"/>
                <w:sz w:val="20"/>
                <w:szCs w:val="20"/>
              </w:rPr>
              <w:t>Парковка</w:t>
            </w:r>
          </w:p>
        </w:tc>
        <w:tc>
          <w:tcPr>
            <w:tcW w:w="515" w:type="pct"/>
            <w:tcBorders>
              <w:top w:val="nil"/>
              <w:left w:val="nil"/>
              <w:bottom w:val="single" w:sz="4" w:space="0" w:color="000000"/>
              <w:right w:val="single" w:sz="4" w:space="0" w:color="000000"/>
            </w:tcBorders>
            <w:shd w:val="clear" w:color="000000" w:fill="FFFFFF"/>
            <w:vAlign w:val="center"/>
            <w:hideMark/>
          </w:tcPr>
          <w:p w14:paraId="2C0F0834" w14:textId="77777777" w:rsidR="00B1659F" w:rsidRPr="000E7345" w:rsidRDefault="00B1659F" w:rsidP="00B1659F">
            <w:pPr>
              <w:ind w:left="-105" w:right="-105"/>
              <w:jc w:val="center"/>
              <w:rPr>
                <w:color w:val="000000"/>
                <w:sz w:val="20"/>
                <w:szCs w:val="20"/>
              </w:rPr>
            </w:pPr>
            <w:r w:rsidRPr="000E7345">
              <w:rPr>
                <w:color w:val="000000"/>
                <w:sz w:val="20"/>
                <w:szCs w:val="20"/>
              </w:rPr>
              <w:t>25,09</w:t>
            </w:r>
          </w:p>
        </w:tc>
        <w:tc>
          <w:tcPr>
            <w:tcW w:w="735" w:type="pct"/>
            <w:tcBorders>
              <w:top w:val="nil"/>
              <w:left w:val="nil"/>
              <w:bottom w:val="single" w:sz="4" w:space="0" w:color="000000"/>
              <w:right w:val="single" w:sz="4" w:space="0" w:color="000000"/>
            </w:tcBorders>
            <w:shd w:val="clear" w:color="000000" w:fill="FFFFFF"/>
            <w:vAlign w:val="center"/>
            <w:hideMark/>
          </w:tcPr>
          <w:p w14:paraId="57BA7BA5"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2826511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101CBA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CEDA506" w14:textId="779248FB" w:rsidR="00B1659F" w:rsidRPr="000E7345" w:rsidRDefault="00B1659F" w:rsidP="00B1659F">
            <w:pPr>
              <w:ind w:left="-105" w:right="-105"/>
              <w:jc w:val="center"/>
              <w:rPr>
                <w:color w:val="000000"/>
                <w:sz w:val="20"/>
                <w:szCs w:val="20"/>
              </w:rPr>
            </w:pPr>
          </w:p>
        </w:tc>
      </w:tr>
      <w:tr w:rsidR="00B1659F" w:rsidRPr="000E7345" w14:paraId="282A3DD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B6FFB75"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878" w:type="pct"/>
            <w:tcBorders>
              <w:top w:val="nil"/>
              <w:left w:val="nil"/>
              <w:bottom w:val="single" w:sz="4" w:space="0" w:color="000000"/>
              <w:right w:val="single" w:sz="4" w:space="0" w:color="000000"/>
            </w:tcBorders>
            <w:shd w:val="clear" w:color="000000" w:fill="FFFFFF"/>
            <w:vAlign w:val="center"/>
            <w:hideMark/>
          </w:tcPr>
          <w:p w14:paraId="520E934A" w14:textId="77777777" w:rsidR="00B1659F" w:rsidRPr="000E7345" w:rsidRDefault="00B1659F" w:rsidP="00B1659F">
            <w:pPr>
              <w:ind w:left="-105" w:right="-105"/>
              <w:jc w:val="center"/>
              <w:rPr>
                <w:color w:val="000000"/>
                <w:sz w:val="20"/>
                <w:szCs w:val="20"/>
              </w:rPr>
            </w:pPr>
            <w:r w:rsidRPr="000E7345">
              <w:rPr>
                <w:color w:val="000000"/>
                <w:sz w:val="20"/>
                <w:szCs w:val="20"/>
              </w:rPr>
              <w:t>Парковка</w:t>
            </w:r>
          </w:p>
        </w:tc>
        <w:tc>
          <w:tcPr>
            <w:tcW w:w="515" w:type="pct"/>
            <w:tcBorders>
              <w:top w:val="nil"/>
              <w:left w:val="nil"/>
              <w:bottom w:val="single" w:sz="4" w:space="0" w:color="000000"/>
              <w:right w:val="single" w:sz="4" w:space="0" w:color="000000"/>
            </w:tcBorders>
            <w:shd w:val="clear" w:color="000000" w:fill="FFFFFF"/>
            <w:vAlign w:val="center"/>
            <w:hideMark/>
          </w:tcPr>
          <w:p w14:paraId="14356B48" w14:textId="77777777" w:rsidR="00B1659F" w:rsidRPr="000E7345" w:rsidRDefault="00B1659F" w:rsidP="00B1659F">
            <w:pPr>
              <w:ind w:left="-105" w:right="-105"/>
              <w:jc w:val="center"/>
              <w:rPr>
                <w:color w:val="000000"/>
                <w:sz w:val="20"/>
                <w:szCs w:val="20"/>
              </w:rPr>
            </w:pPr>
            <w:r w:rsidRPr="000E7345">
              <w:rPr>
                <w:color w:val="000000"/>
                <w:sz w:val="20"/>
                <w:szCs w:val="20"/>
              </w:rPr>
              <w:t>9,33</w:t>
            </w:r>
          </w:p>
        </w:tc>
        <w:tc>
          <w:tcPr>
            <w:tcW w:w="735" w:type="pct"/>
            <w:tcBorders>
              <w:top w:val="nil"/>
              <w:left w:val="nil"/>
              <w:bottom w:val="single" w:sz="4" w:space="0" w:color="000000"/>
              <w:right w:val="single" w:sz="4" w:space="0" w:color="000000"/>
            </w:tcBorders>
            <w:shd w:val="clear" w:color="000000" w:fill="FFFFFF"/>
            <w:vAlign w:val="center"/>
            <w:hideMark/>
          </w:tcPr>
          <w:p w14:paraId="60616420"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134AF79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E093F2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3C7EF0B" w14:textId="4206B1D4" w:rsidR="00B1659F" w:rsidRPr="000E7345" w:rsidRDefault="00B1659F" w:rsidP="00B1659F">
            <w:pPr>
              <w:ind w:left="-105" w:right="-105"/>
              <w:jc w:val="center"/>
              <w:rPr>
                <w:color w:val="000000"/>
                <w:sz w:val="20"/>
                <w:szCs w:val="20"/>
              </w:rPr>
            </w:pPr>
          </w:p>
        </w:tc>
      </w:tr>
      <w:tr w:rsidR="00B1659F" w:rsidRPr="000E7345" w14:paraId="465F46E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793D19F" w14:textId="77777777" w:rsidR="00B1659F" w:rsidRPr="000E7345" w:rsidRDefault="00B1659F" w:rsidP="00B1659F">
            <w:pPr>
              <w:ind w:left="-105" w:right="-105"/>
              <w:jc w:val="center"/>
              <w:rPr>
                <w:color w:val="000000"/>
                <w:sz w:val="20"/>
                <w:szCs w:val="20"/>
              </w:rPr>
            </w:pPr>
            <w:r w:rsidRPr="000E7345">
              <w:rPr>
                <w:color w:val="000000"/>
                <w:sz w:val="20"/>
                <w:szCs w:val="20"/>
              </w:rPr>
              <w:t>Уз-84</w:t>
            </w:r>
          </w:p>
        </w:tc>
        <w:tc>
          <w:tcPr>
            <w:tcW w:w="878" w:type="pct"/>
            <w:tcBorders>
              <w:top w:val="nil"/>
              <w:left w:val="nil"/>
              <w:bottom w:val="single" w:sz="4" w:space="0" w:color="000000"/>
              <w:right w:val="single" w:sz="4" w:space="0" w:color="000000"/>
            </w:tcBorders>
            <w:shd w:val="clear" w:color="000000" w:fill="FFFFFF"/>
            <w:vAlign w:val="center"/>
            <w:hideMark/>
          </w:tcPr>
          <w:p w14:paraId="7CDDC382" w14:textId="77777777" w:rsidR="00B1659F" w:rsidRPr="000E7345" w:rsidRDefault="00B1659F" w:rsidP="00B1659F">
            <w:pPr>
              <w:ind w:left="-105" w:right="-105"/>
              <w:jc w:val="center"/>
              <w:rPr>
                <w:color w:val="000000"/>
                <w:sz w:val="20"/>
                <w:szCs w:val="20"/>
              </w:rPr>
            </w:pPr>
            <w:r w:rsidRPr="000E7345">
              <w:rPr>
                <w:color w:val="000000"/>
                <w:sz w:val="20"/>
                <w:szCs w:val="20"/>
              </w:rPr>
              <w:t>Парковка</w:t>
            </w:r>
          </w:p>
        </w:tc>
        <w:tc>
          <w:tcPr>
            <w:tcW w:w="515" w:type="pct"/>
            <w:tcBorders>
              <w:top w:val="nil"/>
              <w:left w:val="nil"/>
              <w:bottom w:val="single" w:sz="4" w:space="0" w:color="000000"/>
              <w:right w:val="single" w:sz="4" w:space="0" w:color="000000"/>
            </w:tcBorders>
            <w:shd w:val="clear" w:color="000000" w:fill="FFFFFF"/>
            <w:vAlign w:val="center"/>
            <w:hideMark/>
          </w:tcPr>
          <w:p w14:paraId="62A25114" w14:textId="77777777" w:rsidR="00B1659F" w:rsidRPr="000E7345" w:rsidRDefault="00B1659F" w:rsidP="00B1659F">
            <w:pPr>
              <w:ind w:left="-105" w:right="-105"/>
              <w:jc w:val="center"/>
              <w:rPr>
                <w:color w:val="000000"/>
                <w:sz w:val="20"/>
                <w:szCs w:val="20"/>
              </w:rPr>
            </w:pPr>
            <w:r w:rsidRPr="000E7345">
              <w:rPr>
                <w:color w:val="000000"/>
                <w:sz w:val="20"/>
                <w:szCs w:val="20"/>
              </w:rPr>
              <w:t>39,55</w:t>
            </w:r>
          </w:p>
        </w:tc>
        <w:tc>
          <w:tcPr>
            <w:tcW w:w="735" w:type="pct"/>
            <w:tcBorders>
              <w:top w:val="nil"/>
              <w:left w:val="nil"/>
              <w:bottom w:val="single" w:sz="4" w:space="0" w:color="000000"/>
              <w:right w:val="single" w:sz="4" w:space="0" w:color="000000"/>
            </w:tcBorders>
            <w:shd w:val="clear" w:color="000000" w:fill="FFFFFF"/>
            <w:vAlign w:val="center"/>
            <w:hideMark/>
          </w:tcPr>
          <w:p w14:paraId="080D5A0A" w14:textId="77777777" w:rsidR="00B1659F" w:rsidRPr="000E7345" w:rsidRDefault="00B1659F" w:rsidP="00B1659F">
            <w:pPr>
              <w:ind w:left="-105" w:right="-105"/>
              <w:jc w:val="center"/>
              <w:rPr>
                <w:color w:val="000000"/>
                <w:sz w:val="20"/>
                <w:szCs w:val="20"/>
              </w:rPr>
            </w:pPr>
            <w:r w:rsidRPr="000E7345">
              <w:rPr>
                <w:color w:val="000000"/>
                <w:sz w:val="20"/>
                <w:szCs w:val="20"/>
              </w:rPr>
              <w:t>0,03</w:t>
            </w:r>
          </w:p>
        </w:tc>
        <w:tc>
          <w:tcPr>
            <w:tcW w:w="661" w:type="pct"/>
            <w:tcBorders>
              <w:top w:val="nil"/>
              <w:left w:val="nil"/>
              <w:bottom w:val="single" w:sz="4" w:space="0" w:color="000000"/>
              <w:right w:val="single" w:sz="4" w:space="0" w:color="000000"/>
            </w:tcBorders>
            <w:shd w:val="clear" w:color="000000" w:fill="FFFFFF"/>
            <w:vAlign w:val="center"/>
            <w:hideMark/>
          </w:tcPr>
          <w:p w14:paraId="0343E91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F518DF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6C10811" w14:textId="15E0FA8B" w:rsidR="00B1659F" w:rsidRPr="000E7345" w:rsidRDefault="00B1659F" w:rsidP="00B1659F">
            <w:pPr>
              <w:ind w:left="-105" w:right="-105"/>
              <w:jc w:val="center"/>
              <w:rPr>
                <w:color w:val="000000"/>
                <w:sz w:val="20"/>
                <w:szCs w:val="20"/>
              </w:rPr>
            </w:pPr>
          </w:p>
        </w:tc>
      </w:tr>
      <w:tr w:rsidR="00B1659F" w:rsidRPr="000E7345" w14:paraId="2AB8EE2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02FAD69" w14:textId="77777777" w:rsidR="00B1659F" w:rsidRPr="000E7345" w:rsidRDefault="00B1659F" w:rsidP="00B1659F">
            <w:pPr>
              <w:ind w:left="-105" w:right="-105"/>
              <w:jc w:val="center"/>
              <w:rPr>
                <w:color w:val="000000"/>
                <w:sz w:val="20"/>
                <w:szCs w:val="20"/>
              </w:rPr>
            </w:pPr>
            <w:r w:rsidRPr="000E7345">
              <w:rPr>
                <w:color w:val="000000"/>
                <w:sz w:val="20"/>
                <w:szCs w:val="20"/>
              </w:rPr>
              <w:t>АК-2</w:t>
            </w:r>
          </w:p>
        </w:tc>
        <w:tc>
          <w:tcPr>
            <w:tcW w:w="878" w:type="pct"/>
            <w:tcBorders>
              <w:top w:val="nil"/>
              <w:left w:val="nil"/>
              <w:bottom w:val="single" w:sz="4" w:space="0" w:color="000000"/>
              <w:right w:val="single" w:sz="4" w:space="0" w:color="000000"/>
            </w:tcBorders>
            <w:shd w:val="clear" w:color="000000" w:fill="FFFFFF"/>
            <w:vAlign w:val="center"/>
            <w:hideMark/>
          </w:tcPr>
          <w:p w14:paraId="501C7667" w14:textId="77777777" w:rsidR="00B1659F" w:rsidRPr="000E7345" w:rsidRDefault="00B1659F" w:rsidP="00B1659F">
            <w:pPr>
              <w:ind w:left="-105" w:right="-105"/>
              <w:jc w:val="center"/>
              <w:rPr>
                <w:color w:val="000000"/>
                <w:sz w:val="20"/>
                <w:szCs w:val="20"/>
              </w:rPr>
            </w:pPr>
            <w:r w:rsidRPr="000E7345">
              <w:rPr>
                <w:color w:val="000000"/>
                <w:sz w:val="20"/>
                <w:szCs w:val="20"/>
              </w:rPr>
              <w:t>Парковка</w:t>
            </w:r>
          </w:p>
        </w:tc>
        <w:tc>
          <w:tcPr>
            <w:tcW w:w="515" w:type="pct"/>
            <w:tcBorders>
              <w:top w:val="nil"/>
              <w:left w:val="nil"/>
              <w:bottom w:val="single" w:sz="4" w:space="0" w:color="000000"/>
              <w:right w:val="single" w:sz="4" w:space="0" w:color="000000"/>
            </w:tcBorders>
            <w:shd w:val="clear" w:color="000000" w:fill="FFFFFF"/>
            <w:vAlign w:val="center"/>
            <w:hideMark/>
          </w:tcPr>
          <w:p w14:paraId="6EF71E6A" w14:textId="77777777" w:rsidR="00B1659F" w:rsidRPr="000E7345" w:rsidRDefault="00B1659F" w:rsidP="00B1659F">
            <w:pPr>
              <w:ind w:left="-105" w:right="-105"/>
              <w:jc w:val="center"/>
              <w:rPr>
                <w:color w:val="000000"/>
                <w:sz w:val="20"/>
                <w:szCs w:val="20"/>
              </w:rPr>
            </w:pPr>
            <w:r w:rsidRPr="000E7345">
              <w:rPr>
                <w:color w:val="000000"/>
                <w:sz w:val="20"/>
                <w:szCs w:val="20"/>
              </w:rPr>
              <w:t>113,20</w:t>
            </w:r>
          </w:p>
        </w:tc>
        <w:tc>
          <w:tcPr>
            <w:tcW w:w="735" w:type="pct"/>
            <w:tcBorders>
              <w:top w:val="nil"/>
              <w:left w:val="nil"/>
              <w:bottom w:val="single" w:sz="4" w:space="0" w:color="000000"/>
              <w:right w:val="single" w:sz="4" w:space="0" w:color="000000"/>
            </w:tcBorders>
            <w:shd w:val="clear" w:color="000000" w:fill="FFFFFF"/>
            <w:vAlign w:val="center"/>
            <w:hideMark/>
          </w:tcPr>
          <w:p w14:paraId="1956AFE9"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2DA74A9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5E597F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403A40A" w14:textId="72F868E1" w:rsidR="00B1659F" w:rsidRPr="000E7345" w:rsidRDefault="00B1659F" w:rsidP="00B1659F">
            <w:pPr>
              <w:ind w:left="-105" w:right="-105"/>
              <w:jc w:val="center"/>
              <w:rPr>
                <w:color w:val="000000"/>
                <w:sz w:val="20"/>
                <w:szCs w:val="20"/>
              </w:rPr>
            </w:pPr>
          </w:p>
        </w:tc>
      </w:tr>
      <w:tr w:rsidR="00B1659F" w:rsidRPr="000E7345" w14:paraId="660B49B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394EB78" w14:textId="77777777" w:rsidR="00B1659F" w:rsidRPr="000E7345" w:rsidRDefault="00B1659F" w:rsidP="00B1659F">
            <w:pPr>
              <w:ind w:left="-105" w:right="-105"/>
              <w:jc w:val="center"/>
              <w:rPr>
                <w:color w:val="000000"/>
                <w:sz w:val="20"/>
                <w:szCs w:val="20"/>
              </w:rPr>
            </w:pPr>
            <w:r w:rsidRPr="000E7345">
              <w:rPr>
                <w:color w:val="000000"/>
                <w:sz w:val="20"/>
                <w:szCs w:val="20"/>
              </w:rPr>
              <w:t>ТК-142</w:t>
            </w:r>
          </w:p>
        </w:tc>
        <w:tc>
          <w:tcPr>
            <w:tcW w:w="878" w:type="pct"/>
            <w:tcBorders>
              <w:top w:val="nil"/>
              <w:left w:val="nil"/>
              <w:bottom w:val="single" w:sz="4" w:space="0" w:color="000000"/>
              <w:right w:val="single" w:sz="4" w:space="0" w:color="000000"/>
            </w:tcBorders>
            <w:shd w:val="clear" w:color="000000" w:fill="FFFFFF"/>
            <w:vAlign w:val="center"/>
            <w:hideMark/>
          </w:tcPr>
          <w:p w14:paraId="531A0EE5" w14:textId="77777777" w:rsidR="00B1659F" w:rsidRPr="000E7345" w:rsidRDefault="00B1659F" w:rsidP="00B1659F">
            <w:pPr>
              <w:ind w:left="-105" w:right="-105"/>
              <w:jc w:val="center"/>
              <w:rPr>
                <w:color w:val="000000"/>
                <w:sz w:val="20"/>
                <w:szCs w:val="20"/>
              </w:rPr>
            </w:pPr>
            <w:r w:rsidRPr="000E7345">
              <w:rPr>
                <w:color w:val="000000"/>
                <w:sz w:val="20"/>
                <w:szCs w:val="20"/>
              </w:rPr>
              <w:t>Парковка 1</w:t>
            </w:r>
          </w:p>
        </w:tc>
        <w:tc>
          <w:tcPr>
            <w:tcW w:w="515" w:type="pct"/>
            <w:tcBorders>
              <w:top w:val="nil"/>
              <w:left w:val="nil"/>
              <w:bottom w:val="single" w:sz="4" w:space="0" w:color="000000"/>
              <w:right w:val="single" w:sz="4" w:space="0" w:color="000000"/>
            </w:tcBorders>
            <w:shd w:val="clear" w:color="000000" w:fill="FFFFFF"/>
            <w:vAlign w:val="center"/>
            <w:hideMark/>
          </w:tcPr>
          <w:p w14:paraId="29BA38CA" w14:textId="77777777" w:rsidR="00B1659F" w:rsidRPr="000E7345" w:rsidRDefault="00B1659F" w:rsidP="00B1659F">
            <w:pPr>
              <w:ind w:left="-105" w:right="-105"/>
              <w:jc w:val="center"/>
              <w:rPr>
                <w:color w:val="000000"/>
                <w:sz w:val="20"/>
                <w:szCs w:val="20"/>
              </w:rPr>
            </w:pPr>
            <w:r w:rsidRPr="000E7345">
              <w:rPr>
                <w:color w:val="000000"/>
                <w:sz w:val="20"/>
                <w:szCs w:val="20"/>
              </w:rPr>
              <w:t>73,00</w:t>
            </w:r>
          </w:p>
        </w:tc>
        <w:tc>
          <w:tcPr>
            <w:tcW w:w="735" w:type="pct"/>
            <w:tcBorders>
              <w:top w:val="nil"/>
              <w:left w:val="nil"/>
              <w:bottom w:val="single" w:sz="4" w:space="0" w:color="000000"/>
              <w:right w:val="single" w:sz="4" w:space="0" w:color="000000"/>
            </w:tcBorders>
            <w:shd w:val="clear" w:color="000000" w:fill="FFFFFF"/>
            <w:vAlign w:val="center"/>
            <w:hideMark/>
          </w:tcPr>
          <w:p w14:paraId="68216FCD" w14:textId="77777777" w:rsidR="00B1659F" w:rsidRPr="000E7345" w:rsidRDefault="00B1659F" w:rsidP="00B1659F">
            <w:pPr>
              <w:ind w:left="-105" w:right="-105"/>
              <w:jc w:val="center"/>
              <w:rPr>
                <w:color w:val="000000"/>
                <w:sz w:val="20"/>
                <w:szCs w:val="20"/>
              </w:rPr>
            </w:pPr>
            <w:r w:rsidRPr="000E7345">
              <w:rPr>
                <w:color w:val="000000"/>
                <w:sz w:val="20"/>
                <w:szCs w:val="20"/>
              </w:rPr>
              <w:t>0,06</w:t>
            </w:r>
          </w:p>
        </w:tc>
        <w:tc>
          <w:tcPr>
            <w:tcW w:w="661" w:type="pct"/>
            <w:tcBorders>
              <w:top w:val="nil"/>
              <w:left w:val="nil"/>
              <w:bottom w:val="single" w:sz="4" w:space="0" w:color="000000"/>
              <w:right w:val="single" w:sz="4" w:space="0" w:color="000000"/>
            </w:tcBorders>
            <w:shd w:val="clear" w:color="000000" w:fill="FFFFFF"/>
            <w:vAlign w:val="center"/>
            <w:hideMark/>
          </w:tcPr>
          <w:p w14:paraId="65CB042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86C4A7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D7113A4" w14:textId="3EDC7D65" w:rsidR="00B1659F" w:rsidRPr="000E7345" w:rsidRDefault="00B1659F" w:rsidP="00B1659F">
            <w:pPr>
              <w:ind w:left="-105" w:right="-105"/>
              <w:jc w:val="center"/>
              <w:rPr>
                <w:color w:val="000000"/>
                <w:sz w:val="20"/>
                <w:szCs w:val="20"/>
              </w:rPr>
            </w:pPr>
          </w:p>
        </w:tc>
      </w:tr>
      <w:tr w:rsidR="00B1659F" w:rsidRPr="000E7345" w14:paraId="5CB3C6A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A175109" w14:textId="77777777" w:rsidR="00B1659F" w:rsidRPr="000E7345" w:rsidRDefault="00B1659F" w:rsidP="00B1659F">
            <w:pPr>
              <w:ind w:left="-105" w:right="-105"/>
              <w:jc w:val="center"/>
              <w:rPr>
                <w:color w:val="000000"/>
                <w:sz w:val="20"/>
                <w:szCs w:val="20"/>
              </w:rPr>
            </w:pPr>
            <w:r w:rsidRPr="000E7345">
              <w:rPr>
                <w:color w:val="000000"/>
                <w:sz w:val="20"/>
                <w:szCs w:val="20"/>
              </w:rPr>
              <w:t>Уз-85</w:t>
            </w:r>
          </w:p>
        </w:tc>
        <w:tc>
          <w:tcPr>
            <w:tcW w:w="878" w:type="pct"/>
            <w:tcBorders>
              <w:top w:val="nil"/>
              <w:left w:val="nil"/>
              <w:bottom w:val="single" w:sz="4" w:space="0" w:color="000000"/>
              <w:right w:val="single" w:sz="4" w:space="0" w:color="000000"/>
            </w:tcBorders>
            <w:shd w:val="clear" w:color="000000" w:fill="FFFFFF"/>
            <w:vAlign w:val="center"/>
            <w:hideMark/>
          </w:tcPr>
          <w:p w14:paraId="4B8CAD85" w14:textId="77777777" w:rsidR="00B1659F" w:rsidRPr="000E7345" w:rsidRDefault="00B1659F" w:rsidP="00B1659F">
            <w:pPr>
              <w:ind w:left="-105" w:right="-105"/>
              <w:jc w:val="center"/>
              <w:rPr>
                <w:color w:val="000000"/>
                <w:sz w:val="20"/>
                <w:szCs w:val="20"/>
              </w:rPr>
            </w:pPr>
            <w:r w:rsidRPr="000E7345">
              <w:rPr>
                <w:color w:val="000000"/>
                <w:sz w:val="20"/>
                <w:szCs w:val="20"/>
              </w:rPr>
              <w:t>Парковка 2</w:t>
            </w:r>
          </w:p>
        </w:tc>
        <w:tc>
          <w:tcPr>
            <w:tcW w:w="515" w:type="pct"/>
            <w:tcBorders>
              <w:top w:val="nil"/>
              <w:left w:val="nil"/>
              <w:bottom w:val="single" w:sz="4" w:space="0" w:color="000000"/>
              <w:right w:val="single" w:sz="4" w:space="0" w:color="000000"/>
            </w:tcBorders>
            <w:shd w:val="clear" w:color="000000" w:fill="FFFFFF"/>
            <w:vAlign w:val="center"/>
            <w:hideMark/>
          </w:tcPr>
          <w:p w14:paraId="6EE9ACB1" w14:textId="77777777" w:rsidR="00B1659F" w:rsidRPr="000E7345" w:rsidRDefault="00B1659F" w:rsidP="00B1659F">
            <w:pPr>
              <w:ind w:left="-105" w:right="-105"/>
              <w:jc w:val="center"/>
              <w:rPr>
                <w:color w:val="000000"/>
                <w:sz w:val="20"/>
                <w:szCs w:val="20"/>
              </w:rPr>
            </w:pPr>
            <w:r w:rsidRPr="000E7345">
              <w:rPr>
                <w:color w:val="000000"/>
                <w:sz w:val="20"/>
                <w:szCs w:val="20"/>
              </w:rPr>
              <w:t>24,30</w:t>
            </w:r>
          </w:p>
        </w:tc>
        <w:tc>
          <w:tcPr>
            <w:tcW w:w="735" w:type="pct"/>
            <w:tcBorders>
              <w:top w:val="nil"/>
              <w:left w:val="nil"/>
              <w:bottom w:val="single" w:sz="4" w:space="0" w:color="000000"/>
              <w:right w:val="single" w:sz="4" w:space="0" w:color="000000"/>
            </w:tcBorders>
            <w:shd w:val="clear" w:color="000000" w:fill="FFFFFF"/>
            <w:vAlign w:val="center"/>
            <w:hideMark/>
          </w:tcPr>
          <w:p w14:paraId="1592F94A" w14:textId="77777777" w:rsidR="00B1659F" w:rsidRPr="000E7345" w:rsidRDefault="00B1659F" w:rsidP="00B1659F">
            <w:pPr>
              <w:ind w:left="-105" w:right="-105"/>
              <w:jc w:val="center"/>
              <w:rPr>
                <w:color w:val="000000"/>
                <w:sz w:val="20"/>
                <w:szCs w:val="20"/>
              </w:rPr>
            </w:pPr>
            <w:r w:rsidRPr="000E7345">
              <w:rPr>
                <w:color w:val="000000"/>
                <w:sz w:val="20"/>
                <w:szCs w:val="20"/>
              </w:rPr>
              <w:t>0,06</w:t>
            </w:r>
          </w:p>
        </w:tc>
        <w:tc>
          <w:tcPr>
            <w:tcW w:w="661" w:type="pct"/>
            <w:tcBorders>
              <w:top w:val="nil"/>
              <w:left w:val="nil"/>
              <w:bottom w:val="single" w:sz="4" w:space="0" w:color="000000"/>
              <w:right w:val="single" w:sz="4" w:space="0" w:color="000000"/>
            </w:tcBorders>
            <w:shd w:val="clear" w:color="000000" w:fill="FFFFFF"/>
            <w:vAlign w:val="center"/>
            <w:hideMark/>
          </w:tcPr>
          <w:p w14:paraId="4272507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684E09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2A9872E" w14:textId="2BC356B2" w:rsidR="00B1659F" w:rsidRPr="000E7345" w:rsidRDefault="00B1659F" w:rsidP="00B1659F">
            <w:pPr>
              <w:ind w:left="-105" w:right="-105"/>
              <w:jc w:val="center"/>
              <w:rPr>
                <w:color w:val="000000"/>
                <w:sz w:val="20"/>
                <w:szCs w:val="20"/>
              </w:rPr>
            </w:pPr>
          </w:p>
        </w:tc>
      </w:tr>
      <w:tr w:rsidR="00B1659F" w:rsidRPr="000E7345" w14:paraId="6CD601C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7D7DCEF" w14:textId="77777777" w:rsidR="00B1659F" w:rsidRPr="000E7345" w:rsidRDefault="00B1659F" w:rsidP="00B1659F">
            <w:pPr>
              <w:ind w:left="-105" w:right="-105"/>
              <w:jc w:val="center"/>
              <w:rPr>
                <w:color w:val="000000"/>
                <w:sz w:val="20"/>
                <w:szCs w:val="20"/>
              </w:rPr>
            </w:pPr>
            <w:r w:rsidRPr="000E7345">
              <w:rPr>
                <w:color w:val="000000"/>
                <w:sz w:val="20"/>
                <w:szCs w:val="20"/>
              </w:rPr>
              <w:t>Уз-50</w:t>
            </w:r>
          </w:p>
        </w:tc>
        <w:tc>
          <w:tcPr>
            <w:tcW w:w="878" w:type="pct"/>
            <w:tcBorders>
              <w:top w:val="nil"/>
              <w:left w:val="nil"/>
              <w:bottom w:val="single" w:sz="4" w:space="0" w:color="000000"/>
              <w:right w:val="single" w:sz="4" w:space="0" w:color="000000"/>
            </w:tcBorders>
            <w:shd w:val="clear" w:color="000000" w:fill="FFFFFF"/>
            <w:vAlign w:val="center"/>
            <w:hideMark/>
          </w:tcPr>
          <w:p w14:paraId="2F43C3D9" w14:textId="77777777" w:rsidR="00B1659F" w:rsidRPr="000E7345" w:rsidRDefault="00B1659F" w:rsidP="00B1659F">
            <w:pPr>
              <w:ind w:left="-105" w:right="-105"/>
              <w:jc w:val="center"/>
              <w:rPr>
                <w:color w:val="000000"/>
                <w:sz w:val="20"/>
                <w:szCs w:val="20"/>
              </w:rPr>
            </w:pPr>
            <w:r w:rsidRPr="000E7345">
              <w:rPr>
                <w:color w:val="000000"/>
                <w:sz w:val="20"/>
                <w:szCs w:val="20"/>
              </w:rPr>
              <w:t>Парковка 3</w:t>
            </w:r>
          </w:p>
        </w:tc>
        <w:tc>
          <w:tcPr>
            <w:tcW w:w="515" w:type="pct"/>
            <w:tcBorders>
              <w:top w:val="nil"/>
              <w:left w:val="nil"/>
              <w:bottom w:val="single" w:sz="4" w:space="0" w:color="000000"/>
              <w:right w:val="single" w:sz="4" w:space="0" w:color="000000"/>
            </w:tcBorders>
            <w:shd w:val="clear" w:color="000000" w:fill="FFFFFF"/>
            <w:vAlign w:val="center"/>
            <w:hideMark/>
          </w:tcPr>
          <w:p w14:paraId="55BD1B98" w14:textId="77777777" w:rsidR="00B1659F" w:rsidRPr="000E7345" w:rsidRDefault="00B1659F" w:rsidP="00B1659F">
            <w:pPr>
              <w:ind w:left="-105" w:right="-105"/>
              <w:jc w:val="center"/>
              <w:rPr>
                <w:color w:val="000000"/>
                <w:sz w:val="20"/>
                <w:szCs w:val="20"/>
              </w:rPr>
            </w:pPr>
            <w:r w:rsidRPr="000E7345">
              <w:rPr>
                <w:color w:val="000000"/>
                <w:sz w:val="20"/>
                <w:szCs w:val="20"/>
              </w:rPr>
              <w:t>15,36</w:t>
            </w:r>
          </w:p>
        </w:tc>
        <w:tc>
          <w:tcPr>
            <w:tcW w:w="735" w:type="pct"/>
            <w:tcBorders>
              <w:top w:val="nil"/>
              <w:left w:val="nil"/>
              <w:bottom w:val="single" w:sz="4" w:space="0" w:color="000000"/>
              <w:right w:val="single" w:sz="4" w:space="0" w:color="000000"/>
            </w:tcBorders>
            <w:shd w:val="clear" w:color="000000" w:fill="FFFFFF"/>
            <w:vAlign w:val="center"/>
            <w:hideMark/>
          </w:tcPr>
          <w:p w14:paraId="52D88629" w14:textId="77777777" w:rsidR="00B1659F" w:rsidRPr="000E7345" w:rsidRDefault="00B1659F" w:rsidP="00B1659F">
            <w:pPr>
              <w:ind w:left="-105" w:right="-105"/>
              <w:jc w:val="center"/>
              <w:rPr>
                <w:color w:val="000000"/>
                <w:sz w:val="20"/>
                <w:szCs w:val="20"/>
              </w:rPr>
            </w:pPr>
            <w:r w:rsidRPr="000E7345">
              <w:rPr>
                <w:color w:val="000000"/>
                <w:sz w:val="20"/>
                <w:szCs w:val="20"/>
              </w:rPr>
              <w:t>0,06</w:t>
            </w:r>
          </w:p>
        </w:tc>
        <w:tc>
          <w:tcPr>
            <w:tcW w:w="661" w:type="pct"/>
            <w:tcBorders>
              <w:top w:val="nil"/>
              <w:left w:val="nil"/>
              <w:bottom w:val="single" w:sz="4" w:space="0" w:color="000000"/>
              <w:right w:val="single" w:sz="4" w:space="0" w:color="000000"/>
            </w:tcBorders>
            <w:shd w:val="clear" w:color="000000" w:fill="FFFFFF"/>
            <w:vAlign w:val="center"/>
            <w:hideMark/>
          </w:tcPr>
          <w:p w14:paraId="579FBAF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5D4A16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9408FB5" w14:textId="7FE1BDAE" w:rsidR="00B1659F" w:rsidRPr="000E7345" w:rsidRDefault="00B1659F" w:rsidP="00B1659F">
            <w:pPr>
              <w:ind w:left="-105" w:right="-105"/>
              <w:jc w:val="center"/>
              <w:rPr>
                <w:color w:val="000000"/>
                <w:sz w:val="20"/>
                <w:szCs w:val="20"/>
              </w:rPr>
            </w:pPr>
          </w:p>
        </w:tc>
      </w:tr>
      <w:tr w:rsidR="00B1659F" w:rsidRPr="000E7345" w14:paraId="4F606CB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90FD04A" w14:textId="77777777" w:rsidR="00B1659F" w:rsidRPr="000E7345" w:rsidRDefault="00B1659F" w:rsidP="00B1659F">
            <w:pPr>
              <w:ind w:left="-105" w:right="-105"/>
              <w:jc w:val="center"/>
              <w:rPr>
                <w:color w:val="000000"/>
                <w:sz w:val="20"/>
                <w:szCs w:val="20"/>
              </w:rPr>
            </w:pPr>
            <w:r w:rsidRPr="000E7345">
              <w:rPr>
                <w:color w:val="000000"/>
                <w:sz w:val="20"/>
                <w:szCs w:val="20"/>
              </w:rPr>
              <w:t>ТК-106</w:t>
            </w:r>
          </w:p>
        </w:tc>
        <w:tc>
          <w:tcPr>
            <w:tcW w:w="878" w:type="pct"/>
            <w:tcBorders>
              <w:top w:val="nil"/>
              <w:left w:val="nil"/>
              <w:bottom w:val="single" w:sz="4" w:space="0" w:color="000000"/>
              <w:right w:val="single" w:sz="4" w:space="0" w:color="000000"/>
            </w:tcBorders>
            <w:shd w:val="clear" w:color="000000" w:fill="FFFFFF"/>
            <w:vAlign w:val="center"/>
            <w:hideMark/>
          </w:tcPr>
          <w:p w14:paraId="1EB6975A"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1а к1</w:t>
            </w:r>
          </w:p>
        </w:tc>
        <w:tc>
          <w:tcPr>
            <w:tcW w:w="515" w:type="pct"/>
            <w:tcBorders>
              <w:top w:val="nil"/>
              <w:left w:val="nil"/>
              <w:bottom w:val="single" w:sz="4" w:space="0" w:color="000000"/>
              <w:right w:val="single" w:sz="4" w:space="0" w:color="000000"/>
            </w:tcBorders>
            <w:shd w:val="clear" w:color="000000" w:fill="FFFFFF"/>
            <w:vAlign w:val="center"/>
            <w:hideMark/>
          </w:tcPr>
          <w:p w14:paraId="5DD923D2" w14:textId="77777777" w:rsidR="00B1659F" w:rsidRPr="000E7345" w:rsidRDefault="00B1659F" w:rsidP="00B1659F">
            <w:pPr>
              <w:ind w:left="-105" w:right="-105"/>
              <w:jc w:val="center"/>
              <w:rPr>
                <w:color w:val="000000"/>
                <w:sz w:val="20"/>
                <w:szCs w:val="20"/>
              </w:rPr>
            </w:pPr>
            <w:r w:rsidRPr="000E7345">
              <w:rPr>
                <w:color w:val="000000"/>
                <w:sz w:val="20"/>
                <w:szCs w:val="20"/>
              </w:rPr>
              <w:t>11,27</w:t>
            </w:r>
          </w:p>
        </w:tc>
        <w:tc>
          <w:tcPr>
            <w:tcW w:w="735" w:type="pct"/>
            <w:tcBorders>
              <w:top w:val="nil"/>
              <w:left w:val="nil"/>
              <w:bottom w:val="single" w:sz="4" w:space="0" w:color="000000"/>
              <w:right w:val="single" w:sz="4" w:space="0" w:color="000000"/>
            </w:tcBorders>
            <w:shd w:val="clear" w:color="000000" w:fill="FFFFFF"/>
            <w:vAlign w:val="center"/>
            <w:hideMark/>
          </w:tcPr>
          <w:p w14:paraId="6E401E1B"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2CCFE47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E7BE65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23FA9C3" w14:textId="1236C64F" w:rsidR="00B1659F" w:rsidRPr="000E7345" w:rsidRDefault="00B1659F" w:rsidP="00B1659F">
            <w:pPr>
              <w:ind w:left="-105" w:right="-105"/>
              <w:jc w:val="center"/>
              <w:rPr>
                <w:color w:val="000000"/>
                <w:sz w:val="20"/>
                <w:szCs w:val="20"/>
              </w:rPr>
            </w:pPr>
          </w:p>
        </w:tc>
      </w:tr>
      <w:tr w:rsidR="00B1659F" w:rsidRPr="000E7345" w14:paraId="0736AA5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13872C4" w14:textId="77777777" w:rsidR="00B1659F" w:rsidRPr="000E7345" w:rsidRDefault="00B1659F" w:rsidP="00B1659F">
            <w:pPr>
              <w:ind w:left="-105" w:right="-105"/>
              <w:jc w:val="center"/>
              <w:rPr>
                <w:color w:val="000000"/>
                <w:sz w:val="20"/>
                <w:szCs w:val="20"/>
              </w:rPr>
            </w:pPr>
            <w:r w:rsidRPr="000E7345">
              <w:rPr>
                <w:color w:val="000000"/>
                <w:sz w:val="20"/>
                <w:szCs w:val="20"/>
              </w:rPr>
              <w:t>ТК-105</w:t>
            </w:r>
          </w:p>
        </w:tc>
        <w:tc>
          <w:tcPr>
            <w:tcW w:w="878" w:type="pct"/>
            <w:tcBorders>
              <w:top w:val="nil"/>
              <w:left w:val="nil"/>
              <w:bottom w:val="single" w:sz="4" w:space="0" w:color="000000"/>
              <w:right w:val="single" w:sz="4" w:space="0" w:color="000000"/>
            </w:tcBorders>
            <w:shd w:val="clear" w:color="000000" w:fill="FFFFFF"/>
            <w:vAlign w:val="center"/>
            <w:hideMark/>
          </w:tcPr>
          <w:p w14:paraId="2D979675"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1а к1</w:t>
            </w:r>
          </w:p>
        </w:tc>
        <w:tc>
          <w:tcPr>
            <w:tcW w:w="515" w:type="pct"/>
            <w:tcBorders>
              <w:top w:val="nil"/>
              <w:left w:val="nil"/>
              <w:bottom w:val="single" w:sz="4" w:space="0" w:color="000000"/>
              <w:right w:val="single" w:sz="4" w:space="0" w:color="000000"/>
            </w:tcBorders>
            <w:shd w:val="clear" w:color="000000" w:fill="FFFFFF"/>
            <w:vAlign w:val="center"/>
            <w:hideMark/>
          </w:tcPr>
          <w:p w14:paraId="2B73C465" w14:textId="77777777" w:rsidR="00B1659F" w:rsidRPr="000E7345" w:rsidRDefault="00B1659F" w:rsidP="00B1659F">
            <w:pPr>
              <w:ind w:left="-105" w:right="-105"/>
              <w:jc w:val="center"/>
              <w:rPr>
                <w:color w:val="000000"/>
                <w:sz w:val="20"/>
                <w:szCs w:val="20"/>
              </w:rPr>
            </w:pPr>
            <w:r w:rsidRPr="000E7345">
              <w:rPr>
                <w:color w:val="000000"/>
                <w:sz w:val="20"/>
                <w:szCs w:val="20"/>
              </w:rPr>
              <w:t>11,64</w:t>
            </w:r>
          </w:p>
        </w:tc>
        <w:tc>
          <w:tcPr>
            <w:tcW w:w="735" w:type="pct"/>
            <w:tcBorders>
              <w:top w:val="nil"/>
              <w:left w:val="nil"/>
              <w:bottom w:val="single" w:sz="4" w:space="0" w:color="000000"/>
              <w:right w:val="single" w:sz="4" w:space="0" w:color="000000"/>
            </w:tcBorders>
            <w:shd w:val="clear" w:color="000000" w:fill="FFFFFF"/>
            <w:vAlign w:val="center"/>
            <w:hideMark/>
          </w:tcPr>
          <w:p w14:paraId="134231E2"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D8060B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10C81A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7D811FC" w14:textId="5A626F2F" w:rsidR="00B1659F" w:rsidRPr="000E7345" w:rsidRDefault="00B1659F" w:rsidP="00B1659F">
            <w:pPr>
              <w:ind w:left="-105" w:right="-105"/>
              <w:jc w:val="center"/>
              <w:rPr>
                <w:color w:val="000000"/>
                <w:sz w:val="20"/>
                <w:szCs w:val="20"/>
              </w:rPr>
            </w:pPr>
          </w:p>
        </w:tc>
      </w:tr>
      <w:tr w:rsidR="00B1659F" w:rsidRPr="000E7345" w14:paraId="5061431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730C0FD" w14:textId="77777777" w:rsidR="00B1659F" w:rsidRPr="000E7345" w:rsidRDefault="00B1659F" w:rsidP="00B1659F">
            <w:pPr>
              <w:ind w:left="-105" w:right="-105"/>
              <w:jc w:val="center"/>
              <w:rPr>
                <w:color w:val="000000"/>
                <w:sz w:val="20"/>
                <w:szCs w:val="20"/>
              </w:rPr>
            </w:pPr>
            <w:r w:rsidRPr="000E7345">
              <w:rPr>
                <w:color w:val="000000"/>
                <w:sz w:val="20"/>
                <w:szCs w:val="20"/>
              </w:rPr>
              <w:t>ТК-134</w:t>
            </w:r>
          </w:p>
        </w:tc>
        <w:tc>
          <w:tcPr>
            <w:tcW w:w="878" w:type="pct"/>
            <w:tcBorders>
              <w:top w:val="nil"/>
              <w:left w:val="nil"/>
              <w:bottom w:val="single" w:sz="4" w:space="0" w:color="000000"/>
              <w:right w:val="single" w:sz="4" w:space="0" w:color="000000"/>
            </w:tcBorders>
            <w:shd w:val="clear" w:color="000000" w:fill="FFFFFF"/>
            <w:vAlign w:val="center"/>
            <w:hideMark/>
          </w:tcPr>
          <w:p w14:paraId="04688268"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1а к1</w:t>
            </w:r>
          </w:p>
        </w:tc>
        <w:tc>
          <w:tcPr>
            <w:tcW w:w="515" w:type="pct"/>
            <w:tcBorders>
              <w:top w:val="nil"/>
              <w:left w:val="nil"/>
              <w:bottom w:val="single" w:sz="4" w:space="0" w:color="000000"/>
              <w:right w:val="single" w:sz="4" w:space="0" w:color="000000"/>
            </w:tcBorders>
            <w:shd w:val="clear" w:color="000000" w:fill="FFFFFF"/>
            <w:vAlign w:val="center"/>
            <w:hideMark/>
          </w:tcPr>
          <w:p w14:paraId="385F70C0" w14:textId="77777777" w:rsidR="00B1659F" w:rsidRPr="000E7345" w:rsidRDefault="00B1659F" w:rsidP="00B1659F">
            <w:pPr>
              <w:ind w:left="-105" w:right="-105"/>
              <w:jc w:val="center"/>
              <w:rPr>
                <w:color w:val="000000"/>
                <w:sz w:val="20"/>
                <w:szCs w:val="20"/>
              </w:rPr>
            </w:pPr>
            <w:r w:rsidRPr="000E7345">
              <w:rPr>
                <w:color w:val="000000"/>
                <w:sz w:val="20"/>
                <w:szCs w:val="20"/>
              </w:rPr>
              <w:t>10,46</w:t>
            </w:r>
          </w:p>
        </w:tc>
        <w:tc>
          <w:tcPr>
            <w:tcW w:w="735" w:type="pct"/>
            <w:tcBorders>
              <w:top w:val="nil"/>
              <w:left w:val="nil"/>
              <w:bottom w:val="single" w:sz="4" w:space="0" w:color="000000"/>
              <w:right w:val="single" w:sz="4" w:space="0" w:color="000000"/>
            </w:tcBorders>
            <w:shd w:val="clear" w:color="000000" w:fill="FFFFFF"/>
            <w:vAlign w:val="center"/>
            <w:hideMark/>
          </w:tcPr>
          <w:p w14:paraId="40754C98"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F082AB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75AF9C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82E3983" w14:textId="0D50378B" w:rsidR="00B1659F" w:rsidRPr="000E7345" w:rsidRDefault="00B1659F" w:rsidP="00B1659F">
            <w:pPr>
              <w:ind w:left="-105" w:right="-105"/>
              <w:jc w:val="center"/>
              <w:rPr>
                <w:color w:val="000000"/>
                <w:sz w:val="20"/>
                <w:szCs w:val="20"/>
              </w:rPr>
            </w:pPr>
          </w:p>
        </w:tc>
      </w:tr>
      <w:tr w:rsidR="00B1659F" w:rsidRPr="000E7345" w14:paraId="56A64D0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E577D6E" w14:textId="77777777" w:rsidR="00B1659F" w:rsidRPr="000E7345" w:rsidRDefault="00B1659F" w:rsidP="00B1659F">
            <w:pPr>
              <w:ind w:left="-105" w:right="-105"/>
              <w:jc w:val="center"/>
              <w:rPr>
                <w:color w:val="000000"/>
                <w:sz w:val="20"/>
                <w:szCs w:val="20"/>
              </w:rPr>
            </w:pPr>
            <w:r w:rsidRPr="000E7345">
              <w:rPr>
                <w:color w:val="000000"/>
                <w:sz w:val="20"/>
                <w:szCs w:val="20"/>
              </w:rPr>
              <w:t>ТК-133</w:t>
            </w:r>
          </w:p>
        </w:tc>
        <w:tc>
          <w:tcPr>
            <w:tcW w:w="878" w:type="pct"/>
            <w:tcBorders>
              <w:top w:val="nil"/>
              <w:left w:val="nil"/>
              <w:bottom w:val="single" w:sz="4" w:space="0" w:color="000000"/>
              <w:right w:val="single" w:sz="4" w:space="0" w:color="000000"/>
            </w:tcBorders>
            <w:shd w:val="clear" w:color="000000" w:fill="FFFFFF"/>
            <w:vAlign w:val="center"/>
            <w:hideMark/>
          </w:tcPr>
          <w:p w14:paraId="3D73C804"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1а к1</w:t>
            </w:r>
          </w:p>
        </w:tc>
        <w:tc>
          <w:tcPr>
            <w:tcW w:w="515" w:type="pct"/>
            <w:tcBorders>
              <w:top w:val="nil"/>
              <w:left w:val="nil"/>
              <w:bottom w:val="single" w:sz="4" w:space="0" w:color="000000"/>
              <w:right w:val="single" w:sz="4" w:space="0" w:color="000000"/>
            </w:tcBorders>
            <w:shd w:val="clear" w:color="000000" w:fill="FFFFFF"/>
            <w:vAlign w:val="center"/>
            <w:hideMark/>
          </w:tcPr>
          <w:p w14:paraId="1DCD203D" w14:textId="77777777" w:rsidR="00B1659F" w:rsidRPr="000E7345" w:rsidRDefault="00B1659F" w:rsidP="00B1659F">
            <w:pPr>
              <w:ind w:left="-105" w:right="-105"/>
              <w:jc w:val="center"/>
              <w:rPr>
                <w:color w:val="000000"/>
                <w:sz w:val="20"/>
                <w:szCs w:val="20"/>
              </w:rPr>
            </w:pPr>
            <w:r w:rsidRPr="000E7345">
              <w:rPr>
                <w:color w:val="000000"/>
                <w:sz w:val="20"/>
                <w:szCs w:val="20"/>
              </w:rPr>
              <w:t>11,36</w:t>
            </w:r>
          </w:p>
        </w:tc>
        <w:tc>
          <w:tcPr>
            <w:tcW w:w="735" w:type="pct"/>
            <w:tcBorders>
              <w:top w:val="nil"/>
              <w:left w:val="nil"/>
              <w:bottom w:val="single" w:sz="4" w:space="0" w:color="000000"/>
              <w:right w:val="single" w:sz="4" w:space="0" w:color="000000"/>
            </w:tcBorders>
            <w:shd w:val="clear" w:color="000000" w:fill="FFFFFF"/>
            <w:vAlign w:val="center"/>
            <w:hideMark/>
          </w:tcPr>
          <w:p w14:paraId="615A9561"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B21A68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4FF097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71A4A6F" w14:textId="596F7E53" w:rsidR="00B1659F" w:rsidRPr="000E7345" w:rsidRDefault="00B1659F" w:rsidP="00B1659F">
            <w:pPr>
              <w:ind w:left="-105" w:right="-105"/>
              <w:jc w:val="center"/>
              <w:rPr>
                <w:color w:val="000000"/>
                <w:sz w:val="20"/>
                <w:szCs w:val="20"/>
              </w:rPr>
            </w:pPr>
          </w:p>
        </w:tc>
      </w:tr>
      <w:tr w:rsidR="00B1659F" w:rsidRPr="000E7345" w14:paraId="539FDD2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4E5008C" w14:textId="77777777" w:rsidR="00B1659F" w:rsidRPr="000E7345" w:rsidRDefault="00B1659F" w:rsidP="00B1659F">
            <w:pPr>
              <w:ind w:left="-105" w:right="-105"/>
              <w:jc w:val="center"/>
              <w:rPr>
                <w:color w:val="000000"/>
                <w:sz w:val="20"/>
                <w:szCs w:val="20"/>
              </w:rPr>
            </w:pPr>
            <w:r w:rsidRPr="000E7345">
              <w:rPr>
                <w:color w:val="000000"/>
                <w:sz w:val="20"/>
                <w:szCs w:val="20"/>
              </w:rPr>
              <w:t>ТК-104</w:t>
            </w:r>
          </w:p>
        </w:tc>
        <w:tc>
          <w:tcPr>
            <w:tcW w:w="878" w:type="pct"/>
            <w:tcBorders>
              <w:top w:val="nil"/>
              <w:left w:val="nil"/>
              <w:bottom w:val="single" w:sz="4" w:space="0" w:color="000000"/>
              <w:right w:val="single" w:sz="4" w:space="0" w:color="000000"/>
            </w:tcBorders>
            <w:shd w:val="clear" w:color="000000" w:fill="FFFFFF"/>
            <w:vAlign w:val="center"/>
            <w:hideMark/>
          </w:tcPr>
          <w:p w14:paraId="2052C4E4"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1а к1</w:t>
            </w:r>
          </w:p>
        </w:tc>
        <w:tc>
          <w:tcPr>
            <w:tcW w:w="515" w:type="pct"/>
            <w:tcBorders>
              <w:top w:val="nil"/>
              <w:left w:val="nil"/>
              <w:bottom w:val="single" w:sz="4" w:space="0" w:color="000000"/>
              <w:right w:val="single" w:sz="4" w:space="0" w:color="000000"/>
            </w:tcBorders>
            <w:shd w:val="clear" w:color="000000" w:fill="FFFFFF"/>
            <w:vAlign w:val="center"/>
            <w:hideMark/>
          </w:tcPr>
          <w:p w14:paraId="225823FD" w14:textId="77777777" w:rsidR="00B1659F" w:rsidRPr="000E7345" w:rsidRDefault="00B1659F" w:rsidP="00B1659F">
            <w:pPr>
              <w:ind w:left="-105" w:right="-105"/>
              <w:jc w:val="center"/>
              <w:rPr>
                <w:color w:val="000000"/>
                <w:sz w:val="20"/>
                <w:szCs w:val="20"/>
              </w:rPr>
            </w:pPr>
            <w:r w:rsidRPr="000E7345">
              <w:rPr>
                <w:color w:val="000000"/>
                <w:sz w:val="20"/>
                <w:szCs w:val="20"/>
              </w:rPr>
              <w:t>9,28</w:t>
            </w:r>
          </w:p>
        </w:tc>
        <w:tc>
          <w:tcPr>
            <w:tcW w:w="735" w:type="pct"/>
            <w:tcBorders>
              <w:top w:val="nil"/>
              <w:left w:val="nil"/>
              <w:bottom w:val="single" w:sz="4" w:space="0" w:color="000000"/>
              <w:right w:val="single" w:sz="4" w:space="0" w:color="000000"/>
            </w:tcBorders>
            <w:shd w:val="clear" w:color="000000" w:fill="FFFFFF"/>
            <w:vAlign w:val="center"/>
            <w:hideMark/>
          </w:tcPr>
          <w:p w14:paraId="2A696D7D"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299A205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8D676F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69F2D75" w14:textId="254E2426" w:rsidR="00B1659F" w:rsidRPr="000E7345" w:rsidRDefault="00B1659F" w:rsidP="00B1659F">
            <w:pPr>
              <w:ind w:left="-105" w:right="-105"/>
              <w:jc w:val="center"/>
              <w:rPr>
                <w:color w:val="000000"/>
                <w:sz w:val="20"/>
                <w:szCs w:val="20"/>
              </w:rPr>
            </w:pPr>
          </w:p>
        </w:tc>
      </w:tr>
      <w:tr w:rsidR="00B1659F" w:rsidRPr="000E7345" w14:paraId="16F2078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6F35677" w14:textId="77777777" w:rsidR="00B1659F" w:rsidRPr="000E7345" w:rsidRDefault="00B1659F" w:rsidP="00B1659F">
            <w:pPr>
              <w:ind w:left="-105" w:right="-105"/>
              <w:jc w:val="center"/>
              <w:rPr>
                <w:color w:val="000000"/>
                <w:sz w:val="20"/>
                <w:szCs w:val="20"/>
              </w:rPr>
            </w:pPr>
            <w:r w:rsidRPr="000E7345">
              <w:rPr>
                <w:color w:val="000000"/>
                <w:sz w:val="20"/>
                <w:szCs w:val="20"/>
              </w:rPr>
              <w:t>ТК-106/1</w:t>
            </w:r>
          </w:p>
        </w:tc>
        <w:tc>
          <w:tcPr>
            <w:tcW w:w="878" w:type="pct"/>
            <w:tcBorders>
              <w:top w:val="nil"/>
              <w:left w:val="nil"/>
              <w:bottom w:val="single" w:sz="4" w:space="0" w:color="000000"/>
              <w:right w:val="single" w:sz="4" w:space="0" w:color="000000"/>
            </w:tcBorders>
            <w:shd w:val="clear" w:color="000000" w:fill="FFFFFF"/>
            <w:vAlign w:val="center"/>
            <w:hideMark/>
          </w:tcPr>
          <w:p w14:paraId="3048E966"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1а к1</w:t>
            </w:r>
          </w:p>
        </w:tc>
        <w:tc>
          <w:tcPr>
            <w:tcW w:w="515" w:type="pct"/>
            <w:tcBorders>
              <w:top w:val="nil"/>
              <w:left w:val="nil"/>
              <w:bottom w:val="single" w:sz="4" w:space="0" w:color="000000"/>
              <w:right w:val="single" w:sz="4" w:space="0" w:color="000000"/>
            </w:tcBorders>
            <w:shd w:val="clear" w:color="000000" w:fill="FFFFFF"/>
            <w:vAlign w:val="center"/>
            <w:hideMark/>
          </w:tcPr>
          <w:p w14:paraId="782EC38B" w14:textId="77777777" w:rsidR="00B1659F" w:rsidRPr="000E7345" w:rsidRDefault="00B1659F" w:rsidP="00B1659F">
            <w:pPr>
              <w:ind w:left="-105" w:right="-105"/>
              <w:jc w:val="center"/>
              <w:rPr>
                <w:color w:val="000000"/>
                <w:sz w:val="20"/>
                <w:szCs w:val="20"/>
              </w:rPr>
            </w:pPr>
            <w:r w:rsidRPr="000E7345">
              <w:rPr>
                <w:color w:val="000000"/>
                <w:sz w:val="20"/>
                <w:szCs w:val="20"/>
              </w:rPr>
              <w:t>20,76</w:t>
            </w:r>
          </w:p>
        </w:tc>
        <w:tc>
          <w:tcPr>
            <w:tcW w:w="735" w:type="pct"/>
            <w:tcBorders>
              <w:top w:val="nil"/>
              <w:left w:val="nil"/>
              <w:bottom w:val="single" w:sz="4" w:space="0" w:color="000000"/>
              <w:right w:val="single" w:sz="4" w:space="0" w:color="000000"/>
            </w:tcBorders>
            <w:shd w:val="clear" w:color="000000" w:fill="FFFFFF"/>
            <w:vAlign w:val="center"/>
            <w:hideMark/>
          </w:tcPr>
          <w:p w14:paraId="3510B55D"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5D0A930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9B6DF4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7A1D840" w14:textId="41CD9228" w:rsidR="00B1659F" w:rsidRPr="000E7345" w:rsidRDefault="00B1659F" w:rsidP="00B1659F">
            <w:pPr>
              <w:ind w:left="-105" w:right="-105"/>
              <w:jc w:val="center"/>
              <w:rPr>
                <w:color w:val="000000"/>
                <w:sz w:val="20"/>
                <w:szCs w:val="20"/>
              </w:rPr>
            </w:pPr>
          </w:p>
        </w:tc>
      </w:tr>
      <w:tr w:rsidR="00B1659F" w:rsidRPr="000E7345" w14:paraId="393CE2B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E16F498" w14:textId="77777777" w:rsidR="00B1659F" w:rsidRPr="000E7345" w:rsidRDefault="00B1659F" w:rsidP="00B1659F">
            <w:pPr>
              <w:ind w:left="-105" w:right="-105"/>
              <w:jc w:val="center"/>
              <w:rPr>
                <w:color w:val="000000"/>
                <w:sz w:val="20"/>
                <w:szCs w:val="20"/>
              </w:rPr>
            </w:pPr>
            <w:r w:rsidRPr="000E7345">
              <w:rPr>
                <w:color w:val="000000"/>
                <w:sz w:val="20"/>
                <w:szCs w:val="20"/>
              </w:rPr>
              <w:t>ТК-102</w:t>
            </w:r>
          </w:p>
        </w:tc>
        <w:tc>
          <w:tcPr>
            <w:tcW w:w="878" w:type="pct"/>
            <w:tcBorders>
              <w:top w:val="nil"/>
              <w:left w:val="nil"/>
              <w:bottom w:val="single" w:sz="4" w:space="0" w:color="000000"/>
              <w:right w:val="single" w:sz="4" w:space="0" w:color="000000"/>
            </w:tcBorders>
            <w:shd w:val="clear" w:color="000000" w:fill="FFFFFF"/>
            <w:vAlign w:val="center"/>
            <w:hideMark/>
          </w:tcPr>
          <w:p w14:paraId="31B25A6A"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1а к1</w:t>
            </w:r>
          </w:p>
        </w:tc>
        <w:tc>
          <w:tcPr>
            <w:tcW w:w="515" w:type="pct"/>
            <w:tcBorders>
              <w:top w:val="nil"/>
              <w:left w:val="nil"/>
              <w:bottom w:val="single" w:sz="4" w:space="0" w:color="000000"/>
              <w:right w:val="single" w:sz="4" w:space="0" w:color="000000"/>
            </w:tcBorders>
            <w:shd w:val="clear" w:color="000000" w:fill="FFFFFF"/>
            <w:vAlign w:val="center"/>
            <w:hideMark/>
          </w:tcPr>
          <w:p w14:paraId="22435D44" w14:textId="77777777" w:rsidR="00B1659F" w:rsidRPr="000E7345" w:rsidRDefault="00B1659F" w:rsidP="00B1659F">
            <w:pPr>
              <w:ind w:left="-105" w:right="-105"/>
              <w:jc w:val="center"/>
              <w:rPr>
                <w:color w:val="000000"/>
                <w:sz w:val="20"/>
                <w:szCs w:val="20"/>
              </w:rPr>
            </w:pPr>
            <w:r w:rsidRPr="000E7345">
              <w:rPr>
                <w:color w:val="000000"/>
                <w:sz w:val="20"/>
                <w:szCs w:val="20"/>
              </w:rPr>
              <w:t>9,85</w:t>
            </w:r>
          </w:p>
        </w:tc>
        <w:tc>
          <w:tcPr>
            <w:tcW w:w="735" w:type="pct"/>
            <w:tcBorders>
              <w:top w:val="nil"/>
              <w:left w:val="nil"/>
              <w:bottom w:val="single" w:sz="4" w:space="0" w:color="000000"/>
              <w:right w:val="single" w:sz="4" w:space="0" w:color="000000"/>
            </w:tcBorders>
            <w:shd w:val="clear" w:color="000000" w:fill="FFFFFF"/>
            <w:vAlign w:val="center"/>
            <w:hideMark/>
          </w:tcPr>
          <w:p w14:paraId="0D5DBB7E"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5FEE96A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F177D1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327643B" w14:textId="066CE5E5" w:rsidR="00B1659F" w:rsidRPr="000E7345" w:rsidRDefault="00B1659F" w:rsidP="00B1659F">
            <w:pPr>
              <w:ind w:left="-105" w:right="-105"/>
              <w:jc w:val="center"/>
              <w:rPr>
                <w:color w:val="000000"/>
                <w:sz w:val="20"/>
                <w:szCs w:val="20"/>
              </w:rPr>
            </w:pPr>
          </w:p>
        </w:tc>
      </w:tr>
      <w:tr w:rsidR="00B1659F" w:rsidRPr="000E7345" w14:paraId="59EA54A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FD2FBB8" w14:textId="77777777" w:rsidR="00B1659F" w:rsidRPr="000E7345" w:rsidRDefault="00B1659F" w:rsidP="00B1659F">
            <w:pPr>
              <w:ind w:left="-105" w:right="-105"/>
              <w:jc w:val="center"/>
              <w:rPr>
                <w:color w:val="000000"/>
                <w:sz w:val="20"/>
                <w:szCs w:val="20"/>
              </w:rPr>
            </w:pPr>
            <w:r w:rsidRPr="000E7345">
              <w:rPr>
                <w:color w:val="000000"/>
                <w:sz w:val="20"/>
                <w:szCs w:val="20"/>
              </w:rPr>
              <w:t>ТК-100</w:t>
            </w:r>
          </w:p>
        </w:tc>
        <w:tc>
          <w:tcPr>
            <w:tcW w:w="878" w:type="pct"/>
            <w:tcBorders>
              <w:top w:val="nil"/>
              <w:left w:val="nil"/>
              <w:bottom w:val="single" w:sz="4" w:space="0" w:color="000000"/>
              <w:right w:val="single" w:sz="4" w:space="0" w:color="000000"/>
            </w:tcBorders>
            <w:shd w:val="clear" w:color="000000" w:fill="FFFFFF"/>
            <w:vAlign w:val="center"/>
            <w:hideMark/>
          </w:tcPr>
          <w:p w14:paraId="0C0FAF3E"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1а к1</w:t>
            </w:r>
          </w:p>
        </w:tc>
        <w:tc>
          <w:tcPr>
            <w:tcW w:w="515" w:type="pct"/>
            <w:tcBorders>
              <w:top w:val="nil"/>
              <w:left w:val="nil"/>
              <w:bottom w:val="single" w:sz="4" w:space="0" w:color="000000"/>
              <w:right w:val="single" w:sz="4" w:space="0" w:color="000000"/>
            </w:tcBorders>
            <w:shd w:val="clear" w:color="000000" w:fill="FFFFFF"/>
            <w:vAlign w:val="center"/>
            <w:hideMark/>
          </w:tcPr>
          <w:p w14:paraId="50C2987E" w14:textId="77777777" w:rsidR="00B1659F" w:rsidRPr="000E7345" w:rsidRDefault="00B1659F" w:rsidP="00B1659F">
            <w:pPr>
              <w:ind w:left="-105" w:right="-105"/>
              <w:jc w:val="center"/>
              <w:rPr>
                <w:color w:val="000000"/>
                <w:sz w:val="20"/>
                <w:szCs w:val="20"/>
              </w:rPr>
            </w:pPr>
            <w:r w:rsidRPr="000E7345">
              <w:rPr>
                <w:color w:val="000000"/>
                <w:sz w:val="20"/>
                <w:szCs w:val="20"/>
              </w:rPr>
              <w:t>11,18</w:t>
            </w:r>
          </w:p>
        </w:tc>
        <w:tc>
          <w:tcPr>
            <w:tcW w:w="735" w:type="pct"/>
            <w:tcBorders>
              <w:top w:val="nil"/>
              <w:left w:val="nil"/>
              <w:bottom w:val="single" w:sz="4" w:space="0" w:color="000000"/>
              <w:right w:val="single" w:sz="4" w:space="0" w:color="000000"/>
            </w:tcBorders>
            <w:shd w:val="clear" w:color="000000" w:fill="FFFFFF"/>
            <w:vAlign w:val="center"/>
            <w:hideMark/>
          </w:tcPr>
          <w:p w14:paraId="5460F1BD"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2626C2F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81164E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E57D09A" w14:textId="1ABC421C" w:rsidR="00B1659F" w:rsidRPr="000E7345" w:rsidRDefault="00B1659F" w:rsidP="00B1659F">
            <w:pPr>
              <w:ind w:left="-105" w:right="-105"/>
              <w:jc w:val="center"/>
              <w:rPr>
                <w:color w:val="000000"/>
                <w:sz w:val="20"/>
                <w:szCs w:val="20"/>
              </w:rPr>
            </w:pPr>
          </w:p>
        </w:tc>
      </w:tr>
      <w:tr w:rsidR="00B1659F" w:rsidRPr="000E7345" w14:paraId="274DA8D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DBE40B2" w14:textId="77777777" w:rsidR="00B1659F" w:rsidRPr="000E7345" w:rsidRDefault="00B1659F" w:rsidP="00B1659F">
            <w:pPr>
              <w:ind w:left="-105" w:right="-105"/>
              <w:jc w:val="center"/>
              <w:rPr>
                <w:color w:val="000000"/>
                <w:sz w:val="20"/>
                <w:szCs w:val="20"/>
              </w:rPr>
            </w:pPr>
            <w:r w:rsidRPr="000E7345">
              <w:rPr>
                <w:color w:val="000000"/>
                <w:sz w:val="20"/>
                <w:szCs w:val="20"/>
              </w:rPr>
              <w:t>ТК-112</w:t>
            </w:r>
          </w:p>
        </w:tc>
        <w:tc>
          <w:tcPr>
            <w:tcW w:w="878" w:type="pct"/>
            <w:tcBorders>
              <w:top w:val="nil"/>
              <w:left w:val="nil"/>
              <w:bottom w:val="single" w:sz="4" w:space="0" w:color="000000"/>
              <w:right w:val="single" w:sz="4" w:space="0" w:color="000000"/>
            </w:tcBorders>
            <w:shd w:val="clear" w:color="000000" w:fill="FFFFFF"/>
            <w:vAlign w:val="center"/>
            <w:hideMark/>
          </w:tcPr>
          <w:p w14:paraId="56C49EB7"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1а к2</w:t>
            </w:r>
          </w:p>
        </w:tc>
        <w:tc>
          <w:tcPr>
            <w:tcW w:w="515" w:type="pct"/>
            <w:tcBorders>
              <w:top w:val="nil"/>
              <w:left w:val="nil"/>
              <w:bottom w:val="single" w:sz="4" w:space="0" w:color="000000"/>
              <w:right w:val="single" w:sz="4" w:space="0" w:color="000000"/>
            </w:tcBorders>
            <w:shd w:val="clear" w:color="000000" w:fill="FFFFFF"/>
            <w:vAlign w:val="center"/>
            <w:hideMark/>
          </w:tcPr>
          <w:p w14:paraId="5009B935" w14:textId="77777777" w:rsidR="00B1659F" w:rsidRPr="000E7345" w:rsidRDefault="00B1659F" w:rsidP="00B1659F">
            <w:pPr>
              <w:ind w:left="-105" w:right="-105"/>
              <w:jc w:val="center"/>
              <w:rPr>
                <w:color w:val="000000"/>
                <w:sz w:val="20"/>
                <w:szCs w:val="20"/>
              </w:rPr>
            </w:pPr>
            <w:r w:rsidRPr="000E7345">
              <w:rPr>
                <w:color w:val="000000"/>
                <w:sz w:val="20"/>
                <w:szCs w:val="20"/>
              </w:rPr>
              <w:t>25,41</w:t>
            </w:r>
          </w:p>
        </w:tc>
        <w:tc>
          <w:tcPr>
            <w:tcW w:w="735" w:type="pct"/>
            <w:tcBorders>
              <w:top w:val="nil"/>
              <w:left w:val="nil"/>
              <w:bottom w:val="single" w:sz="4" w:space="0" w:color="000000"/>
              <w:right w:val="single" w:sz="4" w:space="0" w:color="000000"/>
            </w:tcBorders>
            <w:shd w:val="clear" w:color="000000" w:fill="FFFFFF"/>
            <w:vAlign w:val="center"/>
            <w:hideMark/>
          </w:tcPr>
          <w:p w14:paraId="20130138"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1422887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BD98C1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3DFAF1D" w14:textId="4340DD53" w:rsidR="00B1659F" w:rsidRPr="000E7345" w:rsidRDefault="00B1659F" w:rsidP="00B1659F">
            <w:pPr>
              <w:ind w:left="-105" w:right="-105"/>
              <w:jc w:val="center"/>
              <w:rPr>
                <w:color w:val="000000"/>
                <w:sz w:val="20"/>
                <w:szCs w:val="20"/>
              </w:rPr>
            </w:pPr>
          </w:p>
        </w:tc>
      </w:tr>
      <w:tr w:rsidR="00B1659F" w:rsidRPr="000E7345" w14:paraId="2EE14EB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95296D1" w14:textId="77777777" w:rsidR="00B1659F" w:rsidRPr="000E7345" w:rsidRDefault="00B1659F" w:rsidP="00B1659F">
            <w:pPr>
              <w:ind w:left="-105" w:right="-105"/>
              <w:jc w:val="center"/>
              <w:rPr>
                <w:color w:val="000000"/>
                <w:sz w:val="20"/>
                <w:szCs w:val="20"/>
              </w:rPr>
            </w:pPr>
            <w:r w:rsidRPr="000E7345">
              <w:rPr>
                <w:color w:val="000000"/>
                <w:sz w:val="20"/>
                <w:szCs w:val="20"/>
              </w:rPr>
              <w:t>ТК-115</w:t>
            </w:r>
          </w:p>
        </w:tc>
        <w:tc>
          <w:tcPr>
            <w:tcW w:w="878" w:type="pct"/>
            <w:tcBorders>
              <w:top w:val="nil"/>
              <w:left w:val="nil"/>
              <w:bottom w:val="single" w:sz="4" w:space="0" w:color="000000"/>
              <w:right w:val="single" w:sz="4" w:space="0" w:color="000000"/>
            </w:tcBorders>
            <w:shd w:val="clear" w:color="000000" w:fill="FFFFFF"/>
            <w:vAlign w:val="center"/>
            <w:hideMark/>
          </w:tcPr>
          <w:p w14:paraId="2070CCE9"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3/1</w:t>
            </w:r>
          </w:p>
        </w:tc>
        <w:tc>
          <w:tcPr>
            <w:tcW w:w="515" w:type="pct"/>
            <w:tcBorders>
              <w:top w:val="nil"/>
              <w:left w:val="nil"/>
              <w:bottom w:val="single" w:sz="4" w:space="0" w:color="000000"/>
              <w:right w:val="single" w:sz="4" w:space="0" w:color="000000"/>
            </w:tcBorders>
            <w:shd w:val="clear" w:color="000000" w:fill="FFFFFF"/>
            <w:vAlign w:val="center"/>
            <w:hideMark/>
          </w:tcPr>
          <w:p w14:paraId="2271B939" w14:textId="77777777" w:rsidR="00B1659F" w:rsidRPr="000E7345" w:rsidRDefault="00B1659F" w:rsidP="00B1659F">
            <w:pPr>
              <w:ind w:left="-105" w:right="-105"/>
              <w:jc w:val="center"/>
              <w:rPr>
                <w:color w:val="000000"/>
                <w:sz w:val="20"/>
                <w:szCs w:val="20"/>
              </w:rPr>
            </w:pPr>
            <w:r w:rsidRPr="000E7345">
              <w:rPr>
                <w:color w:val="000000"/>
                <w:sz w:val="20"/>
                <w:szCs w:val="20"/>
              </w:rPr>
              <w:t>15,56</w:t>
            </w:r>
          </w:p>
        </w:tc>
        <w:tc>
          <w:tcPr>
            <w:tcW w:w="735" w:type="pct"/>
            <w:tcBorders>
              <w:top w:val="nil"/>
              <w:left w:val="nil"/>
              <w:bottom w:val="single" w:sz="4" w:space="0" w:color="000000"/>
              <w:right w:val="single" w:sz="4" w:space="0" w:color="000000"/>
            </w:tcBorders>
            <w:shd w:val="clear" w:color="000000" w:fill="FFFFFF"/>
            <w:vAlign w:val="center"/>
            <w:hideMark/>
          </w:tcPr>
          <w:p w14:paraId="7FDB8A7B"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245C9B8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FC753D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CE88272" w14:textId="2A7798FD" w:rsidR="00B1659F" w:rsidRPr="000E7345" w:rsidRDefault="00B1659F" w:rsidP="00B1659F">
            <w:pPr>
              <w:ind w:left="-105" w:right="-105"/>
              <w:jc w:val="center"/>
              <w:rPr>
                <w:color w:val="000000"/>
                <w:sz w:val="20"/>
                <w:szCs w:val="20"/>
              </w:rPr>
            </w:pPr>
          </w:p>
        </w:tc>
      </w:tr>
      <w:tr w:rsidR="00B1659F" w:rsidRPr="000E7345" w14:paraId="7B8E0E2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495B3B3" w14:textId="77777777" w:rsidR="00B1659F" w:rsidRPr="000E7345" w:rsidRDefault="00B1659F" w:rsidP="00B1659F">
            <w:pPr>
              <w:ind w:left="-105" w:right="-105"/>
              <w:jc w:val="center"/>
              <w:rPr>
                <w:color w:val="000000"/>
                <w:sz w:val="20"/>
                <w:szCs w:val="20"/>
              </w:rPr>
            </w:pPr>
            <w:r w:rsidRPr="000E7345">
              <w:rPr>
                <w:color w:val="000000"/>
                <w:sz w:val="20"/>
                <w:szCs w:val="20"/>
              </w:rPr>
              <w:t>ТК-122</w:t>
            </w:r>
          </w:p>
        </w:tc>
        <w:tc>
          <w:tcPr>
            <w:tcW w:w="878" w:type="pct"/>
            <w:tcBorders>
              <w:top w:val="nil"/>
              <w:left w:val="nil"/>
              <w:bottom w:val="single" w:sz="4" w:space="0" w:color="000000"/>
              <w:right w:val="single" w:sz="4" w:space="0" w:color="000000"/>
            </w:tcBorders>
            <w:shd w:val="clear" w:color="000000" w:fill="FFFFFF"/>
            <w:vAlign w:val="center"/>
            <w:hideMark/>
          </w:tcPr>
          <w:p w14:paraId="4E1B9F1C"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3/1</w:t>
            </w:r>
          </w:p>
        </w:tc>
        <w:tc>
          <w:tcPr>
            <w:tcW w:w="515" w:type="pct"/>
            <w:tcBorders>
              <w:top w:val="nil"/>
              <w:left w:val="nil"/>
              <w:bottom w:val="single" w:sz="4" w:space="0" w:color="000000"/>
              <w:right w:val="single" w:sz="4" w:space="0" w:color="000000"/>
            </w:tcBorders>
            <w:shd w:val="clear" w:color="000000" w:fill="FFFFFF"/>
            <w:vAlign w:val="center"/>
            <w:hideMark/>
          </w:tcPr>
          <w:p w14:paraId="14B3E126" w14:textId="77777777" w:rsidR="00B1659F" w:rsidRPr="000E7345" w:rsidRDefault="00B1659F" w:rsidP="00B1659F">
            <w:pPr>
              <w:ind w:left="-105" w:right="-105"/>
              <w:jc w:val="center"/>
              <w:rPr>
                <w:color w:val="000000"/>
                <w:sz w:val="20"/>
                <w:szCs w:val="20"/>
              </w:rPr>
            </w:pPr>
            <w:r w:rsidRPr="000E7345">
              <w:rPr>
                <w:color w:val="000000"/>
                <w:sz w:val="20"/>
                <w:szCs w:val="20"/>
              </w:rPr>
              <w:t>13,64</w:t>
            </w:r>
          </w:p>
        </w:tc>
        <w:tc>
          <w:tcPr>
            <w:tcW w:w="735" w:type="pct"/>
            <w:tcBorders>
              <w:top w:val="nil"/>
              <w:left w:val="nil"/>
              <w:bottom w:val="single" w:sz="4" w:space="0" w:color="000000"/>
              <w:right w:val="single" w:sz="4" w:space="0" w:color="000000"/>
            </w:tcBorders>
            <w:shd w:val="clear" w:color="000000" w:fill="FFFFFF"/>
            <w:vAlign w:val="center"/>
            <w:hideMark/>
          </w:tcPr>
          <w:p w14:paraId="53D11877"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17A466C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9076FB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D561C72" w14:textId="4934E199" w:rsidR="00B1659F" w:rsidRPr="000E7345" w:rsidRDefault="00B1659F" w:rsidP="00B1659F">
            <w:pPr>
              <w:ind w:left="-105" w:right="-105"/>
              <w:jc w:val="center"/>
              <w:rPr>
                <w:color w:val="000000"/>
                <w:sz w:val="20"/>
                <w:szCs w:val="20"/>
              </w:rPr>
            </w:pPr>
          </w:p>
        </w:tc>
      </w:tr>
      <w:tr w:rsidR="00B1659F" w:rsidRPr="000E7345" w14:paraId="42D7189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3C154EC" w14:textId="77777777" w:rsidR="00B1659F" w:rsidRPr="000E7345" w:rsidRDefault="00B1659F" w:rsidP="00B1659F">
            <w:pPr>
              <w:ind w:left="-105" w:right="-105"/>
              <w:jc w:val="center"/>
              <w:rPr>
                <w:color w:val="000000"/>
                <w:sz w:val="20"/>
                <w:szCs w:val="20"/>
              </w:rPr>
            </w:pPr>
            <w:r w:rsidRPr="000E7345">
              <w:rPr>
                <w:color w:val="000000"/>
                <w:sz w:val="20"/>
                <w:szCs w:val="20"/>
              </w:rPr>
              <w:t>ТК-123</w:t>
            </w:r>
          </w:p>
        </w:tc>
        <w:tc>
          <w:tcPr>
            <w:tcW w:w="878" w:type="pct"/>
            <w:tcBorders>
              <w:top w:val="nil"/>
              <w:left w:val="nil"/>
              <w:bottom w:val="single" w:sz="4" w:space="0" w:color="000000"/>
              <w:right w:val="single" w:sz="4" w:space="0" w:color="000000"/>
            </w:tcBorders>
            <w:shd w:val="clear" w:color="000000" w:fill="FFFFFF"/>
            <w:vAlign w:val="center"/>
            <w:hideMark/>
          </w:tcPr>
          <w:p w14:paraId="7AE38D1D"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3/1</w:t>
            </w:r>
          </w:p>
        </w:tc>
        <w:tc>
          <w:tcPr>
            <w:tcW w:w="515" w:type="pct"/>
            <w:tcBorders>
              <w:top w:val="nil"/>
              <w:left w:val="nil"/>
              <w:bottom w:val="single" w:sz="4" w:space="0" w:color="000000"/>
              <w:right w:val="single" w:sz="4" w:space="0" w:color="000000"/>
            </w:tcBorders>
            <w:shd w:val="clear" w:color="000000" w:fill="FFFFFF"/>
            <w:vAlign w:val="center"/>
            <w:hideMark/>
          </w:tcPr>
          <w:p w14:paraId="06A99843" w14:textId="77777777" w:rsidR="00B1659F" w:rsidRPr="000E7345" w:rsidRDefault="00B1659F" w:rsidP="00B1659F">
            <w:pPr>
              <w:ind w:left="-105" w:right="-105"/>
              <w:jc w:val="center"/>
              <w:rPr>
                <w:color w:val="000000"/>
                <w:sz w:val="20"/>
                <w:szCs w:val="20"/>
              </w:rPr>
            </w:pPr>
            <w:r w:rsidRPr="000E7345">
              <w:rPr>
                <w:color w:val="000000"/>
                <w:sz w:val="20"/>
                <w:szCs w:val="20"/>
              </w:rPr>
              <w:t>13,22</w:t>
            </w:r>
          </w:p>
        </w:tc>
        <w:tc>
          <w:tcPr>
            <w:tcW w:w="735" w:type="pct"/>
            <w:tcBorders>
              <w:top w:val="nil"/>
              <w:left w:val="nil"/>
              <w:bottom w:val="single" w:sz="4" w:space="0" w:color="000000"/>
              <w:right w:val="single" w:sz="4" w:space="0" w:color="000000"/>
            </w:tcBorders>
            <w:shd w:val="clear" w:color="000000" w:fill="FFFFFF"/>
            <w:vAlign w:val="center"/>
            <w:hideMark/>
          </w:tcPr>
          <w:p w14:paraId="3342E63B"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28873F8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79BD1B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FC92681" w14:textId="0CBF938F" w:rsidR="00B1659F" w:rsidRPr="000E7345" w:rsidRDefault="00B1659F" w:rsidP="00B1659F">
            <w:pPr>
              <w:ind w:left="-105" w:right="-105"/>
              <w:jc w:val="center"/>
              <w:rPr>
                <w:color w:val="000000"/>
                <w:sz w:val="20"/>
                <w:szCs w:val="20"/>
              </w:rPr>
            </w:pPr>
          </w:p>
        </w:tc>
      </w:tr>
      <w:tr w:rsidR="00B1659F" w:rsidRPr="000E7345" w14:paraId="6A097E6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0D6A6F4" w14:textId="77777777" w:rsidR="00B1659F" w:rsidRPr="000E7345" w:rsidRDefault="00B1659F" w:rsidP="00B1659F">
            <w:pPr>
              <w:ind w:left="-105" w:right="-105"/>
              <w:jc w:val="center"/>
              <w:rPr>
                <w:color w:val="000000"/>
                <w:sz w:val="20"/>
                <w:szCs w:val="20"/>
              </w:rPr>
            </w:pPr>
            <w:r w:rsidRPr="000E7345">
              <w:rPr>
                <w:color w:val="000000"/>
                <w:sz w:val="20"/>
                <w:szCs w:val="20"/>
              </w:rPr>
              <w:t>ТК-125</w:t>
            </w:r>
          </w:p>
        </w:tc>
        <w:tc>
          <w:tcPr>
            <w:tcW w:w="878" w:type="pct"/>
            <w:tcBorders>
              <w:top w:val="nil"/>
              <w:left w:val="nil"/>
              <w:bottom w:val="single" w:sz="4" w:space="0" w:color="000000"/>
              <w:right w:val="single" w:sz="4" w:space="0" w:color="000000"/>
            </w:tcBorders>
            <w:shd w:val="clear" w:color="000000" w:fill="FFFFFF"/>
            <w:vAlign w:val="center"/>
            <w:hideMark/>
          </w:tcPr>
          <w:p w14:paraId="55CFB987"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3/2</w:t>
            </w:r>
          </w:p>
        </w:tc>
        <w:tc>
          <w:tcPr>
            <w:tcW w:w="515" w:type="pct"/>
            <w:tcBorders>
              <w:top w:val="nil"/>
              <w:left w:val="nil"/>
              <w:bottom w:val="single" w:sz="4" w:space="0" w:color="000000"/>
              <w:right w:val="single" w:sz="4" w:space="0" w:color="000000"/>
            </w:tcBorders>
            <w:shd w:val="clear" w:color="000000" w:fill="FFFFFF"/>
            <w:vAlign w:val="center"/>
            <w:hideMark/>
          </w:tcPr>
          <w:p w14:paraId="1D0D568C" w14:textId="77777777" w:rsidR="00B1659F" w:rsidRPr="000E7345" w:rsidRDefault="00B1659F" w:rsidP="00B1659F">
            <w:pPr>
              <w:ind w:left="-105" w:right="-105"/>
              <w:jc w:val="center"/>
              <w:rPr>
                <w:color w:val="000000"/>
                <w:sz w:val="20"/>
                <w:szCs w:val="20"/>
              </w:rPr>
            </w:pPr>
            <w:r w:rsidRPr="000E7345">
              <w:rPr>
                <w:color w:val="000000"/>
                <w:sz w:val="20"/>
                <w:szCs w:val="20"/>
              </w:rPr>
              <w:t>9,47</w:t>
            </w:r>
          </w:p>
        </w:tc>
        <w:tc>
          <w:tcPr>
            <w:tcW w:w="735" w:type="pct"/>
            <w:tcBorders>
              <w:top w:val="nil"/>
              <w:left w:val="nil"/>
              <w:bottom w:val="single" w:sz="4" w:space="0" w:color="000000"/>
              <w:right w:val="single" w:sz="4" w:space="0" w:color="000000"/>
            </w:tcBorders>
            <w:shd w:val="clear" w:color="000000" w:fill="FFFFFF"/>
            <w:vAlign w:val="center"/>
            <w:hideMark/>
          </w:tcPr>
          <w:p w14:paraId="23BDFEEB"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4AE950D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3CF2F4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E55BB90" w14:textId="2C8C9AC9" w:rsidR="00B1659F" w:rsidRPr="000E7345" w:rsidRDefault="00B1659F" w:rsidP="00B1659F">
            <w:pPr>
              <w:ind w:left="-105" w:right="-105"/>
              <w:jc w:val="center"/>
              <w:rPr>
                <w:color w:val="000000"/>
                <w:sz w:val="20"/>
                <w:szCs w:val="20"/>
              </w:rPr>
            </w:pPr>
          </w:p>
        </w:tc>
      </w:tr>
      <w:tr w:rsidR="00B1659F" w:rsidRPr="000E7345" w14:paraId="2C447D1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943B97F" w14:textId="77777777" w:rsidR="00B1659F" w:rsidRPr="000E7345" w:rsidRDefault="00B1659F" w:rsidP="00B1659F">
            <w:pPr>
              <w:ind w:left="-105" w:right="-105"/>
              <w:jc w:val="center"/>
              <w:rPr>
                <w:color w:val="000000"/>
                <w:sz w:val="20"/>
                <w:szCs w:val="20"/>
              </w:rPr>
            </w:pPr>
            <w:r w:rsidRPr="000E7345">
              <w:rPr>
                <w:color w:val="000000"/>
                <w:sz w:val="20"/>
                <w:szCs w:val="20"/>
              </w:rPr>
              <w:t>ТК-124</w:t>
            </w:r>
          </w:p>
        </w:tc>
        <w:tc>
          <w:tcPr>
            <w:tcW w:w="878" w:type="pct"/>
            <w:tcBorders>
              <w:top w:val="nil"/>
              <w:left w:val="nil"/>
              <w:bottom w:val="single" w:sz="4" w:space="0" w:color="000000"/>
              <w:right w:val="single" w:sz="4" w:space="0" w:color="000000"/>
            </w:tcBorders>
            <w:shd w:val="clear" w:color="000000" w:fill="FFFFFF"/>
            <w:vAlign w:val="center"/>
            <w:hideMark/>
          </w:tcPr>
          <w:p w14:paraId="063002D3"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3/2</w:t>
            </w:r>
          </w:p>
        </w:tc>
        <w:tc>
          <w:tcPr>
            <w:tcW w:w="515" w:type="pct"/>
            <w:tcBorders>
              <w:top w:val="nil"/>
              <w:left w:val="nil"/>
              <w:bottom w:val="single" w:sz="4" w:space="0" w:color="000000"/>
              <w:right w:val="single" w:sz="4" w:space="0" w:color="000000"/>
            </w:tcBorders>
            <w:shd w:val="clear" w:color="000000" w:fill="FFFFFF"/>
            <w:vAlign w:val="center"/>
            <w:hideMark/>
          </w:tcPr>
          <w:p w14:paraId="7AE90947" w14:textId="77777777" w:rsidR="00B1659F" w:rsidRPr="000E7345" w:rsidRDefault="00B1659F" w:rsidP="00B1659F">
            <w:pPr>
              <w:ind w:left="-105" w:right="-105"/>
              <w:jc w:val="center"/>
              <w:rPr>
                <w:color w:val="000000"/>
                <w:sz w:val="20"/>
                <w:szCs w:val="20"/>
              </w:rPr>
            </w:pPr>
            <w:r w:rsidRPr="000E7345">
              <w:rPr>
                <w:color w:val="000000"/>
                <w:sz w:val="20"/>
                <w:szCs w:val="20"/>
              </w:rPr>
              <w:t>18,22</w:t>
            </w:r>
          </w:p>
        </w:tc>
        <w:tc>
          <w:tcPr>
            <w:tcW w:w="735" w:type="pct"/>
            <w:tcBorders>
              <w:top w:val="nil"/>
              <w:left w:val="nil"/>
              <w:bottom w:val="single" w:sz="4" w:space="0" w:color="000000"/>
              <w:right w:val="single" w:sz="4" w:space="0" w:color="000000"/>
            </w:tcBorders>
            <w:shd w:val="clear" w:color="000000" w:fill="FFFFFF"/>
            <w:vAlign w:val="center"/>
            <w:hideMark/>
          </w:tcPr>
          <w:p w14:paraId="5915E493"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37EEB7F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C13588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D38849D" w14:textId="291ACF96" w:rsidR="00B1659F" w:rsidRPr="000E7345" w:rsidRDefault="00B1659F" w:rsidP="00B1659F">
            <w:pPr>
              <w:ind w:left="-105" w:right="-105"/>
              <w:jc w:val="center"/>
              <w:rPr>
                <w:color w:val="000000"/>
                <w:sz w:val="20"/>
                <w:szCs w:val="20"/>
              </w:rPr>
            </w:pPr>
          </w:p>
        </w:tc>
      </w:tr>
      <w:tr w:rsidR="00B1659F" w:rsidRPr="000E7345" w14:paraId="2964EE7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A808199" w14:textId="77777777" w:rsidR="00B1659F" w:rsidRPr="000E7345" w:rsidRDefault="00B1659F" w:rsidP="00B1659F">
            <w:pPr>
              <w:ind w:left="-105" w:right="-105"/>
              <w:jc w:val="center"/>
              <w:rPr>
                <w:color w:val="000000"/>
                <w:sz w:val="20"/>
                <w:szCs w:val="20"/>
              </w:rPr>
            </w:pPr>
            <w:r w:rsidRPr="000E7345">
              <w:rPr>
                <w:color w:val="000000"/>
                <w:sz w:val="20"/>
                <w:szCs w:val="20"/>
              </w:rPr>
              <w:t>ТК-124</w:t>
            </w:r>
          </w:p>
        </w:tc>
        <w:tc>
          <w:tcPr>
            <w:tcW w:w="878" w:type="pct"/>
            <w:tcBorders>
              <w:top w:val="nil"/>
              <w:left w:val="nil"/>
              <w:bottom w:val="single" w:sz="4" w:space="0" w:color="000000"/>
              <w:right w:val="single" w:sz="4" w:space="0" w:color="000000"/>
            </w:tcBorders>
            <w:shd w:val="clear" w:color="000000" w:fill="FFFFFF"/>
            <w:vAlign w:val="center"/>
            <w:hideMark/>
          </w:tcPr>
          <w:p w14:paraId="0EF8B00A"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3/2</w:t>
            </w:r>
          </w:p>
        </w:tc>
        <w:tc>
          <w:tcPr>
            <w:tcW w:w="515" w:type="pct"/>
            <w:tcBorders>
              <w:top w:val="nil"/>
              <w:left w:val="nil"/>
              <w:bottom w:val="single" w:sz="4" w:space="0" w:color="000000"/>
              <w:right w:val="single" w:sz="4" w:space="0" w:color="000000"/>
            </w:tcBorders>
            <w:shd w:val="clear" w:color="000000" w:fill="FFFFFF"/>
            <w:vAlign w:val="center"/>
            <w:hideMark/>
          </w:tcPr>
          <w:p w14:paraId="758620DC" w14:textId="77777777" w:rsidR="00B1659F" w:rsidRPr="000E7345" w:rsidRDefault="00B1659F" w:rsidP="00B1659F">
            <w:pPr>
              <w:ind w:left="-105" w:right="-105"/>
              <w:jc w:val="center"/>
              <w:rPr>
                <w:color w:val="000000"/>
                <w:sz w:val="20"/>
                <w:szCs w:val="20"/>
              </w:rPr>
            </w:pPr>
            <w:r w:rsidRPr="000E7345">
              <w:rPr>
                <w:color w:val="000000"/>
                <w:sz w:val="20"/>
                <w:szCs w:val="20"/>
              </w:rPr>
              <w:t>9,50</w:t>
            </w:r>
          </w:p>
        </w:tc>
        <w:tc>
          <w:tcPr>
            <w:tcW w:w="735" w:type="pct"/>
            <w:tcBorders>
              <w:top w:val="nil"/>
              <w:left w:val="nil"/>
              <w:bottom w:val="single" w:sz="4" w:space="0" w:color="000000"/>
              <w:right w:val="single" w:sz="4" w:space="0" w:color="000000"/>
            </w:tcBorders>
            <w:shd w:val="clear" w:color="000000" w:fill="FFFFFF"/>
            <w:vAlign w:val="center"/>
            <w:hideMark/>
          </w:tcPr>
          <w:p w14:paraId="35A77EB9"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75B5612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A5C651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59DFFA3" w14:textId="049A7AAC" w:rsidR="00B1659F" w:rsidRPr="000E7345" w:rsidRDefault="00B1659F" w:rsidP="00B1659F">
            <w:pPr>
              <w:ind w:left="-105" w:right="-105"/>
              <w:jc w:val="center"/>
              <w:rPr>
                <w:color w:val="000000"/>
                <w:sz w:val="20"/>
                <w:szCs w:val="20"/>
              </w:rPr>
            </w:pPr>
          </w:p>
        </w:tc>
      </w:tr>
      <w:tr w:rsidR="00B1659F" w:rsidRPr="000E7345" w14:paraId="4A44BD4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01D8521" w14:textId="77777777" w:rsidR="00B1659F" w:rsidRPr="000E7345" w:rsidRDefault="00B1659F" w:rsidP="00B1659F">
            <w:pPr>
              <w:ind w:left="-105" w:right="-105"/>
              <w:jc w:val="center"/>
              <w:rPr>
                <w:color w:val="000000"/>
                <w:sz w:val="20"/>
                <w:szCs w:val="20"/>
              </w:rPr>
            </w:pPr>
            <w:r w:rsidRPr="000E7345">
              <w:rPr>
                <w:color w:val="000000"/>
                <w:sz w:val="20"/>
                <w:szCs w:val="20"/>
              </w:rPr>
              <w:t>ТК-126</w:t>
            </w:r>
          </w:p>
        </w:tc>
        <w:tc>
          <w:tcPr>
            <w:tcW w:w="878" w:type="pct"/>
            <w:tcBorders>
              <w:top w:val="nil"/>
              <w:left w:val="nil"/>
              <w:bottom w:val="single" w:sz="4" w:space="0" w:color="000000"/>
              <w:right w:val="single" w:sz="4" w:space="0" w:color="000000"/>
            </w:tcBorders>
            <w:shd w:val="clear" w:color="000000" w:fill="FFFFFF"/>
            <w:vAlign w:val="center"/>
            <w:hideMark/>
          </w:tcPr>
          <w:p w14:paraId="27890F6B"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3/3</w:t>
            </w:r>
          </w:p>
        </w:tc>
        <w:tc>
          <w:tcPr>
            <w:tcW w:w="515" w:type="pct"/>
            <w:tcBorders>
              <w:top w:val="nil"/>
              <w:left w:val="nil"/>
              <w:bottom w:val="single" w:sz="4" w:space="0" w:color="000000"/>
              <w:right w:val="single" w:sz="4" w:space="0" w:color="000000"/>
            </w:tcBorders>
            <w:shd w:val="clear" w:color="000000" w:fill="FFFFFF"/>
            <w:vAlign w:val="center"/>
            <w:hideMark/>
          </w:tcPr>
          <w:p w14:paraId="502139D6" w14:textId="77777777" w:rsidR="00B1659F" w:rsidRPr="000E7345" w:rsidRDefault="00B1659F" w:rsidP="00B1659F">
            <w:pPr>
              <w:ind w:left="-105" w:right="-105"/>
              <w:jc w:val="center"/>
              <w:rPr>
                <w:color w:val="000000"/>
                <w:sz w:val="20"/>
                <w:szCs w:val="20"/>
              </w:rPr>
            </w:pPr>
            <w:r w:rsidRPr="000E7345">
              <w:rPr>
                <w:color w:val="000000"/>
                <w:sz w:val="20"/>
                <w:szCs w:val="20"/>
              </w:rPr>
              <w:t>11,52</w:t>
            </w:r>
          </w:p>
        </w:tc>
        <w:tc>
          <w:tcPr>
            <w:tcW w:w="735" w:type="pct"/>
            <w:tcBorders>
              <w:top w:val="nil"/>
              <w:left w:val="nil"/>
              <w:bottom w:val="single" w:sz="4" w:space="0" w:color="000000"/>
              <w:right w:val="single" w:sz="4" w:space="0" w:color="000000"/>
            </w:tcBorders>
            <w:shd w:val="clear" w:color="000000" w:fill="FFFFFF"/>
            <w:vAlign w:val="center"/>
            <w:hideMark/>
          </w:tcPr>
          <w:p w14:paraId="25B4A8E6"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1EC0577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3E78CB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50E8D04" w14:textId="3560CF68" w:rsidR="00B1659F" w:rsidRPr="000E7345" w:rsidRDefault="00B1659F" w:rsidP="00B1659F">
            <w:pPr>
              <w:ind w:left="-105" w:right="-105"/>
              <w:jc w:val="center"/>
              <w:rPr>
                <w:color w:val="000000"/>
                <w:sz w:val="20"/>
                <w:szCs w:val="20"/>
              </w:rPr>
            </w:pPr>
          </w:p>
        </w:tc>
      </w:tr>
      <w:tr w:rsidR="00B1659F" w:rsidRPr="000E7345" w14:paraId="43A1DDB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A1F0DB6" w14:textId="77777777" w:rsidR="00B1659F" w:rsidRPr="000E7345" w:rsidRDefault="00B1659F" w:rsidP="00B1659F">
            <w:pPr>
              <w:ind w:left="-105" w:right="-105"/>
              <w:jc w:val="center"/>
              <w:rPr>
                <w:color w:val="000000"/>
                <w:sz w:val="20"/>
                <w:szCs w:val="20"/>
              </w:rPr>
            </w:pPr>
            <w:r w:rsidRPr="000E7345">
              <w:rPr>
                <w:color w:val="000000"/>
                <w:sz w:val="20"/>
                <w:szCs w:val="20"/>
              </w:rPr>
              <w:t>ТК-126</w:t>
            </w:r>
          </w:p>
        </w:tc>
        <w:tc>
          <w:tcPr>
            <w:tcW w:w="878" w:type="pct"/>
            <w:tcBorders>
              <w:top w:val="nil"/>
              <w:left w:val="nil"/>
              <w:bottom w:val="single" w:sz="4" w:space="0" w:color="000000"/>
              <w:right w:val="single" w:sz="4" w:space="0" w:color="000000"/>
            </w:tcBorders>
            <w:shd w:val="clear" w:color="000000" w:fill="FFFFFF"/>
            <w:vAlign w:val="center"/>
            <w:hideMark/>
          </w:tcPr>
          <w:p w14:paraId="245DD7AF"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3/3</w:t>
            </w:r>
          </w:p>
        </w:tc>
        <w:tc>
          <w:tcPr>
            <w:tcW w:w="515" w:type="pct"/>
            <w:tcBorders>
              <w:top w:val="nil"/>
              <w:left w:val="nil"/>
              <w:bottom w:val="single" w:sz="4" w:space="0" w:color="000000"/>
              <w:right w:val="single" w:sz="4" w:space="0" w:color="000000"/>
            </w:tcBorders>
            <w:shd w:val="clear" w:color="000000" w:fill="FFFFFF"/>
            <w:vAlign w:val="center"/>
            <w:hideMark/>
          </w:tcPr>
          <w:p w14:paraId="3F2822E0" w14:textId="77777777" w:rsidR="00B1659F" w:rsidRPr="000E7345" w:rsidRDefault="00B1659F" w:rsidP="00B1659F">
            <w:pPr>
              <w:ind w:left="-105" w:right="-105"/>
              <w:jc w:val="center"/>
              <w:rPr>
                <w:color w:val="000000"/>
                <w:sz w:val="20"/>
                <w:szCs w:val="20"/>
              </w:rPr>
            </w:pPr>
            <w:r w:rsidRPr="000E7345">
              <w:rPr>
                <w:color w:val="000000"/>
                <w:sz w:val="20"/>
                <w:szCs w:val="20"/>
              </w:rPr>
              <w:t>58,92</w:t>
            </w:r>
          </w:p>
        </w:tc>
        <w:tc>
          <w:tcPr>
            <w:tcW w:w="735" w:type="pct"/>
            <w:tcBorders>
              <w:top w:val="nil"/>
              <w:left w:val="nil"/>
              <w:bottom w:val="single" w:sz="4" w:space="0" w:color="000000"/>
              <w:right w:val="single" w:sz="4" w:space="0" w:color="000000"/>
            </w:tcBorders>
            <w:shd w:val="clear" w:color="000000" w:fill="FFFFFF"/>
            <w:vAlign w:val="center"/>
            <w:hideMark/>
          </w:tcPr>
          <w:p w14:paraId="01CEBE1A"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35F8CE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3AEB47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04D617D" w14:textId="5E01A817" w:rsidR="00B1659F" w:rsidRPr="000E7345" w:rsidRDefault="00B1659F" w:rsidP="00B1659F">
            <w:pPr>
              <w:ind w:left="-105" w:right="-105"/>
              <w:jc w:val="center"/>
              <w:rPr>
                <w:color w:val="000000"/>
                <w:sz w:val="20"/>
                <w:szCs w:val="20"/>
              </w:rPr>
            </w:pPr>
          </w:p>
        </w:tc>
      </w:tr>
      <w:tr w:rsidR="00B1659F" w:rsidRPr="000E7345" w14:paraId="6E9C2D4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3C37F23" w14:textId="77777777" w:rsidR="00B1659F" w:rsidRPr="000E7345" w:rsidRDefault="00B1659F" w:rsidP="00B1659F">
            <w:pPr>
              <w:ind w:left="-105" w:right="-105"/>
              <w:jc w:val="center"/>
              <w:rPr>
                <w:color w:val="000000"/>
                <w:sz w:val="20"/>
                <w:szCs w:val="20"/>
              </w:rPr>
            </w:pPr>
            <w:r w:rsidRPr="000E7345">
              <w:rPr>
                <w:color w:val="000000"/>
                <w:sz w:val="20"/>
                <w:szCs w:val="20"/>
              </w:rPr>
              <w:t>ТК-167</w:t>
            </w:r>
          </w:p>
        </w:tc>
        <w:tc>
          <w:tcPr>
            <w:tcW w:w="878" w:type="pct"/>
            <w:tcBorders>
              <w:top w:val="nil"/>
              <w:left w:val="nil"/>
              <w:bottom w:val="single" w:sz="4" w:space="0" w:color="000000"/>
              <w:right w:val="single" w:sz="4" w:space="0" w:color="000000"/>
            </w:tcBorders>
            <w:shd w:val="clear" w:color="000000" w:fill="FFFFFF"/>
            <w:vAlign w:val="center"/>
            <w:hideMark/>
          </w:tcPr>
          <w:p w14:paraId="6DF12A65"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3/4</w:t>
            </w:r>
          </w:p>
        </w:tc>
        <w:tc>
          <w:tcPr>
            <w:tcW w:w="515" w:type="pct"/>
            <w:tcBorders>
              <w:top w:val="nil"/>
              <w:left w:val="nil"/>
              <w:bottom w:val="single" w:sz="4" w:space="0" w:color="000000"/>
              <w:right w:val="single" w:sz="4" w:space="0" w:color="000000"/>
            </w:tcBorders>
            <w:shd w:val="clear" w:color="000000" w:fill="FFFFFF"/>
            <w:vAlign w:val="center"/>
            <w:hideMark/>
          </w:tcPr>
          <w:p w14:paraId="57F445DF" w14:textId="77777777" w:rsidR="00B1659F" w:rsidRPr="000E7345" w:rsidRDefault="00B1659F" w:rsidP="00B1659F">
            <w:pPr>
              <w:ind w:left="-105" w:right="-105"/>
              <w:jc w:val="center"/>
              <w:rPr>
                <w:color w:val="000000"/>
                <w:sz w:val="20"/>
                <w:szCs w:val="20"/>
              </w:rPr>
            </w:pPr>
            <w:r w:rsidRPr="000E7345">
              <w:rPr>
                <w:color w:val="000000"/>
                <w:sz w:val="20"/>
                <w:szCs w:val="20"/>
              </w:rPr>
              <w:t>29,33</w:t>
            </w:r>
          </w:p>
        </w:tc>
        <w:tc>
          <w:tcPr>
            <w:tcW w:w="735" w:type="pct"/>
            <w:tcBorders>
              <w:top w:val="nil"/>
              <w:left w:val="nil"/>
              <w:bottom w:val="single" w:sz="4" w:space="0" w:color="000000"/>
              <w:right w:val="single" w:sz="4" w:space="0" w:color="000000"/>
            </w:tcBorders>
            <w:shd w:val="clear" w:color="000000" w:fill="FFFFFF"/>
            <w:vAlign w:val="center"/>
            <w:hideMark/>
          </w:tcPr>
          <w:p w14:paraId="51296C7A"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3D3376D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A61D20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5C2D619" w14:textId="009A55FF" w:rsidR="00B1659F" w:rsidRPr="000E7345" w:rsidRDefault="00B1659F" w:rsidP="00B1659F">
            <w:pPr>
              <w:ind w:left="-105" w:right="-105"/>
              <w:jc w:val="center"/>
              <w:rPr>
                <w:color w:val="000000"/>
                <w:sz w:val="20"/>
                <w:szCs w:val="20"/>
              </w:rPr>
            </w:pPr>
          </w:p>
        </w:tc>
      </w:tr>
      <w:tr w:rsidR="00B1659F" w:rsidRPr="000E7345" w14:paraId="088D3A8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881354F" w14:textId="77777777" w:rsidR="00B1659F" w:rsidRPr="000E7345" w:rsidRDefault="00B1659F" w:rsidP="00B1659F">
            <w:pPr>
              <w:ind w:left="-105" w:right="-105"/>
              <w:jc w:val="center"/>
              <w:rPr>
                <w:color w:val="000000"/>
                <w:sz w:val="20"/>
                <w:szCs w:val="20"/>
              </w:rPr>
            </w:pPr>
            <w:r w:rsidRPr="000E7345">
              <w:rPr>
                <w:color w:val="000000"/>
                <w:sz w:val="20"/>
                <w:szCs w:val="20"/>
              </w:rPr>
              <w:t>ТК-167</w:t>
            </w:r>
          </w:p>
        </w:tc>
        <w:tc>
          <w:tcPr>
            <w:tcW w:w="878" w:type="pct"/>
            <w:tcBorders>
              <w:top w:val="nil"/>
              <w:left w:val="nil"/>
              <w:bottom w:val="single" w:sz="4" w:space="0" w:color="000000"/>
              <w:right w:val="single" w:sz="4" w:space="0" w:color="000000"/>
            </w:tcBorders>
            <w:shd w:val="clear" w:color="000000" w:fill="FFFFFF"/>
            <w:vAlign w:val="center"/>
            <w:hideMark/>
          </w:tcPr>
          <w:p w14:paraId="0FE70D1D"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3/4</w:t>
            </w:r>
          </w:p>
        </w:tc>
        <w:tc>
          <w:tcPr>
            <w:tcW w:w="515" w:type="pct"/>
            <w:tcBorders>
              <w:top w:val="nil"/>
              <w:left w:val="nil"/>
              <w:bottom w:val="single" w:sz="4" w:space="0" w:color="000000"/>
              <w:right w:val="single" w:sz="4" w:space="0" w:color="000000"/>
            </w:tcBorders>
            <w:shd w:val="clear" w:color="000000" w:fill="FFFFFF"/>
            <w:vAlign w:val="center"/>
            <w:hideMark/>
          </w:tcPr>
          <w:p w14:paraId="2DEEDD4A" w14:textId="77777777" w:rsidR="00B1659F" w:rsidRPr="000E7345" w:rsidRDefault="00B1659F" w:rsidP="00B1659F">
            <w:pPr>
              <w:ind w:left="-105" w:right="-105"/>
              <w:jc w:val="center"/>
              <w:rPr>
                <w:color w:val="000000"/>
                <w:sz w:val="20"/>
                <w:szCs w:val="20"/>
              </w:rPr>
            </w:pPr>
            <w:r w:rsidRPr="000E7345">
              <w:rPr>
                <w:color w:val="000000"/>
                <w:sz w:val="20"/>
                <w:szCs w:val="20"/>
              </w:rPr>
              <w:t>9,54</w:t>
            </w:r>
          </w:p>
        </w:tc>
        <w:tc>
          <w:tcPr>
            <w:tcW w:w="735" w:type="pct"/>
            <w:tcBorders>
              <w:top w:val="nil"/>
              <w:left w:val="nil"/>
              <w:bottom w:val="single" w:sz="4" w:space="0" w:color="000000"/>
              <w:right w:val="single" w:sz="4" w:space="0" w:color="000000"/>
            </w:tcBorders>
            <w:shd w:val="clear" w:color="000000" w:fill="FFFFFF"/>
            <w:vAlign w:val="center"/>
            <w:hideMark/>
          </w:tcPr>
          <w:p w14:paraId="3FAC2BDC" w14:textId="77777777" w:rsidR="00B1659F" w:rsidRPr="000E7345" w:rsidRDefault="00B1659F" w:rsidP="00B1659F">
            <w:pPr>
              <w:ind w:left="-105" w:right="-105"/>
              <w:jc w:val="center"/>
              <w:rPr>
                <w:color w:val="000000"/>
                <w:sz w:val="20"/>
                <w:szCs w:val="20"/>
              </w:rPr>
            </w:pPr>
            <w:r w:rsidRPr="000E7345">
              <w:rPr>
                <w:color w:val="000000"/>
                <w:sz w:val="20"/>
                <w:szCs w:val="20"/>
              </w:rPr>
              <w:t>0,03</w:t>
            </w:r>
          </w:p>
        </w:tc>
        <w:tc>
          <w:tcPr>
            <w:tcW w:w="661" w:type="pct"/>
            <w:tcBorders>
              <w:top w:val="nil"/>
              <w:left w:val="nil"/>
              <w:bottom w:val="single" w:sz="4" w:space="0" w:color="000000"/>
              <w:right w:val="single" w:sz="4" w:space="0" w:color="000000"/>
            </w:tcBorders>
            <w:shd w:val="clear" w:color="000000" w:fill="FFFFFF"/>
            <w:vAlign w:val="center"/>
            <w:hideMark/>
          </w:tcPr>
          <w:p w14:paraId="4B1B77C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7CFEE5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EF7EEB3" w14:textId="3BE1D0BC" w:rsidR="00B1659F" w:rsidRPr="000E7345" w:rsidRDefault="00B1659F" w:rsidP="00B1659F">
            <w:pPr>
              <w:ind w:left="-105" w:right="-105"/>
              <w:jc w:val="center"/>
              <w:rPr>
                <w:color w:val="000000"/>
                <w:sz w:val="20"/>
                <w:szCs w:val="20"/>
              </w:rPr>
            </w:pPr>
          </w:p>
        </w:tc>
      </w:tr>
      <w:tr w:rsidR="00B1659F" w:rsidRPr="000E7345" w14:paraId="4322571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D0BC788" w14:textId="77777777" w:rsidR="00B1659F" w:rsidRPr="000E7345" w:rsidRDefault="00B1659F" w:rsidP="00B1659F">
            <w:pPr>
              <w:ind w:left="-105" w:right="-105"/>
              <w:jc w:val="center"/>
              <w:rPr>
                <w:color w:val="000000"/>
                <w:sz w:val="20"/>
                <w:szCs w:val="20"/>
              </w:rPr>
            </w:pPr>
            <w:r w:rsidRPr="000E7345">
              <w:rPr>
                <w:color w:val="000000"/>
                <w:sz w:val="20"/>
                <w:szCs w:val="20"/>
              </w:rPr>
              <w:t>ТК-117</w:t>
            </w:r>
          </w:p>
        </w:tc>
        <w:tc>
          <w:tcPr>
            <w:tcW w:w="878" w:type="pct"/>
            <w:tcBorders>
              <w:top w:val="nil"/>
              <w:left w:val="nil"/>
              <w:bottom w:val="single" w:sz="4" w:space="0" w:color="000000"/>
              <w:right w:val="single" w:sz="4" w:space="0" w:color="000000"/>
            </w:tcBorders>
            <w:shd w:val="clear" w:color="000000" w:fill="FFFFFF"/>
            <w:vAlign w:val="center"/>
            <w:hideMark/>
          </w:tcPr>
          <w:p w14:paraId="37F26880"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5А к.1</w:t>
            </w:r>
          </w:p>
        </w:tc>
        <w:tc>
          <w:tcPr>
            <w:tcW w:w="515" w:type="pct"/>
            <w:tcBorders>
              <w:top w:val="nil"/>
              <w:left w:val="nil"/>
              <w:bottom w:val="single" w:sz="4" w:space="0" w:color="000000"/>
              <w:right w:val="single" w:sz="4" w:space="0" w:color="000000"/>
            </w:tcBorders>
            <w:shd w:val="clear" w:color="000000" w:fill="FFFFFF"/>
            <w:vAlign w:val="center"/>
            <w:hideMark/>
          </w:tcPr>
          <w:p w14:paraId="699FC3E6" w14:textId="77777777" w:rsidR="00B1659F" w:rsidRPr="000E7345" w:rsidRDefault="00B1659F" w:rsidP="00B1659F">
            <w:pPr>
              <w:ind w:left="-105" w:right="-105"/>
              <w:jc w:val="center"/>
              <w:rPr>
                <w:color w:val="000000"/>
                <w:sz w:val="20"/>
                <w:szCs w:val="20"/>
              </w:rPr>
            </w:pPr>
            <w:r w:rsidRPr="000E7345">
              <w:rPr>
                <w:color w:val="000000"/>
                <w:sz w:val="20"/>
                <w:szCs w:val="20"/>
              </w:rPr>
              <w:t>12,70</w:t>
            </w:r>
          </w:p>
        </w:tc>
        <w:tc>
          <w:tcPr>
            <w:tcW w:w="735" w:type="pct"/>
            <w:tcBorders>
              <w:top w:val="nil"/>
              <w:left w:val="nil"/>
              <w:bottom w:val="single" w:sz="4" w:space="0" w:color="000000"/>
              <w:right w:val="single" w:sz="4" w:space="0" w:color="000000"/>
            </w:tcBorders>
            <w:shd w:val="clear" w:color="000000" w:fill="FFFFFF"/>
            <w:vAlign w:val="center"/>
            <w:hideMark/>
          </w:tcPr>
          <w:p w14:paraId="312B40BF"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35FB25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94943A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AB4BF79" w14:textId="61117F82" w:rsidR="00B1659F" w:rsidRPr="000E7345" w:rsidRDefault="00B1659F" w:rsidP="00B1659F">
            <w:pPr>
              <w:ind w:left="-105" w:right="-105"/>
              <w:jc w:val="center"/>
              <w:rPr>
                <w:color w:val="000000"/>
                <w:sz w:val="20"/>
                <w:szCs w:val="20"/>
              </w:rPr>
            </w:pPr>
          </w:p>
        </w:tc>
      </w:tr>
      <w:tr w:rsidR="00B1659F" w:rsidRPr="000E7345" w14:paraId="7076779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773771B" w14:textId="77777777" w:rsidR="00B1659F" w:rsidRPr="000E7345" w:rsidRDefault="00B1659F" w:rsidP="00B1659F">
            <w:pPr>
              <w:ind w:left="-105" w:right="-105"/>
              <w:jc w:val="center"/>
              <w:rPr>
                <w:color w:val="000000"/>
                <w:sz w:val="20"/>
                <w:szCs w:val="20"/>
              </w:rPr>
            </w:pPr>
            <w:r w:rsidRPr="000E7345">
              <w:rPr>
                <w:color w:val="000000"/>
                <w:sz w:val="20"/>
                <w:szCs w:val="20"/>
              </w:rPr>
              <w:t>ТК-118</w:t>
            </w:r>
          </w:p>
        </w:tc>
        <w:tc>
          <w:tcPr>
            <w:tcW w:w="878" w:type="pct"/>
            <w:tcBorders>
              <w:top w:val="nil"/>
              <w:left w:val="nil"/>
              <w:bottom w:val="single" w:sz="4" w:space="0" w:color="000000"/>
              <w:right w:val="single" w:sz="4" w:space="0" w:color="000000"/>
            </w:tcBorders>
            <w:shd w:val="clear" w:color="000000" w:fill="FFFFFF"/>
            <w:vAlign w:val="center"/>
            <w:hideMark/>
          </w:tcPr>
          <w:p w14:paraId="43ACFC4F"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5А к.2</w:t>
            </w:r>
          </w:p>
        </w:tc>
        <w:tc>
          <w:tcPr>
            <w:tcW w:w="515" w:type="pct"/>
            <w:tcBorders>
              <w:top w:val="nil"/>
              <w:left w:val="nil"/>
              <w:bottom w:val="single" w:sz="4" w:space="0" w:color="000000"/>
              <w:right w:val="single" w:sz="4" w:space="0" w:color="000000"/>
            </w:tcBorders>
            <w:shd w:val="clear" w:color="000000" w:fill="FFFFFF"/>
            <w:vAlign w:val="center"/>
            <w:hideMark/>
          </w:tcPr>
          <w:p w14:paraId="5E5830B3" w14:textId="77777777" w:rsidR="00B1659F" w:rsidRPr="000E7345" w:rsidRDefault="00B1659F" w:rsidP="00B1659F">
            <w:pPr>
              <w:ind w:left="-105" w:right="-105"/>
              <w:jc w:val="center"/>
              <w:rPr>
                <w:color w:val="000000"/>
                <w:sz w:val="20"/>
                <w:szCs w:val="20"/>
              </w:rPr>
            </w:pPr>
            <w:r w:rsidRPr="000E7345">
              <w:rPr>
                <w:color w:val="000000"/>
                <w:sz w:val="20"/>
                <w:szCs w:val="20"/>
              </w:rPr>
              <w:t>10,34</w:t>
            </w:r>
          </w:p>
        </w:tc>
        <w:tc>
          <w:tcPr>
            <w:tcW w:w="735" w:type="pct"/>
            <w:tcBorders>
              <w:top w:val="nil"/>
              <w:left w:val="nil"/>
              <w:bottom w:val="single" w:sz="4" w:space="0" w:color="000000"/>
              <w:right w:val="single" w:sz="4" w:space="0" w:color="000000"/>
            </w:tcBorders>
            <w:shd w:val="clear" w:color="000000" w:fill="FFFFFF"/>
            <w:vAlign w:val="center"/>
            <w:hideMark/>
          </w:tcPr>
          <w:p w14:paraId="7851203C"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5B4E9C8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1D6BA5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5B734EE" w14:textId="775580E7" w:rsidR="00B1659F" w:rsidRPr="000E7345" w:rsidRDefault="00B1659F" w:rsidP="00B1659F">
            <w:pPr>
              <w:ind w:left="-105" w:right="-105"/>
              <w:jc w:val="center"/>
              <w:rPr>
                <w:color w:val="000000"/>
                <w:sz w:val="20"/>
                <w:szCs w:val="20"/>
              </w:rPr>
            </w:pPr>
          </w:p>
        </w:tc>
      </w:tr>
      <w:tr w:rsidR="00B1659F" w:rsidRPr="000E7345" w14:paraId="0678F3E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BD68944" w14:textId="77777777" w:rsidR="00B1659F" w:rsidRPr="000E7345" w:rsidRDefault="00B1659F" w:rsidP="00B1659F">
            <w:pPr>
              <w:ind w:left="-105" w:right="-105"/>
              <w:jc w:val="center"/>
              <w:rPr>
                <w:color w:val="000000"/>
                <w:sz w:val="20"/>
                <w:szCs w:val="20"/>
              </w:rPr>
            </w:pPr>
            <w:r w:rsidRPr="000E7345">
              <w:rPr>
                <w:color w:val="000000"/>
                <w:sz w:val="20"/>
                <w:szCs w:val="20"/>
              </w:rPr>
              <w:t>ТК-119</w:t>
            </w:r>
          </w:p>
        </w:tc>
        <w:tc>
          <w:tcPr>
            <w:tcW w:w="878" w:type="pct"/>
            <w:tcBorders>
              <w:top w:val="nil"/>
              <w:left w:val="nil"/>
              <w:bottom w:val="single" w:sz="4" w:space="0" w:color="000000"/>
              <w:right w:val="single" w:sz="4" w:space="0" w:color="000000"/>
            </w:tcBorders>
            <w:shd w:val="clear" w:color="000000" w:fill="FFFFFF"/>
            <w:vAlign w:val="center"/>
            <w:hideMark/>
          </w:tcPr>
          <w:p w14:paraId="405CAC2D"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5А к.2</w:t>
            </w:r>
          </w:p>
        </w:tc>
        <w:tc>
          <w:tcPr>
            <w:tcW w:w="515" w:type="pct"/>
            <w:tcBorders>
              <w:top w:val="nil"/>
              <w:left w:val="nil"/>
              <w:bottom w:val="single" w:sz="4" w:space="0" w:color="000000"/>
              <w:right w:val="single" w:sz="4" w:space="0" w:color="000000"/>
            </w:tcBorders>
            <w:shd w:val="clear" w:color="000000" w:fill="FFFFFF"/>
            <w:vAlign w:val="center"/>
            <w:hideMark/>
          </w:tcPr>
          <w:p w14:paraId="3E461636" w14:textId="77777777" w:rsidR="00B1659F" w:rsidRPr="000E7345" w:rsidRDefault="00B1659F" w:rsidP="00B1659F">
            <w:pPr>
              <w:ind w:left="-105" w:right="-105"/>
              <w:jc w:val="center"/>
              <w:rPr>
                <w:color w:val="000000"/>
                <w:sz w:val="20"/>
                <w:szCs w:val="20"/>
              </w:rPr>
            </w:pPr>
            <w:r w:rsidRPr="000E7345">
              <w:rPr>
                <w:color w:val="000000"/>
                <w:sz w:val="20"/>
                <w:szCs w:val="20"/>
              </w:rPr>
              <w:t>15,12</w:t>
            </w:r>
          </w:p>
        </w:tc>
        <w:tc>
          <w:tcPr>
            <w:tcW w:w="735" w:type="pct"/>
            <w:tcBorders>
              <w:top w:val="nil"/>
              <w:left w:val="nil"/>
              <w:bottom w:val="single" w:sz="4" w:space="0" w:color="000000"/>
              <w:right w:val="single" w:sz="4" w:space="0" w:color="000000"/>
            </w:tcBorders>
            <w:shd w:val="clear" w:color="000000" w:fill="FFFFFF"/>
            <w:vAlign w:val="center"/>
            <w:hideMark/>
          </w:tcPr>
          <w:p w14:paraId="21CEE39F"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18FF019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9ED960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AA0D0D8" w14:textId="263F2697" w:rsidR="00B1659F" w:rsidRPr="000E7345" w:rsidRDefault="00B1659F" w:rsidP="00B1659F">
            <w:pPr>
              <w:ind w:left="-105" w:right="-105"/>
              <w:jc w:val="center"/>
              <w:rPr>
                <w:color w:val="000000"/>
                <w:sz w:val="20"/>
                <w:szCs w:val="20"/>
              </w:rPr>
            </w:pPr>
          </w:p>
        </w:tc>
      </w:tr>
      <w:tr w:rsidR="00B1659F" w:rsidRPr="000E7345" w14:paraId="4BBC815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932452D" w14:textId="77777777" w:rsidR="00B1659F" w:rsidRPr="000E7345" w:rsidRDefault="00B1659F" w:rsidP="00B1659F">
            <w:pPr>
              <w:ind w:left="-105" w:right="-105"/>
              <w:jc w:val="center"/>
              <w:rPr>
                <w:color w:val="000000"/>
                <w:sz w:val="20"/>
                <w:szCs w:val="20"/>
              </w:rPr>
            </w:pPr>
            <w:r w:rsidRPr="000E7345">
              <w:rPr>
                <w:color w:val="000000"/>
                <w:sz w:val="20"/>
                <w:szCs w:val="20"/>
              </w:rPr>
              <w:t>ТК-120</w:t>
            </w:r>
          </w:p>
        </w:tc>
        <w:tc>
          <w:tcPr>
            <w:tcW w:w="878" w:type="pct"/>
            <w:tcBorders>
              <w:top w:val="nil"/>
              <w:left w:val="nil"/>
              <w:bottom w:val="single" w:sz="4" w:space="0" w:color="000000"/>
              <w:right w:val="single" w:sz="4" w:space="0" w:color="000000"/>
            </w:tcBorders>
            <w:shd w:val="clear" w:color="000000" w:fill="FFFFFF"/>
            <w:vAlign w:val="center"/>
            <w:hideMark/>
          </w:tcPr>
          <w:p w14:paraId="4894C223"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5А к.3</w:t>
            </w:r>
          </w:p>
        </w:tc>
        <w:tc>
          <w:tcPr>
            <w:tcW w:w="515" w:type="pct"/>
            <w:tcBorders>
              <w:top w:val="nil"/>
              <w:left w:val="nil"/>
              <w:bottom w:val="single" w:sz="4" w:space="0" w:color="000000"/>
              <w:right w:val="single" w:sz="4" w:space="0" w:color="000000"/>
            </w:tcBorders>
            <w:shd w:val="clear" w:color="000000" w:fill="FFFFFF"/>
            <w:vAlign w:val="center"/>
            <w:hideMark/>
          </w:tcPr>
          <w:p w14:paraId="0DE89D0C" w14:textId="77777777" w:rsidR="00B1659F" w:rsidRPr="000E7345" w:rsidRDefault="00B1659F" w:rsidP="00B1659F">
            <w:pPr>
              <w:ind w:left="-105" w:right="-105"/>
              <w:jc w:val="center"/>
              <w:rPr>
                <w:color w:val="000000"/>
                <w:sz w:val="20"/>
                <w:szCs w:val="20"/>
              </w:rPr>
            </w:pPr>
            <w:r w:rsidRPr="000E7345">
              <w:rPr>
                <w:color w:val="000000"/>
                <w:sz w:val="20"/>
                <w:szCs w:val="20"/>
              </w:rPr>
              <w:t>9,43</w:t>
            </w:r>
          </w:p>
        </w:tc>
        <w:tc>
          <w:tcPr>
            <w:tcW w:w="735" w:type="pct"/>
            <w:tcBorders>
              <w:top w:val="nil"/>
              <w:left w:val="nil"/>
              <w:bottom w:val="single" w:sz="4" w:space="0" w:color="000000"/>
              <w:right w:val="single" w:sz="4" w:space="0" w:color="000000"/>
            </w:tcBorders>
            <w:shd w:val="clear" w:color="000000" w:fill="FFFFFF"/>
            <w:vAlign w:val="center"/>
            <w:hideMark/>
          </w:tcPr>
          <w:p w14:paraId="2FDD9127"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62165D0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EFCE4C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6E0DE4A" w14:textId="5FB82E51" w:rsidR="00B1659F" w:rsidRPr="000E7345" w:rsidRDefault="00B1659F" w:rsidP="00B1659F">
            <w:pPr>
              <w:ind w:left="-105" w:right="-105"/>
              <w:jc w:val="center"/>
              <w:rPr>
                <w:color w:val="000000"/>
                <w:sz w:val="20"/>
                <w:szCs w:val="20"/>
              </w:rPr>
            </w:pPr>
          </w:p>
        </w:tc>
      </w:tr>
      <w:tr w:rsidR="00B1659F" w:rsidRPr="000E7345" w14:paraId="5E6E9E9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9BBCDBD" w14:textId="77777777" w:rsidR="00B1659F" w:rsidRPr="000E7345" w:rsidRDefault="00B1659F" w:rsidP="00B1659F">
            <w:pPr>
              <w:ind w:left="-105" w:right="-105"/>
              <w:jc w:val="center"/>
              <w:rPr>
                <w:color w:val="000000"/>
                <w:sz w:val="20"/>
                <w:szCs w:val="20"/>
              </w:rPr>
            </w:pPr>
            <w:r w:rsidRPr="000E7345">
              <w:rPr>
                <w:color w:val="000000"/>
                <w:sz w:val="20"/>
                <w:szCs w:val="20"/>
              </w:rPr>
              <w:t>ТК-121</w:t>
            </w:r>
          </w:p>
        </w:tc>
        <w:tc>
          <w:tcPr>
            <w:tcW w:w="878" w:type="pct"/>
            <w:tcBorders>
              <w:top w:val="nil"/>
              <w:left w:val="nil"/>
              <w:bottom w:val="single" w:sz="4" w:space="0" w:color="000000"/>
              <w:right w:val="single" w:sz="4" w:space="0" w:color="000000"/>
            </w:tcBorders>
            <w:shd w:val="clear" w:color="000000" w:fill="FFFFFF"/>
            <w:vAlign w:val="center"/>
            <w:hideMark/>
          </w:tcPr>
          <w:p w14:paraId="54D0964A"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5А к.3</w:t>
            </w:r>
          </w:p>
        </w:tc>
        <w:tc>
          <w:tcPr>
            <w:tcW w:w="515" w:type="pct"/>
            <w:tcBorders>
              <w:top w:val="nil"/>
              <w:left w:val="nil"/>
              <w:bottom w:val="single" w:sz="4" w:space="0" w:color="000000"/>
              <w:right w:val="single" w:sz="4" w:space="0" w:color="000000"/>
            </w:tcBorders>
            <w:shd w:val="clear" w:color="000000" w:fill="FFFFFF"/>
            <w:vAlign w:val="center"/>
            <w:hideMark/>
          </w:tcPr>
          <w:p w14:paraId="61226B6C" w14:textId="77777777" w:rsidR="00B1659F" w:rsidRPr="000E7345" w:rsidRDefault="00B1659F" w:rsidP="00B1659F">
            <w:pPr>
              <w:ind w:left="-105" w:right="-105"/>
              <w:jc w:val="center"/>
              <w:rPr>
                <w:color w:val="000000"/>
                <w:sz w:val="20"/>
                <w:szCs w:val="20"/>
              </w:rPr>
            </w:pPr>
            <w:r w:rsidRPr="000E7345">
              <w:rPr>
                <w:color w:val="000000"/>
                <w:sz w:val="20"/>
                <w:szCs w:val="20"/>
              </w:rPr>
              <w:t>10,07</w:t>
            </w:r>
          </w:p>
        </w:tc>
        <w:tc>
          <w:tcPr>
            <w:tcW w:w="735" w:type="pct"/>
            <w:tcBorders>
              <w:top w:val="nil"/>
              <w:left w:val="nil"/>
              <w:bottom w:val="single" w:sz="4" w:space="0" w:color="000000"/>
              <w:right w:val="single" w:sz="4" w:space="0" w:color="000000"/>
            </w:tcBorders>
            <w:shd w:val="clear" w:color="000000" w:fill="FFFFFF"/>
            <w:vAlign w:val="center"/>
            <w:hideMark/>
          </w:tcPr>
          <w:p w14:paraId="00800693"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4A88DDF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FB7244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FF829F6" w14:textId="37D5D3DC" w:rsidR="00B1659F" w:rsidRPr="000E7345" w:rsidRDefault="00B1659F" w:rsidP="00B1659F">
            <w:pPr>
              <w:ind w:left="-105" w:right="-105"/>
              <w:jc w:val="center"/>
              <w:rPr>
                <w:color w:val="000000"/>
                <w:sz w:val="20"/>
                <w:szCs w:val="20"/>
              </w:rPr>
            </w:pPr>
          </w:p>
        </w:tc>
      </w:tr>
      <w:tr w:rsidR="00B1659F" w:rsidRPr="000E7345" w14:paraId="630D624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4C76AC9" w14:textId="77777777" w:rsidR="00B1659F" w:rsidRPr="000E7345" w:rsidRDefault="00B1659F" w:rsidP="00B1659F">
            <w:pPr>
              <w:ind w:left="-105" w:right="-105"/>
              <w:jc w:val="center"/>
              <w:rPr>
                <w:color w:val="000000"/>
                <w:sz w:val="20"/>
                <w:szCs w:val="20"/>
              </w:rPr>
            </w:pPr>
            <w:r w:rsidRPr="000E7345">
              <w:rPr>
                <w:color w:val="000000"/>
                <w:sz w:val="20"/>
                <w:szCs w:val="20"/>
              </w:rPr>
              <w:t>ТК-131</w:t>
            </w:r>
          </w:p>
        </w:tc>
        <w:tc>
          <w:tcPr>
            <w:tcW w:w="878" w:type="pct"/>
            <w:tcBorders>
              <w:top w:val="nil"/>
              <w:left w:val="nil"/>
              <w:bottom w:val="single" w:sz="4" w:space="0" w:color="000000"/>
              <w:right w:val="single" w:sz="4" w:space="0" w:color="000000"/>
            </w:tcBorders>
            <w:shd w:val="clear" w:color="000000" w:fill="FFFFFF"/>
            <w:vAlign w:val="center"/>
            <w:hideMark/>
          </w:tcPr>
          <w:p w14:paraId="01588FFE"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5А к.4</w:t>
            </w:r>
          </w:p>
        </w:tc>
        <w:tc>
          <w:tcPr>
            <w:tcW w:w="515" w:type="pct"/>
            <w:tcBorders>
              <w:top w:val="nil"/>
              <w:left w:val="nil"/>
              <w:bottom w:val="single" w:sz="4" w:space="0" w:color="000000"/>
              <w:right w:val="single" w:sz="4" w:space="0" w:color="000000"/>
            </w:tcBorders>
            <w:shd w:val="clear" w:color="000000" w:fill="FFFFFF"/>
            <w:vAlign w:val="center"/>
            <w:hideMark/>
          </w:tcPr>
          <w:p w14:paraId="3D98B720" w14:textId="77777777" w:rsidR="00B1659F" w:rsidRPr="000E7345" w:rsidRDefault="00B1659F" w:rsidP="00B1659F">
            <w:pPr>
              <w:ind w:left="-105" w:right="-105"/>
              <w:jc w:val="center"/>
              <w:rPr>
                <w:color w:val="000000"/>
                <w:sz w:val="20"/>
                <w:szCs w:val="20"/>
              </w:rPr>
            </w:pPr>
            <w:r w:rsidRPr="000E7345">
              <w:rPr>
                <w:color w:val="000000"/>
                <w:sz w:val="20"/>
                <w:szCs w:val="20"/>
              </w:rPr>
              <w:t>6,61</w:t>
            </w:r>
          </w:p>
        </w:tc>
        <w:tc>
          <w:tcPr>
            <w:tcW w:w="735" w:type="pct"/>
            <w:tcBorders>
              <w:top w:val="nil"/>
              <w:left w:val="nil"/>
              <w:bottom w:val="single" w:sz="4" w:space="0" w:color="000000"/>
              <w:right w:val="single" w:sz="4" w:space="0" w:color="000000"/>
            </w:tcBorders>
            <w:shd w:val="clear" w:color="000000" w:fill="FFFFFF"/>
            <w:vAlign w:val="center"/>
            <w:hideMark/>
          </w:tcPr>
          <w:p w14:paraId="26B614C7"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3247E68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B642A9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CC23F91" w14:textId="212D711F" w:rsidR="00B1659F" w:rsidRPr="000E7345" w:rsidRDefault="00B1659F" w:rsidP="00B1659F">
            <w:pPr>
              <w:ind w:left="-105" w:right="-105"/>
              <w:jc w:val="center"/>
              <w:rPr>
                <w:color w:val="000000"/>
                <w:sz w:val="20"/>
                <w:szCs w:val="20"/>
              </w:rPr>
            </w:pPr>
          </w:p>
        </w:tc>
      </w:tr>
      <w:tr w:rsidR="00B1659F" w:rsidRPr="000E7345" w14:paraId="308C45A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381593A" w14:textId="77777777" w:rsidR="00B1659F" w:rsidRPr="000E7345" w:rsidRDefault="00B1659F" w:rsidP="00B1659F">
            <w:pPr>
              <w:ind w:left="-105" w:right="-105"/>
              <w:jc w:val="center"/>
              <w:rPr>
                <w:color w:val="000000"/>
                <w:sz w:val="20"/>
                <w:szCs w:val="20"/>
              </w:rPr>
            </w:pPr>
            <w:r w:rsidRPr="000E7345">
              <w:rPr>
                <w:color w:val="000000"/>
                <w:sz w:val="20"/>
                <w:szCs w:val="20"/>
              </w:rPr>
              <w:t>ТК-132</w:t>
            </w:r>
          </w:p>
        </w:tc>
        <w:tc>
          <w:tcPr>
            <w:tcW w:w="878" w:type="pct"/>
            <w:tcBorders>
              <w:top w:val="nil"/>
              <w:left w:val="nil"/>
              <w:bottom w:val="single" w:sz="4" w:space="0" w:color="000000"/>
              <w:right w:val="single" w:sz="4" w:space="0" w:color="000000"/>
            </w:tcBorders>
            <w:shd w:val="clear" w:color="000000" w:fill="FFFFFF"/>
            <w:vAlign w:val="center"/>
            <w:hideMark/>
          </w:tcPr>
          <w:p w14:paraId="6448C874"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5А к.4</w:t>
            </w:r>
          </w:p>
        </w:tc>
        <w:tc>
          <w:tcPr>
            <w:tcW w:w="515" w:type="pct"/>
            <w:tcBorders>
              <w:top w:val="nil"/>
              <w:left w:val="nil"/>
              <w:bottom w:val="single" w:sz="4" w:space="0" w:color="000000"/>
              <w:right w:val="single" w:sz="4" w:space="0" w:color="000000"/>
            </w:tcBorders>
            <w:shd w:val="clear" w:color="000000" w:fill="FFFFFF"/>
            <w:vAlign w:val="center"/>
            <w:hideMark/>
          </w:tcPr>
          <w:p w14:paraId="573F07CB" w14:textId="77777777" w:rsidR="00B1659F" w:rsidRPr="000E7345" w:rsidRDefault="00B1659F" w:rsidP="00B1659F">
            <w:pPr>
              <w:ind w:left="-105" w:right="-105"/>
              <w:jc w:val="center"/>
              <w:rPr>
                <w:color w:val="000000"/>
                <w:sz w:val="20"/>
                <w:szCs w:val="20"/>
              </w:rPr>
            </w:pPr>
            <w:r w:rsidRPr="000E7345">
              <w:rPr>
                <w:color w:val="000000"/>
                <w:sz w:val="20"/>
                <w:szCs w:val="20"/>
              </w:rPr>
              <w:t>16,91</w:t>
            </w:r>
          </w:p>
        </w:tc>
        <w:tc>
          <w:tcPr>
            <w:tcW w:w="735" w:type="pct"/>
            <w:tcBorders>
              <w:top w:val="nil"/>
              <w:left w:val="nil"/>
              <w:bottom w:val="single" w:sz="4" w:space="0" w:color="000000"/>
              <w:right w:val="single" w:sz="4" w:space="0" w:color="000000"/>
            </w:tcBorders>
            <w:shd w:val="clear" w:color="000000" w:fill="FFFFFF"/>
            <w:vAlign w:val="center"/>
            <w:hideMark/>
          </w:tcPr>
          <w:p w14:paraId="281AE80A"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2B4493B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0E2886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D988E00" w14:textId="67596FB3" w:rsidR="00B1659F" w:rsidRPr="000E7345" w:rsidRDefault="00B1659F" w:rsidP="00B1659F">
            <w:pPr>
              <w:ind w:left="-105" w:right="-105"/>
              <w:jc w:val="center"/>
              <w:rPr>
                <w:color w:val="000000"/>
                <w:sz w:val="20"/>
                <w:szCs w:val="20"/>
              </w:rPr>
            </w:pPr>
          </w:p>
        </w:tc>
      </w:tr>
      <w:tr w:rsidR="00B1659F" w:rsidRPr="000E7345" w14:paraId="7EA927B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0591118" w14:textId="77777777" w:rsidR="00B1659F" w:rsidRPr="000E7345" w:rsidRDefault="00B1659F" w:rsidP="00B1659F">
            <w:pPr>
              <w:ind w:left="-105" w:right="-105"/>
              <w:jc w:val="center"/>
              <w:rPr>
                <w:color w:val="000000"/>
                <w:sz w:val="20"/>
                <w:szCs w:val="20"/>
              </w:rPr>
            </w:pPr>
            <w:r w:rsidRPr="000E7345">
              <w:rPr>
                <w:color w:val="000000"/>
                <w:sz w:val="20"/>
                <w:szCs w:val="20"/>
              </w:rPr>
              <w:t>ТК-176</w:t>
            </w:r>
          </w:p>
        </w:tc>
        <w:tc>
          <w:tcPr>
            <w:tcW w:w="878" w:type="pct"/>
            <w:tcBorders>
              <w:top w:val="nil"/>
              <w:left w:val="nil"/>
              <w:bottom w:val="single" w:sz="4" w:space="0" w:color="000000"/>
              <w:right w:val="single" w:sz="4" w:space="0" w:color="000000"/>
            </w:tcBorders>
            <w:shd w:val="clear" w:color="000000" w:fill="FFFFFF"/>
            <w:vAlign w:val="center"/>
            <w:hideMark/>
          </w:tcPr>
          <w:p w14:paraId="43F17363"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5Б</w:t>
            </w:r>
          </w:p>
        </w:tc>
        <w:tc>
          <w:tcPr>
            <w:tcW w:w="515" w:type="pct"/>
            <w:tcBorders>
              <w:top w:val="nil"/>
              <w:left w:val="nil"/>
              <w:bottom w:val="single" w:sz="4" w:space="0" w:color="000000"/>
              <w:right w:val="single" w:sz="4" w:space="0" w:color="000000"/>
            </w:tcBorders>
            <w:shd w:val="clear" w:color="000000" w:fill="FFFFFF"/>
            <w:vAlign w:val="center"/>
            <w:hideMark/>
          </w:tcPr>
          <w:p w14:paraId="20E47EDC" w14:textId="77777777" w:rsidR="00B1659F" w:rsidRPr="000E7345" w:rsidRDefault="00B1659F" w:rsidP="00B1659F">
            <w:pPr>
              <w:ind w:left="-105" w:right="-105"/>
              <w:jc w:val="center"/>
              <w:rPr>
                <w:color w:val="000000"/>
                <w:sz w:val="20"/>
                <w:szCs w:val="20"/>
              </w:rPr>
            </w:pPr>
            <w:r w:rsidRPr="000E7345">
              <w:rPr>
                <w:color w:val="000000"/>
                <w:sz w:val="20"/>
                <w:szCs w:val="20"/>
              </w:rPr>
              <w:t>23,32</w:t>
            </w:r>
          </w:p>
        </w:tc>
        <w:tc>
          <w:tcPr>
            <w:tcW w:w="735" w:type="pct"/>
            <w:tcBorders>
              <w:top w:val="nil"/>
              <w:left w:val="nil"/>
              <w:bottom w:val="single" w:sz="4" w:space="0" w:color="000000"/>
              <w:right w:val="single" w:sz="4" w:space="0" w:color="000000"/>
            </w:tcBorders>
            <w:shd w:val="clear" w:color="000000" w:fill="FFFFFF"/>
            <w:vAlign w:val="center"/>
            <w:hideMark/>
          </w:tcPr>
          <w:p w14:paraId="78E390A4"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4D30D1C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4ED607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199A705" w14:textId="6D1F2421" w:rsidR="00B1659F" w:rsidRPr="000E7345" w:rsidRDefault="00B1659F" w:rsidP="00B1659F">
            <w:pPr>
              <w:ind w:left="-105" w:right="-105"/>
              <w:jc w:val="center"/>
              <w:rPr>
                <w:color w:val="000000"/>
                <w:sz w:val="20"/>
                <w:szCs w:val="20"/>
              </w:rPr>
            </w:pPr>
          </w:p>
        </w:tc>
      </w:tr>
      <w:tr w:rsidR="00B1659F" w:rsidRPr="000E7345" w14:paraId="6D3DCBE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A6624A0"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878" w:type="pct"/>
            <w:tcBorders>
              <w:top w:val="nil"/>
              <w:left w:val="nil"/>
              <w:bottom w:val="single" w:sz="4" w:space="0" w:color="000000"/>
              <w:right w:val="single" w:sz="4" w:space="0" w:color="000000"/>
            </w:tcBorders>
            <w:shd w:val="clear" w:color="000000" w:fill="FFFFFF"/>
            <w:vAlign w:val="center"/>
            <w:hideMark/>
          </w:tcPr>
          <w:p w14:paraId="7B97DE85"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5а к5</w:t>
            </w:r>
          </w:p>
        </w:tc>
        <w:tc>
          <w:tcPr>
            <w:tcW w:w="515" w:type="pct"/>
            <w:tcBorders>
              <w:top w:val="nil"/>
              <w:left w:val="nil"/>
              <w:bottom w:val="single" w:sz="4" w:space="0" w:color="000000"/>
              <w:right w:val="single" w:sz="4" w:space="0" w:color="000000"/>
            </w:tcBorders>
            <w:shd w:val="clear" w:color="000000" w:fill="FFFFFF"/>
            <w:vAlign w:val="center"/>
            <w:hideMark/>
          </w:tcPr>
          <w:p w14:paraId="0C4090B3" w14:textId="77777777" w:rsidR="00B1659F" w:rsidRPr="000E7345" w:rsidRDefault="00B1659F" w:rsidP="00B1659F">
            <w:pPr>
              <w:ind w:left="-105" w:right="-105"/>
              <w:jc w:val="center"/>
              <w:rPr>
                <w:color w:val="000000"/>
                <w:sz w:val="20"/>
                <w:szCs w:val="20"/>
              </w:rPr>
            </w:pPr>
            <w:r w:rsidRPr="000E7345">
              <w:rPr>
                <w:color w:val="000000"/>
                <w:sz w:val="20"/>
                <w:szCs w:val="20"/>
              </w:rPr>
              <w:t>24,80</w:t>
            </w:r>
          </w:p>
        </w:tc>
        <w:tc>
          <w:tcPr>
            <w:tcW w:w="735" w:type="pct"/>
            <w:tcBorders>
              <w:top w:val="nil"/>
              <w:left w:val="nil"/>
              <w:bottom w:val="single" w:sz="4" w:space="0" w:color="000000"/>
              <w:right w:val="single" w:sz="4" w:space="0" w:color="000000"/>
            </w:tcBorders>
            <w:shd w:val="clear" w:color="000000" w:fill="FFFFFF"/>
            <w:vAlign w:val="center"/>
            <w:hideMark/>
          </w:tcPr>
          <w:p w14:paraId="23FBEA96"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26341E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4E30FD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5E42A77" w14:textId="5EB9FABA" w:rsidR="00B1659F" w:rsidRPr="000E7345" w:rsidRDefault="00B1659F" w:rsidP="00B1659F">
            <w:pPr>
              <w:ind w:left="-105" w:right="-105"/>
              <w:jc w:val="center"/>
              <w:rPr>
                <w:color w:val="000000"/>
                <w:sz w:val="20"/>
                <w:szCs w:val="20"/>
              </w:rPr>
            </w:pPr>
          </w:p>
        </w:tc>
      </w:tr>
      <w:tr w:rsidR="00B1659F" w:rsidRPr="000E7345" w14:paraId="2BAC14A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6C4515B" w14:textId="77777777" w:rsidR="00B1659F" w:rsidRPr="000E7345" w:rsidRDefault="00B1659F" w:rsidP="00B1659F">
            <w:pPr>
              <w:ind w:left="-105" w:right="-105"/>
              <w:jc w:val="center"/>
              <w:rPr>
                <w:color w:val="000000"/>
                <w:sz w:val="20"/>
                <w:szCs w:val="20"/>
              </w:rPr>
            </w:pPr>
            <w:r w:rsidRPr="000E7345">
              <w:rPr>
                <w:color w:val="000000"/>
                <w:sz w:val="20"/>
                <w:szCs w:val="20"/>
              </w:rPr>
              <w:t>ТК-10</w:t>
            </w:r>
          </w:p>
        </w:tc>
        <w:tc>
          <w:tcPr>
            <w:tcW w:w="878" w:type="pct"/>
            <w:tcBorders>
              <w:top w:val="nil"/>
              <w:left w:val="nil"/>
              <w:bottom w:val="single" w:sz="4" w:space="0" w:color="000000"/>
              <w:right w:val="single" w:sz="4" w:space="0" w:color="000000"/>
            </w:tcBorders>
            <w:shd w:val="clear" w:color="000000" w:fill="FFFFFF"/>
            <w:vAlign w:val="center"/>
            <w:hideMark/>
          </w:tcPr>
          <w:p w14:paraId="6471F463" w14:textId="77777777" w:rsidR="00B1659F" w:rsidRPr="000E7345" w:rsidRDefault="00B1659F" w:rsidP="00B1659F">
            <w:pPr>
              <w:ind w:left="-105" w:right="-105"/>
              <w:jc w:val="center"/>
              <w:rPr>
                <w:color w:val="000000"/>
                <w:sz w:val="20"/>
                <w:szCs w:val="20"/>
              </w:rPr>
            </w:pPr>
            <w:r w:rsidRPr="000E7345">
              <w:rPr>
                <w:color w:val="000000"/>
                <w:sz w:val="20"/>
                <w:szCs w:val="20"/>
              </w:rPr>
              <w:t>Привокзальная площадь, 5а к6</w:t>
            </w:r>
          </w:p>
        </w:tc>
        <w:tc>
          <w:tcPr>
            <w:tcW w:w="515" w:type="pct"/>
            <w:tcBorders>
              <w:top w:val="nil"/>
              <w:left w:val="nil"/>
              <w:bottom w:val="single" w:sz="4" w:space="0" w:color="000000"/>
              <w:right w:val="single" w:sz="4" w:space="0" w:color="000000"/>
            </w:tcBorders>
            <w:shd w:val="clear" w:color="000000" w:fill="FFFFFF"/>
            <w:vAlign w:val="center"/>
            <w:hideMark/>
          </w:tcPr>
          <w:p w14:paraId="02B95C33" w14:textId="77777777" w:rsidR="00B1659F" w:rsidRPr="000E7345" w:rsidRDefault="00B1659F" w:rsidP="00B1659F">
            <w:pPr>
              <w:ind w:left="-105" w:right="-105"/>
              <w:jc w:val="center"/>
              <w:rPr>
                <w:color w:val="000000"/>
                <w:sz w:val="20"/>
                <w:szCs w:val="20"/>
              </w:rPr>
            </w:pPr>
            <w:r w:rsidRPr="000E7345">
              <w:rPr>
                <w:color w:val="000000"/>
                <w:sz w:val="20"/>
                <w:szCs w:val="20"/>
              </w:rPr>
              <w:t>42,38</w:t>
            </w:r>
          </w:p>
        </w:tc>
        <w:tc>
          <w:tcPr>
            <w:tcW w:w="735" w:type="pct"/>
            <w:tcBorders>
              <w:top w:val="nil"/>
              <w:left w:val="nil"/>
              <w:bottom w:val="single" w:sz="4" w:space="0" w:color="000000"/>
              <w:right w:val="single" w:sz="4" w:space="0" w:color="000000"/>
            </w:tcBorders>
            <w:shd w:val="clear" w:color="000000" w:fill="FFFFFF"/>
            <w:vAlign w:val="center"/>
            <w:hideMark/>
          </w:tcPr>
          <w:p w14:paraId="1C12C907"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7B6C36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971FC5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4EA4D82" w14:textId="1FD48B69" w:rsidR="00B1659F" w:rsidRPr="000E7345" w:rsidRDefault="00B1659F" w:rsidP="00B1659F">
            <w:pPr>
              <w:ind w:left="-105" w:right="-105"/>
              <w:jc w:val="center"/>
              <w:rPr>
                <w:color w:val="000000"/>
                <w:sz w:val="20"/>
                <w:szCs w:val="20"/>
              </w:rPr>
            </w:pPr>
          </w:p>
        </w:tc>
      </w:tr>
      <w:tr w:rsidR="00B1659F" w:rsidRPr="000E7345" w14:paraId="21794AB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3A1D6EA" w14:textId="77777777" w:rsidR="00B1659F" w:rsidRPr="000E7345" w:rsidRDefault="00B1659F" w:rsidP="00B1659F">
            <w:pPr>
              <w:ind w:left="-105" w:right="-105"/>
              <w:jc w:val="center"/>
              <w:rPr>
                <w:color w:val="000000"/>
                <w:sz w:val="20"/>
                <w:szCs w:val="20"/>
              </w:rPr>
            </w:pPr>
            <w:r w:rsidRPr="000E7345">
              <w:rPr>
                <w:color w:val="000000"/>
                <w:sz w:val="20"/>
                <w:szCs w:val="20"/>
              </w:rPr>
              <w:t>УТ-4</w:t>
            </w:r>
          </w:p>
        </w:tc>
        <w:tc>
          <w:tcPr>
            <w:tcW w:w="878" w:type="pct"/>
            <w:tcBorders>
              <w:top w:val="nil"/>
              <w:left w:val="nil"/>
              <w:bottom w:val="single" w:sz="4" w:space="0" w:color="000000"/>
              <w:right w:val="single" w:sz="4" w:space="0" w:color="000000"/>
            </w:tcBorders>
            <w:shd w:val="clear" w:color="000000" w:fill="FFFFFF"/>
            <w:vAlign w:val="center"/>
            <w:hideMark/>
          </w:tcPr>
          <w:p w14:paraId="72BE8CF9" w14:textId="77777777" w:rsidR="00B1659F" w:rsidRPr="000E7345" w:rsidRDefault="00B1659F" w:rsidP="00B1659F">
            <w:pPr>
              <w:ind w:left="-105" w:right="-105"/>
              <w:jc w:val="center"/>
              <w:rPr>
                <w:color w:val="000000"/>
                <w:sz w:val="20"/>
                <w:szCs w:val="20"/>
              </w:rPr>
            </w:pPr>
            <w:r w:rsidRPr="000E7345">
              <w:rPr>
                <w:color w:val="000000"/>
                <w:sz w:val="20"/>
                <w:szCs w:val="20"/>
              </w:rPr>
              <w:t>Промзона</w:t>
            </w:r>
          </w:p>
        </w:tc>
        <w:tc>
          <w:tcPr>
            <w:tcW w:w="515" w:type="pct"/>
            <w:tcBorders>
              <w:top w:val="nil"/>
              <w:left w:val="nil"/>
              <w:bottom w:val="single" w:sz="4" w:space="0" w:color="000000"/>
              <w:right w:val="single" w:sz="4" w:space="0" w:color="000000"/>
            </w:tcBorders>
            <w:shd w:val="clear" w:color="000000" w:fill="FFFFFF"/>
            <w:vAlign w:val="center"/>
            <w:hideMark/>
          </w:tcPr>
          <w:p w14:paraId="13330E9E" w14:textId="77777777" w:rsidR="00B1659F" w:rsidRPr="000E7345" w:rsidRDefault="00B1659F" w:rsidP="00B1659F">
            <w:pPr>
              <w:ind w:left="-105" w:right="-105"/>
              <w:jc w:val="center"/>
              <w:rPr>
                <w:color w:val="000000"/>
                <w:sz w:val="20"/>
                <w:szCs w:val="20"/>
              </w:rPr>
            </w:pPr>
            <w:r w:rsidRPr="000E7345">
              <w:rPr>
                <w:color w:val="000000"/>
                <w:sz w:val="20"/>
                <w:szCs w:val="20"/>
              </w:rPr>
              <w:t>23,27</w:t>
            </w:r>
          </w:p>
        </w:tc>
        <w:tc>
          <w:tcPr>
            <w:tcW w:w="735" w:type="pct"/>
            <w:tcBorders>
              <w:top w:val="nil"/>
              <w:left w:val="nil"/>
              <w:bottom w:val="single" w:sz="4" w:space="0" w:color="000000"/>
              <w:right w:val="single" w:sz="4" w:space="0" w:color="000000"/>
            </w:tcBorders>
            <w:shd w:val="clear" w:color="000000" w:fill="FFFFFF"/>
            <w:vAlign w:val="center"/>
            <w:hideMark/>
          </w:tcPr>
          <w:p w14:paraId="28C47514"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13CC442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E5F556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A5B091C" w14:textId="37F50CD1" w:rsidR="00B1659F" w:rsidRPr="000E7345" w:rsidRDefault="00B1659F" w:rsidP="00B1659F">
            <w:pPr>
              <w:ind w:left="-105" w:right="-105"/>
              <w:jc w:val="center"/>
              <w:rPr>
                <w:color w:val="000000"/>
                <w:sz w:val="20"/>
                <w:szCs w:val="20"/>
              </w:rPr>
            </w:pPr>
          </w:p>
        </w:tc>
      </w:tr>
      <w:tr w:rsidR="00B1659F" w:rsidRPr="000E7345" w14:paraId="5B0DFF6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5343CA0" w14:textId="77777777" w:rsidR="00B1659F" w:rsidRPr="000E7345" w:rsidRDefault="00B1659F" w:rsidP="00B1659F">
            <w:pPr>
              <w:ind w:left="-105" w:right="-105"/>
              <w:jc w:val="center"/>
              <w:rPr>
                <w:color w:val="000000"/>
                <w:sz w:val="20"/>
                <w:szCs w:val="20"/>
              </w:rPr>
            </w:pPr>
            <w:r w:rsidRPr="000E7345">
              <w:rPr>
                <w:color w:val="000000"/>
                <w:sz w:val="20"/>
                <w:szCs w:val="20"/>
              </w:rPr>
              <w:t>ТК-128</w:t>
            </w:r>
          </w:p>
        </w:tc>
        <w:tc>
          <w:tcPr>
            <w:tcW w:w="878" w:type="pct"/>
            <w:tcBorders>
              <w:top w:val="nil"/>
              <w:left w:val="nil"/>
              <w:bottom w:val="single" w:sz="4" w:space="0" w:color="000000"/>
              <w:right w:val="single" w:sz="4" w:space="0" w:color="000000"/>
            </w:tcBorders>
            <w:shd w:val="clear" w:color="000000" w:fill="FFFFFF"/>
            <w:vAlign w:val="center"/>
            <w:hideMark/>
          </w:tcPr>
          <w:p w14:paraId="0006A06B" w14:textId="77777777" w:rsidR="00B1659F" w:rsidRPr="000E7345" w:rsidRDefault="00B1659F" w:rsidP="00B1659F">
            <w:pPr>
              <w:ind w:left="-105" w:right="-105"/>
              <w:jc w:val="center"/>
              <w:rPr>
                <w:color w:val="000000"/>
                <w:sz w:val="20"/>
                <w:szCs w:val="20"/>
              </w:rPr>
            </w:pPr>
            <w:r w:rsidRPr="000E7345">
              <w:rPr>
                <w:color w:val="000000"/>
                <w:sz w:val="20"/>
                <w:szCs w:val="20"/>
              </w:rPr>
              <w:t>Скандинавский проезд, 2</w:t>
            </w:r>
          </w:p>
        </w:tc>
        <w:tc>
          <w:tcPr>
            <w:tcW w:w="515" w:type="pct"/>
            <w:tcBorders>
              <w:top w:val="nil"/>
              <w:left w:val="nil"/>
              <w:bottom w:val="single" w:sz="4" w:space="0" w:color="000000"/>
              <w:right w:val="single" w:sz="4" w:space="0" w:color="000000"/>
            </w:tcBorders>
            <w:shd w:val="clear" w:color="000000" w:fill="FFFFFF"/>
            <w:vAlign w:val="center"/>
            <w:hideMark/>
          </w:tcPr>
          <w:p w14:paraId="1944D7A1" w14:textId="77777777" w:rsidR="00B1659F" w:rsidRPr="000E7345" w:rsidRDefault="00B1659F" w:rsidP="00B1659F">
            <w:pPr>
              <w:ind w:left="-105" w:right="-105"/>
              <w:jc w:val="center"/>
              <w:rPr>
                <w:color w:val="000000"/>
                <w:sz w:val="20"/>
                <w:szCs w:val="20"/>
              </w:rPr>
            </w:pPr>
            <w:r w:rsidRPr="000E7345">
              <w:rPr>
                <w:color w:val="000000"/>
                <w:sz w:val="20"/>
                <w:szCs w:val="20"/>
              </w:rPr>
              <w:t>13,84</w:t>
            </w:r>
          </w:p>
        </w:tc>
        <w:tc>
          <w:tcPr>
            <w:tcW w:w="735" w:type="pct"/>
            <w:tcBorders>
              <w:top w:val="nil"/>
              <w:left w:val="nil"/>
              <w:bottom w:val="single" w:sz="4" w:space="0" w:color="000000"/>
              <w:right w:val="single" w:sz="4" w:space="0" w:color="000000"/>
            </w:tcBorders>
            <w:shd w:val="clear" w:color="000000" w:fill="FFFFFF"/>
            <w:vAlign w:val="center"/>
            <w:hideMark/>
          </w:tcPr>
          <w:p w14:paraId="0110FC28" w14:textId="77777777" w:rsidR="00B1659F" w:rsidRPr="000E7345" w:rsidRDefault="00B1659F" w:rsidP="00B1659F">
            <w:pPr>
              <w:ind w:left="-105" w:right="-105"/>
              <w:jc w:val="center"/>
              <w:rPr>
                <w:color w:val="000000"/>
                <w:sz w:val="20"/>
                <w:szCs w:val="20"/>
              </w:rPr>
            </w:pPr>
            <w:r w:rsidRPr="000E7345">
              <w:rPr>
                <w:color w:val="000000"/>
                <w:sz w:val="20"/>
                <w:szCs w:val="20"/>
              </w:rPr>
              <w:t>0,03</w:t>
            </w:r>
          </w:p>
        </w:tc>
        <w:tc>
          <w:tcPr>
            <w:tcW w:w="661" w:type="pct"/>
            <w:tcBorders>
              <w:top w:val="nil"/>
              <w:left w:val="nil"/>
              <w:bottom w:val="single" w:sz="4" w:space="0" w:color="000000"/>
              <w:right w:val="single" w:sz="4" w:space="0" w:color="000000"/>
            </w:tcBorders>
            <w:shd w:val="clear" w:color="000000" w:fill="FFFFFF"/>
            <w:vAlign w:val="center"/>
            <w:hideMark/>
          </w:tcPr>
          <w:p w14:paraId="03A6424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C4A350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5DFF02E" w14:textId="4EF98751" w:rsidR="00B1659F" w:rsidRPr="000E7345" w:rsidRDefault="00B1659F" w:rsidP="00B1659F">
            <w:pPr>
              <w:ind w:left="-105" w:right="-105"/>
              <w:jc w:val="center"/>
              <w:rPr>
                <w:color w:val="000000"/>
                <w:sz w:val="20"/>
                <w:szCs w:val="20"/>
              </w:rPr>
            </w:pPr>
          </w:p>
        </w:tc>
      </w:tr>
      <w:tr w:rsidR="00B1659F" w:rsidRPr="000E7345" w14:paraId="5EC57B5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30C2BCC" w14:textId="77777777" w:rsidR="00B1659F" w:rsidRPr="000E7345" w:rsidRDefault="00B1659F" w:rsidP="00B1659F">
            <w:pPr>
              <w:ind w:left="-105" w:right="-105"/>
              <w:jc w:val="center"/>
              <w:rPr>
                <w:color w:val="000000"/>
                <w:sz w:val="20"/>
                <w:szCs w:val="20"/>
              </w:rPr>
            </w:pPr>
            <w:r w:rsidRPr="000E7345">
              <w:rPr>
                <w:color w:val="000000"/>
                <w:sz w:val="20"/>
                <w:szCs w:val="20"/>
              </w:rPr>
              <w:t>ТК-127</w:t>
            </w:r>
          </w:p>
        </w:tc>
        <w:tc>
          <w:tcPr>
            <w:tcW w:w="878" w:type="pct"/>
            <w:tcBorders>
              <w:top w:val="nil"/>
              <w:left w:val="nil"/>
              <w:bottom w:val="single" w:sz="4" w:space="0" w:color="000000"/>
              <w:right w:val="single" w:sz="4" w:space="0" w:color="000000"/>
            </w:tcBorders>
            <w:shd w:val="clear" w:color="000000" w:fill="FFFFFF"/>
            <w:vAlign w:val="center"/>
            <w:hideMark/>
          </w:tcPr>
          <w:p w14:paraId="44F903FB" w14:textId="77777777" w:rsidR="00B1659F" w:rsidRPr="000E7345" w:rsidRDefault="00B1659F" w:rsidP="00B1659F">
            <w:pPr>
              <w:ind w:left="-105" w:right="-105"/>
              <w:jc w:val="center"/>
              <w:rPr>
                <w:color w:val="000000"/>
                <w:sz w:val="20"/>
                <w:szCs w:val="20"/>
              </w:rPr>
            </w:pPr>
            <w:r w:rsidRPr="000E7345">
              <w:rPr>
                <w:color w:val="000000"/>
                <w:sz w:val="20"/>
                <w:szCs w:val="20"/>
              </w:rPr>
              <w:t>Скандинавский проезд, 2</w:t>
            </w:r>
          </w:p>
        </w:tc>
        <w:tc>
          <w:tcPr>
            <w:tcW w:w="515" w:type="pct"/>
            <w:tcBorders>
              <w:top w:val="nil"/>
              <w:left w:val="nil"/>
              <w:bottom w:val="single" w:sz="4" w:space="0" w:color="000000"/>
              <w:right w:val="single" w:sz="4" w:space="0" w:color="000000"/>
            </w:tcBorders>
            <w:shd w:val="clear" w:color="000000" w:fill="FFFFFF"/>
            <w:vAlign w:val="center"/>
            <w:hideMark/>
          </w:tcPr>
          <w:p w14:paraId="201A89FB" w14:textId="77777777" w:rsidR="00B1659F" w:rsidRPr="000E7345" w:rsidRDefault="00B1659F" w:rsidP="00B1659F">
            <w:pPr>
              <w:ind w:left="-105" w:right="-105"/>
              <w:jc w:val="center"/>
              <w:rPr>
                <w:color w:val="000000"/>
                <w:sz w:val="20"/>
                <w:szCs w:val="20"/>
              </w:rPr>
            </w:pPr>
            <w:r w:rsidRPr="000E7345">
              <w:rPr>
                <w:color w:val="000000"/>
                <w:sz w:val="20"/>
                <w:szCs w:val="20"/>
              </w:rPr>
              <w:t>12,39</w:t>
            </w:r>
          </w:p>
        </w:tc>
        <w:tc>
          <w:tcPr>
            <w:tcW w:w="735" w:type="pct"/>
            <w:tcBorders>
              <w:top w:val="nil"/>
              <w:left w:val="nil"/>
              <w:bottom w:val="single" w:sz="4" w:space="0" w:color="000000"/>
              <w:right w:val="single" w:sz="4" w:space="0" w:color="000000"/>
            </w:tcBorders>
            <w:shd w:val="clear" w:color="000000" w:fill="FFFFFF"/>
            <w:vAlign w:val="center"/>
            <w:hideMark/>
          </w:tcPr>
          <w:p w14:paraId="352C14D6"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7728277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A7FC6C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2F93DD1" w14:textId="55C8FCA6" w:rsidR="00B1659F" w:rsidRPr="000E7345" w:rsidRDefault="00B1659F" w:rsidP="00B1659F">
            <w:pPr>
              <w:ind w:left="-105" w:right="-105"/>
              <w:jc w:val="center"/>
              <w:rPr>
                <w:color w:val="000000"/>
                <w:sz w:val="20"/>
                <w:szCs w:val="20"/>
              </w:rPr>
            </w:pPr>
          </w:p>
        </w:tc>
      </w:tr>
      <w:tr w:rsidR="00B1659F" w:rsidRPr="000E7345" w14:paraId="54D0176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91A126C" w14:textId="77777777" w:rsidR="00B1659F" w:rsidRPr="000E7345" w:rsidRDefault="00B1659F" w:rsidP="00B1659F">
            <w:pPr>
              <w:ind w:left="-105" w:right="-105"/>
              <w:jc w:val="center"/>
              <w:rPr>
                <w:color w:val="000000"/>
                <w:sz w:val="20"/>
                <w:szCs w:val="20"/>
              </w:rPr>
            </w:pPr>
            <w:r w:rsidRPr="000E7345">
              <w:rPr>
                <w:color w:val="000000"/>
                <w:sz w:val="20"/>
                <w:szCs w:val="20"/>
              </w:rPr>
              <w:t>ТК-129</w:t>
            </w:r>
          </w:p>
        </w:tc>
        <w:tc>
          <w:tcPr>
            <w:tcW w:w="878" w:type="pct"/>
            <w:tcBorders>
              <w:top w:val="nil"/>
              <w:left w:val="nil"/>
              <w:bottom w:val="single" w:sz="4" w:space="0" w:color="000000"/>
              <w:right w:val="single" w:sz="4" w:space="0" w:color="000000"/>
            </w:tcBorders>
            <w:shd w:val="clear" w:color="000000" w:fill="FFFFFF"/>
            <w:vAlign w:val="center"/>
            <w:hideMark/>
          </w:tcPr>
          <w:p w14:paraId="58419432" w14:textId="77777777" w:rsidR="00B1659F" w:rsidRPr="000E7345" w:rsidRDefault="00B1659F" w:rsidP="00B1659F">
            <w:pPr>
              <w:ind w:left="-105" w:right="-105"/>
              <w:jc w:val="center"/>
              <w:rPr>
                <w:color w:val="000000"/>
                <w:sz w:val="20"/>
                <w:szCs w:val="20"/>
              </w:rPr>
            </w:pPr>
            <w:r w:rsidRPr="000E7345">
              <w:rPr>
                <w:color w:val="000000"/>
                <w:sz w:val="20"/>
                <w:szCs w:val="20"/>
              </w:rPr>
              <w:t>Скандинавский проезд, 2</w:t>
            </w:r>
          </w:p>
        </w:tc>
        <w:tc>
          <w:tcPr>
            <w:tcW w:w="515" w:type="pct"/>
            <w:tcBorders>
              <w:top w:val="nil"/>
              <w:left w:val="nil"/>
              <w:bottom w:val="single" w:sz="4" w:space="0" w:color="000000"/>
              <w:right w:val="single" w:sz="4" w:space="0" w:color="000000"/>
            </w:tcBorders>
            <w:shd w:val="clear" w:color="000000" w:fill="FFFFFF"/>
            <w:vAlign w:val="center"/>
            <w:hideMark/>
          </w:tcPr>
          <w:p w14:paraId="66DF2FA2" w14:textId="77777777" w:rsidR="00B1659F" w:rsidRPr="000E7345" w:rsidRDefault="00B1659F" w:rsidP="00B1659F">
            <w:pPr>
              <w:ind w:left="-105" w:right="-105"/>
              <w:jc w:val="center"/>
              <w:rPr>
                <w:color w:val="000000"/>
                <w:sz w:val="20"/>
                <w:szCs w:val="20"/>
              </w:rPr>
            </w:pPr>
            <w:r w:rsidRPr="000E7345">
              <w:rPr>
                <w:color w:val="000000"/>
                <w:sz w:val="20"/>
                <w:szCs w:val="20"/>
              </w:rPr>
              <w:t>12,63</w:t>
            </w:r>
          </w:p>
        </w:tc>
        <w:tc>
          <w:tcPr>
            <w:tcW w:w="735" w:type="pct"/>
            <w:tcBorders>
              <w:top w:val="nil"/>
              <w:left w:val="nil"/>
              <w:bottom w:val="single" w:sz="4" w:space="0" w:color="000000"/>
              <w:right w:val="single" w:sz="4" w:space="0" w:color="000000"/>
            </w:tcBorders>
            <w:shd w:val="clear" w:color="000000" w:fill="FFFFFF"/>
            <w:vAlign w:val="center"/>
            <w:hideMark/>
          </w:tcPr>
          <w:p w14:paraId="1B334228"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87DA60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756A4B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1FAFD31" w14:textId="1A915E6C" w:rsidR="00B1659F" w:rsidRPr="000E7345" w:rsidRDefault="00B1659F" w:rsidP="00B1659F">
            <w:pPr>
              <w:ind w:left="-105" w:right="-105"/>
              <w:jc w:val="center"/>
              <w:rPr>
                <w:color w:val="000000"/>
                <w:sz w:val="20"/>
                <w:szCs w:val="20"/>
              </w:rPr>
            </w:pPr>
          </w:p>
        </w:tc>
      </w:tr>
      <w:tr w:rsidR="00B1659F" w:rsidRPr="000E7345" w14:paraId="6641C48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E1F3CCF" w14:textId="77777777" w:rsidR="00B1659F" w:rsidRPr="000E7345" w:rsidRDefault="00B1659F" w:rsidP="00B1659F">
            <w:pPr>
              <w:ind w:left="-105" w:right="-105"/>
              <w:jc w:val="center"/>
              <w:rPr>
                <w:color w:val="000000"/>
                <w:sz w:val="20"/>
                <w:szCs w:val="20"/>
              </w:rPr>
            </w:pPr>
            <w:r w:rsidRPr="000E7345">
              <w:rPr>
                <w:color w:val="000000"/>
                <w:sz w:val="20"/>
                <w:szCs w:val="20"/>
              </w:rPr>
              <w:t>ТК-130</w:t>
            </w:r>
          </w:p>
        </w:tc>
        <w:tc>
          <w:tcPr>
            <w:tcW w:w="878" w:type="pct"/>
            <w:tcBorders>
              <w:top w:val="nil"/>
              <w:left w:val="nil"/>
              <w:bottom w:val="single" w:sz="4" w:space="0" w:color="000000"/>
              <w:right w:val="single" w:sz="4" w:space="0" w:color="000000"/>
            </w:tcBorders>
            <w:shd w:val="clear" w:color="000000" w:fill="FFFFFF"/>
            <w:vAlign w:val="center"/>
            <w:hideMark/>
          </w:tcPr>
          <w:p w14:paraId="1F6CC258" w14:textId="77777777" w:rsidR="00B1659F" w:rsidRPr="000E7345" w:rsidRDefault="00B1659F" w:rsidP="00B1659F">
            <w:pPr>
              <w:ind w:left="-105" w:right="-105"/>
              <w:jc w:val="center"/>
              <w:rPr>
                <w:color w:val="000000"/>
                <w:sz w:val="20"/>
                <w:szCs w:val="20"/>
              </w:rPr>
            </w:pPr>
            <w:r w:rsidRPr="000E7345">
              <w:rPr>
                <w:color w:val="000000"/>
                <w:sz w:val="20"/>
                <w:szCs w:val="20"/>
              </w:rPr>
              <w:t>Скандинавский проезд, 4 к1</w:t>
            </w:r>
          </w:p>
        </w:tc>
        <w:tc>
          <w:tcPr>
            <w:tcW w:w="515" w:type="pct"/>
            <w:tcBorders>
              <w:top w:val="nil"/>
              <w:left w:val="nil"/>
              <w:bottom w:val="single" w:sz="4" w:space="0" w:color="000000"/>
              <w:right w:val="single" w:sz="4" w:space="0" w:color="000000"/>
            </w:tcBorders>
            <w:shd w:val="clear" w:color="000000" w:fill="FFFFFF"/>
            <w:vAlign w:val="center"/>
            <w:hideMark/>
          </w:tcPr>
          <w:p w14:paraId="2A686816" w14:textId="77777777" w:rsidR="00B1659F" w:rsidRPr="000E7345" w:rsidRDefault="00B1659F" w:rsidP="00B1659F">
            <w:pPr>
              <w:ind w:left="-105" w:right="-105"/>
              <w:jc w:val="center"/>
              <w:rPr>
                <w:color w:val="000000"/>
                <w:sz w:val="20"/>
                <w:szCs w:val="20"/>
              </w:rPr>
            </w:pPr>
            <w:r w:rsidRPr="000E7345">
              <w:rPr>
                <w:color w:val="000000"/>
                <w:sz w:val="20"/>
                <w:szCs w:val="20"/>
              </w:rPr>
              <w:t>20,97</w:t>
            </w:r>
          </w:p>
        </w:tc>
        <w:tc>
          <w:tcPr>
            <w:tcW w:w="735" w:type="pct"/>
            <w:tcBorders>
              <w:top w:val="nil"/>
              <w:left w:val="nil"/>
              <w:bottom w:val="single" w:sz="4" w:space="0" w:color="000000"/>
              <w:right w:val="single" w:sz="4" w:space="0" w:color="000000"/>
            </w:tcBorders>
            <w:shd w:val="clear" w:color="000000" w:fill="FFFFFF"/>
            <w:vAlign w:val="center"/>
            <w:hideMark/>
          </w:tcPr>
          <w:p w14:paraId="026DDDBA" w14:textId="77777777" w:rsidR="00B1659F" w:rsidRPr="000E7345" w:rsidRDefault="00B1659F" w:rsidP="00B1659F">
            <w:pPr>
              <w:ind w:left="-105" w:right="-105"/>
              <w:jc w:val="center"/>
              <w:rPr>
                <w:color w:val="000000"/>
                <w:sz w:val="20"/>
                <w:szCs w:val="20"/>
              </w:rPr>
            </w:pPr>
            <w:r w:rsidRPr="000E7345">
              <w:rPr>
                <w:color w:val="000000"/>
                <w:sz w:val="20"/>
                <w:szCs w:val="20"/>
              </w:rPr>
              <w:t>0,03</w:t>
            </w:r>
          </w:p>
        </w:tc>
        <w:tc>
          <w:tcPr>
            <w:tcW w:w="661" w:type="pct"/>
            <w:tcBorders>
              <w:top w:val="nil"/>
              <w:left w:val="nil"/>
              <w:bottom w:val="single" w:sz="4" w:space="0" w:color="000000"/>
              <w:right w:val="single" w:sz="4" w:space="0" w:color="000000"/>
            </w:tcBorders>
            <w:shd w:val="clear" w:color="000000" w:fill="FFFFFF"/>
            <w:vAlign w:val="center"/>
            <w:hideMark/>
          </w:tcPr>
          <w:p w14:paraId="4BDFD1D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4829B9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199042C" w14:textId="55E02136" w:rsidR="00B1659F" w:rsidRPr="000E7345" w:rsidRDefault="00B1659F" w:rsidP="00B1659F">
            <w:pPr>
              <w:ind w:left="-105" w:right="-105"/>
              <w:jc w:val="center"/>
              <w:rPr>
                <w:color w:val="000000"/>
                <w:sz w:val="20"/>
                <w:szCs w:val="20"/>
              </w:rPr>
            </w:pPr>
          </w:p>
        </w:tc>
      </w:tr>
      <w:tr w:rsidR="00B1659F" w:rsidRPr="000E7345" w14:paraId="0750096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41E5AC0" w14:textId="77777777" w:rsidR="00B1659F" w:rsidRPr="000E7345" w:rsidRDefault="00B1659F" w:rsidP="00B1659F">
            <w:pPr>
              <w:ind w:left="-105" w:right="-105"/>
              <w:jc w:val="center"/>
              <w:rPr>
                <w:color w:val="000000"/>
                <w:sz w:val="20"/>
                <w:szCs w:val="20"/>
              </w:rPr>
            </w:pPr>
            <w:r w:rsidRPr="000E7345">
              <w:rPr>
                <w:color w:val="000000"/>
                <w:sz w:val="20"/>
                <w:szCs w:val="20"/>
              </w:rPr>
              <w:t>ТК-130</w:t>
            </w:r>
          </w:p>
        </w:tc>
        <w:tc>
          <w:tcPr>
            <w:tcW w:w="878" w:type="pct"/>
            <w:tcBorders>
              <w:top w:val="nil"/>
              <w:left w:val="nil"/>
              <w:bottom w:val="single" w:sz="4" w:space="0" w:color="000000"/>
              <w:right w:val="single" w:sz="4" w:space="0" w:color="000000"/>
            </w:tcBorders>
            <w:shd w:val="clear" w:color="000000" w:fill="FFFFFF"/>
            <w:vAlign w:val="center"/>
            <w:hideMark/>
          </w:tcPr>
          <w:p w14:paraId="1B8C2A8E" w14:textId="77777777" w:rsidR="00B1659F" w:rsidRPr="000E7345" w:rsidRDefault="00B1659F" w:rsidP="00B1659F">
            <w:pPr>
              <w:ind w:left="-105" w:right="-105"/>
              <w:jc w:val="center"/>
              <w:rPr>
                <w:color w:val="000000"/>
                <w:sz w:val="20"/>
                <w:szCs w:val="20"/>
              </w:rPr>
            </w:pPr>
            <w:r w:rsidRPr="000E7345">
              <w:rPr>
                <w:color w:val="000000"/>
                <w:sz w:val="20"/>
                <w:szCs w:val="20"/>
              </w:rPr>
              <w:t>Скандинавский проезд, 4 к1</w:t>
            </w:r>
          </w:p>
        </w:tc>
        <w:tc>
          <w:tcPr>
            <w:tcW w:w="515" w:type="pct"/>
            <w:tcBorders>
              <w:top w:val="nil"/>
              <w:left w:val="nil"/>
              <w:bottom w:val="single" w:sz="4" w:space="0" w:color="000000"/>
              <w:right w:val="single" w:sz="4" w:space="0" w:color="000000"/>
            </w:tcBorders>
            <w:shd w:val="clear" w:color="000000" w:fill="FFFFFF"/>
            <w:vAlign w:val="center"/>
            <w:hideMark/>
          </w:tcPr>
          <w:p w14:paraId="6B4942E7" w14:textId="77777777" w:rsidR="00B1659F" w:rsidRPr="000E7345" w:rsidRDefault="00B1659F" w:rsidP="00B1659F">
            <w:pPr>
              <w:ind w:left="-105" w:right="-105"/>
              <w:jc w:val="center"/>
              <w:rPr>
                <w:color w:val="000000"/>
                <w:sz w:val="20"/>
                <w:szCs w:val="20"/>
              </w:rPr>
            </w:pPr>
            <w:r w:rsidRPr="000E7345">
              <w:rPr>
                <w:color w:val="000000"/>
                <w:sz w:val="20"/>
                <w:szCs w:val="20"/>
              </w:rPr>
              <w:t>9,32</w:t>
            </w:r>
          </w:p>
        </w:tc>
        <w:tc>
          <w:tcPr>
            <w:tcW w:w="735" w:type="pct"/>
            <w:tcBorders>
              <w:top w:val="nil"/>
              <w:left w:val="nil"/>
              <w:bottom w:val="single" w:sz="4" w:space="0" w:color="000000"/>
              <w:right w:val="single" w:sz="4" w:space="0" w:color="000000"/>
            </w:tcBorders>
            <w:shd w:val="clear" w:color="000000" w:fill="FFFFFF"/>
            <w:vAlign w:val="center"/>
            <w:hideMark/>
          </w:tcPr>
          <w:p w14:paraId="74989665"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CCE91E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BC05CC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DB51769" w14:textId="1266F581" w:rsidR="00B1659F" w:rsidRPr="000E7345" w:rsidRDefault="00B1659F" w:rsidP="00B1659F">
            <w:pPr>
              <w:ind w:left="-105" w:right="-105"/>
              <w:jc w:val="center"/>
              <w:rPr>
                <w:color w:val="000000"/>
                <w:sz w:val="20"/>
                <w:szCs w:val="20"/>
              </w:rPr>
            </w:pPr>
          </w:p>
        </w:tc>
      </w:tr>
      <w:tr w:rsidR="00B1659F" w:rsidRPr="000E7345" w14:paraId="4C8E950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485DB0F" w14:textId="77777777" w:rsidR="00B1659F" w:rsidRPr="000E7345" w:rsidRDefault="00B1659F" w:rsidP="00B1659F">
            <w:pPr>
              <w:ind w:left="-105" w:right="-105"/>
              <w:jc w:val="center"/>
              <w:rPr>
                <w:color w:val="000000"/>
                <w:sz w:val="20"/>
                <w:szCs w:val="20"/>
              </w:rPr>
            </w:pPr>
            <w:r w:rsidRPr="000E7345">
              <w:rPr>
                <w:color w:val="000000"/>
                <w:sz w:val="20"/>
                <w:szCs w:val="20"/>
              </w:rPr>
              <w:t>ТК-186</w:t>
            </w:r>
          </w:p>
        </w:tc>
        <w:tc>
          <w:tcPr>
            <w:tcW w:w="878" w:type="pct"/>
            <w:tcBorders>
              <w:top w:val="nil"/>
              <w:left w:val="nil"/>
              <w:bottom w:val="single" w:sz="4" w:space="0" w:color="000000"/>
              <w:right w:val="single" w:sz="4" w:space="0" w:color="000000"/>
            </w:tcBorders>
            <w:shd w:val="clear" w:color="000000" w:fill="FFFFFF"/>
            <w:vAlign w:val="center"/>
            <w:hideMark/>
          </w:tcPr>
          <w:p w14:paraId="3E31A717" w14:textId="77777777" w:rsidR="00B1659F" w:rsidRPr="000E7345" w:rsidRDefault="00B1659F" w:rsidP="00B1659F">
            <w:pPr>
              <w:ind w:left="-105" w:right="-105"/>
              <w:jc w:val="center"/>
              <w:rPr>
                <w:color w:val="000000"/>
                <w:sz w:val="20"/>
                <w:szCs w:val="20"/>
              </w:rPr>
            </w:pPr>
            <w:r w:rsidRPr="000E7345">
              <w:rPr>
                <w:color w:val="000000"/>
                <w:sz w:val="20"/>
                <w:szCs w:val="20"/>
              </w:rPr>
              <w:t>Скандинавский проезд, 8 к1</w:t>
            </w:r>
          </w:p>
        </w:tc>
        <w:tc>
          <w:tcPr>
            <w:tcW w:w="515" w:type="pct"/>
            <w:tcBorders>
              <w:top w:val="nil"/>
              <w:left w:val="nil"/>
              <w:bottom w:val="single" w:sz="4" w:space="0" w:color="000000"/>
              <w:right w:val="single" w:sz="4" w:space="0" w:color="000000"/>
            </w:tcBorders>
            <w:shd w:val="clear" w:color="000000" w:fill="FFFFFF"/>
            <w:vAlign w:val="center"/>
            <w:hideMark/>
          </w:tcPr>
          <w:p w14:paraId="11E3F2A1" w14:textId="77777777" w:rsidR="00B1659F" w:rsidRPr="000E7345" w:rsidRDefault="00B1659F" w:rsidP="00B1659F">
            <w:pPr>
              <w:ind w:left="-105" w:right="-105"/>
              <w:jc w:val="center"/>
              <w:rPr>
                <w:color w:val="000000"/>
                <w:sz w:val="20"/>
                <w:szCs w:val="20"/>
              </w:rPr>
            </w:pPr>
            <w:r w:rsidRPr="000E7345">
              <w:rPr>
                <w:color w:val="000000"/>
                <w:sz w:val="20"/>
                <w:szCs w:val="20"/>
              </w:rPr>
              <w:t>15,41</w:t>
            </w:r>
          </w:p>
        </w:tc>
        <w:tc>
          <w:tcPr>
            <w:tcW w:w="735" w:type="pct"/>
            <w:tcBorders>
              <w:top w:val="nil"/>
              <w:left w:val="nil"/>
              <w:bottom w:val="single" w:sz="4" w:space="0" w:color="000000"/>
              <w:right w:val="single" w:sz="4" w:space="0" w:color="000000"/>
            </w:tcBorders>
            <w:shd w:val="clear" w:color="000000" w:fill="FFFFFF"/>
            <w:vAlign w:val="center"/>
            <w:hideMark/>
          </w:tcPr>
          <w:p w14:paraId="70DFB2B9" w14:textId="77777777" w:rsidR="00B1659F" w:rsidRPr="000E7345" w:rsidRDefault="00B1659F" w:rsidP="00B1659F">
            <w:pPr>
              <w:ind w:left="-105" w:right="-105"/>
              <w:jc w:val="center"/>
              <w:rPr>
                <w:color w:val="000000"/>
                <w:sz w:val="20"/>
                <w:szCs w:val="20"/>
              </w:rPr>
            </w:pPr>
            <w:r w:rsidRPr="000E7345">
              <w:rPr>
                <w:color w:val="000000"/>
                <w:sz w:val="20"/>
                <w:szCs w:val="20"/>
              </w:rPr>
              <w:t>0,03</w:t>
            </w:r>
          </w:p>
        </w:tc>
        <w:tc>
          <w:tcPr>
            <w:tcW w:w="661" w:type="pct"/>
            <w:tcBorders>
              <w:top w:val="nil"/>
              <w:left w:val="nil"/>
              <w:bottom w:val="single" w:sz="4" w:space="0" w:color="000000"/>
              <w:right w:val="single" w:sz="4" w:space="0" w:color="000000"/>
            </w:tcBorders>
            <w:shd w:val="clear" w:color="000000" w:fill="FFFFFF"/>
            <w:vAlign w:val="center"/>
            <w:hideMark/>
          </w:tcPr>
          <w:p w14:paraId="50D851C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5C7033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ED2EB03" w14:textId="12E50406" w:rsidR="00B1659F" w:rsidRPr="000E7345" w:rsidRDefault="00B1659F" w:rsidP="00B1659F">
            <w:pPr>
              <w:ind w:left="-105" w:right="-105"/>
              <w:jc w:val="center"/>
              <w:rPr>
                <w:color w:val="000000"/>
                <w:sz w:val="20"/>
                <w:szCs w:val="20"/>
              </w:rPr>
            </w:pPr>
          </w:p>
        </w:tc>
      </w:tr>
      <w:tr w:rsidR="00B1659F" w:rsidRPr="000E7345" w14:paraId="6D89071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4F702B6" w14:textId="77777777" w:rsidR="00B1659F" w:rsidRPr="000E7345" w:rsidRDefault="00B1659F" w:rsidP="00B1659F">
            <w:pPr>
              <w:ind w:left="-105" w:right="-105"/>
              <w:jc w:val="center"/>
              <w:rPr>
                <w:color w:val="000000"/>
                <w:sz w:val="20"/>
                <w:szCs w:val="20"/>
              </w:rPr>
            </w:pPr>
            <w:r w:rsidRPr="000E7345">
              <w:rPr>
                <w:color w:val="000000"/>
                <w:sz w:val="20"/>
                <w:szCs w:val="20"/>
              </w:rPr>
              <w:t>ТК-186</w:t>
            </w:r>
          </w:p>
        </w:tc>
        <w:tc>
          <w:tcPr>
            <w:tcW w:w="878" w:type="pct"/>
            <w:tcBorders>
              <w:top w:val="nil"/>
              <w:left w:val="nil"/>
              <w:bottom w:val="single" w:sz="4" w:space="0" w:color="000000"/>
              <w:right w:val="single" w:sz="4" w:space="0" w:color="000000"/>
            </w:tcBorders>
            <w:shd w:val="clear" w:color="000000" w:fill="FFFFFF"/>
            <w:vAlign w:val="center"/>
            <w:hideMark/>
          </w:tcPr>
          <w:p w14:paraId="632FAE32" w14:textId="77777777" w:rsidR="00B1659F" w:rsidRPr="000E7345" w:rsidRDefault="00B1659F" w:rsidP="00B1659F">
            <w:pPr>
              <w:ind w:left="-105" w:right="-105"/>
              <w:jc w:val="center"/>
              <w:rPr>
                <w:color w:val="000000"/>
                <w:sz w:val="20"/>
                <w:szCs w:val="20"/>
              </w:rPr>
            </w:pPr>
            <w:r w:rsidRPr="000E7345">
              <w:rPr>
                <w:color w:val="000000"/>
                <w:sz w:val="20"/>
                <w:szCs w:val="20"/>
              </w:rPr>
              <w:t>Скандинавский проезд, 8 к1</w:t>
            </w:r>
          </w:p>
        </w:tc>
        <w:tc>
          <w:tcPr>
            <w:tcW w:w="515" w:type="pct"/>
            <w:tcBorders>
              <w:top w:val="nil"/>
              <w:left w:val="nil"/>
              <w:bottom w:val="single" w:sz="4" w:space="0" w:color="000000"/>
              <w:right w:val="single" w:sz="4" w:space="0" w:color="000000"/>
            </w:tcBorders>
            <w:shd w:val="clear" w:color="000000" w:fill="FFFFFF"/>
            <w:vAlign w:val="center"/>
            <w:hideMark/>
          </w:tcPr>
          <w:p w14:paraId="373AA934" w14:textId="77777777" w:rsidR="00B1659F" w:rsidRPr="000E7345" w:rsidRDefault="00B1659F" w:rsidP="00B1659F">
            <w:pPr>
              <w:ind w:left="-105" w:right="-105"/>
              <w:jc w:val="center"/>
              <w:rPr>
                <w:color w:val="000000"/>
                <w:sz w:val="20"/>
                <w:szCs w:val="20"/>
              </w:rPr>
            </w:pPr>
            <w:r w:rsidRPr="000E7345">
              <w:rPr>
                <w:color w:val="000000"/>
                <w:sz w:val="20"/>
                <w:szCs w:val="20"/>
              </w:rPr>
              <w:t>8,65</w:t>
            </w:r>
          </w:p>
        </w:tc>
        <w:tc>
          <w:tcPr>
            <w:tcW w:w="735" w:type="pct"/>
            <w:tcBorders>
              <w:top w:val="nil"/>
              <w:left w:val="nil"/>
              <w:bottom w:val="single" w:sz="4" w:space="0" w:color="000000"/>
              <w:right w:val="single" w:sz="4" w:space="0" w:color="000000"/>
            </w:tcBorders>
            <w:shd w:val="clear" w:color="000000" w:fill="FFFFFF"/>
            <w:vAlign w:val="center"/>
            <w:hideMark/>
          </w:tcPr>
          <w:p w14:paraId="6079FF17"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433BEEF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D4B833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4F60777" w14:textId="76D80975" w:rsidR="00B1659F" w:rsidRPr="000E7345" w:rsidRDefault="00B1659F" w:rsidP="00B1659F">
            <w:pPr>
              <w:ind w:left="-105" w:right="-105"/>
              <w:jc w:val="center"/>
              <w:rPr>
                <w:color w:val="000000"/>
                <w:sz w:val="20"/>
                <w:szCs w:val="20"/>
              </w:rPr>
            </w:pPr>
          </w:p>
        </w:tc>
      </w:tr>
      <w:tr w:rsidR="00B1659F" w:rsidRPr="000E7345" w14:paraId="3A287AD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CE2EE27" w14:textId="77777777" w:rsidR="00B1659F" w:rsidRPr="000E7345" w:rsidRDefault="00B1659F" w:rsidP="00B1659F">
            <w:pPr>
              <w:ind w:left="-105" w:right="-105"/>
              <w:jc w:val="center"/>
              <w:rPr>
                <w:color w:val="000000"/>
                <w:sz w:val="20"/>
                <w:szCs w:val="20"/>
              </w:rPr>
            </w:pPr>
            <w:r w:rsidRPr="000E7345">
              <w:rPr>
                <w:color w:val="000000"/>
                <w:sz w:val="20"/>
                <w:szCs w:val="20"/>
              </w:rPr>
              <w:t>ТК-165</w:t>
            </w:r>
          </w:p>
        </w:tc>
        <w:tc>
          <w:tcPr>
            <w:tcW w:w="878" w:type="pct"/>
            <w:tcBorders>
              <w:top w:val="nil"/>
              <w:left w:val="nil"/>
              <w:bottom w:val="single" w:sz="4" w:space="0" w:color="000000"/>
              <w:right w:val="single" w:sz="4" w:space="0" w:color="000000"/>
            </w:tcBorders>
            <w:shd w:val="clear" w:color="000000" w:fill="FFFFFF"/>
            <w:vAlign w:val="center"/>
            <w:hideMark/>
          </w:tcPr>
          <w:p w14:paraId="68D72981" w14:textId="77777777" w:rsidR="00B1659F" w:rsidRPr="000E7345" w:rsidRDefault="00B1659F" w:rsidP="00B1659F">
            <w:pPr>
              <w:ind w:left="-105" w:right="-105"/>
              <w:jc w:val="center"/>
              <w:rPr>
                <w:color w:val="000000"/>
                <w:sz w:val="20"/>
                <w:szCs w:val="20"/>
              </w:rPr>
            </w:pPr>
            <w:r w:rsidRPr="000E7345">
              <w:rPr>
                <w:color w:val="000000"/>
                <w:sz w:val="20"/>
                <w:szCs w:val="20"/>
              </w:rPr>
              <w:t>Скандинавский проезд, 8 к2</w:t>
            </w:r>
          </w:p>
        </w:tc>
        <w:tc>
          <w:tcPr>
            <w:tcW w:w="515" w:type="pct"/>
            <w:tcBorders>
              <w:top w:val="nil"/>
              <w:left w:val="nil"/>
              <w:bottom w:val="single" w:sz="4" w:space="0" w:color="000000"/>
              <w:right w:val="single" w:sz="4" w:space="0" w:color="000000"/>
            </w:tcBorders>
            <w:shd w:val="clear" w:color="000000" w:fill="FFFFFF"/>
            <w:vAlign w:val="center"/>
            <w:hideMark/>
          </w:tcPr>
          <w:p w14:paraId="216023D0" w14:textId="77777777" w:rsidR="00B1659F" w:rsidRPr="000E7345" w:rsidRDefault="00B1659F" w:rsidP="00B1659F">
            <w:pPr>
              <w:ind w:left="-105" w:right="-105"/>
              <w:jc w:val="center"/>
              <w:rPr>
                <w:color w:val="000000"/>
                <w:sz w:val="20"/>
                <w:szCs w:val="20"/>
              </w:rPr>
            </w:pPr>
            <w:r w:rsidRPr="000E7345">
              <w:rPr>
                <w:color w:val="000000"/>
                <w:sz w:val="20"/>
                <w:szCs w:val="20"/>
              </w:rPr>
              <w:t>11,65</w:t>
            </w:r>
          </w:p>
        </w:tc>
        <w:tc>
          <w:tcPr>
            <w:tcW w:w="735" w:type="pct"/>
            <w:tcBorders>
              <w:top w:val="nil"/>
              <w:left w:val="nil"/>
              <w:bottom w:val="single" w:sz="4" w:space="0" w:color="000000"/>
              <w:right w:val="single" w:sz="4" w:space="0" w:color="000000"/>
            </w:tcBorders>
            <w:shd w:val="clear" w:color="000000" w:fill="FFFFFF"/>
            <w:vAlign w:val="center"/>
            <w:hideMark/>
          </w:tcPr>
          <w:p w14:paraId="004AB643"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4D3ED7B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EE599B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946BF5F" w14:textId="58EFBEF2" w:rsidR="00B1659F" w:rsidRPr="000E7345" w:rsidRDefault="00B1659F" w:rsidP="00B1659F">
            <w:pPr>
              <w:ind w:left="-105" w:right="-105"/>
              <w:jc w:val="center"/>
              <w:rPr>
                <w:color w:val="000000"/>
                <w:sz w:val="20"/>
                <w:szCs w:val="20"/>
              </w:rPr>
            </w:pPr>
          </w:p>
        </w:tc>
      </w:tr>
      <w:tr w:rsidR="00B1659F" w:rsidRPr="000E7345" w14:paraId="2571D9D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DFDC0C8" w14:textId="77777777" w:rsidR="00B1659F" w:rsidRPr="000E7345" w:rsidRDefault="00B1659F" w:rsidP="00B1659F">
            <w:pPr>
              <w:ind w:left="-105" w:right="-105"/>
              <w:jc w:val="center"/>
              <w:rPr>
                <w:color w:val="000000"/>
                <w:sz w:val="20"/>
                <w:szCs w:val="20"/>
              </w:rPr>
            </w:pPr>
            <w:r w:rsidRPr="000E7345">
              <w:rPr>
                <w:color w:val="000000"/>
                <w:sz w:val="20"/>
                <w:szCs w:val="20"/>
              </w:rPr>
              <w:t>ТК-150</w:t>
            </w:r>
          </w:p>
        </w:tc>
        <w:tc>
          <w:tcPr>
            <w:tcW w:w="878" w:type="pct"/>
            <w:tcBorders>
              <w:top w:val="nil"/>
              <w:left w:val="nil"/>
              <w:bottom w:val="single" w:sz="4" w:space="0" w:color="000000"/>
              <w:right w:val="single" w:sz="4" w:space="0" w:color="000000"/>
            </w:tcBorders>
            <w:shd w:val="clear" w:color="000000" w:fill="FFFFFF"/>
            <w:vAlign w:val="center"/>
            <w:hideMark/>
          </w:tcPr>
          <w:p w14:paraId="4AD98C5A" w14:textId="77777777" w:rsidR="00B1659F" w:rsidRPr="000E7345" w:rsidRDefault="00B1659F" w:rsidP="00B1659F">
            <w:pPr>
              <w:ind w:left="-105" w:right="-105"/>
              <w:jc w:val="center"/>
              <w:rPr>
                <w:color w:val="000000"/>
                <w:sz w:val="20"/>
                <w:szCs w:val="20"/>
              </w:rPr>
            </w:pPr>
            <w:r w:rsidRPr="000E7345">
              <w:rPr>
                <w:color w:val="000000"/>
                <w:sz w:val="20"/>
                <w:szCs w:val="20"/>
              </w:rPr>
              <w:t>Скандинавский проезд, 8 к2</w:t>
            </w:r>
          </w:p>
        </w:tc>
        <w:tc>
          <w:tcPr>
            <w:tcW w:w="515" w:type="pct"/>
            <w:tcBorders>
              <w:top w:val="nil"/>
              <w:left w:val="nil"/>
              <w:bottom w:val="single" w:sz="4" w:space="0" w:color="000000"/>
              <w:right w:val="single" w:sz="4" w:space="0" w:color="000000"/>
            </w:tcBorders>
            <w:shd w:val="clear" w:color="000000" w:fill="FFFFFF"/>
            <w:vAlign w:val="center"/>
            <w:hideMark/>
          </w:tcPr>
          <w:p w14:paraId="16EA2E6B" w14:textId="77777777" w:rsidR="00B1659F" w:rsidRPr="000E7345" w:rsidRDefault="00B1659F" w:rsidP="00B1659F">
            <w:pPr>
              <w:ind w:left="-105" w:right="-105"/>
              <w:jc w:val="center"/>
              <w:rPr>
                <w:color w:val="000000"/>
                <w:sz w:val="20"/>
                <w:szCs w:val="20"/>
              </w:rPr>
            </w:pPr>
            <w:r w:rsidRPr="000E7345">
              <w:rPr>
                <w:color w:val="000000"/>
                <w:sz w:val="20"/>
                <w:szCs w:val="20"/>
              </w:rPr>
              <w:t>10,82</w:t>
            </w:r>
          </w:p>
        </w:tc>
        <w:tc>
          <w:tcPr>
            <w:tcW w:w="735" w:type="pct"/>
            <w:tcBorders>
              <w:top w:val="nil"/>
              <w:left w:val="nil"/>
              <w:bottom w:val="single" w:sz="4" w:space="0" w:color="000000"/>
              <w:right w:val="single" w:sz="4" w:space="0" w:color="000000"/>
            </w:tcBorders>
            <w:shd w:val="clear" w:color="000000" w:fill="FFFFFF"/>
            <w:vAlign w:val="center"/>
            <w:hideMark/>
          </w:tcPr>
          <w:p w14:paraId="31036A8E"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B1B9F7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DC1052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0EE6A54" w14:textId="007D240F" w:rsidR="00B1659F" w:rsidRPr="000E7345" w:rsidRDefault="00B1659F" w:rsidP="00B1659F">
            <w:pPr>
              <w:ind w:left="-105" w:right="-105"/>
              <w:jc w:val="center"/>
              <w:rPr>
                <w:color w:val="000000"/>
                <w:sz w:val="20"/>
                <w:szCs w:val="20"/>
              </w:rPr>
            </w:pPr>
          </w:p>
        </w:tc>
      </w:tr>
      <w:tr w:rsidR="00B1659F" w:rsidRPr="000E7345" w14:paraId="472A6FC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BBF6906" w14:textId="77777777" w:rsidR="00B1659F" w:rsidRPr="000E7345" w:rsidRDefault="00B1659F" w:rsidP="00B1659F">
            <w:pPr>
              <w:ind w:left="-105" w:right="-105"/>
              <w:jc w:val="center"/>
              <w:rPr>
                <w:color w:val="000000"/>
                <w:sz w:val="20"/>
                <w:szCs w:val="20"/>
              </w:rPr>
            </w:pPr>
            <w:r w:rsidRPr="000E7345">
              <w:rPr>
                <w:color w:val="000000"/>
                <w:sz w:val="20"/>
                <w:szCs w:val="20"/>
              </w:rPr>
              <w:t>ТК-150</w:t>
            </w:r>
          </w:p>
        </w:tc>
        <w:tc>
          <w:tcPr>
            <w:tcW w:w="878" w:type="pct"/>
            <w:tcBorders>
              <w:top w:val="nil"/>
              <w:left w:val="nil"/>
              <w:bottom w:val="single" w:sz="4" w:space="0" w:color="000000"/>
              <w:right w:val="single" w:sz="4" w:space="0" w:color="000000"/>
            </w:tcBorders>
            <w:shd w:val="clear" w:color="000000" w:fill="FFFFFF"/>
            <w:vAlign w:val="center"/>
            <w:hideMark/>
          </w:tcPr>
          <w:p w14:paraId="192CC314" w14:textId="77777777" w:rsidR="00B1659F" w:rsidRPr="000E7345" w:rsidRDefault="00B1659F" w:rsidP="00B1659F">
            <w:pPr>
              <w:ind w:left="-105" w:right="-105"/>
              <w:jc w:val="center"/>
              <w:rPr>
                <w:color w:val="000000"/>
                <w:sz w:val="20"/>
                <w:szCs w:val="20"/>
              </w:rPr>
            </w:pPr>
            <w:r w:rsidRPr="000E7345">
              <w:rPr>
                <w:color w:val="000000"/>
                <w:sz w:val="20"/>
                <w:szCs w:val="20"/>
              </w:rPr>
              <w:t>Скандинавский проезд, 8 к2</w:t>
            </w:r>
          </w:p>
        </w:tc>
        <w:tc>
          <w:tcPr>
            <w:tcW w:w="515" w:type="pct"/>
            <w:tcBorders>
              <w:top w:val="nil"/>
              <w:left w:val="nil"/>
              <w:bottom w:val="single" w:sz="4" w:space="0" w:color="000000"/>
              <w:right w:val="single" w:sz="4" w:space="0" w:color="000000"/>
            </w:tcBorders>
            <w:shd w:val="clear" w:color="000000" w:fill="FFFFFF"/>
            <w:vAlign w:val="center"/>
            <w:hideMark/>
          </w:tcPr>
          <w:p w14:paraId="65449D12" w14:textId="77777777" w:rsidR="00B1659F" w:rsidRPr="000E7345" w:rsidRDefault="00B1659F" w:rsidP="00B1659F">
            <w:pPr>
              <w:ind w:left="-105" w:right="-105"/>
              <w:jc w:val="center"/>
              <w:rPr>
                <w:color w:val="000000"/>
                <w:sz w:val="20"/>
                <w:szCs w:val="20"/>
              </w:rPr>
            </w:pPr>
            <w:r w:rsidRPr="000E7345">
              <w:rPr>
                <w:color w:val="000000"/>
                <w:sz w:val="20"/>
                <w:szCs w:val="20"/>
              </w:rPr>
              <w:t>16,10</w:t>
            </w:r>
          </w:p>
        </w:tc>
        <w:tc>
          <w:tcPr>
            <w:tcW w:w="735" w:type="pct"/>
            <w:tcBorders>
              <w:top w:val="nil"/>
              <w:left w:val="nil"/>
              <w:bottom w:val="single" w:sz="4" w:space="0" w:color="000000"/>
              <w:right w:val="single" w:sz="4" w:space="0" w:color="000000"/>
            </w:tcBorders>
            <w:shd w:val="clear" w:color="000000" w:fill="FFFFFF"/>
            <w:vAlign w:val="center"/>
            <w:hideMark/>
          </w:tcPr>
          <w:p w14:paraId="144AAE55" w14:textId="77777777" w:rsidR="00B1659F" w:rsidRPr="000E7345" w:rsidRDefault="00B1659F" w:rsidP="00B1659F">
            <w:pPr>
              <w:ind w:left="-105" w:right="-105"/>
              <w:jc w:val="center"/>
              <w:rPr>
                <w:color w:val="000000"/>
                <w:sz w:val="20"/>
                <w:szCs w:val="20"/>
              </w:rPr>
            </w:pPr>
            <w:r w:rsidRPr="000E7345">
              <w:rPr>
                <w:color w:val="000000"/>
                <w:sz w:val="20"/>
                <w:szCs w:val="20"/>
              </w:rPr>
              <w:t>0,03</w:t>
            </w:r>
          </w:p>
        </w:tc>
        <w:tc>
          <w:tcPr>
            <w:tcW w:w="661" w:type="pct"/>
            <w:tcBorders>
              <w:top w:val="nil"/>
              <w:left w:val="nil"/>
              <w:bottom w:val="single" w:sz="4" w:space="0" w:color="000000"/>
              <w:right w:val="single" w:sz="4" w:space="0" w:color="000000"/>
            </w:tcBorders>
            <w:shd w:val="clear" w:color="000000" w:fill="FFFFFF"/>
            <w:vAlign w:val="center"/>
            <w:hideMark/>
          </w:tcPr>
          <w:p w14:paraId="100EB0D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EA330A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58D4203" w14:textId="5BDCF444" w:rsidR="00B1659F" w:rsidRPr="000E7345" w:rsidRDefault="00B1659F" w:rsidP="00B1659F">
            <w:pPr>
              <w:ind w:left="-105" w:right="-105"/>
              <w:jc w:val="center"/>
              <w:rPr>
                <w:color w:val="000000"/>
                <w:sz w:val="20"/>
                <w:szCs w:val="20"/>
              </w:rPr>
            </w:pPr>
          </w:p>
        </w:tc>
      </w:tr>
      <w:tr w:rsidR="00B1659F" w:rsidRPr="000E7345" w14:paraId="2243D1D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20E83A6" w14:textId="77777777" w:rsidR="00B1659F" w:rsidRPr="000E7345" w:rsidRDefault="00B1659F" w:rsidP="00B1659F">
            <w:pPr>
              <w:ind w:left="-105" w:right="-105"/>
              <w:jc w:val="center"/>
              <w:rPr>
                <w:color w:val="000000"/>
                <w:sz w:val="20"/>
                <w:szCs w:val="20"/>
              </w:rPr>
            </w:pPr>
            <w:r w:rsidRPr="000E7345">
              <w:rPr>
                <w:color w:val="000000"/>
                <w:sz w:val="20"/>
                <w:szCs w:val="20"/>
              </w:rPr>
              <w:t>ТК-156</w:t>
            </w:r>
          </w:p>
        </w:tc>
        <w:tc>
          <w:tcPr>
            <w:tcW w:w="878" w:type="pct"/>
            <w:tcBorders>
              <w:top w:val="nil"/>
              <w:left w:val="nil"/>
              <w:bottom w:val="single" w:sz="4" w:space="0" w:color="000000"/>
              <w:right w:val="single" w:sz="4" w:space="0" w:color="000000"/>
            </w:tcBorders>
            <w:shd w:val="clear" w:color="000000" w:fill="FFFFFF"/>
            <w:vAlign w:val="center"/>
            <w:hideMark/>
          </w:tcPr>
          <w:p w14:paraId="41DD6227" w14:textId="12A1E719" w:rsidR="00B1659F" w:rsidRPr="000E7345" w:rsidRDefault="00B1659F" w:rsidP="00B1659F">
            <w:pPr>
              <w:ind w:left="-105" w:right="-105"/>
              <w:jc w:val="center"/>
              <w:rPr>
                <w:color w:val="000000"/>
                <w:sz w:val="20"/>
                <w:szCs w:val="20"/>
              </w:rPr>
            </w:pPr>
            <w:r w:rsidRPr="000E7345">
              <w:rPr>
                <w:color w:val="000000"/>
                <w:sz w:val="20"/>
                <w:szCs w:val="20"/>
              </w:rPr>
              <w:t>Славы, 5-Новое Девяткино, 19/</w:t>
            </w:r>
          </w:p>
        </w:tc>
        <w:tc>
          <w:tcPr>
            <w:tcW w:w="515" w:type="pct"/>
            <w:tcBorders>
              <w:top w:val="nil"/>
              <w:left w:val="nil"/>
              <w:bottom w:val="single" w:sz="4" w:space="0" w:color="000000"/>
              <w:right w:val="single" w:sz="4" w:space="0" w:color="000000"/>
            </w:tcBorders>
            <w:shd w:val="clear" w:color="000000" w:fill="FFFFFF"/>
            <w:vAlign w:val="center"/>
            <w:hideMark/>
          </w:tcPr>
          <w:p w14:paraId="650B4CC1" w14:textId="77777777" w:rsidR="00B1659F" w:rsidRPr="000E7345" w:rsidRDefault="00B1659F" w:rsidP="00B1659F">
            <w:pPr>
              <w:ind w:left="-105" w:right="-105"/>
              <w:jc w:val="center"/>
              <w:rPr>
                <w:color w:val="000000"/>
                <w:sz w:val="20"/>
                <w:szCs w:val="20"/>
              </w:rPr>
            </w:pPr>
            <w:r w:rsidRPr="000E7345">
              <w:rPr>
                <w:color w:val="000000"/>
                <w:sz w:val="20"/>
                <w:szCs w:val="20"/>
              </w:rPr>
              <w:t>8,65</w:t>
            </w:r>
          </w:p>
        </w:tc>
        <w:tc>
          <w:tcPr>
            <w:tcW w:w="735" w:type="pct"/>
            <w:tcBorders>
              <w:top w:val="nil"/>
              <w:left w:val="nil"/>
              <w:bottom w:val="single" w:sz="4" w:space="0" w:color="000000"/>
              <w:right w:val="single" w:sz="4" w:space="0" w:color="000000"/>
            </w:tcBorders>
            <w:shd w:val="clear" w:color="000000" w:fill="FFFFFF"/>
            <w:vAlign w:val="center"/>
            <w:hideMark/>
          </w:tcPr>
          <w:p w14:paraId="7D8C791A"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10ED75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16869B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DAD73E5" w14:textId="4693C3F9" w:rsidR="00B1659F" w:rsidRPr="000E7345" w:rsidRDefault="00B1659F" w:rsidP="00B1659F">
            <w:pPr>
              <w:ind w:left="-105" w:right="-105"/>
              <w:jc w:val="center"/>
              <w:rPr>
                <w:color w:val="000000"/>
                <w:sz w:val="20"/>
                <w:szCs w:val="20"/>
              </w:rPr>
            </w:pPr>
          </w:p>
        </w:tc>
      </w:tr>
      <w:tr w:rsidR="00B1659F" w:rsidRPr="000E7345" w14:paraId="3E50826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ED4F1B1" w14:textId="77777777" w:rsidR="00B1659F" w:rsidRPr="000E7345" w:rsidRDefault="00B1659F" w:rsidP="00B1659F">
            <w:pPr>
              <w:ind w:left="-105" w:right="-105"/>
              <w:jc w:val="center"/>
              <w:rPr>
                <w:color w:val="000000"/>
                <w:sz w:val="20"/>
                <w:szCs w:val="20"/>
              </w:rPr>
            </w:pPr>
            <w:r w:rsidRPr="000E7345">
              <w:rPr>
                <w:color w:val="000000"/>
                <w:sz w:val="20"/>
                <w:szCs w:val="20"/>
              </w:rPr>
              <w:t>ТК-154</w:t>
            </w:r>
          </w:p>
        </w:tc>
        <w:tc>
          <w:tcPr>
            <w:tcW w:w="878" w:type="pct"/>
            <w:tcBorders>
              <w:top w:val="nil"/>
              <w:left w:val="nil"/>
              <w:bottom w:val="single" w:sz="4" w:space="0" w:color="000000"/>
              <w:right w:val="single" w:sz="4" w:space="0" w:color="000000"/>
            </w:tcBorders>
            <w:shd w:val="clear" w:color="000000" w:fill="FFFFFF"/>
            <w:vAlign w:val="center"/>
            <w:hideMark/>
          </w:tcPr>
          <w:p w14:paraId="6A48DC51" w14:textId="77777777" w:rsidR="00B1659F" w:rsidRPr="000E7345" w:rsidRDefault="00B1659F" w:rsidP="00B1659F">
            <w:pPr>
              <w:ind w:left="-105" w:right="-105"/>
              <w:jc w:val="center"/>
              <w:rPr>
                <w:color w:val="000000"/>
                <w:sz w:val="20"/>
                <w:szCs w:val="20"/>
              </w:rPr>
            </w:pPr>
            <w:r w:rsidRPr="000E7345">
              <w:rPr>
                <w:color w:val="000000"/>
                <w:sz w:val="20"/>
                <w:szCs w:val="20"/>
              </w:rPr>
              <w:t>Славы, 7</w:t>
            </w:r>
          </w:p>
        </w:tc>
        <w:tc>
          <w:tcPr>
            <w:tcW w:w="515" w:type="pct"/>
            <w:tcBorders>
              <w:top w:val="nil"/>
              <w:left w:val="nil"/>
              <w:bottom w:val="single" w:sz="4" w:space="0" w:color="000000"/>
              <w:right w:val="single" w:sz="4" w:space="0" w:color="000000"/>
            </w:tcBorders>
            <w:shd w:val="clear" w:color="000000" w:fill="FFFFFF"/>
            <w:vAlign w:val="center"/>
            <w:hideMark/>
          </w:tcPr>
          <w:p w14:paraId="0838FCCA" w14:textId="77777777" w:rsidR="00B1659F" w:rsidRPr="000E7345" w:rsidRDefault="00B1659F" w:rsidP="00B1659F">
            <w:pPr>
              <w:ind w:left="-105" w:right="-105"/>
              <w:jc w:val="center"/>
              <w:rPr>
                <w:color w:val="000000"/>
                <w:sz w:val="20"/>
                <w:szCs w:val="20"/>
              </w:rPr>
            </w:pPr>
            <w:r w:rsidRPr="000E7345">
              <w:rPr>
                <w:color w:val="000000"/>
                <w:sz w:val="20"/>
                <w:szCs w:val="20"/>
              </w:rPr>
              <w:t>10,00</w:t>
            </w:r>
          </w:p>
        </w:tc>
        <w:tc>
          <w:tcPr>
            <w:tcW w:w="735" w:type="pct"/>
            <w:tcBorders>
              <w:top w:val="nil"/>
              <w:left w:val="nil"/>
              <w:bottom w:val="single" w:sz="4" w:space="0" w:color="000000"/>
              <w:right w:val="single" w:sz="4" w:space="0" w:color="000000"/>
            </w:tcBorders>
            <w:shd w:val="clear" w:color="000000" w:fill="FFFFFF"/>
            <w:vAlign w:val="center"/>
            <w:hideMark/>
          </w:tcPr>
          <w:p w14:paraId="0D4675A7"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31C37D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C9751C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42A1ABC" w14:textId="2DD202A5" w:rsidR="00B1659F" w:rsidRPr="000E7345" w:rsidRDefault="00B1659F" w:rsidP="00B1659F">
            <w:pPr>
              <w:ind w:left="-105" w:right="-105"/>
              <w:jc w:val="center"/>
              <w:rPr>
                <w:color w:val="000000"/>
                <w:sz w:val="20"/>
                <w:szCs w:val="20"/>
              </w:rPr>
            </w:pPr>
          </w:p>
        </w:tc>
      </w:tr>
      <w:tr w:rsidR="00B1659F" w:rsidRPr="000E7345" w14:paraId="0784A3A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1A776AC" w14:textId="77777777" w:rsidR="00B1659F" w:rsidRPr="000E7345" w:rsidRDefault="00B1659F" w:rsidP="00B1659F">
            <w:pPr>
              <w:ind w:left="-105" w:right="-105"/>
              <w:jc w:val="center"/>
              <w:rPr>
                <w:color w:val="000000"/>
                <w:sz w:val="20"/>
                <w:szCs w:val="20"/>
              </w:rPr>
            </w:pPr>
            <w:r w:rsidRPr="000E7345">
              <w:rPr>
                <w:color w:val="000000"/>
                <w:sz w:val="20"/>
                <w:szCs w:val="20"/>
              </w:rPr>
              <w:t>ТК-152</w:t>
            </w:r>
          </w:p>
        </w:tc>
        <w:tc>
          <w:tcPr>
            <w:tcW w:w="878" w:type="pct"/>
            <w:tcBorders>
              <w:top w:val="nil"/>
              <w:left w:val="nil"/>
              <w:bottom w:val="single" w:sz="4" w:space="0" w:color="000000"/>
              <w:right w:val="single" w:sz="4" w:space="0" w:color="000000"/>
            </w:tcBorders>
            <w:shd w:val="clear" w:color="000000" w:fill="FFFFFF"/>
            <w:vAlign w:val="center"/>
            <w:hideMark/>
          </w:tcPr>
          <w:p w14:paraId="00806261" w14:textId="77777777" w:rsidR="00B1659F" w:rsidRPr="000E7345" w:rsidRDefault="00B1659F" w:rsidP="00B1659F">
            <w:pPr>
              <w:ind w:left="-105" w:right="-105"/>
              <w:jc w:val="center"/>
              <w:rPr>
                <w:color w:val="000000"/>
                <w:sz w:val="20"/>
                <w:szCs w:val="20"/>
              </w:rPr>
            </w:pPr>
            <w:r w:rsidRPr="000E7345">
              <w:rPr>
                <w:color w:val="000000"/>
                <w:sz w:val="20"/>
                <w:szCs w:val="20"/>
              </w:rPr>
              <w:t>Славы, 7</w:t>
            </w:r>
          </w:p>
        </w:tc>
        <w:tc>
          <w:tcPr>
            <w:tcW w:w="515" w:type="pct"/>
            <w:tcBorders>
              <w:top w:val="nil"/>
              <w:left w:val="nil"/>
              <w:bottom w:val="single" w:sz="4" w:space="0" w:color="000000"/>
              <w:right w:val="single" w:sz="4" w:space="0" w:color="000000"/>
            </w:tcBorders>
            <w:shd w:val="clear" w:color="000000" w:fill="FFFFFF"/>
            <w:vAlign w:val="center"/>
            <w:hideMark/>
          </w:tcPr>
          <w:p w14:paraId="584AD810" w14:textId="77777777" w:rsidR="00B1659F" w:rsidRPr="000E7345" w:rsidRDefault="00B1659F" w:rsidP="00B1659F">
            <w:pPr>
              <w:ind w:left="-105" w:right="-105"/>
              <w:jc w:val="center"/>
              <w:rPr>
                <w:color w:val="000000"/>
                <w:sz w:val="20"/>
                <w:szCs w:val="20"/>
              </w:rPr>
            </w:pPr>
            <w:r w:rsidRPr="000E7345">
              <w:rPr>
                <w:color w:val="000000"/>
                <w:sz w:val="20"/>
                <w:szCs w:val="20"/>
              </w:rPr>
              <w:t>10,29</w:t>
            </w:r>
          </w:p>
        </w:tc>
        <w:tc>
          <w:tcPr>
            <w:tcW w:w="735" w:type="pct"/>
            <w:tcBorders>
              <w:top w:val="nil"/>
              <w:left w:val="nil"/>
              <w:bottom w:val="single" w:sz="4" w:space="0" w:color="000000"/>
              <w:right w:val="single" w:sz="4" w:space="0" w:color="000000"/>
            </w:tcBorders>
            <w:shd w:val="clear" w:color="000000" w:fill="FFFFFF"/>
            <w:vAlign w:val="center"/>
            <w:hideMark/>
          </w:tcPr>
          <w:p w14:paraId="4A4FB9D3"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F98BB0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14CD50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B95A918" w14:textId="6CBC4FF3" w:rsidR="00B1659F" w:rsidRPr="000E7345" w:rsidRDefault="00B1659F" w:rsidP="00B1659F">
            <w:pPr>
              <w:ind w:left="-105" w:right="-105"/>
              <w:jc w:val="center"/>
              <w:rPr>
                <w:color w:val="000000"/>
                <w:sz w:val="20"/>
                <w:szCs w:val="20"/>
              </w:rPr>
            </w:pPr>
          </w:p>
        </w:tc>
      </w:tr>
      <w:tr w:rsidR="00B1659F" w:rsidRPr="000E7345" w14:paraId="0CB3EB7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686543F" w14:textId="77777777" w:rsidR="00B1659F" w:rsidRPr="000E7345" w:rsidRDefault="00B1659F" w:rsidP="00B1659F">
            <w:pPr>
              <w:ind w:left="-105" w:right="-105"/>
              <w:jc w:val="center"/>
              <w:rPr>
                <w:color w:val="000000"/>
                <w:sz w:val="20"/>
                <w:szCs w:val="20"/>
              </w:rPr>
            </w:pPr>
            <w:r w:rsidRPr="000E7345">
              <w:rPr>
                <w:color w:val="000000"/>
                <w:sz w:val="20"/>
                <w:szCs w:val="20"/>
              </w:rPr>
              <w:t>ТК-154</w:t>
            </w:r>
          </w:p>
        </w:tc>
        <w:tc>
          <w:tcPr>
            <w:tcW w:w="878" w:type="pct"/>
            <w:tcBorders>
              <w:top w:val="nil"/>
              <w:left w:val="nil"/>
              <w:bottom w:val="single" w:sz="4" w:space="0" w:color="000000"/>
              <w:right w:val="single" w:sz="4" w:space="0" w:color="000000"/>
            </w:tcBorders>
            <w:shd w:val="clear" w:color="000000" w:fill="FFFFFF"/>
            <w:vAlign w:val="center"/>
            <w:hideMark/>
          </w:tcPr>
          <w:p w14:paraId="6A5AB8EB" w14:textId="77777777" w:rsidR="00B1659F" w:rsidRPr="000E7345" w:rsidRDefault="00B1659F" w:rsidP="00B1659F">
            <w:pPr>
              <w:ind w:left="-105" w:right="-105"/>
              <w:jc w:val="center"/>
              <w:rPr>
                <w:color w:val="000000"/>
                <w:sz w:val="20"/>
                <w:szCs w:val="20"/>
              </w:rPr>
            </w:pPr>
            <w:r w:rsidRPr="000E7345">
              <w:rPr>
                <w:color w:val="000000"/>
                <w:sz w:val="20"/>
                <w:szCs w:val="20"/>
              </w:rPr>
              <w:t>Славы, 10</w:t>
            </w:r>
          </w:p>
        </w:tc>
        <w:tc>
          <w:tcPr>
            <w:tcW w:w="515" w:type="pct"/>
            <w:tcBorders>
              <w:top w:val="nil"/>
              <w:left w:val="nil"/>
              <w:bottom w:val="single" w:sz="4" w:space="0" w:color="000000"/>
              <w:right w:val="single" w:sz="4" w:space="0" w:color="000000"/>
            </w:tcBorders>
            <w:shd w:val="clear" w:color="000000" w:fill="FFFFFF"/>
            <w:vAlign w:val="center"/>
            <w:hideMark/>
          </w:tcPr>
          <w:p w14:paraId="35750CE0" w14:textId="77777777" w:rsidR="00B1659F" w:rsidRPr="000E7345" w:rsidRDefault="00B1659F" w:rsidP="00B1659F">
            <w:pPr>
              <w:ind w:left="-105" w:right="-105"/>
              <w:jc w:val="center"/>
              <w:rPr>
                <w:color w:val="000000"/>
                <w:sz w:val="20"/>
                <w:szCs w:val="20"/>
              </w:rPr>
            </w:pPr>
            <w:r w:rsidRPr="000E7345">
              <w:rPr>
                <w:color w:val="000000"/>
                <w:sz w:val="20"/>
                <w:szCs w:val="20"/>
              </w:rPr>
              <w:t>97,29</w:t>
            </w:r>
          </w:p>
        </w:tc>
        <w:tc>
          <w:tcPr>
            <w:tcW w:w="735" w:type="pct"/>
            <w:tcBorders>
              <w:top w:val="nil"/>
              <w:left w:val="nil"/>
              <w:bottom w:val="single" w:sz="4" w:space="0" w:color="000000"/>
              <w:right w:val="single" w:sz="4" w:space="0" w:color="000000"/>
            </w:tcBorders>
            <w:shd w:val="clear" w:color="000000" w:fill="FFFFFF"/>
            <w:vAlign w:val="center"/>
            <w:hideMark/>
          </w:tcPr>
          <w:p w14:paraId="667BD0BA"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37036A3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90F1A2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36BE16C" w14:textId="0F541F95" w:rsidR="00B1659F" w:rsidRPr="000E7345" w:rsidRDefault="00B1659F" w:rsidP="00B1659F">
            <w:pPr>
              <w:ind w:left="-105" w:right="-105"/>
              <w:jc w:val="center"/>
              <w:rPr>
                <w:color w:val="000000"/>
                <w:sz w:val="20"/>
                <w:szCs w:val="20"/>
              </w:rPr>
            </w:pPr>
          </w:p>
        </w:tc>
      </w:tr>
      <w:tr w:rsidR="00B1659F" w:rsidRPr="000E7345" w14:paraId="6E6DCB8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D5CF830"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878" w:type="pct"/>
            <w:tcBorders>
              <w:top w:val="nil"/>
              <w:left w:val="nil"/>
              <w:bottom w:val="single" w:sz="4" w:space="0" w:color="000000"/>
              <w:right w:val="single" w:sz="4" w:space="0" w:color="000000"/>
            </w:tcBorders>
            <w:shd w:val="clear" w:color="000000" w:fill="FFFFFF"/>
            <w:vAlign w:val="center"/>
            <w:hideMark/>
          </w:tcPr>
          <w:p w14:paraId="22AA3FFA" w14:textId="77777777" w:rsidR="00B1659F" w:rsidRPr="000E7345" w:rsidRDefault="00B1659F" w:rsidP="00B1659F">
            <w:pPr>
              <w:ind w:left="-105" w:right="-105"/>
              <w:jc w:val="center"/>
              <w:rPr>
                <w:color w:val="000000"/>
                <w:sz w:val="20"/>
                <w:szCs w:val="20"/>
              </w:rPr>
            </w:pPr>
            <w:r w:rsidRPr="000E7345">
              <w:rPr>
                <w:color w:val="000000"/>
                <w:sz w:val="20"/>
                <w:szCs w:val="20"/>
              </w:rPr>
              <w:t>Строящийся торговый комплекс</w:t>
            </w:r>
          </w:p>
        </w:tc>
        <w:tc>
          <w:tcPr>
            <w:tcW w:w="515" w:type="pct"/>
            <w:tcBorders>
              <w:top w:val="nil"/>
              <w:left w:val="nil"/>
              <w:bottom w:val="single" w:sz="4" w:space="0" w:color="000000"/>
              <w:right w:val="single" w:sz="4" w:space="0" w:color="000000"/>
            </w:tcBorders>
            <w:shd w:val="clear" w:color="000000" w:fill="FFFFFF"/>
            <w:vAlign w:val="center"/>
            <w:hideMark/>
          </w:tcPr>
          <w:p w14:paraId="78651B14" w14:textId="77777777" w:rsidR="00B1659F" w:rsidRPr="000E7345" w:rsidRDefault="00B1659F" w:rsidP="00B1659F">
            <w:pPr>
              <w:ind w:left="-105" w:right="-105"/>
              <w:jc w:val="center"/>
              <w:rPr>
                <w:color w:val="000000"/>
                <w:sz w:val="20"/>
                <w:szCs w:val="20"/>
              </w:rPr>
            </w:pPr>
            <w:r w:rsidRPr="000E7345">
              <w:rPr>
                <w:color w:val="000000"/>
                <w:sz w:val="20"/>
                <w:szCs w:val="20"/>
              </w:rPr>
              <w:t>20,49</w:t>
            </w:r>
          </w:p>
        </w:tc>
        <w:tc>
          <w:tcPr>
            <w:tcW w:w="735" w:type="pct"/>
            <w:tcBorders>
              <w:top w:val="nil"/>
              <w:left w:val="nil"/>
              <w:bottom w:val="single" w:sz="4" w:space="0" w:color="000000"/>
              <w:right w:val="single" w:sz="4" w:space="0" w:color="000000"/>
            </w:tcBorders>
            <w:shd w:val="clear" w:color="000000" w:fill="FFFFFF"/>
            <w:vAlign w:val="center"/>
            <w:hideMark/>
          </w:tcPr>
          <w:p w14:paraId="59CCD67C"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224D359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70D432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2D55D6C" w14:textId="294C45D0" w:rsidR="00B1659F" w:rsidRPr="000E7345" w:rsidRDefault="00B1659F" w:rsidP="00B1659F">
            <w:pPr>
              <w:ind w:left="-105" w:right="-105"/>
              <w:jc w:val="center"/>
              <w:rPr>
                <w:color w:val="000000"/>
                <w:sz w:val="20"/>
                <w:szCs w:val="20"/>
              </w:rPr>
            </w:pPr>
          </w:p>
        </w:tc>
      </w:tr>
      <w:tr w:rsidR="00B1659F" w:rsidRPr="000E7345" w14:paraId="1379921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526DFD4" w14:textId="77777777" w:rsidR="00B1659F" w:rsidRPr="000E7345" w:rsidRDefault="00B1659F" w:rsidP="00B1659F">
            <w:pPr>
              <w:ind w:left="-105" w:right="-105"/>
              <w:jc w:val="center"/>
              <w:rPr>
                <w:color w:val="000000"/>
                <w:sz w:val="20"/>
                <w:szCs w:val="20"/>
              </w:rPr>
            </w:pPr>
            <w:r w:rsidRPr="000E7345">
              <w:rPr>
                <w:color w:val="000000"/>
                <w:sz w:val="20"/>
                <w:szCs w:val="20"/>
              </w:rPr>
              <w:t>ТК-1аб</w:t>
            </w:r>
          </w:p>
        </w:tc>
        <w:tc>
          <w:tcPr>
            <w:tcW w:w="878" w:type="pct"/>
            <w:tcBorders>
              <w:top w:val="nil"/>
              <w:left w:val="nil"/>
              <w:bottom w:val="single" w:sz="4" w:space="0" w:color="000000"/>
              <w:right w:val="single" w:sz="4" w:space="0" w:color="000000"/>
            </w:tcBorders>
            <w:shd w:val="clear" w:color="000000" w:fill="FFFFFF"/>
            <w:vAlign w:val="center"/>
            <w:hideMark/>
          </w:tcPr>
          <w:p w14:paraId="3F658861"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515" w:type="pct"/>
            <w:tcBorders>
              <w:top w:val="nil"/>
              <w:left w:val="nil"/>
              <w:bottom w:val="single" w:sz="4" w:space="0" w:color="000000"/>
              <w:right w:val="single" w:sz="4" w:space="0" w:color="000000"/>
            </w:tcBorders>
            <w:shd w:val="clear" w:color="000000" w:fill="FFFFFF"/>
            <w:vAlign w:val="center"/>
            <w:hideMark/>
          </w:tcPr>
          <w:p w14:paraId="352DCC34" w14:textId="77777777" w:rsidR="00B1659F" w:rsidRPr="000E7345" w:rsidRDefault="00B1659F" w:rsidP="00B1659F">
            <w:pPr>
              <w:ind w:left="-105" w:right="-105"/>
              <w:jc w:val="center"/>
              <w:rPr>
                <w:color w:val="000000"/>
                <w:sz w:val="20"/>
                <w:szCs w:val="20"/>
              </w:rPr>
            </w:pPr>
            <w:r w:rsidRPr="000E7345">
              <w:rPr>
                <w:color w:val="000000"/>
                <w:sz w:val="20"/>
                <w:szCs w:val="20"/>
              </w:rPr>
              <w:t>60,21</w:t>
            </w:r>
          </w:p>
        </w:tc>
        <w:tc>
          <w:tcPr>
            <w:tcW w:w="735" w:type="pct"/>
            <w:tcBorders>
              <w:top w:val="nil"/>
              <w:left w:val="nil"/>
              <w:bottom w:val="single" w:sz="4" w:space="0" w:color="000000"/>
              <w:right w:val="single" w:sz="4" w:space="0" w:color="000000"/>
            </w:tcBorders>
            <w:shd w:val="clear" w:color="000000" w:fill="FFFFFF"/>
            <w:vAlign w:val="center"/>
            <w:hideMark/>
          </w:tcPr>
          <w:p w14:paraId="38FFAE00"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43C2F7F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9AE860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758C490" w14:textId="6E1EF641" w:rsidR="00B1659F" w:rsidRPr="000E7345" w:rsidRDefault="00B1659F" w:rsidP="00B1659F">
            <w:pPr>
              <w:ind w:left="-105" w:right="-105"/>
              <w:jc w:val="center"/>
              <w:rPr>
                <w:color w:val="000000"/>
                <w:sz w:val="20"/>
                <w:szCs w:val="20"/>
              </w:rPr>
            </w:pPr>
          </w:p>
        </w:tc>
      </w:tr>
      <w:tr w:rsidR="00B1659F" w:rsidRPr="000E7345" w14:paraId="0815F70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9E75F84" w14:textId="77777777" w:rsidR="00B1659F" w:rsidRPr="000E7345" w:rsidRDefault="00B1659F" w:rsidP="00B1659F">
            <w:pPr>
              <w:ind w:left="-105" w:right="-105"/>
              <w:jc w:val="center"/>
              <w:rPr>
                <w:color w:val="000000"/>
                <w:sz w:val="20"/>
                <w:szCs w:val="20"/>
              </w:rPr>
            </w:pPr>
            <w:r w:rsidRPr="000E7345">
              <w:rPr>
                <w:color w:val="000000"/>
                <w:sz w:val="20"/>
                <w:szCs w:val="20"/>
              </w:rPr>
              <w:t>уз.1</w:t>
            </w:r>
          </w:p>
        </w:tc>
        <w:tc>
          <w:tcPr>
            <w:tcW w:w="878" w:type="pct"/>
            <w:tcBorders>
              <w:top w:val="nil"/>
              <w:left w:val="nil"/>
              <w:bottom w:val="single" w:sz="4" w:space="0" w:color="000000"/>
              <w:right w:val="single" w:sz="4" w:space="0" w:color="000000"/>
            </w:tcBorders>
            <w:shd w:val="clear" w:color="000000" w:fill="FFFFFF"/>
            <w:vAlign w:val="center"/>
            <w:hideMark/>
          </w:tcPr>
          <w:p w14:paraId="7C4823E4"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515" w:type="pct"/>
            <w:tcBorders>
              <w:top w:val="nil"/>
              <w:left w:val="nil"/>
              <w:bottom w:val="single" w:sz="4" w:space="0" w:color="000000"/>
              <w:right w:val="single" w:sz="4" w:space="0" w:color="000000"/>
            </w:tcBorders>
            <w:shd w:val="clear" w:color="000000" w:fill="FFFFFF"/>
            <w:vAlign w:val="center"/>
            <w:hideMark/>
          </w:tcPr>
          <w:p w14:paraId="7695D2F8"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6CCB58B8"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501788F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1EDA0BA"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43BE03B"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5C1432F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DB3695D" w14:textId="77777777" w:rsidR="00B1659F" w:rsidRPr="000E7345" w:rsidRDefault="00B1659F" w:rsidP="00B1659F">
            <w:pPr>
              <w:ind w:left="-105" w:right="-105"/>
              <w:jc w:val="center"/>
              <w:rPr>
                <w:color w:val="000000"/>
                <w:sz w:val="20"/>
                <w:szCs w:val="20"/>
              </w:rPr>
            </w:pPr>
            <w:r w:rsidRPr="000E7345">
              <w:rPr>
                <w:color w:val="000000"/>
                <w:sz w:val="20"/>
                <w:szCs w:val="20"/>
              </w:rPr>
              <w:t>ТК-1.1</w:t>
            </w:r>
          </w:p>
        </w:tc>
        <w:tc>
          <w:tcPr>
            <w:tcW w:w="878" w:type="pct"/>
            <w:tcBorders>
              <w:top w:val="nil"/>
              <w:left w:val="nil"/>
              <w:bottom w:val="single" w:sz="4" w:space="0" w:color="000000"/>
              <w:right w:val="single" w:sz="4" w:space="0" w:color="000000"/>
            </w:tcBorders>
            <w:shd w:val="clear" w:color="000000" w:fill="FFFFFF"/>
            <w:vAlign w:val="center"/>
            <w:hideMark/>
          </w:tcPr>
          <w:p w14:paraId="76DE051A"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515" w:type="pct"/>
            <w:tcBorders>
              <w:top w:val="nil"/>
              <w:left w:val="nil"/>
              <w:bottom w:val="single" w:sz="4" w:space="0" w:color="000000"/>
              <w:right w:val="single" w:sz="4" w:space="0" w:color="000000"/>
            </w:tcBorders>
            <w:shd w:val="clear" w:color="000000" w:fill="FFFFFF"/>
            <w:vAlign w:val="center"/>
            <w:hideMark/>
          </w:tcPr>
          <w:p w14:paraId="3E769B00"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67251FD8"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643A14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B8FB5CE"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33E6778"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14FD18B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DF34B47" w14:textId="77777777" w:rsidR="00B1659F" w:rsidRPr="000E7345" w:rsidRDefault="00B1659F" w:rsidP="00B1659F">
            <w:pPr>
              <w:ind w:left="-105" w:right="-105"/>
              <w:jc w:val="center"/>
              <w:rPr>
                <w:color w:val="000000"/>
                <w:sz w:val="20"/>
                <w:szCs w:val="20"/>
              </w:rPr>
            </w:pPr>
            <w:r w:rsidRPr="000E7345">
              <w:rPr>
                <w:color w:val="000000"/>
                <w:sz w:val="20"/>
                <w:szCs w:val="20"/>
              </w:rPr>
              <w:t>ТК-174</w:t>
            </w:r>
          </w:p>
        </w:tc>
        <w:tc>
          <w:tcPr>
            <w:tcW w:w="878" w:type="pct"/>
            <w:tcBorders>
              <w:top w:val="nil"/>
              <w:left w:val="nil"/>
              <w:bottom w:val="single" w:sz="4" w:space="0" w:color="000000"/>
              <w:right w:val="single" w:sz="4" w:space="0" w:color="000000"/>
            </w:tcBorders>
            <w:shd w:val="clear" w:color="000000" w:fill="FFFFFF"/>
            <w:vAlign w:val="center"/>
            <w:hideMark/>
          </w:tcPr>
          <w:p w14:paraId="499BA2B5"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515" w:type="pct"/>
            <w:tcBorders>
              <w:top w:val="nil"/>
              <w:left w:val="nil"/>
              <w:bottom w:val="single" w:sz="4" w:space="0" w:color="000000"/>
              <w:right w:val="single" w:sz="4" w:space="0" w:color="000000"/>
            </w:tcBorders>
            <w:shd w:val="clear" w:color="000000" w:fill="FFFFFF"/>
            <w:vAlign w:val="center"/>
            <w:hideMark/>
          </w:tcPr>
          <w:p w14:paraId="72BDD144" w14:textId="77777777" w:rsidR="00B1659F" w:rsidRPr="000E7345" w:rsidRDefault="00B1659F" w:rsidP="00B1659F">
            <w:pPr>
              <w:ind w:left="-105" w:right="-105"/>
              <w:jc w:val="center"/>
              <w:rPr>
                <w:color w:val="000000"/>
                <w:sz w:val="20"/>
                <w:szCs w:val="20"/>
              </w:rPr>
            </w:pPr>
            <w:r w:rsidRPr="000E7345">
              <w:rPr>
                <w:color w:val="000000"/>
                <w:sz w:val="20"/>
                <w:szCs w:val="20"/>
              </w:rPr>
              <w:t>81,42</w:t>
            </w:r>
          </w:p>
        </w:tc>
        <w:tc>
          <w:tcPr>
            <w:tcW w:w="735" w:type="pct"/>
            <w:tcBorders>
              <w:top w:val="nil"/>
              <w:left w:val="nil"/>
              <w:bottom w:val="single" w:sz="4" w:space="0" w:color="000000"/>
              <w:right w:val="single" w:sz="4" w:space="0" w:color="000000"/>
            </w:tcBorders>
            <w:shd w:val="clear" w:color="000000" w:fill="FFFFFF"/>
            <w:vAlign w:val="center"/>
            <w:hideMark/>
          </w:tcPr>
          <w:p w14:paraId="771223E6"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DF814A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13E473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4D3F6B1D" w14:textId="00DC92D5" w:rsidR="00B1659F" w:rsidRPr="000E7345" w:rsidRDefault="00B1659F" w:rsidP="00B1659F">
            <w:pPr>
              <w:ind w:left="-105" w:right="-105"/>
              <w:jc w:val="center"/>
              <w:rPr>
                <w:color w:val="000000"/>
                <w:sz w:val="20"/>
                <w:szCs w:val="20"/>
              </w:rPr>
            </w:pPr>
          </w:p>
        </w:tc>
      </w:tr>
      <w:tr w:rsidR="00B1659F" w:rsidRPr="000E7345" w14:paraId="770918F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CAA2056" w14:textId="77777777" w:rsidR="00B1659F" w:rsidRPr="000E7345" w:rsidRDefault="00B1659F" w:rsidP="00B1659F">
            <w:pPr>
              <w:ind w:left="-105" w:right="-105"/>
              <w:jc w:val="center"/>
              <w:rPr>
                <w:color w:val="000000"/>
                <w:sz w:val="20"/>
                <w:szCs w:val="20"/>
              </w:rPr>
            </w:pPr>
            <w:r w:rsidRPr="000E7345">
              <w:rPr>
                <w:color w:val="000000"/>
                <w:sz w:val="20"/>
                <w:szCs w:val="20"/>
              </w:rPr>
              <w:t>ТК-13.14</w:t>
            </w:r>
          </w:p>
        </w:tc>
        <w:tc>
          <w:tcPr>
            <w:tcW w:w="878" w:type="pct"/>
            <w:tcBorders>
              <w:top w:val="nil"/>
              <w:left w:val="nil"/>
              <w:bottom w:val="single" w:sz="4" w:space="0" w:color="000000"/>
              <w:right w:val="single" w:sz="4" w:space="0" w:color="000000"/>
            </w:tcBorders>
            <w:shd w:val="clear" w:color="000000" w:fill="FFFFFF"/>
            <w:vAlign w:val="center"/>
            <w:hideMark/>
          </w:tcPr>
          <w:p w14:paraId="35A766BF"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515" w:type="pct"/>
            <w:tcBorders>
              <w:top w:val="nil"/>
              <w:left w:val="nil"/>
              <w:bottom w:val="single" w:sz="4" w:space="0" w:color="000000"/>
              <w:right w:val="single" w:sz="4" w:space="0" w:color="000000"/>
            </w:tcBorders>
            <w:shd w:val="clear" w:color="000000" w:fill="FFFFFF"/>
            <w:vAlign w:val="center"/>
            <w:hideMark/>
          </w:tcPr>
          <w:p w14:paraId="721D8F9D" w14:textId="77777777" w:rsidR="00B1659F" w:rsidRPr="000E7345" w:rsidRDefault="00B1659F" w:rsidP="00B1659F">
            <w:pPr>
              <w:ind w:left="-105" w:right="-105"/>
              <w:jc w:val="center"/>
              <w:rPr>
                <w:color w:val="000000"/>
                <w:sz w:val="20"/>
                <w:szCs w:val="20"/>
              </w:rPr>
            </w:pPr>
            <w:r w:rsidRPr="000E7345">
              <w:rPr>
                <w:color w:val="000000"/>
                <w:sz w:val="20"/>
                <w:szCs w:val="20"/>
              </w:rPr>
              <w:t>1,21</w:t>
            </w:r>
          </w:p>
        </w:tc>
        <w:tc>
          <w:tcPr>
            <w:tcW w:w="735" w:type="pct"/>
            <w:tcBorders>
              <w:top w:val="nil"/>
              <w:left w:val="nil"/>
              <w:bottom w:val="single" w:sz="4" w:space="0" w:color="000000"/>
              <w:right w:val="single" w:sz="4" w:space="0" w:color="000000"/>
            </w:tcBorders>
            <w:shd w:val="clear" w:color="000000" w:fill="FFFFFF"/>
            <w:vAlign w:val="center"/>
            <w:hideMark/>
          </w:tcPr>
          <w:p w14:paraId="731B7F41"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00EDDF5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09D0642"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305F807"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734EDA7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310395D" w14:textId="77777777" w:rsidR="00B1659F" w:rsidRPr="000E7345" w:rsidRDefault="00B1659F" w:rsidP="00B1659F">
            <w:pPr>
              <w:ind w:left="-105" w:right="-105"/>
              <w:jc w:val="center"/>
              <w:rPr>
                <w:color w:val="000000"/>
                <w:sz w:val="20"/>
                <w:szCs w:val="20"/>
              </w:rPr>
            </w:pPr>
            <w:r w:rsidRPr="000E7345">
              <w:rPr>
                <w:color w:val="000000"/>
                <w:sz w:val="20"/>
                <w:szCs w:val="20"/>
              </w:rPr>
              <w:t>ТК-2</w:t>
            </w:r>
          </w:p>
        </w:tc>
        <w:tc>
          <w:tcPr>
            <w:tcW w:w="878" w:type="pct"/>
            <w:tcBorders>
              <w:top w:val="nil"/>
              <w:left w:val="nil"/>
              <w:bottom w:val="single" w:sz="4" w:space="0" w:color="000000"/>
              <w:right w:val="single" w:sz="4" w:space="0" w:color="000000"/>
            </w:tcBorders>
            <w:shd w:val="clear" w:color="000000" w:fill="FFFFFF"/>
            <w:vAlign w:val="center"/>
            <w:hideMark/>
          </w:tcPr>
          <w:p w14:paraId="10757915"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515" w:type="pct"/>
            <w:tcBorders>
              <w:top w:val="nil"/>
              <w:left w:val="nil"/>
              <w:bottom w:val="single" w:sz="4" w:space="0" w:color="000000"/>
              <w:right w:val="single" w:sz="4" w:space="0" w:color="000000"/>
            </w:tcBorders>
            <w:shd w:val="clear" w:color="000000" w:fill="FFFFFF"/>
            <w:vAlign w:val="center"/>
            <w:hideMark/>
          </w:tcPr>
          <w:p w14:paraId="05B2DB5F" w14:textId="77777777" w:rsidR="00B1659F" w:rsidRPr="000E7345" w:rsidRDefault="00B1659F" w:rsidP="00B1659F">
            <w:pPr>
              <w:ind w:left="-105" w:right="-105"/>
              <w:jc w:val="center"/>
              <w:rPr>
                <w:color w:val="000000"/>
                <w:sz w:val="20"/>
                <w:szCs w:val="20"/>
              </w:rPr>
            </w:pPr>
            <w:r w:rsidRPr="000E7345">
              <w:rPr>
                <w:color w:val="000000"/>
                <w:sz w:val="20"/>
                <w:szCs w:val="20"/>
              </w:rPr>
              <w:t>301,28</w:t>
            </w:r>
          </w:p>
        </w:tc>
        <w:tc>
          <w:tcPr>
            <w:tcW w:w="735" w:type="pct"/>
            <w:tcBorders>
              <w:top w:val="nil"/>
              <w:left w:val="nil"/>
              <w:bottom w:val="single" w:sz="4" w:space="0" w:color="000000"/>
              <w:right w:val="single" w:sz="4" w:space="0" w:color="000000"/>
            </w:tcBorders>
            <w:shd w:val="clear" w:color="000000" w:fill="FFFFFF"/>
            <w:vAlign w:val="center"/>
            <w:hideMark/>
          </w:tcPr>
          <w:p w14:paraId="39967C97" w14:textId="77777777" w:rsidR="00B1659F" w:rsidRPr="000E7345" w:rsidRDefault="00B1659F" w:rsidP="00B1659F">
            <w:pPr>
              <w:ind w:left="-105" w:right="-105"/>
              <w:jc w:val="center"/>
              <w:rPr>
                <w:color w:val="000000"/>
                <w:sz w:val="20"/>
                <w:szCs w:val="20"/>
              </w:rPr>
            </w:pPr>
            <w:r w:rsidRPr="000E7345">
              <w:rPr>
                <w:color w:val="000000"/>
                <w:sz w:val="20"/>
                <w:szCs w:val="20"/>
              </w:rPr>
              <w:t>0,70</w:t>
            </w:r>
          </w:p>
        </w:tc>
        <w:tc>
          <w:tcPr>
            <w:tcW w:w="661" w:type="pct"/>
            <w:tcBorders>
              <w:top w:val="nil"/>
              <w:left w:val="nil"/>
              <w:bottom w:val="single" w:sz="4" w:space="0" w:color="000000"/>
              <w:right w:val="single" w:sz="4" w:space="0" w:color="000000"/>
            </w:tcBorders>
            <w:shd w:val="clear" w:color="000000" w:fill="FFFFFF"/>
            <w:vAlign w:val="center"/>
            <w:hideMark/>
          </w:tcPr>
          <w:p w14:paraId="5D3685B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FB4CE0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650580E" w14:textId="74611BA4" w:rsidR="00B1659F" w:rsidRPr="000E7345" w:rsidRDefault="00B1659F" w:rsidP="00B1659F">
            <w:pPr>
              <w:ind w:left="-105" w:right="-105"/>
              <w:jc w:val="center"/>
              <w:rPr>
                <w:color w:val="000000"/>
                <w:sz w:val="20"/>
                <w:szCs w:val="20"/>
              </w:rPr>
            </w:pPr>
          </w:p>
        </w:tc>
      </w:tr>
      <w:tr w:rsidR="00B1659F" w:rsidRPr="000E7345" w14:paraId="6E9D804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31EF439"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878" w:type="pct"/>
            <w:tcBorders>
              <w:top w:val="nil"/>
              <w:left w:val="nil"/>
              <w:bottom w:val="single" w:sz="4" w:space="0" w:color="000000"/>
              <w:right w:val="single" w:sz="4" w:space="0" w:color="000000"/>
            </w:tcBorders>
            <w:shd w:val="clear" w:color="000000" w:fill="FFFFFF"/>
            <w:vAlign w:val="center"/>
            <w:hideMark/>
          </w:tcPr>
          <w:p w14:paraId="458BFA29" w14:textId="77777777" w:rsidR="00B1659F" w:rsidRPr="000E7345" w:rsidRDefault="00B1659F" w:rsidP="00B1659F">
            <w:pPr>
              <w:ind w:left="-105" w:right="-105"/>
              <w:jc w:val="center"/>
              <w:rPr>
                <w:color w:val="000000"/>
                <w:sz w:val="20"/>
                <w:szCs w:val="20"/>
              </w:rPr>
            </w:pPr>
            <w:r w:rsidRPr="000E7345">
              <w:rPr>
                <w:color w:val="000000"/>
                <w:sz w:val="20"/>
                <w:szCs w:val="20"/>
              </w:rPr>
              <w:t>ТК-1.1</w:t>
            </w:r>
          </w:p>
        </w:tc>
        <w:tc>
          <w:tcPr>
            <w:tcW w:w="515" w:type="pct"/>
            <w:tcBorders>
              <w:top w:val="nil"/>
              <w:left w:val="nil"/>
              <w:bottom w:val="single" w:sz="4" w:space="0" w:color="000000"/>
              <w:right w:val="single" w:sz="4" w:space="0" w:color="000000"/>
            </w:tcBorders>
            <w:shd w:val="clear" w:color="000000" w:fill="FFFFFF"/>
            <w:vAlign w:val="center"/>
            <w:hideMark/>
          </w:tcPr>
          <w:p w14:paraId="2608CD5D" w14:textId="77777777" w:rsidR="00B1659F" w:rsidRPr="000E7345" w:rsidRDefault="00B1659F" w:rsidP="00B1659F">
            <w:pPr>
              <w:ind w:left="-105" w:right="-105"/>
              <w:jc w:val="center"/>
              <w:rPr>
                <w:color w:val="000000"/>
                <w:sz w:val="20"/>
                <w:szCs w:val="20"/>
              </w:rPr>
            </w:pPr>
            <w:r w:rsidRPr="000E7345">
              <w:rPr>
                <w:color w:val="000000"/>
                <w:sz w:val="20"/>
                <w:szCs w:val="20"/>
              </w:rPr>
              <w:t>17,21</w:t>
            </w:r>
          </w:p>
        </w:tc>
        <w:tc>
          <w:tcPr>
            <w:tcW w:w="735" w:type="pct"/>
            <w:tcBorders>
              <w:top w:val="nil"/>
              <w:left w:val="nil"/>
              <w:bottom w:val="single" w:sz="4" w:space="0" w:color="000000"/>
              <w:right w:val="single" w:sz="4" w:space="0" w:color="000000"/>
            </w:tcBorders>
            <w:shd w:val="clear" w:color="000000" w:fill="FFFFFF"/>
            <w:vAlign w:val="center"/>
            <w:hideMark/>
          </w:tcPr>
          <w:p w14:paraId="3ABB33CA"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3ABE9F6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DF6162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4BC8094" w14:textId="4C6E5AB0" w:rsidR="00B1659F" w:rsidRPr="000E7345" w:rsidRDefault="00B1659F" w:rsidP="00B1659F">
            <w:pPr>
              <w:ind w:left="-105" w:right="-105"/>
              <w:jc w:val="center"/>
              <w:rPr>
                <w:color w:val="000000"/>
                <w:sz w:val="20"/>
                <w:szCs w:val="20"/>
              </w:rPr>
            </w:pPr>
          </w:p>
        </w:tc>
      </w:tr>
      <w:tr w:rsidR="00B1659F" w:rsidRPr="000E7345" w14:paraId="0D1C8B7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B4E63A8" w14:textId="77777777" w:rsidR="00B1659F" w:rsidRPr="000E7345" w:rsidRDefault="00B1659F" w:rsidP="00B1659F">
            <w:pPr>
              <w:ind w:left="-105" w:right="-105"/>
              <w:jc w:val="center"/>
              <w:rPr>
                <w:color w:val="000000"/>
                <w:sz w:val="20"/>
                <w:szCs w:val="20"/>
              </w:rPr>
            </w:pPr>
            <w:r w:rsidRPr="000E7345">
              <w:rPr>
                <w:color w:val="000000"/>
                <w:sz w:val="20"/>
                <w:szCs w:val="20"/>
              </w:rPr>
              <w:t>ТК-3.2</w:t>
            </w:r>
          </w:p>
        </w:tc>
        <w:tc>
          <w:tcPr>
            <w:tcW w:w="878" w:type="pct"/>
            <w:tcBorders>
              <w:top w:val="nil"/>
              <w:left w:val="nil"/>
              <w:bottom w:val="single" w:sz="4" w:space="0" w:color="000000"/>
              <w:right w:val="single" w:sz="4" w:space="0" w:color="000000"/>
            </w:tcBorders>
            <w:shd w:val="clear" w:color="000000" w:fill="FFFFFF"/>
            <w:vAlign w:val="center"/>
            <w:hideMark/>
          </w:tcPr>
          <w:p w14:paraId="7951EB49" w14:textId="77777777" w:rsidR="00B1659F" w:rsidRPr="000E7345" w:rsidRDefault="00B1659F" w:rsidP="00B1659F">
            <w:pPr>
              <w:ind w:left="-105" w:right="-105"/>
              <w:jc w:val="center"/>
              <w:rPr>
                <w:color w:val="000000"/>
                <w:sz w:val="20"/>
                <w:szCs w:val="20"/>
              </w:rPr>
            </w:pPr>
            <w:r w:rsidRPr="000E7345">
              <w:rPr>
                <w:color w:val="000000"/>
                <w:sz w:val="20"/>
                <w:szCs w:val="20"/>
              </w:rPr>
              <w:t>ТК-1.1</w:t>
            </w:r>
          </w:p>
        </w:tc>
        <w:tc>
          <w:tcPr>
            <w:tcW w:w="515" w:type="pct"/>
            <w:tcBorders>
              <w:top w:val="nil"/>
              <w:left w:val="nil"/>
              <w:bottom w:val="single" w:sz="4" w:space="0" w:color="000000"/>
              <w:right w:val="single" w:sz="4" w:space="0" w:color="000000"/>
            </w:tcBorders>
            <w:shd w:val="clear" w:color="000000" w:fill="FFFFFF"/>
            <w:vAlign w:val="center"/>
            <w:hideMark/>
          </w:tcPr>
          <w:p w14:paraId="56BC45C1" w14:textId="77777777" w:rsidR="00B1659F" w:rsidRPr="000E7345" w:rsidRDefault="00B1659F" w:rsidP="00B1659F">
            <w:pPr>
              <w:ind w:left="-105" w:right="-105"/>
              <w:jc w:val="center"/>
              <w:rPr>
                <w:color w:val="000000"/>
                <w:sz w:val="20"/>
                <w:szCs w:val="20"/>
              </w:rPr>
            </w:pPr>
            <w:r w:rsidRPr="000E7345">
              <w:rPr>
                <w:color w:val="000000"/>
                <w:sz w:val="20"/>
                <w:szCs w:val="20"/>
              </w:rPr>
              <w:t>32,00</w:t>
            </w:r>
          </w:p>
        </w:tc>
        <w:tc>
          <w:tcPr>
            <w:tcW w:w="735" w:type="pct"/>
            <w:tcBorders>
              <w:top w:val="nil"/>
              <w:left w:val="nil"/>
              <w:bottom w:val="single" w:sz="4" w:space="0" w:color="000000"/>
              <w:right w:val="single" w:sz="4" w:space="0" w:color="000000"/>
            </w:tcBorders>
            <w:shd w:val="clear" w:color="000000" w:fill="FFFFFF"/>
            <w:vAlign w:val="center"/>
            <w:hideMark/>
          </w:tcPr>
          <w:p w14:paraId="0FCCEF3B"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402766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D857B07"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4CD900F"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67026CB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B1ED2A9"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878" w:type="pct"/>
            <w:tcBorders>
              <w:top w:val="nil"/>
              <w:left w:val="nil"/>
              <w:bottom w:val="single" w:sz="4" w:space="0" w:color="000000"/>
              <w:right w:val="single" w:sz="4" w:space="0" w:color="000000"/>
            </w:tcBorders>
            <w:shd w:val="clear" w:color="000000" w:fill="FFFFFF"/>
            <w:vAlign w:val="center"/>
            <w:hideMark/>
          </w:tcPr>
          <w:p w14:paraId="088457FE" w14:textId="77777777" w:rsidR="00B1659F" w:rsidRPr="000E7345" w:rsidRDefault="00B1659F" w:rsidP="00B1659F">
            <w:pPr>
              <w:ind w:left="-105" w:right="-105"/>
              <w:jc w:val="center"/>
              <w:rPr>
                <w:color w:val="000000"/>
                <w:sz w:val="20"/>
                <w:szCs w:val="20"/>
              </w:rPr>
            </w:pPr>
            <w:r w:rsidRPr="000E7345">
              <w:rPr>
                <w:color w:val="000000"/>
                <w:sz w:val="20"/>
                <w:szCs w:val="20"/>
              </w:rPr>
              <w:t>ТК-1.1</w:t>
            </w:r>
          </w:p>
        </w:tc>
        <w:tc>
          <w:tcPr>
            <w:tcW w:w="515" w:type="pct"/>
            <w:tcBorders>
              <w:top w:val="nil"/>
              <w:left w:val="nil"/>
              <w:bottom w:val="single" w:sz="4" w:space="0" w:color="000000"/>
              <w:right w:val="single" w:sz="4" w:space="0" w:color="000000"/>
            </w:tcBorders>
            <w:shd w:val="clear" w:color="000000" w:fill="FFFFFF"/>
            <w:vAlign w:val="center"/>
            <w:hideMark/>
          </w:tcPr>
          <w:p w14:paraId="58306065" w14:textId="77777777" w:rsidR="00B1659F" w:rsidRPr="000E7345" w:rsidRDefault="00B1659F" w:rsidP="00B1659F">
            <w:pPr>
              <w:ind w:left="-105" w:right="-105"/>
              <w:jc w:val="center"/>
              <w:rPr>
                <w:color w:val="000000"/>
                <w:sz w:val="20"/>
                <w:szCs w:val="20"/>
              </w:rPr>
            </w:pPr>
            <w:r w:rsidRPr="000E7345">
              <w:rPr>
                <w:color w:val="000000"/>
                <w:sz w:val="20"/>
                <w:szCs w:val="20"/>
              </w:rPr>
              <w:t>2,46</w:t>
            </w:r>
          </w:p>
        </w:tc>
        <w:tc>
          <w:tcPr>
            <w:tcW w:w="735" w:type="pct"/>
            <w:tcBorders>
              <w:top w:val="nil"/>
              <w:left w:val="nil"/>
              <w:bottom w:val="single" w:sz="4" w:space="0" w:color="000000"/>
              <w:right w:val="single" w:sz="4" w:space="0" w:color="000000"/>
            </w:tcBorders>
            <w:shd w:val="clear" w:color="000000" w:fill="FFFFFF"/>
            <w:vAlign w:val="center"/>
            <w:hideMark/>
          </w:tcPr>
          <w:p w14:paraId="52EEFA93"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350FCB3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9F3F9D0" w14:textId="77777777" w:rsidR="00B1659F" w:rsidRPr="000E7345" w:rsidRDefault="00B1659F" w:rsidP="00B1659F">
            <w:pPr>
              <w:ind w:left="-105" w:right="-105"/>
              <w:jc w:val="center"/>
              <w:rPr>
                <w:color w:val="000000"/>
                <w:sz w:val="20"/>
                <w:szCs w:val="20"/>
              </w:rPr>
            </w:pPr>
            <w:r w:rsidRPr="000E7345">
              <w:rPr>
                <w:color w:val="000000"/>
                <w:sz w:val="20"/>
                <w:szCs w:val="20"/>
              </w:rPr>
              <w:t>ТТМ</w:t>
            </w:r>
          </w:p>
        </w:tc>
        <w:tc>
          <w:tcPr>
            <w:tcW w:w="371" w:type="pct"/>
            <w:tcBorders>
              <w:top w:val="nil"/>
              <w:left w:val="nil"/>
              <w:bottom w:val="single" w:sz="4" w:space="0" w:color="000000"/>
              <w:right w:val="single" w:sz="4" w:space="0" w:color="000000"/>
            </w:tcBorders>
            <w:shd w:val="clear" w:color="000000" w:fill="FFFFFF"/>
            <w:vAlign w:val="center"/>
            <w:hideMark/>
          </w:tcPr>
          <w:p w14:paraId="5FC36B90"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323184B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310CC64"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878" w:type="pct"/>
            <w:tcBorders>
              <w:top w:val="nil"/>
              <w:left w:val="nil"/>
              <w:bottom w:val="single" w:sz="4" w:space="0" w:color="000000"/>
              <w:right w:val="single" w:sz="4" w:space="0" w:color="000000"/>
            </w:tcBorders>
            <w:shd w:val="clear" w:color="000000" w:fill="FFFFFF"/>
            <w:vAlign w:val="center"/>
            <w:hideMark/>
          </w:tcPr>
          <w:p w14:paraId="167E0F78" w14:textId="77777777" w:rsidR="00B1659F" w:rsidRPr="000E7345" w:rsidRDefault="00B1659F" w:rsidP="00B1659F">
            <w:pPr>
              <w:ind w:left="-105" w:right="-105"/>
              <w:jc w:val="center"/>
              <w:rPr>
                <w:color w:val="000000"/>
                <w:sz w:val="20"/>
                <w:szCs w:val="20"/>
              </w:rPr>
            </w:pPr>
            <w:r w:rsidRPr="000E7345">
              <w:rPr>
                <w:color w:val="000000"/>
                <w:sz w:val="20"/>
                <w:szCs w:val="20"/>
              </w:rPr>
              <w:t>ТК-1.2</w:t>
            </w:r>
          </w:p>
        </w:tc>
        <w:tc>
          <w:tcPr>
            <w:tcW w:w="515" w:type="pct"/>
            <w:tcBorders>
              <w:top w:val="nil"/>
              <w:left w:val="nil"/>
              <w:bottom w:val="single" w:sz="4" w:space="0" w:color="000000"/>
              <w:right w:val="single" w:sz="4" w:space="0" w:color="000000"/>
            </w:tcBorders>
            <w:shd w:val="clear" w:color="000000" w:fill="FFFFFF"/>
            <w:vAlign w:val="center"/>
            <w:hideMark/>
          </w:tcPr>
          <w:p w14:paraId="7D241AB9" w14:textId="77777777" w:rsidR="00B1659F" w:rsidRPr="000E7345" w:rsidRDefault="00B1659F" w:rsidP="00B1659F">
            <w:pPr>
              <w:ind w:left="-105" w:right="-105"/>
              <w:jc w:val="center"/>
              <w:rPr>
                <w:color w:val="000000"/>
                <w:sz w:val="20"/>
                <w:szCs w:val="20"/>
              </w:rPr>
            </w:pPr>
            <w:r w:rsidRPr="000E7345">
              <w:rPr>
                <w:color w:val="000000"/>
                <w:sz w:val="20"/>
                <w:szCs w:val="20"/>
              </w:rPr>
              <w:t>1,45</w:t>
            </w:r>
          </w:p>
        </w:tc>
        <w:tc>
          <w:tcPr>
            <w:tcW w:w="735" w:type="pct"/>
            <w:tcBorders>
              <w:top w:val="nil"/>
              <w:left w:val="nil"/>
              <w:bottom w:val="single" w:sz="4" w:space="0" w:color="000000"/>
              <w:right w:val="single" w:sz="4" w:space="0" w:color="000000"/>
            </w:tcBorders>
            <w:shd w:val="clear" w:color="000000" w:fill="FFFFFF"/>
            <w:vAlign w:val="center"/>
            <w:hideMark/>
          </w:tcPr>
          <w:p w14:paraId="6D222AE2"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52D40DB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C1F4228"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639CB1A"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3C90A9B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0BDBD12" w14:textId="77777777" w:rsidR="00B1659F" w:rsidRPr="000E7345" w:rsidRDefault="00B1659F" w:rsidP="00B1659F">
            <w:pPr>
              <w:ind w:left="-105" w:right="-105"/>
              <w:jc w:val="center"/>
              <w:rPr>
                <w:color w:val="000000"/>
                <w:sz w:val="20"/>
                <w:szCs w:val="20"/>
              </w:rPr>
            </w:pPr>
            <w:r w:rsidRPr="000E7345">
              <w:rPr>
                <w:color w:val="000000"/>
                <w:sz w:val="20"/>
                <w:szCs w:val="20"/>
              </w:rPr>
              <w:t>ТК-1.1</w:t>
            </w:r>
          </w:p>
        </w:tc>
        <w:tc>
          <w:tcPr>
            <w:tcW w:w="878" w:type="pct"/>
            <w:tcBorders>
              <w:top w:val="nil"/>
              <w:left w:val="nil"/>
              <w:bottom w:val="single" w:sz="4" w:space="0" w:color="000000"/>
              <w:right w:val="single" w:sz="4" w:space="0" w:color="000000"/>
            </w:tcBorders>
            <w:shd w:val="clear" w:color="000000" w:fill="FFFFFF"/>
            <w:vAlign w:val="center"/>
            <w:hideMark/>
          </w:tcPr>
          <w:p w14:paraId="7A0B2BC9" w14:textId="77777777" w:rsidR="00B1659F" w:rsidRPr="000E7345" w:rsidRDefault="00B1659F" w:rsidP="00B1659F">
            <w:pPr>
              <w:ind w:left="-105" w:right="-105"/>
              <w:jc w:val="center"/>
              <w:rPr>
                <w:color w:val="000000"/>
                <w:sz w:val="20"/>
                <w:szCs w:val="20"/>
              </w:rPr>
            </w:pPr>
            <w:r w:rsidRPr="000E7345">
              <w:rPr>
                <w:color w:val="000000"/>
                <w:sz w:val="20"/>
                <w:szCs w:val="20"/>
              </w:rPr>
              <w:t>ТК-1.2</w:t>
            </w:r>
          </w:p>
        </w:tc>
        <w:tc>
          <w:tcPr>
            <w:tcW w:w="515" w:type="pct"/>
            <w:tcBorders>
              <w:top w:val="nil"/>
              <w:left w:val="nil"/>
              <w:bottom w:val="single" w:sz="4" w:space="0" w:color="000000"/>
              <w:right w:val="single" w:sz="4" w:space="0" w:color="000000"/>
            </w:tcBorders>
            <w:shd w:val="clear" w:color="000000" w:fill="FFFFFF"/>
            <w:vAlign w:val="center"/>
            <w:hideMark/>
          </w:tcPr>
          <w:p w14:paraId="199BAC77" w14:textId="77777777" w:rsidR="00B1659F" w:rsidRPr="000E7345" w:rsidRDefault="00B1659F" w:rsidP="00B1659F">
            <w:pPr>
              <w:ind w:left="-105" w:right="-105"/>
              <w:jc w:val="center"/>
              <w:rPr>
                <w:color w:val="000000"/>
                <w:sz w:val="20"/>
                <w:szCs w:val="20"/>
              </w:rPr>
            </w:pPr>
            <w:r w:rsidRPr="000E7345">
              <w:rPr>
                <w:color w:val="000000"/>
                <w:sz w:val="20"/>
                <w:szCs w:val="20"/>
              </w:rPr>
              <w:t>4,10</w:t>
            </w:r>
          </w:p>
        </w:tc>
        <w:tc>
          <w:tcPr>
            <w:tcW w:w="735" w:type="pct"/>
            <w:tcBorders>
              <w:top w:val="nil"/>
              <w:left w:val="nil"/>
              <w:bottom w:val="single" w:sz="4" w:space="0" w:color="000000"/>
              <w:right w:val="single" w:sz="4" w:space="0" w:color="000000"/>
            </w:tcBorders>
            <w:shd w:val="clear" w:color="000000" w:fill="FFFFFF"/>
            <w:vAlign w:val="center"/>
            <w:hideMark/>
          </w:tcPr>
          <w:p w14:paraId="0434212F"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5EE9B44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6B60E70"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154C830"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18FC826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4CA8D05" w14:textId="77777777" w:rsidR="00B1659F" w:rsidRPr="000E7345" w:rsidRDefault="00B1659F" w:rsidP="00B1659F">
            <w:pPr>
              <w:ind w:left="-105" w:right="-105"/>
              <w:jc w:val="center"/>
              <w:rPr>
                <w:color w:val="000000"/>
                <w:sz w:val="20"/>
                <w:szCs w:val="20"/>
              </w:rPr>
            </w:pPr>
            <w:r w:rsidRPr="000E7345">
              <w:rPr>
                <w:color w:val="000000"/>
                <w:sz w:val="20"/>
                <w:szCs w:val="20"/>
              </w:rPr>
              <w:t>ТК-1.1</w:t>
            </w:r>
          </w:p>
        </w:tc>
        <w:tc>
          <w:tcPr>
            <w:tcW w:w="878" w:type="pct"/>
            <w:tcBorders>
              <w:top w:val="nil"/>
              <w:left w:val="nil"/>
              <w:bottom w:val="single" w:sz="4" w:space="0" w:color="000000"/>
              <w:right w:val="single" w:sz="4" w:space="0" w:color="000000"/>
            </w:tcBorders>
            <w:shd w:val="clear" w:color="000000" w:fill="FFFFFF"/>
            <w:vAlign w:val="center"/>
            <w:hideMark/>
          </w:tcPr>
          <w:p w14:paraId="3990C89E" w14:textId="77777777" w:rsidR="00B1659F" w:rsidRPr="000E7345" w:rsidRDefault="00B1659F" w:rsidP="00B1659F">
            <w:pPr>
              <w:ind w:left="-105" w:right="-105"/>
              <w:jc w:val="center"/>
              <w:rPr>
                <w:color w:val="000000"/>
                <w:sz w:val="20"/>
                <w:szCs w:val="20"/>
              </w:rPr>
            </w:pPr>
            <w:r w:rsidRPr="000E7345">
              <w:rPr>
                <w:color w:val="000000"/>
                <w:sz w:val="20"/>
                <w:szCs w:val="20"/>
              </w:rPr>
              <w:t>ТК-1.2</w:t>
            </w:r>
          </w:p>
        </w:tc>
        <w:tc>
          <w:tcPr>
            <w:tcW w:w="515" w:type="pct"/>
            <w:tcBorders>
              <w:top w:val="nil"/>
              <w:left w:val="nil"/>
              <w:bottom w:val="single" w:sz="4" w:space="0" w:color="000000"/>
              <w:right w:val="single" w:sz="4" w:space="0" w:color="000000"/>
            </w:tcBorders>
            <w:shd w:val="clear" w:color="000000" w:fill="FFFFFF"/>
            <w:vAlign w:val="center"/>
            <w:hideMark/>
          </w:tcPr>
          <w:p w14:paraId="026D1A09" w14:textId="77777777" w:rsidR="00B1659F" w:rsidRPr="000E7345" w:rsidRDefault="00B1659F" w:rsidP="00B1659F">
            <w:pPr>
              <w:ind w:left="-105" w:right="-105"/>
              <w:jc w:val="center"/>
              <w:rPr>
                <w:color w:val="000000"/>
                <w:sz w:val="20"/>
                <w:szCs w:val="20"/>
              </w:rPr>
            </w:pPr>
            <w:r w:rsidRPr="000E7345">
              <w:rPr>
                <w:color w:val="000000"/>
                <w:sz w:val="20"/>
                <w:szCs w:val="20"/>
              </w:rPr>
              <w:t>5,61</w:t>
            </w:r>
          </w:p>
        </w:tc>
        <w:tc>
          <w:tcPr>
            <w:tcW w:w="735" w:type="pct"/>
            <w:tcBorders>
              <w:top w:val="nil"/>
              <w:left w:val="nil"/>
              <w:bottom w:val="single" w:sz="4" w:space="0" w:color="000000"/>
              <w:right w:val="single" w:sz="4" w:space="0" w:color="000000"/>
            </w:tcBorders>
            <w:shd w:val="clear" w:color="000000" w:fill="FFFFFF"/>
            <w:vAlign w:val="center"/>
            <w:hideMark/>
          </w:tcPr>
          <w:p w14:paraId="2E8C8D6F"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611A9DB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5213D6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773DCD5E" w14:textId="4AFE7064" w:rsidR="00B1659F" w:rsidRPr="000E7345" w:rsidRDefault="00B1659F" w:rsidP="00B1659F">
            <w:pPr>
              <w:ind w:left="-105" w:right="-105"/>
              <w:jc w:val="center"/>
              <w:rPr>
                <w:color w:val="000000"/>
                <w:sz w:val="20"/>
                <w:szCs w:val="20"/>
              </w:rPr>
            </w:pPr>
          </w:p>
        </w:tc>
      </w:tr>
      <w:tr w:rsidR="00B1659F" w:rsidRPr="000E7345" w14:paraId="1976EAD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A22F7E4" w14:textId="77777777" w:rsidR="00B1659F" w:rsidRPr="000E7345" w:rsidRDefault="00B1659F" w:rsidP="00B1659F">
            <w:pPr>
              <w:ind w:left="-105" w:right="-105"/>
              <w:jc w:val="center"/>
              <w:rPr>
                <w:color w:val="000000"/>
                <w:sz w:val="20"/>
                <w:szCs w:val="20"/>
              </w:rPr>
            </w:pPr>
            <w:r w:rsidRPr="000E7345">
              <w:rPr>
                <w:color w:val="000000"/>
                <w:sz w:val="20"/>
                <w:szCs w:val="20"/>
              </w:rPr>
              <w:t>ТК-1.2</w:t>
            </w:r>
          </w:p>
        </w:tc>
        <w:tc>
          <w:tcPr>
            <w:tcW w:w="878" w:type="pct"/>
            <w:tcBorders>
              <w:top w:val="nil"/>
              <w:left w:val="nil"/>
              <w:bottom w:val="single" w:sz="4" w:space="0" w:color="000000"/>
              <w:right w:val="single" w:sz="4" w:space="0" w:color="000000"/>
            </w:tcBorders>
            <w:shd w:val="clear" w:color="000000" w:fill="FFFFFF"/>
            <w:vAlign w:val="center"/>
            <w:hideMark/>
          </w:tcPr>
          <w:p w14:paraId="1A8CBD32" w14:textId="77777777" w:rsidR="00B1659F" w:rsidRPr="000E7345" w:rsidRDefault="00B1659F" w:rsidP="00B1659F">
            <w:pPr>
              <w:ind w:left="-105" w:right="-105"/>
              <w:jc w:val="center"/>
              <w:rPr>
                <w:color w:val="000000"/>
                <w:sz w:val="20"/>
                <w:szCs w:val="20"/>
              </w:rPr>
            </w:pPr>
            <w:r w:rsidRPr="000E7345">
              <w:rPr>
                <w:color w:val="000000"/>
                <w:sz w:val="20"/>
                <w:szCs w:val="20"/>
              </w:rPr>
              <w:t>ТК-1.3</w:t>
            </w:r>
          </w:p>
        </w:tc>
        <w:tc>
          <w:tcPr>
            <w:tcW w:w="515" w:type="pct"/>
            <w:tcBorders>
              <w:top w:val="nil"/>
              <w:left w:val="nil"/>
              <w:bottom w:val="single" w:sz="4" w:space="0" w:color="000000"/>
              <w:right w:val="single" w:sz="4" w:space="0" w:color="000000"/>
            </w:tcBorders>
            <w:shd w:val="clear" w:color="000000" w:fill="FFFFFF"/>
            <w:vAlign w:val="center"/>
            <w:hideMark/>
          </w:tcPr>
          <w:p w14:paraId="2442F910" w14:textId="77777777" w:rsidR="00B1659F" w:rsidRPr="000E7345" w:rsidRDefault="00B1659F" w:rsidP="00B1659F">
            <w:pPr>
              <w:ind w:left="-105" w:right="-105"/>
              <w:jc w:val="center"/>
              <w:rPr>
                <w:color w:val="000000"/>
                <w:sz w:val="20"/>
                <w:szCs w:val="20"/>
              </w:rPr>
            </w:pPr>
            <w:r w:rsidRPr="000E7345">
              <w:rPr>
                <w:color w:val="000000"/>
                <w:sz w:val="20"/>
                <w:szCs w:val="20"/>
              </w:rPr>
              <w:t>24,44</w:t>
            </w:r>
          </w:p>
        </w:tc>
        <w:tc>
          <w:tcPr>
            <w:tcW w:w="735" w:type="pct"/>
            <w:tcBorders>
              <w:top w:val="nil"/>
              <w:left w:val="nil"/>
              <w:bottom w:val="single" w:sz="4" w:space="0" w:color="000000"/>
              <w:right w:val="single" w:sz="4" w:space="0" w:color="000000"/>
            </w:tcBorders>
            <w:shd w:val="clear" w:color="000000" w:fill="FFFFFF"/>
            <w:vAlign w:val="center"/>
            <w:hideMark/>
          </w:tcPr>
          <w:p w14:paraId="3859A2BF"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61C53B3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67ED320"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2A765A67" w14:textId="77777777" w:rsidR="00B1659F" w:rsidRPr="000E7345" w:rsidRDefault="00B1659F" w:rsidP="00B1659F">
            <w:pPr>
              <w:ind w:left="-105" w:right="-105"/>
              <w:jc w:val="center"/>
              <w:rPr>
                <w:color w:val="000000"/>
                <w:sz w:val="20"/>
                <w:szCs w:val="20"/>
              </w:rPr>
            </w:pPr>
            <w:r w:rsidRPr="000E7345">
              <w:rPr>
                <w:color w:val="000000"/>
                <w:sz w:val="20"/>
                <w:szCs w:val="20"/>
              </w:rPr>
              <w:t>1974</w:t>
            </w:r>
          </w:p>
        </w:tc>
      </w:tr>
      <w:tr w:rsidR="00B1659F" w:rsidRPr="000E7345" w14:paraId="493D095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21C60FA"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878" w:type="pct"/>
            <w:tcBorders>
              <w:top w:val="nil"/>
              <w:left w:val="nil"/>
              <w:bottom w:val="single" w:sz="4" w:space="0" w:color="000000"/>
              <w:right w:val="single" w:sz="4" w:space="0" w:color="000000"/>
            </w:tcBorders>
            <w:shd w:val="clear" w:color="000000" w:fill="FFFFFF"/>
            <w:vAlign w:val="center"/>
            <w:hideMark/>
          </w:tcPr>
          <w:p w14:paraId="15C0F7A4" w14:textId="77777777" w:rsidR="00B1659F" w:rsidRPr="000E7345" w:rsidRDefault="00B1659F" w:rsidP="00B1659F">
            <w:pPr>
              <w:ind w:left="-105" w:right="-105"/>
              <w:jc w:val="center"/>
              <w:rPr>
                <w:color w:val="000000"/>
                <w:sz w:val="20"/>
                <w:szCs w:val="20"/>
              </w:rPr>
            </w:pPr>
            <w:r w:rsidRPr="000E7345">
              <w:rPr>
                <w:color w:val="000000"/>
                <w:sz w:val="20"/>
                <w:szCs w:val="20"/>
              </w:rPr>
              <w:t>ТК-1.3</w:t>
            </w:r>
          </w:p>
        </w:tc>
        <w:tc>
          <w:tcPr>
            <w:tcW w:w="515" w:type="pct"/>
            <w:tcBorders>
              <w:top w:val="nil"/>
              <w:left w:val="nil"/>
              <w:bottom w:val="single" w:sz="4" w:space="0" w:color="000000"/>
              <w:right w:val="single" w:sz="4" w:space="0" w:color="000000"/>
            </w:tcBorders>
            <w:shd w:val="clear" w:color="000000" w:fill="FFFFFF"/>
            <w:vAlign w:val="center"/>
            <w:hideMark/>
          </w:tcPr>
          <w:p w14:paraId="26E9177D"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5736D6C6"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DDA44E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991CC4C"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95767FD"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20A3498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59CEDF5" w14:textId="77777777" w:rsidR="00B1659F" w:rsidRPr="000E7345" w:rsidRDefault="00B1659F" w:rsidP="00B1659F">
            <w:pPr>
              <w:ind w:left="-105" w:right="-105"/>
              <w:jc w:val="center"/>
              <w:rPr>
                <w:color w:val="000000"/>
                <w:sz w:val="20"/>
                <w:szCs w:val="20"/>
              </w:rPr>
            </w:pPr>
            <w:r w:rsidRPr="000E7345">
              <w:rPr>
                <w:color w:val="000000"/>
                <w:sz w:val="20"/>
                <w:szCs w:val="20"/>
              </w:rPr>
              <w:t>ТК-1.2</w:t>
            </w:r>
          </w:p>
        </w:tc>
        <w:tc>
          <w:tcPr>
            <w:tcW w:w="878" w:type="pct"/>
            <w:tcBorders>
              <w:top w:val="nil"/>
              <w:left w:val="nil"/>
              <w:bottom w:val="single" w:sz="4" w:space="0" w:color="000000"/>
              <w:right w:val="single" w:sz="4" w:space="0" w:color="000000"/>
            </w:tcBorders>
            <w:shd w:val="clear" w:color="000000" w:fill="FFFFFF"/>
            <w:vAlign w:val="center"/>
            <w:hideMark/>
          </w:tcPr>
          <w:p w14:paraId="30619A2F" w14:textId="77777777" w:rsidR="00B1659F" w:rsidRPr="000E7345" w:rsidRDefault="00B1659F" w:rsidP="00B1659F">
            <w:pPr>
              <w:ind w:left="-105" w:right="-105"/>
              <w:jc w:val="center"/>
              <w:rPr>
                <w:color w:val="000000"/>
                <w:sz w:val="20"/>
                <w:szCs w:val="20"/>
              </w:rPr>
            </w:pPr>
            <w:r w:rsidRPr="000E7345">
              <w:rPr>
                <w:color w:val="000000"/>
                <w:sz w:val="20"/>
                <w:szCs w:val="20"/>
              </w:rPr>
              <w:t>ТК-1.4</w:t>
            </w:r>
          </w:p>
        </w:tc>
        <w:tc>
          <w:tcPr>
            <w:tcW w:w="515" w:type="pct"/>
            <w:tcBorders>
              <w:top w:val="nil"/>
              <w:left w:val="nil"/>
              <w:bottom w:val="single" w:sz="4" w:space="0" w:color="000000"/>
              <w:right w:val="single" w:sz="4" w:space="0" w:color="000000"/>
            </w:tcBorders>
            <w:shd w:val="clear" w:color="000000" w:fill="FFFFFF"/>
            <w:vAlign w:val="center"/>
            <w:hideMark/>
          </w:tcPr>
          <w:p w14:paraId="2B64D02C" w14:textId="77777777" w:rsidR="00B1659F" w:rsidRPr="000E7345" w:rsidRDefault="00B1659F" w:rsidP="00B1659F">
            <w:pPr>
              <w:ind w:left="-105" w:right="-105"/>
              <w:jc w:val="center"/>
              <w:rPr>
                <w:color w:val="000000"/>
                <w:sz w:val="20"/>
                <w:szCs w:val="20"/>
              </w:rPr>
            </w:pPr>
            <w:r w:rsidRPr="000E7345">
              <w:rPr>
                <w:color w:val="000000"/>
                <w:sz w:val="20"/>
                <w:szCs w:val="20"/>
              </w:rPr>
              <w:t>30,55</w:t>
            </w:r>
          </w:p>
        </w:tc>
        <w:tc>
          <w:tcPr>
            <w:tcW w:w="735" w:type="pct"/>
            <w:tcBorders>
              <w:top w:val="nil"/>
              <w:left w:val="nil"/>
              <w:bottom w:val="single" w:sz="4" w:space="0" w:color="000000"/>
              <w:right w:val="single" w:sz="4" w:space="0" w:color="000000"/>
            </w:tcBorders>
            <w:shd w:val="clear" w:color="000000" w:fill="FFFFFF"/>
            <w:vAlign w:val="center"/>
            <w:hideMark/>
          </w:tcPr>
          <w:p w14:paraId="5592EC51"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0080D27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9160BEB"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DD43288"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7D1F269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3486369" w14:textId="77777777" w:rsidR="00B1659F" w:rsidRPr="000E7345" w:rsidRDefault="00B1659F" w:rsidP="00B1659F">
            <w:pPr>
              <w:ind w:left="-105" w:right="-105"/>
              <w:jc w:val="center"/>
              <w:rPr>
                <w:color w:val="000000"/>
                <w:sz w:val="20"/>
                <w:szCs w:val="20"/>
              </w:rPr>
            </w:pPr>
            <w:r w:rsidRPr="000E7345">
              <w:rPr>
                <w:color w:val="000000"/>
                <w:sz w:val="20"/>
                <w:szCs w:val="20"/>
              </w:rPr>
              <w:t>ТК-1.3</w:t>
            </w:r>
          </w:p>
        </w:tc>
        <w:tc>
          <w:tcPr>
            <w:tcW w:w="878" w:type="pct"/>
            <w:tcBorders>
              <w:top w:val="nil"/>
              <w:left w:val="nil"/>
              <w:bottom w:val="single" w:sz="4" w:space="0" w:color="000000"/>
              <w:right w:val="single" w:sz="4" w:space="0" w:color="000000"/>
            </w:tcBorders>
            <w:shd w:val="clear" w:color="000000" w:fill="FFFFFF"/>
            <w:vAlign w:val="center"/>
            <w:hideMark/>
          </w:tcPr>
          <w:p w14:paraId="7B1A82CA" w14:textId="77777777" w:rsidR="00B1659F" w:rsidRPr="000E7345" w:rsidRDefault="00B1659F" w:rsidP="00B1659F">
            <w:pPr>
              <w:ind w:left="-105" w:right="-105"/>
              <w:jc w:val="center"/>
              <w:rPr>
                <w:color w:val="000000"/>
                <w:sz w:val="20"/>
                <w:szCs w:val="20"/>
              </w:rPr>
            </w:pPr>
            <w:r w:rsidRPr="000E7345">
              <w:rPr>
                <w:color w:val="000000"/>
                <w:sz w:val="20"/>
                <w:szCs w:val="20"/>
              </w:rPr>
              <w:t>ТК-1.4</w:t>
            </w:r>
          </w:p>
        </w:tc>
        <w:tc>
          <w:tcPr>
            <w:tcW w:w="515" w:type="pct"/>
            <w:tcBorders>
              <w:top w:val="nil"/>
              <w:left w:val="nil"/>
              <w:bottom w:val="single" w:sz="4" w:space="0" w:color="000000"/>
              <w:right w:val="single" w:sz="4" w:space="0" w:color="000000"/>
            </w:tcBorders>
            <w:shd w:val="clear" w:color="000000" w:fill="FFFFFF"/>
            <w:vAlign w:val="center"/>
            <w:hideMark/>
          </w:tcPr>
          <w:p w14:paraId="431882CF" w14:textId="77777777" w:rsidR="00B1659F" w:rsidRPr="000E7345" w:rsidRDefault="00B1659F" w:rsidP="00B1659F">
            <w:pPr>
              <w:ind w:left="-105" w:right="-105"/>
              <w:jc w:val="center"/>
              <w:rPr>
                <w:color w:val="000000"/>
                <w:sz w:val="20"/>
                <w:szCs w:val="20"/>
              </w:rPr>
            </w:pPr>
            <w:r w:rsidRPr="000E7345">
              <w:rPr>
                <w:color w:val="000000"/>
                <w:sz w:val="20"/>
                <w:szCs w:val="20"/>
              </w:rPr>
              <w:t>4,00</w:t>
            </w:r>
          </w:p>
        </w:tc>
        <w:tc>
          <w:tcPr>
            <w:tcW w:w="735" w:type="pct"/>
            <w:tcBorders>
              <w:top w:val="nil"/>
              <w:left w:val="nil"/>
              <w:bottom w:val="single" w:sz="4" w:space="0" w:color="000000"/>
              <w:right w:val="single" w:sz="4" w:space="0" w:color="000000"/>
            </w:tcBorders>
            <w:shd w:val="clear" w:color="000000" w:fill="FFFFFF"/>
            <w:vAlign w:val="center"/>
            <w:hideMark/>
          </w:tcPr>
          <w:p w14:paraId="1E5F09C1"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3F0600B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4553607"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34069F6F" w14:textId="77777777" w:rsidR="00B1659F" w:rsidRPr="000E7345" w:rsidRDefault="00B1659F" w:rsidP="00B1659F">
            <w:pPr>
              <w:ind w:left="-105" w:right="-105"/>
              <w:jc w:val="center"/>
              <w:rPr>
                <w:color w:val="000000"/>
                <w:sz w:val="20"/>
                <w:szCs w:val="20"/>
              </w:rPr>
            </w:pPr>
            <w:r w:rsidRPr="000E7345">
              <w:rPr>
                <w:color w:val="000000"/>
                <w:sz w:val="20"/>
                <w:szCs w:val="20"/>
              </w:rPr>
              <w:t>1974</w:t>
            </w:r>
          </w:p>
        </w:tc>
      </w:tr>
      <w:tr w:rsidR="00B1659F" w:rsidRPr="000E7345" w14:paraId="4A0667A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F182A5A" w14:textId="77777777" w:rsidR="00B1659F" w:rsidRPr="000E7345" w:rsidRDefault="00B1659F" w:rsidP="00B1659F">
            <w:pPr>
              <w:ind w:left="-105" w:right="-105"/>
              <w:jc w:val="center"/>
              <w:rPr>
                <w:color w:val="000000"/>
                <w:sz w:val="20"/>
                <w:szCs w:val="20"/>
              </w:rPr>
            </w:pPr>
            <w:r w:rsidRPr="000E7345">
              <w:rPr>
                <w:color w:val="000000"/>
                <w:sz w:val="20"/>
                <w:szCs w:val="20"/>
              </w:rPr>
              <w:t>ТК-1.4</w:t>
            </w:r>
          </w:p>
        </w:tc>
        <w:tc>
          <w:tcPr>
            <w:tcW w:w="878" w:type="pct"/>
            <w:tcBorders>
              <w:top w:val="nil"/>
              <w:left w:val="nil"/>
              <w:bottom w:val="single" w:sz="4" w:space="0" w:color="000000"/>
              <w:right w:val="single" w:sz="4" w:space="0" w:color="000000"/>
            </w:tcBorders>
            <w:shd w:val="clear" w:color="000000" w:fill="FFFFFF"/>
            <w:vAlign w:val="center"/>
            <w:hideMark/>
          </w:tcPr>
          <w:p w14:paraId="4D1D7ADD" w14:textId="77777777" w:rsidR="00B1659F" w:rsidRPr="000E7345" w:rsidRDefault="00B1659F" w:rsidP="00B1659F">
            <w:pPr>
              <w:ind w:left="-105" w:right="-105"/>
              <w:jc w:val="center"/>
              <w:rPr>
                <w:color w:val="000000"/>
                <w:sz w:val="20"/>
                <w:szCs w:val="20"/>
              </w:rPr>
            </w:pPr>
            <w:r w:rsidRPr="000E7345">
              <w:rPr>
                <w:color w:val="000000"/>
                <w:sz w:val="20"/>
                <w:szCs w:val="20"/>
              </w:rPr>
              <w:t>ТК-1.5</w:t>
            </w:r>
          </w:p>
        </w:tc>
        <w:tc>
          <w:tcPr>
            <w:tcW w:w="515" w:type="pct"/>
            <w:tcBorders>
              <w:top w:val="nil"/>
              <w:left w:val="nil"/>
              <w:bottom w:val="single" w:sz="4" w:space="0" w:color="000000"/>
              <w:right w:val="single" w:sz="4" w:space="0" w:color="000000"/>
            </w:tcBorders>
            <w:shd w:val="clear" w:color="000000" w:fill="FFFFFF"/>
            <w:vAlign w:val="center"/>
            <w:hideMark/>
          </w:tcPr>
          <w:p w14:paraId="7EFF44A7"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21F9A8BD"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01CB2E0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AB2AF4B"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3FBB2C7" w14:textId="77777777" w:rsidR="00B1659F" w:rsidRPr="000E7345" w:rsidRDefault="00B1659F" w:rsidP="00B1659F">
            <w:pPr>
              <w:ind w:left="-105" w:right="-105"/>
              <w:jc w:val="center"/>
              <w:rPr>
                <w:color w:val="000000"/>
                <w:sz w:val="20"/>
                <w:szCs w:val="20"/>
              </w:rPr>
            </w:pPr>
            <w:r w:rsidRPr="000E7345">
              <w:rPr>
                <w:color w:val="000000"/>
                <w:sz w:val="20"/>
                <w:szCs w:val="20"/>
              </w:rPr>
              <w:t>1974</w:t>
            </w:r>
          </w:p>
        </w:tc>
      </w:tr>
      <w:tr w:rsidR="00B1659F" w:rsidRPr="000E7345" w14:paraId="71D5EF6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2C3C9C2" w14:textId="77777777" w:rsidR="00B1659F" w:rsidRPr="000E7345" w:rsidRDefault="00B1659F" w:rsidP="00B1659F">
            <w:pPr>
              <w:ind w:left="-105" w:right="-105"/>
              <w:jc w:val="center"/>
              <w:rPr>
                <w:color w:val="000000"/>
                <w:sz w:val="20"/>
                <w:szCs w:val="20"/>
              </w:rPr>
            </w:pPr>
            <w:r w:rsidRPr="000E7345">
              <w:rPr>
                <w:color w:val="000000"/>
                <w:sz w:val="20"/>
                <w:szCs w:val="20"/>
              </w:rPr>
              <w:t>ТК-1.5</w:t>
            </w:r>
          </w:p>
        </w:tc>
        <w:tc>
          <w:tcPr>
            <w:tcW w:w="878" w:type="pct"/>
            <w:tcBorders>
              <w:top w:val="nil"/>
              <w:left w:val="nil"/>
              <w:bottom w:val="single" w:sz="4" w:space="0" w:color="000000"/>
              <w:right w:val="single" w:sz="4" w:space="0" w:color="000000"/>
            </w:tcBorders>
            <w:shd w:val="clear" w:color="000000" w:fill="FFFFFF"/>
            <w:vAlign w:val="center"/>
            <w:hideMark/>
          </w:tcPr>
          <w:p w14:paraId="5C2011FC" w14:textId="77777777" w:rsidR="00B1659F" w:rsidRPr="000E7345" w:rsidRDefault="00B1659F" w:rsidP="00B1659F">
            <w:pPr>
              <w:ind w:left="-105" w:right="-105"/>
              <w:jc w:val="center"/>
              <w:rPr>
                <w:color w:val="000000"/>
                <w:sz w:val="20"/>
                <w:szCs w:val="20"/>
              </w:rPr>
            </w:pPr>
            <w:r w:rsidRPr="000E7345">
              <w:rPr>
                <w:color w:val="000000"/>
                <w:sz w:val="20"/>
                <w:szCs w:val="20"/>
              </w:rPr>
              <w:t>ТК-1.6</w:t>
            </w:r>
          </w:p>
        </w:tc>
        <w:tc>
          <w:tcPr>
            <w:tcW w:w="515" w:type="pct"/>
            <w:tcBorders>
              <w:top w:val="nil"/>
              <w:left w:val="nil"/>
              <w:bottom w:val="single" w:sz="4" w:space="0" w:color="000000"/>
              <w:right w:val="single" w:sz="4" w:space="0" w:color="000000"/>
            </w:tcBorders>
            <w:shd w:val="clear" w:color="000000" w:fill="FFFFFF"/>
            <w:vAlign w:val="center"/>
            <w:hideMark/>
          </w:tcPr>
          <w:p w14:paraId="555EC9C9" w14:textId="77777777" w:rsidR="00B1659F" w:rsidRPr="000E7345" w:rsidRDefault="00B1659F" w:rsidP="00B1659F">
            <w:pPr>
              <w:ind w:left="-105" w:right="-105"/>
              <w:jc w:val="center"/>
              <w:rPr>
                <w:color w:val="000000"/>
                <w:sz w:val="20"/>
                <w:szCs w:val="20"/>
              </w:rPr>
            </w:pPr>
            <w:r w:rsidRPr="000E7345">
              <w:rPr>
                <w:color w:val="000000"/>
                <w:sz w:val="20"/>
                <w:szCs w:val="20"/>
              </w:rPr>
              <w:t>6,00</w:t>
            </w:r>
          </w:p>
        </w:tc>
        <w:tc>
          <w:tcPr>
            <w:tcW w:w="735" w:type="pct"/>
            <w:tcBorders>
              <w:top w:val="nil"/>
              <w:left w:val="nil"/>
              <w:bottom w:val="single" w:sz="4" w:space="0" w:color="000000"/>
              <w:right w:val="single" w:sz="4" w:space="0" w:color="000000"/>
            </w:tcBorders>
            <w:shd w:val="clear" w:color="000000" w:fill="FFFFFF"/>
            <w:vAlign w:val="center"/>
            <w:hideMark/>
          </w:tcPr>
          <w:p w14:paraId="30700AAC"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55563C7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85B05E9"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6FEA393" w14:textId="77777777" w:rsidR="00B1659F" w:rsidRPr="000E7345" w:rsidRDefault="00B1659F" w:rsidP="00B1659F">
            <w:pPr>
              <w:ind w:left="-105" w:right="-105"/>
              <w:jc w:val="center"/>
              <w:rPr>
                <w:color w:val="000000"/>
                <w:sz w:val="20"/>
                <w:szCs w:val="20"/>
              </w:rPr>
            </w:pPr>
            <w:r w:rsidRPr="000E7345">
              <w:rPr>
                <w:color w:val="000000"/>
                <w:sz w:val="20"/>
                <w:szCs w:val="20"/>
              </w:rPr>
              <w:t>1974</w:t>
            </w:r>
          </w:p>
        </w:tc>
      </w:tr>
      <w:tr w:rsidR="00B1659F" w:rsidRPr="000E7345" w14:paraId="138EAF8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74E3AAE" w14:textId="77777777" w:rsidR="00B1659F" w:rsidRPr="000E7345" w:rsidRDefault="00B1659F" w:rsidP="00B1659F">
            <w:pPr>
              <w:ind w:left="-105" w:right="-105"/>
              <w:jc w:val="center"/>
              <w:rPr>
                <w:color w:val="000000"/>
                <w:sz w:val="20"/>
                <w:szCs w:val="20"/>
              </w:rPr>
            </w:pPr>
            <w:r w:rsidRPr="000E7345">
              <w:rPr>
                <w:color w:val="000000"/>
                <w:sz w:val="20"/>
                <w:szCs w:val="20"/>
              </w:rPr>
              <w:t>уз.1.2</w:t>
            </w:r>
          </w:p>
        </w:tc>
        <w:tc>
          <w:tcPr>
            <w:tcW w:w="878" w:type="pct"/>
            <w:tcBorders>
              <w:top w:val="nil"/>
              <w:left w:val="nil"/>
              <w:bottom w:val="single" w:sz="4" w:space="0" w:color="000000"/>
              <w:right w:val="single" w:sz="4" w:space="0" w:color="000000"/>
            </w:tcBorders>
            <w:shd w:val="clear" w:color="000000" w:fill="FFFFFF"/>
            <w:vAlign w:val="center"/>
            <w:hideMark/>
          </w:tcPr>
          <w:p w14:paraId="4F2DED37" w14:textId="77777777" w:rsidR="00B1659F" w:rsidRPr="000E7345" w:rsidRDefault="00B1659F" w:rsidP="00B1659F">
            <w:pPr>
              <w:ind w:left="-105" w:right="-105"/>
              <w:jc w:val="center"/>
              <w:rPr>
                <w:color w:val="000000"/>
                <w:sz w:val="20"/>
                <w:szCs w:val="20"/>
              </w:rPr>
            </w:pPr>
            <w:r w:rsidRPr="000E7345">
              <w:rPr>
                <w:color w:val="000000"/>
                <w:sz w:val="20"/>
                <w:szCs w:val="20"/>
              </w:rPr>
              <w:t>ТК-1.6</w:t>
            </w:r>
          </w:p>
        </w:tc>
        <w:tc>
          <w:tcPr>
            <w:tcW w:w="515" w:type="pct"/>
            <w:tcBorders>
              <w:top w:val="nil"/>
              <w:left w:val="nil"/>
              <w:bottom w:val="single" w:sz="4" w:space="0" w:color="000000"/>
              <w:right w:val="single" w:sz="4" w:space="0" w:color="000000"/>
            </w:tcBorders>
            <w:shd w:val="clear" w:color="000000" w:fill="FFFFFF"/>
            <w:vAlign w:val="center"/>
            <w:hideMark/>
          </w:tcPr>
          <w:p w14:paraId="2FF2462D"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7C7AF51A"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419CE9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D1789A4"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B082C0C"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14EC96A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3F0F92D" w14:textId="77777777" w:rsidR="00B1659F" w:rsidRPr="000E7345" w:rsidRDefault="00B1659F" w:rsidP="00B1659F">
            <w:pPr>
              <w:ind w:left="-105" w:right="-105"/>
              <w:jc w:val="center"/>
              <w:rPr>
                <w:color w:val="000000"/>
                <w:sz w:val="20"/>
                <w:szCs w:val="20"/>
              </w:rPr>
            </w:pPr>
            <w:r w:rsidRPr="000E7345">
              <w:rPr>
                <w:color w:val="000000"/>
                <w:sz w:val="20"/>
                <w:szCs w:val="20"/>
              </w:rPr>
              <w:t>ТК-1.6</w:t>
            </w:r>
          </w:p>
        </w:tc>
        <w:tc>
          <w:tcPr>
            <w:tcW w:w="878" w:type="pct"/>
            <w:tcBorders>
              <w:top w:val="nil"/>
              <w:left w:val="nil"/>
              <w:bottom w:val="single" w:sz="4" w:space="0" w:color="000000"/>
              <w:right w:val="single" w:sz="4" w:space="0" w:color="000000"/>
            </w:tcBorders>
            <w:shd w:val="clear" w:color="000000" w:fill="FFFFFF"/>
            <w:vAlign w:val="center"/>
            <w:hideMark/>
          </w:tcPr>
          <w:p w14:paraId="2E942E75" w14:textId="77777777" w:rsidR="00B1659F" w:rsidRPr="000E7345" w:rsidRDefault="00B1659F" w:rsidP="00B1659F">
            <w:pPr>
              <w:ind w:left="-105" w:right="-105"/>
              <w:jc w:val="center"/>
              <w:rPr>
                <w:color w:val="000000"/>
                <w:sz w:val="20"/>
                <w:szCs w:val="20"/>
              </w:rPr>
            </w:pPr>
            <w:r w:rsidRPr="000E7345">
              <w:rPr>
                <w:color w:val="000000"/>
                <w:sz w:val="20"/>
                <w:szCs w:val="20"/>
              </w:rPr>
              <w:t>ТК-1.7</w:t>
            </w:r>
          </w:p>
        </w:tc>
        <w:tc>
          <w:tcPr>
            <w:tcW w:w="515" w:type="pct"/>
            <w:tcBorders>
              <w:top w:val="nil"/>
              <w:left w:val="nil"/>
              <w:bottom w:val="single" w:sz="4" w:space="0" w:color="000000"/>
              <w:right w:val="single" w:sz="4" w:space="0" w:color="000000"/>
            </w:tcBorders>
            <w:shd w:val="clear" w:color="000000" w:fill="FFFFFF"/>
            <w:vAlign w:val="center"/>
            <w:hideMark/>
          </w:tcPr>
          <w:p w14:paraId="05C702B1" w14:textId="77777777" w:rsidR="00B1659F" w:rsidRPr="000E7345" w:rsidRDefault="00B1659F" w:rsidP="00B1659F">
            <w:pPr>
              <w:ind w:left="-105" w:right="-105"/>
              <w:jc w:val="center"/>
              <w:rPr>
                <w:color w:val="000000"/>
                <w:sz w:val="20"/>
                <w:szCs w:val="20"/>
              </w:rPr>
            </w:pPr>
            <w:r w:rsidRPr="000E7345">
              <w:rPr>
                <w:color w:val="000000"/>
                <w:sz w:val="20"/>
                <w:szCs w:val="20"/>
              </w:rPr>
              <w:t>126,00</w:t>
            </w:r>
          </w:p>
        </w:tc>
        <w:tc>
          <w:tcPr>
            <w:tcW w:w="735" w:type="pct"/>
            <w:tcBorders>
              <w:top w:val="nil"/>
              <w:left w:val="nil"/>
              <w:bottom w:val="single" w:sz="4" w:space="0" w:color="000000"/>
              <w:right w:val="single" w:sz="4" w:space="0" w:color="000000"/>
            </w:tcBorders>
            <w:shd w:val="clear" w:color="000000" w:fill="FFFFFF"/>
            <w:vAlign w:val="center"/>
            <w:hideMark/>
          </w:tcPr>
          <w:p w14:paraId="3EBEFF04"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404A179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576EAB7"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E1774E6" w14:textId="77777777" w:rsidR="00B1659F" w:rsidRPr="000E7345" w:rsidRDefault="00B1659F" w:rsidP="00B1659F">
            <w:pPr>
              <w:ind w:left="-105" w:right="-105"/>
              <w:jc w:val="center"/>
              <w:rPr>
                <w:color w:val="000000"/>
                <w:sz w:val="20"/>
                <w:szCs w:val="20"/>
              </w:rPr>
            </w:pPr>
            <w:r w:rsidRPr="000E7345">
              <w:rPr>
                <w:color w:val="000000"/>
                <w:sz w:val="20"/>
                <w:szCs w:val="20"/>
              </w:rPr>
              <w:t>1974</w:t>
            </w:r>
          </w:p>
        </w:tc>
      </w:tr>
      <w:tr w:rsidR="00B1659F" w:rsidRPr="000E7345" w14:paraId="31190C1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35CBC04" w14:textId="77777777" w:rsidR="00B1659F" w:rsidRPr="000E7345" w:rsidRDefault="00B1659F" w:rsidP="00B1659F">
            <w:pPr>
              <w:ind w:left="-105" w:right="-105"/>
              <w:jc w:val="center"/>
              <w:rPr>
                <w:color w:val="000000"/>
                <w:sz w:val="20"/>
                <w:szCs w:val="20"/>
              </w:rPr>
            </w:pPr>
            <w:r w:rsidRPr="000E7345">
              <w:rPr>
                <w:color w:val="000000"/>
                <w:sz w:val="20"/>
                <w:szCs w:val="20"/>
              </w:rPr>
              <w:t>ТК-1.7</w:t>
            </w:r>
          </w:p>
        </w:tc>
        <w:tc>
          <w:tcPr>
            <w:tcW w:w="878" w:type="pct"/>
            <w:tcBorders>
              <w:top w:val="nil"/>
              <w:left w:val="nil"/>
              <w:bottom w:val="single" w:sz="4" w:space="0" w:color="000000"/>
              <w:right w:val="single" w:sz="4" w:space="0" w:color="000000"/>
            </w:tcBorders>
            <w:shd w:val="clear" w:color="000000" w:fill="FFFFFF"/>
            <w:vAlign w:val="center"/>
            <w:hideMark/>
          </w:tcPr>
          <w:p w14:paraId="27A5D180" w14:textId="77777777" w:rsidR="00B1659F" w:rsidRPr="000E7345" w:rsidRDefault="00B1659F" w:rsidP="00B1659F">
            <w:pPr>
              <w:ind w:left="-105" w:right="-105"/>
              <w:jc w:val="center"/>
              <w:rPr>
                <w:color w:val="000000"/>
                <w:sz w:val="20"/>
                <w:szCs w:val="20"/>
              </w:rPr>
            </w:pPr>
            <w:r w:rsidRPr="000E7345">
              <w:rPr>
                <w:color w:val="000000"/>
                <w:sz w:val="20"/>
                <w:szCs w:val="20"/>
              </w:rPr>
              <w:t>ТК-1.8</w:t>
            </w:r>
          </w:p>
        </w:tc>
        <w:tc>
          <w:tcPr>
            <w:tcW w:w="515" w:type="pct"/>
            <w:tcBorders>
              <w:top w:val="nil"/>
              <w:left w:val="nil"/>
              <w:bottom w:val="single" w:sz="4" w:space="0" w:color="000000"/>
              <w:right w:val="single" w:sz="4" w:space="0" w:color="000000"/>
            </w:tcBorders>
            <w:shd w:val="clear" w:color="000000" w:fill="FFFFFF"/>
            <w:vAlign w:val="center"/>
            <w:hideMark/>
          </w:tcPr>
          <w:p w14:paraId="1F62F27E" w14:textId="77777777" w:rsidR="00B1659F" w:rsidRPr="000E7345" w:rsidRDefault="00B1659F" w:rsidP="00B1659F">
            <w:pPr>
              <w:ind w:left="-105" w:right="-105"/>
              <w:jc w:val="center"/>
              <w:rPr>
                <w:color w:val="000000"/>
                <w:sz w:val="20"/>
                <w:szCs w:val="20"/>
              </w:rPr>
            </w:pPr>
            <w:r w:rsidRPr="000E7345">
              <w:rPr>
                <w:color w:val="000000"/>
                <w:sz w:val="20"/>
                <w:szCs w:val="20"/>
              </w:rPr>
              <w:t>4,00</w:t>
            </w:r>
          </w:p>
        </w:tc>
        <w:tc>
          <w:tcPr>
            <w:tcW w:w="735" w:type="pct"/>
            <w:tcBorders>
              <w:top w:val="nil"/>
              <w:left w:val="nil"/>
              <w:bottom w:val="single" w:sz="4" w:space="0" w:color="000000"/>
              <w:right w:val="single" w:sz="4" w:space="0" w:color="000000"/>
            </w:tcBorders>
            <w:shd w:val="clear" w:color="000000" w:fill="FFFFFF"/>
            <w:vAlign w:val="center"/>
            <w:hideMark/>
          </w:tcPr>
          <w:p w14:paraId="31FDA131"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6A1DB15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0291699"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1354A3B5" w14:textId="77777777" w:rsidR="00B1659F" w:rsidRPr="000E7345" w:rsidRDefault="00B1659F" w:rsidP="00B1659F">
            <w:pPr>
              <w:ind w:left="-105" w:right="-105"/>
              <w:jc w:val="center"/>
              <w:rPr>
                <w:color w:val="000000"/>
                <w:sz w:val="20"/>
                <w:szCs w:val="20"/>
              </w:rPr>
            </w:pPr>
            <w:r w:rsidRPr="000E7345">
              <w:rPr>
                <w:color w:val="000000"/>
                <w:sz w:val="20"/>
                <w:szCs w:val="20"/>
              </w:rPr>
              <w:t>1974</w:t>
            </w:r>
          </w:p>
        </w:tc>
      </w:tr>
      <w:tr w:rsidR="00B1659F" w:rsidRPr="000E7345" w14:paraId="0AA243D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8F227E0" w14:textId="77777777" w:rsidR="00B1659F" w:rsidRPr="000E7345" w:rsidRDefault="00B1659F" w:rsidP="00B1659F">
            <w:pPr>
              <w:ind w:left="-105" w:right="-105"/>
              <w:jc w:val="center"/>
              <w:rPr>
                <w:color w:val="000000"/>
                <w:sz w:val="20"/>
                <w:szCs w:val="20"/>
              </w:rPr>
            </w:pPr>
            <w:r w:rsidRPr="000E7345">
              <w:rPr>
                <w:color w:val="000000"/>
                <w:sz w:val="20"/>
                <w:szCs w:val="20"/>
              </w:rPr>
              <w:t>ТК-1.8</w:t>
            </w:r>
          </w:p>
        </w:tc>
        <w:tc>
          <w:tcPr>
            <w:tcW w:w="878" w:type="pct"/>
            <w:tcBorders>
              <w:top w:val="nil"/>
              <w:left w:val="nil"/>
              <w:bottom w:val="single" w:sz="4" w:space="0" w:color="000000"/>
              <w:right w:val="single" w:sz="4" w:space="0" w:color="000000"/>
            </w:tcBorders>
            <w:shd w:val="clear" w:color="000000" w:fill="FFFFFF"/>
            <w:vAlign w:val="center"/>
            <w:hideMark/>
          </w:tcPr>
          <w:p w14:paraId="6CF07B76" w14:textId="77777777" w:rsidR="00B1659F" w:rsidRPr="000E7345" w:rsidRDefault="00B1659F" w:rsidP="00B1659F">
            <w:pPr>
              <w:ind w:left="-105" w:right="-105"/>
              <w:jc w:val="center"/>
              <w:rPr>
                <w:color w:val="000000"/>
                <w:sz w:val="20"/>
                <w:szCs w:val="20"/>
              </w:rPr>
            </w:pPr>
            <w:r w:rsidRPr="000E7345">
              <w:rPr>
                <w:color w:val="000000"/>
                <w:sz w:val="20"/>
                <w:szCs w:val="20"/>
              </w:rPr>
              <w:t>ТК-1.9</w:t>
            </w:r>
          </w:p>
        </w:tc>
        <w:tc>
          <w:tcPr>
            <w:tcW w:w="515" w:type="pct"/>
            <w:tcBorders>
              <w:top w:val="nil"/>
              <w:left w:val="nil"/>
              <w:bottom w:val="single" w:sz="4" w:space="0" w:color="000000"/>
              <w:right w:val="single" w:sz="4" w:space="0" w:color="000000"/>
            </w:tcBorders>
            <w:shd w:val="clear" w:color="000000" w:fill="FFFFFF"/>
            <w:vAlign w:val="center"/>
            <w:hideMark/>
          </w:tcPr>
          <w:p w14:paraId="60BD5BD2" w14:textId="77777777" w:rsidR="00B1659F" w:rsidRPr="000E7345" w:rsidRDefault="00B1659F" w:rsidP="00B1659F">
            <w:pPr>
              <w:ind w:left="-105" w:right="-105"/>
              <w:jc w:val="center"/>
              <w:rPr>
                <w:color w:val="000000"/>
                <w:sz w:val="20"/>
                <w:szCs w:val="20"/>
              </w:rPr>
            </w:pPr>
            <w:r w:rsidRPr="000E7345">
              <w:rPr>
                <w:color w:val="000000"/>
                <w:sz w:val="20"/>
                <w:szCs w:val="20"/>
              </w:rPr>
              <w:t>88,96</w:t>
            </w:r>
          </w:p>
        </w:tc>
        <w:tc>
          <w:tcPr>
            <w:tcW w:w="735" w:type="pct"/>
            <w:tcBorders>
              <w:top w:val="nil"/>
              <w:left w:val="nil"/>
              <w:bottom w:val="single" w:sz="4" w:space="0" w:color="000000"/>
              <w:right w:val="single" w:sz="4" w:space="0" w:color="000000"/>
            </w:tcBorders>
            <w:shd w:val="clear" w:color="000000" w:fill="FFFFFF"/>
            <w:vAlign w:val="center"/>
            <w:hideMark/>
          </w:tcPr>
          <w:p w14:paraId="5B786E2A"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36272A2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78925C3"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37A6C88" w14:textId="77777777" w:rsidR="00B1659F" w:rsidRPr="000E7345" w:rsidRDefault="00B1659F" w:rsidP="00B1659F">
            <w:pPr>
              <w:ind w:left="-105" w:right="-105"/>
              <w:jc w:val="center"/>
              <w:rPr>
                <w:color w:val="000000"/>
                <w:sz w:val="20"/>
                <w:szCs w:val="20"/>
              </w:rPr>
            </w:pPr>
            <w:r w:rsidRPr="000E7345">
              <w:rPr>
                <w:color w:val="000000"/>
                <w:sz w:val="20"/>
                <w:szCs w:val="20"/>
              </w:rPr>
              <w:t>1974</w:t>
            </w:r>
          </w:p>
        </w:tc>
      </w:tr>
      <w:tr w:rsidR="00B1659F" w:rsidRPr="000E7345" w14:paraId="7FCC21B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E119648" w14:textId="77777777" w:rsidR="00B1659F" w:rsidRPr="000E7345" w:rsidRDefault="00B1659F" w:rsidP="00B1659F">
            <w:pPr>
              <w:ind w:left="-105" w:right="-105"/>
              <w:jc w:val="center"/>
              <w:rPr>
                <w:color w:val="000000"/>
                <w:sz w:val="20"/>
                <w:szCs w:val="20"/>
              </w:rPr>
            </w:pPr>
            <w:r w:rsidRPr="000E7345">
              <w:rPr>
                <w:color w:val="000000"/>
                <w:sz w:val="20"/>
                <w:szCs w:val="20"/>
              </w:rPr>
              <w:t>ЦТП-51</w:t>
            </w:r>
          </w:p>
        </w:tc>
        <w:tc>
          <w:tcPr>
            <w:tcW w:w="878" w:type="pct"/>
            <w:tcBorders>
              <w:top w:val="nil"/>
              <w:left w:val="nil"/>
              <w:bottom w:val="single" w:sz="4" w:space="0" w:color="000000"/>
              <w:right w:val="single" w:sz="4" w:space="0" w:color="000000"/>
            </w:tcBorders>
            <w:shd w:val="clear" w:color="000000" w:fill="FFFFFF"/>
            <w:vAlign w:val="center"/>
            <w:hideMark/>
          </w:tcPr>
          <w:p w14:paraId="53BEEF58" w14:textId="77777777" w:rsidR="00B1659F" w:rsidRPr="000E7345" w:rsidRDefault="00B1659F" w:rsidP="00B1659F">
            <w:pPr>
              <w:ind w:left="-105" w:right="-105"/>
              <w:jc w:val="center"/>
              <w:rPr>
                <w:color w:val="000000"/>
                <w:sz w:val="20"/>
                <w:szCs w:val="20"/>
              </w:rPr>
            </w:pPr>
            <w:r w:rsidRPr="000E7345">
              <w:rPr>
                <w:color w:val="000000"/>
                <w:sz w:val="20"/>
                <w:szCs w:val="20"/>
              </w:rPr>
              <w:t>ТК-1А</w:t>
            </w:r>
          </w:p>
        </w:tc>
        <w:tc>
          <w:tcPr>
            <w:tcW w:w="515" w:type="pct"/>
            <w:tcBorders>
              <w:top w:val="nil"/>
              <w:left w:val="nil"/>
              <w:bottom w:val="single" w:sz="4" w:space="0" w:color="000000"/>
              <w:right w:val="single" w:sz="4" w:space="0" w:color="000000"/>
            </w:tcBorders>
            <w:shd w:val="clear" w:color="000000" w:fill="FFFFFF"/>
            <w:vAlign w:val="center"/>
            <w:hideMark/>
          </w:tcPr>
          <w:p w14:paraId="5EF0DCBB" w14:textId="77777777" w:rsidR="00B1659F" w:rsidRPr="000E7345" w:rsidRDefault="00B1659F" w:rsidP="00B1659F">
            <w:pPr>
              <w:ind w:left="-105" w:right="-105"/>
              <w:jc w:val="center"/>
              <w:rPr>
                <w:color w:val="000000"/>
                <w:sz w:val="20"/>
                <w:szCs w:val="20"/>
              </w:rPr>
            </w:pPr>
            <w:r w:rsidRPr="000E7345">
              <w:rPr>
                <w:color w:val="000000"/>
                <w:sz w:val="20"/>
                <w:szCs w:val="20"/>
              </w:rPr>
              <w:t>139,78</w:t>
            </w:r>
          </w:p>
        </w:tc>
        <w:tc>
          <w:tcPr>
            <w:tcW w:w="735" w:type="pct"/>
            <w:tcBorders>
              <w:top w:val="nil"/>
              <w:left w:val="nil"/>
              <w:bottom w:val="single" w:sz="4" w:space="0" w:color="000000"/>
              <w:right w:val="single" w:sz="4" w:space="0" w:color="000000"/>
            </w:tcBorders>
            <w:shd w:val="clear" w:color="000000" w:fill="FFFFFF"/>
            <w:vAlign w:val="center"/>
            <w:hideMark/>
          </w:tcPr>
          <w:p w14:paraId="5950E300"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0F21548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CB3F37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E8F0553" w14:textId="097ADEF9" w:rsidR="00B1659F" w:rsidRPr="000E7345" w:rsidRDefault="00B1659F" w:rsidP="00B1659F">
            <w:pPr>
              <w:ind w:left="-105" w:right="-105"/>
              <w:jc w:val="center"/>
              <w:rPr>
                <w:color w:val="000000"/>
                <w:sz w:val="20"/>
                <w:szCs w:val="20"/>
              </w:rPr>
            </w:pPr>
          </w:p>
        </w:tc>
      </w:tr>
      <w:tr w:rsidR="00B1659F" w:rsidRPr="000E7345" w14:paraId="7F49450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5370861" w14:textId="77777777" w:rsidR="00B1659F" w:rsidRPr="000E7345" w:rsidRDefault="00B1659F" w:rsidP="00B1659F">
            <w:pPr>
              <w:ind w:left="-105" w:right="-105"/>
              <w:jc w:val="center"/>
              <w:rPr>
                <w:color w:val="000000"/>
                <w:sz w:val="20"/>
                <w:szCs w:val="20"/>
              </w:rPr>
            </w:pPr>
            <w:r w:rsidRPr="000E7345">
              <w:rPr>
                <w:color w:val="000000"/>
                <w:sz w:val="20"/>
                <w:szCs w:val="20"/>
              </w:rPr>
              <w:t>УТ-60</w:t>
            </w:r>
          </w:p>
        </w:tc>
        <w:tc>
          <w:tcPr>
            <w:tcW w:w="878" w:type="pct"/>
            <w:tcBorders>
              <w:top w:val="nil"/>
              <w:left w:val="nil"/>
              <w:bottom w:val="single" w:sz="4" w:space="0" w:color="000000"/>
              <w:right w:val="single" w:sz="4" w:space="0" w:color="000000"/>
            </w:tcBorders>
            <w:shd w:val="clear" w:color="000000" w:fill="FFFFFF"/>
            <w:vAlign w:val="center"/>
            <w:hideMark/>
          </w:tcPr>
          <w:p w14:paraId="3B495E69" w14:textId="77777777" w:rsidR="00B1659F" w:rsidRPr="000E7345" w:rsidRDefault="00B1659F" w:rsidP="00B1659F">
            <w:pPr>
              <w:ind w:left="-105" w:right="-105"/>
              <w:jc w:val="center"/>
              <w:rPr>
                <w:color w:val="000000"/>
                <w:sz w:val="20"/>
                <w:szCs w:val="20"/>
              </w:rPr>
            </w:pPr>
            <w:r w:rsidRPr="000E7345">
              <w:rPr>
                <w:color w:val="000000"/>
                <w:sz w:val="20"/>
                <w:szCs w:val="20"/>
              </w:rPr>
              <w:t>ТК-1аб</w:t>
            </w:r>
          </w:p>
        </w:tc>
        <w:tc>
          <w:tcPr>
            <w:tcW w:w="515" w:type="pct"/>
            <w:tcBorders>
              <w:top w:val="nil"/>
              <w:left w:val="nil"/>
              <w:bottom w:val="single" w:sz="4" w:space="0" w:color="000000"/>
              <w:right w:val="single" w:sz="4" w:space="0" w:color="000000"/>
            </w:tcBorders>
            <w:shd w:val="clear" w:color="000000" w:fill="FFFFFF"/>
            <w:vAlign w:val="center"/>
            <w:hideMark/>
          </w:tcPr>
          <w:p w14:paraId="08B7AE93" w14:textId="77777777" w:rsidR="00B1659F" w:rsidRPr="000E7345" w:rsidRDefault="00B1659F" w:rsidP="00B1659F">
            <w:pPr>
              <w:ind w:left="-105" w:right="-105"/>
              <w:jc w:val="center"/>
              <w:rPr>
                <w:color w:val="000000"/>
                <w:sz w:val="20"/>
                <w:szCs w:val="20"/>
              </w:rPr>
            </w:pPr>
            <w:r w:rsidRPr="000E7345">
              <w:rPr>
                <w:color w:val="000000"/>
                <w:sz w:val="20"/>
                <w:szCs w:val="20"/>
              </w:rPr>
              <w:t>31,03</w:t>
            </w:r>
          </w:p>
        </w:tc>
        <w:tc>
          <w:tcPr>
            <w:tcW w:w="735" w:type="pct"/>
            <w:tcBorders>
              <w:top w:val="nil"/>
              <w:left w:val="nil"/>
              <w:bottom w:val="single" w:sz="4" w:space="0" w:color="000000"/>
              <w:right w:val="single" w:sz="4" w:space="0" w:color="000000"/>
            </w:tcBorders>
            <w:shd w:val="clear" w:color="000000" w:fill="FFFFFF"/>
            <w:vAlign w:val="center"/>
            <w:hideMark/>
          </w:tcPr>
          <w:p w14:paraId="09B0FB5F" w14:textId="77777777" w:rsidR="00B1659F" w:rsidRPr="000E7345" w:rsidRDefault="00B1659F" w:rsidP="00B1659F">
            <w:pPr>
              <w:ind w:left="-105" w:right="-105"/>
              <w:jc w:val="center"/>
              <w:rPr>
                <w:color w:val="000000"/>
                <w:sz w:val="20"/>
                <w:szCs w:val="20"/>
              </w:rPr>
            </w:pPr>
            <w:r w:rsidRPr="000E7345">
              <w:rPr>
                <w:color w:val="000000"/>
                <w:sz w:val="20"/>
                <w:szCs w:val="20"/>
              </w:rPr>
              <w:t>0,70</w:t>
            </w:r>
          </w:p>
        </w:tc>
        <w:tc>
          <w:tcPr>
            <w:tcW w:w="661" w:type="pct"/>
            <w:tcBorders>
              <w:top w:val="nil"/>
              <w:left w:val="nil"/>
              <w:bottom w:val="single" w:sz="4" w:space="0" w:color="000000"/>
              <w:right w:val="single" w:sz="4" w:space="0" w:color="000000"/>
            </w:tcBorders>
            <w:shd w:val="clear" w:color="000000" w:fill="FFFFFF"/>
            <w:vAlign w:val="center"/>
            <w:hideMark/>
          </w:tcPr>
          <w:p w14:paraId="65A8274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EF8B33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6009462" w14:textId="49C8B3AC" w:rsidR="00B1659F" w:rsidRPr="000E7345" w:rsidRDefault="00B1659F" w:rsidP="00B1659F">
            <w:pPr>
              <w:ind w:left="-105" w:right="-105"/>
              <w:jc w:val="center"/>
              <w:rPr>
                <w:color w:val="000000"/>
                <w:sz w:val="20"/>
                <w:szCs w:val="20"/>
              </w:rPr>
            </w:pPr>
          </w:p>
        </w:tc>
      </w:tr>
      <w:tr w:rsidR="00B1659F" w:rsidRPr="000E7345" w14:paraId="3D49C77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8EAC835" w14:textId="77777777" w:rsidR="00B1659F" w:rsidRPr="000E7345" w:rsidRDefault="00B1659F" w:rsidP="00B1659F">
            <w:pPr>
              <w:ind w:left="-105" w:right="-105"/>
              <w:jc w:val="center"/>
              <w:rPr>
                <w:color w:val="000000"/>
                <w:sz w:val="20"/>
                <w:szCs w:val="20"/>
              </w:rPr>
            </w:pPr>
            <w:r w:rsidRPr="000E7345">
              <w:rPr>
                <w:color w:val="000000"/>
                <w:sz w:val="20"/>
                <w:szCs w:val="20"/>
              </w:rPr>
              <w:t>ТК-49</w:t>
            </w:r>
          </w:p>
        </w:tc>
        <w:tc>
          <w:tcPr>
            <w:tcW w:w="878" w:type="pct"/>
            <w:tcBorders>
              <w:top w:val="nil"/>
              <w:left w:val="nil"/>
              <w:bottom w:val="single" w:sz="4" w:space="0" w:color="000000"/>
              <w:right w:val="single" w:sz="4" w:space="0" w:color="000000"/>
            </w:tcBorders>
            <w:shd w:val="clear" w:color="000000" w:fill="FFFFFF"/>
            <w:vAlign w:val="center"/>
            <w:hideMark/>
          </w:tcPr>
          <w:p w14:paraId="220F73FF" w14:textId="77777777" w:rsidR="00B1659F" w:rsidRPr="000E7345" w:rsidRDefault="00B1659F" w:rsidP="00B1659F">
            <w:pPr>
              <w:ind w:left="-105" w:right="-105"/>
              <w:jc w:val="center"/>
              <w:rPr>
                <w:color w:val="000000"/>
                <w:sz w:val="20"/>
                <w:szCs w:val="20"/>
              </w:rPr>
            </w:pPr>
            <w:r w:rsidRPr="000E7345">
              <w:rPr>
                <w:color w:val="000000"/>
                <w:sz w:val="20"/>
                <w:szCs w:val="20"/>
              </w:rPr>
              <w:t>ТК-1аб</w:t>
            </w:r>
          </w:p>
        </w:tc>
        <w:tc>
          <w:tcPr>
            <w:tcW w:w="515" w:type="pct"/>
            <w:tcBorders>
              <w:top w:val="nil"/>
              <w:left w:val="nil"/>
              <w:bottom w:val="single" w:sz="4" w:space="0" w:color="000000"/>
              <w:right w:val="single" w:sz="4" w:space="0" w:color="000000"/>
            </w:tcBorders>
            <w:shd w:val="clear" w:color="000000" w:fill="FFFFFF"/>
            <w:vAlign w:val="center"/>
            <w:hideMark/>
          </w:tcPr>
          <w:p w14:paraId="45E1AFD7" w14:textId="77777777" w:rsidR="00B1659F" w:rsidRPr="000E7345" w:rsidRDefault="00B1659F" w:rsidP="00B1659F">
            <w:pPr>
              <w:ind w:left="-105" w:right="-105"/>
              <w:jc w:val="center"/>
              <w:rPr>
                <w:color w:val="000000"/>
                <w:sz w:val="20"/>
                <w:szCs w:val="20"/>
              </w:rPr>
            </w:pPr>
            <w:r w:rsidRPr="000E7345">
              <w:rPr>
                <w:color w:val="000000"/>
                <w:sz w:val="20"/>
                <w:szCs w:val="20"/>
              </w:rPr>
              <w:t>1761,99</w:t>
            </w:r>
          </w:p>
        </w:tc>
        <w:tc>
          <w:tcPr>
            <w:tcW w:w="735" w:type="pct"/>
            <w:tcBorders>
              <w:top w:val="nil"/>
              <w:left w:val="nil"/>
              <w:bottom w:val="single" w:sz="4" w:space="0" w:color="000000"/>
              <w:right w:val="single" w:sz="4" w:space="0" w:color="000000"/>
            </w:tcBorders>
            <w:shd w:val="clear" w:color="000000" w:fill="FFFFFF"/>
            <w:vAlign w:val="center"/>
            <w:hideMark/>
          </w:tcPr>
          <w:p w14:paraId="7E239967" w14:textId="77777777" w:rsidR="00B1659F" w:rsidRPr="000E7345" w:rsidRDefault="00B1659F" w:rsidP="00B1659F">
            <w:pPr>
              <w:ind w:left="-105" w:right="-105"/>
              <w:jc w:val="center"/>
              <w:rPr>
                <w:color w:val="000000"/>
                <w:sz w:val="20"/>
                <w:szCs w:val="20"/>
              </w:rPr>
            </w:pPr>
            <w:r w:rsidRPr="000E7345">
              <w:rPr>
                <w:color w:val="000000"/>
                <w:sz w:val="20"/>
                <w:szCs w:val="20"/>
              </w:rPr>
              <w:t>0,70</w:t>
            </w:r>
          </w:p>
        </w:tc>
        <w:tc>
          <w:tcPr>
            <w:tcW w:w="661" w:type="pct"/>
            <w:tcBorders>
              <w:top w:val="nil"/>
              <w:left w:val="nil"/>
              <w:bottom w:val="single" w:sz="4" w:space="0" w:color="000000"/>
              <w:right w:val="single" w:sz="4" w:space="0" w:color="000000"/>
            </w:tcBorders>
            <w:shd w:val="clear" w:color="000000" w:fill="FFFFFF"/>
            <w:vAlign w:val="center"/>
            <w:hideMark/>
          </w:tcPr>
          <w:p w14:paraId="36C0FD8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4CA05B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54A4519" w14:textId="33A1B6AF" w:rsidR="00B1659F" w:rsidRPr="000E7345" w:rsidRDefault="00B1659F" w:rsidP="00B1659F">
            <w:pPr>
              <w:ind w:left="-105" w:right="-105"/>
              <w:jc w:val="center"/>
              <w:rPr>
                <w:color w:val="000000"/>
                <w:sz w:val="20"/>
                <w:szCs w:val="20"/>
              </w:rPr>
            </w:pPr>
          </w:p>
        </w:tc>
      </w:tr>
      <w:tr w:rsidR="00B1659F" w:rsidRPr="000E7345" w14:paraId="1873F27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2752187" w14:textId="77777777" w:rsidR="00B1659F" w:rsidRPr="000E7345" w:rsidRDefault="00B1659F" w:rsidP="00B1659F">
            <w:pPr>
              <w:ind w:left="-105" w:right="-105"/>
              <w:jc w:val="center"/>
              <w:rPr>
                <w:color w:val="000000"/>
                <w:sz w:val="20"/>
                <w:szCs w:val="20"/>
              </w:rPr>
            </w:pPr>
            <w:r w:rsidRPr="000E7345">
              <w:rPr>
                <w:color w:val="000000"/>
                <w:sz w:val="20"/>
                <w:szCs w:val="20"/>
              </w:rPr>
              <w:t>ТК-159</w:t>
            </w:r>
          </w:p>
        </w:tc>
        <w:tc>
          <w:tcPr>
            <w:tcW w:w="878" w:type="pct"/>
            <w:tcBorders>
              <w:top w:val="nil"/>
              <w:left w:val="nil"/>
              <w:bottom w:val="single" w:sz="4" w:space="0" w:color="000000"/>
              <w:right w:val="single" w:sz="4" w:space="0" w:color="000000"/>
            </w:tcBorders>
            <w:shd w:val="clear" w:color="000000" w:fill="FFFFFF"/>
            <w:vAlign w:val="center"/>
            <w:hideMark/>
          </w:tcPr>
          <w:p w14:paraId="72940BF6" w14:textId="77777777" w:rsidR="00B1659F" w:rsidRPr="000E7345" w:rsidRDefault="00B1659F" w:rsidP="00B1659F">
            <w:pPr>
              <w:ind w:left="-105" w:right="-105"/>
              <w:jc w:val="center"/>
              <w:rPr>
                <w:color w:val="000000"/>
                <w:sz w:val="20"/>
                <w:szCs w:val="20"/>
              </w:rPr>
            </w:pPr>
            <w:r w:rsidRPr="000E7345">
              <w:rPr>
                <w:color w:val="000000"/>
                <w:sz w:val="20"/>
                <w:szCs w:val="20"/>
              </w:rPr>
              <w:t>ТК-2</w:t>
            </w:r>
          </w:p>
        </w:tc>
        <w:tc>
          <w:tcPr>
            <w:tcW w:w="515" w:type="pct"/>
            <w:tcBorders>
              <w:top w:val="nil"/>
              <w:left w:val="nil"/>
              <w:bottom w:val="single" w:sz="4" w:space="0" w:color="000000"/>
              <w:right w:val="single" w:sz="4" w:space="0" w:color="000000"/>
            </w:tcBorders>
            <w:shd w:val="clear" w:color="000000" w:fill="FFFFFF"/>
            <w:vAlign w:val="center"/>
            <w:hideMark/>
          </w:tcPr>
          <w:p w14:paraId="349BC6FE" w14:textId="77777777" w:rsidR="00B1659F" w:rsidRPr="000E7345" w:rsidRDefault="00B1659F" w:rsidP="00B1659F">
            <w:pPr>
              <w:ind w:left="-105" w:right="-105"/>
              <w:jc w:val="center"/>
              <w:rPr>
                <w:color w:val="000000"/>
                <w:sz w:val="20"/>
                <w:szCs w:val="20"/>
              </w:rPr>
            </w:pPr>
            <w:r w:rsidRPr="000E7345">
              <w:rPr>
                <w:color w:val="000000"/>
                <w:sz w:val="20"/>
                <w:szCs w:val="20"/>
              </w:rPr>
              <w:t>41,88</w:t>
            </w:r>
          </w:p>
        </w:tc>
        <w:tc>
          <w:tcPr>
            <w:tcW w:w="735" w:type="pct"/>
            <w:tcBorders>
              <w:top w:val="nil"/>
              <w:left w:val="nil"/>
              <w:bottom w:val="single" w:sz="4" w:space="0" w:color="000000"/>
              <w:right w:val="single" w:sz="4" w:space="0" w:color="000000"/>
            </w:tcBorders>
            <w:shd w:val="clear" w:color="000000" w:fill="FFFFFF"/>
            <w:vAlign w:val="center"/>
            <w:hideMark/>
          </w:tcPr>
          <w:p w14:paraId="572DC408"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1C644D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E4CC9F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2EC25D3" w14:textId="5DEA3250" w:rsidR="00B1659F" w:rsidRPr="000E7345" w:rsidRDefault="00B1659F" w:rsidP="00B1659F">
            <w:pPr>
              <w:ind w:left="-105" w:right="-105"/>
              <w:jc w:val="center"/>
              <w:rPr>
                <w:color w:val="000000"/>
                <w:sz w:val="20"/>
                <w:szCs w:val="20"/>
              </w:rPr>
            </w:pPr>
          </w:p>
        </w:tc>
      </w:tr>
      <w:tr w:rsidR="00B1659F" w:rsidRPr="000E7345" w14:paraId="764CA46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32A48ED" w14:textId="77777777" w:rsidR="00B1659F" w:rsidRPr="000E7345" w:rsidRDefault="00B1659F" w:rsidP="00B1659F">
            <w:pPr>
              <w:ind w:left="-105" w:right="-105"/>
              <w:jc w:val="center"/>
              <w:rPr>
                <w:color w:val="000000"/>
                <w:sz w:val="20"/>
                <w:szCs w:val="20"/>
              </w:rPr>
            </w:pPr>
            <w:r w:rsidRPr="000E7345">
              <w:rPr>
                <w:color w:val="000000"/>
                <w:sz w:val="20"/>
                <w:szCs w:val="20"/>
              </w:rPr>
              <w:t>ТК-2.1</w:t>
            </w:r>
          </w:p>
        </w:tc>
        <w:tc>
          <w:tcPr>
            <w:tcW w:w="878" w:type="pct"/>
            <w:tcBorders>
              <w:top w:val="nil"/>
              <w:left w:val="nil"/>
              <w:bottom w:val="single" w:sz="4" w:space="0" w:color="000000"/>
              <w:right w:val="single" w:sz="4" w:space="0" w:color="000000"/>
            </w:tcBorders>
            <w:shd w:val="clear" w:color="000000" w:fill="FFFFFF"/>
            <w:vAlign w:val="center"/>
            <w:hideMark/>
          </w:tcPr>
          <w:p w14:paraId="783C89AE" w14:textId="77777777" w:rsidR="00B1659F" w:rsidRPr="000E7345" w:rsidRDefault="00B1659F" w:rsidP="00B1659F">
            <w:pPr>
              <w:ind w:left="-105" w:right="-105"/>
              <w:jc w:val="center"/>
              <w:rPr>
                <w:color w:val="000000"/>
                <w:sz w:val="20"/>
                <w:szCs w:val="20"/>
              </w:rPr>
            </w:pPr>
            <w:r w:rsidRPr="000E7345">
              <w:rPr>
                <w:color w:val="000000"/>
                <w:sz w:val="20"/>
                <w:szCs w:val="20"/>
              </w:rPr>
              <w:t>ТК-2</w:t>
            </w:r>
          </w:p>
        </w:tc>
        <w:tc>
          <w:tcPr>
            <w:tcW w:w="515" w:type="pct"/>
            <w:tcBorders>
              <w:top w:val="nil"/>
              <w:left w:val="nil"/>
              <w:bottom w:val="single" w:sz="4" w:space="0" w:color="000000"/>
              <w:right w:val="single" w:sz="4" w:space="0" w:color="000000"/>
            </w:tcBorders>
            <w:shd w:val="clear" w:color="000000" w:fill="FFFFFF"/>
            <w:vAlign w:val="center"/>
            <w:hideMark/>
          </w:tcPr>
          <w:p w14:paraId="457AD365"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140C94D9"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41B7036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50B4816"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CD94584"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4B8BCF7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54C003F" w14:textId="77777777" w:rsidR="00B1659F" w:rsidRPr="000E7345" w:rsidRDefault="00B1659F" w:rsidP="00B1659F">
            <w:pPr>
              <w:ind w:left="-105" w:right="-105"/>
              <w:jc w:val="center"/>
              <w:rPr>
                <w:color w:val="000000"/>
                <w:sz w:val="20"/>
                <w:szCs w:val="20"/>
              </w:rPr>
            </w:pPr>
            <w:r w:rsidRPr="000E7345">
              <w:rPr>
                <w:color w:val="000000"/>
                <w:sz w:val="20"/>
                <w:szCs w:val="20"/>
              </w:rPr>
              <w:t>УТ-1</w:t>
            </w:r>
          </w:p>
        </w:tc>
        <w:tc>
          <w:tcPr>
            <w:tcW w:w="878" w:type="pct"/>
            <w:tcBorders>
              <w:top w:val="nil"/>
              <w:left w:val="nil"/>
              <w:bottom w:val="single" w:sz="4" w:space="0" w:color="000000"/>
              <w:right w:val="single" w:sz="4" w:space="0" w:color="000000"/>
            </w:tcBorders>
            <w:shd w:val="clear" w:color="000000" w:fill="FFFFFF"/>
            <w:vAlign w:val="center"/>
            <w:hideMark/>
          </w:tcPr>
          <w:p w14:paraId="7FB26266" w14:textId="77777777" w:rsidR="00B1659F" w:rsidRPr="000E7345" w:rsidRDefault="00B1659F" w:rsidP="00B1659F">
            <w:pPr>
              <w:ind w:left="-105" w:right="-105"/>
              <w:jc w:val="center"/>
              <w:rPr>
                <w:color w:val="000000"/>
                <w:sz w:val="20"/>
                <w:szCs w:val="20"/>
              </w:rPr>
            </w:pPr>
            <w:r w:rsidRPr="000E7345">
              <w:rPr>
                <w:color w:val="000000"/>
                <w:sz w:val="20"/>
                <w:szCs w:val="20"/>
              </w:rPr>
              <w:t>ТК-2</w:t>
            </w:r>
          </w:p>
        </w:tc>
        <w:tc>
          <w:tcPr>
            <w:tcW w:w="515" w:type="pct"/>
            <w:tcBorders>
              <w:top w:val="nil"/>
              <w:left w:val="nil"/>
              <w:bottom w:val="single" w:sz="4" w:space="0" w:color="000000"/>
              <w:right w:val="single" w:sz="4" w:space="0" w:color="000000"/>
            </w:tcBorders>
            <w:shd w:val="clear" w:color="000000" w:fill="FFFFFF"/>
            <w:vAlign w:val="center"/>
            <w:hideMark/>
          </w:tcPr>
          <w:p w14:paraId="7975EA72" w14:textId="77777777" w:rsidR="00B1659F" w:rsidRPr="000E7345" w:rsidRDefault="00B1659F" w:rsidP="00B1659F">
            <w:pPr>
              <w:ind w:left="-105" w:right="-105"/>
              <w:jc w:val="center"/>
              <w:rPr>
                <w:color w:val="000000"/>
                <w:sz w:val="20"/>
                <w:szCs w:val="20"/>
              </w:rPr>
            </w:pPr>
            <w:r w:rsidRPr="000E7345">
              <w:rPr>
                <w:color w:val="000000"/>
                <w:sz w:val="20"/>
                <w:szCs w:val="20"/>
              </w:rPr>
              <w:t>247,87</w:t>
            </w:r>
          </w:p>
        </w:tc>
        <w:tc>
          <w:tcPr>
            <w:tcW w:w="735" w:type="pct"/>
            <w:tcBorders>
              <w:top w:val="nil"/>
              <w:left w:val="nil"/>
              <w:bottom w:val="single" w:sz="4" w:space="0" w:color="000000"/>
              <w:right w:val="single" w:sz="4" w:space="0" w:color="000000"/>
            </w:tcBorders>
            <w:shd w:val="clear" w:color="000000" w:fill="FFFFFF"/>
            <w:vAlign w:val="center"/>
            <w:hideMark/>
          </w:tcPr>
          <w:p w14:paraId="3BB0204F" w14:textId="77777777" w:rsidR="00B1659F" w:rsidRPr="000E7345" w:rsidRDefault="00B1659F" w:rsidP="00B1659F">
            <w:pPr>
              <w:ind w:left="-105" w:right="-105"/>
              <w:jc w:val="center"/>
              <w:rPr>
                <w:color w:val="000000"/>
                <w:sz w:val="20"/>
                <w:szCs w:val="20"/>
              </w:rPr>
            </w:pPr>
            <w:r w:rsidRPr="000E7345">
              <w:rPr>
                <w:color w:val="000000"/>
                <w:sz w:val="20"/>
                <w:szCs w:val="20"/>
              </w:rPr>
              <w:t>0,70</w:t>
            </w:r>
          </w:p>
        </w:tc>
        <w:tc>
          <w:tcPr>
            <w:tcW w:w="661" w:type="pct"/>
            <w:tcBorders>
              <w:top w:val="nil"/>
              <w:left w:val="nil"/>
              <w:bottom w:val="single" w:sz="4" w:space="0" w:color="000000"/>
              <w:right w:val="single" w:sz="4" w:space="0" w:color="000000"/>
            </w:tcBorders>
            <w:shd w:val="clear" w:color="000000" w:fill="FFFFFF"/>
            <w:vAlign w:val="center"/>
            <w:hideMark/>
          </w:tcPr>
          <w:p w14:paraId="6ED44B2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153991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F25E33F" w14:textId="03694CDC" w:rsidR="00B1659F" w:rsidRPr="000E7345" w:rsidRDefault="00B1659F" w:rsidP="00B1659F">
            <w:pPr>
              <w:ind w:left="-105" w:right="-105"/>
              <w:jc w:val="center"/>
              <w:rPr>
                <w:color w:val="000000"/>
                <w:sz w:val="20"/>
                <w:szCs w:val="20"/>
              </w:rPr>
            </w:pPr>
          </w:p>
        </w:tc>
      </w:tr>
      <w:tr w:rsidR="00B1659F" w:rsidRPr="000E7345" w14:paraId="2676CF7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DA1D693" w14:textId="77777777" w:rsidR="00B1659F" w:rsidRPr="000E7345" w:rsidRDefault="00B1659F" w:rsidP="00B1659F">
            <w:pPr>
              <w:ind w:left="-105" w:right="-105"/>
              <w:jc w:val="center"/>
              <w:rPr>
                <w:color w:val="000000"/>
                <w:sz w:val="20"/>
                <w:szCs w:val="20"/>
              </w:rPr>
            </w:pPr>
            <w:r w:rsidRPr="000E7345">
              <w:rPr>
                <w:color w:val="000000"/>
                <w:sz w:val="20"/>
                <w:szCs w:val="20"/>
              </w:rPr>
              <w:t>ТК-1.2</w:t>
            </w:r>
          </w:p>
        </w:tc>
        <w:tc>
          <w:tcPr>
            <w:tcW w:w="878" w:type="pct"/>
            <w:tcBorders>
              <w:top w:val="nil"/>
              <w:left w:val="nil"/>
              <w:bottom w:val="single" w:sz="4" w:space="0" w:color="000000"/>
              <w:right w:val="single" w:sz="4" w:space="0" w:color="000000"/>
            </w:tcBorders>
            <w:shd w:val="clear" w:color="000000" w:fill="FFFFFF"/>
            <w:vAlign w:val="center"/>
            <w:hideMark/>
          </w:tcPr>
          <w:p w14:paraId="54B1ABE7" w14:textId="77777777" w:rsidR="00B1659F" w:rsidRPr="000E7345" w:rsidRDefault="00B1659F" w:rsidP="00B1659F">
            <w:pPr>
              <w:ind w:left="-105" w:right="-105"/>
              <w:jc w:val="center"/>
              <w:rPr>
                <w:color w:val="000000"/>
                <w:sz w:val="20"/>
                <w:szCs w:val="20"/>
              </w:rPr>
            </w:pPr>
            <w:r w:rsidRPr="000E7345">
              <w:rPr>
                <w:color w:val="000000"/>
                <w:sz w:val="20"/>
                <w:szCs w:val="20"/>
              </w:rPr>
              <w:t>ТК-2</w:t>
            </w:r>
          </w:p>
        </w:tc>
        <w:tc>
          <w:tcPr>
            <w:tcW w:w="515" w:type="pct"/>
            <w:tcBorders>
              <w:top w:val="nil"/>
              <w:left w:val="nil"/>
              <w:bottom w:val="single" w:sz="4" w:space="0" w:color="000000"/>
              <w:right w:val="single" w:sz="4" w:space="0" w:color="000000"/>
            </w:tcBorders>
            <w:shd w:val="clear" w:color="000000" w:fill="FFFFFF"/>
            <w:vAlign w:val="center"/>
            <w:hideMark/>
          </w:tcPr>
          <w:p w14:paraId="3F1CA957" w14:textId="77777777" w:rsidR="00B1659F" w:rsidRPr="000E7345" w:rsidRDefault="00B1659F" w:rsidP="00B1659F">
            <w:pPr>
              <w:ind w:left="-105" w:right="-105"/>
              <w:jc w:val="center"/>
              <w:rPr>
                <w:color w:val="000000"/>
                <w:sz w:val="20"/>
                <w:szCs w:val="20"/>
              </w:rPr>
            </w:pPr>
            <w:r w:rsidRPr="000E7345">
              <w:rPr>
                <w:color w:val="000000"/>
                <w:sz w:val="20"/>
                <w:szCs w:val="20"/>
              </w:rPr>
              <w:t>18,72</w:t>
            </w:r>
          </w:p>
        </w:tc>
        <w:tc>
          <w:tcPr>
            <w:tcW w:w="735" w:type="pct"/>
            <w:tcBorders>
              <w:top w:val="nil"/>
              <w:left w:val="nil"/>
              <w:bottom w:val="single" w:sz="4" w:space="0" w:color="000000"/>
              <w:right w:val="single" w:sz="4" w:space="0" w:color="000000"/>
            </w:tcBorders>
            <w:shd w:val="clear" w:color="000000" w:fill="FFFFFF"/>
            <w:vAlign w:val="center"/>
            <w:hideMark/>
          </w:tcPr>
          <w:p w14:paraId="49994213"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1788BA1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3576FA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C641497" w14:textId="79B63A6F" w:rsidR="00B1659F" w:rsidRPr="000E7345" w:rsidRDefault="00B1659F" w:rsidP="00B1659F">
            <w:pPr>
              <w:ind w:left="-105" w:right="-105"/>
              <w:jc w:val="center"/>
              <w:rPr>
                <w:color w:val="000000"/>
                <w:sz w:val="20"/>
                <w:szCs w:val="20"/>
              </w:rPr>
            </w:pPr>
          </w:p>
        </w:tc>
      </w:tr>
      <w:tr w:rsidR="00B1659F" w:rsidRPr="000E7345" w14:paraId="4C7A796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7026771" w14:textId="77777777" w:rsidR="00B1659F" w:rsidRPr="000E7345" w:rsidRDefault="00B1659F" w:rsidP="00B1659F">
            <w:pPr>
              <w:ind w:left="-105" w:right="-105"/>
              <w:jc w:val="center"/>
              <w:rPr>
                <w:color w:val="000000"/>
                <w:sz w:val="20"/>
                <w:szCs w:val="20"/>
              </w:rPr>
            </w:pPr>
            <w:r w:rsidRPr="000E7345">
              <w:rPr>
                <w:color w:val="000000"/>
                <w:sz w:val="20"/>
                <w:szCs w:val="20"/>
              </w:rPr>
              <w:t>ТК-1.3</w:t>
            </w:r>
          </w:p>
        </w:tc>
        <w:tc>
          <w:tcPr>
            <w:tcW w:w="878" w:type="pct"/>
            <w:tcBorders>
              <w:top w:val="nil"/>
              <w:left w:val="nil"/>
              <w:bottom w:val="single" w:sz="4" w:space="0" w:color="000000"/>
              <w:right w:val="single" w:sz="4" w:space="0" w:color="000000"/>
            </w:tcBorders>
            <w:shd w:val="clear" w:color="000000" w:fill="FFFFFF"/>
            <w:vAlign w:val="center"/>
            <w:hideMark/>
          </w:tcPr>
          <w:p w14:paraId="72473802" w14:textId="77777777" w:rsidR="00B1659F" w:rsidRPr="000E7345" w:rsidRDefault="00B1659F" w:rsidP="00B1659F">
            <w:pPr>
              <w:ind w:left="-105" w:right="-105"/>
              <w:jc w:val="center"/>
              <w:rPr>
                <w:color w:val="000000"/>
                <w:sz w:val="20"/>
                <w:szCs w:val="20"/>
              </w:rPr>
            </w:pPr>
            <w:r w:rsidRPr="000E7345">
              <w:rPr>
                <w:color w:val="000000"/>
                <w:sz w:val="20"/>
                <w:szCs w:val="20"/>
              </w:rPr>
              <w:t>ТК-2.1</w:t>
            </w:r>
          </w:p>
        </w:tc>
        <w:tc>
          <w:tcPr>
            <w:tcW w:w="515" w:type="pct"/>
            <w:tcBorders>
              <w:top w:val="nil"/>
              <w:left w:val="nil"/>
              <w:bottom w:val="single" w:sz="4" w:space="0" w:color="000000"/>
              <w:right w:val="single" w:sz="4" w:space="0" w:color="000000"/>
            </w:tcBorders>
            <w:shd w:val="clear" w:color="000000" w:fill="FFFFFF"/>
            <w:vAlign w:val="center"/>
            <w:hideMark/>
          </w:tcPr>
          <w:p w14:paraId="313C9C63" w14:textId="77777777" w:rsidR="00B1659F" w:rsidRPr="000E7345" w:rsidRDefault="00B1659F" w:rsidP="00B1659F">
            <w:pPr>
              <w:ind w:left="-105" w:right="-105"/>
              <w:jc w:val="center"/>
              <w:rPr>
                <w:color w:val="000000"/>
                <w:sz w:val="20"/>
                <w:szCs w:val="20"/>
              </w:rPr>
            </w:pPr>
            <w:r w:rsidRPr="000E7345">
              <w:rPr>
                <w:color w:val="000000"/>
                <w:sz w:val="20"/>
                <w:szCs w:val="20"/>
              </w:rPr>
              <w:t>66,00</w:t>
            </w:r>
          </w:p>
        </w:tc>
        <w:tc>
          <w:tcPr>
            <w:tcW w:w="735" w:type="pct"/>
            <w:tcBorders>
              <w:top w:val="nil"/>
              <w:left w:val="nil"/>
              <w:bottom w:val="single" w:sz="4" w:space="0" w:color="000000"/>
              <w:right w:val="single" w:sz="4" w:space="0" w:color="000000"/>
            </w:tcBorders>
            <w:shd w:val="clear" w:color="000000" w:fill="FFFFFF"/>
            <w:vAlign w:val="center"/>
            <w:hideMark/>
          </w:tcPr>
          <w:p w14:paraId="7D485EF3"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5C6F7A1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BAB1706"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D9F1F24"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2B096C4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18F34CA" w14:textId="77777777" w:rsidR="00B1659F" w:rsidRPr="000E7345" w:rsidRDefault="00B1659F" w:rsidP="00B1659F">
            <w:pPr>
              <w:ind w:left="-105" w:right="-105"/>
              <w:jc w:val="center"/>
              <w:rPr>
                <w:color w:val="000000"/>
                <w:sz w:val="20"/>
                <w:szCs w:val="20"/>
              </w:rPr>
            </w:pPr>
            <w:r w:rsidRPr="000E7345">
              <w:rPr>
                <w:color w:val="000000"/>
                <w:sz w:val="20"/>
                <w:szCs w:val="20"/>
              </w:rPr>
              <w:t>ТК-2</w:t>
            </w:r>
          </w:p>
        </w:tc>
        <w:tc>
          <w:tcPr>
            <w:tcW w:w="878" w:type="pct"/>
            <w:tcBorders>
              <w:top w:val="nil"/>
              <w:left w:val="nil"/>
              <w:bottom w:val="single" w:sz="4" w:space="0" w:color="000000"/>
              <w:right w:val="single" w:sz="4" w:space="0" w:color="000000"/>
            </w:tcBorders>
            <w:shd w:val="clear" w:color="000000" w:fill="FFFFFF"/>
            <w:vAlign w:val="center"/>
            <w:hideMark/>
          </w:tcPr>
          <w:p w14:paraId="3DE8E5DA" w14:textId="77777777" w:rsidR="00B1659F" w:rsidRPr="000E7345" w:rsidRDefault="00B1659F" w:rsidP="00B1659F">
            <w:pPr>
              <w:ind w:left="-105" w:right="-105"/>
              <w:jc w:val="center"/>
              <w:rPr>
                <w:color w:val="000000"/>
                <w:sz w:val="20"/>
                <w:szCs w:val="20"/>
              </w:rPr>
            </w:pPr>
            <w:r w:rsidRPr="000E7345">
              <w:rPr>
                <w:color w:val="000000"/>
                <w:sz w:val="20"/>
                <w:szCs w:val="20"/>
              </w:rPr>
              <w:t>ТК-2.1</w:t>
            </w:r>
          </w:p>
        </w:tc>
        <w:tc>
          <w:tcPr>
            <w:tcW w:w="515" w:type="pct"/>
            <w:tcBorders>
              <w:top w:val="nil"/>
              <w:left w:val="nil"/>
              <w:bottom w:val="single" w:sz="4" w:space="0" w:color="000000"/>
              <w:right w:val="single" w:sz="4" w:space="0" w:color="000000"/>
            </w:tcBorders>
            <w:shd w:val="clear" w:color="000000" w:fill="FFFFFF"/>
            <w:vAlign w:val="center"/>
            <w:hideMark/>
          </w:tcPr>
          <w:p w14:paraId="2AC6A614" w14:textId="77777777" w:rsidR="00B1659F" w:rsidRPr="000E7345" w:rsidRDefault="00B1659F" w:rsidP="00B1659F">
            <w:pPr>
              <w:ind w:left="-105" w:right="-105"/>
              <w:jc w:val="center"/>
              <w:rPr>
                <w:color w:val="000000"/>
                <w:sz w:val="20"/>
                <w:szCs w:val="20"/>
              </w:rPr>
            </w:pPr>
            <w:r w:rsidRPr="000E7345">
              <w:rPr>
                <w:color w:val="000000"/>
                <w:sz w:val="20"/>
                <w:szCs w:val="20"/>
              </w:rPr>
              <w:t>12,00</w:t>
            </w:r>
          </w:p>
        </w:tc>
        <w:tc>
          <w:tcPr>
            <w:tcW w:w="735" w:type="pct"/>
            <w:tcBorders>
              <w:top w:val="nil"/>
              <w:left w:val="nil"/>
              <w:bottom w:val="single" w:sz="4" w:space="0" w:color="000000"/>
              <w:right w:val="single" w:sz="4" w:space="0" w:color="000000"/>
            </w:tcBorders>
            <w:shd w:val="clear" w:color="000000" w:fill="FFFFFF"/>
            <w:vAlign w:val="center"/>
            <w:hideMark/>
          </w:tcPr>
          <w:p w14:paraId="21DE047D"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5D5F043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1321697"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19995974" w14:textId="77777777" w:rsidR="00B1659F" w:rsidRPr="000E7345" w:rsidRDefault="00B1659F" w:rsidP="00B1659F">
            <w:pPr>
              <w:ind w:left="-105" w:right="-105"/>
              <w:jc w:val="center"/>
              <w:rPr>
                <w:color w:val="000000"/>
                <w:sz w:val="20"/>
                <w:szCs w:val="20"/>
              </w:rPr>
            </w:pPr>
            <w:r w:rsidRPr="000E7345">
              <w:rPr>
                <w:color w:val="000000"/>
                <w:sz w:val="20"/>
                <w:szCs w:val="20"/>
              </w:rPr>
              <w:t>1994</w:t>
            </w:r>
          </w:p>
        </w:tc>
      </w:tr>
      <w:tr w:rsidR="00B1659F" w:rsidRPr="000E7345" w14:paraId="3BD8C13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38B3E3A" w14:textId="77777777" w:rsidR="00B1659F" w:rsidRPr="000E7345" w:rsidRDefault="00B1659F" w:rsidP="00B1659F">
            <w:pPr>
              <w:ind w:left="-105" w:right="-105"/>
              <w:jc w:val="center"/>
              <w:rPr>
                <w:color w:val="000000"/>
                <w:sz w:val="20"/>
                <w:szCs w:val="20"/>
              </w:rPr>
            </w:pPr>
            <w:r w:rsidRPr="000E7345">
              <w:rPr>
                <w:color w:val="000000"/>
                <w:sz w:val="20"/>
                <w:szCs w:val="20"/>
              </w:rPr>
              <w:t>ТК-2</w:t>
            </w:r>
          </w:p>
        </w:tc>
        <w:tc>
          <w:tcPr>
            <w:tcW w:w="878" w:type="pct"/>
            <w:tcBorders>
              <w:top w:val="nil"/>
              <w:left w:val="nil"/>
              <w:bottom w:val="single" w:sz="4" w:space="0" w:color="000000"/>
              <w:right w:val="single" w:sz="4" w:space="0" w:color="000000"/>
            </w:tcBorders>
            <w:shd w:val="clear" w:color="000000" w:fill="FFFFFF"/>
            <w:vAlign w:val="center"/>
            <w:hideMark/>
          </w:tcPr>
          <w:p w14:paraId="2FDF0286" w14:textId="77777777" w:rsidR="00B1659F" w:rsidRPr="000E7345" w:rsidRDefault="00B1659F" w:rsidP="00B1659F">
            <w:pPr>
              <w:ind w:left="-105" w:right="-105"/>
              <w:jc w:val="center"/>
              <w:rPr>
                <w:color w:val="000000"/>
                <w:sz w:val="20"/>
                <w:szCs w:val="20"/>
              </w:rPr>
            </w:pPr>
            <w:r w:rsidRPr="000E7345">
              <w:rPr>
                <w:color w:val="000000"/>
                <w:sz w:val="20"/>
                <w:szCs w:val="20"/>
              </w:rPr>
              <w:t>ТК-2.2</w:t>
            </w:r>
          </w:p>
        </w:tc>
        <w:tc>
          <w:tcPr>
            <w:tcW w:w="515" w:type="pct"/>
            <w:tcBorders>
              <w:top w:val="nil"/>
              <w:left w:val="nil"/>
              <w:bottom w:val="single" w:sz="4" w:space="0" w:color="000000"/>
              <w:right w:val="single" w:sz="4" w:space="0" w:color="000000"/>
            </w:tcBorders>
            <w:shd w:val="clear" w:color="000000" w:fill="FFFFFF"/>
            <w:vAlign w:val="center"/>
            <w:hideMark/>
          </w:tcPr>
          <w:p w14:paraId="1970A526"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117C6DD0"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D8D713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63D5512"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9F58AC0"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1800CF8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579302E" w14:textId="77777777" w:rsidR="00B1659F" w:rsidRPr="000E7345" w:rsidRDefault="00B1659F" w:rsidP="00B1659F">
            <w:pPr>
              <w:ind w:left="-105" w:right="-105"/>
              <w:jc w:val="center"/>
              <w:rPr>
                <w:color w:val="000000"/>
                <w:sz w:val="20"/>
                <w:szCs w:val="20"/>
              </w:rPr>
            </w:pPr>
            <w:r w:rsidRPr="000E7345">
              <w:rPr>
                <w:color w:val="000000"/>
                <w:sz w:val="20"/>
                <w:szCs w:val="20"/>
              </w:rPr>
              <w:t>ТК-2.1</w:t>
            </w:r>
          </w:p>
        </w:tc>
        <w:tc>
          <w:tcPr>
            <w:tcW w:w="878" w:type="pct"/>
            <w:tcBorders>
              <w:top w:val="nil"/>
              <w:left w:val="nil"/>
              <w:bottom w:val="single" w:sz="4" w:space="0" w:color="000000"/>
              <w:right w:val="single" w:sz="4" w:space="0" w:color="000000"/>
            </w:tcBorders>
            <w:shd w:val="clear" w:color="000000" w:fill="FFFFFF"/>
            <w:vAlign w:val="center"/>
            <w:hideMark/>
          </w:tcPr>
          <w:p w14:paraId="1539F5FB" w14:textId="77777777" w:rsidR="00B1659F" w:rsidRPr="000E7345" w:rsidRDefault="00B1659F" w:rsidP="00B1659F">
            <w:pPr>
              <w:ind w:left="-105" w:right="-105"/>
              <w:jc w:val="center"/>
              <w:rPr>
                <w:color w:val="000000"/>
                <w:sz w:val="20"/>
                <w:szCs w:val="20"/>
              </w:rPr>
            </w:pPr>
            <w:r w:rsidRPr="000E7345">
              <w:rPr>
                <w:color w:val="000000"/>
                <w:sz w:val="20"/>
                <w:szCs w:val="20"/>
              </w:rPr>
              <w:t>ТК-2.2</w:t>
            </w:r>
          </w:p>
        </w:tc>
        <w:tc>
          <w:tcPr>
            <w:tcW w:w="515" w:type="pct"/>
            <w:tcBorders>
              <w:top w:val="nil"/>
              <w:left w:val="nil"/>
              <w:bottom w:val="single" w:sz="4" w:space="0" w:color="000000"/>
              <w:right w:val="single" w:sz="4" w:space="0" w:color="000000"/>
            </w:tcBorders>
            <w:shd w:val="clear" w:color="000000" w:fill="FFFFFF"/>
            <w:vAlign w:val="center"/>
            <w:hideMark/>
          </w:tcPr>
          <w:p w14:paraId="6B9E6A88" w14:textId="77777777" w:rsidR="00B1659F" w:rsidRPr="000E7345" w:rsidRDefault="00B1659F" w:rsidP="00B1659F">
            <w:pPr>
              <w:ind w:left="-105" w:right="-105"/>
              <w:jc w:val="center"/>
              <w:rPr>
                <w:color w:val="000000"/>
                <w:sz w:val="20"/>
                <w:szCs w:val="20"/>
              </w:rPr>
            </w:pPr>
            <w:r w:rsidRPr="000E7345">
              <w:rPr>
                <w:color w:val="000000"/>
                <w:sz w:val="20"/>
                <w:szCs w:val="20"/>
              </w:rPr>
              <w:t>28,00</w:t>
            </w:r>
          </w:p>
        </w:tc>
        <w:tc>
          <w:tcPr>
            <w:tcW w:w="735" w:type="pct"/>
            <w:tcBorders>
              <w:top w:val="nil"/>
              <w:left w:val="nil"/>
              <w:bottom w:val="single" w:sz="4" w:space="0" w:color="000000"/>
              <w:right w:val="single" w:sz="4" w:space="0" w:color="000000"/>
            </w:tcBorders>
            <w:shd w:val="clear" w:color="000000" w:fill="FFFFFF"/>
            <w:vAlign w:val="center"/>
            <w:hideMark/>
          </w:tcPr>
          <w:p w14:paraId="3769E722"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74D4C36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1599EF7"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6341B1D" w14:textId="77777777" w:rsidR="00B1659F" w:rsidRPr="000E7345" w:rsidRDefault="00B1659F" w:rsidP="00B1659F">
            <w:pPr>
              <w:ind w:left="-105" w:right="-105"/>
              <w:jc w:val="center"/>
              <w:rPr>
                <w:color w:val="000000"/>
                <w:sz w:val="20"/>
                <w:szCs w:val="20"/>
              </w:rPr>
            </w:pPr>
            <w:r w:rsidRPr="000E7345">
              <w:rPr>
                <w:color w:val="000000"/>
                <w:sz w:val="20"/>
                <w:szCs w:val="20"/>
              </w:rPr>
              <w:t>1994</w:t>
            </w:r>
          </w:p>
        </w:tc>
      </w:tr>
      <w:tr w:rsidR="00B1659F" w:rsidRPr="000E7345" w14:paraId="30E4B23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227078C" w14:textId="77777777" w:rsidR="00B1659F" w:rsidRPr="000E7345" w:rsidRDefault="00B1659F" w:rsidP="00B1659F">
            <w:pPr>
              <w:ind w:left="-105" w:right="-105"/>
              <w:jc w:val="center"/>
              <w:rPr>
                <w:color w:val="000000"/>
                <w:sz w:val="20"/>
                <w:szCs w:val="20"/>
              </w:rPr>
            </w:pPr>
            <w:r w:rsidRPr="000E7345">
              <w:rPr>
                <w:color w:val="000000"/>
                <w:sz w:val="20"/>
                <w:szCs w:val="20"/>
              </w:rPr>
              <w:t>ТК-2.2</w:t>
            </w:r>
          </w:p>
        </w:tc>
        <w:tc>
          <w:tcPr>
            <w:tcW w:w="878" w:type="pct"/>
            <w:tcBorders>
              <w:top w:val="nil"/>
              <w:left w:val="nil"/>
              <w:bottom w:val="single" w:sz="4" w:space="0" w:color="000000"/>
              <w:right w:val="single" w:sz="4" w:space="0" w:color="000000"/>
            </w:tcBorders>
            <w:shd w:val="clear" w:color="000000" w:fill="FFFFFF"/>
            <w:vAlign w:val="center"/>
            <w:hideMark/>
          </w:tcPr>
          <w:p w14:paraId="5E596FF5" w14:textId="77777777" w:rsidR="00B1659F" w:rsidRPr="000E7345" w:rsidRDefault="00B1659F" w:rsidP="00B1659F">
            <w:pPr>
              <w:ind w:left="-105" w:right="-105"/>
              <w:jc w:val="center"/>
              <w:rPr>
                <w:color w:val="000000"/>
                <w:sz w:val="20"/>
                <w:szCs w:val="20"/>
              </w:rPr>
            </w:pPr>
            <w:r w:rsidRPr="000E7345">
              <w:rPr>
                <w:color w:val="000000"/>
                <w:sz w:val="20"/>
                <w:szCs w:val="20"/>
              </w:rPr>
              <w:t>ТК-2.3</w:t>
            </w:r>
          </w:p>
        </w:tc>
        <w:tc>
          <w:tcPr>
            <w:tcW w:w="515" w:type="pct"/>
            <w:tcBorders>
              <w:top w:val="nil"/>
              <w:left w:val="nil"/>
              <w:bottom w:val="single" w:sz="4" w:space="0" w:color="000000"/>
              <w:right w:val="single" w:sz="4" w:space="0" w:color="000000"/>
            </w:tcBorders>
            <w:shd w:val="clear" w:color="000000" w:fill="FFFFFF"/>
            <w:vAlign w:val="center"/>
            <w:hideMark/>
          </w:tcPr>
          <w:p w14:paraId="2828EBA3" w14:textId="77777777" w:rsidR="00B1659F" w:rsidRPr="000E7345" w:rsidRDefault="00B1659F" w:rsidP="00B1659F">
            <w:pPr>
              <w:ind w:left="-105" w:right="-105"/>
              <w:jc w:val="center"/>
              <w:rPr>
                <w:color w:val="000000"/>
                <w:sz w:val="20"/>
                <w:szCs w:val="20"/>
              </w:rPr>
            </w:pPr>
            <w:r w:rsidRPr="000E7345">
              <w:rPr>
                <w:color w:val="000000"/>
                <w:sz w:val="20"/>
                <w:szCs w:val="20"/>
              </w:rPr>
              <w:t>8,00</w:t>
            </w:r>
          </w:p>
        </w:tc>
        <w:tc>
          <w:tcPr>
            <w:tcW w:w="735" w:type="pct"/>
            <w:tcBorders>
              <w:top w:val="nil"/>
              <w:left w:val="nil"/>
              <w:bottom w:val="single" w:sz="4" w:space="0" w:color="000000"/>
              <w:right w:val="single" w:sz="4" w:space="0" w:color="000000"/>
            </w:tcBorders>
            <w:shd w:val="clear" w:color="000000" w:fill="FFFFFF"/>
            <w:vAlign w:val="center"/>
            <w:hideMark/>
          </w:tcPr>
          <w:p w14:paraId="44E499B1"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10E8EE1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30303E8"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35B9B86B" w14:textId="77777777" w:rsidR="00B1659F" w:rsidRPr="000E7345" w:rsidRDefault="00B1659F" w:rsidP="00B1659F">
            <w:pPr>
              <w:ind w:left="-105" w:right="-105"/>
              <w:jc w:val="center"/>
              <w:rPr>
                <w:color w:val="000000"/>
                <w:sz w:val="20"/>
                <w:szCs w:val="20"/>
              </w:rPr>
            </w:pPr>
            <w:r w:rsidRPr="000E7345">
              <w:rPr>
                <w:color w:val="000000"/>
                <w:sz w:val="20"/>
                <w:szCs w:val="20"/>
              </w:rPr>
              <w:t>1994</w:t>
            </w:r>
          </w:p>
        </w:tc>
      </w:tr>
      <w:tr w:rsidR="00B1659F" w:rsidRPr="000E7345" w14:paraId="644AF23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096D867" w14:textId="77777777" w:rsidR="00B1659F" w:rsidRPr="000E7345" w:rsidRDefault="00B1659F" w:rsidP="00B1659F">
            <w:pPr>
              <w:ind w:left="-105" w:right="-105"/>
              <w:jc w:val="center"/>
              <w:rPr>
                <w:color w:val="000000"/>
                <w:sz w:val="20"/>
                <w:szCs w:val="20"/>
              </w:rPr>
            </w:pPr>
            <w:r w:rsidRPr="000E7345">
              <w:rPr>
                <w:color w:val="000000"/>
                <w:sz w:val="20"/>
                <w:szCs w:val="20"/>
              </w:rPr>
              <w:t>ТК-2</w:t>
            </w:r>
          </w:p>
        </w:tc>
        <w:tc>
          <w:tcPr>
            <w:tcW w:w="878" w:type="pct"/>
            <w:tcBorders>
              <w:top w:val="nil"/>
              <w:left w:val="nil"/>
              <w:bottom w:val="single" w:sz="4" w:space="0" w:color="000000"/>
              <w:right w:val="single" w:sz="4" w:space="0" w:color="000000"/>
            </w:tcBorders>
            <w:shd w:val="clear" w:color="000000" w:fill="FFFFFF"/>
            <w:vAlign w:val="center"/>
            <w:hideMark/>
          </w:tcPr>
          <w:p w14:paraId="45F8C621" w14:textId="77777777" w:rsidR="00B1659F" w:rsidRPr="000E7345" w:rsidRDefault="00B1659F" w:rsidP="00B1659F">
            <w:pPr>
              <w:ind w:left="-105" w:right="-105"/>
              <w:jc w:val="center"/>
              <w:rPr>
                <w:color w:val="000000"/>
                <w:sz w:val="20"/>
                <w:szCs w:val="20"/>
              </w:rPr>
            </w:pPr>
            <w:r w:rsidRPr="000E7345">
              <w:rPr>
                <w:color w:val="000000"/>
                <w:sz w:val="20"/>
                <w:szCs w:val="20"/>
              </w:rPr>
              <w:t>ТК-2.3</w:t>
            </w:r>
          </w:p>
        </w:tc>
        <w:tc>
          <w:tcPr>
            <w:tcW w:w="515" w:type="pct"/>
            <w:tcBorders>
              <w:top w:val="nil"/>
              <w:left w:val="nil"/>
              <w:bottom w:val="single" w:sz="4" w:space="0" w:color="000000"/>
              <w:right w:val="single" w:sz="4" w:space="0" w:color="000000"/>
            </w:tcBorders>
            <w:shd w:val="clear" w:color="000000" w:fill="FFFFFF"/>
            <w:vAlign w:val="center"/>
            <w:hideMark/>
          </w:tcPr>
          <w:p w14:paraId="73D5AA3D"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66F0E696"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42CAEF3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E48124E"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DF327CF"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41C9110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A3ADC6F" w14:textId="77777777" w:rsidR="00B1659F" w:rsidRPr="000E7345" w:rsidRDefault="00B1659F" w:rsidP="00B1659F">
            <w:pPr>
              <w:ind w:left="-105" w:right="-105"/>
              <w:jc w:val="center"/>
              <w:rPr>
                <w:color w:val="000000"/>
                <w:sz w:val="20"/>
                <w:szCs w:val="20"/>
              </w:rPr>
            </w:pPr>
            <w:r w:rsidRPr="000E7345">
              <w:rPr>
                <w:color w:val="000000"/>
                <w:sz w:val="20"/>
                <w:szCs w:val="20"/>
              </w:rPr>
              <w:t>ТК-2.3</w:t>
            </w:r>
          </w:p>
        </w:tc>
        <w:tc>
          <w:tcPr>
            <w:tcW w:w="878" w:type="pct"/>
            <w:tcBorders>
              <w:top w:val="nil"/>
              <w:left w:val="nil"/>
              <w:bottom w:val="single" w:sz="4" w:space="0" w:color="000000"/>
              <w:right w:val="single" w:sz="4" w:space="0" w:color="000000"/>
            </w:tcBorders>
            <w:shd w:val="clear" w:color="000000" w:fill="FFFFFF"/>
            <w:vAlign w:val="center"/>
            <w:hideMark/>
          </w:tcPr>
          <w:p w14:paraId="2F27477F" w14:textId="77777777" w:rsidR="00B1659F" w:rsidRPr="000E7345" w:rsidRDefault="00B1659F" w:rsidP="00B1659F">
            <w:pPr>
              <w:ind w:left="-105" w:right="-105"/>
              <w:jc w:val="center"/>
              <w:rPr>
                <w:color w:val="000000"/>
                <w:sz w:val="20"/>
                <w:szCs w:val="20"/>
              </w:rPr>
            </w:pPr>
            <w:r w:rsidRPr="000E7345">
              <w:rPr>
                <w:color w:val="000000"/>
                <w:sz w:val="20"/>
                <w:szCs w:val="20"/>
              </w:rPr>
              <w:t>ТК-2.4</w:t>
            </w:r>
          </w:p>
        </w:tc>
        <w:tc>
          <w:tcPr>
            <w:tcW w:w="515" w:type="pct"/>
            <w:tcBorders>
              <w:top w:val="nil"/>
              <w:left w:val="nil"/>
              <w:bottom w:val="single" w:sz="4" w:space="0" w:color="000000"/>
              <w:right w:val="single" w:sz="4" w:space="0" w:color="000000"/>
            </w:tcBorders>
            <w:shd w:val="clear" w:color="000000" w:fill="FFFFFF"/>
            <w:vAlign w:val="center"/>
            <w:hideMark/>
          </w:tcPr>
          <w:p w14:paraId="10EE9D52" w14:textId="77777777" w:rsidR="00B1659F" w:rsidRPr="000E7345" w:rsidRDefault="00B1659F" w:rsidP="00B1659F">
            <w:pPr>
              <w:ind w:left="-105" w:right="-105"/>
              <w:jc w:val="center"/>
              <w:rPr>
                <w:color w:val="000000"/>
                <w:sz w:val="20"/>
                <w:szCs w:val="20"/>
              </w:rPr>
            </w:pPr>
            <w:r w:rsidRPr="000E7345">
              <w:rPr>
                <w:color w:val="000000"/>
                <w:sz w:val="20"/>
                <w:szCs w:val="20"/>
              </w:rPr>
              <w:t>7,00</w:t>
            </w:r>
          </w:p>
        </w:tc>
        <w:tc>
          <w:tcPr>
            <w:tcW w:w="735" w:type="pct"/>
            <w:tcBorders>
              <w:top w:val="nil"/>
              <w:left w:val="nil"/>
              <w:bottom w:val="single" w:sz="4" w:space="0" w:color="000000"/>
              <w:right w:val="single" w:sz="4" w:space="0" w:color="000000"/>
            </w:tcBorders>
            <w:shd w:val="clear" w:color="000000" w:fill="FFFFFF"/>
            <w:vAlign w:val="center"/>
            <w:hideMark/>
          </w:tcPr>
          <w:p w14:paraId="2D15FF86"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3FF87C0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ABA721B"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1DB848AF" w14:textId="77777777" w:rsidR="00B1659F" w:rsidRPr="000E7345" w:rsidRDefault="00B1659F" w:rsidP="00B1659F">
            <w:pPr>
              <w:ind w:left="-105" w:right="-105"/>
              <w:jc w:val="center"/>
              <w:rPr>
                <w:color w:val="000000"/>
                <w:sz w:val="20"/>
                <w:szCs w:val="20"/>
              </w:rPr>
            </w:pPr>
            <w:r w:rsidRPr="000E7345">
              <w:rPr>
                <w:color w:val="000000"/>
                <w:sz w:val="20"/>
                <w:szCs w:val="20"/>
              </w:rPr>
              <w:t>1994</w:t>
            </w:r>
          </w:p>
        </w:tc>
      </w:tr>
      <w:tr w:rsidR="00B1659F" w:rsidRPr="000E7345" w14:paraId="3B7CD0B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99E2C60" w14:textId="77777777" w:rsidR="00B1659F" w:rsidRPr="000E7345" w:rsidRDefault="00B1659F" w:rsidP="00B1659F">
            <w:pPr>
              <w:ind w:left="-105" w:right="-105"/>
              <w:jc w:val="center"/>
              <w:rPr>
                <w:color w:val="000000"/>
                <w:sz w:val="20"/>
                <w:szCs w:val="20"/>
              </w:rPr>
            </w:pPr>
            <w:r w:rsidRPr="000E7345">
              <w:rPr>
                <w:color w:val="000000"/>
                <w:sz w:val="20"/>
                <w:szCs w:val="20"/>
              </w:rPr>
              <w:t>ТК-2</w:t>
            </w:r>
          </w:p>
        </w:tc>
        <w:tc>
          <w:tcPr>
            <w:tcW w:w="878" w:type="pct"/>
            <w:tcBorders>
              <w:top w:val="nil"/>
              <w:left w:val="nil"/>
              <w:bottom w:val="single" w:sz="4" w:space="0" w:color="000000"/>
              <w:right w:val="single" w:sz="4" w:space="0" w:color="000000"/>
            </w:tcBorders>
            <w:shd w:val="clear" w:color="000000" w:fill="FFFFFF"/>
            <w:vAlign w:val="center"/>
            <w:hideMark/>
          </w:tcPr>
          <w:p w14:paraId="241956FD" w14:textId="77777777" w:rsidR="00B1659F" w:rsidRPr="000E7345" w:rsidRDefault="00B1659F" w:rsidP="00B1659F">
            <w:pPr>
              <w:ind w:left="-105" w:right="-105"/>
              <w:jc w:val="center"/>
              <w:rPr>
                <w:color w:val="000000"/>
                <w:sz w:val="20"/>
                <w:szCs w:val="20"/>
              </w:rPr>
            </w:pPr>
            <w:r w:rsidRPr="000E7345">
              <w:rPr>
                <w:color w:val="000000"/>
                <w:sz w:val="20"/>
                <w:szCs w:val="20"/>
              </w:rPr>
              <w:t>ТК-2.4</w:t>
            </w:r>
          </w:p>
        </w:tc>
        <w:tc>
          <w:tcPr>
            <w:tcW w:w="515" w:type="pct"/>
            <w:tcBorders>
              <w:top w:val="nil"/>
              <w:left w:val="nil"/>
              <w:bottom w:val="single" w:sz="4" w:space="0" w:color="000000"/>
              <w:right w:val="single" w:sz="4" w:space="0" w:color="000000"/>
            </w:tcBorders>
            <w:shd w:val="clear" w:color="000000" w:fill="FFFFFF"/>
            <w:vAlign w:val="center"/>
            <w:hideMark/>
          </w:tcPr>
          <w:p w14:paraId="7B2AE1E7"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37294B63"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463DE12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EF3FE0B"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165DA85"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095B28F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E6009B9" w14:textId="77777777" w:rsidR="00B1659F" w:rsidRPr="000E7345" w:rsidRDefault="00B1659F" w:rsidP="00B1659F">
            <w:pPr>
              <w:ind w:left="-105" w:right="-105"/>
              <w:jc w:val="center"/>
              <w:rPr>
                <w:color w:val="000000"/>
                <w:sz w:val="20"/>
                <w:szCs w:val="20"/>
              </w:rPr>
            </w:pPr>
            <w:r w:rsidRPr="000E7345">
              <w:rPr>
                <w:color w:val="000000"/>
                <w:sz w:val="20"/>
                <w:szCs w:val="20"/>
              </w:rPr>
              <w:t>ТК-2.4</w:t>
            </w:r>
          </w:p>
        </w:tc>
        <w:tc>
          <w:tcPr>
            <w:tcW w:w="878" w:type="pct"/>
            <w:tcBorders>
              <w:top w:val="nil"/>
              <w:left w:val="nil"/>
              <w:bottom w:val="single" w:sz="4" w:space="0" w:color="000000"/>
              <w:right w:val="single" w:sz="4" w:space="0" w:color="000000"/>
            </w:tcBorders>
            <w:shd w:val="clear" w:color="000000" w:fill="FFFFFF"/>
            <w:vAlign w:val="center"/>
            <w:hideMark/>
          </w:tcPr>
          <w:p w14:paraId="0561CC36" w14:textId="77777777" w:rsidR="00B1659F" w:rsidRPr="000E7345" w:rsidRDefault="00B1659F" w:rsidP="00B1659F">
            <w:pPr>
              <w:ind w:left="-105" w:right="-105"/>
              <w:jc w:val="center"/>
              <w:rPr>
                <w:color w:val="000000"/>
                <w:sz w:val="20"/>
                <w:szCs w:val="20"/>
              </w:rPr>
            </w:pPr>
            <w:r w:rsidRPr="000E7345">
              <w:rPr>
                <w:color w:val="000000"/>
                <w:sz w:val="20"/>
                <w:szCs w:val="20"/>
              </w:rPr>
              <w:t>ТК-2.5</w:t>
            </w:r>
          </w:p>
        </w:tc>
        <w:tc>
          <w:tcPr>
            <w:tcW w:w="515" w:type="pct"/>
            <w:tcBorders>
              <w:top w:val="nil"/>
              <w:left w:val="nil"/>
              <w:bottom w:val="single" w:sz="4" w:space="0" w:color="000000"/>
              <w:right w:val="single" w:sz="4" w:space="0" w:color="000000"/>
            </w:tcBorders>
            <w:shd w:val="clear" w:color="000000" w:fill="FFFFFF"/>
            <w:vAlign w:val="center"/>
            <w:hideMark/>
          </w:tcPr>
          <w:p w14:paraId="13E3EA78" w14:textId="77777777" w:rsidR="00B1659F" w:rsidRPr="000E7345" w:rsidRDefault="00B1659F" w:rsidP="00B1659F">
            <w:pPr>
              <w:ind w:left="-105" w:right="-105"/>
              <w:jc w:val="center"/>
              <w:rPr>
                <w:color w:val="000000"/>
                <w:sz w:val="20"/>
                <w:szCs w:val="20"/>
              </w:rPr>
            </w:pPr>
            <w:r w:rsidRPr="000E7345">
              <w:rPr>
                <w:color w:val="000000"/>
                <w:sz w:val="20"/>
                <w:szCs w:val="20"/>
              </w:rPr>
              <w:t>8,00</w:t>
            </w:r>
          </w:p>
        </w:tc>
        <w:tc>
          <w:tcPr>
            <w:tcW w:w="735" w:type="pct"/>
            <w:tcBorders>
              <w:top w:val="nil"/>
              <w:left w:val="nil"/>
              <w:bottom w:val="single" w:sz="4" w:space="0" w:color="000000"/>
              <w:right w:val="single" w:sz="4" w:space="0" w:color="000000"/>
            </w:tcBorders>
            <w:shd w:val="clear" w:color="000000" w:fill="FFFFFF"/>
            <w:vAlign w:val="center"/>
            <w:hideMark/>
          </w:tcPr>
          <w:p w14:paraId="29A6AF93"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7AAA53C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35D9831"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8A47CF8" w14:textId="77777777" w:rsidR="00B1659F" w:rsidRPr="000E7345" w:rsidRDefault="00B1659F" w:rsidP="00B1659F">
            <w:pPr>
              <w:ind w:left="-105" w:right="-105"/>
              <w:jc w:val="center"/>
              <w:rPr>
                <w:color w:val="000000"/>
                <w:sz w:val="20"/>
                <w:szCs w:val="20"/>
              </w:rPr>
            </w:pPr>
            <w:r w:rsidRPr="000E7345">
              <w:rPr>
                <w:color w:val="000000"/>
                <w:sz w:val="20"/>
                <w:szCs w:val="20"/>
              </w:rPr>
              <w:t>1994</w:t>
            </w:r>
          </w:p>
        </w:tc>
      </w:tr>
      <w:tr w:rsidR="00B1659F" w:rsidRPr="000E7345" w14:paraId="6A0C423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93F2A4E" w14:textId="77777777" w:rsidR="00B1659F" w:rsidRPr="000E7345" w:rsidRDefault="00B1659F" w:rsidP="00B1659F">
            <w:pPr>
              <w:ind w:left="-105" w:right="-105"/>
              <w:jc w:val="center"/>
              <w:rPr>
                <w:color w:val="000000"/>
                <w:sz w:val="20"/>
                <w:szCs w:val="20"/>
              </w:rPr>
            </w:pPr>
            <w:r w:rsidRPr="000E7345">
              <w:rPr>
                <w:color w:val="000000"/>
                <w:sz w:val="20"/>
                <w:szCs w:val="20"/>
              </w:rPr>
              <w:t>ТК-2.4</w:t>
            </w:r>
          </w:p>
        </w:tc>
        <w:tc>
          <w:tcPr>
            <w:tcW w:w="878" w:type="pct"/>
            <w:tcBorders>
              <w:top w:val="nil"/>
              <w:left w:val="nil"/>
              <w:bottom w:val="single" w:sz="4" w:space="0" w:color="000000"/>
              <w:right w:val="single" w:sz="4" w:space="0" w:color="000000"/>
            </w:tcBorders>
            <w:shd w:val="clear" w:color="000000" w:fill="FFFFFF"/>
            <w:vAlign w:val="center"/>
            <w:hideMark/>
          </w:tcPr>
          <w:p w14:paraId="5746AA02" w14:textId="77777777" w:rsidR="00B1659F" w:rsidRPr="000E7345" w:rsidRDefault="00B1659F" w:rsidP="00B1659F">
            <w:pPr>
              <w:ind w:left="-105" w:right="-105"/>
              <w:jc w:val="center"/>
              <w:rPr>
                <w:color w:val="000000"/>
                <w:sz w:val="20"/>
                <w:szCs w:val="20"/>
              </w:rPr>
            </w:pPr>
            <w:r w:rsidRPr="000E7345">
              <w:rPr>
                <w:color w:val="000000"/>
                <w:sz w:val="20"/>
                <w:szCs w:val="20"/>
              </w:rPr>
              <w:t>ТК-2.5</w:t>
            </w:r>
          </w:p>
        </w:tc>
        <w:tc>
          <w:tcPr>
            <w:tcW w:w="515" w:type="pct"/>
            <w:tcBorders>
              <w:top w:val="nil"/>
              <w:left w:val="nil"/>
              <w:bottom w:val="single" w:sz="4" w:space="0" w:color="000000"/>
              <w:right w:val="single" w:sz="4" w:space="0" w:color="000000"/>
            </w:tcBorders>
            <w:shd w:val="clear" w:color="000000" w:fill="FFFFFF"/>
            <w:vAlign w:val="center"/>
            <w:hideMark/>
          </w:tcPr>
          <w:p w14:paraId="4CF4E6FE" w14:textId="77777777" w:rsidR="00B1659F" w:rsidRPr="000E7345" w:rsidRDefault="00B1659F" w:rsidP="00B1659F">
            <w:pPr>
              <w:ind w:left="-105" w:right="-105"/>
              <w:jc w:val="center"/>
              <w:rPr>
                <w:color w:val="000000"/>
                <w:sz w:val="20"/>
                <w:szCs w:val="20"/>
              </w:rPr>
            </w:pPr>
            <w:r w:rsidRPr="000E7345">
              <w:rPr>
                <w:color w:val="000000"/>
                <w:sz w:val="20"/>
                <w:szCs w:val="20"/>
              </w:rPr>
              <w:t>27,00</w:t>
            </w:r>
          </w:p>
        </w:tc>
        <w:tc>
          <w:tcPr>
            <w:tcW w:w="735" w:type="pct"/>
            <w:tcBorders>
              <w:top w:val="nil"/>
              <w:left w:val="nil"/>
              <w:bottom w:val="single" w:sz="4" w:space="0" w:color="000000"/>
              <w:right w:val="single" w:sz="4" w:space="0" w:color="000000"/>
            </w:tcBorders>
            <w:shd w:val="clear" w:color="000000" w:fill="FFFFFF"/>
            <w:vAlign w:val="center"/>
            <w:hideMark/>
          </w:tcPr>
          <w:p w14:paraId="6A4E7710"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5F3A840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2E77A2C"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546D953"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535923F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354CB29" w14:textId="77777777" w:rsidR="00B1659F" w:rsidRPr="000E7345" w:rsidRDefault="00B1659F" w:rsidP="00B1659F">
            <w:pPr>
              <w:ind w:left="-105" w:right="-105"/>
              <w:jc w:val="center"/>
              <w:rPr>
                <w:color w:val="000000"/>
                <w:sz w:val="20"/>
                <w:szCs w:val="20"/>
              </w:rPr>
            </w:pPr>
            <w:r w:rsidRPr="000E7345">
              <w:rPr>
                <w:color w:val="000000"/>
                <w:sz w:val="20"/>
                <w:szCs w:val="20"/>
              </w:rPr>
              <w:t>ТК-2.2</w:t>
            </w:r>
          </w:p>
        </w:tc>
        <w:tc>
          <w:tcPr>
            <w:tcW w:w="878" w:type="pct"/>
            <w:tcBorders>
              <w:top w:val="nil"/>
              <w:left w:val="nil"/>
              <w:bottom w:val="single" w:sz="4" w:space="0" w:color="000000"/>
              <w:right w:val="single" w:sz="4" w:space="0" w:color="000000"/>
            </w:tcBorders>
            <w:shd w:val="clear" w:color="000000" w:fill="FFFFFF"/>
            <w:vAlign w:val="center"/>
            <w:hideMark/>
          </w:tcPr>
          <w:p w14:paraId="1702D0EB" w14:textId="77777777" w:rsidR="00B1659F" w:rsidRPr="000E7345" w:rsidRDefault="00B1659F" w:rsidP="00B1659F">
            <w:pPr>
              <w:ind w:left="-105" w:right="-105"/>
              <w:jc w:val="center"/>
              <w:rPr>
                <w:color w:val="000000"/>
                <w:sz w:val="20"/>
                <w:szCs w:val="20"/>
              </w:rPr>
            </w:pPr>
            <w:r w:rsidRPr="000E7345">
              <w:rPr>
                <w:color w:val="000000"/>
                <w:sz w:val="20"/>
                <w:szCs w:val="20"/>
              </w:rPr>
              <w:t>ТК-2.6</w:t>
            </w:r>
          </w:p>
        </w:tc>
        <w:tc>
          <w:tcPr>
            <w:tcW w:w="515" w:type="pct"/>
            <w:tcBorders>
              <w:top w:val="nil"/>
              <w:left w:val="nil"/>
              <w:bottom w:val="single" w:sz="4" w:space="0" w:color="000000"/>
              <w:right w:val="single" w:sz="4" w:space="0" w:color="000000"/>
            </w:tcBorders>
            <w:shd w:val="clear" w:color="000000" w:fill="FFFFFF"/>
            <w:vAlign w:val="center"/>
            <w:hideMark/>
          </w:tcPr>
          <w:p w14:paraId="621585EF" w14:textId="77777777" w:rsidR="00B1659F" w:rsidRPr="000E7345" w:rsidRDefault="00B1659F" w:rsidP="00B1659F">
            <w:pPr>
              <w:ind w:left="-105" w:right="-105"/>
              <w:jc w:val="center"/>
              <w:rPr>
                <w:color w:val="000000"/>
                <w:sz w:val="20"/>
                <w:szCs w:val="20"/>
              </w:rPr>
            </w:pPr>
            <w:r w:rsidRPr="000E7345">
              <w:rPr>
                <w:color w:val="000000"/>
                <w:sz w:val="20"/>
                <w:szCs w:val="20"/>
              </w:rPr>
              <w:t>43,50</w:t>
            </w:r>
          </w:p>
        </w:tc>
        <w:tc>
          <w:tcPr>
            <w:tcW w:w="735" w:type="pct"/>
            <w:tcBorders>
              <w:top w:val="nil"/>
              <w:left w:val="nil"/>
              <w:bottom w:val="single" w:sz="4" w:space="0" w:color="000000"/>
              <w:right w:val="single" w:sz="4" w:space="0" w:color="000000"/>
            </w:tcBorders>
            <w:shd w:val="clear" w:color="000000" w:fill="FFFFFF"/>
            <w:vAlign w:val="center"/>
            <w:hideMark/>
          </w:tcPr>
          <w:p w14:paraId="6EC0155C"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5A006E1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D8B87EC"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CEA4B57"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3D1071F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DC4BE80" w14:textId="77777777" w:rsidR="00B1659F" w:rsidRPr="000E7345" w:rsidRDefault="00B1659F" w:rsidP="00B1659F">
            <w:pPr>
              <w:ind w:left="-105" w:right="-105"/>
              <w:jc w:val="center"/>
              <w:rPr>
                <w:color w:val="000000"/>
                <w:sz w:val="20"/>
                <w:szCs w:val="20"/>
              </w:rPr>
            </w:pPr>
            <w:r w:rsidRPr="000E7345">
              <w:rPr>
                <w:color w:val="000000"/>
                <w:sz w:val="20"/>
                <w:szCs w:val="20"/>
              </w:rPr>
              <w:t>ТК-3.1</w:t>
            </w:r>
          </w:p>
        </w:tc>
        <w:tc>
          <w:tcPr>
            <w:tcW w:w="878" w:type="pct"/>
            <w:tcBorders>
              <w:top w:val="nil"/>
              <w:left w:val="nil"/>
              <w:bottom w:val="single" w:sz="4" w:space="0" w:color="000000"/>
              <w:right w:val="single" w:sz="4" w:space="0" w:color="000000"/>
            </w:tcBorders>
            <w:shd w:val="clear" w:color="000000" w:fill="FFFFFF"/>
            <w:vAlign w:val="center"/>
            <w:hideMark/>
          </w:tcPr>
          <w:p w14:paraId="1FCD0832"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515" w:type="pct"/>
            <w:tcBorders>
              <w:top w:val="nil"/>
              <w:left w:val="nil"/>
              <w:bottom w:val="single" w:sz="4" w:space="0" w:color="000000"/>
              <w:right w:val="single" w:sz="4" w:space="0" w:color="000000"/>
            </w:tcBorders>
            <w:shd w:val="clear" w:color="000000" w:fill="FFFFFF"/>
            <w:vAlign w:val="center"/>
            <w:hideMark/>
          </w:tcPr>
          <w:p w14:paraId="17C03BE3" w14:textId="77777777" w:rsidR="00B1659F" w:rsidRPr="000E7345" w:rsidRDefault="00B1659F" w:rsidP="00B1659F">
            <w:pPr>
              <w:ind w:left="-105" w:right="-105"/>
              <w:jc w:val="center"/>
              <w:rPr>
                <w:color w:val="000000"/>
                <w:sz w:val="20"/>
                <w:szCs w:val="20"/>
              </w:rPr>
            </w:pPr>
            <w:r w:rsidRPr="000E7345">
              <w:rPr>
                <w:color w:val="000000"/>
                <w:sz w:val="20"/>
                <w:szCs w:val="20"/>
              </w:rPr>
              <w:t>0,90</w:t>
            </w:r>
          </w:p>
        </w:tc>
        <w:tc>
          <w:tcPr>
            <w:tcW w:w="735" w:type="pct"/>
            <w:tcBorders>
              <w:top w:val="nil"/>
              <w:left w:val="nil"/>
              <w:bottom w:val="single" w:sz="4" w:space="0" w:color="000000"/>
              <w:right w:val="single" w:sz="4" w:space="0" w:color="000000"/>
            </w:tcBorders>
            <w:shd w:val="clear" w:color="000000" w:fill="FFFFFF"/>
            <w:vAlign w:val="center"/>
            <w:hideMark/>
          </w:tcPr>
          <w:p w14:paraId="44C61F26"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7FA5CAA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65D0878"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A1AB14C"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28DAC0E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AF039BD" w14:textId="77777777" w:rsidR="00B1659F" w:rsidRPr="000E7345" w:rsidRDefault="00B1659F" w:rsidP="00B1659F">
            <w:pPr>
              <w:ind w:left="-105" w:right="-105"/>
              <w:jc w:val="center"/>
              <w:rPr>
                <w:color w:val="000000"/>
                <w:sz w:val="20"/>
                <w:szCs w:val="20"/>
              </w:rPr>
            </w:pPr>
            <w:r w:rsidRPr="000E7345">
              <w:rPr>
                <w:color w:val="000000"/>
                <w:sz w:val="20"/>
                <w:szCs w:val="20"/>
              </w:rPr>
              <w:t>ТК-2</w:t>
            </w:r>
          </w:p>
        </w:tc>
        <w:tc>
          <w:tcPr>
            <w:tcW w:w="878" w:type="pct"/>
            <w:tcBorders>
              <w:top w:val="nil"/>
              <w:left w:val="nil"/>
              <w:bottom w:val="single" w:sz="4" w:space="0" w:color="000000"/>
              <w:right w:val="single" w:sz="4" w:space="0" w:color="000000"/>
            </w:tcBorders>
            <w:shd w:val="clear" w:color="000000" w:fill="FFFFFF"/>
            <w:vAlign w:val="center"/>
            <w:hideMark/>
          </w:tcPr>
          <w:p w14:paraId="2CE3E5EC"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515" w:type="pct"/>
            <w:tcBorders>
              <w:top w:val="nil"/>
              <w:left w:val="nil"/>
              <w:bottom w:val="single" w:sz="4" w:space="0" w:color="000000"/>
              <w:right w:val="single" w:sz="4" w:space="0" w:color="000000"/>
            </w:tcBorders>
            <w:shd w:val="clear" w:color="000000" w:fill="FFFFFF"/>
            <w:vAlign w:val="center"/>
            <w:hideMark/>
          </w:tcPr>
          <w:p w14:paraId="3DF8558B" w14:textId="77777777" w:rsidR="00B1659F" w:rsidRPr="000E7345" w:rsidRDefault="00B1659F" w:rsidP="00B1659F">
            <w:pPr>
              <w:ind w:left="-105" w:right="-105"/>
              <w:jc w:val="center"/>
              <w:rPr>
                <w:color w:val="000000"/>
                <w:sz w:val="20"/>
                <w:szCs w:val="20"/>
              </w:rPr>
            </w:pPr>
            <w:r w:rsidRPr="000E7345">
              <w:rPr>
                <w:color w:val="000000"/>
                <w:sz w:val="20"/>
                <w:szCs w:val="20"/>
              </w:rPr>
              <w:t>3,30</w:t>
            </w:r>
          </w:p>
        </w:tc>
        <w:tc>
          <w:tcPr>
            <w:tcW w:w="735" w:type="pct"/>
            <w:tcBorders>
              <w:top w:val="nil"/>
              <w:left w:val="nil"/>
              <w:bottom w:val="single" w:sz="4" w:space="0" w:color="000000"/>
              <w:right w:val="single" w:sz="4" w:space="0" w:color="000000"/>
            </w:tcBorders>
            <w:shd w:val="clear" w:color="000000" w:fill="FFFFFF"/>
            <w:vAlign w:val="center"/>
            <w:hideMark/>
          </w:tcPr>
          <w:p w14:paraId="7AF681EB"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5DE31F1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D2B8B0B"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3A8203DB" w14:textId="77777777" w:rsidR="00B1659F" w:rsidRPr="000E7345" w:rsidRDefault="00B1659F" w:rsidP="00B1659F">
            <w:pPr>
              <w:ind w:left="-105" w:right="-105"/>
              <w:jc w:val="center"/>
              <w:rPr>
                <w:color w:val="000000"/>
                <w:sz w:val="20"/>
                <w:szCs w:val="20"/>
              </w:rPr>
            </w:pPr>
            <w:r w:rsidRPr="000E7345">
              <w:rPr>
                <w:color w:val="000000"/>
                <w:sz w:val="20"/>
                <w:szCs w:val="20"/>
              </w:rPr>
              <w:t>1974</w:t>
            </w:r>
          </w:p>
        </w:tc>
      </w:tr>
      <w:tr w:rsidR="00B1659F" w:rsidRPr="000E7345" w14:paraId="043F658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B271750" w14:textId="77777777" w:rsidR="00B1659F" w:rsidRPr="000E7345" w:rsidRDefault="00B1659F" w:rsidP="00B1659F">
            <w:pPr>
              <w:ind w:left="-105" w:right="-105"/>
              <w:jc w:val="center"/>
              <w:rPr>
                <w:color w:val="000000"/>
                <w:sz w:val="20"/>
                <w:szCs w:val="20"/>
              </w:rPr>
            </w:pPr>
            <w:r w:rsidRPr="000E7345">
              <w:rPr>
                <w:color w:val="000000"/>
                <w:sz w:val="20"/>
                <w:szCs w:val="20"/>
              </w:rPr>
              <w:t>Уз-88</w:t>
            </w:r>
          </w:p>
        </w:tc>
        <w:tc>
          <w:tcPr>
            <w:tcW w:w="878" w:type="pct"/>
            <w:tcBorders>
              <w:top w:val="nil"/>
              <w:left w:val="nil"/>
              <w:bottom w:val="single" w:sz="4" w:space="0" w:color="000000"/>
              <w:right w:val="single" w:sz="4" w:space="0" w:color="000000"/>
            </w:tcBorders>
            <w:shd w:val="clear" w:color="000000" w:fill="FFFFFF"/>
            <w:vAlign w:val="center"/>
            <w:hideMark/>
          </w:tcPr>
          <w:p w14:paraId="55B63725"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515" w:type="pct"/>
            <w:tcBorders>
              <w:top w:val="nil"/>
              <w:left w:val="nil"/>
              <w:bottom w:val="single" w:sz="4" w:space="0" w:color="000000"/>
              <w:right w:val="single" w:sz="4" w:space="0" w:color="000000"/>
            </w:tcBorders>
            <w:shd w:val="clear" w:color="000000" w:fill="FFFFFF"/>
            <w:vAlign w:val="center"/>
            <w:hideMark/>
          </w:tcPr>
          <w:p w14:paraId="4A6E739D" w14:textId="77777777" w:rsidR="00B1659F" w:rsidRPr="000E7345" w:rsidRDefault="00B1659F" w:rsidP="00B1659F">
            <w:pPr>
              <w:ind w:left="-105" w:right="-105"/>
              <w:jc w:val="center"/>
              <w:rPr>
                <w:color w:val="000000"/>
                <w:sz w:val="20"/>
                <w:szCs w:val="20"/>
              </w:rPr>
            </w:pPr>
            <w:r w:rsidRPr="000E7345">
              <w:rPr>
                <w:color w:val="000000"/>
                <w:sz w:val="20"/>
                <w:szCs w:val="20"/>
              </w:rPr>
              <w:t>54,54</w:t>
            </w:r>
          </w:p>
        </w:tc>
        <w:tc>
          <w:tcPr>
            <w:tcW w:w="735" w:type="pct"/>
            <w:tcBorders>
              <w:top w:val="nil"/>
              <w:left w:val="nil"/>
              <w:bottom w:val="single" w:sz="4" w:space="0" w:color="000000"/>
              <w:right w:val="single" w:sz="4" w:space="0" w:color="000000"/>
            </w:tcBorders>
            <w:shd w:val="clear" w:color="000000" w:fill="FFFFFF"/>
            <w:vAlign w:val="center"/>
            <w:hideMark/>
          </w:tcPr>
          <w:p w14:paraId="0A561A77"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2442053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3CE315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846EEAE" w14:textId="4A66C8D7" w:rsidR="00B1659F" w:rsidRPr="000E7345" w:rsidRDefault="00B1659F" w:rsidP="00B1659F">
            <w:pPr>
              <w:ind w:left="-105" w:right="-105"/>
              <w:jc w:val="center"/>
              <w:rPr>
                <w:color w:val="000000"/>
                <w:sz w:val="20"/>
                <w:szCs w:val="20"/>
              </w:rPr>
            </w:pPr>
          </w:p>
        </w:tc>
      </w:tr>
      <w:tr w:rsidR="00B1659F" w:rsidRPr="000E7345" w14:paraId="3BF9A6E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F269721" w14:textId="77777777" w:rsidR="00B1659F" w:rsidRPr="000E7345" w:rsidRDefault="00B1659F" w:rsidP="00B1659F">
            <w:pPr>
              <w:ind w:left="-105" w:right="-105"/>
              <w:jc w:val="center"/>
              <w:rPr>
                <w:color w:val="000000"/>
                <w:sz w:val="20"/>
                <w:szCs w:val="20"/>
              </w:rPr>
            </w:pPr>
            <w:r w:rsidRPr="000E7345">
              <w:rPr>
                <w:color w:val="000000"/>
                <w:sz w:val="20"/>
                <w:szCs w:val="20"/>
              </w:rPr>
              <w:t>ТК-199</w:t>
            </w:r>
          </w:p>
        </w:tc>
        <w:tc>
          <w:tcPr>
            <w:tcW w:w="878" w:type="pct"/>
            <w:tcBorders>
              <w:top w:val="nil"/>
              <w:left w:val="nil"/>
              <w:bottom w:val="single" w:sz="4" w:space="0" w:color="000000"/>
              <w:right w:val="single" w:sz="4" w:space="0" w:color="000000"/>
            </w:tcBorders>
            <w:shd w:val="clear" w:color="000000" w:fill="FFFFFF"/>
            <w:vAlign w:val="center"/>
            <w:hideMark/>
          </w:tcPr>
          <w:p w14:paraId="56809179"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515" w:type="pct"/>
            <w:tcBorders>
              <w:top w:val="nil"/>
              <w:left w:val="nil"/>
              <w:bottom w:val="single" w:sz="4" w:space="0" w:color="000000"/>
              <w:right w:val="single" w:sz="4" w:space="0" w:color="000000"/>
            </w:tcBorders>
            <w:shd w:val="clear" w:color="000000" w:fill="FFFFFF"/>
            <w:vAlign w:val="center"/>
            <w:hideMark/>
          </w:tcPr>
          <w:p w14:paraId="1D59A98C" w14:textId="77777777" w:rsidR="00B1659F" w:rsidRPr="000E7345" w:rsidRDefault="00B1659F" w:rsidP="00B1659F">
            <w:pPr>
              <w:ind w:left="-105" w:right="-105"/>
              <w:jc w:val="center"/>
              <w:rPr>
                <w:color w:val="000000"/>
                <w:sz w:val="20"/>
                <w:szCs w:val="20"/>
              </w:rPr>
            </w:pPr>
            <w:r w:rsidRPr="000E7345">
              <w:rPr>
                <w:color w:val="000000"/>
                <w:sz w:val="20"/>
                <w:szCs w:val="20"/>
              </w:rPr>
              <w:t>76,18</w:t>
            </w:r>
          </w:p>
        </w:tc>
        <w:tc>
          <w:tcPr>
            <w:tcW w:w="735" w:type="pct"/>
            <w:tcBorders>
              <w:top w:val="nil"/>
              <w:left w:val="nil"/>
              <w:bottom w:val="single" w:sz="4" w:space="0" w:color="000000"/>
              <w:right w:val="single" w:sz="4" w:space="0" w:color="000000"/>
            </w:tcBorders>
            <w:shd w:val="clear" w:color="000000" w:fill="FFFFFF"/>
            <w:vAlign w:val="center"/>
            <w:hideMark/>
          </w:tcPr>
          <w:p w14:paraId="13CA2A7E"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4DCCD3F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5EC099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B399AF0" w14:textId="6433BFC9" w:rsidR="00B1659F" w:rsidRPr="000E7345" w:rsidRDefault="00B1659F" w:rsidP="00B1659F">
            <w:pPr>
              <w:ind w:left="-105" w:right="-105"/>
              <w:jc w:val="center"/>
              <w:rPr>
                <w:color w:val="000000"/>
                <w:sz w:val="20"/>
                <w:szCs w:val="20"/>
              </w:rPr>
            </w:pPr>
          </w:p>
        </w:tc>
      </w:tr>
      <w:tr w:rsidR="00B1659F" w:rsidRPr="000E7345" w14:paraId="4D03C67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385C5B6" w14:textId="77777777" w:rsidR="00B1659F" w:rsidRPr="000E7345" w:rsidRDefault="00B1659F" w:rsidP="00B1659F">
            <w:pPr>
              <w:ind w:left="-105" w:right="-105"/>
              <w:jc w:val="center"/>
              <w:rPr>
                <w:color w:val="000000"/>
                <w:sz w:val="20"/>
                <w:szCs w:val="20"/>
              </w:rPr>
            </w:pPr>
            <w:r w:rsidRPr="000E7345">
              <w:rPr>
                <w:color w:val="000000"/>
                <w:sz w:val="20"/>
                <w:szCs w:val="20"/>
              </w:rPr>
              <w:t>ТК-207</w:t>
            </w:r>
          </w:p>
        </w:tc>
        <w:tc>
          <w:tcPr>
            <w:tcW w:w="878" w:type="pct"/>
            <w:tcBorders>
              <w:top w:val="nil"/>
              <w:left w:val="nil"/>
              <w:bottom w:val="single" w:sz="4" w:space="0" w:color="000000"/>
              <w:right w:val="single" w:sz="4" w:space="0" w:color="000000"/>
            </w:tcBorders>
            <w:shd w:val="clear" w:color="000000" w:fill="FFFFFF"/>
            <w:vAlign w:val="center"/>
            <w:hideMark/>
          </w:tcPr>
          <w:p w14:paraId="6DFEBB5E"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515" w:type="pct"/>
            <w:tcBorders>
              <w:top w:val="nil"/>
              <w:left w:val="nil"/>
              <w:bottom w:val="single" w:sz="4" w:space="0" w:color="000000"/>
              <w:right w:val="single" w:sz="4" w:space="0" w:color="000000"/>
            </w:tcBorders>
            <w:shd w:val="clear" w:color="000000" w:fill="FFFFFF"/>
            <w:vAlign w:val="center"/>
            <w:hideMark/>
          </w:tcPr>
          <w:p w14:paraId="606706D9" w14:textId="77777777" w:rsidR="00B1659F" w:rsidRPr="000E7345" w:rsidRDefault="00B1659F" w:rsidP="00B1659F">
            <w:pPr>
              <w:ind w:left="-105" w:right="-105"/>
              <w:jc w:val="center"/>
              <w:rPr>
                <w:color w:val="000000"/>
                <w:sz w:val="20"/>
                <w:szCs w:val="20"/>
              </w:rPr>
            </w:pPr>
            <w:r w:rsidRPr="000E7345">
              <w:rPr>
                <w:color w:val="000000"/>
                <w:sz w:val="20"/>
                <w:szCs w:val="20"/>
              </w:rPr>
              <w:t>137,43</w:t>
            </w:r>
          </w:p>
        </w:tc>
        <w:tc>
          <w:tcPr>
            <w:tcW w:w="735" w:type="pct"/>
            <w:tcBorders>
              <w:top w:val="nil"/>
              <w:left w:val="nil"/>
              <w:bottom w:val="single" w:sz="4" w:space="0" w:color="000000"/>
              <w:right w:val="single" w:sz="4" w:space="0" w:color="000000"/>
            </w:tcBorders>
            <w:shd w:val="clear" w:color="000000" w:fill="FFFFFF"/>
            <w:vAlign w:val="center"/>
            <w:hideMark/>
          </w:tcPr>
          <w:p w14:paraId="6B7E9CDA"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7354583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5C9547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7B9C693" w14:textId="30518080" w:rsidR="00B1659F" w:rsidRPr="000E7345" w:rsidRDefault="00B1659F" w:rsidP="00B1659F">
            <w:pPr>
              <w:ind w:left="-105" w:right="-105"/>
              <w:jc w:val="center"/>
              <w:rPr>
                <w:color w:val="000000"/>
                <w:sz w:val="20"/>
                <w:szCs w:val="20"/>
              </w:rPr>
            </w:pPr>
          </w:p>
        </w:tc>
      </w:tr>
      <w:tr w:rsidR="00B1659F" w:rsidRPr="000E7345" w14:paraId="0065641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4E1FE54" w14:textId="77777777" w:rsidR="00B1659F" w:rsidRPr="000E7345" w:rsidRDefault="00B1659F" w:rsidP="00B1659F">
            <w:pPr>
              <w:ind w:left="-105" w:right="-105"/>
              <w:jc w:val="center"/>
              <w:rPr>
                <w:color w:val="000000"/>
                <w:sz w:val="20"/>
                <w:szCs w:val="20"/>
              </w:rPr>
            </w:pPr>
            <w:r w:rsidRPr="000E7345">
              <w:rPr>
                <w:color w:val="000000"/>
                <w:sz w:val="20"/>
                <w:szCs w:val="20"/>
              </w:rPr>
              <w:t>УТ-3</w:t>
            </w:r>
          </w:p>
        </w:tc>
        <w:tc>
          <w:tcPr>
            <w:tcW w:w="878" w:type="pct"/>
            <w:tcBorders>
              <w:top w:val="nil"/>
              <w:left w:val="nil"/>
              <w:bottom w:val="single" w:sz="4" w:space="0" w:color="000000"/>
              <w:right w:val="single" w:sz="4" w:space="0" w:color="000000"/>
            </w:tcBorders>
            <w:shd w:val="clear" w:color="000000" w:fill="FFFFFF"/>
            <w:vAlign w:val="center"/>
            <w:hideMark/>
          </w:tcPr>
          <w:p w14:paraId="0CE6A559"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515" w:type="pct"/>
            <w:tcBorders>
              <w:top w:val="nil"/>
              <w:left w:val="nil"/>
              <w:bottom w:val="single" w:sz="4" w:space="0" w:color="000000"/>
              <w:right w:val="single" w:sz="4" w:space="0" w:color="000000"/>
            </w:tcBorders>
            <w:shd w:val="clear" w:color="000000" w:fill="FFFFFF"/>
            <w:vAlign w:val="center"/>
            <w:hideMark/>
          </w:tcPr>
          <w:p w14:paraId="07621017" w14:textId="77777777" w:rsidR="00B1659F" w:rsidRPr="000E7345" w:rsidRDefault="00B1659F" w:rsidP="00B1659F">
            <w:pPr>
              <w:ind w:left="-105" w:right="-105"/>
              <w:jc w:val="center"/>
              <w:rPr>
                <w:color w:val="000000"/>
                <w:sz w:val="20"/>
                <w:szCs w:val="20"/>
              </w:rPr>
            </w:pPr>
            <w:r w:rsidRPr="000E7345">
              <w:rPr>
                <w:color w:val="000000"/>
                <w:sz w:val="20"/>
                <w:szCs w:val="20"/>
              </w:rPr>
              <w:t>101,88</w:t>
            </w:r>
          </w:p>
        </w:tc>
        <w:tc>
          <w:tcPr>
            <w:tcW w:w="735" w:type="pct"/>
            <w:tcBorders>
              <w:top w:val="nil"/>
              <w:left w:val="nil"/>
              <w:bottom w:val="single" w:sz="4" w:space="0" w:color="000000"/>
              <w:right w:val="single" w:sz="4" w:space="0" w:color="000000"/>
            </w:tcBorders>
            <w:shd w:val="clear" w:color="000000" w:fill="FFFFFF"/>
            <w:vAlign w:val="center"/>
            <w:hideMark/>
          </w:tcPr>
          <w:p w14:paraId="58100424" w14:textId="77777777" w:rsidR="00B1659F" w:rsidRPr="000E7345" w:rsidRDefault="00B1659F" w:rsidP="00B1659F">
            <w:pPr>
              <w:ind w:left="-105" w:right="-105"/>
              <w:jc w:val="center"/>
              <w:rPr>
                <w:color w:val="000000"/>
                <w:sz w:val="20"/>
                <w:szCs w:val="20"/>
              </w:rPr>
            </w:pPr>
            <w:r w:rsidRPr="000E7345">
              <w:rPr>
                <w:color w:val="000000"/>
                <w:sz w:val="20"/>
                <w:szCs w:val="20"/>
              </w:rPr>
              <w:t>0,50</w:t>
            </w:r>
          </w:p>
        </w:tc>
        <w:tc>
          <w:tcPr>
            <w:tcW w:w="661" w:type="pct"/>
            <w:tcBorders>
              <w:top w:val="nil"/>
              <w:left w:val="nil"/>
              <w:bottom w:val="single" w:sz="4" w:space="0" w:color="000000"/>
              <w:right w:val="single" w:sz="4" w:space="0" w:color="000000"/>
            </w:tcBorders>
            <w:shd w:val="clear" w:color="000000" w:fill="FFFFFF"/>
            <w:vAlign w:val="center"/>
            <w:hideMark/>
          </w:tcPr>
          <w:p w14:paraId="797BC55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C4ED33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70A477E" w14:textId="41BB795B" w:rsidR="00B1659F" w:rsidRPr="000E7345" w:rsidRDefault="00B1659F" w:rsidP="00B1659F">
            <w:pPr>
              <w:ind w:left="-105" w:right="-105"/>
              <w:jc w:val="center"/>
              <w:rPr>
                <w:color w:val="000000"/>
                <w:sz w:val="20"/>
                <w:szCs w:val="20"/>
              </w:rPr>
            </w:pPr>
          </w:p>
        </w:tc>
      </w:tr>
      <w:tr w:rsidR="00B1659F" w:rsidRPr="000E7345" w14:paraId="1476426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CBCE253" w14:textId="77777777" w:rsidR="00B1659F" w:rsidRPr="000E7345" w:rsidRDefault="00B1659F" w:rsidP="00B1659F">
            <w:pPr>
              <w:ind w:left="-105" w:right="-105"/>
              <w:jc w:val="center"/>
              <w:rPr>
                <w:color w:val="000000"/>
                <w:sz w:val="20"/>
                <w:szCs w:val="20"/>
              </w:rPr>
            </w:pPr>
            <w:r w:rsidRPr="000E7345">
              <w:rPr>
                <w:color w:val="000000"/>
                <w:sz w:val="20"/>
                <w:szCs w:val="20"/>
              </w:rPr>
              <w:t>ТК-2.3</w:t>
            </w:r>
          </w:p>
        </w:tc>
        <w:tc>
          <w:tcPr>
            <w:tcW w:w="878" w:type="pct"/>
            <w:tcBorders>
              <w:top w:val="nil"/>
              <w:left w:val="nil"/>
              <w:bottom w:val="single" w:sz="4" w:space="0" w:color="000000"/>
              <w:right w:val="single" w:sz="4" w:space="0" w:color="000000"/>
            </w:tcBorders>
            <w:shd w:val="clear" w:color="000000" w:fill="FFFFFF"/>
            <w:vAlign w:val="center"/>
            <w:hideMark/>
          </w:tcPr>
          <w:p w14:paraId="0543778E" w14:textId="77777777" w:rsidR="00B1659F" w:rsidRPr="000E7345" w:rsidRDefault="00B1659F" w:rsidP="00B1659F">
            <w:pPr>
              <w:ind w:left="-105" w:right="-105"/>
              <w:jc w:val="center"/>
              <w:rPr>
                <w:color w:val="000000"/>
                <w:sz w:val="20"/>
                <w:szCs w:val="20"/>
              </w:rPr>
            </w:pPr>
            <w:r w:rsidRPr="000E7345">
              <w:rPr>
                <w:color w:val="000000"/>
                <w:sz w:val="20"/>
                <w:szCs w:val="20"/>
              </w:rPr>
              <w:t>ТК-3.1</w:t>
            </w:r>
          </w:p>
        </w:tc>
        <w:tc>
          <w:tcPr>
            <w:tcW w:w="515" w:type="pct"/>
            <w:tcBorders>
              <w:top w:val="nil"/>
              <w:left w:val="nil"/>
              <w:bottom w:val="single" w:sz="4" w:space="0" w:color="000000"/>
              <w:right w:val="single" w:sz="4" w:space="0" w:color="000000"/>
            </w:tcBorders>
            <w:shd w:val="clear" w:color="000000" w:fill="FFFFFF"/>
            <w:vAlign w:val="center"/>
            <w:hideMark/>
          </w:tcPr>
          <w:p w14:paraId="084E2595" w14:textId="77777777" w:rsidR="00B1659F" w:rsidRPr="000E7345" w:rsidRDefault="00B1659F" w:rsidP="00B1659F">
            <w:pPr>
              <w:ind w:left="-105" w:right="-105"/>
              <w:jc w:val="center"/>
              <w:rPr>
                <w:color w:val="000000"/>
                <w:sz w:val="20"/>
                <w:szCs w:val="20"/>
              </w:rPr>
            </w:pPr>
            <w:r w:rsidRPr="000E7345">
              <w:rPr>
                <w:color w:val="000000"/>
                <w:sz w:val="20"/>
                <w:szCs w:val="20"/>
              </w:rPr>
              <w:t>45,60</w:t>
            </w:r>
          </w:p>
        </w:tc>
        <w:tc>
          <w:tcPr>
            <w:tcW w:w="735" w:type="pct"/>
            <w:tcBorders>
              <w:top w:val="nil"/>
              <w:left w:val="nil"/>
              <w:bottom w:val="single" w:sz="4" w:space="0" w:color="000000"/>
              <w:right w:val="single" w:sz="4" w:space="0" w:color="000000"/>
            </w:tcBorders>
            <w:shd w:val="clear" w:color="000000" w:fill="FFFFFF"/>
            <w:vAlign w:val="center"/>
            <w:hideMark/>
          </w:tcPr>
          <w:p w14:paraId="390471F0"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7A93CF7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38BDD4F"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7B5CC94"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538939A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7DE2DFB"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878" w:type="pct"/>
            <w:tcBorders>
              <w:top w:val="nil"/>
              <w:left w:val="nil"/>
              <w:bottom w:val="single" w:sz="4" w:space="0" w:color="000000"/>
              <w:right w:val="single" w:sz="4" w:space="0" w:color="000000"/>
            </w:tcBorders>
            <w:shd w:val="clear" w:color="000000" w:fill="FFFFFF"/>
            <w:vAlign w:val="center"/>
            <w:hideMark/>
          </w:tcPr>
          <w:p w14:paraId="4196B161" w14:textId="77777777" w:rsidR="00B1659F" w:rsidRPr="000E7345" w:rsidRDefault="00B1659F" w:rsidP="00B1659F">
            <w:pPr>
              <w:ind w:left="-105" w:right="-105"/>
              <w:jc w:val="center"/>
              <w:rPr>
                <w:color w:val="000000"/>
                <w:sz w:val="20"/>
                <w:szCs w:val="20"/>
              </w:rPr>
            </w:pPr>
            <w:r w:rsidRPr="000E7345">
              <w:rPr>
                <w:color w:val="000000"/>
                <w:sz w:val="20"/>
                <w:szCs w:val="20"/>
              </w:rPr>
              <w:t>ТК-3.2</w:t>
            </w:r>
          </w:p>
        </w:tc>
        <w:tc>
          <w:tcPr>
            <w:tcW w:w="515" w:type="pct"/>
            <w:tcBorders>
              <w:top w:val="nil"/>
              <w:left w:val="nil"/>
              <w:bottom w:val="single" w:sz="4" w:space="0" w:color="000000"/>
              <w:right w:val="single" w:sz="4" w:space="0" w:color="000000"/>
            </w:tcBorders>
            <w:shd w:val="clear" w:color="000000" w:fill="FFFFFF"/>
            <w:vAlign w:val="center"/>
            <w:hideMark/>
          </w:tcPr>
          <w:p w14:paraId="4D1F9CBF" w14:textId="77777777" w:rsidR="00B1659F" w:rsidRPr="000E7345" w:rsidRDefault="00B1659F" w:rsidP="00B1659F">
            <w:pPr>
              <w:ind w:left="-105" w:right="-105"/>
              <w:jc w:val="center"/>
              <w:rPr>
                <w:color w:val="000000"/>
                <w:sz w:val="20"/>
                <w:szCs w:val="20"/>
              </w:rPr>
            </w:pPr>
            <w:r w:rsidRPr="000E7345">
              <w:rPr>
                <w:color w:val="000000"/>
                <w:sz w:val="20"/>
                <w:szCs w:val="20"/>
              </w:rPr>
              <w:t>0,90</w:t>
            </w:r>
          </w:p>
        </w:tc>
        <w:tc>
          <w:tcPr>
            <w:tcW w:w="735" w:type="pct"/>
            <w:tcBorders>
              <w:top w:val="nil"/>
              <w:left w:val="nil"/>
              <w:bottom w:val="single" w:sz="4" w:space="0" w:color="000000"/>
              <w:right w:val="single" w:sz="4" w:space="0" w:color="000000"/>
            </w:tcBorders>
            <w:shd w:val="clear" w:color="000000" w:fill="FFFFFF"/>
            <w:vAlign w:val="center"/>
            <w:hideMark/>
          </w:tcPr>
          <w:p w14:paraId="50CD224E"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68A9D8C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6EE77AD"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5720DD4"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0F710CA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275D259"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878" w:type="pct"/>
            <w:tcBorders>
              <w:top w:val="nil"/>
              <w:left w:val="nil"/>
              <w:bottom w:val="single" w:sz="4" w:space="0" w:color="000000"/>
              <w:right w:val="single" w:sz="4" w:space="0" w:color="000000"/>
            </w:tcBorders>
            <w:shd w:val="clear" w:color="000000" w:fill="FFFFFF"/>
            <w:vAlign w:val="center"/>
            <w:hideMark/>
          </w:tcPr>
          <w:p w14:paraId="0D1384E4" w14:textId="77777777" w:rsidR="00B1659F" w:rsidRPr="000E7345" w:rsidRDefault="00B1659F" w:rsidP="00B1659F">
            <w:pPr>
              <w:ind w:left="-105" w:right="-105"/>
              <w:jc w:val="center"/>
              <w:rPr>
                <w:color w:val="000000"/>
                <w:sz w:val="20"/>
                <w:szCs w:val="20"/>
              </w:rPr>
            </w:pPr>
            <w:r w:rsidRPr="000E7345">
              <w:rPr>
                <w:color w:val="000000"/>
                <w:sz w:val="20"/>
                <w:szCs w:val="20"/>
              </w:rPr>
              <w:t>ТК-3.2</w:t>
            </w:r>
          </w:p>
        </w:tc>
        <w:tc>
          <w:tcPr>
            <w:tcW w:w="515" w:type="pct"/>
            <w:tcBorders>
              <w:top w:val="nil"/>
              <w:left w:val="nil"/>
              <w:bottom w:val="single" w:sz="4" w:space="0" w:color="000000"/>
              <w:right w:val="single" w:sz="4" w:space="0" w:color="000000"/>
            </w:tcBorders>
            <w:shd w:val="clear" w:color="000000" w:fill="FFFFFF"/>
            <w:vAlign w:val="center"/>
            <w:hideMark/>
          </w:tcPr>
          <w:p w14:paraId="40DDC92A"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177B1BCA"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8E5CB7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2BB0E63"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D23BF5C" w14:textId="77777777" w:rsidR="00B1659F" w:rsidRPr="000E7345" w:rsidRDefault="00B1659F" w:rsidP="00B1659F">
            <w:pPr>
              <w:ind w:left="-105" w:right="-105"/>
              <w:jc w:val="center"/>
              <w:rPr>
                <w:color w:val="000000"/>
                <w:sz w:val="20"/>
                <w:szCs w:val="20"/>
              </w:rPr>
            </w:pPr>
            <w:r w:rsidRPr="000E7345">
              <w:rPr>
                <w:color w:val="000000"/>
                <w:sz w:val="20"/>
                <w:szCs w:val="20"/>
              </w:rPr>
              <w:t>1984</w:t>
            </w:r>
          </w:p>
        </w:tc>
      </w:tr>
      <w:tr w:rsidR="00B1659F" w:rsidRPr="000E7345" w14:paraId="79F8E68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EFE5F04"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878" w:type="pct"/>
            <w:tcBorders>
              <w:top w:val="nil"/>
              <w:left w:val="nil"/>
              <w:bottom w:val="single" w:sz="4" w:space="0" w:color="000000"/>
              <w:right w:val="single" w:sz="4" w:space="0" w:color="000000"/>
            </w:tcBorders>
            <w:shd w:val="clear" w:color="000000" w:fill="FFFFFF"/>
            <w:vAlign w:val="center"/>
            <w:hideMark/>
          </w:tcPr>
          <w:p w14:paraId="7F90172F" w14:textId="77777777" w:rsidR="00B1659F" w:rsidRPr="000E7345" w:rsidRDefault="00B1659F" w:rsidP="00B1659F">
            <w:pPr>
              <w:ind w:left="-105" w:right="-105"/>
              <w:jc w:val="center"/>
              <w:rPr>
                <w:color w:val="000000"/>
                <w:sz w:val="20"/>
                <w:szCs w:val="20"/>
              </w:rPr>
            </w:pPr>
            <w:r w:rsidRPr="000E7345">
              <w:rPr>
                <w:color w:val="000000"/>
                <w:sz w:val="20"/>
                <w:szCs w:val="20"/>
              </w:rPr>
              <w:t>ТК-3.3</w:t>
            </w:r>
          </w:p>
        </w:tc>
        <w:tc>
          <w:tcPr>
            <w:tcW w:w="515" w:type="pct"/>
            <w:tcBorders>
              <w:top w:val="nil"/>
              <w:left w:val="nil"/>
              <w:bottom w:val="single" w:sz="4" w:space="0" w:color="000000"/>
              <w:right w:val="single" w:sz="4" w:space="0" w:color="000000"/>
            </w:tcBorders>
            <w:shd w:val="clear" w:color="000000" w:fill="FFFFFF"/>
            <w:vAlign w:val="center"/>
            <w:hideMark/>
          </w:tcPr>
          <w:p w14:paraId="55D6544B" w14:textId="77777777" w:rsidR="00B1659F" w:rsidRPr="000E7345" w:rsidRDefault="00B1659F" w:rsidP="00B1659F">
            <w:pPr>
              <w:ind w:left="-105" w:right="-105"/>
              <w:jc w:val="center"/>
              <w:rPr>
                <w:color w:val="000000"/>
                <w:sz w:val="20"/>
                <w:szCs w:val="20"/>
              </w:rPr>
            </w:pPr>
            <w:r w:rsidRPr="000E7345">
              <w:rPr>
                <w:color w:val="000000"/>
                <w:sz w:val="20"/>
                <w:szCs w:val="20"/>
              </w:rPr>
              <w:t>0,70</w:t>
            </w:r>
          </w:p>
        </w:tc>
        <w:tc>
          <w:tcPr>
            <w:tcW w:w="735" w:type="pct"/>
            <w:tcBorders>
              <w:top w:val="nil"/>
              <w:left w:val="nil"/>
              <w:bottom w:val="single" w:sz="4" w:space="0" w:color="000000"/>
              <w:right w:val="single" w:sz="4" w:space="0" w:color="000000"/>
            </w:tcBorders>
            <w:shd w:val="clear" w:color="000000" w:fill="FFFFFF"/>
            <w:vAlign w:val="center"/>
            <w:hideMark/>
          </w:tcPr>
          <w:p w14:paraId="1A6CA295"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54A5DFB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A84EC36"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5866C74E"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34B1DF6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CB1D304" w14:textId="77777777" w:rsidR="00B1659F" w:rsidRPr="000E7345" w:rsidRDefault="00B1659F" w:rsidP="00B1659F">
            <w:pPr>
              <w:ind w:left="-105" w:right="-105"/>
              <w:jc w:val="center"/>
              <w:rPr>
                <w:color w:val="000000"/>
                <w:sz w:val="20"/>
                <w:szCs w:val="20"/>
              </w:rPr>
            </w:pPr>
            <w:r w:rsidRPr="000E7345">
              <w:rPr>
                <w:color w:val="000000"/>
                <w:sz w:val="20"/>
                <w:szCs w:val="20"/>
              </w:rPr>
              <w:t>ТК-3.3</w:t>
            </w:r>
          </w:p>
        </w:tc>
        <w:tc>
          <w:tcPr>
            <w:tcW w:w="878" w:type="pct"/>
            <w:tcBorders>
              <w:top w:val="nil"/>
              <w:left w:val="nil"/>
              <w:bottom w:val="single" w:sz="4" w:space="0" w:color="000000"/>
              <w:right w:val="single" w:sz="4" w:space="0" w:color="000000"/>
            </w:tcBorders>
            <w:shd w:val="clear" w:color="000000" w:fill="FFFFFF"/>
            <w:vAlign w:val="center"/>
            <w:hideMark/>
          </w:tcPr>
          <w:p w14:paraId="2CF91CFE" w14:textId="77777777" w:rsidR="00B1659F" w:rsidRPr="000E7345" w:rsidRDefault="00B1659F" w:rsidP="00B1659F">
            <w:pPr>
              <w:ind w:left="-105" w:right="-105"/>
              <w:jc w:val="center"/>
              <w:rPr>
                <w:color w:val="000000"/>
                <w:sz w:val="20"/>
                <w:szCs w:val="20"/>
              </w:rPr>
            </w:pPr>
            <w:r w:rsidRPr="000E7345">
              <w:rPr>
                <w:color w:val="000000"/>
                <w:sz w:val="20"/>
                <w:szCs w:val="20"/>
              </w:rPr>
              <w:t>ТК-3.4</w:t>
            </w:r>
          </w:p>
        </w:tc>
        <w:tc>
          <w:tcPr>
            <w:tcW w:w="515" w:type="pct"/>
            <w:tcBorders>
              <w:top w:val="nil"/>
              <w:left w:val="nil"/>
              <w:bottom w:val="single" w:sz="4" w:space="0" w:color="000000"/>
              <w:right w:val="single" w:sz="4" w:space="0" w:color="000000"/>
            </w:tcBorders>
            <w:shd w:val="clear" w:color="000000" w:fill="FFFFFF"/>
            <w:vAlign w:val="center"/>
            <w:hideMark/>
          </w:tcPr>
          <w:p w14:paraId="6BD9FC43"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735" w:type="pct"/>
            <w:tcBorders>
              <w:top w:val="nil"/>
              <w:left w:val="nil"/>
              <w:bottom w:val="single" w:sz="4" w:space="0" w:color="000000"/>
              <w:right w:val="single" w:sz="4" w:space="0" w:color="000000"/>
            </w:tcBorders>
            <w:shd w:val="clear" w:color="000000" w:fill="FFFFFF"/>
            <w:vAlign w:val="center"/>
            <w:hideMark/>
          </w:tcPr>
          <w:p w14:paraId="24AF74D4"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7A219E7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6C81C14"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75EA32F5"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60B5408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6D4831B" w14:textId="77777777" w:rsidR="00B1659F" w:rsidRPr="000E7345" w:rsidRDefault="00B1659F" w:rsidP="00B1659F">
            <w:pPr>
              <w:ind w:left="-105" w:right="-105"/>
              <w:jc w:val="center"/>
              <w:rPr>
                <w:color w:val="000000"/>
                <w:sz w:val="20"/>
                <w:szCs w:val="20"/>
              </w:rPr>
            </w:pPr>
            <w:r w:rsidRPr="000E7345">
              <w:rPr>
                <w:color w:val="000000"/>
                <w:sz w:val="20"/>
                <w:szCs w:val="20"/>
              </w:rPr>
              <w:t>ТК-3.2</w:t>
            </w:r>
          </w:p>
        </w:tc>
        <w:tc>
          <w:tcPr>
            <w:tcW w:w="878" w:type="pct"/>
            <w:tcBorders>
              <w:top w:val="nil"/>
              <w:left w:val="nil"/>
              <w:bottom w:val="single" w:sz="4" w:space="0" w:color="000000"/>
              <w:right w:val="single" w:sz="4" w:space="0" w:color="000000"/>
            </w:tcBorders>
            <w:shd w:val="clear" w:color="000000" w:fill="FFFFFF"/>
            <w:vAlign w:val="center"/>
            <w:hideMark/>
          </w:tcPr>
          <w:p w14:paraId="41B672FB" w14:textId="77777777" w:rsidR="00B1659F" w:rsidRPr="000E7345" w:rsidRDefault="00B1659F" w:rsidP="00B1659F">
            <w:pPr>
              <w:ind w:left="-105" w:right="-105"/>
              <w:jc w:val="center"/>
              <w:rPr>
                <w:color w:val="000000"/>
                <w:sz w:val="20"/>
                <w:szCs w:val="20"/>
              </w:rPr>
            </w:pPr>
            <w:r w:rsidRPr="000E7345">
              <w:rPr>
                <w:color w:val="000000"/>
                <w:sz w:val="20"/>
                <w:szCs w:val="20"/>
              </w:rPr>
              <w:t>ТК-3.5</w:t>
            </w:r>
          </w:p>
        </w:tc>
        <w:tc>
          <w:tcPr>
            <w:tcW w:w="515" w:type="pct"/>
            <w:tcBorders>
              <w:top w:val="nil"/>
              <w:left w:val="nil"/>
              <w:bottom w:val="single" w:sz="4" w:space="0" w:color="000000"/>
              <w:right w:val="single" w:sz="4" w:space="0" w:color="000000"/>
            </w:tcBorders>
            <w:shd w:val="clear" w:color="000000" w:fill="FFFFFF"/>
            <w:vAlign w:val="center"/>
            <w:hideMark/>
          </w:tcPr>
          <w:p w14:paraId="0F65EEAA" w14:textId="77777777" w:rsidR="00B1659F" w:rsidRPr="000E7345" w:rsidRDefault="00B1659F" w:rsidP="00B1659F">
            <w:pPr>
              <w:ind w:left="-105" w:right="-105"/>
              <w:jc w:val="center"/>
              <w:rPr>
                <w:color w:val="000000"/>
                <w:sz w:val="20"/>
                <w:szCs w:val="20"/>
              </w:rPr>
            </w:pPr>
            <w:r w:rsidRPr="000E7345">
              <w:rPr>
                <w:color w:val="000000"/>
                <w:sz w:val="20"/>
                <w:szCs w:val="20"/>
              </w:rPr>
              <w:t>34,10</w:t>
            </w:r>
          </w:p>
        </w:tc>
        <w:tc>
          <w:tcPr>
            <w:tcW w:w="735" w:type="pct"/>
            <w:tcBorders>
              <w:top w:val="nil"/>
              <w:left w:val="nil"/>
              <w:bottom w:val="single" w:sz="4" w:space="0" w:color="000000"/>
              <w:right w:val="single" w:sz="4" w:space="0" w:color="000000"/>
            </w:tcBorders>
            <w:shd w:val="clear" w:color="000000" w:fill="FFFFFF"/>
            <w:vAlign w:val="center"/>
            <w:hideMark/>
          </w:tcPr>
          <w:p w14:paraId="54819D50"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0B7CF0B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32A559F"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A238BC2"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07EA75B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4797DF2" w14:textId="77777777" w:rsidR="00B1659F" w:rsidRPr="000E7345" w:rsidRDefault="00B1659F" w:rsidP="00B1659F">
            <w:pPr>
              <w:ind w:left="-105" w:right="-105"/>
              <w:jc w:val="center"/>
              <w:rPr>
                <w:color w:val="000000"/>
                <w:sz w:val="20"/>
                <w:szCs w:val="20"/>
              </w:rPr>
            </w:pPr>
            <w:r w:rsidRPr="000E7345">
              <w:rPr>
                <w:color w:val="000000"/>
                <w:sz w:val="20"/>
                <w:szCs w:val="20"/>
              </w:rPr>
              <w:t>АК-3.2</w:t>
            </w:r>
          </w:p>
        </w:tc>
        <w:tc>
          <w:tcPr>
            <w:tcW w:w="878" w:type="pct"/>
            <w:tcBorders>
              <w:top w:val="nil"/>
              <w:left w:val="nil"/>
              <w:bottom w:val="single" w:sz="4" w:space="0" w:color="000000"/>
              <w:right w:val="single" w:sz="4" w:space="0" w:color="000000"/>
            </w:tcBorders>
            <w:shd w:val="clear" w:color="000000" w:fill="FFFFFF"/>
            <w:vAlign w:val="center"/>
            <w:hideMark/>
          </w:tcPr>
          <w:p w14:paraId="63E16CE7" w14:textId="77777777" w:rsidR="00B1659F" w:rsidRPr="000E7345" w:rsidRDefault="00B1659F" w:rsidP="00B1659F">
            <w:pPr>
              <w:ind w:left="-105" w:right="-105"/>
              <w:jc w:val="center"/>
              <w:rPr>
                <w:color w:val="000000"/>
                <w:sz w:val="20"/>
                <w:szCs w:val="20"/>
              </w:rPr>
            </w:pPr>
            <w:r w:rsidRPr="000E7345">
              <w:rPr>
                <w:color w:val="000000"/>
                <w:sz w:val="20"/>
                <w:szCs w:val="20"/>
              </w:rPr>
              <w:t>ТК-3/2</w:t>
            </w:r>
          </w:p>
        </w:tc>
        <w:tc>
          <w:tcPr>
            <w:tcW w:w="515" w:type="pct"/>
            <w:tcBorders>
              <w:top w:val="nil"/>
              <w:left w:val="nil"/>
              <w:bottom w:val="single" w:sz="4" w:space="0" w:color="000000"/>
              <w:right w:val="single" w:sz="4" w:space="0" w:color="000000"/>
            </w:tcBorders>
            <w:shd w:val="clear" w:color="000000" w:fill="FFFFFF"/>
            <w:vAlign w:val="center"/>
            <w:hideMark/>
          </w:tcPr>
          <w:p w14:paraId="5A1BB867" w14:textId="77777777" w:rsidR="00B1659F" w:rsidRPr="000E7345" w:rsidRDefault="00B1659F" w:rsidP="00B1659F">
            <w:pPr>
              <w:ind w:left="-105" w:right="-105"/>
              <w:jc w:val="center"/>
              <w:rPr>
                <w:color w:val="000000"/>
                <w:sz w:val="20"/>
                <w:szCs w:val="20"/>
              </w:rPr>
            </w:pPr>
            <w:r w:rsidRPr="000E7345">
              <w:rPr>
                <w:color w:val="000000"/>
                <w:sz w:val="20"/>
                <w:szCs w:val="20"/>
              </w:rPr>
              <w:t>20,40</w:t>
            </w:r>
          </w:p>
        </w:tc>
        <w:tc>
          <w:tcPr>
            <w:tcW w:w="735" w:type="pct"/>
            <w:tcBorders>
              <w:top w:val="nil"/>
              <w:left w:val="nil"/>
              <w:bottom w:val="single" w:sz="4" w:space="0" w:color="000000"/>
              <w:right w:val="single" w:sz="4" w:space="0" w:color="000000"/>
            </w:tcBorders>
            <w:shd w:val="clear" w:color="000000" w:fill="FFFFFF"/>
            <w:vAlign w:val="center"/>
            <w:hideMark/>
          </w:tcPr>
          <w:p w14:paraId="747E2321"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26168F6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A88BB09"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A7C26D3"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1DF7729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8B2100B" w14:textId="77777777" w:rsidR="00B1659F" w:rsidRPr="000E7345" w:rsidRDefault="00B1659F" w:rsidP="00B1659F">
            <w:pPr>
              <w:ind w:left="-105" w:right="-105"/>
              <w:jc w:val="center"/>
              <w:rPr>
                <w:color w:val="000000"/>
                <w:sz w:val="20"/>
                <w:szCs w:val="20"/>
              </w:rPr>
            </w:pPr>
            <w:r w:rsidRPr="000E7345">
              <w:rPr>
                <w:color w:val="000000"/>
                <w:sz w:val="20"/>
                <w:szCs w:val="20"/>
              </w:rPr>
              <w:t>АК-3.3</w:t>
            </w:r>
          </w:p>
        </w:tc>
        <w:tc>
          <w:tcPr>
            <w:tcW w:w="878" w:type="pct"/>
            <w:tcBorders>
              <w:top w:val="nil"/>
              <w:left w:val="nil"/>
              <w:bottom w:val="single" w:sz="4" w:space="0" w:color="000000"/>
              <w:right w:val="single" w:sz="4" w:space="0" w:color="000000"/>
            </w:tcBorders>
            <w:shd w:val="clear" w:color="000000" w:fill="FFFFFF"/>
            <w:vAlign w:val="center"/>
            <w:hideMark/>
          </w:tcPr>
          <w:p w14:paraId="721E62CA" w14:textId="77777777" w:rsidR="00B1659F" w:rsidRPr="000E7345" w:rsidRDefault="00B1659F" w:rsidP="00B1659F">
            <w:pPr>
              <w:ind w:left="-105" w:right="-105"/>
              <w:jc w:val="center"/>
              <w:rPr>
                <w:color w:val="000000"/>
                <w:sz w:val="20"/>
                <w:szCs w:val="20"/>
              </w:rPr>
            </w:pPr>
            <w:r w:rsidRPr="000E7345">
              <w:rPr>
                <w:color w:val="000000"/>
                <w:sz w:val="20"/>
                <w:szCs w:val="20"/>
              </w:rPr>
              <w:t>ТК-3/2.1</w:t>
            </w:r>
          </w:p>
        </w:tc>
        <w:tc>
          <w:tcPr>
            <w:tcW w:w="515" w:type="pct"/>
            <w:tcBorders>
              <w:top w:val="nil"/>
              <w:left w:val="nil"/>
              <w:bottom w:val="single" w:sz="4" w:space="0" w:color="000000"/>
              <w:right w:val="single" w:sz="4" w:space="0" w:color="000000"/>
            </w:tcBorders>
            <w:shd w:val="clear" w:color="000000" w:fill="FFFFFF"/>
            <w:vAlign w:val="center"/>
            <w:hideMark/>
          </w:tcPr>
          <w:p w14:paraId="12C0D5B3" w14:textId="77777777" w:rsidR="00B1659F" w:rsidRPr="000E7345" w:rsidRDefault="00B1659F" w:rsidP="00B1659F">
            <w:pPr>
              <w:ind w:left="-105" w:right="-105"/>
              <w:jc w:val="center"/>
              <w:rPr>
                <w:color w:val="000000"/>
                <w:sz w:val="20"/>
                <w:szCs w:val="20"/>
              </w:rPr>
            </w:pPr>
            <w:r w:rsidRPr="000E7345">
              <w:rPr>
                <w:color w:val="000000"/>
                <w:sz w:val="20"/>
                <w:szCs w:val="20"/>
              </w:rPr>
              <w:t>20,40</w:t>
            </w:r>
          </w:p>
        </w:tc>
        <w:tc>
          <w:tcPr>
            <w:tcW w:w="735" w:type="pct"/>
            <w:tcBorders>
              <w:top w:val="nil"/>
              <w:left w:val="nil"/>
              <w:bottom w:val="single" w:sz="4" w:space="0" w:color="000000"/>
              <w:right w:val="single" w:sz="4" w:space="0" w:color="000000"/>
            </w:tcBorders>
            <w:shd w:val="clear" w:color="000000" w:fill="FFFFFF"/>
            <w:vAlign w:val="center"/>
            <w:hideMark/>
          </w:tcPr>
          <w:p w14:paraId="0AD2E050"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56F41DF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E2DD8A7"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FDD75A7"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60433C4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8F3EC7D" w14:textId="77777777" w:rsidR="00B1659F" w:rsidRPr="000E7345" w:rsidRDefault="00B1659F" w:rsidP="00B1659F">
            <w:pPr>
              <w:ind w:left="-105" w:right="-105"/>
              <w:jc w:val="center"/>
              <w:rPr>
                <w:color w:val="000000"/>
                <w:sz w:val="20"/>
                <w:szCs w:val="20"/>
              </w:rPr>
            </w:pPr>
            <w:r w:rsidRPr="000E7345">
              <w:rPr>
                <w:color w:val="000000"/>
                <w:sz w:val="20"/>
                <w:szCs w:val="20"/>
              </w:rPr>
              <w:t>ТК-3/2</w:t>
            </w:r>
          </w:p>
        </w:tc>
        <w:tc>
          <w:tcPr>
            <w:tcW w:w="878" w:type="pct"/>
            <w:tcBorders>
              <w:top w:val="nil"/>
              <w:left w:val="nil"/>
              <w:bottom w:val="single" w:sz="4" w:space="0" w:color="000000"/>
              <w:right w:val="single" w:sz="4" w:space="0" w:color="000000"/>
            </w:tcBorders>
            <w:shd w:val="clear" w:color="000000" w:fill="FFFFFF"/>
            <w:vAlign w:val="center"/>
            <w:hideMark/>
          </w:tcPr>
          <w:p w14:paraId="00C444E4" w14:textId="77777777" w:rsidR="00B1659F" w:rsidRPr="000E7345" w:rsidRDefault="00B1659F" w:rsidP="00B1659F">
            <w:pPr>
              <w:ind w:left="-105" w:right="-105"/>
              <w:jc w:val="center"/>
              <w:rPr>
                <w:color w:val="000000"/>
                <w:sz w:val="20"/>
                <w:szCs w:val="20"/>
              </w:rPr>
            </w:pPr>
            <w:r w:rsidRPr="000E7345">
              <w:rPr>
                <w:color w:val="000000"/>
                <w:sz w:val="20"/>
                <w:szCs w:val="20"/>
              </w:rPr>
              <w:t>ТК-3/3</w:t>
            </w:r>
          </w:p>
        </w:tc>
        <w:tc>
          <w:tcPr>
            <w:tcW w:w="515" w:type="pct"/>
            <w:tcBorders>
              <w:top w:val="nil"/>
              <w:left w:val="nil"/>
              <w:bottom w:val="single" w:sz="4" w:space="0" w:color="000000"/>
              <w:right w:val="single" w:sz="4" w:space="0" w:color="000000"/>
            </w:tcBorders>
            <w:shd w:val="clear" w:color="000000" w:fill="FFFFFF"/>
            <w:vAlign w:val="center"/>
            <w:hideMark/>
          </w:tcPr>
          <w:p w14:paraId="04938B44" w14:textId="77777777" w:rsidR="00B1659F" w:rsidRPr="000E7345" w:rsidRDefault="00B1659F" w:rsidP="00B1659F">
            <w:pPr>
              <w:ind w:left="-105" w:right="-105"/>
              <w:jc w:val="center"/>
              <w:rPr>
                <w:color w:val="000000"/>
                <w:sz w:val="20"/>
                <w:szCs w:val="20"/>
              </w:rPr>
            </w:pPr>
            <w:r w:rsidRPr="000E7345">
              <w:rPr>
                <w:color w:val="000000"/>
                <w:sz w:val="20"/>
                <w:szCs w:val="20"/>
              </w:rPr>
              <w:t>2,60</w:t>
            </w:r>
          </w:p>
        </w:tc>
        <w:tc>
          <w:tcPr>
            <w:tcW w:w="735" w:type="pct"/>
            <w:tcBorders>
              <w:top w:val="nil"/>
              <w:left w:val="nil"/>
              <w:bottom w:val="single" w:sz="4" w:space="0" w:color="000000"/>
              <w:right w:val="single" w:sz="4" w:space="0" w:color="000000"/>
            </w:tcBorders>
            <w:shd w:val="clear" w:color="000000" w:fill="FFFFFF"/>
            <w:vAlign w:val="center"/>
            <w:hideMark/>
          </w:tcPr>
          <w:p w14:paraId="2B52582B"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10D2BE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159A235"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6B09B51"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3B0FE84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E6D59ED" w14:textId="77777777" w:rsidR="00B1659F" w:rsidRPr="000E7345" w:rsidRDefault="00B1659F" w:rsidP="00B1659F">
            <w:pPr>
              <w:ind w:left="-105" w:right="-105"/>
              <w:jc w:val="center"/>
              <w:rPr>
                <w:color w:val="000000"/>
                <w:sz w:val="20"/>
                <w:szCs w:val="20"/>
              </w:rPr>
            </w:pPr>
            <w:r w:rsidRPr="000E7345">
              <w:rPr>
                <w:color w:val="000000"/>
                <w:sz w:val="20"/>
                <w:szCs w:val="20"/>
              </w:rPr>
              <w:t>ТК-3/2.1</w:t>
            </w:r>
          </w:p>
        </w:tc>
        <w:tc>
          <w:tcPr>
            <w:tcW w:w="878" w:type="pct"/>
            <w:tcBorders>
              <w:top w:val="nil"/>
              <w:left w:val="nil"/>
              <w:bottom w:val="single" w:sz="4" w:space="0" w:color="000000"/>
              <w:right w:val="single" w:sz="4" w:space="0" w:color="000000"/>
            </w:tcBorders>
            <w:shd w:val="clear" w:color="000000" w:fill="FFFFFF"/>
            <w:vAlign w:val="center"/>
            <w:hideMark/>
          </w:tcPr>
          <w:p w14:paraId="141F878E" w14:textId="77777777" w:rsidR="00B1659F" w:rsidRPr="000E7345" w:rsidRDefault="00B1659F" w:rsidP="00B1659F">
            <w:pPr>
              <w:ind w:left="-105" w:right="-105"/>
              <w:jc w:val="center"/>
              <w:rPr>
                <w:color w:val="000000"/>
                <w:sz w:val="20"/>
                <w:szCs w:val="20"/>
              </w:rPr>
            </w:pPr>
            <w:r w:rsidRPr="000E7345">
              <w:rPr>
                <w:color w:val="000000"/>
                <w:sz w:val="20"/>
                <w:szCs w:val="20"/>
              </w:rPr>
              <w:t>ТК-3/3.1</w:t>
            </w:r>
          </w:p>
        </w:tc>
        <w:tc>
          <w:tcPr>
            <w:tcW w:w="515" w:type="pct"/>
            <w:tcBorders>
              <w:top w:val="nil"/>
              <w:left w:val="nil"/>
              <w:bottom w:val="single" w:sz="4" w:space="0" w:color="000000"/>
              <w:right w:val="single" w:sz="4" w:space="0" w:color="000000"/>
            </w:tcBorders>
            <w:shd w:val="clear" w:color="000000" w:fill="FFFFFF"/>
            <w:vAlign w:val="center"/>
            <w:hideMark/>
          </w:tcPr>
          <w:p w14:paraId="18A01DBE" w14:textId="77777777" w:rsidR="00B1659F" w:rsidRPr="000E7345" w:rsidRDefault="00B1659F" w:rsidP="00B1659F">
            <w:pPr>
              <w:ind w:left="-105" w:right="-105"/>
              <w:jc w:val="center"/>
              <w:rPr>
                <w:color w:val="000000"/>
                <w:sz w:val="20"/>
                <w:szCs w:val="20"/>
              </w:rPr>
            </w:pPr>
            <w:r w:rsidRPr="000E7345">
              <w:rPr>
                <w:color w:val="000000"/>
                <w:sz w:val="20"/>
                <w:szCs w:val="20"/>
              </w:rPr>
              <w:t>2,60</w:t>
            </w:r>
          </w:p>
        </w:tc>
        <w:tc>
          <w:tcPr>
            <w:tcW w:w="735" w:type="pct"/>
            <w:tcBorders>
              <w:top w:val="nil"/>
              <w:left w:val="nil"/>
              <w:bottom w:val="single" w:sz="4" w:space="0" w:color="000000"/>
              <w:right w:val="single" w:sz="4" w:space="0" w:color="000000"/>
            </w:tcBorders>
            <w:shd w:val="clear" w:color="000000" w:fill="FFFFFF"/>
            <w:vAlign w:val="center"/>
            <w:hideMark/>
          </w:tcPr>
          <w:p w14:paraId="51A1BC9E"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44CDD4E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76CD9FD"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5F38A5E"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78233C7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C4DD09D"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878" w:type="pct"/>
            <w:tcBorders>
              <w:top w:val="nil"/>
              <w:left w:val="nil"/>
              <w:bottom w:val="single" w:sz="4" w:space="0" w:color="000000"/>
              <w:right w:val="single" w:sz="4" w:space="0" w:color="000000"/>
            </w:tcBorders>
            <w:shd w:val="clear" w:color="000000" w:fill="FFFFFF"/>
            <w:vAlign w:val="center"/>
            <w:hideMark/>
          </w:tcPr>
          <w:p w14:paraId="0049106C"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515" w:type="pct"/>
            <w:tcBorders>
              <w:top w:val="nil"/>
              <w:left w:val="nil"/>
              <w:bottom w:val="single" w:sz="4" w:space="0" w:color="000000"/>
              <w:right w:val="single" w:sz="4" w:space="0" w:color="000000"/>
            </w:tcBorders>
            <w:shd w:val="clear" w:color="000000" w:fill="FFFFFF"/>
            <w:vAlign w:val="center"/>
            <w:hideMark/>
          </w:tcPr>
          <w:p w14:paraId="0E07BC9B" w14:textId="77777777" w:rsidR="00B1659F" w:rsidRPr="000E7345" w:rsidRDefault="00B1659F" w:rsidP="00B1659F">
            <w:pPr>
              <w:ind w:left="-105" w:right="-105"/>
              <w:jc w:val="center"/>
              <w:rPr>
                <w:color w:val="000000"/>
                <w:sz w:val="20"/>
                <w:szCs w:val="20"/>
              </w:rPr>
            </w:pPr>
            <w:r w:rsidRPr="000E7345">
              <w:rPr>
                <w:color w:val="000000"/>
                <w:sz w:val="20"/>
                <w:szCs w:val="20"/>
              </w:rPr>
              <w:t>31,25</w:t>
            </w:r>
          </w:p>
        </w:tc>
        <w:tc>
          <w:tcPr>
            <w:tcW w:w="735" w:type="pct"/>
            <w:tcBorders>
              <w:top w:val="nil"/>
              <w:left w:val="nil"/>
              <w:bottom w:val="single" w:sz="4" w:space="0" w:color="000000"/>
              <w:right w:val="single" w:sz="4" w:space="0" w:color="000000"/>
            </w:tcBorders>
            <w:shd w:val="clear" w:color="000000" w:fill="FFFFFF"/>
            <w:vAlign w:val="center"/>
            <w:hideMark/>
          </w:tcPr>
          <w:p w14:paraId="59DB30B8"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48E8E3B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tcPr>
          <w:p w14:paraId="2974732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372047E" w14:textId="21C3C16B" w:rsidR="00B1659F" w:rsidRPr="000E7345" w:rsidRDefault="00B1659F" w:rsidP="00B1659F">
            <w:pPr>
              <w:ind w:left="-105" w:right="-105"/>
              <w:jc w:val="center"/>
              <w:rPr>
                <w:color w:val="000000"/>
                <w:sz w:val="20"/>
                <w:szCs w:val="20"/>
              </w:rPr>
            </w:pPr>
          </w:p>
        </w:tc>
      </w:tr>
      <w:tr w:rsidR="00B1659F" w:rsidRPr="000E7345" w14:paraId="307AE3C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AD4D589" w14:textId="77777777" w:rsidR="00B1659F" w:rsidRPr="000E7345" w:rsidRDefault="00B1659F" w:rsidP="00B1659F">
            <w:pPr>
              <w:ind w:left="-105" w:right="-105"/>
              <w:jc w:val="center"/>
              <w:rPr>
                <w:color w:val="000000"/>
                <w:sz w:val="20"/>
                <w:szCs w:val="20"/>
              </w:rPr>
            </w:pPr>
            <w:r w:rsidRPr="000E7345">
              <w:rPr>
                <w:color w:val="000000"/>
                <w:sz w:val="20"/>
                <w:szCs w:val="20"/>
              </w:rPr>
              <w:t>ТК-1.9</w:t>
            </w:r>
          </w:p>
        </w:tc>
        <w:tc>
          <w:tcPr>
            <w:tcW w:w="878" w:type="pct"/>
            <w:tcBorders>
              <w:top w:val="nil"/>
              <w:left w:val="nil"/>
              <w:bottom w:val="single" w:sz="4" w:space="0" w:color="000000"/>
              <w:right w:val="single" w:sz="4" w:space="0" w:color="000000"/>
            </w:tcBorders>
            <w:shd w:val="clear" w:color="000000" w:fill="FFFFFF"/>
            <w:vAlign w:val="center"/>
            <w:hideMark/>
          </w:tcPr>
          <w:p w14:paraId="5210DD48"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515" w:type="pct"/>
            <w:tcBorders>
              <w:top w:val="nil"/>
              <w:left w:val="nil"/>
              <w:bottom w:val="single" w:sz="4" w:space="0" w:color="000000"/>
              <w:right w:val="single" w:sz="4" w:space="0" w:color="000000"/>
            </w:tcBorders>
            <w:shd w:val="clear" w:color="000000" w:fill="FFFFFF"/>
            <w:vAlign w:val="center"/>
            <w:hideMark/>
          </w:tcPr>
          <w:p w14:paraId="6C05FE60" w14:textId="77777777" w:rsidR="00B1659F" w:rsidRPr="000E7345" w:rsidRDefault="00B1659F" w:rsidP="00B1659F">
            <w:pPr>
              <w:ind w:left="-105" w:right="-105"/>
              <w:jc w:val="center"/>
              <w:rPr>
                <w:color w:val="000000"/>
                <w:sz w:val="20"/>
                <w:szCs w:val="20"/>
              </w:rPr>
            </w:pPr>
            <w:r w:rsidRPr="000E7345">
              <w:rPr>
                <w:color w:val="000000"/>
                <w:sz w:val="20"/>
                <w:szCs w:val="20"/>
              </w:rPr>
              <w:t>1,04</w:t>
            </w:r>
          </w:p>
        </w:tc>
        <w:tc>
          <w:tcPr>
            <w:tcW w:w="735" w:type="pct"/>
            <w:tcBorders>
              <w:top w:val="nil"/>
              <w:left w:val="nil"/>
              <w:bottom w:val="single" w:sz="4" w:space="0" w:color="000000"/>
              <w:right w:val="single" w:sz="4" w:space="0" w:color="000000"/>
            </w:tcBorders>
            <w:shd w:val="clear" w:color="000000" w:fill="FFFFFF"/>
            <w:vAlign w:val="center"/>
            <w:hideMark/>
          </w:tcPr>
          <w:p w14:paraId="3CFCA64E"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4384DAD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ACD835D"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19356546" w14:textId="77777777" w:rsidR="00B1659F" w:rsidRPr="000E7345" w:rsidRDefault="00B1659F" w:rsidP="00B1659F">
            <w:pPr>
              <w:ind w:left="-105" w:right="-105"/>
              <w:jc w:val="center"/>
              <w:rPr>
                <w:color w:val="000000"/>
                <w:sz w:val="20"/>
                <w:szCs w:val="20"/>
              </w:rPr>
            </w:pPr>
            <w:r w:rsidRPr="000E7345">
              <w:rPr>
                <w:color w:val="000000"/>
                <w:sz w:val="20"/>
                <w:szCs w:val="20"/>
              </w:rPr>
              <w:t>1974</w:t>
            </w:r>
          </w:p>
        </w:tc>
      </w:tr>
      <w:tr w:rsidR="00B1659F" w:rsidRPr="000E7345" w14:paraId="3416657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5812FB8" w14:textId="77777777" w:rsidR="00B1659F" w:rsidRPr="000E7345" w:rsidRDefault="00B1659F" w:rsidP="00B1659F">
            <w:pPr>
              <w:ind w:left="-105" w:right="-105"/>
              <w:jc w:val="center"/>
              <w:rPr>
                <w:color w:val="000000"/>
                <w:sz w:val="20"/>
                <w:szCs w:val="20"/>
              </w:rPr>
            </w:pPr>
            <w:r w:rsidRPr="000E7345">
              <w:rPr>
                <w:color w:val="000000"/>
                <w:sz w:val="20"/>
                <w:szCs w:val="20"/>
              </w:rPr>
              <w:t>ТК-4.1</w:t>
            </w:r>
          </w:p>
        </w:tc>
        <w:tc>
          <w:tcPr>
            <w:tcW w:w="878" w:type="pct"/>
            <w:tcBorders>
              <w:top w:val="nil"/>
              <w:left w:val="nil"/>
              <w:bottom w:val="single" w:sz="4" w:space="0" w:color="000000"/>
              <w:right w:val="single" w:sz="4" w:space="0" w:color="000000"/>
            </w:tcBorders>
            <w:shd w:val="clear" w:color="000000" w:fill="FFFFFF"/>
            <w:vAlign w:val="center"/>
            <w:hideMark/>
          </w:tcPr>
          <w:p w14:paraId="78108B4B"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515" w:type="pct"/>
            <w:tcBorders>
              <w:top w:val="nil"/>
              <w:left w:val="nil"/>
              <w:bottom w:val="single" w:sz="4" w:space="0" w:color="000000"/>
              <w:right w:val="single" w:sz="4" w:space="0" w:color="000000"/>
            </w:tcBorders>
            <w:shd w:val="clear" w:color="000000" w:fill="FFFFFF"/>
            <w:vAlign w:val="center"/>
            <w:hideMark/>
          </w:tcPr>
          <w:p w14:paraId="2DBCBA5A" w14:textId="77777777" w:rsidR="00B1659F" w:rsidRPr="000E7345" w:rsidRDefault="00B1659F" w:rsidP="00B1659F">
            <w:pPr>
              <w:ind w:left="-105" w:right="-105"/>
              <w:jc w:val="center"/>
              <w:rPr>
                <w:color w:val="000000"/>
                <w:sz w:val="20"/>
                <w:szCs w:val="20"/>
              </w:rPr>
            </w:pPr>
            <w:r w:rsidRPr="000E7345">
              <w:rPr>
                <w:color w:val="000000"/>
                <w:sz w:val="20"/>
                <w:szCs w:val="20"/>
              </w:rPr>
              <w:t>1,15</w:t>
            </w:r>
          </w:p>
        </w:tc>
        <w:tc>
          <w:tcPr>
            <w:tcW w:w="735" w:type="pct"/>
            <w:tcBorders>
              <w:top w:val="nil"/>
              <w:left w:val="nil"/>
              <w:bottom w:val="single" w:sz="4" w:space="0" w:color="000000"/>
              <w:right w:val="single" w:sz="4" w:space="0" w:color="000000"/>
            </w:tcBorders>
            <w:shd w:val="clear" w:color="000000" w:fill="FFFFFF"/>
            <w:vAlign w:val="center"/>
            <w:hideMark/>
          </w:tcPr>
          <w:p w14:paraId="3C45DD25"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5F41B51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6CD660E"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0D12F75" w14:textId="77777777" w:rsidR="00B1659F" w:rsidRPr="000E7345" w:rsidRDefault="00B1659F" w:rsidP="00B1659F">
            <w:pPr>
              <w:ind w:left="-105" w:right="-105"/>
              <w:jc w:val="center"/>
              <w:rPr>
                <w:color w:val="000000"/>
                <w:sz w:val="20"/>
                <w:szCs w:val="20"/>
              </w:rPr>
            </w:pPr>
            <w:r w:rsidRPr="000E7345">
              <w:rPr>
                <w:color w:val="000000"/>
                <w:sz w:val="20"/>
                <w:szCs w:val="20"/>
              </w:rPr>
              <w:t>1984</w:t>
            </w:r>
          </w:p>
        </w:tc>
      </w:tr>
      <w:tr w:rsidR="00B1659F" w:rsidRPr="000E7345" w14:paraId="2847801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A3F1E0E" w14:textId="77777777" w:rsidR="00B1659F" w:rsidRPr="000E7345" w:rsidRDefault="00B1659F" w:rsidP="00B1659F">
            <w:pPr>
              <w:ind w:left="-105" w:right="-105"/>
              <w:jc w:val="center"/>
              <w:rPr>
                <w:color w:val="000000"/>
                <w:sz w:val="20"/>
                <w:szCs w:val="20"/>
              </w:rPr>
            </w:pPr>
            <w:r w:rsidRPr="000E7345">
              <w:rPr>
                <w:color w:val="000000"/>
                <w:sz w:val="20"/>
                <w:szCs w:val="20"/>
              </w:rPr>
              <w:t>ТК-199</w:t>
            </w:r>
          </w:p>
        </w:tc>
        <w:tc>
          <w:tcPr>
            <w:tcW w:w="878" w:type="pct"/>
            <w:tcBorders>
              <w:top w:val="nil"/>
              <w:left w:val="nil"/>
              <w:bottom w:val="single" w:sz="4" w:space="0" w:color="000000"/>
              <w:right w:val="single" w:sz="4" w:space="0" w:color="000000"/>
            </w:tcBorders>
            <w:shd w:val="clear" w:color="000000" w:fill="FFFFFF"/>
            <w:vAlign w:val="center"/>
            <w:hideMark/>
          </w:tcPr>
          <w:p w14:paraId="4270F626"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515" w:type="pct"/>
            <w:tcBorders>
              <w:top w:val="nil"/>
              <w:left w:val="nil"/>
              <w:bottom w:val="single" w:sz="4" w:space="0" w:color="000000"/>
              <w:right w:val="single" w:sz="4" w:space="0" w:color="000000"/>
            </w:tcBorders>
            <w:shd w:val="clear" w:color="000000" w:fill="FFFFFF"/>
            <w:vAlign w:val="center"/>
            <w:hideMark/>
          </w:tcPr>
          <w:p w14:paraId="029FDB56" w14:textId="77777777" w:rsidR="00B1659F" w:rsidRPr="000E7345" w:rsidRDefault="00B1659F" w:rsidP="00B1659F">
            <w:pPr>
              <w:ind w:left="-105" w:right="-105"/>
              <w:jc w:val="center"/>
              <w:rPr>
                <w:color w:val="000000"/>
                <w:sz w:val="20"/>
                <w:szCs w:val="20"/>
              </w:rPr>
            </w:pPr>
            <w:r w:rsidRPr="000E7345">
              <w:rPr>
                <w:color w:val="000000"/>
                <w:sz w:val="20"/>
                <w:szCs w:val="20"/>
              </w:rPr>
              <w:t>112,05</w:t>
            </w:r>
          </w:p>
        </w:tc>
        <w:tc>
          <w:tcPr>
            <w:tcW w:w="735" w:type="pct"/>
            <w:tcBorders>
              <w:top w:val="nil"/>
              <w:left w:val="nil"/>
              <w:bottom w:val="single" w:sz="4" w:space="0" w:color="000000"/>
              <w:right w:val="single" w:sz="4" w:space="0" w:color="000000"/>
            </w:tcBorders>
            <w:shd w:val="clear" w:color="000000" w:fill="FFFFFF"/>
            <w:vAlign w:val="center"/>
            <w:hideMark/>
          </w:tcPr>
          <w:p w14:paraId="49AE2950"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3973CF5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AE4F41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C753A3A" w14:textId="373DDF26" w:rsidR="00B1659F" w:rsidRPr="000E7345" w:rsidRDefault="00B1659F" w:rsidP="00B1659F">
            <w:pPr>
              <w:ind w:left="-105" w:right="-105"/>
              <w:jc w:val="center"/>
              <w:rPr>
                <w:color w:val="000000"/>
                <w:sz w:val="20"/>
                <w:szCs w:val="20"/>
              </w:rPr>
            </w:pPr>
          </w:p>
        </w:tc>
      </w:tr>
      <w:tr w:rsidR="00B1659F" w:rsidRPr="000E7345" w14:paraId="4FC472C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A08BA1B"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878" w:type="pct"/>
            <w:tcBorders>
              <w:top w:val="nil"/>
              <w:left w:val="nil"/>
              <w:bottom w:val="single" w:sz="4" w:space="0" w:color="000000"/>
              <w:right w:val="single" w:sz="4" w:space="0" w:color="000000"/>
            </w:tcBorders>
            <w:shd w:val="clear" w:color="000000" w:fill="FFFFFF"/>
            <w:vAlign w:val="center"/>
            <w:hideMark/>
          </w:tcPr>
          <w:p w14:paraId="1BD884EA"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515" w:type="pct"/>
            <w:tcBorders>
              <w:top w:val="nil"/>
              <w:left w:val="nil"/>
              <w:bottom w:val="single" w:sz="4" w:space="0" w:color="000000"/>
              <w:right w:val="single" w:sz="4" w:space="0" w:color="000000"/>
            </w:tcBorders>
            <w:shd w:val="clear" w:color="000000" w:fill="FFFFFF"/>
            <w:vAlign w:val="center"/>
            <w:hideMark/>
          </w:tcPr>
          <w:p w14:paraId="5C6FB616" w14:textId="77777777" w:rsidR="00B1659F" w:rsidRPr="000E7345" w:rsidRDefault="00B1659F" w:rsidP="00B1659F">
            <w:pPr>
              <w:ind w:left="-105" w:right="-105"/>
              <w:jc w:val="center"/>
              <w:rPr>
                <w:color w:val="000000"/>
                <w:sz w:val="20"/>
                <w:szCs w:val="20"/>
              </w:rPr>
            </w:pPr>
            <w:r w:rsidRPr="000E7345">
              <w:rPr>
                <w:color w:val="000000"/>
                <w:sz w:val="20"/>
                <w:szCs w:val="20"/>
              </w:rPr>
              <w:t>87,05</w:t>
            </w:r>
          </w:p>
        </w:tc>
        <w:tc>
          <w:tcPr>
            <w:tcW w:w="735" w:type="pct"/>
            <w:tcBorders>
              <w:top w:val="nil"/>
              <w:left w:val="nil"/>
              <w:bottom w:val="single" w:sz="4" w:space="0" w:color="000000"/>
              <w:right w:val="single" w:sz="4" w:space="0" w:color="000000"/>
            </w:tcBorders>
            <w:shd w:val="clear" w:color="000000" w:fill="FFFFFF"/>
            <w:vAlign w:val="center"/>
            <w:hideMark/>
          </w:tcPr>
          <w:p w14:paraId="44A942DB"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2C76B5B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126AF8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428E420" w14:textId="5BA67C0F" w:rsidR="00B1659F" w:rsidRPr="000E7345" w:rsidRDefault="00B1659F" w:rsidP="00B1659F">
            <w:pPr>
              <w:ind w:left="-105" w:right="-105"/>
              <w:jc w:val="center"/>
              <w:rPr>
                <w:color w:val="000000"/>
                <w:sz w:val="20"/>
                <w:szCs w:val="20"/>
              </w:rPr>
            </w:pPr>
          </w:p>
        </w:tc>
      </w:tr>
      <w:tr w:rsidR="00B1659F" w:rsidRPr="000E7345" w14:paraId="10C34CA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E74C76A"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878" w:type="pct"/>
            <w:tcBorders>
              <w:top w:val="nil"/>
              <w:left w:val="nil"/>
              <w:bottom w:val="single" w:sz="4" w:space="0" w:color="000000"/>
              <w:right w:val="single" w:sz="4" w:space="0" w:color="000000"/>
            </w:tcBorders>
            <w:shd w:val="clear" w:color="000000" w:fill="FFFFFF"/>
            <w:vAlign w:val="center"/>
            <w:hideMark/>
          </w:tcPr>
          <w:p w14:paraId="2112F60A"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515" w:type="pct"/>
            <w:tcBorders>
              <w:top w:val="nil"/>
              <w:left w:val="nil"/>
              <w:bottom w:val="single" w:sz="4" w:space="0" w:color="000000"/>
              <w:right w:val="single" w:sz="4" w:space="0" w:color="000000"/>
            </w:tcBorders>
            <w:shd w:val="clear" w:color="000000" w:fill="FFFFFF"/>
            <w:vAlign w:val="center"/>
            <w:hideMark/>
          </w:tcPr>
          <w:p w14:paraId="6F75B0E0" w14:textId="77777777" w:rsidR="00B1659F" w:rsidRPr="000E7345" w:rsidRDefault="00B1659F" w:rsidP="00B1659F">
            <w:pPr>
              <w:ind w:left="-105" w:right="-105"/>
              <w:jc w:val="center"/>
              <w:rPr>
                <w:color w:val="000000"/>
                <w:sz w:val="20"/>
                <w:szCs w:val="20"/>
              </w:rPr>
            </w:pPr>
            <w:r w:rsidRPr="000E7345">
              <w:rPr>
                <w:color w:val="000000"/>
                <w:sz w:val="20"/>
                <w:szCs w:val="20"/>
              </w:rPr>
              <w:t>387,38</w:t>
            </w:r>
          </w:p>
        </w:tc>
        <w:tc>
          <w:tcPr>
            <w:tcW w:w="735" w:type="pct"/>
            <w:tcBorders>
              <w:top w:val="nil"/>
              <w:left w:val="nil"/>
              <w:bottom w:val="single" w:sz="4" w:space="0" w:color="000000"/>
              <w:right w:val="single" w:sz="4" w:space="0" w:color="000000"/>
            </w:tcBorders>
            <w:shd w:val="clear" w:color="000000" w:fill="FFFFFF"/>
            <w:vAlign w:val="center"/>
            <w:hideMark/>
          </w:tcPr>
          <w:p w14:paraId="110F7A03" w14:textId="77777777" w:rsidR="00B1659F" w:rsidRPr="000E7345" w:rsidRDefault="00B1659F" w:rsidP="00B1659F">
            <w:pPr>
              <w:ind w:left="-105" w:right="-105"/>
              <w:jc w:val="center"/>
              <w:rPr>
                <w:color w:val="000000"/>
                <w:sz w:val="20"/>
                <w:szCs w:val="20"/>
              </w:rPr>
            </w:pPr>
            <w:r w:rsidRPr="000E7345">
              <w:rPr>
                <w:color w:val="000000"/>
                <w:sz w:val="20"/>
                <w:szCs w:val="20"/>
              </w:rPr>
              <w:t>0,50</w:t>
            </w:r>
          </w:p>
        </w:tc>
        <w:tc>
          <w:tcPr>
            <w:tcW w:w="661" w:type="pct"/>
            <w:tcBorders>
              <w:top w:val="nil"/>
              <w:left w:val="nil"/>
              <w:bottom w:val="single" w:sz="4" w:space="0" w:color="000000"/>
              <w:right w:val="single" w:sz="4" w:space="0" w:color="000000"/>
            </w:tcBorders>
            <w:shd w:val="clear" w:color="000000" w:fill="FFFFFF"/>
            <w:vAlign w:val="center"/>
            <w:hideMark/>
          </w:tcPr>
          <w:p w14:paraId="19C889A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D5586D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52392CC" w14:textId="1CF241B0" w:rsidR="00B1659F" w:rsidRPr="000E7345" w:rsidRDefault="00B1659F" w:rsidP="00B1659F">
            <w:pPr>
              <w:ind w:left="-105" w:right="-105"/>
              <w:jc w:val="center"/>
              <w:rPr>
                <w:color w:val="000000"/>
                <w:sz w:val="20"/>
                <w:szCs w:val="20"/>
              </w:rPr>
            </w:pPr>
          </w:p>
        </w:tc>
      </w:tr>
      <w:tr w:rsidR="00B1659F" w:rsidRPr="000E7345" w14:paraId="630B1F6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F60E436" w14:textId="77777777" w:rsidR="00B1659F" w:rsidRPr="000E7345" w:rsidRDefault="00B1659F" w:rsidP="00B1659F">
            <w:pPr>
              <w:ind w:left="-105" w:right="-105"/>
              <w:jc w:val="center"/>
              <w:rPr>
                <w:color w:val="000000"/>
                <w:sz w:val="20"/>
                <w:szCs w:val="20"/>
              </w:rPr>
            </w:pPr>
            <w:r w:rsidRPr="000E7345">
              <w:rPr>
                <w:color w:val="000000"/>
                <w:sz w:val="20"/>
                <w:szCs w:val="20"/>
              </w:rPr>
              <w:t>ТК-3.4</w:t>
            </w:r>
          </w:p>
        </w:tc>
        <w:tc>
          <w:tcPr>
            <w:tcW w:w="878" w:type="pct"/>
            <w:tcBorders>
              <w:top w:val="nil"/>
              <w:left w:val="nil"/>
              <w:bottom w:val="single" w:sz="4" w:space="0" w:color="000000"/>
              <w:right w:val="single" w:sz="4" w:space="0" w:color="000000"/>
            </w:tcBorders>
            <w:shd w:val="clear" w:color="000000" w:fill="FFFFFF"/>
            <w:vAlign w:val="center"/>
            <w:hideMark/>
          </w:tcPr>
          <w:p w14:paraId="331FA5EA" w14:textId="77777777" w:rsidR="00B1659F" w:rsidRPr="000E7345" w:rsidRDefault="00B1659F" w:rsidP="00B1659F">
            <w:pPr>
              <w:ind w:left="-105" w:right="-105"/>
              <w:jc w:val="center"/>
              <w:rPr>
                <w:color w:val="000000"/>
                <w:sz w:val="20"/>
                <w:szCs w:val="20"/>
              </w:rPr>
            </w:pPr>
            <w:r w:rsidRPr="000E7345">
              <w:rPr>
                <w:color w:val="000000"/>
                <w:sz w:val="20"/>
                <w:szCs w:val="20"/>
              </w:rPr>
              <w:t>ТК-4.1</w:t>
            </w:r>
          </w:p>
        </w:tc>
        <w:tc>
          <w:tcPr>
            <w:tcW w:w="515" w:type="pct"/>
            <w:tcBorders>
              <w:top w:val="nil"/>
              <w:left w:val="nil"/>
              <w:bottom w:val="single" w:sz="4" w:space="0" w:color="000000"/>
              <w:right w:val="single" w:sz="4" w:space="0" w:color="000000"/>
            </w:tcBorders>
            <w:shd w:val="clear" w:color="000000" w:fill="FFFFFF"/>
            <w:vAlign w:val="center"/>
            <w:hideMark/>
          </w:tcPr>
          <w:p w14:paraId="602CC19F" w14:textId="77777777" w:rsidR="00B1659F" w:rsidRPr="000E7345" w:rsidRDefault="00B1659F" w:rsidP="00B1659F">
            <w:pPr>
              <w:ind w:left="-105" w:right="-105"/>
              <w:jc w:val="center"/>
              <w:rPr>
                <w:color w:val="000000"/>
                <w:sz w:val="20"/>
                <w:szCs w:val="20"/>
              </w:rPr>
            </w:pPr>
            <w:r w:rsidRPr="000E7345">
              <w:rPr>
                <w:color w:val="000000"/>
                <w:sz w:val="20"/>
                <w:szCs w:val="20"/>
              </w:rPr>
              <w:t>34,95</w:t>
            </w:r>
          </w:p>
        </w:tc>
        <w:tc>
          <w:tcPr>
            <w:tcW w:w="735" w:type="pct"/>
            <w:tcBorders>
              <w:top w:val="nil"/>
              <w:left w:val="nil"/>
              <w:bottom w:val="single" w:sz="4" w:space="0" w:color="000000"/>
              <w:right w:val="single" w:sz="4" w:space="0" w:color="000000"/>
            </w:tcBorders>
            <w:shd w:val="clear" w:color="000000" w:fill="FFFFFF"/>
            <w:vAlign w:val="center"/>
            <w:hideMark/>
          </w:tcPr>
          <w:p w14:paraId="300CD2C5"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76FE998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05467DF"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121A6DC" w14:textId="77777777" w:rsidR="00B1659F" w:rsidRPr="000E7345" w:rsidRDefault="00B1659F" w:rsidP="00B1659F">
            <w:pPr>
              <w:ind w:left="-105" w:right="-105"/>
              <w:jc w:val="center"/>
              <w:rPr>
                <w:color w:val="000000"/>
                <w:sz w:val="20"/>
                <w:szCs w:val="20"/>
              </w:rPr>
            </w:pPr>
            <w:r w:rsidRPr="000E7345">
              <w:rPr>
                <w:color w:val="000000"/>
                <w:sz w:val="20"/>
                <w:szCs w:val="20"/>
              </w:rPr>
              <w:t>1984</w:t>
            </w:r>
          </w:p>
        </w:tc>
      </w:tr>
      <w:tr w:rsidR="00B1659F" w:rsidRPr="000E7345" w14:paraId="371732F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CBFEE29"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878" w:type="pct"/>
            <w:tcBorders>
              <w:top w:val="nil"/>
              <w:left w:val="nil"/>
              <w:bottom w:val="single" w:sz="4" w:space="0" w:color="000000"/>
              <w:right w:val="single" w:sz="4" w:space="0" w:color="000000"/>
            </w:tcBorders>
            <w:shd w:val="clear" w:color="000000" w:fill="FFFFFF"/>
            <w:vAlign w:val="center"/>
            <w:hideMark/>
          </w:tcPr>
          <w:p w14:paraId="2A206287" w14:textId="77777777" w:rsidR="00B1659F" w:rsidRPr="000E7345" w:rsidRDefault="00B1659F" w:rsidP="00B1659F">
            <w:pPr>
              <w:ind w:left="-105" w:right="-105"/>
              <w:jc w:val="center"/>
              <w:rPr>
                <w:color w:val="000000"/>
                <w:sz w:val="20"/>
                <w:szCs w:val="20"/>
              </w:rPr>
            </w:pPr>
            <w:r w:rsidRPr="000E7345">
              <w:rPr>
                <w:color w:val="000000"/>
                <w:sz w:val="20"/>
                <w:szCs w:val="20"/>
              </w:rPr>
              <w:t>ТК-4.2</w:t>
            </w:r>
          </w:p>
        </w:tc>
        <w:tc>
          <w:tcPr>
            <w:tcW w:w="515" w:type="pct"/>
            <w:tcBorders>
              <w:top w:val="nil"/>
              <w:left w:val="nil"/>
              <w:bottom w:val="single" w:sz="4" w:space="0" w:color="000000"/>
              <w:right w:val="single" w:sz="4" w:space="0" w:color="000000"/>
            </w:tcBorders>
            <w:shd w:val="clear" w:color="000000" w:fill="FFFFFF"/>
            <w:vAlign w:val="center"/>
            <w:hideMark/>
          </w:tcPr>
          <w:p w14:paraId="3770A165" w14:textId="77777777" w:rsidR="00B1659F" w:rsidRPr="000E7345" w:rsidRDefault="00B1659F" w:rsidP="00B1659F">
            <w:pPr>
              <w:ind w:left="-105" w:right="-105"/>
              <w:jc w:val="center"/>
              <w:rPr>
                <w:color w:val="000000"/>
                <w:sz w:val="20"/>
                <w:szCs w:val="20"/>
              </w:rPr>
            </w:pPr>
            <w:r w:rsidRPr="000E7345">
              <w:rPr>
                <w:color w:val="000000"/>
                <w:sz w:val="20"/>
                <w:szCs w:val="20"/>
              </w:rPr>
              <w:t>0,90</w:t>
            </w:r>
          </w:p>
        </w:tc>
        <w:tc>
          <w:tcPr>
            <w:tcW w:w="735" w:type="pct"/>
            <w:tcBorders>
              <w:top w:val="nil"/>
              <w:left w:val="nil"/>
              <w:bottom w:val="single" w:sz="4" w:space="0" w:color="000000"/>
              <w:right w:val="single" w:sz="4" w:space="0" w:color="000000"/>
            </w:tcBorders>
            <w:shd w:val="clear" w:color="000000" w:fill="FFFFFF"/>
            <w:vAlign w:val="center"/>
            <w:hideMark/>
          </w:tcPr>
          <w:p w14:paraId="76EC7D0D"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98641F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E9ED197"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DDB74A9" w14:textId="77777777" w:rsidR="00B1659F" w:rsidRPr="000E7345" w:rsidRDefault="00B1659F" w:rsidP="00B1659F">
            <w:pPr>
              <w:ind w:left="-105" w:right="-105"/>
              <w:jc w:val="center"/>
              <w:rPr>
                <w:color w:val="000000"/>
                <w:sz w:val="20"/>
                <w:szCs w:val="20"/>
              </w:rPr>
            </w:pPr>
            <w:r w:rsidRPr="000E7345">
              <w:rPr>
                <w:color w:val="000000"/>
                <w:sz w:val="20"/>
                <w:szCs w:val="20"/>
              </w:rPr>
              <w:t>1984</w:t>
            </w:r>
          </w:p>
        </w:tc>
      </w:tr>
      <w:tr w:rsidR="00B1659F" w:rsidRPr="000E7345" w14:paraId="2C0DA89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00AF0B8"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878" w:type="pct"/>
            <w:tcBorders>
              <w:top w:val="nil"/>
              <w:left w:val="nil"/>
              <w:bottom w:val="single" w:sz="4" w:space="0" w:color="000000"/>
              <w:right w:val="single" w:sz="4" w:space="0" w:color="000000"/>
            </w:tcBorders>
            <w:shd w:val="clear" w:color="000000" w:fill="FFFFFF"/>
            <w:vAlign w:val="center"/>
            <w:hideMark/>
          </w:tcPr>
          <w:p w14:paraId="0EC18529" w14:textId="77777777" w:rsidR="00B1659F" w:rsidRPr="000E7345" w:rsidRDefault="00B1659F" w:rsidP="00B1659F">
            <w:pPr>
              <w:ind w:left="-105" w:right="-105"/>
              <w:jc w:val="center"/>
              <w:rPr>
                <w:color w:val="000000"/>
                <w:sz w:val="20"/>
                <w:szCs w:val="20"/>
              </w:rPr>
            </w:pPr>
            <w:r w:rsidRPr="000E7345">
              <w:rPr>
                <w:color w:val="000000"/>
                <w:sz w:val="20"/>
                <w:szCs w:val="20"/>
              </w:rPr>
              <w:t>ТК-4.3</w:t>
            </w:r>
          </w:p>
        </w:tc>
        <w:tc>
          <w:tcPr>
            <w:tcW w:w="515" w:type="pct"/>
            <w:tcBorders>
              <w:top w:val="nil"/>
              <w:left w:val="nil"/>
              <w:bottom w:val="single" w:sz="4" w:space="0" w:color="000000"/>
              <w:right w:val="single" w:sz="4" w:space="0" w:color="000000"/>
            </w:tcBorders>
            <w:shd w:val="clear" w:color="000000" w:fill="FFFFFF"/>
            <w:vAlign w:val="center"/>
            <w:hideMark/>
          </w:tcPr>
          <w:p w14:paraId="311E1FDB" w14:textId="77777777" w:rsidR="00B1659F" w:rsidRPr="000E7345" w:rsidRDefault="00B1659F" w:rsidP="00B1659F">
            <w:pPr>
              <w:ind w:left="-105" w:right="-105"/>
              <w:jc w:val="center"/>
              <w:rPr>
                <w:color w:val="000000"/>
                <w:sz w:val="20"/>
                <w:szCs w:val="20"/>
              </w:rPr>
            </w:pPr>
            <w:r w:rsidRPr="000E7345">
              <w:rPr>
                <w:color w:val="000000"/>
                <w:sz w:val="20"/>
                <w:szCs w:val="20"/>
              </w:rPr>
              <w:t>1,69</w:t>
            </w:r>
          </w:p>
        </w:tc>
        <w:tc>
          <w:tcPr>
            <w:tcW w:w="735" w:type="pct"/>
            <w:tcBorders>
              <w:top w:val="nil"/>
              <w:left w:val="nil"/>
              <w:bottom w:val="single" w:sz="4" w:space="0" w:color="000000"/>
              <w:right w:val="single" w:sz="4" w:space="0" w:color="000000"/>
            </w:tcBorders>
            <w:shd w:val="clear" w:color="000000" w:fill="FFFFFF"/>
            <w:vAlign w:val="center"/>
            <w:hideMark/>
          </w:tcPr>
          <w:p w14:paraId="6BB8E39B"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2F00A35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68778DB"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56343622" w14:textId="77777777" w:rsidR="00B1659F" w:rsidRPr="000E7345" w:rsidRDefault="00B1659F" w:rsidP="00B1659F">
            <w:pPr>
              <w:ind w:left="-105" w:right="-105"/>
              <w:jc w:val="center"/>
              <w:rPr>
                <w:color w:val="000000"/>
                <w:sz w:val="20"/>
                <w:szCs w:val="20"/>
              </w:rPr>
            </w:pPr>
            <w:r w:rsidRPr="000E7345">
              <w:rPr>
                <w:color w:val="000000"/>
                <w:sz w:val="20"/>
                <w:szCs w:val="20"/>
              </w:rPr>
              <w:t>1984</w:t>
            </w:r>
          </w:p>
        </w:tc>
      </w:tr>
      <w:tr w:rsidR="00B1659F" w:rsidRPr="000E7345" w14:paraId="2A916D5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30A8F51" w14:textId="77777777" w:rsidR="00B1659F" w:rsidRPr="000E7345" w:rsidRDefault="00B1659F" w:rsidP="00B1659F">
            <w:pPr>
              <w:ind w:left="-105" w:right="-105"/>
              <w:jc w:val="center"/>
              <w:rPr>
                <w:color w:val="000000"/>
                <w:sz w:val="20"/>
                <w:szCs w:val="20"/>
              </w:rPr>
            </w:pPr>
            <w:r w:rsidRPr="000E7345">
              <w:rPr>
                <w:color w:val="000000"/>
                <w:sz w:val="20"/>
                <w:szCs w:val="20"/>
              </w:rPr>
              <w:t>ТК-4.3</w:t>
            </w:r>
          </w:p>
        </w:tc>
        <w:tc>
          <w:tcPr>
            <w:tcW w:w="878" w:type="pct"/>
            <w:tcBorders>
              <w:top w:val="nil"/>
              <w:left w:val="nil"/>
              <w:bottom w:val="single" w:sz="4" w:space="0" w:color="000000"/>
              <w:right w:val="single" w:sz="4" w:space="0" w:color="000000"/>
            </w:tcBorders>
            <w:shd w:val="clear" w:color="000000" w:fill="FFFFFF"/>
            <w:vAlign w:val="center"/>
            <w:hideMark/>
          </w:tcPr>
          <w:p w14:paraId="6728C8B3" w14:textId="77777777" w:rsidR="00B1659F" w:rsidRPr="000E7345" w:rsidRDefault="00B1659F" w:rsidP="00B1659F">
            <w:pPr>
              <w:ind w:left="-105" w:right="-105"/>
              <w:jc w:val="center"/>
              <w:rPr>
                <w:color w:val="000000"/>
                <w:sz w:val="20"/>
                <w:szCs w:val="20"/>
              </w:rPr>
            </w:pPr>
            <w:r w:rsidRPr="000E7345">
              <w:rPr>
                <w:color w:val="000000"/>
                <w:sz w:val="20"/>
                <w:szCs w:val="20"/>
              </w:rPr>
              <w:t>ТК-4.4</w:t>
            </w:r>
          </w:p>
        </w:tc>
        <w:tc>
          <w:tcPr>
            <w:tcW w:w="515" w:type="pct"/>
            <w:tcBorders>
              <w:top w:val="nil"/>
              <w:left w:val="nil"/>
              <w:bottom w:val="single" w:sz="4" w:space="0" w:color="000000"/>
              <w:right w:val="single" w:sz="4" w:space="0" w:color="000000"/>
            </w:tcBorders>
            <w:shd w:val="clear" w:color="000000" w:fill="FFFFFF"/>
            <w:vAlign w:val="center"/>
            <w:hideMark/>
          </w:tcPr>
          <w:p w14:paraId="22A876A9" w14:textId="77777777" w:rsidR="00B1659F" w:rsidRPr="000E7345" w:rsidRDefault="00B1659F" w:rsidP="00B1659F">
            <w:pPr>
              <w:ind w:left="-105" w:right="-105"/>
              <w:jc w:val="center"/>
              <w:rPr>
                <w:color w:val="000000"/>
                <w:sz w:val="20"/>
                <w:szCs w:val="20"/>
              </w:rPr>
            </w:pPr>
            <w:r w:rsidRPr="000E7345">
              <w:rPr>
                <w:color w:val="000000"/>
                <w:sz w:val="20"/>
                <w:szCs w:val="20"/>
              </w:rPr>
              <w:t>10,31</w:t>
            </w:r>
          </w:p>
        </w:tc>
        <w:tc>
          <w:tcPr>
            <w:tcW w:w="735" w:type="pct"/>
            <w:tcBorders>
              <w:top w:val="nil"/>
              <w:left w:val="nil"/>
              <w:bottom w:val="single" w:sz="4" w:space="0" w:color="000000"/>
              <w:right w:val="single" w:sz="4" w:space="0" w:color="000000"/>
            </w:tcBorders>
            <w:shd w:val="clear" w:color="000000" w:fill="FFFFFF"/>
            <w:vAlign w:val="center"/>
            <w:hideMark/>
          </w:tcPr>
          <w:p w14:paraId="33DCFFFF"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4055A1D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02F9F63"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2E02555C" w14:textId="77777777" w:rsidR="00B1659F" w:rsidRPr="000E7345" w:rsidRDefault="00B1659F" w:rsidP="00B1659F">
            <w:pPr>
              <w:ind w:left="-105" w:right="-105"/>
              <w:jc w:val="center"/>
              <w:rPr>
                <w:color w:val="000000"/>
                <w:sz w:val="20"/>
                <w:szCs w:val="20"/>
              </w:rPr>
            </w:pPr>
            <w:r w:rsidRPr="000E7345">
              <w:rPr>
                <w:color w:val="000000"/>
                <w:sz w:val="20"/>
                <w:szCs w:val="20"/>
              </w:rPr>
              <w:t>1984</w:t>
            </w:r>
          </w:p>
        </w:tc>
      </w:tr>
      <w:tr w:rsidR="00B1659F" w:rsidRPr="000E7345" w14:paraId="7467D7E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81C3796" w14:textId="77777777" w:rsidR="00B1659F" w:rsidRPr="000E7345" w:rsidRDefault="00B1659F" w:rsidP="00B1659F">
            <w:pPr>
              <w:ind w:left="-105" w:right="-105"/>
              <w:jc w:val="center"/>
              <w:rPr>
                <w:color w:val="000000"/>
                <w:sz w:val="20"/>
                <w:szCs w:val="20"/>
              </w:rPr>
            </w:pPr>
            <w:r w:rsidRPr="000E7345">
              <w:rPr>
                <w:color w:val="000000"/>
                <w:sz w:val="20"/>
                <w:szCs w:val="20"/>
              </w:rPr>
              <w:t>ТК-4.4</w:t>
            </w:r>
          </w:p>
        </w:tc>
        <w:tc>
          <w:tcPr>
            <w:tcW w:w="878" w:type="pct"/>
            <w:tcBorders>
              <w:top w:val="nil"/>
              <w:left w:val="nil"/>
              <w:bottom w:val="single" w:sz="4" w:space="0" w:color="000000"/>
              <w:right w:val="single" w:sz="4" w:space="0" w:color="000000"/>
            </w:tcBorders>
            <w:shd w:val="clear" w:color="000000" w:fill="FFFFFF"/>
            <w:vAlign w:val="center"/>
            <w:hideMark/>
          </w:tcPr>
          <w:p w14:paraId="5D8D49EF" w14:textId="77777777" w:rsidR="00B1659F" w:rsidRPr="000E7345" w:rsidRDefault="00B1659F" w:rsidP="00B1659F">
            <w:pPr>
              <w:ind w:left="-105" w:right="-105"/>
              <w:jc w:val="center"/>
              <w:rPr>
                <w:color w:val="000000"/>
                <w:sz w:val="20"/>
                <w:szCs w:val="20"/>
              </w:rPr>
            </w:pPr>
            <w:r w:rsidRPr="000E7345">
              <w:rPr>
                <w:color w:val="000000"/>
                <w:sz w:val="20"/>
                <w:szCs w:val="20"/>
              </w:rPr>
              <w:t>ТК-4.5</w:t>
            </w:r>
          </w:p>
        </w:tc>
        <w:tc>
          <w:tcPr>
            <w:tcW w:w="515" w:type="pct"/>
            <w:tcBorders>
              <w:top w:val="nil"/>
              <w:left w:val="nil"/>
              <w:bottom w:val="single" w:sz="4" w:space="0" w:color="000000"/>
              <w:right w:val="single" w:sz="4" w:space="0" w:color="000000"/>
            </w:tcBorders>
            <w:shd w:val="clear" w:color="000000" w:fill="FFFFFF"/>
            <w:vAlign w:val="center"/>
            <w:hideMark/>
          </w:tcPr>
          <w:p w14:paraId="105A4ADE"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72F6CF7B"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0182A1AA"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B80B387"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374016E" w14:textId="77777777" w:rsidR="00B1659F" w:rsidRPr="000E7345" w:rsidRDefault="00B1659F" w:rsidP="00B1659F">
            <w:pPr>
              <w:ind w:left="-105" w:right="-105"/>
              <w:jc w:val="center"/>
              <w:rPr>
                <w:color w:val="000000"/>
                <w:sz w:val="20"/>
                <w:szCs w:val="20"/>
              </w:rPr>
            </w:pPr>
            <w:r w:rsidRPr="000E7345">
              <w:rPr>
                <w:color w:val="000000"/>
                <w:sz w:val="20"/>
                <w:szCs w:val="20"/>
              </w:rPr>
              <w:t>1984</w:t>
            </w:r>
          </w:p>
        </w:tc>
      </w:tr>
      <w:tr w:rsidR="00B1659F" w:rsidRPr="000E7345" w14:paraId="1D4D9FB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ED3841A" w14:textId="77777777" w:rsidR="00B1659F" w:rsidRPr="000E7345" w:rsidRDefault="00B1659F" w:rsidP="00B1659F">
            <w:pPr>
              <w:ind w:left="-105" w:right="-105"/>
              <w:jc w:val="center"/>
              <w:rPr>
                <w:color w:val="000000"/>
                <w:sz w:val="20"/>
                <w:szCs w:val="20"/>
              </w:rPr>
            </w:pPr>
            <w:r w:rsidRPr="000E7345">
              <w:rPr>
                <w:color w:val="000000"/>
                <w:sz w:val="20"/>
                <w:szCs w:val="20"/>
              </w:rPr>
              <w:t>ТК-4.5</w:t>
            </w:r>
          </w:p>
        </w:tc>
        <w:tc>
          <w:tcPr>
            <w:tcW w:w="878" w:type="pct"/>
            <w:tcBorders>
              <w:top w:val="nil"/>
              <w:left w:val="nil"/>
              <w:bottom w:val="single" w:sz="4" w:space="0" w:color="000000"/>
              <w:right w:val="single" w:sz="4" w:space="0" w:color="000000"/>
            </w:tcBorders>
            <w:shd w:val="clear" w:color="000000" w:fill="FFFFFF"/>
            <w:vAlign w:val="center"/>
            <w:hideMark/>
          </w:tcPr>
          <w:p w14:paraId="237FAD98" w14:textId="77777777" w:rsidR="00B1659F" w:rsidRPr="000E7345" w:rsidRDefault="00B1659F" w:rsidP="00B1659F">
            <w:pPr>
              <w:ind w:left="-105" w:right="-105"/>
              <w:jc w:val="center"/>
              <w:rPr>
                <w:color w:val="000000"/>
                <w:sz w:val="20"/>
                <w:szCs w:val="20"/>
              </w:rPr>
            </w:pPr>
            <w:r w:rsidRPr="000E7345">
              <w:rPr>
                <w:color w:val="000000"/>
                <w:sz w:val="20"/>
                <w:szCs w:val="20"/>
              </w:rPr>
              <w:t>ТК-4.6</w:t>
            </w:r>
          </w:p>
        </w:tc>
        <w:tc>
          <w:tcPr>
            <w:tcW w:w="515" w:type="pct"/>
            <w:tcBorders>
              <w:top w:val="nil"/>
              <w:left w:val="nil"/>
              <w:bottom w:val="single" w:sz="4" w:space="0" w:color="000000"/>
              <w:right w:val="single" w:sz="4" w:space="0" w:color="000000"/>
            </w:tcBorders>
            <w:shd w:val="clear" w:color="000000" w:fill="FFFFFF"/>
            <w:vAlign w:val="center"/>
            <w:hideMark/>
          </w:tcPr>
          <w:p w14:paraId="74335304"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7004C67F"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023FF4B2"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A9AFC32"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56C9F876" w14:textId="77777777" w:rsidR="00B1659F" w:rsidRPr="000E7345" w:rsidRDefault="00B1659F" w:rsidP="00B1659F">
            <w:pPr>
              <w:ind w:left="-105" w:right="-105"/>
              <w:jc w:val="center"/>
              <w:rPr>
                <w:color w:val="000000"/>
                <w:sz w:val="20"/>
                <w:szCs w:val="20"/>
              </w:rPr>
            </w:pPr>
            <w:r w:rsidRPr="000E7345">
              <w:rPr>
                <w:color w:val="000000"/>
                <w:sz w:val="20"/>
                <w:szCs w:val="20"/>
              </w:rPr>
              <w:t>1984</w:t>
            </w:r>
          </w:p>
        </w:tc>
      </w:tr>
      <w:tr w:rsidR="00B1659F" w:rsidRPr="000E7345" w14:paraId="6F4BD14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5F5B31B" w14:textId="77777777" w:rsidR="00B1659F" w:rsidRPr="000E7345" w:rsidRDefault="00B1659F" w:rsidP="00B1659F">
            <w:pPr>
              <w:ind w:left="-105" w:right="-105"/>
              <w:jc w:val="center"/>
              <w:rPr>
                <w:color w:val="000000"/>
                <w:sz w:val="20"/>
                <w:szCs w:val="20"/>
              </w:rPr>
            </w:pPr>
            <w:r w:rsidRPr="000E7345">
              <w:rPr>
                <w:color w:val="000000"/>
                <w:sz w:val="20"/>
                <w:szCs w:val="20"/>
              </w:rPr>
              <w:t>ТК-5.1</w:t>
            </w:r>
          </w:p>
        </w:tc>
        <w:tc>
          <w:tcPr>
            <w:tcW w:w="878" w:type="pct"/>
            <w:tcBorders>
              <w:top w:val="nil"/>
              <w:left w:val="nil"/>
              <w:bottom w:val="single" w:sz="4" w:space="0" w:color="000000"/>
              <w:right w:val="single" w:sz="4" w:space="0" w:color="000000"/>
            </w:tcBorders>
            <w:shd w:val="clear" w:color="000000" w:fill="FFFFFF"/>
            <w:vAlign w:val="center"/>
            <w:hideMark/>
          </w:tcPr>
          <w:p w14:paraId="7DE4FB68" w14:textId="77777777" w:rsidR="00B1659F" w:rsidRPr="000E7345" w:rsidRDefault="00B1659F" w:rsidP="00B1659F">
            <w:pPr>
              <w:ind w:left="-105" w:right="-105"/>
              <w:jc w:val="center"/>
              <w:rPr>
                <w:color w:val="000000"/>
                <w:sz w:val="20"/>
                <w:szCs w:val="20"/>
              </w:rPr>
            </w:pPr>
            <w:r w:rsidRPr="000E7345">
              <w:rPr>
                <w:color w:val="000000"/>
                <w:sz w:val="20"/>
                <w:szCs w:val="20"/>
              </w:rPr>
              <w:t>ТК-5</w:t>
            </w:r>
          </w:p>
        </w:tc>
        <w:tc>
          <w:tcPr>
            <w:tcW w:w="515" w:type="pct"/>
            <w:tcBorders>
              <w:top w:val="nil"/>
              <w:left w:val="nil"/>
              <w:bottom w:val="single" w:sz="4" w:space="0" w:color="000000"/>
              <w:right w:val="single" w:sz="4" w:space="0" w:color="000000"/>
            </w:tcBorders>
            <w:shd w:val="clear" w:color="000000" w:fill="FFFFFF"/>
            <w:vAlign w:val="center"/>
            <w:hideMark/>
          </w:tcPr>
          <w:p w14:paraId="548DB480" w14:textId="77777777" w:rsidR="00B1659F" w:rsidRPr="000E7345" w:rsidRDefault="00B1659F" w:rsidP="00B1659F">
            <w:pPr>
              <w:ind w:left="-105" w:right="-105"/>
              <w:jc w:val="center"/>
              <w:rPr>
                <w:color w:val="000000"/>
                <w:sz w:val="20"/>
                <w:szCs w:val="20"/>
              </w:rPr>
            </w:pPr>
            <w:r w:rsidRPr="000E7345">
              <w:rPr>
                <w:color w:val="000000"/>
                <w:sz w:val="20"/>
                <w:szCs w:val="20"/>
              </w:rPr>
              <w:t>0,90</w:t>
            </w:r>
          </w:p>
        </w:tc>
        <w:tc>
          <w:tcPr>
            <w:tcW w:w="735" w:type="pct"/>
            <w:tcBorders>
              <w:top w:val="nil"/>
              <w:left w:val="nil"/>
              <w:bottom w:val="single" w:sz="4" w:space="0" w:color="000000"/>
              <w:right w:val="single" w:sz="4" w:space="0" w:color="000000"/>
            </w:tcBorders>
            <w:shd w:val="clear" w:color="000000" w:fill="FFFFFF"/>
            <w:vAlign w:val="center"/>
            <w:hideMark/>
          </w:tcPr>
          <w:p w14:paraId="5B5265BE"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31622A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33C71CF"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0E6BF75" w14:textId="77777777" w:rsidR="00B1659F" w:rsidRPr="000E7345" w:rsidRDefault="00B1659F" w:rsidP="00B1659F">
            <w:pPr>
              <w:ind w:left="-105" w:right="-105"/>
              <w:jc w:val="center"/>
              <w:rPr>
                <w:color w:val="000000"/>
                <w:sz w:val="20"/>
                <w:szCs w:val="20"/>
              </w:rPr>
            </w:pPr>
            <w:r w:rsidRPr="000E7345">
              <w:rPr>
                <w:color w:val="000000"/>
                <w:sz w:val="20"/>
                <w:szCs w:val="20"/>
              </w:rPr>
              <w:t>1984</w:t>
            </w:r>
          </w:p>
        </w:tc>
      </w:tr>
      <w:tr w:rsidR="00B1659F" w:rsidRPr="000E7345" w14:paraId="33FADBF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AA77012"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878" w:type="pct"/>
            <w:tcBorders>
              <w:top w:val="nil"/>
              <w:left w:val="nil"/>
              <w:bottom w:val="single" w:sz="4" w:space="0" w:color="000000"/>
              <w:right w:val="single" w:sz="4" w:space="0" w:color="000000"/>
            </w:tcBorders>
            <w:shd w:val="clear" w:color="000000" w:fill="FFFFFF"/>
            <w:vAlign w:val="center"/>
            <w:hideMark/>
          </w:tcPr>
          <w:p w14:paraId="14834B11" w14:textId="77777777" w:rsidR="00B1659F" w:rsidRPr="000E7345" w:rsidRDefault="00B1659F" w:rsidP="00B1659F">
            <w:pPr>
              <w:ind w:left="-105" w:right="-105"/>
              <w:jc w:val="center"/>
              <w:rPr>
                <w:color w:val="000000"/>
                <w:sz w:val="20"/>
                <w:szCs w:val="20"/>
              </w:rPr>
            </w:pPr>
            <w:r w:rsidRPr="000E7345">
              <w:rPr>
                <w:color w:val="000000"/>
                <w:sz w:val="20"/>
                <w:szCs w:val="20"/>
              </w:rPr>
              <w:t>ТК-5</w:t>
            </w:r>
          </w:p>
        </w:tc>
        <w:tc>
          <w:tcPr>
            <w:tcW w:w="515" w:type="pct"/>
            <w:tcBorders>
              <w:top w:val="nil"/>
              <w:left w:val="nil"/>
              <w:bottom w:val="single" w:sz="4" w:space="0" w:color="000000"/>
              <w:right w:val="single" w:sz="4" w:space="0" w:color="000000"/>
            </w:tcBorders>
            <w:shd w:val="clear" w:color="000000" w:fill="FFFFFF"/>
            <w:vAlign w:val="center"/>
            <w:hideMark/>
          </w:tcPr>
          <w:p w14:paraId="0BE38D91" w14:textId="77777777" w:rsidR="00B1659F" w:rsidRPr="000E7345" w:rsidRDefault="00B1659F" w:rsidP="00B1659F">
            <w:pPr>
              <w:ind w:left="-105" w:right="-105"/>
              <w:jc w:val="center"/>
              <w:rPr>
                <w:color w:val="000000"/>
                <w:sz w:val="20"/>
                <w:szCs w:val="20"/>
              </w:rPr>
            </w:pPr>
            <w:r w:rsidRPr="000E7345">
              <w:rPr>
                <w:color w:val="000000"/>
                <w:sz w:val="20"/>
                <w:szCs w:val="20"/>
              </w:rPr>
              <w:t>79,44</w:t>
            </w:r>
          </w:p>
        </w:tc>
        <w:tc>
          <w:tcPr>
            <w:tcW w:w="735" w:type="pct"/>
            <w:tcBorders>
              <w:top w:val="nil"/>
              <w:left w:val="nil"/>
              <w:bottom w:val="single" w:sz="4" w:space="0" w:color="000000"/>
              <w:right w:val="single" w:sz="4" w:space="0" w:color="000000"/>
            </w:tcBorders>
            <w:shd w:val="clear" w:color="000000" w:fill="FFFFFF"/>
            <w:vAlign w:val="center"/>
            <w:hideMark/>
          </w:tcPr>
          <w:p w14:paraId="33BAA49B"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1A49993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488853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46B5078" w14:textId="484F1267" w:rsidR="00B1659F" w:rsidRPr="000E7345" w:rsidRDefault="00B1659F" w:rsidP="00B1659F">
            <w:pPr>
              <w:ind w:left="-105" w:right="-105"/>
              <w:jc w:val="center"/>
              <w:rPr>
                <w:color w:val="000000"/>
                <w:sz w:val="20"/>
                <w:szCs w:val="20"/>
              </w:rPr>
            </w:pPr>
          </w:p>
        </w:tc>
      </w:tr>
      <w:tr w:rsidR="00B1659F" w:rsidRPr="000E7345" w14:paraId="148A4B7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9D6754B" w14:textId="77777777" w:rsidR="00B1659F" w:rsidRPr="000E7345" w:rsidRDefault="00B1659F" w:rsidP="00B1659F">
            <w:pPr>
              <w:ind w:left="-105" w:right="-105"/>
              <w:jc w:val="center"/>
              <w:rPr>
                <w:color w:val="000000"/>
                <w:sz w:val="20"/>
                <w:szCs w:val="20"/>
              </w:rPr>
            </w:pPr>
            <w:r w:rsidRPr="000E7345">
              <w:rPr>
                <w:color w:val="000000"/>
                <w:sz w:val="20"/>
                <w:szCs w:val="20"/>
              </w:rPr>
              <w:t>ТК-196</w:t>
            </w:r>
          </w:p>
        </w:tc>
        <w:tc>
          <w:tcPr>
            <w:tcW w:w="878" w:type="pct"/>
            <w:tcBorders>
              <w:top w:val="nil"/>
              <w:left w:val="nil"/>
              <w:bottom w:val="single" w:sz="4" w:space="0" w:color="000000"/>
              <w:right w:val="single" w:sz="4" w:space="0" w:color="000000"/>
            </w:tcBorders>
            <w:shd w:val="clear" w:color="000000" w:fill="FFFFFF"/>
            <w:vAlign w:val="center"/>
            <w:hideMark/>
          </w:tcPr>
          <w:p w14:paraId="735E85CD" w14:textId="77777777" w:rsidR="00B1659F" w:rsidRPr="000E7345" w:rsidRDefault="00B1659F" w:rsidP="00B1659F">
            <w:pPr>
              <w:ind w:left="-105" w:right="-105"/>
              <w:jc w:val="center"/>
              <w:rPr>
                <w:color w:val="000000"/>
                <w:sz w:val="20"/>
                <w:szCs w:val="20"/>
              </w:rPr>
            </w:pPr>
            <w:r w:rsidRPr="000E7345">
              <w:rPr>
                <w:color w:val="000000"/>
                <w:sz w:val="20"/>
                <w:szCs w:val="20"/>
              </w:rPr>
              <w:t>ТК-5</w:t>
            </w:r>
          </w:p>
        </w:tc>
        <w:tc>
          <w:tcPr>
            <w:tcW w:w="515" w:type="pct"/>
            <w:tcBorders>
              <w:top w:val="nil"/>
              <w:left w:val="nil"/>
              <w:bottom w:val="single" w:sz="4" w:space="0" w:color="000000"/>
              <w:right w:val="single" w:sz="4" w:space="0" w:color="000000"/>
            </w:tcBorders>
            <w:shd w:val="clear" w:color="000000" w:fill="FFFFFF"/>
            <w:vAlign w:val="center"/>
            <w:hideMark/>
          </w:tcPr>
          <w:p w14:paraId="0C3FF539" w14:textId="77777777" w:rsidR="00B1659F" w:rsidRPr="000E7345" w:rsidRDefault="00B1659F" w:rsidP="00B1659F">
            <w:pPr>
              <w:ind w:left="-105" w:right="-105"/>
              <w:jc w:val="center"/>
              <w:rPr>
                <w:color w:val="000000"/>
                <w:sz w:val="20"/>
                <w:szCs w:val="20"/>
              </w:rPr>
            </w:pPr>
            <w:r w:rsidRPr="000E7345">
              <w:rPr>
                <w:color w:val="000000"/>
                <w:sz w:val="20"/>
                <w:szCs w:val="20"/>
              </w:rPr>
              <w:t>24,84</w:t>
            </w:r>
          </w:p>
        </w:tc>
        <w:tc>
          <w:tcPr>
            <w:tcW w:w="735" w:type="pct"/>
            <w:tcBorders>
              <w:top w:val="nil"/>
              <w:left w:val="nil"/>
              <w:bottom w:val="single" w:sz="4" w:space="0" w:color="000000"/>
              <w:right w:val="single" w:sz="4" w:space="0" w:color="000000"/>
            </w:tcBorders>
            <w:shd w:val="clear" w:color="000000" w:fill="FFFFFF"/>
            <w:vAlign w:val="center"/>
            <w:hideMark/>
          </w:tcPr>
          <w:p w14:paraId="0CAF46FB"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3B42B24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8BEE06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DB3C49C" w14:textId="1C81DD4D" w:rsidR="00B1659F" w:rsidRPr="000E7345" w:rsidRDefault="00B1659F" w:rsidP="00B1659F">
            <w:pPr>
              <w:ind w:left="-105" w:right="-105"/>
              <w:jc w:val="center"/>
              <w:rPr>
                <w:color w:val="000000"/>
                <w:sz w:val="20"/>
                <w:szCs w:val="20"/>
              </w:rPr>
            </w:pPr>
          </w:p>
        </w:tc>
      </w:tr>
      <w:tr w:rsidR="00B1659F" w:rsidRPr="000E7345" w14:paraId="650FB36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87D25CA" w14:textId="77777777" w:rsidR="00B1659F" w:rsidRPr="000E7345" w:rsidRDefault="00B1659F" w:rsidP="00B1659F">
            <w:pPr>
              <w:ind w:left="-105" w:right="-105"/>
              <w:jc w:val="center"/>
              <w:rPr>
                <w:color w:val="000000"/>
                <w:sz w:val="20"/>
                <w:szCs w:val="20"/>
              </w:rPr>
            </w:pPr>
            <w:r w:rsidRPr="000E7345">
              <w:rPr>
                <w:color w:val="000000"/>
                <w:sz w:val="20"/>
                <w:szCs w:val="20"/>
              </w:rPr>
              <w:t>ТК-4.2</w:t>
            </w:r>
          </w:p>
        </w:tc>
        <w:tc>
          <w:tcPr>
            <w:tcW w:w="878" w:type="pct"/>
            <w:tcBorders>
              <w:top w:val="nil"/>
              <w:left w:val="nil"/>
              <w:bottom w:val="single" w:sz="4" w:space="0" w:color="000000"/>
              <w:right w:val="single" w:sz="4" w:space="0" w:color="000000"/>
            </w:tcBorders>
            <w:shd w:val="clear" w:color="000000" w:fill="FFFFFF"/>
            <w:vAlign w:val="center"/>
            <w:hideMark/>
          </w:tcPr>
          <w:p w14:paraId="141F73E7" w14:textId="77777777" w:rsidR="00B1659F" w:rsidRPr="000E7345" w:rsidRDefault="00B1659F" w:rsidP="00B1659F">
            <w:pPr>
              <w:ind w:left="-105" w:right="-105"/>
              <w:jc w:val="center"/>
              <w:rPr>
                <w:color w:val="000000"/>
                <w:sz w:val="20"/>
                <w:szCs w:val="20"/>
              </w:rPr>
            </w:pPr>
            <w:r w:rsidRPr="000E7345">
              <w:rPr>
                <w:color w:val="000000"/>
                <w:sz w:val="20"/>
                <w:szCs w:val="20"/>
              </w:rPr>
              <w:t>ТК-5.1</w:t>
            </w:r>
          </w:p>
        </w:tc>
        <w:tc>
          <w:tcPr>
            <w:tcW w:w="515" w:type="pct"/>
            <w:tcBorders>
              <w:top w:val="nil"/>
              <w:left w:val="nil"/>
              <w:bottom w:val="single" w:sz="4" w:space="0" w:color="000000"/>
              <w:right w:val="single" w:sz="4" w:space="0" w:color="000000"/>
            </w:tcBorders>
            <w:shd w:val="clear" w:color="000000" w:fill="FFFFFF"/>
            <w:vAlign w:val="center"/>
            <w:hideMark/>
          </w:tcPr>
          <w:p w14:paraId="15AE1D44" w14:textId="77777777" w:rsidR="00B1659F" w:rsidRPr="000E7345" w:rsidRDefault="00B1659F" w:rsidP="00B1659F">
            <w:pPr>
              <w:ind w:left="-105" w:right="-105"/>
              <w:jc w:val="center"/>
              <w:rPr>
                <w:color w:val="000000"/>
                <w:sz w:val="20"/>
                <w:szCs w:val="20"/>
              </w:rPr>
            </w:pPr>
            <w:r w:rsidRPr="000E7345">
              <w:rPr>
                <w:color w:val="000000"/>
                <w:sz w:val="20"/>
                <w:szCs w:val="20"/>
              </w:rPr>
              <w:t>33,20</w:t>
            </w:r>
          </w:p>
        </w:tc>
        <w:tc>
          <w:tcPr>
            <w:tcW w:w="735" w:type="pct"/>
            <w:tcBorders>
              <w:top w:val="nil"/>
              <w:left w:val="nil"/>
              <w:bottom w:val="single" w:sz="4" w:space="0" w:color="000000"/>
              <w:right w:val="single" w:sz="4" w:space="0" w:color="000000"/>
            </w:tcBorders>
            <w:shd w:val="clear" w:color="000000" w:fill="FFFFFF"/>
            <w:vAlign w:val="center"/>
            <w:hideMark/>
          </w:tcPr>
          <w:p w14:paraId="53A583F5"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FC4281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341FAC0"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53D8B24" w14:textId="77777777" w:rsidR="00B1659F" w:rsidRPr="000E7345" w:rsidRDefault="00B1659F" w:rsidP="00B1659F">
            <w:pPr>
              <w:ind w:left="-105" w:right="-105"/>
              <w:jc w:val="center"/>
              <w:rPr>
                <w:color w:val="000000"/>
                <w:sz w:val="20"/>
                <w:szCs w:val="20"/>
              </w:rPr>
            </w:pPr>
            <w:r w:rsidRPr="000E7345">
              <w:rPr>
                <w:color w:val="000000"/>
                <w:sz w:val="20"/>
                <w:szCs w:val="20"/>
              </w:rPr>
              <w:t>1984</w:t>
            </w:r>
          </w:p>
        </w:tc>
      </w:tr>
      <w:tr w:rsidR="00B1659F" w:rsidRPr="000E7345" w14:paraId="6E14D18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6634427" w14:textId="77777777" w:rsidR="00B1659F" w:rsidRPr="000E7345" w:rsidRDefault="00B1659F" w:rsidP="00B1659F">
            <w:pPr>
              <w:ind w:left="-105" w:right="-105"/>
              <w:jc w:val="center"/>
              <w:rPr>
                <w:color w:val="000000"/>
                <w:sz w:val="20"/>
                <w:szCs w:val="20"/>
              </w:rPr>
            </w:pPr>
            <w:r w:rsidRPr="000E7345">
              <w:rPr>
                <w:color w:val="000000"/>
                <w:sz w:val="20"/>
                <w:szCs w:val="20"/>
              </w:rPr>
              <w:t>ТК-5</w:t>
            </w:r>
          </w:p>
        </w:tc>
        <w:tc>
          <w:tcPr>
            <w:tcW w:w="878" w:type="pct"/>
            <w:tcBorders>
              <w:top w:val="nil"/>
              <w:left w:val="nil"/>
              <w:bottom w:val="single" w:sz="4" w:space="0" w:color="000000"/>
              <w:right w:val="single" w:sz="4" w:space="0" w:color="000000"/>
            </w:tcBorders>
            <w:shd w:val="clear" w:color="000000" w:fill="FFFFFF"/>
            <w:vAlign w:val="center"/>
            <w:hideMark/>
          </w:tcPr>
          <w:p w14:paraId="493A40B1" w14:textId="77777777" w:rsidR="00B1659F" w:rsidRPr="000E7345" w:rsidRDefault="00B1659F" w:rsidP="00B1659F">
            <w:pPr>
              <w:ind w:left="-105" w:right="-105"/>
              <w:jc w:val="center"/>
              <w:rPr>
                <w:color w:val="000000"/>
                <w:sz w:val="20"/>
                <w:szCs w:val="20"/>
              </w:rPr>
            </w:pPr>
            <w:r w:rsidRPr="000E7345">
              <w:rPr>
                <w:color w:val="000000"/>
                <w:sz w:val="20"/>
                <w:szCs w:val="20"/>
              </w:rPr>
              <w:t>ТК-5.2</w:t>
            </w:r>
          </w:p>
        </w:tc>
        <w:tc>
          <w:tcPr>
            <w:tcW w:w="515" w:type="pct"/>
            <w:tcBorders>
              <w:top w:val="nil"/>
              <w:left w:val="nil"/>
              <w:bottom w:val="single" w:sz="4" w:space="0" w:color="000000"/>
              <w:right w:val="single" w:sz="4" w:space="0" w:color="000000"/>
            </w:tcBorders>
            <w:shd w:val="clear" w:color="000000" w:fill="FFFFFF"/>
            <w:vAlign w:val="center"/>
            <w:hideMark/>
          </w:tcPr>
          <w:p w14:paraId="5AD0ACCD" w14:textId="77777777" w:rsidR="00B1659F" w:rsidRPr="000E7345" w:rsidRDefault="00B1659F" w:rsidP="00B1659F">
            <w:pPr>
              <w:ind w:left="-105" w:right="-105"/>
              <w:jc w:val="center"/>
              <w:rPr>
                <w:color w:val="000000"/>
                <w:sz w:val="20"/>
                <w:szCs w:val="20"/>
              </w:rPr>
            </w:pPr>
            <w:r w:rsidRPr="000E7345">
              <w:rPr>
                <w:color w:val="000000"/>
                <w:sz w:val="20"/>
                <w:szCs w:val="20"/>
              </w:rPr>
              <w:t>0,90</w:t>
            </w:r>
          </w:p>
        </w:tc>
        <w:tc>
          <w:tcPr>
            <w:tcW w:w="735" w:type="pct"/>
            <w:tcBorders>
              <w:top w:val="nil"/>
              <w:left w:val="nil"/>
              <w:bottom w:val="single" w:sz="4" w:space="0" w:color="000000"/>
              <w:right w:val="single" w:sz="4" w:space="0" w:color="000000"/>
            </w:tcBorders>
            <w:shd w:val="clear" w:color="000000" w:fill="FFFFFF"/>
            <w:vAlign w:val="center"/>
            <w:hideMark/>
          </w:tcPr>
          <w:p w14:paraId="128220E6"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2534C4A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4696E91"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BC3B574" w14:textId="77777777" w:rsidR="00B1659F" w:rsidRPr="000E7345" w:rsidRDefault="00B1659F" w:rsidP="00B1659F">
            <w:pPr>
              <w:ind w:left="-105" w:right="-105"/>
              <w:jc w:val="center"/>
              <w:rPr>
                <w:color w:val="000000"/>
                <w:sz w:val="20"/>
                <w:szCs w:val="20"/>
              </w:rPr>
            </w:pPr>
            <w:r w:rsidRPr="000E7345">
              <w:rPr>
                <w:color w:val="000000"/>
                <w:sz w:val="20"/>
                <w:szCs w:val="20"/>
              </w:rPr>
              <w:t>2007</w:t>
            </w:r>
          </w:p>
        </w:tc>
      </w:tr>
      <w:tr w:rsidR="00B1659F" w:rsidRPr="000E7345" w14:paraId="7AA583D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FB6C5DE" w14:textId="77777777" w:rsidR="00B1659F" w:rsidRPr="000E7345" w:rsidRDefault="00B1659F" w:rsidP="00B1659F">
            <w:pPr>
              <w:ind w:left="-105" w:right="-105"/>
              <w:jc w:val="center"/>
              <w:rPr>
                <w:color w:val="000000"/>
                <w:sz w:val="20"/>
                <w:szCs w:val="20"/>
              </w:rPr>
            </w:pPr>
            <w:r w:rsidRPr="000E7345">
              <w:rPr>
                <w:color w:val="000000"/>
                <w:sz w:val="20"/>
                <w:szCs w:val="20"/>
              </w:rPr>
              <w:t>ТК-5</w:t>
            </w:r>
          </w:p>
        </w:tc>
        <w:tc>
          <w:tcPr>
            <w:tcW w:w="878" w:type="pct"/>
            <w:tcBorders>
              <w:top w:val="nil"/>
              <w:left w:val="nil"/>
              <w:bottom w:val="single" w:sz="4" w:space="0" w:color="000000"/>
              <w:right w:val="single" w:sz="4" w:space="0" w:color="000000"/>
            </w:tcBorders>
            <w:shd w:val="clear" w:color="000000" w:fill="FFFFFF"/>
            <w:vAlign w:val="center"/>
            <w:hideMark/>
          </w:tcPr>
          <w:p w14:paraId="11D19484" w14:textId="77777777" w:rsidR="00B1659F" w:rsidRPr="000E7345" w:rsidRDefault="00B1659F" w:rsidP="00B1659F">
            <w:pPr>
              <w:ind w:left="-105" w:right="-105"/>
              <w:jc w:val="center"/>
              <w:rPr>
                <w:color w:val="000000"/>
                <w:sz w:val="20"/>
                <w:szCs w:val="20"/>
              </w:rPr>
            </w:pPr>
            <w:r w:rsidRPr="000E7345">
              <w:rPr>
                <w:color w:val="000000"/>
                <w:sz w:val="20"/>
                <w:szCs w:val="20"/>
              </w:rPr>
              <w:t>ТК-5.3</w:t>
            </w:r>
          </w:p>
        </w:tc>
        <w:tc>
          <w:tcPr>
            <w:tcW w:w="515" w:type="pct"/>
            <w:tcBorders>
              <w:top w:val="nil"/>
              <w:left w:val="nil"/>
              <w:bottom w:val="single" w:sz="4" w:space="0" w:color="000000"/>
              <w:right w:val="single" w:sz="4" w:space="0" w:color="000000"/>
            </w:tcBorders>
            <w:shd w:val="clear" w:color="000000" w:fill="FFFFFF"/>
            <w:vAlign w:val="center"/>
            <w:hideMark/>
          </w:tcPr>
          <w:p w14:paraId="303B4EA4" w14:textId="77777777" w:rsidR="00B1659F" w:rsidRPr="000E7345" w:rsidRDefault="00B1659F" w:rsidP="00B1659F">
            <w:pPr>
              <w:ind w:left="-105" w:right="-105"/>
              <w:jc w:val="center"/>
              <w:rPr>
                <w:color w:val="000000"/>
                <w:sz w:val="20"/>
                <w:szCs w:val="20"/>
              </w:rPr>
            </w:pPr>
            <w:r w:rsidRPr="000E7345">
              <w:rPr>
                <w:color w:val="000000"/>
                <w:sz w:val="20"/>
                <w:szCs w:val="20"/>
              </w:rPr>
              <w:t>0,90</w:t>
            </w:r>
          </w:p>
        </w:tc>
        <w:tc>
          <w:tcPr>
            <w:tcW w:w="735" w:type="pct"/>
            <w:tcBorders>
              <w:top w:val="nil"/>
              <w:left w:val="nil"/>
              <w:bottom w:val="single" w:sz="4" w:space="0" w:color="000000"/>
              <w:right w:val="single" w:sz="4" w:space="0" w:color="000000"/>
            </w:tcBorders>
            <w:shd w:val="clear" w:color="000000" w:fill="FFFFFF"/>
            <w:vAlign w:val="center"/>
            <w:hideMark/>
          </w:tcPr>
          <w:p w14:paraId="6E44B661"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5D15880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E1101EA"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D832169"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390D80B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ABFF958" w14:textId="77777777" w:rsidR="00B1659F" w:rsidRPr="000E7345" w:rsidRDefault="00B1659F" w:rsidP="00B1659F">
            <w:pPr>
              <w:ind w:left="-105" w:right="-105"/>
              <w:jc w:val="center"/>
              <w:rPr>
                <w:color w:val="000000"/>
                <w:sz w:val="20"/>
                <w:szCs w:val="20"/>
              </w:rPr>
            </w:pPr>
            <w:r w:rsidRPr="000E7345">
              <w:rPr>
                <w:color w:val="000000"/>
                <w:sz w:val="20"/>
                <w:szCs w:val="20"/>
              </w:rPr>
              <w:t>ТК-5.2</w:t>
            </w:r>
          </w:p>
        </w:tc>
        <w:tc>
          <w:tcPr>
            <w:tcW w:w="878" w:type="pct"/>
            <w:tcBorders>
              <w:top w:val="nil"/>
              <w:left w:val="nil"/>
              <w:bottom w:val="single" w:sz="4" w:space="0" w:color="000000"/>
              <w:right w:val="single" w:sz="4" w:space="0" w:color="000000"/>
            </w:tcBorders>
            <w:shd w:val="clear" w:color="000000" w:fill="FFFFFF"/>
            <w:vAlign w:val="center"/>
            <w:hideMark/>
          </w:tcPr>
          <w:p w14:paraId="71CD72D1" w14:textId="77777777" w:rsidR="00B1659F" w:rsidRPr="000E7345" w:rsidRDefault="00B1659F" w:rsidP="00B1659F">
            <w:pPr>
              <w:ind w:left="-105" w:right="-105"/>
              <w:jc w:val="center"/>
              <w:rPr>
                <w:color w:val="000000"/>
                <w:sz w:val="20"/>
                <w:szCs w:val="20"/>
              </w:rPr>
            </w:pPr>
            <w:r w:rsidRPr="000E7345">
              <w:rPr>
                <w:color w:val="000000"/>
                <w:sz w:val="20"/>
                <w:szCs w:val="20"/>
              </w:rPr>
              <w:t>ТК-5.4</w:t>
            </w:r>
          </w:p>
        </w:tc>
        <w:tc>
          <w:tcPr>
            <w:tcW w:w="515" w:type="pct"/>
            <w:tcBorders>
              <w:top w:val="nil"/>
              <w:left w:val="nil"/>
              <w:bottom w:val="single" w:sz="4" w:space="0" w:color="000000"/>
              <w:right w:val="single" w:sz="4" w:space="0" w:color="000000"/>
            </w:tcBorders>
            <w:shd w:val="clear" w:color="000000" w:fill="FFFFFF"/>
            <w:vAlign w:val="center"/>
            <w:hideMark/>
          </w:tcPr>
          <w:p w14:paraId="71BAB18F" w14:textId="77777777" w:rsidR="00B1659F" w:rsidRPr="000E7345" w:rsidRDefault="00B1659F" w:rsidP="00B1659F">
            <w:pPr>
              <w:ind w:left="-105" w:right="-105"/>
              <w:jc w:val="center"/>
              <w:rPr>
                <w:color w:val="000000"/>
                <w:sz w:val="20"/>
                <w:szCs w:val="20"/>
              </w:rPr>
            </w:pPr>
            <w:r w:rsidRPr="000E7345">
              <w:rPr>
                <w:color w:val="000000"/>
                <w:sz w:val="20"/>
                <w:szCs w:val="20"/>
              </w:rPr>
              <w:t>20,10</w:t>
            </w:r>
          </w:p>
        </w:tc>
        <w:tc>
          <w:tcPr>
            <w:tcW w:w="735" w:type="pct"/>
            <w:tcBorders>
              <w:top w:val="nil"/>
              <w:left w:val="nil"/>
              <w:bottom w:val="single" w:sz="4" w:space="0" w:color="000000"/>
              <w:right w:val="single" w:sz="4" w:space="0" w:color="000000"/>
            </w:tcBorders>
            <w:shd w:val="clear" w:color="000000" w:fill="FFFFFF"/>
            <w:vAlign w:val="center"/>
            <w:hideMark/>
          </w:tcPr>
          <w:p w14:paraId="223AC20C"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43330D0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887374F"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66197E9" w14:textId="77777777" w:rsidR="00B1659F" w:rsidRPr="000E7345" w:rsidRDefault="00B1659F" w:rsidP="00B1659F">
            <w:pPr>
              <w:ind w:left="-105" w:right="-105"/>
              <w:jc w:val="center"/>
              <w:rPr>
                <w:color w:val="000000"/>
                <w:sz w:val="20"/>
                <w:szCs w:val="20"/>
              </w:rPr>
            </w:pPr>
            <w:r w:rsidRPr="000E7345">
              <w:rPr>
                <w:color w:val="000000"/>
                <w:sz w:val="20"/>
                <w:szCs w:val="20"/>
              </w:rPr>
              <w:t>2007</w:t>
            </w:r>
          </w:p>
        </w:tc>
      </w:tr>
      <w:tr w:rsidR="00B1659F" w:rsidRPr="000E7345" w14:paraId="2723C28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60EBEDF" w14:textId="77777777" w:rsidR="00B1659F" w:rsidRPr="000E7345" w:rsidRDefault="00B1659F" w:rsidP="00B1659F">
            <w:pPr>
              <w:ind w:left="-105" w:right="-105"/>
              <w:jc w:val="center"/>
              <w:rPr>
                <w:color w:val="000000"/>
                <w:sz w:val="20"/>
                <w:szCs w:val="20"/>
              </w:rPr>
            </w:pPr>
            <w:r w:rsidRPr="000E7345">
              <w:rPr>
                <w:color w:val="000000"/>
                <w:sz w:val="20"/>
                <w:szCs w:val="20"/>
              </w:rPr>
              <w:t>ТК-5.3</w:t>
            </w:r>
          </w:p>
        </w:tc>
        <w:tc>
          <w:tcPr>
            <w:tcW w:w="878" w:type="pct"/>
            <w:tcBorders>
              <w:top w:val="nil"/>
              <w:left w:val="nil"/>
              <w:bottom w:val="single" w:sz="4" w:space="0" w:color="000000"/>
              <w:right w:val="single" w:sz="4" w:space="0" w:color="000000"/>
            </w:tcBorders>
            <w:shd w:val="clear" w:color="000000" w:fill="FFFFFF"/>
            <w:vAlign w:val="center"/>
            <w:hideMark/>
          </w:tcPr>
          <w:p w14:paraId="0EBD502D" w14:textId="77777777" w:rsidR="00B1659F" w:rsidRPr="000E7345" w:rsidRDefault="00B1659F" w:rsidP="00B1659F">
            <w:pPr>
              <w:ind w:left="-105" w:right="-105"/>
              <w:jc w:val="center"/>
              <w:rPr>
                <w:color w:val="000000"/>
                <w:sz w:val="20"/>
                <w:szCs w:val="20"/>
              </w:rPr>
            </w:pPr>
            <w:r w:rsidRPr="000E7345">
              <w:rPr>
                <w:color w:val="000000"/>
                <w:sz w:val="20"/>
                <w:szCs w:val="20"/>
              </w:rPr>
              <w:t>ТК-5.5</w:t>
            </w:r>
          </w:p>
        </w:tc>
        <w:tc>
          <w:tcPr>
            <w:tcW w:w="515" w:type="pct"/>
            <w:tcBorders>
              <w:top w:val="nil"/>
              <w:left w:val="nil"/>
              <w:bottom w:val="single" w:sz="4" w:space="0" w:color="000000"/>
              <w:right w:val="single" w:sz="4" w:space="0" w:color="000000"/>
            </w:tcBorders>
            <w:shd w:val="clear" w:color="000000" w:fill="FFFFFF"/>
            <w:vAlign w:val="center"/>
            <w:hideMark/>
          </w:tcPr>
          <w:p w14:paraId="0FB975B0" w14:textId="77777777" w:rsidR="00B1659F" w:rsidRPr="000E7345" w:rsidRDefault="00B1659F" w:rsidP="00B1659F">
            <w:pPr>
              <w:ind w:left="-105" w:right="-105"/>
              <w:jc w:val="center"/>
              <w:rPr>
                <w:color w:val="000000"/>
                <w:sz w:val="20"/>
                <w:szCs w:val="20"/>
              </w:rPr>
            </w:pPr>
            <w:r w:rsidRPr="000E7345">
              <w:rPr>
                <w:color w:val="000000"/>
                <w:sz w:val="20"/>
                <w:szCs w:val="20"/>
              </w:rPr>
              <w:t>39,10</w:t>
            </w:r>
          </w:p>
        </w:tc>
        <w:tc>
          <w:tcPr>
            <w:tcW w:w="735" w:type="pct"/>
            <w:tcBorders>
              <w:top w:val="nil"/>
              <w:left w:val="nil"/>
              <w:bottom w:val="single" w:sz="4" w:space="0" w:color="000000"/>
              <w:right w:val="single" w:sz="4" w:space="0" w:color="000000"/>
            </w:tcBorders>
            <w:shd w:val="clear" w:color="000000" w:fill="FFFFFF"/>
            <w:vAlign w:val="center"/>
            <w:hideMark/>
          </w:tcPr>
          <w:p w14:paraId="58E4A246"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5632404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0D7DBDF"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41AE72E"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58635FC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1E98CD5" w14:textId="77777777" w:rsidR="00B1659F" w:rsidRPr="000E7345" w:rsidRDefault="00B1659F" w:rsidP="00B1659F">
            <w:pPr>
              <w:ind w:left="-105" w:right="-105"/>
              <w:jc w:val="center"/>
              <w:rPr>
                <w:color w:val="000000"/>
                <w:sz w:val="20"/>
                <w:szCs w:val="20"/>
              </w:rPr>
            </w:pPr>
            <w:r w:rsidRPr="000E7345">
              <w:rPr>
                <w:color w:val="000000"/>
                <w:sz w:val="20"/>
                <w:szCs w:val="20"/>
              </w:rPr>
              <w:t>ТК-201</w:t>
            </w:r>
          </w:p>
        </w:tc>
        <w:tc>
          <w:tcPr>
            <w:tcW w:w="878" w:type="pct"/>
            <w:tcBorders>
              <w:top w:val="nil"/>
              <w:left w:val="nil"/>
              <w:bottom w:val="single" w:sz="4" w:space="0" w:color="000000"/>
              <w:right w:val="single" w:sz="4" w:space="0" w:color="000000"/>
            </w:tcBorders>
            <w:shd w:val="clear" w:color="000000" w:fill="FFFFFF"/>
            <w:vAlign w:val="center"/>
            <w:hideMark/>
          </w:tcPr>
          <w:p w14:paraId="17CC832D" w14:textId="77777777" w:rsidR="00B1659F" w:rsidRPr="000E7345" w:rsidRDefault="00B1659F" w:rsidP="00B1659F">
            <w:pPr>
              <w:ind w:left="-105" w:right="-105"/>
              <w:jc w:val="center"/>
              <w:rPr>
                <w:color w:val="000000"/>
                <w:sz w:val="20"/>
                <w:szCs w:val="20"/>
              </w:rPr>
            </w:pPr>
            <w:r w:rsidRPr="000E7345">
              <w:rPr>
                <w:color w:val="000000"/>
                <w:sz w:val="20"/>
                <w:szCs w:val="20"/>
              </w:rPr>
              <w:t>ТК-6</w:t>
            </w:r>
          </w:p>
        </w:tc>
        <w:tc>
          <w:tcPr>
            <w:tcW w:w="515" w:type="pct"/>
            <w:tcBorders>
              <w:top w:val="nil"/>
              <w:left w:val="nil"/>
              <w:bottom w:val="single" w:sz="4" w:space="0" w:color="000000"/>
              <w:right w:val="single" w:sz="4" w:space="0" w:color="000000"/>
            </w:tcBorders>
            <w:shd w:val="clear" w:color="000000" w:fill="FFFFFF"/>
            <w:vAlign w:val="center"/>
            <w:hideMark/>
          </w:tcPr>
          <w:p w14:paraId="1BD106E1" w14:textId="77777777" w:rsidR="00B1659F" w:rsidRPr="000E7345" w:rsidRDefault="00B1659F" w:rsidP="00B1659F">
            <w:pPr>
              <w:ind w:left="-105" w:right="-105"/>
              <w:jc w:val="center"/>
              <w:rPr>
                <w:color w:val="000000"/>
                <w:sz w:val="20"/>
                <w:szCs w:val="20"/>
              </w:rPr>
            </w:pPr>
            <w:r w:rsidRPr="000E7345">
              <w:rPr>
                <w:color w:val="000000"/>
                <w:sz w:val="20"/>
                <w:szCs w:val="20"/>
              </w:rPr>
              <w:t>455,87</w:t>
            </w:r>
          </w:p>
        </w:tc>
        <w:tc>
          <w:tcPr>
            <w:tcW w:w="735" w:type="pct"/>
            <w:tcBorders>
              <w:top w:val="nil"/>
              <w:left w:val="nil"/>
              <w:bottom w:val="single" w:sz="4" w:space="0" w:color="000000"/>
              <w:right w:val="single" w:sz="4" w:space="0" w:color="000000"/>
            </w:tcBorders>
            <w:shd w:val="clear" w:color="000000" w:fill="FFFFFF"/>
            <w:vAlign w:val="center"/>
            <w:hideMark/>
          </w:tcPr>
          <w:p w14:paraId="3D019BB0" w14:textId="77777777" w:rsidR="00B1659F" w:rsidRPr="000E7345" w:rsidRDefault="00B1659F" w:rsidP="00B1659F">
            <w:pPr>
              <w:ind w:left="-105" w:right="-105"/>
              <w:jc w:val="center"/>
              <w:rPr>
                <w:color w:val="000000"/>
                <w:sz w:val="20"/>
                <w:szCs w:val="20"/>
              </w:rPr>
            </w:pPr>
            <w:r w:rsidRPr="000E7345">
              <w:rPr>
                <w:color w:val="000000"/>
                <w:sz w:val="20"/>
                <w:szCs w:val="20"/>
              </w:rPr>
              <w:t>0,50</w:t>
            </w:r>
          </w:p>
        </w:tc>
        <w:tc>
          <w:tcPr>
            <w:tcW w:w="661" w:type="pct"/>
            <w:tcBorders>
              <w:top w:val="nil"/>
              <w:left w:val="nil"/>
              <w:bottom w:val="single" w:sz="4" w:space="0" w:color="000000"/>
              <w:right w:val="single" w:sz="4" w:space="0" w:color="000000"/>
            </w:tcBorders>
            <w:shd w:val="clear" w:color="000000" w:fill="FFFFFF"/>
            <w:vAlign w:val="center"/>
            <w:hideMark/>
          </w:tcPr>
          <w:p w14:paraId="01BE806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4501A7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1013885F" w14:textId="4ED45D6E" w:rsidR="00B1659F" w:rsidRPr="000E7345" w:rsidRDefault="00B1659F" w:rsidP="00B1659F">
            <w:pPr>
              <w:ind w:left="-105" w:right="-105"/>
              <w:jc w:val="center"/>
              <w:rPr>
                <w:color w:val="000000"/>
                <w:sz w:val="20"/>
                <w:szCs w:val="20"/>
              </w:rPr>
            </w:pPr>
          </w:p>
        </w:tc>
      </w:tr>
      <w:tr w:rsidR="00B1659F" w:rsidRPr="000E7345" w14:paraId="0A55A67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75DED28" w14:textId="77777777" w:rsidR="00B1659F" w:rsidRPr="000E7345" w:rsidRDefault="00B1659F" w:rsidP="00B1659F">
            <w:pPr>
              <w:ind w:left="-105" w:right="-105"/>
              <w:jc w:val="center"/>
              <w:rPr>
                <w:color w:val="000000"/>
                <w:sz w:val="20"/>
                <w:szCs w:val="20"/>
              </w:rPr>
            </w:pPr>
            <w:r w:rsidRPr="000E7345">
              <w:rPr>
                <w:color w:val="000000"/>
                <w:sz w:val="20"/>
                <w:szCs w:val="20"/>
              </w:rPr>
              <w:t>ТК-6.2</w:t>
            </w:r>
          </w:p>
        </w:tc>
        <w:tc>
          <w:tcPr>
            <w:tcW w:w="878" w:type="pct"/>
            <w:tcBorders>
              <w:top w:val="nil"/>
              <w:left w:val="nil"/>
              <w:bottom w:val="single" w:sz="4" w:space="0" w:color="000000"/>
              <w:right w:val="single" w:sz="4" w:space="0" w:color="000000"/>
            </w:tcBorders>
            <w:shd w:val="clear" w:color="000000" w:fill="FFFFFF"/>
            <w:vAlign w:val="center"/>
            <w:hideMark/>
          </w:tcPr>
          <w:p w14:paraId="695FFEEE" w14:textId="77777777" w:rsidR="00B1659F" w:rsidRPr="000E7345" w:rsidRDefault="00B1659F" w:rsidP="00B1659F">
            <w:pPr>
              <w:ind w:left="-105" w:right="-105"/>
              <w:jc w:val="center"/>
              <w:rPr>
                <w:color w:val="000000"/>
                <w:sz w:val="20"/>
                <w:szCs w:val="20"/>
              </w:rPr>
            </w:pPr>
            <w:r w:rsidRPr="000E7345">
              <w:rPr>
                <w:color w:val="000000"/>
                <w:sz w:val="20"/>
                <w:szCs w:val="20"/>
              </w:rPr>
              <w:t>ТК-6</w:t>
            </w:r>
          </w:p>
        </w:tc>
        <w:tc>
          <w:tcPr>
            <w:tcW w:w="515" w:type="pct"/>
            <w:tcBorders>
              <w:top w:val="nil"/>
              <w:left w:val="nil"/>
              <w:bottom w:val="single" w:sz="4" w:space="0" w:color="000000"/>
              <w:right w:val="single" w:sz="4" w:space="0" w:color="000000"/>
            </w:tcBorders>
            <w:shd w:val="clear" w:color="000000" w:fill="FFFFFF"/>
            <w:vAlign w:val="center"/>
            <w:hideMark/>
          </w:tcPr>
          <w:p w14:paraId="22C3E3C7" w14:textId="77777777" w:rsidR="00B1659F" w:rsidRPr="000E7345" w:rsidRDefault="00B1659F" w:rsidP="00B1659F">
            <w:pPr>
              <w:ind w:left="-105" w:right="-105"/>
              <w:jc w:val="center"/>
              <w:rPr>
                <w:color w:val="000000"/>
                <w:sz w:val="20"/>
                <w:szCs w:val="20"/>
              </w:rPr>
            </w:pPr>
            <w:r w:rsidRPr="000E7345">
              <w:rPr>
                <w:color w:val="000000"/>
                <w:sz w:val="20"/>
                <w:szCs w:val="20"/>
              </w:rPr>
              <w:t>1,30</w:t>
            </w:r>
          </w:p>
        </w:tc>
        <w:tc>
          <w:tcPr>
            <w:tcW w:w="735" w:type="pct"/>
            <w:tcBorders>
              <w:top w:val="nil"/>
              <w:left w:val="nil"/>
              <w:bottom w:val="single" w:sz="4" w:space="0" w:color="000000"/>
              <w:right w:val="single" w:sz="4" w:space="0" w:color="000000"/>
            </w:tcBorders>
            <w:shd w:val="clear" w:color="000000" w:fill="FFFFFF"/>
            <w:vAlign w:val="center"/>
            <w:hideMark/>
          </w:tcPr>
          <w:p w14:paraId="500611AC"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3E0DF2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4DDDC0C"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E4F7C05"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4C4C112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2E08E49" w14:textId="77777777" w:rsidR="00B1659F" w:rsidRPr="000E7345" w:rsidRDefault="00B1659F" w:rsidP="00B1659F">
            <w:pPr>
              <w:ind w:left="-105" w:right="-105"/>
              <w:jc w:val="center"/>
              <w:rPr>
                <w:color w:val="000000"/>
                <w:sz w:val="20"/>
                <w:szCs w:val="20"/>
              </w:rPr>
            </w:pPr>
            <w:r w:rsidRPr="000E7345">
              <w:rPr>
                <w:color w:val="000000"/>
                <w:sz w:val="20"/>
                <w:szCs w:val="20"/>
              </w:rPr>
              <w:t>ТК-5</w:t>
            </w:r>
          </w:p>
        </w:tc>
        <w:tc>
          <w:tcPr>
            <w:tcW w:w="878" w:type="pct"/>
            <w:tcBorders>
              <w:top w:val="nil"/>
              <w:left w:val="nil"/>
              <w:bottom w:val="single" w:sz="4" w:space="0" w:color="000000"/>
              <w:right w:val="single" w:sz="4" w:space="0" w:color="000000"/>
            </w:tcBorders>
            <w:shd w:val="clear" w:color="000000" w:fill="FFFFFF"/>
            <w:vAlign w:val="center"/>
            <w:hideMark/>
          </w:tcPr>
          <w:p w14:paraId="4BBF3294" w14:textId="77777777" w:rsidR="00B1659F" w:rsidRPr="000E7345" w:rsidRDefault="00B1659F" w:rsidP="00B1659F">
            <w:pPr>
              <w:ind w:left="-105" w:right="-105"/>
              <w:jc w:val="center"/>
              <w:rPr>
                <w:color w:val="000000"/>
                <w:sz w:val="20"/>
                <w:szCs w:val="20"/>
              </w:rPr>
            </w:pPr>
            <w:r w:rsidRPr="000E7345">
              <w:rPr>
                <w:color w:val="000000"/>
                <w:sz w:val="20"/>
                <w:szCs w:val="20"/>
              </w:rPr>
              <w:t>ТК-6</w:t>
            </w:r>
          </w:p>
        </w:tc>
        <w:tc>
          <w:tcPr>
            <w:tcW w:w="515" w:type="pct"/>
            <w:tcBorders>
              <w:top w:val="nil"/>
              <w:left w:val="nil"/>
              <w:bottom w:val="single" w:sz="4" w:space="0" w:color="000000"/>
              <w:right w:val="single" w:sz="4" w:space="0" w:color="000000"/>
            </w:tcBorders>
            <w:shd w:val="clear" w:color="000000" w:fill="FFFFFF"/>
            <w:vAlign w:val="center"/>
            <w:hideMark/>
          </w:tcPr>
          <w:p w14:paraId="01042A1E" w14:textId="77777777" w:rsidR="00B1659F" w:rsidRPr="000E7345" w:rsidRDefault="00B1659F" w:rsidP="00B1659F">
            <w:pPr>
              <w:ind w:left="-105" w:right="-105"/>
              <w:jc w:val="center"/>
              <w:rPr>
                <w:color w:val="000000"/>
                <w:sz w:val="20"/>
                <w:szCs w:val="20"/>
              </w:rPr>
            </w:pPr>
            <w:r w:rsidRPr="000E7345">
              <w:rPr>
                <w:color w:val="000000"/>
                <w:sz w:val="20"/>
                <w:szCs w:val="20"/>
              </w:rPr>
              <w:t>87,48</w:t>
            </w:r>
          </w:p>
        </w:tc>
        <w:tc>
          <w:tcPr>
            <w:tcW w:w="735" w:type="pct"/>
            <w:tcBorders>
              <w:top w:val="nil"/>
              <w:left w:val="nil"/>
              <w:bottom w:val="single" w:sz="4" w:space="0" w:color="000000"/>
              <w:right w:val="single" w:sz="4" w:space="0" w:color="000000"/>
            </w:tcBorders>
            <w:shd w:val="clear" w:color="000000" w:fill="FFFFFF"/>
            <w:vAlign w:val="center"/>
            <w:hideMark/>
          </w:tcPr>
          <w:p w14:paraId="17D065EA"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30E2918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EF502D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87B467E" w14:textId="75738712" w:rsidR="00B1659F" w:rsidRPr="000E7345" w:rsidRDefault="00B1659F" w:rsidP="00B1659F">
            <w:pPr>
              <w:ind w:left="-105" w:right="-105"/>
              <w:jc w:val="center"/>
              <w:rPr>
                <w:color w:val="000000"/>
                <w:sz w:val="20"/>
                <w:szCs w:val="20"/>
              </w:rPr>
            </w:pPr>
          </w:p>
        </w:tc>
      </w:tr>
      <w:tr w:rsidR="00B1659F" w:rsidRPr="000E7345" w14:paraId="2155C63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D3C27DF" w14:textId="77777777" w:rsidR="00B1659F" w:rsidRPr="000E7345" w:rsidRDefault="00B1659F" w:rsidP="00B1659F">
            <w:pPr>
              <w:ind w:left="-105" w:right="-105"/>
              <w:jc w:val="center"/>
              <w:rPr>
                <w:color w:val="000000"/>
                <w:sz w:val="20"/>
                <w:szCs w:val="20"/>
              </w:rPr>
            </w:pPr>
            <w:r w:rsidRPr="000E7345">
              <w:rPr>
                <w:color w:val="000000"/>
                <w:sz w:val="20"/>
                <w:szCs w:val="20"/>
              </w:rPr>
              <w:t>ТК-5</w:t>
            </w:r>
          </w:p>
        </w:tc>
        <w:tc>
          <w:tcPr>
            <w:tcW w:w="878" w:type="pct"/>
            <w:tcBorders>
              <w:top w:val="nil"/>
              <w:left w:val="nil"/>
              <w:bottom w:val="single" w:sz="4" w:space="0" w:color="000000"/>
              <w:right w:val="single" w:sz="4" w:space="0" w:color="000000"/>
            </w:tcBorders>
            <w:shd w:val="clear" w:color="000000" w:fill="FFFFFF"/>
            <w:vAlign w:val="center"/>
            <w:hideMark/>
          </w:tcPr>
          <w:p w14:paraId="27D249CA" w14:textId="77777777" w:rsidR="00B1659F" w:rsidRPr="000E7345" w:rsidRDefault="00B1659F" w:rsidP="00B1659F">
            <w:pPr>
              <w:ind w:left="-105" w:right="-105"/>
              <w:jc w:val="center"/>
              <w:rPr>
                <w:color w:val="000000"/>
                <w:sz w:val="20"/>
                <w:szCs w:val="20"/>
              </w:rPr>
            </w:pPr>
            <w:r w:rsidRPr="000E7345">
              <w:rPr>
                <w:color w:val="000000"/>
                <w:sz w:val="20"/>
                <w:szCs w:val="20"/>
              </w:rPr>
              <w:t>ТК-6</w:t>
            </w:r>
          </w:p>
        </w:tc>
        <w:tc>
          <w:tcPr>
            <w:tcW w:w="515" w:type="pct"/>
            <w:tcBorders>
              <w:top w:val="nil"/>
              <w:left w:val="nil"/>
              <w:bottom w:val="single" w:sz="4" w:space="0" w:color="000000"/>
              <w:right w:val="single" w:sz="4" w:space="0" w:color="000000"/>
            </w:tcBorders>
            <w:shd w:val="clear" w:color="000000" w:fill="FFFFFF"/>
            <w:vAlign w:val="center"/>
            <w:hideMark/>
          </w:tcPr>
          <w:p w14:paraId="49659190" w14:textId="77777777" w:rsidR="00B1659F" w:rsidRPr="000E7345" w:rsidRDefault="00B1659F" w:rsidP="00B1659F">
            <w:pPr>
              <w:ind w:left="-105" w:right="-105"/>
              <w:jc w:val="center"/>
              <w:rPr>
                <w:color w:val="000000"/>
                <w:sz w:val="20"/>
                <w:szCs w:val="20"/>
              </w:rPr>
            </w:pPr>
            <w:r w:rsidRPr="000E7345">
              <w:rPr>
                <w:color w:val="000000"/>
                <w:sz w:val="20"/>
                <w:szCs w:val="20"/>
              </w:rPr>
              <w:t>63,58</w:t>
            </w:r>
          </w:p>
        </w:tc>
        <w:tc>
          <w:tcPr>
            <w:tcW w:w="735" w:type="pct"/>
            <w:tcBorders>
              <w:top w:val="nil"/>
              <w:left w:val="nil"/>
              <w:bottom w:val="single" w:sz="4" w:space="0" w:color="000000"/>
              <w:right w:val="single" w:sz="4" w:space="0" w:color="000000"/>
            </w:tcBorders>
            <w:shd w:val="clear" w:color="000000" w:fill="FFFFFF"/>
            <w:vAlign w:val="center"/>
            <w:hideMark/>
          </w:tcPr>
          <w:p w14:paraId="588E3094"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61EA93D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F36F63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A90D55A" w14:textId="6C11A46A" w:rsidR="00B1659F" w:rsidRPr="000E7345" w:rsidRDefault="00B1659F" w:rsidP="00B1659F">
            <w:pPr>
              <w:ind w:left="-105" w:right="-105"/>
              <w:jc w:val="center"/>
              <w:rPr>
                <w:color w:val="000000"/>
                <w:sz w:val="20"/>
                <w:szCs w:val="20"/>
              </w:rPr>
            </w:pPr>
          </w:p>
        </w:tc>
      </w:tr>
      <w:tr w:rsidR="00B1659F" w:rsidRPr="000E7345" w14:paraId="0EB2569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2A23B2A" w14:textId="77777777" w:rsidR="00B1659F" w:rsidRPr="000E7345" w:rsidRDefault="00B1659F" w:rsidP="00B1659F">
            <w:pPr>
              <w:ind w:left="-105" w:right="-105"/>
              <w:jc w:val="center"/>
              <w:rPr>
                <w:color w:val="000000"/>
                <w:sz w:val="20"/>
                <w:szCs w:val="20"/>
              </w:rPr>
            </w:pPr>
            <w:r w:rsidRPr="000E7345">
              <w:rPr>
                <w:color w:val="000000"/>
                <w:sz w:val="20"/>
                <w:szCs w:val="20"/>
              </w:rPr>
              <w:t>ТК-6</w:t>
            </w:r>
          </w:p>
        </w:tc>
        <w:tc>
          <w:tcPr>
            <w:tcW w:w="878" w:type="pct"/>
            <w:tcBorders>
              <w:top w:val="nil"/>
              <w:left w:val="nil"/>
              <w:bottom w:val="single" w:sz="4" w:space="0" w:color="000000"/>
              <w:right w:val="single" w:sz="4" w:space="0" w:color="000000"/>
            </w:tcBorders>
            <w:shd w:val="clear" w:color="000000" w:fill="FFFFFF"/>
            <w:vAlign w:val="center"/>
            <w:hideMark/>
          </w:tcPr>
          <w:p w14:paraId="54C4BEE1" w14:textId="77777777" w:rsidR="00B1659F" w:rsidRPr="000E7345" w:rsidRDefault="00B1659F" w:rsidP="00B1659F">
            <w:pPr>
              <w:ind w:left="-105" w:right="-105"/>
              <w:jc w:val="center"/>
              <w:rPr>
                <w:color w:val="000000"/>
                <w:sz w:val="20"/>
                <w:szCs w:val="20"/>
              </w:rPr>
            </w:pPr>
            <w:r w:rsidRPr="000E7345">
              <w:rPr>
                <w:color w:val="000000"/>
                <w:sz w:val="20"/>
                <w:szCs w:val="20"/>
              </w:rPr>
              <w:t>ТК-6.1</w:t>
            </w:r>
          </w:p>
        </w:tc>
        <w:tc>
          <w:tcPr>
            <w:tcW w:w="515" w:type="pct"/>
            <w:tcBorders>
              <w:top w:val="nil"/>
              <w:left w:val="nil"/>
              <w:bottom w:val="single" w:sz="4" w:space="0" w:color="000000"/>
              <w:right w:val="single" w:sz="4" w:space="0" w:color="000000"/>
            </w:tcBorders>
            <w:shd w:val="clear" w:color="000000" w:fill="FFFFFF"/>
            <w:vAlign w:val="center"/>
            <w:hideMark/>
          </w:tcPr>
          <w:p w14:paraId="1ADBAB10" w14:textId="77777777" w:rsidR="00B1659F" w:rsidRPr="000E7345" w:rsidRDefault="00B1659F" w:rsidP="00B1659F">
            <w:pPr>
              <w:ind w:left="-105" w:right="-105"/>
              <w:jc w:val="center"/>
              <w:rPr>
                <w:color w:val="000000"/>
                <w:sz w:val="20"/>
                <w:szCs w:val="20"/>
              </w:rPr>
            </w:pPr>
            <w:r w:rsidRPr="000E7345">
              <w:rPr>
                <w:color w:val="000000"/>
                <w:sz w:val="20"/>
                <w:szCs w:val="20"/>
              </w:rPr>
              <w:t>1,30</w:t>
            </w:r>
          </w:p>
        </w:tc>
        <w:tc>
          <w:tcPr>
            <w:tcW w:w="735" w:type="pct"/>
            <w:tcBorders>
              <w:top w:val="nil"/>
              <w:left w:val="nil"/>
              <w:bottom w:val="single" w:sz="4" w:space="0" w:color="000000"/>
              <w:right w:val="single" w:sz="4" w:space="0" w:color="000000"/>
            </w:tcBorders>
            <w:shd w:val="clear" w:color="000000" w:fill="FFFFFF"/>
            <w:vAlign w:val="center"/>
            <w:hideMark/>
          </w:tcPr>
          <w:p w14:paraId="783E38CF"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6165FA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3604649"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F753656"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2896E8C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AB08E0F" w14:textId="77777777" w:rsidR="00B1659F" w:rsidRPr="000E7345" w:rsidRDefault="00B1659F" w:rsidP="00B1659F">
            <w:pPr>
              <w:ind w:left="-105" w:right="-105"/>
              <w:jc w:val="center"/>
              <w:rPr>
                <w:color w:val="000000"/>
                <w:sz w:val="20"/>
                <w:szCs w:val="20"/>
              </w:rPr>
            </w:pPr>
            <w:r w:rsidRPr="000E7345">
              <w:rPr>
                <w:color w:val="000000"/>
                <w:sz w:val="20"/>
                <w:szCs w:val="20"/>
              </w:rPr>
              <w:t>врезка 1</w:t>
            </w:r>
          </w:p>
        </w:tc>
        <w:tc>
          <w:tcPr>
            <w:tcW w:w="878" w:type="pct"/>
            <w:tcBorders>
              <w:top w:val="nil"/>
              <w:left w:val="nil"/>
              <w:bottom w:val="single" w:sz="4" w:space="0" w:color="000000"/>
              <w:right w:val="single" w:sz="4" w:space="0" w:color="000000"/>
            </w:tcBorders>
            <w:shd w:val="clear" w:color="000000" w:fill="FFFFFF"/>
            <w:vAlign w:val="center"/>
            <w:hideMark/>
          </w:tcPr>
          <w:p w14:paraId="1246BFED" w14:textId="77777777" w:rsidR="00B1659F" w:rsidRPr="000E7345" w:rsidRDefault="00B1659F" w:rsidP="00B1659F">
            <w:pPr>
              <w:ind w:left="-105" w:right="-105"/>
              <w:jc w:val="center"/>
              <w:rPr>
                <w:color w:val="000000"/>
                <w:sz w:val="20"/>
                <w:szCs w:val="20"/>
              </w:rPr>
            </w:pPr>
            <w:r w:rsidRPr="000E7345">
              <w:rPr>
                <w:color w:val="000000"/>
                <w:sz w:val="20"/>
                <w:szCs w:val="20"/>
              </w:rPr>
              <w:t>ТК-6.2</w:t>
            </w:r>
          </w:p>
        </w:tc>
        <w:tc>
          <w:tcPr>
            <w:tcW w:w="515" w:type="pct"/>
            <w:tcBorders>
              <w:top w:val="nil"/>
              <w:left w:val="nil"/>
              <w:bottom w:val="single" w:sz="4" w:space="0" w:color="000000"/>
              <w:right w:val="single" w:sz="4" w:space="0" w:color="000000"/>
            </w:tcBorders>
            <w:shd w:val="clear" w:color="000000" w:fill="FFFFFF"/>
            <w:vAlign w:val="center"/>
            <w:hideMark/>
          </w:tcPr>
          <w:p w14:paraId="3F3D9ED8" w14:textId="77777777" w:rsidR="00B1659F" w:rsidRPr="000E7345" w:rsidRDefault="00B1659F" w:rsidP="00B1659F">
            <w:pPr>
              <w:ind w:left="-105" w:right="-105"/>
              <w:jc w:val="center"/>
              <w:rPr>
                <w:color w:val="000000"/>
                <w:sz w:val="20"/>
                <w:szCs w:val="20"/>
              </w:rPr>
            </w:pPr>
            <w:r w:rsidRPr="000E7345">
              <w:rPr>
                <w:color w:val="000000"/>
                <w:sz w:val="20"/>
                <w:szCs w:val="20"/>
              </w:rPr>
              <w:t>75,70</w:t>
            </w:r>
          </w:p>
        </w:tc>
        <w:tc>
          <w:tcPr>
            <w:tcW w:w="735" w:type="pct"/>
            <w:tcBorders>
              <w:top w:val="nil"/>
              <w:left w:val="nil"/>
              <w:bottom w:val="single" w:sz="4" w:space="0" w:color="000000"/>
              <w:right w:val="single" w:sz="4" w:space="0" w:color="000000"/>
            </w:tcBorders>
            <w:shd w:val="clear" w:color="000000" w:fill="FFFFFF"/>
            <w:vAlign w:val="center"/>
            <w:hideMark/>
          </w:tcPr>
          <w:p w14:paraId="3A03A3B4"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38AC050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A4AF408"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88099BD"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2851A7C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06C5968" w14:textId="77777777" w:rsidR="00B1659F" w:rsidRPr="000E7345" w:rsidRDefault="00B1659F" w:rsidP="00B1659F">
            <w:pPr>
              <w:ind w:left="-105" w:right="-105"/>
              <w:jc w:val="center"/>
              <w:rPr>
                <w:color w:val="000000"/>
                <w:sz w:val="20"/>
                <w:szCs w:val="20"/>
              </w:rPr>
            </w:pPr>
            <w:r w:rsidRPr="000E7345">
              <w:rPr>
                <w:color w:val="000000"/>
                <w:sz w:val="20"/>
                <w:szCs w:val="20"/>
              </w:rPr>
              <w:t>ТК-6</w:t>
            </w:r>
          </w:p>
        </w:tc>
        <w:tc>
          <w:tcPr>
            <w:tcW w:w="878" w:type="pct"/>
            <w:tcBorders>
              <w:top w:val="nil"/>
              <w:left w:val="nil"/>
              <w:bottom w:val="single" w:sz="4" w:space="0" w:color="000000"/>
              <w:right w:val="single" w:sz="4" w:space="0" w:color="000000"/>
            </w:tcBorders>
            <w:shd w:val="clear" w:color="000000" w:fill="FFFFFF"/>
            <w:vAlign w:val="center"/>
            <w:hideMark/>
          </w:tcPr>
          <w:p w14:paraId="17AEB916" w14:textId="77777777" w:rsidR="00B1659F" w:rsidRPr="000E7345" w:rsidRDefault="00B1659F" w:rsidP="00B1659F">
            <w:pPr>
              <w:ind w:left="-105" w:right="-105"/>
              <w:jc w:val="center"/>
              <w:rPr>
                <w:color w:val="000000"/>
                <w:sz w:val="20"/>
                <w:szCs w:val="20"/>
              </w:rPr>
            </w:pPr>
            <w:r w:rsidRPr="000E7345">
              <w:rPr>
                <w:color w:val="000000"/>
                <w:sz w:val="20"/>
                <w:szCs w:val="20"/>
              </w:rPr>
              <w:t>ТК-6.3</w:t>
            </w:r>
          </w:p>
        </w:tc>
        <w:tc>
          <w:tcPr>
            <w:tcW w:w="515" w:type="pct"/>
            <w:tcBorders>
              <w:top w:val="nil"/>
              <w:left w:val="nil"/>
              <w:bottom w:val="single" w:sz="4" w:space="0" w:color="000000"/>
              <w:right w:val="single" w:sz="4" w:space="0" w:color="000000"/>
            </w:tcBorders>
            <w:shd w:val="clear" w:color="000000" w:fill="FFFFFF"/>
            <w:vAlign w:val="center"/>
            <w:hideMark/>
          </w:tcPr>
          <w:p w14:paraId="24FF2D5A" w14:textId="77777777" w:rsidR="00B1659F" w:rsidRPr="000E7345" w:rsidRDefault="00B1659F" w:rsidP="00B1659F">
            <w:pPr>
              <w:ind w:left="-105" w:right="-105"/>
              <w:jc w:val="center"/>
              <w:rPr>
                <w:color w:val="000000"/>
                <w:sz w:val="20"/>
                <w:szCs w:val="20"/>
              </w:rPr>
            </w:pPr>
            <w:r w:rsidRPr="000E7345">
              <w:rPr>
                <w:color w:val="000000"/>
                <w:sz w:val="20"/>
                <w:szCs w:val="20"/>
              </w:rPr>
              <w:t>0,90</w:t>
            </w:r>
          </w:p>
        </w:tc>
        <w:tc>
          <w:tcPr>
            <w:tcW w:w="735" w:type="pct"/>
            <w:tcBorders>
              <w:top w:val="nil"/>
              <w:left w:val="nil"/>
              <w:bottom w:val="single" w:sz="4" w:space="0" w:color="000000"/>
              <w:right w:val="single" w:sz="4" w:space="0" w:color="000000"/>
            </w:tcBorders>
            <w:shd w:val="clear" w:color="000000" w:fill="FFFFFF"/>
            <w:vAlign w:val="center"/>
            <w:hideMark/>
          </w:tcPr>
          <w:p w14:paraId="6C7B9D8D"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5D580B7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5BD3ED5"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820405B"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70757E1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F9DF9B2" w14:textId="77777777" w:rsidR="00B1659F" w:rsidRPr="000E7345" w:rsidRDefault="00B1659F" w:rsidP="00B1659F">
            <w:pPr>
              <w:ind w:left="-105" w:right="-105"/>
              <w:jc w:val="center"/>
              <w:rPr>
                <w:color w:val="000000"/>
                <w:sz w:val="20"/>
                <w:szCs w:val="20"/>
              </w:rPr>
            </w:pPr>
            <w:r w:rsidRPr="000E7345">
              <w:rPr>
                <w:color w:val="000000"/>
                <w:sz w:val="20"/>
                <w:szCs w:val="20"/>
              </w:rPr>
              <w:t>ТК-6.3</w:t>
            </w:r>
          </w:p>
        </w:tc>
        <w:tc>
          <w:tcPr>
            <w:tcW w:w="878" w:type="pct"/>
            <w:tcBorders>
              <w:top w:val="nil"/>
              <w:left w:val="nil"/>
              <w:bottom w:val="single" w:sz="4" w:space="0" w:color="000000"/>
              <w:right w:val="single" w:sz="4" w:space="0" w:color="000000"/>
            </w:tcBorders>
            <w:shd w:val="clear" w:color="000000" w:fill="FFFFFF"/>
            <w:vAlign w:val="center"/>
            <w:hideMark/>
          </w:tcPr>
          <w:p w14:paraId="4A81064B" w14:textId="77777777" w:rsidR="00B1659F" w:rsidRPr="000E7345" w:rsidRDefault="00B1659F" w:rsidP="00B1659F">
            <w:pPr>
              <w:ind w:left="-105" w:right="-105"/>
              <w:jc w:val="center"/>
              <w:rPr>
                <w:color w:val="000000"/>
                <w:sz w:val="20"/>
                <w:szCs w:val="20"/>
              </w:rPr>
            </w:pPr>
            <w:r w:rsidRPr="000E7345">
              <w:rPr>
                <w:color w:val="000000"/>
                <w:sz w:val="20"/>
                <w:szCs w:val="20"/>
              </w:rPr>
              <w:t>ТК-6.4</w:t>
            </w:r>
          </w:p>
        </w:tc>
        <w:tc>
          <w:tcPr>
            <w:tcW w:w="515" w:type="pct"/>
            <w:tcBorders>
              <w:top w:val="nil"/>
              <w:left w:val="nil"/>
              <w:bottom w:val="single" w:sz="4" w:space="0" w:color="000000"/>
              <w:right w:val="single" w:sz="4" w:space="0" w:color="000000"/>
            </w:tcBorders>
            <w:shd w:val="clear" w:color="000000" w:fill="FFFFFF"/>
            <w:vAlign w:val="center"/>
            <w:hideMark/>
          </w:tcPr>
          <w:p w14:paraId="52DB42E9" w14:textId="77777777" w:rsidR="00B1659F" w:rsidRPr="000E7345" w:rsidRDefault="00B1659F" w:rsidP="00B1659F">
            <w:pPr>
              <w:ind w:left="-105" w:right="-105"/>
              <w:jc w:val="center"/>
              <w:rPr>
                <w:color w:val="000000"/>
                <w:sz w:val="20"/>
                <w:szCs w:val="20"/>
              </w:rPr>
            </w:pPr>
            <w:r w:rsidRPr="000E7345">
              <w:rPr>
                <w:color w:val="000000"/>
                <w:sz w:val="20"/>
                <w:szCs w:val="20"/>
              </w:rPr>
              <w:t>16,10</w:t>
            </w:r>
          </w:p>
        </w:tc>
        <w:tc>
          <w:tcPr>
            <w:tcW w:w="735" w:type="pct"/>
            <w:tcBorders>
              <w:top w:val="nil"/>
              <w:left w:val="nil"/>
              <w:bottom w:val="single" w:sz="4" w:space="0" w:color="000000"/>
              <w:right w:val="single" w:sz="4" w:space="0" w:color="000000"/>
            </w:tcBorders>
            <w:shd w:val="clear" w:color="000000" w:fill="FFFFFF"/>
            <w:vAlign w:val="center"/>
            <w:hideMark/>
          </w:tcPr>
          <w:p w14:paraId="40A2D26A"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416F0A5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BEBAF26"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BAB29F4"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217F4C1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672E2FD" w14:textId="77777777" w:rsidR="00B1659F" w:rsidRPr="000E7345" w:rsidRDefault="00B1659F" w:rsidP="00B1659F">
            <w:pPr>
              <w:ind w:left="-105" w:right="-105"/>
              <w:jc w:val="center"/>
              <w:rPr>
                <w:color w:val="000000"/>
                <w:sz w:val="20"/>
                <w:szCs w:val="20"/>
              </w:rPr>
            </w:pPr>
            <w:r w:rsidRPr="000E7345">
              <w:rPr>
                <w:color w:val="000000"/>
                <w:sz w:val="20"/>
                <w:szCs w:val="20"/>
              </w:rPr>
              <w:t>ТК-6</w:t>
            </w:r>
          </w:p>
        </w:tc>
        <w:tc>
          <w:tcPr>
            <w:tcW w:w="878" w:type="pct"/>
            <w:tcBorders>
              <w:top w:val="nil"/>
              <w:left w:val="nil"/>
              <w:bottom w:val="single" w:sz="4" w:space="0" w:color="000000"/>
              <w:right w:val="single" w:sz="4" w:space="0" w:color="000000"/>
            </w:tcBorders>
            <w:shd w:val="clear" w:color="000000" w:fill="FFFFFF"/>
            <w:vAlign w:val="center"/>
            <w:hideMark/>
          </w:tcPr>
          <w:p w14:paraId="607AEB62" w14:textId="77777777" w:rsidR="00B1659F" w:rsidRPr="000E7345" w:rsidRDefault="00B1659F" w:rsidP="00B1659F">
            <w:pPr>
              <w:ind w:left="-105" w:right="-105"/>
              <w:jc w:val="center"/>
              <w:rPr>
                <w:color w:val="000000"/>
                <w:sz w:val="20"/>
                <w:szCs w:val="20"/>
              </w:rPr>
            </w:pPr>
            <w:r w:rsidRPr="000E7345">
              <w:rPr>
                <w:color w:val="000000"/>
                <w:sz w:val="20"/>
                <w:szCs w:val="20"/>
              </w:rPr>
              <w:t>ТК-6а</w:t>
            </w:r>
          </w:p>
        </w:tc>
        <w:tc>
          <w:tcPr>
            <w:tcW w:w="515" w:type="pct"/>
            <w:tcBorders>
              <w:top w:val="nil"/>
              <w:left w:val="nil"/>
              <w:bottom w:val="single" w:sz="4" w:space="0" w:color="000000"/>
              <w:right w:val="single" w:sz="4" w:space="0" w:color="000000"/>
            </w:tcBorders>
            <w:shd w:val="clear" w:color="000000" w:fill="FFFFFF"/>
            <w:vAlign w:val="center"/>
            <w:hideMark/>
          </w:tcPr>
          <w:p w14:paraId="66A508E2" w14:textId="77777777" w:rsidR="00B1659F" w:rsidRPr="000E7345" w:rsidRDefault="00B1659F" w:rsidP="00B1659F">
            <w:pPr>
              <w:ind w:left="-105" w:right="-105"/>
              <w:jc w:val="center"/>
              <w:rPr>
                <w:color w:val="000000"/>
                <w:sz w:val="20"/>
                <w:szCs w:val="20"/>
              </w:rPr>
            </w:pPr>
            <w:r w:rsidRPr="000E7345">
              <w:rPr>
                <w:color w:val="000000"/>
                <w:sz w:val="20"/>
                <w:szCs w:val="20"/>
              </w:rPr>
              <w:t>43,41</w:t>
            </w:r>
          </w:p>
        </w:tc>
        <w:tc>
          <w:tcPr>
            <w:tcW w:w="735" w:type="pct"/>
            <w:tcBorders>
              <w:top w:val="nil"/>
              <w:left w:val="nil"/>
              <w:bottom w:val="single" w:sz="4" w:space="0" w:color="000000"/>
              <w:right w:val="single" w:sz="4" w:space="0" w:color="000000"/>
            </w:tcBorders>
            <w:shd w:val="clear" w:color="000000" w:fill="FFFFFF"/>
            <w:vAlign w:val="center"/>
            <w:hideMark/>
          </w:tcPr>
          <w:p w14:paraId="6452B0B9"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5352954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234B59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B27D0BA" w14:textId="4470C579" w:rsidR="00B1659F" w:rsidRPr="000E7345" w:rsidRDefault="00B1659F" w:rsidP="00B1659F">
            <w:pPr>
              <w:ind w:left="-105" w:right="-105"/>
              <w:jc w:val="center"/>
              <w:rPr>
                <w:color w:val="000000"/>
                <w:sz w:val="20"/>
                <w:szCs w:val="20"/>
              </w:rPr>
            </w:pPr>
          </w:p>
        </w:tc>
      </w:tr>
      <w:tr w:rsidR="00B1659F" w:rsidRPr="000E7345" w14:paraId="0E99D82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B978E2A" w14:textId="77777777" w:rsidR="00B1659F" w:rsidRPr="000E7345" w:rsidRDefault="00B1659F" w:rsidP="00B1659F">
            <w:pPr>
              <w:ind w:left="-105" w:right="-105"/>
              <w:jc w:val="center"/>
              <w:rPr>
                <w:color w:val="000000"/>
                <w:sz w:val="20"/>
                <w:szCs w:val="20"/>
              </w:rPr>
            </w:pPr>
            <w:r w:rsidRPr="000E7345">
              <w:rPr>
                <w:color w:val="000000"/>
                <w:sz w:val="20"/>
                <w:szCs w:val="20"/>
              </w:rPr>
              <w:t>ТК-6</w:t>
            </w:r>
          </w:p>
        </w:tc>
        <w:tc>
          <w:tcPr>
            <w:tcW w:w="878" w:type="pct"/>
            <w:tcBorders>
              <w:top w:val="nil"/>
              <w:left w:val="nil"/>
              <w:bottom w:val="single" w:sz="4" w:space="0" w:color="000000"/>
              <w:right w:val="single" w:sz="4" w:space="0" w:color="000000"/>
            </w:tcBorders>
            <w:shd w:val="clear" w:color="000000" w:fill="FFFFFF"/>
            <w:vAlign w:val="center"/>
            <w:hideMark/>
          </w:tcPr>
          <w:p w14:paraId="70359960" w14:textId="77777777" w:rsidR="00B1659F" w:rsidRPr="000E7345" w:rsidRDefault="00B1659F" w:rsidP="00B1659F">
            <w:pPr>
              <w:ind w:left="-105" w:right="-105"/>
              <w:jc w:val="center"/>
              <w:rPr>
                <w:color w:val="000000"/>
                <w:sz w:val="20"/>
                <w:szCs w:val="20"/>
              </w:rPr>
            </w:pPr>
            <w:r w:rsidRPr="000E7345">
              <w:rPr>
                <w:color w:val="000000"/>
                <w:sz w:val="20"/>
                <w:szCs w:val="20"/>
              </w:rPr>
              <w:t>ТК-7</w:t>
            </w:r>
          </w:p>
        </w:tc>
        <w:tc>
          <w:tcPr>
            <w:tcW w:w="515" w:type="pct"/>
            <w:tcBorders>
              <w:top w:val="nil"/>
              <w:left w:val="nil"/>
              <w:bottom w:val="single" w:sz="4" w:space="0" w:color="000000"/>
              <w:right w:val="single" w:sz="4" w:space="0" w:color="000000"/>
            </w:tcBorders>
            <w:shd w:val="clear" w:color="000000" w:fill="FFFFFF"/>
            <w:vAlign w:val="center"/>
            <w:hideMark/>
          </w:tcPr>
          <w:p w14:paraId="5349F9F3" w14:textId="77777777" w:rsidR="00B1659F" w:rsidRPr="000E7345" w:rsidRDefault="00B1659F" w:rsidP="00B1659F">
            <w:pPr>
              <w:ind w:left="-105" w:right="-105"/>
              <w:jc w:val="center"/>
              <w:rPr>
                <w:color w:val="000000"/>
                <w:sz w:val="20"/>
                <w:szCs w:val="20"/>
              </w:rPr>
            </w:pPr>
            <w:r w:rsidRPr="000E7345">
              <w:rPr>
                <w:color w:val="000000"/>
                <w:sz w:val="20"/>
                <w:szCs w:val="20"/>
              </w:rPr>
              <w:t>76,38</w:t>
            </w:r>
          </w:p>
        </w:tc>
        <w:tc>
          <w:tcPr>
            <w:tcW w:w="735" w:type="pct"/>
            <w:tcBorders>
              <w:top w:val="nil"/>
              <w:left w:val="nil"/>
              <w:bottom w:val="single" w:sz="4" w:space="0" w:color="000000"/>
              <w:right w:val="single" w:sz="4" w:space="0" w:color="000000"/>
            </w:tcBorders>
            <w:shd w:val="clear" w:color="000000" w:fill="FFFFFF"/>
            <w:vAlign w:val="center"/>
            <w:hideMark/>
          </w:tcPr>
          <w:p w14:paraId="5806C5B4"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16DB6FD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B5E890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4BCEB3F" w14:textId="355483E1" w:rsidR="00B1659F" w:rsidRPr="000E7345" w:rsidRDefault="00B1659F" w:rsidP="00B1659F">
            <w:pPr>
              <w:ind w:left="-105" w:right="-105"/>
              <w:jc w:val="center"/>
              <w:rPr>
                <w:color w:val="000000"/>
                <w:sz w:val="20"/>
                <w:szCs w:val="20"/>
              </w:rPr>
            </w:pPr>
          </w:p>
        </w:tc>
      </w:tr>
      <w:tr w:rsidR="00B1659F" w:rsidRPr="000E7345" w14:paraId="05E013D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F074623" w14:textId="77777777" w:rsidR="00B1659F" w:rsidRPr="000E7345" w:rsidRDefault="00B1659F" w:rsidP="00B1659F">
            <w:pPr>
              <w:ind w:left="-105" w:right="-105"/>
              <w:jc w:val="center"/>
              <w:rPr>
                <w:color w:val="000000"/>
                <w:sz w:val="20"/>
                <w:szCs w:val="20"/>
              </w:rPr>
            </w:pPr>
            <w:r w:rsidRPr="000E7345">
              <w:rPr>
                <w:color w:val="000000"/>
                <w:sz w:val="20"/>
                <w:szCs w:val="20"/>
              </w:rPr>
              <w:t>ТК-7.1</w:t>
            </w:r>
          </w:p>
        </w:tc>
        <w:tc>
          <w:tcPr>
            <w:tcW w:w="878" w:type="pct"/>
            <w:tcBorders>
              <w:top w:val="nil"/>
              <w:left w:val="nil"/>
              <w:bottom w:val="single" w:sz="4" w:space="0" w:color="000000"/>
              <w:right w:val="single" w:sz="4" w:space="0" w:color="000000"/>
            </w:tcBorders>
            <w:shd w:val="clear" w:color="000000" w:fill="FFFFFF"/>
            <w:vAlign w:val="center"/>
            <w:hideMark/>
          </w:tcPr>
          <w:p w14:paraId="151A75FF" w14:textId="77777777" w:rsidR="00B1659F" w:rsidRPr="000E7345" w:rsidRDefault="00B1659F" w:rsidP="00B1659F">
            <w:pPr>
              <w:ind w:left="-105" w:right="-105"/>
              <w:jc w:val="center"/>
              <w:rPr>
                <w:color w:val="000000"/>
                <w:sz w:val="20"/>
                <w:szCs w:val="20"/>
              </w:rPr>
            </w:pPr>
            <w:r w:rsidRPr="000E7345">
              <w:rPr>
                <w:color w:val="000000"/>
                <w:sz w:val="20"/>
                <w:szCs w:val="20"/>
              </w:rPr>
              <w:t>ТК-7</w:t>
            </w:r>
          </w:p>
        </w:tc>
        <w:tc>
          <w:tcPr>
            <w:tcW w:w="515" w:type="pct"/>
            <w:tcBorders>
              <w:top w:val="nil"/>
              <w:left w:val="nil"/>
              <w:bottom w:val="single" w:sz="4" w:space="0" w:color="000000"/>
              <w:right w:val="single" w:sz="4" w:space="0" w:color="000000"/>
            </w:tcBorders>
            <w:shd w:val="clear" w:color="000000" w:fill="FFFFFF"/>
            <w:vAlign w:val="center"/>
            <w:hideMark/>
          </w:tcPr>
          <w:p w14:paraId="332D83D7" w14:textId="77777777" w:rsidR="00B1659F" w:rsidRPr="000E7345" w:rsidRDefault="00B1659F" w:rsidP="00B1659F">
            <w:pPr>
              <w:ind w:left="-105" w:right="-105"/>
              <w:jc w:val="center"/>
              <w:rPr>
                <w:color w:val="000000"/>
                <w:sz w:val="20"/>
                <w:szCs w:val="20"/>
              </w:rPr>
            </w:pPr>
            <w:r w:rsidRPr="000E7345">
              <w:rPr>
                <w:color w:val="000000"/>
                <w:sz w:val="20"/>
                <w:szCs w:val="20"/>
              </w:rPr>
              <w:t>1,30</w:t>
            </w:r>
          </w:p>
        </w:tc>
        <w:tc>
          <w:tcPr>
            <w:tcW w:w="735" w:type="pct"/>
            <w:tcBorders>
              <w:top w:val="nil"/>
              <w:left w:val="nil"/>
              <w:bottom w:val="single" w:sz="4" w:space="0" w:color="000000"/>
              <w:right w:val="single" w:sz="4" w:space="0" w:color="000000"/>
            </w:tcBorders>
            <w:shd w:val="clear" w:color="000000" w:fill="FFFFFF"/>
            <w:vAlign w:val="center"/>
            <w:hideMark/>
          </w:tcPr>
          <w:p w14:paraId="74279E87"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EF98F9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7055E28"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3F9EC03"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1FC30E7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0671141" w14:textId="77777777" w:rsidR="00B1659F" w:rsidRPr="000E7345" w:rsidRDefault="00B1659F" w:rsidP="00B1659F">
            <w:pPr>
              <w:ind w:left="-105" w:right="-105"/>
              <w:jc w:val="center"/>
              <w:rPr>
                <w:color w:val="000000"/>
                <w:sz w:val="20"/>
                <w:szCs w:val="20"/>
              </w:rPr>
            </w:pPr>
            <w:r w:rsidRPr="000E7345">
              <w:rPr>
                <w:color w:val="000000"/>
                <w:sz w:val="20"/>
                <w:szCs w:val="20"/>
              </w:rPr>
              <w:t>ТК-7.2</w:t>
            </w:r>
          </w:p>
        </w:tc>
        <w:tc>
          <w:tcPr>
            <w:tcW w:w="878" w:type="pct"/>
            <w:tcBorders>
              <w:top w:val="nil"/>
              <w:left w:val="nil"/>
              <w:bottom w:val="single" w:sz="4" w:space="0" w:color="000000"/>
              <w:right w:val="single" w:sz="4" w:space="0" w:color="000000"/>
            </w:tcBorders>
            <w:shd w:val="clear" w:color="000000" w:fill="FFFFFF"/>
            <w:vAlign w:val="center"/>
            <w:hideMark/>
          </w:tcPr>
          <w:p w14:paraId="0D0DA9C8" w14:textId="77777777" w:rsidR="00B1659F" w:rsidRPr="000E7345" w:rsidRDefault="00B1659F" w:rsidP="00B1659F">
            <w:pPr>
              <w:ind w:left="-105" w:right="-105"/>
              <w:jc w:val="center"/>
              <w:rPr>
                <w:color w:val="000000"/>
                <w:sz w:val="20"/>
                <w:szCs w:val="20"/>
              </w:rPr>
            </w:pPr>
            <w:r w:rsidRPr="000E7345">
              <w:rPr>
                <w:color w:val="000000"/>
                <w:sz w:val="20"/>
                <w:szCs w:val="20"/>
              </w:rPr>
              <w:t>ТК-7</w:t>
            </w:r>
          </w:p>
        </w:tc>
        <w:tc>
          <w:tcPr>
            <w:tcW w:w="515" w:type="pct"/>
            <w:tcBorders>
              <w:top w:val="nil"/>
              <w:left w:val="nil"/>
              <w:bottom w:val="single" w:sz="4" w:space="0" w:color="000000"/>
              <w:right w:val="single" w:sz="4" w:space="0" w:color="000000"/>
            </w:tcBorders>
            <w:shd w:val="clear" w:color="000000" w:fill="FFFFFF"/>
            <w:vAlign w:val="center"/>
            <w:hideMark/>
          </w:tcPr>
          <w:p w14:paraId="603715DA"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3C4E3D41"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090B4D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A7667DB"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B7B2EE6"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352903F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90DB336" w14:textId="77777777" w:rsidR="00B1659F" w:rsidRPr="000E7345" w:rsidRDefault="00B1659F" w:rsidP="00B1659F">
            <w:pPr>
              <w:ind w:left="-105" w:right="-105"/>
              <w:jc w:val="center"/>
              <w:rPr>
                <w:color w:val="000000"/>
                <w:sz w:val="20"/>
                <w:szCs w:val="20"/>
              </w:rPr>
            </w:pPr>
            <w:r w:rsidRPr="000E7345">
              <w:rPr>
                <w:color w:val="000000"/>
                <w:sz w:val="20"/>
                <w:szCs w:val="20"/>
              </w:rPr>
              <w:t>ТК-2</w:t>
            </w:r>
          </w:p>
        </w:tc>
        <w:tc>
          <w:tcPr>
            <w:tcW w:w="878" w:type="pct"/>
            <w:tcBorders>
              <w:top w:val="nil"/>
              <w:left w:val="nil"/>
              <w:bottom w:val="single" w:sz="4" w:space="0" w:color="000000"/>
              <w:right w:val="single" w:sz="4" w:space="0" w:color="000000"/>
            </w:tcBorders>
            <w:shd w:val="clear" w:color="000000" w:fill="FFFFFF"/>
            <w:vAlign w:val="center"/>
            <w:hideMark/>
          </w:tcPr>
          <w:p w14:paraId="3DA0CDE6" w14:textId="77777777" w:rsidR="00B1659F" w:rsidRPr="000E7345" w:rsidRDefault="00B1659F" w:rsidP="00B1659F">
            <w:pPr>
              <w:ind w:left="-105" w:right="-105"/>
              <w:jc w:val="center"/>
              <w:rPr>
                <w:color w:val="000000"/>
                <w:sz w:val="20"/>
                <w:szCs w:val="20"/>
              </w:rPr>
            </w:pPr>
            <w:r w:rsidRPr="000E7345">
              <w:rPr>
                <w:color w:val="000000"/>
                <w:sz w:val="20"/>
                <w:szCs w:val="20"/>
              </w:rPr>
              <w:t>ТК-7</w:t>
            </w:r>
          </w:p>
        </w:tc>
        <w:tc>
          <w:tcPr>
            <w:tcW w:w="515" w:type="pct"/>
            <w:tcBorders>
              <w:top w:val="nil"/>
              <w:left w:val="nil"/>
              <w:bottom w:val="single" w:sz="4" w:space="0" w:color="000000"/>
              <w:right w:val="single" w:sz="4" w:space="0" w:color="000000"/>
            </w:tcBorders>
            <w:shd w:val="clear" w:color="000000" w:fill="FFFFFF"/>
            <w:vAlign w:val="center"/>
            <w:hideMark/>
          </w:tcPr>
          <w:p w14:paraId="5D07BBA2" w14:textId="77777777" w:rsidR="00B1659F" w:rsidRPr="000E7345" w:rsidRDefault="00B1659F" w:rsidP="00B1659F">
            <w:pPr>
              <w:ind w:left="-105" w:right="-105"/>
              <w:jc w:val="center"/>
              <w:rPr>
                <w:color w:val="000000"/>
                <w:sz w:val="20"/>
                <w:szCs w:val="20"/>
              </w:rPr>
            </w:pPr>
            <w:r w:rsidRPr="000E7345">
              <w:rPr>
                <w:color w:val="000000"/>
                <w:sz w:val="20"/>
                <w:szCs w:val="20"/>
              </w:rPr>
              <w:t>101,66</w:t>
            </w:r>
          </w:p>
        </w:tc>
        <w:tc>
          <w:tcPr>
            <w:tcW w:w="735" w:type="pct"/>
            <w:tcBorders>
              <w:top w:val="nil"/>
              <w:left w:val="nil"/>
              <w:bottom w:val="single" w:sz="4" w:space="0" w:color="000000"/>
              <w:right w:val="single" w:sz="4" w:space="0" w:color="000000"/>
            </w:tcBorders>
            <w:shd w:val="clear" w:color="000000" w:fill="FFFFFF"/>
            <w:vAlign w:val="center"/>
            <w:hideMark/>
          </w:tcPr>
          <w:p w14:paraId="0CB60FD8"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3F8A8AB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0F85FA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3797277" w14:textId="0B47B8A8" w:rsidR="00B1659F" w:rsidRPr="000E7345" w:rsidRDefault="00B1659F" w:rsidP="00B1659F">
            <w:pPr>
              <w:ind w:left="-105" w:right="-105"/>
              <w:jc w:val="center"/>
              <w:rPr>
                <w:color w:val="000000"/>
                <w:sz w:val="20"/>
                <w:szCs w:val="20"/>
              </w:rPr>
            </w:pPr>
          </w:p>
        </w:tc>
      </w:tr>
      <w:tr w:rsidR="00B1659F" w:rsidRPr="000E7345" w14:paraId="15B9249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188FDAF" w14:textId="77777777" w:rsidR="00B1659F" w:rsidRPr="000E7345" w:rsidRDefault="00B1659F" w:rsidP="00B1659F">
            <w:pPr>
              <w:ind w:left="-105" w:right="-105"/>
              <w:jc w:val="center"/>
              <w:rPr>
                <w:color w:val="000000"/>
                <w:sz w:val="20"/>
                <w:szCs w:val="20"/>
              </w:rPr>
            </w:pPr>
            <w:r w:rsidRPr="000E7345">
              <w:rPr>
                <w:color w:val="000000"/>
                <w:sz w:val="20"/>
                <w:szCs w:val="20"/>
              </w:rPr>
              <w:t>ТК-6</w:t>
            </w:r>
          </w:p>
        </w:tc>
        <w:tc>
          <w:tcPr>
            <w:tcW w:w="878" w:type="pct"/>
            <w:tcBorders>
              <w:top w:val="nil"/>
              <w:left w:val="nil"/>
              <w:bottom w:val="single" w:sz="4" w:space="0" w:color="000000"/>
              <w:right w:val="single" w:sz="4" w:space="0" w:color="000000"/>
            </w:tcBorders>
            <w:shd w:val="clear" w:color="000000" w:fill="FFFFFF"/>
            <w:vAlign w:val="center"/>
            <w:hideMark/>
          </w:tcPr>
          <w:p w14:paraId="7F78E0D6" w14:textId="77777777" w:rsidR="00B1659F" w:rsidRPr="000E7345" w:rsidRDefault="00B1659F" w:rsidP="00B1659F">
            <w:pPr>
              <w:ind w:left="-105" w:right="-105"/>
              <w:jc w:val="center"/>
              <w:rPr>
                <w:color w:val="000000"/>
                <w:sz w:val="20"/>
                <w:szCs w:val="20"/>
              </w:rPr>
            </w:pPr>
            <w:r w:rsidRPr="000E7345">
              <w:rPr>
                <w:color w:val="000000"/>
                <w:sz w:val="20"/>
                <w:szCs w:val="20"/>
              </w:rPr>
              <w:t>ТК-7</w:t>
            </w:r>
          </w:p>
        </w:tc>
        <w:tc>
          <w:tcPr>
            <w:tcW w:w="515" w:type="pct"/>
            <w:tcBorders>
              <w:top w:val="nil"/>
              <w:left w:val="nil"/>
              <w:bottom w:val="single" w:sz="4" w:space="0" w:color="000000"/>
              <w:right w:val="single" w:sz="4" w:space="0" w:color="000000"/>
            </w:tcBorders>
            <w:shd w:val="clear" w:color="000000" w:fill="FFFFFF"/>
            <w:vAlign w:val="center"/>
            <w:hideMark/>
          </w:tcPr>
          <w:p w14:paraId="5B566FC5" w14:textId="77777777" w:rsidR="00B1659F" w:rsidRPr="000E7345" w:rsidRDefault="00B1659F" w:rsidP="00B1659F">
            <w:pPr>
              <w:ind w:left="-105" w:right="-105"/>
              <w:jc w:val="center"/>
              <w:rPr>
                <w:color w:val="000000"/>
                <w:sz w:val="20"/>
                <w:szCs w:val="20"/>
              </w:rPr>
            </w:pPr>
            <w:r w:rsidRPr="000E7345">
              <w:rPr>
                <w:color w:val="000000"/>
                <w:sz w:val="20"/>
                <w:szCs w:val="20"/>
              </w:rPr>
              <w:t>51,87</w:t>
            </w:r>
          </w:p>
        </w:tc>
        <w:tc>
          <w:tcPr>
            <w:tcW w:w="735" w:type="pct"/>
            <w:tcBorders>
              <w:top w:val="nil"/>
              <w:left w:val="nil"/>
              <w:bottom w:val="single" w:sz="4" w:space="0" w:color="000000"/>
              <w:right w:val="single" w:sz="4" w:space="0" w:color="000000"/>
            </w:tcBorders>
            <w:shd w:val="clear" w:color="000000" w:fill="FFFFFF"/>
            <w:vAlign w:val="center"/>
            <w:hideMark/>
          </w:tcPr>
          <w:p w14:paraId="1E0AD1E1"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20225B2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10F229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CAF8CCC" w14:textId="5983CC83" w:rsidR="00B1659F" w:rsidRPr="000E7345" w:rsidRDefault="00B1659F" w:rsidP="00B1659F">
            <w:pPr>
              <w:ind w:left="-105" w:right="-105"/>
              <w:jc w:val="center"/>
              <w:rPr>
                <w:color w:val="000000"/>
                <w:sz w:val="20"/>
                <w:szCs w:val="20"/>
              </w:rPr>
            </w:pPr>
          </w:p>
        </w:tc>
      </w:tr>
      <w:tr w:rsidR="00B1659F" w:rsidRPr="000E7345" w14:paraId="2826089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ABD43FD" w14:textId="77777777" w:rsidR="00B1659F" w:rsidRPr="000E7345" w:rsidRDefault="00B1659F" w:rsidP="00B1659F">
            <w:pPr>
              <w:ind w:left="-105" w:right="-105"/>
              <w:jc w:val="center"/>
              <w:rPr>
                <w:color w:val="000000"/>
                <w:sz w:val="20"/>
                <w:szCs w:val="20"/>
              </w:rPr>
            </w:pPr>
            <w:r w:rsidRPr="000E7345">
              <w:rPr>
                <w:color w:val="000000"/>
                <w:sz w:val="20"/>
                <w:szCs w:val="20"/>
              </w:rPr>
              <w:t>ТК-7.3</w:t>
            </w:r>
          </w:p>
        </w:tc>
        <w:tc>
          <w:tcPr>
            <w:tcW w:w="878" w:type="pct"/>
            <w:tcBorders>
              <w:top w:val="nil"/>
              <w:left w:val="nil"/>
              <w:bottom w:val="single" w:sz="4" w:space="0" w:color="000000"/>
              <w:right w:val="single" w:sz="4" w:space="0" w:color="000000"/>
            </w:tcBorders>
            <w:shd w:val="clear" w:color="000000" w:fill="FFFFFF"/>
            <w:vAlign w:val="center"/>
            <w:hideMark/>
          </w:tcPr>
          <w:p w14:paraId="49E63546" w14:textId="77777777" w:rsidR="00B1659F" w:rsidRPr="000E7345" w:rsidRDefault="00B1659F" w:rsidP="00B1659F">
            <w:pPr>
              <w:ind w:left="-105" w:right="-105"/>
              <w:jc w:val="center"/>
              <w:rPr>
                <w:color w:val="000000"/>
                <w:sz w:val="20"/>
                <w:szCs w:val="20"/>
              </w:rPr>
            </w:pPr>
            <w:r w:rsidRPr="000E7345">
              <w:rPr>
                <w:color w:val="000000"/>
                <w:sz w:val="20"/>
                <w:szCs w:val="20"/>
              </w:rPr>
              <w:t>ТК-7.1</w:t>
            </w:r>
          </w:p>
        </w:tc>
        <w:tc>
          <w:tcPr>
            <w:tcW w:w="515" w:type="pct"/>
            <w:tcBorders>
              <w:top w:val="nil"/>
              <w:left w:val="nil"/>
              <w:bottom w:val="single" w:sz="4" w:space="0" w:color="000000"/>
              <w:right w:val="single" w:sz="4" w:space="0" w:color="000000"/>
            </w:tcBorders>
            <w:shd w:val="clear" w:color="000000" w:fill="FFFFFF"/>
            <w:vAlign w:val="center"/>
            <w:hideMark/>
          </w:tcPr>
          <w:p w14:paraId="1F969BB8"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6FE09AC9"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69F130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FA98659"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593F4E0"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5E00BFC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6258E08" w14:textId="77777777" w:rsidR="00B1659F" w:rsidRPr="000E7345" w:rsidRDefault="00B1659F" w:rsidP="00B1659F">
            <w:pPr>
              <w:ind w:left="-105" w:right="-105"/>
              <w:jc w:val="center"/>
              <w:rPr>
                <w:color w:val="000000"/>
                <w:sz w:val="20"/>
                <w:szCs w:val="20"/>
              </w:rPr>
            </w:pPr>
            <w:r w:rsidRPr="000E7345">
              <w:rPr>
                <w:color w:val="000000"/>
                <w:sz w:val="20"/>
                <w:szCs w:val="20"/>
              </w:rPr>
              <w:t>ТК-6.1</w:t>
            </w:r>
          </w:p>
        </w:tc>
        <w:tc>
          <w:tcPr>
            <w:tcW w:w="878" w:type="pct"/>
            <w:tcBorders>
              <w:top w:val="nil"/>
              <w:left w:val="nil"/>
              <w:bottom w:val="single" w:sz="4" w:space="0" w:color="000000"/>
              <w:right w:val="single" w:sz="4" w:space="0" w:color="000000"/>
            </w:tcBorders>
            <w:shd w:val="clear" w:color="000000" w:fill="FFFFFF"/>
            <w:vAlign w:val="center"/>
            <w:hideMark/>
          </w:tcPr>
          <w:p w14:paraId="79C6B3AD" w14:textId="77777777" w:rsidR="00B1659F" w:rsidRPr="000E7345" w:rsidRDefault="00B1659F" w:rsidP="00B1659F">
            <w:pPr>
              <w:ind w:left="-105" w:right="-105"/>
              <w:jc w:val="center"/>
              <w:rPr>
                <w:color w:val="000000"/>
                <w:sz w:val="20"/>
                <w:szCs w:val="20"/>
              </w:rPr>
            </w:pPr>
            <w:r w:rsidRPr="000E7345">
              <w:rPr>
                <w:color w:val="000000"/>
                <w:sz w:val="20"/>
                <w:szCs w:val="20"/>
              </w:rPr>
              <w:t>ТК-7.1</w:t>
            </w:r>
          </w:p>
        </w:tc>
        <w:tc>
          <w:tcPr>
            <w:tcW w:w="515" w:type="pct"/>
            <w:tcBorders>
              <w:top w:val="nil"/>
              <w:left w:val="nil"/>
              <w:bottom w:val="single" w:sz="4" w:space="0" w:color="000000"/>
              <w:right w:val="single" w:sz="4" w:space="0" w:color="000000"/>
            </w:tcBorders>
            <w:shd w:val="clear" w:color="000000" w:fill="FFFFFF"/>
            <w:vAlign w:val="center"/>
            <w:hideMark/>
          </w:tcPr>
          <w:p w14:paraId="56E7EDD4" w14:textId="77777777" w:rsidR="00B1659F" w:rsidRPr="000E7345" w:rsidRDefault="00B1659F" w:rsidP="00B1659F">
            <w:pPr>
              <w:ind w:left="-105" w:right="-105"/>
              <w:jc w:val="center"/>
              <w:rPr>
                <w:color w:val="000000"/>
                <w:sz w:val="20"/>
                <w:szCs w:val="20"/>
              </w:rPr>
            </w:pPr>
            <w:r w:rsidRPr="000E7345">
              <w:rPr>
                <w:color w:val="000000"/>
                <w:sz w:val="20"/>
                <w:szCs w:val="20"/>
              </w:rPr>
              <w:t>81,40</w:t>
            </w:r>
          </w:p>
        </w:tc>
        <w:tc>
          <w:tcPr>
            <w:tcW w:w="735" w:type="pct"/>
            <w:tcBorders>
              <w:top w:val="nil"/>
              <w:left w:val="nil"/>
              <w:bottom w:val="single" w:sz="4" w:space="0" w:color="000000"/>
              <w:right w:val="single" w:sz="4" w:space="0" w:color="000000"/>
            </w:tcBorders>
            <w:shd w:val="clear" w:color="000000" w:fill="FFFFFF"/>
            <w:vAlign w:val="center"/>
            <w:hideMark/>
          </w:tcPr>
          <w:p w14:paraId="1A9BD322"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6FF6F2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0582706"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0DDF4B0"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7924EF1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DCB20B2" w14:textId="77777777" w:rsidR="00B1659F" w:rsidRPr="000E7345" w:rsidRDefault="00B1659F" w:rsidP="00B1659F">
            <w:pPr>
              <w:ind w:left="-105" w:right="-105"/>
              <w:jc w:val="center"/>
              <w:rPr>
                <w:color w:val="000000"/>
                <w:sz w:val="20"/>
                <w:szCs w:val="20"/>
              </w:rPr>
            </w:pPr>
            <w:r w:rsidRPr="000E7345">
              <w:rPr>
                <w:color w:val="000000"/>
                <w:sz w:val="20"/>
                <w:szCs w:val="20"/>
              </w:rPr>
              <w:t>ТК-7</w:t>
            </w:r>
          </w:p>
        </w:tc>
        <w:tc>
          <w:tcPr>
            <w:tcW w:w="878" w:type="pct"/>
            <w:tcBorders>
              <w:top w:val="nil"/>
              <w:left w:val="nil"/>
              <w:bottom w:val="single" w:sz="4" w:space="0" w:color="000000"/>
              <w:right w:val="single" w:sz="4" w:space="0" w:color="000000"/>
            </w:tcBorders>
            <w:shd w:val="clear" w:color="000000" w:fill="FFFFFF"/>
            <w:vAlign w:val="center"/>
            <w:hideMark/>
          </w:tcPr>
          <w:p w14:paraId="54B23051" w14:textId="77777777" w:rsidR="00B1659F" w:rsidRPr="000E7345" w:rsidRDefault="00B1659F" w:rsidP="00B1659F">
            <w:pPr>
              <w:ind w:left="-105" w:right="-105"/>
              <w:jc w:val="center"/>
              <w:rPr>
                <w:color w:val="000000"/>
                <w:sz w:val="20"/>
                <w:szCs w:val="20"/>
              </w:rPr>
            </w:pPr>
            <w:r w:rsidRPr="000E7345">
              <w:rPr>
                <w:color w:val="000000"/>
                <w:sz w:val="20"/>
                <w:szCs w:val="20"/>
              </w:rPr>
              <w:t>ТК-7.2</w:t>
            </w:r>
          </w:p>
        </w:tc>
        <w:tc>
          <w:tcPr>
            <w:tcW w:w="515" w:type="pct"/>
            <w:tcBorders>
              <w:top w:val="nil"/>
              <w:left w:val="nil"/>
              <w:bottom w:val="single" w:sz="4" w:space="0" w:color="000000"/>
              <w:right w:val="single" w:sz="4" w:space="0" w:color="000000"/>
            </w:tcBorders>
            <w:shd w:val="clear" w:color="000000" w:fill="FFFFFF"/>
            <w:vAlign w:val="center"/>
            <w:hideMark/>
          </w:tcPr>
          <w:p w14:paraId="52F48398" w14:textId="77777777" w:rsidR="00B1659F" w:rsidRPr="000E7345" w:rsidRDefault="00B1659F" w:rsidP="00B1659F">
            <w:pPr>
              <w:ind w:left="-105" w:right="-105"/>
              <w:jc w:val="center"/>
              <w:rPr>
                <w:color w:val="000000"/>
                <w:sz w:val="20"/>
                <w:szCs w:val="20"/>
              </w:rPr>
            </w:pPr>
            <w:r w:rsidRPr="000E7345">
              <w:rPr>
                <w:color w:val="000000"/>
                <w:sz w:val="20"/>
                <w:szCs w:val="20"/>
              </w:rPr>
              <w:t>1,30</w:t>
            </w:r>
          </w:p>
        </w:tc>
        <w:tc>
          <w:tcPr>
            <w:tcW w:w="735" w:type="pct"/>
            <w:tcBorders>
              <w:top w:val="nil"/>
              <w:left w:val="nil"/>
              <w:bottom w:val="single" w:sz="4" w:space="0" w:color="000000"/>
              <w:right w:val="single" w:sz="4" w:space="0" w:color="000000"/>
            </w:tcBorders>
            <w:shd w:val="clear" w:color="000000" w:fill="FFFFFF"/>
            <w:vAlign w:val="center"/>
            <w:hideMark/>
          </w:tcPr>
          <w:p w14:paraId="096934D7"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41CCEA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031DA5B"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392932D"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6C4F67D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8F4B049" w14:textId="77777777" w:rsidR="00B1659F" w:rsidRPr="000E7345" w:rsidRDefault="00B1659F" w:rsidP="00B1659F">
            <w:pPr>
              <w:ind w:left="-105" w:right="-105"/>
              <w:jc w:val="center"/>
              <w:rPr>
                <w:color w:val="000000"/>
                <w:sz w:val="20"/>
                <w:szCs w:val="20"/>
              </w:rPr>
            </w:pPr>
            <w:r w:rsidRPr="000E7345">
              <w:rPr>
                <w:color w:val="000000"/>
                <w:sz w:val="20"/>
                <w:szCs w:val="20"/>
              </w:rPr>
              <w:t>уз.1.6</w:t>
            </w:r>
          </w:p>
        </w:tc>
        <w:tc>
          <w:tcPr>
            <w:tcW w:w="878" w:type="pct"/>
            <w:tcBorders>
              <w:top w:val="nil"/>
              <w:left w:val="nil"/>
              <w:bottom w:val="single" w:sz="4" w:space="0" w:color="000000"/>
              <w:right w:val="single" w:sz="4" w:space="0" w:color="000000"/>
            </w:tcBorders>
            <w:shd w:val="clear" w:color="000000" w:fill="FFFFFF"/>
            <w:vAlign w:val="center"/>
            <w:hideMark/>
          </w:tcPr>
          <w:p w14:paraId="7E1B9A49" w14:textId="77777777" w:rsidR="00B1659F" w:rsidRPr="000E7345" w:rsidRDefault="00B1659F" w:rsidP="00B1659F">
            <w:pPr>
              <w:ind w:left="-105" w:right="-105"/>
              <w:jc w:val="center"/>
              <w:rPr>
                <w:color w:val="000000"/>
                <w:sz w:val="20"/>
                <w:szCs w:val="20"/>
              </w:rPr>
            </w:pPr>
            <w:r w:rsidRPr="000E7345">
              <w:rPr>
                <w:color w:val="000000"/>
                <w:sz w:val="20"/>
                <w:szCs w:val="20"/>
              </w:rPr>
              <w:t>ТК-7.2</w:t>
            </w:r>
          </w:p>
        </w:tc>
        <w:tc>
          <w:tcPr>
            <w:tcW w:w="515" w:type="pct"/>
            <w:tcBorders>
              <w:top w:val="nil"/>
              <w:left w:val="nil"/>
              <w:bottom w:val="single" w:sz="4" w:space="0" w:color="000000"/>
              <w:right w:val="single" w:sz="4" w:space="0" w:color="000000"/>
            </w:tcBorders>
            <w:shd w:val="clear" w:color="000000" w:fill="FFFFFF"/>
            <w:vAlign w:val="center"/>
            <w:hideMark/>
          </w:tcPr>
          <w:p w14:paraId="03FAE473" w14:textId="77777777" w:rsidR="00B1659F" w:rsidRPr="000E7345" w:rsidRDefault="00B1659F" w:rsidP="00B1659F">
            <w:pPr>
              <w:ind w:left="-105" w:right="-105"/>
              <w:jc w:val="center"/>
              <w:rPr>
                <w:color w:val="000000"/>
                <w:sz w:val="20"/>
                <w:szCs w:val="20"/>
              </w:rPr>
            </w:pPr>
            <w:r w:rsidRPr="000E7345">
              <w:rPr>
                <w:color w:val="000000"/>
                <w:sz w:val="20"/>
                <w:szCs w:val="20"/>
              </w:rPr>
              <w:t>126,00</w:t>
            </w:r>
          </w:p>
        </w:tc>
        <w:tc>
          <w:tcPr>
            <w:tcW w:w="735" w:type="pct"/>
            <w:tcBorders>
              <w:top w:val="nil"/>
              <w:left w:val="nil"/>
              <w:bottom w:val="single" w:sz="4" w:space="0" w:color="000000"/>
              <w:right w:val="single" w:sz="4" w:space="0" w:color="000000"/>
            </w:tcBorders>
            <w:shd w:val="clear" w:color="000000" w:fill="FFFFFF"/>
            <w:vAlign w:val="center"/>
            <w:hideMark/>
          </w:tcPr>
          <w:p w14:paraId="4B1AC20E"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5C93685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E1739A9"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C0BD09F"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6B33255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D5045C1" w14:textId="77777777" w:rsidR="00B1659F" w:rsidRPr="000E7345" w:rsidRDefault="00B1659F" w:rsidP="00B1659F">
            <w:pPr>
              <w:ind w:left="-105" w:right="-105"/>
              <w:jc w:val="center"/>
              <w:rPr>
                <w:color w:val="000000"/>
                <w:sz w:val="20"/>
                <w:szCs w:val="20"/>
              </w:rPr>
            </w:pPr>
            <w:r w:rsidRPr="000E7345">
              <w:rPr>
                <w:color w:val="000000"/>
                <w:sz w:val="20"/>
                <w:szCs w:val="20"/>
              </w:rPr>
              <w:t>ТК-7</w:t>
            </w:r>
          </w:p>
        </w:tc>
        <w:tc>
          <w:tcPr>
            <w:tcW w:w="878" w:type="pct"/>
            <w:tcBorders>
              <w:top w:val="nil"/>
              <w:left w:val="nil"/>
              <w:bottom w:val="single" w:sz="4" w:space="0" w:color="000000"/>
              <w:right w:val="single" w:sz="4" w:space="0" w:color="000000"/>
            </w:tcBorders>
            <w:shd w:val="clear" w:color="000000" w:fill="FFFFFF"/>
            <w:vAlign w:val="center"/>
            <w:hideMark/>
          </w:tcPr>
          <w:p w14:paraId="4B90C711" w14:textId="77777777" w:rsidR="00B1659F" w:rsidRPr="000E7345" w:rsidRDefault="00B1659F" w:rsidP="00B1659F">
            <w:pPr>
              <w:ind w:left="-105" w:right="-105"/>
              <w:jc w:val="center"/>
              <w:rPr>
                <w:color w:val="000000"/>
                <w:sz w:val="20"/>
                <w:szCs w:val="20"/>
              </w:rPr>
            </w:pPr>
            <w:r w:rsidRPr="000E7345">
              <w:rPr>
                <w:color w:val="000000"/>
                <w:sz w:val="20"/>
                <w:szCs w:val="20"/>
              </w:rPr>
              <w:t>ТК-7.3</w:t>
            </w:r>
          </w:p>
        </w:tc>
        <w:tc>
          <w:tcPr>
            <w:tcW w:w="515" w:type="pct"/>
            <w:tcBorders>
              <w:top w:val="nil"/>
              <w:left w:val="nil"/>
              <w:bottom w:val="single" w:sz="4" w:space="0" w:color="000000"/>
              <w:right w:val="single" w:sz="4" w:space="0" w:color="000000"/>
            </w:tcBorders>
            <w:shd w:val="clear" w:color="000000" w:fill="FFFFFF"/>
            <w:vAlign w:val="center"/>
            <w:hideMark/>
          </w:tcPr>
          <w:p w14:paraId="0C31BBBC" w14:textId="77777777" w:rsidR="00B1659F" w:rsidRPr="000E7345" w:rsidRDefault="00B1659F" w:rsidP="00B1659F">
            <w:pPr>
              <w:ind w:left="-105" w:right="-105"/>
              <w:jc w:val="center"/>
              <w:rPr>
                <w:color w:val="000000"/>
                <w:sz w:val="20"/>
                <w:szCs w:val="20"/>
              </w:rPr>
            </w:pPr>
            <w:r w:rsidRPr="000E7345">
              <w:rPr>
                <w:color w:val="000000"/>
                <w:sz w:val="20"/>
                <w:szCs w:val="20"/>
              </w:rPr>
              <w:t>58,90</w:t>
            </w:r>
          </w:p>
        </w:tc>
        <w:tc>
          <w:tcPr>
            <w:tcW w:w="735" w:type="pct"/>
            <w:tcBorders>
              <w:top w:val="nil"/>
              <w:left w:val="nil"/>
              <w:bottom w:val="single" w:sz="4" w:space="0" w:color="000000"/>
              <w:right w:val="single" w:sz="4" w:space="0" w:color="000000"/>
            </w:tcBorders>
            <w:shd w:val="clear" w:color="000000" w:fill="FFFFFF"/>
            <w:vAlign w:val="center"/>
            <w:hideMark/>
          </w:tcPr>
          <w:p w14:paraId="6AFBC5A1"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57D9A36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35D9DAC"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976BCBB"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08C9295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42BE7BA" w14:textId="77777777" w:rsidR="00B1659F" w:rsidRPr="000E7345" w:rsidRDefault="00B1659F" w:rsidP="00B1659F">
            <w:pPr>
              <w:ind w:left="-105" w:right="-105"/>
              <w:jc w:val="center"/>
              <w:rPr>
                <w:color w:val="000000"/>
                <w:sz w:val="20"/>
                <w:szCs w:val="20"/>
              </w:rPr>
            </w:pPr>
            <w:r w:rsidRPr="000E7345">
              <w:rPr>
                <w:color w:val="000000"/>
                <w:sz w:val="20"/>
                <w:szCs w:val="20"/>
              </w:rPr>
              <w:t>уз.1.5</w:t>
            </w:r>
          </w:p>
        </w:tc>
        <w:tc>
          <w:tcPr>
            <w:tcW w:w="878" w:type="pct"/>
            <w:tcBorders>
              <w:top w:val="nil"/>
              <w:left w:val="nil"/>
              <w:bottom w:val="single" w:sz="4" w:space="0" w:color="000000"/>
              <w:right w:val="single" w:sz="4" w:space="0" w:color="000000"/>
            </w:tcBorders>
            <w:shd w:val="clear" w:color="000000" w:fill="FFFFFF"/>
            <w:vAlign w:val="center"/>
            <w:hideMark/>
          </w:tcPr>
          <w:p w14:paraId="436586BD" w14:textId="77777777" w:rsidR="00B1659F" w:rsidRPr="000E7345" w:rsidRDefault="00B1659F" w:rsidP="00B1659F">
            <w:pPr>
              <w:ind w:left="-105" w:right="-105"/>
              <w:jc w:val="center"/>
              <w:rPr>
                <w:color w:val="000000"/>
                <w:sz w:val="20"/>
                <w:szCs w:val="20"/>
              </w:rPr>
            </w:pPr>
            <w:r w:rsidRPr="000E7345">
              <w:rPr>
                <w:color w:val="000000"/>
                <w:sz w:val="20"/>
                <w:szCs w:val="20"/>
              </w:rPr>
              <w:t>ТК-7.3</w:t>
            </w:r>
          </w:p>
        </w:tc>
        <w:tc>
          <w:tcPr>
            <w:tcW w:w="515" w:type="pct"/>
            <w:tcBorders>
              <w:top w:val="nil"/>
              <w:left w:val="nil"/>
              <w:bottom w:val="single" w:sz="4" w:space="0" w:color="000000"/>
              <w:right w:val="single" w:sz="4" w:space="0" w:color="000000"/>
            </w:tcBorders>
            <w:shd w:val="clear" w:color="000000" w:fill="FFFFFF"/>
            <w:vAlign w:val="center"/>
            <w:hideMark/>
          </w:tcPr>
          <w:p w14:paraId="28EED508" w14:textId="77777777" w:rsidR="00B1659F" w:rsidRPr="000E7345" w:rsidRDefault="00B1659F" w:rsidP="00B1659F">
            <w:pPr>
              <w:ind w:left="-105" w:right="-105"/>
              <w:jc w:val="center"/>
              <w:rPr>
                <w:color w:val="000000"/>
                <w:sz w:val="20"/>
                <w:szCs w:val="20"/>
              </w:rPr>
            </w:pPr>
            <w:r w:rsidRPr="000E7345">
              <w:rPr>
                <w:color w:val="000000"/>
                <w:sz w:val="20"/>
                <w:szCs w:val="20"/>
              </w:rPr>
              <w:t>126,00</w:t>
            </w:r>
          </w:p>
        </w:tc>
        <w:tc>
          <w:tcPr>
            <w:tcW w:w="735" w:type="pct"/>
            <w:tcBorders>
              <w:top w:val="nil"/>
              <w:left w:val="nil"/>
              <w:bottom w:val="single" w:sz="4" w:space="0" w:color="000000"/>
              <w:right w:val="single" w:sz="4" w:space="0" w:color="000000"/>
            </w:tcBorders>
            <w:shd w:val="clear" w:color="000000" w:fill="FFFFFF"/>
            <w:vAlign w:val="center"/>
            <w:hideMark/>
          </w:tcPr>
          <w:p w14:paraId="6D6F5B9C"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41A695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448A14C"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160C743"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41131BF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8439379" w14:textId="77777777" w:rsidR="00B1659F" w:rsidRPr="000E7345" w:rsidRDefault="00B1659F" w:rsidP="00B1659F">
            <w:pPr>
              <w:ind w:left="-105" w:right="-105"/>
              <w:jc w:val="center"/>
              <w:rPr>
                <w:color w:val="000000"/>
                <w:sz w:val="20"/>
                <w:szCs w:val="20"/>
              </w:rPr>
            </w:pPr>
            <w:r w:rsidRPr="000E7345">
              <w:rPr>
                <w:color w:val="000000"/>
                <w:sz w:val="20"/>
                <w:szCs w:val="20"/>
              </w:rPr>
              <w:t>ТК-7.3</w:t>
            </w:r>
          </w:p>
        </w:tc>
        <w:tc>
          <w:tcPr>
            <w:tcW w:w="878" w:type="pct"/>
            <w:tcBorders>
              <w:top w:val="nil"/>
              <w:left w:val="nil"/>
              <w:bottom w:val="single" w:sz="4" w:space="0" w:color="000000"/>
              <w:right w:val="single" w:sz="4" w:space="0" w:color="000000"/>
            </w:tcBorders>
            <w:shd w:val="clear" w:color="000000" w:fill="FFFFFF"/>
            <w:vAlign w:val="center"/>
            <w:hideMark/>
          </w:tcPr>
          <w:p w14:paraId="437D4A85" w14:textId="77777777" w:rsidR="00B1659F" w:rsidRPr="000E7345" w:rsidRDefault="00B1659F" w:rsidP="00B1659F">
            <w:pPr>
              <w:ind w:left="-105" w:right="-105"/>
              <w:jc w:val="center"/>
              <w:rPr>
                <w:color w:val="000000"/>
                <w:sz w:val="20"/>
                <w:szCs w:val="20"/>
              </w:rPr>
            </w:pPr>
            <w:r w:rsidRPr="000E7345">
              <w:rPr>
                <w:color w:val="000000"/>
                <w:sz w:val="20"/>
                <w:szCs w:val="20"/>
              </w:rPr>
              <w:t>ТК-7.4</w:t>
            </w:r>
          </w:p>
        </w:tc>
        <w:tc>
          <w:tcPr>
            <w:tcW w:w="515" w:type="pct"/>
            <w:tcBorders>
              <w:top w:val="nil"/>
              <w:left w:val="nil"/>
              <w:bottom w:val="single" w:sz="4" w:space="0" w:color="000000"/>
              <w:right w:val="single" w:sz="4" w:space="0" w:color="000000"/>
            </w:tcBorders>
            <w:shd w:val="clear" w:color="000000" w:fill="FFFFFF"/>
            <w:vAlign w:val="center"/>
            <w:hideMark/>
          </w:tcPr>
          <w:p w14:paraId="38A0A7AF" w14:textId="77777777" w:rsidR="00B1659F" w:rsidRPr="000E7345" w:rsidRDefault="00B1659F" w:rsidP="00B1659F">
            <w:pPr>
              <w:ind w:left="-105" w:right="-105"/>
              <w:jc w:val="center"/>
              <w:rPr>
                <w:color w:val="000000"/>
                <w:sz w:val="20"/>
                <w:szCs w:val="20"/>
              </w:rPr>
            </w:pPr>
            <w:r w:rsidRPr="000E7345">
              <w:rPr>
                <w:color w:val="000000"/>
                <w:sz w:val="20"/>
                <w:szCs w:val="20"/>
              </w:rPr>
              <w:t>16,80</w:t>
            </w:r>
          </w:p>
        </w:tc>
        <w:tc>
          <w:tcPr>
            <w:tcW w:w="735" w:type="pct"/>
            <w:tcBorders>
              <w:top w:val="nil"/>
              <w:left w:val="nil"/>
              <w:bottom w:val="single" w:sz="4" w:space="0" w:color="000000"/>
              <w:right w:val="single" w:sz="4" w:space="0" w:color="000000"/>
            </w:tcBorders>
            <w:shd w:val="clear" w:color="000000" w:fill="FFFFFF"/>
            <w:vAlign w:val="center"/>
            <w:hideMark/>
          </w:tcPr>
          <w:p w14:paraId="064DB67A"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6E5E07E3" w14:textId="77777777" w:rsidR="00B1659F" w:rsidRPr="000E7345" w:rsidRDefault="00B1659F" w:rsidP="00B1659F">
            <w:pPr>
              <w:ind w:left="-105" w:right="-105"/>
              <w:jc w:val="center"/>
              <w:rPr>
                <w:color w:val="000000"/>
                <w:sz w:val="20"/>
                <w:szCs w:val="20"/>
              </w:rPr>
            </w:pPr>
            <w:r w:rsidRPr="000E7345">
              <w:rPr>
                <w:color w:val="000000"/>
                <w:sz w:val="20"/>
                <w:szCs w:val="20"/>
              </w:rPr>
              <w:t>Тоннельная</w:t>
            </w:r>
          </w:p>
        </w:tc>
        <w:tc>
          <w:tcPr>
            <w:tcW w:w="883" w:type="pct"/>
            <w:tcBorders>
              <w:top w:val="nil"/>
              <w:left w:val="nil"/>
              <w:bottom w:val="single" w:sz="4" w:space="0" w:color="000000"/>
              <w:right w:val="single" w:sz="4" w:space="0" w:color="000000"/>
            </w:tcBorders>
            <w:shd w:val="clear" w:color="000000" w:fill="FFFFFF"/>
            <w:vAlign w:val="center"/>
            <w:hideMark/>
          </w:tcPr>
          <w:p w14:paraId="286177B1"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E398E41"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3CD3B3E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525CAF3" w14:textId="77777777" w:rsidR="00B1659F" w:rsidRPr="000E7345" w:rsidRDefault="00B1659F" w:rsidP="00B1659F">
            <w:pPr>
              <w:ind w:left="-105" w:right="-105"/>
              <w:jc w:val="center"/>
              <w:rPr>
                <w:color w:val="000000"/>
                <w:sz w:val="20"/>
                <w:szCs w:val="20"/>
              </w:rPr>
            </w:pPr>
            <w:r w:rsidRPr="000E7345">
              <w:rPr>
                <w:color w:val="000000"/>
                <w:sz w:val="20"/>
                <w:szCs w:val="20"/>
              </w:rPr>
              <w:t>ТК-7.1</w:t>
            </w:r>
          </w:p>
        </w:tc>
        <w:tc>
          <w:tcPr>
            <w:tcW w:w="878" w:type="pct"/>
            <w:tcBorders>
              <w:top w:val="nil"/>
              <w:left w:val="nil"/>
              <w:bottom w:val="single" w:sz="4" w:space="0" w:color="000000"/>
              <w:right w:val="single" w:sz="4" w:space="0" w:color="000000"/>
            </w:tcBorders>
            <w:shd w:val="clear" w:color="000000" w:fill="FFFFFF"/>
            <w:vAlign w:val="center"/>
            <w:hideMark/>
          </w:tcPr>
          <w:p w14:paraId="65E7806D" w14:textId="77777777" w:rsidR="00B1659F" w:rsidRPr="000E7345" w:rsidRDefault="00B1659F" w:rsidP="00B1659F">
            <w:pPr>
              <w:ind w:left="-105" w:right="-105"/>
              <w:jc w:val="center"/>
              <w:rPr>
                <w:color w:val="000000"/>
                <w:sz w:val="20"/>
                <w:szCs w:val="20"/>
              </w:rPr>
            </w:pPr>
            <w:r w:rsidRPr="000E7345">
              <w:rPr>
                <w:color w:val="000000"/>
                <w:sz w:val="20"/>
                <w:szCs w:val="20"/>
              </w:rPr>
              <w:t>ТК-7.4</w:t>
            </w:r>
          </w:p>
        </w:tc>
        <w:tc>
          <w:tcPr>
            <w:tcW w:w="515" w:type="pct"/>
            <w:tcBorders>
              <w:top w:val="nil"/>
              <w:left w:val="nil"/>
              <w:bottom w:val="single" w:sz="4" w:space="0" w:color="000000"/>
              <w:right w:val="single" w:sz="4" w:space="0" w:color="000000"/>
            </w:tcBorders>
            <w:shd w:val="clear" w:color="000000" w:fill="FFFFFF"/>
            <w:vAlign w:val="center"/>
            <w:hideMark/>
          </w:tcPr>
          <w:p w14:paraId="7D36BF9E"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3862116D"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2543545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3079454"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74D2249E"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64B3315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0A8FA49" w14:textId="77777777" w:rsidR="00B1659F" w:rsidRPr="000E7345" w:rsidRDefault="00B1659F" w:rsidP="00B1659F">
            <w:pPr>
              <w:ind w:left="-105" w:right="-105"/>
              <w:jc w:val="center"/>
              <w:rPr>
                <w:color w:val="000000"/>
                <w:sz w:val="20"/>
                <w:szCs w:val="20"/>
              </w:rPr>
            </w:pPr>
            <w:r w:rsidRPr="000E7345">
              <w:rPr>
                <w:color w:val="000000"/>
                <w:sz w:val="20"/>
                <w:szCs w:val="20"/>
              </w:rPr>
              <w:t>ТК-7.4</w:t>
            </w:r>
          </w:p>
        </w:tc>
        <w:tc>
          <w:tcPr>
            <w:tcW w:w="878" w:type="pct"/>
            <w:tcBorders>
              <w:top w:val="nil"/>
              <w:left w:val="nil"/>
              <w:bottom w:val="single" w:sz="4" w:space="0" w:color="000000"/>
              <w:right w:val="single" w:sz="4" w:space="0" w:color="000000"/>
            </w:tcBorders>
            <w:shd w:val="clear" w:color="000000" w:fill="FFFFFF"/>
            <w:vAlign w:val="center"/>
            <w:hideMark/>
          </w:tcPr>
          <w:p w14:paraId="0D968ECD" w14:textId="77777777" w:rsidR="00B1659F" w:rsidRPr="000E7345" w:rsidRDefault="00B1659F" w:rsidP="00B1659F">
            <w:pPr>
              <w:ind w:left="-105" w:right="-105"/>
              <w:jc w:val="center"/>
              <w:rPr>
                <w:color w:val="000000"/>
                <w:sz w:val="20"/>
                <w:szCs w:val="20"/>
              </w:rPr>
            </w:pPr>
            <w:r w:rsidRPr="000E7345">
              <w:rPr>
                <w:color w:val="000000"/>
                <w:sz w:val="20"/>
                <w:szCs w:val="20"/>
              </w:rPr>
              <w:t>ТК-7.5</w:t>
            </w:r>
          </w:p>
        </w:tc>
        <w:tc>
          <w:tcPr>
            <w:tcW w:w="515" w:type="pct"/>
            <w:tcBorders>
              <w:top w:val="nil"/>
              <w:left w:val="nil"/>
              <w:bottom w:val="single" w:sz="4" w:space="0" w:color="000000"/>
              <w:right w:val="single" w:sz="4" w:space="0" w:color="000000"/>
            </w:tcBorders>
            <w:shd w:val="clear" w:color="000000" w:fill="FFFFFF"/>
            <w:vAlign w:val="center"/>
            <w:hideMark/>
          </w:tcPr>
          <w:p w14:paraId="63F0FE80" w14:textId="77777777" w:rsidR="00B1659F" w:rsidRPr="000E7345" w:rsidRDefault="00B1659F" w:rsidP="00B1659F">
            <w:pPr>
              <w:ind w:left="-105" w:right="-105"/>
              <w:jc w:val="center"/>
              <w:rPr>
                <w:color w:val="000000"/>
                <w:sz w:val="20"/>
                <w:szCs w:val="20"/>
              </w:rPr>
            </w:pPr>
            <w:r w:rsidRPr="000E7345">
              <w:rPr>
                <w:color w:val="000000"/>
                <w:sz w:val="20"/>
                <w:szCs w:val="20"/>
              </w:rPr>
              <w:t>20,30</w:t>
            </w:r>
          </w:p>
        </w:tc>
        <w:tc>
          <w:tcPr>
            <w:tcW w:w="735" w:type="pct"/>
            <w:tcBorders>
              <w:top w:val="nil"/>
              <w:left w:val="nil"/>
              <w:bottom w:val="single" w:sz="4" w:space="0" w:color="000000"/>
              <w:right w:val="single" w:sz="4" w:space="0" w:color="000000"/>
            </w:tcBorders>
            <w:shd w:val="clear" w:color="000000" w:fill="FFFFFF"/>
            <w:vAlign w:val="center"/>
            <w:hideMark/>
          </w:tcPr>
          <w:p w14:paraId="2F605EE6"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1F2574B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AFAB404"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ED8F81B"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06C9674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97901D1" w14:textId="77777777" w:rsidR="00B1659F" w:rsidRPr="000E7345" w:rsidRDefault="00B1659F" w:rsidP="00B1659F">
            <w:pPr>
              <w:ind w:left="-105" w:right="-105"/>
              <w:jc w:val="center"/>
              <w:rPr>
                <w:color w:val="000000"/>
                <w:sz w:val="20"/>
                <w:szCs w:val="20"/>
              </w:rPr>
            </w:pPr>
            <w:r w:rsidRPr="000E7345">
              <w:rPr>
                <w:color w:val="000000"/>
                <w:sz w:val="20"/>
                <w:szCs w:val="20"/>
              </w:rPr>
              <w:t>ТК-7</w:t>
            </w:r>
          </w:p>
        </w:tc>
        <w:tc>
          <w:tcPr>
            <w:tcW w:w="878" w:type="pct"/>
            <w:tcBorders>
              <w:top w:val="nil"/>
              <w:left w:val="nil"/>
              <w:bottom w:val="single" w:sz="4" w:space="0" w:color="000000"/>
              <w:right w:val="single" w:sz="4" w:space="0" w:color="000000"/>
            </w:tcBorders>
            <w:shd w:val="clear" w:color="000000" w:fill="FFFFFF"/>
            <w:vAlign w:val="center"/>
            <w:hideMark/>
          </w:tcPr>
          <w:p w14:paraId="42478AA3" w14:textId="77777777" w:rsidR="00B1659F" w:rsidRPr="000E7345" w:rsidRDefault="00B1659F" w:rsidP="00B1659F">
            <w:pPr>
              <w:ind w:left="-105" w:right="-105"/>
              <w:jc w:val="center"/>
              <w:rPr>
                <w:color w:val="000000"/>
                <w:sz w:val="20"/>
                <w:szCs w:val="20"/>
              </w:rPr>
            </w:pPr>
            <w:r w:rsidRPr="000E7345">
              <w:rPr>
                <w:color w:val="000000"/>
                <w:sz w:val="20"/>
                <w:szCs w:val="20"/>
              </w:rPr>
              <w:t>ТК-7.5</w:t>
            </w:r>
          </w:p>
        </w:tc>
        <w:tc>
          <w:tcPr>
            <w:tcW w:w="515" w:type="pct"/>
            <w:tcBorders>
              <w:top w:val="nil"/>
              <w:left w:val="nil"/>
              <w:bottom w:val="single" w:sz="4" w:space="0" w:color="000000"/>
              <w:right w:val="single" w:sz="4" w:space="0" w:color="000000"/>
            </w:tcBorders>
            <w:shd w:val="clear" w:color="000000" w:fill="FFFFFF"/>
            <w:vAlign w:val="center"/>
            <w:hideMark/>
          </w:tcPr>
          <w:p w14:paraId="4D9E75A4"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5313FA08"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406BDC7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4F6DAF1"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0D3A0B1F"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2B853A7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78AC48F" w14:textId="77777777" w:rsidR="00B1659F" w:rsidRPr="000E7345" w:rsidRDefault="00B1659F" w:rsidP="00B1659F">
            <w:pPr>
              <w:ind w:left="-105" w:right="-105"/>
              <w:jc w:val="center"/>
              <w:rPr>
                <w:color w:val="000000"/>
                <w:sz w:val="20"/>
                <w:szCs w:val="20"/>
              </w:rPr>
            </w:pPr>
            <w:r w:rsidRPr="000E7345">
              <w:rPr>
                <w:color w:val="000000"/>
                <w:sz w:val="20"/>
                <w:szCs w:val="20"/>
              </w:rPr>
              <w:t>ТК-7</w:t>
            </w:r>
          </w:p>
        </w:tc>
        <w:tc>
          <w:tcPr>
            <w:tcW w:w="878" w:type="pct"/>
            <w:tcBorders>
              <w:top w:val="nil"/>
              <w:left w:val="nil"/>
              <w:bottom w:val="single" w:sz="4" w:space="0" w:color="000000"/>
              <w:right w:val="single" w:sz="4" w:space="0" w:color="000000"/>
            </w:tcBorders>
            <w:shd w:val="clear" w:color="000000" w:fill="FFFFFF"/>
            <w:vAlign w:val="center"/>
            <w:hideMark/>
          </w:tcPr>
          <w:p w14:paraId="21A398A3" w14:textId="77777777" w:rsidR="00B1659F" w:rsidRPr="000E7345" w:rsidRDefault="00B1659F" w:rsidP="00B1659F">
            <w:pPr>
              <w:ind w:left="-105" w:right="-105"/>
              <w:jc w:val="center"/>
              <w:rPr>
                <w:color w:val="000000"/>
                <w:sz w:val="20"/>
                <w:szCs w:val="20"/>
              </w:rPr>
            </w:pPr>
            <w:r w:rsidRPr="000E7345">
              <w:rPr>
                <w:color w:val="000000"/>
                <w:sz w:val="20"/>
                <w:szCs w:val="20"/>
              </w:rPr>
              <w:t>ТК-7.6</w:t>
            </w:r>
          </w:p>
        </w:tc>
        <w:tc>
          <w:tcPr>
            <w:tcW w:w="515" w:type="pct"/>
            <w:tcBorders>
              <w:top w:val="nil"/>
              <w:left w:val="nil"/>
              <w:bottom w:val="single" w:sz="4" w:space="0" w:color="000000"/>
              <w:right w:val="single" w:sz="4" w:space="0" w:color="000000"/>
            </w:tcBorders>
            <w:shd w:val="clear" w:color="000000" w:fill="FFFFFF"/>
            <w:vAlign w:val="center"/>
            <w:hideMark/>
          </w:tcPr>
          <w:p w14:paraId="1C237444"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17302062"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2C57149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3BE89AD"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5FB485FE"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6B86557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11FBA5F" w14:textId="77777777" w:rsidR="00B1659F" w:rsidRPr="000E7345" w:rsidRDefault="00B1659F" w:rsidP="00B1659F">
            <w:pPr>
              <w:ind w:left="-105" w:right="-105"/>
              <w:jc w:val="center"/>
              <w:rPr>
                <w:color w:val="000000"/>
                <w:sz w:val="20"/>
                <w:szCs w:val="20"/>
              </w:rPr>
            </w:pPr>
            <w:r w:rsidRPr="000E7345">
              <w:rPr>
                <w:color w:val="000000"/>
                <w:sz w:val="20"/>
                <w:szCs w:val="20"/>
              </w:rPr>
              <w:t>ТК-7.5</w:t>
            </w:r>
          </w:p>
        </w:tc>
        <w:tc>
          <w:tcPr>
            <w:tcW w:w="878" w:type="pct"/>
            <w:tcBorders>
              <w:top w:val="nil"/>
              <w:left w:val="nil"/>
              <w:bottom w:val="single" w:sz="4" w:space="0" w:color="000000"/>
              <w:right w:val="single" w:sz="4" w:space="0" w:color="000000"/>
            </w:tcBorders>
            <w:shd w:val="clear" w:color="000000" w:fill="FFFFFF"/>
            <w:vAlign w:val="center"/>
            <w:hideMark/>
          </w:tcPr>
          <w:p w14:paraId="293DA6A1" w14:textId="77777777" w:rsidR="00B1659F" w:rsidRPr="000E7345" w:rsidRDefault="00B1659F" w:rsidP="00B1659F">
            <w:pPr>
              <w:ind w:left="-105" w:right="-105"/>
              <w:jc w:val="center"/>
              <w:rPr>
                <w:color w:val="000000"/>
                <w:sz w:val="20"/>
                <w:szCs w:val="20"/>
              </w:rPr>
            </w:pPr>
            <w:r w:rsidRPr="000E7345">
              <w:rPr>
                <w:color w:val="000000"/>
                <w:sz w:val="20"/>
                <w:szCs w:val="20"/>
              </w:rPr>
              <w:t>ТК-7.6</w:t>
            </w:r>
          </w:p>
        </w:tc>
        <w:tc>
          <w:tcPr>
            <w:tcW w:w="515" w:type="pct"/>
            <w:tcBorders>
              <w:top w:val="nil"/>
              <w:left w:val="nil"/>
              <w:bottom w:val="single" w:sz="4" w:space="0" w:color="000000"/>
              <w:right w:val="single" w:sz="4" w:space="0" w:color="000000"/>
            </w:tcBorders>
            <w:shd w:val="clear" w:color="000000" w:fill="FFFFFF"/>
            <w:vAlign w:val="center"/>
            <w:hideMark/>
          </w:tcPr>
          <w:p w14:paraId="3D2E3958"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315AAA0E"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7E3AA0B1" w14:textId="77777777" w:rsidR="00B1659F" w:rsidRPr="000E7345" w:rsidRDefault="00B1659F" w:rsidP="00B1659F">
            <w:pPr>
              <w:ind w:left="-105" w:right="-105"/>
              <w:jc w:val="center"/>
              <w:rPr>
                <w:color w:val="000000"/>
                <w:sz w:val="20"/>
                <w:szCs w:val="20"/>
              </w:rPr>
            </w:pPr>
            <w:r w:rsidRPr="000E7345">
              <w:rPr>
                <w:color w:val="000000"/>
                <w:sz w:val="20"/>
                <w:szCs w:val="20"/>
              </w:rPr>
              <w:t>Тоннельная</w:t>
            </w:r>
          </w:p>
        </w:tc>
        <w:tc>
          <w:tcPr>
            <w:tcW w:w="883" w:type="pct"/>
            <w:tcBorders>
              <w:top w:val="nil"/>
              <w:left w:val="nil"/>
              <w:bottom w:val="single" w:sz="4" w:space="0" w:color="000000"/>
              <w:right w:val="single" w:sz="4" w:space="0" w:color="000000"/>
            </w:tcBorders>
            <w:shd w:val="clear" w:color="000000" w:fill="FFFFFF"/>
            <w:vAlign w:val="center"/>
            <w:hideMark/>
          </w:tcPr>
          <w:p w14:paraId="2A339CB0"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90EE57B"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35B7B56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B8A398F" w14:textId="77777777" w:rsidR="00B1659F" w:rsidRPr="000E7345" w:rsidRDefault="00B1659F" w:rsidP="00B1659F">
            <w:pPr>
              <w:ind w:left="-105" w:right="-105"/>
              <w:jc w:val="center"/>
              <w:rPr>
                <w:color w:val="000000"/>
                <w:sz w:val="20"/>
                <w:szCs w:val="20"/>
              </w:rPr>
            </w:pPr>
            <w:r w:rsidRPr="000E7345">
              <w:rPr>
                <w:color w:val="000000"/>
                <w:sz w:val="20"/>
                <w:szCs w:val="20"/>
              </w:rPr>
              <w:t>УТ-7</w:t>
            </w:r>
          </w:p>
        </w:tc>
        <w:tc>
          <w:tcPr>
            <w:tcW w:w="878" w:type="pct"/>
            <w:tcBorders>
              <w:top w:val="nil"/>
              <w:left w:val="nil"/>
              <w:bottom w:val="single" w:sz="4" w:space="0" w:color="000000"/>
              <w:right w:val="single" w:sz="4" w:space="0" w:color="000000"/>
            </w:tcBorders>
            <w:shd w:val="clear" w:color="000000" w:fill="FFFFFF"/>
            <w:vAlign w:val="center"/>
            <w:hideMark/>
          </w:tcPr>
          <w:p w14:paraId="20CEEFC1" w14:textId="77777777" w:rsidR="00B1659F" w:rsidRPr="000E7345" w:rsidRDefault="00B1659F" w:rsidP="00B1659F">
            <w:pPr>
              <w:ind w:left="-105" w:right="-105"/>
              <w:jc w:val="center"/>
              <w:rPr>
                <w:color w:val="000000"/>
                <w:sz w:val="20"/>
                <w:szCs w:val="20"/>
              </w:rPr>
            </w:pPr>
            <w:r w:rsidRPr="000E7345">
              <w:rPr>
                <w:color w:val="000000"/>
                <w:sz w:val="20"/>
                <w:szCs w:val="20"/>
              </w:rPr>
              <w:t>ТК-8</w:t>
            </w:r>
          </w:p>
        </w:tc>
        <w:tc>
          <w:tcPr>
            <w:tcW w:w="515" w:type="pct"/>
            <w:tcBorders>
              <w:top w:val="nil"/>
              <w:left w:val="nil"/>
              <w:bottom w:val="single" w:sz="4" w:space="0" w:color="000000"/>
              <w:right w:val="single" w:sz="4" w:space="0" w:color="000000"/>
            </w:tcBorders>
            <w:shd w:val="clear" w:color="000000" w:fill="FFFFFF"/>
            <w:vAlign w:val="center"/>
            <w:hideMark/>
          </w:tcPr>
          <w:p w14:paraId="3DD0798F" w14:textId="77777777" w:rsidR="00B1659F" w:rsidRPr="000E7345" w:rsidRDefault="00B1659F" w:rsidP="00B1659F">
            <w:pPr>
              <w:ind w:left="-105" w:right="-105"/>
              <w:jc w:val="center"/>
              <w:rPr>
                <w:color w:val="000000"/>
                <w:sz w:val="20"/>
                <w:szCs w:val="20"/>
              </w:rPr>
            </w:pPr>
            <w:r w:rsidRPr="000E7345">
              <w:rPr>
                <w:color w:val="000000"/>
                <w:sz w:val="20"/>
                <w:szCs w:val="20"/>
              </w:rPr>
              <w:t>13,76</w:t>
            </w:r>
          </w:p>
        </w:tc>
        <w:tc>
          <w:tcPr>
            <w:tcW w:w="735" w:type="pct"/>
            <w:tcBorders>
              <w:top w:val="nil"/>
              <w:left w:val="nil"/>
              <w:bottom w:val="single" w:sz="4" w:space="0" w:color="000000"/>
              <w:right w:val="single" w:sz="4" w:space="0" w:color="000000"/>
            </w:tcBorders>
            <w:shd w:val="clear" w:color="000000" w:fill="FFFFFF"/>
            <w:vAlign w:val="center"/>
            <w:hideMark/>
          </w:tcPr>
          <w:p w14:paraId="01D43081"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4455784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DF3936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246AF14C" w14:textId="10AF0CF8" w:rsidR="00B1659F" w:rsidRPr="000E7345" w:rsidRDefault="00B1659F" w:rsidP="00B1659F">
            <w:pPr>
              <w:ind w:left="-105" w:right="-105"/>
              <w:jc w:val="center"/>
              <w:rPr>
                <w:color w:val="000000"/>
                <w:sz w:val="20"/>
                <w:szCs w:val="20"/>
              </w:rPr>
            </w:pPr>
          </w:p>
        </w:tc>
      </w:tr>
      <w:tr w:rsidR="00B1659F" w:rsidRPr="000E7345" w14:paraId="3DA28CB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3B6B3CA" w14:textId="77777777" w:rsidR="00B1659F" w:rsidRPr="000E7345" w:rsidRDefault="00B1659F" w:rsidP="00B1659F">
            <w:pPr>
              <w:ind w:left="-105" w:right="-105"/>
              <w:jc w:val="center"/>
              <w:rPr>
                <w:color w:val="000000"/>
                <w:sz w:val="20"/>
                <w:szCs w:val="20"/>
              </w:rPr>
            </w:pPr>
            <w:r w:rsidRPr="000E7345">
              <w:rPr>
                <w:color w:val="000000"/>
                <w:sz w:val="20"/>
                <w:szCs w:val="20"/>
              </w:rPr>
              <w:t>ТК-8.2</w:t>
            </w:r>
          </w:p>
        </w:tc>
        <w:tc>
          <w:tcPr>
            <w:tcW w:w="878" w:type="pct"/>
            <w:tcBorders>
              <w:top w:val="nil"/>
              <w:left w:val="nil"/>
              <w:bottom w:val="single" w:sz="4" w:space="0" w:color="000000"/>
              <w:right w:val="single" w:sz="4" w:space="0" w:color="000000"/>
            </w:tcBorders>
            <w:shd w:val="clear" w:color="000000" w:fill="FFFFFF"/>
            <w:vAlign w:val="center"/>
            <w:hideMark/>
          </w:tcPr>
          <w:p w14:paraId="731C2CE3" w14:textId="77777777" w:rsidR="00B1659F" w:rsidRPr="000E7345" w:rsidRDefault="00B1659F" w:rsidP="00B1659F">
            <w:pPr>
              <w:ind w:left="-105" w:right="-105"/>
              <w:jc w:val="center"/>
              <w:rPr>
                <w:color w:val="000000"/>
                <w:sz w:val="20"/>
                <w:szCs w:val="20"/>
              </w:rPr>
            </w:pPr>
            <w:r w:rsidRPr="000E7345">
              <w:rPr>
                <w:color w:val="000000"/>
                <w:sz w:val="20"/>
                <w:szCs w:val="20"/>
              </w:rPr>
              <w:t>ТК-8</w:t>
            </w:r>
          </w:p>
        </w:tc>
        <w:tc>
          <w:tcPr>
            <w:tcW w:w="515" w:type="pct"/>
            <w:tcBorders>
              <w:top w:val="nil"/>
              <w:left w:val="nil"/>
              <w:bottom w:val="single" w:sz="4" w:space="0" w:color="000000"/>
              <w:right w:val="single" w:sz="4" w:space="0" w:color="000000"/>
            </w:tcBorders>
            <w:shd w:val="clear" w:color="000000" w:fill="FFFFFF"/>
            <w:vAlign w:val="center"/>
            <w:hideMark/>
          </w:tcPr>
          <w:p w14:paraId="1AF2FEDF"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772874F8"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61C44A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581BC1D"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3D1A8664"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43A83A8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FFCE88D" w14:textId="77777777" w:rsidR="00B1659F" w:rsidRPr="000E7345" w:rsidRDefault="00B1659F" w:rsidP="00B1659F">
            <w:pPr>
              <w:ind w:left="-105" w:right="-105"/>
              <w:jc w:val="center"/>
              <w:rPr>
                <w:color w:val="000000"/>
                <w:sz w:val="20"/>
                <w:szCs w:val="20"/>
              </w:rPr>
            </w:pPr>
            <w:r w:rsidRPr="000E7345">
              <w:rPr>
                <w:color w:val="000000"/>
                <w:sz w:val="20"/>
                <w:szCs w:val="20"/>
              </w:rPr>
              <w:t>ТК-7</w:t>
            </w:r>
          </w:p>
        </w:tc>
        <w:tc>
          <w:tcPr>
            <w:tcW w:w="878" w:type="pct"/>
            <w:tcBorders>
              <w:top w:val="nil"/>
              <w:left w:val="nil"/>
              <w:bottom w:val="single" w:sz="4" w:space="0" w:color="000000"/>
              <w:right w:val="single" w:sz="4" w:space="0" w:color="000000"/>
            </w:tcBorders>
            <w:shd w:val="clear" w:color="000000" w:fill="FFFFFF"/>
            <w:vAlign w:val="center"/>
            <w:hideMark/>
          </w:tcPr>
          <w:p w14:paraId="4472392C" w14:textId="77777777" w:rsidR="00B1659F" w:rsidRPr="000E7345" w:rsidRDefault="00B1659F" w:rsidP="00B1659F">
            <w:pPr>
              <w:ind w:left="-105" w:right="-105"/>
              <w:jc w:val="center"/>
              <w:rPr>
                <w:color w:val="000000"/>
                <w:sz w:val="20"/>
                <w:szCs w:val="20"/>
              </w:rPr>
            </w:pPr>
            <w:r w:rsidRPr="000E7345">
              <w:rPr>
                <w:color w:val="000000"/>
                <w:sz w:val="20"/>
                <w:szCs w:val="20"/>
              </w:rPr>
              <w:t>ТК-8</w:t>
            </w:r>
          </w:p>
        </w:tc>
        <w:tc>
          <w:tcPr>
            <w:tcW w:w="515" w:type="pct"/>
            <w:tcBorders>
              <w:top w:val="nil"/>
              <w:left w:val="nil"/>
              <w:bottom w:val="single" w:sz="4" w:space="0" w:color="000000"/>
              <w:right w:val="single" w:sz="4" w:space="0" w:color="000000"/>
            </w:tcBorders>
            <w:shd w:val="clear" w:color="000000" w:fill="FFFFFF"/>
            <w:vAlign w:val="center"/>
            <w:hideMark/>
          </w:tcPr>
          <w:p w14:paraId="6D081F8E" w14:textId="77777777" w:rsidR="00B1659F" w:rsidRPr="000E7345" w:rsidRDefault="00B1659F" w:rsidP="00B1659F">
            <w:pPr>
              <w:ind w:left="-105" w:right="-105"/>
              <w:jc w:val="center"/>
              <w:rPr>
                <w:color w:val="000000"/>
                <w:sz w:val="20"/>
                <w:szCs w:val="20"/>
              </w:rPr>
            </w:pPr>
            <w:r w:rsidRPr="000E7345">
              <w:rPr>
                <w:color w:val="000000"/>
                <w:sz w:val="20"/>
                <w:szCs w:val="20"/>
              </w:rPr>
              <w:t>52,95</w:t>
            </w:r>
          </w:p>
        </w:tc>
        <w:tc>
          <w:tcPr>
            <w:tcW w:w="735" w:type="pct"/>
            <w:tcBorders>
              <w:top w:val="nil"/>
              <w:left w:val="nil"/>
              <w:bottom w:val="single" w:sz="4" w:space="0" w:color="000000"/>
              <w:right w:val="single" w:sz="4" w:space="0" w:color="000000"/>
            </w:tcBorders>
            <w:shd w:val="clear" w:color="000000" w:fill="FFFFFF"/>
            <w:vAlign w:val="center"/>
            <w:hideMark/>
          </w:tcPr>
          <w:p w14:paraId="6BAF6ADE"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43A3B03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9AC51F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62D294ED" w14:textId="3B17F1C7" w:rsidR="00B1659F" w:rsidRPr="000E7345" w:rsidRDefault="00B1659F" w:rsidP="00B1659F">
            <w:pPr>
              <w:ind w:left="-105" w:right="-105"/>
              <w:jc w:val="center"/>
              <w:rPr>
                <w:color w:val="000000"/>
                <w:sz w:val="20"/>
                <w:szCs w:val="20"/>
              </w:rPr>
            </w:pPr>
          </w:p>
        </w:tc>
      </w:tr>
      <w:tr w:rsidR="00B1659F" w:rsidRPr="000E7345" w14:paraId="6E2D5A5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7D99B71" w14:textId="77777777" w:rsidR="00B1659F" w:rsidRPr="000E7345" w:rsidRDefault="00B1659F" w:rsidP="00B1659F">
            <w:pPr>
              <w:ind w:left="-105" w:right="-105"/>
              <w:jc w:val="center"/>
              <w:rPr>
                <w:color w:val="000000"/>
                <w:sz w:val="20"/>
                <w:szCs w:val="20"/>
              </w:rPr>
            </w:pPr>
            <w:r w:rsidRPr="000E7345">
              <w:rPr>
                <w:color w:val="000000"/>
                <w:sz w:val="20"/>
                <w:szCs w:val="20"/>
              </w:rPr>
              <w:t>ТК-8.3</w:t>
            </w:r>
          </w:p>
        </w:tc>
        <w:tc>
          <w:tcPr>
            <w:tcW w:w="878" w:type="pct"/>
            <w:tcBorders>
              <w:top w:val="nil"/>
              <w:left w:val="nil"/>
              <w:bottom w:val="single" w:sz="4" w:space="0" w:color="000000"/>
              <w:right w:val="single" w:sz="4" w:space="0" w:color="000000"/>
            </w:tcBorders>
            <w:shd w:val="clear" w:color="000000" w:fill="FFFFFF"/>
            <w:vAlign w:val="center"/>
            <w:hideMark/>
          </w:tcPr>
          <w:p w14:paraId="622D0E72" w14:textId="77777777" w:rsidR="00B1659F" w:rsidRPr="000E7345" w:rsidRDefault="00B1659F" w:rsidP="00B1659F">
            <w:pPr>
              <w:ind w:left="-105" w:right="-105"/>
              <w:jc w:val="center"/>
              <w:rPr>
                <w:color w:val="000000"/>
                <w:sz w:val="20"/>
                <w:szCs w:val="20"/>
              </w:rPr>
            </w:pPr>
            <w:r w:rsidRPr="000E7345">
              <w:rPr>
                <w:color w:val="000000"/>
                <w:sz w:val="20"/>
                <w:szCs w:val="20"/>
              </w:rPr>
              <w:t>ТК-8</w:t>
            </w:r>
          </w:p>
        </w:tc>
        <w:tc>
          <w:tcPr>
            <w:tcW w:w="515" w:type="pct"/>
            <w:tcBorders>
              <w:top w:val="nil"/>
              <w:left w:val="nil"/>
              <w:bottom w:val="single" w:sz="4" w:space="0" w:color="000000"/>
              <w:right w:val="single" w:sz="4" w:space="0" w:color="000000"/>
            </w:tcBorders>
            <w:shd w:val="clear" w:color="000000" w:fill="FFFFFF"/>
            <w:vAlign w:val="center"/>
            <w:hideMark/>
          </w:tcPr>
          <w:p w14:paraId="759027CB" w14:textId="77777777" w:rsidR="00B1659F" w:rsidRPr="000E7345" w:rsidRDefault="00B1659F" w:rsidP="00B1659F">
            <w:pPr>
              <w:ind w:left="-105" w:right="-105"/>
              <w:jc w:val="center"/>
              <w:rPr>
                <w:color w:val="000000"/>
                <w:sz w:val="20"/>
                <w:szCs w:val="20"/>
              </w:rPr>
            </w:pPr>
            <w:r w:rsidRPr="000E7345">
              <w:rPr>
                <w:color w:val="000000"/>
                <w:sz w:val="20"/>
                <w:szCs w:val="20"/>
              </w:rPr>
              <w:t>0,73</w:t>
            </w:r>
          </w:p>
        </w:tc>
        <w:tc>
          <w:tcPr>
            <w:tcW w:w="735" w:type="pct"/>
            <w:tcBorders>
              <w:top w:val="nil"/>
              <w:left w:val="nil"/>
              <w:bottom w:val="single" w:sz="4" w:space="0" w:color="000000"/>
              <w:right w:val="single" w:sz="4" w:space="0" w:color="000000"/>
            </w:tcBorders>
            <w:shd w:val="clear" w:color="000000" w:fill="FFFFFF"/>
            <w:vAlign w:val="center"/>
            <w:hideMark/>
          </w:tcPr>
          <w:p w14:paraId="365384AB"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3D15599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71A6B36"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B8FFEC3" w14:textId="77777777" w:rsidR="00B1659F" w:rsidRPr="000E7345" w:rsidRDefault="00B1659F" w:rsidP="00B1659F">
            <w:pPr>
              <w:ind w:left="-105" w:right="-105"/>
              <w:jc w:val="center"/>
              <w:rPr>
                <w:color w:val="000000"/>
                <w:sz w:val="20"/>
                <w:szCs w:val="20"/>
              </w:rPr>
            </w:pPr>
            <w:r w:rsidRPr="000E7345">
              <w:rPr>
                <w:color w:val="000000"/>
                <w:sz w:val="20"/>
                <w:szCs w:val="20"/>
              </w:rPr>
              <w:t>1984</w:t>
            </w:r>
          </w:p>
        </w:tc>
      </w:tr>
      <w:tr w:rsidR="00B1659F" w:rsidRPr="000E7345" w14:paraId="7D28699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CEF1A09" w14:textId="77777777" w:rsidR="00B1659F" w:rsidRPr="000E7345" w:rsidRDefault="00B1659F" w:rsidP="00B1659F">
            <w:pPr>
              <w:ind w:left="-105" w:right="-105"/>
              <w:jc w:val="center"/>
              <w:rPr>
                <w:color w:val="000000"/>
                <w:sz w:val="20"/>
                <w:szCs w:val="20"/>
              </w:rPr>
            </w:pPr>
            <w:r w:rsidRPr="000E7345">
              <w:rPr>
                <w:color w:val="000000"/>
                <w:sz w:val="20"/>
                <w:szCs w:val="20"/>
              </w:rPr>
              <w:t>ТК-7</w:t>
            </w:r>
          </w:p>
        </w:tc>
        <w:tc>
          <w:tcPr>
            <w:tcW w:w="878" w:type="pct"/>
            <w:tcBorders>
              <w:top w:val="nil"/>
              <w:left w:val="nil"/>
              <w:bottom w:val="single" w:sz="4" w:space="0" w:color="000000"/>
              <w:right w:val="single" w:sz="4" w:space="0" w:color="000000"/>
            </w:tcBorders>
            <w:shd w:val="clear" w:color="000000" w:fill="FFFFFF"/>
            <w:vAlign w:val="center"/>
            <w:hideMark/>
          </w:tcPr>
          <w:p w14:paraId="5BC6BD16" w14:textId="77777777" w:rsidR="00B1659F" w:rsidRPr="000E7345" w:rsidRDefault="00B1659F" w:rsidP="00B1659F">
            <w:pPr>
              <w:ind w:left="-105" w:right="-105"/>
              <w:jc w:val="center"/>
              <w:rPr>
                <w:color w:val="000000"/>
                <w:sz w:val="20"/>
                <w:szCs w:val="20"/>
              </w:rPr>
            </w:pPr>
            <w:r w:rsidRPr="000E7345">
              <w:rPr>
                <w:color w:val="000000"/>
                <w:sz w:val="20"/>
                <w:szCs w:val="20"/>
              </w:rPr>
              <w:t>ТК-8</w:t>
            </w:r>
          </w:p>
        </w:tc>
        <w:tc>
          <w:tcPr>
            <w:tcW w:w="515" w:type="pct"/>
            <w:tcBorders>
              <w:top w:val="nil"/>
              <w:left w:val="nil"/>
              <w:bottom w:val="single" w:sz="4" w:space="0" w:color="000000"/>
              <w:right w:val="single" w:sz="4" w:space="0" w:color="000000"/>
            </w:tcBorders>
            <w:shd w:val="clear" w:color="000000" w:fill="FFFFFF"/>
            <w:vAlign w:val="center"/>
            <w:hideMark/>
          </w:tcPr>
          <w:p w14:paraId="7250CB75" w14:textId="77777777" w:rsidR="00B1659F" w:rsidRPr="000E7345" w:rsidRDefault="00B1659F" w:rsidP="00B1659F">
            <w:pPr>
              <w:ind w:left="-105" w:right="-105"/>
              <w:jc w:val="center"/>
              <w:rPr>
                <w:color w:val="000000"/>
                <w:sz w:val="20"/>
                <w:szCs w:val="20"/>
              </w:rPr>
            </w:pPr>
            <w:r w:rsidRPr="000E7345">
              <w:rPr>
                <w:color w:val="000000"/>
                <w:sz w:val="20"/>
                <w:szCs w:val="20"/>
              </w:rPr>
              <w:t>107,04</w:t>
            </w:r>
          </w:p>
        </w:tc>
        <w:tc>
          <w:tcPr>
            <w:tcW w:w="735" w:type="pct"/>
            <w:tcBorders>
              <w:top w:val="nil"/>
              <w:left w:val="nil"/>
              <w:bottom w:val="single" w:sz="4" w:space="0" w:color="000000"/>
              <w:right w:val="single" w:sz="4" w:space="0" w:color="000000"/>
            </w:tcBorders>
            <w:shd w:val="clear" w:color="000000" w:fill="FFFFFF"/>
            <w:vAlign w:val="center"/>
            <w:hideMark/>
          </w:tcPr>
          <w:p w14:paraId="209A38DF"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5784961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47F748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78A56BE0" w14:textId="5CC2353C" w:rsidR="00B1659F" w:rsidRPr="000E7345" w:rsidRDefault="00B1659F" w:rsidP="00B1659F">
            <w:pPr>
              <w:ind w:left="-105" w:right="-105"/>
              <w:jc w:val="center"/>
              <w:rPr>
                <w:color w:val="000000"/>
                <w:sz w:val="20"/>
                <w:szCs w:val="20"/>
              </w:rPr>
            </w:pPr>
          </w:p>
        </w:tc>
      </w:tr>
      <w:tr w:rsidR="00B1659F" w:rsidRPr="000E7345" w14:paraId="0A5F104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2685B9E" w14:textId="77777777" w:rsidR="00B1659F" w:rsidRPr="000E7345" w:rsidRDefault="00B1659F" w:rsidP="00B1659F">
            <w:pPr>
              <w:ind w:left="-105" w:right="-105"/>
              <w:jc w:val="center"/>
              <w:rPr>
                <w:color w:val="000000"/>
                <w:sz w:val="20"/>
                <w:szCs w:val="20"/>
              </w:rPr>
            </w:pPr>
            <w:r w:rsidRPr="000E7345">
              <w:rPr>
                <w:color w:val="000000"/>
                <w:sz w:val="20"/>
                <w:szCs w:val="20"/>
              </w:rPr>
              <w:t>ТК-8.3</w:t>
            </w:r>
          </w:p>
        </w:tc>
        <w:tc>
          <w:tcPr>
            <w:tcW w:w="878" w:type="pct"/>
            <w:tcBorders>
              <w:top w:val="nil"/>
              <w:left w:val="nil"/>
              <w:bottom w:val="single" w:sz="4" w:space="0" w:color="000000"/>
              <w:right w:val="single" w:sz="4" w:space="0" w:color="000000"/>
            </w:tcBorders>
            <w:shd w:val="clear" w:color="000000" w:fill="FFFFFF"/>
            <w:vAlign w:val="center"/>
            <w:hideMark/>
          </w:tcPr>
          <w:p w14:paraId="488F7D10" w14:textId="77777777" w:rsidR="00B1659F" w:rsidRPr="000E7345" w:rsidRDefault="00B1659F" w:rsidP="00B1659F">
            <w:pPr>
              <w:ind w:left="-105" w:right="-105"/>
              <w:jc w:val="center"/>
              <w:rPr>
                <w:color w:val="000000"/>
                <w:sz w:val="20"/>
                <w:szCs w:val="20"/>
              </w:rPr>
            </w:pPr>
            <w:r w:rsidRPr="000E7345">
              <w:rPr>
                <w:color w:val="000000"/>
                <w:sz w:val="20"/>
                <w:szCs w:val="20"/>
              </w:rPr>
              <w:t>ТК-8.1</w:t>
            </w:r>
          </w:p>
        </w:tc>
        <w:tc>
          <w:tcPr>
            <w:tcW w:w="515" w:type="pct"/>
            <w:tcBorders>
              <w:top w:val="nil"/>
              <w:left w:val="nil"/>
              <w:bottom w:val="single" w:sz="4" w:space="0" w:color="000000"/>
              <w:right w:val="single" w:sz="4" w:space="0" w:color="000000"/>
            </w:tcBorders>
            <w:shd w:val="clear" w:color="000000" w:fill="FFFFFF"/>
            <w:vAlign w:val="center"/>
            <w:hideMark/>
          </w:tcPr>
          <w:p w14:paraId="43BD9F49"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5C949081"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4A788EA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E05D585"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10DD06EB"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0A496AE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C015D3E" w14:textId="77777777" w:rsidR="00B1659F" w:rsidRPr="000E7345" w:rsidRDefault="00B1659F" w:rsidP="00B1659F">
            <w:pPr>
              <w:ind w:left="-105" w:right="-105"/>
              <w:jc w:val="center"/>
              <w:rPr>
                <w:color w:val="000000"/>
                <w:sz w:val="20"/>
                <w:szCs w:val="20"/>
              </w:rPr>
            </w:pPr>
            <w:r w:rsidRPr="000E7345">
              <w:rPr>
                <w:color w:val="000000"/>
                <w:sz w:val="20"/>
                <w:szCs w:val="20"/>
              </w:rPr>
              <w:t>ТК-8</w:t>
            </w:r>
          </w:p>
        </w:tc>
        <w:tc>
          <w:tcPr>
            <w:tcW w:w="878" w:type="pct"/>
            <w:tcBorders>
              <w:top w:val="nil"/>
              <w:left w:val="nil"/>
              <w:bottom w:val="single" w:sz="4" w:space="0" w:color="000000"/>
              <w:right w:val="single" w:sz="4" w:space="0" w:color="000000"/>
            </w:tcBorders>
            <w:shd w:val="clear" w:color="000000" w:fill="FFFFFF"/>
            <w:vAlign w:val="center"/>
            <w:hideMark/>
          </w:tcPr>
          <w:p w14:paraId="5B631CB7" w14:textId="77777777" w:rsidR="00B1659F" w:rsidRPr="000E7345" w:rsidRDefault="00B1659F" w:rsidP="00B1659F">
            <w:pPr>
              <w:ind w:left="-105" w:right="-105"/>
              <w:jc w:val="center"/>
              <w:rPr>
                <w:color w:val="000000"/>
                <w:sz w:val="20"/>
                <w:szCs w:val="20"/>
              </w:rPr>
            </w:pPr>
            <w:r w:rsidRPr="000E7345">
              <w:rPr>
                <w:color w:val="000000"/>
                <w:sz w:val="20"/>
                <w:szCs w:val="20"/>
              </w:rPr>
              <w:t>ТК-8.1</w:t>
            </w:r>
          </w:p>
        </w:tc>
        <w:tc>
          <w:tcPr>
            <w:tcW w:w="515" w:type="pct"/>
            <w:tcBorders>
              <w:top w:val="nil"/>
              <w:left w:val="nil"/>
              <w:bottom w:val="single" w:sz="4" w:space="0" w:color="000000"/>
              <w:right w:val="single" w:sz="4" w:space="0" w:color="000000"/>
            </w:tcBorders>
            <w:shd w:val="clear" w:color="000000" w:fill="FFFFFF"/>
            <w:vAlign w:val="center"/>
            <w:hideMark/>
          </w:tcPr>
          <w:p w14:paraId="045188CD" w14:textId="77777777" w:rsidR="00B1659F" w:rsidRPr="000E7345" w:rsidRDefault="00B1659F" w:rsidP="00B1659F">
            <w:pPr>
              <w:ind w:left="-105" w:right="-105"/>
              <w:jc w:val="center"/>
              <w:rPr>
                <w:color w:val="000000"/>
                <w:sz w:val="20"/>
                <w:szCs w:val="20"/>
              </w:rPr>
            </w:pPr>
            <w:r w:rsidRPr="000E7345">
              <w:rPr>
                <w:color w:val="000000"/>
                <w:sz w:val="20"/>
                <w:szCs w:val="20"/>
              </w:rPr>
              <w:t>1,30</w:t>
            </w:r>
          </w:p>
        </w:tc>
        <w:tc>
          <w:tcPr>
            <w:tcW w:w="735" w:type="pct"/>
            <w:tcBorders>
              <w:top w:val="nil"/>
              <w:left w:val="nil"/>
              <w:bottom w:val="single" w:sz="4" w:space="0" w:color="000000"/>
              <w:right w:val="single" w:sz="4" w:space="0" w:color="000000"/>
            </w:tcBorders>
            <w:shd w:val="clear" w:color="000000" w:fill="FFFFFF"/>
            <w:vAlign w:val="center"/>
            <w:hideMark/>
          </w:tcPr>
          <w:p w14:paraId="46F9DEAA"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ADFF07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C188407"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38E0457"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3AEE568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D97E076" w14:textId="77777777" w:rsidR="00B1659F" w:rsidRPr="000E7345" w:rsidRDefault="00B1659F" w:rsidP="00B1659F">
            <w:pPr>
              <w:ind w:left="-105" w:right="-105"/>
              <w:jc w:val="center"/>
              <w:rPr>
                <w:color w:val="000000"/>
                <w:sz w:val="20"/>
                <w:szCs w:val="20"/>
              </w:rPr>
            </w:pPr>
            <w:r w:rsidRPr="000E7345">
              <w:rPr>
                <w:color w:val="000000"/>
                <w:sz w:val="20"/>
                <w:szCs w:val="20"/>
              </w:rPr>
              <w:t>ТК-8</w:t>
            </w:r>
          </w:p>
        </w:tc>
        <w:tc>
          <w:tcPr>
            <w:tcW w:w="878" w:type="pct"/>
            <w:tcBorders>
              <w:top w:val="nil"/>
              <w:left w:val="nil"/>
              <w:bottom w:val="single" w:sz="4" w:space="0" w:color="000000"/>
              <w:right w:val="single" w:sz="4" w:space="0" w:color="000000"/>
            </w:tcBorders>
            <w:shd w:val="clear" w:color="000000" w:fill="FFFFFF"/>
            <w:vAlign w:val="center"/>
            <w:hideMark/>
          </w:tcPr>
          <w:p w14:paraId="068AEAF5" w14:textId="77777777" w:rsidR="00B1659F" w:rsidRPr="000E7345" w:rsidRDefault="00B1659F" w:rsidP="00B1659F">
            <w:pPr>
              <w:ind w:left="-105" w:right="-105"/>
              <w:jc w:val="center"/>
              <w:rPr>
                <w:color w:val="000000"/>
                <w:sz w:val="20"/>
                <w:szCs w:val="20"/>
              </w:rPr>
            </w:pPr>
            <w:r w:rsidRPr="000E7345">
              <w:rPr>
                <w:color w:val="000000"/>
                <w:sz w:val="20"/>
                <w:szCs w:val="20"/>
              </w:rPr>
              <w:t>ТК-8.2</w:t>
            </w:r>
          </w:p>
        </w:tc>
        <w:tc>
          <w:tcPr>
            <w:tcW w:w="515" w:type="pct"/>
            <w:tcBorders>
              <w:top w:val="nil"/>
              <w:left w:val="nil"/>
              <w:bottom w:val="single" w:sz="4" w:space="0" w:color="000000"/>
              <w:right w:val="single" w:sz="4" w:space="0" w:color="000000"/>
            </w:tcBorders>
            <w:shd w:val="clear" w:color="000000" w:fill="FFFFFF"/>
            <w:vAlign w:val="center"/>
            <w:hideMark/>
          </w:tcPr>
          <w:p w14:paraId="1A64758C" w14:textId="77777777" w:rsidR="00B1659F" w:rsidRPr="000E7345" w:rsidRDefault="00B1659F" w:rsidP="00B1659F">
            <w:pPr>
              <w:ind w:left="-105" w:right="-105"/>
              <w:jc w:val="center"/>
              <w:rPr>
                <w:color w:val="000000"/>
                <w:sz w:val="20"/>
                <w:szCs w:val="20"/>
              </w:rPr>
            </w:pPr>
            <w:r w:rsidRPr="000E7345">
              <w:rPr>
                <w:color w:val="000000"/>
                <w:sz w:val="20"/>
                <w:szCs w:val="20"/>
              </w:rPr>
              <w:t>1,30</w:t>
            </w:r>
          </w:p>
        </w:tc>
        <w:tc>
          <w:tcPr>
            <w:tcW w:w="735" w:type="pct"/>
            <w:tcBorders>
              <w:top w:val="nil"/>
              <w:left w:val="nil"/>
              <w:bottom w:val="single" w:sz="4" w:space="0" w:color="000000"/>
              <w:right w:val="single" w:sz="4" w:space="0" w:color="000000"/>
            </w:tcBorders>
            <w:shd w:val="clear" w:color="000000" w:fill="FFFFFF"/>
            <w:vAlign w:val="center"/>
            <w:hideMark/>
          </w:tcPr>
          <w:p w14:paraId="1AFE4CB6"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28D1953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B565A8A"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ADC27C5"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1DE263B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47B62F2" w14:textId="77777777" w:rsidR="00B1659F" w:rsidRPr="000E7345" w:rsidRDefault="00B1659F" w:rsidP="00B1659F">
            <w:pPr>
              <w:ind w:left="-105" w:right="-105"/>
              <w:jc w:val="center"/>
              <w:rPr>
                <w:color w:val="000000"/>
                <w:sz w:val="20"/>
                <w:szCs w:val="20"/>
              </w:rPr>
            </w:pPr>
            <w:r w:rsidRPr="000E7345">
              <w:rPr>
                <w:color w:val="000000"/>
                <w:sz w:val="20"/>
                <w:szCs w:val="20"/>
              </w:rPr>
              <w:t>ТК-7.5</w:t>
            </w:r>
          </w:p>
        </w:tc>
        <w:tc>
          <w:tcPr>
            <w:tcW w:w="878" w:type="pct"/>
            <w:tcBorders>
              <w:top w:val="nil"/>
              <w:left w:val="nil"/>
              <w:bottom w:val="single" w:sz="4" w:space="0" w:color="000000"/>
              <w:right w:val="single" w:sz="4" w:space="0" w:color="000000"/>
            </w:tcBorders>
            <w:shd w:val="clear" w:color="000000" w:fill="FFFFFF"/>
            <w:vAlign w:val="center"/>
            <w:hideMark/>
          </w:tcPr>
          <w:p w14:paraId="6C8FC430" w14:textId="77777777" w:rsidR="00B1659F" w:rsidRPr="000E7345" w:rsidRDefault="00B1659F" w:rsidP="00B1659F">
            <w:pPr>
              <w:ind w:left="-105" w:right="-105"/>
              <w:jc w:val="center"/>
              <w:rPr>
                <w:color w:val="000000"/>
                <w:sz w:val="20"/>
                <w:szCs w:val="20"/>
              </w:rPr>
            </w:pPr>
            <w:r w:rsidRPr="000E7345">
              <w:rPr>
                <w:color w:val="000000"/>
                <w:sz w:val="20"/>
                <w:szCs w:val="20"/>
              </w:rPr>
              <w:t>ТК-8.2</w:t>
            </w:r>
          </w:p>
        </w:tc>
        <w:tc>
          <w:tcPr>
            <w:tcW w:w="515" w:type="pct"/>
            <w:tcBorders>
              <w:top w:val="nil"/>
              <w:left w:val="nil"/>
              <w:bottom w:val="single" w:sz="4" w:space="0" w:color="000000"/>
              <w:right w:val="single" w:sz="4" w:space="0" w:color="000000"/>
            </w:tcBorders>
            <w:shd w:val="clear" w:color="000000" w:fill="FFFFFF"/>
            <w:vAlign w:val="center"/>
            <w:hideMark/>
          </w:tcPr>
          <w:p w14:paraId="62666351" w14:textId="77777777" w:rsidR="00B1659F" w:rsidRPr="000E7345" w:rsidRDefault="00B1659F" w:rsidP="00B1659F">
            <w:pPr>
              <w:ind w:left="-105" w:right="-105"/>
              <w:jc w:val="center"/>
              <w:rPr>
                <w:color w:val="000000"/>
                <w:sz w:val="20"/>
                <w:szCs w:val="20"/>
              </w:rPr>
            </w:pPr>
            <w:r w:rsidRPr="000E7345">
              <w:rPr>
                <w:color w:val="000000"/>
                <w:sz w:val="20"/>
                <w:szCs w:val="20"/>
              </w:rPr>
              <w:t>62,50</w:t>
            </w:r>
          </w:p>
        </w:tc>
        <w:tc>
          <w:tcPr>
            <w:tcW w:w="735" w:type="pct"/>
            <w:tcBorders>
              <w:top w:val="nil"/>
              <w:left w:val="nil"/>
              <w:bottom w:val="single" w:sz="4" w:space="0" w:color="000000"/>
              <w:right w:val="single" w:sz="4" w:space="0" w:color="000000"/>
            </w:tcBorders>
            <w:shd w:val="clear" w:color="000000" w:fill="FFFFFF"/>
            <w:vAlign w:val="center"/>
            <w:hideMark/>
          </w:tcPr>
          <w:p w14:paraId="0CFCFA43"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0199C0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183A184"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1D83126"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198DE67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118F07A" w14:textId="77777777" w:rsidR="00B1659F" w:rsidRPr="000E7345" w:rsidRDefault="00B1659F" w:rsidP="00B1659F">
            <w:pPr>
              <w:ind w:left="-105" w:right="-105"/>
              <w:jc w:val="center"/>
              <w:rPr>
                <w:color w:val="000000"/>
                <w:sz w:val="20"/>
                <w:szCs w:val="20"/>
              </w:rPr>
            </w:pPr>
            <w:r w:rsidRPr="000E7345">
              <w:rPr>
                <w:color w:val="000000"/>
                <w:sz w:val="20"/>
                <w:szCs w:val="20"/>
              </w:rPr>
              <w:t>ТК-7.4</w:t>
            </w:r>
          </w:p>
        </w:tc>
        <w:tc>
          <w:tcPr>
            <w:tcW w:w="878" w:type="pct"/>
            <w:tcBorders>
              <w:top w:val="nil"/>
              <w:left w:val="nil"/>
              <w:bottom w:val="single" w:sz="4" w:space="0" w:color="000000"/>
              <w:right w:val="single" w:sz="4" w:space="0" w:color="000000"/>
            </w:tcBorders>
            <w:shd w:val="clear" w:color="000000" w:fill="FFFFFF"/>
            <w:vAlign w:val="center"/>
            <w:hideMark/>
          </w:tcPr>
          <w:p w14:paraId="04CE2F3F" w14:textId="77777777" w:rsidR="00B1659F" w:rsidRPr="000E7345" w:rsidRDefault="00B1659F" w:rsidP="00B1659F">
            <w:pPr>
              <w:ind w:left="-105" w:right="-105"/>
              <w:jc w:val="center"/>
              <w:rPr>
                <w:color w:val="000000"/>
                <w:sz w:val="20"/>
                <w:szCs w:val="20"/>
              </w:rPr>
            </w:pPr>
            <w:r w:rsidRPr="000E7345">
              <w:rPr>
                <w:color w:val="000000"/>
                <w:sz w:val="20"/>
                <w:szCs w:val="20"/>
              </w:rPr>
              <w:t>ТК-8.3</w:t>
            </w:r>
          </w:p>
        </w:tc>
        <w:tc>
          <w:tcPr>
            <w:tcW w:w="515" w:type="pct"/>
            <w:tcBorders>
              <w:top w:val="nil"/>
              <w:left w:val="nil"/>
              <w:bottom w:val="single" w:sz="4" w:space="0" w:color="000000"/>
              <w:right w:val="single" w:sz="4" w:space="0" w:color="000000"/>
            </w:tcBorders>
            <w:shd w:val="clear" w:color="000000" w:fill="FFFFFF"/>
            <w:vAlign w:val="center"/>
            <w:hideMark/>
          </w:tcPr>
          <w:p w14:paraId="74F73CD4" w14:textId="77777777" w:rsidR="00B1659F" w:rsidRPr="000E7345" w:rsidRDefault="00B1659F" w:rsidP="00B1659F">
            <w:pPr>
              <w:ind w:left="-105" w:right="-105"/>
              <w:jc w:val="center"/>
              <w:rPr>
                <w:color w:val="000000"/>
                <w:sz w:val="20"/>
                <w:szCs w:val="20"/>
              </w:rPr>
            </w:pPr>
            <w:r w:rsidRPr="000E7345">
              <w:rPr>
                <w:color w:val="000000"/>
                <w:sz w:val="20"/>
                <w:szCs w:val="20"/>
              </w:rPr>
              <w:t>62,50</w:t>
            </w:r>
          </w:p>
        </w:tc>
        <w:tc>
          <w:tcPr>
            <w:tcW w:w="735" w:type="pct"/>
            <w:tcBorders>
              <w:top w:val="nil"/>
              <w:left w:val="nil"/>
              <w:bottom w:val="single" w:sz="4" w:space="0" w:color="000000"/>
              <w:right w:val="single" w:sz="4" w:space="0" w:color="000000"/>
            </w:tcBorders>
            <w:shd w:val="clear" w:color="000000" w:fill="FFFFFF"/>
            <w:vAlign w:val="center"/>
            <w:hideMark/>
          </w:tcPr>
          <w:p w14:paraId="4BE59304"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4145DFF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0AEB717"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9B2C074"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137FA26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3CFA2F8" w14:textId="77777777" w:rsidR="00B1659F" w:rsidRPr="000E7345" w:rsidRDefault="00B1659F" w:rsidP="00B1659F">
            <w:pPr>
              <w:ind w:left="-105" w:right="-105"/>
              <w:jc w:val="center"/>
              <w:rPr>
                <w:color w:val="000000"/>
                <w:sz w:val="20"/>
                <w:szCs w:val="20"/>
              </w:rPr>
            </w:pPr>
            <w:r w:rsidRPr="000E7345">
              <w:rPr>
                <w:color w:val="000000"/>
                <w:sz w:val="20"/>
                <w:szCs w:val="20"/>
              </w:rPr>
              <w:t>ТК-7.2</w:t>
            </w:r>
          </w:p>
        </w:tc>
        <w:tc>
          <w:tcPr>
            <w:tcW w:w="878" w:type="pct"/>
            <w:tcBorders>
              <w:top w:val="nil"/>
              <w:left w:val="nil"/>
              <w:bottom w:val="single" w:sz="4" w:space="0" w:color="000000"/>
              <w:right w:val="single" w:sz="4" w:space="0" w:color="000000"/>
            </w:tcBorders>
            <w:shd w:val="clear" w:color="000000" w:fill="FFFFFF"/>
            <w:vAlign w:val="center"/>
            <w:hideMark/>
          </w:tcPr>
          <w:p w14:paraId="7FABFD53" w14:textId="77777777" w:rsidR="00B1659F" w:rsidRPr="000E7345" w:rsidRDefault="00B1659F" w:rsidP="00B1659F">
            <w:pPr>
              <w:ind w:left="-105" w:right="-105"/>
              <w:jc w:val="center"/>
              <w:rPr>
                <w:color w:val="000000"/>
                <w:sz w:val="20"/>
                <w:szCs w:val="20"/>
              </w:rPr>
            </w:pPr>
            <w:r w:rsidRPr="000E7345">
              <w:rPr>
                <w:color w:val="000000"/>
                <w:sz w:val="20"/>
                <w:szCs w:val="20"/>
              </w:rPr>
              <w:t>ТК-8.3</w:t>
            </w:r>
          </w:p>
        </w:tc>
        <w:tc>
          <w:tcPr>
            <w:tcW w:w="515" w:type="pct"/>
            <w:tcBorders>
              <w:top w:val="nil"/>
              <w:left w:val="nil"/>
              <w:bottom w:val="single" w:sz="4" w:space="0" w:color="000000"/>
              <w:right w:val="single" w:sz="4" w:space="0" w:color="000000"/>
            </w:tcBorders>
            <w:shd w:val="clear" w:color="000000" w:fill="FFFFFF"/>
            <w:vAlign w:val="center"/>
            <w:hideMark/>
          </w:tcPr>
          <w:p w14:paraId="04225576" w14:textId="77777777" w:rsidR="00B1659F" w:rsidRPr="000E7345" w:rsidRDefault="00B1659F" w:rsidP="00B1659F">
            <w:pPr>
              <w:ind w:left="-105" w:right="-105"/>
              <w:jc w:val="center"/>
              <w:rPr>
                <w:color w:val="000000"/>
                <w:sz w:val="20"/>
                <w:szCs w:val="20"/>
              </w:rPr>
            </w:pPr>
            <w:r w:rsidRPr="000E7345">
              <w:rPr>
                <w:color w:val="000000"/>
                <w:sz w:val="20"/>
                <w:szCs w:val="20"/>
              </w:rPr>
              <w:t>0,90</w:t>
            </w:r>
          </w:p>
        </w:tc>
        <w:tc>
          <w:tcPr>
            <w:tcW w:w="735" w:type="pct"/>
            <w:tcBorders>
              <w:top w:val="nil"/>
              <w:left w:val="nil"/>
              <w:bottom w:val="single" w:sz="4" w:space="0" w:color="000000"/>
              <w:right w:val="single" w:sz="4" w:space="0" w:color="000000"/>
            </w:tcBorders>
            <w:shd w:val="clear" w:color="000000" w:fill="FFFFFF"/>
            <w:vAlign w:val="center"/>
            <w:hideMark/>
          </w:tcPr>
          <w:p w14:paraId="34355088"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C5F41E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D6F31B9"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5DD37014" w14:textId="77777777" w:rsidR="00B1659F" w:rsidRPr="000E7345" w:rsidRDefault="00B1659F" w:rsidP="00B1659F">
            <w:pPr>
              <w:ind w:left="-105" w:right="-105"/>
              <w:jc w:val="center"/>
              <w:rPr>
                <w:color w:val="000000"/>
                <w:sz w:val="20"/>
                <w:szCs w:val="20"/>
              </w:rPr>
            </w:pPr>
            <w:r w:rsidRPr="000E7345">
              <w:rPr>
                <w:color w:val="000000"/>
                <w:sz w:val="20"/>
                <w:szCs w:val="20"/>
              </w:rPr>
              <w:t>1984</w:t>
            </w:r>
          </w:p>
        </w:tc>
      </w:tr>
      <w:tr w:rsidR="00B1659F" w:rsidRPr="000E7345" w14:paraId="6A457E5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28736C5" w14:textId="77777777" w:rsidR="00B1659F" w:rsidRPr="000E7345" w:rsidRDefault="00B1659F" w:rsidP="00B1659F">
            <w:pPr>
              <w:ind w:left="-105" w:right="-105"/>
              <w:jc w:val="center"/>
              <w:rPr>
                <w:color w:val="000000"/>
                <w:sz w:val="20"/>
                <w:szCs w:val="20"/>
              </w:rPr>
            </w:pPr>
            <w:r w:rsidRPr="000E7345">
              <w:rPr>
                <w:color w:val="000000"/>
                <w:sz w:val="20"/>
                <w:szCs w:val="20"/>
              </w:rPr>
              <w:t>ТК-8</w:t>
            </w:r>
          </w:p>
        </w:tc>
        <w:tc>
          <w:tcPr>
            <w:tcW w:w="878" w:type="pct"/>
            <w:tcBorders>
              <w:top w:val="nil"/>
              <w:left w:val="nil"/>
              <w:bottom w:val="single" w:sz="4" w:space="0" w:color="000000"/>
              <w:right w:val="single" w:sz="4" w:space="0" w:color="000000"/>
            </w:tcBorders>
            <w:shd w:val="clear" w:color="000000" w:fill="FFFFFF"/>
            <w:vAlign w:val="center"/>
            <w:hideMark/>
          </w:tcPr>
          <w:p w14:paraId="384CF11E" w14:textId="77777777" w:rsidR="00B1659F" w:rsidRPr="000E7345" w:rsidRDefault="00B1659F" w:rsidP="00B1659F">
            <w:pPr>
              <w:ind w:left="-105" w:right="-105"/>
              <w:jc w:val="center"/>
              <w:rPr>
                <w:color w:val="000000"/>
                <w:sz w:val="20"/>
                <w:szCs w:val="20"/>
              </w:rPr>
            </w:pPr>
            <w:r w:rsidRPr="000E7345">
              <w:rPr>
                <w:color w:val="000000"/>
                <w:sz w:val="20"/>
                <w:szCs w:val="20"/>
              </w:rPr>
              <w:t>ТК-8.4</w:t>
            </w:r>
          </w:p>
        </w:tc>
        <w:tc>
          <w:tcPr>
            <w:tcW w:w="515" w:type="pct"/>
            <w:tcBorders>
              <w:top w:val="nil"/>
              <w:left w:val="nil"/>
              <w:bottom w:val="single" w:sz="4" w:space="0" w:color="000000"/>
              <w:right w:val="single" w:sz="4" w:space="0" w:color="000000"/>
            </w:tcBorders>
            <w:shd w:val="clear" w:color="000000" w:fill="FFFFFF"/>
            <w:vAlign w:val="center"/>
            <w:hideMark/>
          </w:tcPr>
          <w:p w14:paraId="7ACAE5A9" w14:textId="77777777" w:rsidR="00B1659F" w:rsidRPr="000E7345" w:rsidRDefault="00B1659F" w:rsidP="00B1659F">
            <w:pPr>
              <w:ind w:left="-105" w:right="-105"/>
              <w:jc w:val="center"/>
              <w:rPr>
                <w:color w:val="000000"/>
                <w:sz w:val="20"/>
                <w:szCs w:val="20"/>
              </w:rPr>
            </w:pPr>
            <w:r w:rsidRPr="000E7345">
              <w:rPr>
                <w:color w:val="000000"/>
                <w:sz w:val="20"/>
                <w:szCs w:val="20"/>
              </w:rPr>
              <w:t>1,30</w:t>
            </w:r>
          </w:p>
        </w:tc>
        <w:tc>
          <w:tcPr>
            <w:tcW w:w="735" w:type="pct"/>
            <w:tcBorders>
              <w:top w:val="nil"/>
              <w:left w:val="nil"/>
              <w:bottom w:val="single" w:sz="4" w:space="0" w:color="000000"/>
              <w:right w:val="single" w:sz="4" w:space="0" w:color="000000"/>
            </w:tcBorders>
            <w:shd w:val="clear" w:color="000000" w:fill="FFFFFF"/>
            <w:vAlign w:val="center"/>
            <w:hideMark/>
          </w:tcPr>
          <w:p w14:paraId="54D97576"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357C0D7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31CEFF5"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82E7B85" w14:textId="77777777" w:rsidR="00B1659F" w:rsidRPr="000E7345" w:rsidRDefault="00B1659F" w:rsidP="00B1659F">
            <w:pPr>
              <w:ind w:left="-105" w:right="-105"/>
              <w:jc w:val="center"/>
              <w:rPr>
                <w:color w:val="000000"/>
                <w:sz w:val="20"/>
                <w:szCs w:val="20"/>
              </w:rPr>
            </w:pPr>
            <w:r w:rsidRPr="000E7345">
              <w:rPr>
                <w:color w:val="000000"/>
                <w:sz w:val="20"/>
                <w:szCs w:val="20"/>
              </w:rPr>
              <w:t>2007</w:t>
            </w:r>
          </w:p>
        </w:tc>
      </w:tr>
      <w:tr w:rsidR="00B1659F" w:rsidRPr="000E7345" w14:paraId="673B1F6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70CFECB" w14:textId="77777777" w:rsidR="00B1659F" w:rsidRPr="000E7345" w:rsidRDefault="00B1659F" w:rsidP="00B1659F">
            <w:pPr>
              <w:ind w:left="-105" w:right="-105"/>
              <w:jc w:val="center"/>
              <w:rPr>
                <w:color w:val="000000"/>
                <w:sz w:val="20"/>
                <w:szCs w:val="20"/>
              </w:rPr>
            </w:pPr>
            <w:r w:rsidRPr="000E7345">
              <w:rPr>
                <w:color w:val="000000"/>
                <w:sz w:val="20"/>
                <w:szCs w:val="20"/>
              </w:rPr>
              <w:t>ТК-8</w:t>
            </w:r>
          </w:p>
        </w:tc>
        <w:tc>
          <w:tcPr>
            <w:tcW w:w="878" w:type="pct"/>
            <w:tcBorders>
              <w:top w:val="nil"/>
              <w:left w:val="nil"/>
              <w:bottom w:val="single" w:sz="4" w:space="0" w:color="000000"/>
              <w:right w:val="single" w:sz="4" w:space="0" w:color="000000"/>
            </w:tcBorders>
            <w:shd w:val="clear" w:color="000000" w:fill="FFFFFF"/>
            <w:vAlign w:val="center"/>
            <w:hideMark/>
          </w:tcPr>
          <w:p w14:paraId="189758C9" w14:textId="77777777" w:rsidR="00B1659F" w:rsidRPr="000E7345" w:rsidRDefault="00B1659F" w:rsidP="00B1659F">
            <w:pPr>
              <w:ind w:left="-105" w:right="-105"/>
              <w:jc w:val="center"/>
              <w:rPr>
                <w:color w:val="000000"/>
                <w:sz w:val="20"/>
                <w:szCs w:val="20"/>
              </w:rPr>
            </w:pPr>
            <w:r w:rsidRPr="000E7345">
              <w:rPr>
                <w:color w:val="000000"/>
                <w:sz w:val="20"/>
                <w:szCs w:val="20"/>
              </w:rPr>
              <w:t>ТК-8.4</w:t>
            </w:r>
          </w:p>
        </w:tc>
        <w:tc>
          <w:tcPr>
            <w:tcW w:w="515" w:type="pct"/>
            <w:tcBorders>
              <w:top w:val="nil"/>
              <w:left w:val="nil"/>
              <w:bottom w:val="single" w:sz="4" w:space="0" w:color="000000"/>
              <w:right w:val="single" w:sz="4" w:space="0" w:color="000000"/>
            </w:tcBorders>
            <w:shd w:val="clear" w:color="000000" w:fill="FFFFFF"/>
            <w:vAlign w:val="center"/>
            <w:hideMark/>
          </w:tcPr>
          <w:p w14:paraId="0135E2DA"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0B4C71C8"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EB5BC0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CFC457B"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25026075"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3D13C04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23177E8" w14:textId="77777777" w:rsidR="00B1659F" w:rsidRPr="000E7345" w:rsidRDefault="00B1659F" w:rsidP="00B1659F">
            <w:pPr>
              <w:ind w:left="-105" w:right="-105"/>
              <w:jc w:val="center"/>
              <w:rPr>
                <w:color w:val="000000"/>
                <w:sz w:val="20"/>
                <w:szCs w:val="20"/>
              </w:rPr>
            </w:pPr>
            <w:r w:rsidRPr="000E7345">
              <w:rPr>
                <w:color w:val="000000"/>
                <w:sz w:val="20"/>
                <w:szCs w:val="20"/>
              </w:rPr>
              <w:t>ТК-8.2</w:t>
            </w:r>
          </w:p>
        </w:tc>
        <w:tc>
          <w:tcPr>
            <w:tcW w:w="878" w:type="pct"/>
            <w:tcBorders>
              <w:top w:val="nil"/>
              <w:left w:val="nil"/>
              <w:bottom w:val="single" w:sz="4" w:space="0" w:color="000000"/>
              <w:right w:val="single" w:sz="4" w:space="0" w:color="000000"/>
            </w:tcBorders>
            <w:shd w:val="clear" w:color="000000" w:fill="FFFFFF"/>
            <w:vAlign w:val="center"/>
            <w:hideMark/>
          </w:tcPr>
          <w:p w14:paraId="1ED1DAEC" w14:textId="77777777" w:rsidR="00B1659F" w:rsidRPr="000E7345" w:rsidRDefault="00B1659F" w:rsidP="00B1659F">
            <w:pPr>
              <w:ind w:left="-105" w:right="-105"/>
              <w:jc w:val="center"/>
              <w:rPr>
                <w:color w:val="000000"/>
                <w:sz w:val="20"/>
                <w:szCs w:val="20"/>
              </w:rPr>
            </w:pPr>
            <w:r w:rsidRPr="000E7345">
              <w:rPr>
                <w:color w:val="000000"/>
                <w:sz w:val="20"/>
                <w:szCs w:val="20"/>
              </w:rPr>
              <w:t>ТК-8.5</w:t>
            </w:r>
          </w:p>
        </w:tc>
        <w:tc>
          <w:tcPr>
            <w:tcW w:w="515" w:type="pct"/>
            <w:tcBorders>
              <w:top w:val="nil"/>
              <w:left w:val="nil"/>
              <w:bottom w:val="single" w:sz="4" w:space="0" w:color="000000"/>
              <w:right w:val="single" w:sz="4" w:space="0" w:color="000000"/>
            </w:tcBorders>
            <w:shd w:val="clear" w:color="000000" w:fill="FFFFFF"/>
            <w:vAlign w:val="center"/>
            <w:hideMark/>
          </w:tcPr>
          <w:p w14:paraId="73C848D4" w14:textId="77777777" w:rsidR="00B1659F" w:rsidRPr="000E7345" w:rsidRDefault="00B1659F" w:rsidP="00B1659F">
            <w:pPr>
              <w:ind w:left="-105" w:right="-105"/>
              <w:jc w:val="center"/>
              <w:rPr>
                <w:color w:val="000000"/>
                <w:sz w:val="20"/>
                <w:szCs w:val="20"/>
              </w:rPr>
            </w:pPr>
            <w:r w:rsidRPr="000E7345">
              <w:rPr>
                <w:color w:val="000000"/>
                <w:sz w:val="20"/>
                <w:szCs w:val="20"/>
              </w:rPr>
              <w:t>8,70</w:t>
            </w:r>
          </w:p>
        </w:tc>
        <w:tc>
          <w:tcPr>
            <w:tcW w:w="735" w:type="pct"/>
            <w:tcBorders>
              <w:top w:val="nil"/>
              <w:left w:val="nil"/>
              <w:bottom w:val="single" w:sz="4" w:space="0" w:color="000000"/>
              <w:right w:val="single" w:sz="4" w:space="0" w:color="000000"/>
            </w:tcBorders>
            <w:shd w:val="clear" w:color="000000" w:fill="FFFFFF"/>
            <w:vAlign w:val="center"/>
            <w:hideMark/>
          </w:tcPr>
          <w:p w14:paraId="659ED696"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199B362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2791ABB"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2B036A5A"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1F47B41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9C37B58" w14:textId="77777777" w:rsidR="00B1659F" w:rsidRPr="000E7345" w:rsidRDefault="00B1659F" w:rsidP="00B1659F">
            <w:pPr>
              <w:ind w:left="-105" w:right="-105"/>
              <w:jc w:val="center"/>
              <w:rPr>
                <w:color w:val="000000"/>
                <w:sz w:val="20"/>
                <w:szCs w:val="20"/>
              </w:rPr>
            </w:pPr>
            <w:r w:rsidRPr="000E7345">
              <w:rPr>
                <w:color w:val="000000"/>
                <w:sz w:val="20"/>
                <w:szCs w:val="20"/>
              </w:rPr>
              <w:t>ТК-8.1</w:t>
            </w:r>
          </w:p>
        </w:tc>
        <w:tc>
          <w:tcPr>
            <w:tcW w:w="878" w:type="pct"/>
            <w:tcBorders>
              <w:top w:val="nil"/>
              <w:left w:val="nil"/>
              <w:bottom w:val="single" w:sz="4" w:space="0" w:color="000000"/>
              <w:right w:val="single" w:sz="4" w:space="0" w:color="000000"/>
            </w:tcBorders>
            <w:shd w:val="clear" w:color="000000" w:fill="FFFFFF"/>
            <w:vAlign w:val="center"/>
            <w:hideMark/>
          </w:tcPr>
          <w:p w14:paraId="1B5FB0DE" w14:textId="77777777" w:rsidR="00B1659F" w:rsidRPr="000E7345" w:rsidRDefault="00B1659F" w:rsidP="00B1659F">
            <w:pPr>
              <w:ind w:left="-105" w:right="-105"/>
              <w:jc w:val="center"/>
              <w:rPr>
                <w:color w:val="000000"/>
                <w:sz w:val="20"/>
                <w:szCs w:val="20"/>
              </w:rPr>
            </w:pPr>
            <w:r w:rsidRPr="000E7345">
              <w:rPr>
                <w:color w:val="000000"/>
                <w:sz w:val="20"/>
                <w:szCs w:val="20"/>
              </w:rPr>
              <w:t>ТК-8.5</w:t>
            </w:r>
          </w:p>
        </w:tc>
        <w:tc>
          <w:tcPr>
            <w:tcW w:w="515" w:type="pct"/>
            <w:tcBorders>
              <w:top w:val="nil"/>
              <w:left w:val="nil"/>
              <w:bottom w:val="single" w:sz="4" w:space="0" w:color="000000"/>
              <w:right w:val="single" w:sz="4" w:space="0" w:color="000000"/>
            </w:tcBorders>
            <w:shd w:val="clear" w:color="000000" w:fill="FFFFFF"/>
            <w:vAlign w:val="center"/>
            <w:hideMark/>
          </w:tcPr>
          <w:p w14:paraId="4110FC94"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43B6A1FE"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50715A2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79C4B95"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320C5C8F"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4F0FB16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CD49D8A" w14:textId="77777777" w:rsidR="00B1659F" w:rsidRPr="000E7345" w:rsidRDefault="00B1659F" w:rsidP="00B1659F">
            <w:pPr>
              <w:ind w:left="-105" w:right="-105"/>
              <w:jc w:val="center"/>
              <w:rPr>
                <w:color w:val="000000"/>
                <w:sz w:val="20"/>
                <w:szCs w:val="20"/>
              </w:rPr>
            </w:pPr>
            <w:r w:rsidRPr="000E7345">
              <w:rPr>
                <w:color w:val="000000"/>
                <w:sz w:val="20"/>
                <w:szCs w:val="20"/>
              </w:rPr>
              <w:t>ТК-8.4</w:t>
            </w:r>
          </w:p>
        </w:tc>
        <w:tc>
          <w:tcPr>
            <w:tcW w:w="878" w:type="pct"/>
            <w:tcBorders>
              <w:top w:val="nil"/>
              <w:left w:val="nil"/>
              <w:bottom w:val="single" w:sz="4" w:space="0" w:color="000000"/>
              <w:right w:val="single" w:sz="4" w:space="0" w:color="000000"/>
            </w:tcBorders>
            <w:shd w:val="clear" w:color="000000" w:fill="FFFFFF"/>
            <w:vAlign w:val="center"/>
            <w:hideMark/>
          </w:tcPr>
          <w:p w14:paraId="23AC800A" w14:textId="77777777" w:rsidR="00B1659F" w:rsidRPr="000E7345" w:rsidRDefault="00B1659F" w:rsidP="00B1659F">
            <w:pPr>
              <w:ind w:left="-105" w:right="-105"/>
              <w:jc w:val="center"/>
              <w:rPr>
                <w:color w:val="000000"/>
                <w:sz w:val="20"/>
                <w:szCs w:val="20"/>
              </w:rPr>
            </w:pPr>
            <w:r w:rsidRPr="000E7345">
              <w:rPr>
                <w:color w:val="000000"/>
                <w:sz w:val="20"/>
                <w:szCs w:val="20"/>
              </w:rPr>
              <w:t>ТК-8.6</w:t>
            </w:r>
          </w:p>
        </w:tc>
        <w:tc>
          <w:tcPr>
            <w:tcW w:w="515" w:type="pct"/>
            <w:tcBorders>
              <w:top w:val="nil"/>
              <w:left w:val="nil"/>
              <w:bottom w:val="single" w:sz="4" w:space="0" w:color="000000"/>
              <w:right w:val="single" w:sz="4" w:space="0" w:color="000000"/>
            </w:tcBorders>
            <w:shd w:val="clear" w:color="000000" w:fill="FFFFFF"/>
            <w:vAlign w:val="center"/>
            <w:hideMark/>
          </w:tcPr>
          <w:p w14:paraId="2BB8CF5C" w14:textId="77777777" w:rsidR="00B1659F" w:rsidRPr="000E7345" w:rsidRDefault="00B1659F" w:rsidP="00B1659F">
            <w:pPr>
              <w:ind w:left="-105" w:right="-105"/>
              <w:jc w:val="center"/>
              <w:rPr>
                <w:color w:val="000000"/>
                <w:sz w:val="20"/>
                <w:szCs w:val="20"/>
              </w:rPr>
            </w:pPr>
            <w:r w:rsidRPr="000E7345">
              <w:rPr>
                <w:color w:val="000000"/>
                <w:sz w:val="20"/>
                <w:szCs w:val="20"/>
              </w:rPr>
              <w:t>29,70</w:t>
            </w:r>
          </w:p>
        </w:tc>
        <w:tc>
          <w:tcPr>
            <w:tcW w:w="735" w:type="pct"/>
            <w:tcBorders>
              <w:top w:val="nil"/>
              <w:left w:val="nil"/>
              <w:bottom w:val="single" w:sz="4" w:space="0" w:color="000000"/>
              <w:right w:val="single" w:sz="4" w:space="0" w:color="000000"/>
            </w:tcBorders>
            <w:shd w:val="clear" w:color="000000" w:fill="FFFFFF"/>
            <w:vAlign w:val="center"/>
            <w:hideMark/>
          </w:tcPr>
          <w:p w14:paraId="6BF7BA16"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19AACAA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82CB7BD"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691B668" w14:textId="77777777" w:rsidR="00B1659F" w:rsidRPr="000E7345" w:rsidRDefault="00B1659F" w:rsidP="00B1659F">
            <w:pPr>
              <w:ind w:left="-105" w:right="-105"/>
              <w:jc w:val="center"/>
              <w:rPr>
                <w:color w:val="000000"/>
                <w:sz w:val="20"/>
                <w:szCs w:val="20"/>
              </w:rPr>
            </w:pPr>
            <w:r w:rsidRPr="000E7345">
              <w:rPr>
                <w:color w:val="000000"/>
                <w:sz w:val="20"/>
                <w:szCs w:val="20"/>
              </w:rPr>
              <w:t>2007</w:t>
            </w:r>
          </w:p>
        </w:tc>
      </w:tr>
      <w:tr w:rsidR="00B1659F" w:rsidRPr="000E7345" w14:paraId="0C1CBDB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816E0B1" w14:textId="77777777" w:rsidR="00B1659F" w:rsidRPr="000E7345" w:rsidRDefault="00B1659F" w:rsidP="00B1659F">
            <w:pPr>
              <w:ind w:left="-105" w:right="-105"/>
              <w:jc w:val="center"/>
              <w:rPr>
                <w:color w:val="000000"/>
                <w:sz w:val="20"/>
                <w:szCs w:val="20"/>
              </w:rPr>
            </w:pPr>
            <w:r w:rsidRPr="000E7345">
              <w:rPr>
                <w:color w:val="000000"/>
                <w:sz w:val="20"/>
                <w:szCs w:val="20"/>
              </w:rPr>
              <w:t>ТК-8</w:t>
            </w:r>
          </w:p>
        </w:tc>
        <w:tc>
          <w:tcPr>
            <w:tcW w:w="878" w:type="pct"/>
            <w:tcBorders>
              <w:top w:val="nil"/>
              <w:left w:val="nil"/>
              <w:bottom w:val="single" w:sz="4" w:space="0" w:color="000000"/>
              <w:right w:val="single" w:sz="4" w:space="0" w:color="000000"/>
            </w:tcBorders>
            <w:shd w:val="clear" w:color="000000" w:fill="FFFFFF"/>
            <w:vAlign w:val="center"/>
            <w:hideMark/>
          </w:tcPr>
          <w:p w14:paraId="10B6B953" w14:textId="77777777" w:rsidR="00B1659F" w:rsidRPr="000E7345" w:rsidRDefault="00B1659F" w:rsidP="00B1659F">
            <w:pPr>
              <w:ind w:left="-105" w:right="-105"/>
              <w:jc w:val="center"/>
              <w:rPr>
                <w:color w:val="000000"/>
                <w:sz w:val="20"/>
                <w:szCs w:val="20"/>
              </w:rPr>
            </w:pPr>
            <w:r w:rsidRPr="000E7345">
              <w:rPr>
                <w:color w:val="000000"/>
                <w:sz w:val="20"/>
                <w:szCs w:val="20"/>
              </w:rPr>
              <w:t>ТК-8.6</w:t>
            </w:r>
          </w:p>
        </w:tc>
        <w:tc>
          <w:tcPr>
            <w:tcW w:w="515" w:type="pct"/>
            <w:tcBorders>
              <w:top w:val="nil"/>
              <w:left w:val="nil"/>
              <w:bottom w:val="single" w:sz="4" w:space="0" w:color="000000"/>
              <w:right w:val="single" w:sz="4" w:space="0" w:color="000000"/>
            </w:tcBorders>
            <w:shd w:val="clear" w:color="000000" w:fill="FFFFFF"/>
            <w:vAlign w:val="center"/>
            <w:hideMark/>
          </w:tcPr>
          <w:p w14:paraId="4CF06285"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3D005917"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516699D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8291982"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0BC47DDA"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71C474A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5A6945B" w14:textId="77777777" w:rsidR="00B1659F" w:rsidRPr="000E7345" w:rsidRDefault="00B1659F" w:rsidP="00B1659F">
            <w:pPr>
              <w:ind w:left="-105" w:right="-105"/>
              <w:jc w:val="center"/>
              <w:rPr>
                <w:color w:val="000000"/>
                <w:sz w:val="20"/>
                <w:szCs w:val="20"/>
              </w:rPr>
            </w:pPr>
            <w:r w:rsidRPr="000E7345">
              <w:rPr>
                <w:color w:val="000000"/>
                <w:sz w:val="20"/>
                <w:szCs w:val="20"/>
              </w:rPr>
              <w:t>ТК-8.1</w:t>
            </w:r>
          </w:p>
        </w:tc>
        <w:tc>
          <w:tcPr>
            <w:tcW w:w="878" w:type="pct"/>
            <w:tcBorders>
              <w:top w:val="nil"/>
              <w:left w:val="nil"/>
              <w:bottom w:val="single" w:sz="4" w:space="0" w:color="000000"/>
              <w:right w:val="single" w:sz="4" w:space="0" w:color="000000"/>
            </w:tcBorders>
            <w:shd w:val="clear" w:color="000000" w:fill="FFFFFF"/>
            <w:vAlign w:val="center"/>
            <w:hideMark/>
          </w:tcPr>
          <w:p w14:paraId="22964B77" w14:textId="77777777" w:rsidR="00B1659F" w:rsidRPr="000E7345" w:rsidRDefault="00B1659F" w:rsidP="00B1659F">
            <w:pPr>
              <w:ind w:left="-105" w:right="-105"/>
              <w:jc w:val="center"/>
              <w:rPr>
                <w:color w:val="000000"/>
                <w:sz w:val="20"/>
                <w:szCs w:val="20"/>
              </w:rPr>
            </w:pPr>
            <w:r w:rsidRPr="000E7345">
              <w:rPr>
                <w:color w:val="000000"/>
                <w:sz w:val="20"/>
                <w:szCs w:val="20"/>
              </w:rPr>
              <w:t>ТК-8.7</w:t>
            </w:r>
          </w:p>
        </w:tc>
        <w:tc>
          <w:tcPr>
            <w:tcW w:w="515" w:type="pct"/>
            <w:tcBorders>
              <w:top w:val="nil"/>
              <w:left w:val="nil"/>
              <w:bottom w:val="single" w:sz="4" w:space="0" w:color="000000"/>
              <w:right w:val="single" w:sz="4" w:space="0" w:color="000000"/>
            </w:tcBorders>
            <w:shd w:val="clear" w:color="000000" w:fill="FFFFFF"/>
            <w:vAlign w:val="center"/>
            <w:hideMark/>
          </w:tcPr>
          <w:p w14:paraId="7AD9D6FD"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1219A20C"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7C6A5CD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778333E"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79529FAC"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503DB8E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8BB3B1A" w14:textId="77777777" w:rsidR="00B1659F" w:rsidRPr="000E7345" w:rsidRDefault="00B1659F" w:rsidP="00B1659F">
            <w:pPr>
              <w:ind w:left="-105" w:right="-105"/>
              <w:jc w:val="center"/>
              <w:rPr>
                <w:color w:val="000000"/>
                <w:sz w:val="20"/>
                <w:szCs w:val="20"/>
              </w:rPr>
            </w:pPr>
            <w:r w:rsidRPr="000E7345">
              <w:rPr>
                <w:color w:val="000000"/>
                <w:sz w:val="20"/>
                <w:szCs w:val="20"/>
              </w:rPr>
              <w:t>ТК-8.1</w:t>
            </w:r>
          </w:p>
        </w:tc>
        <w:tc>
          <w:tcPr>
            <w:tcW w:w="878" w:type="pct"/>
            <w:tcBorders>
              <w:top w:val="nil"/>
              <w:left w:val="nil"/>
              <w:bottom w:val="single" w:sz="4" w:space="0" w:color="000000"/>
              <w:right w:val="single" w:sz="4" w:space="0" w:color="000000"/>
            </w:tcBorders>
            <w:shd w:val="clear" w:color="000000" w:fill="FFFFFF"/>
            <w:vAlign w:val="center"/>
            <w:hideMark/>
          </w:tcPr>
          <w:p w14:paraId="61D71C99" w14:textId="77777777" w:rsidR="00B1659F" w:rsidRPr="000E7345" w:rsidRDefault="00B1659F" w:rsidP="00B1659F">
            <w:pPr>
              <w:ind w:left="-105" w:right="-105"/>
              <w:jc w:val="center"/>
              <w:rPr>
                <w:color w:val="000000"/>
                <w:sz w:val="20"/>
                <w:szCs w:val="20"/>
              </w:rPr>
            </w:pPr>
            <w:r w:rsidRPr="000E7345">
              <w:rPr>
                <w:color w:val="000000"/>
                <w:sz w:val="20"/>
                <w:szCs w:val="20"/>
              </w:rPr>
              <w:t>ТК-8.7</w:t>
            </w:r>
          </w:p>
        </w:tc>
        <w:tc>
          <w:tcPr>
            <w:tcW w:w="515" w:type="pct"/>
            <w:tcBorders>
              <w:top w:val="nil"/>
              <w:left w:val="nil"/>
              <w:bottom w:val="single" w:sz="4" w:space="0" w:color="000000"/>
              <w:right w:val="single" w:sz="4" w:space="0" w:color="000000"/>
            </w:tcBorders>
            <w:shd w:val="clear" w:color="000000" w:fill="FFFFFF"/>
            <w:vAlign w:val="center"/>
            <w:hideMark/>
          </w:tcPr>
          <w:p w14:paraId="147116B7" w14:textId="77777777" w:rsidR="00B1659F" w:rsidRPr="000E7345" w:rsidRDefault="00B1659F" w:rsidP="00B1659F">
            <w:pPr>
              <w:ind w:left="-105" w:right="-105"/>
              <w:jc w:val="center"/>
              <w:rPr>
                <w:color w:val="000000"/>
                <w:sz w:val="20"/>
                <w:szCs w:val="20"/>
              </w:rPr>
            </w:pPr>
            <w:r w:rsidRPr="000E7345">
              <w:rPr>
                <w:color w:val="000000"/>
                <w:sz w:val="20"/>
                <w:szCs w:val="20"/>
              </w:rPr>
              <w:t>54,70</w:t>
            </w:r>
          </w:p>
        </w:tc>
        <w:tc>
          <w:tcPr>
            <w:tcW w:w="735" w:type="pct"/>
            <w:tcBorders>
              <w:top w:val="nil"/>
              <w:left w:val="nil"/>
              <w:bottom w:val="single" w:sz="4" w:space="0" w:color="000000"/>
              <w:right w:val="single" w:sz="4" w:space="0" w:color="000000"/>
            </w:tcBorders>
            <w:shd w:val="clear" w:color="000000" w:fill="FFFFFF"/>
            <w:vAlign w:val="center"/>
            <w:hideMark/>
          </w:tcPr>
          <w:p w14:paraId="51812AFE"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635B3B2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DF9EC37"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37E7BCAB"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6054BD9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AEC168A" w14:textId="77777777" w:rsidR="00B1659F" w:rsidRPr="000E7345" w:rsidRDefault="00B1659F" w:rsidP="00B1659F">
            <w:pPr>
              <w:ind w:left="-105" w:right="-105"/>
              <w:jc w:val="center"/>
              <w:rPr>
                <w:color w:val="000000"/>
                <w:sz w:val="20"/>
                <w:szCs w:val="20"/>
              </w:rPr>
            </w:pPr>
            <w:r w:rsidRPr="000E7345">
              <w:rPr>
                <w:color w:val="000000"/>
                <w:sz w:val="20"/>
                <w:szCs w:val="20"/>
              </w:rPr>
              <w:t>ТК-8.7</w:t>
            </w:r>
          </w:p>
        </w:tc>
        <w:tc>
          <w:tcPr>
            <w:tcW w:w="878" w:type="pct"/>
            <w:tcBorders>
              <w:top w:val="nil"/>
              <w:left w:val="nil"/>
              <w:bottom w:val="single" w:sz="4" w:space="0" w:color="000000"/>
              <w:right w:val="single" w:sz="4" w:space="0" w:color="000000"/>
            </w:tcBorders>
            <w:shd w:val="clear" w:color="000000" w:fill="FFFFFF"/>
            <w:vAlign w:val="center"/>
            <w:hideMark/>
          </w:tcPr>
          <w:p w14:paraId="7E29A00B" w14:textId="77777777" w:rsidR="00B1659F" w:rsidRPr="000E7345" w:rsidRDefault="00B1659F" w:rsidP="00B1659F">
            <w:pPr>
              <w:ind w:left="-105" w:right="-105"/>
              <w:jc w:val="center"/>
              <w:rPr>
                <w:color w:val="000000"/>
                <w:sz w:val="20"/>
                <w:szCs w:val="20"/>
              </w:rPr>
            </w:pPr>
            <w:r w:rsidRPr="000E7345">
              <w:rPr>
                <w:color w:val="000000"/>
                <w:sz w:val="20"/>
                <w:szCs w:val="20"/>
              </w:rPr>
              <w:t>ТК-8.8</w:t>
            </w:r>
          </w:p>
        </w:tc>
        <w:tc>
          <w:tcPr>
            <w:tcW w:w="515" w:type="pct"/>
            <w:tcBorders>
              <w:top w:val="nil"/>
              <w:left w:val="nil"/>
              <w:bottom w:val="single" w:sz="4" w:space="0" w:color="000000"/>
              <w:right w:val="single" w:sz="4" w:space="0" w:color="000000"/>
            </w:tcBorders>
            <w:shd w:val="clear" w:color="000000" w:fill="FFFFFF"/>
            <w:vAlign w:val="center"/>
            <w:hideMark/>
          </w:tcPr>
          <w:p w14:paraId="1DEDC633" w14:textId="77777777" w:rsidR="00B1659F" w:rsidRPr="000E7345" w:rsidRDefault="00B1659F" w:rsidP="00B1659F">
            <w:pPr>
              <w:ind w:left="-105" w:right="-105"/>
              <w:jc w:val="center"/>
              <w:rPr>
                <w:color w:val="000000"/>
                <w:sz w:val="20"/>
                <w:szCs w:val="20"/>
              </w:rPr>
            </w:pPr>
            <w:r w:rsidRPr="000E7345">
              <w:rPr>
                <w:color w:val="000000"/>
                <w:sz w:val="20"/>
                <w:szCs w:val="20"/>
              </w:rPr>
              <w:t>3,00</w:t>
            </w:r>
          </w:p>
        </w:tc>
        <w:tc>
          <w:tcPr>
            <w:tcW w:w="735" w:type="pct"/>
            <w:tcBorders>
              <w:top w:val="nil"/>
              <w:left w:val="nil"/>
              <w:bottom w:val="single" w:sz="4" w:space="0" w:color="000000"/>
              <w:right w:val="single" w:sz="4" w:space="0" w:color="000000"/>
            </w:tcBorders>
            <w:shd w:val="clear" w:color="000000" w:fill="FFFFFF"/>
            <w:vAlign w:val="center"/>
            <w:hideMark/>
          </w:tcPr>
          <w:p w14:paraId="45D96446"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3FE8B1CA"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CF95C7C"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655DF389" w14:textId="77777777" w:rsidR="00B1659F" w:rsidRPr="000E7345" w:rsidRDefault="00B1659F" w:rsidP="00B1659F">
            <w:pPr>
              <w:ind w:left="-105" w:right="-105"/>
              <w:jc w:val="center"/>
              <w:rPr>
                <w:color w:val="000000"/>
                <w:sz w:val="20"/>
                <w:szCs w:val="20"/>
              </w:rPr>
            </w:pPr>
            <w:r w:rsidRPr="000E7345">
              <w:rPr>
                <w:color w:val="000000"/>
                <w:sz w:val="20"/>
                <w:szCs w:val="20"/>
              </w:rPr>
              <w:t>2007</w:t>
            </w:r>
          </w:p>
        </w:tc>
      </w:tr>
      <w:tr w:rsidR="00B1659F" w:rsidRPr="000E7345" w14:paraId="1963C5E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DFA1622" w14:textId="77777777" w:rsidR="00B1659F" w:rsidRPr="000E7345" w:rsidRDefault="00B1659F" w:rsidP="00B1659F">
            <w:pPr>
              <w:ind w:left="-105" w:right="-105"/>
              <w:jc w:val="center"/>
              <w:rPr>
                <w:color w:val="000000"/>
                <w:sz w:val="20"/>
                <w:szCs w:val="20"/>
              </w:rPr>
            </w:pPr>
            <w:r w:rsidRPr="000E7345">
              <w:rPr>
                <w:color w:val="000000"/>
                <w:sz w:val="20"/>
                <w:szCs w:val="20"/>
              </w:rPr>
              <w:t>ТК-8</w:t>
            </w:r>
          </w:p>
        </w:tc>
        <w:tc>
          <w:tcPr>
            <w:tcW w:w="878" w:type="pct"/>
            <w:tcBorders>
              <w:top w:val="nil"/>
              <w:left w:val="nil"/>
              <w:bottom w:val="single" w:sz="4" w:space="0" w:color="000000"/>
              <w:right w:val="single" w:sz="4" w:space="0" w:color="000000"/>
            </w:tcBorders>
            <w:shd w:val="clear" w:color="000000" w:fill="FFFFFF"/>
            <w:vAlign w:val="center"/>
            <w:hideMark/>
          </w:tcPr>
          <w:p w14:paraId="6E2FECBE" w14:textId="77777777" w:rsidR="00B1659F" w:rsidRPr="000E7345" w:rsidRDefault="00B1659F" w:rsidP="00B1659F">
            <w:pPr>
              <w:ind w:left="-105" w:right="-105"/>
              <w:jc w:val="center"/>
              <w:rPr>
                <w:color w:val="000000"/>
                <w:sz w:val="20"/>
                <w:szCs w:val="20"/>
              </w:rPr>
            </w:pPr>
            <w:r w:rsidRPr="000E7345">
              <w:rPr>
                <w:color w:val="000000"/>
                <w:sz w:val="20"/>
                <w:szCs w:val="20"/>
              </w:rPr>
              <w:t>ТК-8.8</w:t>
            </w:r>
          </w:p>
        </w:tc>
        <w:tc>
          <w:tcPr>
            <w:tcW w:w="515" w:type="pct"/>
            <w:tcBorders>
              <w:top w:val="nil"/>
              <w:left w:val="nil"/>
              <w:bottom w:val="single" w:sz="4" w:space="0" w:color="000000"/>
              <w:right w:val="single" w:sz="4" w:space="0" w:color="000000"/>
            </w:tcBorders>
            <w:shd w:val="clear" w:color="000000" w:fill="FFFFFF"/>
            <w:vAlign w:val="center"/>
            <w:hideMark/>
          </w:tcPr>
          <w:p w14:paraId="3F9A1F6C"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16B44961"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D6FCB3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4D46ABA"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440F48AC"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3D100F1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3ACEDF7" w14:textId="77777777" w:rsidR="00B1659F" w:rsidRPr="000E7345" w:rsidRDefault="00B1659F" w:rsidP="00B1659F">
            <w:pPr>
              <w:ind w:left="-105" w:right="-105"/>
              <w:jc w:val="center"/>
              <w:rPr>
                <w:color w:val="000000"/>
                <w:sz w:val="20"/>
                <w:szCs w:val="20"/>
              </w:rPr>
            </w:pPr>
            <w:r w:rsidRPr="000E7345">
              <w:rPr>
                <w:color w:val="000000"/>
                <w:sz w:val="20"/>
                <w:szCs w:val="20"/>
              </w:rPr>
              <w:t>ТК-8.1</w:t>
            </w:r>
          </w:p>
        </w:tc>
        <w:tc>
          <w:tcPr>
            <w:tcW w:w="878" w:type="pct"/>
            <w:tcBorders>
              <w:top w:val="nil"/>
              <w:left w:val="nil"/>
              <w:bottom w:val="single" w:sz="4" w:space="0" w:color="000000"/>
              <w:right w:val="single" w:sz="4" w:space="0" w:color="000000"/>
            </w:tcBorders>
            <w:shd w:val="clear" w:color="000000" w:fill="FFFFFF"/>
            <w:vAlign w:val="center"/>
            <w:hideMark/>
          </w:tcPr>
          <w:p w14:paraId="3C31E08B" w14:textId="77777777" w:rsidR="00B1659F" w:rsidRPr="000E7345" w:rsidRDefault="00B1659F" w:rsidP="00B1659F">
            <w:pPr>
              <w:ind w:left="-105" w:right="-105"/>
              <w:jc w:val="center"/>
              <w:rPr>
                <w:color w:val="000000"/>
                <w:sz w:val="20"/>
                <w:szCs w:val="20"/>
              </w:rPr>
            </w:pPr>
            <w:r w:rsidRPr="000E7345">
              <w:rPr>
                <w:color w:val="000000"/>
                <w:sz w:val="20"/>
                <w:szCs w:val="20"/>
              </w:rPr>
              <w:t>ТК-8.9</w:t>
            </w:r>
          </w:p>
        </w:tc>
        <w:tc>
          <w:tcPr>
            <w:tcW w:w="515" w:type="pct"/>
            <w:tcBorders>
              <w:top w:val="nil"/>
              <w:left w:val="nil"/>
              <w:bottom w:val="single" w:sz="4" w:space="0" w:color="000000"/>
              <w:right w:val="single" w:sz="4" w:space="0" w:color="000000"/>
            </w:tcBorders>
            <w:shd w:val="clear" w:color="000000" w:fill="FFFFFF"/>
            <w:vAlign w:val="center"/>
            <w:hideMark/>
          </w:tcPr>
          <w:p w14:paraId="607FF6BB"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282953A7"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547B00D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DDC0369"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4C7B9BAD"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61B5E9E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C1FDDFE" w14:textId="77777777" w:rsidR="00B1659F" w:rsidRPr="000E7345" w:rsidRDefault="00B1659F" w:rsidP="00B1659F">
            <w:pPr>
              <w:ind w:left="-105" w:right="-105"/>
              <w:jc w:val="center"/>
              <w:rPr>
                <w:color w:val="000000"/>
                <w:sz w:val="20"/>
                <w:szCs w:val="20"/>
              </w:rPr>
            </w:pPr>
            <w:r w:rsidRPr="000E7345">
              <w:rPr>
                <w:color w:val="000000"/>
                <w:sz w:val="20"/>
                <w:szCs w:val="20"/>
              </w:rPr>
              <w:t>ТК-8.4</w:t>
            </w:r>
          </w:p>
        </w:tc>
        <w:tc>
          <w:tcPr>
            <w:tcW w:w="878" w:type="pct"/>
            <w:tcBorders>
              <w:top w:val="nil"/>
              <w:left w:val="nil"/>
              <w:bottom w:val="single" w:sz="4" w:space="0" w:color="000000"/>
              <w:right w:val="single" w:sz="4" w:space="0" w:color="000000"/>
            </w:tcBorders>
            <w:shd w:val="clear" w:color="000000" w:fill="FFFFFF"/>
            <w:vAlign w:val="center"/>
            <w:hideMark/>
          </w:tcPr>
          <w:p w14:paraId="5D941DAE" w14:textId="77777777" w:rsidR="00B1659F" w:rsidRPr="000E7345" w:rsidRDefault="00B1659F" w:rsidP="00B1659F">
            <w:pPr>
              <w:ind w:left="-105" w:right="-105"/>
              <w:jc w:val="center"/>
              <w:rPr>
                <w:color w:val="000000"/>
                <w:sz w:val="20"/>
                <w:szCs w:val="20"/>
              </w:rPr>
            </w:pPr>
            <w:r w:rsidRPr="000E7345">
              <w:rPr>
                <w:color w:val="000000"/>
                <w:sz w:val="20"/>
                <w:szCs w:val="20"/>
              </w:rPr>
              <w:t>ТК-8/1</w:t>
            </w:r>
          </w:p>
        </w:tc>
        <w:tc>
          <w:tcPr>
            <w:tcW w:w="515" w:type="pct"/>
            <w:tcBorders>
              <w:top w:val="nil"/>
              <w:left w:val="nil"/>
              <w:bottom w:val="single" w:sz="4" w:space="0" w:color="000000"/>
              <w:right w:val="single" w:sz="4" w:space="0" w:color="000000"/>
            </w:tcBorders>
            <w:shd w:val="clear" w:color="000000" w:fill="FFFFFF"/>
            <w:vAlign w:val="center"/>
            <w:hideMark/>
          </w:tcPr>
          <w:p w14:paraId="16439632" w14:textId="77777777" w:rsidR="00B1659F" w:rsidRPr="000E7345" w:rsidRDefault="00B1659F" w:rsidP="00B1659F">
            <w:pPr>
              <w:ind w:left="-105" w:right="-105"/>
              <w:jc w:val="center"/>
              <w:rPr>
                <w:color w:val="000000"/>
                <w:sz w:val="20"/>
                <w:szCs w:val="20"/>
              </w:rPr>
            </w:pPr>
            <w:r w:rsidRPr="000E7345">
              <w:rPr>
                <w:color w:val="000000"/>
                <w:sz w:val="20"/>
                <w:szCs w:val="20"/>
              </w:rPr>
              <w:t>17,50</w:t>
            </w:r>
          </w:p>
        </w:tc>
        <w:tc>
          <w:tcPr>
            <w:tcW w:w="735" w:type="pct"/>
            <w:tcBorders>
              <w:top w:val="nil"/>
              <w:left w:val="nil"/>
              <w:bottom w:val="single" w:sz="4" w:space="0" w:color="000000"/>
              <w:right w:val="single" w:sz="4" w:space="0" w:color="000000"/>
            </w:tcBorders>
            <w:shd w:val="clear" w:color="000000" w:fill="FFFFFF"/>
            <w:vAlign w:val="center"/>
            <w:hideMark/>
          </w:tcPr>
          <w:p w14:paraId="39E5CAEA"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3FA6492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95218D7"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D8FD39D"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43E3A92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ADB21C8" w14:textId="77777777" w:rsidR="00B1659F" w:rsidRPr="000E7345" w:rsidRDefault="00B1659F" w:rsidP="00B1659F">
            <w:pPr>
              <w:ind w:left="-105" w:right="-105"/>
              <w:jc w:val="center"/>
              <w:rPr>
                <w:color w:val="000000"/>
                <w:sz w:val="20"/>
                <w:szCs w:val="20"/>
              </w:rPr>
            </w:pPr>
            <w:r w:rsidRPr="000E7345">
              <w:rPr>
                <w:color w:val="000000"/>
                <w:sz w:val="20"/>
                <w:szCs w:val="20"/>
              </w:rPr>
              <w:t>ТК-8.7</w:t>
            </w:r>
          </w:p>
        </w:tc>
        <w:tc>
          <w:tcPr>
            <w:tcW w:w="878" w:type="pct"/>
            <w:tcBorders>
              <w:top w:val="nil"/>
              <w:left w:val="nil"/>
              <w:bottom w:val="single" w:sz="4" w:space="0" w:color="000000"/>
              <w:right w:val="single" w:sz="4" w:space="0" w:color="000000"/>
            </w:tcBorders>
            <w:shd w:val="clear" w:color="000000" w:fill="FFFFFF"/>
            <w:vAlign w:val="center"/>
            <w:hideMark/>
          </w:tcPr>
          <w:p w14:paraId="63ABA77B" w14:textId="77777777" w:rsidR="00B1659F" w:rsidRPr="000E7345" w:rsidRDefault="00B1659F" w:rsidP="00B1659F">
            <w:pPr>
              <w:ind w:left="-105" w:right="-105"/>
              <w:jc w:val="center"/>
              <w:rPr>
                <w:color w:val="000000"/>
                <w:sz w:val="20"/>
                <w:szCs w:val="20"/>
              </w:rPr>
            </w:pPr>
            <w:r w:rsidRPr="000E7345">
              <w:rPr>
                <w:color w:val="000000"/>
                <w:sz w:val="20"/>
                <w:szCs w:val="20"/>
              </w:rPr>
              <w:t>ТК-8/1.1</w:t>
            </w:r>
          </w:p>
        </w:tc>
        <w:tc>
          <w:tcPr>
            <w:tcW w:w="515" w:type="pct"/>
            <w:tcBorders>
              <w:top w:val="nil"/>
              <w:left w:val="nil"/>
              <w:bottom w:val="single" w:sz="4" w:space="0" w:color="000000"/>
              <w:right w:val="single" w:sz="4" w:space="0" w:color="000000"/>
            </w:tcBorders>
            <w:shd w:val="clear" w:color="000000" w:fill="FFFFFF"/>
            <w:vAlign w:val="center"/>
            <w:hideMark/>
          </w:tcPr>
          <w:p w14:paraId="4B4511DE" w14:textId="77777777" w:rsidR="00B1659F" w:rsidRPr="000E7345" w:rsidRDefault="00B1659F" w:rsidP="00B1659F">
            <w:pPr>
              <w:ind w:left="-105" w:right="-105"/>
              <w:jc w:val="center"/>
              <w:rPr>
                <w:color w:val="000000"/>
                <w:sz w:val="20"/>
                <w:szCs w:val="20"/>
              </w:rPr>
            </w:pPr>
            <w:r w:rsidRPr="000E7345">
              <w:rPr>
                <w:color w:val="000000"/>
                <w:sz w:val="20"/>
                <w:szCs w:val="20"/>
              </w:rPr>
              <w:t>17,50</w:t>
            </w:r>
          </w:p>
        </w:tc>
        <w:tc>
          <w:tcPr>
            <w:tcW w:w="735" w:type="pct"/>
            <w:tcBorders>
              <w:top w:val="nil"/>
              <w:left w:val="nil"/>
              <w:bottom w:val="single" w:sz="4" w:space="0" w:color="000000"/>
              <w:right w:val="single" w:sz="4" w:space="0" w:color="000000"/>
            </w:tcBorders>
            <w:shd w:val="clear" w:color="000000" w:fill="FFFFFF"/>
            <w:vAlign w:val="center"/>
            <w:hideMark/>
          </w:tcPr>
          <w:p w14:paraId="33CB58FA"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B2134C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3F38F56"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1CEC18B"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094AE1B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FDDAEE4" w14:textId="77777777" w:rsidR="00B1659F" w:rsidRPr="000E7345" w:rsidRDefault="00B1659F" w:rsidP="00B1659F">
            <w:pPr>
              <w:ind w:left="-105" w:right="-105"/>
              <w:jc w:val="center"/>
              <w:rPr>
                <w:color w:val="000000"/>
                <w:sz w:val="20"/>
                <w:szCs w:val="20"/>
              </w:rPr>
            </w:pPr>
            <w:r w:rsidRPr="000E7345">
              <w:rPr>
                <w:color w:val="000000"/>
                <w:sz w:val="20"/>
                <w:szCs w:val="20"/>
              </w:rPr>
              <w:t>ТК-8/1</w:t>
            </w:r>
          </w:p>
        </w:tc>
        <w:tc>
          <w:tcPr>
            <w:tcW w:w="878" w:type="pct"/>
            <w:tcBorders>
              <w:top w:val="nil"/>
              <w:left w:val="nil"/>
              <w:bottom w:val="single" w:sz="4" w:space="0" w:color="000000"/>
              <w:right w:val="single" w:sz="4" w:space="0" w:color="000000"/>
            </w:tcBorders>
            <w:shd w:val="clear" w:color="000000" w:fill="FFFFFF"/>
            <w:vAlign w:val="center"/>
            <w:hideMark/>
          </w:tcPr>
          <w:p w14:paraId="468B1341" w14:textId="77777777" w:rsidR="00B1659F" w:rsidRPr="000E7345" w:rsidRDefault="00B1659F" w:rsidP="00B1659F">
            <w:pPr>
              <w:ind w:left="-105" w:right="-105"/>
              <w:jc w:val="center"/>
              <w:rPr>
                <w:color w:val="000000"/>
                <w:sz w:val="20"/>
                <w:szCs w:val="20"/>
              </w:rPr>
            </w:pPr>
            <w:r w:rsidRPr="000E7345">
              <w:rPr>
                <w:color w:val="000000"/>
                <w:sz w:val="20"/>
                <w:szCs w:val="20"/>
              </w:rPr>
              <w:t>ТК-8/1.2</w:t>
            </w:r>
          </w:p>
        </w:tc>
        <w:tc>
          <w:tcPr>
            <w:tcW w:w="515" w:type="pct"/>
            <w:tcBorders>
              <w:top w:val="nil"/>
              <w:left w:val="nil"/>
              <w:bottom w:val="single" w:sz="4" w:space="0" w:color="000000"/>
              <w:right w:val="single" w:sz="4" w:space="0" w:color="000000"/>
            </w:tcBorders>
            <w:shd w:val="clear" w:color="000000" w:fill="FFFFFF"/>
            <w:vAlign w:val="center"/>
            <w:hideMark/>
          </w:tcPr>
          <w:p w14:paraId="606E87D1" w14:textId="77777777" w:rsidR="00B1659F" w:rsidRPr="000E7345" w:rsidRDefault="00B1659F" w:rsidP="00B1659F">
            <w:pPr>
              <w:ind w:left="-105" w:right="-105"/>
              <w:jc w:val="center"/>
              <w:rPr>
                <w:color w:val="000000"/>
                <w:sz w:val="20"/>
                <w:szCs w:val="20"/>
              </w:rPr>
            </w:pPr>
            <w:r w:rsidRPr="000E7345">
              <w:rPr>
                <w:color w:val="000000"/>
                <w:sz w:val="20"/>
                <w:szCs w:val="20"/>
              </w:rPr>
              <w:t>10,00</w:t>
            </w:r>
          </w:p>
        </w:tc>
        <w:tc>
          <w:tcPr>
            <w:tcW w:w="735" w:type="pct"/>
            <w:tcBorders>
              <w:top w:val="nil"/>
              <w:left w:val="nil"/>
              <w:bottom w:val="single" w:sz="4" w:space="0" w:color="000000"/>
              <w:right w:val="single" w:sz="4" w:space="0" w:color="000000"/>
            </w:tcBorders>
            <w:shd w:val="clear" w:color="000000" w:fill="FFFFFF"/>
            <w:vAlign w:val="center"/>
            <w:hideMark/>
          </w:tcPr>
          <w:p w14:paraId="0B5D49A6"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4DF2E4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0FF7D36"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74736086" w14:textId="77777777" w:rsidR="00B1659F" w:rsidRPr="000E7345" w:rsidRDefault="00B1659F" w:rsidP="00B1659F">
            <w:pPr>
              <w:ind w:left="-105" w:right="-105"/>
              <w:jc w:val="center"/>
              <w:rPr>
                <w:color w:val="000000"/>
                <w:sz w:val="20"/>
                <w:szCs w:val="20"/>
              </w:rPr>
            </w:pPr>
            <w:r w:rsidRPr="000E7345">
              <w:rPr>
                <w:color w:val="000000"/>
                <w:sz w:val="20"/>
                <w:szCs w:val="20"/>
              </w:rPr>
              <w:t>1960</w:t>
            </w:r>
          </w:p>
        </w:tc>
      </w:tr>
      <w:tr w:rsidR="00B1659F" w:rsidRPr="000E7345" w14:paraId="61D2A0F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8C174F5" w14:textId="77777777" w:rsidR="00B1659F" w:rsidRPr="000E7345" w:rsidRDefault="00B1659F" w:rsidP="00B1659F">
            <w:pPr>
              <w:ind w:left="-105" w:right="-105"/>
              <w:jc w:val="center"/>
              <w:rPr>
                <w:color w:val="000000"/>
                <w:sz w:val="20"/>
                <w:szCs w:val="20"/>
              </w:rPr>
            </w:pPr>
            <w:r w:rsidRPr="000E7345">
              <w:rPr>
                <w:color w:val="000000"/>
                <w:sz w:val="20"/>
                <w:szCs w:val="20"/>
              </w:rPr>
              <w:t>ТК-8/1.1</w:t>
            </w:r>
          </w:p>
        </w:tc>
        <w:tc>
          <w:tcPr>
            <w:tcW w:w="878" w:type="pct"/>
            <w:tcBorders>
              <w:top w:val="nil"/>
              <w:left w:val="nil"/>
              <w:bottom w:val="single" w:sz="4" w:space="0" w:color="000000"/>
              <w:right w:val="single" w:sz="4" w:space="0" w:color="000000"/>
            </w:tcBorders>
            <w:shd w:val="clear" w:color="000000" w:fill="FFFFFF"/>
            <w:vAlign w:val="center"/>
            <w:hideMark/>
          </w:tcPr>
          <w:p w14:paraId="50B0A82E" w14:textId="77777777" w:rsidR="00B1659F" w:rsidRPr="000E7345" w:rsidRDefault="00B1659F" w:rsidP="00B1659F">
            <w:pPr>
              <w:ind w:left="-105" w:right="-105"/>
              <w:jc w:val="center"/>
              <w:rPr>
                <w:color w:val="000000"/>
                <w:sz w:val="20"/>
                <w:szCs w:val="20"/>
              </w:rPr>
            </w:pPr>
            <w:r w:rsidRPr="000E7345">
              <w:rPr>
                <w:color w:val="000000"/>
                <w:sz w:val="20"/>
                <w:szCs w:val="20"/>
              </w:rPr>
              <w:t>ТК-8/1.3</w:t>
            </w:r>
          </w:p>
        </w:tc>
        <w:tc>
          <w:tcPr>
            <w:tcW w:w="515" w:type="pct"/>
            <w:tcBorders>
              <w:top w:val="nil"/>
              <w:left w:val="nil"/>
              <w:bottom w:val="single" w:sz="4" w:space="0" w:color="000000"/>
              <w:right w:val="single" w:sz="4" w:space="0" w:color="000000"/>
            </w:tcBorders>
            <w:shd w:val="clear" w:color="000000" w:fill="FFFFFF"/>
            <w:vAlign w:val="center"/>
            <w:hideMark/>
          </w:tcPr>
          <w:p w14:paraId="2430CA00" w14:textId="77777777" w:rsidR="00B1659F" w:rsidRPr="000E7345" w:rsidRDefault="00B1659F" w:rsidP="00B1659F">
            <w:pPr>
              <w:ind w:left="-105" w:right="-105"/>
              <w:jc w:val="center"/>
              <w:rPr>
                <w:color w:val="000000"/>
                <w:sz w:val="20"/>
                <w:szCs w:val="20"/>
              </w:rPr>
            </w:pPr>
            <w:r w:rsidRPr="000E7345">
              <w:rPr>
                <w:color w:val="000000"/>
                <w:sz w:val="20"/>
                <w:szCs w:val="20"/>
              </w:rPr>
              <w:t>10,00</w:t>
            </w:r>
          </w:p>
        </w:tc>
        <w:tc>
          <w:tcPr>
            <w:tcW w:w="735" w:type="pct"/>
            <w:tcBorders>
              <w:top w:val="nil"/>
              <w:left w:val="nil"/>
              <w:bottom w:val="single" w:sz="4" w:space="0" w:color="000000"/>
              <w:right w:val="single" w:sz="4" w:space="0" w:color="000000"/>
            </w:tcBorders>
            <w:shd w:val="clear" w:color="000000" w:fill="FFFFFF"/>
            <w:vAlign w:val="center"/>
            <w:hideMark/>
          </w:tcPr>
          <w:p w14:paraId="7EC21AF1"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790918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02CADC3"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D12B5BB" w14:textId="77777777" w:rsidR="00B1659F" w:rsidRPr="000E7345" w:rsidRDefault="00B1659F" w:rsidP="00B1659F">
            <w:pPr>
              <w:ind w:left="-105" w:right="-105"/>
              <w:jc w:val="center"/>
              <w:rPr>
                <w:color w:val="000000"/>
                <w:sz w:val="20"/>
                <w:szCs w:val="20"/>
              </w:rPr>
            </w:pPr>
            <w:r w:rsidRPr="000E7345">
              <w:rPr>
                <w:color w:val="000000"/>
                <w:sz w:val="20"/>
                <w:szCs w:val="20"/>
              </w:rPr>
              <w:t>1960</w:t>
            </w:r>
          </w:p>
        </w:tc>
      </w:tr>
      <w:tr w:rsidR="00B1659F" w:rsidRPr="000E7345" w14:paraId="1ED7539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8774B99" w14:textId="77777777" w:rsidR="00B1659F" w:rsidRPr="000E7345" w:rsidRDefault="00B1659F" w:rsidP="00B1659F">
            <w:pPr>
              <w:ind w:left="-105" w:right="-105"/>
              <w:jc w:val="center"/>
              <w:rPr>
                <w:color w:val="000000"/>
                <w:sz w:val="20"/>
                <w:szCs w:val="20"/>
              </w:rPr>
            </w:pPr>
            <w:r w:rsidRPr="000E7345">
              <w:rPr>
                <w:color w:val="000000"/>
                <w:sz w:val="20"/>
                <w:szCs w:val="20"/>
              </w:rPr>
              <w:t>УВВ-9</w:t>
            </w:r>
          </w:p>
        </w:tc>
        <w:tc>
          <w:tcPr>
            <w:tcW w:w="878" w:type="pct"/>
            <w:tcBorders>
              <w:top w:val="nil"/>
              <w:left w:val="nil"/>
              <w:bottom w:val="single" w:sz="4" w:space="0" w:color="000000"/>
              <w:right w:val="single" w:sz="4" w:space="0" w:color="000000"/>
            </w:tcBorders>
            <w:shd w:val="clear" w:color="000000" w:fill="FFFFFF"/>
            <w:vAlign w:val="center"/>
            <w:hideMark/>
          </w:tcPr>
          <w:p w14:paraId="439C1B2D" w14:textId="77777777" w:rsidR="00B1659F" w:rsidRPr="000E7345" w:rsidRDefault="00B1659F" w:rsidP="00B1659F">
            <w:pPr>
              <w:ind w:left="-105" w:right="-105"/>
              <w:jc w:val="center"/>
              <w:rPr>
                <w:color w:val="000000"/>
                <w:sz w:val="20"/>
                <w:szCs w:val="20"/>
              </w:rPr>
            </w:pPr>
            <w:r w:rsidRPr="000E7345">
              <w:rPr>
                <w:color w:val="000000"/>
                <w:sz w:val="20"/>
                <w:szCs w:val="20"/>
              </w:rPr>
              <w:t>ТК-9</w:t>
            </w:r>
          </w:p>
        </w:tc>
        <w:tc>
          <w:tcPr>
            <w:tcW w:w="515" w:type="pct"/>
            <w:tcBorders>
              <w:top w:val="nil"/>
              <w:left w:val="nil"/>
              <w:bottom w:val="single" w:sz="4" w:space="0" w:color="000000"/>
              <w:right w:val="single" w:sz="4" w:space="0" w:color="000000"/>
            </w:tcBorders>
            <w:shd w:val="clear" w:color="000000" w:fill="FFFFFF"/>
            <w:vAlign w:val="center"/>
            <w:hideMark/>
          </w:tcPr>
          <w:p w14:paraId="56CB6B15" w14:textId="77777777" w:rsidR="00B1659F" w:rsidRPr="000E7345" w:rsidRDefault="00B1659F" w:rsidP="00B1659F">
            <w:pPr>
              <w:ind w:left="-105" w:right="-105"/>
              <w:jc w:val="center"/>
              <w:rPr>
                <w:color w:val="000000"/>
                <w:sz w:val="20"/>
                <w:szCs w:val="20"/>
              </w:rPr>
            </w:pPr>
            <w:r w:rsidRPr="000E7345">
              <w:rPr>
                <w:color w:val="000000"/>
                <w:sz w:val="20"/>
                <w:szCs w:val="20"/>
              </w:rPr>
              <w:t>24,54</w:t>
            </w:r>
          </w:p>
        </w:tc>
        <w:tc>
          <w:tcPr>
            <w:tcW w:w="735" w:type="pct"/>
            <w:tcBorders>
              <w:top w:val="nil"/>
              <w:left w:val="nil"/>
              <w:bottom w:val="single" w:sz="4" w:space="0" w:color="000000"/>
              <w:right w:val="single" w:sz="4" w:space="0" w:color="000000"/>
            </w:tcBorders>
            <w:shd w:val="clear" w:color="000000" w:fill="FFFFFF"/>
            <w:vAlign w:val="center"/>
            <w:hideMark/>
          </w:tcPr>
          <w:p w14:paraId="54D7E762"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79D483D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8D40A1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29939C13" w14:textId="3AD96379" w:rsidR="00B1659F" w:rsidRPr="000E7345" w:rsidRDefault="00B1659F" w:rsidP="00B1659F">
            <w:pPr>
              <w:ind w:left="-105" w:right="-105"/>
              <w:jc w:val="center"/>
              <w:rPr>
                <w:color w:val="000000"/>
                <w:sz w:val="20"/>
                <w:szCs w:val="20"/>
              </w:rPr>
            </w:pPr>
          </w:p>
        </w:tc>
      </w:tr>
      <w:tr w:rsidR="00B1659F" w:rsidRPr="000E7345" w14:paraId="4F69EA0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5AE23F7" w14:textId="77777777" w:rsidR="00B1659F" w:rsidRPr="000E7345" w:rsidRDefault="00B1659F" w:rsidP="00B1659F">
            <w:pPr>
              <w:ind w:left="-105" w:right="-105"/>
              <w:jc w:val="center"/>
              <w:rPr>
                <w:color w:val="000000"/>
                <w:sz w:val="20"/>
                <w:szCs w:val="20"/>
              </w:rPr>
            </w:pPr>
            <w:r w:rsidRPr="000E7345">
              <w:rPr>
                <w:color w:val="000000"/>
                <w:sz w:val="20"/>
                <w:szCs w:val="20"/>
              </w:rPr>
              <w:t>ТК-9.2</w:t>
            </w:r>
          </w:p>
        </w:tc>
        <w:tc>
          <w:tcPr>
            <w:tcW w:w="878" w:type="pct"/>
            <w:tcBorders>
              <w:top w:val="nil"/>
              <w:left w:val="nil"/>
              <w:bottom w:val="single" w:sz="4" w:space="0" w:color="000000"/>
              <w:right w:val="single" w:sz="4" w:space="0" w:color="000000"/>
            </w:tcBorders>
            <w:shd w:val="clear" w:color="000000" w:fill="FFFFFF"/>
            <w:vAlign w:val="center"/>
            <w:hideMark/>
          </w:tcPr>
          <w:p w14:paraId="44A69458" w14:textId="77777777" w:rsidR="00B1659F" w:rsidRPr="000E7345" w:rsidRDefault="00B1659F" w:rsidP="00B1659F">
            <w:pPr>
              <w:ind w:left="-105" w:right="-105"/>
              <w:jc w:val="center"/>
              <w:rPr>
                <w:color w:val="000000"/>
                <w:sz w:val="20"/>
                <w:szCs w:val="20"/>
              </w:rPr>
            </w:pPr>
            <w:r w:rsidRPr="000E7345">
              <w:rPr>
                <w:color w:val="000000"/>
                <w:sz w:val="20"/>
                <w:szCs w:val="20"/>
              </w:rPr>
              <w:t>ТК-9</w:t>
            </w:r>
          </w:p>
        </w:tc>
        <w:tc>
          <w:tcPr>
            <w:tcW w:w="515" w:type="pct"/>
            <w:tcBorders>
              <w:top w:val="nil"/>
              <w:left w:val="nil"/>
              <w:bottom w:val="single" w:sz="4" w:space="0" w:color="000000"/>
              <w:right w:val="single" w:sz="4" w:space="0" w:color="000000"/>
            </w:tcBorders>
            <w:shd w:val="clear" w:color="000000" w:fill="FFFFFF"/>
            <w:vAlign w:val="center"/>
            <w:hideMark/>
          </w:tcPr>
          <w:p w14:paraId="4595D719"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2069BFD6"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3F141D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977D1CA"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4B7EF72" w14:textId="77777777" w:rsidR="00B1659F" w:rsidRPr="000E7345" w:rsidRDefault="00B1659F" w:rsidP="00B1659F">
            <w:pPr>
              <w:ind w:left="-105" w:right="-105"/>
              <w:jc w:val="center"/>
              <w:rPr>
                <w:color w:val="000000"/>
                <w:sz w:val="20"/>
                <w:szCs w:val="20"/>
              </w:rPr>
            </w:pPr>
            <w:r w:rsidRPr="000E7345">
              <w:rPr>
                <w:color w:val="000000"/>
                <w:sz w:val="20"/>
                <w:szCs w:val="20"/>
              </w:rPr>
              <w:t>2005</w:t>
            </w:r>
          </w:p>
        </w:tc>
      </w:tr>
      <w:tr w:rsidR="00B1659F" w:rsidRPr="000E7345" w14:paraId="21DDC7E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D4464C4" w14:textId="77777777" w:rsidR="00B1659F" w:rsidRPr="000E7345" w:rsidRDefault="00B1659F" w:rsidP="00B1659F">
            <w:pPr>
              <w:ind w:left="-105" w:right="-105"/>
              <w:jc w:val="center"/>
              <w:rPr>
                <w:color w:val="000000"/>
                <w:sz w:val="20"/>
                <w:szCs w:val="20"/>
              </w:rPr>
            </w:pPr>
            <w:r w:rsidRPr="000E7345">
              <w:rPr>
                <w:color w:val="000000"/>
                <w:sz w:val="20"/>
                <w:szCs w:val="20"/>
              </w:rPr>
              <w:t>ТК-8</w:t>
            </w:r>
          </w:p>
        </w:tc>
        <w:tc>
          <w:tcPr>
            <w:tcW w:w="878" w:type="pct"/>
            <w:tcBorders>
              <w:top w:val="nil"/>
              <w:left w:val="nil"/>
              <w:bottom w:val="single" w:sz="4" w:space="0" w:color="000000"/>
              <w:right w:val="single" w:sz="4" w:space="0" w:color="000000"/>
            </w:tcBorders>
            <w:shd w:val="clear" w:color="000000" w:fill="FFFFFF"/>
            <w:vAlign w:val="center"/>
            <w:hideMark/>
          </w:tcPr>
          <w:p w14:paraId="33DA7298" w14:textId="77777777" w:rsidR="00B1659F" w:rsidRPr="000E7345" w:rsidRDefault="00B1659F" w:rsidP="00B1659F">
            <w:pPr>
              <w:ind w:left="-105" w:right="-105"/>
              <w:jc w:val="center"/>
              <w:rPr>
                <w:color w:val="000000"/>
                <w:sz w:val="20"/>
                <w:szCs w:val="20"/>
              </w:rPr>
            </w:pPr>
            <w:r w:rsidRPr="000E7345">
              <w:rPr>
                <w:color w:val="000000"/>
                <w:sz w:val="20"/>
                <w:szCs w:val="20"/>
              </w:rPr>
              <w:t>ТК-9</w:t>
            </w:r>
          </w:p>
        </w:tc>
        <w:tc>
          <w:tcPr>
            <w:tcW w:w="515" w:type="pct"/>
            <w:tcBorders>
              <w:top w:val="nil"/>
              <w:left w:val="nil"/>
              <w:bottom w:val="single" w:sz="4" w:space="0" w:color="000000"/>
              <w:right w:val="single" w:sz="4" w:space="0" w:color="000000"/>
            </w:tcBorders>
            <w:shd w:val="clear" w:color="000000" w:fill="FFFFFF"/>
            <w:vAlign w:val="center"/>
            <w:hideMark/>
          </w:tcPr>
          <w:p w14:paraId="5E6AFE52" w14:textId="77777777" w:rsidR="00B1659F" w:rsidRPr="000E7345" w:rsidRDefault="00B1659F" w:rsidP="00B1659F">
            <w:pPr>
              <w:ind w:left="-105" w:right="-105"/>
              <w:jc w:val="center"/>
              <w:rPr>
                <w:color w:val="000000"/>
                <w:sz w:val="20"/>
                <w:szCs w:val="20"/>
              </w:rPr>
            </w:pPr>
            <w:r w:rsidRPr="000E7345">
              <w:rPr>
                <w:color w:val="000000"/>
                <w:sz w:val="20"/>
                <w:szCs w:val="20"/>
              </w:rPr>
              <w:t>103,93</w:t>
            </w:r>
          </w:p>
        </w:tc>
        <w:tc>
          <w:tcPr>
            <w:tcW w:w="735" w:type="pct"/>
            <w:tcBorders>
              <w:top w:val="nil"/>
              <w:left w:val="nil"/>
              <w:bottom w:val="single" w:sz="4" w:space="0" w:color="000000"/>
              <w:right w:val="single" w:sz="4" w:space="0" w:color="000000"/>
            </w:tcBorders>
            <w:shd w:val="clear" w:color="000000" w:fill="FFFFFF"/>
            <w:vAlign w:val="center"/>
            <w:hideMark/>
          </w:tcPr>
          <w:p w14:paraId="49AB661B"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4F78FD3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F97E86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1BC5A37" w14:textId="3853739E" w:rsidR="00B1659F" w:rsidRPr="000E7345" w:rsidRDefault="00B1659F" w:rsidP="00B1659F">
            <w:pPr>
              <w:ind w:left="-105" w:right="-105"/>
              <w:jc w:val="center"/>
              <w:rPr>
                <w:color w:val="000000"/>
                <w:sz w:val="20"/>
                <w:szCs w:val="20"/>
              </w:rPr>
            </w:pPr>
          </w:p>
        </w:tc>
      </w:tr>
      <w:tr w:rsidR="00B1659F" w:rsidRPr="000E7345" w14:paraId="7B628AB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4499253" w14:textId="77777777" w:rsidR="00B1659F" w:rsidRPr="000E7345" w:rsidRDefault="00B1659F" w:rsidP="00B1659F">
            <w:pPr>
              <w:ind w:left="-105" w:right="-105"/>
              <w:jc w:val="center"/>
              <w:rPr>
                <w:color w:val="000000"/>
                <w:sz w:val="20"/>
                <w:szCs w:val="20"/>
              </w:rPr>
            </w:pPr>
            <w:r w:rsidRPr="000E7345">
              <w:rPr>
                <w:color w:val="000000"/>
                <w:sz w:val="20"/>
                <w:szCs w:val="20"/>
              </w:rPr>
              <w:t>ТК-8</w:t>
            </w:r>
          </w:p>
        </w:tc>
        <w:tc>
          <w:tcPr>
            <w:tcW w:w="878" w:type="pct"/>
            <w:tcBorders>
              <w:top w:val="nil"/>
              <w:left w:val="nil"/>
              <w:bottom w:val="single" w:sz="4" w:space="0" w:color="000000"/>
              <w:right w:val="single" w:sz="4" w:space="0" w:color="000000"/>
            </w:tcBorders>
            <w:shd w:val="clear" w:color="000000" w:fill="FFFFFF"/>
            <w:vAlign w:val="center"/>
            <w:hideMark/>
          </w:tcPr>
          <w:p w14:paraId="257F4B9A" w14:textId="77777777" w:rsidR="00B1659F" w:rsidRPr="000E7345" w:rsidRDefault="00B1659F" w:rsidP="00B1659F">
            <w:pPr>
              <w:ind w:left="-105" w:right="-105"/>
              <w:jc w:val="center"/>
              <w:rPr>
                <w:color w:val="000000"/>
                <w:sz w:val="20"/>
                <w:szCs w:val="20"/>
              </w:rPr>
            </w:pPr>
            <w:r w:rsidRPr="000E7345">
              <w:rPr>
                <w:color w:val="000000"/>
                <w:sz w:val="20"/>
                <w:szCs w:val="20"/>
              </w:rPr>
              <w:t>ТК-9</w:t>
            </w:r>
          </w:p>
        </w:tc>
        <w:tc>
          <w:tcPr>
            <w:tcW w:w="515" w:type="pct"/>
            <w:tcBorders>
              <w:top w:val="nil"/>
              <w:left w:val="nil"/>
              <w:bottom w:val="single" w:sz="4" w:space="0" w:color="000000"/>
              <w:right w:val="single" w:sz="4" w:space="0" w:color="000000"/>
            </w:tcBorders>
            <w:shd w:val="clear" w:color="000000" w:fill="FFFFFF"/>
            <w:vAlign w:val="center"/>
            <w:hideMark/>
          </w:tcPr>
          <w:p w14:paraId="1F84176F" w14:textId="77777777" w:rsidR="00B1659F" w:rsidRPr="000E7345" w:rsidRDefault="00B1659F" w:rsidP="00B1659F">
            <w:pPr>
              <w:ind w:left="-105" w:right="-105"/>
              <w:jc w:val="center"/>
              <w:rPr>
                <w:color w:val="000000"/>
                <w:sz w:val="20"/>
                <w:szCs w:val="20"/>
              </w:rPr>
            </w:pPr>
            <w:r w:rsidRPr="000E7345">
              <w:rPr>
                <w:color w:val="000000"/>
                <w:sz w:val="20"/>
                <w:szCs w:val="20"/>
              </w:rPr>
              <w:t>41,79</w:t>
            </w:r>
          </w:p>
        </w:tc>
        <w:tc>
          <w:tcPr>
            <w:tcW w:w="735" w:type="pct"/>
            <w:tcBorders>
              <w:top w:val="nil"/>
              <w:left w:val="nil"/>
              <w:bottom w:val="single" w:sz="4" w:space="0" w:color="000000"/>
              <w:right w:val="single" w:sz="4" w:space="0" w:color="000000"/>
            </w:tcBorders>
            <w:shd w:val="clear" w:color="000000" w:fill="FFFFFF"/>
            <w:vAlign w:val="center"/>
            <w:hideMark/>
          </w:tcPr>
          <w:p w14:paraId="2983B18D"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3C3F38D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074D9B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DD1F9A1" w14:textId="748745D8" w:rsidR="00B1659F" w:rsidRPr="000E7345" w:rsidRDefault="00B1659F" w:rsidP="00B1659F">
            <w:pPr>
              <w:ind w:left="-105" w:right="-105"/>
              <w:jc w:val="center"/>
              <w:rPr>
                <w:color w:val="000000"/>
                <w:sz w:val="20"/>
                <w:szCs w:val="20"/>
              </w:rPr>
            </w:pPr>
          </w:p>
        </w:tc>
      </w:tr>
      <w:tr w:rsidR="00B1659F" w:rsidRPr="000E7345" w14:paraId="135CAF4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E71CBEF" w14:textId="77777777" w:rsidR="00B1659F" w:rsidRPr="000E7345" w:rsidRDefault="00B1659F" w:rsidP="00B1659F">
            <w:pPr>
              <w:ind w:left="-105" w:right="-105"/>
              <w:jc w:val="center"/>
              <w:rPr>
                <w:color w:val="000000"/>
                <w:sz w:val="20"/>
                <w:szCs w:val="20"/>
              </w:rPr>
            </w:pPr>
            <w:r w:rsidRPr="000E7345">
              <w:rPr>
                <w:color w:val="000000"/>
                <w:sz w:val="20"/>
                <w:szCs w:val="20"/>
              </w:rPr>
              <w:t>ТК-9</w:t>
            </w:r>
          </w:p>
        </w:tc>
        <w:tc>
          <w:tcPr>
            <w:tcW w:w="878" w:type="pct"/>
            <w:tcBorders>
              <w:top w:val="nil"/>
              <w:left w:val="nil"/>
              <w:bottom w:val="single" w:sz="4" w:space="0" w:color="000000"/>
              <w:right w:val="single" w:sz="4" w:space="0" w:color="000000"/>
            </w:tcBorders>
            <w:shd w:val="clear" w:color="000000" w:fill="FFFFFF"/>
            <w:vAlign w:val="center"/>
            <w:hideMark/>
          </w:tcPr>
          <w:p w14:paraId="3EA93DC1" w14:textId="77777777" w:rsidR="00B1659F" w:rsidRPr="000E7345" w:rsidRDefault="00B1659F" w:rsidP="00B1659F">
            <w:pPr>
              <w:ind w:left="-105" w:right="-105"/>
              <w:jc w:val="center"/>
              <w:rPr>
                <w:color w:val="000000"/>
                <w:sz w:val="20"/>
                <w:szCs w:val="20"/>
              </w:rPr>
            </w:pPr>
            <w:r w:rsidRPr="000E7345">
              <w:rPr>
                <w:color w:val="000000"/>
                <w:sz w:val="20"/>
                <w:szCs w:val="20"/>
              </w:rPr>
              <w:t>ТК-9.1</w:t>
            </w:r>
          </w:p>
        </w:tc>
        <w:tc>
          <w:tcPr>
            <w:tcW w:w="515" w:type="pct"/>
            <w:tcBorders>
              <w:top w:val="nil"/>
              <w:left w:val="nil"/>
              <w:bottom w:val="single" w:sz="4" w:space="0" w:color="000000"/>
              <w:right w:val="single" w:sz="4" w:space="0" w:color="000000"/>
            </w:tcBorders>
            <w:shd w:val="clear" w:color="000000" w:fill="FFFFFF"/>
            <w:vAlign w:val="center"/>
            <w:hideMark/>
          </w:tcPr>
          <w:p w14:paraId="7DB2FC36"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5682A16C"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6C77852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03CDA20"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988E240" w14:textId="77777777" w:rsidR="00B1659F" w:rsidRPr="000E7345" w:rsidRDefault="00B1659F" w:rsidP="00B1659F">
            <w:pPr>
              <w:ind w:left="-105" w:right="-105"/>
              <w:jc w:val="center"/>
              <w:rPr>
                <w:color w:val="000000"/>
                <w:sz w:val="20"/>
                <w:szCs w:val="20"/>
              </w:rPr>
            </w:pPr>
            <w:r w:rsidRPr="000E7345">
              <w:rPr>
                <w:color w:val="000000"/>
                <w:sz w:val="20"/>
                <w:szCs w:val="20"/>
              </w:rPr>
              <w:t>2005</w:t>
            </w:r>
          </w:p>
        </w:tc>
      </w:tr>
      <w:tr w:rsidR="00B1659F" w:rsidRPr="000E7345" w14:paraId="61FD901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5BD24B6"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д. 53 ул. Оборонная</w:t>
            </w:r>
          </w:p>
        </w:tc>
        <w:tc>
          <w:tcPr>
            <w:tcW w:w="878" w:type="pct"/>
            <w:tcBorders>
              <w:top w:val="nil"/>
              <w:left w:val="nil"/>
              <w:bottom w:val="single" w:sz="4" w:space="0" w:color="000000"/>
              <w:right w:val="single" w:sz="4" w:space="0" w:color="000000"/>
            </w:tcBorders>
            <w:shd w:val="clear" w:color="000000" w:fill="FFFFFF"/>
            <w:vAlign w:val="center"/>
            <w:hideMark/>
          </w:tcPr>
          <w:p w14:paraId="243645DE" w14:textId="77777777" w:rsidR="00B1659F" w:rsidRPr="000E7345" w:rsidRDefault="00B1659F" w:rsidP="00B1659F">
            <w:pPr>
              <w:ind w:left="-105" w:right="-105"/>
              <w:jc w:val="center"/>
              <w:rPr>
                <w:color w:val="000000"/>
                <w:sz w:val="20"/>
                <w:szCs w:val="20"/>
              </w:rPr>
            </w:pPr>
            <w:r w:rsidRPr="000E7345">
              <w:rPr>
                <w:color w:val="000000"/>
                <w:sz w:val="20"/>
                <w:szCs w:val="20"/>
              </w:rPr>
              <w:t>ТК-9.2</w:t>
            </w:r>
          </w:p>
        </w:tc>
        <w:tc>
          <w:tcPr>
            <w:tcW w:w="515" w:type="pct"/>
            <w:tcBorders>
              <w:top w:val="nil"/>
              <w:left w:val="nil"/>
              <w:bottom w:val="single" w:sz="4" w:space="0" w:color="000000"/>
              <w:right w:val="single" w:sz="4" w:space="0" w:color="000000"/>
            </w:tcBorders>
            <w:shd w:val="clear" w:color="000000" w:fill="FFFFFF"/>
            <w:vAlign w:val="center"/>
            <w:hideMark/>
          </w:tcPr>
          <w:p w14:paraId="512310C4" w14:textId="77777777" w:rsidR="00B1659F" w:rsidRPr="000E7345" w:rsidRDefault="00B1659F" w:rsidP="00B1659F">
            <w:pPr>
              <w:ind w:left="-105" w:right="-105"/>
              <w:jc w:val="center"/>
              <w:rPr>
                <w:color w:val="000000"/>
                <w:sz w:val="20"/>
                <w:szCs w:val="20"/>
              </w:rPr>
            </w:pPr>
            <w:r w:rsidRPr="000E7345">
              <w:rPr>
                <w:color w:val="000000"/>
                <w:sz w:val="20"/>
                <w:szCs w:val="20"/>
              </w:rPr>
              <w:t>27,50</w:t>
            </w:r>
          </w:p>
        </w:tc>
        <w:tc>
          <w:tcPr>
            <w:tcW w:w="735" w:type="pct"/>
            <w:tcBorders>
              <w:top w:val="nil"/>
              <w:left w:val="nil"/>
              <w:bottom w:val="single" w:sz="4" w:space="0" w:color="000000"/>
              <w:right w:val="single" w:sz="4" w:space="0" w:color="000000"/>
            </w:tcBorders>
            <w:shd w:val="clear" w:color="000000" w:fill="FFFFFF"/>
            <w:vAlign w:val="center"/>
            <w:hideMark/>
          </w:tcPr>
          <w:p w14:paraId="4947151B"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470187D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0C55DE9"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EB07176" w14:textId="77777777" w:rsidR="00B1659F" w:rsidRPr="000E7345" w:rsidRDefault="00B1659F" w:rsidP="00B1659F">
            <w:pPr>
              <w:ind w:left="-105" w:right="-105"/>
              <w:jc w:val="center"/>
              <w:rPr>
                <w:color w:val="000000"/>
                <w:sz w:val="20"/>
                <w:szCs w:val="20"/>
              </w:rPr>
            </w:pPr>
            <w:r w:rsidRPr="000E7345">
              <w:rPr>
                <w:color w:val="000000"/>
                <w:sz w:val="20"/>
                <w:szCs w:val="20"/>
              </w:rPr>
              <w:t>2005</w:t>
            </w:r>
          </w:p>
        </w:tc>
      </w:tr>
      <w:tr w:rsidR="00B1659F" w:rsidRPr="000E7345" w14:paraId="588C506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78D7C20"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878" w:type="pct"/>
            <w:tcBorders>
              <w:top w:val="nil"/>
              <w:left w:val="nil"/>
              <w:bottom w:val="single" w:sz="4" w:space="0" w:color="000000"/>
              <w:right w:val="single" w:sz="4" w:space="0" w:color="000000"/>
            </w:tcBorders>
            <w:shd w:val="clear" w:color="000000" w:fill="FFFFFF"/>
            <w:vAlign w:val="center"/>
            <w:hideMark/>
          </w:tcPr>
          <w:p w14:paraId="69DFB32F" w14:textId="77777777" w:rsidR="00B1659F" w:rsidRPr="000E7345" w:rsidRDefault="00B1659F" w:rsidP="00B1659F">
            <w:pPr>
              <w:ind w:left="-105" w:right="-105"/>
              <w:jc w:val="center"/>
              <w:rPr>
                <w:color w:val="000000"/>
                <w:sz w:val="20"/>
                <w:szCs w:val="20"/>
              </w:rPr>
            </w:pPr>
            <w:r w:rsidRPr="000E7345">
              <w:rPr>
                <w:color w:val="000000"/>
                <w:sz w:val="20"/>
                <w:szCs w:val="20"/>
              </w:rPr>
              <w:t>ТК-10</w:t>
            </w:r>
          </w:p>
        </w:tc>
        <w:tc>
          <w:tcPr>
            <w:tcW w:w="515" w:type="pct"/>
            <w:tcBorders>
              <w:top w:val="nil"/>
              <w:left w:val="nil"/>
              <w:bottom w:val="single" w:sz="4" w:space="0" w:color="000000"/>
              <w:right w:val="single" w:sz="4" w:space="0" w:color="000000"/>
            </w:tcBorders>
            <w:shd w:val="clear" w:color="000000" w:fill="FFFFFF"/>
            <w:vAlign w:val="center"/>
            <w:hideMark/>
          </w:tcPr>
          <w:p w14:paraId="45EA10EE" w14:textId="77777777" w:rsidR="00B1659F" w:rsidRPr="000E7345" w:rsidRDefault="00B1659F" w:rsidP="00B1659F">
            <w:pPr>
              <w:ind w:left="-105" w:right="-105"/>
              <w:jc w:val="center"/>
              <w:rPr>
                <w:color w:val="000000"/>
                <w:sz w:val="20"/>
                <w:szCs w:val="20"/>
              </w:rPr>
            </w:pPr>
            <w:r w:rsidRPr="000E7345">
              <w:rPr>
                <w:color w:val="000000"/>
                <w:sz w:val="20"/>
                <w:szCs w:val="20"/>
              </w:rPr>
              <w:t>75,00</w:t>
            </w:r>
          </w:p>
        </w:tc>
        <w:tc>
          <w:tcPr>
            <w:tcW w:w="735" w:type="pct"/>
            <w:tcBorders>
              <w:top w:val="nil"/>
              <w:left w:val="nil"/>
              <w:bottom w:val="single" w:sz="4" w:space="0" w:color="000000"/>
              <w:right w:val="single" w:sz="4" w:space="0" w:color="000000"/>
            </w:tcBorders>
            <w:shd w:val="clear" w:color="000000" w:fill="FFFFFF"/>
            <w:vAlign w:val="center"/>
            <w:hideMark/>
          </w:tcPr>
          <w:p w14:paraId="3F9841CB"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F20DF9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B2E6B5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ED8A704" w14:textId="6E20C0DC" w:rsidR="00B1659F" w:rsidRPr="000E7345" w:rsidRDefault="00B1659F" w:rsidP="00B1659F">
            <w:pPr>
              <w:ind w:left="-105" w:right="-105"/>
              <w:jc w:val="center"/>
              <w:rPr>
                <w:color w:val="000000"/>
                <w:sz w:val="20"/>
                <w:szCs w:val="20"/>
              </w:rPr>
            </w:pPr>
          </w:p>
        </w:tc>
      </w:tr>
      <w:tr w:rsidR="00B1659F" w:rsidRPr="000E7345" w14:paraId="1F90A05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9F5FE67" w14:textId="77777777" w:rsidR="00B1659F" w:rsidRPr="000E7345" w:rsidRDefault="00B1659F" w:rsidP="00B1659F">
            <w:pPr>
              <w:ind w:left="-105" w:right="-105"/>
              <w:jc w:val="center"/>
              <w:rPr>
                <w:color w:val="000000"/>
                <w:sz w:val="20"/>
                <w:szCs w:val="20"/>
              </w:rPr>
            </w:pPr>
            <w:r w:rsidRPr="000E7345">
              <w:rPr>
                <w:color w:val="000000"/>
                <w:sz w:val="20"/>
                <w:szCs w:val="20"/>
              </w:rPr>
              <w:t>ТК-176</w:t>
            </w:r>
          </w:p>
        </w:tc>
        <w:tc>
          <w:tcPr>
            <w:tcW w:w="878" w:type="pct"/>
            <w:tcBorders>
              <w:top w:val="nil"/>
              <w:left w:val="nil"/>
              <w:bottom w:val="single" w:sz="4" w:space="0" w:color="000000"/>
              <w:right w:val="single" w:sz="4" w:space="0" w:color="000000"/>
            </w:tcBorders>
            <w:shd w:val="clear" w:color="000000" w:fill="FFFFFF"/>
            <w:vAlign w:val="center"/>
            <w:hideMark/>
          </w:tcPr>
          <w:p w14:paraId="0D2D6D9E" w14:textId="77777777" w:rsidR="00B1659F" w:rsidRPr="000E7345" w:rsidRDefault="00B1659F" w:rsidP="00B1659F">
            <w:pPr>
              <w:ind w:left="-105" w:right="-105"/>
              <w:jc w:val="center"/>
              <w:rPr>
                <w:color w:val="000000"/>
                <w:sz w:val="20"/>
                <w:szCs w:val="20"/>
              </w:rPr>
            </w:pPr>
            <w:r w:rsidRPr="000E7345">
              <w:rPr>
                <w:color w:val="000000"/>
                <w:sz w:val="20"/>
                <w:szCs w:val="20"/>
              </w:rPr>
              <w:t>ТК-10</w:t>
            </w:r>
          </w:p>
        </w:tc>
        <w:tc>
          <w:tcPr>
            <w:tcW w:w="515" w:type="pct"/>
            <w:tcBorders>
              <w:top w:val="nil"/>
              <w:left w:val="nil"/>
              <w:bottom w:val="single" w:sz="4" w:space="0" w:color="000000"/>
              <w:right w:val="single" w:sz="4" w:space="0" w:color="000000"/>
            </w:tcBorders>
            <w:shd w:val="clear" w:color="000000" w:fill="FFFFFF"/>
            <w:vAlign w:val="center"/>
            <w:hideMark/>
          </w:tcPr>
          <w:p w14:paraId="22D302B8" w14:textId="77777777" w:rsidR="00B1659F" w:rsidRPr="000E7345" w:rsidRDefault="00B1659F" w:rsidP="00B1659F">
            <w:pPr>
              <w:ind w:left="-105" w:right="-105"/>
              <w:jc w:val="center"/>
              <w:rPr>
                <w:color w:val="000000"/>
                <w:sz w:val="20"/>
                <w:szCs w:val="20"/>
              </w:rPr>
            </w:pPr>
            <w:r w:rsidRPr="000E7345">
              <w:rPr>
                <w:color w:val="000000"/>
                <w:sz w:val="20"/>
                <w:szCs w:val="20"/>
              </w:rPr>
              <w:t>77,95</w:t>
            </w:r>
          </w:p>
        </w:tc>
        <w:tc>
          <w:tcPr>
            <w:tcW w:w="735" w:type="pct"/>
            <w:tcBorders>
              <w:top w:val="nil"/>
              <w:left w:val="nil"/>
              <w:bottom w:val="single" w:sz="4" w:space="0" w:color="000000"/>
              <w:right w:val="single" w:sz="4" w:space="0" w:color="000000"/>
            </w:tcBorders>
            <w:shd w:val="clear" w:color="000000" w:fill="FFFFFF"/>
            <w:vAlign w:val="center"/>
            <w:hideMark/>
          </w:tcPr>
          <w:p w14:paraId="141C08CA"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1289ECD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05014E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B3EB41E" w14:textId="7993B63F" w:rsidR="00B1659F" w:rsidRPr="000E7345" w:rsidRDefault="00B1659F" w:rsidP="00B1659F">
            <w:pPr>
              <w:ind w:left="-105" w:right="-105"/>
              <w:jc w:val="center"/>
              <w:rPr>
                <w:color w:val="000000"/>
                <w:sz w:val="20"/>
                <w:szCs w:val="20"/>
              </w:rPr>
            </w:pPr>
          </w:p>
        </w:tc>
      </w:tr>
      <w:tr w:rsidR="00B1659F" w:rsidRPr="000E7345" w14:paraId="44C703A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A64015A" w14:textId="77777777" w:rsidR="00B1659F" w:rsidRPr="000E7345" w:rsidRDefault="00B1659F" w:rsidP="00B1659F">
            <w:pPr>
              <w:ind w:left="-105" w:right="-105"/>
              <w:jc w:val="center"/>
              <w:rPr>
                <w:color w:val="000000"/>
                <w:sz w:val="20"/>
                <w:szCs w:val="20"/>
              </w:rPr>
            </w:pPr>
            <w:r w:rsidRPr="000E7345">
              <w:rPr>
                <w:color w:val="000000"/>
                <w:sz w:val="20"/>
                <w:szCs w:val="20"/>
              </w:rPr>
              <w:t>ТК-10.4</w:t>
            </w:r>
          </w:p>
        </w:tc>
        <w:tc>
          <w:tcPr>
            <w:tcW w:w="878" w:type="pct"/>
            <w:tcBorders>
              <w:top w:val="nil"/>
              <w:left w:val="nil"/>
              <w:bottom w:val="single" w:sz="4" w:space="0" w:color="000000"/>
              <w:right w:val="single" w:sz="4" w:space="0" w:color="000000"/>
            </w:tcBorders>
            <w:shd w:val="clear" w:color="000000" w:fill="FFFFFF"/>
            <w:vAlign w:val="center"/>
            <w:hideMark/>
          </w:tcPr>
          <w:p w14:paraId="399481B5" w14:textId="77777777" w:rsidR="00B1659F" w:rsidRPr="000E7345" w:rsidRDefault="00B1659F" w:rsidP="00B1659F">
            <w:pPr>
              <w:ind w:left="-105" w:right="-105"/>
              <w:jc w:val="center"/>
              <w:rPr>
                <w:color w:val="000000"/>
                <w:sz w:val="20"/>
                <w:szCs w:val="20"/>
              </w:rPr>
            </w:pPr>
            <w:r w:rsidRPr="000E7345">
              <w:rPr>
                <w:color w:val="000000"/>
                <w:sz w:val="20"/>
                <w:szCs w:val="20"/>
              </w:rPr>
              <w:t>ТК-10</w:t>
            </w:r>
          </w:p>
        </w:tc>
        <w:tc>
          <w:tcPr>
            <w:tcW w:w="515" w:type="pct"/>
            <w:tcBorders>
              <w:top w:val="nil"/>
              <w:left w:val="nil"/>
              <w:bottom w:val="single" w:sz="4" w:space="0" w:color="000000"/>
              <w:right w:val="single" w:sz="4" w:space="0" w:color="000000"/>
            </w:tcBorders>
            <w:shd w:val="clear" w:color="000000" w:fill="FFFFFF"/>
            <w:vAlign w:val="center"/>
            <w:hideMark/>
          </w:tcPr>
          <w:p w14:paraId="1140D672"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7F6F9725"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77066E6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CC78C3D"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1E5BDA00"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6867C6A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1E4B6E0" w14:textId="77777777" w:rsidR="00B1659F" w:rsidRPr="000E7345" w:rsidRDefault="00B1659F" w:rsidP="00B1659F">
            <w:pPr>
              <w:ind w:left="-105" w:right="-105"/>
              <w:jc w:val="center"/>
              <w:rPr>
                <w:color w:val="000000"/>
                <w:sz w:val="20"/>
                <w:szCs w:val="20"/>
              </w:rPr>
            </w:pPr>
            <w:r w:rsidRPr="000E7345">
              <w:rPr>
                <w:color w:val="000000"/>
                <w:sz w:val="20"/>
                <w:szCs w:val="20"/>
              </w:rPr>
              <w:t>ТК-9</w:t>
            </w:r>
          </w:p>
        </w:tc>
        <w:tc>
          <w:tcPr>
            <w:tcW w:w="878" w:type="pct"/>
            <w:tcBorders>
              <w:top w:val="nil"/>
              <w:left w:val="nil"/>
              <w:bottom w:val="single" w:sz="4" w:space="0" w:color="000000"/>
              <w:right w:val="single" w:sz="4" w:space="0" w:color="000000"/>
            </w:tcBorders>
            <w:shd w:val="clear" w:color="000000" w:fill="FFFFFF"/>
            <w:vAlign w:val="center"/>
            <w:hideMark/>
          </w:tcPr>
          <w:p w14:paraId="5E487D99" w14:textId="77777777" w:rsidR="00B1659F" w:rsidRPr="000E7345" w:rsidRDefault="00B1659F" w:rsidP="00B1659F">
            <w:pPr>
              <w:ind w:left="-105" w:right="-105"/>
              <w:jc w:val="center"/>
              <w:rPr>
                <w:color w:val="000000"/>
                <w:sz w:val="20"/>
                <w:szCs w:val="20"/>
              </w:rPr>
            </w:pPr>
            <w:r w:rsidRPr="000E7345">
              <w:rPr>
                <w:color w:val="000000"/>
                <w:sz w:val="20"/>
                <w:szCs w:val="20"/>
              </w:rPr>
              <w:t>ТК-10</w:t>
            </w:r>
          </w:p>
        </w:tc>
        <w:tc>
          <w:tcPr>
            <w:tcW w:w="515" w:type="pct"/>
            <w:tcBorders>
              <w:top w:val="nil"/>
              <w:left w:val="nil"/>
              <w:bottom w:val="single" w:sz="4" w:space="0" w:color="000000"/>
              <w:right w:val="single" w:sz="4" w:space="0" w:color="000000"/>
            </w:tcBorders>
            <w:shd w:val="clear" w:color="000000" w:fill="FFFFFF"/>
            <w:vAlign w:val="center"/>
            <w:hideMark/>
          </w:tcPr>
          <w:p w14:paraId="1E0748B3" w14:textId="77777777" w:rsidR="00B1659F" w:rsidRPr="000E7345" w:rsidRDefault="00B1659F" w:rsidP="00B1659F">
            <w:pPr>
              <w:ind w:left="-105" w:right="-105"/>
              <w:jc w:val="center"/>
              <w:rPr>
                <w:color w:val="000000"/>
                <w:sz w:val="20"/>
                <w:szCs w:val="20"/>
              </w:rPr>
            </w:pPr>
            <w:r w:rsidRPr="000E7345">
              <w:rPr>
                <w:color w:val="000000"/>
                <w:sz w:val="20"/>
                <w:szCs w:val="20"/>
              </w:rPr>
              <w:t>10,00</w:t>
            </w:r>
          </w:p>
        </w:tc>
        <w:tc>
          <w:tcPr>
            <w:tcW w:w="735" w:type="pct"/>
            <w:tcBorders>
              <w:top w:val="nil"/>
              <w:left w:val="nil"/>
              <w:bottom w:val="single" w:sz="4" w:space="0" w:color="000000"/>
              <w:right w:val="single" w:sz="4" w:space="0" w:color="000000"/>
            </w:tcBorders>
            <w:shd w:val="clear" w:color="000000" w:fill="FFFFFF"/>
            <w:vAlign w:val="center"/>
            <w:hideMark/>
          </w:tcPr>
          <w:p w14:paraId="187CC702"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05EB524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FBF0F6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4FBEDE6C" w14:textId="68237034" w:rsidR="00B1659F" w:rsidRPr="000E7345" w:rsidRDefault="00B1659F" w:rsidP="00B1659F">
            <w:pPr>
              <w:ind w:left="-105" w:right="-105"/>
              <w:jc w:val="center"/>
              <w:rPr>
                <w:color w:val="000000"/>
                <w:sz w:val="20"/>
                <w:szCs w:val="20"/>
              </w:rPr>
            </w:pPr>
          </w:p>
        </w:tc>
      </w:tr>
      <w:tr w:rsidR="00B1659F" w:rsidRPr="000E7345" w14:paraId="2628139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03DB4D5" w14:textId="77777777" w:rsidR="00B1659F" w:rsidRPr="000E7345" w:rsidRDefault="00B1659F" w:rsidP="00B1659F">
            <w:pPr>
              <w:ind w:left="-105" w:right="-105"/>
              <w:jc w:val="center"/>
              <w:rPr>
                <w:color w:val="000000"/>
                <w:sz w:val="20"/>
                <w:szCs w:val="20"/>
              </w:rPr>
            </w:pPr>
            <w:r w:rsidRPr="000E7345">
              <w:rPr>
                <w:color w:val="000000"/>
                <w:sz w:val="20"/>
                <w:szCs w:val="20"/>
              </w:rPr>
              <w:t>ТК-10.3</w:t>
            </w:r>
          </w:p>
        </w:tc>
        <w:tc>
          <w:tcPr>
            <w:tcW w:w="878" w:type="pct"/>
            <w:tcBorders>
              <w:top w:val="nil"/>
              <w:left w:val="nil"/>
              <w:bottom w:val="single" w:sz="4" w:space="0" w:color="000000"/>
              <w:right w:val="single" w:sz="4" w:space="0" w:color="000000"/>
            </w:tcBorders>
            <w:shd w:val="clear" w:color="000000" w:fill="FFFFFF"/>
            <w:vAlign w:val="center"/>
            <w:hideMark/>
          </w:tcPr>
          <w:p w14:paraId="0A4F555B" w14:textId="77777777" w:rsidR="00B1659F" w:rsidRPr="000E7345" w:rsidRDefault="00B1659F" w:rsidP="00B1659F">
            <w:pPr>
              <w:ind w:left="-105" w:right="-105"/>
              <w:jc w:val="center"/>
              <w:rPr>
                <w:color w:val="000000"/>
                <w:sz w:val="20"/>
                <w:szCs w:val="20"/>
              </w:rPr>
            </w:pPr>
            <w:r w:rsidRPr="000E7345">
              <w:rPr>
                <w:color w:val="000000"/>
                <w:sz w:val="20"/>
                <w:szCs w:val="20"/>
              </w:rPr>
              <w:t>ТК-10.1</w:t>
            </w:r>
          </w:p>
        </w:tc>
        <w:tc>
          <w:tcPr>
            <w:tcW w:w="515" w:type="pct"/>
            <w:tcBorders>
              <w:top w:val="nil"/>
              <w:left w:val="nil"/>
              <w:bottom w:val="single" w:sz="4" w:space="0" w:color="000000"/>
              <w:right w:val="single" w:sz="4" w:space="0" w:color="000000"/>
            </w:tcBorders>
            <w:shd w:val="clear" w:color="000000" w:fill="FFFFFF"/>
            <w:vAlign w:val="center"/>
            <w:hideMark/>
          </w:tcPr>
          <w:p w14:paraId="208A2ED8"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7033E371"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11A9512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79A01D5"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5A450D9D"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637CA34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A8402E8" w14:textId="77777777" w:rsidR="00B1659F" w:rsidRPr="000E7345" w:rsidRDefault="00B1659F" w:rsidP="00B1659F">
            <w:pPr>
              <w:ind w:left="-105" w:right="-105"/>
              <w:jc w:val="center"/>
              <w:rPr>
                <w:color w:val="000000"/>
                <w:sz w:val="20"/>
                <w:szCs w:val="20"/>
              </w:rPr>
            </w:pPr>
            <w:r w:rsidRPr="000E7345">
              <w:rPr>
                <w:color w:val="000000"/>
                <w:sz w:val="20"/>
                <w:szCs w:val="20"/>
              </w:rPr>
              <w:t>ТК-10</w:t>
            </w:r>
          </w:p>
        </w:tc>
        <w:tc>
          <w:tcPr>
            <w:tcW w:w="878" w:type="pct"/>
            <w:tcBorders>
              <w:top w:val="nil"/>
              <w:left w:val="nil"/>
              <w:bottom w:val="single" w:sz="4" w:space="0" w:color="000000"/>
              <w:right w:val="single" w:sz="4" w:space="0" w:color="000000"/>
            </w:tcBorders>
            <w:shd w:val="clear" w:color="000000" w:fill="FFFFFF"/>
            <w:vAlign w:val="center"/>
            <w:hideMark/>
          </w:tcPr>
          <w:p w14:paraId="65707EEE" w14:textId="77777777" w:rsidR="00B1659F" w:rsidRPr="000E7345" w:rsidRDefault="00B1659F" w:rsidP="00B1659F">
            <w:pPr>
              <w:ind w:left="-105" w:right="-105"/>
              <w:jc w:val="center"/>
              <w:rPr>
                <w:color w:val="000000"/>
                <w:sz w:val="20"/>
                <w:szCs w:val="20"/>
              </w:rPr>
            </w:pPr>
            <w:r w:rsidRPr="000E7345">
              <w:rPr>
                <w:color w:val="000000"/>
                <w:sz w:val="20"/>
                <w:szCs w:val="20"/>
              </w:rPr>
              <w:t>ТК-10.2</w:t>
            </w:r>
          </w:p>
        </w:tc>
        <w:tc>
          <w:tcPr>
            <w:tcW w:w="515" w:type="pct"/>
            <w:tcBorders>
              <w:top w:val="nil"/>
              <w:left w:val="nil"/>
              <w:bottom w:val="single" w:sz="4" w:space="0" w:color="000000"/>
              <w:right w:val="single" w:sz="4" w:space="0" w:color="000000"/>
            </w:tcBorders>
            <w:shd w:val="clear" w:color="000000" w:fill="FFFFFF"/>
            <w:vAlign w:val="center"/>
            <w:hideMark/>
          </w:tcPr>
          <w:p w14:paraId="27C26BF2"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68B3E393"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582E753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9548226"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A11AF3E"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3B45078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F90DF1E" w14:textId="77777777" w:rsidR="00B1659F" w:rsidRPr="000E7345" w:rsidRDefault="00B1659F" w:rsidP="00B1659F">
            <w:pPr>
              <w:ind w:left="-105" w:right="-105"/>
              <w:jc w:val="center"/>
              <w:rPr>
                <w:color w:val="000000"/>
                <w:sz w:val="20"/>
                <w:szCs w:val="20"/>
              </w:rPr>
            </w:pPr>
            <w:r w:rsidRPr="000E7345">
              <w:rPr>
                <w:color w:val="000000"/>
                <w:sz w:val="20"/>
                <w:szCs w:val="20"/>
              </w:rPr>
              <w:t>ТК-8.5</w:t>
            </w:r>
          </w:p>
        </w:tc>
        <w:tc>
          <w:tcPr>
            <w:tcW w:w="878" w:type="pct"/>
            <w:tcBorders>
              <w:top w:val="nil"/>
              <w:left w:val="nil"/>
              <w:bottom w:val="single" w:sz="4" w:space="0" w:color="000000"/>
              <w:right w:val="single" w:sz="4" w:space="0" w:color="000000"/>
            </w:tcBorders>
            <w:shd w:val="clear" w:color="000000" w:fill="FFFFFF"/>
            <w:vAlign w:val="center"/>
            <w:hideMark/>
          </w:tcPr>
          <w:p w14:paraId="33CC5332" w14:textId="77777777" w:rsidR="00B1659F" w:rsidRPr="000E7345" w:rsidRDefault="00B1659F" w:rsidP="00B1659F">
            <w:pPr>
              <w:ind w:left="-105" w:right="-105"/>
              <w:jc w:val="center"/>
              <w:rPr>
                <w:color w:val="000000"/>
                <w:sz w:val="20"/>
                <w:szCs w:val="20"/>
              </w:rPr>
            </w:pPr>
            <w:r w:rsidRPr="000E7345">
              <w:rPr>
                <w:color w:val="000000"/>
                <w:sz w:val="20"/>
                <w:szCs w:val="20"/>
              </w:rPr>
              <w:t>ТК-10.3</w:t>
            </w:r>
          </w:p>
        </w:tc>
        <w:tc>
          <w:tcPr>
            <w:tcW w:w="515" w:type="pct"/>
            <w:tcBorders>
              <w:top w:val="nil"/>
              <w:left w:val="nil"/>
              <w:bottom w:val="single" w:sz="4" w:space="0" w:color="000000"/>
              <w:right w:val="single" w:sz="4" w:space="0" w:color="000000"/>
            </w:tcBorders>
            <w:shd w:val="clear" w:color="000000" w:fill="FFFFFF"/>
            <w:vAlign w:val="center"/>
            <w:hideMark/>
          </w:tcPr>
          <w:p w14:paraId="40A08213" w14:textId="77777777" w:rsidR="00B1659F" w:rsidRPr="000E7345" w:rsidRDefault="00B1659F" w:rsidP="00B1659F">
            <w:pPr>
              <w:ind w:left="-105" w:right="-105"/>
              <w:jc w:val="center"/>
              <w:rPr>
                <w:color w:val="000000"/>
                <w:sz w:val="20"/>
                <w:szCs w:val="20"/>
              </w:rPr>
            </w:pPr>
            <w:r w:rsidRPr="000E7345">
              <w:rPr>
                <w:color w:val="000000"/>
                <w:sz w:val="20"/>
                <w:szCs w:val="20"/>
              </w:rPr>
              <w:t>69,00</w:t>
            </w:r>
          </w:p>
        </w:tc>
        <w:tc>
          <w:tcPr>
            <w:tcW w:w="735" w:type="pct"/>
            <w:tcBorders>
              <w:top w:val="nil"/>
              <w:left w:val="nil"/>
              <w:bottom w:val="single" w:sz="4" w:space="0" w:color="000000"/>
              <w:right w:val="single" w:sz="4" w:space="0" w:color="000000"/>
            </w:tcBorders>
            <w:shd w:val="clear" w:color="000000" w:fill="FFFFFF"/>
            <w:vAlign w:val="center"/>
            <w:hideMark/>
          </w:tcPr>
          <w:p w14:paraId="68AAF5BB"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01A1F72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D9456EF"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7ED7E3A4"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557CB2E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23FD1E3" w14:textId="77777777" w:rsidR="00B1659F" w:rsidRPr="000E7345" w:rsidRDefault="00B1659F" w:rsidP="00B1659F">
            <w:pPr>
              <w:ind w:left="-105" w:right="-105"/>
              <w:jc w:val="center"/>
              <w:rPr>
                <w:color w:val="000000"/>
                <w:sz w:val="20"/>
                <w:szCs w:val="20"/>
              </w:rPr>
            </w:pPr>
            <w:r w:rsidRPr="000E7345">
              <w:rPr>
                <w:color w:val="000000"/>
                <w:sz w:val="20"/>
                <w:szCs w:val="20"/>
              </w:rPr>
              <w:t>ТК-8.6</w:t>
            </w:r>
          </w:p>
        </w:tc>
        <w:tc>
          <w:tcPr>
            <w:tcW w:w="878" w:type="pct"/>
            <w:tcBorders>
              <w:top w:val="nil"/>
              <w:left w:val="nil"/>
              <w:bottom w:val="single" w:sz="4" w:space="0" w:color="000000"/>
              <w:right w:val="single" w:sz="4" w:space="0" w:color="000000"/>
            </w:tcBorders>
            <w:shd w:val="clear" w:color="000000" w:fill="FFFFFF"/>
            <w:vAlign w:val="center"/>
            <w:hideMark/>
          </w:tcPr>
          <w:p w14:paraId="4563E29B" w14:textId="77777777" w:rsidR="00B1659F" w:rsidRPr="000E7345" w:rsidRDefault="00B1659F" w:rsidP="00B1659F">
            <w:pPr>
              <w:ind w:left="-105" w:right="-105"/>
              <w:jc w:val="center"/>
              <w:rPr>
                <w:color w:val="000000"/>
                <w:sz w:val="20"/>
                <w:szCs w:val="20"/>
              </w:rPr>
            </w:pPr>
            <w:r w:rsidRPr="000E7345">
              <w:rPr>
                <w:color w:val="000000"/>
                <w:sz w:val="20"/>
                <w:szCs w:val="20"/>
              </w:rPr>
              <w:t>ТК-10.4</w:t>
            </w:r>
          </w:p>
        </w:tc>
        <w:tc>
          <w:tcPr>
            <w:tcW w:w="515" w:type="pct"/>
            <w:tcBorders>
              <w:top w:val="nil"/>
              <w:left w:val="nil"/>
              <w:bottom w:val="single" w:sz="4" w:space="0" w:color="000000"/>
              <w:right w:val="single" w:sz="4" w:space="0" w:color="000000"/>
            </w:tcBorders>
            <w:shd w:val="clear" w:color="000000" w:fill="FFFFFF"/>
            <w:vAlign w:val="center"/>
            <w:hideMark/>
          </w:tcPr>
          <w:p w14:paraId="23F938CA" w14:textId="77777777" w:rsidR="00B1659F" w:rsidRPr="000E7345" w:rsidRDefault="00B1659F" w:rsidP="00B1659F">
            <w:pPr>
              <w:ind w:left="-105" w:right="-105"/>
              <w:jc w:val="center"/>
              <w:rPr>
                <w:color w:val="000000"/>
                <w:sz w:val="20"/>
                <w:szCs w:val="20"/>
              </w:rPr>
            </w:pPr>
            <w:r w:rsidRPr="000E7345">
              <w:rPr>
                <w:color w:val="000000"/>
                <w:sz w:val="20"/>
                <w:szCs w:val="20"/>
              </w:rPr>
              <w:t>69,00</w:t>
            </w:r>
          </w:p>
        </w:tc>
        <w:tc>
          <w:tcPr>
            <w:tcW w:w="735" w:type="pct"/>
            <w:tcBorders>
              <w:top w:val="nil"/>
              <w:left w:val="nil"/>
              <w:bottom w:val="single" w:sz="4" w:space="0" w:color="000000"/>
              <w:right w:val="single" w:sz="4" w:space="0" w:color="000000"/>
            </w:tcBorders>
            <w:shd w:val="clear" w:color="000000" w:fill="FFFFFF"/>
            <w:vAlign w:val="center"/>
            <w:hideMark/>
          </w:tcPr>
          <w:p w14:paraId="2B04671D"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2F4932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BBF4F22"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554BBC1E"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0BA5A6A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BE7FFE4" w14:textId="77777777" w:rsidR="00B1659F" w:rsidRPr="000E7345" w:rsidRDefault="00B1659F" w:rsidP="00B1659F">
            <w:pPr>
              <w:ind w:left="-105" w:right="-105"/>
              <w:jc w:val="center"/>
              <w:rPr>
                <w:color w:val="000000"/>
                <w:sz w:val="20"/>
                <w:szCs w:val="20"/>
              </w:rPr>
            </w:pPr>
            <w:r w:rsidRPr="000E7345">
              <w:rPr>
                <w:color w:val="000000"/>
                <w:sz w:val="20"/>
                <w:szCs w:val="20"/>
              </w:rPr>
              <w:t>ТК-10.1</w:t>
            </w:r>
          </w:p>
        </w:tc>
        <w:tc>
          <w:tcPr>
            <w:tcW w:w="878" w:type="pct"/>
            <w:tcBorders>
              <w:top w:val="nil"/>
              <w:left w:val="nil"/>
              <w:bottom w:val="single" w:sz="4" w:space="0" w:color="000000"/>
              <w:right w:val="single" w:sz="4" w:space="0" w:color="000000"/>
            </w:tcBorders>
            <w:shd w:val="clear" w:color="000000" w:fill="FFFFFF"/>
            <w:vAlign w:val="center"/>
            <w:hideMark/>
          </w:tcPr>
          <w:p w14:paraId="7E509B9A" w14:textId="77777777" w:rsidR="00B1659F" w:rsidRPr="000E7345" w:rsidRDefault="00B1659F" w:rsidP="00B1659F">
            <w:pPr>
              <w:ind w:left="-105" w:right="-105"/>
              <w:jc w:val="center"/>
              <w:rPr>
                <w:color w:val="000000"/>
                <w:sz w:val="20"/>
                <w:szCs w:val="20"/>
              </w:rPr>
            </w:pPr>
            <w:r w:rsidRPr="000E7345">
              <w:rPr>
                <w:color w:val="000000"/>
                <w:sz w:val="20"/>
                <w:szCs w:val="20"/>
              </w:rPr>
              <w:t>ТК-10.5</w:t>
            </w:r>
          </w:p>
        </w:tc>
        <w:tc>
          <w:tcPr>
            <w:tcW w:w="515" w:type="pct"/>
            <w:tcBorders>
              <w:top w:val="nil"/>
              <w:left w:val="nil"/>
              <w:bottom w:val="single" w:sz="4" w:space="0" w:color="000000"/>
              <w:right w:val="single" w:sz="4" w:space="0" w:color="000000"/>
            </w:tcBorders>
            <w:shd w:val="clear" w:color="000000" w:fill="FFFFFF"/>
            <w:vAlign w:val="center"/>
            <w:hideMark/>
          </w:tcPr>
          <w:p w14:paraId="756E519D" w14:textId="77777777" w:rsidR="00B1659F" w:rsidRPr="000E7345" w:rsidRDefault="00B1659F" w:rsidP="00B1659F">
            <w:pPr>
              <w:ind w:left="-105" w:right="-105"/>
              <w:jc w:val="center"/>
              <w:rPr>
                <w:color w:val="000000"/>
                <w:sz w:val="20"/>
                <w:szCs w:val="20"/>
              </w:rPr>
            </w:pPr>
            <w:r w:rsidRPr="000E7345">
              <w:rPr>
                <w:color w:val="000000"/>
                <w:sz w:val="20"/>
                <w:szCs w:val="20"/>
              </w:rPr>
              <w:t>1,10</w:t>
            </w:r>
          </w:p>
        </w:tc>
        <w:tc>
          <w:tcPr>
            <w:tcW w:w="735" w:type="pct"/>
            <w:tcBorders>
              <w:top w:val="nil"/>
              <w:left w:val="nil"/>
              <w:bottom w:val="single" w:sz="4" w:space="0" w:color="000000"/>
              <w:right w:val="single" w:sz="4" w:space="0" w:color="000000"/>
            </w:tcBorders>
            <w:shd w:val="clear" w:color="000000" w:fill="FFFFFF"/>
            <w:vAlign w:val="center"/>
            <w:hideMark/>
          </w:tcPr>
          <w:p w14:paraId="243DD8D1"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73B3893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9A4D5A8"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53A56878"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65DA78C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CF70D16" w14:textId="77777777" w:rsidR="00B1659F" w:rsidRPr="000E7345" w:rsidRDefault="00B1659F" w:rsidP="00B1659F">
            <w:pPr>
              <w:ind w:left="-105" w:right="-105"/>
              <w:jc w:val="center"/>
              <w:rPr>
                <w:color w:val="000000"/>
                <w:sz w:val="20"/>
                <w:szCs w:val="20"/>
              </w:rPr>
            </w:pPr>
            <w:r w:rsidRPr="000E7345">
              <w:rPr>
                <w:color w:val="000000"/>
                <w:sz w:val="20"/>
                <w:szCs w:val="20"/>
              </w:rPr>
              <w:t>ТК-10</w:t>
            </w:r>
          </w:p>
        </w:tc>
        <w:tc>
          <w:tcPr>
            <w:tcW w:w="878" w:type="pct"/>
            <w:tcBorders>
              <w:top w:val="nil"/>
              <w:left w:val="nil"/>
              <w:bottom w:val="single" w:sz="4" w:space="0" w:color="000000"/>
              <w:right w:val="single" w:sz="4" w:space="0" w:color="000000"/>
            </w:tcBorders>
            <w:shd w:val="clear" w:color="000000" w:fill="FFFFFF"/>
            <w:vAlign w:val="center"/>
            <w:hideMark/>
          </w:tcPr>
          <w:p w14:paraId="5CBDFC94" w14:textId="77777777" w:rsidR="00B1659F" w:rsidRPr="000E7345" w:rsidRDefault="00B1659F" w:rsidP="00B1659F">
            <w:pPr>
              <w:ind w:left="-105" w:right="-105"/>
              <w:jc w:val="center"/>
              <w:rPr>
                <w:color w:val="000000"/>
                <w:sz w:val="20"/>
                <w:szCs w:val="20"/>
              </w:rPr>
            </w:pPr>
            <w:r w:rsidRPr="000E7345">
              <w:rPr>
                <w:color w:val="000000"/>
                <w:sz w:val="20"/>
                <w:szCs w:val="20"/>
              </w:rPr>
              <w:t>ТК-10.6</w:t>
            </w:r>
          </w:p>
        </w:tc>
        <w:tc>
          <w:tcPr>
            <w:tcW w:w="515" w:type="pct"/>
            <w:tcBorders>
              <w:top w:val="nil"/>
              <w:left w:val="nil"/>
              <w:bottom w:val="single" w:sz="4" w:space="0" w:color="000000"/>
              <w:right w:val="single" w:sz="4" w:space="0" w:color="000000"/>
            </w:tcBorders>
            <w:shd w:val="clear" w:color="000000" w:fill="FFFFFF"/>
            <w:vAlign w:val="center"/>
            <w:hideMark/>
          </w:tcPr>
          <w:p w14:paraId="7F8F8FB4" w14:textId="77777777" w:rsidR="00B1659F" w:rsidRPr="000E7345" w:rsidRDefault="00B1659F" w:rsidP="00B1659F">
            <w:pPr>
              <w:ind w:left="-105" w:right="-105"/>
              <w:jc w:val="center"/>
              <w:rPr>
                <w:color w:val="000000"/>
                <w:sz w:val="20"/>
                <w:szCs w:val="20"/>
              </w:rPr>
            </w:pPr>
            <w:r w:rsidRPr="000E7345">
              <w:rPr>
                <w:color w:val="000000"/>
                <w:sz w:val="20"/>
                <w:szCs w:val="20"/>
              </w:rPr>
              <w:t>1,10</w:t>
            </w:r>
          </w:p>
        </w:tc>
        <w:tc>
          <w:tcPr>
            <w:tcW w:w="735" w:type="pct"/>
            <w:tcBorders>
              <w:top w:val="nil"/>
              <w:left w:val="nil"/>
              <w:bottom w:val="single" w:sz="4" w:space="0" w:color="000000"/>
              <w:right w:val="single" w:sz="4" w:space="0" w:color="000000"/>
            </w:tcBorders>
            <w:shd w:val="clear" w:color="000000" w:fill="FFFFFF"/>
            <w:vAlign w:val="center"/>
            <w:hideMark/>
          </w:tcPr>
          <w:p w14:paraId="4188F9B5"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3EE05E6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092AAD3"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55B041D5"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51F3FAD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9580918" w14:textId="77777777" w:rsidR="00B1659F" w:rsidRPr="000E7345" w:rsidRDefault="00B1659F" w:rsidP="00B1659F">
            <w:pPr>
              <w:ind w:left="-105" w:right="-105"/>
              <w:jc w:val="center"/>
              <w:rPr>
                <w:color w:val="000000"/>
                <w:sz w:val="20"/>
                <w:szCs w:val="20"/>
              </w:rPr>
            </w:pPr>
            <w:r w:rsidRPr="000E7345">
              <w:rPr>
                <w:color w:val="000000"/>
                <w:sz w:val="20"/>
                <w:szCs w:val="20"/>
              </w:rPr>
              <w:t>ТК-10</w:t>
            </w:r>
          </w:p>
        </w:tc>
        <w:tc>
          <w:tcPr>
            <w:tcW w:w="878" w:type="pct"/>
            <w:tcBorders>
              <w:top w:val="nil"/>
              <w:left w:val="nil"/>
              <w:bottom w:val="single" w:sz="4" w:space="0" w:color="000000"/>
              <w:right w:val="single" w:sz="4" w:space="0" w:color="000000"/>
            </w:tcBorders>
            <w:shd w:val="clear" w:color="000000" w:fill="FFFFFF"/>
            <w:vAlign w:val="center"/>
            <w:hideMark/>
          </w:tcPr>
          <w:p w14:paraId="116183EF" w14:textId="77777777" w:rsidR="00B1659F" w:rsidRPr="000E7345" w:rsidRDefault="00B1659F" w:rsidP="00B1659F">
            <w:pPr>
              <w:ind w:left="-105" w:right="-105"/>
              <w:jc w:val="center"/>
              <w:rPr>
                <w:color w:val="000000"/>
                <w:sz w:val="20"/>
                <w:szCs w:val="20"/>
              </w:rPr>
            </w:pPr>
            <w:r w:rsidRPr="000E7345">
              <w:rPr>
                <w:color w:val="000000"/>
                <w:sz w:val="20"/>
                <w:szCs w:val="20"/>
              </w:rPr>
              <w:t>ТК-10.7</w:t>
            </w:r>
          </w:p>
        </w:tc>
        <w:tc>
          <w:tcPr>
            <w:tcW w:w="515" w:type="pct"/>
            <w:tcBorders>
              <w:top w:val="nil"/>
              <w:left w:val="nil"/>
              <w:bottom w:val="single" w:sz="4" w:space="0" w:color="000000"/>
              <w:right w:val="single" w:sz="4" w:space="0" w:color="000000"/>
            </w:tcBorders>
            <w:shd w:val="clear" w:color="000000" w:fill="FFFFFF"/>
            <w:vAlign w:val="center"/>
            <w:hideMark/>
          </w:tcPr>
          <w:p w14:paraId="650F33BA"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1340407D"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22F6ADB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C720E34"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6E97D5DA"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00DEAAB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7EBD511" w14:textId="77777777" w:rsidR="00B1659F" w:rsidRPr="000E7345" w:rsidRDefault="00B1659F" w:rsidP="00B1659F">
            <w:pPr>
              <w:ind w:left="-105" w:right="-105"/>
              <w:jc w:val="center"/>
              <w:rPr>
                <w:color w:val="000000"/>
                <w:sz w:val="20"/>
                <w:szCs w:val="20"/>
              </w:rPr>
            </w:pPr>
            <w:r w:rsidRPr="000E7345">
              <w:rPr>
                <w:color w:val="000000"/>
                <w:sz w:val="20"/>
                <w:szCs w:val="20"/>
              </w:rPr>
              <w:t>ТК-10.1</w:t>
            </w:r>
          </w:p>
        </w:tc>
        <w:tc>
          <w:tcPr>
            <w:tcW w:w="878" w:type="pct"/>
            <w:tcBorders>
              <w:top w:val="nil"/>
              <w:left w:val="nil"/>
              <w:bottom w:val="single" w:sz="4" w:space="0" w:color="000000"/>
              <w:right w:val="single" w:sz="4" w:space="0" w:color="000000"/>
            </w:tcBorders>
            <w:shd w:val="clear" w:color="000000" w:fill="FFFFFF"/>
            <w:vAlign w:val="center"/>
            <w:hideMark/>
          </w:tcPr>
          <w:p w14:paraId="4D59AC6A" w14:textId="77777777" w:rsidR="00B1659F" w:rsidRPr="000E7345" w:rsidRDefault="00B1659F" w:rsidP="00B1659F">
            <w:pPr>
              <w:ind w:left="-105" w:right="-105"/>
              <w:jc w:val="center"/>
              <w:rPr>
                <w:color w:val="000000"/>
                <w:sz w:val="20"/>
                <w:szCs w:val="20"/>
              </w:rPr>
            </w:pPr>
            <w:r w:rsidRPr="000E7345">
              <w:rPr>
                <w:color w:val="000000"/>
                <w:sz w:val="20"/>
                <w:szCs w:val="20"/>
              </w:rPr>
              <w:t>ТК-10.8</w:t>
            </w:r>
          </w:p>
        </w:tc>
        <w:tc>
          <w:tcPr>
            <w:tcW w:w="515" w:type="pct"/>
            <w:tcBorders>
              <w:top w:val="nil"/>
              <w:left w:val="nil"/>
              <w:bottom w:val="single" w:sz="4" w:space="0" w:color="000000"/>
              <w:right w:val="single" w:sz="4" w:space="0" w:color="000000"/>
            </w:tcBorders>
            <w:shd w:val="clear" w:color="000000" w:fill="FFFFFF"/>
            <w:vAlign w:val="center"/>
            <w:hideMark/>
          </w:tcPr>
          <w:p w14:paraId="0438440A"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7D96EBD3" w14:textId="77777777" w:rsidR="00B1659F" w:rsidRPr="000E7345" w:rsidRDefault="00B1659F" w:rsidP="00B1659F">
            <w:pPr>
              <w:ind w:left="-105" w:right="-105"/>
              <w:jc w:val="center"/>
              <w:rPr>
                <w:color w:val="000000"/>
                <w:sz w:val="20"/>
                <w:szCs w:val="20"/>
              </w:rPr>
            </w:pPr>
            <w:r w:rsidRPr="000E7345">
              <w:rPr>
                <w:color w:val="000000"/>
                <w:sz w:val="20"/>
                <w:szCs w:val="20"/>
              </w:rPr>
              <w:t>0,04</w:t>
            </w:r>
          </w:p>
        </w:tc>
        <w:tc>
          <w:tcPr>
            <w:tcW w:w="661" w:type="pct"/>
            <w:tcBorders>
              <w:top w:val="nil"/>
              <w:left w:val="nil"/>
              <w:bottom w:val="single" w:sz="4" w:space="0" w:color="000000"/>
              <w:right w:val="single" w:sz="4" w:space="0" w:color="000000"/>
            </w:tcBorders>
            <w:shd w:val="clear" w:color="000000" w:fill="FFFFFF"/>
            <w:vAlign w:val="center"/>
            <w:hideMark/>
          </w:tcPr>
          <w:p w14:paraId="21E206B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727BD0B"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4A8C3BCB"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08EC35B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947413B" w14:textId="77777777" w:rsidR="00B1659F" w:rsidRPr="000E7345" w:rsidRDefault="00B1659F" w:rsidP="00B1659F">
            <w:pPr>
              <w:ind w:left="-105" w:right="-105"/>
              <w:jc w:val="center"/>
              <w:rPr>
                <w:color w:val="000000"/>
                <w:sz w:val="20"/>
                <w:szCs w:val="20"/>
              </w:rPr>
            </w:pPr>
            <w:r w:rsidRPr="000E7345">
              <w:rPr>
                <w:color w:val="000000"/>
                <w:sz w:val="20"/>
                <w:szCs w:val="20"/>
              </w:rPr>
              <w:t>ТК-10.6</w:t>
            </w:r>
          </w:p>
        </w:tc>
        <w:tc>
          <w:tcPr>
            <w:tcW w:w="878" w:type="pct"/>
            <w:tcBorders>
              <w:top w:val="nil"/>
              <w:left w:val="nil"/>
              <w:bottom w:val="single" w:sz="4" w:space="0" w:color="000000"/>
              <w:right w:val="single" w:sz="4" w:space="0" w:color="000000"/>
            </w:tcBorders>
            <w:shd w:val="clear" w:color="000000" w:fill="FFFFFF"/>
            <w:vAlign w:val="center"/>
            <w:hideMark/>
          </w:tcPr>
          <w:p w14:paraId="3D9E7B15" w14:textId="77777777" w:rsidR="00B1659F" w:rsidRPr="000E7345" w:rsidRDefault="00B1659F" w:rsidP="00B1659F">
            <w:pPr>
              <w:ind w:left="-105" w:right="-105"/>
              <w:jc w:val="center"/>
              <w:rPr>
                <w:color w:val="000000"/>
                <w:sz w:val="20"/>
                <w:szCs w:val="20"/>
              </w:rPr>
            </w:pPr>
            <w:r w:rsidRPr="000E7345">
              <w:rPr>
                <w:color w:val="000000"/>
                <w:sz w:val="20"/>
                <w:szCs w:val="20"/>
              </w:rPr>
              <w:t>ТК-10/1</w:t>
            </w:r>
          </w:p>
        </w:tc>
        <w:tc>
          <w:tcPr>
            <w:tcW w:w="515" w:type="pct"/>
            <w:tcBorders>
              <w:top w:val="nil"/>
              <w:left w:val="nil"/>
              <w:bottom w:val="single" w:sz="4" w:space="0" w:color="000000"/>
              <w:right w:val="single" w:sz="4" w:space="0" w:color="000000"/>
            </w:tcBorders>
            <w:shd w:val="clear" w:color="000000" w:fill="FFFFFF"/>
            <w:vAlign w:val="center"/>
            <w:hideMark/>
          </w:tcPr>
          <w:p w14:paraId="03E4A362" w14:textId="77777777" w:rsidR="00B1659F" w:rsidRPr="000E7345" w:rsidRDefault="00B1659F" w:rsidP="00B1659F">
            <w:pPr>
              <w:ind w:left="-105" w:right="-105"/>
              <w:jc w:val="center"/>
              <w:rPr>
                <w:color w:val="000000"/>
                <w:sz w:val="20"/>
                <w:szCs w:val="20"/>
              </w:rPr>
            </w:pPr>
            <w:r w:rsidRPr="000E7345">
              <w:rPr>
                <w:color w:val="000000"/>
                <w:sz w:val="20"/>
                <w:szCs w:val="20"/>
              </w:rPr>
              <w:t>48,90</w:t>
            </w:r>
          </w:p>
        </w:tc>
        <w:tc>
          <w:tcPr>
            <w:tcW w:w="735" w:type="pct"/>
            <w:tcBorders>
              <w:top w:val="nil"/>
              <w:left w:val="nil"/>
              <w:bottom w:val="single" w:sz="4" w:space="0" w:color="000000"/>
              <w:right w:val="single" w:sz="4" w:space="0" w:color="000000"/>
            </w:tcBorders>
            <w:shd w:val="clear" w:color="000000" w:fill="FFFFFF"/>
            <w:vAlign w:val="center"/>
            <w:hideMark/>
          </w:tcPr>
          <w:p w14:paraId="755C9667"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7C02E94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6BC0603"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63F6400"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3660C24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8D53532" w14:textId="77777777" w:rsidR="00B1659F" w:rsidRPr="000E7345" w:rsidRDefault="00B1659F" w:rsidP="00B1659F">
            <w:pPr>
              <w:ind w:left="-105" w:right="-105"/>
              <w:jc w:val="center"/>
              <w:rPr>
                <w:color w:val="000000"/>
                <w:sz w:val="20"/>
                <w:szCs w:val="20"/>
              </w:rPr>
            </w:pPr>
            <w:r w:rsidRPr="000E7345">
              <w:rPr>
                <w:color w:val="000000"/>
                <w:sz w:val="20"/>
                <w:szCs w:val="20"/>
              </w:rPr>
              <w:t>ТК-10.5</w:t>
            </w:r>
          </w:p>
        </w:tc>
        <w:tc>
          <w:tcPr>
            <w:tcW w:w="878" w:type="pct"/>
            <w:tcBorders>
              <w:top w:val="nil"/>
              <w:left w:val="nil"/>
              <w:bottom w:val="single" w:sz="4" w:space="0" w:color="000000"/>
              <w:right w:val="single" w:sz="4" w:space="0" w:color="000000"/>
            </w:tcBorders>
            <w:shd w:val="clear" w:color="000000" w:fill="FFFFFF"/>
            <w:vAlign w:val="center"/>
            <w:hideMark/>
          </w:tcPr>
          <w:p w14:paraId="5666B433" w14:textId="77777777" w:rsidR="00B1659F" w:rsidRPr="000E7345" w:rsidRDefault="00B1659F" w:rsidP="00B1659F">
            <w:pPr>
              <w:ind w:left="-105" w:right="-105"/>
              <w:jc w:val="center"/>
              <w:rPr>
                <w:color w:val="000000"/>
                <w:sz w:val="20"/>
                <w:szCs w:val="20"/>
              </w:rPr>
            </w:pPr>
            <w:r w:rsidRPr="000E7345">
              <w:rPr>
                <w:color w:val="000000"/>
                <w:sz w:val="20"/>
                <w:szCs w:val="20"/>
              </w:rPr>
              <w:t>ТК-10/1.2</w:t>
            </w:r>
          </w:p>
        </w:tc>
        <w:tc>
          <w:tcPr>
            <w:tcW w:w="515" w:type="pct"/>
            <w:tcBorders>
              <w:top w:val="nil"/>
              <w:left w:val="nil"/>
              <w:bottom w:val="single" w:sz="4" w:space="0" w:color="000000"/>
              <w:right w:val="single" w:sz="4" w:space="0" w:color="000000"/>
            </w:tcBorders>
            <w:shd w:val="clear" w:color="000000" w:fill="FFFFFF"/>
            <w:vAlign w:val="center"/>
            <w:hideMark/>
          </w:tcPr>
          <w:p w14:paraId="3D1BFE17" w14:textId="77777777" w:rsidR="00B1659F" w:rsidRPr="000E7345" w:rsidRDefault="00B1659F" w:rsidP="00B1659F">
            <w:pPr>
              <w:ind w:left="-105" w:right="-105"/>
              <w:jc w:val="center"/>
              <w:rPr>
                <w:color w:val="000000"/>
                <w:sz w:val="20"/>
                <w:szCs w:val="20"/>
              </w:rPr>
            </w:pPr>
            <w:r w:rsidRPr="000E7345">
              <w:rPr>
                <w:color w:val="000000"/>
                <w:sz w:val="20"/>
                <w:szCs w:val="20"/>
              </w:rPr>
              <w:t>48,90</w:t>
            </w:r>
          </w:p>
        </w:tc>
        <w:tc>
          <w:tcPr>
            <w:tcW w:w="735" w:type="pct"/>
            <w:tcBorders>
              <w:top w:val="nil"/>
              <w:left w:val="nil"/>
              <w:bottom w:val="single" w:sz="4" w:space="0" w:color="000000"/>
              <w:right w:val="single" w:sz="4" w:space="0" w:color="000000"/>
            </w:tcBorders>
            <w:shd w:val="clear" w:color="000000" w:fill="FFFFFF"/>
            <w:vAlign w:val="center"/>
            <w:hideMark/>
          </w:tcPr>
          <w:p w14:paraId="75EF91F7"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02BFBA3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058028A"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1B6615D8"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484AAAB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90B0513" w14:textId="77777777" w:rsidR="00B1659F" w:rsidRPr="000E7345" w:rsidRDefault="00B1659F" w:rsidP="00B1659F">
            <w:pPr>
              <w:ind w:left="-105" w:right="-105"/>
              <w:jc w:val="center"/>
              <w:rPr>
                <w:color w:val="000000"/>
                <w:sz w:val="20"/>
                <w:szCs w:val="20"/>
              </w:rPr>
            </w:pPr>
            <w:r w:rsidRPr="000E7345">
              <w:rPr>
                <w:color w:val="000000"/>
                <w:sz w:val="20"/>
                <w:szCs w:val="20"/>
              </w:rPr>
              <w:t>ТК-10.7</w:t>
            </w:r>
          </w:p>
        </w:tc>
        <w:tc>
          <w:tcPr>
            <w:tcW w:w="878" w:type="pct"/>
            <w:tcBorders>
              <w:top w:val="nil"/>
              <w:left w:val="nil"/>
              <w:bottom w:val="single" w:sz="4" w:space="0" w:color="000000"/>
              <w:right w:val="single" w:sz="4" w:space="0" w:color="000000"/>
            </w:tcBorders>
            <w:shd w:val="clear" w:color="000000" w:fill="FFFFFF"/>
            <w:vAlign w:val="center"/>
            <w:hideMark/>
          </w:tcPr>
          <w:p w14:paraId="76CE8277" w14:textId="77777777" w:rsidR="00B1659F" w:rsidRPr="000E7345" w:rsidRDefault="00B1659F" w:rsidP="00B1659F">
            <w:pPr>
              <w:ind w:left="-105" w:right="-105"/>
              <w:jc w:val="center"/>
              <w:rPr>
                <w:color w:val="000000"/>
                <w:sz w:val="20"/>
                <w:szCs w:val="20"/>
              </w:rPr>
            </w:pPr>
            <w:r w:rsidRPr="000E7345">
              <w:rPr>
                <w:color w:val="000000"/>
                <w:sz w:val="20"/>
                <w:szCs w:val="20"/>
              </w:rPr>
              <w:t>ТК-10/2</w:t>
            </w:r>
          </w:p>
        </w:tc>
        <w:tc>
          <w:tcPr>
            <w:tcW w:w="515" w:type="pct"/>
            <w:tcBorders>
              <w:top w:val="nil"/>
              <w:left w:val="nil"/>
              <w:bottom w:val="single" w:sz="4" w:space="0" w:color="000000"/>
              <w:right w:val="single" w:sz="4" w:space="0" w:color="000000"/>
            </w:tcBorders>
            <w:shd w:val="clear" w:color="000000" w:fill="FFFFFF"/>
            <w:vAlign w:val="center"/>
            <w:hideMark/>
          </w:tcPr>
          <w:p w14:paraId="6B7003E4" w14:textId="77777777" w:rsidR="00B1659F" w:rsidRPr="000E7345" w:rsidRDefault="00B1659F" w:rsidP="00B1659F">
            <w:pPr>
              <w:ind w:left="-105" w:right="-105"/>
              <w:jc w:val="center"/>
              <w:rPr>
                <w:color w:val="000000"/>
                <w:sz w:val="20"/>
                <w:szCs w:val="20"/>
              </w:rPr>
            </w:pPr>
            <w:r w:rsidRPr="000E7345">
              <w:rPr>
                <w:color w:val="000000"/>
                <w:sz w:val="20"/>
                <w:szCs w:val="20"/>
              </w:rPr>
              <w:t>10,00</w:t>
            </w:r>
          </w:p>
        </w:tc>
        <w:tc>
          <w:tcPr>
            <w:tcW w:w="735" w:type="pct"/>
            <w:tcBorders>
              <w:top w:val="nil"/>
              <w:left w:val="nil"/>
              <w:bottom w:val="single" w:sz="4" w:space="0" w:color="000000"/>
              <w:right w:val="single" w:sz="4" w:space="0" w:color="000000"/>
            </w:tcBorders>
            <w:shd w:val="clear" w:color="000000" w:fill="FFFFFF"/>
            <w:vAlign w:val="center"/>
            <w:hideMark/>
          </w:tcPr>
          <w:p w14:paraId="43523AFD"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44ADCAC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A4A4B4D"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F37BC96"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3471615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3853CB9" w14:textId="77777777" w:rsidR="00B1659F" w:rsidRPr="000E7345" w:rsidRDefault="00B1659F" w:rsidP="00B1659F">
            <w:pPr>
              <w:ind w:left="-105" w:right="-105"/>
              <w:jc w:val="center"/>
              <w:rPr>
                <w:color w:val="000000"/>
                <w:sz w:val="20"/>
                <w:szCs w:val="20"/>
              </w:rPr>
            </w:pPr>
            <w:r w:rsidRPr="000E7345">
              <w:rPr>
                <w:color w:val="000000"/>
                <w:sz w:val="20"/>
                <w:szCs w:val="20"/>
              </w:rPr>
              <w:t>ТК-10.8</w:t>
            </w:r>
          </w:p>
        </w:tc>
        <w:tc>
          <w:tcPr>
            <w:tcW w:w="878" w:type="pct"/>
            <w:tcBorders>
              <w:top w:val="nil"/>
              <w:left w:val="nil"/>
              <w:bottom w:val="single" w:sz="4" w:space="0" w:color="000000"/>
              <w:right w:val="single" w:sz="4" w:space="0" w:color="000000"/>
            </w:tcBorders>
            <w:shd w:val="clear" w:color="000000" w:fill="FFFFFF"/>
            <w:vAlign w:val="center"/>
            <w:hideMark/>
          </w:tcPr>
          <w:p w14:paraId="59776F28" w14:textId="77777777" w:rsidR="00B1659F" w:rsidRPr="000E7345" w:rsidRDefault="00B1659F" w:rsidP="00B1659F">
            <w:pPr>
              <w:ind w:left="-105" w:right="-105"/>
              <w:jc w:val="center"/>
              <w:rPr>
                <w:color w:val="000000"/>
                <w:sz w:val="20"/>
                <w:szCs w:val="20"/>
              </w:rPr>
            </w:pPr>
            <w:r w:rsidRPr="000E7345">
              <w:rPr>
                <w:color w:val="000000"/>
                <w:sz w:val="20"/>
                <w:szCs w:val="20"/>
              </w:rPr>
              <w:t>ТК-10/2.1</w:t>
            </w:r>
          </w:p>
        </w:tc>
        <w:tc>
          <w:tcPr>
            <w:tcW w:w="515" w:type="pct"/>
            <w:tcBorders>
              <w:top w:val="nil"/>
              <w:left w:val="nil"/>
              <w:bottom w:val="single" w:sz="4" w:space="0" w:color="000000"/>
              <w:right w:val="single" w:sz="4" w:space="0" w:color="000000"/>
            </w:tcBorders>
            <w:shd w:val="clear" w:color="000000" w:fill="FFFFFF"/>
            <w:vAlign w:val="center"/>
            <w:hideMark/>
          </w:tcPr>
          <w:p w14:paraId="55F02560" w14:textId="77777777" w:rsidR="00B1659F" w:rsidRPr="000E7345" w:rsidRDefault="00B1659F" w:rsidP="00B1659F">
            <w:pPr>
              <w:ind w:left="-105" w:right="-105"/>
              <w:jc w:val="center"/>
              <w:rPr>
                <w:color w:val="000000"/>
                <w:sz w:val="20"/>
                <w:szCs w:val="20"/>
              </w:rPr>
            </w:pPr>
            <w:r w:rsidRPr="000E7345">
              <w:rPr>
                <w:color w:val="000000"/>
                <w:sz w:val="20"/>
                <w:szCs w:val="20"/>
              </w:rPr>
              <w:t>10,00</w:t>
            </w:r>
          </w:p>
        </w:tc>
        <w:tc>
          <w:tcPr>
            <w:tcW w:w="735" w:type="pct"/>
            <w:tcBorders>
              <w:top w:val="nil"/>
              <w:left w:val="nil"/>
              <w:bottom w:val="single" w:sz="4" w:space="0" w:color="000000"/>
              <w:right w:val="single" w:sz="4" w:space="0" w:color="000000"/>
            </w:tcBorders>
            <w:shd w:val="clear" w:color="000000" w:fill="FFFFFF"/>
            <w:vAlign w:val="center"/>
            <w:hideMark/>
          </w:tcPr>
          <w:p w14:paraId="78D6B787" w14:textId="77777777" w:rsidR="00B1659F" w:rsidRPr="000E7345" w:rsidRDefault="00B1659F" w:rsidP="00B1659F">
            <w:pPr>
              <w:ind w:left="-105" w:right="-105"/>
              <w:jc w:val="center"/>
              <w:rPr>
                <w:color w:val="000000"/>
                <w:sz w:val="20"/>
                <w:szCs w:val="20"/>
              </w:rPr>
            </w:pPr>
            <w:r w:rsidRPr="000E7345">
              <w:rPr>
                <w:color w:val="000000"/>
                <w:sz w:val="20"/>
                <w:szCs w:val="20"/>
              </w:rPr>
              <w:t>0,04</w:t>
            </w:r>
          </w:p>
        </w:tc>
        <w:tc>
          <w:tcPr>
            <w:tcW w:w="661" w:type="pct"/>
            <w:tcBorders>
              <w:top w:val="nil"/>
              <w:left w:val="nil"/>
              <w:bottom w:val="single" w:sz="4" w:space="0" w:color="000000"/>
              <w:right w:val="single" w:sz="4" w:space="0" w:color="000000"/>
            </w:tcBorders>
            <w:shd w:val="clear" w:color="000000" w:fill="FFFFFF"/>
            <w:vAlign w:val="center"/>
            <w:hideMark/>
          </w:tcPr>
          <w:p w14:paraId="604BA63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1343C4F"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5BFA829B"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745FE0D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CAFB85E" w14:textId="77777777" w:rsidR="00B1659F" w:rsidRPr="000E7345" w:rsidRDefault="00B1659F" w:rsidP="00B1659F">
            <w:pPr>
              <w:ind w:left="-105" w:right="-105"/>
              <w:jc w:val="center"/>
              <w:rPr>
                <w:color w:val="000000"/>
                <w:sz w:val="20"/>
                <w:szCs w:val="20"/>
              </w:rPr>
            </w:pPr>
            <w:r w:rsidRPr="000E7345">
              <w:rPr>
                <w:color w:val="000000"/>
                <w:sz w:val="20"/>
                <w:szCs w:val="20"/>
              </w:rPr>
              <w:t>ТК-11.3</w:t>
            </w:r>
          </w:p>
        </w:tc>
        <w:tc>
          <w:tcPr>
            <w:tcW w:w="878" w:type="pct"/>
            <w:tcBorders>
              <w:top w:val="nil"/>
              <w:left w:val="nil"/>
              <w:bottom w:val="single" w:sz="4" w:space="0" w:color="000000"/>
              <w:right w:val="single" w:sz="4" w:space="0" w:color="000000"/>
            </w:tcBorders>
            <w:shd w:val="clear" w:color="000000" w:fill="FFFFFF"/>
            <w:vAlign w:val="center"/>
            <w:hideMark/>
          </w:tcPr>
          <w:p w14:paraId="7C40DAB7" w14:textId="77777777" w:rsidR="00B1659F" w:rsidRPr="000E7345" w:rsidRDefault="00B1659F" w:rsidP="00B1659F">
            <w:pPr>
              <w:ind w:left="-105" w:right="-105"/>
              <w:jc w:val="center"/>
              <w:rPr>
                <w:color w:val="000000"/>
                <w:sz w:val="20"/>
                <w:szCs w:val="20"/>
              </w:rPr>
            </w:pPr>
            <w:r w:rsidRPr="000E7345">
              <w:rPr>
                <w:color w:val="000000"/>
                <w:sz w:val="20"/>
                <w:szCs w:val="20"/>
              </w:rPr>
              <w:t>ТК-11</w:t>
            </w:r>
          </w:p>
        </w:tc>
        <w:tc>
          <w:tcPr>
            <w:tcW w:w="515" w:type="pct"/>
            <w:tcBorders>
              <w:top w:val="nil"/>
              <w:left w:val="nil"/>
              <w:bottom w:val="single" w:sz="4" w:space="0" w:color="000000"/>
              <w:right w:val="single" w:sz="4" w:space="0" w:color="000000"/>
            </w:tcBorders>
            <w:shd w:val="clear" w:color="000000" w:fill="FFFFFF"/>
            <w:vAlign w:val="center"/>
            <w:hideMark/>
          </w:tcPr>
          <w:p w14:paraId="5F13A653"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0FE0A422"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380567F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2736B97"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0F36468"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35EE8B1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D418A00" w14:textId="77777777" w:rsidR="00B1659F" w:rsidRPr="000E7345" w:rsidRDefault="00B1659F" w:rsidP="00B1659F">
            <w:pPr>
              <w:ind w:left="-105" w:right="-105"/>
              <w:jc w:val="center"/>
              <w:rPr>
                <w:color w:val="000000"/>
                <w:sz w:val="20"/>
                <w:szCs w:val="20"/>
              </w:rPr>
            </w:pPr>
            <w:r w:rsidRPr="000E7345">
              <w:rPr>
                <w:color w:val="000000"/>
                <w:sz w:val="20"/>
                <w:szCs w:val="20"/>
              </w:rPr>
              <w:t>ТК-11</w:t>
            </w:r>
          </w:p>
        </w:tc>
        <w:tc>
          <w:tcPr>
            <w:tcW w:w="878" w:type="pct"/>
            <w:tcBorders>
              <w:top w:val="nil"/>
              <w:left w:val="nil"/>
              <w:bottom w:val="single" w:sz="4" w:space="0" w:color="000000"/>
              <w:right w:val="single" w:sz="4" w:space="0" w:color="000000"/>
            </w:tcBorders>
            <w:shd w:val="clear" w:color="000000" w:fill="FFFFFF"/>
            <w:vAlign w:val="center"/>
            <w:hideMark/>
          </w:tcPr>
          <w:p w14:paraId="7657D912" w14:textId="77777777" w:rsidR="00B1659F" w:rsidRPr="000E7345" w:rsidRDefault="00B1659F" w:rsidP="00B1659F">
            <w:pPr>
              <w:ind w:left="-105" w:right="-105"/>
              <w:jc w:val="center"/>
              <w:rPr>
                <w:color w:val="000000"/>
                <w:sz w:val="20"/>
                <w:szCs w:val="20"/>
              </w:rPr>
            </w:pPr>
            <w:r w:rsidRPr="000E7345">
              <w:rPr>
                <w:color w:val="000000"/>
                <w:sz w:val="20"/>
                <w:szCs w:val="20"/>
              </w:rPr>
              <w:t>ТК-11.1</w:t>
            </w:r>
          </w:p>
        </w:tc>
        <w:tc>
          <w:tcPr>
            <w:tcW w:w="515" w:type="pct"/>
            <w:tcBorders>
              <w:top w:val="nil"/>
              <w:left w:val="nil"/>
              <w:bottom w:val="single" w:sz="4" w:space="0" w:color="000000"/>
              <w:right w:val="single" w:sz="4" w:space="0" w:color="000000"/>
            </w:tcBorders>
            <w:shd w:val="clear" w:color="000000" w:fill="FFFFFF"/>
            <w:vAlign w:val="center"/>
            <w:hideMark/>
          </w:tcPr>
          <w:p w14:paraId="232F74C9"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6EA01690"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E8E807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BE2E2F2"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1A291A9C"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22B2C14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B5AE8F2" w14:textId="77777777" w:rsidR="00B1659F" w:rsidRPr="000E7345" w:rsidRDefault="00B1659F" w:rsidP="00B1659F">
            <w:pPr>
              <w:ind w:left="-105" w:right="-105"/>
              <w:jc w:val="center"/>
              <w:rPr>
                <w:color w:val="000000"/>
                <w:sz w:val="20"/>
                <w:szCs w:val="20"/>
              </w:rPr>
            </w:pPr>
            <w:r w:rsidRPr="000E7345">
              <w:rPr>
                <w:color w:val="000000"/>
                <w:sz w:val="20"/>
                <w:szCs w:val="20"/>
              </w:rPr>
              <w:t>ТК-10.2</w:t>
            </w:r>
          </w:p>
        </w:tc>
        <w:tc>
          <w:tcPr>
            <w:tcW w:w="878" w:type="pct"/>
            <w:tcBorders>
              <w:top w:val="nil"/>
              <w:left w:val="nil"/>
              <w:bottom w:val="single" w:sz="4" w:space="0" w:color="000000"/>
              <w:right w:val="single" w:sz="4" w:space="0" w:color="000000"/>
            </w:tcBorders>
            <w:shd w:val="clear" w:color="000000" w:fill="FFFFFF"/>
            <w:vAlign w:val="center"/>
            <w:hideMark/>
          </w:tcPr>
          <w:p w14:paraId="09A73B7F" w14:textId="77777777" w:rsidR="00B1659F" w:rsidRPr="000E7345" w:rsidRDefault="00B1659F" w:rsidP="00B1659F">
            <w:pPr>
              <w:ind w:left="-105" w:right="-105"/>
              <w:jc w:val="center"/>
              <w:rPr>
                <w:color w:val="000000"/>
                <w:sz w:val="20"/>
                <w:szCs w:val="20"/>
              </w:rPr>
            </w:pPr>
            <w:r w:rsidRPr="000E7345">
              <w:rPr>
                <w:color w:val="000000"/>
                <w:sz w:val="20"/>
                <w:szCs w:val="20"/>
              </w:rPr>
              <w:t>ТК-11.3</w:t>
            </w:r>
          </w:p>
        </w:tc>
        <w:tc>
          <w:tcPr>
            <w:tcW w:w="515" w:type="pct"/>
            <w:tcBorders>
              <w:top w:val="nil"/>
              <w:left w:val="nil"/>
              <w:bottom w:val="single" w:sz="4" w:space="0" w:color="000000"/>
              <w:right w:val="single" w:sz="4" w:space="0" w:color="000000"/>
            </w:tcBorders>
            <w:shd w:val="clear" w:color="000000" w:fill="FFFFFF"/>
            <w:vAlign w:val="center"/>
            <w:hideMark/>
          </w:tcPr>
          <w:p w14:paraId="6FA237B9" w14:textId="77777777" w:rsidR="00B1659F" w:rsidRPr="000E7345" w:rsidRDefault="00B1659F" w:rsidP="00B1659F">
            <w:pPr>
              <w:ind w:left="-105" w:right="-105"/>
              <w:jc w:val="center"/>
              <w:rPr>
                <w:color w:val="000000"/>
                <w:sz w:val="20"/>
                <w:szCs w:val="20"/>
              </w:rPr>
            </w:pPr>
            <w:r w:rsidRPr="000E7345">
              <w:rPr>
                <w:color w:val="000000"/>
                <w:sz w:val="20"/>
                <w:szCs w:val="20"/>
              </w:rPr>
              <w:t>69,00</w:t>
            </w:r>
          </w:p>
        </w:tc>
        <w:tc>
          <w:tcPr>
            <w:tcW w:w="735" w:type="pct"/>
            <w:tcBorders>
              <w:top w:val="nil"/>
              <w:left w:val="nil"/>
              <w:bottom w:val="single" w:sz="4" w:space="0" w:color="000000"/>
              <w:right w:val="single" w:sz="4" w:space="0" w:color="000000"/>
            </w:tcBorders>
            <w:shd w:val="clear" w:color="000000" w:fill="FFFFFF"/>
            <w:vAlign w:val="center"/>
            <w:hideMark/>
          </w:tcPr>
          <w:p w14:paraId="3D40A413"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73E34E1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2376C05"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5337E756"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75BF1DE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EACD3D9" w14:textId="77777777" w:rsidR="00B1659F" w:rsidRPr="000E7345" w:rsidRDefault="00B1659F" w:rsidP="00B1659F">
            <w:pPr>
              <w:ind w:left="-105" w:right="-105"/>
              <w:jc w:val="center"/>
              <w:rPr>
                <w:color w:val="000000"/>
                <w:sz w:val="20"/>
                <w:szCs w:val="20"/>
              </w:rPr>
            </w:pPr>
            <w:r w:rsidRPr="000E7345">
              <w:rPr>
                <w:color w:val="000000"/>
                <w:sz w:val="20"/>
                <w:szCs w:val="20"/>
              </w:rPr>
              <w:t>ТК-11.1</w:t>
            </w:r>
          </w:p>
        </w:tc>
        <w:tc>
          <w:tcPr>
            <w:tcW w:w="878" w:type="pct"/>
            <w:tcBorders>
              <w:top w:val="nil"/>
              <w:left w:val="nil"/>
              <w:bottom w:val="single" w:sz="4" w:space="0" w:color="000000"/>
              <w:right w:val="single" w:sz="4" w:space="0" w:color="000000"/>
            </w:tcBorders>
            <w:shd w:val="clear" w:color="000000" w:fill="FFFFFF"/>
            <w:vAlign w:val="center"/>
            <w:hideMark/>
          </w:tcPr>
          <w:p w14:paraId="074801A1" w14:textId="77777777" w:rsidR="00B1659F" w:rsidRPr="000E7345" w:rsidRDefault="00B1659F" w:rsidP="00B1659F">
            <w:pPr>
              <w:ind w:left="-105" w:right="-105"/>
              <w:jc w:val="center"/>
              <w:rPr>
                <w:color w:val="000000"/>
                <w:sz w:val="20"/>
                <w:szCs w:val="20"/>
              </w:rPr>
            </w:pPr>
            <w:r w:rsidRPr="000E7345">
              <w:rPr>
                <w:color w:val="000000"/>
                <w:sz w:val="20"/>
                <w:szCs w:val="20"/>
              </w:rPr>
              <w:t>ТК-11/2</w:t>
            </w:r>
          </w:p>
        </w:tc>
        <w:tc>
          <w:tcPr>
            <w:tcW w:w="515" w:type="pct"/>
            <w:tcBorders>
              <w:top w:val="nil"/>
              <w:left w:val="nil"/>
              <w:bottom w:val="single" w:sz="4" w:space="0" w:color="000000"/>
              <w:right w:val="single" w:sz="4" w:space="0" w:color="000000"/>
            </w:tcBorders>
            <w:shd w:val="clear" w:color="000000" w:fill="FFFFFF"/>
            <w:vAlign w:val="center"/>
            <w:hideMark/>
          </w:tcPr>
          <w:p w14:paraId="70733023" w14:textId="77777777" w:rsidR="00B1659F" w:rsidRPr="000E7345" w:rsidRDefault="00B1659F" w:rsidP="00B1659F">
            <w:pPr>
              <w:ind w:left="-105" w:right="-105"/>
              <w:jc w:val="center"/>
              <w:rPr>
                <w:color w:val="000000"/>
                <w:sz w:val="20"/>
                <w:szCs w:val="20"/>
              </w:rPr>
            </w:pPr>
            <w:r w:rsidRPr="000E7345">
              <w:rPr>
                <w:color w:val="000000"/>
                <w:sz w:val="20"/>
                <w:szCs w:val="20"/>
              </w:rPr>
              <w:t>4,00</w:t>
            </w:r>
          </w:p>
        </w:tc>
        <w:tc>
          <w:tcPr>
            <w:tcW w:w="735" w:type="pct"/>
            <w:tcBorders>
              <w:top w:val="nil"/>
              <w:left w:val="nil"/>
              <w:bottom w:val="single" w:sz="4" w:space="0" w:color="000000"/>
              <w:right w:val="single" w:sz="4" w:space="0" w:color="000000"/>
            </w:tcBorders>
            <w:shd w:val="clear" w:color="000000" w:fill="FFFFFF"/>
            <w:vAlign w:val="center"/>
            <w:hideMark/>
          </w:tcPr>
          <w:p w14:paraId="0E0AA6D4"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49AECD1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1FE9610"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2ECFD22F"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50EBB1A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FEB1609" w14:textId="77777777" w:rsidR="00B1659F" w:rsidRPr="000E7345" w:rsidRDefault="00B1659F" w:rsidP="00B1659F">
            <w:pPr>
              <w:ind w:left="-105" w:right="-105"/>
              <w:jc w:val="center"/>
              <w:rPr>
                <w:color w:val="000000"/>
                <w:sz w:val="20"/>
                <w:szCs w:val="20"/>
              </w:rPr>
            </w:pPr>
            <w:r w:rsidRPr="000E7345">
              <w:rPr>
                <w:color w:val="000000"/>
                <w:sz w:val="20"/>
                <w:szCs w:val="20"/>
              </w:rPr>
              <w:t>УТ-19</w:t>
            </w:r>
          </w:p>
        </w:tc>
        <w:tc>
          <w:tcPr>
            <w:tcW w:w="878" w:type="pct"/>
            <w:tcBorders>
              <w:top w:val="nil"/>
              <w:left w:val="nil"/>
              <w:bottom w:val="single" w:sz="4" w:space="0" w:color="000000"/>
              <w:right w:val="single" w:sz="4" w:space="0" w:color="000000"/>
            </w:tcBorders>
            <w:shd w:val="clear" w:color="000000" w:fill="FFFFFF"/>
            <w:vAlign w:val="center"/>
            <w:hideMark/>
          </w:tcPr>
          <w:p w14:paraId="38B93F7F" w14:textId="77777777" w:rsidR="00B1659F" w:rsidRPr="000E7345" w:rsidRDefault="00B1659F" w:rsidP="00B1659F">
            <w:pPr>
              <w:ind w:left="-105" w:right="-105"/>
              <w:jc w:val="center"/>
              <w:rPr>
                <w:color w:val="000000"/>
                <w:sz w:val="20"/>
                <w:szCs w:val="20"/>
              </w:rPr>
            </w:pPr>
            <w:r w:rsidRPr="000E7345">
              <w:rPr>
                <w:color w:val="000000"/>
                <w:sz w:val="20"/>
                <w:szCs w:val="20"/>
              </w:rPr>
              <w:t>ТК-12</w:t>
            </w:r>
          </w:p>
        </w:tc>
        <w:tc>
          <w:tcPr>
            <w:tcW w:w="515" w:type="pct"/>
            <w:tcBorders>
              <w:top w:val="nil"/>
              <w:left w:val="nil"/>
              <w:bottom w:val="single" w:sz="4" w:space="0" w:color="000000"/>
              <w:right w:val="single" w:sz="4" w:space="0" w:color="000000"/>
            </w:tcBorders>
            <w:shd w:val="clear" w:color="000000" w:fill="FFFFFF"/>
            <w:vAlign w:val="center"/>
            <w:hideMark/>
          </w:tcPr>
          <w:p w14:paraId="35C5B804" w14:textId="77777777" w:rsidR="00B1659F" w:rsidRPr="000E7345" w:rsidRDefault="00B1659F" w:rsidP="00B1659F">
            <w:pPr>
              <w:ind w:left="-105" w:right="-105"/>
              <w:jc w:val="center"/>
              <w:rPr>
                <w:color w:val="000000"/>
                <w:sz w:val="20"/>
                <w:szCs w:val="20"/>
              </w:rPr>
            </w:pPr>
            <w:r w:rsidRPr="000E7345">
              <w:rPr>
                <w:color w:val="000000"/>
                <w:sz w:val="20"/>
                <w:szCs w:val="20"/>
              </w:rPr>
              <w:t>93,89</w:t>
            </w:r>
          </w:p>
        </w:tc>
        <w:tc>
          <w:tcPr>
            <w:tcW w:w="735" w:type="pct"/>
            <w:tcBorders>
              <w:top w:val="nil"/>
              <w:left w:val="nil"/>
              <w:bottom w:val="single" w:sz="4" w:space="0" w:color="000000"/>
              <w:right w:val="single" w:sz="4" w:space="0" w:color="000000"/>
            </w:tcBorders>
            <w:shd w:val="clear" w:color="000000" w:fill="FFFFFF"/>
            <w:vAlign w:val="center"/>
            <w:hideMark/>
          </w:tcPr>
          <w:p w14:paraId="7D3132DD"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6379381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C69316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A9929F7" w14:textId="5A3A84FD" w:rsidR="00B1659F" w:rsidRPr="000E7345" w:rsidRDefault="00B1659F" w:rsidP="00B1659F">
            <w:pPr>
              <w:ind w:left="-105" w:right="-105"/>
              <w:jc w:val="center"/>
              <w:rPr>
                <w:color w:val="000000"/>
                <w:sz w:val="20"/>
                <w:szCs w:val="20"/>
              </w:rPr>
            </w:pPr>
          </w:p>
        </w:tc>
      </w:tr>
      <w:tr w:rsidR="00B1659F" w:rsidRPr="000E7345" w14:paraId="45E720B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D0A89EF" w14:textId="77777777" w:rsidR="00B1659F" w:rsidRPr="000E7345" w:rsidRDefault="00B1659F" w:rsidP="00B1659F">
            <w:pPr>
              <w:ind w:left="-105" w:right="-105"/>
              <w:jc w:val="center"/>
              <w:rPr>
                <w:color w:val="000000"/>
                <w:sz w:val="20"/>
                <w:szCs w:val="20"/>
              </w:rPr>
            </w:pPr>
            <w:r w:rsidRPr="000E7345">
              <w:rPr>
                <w:color w:val="000000"/>
                <w:sz w:val="20"/>
                <w:szCs w:val="20"/>
              </w:rPr>
              <w:t>ТК-9</w:t>
            </w:r>
          </w:p>
        </w:tc>
        <w:tc>
          <w:tcPr>
            <w:tcW w:w="878" w:type="pct"/>
            <w:tcBorders>
              <w:top w:val="nil"/>
              <w:left w:val="nil"/>
              <w:bottom w:val="single" w:sz="4" w:space="0" w:color="000000"/>
              <w:right w:val="single" w:sz="4" w:space="0" w:color="000000"/>
            </w:tcBorders>
            <w:shd w:val="clear" w:color="000000" w:fill="FFFFFF"/>
            <w:vAlign w:val="center"/>
            <w:hideMark/>
          </w:tcPr>
          <w:p w14:paraId="185AA038" w14:textId="77777777" w:rsidR="00B1659F" w:rsidRPr="000E7345" w:rsidRDefault="00B1659F" w:rsidP="00B1659F">
            <w:pPr>
              <w:ind w:left="-105" w:right="-105"/>
              <w:jc w:val="center"/>
              <w:rPr>
                <w:color w:val="000000"/>
                <w:sz w:val="20"/>
                <w:szCs w:val="20"/>
              </w:rPr>
            </w:pPr>
            <w:r w:rsidRPr="000E7345">
              <w:rPr>
                <w:color w:val="000000"/>
                <w:sz w:val="20"/>
                <w:szCs w:val="20"/>
              </w:rPr>
              <w:t>ТК-12</w:t>
            </w:r>
          </w:p>
        </w:tc>
        <w:tc>
          <w:tcPr>
            <w:tcW w:w="515" w:type="pct"/>
            <w:tcBorders>
              <w:top w:val="nil"/>
              <w:left w:val="nil"/>
              <w:bottom w:val="single" w:sz="4" w:space="0" w:color="000000"/>
              <w:right w:val="single" w:sz="4" w:space="0" w:color="000000"/>
            </w:tcBorders>
            <w:shd w:val="clear" w:color="000000" w:fill="FFFFFF"/>
            <w:vAlign w:val="center"/>
            <w:hideMark/>
          </w:tcPr>
          <w:p w14:paraId="67C14AB3" w14:textId="77777777" w:rsidR="00B1659F" w:rsidRPr="000E7345" w:rsidRDefault="00B1659F" w:rsidP="00B1659F">
            <w:pPr>
              <w:ind w:left="-105" w:right="-105"/>
              <w:jc w:val="center"/>
              <w:rPr>
                <w:color w:val="000000"/>
                <w:sz w:val="20"/>
                <w:szCs w:val="20"/>
              </w:rPr>
            </w:pPr>
            <w:r w:rsidRPr="000E7345">
              <w:rPr>
                <w:color w:val="000000"/>
                <w:sz w:val="20"/>
                <w:szCs w:val="20"/>
              </w:rPr>
              <w:t>232,92</w:t>
            </w:r>
          </w:p>
        </w:tc>
        <w:tc>
          <w:tcPr>
            <w:tcW w:w="735" w:type="pct"/>
            <w:tcBorders>
              <w:top w:val="nil"/>
              <w:left w:val="nil"/>
              <w:bottom w:val="single" w:sz="4" w:space="0" w:color="000000"/>
              <w:right w:val="single" w:sz="4" w:space="0" w:color="000000"/>
            </w:tcBorders>
            <w:shd w:val="clear" w:color="000000" w:fill="FFFFFF"/>
            <w:vAlign w:val="center"/>
            <w:hideMark/>
          </w:tcPr>
          <w:p w14:paraId="7D5BA45E"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3FBDA73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9C455D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C1F4001" w14:textId="120CBAE6" w:rsidR="00B1659F" w:rsidRPr="000E7345" w:rsidRDefault="00B1659F" w:rsidP="00B1659F">
            <w:pPr>
              <w:ind w:left="-105" w:right="-105"/>
              <w:jc w:val="center"/>
              <w:rPr>
                <w:color w:val="000000"/>
                <w:sz w:val="20"/>
                <w:szCs w:val="20"/>
              </w:rPr>
            </w:pPr>
          </w:p>
        </w:tc>
      </w:tr>
      <w:tr w:rsidR="00B1659F" w:rsidRPr="000E7345" w14:paraId="2853E1E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EDF92E1" w14:textId="77777777" w:rsidR="00B1659F" w:rsidRPr="000E7345" w:rsidRDefault="00B1659F" w:rsidP="00B1659F">
            <w:pPr>
              <w:ind w:left="-105" w:right="-105"/>
              <w:jc w:val="center"/>
              <w:rPr>
                <w:color w:val="000000"/>
                <w:sz w:val="20"/>
                <w:szCs w:val="20"/>
              </w:rPr>
            </w:pPr>
            <w:r w:rsidRPr="000E7345">
              <w:rPr>
                <w:color w:val="000000"/>
                <w:sz w:val="20"/>
                <w:szCs w:val="20"/>
              </w:rPr>
              <w:t>ТК-12</w:t>
            </w:r>
          </w:p>
        </w:tc>
        <w:tc>
          <w:tcPr>
            <w:tcW w:w="878" w:type="pct"/>
            <w:tcBorders>
              <w:top w:val="nil"/>
              <w:left w:val="nil"/>
              <w:bottom w:val="single" w:sz="4" w:space="0" w:color="000000"/>
              <w:right w:val="single" w:sz="4" w:space="0" w:color="000000"/>
            </w:tcBorders>
            <w:shd w:val="clear" w:color="000000" w:fill="FFFFFF"/>
            <w:vAlign w:val="center"/>
            <w:hideMark/>
          </w:tcPr>
          <w:p w14:paraId="72129F9F" w14:textId="77777777" w:rsidR="00B1659F" w:rsidRPr="000E7345" w:rsidRDefault="00B1659F" w:rsidP="00B1659F">
            <w:pPr>
              <w:ind w:left="-105" w:right="-105"/>
              <w:jc w:val="center"/>
              <w:rPr>
                <w:color w:val="000000"/>
                <w:sz w:val="20"/>
                <w:szCs w:val="20"/>
              </w:rPr>
            </w:pPr>
            <w:r w:rsidRPr="000E7345">
              <w:rPr>
                <w:color w:val="000000"/>
                <w:sz w:val="20"/>
                <w:szCs w:val="20"/>
              </w:rPr>
              <w:t>ТК-13</w:t>
            </w:r>
          </w:p>
        </w:tc>
        <w:tc>
          <w:tcPr>
            <w:tcW w:w="515" w:type="pct"/>
            <w:tcBorders>
              <w:top w:val="nil"/>
              <w:left w:val="nil"/>
              <w:bottom w:val="single" w:sz="4" w:space="0" w:color="000000"/>
              <w:right w:val="single" w:sz="4" w:space="0" w:color="000000"/>
            </w:tcBorders>
            <w:shd w:val="clear" w:color="000000" w:fill="FFFFFF"/>
            <w:vAlign w:val="center"/>
            <w:hideMark/>
          </w:tcPr>
          <w:p w14:paraId="4F828774" w14:textId="77777777" w:rsidR="00B1659F" w:rsidRPr="000E7345" w:rsidRDefault="00B1659F" w:rsidP="00B1659F">
            <w:pPr>
              <w:ind w:left="-105" w:right="-105"/>
              <w:jc w:val="center"/>
              <w:rPr>
                <w:color w:val="000000"/>
                <w:sz w:val="20"/>
                <w:szCs w:val="20"/>
              </w:rPr>
            </w:pPr>
            <w:r w:rsidRPr="000E7345">
              <w:rPr>
                <w:color w:val="000000"/>
                <w:sz w:val="20"/>
                <w:szCs w:val="20"/>
              </w:rPr>
              <w:t>127,24</w:t>
            </w:r>
          </w:p>
        </w:tc>
        <w:tc>
          <w:tcPr>
            <w:tcW w:w="735" w:type="pct"/>
            <w:tcBorders>
              <w:top w:val="nil"/>
              <w:left w:val="nil"/>
              <w:bottom w:val="single" w:sz="4" w:space="0" w:color="000000"/>
              <w:right w:val="single" w:sz="4" w:space="0" w:color="000000"/>
            </w:tcBorders>
            <w:shd w:val="clear" w:color="000000" w:fill="FFFFFF"/>
            <w:vAlign w:val="center"/>
            <w:hideMark/>
          </w:tcPr>
          <w:p w14:paraId="5D934E2C"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772AD07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08B4C7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B00CA0B" w14:textId="0D6ACCFE" w:rsidR="00B1659F" w:rsidRPr="000E7345" w:rsidRDefault="00B1659F" w:rsidP="00B1659F">
            <w:pPr>
              <w:ind w:left="-105" w:right="-105"/>
              <w:jc w:val="center"/>
              <w:rPr>
                <w:color w:val="000000"/>
                <w:sz w:val="20"/>
                <w:szCs w:val="20"/>
              </w:rPr>
            </w:pPr>
          </w:p>
        </w:tc>
      </w:tr>
      <w:tr w:rsidR="00B1659F" w:rsidRPr="000E7345" w14:paraId="171B41D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50E8049" w14:textId="77777777" w:rsidR="00B1659F" w:rsidRPr="000E7345" w:rsidRDefault="00B1659F" w:rsidP="00B1659F">
            <w:pPr>
              <w:ind w:left="-105" w:right="-105"/>
              <w:jc w:val="center"/>
              <w:rPr>
                <w:color w:val="000000"/>
                <w:sz w:val="20"/>
                <w:szCs w:val="20"/>
              </w:rPr>
            </w:pPr>
            <w:r w:rsidRPr="000E7345">
              <w:rPr>
                <w:color w:val="000000"/>
                <w:sz w:val="20"/>
                <w:szCs w:val="20"/>
              </w:rPr>
              <w:t>ТК-12</w:t>
            </w:r>
          </w:p>
        </w:tc>
        <w:tc>
          <w:tcPr>
            <w:tcW w:w="878" w:type="pct"/>
            <w:tcBorders>
              <w:top w:val="nil"/>
              <w:left w:val="nil"/>
              <w:bottom w:val="single" w:sz="4" w:space="0" w:color="000000"/>
              <w:right w:val="single" w:sz="4" w:space="0" w:color="000000"/>
            </w:tcBorders>
            <w:shd w:val="clear" w:color="000000" w:fill="FFFFFF"/>
            <w:vAlign w:val="center"/>
            <w:hideMark/>
          </w:tcPr>
          <w:p w14:paraId="085C45CB" w14:textId="77777777" w:rsidR="00B1659F" w:rsidRPr="000E7345" w:rsidRDefault="00B1659F" w:rsidP="00B1659F">
            <w:pPr>
              <w:ind w:left="-105" w:right="-105"/>
              <w:jc w:val="center"/>
              <w:rPr>
                <w:color w:val="000000"/>
                <w:sz w:val="20"/>
                <w:szCs w:val="20"/>
              </w:rPr>
            </w:pPr>
            <w:r w:rsidRPr="000E7345">
              <w:rPr>
                <w:color w:val="000000"/>
                <w:sz w:val="20"/>
                <w:szCs w:val="20"/>
              </w:rPr>
              <w:t>ТК-13</w:t>
            </w:r>
          </w:p>
        </w:tc>
        <w:tc>
          <w:tcPr>
            <w:tcW w:w="515" w:type="pct"/>
            <w:tcBorders>
              <w:top w:val="nil"/>
              <w:left w:val="nil"/>
              <w:bottom w:val="single" w:sz="4" w:space="0" w:color="000000"/>
              <w:right w:val="single" w:sz="4" w:space="0" w:color="000000"/>
            </w:tcBorders>
            <w:shd w:val="clear" w:color="000000" w:fill="FFFFFF"/>
            <w:vAlign w:val="center"/>
            <w:hideMark/>
          </w:tcPr>
          <w:p w14:paraId="56EE24FB" w14:textId="77777777" w:rsidR="00B1659F" w:rsidRPr="000E7345" w:rsidRDefault="00B1659F" w:rsidP="00B1659F">
            <w:pPr>
              <w:ind w:left="-105" w:right="-105"/>
              <w:jc w:val="center"/>
              <w:rPr>
                <w:color w:val="000000"/>
                <w:sz w:val="20"/>
                <w:szCs w:val="20"/>
              </w:rPr>
            </w:pPr>
            <w:r w:rsidRPr="000E7345">
              <w:rPr>
                <w:color w:val="000000"/>
                <w:sz w:val="20"/>
                <w:szCs w:val="20"/>
              </w:rPr>
              <w:t>327,95</w:t>
            </w:r>
          </w:p>
        </w:tc>
        <w:tc>
          <w:tcPr>
            <w:tcW w:w="735" w:type="pct"/>
            <w:tcBorders>
              <w:top w:val="nil"/>
              <w:left w:val="nil"/>
              <w:bottom w:val="single" w:sz="4" w:space="0" w:color="000000"/>
              <w:right w:val="single" w:sz="4" w:space="0" w:color="000000"/>
            </w:tcBorders>
            <w:shd w:val="clear" w:color="000000" w:fill="FFFFFF"/>
            <w:vAlign w:val="center"/>
            <w:hideMark/>
          </w:tcPr>
          <w:p w14:paraId="090D9FC8"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6AB7730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AC4B64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7926AE3" w14:textId="5546F208" w:rsidR="00B1659F" w:rsidRPr="000E7345" w:rsidRDefault="00B1659F" w:rsidP="00B1659F">
            <w:pPr>
              <w:ind w:left="-105" w:right="-105"/>
              <w:jc w:val="center"/>
              <w:rPr>
                <w:color w:val="000000"/>
                <w:sz w:val="20"/>
                <w:szCs w:val="20"/>
              </w:rPr>
            </w:pPr>
          </w:p>
        </w:tc>
      </w:tr>
      <w:tr w:rsidR="00B1659F" w:rsidRPr="000E7345" w14:paraId="2F3737A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BB876A6" w14:textId="77777777" w:rsidR="00B1659F" w:rsidRPr="000E7345" w:rsidRDefault="00B1659F" w:rsidP="00B1659F">
            <w:pPr>
              <w:ind w:left="-105" w:right="-105"/>
              <w:jc w:val="center"/>
              <w:rPr>
                <w:color w:val="000000"/>
                <w:sz w:val="20"/>
                <w:szCs w:val="20"/>
              </w:rPr>
            </w:pPr>
            <w:r w:rsidRPr="000E7345">
              <w:rPr>
                <w:color w:val="000000"/>
                <w:sz w:val="20"/>
                <w:szCs w:val="20"/>
              </w:rPr>
              <w:t>ТК-13</w:t>
            </w:r>
          </w:p>
        </w:tc>
        <w:tc>
          <w:tcPr>
            <w:tcW w:w="878" w:type="pct"/>
            <w:tcBorders>
              <w:top w:val="nil"/>
              <w:left w:val="nil"/>
              <w:bottom w:val="single" w:sz="4" w:space="0" w:color="000000"/>
              <w:right w:val="single" w:sz="4" w:space="0" w:color="000000"/>
            </w:tcBorders>
            <w:shd w:val="clear" w:color="000000" w:fill="FFFFFF"/>
            <w:vAlign w:val="center"/>
            <w:hideMark/>
          </w:tcPr>
          <w:p w14:paraId="3EAC669E" w14:textId="77777777" w:rsidR="00B1659F" w:rsidRPr="000E7345" w:rsidRDefault="00B1659F" w:rsidP="00B1659F">
            <w:pPr>
              <w:ind w:left="-105" w:right="-105"/>
              <w:jc w:val="center"/>
              <w:rPr>
                <w:color w:val="000000"/>
                <w:sz w:val="20"/>
                <w:szCs w:val="20"/>
              </w:rPr>
            </w:pPr>
            <w:r w:rsidRPr="000E7345">
              <w:rPr>
                <w:color w:val="000000"/>
                <w:sz w:val="20"/>
                <w:szCs w:val="20"/>
              </w:rPr>
              <w:t>ТК-13.1</w:t>
            </w:r>
          </w:p>
        </w:tc>
        <w:tc>
          <w:tcPr>
            <w:tcW w:w="515" w:type="pct"/>
            <w:tcBorders>
              <w:top w:val="nil"/>
              <w:left w:val="nil"/>
              <w:bottom w:val="single" w:sz="4" w:space="0" w:color="000000"/>
              <w:right w:val="single" w:sz="4" w:space="0" w:color="000000"/>
            </w:tcBorders>
            <w:shd w:val="clear" w:color="000000" w:fill="FFFFFF"/>
            <w:vAlign w:val="center"/>
            <w:hideMark/>
          </w:tcPr>
          <w:p w14:paraId="76E98A98" w14:textId="77777777" w:rsidR="00B1659F" w:rsidRPr="000E7345" w:rsidRDefault="00B1659F" w:rsidP="00B1659F">
            <w:pPr>
              <w:ind w:left="-105" w:right="-105"/>
              <w:jc w:val="center"/>
              <w:rPr>
                <w:color w:val="000000"/>
                <w:sz w:val="20"/>
                <w:szCs w:val="20"/>
              </w:rPr>
            </w:pPr>
            <w:r w:rsidRPr="000E7345">
              <w:rPr>
                <w:color w:val="000000"/>
                <w:sz w:val="20"/>
                <w:szCs w:val="20"/>
              </w:rPr>
              <w:t>4,24</w:t>
            </w:r>
          </w:p>
        </w:tc>
        <w:tc>
          <w:tcPr>
            <w:tcW w:w="735" w:type="pct"/>
            <w:tcBorders>
              <w:top w:val="nil"/>
              <w:left w:val="nil"/>
              <w:bottom w:val="single" w:sz="4" w:space="0" w:color="000000"/>
              <w:right w:val="single" w:sz="4" w:space="0" w:color="000000"/>
            </w:tcBorders>
            <w:shd w:val="clear" w:color="000000" w:fill="FFFFFF"/>
            <w:vAlign w:val="center"/>
            <w:hideMark/>
          </w:tcPr>
          <w:p w14:paraId="7876E931"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04DD064C"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E475113"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0FE19FA" w14:textId="77777777" w:rsidR="00B1659F" w:rsidRPr="000E7345" w:rsidRDefault="00B1659F" w:rsidP="00B1659F">
            <w:pPr>
              <w:ind w:left="-105" w:right="-105"/>
              <w:jc w:val="center"/>
              <w:rPr>
                <w:color w:val="000000"/>
                <w:sz w:val="20"/>
                <w:szCs w:val="20"/>
              </w:rPr>
            </w:pPr>
            <w:r w:rsidRPr="000E7345">
              <w:rPr>
                <w:color w:val="000000"/>
                <w:sz w:val="20"/>
                <w:szCs w:val="20"/>
              </w:rPr>
              <w:t>1996</w:t>
            </w:r>
          </w:p>
        </w:tc>
      </w:tr>
      <w:tr w:rsidR="00B1659F" w:rsidRPr="000E7345" w14:paraId="7DC8772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45EE579" w14:textId="77777777" w:rsidR="00B1659F" w:rsidRPr="000E7345" w:rsidRDefault="00B1659F" w:rsidP="00B1659F">
            <w:pPr>
              <w:ind w:left="-105" w:right="-105"/>
              <w:jc w:val="center"/>
              <w:rPr>
                <w:color w:val="000000"/>
                <w:sz w:val="20"/>
                <w:szCs w:val="20"/>
              </w:rPr>
            </w:pPr>
            <w:r w:rsidRPr="000E7345">
              <w:rPr>
                <w:color w:val="000000"/>
                <w:sz w:val="20"/>
                <w:szCs w:val="20"/>
              </w:rPr>
              <w:t>ТК-13</w:t>
            </w:r>
          </w:p>
        </w:tc>
        <w:tc>
          <w:tcPr>
            <w:tcW w:w="878" w:type="pct"/>
            <w:tcBorders>
              <w:top w:val="nil"/>
              <w:left w:val="nil"/>
              <w:bottom w:val="single" w:sz="4" w:space="0" w:color="000000"/>
              <w:right w:val="single" w:sz="4" w:space="0" w:color="000000"/>
            </w:tcBorders>
            <w:shd w:val="clear" w:color="000000" w:fill="FFFFFF"/>
            <w:vAlign w:val="center"/>
            <w:hideMark/>
          </w:tcPr>
          <w:p w14:paraId="77963632" w14:textId="77777777" w:rsidR="00B1659F" w:rsidRPr="000E7345" w:rsidRDefault="00B1659F" w:rsidP="00B1659F">
            <w:pPr>
              <w:ind w:left="-105" w:right="-105"/>
              <w:jc w:val="center"/>
              <w:rPr>
                <w:color w:val="000000"/>
                <w:sz w:val="20"/>
                <w:szCs w:val="20"/>
              </w:rPr>
            </w:pPr>
            <w:r w:rsidRPr="000E7345">
              <w:rPr>
                <w:color w:val="000000"/>
                <w:sz w:val="20"/>
                <w:szCs w:val="20"/>
              </w:rPr>
              <w:t>ТК-13.1</w:t>
            </w:r>
          </w:p>
        </w:tc>
        <w:tc>
          <w:tcPr>
            <w:tcW w:w="515" w:type="pct"/>
            <w:tcBorders>
              <w:top w:val="nil"/>
              <w:left w:val="nil"/>
              <w:bottom w:val="single" w:sz="4" w:space="0" w:color="000000"/>
              <w:right w:val="single" w:sz="4" w:space="0" w:color="000000"/>
            </w:tcBorders>
            <w:shd w:val="clear" w:color="000000" w:fill="FFFFFF"/>
            <w:vAlign w:val="center"/>
            <w:hideMark/>
          </w:tcPr>
          <w:p w14:paraId="58AA1FA9" w14:textId="77777777" w:rsidR="00B1659F" w:rsidRPr="000E7345" w:rsidRDefault="00B1659F" w:rsidP="00B1659F">
            <w:pPr>
              <w:ind w:left="-105" w:right="-105"/>
              <w:jc w:val="center"/>
              <w:rPr>
                <w:color w:val="000000"/>
                <w:sz w:val="20"/>
                <w:szCs w:val="20"/>
              </w:rPr>
            </w:pPr>
            <w:r w:rsidRPr="000E7345">
              <w:rPr>
                <w:color w:val="000000"/>
                <w:sz w:val="20"/>
                <w:szCs w:val="20"/>
              </w:rPr>
              <w:t>60,60</w:t>
            </w:r>
          </w:p>
        </w:tc>
        <w:tc>
          <w:tcPr>
            <w:tcW w:w="735" w:type="pct"/>
            <w:tcBorders>
              <w:top w:val="nil"/>
              <w:left w:val="nil"/>
              <w:bottom w:val="single" w:sz="4" w:space="0" w:color="000000"/>
              <w:right w:val="single" w:sz="4" w:space="0" w:color="000000"/>
            </w:tcBorders>
            <w:shd w:val="clear" w:color="000000" w:fill="FFFFFF"/>
            <w:vAlign w:val="center"/>
            <w:hideMark/>
          </w:tcPr>
          <w:p w14:paraId="118D8E35"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E954BBC" w14:textId="77777777" w:rsidR="00B1659F" w:rsidRPr="000E7345" w:rsidRDefault="00B1659F" w:rsidP="00B1659F">
            <w:pPr>
              <w:ind w:left="-105" w:right="-105"/>
              <w:jc w:val="center"/>
              <w:rPr>
                <w:color w:val="000000"/>
                <w:sz w:val="20"/>
                <w:szCs w:val="20"/>
              </w:rPr>
            </w:pPr>
            <w:r w:rsidRPr="000E7345">
              <w:rPr>
                <w:color w:val="000000"/>
                <w:sz w:val="20"/>
                <w:szCs w:val="20"/>
              </w:rPr>
              <w:t>Надземная</w:t>
            </w:r>
          </w:p>
        </w:tc>
        <w:tc>
          <w:tcPr>
            <w:tcW w:w="883" w:type="pct"/>
            <w:tcBorders>
              <w:top w:val="nil"/>
              <w:left w:val="nil"/>
              <w:bottom w:val="single" w:sz="4" w:space="0" w:color="000000"/>
              <w:right w:val="single" w:sz="4" w:space="0" w:color="000000"/>
            </w:tcBorders>
            <w:shd w:val="clear" w:color="000000" w:fill="FFFFFF"/>
            <w:vAlign w:val="center"/>
            <w:hideMark/>
          </w:tcPr>
          <w:p w14:paraId="40876C40"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6509DF5"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5D77393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E8FE106" w14:textId="77777777" w:rsidR="00B1659F" w:rsidRPr="000E7345" w:rsidRDefault="00B1659F" w:rsidP="00B1659F">
            <w:pPr>
              <w:ind w:left="-105" w:right="-105"/>
              <w:jc w:val="center"/>
              <w:rPr>
                <w:color w:val="000000"/>
                <w:sz w:val="20"/>
                <w:szCs w:val="20"/>
              </w:rPr>
            </w:pPr>
            <w:r w:rsidRPr="000E7345">
              <w:rPr>
                <w:color w:val="000000"/>
                <w:sz w:val="20"/>
                <w:szCs w:val="20"/>
              </w:rPr>
              <w:t>ТК-13.1</w:t>
            </w:r>
          </w:p>
        </w:tc>
        <w:tc>
          <w:tcPr>
            <w:tcW w:w="878" w:type="pct"/>
            <w:tcBorders>
              <w:top w:val="nil"/>
              <w:left w:val="nil"/>
              <w:bottom w:val="single" w:sz="4" w:space="0" w:color="000000"/>
              <w:right w:val="single" w:sz="4" w:space="0" w:color="000000"/>
            </w:tcBorders>
            <w:shd w:val="clear" w:color="000000" w:fill="FFFFFF"/>
            <w:vAlign w:val="center"/>
            <w:hideMark/>
          </w:tcPr>
          <w:p w14:paraId="40B84C2A" w14:textId="77777777" w:rsidR="00B1659F" w:rsidRPr="000E7345" w:rsidRDefault="00B1659F" w:rsidP="00B1659F">
            <w:pPr>
              <w:ind w:left="-105" w:right="-105"/>
              <w:jc w:val="center"/>
              <w:rPr>
                <w:color w:val="000000"/>
                <w:sz w:val="20"/>
                <w:szCs w:val="20"/>
              </w:rPr>
            </w:pPr>
            <w:r w:rsidRPr="000E7345">
              <w:rPr>
                <w:color w:val="000000"/>
                <w:sz w:val="20"/>
                <w:szCs w:val="20"/>
              </w:rPr>
              <w:t>ТК-13.2</w:t>
            </w:r>
          </w:p>
        </w:tc>
        <w:tc>
          <w:tcPr>
            <w:tcW w:w="515" w:type="pct"/>
            <w:tcBorders>
              <w:top w:val="nil"/>
              <w:left w:val="nil"/>
              <w:bottom w:val="single" w:sz="4" w:space="0" w:color="000000"/>
              <w:right w:val="single" w:sz="4" w:space="0" w:color="000000"/>
            </w:tcBorders>
            <w:shd w:val="clear" w:color="000000" w:fill="FFFFFF"/>
            <w:vAlign w:val="center"/>
            <w:hideMark/>
          </w:tcPr>
          <w:p w14:paraId="794ECECE" w14:textId="77777777" w:rsidR="00B1659F" w:rsidRPr="000E7345" w:rsidRDefault="00B1659F" w:rsidP="00B1659F">
            <w:pPr>
              <w:ind w:left="-105" w:right="-105"/>
              <w:jc w:val="center"/>
              <w:rPr>
                <w:color w:val="000000"/>
                <w:sz w:val="20"/>
                <w:szCs w:val="20"/>
              </w:rPr>
            </w:pPr>
            <w:r w:rsidRPr="000E7345">
              <w:rPr>
                <w:color w:val="000000"/>
                <w:sz w:val="20"/>
                <w:szCs w:val="20"/>
              </w:rPr>
              <w:t>84,90</w:t>
            </w:r>
          </w:p>
        </w:tc>
        <w:tc>
          <w:tcPr>
            <w:tcW w:w="735" w:type="pct"/>
            <w:tcBorders>
              <w:top w:val="nil"/>
              <w:left w:val="nil"/>
              <w:bottom w:val="single" w:sz="4" w:space="0" w:color="000000"/>
              <w:right w:val="single" w:sz="4" w:space="0" w:color="000000"/>
            </w:tcBorders>
            <w:shd w:val="clear" w:color="000000" w:fill="FFFFFF"/>
            <w:vAlign w:val="center"/>
            <w:hideMark/>
          </w:tcPr>
          <w:p w14:paraId="5F60B616"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C36509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ABDBE10"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C316187"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695AB71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1DB6752" w14:textId="77777777" w:rsidR="00B1659F" w:rsidRPr="000E7345" w:rsidRDefault="00B1659F" w:rsidP="00B1659F">
            <w:pPr>
              <w:ind w:left="-105" w:right="-105"/>
              <w:jc w:val="center"/>
              <w:rPr>
                <w:color w:val="000000"/>
                <w:sz w:val="20"/>
                <w:szCs w:val="20"/>
              </w:rPr>
            </w:pPr>
            <w:r w:rsidRPr="000E7345">
              <w:rPr>
                <w:color w:val="000000"/>
                <w:sz w:val="20"/>
                <w:szCs w:val="20"/>
              </w:rPr>
              <w:t>ТК-13.1</w:t>
            </w:r>
          </w:p>
        </w:tc>
        <w:tc>
          <w:tcPr>
            <w:tcW w:w="878" w:type="pct"/>
            <w:tcBorders>
              <w:top w:val="nil"/>
              <w:left w:val="nil"/>
              <w:bottom w:val="single" w:sz="4" w:space="0" w:color="000000"/>
              <w:right w:val="single" w:sz="4" w:space="0" w:color="000000"/>
            </w:tcBorders>
            <w:shd w:val="clear" w:color="000000" w:fill="FFFFFF"/>
            <w:vAlign w:val="center"/>
            <w:hideMark/>
          </w:tcPr>
          <w:p w14:paraId="19179B4B" w14:textId="77777777" w:rsidR="00B1659F" w:rsidRPr="000E7345" w:rsidRDefault="00B1659F" w:rsidP="00B1659F">
            <w:pPr>
              <w:ind w:left="-105" w:right="-105"/>
              <w:jc w:val="center"/>
              <w:rPr>
                <w:color w:val="000000"/>
                <w:sz w:val="20"/>
                <w:szCs w:val="20"/>
              </w:rPr>
            </w:pPr>
            <w:r w:rsidRPr="000E7345">
              <w:rPr>
                <w:color w:val="000000"/>
                <w:sz w:val="20"/>
                <w:szCs w:val="20"/>
              </w:rPr>
              <w:t>ТК-13.2</w:t>
            </w:r>
          </w:p>
        </w:tc>
        <w:tc>
          <w:tcPr>
            <w:tcW w:w="515" w:type="pct"/>
            <w:tcBorders>
              <w:top w:val="nil"/>
              <w:left w:val="nil"/>
              <w:bottom w:val="single" w:sz="4" w:space="0" w:color="000000"/>
              <w:right w:val="single" w:sz="4" w:space="0" w:color="000000"/>
            </w:tcBorders>
            <w:shd w:val="clear" w:color="000000" w:fill="FFFFFF"/>
            <w:vAlign w:val="center"/>
            <w:hideMark/>
          </w:tcPr>
          <w:p w14:paraId="39AD524E" w14:textId="77777777" w:rsidR="00B1659F" w:rsidRPr="000E7345" w:rsidRDefault="00B1659F" w:rsidP="00B1659F">
            <w:pPr>
              <w:ind w:left="-105" w:right="-105"/>
              <w:jc w:val="center"/>
              <w:rPr>
                <w:color w:val="000000"/>
                <w:sz w:val="20"/>
                <w:szCs w:val="20"/>
              </w:rPr>
            </w:pPr>
            <w:r w:rsidRPr="000E7345">
              <w:rPr>
                <w:color w:val="000000"/>
                <w:sz w:val="20"/>
                <w:szCs w:val="20"/>
              </w:rPr>
              <w:t>6,23</w:t>
            </w:r>
          </w:p>
        </w:tc>
        <w:tc>
          <w:tcPr>
            <w:tcW w:w="735" w:type="pct"/>
            <w:tcBorders>
              <w:top w:val="nil"/>
              <w:left w:val="nil"/>
              <w:bottom w:val="single" w:sz="4" w:space="0" w:color="000000"/>
              <w:right w:val="single" w:sz="4" w:space="0" w:color="000000"/>
            </w:tcBorders>
            <w:shd w:val="clear" w:color="000000" w:fill="FFFFFF"/>
            <w:vAlign w:val="center"/>
            <w:hideMark/>
          </w:tcPr>
          <w:p w14:paraId="493B4DCE"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0324BF0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3C0B480"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02D96740" w14:textId="77777777" w:rsidR="00B1659F" w:rsidRPr="000E7345" w:rsidRDefault="00B1659F" w:rsidP="00B1659F">
            <w:pPr>
              <w:ind w:left="-105" w:right="-105"/>
              <w:jc w:val="center"/>
              <w:rPr>
                <w:color w:val="000000"/>
                <w:sz w:val="20"/>
                <w:szCs w:val="20"/>
              </w:rPr>
            </w:pPr>
            <w:r w:rsidRPr="000E7345">
              <w:rPr>
                <w:color w:val="000000"/>
                <w:sz w:val="20"/>
                <w:szCs w:val="20"/>
              </w:rPr>
              <w:t>1974</w:t>
            </w:r>
          </w:p>
        </w:tc>
      </w:tr>
      <w:tr w:rsidR="00B1659F" w:rsidRPr="000E7345" w14:paraId="029269F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82E2FEA" w14:textId="77777777" w:rsidR="00B1659F" w:rsidRPr="000E7345" w:rsidRDefault="00B1659F" w:rsidP="00B1659F">
            <w:pPr>
              <w:ind w:left="-105" w:right="-105"/>
              <w:jc w:val="center"/>
              <w:rPr>
                <w:color w:val="000000"/>
                <w:sz w:val="20"/>
                <w:szCs w:val="20"/>
              </w:rPr>
            </w:pPr>
            <w:r w:rsidRPr="000E7345">
              <w:rPr>
                <w:color w:val="000000"/>
                <w:sz w:val="20"/>
                <w:szCs w:val="20"/>
              </w:rPr>
              <w:t>ТК-13.2</w:t>
            </w:r>
          </w:p>
        </w:tc>
        <w:tc>
          <w:tcPr>
            <w:tcW w:w="878" w:type="pct"/>
            <w:tcBorders>
              <w:top w:val="nil"/>
              <w:left w:val="nil"/>
              <w:bottom w:val="single" w:sz="4" w:space="0" w:color="000000"/>
              <w:right w:val="single" w:sz="4" w:space="0" w:color="000000"/>
            </w:tcBorders>
            <w:shd w:val="clear" w:color="000000" w:fill="FFFFFF"/>
            <w:vAlign w:val="center"/>
            <w:hideMark/>
          </w:tcPr>
          <w:p w14:paraId="7EF116F2" w14:textId="77777777" w:rsidR="00B1659F" w:rsidRPr="000E7345" w:rsidRDefault="00B1659F" w:rsidP="00B1659F">
            <w:pPr>
              <w:ind w:left="-105" w:right="-105"/>
              <w:jc w:val="center"/>
              <w:rPr>
                <w:color w:val="000000"/>
                <w:sz w:val="20"/>
                <w:szCs w:val="20"/>
              </w:rPr>
            </w:pPr>
            <w:r w:rsidRPr="000E7345">
              <w:rPr>
                <w:color w:val="000000"/>
                <w:sz w:val="20"/>
                <w:szCs w:val="20"/>
              </w:rPr>
              <w:t>ТК-13.3</w:t>
            </w:r>
          </w:p>
        </w:tc>
        <w:tc>
          <w:tcPr>
            <w:tcW w:w="515" w:type="pct"/>
            <w:tcBorders>
              <w:top w:val="nil"/>
              <w:left w:val="nil"/>
              <w:bottom w:val="single" w:sz="4" w:space="0" w:color="000000"/>
              <w:right w:val="single" w:sz="4" w:space="0" w:color="000000"/>
            </w:tcBorders>
            <w:shd w:val="clear" w:color="000000" w:fill="FFFFFF"/>
            <w:vAlign w:val="center"/>
            <w:hideMark/>
          </w:tcPr>
          <w:p w14:paraId="020A342F" w14:textId="77777777" w:rsidR="00B1659F" w:rsidRPr="000E7345" w:rsidRDefault="00B1659F" w:rsidP="00B1659F">
            <w:pPr>
              <w:ind w:left="-105" w:right="-105"/>
              <w:jc w:val="center"/>
              <w:rPr>
                <w:color w:val="000000"/>
                <w:sz w:val="20"/>
                <w:szCs w:val="20"/>
              </w:rPr>
            </w:pPr>
            <w:r w:rsidRPr="000E7345">
              <w:rPr>
                <w:color w:val="000000"/>
                <w:sz w:val="20"/>
                <w:szCs w:val="20"/>
              </w:rPr>
              <w:t>4,00</w:t>
            </w:r>
          </w:p>
        </w:tc>
        <w:tc>
          <w:tcPr>
            <w:tcW w:w="735" w:type="pct"/>
            <w:tcBorders>
              <w:top w:val="nil"/>
              <w:left w:val="nil"/>
              <w:bottom w:val="single" w:sz="4" w:space="0" w:color="000000"/>
              <w:right w:val="single" w:sz="4" w:space="0" w:color="000000"/>
            </w:tcBorders>
            <w:shd w:val="clear" w:color="000000" w:fill="FFFFFF"/>
            <w:vAlign w:val="center"/>
            <w:hideMark/>
          </w:tcPr>
          <w:p w14:paraId="5C80A2B3"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4DEE8CA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396315D"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3F0A90E" w14:textId="77777777" w:rsidR="00B1659F" w:rsidRPr="000E7345" w:rsidRDefault="00B1659F" w:rsidP="00B1659F">
            <w:pPr>
              <w:ind w:left="-105" w:right="-105"/>
              <w:jc w:val="center"/>
              <w:rPr>
                <w:color w:val="000000"/>
                <w:sz w:val="20"/>
                <w:szCs w:val="20"/>
              </w:rPr>
            </w:pPr>
            <w:r w:rsidRPr="000E7345">
              <w:rPr>
                <w:color w:val="000000"/>
                <w:sz w:val="20"/>
                <w:szCs w:val="20"/>
              </w:rPr>
              <w:t>1974</w:t>
            </w:r>
          </w:p>
        </w:tc>
      </w:tr>
      <w:tr w:rsidR="00B1659F" w:rsidRPr="000E7345" w14:paraId="0CBF9A0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5F8B19A" w14:textId="77777777" w:rsidR="00B1659F" w:rsidRPr="000E7345" w:rsidRDefault="00B1659F" w:rsidP="00B1659F">
            <w:pPr>
              <w:ind w:left="-105" w:right="-105"/>
              <w:jc w:val="center"/>
              <w:rPr>
                <w:color w:val="000000"/>
                <w:sz w:val="20"/>
                <w:szCs w:val="20"/>
              </w:rPr>
            </w:pPr>
            <w:r w:rsidRPr="000E7345">
              <w:rPr>
                <w:color w:val="000000"/>
                <w:sz w:val="20"/>
                <w:szCs w:val="20"/>
              </w:rPr>
              <w:t>ТК-13.3</w:t>
            </w:r>
          </w:p>
        </w:tc>
        <w:tc>
          <w:tcPr>
            <w:tcW w:w="878" w:type="pct"/>
            <w:tcBorders>
              <w:top w:val="nil"/>
              <w:left w:val="nil"/>
              <w:bottom w:val="single" w:sz="4" w:space="0" w:color="000000"/>
              <w:right w:val="single" w:sz="4" w:space="0" w:color="000000"/>
            </w:tcBorders>
            <w:shd w:val="clear" w:color="000000" w:fill="FFFFFF"/>
            <w:vAlign w:val="center"/>
            <w:hideMark/>
          </w:tcPr>
          <w:p w14:paraId="70C23E9B" w14:textId="77777777" w:rsidR="00B1659F" w:rsidRPr="000E7345" w:rsidRDefault="00B1659F" w:rsidP="00B1659F">
            <w:pPr>
              <w:ind w:left="-105" w:right="-105"/>
              <w:jc w:val="center"/>
              <w:rPr>
                <w:color w:val="000000"/>
                <w:sz w:val="20"/>
                <w:szCs w:val="20"/>
              </w:rPr>
            </w:pPr>
            <w:r w:rsidRPr="000E7345">
              <w:rPr>
                <w:color w:val="000000"/>
                <w:sz w:val="20"/>
                <w:szCs w:val="20"/>
              </w:rPr>
              <w:t>ТК-13.4</w:t>
            </w:r>
          </w:p>
        </w:tc>
        <w:tc>
          <w:tcPr>
            <w:tcW w:w="515" w:type="pct"/>
            <w:tcBorders>
              <w:top w:val="nil"/>
              <w:left w:val="nil"/>
              <w:bottom w:val="single" w:sz="4" w:space="0" w:color="000000"/>
              <w:right w:val="single" w:sz="4" w:space="0" w:color="000000"/>
            </w:tcBorders>
            <w:shd w:val="clear" w:color="000000" w:fill="FFFFFF"/>
            <w:vAlign w:val="center"/>
            <w:hideMark/>
          </w:tcPr>
          <w:p w14:paraId="66E8B319" w14:textId="77777777" w:rsidR="00B1659F" w:rsidRPr="000E7345" w:rsidRDefault="00B1659F" w:rsidP="00B1659F">
            <w:pPr>
              <w:ind w:left="-105" w:right="-105"/>
              <w:jc w:val="center"/>
              <w:rPr>
                <w:color w:val="000000"/>
                <w:sz w:val="20"/>
                <w:szCs w:val="20"/>
              </w:rPr>
            </w:pPr>
            <w:r w:rsidRPr="000E7345">
              <w:rPr>
                <w:color w:val="000000"/>
                <w:sz w:val="20"/>
                <w:szCs w:val="20"/>
              </w:rPr>
              <w:t>54,51</w:t>
            </w:r>
          </w:p>
        </w:tc>
        <w:tc>
          <w:tcPr>
            <w:tcW w:w="735" w:type="pct"/>
            <w:tcBorders>
              <w:top w:val="nil"/>
              <w:left w:val="nil"/>
              <w:bottom w:val="single" w:sz="4" w:space="0" w:color="000000"/>
              <w:right w:val="single" w:sz="4" w:space="0" w:color="000000"/>
            </w:tcBorders>
            <w:shd w:val="clear" w:color="000000" w:fill="FFFFFF"/>
            <w:vAlign w:val="center"/>
            <w:hideMark/>
          </w:tcPr>
          <w:p w14:paraId="082BAA6A"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0E35604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0BC41DD"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1379799" w14:textId="77777777" w:rsidR="00B1659F" w:rsidRPr="000E7345" w:rsidRDefault="00B1659F" w:rsidP="00B1659F">
            <w:pPr>
              <w:ind w:left="-105" w:right="-105"/>
              <w:jc w:val="center"/>
              <w:rPr>
                <w:color w:val="000000"/>
                <w:sz w:val="20"/>
                <w:szCs w:val="20"/>
              </w:rPr>
            </w:pPr>
            <w:r w:rsidRPr="000E7345">
              <w:rPr>
                <w:color w:val="000000"/>
                <w:sz w:val="20"/>
                <w:szCs w:val="20"/>
              </w:rPr>
              <w:t>1974</w:t>
            </w:r>
          </w:p>
        </w:tc>
      </w:tr>
      <w:tr w:rsidR="00B1659F" w:rsidRPr="000E7345" w14:paraId="068280F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D84E964" w14:textId="77777777" w:rsidR="00B1659F" w:rsidRPr="000E7345" w:rsidRDefault="00B1659F" w:rsidP="00B1659F">
            <w:pPr>
              <w:ind w:left="-105" w:right="-105"/>
              <w:jc w:val="center"/>
              <w:rPr>
                <w:color w:val="000000"/>
                <w:sz w:val="20"/>
                <w:szCs w:val="20"/>
              </w:rPr>
            </w:pPr>
            <w:r w:rsidRPr="000E7345">
              <w:rPr>
                <w:color w:val="000000"/>
                <w:sz w:val="20"/>
                <w:szCs w:val="20"/>
              </w:rPr>
              <w:t>ТК-13.4</w:t>
            </w:r>
          </w:p>
        </w:tc>
        <w:tc>
          <w:tcPr>
            <w:tcW w:w="878" w:type="pct"/>
            <w:tcBorders>
              <w:top w:val="nil"/>
              <w:left w:val="nil"/>
              <w:bottom w:val="single" w:sz="4" w:space="0" w:color="000000"/>
              <w:right w:val="single" w:sz="4" w:space="0" w:color="000000"/>
            </w:tcBorders>
            <w:shd w:val="clear" w:color="000000" w:fill="FFFFFF"/>
            <w:vAlign w:val="center"/>
            <w:hideMark/>
          </w:tcPr>
          <w:p w14:paraId="5EFA7BEA" w14:textId="77777777" w:rsidR="00B1659F" w:rsidRPr="000E7345" w:rsidRDefault="00B1659F" w:rsidP="00B1659F">
            <w:pPr>
              <w:ind w:left="-105" w:right="-105"/>
              <w:jc w:val="center"/>
              <w:rPr>
                <w:color w:val="000000"/>
                <w:sz w:val="20"/>
                <w:szCs w:val="20"/>
              </w:rPr>
            </w:pPr>
            <w:r w:rsidRPr="000E7345">
              <w:rPr>
                <w:color w:val="000000"/>
                <w:sz w:val="20"/>
                <w:szCs w:val="20"/>
              </w:rPr>
              <w:t>ТК-13.5</w:t>
            </w:r>
          </w:p>
        </w:tc>
        <w:tc>
          <w:tcPr>
            <w:tcW w:w="515" w:type="pct"/>
            <w:tcBorders>
              <w:top w:val="nil"/>
              <w:left w:val="nil"/>
              <w:bottom w:val="single" w:sz="4" w:space="0" w:color="000000"/>
              <w:right w:val="single" w:sz="4" w:space="0" w:color="000000"/>
            </w:tcBorders>
            <w:shd w:val="clear" w:color="000000" w:fill="FFFFFF"/>
            <w:vAlign w:val="center"/>
            <w:hideMark/>
          </w:tcPr>
          <w:p w14:paraId="4A70B100" w14:textId="77777777" w:rsidR="00B1659F" w:rsidRPr="000E7345" w:rsidRDefault="00B1659F" w:rsidP="00B1659F">
            <w:pPr>
              <w:ind w:left="-105" w:right="-105"/>
              <w:jc w:val="center"/>
              <w:rPr>
                <w:color w:val="000000"/>
                <w:sz w:val="20"/>
                <w:szCs w:val="20"/>
              </w:rPr>
            </w:pPr>
            <w:r w:rsidRPr="000E7345">
              <w:rPr>
                <w:color w:val="000000"/>
                <w:sz w:val="20"/>
                <w:szCs w:val="20"/>
              </w:rPr>
              <w:t>0,70</w:t>
            </w:r>
          </w:p>
        </w:tc>
        <w:tc>
          <w:tcPr>
            <w:tcW w:w="735" w:type="pct"/>
            <w:tcBorders>
              <w:top w:val="nil"/>
              <w:left w:val="nil"/>
              <w:bottom w:val="single" w:sz="4" w:space="0" w:color="000000"/>
              <w:right w:val="single" w:sz="4" w:space="0" w:color="000000"/>
            </w:tcBorders>
            <w:shd w:val="clear" w:color="000000" w:fill="FFFFFF"/>
            <w:vAlign w:val="center"/>
            <w:hideMark/>
          </w:tcPr>
          <w:p w14:paraId="6043238A"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0AB75D7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789937E"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3EC2CE1"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46AA9A8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79B4E2A" w14:textId="77777777" w:rsidR="00B1659F" w:rsidRPr="000E7345" w:rsidRDefault="00B1659F" w:rsidP="00B1659F">
            <w:pPr>
              <w:ind w:left="-105" w:right="-105"/>
              <w:jc w:val="center"/>
              <w:rPr>
                <w:color w:val="000000"/>
                <w:sz w:val="20"/>
                <w:szCs w:val="20"/>
              </w:rPr>
            </w:pPr>
            <w:r w:rsidRPr="000E7345">
              <w:rPr>
                <w:color w:val="000000"/>
                <w:sz w:val="20"/>
                <w:szCs w:val="20"/>
              </w:rPr>
              <w:t>ТК-13.5</w:t>
            </w:r>
          </w:p>
        </w:tc>
        <w:tc>
          <w:tcPr>
            <w:tcW w:w="878" w:type="pct"/>
            <w:tcBorders>
              <w:top w:val="nil"/>
              <w:left w:val="nil"/>
              <w:bottom w:val="single" w:sz="4" w:space="0" w:color="000000"/>
              <w:right w:val="single" w:sz="4" w:space="0" w:color="000000"/>
            </w:tcBorders>
            <w:shd w:val="clear" w:color="000000" w:fill="FFFFFF"/>
            <w:vAlign w:val="center"/>
            <w:hideMark/>
          </w:tcPr>
          <w:p w14:paraId="7C127C71" w14:textId="77777777" w:rsidR="00B1659F" w:rsidRPr="000E7345" w:rsidRDefault="00B1659F" w:rsidP="00B1659F">
            <w:pPr>
              <w:ind w:left="-105" w:right="-105"/>
              <w:jc w:val="center"/>
              <w:rPr>
                <w:color w:val="000000"/>
                <w:sz w:val="20"/>
                <w:szCs w:val="20"/>
              </w:rPr>
            </w:pPr>
            <w:r w:rsidRPr="000E7345">
              <w:rPr>
                <w:color w:val="000000"/>
                <w:sz w:val="20"/>
                <w:szCs w:val="20"/>
              </w:rPr>
              <w:t>ТК-13.6</w:t>
            </w:r>
          </w:p>
        </w:tc>
        <w:tc>
          <w:tcPr>
            <w:tcW w:w="515" w:type="pct"/>
            <w:tcBorders>
              <w:top w:val="nil"/>
              <w:left w:val="nil"/>
              <w:bottom w:val="single" w:sz="4" w:space="0" w:color="000000"/>
              <w:right w:val="single" w:sz="4" w:space="0" w:color="000000"/>
            </w:tcBorders>
            <w:shd w:val="clear" w:color="000000" w:fill="FFFFFF"/>
            <w:vAlign w:val="center"/>
            <w:hideMark/>
          </w:tcPr>
          <w:p w14:paraId="6C3CFD6C" w14:textId="77777777" w:rsidR="00B1659F" w:rsidRPr="000E7345" w:rsidRDefault="00B1659F" w:rsidP="00B1659F">
            <w:pPr>
              <w:ind w:left="-105" w:right="-105"/>
              <w:jc w:val="center"/>
              <w:rPr>
                <w:color w:val="000000"/>
                <w:sz w:val="20"/>
                <w:szCs w:val="20"/>
              </w:rPr>
            </w:pPr>
            <w:r w:rsidRPr="000E7345">
              <w:rPr>
                <w:color w:val="000000"/>
                <w:sz w:val="20"/>
                <w:szCs w:val="20"/>
              </w:rPr>
              <w:t>1,11</w:t>
            </w:r>
          </w:p>
        </w:tc>
        <w:tc>
          <w:tcPr>
            <w:tcW w:w="735" w:type="pct"/>
            <w:tcBorders>
              <w:top w:val="nil"/>
              <w:left w:val="nil"/>
              <w:bottom w:val="single" w:sz="4" w:space="0" w:color="000000"/>
              <w:right w:val="single" w:sz="4" w:space="0" w:color="000000"/>
            </w:tcBorders>
            <w:shd w:val="clear" w:color="000000" w:fill="FFFFFF"/>
            <w:vAlign w:val="center"/>
            <w:hideMark/>
          </w:tcPr>
          <w:p w14:paraId="7AD31A88"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0FADCED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9E3E1B3"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656453A"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075C419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9F84DA6" w14:textId="77777777" w:rsidR="00B1659F" w:rsidRPr="000E7345" w:rsidRDefault="00B1659F" w:rsidP="00B1659F">
            <w:pPr>
              <w:ind w:left="-105" w:right="-105"/>
              <w:jc w:val="center"/>
              <w:rPr>
                <w:color w:val="000000"/>
                <w:sz w:val="20"/>
                <w:szCs w:val="20"/>
              </w:rPr>
            </w:pPr>
            <w:r w:rsidRPr="000E7345">
              <w:rPr>
                <w:color w:val="000000"/>
                <w:sz w:val="20"/>
                <w:szCs w:val="20"/>
              </w:rPr>
              <w:t>ТК-13.6</w:t>
            </w:r>
          </w:p>
        </w:tc>
        <w:tc>
          <w:tcPr>
            <w:tcW w:w="878" w:type="pct"/>
            <w:tcBorders>
              <w:top w:val="nil"/>
              <w:left w:val="nil"/>
              <w:bottom w:val="single" w:sz="4" w:space="0" w:color="000000"/>
              <w:right w:val="single" w:sz="4" w:space="0" w:color="000000"/>
            </w:tcBorders>
            <w:shd w:val="clear" w:color="000000" w:fill="FFFFFF"/>
            <w:vAlign w:val="center"/>
            <w:hideMark/>
          </w:tcPr>
          <w:p w14:paraId="65C789C8" w14:textId="77777777" w:rsidR="00B1659F" w:rsidRPr="000E7345" w:rsidRDefault="00B1659F" w:rsidP="00B1659F">
            <w:pPr>
              <w:ind w:left="-105" w:right="-105"/>
              <w:jc w:val="center"/>
              <w:rPr>
                <w:color w:val="000000"/>
                <w:sz w:val="20"/>
                <w:szCs w:val="20"/>
              </w:rPr>
            </w:pPr>
            <w:r w:rsidRPr="000E7345">
              <w:rPr>
                <w:color w:val="000000"/>
                <w:sz w:val="20"/>
                <w:szCs w:val="20"/>
              </w:rPr>
              <w:t>ТК-13.7</w:t>
            </w:r>
          </w:p>
        </w:tc>
        <w:tc>
          <w:tcPr>
            <w:tcW w:w="515" w:type="pct"/>
            <w:tcBorders>
              <w:top w:val="nil"/>
              <w:left w:val="nil"/>
              <w:bottom w:val="single" w:sz="4" w:space="0" w:color="000000"/>
              <w:right w:val="single" w:sz="4" w:space="0" w:color="000000"/>
            </w:tcBorders>
            <w:shd w:val="clear" w:color="000000" w:fill="FFFFFF"/>
            <w:vAlign w:val="center"/>
            <w:hideMark/>
          </w:tcPr>
          <w:p w14:paraId="32FDAB81" w14:textId="77777777" w:rsidR="00B1659F" w:rsidRPr="000E7345" w:rsidRDefault="00B1659F" w:rsidP="00B1659F">
            <w:pPr>
              <w:ind w:left="-105" w:right="-105"/>
              <w:jc w:val="center"/>
              <w:rPr>
                <w:color w:val="000000"/>
                <w:sz w:val="20"/>
                <w:szCs w:val="20"/>
              </w:rPr>
            </w:pPr>
            <w:r w:rsidRPr="000E7345">
              <w:rPr>
                <w:color w:val="000000"/>
                <w:sz w:val="20"/>
                <w:szCs w:val="20"/>
              </w:rPr>
              <w:t>15,00</w:t>
            </w:r>
          </w:p>
        </w:tc>
        <w:tc>
          <w:tcPr>
            <w:tcW w:w="735" w:type="pct"/>
            <w:tcBorders>
              <w:top w:val="nil"/>
              <w:left w:val="nil"/>
              <w:bottom w:val="single" w:sz="4" w:space="0" w:color="000000"/>
              <w:right w:val="single" w:sz="4" w:space="0" w:color="000000"/>
            </w:tcBorders>
            <w:shd w:val="clear" w:color="000000" w:fill="FFFFFF"/>
            <w:vAlign w:val="center"/>
            <w:hideMark/>
          </w:tcPr>
          <w:p w14:paraId="48A93247"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1DFAB366" w14:textId="77777777" w:rsidR="00B1659F" w:rsidRPr="000E7345" w:rsidRDefault="00B1659F" w:rsidP="00B1659F">
            <w:pPr>
              <w:ind w:left="-105" w:right="-105"/>
              <w:jc w:val="center"/>
              <w:rPr>
                <w:color w:val="000000"/>
                <w:sz w:val="20"/>
                <w:szCs w:val="20"/>
              </w:rPr>
            </w:pPr>
            <w:r w:rsidRPr="000E7345">
              <w:rPr>
                <w:color w:val="000000"/>
                <w:sz w:val="20"/>
                <w:szCs w:val="20"/>
              </w:rPr>
              <w:t>Тоннельная</w:t>
            </w:r>
          </w:p>
        </w:tc>
        <w:tc>
          <w:tcPr>
            <w:tcW w:w="883" w:type="pct"/>
            <w:tcBorders>
              <w:top w:val="nil"/>
              <w:left w:val="nil"/>
              <w:bottom w:val="single" w:sz="4" w:space="0" w:color="000000"/>
              <w:right w:val="single" w:sz="4" w:space="0" w:color="000000"/>
            </w:tcBorders>
            <w:shd w:val="clear" w:color="000000" w:fill="FFFFFF"/>
            <w:vAlign w:val="center"/>
            <w:hideMark/>
          </w:tcPr>
          <w:p w14:paraId="35C10F38"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A71B5E7"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10775FC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94D6CE3" w14:textId="77777777" w:rsidR="00B1659F" w:rsidRPr="000E7345" w:rsidRDefault="00B1659F" w:rsidP="00B1659F">
            <w:pPr>
              <w:ind w:left="-105" w:right="-105"/>
              <w:jc w:val="center"/>
              <w:rPr>
                <w:color w:val="000000"/>
                <w:sz w:val="20"/>
                <w:szCs w:val="20"/>
              </w:rPr>
            </w:pPr>
            <w:r w:rsidRPr="000E7345">
              <w:rPr>
                <w:color w:val="000000"/>
                <w:sz w:val="20"/>
                <w:szCs w:val="20"/>
              </w:rPr>
              <w:t>ТК-13.7</w:t>
            </w:r>
          </w:p>
        </w:tc>
        <w:tc>
          <w:tcPr>
            <w:tcW w:w="878" w:type="pct"/>
            <w:tcBorders>
              <w:top w:val="nil"/>
              <w:left w:val="nil"/>
              <w:bottom w:val="single" w:sz="4" w:space="0" w:color="000000"/>
              <w:right w:val="single" w:sz="4" w:space="0" w:color="000000"/>
            </w:tcBorders>
            <w:shd w:val="clear" w:color="000000" w:fill="FFFFFF"/>
            <w:vAlign w:val="center"/>
            <w:hideMark/>
          </w:tcPr>
          <w:p w14:paraId="2A57264B" w14:textId="77777777" w:rsidR="00B1659F" w:rsidRPr="000E7345" w:rsidRDefault="00B1659F" w:rsidP="00B1659F">
            <w:pPr>
              <w:ind w:left="-105" w:right="-105"/>
              <w:jc w:val="center"/>
              <w:rPr>
                <w:color w:val="000000"/>
                <w:sz w:val="20"/>
                <w:szCs w:val="20"/>
              </w:rPr>
            </w:pPr>
            <w:r w:rsidRPr="000E7345">
              <w:rPr>
                <w:color w:val="000000"/>
                <w:sz w:val="20"/>
                <w:szCs w:val="20"/>
              </w:rPr>
              <w:t>ТК-13.8</w:t>
            </w:r>
          </w:p>
        </w:tc>
        <w:tc>
          <w:tcPr>
            <w:tcW w:w="515" w:type="pct"/>
            <w:tcBorders>
              <w:top w:val="nil"/>
              <w:left w:val="nil"/>
              <w:bottom w:val="single" w:sz="4" w:space="0" w:color="000000"/>
              <w:right w:val="single" w:sz="4" w:space="0" w:color="000000"/>
            </w:tcBorders>
            <w:shd w:val="clear" w:color="000000" w:fill="FFFFFF"/>
            <w:vAlign w:val="center"/>
            <w:hideMark/>
          </w:tcPr>
          <w:p w14:paraId="6C64DF63" w14:textId="77777777" w:rsidR="00B1659F" w:rsidRPr="000E7345" w:rsidRDefault="00B1659F" w:rsidP="00B1659F">
            <w:pPr>
              <w:ind w:left="-105" w:right="-105"/>
              <w:jc w:val="center"/>
              <w:rPr>
                <w:color w:val="000000"/>
                <w:sz w:val="20"/>
                <w:szCs w:val="20"/>
              </w:rPr>
            </w:pPr>
            <w:r w:rsidRPr="000E7345">
              <w:rPr>
                <w:color w:val="000000"/>
                <w:sz w:val="20"/>
                <w:szCs w:val="20"/>
              </w:rPr>
              <w:t>134,53</w:t>
            </w:r>
          </w:p>
        </w:tc>
        <w:tc>
          <w:tcPr>
            <w:tcW w:w="735" w:type="pct"/>
            <w:tcBorders>
              <w:top w:val="nil"/>
              <w:left w:val="nil"/>
              <w:bottom w:val="single" w:sz="4" w:space="0" w:color="000000"/>
              <w:right w:val="single" w:sz="4" w:space="0" w:color="000000"/>
            </w:tcBorders>
            <w:shd w:val="clear" w:color="000000" w:fill="FFFFFF"/>
            <w:vAlign w:val="center"/>
            <w:hideMark/>
          </w:tcPr>
          <w:p w14:paraId="74DAD87D"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0AB0399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59ED570"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96EF344"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3927E26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EA23A98" w14:textId="77777777" w:rsidR="00B1659F" w:rsidRPr="000E7345" w:rsidRDefault="00B1659F" w:rsidP="00B1659F">
            <w:pPr>
              <w:ind w:left="-105" w:right="-105"/>
              <w:jc w:val="center"/>
              <w:rPr>
                <w:color w:val="000000"/>
                <w:sz w:val="20"/>
                <w:szCs w:val="20"/>
              </w:rPr>
            </w:pPr>
            <w:r w:rsidRPr="000E7345">
              <w:rPr>
                <w:color w:val="000000"/>
                <w:sz w:val="20"/>
                <w:szCs w:val="20"/>
              </w:rPr>
              <w:t>ТК-13.8</w:t>
            </w:r>
          </w:p>
        </w:tc>
        <w:tc>
          <w:tcPr>
            <w:tcW w:w="878" w:type="pct"/>
            <w:tcBorders>
              <w:top w:val="nil"/>
              <w:left w:val="nil"/>
              <w:bottom w:val="single" w:sz="4" w:space="0" w:color="000000"/>
              <w:right w:val="single" w:sz="4" w:space="0" w:color="000000"/>
            </w:tcBorders>
            <w:shd w:val="clear" w:color="000000" w:fill="FFFFFF"/>
            <w:vAlign w:val="center"/>
            <w:hideMark/>
          </w:tcPr>
          <w:p w14:paraId="40AEC93D" w14:textId="77777777" w:rsidR="00B1659F" w:rsidRPr="000E7345" w:rsidRDefault="00B1659F" w:rsidP="00B1659F">
            <w:pPr>
              <w:ind w:left="-105" w:right="-105"/>
              <w:jc w:val="center"/>
              <w:rPr>
                <w:color w:val="000000"/>
                <w:sz w:val="20"/>
                <w:szCs w:val="20"/>
              </w:rPr>
            </w:pPr>
            <w:r w:rsidRPr="000E7345">
              <w:rPr>
                <w:color w:val="000000"/>
                <w:sz w:val="20"/>
                <w:szCs w:val="20"/>
              </w:rPr>
              <w:t>ТК-13.9</w:t>
            </w:r>
          </w:p>
        </w:tc>
        <w:tc>
          <w:tcPr>
            <w:tcW w:w="515" w:type="pct"/>
            <w:tcBorders>
              <w:top w:val="nil"/>
              <w:left w:val="nil"/>
              <w:bottom w:val="single" w:sz="4" w:space="0" w:color="000000"/>
              <w:right w:val="single" w:sz="4" w:space="0" w:color="000000"/>
            </w:tcBorders>
            <w:shd w:val="clear" w:color="000000" w:fill="FFFFFF"/>
            <w:vAlign w:val="center"/>
            <w:hideMark/>
          </w:tcPr>
          <w:p w14:paraId="0C6AF1D8" w14:textId="77777777" w:rsidR="00B1659F" w:rsidRPr="000E7345" w:rsidRDefault="00B1659F" w:rsidP="00B1659F">
            <w:pPr>
              <w:ind w:left="-105" w:right="-105"/>
              <w:jc w:val="center"/>
              <w:rPr>
                <w:color w:val="000000"/>
                <w:sz w:val="20"/>
                <w:szCs w:val="20"/>
              </w:rPr>
            </w:pPr>
            <w:r w:rsidRPr="000E7345">
              <w:rPr>
                <w:color w:val="000000"/>
                <w:sz w:val="20"/>
                <w:szCs w:val="20"/>
              </w:rPr>
              <w:t>45,09</w:t>
            </w:r>
          </w:p>
        </w:tc>
        <w:tc>
          <w:tcPr>
            <w:tcW w:w="735" w:type="pct"/>
            <w:tcBorders>
              <w:top w:val="nil"/>
              <w:left w:val="nil"/>
              <w:bottom w:val="single" w:sz="4" w:space="0" w:color="000000"/>
              <w:right w:val="single" w:sz="4" w:space="0" w:color="000000"/>
            </w:tcBorders>
            <w:shd w:val="clear" w:color="000000" w:fill="FFFFFF"/>
            <w:vAlign w:val="center"/>
            <w:hideMark/>
          </w:tcPr>
          <w:p w14:paraId="7DCCA649"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2F142EE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4588C2B"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4061A33"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5227492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A266FE0" w14:textId="77777777" w:rsidR="00B1659F" w:rsidRPr="000E7345" w:rsidRDefault="00B1659F" w:rsidP="00B1659F">
            <w:pPr>
              <w:ind w:left="-105" w:right="-105"/>
              <w:jc w:val="center"/>
              <w:rPr>
                <w:color w:val="000000"/>
                <w:sz w:val="20"/>
                <w:szCs w:val="20"/>
              </w:rPr>
            </w:pPr>
            <w:r w:rsidRPr="000E7345">
              <w:rPr>
                <w:color w:val="000000"/>
                <w:sz w:val="20"/>
                <w:szCs w:val="20"/>
              </w:rPr>
              <w:t>ТК-13.9</w:t>
            </w:r>
          </w:p>
        </w:tc>
        <w:tc>
          <w:tcPr>
            <w:tcW w:w="878" w:type="pct"/>
            <w:tcBorders>
              <w:top w:val="nil"/>
              <w:left w:val="nil"/>
              <w:bottom w:val="single" w:sz="4" w:space="0" w:color="000000"/>
              <w:right w:val="single" w:sz="4" w:space="0" w:color="000000"/>
            </w:tcBorders>
            <w:shd w:val="clear" w:color="000000" w:fill="FFFFFF"/>
            <w:vAlign w:val="center"/>
            <w:hideMark/>
          </w:tcPr>
          <w:p w14:paraId="3F9EBD04" w14:textId="77777777" w:rsidR="00B1659F" w:rsidRPr="000E7345" w:rsidRDefault="00B1659F" w:rsidP="00B1659F">
            <w:pPr>
              <w:ind w:left="-105" w:right="-105"/>
              <w:jc w:val="center"/>
              <w:rPr>
                <w:color w:val="000000"/>
                <w:sz w:val="20"/>
                <w:szCs w:val="20"/>
              </w:rPr>
            </w:pPr>
            <w:r w:rsidRPr="000E7345">
              <w:rPr>
                <w:color w:val="000000"/>
                <w:sz w:val="20"/>
                <w:szCs w:val="20"/>
              </w:rPr>
              <w:t>ТК-13.10</w:t>
            </w:r>
          </w:p>
        </w:tc>
        <w:tc>
          <w:tcPr>
            <w:tcW w:w="515" w:type="pct"/>
            <w:tcBorders>
              <w:top w:val="nil"/>
              <w:left w:val="nil"/>
              <w:bottom w:val="single" w:sz="4" w:space="0" w:color="000000"/>
              <w:right w:val="single" w:sz="4" w:space="0" w:color="000000"/>
            </w:tcBorders>
            <w:shd w:val="clear" w:color="000000" w:fill="FFFFFF"/>
            <w:vAlign w:val="center"/>
            <w:hideMark/>
          </w:tcPr>
          <w:p w14:paraId="47C617B9" w14:textId="77777777" w:rsidR="00B1659F" w:rsidRPr="000E7345" w:rsidRDefault="00B1659F" w:rsidP="00B1659F">
            <w:pPr>
              <w:ind w:left="-105" w:right="-105"/>
              <w:jc w:val="center"/>
              <w:rPr>
                <w:color w:val="000000"/>
                <w:sz w:val="20"/>
                <w:szCs w:val="20"/>
              </w:rPr>
            </w:pPr>
            <w:r w:rsidRPr="000E7345">
              <w:rPr>
                <w:color w:val="000000"/>
                <w:sz w:val="20"/>
                <w:szCs w:val="20"/>
              </w:rPr>
              <w:t>35,70</w:t>
            </w:r>
          </w:p>
        </w:tc>
        <w:tc>
          <w:tcPr>
            <w:tcW w:w="735" w:type="pct"/>
            <w:tcBorders>
              <w:top w:val="nil"/>
              <w:left w:val="nil"/>
              <w:bottom w:val="single" w:sz="4" w:space="0" w:color="000000"/>
              <w:right w:val="single" w:sz="4" w:space="0" w:color="000000"/>
            </w:tcBorders>
            <w:shd w:val="clear" w:color="000000" w:fill="FFFFFF"/>
            <w:vAlign w:val="center"/>
            <w:hideMark/>
          </w:tcPr>
          <w:p w14:paraId="1588E2CF"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3F71E76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FC844B3"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100436C"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66716A1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82DF226" w14:textId="77777777" w:rsidR="00B1659F" w:rsidRPr="000E7345" w:rsidRDefault="00B1659F" w:rsidP="00B1659F">
            <w:pPr>
              <w:ind w:left="-105" w:right="-105"/>
              <w:jc w:val="center"/>
              <w:rPr>
                <w:color w:val="000000"/>
                <w:sz w:val="20"/>
                <w:szCs w:val="20"/>
              </w:rPr>
            </w:pPr>
            <w:r w:rsidRPr="000E7345">
              <w:rPr>
                <w:color w:val="000000"/>
                <w:sz w:val="20"/>
                <w:szCs w:val="20"/>
              </w:rPr>
              <w:t>ТК-13.10</w:t>
            </w:r>
          </w:p>
        </w:tc>
        <w:tc>
          <w:tcPr>
            <w:tcW w:w="878" w:type="pct"/>
            <w:tcBorders>
              <w:top w:val="nil"/>
              <w:left w:val="nil"/>
              <w:bottom w:val="single" w:sz="4" w:space="0" w:color="000000"/>
              <w:right w:val="single" w:sz="4" w:space="0" w:color="000000"/>
            </w:tcBorders>
            <w:shd w:val="clear" w:color="000000" w:fill="FFFFFF"/>
            <w:vAlign w:val="center"/>
            <w:hideMark/>
          </w:tcPr>
          <w:p w14:paraId="25AF7040" w14:textId="77777777" w:rsidR="00B1659F" w:rsidRPr="000E7345" w:rsidRDefault="00B1659F" w:rsidP="00B1659F">
            <w:pPr>
              <w:ind w:left="-105" w:right="-105"/>
              <w:jc w:val="center"/>
              <w:rPr>
                <w:color w:val="000000"/>
                <w:sz w:val="20"/>
                <w:szCs w:val="20"/>
              </w:rPr>
            </w:pPr>
            <w:r w:rsidRPr="000E7345">
              <w:rPr>
                <w:color w:val="000000"/>
                <w:sz w:val="20"/>
                <w:szCs w:val="20"/>
              </w:rPr>
              <w:t>ТК-13.11</w:t>
            </w:r>
          </w:p>
        </w:tc>
        <w:tc>
          <w:tcPr>
            <w:tcW w:w="515" w:type="pct"/>
            <w:tcBorders>
              <w:top w:val="nil"/>
              <w:left w:val="nil"/>
              <w:bottom w:val="single" w:sz="4" w:space="0" w:color="000000"/>
              <w:right w:val="single" w:sz="4" w:space="0" w:color="000000"/>
            </w:tcBorders>
            <w:shd w:val="clear" w:color="000000" w:fill="FFFFFF"/>
            <w:vAlign w:val="center"/>
            <w:hideMark/>
          </w:tcPr>
          <w:p w14:paraId="567215EC" w14:textId="77777777" w:rsidR="00B1659F" w:rsidRPr="000E7345" w:rsidRDefault="00B1659F" w:rsidP="00B1659F">
            <w:pPr>
              <w:ind w:left="-105" w:right="-105"/>
              <w:jc w:val="center"/>
              <w:rPr>
                <w:color w:val="000000"/>
                <w:sz w:val="20"/>
                <w:szCs w:val="20"/>
              </w:rPr>
            </w:pPr>
            <w:r w:rsidRPr="000E7345">
              <w:rPr>
                <w:color w:val="000000"/>
                <w:sz w:val="20"/>
                <w:szCs w:val="20"/>
              </w:rPr>
              <w:t>16,05</w:t>
            </w:r>
          </w:p>
        </w:tc>
        <w:tc>
          <w:tcPr>
            <w:tcW w:w="735" w:type="pct"/>
            <w:tcBorders>
              <w:top w:val="nil"/>
              <w:left w:val="nil"/>
              <w:bottom w:val="single" w:sz="4" w:space="0" w:color="000000"/>
              <w:right w:val="single" w:sz="4" w:space="0" w:color="000000"/>
            </w:tcBorders>
            <w:shd w:val="clear" w:color="000000" w:fill="FFFFFF"/>
            <w:vAlign w:val="center"/>
            <w:hideMark/>
          </w:tcPr>
          <w:p w14:paraId="71BFF44B"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6C0BE13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ECC2AD7"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9943993"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5056446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800865F" w14:textId="77777777" w:rsidR="00B1659F" w:rsidRPr="000E7345" w:rsidRDefault="00B1659F" w:rsidP="00B1659F">
            <w:pPr>
              <w:ind w:left="-105" w:right="-105"/>
              <w:jc w:val="center"/>
              <w:rPr>
                <w:color w:val="000000"/>
                <w:sz w:val="20"/>
                <w:szCs w:val="20"/>
              </w:rPr>
            </w:pPr>
            <w:r w:rsidRPr="000E7345">
              <w:rPr>
                <w:color w:val="000000"/>
                <w:sz w:val="20"/>
                <w:szCs w:val="20"/>
              </w:rPr>
              <w:t>ТК-13.11</w:t>
            </w:r>
          </w:p>
        </w:tc>
        <w:tc>
          <w:tcPr>
            <w:tcW w:w="878" w:type="pct"/>
            <w:tcBorders>
              <w:top w:val="nil"/>
              <w:left w:val="nil"/>
              <w:bottom w:val="single" w:sz="4" w:space="0" w:color="000000"/>
              <w:right w:val="single" w:sz="4" w:space="0" w:color="000000"/>
            </w:tcBorders>
            <w:shd w:val="clear" w:color="000000" w:fill="FFFFFF"/>
            <w:vAlign w:val="center"/>
            <w:hideMark/>
          </w:tcPr>
          <w:p w14:paraId="372FA7F4" w14:textId="77777777" w:rsidR="00B1659F" w:rsidRPr="000E7345" w:rsidRDefault="00B1659F" w:rsidP="00B1659F">
            <w:pPr>
              <w:ind w:left="-105" w:right="-105"/>
              <w:jc w:val="center"/>
              <w:rPr>
                <w:color w:val="000000"/>
                <w:sz w:val="20"/>
                <w:szCs w:val="20"/>
              </w:rPr>
            </w:pPr>
            <w:r w:rsidRPr="000E7345">
              <w:rPr>
                <w:color w:val="000000"/>
                <w:sz w:val="20"/>
                <w:szCs w:val="20"/>
              </w:rPr>
              <w:t>ТК-13.12</w:t>
            </w:r>
          </w:p>
        </w:tc>
        <w:tc>
          <w:tcPr>
            <w:tcW w:w="515" w:type="pct"/>
            <w:tcBorders>
              <w:top w:val="nil"/>
              <w:left w:val="nil"/>
              <w:bottom w:val="single" w:sz="4" w:space="0" w:color="000000"/>
              <w:right w:val="single" w:sz="4" w:space="0" w:color="000000"/>
            </w:tcBorders>
            <w:shd w:val="clear" w:color="000000" w:fill="FFFFFF"/>
            <w:vAlign w:val="center"/>
            <w:hideMark/>
          </w:tcPr>
          <w:p w14:paraId="3A4B1362" w14:textId="77777777" w:rsidR="00B1659F" w:rsidRPr="000E7345" w:rsidRDefault="00B1659F" w:rsidP="00B1659F">
            <w:pPr>
              <w:ind w:left="-105" w:right="-105"/>
              <w:jc w:val="center"/>
              <w:rPr>
                <w:color w:val="000000"/>
                <w:sz w:val="20"/>
                <w:szCs w:val="20"/>
              </w:rPr>
            </w:pPr>
            <w:r w:rsidRPr="000E7345">
              <w:rPr>
                <w:color w:val="000000"/>
                <w:sz w:val="20"/>
                <w:szCs w:val="20"/>
              </w:rPr>
              <w:t>60,01</w:t>
            </w:r>
          </w:p>
        </w:tc>
        <w:tc>
          <w:tcPr>
            <w:tcW w:w="735" w:type="pct"/>
            <w:tcBorders>
              <w:top w:val="nil"/>
              <w:left w:val="nil"/>
              <w:bottom w:val="single" w:sz="4" w:space="0" w:color="000000"/>
              <w:right w:val="single" w:sz="4" w:space="0" w:color="000000"/>
            </w:tcBorders>
            <w:shd w:val="clear" w:color="000000" w:fill="FFFFFF"/>
            <w:vAlign w:val="center"/>
            <w:hideMark/>
          </w:tcPr>
          <w:p w14:paraId="6D3364F9"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67B5A48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E74F966"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890A6A8"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61F0215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88A5D23" w14:textId="77777777" w:rsidR="00B1659F" w:rsidRPr="000E7345" w:rsidRDefault="00B1659F" w:rsidP="00B1659F">
            <w:pPr>
              <w:ind w:left="-105" w:right="-105"/>
              <w:jc w:val="center"/>
              <w:rPr>
                <w:color w:val="000000"/>
                <w:sz w:val="20"/>
                <w:szCs w:val="20"/>
              </w:rPr>
            </w:pPr>
            <w:r w:rsidRPr="000E7345">
              <w:rPr>
                <w:color w:val="000000"/>
                <w:sz w:val="20"/>
                <w:szCs w:val="20"/>
              </w:rPr>
              <w:t>ТК-13.12</w:t>
            </w:r>
          </w:p>
        </w:tc>
        <w:tc>
          <w:tcPr>
            <w:tcW w:w="878" w:type="pct"/>
            <w:tcBorders>
              <w:top w:val="nil"/>
              <w:left w:val="nil"/>
              <w:bottom w:val="single" w:sz="4" w:space="0" w:color="000000"/>
              <w:right w:val="single" w:sz="4" w:space="0" w:color="000000"/>
            </w:tcBorders>
            <w:shd w:val="clear" w:color="000000" w:fill="FFFFFF"/>
            <w:vAlign w:val="center"/>
            <w:hideMark/>
          </w:tcPr>
          <w:p w14:paraId="0F23D305" w14:textId="77777777" w:rsidR="00B1659F" w:rsidRPr="000E7345" w:rsidRDefault="00B1659F" w:rsidP="00B1659F">
            <w:pPr>
              <w:ind w:left="-105" w:right="-105"/>
              <w:jc w:val="center"/>
              <w:rPr>
                <w:color w:val="000000"/>
                <w:sz w:val="20"/>
                <w:szCs w:val="20"/>
              </w:rPr>
            </w:pPr>
            <w:r w:rsidRPr="000E7345">
              <w:rPr>
                <w:color w:val="000000"/>
                <w:sz w:val="20"/>
                <w:szCs w:val="20"/>
              </w:rPr>
              <w:t>ТК-13.13</w:t>
            </w:r>
          </w:p>
        </w:tc>
        <w:tc>
          <w:tcPr>
            <w:tcW w:w="515" w:type="pct"/>
            <w:tcBorders>
              <w:top w:val="nil"/>
              <w:left w:val="nil"/>
              <w:bottom w:val="single" w:sz="4" w:space="0" w:color="000000"/>
              <w:right w:val="single" w:sz="4" w:space="0" w:color="000000"/>
            </w:tcBorders>
            <w:shd w:val="clear" w:color="000000" w:fill="FFFFFF"/>
            <w:vAlign w:val="center"/>
            <w:hideMark/>
          </w:tcPr>
          <w:p w14:paraId="6C632F58" w14:textId="77777777" w:rsidR="00B1659F" w:rsidRPr="000E7345" w:rsidRDefault="00B1659F" w:rsidP="00B1659F">
            <w:pPr>
              <w:ind w:left="-105" w:right="-105"/>
              <w:jc w:val="center"/>
              <w:rPr>
                <w:color w:val="000000"/>
                <w:sz w:val="20"/>
                <w:szCs w:val="20"/>
              </w:rPr>
            </w:pPr>
            <w:r w:rsidRPr="000E7345">
              <w:rPr>
                <w:color w:val="000000"/>
                <w:sz w:val="20"/>
                <w:szCs w:val="20"/>
              </w:rPr>
              <w:t>21,99</w:t>
            </w:r>
          </w:p>
        </w:tc>
        <w:tc>
          <w:tcPr>
            <w:tcW w:w="735" w:type="pct"/>
            <w:tcBorders>
              <w:top w:val="nil"/>
              <w:left w:val="nil"/>
              <w:bottom w:val="single" w:sz="4" w:space="0" w:color="000000"/>
              <w:right w:val="single" w:sz="4" w:space="0" w:color="000000"/>
            </w:tcBorders>
            <w:shd w:val="clear" w:color="000000" w:fill="FFFFFF"/>
            <w:vAlign w:val="center"/>
            <w:hideMark/>
          </w:tcPr>
          <w:p w14:paraId="341C3C94"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3A4CCC1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F3F3FEA"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883C382"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7049760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43C4C57" w14:textId="77777777" w:rsidR="00B1659F" w:rsidRPr="000E7345" w:rsidRDefault="00B1659F" w:rsidP="00B1659F">
            <w:pPr>
              <w:ind w:left="-105" w:right="-105"/>
              <w:jc w:val="center"/>
              <w:rPr>
                <w:color w:val="000000"/>
                <w:sz w:val="20"/>
                <w:szCs w:val="20"/>
              </w:rPr>
            </w:pPr>
            <w:r w:rsidRPr="000E7345">
              <w:rPr>
                <w:color w:val="000000"/>
                <w:sz w:val="20"/>
                <w:szCs w:val="20"/>
              </w:rPr>
              <w:t>ТК-13.13</w:t>
            </w:r>
          </w:p>
        </w:tc>
        <w:tc>
          <w:tcPr>
            <w:tcW w:w="878" w:type="pct"/>
            <w:tcBorders>
              <w:top w:val="nil"/>
              <w:left w:val="nil"/>
              <w:bottom w:val="single" w:sz="4" w:space="0" w:color="000000"/>
              <w:right w:val="single" w:sz="4" w:space="0" w:color="000000"/>
            </w:tcBorders>
            <w:shd w:val="clear" w:color="000000" w:fill="FFFFFF"/>
            <w:vAlign w:val="center"/>
            <w:hideMark/>
          </w:tcPr>
          <w:p w14:paraId="28498CDC" w14:textId="77777777" w:rsidR="00B1659F" w:rsidRPr="000E7345" w:rsidRDefault="00B1659F" w:rsidP="00B1659F">
            <w:pPr>
              <w:ind w:left="-105" w:right="-105"/>
              <w:jc w:val="center"/>
              <w:rPr>
                <w:color w:val="000000"/>
                <w:sz w:val="20"/>
                <w:szCs w:val="20"/>
              </w:rPr>
            </w:pPr>
            <w:r w:rsidRPr="000E7345">
              <w:rPr>
                <w:color w:val="000000"/>
                <w:sz w:val="20"/>
                <w:szCs w:val="20"/>
              </w:rPr>
              <w:t>ТК-13.14</w:t>
            </w:r>
          </w:p>
        </w:tc>
        <w:tc>
          <w:tcPr>
            <w:tcW w:w="515" w:type="pct"/>
            <w:tcBorders>
              <w:top w:val="nil"/>
              <w:left w:val="nil"/>
              <w:bottom w:val="single" w:sz="4" w:space="0" w:color="000000"/>
              <w:right w:val="single" w:sz="4" w:space="0" w:color="000000"/>
            </w:tcBorders>
            <w:shd w:val="clear" w:color="000000" w:fill="FFFFFF"/>
            <w:vAlign w:val="center"/>
            <w:hideMark/>
          </w:tcPr>
          <w:p w14:paraId="28AD92F0" w14:textId="77777777" w:rsidR="00B1659F" w:rsidRPr="000E7345" w:rsidRDefault="00B1659F" w:rsidP="00B1659F">
            <w:pPr>
              <w:ind w:left="-105" w:right="-105"/>
              <w:jc w:val="center"/>
              <w:rPr>
                <w:color w:val="000000"/>
                <w:sz w:val="20"/>
                <w:szCs w:val="20"/>
              </w:rPr>
            </w:pPr>
            <w:r w:rsidRPr="000E7345">
              <w:rPr>
                <w:color w:val="000000"/>
                <w:sz w:val="20"/>
                <w:szCs w:val="20"/>
              </w:rPr>
              <w:t>48,15</w:t>
            </w:r>
          </w:p>
        </w:tc>
        <w:tc>
          <w:tcPr>
            <w:tcW w:w="735" w:type="pct"/>
            <w:tcBorders>
              <w:top w:val="nil"/>
              <w:left w:val="nil"/>
              <w:bottom w:val="single" w:sz="4" w:space="0" w:color="000000"/>
              <w:right w:val="single" w:sz="4" w:space="0" w:color="000000"/>
            </w:tcBorders>
            <w:shd w:val="clear" w:color="000000" w:fill="FFFFFF"/>
            <w:vAlign w:val="center"/>
            <w:hideMark/>
          </w:tcPr>
          <w:p w14:paraId="25EAD1D0"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3C7FDD1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052CFD2"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3FB71CC"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1468468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D41B8FE" w14:textId="77777777" w:rsidR="00B1659F" w:rsidRPr="000E7345" w:rsidRDefault="00B1659F" w:rsidP="00B1659F">
            <w:pPr>
              <w:ind w:left="-105" w:right="-105"/>
              <w:jc w:val="center"/>
              <w:rPr>
                <w:color w:val="000000"/>
                <w:sz w:val="20"/>
                <w:szCs w:val="20"/>
              </w:rPr>
            </w:pPr>
            <w:r w:rsidRPr="000E7345">
              <w:rPr>
                <w:color w:val="000000"/>
                <w:sz w:val="20"/>
                <w:szCs w:val="20"/>
              </w:rPr>
              <w:t>Уз-49</w:t>
            </w:r>
          </w:p>
        </w:tc>
        <w:tc>
          <w:tcPr>
            <w:tcW w:w="878" w:type="pct"/>
            <w:tcBorders>
              <w:top w:val="nil"/>
              <w:left w:val="nil"/>
              <w:bottom w:val="single" w:sz="4" w:space="0" w:color="000000"/>
              <w:right w:val="single" w:sz="4" w:space="0" w:color="000000"/>
            </w:tcBorders>
            <w:shd w:val="clear" w:color="000000" w:fill="FFFFFF"/>
            <w:vAlign w:val="center"/>
            <w:hideMark/>
          </w:tcPr>
          <w:p w14:paraId="6D62C901" w14:textId="77777777" w:rsidR="00B1659F" w:rsidRPr="000E7345" w:rsidRDefault="00B1659F" w:rsidP="00B1659F">
            <w:pPr>
              <w:ind w:left="-105" w:right="-105"/>
              <w:jc w:val="center"/>
              <w:rPr>
                <w:color w:val="000000"/>
                <w:sz w:val="20"/>
                <w:szCs w:val="20"/>
              </w:rPr>
            </w:pPr>
            <w:r w:rsidRPr="000E7345">
              <w:rPr>
                <w:color w:val="000000"/>
                <w:sz w:val="20"/>
                <w:szCs w:val="20"/>
              </w:rPr>
              <w:t>ТК-40</w:t>
            </w:r>
          </w:p>
        </w:tc>
        <w:tc>
          <w:tcPr>
            <w:tcW w:w="515" w:type="pct"/>
            <w:tcBorders>
              <w:top w:val="nil"/>
              <w:left w:val="nil"/>
              <w:bottom w:val="single" w:sz="4" w:space="0" w:color="000000"/>
              <w:right w:val="single" w:sz="4" w:space="0" w:color="000000"/>
            </w:tcBorders>
            <w:shd w:val="clear" w:color="000000" w:fill="FFFFFF"/>
            <w:vAlign w:val="center"/>
            <w:hideMark/>
          </w:tcPr>
          <w:p w14:paraId="01C61850" w14:textId="77777777" w:rsidR="00B1659F" w:rsidRPr="000E7345" w:rsidRDefault="00B1659F" w:rsidP="00B1659F">
            <w:pPr>
              <w:ind w:left="-105" w:right="-105"/>
              <w:jc w:val="center"/>
              <w:rPr>
                <w:color w:val="000000"/>
                <w:sz w:val="20"/>
                <w:szCs w:val="20"/>
              </w:rPr>
            </w:pPr>
            <w:r w:rsidRPr="000E7345">
              <w:rPr>
                <w:color w:val="000000"/>
                <w:sz w:val="20"/>
                <w:szCs w:val="20"/>
              </w:rPr>
              <w:t>17,29</w:t>
            </w:r>
          </w:p>
        </w:tc>
        <w:tc>
          <w:tcPr>
            <w:tcW w:w="735" w:type="pct"/>
            <w:tcBorders>
              <w:top w:val="nil"/>
              <w:left w:val="nil"/>
              <w:bottom w:val="single" w:sz="4" w:space="0" w:color="000000"/>
              <w:right w:val="single" w:sz="4" w:space="0" w:color="000000"/>
            </w:tcBorders>
            <w:shd w:val="clear" w:color="000000" w:fill="FFFFFF"/>
            <w:vAlign w:val="center"/>
            <w:hideMark/>
          </w:tcPr>
          <w:p w14:paraId="279F6CBC"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A1B409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288C41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3D819F4" w14:textId="102ED4C7" w:rsidR="00B1659F" w:rsidRPr="000E7345" w:rsidRDefault="00B1659F" w:rsidP="00B1659F">
            <w:pPr>
              <w:ind w:left="-105" w:right="-105"/>
              <w:jc w:val="center"/>
              <w:rPr>
                <w:color w:val="000000"/>
                <w:sz w:val="20"/>
                <w:szCs w:val="20"/>
              </w:rPr>
            </w:pPr>
          </w:p>
        </w:tc>
      </w:tr>
      <w:tr w:rsidR="00B1659F" w:rsidRPr="000E7345" w14:paraId="1AB1C56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F66C5A4" w14:textId="77777777" w:rsidR="00B1659F" w:rsidRPr="000E7345" w:rsidRDefault="00B1659F" w:rsidP="00B1659F">
            <w:pPr>
              <w:ind w:left="-105" w:right="-105"/>
              <w:jc w:val="center"/>
              <w:rPr>
                <w:color w:val="000000"/>
                <w:sz w:val="20"/>
                <w:szCs w:val="20"/>
              </w:rPr>
            </w:pPr>
            <w:r w:rsidRPr="000E7345">
              <w:rPr>
                <w:color w:val="000000"/>
                <w:sz w:val="20"/>
                <w:szCs w:val="20"/>
              </w:rPr>
              <w:t>Уз-6</w:t>
            </w:r>
          </w:p>
        </w:tc>
        <w:tc>
          <w:tcPr>
            <w:tcW w:w="878" w:type="pct"/>
            <w:tcBorders>
              <w:top w:val="nil"/>
              <w:left w:val="nil"/>
              <w:bottom w:val="single" w:sz="4" w:space="0" w:color="000000"/>
              <w:right w:val="single" w:sz="4" w:space="0" w:color="000000"/>
            </w:tcBorders>
            <w:shd w:val="clear" w:color="000000" w:fill="FFFFFF"/>
            <w:vAlign w:val="center"/>
            <w:hideMark/>
          </w:tcPr>
          <w:p w14:paraId="24B9168C" w14:textId="77777777" w:rsidR="00B1659F" w:rsidRPr="000E7345" w:rsidRDefault="00B1659F" w:rsidP="00B1659F">
            <w:pPr>
              <w:ind w:left="-105" w:right="-105"/>
              <w:jc w:val="center"/>
              <w:rPr>
                <w:color w:val="000000"/>
                <w:sz w:val="20"/>
                <w:szCs w:val="20"/>
              </w:rPr>
            </w:pPr>
            <w:r w:rsidRPr="000E7345">
              <w:rPr>
                <w:color w:val="000000"/>
                <w:sz w:val="20"/>
                <w:szCs w:val="20"/>
              </w:rPr>
              <w:t>ТК-49</w:t>
            </w:r>
          </w:p>
        </w:tc>
        <w:tc>
          <w:tcPr>
            <w:tcW w:w="515" w:type="pct"/>
            <w:tcBorders>
              <w:top w:val="nil"/>
              <w:left w:val="nil"/>
              <w:bottom w:val="single" w:sz="4" w:space="0" w:color="000000"/>
              <w:right w:val="single" w:sz="4" w:space="0" w:color="000000"/>
            </w:tcBorders>
            <w:shd w:val="clear" w:color="000000" w:fill="FFFFFF"/>
            <w:vAlign w:val="center"/>
            <w:hideMark/>
          </w:tcPr>
          <w:p w14:paraId="6BA2B6F9" w14:textId="77777777" w:rsidR="00B1659F" w:rsidRPr="000E7345" w:rsidRDefault="00B1659F" w:rsidP="00B1659F">
            <w:pPr>
              <w:ind w:left="-105" w:right="-105"/>
              <w:jc w:val="center"/>
              <w:rPr>
                <w:color w:val="000000"/>
                <w:sz w:val="20"/>
                <w:szCs w:val="20"/>
              </w:rPr>
            </w:pPr>
            <w:r w:rsidRPr="000E7345">
              <w:rPr>
                <w:color w:val="000000"/>
                <w:sz w:val="20"/>
                <w:szCs w:val="20"/>
              </w:rPr>
              <w:t>393,42</w:t>
            </w:r>
          </w:p>
        </w:tc>
        <w:tc>
          <w:tcPr>
            <w:tcW w:w="735" w:type="pct"/>
            <w:tcBorders>
              <w:top w:val="nil"/>
              <w:left w:val="nil"/>
              <w:bottom w:val="single" w:sz="4" w:space="0" w:color="000000"/>
              <w:right w:val="single" w:sz="4" w:space="0" w:color="000000"/>
            </w:tcBorders>
            <w:shd w:val="clear" w:color="000000" w:fill="FFFFFF"/>
            <w:vAlign w:val="center"/>
            <w:hideMark/>
          </w:tcPr>
          <w:p w14:paraId="5C525E8C" w14:textId="77777777" w:rsidR="00B1659F" w:rsidRPr="000E7345" w:rsidRDefault="00B1659F" w:rsidP="00B1659F">
            <w:pPr>
              <w:ind w:left="-105" w:right="-105"/>
              <w:jc w:val="center"/>
              <w:rPr>
                <w:color w:val="000000"/>
                <w:sz w:val="20"/>
                <w:szCs w:val="20"/>
              </w:rPr>
            </w:pPr>
            <w:r w:rsidRPr="000E7345">
              <w:rPr>
                <w:color w:val="000000"/>
                <w:sz w:val="20"/>
                <w:szCs w:val="20"/>
              </w:rPr>
              <w:t>0,70</w:t>
            </w:r>
          </w:p>
        </w:tc>
        <w:tc>
          <w:tcPr>
            <w:tcW w:w="661" w:type="pct"/>
            <w:tcBorders>
              <w:top w:val="nil"/>
              <w:left w:val="nil"/>
              <w:bottom w:val="single" w:sz="4" w:space="0" w:color="000000"/>
              <w:right w:val="single" w:sz="4" w:space="0" w:color="000000"/>
            </w:tcBorders>
            <w:shd w:val="clear" w:color="000000" w:fill="FFFFFF"/>
            <w:vAlign w:val="center"/>
            <w:hideMark/>
          </w:tcPr>
          <w:p w14:paraId="5F0216D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E34461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671114E" w14:textId="6FA59574" w:rsidR="00B1659F" w:rsidRPr="000E7345" w:rsidRDefault="00B1659F" w:rsidP="00B1659F">
            <w:pPr>
              <w:ind w:left="-105" w:right="-105"/>
              <w:jc w:val="center"/>
              <w:rPr>
                <w:color w:val="000000"/>
                <w:sz w:val="20"/>
                <w:szCs w:val="20"/>
              </w:rPr>
            </w:pPr>
          </w:p>
        </w:tc>
      </w:tr>
      <w:tr w:rsidR="00B1659F" w:rsidRPr="000E7345" w14:paraId="60F47D5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0EF3273" w14:textId="77777777" w:rsidR="00B1659F" w:rsidRPr="000E7345" w:rsidRDefault="00B1659F" w:rsidP="00B1659F">
            <w:pPr>
              <w:ind w:left="-105" w:right="-105"/>
              <w:jc w:val="center"/>
              <w:rPr>
                <w:color w:val="000000"/>
                <w:sz w:val="20"/>
                <w:szCs w:val="20"/>
              </w:rPr>
            </w:pPr>
            <w:r w:rsidRPr="000E7345">
              <w:rPr>
                <w:color w:val="000000"/>
                <w:sz w:val="20"/>
                <w:szCs w:val="20"/>
              </w:rPr>
              <w:t>уз.1.1</w:t>
            </w:r>
          </w:p>
        </w:tc>
        <w:tc>
          <w:tcPr>
            <w:tcW w:w="878" w:type="pct"/>
            <w:tcBorders>
              <w:top w:val="nil"/>
              <w:left w:val="nil"/>
              <w:bottom w:val="single" w:sz="4" w:space="0" w:color="000000"/>
              <w:right w:val="single" w:sz="4" w:space="0" w:color="000000"/>
            </w:tcBorders>
            <w:shd w:val="clear" w:color="000000" w:fill="FFFFFF"/>
            <w:vAlign w:val="center"/>
            <w:hideMark/>
          </w:tcPr>
          <w:p w14:paraId="636F2F6E" w14:textId="77777777" w:rsidR="00B1659F" w:rsidRPr="000E7345" w:rsidRDefault="00B1659F" w:rsidP="00B1659F">
            <w:pPr>
              <w:ind w:left="-105" w:right="-105"/>
              <w:jc w:val="center"/>
              <w:rPr>
                <w:color w:val="000000"/>
                <w:sz w:val="20"/>
                <w:szCs w:val="20"/>
              </w:rPr>
            </w:pPr>
            <w:r w:rsidRPr="000E7345">
              <w:rPr>
                <w:color w:val="000000"/>
                <w:sz w:val="20"/>
                <w:szCs w:val="20"/>
              </w:rPr>
              <w:t>ТК-63/1</w:t>
            </w:r>
          </w:p>
        </w:tc>
        <w:tc>
          <w:tcPr>
            <w:tcW w:w="515" w:type="pct"/>
            <w:tcBorders>
              <w:top w:val="nil"/>
              <w:left w:val="nil"/>
              <w:bottom w:val="single" w:sz="4" w:space="0" w:color="000000"/>
              <w:right w:val="single" w:sz="4" w:space="0" w:color="000000"/>
            </w:tcBorders>
            <w:shd w:val="clear" w:color="000000" w:fill="FFFFFF"/>
            <w:vAlign w:val="center"/>
            <w:hideMark/>
          </w:tcPr>
          <w:p w14:paraId="3B7B7E01" w14:textId="77777777" w:rsidR="00B1659F" w:rsidRPr="000E7345" w:rsidRDefault="00B1659F" w:rsidP="00B1659F">
            <w:pPr>
              <w:ind w:left="-105" w:right="-105"/>
              <w:jc w:val="center"/>
              <w:rPr>
                <w:color w:val="000000"/>
                <w:sz w:val="20"/>
                <w:szCs w:val="20"/>
              </w:rPr>
            </w:pPr>
            <w:r w:rsidRPr="000E7345">
              <w:rPr>
                <w:color w:val="000000"/>
                <w:sz w:val="20"/>
                <w:szCs w:val="20"/>
              </w:rPr>
              <w:t>86,40</w:t>
            </w:r>
          </w:p>
        </w:tc>
        <w:tc>
          <w:tcPr>
            <w:tcW w:w="735" w:type="pct"/>
            <w:tcBorders>
              <w:top w:val="nil"/>
              <w:left w:val="nil"/>
              <w:bottom w:val="single" w:sz="4" w:space="0" w:color="000000"/>
              <w:right w:val="single" w:sz="4" w:space="0" w:color="000000"/>
            </w:tcBorders>
            <w:shd w:val="clear" w:color="000000" w:fill="FFFFFF"/>
            <w:vAlign w:val="center"/>
            <w:hideMark/>
          </w:tcPr>
          <w:p w14:paraId="0B9DCD8C"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3FE33DE4"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BCA18FE"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632D6E7C"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33156CB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E783FFB" w14:textId="77777777" w:rsidR="00B1659F" w:rsidRPr="000E7345" w:rsidRDefault="00B1659F" w:rsidP="00B1659F">
            <w:pPr>
              <w:ind w:left="-105" w:right="-105"/>
              <w:jc w:val="center"/>
              <w:rPr>
                <w:color w:val="000000"/>
                <w:sz w:val="20"/>
                <w:szCs w:val="20"/>
              </w:rPr>
            </w:pPr>
            <w:r w:rsidRPr="000E7345">
              <w:rPr>
                <w:color w:val="000000"/>
                <w:sz w:val="20"/>
                <w:szCs w:val="20"/>
              </w:rPr>
              <w:t>уз.1</w:t>
            </w:r>
          </w:p>
        </w:tc>
        <w:tc>
          <w:tcPr>
            <w:tcW w:w="878" w:type="pct"/>
            <w:tcBorders>
              <w:top w:val="nil"/>
              <w:left w:val="nil"/>
              <w:bottom w:val="single" w:sz="4" w:space="0" w:color="000000"/>
              <w:right w:val="single" w:sz="4" w:space="0" w:color="000000"/>
            </w:tcBorders>
            <w:shd w:val="clear" w:color="000000" w:fill="FFFFFF"/>
            <w:vAlign w:val="center"/>
            <w:hideMark/>
          </w:tcPr>
          <w:p w14:paraId="063B3277" w14:textId="77777777" w:rsidR="00B1659F" w:rsidRPr="000E7345" w:rsidRDefault="00B1659F" w:rsidP="00B1659F">
            <w:pPr>
              <w:ind w:left="-105" w:right="-105"/>
              <w:jc w:val="center"/>
              <w:rPr>
                <w:color w:val="000000"/>
                <w:sz w:val="20"/>
                <w:szCs w:val="20"/>
              </w:rPr>
            </w:pPr>
            <w:r w:rsidRPr="000E7345">
              <w:rPr>
                <w:color w:val="000000"/>
                <w:sz w:val="20"/>
                <w:szCs w:val="20"/>
              </w:rPr>
              <w:t>ТК-63/1.1</w:t>
            </w:r>
          </w:p>
        </w:tc>
        <w:tc>
          <w:tcPr>
            <w:tcW w:w="515" w:type="pct"/>
            <w:tcBorders>
              <w:top w:val="nil"/>
              <w:left w:val="nil"/>
              <w:bottom w:val="single" w:sz="4" w:space="0" w:color="000000"/>
              <w:right w:val="single" w:sz="4" w:space="0" w:color="000000"/>
            </w:tcBorders>
            <w:shd w:val="clear" w:color="000000" w:fill="FFFFFF"/>
            <w:vAlign w:val="center"/>
            <w:hideMark/>
          </w:tcPr>
          <w:p w14:paraId="280BAE23" w14:textId="77777777" w:rsidR="00B1659F" w:rsidRPr="000E7345" w:rsidRDefault="00B1659F" w:rsidP="00B1659F">
            <w:pPr>
              <w:ind w:left="-105" w:right="-105"/>
              <w:jc w:val="center"/>
              <w:rPr>
                <w:color w:val="000000"/>
                <w:sz w:val="20"/>
                <w:szCs w:val="20"/>
              </w:rPr>
            </w:pPr>
            <w:r w:rsidRPr="000E7345">
              <w:rPr>
                <w:color w:val="000000"/>
                <w:sz w:val="20"/>
                <w:szCs w:val="20"/>
              </w:rPr>
              <w:t>86,40</w:t>
            </w:r>
          </w:p>
        </w:tc>
        <w:tc>
          <w:tcPr>
            <w:tcW w:w="735" w:type="pct"/>
            <w:tcBorders>
              <w:top w:val="nil"/>
              <w:left w:val="nil"/>
              <w:bottom w:val="single" w:sz="4" w:space="0" w:color="000000"/>
              <w:right w:val="single" w:sz="4" w:space="0" w:color="000000"/>
            </w:tcBorders>
            <w:shd w:val="clear" w:color="000000" w:fill="FFFFFF"/>
            <w:vAlign w:val="center"/>
            <w:hideMark/>
          </w:tcPr>
          <w:p w14:paraId="63244350"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013742A9"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00504C4"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1B94B5F6"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51DFBEB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7F98EB6" w14:textId="77777777" w:rsidR="00B1659F" w:rsidRPr="000E7345" w:rsidRDefault="00B1659F" w:rsidP="00B1659F">
            <w:pPr>
              <w:ind w:left="-105" w:right="-105"/>
              <w:jc w:val="center"/>
              <w:rPr>
                <w:color w:val="000000"/>
                <w:sz w:val="20"/>
                <w:szCs w:val="20"/>
              </w:rPr>
            </w:pPr>
            <w:r w:rsidRPr="000E7345">
              <w:rPr>
                <w:color w:val="000000"/>
                <w:sz w:val="20"/>
                <w:szCs w:val="20"/>
              </w:rPr>
              <w:t>ТК-63/1</w:t>
            </w:r>
          </w:p>
        </w:tc>
        <w:tc>
          <w:tcPr>
            <w:tcW w:w="878" w:type="pct"/>
            <w:tcBorders>
              <w:top w:val="nil"/>
              <w:left w:val="nil"/>
              <w:bottom w:val="single" w:sz="4" w:space="0" w:color="000000"/>
              <w:right w:val="single" w:sz="4" w:space="0" w:color="000000"/>
            </w:tcBorders>
            <w:shd w:val="clear" w:color="000000" w:fill="FFFFFF"/>
            <w:vAlign w:val="center"/>
            <w:hideMark/>
          </w:tcPr>
          <w:p w14:paraId="1BE4C638" w14:textId="77777777" w:rsidR="00B1659F" w:rsidRPr="000E7345" w:rsidRDefault="00B1659F" w:rsidP="00B1659F">
            <w:pPr>
              <w:ind w:left="-105" w:right="-105"/>
              <w:jc w:val="center"/>
              <w:rPr>
                <w:color w:val="000000"/>
                <w:sz w:val="20"/>
                <w:szCs w:val="20"/>
              </w:rPr>
            </w:pPr>
            <w:r w:rsidRPr="000E7345">
              <w:rPr>
                <w:color w:val="000000"/>
                <w:sz w:val="20"/>
                <w:szCs w:val="20"/>
              </w:rPr>
              <w:t>ТК-63/1.2</w:t>
            </w:r>
          </w:p>
        </w:tc>
        <w:tc>
          <w:tcPr>
            <w:tcW w:w="515" w:type="pct"/>
            <w:tcBorders>
              <w:top w:val="nil"/>
              <w:left w:val="nil"/>
              <w:bottom w:val="single" w:sz="4" w:space="0" w:color="000000"/>
              <w:right w:val="single" w:sz="4" w:space="0" w:color="000000"/>
            </w:tcBorders>
            <w:shd w:val="clear" w:color="000000" w:fill="FFFFFF"/>
            <w:vAlign w:val="center"/>
            <w:hideMark/>
          </w:tcPr>
          <w:p w14:paraId="32950D9D" w14:textId="77777777" w:rsidR="00B1659F" w:rsidRPr="000E7345" w:rsidRDefault="00B1659F" w:rsidP="00B1659F">
            <w:pPr>
              <w:ind w:left="-105" w:right="-105"/>
              <w:jc w:val="center"/>
              <w:rPr>
                <w:color w:val="000000"/>
                <w:sz w:val="20"/>
                <w:szCs w:val="20"/>
              </w:rPr>
            </w:pPr>
            <w:r w:rsidRPr="000E7345">
              <w:rPr>
                <w:color w:val="000000"/>
                <w:sz w:val="20"/>
                <w:szCs w:val="20"/>
              </w:rPr>
              <w:t>23,20</w:t>
            </w:r>
          </w:p>
        </w:tc>
        <w:tc>
          <w:tcPr>
            <w:tcW w:w="735" w:type="pct"/>
            <w:tcBorders>
              <w:top w:val="nil"/>
              <w:left w:val="nil"/>
              <w:bottom w:val="single" w:sz="4" w:space="0" w:color="000000"/>
              <w:right w:val="single" w:sz="4" w:space="0" w:color="000000"/>
            </w:tcBorders>
            <w:shd w:val="clear" w:color="000000" w:fill="FFFFFF"/>
            <w:vAlign w:val="center"/>
            <w:hideMark/>
          </w:tcPr>
          <w:p w14:paraId="1B380D83"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506B2D6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AB8FDCA"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5ED0B84"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0FB7556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FA349D2" w14:textId="77777777" w:rsidR="00B1659F" w:rsidRPr="000E7345" w:rsidRDefault="00B1659F" w:rsidP="00B1659F">
            <w:pPr>
              <w:ind w:left="-105" w:right="-105"/>
              <w:jc w:val="center"/>
              <w:rPr>
                <w:color w:val="000000"/>
                <w:sz w:val="20"/>
                <w:szCs w:val="20"/>
              </w:rPr>
            </w:pPr>
            <w:r w:rsidRPr="000E7345">
              <w:rPr>
                <w:color w:val="000000"/>
                <w:sz w:val="20"/>
                <w:szCs w:val="20"/>
              </w:rPr>
              <w:t>ТК-63/1.1</w:t>
            </w:r>
          </w:p>
        </w:tc>
        <w:tc>
          <w:tcPr>
            <w:tcW w:w="878" w:type="pct"/>
            <w:tcBorders>
              <w:top w:val="nil"/>
              <w:left w:val="nil"/>
              <w:bottom w:val="single" w:sz="4" w:space="0" w:color="000000"/>
              <w:right w:val="single" w:sz="4" w:space="0" w:color="000000"/>
            </w:tcBorders>
            <w:shd w:val="clear" w:color="000000" w:fill="FFFFFF"/>
            <w:vAlign w:val="center"/>
            <w:hideMark/>
          </w:tcPr>
          <w:p w14:paraId="0653B5A4" w14:textId="77777777" w:rsidR="00B1659F" w:rsidRPr="000E7345" w:rsidRDefault="00B1659F" w:rsidP="00B1659F">
            <w:pPr>
              <w:ind w:left="-105" w:right="-105"/>
              <w:jc w:val="center"/>
              <w:rPr>
                <w:color w:val="000000"/>
                <w:sz w:val="20"/>
                <w:szCs w:val="20"/>
              </w:rPr>
            </w:pPr>
            <w:r w:rsidRPr="000E7345">
              <w:rPr>
                <w:color w:val="000000"/>
                <w:sz w:val="20"/>
                <w:szCs w:val="20"/>
              </w:rPr>
              <w:t>ТК-63/1.3</w:t>
            </w:r>
          </w:p>
        </w:tc>
        <w:tc>
          <w:tcPr>
            <w:tcW w:w="515" w:type="pct"/>
            <w:tcBorders>
              <w:top w:val="nil"/>
              <w:left w:val="nil"/>
              <w:bottom w:val="single" w:sz="4" w:space="0" w:color="000000"/>
              <w:right w:val="single" w:sz="4" w:space="0" w:color="000000"/>
            </w:tcBorders>
            <w:shd w:val="clear" w:color="000000" w:fill="FFFFFF"/>
            <w:vAlign w:val="center"/>
            <w:hideMark/>
          </w:tcPr>
          <w:p w14:paraId="546BF878" w14:textId="77777777" w:rsidR="00B1659F" w:rsidRPr="000E7345" w:rsidRDefault="00B1659F" w:rsidP="00B1659F">
            <w:pPr>
              <w:ind w:left="-105" w:right="-105"/>
              <w:jc w:val="center"/>
              <w:rPr>
                <w:color w:val="000000"/>
                <w:sz w:val="20"/>
                <w:szCs w:val="20"/>
              </w:rPr>
            </w:pPr>
            <w:r w:rsidRPr="000E7345">
              <w:rPr>
                <w:color w:val="000000"/>
                <w:sz w:val="20"/>
                <w:szCs w:val="20"/>
              </w:rPr>
              <w:t>23,20</w:t>
            </w:r>
          </w:p>
        </w:tc>
        <w:tc>
          <w:tcPr>
            <w:tcW w:w="735" w:type="pct"/>
            <w:tcBorders>
              <w:top w:val="nil"/>
              <w:left w:val="nil"/>
              <w:bottom w:val="single" w:sz="4" w:space="0" w:color="000000"/>
              <w:right w:val="single" w:sz="4" w:space="0" w:color="000000"/>
            </w:tcBorders>
            <w:shd w:val="clear" w:color="000000" w:fill="FFFFFF"/>
            <w:vAlign w:val="center"/>
            <w:hideMark/>
          </w:tcPr>
          <w:p w14:paraId="4D27EDA8"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0FD52C9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01D29B4"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9D58760"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429A3CD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7551FE0" w14:textId="77777777" w:rsidR="00B1659F" w:rsidRPr="000E7345" w:rsidRDefault="00B1659F" w:rsidP="00B1659F">
            <w:pPr>
              <w:ind w:left="-105" w:right="-105"/>
              <w:jc w:val="center"/>
              <w:rPr>
                <w:color w:val="000000"/>
                <w:sz w:val="20"/>
                <w:szCs w:val="20"/>
              </w:rPr>
            </w:pPr>
            <w:r w:rsidRPr="000E7345">
              <w:rPr>
                <w:color w:val="000000"/>
                <w:sz w:val="20"/>
                <w:szCs w:val="20"/>
              </w:rPr>
              <w:t>ТК-63/1.2</w:t>
            </w:r>
          </w:p>
        </w:tc>
        <w:tc>
          <w:tcPr>
            <w:tcW w:w="878" w:type="pct"/>
            <w:tcBorders>
              <w:top w:val="nil"/>
              <w:left w:val="nil"/>
              <w:bottom w:val="single" w:sz="4" w:space="0" w:color="000000"/>
              <w:right w:val="single" w:sz="4" w:space="0" w:color="000000"/>
            </w:tcBorders>
            <w:shd w:val="clear" w:color="000000" w:fill="FFFFFF"/>
            <w:vAlign w:val="center"/>
            <w:hideMark/>
          </w:tcPr>
          <w:p w14:paraId="67B48FB7" w14:textId="77777777" w:rsidR="00B1659F" w:rsidRPr="000E7345" w:rsidRDefault="00B1659F" w:rsidP="00B1659F">
            <w:pPr>
              <w:ind w:left="-105" w:right="-105"/>
              <w:jc w:val="center"/>
              <w:rPr>
                <w:color w:val="000000"/>
                <w:sz w:val="20"/>
                <w:szCs w:val="20"/>
              </w:rPr>
            </w:pPr>
            <w:r w:rsidRPr="000E7345">
              <w:rPr>
                <w:color w:val="000000"/>
                <w:sz w:val="20"/>
                <w:szCs w:val="20"/>
              </w:rPr>
              <w:t>ТК-63/1.4</w:t>
            </w:r>
          </w:p>
        </w:tc>
        <w:tc>
          <w:tcPr>
            <w:tcW w:w="515" w:type="pct"/>
            <w:tcBorders>
              <w:top w:val="nil"/>
              <w:left w:val="nil"/>
              <w:bottom w:val="single" w:sz="4" w:space="0" w:color="000000"/>
              <w:right w:val="single" w:sz="4" w:space="0" w:color="000000"/>
            </w:tcBorders>
            <w:shd w:val="clear" w:color="000000" w:fill="FFFFFF"/>
            <w:vAlign w:val="center"/>
            <w:hideMark/>
          </w:tcPr>
          <w:p w14:paraId="14FA5A4A" w14:textId="77777777" w:rsidR="00B1659F" w:rsidRPr="000E7345" w:rsidRDefault="00B1659F" w:rsidP="00B1659F">
            <w:pPr>
              <w:ind w:left="-105" w:right="-105"/>
              <w:jc w:val="center"/>
              <w:rPr>
                <w:color w:val="000000"/>
                <w:sz w:val="20"/>
                <w:szCs w:val="20"/>
              </w:rPr>
            </w:pPr>
            <w:r w:rsidRPr="000E7345">
              <w:rPr>
                <w:color w:val="000000"/>
                <w:sz w:val="20"/>
                <w:szCs w:val="20"/>
              </w:rPr>
              <w:t>1,40</w:t>
            </w:r>
          </w:p>
        </w:tc>
        <w:tc>
          <w:tcPr>
            <w:tcW w:w="735" w:type="pct"/>
            <w:tcBorders>
              <w:top w:val="nil"/>
              <w:left w:val="nil"/>
              <w:bottom w:val="single" w:sz="4" w:space="0" w:color="000000"/>
              <w:right w:val="single" w:sz="4" w:space="0" w:color="000000"/>
            </w:tcBorders>
            <w:shd w:val="clear" w:color="000000" w:fill="FFFFFF"/>
            <w:vAlign w:val="center"/>
            <w:hideMark/>
          </w:tcPr>
          <w:p w14:paraId="6366978E"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71D1182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D98436A"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55F4300"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2B53D37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21C6516" w14:textId="77777777" w:rsidR="00B1659F" w:rsidRPr="000E7345" w:rsidRDefault="00B1659F" w:rsidP="00B1659F">
            <w:pPr>
              <w:ind w:left="-105" w:right="-105"/>
              <w:jc w:val="center"/>
              <w:rPr>
                <w:color w:val="000000"/>
                <w:sz w:val="20"/>
                <w:szCs w:val="20"/>
              </w:rPr>
            </w:pPr>
            <w:r w:rsidRPr="000E7345">
              <w:rPr>
                <w:color w:val="000000"/>
                <w:sz w:val="20"/>
                <w:szCs w:val="20"/>
              </w:rPr>
              <w:t>ТК-63/1.3</w:t>
            </w:r>
          </w:p>
        </w:tc>
        <w:tc>
          <w:tcPr>
            <w:tcW w:w="878" w:type="pct"/>
            <w:tcBorders>
              <w:top w:val="nil"/>
              <w:left w:val="nil"/>
              <w:bottom w:val="single" w:sz="4" w:space="0" w:color="000000"/>
              <w:right w:val="single" w:sz="4" w:space="0" w:color="000000"/>
            </w:tcBorders>
            <w:shd w:val="clear" w:color="000000" w:fill="FFFFFF"/>
            <w:vAlign w:val="center"/>
            <w:hideMark/>
          </w:tcPr>
          <w:p w14:paraId="065ECF31" w14:textId="77777777" w:rsidR="00B1659F" w:rsidRPr="000E7345" w:rsidRDefault="00B1659F" w:rsidP="00B1659F">
            <w:pPr>
              <w:ind w:left="-105" w:right="-105"/>
              <w:jc w:val="center"/>
              <w:rPr>
                <w:color w:val="000000"/>
                <w:sz w:val="20"/>
                <w:szCs w:val="20"/>
              </w:rPr>
            </w:pPr>
            <w:r w:rsidRPr="000E7345">
              <w:rPr>
                <w:color w:val="000000"/>
                <w:sz w:val="20"/>
                <w:szCs w:val="20"/>
              </w:rPr>
              <w:t>ТК-63/1.5</w:t>
            </w:r>
          </w:p>
        </w:tc>
        <w:tc>
          <w:tcPr>
            <w:tcW w:w="515" w:type="pct"/>
            <w:tcBorders>
              <w:top w:val="nil"/>
              <w:left w:val="nil"/>
              <w:bottom w:val="single" w:sz="4" w:space="0" w:color="000000"/>
              <w:right w:val="single" w:sz="4" w:space="0" w:color="000000"/>
            </w:tcBorders>
            <w:shd w:val="clear" w:color="000000" w:fill="FFFFFF"/>
            <w:vAlign w:val="center"/>
            <w:hideMark/>
          </w:tcPr>
          <w:p w14:paraId="7E3F483D" w14:textId="77777777" w:rsidR="00B1659F" w:rsidRPr="000E7345" w:rsidRDefault="00B1659F" w:rsidP="00B1659F">
            <w:pPr>
              <w:ind w:left="-105" w:right="-105"/>
              <w:jc w:val="center"/>
              <w:rPr>
                <w:color w:val="000000"/>
                <w:sz w:val="20"/>
                <w:szCs w:val="20"/>
              </w:rPr>
            </w:pPr>
            <w:r w:rsidRPr="000E7345">
              <w:rPr>
                <w:color w:val="000000"/>
                <w:sz w:val="20"/>
                <w:szCs w:val="20"/>
              </w:rPr>
              <w:t>1,40</w:t>
            </w:r>
          </w:p>
        </w:tc>
        <w:tc>
          <w:tcPr>
            <w:tcW w:w="735" w:type="pct"/>
            <w:tcBorders>
              <w:top w:val="nil"/>
              <w:left w:val="nil"/>
              <w:bottom w:val="single" w:sz="4" w:space="0" w:color="000000"/>
              <w:right w:val="single" w:sz="4" w:space="0" w:color="000000"/>
            </w:tcBorders>
            <w:shd w:val="clear" w:color="000000" w:fill="FFFFFF"/>
            <w:vAlign w:val="center"/>
            <w:hideMark/>
          </w:tcPr>
          <w:p w14:paraId="5CC34A43"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4B04E12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53E75D4"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83B05A2"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0B54C64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9E57917"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д. 55 ул. Оборонная</w:t>
            </w:r>
          </w:p>
        </w:tc>
        <w:tc>
          <w:tcPr>
            <w:tcW w:w="878" w:type="pct"/>
            <w:tcBorders>
              <w:top w:val="nil"/>
              <w:left w:val="nil"/>
              <w:bottom w:val="single" w:sz="4" w:space="0" w:color="000000"/>
              <w:right w:val="single" w:sz="4" w:space="0" w:color="000000"/>
            </w:tcBorders>
            <w:shd w:val="clear" w:color="000000" w:fill="FFFFFF"/>
            <w:vAlign w:val="center"/>
            <w:hideMark/>
          </w:tcPr>
          <w:p w14:paraId="03634BEA" w14:textId="77777777" w:rsidR="00B1659F" w:rsidRPr="000E7345" w:rsidRDefault="00B1659F" w:rsidP="00B1659F">
            <w:pPr>
              <w:ind w:left="-105" w:right="-105"/>
              <w:jc w:val="center"/>
              <w:rPr>
                <w:color w:val="000000"/>
                <w:sz w:val="20"/>
                <w:szCs w:val="20"/>
              </w:rPr>
            </w:pPr>
            <w:r w:rsidRPr="000E7345">
              <w:rPr>
                <w:color w:val="000000"/>
                <w:sz w:val="20"/>
                <w:szCs w:val="20"/>
              </w:rPr>
              <w:t>ТК-67/1</w:t>
            </w:r>
          </w:p>
        </w:tc>
        <w:tc>
          <w:tcPr>
            <w:tcW w:w="515" w:type="pct"/>
            <w:tcBorders>
              <w:top w:val="nil"/>
              <w:left w:val="nil"/>
              <w:bottom w:val="single" w:sz="4" w:space="0" w:color="000000"/>
              <w:right w:val="single" w:sz="4" w:space="0" w:color="000000"/>
            </w:tcBorders>
            <w:shd w:val="clear" w:color="000000" w:fill="FFFFFF"/>
            <w:vAlign w:val="center"/>
            <w:hideMark/>
          </w:tcPr>
          <w:p w14:paraId="1363FA58" w14:textId="77777777" w:rsidR="00B1659F" w:rsidRPr="000E7345" w:rsidRDefault="00B1659F" w:rsidP="00B1659F">
            <w:pPr>
              <w:ind w:left="-105" w:right="-105"/>
              <w:jc w:val="center"/>
              <w:rPr>
                <w:color w:val="000000"/>
                <w:sz w:val="20"/>
                <w:szCs w:val="20"/>
              </w:rPr>
            </w:pPr>
            <w:r w:rsidRPr="000E7345">
              <w:rPr>
                <w:color w:val="000000"/>
                <w:sz w:val="20"/>
                <w:szCs w:val="20"/>
              </w:rPr>
              <w:t>25,00</w:t>
            </w:r>
          </w:p>
        </w:tc>
        <w:tc>
          <w:tcPr>
            <w:tcW w:w="735" w:type="pct"/>
            <w:tcBorders>
              <w:top w:val="nil"/>
              <w:left w:val="nil"/>
              <w:bottom w:val="single" w:sz="4" w:space="0" w:color="000000"/>
              <w:right w:val="single" w:sz="4" w:space="0" w:color="000000"/>
            </w:tcBorders>
            <w:shd w:val="clear" w:color="000000" w:fill="FFFFFF"/>
            <w:vAlign w:val="center"/>
            <w:hideMark/>
          </w:tcPr>
          <w:p w14:paraId="7D87CD7E"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5DE35E92"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6AFF45B" w14:textId="77777777" w:rsidR="00B1659F" w:rsidRPr="000E7345" w:rsidRDefault="00B1659F" w:rsidP="00B1659F">
            <w:pPr>
              <w:ind w:left="-105" w:right="-105"/>
              <w:jc w:val="center"/>
              <w:rPr>
                <w:color w:val="000000"/>
                <w:sz w:val="20"/>
                <w:szCs w:val="20"/>
              </w:rPr>
            </w:pPr>
            <w:r w:rsidRPr="000E7345">
              <w:rPr>
                <w:color w:val="000000"/>
                <w:sz w:val="20"/>
                <w:szCs w:val="20"/>
              </w:rPr>
              <w:t>другая</w:t>
            </w:r>
          </w:p>
        </w:tc>
        <w:tc>
          <w:tcPr>
            <w:tcW w:w="371" w:type="pct"/>
            <w:tcBorders>
              <w:top w:val="nil"/>
              <w:left w:val="nil"/>
              <w:bottom w:val="single" w:sz="4" w:space="0" w:color="000000"/>
              <w:right w:val="single" w:sz="4" w:space="0" w:color="000000"/>
            </w:tcBorders>
            <w:shd w:val="clear" w:color="000000" w:fill="FFFFFF"/>
            <w:vAlign w:val="center"/>
            <w:hideMark/>
          </w:tcPr>
          <w:p w14:paraId="573E47C9" w14:textId="77777777" w:rsidR="00B1659F" w:rsidRPr="000E7345" w:rsidRDefault="00B1659F" w:rsidP="00B1659F">
            <w:pPr>
              <w:ind w:left="-105" w:right="-105"/>
              <w:jc w:val="center"/>
              <w:rPr>
                <w:color w:val="000000"/>
                <w:sz w:val="20"/>
                <w:szCs w:val="20"/>
              </w:rPr>
            </w:pPr>
            <w:r w:rsidRPr="000E7345">
              <w:rPr>
                <w:color w:val="000000"/>
                <w:sz w:val="20"/>
                <w:szCs w:val="20"/>
              </w:rPr>
              <w:t>1960</w:t>
            </w:r>
          </w:p>
        </w:tc>
      </w:tr>
      <w:tr w:rsidR="00B1659F" w:rsidRPr="000E7345" w14:paraId="5E009B8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E469C74"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д. 55 ул. Оборонная</w:t>
            </w:r>
          </w:p>
        </w:tc>
        <w:tc>
          <w:tcPr>
            <w:tcW w:w="878" w:type="pct"/>
            <w:tcBorders>
              <w:top w:val="nil"/>
              <w:left w:val="nil"/>
              <w:bottom w:val="single" w:sz="4" w:space="0" w:color="000000"/>
              <w:right w:val="single" w:sz="4" w:space="0" w:color="000000"/>
            </w:tcBorders>
            <w:shd w:val="clear" w:color="000000" w:fill="FFFFFF"/>
            <w:vAlign w:val="center"/>
            <w:hideMark/>
          </w:tcPr>
          <w:p w14:paraId="05ECFD1D" w14:textId="77777777" w:rsidR="00B1659F" w:rsidRPr="000E7345" w:rsidRDefault="00B1659F" w:rsidP="00B1659F">
            <w:pPr>
              <w:ind w:left="-105" w:right="-105"/>
              <w:jc w:val="center"/>
              <w:rPr>
                <w:color w:val="000000"/>
                <w:sz w:val="20"/>
                <w:szCs w:val="20"/>
              </w:rPr>
            </w:pPr>
            <w:r w:rsidRPr="000E7345">
              <w:rPr>
                <w:color w:val="000000"/>
                <w:sz w:val="20"/>
                <w:szCs w:val="20"/>
              </w:rPr>
              <w:t>ТК-67/1</w:t>
            </w:r>
          </w:p>
        </w:tc>
        <w:tc>
          <w:tcPr>
            <w:tcW w:w="515" w:type="pct"/>
            <w:tcBorders>
              <w:top w:val="nil"/>
              <w:left w:val="nil"/>
              <w:bottom w:val="single" w:sz="4" w:space="0" w:color="000000"/>
              <w:right w:val="single" w:sz="4" w:space="0" w:color="000000"/>
            </w:tcBorders>
            <w:shd w:val="clear" w:color="000000" w:fill="FFFFFF"/>
            <w:vAlign w:val="center"/>
            <w:hideMark/>
          </w:tcPr>
          <w:p w14:paraId="6FB6F562" w14:textId="77777777" w:rsidR="00B1659F" w:rsidRPr="000E7345" w:rsidRDefault="00B1659F" w:rsidP="00B1659F">
            <w:pPr>
              <w:ind w:left="-105" w:right="-105"/>
              <w:jc w:val="center"/>
              <w:rPr>
                <w:color w:val="000000"/>
                <w:sz w:val="20"/>
                <w:szCs w:val="20"/>
              </w:rPr>
            </w:pPr>
            <w:r w:rsidRPr="000E7345">
              <w:rPr>
                <w:color w:val="000000"/>
                <w:sz w:val="20"/>
                <w:szCs w:val="20"/>
              </w:rPr>
              <w:t>25,00</w:t>
            </w:r>
          </w:p>
        </w:tc>
        <w:tc>
          <w:tcPr>
            <w:tcW w:w="735" w:type="pct"/>
            <w:tcBorders>
              <w:top w:val="nil"/>
              <w:left w:val="nil"/>
              <w:bottom w:val="single" w:sz="4" w:space="0" w:color="000000"/>
              <w:right w:val="single" w:sz="4" w:space="0" w:color="000000"/>
            </w:tcBorders>
            <w:shd w:val="clear" w:color="000000" w:fill="FFFFFF"/>
            <w:vAlign w:val="center"/>
            <w:hideMark/>
          </w:tcPr>
          <w:p w14:paraId="58F0A51D"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22FB34C2"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A23CD8C" w14:textId="77777777" w:rsidR="00B1659F" w:rsidRPr="000E7345" w:rsidRDefault="00B1659F" w:rsidP="00B1659F">
            <w:pPr>
              <w:ind w:left="-105" w:right="-105"/>
              <w:jc w:val="center"/>
              <w:rPr>
                <w:color w:val="000000"/>
                <w:sz w:val="20"/>
                <w:szCs w:val="20"/>
              </w:rPr>
            </w:pPr>
            <w:r w:rsidRPr="000E7345">
              <w:rPr>
                <w:color w:val="000000"/>
                <w:sz w:val="20"/>
                <w:szCs w:val="20"/>
              </w:rPr>
              <w:t>другая</w:t>
            </w:r>
          </w:p>
        </w:tc>
        <w:tc>
          <w:tcPr>
            <w:tcW w:w="371" w:type="pct"/>
            <w:tcBorders>
              <w:top w:val="nil"/>
              <w:left w:val="nil"/>
              <w:bottom w:val="single" w:sz="4" w:space="0" w:color="000000"/>
              <w:right w:val="single" w:sz="4" w:space="0" w:color="000000"/>
            </w:tcBorders>
            <w:shd w:val="clear" w:color="000000" w:fill="FFFFFF"/>
            <w:vAlign w:val="center"/>
            <w:hideMark/>
          </w:tcPr>
          <w:p w14:paraId="6A9129E1" w14:textId="77777777" w:rsidR="00B1659F" w:rsidRPr="000E7345" w:rsidRDefault="00B1659F" w:rsidP="00B1659F">
            <w:pPr>
              <w:ind w:left="-105" w:right="-105"/>
              <w:jc w:val="center"/>
              <w:rPr>
                <w:color w:val="000000"/>
                <w:sz w:val="20"/>
                <w:szCs w:val="20"/>
              </w:rPr>
            </w:pPr>
            <w:r w:rsidRPr="000E7345">
              <w:rPr>
                <w:color w:val="000000"/>
                <w:sz w:val="20"/>
                <w:szCs w:val="20"/>
              </w:rPr>
              <w:t>1960</w:t>
            </w:r>
          </w:p>
        </w:tc>
      </w:tr>
      <w:tr w:rsidR="00B1659F" w:rsidRPr="000E7345" w14:paraId="00BCC1D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85AFDAE" w14:textId="77777777" w:rsidR="00B1659F" w:rsidRPr="000E7345" w:rsidRDefault="00B1659F" w:rsidP="00B1659F">
            <w:pPr>
              <w:ind w:left="-105" w:right="-105"/>
              <w:jc w:val="center"/>
              <w:rPr>
                <w:color w:val="000000"/>
                <w:sz w:val="20"/>
                <w:szCs w:val="20"/>
              </w:rPr>
            </w:pPr>
            <w:r w:rsidRPr="000E7345">
              <w:rPr>
                <w:color w:val="000000"/>
                <w:sz w:val="20"/>
                <w:szCs w:val="20"/>
              </w:rPr>
              <w:t>ТК-105</w:t>
            </w:r>
          </w:p>
        </w:tc>
        <w:tc>
          <w:tcPr>
            <w:tcW w:w="878" w:type="pct"/>
            <w:tcBorders>
              <w:top w:val="nil"/>
              <w:left w:val="nil"/>
              <w:bottom w:val="single" w:sz="4" w:space="0" w:color="000000"/>
              <w:right w:val="single" w:sz="4" w:space="0" w:color="000000"/>
            </w:tcBorders>
            <w:shd w:val="clear" w:color="000000" w:fill="FFFFFF"/>
            <w:vAlign w:val="center"/>
            <w:hideMark/>
          </w:tcPr>
          <w:p w14:paraId="35C2D72D" w14:textId="77777777" w:rsidR="00B1659F" w:rsidRPr="000E7345" w:rsidRDefault="00B1659F" w:rsidP="00B1659F">
            <w:pPr>
              <w:ind w:left="-105" w:right="-105"/>
              <w:jc w:val="center"/>
              <w:rPr>
                <w:color w:val="000000"/>
                <w:sz w:val="20"/>
                <w:szCs w:val="20"/>
              </w:rPr>
            </w:pPr>
            <w:r w:rsidRPr="000E7345">
              <w:rPr>
                <w:color w:val="000000"/>
                <w:sz w:val="20"/>
                <w:szCs w:val="20"/>
              </w:rPr>
              <w:t>ТК-100</w:t>
            </w:r>
          </w:p>
        </w:tc>
        <w:tc>
          <w:tcPr>
            <w:tcW w:w="515" w:type="pct"/>
            <w:tcBorders>
              <w:top w:val="nil"/>
              <w:left w:val="nil"/>
              <w:bottom w:val="single" w:sz="4" w:space="0" w:color="000000"/>
              <w:right w:val="single" w:sz="4" w:space="0" w:color="000000"/>
            </w:tcBorders>
            <w:shd w:val="clear" w:color="000000" w:fill="FFFFFF"/>
            <w:vAlign w:val="center"/>
            <w:hideMark/>
          </w:tcPr>
          <w:p w14:paraId="0EC5A075" w14:textId="77777777" w:rsidR="00B1659F" w:rsidRPr="000E7345" w:rsidRDefault="00B1659F" w:rsidP="00B1659F">
            <w:pPr>
              <w:ind w:left="-105" w:right="-105"/>
              <w:jc w:val="center"/>
              <w:rPr>
                <w:color w:val="000000"/>
                <w:sz w:val="20"/>
                <w:szCs w:val="20"/>
              </w:rPr>
            </w:pPr>
            <w:r w:rsidRPr="000E7345">
              <w:rPr>
                <w:color w:val="000000"/>
                <w:sz w:val="20"/>
                <w:szCs w:val="20"/>
              </w:rPr>
              <w:t>16,73</w:t>
            </w:r>
          </w:p>
        </w:tc>
        <w:tc>
          <w:tcPr>
            <w:tcW w:w="735" w:type="pct"/>
            <w:tcBorders>
              <w:top w:val="nil"/>
              <w:left w:val="nil"/>
              <w:bottom w:val="single" w:sz="4" w:space="0" w:color="000000"/>
              <w:right w:val="single" w:sz="4" w:space="0" w:color="000000"/>
            </w:tcBorders>
            <w:shd w:val="clear" w:color="000000" w:fill="FFFFFF"/>
            <w:vAlign w:val="center"/>
            <w:hideMark/>
          </w:tcPr>
          <w:p w14:paraId="4EA96A71"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546544E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C10E8D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FC196A3" w14:textId="21A0A58C" w:rsidR="00B1659F" w:rsidRPr="000E7345" w:rsidRDefault="00B1659F" w:rsidP="00B1659F">
            <w:pPr>
              <w:ind w:left="-105" w:right="-105"/>
              <w:jc w:val="center"/>
              <w:rPr>
                <w:color w:val="000000"/>
                <w:sz w:val="20"/>
                <w:szCs w:val="20"/>
              </w:rPr>
            </w:pPr>
          </w:p>
        </w:tc>
      </w:tr>
      <w:tr w:rsidR="00B1659F" w:rsidRPr="000E7345" w14:paraId="0C67E5C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464E151" w14:textId="77777777" w:rsidR="00B1659F" w:rsidRPr="000E7345" w:rsidRDefault="00B1659F" w:rsidP="00B1659F">
            <w:pPr>
              <w:ind w:left="-105" w:right="-105"/>
              <w:jc w:val="center"/>
              <w:rPr>
                <w:color w:val="000000"/>
                <w:sz w:val="20"/>
                <w:szCs w:val="20"/>
              </w:rPr>
            </w:pPr>
            <w:r w:rsidRPr="000E7345">
              <w:rPr>
                <w:color w:val="000000"/>
                <w:sz w:val="20"/>
                <w:szCs w:val="20"/>
              </w:rPr>
              <w:t>ТК-133</w:t>
            </w:r>
          </w:p>
        </w:tc>
        <w:tc>
          <w:tcPr>
            <w:tcW w:w="878" w:type="pct"/>
            <w:tcBorders>
              <w:top w:val="nil"/>
              <w:left w:val="nil"/>
              <w:bottom w:val="single" w:sz="4" w:space="0" w:color="000000"/>
              <w:right w:val="single" w:sz="4" w:space="0" w:color="000000"/>
            </w:tcBorders>
            <w:shd w:val="clear" w:color="000000" w:fill="FFFFFF"/>
            <w:vAlign w:val="center"/>
            <w:hideMark/>
          </w:tcPr>
          <w:p w14:paraId="0D24D192" w14:textId="77777777" w:rsidR="00B1659F" w:rsidRPr="000E7345" w:rsidRDefault="00B1659F" w:rsidP="00B1659F">
            <w:pPr>
              <w:ind w:left="-105" w:right="-105"/>
              <w:jc w:val="center"/>
              <w:rPr>
                <w:color w:val="000000"/>
                <w:sz w:val="20"/>
                <w:szCs w:val="20"/>
              </w:rPr>
            </w:pPr>
            <w:r w:rsidRPr="000E7345">
              <w:rPr>
                <w:color w:val="000000"/>
                <w:sz w:val="20"/>
                <w:szCs w:val="20"/>
              </w:rPr>
              <w:t>ТК-102</w:t>
            </w:r>
          </w:p>
        </w:tc>
        <w:tc>
          <w:tcPr>
            <w:tcW w:w="515" w:type="pct"/>
            <w:tcBorders>
              <w:top w:val="nil"/>
              <w:left w:val="nil"/>
              <w:bottom w:val="single" w:sz="4" w:space="0" w:color="000000"/>
              <w:right w:val="single" w:sz="4" w:space="0" w:color="000000"/>
            </w:tcBorders>
            <w:shd w:val="clear" w:color="000000" w:fill="FFFFFF"/>
            <w:vAlign w:val="center"/>
            <w:hideMark/>
          </w:tcPr>
          <w:p w14:paraId="5888979E" w14:textId="77777777" w:rsidR="00B1659F" w:rsidRPr="000E7345" w:rsidRDefault="00B1659F" w:rsidP="00B1659F">
            <w:pPr>
              <w:ind w:left="-105" w:right="-105"/>
              <w:jc w:val="center"/>
              <w:rPr>
                <w:color w:val="000000"/>
                <w:sz w:val="20"/>
                <w:szCs w:val="20"/>
              </w:rPr>
            </w:pPr>
            <w:r w:rsidRPr="000E7345">
              <w:rPr>
                <w:color w:val="000000"/>
                <w:sz w:val="20"/>
                <w:szCs w:val="20"/>
              </w:rPr>
              <w:t>46,41</w:t>
            </w:r>
          </w:p>
        </w:tc>
        <w:tc>
          <w:tcPr>
            <w:tcW w:w="735" w:type="pct"/>
            <w:tcBorders>
              <w:top w:val="nil"/>
              <w:left w:val="nil"/>
              <w:bottom w:val="single" w:sz="4" w:space="0" w:color="000000"/>
              <w:right w:val="single" w:sz="4" w:space="0" w:color="000000"/>
            </w:tcBorders>
            <w:shd w:val="clear" w:color="000000" w:fill="FFFFFF"/>
            <w:vAlign w:val="center"/>
            <w:hideMark/>
          </w:tcPr>
          <w:p w14:paraId="0B2D707A"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940B74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2C34EF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9BA5551" w14:textId="2AFBA269" w:rsidR="00B1659F" w:rsidRPr="000E7345" w:rsidRDefault="00B1659F" w:rsidP="00B1659F">
            <w:pPr>
              <w:ind w:left="-105" w:right="-105"/>
              <w:jc w:val="center"/>
              <w:rPr>
                <w:color w:val="000000"/>
                <w:sz w:val="20"/>
                <w:szCs w:val="20"/>
              </w:rPr>
            </w:pPr>
          </w:p>
        </w:tc>
      </w:tr>
      <w:tr w:rsidR="00B1659F" w:rsidRPr="000E7345" w14:paraId="416184C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8E61B72" w14:textId="77777777" w:rsidR="00B1659F" w:rsidRPr="000E7345" w:rsidRDefault="00B1659F" w:rsidP="00B1659F">
            <w:pPr>
              <w:ind w:left="-105" w:right="-105"/>
              <w:jc w:val="center"/>
              <w:rPr>
                <w:color w:val="000000"/>
                <w:sz w:val="20"/>
                <w:szCs w:val="20"/>
              </w:rPr>
            </w:pPr>
            <w:r w:rsidRPr="000E7345">
              <w:rPr>
                <w:color w:val="000000"/>
                <w:sz w:val="20"/>
                <w:szCs w:val="20"/>
              </w:rPr>
              <w:t>ТК-102</w:t>
            </w:r>
          </w:p>
        </w:tc>
        <w:tc>
          <w:tcPr>
            <w:tcW w:w="878" w:type="pct"/>
            <w:tcBorders>
              <w:top w:val="nil"/>
              <w:left w:val="nil"/>
              <w:bottom w:val="single" w:sz="4" w:space="0" w:color="000000"/>
              <w:right w:val="single" w:sz="4" w:space="0" w:color="000000"/>
            </w:tcBorders>
            <w:shd w:val="clear" w:color="000000" w:fill="FFFFFF"/>
            <w:vAlign w:val="center"/>
            <w:hideMark/>
          </w:tcPr>
          <w:p w14:paraId="7EB7A154" w14:textId="77777777" w:rsidR="00B1659F" w:rsidRPr="000E7345" w:rsidRDefault="00B1659F" w:rsidP="00B1659F">
            <w:pPr>
              <w:ind w:left="-105" w:right="-105"/>
              <w:jc w:val="center"/>
              <w:rPr>
                <w:color w:val="000000"/>
                <w:sz w:val="20"/>
                <w:szCs w:val="20"/>
              </w:rPr>
            </w:pPr>
            <w:r w:rsidRPr="000E7345">
              <w:rPr>
                <w:color w:val="000000"/>
                <w:sz w:val="20"/>
                <w:szCs w:val="20"/>
              </w:rPr>
              <w:t>ТК-104</w:t>
            </w:r>
          </w:p>
        </w:tc>
        <w:tc>
          <w:tcPr>
            <w:tcW w:w="515" w:type="pct"/>
            <w:tcBorders>
              <w:top w:val="nil"/>
              <w:left w:val="nil"/>
              <w:bottom w:val="single" w:sz="4" w:space="0" w:color="000000"/>
              <w:right w:val="single" w:sz="4" w:space="0" w:color="000000"/>
            </w:tcBorders>
            <w:shd w:val="clear" w:color="000000" w:fill="FFFFFF"/>
            <w:vAlign w:val="center"/>
            <w:hideMark/>
          </w:tcPr>
          <w:p w14:paraId="65B50734" w14:textId="77777777" w:rsidR="00B1659F" w:rsidRPr="000E7345" w:rsidRDefault="00B1659F" w:rsidP="00B1659F">
            <w:pPr>
              <w:ind w:left="-105" w:right="-105"/>
              <w:jc w:val="center"/>
              <w:rPr>
                <w:color w:val="000000"/>
                <w:sz w:val="20"/>
                <w:szCs w:val="20"/>
              </w:rPr>
            </w:pPr>
            <w:r w:rsidRPr="000E7345">
              <w:rPr>
                <w:color w:val="000000"/>
                <w:sz w:val="20"/>
                <w:szCs w:val="20"/>
              </w:rPr>
              <w:t>25,47</w:t>
            </w:r>
          </w:p>
        </w:tc>
        <w:tc>
          <w:tcPr>
            <w:tcW w:w="735" w:type="pct"/>
            <w:tcBorders>
              <w:top w:val="nil"/>
              <w:left w:val="nil"/>
              <w:bottom w:val="single" w:sz="4" w:space="0" w:color="000000"/>
              <w:right w:val="single" w:sz="4" w:space="0" w:color="000000"/>
            </w:tcBorders>
            <w:shd w:val="clear" w:color="000000" w:fill="FFFFFF"/>
            <w:vAlign w:val="center"/>
            <w:hideMark/>
          </w:tcPr>
          <w:p w14:paraId="6CE2411C"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3EE8CC9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3FE0C7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431B109" w14:textId="1292529D" w:rsidR="00B1659F" w:rsidRPr="000E7345" w:rsidRDefault="00B1659F" w:rsidP="00B1659F">
            <w:pPr>
              <w:ind w:left="-105" w:right="-105"/>
              <w:jc w:val="center"/>
              <w:rPr>
                <w:color w:val="000000"/>
                <w:sz w:val="20"/>
                <w:szCs w:val="20"/>
              </w:rPr>
            </w:pPr>
          </w:p>
        </w:tc>
      </w:tr>
      <w:tr w:rsidR="00B1659F" w:rsidRPr="000E7345" w14:paraId="17A7650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CE87413" w14:textId="77777777" w:rsidR="00B1659F" w:rsidRPr="000E7345" w:rsidRDefault="00B1659F" w:rsidP="00B1659F">
            <w:pPr>
              <w:ind w:left="-105" w:right="-105"/>
              <w:jc w:val="center"/>
              <w:rPr>
                <w:color w:val="000000"/>
                <w:sz w:val="20"/>
                <w:szCs w:val="20"/>
              </w:rPr>
            </w:pPr>
            <w:r w:rsidRPr="000E7345">
              <w:rPr>
                <w:color w:val="000000"/>
                <w:sz w:val="20"/>
                <w:szCs w:val="20"/>
              </w:rPr>
              <w:t>ТК-104</w:t>
            </w:r>
          </w:p>
        </w:tc>
        <w:tc>
          <w:tcPr>
            <w:tcW w:w="878" w:type="pct"/>
            <w:tcBorders>
              <w:top w:val="nil"/>
              <w:left w:val="nil"/>
              <w:bottom w:val="single" w:sz="4" w:space="0" w:color="000000"/>
              <w:right w:val="single" w:sz="4" w:space="0" w:color="000000"/>
            </w:tcBorders>
            <w:shd w:val="clear" w:color="000000" w:fill="FFFFFF"/>
            <w:vAlign w:val="center"/>
            <w:hideMark/>
          </w:tcPr>
          <w:p w14:paraId="7CBA08B7" w14:textId="77777777" w:rsidR="00B1659F" w:rsidRPr="000E7345" w:rsidRDefault="00B1659F" w:rsidP="00B1659F">
            <w:pPr>
              <w:ind w:left="-105" w:right="-105"/>
              <w:jc w:val="center"/>
              <w:rPr>
                <w:color w:val="000000"/>
                <w:sz w:val="20"/>
                <w:szCs w:val="20"/>
              </w:rPr>
            </w:pPr>
            <w:r w:rsidRPr="000E7345">
              <w:rPr>
                <w:color w:val="000000"/>
                <w:sz w:val="20"/>
                <w:szCs w:val="20"/>
              </w:rPr>
              <w:t>ТК-105</w:t>
            </w:r>
          </w:p>
        </w:tc>
        <w:tc>
          <w:tcPr>
            <w:tcW w:w="515" w:type="pct"/>
            <w:tcBorders>
              <w:top w:val="nil"/>
              <w:left w:val="nil"/>
              <w:bottom w:val="single" w:sz="4" w:space="0" w:color="000000"/>
              <w:right w:val="single" w:sz="4" w:space="0" w:color="000000"/>
            </w:tcBorders>
            <w:shd w:val="clear" w:color="000000" w:fill="FFFFFF"/>
            <w:vAlign w:val="center"/>
            <w:hideMark/>
          </w:tcPr>
          <w:p w14:paraId="07ED5297" w14:textId="77777777" w:rsidR="00B1659F" w:rsidRPr="000E7345" w:rsidRDefault="00B1659F" w:rsidP="00B1659F">
            <w:pPr>
              <w:ind w:left="-105" w:right="-105"/>
              <w:jc w:val="center"/>
              <w:rPr>
                <w:color w:val="000000"/>
                <w:sz w:val="20"/>
                <w:szCs w:val="20"/>
              </w:rPr>
            </w:pPr>
            <w:r w:rsidRPr="000E7345">
              <w:rPr>
                <w:color w:val="000000"/>
                <w:sz w:val="20"/>
                <w:szCs w:val="20"/>
              </w:rPr>
              <w:t>15,82</w:t>
            </w:r>
          </w:p>
        </w:tc>
        <w:tc>
          <w:tcPr>
            <w:tcW w:w="735" w:type="pct"/>
            <w:tcBorders>
              <w:top w:val="nil"/>
              <w:left w:val="nil"/>
              <w:bottom w:val="single" w:sz="4" w:space="0" w:color="000000"/>
              <w:right w:val="single" w:sz="4" w:space="0" w:color="000000"/>
            </w:tcBorders>
            <w:shd w:val="clear" w:color="000000" w:fill="FFFFFF"/>
            <w:vAlign w:val="center"/>
            <w:hideMark/>
          </w:tcPr>
          <w:p w14:paraId="368612F1"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5091883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A233F3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53D9C71" w14:textId="12781AEB" w:rsidR="00B1659F" w:rsidRPr="000E7345" w:rsidRDefault="00B1659F" w:rsidP="00B1659F">
            <w:pPr>
              <w:ind w:left="-105" w:right="-105"/>
              <w:jc w:val="center"/>
              <w:rPr>
                <w:color w:val="000000"/>
                <w:sz w:val="20"/>
                <w:szCs w:val="20"/>
              </w:rPr>
            </w:pPr>
          </w:p>
        </w:tc>
      </w:tr>
      <w:tr w:rsidR="00B1659F" w:rsidRPr="000E7345" w14:paraId="2E9DAAE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BDABBEC" w14:textId="77777777" w:rsidR="00B1659F" w:rsidRPr="000E7345" w:rsidRDefault="00B1659F" w:rsidP="00B1659F">
            <w:pPr>
              <w:ind w:left="-105" w:right="-105"/>
              <w:jc w:val="center"/>
              <w:rPr>
                <w:color w:val="000000"/>
                <w:sz w:val="20"/>
                <w:szCs w:val="20"/>
              </w:rPr>
            </w:pPr>
            <w:r w:rsidRPr="000E7345">
              <w:rPr>
                <w:color w:val="000000"/>
                <w:sz w:val="20"/>
                <w:szCs w:val="20"/>
              </w:rPr>
              <w:t>ТК-100</w:t>
            </w:r>
          </w:p>
        </w:tc>
        <w:tc>
          <w:tcPr>
            <w:tcW w:w="878" w:type="pct"/>
            <w:tcBorders>
              <w:top w:val="nil"/>
              <w:left w:val="nil"/>
              <w:bottom w:val="single" w:sz="4" w:space="0" w:color="000000"/>
              <w:right w:val="single" w:sz="4" w:space="0" w:color="000000"/>
            </w:tcBorders>
            <w:shd w:val="clear" w:color="000000" w:fill="FFFFFF"/>
            <w:vAlign w:val="center"/>
            <w:hideMark/>
          </w:tcPr>
          <w:p w14:paraId="6167F711" w14:textId="77777777" w:rsidR="00B1659F" w:rsidRPr="000E7345" w:rsidRDefault="00B1659F" w:rsidP="00B1659F">
            <w:pPr>
              <w:ind w:left="-105" w:right="-105"/>
              <w:jc w:val="center"/>
              <w:rPr>
                <w:color w:val="000000"/>
                <w:sz w:val="20"/>
                <w:szCs w:val="20"/>
              </w:rPr>
            </w:pPr>
            <w:r w:rsidRPr="000E7345">
              <w:rPr>
                <w:color w:val="000000"/>
                <w:sz w:val="20"/>
                <w:szCs w:val="20"/>
              </w:rPr>
              <w:t>ТК-106</w:t>
            </w:r>
          </w:p>
        </w:tc>
        <w:tc>
          <w:tcPr>
            <w:tcW w:w="515" w:type="pct"/>
            <w:tcBorders>
              <w:top w:val="nil"/>
              <w:left w:val="nil"/>
              <w:bottom w:val="single" w:sz="4" w:space="0" w:color="000000"/>
              <w:right w:val="single" w:sz="4" w:space="0" w:color="000000"/>
            </w:tcBorders>
            <w:shd w:val="clear" w:color="000000" w:fill="FFFFFF"/>
            <w:vAlign w:val="center"/>
            <w:hideMark/>
          </w:tcPr>
          <w:p w14:paraId="6C7E3910" w14:textId="77777777" w:rsidR="00B1659F" w:rsidRPr="000E7345" w:rsidRDefault="00B1659F" w:rsidP="00B1659F">
            <w:pPr>
              <w:ind w:left="-105" w:right="-105"/>
              <w:jc w:val="center"/>
              <w:rPr>
                <w:color w:val="000000"/>
                <w:sz w:val="20"/>
                <w:szCs w:val="20"/>
              </w:rPr>
            </w:pPr>
            <w:r w:rsidRPr="000E7345">
              <w:rPr>
                <w:color w:val="000000"/>
                <w:sz w:val="20"/>
                <w:szCs w:val="20"/>
              </w:rPr>
              <w:t>19,42</w:t>
            </w:r>
          </w:p>
        </w:tc>
        <w:tc>
          <w:tcPr>
            <w:tcW w:w="735" w:type="pct"/>
            <w:tcBorders>
              <w:top w:val="nil"/>
              <w:left w:val="nil"/>
              <w:bottom w:val="single" w:sz="4" w:space="0" w:color="000000"/>
              <w:right w:val="single" w:sz="4" w:space="0" w:color="000000"/>
            </w:tcBorders>
            <w:shd w:val="clear" w:color="000000" w:fill="FFFFFF"/>
            <w:vAlign w:val="center"/>
            <w:hideMark/>
          </w:tcPr>
          <w:p w14:paraId="41601E9D"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1F8333F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76E71A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30A564E" w14:textId="24AD6098" w:rsidR="00B1659F" w:rsidRPr="000E7345" w:rsidRDefault="00B1659F" w:rsidP="00B1659F">
            <w:pPr>
              <w:ind w:left="-105" w:right="-105"/>
              <w:jc w:val="center"/>
              <w:rPr>
                <w:color w:val="000000"/>
                <w:sz w:val="20"/>
                <w:szCs w:val="20"/>
              </w:rPr>
            </w:pPr>
          </w:p>
        </w:tc>
      </w:tr>
      <w:tr w:rsidR="00B1659F" w:rsidRPr="000E7345" w14:paraId="45BA2B9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1B14A95" w14:textId="77777777" w:rsidR="00B1659F" w:rsidRPr="000E7345" w:rsidRDefault="00B1659F" w:rsidP="00B1659F">
            <w:pPr>
              <w:ind w:left="-105" w:right="-105"/>
              <w:jc w:val="center"/>
              <w:rPr>
                <w:color w:val="000000"/>
                <w:sz w:val="20"/>
                <w:szCs w:val="20"/>
              </w:rPr>
            </w:pPr>
            <w:r w:rsidRPr="000E7345">
              <w:rPr>
                <w:color w:val="000000"/>
                <w:sz w:val="20"/>
                <w:szCs w:val="20"/>
              </w:rPr>
              <w:t>ТК-106</w:t>
            </w:r>
          </w:p>
        </w:tc>
        <w:tc>
          <w:tcPr>
            <w:tcW w:w="878" w:type="pct"/>
            <w:tcBorders>
              <w:top w:val="nil"/>
              <w:left w:val="nil"/>
              <w:bottom w:val="single" w:sz="4" w:space="0" w:color="000000"/>
              <w:right w:val="single" w:sz="4" w:space="0" w:color="000000"/>
            </w:tcBorders>
            <w:shd w:val="clear" w:color="000000" w:fill="FFFFFF"/>
            <w:vAlign w:val="center"/>
            <w:hideMark/>
          </w:tcPr>
          <w:p w14:paraId="398735F5" w14:textId="77777777" w:rsidR="00B1659F" w:rsidRPr="000E7345" w:rsidRDefault="00B1659F" w:rsidP="00B1659F">
            <w:pPr>
              <w:ind w:left="-105" w:right="-105"/>
              <w:jc w:val="center"/>
              <w:rPr>
                <w:color w:val="000000"/>
                <w:sz w:val="20"/>
                <w:szCs w:val="20"/>
              </w:rPr>
            </w:pPr>
            <w:r w:rsidRPr="000E7345">
              <w:rPr>
                <w:color w:val="000000"/>
                <w:sz w:val="20"/>
                <w:szCs w:val="20"/>
              </w:rPr>
              <w:t>ТК-106/1</w:t>
            </w:r>
          </w:p>
        </w:tc>
        <w:tc>
          <w:tcPr>
            <w:tcW w:w="515" w:type="pct"/>
            <w:tcBorders>
              <w:top w:val="nil"/>
              <w:left w:val="nil"/>
              <w:bottom w:val="single" w:sz="4" w:space="0" w:color="000000"/>
              <w:right w:val="single" w:sz="4" w:space="0" w:color="000000"/>
            </w:tcBorders>
            <w:shd w:val="clear" w:color="000000" w:fill="FFFFFF"/>
            <w:vAlign w:val="center"/>
            <w:hideMark/>
          </w:tcPr>
          <w:p w14:paraId="132DCD5A" w14:textId="77777777" w:rsidR="00B1659F" w:rsidRPr="000E7345" w:rsidRDefault="00B1659F" w:rsidP="00B1659F">
            <w:pPr>
              <w:ind w:left="-105" w:right="-105"/>
              <w:jc w:val="center"/>
              <w:rPr>
                <w:color w:val="000000"/>
                <w:sz w:val="20"/>
                <w:szCs w:val="20"/>
              </w:rPr>
            </w:pPr>
            <w:r w:rsidRPr="000E7345">
              <w:rPr>
                <w:color w:val="000000"/>
                <w:sz w:val="20"/>
                <w:szCs w:val="20"/>
              </w:rPr>
              <w:t>22,53</w:t>
            </w:r>
          </w:p>
        </w:tc>
        <w:tc>
          <w:tcPr>
            <w:tcW w:w="735" w:type="pct"/>
            <w:tcBorders>
              <w:top w:val="nil"/>
              <w:left w:val="nil"/>
              <w:bottom w:val="single" w:sz="4" w:space="0" w:color="000000"/>
              <w:right w:val="single" w:sz="4" w:space="0" w:color="000000"/>
            </w:tcBorders>
            <w:shd w:val="clear" w:color="000000" w:fill="FFFFFF"/>
            <w:vAlign w:val="center"/>
            <w:hideMark/>
          </w:tcPr>
          <w:p w14:paraId="5F2BA4E6"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2861F60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12848A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1780DE8" w14:textId="2A5F7C0A" w:rsidR="00B1659F" w:rsidRPr="000E7345" w:rsidRDefault="00B1659F" w:rsidP="00B1659F">
            <w:pPr>
              <w:ind w:left="-105" w:right="-105"/>
              <w:jc w:val="center"/>
              <w:rPr>
                <w:color w:val="000000"/>
                <w:sz w:val="20"/>
                <w:szCs w:val="20"/>
              </w:rPr>
            </w:pPr>
          </w:p>
        </w:tc>
      </w:tr>
      <w:tr w:rsidR="00B1659F" w:rsidRPr="000E7345" w14:paraId="485005C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226FD13"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878" w:type="pct"/>
            <w:tcBorders>
              <w:top w:val="nil"/>
              <w:left w:val="nil"/>
              <w:bottom w:val="single" w:sz="4" w:space="0" w:color="000000"/>
              <w:right w:val="single" w:sz="4" w:space="0" w:color="000000"/>
            </w:tcBorders>
            <w:shd w:val="clear" w:color="000000" w:fill="FFFFFF"/>
            <w:vAlign w:val="center"/>
            <w:hideMark/>
          </w:tcPr>
          <w:p w14:paraId="7CC784BC" w14:textId="77777777" w:rsidR="00B1659F" w:rsidRPr="000E7345" w:rsidRDefault="00B1659F" w:rsidP="00B1659F">
            <w:pPr>
              <w:ind w:left="-105" w:right="-105"/>
              <w:jc w:val="center"/>
              <w:rPr>
                <w:color w:val="000000"/>
                <w:sz w:val="20"/>
                <w:szCs w:val="20"/>
              </w:rPr>
            </w:pPr>
            <w:r w:rsidRPr="000E7345">
              <w:rPr>
                <w:color w:val="000000"/>
                <w:sz w:val="20"/>
                <w:szCs w:val="20"/>
              </w:rPr>
              <w:t>ТК-112</w:t>
            </w:r>
          </w:p>
        </w:tc>
        <w:tc>
          <w:tcPr>
            <w:tcW w:w="515" w:type="pct"/>
            <w:tcBorders>
              <w:top w:val="nil"/>
              <w:left w:val="nil"/>
              <w:bottom w:val="single" w:sz="4" w:space="0" w:color="000000"/>
              <w:right w:val="single" w:sz="4" w:space="0" w:color="000000"/>
            </w:tcBorders>
            <w:shd w:val="clear" w:color="000000" w:fill="FFFFFF"/>
            <w:vAlign w:val="center"/>
            <w:hideMark/>
          </w:tcPr>
          <w:p w14:paraId="0D3C2167" w14:textId="77777777" w:rsidR="00B1659F" w:rsidRPr="000E7345" w:rsidRDefault="00B1659F" w:rsidP="00B1659F">
            <w:pPr>
              <w:ind w:left="-105" w:right="-105"/>
              <w:jc w:val="center"/>
              <w:rPr>
                <w:color w:val="000000"/>
                <w:sz w:val="20"/>
                <w:szCs w:val="20"/>
              </w:rPr>
            </w:pPr>
            <w:r w:rsidRPr="000E7345">
              <w:rPr>
                <w:color w:val="000000"/>
                <w:sz w:val="20"/>
                <w:szCs w:val="20"/>
              </w:rPr>
              <w:t>25,48</w:t>
            </w:r>
          </w:p>
        </w:tc>
        <w:tc>
          <w:tcPr>
            <w:tcW w:w="735" w:type="pct"/>
            <w:tcBorders>
              <w:top w:val="nil"/>
              <w:left w:val="nil"/>
              <w:bottom w:val="single" w:sz="4" w:space="0" w:color="000000"/>
              <w:right w:val="single" w:sz="4" w:space="0" w:color="000000"/>
            </w:tcBorders>
            <w:shd w:val="clear" w:color="000000" w:fill="FFFFFF"/>
            <w:vAlign w:val="center"/>
            <w:hideMark/>
          </w:tcPr>
          <w:p w14:paraId="56DA1EB2"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08D867F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1180A6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254BFD4" w14:textId="2C2656CA" w:rsidR="00B1659F" w:rsidRPr="000E7345" w:rsidRDefault="00B1659F" w:rsidP="00B1659F">
            <w:pPr>
              <w:ind w:left="-105" w:right="-105"/>
              <w:jc w:val="center"/>
              <w:rPr>
                <w:color w:val="000000"/>
                <w:sz w:val="20"/>
                <w:szCs w:val="20"/>
              </w:rPr>
            </w:pPr>
          </w:p>
        </w:tc>
      </w:tr>
      <w:tr w:rsidR="00B1659F" w:rsidRPr="000E7345" w14:paraId="06EE64A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0F97981" w14:textId="77777777" w:rsidR="00B1659F" w:rsidRPr="000E7345" w:rsidRDefault="00B1659F" w:rsidP="00B1659F">
            <w:pPr>
              <w:ind w:left="-105" w:right="-105"/>
              <w:jc w:val="center"/>
              <w:rPr>
                <w:color w:val="000000"/>
                <w:sz w:val="20"/>
                <w:szCs w:val="20"/>
              </w:rPr>
            </w:pPr>
            <w:r w:rsidRPr="000E7345">
              <w:rPr>
                <w:color w:val="000000"/>
                <w:sz w:val="20"/>
                <w:szCs w:val="20"/>
              </w:rPr>
              <w:t>ТК-168</w:t>
            </w:r>
          </w:p>
        </w:tc>
        <w:tc>
          <w:tcPr>
            <w:tcW w:w="878" w:type="pct"/>
            <w:tcBorders>
              <w:top w:val="nil"/>
              <w:left w:val="nil"/>
              <w:bottom w:val="single" w:sz="4" w:space="0" w:color="000000"/>
              <w:right w:val="single" w:sz="4" w:space="0" w:color="000000"/>
            </w:tcBorders>
            <w:shd w:val="clear" w:color="000000" w:fill="FFFFFF"/>
            <w:vAlign w:val="center"/>
            <w:hideMark/>
          </w:tcPr>
          <w:p w14:paraId="3DB73323" w14:textId="77777777" w:rsidR="00B1659F" w:rsidRPr="000E7345" w:rsidRDefault="00B1659F" w:rsidP="00B1659F">
            <w:pPr>
              <w:ind w:left="-105" w:right="-105"/>
              <w:jc w:val="center"/>
              <w:rPr>
                <w:color w:val="000000"/>
                <w:sz w:val="20"/>
                <w:szCs w:val="20"/>
              </w:rPr>
            </w:pPr>
            <w:r w:rsidRPr="000E7345">
              <w:rPr>
                <w:color w:val="000000"/>
                <w:sz w:val="20"/>
                <w:szCs w:val="20"/>
              </w:rPr>
              <w:t>ТК-114</w:t>
            </w:r>
          </w:p>
        </w:tc>
        <w:tc>
          <w:tcPr>
            <w:tcW w:w="515" w:type="pct"/>
            <w:tcBorders>
              <w:top w:val="nil"/>
              <w:left w:val="nil"/>
              <w:bottom w:val="single" w:sz="4" w:space="0" w:color="000000"/>
              <w:right w:val="single" w:sz="4" w:space="0" w:color="000000"/>
            </w:tcBorders>
            <w:shd w:val="clear" w:color="000000" w:fill="FFFFFF"/>
            <w:vAlign w:val="center"/>
            <w:hideMark/>
          </w:tcPr>
          <w:p w14:paraId="3831A76C" w14:textId="77777777" w:rsidR="00B1659F" w:rsidRPr="000E7345" w:rsidRDefault="00B1659F" w:rsidP="00B1659F">
            <w:pPr>
              <w:ind w:left="-105" w:right="-105"/>
              <w:jc w:val="center"/>
              <w:rPr>
                <w:color w:val="000000"/>
                <w:sz w:val="20"/>
                <w:szCs w:val="20"/>
              </w:rPr>
            </w:pPr>
            <w:r w:rsidRPr="000E7345">
              <w:rPr>
                <w:color w:val="000000"/>
                <w:sz w:val="20"/>
                <w:szCs w:val="20"/>
              </w:rPr>
              <w:t>46,87</w:t>
            </w:r>
          </w:p>
        </w:tc>
        <w:tc>
          <w:tcPr>
            <w:tcW w:w="735" w:type="pct"/>
            <w:tcBorders>
              <w:top w:val="nil"/>
              <w:left w:val="nil"/>
              <w:bottom w:val="single" w:sz="4" w:space="0" w:color="000000"/>
              <w:right w:val="single" w:sz="4" w:space="0" w:color="000000"/>
            </w:tcBorders>
            <w:shd w:val="clear" w:color="000000" w:fill="FFFFFF"/>
            <w:vAlign w:val="center"/>
            <w:hideMark/>
          </w:tcPr>
          <w:p w14:paraId="63F0AEAD"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236A17E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8232EA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8C2095F" w14:textId="55DC3DFA" w:rsidR="00B1659F" w:rsidRPr="000E7345" w:rsidRDefault="00B1659F" w:rsidP="00B1659F">
            <w:pPr>
              <w:ind w:left="-105" w:right="-105"/>
              <w:jc w:val="center"/>
              <w:rPr>
                <w:color w:val="000000"/>
                <w:sz w:val="20"/>
                <w:szCs w:val="20"/>
              </w:rPr>
            </w:pPr>
          </w:p>
        </w:tc>
      </w:tr>
      <w:tr w:rsidR="00B1659F" w:rsidRPr="000E7345" w14:paraId="3D78272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297CD56" w14:textId="77777777" w:rsidR="00B1659F" w:rsidRPr="000E7345" w:rsidRDefault="00B1659F" w:rsidP="00B1659F">
            <w:pPr>
              <w:ind w:left="-105" w:right="-105"/>
              <w:jc w:val="center"/>
              <w:rPr>
                <w:color w:val="000000"/>
                <w:sz w:val="20"/>
                <w:szCs w:val="20"/>
              </w:rPr>
            </w:pPr>
            <w:r w:rsidRPr="000E7345">
              <w:rPr>
                <w:color w:val="000000"/>
                <w:sz w:val="20"/>
                <w:szCs w:val="20"/>
              </w:rPr>
              <w:t>ТК-122</w:t>
            </w:r>
          </w:p>
        </w:tc>
        <w:tc>
          <w:tcPr>
            <w:tcW w:w="878" w:type="pct"/>
            <w:tcBorders>
              <w:top w:val="nil"/>
              <w:left w:val="nil"/>
              <w:bottom w:val="single" w:sz="4" w:space="0" w:color="000000"/>
              <w:right w:val="single" w:sz="4" w:space="0" w:color="000000"/>
            </w:tcBorders>
            <w:shd w:val="clear" w:color="000000" w:fill="FFFFFF"/>
            <w:vAlign w:val="center"/>
            <w:hideMark/>
          </w:tcPr>
          <w:p w14:paraId="14AD02FC" w14:textId="77777777" w:rsidR="00B1659F" w:rsidRPr="000E7345" w:rsidRDefault="00B1659F" w:rsidP="00B1659F">
            <w:pPr>
              <w:ind w:left="-105" w:right="-105"/>
              <w:jc w:val="center"/>
              <w:rPr>
                <w:color w:val="000000"/>
                <w:sz w:val="20"/>
                <w:szCs w:val="20"/>
              </w:rPr>
            </w:pPr>
            <w:r w:rsidRPr="000E7345">
              <w:rPr>
                <w:color w:val="000000"/>
                <w:sz w:val="20"/>
                <w:szCs w:val="20"/>
              </w:rPr>
              <w:t>ТК-115</w:t>
            </w:r>
          </w:p>
        </w:tc>
        <w:tc>
          <w:tcPr>
            <w:tcW w:w="515" w:type="pct"/>
            <w:tcBorders>
              <w:top w:val="nil"/>
              <w:left w:val="nil"/>
              <w:bottom w:val="single" w:sz="4" w:space="0" w:color="000000"/>
              <w:right w:val="single" w:sz="4" w:space="0" w:color="000000"/>
            </w:tcBorders>
            <w:shd w:val="clear" w:color="000000" w:fill="FFFFFF"/>
            <w:vAlign w:val="center"/>
            <w:hideMark/>
          </w:tcPr>
          <w:p w14:paraId="4C582D81" w14:textId="77777777" w:rsidR="00B1659F" w:rsidRPr="000E7345" w:rsidRDefault="00B1659F" w:rsidP="00B1659F">
            <w:pPr>
              <w:ind w:left="-105" w:right="-105"/>
              <w:jc w:val="center"/>
              <w:rPr>
                <w:color w:val="000000"/>
                <w:sz w:val="20"/>
                <w:szCs w:val="20"/>
              </w:rPr>
            </w:pPr>
            <w:r w:rsidRPr="000E7345">
              <w:rPr>
                <w:color w:val="000000"/>
                <w:sz w:val="20"/>
                <w:szCs w:val="20"/>
              </w:rPr>
              <w:t>22,80</w:t>
            </w:r>
          </w:p>
        </w:tc>
        <w:tc>
          <w:tcPr>
            <w:tcW w:w="735" w:type="pct"/>
            <w:tcBorders>
              <w:top w:val="nil"/>
              <w:left w:val="nil"/>
              <w:bottom w:val="single" w:sz="4" w:space="0" w:color="000000"/>
              <w:right w:val="single" w:sz="4" w:space="0" w:color="000000"/>
            </w:tcBorders>
            <w:shd w:val="clear" w:color="000000" w:fill="FFFFFF"/>
            <w:vAlign w:val="center"/>
            <w:hideMark/>
          </w:tcPr>
          <w:p w14:paraId="6DD681EE"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5943800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D9323B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0CD425F" w14:textId="7D427B4E" w:rsidR="00B1659F" w:rsidRPr="000E7345" w:rsidRDefault="00B1659F" w:rsidP="00B1659F">
            <w:pPr>
              <w:ind w:left="-105" w:right="-105"/>
              <w:jc w:val="center"/>
              <w:rPr>
                <w:color w:val="000000"/>
                <w:sz w:val="20"/>
                <w:szCs w:val="20"/>
              </w:rPr>
            </w:pPr>
          </w:p>
        </w:tc>
      </w:tr>
      <w:tr w:rsidR="00B1659F" w:rsidRPr="000E7345" w14:paraId="6B402FC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581F70D" w14:textId="77777777" w:rsidR="00B1659F" w:rsidRPr="000E7345" w:rsidRDefault="00B1659F" w:rsidP="00B1659F">
            <w:pPr>
              <w:ind w:left="-105" w:right="-105"/>
              <w:jc w:val="center"/>
              <w:rPr>
                <w:color w:val="000000"/>
                <w:sz w:val="20"/>
                <w:szCs w:val="20"/>
              </w:rPr>
            </w:pPr>
            <w:r w:rsidRPr="000E7345">
              <w:rPr>
                <w:color w:val="000000"/>
                <w:sz w:val="20"/>
                <w:szCs w:val="20"/>
              </w:rPr>
              <w:t>ТК-127</w:t>
            </w:r>
          </w:p>
        </w:tc>
        <w:tc>
          <w:tcPr>
            <w:tcW w:w="878" w:type="pct"/>
            <w:tcBorders>
              <w:top w:val="nil"/>
              <w:left w:val="nil"/>
              <w:bottom w:val="single" w:sz="4" w:space="0" w:color="000000"/>
              <w:right w:val="single" w:sz="4" w:space="0" w:color="000000"/>
            </w:tcBorders>
            <w:shd w:val="clear" w:color="000000" w:fill="FFFFFF"/>
            <w:vAlign w:val="center"/>
            <w:hideMark/>
          </w:tcPr>
          <w:p w14:paraId="25EF944D" w14:textId="77777777" w:rsidR="00B1659F" w:rsidRPr="000E7345" w:rsidRDefault="00B1659F" w:rsidP="00B1659F">
            <w:pPr>
              <w:ind w:left="-105" w:right="-105"/>
              <w:jc w:val="center"/>
              <w:rPr>
                <w:color w:val="000000"/>
                <w:sz w:val="20"/>
                <w:szCs w:val="20"/>
              </w:rPr>
            </w:pPr>
            <w:r w:rsidRPr="000E7345">
              <w:rPr>
                <w:color w:val="000000"/>
                <w:sz w:val="20"/>
                <w:szCs w:val="20"/>
              </w:rPr>
              <w:t>ТК-116</w:t>
            </w:r>
          </w:p>
        </w:tc>
        <w:tc>
          <w:tcPr>
            <w:tcW w:w="515" w:type="pct"/>
            <w:tcBorders>
              <w:top w:val="nil"/>
              <w:left w:val="nil"/>
              <w:bottom w:val="single" w:sz="4" w:space="0" w:color="000000"/>
              <w:right w:val="single" w:sz="4" w:space="0" w:color="000000"/>
            </w:tcBorders>
            <w:shd w:val="clear" w:color="000000" w:fill="FFFFFF"/>
            <w:vAlign w:val="center"/>
            <w:hideMark/>
          </w:tcPr>
          <w:p w14:paraId="73191AFF" w14:textId="77777777" w:rsidR="00B1659F" w:rsidRPr="000E7345" w:rsidRDefault="00B1659F" w:rsidP="00B1659F">
            <w:pPr>
              <w:ind w:left="-105" w:right="-105"/>
              <w:jc w:val="center"/>
              <w:rPr>
                <w:color w:val="000000"/>
                <w:sz w:val="20"/>
                <w:szCs w:val="20"/>
              </w:rPr>
            </w:pPr>
            <w:r w:rsidRPr="000E7345">
              <w:rPr>
                <w:color w:val="000000"/>
                <w:sz w:val="20"/>
                <w:szCs w:val="20"/>
              </w:rPr>
              <w:t>65,80</w:t>
            </w:r>
          </w:p>
        </w:tc>
        <w:tc>
          <w:tcPr>
            <w:tcW w:w="735" w:type="pct"/>
            <w:tcBorders>
              <w:top w:val="nil"/>
              <w:left w:val="nil"/>
              <w:bottom w:val="single" w:sz="4" w:space="0" w:color="000000"/>
              <w:right w:val="single" w:sz="4" w:space="0" w:color="000000"/>
            </w:tcBorders>
            <w:shd w:val="clear" w:color="000000" w:fill="FFFFFF"/>
            <w:vAlign w:val="center"/>
            <w:hideMark/>
          </w:tcPr>
          <w:p w14:paraId="252D9E5A"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6220A3F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93ECFD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9B90D4E" w14:textId="7A815738" w:rsidR="00B1659F" w:rsidRPr="000E7345" w:rsidRDefault="00B1659F" w:rsidP="00B1659F">
            <w:pPr>
              <w:ind w:left="-105" w:right="-105"/>
              <w:jc w:val="center"/>
              <w:rPr>
                <w:color w:val="000000"/>
                <w:sz w:val="20"/>
                <w:szCs w:val="20"/>
              </w:rPr>
            </w:pPr>
          </w:p>
        </w:tc>
      </w:tr>
      <w:tr w:rsidR="00B1659F" w:rsidRPr="000E7345" w14:paraId="26AEC0E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8756885" w14:textId="77777777" w:rsidR="00B1659F" w:rsidRPr="000E7345" w:rsidRDefault="00B1659F" w:rsidP="00B1659F">
            <w:pPr>
              <w:ind w:left="-105" w:right="-105"/>
              <w:jc w:val="center"/>
              <w:rPr>
                <w:color w:val="000000"/>
                <w:sz w:val="20"/>
                <w:szCs w:val="20"/>
              </w:rPr>
            </w:pPr>
            <w:r w:rsidRPr="000E7345">
              <w:rPr>
                <w:color w:val="000000"/>
                <w:sz w:val="20"/>
                <w:szCs w:val="20"/>
              </w:rPr>
              <w:t>ТК-10</w:t>
            </w:r>
          </w:p>
        </w:tc>
        <w:tc>
          <w:tcPr>
            <w:tcW w:w="878" w:type="pct"/>
            <w:tcBorders>
              <w:top w:val="nil"/>
              <w:left w:val="nil"/>
              <w:bottom w:val="single" w:sz="4" w:space="0" w:color="000000"/>
              <w:right w:val="single" w:sz="4" w:space="0" w:color="000000"/>
            </w:tcBorders>
            <w:shd w:val="clear" w:color="000000" w:fill="FFFFFF"/>
            <w:vAlign w:val="center"/>
            <w:hideMark/>
          </w:tcPr>
          <w:p w14:paraId="6B376299" w14:textId="77777777" w:rsidR="00B1659F" w:rsidRPr="000E7345" w:rsidRDefault="00B1659F" w:rsidP="00B1659F">
            <w:pPr>
              <w:ind w:left="-105" w:right="-105"/>
              <w:jc w:val="center"/>
              <w:rPr>
                <w:color w:val="000000"/>
                <w:sz w:val="20"/>
                <w:szCs w:val="20"/>
              </w:rPr>
            </w:pPr>
            <w:r w:rsidRPr="000E7345">
              <w:rPr>
                <w:color w:val="000000"/>
                <w:sz w:val="20"/>
                <w:szCs w:val="20"/>
              </w:rPr>
              <w:t>ТК-117</w:t>
            </w:r>
          </w:p>
        </w:tc>
        <w:tc>
          <w:tcPr>
            <w:tcW w:w="515" w:type="pct"/>
            <w:tcBorders>
              <w:top w:val="nil"/>
              <w:left w:val="nil"/>
              <w:bottom w:val="single" w:sz="4" w:space="0" w:color="000000"/>
              <w:right w:val="single" w:sz="4" w:space="0" w:color="000000"/>
            </w:tcBorders>
            <w:shd w:val="clear" w:color="000000" w:fill="FFFFFF"/>
            <w:vAlign w:val="center"/>
            <w:hideMark/>
          </w:tcPr>
          <w:p w14:paraId="46CE6ED5" w14:textId="77777777" w:rsidR="00B1659F" w:rsidRPr="000E7345" w:rsidRDefault="00B1659F" w:rsidP="00B1659F">
            <w:pPr>
              <w:ind w:left="-105" w:right="-105"/>
              <w:jc w:val="center"/>
              <w:rPr>
                <w:color w:val="000000"/>
                <w:sz w:val="20"/>
                <w:szCs w:val="20"/>
              </w:rPr>
            </w:pPr>
            <w:r w:rsidRPr="000E7345">
              <w:rPr>
                <w:color w:val="000000"/>
                <w:sz w:val="20"/>
                <w:szCs w:val="20"/>
              </w:rPr>
              <w:t>76,51</w:t>
            </w:r>
          </w:p>
        </w:tc>
        <w:tc>
          <w:tcPr>
            <w:tcW w:w="735" w:type="pct"/>
            <w:tcBorders>
              <w:top w:val="nil"/>
              <w:left w:val="nil"/>
              <w:bottom w:val="single" w:sz="4" w:space="0" w:color="000000"/>
              <w:right w:val="single" w:sz="4" w:space="0" w:color="000000"/>
            </w:tcBorders>
            <w:shd w:val="clear" w:color="000000" w:fill="FFFFFF"/>
            <w:vAlign w:val="center"/>
            <w:hideMark/>
          </w:tcPr>
          <w:p w14:paraId="787EC6E7"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32A190D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B3E6AE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4994312" w14:textId="4EFBF129" w:rsidR="00B1659F" w:rsidRPr="000E7345" w:rsidRDefault="00B1659F" w:rsidP="00B1659F">
            <w:pPr>
              <w:ind w:left="-105" w:right="-105"/>
              <w:jc w:val="center"/>
              <w:rPr>
                <w:color w:val="000000"/>
                <w:sz w:val="20"/>
                <w:szCs w:val="20"/>
              </w:rPr>
            </w:pPr>
          </w:p>
        </w:tc>
      </w:tr>
      <w:tr w:rsidR="00B1659F" w:rsidRPr="000E7345" w14:paraId="56ADB16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92B8D67" w14:textId="77777777" w:rsidR="00B1659F" w:rsidRPr="000E7345" w:rsidRDefault="00B1659F" w:rsidP="00B1659F">
            <w:pPr>
              <w:ind w:left="-105" w:right="-105"/>
              <w:jc w:val="center"/>
              <w:rPr>
                <w:color w:val="000000"/>
                <w:sz w:val="20"/>
                <w:szCs w:val="20"/>
              </w:rPr>
            </w:pPr>
            <w:r w:rsidRPr="000E7345">
              <w:rPr>
                <w:color w:val="000000"/>
                <w:sz w:val="20"/>
                <w:szCs w:val="20"/>
              </w:rPr>
              <w:t>ТК-117</w:t>
            </w:r>
          </w:p>
        </w:tc>
        <w:tc>
          <w:tcPr>
            <w:tcW w:w="878" w:type="pct"/>
            <w:tcBorders>
              <w:top w:val="nil"/>
              <w:left w:val="nil"/>
              <w:bottom w:val="single" w:sz="4" w:space="0" w:color="000000"/>
              <w:right w:val="single" w:sz="4" w:space="0" w:color="000000"/>
            </w:tcBorders>
            <w:shd w:val="clear" w:color="000000" w:fill="FFFFFF"/>
            <w:vAlign w:val="center"/>
            <w:hideMark/>
          </w:tcPr>
          <w:p w14:paraId="36DC6B54" w14:textId="77777777" w:rsidR="00B1659F" w:rsidRPr="000E7345" w:rsidRDefault="00B1659F" w:rsidP="00B1659F">
            <w:pPr>
              <w:ind w:left="-105" w:right="-105"/>
              <w:jc w:val="center"/>
              <w:rPr>
                <w:color w:val="000000"/>
                <w:sz w:val="20"/>
                <w:szCs w:val="20"/>
              </w:rPr>
            </w:pPr>
            <w:r w:rsidRPr="000E7345">
              <w:rPr>
                <w:color w:val="000000"/>
                <w:sz w:val="20"/>
                <w:szCs w:val="20"/>
              </w:rPr>
              <w:t>ТК-118</w:t>
            </w:r>
          </w:p>
        </w:tc>
        <w:tc>
          <w:tcPr>
            <w:tcW w:w="515" w:type="pct"/>
            <w:tcBorders>
              <w:top w:val="nil"/>
              <w:left w:val="nil"/>
              <w:bottom w:val="single" w:sz="4" w:space="0" w:color="000000"/>
              <w:right w:val="single" w:sz="4" w:space="0" w:color="000000"/>
            </w:tcBorders>
            <w:shd w:val="clear" w:color="000000" w:fill="FFFFFF"/>
            <w:vAlign w:val="center"/>
            <w:hideMark/>
          </w:tcPr>
          <w:p w14:paraId="410E5739" w14:textId="77777777" w:rsidR="00B1659F" w:rsidRPr="000E7345" w:rsidRDefault="00B1659F" w:rsidP="00B1659F">
            <w:pPr>
              <w:ind w:left="-105" w:right="-105"/>
              <w:jc w:val="center"/>
              <w:rPr>
                <w:color w:val="000000"/>
                <w:sz w:val="20"/>
                <w:szCs w:val="20"/>
              </w:rPr>
            </w:pPr>
            <w:r w:rsidRPr="000E7345">
              <w:rPr>
                <w:color w:val="000000"/>
                <w:sz w:val="20"/>
                <w:szCs w:val="20"/>
              </w:rPr>
              <w:t>51,32</w:t>
            </w:r>
          </w:p>
        </w:tc>
        <w:tc>
          <w:tcPr>
            <w:tcW w:w="735" w:type="pct"/>
            <w:tcBorders>
              <w:top w:val="nil"/>
              <w:left w:val="nil"/>
              <w:bottom w:val="single" w:sz="4" w:space="0" w:color="000000"/>
              <w:right w:val="single" w:sz="4" w:space="0" w:color="000000"/>
            </w:tcBorders>
            <w:shd w:val="clear" w:color="000000" w:fill="FFFFFF"/>
            <w:vAlign w:val="center"/>
            <w:hideMark/>
          </w:tcPr>
          <w:p w14:paraId="5E34FA26"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316D78D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FC1C5A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7C90ABC" w14:textId="325F8870" w:rsidR="00B1659F" w:rsidRPr="000E7345" w:rsidRDefault="00B1659F" w:rsidP="00B1659F">
            <w:pPr>
              <w:ind w:left="-105" w:right="-105"/>
              <w:jc w:val="center"/>
              <w:rPr>
                <w:color w:val="000000"/>
                <w:sz w:val="20"/>
                <w:szCs w:val="20"/>
              </w:rPr>
            </w:pPr>
          </w:p>
        </w:tc>
      </w:tr>
      <w:tr w:rsidR="00B1659F" w:rsidRPr="000E7345" w14:paraId="7549595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07C8859" w14:textId="77777777" w:rsidR="00B1659F" w:rsidRPr="000E7345" w:rsidRDefault="00B1659F" w:rsidP="00B1659F">
            <w:pPr>
              <w:ind w:left="-105" w:right="-105"/>
              <w:jc w:val="center"/>
              <w:rPr>
                <w:color w:val="000000"/>
                <w:sz w:val="20"/>
                <w:szCs w:val="20"/>
              </w:rPr>
            </w:pPr>
            <w:r w:rsidRPr="000E7345">
              <w:rPr>
                <w:color w:val="000000"/>
                <w:sz w:val="20"/>
                <w:szCs w:val="20"/>
              </w:rPr>
              <w:t>ТК-118</w:t>
            </w:r>
          </w:p>
        </w:tc>
        <w:tc>
          <w:tcPr>
            <w:tcW w:w="878" w:type="pct"/>
            <w:tcBorders>
              <w:top w:val="nil"/>
              <w:left w:val="nil"/>
              <w:bottom w:val="single" w:sz="4" w:space="0" w:color="000000"/>
              <w:right w:val="single" w:sz="4" w:space="0" w:color="000000"/>
            </w:tcBorders>
            <w:shd w:val="clear" w:color="000000" w:fill="FFFFFF"/>
            <w:vAlign w:val="center"/>
            <w:hideMark/>
          </w:tcPr>
          <w:p w14:paraId="2487B1CC" w14:textId="77777777" w:rsidR="00B1659F" w:rsidRPr="000E7345" w:rsidRDefault="00B1659F" w:rsidP="00B1659F">
            <w:pPr>
              <w:ind w:left="-105" w:right="-105"/>
              <w:jc w:val="center"/>
              <w:rPr>
                <w:color w:val="000000"/>
                <w:sz w:val="20"/>
                <w:szCs w:val="20"/>
              </w:rPr>
            </w:pPr>
            <w:r w:rsidRPr="000E7345">
              <w:rPr>
                <w:color w:val="000000"/>
                <w:sz w:val="20"/>
                <w:szCs w:val="20"/>
              </w:rPr>
              <w:t>ТК-119</w:t>
            </w:r>
          </w:p>
        </w:tc>
        <w:tc>
          <w:tcPr>
            <w:tcW w:w="515" w:type="pct"/>
            <w:tcBorders>
              <w:top w:val="nil"/>
              <w:left w:val="nil"/>
              <w:bottom w:val="single" w:sz="4" w:space="0" w:color="000000"/>
              <w:right w:val="single" w:sz="4" w:space="0" w:color="000000"/>
            </w:tcBorders>
            <w:shd w:val="clear" w:color="000000" w:fill="FFFFFF"/>
            <w:vAlign w:val="center"/>
            <w:hideMark/>
          </w:tcPr>
          <w:p w14:paraId="04BCB56E" w14:textId="77777777" w:rsidR="00B1659F" w:rsidRPr="000E7345" w:rsidRDefault="00B1659F" w:rsidP="00B1659F">
            <w:pPr>
              <w:ind w:left="-105" w:right="-105"/>
              <w:jc w:val="center"/>
              <w:rPr>
                <w:color w:val="000000"/>
                <w:sz w:val="20"/>
                <w:szCs w:val="20"/>
              </w:rPr>
            </w:pPr>
            <w:r w:rsidRPr="000E7345">
              <w:rPr>
                <w:color w:val="000000"/>
                <w:sz w:val="20"/>
                <w:szCs w:val="20"/>
              </w:rPr>
              <w:t>33,50</w:t>
            </w:r>
          </w:p>
        </w:tc>
        <w:tc>
          <w:tcPr>
            <w:tcW w:w="735" w:type="pct"/>
            <w:tcBorders>
              <w:top w:val="nil"/>
              <w:left w:val="nil"/>
              <w:bottom w:val="single" w:sz="4" w:space="0" w:color="000000"/>
              <w:right w:val="single" w:sz="4" w:space="0" w:color="000000"/>
            </w:tcBorders>
            <w:shd w:val="clear" w:color="000000" w:fill="FFFFFF"/>
            <w:vAlign w:val="center"/>
            <w:hideMark/>
          </w:tcPr>
          <w:p w14:paraId="5688FA07"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5FECB9C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7A0F6D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52987BF" w14:textId="160202A9" w:rsidR="00B1659F" w:rsidRPr="000E7345" w:rsidRDefault="00B1659F" w:rsidP="00B1659F">
            <w:pPr>
              <w:ind w:left="-105" w:right="-105"/>
              <w:jc w:val="center"/>
              <w:rPr>
                <w:color w:val="000000"/>
                <w:sz w:val="20"/>
                <w:szCs w:val="20"/>
              </w:rPr>
            </w:pPr>
          </w:p>
        </w:tc>
      </w:tr>
      <w:tr w:rsidR="00B1659F" w:rsidRPr="000E7345" w14:paraId="3D99E8D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9F640B8" w14:textId="77777777" w:rsidR="00B1659F" w:rsidRPr="000E7345" w:rsidRDefault="00B1659F" w:rsidP="00B1659F">
            <w:pPr>
              <w:ind w:left="-105" w:right="-105"/>
              <w:jc w:val="center"/>
              <w:rPr>
                <w:color w:val="000000"/>
                <w:sz w:val="20"/>
                <w:szCs w:val="20"/>
              </w:rPr>
            </w:pPr>
            <w:r w:rsidRPr="000E7345">
              <w:rPr>
                <w:color w:val="000000"/>
                <w:sz w:val="20"/>
                <w:szCs w:val="20"/>
              </w:rPr>
              <w:t>ТК-119</w:t>
            </w:r>
          </w:p>
        </w:tc>
        <w:tc>
          <w:tcPr>
            <w:tcW w:w="878" w:type="pct"/>
            <w:tcBorders>
              <w:top w:val="nil"/>
              <w:left w:val="nil"/>
              <w:bottom w:val="single" w:sz="4" w:space="0" w:color="000000"/>
              <w:right w:val="single" w:sz="4" w:space="0" w:color="000000"/>
            </w:tcBorders>
            <w:shd w:val="clear" w:color="000000" w:fill="FFFFFF"/>
            <w:vAlign w:val="center"/>
            <w:hideMark/>
          </w:tcPr>
          <w:p w14:paraId="171D971B" w14:textId="77777777" w:rsidR="00B1659F" w:rsidRPr="000E7345" w:rsidRDefault="00B1659F" w:rsidP="00B1659F">
            <w:pPr>
              <w:ind w:left="-105" w:right="-105"/>
              <w:jc w:val="center"/>
              <w:rPr>
                <w:color w:val="000000"/>
                <w:sz w:val="20"/>
                <w:szCs w:val="20"/>
              </w:rPr>
            </w:pPr>
            <w:r w:rsidRPr="000E7345">
              <w:rPr>
                <w:color w:val="000000"/>
                <w:sz w:val="20"/>
                <w:szCs w:val="20"/>
              </w:rPr>
              <w:t>ТК-120</w:t>
            </w:r>
          </w:p>
        </w:tc>
        <w:tc>
          <w:tcPr>
            <w:tcW w:w="515" w:type="pct"/>
            <w:tcBorders>
              <w:top w:val="nil"/>
              <w:left w:val="nil"/>
              <w:bottom w:val="single" w:sz="4" w:space="0" w:color="000000"/>
              <w:right w:val="single" w:sz="4" w:space="0" w:color="000000"/>
            </w:tcBorders>
            <w:shd w:val="clear" w:color="000000" w:fill="FFFFFF"/>
            <w:vAlign w:val="center"/>
            <w:hideMark/>
          </w:tcPr>
          <w:p w14:paraId="653AAC7D" w14:textId="77777777" w:rsidR="00B1659F" w:rsidRPr="000E7345" w:rsidRDefault="00B1659F" w:rsidP="00B1659F">
            <w:pPr>
              <w:ind w:left="-105" w:right="-105"/>
              <w:jc w:val="center"/>
              <w:rPr>
                <w:color w:val="000000"/>
                <w:sz w:val="20"/>
                <w:szCs w:val="20"/>
              </w:rPr>
            </w:pPr>
            <w:r w:rsidRPr="000E7345">
              <w:rPr>
                <w:color w:val="000000"/>
                <w:sz w:val="20"/>
                <w:szCs w:val="20"/>
              </w:rPr>
              <w:t>31,01</w:t>
            </w:r>
          </w:p>
        </w:tc>
        <w:tc>
          <w:tcPr>
            <w:tcW w:w="735" w:type="pct"/>
            <w:tcBorders>
              <w:top w:val="nil"/>
              <w:left w:val="nil"/>
              <w:bottom w:val="single" w:sz="4" w:space="0" w:color="000000"/>
              <w:right w:val="single" w:sz="4" w:space="0" w:color="000000"/>
            </w:tcBorders>
            <w:shd w:val="clear" w:color="000000" w:fill="FFFFFF"/>
            <w:vAlign w:val="center"/>
            <w:hideMark/>
          </w:tcPr>
          <w:p w14:paraId="16F834C5"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4B0D189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076684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98C11F6" w14:textId="662CDC4B" w:rsidR="00B1659F" w:rsidRPr="000E7345" w:rsidRDefault="00B1659F" w:rsidP="00B1659F">
            <w:pPr>
              <w:ind w:left="-105" w:right="-105"/>
              <w:jc w:val="center"/>
              <w:rPr>
                <w:color w:val="000000"/>
                <w:sz w:val="20"/>
                <w:szCs w:val="20"/>
              </w:rPr>
            </w:pPr>
          </w:p>
        </w:tc>
      </w:tr>
      <w:tr w:rsidR="00B1659F" w:rsidRPr="000E7345" w14:paraId="2C4CC03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486CEE8" w14:textId="77777777" w:rsidR="00B1659F" w:rsidRPr="000E7345" w:rsidRDefault="00B1659F" w:rsidP="00B1659F">
            <w:pPr>
              <w:ind w:left="-105" w:right="-105"/>
              <w:jc w:val="center"/>
              <w:rPr>
                <w:color w:val="000000"/>
                <w:sz w:val="20"/>
                <w:szCs w:val="20"/>
              </w:rPr>
            </w:pPr>
            <w:r w:rsidRPr="000E7345">
              <w:rPr>
                <w:color w:val="000000"/>
                <w:sz w:val="20"/>
                <w:szCs w:val="20"/>
              </w:rPr>
              <w:t>ТК-120</w:t>
            </w:r>
          </w:p>
        </w:tc>
        <w:tc>
          <w:tcPr>
            <w:tcW w:w="878" w:type="pct"/>
            <w:tcBorders>
              <w:top w:val="nil"/>
              <w:left w:val="nil"/>
              <w:bottom w:val="single" w:sz="4" w:space="0" w:color="000000"/>
              <w:right w:val="single" w:sz="4" w:space="0" w:color="000000"/>
            </w:tcBorders>
            <w:shd w:val="clear" w:color="000000" w:fill="FFFFFF"/>
            <w:vAlign w:val="center"/>
            <w:hideMark/>
          </w:tcPr>
          <w:p w14:paraId="52BC80B5" w14:textId="77777777" w:rsidR="00B1659F" w:rsidRPr="000E7345" w:rsidRDefault="00B1659F" w:rsidP="00B1659F">
            <w:pPr>
              <w:ind w:left="-105" w:right="-105"/>
              <w:jc w:val="center"/>
              <w:rPr>
                <w:color w:val="000000"/>
                <w:sz w:val="20"/>
                <w:szCs w:val="20"/>
              </w:rPr>
            </w:pPr>
            <w:r w:rsidRPr="000E7345">
              <w:rPr>
                <w:color w:val="000000"/>
                <w:sz w:val="20"/>
                <w:szCs w:val="20"/>
              </w:rPr>
              <w:t>ТК-121</w:t>
            </w:r>
          </w:p>
        </w:tc>
        <w:tc>
          <w:tcPr>
            <w:tcW w:w="515" w:type="pct"/>
            <w:tcBorders>
              <w:top w:val="nil"/>
              <w:left w:val="nil"/>
              <w:bottom w:val="single" w:sz="4" w:space="0" w:color="000000"/>
              <w:right w:val="single" w:sz="4" w:space="0" w:color="000000"/>
            </w:tcBorders>
            <w:shd w:val="clear" w:color="000000" w:fill="FFFFFF"/>
            <w:vAlign w:val="center"/>
            <w:hideMark/>
          </w:tcPr>
          <w:p w14:paraId="24A28535" w14:textId="77777777" w:rsidR="00B1659F" w:rsidRPr="000E7345" w:rsidRDefault="00B1659F" w:rsidP="00B1659F">
            <w:pPr>
              <w:ind w:left="-105" w:right="-105"/>
              <w:jc w:val="center"/>
              <w:rPr>
                <w:color w:val="000000"/>
                <w:sz w:val="20"/>
                <w:szCs w:val="20"/>
              </w:rPr>
            </w:pPr>
            <w:r w:rsidRPr="000E7345">
              <w:rPr>
                <w:color w:val="000000"/>
                <w:sz w:val="20"/>
                <w:szCs w:val="20"/>
              </w:rPr>
              <w:t>21,14</w:t>
            </w:r>
          </w:p>
        </w:tc>
        <w:tc>
          <w:tcPr>
            <w:tcW w:w="735" w:type="pct"/>
            <w:tcBorders>
              <w:top w:val="nil"/>
              <w:left w:val="nil"/>
              <w:bottom w:val="single" w:sz="4" w:space="0" w:color="000000"/>
              <w:right w:val="single" w:sz="4" w:space="0" w:color="000000"/>
            </w:tcBorders>
            <w:shd w:val="clear" w:color="000000" w:fill="FFFFFF"/>
            <w:vAlign w:val="center"/>
            <w:hideMark/>
          </w:tcPr>
          <w:p w14:paraId="09DD19D9"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02355A4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3D4EAF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A4821FD" w14:textId="620C0D59" w:rsidR="00B1659F" w:rsidRPr="000E7345" w:rsidRDefault="00B1659F" w:rsidP="00B1659F">
            <w:pPr>
              <w:ind w:left="-105" w:right="-105"/>
              <w:jc w:val="center"/>
              <w:rPr>
                <w:color w:val="000000"/>
                <w:sz w:val="20"/>
                <w:szCs w:val="20"/>
              </w:rPr>
            </w:pPr>
          </w:p>
        </w:tc>
      </w:tr>
      <w:tr w:rsidR="00B1659F" w:rsidRPr="000E7345" w14:paraId="136E1E7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7773854" w14:textId="77777777" w:rsidR="00B1659F" w:rsidRPr="000E7345" w:rsidRDefault="00B1659F" w:rsidP="00B1659F">
            <w:pPr>
              <w:ind w:left="-105" w:right="-105"/>
              <w:jc w:val="center"/>
              <w:rPr>
                <w:color w:val="000000"/>
                <w:sz w:val="20"/>
                <w:szCs w:val="20"/>
              </w:rPr>
            </w:pPr>
            <w:r w:rsidRPr="000E7345">
              <w:rPr>
                <w:color w:val="000000"/>
                <w:sz w:val="20"/>
                <w:szCs w:val="20"/>
              </w:rPr>
              <w:t>ТК-123</w:t>
            </w:r>
          </w:p>
        </w:tc>
        <w:tc>
          <w:tcPr>
            <w:tcW w:w="878" w:type="pct"/>
            <w:tcBorders>
              <w:top w:val="nil"/>
              <w:left w:val="nil"/>
              <w:bottom w:val="single" w:sz="4" w:space="0" w:color="000000"/>
              <w:right w:val="single" w:sz="4" w:space="0" w:color="000000"/>
            </w:tcBorders>
            <w:shd w:val="clear" w:color="000000" w:fill="FFFFFF"/>
            <w:vAlign w:val="center"/>
            <w:hideMark/>
          </w:tcPr>
          <w:p w14:paraId="53B8BE63" w14:textId="77777777" w:rsidR="00B1659F" w:rsidRPr="000E7345" w:rsidRDefault="00B1659F" w:rsidP="00B1659F">
            <w:pPr>
              <w:ind w:left="-105" w:right="-105"/>
              <w:jc w:val="center"/>
              <w:rPr>
                <w:color w:val="000000"/>
                <w:sz w:val="20"/>
                <w:szCs w:val="20"/>
              </w:rPr>
            </w:pPr>
            <w:r w:rsidRPr="000E7345">
              <w:rPr>
                <w:color w:val="000000"/>
                <w:sz w:val="20"/>
                <w:szCs w:val="20"/>
              </w:rPr>
              <w:t>ТК-122</w:t>
            </w:r>
          </w:p>
        </w:tc>
        <w:tc>
          <w:tcPr>
            <w:tcW w:w="515" w:type="pct"/>
            <w:tcBorders>
              <w:top w:val="nil"/>
              <w:left w:val="nil"/>
              <w:bottom w:val="single" w:sz="4" w:space="0" w:color="000000"/>
              <w:right w:val="single" w:sz="4" w:space="0" w:color="000000"/>
            </w:tcBorders>
            <w:shd w:val="clear" w:color="000000" w:fill="FFFFFF"/>
            <w:vAlign w:val="center"/>
            <w:hideMark/>
          </w:tcPr>
          <w:p w14:paraId="716CCDEE" w14:textId="77777777" w:rsidR="00B1659F" w:rsidRPr="000E7345" w:rsidRDefault="00B1659F" w:rsidP="00B1659F">
            <w:pPr>
              <w:ind w:left="-105" w:right="-105"/>
              <w:jc w:val="center"/>
              <w:rPr>
                <w:color w:val="000000"/>
                <w:sz w:val="20"/>
                <w:szCs w:val="20"/>
              </w:rPr>
            </w:pPr>
            <w:r w:rsidRPr="000E7345">
              <w:rPr>
                <w:color w:val="000000"/>
                <w:sz w:val="20"/>
                <w:szCs w:val="20"/>
              </w:rPr>
              <w:t>37,72</w:t>
            </w:r>
          </w:p>
        </w:tc>
        <w:tc>
          <w:tcPr>
            <w:tcW w:w="735" w:type="pct"/>
            <w:tcBorders>
              <w:top w:val="nil"/>
              <w:left w:val="nil"/>
              <w:bottom w:val="single" w:sz="4" w:space="0" w:color="000000"/>
              <w:right w:val="single" w:sz="4" w:space="0" w:color="000000"/>
            </w:tcBorders>
            <w:shd w:val="clear" w:color="000000" w:fill="FFFFFF"/>
            <w:vAlign w:val="center"/>
            <w:hideMark/>
          </w:tcPr>
          <w:p w14:paraId="762507DD"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05AB926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21C99F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E4C6291" w14:textId="036902F3" w:rsidR="00B1659F" w:rsidRPr="000E7345" w:rsidRDefault="00B1659F" w:rsidP="00B1659F">
            <w:pPr>
              <w:ind w:left="-105" w:right="-105"/>
              <w:jc w:val="center"/>
              <w:rPr>
                <w:color w:val="000000"/>
                <w:sz w:val="20"/>
                <w:szCs w:val="20"/>
              </w:rPr>
            </w:pPr>
          </w:p>
        </w:tc>
      </w:tr>
      <w:tr w:rsidR="00B1659F" w:rsidRPr="000E7345" w14:paraId="1325CD2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2942B4E" w14:textId="77777777" w:rsidR="00B1659F" w:rsidRPr="000E7345" w:rsidRDefault="00B1659F" w:rsidP="00B1659F">
            <w:pPr>
              <w:ind w:left="-105" w:right="-105"/>
              <w:jc w:val="center"/>
              <w:rPr>
                <w:color w:val="000000"/>
                <w:sz w:val="20"/>
                <w:szCs w:val="20"/>
              </w:rPr>
            </w:pPr>
            <w:r w:rsidRPr="000E7345">
              <w:rPr>
                <w:color w:val="000000"/>
                <w:sz w:val="20"/>
                <w:szCs w:val="20"/>
              </w:rPr>
              <w:t>АК-2</w:t>
            </w:r>
          </w:p>
        </w:tc>
        <w:tc>
          <w:tcPr>
            <w:tcW w:w="878" w:type="pct"/>
            <w:tcBorders>
              <w:top w:val="nil"/>
              <w:left w:val="nil"/>
              <w:bottom w:val="single" w:sz="4" w:space="0" w:color="000000"/>
              <w:right w:val="single" w:sz="4" w:space="0" w:color="000000"/>
            </w:tcBorders>
            <w:shd w:val="clear" w:color="000000" w:fill="FFFFFF"/>
            <w:vAlign w:val="center"/>
            <w:hideMark/>
          </w:tcPr>
          <w:p w14:paraId="094E01EB" w14:textId="77777777" w:rsidR="00B1659F" w:rsidRPr="000E7345" w:rsidRDefault="00B1659F" w:rsidP="00B1659F">
            <w:pPr>
              <w:ind w:left="-105" w:right="-105"/>
              <w:jc w:val="center"/>
              <w:rPr>
                <w:color w:val="000000"/>
                <w:sz w:val="20"/>
                <w:szCs w:val="20"/>
              </w:rPr>
            </w:pPr>
            <w:r w:rsidRPr="000E7345">
              <w:rPr>
                <w:color w:val="000000"/>
                <w:sz w:val="20"/>
                <w:szCs w:val="20"/>
              </w:rPr>
              <w:t>ТК-123</w:t>
            </w:r>
          </w:p>
        </w:tc>
        <w:tc>
          <w:tcPr>
            <w:tcW w:w="515" w:type="pct"/>
            <w:tcBorders>
              <w:top w:val="nil"/>
              <w:left w:val="nil"/>
              <w:bottom w:val="single" w:sz="4" w:space="0" w:color="000000"/>
              <w:right w:val="single" w:sz="4" w:space="0" w:color="000000"/>
            </w:tcBorders>
            <w:shd w:val="clear" w:color="000000" w:fill="FFFFFF"/>
            <w:vAlign w:val="center"/>
            <w:hideMark/>
          </w:tcPr>
          <w:p w14:paraId="10AC38CB" w14:textId="77777777" w:rsidR="00B1659F" w:rsidRPr="000E7345" w:rsidRDefault="00B1659F" w:rsidP="00B1659F">
            <w:pPr>
              <w:ind w:left="-105" w:right="-105"/>
              <w:jc w:val="center"/>
              <w:rPr>
                <w:color w:val="000000"/>
                <w:sz w:val="20"/>
                <w:szCs w:val="20"/>
              </w:rPr>
            </w:pPr>
            <w:r w:rsidRPr="000E7345">
              <w:rPr>
                <w:color w:val="000000"/>
                <w:sz w:val="20"/>
                <w:szCs w:val="20"/>
              </w:rPr>
              <w:t>105,89</w:t>
            </w:r>
          </w:p>
        </w:tc>
        <w:tc>
          <w:tcPr>
            <w:tcW w:w="735" w:type="pct"/>
            <w:tcBorders>
              <w:top w:val="nil"/>
              <w:left w:val="nil"/>
              <w:bottom w:val="single" w:sz="4" w:space="0" w:color="000000"/>
              <w:right w:val="single" w:sz="4" w:space="0" w:color="000000"/>
            </w:tcBorders>
            <w:shd w:val="clear" w:color="000000" w:fill="FFFFFF"/>
            <w:vAlign w:val="center"/>
            <w:hideMark/>
          </w:tcPr>
          <w:p w14:paraId="3A0B727E"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6434238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F44BD3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B1C2E37" w14:textId="6EA2E22A" w:rsidR="00B1659F" w:rsidRPr="000E7345" w:rsidRDefault="00B1659F" w:rsidP="00B1659F">
            <w:pPr>
              <w:ind w:left="-105" w:right="-105"/>
              <w:jc w:val="center"/>
              <w:rPr>
                <w:color w:val="000000"/>
                <w:sz w:val="20"/>
                <w:szCs w:val="20"/>
              </w:rPr>
            </w:pPr>
          </w:p>
        </w:tc>
      </w:tr>
      <w:tr w:rsidR="00B1659F" w:rsidRPr="000E7345" w14:paraId="7F38515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C3BE420" w14:textId="77777777" w:rsidR="00B1659F" w:rsidRPr="000E7345" w:rsidRDefault="00B1659F" w:rsidP="00B1659F">
            <w:pPr>
              <w:ind w:left="-105" w:right="-105"/>
              <w:jc w:val="center"/>
              <w:rPr>
                <w:color w:val="000000"/>
                <w:sz w:val="20"/>
                <w:szCs w:val="20"/>
              </w:rPr>
            </w:pPr>
            <w:r w:rsidRPr="000E7345">
              <w:rPr>
                <w:color w:val="000000"/>
                <w:sz w:val="20"/>
                <w:szCs w:val="20"/>
              </w:rPr>
              <w:t>ТК-125</w:t>
            </w:r>
          </w:p>
        </w:tc>
        <w:tc>
          <w:tcPr>
            <w:tcW w:w="878" w:type="pct"/>
            <w:tcBorders>
              <w:top w:val="nil"/>
              <w:left w:val="nil"/>
              <w:bottom w:val="single" w:sz="4" w:space="0" w:color="000000"/>
              <w:right w:val="single" w:sz="4" w:space="0" w:color="000000"/>
            </w:tcBorders>
            <w:shd w:val="clear" w:color="000000" w:fill="FFFFFF"/>
            <w:vAlign w:val="center"/>
            <w:hideMark/>
          </w:tcPr>
          <w:p w14:paraId="10AB77BE" w14:textId="77777777" w:rsidR="00B1659F" w:rsidRPr="000E7345" w:rsidRDefault="00B1659F" w:rsidP="00B1659F">
            <w:pPr>
              <w:ind w:left="-105" w:right="-105"/>
              <w:jc w:val="center"/>
              <w:rPr>
                <w:color w:val="000000"/>
                <w:sz w:val="20"/>
                <w:szCs w:val="20"/>
              </w:rPr>
            </w:pPr>
            <w:r w:rsidRPr="000E7345">
              <w:rPr>
                <w:color w:val="000000"/>
                <w:sz w:val="20"/>
                <w:szCs w:val="20"/>
              </w:rPr>
              <w:t>ТК-124</w:t>
            </w:r>
          </w:p>
        </w:tc>
        <w:tc>
          <w:tcPr>
            <w:tcW w:w="515" w:type="pct"/>
            <w:tcBorders>
              <w:top w:val="nil"/>
              <w:left w:val="nil"/>
              <w:bottom w:val="single" w:sz="4" w:space="0" w:color="000000"/>
              <w:right w:val="single" w:sz="4" w:space="0" w:color="000000"/>
            </w:tcBorders>
            <w:shd w:val="clear" w:color="000000" w:fill="FFFFFF"/>
            <w:vAlign w:val="center"/>
            <w:hideMark/>
          </w:tcPr>
          <w:p w14:paraId="1D1D7EE1" w14:textId="77777777" w:rsidR="00B1659F" w:rsidRPr="000E7345" w:rsidRDefault="00B1659F" w:rsidP="00B1659F">
            <w:pPr>
              <w:ind w:left="-105" w:right="-105"/>
              <w:jc w:val="center"/>
              <w:rPr>
                <w:color w:val="000000"/>
                <w:sz w:val="20"/>
                <w:szCs w:val="20"/>
              </w:rPr>
            </w:pPr>
            <w:r w:rsidRPr="000E7345">
              <w:rPr>
                <w:color w:val="000000"/>
                <w:sz w:val="20"/>
                <w:szCs w:val="20"/>
              </w:rPr>
              <w:t>17,04</w:t>
            </w:r>
          </w:p>
        </w:tc>
        <w:tc>
          <w:tcPr>
            <w:tcW w:w="735" w:type="pct"/>
            <w:tcBorders>
              <w:top w:val="nil"/>
              <w:left w:val="nil"/>
              <w:bottom w:val="single" w:sz="4" w:space="0" w:color="000000"/>
              <w:right w:val="single" w:sz="4" w:space="0" w:color="000000"/>
            </w:tcBorders>
            <w:shd w:val="clear" w:color="000000" w:fill="FFFFFF"/>
            <w:vAlign w:val="center"/>
            <w:hideMark/>
          </w:tcPr>
          <w:p w14:paraId="0F9942D3"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05A55E4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41E005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E00C952" w14:textId="79CB66CE" w:rsidR="00B1659F" w:rsidRPr="000E7345" w:rsidRDefault="00B1659F" w:rsidP="00B1659F">
            <w:pPr>
              <w:ind w:left="-105" w:right="-105"/>
              <w:jc w:val="center"/>
              <w:rPr>
                <w:color w:val="000000"/>
                <w:sz w:val="20"/>
                <w:szCs w:val="20"/>
              </w:rPr>
            </w:pPr>
          </w:p>
        </w:tc>
      </w:tr>
      <w:tr w:rsidR="00B1659F" w:rsidRPr="000E7345" w14:paraId="2FDCC6E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E945416" w14:textId="77777777" w:rsidR="00B1659F" w:rsidRPr="000E7345" w:rsidRDefault="00B1659F" w:rsidP="00B1659F">
            <w:pPr>
              <w:ind w:left="-105" w:right="-105"/>
              <w:jc w:val="center"/>
              <w:rPr>
                <w:color w:val="000000"/>
                <w:sz w:val="20"/>
                <w:szCs w:val="20"/>
              </w:rPr>
            </w:pPr>
            <w:r w:rsidRPr="000E7345">
              <w:rPr>
                <w:color w:val="000000"/>
                <w:sz w:val="20"/>
                <w:szCs w:val="20"/>
              </w:rPr>
              <w:t>АК-2</w:t>
            </w:r>
          </w:p>
        </w:tc>
        <w:tc>
          <w:tcPr>
            <w:tcW w:w="878" w:type="pct"/>
            <w:tcBorders>
              <w:top w:val="nil"/>
              <w:left w:val="nil"/>
              <w:bottom w:val="single" w:sz="4" w:space="0" w:color="000000"/>
              <w:right w:val="single" w:sz="4" w:space="0" w:color="000000"/>
            </w:tcBorders>
            <w:shd w:val="clear" w:color="000000" w:fill="FFFFFF"/>
            <w:vAlign w:val="center"/>
            <w:hideMark/>
          </w:tcPr>
          <w:p w14:paraId="0B6AAABC" w14:textId="77777777" w:rsidR="00B1659F" w:rsidRPr="000E7345" w:rsidRDefault="00B1659F" w:rsidP="00B1659F">
            <w:pPr>
              <w:ind w:left="-105" w:right="-105"/>
              <w:jc w:val="center"/>
              <w:rPr>
                <w:color w:val="000000"/>
                <w:sz w:val="20"/>
                <w:szCs w:val="20"/>
              </w:rPr>
            </w:pPr>
            <w:r w:rsidRPr="000E7345">
              <w:rPr>
                <w:color w:val="000000"/>
                <w:sz w:val="20"/>
                <w:szCs w:val="20"/>
              </w:rPr>
              <w:t>ТК-125</w:t>
            </w:r>
          </w:p>
        </w:tc>
        <w:tc>
          <w:tcPr>
            <w:tcW w:w="515" w:type="pct"/>
            <w:tcBorders>
              <w:top w:val="nil"/>
              <w:left w:val="nil"/>
              <w:bottom w:val="single" w:sz="4" w:space="0" w:color="000000"/>
              <w:right w:val="single" w:sz="4" w:space="0" w:color="000000"/>
            </w:tcBorders>
            <w:shd w:val="clear" w:color="000000" w:fill="FFFFFF"/>
            <w:vAlign w:val="center"/>
            <w:hideMark/>
          </w:tcPr>
          <w:p w14:paraId="1624A080" w14:textId="77777777" w:rsidR="00B1659F" w:rsidRPr="000E7345" w:rsidRDefault="00B1659F" w:rsidP="00B1659F">
            <w:pPr>
              <w:ind w:left="-105" w:right="-105"/>
              <w:jc w:val="center"/>
              <w:rPr>
                <w:color w:val="000000"/>
                <w:sz w:val="20"/>
                <w:szCs w:val="20"/>
              </w:rPr>
            </w:pPr>
            <w:r w:rsidRPr="000E7345">
              <w:rPr>
                <w:color w:val="000000"/>
                <w:sz w:val="20"/>
                <w:szCs w:val="20"/>
              </w:rPr>
              <w:t>21,13</w:t>
            </w:r>
          </w:p>
        </w:tc>
        <w:tc>
          <w:tcPr>
            <w:tcW w:w="735" w:type="pct"/>
            <w:tcBorders>
              <w:top w:val="nil"/>
              <w:left w:val="nil"/>
              <w:bottom w:val="single" w:sz="4" w:space="0" w:color="000000"/>
              <w:right w:val="single" w:sz="4" w:space="0" w:color="000000"/>
            </w:tcBorders>
            <w:shd w:val="clear" w:color="000000" w:fill="FFFFFF"/>
            <w:vAlign w:val="center"/>
            <w:hideMark/>
          </w:tcPr>
          <w:p w14:paraId="162E1CCE"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0213B73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967C10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C64BE14" w14:textId="0B33EF4A" w:rsidR="00B1659F" w:rsidRPr="000E7345" w:rsidRDefault="00B1659F" w:rsidP="00B1659F">
            <w:pPr>
              <w:ind w:left="-105" w:right="-105"/>
              <w:jc w:val="center"/>
              <w:rPr>
                <w:color w:val="000000"/>
                <w:sz w:val="20"/>
                <w:szCs w:val="20"/>
              </w:rPr>
            </w:pPr>
          </w:p>
        </w:tc>
      </w:tr>
      <w:tr w:rsidR="00B1659F" w:rsidRPr="000E7345" w14:paraId="7C5EEBC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3C76A41"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878" w:type="pct"/>
            <w:tcBorders>
              <w:top w:val="nil"/>
              <w:left w:val="nil"/>
              <w:bottom w:val="single" w:sz="4" w:space="0" w:color="000000"/>
              <w:right w:val="single" w:sz="4" w:space="0" w:color="000000"/>
            </w:tcBorders>
            <w:shd w:val="clear" w:color="000000" w:fill="FFFFFF"/>
            <w:vAlign w:val="center"/>
            <w:hideMark/>
          </w:tcPr>
          <w:p w14:paraId="54440D63" w14:textId="77777777" w:rsidR="00B1659F" w:rsidRPr="000E7345" w:rsidRDefault="00B1659F" w:rsidP="00B1659F">
            <w:pPr>
              <w:ind w:left="-105" w:right="-105"/>
              <w:jc w:val="center"/>
              <w:rPr>
                <w:color w:val="000000"/>
                <w:sz w:val="20"/>
                <w:szCs w:val="20"/>
              </w:rPr>
            </w:pPr>
            <w:r w:rsidRPr="000E7345">
              <w:rPr>
                <w:color w:val="000000"/>
                <w:sz w:val="20"/>
                <w:szCs w:val="20"/>
              </w:rPr>
              <w:t>ТК-126</w:t>
            </w:r>
          </w:p>
        </w:tc>
        <w:tc>
          <w:tcPr>
            <w:tcW w:w="515" w:type="pct"/>
            <w:tcBorders>
              <w:top w:val="nil"/>
              <w:left w:val="nil"/>
              <w:bottom w:val="single" w:sz="4" w:space="0" w:color="000000"/>
              <w:right w:val="single" w:sz="4" w:space="0" w:color="000000"/>
            </w:tcBorders>
            <w:shd w:val="clear" w:color="000000" w:fill="FFFFFF"/>
            <w:vAlign w:val="center"/>
            <w:hideMark/>
          </w:tcPr>
          <w:p w14:paraId="51C27DA2" w14:textId="77777777" w:rsidR="00B1659F" w:rsidRPr="000E7345" w:rsidRDefault="00B1659F" w:rsidP="00B1659F">
            <w:pPr>
              <w:ind w:left="-105" w:right="-105"/>
              <w:jc w:val="center"/>
              <w:rPr>
                <w:color w:val="000000"/>
                <w:sz w:val="20"/>
                <w:szCs w:val="20"/>
              </w:rPr>
            </w:pPr>
            <w:r w:rsidRPr="000E7345">
              <w:rPr>
                <w:color w:val="000000"/>
                <w:sz w:val="20"/>
                <w:szCs w:val="20"/>
              </w:rPr>
              <w:t>24,33</w:t>
            </w:r>
          </w:p>
        </w:tc>
        <w:tc>
          <w:tcPr>
            <w:tcW w:w="735" w:type="pct"/>
            <w:tcBorders>
              <w:top w:val="nil"/>
              <w:left w:val="nil"/>
              <w:bottom w:val="single" w:sz="4" w:space="0" w:color="000000"/>
              <w:right w:val="single" w:sz="4" w:space="0" w:color="000000"/>
            </w:tcBorders>
            <w:shd w:val="clear" w:color="000000" w:fill="FFFFFF"/>
            <w:vAlign w:val="center"/>
            <w:hideMark/>
          </w:tcPr>
          <w:p w14:paraId="2D5A948F"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701EA3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F834FF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BA0A176" w14:textId="626FA67F" w:rsidR="00B1659F" w:rsidRPr="000E7345" w:rsidRDefault="00B1659F" w:rsidP="00B1659F">
            <w:pPr>
              <w:ind w:left="-105" w:right="-105"/>
              <w:jc w:val="center"/>
              <w:rPr>
                <w:color w:val="000000"/>
                <w:sz w:val="20"/>
                <w:szCs w:val="20"/>
              </w:rPr>
            </w:pPr>
          </w:p>
        </w:tc>
      </w:tr>
      <w:tr w:rsidR="00B1659F" w:rsidRPr="000E7345" w14:paraId="4BFC7D3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0882F2C" w14:textId="77777777" w:rsidR="00B1659F" w:rsidRPr="000E7345" w:rsidRDefault="00B1659F" w:rsidP="00B1659F">
            <w:pPr>
              <w:ind w:left="-105" w:right="-105"/>
              <w:jc w:val="center"/>
              <w:rPr>
                <w:color w:val="000000"/>
                <w:sz w:val="20"/>
                <w:szCs w:val="20"/>
              </w:rPr>
            </w:pPr>
            <w:r w:rsidRPr="000E7345">
              <w:rPr>
                <w:color w:val="000000"/>
                <w:sz w:val="20"/>
                <w:szCs w:val="20"/>
              </w:rPr>
              <w:t>ТК-128</w:t>
            </w:r>
          </w:p>
        </w:tc>
        <w:tc>
          <w:tcPr>
            <w:tcW w:w="878" w:type="pct"/>
            <w:tcBorders>
              <w:top w:val="nil"/>
              <w:left w:val="nil"/>
              <w:bottom w:val="single" w:sz="4" w:space="0" w:color="000000"/>
              <w:right w:val="single" w:sz="4" w:space="0" w:color="000000"/>
            </w:tcBorders>
            <w:shd w:val="clear" w:color="000000" w:fill="FFFFFF"/>
            <w:vAlign w:val="center"/>
            <w:hideMark/>
          </w:tcPr>
          <w:p w14:paraId="63868AD1" w14:textId="77777777" w:rsidR="00B1659F" w:rsidRPr="000E7345" w:rsidRDefault="00B1659F" w:rsidP="00B1659F">
            <w:pPr>
              <w:ind w:left="-105" w:right="-105"/>
              <w:jc w:val="center"/>
              <w:rPr>
                <w:color w:val="000000"/>
                <w:sz w:val="20"/>
                <w:szCs w:val="20"/>
              </w:rPr>
            </w:pPr>
            <w:r w:rsidRPr="000E7345">
              <w:rPr>
                <w:color w:val="000000"/>
                <w:sz w:val="20"/>
                <w:szCs w:val="20"/>
              </w:rPr>
              <w:t>ТК-127</w:t>
            </w:r>
          </w:p>
        </w:tc>
        <w:tc>
          <w:tcPr>
            <w:tcW w:w="515" w:type="pct"/>
            <w:tcBorders>
              <w:top w:val="nil"/>
              <w:left w:val="nil"/>
              <w:bottom w:val="single" w:sz="4" w:space="0" w:color="000000"/>
              <w:right w:val="single" w:sz="4" w:space="0" w:color="000000"/>
            </w:tcBorders>
            <w:shd w:val="clear" w:color="000000" w:fill="FFFFFF"/>
            <w:vAlign w:val="center"/>
            <w:hideMark/>
          </w:tcPr>
          <w:p w14:paraId="3B8859FB" w14:textId="77777777" w:rsidR="00B1659F" w:rsidRPr="000E7345" w:rsidRDefault="00B1659F" w:rsidP="00B1659F">
            <w:pPr>
              <w:ind w:left="-105" w:right="-105"/>
              <w:jc w:val="center"/>
              <w:rPr>
                <w:color w:val="000000"/>
                <w:sz w:val="20"/>
                <w:szCs w:val="20"/>
              </w:rPr>
            </w:pPr>
            <w:r w:rsidRPr="000E7345">
              <w:rPr>
                <w:color w:val="000000"/>
                <w:sz w:val="20"/>
                <w:szCs w:val="20"/>
              </w:rPr>
              <w:t>42,56</w:t>
            </w:r>
          </w:p>
        </w:tc>
        <w:tc>
          <w:tcPr>
            <w:tcW w:w="735" w:type="pct"/>
            <w:tcBorders>
              <w:top w:val="nil"/>
              <w:left w:val="nil"/>
              <w:bottom w:val="single" w:sz="4" w:space="0" w:color="000000"/>
              <w:right w:val="single" w:sz="4" w:space="0" w:color="000000"/>
            </w:tcBorders>
            <w:shd w:val="clear" w:color="000000" w:fill="FFFFFF"/>
            <w:vAlign w:val="center"/>
            <w:hideMark/>
          </w:tcPr>
          <w:p w14:paraId="78F0B4CB"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4554BBF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EBAF17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4CEC8DC" w14:textId="70535450" w:rsidR="00B1659F" w:rsidRPr="000E7345" w:rsidRDefault="00B1659F" w:rsidP="00B1659F">
            <w:pPr>
              <w:ind w:left="-105" w:right="-105"/>
              <w:jc w:val="center"/>
              <w:rPr>
                <w:color w:val="000000"/>
                <w:sz w:val="20"/>
                <w:szCs w:val="20"/>
              </w:rPr>
            </w:pPr>
          </w:p>
        </w:tc>
      </w:tr>
      <w:tr w:rsidR="00B1659F" w:rsidRPr="000E7345" w14:paraId="110C2AE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05C3990" w14:textId="77777777" w:rsidR="00B1659F" w:rsidRPr="000E7345" w:rsidRDefault="00B1659F" w:rsidP="00B1659F">
            <w:pPr>
              <w:ind w:left="-105" w:right="-105"/>
              <w:jc w:val="center"/>
              <w:rPr>
                <w:color w:val="000000"/>
                <w:sz w:val="20"/>
                <w:szCs w:val="20"/>
              </w:rPr>
            </w:pPr>
            <w:r w:rsidRPr="000E7345">
              <w:rPr>
                <w:color w:val="000000"/>
                <w:sz w:val="20"/>
                <w:szCs w:val="20"/>
              </w:rPr>
              <w:t>ТК-129</w:t>
            </w:r>
          </w:p>
        </w:tc>
        <w:tc>
          <w:tcPr>
            <w:tcW w:w="878" w:type="pct"/>
            <w:tcBorders>
              <w:top w:val="nil"/>
              <w:left w:val="nil"/>
              <w:bottom w:val="single" w:sz="4" w:space="0" w:color="000000"/>
              <w:right w:val="single" w:sz="4" w:space="0" w:color="000000"/>
            </w:tcBorders>
            <w:shd w:val="clear" w:color="000000" w:fill="FFFFFF"/>
            <w:vAlign w:val="center"/>
            <w:hideMark/>
          </w:tcPr>
          <w:p w14:paraId="5D1924F3" w14:textId="77777777" w:rsidR="00B1659F" w:rsidRPr="000E7345" w:rsidRDefault="00B1659F" w:rsidP="00B1659F">
            <w:pPr>
              <w:ind w:left="-105" w:right="-105"/>
              <w:jc w:val="center"/>
              <w:rPr>
                <w:color w:val="000000"/>
                <w:sz w:val="20"/>
                <w:szCs w:val="20"/>
              </w:rPr>
            </w:pPr>
            <w:r w:rsidRPr="000E7345">
              <w:rPr>
                <w:color w:val="000000"/>
                <w:sz w:val="20"/>
                <w:szCs w:val="20"/>
              </w:rPr>
              <w:t>ТК-128</w:t>
            </w:r>
          </w:p>
        </w:tc>
        <w:tc>
          <w:tcPr>
            <w:tcW w:w="515" w:type="pct"/>
            <w:tcBorders>
              <w:top w:val="nil"/>
              <w:left w:val="nil"/>
              <w:bottom w:val="single" w:sz="4" w:space="0" w:color="000000"/>
              <w:right w:val="single" w:sz="4" w:space="0" w:color="000000"/>
            </w:tcBorders>
            <w:shd w:val="clear" w:color="000000" w:fill="FFFFFF"/>
            <w:vAlign w:val="center"/>
            <w:hideMark/>
          </w:tcPr>
          <w:p w14:paraId="28AB5DBD" w14:textId="77777777" w:rsidR="00B1659F" w:rsidRPr="000E7345" w:rsidRDefault="00B1659F" w:rsidP="00B1659F">
            <w:pPr>
              <w:ind w:left="-105" w:right="-105"/>
              <w:jc w:val="center"/>
              <w:rPr>
                <w:color w:val="000000"/>
                <w:sz w:val="20"/>
                <w:szCs w:val="20"/>
              </w:rPr>
            </w:pPr>
            <w:r w:rsidRPr="000E7345">
              <w:rPr>
                <w:color w:val="000000"/>
                <w:sz w:val="20"/>
                <w:szCs w:val="20"/>
              </w:rPr>
              <w:t>15,45</w:t>
            </w:r>
          </w:p>
        </w:tc>
        <w:tc>
          <w:tcPr>
            <w:tcW w:w="735" w:type="pct"/>
            <w:tcBorders>
              <w:top w:val="nil"/>
              <w:left w:val="nil"/>
              <w:bottom w:val="single" w:sz="4" w:space="0" w:color="000000"/>
              <w:right w:val="single" w:sz="4" w:space="0" w:color="000000"/>
            </w:tcBorders>
            <w:shd w:val="clear" w:color="000000" w:fill="FFFFFF"/>
            <w:vAlign w:val="center"/>
            <w:hideMark/>
          </w:tcPr>
          <w:p w14:paraId="5137DEDF"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676DE83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E72E36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88A69DE" w14:textId="47D67CC5" w:rsidR="00B1659F" w:rsidRPr="000E7345" w:rsidRDefault="00B1659F" w:rsidP="00B1659F">
            <w:pPr>
              <w:ind w:left="-105" w:right="-105"/>
              <w:jc w:val="center"/>
              <w:rPr>
                <w:color w:val="000000"/>
                <w:sz w:val="20"/>
                <w:szCs w:val="20"/>
              </w:rPr>
            </w:pPr>
          </w:p>
        </w:tc>
      </w:tr>
      <w:tr w:rsidR="00B1659F" w:rsidRPr="000E7345" w14:paraId="20924B2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AD70E81" w14:textId="77777777" w:rsidR="00B1659F" w:rsidRPr="000E7345" w:rsidRDefault="00B1659F" w:rsidP="00B1659F">
            <w:pPr>
              <w:ind w:left="-105" w:right="-105"/>
              <w:jc w:val="center"/>
              <w:rPr>
                <w:color w:val="000000"/>
                <w:sz w:val="20"/>
                <w:szCs w:val="20"/>
              </w:rPr>
            </w:pPr>
            <w:r w:rsidRPr="000E7345">
              <w:rPr>
                <w:color w:val="000000"/>
                <w:sz w:val="20"/>
                <w:szCs w:val="20"/>
              </w:rPr>
              <w:t>ТК-115</w:t>
            </w:r>
          </w:p>
        </w:tc>
        <w:tc>
          <w:tcPr>
            <w:tcW w:w="878" w:type="pct"/>
            <w:tcBorders>
              <w:top w:val="nil"/>
              <w:left w:val="nil"/>
              <w:bottom w:val="single" w:sz="4" w:space="0" w:color="000000"/>
              <w:right w:val="single" w:sz="4" w:space="0" w:color="000000"/>
            </w:tcBorders>
            <w:shd w:val="clear" w:color="000000" w:fill="FFFFFF"/>
            <w:vAlign w:val="center"/>
            <w:hideMark/>
          </w:tcPr>
          <w:p w14:paraId="475426E1" w14:textId="77777777" w:rsidR="00B1659F" w:rsidRPr="000E7345" w:rsidRDefault="00B1659F" w:rsidP="00B1659F">
            <w:pPr>
              <w:ind w:left="-105" w:right="-105"/>
              <w:jc w:val="center"/>
              <w:rPr>
                <w:color w:val="000000"/>
                <w:sz w:val="20"/>
                <w:szCs w:val="20"/>
              </w:rPr>
            </w:pPr>
            <w:r w:rsidRPr="000E7345">
              <w:rPr>
                <w:color w:val="000000"/>
                <w:sz w:val="20"/>
                <w:szCs w:val="20"/>
              </w:rPr>
              <w:t>ТК-129</w:t>
            </w:r>
          </w:p>
        </w:tc>
        <w:tc>
          <w:tcPr>
            <w:tcW w:w="515" w:type="pct"/>
            <w:tcBorders>
              <w:top w:val="nil"/>
              <w:left w:val="nil"/>
              <w:bottom w:val="single" w:sz="4" w:space="0" w:color="000000"/>
              <w:right w:val="single" w:sz="4" w:space="0" w:color="000000"/>
            </w:tcBorders>
            <w:shd w:val="clear" w:color="000000" w:fill="FFFFFF"/>
            <w:vAlign w:val="center"/>
            <w:hideMark/>
          </w:tcPr>
          <w:p w14:paraId="0264728A" w14:textId="77777777" w:rsidR="00B1659F" w:rsidRPr="000E7345" w:rsidRDefault="00B1659F" w:rsidP="00B1659F">
            <w:pPr>
              <w:ind w:left="-105" w:right="-105"/>
              <w:jc w:val="center"/>
              <w:rPr>
                <w:color w:val="000000"/>
                <w:sz w:val="20"/>
                <w:szCs w:val="20"/>
              </w:rPr>
            </w:pPr>
            <w:r w:rsidRPr="000E7345">
              <w:rPr>
                <w:color w:val="000000"/>
                <w:sz w:val="20"/>
                <w:szCs w:val="20"/>
              </w:rPr>
              <w:t>51,89</w:t>
            </w:r>
          </w:p>
        </w:tc>
        <w:tc>
          <w:tcPr>
            <w:tcW w:w="735" w:type="pct"/>
            <w:tcBorders>
              <w:top w:val="nil"/>
              <w:left w:val="nil"/>
              <w:bottom w:val="single" w:sz="4" w:space="0" w:color="000000"/>
              <w:right w:val="single" w:sz="4" w:space="0" w:color="000000"/>
            </w:tcBorders>
            <w:shd w:val="clear" w:color="000000" w:fill="FFFFFF"/>
            <w:vAlign w:val="center"/>
            <w:hideMark/>
          </w:tcPr>
          <w:p w14:paraId="628AC1B7"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0036826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63613C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3A2332F" w14:textId="0A7D6737" w:rsidR="00B1659F" w:rsidRPr="000E7345" w:rsidRDefault="00B1659F" w:rsidP="00B1659F">
            <w:pPr>
              <w:ind w:left="-105" w:right="-105"/>
              <w:jc w:val="center"/>
              <w:rPr>
                <w:color w:val="000000"/>
                <w:sz w:val="20"/>
                <w:szCs w:val="20"/>
              </w:rPr>
            </w:pPr>
          </w:p>
        </w:tc>
      </w:tr>
      <w:tr w:rsidR="00B1659F" w:rsidRPr="000E7345" w14:paraId="38F3CCF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75A9A32" w14:textId="77777777" w:rsidR="00B1659F" w:rsidRPr="000E7345" w:rsidRDefault="00B1659F" w:rsidP="00B1659F">
            <w:pPr>
              <w:ind w:left="-105" w:right="-105"/>
              <w:jc w:val="center"/>
              <w:rPr>
                <w:color w:val="000000"/>
                <w:sz w:val="20"/>
                <w:szCs w:val="20"/>
              </w:rPr>
            </w:pPr>
            <w:r w:rsidRPr="000E7345">
              <w:rPr>
                <w:color w:val="000000"/>
                <w:sz w:val="20"/>
                <w:szCs w:val="20"/>
              </w:rPr>
              <w:t>ТК-116</w:t>
            </w:r>
          </w:p>
        </w:tc>
        <w:tc>
          <w:tcPr>
            <w:tcW w:w="878" w:type="pct"/>
            <w:tcBorders>
              <w:top w:val="nil"/>
              <w:left w:val="nil"/>
              <w:bottom w:val="single" w:sz="4" w:space="0" w:color="000000"/>
              <w:right w:val="single" w:sz="4" w:space="0" w:color="000000"/>
            </w:tcBorders>
            <w:shd w:val="clear" w:color="000000" w:fill="FFFFFF"/>
            <w:vAlign w:val="center"/>
            <w:hideMark/>
          </w:tcPr>
          <w:p w14:paraId="59DA4761" w14:textId="77777777" w:rsidR="00B1659F" w:rsidRPr="000E7345" w:rsidRDefault="00B1659F" w:rsidP="00B1659F">
            <w:pPr>
              <w:ind w:left="-105" w:right="-105"/>
              <w:jc w:val="center"/>
              <w:rPr>
                <w:color w:val="000000"/>
                <w:sz w:val="20"/>
                <w:szCs w:val="20"/>
              </w:rPr>
            </w:pPr>
            <w:r w:rsidRPr="000E7345">
              <w:rPr>
                <w:color w:val="000000"/>
                <w:sz w:val="20"/>
                <w:szCs w:val="20"/>
              </w:rPr>
              <w:t>ТК-130</w:t>
            </w:r>
          </w:p>
        </w:tc>
        <w:tc>
          <w:tcPr>
            <w:tcW w:w="515" w:type="pct"/>
            <w:tcBorders>
              <w:top w:val="nil"/>
              <w:left w:val="nil"/>
              <w:bottom w:val="single" w:sz="4" w:space="0" w:color="000000"/>
              <w:right w:val="single" w:sz="4" w:space="0" w:color="000000"/>
            </w:tcBorders>
            <w:shd w:val="clear" w:color="000000" w:fill="FFFFFF"/>
            <w:vAlign w:val="center"/>
            <w:hideMark/>
          </w:tcPr>
          <w:p w14:paraId="25F13E90" w14:textId="77777777" w:rsidR="00B1659F" w:rsidRPr="000E7345" w:rsidRDefault="00B1659F" w:rsidP="00B1659F">
            <w:pPr>
              <w:ind w:left="-105" w:right="-105"/>
              <w:jc w:val="center"/>
              <w:rPr>
                <w:color w:val="000000"/>
                <w:sz w:val="20"/>
                <w:szCs w:val="20"/>
              </w:rPr>
            </w:pPr>
            <w:r w:rsidRPr="000E7345">
              <w:rPr>
                <w:color w:val="000000"/>
                <w:sz w:val="20"/>
                <w:szCs w:val="20"/>
              </w:rPr>
              <w:t>18,93</w:t>
            </w:r>
          </w:p>
        </w:tc>
        <w:tc>
          <w:tcPr>
            <w:tcW w:w="735" w:type="pct"/>
            <w:tcBorders>
              <w:top w:val="nil"/>
              <w:left w:val="nil"/>
              <w:bottom w:val="single" w:sz="4" w:space="0" w:color="000000"/>
              <w:right w:val="single" w:sz="4" w:space="0" w:color="000000"/>
            </w:tcBorders>
            <w:shd w:val="clear" w:color="000000" w:fill="FFFFFF"/>
            <w:vAlign w:val="center"/>
            <w:hideMark/>
          </w:tcPr>
          <w:p w14:paraId="32F9EA7D"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38A57E8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FF3AE9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27E0E36" w14:textId="07ED4DB3" w:rsidR="00B1659F" w:rsidRPr="000E7345" w:rsidRDefault="00B1659F" w:rsidP="00B1659F">
            <w:pPr>
              <w:ind w:left="-105" w:right="-105"/>
              <w:jc w:val="center"/>
              <w:rPr>
                <w:color w:val="000000"/>
                <w:sz w:val="20"/>
                <w:szCs w:val="20"/>
              </w:rPr>
            </w:pPr>
          </w:p>
        </w:tc>
      </w:tr>
      <w:tr w:rsidR="00B1659F" w:rsidRPr="000E7345" w14:paraId="65A1391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C09EA2E" w14:textId="77777777" w:rsidR="00B1659F" w:rsidRPr="000E7345" w:rsidRDefault="00B1659F" w:rsidP="00B1659F">
            <w:pPr>
              <w:ind w:left="-105" w:right="-105"/>
              <w:jc w:val="center"/>
              <w:rPr>
                <w:color w:val="000000"/>
                <w:sz w:val="20"/>
                <w:szCs w:val="20"/>
              </w:rPr>
            </w:pPr>
            <w:r w:rsidRPr="000E7345">
              <w:rPr>
                <w:color w:val="000000"/>
                <w:sz w:val="20"/>
                <w:szCs w:val="20"/>
              </w:rPr>
              <w:t>ТК-121</w:t>
            </w:r>
          </w:p>
        </w:tc>
        <w:tc>
          <w:tcPr>
            <w:tcW w:w="878" w:type="pct"/>
            <w:tcBorders>
              <w:top w:val="nil"/>
              <w:left w:val="nil"/>
              <w:bottom w:val="single" w:sz="4" w:space="0" w:color="000000"/>
              <w:right w:val="single" w:sz="4" w:space="0" w:color="000000"/>
            </w:tcBorders>
            <w:shd w:val="clear" w:color="000000" w:fill="FFFFFF"/>
            <w:vAlign w:val="center"/>
            <w:hideMark/>
          </w:tcPr>
          <w:p w14:paraId="2369D322" w14:textId="77777777" w:rsidR="00B1659F" w:rsidRPr="000E7345" w:rsidRDefault="00B1659F" w:rsidP="00B1659F">
            <w:pPr>
              <w:ind w:left="-105" w:right="-105"/>
              <w:jc w:val="center"/>
              <w:rPr>
                <w:color w:val="000000"/>
                <w:sz w:val="20"/>
                <w:szCs w:val="20"/>
              </w:rPr>
            </w:pPr>
            <w:r w:rsidRPr="000E7345">
              <w:rPr>
                <w:color w:val="000000"/>
                <w:sz w:val="20"/>
                <w:szCs w:val="20"/>
              </w:rPr>
              <w:t>ТК-131</w:t>
            </w:r>
          </w:p>
        </w:tc>
        <w:tc>
          <w:tcPr>
            <w:tcW w:w="515" w:type="pct"/>
            <w:tcBorders>
              <w:top w:val="nil"/>
              <w:left w:val="nil"/>
              <w:bottom w:val="single" w:sz="4" w:space="0" w:color="000000"/>
              <w:right w:val="single" w:sz="4" w:space="0" w:color="000000"/>
            </w:tcBorders>
            <w:shd w:val="clear" w:color="000000" w:fill="FFFFFF"/>
            <w:vAlign w:val="center"/>
            <w:hideMark/>
          </w:tcPr>
          <w:p w14:paraId="2DD592E6" w14:textId="77777777" w:rsidR="00B1659F" w:rsidRPr="000E7345" w:rsidRDefault="00B1659F" w:rsidP="00B1659F">
            <w:pPr>
              <w:ind w:left="-105" w:right="-105"/>
              <w:jc w:val="center"/>
              <w:rPr>
                <w:color w:val="000000"/>
                <w:sz w:val="20"/>
                <w:szCs w:val="20"/>
              </w:rPr>
            </w:pPr>
            <w:r w:rsidRPr="000E7345">
              <w:rPr>
                <w:color w:val="000000"/>
                <w:sz w:val="20"/>
                <w:szCs w:val="20"/>
              </w:rPr>
              <w:t>40,81</w:t>
            </w:r>
          </w:p>
        </w:tc>
        <w:tc>
          <w:tcPr>
            <w:tcW w:w="735" w:type="pct"/>
            <w:tcBorders>
              <w:top w:val="nil"/>
              <w:left w:val="nil"/>
              <w:bottom w:val="single" w:sz="4" w:space="0" w:color="000000"/>
              <w:right w:val="single" w:sz="4" w:space="0" w:color="000000"/>
            </w:tcBorders>
            <w:shd w:val="clear" w:color="000000" w:fill="FFFFFF"/>
            <w:vAlign w:val="center"/>
            <w:hideMark/>
          </w:tcPr>
          <w:p w14:paraId="75714955"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1617428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560309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6354B94" w14:textId="35CA7FA7" w:rsidR="00B1659F" w:rsidRPr="000E7345" w:rsidRDefault="00B1659F" w:rsidP="00B1659F">
            <w:pPr>
              <w:ind w:left="-105" w:right="-105"/>
              <w:jc w:val="center"/>
              <w:rPr>
                <w:color w:val="000000"/>
                <w:sz w:val="20"/>
                <w:szCs w:val="20"/>
              </w:rPr>
            </w:pPr>
          </w:p>
        </w:tc>
      </w:tr>
      <w:tr w:rsidR="00B1659F" w:rsidRPr="000E7345" w14:paraId="52490D1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5191142" w14:textId="77777777" w:rsidR="00B1659F" w:rsidRPr="000E7345" w:rsidRDefault="00B1659F" w:rsidP="00B1659F">
            <w:pPr>
              <w:ind w:left="-105" w:right="-105"/>
              <w:jc w:val="center"/>
              <w:rPr>
                <w:color w:val="000000"/>
                <w:sz w:val="20"/>
                <w:szCs w:val="20"/>
              </w:rPr>
            </w:pPr>
            <w:r w:rsidRPr="000E7345">
              <w:rPr>
                <w:color w:val="000000"/>
                <w:sz w:val="20"/>
                <w:szCs w:val="20"/>
              </w:rPr>
              <w:t>ТК-131</w:t>
            </w:r>
          </w:p>
        </w:tc>
        <w:tc>
          <w:tcPr>
            <w:tcW w:w="878" w:type="pct"/>
            <w:tcBorders>
              <w:top w:val="nil"/>
              <w:left w:val="nil"/>
              <w:bottom w:val="single" w:sz="4" w:space="0" w:color="000000"/>
              <w:right w:val="single" w:sz="4" w:space="0" w:color="000000"/>
            </w:tcBorders>
            <w:shd w:val="clear" w:color="000000" w:fill="FFFFFF"/>
            <w:vAlign w:val="center"/>
            <w:hideMark/>
          </w:tcPr>
          <w:p w14:paraId="5DB7F741" w14:textId="77777777" w:rsidR="00B1659F" w:rsidRPr="000E7345" w:rsidRDefault="00B1659F" w:rsidP="00B1659F">
            <w:pPr>
              <w:ind w:left="-105" w:right="-105"/>
              <w:jc w:val="center"/>
              <w:rPr>
                <w:color w:val="000000"/>
                <w:sz w:val="20"/>
                <w:szCs w:val="20"/>
              </w:rPr>
            </w:pPr>
            <w:r w:rsidRPr="000E7345">
              <w:rPr>
                <w:color w:val="000000"/>
                <w:sz w:val="20"/>
                <w:szCs w:val="20"/>
              </w:rPr>
              <w:t>ТК-132</w:t>
            </w:r>
          </w:p>
        </w:tc>
        <w:tc>
          <w:tcPr>
            <w:tcW w:w="515" w:type="pct"/>
            <w:tcBorders>
              <w:top w:val="nil"/>
              <w:left w:val="nil"/>
              <w:bottom w:val="single" w:sz="4" w:space="0" w:color="000000"/>
              <w:right w:val="single" w:sz="4" w:space="0" w:color="000000"/>
            </w:tcBorders>
            <w:shd w:val="clear" w:color="000000" w:fill="FFFFFF"/>
            <w:vAlign w:val="center"/>
            <w:hideMark/>
          </w:tcPr>
          <w:p w14:paraId="75955034" w14:textId="77777777" w:rsidR="00B1659F" w:rsidRPr="000E7345" w:rsidRDefault="00B1659F" w:rsidP="00B1659F">
            <w:pPr>
              <w:ind w:left="-105" w:right="-105"/>
              <w:jc w:val="center"/>
              <w:rPr>
                <w:color w:val="000000"/>
                <w:sz w:val="20"/>
                <w:szCs w:val="20"/>
              </w:rPr>
            </w:pPr>
            <w:r w:rsidRPr="000E7345">
              <w:rPr>
                <w:color w:val="000000"/>
                <w:sz w:val="20"/>
                <w:szCs w:val="20"/>
              </w:rPr>
              <w:t>36,50</w:t>
            </w:r>
          </w:p>
        </w:tc>
        <w:tc>
          <w:tcPr>
            <w:tcW w:w="735" w:type="pct"/>
            <w:tcBorders>
              <w:top w:val="nil"/>
              <w:left w:val="nil"/>
              <w:bottom w:val="single" w:sz="4" w:space="0" w:color="000000"/>
              <w:right w:val="single" w:sz="4" w:space="0" w:color="000000"/>
            </w:tcBorders>
            <w:shd w:val="clear" w:color="000000" w:fill="FFFFFF"/>
            <w:vAlign w:val="center"/>
            <w:hideMark/>
          </w:tcPr>
          <w:p w14:paraId="7C32C1B0"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423D853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D2D11D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512EE33" w14:textId="34900947" w:rsidR="00B1659F" w:rsidRPr="000E7345" w:rsidRDefault="00B1659F" w:rsidP="00B1659F">
            <w:pPr>
              <w:ind w:left="-105" w:right="-105"/>
              <w:jc w:val="center"/>
              <w:rPr>
                <w:color w:val="000000"/>
                <w:sz w:val="20"/>
                <w:szCs w:val="20"/>
              </w:rPr>
            </w:pPr>
          </w:p>
        </w:tc>
      </w:tr>
      <w:tr w:rsidR="00B1659F" w:rsidRPr="000E7345" w14:paraId="38FAF94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7882124" w14:textId="77777777" w:rsidR="00B1659F" w:rsidRPr="000E7345" w:rsidRDefault="00B1659F" w:rsidP="00B1659F">
            <w:pPr>
              <w:ind w:left="-105" w:right="-105"/>
              <w:jc w:val="center"/>
              <w:rPr>
                <w:color w:val="000000"/>
                <w:sz w:val="20"/>
                <w:szCs w:val="20"/>
              </w:rPr>
            </w:pPr>
            <w:r w:rsidRPr="000E7345">
              <w:rPr>
                <w:color w:val="000000"/>
                <w:sz w:val="20"/>
                <w:szCs w:val="20"/>
              </w:rPr>
              <w:t>ТК-134</w:t>
            </w:r>
          </w:p>
        </w:tc>
        <w:tc>
          <w:tcPr>
            <w:tcW w:w="878" w:type="pct"/>
            <w:tcBorders>
              <w:top w:val="nil"/>
              <w:left w:val="nil"/>
              <w:bottom w:val="single" w:sz="4" w:space="0" w:color="000000"/>
              <w:right w:val="single" w:sz="4" w:space="0" w:color="000000"/>
            </w:tcBorders>
            <w:shd w:val="clear" w:color="000000" w:fill="FFFFFF"/>
            <w:vAlign w:val="center"/>
            <w:hideMark/>
          </w:tcPr>
          <w:p w14:paraId="1C6C509A" w14:textId="77777777" w:rsidR="00B1659F" w:rsidRPr="000E7345" w:rsidRDefault="00B1659F" w:rsidP="00B1659F">
            <w:pPr>
              <w:ind w:left="-105" w:right="-105"/>
              <w:jc w:val="center"/>
              <w:rPr>
                <w:color w:val="000000"/>
                <w:sz w:val="20"/>
                <w:szCs w:val="20"/>
              </w:rPr>
            </w:pPr>
            <w:r w:rsidRPr="000E7345">
              <w:rPr>
                <w:color w:val="000000"/>
                <w:sz w:val="20"/>
                <w:szCs w:val="20"/>
              </w:rPr>
              <w:t>ТК-133</w:t>
            </w:r>
          </w:p>
        </w:tc>
        <w:tc>
          <w:tcPr>
            <w:tcW w:w="515" w:type="pct"/>
            <w:tcBorders>
              <w:top w:val="nil"/>
              <w:left w:val="nil"/>
              <w:bottom w:val="single" w:sz="4" w:space="0" w:color="000000"/>
              <w:right w:val="single" w:sz="4" w:space="0" w:color="000000"/>
            </w:tcBorders>
            <w:shd w:val="clear" w:color="000000" w:fill="FFFFFF"/>
            <w:vAlign w:val="center"/>
            <w:hideMark/>
          </w:tcPr>
          <w:p w14:paraId="025CD45A" w14:textId="77777777" w:rsidR="00B1659F" w:rsidRPr="000E7345" w:rsidRDefault="00B1659F" w:rsidP="00B1659F">
            <w:pPr>
              <w:ind w:left="-105" w:right="-105"/>
              <w:jc w:val="center"/>
              <w:rPr>
                <w:color w:val="000000"/>
                <w:sz w:val="20"/>
                <w:szCs w:val="20"/>
              </w:rPr>
            </w:pPr>
            <w:r w:rsidRPr="000E7345">
              <w:rPr>
                <w:color w:val="000000"/>
                <w:sz w:val="20"/>
                <w:szCs w:val="20"/>
              </w:rPr>
              <w:t>22,81</w:t>
            </w:r>
          </w:p>
        </w:tc>
        <w:tc>
          <w:tcPr>
            <w:tcW w:w="735" w:type="pct"/>
            <w:tcBorders>
              <w:top w:val="nil"/>
              <w:left w:val="nil"/>
              <w:bottom w:val="single" w:sz="4" w:space="0" w:color="000000"/>
              <w:right w:val="single" w:sz="4" w:space="0" w:color="000000"/>
            </w:tcBorders>
            <w:shd w:val="clear" w:color="000000" w:fill="FFFFFF"/>
            <w:vAlign w:val="center"/>
            <w:hideMark/>
          </w:tcPr>
          <w:p w14:paraId="3E4B4136"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6811772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1150F6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FFC9C0A" w14:textId="14C0B9F1" w:rsidR="00B1659F" w:rsidRPr="000E7345" w:rsidRDefault="00B1659F" w:rsidP="00B1659F">
            <w:pPr>
              <w:ind w:left="-105" w:right="-105"/>
              <w:jc w:val="center"/>
              <w:rPr>
                <w:color w:val="000000"/>
                <w:sz w:val="20"/>
                <w:szCs w:val="20"/>
              </w:rPr>
            </w:pPr>
          </w:p>
        </w:tc>
      </w:tr>
      <w:tr w:rsidR="00B1659F" w:rsidRPr="000E7345" w14:paraId="1AE28C4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F394537" w14:textId="77777777" w:rsidR="00B1659F" w:rsidRPr="000E7345" w:rsidRDefault="00B1659F" w:rsidP="00B1659F">
            <w:pPr>
              <w:ind w:left="-105" w:right="-105"/>
              <w:jc w:val="center"/>
              <w:rPr>
                <w:color w:val="000000"/>
                <w:sz w:val="20"/>
                <w:szCs w:val="20"/>
              </w:rPr>
            </w:pPr>
            <w:r w:rsidRPr="000E7345">
              <w:rPr>
                <w:color w:val="000000"/>
                <w:sz w:val="20"/>
                <w:szCs w:val="20"/>
              </w:rPr>
              <w:t>ТК-112</w:t>
            </w:r>
          </w:p>
        </w:tc>
        <w:tc>
          <w:tcPr>
            <w:tcW w:w="878" w:type="pct"/>
            <w:tcBorders>
              <w:top w:val="nil"/>
              <w:left w:val="nil"/>
              <w:bottom w:val="single" w:sz="4" w:space="0" w:color="000000"/>
              <w:right w:val="single" w:sz="4" w:space="0" w:color="000000"/>
            </w:tcBorders>
            <w:shd w:val="clear" w:color="000000" w:fill="FFFFFF"/>
            <w:vAlign w:val="center"/>
            <w:hideMark/>
          </w:tcPr>
          <w:p w14:paraId="2320FDE3" w14:textId="77777777" w:rsidR="00B1659F" w:rsidRPr="000E7345" w:rsidRDefault="00B1659F" w:rsidP="00B1659F">
            <w:pPr>
              <w:ind w:left="-105" w:right="-105"/>
              <w:jc w:val="center"/>
              <w:rPr>
                <w:color w:val="000000"/>
                <w:sz w:val="20"/>
                <w:szCs w:val="20"/>
              </w:rPr>
            </w:pPr>
            <w:r w:rsidRPr="000E7345">
              <w:rPr>
                <w:color w:val="000000"/>
                <w:sz w:val="20"/>
                <w:szCs w:val="20"/>
              </w:rPr>
              <w:t>ТК-134</w:t>
            </w:r>
          </w:p>
        </w:tc>
        <w:tc>
          <w:tcPr>
            <w:tcW w:w="515" w:type="pct"/>
            <w:tcBorders>
              <w:top w:val="nil"/>
              <w:left w:val="nil"/>
              <w:bottom w:val="single" w:sz="4" w:space="0" w:color="000000"/>
              <w:right w:val="single" w:sz="4" w:space="0" w:color="000000"/>
            </w:tcBorders>
            <w:shd w:val="clear" w:color="000000" w:fill="FFFFFF"/>
            <w:vAlign w:val="center"/>
            <w:hideMark/>
          </w:tcPr>
          <w:p w14:paraId="43B8BC11" w14:textId="77777777" w:rsidR="00B1659F" w:rsidRPr="000E7345" w:rsidRDefault="00B1659F" w:rsidP="00B1659F">
            <w:pPr>
              <w:ind w:left="-105" w:right="-105"/>
              <w:jc w:val="center"/>
              <w:rPr>
                <w:color w:val="000000"/>
                <w:sz w:val="20"/>
                <w:szCs w:val="20"/>
              </w:rPr>
            </w:pPr>
            <w:r w:rsidRPr="000E7345">
              <w:rPr>
                <w:color w:val="000000"/>
                <w:sz w:val="20"/>
                <w:szCs w:val="20"/>
              </w:rPr>
              <w:t>15,16</w:t>
            </w:r>
          </w:p>
        </w:tc>
        <w:tc>
          <w:tcPr>
            <w:tcW w:w="735" w:type="pct"/>
            <w:tcBorders>
              <w:top w:val="nil"/>
              <w:left w:val="nil"/>
              <w:bottom w:val="single" w:sz="4" w:space="0" w:color="000000"/>
              <w:right w:val="single" w:sz="4" w:space="0" w:color="000000"/>
            </w:tcBorders>
            <w:shd w:val="clear" w:color="000000" w:fill="FFFFFF"/>
            <w:vAlign w:val="center"/>
            <w:hideMark/>
          </w:tcPr>
          <w:p w14:paraId="2113A069"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08FD938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31111B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0E13607" w14:textId="40AA2187" w:rsidR="00B1659F" w:rsidRPr="000E7345" w:rsidRDefault="00B1659F" w:rsidP="00B1659F">
            <w:pPr>
              <w:ind w:left="-105" w:right="-105"/>
              <w:jc w:val="center"/>
              <w:rPr>
                <w:color w:val="000000"/>
                <w:sz w:val="20"/>
                <w:szCs w:val="20"/>
              </w:rPr>
            </w:pPr>
          </w:p>
        </w:tc>
      </w:tr>
      <w:tr w:rsidR="00B1659F" w:rsidRPr="000E7345" w14:paraId="54CCDD1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02B5EB4" w14:textId="77777777" w:rsidR="00B1659F" w:rsidRPr="000E7345" w:rsidRDefault="00B1659F" w:rsidP="00B1659F">
            <w:pPr>
              <w:ind w:left="-105" w:right="-105"/>
              <w:jc w:val="center"/>
              <w:rPr>
                <w:color w:val="000000"/>
                <w:sz w:val="20"/>
                <w:szCs w:val="20"/>
              </w:rPr>
            </w:pPr>
            <w:r w:rsidRPr="000E7345">
              <w:rPr>
                <w:color w:val="000000"/>
                <w:sz w:val="20"/>
                <w:szCs w:val="20"/>
              </w:rPr>
              <w:t>Уз-49</w:t>
            </w:r>
          </w:p>
        </w:tc>
        <w:tc>
          <w:tcPr>
            <w:tcW w:w="878" w:type="pct"/>
            <w:tcBorders>
              <w:top w:val="nil"/>
              <w:left w:val="nil"/>
              <w:bottom w:val="single" w:sz="4" w:space="0" w:color="000000"/>
              <w:right w:val="single" w:sz="4" w:space="0" w:color="000000"/>
            </w:tcBorders>
            <w:shd w:val="clear" w:color="000000" w:fill="FFFFFF"/>
            <w:vAlign w:val="center"/>
            <w:hideMark/>
          </w:tcPr>
          <w:p w14:paraId="1ADCBEA3" w14:textId="77777777" w:rsidR="00B1659F" w:rsidRPr="000E7345" w:rsidRDefault="00B1659F" w:rsidP="00B1659F">
            <w:pPr>
              <w:ind w:left="-105" w:right="-105"/>
              <w:jc w:val="center"/>
              <w:rPr>
                <w:color w:val="000000"/>
                <w:sz w:val="20"/>
                <w:szCs w:val="20"/>
              </w:rPr>
            </w:pPr>
            <w:r w:rsidRPr="000E7345">
              <w:rPr>
                <w:color w:val="000000"/>
                <w:sz w:val="20"/>
                <w:szCs w:val="20"/>
              </w:rPr>
              <w:t>ТК-135</w:t>
            </w:r>
          </w:p>
        </w:tc>
        <w:tc>
          <w:tcPr>
            <w:tcW w:w="515" w:type="pct"/>
            <w:tcBorders>
              <w:top w:val="nil"/>
              <w:left w:val="nil"/>
              <w:bottom w:val="single" w:sz="4" w:space="0" w:color="000000"/>
              <w:right w:val="single" w:sz="4" w:space="0" w:color="000000"/>
            </w:tcBorders>
            <w:shd w:val="clear" w:color="000000" w:fill="FFFFFF"/>
            <w:vAlign w:val="center"/>
            <w:hideMark/>
          </w:tcPr>
          <w:p w14:paraId="218A433E" w14:textId="77777777" w:rsidR="00B1659F" w:rsidRPr="000E7345" w:rsidRDefault="00B1659F" w:rsidP="00B1659F">
            <w:pPr>
              <w:ind w:left="-105" w:right="-105"/>
              <w:jc w:val="center"/>
              <w:rPr>
                <w:color w:val="000000"/>
                <w:sz w:val="20"/>
                <w:szCs w:val="20"/>
              </w:rPr>
            </w:pPr>
            <w:r w:rsidRPr="000E7345">
              <w:rPr>
                <w:color w:val="000000"/>
                <w:sz w:val="20"/>
                <w:szCs w:val="20"/>
              </w:rPr>
              <w:t>52,18</w:t>
            </w:r>
          </w:p>
        </w:tc>
        <w:tc>
          <w:tcPr>
            <w:tcW w:w="735" w:type="pct"/>
            <w:tcBorders>
              <w:top w:val="nil"/>
              <w:left w:val="nil"/>
              <w:bottom w:val="single" w:sz="4" w:space="0" w:color="000000"/>
              <w:right w:val="single" w:sz="4" w:space="0" w:color="000000"/>
            </w:tcBorders>
            <w:shd w:val="clear" w:color="000000" w:fill="FFFFFF"/>
            <w:vAlign w:val="center"/>
            <w:hideMark/>
          </w:tcPr>
          <w:p w14:paraId="50426316"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DE01A5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9600D5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4EBCAB9" w14:textId="59D4FCC0" w:rsidR="00B1659F" w:rsidRPr="000E7345" w:rsidRDefault="00B1659F" w:rsidP="00B1659F">
            <w:pPr>
              <w:ind w:left="-105" w:right="-105"/>
              <w:jc w:val="center"/>
              <w:rPr>
                <w:color w:val="000000"/>
                <w:sz w:val="20"/>
                <w:szCs w:val="20"/>
              </w:rPr>
            </w:pPr>
          </w:p>
        </w:tc>
      </w:tr>
      <w:tr w:rsidR="00B1659F" w:rsidRPr="000E7345" w14:paraId="62C2A18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249C86A"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878" w:type="pct"/>
            <w:tcBorders>
              <w:top w:val="nil"/>
              <w:left w:val="nil"/>
              <w:bottom w:val="single" w:sz="4" w:space="0" w:color="000000"/>
              <w:right w:val="single" w:sz="4" w:space="0" w:color="000000"/>
            </w:tcBorders>
            <w:shd w:val="clear" w:color="000000" w:fill="FFFFFF"/>
            <w:vAlign w:val="center"/>
            <w:hideMark/>
          </w:tcPr>
          <w:p w14:paraId="739A7248" w14:textId="77777777" w:rsidR="00B1659F" w:rsidRPr="000E7345" w:rsidRDefault="00B1659F" w:rsidP="00B1659F">
            <w:pPr>
              <w:ind w:left="-105" w:right="-105"/>
              <w:jc w:val="center"/>
              <w:rPr>
                <w:color w:val="000000"/>
                <w:sz w:val="20"/>
                <w:szCs w:val="20"/>
              </w:rPr>
            </w:pPr>
            <w:r w:rsidRPr="000E7345">
              <w:rPr>
                <w:color w:val="000000"/>
                <w:sz w:val="20"/>
                <w:szCs w:val="20"/>
              </w:rPr>
              <w:t>ТК-136</w:t>
            </w:r>
          </w:p>
        </w:tc>
        <w:tc>
          <w:tcPr>
            <w:tcW w:w="515" w:type="pct"/>
            <w:tcBorders>
              <w:top w:val="nil"/>
              <w:left w:val="nil"/>
              <w:bottom w:val="single" w:sz="4" w:space="0" w:color="000000"/>
              <w:right w:val="single" w:sz="4" w:space="0" w:color="000000"/>
            </w:tcBorders>
            <w:shd w:val="clear" w:color="000000" w:fill="FFFFFF"/>
            <w:vAlign w:val="center"/>
            <w:hideMark/>
          </w:tcPr>
          <w:p w14:paraId="071F23F4" w14:textId="77777777" w:rsidR="00B1659F" w:rsidRPr="000E7345" w:rsidRDefault="00B1659F" w:rsidP="00B1659F">
            <w:pPr>
              <w:ind w:left="-105" w:right="-105"/>
              <w:jc w:val="center"/>
              <w:rPr>
                <w:color w:val="000000"/>
                <w:sz w:val="20"/>
                <w:szCs w:val="20"/>
              </w:rPr>
            </w:pPr>
            <w:r w:rsidRPr="000E7345">
              <w:rPr>
                <w:color w:val="000000"/>
                <w:sz w:val="20"/>
                <w:szCs w:val="20"/>
              </w:rPr>
              <w:t>42,81</w:t>
            </w:r>
          </w:p>
        </w:tc>
        <w:tc>
          <w:tcPr>
            <w:tcW w:w="735" w:type="pct"/>
            <w:tcBorders>
              <w:top w:val="nil"/>
              <w:left w:val="nil"/>
              <w:bottom w:val="single" w:sz="4" w:space="0" w:color="000000"/>
              <w:right w:val="single" w:sz="4" w:space="0" w:color="000000"/>
            </w:tcBorders>
            <w:shd w:val="clear" w:color="000000" w:fill="FFFFFF"/>
            <w:vAlign w:val="center"/>
            <w:hideMark/>
          </w:tcPr>
          <w:p w14:paraId="50B2FB6A"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D63FF0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03C84F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CC6D413" w14:textId="5AF1413E" w:rsidR="00B1659F" w:rsidRPr="000E7345" w:rsidRDefault="00B1659F" w:rsidP="00B1659F">
            <w:pPr>
              <w:ind w:left="-105" w:right="-105"/>
              <w:jc w:val="center"/>
              <w:rPr>
                <w:color w:val="000000"/>
                <w:sz w:val="20"/>
                <w:szCs w:val="20"/>
              </w:rPr>
            </w:pPr>
          </w:p>
        </w:tc>
      </w:tr>
      <w:tr w:rsidR="00B1659F" w:rsidRPr="000E7345" w14:paraId="3BCDAA5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FBBFBAE" w14:textId="77777777" w:rsidR="00B1659F" w:rsidRPr="000E7345" w:rsidRDefault="00B1659F" w:rsidP="00B1659F">
            <w:pPr>
              <w:ind w:left="-105" w:right="-105"/>
              <w:jc w:val="center"/>
              <w:rPr>
                <w:color w:val="000000"/>
                <w:sz w:val="20"/>
                <w:szCs w:val="20"/>
              </w:rPr>
            </w:pPr>
            <w:r w:rsidRPr="000E7345">
              <w:rPr>
                <w:color w:val="000000"/>
                <w:sz w:val="20"/>
                <w:szCs w:val="20"/>
              </w:rPr>
              <w:t>ТК-6</w:t>
            </w:r>
          </w:p>
        </w:tc>
        <w:tc>
          <w:tcPr>
            <w:tcW w:w="878" w:type="pct"/>
            <w:tcBorders>
              <w:top w:val="nil"/>
              <w:left w:val="nil"/>
              <w:bottom w:val="single" w:sz="4" w:space="0" w:color="000000"/>
              <w:right w:val="single" w:sz="4" w:space="0" w:color="000000"/>
            </w:tcBorders>
            <w:shd w:val="clear" w:color="000000" w:fill="FFFFFF"/>
            <w:vAlign w:val="center"/>
            <w:hideMark/>
          </w:tcPr>
          <w:p w14:paraId="49B3262A" w14:textId="77777777" w:rsidR="00B1659F" w:rsidRPr="000E7345" w:rsidRDefault="00B1659F" w:rsidP="00B1659F">
            <w:pPr>
              <w:ind w:left="-105" w:right="-105"/>
              <w:jc w:val="center"/>
              <w:rPr>
                <w:color w:val="000000"/>
                <w:sz w:val="20"/>
                <w:szCs w:val="20"/>
              </w:rPr>
            </w:pPr>
            <w:r w:rsidRPr="000E7345">
              <w:rPr>
                <w:color w:val="000000"/>
                <w:sz w:val="20"/>
                <w:szCs w:val="20"/>
              </w:rPr>
              <w:t>ТК-137</w:t>
            </w:r>
          </w:p>
        </w:tc>
        <w:tc>
          <w:tcPr>
            <w:tcW w:w="515" w:type="pct"/>
            <w:tcBorders>
              <w:top w:val="nil"/>
              <w:left w:val="nil"/>
              <w:bottom w:val="single" w:sz="4" w:space="0" w:color="000000"/>
              <w:right w:val="single" w:sz="4" w:space="0" w:color="000000"/>
            </w:tcBorders>
            <w:shd w:val="clear" w:color="000000" w:fill="FFFFFF"/>
            <w:vAlign w:val="center"/>
            <w:hideMark/>
          </w:tcPr>
          <w:p w14:paraId="78CBFEEF" w14:textId="77777777" w:rsidR="00B1659F" w:rsidRPr="000E7345" w:rsidRDefault="00B1659F" w:rsidP="00B1659F">
            <w:pPr>
              <w:ind w:left="-105" w:right="-105"/>
              <w:jc w:val="center"/>
              <w:rPr>
                <w:color w:val="000000"/>
                <w:sz w:val="20"/>
                <w:szCs w:val="20"/>
              </w:rPr>
            </w:pPr>
            <w:r w:rsidRPr="000E7345">
              <w:rPr>
                <w:color w:val="000000"/>
                <w:sz w:val="20"/>
                <w:szCs w:val="20"/>
              </w:rPr>
              <w:t>38,20</w:t>
            </w:r>
          </w:p>
        </w:tc>
        <w:tc>
          <w:tcPr>
            <w:tcW w:w="735" w:type="pct"/>
            <w:tcBorders>
              <w:top w:val="nil"/>
              <w:left w:val="nil"/>
              <w:bottom w:val="single" w:sz="4" w:space="0" w:color="000000"/>
              <w:right w:val="single" w:sz="4" w:space="0" w:color="000000"/>
            </w:tcBorders>
            <w:shd w:val="clear" w:color="000000" w:fill="FFFFFF"/>
            <w:vAlign w:val="center"/>
            <w:hideMark/>
          </w:tcPr>
          <w:p w14:paraId="45000352"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2C8C3B3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AC9032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C89C169" w14:textId="7460CC26" w:rsidR="00B1659F" w:rsidRPr="000E7345" w:rsidRDefault="00B1659F" w:rsidP="00B1659F">
            <w:pPr>
              <w:ind w:left="-105" w:right="-105"/>
              <w:jc w:val="center"/>
              <w:rPr>
                <w:color w:val="000000"/>
                <w:sz w:val="20"/>
                <w:szCs w:val="20"/>
              </w:rPr>
            </w:pPr>
          </w:p>
        </w:tc>
      </w:tr>
      <w:tr w:rsidR="00B1659F" w:rsidRPr="000E7345" w14:paraId="654DBA2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C0DAE17" w14:textId="77777777" w:rsidR="00B1659F" w:rsidRPr="000E7345" w:rsidRDefault="00B1659F" w:rsidP="00B1659F">
            <w:pPr>
              <w:ind w:left="-105" w:right="-105"/>
              <w:jc w:val="center"/>
              <w:rPr>
                <w:color w:val="000000"/>
                <w:sz w:val="20"/>
                <w:szCs w:val="20"/>
              </w:rPr>
            </w:pPr>
            <w:r w:rsidRPr="000E7345">
              <w:rPr>
                <w:color w:val="000000"/>
                <w:sz w:val="20"/>
                <w:szCs w:val="20"/>
              </w:rPr>
              <w:t>ТК-139</w:t>
            </w:r>
          </w:p>
        </w:tc>
        <w:tc>
          <w:tcPr>
            <w:tcW w:w="878" w:type="pct"/>
            <w:tcBorders>
              <w:top w:val="nil"/>
              <w:left w:val="nil"/>
              <w:bottom w:val="single" w:sz="4" w:space="0" w:color="000000"/>
              <w:right w:val="single" w:sz="4" w:space="0" w:color="000000"/>
            </w:tcBorders>
            <w:shd w:val="clear" w:color="000000" w:fill="FFFFFF"/>
            <w:vAlign w:val="center"/>
            <w:hideMark/>
          </w:tcPr>
          <w:p w14:paraId="13DC8F4F" w14:textId="77777777" w:rsidR="00B1659F" w:rsidRPr="000E7345" w:rsidRDefault="00B1659F" w:rsidP="00B1659F">
            <w:pPr>
              <w:ind w:left="-105" w:right="-105"/>
              <w:jc w:val="center"/>
              <w:rPr>
                <w:color w:val="000000"/>
                <w:sz w:val="20"/>
                <w:szCs w:val="20"/>
              </w:rPr>
            </w:pPr>
            <w:r w:rsidRPr="000E7345">
              <w:rPr>
                <w:color w:val="000000"/>
                <w:sz w:val="20"/>
                <w:szCs w:val="20"/>
              </w:rPr>
              <w:t>ТК-138</w:t>
            </w:r>
          </w:p>
        </w:tc>
        <w:tc>
          <w:tcPr>
            <w:tcW w:w="515" w:type="pct"/>
            <w:tcBorders>
              <w:top w:val="nil"/>
              <w:left w:val="nil"/>
              <w:bottom w:val="single" w:sz="4" w:space="0" w:color="000000"/>
              <w:right w:val="single" w:sz="4" w:space="0" w:color="000000"/>
            </w:tcBorders>
            <w:shd w:val="clear" w:color="000000" w:fill="FFFFFF"/>
            <w:vAlign w:val="center"/>
            <w:hideMark/>
          </w:tcPr>
          <w:p w14:paraId="0F729335" w14:textId="77777777" w:rsidR="00B1659F" w:rsidRPr="000E7345" w:rsidRDefault="00B1659F" w:rsidP="00B1659F">
            <w:pPr>
              <w:ind w:left="-105" w:right="-105"/>
              <w:jc w:val="center"/>
              <w:rPr>
                <w:color w:val="000000"/>
                <w:sz w:val="20"/>
                <w:szCs w:val="20"/>
              </w:rPr>
            </w:pPr>
            <w:r w:rsidRPr="000E7345">
              <w:rPr>
                <w:color w:val="000000"/>
                <w:sz w:val="20"/>
                <w:szCs w:val="20"/>
              </w:rPr>
              <w:t>26,48</w:t>
            </w:r>
          </w:p>
        </w:tc>
        <w:tc>
          <w:tcPr>
            <w:tcW w:w="735" w:type="pct"/>
            <w:tcBorders>
              <w:top w:val="nil"/>
              <w:left w:val="nil"/>
              <w:bottom w:val="single" w:sz="4" w:space="0" w:color="000000"/>
              <w:right w:val="single" w:sz="4" w:space="0" w:color="000000"/>
            </w:tcBorders>
            <w:shd w:val="clear" w:color="000000" w:fill="FFFFFF"/>
            <w:vAlign w:val="center"/>
            <w:hideMark/>
          </w:tcPr>
          <w:p w14:paraId="39861300"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793AA0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6EFF11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E00F1EB" w14:textId="4084CBD6" w:rsidR="00B1659F" w:rsidRPr="000E7345" w:rsidRDefault="00B1659F" w:rsidP="00B1659F">
            <w:pPr>
              <w:ind w:left="-105" w:right="-105"/>
              <w:jc w:val="center"/>
              <w:rPr>
                <w:color w:val="000000"/>
                <w:sz w:val="20"/>
                <w:szCs w:val="20"/>
              </w:rPr>
            </w:pPr>
          </w:p>
        </w:tc>
      </w:tr>
      <w:tr w:rsidR="00B1659F" w:rsidRPr="000E7345" w14:paraId="42E7042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1EB7F0C" w14:textId="77777777" w:rsidR="00B1659F" w:rsidRPr="000E7345" w:rsidRDefault="00B1659F" w:rsidP="00B1659F">
            <w:pPr>
              <w:ind w:left="-105" w:right="-105"/>
              <w:jc w:val="center"/>
              <w:rPr>
                <w:color w:val="000000"/>
                <w:sz w:val="20"/>
                <w:szCs w:val="20"/>
              </w:rPr>
            </w:pPr>
            <w:r w:rsidRPr="000E7345">
              <w:rPr>
                <w:color w:val="000000"/>
                <w:sz w:val="20"/>
                <w:szCs w:val="20"/>
              </w:rPr>
              <w:t>ТК-140</w:t>
            </w:r>
          </w:p>
        </w:tc>
        <w:tc>
          <w:tcPr>
            <w:tcW w:w="878" w:type="pct"/>
            <w:tcBorders>
              <w:top w:val="nil"/>
              <w:left w:val="nil"/>
              <w:bottom w:val="single" w:sz="4" w:space="0" w:color="000000"/>
              <w:right w:val="single" w:sz="4" w:space="0" w:color="000000"/>
            </w:tcBorders>
            <w:shd w:val="clear" w:color="000000" w:fill="FFFFFF"/>
            <w:vAlign w:val="center"/>
            <w:hideMark/>
          </w:tcPr>
          <w:p w14:paraId="7275EC7D" w14:textId="77777777" w:rsidR="00B1659F" w:rsidRPr="000E7345" w:rsidRDefault="00B1659F" w:rsidP="00B1659F">
            <w:pPr>
              <w:ind w:left="-105" w:right="-105"/>
              <w:jc w:val="center"/>
              <w:rPr>
                <w:color w:val="000000"/>
                <w:sz w:val="20"/>
                <w:szCs w:val="20"/>
              </w:rPr>
            </w:pPr>
            <w:r w:rsidRPr="000E7345">
              <w:rPr>
                <w:color w:val="000000"/>
                <w:sz w:val="20"/>
                <w:szCs w:val="20"/>
              </w:rPr>
              <w:t>ТК-139</w:t>
            </w:r>
          </w:p>
        </w:tc>
        <w:tc>
          <w:tcPr>
            <w:tcW w:w="515" w:type="pct"/>
            <w:tcBorders>
              <w:top w:val="nil"/>
              <w:left w:val="nil"/>
              <w:bottom w:val="single" w:sz="4" w:space="0" w:color="000000"/>
              <w:right w:val="single" w:sz="4" w:space="0" w:color="000000"/>
            </w:tcBorders>
            <w:shd w:val="clear" w:color="000000" w:fill="FFFFFF"/>
            <w:vAlign w:val="center"/>
            <w:hideMark/>
          </w:tcPr>
          <w:p w14:paraId="30FE5E70" w14:textId="77777777" w:rsidR="00B1659F" w:rsidRPr="000E7345" w:rsidRDefault="00B1659F" w:rsidP="00B1659F">
            <w:pPr>
              <w:ind w:left="-105" w:right="-105"/>
              <w:jc w:val="center"/>
              <w:rPr>
                <w:color w:val="000000"/>
                <w:sz w:val="20"/>
                <w:szCs w:val="20"/>
              </w:rPr>
            </w:pPr>
            <w:r w:rsidRPr="000E7345">
              <w:rPr>
                <w:color w:val="000000"/>
                <w:sz w:val="20"/>
                <w:szCs w:val="20"/>
              </w:rPr>
              <w:t>114,32</w:t>
            </w:r>
          </w:p>
        </w:tc>
        <w:tc>
          <w:tcPr>
            <w:tcW w:w="735" w:type="pct"/>
            <w:tcBorders>
              <w:top w:val="nil"/>
              <w:left w:val="nil"/>
              <w:bottom w:val="single" w:sz="4" w:space="0" w:color="000000"/>
              <w:right w:val="single" w:sz="4" w:space="0" w:color="000000"/>
            </w:tcBorders>
            <w:shd w:val="clear" w:color="000000" w:fill="FFFFFF"/>
            <w:vAlign w:val="center"/>
            <w:hideMark/>
          </w:tcPr>
          <w:p w14:paraId="2979BF3D"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3EAA44C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51C5F6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C85C518" w14:textId="418C984D" w:rsidR="00B1659F" w:rsidRPr="000E7345" w:rsidRDefault="00B1659F" w:rsidP="00B1659F">
            <w:pPr>
              <w:ind w:left="-105" w:right="-105"/>
              <w:jc w:val="center"/>
              <w:rPr>
                <w:color w:val="000000"/>
                <w:sz w:val="20"/>
                <w:szCs w:val="20"/>
              </w:rPr>
            </w:pPr>
          </w:p>
        </w:tc>
      </w:tr>
      <w:tr w:rsidR="00B1659F" w:rsidRPr="000E7345" w14:paraId="3CF5B79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3975596"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878" w:type="pct"/>
            <w:tcBorders>
              <w:top w:val="nil"/>
              <w:left w:val="nil"/>
              <w:bottom w:val="single" w:sz="4" w:space="0" w:color="000000"/>
              <w:right w:val="single" w:sz="4" w:space="0" w:color="000000"/>
            </w:tcBorders>
            <w:shd w:val="clear" w:color="000000" w:fill="FFFFFF"/>
            <w:vAlign w:val="center"/>
            <w:hideMark/>
          </w:tcPr>
          <w:p w14:paraId="4FBB3A47" w14:textId="77777777" w:rsidR="00B1659F" w:rsidRPr="000E7345" w:rsidRDefault="00B1659F" w:rsidP="00B1659F">
            <w:pPr>
              <w:ind w:left="-105" w:right="-105"/>
              <w:jc w:val="center"/>
              <w:rPr>
                <w:color w:val="000000"/>
                <w:sz w:val="20"/>
                <w:szCs w:val="20"/>
              </w:rPr>
            </w:pPr>
            <w:r w:rsidRPr="000E7345">
              <w:rPr>
                <w:color w:val="000000"/>
                <w:sz w:val="20"/>
                <w:szCs w:val="20"/>
              </w:rPr>
              <w:t>ТК-140</w:t>
            </w:r>
          </w:p>
        </w:tc>
        <w:tc>
          <w:tcPr>
            <w:tcW w:w="515" w:type="pct"/>
            <w:tcBorders>
              <w:top w:val="nil"/>
              <w:left w:val="nil"/>
              <w:bottom w:val="single" w:sz="4" w:space="0" w:color="000000"/>
              <w:right w:val="single" w:sz="4" w:space="0" w:color="000000"/>
            </w:tcBorders>
            <w:shd w:val="clear" w:color="000000" w:fill="FFFFFF"/>
            <w:vAlign w:val="center"/>
            <w:hideMark/>
          </w:tcPr>
          <w:p w14:paraId="5CB78704" w14:textId="77777777" w:rsidR="00B1659F" w:rsidRPr="000E7345" w:rsidRDefault="00B1659F" w:rsidP="00B1659F">
            <w:pPr>
              <w:ind w:left="-105" w:right="-105"/>
              <w:jc w:val="center"/>
              <w:rPr>
                <w:color w:val="000000"/>
                <w:sz w:val="20"/>
                <w:szCs w:val="20"/>
              </w:rPr>
            </w:pPr>
            <w:r w:rsidRPr="000E7345">
              <w:rPr>
                <w:color w:val="000000"/>
                <w:sz w:val="20"/>
                <w:szCs w:val="20"/>
              </w:rPr>
              <w:t>29,40</w:t>
            </w:r>
          </w:p>
        </w:tc>
        <w:tc>
          <w:tcPr>
            <w:tcW w:w="735" w:type="pct"/>
            <w:tcBorders>
              <w:top w:val="nil"/>
              <w:left w:val="nil"/>
              <w:bottom w:val="single" w:sz="4" w:space="0" w:color="000000"/>
              <w:right w:val="single" w:sz="4" w:space="0" w:color="000000"/>
            </w:tcBorders>
            <w:shd w:val="clear" w:color="000000" w:fill="FFFFFF"/>
            <w:vAlign w:val="center"/>
            <w:hideMark/>
          </w:tcPr>
          <w:p w14:paraId="07C37A66"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713B5BA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D37927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7FA0099" w14:textId="49BB875B" w:rsidR="00B1659F" w:rsidRPr="000E7345" w:rsidRDefault="00B1659F" w:rsidP="00B1659F">
            <w:pPr>
              <w:ind w:left="-105" w:right="-105"/>
              <w:jc w:val="center"/>
              <w:rPr>
                <w:color w:val="000000"/>
                <w:sz w:val="20"/>
                <w:szCs w:val="20"/>
              </w:rPr>
            </w:pPr>
          </w:p>
        </w:tc>
      </w:tr>
      <w:tr w:rsidR="00B1659F" w:rsidRPr="000E7345" w14:paraId="78DAE80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991C732" w14:textId="77777777" w:rsidR="00B1659F" w:rsidRPr="000E7345" w:rsidRDefault="00B1659F" w:rsidP="00B1659F">
            <w:pPr>
              <w:ind w:left="-105" w:right="-105"/>
              <w:jc w:val="center"/>
              <w:rPr>
                <w:color w:val="000000"/>
                <w:sz w:val="20"/>
                <w:szCs w:val="20"/>
              </w:rPr>
            </w:pPr>
            <w:r w:rsidRPr="000E7345">
              <w:rPr>
                <w:color w:val="000000"/>
                <w:sz w:val="20"/>
                <w:szCs w:val="20"/>
              </w:rPr>
              <w:t>ТК-208</w:t>
            </w:r>
          </w:p>
        </w:tc>
        <w:tc>
          <w:tcPr>
            <w:tcW w:w="878" w:type="pct"/>
            <w:tcBorders>
              <w:top w:val="nil"/>
              <w:left w:val="nil"/>
              <w:bottom w:val="single" w:sz="4" w:space="0" w:color="000000"/>
              <w:right w:val="single" w:sz="4" w:space="0" w:color="000000"/>
            </w:tcBorders>
            <w:shd w:val="clear" w:color="000000" w:fill="FFFFFF"/>
            <w:vAlign w:val="center"/>
            <w:hideMark/>
          </w:tcPr>
          <w:p w14:paraId="289395BE" w14:textId="77777777" w:rsidR="00B1659F" w:rsidRPr="000E7345" w:rsidRDefault="00B1659F" w:rsidP="00B1659F">
            <w:pPr>
              <w:ind w:left="-105" w:right="-105"/>
              <w:jc w:val="center"/>
              <w:rPr>
                <w:color w:val="000000"/>
                <w:sz w:val="20"/>
                <w:szCs w:val="20"/>
              </w:rPr>
            </w:pPr>
            <w:r w:rsidRPr="000E7345">
              <w:rPr>
                <w:color w:val="000000"/>
                <w:sz w:val="20"/>
                <w:szCs w:val="20"/>
              </w:rPr>
              <w:t>ТК-141</w:t>
            </w:r>
          </w:p>
        </w:tc>
        <w:tc>
          <w:tcPr>
            <w:tcW w:w="515" w:type="pct"/>
            <w:tcBorders>
              <w:top w:val="nil"/>
              <w:left w:val="nil"/>
              <w:bottom w:val="single" w:sz="4" w:space="0" w:color="000000"/>
              <w:right w:val="single" w:sz="4" w:space="0" w:color="000000"/>
            </w:tcBorders>
            <w:shd w:val="clear" w:color="000000" w:fill="FFFFFF"/>
            <w:vAlign w:val="center"/>
            <w:hideMark/>
          </w:tcPr>
          <w:p w14:paraId="40E465ED" w14:textId="77777777" w:rsidR="00B1659F" w:rsidRPr="000E7345" w:rsidRDefault="00B1659F" w:rsidP="00B1659F">
            <w:pPr>
              <w:ind w:left="-105" w:right="-105"/>
              <w:jc w:val="center"/>
              <w:rPr>
                <w:color w:val="000000"/>
                <w:sz w:val="20"/>
                <w:szCs w:val="20"/>
              </w:rPr>
            </w:pPr>
            <w:r w:rsidRPr="000E7345">
              <w:rPr>
                <w:color w:val="000000"/>
                <w:sz w:val="20"/>
                <w:szCs w:val="20"/>
              </w:rPr>
              <w:t>17,61</w:t>
            </w:r>
          </w:p>
        </w:tc>
        <w:tc>
          <w:tcPr>
            <w:tcW w:w="735" w:type="pct"/>
            <w:tcBorders>
              <w:top w:val="nil"/>
              <w:left w:val="nil"/>
              <w:bottom w:val="single" w:sz="4" w:space="0" w:color="000000"/>
              <w:right w:val="single" w:sz="4" w:space="0" w:color="000000"/>
            </w:tcBorders>
            <w:shd w:val="clear" w:color="000000" w:fill="FFFFFF"/>
            <w:vAlign w:val="center"/>
            <w:hideMark/>
          </w:tcPr>
          <w:p w14:paraId="15270F04"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677BEB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ADCE13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6B8567D" w14:textId="3A448F8A" w:rsidR="00B1659F" w:rsidRPr="000E7345" w:rsidRDefault="00B1659F" w:rsidP="00B1659F">
            <w:pPr>
              <w:ind w:left="-105" w:right="-105"/>
              <w:jc w:val="center"/>
              <w:rPr>
                <w:color w:val="000000"/>
                <w:sz w:val="20"/>
                <w:szCs w:val="20"/>
              </w:rPr>
            </w:pPr>
          </w:p>
        </w:tc>
      </w:tr>
      <w:tr w:rsidR="00B1659F" w:rsidRPr="000E7345" w14:paraId="740F686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1034C1A" w14:textId="77777777" w:rsidR="00B1659F" w:rsidRPr="000E7345" w:rsidRDefault="00B1659F" w:rsidP="00B1659F">
            <w:pPr>
              <w:ind w:left="-105" w:right="-105"/>
              <w:jc w:val="center"/>
              <w:rPr>
                <w:color w:val="000000"/>
                <w:sz w:val="20"/>
                <w:szCs w:val="20"/>
              </w:rPr>
            </w:pPr>
            <w:r w:rsidRPr="000E7345">
              <w:rPr>
                <w:color w:val="000000"/>
                <w:sz w:val="20"/>
                <w:szCs w:val="20"/>
              </w:rPr>
              <w:t>ТК-9</w:t>
            </w:r>
          </w:p>
        </w:tc>
        <w:tc>
          <w:tcPr>
            <w:tcW w:w="878" w:type="pct"/>
            <w:tcBorders>
              <w:top w:val="nil"/>
              <w:left w:val="nil"/>
              <w:bottom w:val="single" w:sz="4" w:space="0" w:color="000000"/>
              <w:right w:val="single" w:sz="4" w:space="0" w:color="000000"/>
            </w:tcBorders>
            <w:shd w:val="clear" w:color="000000" w:fill="FFFFFF"/>
            <w:vAlign w:val="center"/>
            <w:hideMark/>
          </w:tcPr>
          <w:p w14:paraId="768B3DE9" w14:textId="77777777" w:rsidR="00B1659F" w:rsidRPr="000E7345" w:rsidRDefault="00B1659F" w:rsidP="00B1659F">
            <w:pPr>
              <w:ind w:left="-105" w:right="-105"/>
              <w:jc w:val="center"/>
              <w:rPr>
                <w:color w:val="000000"/>
                <w:sz w:val="20"/>
                <w:szCs w:val="20"/>
              </w:rPr>
            </w:pPr>
            <w:r w:rsidRPr="000E7345">
              <w:rPr>
                <w:color w:val="000000"/>
                <w:sz w:val="20"/>
                <w:szCs w:val="20"/>
              </w:rPr>
              <w:t>ТК-142</w:t>
            </w:r>
          </w:p>
        </w:tc>
        <w:tc>
          <w:tcPr>
            <w:tcW w:w="515" w:type="pct"/>
            <w:tcBorders>
              <w:top w:val="nil"/>
              <w:left w:val="nil"/>
              <w:bottom w:val="single" w:sz="4" w:space="0" w:color="000000"/>
              <w:right w:val="single" w:sz="4" w:space="0" w:color="000000"/>
            </w:tcBorders>
            <w:shd w:val="clear" w:color="000000" w:fill="FFFFFF"/>
            <w:vAlign w:val="center"/>
            <w:hideMark/>
          </w:tcPr>
          <w:p w14:paraId="56D303E3" w14:textId="77777777" w:rsidR="00B1659F" w:rsidRPr="000E7345" w:rsidRDefault="00B1659F" w:rsidP="00B1659F">
            <w:pPr>
              <w:ind w:left="-105" w:right="-105"/>
              <w:jc w:val="center"/>
              <w:rPr>
                <w:color w:val="000000"/>
                <w:sz w:val="20"/>
                <w:szCs w:val="20"/>
              </w:rPr>
            </w:pPr>
            <w:r w:rsidRPr="000E7345">
              <w:rPr>
                <w:color w:val="000000"/>
                <w:sz w:val="20"/>
                <w:szCs w:val="20"/>
              </w:rPr>
              <w:t>69,00</w:t>
            </w:r>
          </w:p>
        </w:tc>
        <w:tc>
          <w:tcPr>
            <w:tcW w:w="735" w:type="pct"/>
            <w:tcBorders>
              <w:top w:val="nil"/>
              <w:left w:val="nil"/>
              <w:bottom w:val="single" w:sz="4" w:space="0" w:color="000000"/>
              <w:right w:val="single" w:sz="4" w:space="0" w:color="000000"/>
            </w:tcBorders>
            <w:shd w:val="clear" w:color="000000" w:fill="FFFFFF"/>
            <w:vAlign w:val="center"/>
            <w:hideMark/>
          </w:tcPr>
          <w:p w14:paraId="78490496"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441E8A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F861EF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75E9F3B" w14:textId="73438708" w:rsidR="00B1659F" w:rsidRPr="000E7345" w:rsidRDefault="00B1659F" w:rsidP="00B1659F">
            <w:pPr>
              <w:ind w:left="-105" w:right="-105"/>
              <w:jc w:val="center"/>
              <w:rPr>
                <w:color w:val="000000"/>
                <w:sz w:val="20"/>
                <w:szCs w:val="20"/>
              </w:rPr>
            </w:pPr>
          </w:p>
        </w:tc>
      </w:tr>
      <w:tr w:rsidR="00B1659F" w:rsidRPr="000E7345" w14:paraId="601FCF2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E26478A" w14:textId="77777777" w:rsidR="00B1659F" w:rsidRPr="000E7345" w:rsidRDefault="00B1659F" w:rsidP="00B1659F">
            <w:pPr>
              <w:ind w:left="-105" w:right="-105"/>
              <w:jc w:val="center"/>
              <w:rPr>
                <w:color w:val="000000"/>
                <w:sz w:val="20"/>
                <w:szCs w:val="20"/>
              </w:rPr>
            </w:pPr>
            <w:r w:rsidRPr="000E7345">
              <w:rPr>
                <w:color w:val="000000"/>
                <w:sz w:val="20"/>
                <w:szCs w:val="20"/>
              </w:rPr>
              <w:t>ТК-10</w:t>
            </w:r>
          </w:p>
        </w:tc>
        <w:tc>
          <w:tcPr>
            <w:tcW w:w="878" w:type="pct"/>
            <w:tcBorders>
              <w:top w:val="nil"/>
              <w:left w:val="nil"/>
              <w:bottom w:val="single" w:sz="4" w:space="0" w:color="000000"/>
              <w:right w:val="single" w:sz="4" w:space="0" w:color="000000"/>
            </w:tcBorders>
            <w:shd w:val="clear" w:color="000000" w:fill="FFFFFF"/>
            <w:vAlign w:val="center"/>
            <w:hideMark/>
          </w:tcPr>
          <w:p w14:paraId="6D932B1C" w14:textId="77777777" w:rsidR="00B1659F" w:rsidRPr="000E7345" w:rsidRDefault="00B1659F" w:rsidP="00B1659F">
            <w:pPr>
              <w:ind w:left="-105" w:right="-105"/>
              <w:jc w:val="center"/>
              <w:rPr>
                <w:color w:val="000000"/>
                <w:sz w:val="20"/>
                <w:szCs w:val="20"/>
              </w:rPr>
            </w:pPr>
            <w:r w:rsidRPr="000E7345">
              <w:rPr>
                <w:color w:val="000000"/>
                <w:sz w:val="20"/>
                <w:szCs w:val="20"/>
              </w:rPr>
              <w:t>ТК-143</w:t>
            </w:r>
          </w:p>
        </w:tc>
        <w:tc>
          <w:tcPr>
            <w:tcW w:w="515" w:type="pct"/>
            <w:tcBorders>
              <w:top w:val="nil"/>
              <w:left w:val="nil"/>
              <w:bottom w:val="single" w:sz="4" w:space="0" w:color="000000"/>
              <w:right w:val="single" w:sz="4" w:space="0" w:color="000000"/>
            </w:tcBorders>
            <w:shd w:val="clear" w:color="000000" w:fill="FFFFFF"/>
            <w:vAlign w:val="center"/>
            <w:hideMark/>
          </w:tcPr>
          <w:p w14:paraId="41E9B0EE" w14:textId="77777777" w:rsidR="00B1659F" w:rsidRPr="000E7345" w:rsidRDefault="00B1659F" w:rsidP="00B1659F">
            <w:pPr>
              <w:ind w:left="-105" w:right="-105"/>
              <w:jc w:val="center"/>
              <w:rPr>
                <w:color w:val="000000"/>
                <w:sz w:val="20"/>
                <w:szCs w:val="20"/>
              </w:rPr>
            </w:pPr>
            <w:r w:rsidRPr="000E7345">
              <w:rPr>
                <w:color w:val="000000"/>
                <w:sz w:val="20"/>
                <w:szCs w:val="20"/>
              </w:rPr>
              <w:t>48,07</w:t>
            </w:r>
          </w:p>
        </w:tc>
        <w:tc>
          <w:tcPr>
            <w:tcW w:w="735" w:type="pct"/>
            <w:tcBorders>
              <w:top w:val="nil"/>
              <w:left w:val="nil"/>
              <w:bottom w:val="single" w:sz="4" w:space="0" w:color="000000"/>
              <w:right w:val="single" w:sz="4" w:space="0" w:color="000000"/>
            </w:tcBorders>
            <w:shd w:val="clear" w:color="000000" w:fill="FFFFFF"/>
            <w:vAlign w:val="center"/>
            <w:hideMark/>
          </w:tcPr>
          <w:p w14:paraId="3D3579B2"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478A765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5EA7E7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00237B4" w14:textId="00A03F50" w:rsidR="00B1659F" w:rsidRPr="000E7345" w:rsidRDefault="00B1659F" w:rsidP="00B1659F">
            <w:pPr>
              <w:ind w:left="-105" w:right="-105"/>
              <w:jc w:val="center"/>
              <w:rPr>
                <w:color w:val="000000"/>
                <w:sz w:val="20"/>
                <w:szCs w:val="20"/>
              </w:rPr>
            </w:pPr>
          </w:p>
        </w:tc>
      </w:tr>
      <w:tr w:rsidR="00B1659F" w:rsidRPr="000E7345" w14:paraId="3737554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F59FD8E" w14:textId="77777777" w:rsidR="00B1659F" w:rsidRPr="000E7345" w:rsidRDefault="00B1659F" w:rsidP="00B1659F">
            <w:pPr>
              <w:ind w:left="-105" w:right="-105"/>
              <w:jc w:val="center"/>
              <w:rPr>
                <w:color w:val="000000"/>
                <w:sz w:val="20"/>
                <w:szCs w:val="20"/>
              </w:rPr>
            </w:pPr>
            <w:r w:rsidRPr="000E7345">
              <w:rPr>
                <w:color w:val="000000"/>
                <w:sz w:val="20"/>
                <w:szCs w:val="20"/>
              </w:rPr>
              <w:t>ТК-165</w:t>
            </w:r>
          </w:p>
        </w:tc>
        <w:tc>
          <w:tcPr>
            <w:tcW w:w="878" w:type="pct"/>
            <w:tcBorders>
              <w:top w:val="nil"/>
              <w:left w:val="nil"/>
              <w:bottom w:val="single" w:sz="4" w:space="0" w:color="000000"/>
              <w:right w:val="single" w:sz="4" w:space="0" w:color="000000"/>
            </w:tcBorders>
            <w:shd w:val="clear" w:color="000000" w:fill="FFFFFF"/>
            <w:vAlign w:val="center"/>
            <w:hideMark/>
          </w:tcPr>
          <w:p w14:paraId="7A60FEE2" w14:textId="77777777" w:rsidR="00B1659F" w:rsidRPr="000E7345" w:rsidRDefault="00B1659F" w:rsidP="00B1659F">
            <w:pPr>
              <w:ind w:left="-105" w:right="-105"/>
              <w:jc w:val="center"/>
              <w:rPr>
                <w:color w:val="000000"/>
                <w:sz w:val="20"/>
                <w:szCs w:val="20"/>
              </w:rPr>
            </w:pPr>
            <w:r w:rsidRPr="000E7345">
              <w:rPr>
                <w:color w:val="000000"/>
                <w:sz w:val="20"/>
                <w:szCs w:val="20"/>
              </w:rPr>
              <w:t>ТК-150</w:t>
            </w:r>
          </w:p>
        </w:tc>
        <w:tc>
          <w:tcPr>
            <w:tcW w:w="515" w:type="pct"/>
            <w:tcBorders>
              <w:top w:val="nil"/>
              <w:left w:val="nil"/>
              <w:bottom w:val="single" w:sz="4" w:space="0" w:color="000000"/>
              <w:right w:val="single" w:sz="4" w:space="0" w:color="000000"/>
            </w:tcBorders>
            <w:shd w:val="clear" w:color="000000" w:fill="FFFFFF"/>
            <w:vAlign w:val="center"/>
            <w:hideMark/>
          </w:tcPr>
          <w:p w14:paraId="761F1D2F" w14:textId="77777777" w:rsidR="00B1659F" w:rsidRPr="000E7345" w:rsidRDefault="00B1659F" w:rsidP="00B1659F">
            <w:pPr>
              <w:ind w:left="-105" w:right="-105"/>
              <w:jc w:val="center"/>
              <w:rPr>
                <w:color w:val="000000"/>
                <w:sz w:val="20"/>
                <w:szCs w:val="20"/>
              </w:rPr>
            </w:pPr>
            <w:r w:rsidRPr="000E7345">
              <w:rPr>
                <w:color w:val="000000"/>
                <w:sz w:val="20"/>
                <w:szCs w:val="20"/>
              </w:rPr>
              <w:t>16,04</w:t>
            </w:r>
          </w:p>
        </w:tc>
        <w:tc>
          <w:tcPr>
            <w:tcW w:w="735" w:type="pct"/>
            <w:tcBorders>
              <w:top w:val="nil"/>
              <w:left w:val="nil"/>
              <w:bottom w:val="single" w:sz="4" w:space="0" w:color="000000"/>
              <w:right w:val="single" w:sz="4" w:space="0" w:color="000000"/>
            </w:tcBorders>
            <w:shd w:val="clear" w:color="000000" w:fill="FFFFFF"/>
            <w:vAlign w:val="center"/>
            <w:hideMark/>
          </w:tcPr>
          <w:p w14:paraId="22AF824C"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4226589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420FDB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0B2D237" w14:textId="1EA987DA" w:rsidR="00B1659F" w:rsidRPr="000E7345" w:rsidRDefault="00B1659F" w:rsidP="00B1659F">
            <w:pPr>
              <w:ind w:left="-105" w:right="-105"/>
              <w:jc w:val="center"/>
              <w:rPr>
                <w:color w:val="000000"/>
                <w:sz w:val="20"/>
                <w:szCs w:val="20"/>
              </w:rPr>
            </w:pPr>
          </w:p>
        </w:tc>
      </w:tr>
      <w:tr w:rsidR="00B1659F" w:rsidRPr="000E7345" w14:paraId="5C16FB4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0D07C8F" w14:textId="77777777" w:rsidR="00B1659F" w:rsidRPr="000E7345" w:rsidRDefault="00B1659F" w:rsidP="00B1659F">
            <w:pPr>
              <w:ind w:left="-105" w:right="-105"/>
              <w:jc w:val="center"/>
              <w:rPr>
                <w:color w:val="000000"/>
                <w:sz w:val="20"/>
                <w:szCs w:val="20"/>
              </w:rPr>
            </w:pPr>
            <w:r w:rsidRPr="000E7345">
              <w:rPr>
                <w:color w:val="000000"/>
                <w:sz w:val="20"/>
                <w:szCs w:val="20"/>
              </w:rPr>
              <w:t>ЦТП-11</w:t>
            </w:r>
          </w:p>
        </w:tc>
        <w:tc>
          <w:tcPr>
            <w:tcW w:w="878" w:type="pct"/>
            <w:tcBorders>
              <w:top w:val="nil"/>
              <w:left w:val="nil"/>
              <w:bottom w:val="single" w:sz="4" w:space="0" w:color="000000"/>
              <w:right w:val="single" w:sz="4" w:space="0" w:color="000000"/>
            </w:tcBorders>
            <w:shd w:val="clear" w:color="000000" w:fill="FFFFFF"/>
            <w:vAlign w:val="center"/>
            <w:hideMark/>
          </w:tcPr>
          <w:p w14:paraId="39475104" w14:textId="77777777" w:rsidR="00B1659F" w:rsidRPr="000E7345" w:rsidRDefault="00B1659F" w:rsidP="00B1659F">
            <w:pPr>
              <w:ind w:left="-105" w:right="-105"/>
              <w:jc w:val="center"/>
              <w:rPr>
                <w:color w:val="000000"/>
                <w:sz w:val="20"/>
                <w:szCs w:val="20"/>
              </w:rPr>
            </w:pPr>
            <w:r w:rsidRPr="000E7345">
              <w:rPr>
                <w:color w:val="000000"/>
                <w:sz w:val="20"/>
                <w:szCs w:val="20"/>
              </w:rPr>
              <w:t>ТК-151</w:t>
            </w:r>
          </w:p>
        </w:tc>
        <w:tc>
          <w:tcPr>
            <w:tcW w:w="515" w:type="pct"/>
            <w:tcBorders>
              <w:top w:val="nil"/>
              <w:left w:val="nil"/>
              <w:bottom w:val="single" w:sz="4" w:space="0" w:color="000000"/>
              <w:right w:val="single" w:sz="4" w:space="0" w:color="000000"/>
            </w:tcBorders>
            <w:shd w:val="clear" w:color="000000" w:fill="FFFFFF"/>
            <w:vAlign w:val="center"/>
            <w:hideMark/>
          </w:tcPr>
          <w:p w14:paraId="7FFBE2D6" w14:textId="77777777" w:rsidR="00B1659F" w:rsidRPr="000E7345" w:rsidRDefault="00B1659F" w:rsidP="00B1659F">
            <w:pPr>
              <w:ind w:left="-105" w:right="-105"/>
              <w:jc w:val="center"/>
              <w:rPr>
                <w:color w:val="000000"/>
                <w:sz w:val="20"/>
                <w:szCs w:val="20"/>
              </w:rPr>
            </w:pPr>
            <w:r w:rsidRPr="000E7345">
              <w:rPr>
                <w:color w:val="000000"/>
                <w:sz w:val="20"/>
                <w:szCs w:val="20"/>
              </w:rPr>
              <w:t>166,07</w:t>
            </w:r>
          </w:p>
        </w:tc>
        <w:tc>
          <w:tcPr>
            <w:tcW w:w="735" w:type="pct"/>
            <w:tcBorders>
              <w:top w:val="nil"/>
              <w:left w:val="nil"/>
              <w:bottom w:val="single" w:sz="4" w:space="0" w:color="000000"/>
              <w:right w:val="single" w:sz="4" w:space="0" w:color="000000"/>
            </w:tcBorders>
            <w:shd w:val="clear" w:color="000000" w:fill="FFFFFF"/>
            <w:vAlign w:val="center"/>
            <w:hideMark/>
          </w:tcPr>
          <w:p w14:paraId="7D3A2A84"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3B7E170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F46DC0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C741359" w14:textId="68CD7AFA" w:rsidR="00B1659F" w:rsidRPr="000E7345" w:rsidRDefault="00B1659F" w:rsidP="00B1659F">
            <w:pPr>
              <w:ind w:left="-105" w:right="-105"/>
              <w:jc w:val="center"/>
              <w:rPr>
                <w:color w:val="000000"/>
                <w:sz w:val="20"/>
                <w:szCs w:val="20"/>
              </w:rPr>
            </w:pPr>
          </w:p>
        </w:tc>
      </w:tr>
      <w:tr w:rsidR="00B1659F" w:rsidRPr="000E7345" w14:paraId="17D1CD3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8B374C3" w14:textId="77777777" w:rsidR="00B1659F" w:rsidRPr="000E7345" w:rsidRDefault="00B1659F" w:rsidP="00B1659F">
            <w:pPr>
              <w:ind w:left="-105" w:right="-105"/>
              <w:jc w:val="center"/>
              <w:rPr>
                <w:color w:val="000000"/>
                <w:sz w:val="20"/>
                <w:szCs w:val="20"/>
              </w:rPr>
            </w:pPr>
            <w:r w:rsidRPr="000E7345">
              <w:rPr>
                <w:color w:val="000000"/>
                <w:sz w:val="20"/>
                <w:szCs w:val="20"/>
              </w:rPr>
              <w:t>ТК-151</w:t>
            </w:r>
          </w:p>
        </w:tc>
        <w:tc>
          <w:tcPr>
            <w:tcW w:w="878" w:type="pct"/>
            <w:tcBorders>
              <w:top w:val="nil"/>
              <w:left w:val="nil"/>
              <w:bottom w:val="single" w:sz="4" w:space="0" w:color="000000"/>
              <w:right w:val="single" w:sz="4" w:space="0" w:color="000000"/>
            </w:tcBorders>
            <w:shd w:val="clear" w:color="000000" w:fill="FFFFFF"/>
            <w:vAlign w:val="center"/>
            <w:hideMark/>
          </w:tcPr>
          <w:p w14:paraId="17935B19" w14:textId="77777777" w:rsidR="00B1659F" w:rsidRPr="000E7345" w:rsidRDefault="00B1659F" w:rsidP="00B1659F">
            <w:pPr>
              <w:ind w:left="-105" w:right="-105"/>
              <w:jc w:val="center"/>
              <w:rPr>
                <w:color w:val="000000"/>
                <w:sz w:val="20"/>
                <w:szCs w:val="20"/>
              </w:rPr>
            </w:pPr>
            <w:r w:rsidRPr="000E7345">
              <w:rPr>
                <w:color w:val="000000"/>
                <w:sz w:val="20"/>
                <w:szCs w:val="20"/>
              </w:rPr>
              <w:t>ТК-152</w:t>
            </w:r>
          </w:p>
        </w:tc>
        <w:tc>
          <w:tcPr>
            <w:tcW w:w="515" w:type="pct"/>
            <w:tcBorders>
              <w:top w:val="nil"/>
              <w:left w:val="nil"/>
              <w:bottom w:val="single" w:sz="4" w:space="0" w:color="000000"/>
              <w:right w:val="single" w:sz="4" w:space="0" w:color="000000"/>
            </w:tcBorders>
            <w:shd w:val="clear" w:color="000000" w:fill="FFFFFF"/>
            <w:vAlign w:val="center"/>
            <w:hideMark/>
          </w:tcPr>
          <w:p w14:paraId="0B1A841C" w14:textId="77777777" w:rsidR="00B1659F" w:rsidRPr="000E7345" w:rsidRDefault="00B1659F" w:rsidP="00B1659F">
            <w:pPr>
              <w:ind w:left="-105" w:right="-105"/>
              <w:jc w:val="center"/>
              <w:rPr>
                <w:color w:val="000000"/>
                <w:sz w:val="20"/>
                <w:szCs w:val="20"/>
              </w:rPr>
            </w:pPr>
            <w:r w:rsidRPr="000E7345">
              <w:rPr>
                <w:color w:val="000000"/>
                <w:sz w:val="20"/>
                <w:szCs w:val="20"/>
              </w:rPr>
              <w:t>45,79</w:t>
            </w:r>
          </w:p>
        </w:tc>
        <w:tc>
          <w:tcPr>
            <w:tcW w:w="735" w:type="pct"/>
            <w:tcBorders>
              <w:top w:val="nil"/>
              <w:left w:val="nil"/>
              <w:bottom w:val="single" w:sz="4" w:space="0" w:color="000000"/>
              <w:right w:val="single" w:sz="4" w:space="0" w:color="000000"/>
            </w:tcBorders>
            <w:shd w:val="clear" w:color="000000" w:fill="FFFFFF"/>
            <w:vAlign w:val="center"/>
            <w:hideMark/>
          </w:tcPr>
          <w:p w14:paraId="134AD83A"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3955E96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FE9224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DD537FE" w14:textId="2DF3CAC9" w:rsidR="00B1659F" w:rsidRPr="000E7345" w:rsidRDefault="00B1659F" w:rsidP="00B1659F">
            <w:pPr>
              <w:ind w:left="-105" w:right="-105"/>
              <w:jc w:val="center"/>
              <w:rPr>
                <w:color w:val="000000"/>
                <w:sz w:val="20"/>
                <w:szCs w:val="20"/>
              </w:rPr>
            </w:pPr>
          </w:p>
        </w:tc>
      </w:tr>
      <w:tr w:rsidR="00B1659F" w:rsidRPr="000E7345" w14:paraId="50B4B9E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6BA6476" w14:textId="77777777" w:rsidR="00B1659F" w:rsidRPr="000E7345" w:rsidRDefault="00B1659F" w:rsidP="00B1659F">
            <w:pPr>
              <w:ind w:left="-105" w:right="-105"/>
              <w:jc w:val="center"/>
              <w:rPr>
                <w:color w:val="000000"/>
                <w:sz w:val="20"/>
                <w:szCs w:val="20"/>
              </w:rPr>
            </w:pPr>
            <w:r w:rsidRPr="000E7345">
              <w:rPr>
                <w:color w:val="000000"/>
                <w:sz w:val="20"/>
                <w:szCs w:val="20"/>
              </w:rPr>
              <w:t>ТК-152</w:t>
            </w:r>
          </w:p>
        </w:tc>
        <w:tc>
          <w:tcPr>
            <w:tcW w:w="878" w:type="pct"/>
            <w:tcBorders>
              <w:top w:val="nil"/>
              <w:left w:val="nil"/>
              <w:bottom w:val="single" w:sz="4" w:space="0" w:color="000000"/>
              <w:right w:val="single" w:sz="4" w:space="0" w:color="000000"/>
            </w:tcBorders>
            <w:shd w:val="clear" w:color="000000" w:fill="FFFFFF"/>
            <w:vAlign w:val="center"/>
            <w:hideMark/>
          </w:tcPr>
          <w:p w14:paraId="17ACE686" w14:textId="77777777" w:rsidR="00B1659F" w:rsidRPr="000E7345" w:rsidRDefault="00B1659F" w:rsidP="00B1659F">
            <w:pPr>
              <w:ind w:left="-105" w:right="-105"/>
              <w:jc w:val="center"/>
              <w:rPr>
                <w:color w:val="000000"/>
                <w:sz w:val="20"/>
                <w:szCs w:val="20"/>
              </w:rPr>
            </w:pPr>
            <w:r w:rsidRPr="000E7345">
              <w:rPr>
                <w:color w:val="000000"/>
                <w:sz w:val="20"/>
                <w:szCs w:val="20"/>
              </w:rPr>
              <w:t>ТК-153</w:t>
            </w:r>
          </w:p>
        </w:tc>
        <w:tc>
          <w:tcPr>
            <w:tcW w:w="515" w:type="pct"/>
            <w:tcBorders>
              <w:top w:val="nil"/>
              <w:left w:val="nil"/>
              <w:bottom w:val="single" w:sz="4" w:space="0" w:color="000000"/>
              <w:right w:val="single" w:sz="4" w:space="0" w:color="000000"/>
            </w:tcBorders>
            <w:shd w:val="clear" w:color="000000" w:fill="FFFFFF"/>
            <w:vAlign w:val="center"/>
            <w:hideMark/>
          </w:tcPr>
          <w:p w14:paraId="5F146C7C" w14:textId="77777777" w:rsidR="00B1659F" w:rsidRPr="000E7345" w:rsidRDefault="00B1659F" w:rsidP="00B1659F">
            <w:pPr>
              <w:ind w:left="-105" w:right="-105"/>
              <w:jc w:val="center"/>
              <w:rPr>
                <w:color w:val="000000"/>
                <w:sz w:val="20"/>
                <w:szCs w:val="20"/>
              </w:rPr>
            </w:pPr>
            <w:r w:rsidRPr="000E7345">
              <w:rPr>
                <w:color w:val="000000"/>
                <w:sz w:val="20"/>
                <w:szCs w:val="20"/>
              </w:rPr>
              <w:t>22,39</w:t>
            </w:r>
          </w:p>
        </w:tc>
        <w:tc>
          <w:tcPr>
            <w:tcW w:w="735" w:type="pct"/>
            <w:tcBorders>
              <w:top w:val="nil"/>
              <w:left w:val="nil"/>
              <w:bottom w:val="single" w:sz="4" w:space="0" w:color="000000"/>
              <w:right w:val="single" w:sz="4" w:space="0" w:color="000000"/>
            </w:tcBorders>
            <w:shd w:val="clear" w:color="000000" w:fill="FFFFFF"/>
            <w:vAlign w:val="center"/>
            <w:hideMark/>
          </w:tcPr>
          <w:p w14:paraId="2D92A7AA"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E36FDB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EAF86C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ED37177" w14:textId="7CB749D9" w:rsidR="00B1659F" w:rsidRPr="000E7345" w:rsidRDefault="00B1659F" w:rsidP="00B1659F">
            <w:pPr>
              <w:ind w:left="-105" w:right="-105"/>
              <w:jc w:val="center"/>
              <w:rPr>
                <w:color w:val="000000"/>
                <w:sz w:val="20"/>
                <w:szCs w:val="20"/>
              </w:rPr>
            </w:pPr>
          </w:p>
        </w:tc>
      </w:tr>
      <w:tr w:rsidR="00B1659F" w:rsidRPr="000E7345" w14:paraId="7C203F1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04C73F6" w14:textId="77777777" w:rsidR="00B1659F" w:rsidRPr="000E7345" w:rsidRDefault="00B1659F" w:rsidP="00B1659F">
            <w:pPr>
              <w:ind w:left="-105" w:right="-105"/>
              <w:jc w:val="center"/>
              <w:rPr>
                <w:color w:val="000000"/>
                <w:sz w:val="20"/>
                <w:szCs w:val="20"/>
              </w:rPr>
            </w:pPr>
            <w:r w:rsidRPr="000E7345">
              <w:rPr>
                <w:color w:val="000000"/>
                <w:sz w:val="20"/>
                <w:szCs w:val="20"/>
              </w:rPr>
              <w:t>ТК-153</w:t>
            </w:r>
          </w:p>
        </w:tc>
        <w:tc>
          <w:tcPr>
            <w:tcW w:w="878" w:type="pct"/>
            <w:tcBorders>
              <w:top w:val="nil"/>
              <w:left w:val="nil"/>
              <w:bottom w:val="single" w:sz="4" w:space="0" w:color="000000"/>
              <w:right w:val="single" w:sz="4" w:space="0" w:color="000000"/>
            </w:tcBorders>
            <w:shd w:val="clear" w:color="000000" w:fill="FFFFFF"/>
            <w:vAlign w:val="center"/>
            <w:hideMark/>
          </w:tcPr>
          <w:p w14:paraId="5009822D" w14:textId="77777777" w:rsidR="00B1659F" w:rsidRPr="000E7345" w:rsidRDefault="00B1659F" w:rsidP="00B1659F">
            <w:pPr>
              <w:ind w:left="-105" w:right="-105"/>
              <w:jc w:val="center"/>
              <w:rPr>
                <w:color w:val="000000"/>
                <w:sz w:val="20"/>
                <w:szCs w:val="20"/>
              </w:rPr>
            </w:pPr>
            <w:r w:rsidRPr="000E7345">
              <w:rPr>
                <w:color w:val="000000"/>
                <w:sz w:val="20"/>
                <w:szCs w:val="20"/>
              </w:rPr>
              <w:t>ТК-154</w:t>
            </w:r>
          </w:p>
        </w:tc>
        <w:tc>
          <w:tcPr>
            <w:tcW w:w="515" w:type="pct"/>
            <w:tcBorders>
              <w:top w:val="nil"/>
              <w:left w:val="nil"/>
              <w:bottom w:val="single" w:sz="4" w:space="0" w:color="000000"/>
              <w:right w:val="single" w:sz="4" w:space="0" w:color="000000"/>
            </w:tcBorders>
            <w:shd w:val="clear" w:color="000000" w:fill="FFFFFF"/>
            <w:vAlign w:val="center"/>
            <w:hideMark/>
          </w:tcPr>
          <w:p w14:paraId="17D3E213" w14:textId="77777777" w:rsidR="00B1659F" w:rsidRPr="000E7345" w:rsidRDefault="00B1659F" w:rsidP="00B1659F">
            <w:pPr>
              <w:ind w:left="-105" w:right="-105"/>
              <w:jc w:val="center"/>
              <w:rPr>
                <w:color w:val="000000"/>
                <w:sz w:val="20"/>
                <w:szCs w:val="20"/>
              </w:rPr>
            </w:pPr>
            <w:r w:rsidRPr="000E7345">
              <w:rPr>
                <w:color w:val="000000"/>
                <w:sz w:val="20"/>
                <w:szCs w:val="20"/>
              </w:rPr>
              <w:t>23,12</w:t>
            </w:r>
          </w:p>
        </w:tc>
        <w:tc>
          <w:tcPr>
            <w:tcW w:w="735" w:type="pct"/>
            <w:tcBorders>
              <w:top w:val="nil"/>
              <w:left w:val="nil"/>
              <w:bottom w:val="single" w:sz="4" w:space="0" w:color="000000"/>
              <w:right w:val="single" w:sz="4" w:space="0" w:color="000000"/>
            </w:tcBorders>
            <w:shd w:val="clear" w:color="000000" w:fill="FFFFFF"/>
            <w:vAlign w:val="center"/>
            <w:hideMark/>
          </w:tcPr>
          <w:p w14:paraId="3694B1B1"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171B56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248418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906921E" w14:textId="1E98F8F4" w:rsidR="00B1659F" w:rsidRPr="000E7345" w:rsidRDefault="00B1659F" w:rsidP="00B1659F">
            <w:pPr>
              <w:ind w:left="-105" w:right="-105"/>
              <w:jc w:val="center"/>
              <w:rPr>
                <w:color w:val="000000"/>
                <w:sz w:val="20"/>
                <w:szCs w:val="20"/>
              </w:rPr>
            </w:pPr>
          </w:p>
        </w:tc>
      </w:tr>
      <w:tr w:rsidR="00B1659F" w:rsidRPr="000E7345" w14:paraId="4A04C40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C21D4D2" w14:textId="77777777" w:rsidR="00B1659F" w:rsidRPr="000E7345" w:rsidRDefault="00B1659F" w:rsidP="00B1659F">
            <w:pPr>
              <w:ind w:left="-105" w:right="-105"/>
              <w:jc w:val="center"/>
              <w:rPr>
                <w:color w:val="000000"/>
                <w:sz w:val="20"/>
                <w:szCs w:val="20"/>
              </w:rPr>
            </w:pPr>
            <w:r w:rsidRPr="000E7345">
              <w:rPr>
                <w:color w:val="000000"/>
                <w:sz w:val="20"/>
                <w:szCs w:val="20"/>
              </w:rPr>
              <w:t>ТК-153</w:t>
            </w:r>
          </w:p>
        </w:tc>
        <w:tc>
          <w:tcPr>
            <w:tcW w:w="878" w:type="pct"/>
            <w:tcBorders>
              <w:top w:val="nil"/>
              <w:left w:val="nil"/>
              <w:bottom w:val="single" w:sz="4" w:space="0" w:color="000000"/>
              <w:right w:val="single" w:sz="4" w:space="0" w:color="000000"/>
            </w:tcBorders>
            <w:shd w:val="clear" w:color="000000" w:fill="FFFFFF"/>
            <w:vAlign w:val="center"/>
            <w:hideMark/>
          </w:tcPr>
          <w:p w14:paraId="38EE7500" w14:textId="77777777" w:rsidR="00B1659F" w:rsidRPr="000E7345" w:rsidRDefault="00B1659F" w:rsidP="00B1659F">
            <w:pPr>
              <w:ind w:left="-105" w:right="-105"/>
              <w:jc w:val="center"/>
              <w:rPr>
                <w:color w:val="000000"/>
                <w:sz w:val="20"/>
                <w:szCs w:val="20"/>
              </w:rPr>
            </w:pPr>
            <w:r w:rsidRPr="000E7345">
              <w:rPr>
                <w:color w:val="000000"/>
                <w:sz w:val="20"/>
                <w:szCs w:val="20"/>
              </w:rPr>
              <w:t>ТК-155</w:t>
            </w:r>
          </w:p>
        </w:tc>
        <w:tc>
          <w:tcPr>
            <w:tcW w:w="515" w:type="pct"/>
            <w:tcBorders>
              <w:top w:val="nil"/>
              <w:left w:val="nil"/>
              <w:bottom w:val="single" w:sz="4" w:space="0" w:color="000000"/>
              <w:right w:val="single" w:sz="4" w:space="0" w:color="000000"/>
            </w:tcBorders>
            <w:shd w:val="clear" w:color="000000" w:fill="FFFFFF"/>
            <w:vAlign w:val="center"/>
            <w:hideMark/>
          </w:tcPr>
          <w:p w14:paraId="2F0B4C74" w14:textId="77777777" w:rsidR="00B1659F" w:rsidRPr="000E7345" w:rsidRDefault="00B1659F" w:rsidP="00B1659F">
            <w:pPr>
              <w:ind w:left="-105" w:right="-105"/>
              <w:jc w:val="center"/>
              <w:rPr>
                <w:color w:val="000000"/>
                <w:sz w:val="20"/>
                <w:szCs w:val="20"/>
              </w:rPr>
            </w:pPr>
            <w:r w:rsidRPr="000E7345">
              <w:rPr>
                <w:color w:val="000000"/>
                <w:sz w:val="20"/>
                <w:szCs w:val="20"/>
              </w:rPr>
              <w:t>41,09</w:t>
            </w:r>
          </w:p>
        </w:tc>
        <w:tc>
          <w:tcPr>
            <w:tcW w:w="735" w:type="pct"/>
            <w:tcBorders>
              <w:top w:val="nil"/>
              <w:left w:val="nil"/>
              <w:bottom w:val="single" w:sz="4" w:space="0" w:color="000000"/>
              <w:right w:val="single" w:sz="4" w:space="0" w:color="000000"/>
            </w:tcBorders>
            <w:shd w:val="clear" w:color="000000" w:fill="FFFFFF"/>
            <w:vAlign w:val="center"/>
            <w:hideMark/>
          </w:tcPr>
          <w:p w14:paraId="5F80D49B"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C692FA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A56D2D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FE47262" w14:textId="6D936A80" w:rsidR="00B1659F" w:rsidRPr="000E7345" w:rsidRDefault="00B1659F" w:rsidP="00B1659F">
            <w:pPr>
              <w:ind w:left="-105" w:right="-105"/>
              <w:jc w:val="center"/>
              <w:rPr>
                <w:color w:val="000000"/>
                <w:sz w:val="20"/>
                <w:szCs w:val="20"/>
              </w:rPr>
            </w:pPr>
          </w:p>
        </w:tc>
      </w:tr>
      <w:tr w:rsidR="00B1659F" w:rsidRPr="000E7345" w14:paraId="42BCA0D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3E07996" w14:textId="77777777" w:rsidR="00B1659F" w:rsidRPr="000E7345" w:rsidRDefault="00B1659F" w:rsidP="00B1659F">
            <w:pPr>
              <w:ind w:left="-105" w:right="-105"/>
              <w:jc w:val="center"/>
              <w:rPr>
                <w:color w:val="000000"/>
                <w:sz w:val="20"/>
                <w:szCs w:val="20"/>
              </w:rPr>
            </w:pPr>
            <w:r w:rsidRPr="000E7345">
              <w:rPr>
                <w:color w:val="000000"/>
                <w:sz w:val="20"/>
                <w:szCs w:val="20"/>
              </w:rPr>
              <w:t>ТК-155</w:t>
            </w:r>
          </w:p>
        </w:tc>
        <w:tc>
          <w:tcPr>
            <w:tcW w:w="878" w:type="pct"/>
            <w:tcBorders>
              <w:top w:val="nil"/>
              <w:left w:val="nil"/>
              <w:bottom w:val="single" w:sz="4" w:space="0" w:color="000000"/>
              <w:right w:val="single" w:sz="4" w:space="0" w:color="000000"/>
            </w:tcBorders>
            <w:shd w:val="clear" w:color="000000" w:fill="FFFFFF"/>
            <w:vAlign w:val="center"/>
            <w:hideMark/>
          </w:tcPr>
          <w:p w14:paraId="45A548CF" w14:textId="77777777" w:rsidR="00B1659F" w:rsidRPr="000E7345" w:rsidRDefault="00B1659F" w:rsidP="00B1659F">
            <w:pPr>
              <w:ind w:left="-105" w:right="-105"/>
              <w:jc w:val="center"/>
              <w:rPr>
                <w:color w:val="000000"/>
                <w:sz w:val="20"/>
                <w:szCs w:val="20"/>
              </w:rPr>
            </w:pPr>
            <w:r w:rsidRPr="000E7345">
              <w:rPr>
                <w:color w:val="000000"/>
                <w:sz w:val="20"/>
                <w:szCs w:val="20"/>
              </w:rPr>
              <w:t>ТК-156</w:t>
            </w:r>
          </w:p>
        </w:tc>
        <w:tc>
          <w:tcPr>
            <w:tcW w:w="515" w:type="pct"/>
            <w:tcBorders>
              <w:top w:val="nil"/>
              <w:left w:val="nil"/>
              <w:bottom w:val="single" w:sz="4" w:space="0" w:color="000000"/>
              <w:right w:val="single" w:sz="4" w:space="0" w:color="000000"/>
            </w:tcBorders>
            <w:shd w:val="clear" w:color="000000" w:fill="FFFFFF"/>
            <w:vAlign w:val="center"/>
            <w:hideMark/>
          </w:tcPr>
          <w:p w14:paraId="70E6F474" w14:textId="77777777" w:rsidR="00B1659F" w:rsidRPr="000E7345" w:rsidRDefault="00B1659F" w:rsidP="00B1659F">
            <w:pPr>
              <w:ind w:left="-105" w:right="-105"/>
              <w:jc w:val="center"/>
              <w:rPr>
                <w:color w:val="000000"/>
                <w:sz w:val="20"/>
                <w:szCs w:val="20"/>
              </w:rPr>
            </w:pPr>
            <w:r w:rsidRPr="000E7345">
              <w:rPr>
                <w:color w:val="000000"/>
                <w:sz w:val="20"/>
                <w:szCs w:val="20"/>
              </w:rPr>
              <w:t>38,32</w:t>
            </w:r>
          </w:p>
        </w:tc>
        <w:tc>
          <w:tcPr>
            <w:tcW w:w="735" w:type="pct"/>
            <w:tcBorders>
              <w:top w:val="nil"/>
              <w:left w:val="nil"/>
              <w:bottom w:val="single" w:sz="4" w:space="0" w:color="000000"/>
              <w:right w:val="single" w:sz="4" w:space="0" w:color="000000"/>
            </w:tcBorders>
            <w:shd w:val="clear" w:color="000000" w:fill="FFFFFF"/>
            <w:vAlign w:val="center"/>
            <w:hideMark/>
          </w:tcPr>
          <w:p w14:paraId="673CFC60"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9AAE0F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B863C4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7C24423" w14:textId="4B69A3BD" w:rsidR="00B1659F" w:rsidRPr="000E7345" w:rsidRDefault="00B1659F" w:rsidP="00B1659F">
            <w:pPr>
              <w:ind w:left="-105" w:right="-105"/>
              <w:jc w:val="center"/>
              <w:rPr>
                <w:color w:val="000000"/>
                <w:sz w:val="20"/>
                <w:szCs w:val="20"/>
              </w:rPr>
            </w:pPr>
          </w:p>
        </w:tc>
      </w:tr>
      <w:tr w:rsidR="00B1659F" w:rsidRPr="000E7345" w14:paraId="072DFC9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97460A7" w14:textId="77777777" w:rsidR="00B1659F" w:rsidRPr="000E7345" w:rsidRDefault="00B1659F" w:rsidP="00B1659F">
            <w:pPr>
              <w:ind w:left="-105" w:right="-105"/>
              <w:jc w:val="center"/>
              <w:rPr>
                <w:color w:val="000000"/>
                <w:sz w:val="20"/>
                <w:szCs w:val="20"/>
              </w:rPr>
            </w:pPr>
            <w:r w:rsidRPr="000E7345">
              <w:rPr>
                <w:color w:val="000000"/>
                <w:sz w:val="20"/>
                <w:szCs w:val="20"/>
              </w:rPr>
              <w:t>ТК-156</w:t>
            </w:r>
          </w:p>
        </w:tc>
        <w:tc>
          <w:tcPr>
            <w:tcW w:w="878" w:type="pct"/>
            <w:tcBorders>
              <w:top w:val="nil"/>
              <w:left w:val="nil"/>
              <w:bottom w:val="single" w:sz="4" w:space="0" w:color="000000"/>
              <w:right w:val="single" w:sz="4" w:space="0" w:color="000000"/>
            </w:tcBorders>
            <w:shd w:val="clear" w:color="000000" w:fill="FFFFFF"/>
            <w:vAlign w:val="center"/>
            <w:hideMark/>
          </w:tcPr>
          <w:p w14:paraId="60ACD81C" w14:textId="77777777" w:rsidR="00B1659F" w:rsidRPr="000E7345" w:rsidRDefault="00B1659F" w:rsidP="00B1659F">
            <w:pPr>
              <w:ind w:left="-105" w:right="-105"/>
              <w:jc w:val="center"/>
              <w:rPr>
                <w:color w:val="000000"/>
                <w:sz w:val="20"/>
                <w:szCs w:val="20"/>
              </w:rPr>
            </w:pPr>
            <w:r w:rsidRPr="000E7345">
              <w:rPr>
                <w:color w:val="000000"/>
                <w:sz w:val="20"/>
                <w:szCs w:val="20"/>
              </w:rPr>
              <w:t>ТК-157</w:t>
            </w:r>
          </w:p>
        </w:tc>
        <w:tc>
          <w:tcPr>
            <w:tcW w:w="515" w:type="pct"/>
            <w:tcBorders>
              <w:top w:val="nil"/>
              <w:left w:val="nil"/>
              <w:bottom w:val="single" w:sz="4" w:space="0" w:color="000000"/>
              <w:right w:val="single" w:sz="4" w:space="0" w:color="000000"/>
            </w:tcBorders>
            <w:shd w:val="clear" w:color="000000" w:fill="FFFFFF"/>
            <w:vAlign w:val="center"/>
            <w:hideMark/>
          </w:tcPr>
          <w:p w14:paraId="61EB8429" w14:textId="77777777" w:rsidR="00B1659F" w:rsidRPr="000E7345" w:rsidRDefault="00B1659F" w:rsidP="00B1659F">
            <w:pPr>
              <w:ind w:left="-105" w:right="-105"/>
              <w:jc w:val="center"/>
              <w:rPr>
                <w:color w:val="000000"/>
                <w:sz w:val="20"/>
                <w:szCs w:val="20"/>
              </w:rPr>
            </w:pPr>
            <w:r w:rsidRPr="000E7345">
              <w:rPr>
                <w:color w:val="000000"/>
                <w:sz w:val="20"/>
                <w:szCs w:val="20"/>
              </w:rPr>
              <w:t>68,75</w:t>
            </w:r>
          </w:p>
        </w:tc>
        <w:tc>
          <w:tcPr>
            <w:tcW w:w="735" w:type="pct"/>
            <w:tcBorders>
              <w:top w:val="nil"/>
              <w:left w:val="nil"/>
              <w:bottom w:val="single" w:sz="4" w:space="0" w:color="000000"/>
              <w:right w:val="single" w:sz="4" w:space="0" w:color="000000"/>
            </w:tcBorders>
            <w:shd w:val="clear" w:color="000000" w:fill="FFFFFF"/>
            <w:vAlign w:val="center"/>
            <w:hideMark/>
          </w:tcPr>
          <w:p w14:paraId="2339F881"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1FF3E0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7FAC81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AD9F8E4" w14:textId="2EBB7196" w:rsidR="00B1659F" w:rsidRPr="000E7345" w:rsidRDefault="00B1659F" w:rsidP="00B1659F">
            <w:pPr>
              <w:ind w:left="-105" w:right="-105"/>
              <w:jc w:val="center"/>
              <w:rPr>
                <w:color w:val="000000"/>
                <w:sz w:val="20"/>
                <w:szCs w:val="20"/>
              </w:rPr>
            </w:pPr>
          </w:p>
        </w:tc>
      </w:tr>
      <w:tr w:rsidR="00B1659F" w:rsidRPr="000E7345" w14:paraId="4B5DE27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A405526" w14:textId="77777777" w:rsidR="00B1659F" w:rsidRPr="000E7345" w:rsidRDefault="00B1659F" w:rsidP="00B1659F">
            <w:pPr>
              <w:ind w:left="-105" w:right="-105"/>
              <w:jc w:val="center"/>
              <w:rPr>
                <w:color w:val="000000"/>
                <w:sz w:val="20"/>
                <w:szCs w:val="20"/>
              </w:rPr>
            </w:pPr>
            <w:r w:rsidRPr="000E7345">
              <w:rPr>
                <w:color w:val="000000"/>
                <w:sz w:val="20"/>
                <w:szCs w:val="20"/>
              </w:rPr>
              <w:t>ТК-138</w:t>
            </w:r>
          </w:p>
        </w:tc>
        <w:tc>
          <w:tcPr>
            <w:tcW w:w="878" w:type="pct"/>
            <w:tcBorders>
              <w:top w:val="nil"/>
              <w:left w:val="nil"/>
              <w:bottom w:val="single" w:sz="4" w:space="0" w:color="000000"/>
              <w:right w:val="single" w:sz="4" w:space="0" w:color="000000"/>
            </w:tcBorders>
            <w:shd w:val="clear" w:color="000000" w:fill="FFFFFF"/>
            <w:vAlign w:val="center"/>
            <w:hideMark/>
          </w:tcPr>
          <w:p w14:paraId="610F44EE" w14:textId="77777777" w:rsidR="00B1659F" w:rsidRPr="000E7345" w:rsidRDefault="00B1659F" w:rsidP="00B1659F">
            <w:pPr>
              <w:ind w:left="-105" w:right="-105"/>
              <w:jc w:val="center"/>
              <w:rPr>
                <w:color w:val="000000"/>
                <w:sz w:val="20"/>
                <w:szCs w:val="20"/>
              </w:rPr>
            </w:pPr>
            <w:r w:rsidRPr="000E7345">
              <w:rPr>
                <w:color w:val="000000"/>
                <w:sz w:val="20"/>
                <w:szCs w:val="20"/>
              </w:rPr>
              <w:t>ТК-158</w:t>
            </w:r>
          </w:p>
        </w:tc>
        <w:tc>
          <w:tcPr>
            <w:tcW w:w="515" w:type="pct"/>
            <w:tcBorders>
              <w:top w:val="nil"/>
              <w:left w:val="nil"/>
              <w:bottom w:val="single" w:sz="4" w:space="0" w:color="000000"/>
              <w:right w:val="single" w:sz="4" w:space="0" w:color="000000"/>
            </w:tcBorders>
            <w:shd w:val="clear" w:color="000000" w:fill="FFFFFF"/>
            <w:vAlign w:val="center"/>
            <w:hideMark/>
          </w:tcPr>
          <w:p w14:paraId="21D44C28" w14:textId="77777777" w:rsidR="00B1659F" w:rsidRPr="000E7345" w:rsidRDefault="00B1659F" w:rsidP="00B1659F">
            <w:pPr>
              <w:ind w:left="-105" w:right="-105"/>
              <w:jc w:val="center"/>
              <w:rPr>
                <w:color w:val="000000"/>
                <w:sz w:val="20"/>
                <w:szCs w:val="20"/>
              </w:rPr>
            </w:pPr>
            <w:r w:rsidRPr="000E7345">
              <w:rPr>
                <w:color w:val="000000"/>
                <w:sz w:val="20"/>
                <w:szCs w:val="20"/>
              </w:rPr>
              <w:t>75,97</w:t>
            </w:r>
          </w:p>
        </w:tc>
        <w:tc>
          <w:tcPr>
            <w:tcW w:w="735" w:type="pct"/>
            <w:tcBorders>
              <w:top w:val="nil"/>
              <w:left w:val="nil"/>
              <w:bottom w:val="single" w:sz="4" w:space="0" w:color="000000"/>
              <w:right w:val="single" w:sz="4" w:space="0" w:color="000000"/>
            </w:tcBorders>
            <w:shd w:val="clear" w:color="000000" w:fill="FFFFFF"/>
            <w:vAlign w:val="center"/>
            <w:hideMark/>
          </w:tcPr>
          <w:p w14:paraId="687A715F"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3C5C375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8C482D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5DC3158" w14:textId="68015EDB" w:rsidR="00B1659F" w:rsidRPr="000E7345" w:rsidRDefault="00B1659F" w:rsidP="00B1659F">
            <w:pPr>
              <w:ind w:left="-105" w:right="-105"/>
              <w:jc w:val="center"/>
              <w:rPr>
                <w:color w:val="000000"/>
                <w:sz w:val="20"/>
                <w:szCs w:val="20"/>
              </w:rPr>
            </w:pPr>
          </w:p>
        </w:tc>
      </w:tr>
      <w:tr w:rsidR="00B1659F" w:rsidRPr="000E7345" w14:paraId="6146CFF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BC700B2" w14:textId="77777777" w:rsidR="00B1659F" w:rsidRPr="000E7345" w:rsidRDefault="00B1659F" w:rsidP="00B1659F">
            <w:pPr>
              <w:ind w:left="-105" w:right="-105"/>
              <w:jc w:val="center"/>
              <w:rPr>
                <w:color w:val="000000"/>
                <w:sz w:val="20"/>
                <w:szCs w:val="20"/>
              </w:rPr>
            </w:pPr>
            <w:r w:rsidRPr="000E7345">
              <w:rPr>
                <w:color w:val="000000"/>
                <w:sz w:val="20"/>
                <w:szCs w:val="20"/>
              </w:rPr>
              <w:t>ТК-151</w:t>
            </w:r>
          </w:p>
        </w:tc>
        <w:tc>
          <w:tcPr>
            <w:tcW w:w="878" w:type="pct"/>
            <w:tcBorders>
              <w:top w:val="nil"/>
              <w:left w:val="nil"/>
              <w:bottom w:val="single" w:sz="4" w:space="0" w:color="000000"/>
              <w:right w:val="single" w:sz="4" w:space="0" w:color="000000"/>
            </w:tcBorders>
            <w:shd w:val="clear" w:color="000000" w:fill="FFFFFF"/>
            <w:vAlign w:val="center"/>
            <w:hideMark/>
          </w:tcPr>
          <w:p w14:paraId="4C728F58" w14:textId="77777777" w:rsidR="00B1659F" w:rsidRPr="000E7345" w:rsidRDefault="00B1659F" w:rsidP="00B1659F">
            <w:pPr>
              <w:ind w:left="-105" w:right="-105"/>
              <w:jc w:val="center"/>
              <w:rPr>
                <w:color w:val="000000"/>
                <w:sz w:val="20"/>
                <w:szCs w:val="20"/>
              </w:rPr>
            </w:pPr>
            <w:r w:rsidRPr="000E7345">
              <w:rPr>
                <w:color w:val="000000"/>
                <w:sz w:val="20"/>
                <w:szCs w:val="20"/>
              </w:rPr>
              <w:t>ТК-159</w:t>
            </w:r>
          </w:p>
        </w:tc>
        <w:tc>
          <w:tcPr>
            <w:tcW w:w="515" w:type="pct"/>
            <w:tcBorders>
              <w:top w:val="nil"/>
              <w:left w:val="nil"/>
              <w:bottom w:val="single" w:sz="4" w:space="0" w:color="000000"/>
              <w:right w:val="single" w:sz="4" w:space="0" w:color="000000"/>
            </w:tcBorders>
            <w:shd w:val="clear" w:color="000000" w:fill="FFFFFF"/>
            <w:vAlign w:val="center"/>
            <w:hideMark/>
          </w:tcPr>
          <w:p w14:paraId="61F20559" w14:textId="77777777" w:rsidR="00B1659F" w:rsidRPr="000E7345" w:rsidRDefault="00B1659F" w:rsidP="00B1659F">
            <w:pPr>
              <w:ind w:left="-105" w:right="-105"/>
              <w:jc w:val="center"/>
              <w:rPr>
                <w:color w:val="000000"/>
                <w:sz w:val="20"/>
                <w:szCs w:val="20"/>
              </w:rPr>
            </w:pPr>
            <w:r w:rsidRPr="000E7345">
              <w:rPr>
                <w:color w:val="000000"/>
                <w:sz w:val="20"/>
                <w:szCs w:val="20"/>
              </w:rPr>
              <w:t>61,31</w:t>
            </w:r>
          </w:p>
        </w:tc>
        <w:tc>
          <w:tcPr>
            <w:tcW w:w="735" w:type="pct"/>
            <w:tcBorders>
              <w:top w:val="nil"/>
              <w:left w:val="nil"/>
              <w:bottom w:val="single" w:sz="4" w:space="0" w:color="000000"/>
              <w:right w:val="single" w:sz="4" w:space="0" w:color="000000"/>
            </w:tcBorders>
            <w:shd w:val="clear" w:color="000000" w:fill="FFFFFF"/>
            <w:vAlign w:val="center"/>
            <w:hideMark/>
          </w:tcPr>
          <w:p w14:paraId="1CC41421"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294505F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8019AC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09AE4C2" w14:textId="17A0EFD2" w:rsidR="00B1659F" w:rsidRPr="000E7345" w:rsidRDefault="00B1659F" w:rsidP="00B1659F">
            <w:pPr>
              <w:ind w:left="-105" w:right="-105"/>
              <w:jc w:val="center"/>
              <w:rPr>
                <w:color w:val="000000"/>
                <w:sz w:val="20"/>
                <w:szCs w:val="20"/>
              </w:rPr>
            </w:pPr>
          </w:p>
        </w:tc>
      </w:tr>
      <w:tr w:rsidR="00B1659F" w:rsidRPr="000E7345" w14:paraId="2C0C2D5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4A57A11" w14:textId="77777777" w:rsidR="00B1659F" w:rsidRPr="000E7345" w:rsidRDefault="00B1659F" w:rsidP="00B1659F">
            <w:pPr>
              <w:ind w:left="-105" w:right="-105"/>
              <w:jc w:val="center"/>
              <w:rPr>
                <w:color w:val="000000"/>
                <w:sz w:val="20"/>
                <w:szCs w:val="20"/>
              </w:rPr>
            </w:pPr>
            <w:r w:rsidRPr="000E7345">
              <w:rPr>
                <w:color w:val="000000"/>
                <w:sz w:val="20"/>
                <w:szCs w:val="20"/>
              </w:rPr>
              <w:t>ТК-161</w:t>
            </w:r>
          </w:p>
        </w:tc>
        <w:tc>
          <w:tcPr>
            <w:tcW w:w="878" w:type="pct"/>
            <w:tcBorders>
              <w:top w:val="nil"/>
              <w:left w:val="nil"/>
              <w:bottom w:val="single" w:sz="4" w:space="0" w:color="000000"/>
              <w:right w:val="single" w:sz="4" w:space="0" w:color="000000"/>
            </w:tcBorders>
            <w:shd w:val="clear" w:color="000000" w:fill="FFFFFF"/>
            <w:vAlign w:val="center"/>
            <w:hideMark/>
          </w:tcPr>
          <w:p w14:paraId="0B48CCA0" w14:textId="77777777" w:rsidR="00B1659F" w:rsidRPr="000E7345" w:rsidRDefault="00B1659F" w:rsidP="00B1659F">
            <w:pPr>
              <w:ind w:left="-105" w:right="-105"/>
              <w:jc w:val="center"/>
              <w:rPr>
                <w:color w:val="000000"/>
                <w:sz w:val="20"/>
                <w:szCs w:val="20"/>
              </w:rPr>
            </w:pPr>
            <w:r w:rsidRPr="000E7345">
              <w:rPr>
                <w:color w:val="000000"/>
                <w:sz w:val="20"/>
                <w:szCs w:val="20"/>
              </w:rPr>
              <w:t>ТК-160</w:t>
            </w:r>
          </w:p>
        </w:tc>
        <w:tc>
          <w:tcPr>
            <w:tcW w:w="515" w:type="pct"/>
            <w:tcBorders>
              <w:top w:val="nil"/>
              <w:left w:val="nil"/>
              <w:bottom w:val="single" w:sz="4" w:space="0" w:color="000000"/>
              <w:right w:val="single" w:sz="4" w:space="0" w:color="000000"/>
            </w:tcBorders>
            <w:shd w:val="clear" w:color="000000" w:fill="FFFFFF"/>
            <w:vAlign w:val="center"/>
            <w:hideMark/>
          </w:tcPr>
          <w:p w14:paraId="02DEBFB7" w14:textId="77777777" w:rsidR="00B1659F" w:rsidRPr="000E7345" w:rsidRDefault="00B1659F" w:rsidP="00B1659F">
            <w:pPr>
              <w:ind w:left="-105" w:right="-105"/>
              <w:jc w:val="center"/>
              <w:rPr>
                <w:color w:val="000000"/>
                <w:sz w:val="20"/>
                <w:szCs w:val="20"/>
              </w:rPr>
            </w:pPr>
            <w:r w:rsidRPr="000E7345">
              <w:rPr>
                <w:color w:val="000000"/>
                <w:sz w:val="20"/>
                <w:szCs w:val="20"/>
              </w:rPr>
              <w:t>105,68</w:t>
            </w:r>
          </w:p>
        </w:tc>
        <w:tc>
          <w:tcPr>
            <w:tcW w:w="735" w:type="pct"/>
            <w:tcBorders>
              <w:top w:val="nil"/>
              <w:left w:val="nil"/>
              <w:bottom w:val="single" w:sz="4" w:space="0" w:color="000000"/>
              <w:right w:val="single" w:sz="4" w:space="0" w:color="000000"/>
            </w:tcBorders>
            <w:shd w:val="clear" w:color="000000" w:fill="FFFFFF"/>
            <w:vAlign w:val="center"/>
            <w:hideMark/>
          </w:tcPr>
          <w:p w14:paraId="366D7BB0"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12EEF3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09C37D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4174704" w14:textId="141D1339" w:rsidR="00B1659F" w:rsidRPr="000E7345" w:rsidRDefault="00B1659F" w:rsidP="00B1659F">
            <w:pPr>
              <w:ind w:left="-105" w:right="-105"/>
              <w:jc w:val="center"/>
              <w:rPr>
                <w:color w:val="000000"/>
                <w:sz w:val="20"/>
                <w:szCs w:val="20"/>
              </w:rPr>
            </w:pPr>
          </w:p>
        </w:tc>
      </w:tr>
      <w:tr w:rsidR="00B1659F" w:rsidRPr="000E7345" w14:paraId="315D5B4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A34F225" w14:textId="77777777" w:rsidR="00B1659F" w:rsidRPr="000E7345" w:rsidRDefault="00B1659F" w:rsidP="00B1659F">
            <w:pPr>
              <w:ind w:left="-105" w:right="-105"/>
              <w:jc w:val="center"/>
              <w:rPr>
                <w:color w:val="000000"/>
                <w:sz w:val="20"/>
                <w:szCs w:val="20"/>
              </w:rPr>
            </w:pPr>
            <w:r w:rsidRPr="000E7345">
              <w:rPr>
                <w:color w:val="000000"/>
                <w:sz w:val="20"/>
                <w:szCs w:val="20"/>
              </w:rPr>
              <w:t>ТК-159</w:t>
            </w:r>
          </w:p>
        </w:tc>
        <w:tc>
          <w:tcPr>
            <w:tcW w:w="878" w:type="pct"/>
            <w:tcBorders>
              <w:top w:val="nil"/>
              <w:left w:val="nil"/>
              <w:bottom w:val="single" w:sz="4" w:space="0" w:color="000000"/>
              <w:right w:val="single" w:sz="4" w:space="0" w:color="000000"/>
            </w:tcBorders>
            <w:shd w:val="clear" w:color="000000" w:fill="FFFFFF"/>
            <w:vAlign w:val="center"/>
            <w:hideMark/>
          </w:tcPr>
          <w:p w14:paraId="0C3A5979" w14:textId="77777777" w:rsidR="00B1659F" w:rsidRPr="000E7345" w:rsidRDefault="00B1659F" w:rsidP="00B1659F">
            <w:pPr>
              <w:ind w:left="-105" w:right="-105"/>
              <w:jc w:val="center"/>
              <w:rPr>
                <w:color w:val="000000"/>
                <w:sz w:val="20"/>
                <w:szCs w:val="20"/>
              </w:rPr>
            </w:pPr>
            <w:r w:rsidRPr="000E7345">
              <w:rPr>
                <w:color w:val="000000"/>
                <w:sz w:val="20"/>
                <w:szCs w:val="20"/>
              </w:rPr>
              <w:t>ТК-161</w:t>
            </w:r>
          </w:p>
        </w:tc>
        <w:tc>
          <w:tcPr>
            <w:tcW w:w="515" w:type="pct"/>
            <w:tcBorders>
              <w:top w:val="nil"/>
              <w:left w:val="nil"/>
              <w:bottom w:val="single" w:sz="4" w:space="0" w:color="000000"/>
              <w:right w:val="single" w:sz="4" w:space="0" w:color="000000"/>
            </w:tcBorders>
            <w:shd w:val="clear" w:color="000000" w:fill="FFFFFF"/>
            <w:vAlign w:val="center"/>
            <w:hideMark/>
          </w:tcPr>
          <w:p w14:paraId="35873D3E" w14:textId="77777777" w:rsidR="00B1659F" w:rsidRPr="000E7345" w:rsidRDefault="00B1659F" w:rsidP="00B1659F">
            <w:pPr>
              <w:ind w:left="-105" w:right="-105"/>
              <w:jc w:val="center"/>
              <w:rPr>
                <w:color w:val="000000"/>
                <w:sz w:val="20"/>
                <w:szCs w:val="20"/>
              </w:rPr>
            </w:pPr>
            <w:r w:rsidRPr="000E7345">
              <w:rPr>
                <w:color w:val="000000"/>
                <w:sz w:val="20"/>
                <w:szCs w:val="20"/>
              </w:rPr>
              <w:t>39,14</w:t>
            </w:r>
          </w:p>
        </w:tc>
        <w:tc>
          <w:tcPr>
            <w:tcW w:w="735" w:type="pct"/>
            <w:tcBorders>
              <w:top w:val="nil"/>
              <w:left w:val="nil"/>
              <w:bottom w:val="single" w:sz="4" w:space="0" w:color="000000"/>
              <w:right w:val="single" w:sz="4" w:space="0" w:color="000000"/>
            </w:tcBorders>
            <w:shd w:val="clear" w:color="000000" w:fill="FFFFFF"/>
            <w:vAlign w:val="center"/>
            <w:hideMark/>
          </w:tcPr>
          <w:p w14:paraId="2045358A"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A23A39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4476AA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2D3C5F0" w14:textId="3A773392" w:rsidR="00B1659F" w:rsidRPr="000E7345" w:rsidRDefault="00B1659F" w:rsidP="00B1659F">
            <w:pPr>
              <w:ind w:left="-105" w:right="-105"/>
              <w:jc w:val="center"/>
              <w:rPr>
                <w:color w:val="000000"/>
                <w:sz w:val="20"/>
                <w:szCs w:val="20"/>
              </w:rPr>
            </w:pPr>
          </w:p>
        </w:tc>
      </w:tr>
      <w:tr w:rsidR="00B1659F" w:rsidRPr="000E7345" w14:paraId="2141890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583C3DA"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878" w:type="pct"/>
            <w:tcBorders>
              <w:top w:val="nil"/>
              <w:left w:val="nil"/>
              <w:bottom w:val="single" w:sz="4" w:space="0" w:color="000000"/>
              <w:right w:val="single" w:sz="4" w:space="0" w:color="000000"/>
            </w:tcBorders>
            <w:shd w:val="clear" w:color="000000" w:fill="FFFFFF"/>
            <w:vAlign w:val="center"/>
            <w:hideMark/>
          </w:tcPr>
          <w:p w14:paraId="0AFD7537" w14:textId="77777777" w:rsidR="00B1659F" w:rsidRPr="000E7345" w:rsidRDefault="00B1659F" w:rsidP="00B1659F">
            <w:pPr>
              <w:ind w:left="-105" w:right="-105"/>
              <w:jc w:val="center"/>
              <w:rPr>
                <w:color w:val="000000"/>
                <w:sz w:val="20"/>
                <w:szCs w:val="20"/>
              </w:rPr>
            </w:pPr>
            <w:r w:rsidRPr="000E7345">
              <w:rPr>
                <w:color w:val="000000"/>
                <w:sz w:val="20"/>
                <w:szCs w:val="20"/>
              </w:rPr>
              <w:t>ТК-162</w:t>
            </w:r>
          </w:p>
        </w:tc>
        <w:tc>
          <w:tcPr>
            <w:tcW w:w="515" w:type="pct"/>
            <w:tcBorders>
              <w:top w:val="nil"/>
              <w:left w:val="nil"/>
              <w:bottom w:val="single" w:sz="4" w:space="0" w:color="000000"/>
              <w:right w:val="single" w:sz="4" w:space="0" w:color="000000"/>
            </w:tcBorders>
            <w:shd w:val="clear" w:color="000000" w:fill="FFFFFF"/>
            <w:vAlign w:val="center"/>
            <w:hideMark/>
          </w:tcPr>
          <w:p w14:paraId="38866B7D" w14:textId="77777777" w:rsidR="00B1659F" w:rsidRPr="000E7345" w:rsidRDefault="00B1659F" w:rsidP="00B1659F">
            <w:pPr>
              <w:ind w:left="-105" w:right="-105"/>
              <w:jc w:val="center"/>
              <w:rPr>
                <w:color w:val="000000"/>
                <w:sz w:val="20"/>
                <w:szCs w:val="20"/>
              </w:rPr>
            </w:pPr>
            <w:r w:rsidRPr="000E7345">
              <w:rPr>
                <w:color w:val="000000"/>
                <w:sz w:val="20"/>
                <w:szCs w:val="20"/>
              </w:rPr>
              <w:t>9,00</w:t>
            </w:r>
          </w:p>
        </w:tc>
        <w:tc>
          <w:tcPr>
            <w:tcW w:w="735" w:type="pct"/>
            <w:tcBorders>
              <w:top w:val="nil"/>
              <w:left w:val="nil"/>
              <w:bottom w:val="single" w:sz="4" w:space="0" w:color="000000"/>
              <w:right w:val="single" w:sz="4" w:space="0" w:color="000000"/>
            </w:tcBorders>
            <w:shd w:val="clear" w:color="000000" w:fill="FFFFFF"/>
            <w:vAlign w:val="center"/>
            <w:hideMark/>
          </w:tcPr>
          <w:p w14:paraId="17D67035"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189B53E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9EEBD0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6D695E6" w14:textId="0A0234EB" w:rsidR="00B1659F" w:rsidRPr="000E7345" w:rsidRDefault="00B1659F" w:rsidP="00B1659F">
            <w:pPr>
              <w:ind w:left="-105" w:right="-105"/>
              <w:jc w:val="center"/>
              <w:rPr>
                <w:color w:val="000000"/>
                <w:sz w:val="20"/>
                <w:szCs w:val="20"/>
              </w:rPr>
            </w:pPr>
          </w:p>
        </w:tc>
      </w:tr>
      <w:tr w:rsidR="00B1659F" w:rsidRPr="000E7345" w14:paraId="2015524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A327761" w14:textId="77777777" w:rsidR="00B1659F" w:rsidRPr="000E7345" w:rsidRDefault="00B1659F" w:rsidP="00B1659F">
            <w:pPr>
              <w:ind w:left="-105" w:right="-105"/>
              <w:jc w:val="center"/>
              <w:rPr>
                <w:color w:val="000000"/>
                <w:sz w:val="20"/>
                <w:szCs w:val="20"/>
              </w:rPr>
            </w:pPr>
            <w:r w:rsidRPr="000E7345">
              <w:rPr>
                <w:color w:val="000000"/>
                <w:sz w:val="20"/>
                <w:szCs w:val="20"/>
              </w:rPr>
              <w:t>ТК-1аб</w:t>
            </w:r>
          </w:p>
        </w:tc>
        <w:tc>
          <w:tcPr>
            <w:tcW w:w="878" w:type="pct"/>
            <w:tcBorders>
              <w:top w:val="nil"/>
              <w:left w:val="nil"/>
              <w:bottom w:val="single" w:sz="4" w:space="0" w:color="000000"/>
              <w:right w:val="single" w:sz="4" w:space="0" w:color="000000"/>
            </w:tcBorders>
            <w:shd w:val="clear" w:color="000000" w:fill="FFFFFF"/>
            <w:vAlign w:val="center"/>
            <w:hideMark/>
          </w:tcPr>
          <w:p w14:paraId="2D1ABA07" w14:textId="77777777" w:rsidR="00B1659F" w:rsidRPr="000E7345" w:rsidRDefault="00B1659F" w:rsidP="00B1659F">
            <w:pPr>
              <w:ind w:left="-105" w:right="-105"/>
              <w:jc w:val="center"/>
              <w:rPr>
                <w:color w:val="000000"/>
                <w:sz w:val="20"/>
                <w:szCs w:val="20"/>
              </w:rPr>
            </w:pPr>
            <w:r w:rsidRPr="000E7345">
              <w:rPr>
                <w:color w:val="000000"/>
                <w:sz w:val="20"/>
                <w:szCs w:val="20"/>
              </w:rPr>
              <w:t>ТК-163</w:t>
            </w:r>
          </w:p>
        </w:tc>
        <w:tc>
          <w:tcPr>
            <w:tcW w:w="515" w:type="pct"/>
            <w:tcBorders>
              <w:top w:val="nil"/>
              <w:left w:val="nil"/>
              <w:bottom w:val="single" w:sz="4" w:space="0" w:color="000000"/>
              <w:right w:val="single" w:sz="4" w:space="0" w:color="000000"/>
            </w:tcBorders>
            <w:shd w:val="clear" w:color="000000" w:fill="FFFFFF"/>
            <w:vAlign w:val="center"/>
            <w:hideMark/>
          </w:tcPr>
          <w:p w14:paraId="755F66B2" w14:textId="77777777" w:rsidR="00B1659F" w:rsidRPr="000E7345" w:rsidRDefault="00B1659F" w:rsidP="00B1659F">
            <w:pPr>
              <w:ind w:left="-105" w:right="-105"/>
              <w:jc w:val="center"/>
              <w:rPr>
                <w:color w:val="000000"/>
                <w:sz w:val="20"/>
                <w:szCs w:val="20"/>
              </w:rPr>
            </w:pPr>
            <w:r w:rsidRPr="000E7345">
              <w:rPr>
                <w:color w:val="000000"/>
                <w:sz w:val="20"/>
                <w:szCs w:val="20"/>
              </w:rPr>
              <w:t>49,53</w:t>
            </w:r>
          </w:p>
        </w:tc>
        <w:tc>
          <w:tcPr>
            <w:tcW w:w="735" w:type="pct"/>
            <w:tcBorders>
              <w:top w:val="nil"/>
              <w:left w:val="nil"/>
              <w:bottom w:val="single" w:sz="4" w:space="0" w:color="000000"/>
              <w:right w:val="single" w:sz="4" w:space="0" w:color="000000"/>
            </w:tcBorders>
            <w:shd w:val="clear" w:color="000000" w:fill="FFFFFF"/>
            <w:vAlign w:val="center"/>
            <w:hideMark/>
          </w:tcPr>
          <w:p w14:paraId="67F3B7CB"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0BDECDC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D88F56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A3B4D68" w14:textId="11B4DCC9" w:rsidR="00B1659F" w:rsidRPr="000E7345" w:rsidRDefault="00B1659F" w:rsidP="00B1659F">
            <w:pPr>
              <w:ind w:left="-105" w:right="-105"/>
              <w:jc w:val="center"/>
              <w:rPr>
                <w:color w:val="000000"/>
                <w:sz w:val="20"/>
                <w:szCs w:val="20"/>
              </w:rPr>
            </w:pPr>
          </w:p>
        </w:tc>
      </w:tr>
      <w:tr w:rsidR="00B1659F" w:rsidRPr="000E7345" w14:paraId="3BC6D3D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D02D3F8" w14:textId="77777777" w:rsidR="00B1659F" w:rsidRPr="000E7345" w:rsidRDefault="00B1659F" w:rsidP="00B1659F">
            <w:pPr>
              <w:ind w:left="-105" w:right="-105"/>
              <w:jc w:val="center"/>
              <w:rPr>
                <w:color w:val="000000"/>
                <w:sz w:val="20"/>
                <w:szCs w:val="20"/>
              </w:rPr>
            </w:pPr>
            <w:r w:rsidRPr="000E7345">
              <w:rPr>
                <w:color w:val="000000"/>
                <w:sz w:val="20"/>
                <w:szCs w:val="20"/>
              </w:rPr>
              <w:t>ТК-166</w:t>
            </w:r>
          </w:p>
        </w:tc>
        <w:tc>
          <w:tcPr>
            <w:tcW w:w="878" w:type="pct"/>
            <w:tcBorders>
              <w:top w:val="nil"/>
              <w:left w:val="nil"/>
              <w:bottom w:val="single" w:sz="4" w:space="0" w:color="000000"/>
              <w:right w:val="single" w:sz="4" w:space="0" w:color="000000"/>
            </w:tcBorders>
            <w:shd w:val="clear" w:color="000000" w:fill="FFFFFF"/>
            <w:vAlign w:val="center"/>
            <w:hideMark/>
          </w:tcPr>
          <w:p w14:paraId="208AD14C" w14:textId="77777777" w:rsidR="00B1659F" w:rsidRPr="000E7345" w:rsidRDefault="00B1659F" w:rsidP="00B1659F">
            <w:pPr>
              <w:ind w:left="-105" w:right="-105"/>
              <w:jc w:val="center"/>
              <w:rPr>
                <w:color w:val="000000"/>
                <w:sz w:val="20"/>
                <w:szCs w:val="20"/>
              </w:rPr>
            </w:pPr>
            <w:r w:rsidRPr="000E7345">
              <w:rPr>
                <w:color w:val="000000"/>
                <w:sz w:val="20"/>
                <w:szCs w:val="20"/>
              </w:rPr>
              <w:t>ТК-164</w:t>
            </w:r>
          </w:p>
        </w:tc>
        <w:tc>
          <w:tcPr>
            <w:tcW w:w="515" w:type="pct"/>
            <w:tcBorders>
              <w:top w:val="nil"/>
              <w:left w:val="nil"/>
              <w:bottom w:val="single" w:sz="4" w:space="0" w:color="000000"/>
              <w:right w:val="single" w:sz="4" w:space="0" w:color="000000"/>
            </w:tcBorders>
            <w:shd w:val="clear" w:color="000000" w:fill="FFFFFF"/>
            <w:vAlign w:val="center"/>
            <w:hideMark/>
          </w:tcPr>
          <w:p w14:paraId="088C225C" w14:textId="77777777" w:rsidR="00B1659F" w:rsidRPr="000E7345" w:rsidRDefault="00B1659F" w:rsidP="00B1659F">
            <w:pPr>
              <w:ind w:left="-105" w:right="-105"/>
              <w:jc w:val="center"/>
              <w:rPr>
                <w:color w:val="000000"/>
                <w:sz w:val="20"/>
                <w:szCs w:val="20"/>
              </w:rPr>
            </w:pPr>
            <w:r w:rsidRPr="000E7345">
              <w:rPr>
                <w:color w:val="000000"/>
                <w:sz w:val="20"/>
                <w:szCs w:val="20"/>
              </w:rPr>
              <w:t>29,33</w:t>
            </w:r>
          </w:p>
        </w:tc>
        <w:tc>
          <w:tcPr>
            <w:tcW w:w="735" w:type="pct"/>
            <w:tcBorders>
              <w:top w:val="nil"/>
              <w:left w:val="nil"/>
              <w:bottom w:val="single" w:sz="4" w:space="0" w:color="000000"/>
              <w:right w:val="single" w:sz="4" w:space="0" w:color="000000"/>
            </w:tcBorders>
            <w:shd w:val="clear" w:color="000000" w:fill="FFFFFF"/>
            <w:vAlign w:val="center"/>
            <w:hideMark/>
          </w:tcPr>
          <w:p w14:paraId="030EDD6C"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C511BF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EAB11F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3DC76D1" w14:textId="6286D473" w:rsidR="00B1659F" w:rsidRPr="000E7345" w:rsidRDefault="00B1659F" w:rsidP="00B1659F">
            <w:pPr>
              <w:ind w:left="-105" w:right="-105"/>
              <w:jc w:val="center"/>
              <w:rPr>
                <w:color w:val="000000"/>
                <w:sz w:val="20"/>
                <w:szCs w:val="20"/>
              </w:rPr>
            </w:pPr>
          </w:p>
        </w:tc>
      </w:tr>
      <w:tr w:rsidR="00B1659F" w:rsidRPr="000E7345" w14:paraId="159F4A7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5B8D2FD" w14:textId="77777777" w:rsidR="00B1659F" w:rsidRPr="000E7345" w:rsidRDefault="00B1659F" w:rsidP="00B1659F">
            <w:pPr>
              <w:ind w:left="-105" w:right="-105"/>
              <w:jc w:val="center"/>
              <w:rPr>
                <w:color w:val="000000"/>
                <w:sz w:val="20"/>
                <w:szCs w:val="20"/>
              </w:rPr>
            </w:pPr>
            <w:r w:rsidRPr="000E7345">
              <w:rPr>
                <w:color w:val="000000"/>
                <w:sz w:val="20"/>
                <w:szCs w:val="20"/>
              </w:rPr>
              <w:t>ТК-191</w:t>
            </w:r>
          </w:p>
        </w:tc>
        <w:tc>
          <w:tcPr>
            <w:tcW w:w="878" w:type="pct"/>
            <w:tcBorders>
              <w:top w:val="nil"/>
              <w:left w:val="nil"/>
              <w:bottom w:val="single" w:sz="4" w:space="0" w:color="000000"/>
              <w:right w:val="single" w:sz="4" w:space="0" w:color="000000"/>
            </w:tcBorders>
            <w:shd w:val="clear" w:color="000000" w:fill="FFFFFF"/>
            <w:vAlign w:val="center"/>
            <w:hideMark/>
          </w:tcPr>
          <w:p w14:paraId="2E831A7D" w14:textId="77777777" w:rsidR="00B1659F" w:rsidRPr="000E7345" w:rsidRDefault="00B1659F" w:rsidP="00B1659F">
            <w:pPr>
              <w:ind w:left="-105" w:right="-105"/>
              <w:jc w:val="center"/>
              <w:rPr>
                <w:color w:val="000000"/>
                <w:sz w:val="20"/>
                <w:szCs w:val="20"/>
              </w:rPr>
            </w:pPr>
            <w:r w:rsidRPr="000E7345">
              <w:rPr>
                <w:color w:val="000000"/>
                <w:sz w:val="20"/>
                <w:szCs w:val="20"/>
              </w:rPr>
              <w:t>ТК-165</w:t>
            </w:r>
          </w:p>
        </w:tc>
        <w:tc>
          <w:tcPr>
            <w:tcW w:w="515" w:type="pct"/>
            <w:tcBorders>
              <w:top w:val="nil"/>
              <w:left w:val="nil"/>
              <w:bottom w:val="single" w:sz="4" w:space="0" w:color="000000"/>
              <w:right w:val="single" w:sz="4" w:space="0" w:color="000000"/>
            </w:tcBorders>
            <w:shd w:val="clear" w:color="000000" w:fill="FFFFFF"/>
            <w:vAlign w:val="center"/>
            <w:hideMark/>
          </w:tcPr>
          <w:p w14:paraId="769BFA6F" w14:textId="77777777" w:rsidR="00B1659F" w:rsidRPr="000E7345" w:rsidRDefault="00B1659F" w:rsidP="00B1659F">
            <w:pPr>
              <w:ind w:left="-105" w:right="-105"/>
              <w:jc w:val="center"/>
              <w:rPr>
                <w:color w:val="000000"/>
                <w:sz w:val="20"/>
                <w:szCs w:val="20"/>
              </w:rPr>
            </w:pPr>
            <w:r w:rsidRPr="000E7345">
              <w:rPr>
                <w:color w:val="000000"/>
                <w:sz w:val="20"/>
                <w:szCs w:val="20"/>
              </w:rPr>
              <w:t>15,34</w:t>
            </w:r>
          </w:p>
        </w:tc>
        <w:tc>
          <w:tcPr>
            <w:tcW w:w="735" w:type="pct"/>
            <w:tcBorders>
              <w:top w:val="nil"/>
              <w:left w:val="nil"/>
              <w:bottom w:val="single" w:sz="4" w:space="0" w:color="000000"/>
              <w:right w:val="single" w:sz="4" w:space="0" w:color="000000"/>
            </w:tcBorders>
            <w:shd w:val="clear" w:color="000000" w:fill="FFFFFF"/>
            <w:vAlign w:val="center"/>
            <w:hideMark/>
          </w:tcPr>
          <w:p w14:paraId="58E36A09"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2767C2E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2ACAD0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57787BD" w14:textId="699119EA" w:rsidR="00B1659F" w:rsidRPr="000E7345" w:rsidRDefault="00B1659F" w:rsidP="00B1659F">
            <w:pPr>
              <w:ind w:left="-105" w:right="-105"/>
              <w:jc w:val="center"/>
              <w:rPr>
                <w:color w:val="000000"/>
                <w:sz w:val="20"/>
                <w:szCs w:val="20"/>
              </w:rPr>
            </w:pPr>
          </w:p>
        </w:tc>
      </w:tr>
      <w:tr w:rsidR="00B1659F" w:rsidRPr="000E7345" w14:paraId="3D4FC6C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AF83A74" w14:textId="77777777" w:rsidR="00B1659F" w:rsidRPr="000E7345" w:rsidRDefault="00B1659F" w:rsidP="00B1659F">
            <w:pPr>
              <w:ind w:left="-105" w:right="-105"/>
              <w:jc w:val="center"/>
              <w:rPr>
                <w:color w:val="000000"/>
                <w:sz w:val="20"/>
                <w:szCs w:val="20"/>
              </w:rPr>
            </w:pPr>
            <w:r w:rsidRPr="000E7345">
              <w:rPr>
                <w:color w:val="000000"/>
                <w:sz w:val="20"/>
                <w:szCs w:val="20"/>
              </w:rPr>
              <w:t>УТ-1</w:t>
            </w:r>
          </w:p>
        </w:tc>
        <w:tc>
          <w:tcPr>
            <w:tcW w:w="878" w:type="pct"/>
            <w:tcBorders>
              <w:top w:val="nil"/>
              <w:left w:val="nil"/>
              <w:bottom w:val="single" w:sz="4" w:space="0" w:color="000000"/>
              <w:right w:val="single" w:sz="4" w:space="0" w:color="000000"/>
            </w:tcBorders>
            <w:shd w:val="clear" w:color="000000" w:fill="FFFFFF"/>
            <w:vAlign w:val="center"/>
            <w:hideMark/>
          </w:tcPr>
          <w:p w14:paraId="3FE746B6" w14:textId="77777777" w:rsidR="00B1659F" w:rsidRPr="000E7345" w:rsidRDefault="00B1659F" w:rsidP="00B1659F">
            <w:pPr>
              <w:ind w:left="-105" w:right="-105"/>
              <w:jc w:val="center"/>
              <w:rPr>
                <w:color w:val="000000"/>
                <w:sz w:val="20"/>
                <w:szCs w:val="20"/>
              </w:rPr>
            </w:pPr>
            <w:r w:rsidRPr="000E7345">
              <w:rPr>
                <w:color w:val="000000"/>
                <w:sz w:val="20"/>
                <w:szCs w:val="20"/>
              </w:rPr>
              <w:t>ТК-166</w:t>
            </w:r>
          </w:p>
        </w:tc>
        <w:tc>
          <w:tcPr>
            <w:tcW w:w="515" w:type="pct"/>
            <w:tcBorders>
              <w:top w:val="nil"/>
              <w:left w:val="nil"/>
              <w:bottom w:val="single" w:sz="4" w:space="0" w:color="000000"/>
              <w:right w:val="single" w:sz="4" w:space="0" w:color="000000"/>
            </w:tcBorders>
            <w:shd w:val="clear" w:color="000000" w:fill="FFFFFF"/>
            <w:vAlign w:val="center"/>
            <w:hideMark/>
          </w:tcPr>
          <w:p w14:paraId="26909467" w14:textId="77777777" w:rsidR="00B1659F" w:rsidRPr="000E7345" w:rsidRDefault="00B1659F" w:rsidP="00B1659F">
            <w:pPr>
              <w:ind w:left="-105" w:right="-105"/>
              <w:jc w:val="center"/>
              <w:rPr>
                <w:color w:val="000000"/>
                <w:sz w:val="20"/>
                <w:szCs w:val="20"/>
              </w:rPr>
            </w:pPr>
            <w:r w:rsidRPr="000E7345">
              <w:rPr>
                <w:color w:val="000000"/>
                <w:sz w:val="20"/>
                <w:szCs w:val="20"/>
              </w:rPr>
              <w:t>5,60</w:t>
            </w:r>
          </w:p>
        </w:tc>
        <w:tc>
          <w:tcPr>
            <w:tcW w:w="735" w:type="pct"/>
            <w:tcBorders>
              <w:top w:val="nil"/>
              <w:left w:val="nil"/>
              <w:bottom w:val="single" w:sz="4" w:space="0" w:color="000000"/>
              <w:right w:val="single" w:sz="4" w:space="0" w:color="000000"/>
            </w:tcBorders>
            <w:shd w:val="clear" w:color="000000" w:fill="FFFFFF"/>
            <w:vAlign w:val="center"/>
            <w:hideMark/>
          </w:tcPr>
          <w:p w14:paraId="1399F68F"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149475D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E795AD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09E2074" w14:textId="7E9C138D" w:rsidR="00B1659F" w:rsidRPr="000E7345" w:rsidRDefault="00B1659F" w:rsidP="00B1659F">
            <w:pPr>
              <w:ind w:left="-105" w:right="-105"/>
              <w:jc w:val="center"/>
              <w:rPr>
                <w:color w:val="000000"/>
                <w:sz w:val="20"/>
                <w:szCs w:val="20"/>
              </w:rPr>
            </w:pPr>
          </w:p>
        </w:tc>
      </w:tr>
      <w:tr w:rsidR="00B1659F" w:rsidRPr="000E7345" w14:paraId="512B889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8898275" w14:textId="77777777" w:rsidR="00B1659F" w:rsidRPr="000E7345" w:rsidRDefault="00B1659F" w:rsidP="00B1659F">
            <w:pPr>
              <w:ind w:left="-105" w:right="-105"/>
              <w:jc w:val="center"/>
              <w:rPr>
                <w:color w:val="000000"/>
                <w:sz w:val="20"/>
                <w:szCs w:val="20"/>
              </w:rPr>
            </w:pPr>
            <w:r w:rsidRPr="000E7345">
              <w:rPr>
                <w:color w:val="000000"/>
                <w:sz w:val="20"/>
                <w:szCs w:val="20"/>
              </w:rPr>
              <w:t>ТК-9</w:t>
            </w:r>
          </w:p>
        </w:tc>
        <w:tc>
          <w:tcPr>
            <w:tcW w:w="878" w:type="pct"/>
            <w:tcBorders>
              <w:top w:val="nil"/>
              <w:left w:val="nil"/>
              <w:bottom w:val="single" w:sz="4" w:space="0" w:color="000000"/>
              <w:right w:val="single" w:sz="4" w:space="0" w:color="000000"/>
            </w:tcBorders>
            <w:shd w:val="clear" w:color="000000" w:fill="FFFFFF"/>
            <w:vAlign w:val="center"/>
            <w:hideMark/>
          </w:tcPr>
          <w:p w14:paraId="0E5E84E5" w14:textId="77777777" w:rsidR="00B1659F" w:rsidRPr="000E7345" w:rsidRDefault="00B1659F" w:rsidP="00B1659F">
            <w:pPr>
              <w:ind w:left="-105" w:right="-105"/>
              <w:jc w:val="center"/>
              <w:rPr>
                <w:color w:val="000000"/>
                <w:sz w:val="20"/>
                <w:szCs w:val="20"/>
              </w:rPr>
            </w:pPr>
            <w:r w:rsidRPr="000E7345">
              <w:rPr>
                <w:color w:val="000000"/>
                <w:sz w:val="20"/>
                <w:szCs w:val="20"/>
              </w:rPr>
              <w:t>ТК-167</w:t>
            </w:r>
          </w:p>
        </w:tc>
        <w:tc>
          <w:tcPr>
            <w:tcW w:w="515" w:type="pct"/>
            <w:tcBorders>
              <w:top w:val="nil"/>
              <w:left w:val="nil"/>
              <w:bottom w:val="single" w:sz="4" w:space="0" w:color="000000"/>
              <w:right w:val="single" w:sz="4" w:space="0" w:color="000000"/>
            </w:tcBorders>
            <w:shd w:val="clear" w:color="000000" w:fill="FFFFFF"/>
            <w:vAlign w:val="center"/>
            <w:hideMark/>
          </w:tcPr>
          <w:p w14:paraId="5B1CF61E" w14:textId="77777777" w:rsidR="00B1659F" w:rsidRPr="000E7345" w:rsidRDefault="00B1659F" w:rsidP="00B1659F">
            <w:pPr>
              <w:ind w:left="-105" w:right="-105"/>
              <w:jc w:val="center"/>
              <w:rPr>
                <w:color w:val="000000"/>
                <w:sz w:val="20"/>
                <w:szCs w:val="20"/>
              </w:rPr>
            </w:pPr>
            <w:r w:rsidRPr="000E7345">
              <w:rPr>
                <w:color w:val="000000"/>
                <w:sz w:val="20"/>
                <w:szCs w:val="20"/>
              </w:rPr>
              <w:t>30,18</w:t>
            </w:r>
          </w:p>
        </w:tc>
        <w:tc>
          <w:tcPr>
            <w:tcW w:w="735" w:type="pct"/>
            <w:tcBorders>
              <w:top w:val="nil"/>
              <w:left w:val="nil"/>
              <w:bottom w:val="single" w:sz="4" w:space="0" w:color="000000"/>
              <w:right w:val="single" w:sz="4" w:space="0" w:color="000000"/>
            </w:tcBorders>
            <w:shd w:val="clear" w:color="000000" w:fill="FFFFFF"/>
            <w:vAlign w:val="center"/>
            <w:hideMark/>
          </w:tcPr>
          <w:p w14:paraId="011ACE32"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7C64F9D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8D2080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C8B904C" w14:textId="44A6F77E" w:rsidR="00B1659F" w:rsidRPr="000E7345" w:rsidRDefault="00B1659F" w:rsidP="00B1659F">
            <w:pPr>
              <w:ind w:left="-105" w:right="-105"/>
              <w:jc w:val="center"/>
              <w:rPr>
                <w:color w:val="000000"/>
                <w:sz w:val="20"/>
                <w:szCs w:val="20"/>
              </w:rPr>
            </w:pPr>
          </w:p>
        </w:tc>
      </w:tr>
      <w:tr w:rsidR="00B1659F" w:rsidRPr="000E7345" w14:paraId="1829F61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E236EDC" w14:textId="77777777" w:rsidR="00B1659F" w:rsidRPr="000E7345" w:rsidRDefault="00B1659F" w:rsidP="00B1659F">
            <w:pPr>
              <w:ind w:left="-105" w:right="-105"/>
              <w:jc w:val="center"/>
              <w:rPr>
                <w:color w:val="000000"/>
                <w:sz w:val="20"/>
                <w:szCs w:val="20"/>
              </w:rPr>
            </w:pPr>
            <w:r w:rsidRPr="000E7345">
              <w:rPr>
                <w:color w:val="000000"/>
                <w:sz w:val="20"/>
                <w:szCs w:val="20"/>
              </w:rPr>
              <w:t>ТК-169</w:t>
            </w:r>
          </w:p>
        </w:tc>
        <w:tc>
          <w:tcPr>
            <w:tcW w:w="878" w:type="pct"/>
            <w:tcBorders>
              <w:top w:val="nil"/>
              <w:left w:val="nil"/>
              <w:bottom w:val="single" w:sz="4" w:space="0" w:color="000000"/>
              <w:right w:val="single" w:sz="4" w:space="0" w:color="000000"/>
            </w:tcBorders>
            <w:shd w:val="clear" w:color="000000" w:fill="FFFFFF"/>
            <w:vAlign w:val="center"/>
            <w:hideMark/>
          </w:tcPr>
          <w:p w14:paraId="0060A047" w14:textId="77777777" w:rsidR="00B1659F" w:rsidRPr="000E7345" w:rsidRDefault="00B1659F" w:rsidP="00B1659F">
            <w:pPr>
              <w:ind w:left="-105" w:right="-105"/>
              <w:jc w:val="center"/>
              <w:rPr>
                <w:color w:val="000000"/>
                <w:sz w:val="20"/>
                <w:szCs w:val="20"/>
              </w:rPr>
            </w:pPr>
            <w:r w:rsidRPr="000E7345">
              <w:rPr>
                <w:color w:val="000000"/>
                <w:sz w:val="20"/>
                <w:szCs w:val="20"/>
              </w:rPr>
              <w:t>ТК-168</w:t>
            </w:r>
          </w:p>
        </w:tc>
        <w:tc>
          <w:tcPr>
            <w:tcW w:w="515" w:type="pct"/>
            <w:tcBorders>
              <w:top w:val="nil"/>
              <w:left w:val="nil"/>
              <w:bottom w:val="single" w:sz="4" w:space="0" w:color="000000"/>
              <w:right w:val="single" w:sz="4" w:space="0" w:color="000000"/>
            </w:tcBorders>
            <w:shd w:val="clear" w:color="000000" w:fill="FFFFFF"/>
            <w:vAlign w:val="center"/>
            <w:hideMark/>
          </w:tcPr>
          <w:p w14:paraId="15F179AB" w14:textId="77777777" w:rsidR="00B1659F" w:rsidRPr="000E7345" w:rsidRDefault="00B1659F" w:rsidP="00B1659F">
            <w:pPr>
              <w:ind w:left="-105" w:right="-105"/>
              <w:jc w:val="center"/>
              <w:rPr>
                <w:color w:val="000000"/>
                <w:sz w:val="20"/>
                <w:szCs w:val="20"/>
              </w:rPr>
            </w:pPr>
            <w:r w:rsidRPr="000E7345">
              <w:rPr>
                <w:color w:val="000000"/>
                <w:sz w:val="20"/>
                <w:szCs w:val="20"/>
              </w:rPr>
              <w:t>52,28</w:t>
            </w:r>
          </w:p>
        </w:tc>
        <w:tc>
          <w:tcPr>
            <w:tcW w:w="735" w:type="pct"/>
            <w:tcBorders>
              <w:top w:val="nil"/>
              <w:left w:val="nil"/>
              <w:bottom w:val="single" w:sz="4" w:space="0" w:color="000000"/>
              <w:right w:val="single" w:sz="4" w:space="0" w:color="000000"/>
            </w:tcBorders>
            <w:shd w:val="clear" w:color="000000" w:fill="FFFFFF"/>
            <w:vAlign w:val="center"/>
            <w:hideMark/>
          </w:tcPr>
          <w:p w14:paraId="6BD55F99"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3C16DE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EA2ADA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1ECE56B" w14:textId="54716C92" w:rsidR="00B1659F" w:rsidRPr="000E7345" w:rsidRDefault="00B1659F" w:rsidP="00B1659F">
            <w:pPr>
              <w:ind w:left="-105" w:right="-105"/>
              <w:jc w:val="center"/>
              <w:rPr>
                <w:color w:val="000000"/>
                <w:sz w:val="20"/>
                <w:szCs w:val="20"/>
              </w:rPr>
            </w:pPr>
          </w:p>
        </w:tc>
      </w:tr>
      <w:tr w:rsidR="00B1659F" w:rsidRPr="000E7345" w14:paraId="74B2FF1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CD391E0"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878" w:type="pct"/>
            <w:tcBorders>
              <w:top w:val="nil"/>
              <w:left w:val="nil"/>
              <w:bottom w:val="single" w:sz="4" w:space="0" w:color="000000"/>
              <w:right w:val="single" w:sz="4" w:space="0" w:color="000000"/>
            </w:tcBorders>
            <w:shd w:val="clear" w:color="000000" w:fill="FFFFFF"/>
            <w:vAlign w:val="center"/>
            <w:hideMark/>
          </w:tcPr>
          <w:p w14:paraId="7B9001F5" w14:textId="77777777" w:rsidR="00B1659F" w:rsidRPr="000E7345" w:rsidRDefault="00B1659F" w:rsidP="00B1659F">
            <w:pPr>
              <w:ind w:left="-105" w:right="-105"/>
              <w:jc w:val="center"/>
              <w:rPr>
                <w:color w:val="000000"/>
                <w:sz w:val="20"/>
                <w:szCs w:val="20"/>
              </w:rPr>
            </w:pPr>
            <w:r w:rsidRPr="000E7345">
              <w:rPr>
                <w:color w:val="000000"/>
                <w:sz w:val="20"/>
                <w:szCs w:val="20"/>
              </w:rPr>
              <w:t>ТК-169</w:t>
            </w:r>
          </w:p>
        </w:tc>
        <w:tc>
          <w:tcPr>
            <w:tcW w:w="515" w:type="pct"/>
            <w:tcBorders>
              <w:top w:val="nil"/>
              <w:left w:val="nil"/>
              <w:bottom w:val="single" w:sz="4" w:space="0" w:color="000000"/>
              <w:right w:val="single" w:sz="4" w:space="0" w:color="000000"/>
            </w:tcBorders>
            <w:shd w:val="clear" w:color="000000" w:fill="FFFFFF"/>
            <w:vAlign w:val="center"/>
            <w:hideMark/>
          </w:tcPr>
          <w:p w14:paraId="5EA80E10" w14:textId="77777777" w:rsidR="00B1659F" w:rsidRPr="000E7345" w:rsidRDefault="00B1659F" w:rsidP="00B1659F">
            <w:pPr>
              <w:ind w:left="-105" w:right="-105"/>
              <w:jc w:val="center"/>
              <w:rPr>
                <w:color w:val="000000"/>
                <w:sz w:val="20"/>
                <w:szCs w:val="20"/>
              </w:rPr>
            </w:pPr>
            <w:r w:rsidRPr="000E7345">
              <w:rPr>
                <w:color w:val="000000"/>
                <w:sz w:val="20"/>
                <w:szCs w:val="20"/>
              </w:rPr>
              <w:t>60,89</w:t>
            </w:r>
          </w:p>
        </w:tc>
        <w:tc>
          <w:tcPr>
            <w:tcW w:w="735" w:type="pct"/>
            <w:tcBorders>
              <w:top w:val="nil"/>
              <w:left w:val="nil"/>
              <w:bottom w:val="single" w:sz="4" w:space="0" w:color="000000"/>
              <w:right w:val="single" w:sz="4" w:space="0" w:color="000000"/>
            </w:tcBorders>
            <w:shd w:val="clear" w:color="000000" w:fill="FFFFFF"/>
            <w:vAlign w:val="center"/>
            <w:hideMark/>
          </w:tcPr>
          <w:p w14:paraId="7030519A"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8B7805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2C2C1E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49574EB" w14:textId="1E5F080A" w:rsidR="00B1659F" w:rsidRPr="000E7345" w:rsidRDefault="00B1659F" w:rsidP="00B1659F">
            <w:pPr>
              <w:ind w:left="-105" w:right="-105"/>
              <w:jc w:val="center"/>
              <w:rPr>
                <w:color w:val="000000"/>
                <w:sz w:val="20"/>
                <w:szCs w:val="20"/>
              </w:rPr>
            </w:pPr>
          </w:p>
        </w:tc>
      </w:tr>
      <w:tr w:rsidR="00B1659F" w:rsidRPr="000E7345" w14:paraId="72C2133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1F1DEA9"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878" w:type="pct"/>
            <w:tcBorders>
              <w:top w:val="nil"/>
              <w:left w:val="nil"/>
              <w:bottom w:val="single" w:sz="4" w:space="0" w:color="000000"/>
              <w:right w:val="single" w:sz="4" w:space="0" w:color="000000"/>
            </w:tcBorders>
            <w:shd w:val="clear" w:color="000000" w:fill="FFFFFF"/>
            <w:vAlign w:val="center"/>
            <w:hideMark/>
          </w:tcPr>
          <w:p w14:paraId="06F7A994" w14:textId="77777777" w:rsidR="00B1659F" w:rsidRPr="000E7345" w:rsidRDefault="00B1659F" w:rsidP="00B1659F">
            <w:pPr>
              <w:ind w:left="-105" w:right="-105"/>
              <w:jc w:val="center"/>
              <w:rPr>
                <w:color w:val="000000"/>
                <w:sz w:val="20"/>
                <w:szCs w:val="20"/>
              </w:rPr>
            </w:pPr>
            <w:r w:rsidRPr="000E7345">
              <w:rPr>
                <w:color w:val="000000"/>
                <w:sz w:val="20"/>
                <w:szCs w:val="20"/>
              </w:rPr>
              <w:t>ТК-170</w:t>
            </w:r>
          </w:p>
        </w:tc>
        <w:tc>
          <w:tcPr>
            <w:tcW w:w="515" w:type="pct"/>
            <w:tcBorders>
              <w:top w:val="nil"/>
              <w:left w:val="nil"/>
              <w:bottom w:val="single" w:sz="4" w:space="0" w:color="000000"/>
              <w:right w:val="single" w:sz="4" w:space="0" w:color="000000"/>
            </w:tcBorders>
            <w:shd w:val="clear" w:color="000000" w:fill="FFFFFF"/>
            <w:vAlign w:val="center"/>
            <w:hideMark/>
          </w:tcPr>
          <w:p w14:paraId="66313E5F" w14:textId="77777777" w:rsidR="00B1659F" w:rsidRPr="000E7345" w:rsidRDefault="00B1659F" w:rsidP="00B1659F">
            <w:pPr>
              <w:ind w:left="-105" w:right="-105"/>
              <w:jc w:val="center"/>
              <w:rPr>
                <w:color w:val="000000"/>
                <w:sz w:val="20"/>
                <w:szCs w:val="20"/>
              </w:rPr>
            </w:pPr>
            <w:r w:rsidRPr="000E7345">
              <w:rPr>
                <w:color w:val="000000"/>
                <w:sz w:val="20"/>
                <w:szCs w:val="20"/>
              </w:rPr>
              <w:t>30,76</w:t>
            </w:r>
          </w:p>
        </w:tc>
        <w:tc>
          <w:tcPr>
            <w:tcW w:w="735" w:type="pct"/>
            <w:tcBorders>
              <w:top w:val="nil"/>
              <w:left w:val="nil"/>
              <w:bottom w:val="single" w:sz="4" w:space="0" w:color="000000"/>
              <w:right w:val="single" w:sz="4" w:space="0" w:color="000000"/>
            </w:tcBorders>
            <w:shd w:val="clear" w:color="000000" w:fill="FFFFFF"/>
            <w:vAlign w:val="center"/>
            <w:hideMark/>
          </w:tcPr>
          <w:p w14:paraId="0A32B7C7"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56C10B0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6D1258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0994392" w14:textId="3EC429CB" w:rsidR="00B1659F" w:rsidRPr="000E7345" w:rsidRDefault="00B1659F" w:rsidP="00B1659F">
            <w:pPr>
              <w:ind w:left="-105" w:right="-105"/>
              <w:jc w:val="center"/>
              <w:rPr>
                <w:color w:val="000000"/>
                <w:sz w:val="20"/>
                <w:szCs w:val="20"/>
              </w:rPr>
            </w:pPr>
          </w:p>
        </w:tc>
      </w:tr>
      <w:tr w:rsidR="00B1659F" w:rsidRPr="000E7345" w14:paraId="05F1E32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A687416" w14:textId="77777777" w:rsidR="00B1659F" w:rsidRPr="000E7345" w:rsidRDefault="00B1659F" w:rsidP="00B1659F">
            <w:pPr>
              <w:ind w:left="-105" w:right="-105"/>
              <w:jc w:val="center"/>
              <w:rPr>
                <w:color w:val="000000"/>
                <w:sz w:val="20"/>
                <w:szCs w:val="20"/>
              </w:rPr>
            </w:pPr>
            <w:r w:rsidRPr="000E7345">
              <w:rPr>
                <w:color w:val="000000"/>
                <w:sz w:val="20"/>
                <w:szCs w:val="20"/>
              </w:rPr>
              <w:t>ТК-173</w:t>
            </w:r>
          </w:p>
        </w:tc>
        <w:tc>
          <w:tcPr>
            <w:tcW w:w="878" w:type="pct"/>
            <w:tcBorders>
              <w:top w:val="nil"/>
              <w:left w:val="nil"/>
              <w:bottom w:val="single" w:sz="4" w:space="0" w:color="000000"/>
              <w:right w:val="single" w:sz="4" w:space="0" w:color="000000"/>
            </w:tcBorders>
            <w:shd w:val="clear" w:color="000000" w:fill="FFFFFF"/>
            <w:vAlign w:val="center"/>
            <w:hideMark/>
          </w:tcPr>
          <w:p w14:paraId="343A2591" w14:textId="77777777" w:rsidR="00B1659F" w:rsidRPr="000E7345" w:rsidRDefault="00B1659F" w:rsidP="00B1659F">
            <w:pPr>
              <w:ind w:left="-105" w:right="-105"/>
              <w:jc w:val="center"/>
              <w:rPr>
                <w:color w:val="000000"/>
                <w:sz w:val="20"/>
                <w:szCs w:val="20"/>
              </w:rPr>
            </w:pPr>
            <w:r w:rsidRPr="000E7345">
              <w:rPr>
                <w:color w:val="000000"/>
                <w:sz w:val="20"/>
                <w:szCs w:val="20"/>
              </w:rPr>
              <w:t>ТК-171</w:t>
            </w:r>
          </w:p>
        </w:tc>
        <w:tc>
          <w:tcPr>
            <w:tcW w:w="515" w:type="pct"/>
            <w:tcBorders>
              <w:top w:val="nil"/>
              <w:left w:val="nil"/>
              <w:bottom w:val="single" w:sz="4" w:space="0" w:color="000000"/>
              <w:right w:val="single" w:sz="4" w:space="0" w:color="000000"/>
            </w:tcBorders>
            <w:shd w:val="clear" w:color="000000" w:fill="FFFFFF"/>
            <w:vAlign w:val="center"/>
            <w:hideMark/>
          </w:tcPr>
          <w:p w14:paraId="35C000A5" w14:textId="77777777" w:rsidR="00B1659F" w:rsidRPr="000E7345" w:rsidRDefault="00B1659F" w:rsidP="00B1659F">
            <w:pPr>
              <w:ind w:left="-105" w:right="-105"/>
              <w:jc w:val="center"/>
              <w:rPr>
                <w:color w:val="000000"/>
                <w:sz w:val="20"/>
                <w:szCs w:val="20"/>
              </w:rPr>
            </w:pPr>
            <w:r w:rsidRPr="000E7345">
              <w:rPr>
                <w:color w:val="000000"/>
                <w:sz w:val="20"/>
                <w:szCs w:val="20"/>
              </w:rPr>
              <w:t>54,72</w:t>
            </w:r>
          </w:p>
        </w:tc>
        <w:tc>
          <w:tcPr>
            <w:tcW w:w="735" w:type="pct"/>
            <w:tcBorders>
              <w:top w:val="nil"/>
              <w:left w:val="nil"/>
              <w:bottom w:val="single" w:sz="4" w:space="0" w:color="000000"/>
              <w:right w:val="single" w:sz="4" w:space="0" w:color="000000"/>
            </w:tcBorders>
            <w:shd w:val="clear" w:color="000000" w:fill="FFFFFF"/>
            <w:vAlign w:val="center"/>
            <w:hideMark/>
          </w:tcPr>
          <w:p w14:paraId="21E59309"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F46729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CA819F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7FA3C8D" w14:textId="06843980" w:rsidR="00B1659F" w:rsidRPr="000E7345" w:rsidRDefault="00B1659F" w:rsidP="00B1659F">
            <w:pPr>
              <w:ind w:left="-105" w:right="-105"/>
              <w:jc w:val="center"/>
              <w:rPr>
                <w:color w:val="000000"/>
                <w:sz w:val="20"/>
                <w:szCs w:val="20"/>
              </w:rPr>
            </w:pPr>
          </w:p>
        </w:tc>
      </w:tr>
      <w:tr w:rsidR="00B1659F" w:rsidRPr="000E7345" w14:paraId="064BB41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BA471FD" w14:textId="77777777" w:rsidR="00B1659F" w:rsidRPr="000E7345" w:rsidRDefault="00B1659F" w:rsidP="00B1659F">
            <w:pPr>
              <w:ind w:left="-105" w:right="-105"/>
              <w:jc w:val="center"/>
              <w:rPr>
                <w:color w:val="000000"/>
                <w:sz w:val="20"/>
                <w:szCs w:val="20"/>
              </w:rPr>
            </w:pPr>
            <w:r w:rsidRPr="000E7345">
              <w:rPr>
                <w:color w:val="000000"/>
                <w:sz w:val="20"/>
                <w:szCs w:val="20"/>
              </w:rPr>
              <w:t>ТК-170</w:t>
            </w:r>
          </w:p>
        </w:tc>
        <w:tc>
          <w:tcPr>
            <w:tcW w:w="878" w:type="pct"/>
            <w:tcBorders>
              <w:top w:val="nil"/>
              <w:left w:val="nil"/>
              <w:bottom w:val="single" w:sz="4" w:space="0" w:color="000000"/>
              <w:right w:val="single" w:sz="4" w:space="0" w:color="000000"/>
            </w:tcBorders>
            <w:shd w:val="clear" w:color="000000" w:fill="FFFFFF"/>
            <w:vAlign w:val="center"/>
            <w:hideMark/>
          </w:tcPr>
          <w:p w14:paraId="5EB5C56F" w14:textId="77777777" w:rsidR="00B1659F" w:rsidRPr="000E7345" w:rsidRDefault="00B1659F" w:rsidP="00B1659F">
            <w:pPr>
              <w:ind w:left="-105" w:right="-105"/>
              <w:jc w:val="center"/>
              <w:rPr>
                <w:color w:val="000000"/>
                <w:sz w:val="20"/>
                <w:szCs w:val="20"/>
              </w:rPr>
            </w:pPr>
            <w:r w:rsidRPr="000E7345">
              <w:rPr>
                <w:color w:val="000000"/>
                <w:sz w:val="20"/>
                <w:szCs w:val="20"/>
              </w:rPr>
              <w:t>ТК-172</w:t>
            </w:r>
          </w:p>
        </w:tc>
        <w:tc>
          <w:tcPr>
            <w:tcW w:w="515" w:type="pct"/>
            <w:tcBorders>
              <w:top w:val="nil"/>
              <w:left w:val="nil"/>
              <w:bottom w:val="single" w:sz="4" w:space="0" w:color="000000"/>
              <w:right w:val="single" w:sz="4" w:space="0" w:color="000000"/>
            </w:tcBorders>
            <w:shd w:val="clear" w:color="000000" w:fill="FFFFFF"/>
            <w:vAlign w:val="center"/>
            <w:hideMark/>
          </w:tcPr>
          <w:p w14:paraId="7E641AF2" w14:textId="77777777" w:rsidR="00B1659F" w:rsidRPr="000E7345" w:rsidRDefault="00B1659F" w:rsidP="00B1659F">
            <w:pPr>
              <w:ind w:left="-105" w:right="-105"/>
              <w:jc w:val="center"/>
              <w:rPr>
                <w:color w:val="000000"/>
                <w:sz w:val="20"/>
                <w:szCs w:val="20"/>
              </w:rPr>
            </w:pPr>
            <w:r w:rsidRPr="000E7345">
              <w:rPr>
                <w:color w:val="000000"/>
                <w:sz w:val="20"/>
                <w:szCs w:val="20"/>
              </w:rPr>
              <w:t>59,49</w:t>
            </w:r>
          </w:p>
        </w:tc>
        <w:tc>
          <w:tcPr>
            <w:tcW w:w="735" w:type="pct"/>
            <w:tcBorders>
              <w:top w:val="nil"/>
              <w:left w:val="nil"/>
              <w:bottom w:val="single" w:sz="4" w:space="0" w:color="000000"/>
              <w:right w:val="single" w:sz="4" w:space="0" w:color="000000"/>
            </w:tcBorders>
            <w:shd w:val="clear" w:color="000000" w:fill="FFFFFF"/>
            <w:vAlign w:val="center"/>
            <w:hideMark/>
          </w:tcPr>
          <w:p w14:paraId="616ABE22"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570D00E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8E7B27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BB693A9" w14:textId="199E946E" w:rsidR="00B1659F" w:rsidRPr="000E7345" w:rsidRDefault="00B1659F" w:rsidP="00B1659F">
            <w:pPr>
              <w:ind w:left="-105" w:right="-105"/>
              <w:jc w:val="center"/>
              <w:rPr>
                <w:color w:val="000000"/>
                <w:sz w:val="20"/>
                <w:szCs w:val="20"/>
              </w:rPr>
            </w:pPr>
          </w:p>
        </w:tc>
      </w:tr>
      <w:tr w:rsidR="00B1659F" w:rsidRPr="000E7345" w14:paraId="5FEEAFB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1483C82" w14:textId="77777777" w:rsidR="00B1659F" w:rsidRPr="000E7345" w:rsidRDefault="00B1659F" w:rsidP="00B1659F">
            <w:pPr>
              <w:ind w:left="-105" w:right="-105"/>
              <w:jc w:val="center"/>
              <w:rPr>
                <w:color w:val="000000"/>
                <w:sz w:val="20"/>
                <w:szCs w:val="20"/>
              </w:rPr>
            </w:pPr>
            <w:r w:rsidRPr="000E7345">
              <w:rPr>
                <w:color w:val="000000"/>
                <w:sz w:val="20"/>
                <w:szCs w:val="20"/>
              </w:rPr>
              <w:t>ТК-174</w:t>
            </w:r>
          </w:p>
        </w:tc>
        <w:tc>
          <w:tcPr>
            <w:tcW w:w="878" w:type="pct"/>
            <w:tcBorders>
              <w:top w:val="nil"/>
              <w:left w:val="nil"/>
              <w:bottom w:val="single" w:sz="4" w:space="0" w:color="000000"/>
              <w:right w:val="single" w:sz="4" w:space="0" w:color="000000"/>
            </w:tcBorders>
            <w:shd w:val="clear" w:color="000000" w:fill="FFFFFF"/>
            <w:vAlign w:val="center"/>
            <w:hideMark/>
          </w:tcPr>
          <w:p w14:paraId="6B460783" w14:textId="77777777" w:rsidR="00B1659F" w:rsidRPr="000E7345" w:rsidRDefault="00B1659F" w:rsidP="00B1659F">
            <w:pPr>
              <w:ind w:left="-105" w:right="-105"/>
              <w:jc w:val="center"/>
              <w:rPr>
                <w:color w:val="000000"/>
                <w:sz w:val="20"/>
                <w:szCs w:val="20"/>
              </w:rPr>
            </w:pPr>
            <w:r w:rsidRPr="000E7345">
              <w:rPr>
                <w:color w:val="000000"/>
                <w:sz w:val="20"/>
                <w:szCs w:val="20"/>
              </w:rPr>
              <w:t>ТК-173</w:t>
            </w:r>
          </w:p>
        </w:tc>
        <w:tc>
          <w:tcPr>
            <w:tcW w:w="515" w:type="pct"/>
            <w:tcBorders>
              <w:top w:val="nil"/>
              <w:left w:val="nil"/>
              <w:bottom w:val="single" w:sz="4" w:space="0" w:color="000000"/>
              <w:right w:val="single" w:sz="4" w:space="0" w:color="000000"/>
            </w:tcBorders>
            <w:shd w:val="clear" w:color="000000" w:fill="FFFFFF"/>
            <w:vAlign w:val="center"/>
            <w:hideMark/>
          </w:tcPr>
          <w:p w14:paraId="789B26F2" w14:textId="77777777" w:rsidR="00B1659F" w:rsidRPr="000E7345" w:rsidRDefault="00B1659F" w:rsidP="00B1659F">
            <w:pPr>
              <w:ind w:left="-105" w:right="-105"/>
              <w:jc w:val="center"/>
              <w:rPr>
                <w:color w:val="000000"/>
                <w:sz w:val="20"/>
                <w:szCs w:val="20"/>
              </w:rPr>
            </w:pPr>
            <w:r w:rsidRPr="000E7345">
              <w:rPr>
                <w:color w:val="000000"/>
                <w:sz w:val="20"/>
                <w:szCs w:val="20"/>
              </w:rPr>
              <w:t>58,16</w:t>
            </w:r>
          </w:p>
        </w:tc>
        <w:tc>
          <w:tcPr>
            <w:tcW w:w="735" w:type="pct"/>
            <w:tcBorders>
              <w:top w:val="nil"/>
              <w:left w:val="nil"/>
              <w:bottom w:val="single" w:sz="4" w:space="0" w:color="000000"/>
              <w:right w:val="single" w:sz="4" w:space="0" w:color="000000"/>
            </w:tcBorders>
            <w:shd w:val="clear" w:color="000000" w:fill="FFFFFF"/>
            <w:vAlign w:val="center"/>
            <w:hideMark/>
          </w:tcPr>
          <w:p w14:paraId="73320394"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0C033B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88D8D9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97D889C" w14:textId="73B10AE3" w:rsidR="00B1659F" w:rsidRPr="000E7345" w:rsidRDefault="00B1659F" w:rsidP="00B1659F">
            <w:pPr>
              <w:ind w:left="-105" w:right="-105"/>
              <w:jc w:val="center"/>
              <w:rPr>
                <w:color w:val="000000"/>
                <w:sz w:val="20"/>
                <w:szCs w:val="20"/>
              </w:rPr>
            </w:pPr>
          </w:p>
        </w:tc>
      </w:tr>
      <w:tr w:rsidR="00B1659F" w:rsidRPr="000E7345" w14:paraId="0DA351B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2D73693" w14:textId="77777777" w:rsidR="00B1659F" w:rsidRPr="000E7345" w:rsidRDefault="00B1659F" w:rsidP="00B1659F">
            <w:pPr>
              <w:ind w:left="-105" w:right="-105"/>
              <w:jc w:val="center"/>
              <w:rPr>
                <w:color w:val="000000"/>
                <w:sz w:val="20"/>
                <w:szCs w:val="20"/>
              </w:rPr>
            </w:pPr>
            <w:r w:rsidRPr="000E7345">
              <w:rPr>
                <w:color w:val="000000"/>
                <w:sz w:val="20"/>
                <w:szCs w:val="20"/>
              </w:rPr>
              <w:t>ТК-175</w:t>
            </w:r>
          </w:p>
        </w:tc>
        <w:tc>
          <w:tcPr>
            <w:tcW w:w="878" w:type="pct"/>
            <w:tcBorders>
              <w:top w:val="nil"/>
              <w:left w:val="nil"/>
              <w:bottom w:val="single" w:sz="4" w:space="0" w:color="000000"/>
              <w:right w:val="single" w:sz="4" w:space="0" w:color="000000"/>
            </w:tcBorders>
            <w:shd w:val="clear" w:color="000000" w:fill="FFFFFF"/>
            <w:vAlign w:val="center"/>
            <w:hideMark/>
          </w:tcPr>
          <w:p w14:paraId="7555895B" w14:textId="77777777" w:rsidR="00B1659F" w:rsidRPr="000E7345" w:rsidRDefault="00B1659F" w:rsidP="00B1659F">
            <w:pPr>
              <w:ind w:left="-105" w:right="-105"/>
              <w:jc w:val="center"/>
              <w:rPr>
                <w:color w:val="000000"/>
                <w:sz w:val="20"/>
                <w:szCs w:val="20"/>
              </w:rPr>
            </w:pPr>
            <w:r w:rsidRPr="000E7345">
              <w:rPr>
                <w:color w:val="000000"/>
                <w:sz w:val="20"/>
                <w:szCs w:val="20"/>
              </w:rPr>
              <w:t>ТК-174</w:t>
            </w:r>
          </w:p>
        </w:tc>
        <w:tc>
          <w:tcPr>
            <w:tcW w:w="515" w:type="pct"/>
            <w:tcBorders>
              <w:top w:val="nil"/>
              <w:left w:val="nil"/>
              <w:bottom w:val="single" w:sz="4" w:space="0" w:color="000000"/>
              <w:right w:val="single" w:sz="4" w:space="0" w:color="000000"/>
            </w:tcBorders>
            <w:shd w:val="clear" w:color="000000" w:fill="FFFFFF"/>
            <w:vAlign w:val="center"/>
            <w:hideMark/>
          </w:tcPr>
          <w:p w14:paraId="6D834DBC" w14:textId="77777777" w:rsidR="00B1659F" w:rsidRPr="000E7345" w:rsidRDefault="00B1659F" w:rsidP="00B1659F">
            <w:pPr>
              <w:ind w:left="-105" w:right="-105"/>
              <w:jc w:val="center"/>
              <w:rPr>
                <w:color w:val="000000"/>
                <w:sz w:val="20"/>
                <w:szCs w:val="20"/>
              </w:rPr>
            </w:pPr>
            <w:r w:rsidRPr="000E7345">
              <w:rPr>
                <w:color w:val="000000"/>
                <w:sz w:val="20"/>
                <w:szCs w:val="20"/>
              </w:rPr>
              <w:t>35,47</w:t>
            </w:r>
          </w:p>
        </w:tc>
        <w:tc>
          <w:tcPr>
            <w:tcW w:w="735" w:type="pct"/>
            <w:tcBorders>
              <w:top w:val="nil"/>
              <w:left w:val="nil"/>
              <w:bottom w:val="single" w:sz="4" w:space="0" w:color="000000"/>
              <w:right w:val="single" w:sz="4" w:space="0" w:color="000000"/>
            </w:tcBorders>
            <w:shd w:val="clear" w:color="000000" w:fill="FFFFFF"/>
            <w:vAlign w:val="center"/>
            <w:hideMark/>
          </w:tcPr>
          <w:p w14:paraId="614A11DE"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719C532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52DFEE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0984BDE" w14:textId="69FB98E1" w:rsidR="00B1659F" w:rsidRPr="000E7345" w:rsidRDefault="00B1659F" w:rsidP="00B1659F">
            <w:pPr>
              <w:ind w:left="-105" w:right="-105"/>
              <w:jc w:val="center"/>
              <w:rPr>
                <w:color w:val="000000"/>
                <w:sz w:val="20"/>
                <w:szCs w:val="20"/>
              </w:rPr>
            </w:pPr>
          </w:p>
        </w:tc>
      </w:tr>
      <w:tr w:rsidR="00B1659F" w:rsidRPr="000E7345" w14:paraId="0B2619D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D830A63" w14:textId="77777777" w:rsidR="00B1659F" w:rsidRPr="000E7345" w:rsidRDefault="00B1659F" w:rsidP="00B1659F">
            <w:pPr>
              <w:ind w:left="-105" w:right="-105"/>
              <w:jc w:val="center"/>
              <w:rPr>
                <w:color w:val="000000"/>
                <w:sz w:val="20"/>
                <w:szCs w:val="20"/>
              </w:rPr>
            </w:pPr>
            <w:r w:rsidRPr="000E7345">
              <w:rPr>
                <w:color w:val="000000"/>
                <w:sz w:val="20"/>
                <w:szCs w:val="20"/>
              </w:rPr>
              <w:t>ТК-185</w:t>
            </w:r>
          </w:p>
        </w:tc>
        <w:tc>
          <w:tcPr>
            <w:tcW w:w="878" w:type="pct"/>
            <w:tcBorders>
              <w:top w:val="nil"/>
              <w:left w:val="nil"/>
              <w:bottom w:val="single" w:sz="4" w:space="0" w:color="000000"/>
              <w:right w:val="single" w:sz="4" w:space="0" w:color="000000"/>
            </w:tcBorders>
            <w:shd w:val="clear" w:color="000000" w:fill="FFFFFF"/>
            <w:vAlign w:val="center"/>
            <w:hideMark/>
          </w:tcPr>
          <w:p w14:paraId="37324C2F" w14:textId="77777777" w:rsidR="00B1659F" w:rsidRPr="000E7345" w:rsidRDefault="00B1659F" w:rsidP="00B1659F">
            <w:pPr>
              <w:ind w:left="-105" w:right="-105"/>
              <w:jc w:val="center"/>
              <w:rPr>
                <w:color w:val="000000"/>
                <w:sz w:val="20"/>
                <w:szCs w:val="20"/>
              </w:rPr>
            </w:pPr>
            <w:r w:rsidRPr="000E7345">
              <w:rPr>
                <w:color w:val="000000"/>
                <w:sz w:val="20"/>
                <w:szCs w:val="20"/>
              </w:rPr>
              <w:t>ТК-175</w:t>
            </w:r>
          </w:p>
        </w:tc>
        <w:tc>
          <w:tcPr>
            <w:tcW w:w="515" w:type="pct"/>
            <w:tcBorders>
              <w:top w:val="nil"/>
              <w:left w:val="nil"/>
              <w:bottom w:val="single" w:sz="4" w:space="0" w:color="000000"/>
              <w:right w:val="single" w:sz="4" w:space="0" w:color="000000"/>
            </w:tcBorders>
            <w:shd w:val="clear" w:color="000000" w:fill="FFFFFF"/>
            <w:vAlign w:val="center"/>
            <w:hideMark/>
          </w:tcPr>
          <w:p w14:paraId="1FA18736" w14:textId="77777777" w:rsidR="00B1659F" w:rsidRPr="000E7345" w:rsidRDefault="00B1659F" w:rsidP="00B1659F">
            <w:pPr>
              <w:ind w:left="-105" w:right="-105"/>
              <w:jc w:val="center"/>
              <w:rPr>
                <w:color w:val="000000"/>
                <w:sz w:val="20"/>
                <w:szCs w:val="20"/>
              </w:rPr>
            </w:pPr>
            <w:r w:rsidRPr="000E7345">
              <w:rPr>
                <w:color w:val="000000"/>
                <w:sz w:val="20"/>
                <w:szCs w:val="20"/>
              </w:rPr>
              <w:t>84,05</w:t>
            </w:r>
          </w:p>
        </w:tc>
        <w:tc>
          <w:tcPr>
            <w:tcW w:w="735" w:type="pct"/>
            <w:tcBorders>
              <w:top w:val="nil"/>
              <w:left w:val="nil"/>
              <w:bottom w:val="single" w:sz="4" w:space="0" w:color="000000"/>
              <w:right w:val="single" w:sz="4" w:space="0" w:color="000000"/>
            </w:tcBorders>
            <w:shd w:val="clear" w:color="000000" w:fill="FFFFFF"/>
            <w:vAlign w:val="center"/>
            <w:hideMark/>
          </w:tcPr>
          <w:p w14:paraId="12CCD7D2"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5780456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EF3E13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D135EBC" w14:textId="7424D7A9" w:rsidR="00B1659F" w:rsidRPr="000E7345" w:rsidRDefault="00B1659F" w:rsidP="00B1659F">
            <w:pPr>
              <w:ind w:left="-105" w:right="-105"/>
              <w:jc w:val="center"/>
              <w:rPr>
                <w:color w:val="000000"/>
                <w:sz w:val="20"/>
                <w:szCs w:val="20"/>
              </w:rPr>
            </w:pPr>
          </w:p>
        </w:tc>
      </w:tr>
      <w:tr w:rsidR="00B1659F" w:rsidRPr="000E7345" w14:paraId="02EA07C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FBAABF1" w14:textId="77777777" w:rsidR="00B1659F" w:rsidRPr="000E7345" w:rsidRDefault="00B1659F" w:rsidP="00B1659F">
            <w:pPr>
              <w:ind w:left="-105" w:right="-105"/>
              <w:jc w:val="center"/>
              <w:rPr>
                <w:color w:val="000000"/>
                <w:sz w:val="20"/>
                <w:szCs w:val="20"/>
              </w:rPr>
            </w:pPr>
            <w:r w:rsidRPr="000E7345">
              <w:rPr>
                <w:color w:val="000000"/>
                <w:sz w:val="20"/>
                <w:szCs w:val="20"/>
              </w:rPr>
              <w:t>ТК-9</w:t>
            </w:r>
          </w:p>
        </w:tc>
        <w:tc>
          <w:tcPr>
            <w:tcW w:w="878" w:type="pct"/>
            <w:tcBorders>
              <w:top w:val="nil"/>
              <w:left w:val="nil"/>
              <w:bottom w:val="single" w:sz="4" w:space="0" w:color="000000"/>
              <w:right w:val="single" w:sz="4" w:space="0" w:color="000000"/>
            </w:tcBorders>
            <w:shd w:val="clear" w:color="000000" w:fill="FFFFFF"/>
            <w:vAlign w:val="center"/>
            <w:hideMark/>
          </w:tcPr>
          <w:p w14:paraId="47631E08" w14:textId="77777777" w:rsidR="00B1659F" w:rsidRPr="000E7345" w:rsidRDefault="00B1659F" w:rsidP="00B1659F">
            <w:pPr>
              <w:ind w:left="-105" w:right="-105"/>
              <w:jc w:val="center"/>
              <w:rPr>
                <w:color w:val="000000"/>
                <w:sz w:val="20"/>
                <w:szCs w:val="20"/>
              </w:rPr>
            </w:pPr>
            <w:r w:rsidRPr="000E7345">
              <w:rPr>
                <w:color w:val="000000"/>
                <w:sz w:val="20"/>
                <w:szCs w:val="20"/>
              </w:rPr>
              <w:t>ТК-176</w:t>
            </w:r>
          </w:p>
        </w:tc>
        <w:tc>
          <w:tcPr>
            <w:tcW w:w="515" w:type="pct"/>
            <w:tcBorders>
              <w:top w:val="nil"/>
              <w:left w:val="nil"/>
              <w:bottom w:val="single" w:sz="4" w:space="0" w:color="000000"/>
              <w:right w:val="single" w:sz="4" w:space="0" w:color="000000"/>
            </w:tcBorders>
            <w:shd w:val="clear" w:color="000000" w:fill="FFFFFF"/>
            <w:vAlign w:val="center"/>
            <w:hideMark/>
          </w:tcPr>
          <w:p w14:paraId="4083FECF" w14:textId="77777777" w:rsidR="00B1659F" w:rsidRPr="000E7345" w:rsidRDefault="00B1659F" w:rsidP="00B1659F">
            <w:pPr>
              <w:ind w:left="-105" w:right="-105"/>
              <w:jc w:val="center"/>
              <w:rPr>
                <w:color w:val="000000"/>
                <w:sz w:val="20"/>
                <w:szCs w:val="20"/>
              </w:rPr>
            </w:pPr>
            <w:r w:rsidRPr="000E7345">
              <w:rPr>
                <w:color w:val="000000"/>
                <w:sz w:val="20"/>
                <w:szCs w:val="20"/>
              </w:rPr>
              <w:t>33,00</w:t>
            </w:r>
          </w:p>
        </w:tc>
        <w:tc>
          <w:tcPr>
            <w:tcW w:w="735" w:type="pct"/>
            <w:tcBorders>
              <w:top w:val="nil"/>
              <w:left w:val="nil"/>
              <w:bottom w:val="single" w:sz="4" w:space="0" w:color="000000"/>
              <w:right w:val="single" w:sz="4" w:space="0" w:color="000000"/>
            </w:tcBorders>
            <w:shd w:val="clear" w:color="000000" w:fill="FFFFFF"/>
            <w:vAlign w:val="center"/>
            <w:hideMark/>
          </w:tcPr>
          <w:p w14:paraId="22D3263D"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196EC03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8D1A1F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D3FC80B" w14:textId="44726C20" w:rsidR="00B1659F" w:rsidRPr="000E7345" w:rsidRDefault="00B1659F" w:rsidP="00B1659F">
            <w:pPr>
              <w:ind w:left="-105" w:right="-105"/>
              <w:jc w:val="center"/>
              <w:rPr>
                <w:color w:val="000000"/>
                <w:sz w:val="20"/>
                <w:szCs w:val="20"/>
              </w:rPr>
            </w:pPr>
          </w:p>
        </w:tc>
      </w:tr>
      <w:tr w:rsidR="00B1659F" w:rsidRPr="000E7345" w14:paraId="2FA26CD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738C5C3" w14:textId="77777777" w:rsidR="00B1659F" w:rsidRPr="000E7345" w:rsidRDefault="00B1659F" w:rsidP="00B1659F">
            <w:pPr>
              <w:ind w:left="-105" w:right="-105"/>
              <w:jc w:val="center"/>
              <w:rPr>
                <w:color w:val="000000"/>
                <w:sz w:val="20"/>
                <w:szCs w:val="20"/>
              </w:rPr>
            </w:pPr>
            <w:r w:rsidRPr="000E7345">
              <w:rPr>
                <w:color w:val="000000"/>
                <w:sz w:val="20"/>
                <w:szCs w:val="20"/>
              </w:rPr>
              <w:t>ТК-10</w:t>
            </w:r>
          </w:p>
        </w:tc>
        <w:tc>
          <w:tcPr>
            <w:tcW w:w="878" w:type="pct"/>
            <w:tcBorders>
              <w:top w:val="nil"/>
              <w:left w:val="nil"/>
              <w:bottom w:val="single" w:sz="4" w:space="0" w:color="000000"/>
              <w:right w:val="single" w:sz="4" w:space="0" w:color="000000"/>
            </w:tcBorders>
            <w:shd w:val="clear" w:color="000000" w:fill="FFFFFF"/>
            <w:vAlign w:val="center"/>
            <w:hideMark/>
          </w:tcPr>
          <w:p w14:paraId="0807C8B3" w14:textId="77777777" w:rsidR="00B1659F" w:rsidRPr="000E7345" w:rsidRDefault="00B1659F" w:rsidP="00B1659F">
            <w:pPr>
              <w:ind w:left="-105" w:right="-105"/>
              <w:jc w:val="center"/>
              <w:rPr>
                <w:color w:val="000000"/>
                <w:sz w:val="20"/>
                <w:szCs w:val="20"/>
              </w:rPr>
            </w:pPr>
            <w:r w:rsidRPr="000E7345">
              <w:rPr>
                <w:color w:val="000000"/>
                <w:sz w:val="20"/>
                <w:szCs w:val="20"/>
              </w:rPr>
              <w:t>ТК-182</w:t>
            </w:r>
          </w:p>
        </w:tc>
        <w:tc>
          <w:tcPr>
            <w:tcW w:w="515" w:type="pct"/>
            <w:tcBorders>
              <w:top w:val="nil"/>
              <w:left w:val="nil"/>
              <w:bottom w:val="single" w:sz="4" w:space="0" w:color="000000"/>
              <w:right w:val="single" w:sz="4" w:space="0" w:color="000000"/>
            </w:tcBorders>
            <w:shd w:val="clear" w:color="000000" w:fill="FFFFFF"/>
            <w:vAlign w:val="center"/>
            <w:hideMark/>
          </w:tcPr>
          <w:p w14:paraId="2DAB3300" w14:textId="77777777" w:rsidR="00B1659F" w:rsidRPr="000E7345" w:rsidRDefault="00B1659F" w:rsidP="00B1659F">
            <w:pPr>
              <w:ind w:left="-105" w:right="-105"/>
              <w:jc w:val="center"/>
              <w:rPr>
                <w:color w:val="000000"/>
                <w:sz w:val="20"/>
                <w:szCs w:val="20"/>
              </w:rPr>
            </w:pPr>
            <w:r w:rsidRPr="000E7345">
              <w:rPr>
                <w:color w:val="000000"/>
                <w:sz w:val="20"/>
                <w:szCs w:val="20"/>
              </w:rPr>
              <w:t>138,92</w:t>
            </w:r>
          </w:p>
        </w:tc>
        <w:tc>
          <w:tcPr>
            <w:tcW w:w="735" w:type="pct"/>
            <w:tcBorders>
              <w:top w:val="nil"/>
              <w:left w:val="nil"/>
              <w:bottom w:val="single" w:sz="4" w:space="0" w:color="000000"/>
              <w:right w:val="single" w:sz="4" w:space="0" w:color="000000"/>
            </w:tcBorders>
            <w:shd w:val="clear" w:color="000000" w:fill="FFFFFF"/>
            <w:vAlign w:val="center"/>
            <w:hideMark/>
          </w:tcPr>
          <w:p w14:paraId="1BD054C7"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22511E9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D0FB84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F1DA727" w14:textId="74AAD9AB" w:rsidR="00B1659F" w:rsidRPr="000E7345" w:rsidRDefault="00B1659F" w:rsidP="00B1659F">
            <w:pPr>
              <w:ind w:left="-105" w:right="-105"/>
              <w:jc w:val="center"/>
              <w:rPr>
                <w:color w:val="000000"/>
                <w:sz w:val="20"/>
                <w:szCs w:val="20"/>
              </w:rPr>
            </w:pPr>
          </w:p>
        </w:tc>
      </w:tr>
      <w:tr w:rsidR="00B1659F" w:rsidRPr="000E7345" w14:paraId="29F0DB7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5356C44" w14:textId="77777777" w:rsidR="00B1659F" w:rsidRPr="000E7345" w:rsidRDefault="00B1659F" w:rsidP="00B1659F">
            <w:pPr>
              <w:ind w:left="-105" w:right="-105"/>
              <w:jc w:val="center"/>
              <w:rPr>
                <w:color w:val="000000"/>
                <w:sz w:val="20"/>
                <w:szCs w:val="20"/>
              </w:rPr>
            </w:pPr>
            <w:r w:rsidRPr="000E7345">
              <w:rPr>
                <w:color w:val="000000"/>
                <w:sz w:val="20"/>
                <w:szCs w:val="20"/>
              </w:rPr>
              <w:t>ТК-182</w:t>
            </w:r>
          </w:p>
        </w:tc>
        <w:tc>
          <w:tcPr>
            <w:tcW w:w="878" w:type="pct"/>
            <w:tcBorders>
              <w:top w:val="nil"/>
              <w:left w:val="nil"/>
              <w:bottom w:val="single" w:sz="4" w:space="0" w:color="000000"/>
              <w:right w:val="single" w:sz="4" w:space="0" w:color="000000"/>
            </w:tcBorders>
            <w:shd w:val="clear" w:color="000000" w:fill="FFFFFF"/>
            <w:vAlign w:val="center"/>
            <w:hideMark/>
          </w:tcPr>
          <w:p w14:paraId="6D87141D" w14:textId="77777777" w:rsidR="00B1659F" w:rsidRPr="000E7345" w:rsidRDefault="00B1659F" w:rsidP="00B1659F">
            <w:pPr>
              <w:ind w:left="-105" w:right="-105"/>
              <w:jc w:val="center"/>
              <w:rPr>
                <w:color w:val="000000"/>
                <w:sz w:val="20"/>
                <w:szCs w:val="20"/>
              </w:rPr>
            </w:pPr>
            <w:r w:rsidRPr="000E7345">
              <w:rPr>
                <w:color w:val="000000"/>
                <w:sz w:val="20"/>
                <w:szCs w:val="20"/>
              </w:rPr>
              <w:t>ТК-183</w:t>
            </w:r>
          </w:p>
        </w:tc>
        <w:tc>
          <w:tcPr>
            <w:tcW w:w="515" w:type="pct"/>
            <w:tcBorders>
              <w:top w:val="nil"/>
              <w:left w:val="nil"/>
              <w:bottom w:val="single" w:sz="4" w:space="0" w:color="000000"/>
              <w:right w:val="single" w:sz="4" w:space="0" w:color="000000"/>
            </w:tcBorders>
            <w:shd w:val="clear" w:color="000000" w:fill="FFFFFF"/>
            <w:vAlign w:val="center"/>
            <w:hideMark/>
          </w:tcPr>
          <w:p w14:paraId="721B8B34" w14:textId="77777777" w:rsidR="00B1659F" w:rsidRPr="000E7345" w:rsidRDefault="00B1659F" w:rsidP="00B1659F">
            <w:pPr>
              <w:ind w:left="-105" w:right="-105"/>
              <w:jc w:val="center"/>
              <w:rPr>
                <w:color w:val="000000"/>
                <w:sz w:val="20"/>
                <w:szCs w:val="20"/>
              </w:rPr>
            </w:pPr>
            <w:r w:rsidRPr="000E7345">
              <w:rPr>
                <w:color w:val="000000"/>
                <w:sz w:val="20"/>
                <w:szCs w:val="20"/>
              </w:rPr>
              <w:t>11,43</w:t>
            </w:r>
          </w:p>
        </w:tc>
        <w:tc>
          <w:tcPr>
            <w:tcW w:w="735" w:type="pct"/>
            <w:tcBorders>
              <w:top w:val="nil"/>
              <w:left w:val="nil"/>
              <w:bottom w:val="single" w:sz="4" w:space="0" w:color="000000"/>
              <w:right w:val="single" w:sz="4" w:space="0" w:color="000000"/>
            </w:tcBorders>
            <w:shd w:val="clear" w:color="000000" w:fill="FFFFFF"/>
            <w:vAlign w:val="center"/>
            <w:hideMark/>
          </w:tcPr>
          <w:p w14:paraId="25B82EAC"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25E33BC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979ED9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59D2DBE" w14:textId="596D715A" w:rsidR="00B1659F" w:rsidRPr="000E7345" w:rsidRDefault="00B1659F" w:rsidP="00B1659F">
            <w:pPr>
              <w:ind w:left="-105" w:right="-105"/>
              <w:jc w:val="center"/>
              <w:rPr>
                <w:color w:val="000000"/>
                <w:sz w:val="20"/>
                <w:szCs w:val="20"/>
              </w:rPr>
            </w:pPr>
          </w:p>
        </w:tc>
      </w:tr>
      <w:tr w:rsidR="00B1659F" w:rsidRPr="000E7345" w14:paraId="66D16D9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81F5CFD" w14:textId="77777777" w:rsidR="00B1659F" w:rsidRPr="000E7345" w:rsidRDefault="00B1659F" w:rsidP="00B1659F">
            <w:pPr>
              <w:ind w:left="-105" w:right="-105"/>
              <w:jc w:val="center"/>
              <w:rPr>
                <w:color w:val="000000"/>
                <w:sz w:val="20"/>
                <w:szCs w:val="20"/>
              </w:rPr>
            </w:pPr>
            <w:r w:rsidRPr="000E7345">
              <w:rPr>
                <w:color w:val="000000"/>
                <w:sz w:val="20"/>
                <w:szCs w:val="20"/>
              </w:rPr>
              <w:t>ТК-183</w:t>
            </w:r>
          </w:p>
        </w:tc>
        <w:tc>
          <w:tcPr>
            <w:tcW w:w="878" w:type="pct"/>
            <w:tcBorders>
              <w:top w:val="nil"/>
              <w:left w:val="nil"/>
              <w:bottom w:val="single" w:sz="4" w:space="0" w:color="000000"/>
              <w:right w:val="single" w:sz="4" w:space="0" w:color="000000"/>
            </w:tcBorders>
            <w:shd w:val="clear" w:color="000000" w:fill="FFFFFF"/>
            <w:vAlign w:val="center"/>
            <w:hideMark/>
          </w:tcPr>
          <w:p w14:paraId="063F0EB6" w14:textId="77777777" w:rsidR="00B1659F" w:rsidRPr="000E7345" w:rsidRDefault="00B1659F" w:rsidP="00B1659F">
            <w:pPr>
              <w:ind w:left="-105" w:right="-105"/>
              <w:jc w:val="center"/>
              <w:rPr>
                <w:color w:val="000000"/>
                <w:sz w:val="20"/>
                <w:szCs w:val="20"/>
              </w:rPr>
            </w:pPr>
            <w:r w:rsidRPr="000E7345">
              <w:rPr>
                <w:color w:val="000000"/>
                <w:sz w:val="20"/>
                <w:szCs w:val="20"/>
              </w:rPr>
              <w:t>ТК-184</w:t>
            </w:r>
          </w:p>
        </w:tc>
        <w:tc>
          <w:tcPr>
            <w:tcW w:w="515" w:type="pct"/>
            <w:tcBorders>
              <w:top w:val="nil"/>
              <w:left w:val="nil"/>
              <w:bottom w:val="single" w:sz="4" w:space="0" w:color="000000"/>
              <w:right w:val="single" w:sz="4" w:space="0" w:color="000000"/>
            </w:tcBorders>
            <w:shd w:val="clear" w:color="000000" w:fill="FFFFFF"/>
            <w:vAlign w:val="center"/>
            <w:hideMark/>
          </w:tcPr>
          <w:p w14:paraId="3C240375" w14:textId="77777777" w:rsidR="00B1659F" w:rsidRPr="000E7345" w:rsidRDefault="00B1659F" w:rsidP="00B1659F">
            <w:pPr>
              <w:ind w:left="-105" w:right="-105"/>
              <w:jc w:val="center"/>
              <w:rPr>
                <w:color w:val="000000"/>
                <w:sz w:val="20"/>
                <w:szCs w:val="20"/>
              </w:rPr>
            </w:pPr>
            <w:r w:rsidRPr="000E7345">
              <w:rPr>
                <w:color w:val="000000"/>
                <w:sz w:val="20"/>
                <w:szCs w:val="20"/>
              </w:rPr>
              <w:t>88,36</w:t>
            </w:r>
          </w:p>
        </w:tc>
        <w:tc>
          <w:tcPr>
            <w:tcW w:w="735" w:type="pct"/>
            <w:tcBorders>
              <w:top w:val="nil"/>
              <w:left w:val="nil"/>
              <w:bottom w:val="single" w:sz="4" w:space="0" w:color="000000"/>
              <w:right w:val="single" w:sz="4" w:space="0" w:color="000000"/>
            </w:tcBorders>
            <w:shd w:val="clear" w:color="000000" w:fill="FFFFFF"/>
            <w:vAlign w:val="center"/>
            <w:hideMark/>
          </w:tcPr>
          <w:p w14:paraId="4CA560D7"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F8100E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30D88B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942E82B" w14:textId="56A269D4" w:rsidR="00B1659F" w:rsidRPr="000E7345" w:rsidRDefault="00B1659F" w:rsidP="00B1659F">
            <w:pPr>
              <w:ind w:left="-105" w:right="-105"/>
              <w:jc w:val="center"/>
              <w:rPr>
                <w:color w:val="000000"/>
                <w:sz w:val="20"/>
                <w:szCs w:val="20"/>
              </w:rPr>
            </w:pPr>
          </w:p>
        </w:tc>
      </w:tr>
      <w:tr w:rsidR="00B1659F" w:rsidRPr="000E7345" w14:paraId="6B08C1B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B6748DA" w14:textId="77777777" w:rsidR="00B1659F" w:rsidRPr="000E7345" w:rsidRDefault="00B1659F" w:rsidP="00B1659F">
            <w:pPr>
              <w:ind w:left="-105" w:right="-105"/>
              <w:jc w:val="center"/>
              <w:rPr>
                <w:color w:val="000000"/>
                <w:sz w:val="20"/>
                <w:szCs w:val="20"/>
              </w:rPr>
            </w:pPr>
            <w:r w:rsidRPr="000E7345">
              <w:rPr>
                <w:color w:val="000000"/>
                <w:sz w:val="20"/>
                <w:szCs w:val="20"/>
              </w:rPr>
              <w:t>УТ-1</w:t>
            </w:r>
          </w:p>
        </w:tc>
        <w:tc>
          <w:tcPr>
            <w:tcW w:w="878" w:type="pct"/>
            <w:tcBorders>
              <w:top w:val="nil"/>
              <w:left w:val="nil"/>
              <w:bottom w:val="single" w:sz="4" w:space="0" w:color="000000"/>
              <w:right w:val="single" w:sz="4" w:space="0" w:color="000000"/>
            </w:tcBorders>
            <w:shd w:val="clear" w:color="000000" w:fill="FFFFFF"/>
            <w:vAlign w:val="center"/>
            <w:hideMark/>
          </w:tcPr>
          <w:p w14:paraId="14628FBE" w14:textId="77777777" w:rsidR="00B1659F" w:rsidRPr="000E7345" w:rsidRDefault="00B1659F" w:rsidP="00B1659F">
            <w:pPr>
              <w:ind w:left="-105" w:right="-105"/>
              <w:jc w:val="center"/>
              <w:rPr>
                <w:color w:val="000000"/>
                <w:sz w:val="20"/>
                <w:szCs w:val="20"/>
              </w:rPr>
            </w:pPr>
            <w:r w:rsidRPr="000E7345">
              <w:rPr>
                <w:color w:val="000000"/>
                <w:sz w:val="20"/>
                <w:szCs w:val="20"/>
              </w:rPr>
              <w:t>ТК-185</w:t>
            </w:r>
          </w:p>
        </w:tc>
        <w:tc>
          <w:tcPr>
            <w:tcW w:w="515" w:type="pct"/>
            <w:tcBorders>
              <w:top w:val="nil"/>
              <w:left w:val="nil"/>
              <w:bottom w:val="single" w:sz="4" w:space="0" w:color="000000"/>
              <w:right w:val="single" w:sz="4" w:space="0" w:color="000000"/>
            </w:tcBorders>
            <w:shd w:val="clear" w:color="000000" w:fill="FFFFFF"/>
            <w:vAlign w:val="center"/>
            <w:hideMark/>
          </w:tcPr>
          <w:p w14:paraId="24311683" w14:textId="77777777" w:rsidR="00B1659F" w:rsidRPr="000E7345" w:rsidRDefault="00B1659F" w:rsidP="00B1659F">
            <w:pPr>
              <w:ind w:left="-105" w:right="-105"/>
              <w:jc w:val="center"/>
              <w:rPr>
                <w:color w:val="000000"/>
                <w:sz w:val="20"/>
                <w:szCs w:val="20"/>
              </w:rPr>
            </w:pPr>
            <w:r w:rsidRPr="000E7345">
              <w:rPr>
                <w:color w:val="000000"/>
                <w:sz w:val="20"/>
                <w:szCs w:val="20"/>
              </w:rPr>
              <w:t>73,26</w:t>
            </w:r>
          </w:p>
        </w:tc>
        <w:tc>
          <w:tcPr>
            <w:tcW w:w="735" w:type="pct"/>
            <w:tcBorders>
              <w:top w:val="nil"/>
              <w:left w:val="nil"/>
              <w:bottom w:val="single" w:sz="4" w:space="0" w:color="000000"/>
              <w:right w:val="single" w:sz="4" w:space="0" w:color="000000"/>
            </w:tcBorders>
            <w:shd w:val="clear" w:color="000000" w:fill="FFFFFF"/>
            <w:vAlign w:val="center"/>
            <w:hideMark/>
          </w:tcPr>
          <w:p w14:paraId="0A3952B2"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5426257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67940C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4B691EC" w14:textId="2FC2C594" w:rsidR="00B1659F" w:rsidRPr="000E7345" w:rsidRDefault="00B1659F" w:rsidP="00B1659F">
            <w:pPr>
              <w:ind w:left="-105" w:right="-105"/>
              <w:jc w:val="center"/>
              <w:rPr>
                <w:color w:val="000000"/>
                <w:sz w:val="20"/>
                <w:szCs w:val="20"/>
              </w:rPr>
            </w:pPr>
          </w:p>
        </w:tc>
      </w:tr>
      <w:tr w:rsidR="00B1659F" w:rsidRPr="000E7345" w14:paraId="3DF0E50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9FD0936" w14:textId="77777777" w:rsidR="00B1659F" w:rsidRPr="000E7345" w:rsidRDefault="00B1659F" w:rsidP="00B1659F">
            <w:pPr>
              <w:ind w:left="-105" w:right="-105"/>
              <w:jc w:val="center"/>
              <w:rPr>
                <w:color w:val="000000"/>
                <w:sz w:val="20"/>
                <w:szCs w:val="20"/>
              </w:rPr>
            </w:pPr>
            <w:r w:rsidRPr="000E7345">
              <w:rPr>
                <w:color w:val="000000"/>
                <w:sz w:val="20"/>
                <w:szCs w:val="20"/>
              </w:rPr>
              <w:t>ТК-187</w:t>
            </w:r>
          </w:p>
        </w:tc>
        <w:tc>
          <w:tcPr>
            <w:tcW w:w="878" w:type="pct"/>
            <w:tcBorders>
              <w:top w:val="nil"/>
              <w:left w:val="nil"/>
              <w:bottom w:val="single" w:sz="4" w:space="0" w:color="000000"/>
              <w:right w:val="single" w:sz="4" w:space="0" w:color="000000"/>
            </w:tcBorders>
            <w:shd w:val="clear" w:color="000000" w:fill="FFFFFF"/>
            <w:vAlign w:val="center"/>
            <w:hideMark/>
          </w:tcPr>
          <w:p w14:paraId="0B573436" w14:textId="77777777" w:rsidR="00B1659F" w:rsidRPr="000E7345" w:rsidRDefault="00B1659F" w:rsidP="00B1659F">
            <w:pPr>
              <w:ind w:left="-105" w:right="-105"/>
              <w:jc w:val="center"/>
              <w:rPr>
                <w:color w:val="000000"/>
                <w:sz w:val="20"/>
                <w:szCs w:val="20"/>
              </w:rPr>
            </w:pPr>
            <w:r w:rsidRPr="000E7345">
              <w:rPr>
                <w:color w:val="000000"/>
                <w:sz w:val="20"/>
                <w:szCs w:val="20"/>
              </w:rPr>
              <w:t>ТК-186</w:t>
            </w:r>
          </w:p>
        </w:tc>
        <w:tc>
          <w:tcPr>
            <w:tcW w:w="515" w:type="pct"/>
            <w:tcBorders>
              <w:top w:val="nil"/>
              <w:left w:val="nil"/>
              <w:bottom w:val="single" w:sz="4" w:space="0" w:color="000000"/>
              <w:right w:val="single" w:sz="4" w:space="0" w:color="000000"/>
            </w:tcBorders>
            <w:shd w:val="clear" w:color="000000" w:fill="FFFFFF"/>
            <w:vAlign w:val="center"/>
            <w:hideMark/>
          </w:tcPr>
          <w:p w14:paraId="2B7ABC0F" w14:textId="77777777" w:rsidR="00B1659F" w:rsidRPr="000E7345" w:rsidRDefault="00B1659F" w:rsidP="00B1659F">
            <w:pPr>
              <w:ind w:left="-105" w:right="-105"/>
              <w:jc w:val="center"/>
              <w:rPr>
                <w:color w:val="000000"/>
                <w:sz w:val="20"/>
                <w:szCs w:val="20"/>
              </w:rPr>
            </w:pPr>
            <w:r w:rsidRPr="000E7345">
              <w:rPr>
                <w:color w:val="000000"/>
                <w:sz w:val="20"/>
                <w:szCs w:val="20"/>
              </w:rPr>
              <w:t>12,10</w:t>
            </w:r>
          </w:p>
        </w:tc>
        <w:tc>
          <w:tcPr>
            <w:tcW w:w="735" w:type="pct"/>
            <w:tcBorders>
              <w:top w:val="nil"/>
              <w:left w:val="nil"/>
              <w:bottom w:val="single" w:sz="4" w:space="0" w:color="000000"/>
              <w:right w:val="single" w:sz="4" w:space="0" w:color="000000"/>
            </w:tcBorders>
            <w:shd w:val="clear" w:color="000000" w:fill="FFFFFF"/>
            <w:vAlign w:val="center"/>
            <w:hideMark/>
          </w:tcPr>
          <w:p w14:paraId="1E8D4705"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CEA4DC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3B79A2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5A17421" w14:textId="5E229741" w:rsidR="00B1659F" w:rsidRPr="000E7345" w:rsidRDefault="00B1659F" w:rsidP="00B1659F">
            <w:pPr>
              <w:ind w:left="-105" w:right="-105"/>
              <w:jc w:val="center"/>
              <w:rPr>
                <w:color w:val="000000"/>
                <w:sz w:val="20"/>
                <w:szCs w:val="20"/>
              </w:rPr>
            </w:pPr>
          </w:p>
        </w:tc>
      </w:tr>
      <w:tr w:rsidR="00B1659F" w:rsidRPr="000E7345" w14:paraId="055F35D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D8F7C4F" w14:textId="77777777" w:rsidR="00B1659F" w:rsidRPr="000E7345" w:rsidRDefault="00B1659F" w:rsidP="00B1659F">
            <w:pPr>
              <w:ind w:left="-105" w:right="-105"/>
              <w:jc w:val="center"/>
              <w:rPr>
                <w:color w:val="000000"/>
                <w:sz w:val="20"/>
                <w:szCs w:val="20"/>
              </w:rPr>
            </w:pPr>
            <w:r w:rsidRPr="000E7345">
              <w:rPr>
                <w:color w:val="000000"/>
                <w:sz w:val="20"/>
                <w:szCs w:val="20"/>
              </w:rPr>
              <w:t>ТК-191</w:t>
            </w:r>
          </w:p>
        </w:tc>
        <w:tc>
          <w:tcPr>
            <w:tcW w:w="878" w:type="pct"/>
            <w:tcBorders>
              <w:top w:val="nil"/>
              <w:left w:val="nil"/>
              <w:bottom w:val="single" w:sz="4" w:space="0" w:color="000000"/>
              <w:right w:val="single" w:sz="4" w:space="0" w:color="000000"/>
            </w:tcBorders>
            <w:shd w:val="clear" w:color="000000" w:fill="FFFFFF"/>
            <w:vAlign w:val="center"/>
            <w:hideMark/>
          </w:tcPr>
          <w:p w14:paraId="64A0CE12" w14:textId="77777777" w:rsidR="00B1659F" w:rsidRPr="000E7345" w:rsidRDefault="00B1659F" w:rsidP="00B1659F">
            <w:pPr>
              <w:ind w:left="-105" w:right="-105"/>
              <w:jc w:val="center"/>
              <w:rPr>
                <w:color w:val="000000"/>
                <w:sz w:val="20"/>
                <w:szCs w:val="20"/>
              </w:rPr>
            </w:pPr>
            <w:r w:rsidRPr="000E7345">
              <w:rPr>
                <w:color w:val="000000"/>
                <w:sz w:val="20"/>
                <w:szCs w:val="20"/>
              </w:rPr>
              <w:t>ТК-187</w:t>
            </w:r>
          </w:p>
        </w:tc>
        <w:tc>
          <w:tcPr>
            <w:tcW w:w="515" w:type="pct"/>
            <w:tcBorders>
              <w:top w:val="nil"/>
              <w:left w:val="nil"/>
              <w:bottom w:val="single" w:sz="4" w:space="0" w:color="000000"/>
              <w:right w:val="single" w:sz="4" w:space="0" w:color="000000"/>
            </w:tcBorders>
            <w:shd w:val="clear" w:color="000000" w:fill="FFFFFF"/>
            <w:vAlign w:val="center"/>
            <w:hideMark/>
          </w:tcPr>
          <w:p w14:paraId="080E6D8C" w14:textId="77777777" w:rsidR="00B1659F" w:rsidRPr="000E7345" w:rsidRDefault="00B1659F" w:rsidP="00B1659F">
            <w:pPr>
              <w:ind w:left="-105" w:right="-105"/>
              <w:jc w:val="center"/>
              <w:rPr>
                <w:color w:val="000000"/>
                <w:sz w:val="20"/>
                <w:szCs w:val="20"/>
              </w:rPr>
            </w:pPr>
            <w:r w:rsidRPr="000E7345">
              <w:rPr>
                <w:color w:val="000000"/>
                <w:sz w:val="20"/>
                <w:szCs w:val="20"/>
              </w:rPr>
              <w:t>48,28</w:t>
            </w:r>
          </w:p>
        </w:tc>
        <w:tc>
          <w:tcPr>
            <w:tcW w:w="735" w:type="pct"/>
            <w:tcBorders>
              <w:top w:val="nil"/>
              <w:left w:val="nil"/>
              <w:bottom w:val="single" w:sz="4" w:space="0" w:color="000000"/>
              <w:right w:val="single" w:sz="4" w:space="0" w:color="000000"/>
            </w:tcBorders>
            <w:shd w:val="clear" w:color="000000" w:fill="FFFFFF"/>
            <w:vAlign w:val="center"/>
            <w:hideMark/>
          </w:tcPr>
          <w:p w14:paraId="2C8D41A4"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21C09B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8AE9DB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DE500DE" w14:textId="7011864E" w:rsidR="00B1659F" w:rsidRPr="000E7345" w:rsidRDefault="00B1659F" w:rsidP="00B1659F">
            <w:pPr>
              <w:ind w:left="-105" w:right="-105"/>
              <w:jc w:val="center"/>
              <w:rPr>
                <w:color w:val="000000"/>
                <w:sz w:val="20"/>
                <w:szCs w:val="20"/>
              </w:rPr>
            </w:pPr>
          </w:p>
        </w:tc>
      </w:tr>
      <w:tr w:rsidR="00B1659F" w:rsidRPr="000E7345" w14:paraId="495326E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0A24ACF" w14:textId="77777777" w:rsidR="00B1659F" w:rsidRPr="000E7345" w:rsidRDefault="00B1659F" w:rsidP="00B1659F">
            <w:pPr>
              <w:ind w:left="-105" w:right="-105"/>
              <w:jc w:val="center"/>
              <w:rPr>
                <w:color w:val="000000"/>
                <w:sz w:val="20"/>
                <w:szCs w:val="20"/>
              </w:rPr>
            </w:pPr>
            <w:r w:rsidRPr="000E7345">
              <w:rPr>
                <w:color w:val="000000"/>
                <w:sz w:val="20"/>
                <w:szCs w:val="20"/>
              </w:rPr>
              <w:t>ТК-190</w:t>
            </w:r>
          </w:p>
        </w:tc>
        <w:tc>
          <w:tcPr>
            <w:tcW w:w="878" w:type="pct"/>
            <w:tcBorders>
              <w:top w:val="nil"/>
              <w:left w:val="nil"/>
              <w:bottom w:val="single" w:sz="4" w:space="0" w:color="000000"/>
              <w:right w:val="single" w:sz="4" w:space="0" w:color="000000"/>
            </w:tcBorders>
            <w:shd w:val="clear" w:color="000000" w:fill="FFFFFF"/>
            <w:vAlign w:val="center"/>
            <w:hideMark/>
          </w:tcPr>
          <w:p w14:paraId="5D1CB3C6" w14:textId="77777777" w:rsidR="00B1659F" w:rsidRPr="000E7345" w:rsidRDefault="00B1659F" w:rsidP="00B1659F">
            <w:pPr>
              <w:ind w:left="-105" w:right="-105"/>
              <w:jc w:val="center"/>
              <w:rPr>
                <w:color w:val="000000"/>
                <w:sz w:val="20"/>
                <w:szCs w:val="20"/>
              </w:rPr>
            </w:pPr>
            <w:r w:rsidRPr="000E7345">
              <w:rPr>
                <w:color w:val="000000"/>
                <w:sz w:val="20"/>
                <w:szCs w:val="20"/>
              </w:rPr>
              <w:t>ТК-188</w:t>
            </w:r>
          </w:p>
        </w:tc>
        <w:tc>
          <w:tcPr>
            <w:tcW w:w="515" w:type="pct"/>
            <w:tcBorders>
              <w:top w:val="nil"/>
              <w:left w:val="nil"/>
              <w:bottom w:val="single" w:sz="4" w:space="0" w:color="000000"/>
              <w:right w:val="single" w:sz="4" w:space="0" w:color="000000"/>
            </w:tcBorders>
            <w:shd w:val="clear" w:color="000000" w:fill="FFFFFF"/>
            <w:vAlign w:val="center"/>
            <w:hideMark/>
          </w:tcPr>
          <w:p w14:paraId="3129A532" w14:textId="77777777" w:rsidR="00B1659F" w:rsidRPr="000E7345" w:rsidRDefault="00B1659F" w:rsidP="00B1659F">
            <w:pPr>
              <w:ind w:left="-105" w:right="-105"/>
              <w:jc w:val="center"/>
              <w:rPr>
                <w:color w:val="000000"/>
                <w:sz w:val="20"/>
                <w:szCs w:val="20"/>
              </w:rPr>
            </w:pPr>
            <w:r w:rsidRPr="000E7345">
              <w:rPr>
                <w:color w:val="000000"/>
                <w:sz w:val="20"/>
                <w:szCs w:val="20"/>
              </w:rPr>
              <w:t>48,06</w:t>
            </w:r>
          </w:p>
        </w:tc>
        <w:tc>
          <w:tcPr>
            <w:tcW w:w="735" w:type="pct"/>
            <w:tcBorders>
              <w:top w:val="nil"/>
              <w:left w:val="nil"/>
              <w:bottom w:val="single" w:sz="4" w:space="0" w:color="000000"/>
              <w:right w:val="single" w:sz="4" w:space="0" w:color="000000"/>
            </w:tcBorders>
            <w:shd w:val="clear" w:color="000000" w:fill="FFFFFF"/>
            <w:vAlign w:val="center"/>
            <w:hideMark/>
          </w:tcPr>
          <w:p w14:paraId="25B34914"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A075CE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784058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ED5C0D2" w14:textId="6B5A5B8A" w:rsidR="00B1659F" w:rsidRPr="000E7345" w:rsidRDefault="00B1659F" w:rsidP="00B1659F">
            <w:pPr>
              <w:ind w:left="-105" w:right="-105"/>
              <w:jc w:val="center"/>
              <w:rPr>
                <w:color w:val="000000"/>
                <w:sz w:val="20"/>
                <w:szCs w:val="20"/>
              </w:rPr>
            </w:pPr>
          </w:p>
        </w:tc>
      </w:tr>
      <w:tr w:rsidR="00B1659F" w:rsidRPr="000E7345" w14:paraId="4F05217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60789D7" w14:textId="77777777" w:rsidR="00B1659F" w:rsidRPr="000E7345" w:rsidRDefault="00B1659F" w:rsidP="00B1659F">
            <w:pPr>
              <w:ind w:left="-105" w:right="-105"/>
              <w:jc w:val="center"/>
              <w:rPr>
                <w:color w:val="000000"/>
                <w:sz w:val="20"/>
                <w:szCs w:val="20"/>
              </w:rPr>
            </w:pPr>
            <w:r w:rsidRPr="000E7345">
              <w:rPr>
                <w:color w:val="000000"/>
                <w:sz w:val="20"/>
                <w:szCs w:val="20"/>
              </w:rPr>
              <w:t>УВВ-9</w:t>
            </w:r>
          </w:p>
        </w:tc>
        <w:tc>
          <w:tcPr>
            <w:tcW w:w="878" w:type="pct"/>
            <w:tcBorders>
              <w:top w:val="nil"/>
              <w:left w:val="nil"/>
              <w:bottom w:val="single" w:sz="4" w:space="0" w:color="000000"/>
              <w:right w:val="single" w:sz="4" w:space="0" w:color="000000"/>
            </w:tcBorders>
            <w:shd w:val="clear" w:color="000000" w:fill="FFFFFF"/>
            <w:vAlign w:val="center"/>
            <w:hideMark/>
          </w:tcPr>
          <w:p w14:paraId="3A3FB980" w14:textId="77777777" w:rsidR="00B1659F" w:rsidRPr="000E7345" w:rsidRDefault="00B1659F" w:rsidP="00B1659F">
            <w:pPr>
              <w:ind w:left="-105" w:right="-105"/>
              <w:jc w:val="center"/>
              <w:rPr>
                <w:color w:val="000000"/>
                <w:sz w:val="20"/>
                <w:szCs w:val="20"/>
              </w:rPr>
            </w:pPr>
            <w:r w:rsidRPr="000E7345">
              <w:rPr>
                <w:color w:val="000000"/>
                <w:sz w:val="20"/>
                <w:szCs w:val="20"/>
              </w:rPr>
              <w:t>ТК-189</w:t>
            </w:r>
          </w:p>
        </w:tc>
        <w:tc>
          <w:tcPr>
            <w:tcW w:w="515" w:type="pct"/>
            <w:tcBorders>
              <w:top w:val="nil"/>
              <w:left w:val="nil"/>
              <w:bottom w:val="single" w:sz="4" w:space="0" w:color="000000"/>
              <w:right w:val="single" w:sz="4" w:space="0" w:color="000000"/>
            </w:tcBorders>
            <w:shd w:val="clear" w:color="000000" w:fill="FFFFFF"/>
            <w:vAlign w:val="center"/>
            <w:hideMark/>
          </w:tcPr>
          <w:p w14:paraId="39BC2669" w14:textId="77777777" w:rsidR="00B1659F" w:rsidRPr="000E7345" w:rsidRDefault="00B1659F" w:rsidP="00B1659F">
            <w:pPr>
              <w:ind w:left="-105" w:right="-105"/>
              <w:jc w:val="center"/>
              <w:rPr>
                <w:color w:val="000000"/>
                <w:sz w:val="20"/>
                <w:szCs w:val="20"/>
              </w:rPr>
            </w:pPr>
            <w:r w:rsidRPr="000E7345">
              <w:rPr>
                <w:color w:val="000000"/>
                <w:sz w:val="20"/>
                <w:szCs w:val="20"/>
              </w:rPr>
              <w:t>72,92</w:t>
            </w:r>
          </w:p>
        </w:tc>
        <w:tc>
          <w:tcPr>
            <w:tcW w:w="735" w:type="pct"/>
            <w:tcBorders>
              <w:top w:val="nil"/>
              <w:left w:val="nil"/>
              <w:bottom w:val="single" w:sz="4" w:space="0" w:color="000000"/>
              <w:right w:val="single" w:sz="4" w:space="0" w:color="000000"/>
            </w:tcBorders>
            <w:shd w:val="clear" w:color="000000" w:fill="FFFFFF"/>
            <w:vAlign w:val="center"/>
            <w:hideMark/>
          </w:tcPr>
          <w:p w14:paraId="021A6BDB"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4AA85EA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843884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1CF0BD2" w14:textId="0476AB0E" w:rsidR="00B1659F" w:rsidRPr="000E7345" w:rsidRDefault="00B1659F" w:rsidP="00B1659F">
            <w:pPr>
              <w:ind w:left="-105" w:right="-105"/>
              <w:jc w:val="center"/>
              <w:rPr>
                <w:color w:val="000000"/>
                <w:sz w:val="20"/>
                <w:szCs w:val="20"/>
              </w:rPr>
            </w:pPr>
          </w:p>
        </w:tc>
      </w:tr>
      <w:tr w:rsidR="00B1659F" w:rsidRPr="000E7345" w14:paraId="4984BAC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2E202EA"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878" w:type="pct"/>
            <w:tcBorders>
              <w:top w:val="nil"/>
              <w:left w:val="nil"/>
              <w:bottom w:val="single" w:sz="4" w:space="0" w:color="000000"/>
              <w:right w:val="single" w:sz="4" w:space="0" w:color="000000"/>
            </w:tcBorders>
            <w:shd w:val="clear" w:color="000000" w:fill="FFFFFF"/>
            <w:vAlign w:val="center"/>
            <w:hideMark/>
          </w:tcPr>
          <w:p w14:paraId="03968A54" w14:textId="77777777" w:rsidR="00B1659F" w:rsidRPr="000E7345" w:rsidRDefault="00B1659F" w:rsidP="00B1659F">
            <w:pPr>
              <w:ind w:left="-105" w:right="-105"/>
              <w:jc w:val="center"/>
              <w:rPr>
                <w:color w:val="000000"/>
                <w:sz w:val="20"/>
                <w:szCs w:val="20"/>
              </w:rPr>
            </w:pPr>
            <w:r w:rsidRPr="000E7345">
              <w:rPr>
                <w:color w:val="000000"/>
                <w:sz w:val="20"/>
                <w:szCs w:val="20"/>
              </w:rPr>
              <w:t>ТК-190</w:t>
            </w:r>
          </w:p>
        </w:tc>
        <w:tc>
          <w:tcPr>
            <w:tcW w:w="515" w:type="pct"/>
            <w:tcBorders>
              <w:top w:val="nil"/>
              <w:left w:val="nil"/>
              <w:bottom w:val="single" w:sz="4" w:space="0" w:color="000000"/>
              <w:right w:val="single" w:sz="4" w:space="0" w:color="000000"/>
            </w:tcBorders>
            <w:shd w:val="clear" w:color="000000" w:fill="FFFFFF"/>
            <w:vAlign w:val="center"/>
            <w:hideMark/>
          </w:tcPr>
          <w:p w14:paraId="41455849" w14:textId="77777777" w:rsidR="00B1659F" w:rsidRPr="000E7345" w:rsidRDefault="00B1659F" w:rsidP="00B1659F">
            <w:pPr>
              <w:ind w:left="-105" w:right="-105"/>
              <w:jc w:val="center"/>
              <w:rPr>
                <w:color w:val="000000"/>
                <w:sz w:val="20"/>
                <w:szCs w:val="20"/>
              </w:rPr>
            </w:pPr>
            <w:r w:rsidRPr="000E7345">
              <w:rPr>
                <w:color w:val="000000"/>
                <w:sz w:val="20"/>
                <w:szCs w:val="20"/>
              </w:rPr>
              <w:t>136,61</w:t>
            </w:r>
          </w:p>
        </w:tc>
        <w:tc>
          <w:tcPr>
            <w:tcW w:w="735" w:type="pct"/>
            <w:tcBorders>
              <w:top w:val="nil"/>
              <w:left w:val="nil"/>
              <w:bottom w:val="single" w:sz="4" w:space="0" w:color="000000"/>
              <w:right w:val="single" w:sz="4" w:space="0" w:color="000000"/>
            </w:tcBorders>
            <w:shd w:val="clear" w:color="000000" w:fill="FFFFFF"/>
            <w:vAlign w:val="center"/>
            <w:hideMark/>
          </w:tcPr>
          <w:p w14:paraId="1C58C2F6"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43C141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FDA623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7F76905" w14:textId="578CFD8B" w:rsidR="00B1659F" w:rsidRPr="000E7345" w:rsidRDefault="00B1659F" w:rsidP="00B1659F">
            <w:pPr>
              <w:ind w:left="-105" w:right="-105"/>
              <w:jc w:val="center"/>
              <w:rPr>
                <w:color w:val="000000"/>
                <w:sz w:val="20"/>
                <w:szCs w:val="20"/>
              </w:rPr>
            </w:pPr>
          </w:p>
        </w:tc>
      </w:tr>
      <w:tr w:rsidR="00B1659F" w:rsidRPr="000E7345" w14:paraId="58F09E7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3FD8B6F" w14:textId="77777777" w:rsidR="00B1659F" w:rsidRPr="000E7345" w:rsidRDefault="00B1659F" w:rsidP="00B1659F">
            <w:pPr>
              <w:ind w:left="-105" w:right="-105"/>
              <w:jc w:val="center"/>
              <w:rPr>
                <w:color w:val="000000"/>
                <w:sz w:val="20"/>
                <w:szCs w:val="20"/>
              </w:rPr>
            </w:pPr>
            <w:r w:rsidRPr="000E7345">
              <w:rPr>
                <w:color w:val="000000"/>
                <w:sz w:val="20"/>
                <w:szCs w:val="20"/>
              </w:rPr>
              <w:t>АК-3</w:t>
            </w:r>
          </w:p>
        </w:tc>
        <w:tc>
          <w:tcPr>
            <w:tcW w:w="878" w:type="pct"/>
            <w:tcBorders>
              <w:top w:val="nil"/>
              <w:left w:val="nil"/>
              <w:bottom w:val="single" w:sz="4" w:space="0" w:color="000000"/>
              <w:right w:val="single" w:sz="4" w:space="0" w:color="000000"/>
            </w:tcBorders>
            <w:shd w:val="clear" w:color="000000" w:fill="FFFFFF"/>
            <w:vAlign w:val="center"/>
            <w:hideMark/>
          </w:tcPr>
          <w:p w14:paraId="30DAC478" w14:textId="77777777" w:rsidR="00B1659F" w:rsidRPr="000E7345" w:rsidRDefault="00B1659F" w:rsidP="00B1659F">
            <w:pPr>
              <w:ind w:left="-105" w:right="-105"/>
              <w:jc w:val="center"/>
              <w:rPr>
                <w:color w:val="000000"/>
                <w:sz w:val="20"/>
                <w:szCs w:val="20"/>
              </w:rPr>
            </w:pPr>
            <w:r w:rsidRPr="000E7345">
              <w:rPr>
                <w:color w:val="000000"/>
                <w:sz w:val="20"/>
                <w:szCs w:val="20"/>
              </w:rPr>
              <w:t>ТК-191</w:t>
            </w:r>
          </w:p>
        </w:tc>
        <w:tc>
          <w:tcPr>
            <w:tcW w:w="515" w:type="pct"/>
            <w:tcBorders>
              <w:top w:val="nil"/>
              <w:left w:val="nil"/>
              <w:bottom w:val="single" w:sz="4" w:space="0" w:color="000000"/>
              <w:right w:val="single" w:sz="4" w:space="0" w:color="000000"/>
            </w:tcBorders>
            <w:shd w:val="clear" w:color="000000" w:fill="FFFFFF"/>
            <w:vAlign w:val="center"/>
            <w:hideMark/>
          </w:tcPr>
          <w:p w14:paraId="53AFEA56" w14:textId="77777777" w:rsidR="00B1659F" w:rsidRPr="000E7345" w:rsidRDefault="00B1659F" w:rsidP="00B1659F">
            <w:pPr>
              <w:ind w:left="-105" w:right="-105"/>
              <w:jc w:val="center"/>
              <w:rPr>
                <w:color w:val="000000"/>
                <w:sz w:val="20"/>
                <w:szCs w:val="20"/>
              </w:rPr>
            </w:pPr>
            <w:r w:rsidRPr="000E7345">
              <w:rPr>
                <w:color w:val="000000"/>
                <w:sz w:val="20"/>
                <w:szCs w:val="20"/>
              </w:rPr>
              <w:t>63,54</w:t>
            </w:r>
          </w:p>
        </w:tc>
        <w:tc>
          <w:tcPr>
            <w:tcW w:w="735" w:type="pct"/>
            <w:tcBorders>
              <w:top w:val="nil"/>
              <w:left w:val="nil"/>
              <w:bottom w:val="single" w:sz="4" w:space="0" w:color="000000"/>
              <w:right w:val="single" w:sz="4" w:space="0" w:color="000000"/>
            </w:tcBorders>
            <w:shd w:val="clear" w:color="000000" w:fill="FFFFFF"/>
            <w:vAlign w:val="center"/>
            <w:hideMark/>
          </w:tcPr>
          <w:p w14:paraId="1EBDCEAB"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2AE3F6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1C31E9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57A8942" w14:textId="56E7A5F2" w:rsidR="00B1659F" w:rsidRPr="000E7345" w:rsidRDefault="00B1659F" w:rsidP="00B1659F">
            <w:pPr>
              <w:ind w:left="-105" w:right="-105"/>
              <w:jc w:val="center"/>
              <w:rPr>
                <w:color w:val="000000"/>
                <w:sz w:val="20"/>
                <w:szCs w:val="20"/>
              </w:rPr>
            </w:pPr>
          </w:p>
        </w:tc>
      </w:tr>
      <w:tr w:rsidR="00B1659F" w:rsidRPr="000E7345" w14:paraId="333D9D4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1FC0DE1" w14:textId="77777777" w:rsidR="00B1659F" w:rsidRPr="000E7345" w:rsidRDefault="00B1659F" w:rsidP="00B1659F">
            <w:pPr>
              <w:ind w:left="-105" w:right="-105"/>
              <w:jc w:val="center"/>
              <w:rPr>
                <w:color w:val="000000"/>
                <w:sz w:val="20"/>
                <w:szCs w:val="20"/>
              </w:rPr>
            </w:pPr>
            <w:r w:rsidRPr="000E7345">
              <w:rPr>
                <w:color w:val="000000"/>
                <w:sz w:val="20"/>
                <w:szCs w:val="20"/>
              </w:rPr>
              <w:t>ТК-194</w:t>
            </w:r>
          </w:p>
        </w:tc>
        <w:tc>
          <w:tcPr>
            <w:tcW w:w="878" w:type="pct"/>
            <w:tcBorders>
              <w:top w:val="nil"/>
              <w:left w:val="nil"/>
              <w:bottom w:val="single" w:sz="4" w:space="0" w:color="000000"/>
              <w:right w:val="single" w:sz="4" w:space="0" w:color="000000"/>
            </w:tcBorders>
            <w:shd w:val="clear" w:color="000000" w:fill="FFFFFF"/>
            <w:vAlign w:val="center"/>
            <w:hideMark/>
          </w:tcPr>
          <w:p w14:paraId="5DAD31A0" w14:textId="77777777" w:rsidR="00B1659F" w:rsidRPr="000E7345" w:rsidRDefault="00B1659F" w:rsidP="00B1659F">
            <w:pPr>
              <w:ind w:left="-105" w:right="-105"/>
              <w:jc w:val="center"/>
              <w:rPr>
                <w:color w:val="000000"/>
                <w:sz w:val="20"/>
                <w:szCs w:val="20"/>
              </w:rPr>
            </w:pPr>
            <w:r w:rsidRPr="000E7345">
              <w:rPr>
                <w:color w:val="000000"/>
                <w:sz w:val="20"/>
                <w:szCs w:val="20"/>
              </w:rPr>
              <w:t>ТК-193</w:t>
            </w:r>
          </w:p>
        </w:tc>
        <w:tc>
          <w:tcPr>
            <w:tcW w:w="515" w:type="pct"/>
            <w:tcBorders>
              <w:top w:val="nil"/>
              <w:left w:val="nil"/>
              <w:bottom w:val="single" w:sz="4" w:space="0" w:color="000000"/>
              <w:right w:val="single" w:sz="4" w:space="0" w:color="000000"/>
            </w:tcBorders>
            <w:shd w:val="clear" w:color="000000" w:fill="FFFFFF"/>
            <w:vAlign w:val="center"/>
            <w:hideMark/>
          </w:tcPr>
          <w:p w14:paraId="5855AC80" w14:textId="77777777" w:rsidR="00B1659F" w:rsidRPr="000E7345" w:rsidRDefault="00B1659F" w:rsidP="00B1659F">
            <w:pPr>
              <w:ind w:left="-105" w:right="-105"/>
              <w:jc w:val="center"/>
              <w:rPr>
                <w:color w:val="000000"/>
                <w:sz w:val="20"/>
                <w:szCs w:val="20"/>
              </w:rPr>
            </w:pPr>
            <w:r w:rsidRPr="000E7345">
              <w:rPr>
                <w:color w:val="000000"/>
                <w:sz w:val="20"/>
                <w:szCs w:val="20"/>
              </w:rPr>
              <w:t>39,55</w:t>
            </w:r>
          </w:p>
        </w:tc>
        <w:tc>
          <w:tcPr>
            <w:tcW w:w="735" w:type="pct"/>
            <w:tcBorders>
              <w:top w:val="nil"/>
              <w:left w:val="nil"/>
              <w:bottom w:val="single" w:sz="4" w:space="0" w:color="000000"/>
              <w:right w:val="single" w:sz="4" w:space="0" w:color="000000"/>
            </w:tcBorders>
            <w:shd w:val="clear" w:color="000000" w:fill="FFFFFF"/>
            <w:vAlign w:val="center"/>
            <w:hideMark/>
          </w:tcPr>
          <w:p w14:paraId="69C7A17C"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A8AFCF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11797A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121A82C" w14:textId="0FD616B3" w:rsidR="00B1659F" w:rsidRPr="000E7345" w:rsidRDefault="00B1659F" w:rsidP="00B1659F">
            <w:pPr>
              <w:ind w:left="-105" w:right="-105"/>
              <w:jc w:val="center"/>
              <w:rPr>
                <w:color w:val="000000"/>
                <w:sz w:val="20"/>
                <w:szCs w:val="20"/>
              </w:rPr>
            </w:pPr>
          </w:p>
        </w:tc>
      </w:tr>
      <w:tr w:rsidR="00B1659F" w:rsidRPr="000E7345" w14:paraId="717E009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DC70827"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878" w:type="pct"/>
            <w:tcBorders>
              <w:top w:val="nil"/>
              <w:left w:val="nil"/>
              <w:bottom w:val="single" w:sz="4" w:space="0" w:color="000000"/>
              <w:right w:val="single" w:sz="4" w:space="0" w:color="000000"/>
            </w:tcBorders>
            <w:shd w:val="clear" w:color="000000" w:fill="FFFFFF"/>
            <w:vAlign w:val="center"/>
            <w:hideMark/>
          </w:tcPr>
          <w:p w14:paraId="3790A0D4" w14:textId="77777777" w:rsidR="00B1659F" w:rsidRPr="000E7345" w:rsidRDefault="00B1659F" w:rsidP="00B1659F">
            <w:pPr>
              <w:ind w:left="-105" w:right="-105"/>
              <w:jc w:val="center"/>
              <w:rPr>
                <w:color w:val="000000"/>
                <w:sz w:val="20"/>
                <w:szCs w:val="20"/>
              </w:rPr>
            </w:pPr>
            <w:r w:rsidRPr="000E7345">
              <w:rPr>
                <w:color w:val="000000"/>
                <w:sz w:val="20"/>
                <w:szCs w:val="20"/>
              </w:rPr>
              <w:t>ТК-194</w:t>
            </w:r>
          </w:p>
        </w:tc>
        <w:tc>
          <w:tcPr>
            <w:tcW w:w="515" w:type="pct"/>
            <w:tcBorders>
              <w:top w:val="nil"/>
              <w:left w:val="nil"/>
              <w:bottom w:val="single" w:sz="4" w:space="0" w:color="000000"/>
              <w:right w:val="single" w:sz="4" w:space="0" w:color="000000"/>
            </w:tcBorders>
            <w:shd w:val="clear" w:color="000000" w:fill="FFFFFF"/>
            <w:vAlign w:val="center"/>
            <w:hideMark/>
          </w:tcPr>
          <w:p w14:paraId="4276A4A1" w14:textId="77777777" w:rsidR="00B1659F" w:rsidRPr="000E7345" w:rsidRDefault="00B1659F" w:rsidP="00B1659F">
            <w:pPr>
              <w:ind w:left="-105" w:right="-105"/>
              <w:jc w:val="center"/>
              <w:rPr>
                <w:color w:val="000000"/>
                <w:sz w:val="20"/>
                <w:szCs w:val="20"/>
              </w:rPr>
            </w:pPr>
            <w:r w:rsidRPr="000E7345">
              <w:rPr>
                <w:color w:val="000000"/>
                <w:sz w:val="20"/>
                <w:szCs w:val="20"/>
              </w:rPr>
              <w:t>55,95</w:t>
            </w:r>
          </w:p>
        </w:tc>
        <w:tc>
          <w:tcPr>
            <w:tcW w:w="735" w:type="pct"/>
            <w:tcBorders>
              <w:top w:val="nil"/>
              <w:left w:val="nil"/>
              <w:bottom w:val="single" w:sz="4" w:space="0" w:color="000000"/>
              <w:right w:val="single" w:sz="4" w:space="0" w:color="000000"/>
            </w:tcBorders>
            <w:shd w:val="clear" w:color="000000" w:fill="FFFFFF"/>
            <w:vAlign w:val="center"/>
            <w:hideMark/>
          </w:tcPr>
          <w:p w14:paraId="5C96967E"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818501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7C566E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B09C957" w14:textId="23318614" w:rsidR="00B1659F" w:rsidRPr="000E7345" w:rsidRDefault="00B1659F" w:rsidP="00B1659F">
            <w:pPr>
              <w:ind w:left="-105" w:right="-105"/>
              <w:jc w:val="center"/>
              <w:rPr>
                <w:color w:val="000000"/>
                <w:sz w:val="20"/>
                <w:szCs w:val="20"/>
              </w:rPr>
            </w:pPr>
          </w:p>
        </w:tc>
      </w:tr>
      <w:tr w:rsidR="00B1659F" w:rsidRPr="000E7345" w14:paraId="164BAC0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9E8C586"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878" w:type="pct"/>
            <w:tcBorders>
              <w:top w:val="nil"/>
              <w:left w:val="nil"/>
              <w:bottom w:val="single" w:sz="4" w:space="0" w:color="000000"/>
              <w:right w:val="single" w:sz="4" w:space="0" w:color="000000"/>
            </w:tcBorders>
            <w:shd w:val="clear" w:color="000000" w:fill="FFFFFF"/>
            <w:vAlign w:val="center"/>
            <w:hideMark/>
          </w:tcPr>
          <w:p w14:paraId="41EE491F" w14:textId="77777777" w:rsidR="00B1659F" w:rsidRPr="000E7345" w:rsidRDefault="00B1659F" w:rsidP="00B1659F">
            <w:pPr>
              <w:ind w:left="-105" w:right="-105"/>
              <w:jc w:val="center"/>
              <w:rPr>
                <w:color w:val="000000"/>
                <w:sz w:val="20"/>
                <w:szCs w:val="20"/>
              </w:rPr>
            </w:pPr>
            <w:r w:rsidRPr="000E7345">
              <w:rPr>
                <w:color w:val="000000"/>
                <w:sz w:val="20"/>
                <w:szCs w:val="20"/>
              </w:rPr>
              <w:t>ТК-195</w:t>
            </w:r>
          </w:p>
        </w:tc>
        <w:tc>
          <w:tcPr>
            <w:tcW w:w="515" w:type="pct"/>
            <w:tcBorders>
              <w:top w:val="nil"/>
              <w:left w:val="nil"/>
              <w:bottom w:val="single" w:sz="4" w:space="0" w:color="000000"/>
              <w:right w:val="single" w:sz="4" w:space="0" w:color="000000"/>
            </w:tcBorders>
            <w:shd w:val="clear" w:color="000000" w:fill="FFFFFF"/>
            <w:vAlign w:val="center"/>
            <w:hideMark/>
          </w:tcPr>
          <w:p w14:paraId="6D7800E0" w14:textId="77777777" w:rsidR="00B1659F" w:rsidRPr="000E7345" w:rsidRDefault="00B1659F" w:rsidP="00B1659F">
            <w:pPr>
              <w:ind w:left="-105" w:right="-105"/>
              <w:jc w:val="center"/>
              <w:rPr>
                <w:color w:val="000000"/>
                <w:sz w:val="20"/>
                <w:szCs w:val="20"/>
              </w:rPr>
            </w:pPr>
            <w:r w:rsidRPr="000E7345">
              <w:rPr>
                <w:color w:val="000000"/>
                <w:sz w:val="20"/>
                <w:szCs w:val="20"/>
              </w:rPr>
              <w:t>42,39</w:t>
            </w:r>
          </w:p>
        </w:tc>
        <w:tc>
          <w:tcPr>
            <w:tcW w:w="735" w:type="pct"/>
            <w:tcBorders>
              <w:top w:val="nil"/>
              <w:left w:val="nil"/>
              <w:bottom w:val="single" w:sz="4" w:space="0" w:color="000000"/>
              <w:right w:val="single" w:sz="4" w:space="0" w:color="000000"/>
            </w:tcBorders>
            <w:shd w:val="clear" w:color="000000" w:fill="FFFFFF"/>
            <w:vAlign w:val="center"/>
            <w:hideMark/>
          </w:tcPr>
          <w:p w14:paraId="2FC690AE"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6FA92E1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859074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A785B1A" w14:textId="3DF177D2" w:rsidR="00B1659F" w:rsidRPr="000E7345" w:rsidRDefault="00B1659F" w:rsidP="00B1659F">
            <w:pPr>
              <w:ind w:left="-105" w:right="-105"/>
              <w:jc w:val="center"/>
              <w:rPr>
                <w:color w:val="000000"/>
                <w:sz w:val="20"/>
                <w:szCs w:val="20"/>
              </w:rPr>
            </w:pPr>
          </w:p>
        </w:tc>
      </w:tr>
      <w:tr w:rsidR="00B1659F" w:rsidRPr="000E7345" w14:paraId="7A4FDEB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013F34A" w14:textId="77777777" w:rsidR="00B1659F" w:rsidRPr="000E7345" w:rsidRDefault="00B1659F" w:rsidP="00B1659F">
            <w:pPr>
              <w:ind w:left="-105" w:right="-105"/>
              <w:jc w:val="center"/>
              <w:rPr>
                <w:color w:val="000000"/>
                <w:sz w:val="20"/>
                <w:szCs w:val="20"/>
              </w:rPr>
            </w:pPr>
            <w:r w:rsidRPr="000E7345">
              <w:rPr>
                <w:color w:val="000000"/>
                <w:sz w:val="20"/>
                <w:szCs w:val="20"/>
              </w:rPr>
              <w:t>ТК-195</w:t>
            </w:r>
          </w:p>
        </w:tc>
        <w:tc>
          <w:tcPr>
            <w:tcW w:w="878" w:type="pct"/>
            <w:tcBorders>
              <w:top w:val="nil"/>
              <w:left w:val="nil"/>
              <w:bottom w:val="single" w:sz="4" w:space="0" w:color="000000"/>
              <w:right w:val="single" w:sz="4" w:space="0" w:color="000000"/>
            </w:tcBorders>
            <w:shd w:val="clear" w:color="000000" w:fill="FFFFFF"/>
            <w:vAlign w:val="center"/>
            <w:hideMark/>
          </w:tcPr>
          <w:p w14:paraId="48696128" w14:textId="77777777" w:rsidR="00B1659F" w:rsidRPr="000E7345" w:rsidRDefault="00B1659F" w:rsidP="00B1659F">
            <w:pPr>
              <w:ind w:left="-105" w:right="-105"/>
              <w:jc w:val="center"/>
              <w:rPr>
                <w:color w:val="000000"/>
                <w:sz w:val="20"/>
                <w:szCs w:val="20"/>
              </w:rPr>
            </w:pPr>
            <w:r w:rsidRPr="000E7345">
              <w:rPr>
                <w:color w:val="000000"/>
                <w:sz w:val="20"/>
                <w:szCs w:val="20"/>
              </w:rPr>
              <w:t>ТК-196</w:t>
            </w:r>
          </w:p>
        </w:tc>
        <w:tc>
          <w:tcPr>
            <w:tcW w:w="515" w:type="pct"/>
            <w:tcBorders>
              <w:top w:val="nil"/>
              <w:left w:val="nil"/>
              <w:bottom w:val="single" w:sz="4" w:space="0" w:color="000000"/>
              <w:right w:val="single" w:sz="4" w:space="0" w:color="000000"/>
            </w:tcBorders>
            <w:shd w:val="clear" w:color="000000" w:fill="FFFFFF"/>
            <w:vAlign w:val="center"/>
            <w:hideMark/>
          </w:tcPr>
          <w:p w14:paraId="0DC11E5D" w14:textId="77777777" w:rsidR="00B1659F" w:rsidRPr="000E7345" w:rsidRDefault="00B1659F" w:rsidP="00B1659F">
            <w:pPr>
              <w:ind w:left="-105" w:right="-105"/>
              <w:jc w:val="center"/>
              <w:rPr>
                <w:color w:val="000000"/>
                <w:sz w:val="20"/>
                <w:szCs w:val="20"/>
              </w:rPr>
            </w:pPr>
            <w:r w:rsidRPr="000E7345">
              <w:rPr>
                <w:color w:val="000000"/>
                <w:sz w:val="20"/>
                <w:szCs w:val="20"/>
              </w:rPr>
              <w:t>107,73</w:t>
            </w:r>
          </w:p>
        </w:tc>
        <w:tc>
          <w:tcPr>
            <w:tcW w:w="735" w:type="pct"/>
            <w:tcBorders>
              <w:top w:val="nil"/>
              <w:left w:val="nil"/>
              <w:bottom w:val="single" w:sz="4" w:space="0" w:color="000000"/>
              <w:right w:val="single" w:sz="4" w:space="0" w:color="000000"/>
            </w:tcBorders>
            <w:shd w:val="clear" w:color="000000" w:fill="FFFFFF"/>
            <w:vAlign w:val="center"/>
            <w:hideMark/>
          </w:tcPr>
          <w:p w14:paraId="44B69FAA"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2D181A5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0B776C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954EE89" w14:textId="738E82DC" w:rsidR="00B1659F" w:rsidRPr="000E7345" w:rsidRDefault="00B1659F" w:rsidP="00B1659F">
            <w:pPr>
              <w:ind w:left="-105" w:right="-105"/>
              <w:jc w:val="center"/>
              <w:rPr>
                <w:color w:val="000000"/>
                <w:sz w:val="20"/>
                <w:szCs w:val="20"/>
              </w:rPr>
            </w:pPr>
          </w:p>
        </w:tc>
      </w:tr>
      <w:tr w:rsidR="00B1659F" w:rsidRPr="000E7345" w14:paraId="16F7047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520610E"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878" w:type="pct"/>
            <w:tcBorders>
              <w:top w:val="nil"/>
              <w:left w:val="nil"/>
              <w:bottom w:val="single" w:sz="4" w:space="0" w:color="000000"/>
              <w:right w:val="single" w:sz="4" w:space="0" w:color="000000"/>
            </w:tcBorders>
            <w:shd w:val="clear" w:color="000000" w:fill="FFFFFF"/>
            <w:vAlign w:val="center"/>
            <w:hideMark/>
          </w:tcPr>
          <w:p w14:paraId="26384E0C" w14:textId="77777777" w:rsidR="00B1659F" w:rsidRPr="000E7345" w:rsidRDefault="00B1659F" w:rsidP="00B1659F">
            <w:pPr>
              <w:ind w:left="-105" w:right="-105"/>
              <w:jc w:val="center"/>
              <w:rPr>
                <w:color w:val="000000"/>
                <w:sz w:val="20"/>
                <w:szCs w:val="20"/>
              </w:rPr>
            </w:pPr>
            <w:r w:rsidRPr="000E7345">
              <w:rPr>
                <w:color w:val="000000"/>
                <w:sz w:val="20"/>
                <w:szCs w:val="20"/>
              </w:rPr>
              <w:t>ТК-197</w:t>
            </w:r>
          </w:p>
        </w:tc>
        <w:tc>
          <w:tcPr>
            <w:tcW w:w="515" w:type="pct"/>
            <w:tcBorders>
              <w:top w:val="nil"/>
              <w:left w:val="nil"/>
              <w:bottom w:val="single" w:sz="4" w:space="0" w:color="000000"/>
              <w:right w:val="single" w:sz="4" w:space="0" w:color="000000"/>
            </w:tcBorders>
            <w:shd w:val="clear" w:color="000000" w:fill="FFFFFF"/>
            <w:vAlign w:val="center"/>
            <w:hideMark/>
          </w:tcPr>
          <w:p w14:paraId="5916F4C7" w14:textId="77777777" w:rsidR="00B1659F" w:rsidRPr="000E7345" w:rsidRDefault="00B1659F" w:rsidP="00B1659F">
            <w:pPr>
              <w:ind w:left="-105" w:right="-105"/>
              <w:jc w:val="center"/>
              <w:rPr>
                <w:color w:val="000000"/>
                <w:sz w:val="20"/>
                <w:szCs w:val="20"/>
              </w:rPr>
            </w:pPr>
            <w:r w:rsidRPr="000E7345">
              <w:rPr>
                <w:color w:val="000000"/>
                <w:sz w:val="20"/>
                <w:szCs w:val="20"/>
              </w:rPr>
              <w:t>38,45</w:t>
            </w:r>
          </w:p>
        </w:tc>
        <w:tc>
          <w:tcPr>
            <w:tcW w:w="735" w:type="pct"/>
            <w:tcBorders>
              <w:top w:val="nil"/>
              <w:left w:val="nil"/>
              <w:bottom w:val="single" w:sz="4" w:space="0" w:color="000000"/>
              <w:right w:val="single" w:sz="4" w:space="0" w:color="000000"/>
            </w:tcBorders>
            <w:shd w:val="clear" w:color="000000" w:fill="FFFFFF"/>
            <w:vAlign w:val="center"/>
            <w:hideMark/>
          </w:tcPr>
          <w:p w14:paraId="60B96F00"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44E444B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42DFC8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33D6FCD" w14:textId="3D3F2E61" w:rsidR="00B1659F" w:rsidRPr="000E7345" w:rsidRDefault="00B1659F" w:rsidP="00B1659F">
            <w:pPr>
              <w:ind w:left="-105" w:right="-105"/>
              <w:jc w:val="center"/>
              <w:rPr>
                <w:color w:val="000000"/>
                <w:sz w:val="20"/>
                <w:szCs w:val="20"/>
              </w:rPr>
            </w:pPr>
          </w:p>
        </w:tc>
      </w:tr>
      <w:tr w:rsidR="00B1659F" w:rsidRPr="000E7345" w14:paraId="02426BE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D73CA03" w14:textId="77777777" w:rsidR="00B1659F" w:rsidRPr="000E7345" w:rsidRDefault="00B1659F" w:rsidP="00B1659F">
            <w:pPr>
              <w:ind w:left="-105" w:right="-105"/>
              <w:jc w:val="center"/>
              <w:rPr>
                <w:color w:val="000000"/>
                <w:sz w:val="20"/>
                <w:szCs w:val="20"/>
              </w:rPr>
            </w:pPr>
            <w:r w:rsidRPr="000E7345">
              <w:rPr>
                <w:color w:val="000000"/>
                <w:sz w:val="20"/>
                <w:szCs w:val="20"/>
              </w:rPr>
              <w:t>ТК-6</w:t>
            </w:r>
          </w:p>
        </w:tc>
        <w:tc>
          <w:tcPr>
            <w:tcW w:w="878" w:type="pct"/>
            <w:tcBorders>
              <w:top w:val="nil"/>
              <w:left w:val="nil"/>
              <w:bottom w:val="single" w:sz="4" w:space="0" w:color="000000"/>
              <w:right w:val="single" w:sz="4" w:space="0" w:color="000000"/>
            </w:tcBorders>
            <w:shd w:val="clear" w:color="000000" w:fill="FFFFFF"/>
            <w:vAlign w:val="center"/>
            <w:hideMark/>
          </w:tcPr>
          <w:p w14:paraId="7E199B12" w14:textId="77777777" w:rsidR="00B1659F" w:rsidRPr="000E7345" w:rsidRDefault="00B1659F" w:rsidP="00B1659F">
            <w:pPr>
              <w:ind w:left="-105" w:right="-105"/>
              <w:jc w:val="center"/>
              <w:rPr>
                <w:color w:val="000000"/>
                <w:sz w:val="20"/>
                <w:szCs w:val="20"/>
              </w:rPr>
            </w:pPr>
            <w:r w:rsidRPr="000E7345">
              <w:rPr>
                <w:color w:val="000000"/>
                <w:sz w:val="20"/>
                <w:szCs w:val="20"/>
              </w:rPr>
              <w:t>ТК-198</w:t>
            </w:r>
          </w:p>
        </w:tc>
        <w:tc>
          <w:tcPr>
            <w:tcW w:w="515" w:type="pct"/>
            <w:tcBorders>
              <w:top w:val="nil"/>
              <w:left w:val="nil"/>
              <w:bottom w:val="single" w:sz="4" w:space="0" w:color="000000"/>
              <w:right w:val="single" w:sz="4" w:space="0" w:color="000000"/>
            </w:tcBorders>
            <w:shd w:val="clear" w:color="000000" w:fill="FFFFFF"/>
            <w:vAlign w:val="center"/>
            <w:hideMark/>
          </w:tcPr>
          <w:p w14:paraId="375EF468" w14:textId="77777777" w:rsidR="00B1659F" w:rsidRPr="000E7345" w:rsidRDefault="00B1659F" w:rsidP="00B1659F">
            <w:pPr>
              <w:ind w:left="-105" w:right="-105"/>
              <w:jc w:val="center"/>
              <w:rPr>
                <w:color w:val="000000"/>
                <w:sz w:val="20"/>
                <w:szCs w:val="20"/>
              </w:rPr>
            </w:pPr>
            <w:r w:rsidRPr="000E7345">
              <w:rPr>
                <w:color w:val="000000"/>
                <w:sz w:val="20"/>
                <w:szCs w:val="20"/>
              </w:rPr>
              <w:t>31,21</w:t>
            </w:r>
          </w:p>
        </w:tc>
        <w:tc>
          <w:tcPr>
            <w:tcW w:w="735" w:type="pct"/>
            <w:tcBorders>
              <w:top w:val="nil"/>
              <w:left w:val="nil"/>
              <w:bottom w:val="single" w:sz="4" w:space="0" w:color="000000"/>
              <w:right w:val="single" w:sz="4" w:space="0" w:color="000000"/>
            </w:tcBorders>
            <w:shd w:val="clear" w:color="000000" w:fill="FFFFFF"/>
            <w:vAlign w:val="center"/>
            <w:hideMark/>
          </w:tcPr>
          <w:p w14:paraId="50D2FECA"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985706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F355A1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CCEBD56" w14:textId="3BE30DD7" w:rsidR="00B1659F" w:rsidRPr="000E7345" w:rsidRDefault="00B1659F" w:rsidP="00B1659F">
            <w:pPr>
              <w:ind w:left="-105" w:right="-105"/>
              <w:jc w:val="center"/>
              <w:rPr>
                <w:color w:val="000000"/>
                <w:sz w:val="20"/>
                <w:szCs w:val="20"/>
              </w:rPr>
            </w:pPr>
          </w:p>
        </w:tc>
      </w:tr>
      <w:tr w:rsidR="00B1659F" w:rsidRPr="000E7345" w14:paraId="15725A0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9333B37" w14:textId="77777777" w:rsidR="00B1659F" w:rsidRPr="000E7345" w:rsidRDefault="00B1659F" w:rsidP="00B1659F">
            <w:pPr>
              <w:ind w:left="-105" w:right="-105"/>
              <w:jc w:val="center"/>
              <w:rPr>
                <w:color w:val="000000"/>
                <w:sz w:val="20"/>
                <w:szCs w:val="20"/>
              </w:rPr>
            </w:pPr>
            <w:r w:rsidRPr="000E7345">
              <w:rPr>
                <w:color w:val="000000"/>
                <w:sz w:val="20"/>
                <w:szCs w:val="20"/>
              </w:rPr>
              <w:t>ТК-200</w:t>
            </w:r>
          </w:p>
        </w:tc>
        <w:tc>
          <w:tcPr>
            <w:tcW w:w="878" w:type="pct"/>
            <w:tcBorders>
              <w:top w:val="nil"/>
              <w:left w:val="nil"/>
              <w:bottom w:val="single" w:sz="4" w:space="0" w:color="000000"/>
              <w:right w:val="single" w:sz="4" w:space="0" w:color="000000"/>
            </w:tcBorders>
            <w:shd w:val="clear" w:color="000000" w:fill="FFFFFF"/>
            <w:vAlign w:val="center"/>
            <w:hideMark/>
          </w:tcPr>
          <w:p w14:paraId="4D7377D6" w14:textId="77777777" w:rsidR="00B1659F" w:rsidRPr="000E7345" w:rsidRDefault="00B1659F" w:rsidP="00B1659F">
            <w:pPr>
              <w:ind w:left="-105" w:right="-105"/>
              <w:jc w:val="center"/>
              <w:rPr>
                <w:color w:val="000000"/>
                <w:sz w:val="20"/>
                <w:szCs w:val="20"/>
              </w:rPr>
            </w:pPr>
            <w:r w:rsidRPr="000E7345">
              <w:rPr>
                <w:color w:val="000000"/>
                <w:sz w:val="20"/>
                <w:szCs w:val="20"/>
              </w:rPr>
              <w:t>ТК-199</w:t>
            </w:r>
          </w:p>
        </w:tc>
        <w:tc>
          <w:tcPr>
            <w:tcW w:w="515" w:type="pct"/>
            <w:tcBorders>
              <w:top w:val="nil"/>
              <w:left w:val="nil"/>
              <w:bottom w:val="single" w:sz="4" w:space="0" w:color="000000"/>
              <w:right w:val="single" w:sz="4" w:space="0" w:color="000000"/>
            </w:tcBorders>
            <w:shd w:val="clear" w:color="000000" w:fill="FFFFFF"/>
            <w:vAlign w:val="center"/>
            <w:hideMark/>
          </w:tcPr>
          <w:p w14:paraId="61C928D4" w14:textId="77777777" w:rsidR="00B1659F" w:rsidRPr="000E7345" w:rsidRDefault="00B1659F" w:rsidP="00B1659F">
            <w:pPr>
              <w:ind w:left="-105" w:right="-105"/>
              <w:jc w:val="center"/>
              <w:rPr>
                <w:color w:val="000000"/>
                <w:sz w:val="20"/>
                <w:szCs w:val="20"/>
              </w:rPr>
            </w:pPr>
            <w:r w:rsidRPr="000E7345">
              <w:rPr>
                <w:color w:val="000000"/>
                <w:sz w:val="20"/>
                <w:szCs w:val="20"/>
              </w:rPr>
              <w:t>51,48</w:t>
            </w:r>
          </w:p>
        </w:tc>
        <w:tc>
          <w:tcPr>
            <w:tcW w:w="735" w:type="pct"/>
            <w:tcBorders>
              <w:top w:val="nil"/>
              <w:left w:val="nil"/>
              <w:bottom w:val="single" w:sz="4" w:space="0" w:color="000000"/>
              <w:right w:val="single" w:sz="4" w:space="0" w:color="000000"/>
            </w:tcBorders>
            <w:shd w:val="clear" w:color="000000" w:fill="FFFFFF"/>
            <w:vAlign w:val="center"/>
            <w:hideMark/>
          </w:tcPr>
          <w:p w14:paraId="7D302FEB"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3CAB419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0FFCAA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00EDE49" w14:textId="1096B957" w:rsidR="00B1659F" w:rsidRPr="000E7345" w:rsidRDefault="00B1659F" w:rsidP="00B1659F">
            <w:pPr>
              <w:ind w:left="-105" w:right="-105"/>
              <w:jc w:val="center"/>
              <w:rPr>
                <w:color w:val="000000"/>
                <w:sz w:val="20"/>
                <w:szCs w:val="20"/>
              </w:rPr>
            </w:pPr>
          </w:p>
        </w:tc>
      </w:tr>
      <w:tr w:rsidR="00B1659F" w:rsidRPr="000E7345" w14:paraId="5EEB3D4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EF4B1A2" w14:textId="77777777" w:rsidR="00B1659F" w:rsidRPr="000E7345" w:rsidRDefault="00B1659F" w:rsidP="00B1659F">
            <w:pPr>
              <w:ind w:left="-105" w:right="-105"/>
              <w:jc w:val="center"/>
              <w:rPr>
                <w:color w:val="000000"/>
                <w:sz w:val="20"/>
                <w:szCs w:val="20"/>
              </w:rPr>
            </w:pPr>
            <w:r w:rsidRPr="000E7345">
              <w:rPr>
                <w:color w:val="000000"/>
                <w:sz w:val="20"/>
                <w:szCs w:val="20"/>
              </w:rPr>
              <w:t>ТК-205</w:t>
            </w:r>
          </w:p>
        </w:tc>
        <w:tc>
          <w:tcPr>
            <w:tcW w:w="878" w:type="pct"/>
            <w:tcBorders>
              <w:top w:val="nil"/>
              <w:left w:val="nil"/>
              <w:bottom w:val="single" w:sz="4" w:space="0" w:color="000000"/>
              <w:right w:val="single" w:sz="4" w:space="0" w:color="000000"/>
            </w:tcBorders>
            <w:shd w:val="clear" w:color="000000" w:fill="FFFFFF"/>
            <w:vAlign w:val="center"/>
            <w:hideMark/>
          </w:tcPr>
          <w:p w14:paraId="6C4F6DB0" w14:textId="77777777" w:rsidR="00B1659F" w:rsidRPr="000E7345" w:rsidRDefault="00B1659F" w:rsidP="00B1659F">
            <w:pPr>
              <w:ind w:left="-105" w:right="-105"/>
              <w:jc w:val="center"/>
              <w:rPr>
                <w:color w:val="000000"/>
                <w:sz w:val="20"/>
                <w:szCs w:val="20"/>
              </w:rPr>
            </w:pPr>
            <w:r w:rsidRPr="000E7345">
              <w:rPr>
                <w:color w:val="000000"/>
                <w:sz w:val="20"/>
                <w:szCs w:val="20"/>
              </w:rPr>
              <w:t>ТК-200</w:t>
            </w:r>
          </w:p>
        </w:tc>
        <w:tc>
          <w:tcPr>
            <w:tcW w:w="515" w:type="pct"/>
            <w:tcBorders>
              <w:top w:val="nil"/>
              <w:left w:val="nil"/>
              <w:bottom w:val="single" w:sz="4" w:space="0" w:color="000000"/>
              <w:right w:val="single" w:sz="4" w:space="0" w:color="000000"/>
            </w:tcBorders>
            <w:shd w:val="clear" w:color="000000" w:fill="FFFFFF"/>
            <w:vAlign w:val="center"/>
            <w:hideMark/>
          </w:tcPr>
          <w:p w14:paraId="3E2FF0F9" w14:textId="77777777" w:rsidR="00B1659F" w:rsidRPr="000E7345" w:rsidRDefault="00B1659F" w:rsidP="00B1659F">
            <w:pPr>
              <w:ind w:left="-105" w:right="-105"/>
              <w:jc w:val="center"/>
              <w:rPr>
                <w:color w:val="000000"/>
                <w:sz w:val="20"/>
                <w:szCs w:val="20"/>
              </w:rPr>
            </w:pPr>
            <w:r w:rsidRPr="000E7345">
              <w:rPr>
                <w:color w:val="000000"/>
                <w:sz w:val="20"/>
                <w:szCs w:val="20"/>
              </w:rPr>
              <w:t>62,07</w:t>
            </w:r>
          </w:p>
        </w:tc>
        <w:tc>
          <w:tcPr>
            <w:tcW w:w="735" w:type="pct"/>
            <w:tcBorders>
              <w:top w:val="nil"/>
              <w:left w:val="nil"/>
              <w:bottom w:val="single" w:sz="4" w:space="0" w:color="000000"/>
              <w:right w:val="single" w:sz="4" w:space="0" w:color="000000"/>
            </w:tcBorders>
            <w:shd w:val="clear" w:color="000000" w:fill="FFFFFF"/>
            <w:vAlign w:val="center"/>
            <w:hideMark/>
          </w:tcPr>
          <w:p w14:paraId="503C59FF"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365567C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57BE6F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D591E45" w14:textId="0150F5FB" w:rsidR="00B1659F" w:rsidRPr="000E7345" w:rsidRDefault="00B1659F" w:rsidP="00B1659F">
            <w:pPr>
              <w:ind w:left="-105" w:right="-105"/>
              <w:jc w:val="center"/>
              <w:rPr>
                <w:color w:val="000000"/>
                <w:sz w:val="20"/>
                <w:szCs w:val="20"/>
              </w:rPr>
            </w:pPr>
          </w:p>
        </w:tc>
      </w:tr>
      <w:tr w:rsidR="00B1659F" w:rsidRPr="000E7345" w14:paraId="082C54E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19A51D1" w14:textId="77777777" w:rsidR="00B1659F" w:rsidRPr="000E7345" w:rsidRDefault="00B1659F" w:rsidP="00B1659F">
            <w:pPr>
              <w:ind w:left="-105" w:right="-105"/>
              <w:jc w:val="center"/>
              <w:rPr>
                <w:color w:val="000000"/>
                <w:sz w:val="20"/>
                <w:szCs w:val="20"/>
              </w:rPr>
            </w:pPr>
            <w:r w:rsidRPr="000E7345">
              <w:rPr>
                <w:color w:val="000000"/>
                <w:sz w:val="20"/>
                <w:szCs w:val="20"/>
              </w:rPr>
              <w:t>ТК-205</w:t>
            </w:r>
          </w:p>
        </w:tc>
        <w:tc>
          <w:tcPr>
            <w:tcW w:w="878" w:type="pct"/>
            <w:tcBorders>
              <w:top w:val="nil"/>
              <w:left w:val="nil"/>
              <w:bottom w:val="single" w:sz="4" w:space="0" w:color="000000"/>
              <w:right w:val="single" w:sz="4" w:space="0" w:color="000000"/>
            </w:tcBorders>
            <w:shd w:val="clear" w:color="000000" w:fill="FFFFFF"/>
            <w:vAlign w:val="center"/>
            <w:hideMark/>
          </w:tcPr>
          <w:p w14:paraId="184178EC" w14:textId="77777777" w:rsidR="00B1659F" w:rsidRPr="000E7345" w:rsidRDefault="00B1659F" w:rsidP="00B1659F">
            <w:pPr>
              <w:ind w:left="-105" w:right="-105"/>
              <w:jc w:val="center"/>
              <w:rPr>
                <w:color w:val="000000"/>
                <w:sz w:val="20"/>
                <w:szCs w:val="20"/>
              </w:rPr>
            </w:pPr>
            <w:r w:rsidRPr="000E7345">
              <w:rPr>
                <w:color w:val="000000"/>
                <w:sz w:val="20"/>
                <w:szCs w:val="20"/>
              </w:rPr>
              <w:t>ТК-201</w:t>
            </w:r>
          </w:p>
        </w:tc>
        <w:tc>
          <w:tcPr>
            <w:tcW w:w="515" w:type="pct"/>
            <w:tcBorders>
              <w:top w:val="nil"/>
              <w:left w:val="nil"/>
              <w:bottom w:val="single" w:sz="4" w:space="0" w:color="000000"/>
              <w:right w:val="single" w:sz="4" w:space="0" w:color="000000"/>
            </w:tcBorders>
            <w:shd w:val="clear" w:color="000000" w:fill="FFFFFF"/>
            <w:vAlign w:val="center"/>
            <w:hideMark/>
          </w:tcPr>
          <w:p w14:paraId="22C8BFD7" w14:textId="77777777" w:rsidR="00B1659F" w:rsidRPr="000E7345" w:rsidRDefault="00B1659F" w:rsidP="00B1659F">
            <w:pPr>
              <w:ind w:left="-105" w:right="-105"/>
              <w:jc w:val="center"/>
              <w:rPr>
                <w:color w:val="000000"/>
                <w:sz w:val="20"/>
                <w:szCs w:val="20"/>
              </w:rPr>
            </w:pPr>
            <w:r w:rsidRPr="000E7345">
              <w:rPr>
                <w:color w:val="000000"/>
                <w:sz w:val="20"/>
                <w:szCs w:val="20"/>
              </w:rPr>
              <w:t>14,54</w:t>
            </w:r>
          </w:p>
        </w:tc>
        <w:tc>
          <w:tcPr>
            <w:tcW w:w="735" w:type="pct"/>
            <w:tcBorders>
              <w:top w:val="nil"/>
              <w:left w:val="nil"/>
              <w:bottom w:val="single" w:sz="4" w:space="0" w:color="000000"/>
              <w:right w:val="single" w:sz="4" w:space="0" w:color="000000"/>
            </w:tcBorders>
            <w:shd w:val="clear" w:color="000000" w:fill="FFFFFF"/>
            <w:vAlign w:val="center"/>
            <w:hideMark/>
          </w:tcPr>
          <w:p w14:paraId="0A7472BD" w14:textId="77777777" w:rsidR="00B1659F" w:rsidRPr="000E7345" w:rsidRDefault="00B1659F" w:rsidP="00B1659F">
            <w:pPr>
              <w:ind w:left="-105" w:right="-105"/>
              <w:jc w:val="center"/>
              <w:rPr>
                <w:color w:val="000000"/>
                <w:sz w:val="20"/>
                <w:szCs w:val="20"/>
              </w:rPr>
            </w:pPr>
            <w:r w:rsidRPr="000E7345">
              <w:rPr>
                <w:color w:val="000000"/>
                <w:sz w:val="20"/>
                <w:szCs w:val="20"/>
              </w:rPr>
              <w:t>0,50</w:t>
            </w:r>
          </w:p>
        </w:tc>
        <w:tc>
          <w:tcPr>
            <w:tcW w:w="661" w:type="pct"/>
            <w:tcBorders>
              <w:top w:val="nil"/>
              <w:left w:val="nil"/>
              <w:bottom w:val="single" w:sz="4" w:space="0" w:color="000000"/>
              <w:right w:val="single" w:sz="4" w:space="0" w:color="000000"/>
            </w:tcBorders>
            <w:shd w:val="clear" w:color="000000" w:fill="FFFFFF"/>
            <w:vAlign w:val="center"/>
            <w:hideMark/>
          </w:tcPr>
          <w:p w14:paraId="30626D6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B0BD51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FFB5659" w14:textId="19F95A94" w:rsidR="00B1659F" w:rsidRPr="000E7345" w:rsidRDefault="00B1659F" w:rsidP="00B1659F">
            <w:pPr>
              <w:ind w:left="-105" w:right="-105"/>
              <w:jc w:val="center"/>
              <w:rPr>
                <w:color w:val="000000"/>
                <w:sz w:val="20"/>
                <w:szCs w:val="20"/>
              </w:rPr>
            </w:pPr>
          </w:p>
        </w:tc>
      </w:tr>
      <w:tr w:rsidR="00B1659F" w:rsidRPr="000E7345" w14:paraId="0120576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7C2AB3E" w14:textId="77777777" w:rsidR="00B1659F" w:rsidRPr="000E7345" w:rsidRDefault="00B1659F" w:rsidP="00B1659F">
            <w:pPr>
              <w:ind w:left="-105" w:right="-105"/>
              <w:jc w:val="center"/>
              <w:rPr>
                <w:color w:val="000000"/>
                <w:sz w:val="20"/>
                <w:szCs w:val="20"/>
              </w:rPr>
            </w:pPr>
            <w:r w:rsidRPr="000E7345">
              <w:rPr>
                <w:color w:val="000000"/>
                <w:sz w:val="20"/>
                <w:szCs w:val="20"/>
              </w:rPr>
              <w:t>ТК-193</w:t>
            </w:r>
          </w:p>
        </w:tc>
        <w:tc>
          <w:tcPr>
            <w:tcW w:w="878" w:type="pct"/>
            <w:tcBorders>
              <w:top w:val="nil"/>
              <w:left w:val="nil"/>
              <w:bottom w:val="single" w:sz="4" w:space="0" w:color="000000"/>
              <w:right w:val="single" w:sz="4" w:space="0" w:color="000000"/>
            </w:tcBorders>
            <w:shd w:val="clear" w:color="000000" w:fill="FFFFFF"/>
            <w:vAlign w:val="center"/>
            <w:hideMark/>
          </w:tcPr>
          <w:p w14:paraId="72302444" w14:textId="77777777" w:rsidR="00B1659F" w:rsidRPr="000E7345" w:rsidRDefault="00B1659F" w:rsidP="00B1659F">
            <w:pPr>
              <w:ind w:left="-105" w:right="-105"/>
              <w:jc w:val="center"/>
              <w:rPr>
                <w:color w:val="000000"/>
                <w:sz w:val="20"/>
                <w:szCs w:val="20"/>
              </w:rPr>
            </w:pPr>
            <w:r w:rsidRPr="000E7345">
              <w:rPr>
                <w:color w:val="000000"/>
                <w:sz w:val="20"/>
                <w:szCs w:val="20"/>
              </w:rPr>
              <w:t>ТК-202</w:t>
            </w:r>
          </w:p>
        </w:tc>
        <w:tc>
          <w:tcPr>
            <w:tcW w:w="515" w:type="pct"/>
            <w:tcBorders>
              <w:top w:val="nil"/>
              <w:left w:val="nil"/>
              <w:bottom w:val="single" w:sz="4" w:space="0" w:color="000000"/>
              <w:right w:val="single" w:sz="4" w:space="0" w:color="000000"/>
            </w:tcBorders>
            <w:shd w:val="clear" w:color="000000" w:fill="FFFFFF"/>
            <w:vAlign w:val="center"/>
            <w:hideMark/>
          </w:tcPr>
          <w:p w14:paraId="3BEC2E21" w14:textId="77777777" w:rsidR="00B1659F" w:rsidRPr="000E7345" w:rsidRDefault="00B1659F" w:rsidP="00B1659F">
            <w:pPr>
              <w:ind w:left="-105" w:right="-105"/>
              <w:jc w:val="center"/>
              <w:rPr>
                <w:color w:val="000000"/>
                <w:sz w:val="20"/>
                <w:szCs w:val="20"/>
              </w:rPr>
            </w:pPr>
            <w:r w:rsidRPr="000E7345">
              <w:rPr>
                <w:color w:val="000000"/>
                <w:sz w:val="20"/>
                <w:szCs w:val="20"/>
              </w:rPr>
              <w:t>74,66</w:t>
            </w:r>
          </w:p>
        </w:tc>
        <w:tc>
          <w:tcPr>
            <w:tcW w:w="735" w:type="pct"/>
            <w:tcBorders>
              <w:top w:val="nil"/>
              <w:left w:val="nil"/>
              <w:bottom w:val="single" w:sz="4" w:space="0" w:color="000000"/>
              <w:right w:val="single" w:sz="4" w:space="0" w:color="000000"/>
            </w:tcBorders>
            <w:shd w:val="clear" w:color="000000" w:fill="FFFFFF"/>
            <w:vAlign w:val="center"/>
            <w:hideMark/>
          </w:tcPr>
          <w:p w14:paraId="6EB27157"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EB3102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67F008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14437E0" w14:textId="0E14A2AE" w:rsidR="00B1659F" w:rsidRPr="000E7345" w:rsidRDefault="00B1659F" w:rsidP="00B1659F">
            <w:pPr>
              <w:ind w:left="-105" w:right="-105"/>
              <w:jc w:val="center"/>
              <w:rPr>
                <w:color w:val="000000"/>
                <w:sz w:val="20"/>
                <w:szCs w:val="20"/>
              </w:rPr>
            </w:pPr>
          </w:p>
        </w:tc>
      </w:tr>
      <w:tr w:rsidR="00B1659F" w:rsidRPr="000E7345" w14:paraId="215E925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0C4F742" w14:textId="77777777" w:rsidR="00B1659F" w:rsidRPr="000E7345" w:rsidRDefault="00B1659F" w:rsidP="00B1659F">
            <w:pPr>
              <w:ind w:left="-105" w:right="-105"/>
              <w:jc w:val="center"/>
              <w:rPr>
                <w:color w:val="000000"/>
                <w:sz w:val="20"/>
                <w:szCs w:val="20"/>
              </w:rPr>
            </w:pPr>
            <w:r w:rsidRPr="000E7345">
              <w:rPr>
                <w:color w:val="000000"/>
                <w:sz w:val="20"/>
                <w:szCs w:val="20"/>
              </w:rPr>
              <w:t>ТК-202</w:t>
            </w:r>
          </w:p>
        </w:tc>
        <w:tc>
          <w:tcPr>
            <w:tcW w:w="878" w:type="pct"/>
            <w:tcBorders>
              <w:top w:val="nil"/>
              <w:left w:val="nil"/>
              <w:bottom w:val="single" w:sz="4" w:space="0" w:color="000000"/>
              <w:right w:val="single" w:sz="4" w:space="0" w:color="000000"/>
            </w:tcBorders>
            <w:shd w:val="clear" w:color="000000" w:fill="FFFFFF"/>
            <w:vAlign w:val="center"/>
            <w:hideMark/>
          </w:tcPr>
          <w:p w14:paraId="2F4E82B5" w14:textId="77777777" w:rsidR="00B1659F" w:rsidRPr="000E7345" w:rsidRDefault="00B1659F" w:rsidP="00B1659F">
            <w:pPr>
              <w:ind w:left="-105" w:right="-105"/>
              <w:jc w:val="center"/>
              <w:rPr>
                <w:color w:val="000000"/>
                <w:sz w:val="20"/>
                <w:szCs w:val="20"/>
              </w:rPr>
            </w:pPr>
            <w:r w:rsidRPr="000E7345">
              <w:rPr>
                <w:color w:val="000000"/>
                <w:sz w:val="20"/>
                <w:szCs w:val="20"/>
              </w:rPr>
              <w:t>ТК-203</w:t>
            </w:r>
          </w:p>
        </w:tc>
        <w:tc>
          <w:tcPr>
            <w:tcW w:w="515" w:type="pct"/>
            <w:tcBorders>
              <w:top w:val="nil"/>
              <w:left w:val="nil"/>
              <w:bottom w:val="single" w:sz="4" w:space="0" w:color="000000"/>
              <w:right w:val="single" w:sz="4" w:space="0" w:color="000000"/>
            </w:tcBorders>
            <w:shd w:val="clear" w:color="000000" w:fill="FFFFFF"/>
            <w:vAlign w:val="center"/>
            <w:hideMark/>
          </w:tcPr>
          <w:p w14:paraId="71F935FD" w14:textId="77777777" w:rsidR="00B1659F" w:rsidRPr="000E7345" w:rsidRDefault="00B1659F" w:rsidP="00B1659F">
            <w:pPr>
              <w:ind w:left="-105" w:right="-105"/>
              <w:jc w:val="center"/>
              <w:rPr>
                <w:color w:val="000000"/>
                <w:sz w:val="20"/>
                <w:szCs w:val="20"/>
              </w:rPr>
            </w:pPr>
            <w:r w:rsidRPr="000E7345">
              <w:rPr>
                <w:color w:val="000000"/>
                <w:sz w:val="20"/>
                <w:szCs w:val="20"/>
              </w:rPr>
              <w:t>74,70</w:t>
            </w:r>
          </w:p>
        </w:tc>
        <w:tc>
          <w:tcPr>
            <w:tcW w:w="735" w:type="pct"/>
            <w:tcBorders>
              <w:top w:val="nil"/>
              <w:left w:val="nil"/>
              <w:bottom w:val="single" w:sz="4" w:space="0" w:color="000000"/>
              <w:right w:val="single" w:sz="4" w:space="0" w:color="000000"/>
            </w:tcBorders>
            <w:shd w:val="clear" w:color="000000" w:fill="FFFFFF"/>
            <w:vAlign w:val="center"/>
            <w:hideMark/>
          </w:tcPr>
          <w:p w14:paraId="00991BC2"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CCA83D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031C3C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03160E2" w14:textId="48B1B40E" w:rsidR="00B1659F" w:rsidRPr="000E7345" w:rsidRDefault="00B1659F" w:rsidP="00B1659F">
            <w:pPr>
              <w:ind w:left="-105" w:right="-105"/>
              <w:jc w:val="center"/>
              <w:rPr>
                <w:color w:val="000000"/>
                <w:sz w:val="20"/>
                <w:szCs w:val="20"/>
              </w:rPr>
            </w:pPr>
          </w:p>
        </w:tc>
      </w:tr>
      <w:tr w:rsidR="00B1659F" w:rsidRPr="000E7345" w14:paraId="195317E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42033EC" w14:textId="77777777" w:rsidR="00B1659F" w:rsidRPr="000E7345" w:rsidRDefault="00B1659F" w:rsidP="00B1659F">
            <w:pPr>
              <w:ind w:left="-105" w:right="-105"/>
              <w:jc w:val="center"/>
              <w:rPr>
                <w:color w:val="000000"/>
                <w:sz w:val="20"/>
                <w:szCs w:val="20"/>
              </w:rPr>
            </w:pPr>
            <w:r w:rsidRPr="000E7345">
              <w:rPr>
                <w:color w:val="000000"/>
                <w:sz w:val="20"/>
                <w:szCs w:val="20"/>
              </w:rPr>
              <w:t>ТК-206</w:t>
            </w:r>
          </w:p>
        </w:tc>
        <w:tc>
          <w:tcPr>
            <w:tcW w:w="878" w:type="pct"/>
            <w:tcBorders>
              <w:top w:val="nil"/>
              <w:left w:val="nil"/>
              <w:bottom w:val="single" w:sz="4" w:space="0" w:color="000000"/>
              <w:right w:val="single" w:sz="4" w:space="0" w:color="000000"/>
            </w:tcBorders>
            <w:shd w:val="clear" w:color="000000" w:fill="FFFFFF"/>
            <w:vAlign w:val="center"/>
            <w:hideMark/>
          </w:tcPr>
          <w:p w14:paraId="2274C04D" w14:textId="77777777" w:rsidR="00B1659F" w:rsidRPr="000E7345" w:rsidRDefault="00B1659F" w:rsidP="00B1659F">
            <w:pPr>
              <w:ind w:left="-105" w:right="-105"/>
              <w:jc w:val="center"/>
              <w:rPr>
                <w:color w:val="000000"/>
                <w:sz w:val="20"/>
                <w:szCs w:val="20"/>
              </w:rPr>
            </w:pPr>
            <w:r w:rsidRPr="000E7345">
              <w:rPr>
                <w:color w:val="000000"/>
                <w:sz w:val="20"/>
                <w:szCs w:val="20"/>
              </w:rPr>
              <w:t>ТК-204</w:t>
            </w:r>
          </w:p>
        </w:tc>
        <w:tc>
          <w:tcPr>
            <w:tcW w:w="515" w:type="pct"/>
            <w:tcBorders>
              <w:top w:val="nil"/>
              <w:left w:val="nil"/>
              <w:bottom w:val="single" w:sz="4" w:space="0" w:color="000000"/>
              <w:right w:val="single" w:sz="4" w:space="0" w:color="000000"/>
            </w:tcBorders>
            <w:shd w:val="clear" w:color="000000" w:fill="FFFFFF"/>
            <w:vAlign w:val="center"/>
            <w:hideMark/>
          </w:tcPr>
          <w:p w14:paraId="7401FC19" w14:textId="77777777" w:rsidR="00B1659F" w:rsidRPr="000E7345" w:rsidRDefault="00B1659F" w:rsidP="00B1659F">
            <w:pPr>
              <w:ind w:left="-105" w:right="-105"/>
              <w:jc w:val="center"/>
              <w:rPr>
                <w:color w:val="000000"/>
                <w:sz w:val="20"/>
                <w:szCs w:val="20"/>
              </w:rPr>
            </w:pPr>
            <w:r w:rsidRPr="000E7345">
              <w:rPr>
                <w:color w:val="000000"/>
                <w:sz w:val="20"/>
                <w:szCs w:val="20"/>
              </w:rPr>
              <w:t>48,77</w:t>
            </w:r>
          </w:p>
        </w:tc>
        <w:tc>
          <w:tcPr>
            <w:tcW w:w="735" w:type="pct"/>
            <w:tcBorders>
              <w:top w:val="nil"/>
              <w:left w:val="nil"/>
              <w:bottom w:val="single" w:sz="4" w:space="0" w:color="000000"/>
              <w:right w:val="single" w:sz="4" w:space="0" w:color="000000"/>
            </w:tcBorders>
            <w:shd w:val="clear" w:color="000000" w:fill="FFFFFF"/>
            <w:vAlign w:val="center"/>
            <w:hideMark/>
          </w:tcPr>
          <w:p w14:paraId="0B3138C8"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A5C012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6A4633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B7E5A17" w14:textId="6455602D" w:rsidR="00B1659F" w:rsidRPr="000E7345" w:rsidRDefault="00B1659F" w:rsidP="00B1659F">
            <w:pPr>
              <w:ind w:left="-105" w:right="-105"/>
              <w:jc w:val="center"/>
              <w:rPr>
                <w:color w:val="000000"/>
                <w:sz w:val="20"/>
                <w:szCs w:val="20"/>
              </w:rPr>
            </w:pPr>
          </w:p>
        </w:tc>
      </w:tr>
      <w:tr w:rsidR="00B1659F" w:rsidRPr="000E7345" w14:paraId="7A2956E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3C8897B"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878" w:type="pct"/>
            <w:tcBorders>
              <w:top w:val="nil"/>
              <w:left w:val="nil"/>
              <w:bottom w:val="single" w:sz="4" w:space="0" w:color="000000"/>
              <w:right w:val="single" w:sz="4" w:space="0" w:color="000000"/>
            </w:tcBorders>
            <w:shd w:val="clear" w:color="000000" w:fill="FFFFFF"/>
            <w:vAlign w:val="center"/>
            <w:hideMark/>
          </w:tcPr>
          <w:p w14:paraId="5F4EECA1" w14:textId="77777777" w:rsidR="00B1659F" w:rsidRPr="000E7345" w:rsidRDefault="00B1659F" w:rsidP="00B1659F">
            <w:pPr>
              <w:ind w:left="-105" w:right="-105"/>
              <w:jc w:val="center"/>
              <w:rPr>
                <w:color w:val="000000"/>
                <w:sz w:val="20"/>
                <w:szCs w:val="20"/>
              </w:rPr>
            </w:pPr>
            <w:r w:rsidRPr="000E7345">
              <w:rPr>
                <w:color w:val="000000"/>
                <w:sz w:val="20"/>
                <w:szCs w:val="20"/>
              </w:rPr>
              <w:t>ТК-205</w:t>
            </w:r>
          </w:p>
        </w:tc>
        <w:tc>
          <w:tcPr>
            <w:tcW w:w="515" w:type="pct"/>
            <w:tcBorders>
              <w:top w:val="nil"/>
              <w:left w:val="nil"/>
              <w:bottom w:val="single" w:sz="4" w:space="0" w:color="000000"/>
              <w:right w:val="single" w:sz="4" w:space="0" w:color="000000"/>
            </w:tcBorders>
            <w:shd w:val="clear" w:color="000000" w:fill="FFFFFF"/>
            <w:vAlign w:val="center"/>
            <w:hideMark/>
          </w:tcPr>
          <w:p w14:paraId="71D8B81F" w14:textId="77777777" w:rsidR="00B1659F" w:rsidRPr="000E7345" w:rsidRDefault="00B1659F" w:rsidP="00B1659F">
            <w:pPr>
              <w:ind w:left="-105" w:right="-105"/>
              <w:jc w:val="center"/>
              <w:rPr>
                <w:color w:val="000000"/>
                <w:sz w:val="20"/>
                <w:szCs w:val="20"/>
              </w:rPr>
            </w:pPr>
            <w:r w:rsidRPr="000E7345">
              <w:rPr>
                <w:color w:val="000000"/>
                <w:sz w:val="20"/>
                <w:szCs w:val="20"/>
              </w:rPr>
              <w:t>142,65</w:t>
            </w:r>
          </w:p>
        </w:tc>
        <w:tc>
          <w:tcPr>
            <w:tcW w:w="735" w:type="pct"/>
            <w:tcBorders>
              <w:top w:val="nil"/>
              <w:left w:val="nil"/>
              <w:bottom w:val="single" w:sz="4" w:space="0" w:color="000000"/>
              <w:right w:val="single" w:sz="4" w:space="0" w:color="000000"/>
            </w:tcBorders>
            <w:shd w:val="clear" w:color="000000" w:fill="FFFFFF"/>
            <w:vAlign w:val="center"/>
            <w:hideMark/>
          </w:tcPr>
          <w:p w14:paraId="221C8316" w14:textId="77777777" w:rsidR="00B1659F" w:rsidRPr="000E7345" w:rsidRDefault="00B1659F" w:rsidP="00B1659F">
            <w:pPr>
              <w:ind w:left="-105" w:right="-105"/>
              <w:jc w:val="center"/>
              <w:rPr>
                <w:color w:val="000000"/>
                <w:sz w:val="20"/>
                <w:szCs w:val="20"/>
              </w:rPr>
            </w:pPr>
            <w:r w:rsidRPr="000E7345">
              <w:rPr>
                <w:color w:val="000000"/>
                <w:sz w:val="20"/>
                <w:szCs w:val="20"/>
              </w:rPr>
              <w:t>0,50</w:t>
            </w:r>
          </w:p>
        </w:tc>
        <w:tc>
          <w:tcPr>
            <w:tcW w:w="661" w:type="pct"/>
            <w:tcBorders>
              <w:top w:val="nil"/>
              <w:left w:val="nil"/>
              <w:bottom w:val="single" w:sz="4" w:space="0" w:color="000000"/>
              <w:right w:val="single" w:sz="4" w:space="0" w:color="000000"/>
            </w:tcBorders>
            <w:shd w:val="clear" w:color="000000" w:fill="FFFFFF"/>
            <w:vAlign w:val="center"/>
            <w:hideMark/>
          </w:tcPr>
          <w:p w14:paraId="3ADDA65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443AFD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3BDF9EB" w14:textId="3A5793D6" w:rsidR="00B1659F" w:rsidRPr="000E7345" w:rsidRDefault="00B1659F" w:rsidP="00B1659F">
            <w:pPr>
              <w:ind w:left="-105" w:right="-105"/>
              <w:jc w:val="center"/>
              <w:rPr>
                <w:color w:val="000000"/>
                <w:sz w:val="20"/>
                <w:szCs w:val="20"/>
              </w:rPr>
            </w:pPr>
          </w:p>
        </w:tc>
      </w:tr>
      <w:tr w:rsidR="00B1659F" w:rsidRPr="000E7345" w14:paraId="6C48F1F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EF8C8E5" w14:textId="77777777" w:rsidR="00B1659F" w:rsidRPr="000E7345" w:rsidRDefault="00B1659F" w:rsidP="00B1659F">
            <w:pPr>
              <w:ind w:left="-105" w:right="-105"/>
              <w:jc w:val="center"/>
              <w:rPr>
                <w:color w:val="000000"/>
                <w:sz w:val="20"/>
                <w:szCs w:val="20"/>
              </w:rPr>
            </w:pPr>
            <w:r w:rsidRPr="000E7345">
              <w:rPr>
                <w:color w:val="000000"/>
                <w:sz w:val="20"/>
                <w:szCs w:val="20"/>
              </w:rPr>
              <w:t>УВСЗ-1</w:t>
            </w:r>
          </w:p>
        </w:tc>
        <w:tc>
          <w:tcPr>
            <w:tcW w:w="878" w:type="pct"/>
            <w:tcBorders>
              <w:top w:val="nil"/>
              <w:left w:val="nil"/>
              <w:bottom w:val="single" w:sz="4" w:space="0" w:color="000000"/>
              <w:right w:val="single" w:sz="4" w:space="0" w:color="000000"/>
            </w:tcBorders>
            <w:shd w:val="clear" w:color="000000" w:fill="FFFFFF"/>
            <w:vAlign w:val="center"/>
            <w:hideMark/>
          </w:tcPr>
          <w:p w14:paraId="493FCA57" w14:textId="77777777" w:rsidR="00B1659F" w:rsidRPr="000E7345" w:rsidRDefault="00B1659F" w:rsidP="00B1659F">
            <w:pPr>
              <w:ind w:left="-105" w:right="-105"/>
              <w:jc w:val="center"/>
              <w:rPr>
                <w:color w:val="000000"/>
                <w:sz w:val="20"/>
                <w:szCs w:val="20"/>
              </w:rPr>
            </w:pPr>
            <w:r w:rsidRPr="000E7345">
              <w:rPr>
                <w:color w:val="000000"/>
                <w:sz w:val="20"/>
                <w:szCs w:val="20"/>
              </w:rPr>
              <w:t>ТК-206</w:t>
            </w:r>
          </w:p>
        </w:tc>
        <w:tc>
          <w:tcPr>
            <w:tcW w:w="515" w:type="pct"/>
            <w:tcBorders>
              <w:top w:val="nil"/>
              <w:left w:val="nil"/>
              <w:bottom w:val="single" w:sz="4" w:space="0" w:color="000000"/>
              <w:right w:val="single" w:sz="4" w:space="0" w:color="000000"/>
            </w:tcBorders>
            <w:shd w:val="clear" w:color="000000" w:fill="FFFFFF"/>
            <w:vAlign w:val="center"/>
            <w:hideMark/>
          </w:tcPr>
          <w:p w14:paraId="2F423A95" w14:textId="77777777" w:rsidR="00B1659F" w:rsidRPr="000E7345" w:rsidRDefault="00B1659F" w:rsidP="00B1659F">
            <w:pPr>
              <w:ind w:left="-105" w:right="-105"/>
              <w:jc w:val="center"/>
              <w:rPr>
                <w:color w:val="000000"/>
                <w:sz w:val="20"/>
                <w:szCs w:val="20"/>
              </w:rPr>
            </w:pPr>
            <w:r w:rsidRPr="000E7345">
              <w:rPr>
                <w:color w:val="000000"/>
                <w:sz w:val="20"/>
                <w:szCs w:val="20"/>
              </w:rPr>
              <w:t>25,65</w:t>
            </w:r>
          </w:p>
        </w:tc>
        <w:tc>
          <w:tcPr>
            <w:tcW w:w="735" w:type="pct"/>
            <w:tcBorders>
              <w:top w:val="nil"/>
              <w:left w:val="nil"/>
              <w:bottom w:val="single" w:sz="4" w:space="0" w:color="000000"/>
              <w:right w:val="single" w:sz="4" w:space="0" w:color="000000"/>
            </w:tcBorders>
            <w:shd w:val="clear" w:color="000000" w:fill="FFFFFF"/>
            <w:vAlign w:val="center"/>
            <w:hideMark/>
          </w:tcPr>
          <w:p w14:paraId="1ACE2AD7"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24E433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F76396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585E257" w14:textId="4CCF4B63" w:rsidR="00B1659F" w:rsidRPr="000E7345" w:rsidRDefault="00B1659F" w:rsidP="00B1659F">
            <w:pPr>
              <w:ind w:left="-105" w:right="-105"/>
              <w:jc w:val="center"/>
              <w:rPr>
                <w:color w:val="000000"/>
                <w:sz w:val="20"/>
                <w:szCs w:val="20"/>
              </w:rPr>
            </w:pPr>
          </w:p>
        </w:tc>
      </w:tr>
      <w:tr w:rsidR="00B1659F" w:rsidRPr="000E7345" w14:paraId="508895F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57803DF" w14:textId="77777777" w:rsidR="00B1659F" w:rsidRPr="000E7345" w:rsidRDefault="00B1659F" w:rsidP="00B1659F">
            <w:pPr>
              <w:ind w:left="-105" w:right="-105"/>
              <w:jc w:val="center"/>
              <w:rPr>
                <w:color w:val="000000"/>
                <w:sz w:val="20"/>
                <w:szCs w:val="20"/>
              </w:rPr>
            </w:pPr>
            <w:r w:rsidRPr="000E7345">
              <w:rPr>
                <w:color w:val="000000"/>
                <w:sz w:val="20"/>
                <w:szCs w:val="20"/>
              </w:rPr>
              <w:t>ТК-137</w:t>
            </w:r>
          </w:p>
        </w:tc>
        <w:tc>
          <w:tcPr>
            <w:tcW w:w="878" w:type="pct"/>
            <w:tcBorders>
              <w:top w:val="nil"/>
              <w:left w:val="nil"/>
              <w:bottom w:val="single" w:sz="4" w:space="0" w:color="000000"/>
              <w:right w:val="single" w:sz="4" w:space="0" w:color="000000"/>
            </w:tcBorders>
            <w:shd w:val="clear" w:color="000000" w:fill="FFFFFF"/>
            <w:vAlign w:val="center"/>
            <w:hideMark/>
          </w:tcPr>
          <w:p w14:paraId="28396C30" w14:textId="77777777" w:rsidR="00B1659F" w:rsidRPr="000E7345" w:rsidRDefault="00B1659F" w:rsidP="00B1659F">
            <w:pPr>
              <w:ind w:left="-105" w:right="-105"/>
              <w:jc w:val="center"/>
              <w:rPr>
                <w:color w:val="000000"/>
                <w:sz w:val="20"/>
                <w:szCs w:val="20"/>
              </w:rPr>
            </w:pPr>
            <w:r w:rsidRPr="000E7345">
              <w:rPr>
                <w:color w:val="000000"/>
                <w:sz w:val="20"/>
                <w:szCs w:val="20"/>
              </w:rPr>
              <w:t>ТК-207</w:t>
            </w:r>
          </w:p>
        </w:tc>
        <w:tc>
          <w:tcPr>
            <w:tcW w:w="515" w:type="pct"/>
            <w:tcBorders>
              <w:top w:val="nil"/>
              <w:left w:val="nil"/>
              <w:bottom w:val="single" w:sz="4" w:space="0" w:color="000000"/>
              <w:right w:val="single" w:sz="4" w:space="0" w:color="000000"/>
            </w:tcBorders>
            <w:shd w:val="clear" w:color="000000" w:fill="FFFFFF"/>
            <w:vAlign w:val="center"/>
            <w:hideMark/>
          </w:tcPr>
          <w:p w14:paraId="3DF82FAD" w14:textId="77777777" w:rsidR="00B1659F" w:rsidRPr="000E7345" w:rsidRDefault="00B1659F" w:rsidP="00B1659F">
            <w:pPr>
              <w:ind w:left="-105" w:right="-105"/>
              <w:jc w:val="center"/>
              <w:rPr>
                <w:color w:val="000000"/>
                <w:sz w:val="20"/>
                <w:szCs w:val="20"/>
              </w:rPr>
            </w:pPr>
            <w:r w:rsidRPr="000E7345">
              <w:rPr>
                <w:color w:val="000000"/>
                <w:sz w:val="20"/>
                <w:szCs w:val="20"/>
              </w:rPr>
              <w:t>103,81</w:t>
            </w:r>
          </w:p>
        </w:tc>
        <w:tc>
          <w:tcPr>
            <w:tcW w:w="735" w:type="pct"/>
            <w:tcBorders>
              <w:top w:val="nil"/>
              <w:left w:val="nil"/>
              <w:bottom w:val="single" w:sz="4" w:space="0" w:color="000000"/>
              <w:right w:val="single" w:sz="4" w:space="0" w:color="000000"/>
            </w:tcBorders>
            <w:shd w:val="clear" w:color="000000" w:fill="FFFFFF"/>
            <w:vAlign w:val="center"/>
            <w:hideMark/>
          </w:tcPr>
          <w:p w14:paraId="7549C933"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2AB8A31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854684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930CF2C" w14:textId="478BFC37" w:rsidR="00B1659F" w:rsidRPr="000E7345" w:rsidRDefault="00B1659F" w:rsidP="00B1659F">
            <w:pPr>
              <w:ind w:left="-105" w:right="-105"/>
              <w:jc w:val="center"/>
              <w:rPr>
                <w:color w:val="000000"/>
                <w:sz w:val="20"/>
                <w:szCs w:val="20"/>
              </w:rPr>
            </w:pPr>
          </w:p>
        </w:tc>
      </w:tr>
      <w:tr w:rsidR="00B1659F" w:rsidRPr="000E7345" w14:paraId="618DB92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2EEDDEF" w14:textId="77777777" w:rsidR="00B1659F" w:rsidRPr="000E7345" w:rsidRDefault="00B1659F" w:rsidP="00B1659F">
            <w:pPr>
              <w:ind w:left="-105" w:right="-105"/>
              <w:jc w:val="center"/>
              <w:rPr>
                <w:color w:val="000000"/>
                <w:sz w:val="20"/>
                <w:szCs w:val="20"/>
              </w:rPr>
            </w:pPr>
            <w:r w:rsidRPr="000E7345">
              <w:rPr>
                <w:color w:val="000000"/>
                <w:sz w:val="20"/>
                <w:szCs w:val="20"/>
              </w:rPr>
              <w:t>ТК-207</w:t>
            </w:r>
          </w:p>
        </w:tc>
        <w:tc>
          <w:tcPr>
            <w:tcW w:w="878" w:type="pct"/>
            <w:tcBorders>
              <w:top w:val="nil"/>
              <w:left w:val="nil"/>
              <w:bottom w:val="single" w:sz="4" w:space="0" w:color="000000"/>
              <w:right w:val="single" w:sz="4" w:space="0" w:color="000000"/>
            </w:tcBorders>
            <w:shd w:val="clear" w:color="000000" w:fill="FFFFFF"/>
            <w:vAlign w:val="center"/>
            <w:hideMark/>
          </w:tcPr>
          <w:p w14:paraId="40C4D731" w14:textId="77777777" w:rsidR="00B1659F" w:rsidRPr="000E7345" w:rsidRDefault="00B1659F" w:rsidP="00B1659F">
            <w:pPr>
              <w:ind w:left="-105" w:right="-105"/>
              <w:jc w:val="center"/>
              <w:rPr>
                <w:color w:val="000000"/>
                <w:sz w:val="20"/>
                <w:szCs w:val="20"/>
              </w:rPr>
            </w:pPr>
            <w:r w:rsidRPr="000E7345">
              <w:rPr>
                <w:color w:val="000000"/>
                <w:sz w:val="20"/>
                <w:szCs w:val="20"/>
              </w:rPr>
              <w:t>ТК-208</w:t>
            </w:r>
          </w:p>
        </w:tc>
        <w:tc>
          <w:tcPr>
            <w:tcW w:w="515" w:type="pct"/>
            <w:tcBorders>
              <w:top w:val="nil"/>
              <w:left w:val="nil"/>
              <w:bottom w:val="single" w:sz="4" w:space="0" w:color="000000"/>
              <w:right w:val="single" w:sz="4" w:space="0" w:color="000000"/>
            </w:tcBorders>
            <w:shd w:val="clear" w:color="000000" w:fill="FFFFFF"/>
            <w:vAlign w:val="center"/>
            <w:hideMark/>
          </w:tcPr>
          <w:p w14:paraId="5A804392" w14:textId="77777777" w:rsidR="00B1659F" w:rsidRPr="000E7345" w:rsidRDefault="00B1659F" w:rsidP="00B1659F">
            <w:pPr>
              <w:ind w:left="-105" w:right="-105"/>
              <w:jc w:val="center"/>
              <w:rPr>
                <w:color w:val="000000"/>
                <w:sz w:val="20"/>
                <w:szCs w:val="20"/>
              </w:rPr>
            </w:pPr>
            <w:r w:rsidRPr="000E7345">
              <w:rPr>
                <w:color w:val="000000"/>
                <w:sz w:val="20"/>
                <w:szCs w:val="20"/>
              </w:rPr>
              <w:t>50,62</w:t>
            </w:r>
          </w:p>
        </w:tc>
        <w:tc>
          <w:tcPr>
            <w:tcW w:w="735" w:type="pct"/>
            <w:tcBorders>
              <w:top w:val="nil"/>
              <w:left w:val="nil"/>
              <w:bottom w:val="single" w:sz="4" w:space="0" w:color="000000"/>
              <w:right w:val="single" w:sz="4" w:space="0" w:color="000000"/>
            </w:tcBorders>
            <w:shd w:val="clear" w:color="000000" w:fill="FFFFFF"/>
            <w:vAlign w:val="center"/>
            <w:hideMark/>
          </w:tcPr>
          <w:p w14:paraId="05AD30E7"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039C0D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2A8F24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66310F1" w14:textId="6057AF5B" w:rsidR="00B1659F" w:rsidRPr="000E7345" w:rsidRDefault="00B1659F" w:rsidP="00B1659F">
            <w:pPr>
              <w:ind w:left="-105" w:right="-105"/>
              <w:jc w:val="center"/>
              <w:rPr>
                <w:color w:val="000000"/>
                <w:sz w:val="20"/>
                <w:szCs w:val="20"/>
              </w:rPr>
            </w:pPr>
          </w:p>
        </w:tc>
      </w:tr>
      <w:tr w:rsidR="00B1659F" w:rsidRPr="000E7345" w14:paraId="4E878B5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504F193" w14:textId="77777777" w:rsidR="00B1659F" w:rsidRPr="000E7345" w:rsidRDefault="00B1659F" w:rsidP="00B1659F">
            <w:pPr>
              <w:ind w:left="-105" w:right="-105"/>
              <w:jc w:val="center"/>
              <w:rPr>
                <w:color w:val="000000"/>
                <w:sz w:val="20"/>
                <w:szCs w:val="20"/>
              </w:rPr>
            </w:pPr>
            <w:r w:rsidRPr="000E7345">
              <w:rPr>
                <w:color w:val="000000"/>
                <w:sz w:val="20"/>
                <w:szCs w:val="20"/>
              </w:rPr>
              <w:t>ТК-171</w:t>
            </w:r>
          </w:p>
        </w:tc>
        <w:tc>
          <w:tcPr>
            <w:tcW w:w="878" w:type="pct"/>
            <w:tcBorders>
              <w:top w:val="nil"/>
              <w:left w:val="nil"/>
              <w:bottom w:val="single" w:sz="4" w:space="0" w:color="000000"/>
              <w:right w:val="single" w:sz="4" w:space="0" w:color="000000"/>
            </w:tcBorders>
            <w:shd w:val="clear" w:color="000000" w:fill="FFFFFF"/>
            <w:vAlign w:val="center"/>
            <w:hideMark/>
          </w:tcPr>
          <w:p w14:paraId="79B45729" w14:textId="77777777" w:rsidR="00B1659F" w:rsidRPr="000E7345" w:rsidRDefault="00B1659F" w:rsidP="00B1659F">
            <w:pPr>
              <w:ind w:left="-105" w:right="-105"/>
              <w:jc w:val="center"/>
              <w:rPr>
                <w:color w:val="000000"/>
                <w:sz w:val="20"/>
                <w:szCs w:val="20"/>
              </w:rPr>
            </w:pPr>
            <w:r w:rsidRPr="000E7345">
              <w:rPr>
                <w:color w:val="000000"/>
                <w:sz w:val="20"/>
                <w:szCs w:val="20"/>
              </w:rPr>
              <w:t>ТК-209</w:t>
            </w:r>
          </w:p>
        </w:tc>
        <w:tc>
          <w:tcPr>
            <w:tcW w:w="515" w:type="pct"/>
            <w:tcBorders>
              <w:top w:val="nil"/>
              <w:left w:val="nil"/>
              <w:bottom w:val="single" w:sz="4" w:space="0" w:color="000000"/>
              <w:right w:val="single" w:sz="4" w:space="0" w:color="000000"/>
            </w:tcBorders>
            <w:shd w:val="clear" w:color="000000" w:fill="FFFFFF"/>
            <w:vAlign w:val="center"/>
            <w:hideMark/>
          </w:tcPr>
          <w:p w14:paraId="1680BA08" w14:textId="77777777" w:rsidR="00B1659F" w:rsidRPr="000E7345" w:rsidRDefault="00B1659F" w:rsidP="00B1659F">
            <w:pPr>
              <w:ind w:left="-105" w:right="-105"/>
              <w:jc w:val="center"/>
              <w:rPr>
                <w:color w:val="000000"/>
                <w:sz w:val="20"/>
                <w:szCs w:val="20"/>
              </w:rPr>
            </w:pPr>
            <w:r w:rsidRPr="000E7345">
              <w:rPr>
                <w:color w:val="000000"/>
                <w:sz w:val="20"/>
                <w:szCs w:val="20"/>
              </w:rPr>
              <w:t>59,59</w:t>
            </w:r>
          </w:p>
        </w:tc>
        <w:tc>
          <w:tcPr>
            <w:tcW w:w="735" w:type="pct"/>
            <w:tcBorders>
              <w:top w:val="nil"/>
              <w:left w:val="nil"/>
              <w:bottom w:val="single" w:sz="4" w:space="0" w:color="000000"/>
              <w:right w:val="single" w:sz="4" w:space="0" w:color="000000"/>
            </w:tcBorders>
            <w:shd w:val="clear" w:color="000000" w:fill="FFFFFF"/>
            <w:vAlign w:val="center"/>
            <w:hideMark/>
          </w:tcPr>
          <w:p w14:paraId="636D7B61"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A23141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EC6F77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20FADB4" w14:textId="1EEF2D0C" w:rsidR="00B1659F" w:rsidRPr="000E7345" w:rsidRDefault="00B1659F" w:rsidP="00B1659F">
            <w:pPr>
              <w:ind w:left="-105" w:right="-105"/>
              <w:jc w:val="center"/>
              <w:rPr>
                <w:color w:val="000000"/>
                <w:sz w:val="20"/>
                <w:szCs w:val="20"/>
              </w:rPr>
            </w:pPr>
          </w:p>
        </w:tc>
      </w:tr>
      <w:tr w:rsidR="00B1659F" w:rsidRPr="000E7345" w14:paraId="08E4CC4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0F93DE1" w14:textId="77777777" w:rsidR="00B1659F" w:rsidRPr="000E7345" w:rsidRDefault="00B1659F" w:rsidP="00B1659F">
            <w:pPr>
              <w:ind w:left="-105" w:right="-105"/>
              <w:jc w:val="center"/>
              <w:rPr>
                <w:color w:val="000000"/>
                <w:sz w:val="20"/>
                <w:szCs w:val="20"/>
              </w:rPr>
            </w:pPr>
            <w:r w:rsidRPr="000E7345">
              <w:rPr>
                <w:color w:val="000000"/>
                <w:sz w:val="20"/>
                <w:szCs w:val="20"/>
              </w:rPr>
              <w:t>ТК-209</w:t>
            </w:r>
          </w:p>
        </w:tc>
        <w:tc>
          <w:tcPr>
            <w:tcW w:w="878" w:type="pct"/>
            <w:tcBorders>
              <w:top w:val="nil"/>
              <w:left w:val="nil"/>
              <w:bottom w:val="single" w:sz="4" w:space="0" w:color="000000"/>
              <w:right w:val="single" w:sz="4" w:space="0" w:color="000000"/>
            </w:tcBorders>
            <w:shd w:val="clear" w:color="000000" w:fill="FFFFFF"/>
            <w:vAlign w:val="center"/>
            <w:hideMark/>
          </w:tcPr>
          <w:p w14:paraId="34C7C033" w14:textId="77777777" w:rsidR="00B1659F" w:rsidRPr="000E7345" w:rsidRDefault="00B1659F" w:rsidP="00B1659F">
            <w:pPr>
              <w:ind w:left="-105" w:right="-105"/>
              <w:jc w:val="center"/>
              <w:rPr>
                <w:color w:val="000000"/>
                <w:sz w:val="20"/>
                <w:szCs w:val="20"/>
              </w:rPr>
            </w:pPr>
            <w:r w:rsidRPr="000E7345">
              <w:rPr>
                <w:color w:val="000000"/>
                <w:sz w:val="20"/>
                <w:szCs w:val="20"/>
              </w:rPr>
              <w:t>ТК-210</w:t>
            </w:r>
          </w:p>
        </w:tc>
        <w:tc>
          <w:tcPr>
            <w:tcW w:w="515" w:type="pct"/>
            <w:tcBorders>
              <w:top w:val="nil"/>
              <w:left w:val="nil"/>
              <w:bottom w:val="single" w:sz="4" w:space="0" w:color="000000"/>
              <w:right w:val="single" w:sz="4" w:space="0" w:color="000000"/>
            </w:tcBorders>
            <w:shd w:val="clear" w:color="000000" w:fill="FFFFFF"/>
            <w:vAlign w:val="center"/>
            <w:hideMark/>
          </w:tcPr>
          <w:p w14:paraId="6E2527BC" w14:textId="77777777" w:rsidR="00B1659F" w:rsidRPr="000E7345" w:rsidRDefault="00B1659F" w:rsidP="00B1659F">
            <w:pPr>
              <w:ind w:left="-105" w:right="-105"/>
              <w:jc w:val="center"/>
              <w:rPr>
                <w:color w:val="000000"/>
                <w:sz w:val="20"/>
                <w:szCs w:val="20"/>
              </w:rPr>
            </w:pPr>
            <w:r w:rsidRPr="000E7345">
              <w:rPr>
                <w:color w:val="000000"/>
                <w:sz w:val="20"/>
                <w:szCs w:val="20"/>
              </w:rPr>
              <w:t>26,46</w:t>
            </w:r>
          </w:p>
        </w:tc>
        <w:tc>
          <w:tcPr>
            <w:tcW w:w="735" w:type="pct"/>
            <w:tcBorders>
              <w:top w:val="nil"/>
              <w:left w:val="nil"/>
              <w:bottom w:val="single" w:sz="4" w:space="0" w:color="000000"/>
              <w:right w:val="single" w:sz="4" w:space="0" w:color="000000"/>
            </w:tcBorders>
            <w:shd w:val="clear" w:color="000000" w:fill="FFFFFF"/>
            <w:vAlign w:val="center"/>
            <w:hideMark/>
          </w:tcPr>
          <w:p w14:paraId="227254E1"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72EFFB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114463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1D5FA02" w14:textId="589FE9EB" w:rsidR="00B1659F" w:rsidRPr="000E7345" w:rsidRDefault="00B1659F" w:rsidP="00B1659F">
            <w:pPr>
              <w:ind w:left="-105" w:right="-105"/>
              <w:jc w:val="center"/>
              <w:rPr>
                <w:color w:val="000000"/>
                <w:sz w:val="20"/>
                <w:szCs w:val="20"/>
              </w:rPr>
            </w:pPr>
          </w:p>
        </w:tc>
      </w:tr>
      <w:tr w:rsidR="00B1659F" w:rsidRPr="000E7345" w14:paraId="41117D0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C7DDC47" w14:textId="77777777" w:rsidR="00B1659F" w:rsidRPr="000E7345" w:rsidRDefault="00B1659F" w:rsidP="00B1659F">
            <w:pPr>
              <w:ind w:left="-105" w:right="-105"/>
              <w:jc w:val="center"/>
              <w:rPr>
                <w:color w:val="000000"/>
                <w:sz w:val="20"/>
                <w:szCs w:val="20"/>
              </w:rPr>
            </w:pPr>
            <w:r w:rsidRPr="000E7345">
              <w:rPr>
                <w:color w:val="000000"/>
                <w:sz w:val="20"/>
                <w:szCs w:val="20"/>
              </w:rPr>
              <w:t>ТК-210</w:t>
            </w:r>
          </w:p>
        </w:tc>
        <w:tc>
          <w:tcPr>
            <w:tcW w:w="878" w:type="pct"/>
            <w:tcBorders>
              <w:top w:val="nil"/>
              <w:left w:val="nil"/>
              <w:bottom w:val="single" w:sz="4" w:space="0" w:color="000000"/>
              <w:right w:val="single" w:sz="4" w:space="0" w:color="000000"/>
            </w:tcBorders>
            <w:shd w:val="clear" w:color="000000" w:fill="FFFFFF"/>
            <w:vAlign w:val="center"/>
            <w:hideMark/>
          </w:tcPr>
          <w:p w14:paraId="1378737F" w14:textId="77777777" w:rsidR="00B1659F" w:rsidRPr="000E7345" w:rsidRDefault="00B1659F" w:rsidP="00B1659F">
            <w:pPr>
              <w:ind w:left="-105" w:right="-105"/>
              <w:jc w:val="center"/>
              <w:rPr>
                <w:color w:val="000000"/>
                <w:sz w:val="20"/>
                <w:szCs w:val="20"/>
              </w:rPr>
            </w:pPr>
            <w:r w:rsidRPr="000E7345">
              <w:rPr>
                <w:color w:val="000000"/>
                <w:sz w:val="20"/>
                <w:szCs w:val="20"/>
              </w:rPr>
              <w:t>ТК-211</w:t>
            </w:r>
          </w:p>
        </w:tc>
        <w:tc>
          <w:tcPr>
            <w:tcW w:w="515" w:type="pct"/>
            <w:tcBorders>
              <w:top w:val="nil"/>
              <w:left w:val="nil"/>
              <w:bottom w:val="single" w:sz="4" w:space="0" w:color="000000"/>
              <w:right w:val="single" w:sz="4" w:space="0" w:color="000000"/>
            </w:tcBorders>
            <w:shd w:val="clear" w:color="000000" w:fill="FFFFFF"/>
            <w:vAlign w:val="center"/>
            <w:hideMark/>
          </w:tcPr>
          <w:p w14:paraId="0EF3987F" w14:textId="77777777" w:rsidR="00B1659F" w:rsidRPr="000E7345" w:rsidRDefault="00B1659F" w:rsidP="00B1659F">
            <w:pPr>
              <w:ind w:left="-105" w:right="-105"/>
              <w:jc w:val="center"/>
              <w:rPr>
                <w:color w:val="000000"/>
                <w:sz w:val="20"/>
                <w:szCs w:val="20"/>
              </w:rPr>
            </w:pPr>
            <w:r w:rsidRPr="000E7345">
              <w:rPr>
                <w:color w:val="000000"/>
                <w:sz w:val="20"/>
                <w:szCs w:val="20"/>
              </w:rPr>
              <w:t>20,04</w:t>
            </w:r>
          </w:p>
        </w:tc>
        <w:tc>
          <w:tcPr>
            <w:tcW w:w="735" w:type="pct"/>
            <w:tcBorders>
              <w:top w:val="nil"/>
              <w:left w:val="nil"/>
              <w:bottom w:val="single" w:sz="4" w:space="0" w:color="000000"/>
              <w:right w:val="single" w:sz="4" w:space="0" w:color="000000"/>
            </w:tcBorders>
            <w:shd w:val="clear" w:color="000000" w:fill="FFFFFF"/>
            <w:vAlign w:val="center"/>
            <w:hideMark/>
          </w:tcPr>
          <w:p w14:paraId="322DECF2"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6E7CB3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56BEBE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844C39F" w14:textId="09DDBDEE" w:rsidR="00B1659F" w:rsidRPr="000E7345" w:rsidRDefault="00B1659F" w:rsidP="00B1659F">
            <w:pPr>
              <w:ind w:left="-105" w:right="-105"/>
              <w:jc w:val="center"/>
              <w:rPr>
                <w:color w:val="000000"/>
                <w:sz w:val="20"/>
                <w:szCs w:val="20"/>
              </w:rPr>
            </w:pPr>
          </w:p>
        </w:tc>
      </w:tr>
      <w:tr w:rsidR="00B1659F" w:rsidRPr="000E7345" w14:paraId="09768CC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6F686AE" w14:textId="77777777" w:rsidR="00B1659F" w:rsidRPr="000E7345" w:rsidRDefault="00B1659F" w:rsidP="00B1659F">
            <w:pPr>
              <w:ind w:left="-105" w:right="-105"/>
              <w:jc w:val="center"/>
              <w:rPr>
                <w:color w:val="000000"/>
                <w:sz w:val="20"/>
                <w:szCs w:val="20"/>
              </w:rPr>
            </w:pPr>
            <w:r w:rsidRPr="000E7345">
              <w:rPr>
                <w:color w:val="000000"/>
                <w:sz w:val="20"/>
                <w:szCs w:val="20"/>
              </w:rPr>
              <w:t>ТК-164</w:t>
            </w:r>
          </w:p>
        </w:tc>
        <w:tc>
          <w:tcPr>
            <w:tcW w:w="878" w:type="pct"/>
            <w:tcBorders>
              <w:top w:val="nil"/>
              <w:left w:val="nil"/>
              <w:bottom w:val="single" w:sz="4" w:space="0" w:color="000000"/>
              <w:right w:val="single" w:sz="4" w:space="0" w:color="000000"/>
            </w:tcBorders>
            <w:shd w:val="clear" w:color="000000" w:fill="FFFFFF"/>
            <w:vAlign w:val="center"/>
            <w:hideMark/>
          </w:tcPr>
          <w:p w14:paraId="4A9994D5" w14:textId="77777777" w:rsidR="00B1659F" w:rsidRPr="000E7345" w:rsidRDefault="00B1659F" w:rsidP="00B1659F">
            <w:pPr>
              <w:ind w:left="-105" w:right="-105"/>
              <w:jc w:val="center"/>
              <w:rPr>
                <w:color w:val="000000"/>
                <w:sz w:val="20"/>
                <w:szCs w:val="20"/>
              </w:rPr>
            </w:pPr>
            <w:r w:rsidRPr="000E7345">
              <w:rPr>
                <w:color w:val="000000"/>
                <w:sz w:val="20"/>
                <w:szCs w:val="20"/>
              </w:rPr>
              <w:t>ТК-212</w:t>
            </w:r>
          </w:p>
        </w:tc>
        <w:tc>
          <w:tcPr>
            <w:tcW w:w="515" w:type="pct"/>
            <w:tcBorders>
              <w:top w:val="nil"/>
              <w:left w:val="nil"/>
              <w:bottom w:val="single" w:sz="4" w:space="0" w:color="000000"/>
              <w:right w:val="single" w:sz="4" w:space="0" w:color="000000"/>
            </w:tcBorders>
            <w:shd w:val="clear" w:color="000000" w:fill="FFFFFF"/>
            <w:vAlign w:val="center"/>
            <w:hideMark/>
          </w:tcPr>
          <w:p w14:paraId="00EF7E22" w14:textId="77777777" w:rsidR="00B1659F" w:rsidRPr="000E7345" w:rsidRDefault="00B1659F" w:rsidP="00B1659F">
            <w:pPr>
              <w:ind w:left="-105" w:right="-105"/>
              <w:jc w:val="center"/>
              <w:rPr>
                <w:color w:val="000000"/>
                <w:sz w:val="20"/>
                <w:szCs w:val="20"/>
              </w:rPr>
            </w:pPr>
            <w:r w:rsidRPr="000E7345">
              <w:rPr>
                <w:color w:val="000000"/>
                <w:sz w:val="20"/>
                <w:szCs w:val="20"/>
              </w:rPr>
              <w:t>43,08</w:t>
            </w:r>
          </w:p>
        </w:tc>
        <w:tc>
          <w:tcPr>
            <w:tcW w:w="735" w:type="pct"/>
            <w:tcBorders>
              <w:top w:val="nil"/>
              <w:left w:val="nil"/>
              <w:bottom w:val="single" w:sz="4" w:space="0" w:color="000000"/>
              <w:right w:val="single" w:sz="4" w:space="0" w:color="000000"/>
            </w:tcBorders>
            <w:shd w:val="clear" w:color="000000" w:fill="FFFFFF"/>
            <w:vAlign w:val="center"/>
            <w:hideMark/>
          </w:tcPr>
          <w:p w14:paraId="7EC68E27"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2486A0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F18574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3D9E6C2" w14:textId="1ACC19F9" w:rsidR="00B1659F" w:rsidRPr="000E7345" w:rsidRDefault="00B1659F" w:rsidP="00B1659F">
            <w:pPr>
              <w:ind w:left="-105" w:right="-105"/>
              <w:jc w:val="center"/>
              <w:rPr>
                <w:color w:val="000000"/>
                <w:sz w:val="20"/>
                <w:szCs w:val="20"/>
              </w:rPr>
            </w:pPr>
          </w:p>
        </w:tc>
      </w:tr>
      <w:tr w:rsidR="00B1659F" w:rsidRPr="000E7345" w14:paraId="5088D25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402675C" w14:textId="77777777" w:rsidR="00B1659F" w:rsidRPr="000E7345" w:rsidRDefault="00B1659F" w:rsidP="00B1659F">
            <w:pPr>
              <w:ind w:left="-105" w:right="-105"/>
              <w:jc w:val="center"/>
              <w:rPr>
                <w:color w:val="000000"/>
                <w:sz w:val="20"/>
                <w:szCs w:val="20"/>
              </w:rPr>
            </w:pPr>
            <w:r w:rsidRPr="000E7345">
              <w:rPr>
                <w:color w:val="000000"/>
                <w:sz w:val="20"/>
                <w:szCs w:val="20"/>
              </w:rPr>
              <w:t>АК-5.7</w:t>
            </w:r>
          </w:p>
        </w:tc>
        <w:tc>
          <w:tcPr>
            <w:tcW w:w="878" w:type="pct"/>
            <w:tcBorders>
              <w:top w:val="nil"/>
              <w:left w:val="nil"/>
              <w:bottom w:val="single" w:sz="4" w:space="0" w:color="000000"/>
              <w:right w:val="single" w:sz="4" w:space="0" w:color="000000"/>
            </w:tcBorders>
            <w:shd w:val="clear" w:color="000000" w:fill="FFFFFF"/>
            <w:vAlign w:val="center"/>
            <w:hideMark/>
          </w:tcPr>
          <w:p w14:paraId="0B440473" w14:textId="77777777" w:rsidR="00B1659F" w:rsidRPr="000E7345" w:rsidRDefault="00B1659F" w:rsidP="00B1659F">
            <w:pPr>
              <w:ind w:left="-105" w:right="-105"/>
              <w:jc w:val="center"/>
              <w:rPr>
                <w:color w:val="000000"/>
                <w:sz w:val="20"/>
                <w:szCs w:val="20"/>
              </w:rPr>
            </w:pPr>
            <w:r w:rsidRPr="000E7345">
              <w:rPr>
                <w:color w:val="000000"/>
                <w:sz w:val="20"/>
                <w:szCs w:val="20"/>
              </w:rPr>
              <w:t>ТП Оборонная, 51 КПП</w:t>
            </w:r>
          </w:p>
        </w:tc>
        <w:tc>
          <w:tcPr>
            <w:tcW w:w="515" w:type="pct"/>
            <w:tcBorders>
              <w:top w:val="nil"/>
              <w:left w:val="nil"/>
              <w:bottom w:val="single" w:sz="4" w:space="0" w:color="000000"/>
              <w:right w:val="single" w:sz="4" w:space="0" w:color="000000"/>
            </w:tcBorders>
            <w:shd w:val="clear" w:color="000000" w:fill="FFFFFF"/>
            <w:vAlign w:val="center"/>
            <w:hideMark/>
          </w:tcPr>
          <w:p w14:paraId="4B6B62F4"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71C006CD" w14:textId="77777777" w:rsidR="00B1659F" w:rsidRPr="000E7345" w:rsidRDefault="00B1659F" w:rsidP="00B1659F">
            <w:pPr>
              <w:ind w:left="-105" w:right="-105"/>
              <w:jc w:val="center"/>
              <w:rPr>
                <w:color w:val="000000"/>
                <w:sz w:val="20"/>
                <w:szCs w:val="20"/>
              </w:rPr>
            </w:pPr>
            <w:r w:rsidRPr="000E7345">
              <w:rPr>
                <w:color w:val="000000"/>
                <w:sz w:val="20"/>
                <w:szCs w:val="20"/>
              </w:rPr>
              <w:t>0,03</w:t>
            </w:r>
          </w:p>
        </w:tc>
        <w:tc>
          <w:tcPr>
            <w:tcW w:w="661" w:type="pct"/>
            <w:tcBorders>
              <w:top w:val="nil"/>
              <w:left w:val="nil"/>
              <w:bottom w:val="single" w:sz="4" w:space="0" w:color="000000"/>
              <w:right w:val="single" w:sz="4" w:space="0" w:color="000000"/>
            </w:tcBorders>
            <w:shd w:val="clear" w:color="000000" w:fill="FFFFFF"/>
            <w:vAlign w:val="center"/>
            <w:hideMark/>
          </w:tcPr>
          <w:p w14:paraId="6ED1D05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232B323"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6E0F003B"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4BCF3A9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BF95A26" w14:textId="77777777" w:rsidR="00B1659F" w:rsidRPr="000E7345" w:rsidRDefault="00B1659F" w:rsidP="00B1659F">
            <w:pPr>
              <w:ind w:left="-105" w:right="-105"/>
              <w:jc w:val="center"/>
              <w:rPr>
                <w:color w:val="000000"/>
                <w:sz w:val="20"/>
                <w:szCs w:val="20"/>
              </w:rPr>
            </w:pPr>
            <w:r w:rsidRPr="000E7345">
              <w:rPr>
                <w:color w:val="000000"/>
                <w:sz w:val="20"/>
                <w:szCs w:val="20"/>
              </w:rPr>
              <w:t>АК-5.8</w:t>
            </w:r>
          </w:p>
        </w:tc>
        <w:tc>
          <w:tcPr>
            <w:tcW w:w="878" w:type="pct"/>
            <w:tcBorders>
              <w:top w:val="nil"/>
              <w:left w:val="nil"/>
              <w:bottom w:val="single" w:sz="4" w:space="0" w:color="000000"/>
              <w:right w:val="single" w:sz="4" w:space="0" w:color="000000"/>
            </w:tcBorders>
            <w:shd w:val="clear" w:color="000000" w:fill="FFFFFF"/>
            <w:vAlign w:val="center"/>
            <w:hideMark/>
          </w:tcPr>
          <w:p w14:paraId="18042CCA" w14:textId="77777777" w:rsidR="00B1659F" w:rsidRPr="000E7345" w:rsidRDefault="00B1659F" w:rsidP="00B1659F">
            <w:pPr>
              <w:ind w:left="-105" w:right="-105"/>
              <w:jc w:val="center"/>
              <w:rPr>
                <w:color w:val="000000"/>
                <w:sz w:val="20"/>
                <w:szCs w:val="20"/>
              </w:rPr>
            </w:pPr>
            <w:r w:rsidRPr="000E7345">
              <w:rPr>
                <w:color w:val="000000"/>
                <w:sz w:val="20"/>
                <w:szCs w:val="20"/>
              </w:rPr>
              <w:t>ТП Оборонная, 51 КПП</w:t>
            </w:r>
          </w:p>
        </w:tc>
        <w:tc>
          <w:tcPr>
            <w:tcW w:w="515" w:type="pct"/>
            <w:tcBorders>
              <w:top w:val="nil"/>
              <w:left w:val="nil"/>
              <w:bottom w:val="single" w:sz="4" w:space="0" w:color="000000"/>
              <w:right w:val="single" w:sz="4" w:space="0" w:color="000000"/>
            </w:tcBorders>
            <w:shd w:val="clear" w:color="000000" w:fill="FFFFFF"/>
            <w:vAlign w:val="center"/>
            <w:hideMark/>
          </w:tcPr>
          <w:p w14:paraId="7336F1B5"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1DE3B307" w14:textId="77777777" w:rsidR="00B1659F" w:rsidRPr="000E7345" w:rsidRDefault="00B1659F" w:rsidP="00B1659F">
            <w:pPr>
              <w:ind w:left="-105" w:right="-105"/>
              <w:jc w:val="center"/>
              <w:rPr>
                <w:color w:val="000000"/>
                <w:sz w:val="20"/>
                <w:szCs w:val="20"/>
              </w:rPr>
            </w:pPr>
            <w:r w:rsidRPr="000E7345">
              <w:rPr>
                <w:color w:val="000000"/>
                <w:sz w:val="20"/>
                <w:szCs w:val="20"/>
              </w:rPr>
              <w:t>0,03</w:t>
            </w:r>
          </w:p>
        </w:tc>
        <w:tc>
          <w:tcPr>
            <w:tcW w:w="661" w:type="pct"/>
            <w:tcBorders>
              <w:top w:val="nil"/>
              <w:left w:val="nil"/>
              <w:bottom w:val="single" w:sz="4" w:space="0" w:color="000000"/>
              <w:right w:val="single" w:sz="4" w:space="0" w:color="000000"/>
            </w:tcBorders>
            <w:shd w:val="clear" w:color="000000" w:fill="FFFFFF"/>
            <w:vAlign w:val="center"/>
            <w:hideMark/>
          </w:tcPr>
          <w:p w14:paraId="4357DA3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C5ABB62"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5FD364CF"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7F8B02E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8082B3E" w14:textId="77777777" w:rsidR="00B1659F" w:rsidRPr="000E7345" w:rsidRDefault="00B1659F" w:rsidP="00B1659F">
            <w:pPr>
              <w:ind w:left="-105" w:right="-105"/>
              <w:jc w:val="center"/>
              <w:rPr>
                <w:color w:val="000000"/>
                <w:sz w:val="20"/>
                <w:szCs w:val="20"/>
              </w:rPr>
            </w:pPr>
            <w:r w:rsidRPr="000E7345">
              <w:rPr>
                <w:color w:val="000000"/>
                <w:sz w:val="20"/>
                <w:szCs w:val="20"/>
              </w:rPr>
              <w:t>ТК-11/2</w:t>
            </w:r>
          </w:p>
        </w:tc>
        <w:tc>
          <w:tcPr>
            <w:tcW w:w="878" w:type="pct"/>
            <w:tcBorders>
              <w:top w:val="nil"/>
              <w:left w:val="nil"/>
              <w:bottom w:val="single" w:sz="4" w:space="0" w:color="000000"/>
              <w:right w:val="single" w:sz="4" w:space="0" w:color="000000"/>
            </w:tcBorders>
            <w:shd w:val="clear" w:color="000000" w:fill="FFFFFF"/>
            <w:vAlign w:val="center"/>
            <w:hideMark/>
          </w:tcPr>
          <w:p w14:paraId="1C6FC8AF" w14:textId="77777777" w:rsidR="00B1659F" w:rsidRPr="000E7345" w:rsidRDefault="00B1659F" w:rsidP="00B1659F">
            <w:pPr>
              <w:ind w:left="-105" w:right="-105"/>
              <w:jc w:val="center"/>
              <w:rPr>
                <w:color w:val="000000"/>
                <w:sz w:val="20"/>
                <w:szCs w:val="20"/>
              </w:rPr>
            </w:pPr>
            <w:r w:rsidRPr="000E7345">
              <w:rPr>
                <w:color w:val="000000"/>
                <w:sz w:val="20"/>
                <w:szCs w:val="20"/>
              </w:rPr>
              <w:t>ТП Оборонная,51 Штаб</w:t>
            </w:r>
          </w:p>
        </w:tc>
        <w:tc>
          <w:tcPr>
            <w:tcW w:w="515" w:type="pct"/>
            <w:tcBorders>
              <w:top w:val="nil"/>
              <w:left w:val="nil"/>
              <w:bottom w:val="single" w:sz="4" w:space="0" w:color="000000"/>
              <w:right w:val="single" w:sz="4" w:space="0" w:color="000000"/>
            </w:tcBorders>
            <w:shd w:val="clear" w:color="000000" w:fill="FFFFFF"/>
            <w:vAlign w:val="center"/>
            <w:hideMark/>
          </w:tcPr>
          <w:p w14:paraId="0772AF47" w14:textId="77777777" w:rsidR="00B1659F" w:rsidRPr="000E7345" w:rsidRDefault="00B1659F" w:rsidP="00B1659F">
            <w:pPr>
              <w:ind w:left="-105" w:right="-105"/>
              <w:jc w:val="center"/>
              <w:rPr>
                <w:color w:val="000000"/>
                <w:sz w:val="20"/>
                <w:szCs w:val="20"/>
              </w:rPr>
            </w:pPr>
            <w:r w:rsidRPr="000E7345">
              <w:rPr>
                <w:color w:val="000000"/>
                <w:sz w:val="20"/>
                <w:szCs w:val="20"/>
              </w:rPr>
              <w:t>8,08</w:t>
            </w:r>
          </w:p>
        </w:tc>
        <w:tc>
          <w:tcPr>
            <w:tcW w:w="735" w:type="pct"/>
            <w:tcBorders>
              <w:top w:val="nil"/>
              <w:left w:val="nil"/>
              <w:bottom w:val="single" w:sz="4" w:space="0" w:color="000000"/>
              <w:right w:val="single" w:sz="4" w:space="0" w:color="000000"/>
            </w:tcBorders>
            <w:shd w:val="clear" w:color="000000" w:fill="FFFFFF"/>
            <w:vAlign w:val="center"/>
            <w:hideMark/>
          </w:tcPr>
          <w:p w14:paraId="55BAF821"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00CDF2D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7E8F3D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EDEAC76" w14:textId="33C1869A" w:rsidR="00B1659F" w:rsidRPr="000E7345" w:rsidRDefault="00B1659F" w:rsidP="00B1659F">
            <w:pPr>
              <w:ind w:left="-105" w:right="-105"/>
              <w:jc w:val="center"/>
              <w:rPr>
                <w:color w:val="000000"/>
                <w:sz w:val="20"/>
                <w:szCs w:val="20"/>
              </w:rPr>
            </w:pPr>
          </w:p>
        </w:tc>
      </w:tr>
      <w:tr w:rsidR="00B1659F" w:rsidRPr="000E7345" w14:paraId="2F1EB79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2FB6888"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878" w:type="pct"/>
            <w:tcBorders>
              <w:top w:val="nil"/>
              <w:left w:val="nil"/>
              <w:bottom w:val="single" w:sz="4" w:space="0" w:color="000000"/>
              <w:right w:val="single" w:sz="4" w:space="0" w:color="000000"/>
            </w:tcBorders>
            <w:shd w:val="clear" w:color="000000" w:fill="FFFFFF"/>
            <w:vAlign w:val="center"/>
            <w:hideMark/>
          </w:tcPr>
          <w:p w14:paraId="51E5F2C3" w14:textId="77777777" w:rsidR="00B1659F" w:rsidRPr="000E7345" w:rsidRDefault="00B1659F" w:rsidP="00B1659F">
            <w:pPr>
              <w:ind w:left="-105" w:right="-105"/>
              <w:jc w:val="center"/>
              <w:rPr>
                <w:color w:val="000000"/>
                <w:sz w:val="20"/>
                <w:szCs w:val="20"/>
              </w:rPr>
            </w:pPr>
            <w:r w:rsidRPr="000E7345">
              <w:rPr>
                <w:color w:val="000000"/>
                <w:sz w:val="20"/>
                <w:szCs w:val="20"/>
              </w:rPr>
              <w:t>УВ-3</w:t>
            </w:r>
          </w:p>
        </w:tc>
        <w:tc>
          <w:tcPr>
            <w:tcW w:w="515" w:type="pct"/>
            <w:tcBorders>
              <w:top w:val="nil"/>
              <w:left w:val="nil"/>
              <w:bottom w:val="single" w:sz="4" w:space="0" w:color="000000"/>
              <w:right w:val="single" w:sz="4" w:space="0" w:color="000000"/>
            </w:tcBorders>
            <w:shd w:val="clear" w:color="000000" w:fill="FFFFFF"/>
            <w:vAlign w:val="center"/>
            <w:hideMark/>
          </w:tcPr>
          <w:p w14:paraId="7D9EF602" w14:textId="77777777" w:rsidR="00B1659F" w:rsidRPr="000E7345" w:rsidRDefault="00B1659F" w:rsidP="00B1659F">
            <w:pPr>
              <w:ind w:left="-105" w:right="-105"/>
              <w:jc w:val="center"/>
              <w:rPr>
                <w:color w:val="000000"/>
                <w:sz w:val="20"/>
                <w:szCs w:val="20"/>
              </w:rPr>
            </w:pPr>
            <w:r w:rsidRPr="000E7345">
              <w:rPr>
                <w:color w:val="000000"/>
                <w:sz w:val="20"/>
                <w:szCs w:val="20"/>
              </w:rPr>
              <w:t>150,52</w:t>
            </w:r>
          </w:p>
        </w:tc>
        <w:tc>
          <w:tcPr>
            <w:tcW w:w="735" w:type="pct"/>
            <w:tcBorders>
              <w:top w:val="nil"/>
              <w:left w:val="nil"/>
              <w:bottom w:val="single" w:sz="4" w:space="0" w:color="000000"/>
              <w:right w:val="single" w:sz="4" w:space="0" w:color="000000"/>
            </w:tcBorders>
            <w:shd w:val="clear" w:color="000000" w:fill="FFFFFF"/>
            <w:vAlign w:val="center"/>
            <w:hideMark/>
          </w:tcPr>
          <w:p w14:paraId="56509C64"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6D8C974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59518D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3E624CE" w14:textId="225594E5" w:rsidR="00B1659F" w:rsidRPr="000E7345" w:rsidRDefault="00B1659F" w:rsidP="00B1659F">
            <w:pPr>
              <w:ind w:left="-105" w:right="-105"/>
              <w:jc w:val="center"/>
              <w:rPr>
                <w:color w:val="000000"/>
                <w:sz w:val="20"/>
                <w:szCs w:val="20"/>
              </w:rPr>
            </w:pPr>
          </w:p>
        </w:tc>
      </w:tr>
      <w:tr w:rsidR="00B1659F" w:rsidRPr="000E7345" w14:paraId="525D814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8771EDC"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3</w:t>
            </w:r>
          </w:p>
        </w:tc>
        <w:tc>
          <w:tcPr>
            <w:tcW w:w="878" w:type="pct"/>
            <w:tcBorders>
              <w:top w:val="nil"/>
              <w:left w:val="nil"/>
              <w:bottom w:val="single" w:sz="4" w:space="0" w:color="000000"/>
              <w:right w:val="single" w:sz="4" w:space="0" w:color="000000"/>
            </w:tcBorders>
            <w:shd w:val="clear" w:color="000000" w:fill="FFFFFF"/>
            <w:vAlign w:val="center"/>
            <w:hideMark/>
          </w:tcPr>
          <w:p w14:paraId="1CE7BE6F" w14:textId="77777777" w:rsidR="00B1659F" w:rsidRPr="000E7345" w:rsidRDefault="00B1659F" w:rsidP="00B1659F">
            <w:pPr>
              <w:ind w:left="-105" w:right="-105"/>
              <w:jc w:val="center"/>
              <w:rPr>
                <w:color w:val="000000"/>
                <w:sz w:val="20"/>
                <w:szCs w:val="20"/>
              </w:rPr>
            </w:pPr>
            <w:r w:rsidRPr="000E7345">
              <w:rPr>
                <w:color w:val="000000"/>
                <w:sz w:val="20"/>
                <w:szCs w:val="20"/>
              </w:rPr>
              <w:t>УВВ-1</w:t>
            </w:r>
          </w:p>
        </w:tc>
        <w:tc>
          <w:tcPr>
            <w:tcW w:w="515" w:type="pct"/>
            <w:tcBorders>
              <w:top w:val="nil"/>
              <w:left w:val="nil"/>
              <w:bottom w:val="single" w:sz="4" w:space="0" w:color="000000"/>
              <w:right w:val="single" w:sz="4" w:space="0" w:color="000000"/>
            </w:tcBorders>
            <w:shd w:val="clear" w:color="000000" w:fill="FFFFFF"/>
            <w:vAlign w:val="center"/>
            <w:hideMark/>
          </w:tcPr>
          <w:p w14:paraId="01815A01" w14:textId="77777777" w:rsidR="00B1659F" w:rsidRPr="000E7345" w:rsidRDefault="00B1659F" w:rsidP="00B1659F">
            <w:pPr>
              <w:ind w:left="-105" w:right="-105"/>
              <w:jc w:val="center"/>
              <w:rPr>
                <w:color w:val="000000"/>
                <w:sz w:val="20"/>
                <w:szCs w:val="20"/>
              </w:rPr>
            </w:pPr>
            <w:r w:rsidRPr="000E7345">
              <w:rPr>
                <w:color w:val="000000"/>
                <w:sz w:val="20"/>
                <w:szCs w:val="20"/>
              </w:rPr>
              <w:t>0,99</w:t>
            </w:r>
          </w:p>
        </w:tc>
        <w:tc>
          <w:tcPr>
            <w:tcW w:w="735" w:type="pct"/>
            <w:tcBorders>
              <w:top w:val="nil"/>
              <w:left w:val="nil"/>
              <w:bottom w:val="single" w:sz="4" w:space="0" w:color="000000"/>
              <w:right w:val="single" w:sz="4" w:space="0" w:color="000000"/>
            </w:tcBorders>
            <w:shd w:val="clear" w:color="000000" w:fill="FFFFFF"/>
            <w:vAlign w:val="center"/>
            <w:hideMark/>
          </w:tcPr>
          <w:p w14:paraId="5A669C3F"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2D850C7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43BB533"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1A3576B"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6C9985A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8367A94" w14:textId="77777777" w:rsidR="00B1659F" w:rsidRPr="000E7345" w:rsidRDefault="00B1659F" w:rsidP="00B1659F">
            <w:pPr>
              <w:ind w:left="-105" w:right="-105"/>
              <w:jc w:val="center"/>
              <w:rPr>
                <w:color w:val="000000"/>
                <w:sz w:val="20"/>
                <w:szCs w:val="20"/>
              </w:rPr>
            </w:pPr>
            <w:r w:rsidRPr="000E7345">
              <w:rPr>
                <w:color w:val="000000"/>
                <w:sz w:val="20"/>
                <w:szCs w:val="20"/>
              </w:rPr>
              <w:t>УВВ-1</w:t>
            </w:r>
          </w:p>
        </w:tc>
        <w:tc>
          <w:tcPr>
            <w:tcW w:w="878" w:type="pct"/>
            <w:tcBorders>
              <w:top w:val="nil"/>
              <w:left w:val="nil"/>
              <w:bottom w:val="single" w:sz="4" w:space="0" w:color="000000"/>
              <w:right w:val="single" w:sz="4" w:space="0" w:color="000000"/>
            </w:tcBorders>
            <w:shd w:val="clear" w:color="000000" w:fill="FFFFFF"/>
            <w:vAlign w:val="center"/>
            <w:hideMark/>
          </w:tcPr>
          <w:p w14:paraId="0D097987" w14:textId="77777777" w:rsidR="00B1659F" w:rsidRPr="000E7345" w:rsidRDefault="00B1659F" w:rsidP="00B1659F">
            <w:pPr>
              <w:ind w:left="-105" w:right="-105"/>
              <w:jc w:val="center"/>
              <w:rPr>
                <w:color w:val="000000"/>
                <w:sz w:val="20"/>
                <w:szCs w:val="20"/>
              </w:rPr>
            </w:pPr>
            <w:r w:rsidRPr="000E7345">
              <w:rPr>
                <w:color w:val="000000"/>
                <w:sz w:val="20"/>
                <w:szCs w:val="20"/>
              </w:rPr>
              <w:t>УВВ-1.1</w:t>
            </w:r>
          </w:p>
        </w:tc>
        <w:tc>
          <w:tcPr>
            <w:tcW w:w="515" w:type="pct"/>
            <w:tcBorders>
              <w:top w:val="nil"/>
              <w:left w:val="nil"/>
              <w:bottom w:val="single" w:sz="4" w:space="0" w:color="000000"/>
              <w:right w:val="single" w:sz="4" w:space="0" w:color="000000"/>
            </w:tcBorders>
            <w:shd w:val="clear" w:color="000000" w:fill="FFFFFF"/>
            <w:vAlign w:val="center"/>
            <w:hideMark/>
          </w:tcPr>
          <w:p w14:paraId="3F87E9E3" w14:textId="77777777" w:rsidR="00B1659F" w:rsidRPr="000E7345" w:rsidRDefault="00B1659F" w:rsidP="00B1659F">
            <w:pPr>
              <w:ind w:left="-105" w:right="-105"/>
              <w:jc w:val="center"/>
              <w:rPr>
                <w:color w:val="000000"/>
                <w:sz w:val="20"/>
                <w:szCs w:val="20"/>
              </w:rPr>
            </w:pPr>
            <w:r w:rsidRPr="000E7345">
              <w:rPr>
                <w:color w:val="000000"/>
                <w:sz w:val="20"/>
                <w:szCs w:val="20"/>
              </w:rPr>
              <w:t>2,90</w:t>
            </w:r>
          </w:p>
        </w:tc>
        <w:tc>
          <w:tcPr>
            <w:tcW w:w="735" w:type="pct"/>
            <w:tcBorders>
              <w:top w:val="nil"/>
              <w:left w:val="nil"/>
              <w:bottom w:val="single" w:sz="4" w:space="0" w:color="000000"/>
              <w:right w:val="single" w:sz="4" w:space="0" w:color="000000"/>
            </w:tcBorders>
            <w:shd w:val="clear" w:color="000000" w:fill="FFFFFF"/>
            <w:vAlign w:val="center"/>
            <w:hideMark/>
          </w:tcPr>
          <w:p w14:paraId="5C248BFF"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11B8A0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88A3670"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95713A6"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3B7B302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8AA5983" w14:textId="77777777" w:rsidR="00B1659F" w:rsidRPr="000E7345" w:rsidRDefault="00B1659F" w:rsidP="00B1659F">
            <w:pPr>
              <w:ind w:left="-105" w:right="-105"/>
              <w:jc w:val="center"/>
              <w:rPr>
                <w:color w:val="000000"/>
                <w:sz w:val="20"/>
                <w:szCs w:val="20"/>
              </w:rPr>
            </w:pPr>
            <w:r w:rsidRPr="000E7345">
              <w:rPr>
                <w:color w:val="000000"/>
                <w:sz w:val="20"/>
                <w:szCs w:val="20"/>
              </w:rPr>
              <w:t>УВВ-1.1</w:t>
            </w:r>
          </w:p>
        </w:tc>
        <w:tc>
          <w:tcPr>
            <w:tcW w:w="878" w:type="pct"/>
            <w:tcBorders>
              <w:top w:val="nil"/>
              <w:left w:val="nil"/>
              <w:bottom w:val="single" w:sz="4" w:space="0" w:color="000000"/>
              <w:right w:val="single" w:sz="4" w:space="0" w:color="000000"/>
            </w:tcBorders>
            <w:shd w:val="clear" w:color="000000" w:fill="FFFFFF"/>
            <w:vAlign w:val="center"/>
            <w:hideMark/>
          </w:tcPr>
          <w:p w14:paraId="1A38CB09" w14:textId="77777777" w:rsidR="00B1659F" w:rsidRPr="000E7345" w:rsidRDefault="00B1659F" w:rsidP="00B1659F">
            <w:pPr>
              <w:ind w:left="-105" w:right="-105"/>
              <w:jc w:val="center"/>
              <w:rPr>
                <w:color w:val="000000"/>
                <w:sz w:val="20"/>
                <w:szCs w:val="20"/>
              </w:rPr>
            </w:pPr>
            <w:r w:rsidRPr="000E7345">
              <w:rPr>
                <w:color w:val="000000"/>
                <w:sz w:val="20"/>
                <w:szCs w:val="20"/>
              </w:rPr>
              <w:t>УВВ-1.2</w:t>
            </w:r>
          </w:p>
        </w:tc>
        <w:tc>
          <w:tcPr>
            <w:tcW w:w="515" w:type="pct"/>
            <w:tcBorders>
              <w:top w:val="nil"/>
              <w:left w:val="nil"/>
              <w:bottom w:val="single" w:sz="4" w:space="0" w:color="000000"/>
              <w:right w:val="single" w:sz="4" w:space="0" w:color="000000"/>
            </w:tcBorders>
            <w:shd w:val="clear" w:color="000000" w:fill="FFFFFF"/>
            <w:vAlign w:val="center"/>
            <w:hideMark/>
          </w:tcPr>
          <w:p w14:paraId="0FD1E6F3" w14:textId="77777777" w:rsidR="00B1659F" w:rsidRPr="000E7345" w:rsidRDefault="00B1659F" w:rsidP="00B1659F">
            <w:pPr>
              <w:ind w:left="-105" w:right="-105"/>
              <w:jc w:val="center"/>
              <w:rPr>
                <w:color w:val="000000"/>
                <w:sz w:val="20"/>
                <w:szCs w:val="20"/>
              </w:rPr>
            </w:pPr>
            <w:r w:rsidRPr="000E7345">
              <w:rPr>
                <w:color w:val="000000"/>
                <w:sz w:val="20"/>
                <w:szCs w:val="20"/>
              </w:rPr>
              <w:t>7,50</w:t>
            </w:r>
          </w:p>
        </w:tc>
        <w:tc>
          <w:tcPr>
            <w:tcW w:w="735" w:type="pct"/>
            <w:tcBorders>
              <w:top w:val="nil"/>
              <w:left w:val="nil"/>
              <w:bottom w:val="single" w:sz="4" w:space="0" w:color="000000"/>
              <w:right w:val="single" w:sz="4" w:space="0" w:color="000000"/>
            </w:tcBorders>
            <w:shd w:val="clear" w:color="000000" w:fill="FFFFFF"/>
            <w:vAlign w:val="center"/>
            <w:hideMark/>
          </w:tcPr>
          <w:p w14:paraId="0295A11E"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152AF2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C1627F1"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906F895"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1406540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FF39265" w14:textId="77777777" w:rsidR="00B1659F" w:rsidRPr="000E7345" w:rsidRDefault="00B1659F" w:rsidP="00B1659F">
            <w:pPr>
              <w:ind w:left="-105" w:right="-105"/>
              <w:jc w:val="center"/>
              <w:rPr>
                <w:color w:val="000000"/>
                <w:sz w:val="20"/>
                <w:szCs w:val="20"/>
              </w:rPr>
            </w:pPr>
            <w:r w:rsidRPr="000E7345">
              <w:rPr>
                <w:color w:val="000000"/>
                <w:sz w:val="20"/>
                <w:szCs w:val="20"/>
              </w:rPr>
              <w:t>УВВ-1.2</w:t>
            </w:r>
          </w:p>
        </w:tc>
        <w:tc>
          <w:tcPr>
            <w:tcW w:w="878" w:type="pct"/>
            <w:tcBorders>
              <w:top w:val="nil"/>
              <w:left w:val="nil"/>
              <w:bottom w:val="single" w:sz="4" w:space="0" w:color="000000"/>
              <w:right w:val="single" w:sz="4" w:space="0" w:color="000000"/>
            </w:tcBorders>
            <w:shd w:val="clear" w:color="000000" w:fill="FFFFFF"/>
            <w:vAlign w:val="center"/>
            <w:hideMark/>
          </w:tcPr>
          <w:p w14:paraId="3E443669" w14:textId="77777777" w:rsidR="00B1659F" w:rsidRPr="000E7345" w:rsidRDefault="00B1659F" w:rsidP="00B1659F">
            <w:pPr>
              <w:ind w:left="-105" w:right="-105"/>
              <w:jc w:val="center"/>
              <w:rPr>
                <w:color w:val="000000"/>
                <w:sz w:val="20"/>
                <w:szCs w:val="20"/>
              </w:rPr>
            </w:pPr>
            <w:r w:rsidRPr="000E7345">
              <w:rPr>
                <w:color w:val="000000"/>
                <w:sz w:val="20"/>
                <w:szCs w:val="20"/>
              </w:rPr>
              <w:t>УВВ-1.3</w:t>
            </w:r>
          </w:p>
        </w:tc>
        <w:tc>
          <w:tcPr>
            <w:tcW w:w="515" w:type="pct"/>
            <w:tcBorders>
              <w:top w:val="nil"/>
              <w:left w:val="nil"/>
              <w:bottom w:val="single" w:sz="4" w:space="0" w:color="000000"/>
              <w:right w:val="single" w:sz="4" w:space="0" w:color="000000"/>
            </w:tcBorders>
            <w:shd w:val="clear" w:color="000000" w:fill="FFFFFF"/>
            <w:vAlign w:val="center"/>
            <w:hideMark/>
          </w:tcPr>
          <w:p w14:paraId="59E82E96" w14:textId="77777777" w:rsidR="00B1659F" w:rsidRPr="000E7345" w:rsidRDefault="00B1659F" w:rsidP="00B1659F">
            <w:pPr>
              <w:ind w:left="-105" w:right="-105"/>
              <w:jc w:val="center"/>
              <w:rPr>
                <w:color w:val="000000"/>
                <w:sz w:val="20"/>
                <w:szCs w:val="20"/>
              </w:rPr>
            </w:pPr>
            <w:r w:rsidRPr="000E7345">
              <w:rPr>
                <w:color w:val="000000"/>
                <w:sz w:val="20"/>
                <w:szCs w:val="20"/>
              </w:rPr>
              <w:t>3,00</w:t>
            </w:r>
          </w:p>
        </w:tc>
        <w:tc>
          <w:tcPr>
            <w:tcW w:w="735" w:type="pct"/>
            <w:tcBorders>
              <w:top w:val="nil"/>
              <w:left w:val="nil"/>
              <w:bottom w:val="single" w:sz="4" w:space="0" w:color="000000"/>
              <w:right w:val="single" w:sz="4" w:space="0" w:color="000000"/>
            </w:tcBorders>
            <w:shd w:val="clear" w:color="000000" w:fill="FFFFFF"/>
            <w:vAlign w:val="center"/>
            <w:hideMark/>
          </w:tcPr>
          <w:p w14:paraId="3B502588"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CBCA19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B9090EC"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41490DE"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67ABDA6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1D2D0BC" w14:textId="77777777" w:rsidR="00B1659F" w:rsidRPr="000E7345" w:rsidRDefault="00B1659F" w:rsidP="00B1659F">
            <w:pPr>
              <w:ind w:left="-105" w:right="-105"/>
              <w:jc w:val="center"/>
              <w:rPr>
                <w:color w:val="000000"/>
                <w:sz w:val="20"/>
                <w:szCs w:val="20"/>
              </w:rPr>
            </w:pPr>
            <w:r w:rsidRPr="000E7345">
              <w:rPr>
                <w:color w:val="000000"/>
                <w:sz w:val="20"/>
                <w:szCs w:val="20"/>
              </w:rPr>
              <w:t>УВВ-1.3</w:t>
            </w:r>
          </w:p>
        </w:tc>
        <w:tc>
          <w:tcPr>
            <w:tcW w:w="878" w:type="pct"/>
            <w:tcBorders>
              <w:top w:val="nil"/>
              <w:left w:val="nil"/>
              <w:bottom w:val="single" w:sz="4" w:space="0" w:color="000000"/>
              <w:right w:val="single" w:sz="4" w:space="0" w:color="000000"/>
            </w:tcBorders>
            <w:shd w:val="clear" w:color="000000" w:fill="FFFFFF"/>
            <w:vAlign w:val="center"/>
            <w:hideMark/>
          </w:tcPr>
          <w:p w14:paraId="1F9E929E" w14:textId="77777777" w:rsidR="00B1659F" w:rsidRPr="000E7345" w:rsidRDefault="00B1659F" w:rsidP="00B1659F">
            <w:pPr>
              <w:ind w:left="-105" w:right="-105"/>
              <w:jc w:val="center"/>
              <w:rPr>
                <w:color w:val="000000"/>
                <w:sz w:val="20"/>
                <w:szCs w:val="20"/>
              </w:rPr>
            </w:pPr>
            <w:r w:rsidRPr="000E7345">
              <w:rPr>
                <w:color w:val="000000"/>
                <w:sz w:val="20"/>
                <w:szCs w:val="20"/>
              </w:rPr>
              <w:t>УВВ-1.4</w:t>
            </w:r>
          </w:p>
        </w:tc>
        <w:tc>
          <w:tcPr>
            <w:tcW w:w="515" w:type="pct"/>
            <w:tcBorders>
              <w:top w:val="nil"/>
              <w:left w:val="nil"/>
              <w:bottom w:val="single" w:sz="4" w:space="0" w:color="000000"/>
              <w:right w:val="single" w:sz="4" w:space="0" w:color="000000"/>
            </w:tcBorders>
            <w:shd w:val="clear" w:color="000000" w:fill="FFFFFF"/>
            <w:vAlign w:val="center"/>
            <w:hideMark/>
          </w:tcPr>
          <w:p w14:paraId="216B7478" w14:textId="77777777" w:rsidR="00B1659F" w:rsidRPr="000E7345" w:rsidRDefault="00B1659F" w:rsidP="00B1659F">
            <w:pPr>
              <w:ind w:left="-105" w:right="-105"/>
              <w:jc w:val="center"/>
              <w:rPr>
                <w:color w:val="000000"/>
                <w:sz w:val="20"/>
                <w:szCs w:val="20"/>
              </w:rPr>
            </w:pPr>
            <w:r w:rsidRPr="000E7345">
              <w:rPr>
                <w:color w:val="000000"/>
                <w:sz w:val="20"/>
                <w:szCs w:val="20"/>
              </w:rPr>
              <w:t>16,70</w:t>
            </w:r>
          </w:p>
        </w:tc>
        <w:tc>
          <w:tcPr>
            <w:tcW w:w="735" w:type="pct"/>
            <w:tcBorders>
              <w:top w:val="nil"/>
              <w:left w:val="nil"/>
              <w:bottom w:val="single" w:sz="4" w:space="0" w:color="000000"/>
              <w:right w:val="single" w:sz="4" w:space="0" w:color="000000"/>
            </w:tcBorders>
            <w:shd w:val="clear" w:color="000000" w:fill="FFFFFF"/>
            <w:vAlign w:val="center"/>
            <w:hideMark/>
          </w:tcPr>
          <w:p w14:paraId="325FD47F"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167C8C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58D6BEE" w14:textId="77777777" w:rsidR="00B1659F" w:rsidRPr="000E7345" w:rsidRDefault="00B1659F" w:rsidP="00B1659F">
            <w:pPr>
              <w:ind w:left="-105" w:right="-105"/>
              <w:jc w:val="center"/>
              <w:rPr>
                <w:color w:val="000000"/>
                <w:sz w:val="20"/>
                <w:szCs w:val="20"/>
              </w:rPr>
            </w:pPr>
            <w:r w:rsidRPr="000E7345">
              <w:rPr>
                <w:color w:val="000000"/>
                <w:sz w:val="20"/>
                <w:szCs w:val="20"/>
              </w:rPr>
              <w:t>мв+р</w:t>
            </w:r>
          </w:p>
        </w:tc>
        <w:tc>
          <w:tcPr>
            <w:tcW w:w="371" w:type="pct"/>
            <w:tcBorders>
              <w:top w:val="nil"/>
              <w:left w:val="nil"/>
              <w:bottom w:val="single" w:sz="4" w:space="0" w:color="000000"/>
              <w:right w:val="single" w:sz="4" w:space="0" w:color="000000"/>
            </w:tcBorders>
            <w:shd w:val="clear" w:color="000000" w:fill="FFFFFF"/>
            <w:vAlign w:val="center"/>
            <w:hideMark/>
          </w:tcPr>
          <w:p w14:paraId="3D725ECE"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15799CC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6E68BE4"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6</w:t>
            </w:r>
          </w:p>
        </w:tc>
        <w:tc>
          <w:tcPr>
            <w:tcW w:w="878" w:type="pct"/>
            <w:tcBorders>
              <w:top w:val="nil"/>
              <w:left w:val="nil"/>
              <w:bottom w:val="single" w:sz="4" w:space="0" w:color="000000"/>
              <w:right w:val="single" w:sz="4" w:space="0" w:color="000000"/>
            </w:tcBorders>
            <w:shd w:val="clear" w:color="000000" w:fill="FFFFFF"/>
            <w:vAlign w:val="center"/>
            <w:hideMark/>
          </w:tcPr>
          <w:p w14:paraId="159187F1" w14:textId="77777777" w:rsidR="00B1659F" w:rsidRPr="000E7345" w:rsidRDefault="00B1659F" w:rsidP="00B1659F">
            <w:pPr>
              <w:ind w:left="-105" w:right="-105"/>
              <w:jc w:val="center"/>
              <w:rPr>
                <w:color w:val="000000"/>
                <w:sz w:val="20"/>
                <w:szCs w:val="20"/>
              </w:rPr>
            </w:pPr>
            <w:r w:rsidRPr="000E7345">
              <w:rPr>
                <w:color w:val="000000"/>
                <w:sz w:val="20"/>
                <w:szCs w:val="20"/>
              </w:rPr>
              <w:t>УВВ-2</w:t>
            </w:r>
          </w:p>
        </w:tc>
        <w:tc>
          <w:tcPr>
            <w:tcW w:w="515" w:type="pct"/>
            <w:tcBorders>
              <w:top w:val="nil"/>
              <w:left w:val="nil"/>
              <w:bottom w:val="single" w:sz="4" w:space="0" w:color="000000"/>
              <w:right w:val="single" w:sz="4" w:space="0" w:color="000000"/>
            </w:tcBorders>
            <w:shd w:val="clear" w:color="000000" w:fill="FFFFFF"/>
            <w:vAlign w:val="center"/>
            <w:hideMark/>
          </w:tcPr>
          <w:p w14:paraId="0B18E16D" w14:textId="77777777" w:rsidR="00B1659F" w:rsidRPr="000E7345" w:rsidRDefault="00B1659F" w:rsidP="00B1659F">
            <w:pPr>
              <w:ind w:left="-105" w:right="-105"/>
              <w:jc w:val="center"/>
              <w:rPr>
                <w:color w:val="000000"/>
                <w:sz w:val="20"/>
                <w:szCs w:val="20"/>
              </w:rPr>
            </w:pPr>
            <w:r w:rsidRPr="000E7345">
              <w:rPr>
                <w:color w:val="000000"/>
                <w:sz w:val="20"/>
                <w:szCs w:val="20"/>
              </w:rPr>
              <w:t>98,35</w:t>
            </w:r>
          </w:p>
        </w:tc>
        <w:tc>
          <w:tcPr>
            <w:tcW w:w="735" w:type="pct"/>
            <w:tcBorders>
              <w:top w:val="nil"/>
              <w:left w:val="nil"/>
              <w:bottom w:val="single" w:sz="4" w:space="0" w:color="000000"/>
              <w:right w:val="single" w:sz="4" w:space="0" w:color="000000"/>
            </w:tcBorders>
            <w:shd w:val="clear" w:color="000000" w:fill="FFFFFF"/>
            <w:vAlign w:val="center"/>
            <w:hideMark/>
          </w:tcPr>
          <w:p w14:paraId="548CC0E7"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36D1418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4CA8E57"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9C353FB"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070D5D8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57F400C" w14:textId="77777777" w:rsidR="00B1659F" w:rsidRPr="000E7345" w:rsidRDefault="00B1659F" w:rsidP="00B1659F">
            <w:pPr>
              <w:ind w:left="-105" w:right="-105"/>
              <w:jc w:val="center"/>
              <w:rPr>
                <w:color w:val="000000"/>
                <w:sz w:val="20"/>
                <w:szCs w:val="20"/>
              </w:rPr>
            </w:pPr>
            <w:r w:rsidRPr="000E7345">
              <w:rPr>
                <w:color w:val="000000"/>
                <w:sz w:val="20"/>
                <w:szCs w:val="20"/>
              </w:rPr>
              <w:t>УВВ-2</w:t>
            </w:r>
          </w:p>
        </w:tc>
        <w:tc>
          <w:tcPr>
            <w:tcW w:w="878" w:type="pct"/>
            <w:tcBorders>
              <w:top w:val="nil"/>
              <w:left w:val="nil"/>
              <w:bottom w:val="single" w:sz="4" w:space="0" w:color="000000"/>
              <w:right w:val="single" w:sz="4" w:space="0" w:color="000000"/>
            </w:tcBorders>
            <w:shd w:val="clear" w:color="000000" w:fill="FFFFFF"/>
            <w:vAlign w:val="center"/>
            <w:hideMark/>
          </w:tcPr>
          <w:p w14:paraId="2DC90572" w14:textId="77777777" w:rsidR="00B1659F" w:rsidRPr="000E7345" w:rsidRDefault="00B1659F" w:rsidP="00B1659F">
            <w:pPr>
              <w:ind w:left="-105" w:right="-105"/>
              <w:jc w:val="center"/>
              <w:rPr>
                <w:color w:val="000000"/>
                <w:sz w:val="20"/>
                <w:szCs w:val="20"/>
              </w:rPr>
            </w:pPr>
            <w:r w:rsidRPr="000E7345">
              <w:rPr>
                <w:color w:val="000000"/>
                <w:sz w:val="20"/>
                <w:szCs w:val="20"/>
              </w:rPr>
              <w:t>УВВ-2.2</w:t>
            </w:r>
          </w:p>
        </w:tc>
        <w:tc>
          <w:tcPr>
            <w:tcW w:w="515" w:type="pct"/>
            <w:tcBorders>
              <w:top w:val="nil"/>
              <w:left w:val="nil"/>
              <w:bottom w:val="single" w:sz="4" w:space="0" w:color="000000"/>
              <w:right w:val="single" w:sz="4" w:space="0" w:color="000000"/>
            </w:tcBorders>
            <w:shd w:val="clear" w:color="000000" w:fill="FFFFFF"/>
            <w:vAlign w:val="center"/>
            <w:hideMark/>
          </w:tcPr>
          <w:p w14:paraId="13E2AE46" w14:textId="77777777" w:rsidR="00B1659F" w:rsidRPr="000E7345" w:rsidRDefault="00B1659F" w:rsidP="00B1659F">
            <w:pPr>
              <w:ind w:left="-105" w:right="-105"/>
              <w:jc w:val="center"/>
              <w:rPr>
                <w:color w:val="000000"/>
                <w:sz w:val="20"/>
                <w:szCs w:val="20"/>
              </w:rPr>
            </w:pPr>
            <w:r w:rsidRPr="000E7345">
              <w:rPr>
                <w:color w:val="000000"/>
                <w:sz w:val="20"/>
                <w:szCs w:val="20"/>
              </w:rPr>
              <w:t>83,90</w:t>
            </w:r>
          </w:p>
        </w:tc>
        <w:tc>
          <w:tcPr>
            <w:tcW w:w="735" w:type="pct"/>
            <w:tcBorders>
              <w:top w:val="nil"/>
              <w:left w:val="nil"/>
              <w:bottom w:val="single" w:sz="4" w:space="0" w:color="000000"/>
              <w:right w:val="single" w:sz="4" w:space="0" w:color="000000"/>
            </w:tcBorders>
            <w:shd w:val="clear" w:color="000000" w:fill="FFFFFF"/>
            <w:vAlign w:val="center"/>
            <w:hideMark/>
          </w:tcPr>
          <w:p w14:paraId="7A446E52"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2E49372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9D59448"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1A66214"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177F6AA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6C9C9BA" w14:textId="77777777" w:rsidR="00B1659F" w:rsidRPr="000E7345" w:rsidRDefault="00B1659F" w:rsidP="00B1659F">
            <w:pPr>
              <w:ind w:left="-105" w:right="-105"/>
              <w:jc w:val="center"/>
              <w:rPr>
                <w:color w:val="000000"/>
                <w:sz w:val="20"/>
                <w:szCs w:val="20"/>
              </w:rPr>
            </w:pPr>
            <w:r w:rsidRPr="000E7345">
              <w:rPr>
                <w:color w:val="000000"/>
                <w:sz w:val="20"/>
                <w:szCs w:val="20"/>
              </w:rPr>
              <w:t>УВВ-2.2</w:t>
            </w:r>
          </w:p>
        </w:tc>
        <w:tc>
          <w:tcPr>
            <w:tcW w:w="878" w:type="pct"/>
            <w:tcBorders>
              <w:top w:val="nil"/>
              <w:left w:val="nil"/>
              <w:bottom w:val="single" w:sz="4" w:space="0" w:color="000000"/>
              <w:right w:val="single" w:sz="4" w:space="0" w:color="000000"/>
            </w:tcBorders>
            <w:shd w:val="clear" w:color="000000" w:fill="FFFFFF"/>
            <w:vAlign w:val="center"/>
            <w:hideMark/>
          </w:tcPr>
          <w:p w14:paraId="264CBB90" w14:textId="77777777" w:rsidR="00B1659F" w:rsidRPr="000E7345" w:rsidRDefault="00B1659F" w:rsidP="00B1659F">
            <w:pPr>
              <w:ind w:left="-105" w:right="-105"/>
              <w:jc w:val="center"/>
              <w:rPr>
                <w:color w:val="000000"/>
                <w:sz w:val="20"/>
                <w:szCs w:val="20"/>
              </w:rPr>
            </w:pPr>
            <w:r w:rsidRPr="000E7345">
              <w:rPr>
                <w:color w:val="000000"/>
                <w:sz w:val="20"/>
                <w:szCs w:val="20"/>
              </w:rPr>
              <w:t>УВВ-2.3</w:t>
            </w:r>
          </w:p>
        </w:tc>
        <w:tc>
          <w:tcPr>
            <w:tcW w:w="515" w:type="pct"/>
            <w:tcBorders>
              <w:top w:val="nil"/>
              <w:left w:val="nil"/>
              <w:bottom w:val="single" w:sz="4" w:space="0" w:color="000000"/>
              <w:right w:val="single" w:sz="4" w:space="0" w:color="000000"/>
            </w:tcBorders>
            <w:shd w:val="clear" w:color="000000" w:fill="FFFFFF"/>
            <w:vAlign w:val="center"/>
            <w:hideMark/>
          </w:tcPr>
          <w:p w14:paraId="68C458BB" w14:textId="77777777" w:rsidR="00B1659F" w:rsidRPr="000E7345" w:rsidRDefault="00B1659F" w:rsidP="00B1659F">
            <w:pPr>
              <w:ind w:left="-105" w:right="-105"/>
              <w:jc w:val="center"/>
              <w:rPr>
                <w:color w:val="000000"/>
                <w:sz w:val="20"/>
                <w:szCs w:val="20"/>
              </w:rPr>
            </w:pPr>
            <w:r w:rsidRPr="000E7345">
              <w:rPr>
                <w:color w:val="000000"/>
                <w:sz w:val="20"/>
                <w:szCs w:val="20"/>
              </w:rPr>
              <w:t>38,00</w:t>
            </w:r>
          </w:p>
        </w:tc>
        <w:tc>
          <w:tcPr>
            <w:tcW w:w="735" w:type="pct"/>
            <w:tcBorders>
              <w:top w:val="nil"/>
              <w:left w:val="nil"/>
              <w:bottom w:val="single" w:sz="4" w:space="0" w:color="000000"/>
              <w:right w:val="single" w:sz="4" w:space="0" w:color="000000"/>
            </w:tcBorders>
            <w:shd w:val="clear" w:color="000000" w:fill="FFFFFF"/>
            <w:vAlign w:val="center"/>
            <w:hideMark/>
          </w:tcPr>
          <w:p w14:paraId="4F8CDA78"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69A613F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3580967"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36D69C5"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33944F9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E2A87F2" w14:textId="77777777" w:rsidR="00B1659F" w:rsidRPr="000E7345" w:rsidRDefault="00B1659F" w:rsidP="00B1659F">
            <w:pPr>
              <w:ind w:left="-105" w:right="-105"/>
              <w:jc w:val="center"/>
              <w:rPr>
                <w:color w:val="000000"/>
                <w:sz w:val="20"/>
                <w:szCs w:val="20"/>
              </w:rPr>
            </w:pPr>
            <w:r w:rsidRPr="000E7345">
              <w:rPr>
                <w:color w:val="000000"/>
                <w:sz w:val="20"/>
                <w:szCs w:val="20"/>
              </w:rPr>
              <w:t>УВВ-2.3</w:t>
            </w:r>
          </w:p>
        </w:tc>
        <w:tc>
          <w:tcPr>
            <w:tcW w:w="878" w:type="pct"/>
            <w:tcBorders>
              <w:top w:val="nil"/>
              <w:left w:val="nil"/>
              <w:bottom w:val="single" w:sz="4" w:space="0" w:color="000000"/>
              <w:right w:val="single" w:sz="4" w:space="0" w:color="000000"/>
            </w:tcBorders>
            <w:shd w:val="clear" w:color="000000" w:fill="FFFFFF"/>
            <w:vAlign w:val="center"/>
            <w:hideMark/>
          </w:tcPr>
          <w:p w14:paraId="10AE0025" w14:textId="77777777" w:rsidR="00B1659F" w:rsidRPr="000E7345" w:rsidRDefault="00B1659F" w:rsidP="00B1659F">
            <w:pPr>
              <w:ind w:left="-105" w:right="-105"/>
              <w:jc w:val="center"/>
              <w:rPr>
                <w:color w:val="000000"/>
                <w:sz w:val="20"/>
                <w:szCs w:val="20"/>
              </w:rPr>
            </w:pPr>
            <w:r w:rsidRPr="000E7345">
              <w:rPr>
                <w:color w:val="000000"/>
                <w:sz w:val="20"/>
                <w:szCs w:val="20"/>
              </w:rPr>
              <w:t>УВВ-2.4</w:t>
            </w:r>
          </w:p>
        </w:tc>
        <w:tc>
          <w:tcPr>
            <w:tcW w:w="515" w:type="pct"/>
            <w:tcBorders>
              <w:top w:val="nil"/>
              <w:left w:val="nil"/>
              <w:bottom w:val="single" w:sz="4" w:space="0" w:color="000000"/>
              <w:right w:val="single" w:sz="4" w:space="0" w:color="000000"/>
            </w:tcBorders>
            <w:shd w:val="clear" w:color="000000" w:fill="FFFFFF"/>
            <w:vAlign w:val="center"/>
            <w:hideMark/>
          </w:tcPr>
          <w:p w14:paraId="7E484BE0" w14:textId="77777777" w:rsidR="00B1659F" w:rsidRPr="000E7345" w:rsidRDefault="00B1659F" w:rsidP="00B1659F">
            <w:pPr>
              <w:ind w:left="-105" w:right="-105"/>
              <w:jc w:val="center"/>
              <w:rPr>
                <w:color w:val="000000"/>
                <w:sz w:val="20"/>
                <w:szCs w:val="20"/>
              </w:rPr>
            </w:pPr>
            <w:r w:rsidRPr="000E7345">
              <w:rPr>
                <w:color w:val="000000"/>
                <w:sz w:val="20"/>
                <w:szCs w:val="20"/>
              </w:rPr>
              <w:t>26,50</w:t>
            </w:r>
          </w:p>
        </w:tc>
        <w:tc>
          <w:tcPr>
            <w:tcW w:w="735" w:type="pct"/>
            <w:tcBorders>
              <w:top w:val="nil"/>
              <w:left w:val="nil"/>
              <w:bottom w:val="single" w:sz="4" w:space="0" w:color="000000"/>
              <w:right w:val="single" w:sz="4" w:space="0" w:color="000000"/>
            </w:tcBorders>
            <w:shd w:val="clear" w:color="000000" w:fill="FFFFFF"/>
            <w:vAlign w:val="center"/>
            <w:hideMark/>
          </w:tcPr>
          <w:p w14:paraId="3693D8AC"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60EC018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9042123"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E782E49"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68C329C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BBDCF49" w14:textId="77777777" w:rsidR="00B1659F" w:rsidRPr="000E7345" w:rsidRDefault="00B1659F" w:rsidP="00B1659F">
            <w:pPr>
              <w:ind w:left="-105" w:right="-105"/>
              <w:jc w:val="center"/>
              <w:rPr>
                <w:color w:val="000000"/>
                <w:sz w:val="20"/>
                <w:szCs w:val="20"/>
              </w:rPr>
            </w:pPr>
            <w:r w:rsidRPr="000E7345">
              <w:rPr>
                <w:color w:val="000000"/>
                <w:sz w:val="20"/>
                <w:szCs w:val="20"/>
              </w:rPr>
              <w:t>УВВ-2.4</w:t>
            </w:r>
          </w:p>
        </w:tc>
        <w:tc>
          <w:tcPr>
            <w:tcW w:w="878" w:type="pct"/>
            <w:tcBorders>
              <w:top w:val="nil"/>
              <w:left w:val="nil"/>
              <w:bottom w:val="single" w:sz="4" w:space="0" w:color="000000"/>
              <w:right w:val="single" w:sz="4" w:space="0" w:color="000000"/>
            </w:tcBorders>
            <w:shd w:val="clear" w:color="000000" w:fill="FFFFFF"/>
            <w:vAlign w:val="center"/>
            <w:hideMark/>
          </w:tcPr>
          <w:p w14:paraId="1BC5FA4A" w14:textId="77777777" w:rsidR="00B1659F" w:rsidRPr="000E7345" w:rsidRDefault="00B1659F" w:rsidP="00B1659F">
            <w:pPr>
              <w:ind w:left="-105" w:right="-105"/>
              <w:jc w:val="center"/>
              <w:rPr>
                <w:color w:val="000000"/>
                <w:sz w:val="20"/>
                <w:szCs w:val="20"/>
              </w:rPr>
            </w:pPr>
            <w:r w:rsidRPr="000E7345">
              <w:rPr>
                <w:color w:val="000000"/>
                <w:sz w:val="20"/>
                <w:szCs w:val="20"/>
              </w:rPr>
              <w:t>УВВ-2.5</w:t>
            </w:r>
          </w:p>
        </w:tc>
        <w:tc>
          <w:tcPr>
            <w:tcW w:w="515" w:type="pct"/>
            <w:tcBorders>
              <w:top w:val="nil"/>
              <w:left w:val="nil"/>
              <w:bottom w:val="single" w:sz="4" w:space="0" w:color="000000"/>
              <w:right w:val="single" w:sz="4" w:space="0" w:color="000000"/>
            </w:tcBorders>
            <w:shd w:val="clear" w:color="000000" w:fill="FFFFFF"/>
            <w:vAlign w:val="center"/>
            <w:hideMark/>
          </w:tcPr>
          <w:p w14:paraId="151FA966" w14:textId="77777777" w:rsidR="00B1659F" w:rsidRPr="000E7345" w:rsidRDefault="00B1659F" w:rsidP="00B1659F">
            <w:pPr>
              <w:ind w:left="-105" w:right="-105"/>
              <w:jc w:val="center"/>
              <w:rPr>
                <w:color w:val="000000"/>
                <w:sz w:val="20"/>
                <w:szCs w:val="20"/>
              </w:rPr>
            </w:pPr>
            <w:r w:rsidRPr="000E7345">
              <w:rPr>
                <w:color w:val="000000"/>
                <w:sz w:val="20"/>
                <w:szCs w:val="20"/>
              </w:rPr>
              <w:t>4,00</w:t>
            </w:r>
          </w:p>
        </w:tc>
        <w:tc>
          <w:tcPr>
            <w:tcW w:w="735" w:type="pct"/>
            <w:tcBorders>
              <w:top w:val="nil"/>
              <w:left w:val="nil"/>
              <w:bottom w:val="single" w:sz="4" w:space="0" w:color="000000"/>
              <w:right w:val="single" w:sz="4" w:space="0" w:color="000000"/>
            </w:tcBorders>
            <w:shd w:val="clear" w:color="000000" w:fill="FFFFFF"/>
            <w:vAlign w:val="center"/>
            <w:hideMark/>
          </w:tcPr>
          <w:p w14:paraId="7AB27096"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2A96361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FA5ACC0"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1E13BE1"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1B44633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226F863" w14:textId="77777777" w:rsidR="00B1659F" w:rsidRPr="000E7345" w:rsidRDefault="00B1659F" w:rsidP="00B1659F">
            <w:pPr>
              <w:ind w:left="-105" w:right="-105"/>
              <w:jc w:val="center"/>
              <w:rPr>
                <w:color w:val="000000"/>
                <w:sz w:val="20"/>
                <w:szCs w:val="20"/>
              </w:rPr>
            </w:pPr>
            <w:r w:rsidRPr="000E7345">
              <w:rPr>
                <w:color w:val="000000"/>
                <w:sz w:val="20"/>
                <w:szCs w:val="20"/>
              </w:rPr>
              <w:t>УВВ-2.5</w:t>
            </w:r>
          </w:p>
        </w:tc>
        <w:tc>
          <w:tcPr>
            <w:tcW w:w="878" w:type="pct"/>
            <w:tcBorders>
              <w:top w:val="nil"/>
              <w:left w:val="nil"/>
              <w:bottom w:val="single" w:sz="4" w:space="0" w:color="000000"/>
              <w:right w:val="single" w:sz="4" w:space="0" w:color="000000"/>
            </w:tcBorders>
            <w:shd w:val="clear" w:color="000000" w:fill="FFFFFF"/>
            <w:vAlign w:val="center"/>
            <w:hideMark/>
          </w:tcPr>
          <w:p w14:paraId="4C13A4D0" w14:textId="77777777" w:rsidR="00B1659F" w:rsidRPr="000E7345" w:rsidRDefault="00B1659F" w:rsidP="00B1659F">
            <w:pPr>
              <w:ind w:left="-105" w:right="-105"/>
              <w:jc w:val="center"/>
              <w:rPr>
                <w:color w:val="000000"/>
                <w:sz w:val="20"/>
                <w:szCs w:val="20"/>
              </w:rPr>
            </w:pPr>
            <w:r w:rsidRPr="000E7345">
              <w:rPr>
                <w:color w:val="000000"/>
                <w:sz w:val="20"/>
                <w:szCs w:val="20"/>
              </w:rPr>
              <w:t>УВВ-2.6</w:t>
            </w:r>
          </w:p>
        </w:tc>
        <w:tc>
          <w:tcPr>
            <w:tcW w:w="515" w:type="pct"/>
            <w:tcBorders>
              <w:top w:val="nil"/>
              <w:left w:val="nil"/>
              <w:bottom w:val="single" w:sz="4" w:space="0" w:color="000000"/>
              <w:right w:val="single" w:sz="4" w:space="0" w:color="000000"/>
            </w:tcBorders>
            <w:shd w:val="clear" w:color="000000" w:fill="FFFFFF"/>
            <w:vAlign w:val="center"/>
            <w:hideMark/>
          </w:tcPr>
          <w:p w14:paraId="28A697E8" w14:textId="77777777" w:rsidR="00B1659F" w:rsidRPr="000E7345" w:rsidRDefault="00B1659F" w:rsidP="00B1659F">
            <w:pPr>
              <w:ind w:left="-105" w:right="-105"/>
              <w:jc w:val="center"/>
              <w:rPr>
                <w:color w:val="000000"/>
                <w:sz w:val="20"/>
                <w:szCs w:val="20"/>
              </w:rPr>
            </w:pPr>
            <w:r w:rsidRPr="000E7345">
              <w:rPr>
                <w:color w:val="000000"/>
                <w:sz w:val="20"/>
                <w:szCs w:val="20"/>
              </w:rPr>
              <w:t>5,00</w:t>
            </w:r>
          </w:p>
        </w:tc>
        <w:tc>
          <w:tcPr>
            <w:tcW w:w="735" w:type="pct"/>
            <w:tcBorders>
              <w:top w:val="nil"/>
              <w:left w:val="nil"/>
              <w:bottom w:val="single" w:sz="4" w:space="0" w:color="000000"/>
              <w:right w:val="single" w:sz="4" w:space="0" w:color="000000"/>
            </w:tcBorders>
            <w:shd w:val="clear" w:color="000000" w:fill="FFFFFF"/>
            <w:vAlign w:val="center"/>
            <w:hideMark/>
          </w:tcPr>
          <w:p w14:paraId="1A1E58AE"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193CC3E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B356E8E"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BDF2968"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0061569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99FB037" w14:textId="77777777" w:rsidR="00B1659F" w:rsidRPr="000E7345" w:rsidRDefault="00B1659F" w:rsidP="00B1659F">
            <w:pPr>
              <w:ind w:left="-105" w:right="-105"/>
              <w:jc w:val="center"/>
              <w:rPr>
                <w:color w:val="000000"/>
                <w:sz w:val="20"/>
                <w:szCs w:val="20"/>
              </w:rPr>
            </w:pPr>
            <w:r w:rsidRPr="000E7345">
              <w:rPr>
                <w:color w:val="000000"/>
                <w:sz w:val="20"/>
                <w:szCs w:val="20"/>
              </w:rPr>
              <w:t>УВВ-2.6</w:t>
            </w:r>
          </w:p>
        </w:tc>
        <w:tc>
          <w:tcPr>
            <w:tcW w:w="878" w:type="pct"/>
            <w:tcBorders>
              <w:top w:val="nil"/>
              <w:left w:val="nil"/>
              <w:bottom w:val="single" w:sz="4" w:space="0" w:color="000000"/>
              <w:right w:val="single" w:sz="4" w:space="0" w:color="000000"/>
            </w:tcBorders>
            <w:shd w:val="clear" w:color="000000" w:fill="FFFFFF"/>
            <w:vAlign w:val="center"/>
            <w:hideMark/>
          </w:tcPr>
          <w:p w14:paraId="6E380964" w14:textId="77777777" w:rsidR="00B1659F" w:rsidRPr="000E7345" w:rsidRDefault="00B1659F" w:rsidP="00B1659F">
            <w:pPr>
              <w:ind w:left="-105" w:right="-105"/>
              <w:jc w:val="center"/>
              <w:rPr>
                <w:color w:val="000000"/>
                <w:sz w:val="20"/>
                <w:szCs w:val="20"/>
              </w:rPr>
            </w:pPr>
            <w:r w:rsidRPr="000E7345">
              <w:rPr>
                <w:color w:val="000000"/>
                <w:sz w:val="20"/>
                <w:szCs w:val="20"/>
              </w:rPr>
              <w:t>УВВ-2.7</w:t>
            </w:r>
          </w:p>
        </w:tc>
        <w:tc>
          <w:tcPr>
            <w:tcW w:w="515" w:type="pct"/>
            <w:tcBorders>
              <w:top w:val="nil"/>
              <w:left w:val="nil"/>
              <w:bottom w:val="single" w:sz="4" w:space="0" w:color="000000"/>
              <w:right w:val="single" w:sz="4" w:space="0" w:color="000000"/>
            </w:tcBorders>
            <w:shd w:val="clear" w:color="000000" w:fill="FFFFFF"/>
            <w:vAlign w:val="center"/>
            <w:hideMark/>
          </w:tcPr>
          <w:p w14:paraId="76CD323E" w14:textId="77777777" w:rsidR="00B1659F" w:rsidRPr="000E7345" w:rsidRDefault="00B1659F" w:rsidP="00B1659F">
            <w:pPr>
              <w:ind w:left="-105" w:right="-105"/>
              <w:jc w:val="center"/>
              <w:rPr>
                <w:color w:val="000000"/>
                <w:sz w:val="20"/>
                <w:szCs w:val="20"/>
              </w:rPr>
            </w:pPr>
            <w:r w:rsidRPr="000E7345">
              <w:rPr>
                <w:color w:val="000000"/>
                <w:sz w:val="20"/>
                <w:szCs w:val="20"/>
              </w:rPr>
              <w:t>34,70</w:t>
            </w:r>
          </w:p>
        </w:tc>
        <w:tc>
          <w:tcPr>
            <w:tcW w:w="735" w:type="pct"/>
            <w:tcBorders>
              <w:top w:val="nil"/>
              <w:left w:val="nil"/>
              <w:bottom w:val="single" w:sz="4" w:space="0" w:color="000000"/>
              <w:right w:val="single" w:sz="4" w:space="0" w:color="000000"/>
            </w:tcBorders>
            <w:shd w:val="clear" w:color="000000" w:fill="FFFFFF"/>
            <w:vAlign w:val="center"/>
            <w:hideMark/>
          </w:tcPr>
          <w:p w14:paraId="390D6A89"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52BCE6E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3F323A8"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1ABA18D"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629EDC7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142E94B" w14:textId="77777777" w:rsidR="00B1659F" w:rsidRPr="000E7345" w:rsidRDefault="00B1659F" w:rsidP="00B1659F">
            <w:pPr>
              <w:ind w:left="-105" w:right="-105"/>
              <w:jc w:val="center"/>
              <w:rPr>
                <w:color w:val="000000"/>
                <w:sz w:val="20"/>
                <w:szCs w:val="20"/>
              </w:rPr>
            </w:pPr>
            <w:r w:rsidRPr="000E7345">
              <w:rPr>
                <w:color w:val="000000"/>
                <w:sz w:val="20"/>
                <w:szCs w:val="20"/>
              </w:rPr>
              <w:t>ТК-8</w:t>
            </w:r>
          </w:p>
        </w:tc>
        <w:tc>
          <w:tcPr>
            <w:tcW w:w="878" w:type="pct"/>
            <w:tcBorders>
              <w:top w:val="nil"/>
              <w:left w:val="nil"/>
              <w:bottom w:val="single" w:sz="4" w:space="0" w:color="000000"/>
              <w:right w:val="single" w:sz="4" w:space="0" w:color="000000"/>
            </w:tcBorders>
            <w:shd w:val="clear" w:color="000000" w:fill="FFFFFF"/>
            <w:vAlign w:val="center"/>
            <w:hideMark/>
          </w:tcPr>
          <w:p w14:paraId="6EFCBC4F" w14:textId="77777777" w:rsidR="00B1659F" w:rsidRPr="000E7345" w:rsidRDefault="00B1659F" w:rsidP="00B1659F">
            <w:pPr>
              <w:ind w:left="-105" w:right="-105"/>
              <w:jc w:val="center"/>
              <w:rPr>
                <w:color w:val="000000"/>
                <w:sz w:val="20"/>
                <w:szCs w:val="20"/>
              </w:rPr>
            </w:pPr>
            <w:r w:rsidRPr="000E7345">
              <w:rPr>
                <w:color w:val="000000"/>
                <w:sz w:val="20"/>
                <w:szCs w:val="20"/>
              </w:rPr>
              <w:t>УВВ-9</w:t>
            </w:r>
          </w:p>
        </w:tc>
        <w:tc>
          <w:tcPr>
            <w:tcW w:w="515" w:type="pct"/>
            <w:tcBorders>
              <w:top w:val="nil"/>
              <w:left w:val="nil"/>
              <w:bottom w:val="single" w:sz="4" w:space="0" w:color="000000"/>
              <w:right w:val="single" w:sz="4" w:space="0" w:color="000000"/>
            </w:tcBorders>
            <w:shd w:val="clear" w:color="000000" w:fill="FFFFFF"/>
            <w:vAlign w:val="center"/>
            <w:hideMark/>
          </w:tcPr>
          <w:p w14:paraId="70D117A9" w14:textId="77777777" w:rsidR="00B1659F" w:rsidRPr="000E7345" w:rsidRDefault="00B1659F" w:rsidP="00B1659F">
            <w:pPr>
              <w:ind w:left="-105" w:right="-105"/>
              <w:jc w:val="center"/>
              <w:rPr>
                <w:color w:val="000000"/>
                <w:sz w:val="20"/>
                <w:szCs w:val="20"/>
              </w:rPr>
            </w:pPr>
            <w:r w:rsidRPr="000E7345">
              <w:rPr>
                <w:color w:val="000000"/>
                <w:sz w:val="20"/>
                <w:szCs w:val="20"/>
              </w:rPr>
              <w:t>320,24</w:t>
            </w:r>
          </w:p>
        </w:tc>
        <w:tc>
          <w:tcPr>
            <w:tcW w:w="735" w:type="pct"/>
            <w:tcBorders>
              <w:top w:val="nil"/>
              <w:left w:val="nil"/>
              <w:bottom w:val="single" w:sz="4" w:space="0" w:color="000000"/>
              <w:right w:val="single" w:sz="4" w:space="0" w:color="000000"/>
            </w:tcBorders>
            <w:shd w:val="clear" w:color="000000" w:fill="FFFFFF"/>
            <w:vAlign w:val="center"/>
            <w:hideMark/>
          </w:tcPr>
          <w:p w14:paraId="20859D11"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40E7539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57EAD7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67D14708" w14:textId="3643593F" w:rsidR="00B1659F" w:rsidRPr="000E7345" w:rsidRDefault="00B1659F" w:rsidP="00B1659F">
            <w:pPr>
              <w:ind w:left="-105" w:right="-105"/>
              <w:jc w:val="center"/>
              <w:rPr>
                <w:color w:val="000000"/>
                <w:sz w:val="20"/>
                <w:szCs w:val="20"/>
              </w:rPr>
            </w:pPr>
          </w:p>
        </w:tc>
      </w:tr>
      <w:tr w:rsidR="00B1659F" w:rsidRPr="000E7345" w14:paraId="101C334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37CA3EA" w14:textId="77777777" w:rsidR="00B1659F" w:rsidRPr="000E7345" w:rsidRDefault="00B1659F" w:rsidP="00B1659F">
            <w:pPr>
              <w:ind w:left="-105" w:right="-105"/>
              <w:jc w:val="center"/>
              <w:rPr>
                <w:color w:val="000000"/>
                <w:sz w:val="20"/>
                <w:szCs w:val="20"/>
              </w:rPr>
            </w:pPr>
            <w:r w:rsidRPr="000E7345">
              <w:rPr>
                <w:color w:val="000000"/>
                <w:sz w:val="20"/>
                <w:szCs w:val="20"/>
              </w:rPr>
              <w:t>УВСЗ-1</w:t>
            </w:r>
          </w:p>
        </w:tc>
        <w:tc>
          <w:tcPr>
            <w:tcW w:w="878" w:type="pct"/>
            <w:tcBorders>
              <w:top w:val="nil"/>
              <w:left w:val="nil"/>
              <w:bottom w:val="single" w:sz="4" w:space="0" w:color="000000"/>
              <w:right w:val="single" w:sz="4" w:space="0" w:color="000000"/>
            </w:tcBorders>
            <w:shd w:val="clear" w:color="000000" w:fill="FFFFFF"/>
            <w:vAlign w:val="center"/>
            <w:hideMark/>
          </w:tcPr>
          <w:p w14:paraId="5FA903F3" w14:textId="77777777" w:rsidR="00B1659F" w:rsidRPr="000E7345" w:rsidRDefault="00B1659F" w:rsidP="00B1659F">
            <w:pPr>
              <w:ind w:left="-105" w:right="-105"/>
              <w:jc w:val="center"/>
              <w:rPr>
                <w:color w:val="000000"/>
                <w:sz w:val="20"/>
                <w:szCs w:val="20"/>
              </w:rPr>
            </w:pPr>
            <w:r w:rsidRPr="000E7345">
              <w:rPr>
                <w:color w:val="000000"/>
                <w:sz w:val="20"/>
                <w:szCs w:val="20"/>
              </w:rPr>
              <w:t>УВСЗ-1</w:t>
            </w:r>
          </w:p>
        </w:tc>
        <w:tc>
          <w:tcPr>
            <w:tcW w:w="515" w:type="pct"/>
            <w:tcBorders>
              <w:top w:val="nil"/>
              <w:left w:val="nil"/>
              <w:bottom w:val="single" w:sz="4" w:space="0" w:color="000000"/>
              <w:right w:val="single" w:sz="4" w:space="0" w:color="000000"/>
            </w:tcBorders>
            <w:shd w:val="clear" w:color="000000" w:fill="FFFFFF"/>
            <w:vAlign w:val="center"/>
            <w:hideMark/>
          </w:tcPr>
          <w:p w14:paraId="7209671A" w14:textId="77777777" w:rsidR="00B1659F" w:rsidRPr="000E7345" w:rsidRDefault="00B1659F" w:rsidP="00B1659F">
            <w:pPr>
              <w:ind w:left="-105" w:right="-105"/>
              <w:jc w:val="center"/>
              <w:rPr>
                <w:color w:val="000000"/>
                <w:sz w:val="20"/>
                <w:szCs w:val="20"/>
              </w:rPr>
            </w:pPr>
            <w:r w:rsidRPr="000E7345">
              <w:rPr>
                <w:color w:val="000000"/>
                <w:sz w:val="20"/>
                <w:szCs w:val="20"/>
              </w:rPr>
              <w:t>2,50</w:t>
            </w:r>
          </w:p>
        </w:tc>
        <w:tc>
          <w:tcPr>
            <w:tcW w:w="735" w:type="pct"/>
            <w:tcBorders>
              <w:top w:val="nil"/>
              <w:left w:val="nil"/>
              <w:bottom w:val="single" w:sz="4" w:space="0" w:color="000000"/>
              <w:right w:val="single" w:sz="4" w:space="0" w:color="000000"/>
            </w:tcBorders>
            <w:shd w:val="clear" w:color="000000" w:fill="FFFFFF"/>
            <w:vAlign w:val="center"/>
            <w:hideMark/>
          </w:tcPr>
          <w:p w14:paraId="6DC54AE0"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4D66C16"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0FD5371"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17712E2"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5C1CA49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4E72593" w14:textId="77777777" w:rsidR="00B1659F" w:rsidRPr="000E7345" w:rsidRDefault="00B1659F" w:rsidP="00B1659F">
            <w:pPr>
              <w:ind w:left="-105" w:right="-105"/>
              <w:jc w:val="center"/>
              <w:rPr>
                <w:color w:val="000000"/>
                <w:sz w:val="20"/>
                <w:szCs w:val="20"/>
              </w:rPr>
            </w:pPr>
            <w:r w:rsidRPr="000E7345">
              <w:rPr>
                <w:color w:val="000000"/>
                <w:sz w:val="20"/>
                <w:szCs w:val="20"/>
              </w:rPr>
              <w:t>ТК-7</w:t>
            </w:r>
          </w:p>
        </w:tc>
        <w:tc>
          <w:tcPr>
            <w:tcW w:w="878" w:type="pct"/>
            <w:tcBorders>
              <w:top w:val="nil"/>
              <w:left w:val="nil"/>
              <w:bottom w:val="single" w:sz="4" w:space="0" w:color="000000"/>
              <w:right w:val="single" w:sz="4" w:space="0" w:color="000000"/>
            </w:tcBorders>
            <w:shd w:val="clear" w:color="000000" w:fill="FFFFFF"/>
            <w:vAlign w:val="center"/>
            <w:hideMark/>
          </w:tcPr>
          <w:p w14:paraId="52992D87" w14:textId="77777777" w:rsidR="00B1659F" w:rsidRPr="000E7345" w:rsidRDefault="00B1659F" w:rsidP="00B1659F">
            <w:pPr>
              <w:ind w:left="-105" w:right="-105"/>
              <w:jc w:val="center"/>
              <w:rPr>
                <w:color w:val="000000"/>
                <w:sz w:val="20"/>
                <w:szCs w:val="20"/>
              </w:rPr>
            </w:pPr>
            <w:r w:rsidRPr="000E7345">
              <w:rPr>
                <w:color w:val="000000"/>
                <w:sz w:val="20"/>
                <w:szCs w:val="20"/>
              </w:rPr>
              <w:t>УВСЗ-1</w:t>
            </w:r>
          </w:p>
        </w:tc>
        <w:tc>
          <w:tcPr>
            <w:tcW w:w="515" w:type="pct"/>
            <w:tcBorders>
              <w:top w:val="nil"/>
              <w:left w:val="nil"/>
              <w:bottom w:val="single" w:sz="4" w:space="0" w:color="000000"/>
              <w:right w:val="single" w:sz="4" w:space="0" w:color="000000"/>
            </w:tcBorders>
            <w:shd w:val="clear" w:color="000000" w:fill="FFFFFF"/>
            <w:vAlign w:val="center"/>
            <w:hideMark/>
          </w:tcPr>
          <w:p w14:paraId="59746590" w14:textId="77777777" w:rsidR="00B1659F" w:rsidRPr="000E7345" w:rsidRDefault="00B1659F" w:rsidP="00B1659F">
            <w:pPr>
              <w:ind w:left="-105" w:right="-105"/>
              <w:jc w:val="center"/>
              <w:rPr>
                <w:color w:val="000000"/>
                <w:sz w:val="20"/>
                <w:szCs w:val="20"/>
              </w:rPr>
            </w:pPr>
            <w:r w:rsidRPr="000E7345">
              <w:rPr>
                <w:color w:val="000000"/>
                <w:sz w:val="20"/>
                <w:szCs w:val="20"/>
              </w:rPr>
              <w:t>74,71</w:t>
            </w:r>
          </w:p>
        </w:tc>
        <w:tc>
          <w:tcPr>
            <w:tcW w:w="735" w:type="pct"/>
            <w:tcBorders>
              <w:top w:val="nil"/>
              <w:left w:val="nil"/>
              <w:bottom w:val="single" w:sz="4" w:space="0" w:color="000000"/>
              <w:right w:val="single" w:sz="4" w:space="0" w:color="000000"/>
            </w:tcBorders>
            <w:shd w:val="clear" w:color="000000" w:fill="FFFFFF"/>
            <w:vAlign w:val="center"/>
            <w:hideMark/>
          </w:tcPr>
          <w:p w14:paraId="61693720"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C74C37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67B2A8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E1A903E" w14:textId="4743031A" w:rsidR="00B1659F" w:rsidRPr="000E7345" w:rsidRDefault="00B1659F" w:rsidP="00B1659F">
            <w:pPr>
              <w:ind w:left="-105" w:right="-105"/>
              <w:jc w:val="center"/>
              <w:rPr>
                <w:color w:val="000000"/>
                <w:sz w:val="20"/>
                <w:szCs w:val="20"/>
              </w:rPr>
            </w:pPr>
          </w:p>
        </w:tc>
      </w:tr>
      <w:tr w:rsidR="00B1659F" w:rsidRPr="000E7345" w14:paraId="2A352DA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1E4123F" w14:textId="77777777" w:rsidR="00B1659F" w:rsidRPr="000E7345" w:rsidRDefault="00B1659F" w:rsidP="00B1659F">
            <w:pPr>
              <w:ind w:left="-105" w:right="-105"/>
              <w:jc w:val="center"/>
              <w:rPr>
                <w:color w:val="000000"/>
                <w:sz w:val="20"/>
                <w:szCs w:val="20"/>
              </w:rPr>
            </w:pPr>
            <w:r w:rsidRPr="000E7345">
              <w:rPr>
                <w:color w:val="000000"/>
                <w:sz w:val="20"/>
                <w:szCs w:val="20"/>
              </w:rPr>
              <w:t>ТК-212</w:t>
            </w:r>
          </w:p>
        </w:tc>
        <w:tc>
          <w:tcPr>
            <w:tcW w:w="878" w:type="pct"/>
            <w:tcBorders>
              <w:top w:val="nil"/>
              <w:left w:val="nil"/>
              <w:bottom w:val="single" w:sz="4" w:space="0" w:color="000000"/>
              <w:right w:val="single" w:sz="4" w:space="0" w:color="000000"/>
            </w:tcBorders>
            <w:shd w:val="clear" w:color="000000" w:fill="FFFFFF"/>
            <w:vAlign w:val="center"/>
            <w:hideMark/>
          </w:tcPr>
          <w:p w14:paraId="359CD45A" w14:textId="77777777" w:rsidR="00B1659F" w:rsidRPr="000E7345" w:rsidRDefault="00B1659F" w:rsidP="00B1659F">
            <w:pPr>
              <w:ind w:left="-105" w:right="-105"/>
              <w:jc w:val="center"/>
              <w:rPr>
                <w:color w:val="000000"/>
                <w:sz w:val="20"/>
                <w:szCs w:val="20"/>
              </w:rPr>
            </w:pPr>
            <w:r w:rsidRPr="000E7345">
              <w:rPr>
                <w:color w:val="000000"/>
                <w:sz w:val="20"/>
                <w:szCs w:val="20"/>
              </w:rPr>
              <w:t>УВСЗ-1</w:t>
            </w:r>
          </w:p>
        </w:tc>
        <w:tc>
          <w:tcPr>
            <w:tcW w:w="515" w:type="pct"/>
            <w:tcBorders>
              <w:top w:val="nil"/>
              <w:left w:val="nil"/>
              <w:bottom w:val="single" w:sz="4" w:space="0" w:color="000000"/>
              <w:right w:val="single" w:sz="4" w:space="0" w:color="000000"/>
            </w:tcBorders>
            <w:shd w:val="clear" w:color="000000" w:fill="FFFFFF"/>
            <w:vAlign w:val="center"/>
            <w:hideMark/>
          </w:tcPr>
          <w:p w14:paraId="5C8B55E3" w14:textId="77777777" w:rsidR="00B1659F" w:rsidRPr="000E7345" w:rsidRDefault="00B1659F" w:rsidP="00B1659F">
            <w:pPr>
              <w:ind w:left="-105" w:right="-105"/>
              <w:jc w:val="center"/>
              <w:rPr>
                <w:color w:val="000000"/>
                <w:sz w:val="20"/>
                <w:szCs w:val="20"/>
              </w:rPr>
            </w:pPr>
            <w:r w:rsidRPr="000E7345">
              <w:rPr>
                <w:color w:val="000000"/>
                <w:sz w:val="20"/>
                <w:szCs w:val="20"/>
              </w:rPr>
              <w:t>24,80</w:t>
            </w:r>
          </w:p>
        </w:tc>
        <w:tc>
          <w:tcPr>
            <w:tcW w:w="735" w:type="pct"/>
            <w:tcBorders>
              <w:top w:val="nil"/>
              <w:left w:val="nil"/>
              <w:bottom w:val="single" w:sz="4" w:space="0" w:color="000000"/>
              <w:right w:val="single" w:sz="4" w:space="0" w:color="000000"/>
            </w:tcBorders>
            <w:shd w:val="clear" w:color="000000" w:fill="FFFFFF"/>
            <w:vAlign w:val="center"/>
            <w:hideMark/>
          </w:tcPr>
          <w:p w14:paraId="686AD375"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53F223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2109BB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2322EAC" w14:textId="70DACE7D" w:rsidR="00B1659F" w:rsidRPr="000E7345" w:rsidRDefault="00B1659F" w:rsidP="00B1659F">
            <w:pPr>
              <w:ind w:left="-105" w:right="-105"/>
              <w:jc w:val="center"/>
              <w:rPr>
                <w:color w:val="000000"/>
                <w:sz w:val="20"/>
                <w:szCs w:val="20"/>
              </w:rPr>
            </w:pPr>
          </w:p>
        </w:tc>
      </w:tr>
      <w:tr w:rsidR="00B1659F" w:rsidRPr="000E7345" w14:paraId="63DC81E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524A60C"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37-1_2</w:t>
            </w:r>
          </w:p>
        </w:tc>
        <w:tc>
          <w:tcPr>
            <w:tcW w:w="878" w:type="pct"/>
            <w:tcBorders>
              <w:top w:val="nil"/>
              <w:left w:val="nil"/>
              <w:bottom w:val="single" w:sz="4" w:space="0" w:color="000000"/>
              <w:right w:val="single" w:sz="4" w:space="0" w:color="000000"/>
            </w:tcBorders>
            <w:shd w:val="clear" w:color="000000" w:fill="FFFFFF"/>
            <w:vAlign w:val="center"/>
            <w:hideMark/>
          </w:tcPr>
          <w:p w14:paraId="7A030069" w14:textId="77777777" w:rsidR="00B1659F" w:rsidRPr="000E7345" w:rsidRDefault="00B1659F" w:rsidP="00B1659F">
            <w:pPr>
              <w:ind w:left="-105" w:right="-105"/>
              <w:jc w:val="center"/>
              <w:rPr>
                <w:color w:val="000000"/>
                <w:sz w:val="20"/>
                <w:szCs w:val="20"/>
              </w:rPr>
            </w:pPr>
            <w:r w:rsidRPr="000E7345">
              <w:rPr>
                <w:color w:val="000000"/>
                <w:sz w:val="20"/>
                <w:szCs w:val="20"/>
              </w:rPr>
              <w:t>УВСЗ-1</w:t>
            </w:r>
          </w:p>
        </w:tc>
        <w:tc>
          <w:tcPr>
            <w:tcW w:w="515" w:type="pct"/>
            <w:tcBorders>
              <w:top w:val="nil"/>
              <w:left w:val="nil"/>
              <w:bottom w:val="single" w:sz="4" w:space="0" w:color="000000"/>
              <w:right w:val="single" w:sz="4" w:space="0" w:color="000000"/>
            </w:tcBorders>
            <w:shd w:val="clear" w:color="000000" w:fill="FFFFFF"/>
            <w:vAlign w:val="center"/>
            <w:hideMark/>
          </w:tcPr>
          <w:p w14:paraId="6033A51E" w14:textId="77777777" w:rsidR="00B1659F" w:rsidRPr="000E7345" w:rsidRDefault="00B1659F" w:rsidP="00B1659F">
            <w:pPr>
              <w:ind w:left="-105" w:right="-105"/>
              <w:jc w:val="center"/>
              <w:rPr>
                <w:color w:val="000000"/>
                <w:sz w:val="20"/>
                <w:szCs w:val="20"/>
              </w:rPr>
            </w:pPr>
            <w:r w:rsidRPr="000E7345">
              <w:rPr>
                <w:color w:val="000000"/>
                <w:sz w:val="20"/>
                <w:szCs w:val="20"/>
              </w:rPr>
              <w:t>21,92</w:t>
            </w:r>
          </w:p>
        </w:tc>
        <w:tc>
          <w:tcPr>
            <w:tcW w:w="735" w:type="pct"/>
            <w:tcBorders>
              <w:top w:val="nil"/>
              <w:left w:val="nil"/>
              <w:bottom w:val="single" w:sz="4" w:space="0" w:color="000000"/>
              <w:right w:val="single" w:sz="4" w:space="0" w:color="000000"/>
            </w:tcBorders>
            <w:shd w:val="clear" w:color="000000" w:fill="FFFFFF"/>
            <w:vAlign w:val="center"/>
            <w:hideMark/>
          </w:tcPr>
          <w:p w14:paraId="38525C2C"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4AA6C984"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B8DBC5E"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0780662D"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6F15527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D710FB5"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878" w:type="pct"/>
            <w:tcBorders>
              <w:top w:val="nil"/>
              <w:left w:val="nil"/>
              <w:bottom w:val="single" w:sz="4" w:space="0" w:color="000000"/>
              <w:right w:val="single" w:sz="4" w:space="0" w:color="000000"/>
            </w:tcBorders>
            <w:shd w:val="clear" w:color="000000" w:fill="FFFFFF"/>
            <w:vAlign w:val="center"/>
            <w:hideMark/>
          </w:tcPr>
          <w:p w14:paraId="1574457C" w14:textId="77777777" w:rsidR="00B1659F" w:rsidRPr="000E7345" w:rsidRDefault="00B1659F" w:rsidP="00B1659F">
            <w:pPr>
              <w:ind w:left="-105" w:right="-105"/>
              <w:jc w:val="center"/>
              <w:rPr>
                <w:color w:val="000000"/>
                <w:sz w:val="20"/>
                <w:szCs w:val="20"/>
              </w:rPr>
            </w:pPr>
            <w:r w:rsidRPr="000E7345">
              <w:rPr>
                <w:color w:val="000000"/>
                <w:sz w:val="20"/>
                <w:szCs w:val="20"/>
              </w:rPr>
              <w:t>УВСЗ-1</w:t>
            </w:r>
          </w:p>
        </w:tc>
        <w:tc>
          <w:tcPr>
            <w:tcW w:w="515" w:type="pct"/>
            <w:tcBorders>
              <w:top w:val="nil"/>
              <w:left w:val="nil"/>
              <w:bottom w:val="single" w:sz="4" w:space="0" w:color="000000"/>
              <w:right w:val="single" w:sz="4" w:space="0" w:color="000000"/>
            </w:tcBorders>
            <w:shd w:val="clear" w:color="000000" w:fill="FFFFFF"/>
            <w:vAlign w:val="center"/>
            <w:hideMark/>
          </w:tcPr>
          <w:p w14:paraId="289A5867" w14:textId="77777777" w:rsidR="00B1659F" w:rsidRPr="000E7345" w:rsidRDefault="00B1659F" w:rsidP="00B1659F">
            <w:pPr>
              <w:ind w:left="-105" w:right="-105"/>
              <w:jc w:val="center"/>
              <w:rPr>
                <w:color w:val="000000"/>
                <w:sz w:val="20"/>
                <w:szCs w:val="20"/>
              </w:rPr>
            </w:pPr>
            <w:r w:rsidRPr="000E7345">
              <w:rPr>
                <w:color w:val="000000"/>
                <w:sz w:val="20"/>
                <w:szCs w:val="20"/>
              </w:rPr>
              <w:t>111,90</w:t>
            </w:r>
          </w:p>
        </w:tc>
        <w:tc>
          <w:tcPr>
            <w:tcW w:w="735" w:type="pct"/>
            <w:tcBorders>
              <w:top w:val="nil"/>
              <w:left w:val="nil"/>
              <w:bottom w:val="single" w:sz="4" w:space="0" w:color="000000"/>
              <w:right w:val="single" w:sz="4" w:space="0" w:color="000000"/>
            </w:tcBorders>
            <w:shd w:val="clear" w:color="000000" w:fill="FFFFFF"/>
            <w:vAlign w:val="center"/>
            <w:hideMark/>
          </w:tcPr>
          <w:p w14:paraId="443E1D4B"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DF690B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71AF82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00AFB091" w14:textId="1BF7A647" w:rsidR="00B1659F" w:rsidRPr="000E7345" w:rsidRDefault="00B1659F" w:rsidP="00B1659F">
            <w:pPr>
              <w:ind w:left="-105" w:right="-105"/>
              <w:jc w:val="center"/>
              <w:rPr>
                <w:color w:val="000000"/>
                <w:sz w:val="20"/>
                <w:szCs w:val="20"/>
              </w:rPr>
            </w:pPr>
          </w:p>
        </w:tc>
      </w:tr>
      <w:tr w:rsidR="00B1659F" w:rsidRPr="000E7345" w14:paraId="785A724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0096405"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1</w:t>
            </w:r>
          </w:p>
        </w:tc>
        <w:tc>
          <w:tcPr>
            <w:tcW w:w="878" w:type="pct"/>
            <w:tcBorders>
              <w:top w:val="nil"/>
              <w:left w:val="nil"/>
              <w:bottom w:val="single" w:sz="4" w:space="0" w:color="000000"/>
              <w:right w:val="single" w:sz="4" w:space="0" w:color="000000"/>
            </w:tcBorders>
            <w:shd w:val="clear" w:color="000000" w:fill="FFFFFF"/>
            <w:vAlign w:val="center"/>
            <w:hideMark/>
          </w:tcPr>
          <w:p w14:paraId="234EC918" w14:textId="77777777" w:rsidR="00B1659F" w:rsidRPr="000E7345" w:rsidRDefault="00B1659F" w:rsidP="00B1659F">
            <w:pPr>
              <w:ind w:left="-105" w:right="-105"/>
              <w:jc w:val="center"/>
              <w:rPr>
                <w:color w:val="000000"/>
                <w:sz w:val="20"/>
                <w:szCs w:val="20"/>
              </w:rPr>
            </w:pPr>
            <w:r w:rsidRPr="000E7345">
              <w:rPr>
                <w:color w:val="000000"/>
                <w:sz w:val="20"/>
                <w:szCs w:val="20"/>
              </w:rPr>
              <w:t>УВСЗ-1</w:t>
            </w:r>
          </w:p>
        </w:tc>
        <w:tc>
          <w:tcPr>
            <w:tcW w:w="515" w:type="pct"/>
            <w:tcBorders>
              <w:top w:val="nil"/>
              <w:left w:val="nil"/>
              <w:bottom w:val="single" w:sz="4" w:space="0" w:color="000000"/>
              <w:right w:val="single" w:sz="4" w:space="0" w:color="000000"/>
            </w:tcBorders>
            <w:shd w:val="clear" w:color="000000" w:fill="FFFFFF"/>
            <w:vAlign w:val="center"/>
            <w:hideMark/>
          </w:tcPr>
          <w:p w14:paraId="208556D1" w14:textId="77777777" w:rsidR="00B1659F" w:rsidRPr="000E7345" w:rsidRDefault="00B1659F" w:rsidP="00B1659F">
            <w:pPr>
              <w:ind w:left="-105" w:right="-105"/>
              <w:jc w:val="center"/>
              <w:rPr>
                <w:color w:val="000000"/>
                <w:sz w:val="20"/>
                <w:szCs w:val="20"/>
              </w:rPr>
            </w:pPr>
            <w:r w:rsidRPr="000E7345">
              <w:rPr>
                <w:color w:val="000000"/>
                <w:sz w:val="20"/>
                <w:szCs w:val="20"/>
              </w:rPr>
              <w:t>25,80</w:t>
            </w:r>
          </w:p>
        </w:tc>
        <w:tc>
          <w:tcPr>
            <w:tcW w:w="735" w:type="pct"/>
            <w:tcBorders>
              <w:top w:val="nil"/>
              <w:left w:val="nil"/>
              <w:bottom w:val="single" w:sz="4" w:space="0" w:color="000000"/>
              <w:right w:val="single" w:sz="4" w:space="0" w:color="000000"/>
            </w:tcBorders>
            <w:shd w:val="clear" w:color="000000" w:fill="FFFFFF"/>
            <w:vAlign w:val="center"/>
            <w:hideMark/>
          </w:tcPr>
          <w:p w14:paraId="36605323"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8623CE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BC860C8"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135CF32"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0EDDCEC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0DEE1B7" w14:textId="77777777" w:rsidR="00B1659F" w:rsidRPr="000E7345" w:rsidRDefault="00B1659F" w:rsidP="00B1659F">
            <w:pPr>
              <w:ind w:left="-105" w:right="-105"/>
              <w:jc w:val="center"/>
              <w:rPr>
                <w:color w:val="000000"/>
                <w:sz w:val="20"/>
                <w:szCs w:val="20"/>
              </w:rPr>
            </w:pPr>
            <w:r w:rsidRPr="000E7345">
              <w:rPr>
                <w:color w:val="000000"/>
                <w:sz w:val="20"/>
                <w:szCs w:val="20"/>
              </w:rPr>
              <w:t>УВСЗ-1</w:t>
            </w:r>
          </w:p>
        </w:tc>
        <w:tc>
          <w:tcPr>
            <w:tcW w:w="878" w:type="pct"/>
            <w:tcBorders>
              <w:top w:val="nil"/>
              <w:left w:val="nil"/>
              <w:bottom w:val="single" w:sz="4" w:space="0" w:color="000000"/>
              <w:right w:val="single" w:sz="4" w:space="0" w:color="000000"/>
            </w:tcBorders>
            <w:shd w:val="clear" w:color="000000" w:fill="FFFFFF"/>
            <w:vAlign w:val="center"/>
            <w:hideMark/>
          </w:tcPr>
          <w:p w14:paraId="4185EDBE" w14:textId="77777777" w:rsidR="00B1659F" w:rsidRPr="000E7345" w:rsidRDefault="00B1659F" w:rsidP="00B1659F">
            <w:pPr>
              <w:ind w:left="-105" w:right="-105"/>
              <w:jc w:val="center"/>
              <w:rPr>
                <w:color w:val="000000"/>
                <w:sz w:val="20"/>
                <w:szCs w:val="20"/>
              </w:rPr>
            </w:pPr>
            <w:r w:rsidRPr="000E7345">
              <w:rPr>
                <w:color w:val="000000"/>
                <w:sz w:val="20"/>
                <w:szCs w:val="20"/>
              </w:rPr>
              <w:t>УВСЗ-1.1</w:t>
            </w:r>
          </w:p>
        </w:tc>
        <w:tc>
          <w:tcPr>
            <w:tcW w:w="515" w:type="pct"/>
            <w:tcBorders>
              <w:top w:val="nil"/>
              <w:left w:val="nil"/>
              <w:bottom w:val="single" w:sz="4" w:space="0" w:color="000000"/>
              <w:right w:val="single" w:sz="4" w:space="0" w:color="000000"/>
            </w:tcBorders>
            <w:shd w:val="clear" w:color="000000" w:fill="FFFFFF"/>
            <w:vAlign w:val="center"/>
            <w:hideMark/>
          </w:tcPr>
          <w:p w14:paraId="49FE57B5"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3D7791BF"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F1F21CE"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860B85F"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118DFADE"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2C6116A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E523747" w14:textId="77777777" w:rsidR="00B1659F" w:rsidRPr="000E7345" w:rsidRDefault="00B1659F" w:rsidP="00B1659F">
            <w:pPr>
              <w:ind w:left="-105" w:right="-105"/>
              <w:jc w:val="center"/>
              <w:rPr>
                <w:color w:val="000000"/>
                <w:sz w:val="20"/>
                <w:szCs w:val="20"/>
              </w:rPr>
            </w:pPr>
            <w:r w:rsidRPr="000E7345">
              <w:rPr>
                <w:color w:val="000000"/>
                <w:sz w:val="20"/>
                <w:szCs w:val="20"/>
              </w:rPr>
              <w:t>УВСЗ-1</w:t>
            </w:r>
          </w:p>
        </w:tc>
        <w:tc>
          <w:tcPr>
            <w:tcW w:w="878" w:type="pct"/>
            <w:tcBorders>
              <w:top w:val="nil"/>
              <w:left w:val="nil"/>
              <w:bottom w:val="single" w:sz="4" w:space="0" w:color="000000"/>
              <w:right w:val="single" w:sz="4" w:space="0" w:color="000000"/>
            </w:tcBorders>
            <w:shd w:val="clear" w:color="000000" w:fill="FFFFFF"/>
            <w:vAlign w:val="center"/>
            <w:hideMark/>
          </w:tcPr>
          <w:p w14:paraId="631F8538" w14:textId="77777777" w:rsidR="00B1659F" w:rsidRPr="000E7345" w:rsidRDefault="00B1659F" w:rsidP="00B1659F">
            <w:pPr>
              <w:ind w:left="-105" w:right="-105"/>
              <w:jc w:val="center"/>
              <w:rPr>
                <w:color w:val="000000"/>
                <w:sz w:val="20"/>
                <w:szCs w:val="20"/>
              </w:rPr>
            </w:pPr>
            <w:r w:rsidRPr="000E7345">
              <w:rPr>
                <w:color w:val="000000"/>
                <w:sz w:val="20"/>
                <w:szCs w:val="20"/>
              </w:rPr>
              <w:t>УВСЗ-1.1</w:t>
            </w:r>
          </w:p>
        </w:tc>
        <w:tc>
          <w:tcPr>
            <w:tcW w:w="515" w:type="pct"/>
            <w:tcBorders>
              <w:top w:val="nil"/>
              <w:left w:val="nil"/>
              <w:bottom w:val="single" w:sz="4" w:space="0" w:color="000000"/>
              <w:right w:val="single" w:sz="4" w:space="0" w:color="000000"/>
            </w:tcBorders>
            <w:shd w:val="clear" w:color="000000" w:fill="FFFFFF"/>
            <w:vAlign w:val="center"/>
            <w:hideMark/>
          </w:tcPr>
          <w:p w14:paraId="4B469ADF" w14:textId="77777777" w:rsidR="00B1659F" w:rsidRPr="000E7345" w:rsidRDefault="00B1659F" w:rsidP="00B1659F">
            <w:pPr>
              <w:ind w:left="-105" w:right="-105"/>
              <w:jc w:val="center"/>
              <w:rPr>
                <w:color w:val="000000"/>
                <w:sz w:val="20"/>
                <w:szCs w:val="20"/>
              </w:rPr>
            </w:pPr>
            <w:r w:rsidRPr="000E7345">
              <w:rPr>
                <w:color w:val="000000"/>
                <w:sz w:val="20"/>
                <w:szCs w:val="20"/>
              </w:rPr>
              <w:t>40,84</w:t>
            </w:r>
          </w:p>
        </w:tc>
        <w:tc>
          <w:tcPr>
            <w:tcW w:w="735" w:type="pct"/>
            <w:tcBorders>
              <w:top w:val="nil"/>
              <w:left w:val="nil"/>
              <w:bottom w:val="single" w:sz="4" w:space="0" w:color="000000"/>
              <w:right w:val="single" w:sz="4" w:space="0" w:color="000000"/>
            </w:tcBorders>
            <w:shd w:val="clear" w:color="000000" w:fill="FFFFFF"/>
            <w:vAlign w:val="center"/>
            <w:hideMark/>
          </w:tcPr>
          <w:p w14:paraId="6EB03B92"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79EA32B7"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8A89F3A"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67F13A93"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28BBEEA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3B00607"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ОБОРОННАЯ,26_3</w:t>
            </w:r>
          </w:p>
        </w:tc>
        <w:tc>
          <w:tcPr>
            <w:tcW w:w="878" w:type="pct"/>
            <w:tcBorders>
              <w:top w:val="nil"/>
              <w:left w:val="nil"/>
              <w:bottom w:val="single" w:sz="4" w:space="0" w:color="000000"/>
              <w:right w:val="single" w:sz="4" w:space="0" w:color="000000"/>
            </w:tcBorders>
            <w:shd w:val="clear" w:color="000000" w:fill="FFFFFF"/>
            <w:vAlign w:val="center"/>
            <w:hideMark/>
          </w:tcPr>
          <w:p w14:paraId="32E3F4D7" w14:textId="77777777" w:rsidR="00B1659F" w:rsidRPr="000E7345" w:rsidRDefault="00B1659F" w:rsidP="00B1659F">
            <w:pPr>
              <w:ind w:left="-105" w:right="-105"/>
              <w:jc w:val="center"/>
              <w:rPr>
                <w:color w:val="000000"/>
                <w:sz w:val="20"/>
                <w:szCs w:val="20"/>
              </w:rPr>
            </w:pPr>
            <w:r w:rsidRPr="000E7345">
              <w:rPr>
                <w:color w:val="000000"/>
                <w:sz w:val="20"/>
                <w:szCs w:val="20"/>
              </w:rPr>
              <w:t>УВСЗ-2</w:t>
            </w:r>
          </w:p>
        </w:tc>
        <w:tc>
          <w:tcPr>
            <w:tcW w:w="515" w:type="pct"/>
            <w:tcBorders>
              <w:top w:val="nil"/>
              <w:left w:val="nil"/>
              <w:bottom w:val="single" w:sz="4" w:space="0" w:color="000000"/>
              <w:right w:val="single" w:sz="4" w:space="0" w:color="000000"/>
            </w:tcBorders>
            <w:shd w:val="clear" w:color="000000" w:fill="FFFFFF"/>
            <w:vAlign w:val="center"/>
            <w:hideMark/>
          </w:tcPr>
          <w:p w14:paraId="6E349BB8" w14:textId="77777777" w:rsidR="00B1659F" w:rsidRPr="000E7345" w:rsidRDefault="00B1659F" w:rsidP="00B1659F">
            <w:pPr>
              <w:ind w:left="-105" w:right="-105"/>
              <w:jc w:val="center"/>
              <w:rPr>
                <w:color w:val="000000"/>
                <w:sz w:val="20"/>
                <w:szCs w:val="20"/>
              </w:rPr>
            </w:pPr>
            <w:r w:rsidRPr="000E7345">
              <w:rPr>
                <w:color w:val="000000"/>
                <w:sz w:val="20"/>
                <w:szCs w:val="20"/>
              </w:rPr>
              <w:t>3,40</w:t>
            </w:r>
          </w:p>
        </w:tc>
        <w:tc>
          <w:tcPr>
            <w:tcW w:w="735" w:type="pct"/>
            <w:tcBorders>
              <w:top w:val="nil"/>
              <w:left w:val="nil"/>
              <w:bottom w:val="single" w:sz="4" w:space="0" w:color="000000"/>
              <w:right w:val="single" w:sz="4" w:space="0" w:color="000000"/>
            </w:tcBorders>
            <w:shd w:val="clear" w:color="000000" w:fill="FFFFFF"/>
            <w:vAlign w:val="center"/>
            <w:hideMark/>
          </w:tcPr>
          <w:p w14:paraId="7346C3D9"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7CD44C25"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77A326E"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25EDA411" w14:textId="77777777" w:rsidR="00B1659F" w:rsidRPr="000E7345" w:rsidRDefault="00B1659F" w:rsidP="00B1659F">
            <w:pPr>
              <w:ind w:left="-105" w:right="-105"/>
              <w:jc w:val="center"/>
              <w:rPr>
                <w:color w:val="000000"/>
                <w:sz w:val="20"/>
                <w:szCs w:val="20"/>
              </w:rPr>
            </w:pPr>
            <w:r w:rsidRPr="000E7345">
              <w:rPr>
                <w:color w:val="000000"/>
                <w:sz w:val="20"/>
                <w:szCs w:val="20"/>
              </w:rPr>
              <w:t>1997</w:t>
            </w:r>
          </w:p>
        </w:tc>
      </w:tr>
      <w:tr w:rsidR="00B1659F" w:rsidRPr="000E7345" w14:paraId="1771EFA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CBE50C8" w14:textId="77777777" w:rsidR="00B1659F" w:rsidRPr="000E7345" w:rsidRDefault="00B1659F" w:rsidP="00B1659F">
            <w:pPr>
              <w:ind w:left="-105" w:right="-105"/>
              <w:jc w:val="center"/>
              <w:rPr>
                <w:color w:val="000000"/>
                <w:sz w:val="20"/>
                <w:szCs w:val="20"/>
              </w:rPr>
            </w:pPr>
            <w:r w:rsidRPr="000E7345">
              <w:rPr>
                <w:color w:val="000000"/>
                <w:sz w:val="20"/>
                <w:szCs w:val="20"/>
              </w:rPr>
              <w:t>УВ-3</w:t>
            </w:r>
          </w:p>
        </w:tc>
        <w:tc>
          <w:tcPr>
            <w:tcW w:w="878" w:type="pct"/>
            <w:tcBorders>
              <w:top w:val="nil"/>
              <w:left w:val="nil"/>
              <w:bottom w:val="single" w:sz="4" w:space="0" w:color="000000"/>
              <w:right w:val="single" w:sz="4" w:space="0" w:color="000000"/>
            </w:tcBorders>
            <w:shd w:val="clear" w:color="000000" w:fill="FFFFFF"/>
            <w:vAlign w:val="center"/>
            <w:hideMark/>
          </w:tcPr>
          <w:p w14:paraId="3C2DEEA2" w14:textId="77777777" w:rsidR="00B1659F" w:rsidRPr="000E7345" w:rsidRDefault="00B1659F" w:rsidP="00B1659F">
            <w:pPr>
              <w:ind w:left="-105" w:right="-105"/>
              <w:jc w:val="center"/>
              <w:rPr>
                <w:color w:val="000000"/>
                <w:sz w:val="20"/>
                <w:szCs w:val="20"/>
              </w:rPr>
            </w:pPr>
            <w:r w:rsidRPr="000E7345">
              <w:rPr>
                <w:color w:val="000000"/>
                <w:sz w:val="20"/>
                <w:szCs w:val="20"/>
              </w:rPr>
              <w:t>УС-1</w:t>
            </w:r>
          </w:p>
        </w:tc>
        <w:tc>
          <w:tcPr>
            <w:tcW w:w="515" w:type="pct"/>
            <w:tcBorders>
              <w:top w:val="nil"/>
              <w:left w:val="nil"/>
              <w:bottom w:val="single" w:sz="4" w:space="0" w:color="000000"/>
              <w:right w:val="single" w:sz="4" w:space="0" w:color="000000"/>
            </w:tcBorders>
            <w:shd w:val="clear" w:color="000000" w:fill="FFFFFF"/>
            <w:vAlign w:val="center"/>
            <w:hideMark/>
          </w:tcPr>
          <w:p w14:paraId="49289EDC" w14:textId="77777777" w:rsidR="00B1659F" w:rsidRPr="000E7345" w:rsidRDefault="00B1659F" w:rsidP="00B1659F">
            <w:pPr>
              <w:ind w:left="-105" w:right="-105"/>
              <w:jc w:val="center"/>
              <w:rPr>
                <w:color w:val="000000"/>
                <w:sz w:val="20"/>
                <w:szCs w:val="20"/>
              </w:rPr>
            </w:pPr>
            <w:r w:rsidRPr="000E7345">
              <w:rPr>
                <w:color w:val="000000"/>
                <w:sz w:val="20"/>
                <w:szCs w:val="20"/>
              </w:rPr>
              <w:t>75,47</w:t>
            </w:r>
          </w:p>
        </w:tc>
        <w:tc>
          <w:tcPr>
            <w:tcW w:w="735" w:type="pct"/>
            <w:tcBorders>
              <w:top w:val="nil"/>
              <w:left w:val="nil"/>
              <w:bottom w:val="single" w:sz="4" w:space="0" w:color="000000"/>
              <w:right w:val="single" w:sz="4" w:space="0" w:color="000000"/>
            </w:tcBorders>
            <w:shd w:val="clear" w:color="000000" w:fill="FFFFFF"/>
            <w:vAlign w:val="center"/>
            <w:hideMark/>
          </w:tcPr>
          <w:p w14:paraId="366327E1"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14FDA0E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1139B2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8343F6C" w14:textId="47CF8754" w:rsidR="00B1659F" w:rsidRPr="000E7345" w:rsidRDefault="00B1659F" w:rsidP="00B1659F">
            <w:pPr>
              <w:ind w:left="-105" w:right="-105"/>
              <w:jc w:val="center"/>
              <w:rPr>
                <w:color w:val="000000"/>
                <w:sz w:val="20"/>
                <w:szCs w:val="20"/>
              </w:rPr>
            </w:pPr>
          </w:p>
        </w:tc>
      </w:tr>
      <w:tr w:rsidR="00B1659F" w:rsidRPr="000E7345" w14:paraId="3CE65AA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904605F" w14:textId="77777777" w:rsidR="00B1659F" w:rsidRPr="000E7345" w:rsidRDefault="00B1659F" w:rsidP="00B1659F">
            <w:pPr>
              <w:ind w:left="-105" w:right="-105"/>
              <w:jc w:val="center"/>
              <w:rPr>
                <w:color w:val="000000"/>
                <w:sz w:val="20"/>
                <w:szCs w:val="20"/>
              </w:rPr>
            </w:pPr>
            <w:r w:rsidRPr="000E7345">
              <w:rPr>
                <w:color w:val="000000"/>
                <w:sz w:val="20"/>
                <w:szCs w:val="20"/>
              </w:rPr>
              <w:t>УС-1</w:t>
            </w:r>
          </w:p>
        </w:tc>
        <w:tc>
          <w:tcPr>
            <w:tcW w:w="878" w:type="pct"/>
            <w:tcBorders>
              <w:top w:val="nil"/>
              <w:left w:val="nil"/>
              <w:bottom w:val="single" w:sz="4" w:space="0" w:color="000000"/>
              <w:right w:val="single" w:sz="4" w:space="0" w:color="000000"/>
            </w:tcBorders>
            <w:shd w:val="clear" w:color="000000" w:fill="FFFFFF"/>
            <w:vAlign w:val="center"/>
            <w:hideMark/>
          </w:tcPr>
          <w:p w14:paraId="07F1C98C" w14:textId="77777777" w:rsidR="00B1659F" w:rsidRPr="000E7345" w:rsidRDefault="00B1659F" w:rsidP="00B1659F">
            <w:pPr>
              <w:ind w:left="-105" w:right="-105"/>
              <w:jc w:val="center"/>
              <w:rPr>
                <w:color w:val="000000"/>
                <w:sz w:val="20"/>
                <w:szCs w:val="20"/>
              </w:rPr>
            </w:pPr>
            <w:r w:rsidRPr="000E7345">
              <w:rPr>
                <w:color w:val="000000"/>
                <w:sz w:val="20"/>
                <w:szCs w:val="20"/>
              </w:rPr>
              <w:t>УС-2</w:t>
            </w:r>
          </w:p>
        </w:tc>
        <w:tc>
          <w:tcPr>
            <w:tcW w:w="515" w:type="pct"/>
            <w:tcBorders>
              <w:top w:val="nil"/>
              <w:left w:val="nil"/>
              <w:bottom w:val="single" w:sz="4" w:space="0" w:color="000000"/>
              <w:right w:val="single" w:sz="4" w:space="0" w:color="000000"/>
            </w:tcBorders>
            <w:shd w:val="clear" w:color="000000" w:fill="FFFFFF"/>
            <w:vAlign w:val="center"/>
            <w:hideMark/>
          </w:tcPr>
          <w:p w14:paraId="61CDB9B4" w14:textId="77777777" w:rsidR="00B1659F" w:rsidRPr="000E7345" w:rsidRDefault="00B1659F" w:rsidP="00B1659F">
            <w:pPr>
              <w:ind w:left="-105" w:right="-105"/>
              <w:jc w:val="center"/>
              <w:rPr>
                <w:color w:val="000000"/>
                <w:sz w:val="20"/>
                <w:szCs w:val="20"/>
              </w:rPr>
            </w:pPr>
            <w:r w:rsidRPr="000E7345">
              <w:rPr>
                <w:color w:val="000000"/>
                <w:sz w:val="20"/>
                <w:szCs w:val="20"/>
              </w:rPr>
              <w:t>45,71</w:t>
            </w:r>
          </w:p>
        </w:tc>
        <w:tc>
          <w:tcPr>
            <w:tcW w:w="735" w:type="pct"/>
            <w:tcBorders>
              <w:top w:val="nil"/>
              <w:left w:val="nil"/>
              <w:bottom w:val="single" w:sz="4" w:space="0" w:color="000000"/>
              <w:right w:val="single" w:sz="4" w:space="0" w:color="000000"/>
            </w:tcBorders>
            <w:shd w:val="clear" w:color="000000" w:fill="FFFFFF"/>
            <w:vAlign w:val="center"/>
            <w:hideMark/>
          </w:tcPr>
          <w:p w14:paraId="2C5A10EC"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1648021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3858D8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592D447" w14:textId="7F8783BE" w:rsidR="00B1659F" w:rsidRPr="000E7345" w:rsidRDefault="00B1659F" w:rsidP="00B1659F">
            <w:pPr>
              <w:ind w:left="-105" w:right="-105"/>
              <w:jc w:val="center"/>
              <w:rPr>
                <w:color w:val="000000"/>
                <w:sz w:val="20"/>
                <w:szCs w:val="20"/>
              </w:rPr>
            </w:pPr>
          </w:p>
        </w:tc>
      </w:tr>
      <w:tr w:rsidR="00B1659F" w:rsidRPr="000E7345" w14:paraId="3368775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C3138C5" w14:textId="77777777" w:rsidR="00B1659F" w:rsidRPr="000E7345" w:rsidRDefault="00B1659F" w:rsidP="00B1659F">
            <w:pPr>
              <w:ind w:left="-105" w:right="-105"/>
              <w:jc w:val="center"/>
              <w:rPr>
                <w:color w:val="000000"/>
                <w:sz w:val="20"/>
                <w:szCs w:val="20"/>
              </w:rPr>
            </w:pPr>
            <w:r w:rsidRPr="000E7345">
              <w:rPr>
                <w:color w:val="000000"/>
                <w:sz w:val="20"/>
                <w:szCs w:val="20"/>
              </w:rPr>
              <w:t>УС-2</w:t>
            </w:r>
          </w:p>
        </w:tc>
        <w:tc>
          <w:tcPr>
            <w:tcW w:w="878" w:type="pct"/>
            <w:tcBorders>
              <w:top w:val="nil"/>
              <w:left w:val="nil"/>
              <w:bottom w:val="single" w:sz="4" w:space="0" w:color="000000"/>
              <w:right w:val="single" w:sz="4" w:space="0" w:color="000000"/>
            </w:tcBorders>
            <w:shd w:val="clear" w:color="000000" w:fill="FFFFFF"/>
            <w:vAlign w:val="center"/>
            <w:hideMark/>
          </w:tcPr>
          <w:p w14:paraId="375BD7ED" w14:textId="77777777" w:rsidR="00B1659F" w:rsidRPr="000E7345" w:rsidRDefault="00B1659F" w:rsidP="00B1659F">
            <w:pPr>
              <w:ind w:left="-105" w:right="-105"/>
              <w:jc w:val="center"/>
              <w:rPr>
                <w:color w:val="000000"/>
                <w:sz w:val="20"/>
                <w:szCs w:val="20"/>
              </w:rPr>
            </w:pPr>
            <w:r w:rsidRPr="000E7345">
              <w:rPr>
                <w:color w:val="000000"/>
                <w:sz w:val="20"/>
                <w:szCs w:val="20"/>
              </w:rPr>
              <w:t>УС-3</w:t>
            </w:r>
          </w:p>
        </w:tc>
        <w:tc>
          <w:tcPr>
            <w:tcW w:w="515" w:type="pct"/>
            <w:tcBorders>
              <w:top w:val="nil"/>
              <w:left w:val="nil"/>
              <w:bottom w:val="single" w:sz="4" w:space="0" w:color="000000"/>
              <w:right w:val="single" w:sz="4" w:space="0" w:color="000000"/>
            </w:tcBorders>
            <w:shd w:val="clear" w:color="000000" w:fill="FFFFFF"/>
            <w:vAlign w:val="center"/>
            <w:hideMark/>
          </w:tcPr>
          <w:p w14:paraId="59776A66" w14:textId="77777777" w:rsidR="00B1659F" w:rsidRPr="000E7345" w:rsidRDefault="00B1659F" w:rsidP="00B1659F">
            <w:pPr>
              <w:ind w:left="-105" w:right="-105"/>
              <w:jc w:val="center"/>
              <w:rPr>
                <w:color w:val="000000"/>
                <w:sz w:val="20"/>
                <w:szCs w:val="20"/>
              </w:rPr>
            </w:pPr>
            <w:r w:rsidRPr="000E7345">
              <w:rPr>
                <w:color w:val="000000"/>
                <w:sz w:val="20"/>
                <w:szCs w:val="20"/>
              </w:rPr>
              <w:t>122,21</w:t>
            </w:r>
          </w:p>
        </w:tc>
        <w:tc>
          <w:tcPr>
            <w:tcW w:w="735" w:type="pct"/>
            <w:tcBorders>
              <w:top w:val="nil"/>
              <w:left w:val="nil"/>
              <w:bottom w:val="single" w:sz="4" w:space="0" w:color="000000"/>
              <w:right w:val="single" w:sz="4" w:space="0" w:color="000000"/>
            </w:tcBorders>
            <w:shd w:val="clear" w:color="000000" w:fill="FFFFFF"/>
            <w:vAlign w:val="center"/>
            <w:hideMark/>
          </w:tcPr>
          <w:p w14:paraId="5539B9F3"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229F728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9F950F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CA3650D" w14:textId="0CD61540" w:rsidR="00B1659F" w:rsidRPr="000E7345" w:rsidRDefault="00B1659F" w:rsidP="00B1659F">
            <w:pPr>
              <w:ind w:left="-105" w:right="-105"/>
              <w:jc w:val="center"/>
              <w:rPr>
                <w:color w:val="000000"/>
                <w:sz w:val="20"/>
                <w:szCs w:val="20"/>
              </w:rPr>
            </w:pPr>
          </w:p>
        </w:tc>
      </w:tr>
      <w:tr w:rsidR="00B1659F" w:rsidRPr="000E7345" w14:paraId="0BEB24A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9B739B8" w14:textId="77777777" w:rsidR="00B1659F" w:rsidRPr="000E7345" w:rsidRDefault="00B1659F" w:rsidP="00B1659F">
            <w:pPr>
              <w:ind w:left="-105" w:right="-105"/>
              <w:jc w:val="center"/>
              <w:rPr>
                <w:color w:val="000000"/>
                <w:sz w:val="20"/>
                <w:szCs w:val="20"/>
              </w:rPr>
            </w:pPr>
            <w:r w:rsidRPr="000E7345">
              <w:rPr>
                <w:color w:val="000000"/>
                <w:sz w:val="20"/>
                <w:szCs w:val="20"/>
              </w:rPr>
              <w:t>ТК-197</w:t>
            </w:r>
          </w:p>
        </w:tc>
        <w:tc>
          <w:tcPr>
            <w:tcW w:w="878" w:type="pct"/>
            <w:tcBorders>
              <w:top w:val="nil"/>
              <w:left w:val="nil"/>
              <w:bottom w:val="single" w:sz="4" w:space="0" w:color="000000"/>
              <w:right w:val="single" w:sz="4" w:space="0" w:color="000000"/>
            </w:tcBorders>
            <w:shd w:val="clear" w:color="000000" w:fill="FFFFFF"/>
            <w:vAlign w:val="center"/>
            <w:hideMark/>
          </w:tcPr>
          <w:p w14:paraId="152E1E04" w14:textId="77777777" w:rsidR="00B1659F" w:rsidRPr="000E7345" w:rsidRDefault="00B1659F" w:rsidP="00B1659F">
            <w:pPr>
              <w:ind w:left="-105" w:right="-105"/>
              <w:jc w:val="center"/>
              <w:rPr>
                <w:color w:val="000000"/>
                <w:sz w:val="20"/>
                <w:szCs w:val="20"/>
              </w:rPr>
            </w:pPr>
            <w:r w:rsidRPr="000E7345">
              <w:rPr>
                <w:color w:val="000000"/>
                <w:sz w:val="20"/>
                <w:szCs w:val="20"/>
              </w:rPr>
              <w:t>УТ-1</w:t>
            </w:r>
          </w:p>
        </w:tc>
        <w:tc>
          <w:tcPr>
            <w:tcW w:w="515" w:type="pct"/>
            <w:tcBorders>
              <w:top w:val="nil"/>
              <w:left w:val="nil"/>
              <w:bottom w:val="single" w:sz="4" w:space="0" w:color="000000"/>
              <w:right w:val="single" w:sz="4" w:space="0" w:color="000000"/>
            </w:tcBorders>
            <w:shd w:val="clear" w:color="000000" w:fill="FFFFFF"/>
            <w:vAlign w:val="center"/>
            <w:hideMark/>
          </w:tcPr>
          <w:p w14:paraId="25422E96" w14:textId="77777777" w:rsidR="00B1659F" w:rsidRPr="000E7345" w:rsidRDefault="00B1659F" w:rsidP="00B1659F">
            <w:pPr>
              <w:ind w:left="-105" w:right="-105"/>
              <w:jc w:val="center"/>
              <w:rPr>
                <w:color w:val="000000"/>
                <w:sz w:val="20"/>
                <w:szCs w:val="20"/>
              </w:rPr>
            </w:pPr>
            <w:r w:rsidRPr="000E7345">
              <w:rPr>
                <w:color w:val="000000"/>
                <w:sz w:val="20"/>
                <w:szCs w:val="20"/>
              </w:rPr>
              <w:t>56,65</w:t>
            </w:r>
          </w:p>
        </w:tc>
        <w:tc>
          <w:tcPr>
            <w:tcW w:w="735" w:type="pct"/>
            <w:tcBorders>
              <w:top w:val="nil"/>
              <w:left w:val="nil"/>
              <w:bottom w:val="single" w:sz="4" w:space="0" w:color="000000"/>
              <w:right w:val="single" w:sz="4" w:space="0" w:color="000000"/>
            </w:tcBorders>
            <w:shd w:val="clear" w:color="000000" w:fill="FFFFFF"/>
            <w:vAlign w:val="center"/>
            <w:hideMark/>
          </w:tcPr>
          <w:p w14:paraId="7701EDA1"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2006421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B21FE9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22FB978" w14:textId="0BF9EA3B" w:rsidR="00B1659F" w:rsidRPr="000E7345" w:rsidRDefault="00B1659F" w:rsidP="00B1659F">
            <w:pPr>
              <w:ind w:left="-105" w:right="-105"/>
              <w:jc w:val="center"/>
              <w:rPr>
                <w:color w:val="000000"/>
                <w:sz w:val="20"/>
                <w:szCs w:val="20"/>
              </w:rPr>
            </w:pPr>
          </w:p>
        </w:tc>
      </w:tr>
      <w:tr w:rsidR="00B1659F" w:rsidRPr="000E7345" w14:paraId="69F5D4A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6EA28BB" w14:textId="77777777" w:rsidR="00B1659F" w:rsidRPr="000E7345" w:rsidRDefault="00B1659F" w:rsidP="00B1659F">
            <w:pPr>
              <w:ind w:left="-105" w:right="-105"/>
              <w:jc w:val="center"/>
              <w:rPr>
                <w:color w:val="000000"/>
                <w:sz w:val="20"/>
                <w:szCs w:val="20"/>
              </w:rPr>
            </w:pPr>
            <w:r w:rsidRPr="000E7345">
              <w:rPr>
                <w:color w:val="000000"/>
                <w:sz w:val="20"/>
                <w:szCs w:val="20"/>
              </w:rPr>
              <w:t>ТК-1аб</w:t>
            </w:r>
          </w:p>
        </w:tc>
        <w:tc>
          <w:tcPr>
            <w:tcW w:w="878" w:type="pct"/>
            <w:tcBorders>
              <w:top w:val="nil"/>
              <w:left w:val="nil"/>
              <w:bottom w:val="single" w:sz="4" w:space="0" w:color="000000"/>
              <w:right w:val="single" w:sz="4" w:space="0" w:color="000000"/>
            </w:tcBorders>
            <w:shd w:val="clear" w:color="000000" w:fill="FFFFFF"/>
            <w:vAlign w:val="center"/>
            <w:hideMark/>
          </w:tcPr>
          <w:p w14:paraId="702976C1" w14:textId="77777777" w:rsidR="00B1659F" w:rsidRPr="000E7345" w:rsidRDefault="00B1659F" w:rsidP="00B1659F">
            <w:pPr>
              <w:ind w:left="-105" w:right="-105"/>
              <w:jc w:val="center"/>
              <w:rPr>
                <w:color w:val="000000"/>
                <w:sz w:val="20"/>
                <w:szCs w:val="20"/>
              </w:rPr>
            </w:pPr>
            <w:r w:rsidRPr="000E7345">
              <w:rPr>
                <w:color w:val="000000"/>
                <w:sz w:val="20"/>
                <w:szCs w:val="20"/>
              </w:rPr>
              <w:t>УТ-1</w:t>
            </w:r>
          </w:p>
        </w:tc>
        <w:tc>
          <w:tcPr>
            <w:tcW w:w="515" w:type="pct"/>
            <w:tcBorders>
              <w:top w:val="nil"/>
              <w:left w:val="nil"/>
              <w:bottom w:val="single" w:sz="4" w:space="0" w:color="000000"/>
              <w:right w:val="single" w:sz="4" w:space="0" w:color="000000"/>
            </w:tcBorders>
            <w:shd w:val="clear" w:color="000000" w:fill="FFFFFF"/>
            <w:vAlign w:val="center"/>
            <w:hideMark/>
          </w:tcPr>
          <w:p w14:paraId="01BDCEBE" w14:textId="77777777" w:rsidR="00B1659F" w:rsidRPr="000E7345" w:rsidRDefault="00B1659F" w:rsidP="00B1659F">
            <w:pPr>
              <w:ind w:left="-105" w:right="-105"/>
              <w:jc w:val="center"/>
              <w:rPr>
                <w:color w:val="000000"/>
                <w:sz w:val="20"/>
                <w:szCs w:val="20"/>
              </w:rPr>
            </w:pPr>
            <w:r w:rsidRPr="000E7345">
              <w:rPr>
                <w:color w:val="000000"/>
                <w:sz w:val="20"/>
                <w:szCs w:val="20"/>
              </w:rPr>
              <w:t>8,76</w:t>
            </w:r>
          </w:p>
        </w:tc>
        <w:tc>
          <w:tcPr>
            <w:tcW w:w="735" w:type="pct"/>
            <w:tcBorders>
              <w:top w:val="nil"/>
              <w:left w:val="nil"/>
              <w:bottom w:val="single" w:sz="4" w:space="0" w:color="000000"/>
              <w:right w:val="single" w:sz="4" w:space="0" w:color="000000"/>
            </w:tcBorders>
            <w:shd w:val="clear" w:color="000000" w:fill="FFFFFF"/>
            <w:vAlign w:val="center"/>
            <w:hideMark/>
          </w:tcPr>
          <w:p w14:paraId="69B0EF9D" w14:textId="77777777" w:rsidR="00B1659F" w:rsidRPr="000E7345" w:rsidRDefault="00B1659F" w:rsidP="00B1659F">
            <w:pPr>
              <w:ind w:left="-105" w:right="-105"/>
              <w:jc w:val="center"/>
              <w:rPr>
                <w:color w:val="000000"/>
                <w:sz w:val="20"/>
                <w:szCs w:val="20"/>
              </w:rPr>
            </w:pPr>
            <w:r w:rsidRPr="000E7345">
              <w:rPr>
                <w:color w:val="000000"/>
                <w:sz w:val="20"/>
                <w:szCs w:val="20"/>
              </w:rPr>
              <w:t>0,70</w:t>
            </w:r>
          </w:p>
        </w:tc>
        <w:tc>
          <w:tcPr>
            <w:tcW w:w="661" w:type="pct"/>
            <w:tcBorders>
              <w:top w:val="nil"/>
              <w:left w:val="nil"/>
              <w:bottom w:val="single" w:sz="4" w:space="0" w:color="000000"/>
              <w:right w:val="single" w:sz="4" w:space="0" w:color="000000"/>
            </w:tcBorders>
            <w:shd w:val="clear" w:color="000000" w:fill="FFFFFF"/>
            <w:vAlign w:val="center"/>
            <w:hideMark/>
          </w:tcPr>
          <w:p w14:paraId="43E55AC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0D7DDE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469CD4E" w14:textId="0D9B92D5" w:rsidR="00B1659F" w:rsidRPr="000E7345" w:rsidRDefault="00B1659F" w:rsidP="00B1659F">
            <w:pPr>
              <w:ind w:left="-105" w:right="-105"/>
              <w:jc w:val="center"/>
              <w:rPr>
                <w:color w:val="000000"/>
                <w:sz w:val="20"/>
                <w:szCs w:val="20"/>
              </w:rPr>
            </w:pPr>
          </w:p>
        </w:tc>
      </w:tr>
      <w:tr w:rsidR="00B1659F" w:rsidRPr="000E7345" w14:paraId="18BC4B4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6EB9755" w14:textId="77777777" w:rsidR="00B1659F" w:rsidRPr="000E7345" w:rsidRDefault="00B1659F" w:rsidP="00B1659F">
            <w:pPr>
              <w:ind w:left="-105" w:right="-105"/>
              <w:jc w:val="center"/>
              <w:rPr>
                <w:color w:val="000000"/>
                <w:sz w:val="20"/>
                <w:szCs w:val="20"/>
              </w:rPr>
            </w:pPr>
            <w:r w:rsidRPr="000E7345">
              <w:rPr>
                <w:color w:val="000000"/>
                <w:sz w:val="20"/>
                <w:szCs w:val="20"/>
              </w:rPr>
              <w:t>УТ-1</w:t>
            </w:r>
          </w:p>
        </w:tc>
        <w:tc>
          <w:tcPr>
            <w:tcW w:w="878" w:type="pct"/>
            <w:tcBorders>
              <w:top w:val="nil"/>
              <w:left w:val="nil"/>
              <w:bottom w:val="single" w:sz="4" w:space="0" w:color="000000"/>
              <w:right w:val="single" w:sz="4" w:space="0" w:color="000000"/>
            </w:tcBorders>
            <w:shd w:val="clear" w:color="000000" w:fill="FFFFFF"/>
            <w:vAlign w:val="center"/>
            <w:hideMark/>
          </w:tcPr>
          <w:p w14:paraId="6719661A" w14:textId="77777777" w:rsidR="00B1659F" w:rsidRPr="000E7345" w:rsidRDefault="00B1659F" w:rsidP="00B1659F">
            <w:pPr>
              <w:ind w:left="-105" w:right="-105"/>
              <w:jc w:val="center"/>
              <w:rPr>
                <w:color w:val="000000"/>
                <w:sz w:val="20"/>
                <w:szCs w:val="20"/>
              </w:rPr>
            </w:pPr>
            <w:r w:rsidRPr="000E7345">
              <w:rPr>
                <w:color w:val="000000"/>
                <w:sz w:val="20"/>
                <w:szCs w:val="20"/>
              </w:rPr>
              <w:t>УТ-2</w:t>
            </w:r>
          </w:p>
        </w:tc>
        <w:tc>
          <w:tcPr>
            <w:tcW w:w="515" w:type="pct"/>
            <w:tcBorders>
              <w:top w:val="nil"/>
              <w:left w:val="nil"/>
              <w:bottom w:val="single" w:sz="4" w:space="0" w:color="000000"/>
              <w:right w:val="single" w:sz="4" w:space="0" w:color="000000"/>
            </w:tcBorders>
            <w:shd w:val="clear" w:color="000000" w:fill="FFFFFF"/>
            <w:vAlign w:val="center"/>
            <w:hideMark/>
          </w:tcPr>
          <w:p w14:paraId="546EE58F" w14:textId="77777777" w:rsidR="00B1659F" w:rsidRPr="000E7345" w:rsidRDefault="00B1659F" w:rsidP="00B1659F">
            <w:pPr>
              <w:ind w:left="-105" w:right="-105"/>
              <w:jc w:val="center"/>
              <w:rPr>
                <w:color w:val="000000"/>
                <w:sz w:val="20"/>
                <w:szCs w:val="20"/>
              </w:rPr>
            </w:pPr>
            <w:r w:rsidRPr="000E7345">
              <w:rPr>
                <w:color w:val="000000"/>
                <w:sz w:val="20"/>
                <w:szCs w:val="20"/>
              </w:rPr>
              <w:t>446,39</w:t>
            </w:r>
          </w:p>
        </w:tc>
        <w:tc>
          <w:tcPr>
            <w:tcW w:w="735" w:type="pct"/>
            <w:tcBorders>
              <w:top w:val="nil"/>
              <w:left w:val="nil"/>
              <w:bottom w:val="single" w:sz="4" w:space="0" w:color="000000"/>
              <w:right w:val="single" w:sz="4" w:space="0" w:color="000000"/>
            </w:tcBorders>
            <w:shd w:val="clear" w:color="000000" w:fill="FFFFFF"/>
            <w:vAlign w:val="center"/>
            <w:hideMark/>
          </w:tcPr>
          <w:p w14:paraId="3D69914A" w14:textId="77777777" w:rsidR="00B1659F" w:rsidRPr="000E7345" w:rsidRDefault="00B1659F" w:rsidP="00B1659F">
            <w:pPr>
              <w:ind w:left="-105" w:right="-105"/>
              <w:jc w:val="center"/>
              <w:rPr>
                <w:color w:val="000000"/>
                <w:sz w:val="20"/>
                <w:szCs w:val="20"/>
              </w:rPr>
            </w:pPr>
            <w:r w:rsidRPr="000E7345">
              <w:rPr>
                <w:color w:val="000000"/>
                <w:sz w:val="20"/>
                <w:szCs w:val="20"/>
              </w:rPr>
              <w:t>0,60</w:t>
            </w:r>
          </w:p>
        </w:tc>
        <w:tc>
          <w:tcPr>
            <w:tcW w:w="661" w:type="pct"/>
            <w:tcBorders>
              <w:top w:val="nil"/>
              <w:left w:val="nil"/>
              <w:bottom w:val="single" w:sz="4" w:space="0" w:color="000000"/>
              <w:right w:val="single" w:sz="4" w:space="0" w:color="000000"/>
            </w:tcBorders>
            <w:shd w:val="clear" w:color="000000" w:fill="FFFFFF"/>
            <w:vAlign w:val="center"/>
            <w:hideMark/>
          </w:tcPr>
          <w:p w14:paraId="15F7A4C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878C7B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C92D9DA" w14:textId="245CAE1A" w:rsidR="00B1659F" w:rsidRPr="000E7345" w:rsidRDefault="00B1659F" w:rsidP="00B1659F">
            <w:pPr>
              <w:ind w:left="-105" w:right="-105"/>
              <w:jc w:val="center"/>
              <w:rPr>
                <w:color w:val="000000"/>
                <w:sz w:val="20"/>
                <w:szCs w:val="20"/>
              </w:rPr>
            </w:pPr>
          </w:p>
        </w:tc>
      </w:tr>
      <w:tr w:rsidR="00B1659F" w:rsidRPr="000E7345" w14:paraId="0D1B25E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AA0966C" w14:textId="77777777" w:rsidR="00B1659F" w:rsidRPr="000E7345" w:rsidRDefault="00B1659F" w:rsidP="00B1659F">
            <w:pPr>
              <w:ind w:left="-105" w:right="-105"/>
              <w:jc w:val="center"/>
              <w:rPr>
                <w:color w:val="000000"/>
                <w:sz w:val="20"/>
                <w:szCs w:val="20"/>
              </w:rPr>
            </w:pPr>
            <w:r w:rsidRPr="000E7345">
              <w:rPr>
                <w:color w:val="000000"/>
                <w:sz w:val="20"/>
                <w:szCs w:val="20"/>
              </w:rPr>
              <w:t>УТ-2</w:t>
            </w:r>
          </w:p>
        </w:tc>
        <w:tc>
          <w:tcPr>
            <w:tcW w:w="878" w:type="pct"/>
            <w:tcBorders>
              <w:top w:val="nil"/>
              <w:left w:val="nil"/>
              <w:bottom w:val="single" w:sz="4" w:space="0" w:color="000000"/>
              <w:right w:val="single" w:sz="4" w:space="0" w:color="000000"/>
            </w:tcBorders>
            <w:shd w:val="clear" w:color="000000" w:fill="FFFFFF"/>
            <w:vAlign w:val="center"/>
            <w:hideMark/>
          </w:tcPr>
          <w:p w14:paraId="4DB7667B" w14:textId="77777777" w:rsidR="00B1659F" w:rsidRPr="000E7345" w:rsidRDefault="00B1659F" w:rsidP="00B1659F">
            <w:pPr>
              <w:ind w:left="-105" w:right="-105"/>
              <w:jc w:val="center"/>
              <w:rPr>
                <w:color w:val="000000"/>
                <w:sz w:val="20"/>
                <w:szCs w:val="20"/>
              </w:rPr>
            </w:pPr>
            <w:r w:rsidRPr="000E7345">
              <w:rPr>
                <w:color w:val="000000"/>
                <w:sz w:val="20"/>
                <w:szCs w:val="20"/>
              </w:rPr>
              <w:t>УТ-3</w:t>
            </w:r>
          </w:p>
        </w:tc>
        <w:tc>
          <w:tcPr>
            <w:tcW w:w="515" w:type="pct"/>
            <w:tcBorders>
              <w:top w:val="nil"/>
              <w:left w:val="nil"/>
              <w:bottom w:val="single" w:sz="4" w:space="0" w:color="000000"/>
              <w:right w:val="single" w:sz="4" w:space="0" w:color="000000"/>
            </w:tcBorders>
            <w:shd w:val="clear" w:color="000000" w:fill="FFFFFF"/>
            <w:vAlign w:val="center"/>
            <w:hideMark/>
          </w:tcPr>
          <w:p w14:paraId="0FE34DD6" w14:textId="77777777" w:rsidR="00B1659F" w:rsidRPr="000E7345" w:rsidRDefault="00B1659F" w:rsidP="00B1659F">
            <w:pPr>
              <w:ind w:left="-105" w:right="-105"/>
              <w:jc w:val="center"/>
              <w:rPr>
                <w:color w:val="000000"/>
                <w:sz w:val="20"/>
                <w:szCs w:val="20"/>
              </w:rPr>
            </w:pPr>
            <w:r w:rsidRPr="000E7345">
              <w:rPr>
                <w:color w:val="000000"/>
                <w:sz w:val="20"/>
                <w:szCs w:val="20"/>
              </w:rPr>
              <w:t>42,61</w:t>
            </w:r>
          </w:p>
        </w:tc>
        <w:tc>
          <w:tcPr>
            <w:tcW w:w="735" w:type="pct"/>
            <w:tcBorders>
              <w:top w:val="nil"/>
              <w:left w:val="nil"/>
              <w:bottom w:val="single" w:sz="4" w:space="0" w:color="000000"/>
              <w:right w:val="single" w:sz="4" w:space="0" w:color="000000"/>
            </w:tcBorders>
            <w:shd w:val="clear" w:color="000000" w:fill="FFFFFF"/>
            <w:vAlign w:val="center"/>
            <w:hideMark/>
          </w:tcPr>
          <w:p w14:paraId="1E2DB35B" w14:textId="77777777" w:rsidR="00B1659F" w:rsidRPr="000E7345" w:rsidRDefault="00B1659F" w:rsidP="00B1659F">
            <w:pPr>
              <w:ind w:left="-105" w:right="-105"/>
              <w:jc w:val="center"/>
              <w:rPr>
                <w:color w:val="000000"/>
                <w:sz w:val="20"/>
                <w:szCs w:val="20"/>
              </w:rPr>
            </w:pPr>
            <w:r w:rsidRPr="000E7345">
              <w:rPr>
                <w:color w:val="000000"/>
                <w:sz w:val="20"/>
                <w:szCs w:val="20"/>
              </w:rPr>
              <w:t>0,50</w:t>
            </w:r>
          </w:p>
        </w:tc>
        <w:tc>
          <w:tcPr>
            <w:tcW w:w="661" w:type="pct"/>
            <w:tcBorders>
              <w:top w:val="nil"/>
              <w:left w:val="nil"/>
              <w:bottom w:val="single" w:sz="4" w:space="0" w:color="000000"/>
              <w:right w:val="single" w:sz="4" w:space="0" w:color="000000"/>
            </w:tcBorders>
            <w:shd w:val="clear" w:color="000000" w:fill="FFFFFF"/>
            <w:vAlign w:val="center"/>
            <w:hideMark/>
          </w:tcPr>
          <w:p w14:paraId="5A466EC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B1444B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39C454B" w14:textId="128FE22E" w:rsidR="00B1659F" w:rsidRPr="000E7345" w:rsidRDefault="00B1659F" w:rsidP="00B1659F">
            <w:pPr>
              <w:ind w:left="-105" w:right="-105"/>
              <w:jc w:val="center"/>
              <w:rPr>
                <w:color w:val="000000"/>
                <w:sz w:val="20"/>
                <w:szCs w:val="20"/>
              </w:rPr>
            </w:pPr>
          </w:p>
        </w:tc>
      </w:tr>
      <w:tr w:rsidR="00B1659F" w:rsidRPr="000E7345" w14:paraId="0C4A007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58A496A" w14:textId="77777777" w:rsidR="00B1659F" w:rsidRPr="000E7345" w:rsidRDefault="00B1659F" w:rsidP="00B1659F">
            <w:pPr>
              <w:ind w:left="-105" w:right="-105"/>
              <w:jc w:val="center"/>
              <w:rPr>
                <w:color w:val="000000"/>
                <w:sz w:val="20"/>
                <w:szCs w:val="20"/>
              </w:rPr>
            </w:pPr>
            <w:r w:rsidRPr="000E7345">
              <w:rPr>
                <w:color w:val="000000"/>
                <w:sz w:val="20"/>
                <w:szCs w:val="20"/>
              </w:rPr>
              <w:t>УТ-5</w:t>
            </w:r>
          </w:p>
        </w:tc>
        <w:tc>
          <w:tcPr>
            <w:tcW w:w="878" w:type="pct"/>
            <w:tcBorders>
              <w:top w:val="nil"/>
              <w:left w:val="nil"/>
              <w:bottom w:val="single" w:sz="4" w:space="0" w:color="000000"/>
              <w:right w:val="single" w:sz="4" w:space="0" w:color="000000"/>
            </w:tcBorders>
            <w:shd w:val="clear" w:color="000000" w:fill="FFFFFF"/>
            <w:vAlign w:val="center"/>
            <w:hideMark/>
          </w:tcPr>
          <w:p w14:paraId="052F4552" w14:textId="77777777" w:rsidR="00B1659F" w:rsidRPr="000E7345" w:rsidRDefault="00B1659F" w:rsidP="00B1659F">
            <w:pPr>
              <w:ind w:left="-105" w:right="-105"/>
              <w:jc w:val="center"/>
              <w:rPr>
                <w:color w:val="000000"/>
                <w:sz w:val="20"/>
                <w:szCs w:val="20"/>
              </w:rPr>
            </w:pPr>
            <w:r w:rsidRPr="000E7345">
              <w:rPr>
                <w:color w:val="000000"/>
                <w:sz w:val="20"/>
                <w:szCs w:val="20"/>
              </w:rPr>
              <w:t>УТ-4</w:t>
            </w:r>
          </w:p>
        </w:tc>
        <w:tc>
          <w:tcPr>
            <w:tcW w:w="515" w:type="pct"/>
            <w:tcBorders>
              <w:top w:val="nil"/>
              <w:left w:val="nil"/>
              <w:bottom w:val="single" w:sz="4" w:space="0" w:color="000000"/>
              <w:right w:val="single" w:sz="4" w:space="0" w:color="000000"/>
            </w:tcBorders>
            <w:shd w:val="clear" w:color="000000" w:fill="FFFFFF"/>
            <w:vAlign w:val="center"/>
            <w:hideMark/>
          </w:tcPr>
          <w:p w14:paraId="01831E27" w14:textId="77777777" w:rsidR="00B1659F" w:rsidRPr="000E7345" w:rsidRDefault="00B1659F" w:rsidP="00B1659F">
            <w:pPr>
              <w:ind w:left="-105" w:right="-105"/>
              <w:jc w:val="center"/>
              <w:rPr>
                <w:color w:val="000000"/>
                <w:sz w:val="20"/>
                <w:szCs w:val="20"/>
              </w:rPr>
            </w:pPr>
            <w:r w:rsidRPr="000E7345">
              <w:rPr>
                <w:color w:val="000000"/>
                <w:sz w:val="20"/>
                <w:szCs w:val="20"/>
              </w:rPr>
              <w:t>25,07</w:t>
            </w:r>
          </w:p>
        </w:tc>
        <w:tc>
          <w:tcPr>
            <w:tcW w:w="735" w:type="pct"/>
            <w:tcBorders>
              <w:top w:val="nil"/>
              <w:left w:val="nil"/>
              <w:bottom w:val="single" w:sz="4" w:space="0" w:color="000000"/>
              <w:right w:val="single" w:sz="4" w:space="0" w:color="000000"/>
            </w:tcBorders>
            <w:shd w:val="clear" w:color="000000" w:fill="FFFFFF"/>
            <w:vAlign w:val="center"/>
            <w:hideMark/>
          </w:tcPr>
          <w:p w14:paraId="1E287CF6"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124EA51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E20196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07BE696" w14:textId="34E4C42C" w:rsidR="00B1659F" w:rsidRPr="000E7345" w:rsidRDefault="00B1659F" w:rsidP="00B1659F">
            <w:pPr>
              <w:ind w:left="-105" w:right="-105"/>
              <w:jc w:val="center"/>
              <w:rPr>
                <w:color w:val="000000"/>
                <w:sz w:val="20"/>
                <w:szCs w:val="20"/>
              </w:rPr>
            </w:pPr>
          </w:p>
        </w:tc>
      </w:tr>
      <w:tr w:rsidR="00B1659F" w:rsidRPr="000E7345" w14:paraId="7A58AB1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E003491" w14:textId="77777777" w:rsidR="00B1659F" w:rsidRPr="000E7345" w:rsidRDefault="00B1659F" w:rsidP="00B1659F">
            <w:pPr>
              <w:ind w:left="-105" w:right="-105"/>
              <w:jc w:val="center"/>
              <w:rPr>
                <w:color w:val="000000"/>
                <w:sz w:val="20"/>
                <w:szCs w:val="20"/>
              </w:rPr>
            </w:pPr>
            <w:r w:rsidRPr="000E7345">
              <w:rPr>
                <w:color w:val="000000"/>
                <w:sz w:val="20"/>
                <w:szCs w:val="20"/>
              </w:rPr>
              <w:t>УТ-6</w:t>
            </w:r>
          </w:p>
        </w:tc>
        <w:tc>
          <w:tcPr>
            <w:tcW w:w="878" w:type="pct"/>
            <w:tcBorders>
              <w:top w:val="nil"/>
              <w:left w:val="nil"/>
              <w:bottom w:val="single" w:sz="4" w:space="0" w:color="000000"/>
              <w:right w:val="single" w:sz="4" w:space="0" w:color="000000"/>
            </w:tcBorders>
            <w:shd w:val="clear" w:color="000000" w:fill="FFFFFF"/>
            <w:vAlign w:val="center"/>
            <w:hideMark/>
          </w:tcPr>
          <w:p w14:paraId="38ED4AA9" w14:textId="77777777" w:rsidR="00B1659F" w:rsidRPr="000E7345" w:rsidRDefault="00B1659F" w:rsidP="00B1659F">
            <w:pPr>
              <w:ind w:left="-105" w:right="-105"/>
              <w:jc w:val="center"/>
              <w:rPr>
                <w:color w:val="000000"/>
                <w:sz w:val="20"/>
                <w:szCs w:val="20"/>
              </w:rPr>
            </w:pPr>
            <w:r w:rsidRPr="000E7345">
              <w:rPr>
                <w:color w:val="000000"/>
                <w:sz w:val="20"/>
                <w:szCs w:val="20"/>
              </w:rPr>
              <w:t>УТ-5</w:t>
            </w:r>
          </w:p>
        </w:tc>
        <w:tc>
          <w:tcPr>
            <w:tcW w:w="515" w:type="pct"/>
            <w:tcBorders>
              <w:top w:val="nil"/>
              <w:left w:val="nil"/>
              <w:bottom w:val="single" w:sz="4" w:space="0" w:color="000000"/>
              <w:right w:val="single" w:sz="4" w:space="0" w:color="000000"/>
            </w:tcBorders>
            <w:shd w:val="clear" w:color="000000" w:fill="FFFFFF"/>
            <w:vAlign w:val="center"/>
            <w:hideMark/>
          </w:tcPr>
          <w:p w14:paraId="025600C7" w14:textId="77777777" w:rsidR="00B1659F" w:rsidRPr="000E7345" w:rsidRDefault="00B1659F" w:rsidP="00B1659F">
            <w:pPr>
              <w:ind w:left="-105" w:right="-105"/>
              <w:jc w:val="center"/>
              <w:rPr>
                <w:color w:val="000000"/>
                <w:sz w:val="20"/>
                <w:szCs w:val="20"/>
              </w:rPr>
            </w:pPr>
            <w:r w:rsidRPr="000E7345">
              <w:rPr>
                <w:color w:val="000000"/>
                <w:sz w:val="20"/>
                <w:szCs w:val="20"/>
              </w:rPr>
              <w:t>16,85</w:t>
            </w:r>
          </w:p>
        </w:tc>
        <w:tc>
          <w:tcPr>
            <w:tcW w:w="735" w:type="pct"/>
            <w:tcBorders>
              <w:top w:val="nil"/>
              <w:left w:val="nil"/>
              <w:bottom w:val="single" w:sz="4" w:space="0" w:color="000000"/>
              <w:right w:val="single" w:sz="4" w:space="0" w:color="000000"/>
            </w:tcBorders>
            <w:shd w:val="clear" w:color="000000" w:fill="FFFFFF"/>
            <w:vAlign w:val="center"/>
            <w:hideMark/>
          </w:tcPr>
          <w:p w14:paraId="38687B6E"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1B53FA1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FAE07A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267FCC3" w14:textId="47468E12" w:rsidR="00B1659F" w:rsidRPr="000E7345" w:rsidRDefault="00B1659F" w:rsidP="00B1659F">
            <w:pPr>
              <w:ind w:left="-105" w:right="-105"/>
              <w:jc w:val="center"/>
              <w:rPr>
                <w:color w:val="000000"/>
                <w:sz w:val="20"/>
                <w:szCs w:val="20"/>
              </w:rPr>
            </w:pPr>
          </w:p>
        </w:tc>
      </w:tr>
      <w:tr w:rsidR="00B1659F" w:rsidRPr="000E7345" w14:paraId="2E64624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6A9756A" w14:textId="77777777" w:rsidR="00B1659F" w:rsidRPr="000E7345" w:rsidRDefault="00B1659F" w:rsidP="00B1659F">
            <w:pPr>
              <w:ind w:left="-105" w:right="-105"/>
              <w:jc w:val="center"/>
              <w:rPr>
                <w:color w:val="000000"/>
                <w:sz w:val="20"/>
                <w:szCs w:val="20"/>
              </w:rPr>
            </w:pPr>
            <w:r w:rsidRPr="000E7345">
              <w:rPr>
                <w:color w:val="000000"/>
                <w:sz w:val="20"/>
                <w:szCs w:val="20"/>
              </w:rPr>
              <w:t>УС-3</w:t>
            </w:r>
          </w:p>
        </w:tc>
        <w:tc>
          <w:tcPr>
            <w:tcW w:w="878" w:type="pct"/>
            <w:tcBorders>
              <w:top w:val="nil"/>
              <w:left w:val="nil"/>
              <w:bottom w:val="single" w:sz="4" w:space="0" w:color="000000"/>
              <w:right w:val="single" w:sz="4" w:space="0" w:color="000000"/>
            </w:tcBorders>
            <w:shd w:val="clear" w:color="000000" w:fill="FFFFFF"/>
            <w:vAlign w:val="center"/>
            <w:hideMark/>
          </w:tcPr>
          <w:p w14:paraId="1E0A4358" w14:textId="77777777" w:rsidR="00B1659F" w:rsidRPr="000E7345" w:rsidRDefault="00B1659F" w:rsidP="00B1659F">
            <w:pPr>
              <w:ind w:left="-105" w:right="-105"/>
              <w:jc w:val="center"/>
              <w:rPr>
                <w:color w:val="000000"/>
                <w:sz w:val="20"/>
                <w:szCs w:val="20"/>
              </w:rPr>
            </w:pPr>
            <w:r w:rsidRPr="000E7345">
              <w:rPr>
                <w:color w:val="000000"/>
                <w:sz w:val="20"/>
                <w:szCs w:val="20"/>
              </w:rPr>
              <w:t>УТ-6</w:t>
            </w:r>
          </w:p>
        </w:tc>
        <w:tc>
          <w:tcPr>
            <w:tcW w:w="515" w:type="pct"/>
            <w:tcBorders>
              <w:top w:val="nil"/>
              <w:left w:val="nil"/>
              <w:bottom w:val="single" w:sz="4" w:space="0" w:color="000000"/>
              <w:right w:val="single" w:sz="4" w:space="0" w:color="000000"/>
            </w:tcBorders>
            <w:shd w:val="clear" w:color="000000" w:fill="FFFFFF"/>
            <w:vAlign w:val="center"/>
            <w:hideMark/>
          </w:tcPr>
          <w:p w14:paraId="0AC646A9" w14:textId="77777777" w:rsidR="00B1659F" w:rsidRPr="000E7345" w:rsidRDefault="00B1659F" w:rsidP="00B1659F">
            <w:pPr>
              <w:ind w:left="-105" w:right="-105"/>
              <w:jc w:val="center"/>
              <w:rPr>
                <w:color w:val="000000"/>
                <w:sz w:val="20"/>
                <w:szCs w:val="20"/>
              </w:rPr>
            </w:pPr>
            <w:r w:rsidRPr="000E7345">
              <w:rPr>
                <w:color w:val="000000"/>
                <w:sz w:val="20"/>
                <w:szCs w:val="20"/>
              </w:rPr>
              <w:t>61,79</w:t>
            </w:r>
          </w:p>
        </w:tc>
        <w:tc>
          <w:tcPr>
            <w:tcW w:w="735" w:type="pct"/>
            <w:tcBorders>
              <w:top w:val="nil"/>
              <w:left w:val="nil"/>
              <w:bottom w:val="single" w:sz="4" w:space="0" w:color="000000"/>
              <w:right w:val="single" w:sz="4" w:space="0" w:color="000000"/>
            </w:tcBorders>
            <w:shd w:val="clear" w:color="000000" w:fill="FFFFFF"/>
            <w:vAlign w:val="center"/>
            <w:hideMark/>
          </w:tcPr>
          <w:p w14:paraId="73918401" w14:textId="77777777" w:rsidR="00B1659F" w:rsidRPr="000E7345" w:rsidRDefault="00B1659F" w:rsidP="00B1659F">
            <w:pPr>
              <w:ind w:left="-105" w:right="-105"/>
              <w:jc w:val="center"/>
              <w:rPr>
                <w:color w:val="000000"/>
                <w:sz w:val="20"/>
                <w:szCs w:val="20"/>
              </w:rPr>
            </w:pPr>
            <w:r w:rsidRPr="000E7345">
              <w:rPr>
                <w:color w:val="000000"/>
                <w:sz w:val="20"/>
                <w:szCs w:val="20"/>
              </w:rPr>
              <w:t>0,30</w:t>
            </w:r>
          </w:p>
        </w:tc>
        <w:tc>
          <w:tcPr>
            <w:tcW w:w="661" w:type="pct"/>
            <w:tcBorders>
              <w:top w:val="nil"/>
              <w:left w:val="nil"/>
              <w:bottom w:val="single" w:sz="4" w:space="0" w:color="000000"/>
              <w:right w:val="single" w:sz="4" w:space="0" w:color="000000"/>
            </w:tcBorders>
            <w:shd w:val="clear" w:color="000000" w:fill="FFFFFF"/>
            <w:vAlign w:val="center"/>
            <w:hideMark/>
          </w:tcPr>
          <w:p w14:paraId="3082069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74280E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D5704EB" w14:textId="78C52A51" w:rsidR="00B1659F" w:rsidRPr="000E7345" w:rsidRDefault="00B1659F" w:rsidP="00B1659F">
            <w:pPr>
              <w:ind w:left="-105" w:right="-105"/>
              <w:jc w:val="center"/>
              <w:rPr>
                <w:color w:val="000000"/>
                <w:sz w:val="20"/>
                <w:szCs w:val="20"/>
              </w:rPr>
            </w:pPr>
          </w:p>
        </w:tc>
      </w:tr>
      <w:tr w:rsidR="00B1659F" w:rsidRPr="000E7345" w14:paraId="6C53CD9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C1BB68E" w14:textId="77777777" w:rsidR="00B1659F" w:rsidRPr="000E7345" w:rsidRDefault="00B1659F" w:rsidP="00B1659F">
            <w:pPr>
              <w:ind w:left="-105" w:right="-105"/>
              <w:jc w:val="center"/>
              <w:rPr>
                <w:color w:val="000000"/>
                <w:sz w:val="20"/>
                <w:szCs w:val="20"/>
              </w:rPr>
            </w:pPr>
            <w:r w:rsidRPr="000E7345">
              <w:rPr>
                <w:color w:val="000000"/>
                <w:sz w:val="20"/>
                <w:szCs w:val="20"/>
              </w:rPr>
              <w:t>УТ-6</w:t>
            </w:r>
          </w:p>
        </w:tc>
        <w:tc>
          <w:tcPr>
            <w:tcW w:w="878" w:type="pct"/>
            <w:tcBorders>
              <w:top w:val="nil"/>
              <w:left w:val="nil"/>
              <w:bottom w:val="single" w:sz="4" w:space="0" w:color="000000"/>
              <w:right w:val="single" w:sz="4" w:space="0" w:color="000000"/>
            </w:tcBorders>
            <w:shd w:val="clear" w:color="000000" w:fill="FFFFFF"/>
            <w:vAlign w:val="center"/>
            <w:hideMark/>
          </w:tcPr>
          <w:p w14:paraId="2E37413A" w14:textId="77777777" w:rsidR="00B1659F" w:rsidRPr="000E7345" w:rsidRDefault="00B1659F" w:rsidP="00B1659F">
            <w:pPr>
              <w:ind w:left="-105" w:right="-105"/>
              <w:jc w:val="center"/>
              <w:rPr>
                <w:color w:val="000000"/>
                <w:sz w:val="20"/>
                <w:szCs w:val="20"/>
              </w:rPr>
            </w:pPr>
            <w:r w:rsidRPr="000E7345">
              <w:rPr>
                <w:color w:val="000000"/>
                <w:sz w:val="20"/>
                <w:szCs w:val="20"/>
              </w:rPr>
              <w:t>УТ-7</w:t>
            </w:r>
          </w:p>
        </w:tc>
        <w:tc>
          <w:tcPr>
            <w:tcW w:w="515" w:type="pct"/>
            <w:tcBorders>
              <w:top w:val="nil"/>
              <w:left w:val="nil"/>
              <w:bottom w:val="single" w:sz="4" w:space="0" w:color="000000"/>
              <w:right w:val="single" w:sz="4" w:space="0" w:color="000000"/>
            </w:tcBorders>
            <w:shd w:val="clear" w:color="000000" w:fill="FFFFFF"/>
            <w:vAlign w:val="center"/>
            <w:hideMark/>
          </w:tcPr>
          <w:p w14:paraId="18CE072B" w14:textId="77777777" w:rsidR="00B1659F" w:rsidRPr="000E7345" w:rsidRDefault="00B1659F" w:rsidP="00B1659F">
            <w:pPr>
              <w:ind w:left="-105" w:right="-105"/>
              <w:jc w:val="center"/>
              <w:rPr>
                <w:color w:val="000000"/>
                <w:sz w:val="20"/>
                <w:szCs w:val="20"/>
              </w:rPr>
            </w:pPr>
            <w:r w:rsidRPr="000E7345">
              <w:rPr>
                <w:color w:val="000000"/>
                <w:sz w:val="20"/>
                <w:szCs w:val="20"/>
              </w:rPr>
              <w:t>66,19</w:t>
            </w:r>
          </w:p>
        </w:tc>
        <w:tc>
          <w:tcPr>
            <w:tcW w:w="735" w:type="pct"/>
            <w:tcBorders>
              <w:top w:val="nil"/>
              <w:left w:val="nil"/>
              <w:bottom w:val="single" w:sz="4" w:space="0" w:color="000000"/>
              <w:right w:val="single" w:sz="4" w:space="0" w:color="000000"/>
            </w:tcBorders>
            <w:shd w:val="clear" w:color="000000" w:fill="FFFFFF"/>
            <w:vAlign w:val="center"/>
            <w:hideMark/>
          </w:tcPr>
          <w:p w14:paraId="32F5BFD5"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18CD259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128228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BC1FEAB" w14:textId="3EF56734" w:rsidR="00B1659F" w:rsidRPr="000E7345" w:rsidRDefault="00B1659F" w:rsidP="00B1659F">
            <w:pPr>
              <w:ind w:left="-105" w:right="-105"/>
              <w:jc w:val="center"/>
              <w:rPr>
                <w:color w:val="000000"/>
                <w:sz w:val="20"/>
                <w:szCs w:val="20"/>
              </w:rPr>
            </w:pPr>
          </w:p>
        </w:tc>
      </w:tr>
      <w:tr w:rsidR="00B1659F" w:rsidRPr="000E7345" w14:paraId="17FE35D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6033A80" w14:textId="77777777" w:rsidR="00B1659F" w:rsidRPr="000E7345" w:rsidRDefault="00B1659F" w:rsidP="00B1659F">
            <w:pPr>
              <w:ind w:left="-105" w:right="-105"/>
              <w:jc w:val="center"/>
              <w:rPr>
                <w:color w:val="000000"/>
                <w:sz w:val="20"/>
                <w:szCs w:val="20"/>
              </w:rPr>
            </w:pPr>
            <w:r w:rsidRPr="000E7345">
              <w:rPr>
                <w:color w:val="000000"/>
                <w:sz w:val="20"/>
                <w:szCs w:val="20"/>
              </w:rPr>
              <w:t>Уз-91</w:t>
            </w:r>
          </w:p>
        </w:tc>
        <w:tc>
          <w:tcPr>
            <w:tcW w:w="878" w:type="pct"/>
            <w:tcBorders>
              <w:top w:val="nil"/>
              <w:left w:val="nil"/>
              <w:bottom w:val="single" w:sz="4" w:space="0" w:color="000000"/>
              <w:right w:val="single" w:sz="4" w:space="0" w:color="000000"/>
            </w:tcBorders>
            <w:shd w:val="clear" w:color="000000" w:fill="FFFFFF"/>
            <w:vAlign w:val="center"/>
            <w:hideMark/>
          </w:tcPr>
          <w:p w14:paraId="24E82B20" w14:textId="77777777" w:rsidR="00B1659F" w:rsidRPr="000E7345" w:rsidRDefault="00B1659F" w:rsidP="00B1659F">
            <w:pPr>
              <w:ind w:left="-105" w:right="-105"/>
              <w:jc w:val="center"/>
              <w:rPr>
                <w:color w:val="000000"/>
                <w:sz w:val="20"/>
                <w:szCs w:val="20"/>
              </w:rPr>
            </w:pPr>
            <w:r w:rsidRPr="000E7345">
              <w:rPr>
                <w:color w:val="000000"/>
                <w:sz w:val="20"/>
                <w:szCs w:val="20"/>
              </w:rPr>
              <w:t>УТ-7</w:t>
            </w:r>
          </w:p>
        </w:tc>
        <w:tc>
          <w:tcPr>
            <w:tcW w:w="515" w:type="pct"/>
            <w:tcBorders>
              <w:top w:val="nil"/>
              <w:left w:val="nil"/>
              <w:bottom w:val="single" w:sz="4" w:space="0" w:color="000000"/>
              <w:right w:val="single" w:sz="4" w:space="0" w:color="000000"/>
            </w:tcBorders>
            <w:shd w:val="clear" w:color="000000" w:fill="FFFFFF"/>
            <w:vAlign w:val="center"/>
            <w:hideMark/>
          </w:tcPr>
          <w:p w14:paraId="79CB304E" w14:textId="77777777" w:rsidR="00B1659F" w:rsidRPr="000E7345" w:rsidRDefault="00B1659F" w:rsidP="00B1659F">
            <w:pPr>
              <w:ind w:left="-105" w:right="-105"/>
              <w:jc w:val="center"/>
              <w:rPr>
                <w:color w:val="000000"/>
                <w:sz w:val="20"/>
                <w:szCs w:val="20"/>
              </w:rPr>
            </w:pPr>
            <w:r w:rsidRPr="000E7345">
              <w:rPr>
                <w:color w:val="000000"/>
                <w:sz w:val="20"/>
                <w:szCs w:val="20"/>
              </w:rPr>
              <w:t>871,99</w:t>
            </w:r>
          </w:p>
        </w:tc>
        <w:tc>
          <w:tcPr>
            <w:tcW w:w="735" w:type="pct"/>
            <w:tcBorders>
              <w:top w:val="nil"/>
              <w:left w:val="nil"/>
              <w:bottom w:val="single" w:sz="4" w:space="0" w:color="000000"/>
              <w:right w:val="single" w:sz="4" w:space="0" w:color="000000"/>
            </w:tcBorders>
            <w:shd w:val="clear" w:color="000000" w:fill="FFFFFF"/>
            <w:vAlign w:val="center"/>
            <w:hideMark/>
          </w:tcPr>
          <w:p w14:paraId="03091DB2"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0FC4E4C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F8A234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177477C" w14:textId="67850071" w:rsidR="00B1659F" w:rsidRPr="000E7345" w:rsidRDefault="00B1659F" w:rsidP="00B1659F">
            <w:pPr>
              <w:ind w:left="-105" w:right="-105"/>
              <w:jc w:val="center"/>
              <w:rPr>
                <w:color w:val="000000"/>
                <w:sz w:val="20"/>
                <w:szCs w:val="20"/>
              </w:rPr>
            </w:pPr>
          </w:p>
        </w:tc>
      </w:tr>
      <w:tr w:rsidR="00B1659F" w:rsidRPr="000E7345" w14:paraId="7F1A1AF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E645220" w14:textId="77777777" w:rsidR="00B1659F" w:rsidRPr="000E7345" w:rsidRDefault="00B1659F" w:rsidP="00B1659F">
            <w:pPr>
              <w:ind w:left="-105" w:right="-105"/>
              <w:jc w:val="center"/>
              <w:rPr>
                <w:color w:val="000000"/>
                <w:sz w:val="20"/>
                <w:szCs w:val="20"/>
              </w:rPr>
            </w:pPr>
            <w:r w:rsidRPr="000E7345">
              <w:rPr>
                <w:color w:val="000000"/>
                <w:sz w:val="20"/>
                <w:szCs w:val="20"/>
              </w:rPr>
              <w:t>УТ-7</w:t>
            </w:r>
          </w:p>
        </w:tc>
        <w:tc>
          <w:tcPr>
            <w:tcW w:w="878" w:type="pct"/>
            <w:tcBorders>
              <w:top w:val="nil"/>
              <w:left w:val="nil"/>
              <w:bottom w:val="single" w:sz="4" w:space="0" w:color="000000"/>
              <w:right w:val="single" w:sz="4" w:space="0" w:color="000000"/>
            </w:tcBorders>
            <w:shd w:val="clear" w:color="000000" w:fill="FFFFFF"/>
            <w:vAlign w:val="center"/>
            <w:hideMark/>
          </w:tcPr>
          <w:p w14:paraId="39AF4102" w14:textId="77777777" w:rsidR="00B1659F" w:rsidRPr="000E7345" w:rsidRDefault="00B1659F" w:rsidP="00B1659F">
            <w:pPr>
              <w:ind w:left="-105" w:right="-105"/>
              <w:jc w:val="center"/>
              <w:rPr>
                <w:color w:val="000000"/>
                <w:sz w:val="20"/>
                <w:szCs w:val="20"/>
              </w:rPr>
            </w:pPr>
            <w:r w:rsidRPr="000E7345">
              <w:rPr>
                <w:color w:val="000000"/>
                <w:sz w:val="20"/>
                <w:szCs w:val="20"/>
              </w:rPr>
              <w:t>УТ-8</w:t>
            </w:r>
          </w:p>
        </w:tc>
        <w:tc>
          <w:tcPr>
            <w:tcW w:w="515" w:type="pct"/>
            <w:tcBorders>
              <w:top w:val="nil"/>
              <w:left w:val="nil"/>
              <w:bottom w:val="single" w:sz="4" w:space="0" w:color="000000"/>
              <w:right w:val="single" w:sz="4" w:space="0" w:color="000000"/>
            </w:tcBorders>
            <w:shd w:val="clear" w:color="000000" w:fill="FFFFFF"/>
            <w:vAlign w:val="center"/>
            <w:hideMark/>
          </w:tcPr>
          <w:p w14:paraId="135DCA16" w14:textId="77777777" w:rsidR="00B1659F" w:rsidRPr="000E7345" w:rsidRDefault="00B1659F" w:rsidP="00B1659F">
            <w:pPr>
              <w:ind w:left="-105" w:right="-105"/>
              <w:jc w:val="center"/>
              <w:rPr>
                <w:color w:val="000000"/>
                <w:sz w:val="20"/>
                <w:szCs w:val="20"/>
              </w:rPr>
            </w:pPr>
            <w:r w:rsidRPr="000E7345">
              <w:rPr>
                <w:color w:val="000000"/>
                <w:sz w:val="20"/>
                <w:szCs w:val="20"/>
              </w:rPr>
              <w:t>27,41</w:t>
            </w:r>
          </w:p>
        </w:tc>
        <w:tc>
          <w:tcPr>
            <w:tcW w:w="735" w:type="pct"/>
            <w:tcBorders>
              <w:top w:val="nil"/>
              <w:left w:val="nil"/>
              <w:bottom w:val="single" w:sz="4" w:space="0" w:color="000000"/>
              <w:right w:val="single" w:sz="4" w:space="0" w:color="000000"/>
            </w:tcBorders>
            <w:shd w:val="clear" w:color="000000" w:fill="FFFFFF"/>
            <w:vAlign w:val="center"/>
            <w:hideMark/>
          </w:tcPr>
          <w:p w14:paraId="101E7819"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7BF2233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33D971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CD98041" w14:textId="746EE4FC" w:rsidR="00B1659F" w:rsidRPr="000E7345" w:rsidRDefault="00B1659F" w:rsidP="00B1659F">
            <w:pPr>
              <w:ind w:left="-105" w:right="-105"/>
              <w:jc w:val="center"/>
              <w:rPr>
                <w:color w:val="000000"/>
                <w:sz w:val="20"/>
                <w:szCs w:val="20"/>
              </w:rPr>
            </w:pPr>
          </w:p>
        </w:tc>
      </w:tr>
      <w:tr w:rsidR="00B1659F" w:rsidRPr="000E7345" w14:paraId="08B4550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789A8BC" w14:textId="77777777" w:rsidR="00B1659F" w:rsidRPr="000E7345" w:rsidRDefault="00B1659F" w:rsidP="00B1659F">
            <w:pPr>
              <w:ind w:left="-105" w:right="-105"/>
              <w:jc w:val="center"/>
              <w:rPr>
                <w:color w:val="000000"/>
                <w:sz w:val="20"/>
                <w:szCs w:val="20"/>
              </w:rPr>
            </w:pPr>
            <w:r w:rsidRPr="000E7345">
              <w:rPr>
                <w:color w:val="000000"/>
                <w:sz w:val="20"/>
                <w:szCs w:val="20"/>
              </w:rPr>
              <w:t>УТ-15</w:t>
            </w:r>
          </w:p>
        </w:tc>
        <w:tc>
          <w:tcPr>
            <w:tcW w:w="878" w:type="pct"/>
            <w:tcBorders>
              <w:top w:val="nil"/>
              <w:left w:val="nil"/>
              <w:bottom w:val="single" w:sz="4" w:space="0" w:color="000000"/>
              <w:right w:val="single" w:sz="4" w:space="0" w:color="000000"/>
            </w:tcBorders>
            <w:shd w:val="clear" w:color="000000" w:fill="FFFFFF"/>
            <w:vAlign w:val="center"/>
            <w:hideMark/>
          </w:tcPr>
          <w:p w14:paraId="671B0BE3" w14:textId="77777777" w:rsidR="00B1659F" w:rsidRPr="000E7345" w:rsidRDefault="00B1659F" w:rsidP="00B1659F">
            <w:pPr>
              <w:ind w:left="-105" w:right="-105"/>
              <w:jc w:val="center"/>
              <w:rPr>
                <w:color w:val="000000"/>
                <w:sz w:val="20"/>
                <w:szCs w:val="20"/>
              </w:rPr>
            </w:pPr>
            <w:r w:rsidRPr="000E7345">
              <w:rPr>
                <w:color w:val="000000"/>
                <w:sz w:val="20"/>
                <w:szCs w:val="20"/>
              </w:rPr>
              <w:t>УТ-14</w:t>
            </w:r>
          </w:p>
        </w:tc>
        <w:tc>
          <w:tcPr>
            <w:tcW w:w="515" w:type="pct"/>
            <w:tcBorders>
              <w:top w:val="nil"/>
              <w:left w:val="nil"/>
              <w:bottom w:val="single" w:sz="4" w:space="0" w:color="000000"/>
              <w:right w:val="single" w:sz="4" w:space="0" w:color="000000"/>
            </w:tcBorders>
            <w:shd w:val="clear" w:color="000000" w:fill="FFFFFF"/>
            <w:vAlign w:val="center"/>
            <w:hideMark/>
          </w:tcPr>
          <w:p w14:paraId="13A3EA45" w14:textId="77777777" w:rsidR="00B1659F" w:rsidRPr="000E7345" w:rsidRDefault="00B1659F" w:rsidP="00B1659F">
            <w:pPr>
              <w:ind w:left="-105" w:right="-105"/>
              <w:jc w:val="center"/>
              <w:rPr>
                <w:color w:val="000000"/>
                <w:sz w:val="20"/>
                <w:szCs w:val="20"/>
              </w:rPr>
            </w:pPr>
            <w:r w:rsidRPr="000E7345">
              <w:rPr>
                <w:color w:val="000000"/>
                <w:sz w:val="20"/>
                <w:szCs w:val="20"/>
              </w:rPr>
              <w:t>27,81</w:t>
            </w:r>
          </w:p>
        </w:tc>
        <w:tc>
          <w:tcPr>
            <w:tcW w:w="735" w:type="pct"/>
            <w:tcBorders>
              <w:top w:val="nil"/>
              <w:left w:val="nil"/>
              <w:bottom w:val="single" w:sz="4" w:space="0" w:color="000000"/>
              <w:right w:val="single" w:sz="4" w:space="0" w:color="000000"/>
            </w:tcBorders>
            <w:shd w:val="clear" w:color="000000" w:fill="FFFFFF"/>
            <w:vAlign w:val="center"/>
            <w:hideMark/>
          </w:tcPr>
          <w:p w14:paraId="125F14A3"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64A7743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721B13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297E837" w14:textId="5D539400" w:rsidR="00B1659F" w:rsidRPr="000E7345" w:rsidRDefault="00B1659F" w:rsidP="00B1659F">
            <w:pPr>
              <w:ind w:left="-105" w:right="-105"/>
              <w:jc w:val="center"/>
              <w:rPr>
                <w:color w:val="000000"/>
                <w:sz w:val="20"/>
                <w:szCs w:val="20"/>
              </w:rPr>
            </w:pPr>
          </w:p>
        </w:tc>
      </w:tr>
      <w:tr w:rsidR="00B1659F" w:rsidRPr="000E7345" w14:paraId="2214F49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92EDF96" w14:textId="77777777" w:rsidR="00B1659F" w:rsidRPr="000E7345" w:rsidRDefault="00B1659F" w:rsidP="00B1659F">
            <w:pPr>
              <w:ind w:left="-105" w:right="-105"/>
              <w:jc w:val="center"/>
              <w:rPr>
                <w:color w:val="000000"/>
                <w:sz w:val="20"/>
                <w:szCs w:val="20"/>
              </w:rPr>
            </w:pPr>
            <w:r w:rsidRPr="000E7345">
              <w:rPr>
                <w:color w:val="000000"/>
                <w:sz w:val="20"/>
                <w:szCs w:val="20"/>
              </w:rPr>
              <w:t>ТК-12</w:t>
            </w:r>
          </w:p>
        </w:tc>
        <w:tc>
          <w:tcPr>
            <w:tcW w:w="878" w:type="pct"/>
            <w:tcBorders>
              <w:top w:val="nil"/>
              <w:left w:val="nil"/>
              <w:bottom w:val="single" w:sz="4" w:space="0" w:color="000000"/>
              <w:right w:val="single" w:sz="4" w:space="0" w:color="000000"/>
            </w:tcBorders>
            <w:shd w:val="clear" w:color="000000" w:fill="FFFFFF"/>
            <w:vAlign w:val="center"/>
            <w:hideMark/>
          </w:tcPr>
          <w:p w14:paraId="66444280" w14:textId="77777777" w:rsidR="00B1659F" w:rsidRPr="000E7345" w:rsidRDefault="00B1659F" w:rsidP="00B1659F">
            <w:pPr>
              <w:ind w:left="-105" w:right="-105"/>
              <w:jc w:val="center"/>
              <w:rPr>
                <w:color w:val="000000"/>
                <w:sz w:val="20"/>
                <w:szCs w:val="20"/>
              </w:rPr>
            </w:pPr>
            <w:r w:rsidRPr="000E7345">
              <w:rPr>
                <w:color w:val="000000"/>
                <w:sz w:val="20"/>
                <w:szCs w:val="20"/>
              </w:rPr>
              <w:t>УТ-15</w:t>
            </w:r>
          </w:p>
        </w:tc>
        <w:tc>
          <w:tcPr>
            <w:tcW w:w="515" w:type="pct"/>
            <w:tcBorders>
              <w:top w:val="nil"/>
              <w:left w:val="nil"/>
              <w:bottom w:val="single" w:sz="4" w:space="0" w:color="000000"/>
              <w:right w:val="single" w:sz="4" w:space="0" w:color="000000"/>
            </w:tcBorders>
            <w:shd w:val="clear" w:color="000000" w:fill="FFFFFF"/>
            <w:vAlign w:val="center"/>
            <w:hideMark/>
          </w:tcPr>
          <w:p w14:paraId="63B80D80" w14:textId="77777777" w:rsidR="00B1659F" w:rsidRPr="000E7345" w:rsidRDefault="00B1659F" w:rsidP="00B1659F">
            <w:pPr>
              <w:ind w:left="-105" w:right="-105"/>
              <w:jc w:val="center"/>
              <w:rPr>
                <w:color w:val="000000"/>
                <w:sz w:val="20"/>
                <w:szCs w:val="20"/>
              </w:rPr>
            </w:pPr>
            <w:r w:rsidRPr="000E7345">
              <w:rPr>
                <w:color w:val="000000"/>
                <w:sz w:val="20"/>
                <w:szCs w:val="20"/>
              </w:rPr>
              <w:t>35,76</w:t>
            </w:r>
          </w:p>
        </w:tc>
        <w:tc>
          <w:tcPr>
            <w:tcW w:w="735" w:type="pct"/>
            <w:tcBorders>
              <w:top w:val="nil"/>
              <w:left w:val="nil"/>
              <w:bottom w:val="single" w:sz="4" w:space="0" w:color="000000"/>
              <w:right w:val="single" w:sz="4" w:space="0" w:color="000000"/>
            </w:tcBorders>
            <w:shd w:val="clear" w:color="000000" w:fill="FFFFFF"/>
            <w:vAlign w:val="center"/>
            <w:hideMark/>
          </w:tcPr>
          <w:p w14:paraId="26EAE202"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1BED3FE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7B8ED8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C7C92B6" w14:textId="6A61B8F6" w:rsidR="00B1659F" w:rsidRPr="000E7345" w:rsidRDefault="00B1659F" w:rsidP="00B1659F">
            <w:pPr>
              <w:ind w:left="-105" w:right="-105"/>
              <w:jc w:val="center"/>
              <w:rPr>
                <w:color w:val="000000"/>
                <w:sz w:val="20"/>
                <w:szCs w:val="20"/>
              </w:rPr>
            </w:pPr>
          </w:p>
        </w:tc>
      </w:tr>
      <w:tr w:rsidR="00B1659F" w:rsidRPr="000E7345" w14:paraId="3ADB0FA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8F8C9C2" w14:textId="77777777" w:rsidR="00B1659F" w:rsidRPr="000E7345" w:rsidRDefault="00B1659F" w:rsidP="00B1659F">
            <w:pPr>
              <w:ind w:left="-105" w:right="-105"/>
              <w:jc w:val="center"/>
              <w:rPr>
                <w:color w:val="000000"/>
                <w:sz w:val="20"/>
                <w:szCs w:val="20"/>
              </w:rPr>
            </w:pPr>
            <w:r w:rsidRPr="000E7345">
              <w:rPr>
                <w:color w:val="000000"/>
                <w:sz w:val="20"/>
                <w:szCs w:val="20"/>
              </w:rPr>
              <w:t>ТК-10</w:t>
            </w:r>
          </w:p>
        </w:tc>
        <w:tc>
          <w:tcPr>
            <w:tcW w:w="878" w:type="pct"/>
            <w:tcBorders>
              <w:top w:val="nil"/>
              <w:left w:val="nil"/>
              <w:bottom w:val="single" w:sz="4" w:space="0" w:color="000000"/>
              <w:right w:val="single" w:sz="4" w:space="0" w:color="000000"/>
            </w:tcBorders>
            <w:shd w:val="clear" w:color="000000" w:fill="FFFFFF"/>
            <w:vAlign w:val="center"/>
            <w:hideMark/>
          </w:tcPr>
          <w:p w14:paraId="1B60DD16" w14:textId="77777777" w:rsidR="00B1659F" w:rsidRPr="000E7345" w:rsidRDefault="00B1659F" w:rsidP="00B1659F">
            <w:pPr>
              <w:ind w:left="-105" w:right="-105"/>
              <w:jc w:val="center"/>
              <w:rPr>
                <w:color w:val="000000"/>
                <w:sz w:val="20"/>
                <w:szCs w:val="20"/>
              </w:rPr>
            </w:pPr>
            <w:r w:rsidRPr="000E7345">
              <w:rPr>
                <w:color w:val="000000"/>
                <w:sz w:val="20"/>
                <w:szCs w:val="20"/>
              </w:rPr>
              <w:t>УТ-19</w:t>
            </w:r>
          </w:p>
        </w:tc>
        <w:tc>
          <w:tcPr>
            <w:tcW w:w="515" w:type="pct"/>
            <w:tcBorders>
              <w:top w:val="nil"/>
              <w:left w:val="nil"/>
              <w:bottom w:val="single" w:sz="4" w:space="0" w:color="000000"/>
              <w:right w:val="single" w:sz="4" w:space="0" w:color="000000"/>
            </w:tcBorders>
            <w:shd w:val="clear" w:color="000000" w:fill="FFFFFF"/>
            <w:vAlign w:val="center"/>
            <w:hideMark/>
          </w:tcPr>
          <w:p w14:paraId="6E0E6503" w14:textId="77777777" w:rsidR="00B1659F" w:rsidRPr="000E7345" w:rsidRDefault="00B1659F" w:rsidP="00B1659F">
            <w:pPr>
              <w:ind w:left="-105" w:right="-105"/>
              <w:jc w:val="center"/>
              <w:rPr>
                <w:color w:val="000000"/>
                <w:sz w:val="20"/>
                <w:szCs w:val="20"/>
              </w:rPr>
            </w:pPr>
            <w:r w:rsidRPr="000E7345">
              <w:rPr>
                <w:color w:val="000000"/>
                <w:sz w:val="20"/>
                <w:szCs w:val="20"/>
              </w:rPr>
              <w:t>87,76</w:t>
            </w:r>
          </w:p>
        </w:tc>
        <w:tc>
          <w:tcPr>
            <w:tcW w:w="735" w:type="pct"/>
            <w:tcBorders>
              <w:top w:val="nil"/>
              <w:left w:val="nil"/>
              <w:bottom w:val="single" w:sz="4" w:space="0" w:color="000000"/>
              <w:right w:val="single" w:sz="4" w:space="0" w:color="000000"/>
            </w:tcBorders>
            <w:shd w:val="clear" w:color="000000" w:fill="FFFFFF"/>
            <w:vAlign w:val="center"/>
            <w:hideMark/>
          </w:tcPr>
          <w:p w14:paraId="394623FE"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52DFA38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890A31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FCCB226" w14:textId="4201A3F6" w:rsidR="00B1659F" w:rsidRPr="000E7345" w:rsidRDefault="00B1659F" w:rsidP="00B1659F">
            <w:pPr>
              <w:ind w:left="-105" w:right="-105"/>
              <w:jc w:val="center"/>
              <w:rPr>
                <w:color w:val="000000"/>
                <w:sz w:val="20"/>
                <w:szCs w:val="20"/>
              </w:rPr>
            </w:pPr>
          </w:p>
        </w:tc>
      </w:tr>
      <w:tr w:rsidR="00B1659F" w:rsidRPr="000E7345" w14:paraId="3EAD552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0F46E30" w14:textId="77777777" w:rsidR="00B1659F" w:rsidRPr="000E7345" w:rsidRDefault="00B1659F" w:rsidP="00B1659F">
            <w:pPr>
              <w:ind w:left="-105" w:right="-105"/>
              <w:jc w:val="center"/>
              <w:rPr>
                <w:color w:val="000000"/>
                <w:sz w:val="20"/>
                <w:szCs w:val="20"/>
              </w:rPr>
            </w:pPr>
            <w:r w:rsidRPr="000E7345">
              <w:rPr>
                <w:color w:val="000000"/>
                <w:sz w:val="20"/>
                <w:szCs w:val="20"/>
              </w:rPr>
              <w:t>УТ-30</w:t>
            </w:r>
          </w:p>
        </w:tc>
        <w:tc>
          <w:tcPr>
            <w:tcW w:w="878" w:type="pct"/>
            <w:tcBorders>
              <w:top w:val="nil"/>
              <w:left w:val="nil"/>
              <w:bottom w:val="single" w:sz="4" w:space="0" w:color="000000"/>
              <w:right w:val="single" w:sz="4" w:space="0" w:color="000000"/>
            </w:tcBorders>
            <w:shd w:val="clear" w:color="000000" w:fill="FFFFFF"/>
            <w:vAlign w:val="center"/>
            <w:hideMark/>
          </w:tcPr>
          <w:p w14:paraId="3C33C5DC" w14:textId="77777777" w:rsidR="00B1659F" w:rsidRPr="000E7345" w:rsidRDefault="00B1659F" w:rsidP="00B1659F">
            <w:pPr>
              <w:ind w:left="-105" w:right="-105"/>
              <w:jc w:val="center"/>
              <w:rPr>
                <w:color w:val="000000"/>
                <w:sz w:val="20"/>
                <w:szCs w:val="20"/>
              </w:rPr>
            </w:pPr>
            <w:r w:rsidRPr="000E7345">
              <w:rPr>
                <w:color w:val="000000"/>
                <w:sz w:val="20"/>
                <w:szCs w:val="20"/>
              </w:rPr>
              <w:t>УТ-20</w:t>
            </w:r>
          </w:p>
        </w:tc>
        <w:tc>
          <w:tcPr>
            <w:tcW w:w="515" w:type="pct"/>
            <w:tcBorders>
              <w:top w:val="nil"/>
              <w:left w:val="nil"/>
              <w:bottom w:val="single" w:sz="4" w:space="0" w:color="000000"/>
              <w:right w:val="single" w:sz="4" w:space="0" w:color="000000"/>
            </w:tcBorders>
            <w:shd w:val="clear" w:color="000000" w:fill="FFFFFF"/>
            <w:vAlign w:val="center"/>
            <w:hideMark/>
          </w:tcPr>
          <w:p w14:paraId="293A5906" w14:textId="77777777" w:rsidR="00B1659F" w:rsidRPr="000E7345" w:rsidRDefault="00B1659F" w:rsidP="00B1659F">
            <w:pPr>
              <w:ind w:left="-105" w:right="-105"/>
              <w:jc w:val="center"/>
              <w:rPr>
                <w:color w:val="000000"/>
                <w:sz w:val="20"/>
                <w:szCs w:val="20"/>
              </w:rPr>
            </w:pPr>
            <w:r w:rsidRPr="000E7345">
              <w:rPr>
                <w:color w:val="000000"/>
                <w:sz w:val="20"/>
                <w:szCs w:val="20"/>
              </w:rPr>
              <w:t>59,34</w:t>
            </w:r>
          </w:p>
        </w:tc>
        <w:tc>
          <w:tcPr>
            <w:tcW w:w="735" w:type="pct"/>
            <w:tcBorders>
              <w:top w:val="nil"/>
              <w:left w:val="nil"/>
              <w:bottom w:val="single" w:sz="4" w:space="0" w:color="000000"/>
              <w:right w:val="single" w:sz="4" w:space="0" w:color="000000"/>
            </w:tcBorders>
            <w:shd w:val="clear" w:color="000000" w:fill="FFFFFF"/>
            <w:vAlign w:val="center"/>
            <w:hideMark/>
          </w:tcPr>
          <w:p w14:paraId="3E7600CA"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5009156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787105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389F5F3" w14:textId="53FBF21A" w:rsidR="00B1659F" w:rsidRPr="000E7345" w:rsidRDefault="00B1659F" w:rsidP="00B1659F">
            <w:pPr>
              <w:ind w:left="-105" w:right="-105"/>
              <w:jc w:val="center"/>
              <w:rPr>
                <w:color w:val="000000"/>
                <w:sz w:val="20"/>
                <w:szCs w:val="20"/>
              </w:rPr>
            </w:pPr>
          </w:p>
        </w:tc>
      </w:tr>
      <w:tr w:rsidR="00B1659F" w:rsidRPr="000E7345" w14:paraId="126AA50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AA885E6" w14:textId="77777777" w:rsidR="00B1659F" w:rsidRPr="000E7345" w:rsidRDefault="00B1659F" w:rsidP="00B1659F">
            <w:pPr>
              <w:ind w:left="-105" w:right="-105"/>
              <w:jc w:val="center"/>
              <w:rPr>
                <w:color w:val="000000"/>
                <w:sz w:val="20"/>
                <w:szCs w:val="20"/>
              </w:rPr>
            </w:pPr>
            <w:r w:rsidRPr="000E7345">
              <w:rPr>
                <w:color w:val="000000"/>
                <w:sz w:val="20"/>
                <w:szCs w:val="20"/>
              </w:rPr>
              <w:t>УТ-29</w:t>
            </w:r>
          </w:p>
        </w:tc>
        <w:tc>
          <w:tcPr>
            <w:tcW w:w="878" w:type="pct"/>
            <w:tcBorders>
              <w:top w:val="nil"/>
              <w:left w:val="nil"/>
              <w:bottom w:val="single" w:sz="4" w:space="0" w:color="000000"/>
              <w:right w:val="single" w:sz="4" w:space="0" w:color="000000"/>
            </w:tcBorders>
            <w:shd w:val="clear" w:color="000000" w:fill="FFFFFF"/>
            <w:vAlign w:val="center"/>
            <w:hideMark/>
          </w:tcPr>
          <w:p w14:paraId="4E257C08" w14:textId="77777777" w:rsidR="00B1659F" w:rsidRPr="000E7345" w:rsidRDefault="00B1659F" w:rsidP="00B1659F">
            <w:pPr>
              <w:ind w:left="-105" w:right="-105"/>
              <w:jc w:val="center"/>
              <w:rPr>
                <w:color w:val="000000"/>
                <w:sz w:val="20"/>
                <w:szCs w:val="20"/>
              </w:rPr>
            </w:pPr>
            <w:r w:rsidRPr="000E7345">
              <w:rPr>
                <w:color w:val="000000"/>
                <w:sz w:val="20"/>
                <w:szCs w:val="20"/>
              </w:rPr>
              <w:t>УТ-21</w:t>
            </w:r>
          </w:p>
        </w:tc>
        <w:tc>
          <w:tcPr>
            <w:tcW w:w="515" w:type="pct"/>
            <w:tcBorders>
              <w:top w:val="nil"/>
              <w:left w:val="nil"/>
              <w:bottom w:val="single" w:sz="4" w:space="0" w:color="000000"/>
              <w:right w:val="single" w:sz="4" w:space="0" w:color="000000"/>
            </w:tcBorders>
            <w:shd w:val="clear" w:color="000000" w:fill="FFFFFF"/>
            <w:vAlign w:val="center"/>
            <w:hideMark/>
          </w:tcPr>
          <w:p w14:paraId="0F141095" w14:textId="77777777" w:rsidR="00B1659F" w:rsidRPr="000E7345" w:rsidRDefault="00B1659F" w:rsidP="00B1659F">
            <w:pPr>
              <w:ind w:left="-105" w:right="-105"/>
              <w:jc w:val="center"/>
              <w:rPr>
                <w:color w:val="000000"/>
                <w:sz w:val="20"/>
                <w:szCs w:val="20"/>
              </w:rPr>
            </w:pPr>
            <w:r w:rsidRPr="000E7345">
              <w:rPr>
                <w:color w:val="000000"/>
                <w:sz w:val="20"/>
                <w:szCs w:val="20"/>
              </w:rPr>
              <w:t>51,68</w:t>
            </w:r>
          </w:p>
        </w:tc>
        <w:tc>
          <w:tcPr>
            <w:tcW w:w="735" w:type="pct"/>
            <w:tcBorders>
              <w:top w:val="nil"/>
              <w:left w:val="nil"/>
              <w:bottom w:val="single" w:sz="4" w:space="0" w:color="000000"/>
              <w:right w:val="single" w:sz="4" w:space="0" w:color="000000"/>
            </w:tcBorders>
            <w:shd w:val="clear" w:color="000000" w:fill="FFFFFF"/>
            <w:vAlign w:val="center"/>
            <w:hideMark/>
          </w:tcPr>
          <w:p w14:paraId="0FCCD729"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4066E7C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6D5C93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295A86A" w14:textId="0383B234" w:rsidR="00B1659F" w:rsidRPr="000E7345" w:rsidRDefault="00B1659F" w:rsidP="00B1659F">
            <w:pPr>
              <w:ind w:left="-105" w:right="-105"/>
              <w:jc w:val="center"/>
              <w:rPr>
                <w:color w:val="000000"/>
                <w:sz w:val="20"/>
                <w:szCs w:val="20"/>
              </w:rPr>
            </w:pPr>
          </w:p>
        </w:tc>
      </w:tr>
      <w:tr w:rsidR="00B1659F" w:rsidRPr="000E7345" w14:paraId="5B1D20E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049D210" w14:textId="77777777" w:rsidR="00B1659F" w:rsidRPr="000E7345" w:rsidRDefault="00B1659F" w:rsidP="00B1659F">
            <w:pPr>
              <w:ind w:left="-105" w:right="-105"/>
              <w:jc w:val="center"/>
              <w:rPr>
                <w:color w:val="000000"/>
                <w:sz w:val="20"/>
                <w:szCs w:val="20"/>
              </w:rPr>
            </w:pPr>
            <w:r w:rsidRPr="000E7345">
              <w:rPr>
                <w:color w:val="000000"/>
                <w:sz w:val="20"/>
                <w:szCs w:val="20"/>
              </w:rPr>
              <w:t>УТ-25</w:t>
            </w:r>
          </w:p>
        </w:tc>
        <w:tc>
          <w:tcPr>
            <w:tcW w:w="878" w:type="pct"/>
            <w:tcBorders>
              <w:top w:val="nil"/>
              <w:left w:val="nil"/>
              <w:bottom w:val="single" w:sz="4" w:space="0" w:color="000000"/>
              <w:right w:val="single" w:sz="4" w:space="0" w:color="000000"/>
            </w:tcBorders>
            <w:shd w:val="clear" w:color="000000" w:fill="FFFFFF"/>
            <w:vAlign w:val="center"/>
            <w:hideMark/>
          </w:tcPr>
          <w:p w14:paraId="4B0C8575" w14:textId="77777777" w:rsidR="00B1659F" w:rsidRPr="000E7345" w:rsidRDefault="00B1659F" w:rsidP="00B1659F">
            <w:pPr>
              <w:ind w:left="-105" w:right="-105"/>
              <w:jc w:val="center"/>
              <w:rPr>
                <w:color w:val="000000"/>
                <w:sz w:val="20"/>
                <w:szCs w:val="20"/>
              </w:rPr>
            </w:pPr>
            <w:r w:rsidRPr="000E7345">
              <w:rPr>
                <w:color w:val="000000"/>
                <w:sz w:val="20"/>
                <w:szCs w:val="20"/>
              </w:rPr>
              <w:t>УТ-24</w:t>
            </w:r>
          </w:p>
        </w:tc>
        <w:tc>
          <w:tcPr>
            <w:tcW w:w="515" w:type="pct"/>
            <w:tcBorders>
              <w:top w:val="nil"/>
              <w:left w:val="nil"/>
              <w:bottom w:val="single" w:sz="4" w:space="0" w:color="000000"/>
              <w:right w:val="single" w:sz="4" w:space="0" w:color="000000"/>
            </w:tcBorders>
            <w:shd w:val="clear" w:color="000000" w:fill="FFFFFF"/>
            <w:vAlign w:val="center"/>
            <w:hideMark/>
          </w:tcPr>
          <w:p w14:paraId="3A68A495" w14:textId="77777777" w:rsidR="00B1659F" w:rsidRPr="000E7345" w:rsidRDefault="00B1659F" w:rsidP="00B1659F">
            <w:pPr>
              <w:ind w:left="-105" w:right="-105"/>
              <w:jc w:val="center"/>
              <w:rPr>
                <w:color w:val="000000"/>
                <w:sz w:val="20"/>
                <w:szCs w:val="20"/>
              </w:rPr>
            </w:pPr>
            <w:r w:rsidRPr="000E7345">
              <w:rPr>
                <w:color w:val="000000"/>
                <w:sz w:val="20"/>
                <w:szCs w:val="20"/>
              </w:rPr>
              <w:t>32,02</w:t>
            </w:r>
          </w:p>
        </w:tc>
        <w:tc>
          <w:tcPr>
            <w:tcW w:w="735" w:type="pct"/>
            <w:tcBorders>
              <w:top w:val="nil"/>
              <w:left w:val="nil"/>
              <w:bottom w:val="single" w:sz="4" w:space="0" w:color="000000"/>
              <w:right w:val="single" w:sz="4" w:space="0" w:color="000000"/>
            </w:tcBorders>
            <w:shd w:val="clear" w:color="000000" w:fill="FFFFFF"/>
            <w:vAlign w:val="center"/>
            <w:hideMark/>
          </w:tcPr>
          <w:p w14:paraId="5B7EC21E"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28E9D88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E23C46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D3165DA" w14:textId="6E5837CD" w:rsidR="00B1659F" w:rsidRPr="000E7345" w:rsidRDefault="00B1659F" w:rsidP="00B1659F">
            <w:pPr>
              <w:ind w:left="-105" w:right="-105"/>
              <w:jc w:val="center"/>
              <w:rPr>
                <w:color w:val="000000"/>
                <w:sz w:val="20"/>
                <w:szCs w:val="20"/>
              </w:rPr>
            </w:pPr>
          </w:p>
        </w:tc>
      </w:tr>
      <w:tr w:rsidR="00B1659F" w:rsidRPr="000E7345" w14:paraId="7811C3B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7842D6A" w14:textId="77777777" w:rsidR="00B1659F" w:rsidRPr="000E7345" w:rsidRDefault="00B1659F" w:rsidP="00B1659F">
            <w:pPr>
              <w:ind w:left="-105" w:right="-105"/>
              <w:jc w:val="center"/>
              <w:rPr>
                <w:color w:val="000000"/>
                <w:sz w:val="20"/>
                <w:szCs w:val="20"/>
              </w:rPr>
            </w:pPr>
            <w:r w:rsidRPr="000E7345">
              <w:rPr>
                <w:color w:val="000000"/>
                <w:sz w:val="20"/>
                <w:szCs w:val="20"/>
              </w:rPr>
              <w:t>УТ-29</w:t>
            </w:r>
          </w:p>
        </w:tc>
        <w:tc>
          <w:tcPr>
            <w:tcW w:w="878" w:type="pct"/>
            <w:tcBorders>
              <w:top w:val="nil"/>
              <w:left w:val="nil"/>
              <w:bottom w:val="single" w:sz="4" w:space="0" w:color="000000"/>
              <w:right w:val="single" w:sz="4" w:space="0" w:color="000000"/>
            </w:tcBorders>
            <w:shd w:val="clear" w:color="000000" w:fill="FFFFFF"/>
            <w:vAlign w:val="center"/>
            <w:hideMark/>
          </w:tcPr>
          <w:p w14:paraId="74CEF9C5" w14:textId="77777777" w:rsidR="00B1659F" w:rsidRPr="000E7345" w:rsidRDefault="00B1659F" w:rsidP="00B1659F">
            <w:pPr>
              <w:ind w:left="-105" w:right="-105"/>
              <w:jc w:val="center"/>
              <w:rPr>
                <w:color w:val="000000"/>
                <w:sz w:val="20"/>
                <w:szCs w:val="20"/>
              </w:rPr>
            </w:pPr>
            <w:r w:rsidRPr="000E7345">
              <w:rPr>
                <w:color w:val="000000"/>
                <w:sz w:val="20"/>
                <w:szCs w:val="20"/>
              </w:rPr>
              <w:t>УТ-25</w:t>
            </w:r>
          </w:p>
        </w:tc>
        <w:tc>
          <w:tcPr>
            <w:tcW w:w="515" w:type="pct"/>
            <w:tcBorders>
              <w:top w:val="nil"/>
              <w:left w:val="nil"/>
              <w:bottom w:val="single" w:sz="4" w:space="0" w:color="000000"/>
              <w:right w:val="single" w:sz="4" w:space="0" w:color="000000"/>
            </w:tcBorders>
            <w:shd w:val="clear" w:color="000000" w:fill="FFFFFF"/>
            <w:vAlign w:val="center"/>
            <w:hideMark/>
          </w:tcPr>
          <w:p w14:paraId="4350F899" w14:textId="77777777" w:rsidR="00B1659F" w:rsidRPr="000E7345" w:rsidRDefault="00B1659F" w:rsidP="00B1659F">
            <w:pPr>
              <w:ind w:left="-105" w:right="-105"/>
              <w:jc w:val="center"/>
              <w:rPr>
                <w:color w:val="000000"/>
                <w:sz w:val="20"/>
                <w:szCs w:val="20"/>
              </w:rPr>
            </w:pPr>
            <w:r w:rsidRPr="000E7345">
              <w:rPr>
                <w:color w:val="000000"/>
                <w:sz w:val="20"/>
                <w:szCs w:val="20"/>
              </w:rPr>
              <w:t>61,46</w:t>
            </w:r>
          </w:p>
        </w:tc>
        <w:tc>
          <w:tcPr>
            <w:tcW w:w="735" w:type="pct"/>
            <w:tcBorders>
              <w:top w:val="nil"/>
              <w:left w:val="nil"/>
              <w:bottom w:val="single" w:sz="4" w:space="0" w:color="000000"/>
              <w:right w:val="single" w:sz="4" w:space="0" w:color="000000"/>
            </w:tcBorders>
            <w:shd w:val="clear" w:color="000000" w:fill="FFFFFF"/>
            <w:vAlign w:val="center"/>
            <w:hideMark/>
          </w:tcPr>
          <w:p w14:paraId="145DCD24"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D93A37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3F2C75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3D68750" w14:textId="4961952E" w:rsidR="00B1659F" w:rsidRPr="000E7345" w:rsidRDefault="00B1659F" w:rsidP="00B1659F">
            <w:pPr>
              <w:ind w:left="-105" w:right="-105"/>
              <w:jc w:val="center"/>
              <w:rPr>
                <w:color w:val="000000"/>
                <w:sz w:val="20"/>
                <w:szCs w:val="20"/>
              </w:rPr>
            </w:pPr>
          </w:p>
        </w:tc>
      </w:tr>
      <w:tr w:rsidR="00B1659F" w:rsidRPr="000E7345" w14:paraId="2E570E8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C8DC0B5" w14:textId="77777777" w:rsidR="00B1659F" w:rsidRPr="000E7345" w:rsidRDefault="00B1659F" w:rsidP="00B1659F">
            <w:pPr>
              <w:ind w:left="-105" w:right="-105"/>
              <w:jc w:val="center"/>
              <w:rPr>
                <w:color w:val="000000"/>
                <w:sz w:val="20"/>
                <w:szCs w:val="20"/>
              </w:rPr>
            </w:pPr>
            <w:r w:rsidRPr="000E7345">
              <w:rPr>
                <w:color w:val="000000"/>
                <w:sz w:val="20"/>
                <w:szCs w:val="20"/>
              </w:rPr>
              <w:t>УТ-28</w:t>
            </w:r>
          </w:p>
        </w:tc>
        <w:tc>
          <w:tcPr>
            <w:tcW w:w="878" w:type="pct"/>
            <w:tcBorders>
              <w:top w:val="nil"/>
              <w:left w:val="nil"/>
              <w:bottom w:val="single" w:sz="4" w:space="0" w:color="000000"/>
              <w:right w:val="single" w:sz="4" w:space="0" w:color="000000"/>
            </w:tcBorders>
            <w:shd w:val="clear" w:color="000000" w:fill="FFFFFF"/>
            <w:vAlign w:val="center"/>
            <w:hideMark/>
          </w:tcPr>
          <w:p w14:paraId="4526C462" w14:textId="77777777" w:rsidR="00B1659F" w:rsidRPr="000E7345" w:rsidRDefault="00B1659F" w:rsidP="00B1659F">
            <w:pPr>
              <w:ind w:left="-105" w:right="-105"/>
              <w:jc w:val="center"/>
              <w:rPr>
                <w:color w:val="000000"/>
                <w:sz w:val="20"/>
                <w:szCs w:val="20"/>
              </w:rPr>
            </w:pPr>
            <w:r w:rsidRPr="000E7345">
              <w:rPr>
                <w:color w:val="000000"/>
                <w:sz w:val="20"/>
                <w:szCs w:val="20"/>
              </w:rPr>
              <w:t>УТ-26</w:t>
            </w:r>
          </w:p>
        </w:tc>
        <w:tc>
          <w:tcPr>
            <w:tcW w:w="515" w:type="pct"/>
            <w:tcBorders>
              <w:top w:val="nil"/>
              <w:left w:val="nil"/>
              <w:bottom w:val="single" w:sz="4" w:space="0" w:color="000000"/>
              <w:right w:val="single" w:sz="4" w:space="0" w:color="000000"/>
            </w:tcBorders>
            <w:shd w:val="clear" w:color="000000" w:fill="FFFFFF"/>
            <w:vAlign w:val="center"/>
            <w:hideMark/>
          </w:tcPr>
          <w:p w14:paraId="7B48BB44" w14:textId="77777777" w:rsidR="00B1659F" w:rsidRPr="000E7345" w:rsidRDefault="00B1659F" w:rsidP="00B1659F">
            <w:pPr>
              <w:ind w:left="-105" w:right="-105"/>
              <w:jc w:val="center"/>
              <w:rPr>
                <w:color w:val="000000"/>
                <w:sz w:val="20"/>
                <w:szCs w:val="20"/>
              </w:rPr>
            </w:pPr>
            <w:r w:rsidRPr="000E7345">
              <w:rPr>
                <w:color w:val="000000"/>
                <w:sz w:val="20"/>
                <w:szCs w:val="20"/>
              </w:rPr>
              <w:t>16,92</w:t>
            </w:r>
          </w:p>
        </w:tc>
        <w:tc>
          <w:tcPr>
            <w:tcW w:w="735" w:type="pct"/>
            <w:tcBorders>
              <w:top w:val="nil"/>
              <w:left w:val="nil"/>
              <w:bottom w:val="single" w:sz="4" w:space="0" w:color="000000"/>
              <w:right w:val="single" w:sz="4" w:space="0" w:color="000000"/>
            </w:tcBorders>
            <w:shd w:val="clear" w:color="000000" w:fill="FFFFFF"/>
            <w:vAlign w:val="center"/>
            <w:hideMark/>
          </w:tcPr>
          <w:p w14:paraId="30450D79"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6422B8D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31A00C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79D7324" w14:textId="3FA4DA28" w:rsidR="00B1659F" w:rsidRPr="000E7345" w:rsidRDefault="00B1659F" w:rsidP="00B1659F">
            <w:pPr>
              <w:ind w:left="-105" w:right="-105"/>
              <w:jc w:val="center"/>
              <w:rPr>
                <w:color w:val="000000"/>
                <w:sz w:val="20"/>
                <w:szCs w:val="20"/>
              </w:rPr>
            </w:pPr>
          </w:p>
        </w:tc>
      </w:tr>
      <w:tr w:rsidR="00B1659F" w:rsidRPr="000E7345" w14:paraId="69B62E3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CD56B2B" w14:textId="77777777" w:rsidR="00B1659F" w:rsidRPr="000E7345" w:rsidRDefault="00B1659F" w:rsidP="00B1659F">
            <w:pPr>
              <w:ind w:left="-105" w:right="-105"/>
              <w:jc w:val="center"/>
              <w:rPr>
                <w:color w:val="000000"/>
                <w:sz w:val="20"/>
                <w:szCs w:val="20"/>
              </w:rPr>
            </w:pPr>
            <w:r w:rsidRPr="000E7345">
              <w:rPr>
                <w:color w:val="000000"/>
                <w:sz w:val="20"/>
                <w:szCs w:val="20"/>
              </w:rPr>
              <w:t>УТ-28</w:t>
            </w:r>
          </w:p>
        </w:tc>
        <w:tc>
          <w:tcPr>
            <w:tcW w:w="878" w:type="pct"/>
            <w:tcBorders>
              <w:top w:val="nil"/>
              <w:left w:val="nil"/>
              <w:bottom w:val="single" w:sz="4" w:space="0" w:color="000000"/>
              <w:right w:val="single" w:sz="4" w:space="0" w:color="000000"/>
            </w:tcBorders>
            <w:shd w:val="clear" w:color="000000" w:fill="FFFFFF"/>
            <w:vAlign w:val="center"/>
            <w:hideMark/>
          </w:tcPr>
          <w:p w14:paraId="027D42D1" w14:textId="77777777" w:rsidR="00B1659F" w:rsidRPr="000E7345" w:rsidRDefault="00B1659F" w:rsidP="00B1659F">
            <w:pPr>
              <w:ind w:left="-105" w:right="-105"/>
              <w:jc w:val="center"/>
              <w:rPr>
                <w:color w:val="000000"/>
                <w:sz w:val="20"/>
                <w:szCs w:val="20"/>
              </w:rPr>
            </w:pPr>
            <w:r w:rsidRPr="000E7345">
              <w:rPr>
                <w:color w:val="000000"/>
                <w:sz w:val="20"/>
                <w:szCs w:val="20"/>
              </w:rPr>
              <w:t>УТ-27</w:t>
            </w:r>
          </w:p>
        </w:tc>
        <w:tc>
          <w:tcPr>
            <w:tcW w:w="515" w:type="pct"/>
            <w:tcBorders>
              <w:top w:val="nil"/>
              <w:left w:val="nil"/>
              <w:bottom w:val="single" w:sz="4" w:space="0" w:color="000000"/>
              <w:right w:val="single" w:sz="4" w:space="0" w:color="000000"/>
            </w:tcBorders>
            <w:shd w:val="clear" w:color="000000" w:fill="FFFFFF"/>
            <w:vAlign w:val="center"/>
            <w:hideMark/>
          </w:tcPr>
          <w:p w14:paraId="1A78F883" w14:textId="77777777" w:rsidR="00B1659F" w:rsidRPr="000E7345" w:rsidRDefault="00B1659F" w:rsidP="00B1659F">
            <w:pPr>
              <w:ind w:left="-105" w:right="-105"/>
              <w:jc w:val="center"/>
              <w:rPr>
                <w:color w:val="000000"/>
                <w:sz w:val="20"/>
                <w:szCs w:val="20"/>
              </w:rPr>
            </w:pPr>
            <w:r w:rsidRPr="000E7345">
              <w:rPr>
                <w:color w:val="000000"/>
                <w:sz w:val="20"/>
                <w:szCs w:val="20"/>
              </w:rPr>
              <w:t>20,68</w:t>
            </w:r>
          </w:p>
        </w:tc>
        <w:tc>
          <w:tcPr>
            <w:tcW w:w="735" w:type="pct"/>
            <w:tcBorders>
              <w:top w:val="nil"/>
              <w:left w:val="nil"/>
              <w:bottom w:val="single" w:sz="4" w:space="0" w:color="000000"/>
              <w:right w:val="single" w:sz="4" w:space="0" w:color="000000"/>
            </w:tcBorders>
            <w:shd w:val="clear" w:color="000000" w:fill="FFFFFF"/>
            <w:vAlign w:val="center"/>
            <w:hideMark/>
          </w:tcPr>
          <w:p w14:paraId="2DE26FFE"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62EF28C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BFD564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0E2D947" w14:textId="3251FF35" w:rsidR="00B1659F" w:rsidRPr="000E7345" w:rsidRDefault="00B1659F" w:rsidP="00B1659F">
            <w:pPr>
              <w:ind w:left="-105" w:right="-105"/>
              <w:jc w:val="center"/>
              <w:rPr>
                <w:color w:val="000000"/>
                <w:sz w:val="20"/>
                <w:szCs w:val="20"/>
              </w:rPr>
            </w:pPr>
          </w:p>
        </w:tc>
      </w:tr>
      <w:tr w:rsidR="00B1659F" w:rsidRPr="000E7345" w14:paraId="57660A8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D17E161" w14:textId="77777777" w:rsidR="00B1659F" w:rsidRPr="000E7345" w:rsidRDefault="00B1659F" w:rsidP="00B1659F">
            <w:pPr>
              <w:ind w:left="-105" w:right="-105"/>
              <w:jc w:val="center"/>
              <w:rPr>
                <w:color w:val="000000"/>
                <w:sz w:val="20"/>
                <w:szCs w:val="20"/>
              </w:rPr>
            </w:pPr>
            <w:r w:rsidRPr="000E7345">
              <w:rPr>
                <w:color w:val="000000"/>
                <w:sz w:val="20"/>
                <w:szCs w:val="20"/>
              </w:rPr>
              <w:t>УТ-28</w:t>
            </w:r>
          </w:p>
        </w:tc>
        <w:tc>
          <w:tcPr>
            <w:tcW w:w="878" w:type="pct"/>
            <w:tcBorders>
              <w:top w:val="nil"/>
              <w:left w:val="nil"/>
              <w:bottom w:val="single" w:sz="4" w:space="0" w:color="000000"/>
              <w:right w:val="single" w:sz="4" w:space="0" w:color="000000"/>
            </w:tcBorders>
            <w:shd w:val="clear" w:color="000000" w:fill="FFFFFF"/>
            <w:vAlign w:val="center"/>
            <w:hideMark/>
          </w:tcPr>
          <w:p w14:paraId="682E0134" w14:textId="77777777" w:rsidR="00B1659F" w:rsidRPr="000E7345" w:rsidRDefault="00B1659F" w:rsidP="00B1659F">
            <w:pPr>
              <w:ind w:left="-105" w:right="-105"/>
              <w:jc w:val="center"/>
              <w:rPr>
                <w:color w:val="000000"/>
                <w:sz w:val="20"/>
                <w:szCs w:val="20"/>
              </w:rPr>
            </w:pPr>
            <w:r w:rsidRPr="000E7345">
              <w:rPr>
                <w:color w:val="000000"/>
                <w:sz w:val="20"/>
                <w:szCs w:val="20"/>
              </w:rPr>
              <w:t>УТ-28</w:t>
            </w:r>
          </w:p>
        </w:tc>
        <w:tc>
          <w:tcPr>
            <w:tcW w:w="515" w:type="pct"/>
            <w:tcBorders>
              <w:top w:val="nil"/>
              <w:left w:val="nil"/>
              <w:bottom w:val="single" w:sz="4" w:space="0" w:color="000000"/>
              <w:right w:val="single" w:sz="4" w:space="0" w:color="000000"/>
            </w:tcBorders>
            <w:shd w:val="clear" w:color="000000" w:fill="FFFFFF"/>
            <w:vAlign w:val="center"/>
            <w:hideMark/>
          </w:tcPr>
          <w:p w14:paraId="47F12638" w14:textId="77777777" w:rsidR="00B1659F" w:rsidRPr="000E7345" w:rsidRDefault="00B1659F" w:rsidP="00B1659F">
            <w:pPr>
              <w:ind w:left="-105" w:right="-105"/>
              <w:jc w:val="center"/>
              <w:rPr>
                <w:color w:val="000000"/>
                <w:sz w:val="20"/>
                <w:szCs w:val="20"/>
              </w:rPr>
            </w:pPr>
            <w:r w:rsidRPr="000E7345">
              <w:rPr>
                <w:color w:val="000000"/>
                <w:sz w:val="20"/>
                <w:szCs w:val="20"/>
              </w:rPr>
              <w:t>81,21</w:t>
            </w:r>
          </w:p>
        </w:tc>
        <w:tc>
          <w:tcPr>
            <w:tcW w:w="735" w:type="pct"/>
            <w:tcBorders>
              <w:top w:val="nil"/>
              <w:left w:val="nil"/>
              <w:bottom w:val="single" w:sz="4" w:space="0" w:color="000000"/>
              <w:right w:val="single" w:sz="4" w:space="0" w:color="000000"/>
            </w:tcBorders>
            <w:shd w:val="clear" w:color="000000" w:fill="FFFFFF"/>
            <w:vAlign w:val="center"/>
            <w:hideMark/>
          </w:tcPr>
          <w:p w14:paraId="095415A1"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79CE687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E89EEF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CA2AA25" w14:textId="0EB86375" w:rsidR="00B1659F" w:rsidRPr="000E7345" w:rsidRDefault="00B1659F" w:rsidP="00B1659F">
            <w:pPr>
              <w:ind w:left="-105" w:right="-105"/>
              <w:jc w:val="center"/>
              <w:rPr>
                <w:color w:val="000000"/>
                <w:sz w:val="20"/>
                <w:szCs w:val="20"/>
              </w:rPr>
            </w:pPr>
          </w:p>
        </w:tc>
      </w:tr>
      <w:tr w:rsidR="00B1659F" w:rsidRPr="000E7345" w14:paraId="1BB1DE9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0ADF87E" w14:textId="77777777" w:rsidR="00B1659F" w:rsidRPr="000E7345" w:rsidRDefault="00B1659F" w:rsidP="00B1659F">
            <w:pPr>
              <w:ind w:left="-105" w:right="-105"/>
              <w:jc w:val="center"/>
              <w:rPr>
                <w:color w:val="000000"/>
                <w:sz w:val="20"/>
                <w:szCs w:val="20"/>
              </w:rPr>
            </w:pPr>
            <w:r w:rsidRPr="000E7345">
              <w:rPr>
                <w:color w:val="000000"/>
                <w:sz w:val="20"/>
                <w:szCs w:val="20"/>
              </w:rPr>
              <w:t>ТК-13</w:t>
            </w:r>
          </w:p>
        </w:tc>
        <w:tc>
          <w:tcPr>
            <w:tcW w:w="878" w:type="pct"/>
            <w:tcBorders>
              <w:top w:val="nil"/>
              <w:left w:val="nil"/>
              <w:bottom w:val="single" w:sz="4" w:space="0" w:color="000000"/>
              <w:right w:val="single" w:sz="4" w:space="0" w:color="000000"/>
            </w:tcBorders>
            <w:shd w:val="clear" w:color="000000" w:fill="FFFFFF"/>
            <w:vAlign w:val="center"/>
            <w:hideMark/>
          </w:tcPr>
          <w:p w14:paraId="2D22B664" w14:textId="77777777" w:rsidR="00B1659F" w:rsidRPr="000E7345" w:rsidRDefault="00B1659F" w:rsidP="00B1659F">
            <w:pPr>
              <w:ind w:left="-105" w:right="-105"/>
              <w:jc w:val="center"/>
              <w:rPr>
                <w:color w:val="000000"/>
                <w:sz w:val="20"/>
                <w:szCs w:val="20"/>
              </w:rPr>
            </w:pPr>
            <w:r w:rsidRPr="000E7345">
              <w:rPr>
                <w:color w:val="000000"/>
                <w:sz w:val="20"/>
                <w:szCs w:val="20"/>
              </w:rPr>
              <w:t>УТ-28</w:t>
            </w:r>
          </w:p>
        </w:tc>
        <w:tc>
          <w:tcPr>
            <w:tcW w:w="515" w:type="pct"/>
            <w:tcBorders>
              <w:top w:val="nil"/>
              <w:left w:val="nil"/>
              <w:bottom w:val="single" w:sz="4" w:space="0" w:color="000000"/>
              <w:right w:val="single" w:sz="4" w:space="0" w:color="000000"/>
            </w:tcBorders>
            <w:shd w:val="clear" w:color="000000" w:fill="FFFFFF"/>
            <w:vAlign w:val="center"/>
            <w:hideMark/>
          </w:tcPr>
          <w:p w14:paraId="27BBF226" w14:textId="77777777" w:rsidR="00B1659F" w:rsidRPr="000E7345" w:rsidRDefault="00B1659F" w:rsidP="00B1659F">
            <w:pPr>
              <w:ind w:left="-105" w:right="-105"/>
              <w:jc w:val="center"/>
              <w:rPr>
                <w:color w:val="000000"/>
                <w:sz w:val="20"/>
                <w:szCs w:val="20"/>
              </w:rPr>
            </w:pPr>
            <w:r w:rsidRPr="000E7345">
              <w:rPr>
                <w:color w:val="000000"/>
                <w:sz w:val="20"/>
                <w:szCs w:val="20"/>
              </w:rPr>
              <w:t>83,56</w:t>
            </w:r>
          </w:p>
        </w:tc>
        <w:tc>
          <w:tcPr>
            <w:tcW w:w="735" w:type="pct"/>
            <w:tcBorders>
              <w:top w:val="nil"/>
              <w:left w:val="nil"/>
              <w:bottom w:val="single" w:sz="4" w:space="0" w:color="000000"/>
              <w:right w:val="single" w:sz="4" w:space="0" w:color="000000"/>
            </w:tcBorders>
            <w:shd w:val="clear" w:color="000000" w:fill="FFFFFF"/>
            <w:vAlign w:val="center"/>
            <w:hideMark/>
          </w:tcPr>
          <w:p w14:paraId="70455649"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2F0C12B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D37A13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A30C2E6" w14:textId="52CC32C1" w:rsidR="00B1659F" w:rsidRPr="000E7345" w:rsidRDefault="00B1659F" w:rsidP="00B1659F">
            <w:pPr>
              <w:ind w:left="-105" w:right="-105"/>
              <w:jc w:val="center"/>
              <w:rPr>
                <w:color w:val="000000"/>
                <w:sz w:val="20"/>
                <w:szCs w:val="20"/>
              </w:rPr>
            </w:pPr>
          </w:p>
        </w:tc>
      </w:tr>
      <w:tr w:rsidR="00B1659F" w:rsidRPr="000E7345" w14:paraId="1C0E6D4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1B49242" w14:textId="77777777" w:rsidR="00B1659F" w:rsidRPr="000E7345" w:rsidRDefault="00B1659F" w:rsidP="00B1659F">
            <w:pPr>
              <w:ind w:left="-105" w:right="-105"/>
              <w:jc w:val="center"/>
              <w:rPr>
                <w:color w:val="000000"/>
                <w:sz w:val="20"/>
                <w:szCs w:val="20"/>
              </w:rPr>
            </w:pPr>
            <w:r w:rsidRPr="000E7345">
              <w:rPr>
                <w:color w:val="000000"/>
                <w:sz w:val="20"/>
                <w:szCs w:val="20"/>
              </w:rPr>
              <w:t>УТ-30</w:t>
            </w:r>
          </w:p>
        </w:tc>
        <w:tc>
          <w:tcPr>
            <w:tcW w:w="878" w:type="pct"/>
            <w:tcBorders>
              <w:top w:val="nil"/>
              <w:left w:val="nil"/>
              <w:bottom w:val="single" w:sz="4" w:space="0" w:color="000000"/>
              <w:right w:val="single" w:sz="4" w:space="0" w:color="000000"/>
            </w:tcBorders>
            <w:shd w:val="clear" w:color="000000" w:fill="FFFFFF"/>
            <w:vAlign w:val="center"/>
            <w:hideMark/>
          </w:tcPr>
          <w:p w14:paraId="575BB42F" w14:textId="77777777" w:rsidR="00B1659F" w:rsidRPr="000E7345" w:rsidRDefault="00B1659F" w:rsidP="00B1659F">
            <w:pPr>
              <w:ind w:left="-105" w:right="-105"/>
              <w:jc w:val="center"/>
              <w:rPr>
                <w:color w:val="000000"/>
                <w:sz w:val="20"/>
                <w:szCs w:val="20"/>
              </w:rPr>
            </w:pPr>
            <w:r w:rsidRPr="000E7345">
              <w:rPr>
                <w:color w:val="000000"/>
                <w:sz w:val="20"/>
                <w:szCs w:val="20"/>
              </w:rPr>
              <w:t>УТ-29</w:t>
            </w:r>
          </w:p>
        </w:tc>
        <w:tc>
          <w:tcPr>
            <w:tcW w:w="515" w:type="pct"/>
            <w:tcBorders>
              <w:top w:val="nil"/>
              <w:left w:val="nil"/>
              <w:bottom w:val="single" w:sz="4" w:space="0" w:color="000000"/>
              <w:right w:val="single" w:sz="4" w:space="0" w:color="000000"/>
            </w:tcBorders>
            <w:shd w:val="clear" w:color="000000" w:fill="FFFFFF"/>
            <w:vAlign w:val="center"/>
            <w:hideMark/>
          </w:tcPr>
          <w:p w14:paraId="741C507A" w14:textId="77777777" w:rsidR="00B1659F" w:rsidRPr="000E7345" w:rsidRDefault="00B1659F" w:rsidP="00B1659F">
            <w:pPr>
              <w:ind w:left="-105" w:right="-105"/>
              <w:jc w:val="center"/>
              <w:rPr>
                <w:color w:val="000000"/>
                <w:sz w:val="20"/>
                <w:szCs w:val="20"/>
              </w:rPr>
            </w:pPr>
            <w:r w:rsidRPr="000E7345">
              <w:rPr>
                <w:color w:val="000000"/>
                <w:sz w:val="20"/>
                <w:szCs w:val="20"/>
              </w:rPr>
              <w:t>26,16</w:t>
            </w:r>
          </w:p>
        </w:tc>
        <w:tc>
          <w:tcPr>
            <w:tcW w:w="735" w:type="pct"/>
            <w:tcBorders>
              <w:top w:val="nil"/>
              <w:left w:val="nil"/>
              <w:bottom w:val="single" w:sz="4" w:space="0" w:color="000000"/>
              <w:right w:val="single" w:sz="4" w:space="0" w:color="000000"/>
            </w:tcBorders>
            <w:shd w:val="clear" w:color="000000" w:fill="FFFFFF"/>
            <w:vAlign w:val="center"/>
            <w:hideMark/>
          </w:tcPr>
          <w:p w14:paraId="7D485D9D"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5C3C55A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1ADFC9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AC03DC4" w14:textId="7EC3F93D" w:rsidR="00B1659F" w:rsidRPr="000E7345" w:rsidRDefault="00B1659F" w:rsidP="00B1659F">
            <w:pPr>
              <w:ind w:left="-105" w:right="-105"/>
              <w:jc w:val="center"/>
              <w:rPr>
                <w:color w:val="000000"/>
                <w:sz w:val="20"/>
                <w:szCs w:val="20"/>
              </w:rPr>
            </w:pPr>
          </w:p>
        </w:tc>
      </w:tr>
      <w:tr w:rsidR="00B1659F" w:rsidRPr="000E7345" w14:paraId="398AED9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0833E44" w14:textId="77777777" w:rsidR="00B1659F" w:rsidRPr="000E7345" w:rsidRDefault="00B1659F" w:rsidP="00B1659F">
            <w:pPr>
              <w:ind w:left="-105" w:right="-105"/>
              <w:jc w:val="center"/>
              <w:rPr>
                <w:color w:val="000000"/>
                <w:sz w:val="20"/>
                <w:szCs w:val="20"/>
              </w:rPr>
            </w:pPr>
            <w:r w:rsidRPr="000E7345">
              <w:rPr>
                <w:color w:val="000000"/>
                <w:sz w:val="20"/>
                <w:szCs w:val="20"/>
              </w:rPr>
              <w:t>УТ-28</w:t>
            </w:r>
          </w:p>
        </w:tc>
        <w:tc>
          <w:tcPr>
            <w:tcW w:w="878" w:type="pct"/>
            <w:tcBorders>
              <w:top w:val="nil"/>
              <w:left w:val="nil"/>
              <w:bottom w:val="single" w:sz="4" w:space="0" w:color="000000"/>
              <w:right w:val="single" w:sz="4" w:space="0" w:color="000000"/>
            </w:tcBorders>
            <w:shd w:val="clear" w:color="000000" w:fill="FFFFFF"/>
            <w:vAlign w:val="center"/>
            <w:hideMark/>
          </w:tcPr>
          <w:p w14:paraId="75F8B21B" w14:textId="77777777" w:rsidR="00B1659F" w:rsidRPr="000E7345" w:rsidRDefault="00B1659F" w:rsidP="00B1659F">
            <w:pPr>
              <w:ind w:left="-105" w:right="-105"/>
              <w:jc w:val="center"/>
              <w:rPr>
                <w:color w:val="000000"/>
                <w:sz w:val="20"/>
                <w:szCs w:val="20"/>
              </w:rPr>
            </w:pPr>
            <w:r w:rsidRPr="000E7345">
              <w:rPr>
                <w:color w:val="000000"/>
                <w:sz w:val="20"/>
                <w:szCs w:val="20"/>
              </w:rPr>
              <w:t>УТ-29</w:t>
            </w:r>
          </w:p>
        </w:tc>
        <w:tc>
          <w:tcPr>
            <w:tcW w:w="515" w:type="pct"/>
            <w:tcBorders>
              <w:top w:val="nil"/>
              <w:left w:val="nil"/>
              <w:bottom w:val="single" w:sz="4" w:space="0" w:color="000000"/>
              <w:right w:val="single" w:sz="4" w:space="0" w:color="000000"/>
            </w:tcBorders>
            <w:shd w:val="clear" w:color="000000" w:fill="FFFFFF"/>
            <w:vAlign w:val="center"/>
            <w:hideMark/>
          </w:tcPr>
          <w:p w14:paraId="60D5BC4E" w14:textId="77777777" w:rsidR="00B1659F" w:rsidRPr="000E7345" w:rsidRDefault="00B1659F" w:rsidP="00B1659F">
            <w:pPr>
              <w:ind w:left="-105" w:right="-105"/>
              <w:jc w:val="center"/>
              <w:rPr>
                <w:color w:val="000000"/>
                <w:sz w:val="20"/>
                <w:szCs w:val="20"/>
              </w:rPr>
            </w:pPr>
            <w:r w:rsidRPr="000E7345">
              <w:rPr>
                <w:color w:val="000000"/>
                <w:sz w:val="20"/>
                <w:szCs w:val="20"/>
              </w:rPr>
              <w:t>62,96</w:t>
            </w:r>
          </w:p>
        </w:tc>
        <w:tc>
          <w:tcPr>
            <w:tcW w:w="735" w:type="pct"/>
            <w:tcBorders>
              <w:top w:val="nil"/>
              <w:left w:val="nil"/>
              <w:bottom w:val="single" w:sz="4" w:space="0" w:color="000000"/>
              <w:right w:val="single" w:sz="4" w:space="0" w:color="000000"/>
            </w:tcBorders>
            <w:shd w:val="clear" w:color="000000" w:fill="FFFFFF"/>
            <w:vAlign w:val="center"/>
            <w:hideMark/>
          </w:tcPr>
          <w:p w14:paraId="02A5D7FA" w14:textId="77777777" w:rsidR="00B1659F" w:rsidRPr="000E7345" w:rsidRDefault="00B1659F" w:rsidP="00B1659F">
            <w:pPr>
              <w:ind w:left="-105" w:right="-105"/>
              <w:jc w:val="center"/>
              <w:rPr>
                <w:color w:val="000000"/>
                <w:sz w:val="20"/>
                <w:szCs w:val="20"/>
              </w:rPr>
            </w:pPr>
            <w:r w:rsidRPr="000E7345">
              <w:rPr>
                <w:color w:val="000000"/>
                <w:sz w:val="20"/>
                <w:szCs w:val="20"/>
              </w:rPr>
              <w:t>0,25</w:t>
            </w:r>
          </w:p>
        </w:tc>
        <w:tc>
          <w:tcPr>
            <w:tcW w:w="661" w:type="pct"/>
            <w:tcBorders>
              <w:top w:val="nil"/>
              <w:left w:val="nil"/>
              <w:bottom w:val="single" w:sz="4" w:space="0" w:color="000000"/>
              <w:right w:val="single" w:sz="4" w:space="0" w:color="000000"/>
            </w:tcBorders>
            <w:shd w:val="clear" w:color="000000" w:fill="FFFFFF"/>
            <w:vAlign w:val="center"/>
            <w:hideMark/>
          </w:tcPr>
          <w:p w14:paraId="2F5B4AE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C55DC9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4FC2E59" w14:textId="3F3DA547" w:rsidR="00B1659F" w:rsidRPr="000E7345" w:rsidRDefault="00B1659F" w:rsidP="00B1659F">
            <w:pPr>
              <w:ind w:left="-105" w:right="-105"/>
              <w:jc w:val="center"/>
              <w:rPr>
                <w:color w:val="000000"/>
                <w:sz w:val="20"/>
                <w:szCs w:val="20"/>
              </w:rPr>
            </w:pPr>
          </w:p>
        </w:tc>
      </w:tr>
      <w:tr w:rsidR="00B1659F" w:rsidRPr="000E7345" w14:paraId="15D3841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1C98ADB" w14:textId="77777777" w:rsidR="00B1659F" w:rsidRPr="000E7345" w:rsidRDefault="00B1659F" w:rsidP="00B1659F">
            <w:pPr>
              <w:ind w:left="-105" w:right="-105"/>
              <w:jc w:val="center"/>
              <w:rPr>
                <w:color w:val="000000"/>
                <w:sz w:val="20"/>
                <w:szCs w:val="20"/>
              </w:rPr>
            </w:pPr>
            <w:r w:rsidRPr="000E7345">
              <w:rPr>
                <w:color w:val="000000"/>
                <w:sz w:val="20"/>
                <w:szCs w:val="20"/>
              </w:rPr>
              <w:t>УТ-29</w:t>
            </w:r>
          </w:p>
        </w:tc>
        <w:tc>
          <w:tcPr>
            <w:tcW w:w="878" w:type="pct"/>
            <w:tcBorders>
              <w:top w:val="nil"/>
              <w:left w:val="nil"/>
              <w:bottom w:val="single" w:sz="4" w:space="0" w:color="000000"/>
              <w:right w:val="single" w:sz="4" w:space="0" w:color="000000"/>
            </w:tcBorders>
            <w:shd w:val="clear" w:color="000000" w:fill="FFFFFF"/>
            <w:vAlign w:val="center"/>
            <w:hideMark/>
          </w:tcPr>
          <w:p w14:paraId="4BE0B499" w14:textId="77777777" w:rsidR="00B1659F" w:rsidRPr="000E7345" w:rsidRDefault="00B1659F" w:rsidP="00B1659F">
            <w:pPr>
              <w:ind w:left="-105" w:right="-105"/>
              <w:jc w:val="center"/>
              <w:rPr>
                <w:color w:val="000000"/>
                <w:sz w:val="20"/>
                <w:szCs w:val="20"/>
              </w:rPr>
            </w:pPr>
            <w:r w:rsidRPr="000E7345">
              <w:rPr>
                <w:color w:val="000000"/>
                <w:sz w:val="20"/>
                <w:szCs w:val="20"/>
              </w:rPr>
              <w:t>УТ-30</w:t>
            </w:r>
          </w:p>
        </w:tc>
        <w:tc>
          <w:tcPr>
            <w:tcW w:w="515" w:type="pct"/>
            <w:tcBorders>
              <w:top w:val="nil"/>
              <w:left w:val="nil"/>
              <w:bottom w:val="single" w:sz="4" w:space="0" w:color="000000"/>
              <w:right w:val="single" w:sz="4" w:space="0" w:color="000000"/>
            </w:tcBorders>
            <w:shd w:val="clear" w:color="000000" w:fill="FFFFFF"/>
            <w:vAlign w:val="center"/>
            <w:hideMark/>
          </w:tcPr>
          <w:p w14:paraId="067D1E8A" w14:textId="77777777" w:rsidR="00B1659F" w:rsidRPr="000E7345" w:rsidRDefault="00B1659F" w:rsidP="00B1659F">
            <w:pPr>
              <w:ind w:left="-105" w:right="-105"/>
              <w:jc w:val="center"/>
              <w:rPr>
                <w:color w:val="000000"/>
                <w:sz w:val="20"/>
                <w:szCs w:val="20"/>
              </w:rPr>
            </w:pPr>
            <w:r w:rsidRPr="000E7345">
              <w:rPr>
                <w:color w:val="000000"/>
                <w:sz w:val="20"/>
                <w:szCs w:val="20"/>
              </w:rPr>
              <w:t>79,19</w:t>
            </w:r>
          </w:p>
        </w:tc>
        <w:tc>
          <w:tcPr>
            <w:tcW w:w="735" w:type="pct"/>
            <w:tcBorders>
              <w:top w:val="nil"/>
              <w:left w:val="nil"/>
              <w:bottom w:val="single" w:sz="4" w:space="0" w:color="000000"/>
              <w:right w:val="single" w:sz="4" w:space="0" w:color="000000"/>
            </w:tcBorders>
            <w:shd w:val="clear" w:color="000000" w:fill="FFFFFF"/>
            <w:vAlign w:val="center"/>
            <w:hideMark/>
          </w:tcPr>
          <w:p w14:paraId="09093627"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416F3B7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34991D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86C8268" w14:textId="3AFA620B" w:rsidR="00B1659F" w:rsidRPr="000E7345" w:rsidRDefault="00B1659F" w:rsidP="00B1659F">
            <w:pPr>
              <w:ind w:left="-105" w:right="-105"/>
              <w:jc w:val="center"/>
              <w:rPr>
                <w:color w:val="000000"/>
                <w:sz w:val="20"/>
                <w:szCs w:val="20"/>
              </w:rPr>
            </w:pPr>
          </w:p>
        </w:tc>
      </w:tr>
      <w:tr w:rsidR="00B1659F" w:rsidRPr="000E7345" w14:paraId="515E40D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E7EEB39" w14:textId="77777777" w:rsidR="00B1659F" w:rsidRPr="000E7345" w:rsidRDefault="00B1659F" w:rsidP="00B1659F">
            <w:pPr>
              <w:ind w:left="-105" w:right="-105"/>
              <w:jc w:val="center"/>
              <w:rPr>
                <w:color w:val="000000"/>
                <w:sz w:val="20"/>
                <w:szCs w:val="20"/>
              </w:rPr>
            </w:pPr>
            <w:r w:rsidRPr="000E7345">
              <w:rPr>
                <w:color w:val="000000"/>
                <w:sz w:val="20"/>
                <w:szCs w:val="20"/>
              </w:rPr>
              <w:t>УТ-31</w:t>
            </w:r>
          </w:p>
        </w:tc>
        <w:tc>
          <w:tcPr>
            <w:tcW w:w="878" w:type="pct"/>
            <w:tcBorders>
              <w:top w:val="nil"/>
              <w:left w:val="nil"/>
              <w:bottom w:val="single" w:sz="4" w:space="0" w:color="000000"/>
              <w:right w:val="single" w:sz="4" w:space="0" w:color="000000"/>
            </w:tcBorders>
            <w:shd w:val="clear" w:color="000000" w:fill="FFFFFF"/>
            <w:vAlign w:val="center"/>
            <w:hideMark/>
          </w:tcPr>
          <w:p w14:paraId="1612E27F" w14:textId="77777777" w:rsidR="00B1659F" w:rsidRPr="000E7345" w:rsidRDefault="00B1659F" w:rsidP="00B1659F">
            <w:pPr>
              <w:ind w:left="-105" w:right="-105"/>
              <w:jc w:val="center"/>
              <w:rPr>
                <w:color w:val="000000"/>
                <w:sz w:val="20"/>
                <w:szCs w:val="20"/>
              </w:rPr>
            </w:pPr>
            <w:r w:rsidRPr="000E7345">
              <w:rPr>
                <w:color w:val="000000"/>
                <w:sz w:val="20"/>
                <w:szCs w:val="20"/>
              </w:rPr>
              <w:t>УТ-30</w:t>
            </w:r>
          </w:p>
        </w:tc>
        <w:tc>
          <w:tcPr>
            <w:tcW w:w="515" w:type="pct"/>
            <w:tcBorders>
              <w:top w:val="nil"/>
              <w:left w:val="nil"/>
              <w:bottom w:val="single" w:sz="4" w:space="0" w:color="000000"/>
              <w:right w:val="single" w:sz="4" w:space="0" w:color="000000"/>
            </w:tcBorders>
            <w:shd w:val="clear" w:color="000000" w:fill="FFFFFF"/>
            <w:vAlign w:val="center"/>
            <w:hideMark/>
          </w:tcPr>
          <w:p w14:paraId="6D87CE1E" w14:textId="77777777" w:rsidR="00B1659F" w:rsidRPr="000E7345" w:rsidRDefault="00B1659F" w:rsidP="00B1659F">
            <w:pPr>
              <w:ind w:left="-105" w:right="-105"/>
              <w:jc w:val="center"/>
              <w:rPr>
                <w:color w:val="000000"/>
                <w:sz w:val="20"/>
                <w:szCs w:val="20"/>
              </w:rPr>
            </w:pPr>
            <w:r w:rsidRPr="000E7345">
              <w:rPr>
                <w:color w:val="000000"/>
                <w:sz w:val="20"/>
                <w:szCs w:val="20"/>
              </w:rPr>
              <w:t>65,67</w:t>
            </w:r>
          </w:p>
        </w:tc>
        <w:tc>
          <w:tcPr>
            <w:tcW w:w="735" w:type="pct"/>
            <w:tcBorders>
              <w:top w:val="nil"/>
              <w:left w:val="nil"/>
              <w:bottom w:val="single" w:sz="4" w:space="0" w:color="000000"/>
              <w:right w:val="single" w:sz="4" w:space="0" w:color="000000"/>
            </w:tcBorders>
            <w:shd w:val="clear" w:color="000000" w:fill="FFFFFF"/>
            <w:vAlign w:val="center"/>
            <w:hideMark/>
          </w:tcPr>
          <w:p w14:paraId="0DFB46A5"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7BD1D13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B547B2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30491E8" w14:textId="32902440" w:rsidR="00B1659F" w:rsidRPr="000E7345" w:rsidRDefault="00B1659F" w:rsidP="00B1659F">
            <w:pPr>
              <w:ind w:left="-105" w:right="-105"/>
              <w:jc w:val="center"/>
              <w:rPr>
                <w:color w:val="000000"/>
                <w:sz w:val="20"/>
                <w:szCs w:val="20"/>
              </w:rPr>
            </w:pPr>
          </w:p>
        </w:tc>
      </w:tr>
      <w:tr w:rsidR="00B1659F" w:rsidRPr="000E7345" w14:paraId="056B07F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7EAE7A7" w14:textId="77777777" w:rsidR="00B1659F" w:rsidRPr="000E7345" w:rsidRDefault="00B1659F" w:rsidP="00B1659F">
            <w:pPr>
              <w:ind w:left="-105" w:right="-105"/>
              <w:jc w:val="center"/>
              <w:rPr>
                <w:color w:val="000000"/>
                <w:sz w:val="20"/>
                <w:szCs w:val="20"/>
              </w:rPr>
            </w:pPr>
            <w:r w:rsidRPr="000E7345">
              <w:rPr>
                <w:color w:val="000000"/>
                <w:sz w:val="20"/>
                <w:szCs w:val="20"/>
              </w:rPr>
              <w:t>УТ-32</w:t>
            </w:r>
          </w:p>
        </w:tc>
        <w:tc>
          <w:tcPr>
            <w:tcW w:w="878" w:type="pct"/>
            <w:tcBorders>
              <w:top w:val="nil"/>
              <w:left w:val="nil"/>
              <w:bottom w:val="single" w:sz="4" w:space="0" w:color="000000"/>
              <w:right w:val="single" w:sz="4" w:space="0" w:color="000000"/>
            </w:tcBorders>
            <w:shd w:val="clear" w:color="000000" w:fill="FFFFFF"/>
            <w:vAlign w:val="center"/>
            <w:hideMark/>
          </w:tcPr>
          <w:p w14:paraId="79C5C031" w14:textId="77777777" w:rsidR="00B1659F" w:rsidRPr="000E7345" w:rsidRDefault="00B1659F" w:rsidP="00B1659F">
            <w:pPr>
              <w:ind w:left="-105" w:right="-105"/>
              <w:jc w:val="center"/>
              <w:rPr>
                <w:color w:val="000000"/>
                <w:sz w:val="20"/>
                <w:szCs w:val="20"/>
              </w:rPr>
            </w:pPr>
            <w:r w:rsidRPr="000E7345">
              <w:rPr>
                <w:color w:val="000000"/>
                <w:sz w:val="20"/>
                <w:szCs w:val="20"/>
              </w:rPr>
              <w:t>УТ-31</w:t>
            </w:r>
          </w:p>
        </w:tc>
        <w:tc>
          <w:tcPr>
            <w:tcW w:w="515" w:type="pct"/>
            <w:tcBorders>
              <w:top w:val="nil"/>
              <w:left w:val="nil"/>
              <w:bottom w:val="single" w:sz="4" w:space="0" w:color="000000"/>
              <w:right w:val="single" w:sz="4" w:space="0" w:color="000000"/>
            </w:tcBorders>
            <w:shd w:val="clear" w:color="000000" w:fill="FFFFFF"/>
            <w:vAlign w:val="center"/>
            <w:hideMark/>
          </w:tcPr>
          <w:p w14:paraId="326AFF6E" w14:textId="77777777" w:rsidR="00B1659F" w:rsidRPr="000E7345" w:rsidRDefault="00B1659F" w:rsidP="00B1659F">
            <w:pPr>
              <w:ind w:left="-105" w:right="-105"/>
              <w:jc w:val="center"/>
              <w:rPr>
                <w:color w:val="000000"/>
                <w:sz w:val="20"/>
                <w:szCs w:val="20"/>
              </w:rPr>
            </w:pPr>
            <w:r w:rsidRPr="000E7345">
              <w:rPr>
                <w:color w:val="000000"/>
                <w:sz w:val="20"/>
                <w:szCs w:val="20"/>
              </w:rPr>
              <w:t>35,08</w:t>
            </w:r>
          </w:p>
        </w:tc>
        <w:tc>
          <w:tcPr>
            <w:tcW w:w="735" w:type="pct"/>
            <w:tcBorders>
              <w:top w:val="nil"/>
              <w:left w:val="nil"/>
              <w:bottom w:val="single" w:sz="4" w:space="0" w:color="000000"/>
              <w:right w:val="single" w:sz="4" w:space="0" w:color="000000"/>
            </w:tcBorders>
            <w:shd w:val="clear" w:color="000000" w:fill="FFFFFF"/>
            <w:vAlign w:val="center"/>
            <w:hideMark/>
          </w:tcPr>
          <w:p w14:paraId="4DD5DA87"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202D566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658230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E43ADAF" w14:textId="5ECB8670" w:rsidR="00B1659F" w:rsidRPr="000E7345" w:rsidRDefault="00B1659F" w:rsidP="00B1659F">
            <w:pPr>
              <w:ind w:left="-105" w:right="-105"/>
              <w:jc w:val="center"/>
              <w:rPr>
                <w:color w:val="000000"/>
                <w:sz w:val="20"/>
                <w:szCs w:val="20"/>
              </w:rPr>
            </w:pPr>
          </w:p>
        </w:tc>
      </w:tr>
      <w:tr w:rsidR="00B1659F" w:rsidRPr="000E7345" w14:paraId="71F16A6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61E40A9" w14:textId="77777777" w:rsidR="00B1659F" w:rsidRPr="000E7345" w:rsidRDefault="00B1659F" w:rsidP="00B1659F">
            <w:pPr>
              <w:ind w:left="-105" w:right="-105"/>
              <w:jc w:val="center"/>
              <w:rPr>
                <w:color w:val="000000"/>
                <w:sz w:val="20"/>
                <w:szCs w:val="20"/>
              </w:rPr>
            </w:pPr>
            <w:r w:rsidRPr="000E7345">
              <w:rPr>
                <w:color w:val="000000"/>
                <w:sz w:val="20"/>
                <w:szCs w:val="20"/>
              </w:rPr>
              <w:t>УТ-19</w:t>
            </w:r>
          </w:p>
        </w:tc>
        <w:tc>
          <w:tcPr>
            <w:tcW w:w="878" w:type="pct"/>
            <w:tcBorders>
              <w:top w:val="nil"/>
              <w:left w:val="nil"/>
              <w:bottom w:val="single" w:sz="4" w:space="0" w:color="000000"/>
              <w:right w:val="single" w:sz="4" w:space="0" w:color="000000"/>
            </w:tcBorders>
            <w:shd w:val="clear" w:color="000000" w:fill="FFFFFF"/>
            <w:vAlign w:val="center"/>
            <w:hideMark/>
          </w:tcPr>
          <w:p w14:paraId="01A385BD" w14:textId="77777777" w:rsidR="00B1659F" w:rsidRPr="000E7345" w:rsidRDefault="00B1659F" w:rsidP="00B1659F">
            <w:pPr>
              <w:ind w:left="-105" w:right="-105"/>
              <w:jc w:val="center"/>
              <w:rPr>
                <w:color w:val="000000"/>
                <w:sz w:val="20"/>
                <w:szCs w:val="20"/>
              </w:rPr>
            </w:pPr>
            <w:r w:rsidRPr="000E7345">
              <w:rPr>
                <w:color w:val="000000"/>
                <w:sz w:val="20"/>
                <w:szCs w:val="20"/>
              </w:rPr>
              <w:t>УТ-32</w:t>
            </w:r>
          </w:p>
        </w:tc>
        <w:tc>
          <w:tcPr>
            <w:tcW w:w="515" w:type="pct"/>
            <w:tcBorders>
              <w:top w:val="nil"/>
              <w:left w:val="nil"/>
              <w:bottom w:val="single" w:sz="4" w:space="0" w:color="000000"/>
              <w:right w:val="single" w:sz="4" w:space="0" w:color="000000"/>
            </w:tcBorders>
            <w:shd w:val="clear" w:color="000000" w:fill="FFFFFF"/>
            <w:vAlign w:val="center"/>
            <w:hideMark/>
          </w:tcPr>
          <w:p w14:paraId="794E5E53" w14:textId="77777777" w:rsidR="00B1659F" w:rsidRPr="000E7345" w:rsidRDefault="00B1659F" w:rsidP="00B1659F">
            <w:pPr>
              <w:ind w:left="-105" w:right="-105"/>
              <w:jc w:val="center"/>
              <w:rPr>
                <w:color w:val="000000"/>
                <w:sz w:val="20"/>
                <w:szCs w:val="20"/>
              </w:rPr>
            </w:pPr>
            <w:r w:rsidRPr="000E7345">
              <w:rPr>
                <w:color w:val="000000"/>
                <w:sz w:val="20"/>
                <w:szCs w:val="20"/>
              </w:rPr>
              <w:t>29,19</w:t>
            </w:r>
          </w:p>
        </w:tc>
        <w:tc>
          <w:tcPr>
            <w:tcW w:w="735" w:type="pct"/>
            <w:tcBorders>
              <w:top w:val="nil"/>
              <w:left w:val="nil"/>
              <w:bottom w:val="single" w:sz="4" w:space="0" w:color="000000"/>
              <w:right w:val="single" w:sz="4" w:space="0" w:color="000000"/>
            </w:tcBorders>
            <w:shd w:val="clear" w:color="000000" w:fill="FFFFFF"/>
            <w:vAlign w:val="center"/>
            <w:hideMark/>
          </w:tcPr>
          <w:p w14:paraId="4E859EF9"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77308F6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CFA06D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EE4FE02" w14:textId="40F152B3" w:rsidR="00B1659F" w:rsidRPr="000E7345" w:rsidRDefault="00B1659F" w:rsidP="00B1659F">
            <w:pPr>
              <w:ind w:left="-105" w:right="-105"/>
              <w:jc w:val="center"/>
              <w:rPr>
                <w:color w:val="000000"/>
                <w:sz w:val="20"/>
                <w:szCs w:val="20"/>
              </w:rPr>
            </w:pPr>
          </w:p>
        </w:tc>
      </w:tr>
      <w:tr w:rsidR="00B1659F" w:rsidRPr="000E7345" w14:paraId="50721BA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58B6C19" w14:textId="77777777" w:rsidR="00B1659F" w:rsidRPr="000E7345" w:rsidRDefault="00B1659F" w:rsidP="00B1659F">
            <w:pPr>
              <w:ind w:left="-105" w:right="-105"/>
              <w:jc w:val="center"/>
              <w:rPr>
                <w:color w:val="000000"/>
                <w:sz w:val="20"/>
                <w:szCs w:val="20"/>
              </w:rPr>
            </w:pPr>
            <w:r w:rsidRPr="000E7345">
              <w:rPr>
                <w:color w:val="000000"/>
                <w:sz w:val="20"/>
                <w:szCs w:val="20"/>
              </w:rPr>
              <w:t>Северная ТЭЦ-21</w:t>
            </w:r>
          </w:p>
        </w:tc>
        <w:tc>
          <w:tcPr>
            <w:tcW w:w="878" w:type="pct"/>
            <w:tcBorders>
              <w:top w:val="nil"/>
              <w:left w:val="nil"/>
              <w:bottom w:val="single" w:sz="4" w:space="0" w:color="000000"/>
              <w:right w:val="single" w:sz="4" w:space="0" w:color="000000"/>
            </w:tcBorders>
            <w:shd w:val="clear" w:color="000000" w:fill="FFFFFF"/>
            <w:vAlign w:val="center"/>
            <w:hideMark/>
          </w:tcPr>
          <w:p w14:paraId="60BED8F7" w14:textId="77777777" w:rsidR="00B1659F" w:rsidRPr="000E7345" w:rsidRDefault="00B1659F" w:rsidP="00B1659F">
            <w:pPr>
              <w:ind w:left="-105" w:right="-105"/>
              <w:jc w:val="center"/>
              <w:rPr>
                <w:color w:val="000000"/>
                <w:sz w:val="20"/>
                <w:szCs w:val="20"/>
              </w:rPr>
            </w:pPr>
            <w:r w:rsidRPr="000E7345">
              <w:rPr>
                <w:color w:val="000000"/>
                <w:sz w:val="20"/>
                <w:szCs w:val="20"/>
              </w:rPr>
              <w:t>Уз-6</w:t>
            </w:r>
          </w:p>
        </w:tc>
        <w:tc>
          <w:tcPr>
            <w:tcW w:w="515" w:type="pct"/>
            <w:tcBorders>
              <w:top w:val="nil"/>
              <w:left w:val="nil"/>
              <w:bottom w:val="single" w:sz="4" w:space="0" w:color="000000"/>
              <w:right w:val="single" w:sz="4" w:space="0" w:color="000000"/>
            </w:tcBorders>
            <w:shd w:val="clear" w:color="000000" w:fill="FFFFFF"/>
            <w:vAlign w:val="center"/>
            <w:hideMark/>
          </w:tcPr>
          <w:p w14:paraId="14966C6D" w14:textId="77777777" w:rsidR="00B1659F" w:rsidRPr="000E7345" w:rsidRDefault="00B1659F" w:rsidP="00B1659F">
            <w:pPr>
              <w:ind w:left="-105" w:right="-105"/>
              <w:jc w:val="center"/>
              <w:rPr>
                <w:color w:val="000000"/>
                <w:sz w:val="20"/>
                <w:szCs w:val="20"/>
              </w:rPr>
            </w:pPr>
            <w:r w:rsidRPr="000E7345">
              <w:rPr>
                <w:color w:val="000000"/>
                <w:sz w:val="20"/>
                <w:szCs w:val="20"/>
              </w:rPr>
              <w:t>13,57</w:t>
            </w:r>
          </w:p>
        </w:tc>
        <w:tc>
          <w:tcPr>
            <w:tcW w:w="735" w:type="pct"/>
            <w:tcBorders>
              <w:top w:val="nil"/>
              <w:left w:val="nil"/>
              <w:bottom w:val="single" w:sz="4" w:space="0" w:color="000000"/>
              <w:right w:val="single" w:sz="4" w:space="0" w:color="000000"/>
            </w:tcBorders>
            <w:shd w:val="clear" w:color="000000" w:fill="FFFFFF"/>
            <w:vAlign w:val="center"/>
            <w:hideMark/>
          </w:tcPr>
          <w:p w14:paraId="69CA4C44" w14:textId="77777777" w:rsidR="00B1659F" w:rsidRPr="000E7345" w:rsidRDefault="00B1659F" w:rsidP="00B1659F">
            <w:pPr>
              <w:ind w:left="-105" w:right="-105"/>
              <w:jc w:val="center"/>
              <w:rPr>
                <w:color w:val="000000"/>
                <w:sz w:val="20"/>
                <w:szCs w:val="20"/>
              </w:rPr>
            </w:pPr>
            <w:r w:rsidRPr="000E7345">
              <w:rPr>
                <w:color w:val="000000"/>
                <w:sz w:val="20"/>
                <w:szCs w:val="20"/>
              </w:rPr>
              <w:t>0,80</w:t>
            </w:r>
          </w:p>
        </w:tc>
        <w:tc>
          <w:tcPr>
            <w:tcW w:w="661" w:type="pct"/>
            <w:tcBorders>
              <w:top w:val="nil"/>
              <w:left w:val="nil"/>
              <w:bottom w:val="single" w:sz="4" w:space="0" w:color="000000"/>
              <w:right w:val="single" w:sz="4" w:space="0" w:color="000000"/>
            </w:tcBorders>
            <w:shd w:val="clear" w:color="000000" w:fill="FFFFFF"/>
            <w:vAlign w:val="center"/>
            <w:hideMark/>
          </w:tcPr>
          <w:p w14:paraId="10DCAF2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D38854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C5E806F" w14:textId="04FE78F8" w:rsidR="00B1659F" w:rsidRPr="000E7345" w:rsidRDefault="00B1659F" w:rsidP="00B1659F">
            <w:pPr>
              <w:ind w:left="-105" w:right="-105"/>
              <w:jc w:val="center"/>
              <w:rPr>
                <w:color w:val="000000"/>
                <w:sz w:val="20"/>
                <w:szCs w:val="20"/>
              </w:rPr>
            </w:pPr>
          </w:p>
        </w:tc>
      </w:tr>
      <w:tr w:rsidR="00B1659F" w:rsidRPr="000E7345" w14:paraId="36907AD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49AF2B0" w14:textId="77777777" w:rsidR="00B1659F" w:rsidRPr="000E7345" w:rsidRDefault="00B1659F" w:rsidP="00B1659F">
            <w:pPr>
              <w:ind w:left="-105" w:right="-105"/>
              <w:jc w:val="center"/>
              <w:rPr>
                <w:color w:val="000000"/>
                <w:sz w:val="20"/>
                <w:szCs w:val="20"/>
              </w:rPr>
            </w:pPr>
            <w:r w:rsidRPr="000E7345">
              <w:rPr>
                <w:color w:val="000000"/>
                <w:sz w:val="20"/>
                <w:szCs w:val="20"/>
              </w:rPr>
              <w:t>Уз-50</w:t>
            </w:r>
          </w:p>
        </w:tc>
        <w:tc>
          <w:tcPr>
            <w:tcW w:w="878" w:type="pct"/>
            <w:tcBorders>
              <w:top w:val="nil"/>
              <w:left w:val="nil"/>
              <w:bottom w:val="single" w:sz="4" w:space="0" w:color="000000"/>
              <w:right w:val="single" w:sz="4" w:space="0" w:color="000000"/>
            </w:tcBorders>
            <w:shd w:val="clear" w:color="000000" w:fill="FFFFFF"/>
            <w:vAlign w:val="center"/>
            <w:hideMark/>
          </w:tcPr>
          <w:p w14:paraId="075D25CE" w14:textId="77777777" w:rsidR="00B1659F" w:rsidRPr="000E7345" w:rsidRDefault="00B1659F" w:rsidP="00B1659F">
            <w:pPr>
              <w:ind w:left="-105" w:right="-105"/>
              <w:jc w:val="center"/>
              <w:rPr>
                <w:color w:val="000000"/>
                <w:sz w:val="20"/>
                <w:szCs w:val="20"/>
              </w:rPr>
            </w:pPr>
            <w:r w:rsidRPr="000E7345">
              <w:rPr>
                <w:color w:val="000000"/>
                <w:sz w:val="20"/>
                <w:szCs w:val="20"/>
              </w:rPr>
              <w:t>Уз-49</w:t>
            </w:r>
          </w:p>
        </w:tc>
        <w:tc>
          <w:tcPr>
            <w:tcW w:w="515" w:type="pct"/>
            <w:tcBorders>
              <w:top w:val="nil"/>
              <w:left w:val="nil"/>
              <w:bottom w:val="single" w:sz="4" w:space="0" w:color="000000"/>
              <w:right w:val="single" w:sz="4" w:space="0" w:color="000000"/>
            </w:tcBorders>
            <w:shd w:val="clear" w:color="000000" w:fill="FFFFFF"/>
            <w:vAlign w:val="center"/>
            <w:hideMark/>
          </w:tcPr>
          <w:p w14:paraId="1B7FF77A" w14:textId="77777777" w:rsidR="00B1659F" w:rsidRPr="000E7345" w:rsidRDefault="00B1659F" w:rsidP="00B1659F">
            <w:pPr>
              <w:ind w:left="-105" w:right="-105"/>
              <w:jc w:val="center"/>
              <w:rPr>
                <w:color w:val="000000"/>
                <w:sz w:val="20"/>
                <w:szCs w:val="20"/>
              </w:rPr>
            </w:pPr>
            <w:r w:rsidRPr="000E7345">
              <w:rPr>
                <w:color w:val="000000"/>
                <w:sz w:val="20"/>
                <w:szCs w:val="20"/>
              </w:rPr>
              <w:t>73,09</w:t>
            </w:r>
          </w:p>
        </w:tc>
        <w:tc>
          <w:tcPr>
            <w:tcW w:w="735" w:type="pct"/>
            <w:tcBorders>
              <w:top w:val="nil"/>
              <w:left w:val="nil"/>
              <w:bottom w:val="single" w:sz="4" w:space="0" w:color="000000"/>
              <w:right w:val="single" w:sz="4" w:space="0" w:color="000000"/>
            </w:tcBorders>
            <w:shd w:val="clear" w:color="000000" w:fill="FFFFFF"/>
            <w:vAlign w:val="center"/>
            <w:hideMark/>
          </w:tcPr>
          <w:p w14:paraId="1745BA2C"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6903DBF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41A4C2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FE746B6" w14:textId="317370B3" w:rsidR="00B1659F" w:rsidRPr="000E7345" w:rsidRDefault="00B1659F" w:rsidP="00B1659F">
            <w:pPr>
              <w:ind w:left="-105" w:right="-105"/>
              <w:jc w:val="center"/>
              <w:rPr>
                <w:color w:val="000000"/>
                <w:sz w:val="20"/>
                <w:szCs w:val="20"/>
              </w:rPr>
            </w:pPr>
          </w:p>
        </w:tc>
      </w:tr>
      <w:tr w:rsidR="00B1659F" w:rsidRPr="000E7345" w14:paraId="65A546F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FC5C2A7" w14:textId="77777777" w:rsidR="00B1659F" w:rsidRPr="000E7345" w:rsidRDefault="00B1659F" w:rsidP="00B1659F">
            <w:pPr>
              <w:ind w:left="-105" w:right="-105"/>
              <w:jc w:val="center"/>
              <w:rPr>
                <w:color w:val="000000"/>
                <w:sz w:val="20"/>
                <w:szCs w:val="20"/>
              </w:rPr>
            </w:pPr>
            <w:r w:rsidRPr="000E7345">
              <w:rPr>
                <w:color w:val="000000"/>
                <w:sz w:val="20"/>
                <w:szCs w:val="20"/>
              </w:rPr>
              <w:t>ТК-5</w:t>
            </w:r>
          </w:p>
        </w:tc>
        <w:tc>
          <w:tcPr>
            <w:tcW w:w="878" w:type="pct"/>
            <w:tcBorders>
              <w:top w:val="nil"/>
              <w:left w:val="nil"/>
              <w:bottom w:val="single" w:sz="4" w:space="0" w:color="000000"/>
              <w:right w:val="single" w:sz="4" w:space="0" w:color="000000"/>
            </w:tcBorders>
            <w:shd w:val="clear" w:color="000000" w:fill="FFFFFF"/>
            <w:vAlign w:val="center"/>
            <w:hideMark/>
          </w:tcPr>
          <w:p w14:paraId="40C9691E" w14:textId="77777777" w:rsidR="00B1659F" w:rsidRPr="000E7345" w:rsidRDefault="00B1659F" w:rsidP="00B1659F">
            <w:pPr>
              <w:ind w:left="-105" w:right="-105"/>
              <w:jc w:val="center"/>
              <w:rPr>
                <w:color w:val="000000"/>
                <w:sz w:val="20"/>
                <w:szCs w:val="20"/>
              </w:rPr>
            </w:pPr>
            <w:r w:rsidRPr="000E7345">
              <w:rPr>
                <w:color w:val="000000"/>
                <w:sz w:val="20"/>
                <w:szCs w:val="20"/>
              </w:rPr>
              <w:t>Уз-50</w:t>
            </w:r>
          </w:p>
        </w:tc>
        <w:tc>
          <w:tcPr>
            <w:tcW w:w="515" w:type="pct"/>
            <w:tcBorders>
              <w:top w:val="nil"/>
              <w:left w:val="nil"/>
              <w:bottom w:val="single" w:sz="4" w:space="0" w:color="000000"/>
              <w:right w:val="single" w:sz="4" w:space="0" w:color="000000"/>
            </w:tcBorders>
            <w:shd w:val="clear" w:color="000000" w:fill="FFFFFF"/>
            <w:vAlign w:val="center"/>
            <w:hideMark/>
          </w:tcPr>
          <w:p w14:paraId="09D285AF" w14:textId="77777777" w:rsidR="00B1659F" w:rsidRPr="000E7345" w:rsidRDefault="00B1659F" w:rsidP="00B1659F">
            <w:pPr>
              <w:ind w:left="-105" w:right="-105"/>
              <w:jc w:val="center"/>
              <w:rPr>
                <w:color w:val="000000"/>
                <w:sz w:val="20"/>
                <w:szCs w:val="20"/>
              </w:rPr>
            </w:pPr>
            <w:r w:rsidRPr="000E7345">
              <w:rPr>
                <w:color w:val="000000"/>
                <w:sz w:val="20"/>
                <w:szCs w:val="20"/>
              </w:rPr>
              <w:t>42,51</w:t>
            </w:r>
          </w:p>
        </w:tc>
        <w:tc>
          <w:tcPr>
            <w:tcW w:w="735" w:type="pct"/>
            <w:tcBorders>
              <w:top w:val="nil"/>
              <w:left w:val="nil"/>
              <w:bottom w:val="single" w:sz="4" w:space="0" w:color="000000"/>
              <w:right w:val="single" w:sz="4" w:space="0" w:color="000000"/>
            </w:tcBorders>
            <w:shd w:val="clear" w:color="000000" w:fill="FFFFFF"/>
            <w:vAlign w:val="center"/>
            <w:hideMark/>
          </w:tcPr>
          <w:p w14:paraId="6C5F3F9F"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1D18A7A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5E58DD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2800DFB" w14:textId="34B75C1E" w:rsidR="00B1659F" w:rsidRPr="000E7345" w:rsidRDefault="00B1659F" w:rsidP="00B1659F">
            <w:pPr>
              <w:ind w:left="-105" w:right="-105"/>
              <w:jc w:val="center"/>
              <w:rPr>
                <w:color w:val="000000"/>
                <w:sz w:val="20"/>
                <w:szCs w:val="20"/>
              </w:rPr>
            </w:pPr>
          </w:p>
        </w:tc>
      </w:tr>
      <w:tr w:rsidR="00B1659F" w:rsidRPr="000E7345" w14:paraId="4696963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09FC048" w14:textId="77777777" w:rsidR="00B1659F" w:rsidRPr="000E7345" w:rsidRDefault="00B1659F" w:rsidP="00B1659F">
            <w:pPr>
              <w:ind w:left="-105" w:right="-105"/>
              <w:jc w:val="center"/>
              <w:rPr>
                <w:color w:val="000000"/>
                <w:sz w:val="20"/>
                <w:szCs w:val="20"/>
              </w:rPr>
            </w:pPr>
            <w:r w:rsidRPr="000E7345">
              <w:rPr>
                <w:color w:val="000000"/>
                <w:sz w:val="20"/>
                <w:szCs w:val="20"/>
              </w:rPr>
              <w:t>ТК-6</w:t>
            </w:r>
          </w:p>
        </w:tc>
        <w:tc>
          <w:tcPr>
            <w:tcW w:w="878" w:type="pct"/>
            <w:tcBorders>
              <w:top w:val="nil"/>
              <w:left w:val="nil"/>
              <w:bottom w:val="single" w:sz="4" w:space="0" w:color="000000"/>
              <w:right w:val="single" w:sz="4" w:space="0" w:color="000000"/>
            </w:tcBorders>
            <w:shd w:val="clear" w:color="000000" w:fill="FFFFFF"/>
            <w:vAlign w:val="center"/>
            <w:hideMark/>
          </w:tcPr>
          <w:p w14:paraId="5BA04220" w14:textId="77777777" w:rsidR="00B1659F" w:rsidRPr="000E7345" w:rsidRDefault="00B1659F" w:rsidP="00B1659F">
            <w:pPr>
              <w:ind w:left="-105" w:right="-105"/>
              <w:jc w:val="center"/>
              <w:rPr>
                <w:color w:val="000000"/>
                <w:sz w:val="20"/>
                <w:szCs w:val="20"/>
              </w:rPr>
            </w:pPr>
            <w:r w:rsidRPr="000E7345">
              <w:rPr>
                <w:color w:val="000000"/>
                <w:sz w:val="20"/>
                <w:szCs w:val="20"/>
              </w:rPr>
              <w:t>Уз-83</w:t>
            </w:r>
          </w:p>
        </w:tc>
        <w:tc>
          <w:tcPr>
            <w:tcW w:w="515" w:type="pct"/>
            <w:tcBorders>
              <w:top w:val="nil"/>
              <w:left w:val="nil"/>
              <w:bottom w:val="single" w:sz="4" w:space="0" w:color="000000"/>
              <w:right w:val="single" w:sz="4" w:space="0" w:color="000000"/>
            </w:tcBorders>
            <w:shd w:val="clear" w:color="000000" w:fill="FFFFFF"/>
            <w:vAlign w:val="center"/>
            <w:hideMark/>
          </w:tcPr>
          <w:p w14:paraId="2E15B9C4" w14:textId="77777777" w:rsidR="00B1659F" w:rsidRPr="000E7345" w:rsidRDefault="00B1659F" w:rsidP="00B1659F">
            <w:pPr>
              <w:ind w:left="-105" w:right="-105"/>
              <w:jc w:val="center"/>
              <w:rPr>
                <w:color w:val="000000"/>
                <w:sz w:val="20"/>
                <w:szCs w:val="20"/>
              </w:rPr>
            </w:pPr>
            <w:r w:rsidRPr="000E7345">
              <w:rPr>
                <w:color w:val="000000"/>
                <w:sz w:val="20"/>
                <w:szCs w:val="20"/>
              </w:rPr>
              <w:t>104,94</w:t>
            </w:r>
          </w:p>
        </w:tc>
        <w:tc>
          <w:tcPr>
            <w:tcW w:w="735" w:type="pct"/>
            <w:tcBorders>
              <w:top w:val="nil"/>
              <w:left w:val="nil"/>
              <w:bottom w:val="single" w:sz="4" w:space="0" w:color="000000"/>
              <w:right w:val="single" w:sz="4" w:space="0" w:color="000000"/>
            </w:tcBorders>
            <w:shd w:val="clear" w:color="000000" w:fill="FFFFFF"/>
            <w:vAlign w:val="center"/>
            <w:hideMark/>
          </w:tcPr>
          <w:p w14:paraId="12845C83"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ADDCBE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9E5481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C0BAA71" w14:textId="7955C39C" w:rsidR="00B1659F" w:rsidRPr="000E7345" w:rsidRDefault="00B1659F" w:rsidP="00B1659F">
            <w:pPr>
              <w:ind w:left="-105" w:right="-105"/>
              <w:jc w:val="center"/>
              <w:rPr>
                <w:color w:val="000000"/>
                <w:sz w:val="20"/>
                <w:szCs w:val="20"/>
              </w:rPr>
            </w:pPr>
          </w:p>
        </w:tc>
      </w:tr>
      <w:tr w:rsidR="00B1659F" w:rsidRPr="000E7345" w14:paraId="2290A9B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A0D2AF9" w14:textId="77777777" w:rsidR="00B1659F" w:rsidRPr="000E7345" w:rsidRDefault="00B1659F" w:rsidP="00B1659F">
            <w:pPr>
              <w:ind w:left="-105" w:right="-105"/>
              <w:jc w:val="center"/>
              <w:rPr>
                <w:color w:val="000000"/>
                <w:sz w:val="20"/>
                <w:szCs w:val="20"/>
              </w:rPr>
            </w:pPr>
            <w:r w:rsidRPr="000E7345">
              <w:rPr>
                <w:color w:val="000000"/>
                <w:sz w:val="20"/>
                <w:szCs w:val="20"/>
              </w:rPr>
              <w:t>Уз-83</w:t>
            </w:r>
          </w:p>
        </w:tc>
        <w:tc>
          <w:tcPr>
            <w:tcW w:w="878" w:type="pct"/>
            <w:tcBorders>
              <w:top w:val="nil"/>
              <w:left w:val="nil"/>
              <w:bottom w:val="single" w:sz="4" w:space="0" w:color="000000"/>
              <w:right w:val="single" w:sz="4" w:space="0" w:color="000000"/>
            </w:tcBorders>
            <w:shd w:val="clear" w:color="000000" w:fill="FFFFFF"/>
            <w:vAlign w:val="center"/>
            <w:hideMark/>
          </w:tcPr>
          <w:p w14:paraId="06366362" w14:textId="77777777" w:rsidR="00B1659F" w:rsidRPr="000E7345" w:rsidRDefault="00B1659F" w:rsidP="00B1659F">
            <w:pPr>
              <w:ind w:left="-105" w:right="-105"/>
              <w:jc w:val="center"/>
              <w:rPr>
                <w:color w:val="000000"/>
                <w:sz w:val="20"/>
                <w:szCs w:val="20"/>
              </w:rPr>
            </w:pPr>
            <w:r w:rsidRPr="000E7345">
              <w:rPr>
                <w:color w:val="000000"/>
                <w:sz w:val="20"/>
                <w:szCs w:val="20"/>
              </w:rPr>
              <w:t>Уз-84</w:t>
            </w:r>
          </w:p>
        </w:tc>
        <w:tc>
          <w:tcPr>
            <w:tcW w:w="515" w:type="pct"/>
            <w:tcBorders>
              <w:top w:val="nil"/>
              <w:left w:val="nil"/>
              <w:bottom w:val="single" w:sz="4" w:space="0" w:color="000000"/>
              <w:right w:val="single" w:sz="4" w:space="0" w:color="000000"/>
            </w:tcBorders>
            <w:shd w:val="clear" w:color="000000" w:fill="FFFFFF"/>
            <w:vAlign w:val="center"/>
            <w:hideMark/>
          </w:tcPr>
          <w:p w14:paraId="6F8F60AB" w14:textId="77777777" w:rsidR="00B1659F" w:rsidRPr="000E7345" w:rsidRDefault="00B1659F" w:rsidP="00B1659F">
            <w:pPr>
              <w:ind w:left="-105" w:right="-105"/>
              <w:jc w:val="center"/>
              <w:rPr>
                <w:color w:val="000000"/>
                <w:sz w:val="20"/>
                <w:szCs w:val="20"/>
              </w:rPr>
            </w:pPr>
            <w:r w:rsidRPr="000E7345">
              <w:rPr>
                <w:color w:val="000000"/>
                <w:sz w:val="20"/>
                <w:szCs w:val="20"/>
              </w:rPr>
              <w:t>54,05</w:t>
            </w:r>
          </w:p>
        </w:tc>
        <w:tc>
          <w:tcPr>
            <w:tcW w:w="735" w:type="pct"/>
            <w:tcBorders>
              <w:top w:val="nil"/>
              <w:left w:val="nil"/>
              <w:bottom w:val="single" w:sz="4" w:space="0" w:color="000000"/>
              <w:right w:val="single" w:sz="4" w:space="0" w:color="000000"/>
            </w:tcBorders>
            <w:shd w:val="clear" w:color="000000" w:fill="FFFFFF"/>
            <w:vAlign w:val="center"/>
            <w:hideMark/>
          </w:tcPr>
          <w:p w14:paraId="6A7C778E"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4403711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316EF9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1F1C148" w14:textId="6A3E3A45" w:rsidR="00B1659F" w:rsidRPr="000E7345" w:rsidRDefault="00B1659F" w:rsidP="00B1659F">
            <w:pPr>
              <w:ind w:left="-105" w:right="-105"/>
              <w:jc w:val="center"/>
              <w:rPr>
                <w:color w:val="000000"/>
                <w:sz w:val="20"/>
                <w:szCs w:val="20"/>
              </w:rPr>
            </w:pPr>
          </w:p>
        </w:tc>
      </w:tr>
      <w:tr w:rsidR="00B1659F" w:rsidRPr="000E7345" w14:paraId="2EB721A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2CAD088" w14:textId="77777777" w:rsidR="00B1659F" w:rsidRPr="000E7345" w:rsidRDefault="00B1659F" w:rsidP="00B1659F">
            <w:pPr>
              <w:ind w:left="-105" w:right="-105"/>
              <w:jc w:val="center"/>
              <w:rPr>
                <w:color w:val="000000"/>
                <w:sz w:val="20"/>
                <w:szCs w:val="20"/>
              </w:rPr>
            </w:pPr>
            <w:r w:rsidRPr="000E7345">
              <w:rPr>
                <w:color w:val="000000"/>
                <w:sz w:val="20"/>
                <w:szCs w:val="20"/>
              </w:rPr>
              <w:t>ТК-7</w:t>
            </w:r>
          </w:p>
        </w:tc>
        <w:tc>
          <w:tcPr>
            <w:tcW w:w="878" w:type="pct"/>
            <w:tcBorders>
              <w:top w:val="nil"/>
              <w:left w:val="nil"/>
              <w:bottom w:val="single" w:sz="4" w:space="0" w:color="000000"/>
              <w:right w:val="single" w:sz="4" w:space="0" w:color="000000"/>
            </w:tcBorders>
            <w:shd w:val="clear" w:color="000000" w:fill="FFFFFF"/>
            <w:vAlign w:val="center"/>
            <w:hideMark/>
          </w:tcPr>
          <w:p w14:paraId="59AEB417" w14:textId="77777777" w:rsidR="00B1659F" w:rsidRPr="000E7345" w:rsidRDefault="00B1659F" w:rsidP="00B1659F">
            <w:pPr>
              <w:ind w:left="-105" w:right="-105"/>
              <w:jc w:val="center"/>
              <w:rPr>
                <w:color w:val="000000"/>
                <w:sz w:val="20"/>
                <w:szCs w:val="20"/>
              </w:rPr>
            </w:pPr>
            <w:r w:rsidRPr="000E7345">
              <w:rPr>
                <w:color w:val="000000"/>
                <w:sz w:val="20"/>
                <w:szCs w:val="20"/>
              </w:rPr>
              <w:t>Уз-85</w:t>
            </w:r>
          </w:p>
        </w:tc>
        <w:tc>
          <w:tcPr>
            <w:tcW w:w="515" w:type="pct"/>
            <w:tcBorders>
              <w:top w:val="nil"/>
              <w:left w:val="nil"/>
              <w:bottom w:val="single" w:sz="4" w:space="0" w:color="000000"/>
              <w:right w:val="single" w:sz="4" w:space="0" w:color="000000"/>
            </w:tcBorders>
            <w:shd w:val="clear" w:color="000000" w:fill="FFFFFF"/>
            <w:vAlign w:val="center"/>
            <w:hideMark/>
          </w:tcPr>
          <w:p w14:paraId="1E3FC986" w14:textId="77777777" w:rsidR="00B1659F" w:rsidRPr="000E7345" w:rsidRDefault="00B1659F" w:rsidP="00B1659F">
            <w:pPr>
              <w:ind w:left="-105" w:right="-105"/>
              <w:jc w:val="center"/>
              <w:rPr>
                <w:color w:val="000000"/>
                <w:sz w:val="20"/>
                <w:szCs w:val="20"/>
              </w:rPr>
            </w:pPr>
            <w:r w:rsidRPr="000E7345">
              <w:rPr>
                <w:color w:val="000000"/>
                <w:sz w:val="20"/>
                <w:szCs w:val="20"/>
              </w:rPr>
              <w:t>21,11</w:t>
            </w:r>
          </w:p>
        </w:tc>
        <w:tc>
          <w:tcPr>
            <w:tcW w:w="735" w:type="pct"/>
            <w:tcBorders>
              <w:top w:val="nil"/>
              <w:left w:val="nil"/>
              <w:bottom w:val="single" w:sz="4" w:space="0" w:color="000000"/>
              <w:right w:val="single" w:sz="4" w:space="0" w:color="000000"/>
            </w:tcBorders>
            <w:shd w:val="clear" w:color="000000" w:fill="FFFFFF"/>
            <w:vAlign w:val="center"/>
            <w:hideMark/>
          </w:tcPr>
          <w:p w14:paraId="1022D421"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3309D2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B0AA11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1D3A03E" w14:textId="704E59FB" w:rsidR="00B1659F" w:rsidRPr="000E7345" w:rsidRDefault="00B1659F" w:rsidP="00B1659F">
            <w:pPr>
              <w:ind w:left="-105" w:right="-105"/>
              <w:jc w:val="center"/>
              <w:rPr>
                <w:color w:val="000000"/>
                <w:sz w:val="20"/>
                <w:szCs w:val="20"/>
              </w:rPr>
            </w:pPr>
          </w:p>
        </w:tc>
      </w:tr>
      <w:tr w:rsidR="00B1659F" w:rsidRPr="000E7345" w14:paraId="022F0DF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2939156" w14:textId="77777777" w:rsidR="00B1659F" w:rsidRPr="000E7345" w:rsidRDefault="00B1659F" w:rsidP="00B1659F">
            <w:pPr>
              <w:ind w:left="-105" w:right="-105"/>
              <w:jc w:val="center"/>
              <w:rPr>
                <w:color w:val="000000"/>
                <w:sz w:val="20"/>
                <w:szCs w:val="20"/>
              </w:rPr>
            </w:pPr>
            <w:r w:rsidRPr="000E7345">
              <w:rPr>
                <w:color w:val="000000"/>
                <w:sz w:val="20"/>
                <w:szCs w:val="20"/>
              </w:rPr>
              <w:t>ТК-142</w:t>
            </w:r>
          </w:p>
        </w:tc>
        <w:tc>
          <w:tcPr>
            <w:tcW w:w="878" w:type="pct"/>
            <w:tcBorders>
              <w:top w:val="nil"/>
              <w:left w:val="nil"/>
              <w:bottom w:val="single" w:sz="4" w:space="0" w:color="000000"/>
              <w:right w:val="single" w:sz="4" w:space="0" w:color="000000"/>
            </w:tcBorders>
            <w:shd w:val="clear" w:color="000000" w:fill="FFFFFF"/>
            <w:vAlign w:val="center"/>
            <w:hideMark/>
          </w:tcPr>
          <w:p w14:paraId="323B7685" w14:textId="77777777" w:rsidR="00B1659F" w:rsidRPr="000E7345" w:rsidRDefault="00B1659F" w:rsidP="00B1659F">
            <w:pPr>
              <w:ind w:left="-105" w:right="-105"/>
              <w:jc w:val="center"/>
              <w:rPr>
                <w:color w:val="000000"/>
                <w:sz w:val="20"/>
                <w:szCs w:val="20"/>
              </w:rPr>
            </w:pPr>
            <w:r w:rsidRPr="000E7345">
              <w:rPr>
                <w:color w:val="000000"/>
                <w:sz w:val="20"/>
                <w:szCs w:val="20"/>
              </w:rPr>
              <w:t>Уз-86</w:t>
            </w:r>
          </w:p>
        </w:tc>
        <w:tc>
          <w:tcPr>
            <w:tcW w:w="515" w:type="pct"/>
            <w:tcBorders>
              <w:top w:val="nil"/>
              <w:left w:val="nil"/>
              <w:bottom w:val="single" w:sz="4" w:space="0" w:color="000000"/>
              <w:right w:val="single" w:sz="4" w:space="0" w:color="000000"/>
            </w:tcBorders>
            <w:shd w:val="clear" w:color="000000" w:fill="FFFFFF"/>
            <w:vAlign w:val="center"/>
            <w:hideMark/>
          </w:tcPr>
          <w:p w14:paraId="2E3EA3D6" w14:textId="77777777" w:rsidR="00B1659F" w:rsidRPr="000E7345" w:rsidRDefault="00B1659F" w:rsidP="00B1659F">
            <w:pPr>
              <w:ind w:left="-105" w:right="-105"/>
              <w:jc w:val="center"/>
              <w:rPr>
                <w:color w:val="000000"/>
                <w:sz w:val="20"/>
                <w:szCs w:val="20"/>
              </w:rPr>
            </w:pPr>
            <w:r w:rsidRPr="000E7345">
              <w:rPr>
                <w:color w:val="000000"/>
                <w:sz w:val="20"/>
                <w:szCs w:val="20"/>
              </w:rPr>
              <w:t>70,00</w:t>
            </w:r>
          </w:p>
        </w:tc>
        <w:tc>
          <w:tcPr>
            <w:tcW w:w="735" w:type="pct"/>
            <w:tcBorders>
              <w:top w:val="nil"/>
              <w:left w:val="nil"/>
              <w:bottom w:val="single" w:sz="4" w:space="0" w:color="000000"/>
              <w:right w:val="single" w:sz="4" w:space="0" w:color="000000"/>
            </w:tcBorders>
            <w:shd w:val="clear" w:color="000000" w:fill="FFFFFF"/>
            <w:vAlign w:val="center"/>
            <w:hideMark/>
          </w:tcPr>
          <w:p w14:paraId="34200237"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4B01B7A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BF0041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1D9F8EA" w14:textId="08DEE820" w:rsidR="00B1659F" w:rsidRPr="000E7345" w:rsidRDefault="00B1659F" w:rsidP="00B1659F">
            <w:pPr>
              <w:ind w:left="-105" w:right="-105"/>
              <w:jc w:val="center"/>
              <w:rPr>
                <w:color w:val="000000"/>
                <w:sz w:val="20"/>
                <w:szCs w:val="20"/>
              </w:rPr>
            </w:pPr>
          </w:p>
        </w:tc>
      </w:tr>
      <w:tr w:rsidR="00B1659F" w:rsidRPr="000E7345" w14:paraId="24CABD4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2367D5D" w14:textId="77777777" w:rsidR="00B1659F" w:rsidRPr="000E7345" w:rsidRDefault="00B1659F" w:rsidP="00B1659F">
            <w:pPr>
              <w:ind w:left="-105" w:right="-105"/>
              <w:jc w:val="center"/>
              <w:rPr>
                <w:color w:val="000000"/>
                <w:sz w:val="20"/>
                <w:szCs w:val="20"/>
              </w:rPr>
            </w:pPr>
            <w:r w:rsidRPr="000E7345">
              <w:rPr>
                <w:color w:val="000000"/>
                <w:sz w:val="20"/>
                <w:szCs w:val="20"/>
              </w:rPr>
              <w:t>ТК-162</w:t>
            </w:r>
          </w:p>
        </w:tc>
        <w:tc>
          <w:tcPr>
            <w:tcW w:w="878" w:type="pct"/>
            <w:tcBorders>
              <w:top w:val="nil"/>
              <w:left w:val="nil"/>
              <w:bottom w:val="single" w:sz="4" w:space="0" w:color="000000"/>
              <w:right w:val="single" w:sz="4" w:space="0" w:color="000000"/>
            </w:tcBorders>
            <w:shd w:val="clear" w:color="000000" w:fill="FFFFFF"/>
            <w:vAlign w:val="center"/>
            <w:hideMark/>
          </w:tcPr>
          <w:p w14:paraId="5F743612" w14:textId="77777777" w:rsidR="00B1659F" w:rsidRPr="000E7345" w:rsidRDefault="00B1659F" w:rsidP="00B1659F">
            <w:pPr>
              <w:ind w:left="-105" w:right="-105"/>
              <w:jc w:val="center"/>
              <w:rPr>
                <w:color w:val="000000"/>
                <w:sz w:val="20"/>
                <w:szCs w:val="20"/>
              </w:rPr>
            </w:pPr>
            <w:r w:rsidRPr="000E7345">
              <w:rPr>
                <w:color w:val="000000"/>
                <w:sz w:val="20"/>
                <w:szCs w:val="20"/>
              </w:rPr>
              <w:t>Уз-87</w:t>
            </w:r>
          </w:p>
        </w:tc>
        <w:tc>
          <w:tcPr>
            <w:tcW w:w="515" w:type="pct"/>
            <w:tcBorders>
              <w:top w:val="nil"/>
              <w:left w:val="nil"/>
              <w:bottom w:val="single" w:sz="4" w:space="0" w:color="000000"/>
              <w:right w:val="single" w:sz="4" w:space="0" w:color="000000"/>
            </w:tcBorders>
            <w:shd w:val="clear" w:color="000000" w:fill="FFFFFF"/>
            <w:vAlign w:val="center"/>
            <w:hideMark/>
          </w:tcPr>
          <w:p w14:paraId="084B46DB" w14:textId="77777777" w:rsidR="00B1659F" w:rsidRPr="000E7345" w:rsidRDefault="00B1659F" w:rsidP="00B1659F">
            <w:pPr>
              <w:ind w:left="-105" w:right="-105"/>
              <w:jc w:val="center"/>
              <w:rPr>
                <w:color w:val="000000"/>
                <w:sz w:val="20"/>
                <w:szCs w:val="20"/>
              </w:rPr>
            </w:pPr>
            <w:r w:rsidRPr="000E7345">
              <w:rPr>
                <w:color w:val="000000"/>
                <w:sz w:val="20"/>
                <w:szCs w:val="20"/>
              </w:rPr>
              <w:t>31,99</w:t>
            </w:r>
          </w:p>
        </w:tc>
        <w:tc>
          <w:tcPr>
            <w:tcW w:w="735" w:type="pct"/>
            <w:tcBorders>
              <w:top w:val="nil"/>
              <w:left w:val="nil"/>
              <w:bottom w:val="single" w:sz="4" w:space="0" w:color="000000"/>
              <w:right w:val="single" w:sz="4" w:space="0" w:color="000000"/>
            </w:tcBorders>
            <w:shd w:val="clear" w:color="000000" w:fill="FFFFFF"/>
            <w:vAlign w:val="center"/>
            <w:hideMark/>
          </w:tcPr>
          <w:p w14:paraId="4AE9EBC4"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0B069E7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7FAE48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F1E9F1C" w14:textId="6A7BC380" w:rsidR="00B1659F" w:rsidRPr="000E7345" w:rsidRDefault="00B1659F" w:rsidP="00B1659F">
            <w:pPr>
              <w:ind w:left="-105" w:right="-105"/>
              <w:jc w:val="center"/>
              <w:rPr>
                <w:color w:val="000000"/>
                <w:sz w:val="20"/>
                <w:szCs w:val="20"/>
              </w:rPr>
            </w:pPr>
          </w:p>
        </w:tc>
      </w:tr>
      <w:tr w:rsidR="00B1659F" w:rsidRPr="000E7345" w14:paraId="774BBF3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0CB366A" w14:textId="77777777" w:rsidR="00B1659F" w:rsidRPr="000E7345" w:rsidRDefault="00B1659F" w:rsidP="00B1659F">
            <w:pPr>
              <w:ind w:left="-105" w:right="-105"/>
              <w:jc w:val="center"/>
              <w:rPr>
                <w:color w:val="000000"/>
                <w:sz w:val="20"/>
                <w:szCs w:val="20"/>
              </w:rPr>
            </w:pPr>
            <w:r w:rsidRPr="000E7345">
              <w:rPr>
                <w:color w:val="000000"/>
                <w:sz w:val="20"/>
                <w:szCs w:val="20"/>
              </w:rPr>
              <w:t>Уз-87</w:t>
            </w:r>
          </w:p>
        </w:tc>
        <w:tc>
          <w:tcPr>
            <w:tcW w:w="878" w:type="pct"/>
            <w:tcBorders>
              <w:top w:val="nil"/>
              <w:left w:val="nil"/>
              <w:bottom w:val="single" w:sz="4" w:space="0" w:color="000000"/>
              <w:right w:val="single" w:sz="4" w:space="0" w:color="000000"/>
            </w:tcBorders>
            <w:shd w:val="clear" w:color="000000" w:fill="FFFFFF"/>
            <w:vAlign w:val="center"/>
            <w:hideMark/>
          </w:tcPr>
          <w:p w14:paraId="5EF34524" w14:textId="77777777" w:rsidR="00B1659F" w:rsidRPr="000E7345" w:rsidRDefault="00B1659F" w:rsidP="00B1659F">
            <w:pPr>
              <w:ind w:left="-105" w:right="-105"/>
              <w:jc w:val="center"/>
              <w:rPr>
                <w:color w:val="000000"/>
                <w:sz w:val="20"/>
                <w:szCs w:val="20"/>
              </w:rPr>
            </w:pPr>
            <w:r w:rsidRPr="000E7345">
              <w:rPr>
                <w:color w:val="000000"/>
                <w:sz w:val="20"/>
                <w:szCs w:val="20"/>
              </w:rPr>
              <w:t>Уз-88</w:t>
            </w:r>
          </w:p>
        </w:tc>
        <w:tc>
          <w:tcPr>
            <w:tcW w:w="515" w:type="pct"/>
            <w:tcBorders>
              <w:top w:val="nil"/>
              <w:left w:val="nil"/>
              <w:bottom w:val="single" w:sz="4" w:space="0" w:color="000000"/>
              <w:right w:val="single" w:sz="4" w:space="0" w:color="000000"/>
            </w:tcBorders>
            <w:shd w:val="clear" w:color="000000" w:fill="FFFFFF"/>
            <w:vAlign w:val="center"/>
            <w:hideMark/>
          </w:tcPr>
          <w:p w14:paraId="35B05E9B" w14:textId="77777777" w:rsidR="00B1659F" w:rsidRPr="000E7345" w:rsidRDefault="00B1659F" w:rsidP="00B1659F">
            <w:pPr>
              <w:ind w:left="-105" w:right="-105"/>
              <w:jc w:val="center"/>
              <w:rPr>
                <w:color w:val="000000"/>
                <w:sz w:val="20"/>
                <w:szCs w:val="20"/>
              </w:rPr>
            </w:pPr>
            <w:r w:rsidRPr="000E7345">
              <w:rPr>
                <w:color w:val="000000"/>
                <w:sz w:val="20"/>
                <w:szCs w:val="20"/>
              </w:rPr>
              <w:t>97,47</w:t>
            </w:r>
          </w:p>
        </w:tc>
        <w:tc>
          <w:tcPr>
            <w:tcW w:w="735" w:type="pct"/>
            <w:tcBorders>
              <w:top w:val="nil"/>
              <w:left w:val="nil"/>
              <w:bottom w:val="single" w:sz="4" w:space="0" w:color="000000"/>
              <w:right w:val="single" w:sz="4" w:space="0" w:color="000000"/>
            </w:tcBorders>
            <w:shd w:val="clear" w:color="000000" w:fill="FFFFFF"/>
            <w:vAlign w:val="center"/>
            <w:hideMark/>
          </w:tcPr>
          <w:p w14:paraId="4A2A22B2"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4D81DDF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A2CCAF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371FEE0" w14:textId="29080854" w:rsidR="00B1659F" w:rsidRPr="000E7345" w:rsidRDefault="00B1659F" w:rsidP="00B1659F">
            <w:pPr>
              <w:ind w:left="-105" w:right="-105"/>
              <w:jc w:val="center"/>
              <w:rPr>
                <w:color w:val="000000"/>
                <w:sz w:val="20"/>
                <w:szCs w:val="20"/>
              </w:rPr>
            </w:pPr>
          </w:p>
        </w:tc>
      </w:tr>
      <w:tr w:rsidR="00B1659F" w:rsidRPr="000E7345" w14:paraId="745A963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FF3E49F" w14:textId="77777777" w:rsidR="00B1659F" w:rsidRPr="000E7345" w:rsidRDefault="00B1659F" w:rsidP="00B1659F">
            <w:pPr>
              <w:ind w:left="-105" w:right="-105"/>
              <w:jc w:val="center"/>
              <w:rPr>
                <w:color w:val="000000"/>
                <w:sz w:val="20"/>
                <w:szCs w:val="20"/>
              </w:rPr>
            </w:pPr>
            <w:r w:rsidRPr="000E7345">
              <w:rPr>
                <w:color w:val="000000"/>
                <w:sz w:val="20"/>
                <w:szCs w:val="20"/>
              </w:rPr>
              <w:t>АК-8</w:t>
            </w:r>
          </w:p>
        </w:tc>
        <w:tc>
          <w:tcPr>
            <w:tcW w:w="878" w:type="pct"/>
            <w:tcBorders>
              <w:top w:val="nil"/>
              <w:left w:val="nil"/>
              <w:bottom w:val="single" w:sz="4" w:space="0" w:color="000000"/>
              <w:right w:val="single" w:sz="4" w:space="0" w:color="000000"/>
            </w:tcBorders>
            <w:shd w:val="clear" w:color="000000" w:fill="FFFFFF"/>
            <w:vAlign w:val="center"/>
            <w:hideMark/>
          </w:tcPr>
          <w:p w14:paraId="3A96656E" w14:textId="77777777" w:rsidR="00B1659F" w:rsidRPr="000E7345" w:rsidRDefault="00B1659F" w:rsidP="00B1659F">
            <w:pPr>
              <w:ind w:left="-105" w:right="-105"/>
              <w:jc w:val="center"/>
              <w:rPr>
                <w:color w:val="000000"/>
                <w:sz w:val="20"/>
                <w:szCs w:val="20"/>
              </w:rPr>
            </w:pPr>
            <w:r w:rsidRPr="000E7345">
              <w:rPr>
                <w:color w:val="000000"/>
                <w:sz w:val="20"/>
                <w:szCs w:val="20"/>
              </w:rPr>
              <w:t>Уз-89</w:t>
            </w:r>
          </w:p>
        </w:tc>
        <w:tc>
          <w:tcPr>
            <w:tcW w:w="515" w:type="pct"/>
            <w:tcBorders>
              <w:top w:val="nil"/>
              <w:left w:val="nil"/>
              <w:bottom w:val="single" w:sz="4" w:space="0" w:color="000000"/>
              <w:right w:val="single" w:sz="4" w:space="0" w:color="000000"/>
            </w:tcBorders>
            <w:shd w:val="clear" w:color="000000" w:fill="FFFFFF"/>
            <w:vAlign w:val="center"/>
            <w:hideMark/>
          </w:tcPr>
          <w:p w14:paraId="36BDF33F" w14:textId="77777777" w:rsidR="00B1659F" w:rsidRPr="000E7345" w:rsidRDefault="00B1659F" w:rsidP="00B1659F">
            <w:pPr>
              <w:ind w:left="-105" w:right="-105"/>
              <w:jc w:val="center"/>
              <w:rPr>
                <w:color w:val="000000"/>
                <w:sz w:val="20"/>
                <w:szCs w:val="20"/>
              </w:rPr>
            </w:pPr>
            <w:r w:rsidRPr="000E7345">
              <w:rPr>
                <w:color w:val="000000"/>
                <w:sz w:val="20"/>
                <w:szCs w:val="20"/>
              </w:rPr>
              <w:t>48,66</w:t>
            </w:r>
          </w:p>
        </w:tc>
        <w:tc>
          <w:tcPr>
            <w:tcW w:w="735" w:type="pct"/>
            <w:tcBorders>
              <w:top w:val="nil"/>
              <w:left w:val="nil"/>
              <w:bottom w:val="single" w:sz="4" w:space="0" w:color="000000"/>
              <w:right w:val="single" w:sz="4" w:space="0" w:color="000000"/>
            </w:tcBorders>
            <w:shd w:val="clear" w:color="000000" w:fill="FFFFFF"/>
            <w:vAlign w:val="center"/>
            <w:hideMark/>
          </w:tcPr>
          <w:p w14:paraId="302979E6"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236475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75CC0A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C58C3C0" w14:textId="34343789" w:rsidR="00B1659F" w:rsidRPr="000E7345" w:rsidRDefault="00B1659F" w:rsidP="00B1659F">
            <w:pPr>
              <w:ind w:left="-105" w:right="-105"/>
              <w:jc w:val="center"/>
              <w:rPr>
                <w:color w:val="000000"/>
                <w:sz w:val="20"/>
                <w:szCs w:val="20"/>
              </w:rPr>
            </w:pPr>
          </w:p>
        </w:tc>
      </w:tr>
      <w:tr w:rsidR="00B1659F" w:rsidRPr="000E7345" w14:paraId="65114D5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2415A07" w14:textId="77777777" w:rsidR="00B1659F" w:rsidRPr="000E7345" w:rsidRDefault="00B1659F" w:rsidP="00B1659F">
            <w:pPr>
              <w:ind w:left="-105" w:right="-105"/>
              <w:jc w:val="center"/>
              <w:rPr>
                <w:color w:val="000000"/>
                <w:sz w:val="20"/>
                <w:szCs w:val="20"/>
              </w:rPr>
            </w:pPr>
            <w:r w:rsidRPr="000E7345">
              <w:rPr>
                <w:color w:val="000000"/>
                <w:sz w:val="20"/>
                <w:szCs w:val="20"/>
              </w:rPr>
              <w:t>Уз-87</w:t>
            </w:r>
          </w:p>
        </w:tc>
        <w:tc>
          <w:tcPr>
            <w:tcW w:w="878" w:type="pct"/>
            <w:tcBorders>
              <w:top w:val="nil"/>
              <w:left w:val="nil"/>
              <w:bottom w:val="single" w:sz="4" w:space="0" w:color="000000"/>
              <w:right w:val="single" w:sz="4" w:space="0" w:color="000000"/>
            </w:tcBorders>
            <w:shd w:val="clear" w:color="000000" w:fill="FFFFFF"/>
            <w:vAlign w:val="center"/>
            <w:hideMark/>
          </w:tcPr>
          <w:p w14:paraId="3027923D" w14:textId="77777777" w:rsidR="00B1659F" w:rsidRPr="000E7345" w:rsidRDefault="00B1659F" w:rsidP="00B1659F">
            <w:pPr>
              <w:ind w:left="-105" w:right="-105"/>
              <w:jc w:val="center"/>
              <w:rPr>
                <w:color w:val="000000"/>
                <w:sz w:val="20"/>
                <w:szCs w:val="20"/>
              </w:rPr>
            </w:pPr>
            <w:r w:rsidRPr="000E7345">
              <w:rPr>
                <w:color w:val="000000"/>
                <w:sz w:val="20"/>
                <w:szCs w:val="20"/>
              </w:rPr>
              <w:t>Уз-90</w:t>
            </w:r>
          </w:p>
        </w:tc>
        <w:tc>
          <w:tcPr>
            <w:tcW w:w="515" w:type="pct"/>
            <w:tcBorders>
              <w:top w:val="nil"/>
              <w:left w:val="nil"/>
              <w:bottom w:val="single" w:sz="4" w:space="0" w:color="000000"/>
              <w:right w:val="single" w:sz="4" w:space="0" w:color="000000"/>
            </w:tcBorders>
            <w:shd w:val="clear" w:color="000000" w:fill="FFFFFF"/>
            <w:vAlign w:val="center"/>
            <w:hideMark/>
          </w:tcPr>
          <w:p w14:paraId="792203E0" w14:textId="77777777" w:rsidR="00B1659F" w:rsidRPr="000E7345" w:rsidRDefault="00B1659F" w:rsidP="00B1659F">
            <w:pPr>
              <w:ind w:left="-105" w:right="-105"/>
              <w:jc w:val="center"/>
              <w:rPr>
                <w:color w:val="000000"/>
                <w:sz w:val="20"/>
                <w:szCs w:val="20"/>
              </w:rPr>
            </w:pPr>
            <w:r w:rsidRPr="000E7345">
              <w:rPr>
                <w:color w:val="000000"/>
                <w:sz w:val="20"/>
                <w:szCs w:val="20"/>
              </w:rPr>
              <w:t>11,53</w:t>
            </w:r>
          </w:p>
        </w:tc>
        <w:tc>
          <w:tcPr>
            <w:tcW w:w="735" w:type="pct"/>
            <w:tcBorders>
              <w:top w:val="nil"/>
              <w:left w:val="nil"/>
              <w:bottom w:val="single" w:sz="4" w:space="0" w:color="000000"/>
              <w:right w:val="single" w:sz="4" w:space="0" w:color="000000"/>
            </w:tcBorders>
            <w:shd w:val="clear" w:color="000000" w:fill="FFFFFF"/>
            <w:vAlign w:val="center"/>
            <w:hideMark/>
          </w:tcPr>
          <w:p w14:paraId="28FBA0C9"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585414F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CB5085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80CFB4B" w14:textId="52436560" w:rsidR="00B1659F" w:rsidRPr="000E7345" w:rsidRDefault="00B1659F" w:rsidP="00B1659F">
            <w:pPr>
              <w:ind w:left="-105" w:right="-105"/>
              <w:jc w:val="center"/>
              <w:rPr>
                <w:color w:val="000000"/>
                <w:sz w:val="20"/>
                <w:szCs w:val="20"/>
              </w:rPr>
            </w:pPr>
          </w:p>
        </w:tc>
      </w:tr>
      <w:tr w:rsidR="00B1659F" w:rsidRPr="000E7345" w14:paraId="5A84520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3D15F1E" w14:textId="77777777" w:rsidR="00B1659F" w:rsidRPr="000E7345" w:rsidRDefault="00B1659F" w:rsidP="00B1659F">
            <w:pPr>
              <w:ind w:left="-105" w:right="-105"/>
              <w:jc w:val="center"/>
              <w:rPr>
                <w:color w:val="000000"/>
                <w:sz w:val="20"/>
                <w:szCs w:val="20"/>
              </w:rPr>
            </w:pPr>
            <w:r w:rsidRPr="000E7345">
              <w:rPr>
                <w:color w:val="000000"/>
                <w:sz w:val="20"/>
                <w:szCs w:val="20"/>
              </w:rPr>
              <w:t>ТК-6</w:t>
            </w:r>
          </w:p>
        </w:tc>
        <w:tc>
          <w:tcPr>
            <w:tcW w:w="878" w:type="pct"/>
            <w:tcBorders>
              <w:top w:val="nil"/>
              <w:left w:val="nil"/>
              <w:bottom w:val="single" w:sz="4" w:space="0" w:color="000000"/>
              <w:right w:val="single" w:sz="4" w:space="0" w:color="000000"/>
            </w:tcBorders>
            <w:shd w:val="clear" w:color="000000" w:fill="FFFFFF"/>
            <w:vAlign w:val="center"/>
            <w:hideMark/>
          </w:tcPr>
          <w:p w14:paraId="723AF18A" w14:textId="77777777" w:rsidR="00B1659F" w:rsidRPr="000E7345" w:rsidRDefault="00B1659F" w:rsidP="00B1659F">
            <w:pPr>
              <w:ind w:left="-105" w:right="-105"/>
              <w:jc w:val="center"/>
              <w:rPr>
                <w:color w:val="000000"/>
                <w:sz w:val="20"/>
                <w:szCs w:val="20"/>
              </w:rPr>
            </w:pPr>
            <w:r w:rsidRPr="000E7345">
              <w:rPr>
                <w:color w:val="000000"/>
                <w:sz w:val="20"/>
                <w:szCs w:val="20"/>
              </w:rPr>
              <w:t>Уз-91</w:t>
            </w:r>
          </w:p>
        </w:tc>
        <w:tc>
          <w:tcPr>
            <w:tcW w:w="515" w:type="pct"/>
            <w:tcBorders>
              <w:top w:val="nil"/>
              <w:left w:val="nil"/>
              <w:bottom w:val="single" w:sz="4" w:space="0" w:color="000000"/>
              <w:right w:val="single" w:sz="4" w:space="0" w:color="000000"/>
            </w:tcBorders>
            <w:shd w:val="clear" w:color="000000" w:fill="FFFFFF"/>
            <w:vAlign w:val="center"/>
            <w:hideMark/>
          </w:tcPr>
          <w:p w14:paraId="5A512DB2" w14:textId="77777777" w:rsidR="00B1659F" w:rsidRPr="000E7345" w:rsidRDefault="00B1659F" w:rsidP="00B1659F">
            <w:pPr>
              <w:ind w:left="-105" w:right="-105"/>
              <w:jc w:val="center"/>
              <w:rPr>
                <w:color w:val="000000"/>
                <w:sz w:val="20"/>
                <w:szCs w:val="20"/>
              </w:rPr>
            </w:pPr>
            <w:r w:rsidRPr="000E7345">
              <w:rPr>
                <w:color w:val="000000"/>
                <w:sz w:val="20"/>
                <w:szCs w:val="20"/>
              </w:rPr>
              <w:t>56,85</w:t>
            </w:r>
          </w:p>
        </w:tc>
        <w:tc>
          <w:tcPr>
            <w:tcW w:w="735" w:type="pct"/>
            <w:tcBorders>
              <w:top w:val="nil"/>
              <w:left w:val="nil"/>
              <w:bottom w:val="single" w:sz="4" w:space="0" w:color="000000"/>
              <w:right w:val="single" w:sz="4" w:space="0" w:color="000000"/>
            </w:tcBorders>
            <w:shd w:val="clear" w:color="000000" w:fill="FFFFFF"/>
            <w:vAlign w:val="center"/>
            <w:hideMark/>
          </w:tcPr>
          <w:p w14:paraId="7752FB86" w14:textId="77777777" w:rsidR="00B1659F" w:rsidRPr="000E7345" w:rsidRDefault="00B1659F" w:rsidP="00B1659F">
            <w:pPr>
              <w:ind w:left="-105" w:right="-105"/>
              <w:jc w:val="center"/>
              <w:rPr>
                <w:color w:val="000000"/>
                <w:sz w:val="20"/>
                <w:szCs w:val="20"/>
              </w:rPr>
            </w:pPr>
            <w:r w:rsidRPr="000E7345">
              <w:rPr>
                <w:color w:val="000000"/>
                <w:sz w:val="20"/>
                <w:szCs w:val="20"/>
              </w:rPr>
              <w:t>0,40</w:t>
            </w:r>
          </w:p>
        </w:tc>
        <w:tc>
          <w:tcPr>
            <w:tcW w:w="661" w:type="pct"/>
            <w:tcBorders>
              <w:top w:val="nil"/>
              <w:left w:val="nil"/>
              <w:bottom w:val="single" w:sz="4" w:space="0" w:color="000000"/>
              <w:right w:val="single" w:sz="4" w:space="0" w:color="000000"/>
            </w:tcBorders>
            <w:shd w:val="clear" w:color="000000" w:fill="FFFFFF"/>
            <w:vAlign w:val="center"/>
            <w:hideMark/>
          </w:tcPr>
          <w:p w14:paraId="4588392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605F94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E388CF3" w14:textId="7E94EF36" w:rsidR="00B1659F" w:rsidRPr="000E7345" w:rsidRDefault="00B1659F" w:rsidP="00B1659F">
            <w:pPr>
              <w:ind w:left="-105" w:right="-105"/>
              <w:jc w:val="center"/>
              <w:rPr>
                <w:color w:val="000000"/>
                <w:sz w:val="20"/>
                <w:szCs w:val="20"/>
              </w:rPr>
            </w:pPr>
          </w:p>
        </w:tc>
      </w:tr>
      <w:tr w:rsidR="00B1659F" w:rsidRPr="000E7345" w14:paraId="4F67C9A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14B5A84"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2-4</w:t>
            </w:r>
          </w:p>
        </w:tc>
        <w:tc>
          <w:tcPr>
            <w:tcW w:w="878" w:type="pct"/>
            <w:tcBorders>
              <w:top w:val="nil"/>
              <w:left w:val="nil"/>
              <w:bottom w:val="single" w:sz="4" w:space="0" w:color="000000"/>
              <w:right w:val="single" w:sz="4" w:space="0" w:color="000000"/>
            </w:tcBorders>
            <w:shd w:val="clear" w:color="000000" w:fill="FFFFFF"/>
            <w:vAlign w:val="center"/>
            <w:hideMark/>
          </w:tcPr>
          <w:p w14:paraId="62DC457B" w14:textId="77777777" w:rsidR="00B1659F" w:rsidRPr="000E7345" w:rsidRDefault="00B1659F" w:rsidP="00B1659F">
            <w:pPr>
              <w:ind w:left="-105" w:right="-105"/>
              <w:jc w:val="center"/>
              <w:rPr>
                <w:color w:val="000000"/>
                <w:sz w:val="20"/>
                <w:szCs w:val="20"/>
              </w:rPr>
            </w:pPr>
            <w:r w:rsidRPr="000E7345">
              <w:rPr>
                <w:color w:val="000000"/>
                <w:sz w:val="20"/>
                <w:szCs w:val="20"/>
              </w:rPr>
              <w:t>Узел-6</w:t>
            </w:r>
          </w:p>
        </w:tc>
        <w:tc>
          <w:tcPr>
            <w:tcW w:w="515" w:type="pct"/>
            <w:tcBorders>
              <w:top w:val="nil"/>
              <w:left w:val="nil"/>
              <w:bottom w:val="single" w:sz="4" w:space="0" w:color="000000"/>
              <w:right w:val="single" w:sz="4" w:space="0" w:color="000000"/>
            </w:tcBorders>
            <w:shd w:val="clear" w:color="000000" w:fill="FFFFFF"/>
            <w:vAlign w:val="center"/>
            <w:hideMark/>
          </w:tcPr>
          <w:p w14:paraId="37625D1F" w14:textId="77777777" w:rsidR="00B1659F" w:rsidRPr="000E7345" w:rsidRDefault="00B1659F" w:rsidP="00B1659F">
            <w:pPr>
              <w:ind w:left="-105" w:right="-105"/>
              <w:jc w:val="center"/>
              <w:rPr>
                <w:color w:val="000000"/>
                <w:sz w:val="20"/>
                <w:szCs w:val="20"/>
              </w:rPr>
            </w:pPr>
            <w:r w:rsidRPr="000E7345">
              <w:rPr>
                <w:color w:val="000000"/>
                <w:sz w:val="20"/>
                <w:szCs w:val="20"/>
              </w:rPr>
              <w:t>7,40</w:t>
            </w:r>
          </w:p>
        </w:tc>
        <w:tc>
          <w:tcPr>
            <w:tcW w:w="735" w:type="pct"/>
            <w:tcBorders>
              <w:top w:val="nil"/>
              <w:left w:val="nil"/>
              <w:bottom w:val="single" w:sz="4" w:space="0" w:color="000000"/>
              <w:right w:val="single" w:sz="4" w:space="0" w:color="000000"/>
            </w:tcBorders>
            <w:shd w:val="clear" w:color="000000" w:fill="FFFFFF"/>
            <w:vAlign w:val="center"/>
            <w:hideMark/>
          </w:tcPr>
          <w:p w14:paraId="539B3525"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04529FD7"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0CAB4F3"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B8CB0CF"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4B5DDF4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BAF8D9D" w14:textId="77777777" w:rsidR="00B1659F" w:rsidRPr="000E7345" w:rsidRDefault="00B1659F" w:rsidP="00B1659F">
            <w:pPr>
              <w:ind w:left="-105" w:right="-105"/>
              <w:jc w:val="center"/>
              <w:rPr>
                <w:color w:val="000000"/>
                <w:sz w:val="20"/>
                <w:szCs w:val="20"/>
              </w:rPr>
            </w:pPr>
            <w:r w:rsidRPr="000E7345">
              <w:rPr>
                <w:color w:val="000000"/>
                <w:sz w:val="20"/>
                <w:szCs w:val="20"/>
              </w:rPr>
              <w:t>Узел-6</w:t>
            </w:r>
          </w:p>
        </w:tc>
        <w:tc>
          <w:tcPr>
            <w:tcW w:w="878" w:type="pct"/>
            <w:tcBorders>
              <w:top w:val="nil"/>
              <w:left w:val="nil"/>
              <w:bottom w:val="single" w:sz="4" w:space="0" w:color="000000"/>
              <w:right w:val="single" w:sz="4" w:space="0" w:color="000000"/>
            </w:tcBorders>
            <w:shd w:val="clear" w:color="000000" w:fill="FFFFFF"/>
            <w:vAlign w:val="center"/>
            <w:hideMark/>
          </w:tcPr>
          <w:p w14:paraId="78D8B598" w14:textId="77777777" w:rsidR="00B1659F" w:rsidRPr="000E7345" w:rsidRDefault="00B1659F" w:rsidP="00B1659F">
            <w:pPr>
              <w:ind w:left="-105" w:right="-105"/>
              <w:jc w:val="center"/>
              <w:rPr>
                <w:color w:val="000000"/>
                <w:sz w:val="20"/>
                <w:szCs w:val="20"/>
              </w:rPr>
            </w:pPr>
            <w:r w:rsidRPr="000E7345">
              <w:rPr>
                <w:color w:val="000000"/>
                <w:sz w:val="20"/>
                <w:szCs w:val="20"/>
              </w:rPr>
              <w:t>Узел-7</w:t>
            </w:r>
          </w:p>
        </w:tc>
        <w:tc>
          <w:tcPr>
            <w:tcW w:w="515" w:type="pct"/>
            <w:tcBorders>
              <w:top w:val="nil"/>
              <w:left w:val="nil"/>
              <w:bottom w:val="single" w:sz="4" w:space="0" w:color="000000"/>
              <w:right w:val="single" w:sz="4" w:space="0" w:color="000000"/>
            </w:tcBorders>
            <w:shd w:val="clear" w:color="000000" w:fill="FFFFFF"/>
            <w:vAlign w:val="center"/>
            <w:hideMark/>
          </w:tcPr>
          <w:p w14:paraId="2CBB8833" w14:textId="77777777" w:rsidR="00B1659F" w:rsidRPr="000E7345" w:rsidRDefault="00B1659F" w:rsidP="00B1659F">
            <w:pPr>
              <w:ind w:left="-105" w:right="-105"/>
              <w:jc w:val="center"/>
              <w:rPr>
                <w:color w:val="000000"/>
                <w:sz w:val="20"/>
                <w:szCs w:val="20"/>
              </w:rPr>
            </w:pPr>
            <w:r w:rsidRPr="000E7345">
              <w:rPr>
                <w:color w:val="000000"/>
                <w:sz w:val="20"/>
                <w:szCs w:val="20"/>
              </w:rPr>
              <w:t>4,30</w:t>
            </w:r>
          </w:p>
        </w:tc>
        <w:tc>
          <w:tcPr>
            <w:tcW w:w="735" w:type="pct"/>
            <w:tcBorders>
              <w:top w:val="nil"/>
              <w:left w:val="nil"/>
              <w:bottom w:val="single" w:sz="4" w:space="0" w:color="000000"/>
              <w:right w:val="single" w:sz="4" w:space="0" w:color="000000"/>
            </w:tcBorders>
            <w:shd w:val="clear" w:color="000000" w:fill="FFFFFF"/>
            <w:vAlign w:val="center"/>
            <w:hideMark/>
          </w:tcPr>
          <w:p w14:paraId="3164C94C"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028B280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F8A551A"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8EF9CC3"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35D39A5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B4B52A0" w14:textId="77777777" w:rsidR="00B1659F" w:rsidRPr="000E7345" w:rsidRDefault="00B1659F" w:rsidP="00B1659F">
            <w:pPr>
              <w:ind w:left="-105" w:right="-105"/>
              <w:jc w:val="center"/>
              <w:rPr>
                <w:color w:val="000000"/>
                <w:sz w:val="20"/>
                <w:szCs w:val="20"/>
              </w:rPr>
            </w:pPr>
            <w:r w:rsidRPr="000E7345">
              <w:rPr>
                <w:color w:val="000000"/>
                <w:sz w:val="20"/>
                <w:szCs w:val="20"/>
              </w:rPr>
              <w:t>Узел-7</w:t>
            </w:r>
          </w:p>
        </w:tc>
        <w:tc>
          <w:tcPr>
            <w:tcW w:w="878" w:type="pct"/>
            <w:tcBorders>
              <w:top w:val="nil"/>
              <w:left w:val="nil"/>
              <w:bottom w:val="single" w:sz="4" w:space="0" w:color="000000"/>
              <w:right w:val="single" w:sz="4" w:space="0" w:color="000000"/>
            </w:tcBorders>
            <w:shd w:val="clear" w:color="000000" w:fill="FFFFFF"/>
            <w:vAlign w:val="center"/>
            <w:hideMark/>
          </w:tcPr>
          <w:p w14:paraId="43ADA7EE" w14:textId="77777777" w:rsidR="00B1659F" w:rsidRPr="000E7345" w:rsidRDefault="00B1659F" w:rsidP="00B1659F">
            <w:pPr>
              <w:ind w:left="-105" w:right="-105"/>
              <w:jc w:val="center"/>
              <w:rPr>
                <w:color w:val="000000"/>
                <w:sz w:val="20"/>
                <w:szCs w:val="20"/>
              </w:rPr>
            </w:pPr>
            <w:r w:rsidRPr="000E7345">
              <w:rPr>
                <w:color w:val="000000"/>
                <w:sz w:val="20"/>
                <w:szCs w:val="20"/>
              </w:rPr>
              <w:t>Узел-9</w:t>
            </w:r>
          </w:p>
        </w:tc>
        <w:tc>
          <w:tcPr>
            <w:tcW w:w="515" w:type="pct"/>
            <w:tcBorders>
              <w:top w:val="nil"/>
              <w:left w:val="nil"/>
              <w:bottom w:val="single" w:sz="4" w:space="0" w:color="000000"/>
              <w:right w:val="single" w:sz="4" w:space="0" w:color="000000"/>
            </w:tcBorders>
            <w:shd w:val="clear" w:color="000000" w:fill="FFFFFF"/>
            <w:vAlign w:val="center"/>
            <w:hideMark/>
          </w:tcPr>
          <w:p w14:paraId="78102D33" w14:textId="77777777" w:rsidR="00B1659F" w:rsidRPr="000E7345" w:rsidRDefault="00B1659F" w:rsidP="00B1659F">
            <w:pPr>
              <w:ind w:left="-105" w:right="-105"/>
              <w:jc w:val="center"/>
              <w:rPr>
                <w:color w:val="000000"/>
                <w:sz w:val="20"/>
                <w:szCs w:val="20"/>
              </w:rPr>
            </w:pPr>
            <w:r w:rsidRPr="000E7345">
              <w:rPr>
                <w:color w:val="000000"/>
                <w:sz w:val="20"/>
                <w:szCs w:val="20"/>
              </w:rPr>
              <w:t>21,10</w:t>
            </w:r>
          </w:p>
        </w:tc>
        <w:tc>
          <w:tcPr>
            <w:tcW w:w="735" w:type="pct"/>
            <w:tcBorders>
              <w:top w:val="nil"/>
              <w:left w:val="nil"/>
              <w:bottom w:val="single" w:sz="4" w:space="0" w:color="000000"/>
              <w:right w:val="single" w:sz="4" w:space="0" w:color="000000"/>
            </w:tcBorders>
            <w:shd w:val="clear" w:color="000000" w:fill="FFFFFF"/>
            <w:vAlign w:val="center"/>
            <w:hideMark/>
          </w:tcPr>
          <w:p w14:paraId="1FA2F245"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4934F48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F964A2C"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3A82D03"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1DA5DA3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1D3E12E"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2-3</w:t>
            </w:r>
          </w:p>
        </w:tc>
        <w:tc>
          <w:tcPr>
            <w:tcW w:w="878" w:type="pct"/>
            <w:tcBorders>
              <w:top w:val="nil"/>
              <w:left w:val="nil"/>
              <w:bottom w:val="single" w:sz="4" w:space="0" w:color="000000"/>
              <w:right w:val="single" w:sz="4" w:space="0" w:color="000000"/>
            </w:tcBorders>
            <w:shd w:val="clear" w:color="000000" w:fill="FFFFFF"/>
            <w:vAlign w:val="center"/>
            <w:hideMark/>
          </w:tcPr>
          <w:p w14:paraId="08726DB1" w14:textId="77777777" w:rsidR="00B1659F" w:rsidRPr="000E7345" w:rsidRDefault="00B1659F" w:rsidP="00B1659F">
            <w:pPr>
              <w:ind w:left="-105" w:right="-105"/>
              <w:jc w:val="center"/>
              <w:rPr>
                <w:color w:val="000000"/>
                <w:sz w:val="20"/>
                <w:szCs w:val="20"/>
              </w:rPr>
            </w:pPr>
            <w:r w:rsidRPr="000E7345">
              <w:rPr>
                <w:color w:val="000000"/>
                <w:sz w:val="20"/>
                <w:szCs w:val="20"/>
              </w:rPr>
              <w:t>Узел-10</w:t>
            </w:r>
          </w:p>
        </w:tc>
        <w:tc>
          <w:tcPr>
            <w:tcW w:w="515" w:type="pct"/>
            <w:tcBorders>
              <w:top w:val="nil"/>
              <w:left w:val="nil"/>
              <w:bottom w:val="single" w:sz="4" w:space="0" w:color="000000"/>
              <w:right w:val="single" w:sz="4" w:space="0" w:color="000000"/>
            </w:tcBorders>
            <w:shd w:val="clear" w:color="000000" w:fill="FFFFFF"/>
            <w:vAlign w:val="center"/>
            <w:hideMark/>
          </w:tcPr>
          <w:p w14:paraId="28E6D9D2" w14:textId="77777777" w:rsidR="00B1659F" w:rsidRPr="000E7345" w:rsidRDefault="00B1659F" w:rsidP="00B1659F">
            <w:pPr>
              <w:ind w:left="-105" w:right="-105"/>
              <w:jc w:val="center"/>
              <w:rPr>
                <w:color w:val="000000"/>
                <w:sz w:val="20"/>
                <w:szCs w:val="20"/>
              </w:rPr>
            </w:pPr>
            <w:r w:rsidRPr="000E7345">
              <w:rPr>
                <w:color w:val="000000"/>
                <w:sz w:val="20"/>
                <w:szCs w:val="20"/>
              </w:rPr>
              <w:t>9,80</w:t>
            </w:r>
          </w:p>
        </w:tc>
        <w:tc>
          <w:tcPr>
            <w:tcW w:w="735" w:type="pct"/>
            <w:tcBorders>
              <w:top w:val="nil"/>
              <w:left w:val="nil"/>
              <w:bottom w:val="single" w:sz="4" w:space="0" w:color="000000"/>
              <w:right w:val="single" w:sz="4" w:space="0" w:color="000000"/>
            </w:tcBorders>
            <w:shd w:val="clear" w:color="000000" w:fill="FFFFFF"/>
            <w:vAlign w:val="center"/>
            <w:hideMark/>
          </w:tcPr>
          <w:p w14:paraId="3B3F21CF"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000D7D9"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B65448C"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70388DA"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403CA5A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EB1C466" w14:textId="77777777" w:rsidR="00B1659F" w:rsidRPr="000E7345" w:rsidRDefault="00B1659F" w:rsidP="00B1659F">
            <w:pPr>
              <w:ind w:left="-105" w:right="-105"/>
              <w:jc w:val="center"/>
              <w:rPr>
                <w:color w:val="000000"/>
                <w:sz w:val="20"/>
                <w:szCs w:val="20"/>
              </w:rPr>
            </w:pPr>
            <w:r w:rsidRPr="000E7345">
              <w:rPr>
                <w:color w:val="000000"/>
                <w:sz w:val="20"/>
                <w:szCs w:val="20"/>
              </w:rPr>
              <w:t>Узел-10</w:t>
            </w:r>
          </w:p>
        </w:tc>
        <w:tc>
          <w:tcPr>
            <w:tcW w:w="878" w:type="pct"/>
            <w:tcBorders>
              <w:top w:val="nil"/>
              <w:left w:val="nil"/>
              <w:bottom w:val="single" w:sz="4" w:space="0" w:color="000000"/>
              <w:right w:val="single" w:sz="4" w:space="0" w:color="000000"/>
            </w:tcBorders>
            <w:shd w:val="clear" w:color="000000" w:fill="FFFFFF"/>
            <w:vAlign w:val="center"/>
            <w:hideMark/>
          </w:tcPr>
          <w:p w14:paraId="04C87B63" w14:textId="77777777" w:rsidR="00B1659F" w:rsidRPr="000E7345" w:rsidRDefault="00B1659F" w:rsidP="00B1659F">
            <w:pPr>
              <w:ind w:left="-105" w:right="-105"/>
              <w:jc w:val="center"/>
              <w:rPr>
                <w:color w:val="000000"/>
                <w:sz w:val="20"/>
                <w:szCs w:val="20"/>
              </w:rPr>
            </w:pPr>
            <w:r w:rsidRPr="000E7345">
              <w:rPr>
                <w:color w:val="000000"/>
                <w:sz w:val="20"/>
                <w:szCs w:val="20"/>
              </w:rPr>
              <w:t>Узел-10.1</w:t>
            </w:r>
          </w:p>
        </w:tc>
        <w:tc>
          <w:tcPr>
            <w:tcW w:w="515" w:type="pct"/>
            <w:tcBorders>
              <w:top w:val="nil"/>
              <w:left w:val="nil"/>
              <w:bottom w:val="single" w:sz="4" w:space="0" w:color="000000"/>
              <w:right w:val="single" w:sz="4" w:space="0" w:color="000000"/>
            </w:tcBorders>
            <w:shd w:val="clear" w:color="000000" w:fill="FFFFFF"/>
            <w:vAlign w:val="center"/>
            <w:hideMark/>
          </w:tcPr>
          <w:p w14:paraId="1A324209" w14:textId="77777777" w:rsidR="00B1659F" w:rsidRPr="000E7345" w:rsidRDefault="00B1659F" w:rsidP="00B1659F">
            <w:pPr>
              <w:ind w:left="-105" w:right="-105"/>
              <w:jc w:val="center"/>
              <w:rPr>
                <w:color w:val="000000"/>
                <w:sz w:val="20"/>
                <w:szCs w:val="20"/>
              </w:rPr>
            </w:pPr>
            <w:r w:rsidRPr="000E7345">
              <w:rPr>
                <w:color w:val="000000"/>
                <w:sz w:val="20"/>
                <w:szCs w:val="20"/>
              </w:rPr>
              <w:t>5,60</w:t>
            </w:r>
          </w:p>
        </w:tc>
        <w:tc>
          <w:tcPr>
            <w:tcW w:w="735" w:type="pct"/>
            <w:tcBorders>
              <w:top w:val="nil"/>
              <w:left w:val="nil"/>
              <w:bottom w:val="single" w:sz="4" w:space="0" w:color="000000"/>
              <w:right w:val="single" w:sz="4" w:space="0" w:color="000000"/>
            </w:tcBorders>
            <w:shd w:val="clear" w:color="000000" w:fill="FFFFFF"/>
            <w:vAlign w:val="center"/>
            <w:hideMark/>
          </w:tcPr>
          <w:p w14:paraId="151C082C"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6F723C9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C8BB7C4"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715892E"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7F39E61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1AB6F0C" w14:textId="77777777" w:rsidR="00B1659F" w:rsidRPr="000E7345" w:rsidRDefault="00B1659F" w:rsidP="00B1659F">
            <w:pPr>
              <w:ind w:left="-105" w:right="-105"/>
              <w:jc w:val="center"/>
              <w:rPr>
                <w:color w:val="000000"/>
                <w:sz w:val="20"/>
                <w:szCs w:val="20"/>
              </w:rPr>
            </w:pPr>
            <w:r w:rsidRPr="000E7345">
              <w:rPr>
                <w:color w:val="000000"/>
                <w:sz w:val="20"/>
                <w:szCs w:val="20"/>
              </w:rPr>
              <w:t>Узел-10.1</w:t>
            </w:r>
          </w:p>
        </w:tc>
        <w:tc>
          <w:tcPr>
            <w:tcW w:w="878" w:type="pct"/>
            <w:tcBorders>
              <w:top w:val="nil"/>
              <w:left w:val="nil"/>
              <w:bottom w:val="single" w:sz="4" w:space="0" w:color="000000"/>
              <w:right w:val="single" w:sz="4" w:space="0" w:color="000000"/>
            </w:tcBorders>
            <w:shd w:val="clear" w:color="000000" w:fill="FFFFFF"/>
            <w:vAlign w:val="center"/>
            <w:hideMark/>
          </w:tcPr>
          <w:p w14:paraId="58D023D5" w14:textId="77777777" w:rsidR="00B1659F" w:rsidRPr="000E7345" w:rsidRDefault="00B1659F" w:rsidP="00B1659F">
            <w:pPr>
              <w:ind w:left="-105" w:right="-105"/>
              <w:jc w:val="center"/>
              <w:rPr>
                <w:color w:val="000000"/>
                <w:sz w:val="20"/>
                <w:szCs w:val="20"/>
              </w:rPr>
            </w:pPr>
            <w:r w:rsidRPr="000E7345">
              <w:rPr>
                <w:color w:val="000000"/>
                <w:sz w:val="20"/>
                <w:szCs w:val="20"/>
              </w:rPr>
              <w:t>Узел-13</w:t>
            </w:r>
          </w:p>
        </w:tc>
        <w:tc>
          <w:tcPr>
            <w:tcW w:w="515" w:type="pct"/>
            <w:tcBorders>
              <w:top w:val="nil"/>
              <w:left w:val="nil"/>
              <w:bottom w:val="single" w:sz="4" w:space="0" w:color="000000"/>
              <w:right w:val="single" w:sz="4" w:space="0" w:color="000000"/>
            </w:tcBorders>
            <w:shd w:val="clear" w:color="000000" w:fill="FFFFFF"/>
            <w:vAlign w:val="center"/>
            <w:hideMark/>
          </w:tcPr>
          <w:p w14:paraId="43FB819D" w14:textId="77777777" w:rsidR="00B1659F" w:rsidRPr="000E7345" w:rsidRDefault="00B1659F" w:rsidP="00B1659F">
            <w:pPr>
              <w:ind w:left="-105" w:right="-105"/>
              <w:jc w:val="center"/>
              <w:rPr>
                <w:color w:val="000000"/>
                <w:sz w:val="20"/>
                <w:szCs w:val="20"/>
              </w:rPr>
            </w:pPr>
            <w:r w:rsidRPr="000E7345">
              <w:rPr>
                <w:color w:val="000000"/>
                <w:sz w:val="20"/>
                <w:szCs w:val="20"/>
              </w:rPr>
              <w:t>22,00</w:t>
            </w:r>
          </w:p>
        </w:tc>
        <w:tc>
          <w:tcPr>
            <w:tcW w:w="735" w:type="pct"/>
            <w:tcBorders>
              <w:top w:val="nil"/>
              <w:left w:val="nil"/>
              <w:bottom w:val="single" w:sz="4" w:space="0" w:color="000000"/>
              <w:right w:val="single" w:sz="4" w:space="0" w:color="000000"/>
            </w:tcBorders>
            <w:shd w:val="clear" w:color="000000" w:fill="FFFFFF"/>
            <w:vAlign w:val="center"/>
            <w:hideMark/>
          </w:tcPr>
          <w:p w14:paraId="22A838B5"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2A9434F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2C0F74C"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FDBD2FD"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606B922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B3DB4D5"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2-2</w:t>
            </w:r>
          </w:p>
        </w:tc>
        <w:tc>
          <w:tcPr>
            <w:tcW w:w="878" w:type="pct"/>
            <w:tcBorders>
              <w:top w:val="nil"/>
              <w:left w:val="nil"/>
              <w:bottom w:val="single" w:sz="4" w:space="0" w:color="000000"/>
              <w:right w:val="single" w:sz="4" w:space="0" w:color="000000"/>
            </w:tcBorders>
            <w:shd w:val="clear" w:color="000000" w:fill="FFFFFF"/>
            <w:vAlign w:val="center"/>
            <w:hideMark/>
          </w:tcPr>
          <w:p w14:paraId="394F488A" w14:textId="77777777" w:rsidR="00B1659F" w:rsidRPr="000E7345" w:rsidRDefault="00B1659F" w:rsidP="00B1659F">
            <w:pPr>
              <w:ind w:left="-105" w:right="-105"/>
              <w:jc w:val="center"/>
              <w:rPr>
                <w:color w:val="000000"/>
                <w:sz w:val="20"/>
                <w:szCs w:val="20"/>
              </w:rPr>
            </w:pPr>
            <w:r w:rsidRPr="000E7345">
              <w:rPr>
                <w:color w:val="000000"/>
                <w:sz w:val="20"/>
                <w:szCs w:val="20"/>
              </w:rPr>
              <w:t>Узел-14</w:t>
            </w:r>
          </w:p>
        </w:tc>
        <w:tc>
          <w:tcPr>
            <w:tcW w:w="515" w:type="pct"/>
            <w:tcBorders>
              <w:top w:val="nil"/>
              <w:left w:val="nil"/>
              <w:bottom w:val="single" w:sz="4" w:space="0" w:color="000000"/>
              <w:right w:val="single" w:sz="4" w:space="0" w:color="000000"/>
            </w:tcBorders>
            <w:shd w:val="clear" w:color="000000" w:fill="FFFFFF"/>
            <w:vAlign w:val="center"/>
            <w:hideMark/>
          </w:tcPr>
          <w:p w14:paraId="319EA509" w14:textId="77777777" w:rsidR="00B1659F" w:rsidRPr="000E7345" w:rsidRDefault="00B1659F" w:rsidP="00B1659F">
            <w:pPr>
              <w:ind w:left="-105" w:right="-105"/>
              <w:jc w:val="center"/>
              <w:rPr>
                <w:color w:val="000000"/>
                <w:sz w:val="20"/>
                <w:szCs w:val="20"/>
              </w:rPr>
            </w:pPr>
            <w:r w:rsidRPr="000E7345">
              <w:rPr>
                <w:color w:val="000000"/>
                <w:sz w:val="20"/>
                <w:szCs w:val="20"/>
              </w:rPr>
              <w:t>1,90</w:t>
            </w:r>
          </w:p>
        </w:tc>
        <w:tc>
          <w:tcPr>
            <w:tcW w:w="735" w:type="pct"/>
            <w:tcBorders>
              <w:top w:val="nil"/>
              <w:left w:val="nil"/>
              <w:bottom w:val="single" w:sz="4" w:space="0" w:color="000000"/>
              <w:right w:val="single" w:sz="4" w:space="0" w:color="000000"/>
            </w:tcBorders>
            <w:shd w:val="clear" w:color="000000" w:fill="FFFFFF"/>
            <w:vAlign w:val="center"/>
            <w:hideMark/>
          </w:tcPr>
          <w:p w14:paraId="2E2E0803"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36F62857"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C7675DD"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794541D"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0DB10E0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9D3F104" w14:textId="77777777" w:rsidR="00B1659F" w:rsidRPr="000E7345" w:rsidRDefault="00B1659F" w:rsidP="00B1659F">
            <w:pPr>
              <w:ind w:left="-105" w:right="-105"/>
              <w:jc w:val="center"/>
              <w:rPr>
                <w:color w:val="000000"/>
                <w:sz w:val="20"/>
                <w:szCs w:val="20"/>
              </w:rPr>
            </w:pPr>
            <w:r w:rsidRPr="000E7345">
              <w:rPr>
                <w:color w:val="000000"/>
                <w:sz w:val="20"/>
                <w:szCs w:val="20"/>
              </w:rPr>
              <w:t>Узел-14</w:t>
            </w:r>
          </w:p>
        </w:tc>
        <w:tc>
          <w:tcPr>
            <w:tcW w:w="878" w:type="pct"/>
            <w:tcBorders>
              <w:top w:val="nil"/>
              <w:left w:val="nil"/>
              <w:bottom w:val="single" w:sz="4" w:space="0" w:color="000000"/>
              <w:right w:val="single" w:sz="4" w:space="0" w:color="000000"/>
            </w:tcBorders>
            <w:shd w:val="clear" w:color="000000" w:fill="FFFFFF"/>
            <w:vAlign w:val="center"/>
            <w:hideMark/>
          </w:tcPr>
          <w:p w14:paraId="72D1D50E" w14:textId="77777777" w:rsidR="00B1659F" w:rsidRPr="000E7345" w:rsidRDefault="00B1659F" w:rsidP="00B1659F">
            <w:pPr>
              <w:ind w:left="-105" w:right="-105"/>
              <w:jc w:val="center"/>
              <w:rPr>
                <w:color w:val="000000"/>
                <w:sz w:val="20"/>
                <w:szCs w:val="20"/>
              </w:rPr>
            </w:pPr>
            <w:r w:rsidRPr="000E7345">
              <w:rPr>
                <w:color w:val="000000"/>
                <w:sz w:val="20"/>
                <w:szCs w:val="20"/>
              </w:rPr>
              <w:t>Узел-15</w:t>
            </w:r>
          </w:p>
        </w:tc>
        <w:tc>
          <w:tcPr>
            <w:tcW w:w="515" w:type="pct"/>
            <w:tcBorders>
              <w:top w:val="nil"/>
              <w:left w:val="nil"/>
              <w:bottom w:val="single" w:sz="4" w:space="0" w:color="000000"/>
              <w:right w:val="single" w:sz="4" w:space="0" w:color="000000"/>
            </w:tcBorders>
            <w:shd w:val="clear" w:color="000000" w:fill="FFFFFF"/>
            <w:vAlign w:val="center"/>
            <w:hideMark/>
          </w:tcPr>
          <w:p w14:paraId="76E77989" w14:textId="77777777" w:rsidR="00B1659F" w:rsidRPr="000E7345" w:rsidRDefault="00B1659F" w:rsidP="00B1659F">
            <w:pPr>
              <w:ind w:left="-105" w:right="-105"/>
              <w:jc w:val="center"/>
              <w:rPr>
                <w:color w:val="000000"/>
                <w:sz w:val="20"/>
                <w:szCs w:val="20"/>
              </w:rPr>
            </w:pPr>
            <w:r w:rsidRPr="000E7345">
              <w:rPr>
                <w:color w:val="000000"/>
                <w:sz w:val="20"/>
                <w:szCs w:val="20"/>
              </w:rPr>
              <w:t>9,80</w:t>
            </w:r>
          </w:p>
        </w:tc>
        <w:tc>
          <w:tcPr>
            <w:tcW w:w="735" w:type="pct"/>
            <w:tcBorders>
              <w:top w:val="nil"/>
              <w:left w:val="nil"/>
              <w:bottom w:val="single" w:sz="4" w:space="0" w:color="000000"/>
              <w:right w:val="single" w:sz="4" w:space="0" w:color="000000"/>
            </w:tcBorders>
            <w:shd w:val="clear" w:color="000000" w:fill="FFFFFF"/>
            <w:vAlign w:val="center"/>
            <w:hideMark/>
          </w:tcPr>
          <w:p w14:paraId="292E7BED"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7754F00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08896C8"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30D3B83"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56B7659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C73B234" w14:textId="77777777" w:rsidR="00B1659F" w:rsidRPr="000E7345" w:rsidRDefault="00B1659F" w:rsidP="00B1659F">
            <w:pPr>
              <w:ind w:left="-105" w:right="-105"/>
              <w:jc w:val="center"/>
              <w:rPr>
                <w:color w:val="000000"/>
                <w:sz w:val="20"/>
                <w:szCs w:val="20"/>
              </w:rPr>
            </w:pPr>
            <w:r w:rsidRPr="000E7345">
              <w:rPr>
                <w:color w:val="000000"/>
                <w:sz w:val="20"/>
                <w:szCs w:val="20"/>
              </w:rPr>
              <w:t>Узел-15</w:t>
            </w:r>
          </w:p>
        </w:tc>
        <w:tc>
          <w:tcPr>
            <w:tcW w:w="878" w:type="pct"/>
            <w:tcBorders>
              <w:top w:val="nil"/>
              <w:left w:val="nil"/>
              <w:bottom w:val="single" w:sz="4" w:space="0" w:color="000000"/>
              <w:right w:val="single" w:sz="4" w:space="0" w:color="000000"/>
            </w:tcBorders>
            <w:shd w:val="clear" w:color="000000" w:fill="FFFFFF"/>
            <w:vAlign w:val="center"/>
            <w:hideMark/>
          </w:tcPr>
          <w:p w14:paraId="5D884D4E" w14:textId="77777777" w:rsidR="00B1659F" w:rsidRPr="000E7345" w:rsidRDefault="00B1659F" w:rsidP="00B1659F">
            <w:pPr>
              <w:ind w:left="-105" w:right="-105"/>
              <w:jc w:val="center"/>
              <w:rPr>
                <w:color w:val="000000"/>
                <w:sz w:val="20"/>
                <w:szCs w:val="20"/>
              </w:rPr>
            </w:pPr>
            <w:r w:rsidRPr="000E7345">
              <w:rPr>
                <w:color w:val="000000"/>
                <w:sz w:val="20"/>
                <w:szCs w:val="20"/>
              </w:rPr>
              <w:t>Узел-16</w:t>
            </w:r>
          </w:p>
        </w:tc>
        <w:tc>
          <w:tcPr>
            <w:tcW w:w="515" w:type="pct"/>
            <w:tcBorders>
              <w:top w:val="nil"/>
              <w:left w:val="nil"/>
              <w:bottom w:val="single" w:sz="4" w:space="0" w:color="000000"/>
              <w:right w:val="single" w:sz="4" w:space="0" w:color="000000"/>
            </w:tcBorders>
            <w:shd w:val="clear" w:color="000000" w:fill="FFFFFF"/>
            <w:vAlign w:val="center"/>
            <w:hideMark/>
          </w:tcPr>
          <w:p w14:paraId="510A9010" w14:textId="77777777" w:rsidR="00B1659F" w:rsidRPr="000E7345" w:rsidRDefault="00B1659F" w:rsidP="00B1659F">
            <w:pPr>
              <w:ind w:left="-105" w:right="-105"/>
              <w:jc w:val="center"/>
              <w:rPr>
                <w:color w:val="000000"/>
                <w:sz w:val="20"/>
                <w:szCs w:val="20"/>
              </w:rPr>
            </w:pPr>
            <w:r w:rsidRPr="000E7345">
              <w:rPr>
                <w:color w:val="000000"/>
                <w:sz w:val="20"/>
                <w:szCs w:val="20"/>
              </w:rPr>
              <w:t>10,10</w:t>
            </w:r>
          </w:p>
        </w:tc>
        <w:tc>
          <w:tcPr>
            <w:tcW w:w="735" w:type="pct"/>
            <w:tcBorders>
              <w:top w:val="nil"/>
              <w:left w:val="nil"/>
              <w:bottom w:val="single" w:sz="4" w:space="0" w:color="000000"/>
              <w:right w:val="single" w:sz="4" w:space="0" w:color="000000"/>
            </w:tcBorders>
            <w:shd w:val="clear" w:color="000000" w:fill="FFFFFF"/>
            <w:vAlign w:val="center"/>
            <w:hideMark/>
          </w:tcPr>
          <w:p w14:paraId="1D4590C7"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10CFE96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339D65C"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CE134E8"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0F66783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4C08235" w14:textId="77777777" w:rsidR="00B1659F" w:rsidRPr="000E7345" w:rsidRDefault="00B1659F" w:rsidP="00B1659F">
            <w:pPr>
              <w:ind w:left="-105" w:right="-105"/>
              <w:jc w:val="center"/>
              <w:rPr>
                <w:color w:val="000000"/>
                <w:sz w:val="20"/>
                <w:szCs w:val="20"/>
              </w:rPr>
            </w:pPr>
            <w:r w:rsidRPr="000E7345">
              <w:rPr>
                <w:color w:val="000000"/>
                <w:sz w:val="20"/>
                <w:szCs w:val="20"/>
              </w:rPr>
              <w:t>Узел-16</w:t>
            </w:r>
          </w:p>
        </w:tc>
        <w:tc>
          <w:tcPr>
            <w:tcW w:w="878" w:type="pct"/>
            <w:tcBorders>
              <w:top w:val="nil"/>
              <w:left w:val="nil"/>
              <w:bottom w:val="single" w:sz="4" w:space="0" w:color="000000"/>
              <w:right w:val="single" w:sz="4" w:space="0" w:color="000000"/>
            </w:tcBorders>
            <w:shd w:val="clear" w:color="000000" w:fill="FFFFFF"/>
            <w:vAlign w:val="center"/>
            <w:hideMark/>
          </w:tcPr>
          <w:p w14:paraId="785001DE" w14:textId="77777777" w:rsidR="00B1659F" w:rsidRPr="000E7345" w:rsidRDefault="00B1659F" w:rsidP="00B1659F">
            <w:pPr>
              <w:ind w:left="-105" w:right="-105"/>
              <w:jc w:val="center"/>
              <w:rPr>
                <w:color w:val="000000"/>
                <w:sz w:val="20"/>
                <w:szCs w:val="20"/>
              </w:rPr>
            </w:pPr>
            <w:r w:rsidRPr="000E7345">
              <w:rPr>
                <w:color w:val="000000"/>
                <w:sz w:val="20"/>
                <w:szCs w:val="20"/>
              </w:rPr>
              <w:t>Узел-17</w:t>
            </w:r>
          </w:p>
        </w:tc>
        <w:tc>
          <w:tcPr>
            <w:tcW w:w="515" w:type="pct"/>
            <w:tcBorders>
              <w:top w:val="nil"/>
              <w:left w:val="nil"/>
              <w:bottom w:val="single" w:sz="4" w:space="0" w:color="000000"/>
              <w:right w:val="single" w:sz="4" w:space="0" w:color="000000"/>
            </w:tcBorders>
            <w:shd w:val="clear" w:color="000000" w:fill="FFFFFF"/>
            <w:vAlign w:val="center"/>
            <w:hideMark/>
          </w:tcPr>
          <w:p w14:paraId="3064A0F4" w14:textId="77777777" w:rsidR="00B1659F" w:rsidRPr="000E7345" w:rsidRDefault="00B1659F" w:rsidP="00B1659F">
            <w:pPr>
              <w:ind w:left="-105" w:right="-105"/>
              <w:jc w:val="center"/>
              <w:rPr>
                <w:color w:val="000000"/>
                <w:sz w:val="20"/>
                <w:szCs w:val="20"/>
              </w:rPr>
            </w:pPr>
            <w:r w:rsidRPr="000E7345">
              <w:rPr>
                <w:color w:val="000000"/>
                <w:sz w:val="20"/>
                <w:szCs w:val="20"/>
              </w:rPr>
              <w:t>16,40</w:t>
            </w:r>
          </w:p>
        </w:tc>
        <w:tc>
          <w:tcPr>
            <w:tcW w:w="735" w:type="pct"/>
            <w:tcBorders>
              <w:top w:val="nil"/>
              <w:left w:val="nil"/>
              <w:bottom w:val="single" w:sz="4" w:space="0" w:color="000000"/>
              <w:right w:val="single" w:sz="4" w:space="0" w:color="000000"/>
            </w:tcBorders>
            <w:shd w:val="clear" w:color="000000" w:fill="FFFFFF"/>
            <w:vAlign w:val="center"/>
            <w:hideMark/>
          </w:tcPr>
          <w:p w14:paraId="1F7F7B7F"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78B17C3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BF75C51"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B9D5F86"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17CF04D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91DA17A" w14:textId="77777777" w:rsidR="00B1659F" w:rsidRPr="000E7345" w:rsidRDefault="00B1659F" w:rsidP="00B1659F">
            <w:pPr>
              <w:ind w:left="-105" w:right="-105"/>
              <w:jc w:val="center"/>
              <w:rPr>
                <w:color w:val="000000"/>
                <w:sz w:val="20"/>
                <w:szCs w:val="20"/>
              </w:rPr>
            </w:pPr>
            <w:r w:rsidRPr="000E7345">
              <w:rPr>
                <w:color w:val="000000"/>
                <w:sz w:val="20"/>
                <w:szCs w:val="20"/>
              </w:rPr>
              <w:t>гр.раздела 1</w:t>
            </w:r>
          </w:p>
        </w:tc>
        <w:tc>
          <w:tcPr>
            <w:tcW w:w="878" w:type="pct"/>
            <w:tcBorders>
              <w:top w:val="nil"/>
              <w:left w:val="nil"/>
              <w:bottom w:val="single" w:sz="4" w:space="0" w:color="000000"/>
              <w:right w:val="single" w:sz="4" w:space="0" w:color="000000"/>
            </w:tcBorders>
            <w:shd w:val="clear" w:color="000000" w:fill="FFFFFF"/>
            <w:vAlign w:val="center"/>
            <w:hideMark/>
          </w:tcPr>
          <w:p w14:paraId="30C8AF92" w14:textId="77777777" w:rsidR="00B1659F" w:rsidRPr="000E7345" w:rsidRDefault="00B1659F" w:rsidP="00B1659F">
            <w:pPr>
              <w:ind w:left="-105" w:right="-105"/>
              <w:jc w:val="center"/>
              <w:rPr>
                <w:color w:val="000000"/>
                <w:sz w:val="20"/>
                <w:szCs w:val="20"/>
              </w:rPr>
            </w:pPr>
            <w:r w:rsidRPr="000E7345">
              <w:rPr>
                <w:color w:val="000000"/>
                <w:sz w:val="20"/>
                <w:szCs w:val="20"/>
              </w:rPr>
              <w:t>ФГКУ "СЗ РПСО МЧС России" – ад</w:t>
            </w:r>
          </w:p>
        </w:tc>
        <w:tc>
          <w:tcPr>
            <w:tcW w:w="515" w:type="pct"/>
            <w:tcBorders>
              <w:top w:val="nil"/>
              <w:left w:val="nil"/>
              <w:bottom w:val="single" w:sz="4" w:space="0" w:color="000000"/>
              <w:right w:val="single" w:sz="4" w:space="0" w:color="000000"/>
            </w:tcBorders>
            <w:shd w:val="clear" w:color="000000" w:fill="FFFFFF"/>
            <w:vAlign w:val="center"/>
            <w:hideMark/>
          </w:tcPr>
          <w:p w14:paraId="1E043D3F" w14:textId="77777777" w:rsidR="00B1659F" w:rsidRPr="000E7345" w:rsidRDefault="00B1659F" w:rsidP="00B1659F">
            <w:pPr>
              <w:ind w:left="-105" w:right="-105"/>
              <w:jc w:val="center"/>
              <w:rPr>
                <w:color w:val="000000"/>
                <w:sz w:val="20"/>
                <w:szCs w:val="20"/>
              </w:rPr>
            </w:pPr>
            <w:r w:rsidRPr="000E7345">
              <w:rPr>
                <w:color w:val="000000"/>
                <w:sz w:val="20"/>
                <w:szCs w:val="20"/>
              </w:rPr>
              <w:t>35,00</w:t>
            </w:r>
          </w:p>
        </w:tc>
        <w:tc>
          <w:tcPr>
            <w:tcW w:w="735" w:type="pct"/>
            <w:tcBorders>
              <w:top w:val="nil"/>
              <w:left w:val="nil"/>
              <w:bottom w:val="single" w:sz="4" w:space="0" w:color="000000"/>
              <w:right w:val="single" w:sz="4" w:space="0" w:color="000000"/>
            </w:tcBorders>
            <w:shd w:val="clear" w:color="000000" w:fill="FFFFFF"/>
            <w:vAlign w:val="center"/>
            <w:hideMark/>
          </w:tcPr>
          <w:p w14:paraId="23AE5F1F"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7383FBCE" w14:textId="77777777" w:rsidR="00B1659F" w:rsidRPr="000E7345" w:rsidRDefault="00B1659F" w:rsidP="00B1659F">
            <w:pPr>
              <w:ind w:left="-105" w:right="-105"/>
              <w:jc w:val="center"/>
              <w:rPr>
                <w:color w:val="000000"/>
                <w:sz w:val="20"/>
                <w:szCs w:val="20"/>
              </w:rPr>
            </w:pPr>
            <w:r w:rsidRPr="000E7345">
              <w:rPr>
                <w:color w:val="000000"/>
                <w:sz w:val="20"/>
                <w:szCs w:val="20"/>
              </w:rPr>
              <w:t>Надземная</w:t>
            </w:r>
          </w:p>
        </w:tc>
        <w:tc>
          <w:tcPr>
            <w:tcW w:w="883" w:type="pct"/>
            <w:tcBorders>
              <w:top w:val="nil"/>
              <w:left w:val="nil"/>
              <w:bottom w:val="single" w:sz="4" w:space="0" w:color="000000"/>
              <w:right w:val="single" w:sz="4" w:space="0" w:color="000000"/>
            </w:tcBorders>
            <w:shd w:val="clear" w:color="000000" w:fill="FFFFFF"/>
            <w:vAlign w:val="center"/>
            <w:hideMark/>
          </w:tcPr>
          <w:p w14:paraId="295FFBF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6252A69F"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5EAD596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BF8A4B5" w14:textId="77777777" w:rsidR="00B1659F" w:rsidRPr="000E7345" w:rsidRDefault="00B1659F" w:rsidP="00B1659F">
            <w:pPr>
              <w:ind w:left="-105" w:right="-105"/>
              <w:jc w:val="center"/>
              <w:rPr>
                <w:color w:val="000000"/>
                <w:sz w:val="20"/>
                <w:szCs w:val="20"/>
              </w:rPr>
            </w:pPr>
            <w:r w:rsidRPr="000E7345">
              <w:rPr>
                <w:color w:val="000000"/>
                <w:sz w:val="20"/>
                <w:szCs w:val="20"/>
              </w:rPr>
              <w:t>гр.раздела 1.1</w:t>
            </w:r>
          </w:p>
        </w:tc>
        <w:tc>
          <w:tcPr>
            <w:tcW w:w="878" w:type="pct"/>
            <w:tcBorders>
              <w:top w:val="nil"/>
              <w:left w:val="nil"/>
              <w:bottom w:val="single" w:sz="4" w:space="0" w:color="000000"/>
              <w:right w:val="single" w:sz="4" w:space="0" w:color="000000"/>
            </w:tcBorders>
            <w:shd w:val="clear" w:color="000000" w:fill="FFFFFF"/>
            <w:vAlign w:val="center"/>
            <w:hideMark/>
          </w:tcPr>
          <w:p w14:paraId="0CD3AB58" w14:textId="77777777" w:rsidR="00B1659F" w:rsidRPr="000E7345" w:rsidRDefault="00B1659F" w:rsidP="00B1659F">
            <w:pPr>
              <w:ind w:left="-105" w:right="-105"/>
              <w:jc w:val="center"/>
              <w:rPr>
                <w:color w:val="000000"/>
                <w:sz w:val="20"/>
                <w:szCs w:val="20"/>
              </w:rPr>
            </w:pPr>
            <w:r w:rsidRPr="000E7345">
              <w:rPr>
                <w:color w:val="000000"/>
                <w:sz w:val="20"/>
                <w:szCs w:val="20"/>
              </w:rPr>
              <w:t>ФГКУ "СЗ РПСО МЧС России" – ад</w:t>
            </w:r>
          </w:p>
        </w:tc>
        <w:tc>
          <w:tcPr>
            <w:tcW w:w="515" w:type="pct"/>
            <w:tcBorders>
              <w:top w:val="nil"/>
              <w:left w:val="nil"/>
              <w:bottom w:val="single" w:sz="4" w:space="0" w:color="000000"/>
              <w:right w:val="single" w:sz="4" w:space="0" w:color="000000"/>
            </w:tcBorders>
            <w:shd w:val="clear" w:color="000000" w:fill="FFFFFF"/>
            <w:vAlign w:val="center"/>
            <w:hideMark/>
          </w:tcPr>
          <w:p w14:paraId="2F60FE8D" w14:textId="77777777" w:rsidR="00B1659F" w:rsidRPr="000E7345" w:rsidRDefault="00B1659F" w:rsidP="00B1659F">
            <w:pPr>
              <w:ind w:left="-105" w:right="-105"/>
              <w:jc w:val="center"/>
              <w:rPr>
                <w:color w:val="000000"/>
                <w:sz w:val="20"/>
                <w:szCs w:val="20"/>
              </w:rPr>
            </w:pPr>
            <w:r w:rsidRPr="000E7345">
              <w:rPr>
                <w:color w:val="000000"/>
                <w:sz w:val="20"/>
                <w:szCs w:val="20"/>
              </w:rPr>
              <w:t>35,00</w:t>
            </w:r>
          </w:p>
        </w:tc>
        <w:tc>
          <w:tcPr>
            <w:tcW w:w="735" w:type="pct"/>
            <w:tcBorders>
              <w:top w:val="nil"/>
              <w:left w:val="nil"/>
              <w:bottom w:val="single" w:sz="4" w:space="0" w:color="000000"/>
              <w:right w:val="single" w:sz="4" w:space="0" w:color="000000"/>
            </w:tcBorders>
            <w:shd w:val="clear" w:color="000000" w:fill="FFFFFF"/>
            <w:vAlign w:val="center"/>
            <w:hideMark/>
          </w:tcPr>
          <w:p w14:paraId="371227D0"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4E8E2011" w14:textId="77777777" w:rsidR="00B1659F" w:rsidRPr="000E7345" w:rsidRDefault="00B1659F" w:rsidP="00B1659F">
            <w:pPr>
              <w:ind w:left="-105" w:right="-105"/>
              <w:jc w:val="center"/>
              <w:rPr>
                <w:color w:val="000000"/>
                <w:sz w:val="20"/>
                <w:szCs w:val="20"/>
              </w:rPr>
            </w:pPr>
            <w:r w:rsidRPr="000E7345">
              <w:rPr>
                <w:color w:val="000000"/>
                <w:sz w:val="20"/>
                <w:szCs w:val="20"/>
              </w:rPr>
              <w:t>Надземная</w:t>
            </w:r>
          </w:p>
        </w:tc>
        <w:tc>
          <w:tcPr>
            <w:tcW w:w="883" w:type="pct"/>
            <w:tcBorders>
              <w:top w:val="nil"/>
              <w:left w:val="nil"/>
              <w:bottom w:val="single" w:sz="4" w:space="0" w:color="000000"/>
              <w:right w:val="single" w:sz="4" w:space="0" w:color="000000"/>
            </w:tcBorders>
            <w:shd w:val="clear" w:color="000000" w:fill="FFFFFF"/>
            <w:vAlign w:val="center"/>
            <w:hideMark/>
          </w:tcPr>
          <w:p w14:paraId="3D710D4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35176C95"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0FCFB1F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B4BDD59" w14:textId="77777777" w:rsidR="00B1659F" w:rsidRPr="000E7345" w:rsidRDefault="00B1659F" w:rsidP="00B1659F">
            <w:pPr>
              <w:ind w:left="-105" w:right="-105"/>
              <w:jc w:val="center"/>
              <w:rPr>
                <w:color w:val="000000"/>
                <w:sz w:val="20"/>
                <w:szCs w:val="20"/>
              </w:rPr>
            </w:pPr>
            <w:r w:rsidRPr="000E7345">
              <w:rPr>
                <w:color w:val="000000"/>
                <w:sz w:val="20"/>
                <w:szCs w:val="20"/>
              </w:rPr>
              <w:t>ТК-170</w:t>
            </w:r>
          </w:p>
        </w:tc>
        <w:tc>
          <w:tcPr>
            <w:tcW w:w="878" w:type="pct"/>
            <w:tcBorders>
              <w:top w:val="nil"/>
              <w:left w:val="nil"/>
              <w:bottom w:val="single" w:sz="4" w:space="0" w:color="000000"/>
              <w:right w:val="single" w:sz="4" w:space="0" w:color="000000"/>
            </w:tcBorders>
            <w:shd w:val="clear" w:color="000000" w:fill="FFFFFF"/>
            <w:vAlign w:val="center"/>
            <w:hideMark/>
          </w:tcPr>
          <w:p w14:paraId="68776EC1" w14:textId="77777777" w:rsidR="00B1659F" w:rsidRPr="000E7345" w:rsidRDefault="00B1659F" w:rsidP="00B1659F">
            <w:pPr>
              <w:ind w:left="-105" w:right="-105"/>
              <w:jc w:val="center"/>
              <w:rPr>
                <w:color w:val="000000"/>
                <w:sz w:val="20"/>
                <w:szCs w:val="20"/>
              </w:rPr>
            </w:pPr>
            <w:r w:rsidRPr="000E7345">
              <w:rPr>
                <w:color w:val="000000"/>
                <w:sz w:val="20"/>
                <w:szCs w:val="20"/>
              </w:rPr>
              <w:t>Флотская, 6</w:t>
            </w:r>
          </w:p>
        </w:tc>
        <w:tc>
          <w:tcPr>
            <w:tcW w:w="515" w:type="pct"/>
            <w:tcBorders>
              <w:top w:val="nil"/>
              <w:left w:val="nil"/>
              <w:bottom w:val="single" w:sz="4" w:space="0" w:color="000000"/>
              <w:right w:val="single" w:sz="4" w:space="0" w:color="000000"/>
            </w:tcBorders>
            <w:shd w:val="clear" w:color="000000" w:fill="FFFFFF"/>
            <w:vAlign w:val="center"/>
            <w:hideMark/>
          </w:tcPr>
          <w:p w14:paraId="48E0D0A2" w14:textId="77777777" w:rsidR="00B1659F" w:rsidRPr="000E7345" w:rsidRDefault="00B1659F" w:rsidP="00B1659F">
            <w:pPr>
              <w:ind w:left="-105" w:right="-105"/>
              <w:jc w:val="center"/>
              <w:rPr>
                <w:color w:val="000000"/>
                <w:sz w:val="20"/>
                <w:szCs w:val="20"/>
              </w:rPr>
            </w:pPr>
            <w:r w:rsidRPr="000E7345">
              <w:rPr>
                <w:color w:val="000000"/>
                <w:sz w:val="20"/>
                <w:szCs w:val="20"/>
              </w:rPr>
              <w:t>17,08</w:t>
            </w:r>
          </w:p>
        </w:tc>
        <w:tc>
          <w:tcPr>
            <w:tcW w:w="735" w:type="pct"/>
            <w:tcBorders>
              <w:top w:val="nil"/>
              <w:left w:val="nil"/>
              <w:bottom w:val="single" w:sz="4" w:space="0" w:color="000000"/>
              <w:right w:val="single" w:sz="4" w:space="0" w:color="000000"/>
            </w:tcBorders>
            <w:shd w:val="clear" w:color="000000" w:fill="FFFFFF"/>
            <w:vAlign w:val="center"/>
            <w:hideMark/>
          </w:tcPr>
          <w:p w14:paraId="73B0AD9E"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5C016D4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DC9FF6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957FE9E" w14:textId="70919C36" w:rsidR="00B1659F" w:rsidRPr="000E7345" w:rsidRDefault="00B1659F" w:rsidP="00B1659F">
            <w:pPr>
              <w:ind w:left="-105" w:right="-105"/>
              <w:jc w:val="center"/>
              <w:rPr>
                <w:color w:val="000000"/>
                <w:sz w:val="20"/>
                <w:szCs w:val="20"/>
              </w:rPr>
            </w:pPr>
          </w:p>
        </w:tc>
      </w:tr>
      <w:tr w:rsidR="00B1659F" w:rsidRPr="000E7345" w14:paraId="4E04916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DEB1DE8" w14:textId="77777777" w:rsidR="00B1659F" w:rsidRPr="000E7345" w:rsidRDefault="00B1659F" w:rsidP="00B1659F">
            <w:pPr>
              <w:ind w:left="-105" w:right="-105"/>
              <w:jc w:val="center"/>
              <w:rPr>
                <w:color w:val="000000"/>
                <w:sz w:val="20"/>
                <w:szCs w:val="20"/>
              </w:rPr>
            </w:pPr>
            <w:r w:rsidRPr="000E7345">
              <w:rPr>
                <w:color w:val="000000"/>
                <w:sz w:val="20"/>
                <w:szCs w:val="20"/>
              </w:rPr>
              <w:t>Уз-90</w:t>
            </w:r>
          </w:p>
        </w:tc>
        <w:tc>
          <w:tcPr>
            <w:tcW w:w="878" w:type="pct"/>
            <w:tcBorders>
              <w:top w:val="nil"/>
              <w:left w:val="nil"/>
              <w:bottom w:val="single" w:sz="4" w:space="0" w:color="000000"/>
              <w:right w:val="single" w:sz="4" w:space="0" w:color="000000"/>
            </w:tcBorders>
            <w:shd w:val="clear" w:color="000000" w:fill="FFFFFF"/>
            <w:vAlign w:val="center"/>
            <w:hideMark/>
          </w:tcPr>
          <w:p w14:paraId="2FE72A91" w14:textId="77777777" w:rsidR="00B1659F" w:rsidRPr="000E7345" w:rsidRDefault="00B1659F" w:rsidP="00B1659F">
            <w:pPr>
              <w:ind w:left="-105" w:right="-105"/>
              <w:jc w:val="center"/>
              <w:rPr>
                <w:color w:val="000000"/>
                <w:sz w:val="20"/>
                <w:szCs w:val="20"/>
              </w:rPr>
            </w:pPr>
            <w:r w:rsidRPr="000E7345">
              <w:rPr>
                <w:color w:val="000000"/>
                <w:sz w:val="20"/>
                <w:szCs w:val="20"/>
              </w:rPr>
              <w:t>Флотская, 7</w:t>
            </w:r>
          </w:p>
        </w:tc>
        <w:tc>
          <w:tcPr>
            <w:tcW w:w="515" w:type="pct"/>
            <w:tcBorders>
              <w:top w:val="nil"/>
              <w:left w:val="nil"/>
              <w:bottom w:val="single" w:sz="4" w:space="0" w:color="000000"/>
              <w:right w:val="single" w:sz="4" w:space="0" w:color="000000"/>
            </w:tcBorders>
            <w:shd w:val="clear" w:color="000000" w:fill="FFFFFF"/>
            <w:vAlign w:val="center"/>
            <w:hideMark/>
          </w:tcPr>
          <w:p w14:paraId="5258DBFC" w14:textId="77777777" w:rsidR="00B1659F" w:rsidRPr="000E7345" w:rsidRDefault="00B1659F" w:rsidP="00B1659F">
            <w:pPr>
              <w:ind w:left="-105" w:right="-105"/>
              <w:jc w:val="center"/>
              <w:rPr>
                <w:color w:val="000000"/>
                <w:sz w:val="20"/>
                <w:szCs w:val="20"/>
              </w:rPr>
            </w:pPr>
            <w:r w:rsidRPr="000E7345">
              <w:rPr>
                <w:color w:val="000000"/>
                <w:sz w:val="20"/>
                <w:szCs w:val="20"/>
              </w:rPr>
              <w:t>38,42</w:t>
            </w:r>
          </w:p>
        </w:tc>
        <w:tc>
          <w:tcPr>
            <w:tcW w:w="735" w:type="pct"/>
            <w:tcBorders>
              <w:top w:val="nil"/>
              <w:left w:val="nil"/>
              <w:bottom w:val="single" w:sz="4" w:space="0" w:color="000000"/>
              <w:right w:val="single" w:sz="4" w:space="0" w:color="000000"/>
            </w:tcBorders>
            <w:shd w:val="clear" w:color="000000" w:fill="FFFFFF"/>
            <w:vAlign w:val="center"/>
            <w:hideMark/>
          </w:tcPr>
          <w:p w14:paraId="35FC2E2F"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684A08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90F6AF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F87F666" w14:textId="1D22BF54" w:rsidR="00B1659F" w:rsidRPr="000E7345" w:rsidRDefault="00B1659F" w:rsidP="00B1659F">
            <w:pPr>
              <w:ind w:left="-105" w:right="-105"/>
              <w:jc w:val="center"/>
              <w:rPr>
                <w:color w:val="000000"/>
                <w:sz w:val="20"/>
                <w:szCs w:val="20"/>
              </w:rPr>
            </w:pPr>
          </w:p>
        </w:tc>
      </w:tr>
      <w:tr w:rsidR="00B1659F" w:rsidRPr="000E7345" w14:paraId="112334F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04A067D" w14:textId="77777777" w:rsidR="00B1659F" w:rsidRPr="000E7345" w:rsidRDefault="00B1659F" w:rsidP="00B1659F">
            <w:pPr>
              <w:ind w:left="-105" w:right="-105"/>
              <w:jc w:val="center"/>
              <w:rPr>
                <w:color w:val="000000"/>
                <w:sz w:val="20"/>
                <w:szCs w:val="20"/>
              </w:rPr>
            </w:pPr>
            <w:r w:rsidRPr="000E7345">
              <w:rPr>
                <w:color w:val="000000"/>
                <w:sz w:val="20"/>
                <w:szCs w:val="20"/>
              </w:rPr>
              <w:t>ТК-172</w:t>
            </w:r>
          </w:p>
        </w:tc>
        <w:tc>
          <w:tcPr>
            <w:tcW w:w="878" w:type="pct"/>
            <w:tcBorders>
              <w:top w:val="nil"/>
              <w:left w:val="nil"/>
              <w:bottom w:val="single" w:sz="4" w:space="0" w:color="000000"/>
              <w:right w:val="single" w:sz="4" w:space="0" w:color="000000"/>
            </w:tcBorders>
            <w:shd w:val="clear" w:color="000000" w:fill="FFFFFF"/>
            <w:vAlign w:val="center"/>
            <w:hideMark/>
          </w:tcPr>
          <w:p w14:paraId="52E7B17E" w14:textId="77777777" w:rsidR="00B1659F" w:rsidRPr="000E7345" w:rsidRDefault="00B1659F" w:rsidP="00B1659F">
            <w:pPr>
              <w:ind w:left="-105" w:right="-105"/>
              <w:jc w:val="center"/>
              <w:rPr>
                <w:color w:val="000000"/>
                <w:sz w:val="20"/>
                <w:szCs w:val="20"/>
              </w:rPr>
            </w:pPr>
            <w:r w:rsidRPr="000E7345">
              <w:rPr>
                <w:color w:val="000000"/>
                <w:sz w:val="20"/>
                <w:szCs w:val="20"/>
              </w:rPr>
              <w:t>Флотская, 8</w:t>
            </w:r>
          </w:p>
        </w:tc>
        <w:tc>
          <w:tcPr>
            <w:tcW w:w="515" w:type="pct"/>
            <w:tcBorders>
              <w:top w:val="nil"/>
              <w:left w:val="nil"/>
              <w:bottom w:val="single" w:sz="4" w:space="0" w:color="000000"/>
              <w:right w:val="single" w:sz="4" w:space="0" w:color="000000"/>
            </w:tcBorders>
            <w:shd w:val="clear" w:color="000000" w:fill="FFFFFF"/>
            <w:vAlign w:val="center"/>
            <w:hideMark/>
          </w:tcPr>
          <w:p w14:paraId="1D90FE93" w14:textId="77777777" w:rsidR="00B1659F" w:rsidRPr="000E7345" w:rsidRDefault="00B1659F" w:rsidP="00B1659F">
            <w:pPr>
              <w:ind w:left="-105" w:right="-105"/>
              <w:jc w:val="center"/>
              <w:rPr>
                <w:color w:val="000000"/>
                <w:sz w:val="20"/>
                <w:szCs w:val="20"/>
              </w:rPr>
            </w:pPr>
            <w:r w:rsidRPr="000E7345">
              <w:rPr>
                <w:color w:val="000000"/>
                <w:sz w:val="20"/>
                <w:szCs w:val="20"/>
              </w:rPr>
              <w:t>15,30</w:t>
            </w:r>
          </w:p>
        </w:tc>
        <w:tc>
          <w:tcPr>
            <w:tcW w:w="735" w:type="pct"/>
            <w:tcBorders>
              <w:top w:val="nil"/>
              <w:left w:val="nil"/>
              <w:bottom w:val="single" w:sz="4" w:space="0" w:color="000000"/>
              <w:right w:val="single" w:sz="4" w:space="0" w:color="000000"/>
            </w:tcBorders>
            <w:shd w:val="clear" w:color="000000" w:fill="FFFFFF"/>
            <w:vAlign w:val="center"/>
            <w:hideMark/>
          </w:tcPr>
          <w:p w14:paraId="5E831209"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557CBC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432137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022C66E" w14:textId="5912A8CB" w:rsidR="00B1659F" w:rsidRPr="000E7345" w:rsidRDefault="00B1659F" w:rsidP="00B1659F">
            <w:pPr>
              <w:ind w:left="-105" w:right="-105"/>
              <w:jc w:val="center"/>
              <w:rPr>
                <w:color w:val="000000"/>
                <w:sz w:val="20"/>
                <w:szCs w:val="20"/>
              </w:rPr>
            </w:pPr>
          </w:p>
        </w:tc>
      </w:tr>
      <w:tr w:rsidR="00B1659F" w:rsidRPr="000E7345" w14:paraId="03D8A46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EB3BAC1" w14:textId="77777777" w:rsidR="00B1659F" w:rsidRPr="000E7345" w:rsidRDefault="00B1659F" w:rsidP="00B1659F">
            <w:pPr>
              <w:ind w:left="-105" w:right="-105"/>
              <w:jc w:val="center"/>
              <w:rPr>
                <w:color w:val="000000"/>
                <w:sz w:val="20"/>
                <w:szCs w:val="20"/>
              </w:rPr>
            </w:pPr>
            <w:r w:rsidRPr="000E7345">
              <w:rPr>
                <w:color w:val="000000"/>
                <w:sz w:val="20"/>
                <w:szCs w:val="20"/>
              </w:rPr>
              <w:t>Уз-89</w:t>
            </w:r>
          </w:p>
        </w:tc>
        <w:tc>
          <w:tcPr>
            <w:tcW w:w="878" w:type="pct"/>
            <w:tcBorders>
              <w:top w:val="nil"/>
              <w:left w:val="nil"/>
              <w:bottom w:val="single" w:sz="4" w:space="0" w:color="000000"/>
              <w:right w:val="single" w:sz="4" w:space="0" w:color="000000"/>
            </w:tcBorders>
            <w:shd w:val="clear" w:color="000000" w:fill="FFFFFF"/>
            <w:vAlign w:val="center"/>
            <w:hideMark/>
          </w:tcPr>
          <w:p w14:paraId="20103B7B" w14:textId="77777777" w:rsidR="00B1659F" w:rsidRPr="000E7345" w:rsidRDefault="00B1659F" w:rsidP="00B1659F">
            <w:pPr>
              <w:ind w:left="-105" w:right="-105"/>
              <w:jc w:val="center"/>
              <w:rPr>
                <w:color w:val="000000"/>
                <w:sz w:val="20"/>
                <w:szCs w:val="20"/>
              </w:rPr>
            </w:pPr>
            <w:r w:rsidRPr="000E7345">
              <w:rPr>
                <w:color w:val="000000"/>
                <w:sz w:val="20"/>
                <w:szCs w:val="20"/>
              </w:rPr>
              <w:t>Флотская, 9</w:t>
            </w:r>
          </w:p>
        </w:tc>
        <w:tc>
          <w:tcPr>
            <w:tcW w:w="515" w:type="pct"/>
            <w:tcBorders>
              <w:top w:val="nil"/>
              <w:left w:val="nil"/>
              <w:bottom w:val="single" w:sz="4" w:space="0" w:color="000000"/>
              <w:right w:val="single" w:sz="4" w:space="0" w:color="000000"/>
            </w:tcBorders>
            <w:shd w:val="clear" w:color="000000" w:fill="FFFFFF"/>
            <w:vAlign w:val="center"/>
            <w:hideMark/>
          </w:tcPr>
          <w:p w14:paraId="29C6AE75" w14:textId="77777777" w:rsidR="00B1659F" w:rsidRPr="000E7345" w:rsidRDefault="00B1659F" w:rsidP="00B1659F">
            <w:pPr>
              <w:ind w:left="-105" w:right="-105"/>
              <w:jc w:val="center"/>
              <w:rPr>
                <w:color w:val="000000"/>
                <w:sz w:val="20"/>
                <w:szCs w:val="20"/>
              </w:rPr>
            </w:pPr>
            <w:r w:rsidRPr="000E7345">
              <w:rPr>
                <w:color w:val="000000"/>
                <w:sz w:val="20"/>
                <w:szCs w:val="20"/>
              </w:rPr>
              <w:t>11,07</w:t>
            </w:r>
          </w:p>
        </w:tc>
        <w:tc>
          <w:tcPr>
            <w:tcW w:w="735" w:type="pct"/>
            <w:tcBorders>
              <w:top w:val="nil"/>
              <w:left w:val="nil"/>
              <w:bottom w:val="single" w:sz="4" w:space="0" w:color="000000"/>
              <w:right w:val="single" w:sz="4" w:space="0" w:color="000000"/>
            </w:tcBorders>
            <w:shd w:val="clear" w:color="000000" w:fill="FFFFFF"/>
            <w:vAlign w:val="center"/>
            <w:hideMark/>
          </w:tcPr>
          <w:p w14:paraId="461F9100"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40A865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2CF98A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1214172" w14:textId="3BE26530" w:rsidR="00B1659F" w:rsidRPr="000E7345" w:rsidRDefault="00B1659F" w:rsidP="00B1659F">
            <w:pPr>
              <w:ind w:left="-105" w:right="-105"/>
              <w:jc w:val="center"/>
              <w:rPr>
                <w:color w:val="000000"/>
                <w:sz w:val="20"/>
                <w:szCs w:val="20"/>
              </w:rPr>
            </w:pPr>
          </w:p>
        </w:tc>
      </w:tr>
      <w:tr w:rsidR="00B1659F" w:rsidRPr="000E7345" w14:paraId="5603DC5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92701A5" w14:textId="77777777" w:rsidR="00B1659F" w:rsidRPr="000E7345" w:rsidRDefault="00B1659F" w:rsidP="00B1659F">
            <w:pPr>
              <w:ind w:left="-105" w:right="-105"/>
              <w:jc w:val="center"/>
              <w:rPr>
                <w:color w:val="000000"/>
                <w:sz w:val="20"/>
                <w:szCs w:val="20"/>
              </w:rPr>
            </w:pPr>
            <w:r w:rsidRPr="000E7345">
              <w:rPr>
                <w:color w:val="000000"/>
                <w:sz w:val="20"/>
                <w:szCs w:val="20"/>
              </w:rPr>
              <w:t>Уз-89</w:t>
            </w:r>
          </w:p>
        </w:tc>
        <w:tc>
          <w:tcPr>
            <w:tcW w:w="878" w:type="pct"/>
            <w:tcBorders>
              <w:top w:val="nil"/>
              <w:left w:val="nil"/>
              <w:bottom w:val="single" w:sz="4" w:space="0" w:color="000000"/>
              <w:right w:val="single" w:sz="4" w:space="0" w:color="000000"/>
            </w:tcBorders>
            <w:shd w:val="clear" w:color="000000" w:fill="FFFFFF"/>
            <w:vAlign w:val="center"/>
            <w:hideMark/>
          </w:tcPr>
          <w:p w14:paraId="5876D9B4" w14:textId="77777777" w:rsidR="00B1659F" w:rsidRPr="000E7345" w:rsidRDefault="00B1659F" w:rsidP="00B1659F">
            <w:pPr>
              <w:ind w:left="-105" w:right="-105"/>
              <w:jc w:val="center"/>
              <w:rPr>
                <w:color w:val="000000"/>
                <w:sz w:val="20"/>
                <w:szCs w:val="20"/>
              </w:rPr>
            </w:pPr>
            <w:r w:rsidRPr="000E7345">
              <w:rPr>
                <w:color w:val="000000"/>
                <w:sz w:val="20"/>
                <w:szCs w:val="20"/>
              </w:rPr>
              <w:t>Флотская, 9</w:t>
            </w:r>
          </w:p>
        </w:tc>
        <w:tc>
          <w:tcPr>
            <w:tcW w:w="515" w:type="pct"/>
            <w:tcBorders>
              <w:top w:val="nil"/>
              <w:left w:val="nil"/>
              <w:bottom w:val="single" w:sz="4" w:space="0" w:color="000000"/>
              <w:right w:val="single" w:sz="4" w:space="0" w:color="000000"/>
            </w:tcBorders>
            <w:shd w:val="clear" w:color="000000" w:fill="FFFFFF"/>
            <w:vAlign w:val="center"/>
            <w:hideMark/>
          </w:tcPr>
          <w:p w14:paraId="628AA229" w14:textId="77777777" w:rsidR="00B1659F" w:rsidRPr="000E7345" w:rsidRDefault="00B1659F" w:rsidP="00B1659F">
            <w:pPr>
              <w:ind w:left="-105" w:right="-105"/>
              <w:jc w:val="center"/>
              <w:rPr>
                <w:color w:val="000000"/>
                <w:sz w:val="20"/>
                <w:szCs w:val="20"/>
              </w:rPr>
            </w:pPr>
            <w:r w:rsidRPr="000E7345">
              <w:rPr>
                <w:color w:val="000000"/>
                <w:sz w:val="20"/>
                <w:szCs w:val="20"/>
              </w:rPr>
              <w:t>107,69</w:t>
            </w:r>
          </w:p>
        </w:tc>
        <w:tc>
          <w:tcPr>
            <w:tcW w:w="735" w:type="pct"/>
            <w:tcBorders>
              <w:top w:val="nil"/>
              <w:left w:val="nil"/>
              <w:bottom w:val="single" w:sz="4" w:space="0" w:color="000000"/>
              <w:right w:val="single" w:sz="4" w:space="0" w:color="000000"/>
            </w:tcBorders>
            <w:shd w:val="clear" w:color="000000" w:fill="FFFFFF"/>
            <w:vAlign w:val="center"/>
            <w:hideMark/>
          </w:tcPr>
          <w:p w14:paraId="7B7BDB94"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59A3B10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7CC3C5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1333EF9" w14:textId="7750BC6C" w:rsidR="00B1659F" w:rsidRPr="000E7345" w:rsidRDefault="00B1659F" w:rsidP="00B1659F">
            <w:pPr>
              <w:ind w:left="-105" w:right="-105"/>
              <w:jc w:val="center"/>
              <w:rPr>
                <w:color w:val="000000"/>
                <w:sz w:val="20"/>
                <w:szCs w:val="20"/>
              </w:rPr>
            </w:pPr>
          </w:p>
        </w:tc>
      </w:tr>
      <w:tr w:rsidR="00B1659F" w:rsidRPr="000E7345" w14:paraId="72C4DF1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D29594F" w14:textId="77777777" w:rsidR="00B1659F" w:rsidRPr="000E7345" w:rsidRDefault="00B1659F" w:rsidP="00B1659F">
            <w:pPr>
              <w:ind w:left="-105" w:right="-105"/>
              <w:jc w:val="center"/>
              <w:rPr>
                <w:color w:val="000000"/>
                <w:sz w:val="20"/>
                <w:szCs w:val="20"/>
              </w:rPr>
            </w:pPr>
            <w:r w:rsidRPr="000E7345">
              <w:rPr>
                <w:color w:val="000000"/>
                <w:sz w:val="20"/>
                <w:szCs w:val="20"/>
              </w:rPr>
              <w:t>ТК-172</w:t>
            </w:r>
          </w:p>
        </w:tc>
        <w:tc>
          <w:tcPr>
            <w:tcW w:w="878" w:type="pct"/>
            <w:tcBorders>
              <w:top w:val="nil"/>
              <w:left w:val="nil"/>
              <w:bottom w:val="single" w:sz="4" w:space="0" w:color="000000"/>
              <w:right w:val="single" w:sz="4" w:space="0" w:color="000000"/>
            </w:tcBorders>
            <w:shd w:val="clear" w:color="000000" w:fill="FFFFFF"/>
            <w:vAlign w:val="center"/>
            <w:hideMark/>
          </w:tcPr>
          <w:p w14:paraId="66542C20" w14:textId="77777777" w:rsidR="00B1659F" w:rsidRPr="000E7345" w:rsidRDefault="00B1659F" w:rsidP="00B1659F">
            <w:pPr>
              <w:ind w:left="-105" w:right="-105"/>
              <w:jc w:val="center"/>
              <w:rPr>
                <w:color w:val="000000"/>
                <w:sz w:val="20"/>
                <w:szCs w:val="20"/>
              </w:rPr>
            </w:pPr>
            <w:r w:rsidRPr="000E7345">
              <w:rPr>
                <w:color w:val="000000"/>
                <w:sz w:val="20"/>
                <w:szCs w:val="20"/>
              </w:rPr>
              <w:t>Флотская, 10</w:t>
            </w:r>
          </w:p>
        </w:tc>
        <w:tc>
          <w:tcPr>
            <w:tcW w:w="515" w:type="pct"/>
            <w:tcBorders>
              <w:top w:val="nil"/>
              <w:left w:val="nil"/>
              <w:bottom w:val="single" w:sz="4" w:space="0" w:color="000000"/>
              <w:right w:val="single" w:sz="4" w:space="0" w:color="000000"/>
            </w:tcBorders>
            <w:shd w:val="clear" w:color="000000" w:fill="FFFFFF"/>
            <w:vAlign w:val="center"/>
            <w:hideMark/>
          </w:tcPr>
          <w:p w14:paraId="462DAE5A" w14:textId="77777777" w:rsidR="00B1659F" w:rsidRPr="000E7345" w:rsidRDefault="00B1659F" w:rsidP="00B1659F">
            <w:pPr>
              <w:ind w:left="-105" w:right="-105"/>
              <w:jc w:val="center"/>
              <w:rPr>
                <w:color w:val="000000"/>
                <w:sz w:val="20"/>
                <w:szCs w:val="20"/>
              </w:rPr>
            </w:pPr>
            <w:r w:rsidRPr="000E7345">
              <w:rPr>
                <w:color w:val="000000"/>
                <w:sz w:val="20"/>
                <w:szCs w:val="20"/>
              </w:rPr>
              <w:t>131,49</w:t>
            </w:r>
          </w:p>
        </w:tc>
        <w:tc>
          <w:tcPr>
            <w:tcW w:w="735" w:type="pct"/>
            <w:tcBorders>
              <w:top w:val="nil"/>
              <w:left w:val="nil"/>
              <w:bottom w:val="single" w:sz="4" w:space="0" w:color="000000"/>
              <w:right w:val="single" w:sz="4" w:space="0" w:color="000000"/>
            </w:tcBorders>
            <w:shd w:val="clear" w:color="000000" w:fill="FFFFFF"/>
            <w:vAlign w:val="center"/>
            <w:hideMark/>
          </w:tcPr>
          <w:p w14:paraId="61868DA8"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1F5538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B913DC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DFCB552" w14:textId="6F598134" w:rsidR="00B1659F" w:rsidRPr="000E7345" w:rsidRDefault="00B1659F" w:rsidP="00B1659F">
            <w:pPr>
              <w:ind w:left="-105" w:right="-105"/>
              <w:jc w:val="center"/>
              <w:rPr>
                <w:color w:val="000000"/>
                <w:sz w:val="20"/>
                <w:szCs w:val="20"/>
              </w:rPr>
            </w:pPr>
          </w:p>
        </w:tc>
      </w:tr>
      <w:tr w:rsidR="00B1659F" w:rsidRPr="000E7345" w14:paraId="303148D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5AF0FBC" w14:textId="77777777" w:rsidR="00B1659F" w:rsidRPr="000E7345" w:rsidRDefault="00B1659F" w:rsidP="00B1659F">
            <w:pPr>
              <w:ind w:left="-105" w:right="-105"/>
              <w:jc w:val="center"/>
              <w:rPr>
                <w:color w:val="000000"/>
                <w:sz w:val="20"/>
                <w:szCs w:val="20"/>
              </w:rPr>
            </w:pPr>
            <w:r w:rsidRPr="000E7345">
              <w:rPr>
                <w:color w:val="000000"/>
                <w:sz w:val="20"/>
                <w:szCs w:val="20"/>
              </w:rPr>
              <w:t>ТК-10/2.1</w:t>
            </w:r>
          </w:p>
        </w:tc>
        <w:tc>
          <w:tcPr>
            <w:tcW w:w="878" w:type="pct"/>
            <w:tcBorders>
              <w:top w:val="nil"/>
              <w:left w:val="nil"/>
              <w:bottom w:val="single" w:sz="4" w:space="0" w:color="000000"/>
              <w:right w:val="single" w:sz="4" w:space="0" w:color="000000"/>
            </w:tcBorders>
            <w:shd w:val="clear" w:color="000000" w:fill="FFFFFF"/>
            <w:vAlign w:val="center"/>
            <w:hideMark/>
          </w:tcPr>
          <w:p w14:paraId="27FB5060" w14:textId="77777777" w:rsidR="00B1659F" w:rsidRPr="000E7345" w:rsidRDefault="00B1659F" w:rsidP="00B1659F">
            <w:pPr>
              <w:ind w:left="-105" w:right="-105"/>
              <w:jc w:val="center"/>
              <w:rPr>
                <w:color w:val="000000"/>
                <w:sz w:val="20"/>
                <w:szCs w:val="20"/>
              </w:rPr>
            </w:pPr>
            <w:r w:rsidRPr="000E7345">
              <w:rPr>
                <w:color w:val="000000"/>
                <w:sz w:val="20"/>
                <w:szCs w:val="20"/>
              </w:rPr>
              <w:t>Хозяйственный корпус</w:t>
            </w:r>
          </w:p>
        </w:tc>
        <w:tc>
          <w:tcPr>
            <w:tcW w:w="515" w:type="pct"/>
            <w:tcBorders>
              <w:top w:val="nil"/>
              <w:left w:val="nil"/>
              <w:bottom w:val="single" w:sz="4" w:space="0" w:color="000000"/>
              <w:right w:val="single" w:sz="4" w:space="0" w:color="000000"/>
            </w:tcBorders>
            <w:shd w:val="clear" w:color="000000" w:fill="FFFFFF"/>
            <w:vAlign w:val="center"/>
            <w:hideMark/>
          </w:tcPr>
          <w:p w14:paraId="6F474BBD" w14:textId="77777777" w:rsidR="00B1659F" w:rsidRPr="000E7345" w:rsidRDefault="00B1659F" w:rsidP="00B1659F">
            <w:pPr>
              <w:ind w:left="-105" w:right="-105"/>
              <w:jc w:val="center"/>
              <w:rPr>
                <w:color w:val="000000"/>
                <w:sz w:val="20"/>
                <w:szCs w:val="20"/>
              </w:rPr>
            </w:pPr>
            <w:r w:rsidRPr="000E7345">
              <w:rPr>
                <w:color w:val="000000"/>
                <w:sz w:val="20"/>
                <w:szCs w:val="20"/>
              </w:rPr>
              <w:t>6,00</w:t>
            </w:r>
          </w:p>
        </w:tc>
        <w:tc>
          <w:tcPr>
            <w:tcW w:w="735" w:type="pct"/>
            <w:tcBorders>
              <w:top w:val="nil"/>
              <w:left w:val="nil"/>
              <w:bottom w:val="single" w:sz="4" w:space="0" w:color="000000"/>
              <w:right w:val="single" w:sz="4" w:space="0" w:color="000000"/>
            </w:tcBorders>
            <w:shd w:val="clear" w:color="000000" w:fill="FFFFFF"/>
            <w:vAlign w:val="center"/>
            <w:hideMark/>
          </w:tcPr>
          <w:p w14:paraId="1D317BD6" w14:textId="77777777" w:rsidR="00B1659F" w:rsidRPr="000E7345" w:rsidRDefault="00B1659F" w:rsidP="00B1659F">
            <w:pPr>
              <w:ind w:left="-105" w:right="-105"/>
              <w:jc w:val="center"/>
              <w:rPr>
                <w:color w:val="000000"/>
                <w:sz w:val="20"/>
                <w:szCs w:val="20"/>
              </w:rPr>
            </w:pPr>
            <w:r w:rsidRPr="000E7345">
              <w:rPr>
                <w:color w:val="000000"/>
                <w:sz w:val="20"/>
                <w:szCs w:val="20"/>
              </w:rPr>
              <w:t>0,04</w:t>
            </w:r>
          </w:p>
        </w:tc>
        <w:tc>
          <w:tcPr>
            <w:tcW w:w="661" w:type="pct"/>
            <w:tcBorders>
              <w:top w:val="nil"/>
              <w:left w:val="nil"/>
              <w:bottom w:val="single" w:sz="4" w:space="0" w:color="000000"/>
              <w:right w:val="single" w:sz="4" w:space="0" w:color="000000"/>
            </w:tcBorders>
            <w:shd w:val="clear" w:color="000000" w:fill="FFFFFF"/>
            <w:vAlign w:val="center"/>
            <w:hideMark/>
          </w:tcPr>
          <w:p w14:paraId="0E68830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A788068"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5BE30B31"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403EAC4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DC44B7A" w14:textId="77777777" w:rsidR="00B1659F" w:rsidRPr="000E7345" w:rsidRDefault="00B1659F" w:rsidP="00B1659F">
            <w:pPr>
              <w:ind w:left="-105" w:right="-105"/>
              <w:jc w:val="center"/>
              <w:rPr>
                <w:color w:val="000000"/>
                <w:sz w:val="20"/>
                <w:szCs w:val="20"/>
              </w:rPr>
            </w:pPr>
            <w:r w:rsidRPr="000E7345">
              <w:rPr>
                <w:color w:val="000000"/>
                <w:sz w:val="20"/>
                <w:szCs w:val="20"/>
              </w:rPr>
              <w:t>ТК-10/2</w:t>
            </w:r>
          </w:p>
        </w:tc>
        <w:tc>
          <w:tcPr>
            <w:tcW w:w="878" w:type="pct"/>
            <w:tcBorders>
              <w:top w:val="nil"/>
              <w:left w:val="nil"/>
              <w:bottom w:val="single" w:sz="4" w:space="0" w:color="000000"/>
              <w:right w:val="single" w:sz="4" w:space="0" w:color="000000"/>
            </w:tcBorders>
            <w:shd w:val="clear" w:color="000000" w:fill="FFFFFF"/>
            <w:vAlign w:val="center"/>
            <w:hideMark/>
          </w:tcPr>
          <w:p w14:paraId="1E906C53" w14:textId="77777777" w:rsidR="00B1659F" w:rsidRPr="000E7345" w:rsidRDefault="00B1659F" w:rsidP="00B1659F">
            <w:pPr>
              <w:ind w:left="-105" w:right="-105"/>
              <w:jc w:val="center"/>
              <w:rPr>
                <w:color w:val="000000"/>
                <w:sz w:val="20"/>
                <w:szCs w:val="20"/>
              </w:rPr>
            </w:pPr>
            <w:r w:rsidRPr="000E7345">
              <w:rPr>
                <w:color w:val="000000"/>
                <w:sz w:val="20"/>
                <w:szCs w:val="20"/>
              </w:rPr>
              <w:t>Хозяйственный корпус</w:t>
            </w:r>
          </w:p>
        </w:tc>
        <w:tc>
          <w:tcPr>
            <w:tcW w:w="515" w:type="pct"/>
            <w:tcBorders>
              <w:top w:val="nil"/>
              <w:left w:val="nil"/>
              <w:bottom w:val="single" w:sz="4" w:space="0" w:color="000000"/>
              <w:right w:val="single" w:sz="4" w:space="0" w:color="000000"/>
            </w:tcBorders>
            <w:shd w:val="clear" w:color="000000" w:fill="FFFFFF"/>
            <w:vAlign w:val="center"/>
            <w:hideMark/>
          </w:tcPr>
          <w:p w14:paraId="2598804C" w14:textId="77777777" w:rsidR="00B1659F" w:rsidRPr="000E7345" w:rsidRDefault="00B1659F" w:rsidP="00B1659F">
            <w:pPr>
              <w:ind w:left="-105" w:right="-105"/>
              <w:jc w:val="center"/>
              <w:rPr>
                <w:color w:val="000000"/>
                <w:sz w:val="20"/>
                <w:szCs w:val="20"/>
              </w:rPr>
            </w:pPr>
            <w:r w:rsidRPr="000E7345">
              <w:rPr>
                <w:color w:val="000000"/>
                <w:sz w:val="20"/>
                <w:szCs w:val="20"/>
              </w:rPr>
              <w:t>11,08</w:t>
            </w:r>
          </w:p>
        </w:tc>
        <w:tc>
          <w:tcPr>
            <w:tcW w:w="735" w:type="pct"/>
            <w:tcBorders>
              <w:top w:val="nil"/>
              <w:left w:val="nil"/>
              <w:bottom w:val="single" w:sz="4" w:space="0" w:color="000000"/>
              <w:right w:val="single" w:sz="4" w:space="0" w:color="000000"/>
            </w:tcBorders>
            <w:shd w:val="clear" w:color="000000" w:fill="FFFFFF"/>
            <w:vAlign w:val="center"/>
            <w:hideMark/>
          </w:tcPr>
          <w:p w14:paraId="667EBCC6"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271CD79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8887A27"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46C2F505"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2196BA9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F637250" w14:textId="77777777" w:rsidR="00B1659F" w:rsidRPr="000E7345" w:rsidRDefault="00B1659F" w:rsidP="00B1659F">
            <w:pPr>
              <w:ind w:left="-105" w:right="-105"/>
              <w:jc w:val="center"/>
              <w:rPr>
                <w:color w:val="000000"/>
                <w:sz w:val="20"/>
                <w:szCs w:val="20"/>
              </w:rPr>
            </w:pPr>
            <w:r w:rsidRPr="000E7345">
              <w:rPr>
                <w:color w:val="000000"/>
                <w:sz w:val="20"/>
                <w:szCs w:val="20"/>
              </w:rPr>
              <w:t>ТК-200</w:t>
            </w:r>
          </w:p>
        </w:tc>
        <w:tc>
          <w:tcPr>
            <w:tcW w:w="878" w:type="pct"/>
            <w:tcBorders>
              <w:top w:val="nil"/>
              <w:left w:val="nil"/>
              <w:bottom w:val="single" w:sz="4" w:space="0" w:color="000000"/>
              <w:right w:val="single" w:sz="4" w:space="0" w:color="000000"/>
            </w:tcBorders>
            <w:shd w:val="clear" w:color="000000" w:fill="FFFFFF"/>
            <w:vAlign w:val="center"/>
            <w:hideMark/>
          </w:tcPr>
          <w:p w14:paraId="65253715" w14:textId="77777777" w:rsidR="00B1659F" w:rsidRPr="000E7345" w:rsidRDefault="00B1659F" w:rsidP="00B1659F">
            <w:pPr>
              <w:ind w:left="-105" w:right="-105"/>
              <w:jc w:val="center"/>
              <w:rPr>
                <w:color w:val="000000"/>
                <w:sz w:val="20"/>
                <w:szCs w:val="20"/>
              </w:rPr>
            </w:pPr>
            <w:r w:rsidRPr="000E7345">
              <w:rPr>
                <w:color w:val="000000"/>
                <w:sz w:val="20"/>
                <w:szCs w:val="20"/>
              </w:rPr>
              <w:t>Хочу Есть ресторан грузинской</w:t>
            </w:r>
          </w:p>
        </w:tc>
        <w:tc>
          <w:tcPr>
            <w:tcW w:w="515" w:type="pct"/>
            <w:tcBorders>
              <w:top w:val="nil"/>
              <w:left w:val="nil"/>
              <w:bottom w:val="single" w:sz="4" w:space="0" w:color="000000"/>
              <w:right w:val="single" w:sz="4" w:space="0" w:color="000000"/>
            </w:tcBorders>
            <w:shd w:val="clear" w:color="000000" w:fill="FFFFFF"/>
            <w:vAlign w:val="center"/>
            <w:hideMark/>
          </w:tcPr>
          <w:p w14:paraId="5FBF2088" w14:textId="77777777" w:rsidR="00B1659F" w:rsidRPr="000E7345" w:rsidRDefault="00B1659F" w:rsidP="00B1659F">
            <w:pPr>
              <w:ind w:left="-105" w:right="-105"/>
              <w:jc w:val="center"/>
              <w:rPr>
                <w:color w:val="000000"/>
                <w:sz w:val="20"/>
                <w:szCs w:val="20"/>
              </w:rPr>
            </w:pPr>
            <w:r w:rsidRPr="000E7345">
              <w:rPr>
                <w:color w:val="000000"/>
                <w:sz w:val="20"/>
                <w:szCs w:val="20"/>
              </w:rPr>
              <w:t>15,78</w:t>
            </w:r>
          </w:p>
        </w:tc>
        <w:tc>
          <w:tcPr>
            <w:tcW w:w="735" w:type="pct"/>
            <w:tcBorders>
              <w:top w:val="nil"/>
              <w:left w:val="nil"/>
              <w:bottom w:val="single" w:sz="4" w:space="0" w:color="000000"/>
              <w:right w:val="single" w:sz="4" w:space="0" w:color="000000"/>
            </w:tcBorders>
            <w:shd w:val="clear" w:color="000000" w:fill="FFFFFF"/>
            <w:vAlign w:val="center"/>
            <w:hideMark/>
          </w:tcPr>
          <w:p w14:paraId="424FDD91"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0CF3ED8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4ED06F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1430721F" w14:textId="6E0F9595" w:rsidR="00B1659F" w:rsidRPr="000E7345" w:rsidRDefault="00B1659F" w:rsidP="00B1659F">
            <w:pPr>
              <w:ind w:left="-105" w:right="-105"/>
              <w:jc w:val="center"/>
              <w:rPr>
                <w:color w:val="000000"/>
                <w:sz w:val="20"/>
                <w:szCs w:val="20"/>
              </w:rPr>
            </w:pPr>
          </w:p>
        </w:tc>
      </w:tr>
      <w:tr w:rsidR="00B1659F" w:rsidRPr="000E7345" w14:paraId="7951DD5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E804C6E" w14:textId="77777777" w:rsidR="00B1659F" w:rsidRPr="000E7345" w:rsidRDefault="00B1659F" w:rsidP="00B1659F">
            <w:pPr>
              <w:ind w:left="-105" w:right="-105"/>
              <w:jc w:val="center"/>
              <w:rPr>
                <w:color w:val="000000"/>
                <w:sz w:val="20"/>
                <w:szCs w:val="20"/>
              </w:rPr>
            </w:pPr>
            <w:r w:rsidRPr="000E7345">
              <w:rPr>
                <w:color w:val="000000"/>
                <w:sz w:val="20"/>
                <w:szCs w:val="20"/>
              </w:rPr>
              <w:t>пр.2</w:t>
            </w:r>
          </w:p>
        </w:tc>
        <w:tc>
          <w:tcPr>
            <w:tcW w:w="878" w:type="pct"/>
            <w:tcBorders>
              <w:top w:val="nil"/>
              <w:left w:val="nil"/>
              <w:bottom w:val="single" w:sz="4" w:space="0" w:color="000000"/>
              <w:right w:val="single" w:sz="4" w:space="0" w:color="000000"/>
            </w:tcBorders>
            <w:shd w:val="clear" w:color="000000" w:fill="FFFFFF"/>
            <w:vAlign w:val="center"/>
            <w:hideMark/>
          </w:tcPr>
          <w:p w14:paraId="0B00E631" w14:textId="77777777" w:rsidR="00B1659F" w:rsidRPr="000E7345" w:rsidRDefault="00B1659F" w:rsidP="00B1659F">
            <w:pPr>
              <w:ind w:left="-105" w:right="-105"/>
              <w:jc w:val="center"/>
              <w:rPr>
                <w:color w:val="000000"/>
                <w:sz w:val="20"/>
                <w:szCs w:val="20"/>
              </w:rPr>
            </w:pPr>
            <w:r w:rsidRPr="000E7345">
              <w:rPr>
                <w:color w:val="000000"/>
                <w:sz w:val="20"/>
                <w:szCs w:val="20"/>
              </w:rPr>
              <w:t>ЦТП  Оборонная, 51</w:t>
            </w:r>
          </w:p>
        </w:tc>
        <w:tc>
          <w:tcPr>
            <w:tcW w:w="515" w:type="pct"/>
            <w:tcBorders>
              <w:top w:val="nil"/>
              <w:left w:val="nil"/>
              <w:bottom w:val="single" w:sz="4" w:space="0" w:color="000000"/>
              <w:right w:val="single" w:sz="4" w:space="0" w:color="000000"/>
            </w:tcBorders>
            <w:shd w:val="clear" w:color="000000" w:fill="FFFFFF"/>
            <w:vAlign w:val="center"/>
            <w:hideMark/>
          </w:tcPr>
          <w:p w14:paraId="3C8B8B31" w14:textId="77777777" w:rsidR="00B1659F" w:rsidRPr="000E7345" w:rsidRDefault="00B1659F" w:rsidP="00B1659F">
            <w:pPr>
              <w:ind w:left="-105" w:right="-105"/>
              <w:jc w:val="center"/>
              <w:rPr>
                <w:color w:val="000000"/>
                <w:sz w:val="20"/>
                <w:szCs w:val="20"/>
              </w:rPr>
            </w:pPr>
            <w:r w:rsidRPr="000E7345">
              <w:rPr>
                <w:color w:val="000000"/>
                <w:sz w:val="20"/>
                <w:szCs w:val="20"/>
              </w:rPr>
              <w:t>57,50</w:t>
            </w:r>
          </w:p>
        </w:tc>
        <w:tc>
          <w:tcPr>
            <w:tcW w:w="735" w:type="pct"/>
            <w:tcBorders>
              <w:top w:val="nil"/>
              <w:left w:val="nil"/>
              <w:bottom w:val="single" w:sz="4" w:space="0" w:color="000000"/>
              <w:right w:val="single" w:sz="4" w:space="0" w:color="000000"/>
            </w:tcBorders>
            <w:shd w:val="clear" w:color="000000" w:fill="FFFFFF"/>
            <w:vAlign w:val="center"/>
            <w:hideMark/>
          </w:tcPr>
          <w:p w14:paraId="5067A2C7"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32DC8D2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220CBDE"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F39D94A"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5300B83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4A49324" w14:textId="77777777" w:rsidR="00B1659F" w:rsidRPr="000E7345" w:rsidRDefault="00B1659F" w:rsidP="00B1659F">
            <w:pPr>
              <w:ind w:left="-105" w:right="-105"/>
              <w:jc w:val="center"/>
              <w:rPr>
                <w:color w:val="000000"/>
                <w:sz w:val="20"/>
                <w:szCs w:val="20"/>
              </w:rPr>
            </w:pPr>
            <w:r w:rsidRPr="000E7345">
              <w:rPr>
                <w:color w:val="000000"/>
                <w:sz w:val="20"/>
                <w:szCs w:val="20"/>
              </w:rPr>
              <w:t>УТ-4</w:t>
            </w:r>
          </w:p>
        </w:tc>
        <w:tc>
          <w:tcPr>
            <w:tcW w:w="878" w:type="pct"/>
            <w:tcBorders>
              <w:top w:val="nil"/>
              <w:left w:val="nil"/>
              <w:bottom w:val="single" w:sz="4" w:space="0" w:color="000000"/>
              <w:right w:val="single" w:sz="4" w:space="0" w:color="000000"/>
            </w:tcBorders>
            <w:shd w:val="clear" w:color="000000" w:fill="FFFFFF"/>
            <w:vAlign w:val="center"/>
            <w:hideMark/>
          </w:tcPr>
          <w:p w14:paraId="48ADABC3" w14:textId="77777777" w:rsidR="00B1659F" w:rsidRPr="000E7345" w:rsidRDefault="00B1659F" w:rsidP="00B1659F">
            <w:pPr>
              <w:ind w:left="-105" w:right="-105"/>
              <w:jc w:val="center"/>
              <w:rPr>
                <w:color w:val="000000"/>
                <w:sz w:val="20"/>
                <w:szCs w:val="20"/>
              </w:rPr>
            </w:pPr>
            <w:r w:rsidRPr="000E7345">
              <w:rPr>
                <w:color w:val="000000"/>
                <w:sz w:val="20"/>
                <w:szCs w:val="20"/>
              </w:rPr>
              <w:t>ЦТП-11</w:t>
            </w:r>
          </w:p>
        </w:tc>
        <w:tc>
          <w:tcPr>
            <w:tcW w:w="515" w:type="pct"/>
            <w:tcBorders>
              <w:top w:val="nil"/>
              <w:left w:val="nil"/>
              <w:bottom w:val="single" w:sz="4" w:space="0" w:color="000000"/>
              <w:right w:val="single" w:sz="4" w:space="0" w:color="000000"/>
            </w:tcBorders>
            <w:shd w:val="clear" w:color="000000" w:fill="FFFFFF"/>
            <w:vAlign w:val="center"/>
            <w:hideMark/>
          </w:tcPr>
          <w:p w14:paraId="49A32FF5" w14:textId="77777777" w:rsidR="00B1659F" w:rsidRPr="000E7345" w:rsidRDefault="00B1659F" w:rsidP="00B1659F">
            <w:pPr>
              <w:ind w:left="-105" w:right="-105"/>
              <w:jc w:val="center"/>
              <w:rPr>
                <w:color w:val="000000"/>
                <w:sz w:val="20"/>
                <w:szCs w:val="20"/>
              </w:rPr>
            </w:pPr>
            <w:r w:rsidRPr="000E7345">
              <w:rPr>
                <w:color w:val="000000"/>
                <w:sz w:val="20"/>
                <w:szCs w:val="20"/>
              </w:rPr>
              <w:t>15,26</w:t>
            </w:r>
          </w:p>
        </w:tc>
        <w:tc>
          <w:tcPr>
            <w:tcW w:w="735" w:type="pct"/>
            <w:tcBorders>
              <w:top w:val="nil"/>
              <w:left w:val="nil"/>
              <w:bottom w:val="single" w:sz="4" w:space="0" w:color="000000"/>
              <w:right w:val="single" w:sz="4" w:space="0" w:color="000000"/>
            </w:tcBorders>
            <w:shd w:val="clear" w:color="000000" w:fill="FFFFFF"/>
            <w:vAlign w:val="center"/>
            <w:hideMark/>
          </w:tcPr>
          <w:p w14:paraId="147394DC"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3122810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3BBEF5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BD98644" w14:textId="0C79D50B" w:rsidR="00B1659F" w:rsidRPr="000E7345" w:rsidRDefault="00B1659F" w:rsidP="00B1659F">
            <w:pPr>
              <w:ind w:left="-105" w:right="-105"/>
              <w:jc w:val="center"/>
              <w:rPr>
                <w:color w:val="000000"/>
                <w:sz w:val="20"/>
                <w:szCs w:val="20"/>
              </w:rPr>
            </w:pPr>
          </w:p>
        </w:tc>
      </w:tr>
      <w:tr w:rsidR="00B1659F" w:rsidRPr="000E7345" w14:paraId="35A0586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DA8FEAF"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878" w:type="pct"/>
            <w:tcBorders>
              <w:top w:val="nil"/>
              <w:left w:val="nil"/>
              <w:bottom w:val="single" w:sz="4" w:space="0" w:color="000000"/>
              <w:right w:val="single" w:sz="4" w:space="0" w:color="000000"/>
            </w:tcBorders>
            <w:shd w:val="clear" w:color="000000" w:fill="FFFFFF"/>
            <w:vAlign w:val="center"/>
            <w:hideMark/>
          </w:tcPr>
          <w:p w14:paraId="373F6973" w14:textId="77777777" w:rsidR="00B1659F" w:rsidRPr="000E7345" w:rsidRDefault="00B1659F" w:rsidP="00B1659F">
            <w:pPr>
              <w:ind w:left="-105" w:right="-105"/>
              <w:jc w:val="center"/>
              <w:rPr>
                <w:color w:val="000000"/>
                <w:sz w:val="20"/>
                <w:szCs w:val="20"/>
              </w:rPr>
            </w:pPr>
            <w:r w:rsidRPr="000E7345">
              <w:rPr>
                <w:color w:val="000000"/>
                <w:sz w:val="20"/>
                <w:szCs w:val="20"/>
              </w:rPr>
              <w:t>ЦТП-51</w:t>
            </w:r>
          </w:p>
        </w:tc>
        <w:tc>
          <w:tcPr>
            <w:tcW w:w="515" w:type="pct"/>
            <w:tcBorders>
              <w:top w:val="nil"/>
              <w:left w:val="nil"/>
              <w:bottom w:val="single" w:sz="4" w:space="0" w:color="000000"/>
              <w:right w:val="single" w:sz="4" w:space="0" w:color="000000"/>
            </w:tcBorders>
            <w:shd w:val="clear" w:color="000000" w:fill="FFFFFF"/>
            <w:vAlign w:val="center"/>
            <w:hideMark/>
          </w:tcPr>
          <w:p w14:paraId="16BD2D82" w14:textId="77777777" w:rsidR="00B1659F" w:rsidRPr="000E7345" w:rsidRDefault="00B1659F" w:rsidP="00B1659F">
            <w:pPr>
              <w:ind w:left="-105" w:right="-105"/>
              <w:jc w:val="center"/>
              <w:rPr>
                <w:color w:val="000000"/>
                <w:sz w:val="20"/>
                <w:szCs w:val="20"/>
              </w:rPr>
            </w:pPr>
            <w:r w:rsidRPr="000E7345">
              <w:rPr>
                <w:color w:val="000000"/>
                <w:sz w:val="20"/>
                <w:szCs w:val="20"/>
              </w:rPr>
              <w:t>47,76</w:t>
            </w:r>
          </w:p>
        </w:tc>
        <w:tc>
          <w:tcPr>
            <w:tcW w:w="735" w:type="pct"/>
            <w:tcBorders>
              <w:top w:val="nil"/>
              <w:left w:val="nil"/>
              <w:bottom w:val="single" w:sz="4" w:space="0" w:color="000000"/>
              <w:right w:val="single" w:sz="4" w:space="0" w:color="000000"/>
            </w:tcBorders>
            <w:shd w:val="clear" w:color="000000" w:fill="FFFFFF"/>
            <w:vAlign w:val="center"/>
            <w:hideMark/>
          </w:tcPr>
          <w:p w14:paraId="728787B3"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546DD61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4B9FD5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E3941DC" w14:textId="38EECCAE" w:rsidR="00B1659F" w:rsidRPr="000E7345" w:rsidRDefault="00B1659F" w:rsidP="00B1659F">
            <w:pPr>
              <w:ind w:left="-105" w:right="-105"/>
              <w:jc w:val="center"/>
              <w:rPr>
                <w:color w:val="000000"/>
                <w:sz w:val="20"/>
                <w:szCs w:val="20"/>
              </w:rPr>
            </w:pPr>
          </w:p>
        </w:tc>
      </w:tr>
      <w:tr w:rsidR="00B1659F" w:rsidRPr="000E7345" w14:paraId="554E240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36D670D" w14:textId="77777777" w:rsidR="00B1659F" w:rsidRPr="000E7345" w:rsidRDefault="00B1659F" w:rsidP="00B1659F">
            <w:pPr>
              <w:ind w:left="-105" w:right="-105"/>
              <w:jc w:val="center"/>
              <w:rPr>
                <w:color w:val="000000"/>
                <w:sz w:val="20"/>
                <w:szCs w:val="20"/>
              </w:rPr>
            </w:pPr>
            <w:r w:rsidRPr="000E7345">
              <w:rPr>
                <w:color w:val="000000"/>
                <w:sz w:val="20"/>
                <w:szCs w:val="20"/>
              </w:rPr>
              <w:t>ТК-2</w:t>
            </w:r>
          </w:p>
        </w:tc>
        <w:tc>
          <w:tcPr>
            <w:tcW w:w="878" w:type="pct"/>
            <w:tcBorders>
              <w:top w:val="nil"/>
              <w:left w:val="nil"/>
              <w:bottom w:val="single" w:sz="4" w:space="0" w:color="000000"/>
              <w:right w:val="single" w:sz="4" w:space="0" w:color="000000"/>
            </w:tcBorders>
            <w:shd w:val="clear" w:color="000000" w:fill="FFFFFF"/>
            <w:vAlign w:val="center"/>
            <w:hideMark/>
          </w:tcPr>
          <w:p w14:paraId="7717378F" w14:textId="77777777" w:rsidR="00B1659F" w:rsidRPr="000E7345" w:rsidRDefault="00B1659F" w:rsidP="00B1659F">
            <w:pPr>
              <w:ind w:left="-105" w:right="-105"/>
              <w:jc w:val="center"/>
              <w:rPr>
                <w:color w:val="000000"/>
                <w:sz w:val="20"/>
                <w:szCs w:val="20"/>
              </w:rPr>
            </w:pPr>
            <w:r w:rsidRPr="000E7345">
              <w:rPr>
                <w:color w:val="000000"/>
                <w:sz w:val="20"/>
                <w:szCs w:val="20"/>
              </w:rPr>
              <w:t>Школьная, 2</w:t>
            </w:r>
          </w:p>
        </w:tc>
        <w:tc>
          <w:tcPr>
            <w:tcW w:w="515" w:type="pct"/>
            <w:tcBorders>
              <w:top w:val="nil"/>
              <w:left w:val="nil"/>
              <w:bottom w:val="single" w:sz="4" w:space="0" w:color="000000"/>
              <w:right w:val="single" w:sz="4" w:space="0" w:color="000000"/>
            </w:tcBorders>
            <w:shd w:val="clear" w:color="000000" w:fill="FFFFFF"/>
            <w:vAlign w:val="center"/>
            <w:hideMark/>
          </w:tcPr>
          <w:p w14:paraId="50BB60FC" w14:textId="77777777" w:rsidR="00B1659F" w:rsidRPr="000E7345" w:rsidRDefault="00B1659F" w:rsidP="00B1659F">
            <w:pPr>
              <w:ind w:left="-105" w:right="-105"/>
              <w:jc w:val="center"/>
              <w:rPr>
                <w:color w:val="000000"/>
                <w:sz w:val="20"/>
                <w:szCs w:val="20"/>
              </w:rPr>
            </w:pPr>
            <w:r w:rsidRPr="000E7345">
              <w:rPr>
                <w:color w:val="000000"/>
                <w:sz w:val="20"/>
                <w:szCs w:val="20"/>
              </w:rPr>
              <w:t>77,79</w:t>
            </w:r>
          </w:p>
        </w:tc>
        <w:tc>
          <w:tcPr>
            <w:tcW w:w="735" w:type="pct"/>
            <w:tcBorders>
              <w:top w:val="nil"/>
              <w:left w:val="nil"/>
              <w:bottom w:val="single" w:sz="4" w:space="0" w:color="000000"/>
              <w:right w:val="single" w:sz="4" w:space="0" w:color="000000"/>
            </w:tcBorders>
            <w:shd w:val="clear" w:color="000000" w:fill="FFFFFF"/>
            <w:vAlign w:val="center"/>
            <w:hideMark/>
          </w:tcPr>
          <w:p w14:paraId="3F847D16"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58BF912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8306F0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520C5BA" w14:textId="3C2F0634" w:rsidR="00B1659F" w:rsidRPr="000E7345" w:rsidRDefault="00B1659F" w:rsidP="00B1659F">
            <w:pPr>
              <w:ind w:left="-105" w:right="-105"/>
              <w:jc w:val="center"/>
              <w:rPr>
                <w:color w:val="000000"/>
                <w:sz w:val="20"/>
                <w:szCs w:val="20"/>
              </w:rPr>
            </w:pPr>
          </w:p>
        </w:tc>
      </w:tr>
      <w:tr w:rsidR="00B1659F" w:rsidRPr="000E7345" w14:paraId="7EC58FF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1C9B208" w14:textId="77777777" w:rsidR="00B1659F" w:rsidRPr="000E7345" w:rsidRDefault="00B1659F" w:rsidP="00B1659F">
            <w:pPr>
              <w:ind w:left="-105" w:right="-105"/>
              <w:jc w:val="center"/>
              <w:rPr>
                <w:color w:val="000000"/>
                <w:sz w:val="20"/>
                <w:szCs w:val="20"/>
              </w:rPr>
            </w:pPr>
            <w:r w:rsidRPr="000E7345">
              <w:rPr>
                <w:color w:val="000000"/>
                <w:sz w:val="20"/>
                <w:szCs w:val="20"/>
              </w:rPr>
              <w:t>ЦТП-11</w:t>
            </w:r>
          </w:p>
        </w:tc>
        <w:tc>
          <w:tcPr>
            <w:tcW w:w="878" w:type="pct"/>
            <w:tcBorders>
              <w:top w:val="nil"/>
              <w:left w:val="nil"/>
              <w:bottom w:val="single" w:sz="4" w:space="0" w:color="000000"/>
              <w:right w:val="single" w:sz="4" w:space="0" w:color="000000"/>
            </w:tcBorders>
            <w:shd w:val="clear" w:color="000000" w:fill="FFFFFF"/>
            <w:vAlign w:val="center"/>
            <w:hideMark/>
          </w:tcPr>
          <w:p w14:paraId="21BFB64C" w14:textId="77777777" w:rsidR="00B1659F" w:rsidRPr="000E7345" w:rsidRDefault="00B1659F" w:rsidP="00B1659F">
            <w:pPr>
              <w:ind w:left="-105" w:right="-105"/>
              <w:jc w:val="center"/>
              <w:rPr>
                <w:color w:val="000000"/>
                <w:sz w:val="20"/>
                <w:szCs w:val="20"/>
              </w:rPr>
            </w:pPr>
            <w:r w:rsidRPr="000E7345">
              <w:rPr>
                <w:color w:val="000000"/>
                <w:sz w:val="20"/>
                <w:szCs w:val="20"/>
              </w:rPr>
              <w:t>Школьная, 6</w:t>
            </w:r>
          </w:p>
        </w:tc>
        <w:tc>
          <w:tcPr>
            <w:tcW w:w="515" w:type="pct"/>
            <w:tcBorders>
              <w:top w:val="nil"/>
              <w:left w:val="nil"/>
              <w:bottom w:val="single" w:sz="4" w:space="0" w:color="000000"/>
              <w:right w:val="single" w:sz="4" w:space="0" w:color="000000"/>
            </w:tcBorders>
            <w:shd w:val="clear" w:color="000000" w:fill="FFFFFF"/>
            <w:vAlign w:val="center"/>
            <w:hideMark/>
          </w:tcPr>
          <w:p w14:paraId="52C14FD5" w14:textId="77777777" w:rsidR="00B1659F" w:rsidRPr="000E7345" w:rsidRDefault="00B1659F" w:rsidP="00B1659F">
            <w:pPr>
              <w:ind w:left="-105" w:right="-105"/>
              <w:jc w:val="center"/>
              <w:rPr>
                <w:color w:val="000000"/>
                <w:sz w:val="20"/>
                <w:szCs w:val="20"/>
              </w:rPr>
            </w:pPr>
            <w:r w:rsidRPr="000E7345">
              <w:rPr>
                <w:color w:val="000000"/>
                <w:sz w:val="20"/>
                <w:szCs w:val="20"/>
              </w:rPr>
              <w:t>24,51</w:t>
            </w:r>
          </w:p>
        </w:tc>
        <w:tc>
          <w:tcPr>
            <w:tcW w:w="735" w:type="pct"/>
            <w:tcBorders>
              <w:top w:val="nil"/>
              <w:left w:val="nil"/>
              <w:bottom w:val="single" w:sz="4" w:space="0" w:color="000000"/>
              <w:right w:val="single" w:sz="4" w:space="0" w:color="000000"/>
            </w:tcBorders>
            <w:shd w:val="clear" w:color="000000" w:fill="FFFFFF"/>
            <w:vAlign w:val="center"/>
            <w:hideMark/>
          </w:tcPr>
          <w:p w14:paraId="5D20907E"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4554241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7FA4D6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878D663" w14:textId="730DCE4E" w:rsidR="00B1659F" w:rsidRPr="000E7345" w:rsidRDefault="00B1659F" w:rsidP="00B1659F">
            <w:pPr>
              <w:ind w:left="-105" w:right="-105"/>
              <w:jc w:val="center"/>
              <w:rPr>
                <w:color w:val="000000"/>
                <w:sz w:val="20"/>
                <w:szCs w:val="20"/>
              </w:rPr>
            </w:pPr>
          </w:p>
        </w:tc>
      </w:tr>
      <w:tr w:rsidR="00B1659F" w:rsidRPr="000E7345" w14:paraId="39C3D13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C310E88" w14:textId="77777777" w:rsidR="00B1659F" w:rsidRPr="000E7345" w:rsidRDefault="00B1659F" w:rsidP="00B1659F">
            <w:pPr>
              <w:ind w:left="-105" w:right="-105"/>
              <w:jc w:val="center"/>
              <w:rPr>
                <w:color w:val="000000"/>
                <w:sz w:val="20"/>
                <w:szCs w:val="20"/>
              </w:rPr>
            </w:pPr>
            <w:r w:rsidRPr="000E7345">
              <w:rPr>
                <w:color w:val="000000"/>
                <w:sz w:val="20"/>
                <w:szCs w:val="20"/>
              </w:rPr>
              <w:t>УТ-4</w:t>
            </w:r>
          </w:p>
        </w:tc>
        <w:tc>
          <w:tcPr>
            <w:tcW w:w="878" w:type="pct"/>
            <w:tcBorders>
              <w:top w:val="nil"/>
              <w:left w:val="nil"/>
              <w:bottom w:val="single" w:sz="4" w:space="0" w:color="000000"/>
              <w:right w:val="single" w:sz="4" w:space="0" w:color="000000"/>
            </w:tcBorders>
            <w:shd w:val="clear" w:color="000000" w:fill="FFFFFF"/>
            <w:vAlign w:val="center"/>
            <w:hideMark/>
          </w:tcPr>
          <w:p w14:paraId="010777EA" w14:textId="77777777" w:rsidR="00B1659F" w:rsidRPr="000E7345" w:rsidRDefault="00B1659F" w:rsidP="00B1659F">
            <w:pPr>
              <w:ind w:left="-105" w:right="-105"/>
              <w:jc w:val="center"/>
              <w:rPr>
                <w:color w:val="000000"/>
                <w:sz w:val="20"/>
                <w:szCs w:val="20"/>
              </w:rPr>
            </w:pPr>
            <w:r w:rsidRPr="000E7345">
              <w:rPr>
                <w:color w:val="000000"/>
                <w:sz w:val="20"/>
                <w:szCs w:val="20"/>
              </w:rPr>
              <w:t>Школьная, 9</w:t>
            </w:r>
          </w:p>
        </w:tc>
        <w:tc>
          <w:tcPr>
            <w:tcW w:w="515" w:type="pct"/>
            <w:tcBorders>
              <w:top w:val="nil"/>
              <w:left w:val="nil"/>
              <w:bottom w:val="single" w:sz="4" w:space="0" w:color="000000"/>
              <w:right w:val="single" w:sz="4" w:space="0" w:color="000000"/>
            </w:tcBorders>
            <w:shd w:val="clear" w:color="000000" w:fill="FFFFFF"/>
            <w:vAlign w:val="center"/>
            <w:hideMark/>
          </w:tcPr>
          <w:p w14:paraId="168FECE7" w14:textId="77777777" w:rsidR="00B1659F" w:rsidRPr="000E7345" w:rsidRDefault="00B1659F" w:rsidP="00B1659F">
            <w:pPr>
              <w:ind w:left="-105" w:right="-105"/>
              <w:jc w:val="center"/>
              <w:rPr>
                <w:color w:val="000000"/>
                <w:sz w:val="20"/>
                <w:szCs w:val="20"/>
              </w:rPr>
            </w:pPr>
            <w:r w:rsidRPr="000E7345">
              <w:rPr>
                <w:color w:val="000000"/>
                <w:sz w:val="20"/>
                <w:szCs w:val="20"/>
              </w:rPr>
              <w:t>18,54</w:t>
            </w:r>
          </w:p>
        </w:tc>
        <w:tc>
          <w:tcPr>
            <w:tcW w:w="735" w:type="pct"/>
            <w:tcBorders>
              <w:top w:val="nil"/>
              <w:left w:val="nil"/>
              <w:bottom w:val="single" w:sz="4" w:space="0" w:color="000000"/>
              <w:right w:val="single" w:sz="4" w:space="0" w:color="000000"/>
            </w:tcBorders>
            <w:shd w:val="clear" w:color="000000" w:fill="FFFFFF"/>
            <w:vAlign w:val="center"/>
            <w:hideMark/>
          </w:tcPr>
          <w:p w14:paraId="2A8029CB"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11D027D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995A2E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C96A1A2" w14:textId="73B0893C" w:rsidR="00B1659F" w:rsidRPr="000E7345" w:rsidRDefault="00B1659F" w:rsidP="00B1659F">
            <w:pPr>
              <w:ind w:left="-105" w:right="-105"/>
              <w:jc w:val="center"/>
              <w:rPr>
                <w:color w:val="000000"/>
                <w:sz w:val="20"/>
                <w:szCs w:val="20"/>
              </w:rPr>
            </w:pPr>
          </w:p>
        </w:tc>
      </w:tr>
      <w:tr w:rsidR="00B1659F" w:rsidRPr="000E7345" w14:paraId="43A6F47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83F0813" w14:textId="77777777" w:rsidR="00B1659F" w:rsidRPr="000E7345" w:rsidRDefault="00B1659F" w:rsidP="00B1659F">
            <w:pPr>
              <w:ind w:left="-105" w:right="-105"/>
              <w:jc w:val="center"/>
              <w:rPr>
                <w:color w:val="000000"/>
                <w:sz w:val="20"/>
                <w:szCs w:val="20"/>
              </w:rPr>
            </w:pPr>
            <w:r w:rsidRPr="000E7345">
              <w:rPr>
                <w:color w:val="000000"/>
                <w:sz w:val="20"/>
                <w:szCs w:val="20"/>
              </w:rPr>
              <w:t>УТ-5</w:t>
            </w:r>
          </w:p>
        </w:tc>
        <w:tc>
          <w:tcPr>
            <w:tcW w:w="878" w:type="pct"/>
            <w:tcBorders>
              <w:top w:val="nil"/>
              <w:left w:val="nil"/>
              <w:bottom w:val="single" w:sz="4" w:space="0" w:color="000000"/>
              <w:right w:val="single" w:sz="4" w:space="0" w:color="000000"/>
            </w:tcBorders>
            <w:shd w:val="clear" w:color="000000" w:fill="FFFFFF"/>
            <w:vAlign w:val="center"/>
            <w:hideMark/>
          </w:tcPr>
          <w:p w14:paraId="15257E7F" w14:textId="77777777" w:rsidR="00B1659F" w:rsidRPr="000E7345" w:rsidRDefault="00B1659F" w:rsidP="00B1659F">
            <w:pPr>
              <w:ind w:left="-105" w:right="-105"/>
              <w:jc w:val="center"/>
              <w:rPr>
                <w:color w:val="000000"/>
                <w:sz w:val="20"/>
                <w:szCs w:val="20"/>
              </w:rPr>
            </w:pPr>
            <w:r w:rsidRPr="000E7345">
              <w:rPr>
                <w:color w:val="000000"/>
                <w:sz w:val="20"/>
                <w:szCs w:val="20"/>
              </w:rPr>
              <w:t>Школьная, 10Б</w:t>
            </w:r>
          </w:p>
        </w:tc>
        <w:tc>
          <w:tcPr>
            <w:tcW w:w="515" w:type="pct"/>
            <w:tcBorders>
              <w:top w:val="nil"/>
              <w:left w:val="nil"/>
              <w:bottom w:val="single" w:sz="4" w:space="0" w:color="000000"/>
              <w:right w:val="single" w:sz="4" w:space="0" w:color="000000"/>
            </w:tcBorders>
            <w:shd w:val="clear" w:color="000000" w:fill="FFFFFF"/>
            <w:vAlign w:val="center"/>
            <w:hideMark/>
          </w:tcPr>
          <w:p w14:paraId="5A728D73" w14:textId="77777777" w:rsidR="00B1659F" w:rsidRPr="000E7345" w:rsidRDefault="00B1659F" w:rsidP="00B1659F">
            <w:pPr>
              <w:ind w:left="-105" w:right="-105"/>
              <w:jc w:val="center"/>
              <w:rPr>
                <w:color w:val="000000"/>
                <w:sz w:val="20"/>
                <w:szCs w:val="20"/>
              </w:rPr>
            </w:pPr>
            <w:r w:rsidRPr="000E7345">
              <w:rPr>
                <w:color w:val="000000"/>
                <w:sz w:val="20"/>
                <w:szCs w:val="20"/>
              </w:rPr>
              <w:t>62,42</w:t>
            </w:r>
          </w:p>
        </w:tc>
        <w:tc>
          <w:tcPr>
            <w:tcW w:w="735" w:type="pct"/>
            <w:tcBorders>
              <w:top w:val="nil"/>
              <w:left w:val="nil"/>
              <w:bottom w:val="single" w:sz="4" w:space="0" w:color="000000"/>
              <w:right w:val="single" w:sz="4" w:space="0" w:color="000000"/>
            </w:tcBorders>
            <w:shd w:val="clear" w:color="000000" w:fill="FFFFFF"/>
            <w:vAlign w:val="center"/>
            <w:hideMark/>
          </w:tcPr>
          <w:p w14:paraId="77A96145"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380594D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92CEBC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B5E170B" w14:textId="568DA939" w:rsidR="00B1659F" w:rsidRPr="000E7345" w:rsidRDefault="00B1659F" w:rsidP="00B1659F">
            <w:pPr>
              <w:ind w:left="-105" w:right="-105"/>
              <w:jc w:val="center"/>
              <w:rPr>
                <w:color w:val="000000"/>
                <w:sz w:val="20"/>
                <w:szCs w:val="20"/>
              </w:rPr>
            </w:pPr>
          </w:p>
        </w:tc>
      </w:tr>
      <w:tr w:rsidR="00B1659F" w:rsidRPr="000E7345" w14:paraId="158636C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6FD292E" w14:textId="77777777" w:rsidR="00B1659F" w:rsidRPr="000E7345" w:rsidRDefault="00B1659F" w:rsidP="00B1659F">
            <w:pPr>
              <w:ind w:left="-105" w:right="-105"/>
              <w:jc w:val="center"/>
              <w:rPr>
                <w:color w:val="000000"/>
                <w:sz w:val="20"/>
                <w:szCs w:val="20"/>
              </w:rPr>
            </w:pPr>
            <w:r w:rsidRPr="000E7345">
              <w:rPr>
                <w:color w:val="000000"/>
                <w:sz w:val="20"/>
                <w:szCs w:val="20"/>
              </w:rPr>
              <w:t>УТ-8</w:t>
            </w:r>
          </w:p>
        </w:tc>
        <w:tc>
          <w:tcPr>
            <w:tcW w:w="878" w:type="pct"/>
            <w:tcBorders>
              <w:top w:val="nil"/>
              <w:left w:val="nil"/>
              <w:bottom w:val="single" w:sz="4" w:space="0" w:color="000000"/>
              <w:right w:val="single" w:sz="4" w:space="0" w:color="000000"/>
            </w:tcBorders>
            <w:shd w:val="clear" w:color="000000" w:fill="FFFFFF"/>
            <w:vAlign w:val="center"/>
            <w:hideMark/>
          </w:tcPr>
          <w:p w14:paraId="6921D380" w14:textId="77777777" w:rsidR="00B1659F" w:rsidRPr="000E7345" w:rsidRDefault="00B1659F" w:rsidP="00B1659F">
            <w:pPr>
              <w:ind w:left="-105" w:right="-105"/>
              <w:jc w:val="center"/>
              <w:rPr>
                <w:color w:val="000000"/>
                <w:sz w:val="20"/>
                <w:szCs w:val="20"/>
              </w:rPr>
            </w:pPr>
            <w:r w:rsidRPr="000E7345">
              <w:rPr>
                <w:color w:val="000000"/>
                <w:sz w:val="20"/>
                <w:szCs w:val="20"/>
              </w:rPr>
              <w:t>Школьная, 12</w:t>
            </w:r>
          </w:p>
        </w:tc>
        <w:tc>
          <w:tcPr>
            <w:tcW w:w="515" w:type="pct"/>
            <w:tcBorders>
              <w:top w:val="nil"/>
              <w:left w:val="nil"/>
              <w:bottom w:val="single" w:sz="4" w:space="0" w:color="000000"/>
              <w:right w:val="single" w:sz="4" w:space="0" w:color="000000"/>
            </w:tcBorders>
            <w:shd w:val="clear" w:color="000000" w:fill="FFFFFF"/>
            <w:vAlign w:val="center"/>
            <w:hideMark/>
          </w:tcPr>
          <w:p w14:paraId="51BBD733" w14:textId="77777777" w:rsidR="00B1659F" w:rsidRPr="000E7345" w:rsidRDefault="00B1659F" w:rsidP="00B1659F">
            <w:pPr>
              <w:ind w:left="-105" w:right="-105"/>
              <w:jc w:val="center"/>
              <w:rPr>
                <w:color w:val="000000"/>
                <w:sz w:val="20"/>
                <w:szCs w:val="20"/>
              </w:rPr>
            </w:pPr>
            <w:r w:rsidRPr="000E7345">
              <w:rPr>
                <w:color w:val="000000"/>
                <w:sz w:val="20"/>
                <w:szCs w:val="20"/>
              </w:rPr>
              <w:t>60,33</w:t>
            </w:r>
          </w:p>
        </w:tc>
        <w:tc>
          <w:tcPr>
            <w:tcW w:w="735" w:type="pct"/>
            <w:tcBorders>
              <w:top w:val="nil"/>
              <w:left w:val="nil"/>
              <w:bottom w:val="single" w:sz="4" w:space="0" w:color="000000"/>
              <w:right w:val="single" w:sz="4" w:space="0" w:color="000000"/>
            </w:tcBorders>
            <w:shd w:val="clear" w:color="000000" w:fill="FFFFFF"/>
            <w:vAlign w:val="center"/>
            <w:hideMark/>
          </w:tcPr>
          <w:p w14:paraId="2E3BA97A"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41E1810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31F4C2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2BA0607" w14:textId="13A1D53D" w:rsidR="00B1659F" w:rsidRPr="000E7345" w:rsidRDefault="00B1659F" w:rsidP="00B1659F">
            <w:pPr>
              <w:ind w:left="-105" w:right="-105"/>
              <w:jc w:val="center"/>
              <w:rPr>
                <w:color w:val="000000"/>
                <w:sz w:val="20"/>
                <w:szCs w:val="20"/>
              </w:rPr>
            </w:pPr>
          </w:p>
        </w:tc>
      </w:tr>
      <w:tr w:rsidR="00B1659F" w:rsidRPr="000E7345" w14:paraId="3EFEAAA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8F040EA" w14:textId="77777777" w:rsidR="00B1659F" w:rsidRPr="000E7345" w:rsidRDefault="00B1659F" w:rsidP="00B1659F">
            <w:pPr>
              <w:ind w:left="-105" w:right="-105"/>
              <w:jc w:val="center"/>
              <w:rPr>
                <w:color w:val="000000"/>
                <w:sz w:val="20"/>
                <w:szCs w:val="20"/>
              </w:rPr>
            </w:pPr>
            <w:r w:rsidRPr="000E7345">
              <w:rPr>
                <w:color w:val="000000"/>
                <w:sz w:val="20"/>
                <w:szCs w:val="20"/>
              </w:rPr>
              <w:t>УТ-8</w:t>
            </w:r>
          </w:p>
        </w:tc>
        <w:tc>
          <w:tcPr>
            <w:tcW w:w="878" w:type="pct"/>
            <w:tcBorders>
              <w:top w:val="nil"/>
              <w:left w:val="nil"/>
              <w:bottom w:val="single" w:sz="4" w:space="0" w:color="000000"/>
              <w:right w:val="single" w:sz="4" w:space="0" w:color="000000"/>
            </w:tcBorders>
            <w:shd w:val="clear" w:color="000000" w:fill="FFFFFF"/>
            <w:vAlign w:val="center"/>
            <w:hideMark/>
          </w:tcPr>
          <w:p w14:paraId="13F73BEF" w14:textId="77777777" w:rsidR="00B1659F" w:rsidRPr="000E7345" w:rsidRDefault="00B1659F" w:rsidP="00B1659F">
            <w:pPr>
              <w:ind w:left="-105" w:right="-105"/>
              <w:jc w:val="center"/>
              <w:rPr>
                <w:color w:val="000000"/>
                <w:sz w:val="20"/>
                <w:szCs w:val="20"/>
              </w:rPr>
            </w:pPr>
            <w:r w:rsidRPr="000E7345">
              <w:rPr>
                <w:color w:val="000000"/>
                <w:sz w:val="20"/>
                <w:szCs w:val="20"/>
              </w:rPr>
              <w:t>Школьная, 15</w:t>
            </w:r>
          </w:p>
        </w:tc>
        <w:tc>
          <w:tcPr>
            <w:tcW w:w="515" w:type="pct"/>
            <w:tcBorders>
              <w:top w:val="nil"/>
              <w:left w:val="nil"/>
              <w:bottom w:val="single" w:sz="4" w:space="0" w:color="000000"/>
              <w:right w:val="single" w:sz="4" w:space="0" w:color="000000"/>
            </w:tcBorders>
            <w:shd w:val="clear" w:color="000000" w:fill="FFFFFF"/>
            <w:vAlign w:val="center"/>
            <w:hideMark/>
          </w:tcPr>
          <w:p w14:paraId="0EC2FB05" w14:textId="77777777" w:rsidR="00B1659F" w:rsidRPr="000E7345" w:rsidRDefault="00B1659F" w:rsidP="00B1659F">
            <w:pPr>
              <w:ind w:left="-105" w:right="-105"/>
              <w:jc w:val="center"/>
              <w:rPr>
                <w:color w:val="000000"/>
                <w:sz w:val="20"/>
                <w:szCs w:val="20"/>
              </w:rPr>
            </w:pPr>
            <w:r w:rsidRPr="000E7345">
              <w:rPr>
                <w:color w:val="000000"/>
                <w:sz w:val="20"/>
                <w:szCs w:val="20"/>
              </w:rPr>
              <w:t>65,12</w:t>
            </w:r>
          </w:p>
        </w:tc>
        <w:tc>
          <w:tcPr>
            <w:tcW w:w="735" w:type="pct"/>
            <w:tcBorders>
              <w:top w:val="nil"/>
              <w:left w:val="nil"/>
              <w:bottom w:val="single" w:sz="4" w:space="0" w:color="000000"/>
              <w:right w:val="single" w:sz="4" w:space="0" w:color="000000"/>
            </w:tcBorders>
            <w:shd w:val="clear" w:color="000000" w:fill="FFFFFF"/>
            <w:vAlign w:val="center"/>
            <w:hideMark/>
          </w:tcPr>
          <w:p w14:paraId="6924B552"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404D081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63B68F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0379292" w14:textId="427E3D5B" w:rsidR="00B1659F" w:rsidRPr="000E7345" w:rsidRDefault="00B1659F" w:rsidP="00B1659F">
            <w:pPr>
              <w:ind w:left="-105" w:right="-105"/>
              <w:jc w:val="center"/>
              <w:rPr>
                <w:color w:val="000000"/>
                <w:sz w:val="20"/>
                <w:szCs w:val="20"/>
              </w:rPr>
            </w:pPr>
          </w:p>
        </w:tc>
      </w:tr>
      <w:tr w:rsidR="00B1659F" w:rsidRPr="000E7345" w14:paraId="649940B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AE5AAAD" w14:textId="77777777" w:rsidR="00B1659F" w:rsidRPr="000E7345" w:rsidRDefault="00B1659F" w:rsidP="00B1659F">
            <w:pPr>
              <w:ind w:left="-105" w:right="-105"/>
              <w:jc w:val="center"/>
              <w:rPr>
                <w:color w:val="000000"/>
                <w:sz w:val="20"/>
                <w:szCs w:val="20"/>
              </w:rPr>
            </w:pPr>
            <w:r w:rsidRPr="000E7345">
              <w:rPr>
                <w:color w:val="000000"/>
                <w:sz w:val="20"/>
                <w:szCs w:val="20"/>
              </w:rPr>
              <w:t>УТ-6</w:t>
            </w:r>
          </w:p>
        </w:tc>
        <w:tc>
          <w:tcPr>
            <w:tcW w:w="878" w:type="pct"/>
            <w:tcBorders>
              <w:top w:val="nil"/>
              <w:left w:val="nil"/>
              <w:bottom w:val="single" w:sz="4" w:space="0" w:color="000000"/>
              <w:right w:val="single" w:sz="4" w:space="0" w:color="000000"/>
            </w:tcBorders>
            <w:shd w:val="clear" w:color="000000" w:fill="FFFFFF"/>
            <w:vAlign w:val="center"/>
            <w:hideMark/>
          </w:tcPr>
          <w:p w14:paraId="67D178CD" w14:textId="77777777" w:rsidR="00B1659F" w:rsidRPr="000E7345" w:rsidRDefault="00B1659F" w:rsidP="00B1659F">
            <w:pPr>
              <w:ind w:left="-105" w:right="-105"/>
              <w:jc w:val="center"/>
              <w:rPr>
                <w:color w:val="000000"/>
                <w:sz w:val="20"/>
                <w:szCs w:val="20"/>
              </w:rPr>
            </w:pPr>
            <w:r w:rsidRPr="000E7345">
              <w:rPr>
                <w:color w:val="000000"/>
                <w:sz w:val="20"/>
                <w:szCs w:val="20"/>
              </w:rPr>
              <w:t>Школьная, 19а/1</w:t>
            </w:r>
          </w:p>
        </w:tc>
        <w:tc>
          <w:tcPr>
            <w:tcW w:w="515" w:type="pct"/>
            <w:tcBorders>
              <w:top w:val="nil"/>
              <w:left w:val="nil"/>
              <w:bottom w:val="single" w:sz="4" w:space="0" w:color="000000"/>
              <w:right w:val="single" w:sz="4" w:space="0" w:color="000000"/>
            </w:tcBorders>
            <w:shd w:val="clear" w:color="000000" w:fill="FFFFFF"/>
            <w:vAlign w:val="center"/>
            <w:hideMark/>
          </w:tcPr>
          <w:p w14:paraId="6A143506" w14:textId="77777777" w:rsidR="00B1659F" w:rsidRPr="000E7345" w:rsidRDefault="00B1659F" w:rsidP="00B1659F">
            <w:pPr>
              <w:ind w:left="-105" w:right="-105"/>
              <w:jc w:val="center"/>
              <w:rPr>
                <w:color w:val="000000"/>
                <w:sz w:val="20"/>
                <w:szCs w:val="20"/>
              </w:rPr>
            </w:pPr>
            <w:r w:rsidRPr="000E7345">
              <w:rPr>
                <w:color w:val="000000"/>
                <w:sz w:val="20"/>
                <w:szCs w:val="20"/>
              </w:rPr>
              <w:t>113,93</w:t>
            </w:r>
          </w:p>
        </w:tc>
        <w:tc>
          <w:tcPr>
            <w:tcW w:w="735" w:type="pct"/>
            <w:tcBorders>
              <w:top w:val="nil"/>
              <w:left w:val="nil"/>
              <w:bottom w:val="single" w:sz="4" w:space="0" w:color="000000"/>
              <w:right w:val="single" w:sz="4" w:space="0" w:color="000000"/>
            </w:tcBorders>
            <w:shd w:val="clear" w:color="000000" w:fill="FFFFFF"/>
            <w:vAlign w:val="center"/>
            <w:hideMark/>
          </w:tcPr>
          <w:p w14:paraId="24431E3E"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3DEBFC0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1315C2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DA957C6" w14:textId="0004AEBE" w:rsidR="00B1659F" w:rsidRPr="000E7345" w:rsidRDefault="00B1659F" w:rsidP="00B1659F">
            <w:pPr>
              <w:ind w:left="-105" w:right="-105"/>
              <w:jc w:val="center"/>
              <w:rPr>
                <w:color w:val="000000"/>
                <w:sz w:val="20"/>
                <w:szCs w:val="20"/>
              </w:rPr>
            </w:pPr>
          </w:p>
        </w:tc>
      </w:tr>
      <w:tr w:rsidR="00B1659F" w:rsidRPr="000E7345" w14:paraId="7B21AB1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6538038" w14:textId="77777777" w:rsidR="00B1659F" w:rsidRPr="000E7345" w:rsidRDefault="00B1659F" w:rsidP="00B1659F">
            <w:pPr>
              <w:ind w:left="-105" w:right="-105"/>
              <w:jc w:val="center"/>
              <w:rPr>
                <w:color w:val="000000"/>
                <w:sz w:val="20"/>
                <w:szCs w:val="20"/>
              </w:rPr>
            </w:pPr>
            <w:r w:rsidRPr="000E7345">
              <w:rPr>
                <w:color w:val="000000"/>
                <w:sz w:val="20"/>
                <w:szCs w:val="20"/>
              </w:rPr>
              <w:t>ТК-190</w:t>
            </w:r>
          </w:p>
        </w:tc>
        <w:tc>
          <w:tcPr>
            <w:tcW w:w="878" w:type="pct"/>
            <w:tcBorders>
              <w:top w:val="nil"/>
              <w:left w:val="nil"/>
              <w:bottom w:val="single" w:sz="4" w:space="0" w:color="000000"/>
              <w:right w:val="single" w:sz="4" w:space="0" w:color="000000"/>
            </w:tcBorders>
            <w:shd w:val="clear" w:color="000000" w:fill="FFFFFF"/>
            <w:vAlign w:val="center"/>
            <w:hideMark/>
          </w:tcPr>
          <w:p w14:paraId="2C6ACDD8" w14:textId="77777777" w:rsidR="00B1659F" w:rsidRPr="000E7345" w:rsidRDefault="00B1659F" w:rsidP="00B1659F">
            <w:pPr>
              <w:ind w:left="-105" w:right="-105"/>
              <w:jc w:val="center"/>
              <w:rPr>
                <w:color w:val="000000"/>
                <w:sz w:val="20"/>
                <w:szCs w:val="20"/>
              </w:rPr>
            </w:pPr>
            <w:r w:rsidRPr="000E7345">
              <w:rPr>
                <w:color w:val="000000"/>
                <w:sz w:val="20"/>
                <w:szCs w:val="20"/>
              </w:rPr>
              <w:t>Энергетиков, 1</w:t>
            </w:r>
          </w:p>
        </w:tc>
        <w:tc>
          <w:tcPr>
            <w:tcW w:w="515" w:type="pct"/>
            <w:tcBorders>
              <w:top w:val="nil"/>
              <w:left w:val="nil"/>
              <w:bottom w:val="single" w:sz="4" w:space="0" w:color="000000"/>
              <w:right w:val="single" w:sz="4" w:space="0" w:color="000000"/>
            </w:tcBorders>
            <w:shd w:val="clear" w:color="000000" w:fill="FFFFFF"/>
            <w:vAlign w:val="center"/>
            <w:hideMark/>
          </w:tcPr>
          <w:p w14:paraId="1867A7B8" w14:textId="77777777" w:rsidR="00B1659F" w:rsidRPr="000E7345" w:rsidRDefault="00B1659F" w:rsidP="00B1659F">
            <w:pPr>
              <w:ind w:left="-105" w:right="-105"/>
              <w:jc w:val="center"/>
              <w:rPr>
                <w:color w:val="000000"/>
                <w:sz w:val="20"/>
                <w:szCs w:val="20"/>
              </w:rPr>
            </w:pPr>
            <w:r w:rsidRPr="000E7345">
              <w:rPr>
                <w:color w:val="000000"/>
                <w:sz w:val="20"/>
                <w:szCs w:val="20"/>
              </w:rPr>
              <w:t>21,10</w:t>
            </w:r>
          </w:p>
        </w:tc>
        <w:tc>
          <w:tcPr>
            <w:tcW w:w="735" w:type="pct"/>
            <w:tcBorders>
              <w:top w:val="nil"/>
              <w:left w:val="nil"/>
              <w:bottom w:val="single" w:sz="4" w:space="0" w:color="000000"/>
              <w:right w:val="single" w:sz="4" w:space="0" w:color="000000"/>
            </w:tcBorders>
            <w:shd w:val="clear" w:color="000000" w:fill="FFFFFF"/>
            <w:vAlign w:val="center"/>
            <w:hideMark/>
          </w:tcPr>
          <w:p w14:paraId="5B9A05EC"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3EE224E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4AE503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E4729F7" w14:textId="4EB06AF7" w:rsidR="00B1659F" w:rsidRPr="000E7345" w:rsidRDefault="00B1659F" w:rsidP="00B1659F">
            <w:pPr>
              <w:ind w:left="-105" w:right="-105"/>
              <w:jc w:val="center"/>
              <w:rPr>
                <w:color w:val="000000"/>
                <w:sz w:val="20"/>
                <w:szCs w:val="20"/>
              </w:rPr>
            </w:pPr>
          </w:p>
        </w:tc>
      </w:tr>
      <w:tr w:rsidR="00B1659F" w:rsidRPr="000E7345" w14:paraId="5EB5FB8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5AE7530" w14:textId="77777777" w:rsidR="00B1659F" w:rsidRPr="000E7345" w:rsidRDefault="00B1659F" w:rsidP="00B1659F">
            <w:pPr>
              <w:ind w:left="-105" w:right="-105"/>
              <w:jc w:val="center"/>
              <w:rPr>
                <w:color w:val="000000"/>
                <w:sz w:val="20"/>
                <w:szCs w:val="20"/>
              </w:rPr>
            </w:pPr>
            <w:r w:rsidRPr="000E7345">
              <w:rPr>
                <w:color w:val="000000"/>
                <w:sz w:val="20"/>
                <w:szCs w:val="20"/>
              </w:rPr>
              <w:t>ТК-188</w:t>
            </w:r>
          </w:p>
        </w:tc>
        <w:tc>
          <w:tcPr>
            <w:tcW w:w="878" w:type="pct"/>
            <w:tcBorders>
              <w:top w:val="nil"/>
              <w:left w:val="nil"/>
              <w:bottom w:val="single" w:sz="4" w:space="0" w:color="000000"/>
              <w:right w:val="single" w:sz="4" w:space="0" w:color="000000"/>
            </w:tcBorders>
            <w:shd w:val="clear" w:color="000000" w:fill="FFFFFF"/>
            <w:vAlign w:val="center"/>
            <w:hideMark/>
          </w:tcPr>
          <w:p w14:paraId="20D2A3CE" w14:textId="77777777" w:rsidR="00B1659F" w:rsidRPr="000E7345" w:rsidRDefault="00B1659F" w:rsidP="00B1659F">
            <w:pPr>
              <w:ind w:left="-105" w:right="-105"/>
              <w:jc w:val="center"/>
              <w:rPr>
                <w:color w:val="000000"/>
                <w:sz w:val="20"/>
                <w:szCs w:val="20"/>
              </w:rPr>
            </w:pPr>
            <w:r w:rsidRPr="000E7345">
              <w:rPr>
                <w:color w:val="000000"/>
                <w:sz w:val="20"/>
                <w:szCs w:val="20"/>
              </w:rPr>
              <w:t>Энергетиков, 3</w:t>
            </w:r>
          </w:p>
        </w:tc>
        <w:tc>
          <w:tcPr>
            <w:tcW w:w="515" w:type="pct"/>
            <w:tcBorders>
              <w:top w:val="nil"/>
              <w:left w:val="nil"/>
              <w:bottom w:val="single" w:sz="4" w:space="0" w:color="000000"/>
              <w:right w:val="single" w:sz="4" w:space="0" w:color="000000"/>
            </w:tcBorders>
            <w:shd w:val="clear" w:color="000000" w:fill="FFFFFF"/>
            <w:vAlign w:val="center"/>
            <w:hideMark/>
          </w:tcPr>
          <w:p w14:paraId="4BE2E8DB" w14:textId="77777777" w:rsidR="00B1659F" w:rsidRPr="000E7345" w:rsidRDefault="00B1659F" w:rsidP="00B1659F">
            <w:pPr>
              <w:ind w:left="-105" w:right="-105"/>
              <w:jc w:val="center"/>
              <w:rPr>
                <w:color w:val="000000"/>
                <w:sz w:val="20"/>
                <w:szCs w:val="20"/>
              </w:rPr>
            </w:pPr>
            <w:r w:rsidRPr="000E7345">
              <w:rPr>
                <w:color w:val="000000"/>
                <w:sz w:val="20"/>
                <w:szCs w:val="20"/>
              </w:rPr>
              <w:t>16,83</w:t>
            </w:r>
          </w:p>
        </w:tc>
        <w:tc>
          <w:tcPr>
            <w:tcW w:w="735" w:type="pct"/>
            <w:tcBorders>
              <w:top w:val="nil"/>
              <w:left w:val="nil"/>
              <w:bottom w:val="single" w:sz="4" w:space="0" w:color="000000"/>
              <w:right w:val="single" w:sz="4" w:space="0" w:color="000000"/>
            </w:tcBorders>
            <w:shd w:val="clear" w:color="000000" w:fill="FFFFFF"/>
            <w:vAlign w:val="center"/>
            <w:hideMark/>
          </w:tcPr>
          <w:p w14:paraId="5B0BFD49"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600D0A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8518F8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BFC0770" w14:textId="61046B8F" w:rsidR="00B1659F" w:rsidRPr="000E7345" w:rsidRDefault="00B1659F" w:rsidP="00B1659F">
            <w:pPr>
              <w:ind w:left="-105" w:right="-105"/>
              <w:jc w:val="center"/>
              <w:rPr>
                <w:color w:val="000000"/>
                <w:sz w:val="20"/>
                <w:szCs w:val="20"/>
              </w:rPr>
            </w:pPr>
          </w:p>
        </w:tc>
      </w:tr>
      <w:tr w:rsidR="00B1659F" w:rsidRPr="000E7345" w14:paraId="6E8F4A7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6801BFB"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1</w:t>
            </w:r>
          </w:p>
        </w:tc>
        <w:tc>
          <w:tcPr>
            <w:tcW w:w="878" w:type="pct"/>
            <w:tcBorders>
              <w:top w:val="nil"/>
              <w:left w:val="nil"/>
              <w:bottom w:val="single" w:sz="4" w:space="0" w:color="000000"/>
              <w:right w:val="single" w:sz="4" w:space="0" w:color="000000"/>
            </w:tcBorders>
            <w:shd w:val="clear" w:color="000000" w:fill="FFFFFF"/>
            <w:vAlign w:val="center"/>
            <w:hideMark/>
          </w:tcPr>
          <w:p w14:paraId="7BBE11CB" w14:textId="77777777" w:rsidR="00B1659F" w:rsidRPr="000E7345" w:rsidRDefault="00B1659F" w:rsidP="00B1659F">
            <w:pPr>
              <w:ind w:left="-105" w:right="-105"/>
              <w:jc w:val="center"/>
              <w:rPr>
                <w:color w:val="000000"/>
                <w:sz w:val="20"/>
                <w:szCs w:val="20"/>
              </w:rPr>
            </w:pPr>
            <w:r w:rsidRPr="000E7345">
              <w:rPr>
                <w:color w:val="000000"/>
                <w:sz w:val="20"/>
                <w:szCs w:val="20"/>
              </w:rPr>
              <w:t>врезка 1</w:t>
            </w:r>
          </w:p>
        </w:tc>
        <w:tc>
          <w:tcPr>
            <w:tcW w:w="515" w:type="pct"/>
            <w:tcBorders>
              <w:top w:val="nil"/>
              <w:left w:val="nil"/>
              <w:bottom w:val="single" w:sz="4" w:space="0" w:color="000000"/>
              <w:right w:val="single" w:sz="4" w:space="0" w:color="000000"/>
            </w:tcBorders>
            <w:shd w:val="clear" w:color="000000" w:fill="FFFFFF"/>
            <w:vAlign w:val="center"/>
            <w:hideMark/>
          </w:tcPr>
          <w:p w14:paraId="45BD9FFE" w14:textId="77777777" w:rsidR="00B1659F" w:rsidRPr="000E7345" w:rsidRDefault="00B1659F" w:rsidP="00B1659F">
            <w:pPr>
              <w:ind w:left="-105" w:right="-105"/>
              <w:jc w:val="center"/>
              <w:rPr>
                <w:color w:val="000000"/>
                <w:sz w:val="20"/>
                <w:szCs w:val="20"/>
              </w:rPr>
            </w:pPr>
            <w:r w:rsidRPr="000E7345">
              <w:rPr>
                <w:color w:val="000000"/>
                <w:sz w:val="20"/>
                <w:szCs w:val="20"/>
              </w:rPr>
              <w:t>18,60</w:t>
            </w:r>
          </w:p>
        </w:tc>
        <w:tc>
          <w:tcPr>
            <w:tcW w:w="735" w:type="pct"/>
            <w:tcBorders>
              <w:top w:val="nil"/>
              <w:left w:val="nil"/>
              <w:bottom w:val="single" w:sz="4" w:space="0" w:color="000000"/>
              <w:right w:val="single" w:sz="4" w:space="0" w:color="000000"/>
            </w:tcBorders>
            <w:shd w:val="clear" w:color="000000" w:fill="FFFFFF"/>
            <w:vAlign w:val="center"/>
            <w:hideMark/>
          </w:tcPr>
          <w:p w14:paraId="16AFA7DF"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BC7CC4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AF3ED4B"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AE3570D"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7D4B4B7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A29832B" w14:textId="77777777" w:rsidR="00B1659F" w:rsidRPr="000E7345" w:rsidRDefault="00B1659F" w:rsidP="00B1659F">
            <w:pPr>
              <w:ind w:left="-105" w:right="-105"/>
              <w:jc w:val="center"/>
              <w:rPr>
                <w:color w:val="000000"/>
                <w:sz w:val="20"/>
                <w:szCs w:val="20"/>
              </w:rPr>
            </w:pPr>
            <w:r w:rsidRPr="000E7345">
              <w:rPr>
                <w:color w:val="000000"/>
                <w:sz w:val="20"/>
                <w:szCs w:val="20"/>
              </w:rPr>
              <w:t>ТК-7.6</w:t>
            </w:r>
          </w:p>
        </w:tc>
        <w:tc>
          <w:tcPr>
            <w:tcW w:w="878" w:type="pct"/>
            <w:tcBorders>
              <w:top w:val="nil"/>
              <w:left w:val="nil"/>
              <w:bottom w:val="single" w:sz="4" w:space="0" w:color="000000"/>
              <w:right w:val="single" w:sz="4" w:space="0" w:color="000000"/>
            </w:tcBorders>
            <w:shd w:val="clear" w:color="000000" w:fill="FFFFFF"/>
            <w:vAlign w:val="center"/>
            <w:hideMark/>
          </w:tcPr>
          <w:p w14:paraId="7599AF82" w14:textId="77777777" w:rsidR="00B1659F" w:rsidRPr="000E7345" w:rsidRDefault="00B1659F" w:rsidP="00B1659F">
            <w:pPr>
              <w:ind w:left="-105" w:right="-105"/>
              <w:jc w:val="center"/>
              <w:rPr>
                <w:color w:val="000000"/>
                <w:sz w:val="20"/>
                <w:szCs w:val="20"/>
              </w:rPr>
            </w:pPr>
            <w:r w:rsidRPr="000E7345">
              <w:rPr>
                <w:color w:val="000000"/>
                <w:sz w:val="20"/>
                <w:szCs w:val="20"/>
              </w:rPr>
              <w:t>врезка 1</w:t>
            </w:r>
          </w:p>
        </w:tc>
        <w:tc>
          <w:tcPr>
            <w:tcW w:w="515" w:type="pct"/>
            <w:tcBorders>
              <w:top w:val="nil"/>
              <w:left w:val="nil"/>
              <w:bottom w:val="single" w:sz="4" w:space="0" w:color="000000"/>
              <w:right w:val="single" w:sz="4" w:space="0" w:color="000000"/>
            </w:tcBorders>
            <w:shd w:val="clear" w:color="000000" w:fill="FFFFFF"/>
            <w:vAlign w:val="center"/>
            <w:hideMark/>
          </w:tcPr>
          <w:p w14:paraId="23EEF27C" w14:textId="77777777" w:rsidR="00B1659F" w:rsidRPr="000E7345" w:rsidRDefault="00B1659F" w:rsidP="00B1659F">
            <w:pPr>
              <w:ind w:left="-105" w:right="-105"/>
              <w:jc w:val="center"/>
              <w:rPr>
                <w:color w:val="000000"/>
                <w:sz w:val="20"/>
                <w:szCs w:val="20"/>
              </w:rPr>
            </w:pPr>
            <w:r w:rsidRPr="000E7345">
              <w:rPr>
                <w:color w:val="000000"/>
                <w:sz w:val="20"/>
                <w:szCs w:val="20"/>
              </w:rPr>
              <w:t>21,20</w:t>
            </w:r>
          </w:p>
        </w:tc>
        <w:tc>
          <w:tcPr>
            <w:tcW w:w="735" w:type="pct"/>
            <w:tcBorders>
              <w:top w:val="nil"/>
              <w:left w:val="nil"/>
              <w:bottom w:val="single" w:sz="4" w:space="0" w:color="000000"/>
              <w:right w:val="single" w:sz="4" w:space="0" w:color="000000"/>
            </w:tcBorders>
            <w:shd w:val="clear" w:color="000000" w:fill="FFFFFF"/>
            <w:vAlign w:val="center"/>
            <w:hideMark/>
          </w:tcPr>
          <w:p w14:paraId="20D93406"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47AD8DC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8246BE5"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84C2C46"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34572EE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C9B5D30" w14:textId="77777777" w:rsidR="00B1659F" w:rsidRPr="000E7345" w:rsidRDefault="00B1659F" w:rsidP="00B1659F">
            <w:pPr>
              <w:ind w:left="-105" w:right="-105"/>
              <w:jc w:val="center"/>
              <w:rPr>
                <w:color w:val="000000"/>
                <w:sz w:val="20"/>
                <w:szCs w:val="20"/>
              </w:rPr>
            </w:pPr>
            <w:r w:rsidRPr="000E7345">
              <w:rPr>
                <w:color w:val="000000"/>
                <w:sz w:val="20"/>
                <w:szCs w:val="20"/>
              </w:rPr>
              <w:t>АК-3.5</w:t>
            </w:r>
          </w:p>
        </w:tc>
        <w:tc>
          <w:tcPr>
            <w:tcW w:w="878" w:type="pct"/>
            <w:tcBorders>
              <w:top w:val="nil"/>
              <w:left w:val="nil"/>
              <w:bottom w:val="single" w:sz="4" w:space="0" w:color="000000"/>
              <w:right w:val="single" w:sz="4" w:space="0" w:color="000000"/>
            </w:tcBorders>
            <w:shd w:val="clear" w:color="000000" w:fill="FFFFFF"/>
            <w:vAlign w:val="center"/>
            <w:hideMark/>
          </w:tcPr>
          <w:p w14:paraId="7F52DA91" w14:textId="77777777" w:rsidR="00B1659F" w:rsidRPr="000E7345" w:rsidRDefault="00B1659F" w:rsidP="00B1659F">
            <w:pPr>
              <w:ind w:left="-105" w:right="-105"/>
              <w:jc w:val="center"/>
              <w:rPr>
                <w:color w:val="000000"/>
                <w:sz w:val="20"/>
                <w:szCs w:val="20"/>
              </w:rPr>
            </w:pPr>
            <w:r w:rsidRPr="000E7345">
              <w:rPr>
                <w:color w:val="000000"/>
                <w:sz w:val="20"/>
                <w:szCs w:val="20"/>
              </w:rPr>
              <w:t>врезка 2</w:t>
            </w:r>
          </w:p>
        </w:tc>
        <w:tc>
          <w:tcPr>
            <w:tcW w:w="515" w:type="pct"/>
            <w:tcBorders>
              <w:top w:val="nil"/>
              <w:left w:val="nil"/>
              <w:bottom w:val="single" w:sz="4" w:space="0" w:color="000000"/>
              <w:right w:val="single" w:sz="4" w:space="0" w:color="000000"/>
            </w:tcBorders>
            <w:shd w:val="clear" w:color="000000" w:fill="FFFFFF"/>
            <w:vAlign w:val="center"/>
            <w:hideMark/>
          </w:tcPr>
          <w:p w14:paraId="2897EE9A" w14:textId="77777777" w:rsidR="00B1659F" w:rsidRPr="000E7345" w:rsidRDefault="00B1659F" w:rsidP="00B1659F">
            <w:pPr>
              <w:ind w:left="-105" w:right="-105"/>
              <w:jc w:val="center"/>
              <w:rPr>
                <w:color w:val="000000"/>
                <w:sz w:val="20"/>
                <w:szCs w:val="20"/>
              </w:rPr>
            </w:pPr>
            <w:r w:rsidRPr="000E7345">
              <w:rPr>
                <w:color w:val="000000"/>
                <w:sz w:val="20"/>
                <w:szCs w:val="20"/>
              </w:rPr>
              <w:t>22,00</w:t>
            </w:r>
          </w:p>
        </w:tc>
        <w:tc>
          <w:tcPr>
            <w:tcW w:w="735" w:type="pct"/>
            <w:tcBorders>
              <w:top w:val="nil"/>
              <w:left w:val="nil"/>
              <w:bottom w:val="single" w:sz="4" w:space="0" w:color="000000"/>
              <w:right w:val="single" w:sz="4" w:space="0" w:color="000000"/>
            </w:tcBorders>
            <w:shd w:val="clear" w:color="000000" w:fill="FFFFFF"/>
            <w:vAlign w:val="center"/>
            <w:hideMark/>
          </w:tcPr>
          <w:p w14:paraId="67A96295"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6837E9C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40FAC71"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28573349" w14:textId="77777777" w:rsidR="00B1659F" w:rsidRPr="000E7345" w:rsidRDefault="00B1659F" w:rsidP="00B1659F">
            <w:pPr>
              <w:ind w:left="-105" w:right="-105"/>
              <w:jc w:val="center"/>
              <w:rPr>
                <w:color w:val="000000"/>
                <w:sz w:val="20"/>
                <w:szCs w:val="20"/>
              </w:rPr>
            </w:pPr>
            <w:r w:rsidRPr="000E7345">
              <w:rPr>
                <w:color w:val="000000"/>
                <w:sz w:val="20"/>
                <w:szCs w:val="20"/>
              </w:rPr>
              <w:t>1985</w:t>
            </w:r>
          </w:p>
        </w:tc>
      </w:tr>
      <w:tr w:rsidR="00B1659F" w:rsidRPr="000E7345" w14:paraId="2BA9BB4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FAEC396" w14:textId="77777777" w:rsidR="00B1659F" w:rsidRPr="000E7345" w:rsidRDefault="00B1659F" w:rsidP="00B1659F">
            <w:pPr>
              <w:ind w:left="-105" w:right="-105"/>
              <w:jc w:val="center"/>
              <w:rPr>
                <w:color w:val="000000"/>
                <w:sz w:val="20"/>
                <w:szCs w:val="20"/>
              </w:rPr>
            </w:pPr>
            <w:r w:rsidRPr="000E7345">
              <w:rPr>
                <w:color w:val="000000"/>
                <w:sz w:val="20"/>
                <w:szCs w:val="20"/>
              </w:rPr>
              <w:t>АК-2.7</w:t>
            </w:r>
          </w:p>
        </w:tc>
        <w:tc>
          <w:tcPr>
            <w:tcW w:w="878" w:type="pct"/>
            <w:tcBorders>
              <w:top w:val="nil"/>
              <w:left w:val="nil"/>
              <w:bottom w:val="single" w:sz="4" w:space="0" w:color="000000"/>
              <w:right w:val="single" w:sz="4" w:space="0" w:color="000000"/>
            </w:tcBorders>
            <w:shd w:val="clear" w:color="000000" w:fill="FFFFFF"/>
            <w:vAlign w:val="center"/>
            <w:hideMark/>
          </w:tcPr>
          <w:p w14:paraId="3E921467"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АК-4</w:t>
            </w:r>
          </w:p>
        </w:tc>
        <w:tc>
          <w:tcPr>
            <w:tcW w:w="515" w:type="pct"/>
            <w:tcBorders>
              <w:top w:val="nil"/>
              <w:left w:val="nil"/>
              <w:bottom w:val="single" w:sz="4" w:space="0" w:color="000000"/>
              <w:right w:val="single" w:sz="4" w:space="0" w:color="000000"/>
            </w:tcBorders>
            <w:shd w:val="clear" w:color="000000" w:fill="FFFFFF"/>
            <w:vAlign w:val="center"/>
            <w:hideMark/>
          </w:tcPr>
          <w:p w14:paraId="05259521" w14:textId="77777777" w:rsidR="00B1659F" w:rsidRPr="000E7345" w:rsidRDefault="00B1659F" w:rsidP="00B1659F">
            <w:pPr>
              <w:ind w:left="-105" w:right="-105"/>
              <w:jc w:val="center"/>
              <w:rPr>
                <w:color w:val="000000"/>
                <w:sz w:val="20"/>
                <w:szCs w:val="20"/>
              </w:rPr>
            </w:pPr>
            <w:r w:rsidRPr="000E7345">
              <w:rPr>
                <w:color w:val="000000"/>
                <w:sz w:val="20"/>
                <w:szCs w:val="20"/>
              </w:rPr>
              <w:t>109,15</w:t>
            </w:r>
          </w:p>
        </w:tc>
        <w:tc>
          <w:tcPr>
            <w:tcW w:w="735" w:type="pct"/>
            <w:tcBorders>
              <w:top w:val="nil"/>
              <w:left w:val="nil"/>
              <w:bottom w:val="single" w:sz="4" w:space="0" w:color="000000"/>
              <w:right w:val="single" w:sz="4" w:space="0" w:color="000000"/>
            </w:tcBorders>
            <w:shd w:val="clear" w:color="000000" w:fill="FFFFFF"/>
            <w:vAlign w:val="center"/>
            <w:hideMark/>
          </w:tcPr>
          <w:p w14:paraId="0DD6C113"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2B99E3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5F7732E"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210A8554"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2730710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982BC35" w14:textId="77777777" w:rsidR="00B1659F" w:rsidRPr="000E7345" w:rsidRDefault="00B1659F" w:rsidP="00B1659F">
            <w:pPr>
              <w:ind w:left="-105" w:right="-105"/>
              <w:jc w:val="center"/>
              <w:rPr>
                <w:color w:val="000000"/>
                <w:sz w:val="20"/>
                <w:szCs w:val="20"/>
              </w:rPr>
            </w:pPr>
            <w:r w:rsidRPr="000E7345">
              <w:rPr>
                <w:color w:val="000000"/>
                <w:sz w:val="20"/>
                <w:szCs w:val="20"/>
              </w:rPr>
              <w:t>АК-2.6</w:t>
            </w:r>
          </w:p>
        </w:tc>
        <w:tc>
          <w:tcPr>
            <w:tcW w:w="878" w:type="pct"/>
            <w:tcBorders>
              <w:top w:val="nil"/>
              <w:left w:val="nil"/>
              <w:bottom w:val="single" w:sz="4" w:space="0" w:color="000000"/>
              <w:right w:val="single" w:sz="4" w:space="0" w:color="000000"/>
            </w:tcBorders>
            <w:shd w:val="clear" w:color="000000" w:fill="FFFFFF"/>
            <w:vAlign w:val="center"/>
            <w:hideMark/>
          </w:tcPr>
          <w:p w14:paraId="177B0B2F"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АК-4.1</w:t>
            </w:r>
          </w:p>
        </w:tc>
        <w:tc>
          <w:tcPr>
            <w:tcW w:w="515" w:type="pct"/>
            <w:tcBorders>
              <w:top w:val="nil"/>
              <w:left w:val="nil"/>
              <w:bottom w:val="single" w:sz="4" w:space="0" w:color="000000"/>
              <w:right w:val="single" w:sz="4" w:space="0" w:color="000000"/>
            </w:tcBorders>
            <w:shd w:val="clear" w:color="000000" w:fill="FFFFFF"/>
            <w:vAlign w:val="center"/>
            <w:hideMark/>
          </w:tcPr>
          <w:p w14:paraId="6668B9F4" w14:textId="77777777" w:rsidR="00B1659F" w:rsidRPr="000E7345" w:rsidRDefault="00B1659F" w:rsidP="00B1659F">
            <w:pPr>
              <w:ind w:left="-105" w:right="-105"/>
              <w:jc w:val="center"/>
              <w:rPr>
                <w:color w:val="000000"/>
                <w:sz w:val="20"/>
                <w:szCs w:val="20"/>
              </w:rPr>
            </w:pPr>
            <w:r w:rsidRPr="000E7345">
              <w:rPr>
                <w:color w:val="000000"/>
                <w:sz w:val="20"/>
                <w:szCs w:val="20"/>
              </w:rPr>
              <w:t>109,15</w:t>
            </w:r>
          </w:p>
        </w:tc>
        <w:tc>
          <w:tcPr>
            <w:tcW w:w="735" w:type="pct"/>
            <w:tcBorders>
              <w:top w:val="nil"/>
              <w:left w:val="nil"/>
              <w:bottom w:val="single" w:sz="4" w:space="0" w:color="000000"/>
              <w:right w:val="single" w:sz="4" w:space="0" w:color="000000"/>
            </w:tcBorders>
            <w:shd w:val="clear" w:color="000000" w:fill="FFFFFF"/>
            <w:vAlign w:val="center"/>
            <w:hideMark/>
          </w:tcPr>
          <w:p w14:paraId="5AB2A21A"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12019ED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3370D9F"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52126819"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214FD76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86D139B"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АК-4</w:t>
            </w:r>
          </w:p>
        </w:tc>
        <w:tc>
          <w:tcPr>
            <w:tcW w:w="878" w:type="pct"/>
            <w:tcBorders>
              <w:top w:val="nil"/>
              <w:left w:val="nil"/>
              <w:bottom w:val="single" w:sz="4" w:space="0" w:color="000000"/>
              <w:right w:val="single" w:sz="4" w:space="0" w:color="000000"/>
            </w:tcBorders>
            <w:shd w:val="clear" w:color="000000" w:fill="FFFFFF"/>
            <w:vAlign w:val="center"/>
            <w:hideMark/>
          </w:tcPr>
          <w:p w14:paraId="5B95D0A9"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АК-4.2</w:t>
            </w:r>
          </w:p>
        </w:tc>
        <w:tc>
          <w:tcPr>
            <w:tcW w:w="515" w:type="pct"/>
            <w:tcBorders>
              <w:top w:val="nil"/>
              <w:left w:val="nil"/>
              <w:bottom w:val="single" w:sz="4" w:space="0" w:color="000000"/>
              <w:right w:val="single" w:sz="4" w:space="0" w:color="000000"/>
            </w:tcBorders>
            <w:shd w:val="clear" w:color="000000" w:fill="FFFFFF"/>
            <w:vAlign w:val="center"/>
            <w:hideMark/>
          </w:tcPr>
          <w:p w14:paraId="1D72DBCF" w14:textId="77777777" w:rsidR="00B1659F" w:rsidRPr="000E7345" w:rsidRDefault="00B1659F" w:rsidP="00B1659F">
            <w:pPr>
              <w:ind w:left="-105" w:right="-105"/>
              <w:jc w:val="center"/>
              <w:rPr>
                <w:color w:val="000000"/>
                <w:sz w:val="20"/>
                <w:szCs w:val="20"/>
              </w:rPr>
            </w:pPr>
            <w:r w:rsidRPr="000E7345">
              <w:rPr>
                <w:color w:val="000000"/>
                <w:sz w:val="20"/>
                <w:szCs w:val="20"/>
              </w:rPr>
              <w:t>0,50</w:t>
            </w:r>
          </w:p>
        </w:tc>
        <w:tc>
          <w:tcPr>
            <w:tcW w:w="735" w:type="pct"/>
            <w:tcBorders>
              <w:top w:val="nil"/>
              <w:left w:val="nil"/>
              <w:bottom w:val="single" w:sz="4" w:space="0" w:color="000000"/>
              <w:right w:val="single" w:sz="4" w:space="0" w:color="000000"/>
            </w:tcBorders>
            <w:shd w:val="clear" w:color="000000" w:fill="FFFFFF"/>
            <w:vAlign w:val="center"/>
            <w:hideMark/>
          </w:tcPr>
          <w:p w14:paraId="5A6743B4"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469D306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755A081"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AFB2F3B"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29AF2AE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F068220"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АК-4.1</w:t>
            </w:r>
          </w:p>
        </w:tc>
        <w:tc>
          <w:tcPr>
            <w:tcW w:w="878" w:type="pct"/>
            <w:tcBorders>
              <w:top w:val="nil"/>
              <w:left w:val="nil"/>
              <w:bottom w:val="single" w:sz="4" w:space="0" w:color="000000"/>
              <w:right w:val="single" w:sz="4" w:space="0" w:color="000000"/>
            </w:tcBorders>
            <w:shd w:val="clear" w:color="000000" w:fill="FFFFFF"/>
            <w:vAlign w:val="center"/>
            <w:hideMark/>
          </w:tcPr>
          <w:p w14:paraId="07BACFF5"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АК-4.3</w:t>
            </w:r>
          </w:p>
        </w:tc>
        <w:tc>
          <w:tcPr>
            <w:tcW w:w="515" w:type="pct"/>
            <w:tcBorders>
              <w:top w:val="nil"/>
              <w:left w:val="nil"/>
              <w:bottom w:val="single" w:sz="4" w:space="0" w:color="000000"/>
              <w:right w:val="single" w:sz="4" w:space="0" w:color="000000"/>
            </w:tcBorders>
            <w:shd w:val="clear" w:color="000000" w:fill="FFFFFF"/>
            <w:vAlign w:val="center"/>
            <w:hideMark/>
          </w:tcPr>
          <w:p w14:paraId="24C8A4AD" w14:textId="77777777" w:rsidR="00B1659F" w:rsidRPr="000E7345" w:rsidRDefault="00B1659F" w:rsidP="00B1659F">
            <w:pPr>
              <w:ind w:left="-105" w:right="-105"/>
              <w:jc w:val="center"/>
              <w:rPr>
                <w:color w:val="000000"/>
                <w:sz w:val="20"/>
                <w:szCs w:val="20"/>
              </w:rPr>
            </w:pPr>
            <w:r w:rsidRPr="000E7345">
              <w:rPr>
                <w:color w:val="000000"/>
                <w:sz w:val="20"/>
                <w:szCs w:val="20"/>
              </w:rPr>
              <w:t>0,50</w:t>
            </w:r>
          </w:p>
        </w:tc>
        <w:tc>
          <w:tcPr>
            <w:tcW w:w="735" w:type="pct"/>
            <w:tcBorders>
              <w:top w:val="nil"/>
              <w:left w:val="nil"/>
              <w:bottom w:val="single" w:sz="4" w:space="0" w:color="000000"/>
              <w:right w:val="single" w:sz="4" w:space="0" w:color="000000"/>
            </w:tcBorders>
            <w:shd w:val="clear" w:color="000000" w:fill="FFFFFF"/>
            <w:vAlign w:val="center"/>
            <w:hideMark/>
          </w:tcPr>
          <w:p w14:paraId="40623CF1"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13C8B6F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61F7A79"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0AA208A"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1FEB831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00D6816" w14:textId="77777777" w:rsidR="00B1659F" w:rsidRPr="000E7345" w:rsidRDefault="00B1659F" w:rsidP="00B1659F">
            <w:pPr>
              <w:ind w:left="-105" w:right="-105"/>
              <w:jc w:val="center"/>
              <w:rPr>
                <w:color w:val="000000"/>
                <w:sz w:val="20"/>
                <w:szCs w:val="20"/>
              </w:rPr>
            </w:pPr>
            <w:r w:rsidRPr="000E7345">
              <w:rPr>
                <w:color w:val="000000"/>
                <w:sz w:val="20"/>
                <w:szCs w:val="20"/>
              </w:rPr>
              <w:t>ТК-67/1</w:t>
            </w:r>
          </w:p>
        </w:tc>
        <w:tc>
          <w:tcPr>
            <w:tcW w:w="878" w:type="pct"/>
            <w:tcBorders>
              <w:top w:val="nil"/>
              <w:left w:val="nil"/>
              <w:bottom w:val="single" w:sz="4" w:space="0" w:color="000000"/>
              <w:right w:val="single" w:sz="4" w:space="0" w:color="000000"/>
            </w:tcBorders>
            <w:shd w:val="clear" w:color="000000" w:fill="FFFFFF"/>
            <w:vAlign w:val="center"/>
            <w:hideMark/>
          </w:tcPr>
          <w:p w14:paraId="5D5EE61D"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д. 53 ул. Оборонная</w:t>
            </w:r>
          </w:p>
        </w:tc>
        <w:tc>
          <w:tcPr>
            <w:tcW w:w="515" w:type="pct"/>
            <w:tcBorders>
              <w:top w:val="nil"/>
              <w:left w:val="nil"/>
              <w:bottom w:val="single" w:sz="4" w:space="0" w:color="000000"/>
              <w:right w:val="single" w:sz="4" w:space="0" w:color="000000"/>
            </w:tcBorders>
            <w:shd w:val="clear" w:color="000000" w:fill="FFFFFF"/>
            <w:vAlign w:val="center"/>
            <w:hideMark/>
          </w:tcPr>
          <w:p w14:paraId="1CAEC360" w14:textId="77777777" w:rsidR="00B1659F" w:rsidRPr="000E7345" w:rsidRDefault="00B1659F" w:rsidP="00B1659F">
            <w:pPr>
              <w:ind w:left="-105" w:right="-105"/>
              <w:jc w:val="center"/>
              <w:rPr>
                <w:color w:val="000000"/>
                <w:sz w:val="20"/>
                <w:szCs w:val="20"/>
              </w:rPr>
            </w:pPr>
            <w:r w:rsidRPr="000E7345">
              <w:rPr>
                <w:color w:val="000000"/>
                <w:sz w:val="20"/>
                <w:szCs w:val="20"/>
              </w:rPr>
              <w:t>44,00</w:t>
            </w:r>
          </w:p>
        </w:tc>
        <w:tc>
          <w:tcPr>
            <w:tcW w:w="735" w:type="pct"/>
            <w:tcBorders>
              <w:top w:val="nil"/>
              <w:left w:val="nil"/>
              <w:bottom w:val="single" w:sz="4" w:space="0" w:color="000000"/>
              <w:right w:val="single" w:sz="4" w:space="0" w:color="000000"/>
            </w:tcBorders>
            <w:shd w:val="clear" w:color="000000" w:fill="FFFFFF"/>
            <w:vAlign w:val="center"/>
            <w:hideMark/>
          </w:tcPr>
          <w:p w14:paraId="7789EF5F"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1B103E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EEE85A8" w14:textId="77777777" w:rsidR="00B1659F" w:rsidRPr="000E7345" w:rsidRDefault="00B1659F" w:rsidP="00B1659F">
            <w:pPr>
              <w:ind w:left="-105" w:right="-105"/>
              <w:jc w:val="center"/>
              <w:rPr>
                <w:color w:val="000000"/>
                <w:sz w:val="20"/>
                <w:szCs w:val="20"/>
              </w:rPr>
            </w:pPr>
            <w:r w:rsidRPr="000E7345">
              <w:rPr>
                <w:color w:val="000000"/>
                <w:sz w:val="20"/>
                <w:szCs w:val="20"/>
              </w:rPr>
              <w:t>другая</w:t>
            </w:r>
          </w:p>
        </w:tc>
        <w:tc>
          <w:tcPr>
            <w:tcW w:w="371" w:type="pct"/>
            <w:tcBorders>
              <w:top w:val="nil"/>
              <w:left w:val="nil"/>
              <w:bottom w:val="single" w:sz="4" w:space="0" w:color="000000"/>
              <w:right w:val="single" w:sz="4" w:space="0" w:color="000000"/>
            </w:tcBorders>
            <w:shd w:val="clear" w:color="000000" w:fill="FFFFFF"/>
            <w:vAlign w:val="center"/>
            <w:hideMark/>
          </w:tcPr>
          <w:p w14:paraId="1F8A83B5" w14:textId="77777777" w:rsidR="00B1659F" w:rsidRPr="000E7345" w:rsidRDefault="00B1659F" w:rsidP="00B1659F">
            <w:pPr>
              <w:ind w:left="-105" w:right="-105"/>
              <w:jc w:val="center"/>
              <w:rPr>
                <w:color w:val="000000"/>
                <w:sz w:val="20"/>
                <w:szCs w:val="20"/>
              </w:rPr>
            </w:pPr>
            <w:r w:rsidRPr="000E7345">
              <w:rPr>
                <w:color w:val="000000"/>
                <w:sz w:val="20"/>
                <w:szCs w:val="20"/>
              </w:rPr>
              <w:t>1960</w:t>
            </w:r>
          </w:p>
        </w:tc>
      </w:tr>
      <w:tr w:rsidR="00B1659F" w:rsidRPr="000E7345" w14:paraId="404A1A8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911802C" w14:textId="77777777" w:rsidR="00B1659F" w:rsidRPr="000E7345" w:rsidRDefault="00B1659F" w:rsidP="00B1659F">
            <w:pPr>
              <w:ind w:left="-105" w:right="-105"/>
              <w:jc w:val="center"/>
              <w:rPr>
                <w:color w:val="000000"/>
                <w:sz w:val="20"/>
                <w:szCs w:val="20"/>
              </w:rPr>
            </w:pPr>
            <w:r w:rsidRPr="000E7345">
              <w:rPr>
                <w:color w:val="000000"/>
                <w:sz w:val="20"/>
                <w:szCs w:val="20"/>
              </w:rPr>
              <w:t>ТК-67/1</w:t>
            </w:r>
          </w:p>
        </w:tc>
        <w:tc>
          <w:tcPr>
            <w:tcW w:w="878" w:type="pct"/>
            <w:tcBorders>
              <w:top w:val="nil"/>
              <w:left w:val="nil"/>
              <w:bottom w:val="single" w:sz="4" w:space="0" w:color="000000"/>
              <w:right w:val="single" w:sz="4" w:space="0" w:color="000000"/>
            </w:tcBorders>
            <w:shd w:val="clear" w:color="000000" w:fill="FFFFFF"/>
            <w:vAlign w:val="center"/>
            <w:hideMark/>
          </w:tcPr>
          <w:p w14:paraId="1F6ED7E7"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д. 53 ул. Оборонная</w:t>
            </w:r>
          </w:p>
        </w:tc>
        <w:tc>
          <w:tcPr>
            <w:tcW w:w="515" w:type="pct"/>
            <w:tcBorders>
              <w:top w:val="nil"/>
              <w:left w:val="nil"/>
              <w:bottom w:val="single" w:sz="4" w:space="0" w:color="000000"/>
              <w:right w:val="single" w:sz="4" w:space="0" w:color="000000"/>
            </w:tcBorders>
            <w:shd w:val="clear" w:color="000000" w:fill="FFFFFF"/>
            <w:vAlign w:val="center"/>
            <w:hideMark/>
          </w:tcPr>
          <w:p w14:paraId="7A5D6A11" w14:textId="77777777" w:rsidR="00B1659F" w:rsidRPr="000E7345" w:rsidRDefault="00B1659F" w:rsidP="00B1659F">
            <w:pPr>
              <w:ind w:left="-105" w:right="-105"/>
              <w:jc w:val="center"/>
              <w:rPr>
                <w:color w:val="000000"/>
                <w:sz w:val="20"/>
                <w:szCs w:val="20"/>
              </w:rPr>
            </w:pPr>
            <w:r w:rsidRPr="000E7345">
              <w:rPr>
                <w:color w:val="000000"/>
                <w:sz w:val="20"/>
                <w:szCs w:val="20"/>
              </w:rPr>
              <w:t>44,00</w:t>
            </w:r>
          </w:p>
        </w:tc>
        <w:tc>
          <w:tcPr>
            <w:tcW w:w="735" w:type="pct"/>
            <w:tcBorders>
              <w:top w:val="nil"/>
              <w:left w:val="nil"/>
              <w:bottom w:val="single" w:sz="4" w:space="0" w:color="000000"/>
              <w:right w:val="single" w:sz="4" w:space="0" w:color="000000"/>
            </w:tcBorders>
            <w:shd w:val="clear" w:color="000000" w:fill="FFFFFF"/>
            <w:vAlign w:val="center"/>
            <w:hideMark/>
          </w:tcPr>
          <w:p w14:paraId="6CBB145F"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600966A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3B36B3B" w14:textId="77777777" w:rsidR="00B1659F" w:rsidRPr="000E7345" w:rsidRDefault="00B1659F" w:rsidP="00B1659F">
            <w:pPr>
              <w:ind w:left="-105" w:right="-105"/>
              <w:jc w:val="center"/>
              <w:rPr>
                <w:color w:val="000000"/>
                <w:sz w:val="20"/>
                <w:szCs w:val="20"/>
              </w:rPr>
            </w:pPr>
            <w:r w:rsidRPr="000E7345">
              <w:rPr>
                <w:color w:val="000000"/>
                <w:sz w:val="20"/>
                <w:szCs w:val="20"/>
              </w:rPr>
              <w:t>другая</w:t>
            </w:r>
          </w:p>
        </w:tc>
        <w:tc>
          <w:tcPr>
            <w:tcW w:w="371" w:type="pct"/>
            <w:tcBorders>
              <w:top w:val="nil"/>
              <w:left w:val="nil"/>
              <w:bottom w:val="single" w:sz="4" w:space="0" w:color="000000"/>
              <w:right w:val="single" w:sz="4" w:space="0" w:color="000000"/>
            </w:tcBorders>
            <w:shd w:val="clear" w:color="000000" w:fill="FFFFFF"/>
            <w:vAlign w:val="center"/>
            <w:hideMark/>
          </w:tcPr>
          <w:p w14:paraId="7525A579" w14:textId="77777777" w:rsidR="00B1659F" w:rsidRPr="000E7345" w:rsidRDefault="00B1659F" w:rsidP="00B1659F">
            <w:pPr>
              <w:ind w:left="-105" w:right="-105"/>
              <w:jc w:val="center"/>
              <w:rPr>
                <w:color w:val="000000"/>
                <w:sz w:val="20"/>
                <w:szCs w:val="20"/>
              </w:rPr>
            </w:pPr>
            <w:r w:rsidRPr="000E7345">
              <w:rPr>
                <w:color w:val="000000"/>
                <w:sz w:val="20"/>
                <w:szCs w:val="20"/>
              </w:rPr>
              <w:t>1960</w:t>
            </w:r>
          </w:p>
        </w:tc>
      </w:tr>
      <w:tr w:rsidR="00B1659F" w:rsidRPr="000E7345" w14:paraId="1BAC0E5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5E790F7" w14:textId="77777777" w:rsidR="00B1659F" w:rsidRPr="000E7345" w:rsidRDefault="00B1659F" w:rsidP="00B1659F">
            <w:pPr>
              <w:ind w:left="-105" w:right="-105"/>
              <w:jc w:val="center"/>
              <w:rPr>
                <w:color w:val="000000"/>
                <w:sz w:val="20"/>
                <w:szCs w:val="20"/>
              </w:rPr>
            </w:pPr>
            <w:r w:rsidRPr="000E7345">
              <w:rPr>
                <w:color w:val="000000"/>
                <w:sz w:val="20"/>
                <w:szCs w:val="20"/>
              </w:rPr>
              <w:t>УВВ-2</w:t>
            </w:r>
          </w:p>
        </w:tc>
        <w:tc>
          <w:tcPr>
            <w:tcW w:w="878" w:type="pct"/>
            <w:tcBorders>
              <w:top w:val="nil"/>
              <w:left w:val="nil"/>
              <w:bottom w:val="single" w:sz="4" w:space="0" w:color="000000"/>
              <w:right w:val="single" w:sz="4" w:space="0" w:color="000000"/>
            </w:tcBorders>
            <w:shd w:val="clear" w:color="000000" w:fill="FFFFFF"/>
            <w:vAlign w:val="center"/>
            <w:hideMark/>
          </w:tcPr>
          <w:p w14:paraId="4FB14638"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1</w:t>
            </w:r>
          </w:p>
        </w:tc>
        <w:tc>
          <w:tcPr>
            <w:tcW w:w="515" w:type="pct"/>
            <w:tcBorders>
              <w:top w:val="nil"/>
              <w:left w:val="nil"/>
              <w:bottom w:val="single" w:sz="4" w:space="0" w:color="000000"/>
              <w:right w:val="single" w:sz="4" w:space="0" w:color="000000"/>
            </w:tcBorders>
            <w:shd w:val="clear" w:color="000000" w:fill="FFFFFF"/>
            <w:vAlign w:val="center"/>
            <w:hideMark/>
          </w:tcPr>
          <w:p w14:paraId="5EDFC129"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49023489"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74A6422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945094B"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8825963"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2CFB9A4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2AE3416"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1</w:t>
            </w:r>
          </w:p>
        </w:tc>
        <w:tc>
          <w:tcPr>
            <w:tcW w:w="878" w:type="pct"/>
            <w:tcBorders>
              <w:top w:val="nil"/>
              <w:left w:val="nil"/>
              <w:bottom w:val="single" w:sz="4" w:space="0" w:color="000000"/>
              <w:right w:val="single" w:sz="4" w:space="0" w:color="000000"/>
            </w:tcBorders>
            <w:shd w:val="clear" w:color="000000" w:fill="FFFFFF"/>
            <w:vAlign w:val="center"/>
            <w:hideMark/>
          </w:tcPr>
          <w:p w14:paraId="6010F0BB"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1.1</w:t>
            </w:r>
          </w:p>
        </w:tc>
        <w:tc>
          <w:tcPr>
            <w:tcW w:w="515" w:type="pct"/>
            <w:tcBorders>
              <w:top w:val="nil"/>
              <w:left w:val="nil"/>
              <w:bottom w:val="single" w:sz="4" w:space="0" w:color="000000"/>
              <w:right w:val="single" w:sz="4" w:space="0" w:color="000000"/>
            </w:tcBorders>
            <w:shd w:val="clear" w:color="000000" w:fill="FFFFFF"/>
            <w:vAlign w:val="center"/>
            <w:hideMark/>
          </w:tcPr>
          <w:p w14:paraId="04F00D61" w14:textId="77777777" w:rsidR="00B1659F" w:rsidRPr="000E7345" w:rsidRDefault="00B1659F" w:rsidP="00B1659F">
            <w:pPr>
              <w:ind w:left="-105" w:right="-105"/>
              <w:jc w:val="center"/>
              <w:rPr>
                <w:color w:val="000000"/>
                <w:sz w:val="20"/>
                <w:szCs w:val="20"/>
              </w:rPr>
            </w:pPr>
            <w:r w:rsidRPr="000E7345">
              <w:rPr>
                <w:color w:val="000000"/>
                <w:sz w:val="20"/>
                <w:szCs w:val="20"/>
              </w:rPr>
              <w:t>1,90</w:t>
            </w:r>
          </w:p>
        </w:tc>
        <w:tc>
          <w:tcPr>
            <w:tcW w:w="735" w:type="pct"/>
            <w:tcBorders>
              <w:top w:val="nil"/>
              <w:left w:val="nil"/>
              <w:bottom w:val="single" w:sz="4" w:space="0" w:color="000000"/>
              <w:right w:val="single" w:sz="4" w:space="0" w:color="000000"/>
            </w:tcBorders>
            <w:shd w:val="clear" w:color="000000" w:fill="FFFFFF"/>
            <w:vAlign w:val="center"/>
            <w:hideMark/>
          </w:tcPr>
          <w:p w14:paraId="083DF4BE"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4BE2E0D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9D833FA"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64EED8A" w14:textId="62F8B968" w:rsidR="00B1659F" w:rsidRPr="000E7345" w:rsidRDefault="00B1659F" w:rsidP="00B1659F">
            <w:pPr>
              <w:ind w:left="-105" w:right="-105"/>
              <w:jc w:val="center"/>
              <w:rPr>
                <w:color w:val="000000"/>
                <w:sz w:val="20"/>
                <w:szCs w:val="20"/>
              </w:rPr>
            </w:pPr>
          </w:p>
        </w:tc>
      </w:tr>
      <w:tr w:rsidR="00B1659F" w:rsidRPr="000E7345" w14:paraId="15777E4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B5B6DA3"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1.1</w:t>
            </w:r>
          </w:p>
        </w:tc>
        <w:tc>
          <w:tcPr>
            <w:tcW w:w="878" w:type="pct"/>
            <w:tcBorders>
              <w:top w:val="nil"/>
              <w:left w:val="nil"/>
              <w:bottom w:val="single" w:sz="4" w:space="0" w:color="000000"/>
              <w:right w:val="single" w:sz="4" w:space="0" w:color="000000"/>
            </w:tcBorders>
            <w:shd w:val="clear" w:color="000000" w:fill="FFFFFF"/>
            <w:vAlign w:val="center"/>
            <w:hideMark/>
          </w:tcPr>
          <w:p w14:paraId="0D89F51D"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1.2</w:t>
            </w:r>
          </w:p>
        </w:tc>
        <w:tc>
          <w:tcPr>
            <w:tcW w:w="515" w:type="pct"/>
            <w:tcBorders>
              <w:top w:val="nil"/>
              <w:left w:val="nil"/>
              <w:bottom w:val="single" w:sz="4" w:space="0" w:color="000000"/>
              <w:right w:val="single" w:sz="4" w:space="0" w:color="000000"/>
            </w:tcBorders>
            <w:shd w:val="clear" w:color="000000" w:fill="FFFFFF"/>
            <w:vAlign w:val="center"/>
            <w:hideMark/>
          </w:tcPr>
          <w:p w14:paraId="008D066C" w14:textId="77777777" w:rsidR="00B1659F" w:rsidRPr="000E7345" w:rsidRDefault="00B1659F" w:rsidP="00B1659F">
            <w:pPr>
              <w:ind w:left="-105" w:right="-105"/>
              <w:jc w:val="center"/>
              <w:rPr>
                <w:color w:val="000000"/>
                <w:sz w:val="20"/>
                <w:szCs w:val="20"/>
              </w:rPr>
            </w:pPr>
            <w:r w:rsidRPr="000E7345">
              <w:rPr>
                <w:color w:val="000000"/>
                <w:sz w:val="20"/>
                <w:szCs w:val="20"/>
              </w:rPr>
              <w:t>25,50</w:t>
            </w:r>
          </w:p>
        </w:tc>
        <w:tc>
          <w:tcPr>
            <w:tcW w:w="735" w:type="pct"/>
            <w:tcBorders>
              <w:top w:val="nil"/>
              <w:left w:val="nil"/>
              <w:bottom w:val="single" w:sz="4" w:space="0" w:color="000000"/>
              <w:right w:val="single" w:sz="4" w:space="0" w:color="000000"/>
            </w:tcBorders>
            <w:shd w:val="clear" w:color="000000" w:fill="FFFFFF"/>
            <w:vAlign w:val="center"/>
            <w:hideMark/>
          </w:tcPr>
          <w:p w14:paraId="3D3C0925"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433794D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6564E47"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805E6E3"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0FE2A2C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4349F0C" w14:textId="77777777" w:rsidR="00B1659F" w:rsidRPr="000E7345" w:rsidRDefault="00B1659F" w:rsidP="00B1659F">
            <w:pPr>
              <w:ind w:left="-105" w:right="-105"/>
              <w:jc w:val="center"/>
              <w:rPr>
                <w:color w:val="000000"/>
                <w:sz w:val="20"/>
                <w:szCs w:val="20"/>
              </w:rPr>
            </w:pPr>
            <w:r w:rsidRPr="000E7345">
              <w:rPr>
                <w:color w:val="000000"/>
                <w:sz w:val="20"/>
                <w:szCs w:val="20"/>
              </w:rPr>
              <w:t>ТК-7.6</w:t>
            </w:r>
          </w:p>
        </w:tc>
        <w:tc>
          <w:tcPr>
            <w:tcW w:w="878" w:type="pct"/>
            <w:tcBorders>
              <w:top w:val="nil"/>
              <w:left w:val="nil"/>
              <w:bottom w:val="single" w:sz="4" w:space="0" w:color="000000"/>
              <w:right w:val="single" w:sz="4" w:space="0" w:color="000000"/>
            </w:tcBorders>
            <w:shd w:val="clear" w:color="000000" w:fill="FFFFFF"/>
            <w:vAlign w:val="center"/>
            <w:hideMark/>
          </w:tcPr>
          <w:p w14:paraId="11C651C0"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w:t>
            </w:r>
          </w:p>
        </w:tc>
        <w:tc>
          <w:tcPr>
            <w:tcW w:w="515" w:type="pct"/>
            <w:tcBorders>
              <w:top w:val="nil"/>
              <w:left w:val="nil"/>
              <w:bottom w:val="single" w:sz="4" w:space="0" w:color="000000"/>
              <w:right w:val="single" w:sz="4" w:space="0" w:color="000000"/>
            </w:tcBorders>
            <w:shd w:val="clear" w:color="000000" w:fill="FFFFFF"/>
            <w:vAlign w:val="center"/>
            <w:hideMark/>
          </w:tcPr>
          <w:p w14:paraId="003AE3AF"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6E3D5523"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41F8122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4DC724C"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7819C68A"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64463D4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48B95DF" w14:textId="77777777" w:rsidR="00B1659F" w:rsidRPr="000E7345" w:rsidRDefault="00B1659F" w:rsidP="00B1659F">
            <w:pPr>
              <w:ind w:left="-105" w:right="-105"/>
              <w:jc w:val="center"/>
              <w:rPr>
                <w:color w:val="000000"/>
                <w:sz w:val="20"/>
                <w:szCs w:val="20"/>
              </w:rPr>
            </w:pPr>
            <w:r w:rsidRPr="000E7345">
              <w:rPr>
                <w:color w:val="000000"/>
                <w:sz w:val="20"/>
                <w:szCs w:val="20"/>
              </w:rPr>
              <w:t>ТК-3</w:t>
            </w:r>
          </w:p>
        </w:tc>
        <w:tc>
          <w:tcPr>
            <w:tcW w:w="878" w:type="pct"/>
            <w:tcBorders>
              <w:top w:val="nil"/>
              <w:left w:val="nil"/>
              <w:bottom w:val="single" w:sz="4" w:space="0" w:color="000000"/>
              <w:right w:val="single" w:sz="4" w:space="0" w:color="000000"/>
            </w:tcBorders>
            <w:shd w:val="clear" w:color="000000" w:fill="FFFFFF"/>
            <w:vAlign w:val="center"/>
            <w:hideMark/>
          </w:tcPr>
          <w:p w14:paraId="7A013CDD"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1</w:t>
            </w:r>
          </w:p>
        </w:tc>
        <w:tc>
          <w:tcPr>
            <w:tcW w:w="515" w:type="pct"/>
            <w:tcBorders>
              <w:top w:val="nil"/>
              <w:left w:val="nil"/>
              <w:bottom w:val="single" w:sz="4" w:space="0" w:color="000000"/>
              <w:right w:val="single" w:sz="4" w:space="0" w:color="000000"/>
            </w:tcBorders>
            <w:shd w:val="clear" w:color="000000" w:fill="FFFFFF"/>
            <w:vAlign w:val="center"/>
            <w:hideMark/>
          </w:tcPr>
          <w:p w14:paraId="1C88D49C" w14:textId="77777777" w:rsidR="00B1659F" w:rsidRPr="000E7345" w:rsidRDefault="00B1659F" w:rsidP="00B1659F">
            <w:pPr>
              <w:ind w:left="-105" w:right="-105"/>
              <w:jc w:val="center"/>
              <w:rPr>
                <w:color w:val="000000"/>
                <w:sz w:val="20"/>
                <w:szCs w:val="20"/>
              </w:rPr>
            </w:pPr>
            <w:r w:rsidRPr="000E7345">
              <w:rPr>
                <w:color w:val="000000"/>
                <w:sz w:val="20"/>
                <w:szCs w:val="20"/>
              </w:rPr>
              <w:t>1,40</w:t>
            </w:r>
          </w:p>
        </w:tc>
        <w:tc>
          <w:tcPr>
            <w:tcW w:w="735" w:type="pct"/>
            <w:tcBorders>
              <w:top w:val="nil"/>
              <w:left w:val="nil"/>
              <w:bottom w:val="single" w:sz="4" w:space="0" w:color="000000"/>
              <w:right w:val="single" w:sz="4" w:space="0" w:color="000000"/>
            </w:tcBorders>
            <w:shd w:val="clear" w:color="000000" w:fill="FFFFFF"/>
            <w:vAlign w:val="center"/>
            <w:hideMark/>
          </w:tcPr>
          <w:p w14:paraId="485134EB"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E6809D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84D66BA"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3C6AB248" w14:textId="77777777" w:rsidR="00B1659F" w:rsidRPr="000E7345" w:rsidRDefault="00B1659F" w:rsidP="00B1659F">
            <w:pPr>
              <w:ind w:left="-105" w:right="-105"/>
              <w:jc w:val="center"/>
              <w:rPr>
                <w:color w:val="000000"/>
                <w:sz w:val="20"/>
                <w:szCs w:val="20"/>
              </w:rPr>
            </w:pPr>
            <w:r w:rsidRPr="000E7345">
              <w:rPr>
                <w:color w:val="000000"/>
                <w:sz w:val="20"/>
                <w:szCs w:val="20"/>
              </w:rPr>
              <w:t>1974</w:t>
            </w:r>
          </w:p>
        </w:tc>
      </w:tr>
      <w:tr w:rsidR="00B1659F" w:rsidRPr="000E7345" w14:paraId="269852B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5A9FE25"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878" w:type="pct"/>
            <w:tcBorders>
              <w:top w:val="nil"/>
              <w:left w:val="nil"/>
              <w:bottom w:val="single" w:sz="4" w:space="0" w:color="000000"/>
              <w:right w:val="single" w:sz="4" w:space="0" w:color="000000"/>
            </w:tcBorders>
            <w:shd w:val="clear" w:color="000000" w:fill="FFFFFF"/>
            <w:vAlign w:val="center"/>
            <w:hideMark/>
          </w:tcPr>
          <w:p w14:paraId="1587CF79"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1</w:t>
            </w:r>
          </w:p>
        </w:tc>
        <w:tc>
          <w:tcPr>
            <w:tcW w:w="515" w:type="pct"/>
            <w:tcBorders>
              <w:top w:val="nil"/>
              <w:left w:val="nil"/>
              <w:bottom w:val="single" w:sz="4" w:space="0" w:color="000000"/>
              <w:right w:val="single" w:sz="4" w:space="0" w:color="000000"/>
            </w:tcBorders>
            <w:shd w:val="clear" w:color="000000" w:fill="FFFFFF"/>
            <w:vAlign w:val="center"/>
            <w:hideMark/>
          </w:tcPr>
          <w:p w14:paraId="162F1C84" w14:textId="77777777" w:rsidR="00B1659F" w:rsidRPr="000E7345" w:rsidRDefault="00B1659F" w:rsidP="00B1659F">
            <w:pPr>
              <w:ind w:left="-105" w:right="-105"/>
              <w:jc w:val="center"/>
              <w:rPr>
                <w:color w:val="000000"/>
                <w:sz w:val="20"/>
                <w:szCs w:val="20"/>
              </w:rPr>
            </w:pPr>
            <w:r w:rsidRPr="000E7345">
              <w:rPr>
                <w:color w:val="000000"/>
                <w:sz w:val="20"/>
                <w:szCs w:val="20"/>
              </w:rPr>
              <w:t>1,64</w:t>
            </w:r>
          </w:p>
        </w:tc>
        <w:tc>
          <w:tcPr>
            <w:tcW w:w="735" w:type="pct"/>
            <w:tcBorders>
              <w:top w:val="nil"/>
              <w:left w:val="nil"/>
              <w:bottom w:val="single" w:sz="4" w:space="0" w:color="000000"/>
              <w:right w:val="single" w:sz="4" w:space="0" w:color="000000"/>
            </w:tcBorders>
            <w:shd w:val="clear" w:color="000000" w:fill="FFFFFF"/>
            <w:vAlign w:val="center"/>
            <w:hideMark/>
          </w:tcPr>
          <w:p w14:paraId="2865B957"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6183F9B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F10141D" w14:textId="77777777" w:rsidR="00B1659F" w:rsidRPr="000E7345" w:rsidRDefault="00B1659F" w:rsidP="00B1659F">
            <w:pPr>
              <w:ind w:left="-105" w:right="-105"/>
              <w:jc w:val="center"/>
              <w:rPr>
                <w:color w:val="000000"/>
                <w:sz w:val="20"/>
                <w:szCs w:val="20"/>
              </w:rPr>
            </w:pPr>
            <w:r w:rsidRPr="000E7345">
              <w:rPr>
                <w:color w:val="000000"/>
                <w:sz w:val="20"/>
                <w:szCs w:val="20"/>
              </w:rPr>
              <w:t>мв+р</w:t>
            </w:r>
          </w:p>
        </w:tc>
        <w:tc>
          <w:tcPr>
            <w:tcW w:w="371" w:type="pct"/>
            <w:tcBorders>
              <w:top w:val="nil"/>
              <w:left w:val="nil"/>
              <w:bottom w:val="single" w:sz="4" w:space="0" w:color="000000"/>
              <w:right w:val="single" w:sz="4" w:space="0" w:color="000000"/>
            </w:tcBorders>
            <w:shd w:val="clear" w:color="000000" w:fill="FFFFFF"/>
            <w:vAlign w:val="center"/>
            <w:hideMark/>
          </w:tcPr>
          <w:p w14:paraId="46E05136"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5AE355E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CA9347B"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1</w:t>
            </w:r>
          </w:p>
        </w:tc>
        <w:tc>
          <w:tcPr>
            <w:tcW w:w="878" w:type="pct"/>
            <w:tcBorders>
              <w:top w:val="nil"/>
              <w:left w:val="nil"/>
              <w:bottom w:val="single" w:sz="4" w:space="0" w:color="000000"/>
              <w:right w:val="single" w:sz="4" w:space="0" w:color="000000"/>
            </w:tcBorders>
            <w:shd w:val="clear" w:color="000000" w:fill="FFFFFF"/>
            <w:vAlign w:val="center"/>
            <w:hideMark/>
          </w:tcPr>
          <w:p w14:paraId="424F26E7"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2</w:t>
            </w:r>
          </w:p>
        </w:tc>
        <w:tc>
          <w:tcPr>
            <w:tcW w:w="515" w:type="pct"/>
            <w:tcBorders>
              <w:top w:val="nil"/>
              <w:left w:val="nil"/>
              <w:bottom w:val="single" w:sz="4" w:space="0" w:color="000000"/>
              <w:right w:val="single" w:sz="4" w:space="0" w:color="000000"/>
            </w:tcBorders>
            <w:shd w:val="clear" w:color="000000" w:fill="FFFFFF"/>
            <w:vAlign w:val="center"/>
            <w:hideMark/>
          </w:tcPr>
          <w:p w14:paraId="71944C0C" w14:textId="77777777" w:rsidR="00B1659F" w:rsidRPr="000E7345" w:rsidRDefault="00B1659F" w:rsidP="00B1659F">
            <w:pPr>
              <w:ind w:left="-105" w:right="-105"/>
              <w:jc w:val="center"/>
              <w:rPr>
                <w:color w:val="000000"/>
                <w:sz w:val="20"/>
                <w:szCs w:val="20"/>
              </w:rPr>
            </w:pPr>
            <w:r w:rsidRPr="000E7345">
              <w:rPr>
                <w:color w:val="000000"/>
                <w:sz w:val="20"/>
                <w:szCs w:val="20"/>
              </w:rPr>
              <w:t>28,70</w:t>
            </w:r>
          </w:p>
        </w:tc>
        <w:tc>
          <w:tcPr>
            <w:tcW w:w="735" w:type="pct"/>
            <w:tcBorders>
              <w:top w:val="nil"/>
              <w:left w:val="nil"/>
              <w:bottom w:val="single" w:sz="4" w:space="0" w:color="000000"/>
              <w:right w:val="single" w:sz="4" w:space="0" w:color="000000"/>
            </w:tcBorders>
            <w:shd w:val="clear" w:color="000000" w:fill="FFFFFF"/>
            <w:vAlign w:val="center"/>
            <w:hideMark/>
          </w:tcPr>
          <w:p w14:paraId="61366A49"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7F984B2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088392B"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505CF02" w14:textId="77777777" w:rsidR="00B1659F" w:rsidRPr="000E7345" w:rsidRDefault="00B1659F" w:rsidP="00B1659F">
            <w:pPr>
              <w:ind w:left="-105" w:right="-105"/>
              <w:jc w:val="center"/>
              <w:rPr>
                <w:color w:val="000000"/>
                <w:sz w:val="20"/>
                <w:szCs w:val="20"/>
              </w:rPr>
            </w:pPr>
            <w:r w:rsidRPr="000E7345">
              <w:rPr>
                <w:color w:val="000000"/>
                <w:sz w:val="20"/>
                <w:szCs w:val="20"/>
              </w:rPr>
              <w:t>2012</w:t>
            </w:r>
          </w:p>
        </w:tc>
      </w:tr>
      <w:tr w:rsidR="00B1659F" w:rsidRPr="000E7345" w14:paraId="7339748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E6307AF"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2</w:t>
            </w:r>
          </w:p>
        </w:tc>
        <w:tc>
          <w:tcPr>
            <w:tcW w:w="878" w:type="pct"/>
            <w:tcBorders>
              <w:top w:val="nil"/>
              <w:left w:val="nil"/>
              <w:bottom w:val="single" w:sz="4" w:space="0" w:color="000000"/>
              <w:right w:val="single" w:sz="4" w:space="0" w:color="000000"/>
            </w:tcBorders>
            <w:shd w:val="clear" w:color="000000" w:fill="FFFFFF"/>
            <w:vAlign w:val="center"/>
            <w:hideMark/>
          </w:tcPr>
          <w:p w14:paraId="182AA815"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2.1</w:t>
            </w:r>
          </w:p>
        </w:tc>
        <w:tc>
          <w:tcPr>
            <w:tcW w:w="515" w:type="pct"/>
            <w:tcBorders>
              <w:top w:val="nil"/>
              <w:left w:val="nil"/>
              <w:bottom w:val="single" w:sz="4" w:space="0" w:color="000000"/>
              <w:right w:val="single" w:sz="4" w:space="0" w:color="000000"/>
            </w:tcBorders>
            <w:shd w:val="clear" w:color="000000" w:fill="FFFFFF"/>
            <w:vAlign w:val="center"/>
            <w:hideMark/>
          </w:tcPr>
          <w:p w14:paraId="377EE97F" w14:textId="77777777" w:rsidR="00B1659F" w:rsidRPr="000E7345" w:rsidRDefault="00B1659F" w:rsidP="00B1659F">
            <w:pPr>
              <w:ind w:left="-105" w:right="-105"/>
              <w:jc w:val="center"/>
              <w:rPr>
                <w:color w:val="000000"/>
                <w:sz w:val="20"/>
                <w:szCs w:val="20"/>
              </w:rPr>
            </w:pPr>
            <w:r w:rsidRPr="000E7345">
              <w:rPr>
                <w:color w:val="000000"/>
                <w:sz w:val="20"/>
                <w:szCs w:val="20"/>
              </w:rPr>
              <w:t>10,50</w:t>
            </w:r>
          </w:p>
        </w:tc>
        <w:tc>
          <w:tcPr>
            <w:tcW w:w="735" w:type="pct"/>
            <w:tcBorders>
              <w:top w:val="nil"/>
              <w:left w:val="nil"/>
              <w:bottom w:val="single" w:sz="4" w:space="0" w:color="000000"/>
              <w:right w:val="single" w:sz="4" w:space="0" w:color="000000"/>
            </w:tcBorders>
            <w:shd w:val="clear" w:color="000000" w:fill="FFFFFF"/>
            <w:vAlign w:val="center"/>
            <w:hideMark/>
          </w:tcPr>
          <w:p w14:paraId="1AD08C00"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4D978DD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A28CFD6"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ABA2C12"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2455842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E38052E"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2.1</w:t>
            </w:r>
          </w:p>
        </w:tc>
        <w:tc>
          <w:tcPr>
            <w:tcW w:w="878" w:type="pct"/>
            <w:tcBorders>
              <w:top w:val="nil"/>
              <w:left w:val="nil"/>
              <w:bottom w:val="single" w:sz="4" w:space="0" w:color="000000"/>
              <w:right w:val="single" w:sz="4" w:space="0" w:color="000000"/>
            </w:tcBorders>
            <w:shd w:val="clear" w:color="000000" w:fill="FFFFFF"/>
            <w:vAlign w:val="center"/>
            <w:hideMark/>
          </w:tcPr>
          <w:p w14:paraId="462BA115"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3</w:t>
            </w:r>
          </w:p>
        </w:tc>
        <w:tc>
          <w:tcPr>
            <w:tcW w:w="515" w:type="pct"/>
            <w:tcBorders>
              <w:top w:val="nil"/>
              <w:left w:val="nil"/>
              <w:bottom w:val="single" w:sz="4" w:space="0" w:color="000000"/>
              <w:right w:val="single" w:sz="4" w:space="0" w:color="000000"/>
            </w:tcBorders>
            <w:shd w:val="clear" w:color="000000" w:fill="FFFFFF"/>
            <w:vAlign w:val="center"/>
            <w:hideMark/>
          </w:tcPr>
          <w:p w14:paraId="12CF87B6" w14:textId="77777777" w:rsidR="00B1659F" w:rsidRPr="000E7345" w:rsidRDefault="00B1659F" w:rsidP="00B1659F">
            <w:pPr>
              <w:ind w:left="-105" w:right="-105"/>
              <w:jc w:val="center"/>
              <w:rPr>
                <w:color w:val="000000"/>
                <w:sz w:val="20"/>
                <w:szCs w:val="20"/>
              </w:rPr>
            </w:pPr>
            <w:r w:rsidRPr="000E7345">
              <w:rPr>
                <w:color w:val="000000"/>
                <w:sz w:val="20"/>
                <w:szCs w:val="20"/>
              </w:rPr>
              <w:t>1,41</w:t>
            </w:r>
          </w:p>
        </w:tc>
        <w:tc>
          <w:tcPr>
            <w:tcW w:w="735" w:type="pct"/>
            <w:tcBorders>
              <w:top w:val="nil"/>
              <w:left w:val="nil"/>
              <w:bottom w:val="single" w:sz="4" w:space="0" w:color="000000"/>
              <w:right w:val="single" w:sz="4" w:space="0" w:color="000000"/>
            </w:tcBorders>
            <w:shd w:val="clear" w:color="000000" w:fill="FFFFFF"/>
            <w:vAlign w:val="center"/>
            <w:hideMark/>
          </w:tcPr>
          <w:p w14:paraId="3E9605DE"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1C6BEAB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317685B"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40B6604"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61C45C3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FBB2700" w14:textId="77777777" w:rsidR="00B1659F" w:rsidRPr="000E7345" w:rsidRDefault="00B1659F" w:rsidP="00B1659F">
            <w:pPr>
              <w:ind w:left="-105" w:right="-105"/>
              <w:jc w:val="center"/>
              <w:rPr>
                <w:color w:val="000000"/>
                <w:sz w:val="20"/>
                <w:szCs w:val="20"/>
              </w:rPr>
            </w:pPr>
            <w:r w:rsidRPr="000E7345">
              <w:rPr>
                <w:color w:val="000000"/>
                <w:sz w:val="20"/>
                <w:szCs w:val="20"/>
              </w:rPr>
              <w:t>УВВ-1</w:t>
            </w:r>
          </w:p>
        </w:tc>
        <w:tc>
          <w:tcPr>
            <w:tcW w:w="878" w:type="pct"/>
            <w:tcBorders>
              <w:top w:val="nil"/>
              <w:left w:val="nil"/>
              <w:bottom w:val="single" w:sz="4" w:space="0" w:color="000000"/>
              <w:right w:val="single" w:sz="4" w:space="0" w:color="000000"/>
            </w:tcBorders>
            <w:shd w:val="clear" w:color="000000" w:fill="FFFFFF"/>
            <w:vAlign w:val="center"/>
            <w:hideMark/>
          </w:tcPr>
          <w:p w14:paraId="49D4279B"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4</w:t>
            </w:r>
          </w:p>
        </w:tc>
        <w:tc>
          <w:tcPr>
            <w:tcW w:w="515" w:type="pct"/>
            <w:tcBorders>
              <w:top w:val="nil"/>
              <w:left w:val="nil"/>
              <w:bottom w:val="single" w:sz="4" w:space="0" w:color="000000"/>
              <w:right w:val="single" w:sz="4" w:space="0" w:color="000000"/>
            </w:tcBorders>
            <w:shd w:val="clear" w:color="000000" w:fill="FFFFFF"/>
            <w:vAlign w:val="center"/>
            <w:hideMark/>
          </w:tcPr>
          <w:p w14:paraId="6B0041D8" w14:textId="77777777" w:rsidR="00B1659F" w:rsidRPr="000E7345" w:rsidRDefault="00B1659F" w:rsidP="00B1659F">
            <w:pPr>
              <w:ind w:left="-105" w:right="-105"/>
              <w:jc w:val="center"/>
              <w:rPr>
                <w:color w:val="000000"/>
                <w:sz w:val="20"/>
                <w:szCs w:val="20"/>
              </w:rPr>
            </w:pPr>
            <w:r w:rsidRPr="000E7345">
              <w:rPr>
                <w:color w:val="000000"/>
                <w:sz w:val="20"/>
                <w:szCs w:val="20"/>
              </w:rPr>
              <w:t>1,25</w:t>
            </w:r>
          </w:p>
        </w:tc>
        <w:tc>
          <w:tcPr>
            <w:tcW w:w="735" w:type="pct"/>
            <w:tcBorders>
              <w:top w:val="nil"/>
              <w:left w:val="nil"/>
              <w:bottom w:val="single" w:sz="4" w:space="0" w:color="000000"/>
              <w:right w:val="single" w:sz="4" w:space="0" w:color="000000"/>
            </w:tcBorders>
            <w:shd w:val="clear" w:color="000000" w:fill="FFFFFF"/>
            <w:vAlign w:val="center"/>
            <w:hideMark/>
          </w:tcPr>
          <w:p w14:paraId="03EAE1D3"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64E613E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9972E62"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7DB43C9"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2FDF91C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512C741"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4</w:t>
            </w:r>
          </w:p>
        </w:tc>
        <w:tc>
          <w:tcPr>
            <w:tcW w:w="878" w:type="pct"/>
            <w:tcBorders>
              <w:top w:val="nil"/>
              <w:left w:val="nil"/>
              <w:bottom w:val="single" w:sz="4" w:space="0" w:color="000000"/>
              <w:right w:val="single" w:sz="4" w:space="0" w:color="000000"/>
            </w:tcBorders>
            <w:shd w:val="clear" w:color="000000" w:fill="FFFFFF"/>
            <w:vAlign w:val="center"/>
            <w:hideMark/>
          </w:tcPr>
          <w:p w14:paraId="7C72EC90"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5</w:t>
            </w:r>
          </w:p>
        </w:tc>
        <w:tc>
          <w:tcPr>
            <w:tcW w:w="515" w:type="pct"/>
            <w:tcBorders>
              <w:top w:val="nil"/>
              <w:left w:val="nil"/>
              <w:bottom w:val="single" w:sz="4" w:space="0" w:color="000000"/>
              <w:right w:val="single" w:sz="4" w:space="0" w:color="000000"/>
            </w:tcBorders>
            <w:shd w:val="clear" w:color="000000" w:fill="FFFFFF"/>
            <w:vAlign w:val="center"/>
            <w:hideMark/>
          </w:tcPr>
          <w:p w14:paraId="5FEA5C5A" w14:textId="77777777" w:rsidR="00B1659F" w:rsidRPr="000E7345" w:rsidRDefault="00B1659F" w:rsidP="00B1659F">
            <w:pPr>
              <w:ind w:left="-105" w:right="-105"/>
              <w:jc w:val="center"/>
              <w:rPr>
                <w:color w:val="000000"/>
                <w:sz w:val="20"/>
                <w:szCs w:val="20"/>
              </w:rPr>
            </w:pPr>
            <w:r w:rsidRPr="000E7345">
              <w:rPr>
                <w:color w:val="000000"/>
                <w:sz w:val="20"/>
                <w:szCs w:val="20"/>
              </w:rPr>
              <w:t>1,50</w:t>
            </w:r>
          </w:p>
        </w:tc>
        <w:tc>
          <w:tcPr>
            <w:tcW w:w="735" w:type="pct"/>
            <w:tcBorders>
              <w:top w:val="nil"/>
              <w:left w:val="nil"/>
              <w:bottom w:val="single" w:sz="4" w:space="0" w:color="000000"/>
              <w:right w:val="single" w:sz="4" w:space="0" w:color="000000"/>
            </w:tcBorders>
            <w:shd w:val="clear" w:color="000000" w:fill="FFFFFF"/>
            <w:vAlign w:val="center"/>
            <w:hideMark/>
          </w:tcPr>
          <w:p w14:paraId="3CE5D544"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5833731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8D3D81B"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21662F9"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3F1EC3E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EE90073"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5</w:t>
            </w:r>
          </w:p>
        </w:tc>
        <w:tc>
          <w:tcPr>
            <w:tcW w:w="878" w:type="pct"/>
            <w:tcBorders>
              <w:top w:val="nil"/>
              <w:left w:val="nil"/>
              <w:bottom w:val="single" w:sz="4" w:space="0" w:color="000000"/>
              <w:right w:val="single" w:sz="4" w:space="0" w:color="000000"/>
            </w:tcBorders>
            <w:shd w:val="clear" w:color="000000" w:fill="FFFFFF"/>
            <w:vAlign w:val="center"/>
            <w:hideMark/>
          </w:tcPr>
          <w:p w14:paraId="3BC3153E"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6</w:t>
            </w:r>
          </w:p>
        </w:tc>
        <w:tc>
          <w:tcPr>
            <w:tcW w:w="515" w:type="pct"/>
            <w:tcBorders>
              <w:top w:val="nil"/>
              <w:left w:val="nil"/>
              <w:bottom w:val="single" w:sz="4" w:space="0" w:color="000000"/>
              <w:right w:val="single" w:sz="4" w:space="0" w:color="000000"/>
            </w:tcBorders>
            <w:shd w:val="clear" w:color="000000" w:fill="FFFFFF"/>
            <w:vAlign w:val="center"/>
            <w:hideMark/>
          </w:tcPr>
          <w:p w14:paraId="4612C0B8" w14:textId="77777777" w:rsidR="00B1659F" w:rsidRPr="000E7345" w:rsidRDefault="00B1659F" w:rsidP="00B1659F">
            <w:pPr>
              <w:ind w:left="-105" w:right="-105"/>
              <w:jc w:val="center"/>
              <w:rPr>
                <w:color w:val="000000"/>
                <w:sz w:val="20"/>
                <w:szCs w:val="20"/>
              </w:rPr>
            </w:pPr>
            <w:r w:rsidRPr="000E7345">
              <w:rPr>
                <w:color w:val="000000"/>
                <w:sz w:val="20"/>
                <w:szCs w:val="20"/>
              </w:rPr>
              <w:t>2,20</w:t>
            </w:r>
          </w:p>
        </w:tc>
        <w:tc>
          <w:tcPr>
            <w:tcW w:w="735" w:type="pct"/>
            <w:tcBorders>
              <w:top w:val="nil"/>
              <w:left w:val="nil"/>
              <w:bottom w:val="single" w:sz="4" w:space="0" w:color="000000"/>
              <w:right w:val="single" w:sz="4" w:space="0" w:color="000000"/>
            </w:tcBorders>
            <w:shd w:val="clear" w:color="000000" w:fill="FFFFFF"/>
            <w:vAlign w:val="center"/>
            <w:hideMark/>
          </w:tcPr>
          <w:p w14:paraId="58781A79"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129C86A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9E751D9"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A3BB1BF"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14908B2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A4E54C1" w14:textId="77777777" w:rsidR="00B1659F" w:rsidRPr="000E7345" w:rsidRDefault="00B1659F" w:rsidP="00B1659F">
            <w:pPr>
              <w:ind w:left="-105" w:right="-105"/>
              <w:jc w:val="center"/>
              <w:rPr>
                <w:color w:val="000000"/>
                <w:sz w:val="20"/>
                <w:szCs w:val="20"/>
              </w:rPr>
            </w:pPr>
            <w:r w:rsidRPr="000E7345">
              <w:rPr>
                <w:color w:val="000000"/>
                <w:sz w:val="20"/>
                <w:szCs w:val="20"/>
              </w:rPr>
              <w:t>АК-4.3</w:t>
            </w:r>
          </w:p>
        </w:tc>
        <w:tc>
          <w:tcPr>
            <w:tcW w:w="878" w:type="pct"/>
            <w:tcBorders>
              <w:top w:val="nil"/>
              <w:left w:val="nil"/>
              <w:bottom w:val="single" w:sz="4" w:space="0" w:color="000000"/>
              <w:right w:val="single" w:sz="4" w:space="0" w:color="000000"/>
            </w:tcBorders>
            <w:shd w:val="clear" w:color="000000" w:fill="FFFFFF"/>
            <w:vAlign w:val="center"/>
            <w:hideMark/>
          </w:tcPr>
          <w:p w14:paraId="4A162FCD" w14:textId="77777777" w:rsidR="00B1659F" w:rsidRPr="000E7345" w:rsidRDefault="00B1659F" w:rsidP="00B1659F">
            <w:pPr>
              <w:ind w:left="-105" w:right="-105"/>
              <w:jc w:val="center"/>
              <w:rPr>
                <w:color w:val="000000"/>
                <w:sz w:val="20"/>
                <w:szCs w:val="20"/>
              </w:rPr>
            </w:pPr>
            <w:r w:rsidRPr="000E7345">
              <w:rPr>
                <w:color w:val="000000"/>
                <w:sz w:val="20"/>
                <w:szCs w:val="20"/>
              </w:rPr>
              <w:t>гр.раздела 1</w:t>
            </w:r>
          </w:p>
        </w:tc>
        <w:tc>
          <w:tcPr>
            <w:tcW w:w="515" w:type="pct"/>
            <w:tcBorders>
              <w:top w:val="nil"/>
              <w:left w:val="nil"/>
              <w:bottom w:val="single" w:sz="4" w:space="0" w:color="000000"/>
              <w:right w:val="single" w:sz="4" w:space="0" w:color="000000"/>
            </w:tcBorders>
            <w:shd w:val="clear" w:color="000000" w:fill="FFFFFF"/>
            <w:vAlign w:val="center"/>
            <w:hideMark/>
          </w:tcPr>
          <w:p w14:paraId="5034B472" w14:textId="77777777" w:rsidR="00B1659F" w:rsidRPr="000E7345" w:rsidRDefault="00B1659F" w:rsidP="00B1659F">
            <w:pPr>
              <w:ind w:left="-105" w:right="-105"/>
              <w:jc w:val="center"/>
              <w:rPr>
                <w:color w:val="000000"/>
                <w:sz w:val="20"/>
                <w:szCs w:val="20"/>
              </w:rPr>
            </w:pPr>
            <w:r w:rsidRPr="000E7345">
              <w:rPr>
                <w:color w:val="000000"/>
                <w:sz w:val="20"/>
                <w:szCs w:val="20"/>
              </w:rPr>
              <w:t>1,70</w:t>
            </w:r>
          </w:p>
        </w:tc>
        <w:tc>
          <w:tcPr>
            <w:tcW w:w="735" w:type="pct"/>
            <w:tcBorders>
              <w:top w:val="nil"/>
              <w:left w:val="nil"/>
              <w:bottom w:val="single" w:sz="4" w:space="0" w:color="000000"/>
              <w:right w:val="single" w:sz="4" w:space="0" w:color="000000"/>
            </w:tcBorders>
            <w:shd w:val="clear" w:color="000000" w:fill="FFFFFF"/>
            <w:vAlign w:val="center"/>
            <w:hideMark/>
          </w:tcPr>
          <w:p w14:paraId="10FB659D"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1775F69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3823F20"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6BC658C"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687674B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837CC43" w14:textId="77777777" w:rsidR="00B1659F" w:rsidRPr="000E7345" w:rsidRDefault="00B1659F" w:rsidP="00B1659F">
            <w:pPr>
              <w:ind w:left="-105" w:right="-105"/>
              <w:jc w:val="center"/>
              <w:rPr>
                <w:color w:val="000000"/>
                <w:sz w:val="20"/>
                <w:szCs w:val="20"/>
              </w:rPr>
            </w:pPr>
            <w:r w:rsidRPr="000E7345">
              <w:rPr>
                <w:color w:val="000000"/>
                <w:sz w:val="20"/>
                <w:szCs w:val="20"/>
              </w:rPr>
              <w:t>АК-4.2</w:t>
            </w:r>
          </w:p>
        </w:tc>
        <w:tc>
          <w:tcPr>
            <w:tcW w:w="878" w:type="pct"/>
            <w:tcBorders>
              <w:top w:val="nil"/>
              <w:left w:val="nil"/>
              <w:bottom w:val="single" w:sz="4" w:space="0" w:color="000000"/>
              <w:right w:val="single" w:sz="4" w:space="0" w:color="000000"/>
            </w:tcBorders>
            <w:shd w:val="clear" w:color="000000" w:fill="FFFFFF"/>
            <w:vAlign w:val="center"/>
            <w:hideMark/>
          </w:tcPr>
          <w:p w14:paraId="5FA3DF6F" w14:textId="77777777" w:rsidR="00B1659F" w:rsidRPr="000E7345" w:rsidRDefault="00B1659F" w:rsidP="00B1659F">
            <w:pPr>
              <w:ind w:left="-105" w:right="-105"/>
              <w:jc w:val="center"/>
              <w:rPr>
                <w:color w:val="000000"/>
                <w:sz w:val="20"/>
                <w:szCs w:val="20"/>
              </w:rPr>
            </w:pPr>
            <w:r w:rsidRPr="000E7345">
              <w:rPr>
                <w:color w:val="000000"/>
                <w:sz w:val="20"/>
                <w:szCs w:val="20"/>
              </w:rPr>
              <w:t>гр.раздела 1.1</w:t>
            </w:r>
          </w:p>
        </w:tc>
        <w:tc>
          <w:tcPr>
            <w:tcW w:w="515" w:type="pct"/>
            <w:tcBorders>
              <w:top w:val="nil"/>
              <w:left w:val="nil"/>
              <w:bottom w:val="single" w:sz="4" w:space="0" w:color="000000"/>
              <w:right w:val="single" w:sz="4" w:space="0" w:color="000000"/>
            </w:tcBorders>
            <w:shd w:val="clear" w:color="000000" w:fill="FFFFFF"/>
            <w:vAlign w:val="center"/>
            <w:hideMark/>
          </w:tcPr>
          <w:p w14:paraId="2CBF8EE6" w14:textId="77777777" w:rsidR="00B1659F" w:rsidRPr="000E7345" w:rsidRDefault="00B1659F" w:rsidP="00B1659F">
            <w:pPr>
              <w:ind w:left="-105" w:right="-105"/>
              <w:jc w:val="center"/>
              <w:rPr>
                <w:color w:val="000000"/>
                <w:sz w:val="20"/>
                <w:szCs w:val="20"/>
              </w:rPr>
            </w:pPr>
            <w:r w:rsidRPr="000E7345">
              <w:rPr>
                <w:color w:val="000000"/>
                <w:sz w:val="20"/>
                <w:szCs w:val="20"/>
              </w:rPr>
              <w:t>1,70</w:t>
            </w:r>
          </w:p>
        </w:tc>
        <w:tc>
          <w:tcPr>
            <w:tcW w:w="735" w:type="pct"/>
            <w:tcBorders>
              <w:top w:val="nil"/>
              <w:left w:val="nil"/>
              <w:bottom w:val="single" w:sz="4" w:space="0" w:color="000000"/>
              <w:right w:val="single" w:sz="4" w:space="0" w:color="000000"/>
            </w:tcBorders>
            <w:shd w:val="clear" w:color="000000" w:fill="FFFFFF"/>
            <w:vAlign w:val="center"/>
            <w:hideMark/>
          </w:tcPr>
          <w:p w14:paraId="4BD9E4C5"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012A43E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D7B5200"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0F05B17B"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356F921F"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3680000" w14:textId="77777777" w:rsidR="00B1659F" w:rsidRPr="000E7345" w:rsidRDefault="00B1659F" w:rsidP="00B1659F">
            <w:pPr>
              <w:ind w:left="-105" w:right="-105"/>
              <w:jc w:val="center"/>
              <w:rPr>
                <w:color w:val="000000"/>
                <w:sz w:val="20"/>
                <w:szCs w:val="20"/>
              </w:rPr>
            </w:pPr>
            <w:r w:rsidRPr="000E7345">
              <w:rPr>
                <w:color w:val="000000"/>
                <w:sz w:val="20"/>
                <w:szCs w:val="20"/>
              </w:rPr>
              <w:t>пр-1</w:t>
            </w:r>
          </w:p>
        </w:tc>
        <w:tc>
          <w:tcPr>
            <w:tcW w:w="878" w:type="pct"/>
            <w:tcBorders>
              <w:top w:val="nil"/>
              <w:left w:val="nil"/>
              <w:bottom w:val="single" w:sz="4" w:space="0" w:color="000000"/>
              <w:right w:val="single" w:sz="4" w:space="0" w:color="000000"/>
            </w:tcBorders>
            <w:shd w:val="clear" w:color="000000" w:fill="FFFFFF"/>
            <w:vAlign w:val="center"/>
            <w:hideMark/>
          </w:tcPr>
          <w:p w14:paraId="67D4B4F9" w14:textId="77777777" w:rsidR="00B1659F" w:rsidRPr="000E7345" w:rsidRDefault="00B1659F" w:rsidP="00B1659F">
            <w:pPr>
              <w:ind w:left="-105" w:right="-105"/>
              <w:jc w:val="center"/>
              <w:rPr>
                <w:color w:val="000000"/>
                <w:sz w:val="20"/>
                <w:szCs w:val="20"/>
              </w:rPr>
            </w:pPr>
            <w:r w:rsidRPr="000E7345">
              <w:rPr>
                <w:color w:val="000000"/>
                <w:sz w:val="20"/>
                <w:szCs w:val="20"/>
              </w:rPr>
              <w:t>гр.раздела 2</w:t>
            </w:r>
          </w:p>
        </w:tc>
        <w:tc>
          <w:tcPr>
            <w:tcW w:w="515" w:type="pct"/>
            <w:tcBorders>
              <w:top w:val="nil"/>
              <w:left w:val="nil"/>
              <w:bottom w:val="single" w:sz="4" w:space="0" w:color="000000"/>
              <w:right w:val="single" w:sz="4" w:space="0" w:color="000000"/>
            </w:tcBorders>
            <w:shd w:val="clear" w:color="000000" w:fill="FFFFFF"/>
            <w:vAlign w:val="center"/>
            <w:hideMark/>
          </w:tcPr>
          <w:p w14:paraId="662F9E67" w14:textId="77777777" w:rsidR="00B1659F" w:rsidRPr="000E7345" w:rsidRDefault="00B1659F" w:rsidP="00B1659F">
            <w:pPr>
              <w:ind w:left="-105" w:right="-105"/>
              <w:jc w:val="center"/>
              <w:rPr>
                <w:color w:val="000000"/>
                <w:sz w:val="20"/>
                <w:szCs w:val="20"/>
              </w:rPr>
            </w:pPr>
            <w:r w:rsidRPr="000E7345">
              <w:rPr>
                <w:color w:val="000000"/>
                <w:sz w:val="20"/>
                <w:szCs w:val="20"/>
              </w:rPr>
              <w:t>7,60</w:t>
            </w:r>
          </w:p>
        </w:tc>
        <w:tc>
          <w:tcPr>
            <w:tcW w:w="735" w:type="pct"/>
            <w:tcBorders>
              <w:top w:val="nil"/>
              <w:left w:val="nil"/>
              <w:bottom w:val="single" w:sz="4" w:space="0" w:color="000000"/>
              <w:right w:val="single" w:sz="4" w:space="0" w:color="000000"/>
            </w:tcBorders>
            <w:shd w:val="clear" w:color="000000" w:fill="FFFFFF"/>
            <w:vAlign w:val="center"/>
            <w:hideMark/>
          </w:tcPr>
          <w:p w14:paraId="4BDCCF7A"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71105109" w14:textId="77777777" w:rsidR="00B1659F" w:rsidRPr="000E7345" w:rsidRDefault="00B1659F" w:rsidP="00B1659F">
            <w:pPr>
              <w:ind w:left="-105" w:right="-105"/>
              <w:jc w:val="center"/>
              <w:rPr>
                <w:color w:val="000000"/>
                <w:sz w:val="20"/>
                <w:szCs w:val="20"/>
              </w:rPr>
            </w:pPr>
            <w:r w:rsidRPr="000E7345">
              <w:rPr>
                <w:color w:val="000000"/>
                <w:sz w:val="20"/>
                <w:szCs w:val="20"/>
              </w:rPr>
              <w:t>Надземная</w:t>
            </w:r>
          </w:p>
        </w:tc>
        <w:tc>
          <w:tcPr>
            <w:tcW w:w="883" w:type="pct"/>
            <w:tcBorders>
              <w:top w:val="nil"/>
              <w:left w:val="nil"/>
              <w:bottom w:val="single" w:sz="4" w:space="0" w:color="000000"/>
              <w:right w:val="single" w:sz="4" w:space="0" w:color="000000"/>
            </w:tcBorders>
            <w:shd w:val="clear" w:color="000000" w:fill="FFFFFF"/>
            <w:vAlign w:val="center"/>
            <w:hideMark/>
          </w:tcPr>
          <w:p w14:paraId="1A01BEAF"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FFCEF27"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39793B9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44578C5" w14:textId="77777777" w:rsidR="00B1659F" w:rsidRPr="000E7345" w:rsidRDefault="00B1659F" w:rsidP="00B1659F">
            <w:pPr>
              <w:ind w:left="-105" w:right="-105"/>
              <w:jc w:val="center"/>
              <w:rPr>
                <w:color w:val="000000"/>
                <w:sz w:val="20"/>
                <w:szCs w:val="20"/>
              </w:rPr>
            </w:pPr>
            <w:r w:rsidRPr="000E7345">
              <w:rPr>
                <w:color w:val="000000"/>
                <w:sz w:val="20"/>
                <w:szCs w:val="20"/>
              </w:rPr>
              <w:t>АК-5.2</w:t>
            </w:r>
          </w:p>
        </w:tc>
        <w:tc>
          <w:tcPr>
            <w:tcW w:w="878" w:type="pct"/>
            <w:tcBorders>
              <w:top w:val="nil"/>
              <w:left w:val="nil"/>
              <w:bottom w:val="single" w:sz="4" w:space="0" w:color="000000"/>
              <w:right w:val="single" w:sz="4" w:space="0" w:color="000000"/>
            </w:tcBorders>
            <w:shd w:val="clear" w:color="000000" w:fill="FFFFFF"/>
            <w:vAlign w:val="center"/>
            <w:hideMark/>
          </w:tcPr>
          <w:p w14:paraId="4836D84F" w14:textId="77777777" w:rsidR="00B1659F" w:rsidRPr="000E7345" w:rsidRDefault="00B1659F" w:rsidP="00B1659F">
            <w:pPr>
              <w:ind w:left="-105" w:right="-105"/>
              <w:jc w:val="center"/>
              <w:rPr>
                <w:color w:val="000000"/>
                <w:sz w:val="20"/>
                <w:szCs w:val="20"/>
              </w:rPr>
            </w:pPr>
            <w:r w:rsidRPr="000E7345">
              <w:rPr>
                <w:color w:val="000000"/>
                <w:sz w:val="20"/>
                <w:szCs w:val="20"/>
              </w:rPr>
              <w:t>гр.раздела 3</w:t>
            </w:r>
          </w:p>
        </w:tc>
        <w:tc>
          <w:tcPr>
            <w:tcW w:w="515" w:type="pct"/>
            <w:tcBorders>
              <w:top w:val="nil"/>
              <w:left w:val="nil"/>
              <w:bottom w:val="single" w:sz="4" w:space="0" w:color="000000"/>
              <w:right w:val="single" w:sz="4" w:space="0" w:color="000000"/>
            </w:tcBorders>
            <w:shd w:val="clear" w:color="000000" w:fill="FFFFFF"/>
            <w:vAlign w:val="center"/>
            <w:hideMark/>
          </w:tcPr>
          <w:p w14:paraId="7B15381F" w14:textId="77777777" w:rsidR="00B1659F" w:rsidRPr="000E7345" w:rsidRDefault="00B1659F" w:rsidP="00B1659F">
            <w:pPr>
              <w:ind w:left="-105" w:right="-105"/>
              <w:jc w:val="center"/>
              <w:rPr>
                <w:color w:val="000000"/>
                <w:sz w:val="20"/>
                <w:szCs w:val="20"/>
              </w:rPr>
            </w:pPr>
            <w:r w:rsidRPr="000E7345">
              <w:rPr>
                <w:color w:val="000000"/>
                <w:sz w:val="20"/>
                <w:szCs w:val="20"/>
              </w:rPr>
              <w:t>50,50</w:t>
            </w:r>
          </w:p>
        </w:tc>
        <w:tc>
          <w:tcPr>
            <w:tcW w:w="735" w:type="pct"/>
            <w:tcBorders>
              <w:top w:val="nil"/>
              <w:left w:val="nil"/>
              <w:bottom w:val="single" w:sz="4" w:space="0" w:color="000000"/>
              <w:right w:val="single" w:sz="4" w:space="0" w:color="000000"/>
            </w:tcBorders>
            <w:shd w:val="clear" w:color="000000" w:fill="FFFFFF"/>
            <w:vAlign w:val="center"/>
            <w:hideMark/>
          </w:tcPr>
          <w:p w14:paraId="7816ECE7"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228B4CA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507C049"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25689DC4"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4DAB7D0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AF03CC9" w14:textId="77777777" w:rsidR="00B1659F" w:rsidRPr="000E7345" w:rsidRDefault="00B1659F" w:rsidP="00B1659F">
            <w:pPr>
              <w:ind w:left="-105" w:right="-105"/>
              <w:jc w:val="center"/>
              <w:rPr>
                <w:color w:val="000000"/>
                <w:sz w:val="20"/>
                <w:szCs w:val="20"/>
              </w:rPr>
            </w:pPr>
            <w:r w:rsidRPr="000E7345">
              <w:rPr>
                <w:color w:val="000000"/>
                <w:sz w:val="20"/>
                <w:szCs w:val="20"/>
              </w:rPr>
              <w:t>УВВ-1.4</w:t>
            </w:r>
          </w:p>
        </w:tc>
        <w:tc>
          <w:tcPr>
            <w:tcW w:w="878" w:type="pct"/>
            <w:tcBorders>
              <w:top w:val="nil"/>
              <w:left w:val="nil"/>
              <w:bottom w:val="single" w:sz="4" w:space="0" w:color="000000"/>
              <w:right w:val="single" w:sz="4" w:space="0" w:color="000000"/>
            </w:tcBorders>
            <w:shd w:val="clear" w:color="000000" w:fill="FFFFFF"/>
            <w:vAlign w:val="center"/>
            <w:hideMark/>
          </w:tcPr>
          <w:p w14:paraId="6D58F3E9"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37-1_1</w:t>
            </w:r>
          </w:p>
        </w:tc>
        <w:tc>
          <w:tcPr>
            <w:tcW w:w="515" w:type="pct"/>
            <w:tcBorders>
              <w:top w:val="nil"/>
              <w:left w:val="nil"/>
              <w:bottom w:val="single" w:sz="4" w:space="0" w:color="000000"/>
              <w:right w:val="single" w:sz="4" w:space="0" w:color="000000"/>
            </w:tcBorders>
            <w:shd w:val="clear" w:color="000000" w:fill="FFFFFF"/>
            <w:vAlign w:val="center"/>
            <w:hideMark/>
          </w:tcPr>
          <w:p w14:paraId="08922C75" w14:textId="77777777" w:rsidR="00B1659F" w:rsidRPr="000E7345" w:rsidRDefault="00B1659F" w:rsidP="00B1659F">
            <w:pPr>
              <w:ind w:left="-105" w:right="-105"/>
              <w:jc w:val="center"/>
              <w:rPr>
                <w:color w:val="000000"/>
                <w:sz w:val="20"/>
                <w:szCs w:val="20"/>
              </w:rPr>
            </w:pPr>
            <w:r w:rsidRPr="000E7345">
              <w:rPr>
                <w:color w:val="000000"/>
                <w:sz w:val="20"/>
                <w:szCs w:val="20"/>
              </w:rPr>
              <w:t>3,38</w:t>
            </w:r>
          </w:p>
        </w:tc>
        <w:tc>
          <w:tcPr>
            <w:tcW w:w="735" w:type="pct"/>
            <w:tcBorders>
              <w:top w:val="nil"/>
              <w:left w:val="nil"/>
              <w:bottom w:val="single" w:sz="4" w:space="0" w:color="000000"/>
              <w:right w:val="single" w:sz="4" w:space="0" w:color="000000"/>
            </w:tcBorders>
            <w:shd w:val="clear" w:color="000000" w:fill="FFFFFF"/>
            <w:vAlign w:val="center"/>
            <w:hideMark/>
          </w:tcPr>
          <w:p w14:paraId="6AC02CE3"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986FCFE"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AA49820"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76D0D7F"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277FFC6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6E76E39"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37-1_1</w:t>
            </w:r>
          </w:p>
        </w:tc>
        <w:tc>
          <w:tcPr>
            <w:tcW w:w="878" w:type="pct"/>
            <w:tcBorders>
              <w:top w:val="nil"/>
              <w:left w:val="nil"/>
              <w:bottom w:val="single" w:sz="4" w:space="0" w:color="000000"/>
              <w:right w:val="single" w:sz="4" w:space="0" w:color="000000"/>
            </w:tcBorders>
            <w:shd w:val="clear" w:color="000000" w:fill="FFFFFF"/>
            <w:vAlign w:val="center"/>
            <w:hideMark/>
          </w:tcPr>
          <w:p w14:paraId="377C58E6"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37-1_1</w:t>
            </w:r>
          </w:p>
        </w:tc>
        <w:tc>
          <w:tcPr>
            <w:tcW w:w="515" w:type="pct"/>
            <w:tcBorders>
              <w:top w:val="nil"/>
              <w:left w:val="nil"/>
              <w:bottom w:val="single" w:sz="4" w:space="0" w:color="000000"/>
              <w:right w:val="single" w:sz="4" w:space="0" w:color="000000"/>
            </w:tcBorders>
            <w:shd w:val="clear" w:color="000000" w:fill="FFFFFF"/>
            <w:vAlign w:val="center"/>
            <w:hideMark/>
          </w:tcPr>
          <w:p w14:paraId="386B4161" w14:textId="77777777" w:rsidR="00B1659F" w:rsidRPr="000E7345" w:rsidRDefault="00B1659F" w:rsidP="00B1659F">
            <w:pPr>
              <w:ind w:left="-105" w:right="-105"/>
              <w:jc w:val="center"/>
              <w:rPr>
                <w:color w:val="000000"/>
                <w:sz w:val="20"/>
                <w:szCs w:val="20"/>
              </w:rPr>
            </w:pPr>
            <w:r w:rsidRPr="000E7345">
              <w:rPr>
                <w:color w:val="000000"/>
                <w:sz w:val="20"/>
                <w:szCs w:val="20"/>
              </w:rPr>
              <w:t>1,00</w:t>
            </w:r>
          </w:p>
        </w:tc>
        <w:tc>
          <w:tcPr>
            <w:tcW w:w="735" w:type="pct"/>
            <w:tcBorders>
              <w:top w:val="nil"/>
              <w:left w:val="nil"/>
              <w:bottom w:val="single" w:sz="4" w:space="0" w:color="000000"/>
              <w:right w:val="single" w:sz="4" w:space="0" w:color="000000"/>
            </w:tcBorders>
            <w:shd w:val="clear" w:color="000000" w:fill="FFFFFF"/>
            <w:vAlign w:val="center"/>
            <w:hideMark/>
          </w:tcPr>
          <w:p w14:paraId="05B7E734"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B2D7BDF"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AF60CE1"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6C58D8BF"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5B12AF9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4025C78" w14:textId="77777777" w:rsidR="00B1659F" w:rsidRPr="000E7345" w:rsidRDefault="00B1659F" w:rsidP="00B1659F">
            <w:pPr>
              <w:ind w:left="-105" w:right="-105"/>
              <w:jc w:val="center"/>
              <w:rPr>
                <w:color w:val="000000"/>
                <w:sz w:val="20"/>
                <w:szCs w:val="20"/>
              </w:rPr>
            </w:pPr>
            <w:r w:rsidRPr="000E7345">
              <w:rPr>
                <w:color w:val="000000"/>
                <w:sz w:val="20"/>
                <w:szCs w:val="20"/>
              </w:rPr>
              <w:t>Узел-13</w:t>
            </w:r>
          </w:p>
        </w:tc>
        <w:tc>
          <w:tcPr>
            <w:tcW w:w="878" w:type="pct"/>
            <w:tcBorders>
              <w:top w:val="nil"/>
              <w:left w:val="nil"/>
              <w:bottom w:val="single" w:sz="4" w:space="0" w:color="000000"/>
              <w:right w:val="single" w:sz="4" w:space="0" w:color="000000"/>
            </w:tcBorders>
            <w:shd w:val="clear" w:color="000000" w:fill="FFFFFF"/>
            <w:vAlign w:val="center"/>
            <w:hideMark/>
          </w:tcPr>
          <w:p w14:paraId="19A26720"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2-2</w:t>
            </w:r>
          </w:p>
        </w:tc>
        <w:tc>
          <w:tcPr>
            <w:tcW w:w="515" w:type="pct"/>
            <w:tcBorders>
              <w:top w:val="nil"/>
              <w:left w:val="nil"/>
              <w:bottom w:val="single" w:sz="4" w:space="0" w:color="000000"/>
              <w:right w:val="single" w:sz="4" w:space="0" w:color="000000"/>
            </w:tcBorders>
            <w:shd w:val="clear" w:color="000000" w:fill="FFFFFF"/>
            <w:vAlign w:val="center"/>
            <w:hideMark/>
          </w:tcPr>
          <w:p w14:paraId="065AF019" w14:textId="77777777" w:rsidR="00B1659F" w:rsidRPr="000E7345" w:rsidRDefault="00B1659F" w:rsidP="00B1659F">
            <w:pPr>
              <w:ind w:left="-105" w:right="-105"/>
              <w:jc w:val="center"/>
              <w:rPr>
                <w:color w:val="000000"/>
                <w:sz w:val="20"/>
                <w:szCs w:val="20"/>
              </w:rPr>
            </w:pPr>
            <w:r w:rsidRPr="000E7345">
              <w:rPr>
                <w:color w:val="000000"/>
                <w:sz w:val="20"/>
                <w:szCs w:val="20"/>
              </w:rPr>
              <w:t>24,20</w:t>
            </w:r>
          </w:p>
        </w:tc>
        <w:tc>
          <w:tcPr>
            <w:tcW w:w="735" w:type="pct"/>
            <w:tcBorders>
              <w:top w:val="nil"/>
              <w:left w:val="nil"/>
              <w:bottom w:val="single" w:sz="4" w:space="0" w:color="000000"/>
              <w:right w:val="single" w:sz="4" w:space="0" w:color="000000"/>
            </w:tcBorders>
            <w:shd w:val="clear" w:color="000000" w:fill="FFFFFF"/>
            <w:vAlign w:val="center"/>
            <w:hideMark/>
          </w:tcPr>
          <w:p w14:paraId="69B9AEC5"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1372A48B"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01F2E55"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7413172"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3FEF4D7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6E71123" w14:textId="77777777" w:rsidR="00B1659F" w:rsidRPr="000E7345" w:rsidRDefault="00B1659F" w:rsidP="00B1659F">
            <w:pPr>
              <w:ind w:left="-105" w:right="-105"/>
              <w:jc w:val="center"/>
              <w:rPr>
                <w:color w:val="000000"/>
                <w:sz w:val="20"/>
                <w:szCs w:val="20"/>
              </w:rPr>
            </w:pPr>
            <w:r w:rsidRPr="000E7345">
              <w:rPr>
                <w:color w:val="000000"/>
                <w:sz w:val="20"/>
                <w:szCs w:val="20"/>
              </w:rPr>
              <w:t>Узел-9</w:t>
            </w:r>
          </w:p>
        </w:tc>
        <w:tc>
          <w:tcPr>
            <w:tcW w:w="878" w:type="pct"/>
            <w:tcBorders>
              <w:top w:val="nil"/>
              <w:left w:val="nil"/>
              <w:bottom w:val="single" w:sz="4" w:space="0" w:color="000000"/>
              <w:right w:val="single" w:sz="4" w:space="0" w:color="000000"/>
            </w:tcBorders>
            <w:shd w:val="clear" w:color="000000" w:fill="FFFFFF"/>
            <w:vAlign w:val="center"/>
            <w:hideMark/>
          </w:tcPr>
          <w:p w14:paraId="19897164"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2-3</w:t>
            </w:r>
          </w:p>
        </w:tc>
        <w:tc>
          <w:tcPr>
            <w:tcW w:w="515" w:type="pct"/>
            <w:tcBorders>
              <w:top w:val="nil"/>
              <w:left w:val="nil"/>
              <w:bottom w:val="single" w:sz="4" w:space="0" w:color="000000"/>
              <w:right w:val="single" w:sz="4" w:space="0" w:color="000000"/>
            </w:tcBorders>
            <w:shd w:val="clear" w:color="000000" w:fill="FFFFFF"/>
            <w:vAlign w:val="center"/>
            <w:hideMark/>
          </w:tcPr>
          <w:p w14:paraId="48CFBE9A" w14:textId="77777777" w:rsidR="00B1659F" w:rsidRPr="000E7345" w:rsidRDefault="00B1659F" w:rsidP="00B1659F">
            <w:pPr>
              <w:ind w:left="-105" w:right="-105"/>
              <w:jc w:val="center"/>
              <w:rPr>
                <w:color w:val="000000"/>
                <w:sz w:val="20"/>
                <w:szCs w:val="20"/>
              </w:rPr>
            </w:pPr>
            <w:r w:rsidRPr="000E7345">
              <w:rPr>
                <w:color w:val="000000"/>
                <w:sz w:val="20"/>
                <w:szCs w:val="20"/>
              </w:rPr>
              <w:t>80,70</w:t>
            </w:r>
          </w:p>
        </w:tc>
        <w:tc>
          <w:tcPr>
            <w:tcW w:w="735" w:type="pct"/>
            <w:tcBorders>
              <w:top w:val="nil"/>
              <w:left w:val="nil"/>
              <w:bottom w:val="single" w:sz="4" w:space="0" w:color="000000"/>
              <w:right w:val="single" w:sz="4" w:space="0" w:color="000000"/>
            </w:tcBorders>
            <w:shd w:val="clear" w:color="000000" w:fill="FFFFFF"/>
            <w:vAlign w:val="center"/>
            <w:hideMark/>
          </w:tcPr>
          <w:p w14:paraId="64CFF967"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199FCDFF"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2AE607E"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6B885BC"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56714D8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A7BDC12" w14:textId="77777777" w:rsidR="00B1659F" w:rsidRPr="000E7345" w:rsidRDefault="00B1659F" w:rsidP="00B1659F">
            <w:pPr>
              <w:ind w:left="-105" w:right="-105"/>
              <w:jc w:val="center"/>
              <w:rPr>
                <w:color w:val="000000"/>
                <w:sz w:val="20"/>
                <w:szCs w:val="20"/>
              </w:rPr>
            </w:pPr>
            <w:r w:rsidRPr="000E7345">
              <w:rPr>
                <w:color w:val="000000"/>
                <w:sz w:val="20"/>
                <w:szCs w:val="20"/>
              </w:rPr>
              <w:t>АК-1.2</w:t>
            </w:r>
          </w:p>
        </w:tc>
        <w:tc>
          <w:tcPr>
            <w:tcW w:w="878" w:type="pct"/>
            <w:tcBorders>
              <w:top w:val="nil"/>
              <w:left w:val="nil"/>
              <w:bottom w:val="single" w:sz="4" w:space="0" w:color="000000"/>
              <w:right w:val="single" w:sz="4" w:space="0" w:color="000000"/>
            </w:tcBorders>
            <w:shd w:val="clear" w:color="000000" w:fill="FFFFFF"/>
            <w:vAlign w:val="center"/>
            <w:hideMark/>
          </w:tcPr>
          <w:p w14:paraId="5CB67275"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2-4</w:t>
            </w:r>
          </w:p>
        </w:tc>
        <w:tc>
          <w:tcPr>
            <w:tcW w:w="515" w:type="pct"/>
            <w:tcBorders>
              <w:top w:val="nil"/>
              <w:left w:val="nil"/>
              <w:bottom w:val="single" w:sz="4" w:space="0" w:color="000000"/>
              <w:right w:val="single" w:sz="4" w:space="0" w:color="000000"/>
            </w:tcBorders>
            <w:shd w:val="clear" w:color="000000" w:fill="FFFFFF"/>
            <w:vAlign w:val="center"/>
            <w:hideMark/>
          </w:tcPr>
          <w:p w14:paraId="5E51DD20" w14:textId="77777777" w:rsidR="00B1659F" w:rsidRPr="000E7345" w:rsidRDefault="00B1659F" w:rsidP="00B1659F">
            <w:pPr>
              <w:ind w:left="-105" w:right="-105"/>
              <w:jc w:val="center"/>
              <w:rPr>
                <w:color w:val="000000"/>
                <w:sz w:val="20"/>
                <w:szCs w:val="20"/>
              </w:rPr>
            </w:pPr>
            <w:r w:rsidRPr="000E7345">
              <w:rPr>
                <w:color w:val="000000"/>
                <w:sz w:val="20"/>
                <w:szCs w:val="20"/>
              </w:rPr>
              <w:t>157,10</w:t>
            </w:r>
          </w:p>
        </w:tc>
        <w:tc>
          <w:tcPr>
            <w:tcW w:w="735" w:type="pct"/>
            <w:tcBorders>
              <w:top w:val="nil"/>
              <w:left w:val="nil"/>
              <w:bottom w:val="single" w:sz="4" w:space="0" w:color="000000"/>
              <w:right w:val="single" w:sz="4" w:space="0" w:color="000000"/>
            </w:tcBorders>
            <w:shd w:val="clear" w:color="000000" w:fill="FFFFFF"/>
            <w:vAlign w:val="center"/>
            <w:hideMark/>
          </w:tcPr>
          <w:p w14:paraId="059D00AD"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32F9D79"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4B926BE"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E0FFD32" w14:textId="77777777" w:rsidR="00B1659F" w:rsidRPr="000E7345" w:rsidRDefault="00B1659F" w:rsidP="00B1659F">
            <w:pPr>
              <w:ind w:left="-105" w:right="-105"/>
              <w:jc w:val="center"/>
              <w:rPr>
                <w:color w:val="000000"/>
                <w:sz w:val="20"/>
                <w:szCs w:val="20"/>
              </w:rPr>
            </w:pPr>
            <w:r w:rsidRPr="000E7345">
              <w:rPr>
                <w:color w:val="000000"/>
                <w:sz w:val="20"/>
                <w:szCs w:val="20"/>
              </w:rPr>
              <w:t>2008</w:t>
            </w:r>
          </w:p>
        </w:tc>
      </w:tr>
      <w:tr w:rsidR="00B1659F" w:rsidRPr="000E7345" w14:paraId="7710665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3B79F70"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37-1_1</w:t>
            </w:r>
          </w:p>
        </w:tc>
        <w:tc>
          <w:tcPr>
            <w:tcW w:w="878" w:type="pct"/>
            <w:tcBorders>
              <w:top w:val="nil"/>
              <w:left w:val="nil"/>
              <w:bottom w:val="single" w:sz="4" w:space="0" w:color="000000"/>
              <w:right w:val="single" w:sz="4" w:space="0" w:color="000000"/>
            </w:tcBorders>
            <w:shd w:val="clear" w:color="000000" w:fill="FFFFFF"/>
            <w:vAlign w:val="center"/>
            <w:hideMark/>
          </w:tcPr>
          <w:p w14:paraId="466C6766"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37-1_2</w:t>
            </w:r>
          </w:p>
        </w:tc>
        <w:tc>
          <w:tcPr>
            <w:tcW w:w="515" w:type="pct"/>
            <w:tcBorders>
              <w:top w:val="nil"/>
              <w:left w:val="nil"/>
              <w:bottom w:val="single" w:sz="4" w:space="0" w:color="000000"/>
              <w:right w:val="single" w:sz="4" w:space="0" w:color="000000"/>
            </w:tcBorders>
            <w:shd w:val="clear" w:color="000000" w:fill="FFFFFF"/>
            <w:vAlign w:val="center"/>
            <w:hideMark/>
          </w:tcPr>
          <w:p w14:paraId="47C79A7B" w14:textId="77777777" w:rsidR="00B1659F" w:rsidRPr="000E7345" w:rsidRDefault="00B1659F" w:rsidP="00B1659F">
            <w:pPr>
              <w:ind w:left="-105" w:right="-105"/>
              <w:jc w:val="center"/>
              <w:rPr>
                <w:color w:val="000000"/>
                <w:sz w:val="20"/>
                <w:szCs w:val="20"/>
              </w:rPr>
            </w:pPr>
            <w:r w:rsidRPr="000E7345">
              <w:rPr>
                <w:color w:val="000000"/>
                <w:sz w:val="20"/>
                <w:szCs w:val="20"/>
              </w:rPr>
              <w:t>19,54</w:t>
            </w:r>
          </w:p>
        </w:tc>
        <w:tc>
          <w:tcPr>
            <w:tcW w:w="735" w:type="pct"/>
            <w:tcBorders>
              <w:top w:val="nil"/>
              <w:left w:val="nil"/>
              <w:bottom w:val="single" w:sz="4" w:space="0" w:color="000000"/>
              <w:right w:val="single" w:sz="4" w:space="0" w:color="000000"/>
            </w:tcBorders>
            <w:shd w:val="clear" w:color="000000" w:fill="FFFFFF"/>
            <w:vAlign w:val="center"/>
            <w:hideMark/>
          </w:tcPr>
          <w:p w14:paraId="4F7E4623"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3A55844F"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DC18B22"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05039FA6"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7C274AE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B33ED6E" w14:textId="77777777" w:rsidR="00B1659F" w:rsidRPr="000E7345" w:rsidRDefault="00B1659F" w:rsidP="00B1659F">
            <w:pPr>
              <w:ind w:left="-105" w:right="-105"/>
              <w:jc w:val="center"/>
              <w:rPr>
                <w:color w:val="000000"/>
                <w:sz w:val="20"/>
                <w:szCs w:val="20"/>
              </w:rPr>
            </w:pPr>
            <w:r w:rsidRPr="000E7345">
              <w:rPr>
                <w:color w:val="000000"/>
                <w:sz w:val="20"/>
                <w:szCs w:val="20"/>
              </w:rPr>
              <w:t>гр. Раздела 1.2</w:t>
            </w:r>
          </w:p>
        </w:tc>
        <w:tc>
          <w:tcPr>
            <w:tcW w:w="878" w:type="pct"/>
            <w:tcBorders>
              <w:top w:val="nil"/>
              <w:left w:val="nil"/>
              <w:bottom w:val="single" w:sz="4" w:space="0" w:color="000000"/>
              <w:right w:val="single" w:sz="4" w:space="0" w:color="000000"/>
            </w:tcBorders>
            <w:shd w:val="clear" w:color="000000" w:fill="FFFFFF"/>
            <w:vAlign w:val="center"/>
            <w:hideMark/>
          </w:tcPr>
          <w:p w14:paraId="22286151"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37-2_1</w:t>
            </w:r>
          </w:p>
        </w:tc>
        <w:tc>
          <w:tcPr>
            <w:tcW w:w="515" w:type="pct"/>
            <w:tcBorders>
              <w:top w:val="nil"/>
              <w:left w:val="nil"/>
              <w:bottom w:val="single" w:sz="4" w:space="0" w:color="000000"/>
              <w:right w:val="single" w:sz="4" w:space="0" w:color="000000"/>
            </w:tcBorders>
            <w:shd w:val="clear" w:color="000000" w:fill="FFFFFF"/>
            <w:vAlign w:val="center"/>
            <w:hideMark/>
          </w:tcPr>
          <w:p w14:paraId="022A176D" w14:textId="77777777" w:rsidR="00B1659F" w:rsidRPr="000E7345" w:rsidRDefault="00B1659F" w:rsidP="00B1659F">
            <w:pPr>
              <w:ind w:left="-105" w:right="-105"/>
              <w:jc w:val="center"/>
              <w:rPr>
                <w:color w:val="000000"/>
                <w:sz w:val="20"/>
                <w:szCs w:val="20"/>
              </w:rPr>
            </w:pPr>
            <w:r w:rsidRPr="000E7345">
              <w:rPr>
                <w:color w:val="000000"/>
                <w:sz w:val="20"/>
                <w:szCs w:val="20"/>
              </w:rPr>
              <w:t>1,70</w:t>
            </w:r>
          </w:p>
        </w:tc>
        <w:tc>
          <w:tcPr>
            <w:tcW w:w="735" w:type="pct"/>
            <w:tcBorders>
              <w:top w:val="nil"/>
              <w:left w:val="nil"/>
              <w:bottom w:val="single" w:sz="4" w:space="0" w:color="000000"/>
              <w:right w:val="single" w:sz="4" w:space="0" w:color="000000"/>
            </w:tcBorders>
            <w:shd w:val="clear" w:color="000000" w:fill="FFFFFF"/>
            <w:vAlign w:val="center"/>
            <w:hideMark/>
          </w:tcPr>
          <w:p w14:paraId="23D17083"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34D6291C"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6F3E7A6"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260A81EE"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6D8D98B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A711F51"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37-2_1</w:t>
            </w:r>
          </w:p>
        </w:tc>
        <w:tc>
          <w:tcPr>
            <w:tcW w:w="878" w:type="pct"/>
            <w:tcBorders>
              <w:top w:val="nil"/>
              <w:left w:val="nil"/>
              <w:bottom w:val="single" w:sz="4" w:space="0" w:color="000000"/>
              <w:right w:val="single" w:sz="4" w:space="0" w:color="000000"/>
            </w:tcBorders>
            <w:shd w:val="clear" w:color="000000" w:fill="FFFFFF"/>
            <w:vAlign w:val="center"/>
            <w:hideMark/>
          </w:tcPr>
          <w:p w14:paraId="30CB1E19"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37-2_1.1</w:t>
            </w:r>
          </w:p>
        </w:tc>
        <w:tc>
          <w:tcPr>
            <w:tcW w:w="515" w:type="pct"/>
            <w:tcBorders>
              <w:top w:val="nil"/>
              <w:left w:val="nil"/>
              <w:bottom w:val="single" w:sz="4" w:space="0" w:color="000000"/>
              <w:right w:val="single" w:sz="4" w:space="0" w:color="000000"/>
            </w:tcBorders>
            <w:shd w:val="clear" w:color="000000" w:fill="FFFFFF"/>
            <w:vAlign w:val="center"/>
            <w:hideMark/>
          </w:tcPr>
          <w:p w14:paraId="7B4E7D58"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0D2B9820"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5C77C08A"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92261D2"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370FA083"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512489E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C292149"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37-2_1.1</w:t>
            </w:r>
          </w:p>
        </w:tc>
        <w:tc>
          <w:tcPr>
            <w:tcW w:w="878" w:type="pct"/>
            <w:tcBorders>
              <w:top w:val="nil"/>
              <w:left w:val="nil"/>
              <w:bottom w:val="single" w:sz="4" w:space="0" w:color="000000"/>
              <w:right w:val="single" w:sz="4" w:space="0" w:color="000000"/>
            </w:tcBorders>
            <w:shd w:val="clear" w:color="000000" w:fill="FFFFFF"/>
            <w:vAlign w:val="center"/>
            <w:hideMark/>
          </w:tcPr>
          <w:p w14:paraId="00EEE855"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37-2_1.2</w:t>
            </w:r>
          </w:p>
        </w:tc>
        <w:tc>
          <w:tcPr>
            <w:tcW w:w="515" w:type="pct"/>
            <w:tcBorders>
              <w:top w:val="nil"/>
              <w:left w:val="nil"/>
              <w:bottom w:val="single" w:sz="4" w:space="0" w:color="000000"/>
              <w:right w:val="single" w:sz="4" w:space="0" w:color="000000"/>
            </w:tcBorders>
            <w:shd w:val="clear" w:color="000000" w:fill="FFFFFF"/>
            <w:vAlign w:val="center"/>
            <w:hideMark/>
          </w:tcPr>
          <w:p w14:paraId="6853AD43" w14:textId="77777777" w:rsidR="00B1659F" w:rsidRPr="000E7345" w:rsidRDefault="00B1659F" w:rsidP="00B1659F">
            <w:pPr>
              <w:ind w:left="-105" w:right="-105"/>
              <w:jc w:val="center"/>
              <w:rPr>
                <w:color w:val="000000"/>
                <w:sz w:val="20"/>
                <w:szCs w:val="20"/>
              </w:rPr>
            </w:pPr>
            <w:r w:rsidRPr="000E7345">
              <w:rPr>
                <w:color w:val="000000"/>
                <w:sz w:val="20"/>
                <w:szCs w:val="20"/>
              </w:rPr>
              <w:t>0,57</w:t>
            </w:r>
          </w:p>
        </w:tc>
        <w:tc>
          <w:tcPr>
            <w:tcW w:w="735" w:type="pct"/>
            <w:tcBorders>
              <w:top w:val="nil"/>
              <w:left w:val="nil"/>
              <w:bottom w:val="single" w:sz="4" w:space="0" w:color="000000"/>
              <w:right w:val="single" w:sz="4" w:space="0" w:color="000000"/>
            </w:tcBorders>
            <w:shd w:val="clear" w:color="000000" w:fill="FFFFFF"/>
            <w:vAlign w:val="center"/>
            <w:hideMark/>
          </w:tcPr>
          <w:p w14:paraId="6D2ADFDF"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20DB4EF9"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8715BBC"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4FD8F464"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60BA80A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1CB3A23"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37-2_1.2</w:t>
            </w:r>
          </w:p>
        </w:tc>
        <w:tc>
          <w:tcPr>
            <w:tcW w:w="878" w:type="pct"/>
            <w:tcBorders>
              <w:top w:val="nil"/>
              <w:left w:val="nil"/>
              <w:bottom w:val="single" w:sz="4" w:space="0" w:color="000000"/>
              <w:right w:val="single" w:sz="4" w:space="0" w:color="000000"/>
            </w:tcBorders>
            <w:shd w:val="clear" w:color="000000" w:fill="FFFFFF"/>
            <w:vAlign w:val="center"/>
            <w:hideMark/>
          </w:tcPr>
          <w:p w14:paraId="6C8214AC"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37-2_1.3</w:t>
            </w:r>
          </w:p>
        </w:tc>
        <w:tc>
          <w:tcPr>
            <w:tcW w:w="515" w:type="pct"/>
            <w:tcBorders>
              <w:top w:val="nil"/>
              <w:left w:val="nil"/>
              <w:bottom w:val="single" w:sz="4" w:space="0" w:color="000000"/>
              <w:right w:val="single" w:sz="4" w:space="0" w:color="000000"/>
            </w:tcBorders>
            <w:shd w:val="clear" w:color="000000" w:fill="FFFFFF"/>
            <w:vAlign w:val="center"/>
            <w:hideMark/>
          </w:tcPr>
          <w:p w14:paraId="55600106" w14:textId="77777777" w:rsidR="00B1659F" w:rsidRPr="000E7345" w:rsidRDefault="00B1659F" w:rsidP="00B1659F">
            <w:pPr>
              <w:ind w:left="-105" w:right="-105"/>
              <w:jc w:val="center"/>
              <w:rPr>
                <w:color w:val="000000"/>
                <w:sz w:val="20"/>
                <w:szCs w:val="20"/>
              </w:rPr>
            </w:pPr>
            <w:r w:rsidRPr="000E7345">
              <w:rPr>
                <w:color w:val="000000"/>
                <w:sz w:val="20"/>
                <w:szCs w:val="20"/>
              </w:rPr>
              <w:t>12,43</w:t>
            </w:r>
          </w:p>
        </w:tc>
        <w:tc>
          <w:tcPr>
            <w:tcW w:w="735" w:type="pct"/>
            <w:tcBorders>
              <w:top w:val="nil"/>
              <w:left w:val="nil"/>
              <w:bottom w:val="single" w:sz="4" w:space="0" w:color="000000"/>
              <w:right w:val="single" w:sz="4" w:space="0" w:color="000000"/>
            </w:tcBorders>
            <w:shd w:val="clear" w:color="000000" w:fill="FFFFFF"/>
            <w:vAlign w:val="center"/>
            <w:hideMark/>
          </w:tcPr>
          <w:p w14:paraId="5F141B5E"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216ADD56"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BB9ED35"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46CDD03D"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60FC8D5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DE6BEB0" w14:textId="77777777" w:rsidR="00B1659F" w:rsidRPr="000E7345" w:rsidRDefault="00B1659F" w:rsidP="00B1659F">
            <w:pPr>
              <w:ind w:left="-105" w:right="-105"/>
              <w:jc w:val="center"/>
              <w:rPr>
                <w:color w:val="000000"/>
                <w:sz w:val="20"/>
                <w:szCs w:val="20"/>
              </w:rPr>
            </w:pPr>
            <w:r w:rsidRPr="000E7345">
              <w:rPr>
                <w:color w:val="000000"/>
                <w:sz w:val="20"/>
                <w:szCs w:val="20"/>
              </w:rPr>
              <w:t>ТК-3/3</w:t>
            </w:r>
          </w:p>
        </w:tc>
        <w:tc>
          <w:tcPr>
            <w:tcW w:w="878" w:type="pct"/>
            <w:tcBorders>
              <w:top w:val="nil"/>
              <w:left w:val="nil"/>
              <w:bottom w:val="single" w:sz="4" w:space="0" w:color="000000"/>
              <w:right w:val="single" w:sz="4" w:space="0" w:color="000000"/>
            </w:tcBorders>
            <w:shd w:val="clear" w:color="000000" w:fill="FFFFFF"/>
            <w:vAlign w:val="center"/>
            <w:hideMark/>
          </w:tcPr>
          <w:p w14:paraId="482E6A56"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47</w:t>
            </w:r>
          </w:p>
        </w:tc>
        <w:tc>
          <w:tcPr>
            <w:tcW w:w="515" w:type="pct"/>
            <w:tcBorders>
              <w:top w:val="nil"/>
              <w:left w:val="nil"/>
              <w:bottom w:val="single" w:sz="4" w:space="0" w:color="000000"/>
              <w:right w:val="single" w:sz="4" w:space="0" w:color="000000"/>
            </w:tcBorders>
            <w:shd w:val="clear" w:color="000000" w:fill="FFFFFF"/>
            <w:vAlign w:val="center"/>
            <w:hideMark/>
          </w:tcPr>
          <w:p w14:paraId="37B23D95" w14:textId="77777777" w:rsidR="00B1659F" w:rsidRPr="000E7345" w:rsidRDefault="00B1659F" w:rsidP="00B1659F">
            <w:pPr>
              <w:ind w:left="-105" w:right="-105"/>
              <w:jc w:val="center"/>
              <w:rPr>
                <w:color w:val="000000"/>
                <w:sz w:val="20"/>
                <w:szCs w:val="20"/>
              </w:rPr>
            </w:pPr>
            <w:r w:rsidRPr="000E7345">
              <w:rPr>
                <w:color w:val="000000"/>
                <w:sz w:val="20"/>
                <w:szCs w:val="20"/>
              </w:rPr>
              <w:t>52,48</w:t>
            </w:r>
          </w:p>
        </w:tc>
        <w:tc>
          <w:tcPr>
            <w:tcW w:w="735" w:type="pct"/>
            <w:tcBorders>
              <w:top w:val="nil"/>
              <w:left w:val="nil"/>
              <w:bottom w:val="single" w:sz="4" w:space="0" w:color="000000"/>
              <w:right w:val="single" w:sz="4" w:space="0" w:color="000000"/>
            </w:tcBorders>
            <w:shd w:val="clear" w:color="000000" w:fill="FFFFFF"/>
            <w:vAlign w:val="center"/>
            <w:hideMark/>
          </w:tcPr>
          <w:p w14:paraId="4BF15CE3"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5854F8E"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6499AF4"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30CA6E77"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085C5E6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3C63E35" w14:textId="77777777" w:rsidR="00B1659F" w:rsidRPr="000E7345" w:rsidRDefault="00B1659F" w:rsidP="00B1659F">
            <w:pPr>
              <w:ind w:left="-105" w:right="-105"/>
              <w:jc w:val="center"/>
              <w:rPr>
                <w:color w:val="000000"/>
                <w:sz w:val="20"/>
                <w:szCs w:val="20"/>
              </w:rPr>
            </w:pPr>
            <w:r w:rsidRPr="000E7345">
              <w:rPr>
                <w:color w:val="000000"/>
                <w:sz w:val="20"/>
                <w:szCs w:val="20"/>
              </w:rPr>
              <w:t>ТК-3/3.1</w:t>
            </w:r>
          </w:p>
        </w:tc>
        <w:tc>
          <w:tcPr>
            <w:tcW w:w="878" w:type="pct"/>
            <w:tcBorders>
              <w:top w:val="nil"/>
              <w:left w:val="nil"/>
              <w:bottom w:val="single" w:sz="4" w:space="0" w:color="000000"/>
              <w:right w:val="single" w:sz="4" w:space="0" w:color="000000"/>
            </w:tcBorders>
            <w:shd w:val="clear" w:color="000000" w:fill="FFFFFF"/>
            <w:vAlign w:val="center"/>
            <w:hideMark/>
          </w:tcPr>
          <w:p w14:paraId="774D52AA"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47</w:t>
            </w:r>
          </w:p>
        </w:tc>
        <w:tc>
          <w:tcPr>
            <w:tcW w:w="515" w:type="pct"/>
            <w:tcBorders>
              <w:top w:val="nil"/>
              <w:left w:val="nil"/>
              <w:bottom w:val="single" w:sz="4" w:space="0" w:color="000000"/>
              <w:right w:val="single" w:sz="4" w:space="0" w:color="000000"/>
            </w:tcBorders>
            <w:shd w:val="clear" w:color="000000" w:fill="FFFFFF"/>
            <w:vAlign w:val="center"/>
            <w:hideMark/>
          </w:tcPr>
          <w:p w14:paraId="6C6934AC" w14:textId="77777777" w:rsidR="00B1659F" w:rsidRPr="000E7345" w:rsidRDefault="00B1659F" w:rsidP="00B1659F">
            <w:pPr>
              <w:ind w:left="-105" w:right="-105"/>
              <w:jc w:val="center"/>
              <w:rPr>
                <w:color w:val="000000"/>
                <w:sz w:val="20"/>
                <w:szCs w:val="20"/>
              </w:rPr>
            </w:pPr>
            <w:r w:rsidRPr="000E7345">
              <w:rPr>
                <w:color w:val="000000"/>
                <w:sz w:val="20"/>
                <w:szCs w:val="20"/>
              </w:rPr>
              <w:t>52,48</w:t>
            </w:r>
          </w:p>
        </w:tc>
        <w:tc>
          <w:tcPr>
            <w:tcW w:w="735" w:type="pct"/>
            <w:tcBorders>
              <w:top w:val="nil"/>
              <w:left w:val="nil"/>
              <w:bottom w:val="single" w:sz="4" w:space="0" w:color="000000"/>
              <w:right w:val="single" w:sz="4" w:space="0" w:color="000000"/>
            </w:tcBorders>
            <w:shd w:val="clear" w:color="000000" w:fill="FFFFFF"/>
            <w:vAlign w:val="center"/>
            <w:hideMark/>
          </w:tcPr>
          <w:p w14:paraId="1B16A080"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4E180546"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A8F1FCE"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2FC3DF5A"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02E7C44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A9E8609" w14:textId="77777777" w:rsidR="00B1659F" w:rsidRPr="000E7345" w:rsidRDefault="00B1659F" w:rsidP="00B1659F">
            <w:pPr>
              <w:ind w:left="-105" w:right="-105"/>
              <w:jc w:val="center"/>
              <w:rPr>
                <w:color w:val="000000"/>
                <w:sz w:val="20"/>
                <w:szCs w:val="20"/>
              </w:rPr>
            </w:pPr>
            <w:r w:rsidRPr="000E7345">
              <w:rPr>
                <w:color w:val="000000"/>
                <w:sz w:val="20"/>
                <w:szCs w:val="20"/>
              </w:rPr>
              <w:t>АК-5.9</w:t>
            </w:r>
          </w:p>
        </w:tc>
        <w:tc>
          <w:tcPr>
            <w:tcW w:w="878" w:type="pct"/>
            <w:tcBorders>
              <w:top w:val="nil"/>
              <w:left w:val="nil"/>
              <w:bottom w:val="single" w:sz="4" w:space="0" w:color="000000"/>
              <w:right w:val="single" w:sz="4" w:space="0" w:color="000000"/>
            </w:tcBorders>
            <w:shd w:val="clear" w:color="000000" w:fill="FFFFFF"/>
            <w:vAlign w:val="center"/>
            <w:hideMark/>
          </w:tcPr>
          <w:p w14:paraId="0E88E156"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Оборонная,36</w:t>
            </w:r>
          </w:p>
        </w:tc>
        <w:tc>
          <w:tcPr>
            <w:tcW w:w="515" w:type="pct"/>
            <w:tcBorders>
              <w:top w:val="nil"/>
              <w:left w:val="nil"/>
              <w:bottom w:val="single" w:sz="4" w:space="0" w:color="000000"/>
              <w:right w:val="single" w:sz="4" w:space="0" w:color="000000"/>
            </w:tcBorders>
            <w:shd w:val="clear" w:color="000000" w:fill="FFFFFF"/>
            <w:vAlign w:val="center"/>
            <w:hideMark/>
          </w:tcPr>
          <w:p w14:paraId="34396075" w14:textId="77777777" w:rsidR="00B1659F" w:rsidRPr="000E7345" w:rsidRDefault="00B1659F" w:rsidP="00B1659F">
            <w:pPr>
              <w:ind w:left="-105" w:right="-105"/>
              <w:jc w:val="center"/>
              <w:rPr>
                <w:color w:val="000000"/>
                <w:sz w:val="20"/>
                <w:szCs w:val="20"/>
              </w:rPr>
            </w:pPr>
            <w:r w:rsidRPr="000E7345">
              <w:rPr>
                <w:color w:val="000000"/>
                <w:sz w:val="20"/>
                <w:szCs w:val="20"/>
              </w:rPr>
              <w:t>16,00</w:t>
            </w:r>
          </w:p>
        </w:tc>
        <w:tc>
          <w:tcPr>
            <w:tcW w:w="735" w:type="pct"/>
            <w:tcBorders>
              <w:top w:val="nil"/>
              <w:left w:val="nil"/>
              <w:bottom w:val="single" w:sz="4" w:space="0" w:color="000000"/>
              <w:right w:val="single" w:sz="4" w:space="0" w:color="000000"/>
            </w:tcBorders>
            <w:shd w:val="clear" w:color="000000" w:fill="FFFFFF"/>
            <w:vAlign w:val="center"/>
            <w:hideMark/>
          </w:tcPr>
          <w:p w14:paraId="18363588"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72B071C1"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608E0A9"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4D9FB4CC"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6EFB531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0610321" w14:textId="77777777" w:rsidR="00B1659F" w:rsidRPr="000E7345" w:rsidRDefault="00B1659F" w:rsidP="00B1659F">
            <w:pPr>
              <w:ind w:left="-105" w:right="-105"/>
              <w:jc w:val="center"/>
              <w:rPr>
                <w:color w:val="000000"/>
                <w:sz w:val="20"/>
                <w:szCs w:val="20"/>
              </w:rPr>
            </w:pPr>
            <w:r w:rsidRPr="000E7345">
              <w:rPr>
                <w:color w:val="000000"/>
                <w:sz w:val="20"/>
                <w:szCs w:val="20"/>
              </w:rPr>
              <w:t>АК-5.10</w:t>
            </w:r>
          </w:p>
        </w:tc>
        <w:tc>
          <w:tcPr>
            <w:tcW w:w="878" w:type="pct"/>
            <w:tcBorders>
              <w:top w:val="nil"/>
              <w:left w:val="nil"/>
              <w:bottom w:val="single" w:sz="4" w:space="0" w:color="000000"/>
              <w:right w:val="single" w:sz="4" w:space="0" w:color="000000"/>
            </w:tcBorders>
            <w:shd w:val="clear" w:color="000000" w:fill="FFFFFF"/>
            <w:vAlign w:val="center"/>
            <w:hideMark/>
          </w:tcPr>
          <w:p w14:paraId="74C1B2B9"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Оборонная,36</w:t>
            </w:r>
          </w:p>
        </w:tc>
        <w:tc>
          <w:tcPr>
            <w:tcW w:w="515" w:type="pct"/>
            <w:tcBorders>
              <w:top w:val="nil"/>
              <w:left w:val="nil"/>
              <w:bottom w:val="single" w:sz="4" w:space="0" w:color="000000"/>
              <w:right w:val="single" w:sz="4" w:space="0" w:color="000000"/>
            </w:tcBorders>
            <w:shd w:val="clear" w:color="000000" w:fill="FFFFFF"/>
            <w:vAlign w:val="center"/>
            <w:hideMark/>
          </w:tcPr>
          <w:p w14:paraId="45F25AB8" w14:textId="77777777" w:rsidR="00B1659F" w:rsidRPr="000E7345" w:rsidRDefault="00B1659F" w:rsidP="00B1659F">
            <w:pPr>
              <w:ind w:left="-105" w:right="-105"/>
              <w:jc w:val="center"/>
              <w:rPr>
                <w:color w:val="000000"/>
                <w:sz w:val="20"/>
                <w:szCs w:val="20"/>
              </w:rPr>
            </w:pPr>
            <w:r w:rsidRPr="000E7345">
              <w:rPr>
                <w:color w:val="000000"/>
                <w:sz w:val="20"/>
                <w:szCs w:val="20"/>
              </w:rPr>
              <w:t>16,00</w:t>
            </w:r>
          </w:p>
        </w:tc>
        <w:tc>
          <w:tcPr>
            <w:tcW w:w="735" w:type="pct"/>
            <w:tcBorders>
              <w:top w:val="nil"/>
              <w:left w:val="nil"/>
              <w:bottom w:val="single" w:sz="4" w:space="0" w:color="000000"/>
              <w:right w:val="single" w:sz="4" w:space="0" w:color="000000"/>
            </w:tcBorders>
            <w:shd w:val="clear" w:color="000000" w:fill="FFFFFF"/>
            <w:vAlign w:val="center"/>
            <w:hideMark/>
          </w:tcPr>
          <w:p w14:paraId="7D8F13E4"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74FB03DE"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CD0472B"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3D472FA3"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4CDA501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AAF48C9" w14:textId="77777777" w:rsidR="00B1659F" w:rsidRPr="000E7345" w:rsidRDefault="00B1659F" w:rsidP="00B1659F">
            <w:pPr>
              <w:ind w:left="-105" w:right="-105"/>
              <w:jc w:val="center"/>
              <w:rPr>
                <w:color w:val="000000"/>
                <w:sz w:val="20"/>
                <w:szCs w:val="20"/>
              </w:rPr>
            </w:pPr>
            <w:r w:rsidRPr="000E7345">
              <w:rPr>
                <w:color w:val="000000"/>
                <w:sz w:val="20"/>
                <w:szCs w:val="20"/>
              </w:rPr>
              <w:t>уз.1.1</w:t>
            </w:r>
          </w:p>
        </w:tc>
        <w:tc>
          <w:tcPr>
            <w:tcW w:w="878" w:type="pct"/>
            <w:tcBorders>
              <w:top w:val="nil"/>
              <w:left w:val="nil"/>
              <w:bottom w:val="single" w:sz="4" w:space="0" w:color="000000"/>
              <w:right w:val="single" w:sz="4" w:space="0" w:color="000000"/>
            </w:tcBorders>
            <w:shd w:val="clear" w:color="000000" w:fill="FFFFFF"/>
            <w:vAlign w:val="center"/>
            <w:hideMark/>
          </w:tcPr>
          <w:p w14:paraId="7188201B"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Оборонная,53</w:t>
            </w:r>
          </w:p>
        </w:tc>
        <w:tc>
          <w:tcPr>
            <w:tcW w:w="515" w:type="pct"/>
            <w:tcBorders>
              <w:top w:val="nil"/>
              <w:left w:val="nil"/>
              <w:bottom w:val="single" w:sz="4" w:space="0" w:color="000000"/>
              <w:right w:val="single" w:sz="4" w:space="0" w:color="000000"/>
            </w:tcBorders>
            <w:shd w:val="clear" w:color="000000" w:fill="FFFFFF"/>
            <w:vAlign w:val="center"/>
            <w:hideMark/>
          </w:tcPr>
          <w:p w14:paraId="0E44AAE4" w14:textId="77777777" w:rsidR="00B1659F" w:rsidRPr="000E7345" w:rsidRDefault="00B1659F" w:rsidP="00B1659F">
            <w:pPr>
              <w:ind w:left="-105" w:right="-105"/>
              <w:jc w:val="center"/>
              <w:rPr>
                <w:color w:val="000000"/>
                <w:sz w:val="20"/>
                <w:szCs w:val="20"/>
              </w:rPr>
            </w:pPr>
            <w:r w:rsidRPr="000E7345">
              <w:rPr>
                <w:color w:val="000000"/>
                <w:sz w:val="20"/>
                <w:szCs w:val="20"/>
              </w:rPr>
              <w:t>36,00</w:t>
            </w:r>
          </w:p>
        </w:tc>
        <w:tc>
          <w:tcPr>
            <w:tcW w:w="735" w:type="pct"/>
            <w:tcBorders>
              <w:top w:val="nil"/>
              <w:left w:val="nil"/>
              <w:bottom w:val="single" w:sz="4" w:space="0" w:color="000000"/>
              <w:right w:val="single" w:sz="4" w:space="0" w:color="000000"/>
            </w:tcBorders>
            <w:shd w:val="clear" w:color="000000" w:fill="FFFFFF"/>
            <w:vAlign w:val="center"/>
            <w:hideMark/>
          </w:tcPr>
          <w:p w14:paraId="7B5CA2B3"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2BDA9DDF"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CE73CC4" w14:textId="77777777" w:rsidR="00B1659F" w:rsidRPr="000E7345" w:rsidRDefault="00B1659F" w:rsidP="00B1659F">
            <w:pPr>
              <w:ind w:left="-105" w:right="-105"/>
              <w:jc w:val="center"/>
              <w:rPr>
                <w:color w:val="000000"/>
                <w:sz w:val="20"/>
                <w:szCs w:val="20"/>
              </w:rPr>
            </w:pPr>
            <w:r w:rsidRPr="000E7345">
              <w:rPr>
                <w:color w:val="000000"/>
                <w:sz w:val="20"/>
                <w:szCs w:val="20"/>
              </w:rPr>
              <w:t>другая</w:t>
            </w:r>
          </w:p>
        </w:tc>
        <w:tc>
          <w:tcPr>
            <w:tcW w:w="371" w:type="pct"/>
            <w:tcBorders>
              <w:top w:val="nil"/>
              <w:left w:val="nil"/>
              <w:bottom w:val="single" w:sz="4" w:space="0" w:color="000000"/>
              <w:right w:val="single" w:sz="4" w:space="0" w:color="000000"/>
            </w:tcBorders>
            <w:shd w:val="clear" w:color="000000" w:fill="FFFFFF"/>
            <w:vAlign w:val="center"/>
            <w:hideMark/>
          </w:tcPr>
          <w:p w14:paraId="4E13135A" w14:textId="77777777" w:rsidR="00B1659F" w:rsidRPr="000E7345" w:rsidRDefault="00B1659F" w:rsidP="00B1659F">
            <w:pPr>
              <w:ind w:left="-105" w:right="-105"/>
              <w:jc w:val="center"/>
              <w:rPr>
                <w:color w:val="000000"/>
                <w:sz w:val="20"/>
                <w:szCs w:val="20"/>
              </w:rPr>
            </w:pPr>
            <w:r w:rsidRPr="000E7345">
              <w:rPr>
                <w:color w:val="000000"/>
                <w:sz w:val="20"/>
                <w:szCs w:val="20"/>
              </w:rPr>
              <w:t>1960</w:t>
            </w:r>
          </w:p>
        </w:tc>
      </w:tr>
      <w:tr w:rsidR="00B1659F" w:rsidRPr="000E7345" w14:paraId="4542B01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E40625E" w14:textId="77777777" w:rsidR="00B1659F" w:rsidRPr="000E7345" w:rsidRDefault="00B1659F" w:rsidP="00B1659F">
            <w:pPr>
              <w:ind w:left="-105" w:right="-105"/>
              <w:jc w:val="center"/>
              <w:rPr>
                <w:color w:val="000000"/>
                <w:sz w:val="20"/>
                <w:szCs w:val="20"/>
              </w:rPr>
            </w:pPr>
            <w:r w:rsidRPr="000E7345">
              <w:rPr>
                <w:color w:val="000000"/>
                <w:sz w:val="20"/>
                <w:szCs w:val="20"/>
              </w:rPr>
              <w:t>уз.1</w:t>
            </w:r>
          </w:p>
        </w:tc>
        <w:tc>
          <w:tcPr>
            <w:tcW w:w="878" w:type="pct"/>
            <w:tcBorders>
              <w:top w:val="nil"/>
              <w:left w:val="nil"/>
              <w:bottom w:val="single" w:sz="4" w:space="0" w:color="000000"/>
              <w:right w:val="single" w:sz="4" w:space="0" w:color="000000"/>
            </w:tcBorders>
            <w:shd w:val="clear" w:color="000000" w:fill="FFFFFF"/>
            <w:vAlign w:val="center"/>
            <w:hideMark/>
          </w:tcPr>
          <w:p w14:paraId="370A9753"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Оборонная,53</w:t>
            </w:r>
          </w:p>
        </w:tc>
        <w:tc>
          <w:tcPr>
            <w:tcW w:w="515" w:type="pct"/>
            <w:tcBorders>
              <w:top w:val="nil"/>
              <w:left w:val="nil"/>
              <w:bottom w:val="single" w:sz="4" w:space="0" w:color="000000"/>
              <w:right w:val="single" w:sz="4" w:space="0" w:color="000000"/>
            </w:tcBorders>
            <w:shd w:val="clear" w:color="000000" w:fill="FFFFFF"/>
            <w:vAlign w:val="center"/>
            <w:hideMark/>
          </w:tcPr>
          <w:p w14:paraId="2C5C29A3" w14:textId="77777777" w:rsidR="00B1659F" w:rsidRPr="000E7345" w:rsidRDefault="00B1659F" w:rsidP="00B1659F">
            <w:pPr>
              <w:ind w:left="-105" w:right="-105"/>
              <w:jc w:val="center"/>
              <w:rPr>
                <w:color w:val="000000"/>
                <w:sz w:val="20"/>
                <w:szCs w:val="20"/>
              </w:rPr>
            </w:pPr>
            <w:r w:rsidRPr="000E7345">
              <w:rPr>
                <w:color w:val="000000"/>
                <w:sz w:val="20"/>
                <w:szCs w:val="20"/>
              </w:rPr>
              <w:t>36,00</w:t>
            </w:r>
          </w:p>
        </w:tc>
        <w:tc>
          <w:tcPr>
            <w:tcW w:w="735" w:type="pct"/>
            <w:tcBorders>
              <w:top w:val="nil"/>
              <w:left w:val="nil"/>
              <w:bottom w:val="single" w:sz="4" w:space="0" w:color="000000"/>
              <w:right w:val="single" w:sz="4" w:space="0" w:color="000000"/>
            </w:tcBorders>
            <w:shd w:val="clear" w:color="000000" w:fill="FFFFFF"/>
            <w:vAlign w:val="center"/>
            <w:hideMark/>
          </w:tcPr>
          <w:p w14:paraId="66B62DED"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760CC386"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2B5D121" w14:textId="77777777" w:rsidR="00B1659F" w:rsidRPr="000E7345" w:rsidRDefault="00B1659F" w:rsidP="00B1659F">
            <w:pPr>
              <w:ind w:left="-105" w:right="-105"/>
              <w:jc w:val="center"/>
              <w:rPr>
                <w:color w:val="000000"/>
                <w:sz w:val="20"/>
                <w:szCs w:val="20"/>
              </w:rPr>
            </w:pPr>
            <w:r w:rsidRPr="000E7345">
              <w:rPr>
                <w:color w:val="000000"/>
                <w:sz w:val="20"/>
                <w:szCs w:val="20"/>
              </w:rPr>
              <w:t>другая</w:t>
            </w:r>
          </w:p>
        </w:tc>
        <w:tc>
          <w:tcPr>
            <w:tcW w:w="371" w:type="pct"/>
            <w:tcBorders>
              <w:top w:val="nil"/>
              <w:left w:val="nil"/>
              <w:bottom w:val="single" w:sz="4" w:space="0" w:color="000000"/>
              <w:right w:val="single" w:sz="4" w:space="0" w:color="000000"/>
            </w:tcBorders>
            <w:shd w:val="clear" w:color="000000" w:fill="FFFFFF"/>
            <w:vAlign w:val="center"/>
            <w:hideMark/>
          </w:tcPr>
          <w:p w14:paraId="7424DD17" w14:textId="77777777" w:rsidR="00B1659F" w:rsidRPr="000E7345" w:rsidRDefault="00B1659F" w:rsidP="00B1659F">
            <w:pPr>
              <w:ind w:left="-105" w:right="-105"/>
              <w:jc w:val="center"/>
              <w:rPr>
                <w:color w:val="000000"/>
                <w:sz w:val="20"/>
                <w:szCs w:val="20"/>
              </w:rPr>
            </w:pPr>
            <w:r w:rsidRPr="000E7345">
              <w:rPr>
                <w:color w:val="000000"/>
                <w:sz w:val="20"/>
                <w:szCs w:val="20"/>
              </w:rPr>
              <w:t>1960</w:t>
            </w:r>
          </w:p>
        </w:tc>
      </w:tr>
      <w:tr w:rsidR="00B1659F" w:rsidRPr="000E7345" w14:paraId="1605609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A6A628F"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д. 55 ул. Оборонная</w:t>
            </w:r>
          </w:p>
        </w:tc>
        <w:tc>
          <w:tcPr>
            <w:tcW w:w="878" w:type="pct"/>
            <w:tcBorders>
              <w:top w:val="nil"/>
              <w:left w:val="nil"/>
              <w:bottom w:val="single" w:sz="4" w:space="0" w:color="000000"/>
              <w:right w:val="single" w:sz="4" w:space="0" w:color="000000"/>
            </w:tcBorders>
            <w:shd w:val="clear" w:color="000000" w:fill="FFFFFF"/>
            <w:vAlign w:val="center"/>
            <w:hideMark/>
          </w:tcPr>
          <w:p w14:paraId="4E53D99F" w14:textId="77777777" w:rsidR="00B1659F" w:rsidRPr="000E7345" w:rsidRDefault="00B1659F" w:rsidP="00B1659F">
            <w:pPr>
              <w:ind w:left="-105" w:right="-105"/>
              <w:jc w:val="center"/>
              <w:rPr>
                <w:color w:val="000000"/>
                <w:sz w:val="20"/>
                <w:szCs w:val="20"/>
              </w:rPr>
            </w:pPr>
            <w:r w:rsidRPr="000E7345">
              <w:rPr>
                <w:color w:val="000000"/>
                <w:sz w:val="20"/>
                <w:szCs w:val="20"/>
              </w:rPr>
              <w:t>пдв. д. 55 ул. Оборонная</w:t>
            </w:r>
          </w:p>
        </w:tc>
        <w:tc>
          <w:tcPr>
            <w:tcW w:w="515" w:type="pct"/>
            <w:tcBorders>
              <w:top w:val="nil"/>
              <w:left w:val="nil"/>
              <w:bottom w:val="single" w:sz="4" w:space="0" w:color="000000"/>
              <w:right w:val="single" w:sz="4" w:space="0" w:color="000000"/>
            </w:tcBorders>
            <w:shd w:val="clear" w:color="000000" w:fill="FFFFFF"/>
            <w:vAlign w:val="center"/>
            <w:hideMark/>
          </w:tcPr>
          <w:p w14:paraId="01D08228" w14:textId="77777777" w:rsidR="00B1659F" w:rsidRPr="000E7345" w:rsidRDefault="00B1659F" w:rsidP="00B1659F">
            <w:pPr>
              <w:ind w:left="-105" w:right="-105"/>
              <w:jc w:val="center"/>
              <w:rPr>
                <w:color w:val="000000"/>
                <w:sz w:val="20"/>
                <w:szCs w:val="20"/>
              </w:rPr>
            </w:pPr>
            <w:r w:rsidRPr="000E7345">
              <w:rPr>
                <w:color w:val="000000"/>
                <w:sz w:val="20"/>
                <w:szCs w:val="20"/>
              </w:rPr>
              <w:t>4,00</w:t>
            </w:r>
          </w:p>
        </w:tc>
        <w:tc>
          <w:tcPr>
            <w:tcW w:w="735" w:type="pct"/>
            <w:tcBorders>
              <w:top w:val="nil"/>
              <w:left w:val="nil"/>
              <w:bottom w:val="single" w:sz="4" w:space="0" w:color="000000"/>
              <w:right w:val="single" w:sz="4" w:space="0" w:color="000000"/>
            </w:tcBorders>
            <w:shd w:val="clear" w:color="000000" w:fill="FFFFFF"/>
            <w:vAlign w:val="center"/>
            <w:hideMark/>
          </w:tcPr>
          <w:p w14:paraId="371DE065"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10364E73"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E6C4E66" w14:textId="77777777" w:rsidR="00B1659F" w:rsidRPr="000E7345" w:rsidRDefault="00B1659F" w:rsidP="00B1659F">
            <w:pPr>
              <w:ind w:left="-105" w:right="-105"/>
              <w:jc w:val="center"/>
              <w:rPr>
                <w:color w:val="000000"/>
                <w:sz w:val="20"/>
                <w:szCs w:val="20"/>
              </w:rPr>
            </w:pPr>
            <w:r w:rsidRPr="000E7345">
              <w:rPr>
                <w:color w:val="000000"/>
                <w:sz w:val="20"/>
                <w:szCs w:val="20"/>
              </w:rPr>
              <w:t>другая</w:t>
            </w:r>
          </w:p>
        </w:tc>
        <w:tc>
          <w:tcPr>
            <w:tcW w:w="371" w:type="pct"/>
            <w:tcBorders>
              <w:top w:val="nil"/>
              <w:left w:val="nil"/>
              <w:bottom w:val="single" w:sz="4" w:space="0" w:color="000000"/>
              <w:right w:val="single" w:sz="4" w:space="0" w:color="000000"/>
            </w:tcBorders>
            <w:shd w:val="clear" w:color="000000" w:fill="FFFFFF"/>
            <w:vAlign w:val="center"/>
            <w:hideMark/>
          </w:tcPr>
          <w:p w14:paraId="6C085081" w14:textId="77777777" w:rsidR="00B1659F" w:rsidRPr="000E7345" w:rsidRDefault="00B1659F" w:rsidP="00B1659F">
            <w:pPr>
              <w:ind w:left="-105" w:right="-105"/>
              <w:jc w:val="center"/>
              <w:rPr>
                <w:color w:val="000000"/>
                <w:sz w:val="20"/>
                <w:szCs w:val="20"/>
              </w:rPr>
            </w:pPr>
            <w:r w:rsidRPr="000E7345">
              <w:rPr>
                <w:color w:val="000000"/>
                <w:sz w:val="20"/>
                <w:szCs w:val="20"/>
              </w:rPr>
              <w:t>1960</w:t>
            </w:r>
          </w:p>
        </w:tc>
      </w:tr>
      <w:tr w:rsidR="00B1659F" w:rsidRPr="000E7345" w14:paraId="2289548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75696AE" w14:textId="77777777" w:rsidR="00B1659F" w:rsidRPr="000E7345" w:rsidRDefault="00B1659F" w:rsidP="00B1659F">
            <w:pPr>
              <w:ind w:left="-105" w:right="-105"/>
              <w:jc w:val="center"/>
              <w:rPr>
                <w:color w:val="000000"/>
                <w:sz w:val="20"/>
                <w:szCs w:val="20"/>
              </w:rPr>
            </w:pPr>
            <w:r w:rsidRPr="000E7345">
              <w:rPr>
                <w:color w:val="000000"/>
                <w:sz w:val="20"/>
                <w:szCs w:val="20"/>
              </w:rPr>
              <w:t>гр.раздела 3</w:t>
            </w:r>
          </w:p>
        </w:tc>
        <w:tc>
          <w:tcPr>
            <w:tcW w:w="878" w:type="pct"/>
            <w:tcBorders>
              <w:top w:val="nil"/>
              <w:left w:val="nil"/>
              <w:bottom w:val="single" w:sz="4" w:space="0" w:color="000000"/>
              <w:right w:val="single" w:sz="4" w:space="0" w:color="000000"/>
            </w:tcBorders>
            <w:shd w:val="clear" w:color="000000" w:fill="FFFFFF"/>
            <w:vAlign w:val="center"/>
            <w:hideMark/>
          </w:tcPr>
          <w:p w14:paraId="7FDF82A6" w14:textId="77777777" w:rsidR="00B1659F" w:rsidRPr="000E7345" w:rsidRDefault="00B1659F" w:rsidP="00B1659F">
            <w:pPr>
              <w:ind w:left="-105" w:right="-105"/>
              <w:jc w:val="center"/>
              <w:rPr>
                <w:color w:val="000000"/>
                <w:sz w:val="20"/>
                <w:szCs w:val="20"/>
              </w:rPr>
            </w:pPr>
            <w:r w:rsidRPr="000E7345">
              <w:rPr>
                <w:color w:val="000000"/>
                <w:sz w:val="20"/>
                <w:szCs w:val="20"/>
              </w:rPr>
              <w:t>почта</w:t>
            </w:r>
          </w:p>
        </w:tc>
        <w:tc>
          <w:tcPr>
            <w:tcW w:w="515" w:type="pct"/>
            <w:tcBorders>
              <w:top w:val="nil"/>
              <w:left w:val="nil"/>
              <w:bottom w:val="single" w:sz="4" w:space="0" w:color="000000"/>
              <w:right w:val="single" w:sz="4" w:space="0" w:color="000000"/>
            </w:tcBorders>
            <w:shd w:val="clear" w:color="000000" w:fill="FFFFFF"/>
            <w:vAlign w:val="center"/>
            <w:hideMark/>
          </w:tcPr>
          <w:p w14:paraId="3CA41AA8" w14:textId="77777777" w:rsidR="00B1659F" w:rsidRPr="000E7345" w:rsidRDefault="00B1659F" w:rsidP="00B1659F">
            <w:pPr>
              <w:ind w:left="-105" w:right="-105"/>
              <w:jc w:val="center"/>
              <w:rPr>
                <w:color w:val="000000"/>
                <w:sz w:val="20"/>
                <w:szCs w:val="20"/>
              </w:rPr>
            </w:pPr>
            <w:r w:rsidRPr="000E7345">
              <w:rPr>
                <w:color w:val="000000"/>
                <w:sz w:val="20"/>
                <w:szCs w:val="20"/>
              </w:rPr>
              <w:t>3,50</w:t>
            </w:r>
          </w:p>
        </w:tc>
        <w:tc>
          <w:tcPr>
            <w:tcW w:w="735" w:type="pct"/>
            <w:tcBorders>
              <w:top w:val="nil"/>
              <w:left w:val="nil"/>
              <w:bottom w:val="single" w:sz="4" w:space="0" w:color="000000"/>
              <w:right w:val="single" w:sz="4" w:space="0" w:color="000000"/>
            </w:tcBorders>
            <w:shd w:val="clear" w:color="000000" w:fill="FFFFFF"/>
            <w:vAlign w:val="center"/>
            <w:hideMark/>
          </w:tcPr>
          <w:p w14:paraId="7E9F7EB6" w14:textId="77777777" w:rsidR="00B1659F" w:rsidRPr="000E7345" w:rsidRDefault="00B1659F" w:rsidP="00B1659F">
            <w:pPr>
              <w:ind w:left="-105" w:right="-105"/>
              <w:jc w:val="center"/>
              <w:rPr>
                <w:color w:val="000000"/>
                <w:sz w:val="20"/>
                <w:szCs w:val="20"/>
              </w:rPr>
            </w:pPr>
            <w:r w:rsidRPr="000E7345">
              <w:rPr>
                <w:color w:val="000000"/>
                <w:sz w:val="20"/>
                <w:szCs w:val="20"/>
              </w:rPr>
              <w:t>0,07</w:t>
            </w:r>
          </w:p>
        </w:tc>
        <w:tc>
          <w:tcPr>
            <w:tcW w:w="661" w:type="pct"/>
            <w:tcBorders>
              <w:top w:val="nil"/>
              <w:left w:val="nil"/>
              <w:bottom w:val="single" w:sz="4" w:space="0" w:color="000000"/>
              <w:right w:val="single" w:sz="4" w:space="0" w:color="000000"/>
            </w:tcBorders>
            <w:shd w:val="clear" w:color="000000" w:fill="FFFFFF"/>
            <w:vAlign w:val="center"/>
            <w:hideMark/>
          </w:tcPr>
          <w:p w14:paraId="47CD0A99"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01C5A7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hideMark/>
          </w:tcPr>
          <w:p w14:paraId="7AC63FC5" w14:textId="77777777" w:rsidR="00B1659F" w:rsidRPr="000E7345" w:rsidRDefault="00B1659F" w:rsidP="00B1659F">
            <w:pPr>
              <w:ind w:left="-105" w:right="-105"/>
              <w:jc w:val="center"/>
              <w:rPr>
                <w:color w:val="000000"/>
                <w:sz w:val="20"/>
                <w:szCs w:val="20"/>
              </w:rPr>
            </w:pPr>
            <w:r w:rsidRPr="000E7345">
              <w:rPr>
                <w:color w:val="000000"/>
                <w:sz w:val="20"/>
                <w:szCs w:val="20"/>
              </w:rPr>
              <w:t>2013</w:t>
            </w:r>
          </w:p>
        </w:tc>
      </w:tr>
      <w:tr w:rsidR="00B1659F" w:rsidRPr="000E7345" w14:paraId="776E2FD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97D023C" w14:textId="77777777" w:rsidR="00B1659F" w:rsidRPr="000E7345" w:rsidRDefault="00B1659F" w:rsidP="00B1659F">
            <w:pPr>
              <w:ind w:left="-105" w:right="-105"/>
              <w:jc w:val="center"/>
              <w:rPr>
                <w:color w:val="000000"/>
                <w:sz w:val="20"/>
                <w:szCs w:val="20"/>
              </w:rPr>
            </w:pPr>
            <w:r w:rsidRPr="000E7345">
              <w:rPr>
                <w:color w:val="000000"/>
                <w:sz w:val="20"/>
                <w:szCs w:val="20"/>
              </w:rPr>
              <w:t>УВВ-2.7</w:t>
            </w:r>
          </w:p>
        </w:tc>
        <w:tc>
          <w:tcPr>
            <w:tcW w:w="878" w:type="pct"/>
            <w:tcBorders>
              <w:top w:val="nil"/>
              <w:left w:val="nil"/>
              <w:bottom w:val="single" w:sz="4" w:space="0" w:color="000000"/>
              <w:right w:val="single" w:sz="4" w:space="0" w:color="000000"/>
            </w:tcBorders>
            <w:shd w:val="clear" w:color="000000" w:fill="FFFFFF"/>
            <w:vAlign w:val="center"/>
            <w:hideMark/>
          </w:tcPr>
          <w:p w14:paraId="1BCB71F2" w14:textId="77777777" w:rsidR="00B1659F" w:rsidRPr="000E7345" w:rsidRDefault="00B1659F" w:rsidP="00B1659F">
            <w:pPr>
              <w:ind w:left="-105" w:right="-105"/>
              <w:jc w:val="center"/>
              <w:rPr>
                <w:color w:val="000000"/>
                <w:sz w:val="20"/>
                <w:szCs w:val="20"/>
              </w:rPr>
            </w:pPr>
            <w:r w:rsidRPr="000E7345">
              <w:rPr>
                <w:color w:val="000000"/>
                <w:sz w:val="20"/>
                <w:szCs w:val="20"/>
              </w:rPr>
              <w:t>пр-1</w:t>
            </w:r>
          </w:p>
        </w:tc>
        <w:tc>
          <w:tcPr>
            <w:tcW w:w="515" w:type="pct"/>
            <w:tcBorders>
              <w:top w:val="nil"/>
              <w:left w:val="nil"/>
              <w:bottom w:val="single" w:sz="4" w:space="0" w:color="000000"/>
              <w:right w:val="single" w:sz="4" w:space="0" w:color="000000"/>
            </w:tcBorders>
            <w:shd w:val="clear" w:color="000000" w:fill="FFFFFF"/>
            <w:vAlign w:val="center"/>
            <w:hideMark/>
          </w:tcPr>
          <w:p w14:paraId="66DF0297" w14:textId="77777777" w:rsidR="00B1659F" w:rsidRPr="000E7345" w:rsidRDefault="00B1659F" w:rsidP="00B1659F">
            <w:pPr>
              <w:ind w:left="-105" w:right="-105"/>
              <w:jc w:val="center"/>
              <w:rPr>
                <w:color w:val="000000"/>
                <w:sz w:val="20"/>
                <w:szCs w:val="20"/>
              </w:rPr>
            </w:pPr>
            <w:r w:rsidRPr="000E7345">
              <w:rPr>
                <w:color w:val="000000"/>
                <w:sz w:val="20"/>
                <w:szCs w:val="20"/>
              </w:rPr>
              <w:t>1,30</w:t>
            </w:r>
          </w:p>
        </w:tc>
        <w:tc>
          <w:tcPr>
            <w:tcW w:w="735" w:type="pct"/>
            <w:tcBorders>
              <w:top w:val="nil"/>
              <w:left w:val="nil"/>
              <w:bottom w:val="single" w:sz="4" w:space="0" w:color="000000"/>
              <w:right w:val="single" w:sz="4" w:space="0" w:color="000000"/>
            </w:tcBorders>
            <w:shd w:val="clear" w:color="000000" w:fill="FFFFFF"/>
            <w:vAlign w:val="center"/>
            <w:hideMark/>
          </w:tcPr>
          <w:p w14:paraId="1473451B"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252EE60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33AECB1"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5696EF7B"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0285271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92DB24E" w14:textId="77777777" w:rsidR="00B1659F" w:rsidRPr="000E7345" w:rsidRDefault="00B1659F" w:rsidP="00B1659F">
            <w:pPr>
              <w:ind w:left="-105" w:right="-105"/>
              <w:jc w:val="center"/>
              <w:rPr>
                <w:color w:val="000000"/>
                <w:sz w:val="20"/>
                <w:szCs w:val="20"/>
              </w:rPr>
            </w:pPr>
            <w:r w:rsidRPr="000E7345">
              <w:rPr>
                <w:color w:val="000000"/>
                <w:sz w:val="20"/>
                <w:szCs w:val="20"/>
              </w:rPr>
              <w:t>гр.раздела 2</w:t>
            </w:r>
          </w:p>
        </w:tc>
        <w:tc>
          <w:tcPr>
            <w:tcW w:w="878" w:type="pct"/>
            <w:tcBorders>
              <w:top w:val="nil"/>
              <w:left w:val="nil"/>
              <w:bottom w:val="single" w:sz="4" w:space="0" w:color="000000"/>
              <w:right w:val="single" w:sz="4" w:space="0" w:color="000000"/>
            </w:tcBorders>
            <w:shd w:val="clear" w:color="000000" w:fill="FFFFFF"/>
            <w:vAlign w:val="center"/>
            <w:hideMark/>
          </w:tcPr>
          <w:p w14:paraId="491E2F87" w14:textId="77777777" w:rsidR="00B1659F" w:rsidRPr="000E7345" w:rsidRDefault="00B1659F" w:rsidP="00B1659F">
            <w:pPr>
              <w:ind w:left="-105" w:right="-105"/>
              <w:jc w:val="center"/>
              <w:rPr>
                <w:color w:val="000000"/>
                <w:sz w:val="20"/>
                <w:szCs w:val="20"/>
              </w:rPr>
            </w:pPr>
            <w:r w:rsidRPr="000E7345">
              <w:rPr>
                <w:color w:val="000000"/>
                <w:sz w:val="20"/>
                <w:szCs w:val="20"/>
              </w:rPr>
              <w:t>пр.2</w:t>
            </w:r>
          </w:p>
        </w:tc>
        <w:tc>
          <w:tcPr>
            <w:tcW w:w="515" w:type="pct"/>
            <w:tcBorders>
              <w:top w:val="nil"/>
              <w:left w:val="nil"/>
              <w:bottom w:val="single" w:sz="4" w:space="0" w:color="000000"/>
              <w:right w:val="single" w:sz="4" w:space="0" w:color="000000"/>
            </w:tcBorders>
            <w:shd w:val="clear" w:color="000000" w:fill="FFFFFF"/>
            <w:vAlign w:val="center"/>
            <w:hideMark/>
          </w:tcPr>
          <w:p w14:paraId="26123C0A" w14:textId="77777777" w:rsidR="00B1659F" w:rsidRPr="000E7345" w:rsidRDefault="00B1659F" w:rsidP="00B1659F">
            <w:pPr>
              <w:ind w:left="-105" w:right="-105"/>
              <w:jc w:val="center"/>
              <w:rPr>
                <w:color w:val="000000"/>
                <w:sz w:val="20"/>
                <w:szCs w:val="20"/>
              </w:rPr>
            </w:pPr>
            <w:r w:rsidRPr="000E7345">
              <w:rPr>
                <w:color w:val="000000"/>
                <w:sz w:val="20"/>
                <w:szCs w:val="20"/>
              </w:rPr>
              <w:t>190,90</w:t>
            </w:r>
          </w:p>
        </w:tc>
        <w:tc>
          <w:tcPr>
            <w:tcW w:w="735" w:type="pct"/>
            <w:tcBorders>
              <w:top w:val="nil"/>
              <w:left w:val="nil"/>
              <w:bottom w:val="single" w:sz="4" w:space="0" w:color="000000"/>
              <w:right w:val="single" w:sz="4" w:space="0" w:color="000000"/>
            </w:tcBorders>
            <w:shd w:val="clear" w:color="000000" w:fill="FFFFFF"/>
            <w:vAlign w:val="center"/>
            <w:hideMark/>
          </w:tcPr>
          <w:p w14:paraId="249617FD"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2D22FBE9" w14:textId="77777777" w:rsidR="00B1659F" w:rsidRPr="000E7345" w:rsidRDefault="00B1659F" w:rsidP="00B1659F">
            <w:pPr>
              <w:ind w:left="-105" w:right="-105"/>
              <w:jc w:val="center"/>
              <w:rPr>
                <w:color w:val="000000"/>
                <w:sz w:val="20"/>
                <w:szCs w:val="20"/>
              </w:rPr>
            </w:pPr>
            <w:r w:rsidRPr="000E7345">
              <w:rPr>
                <w:color w:val="000000"/>
                <w:sz w:val="20"/>
                <w:szCs w:val="20"/>
              </w:rPr>
              <w:t>Надземная</w:t>
            </w:r>
          </w:p>
        </w:tc>
        <w:tc>
          <w:tcPr>
            <w:tcW w:w="883" w:type="pct"/>
            <w:tcBorders>
              <w:top w:val="nil"/>
              <w:left w:val="nil"/>
              <w:bottom w:val="single" w:sz="4" w:space="0" w:color="000000"/>
              <w:right w:val="single" w:sz="4" w:space="0" w:color="000000"/>
            </w:tcBorders>
            <w:shd w:val="clear" w:color="000000" w:fill="FFFFFF"/>
            <w:vAlign w:val="center"/>
            <w:hideMark/>
          </w:tcPr>
          <w:p w14:paraId="3226D98F"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17751A78" w14:textId="77777777" w:rsidR="00B1659F" w:rsidRPr="000E7345" w:rsidRDefault="00B1659F" w:rsidP="00B1659F">
            <w:pPr>
              <w:ind w:left="-105" w:right="-105"/>
              <w:jc w:val="center"/>
              <w:rPr>
                <w:color w:val="000000"/>
                <w:sz w:val="20"/>
                <w:szCs w:val="20"/>
              </w:rPr>
            </w:pPr>
            <w:r w:rsidRPr="000E7345">
              <w:rPr>
                <w:color w:val="000000"/>
                <w:sz w:val="20"/>
                <w:szCs w:val="20"/>
              </w:rPr>
              <w:t>2017</w:t>
            </w:r>
          </w:p>
        </w:tc>
      </w:tr>
      <w:tr w:rsidR="00B1659F" w:rsidRPr="000E7345" w14:paraId="7497CCD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93876DD"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47</w:t>
            </w:r>
          </w:p>
        </w:tc>
        <w:tc>
          <w:tcPr>
            <w:tcW w:w="878" w:type="pct"/>
            <w:tcBorders>
              <w:top w:val="nil"/>
              <w:left w:val="nil"/>
              <w:bottom w:val="single" w:sz="4" w:space="0" w:color="000000"/>
              <w:right w:val="single" w:sz="4" w:space="0" w:color="000000"/>
            </w:tcBorders>
            <w:shd w:val="clear" w:color="000000" w:fill="FFFFFF"/>
            <w:vAlign w:val="center"/>
            <w:hideMark/>
          </w:tcPr>
          <w:p w14:paraId="1634E544" w14:textId="77777777" w:rsidR="00B1659F" w:rsidRPr="000E7345" w:rsidRDefault="00B1659F" w:rsidP="00B1659F">
            <w:pPr>
              <w:ind w:left="-105" w:right="-105"/>
              <w:jc w:val="center"/>
              <w:rPr>
                <w:color w:val="000000"/>
                <w:sz w:val="20"/>
                <w:szCs w:val="20"/>
              </w:rPr>
            </w:pPr>
            <w:r w:rsidRPr="000E7345">
              <w:rPr>
                <w:color w:val="000000"/>
                <w:sz w:val="20"/>
                <w:szCs w:val="20"/>
              </w:rPr>
              <w:t>уз.1</w:t>
            </w:r>
          </w:p>
        </w:tc>
        <w:tc>
          <w:tcPr>
            <w:tcW w:w="515" w:type="pct"/>
            <w:tcBorders>
              <w:top w:val="nil"/>
              <w:left w:val="nil"/>
              <w:bottom w:val="single" w:sz="4" w:space="0" w:color="000000"/>
              <w:right w:val="single" w:sz="4" w:space="0" w:color="000000"/>
            </w:tcBorders>
            <w:shd w:val="clear" w:color="000000" w:fill="FFFFFF"/>
            <w:vAlign w:val="center"/>
            <w:hideMark/>
          </w:tcPr>
          <w:p w14:paraId="064C182E" w14:textId="77777777" w:rsidR="00B1659F" w:rsidRPr="000E7345" w:rsidRDefault="00B1659F" w:rsidP="00B1659F">
            <w:pPr>
              <w:ind w:left="-105" w:right="-105"/>
              <w:jc w:val="center"/>
              <w:rPr>
                <w:color w:val="000000"/>
                <w:sz w:val="20"/>
                <w:szCs w:val="20"/>
              </w:rPr>
            </w:pPr>
            <w:r w:rsidRPr="000E7345">
              <w:rPr>
                <w:color w:val="000000"/>
                <w:sz w:val="20"/>
                <w:szCs w:val="20"/>
              </w:rPr>
              <w:t>5,60</w:t>
            </w:r>
          </w:p>
        </w:tc>
        <w:tc>
          <w:tcPr>
            <w:tcW w:w="735" w:type="pct"/>
            <w:tcBorders>
              <w:top w:val="nil"/>
              <w:left w:val="nil"/>
              <w:bottom w:val="single" w:sz="4" w:space="0" w:color="000000"/>
              <w:right w:val="single" w:sz="4" w:space="0" w:color="000000"/>
            </w:tcBorders>
            <w:shd w:val="clear" w:color="000000" w:fill="FFFFFF"/>
            <w:vAlign w:val="center"/>
            <w:hideMark/>
          </w:tcPr>
          <w:p w14:paraId="30485236"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6186AF9E"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70C1D9D" w14:textId="77777777" w:rsidR="00B1659F" w:rsidRPr="000E7345" w:rsidRDefault="00B1659F" w:rsidP="00B1659F">
            <w:pPr>
              <w:ind w:left="-105" w:right="-105"/>
              <w:jc w:val="center"/>
              <w:rPr>
                <w:color w:val="000000"/>
                <w:sz w:val="20"/>
                <w:szCs w:val="20"/>
              </w:rPr>
            </w:pPr>
            <w:r w:rsidRPr="000E7345">
              <w:rPr>
                <w:color w:val="000000"/>
                <w:sz w:val="20"/>
                <w:szCs w:val="20"/>
              </w:rPr>
              <w:t>мв</w:t>
            </w:r>
          </w:p>
        </w:tc>
        <w:tc>
          <w:tcPr>
            <w:tcW w:w="371" w:type="pct"/>
            <w:tcBorders>
              <w:top w:val="nil"/>
              <w:left w:val="nil"/>
              <w:bottom w:val="single" w:sz="4" w:space="0" w:color="000000"/>
              <w:right w:val="single" w:sz="4" w:space="0" w:color="000000"/>
            </w:tcBorders>
            <w:shd w:val="clear" w:color="000000" w:fill="FFFFFF"/>
            <w:vAlign w:val="center"/>
            <w:hideMark/>
          </w:tcPr>
          <w:p w14:paraId="76D8C202"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2A5AF71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E9A8010" w14:textId="77777777" w:rsidR="00B1659F" w:rsidRPr="000E7345" w:rsidRDefault="00B1659F" w:rsidP="00B1659F">
            <w:pPr>
              <w:ind w:left="-105" w:right="-105"/>
              <w:jc w:val="center"/>
              <w:rPr>
                <w:color w:val="000000"/>
                <w:sz w:val="20"/>
                <w:szCs w:val="20"/>
              </w:rPr>
            </w:pPr>
            <w:r w:rsidRPr="000E7345">
              <w:rPr>
                <w:color w:val="000000"/>
                <w:sz w:val="20"/>
                <w:szCs w:val="20"/>
              </w:rPr>
              <w:t>ЦТП  Оборонная, 51</w:t>
            </w:r>
          </w:p>
        </w:tc>
        <w:tc>
          <w:tcPr>
            <w:tcW w:w="878" w:type="pct"/>
            <w:tcBorders>
              <w:top w:val="nil"/>
              <w:left w:val="nil"/>
              <w:bottom w:val="single" w:sz="4" w:space="0" w:color="000000"/>
              <w:right w:val="single" w:sz="4" w:space="0" w:color="000000"/>
            </w:tcBorders>
            <w:shd w:val="clear" w:color="000000" w:fill="FFFFFF"/>
            <w:vAlign w:val="center"/>
            <w:hideMark/>
          </w:tcPr>
          <w:p w14:paraId="082FE0EC" w14:textId="77777777" w:rsidR="00B1659F" w:rsidRPr="000E7345" w:rsidRDefault="00B1659F" w:rsidP="00B1659F">
            <w:pPr>
              <w:ind w:left="-105" w:right="-105"/>
              <w:jc w:val="center"/>
              <w:rPr>
                <w:color w:val="000000"/>
                <w:sz w:val="20"/>
                <w:szCs w:val="20"/>
              </w:rPr>
            </w:pPr>
            <w:r w:rsidRPr="000E7345">
              <w:rPr>
                <w:color w:val="000000"/>
                <w:sz w:val="20"/>
                <w:szCs w:val="20"/>
              </w:rPr>
              <w:t>уз.1</w:t>
            </w:r>
          </w:p>
        </w:tc>
        <w:tc>
          <w:tcPr>
            <w:tcW w:w="515" w:type="pct"/>
            <w:tcBorders>
              <w:top w:val="nil"/>
              <w:left w:val="nil"/>
              <w:bottom w:val="single" w:sz="4" w:space="0" w:color="000000"/>
              <w:right w:val="single" w:sz="4" w:space="0" w:color="000000"/>
            </w:tcBorders>
            <w:shd w:val="clear" w:color="000000" w:fill="FFFFFF"/>
            <w:vAlign w:val="center"/>
            <w:hideMark/>
          </w:tcPr>
          <w:p w14:paraId="2FD481FF" w14:textId="77777777" w:rsidR="00B1659F" w:rsidRPr="000E7345" w:rsidRDefault="00B1659F" w:rsidP="00B1659F">
            <w:pPr>
              <w:ind w:left="-105" w:right="-105"/>
              <w:jc w:val="center"/>
              <w:rPr>
                <w:color w:val="000000"/>
                <w:sz w:val="20"/>
                <w:szCs w:val="20"/>
              </w:rPr>
            </w:pPr>
            <w:r w:rsidRPr="000E7345">
              <w:rPr>
                <w:color w:val="000000"/>
                <w:sz w:val="20"/>
                <w:szCs w:val="20"/>
              </w:rPr>
              <w:t>18,00</w:t>
            </w:r>
          </w:p>
        </w:tc>
        <w:tc>
          <w:tcPr>
            <w:tcW w:w="735" w:type="pct"/>
            <w:tcBorders>
              <w:top w:val="nil"/>
              <w:left w:val="nil"/>
              <w:bottom w:val="single" w:sz="4" w:space="0" w:color="000000"/>
              <w:right w:val="single" w:sz="4" w:space="0" w:color="000000"/>
            </w:tcBorders>
            <w:shd w:val="clear" w:color="000000" w:fill="FFFFFF"/>
            <w:vAlign w:val="center"/>
            <w:hideMark/>
          </w:tcPr>
          <w:p w14:paraId="068BD953" w14:textId="77777777" w:rsidR="00B1659F" w:rsidRPr="000E7345" w:rsidRDefault="00B1659F" w:rsidP="00B1659F">
            <w:pPr>
              <w:ind w:left="-105" w:right="-105"/>
              <w:jc w:val="center"/>
              <w:rPr>
                <w:color w:val="000000"/>
                <w:sz w:val="20"/>
                <w:szCs w:val="20"/>
              </w:rPr>
            </w:pPr>
            <w:r w:rsidRPr="000E7345">
              <w:rPr>
                <w:color w:val="000000"/>
                <w:sz w:val="20"/>
                <w:szCs w:val="20"/>
              </w:rPr>
              <w:t>0,20</w:t>
            </w:r>
          </w:p>
        </w:tc>
        <w:tc>
          <w:tcPr>
            <w:tcW w:w="661" w:type="pct"/>
            <w:tcBorders>
              <w:top w:val="nil"/>
              <w:left w:val="nil"/>
              <w:bottom w:val="single" w:sz="4" w:space="0" w:color="000000"/>
              <w:right w:val="single" w:sz="4" w:space="0" w:color="000000"/>
            </w:tcBorders>
            <w:shd w:val="clear" w:color="000000" w:fill="FFFFFF"/>
            <w:vAlign w:val="center"/>
            <w:hideMark/>
          </w:tcPr>
          <w:p w14:paraId="3E1CF5C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80DCF12"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44CDE870"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6E6BFC0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EC6F8FC"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д. 53 ул. Оборонная</w:t>
            </w:r>
          </w:p>
        </w:tc>
        <w:tc>
          <w:tcPr>
            <w:tcW w:w="878" w:type="pct"/>
            <w:tcBorders>
              <w:top w:val="nil"/>
              <w:left w:val="nil"/>
              <w:bottom w:val="single" w:sz="4" w:space="0" w:color="000000"/>
              <w:right w:val="single" w:sz="4" w:space="0" w:color="000000"/>
            </w:tcBorders>
            <w:shd w:val="clear" w:color="000000" w:fill="FFFFFF"/>
            <w:vAlign w:val="center"/>
            <w:hideMark/>
          </w:tcPr>
          <w:p w14:paraId="324AD981" w14:textId="77777777" w:rsidR="00B1659F" w:rsidRPr="000E7345" w:rsidRDefault="00B1659F" w:rsidP="00B1659F">
            <w:pPr>
              <w:ind w:left="-105" w:right="-105"/>
              <w:jc w:val="center"/>
              <w:rPr>
                <w:color w:val="000000"/>
                <w:sz w:val="20"/>
                <w:szCs w:val="20"/>
              </w:rPr>
            </w:pPr>
            <w:r w:rsidRPr="000E7345">
              <w:rPr>
                <w:color w:val="000000"/>
                <w:sz w:val="20"/>
                <w:szCs w:val="20"/>
              </w:rPr>
              <w:t>уз.1</w:t>
            </w:r>
          </w:p>
        </w:tc>
        <w:tc>
          <w:tcPr>
            <w:tcW w:w="515" w:type="pct"/>
            <w:tcBorders>
              <w:top w:val="nil"/>
              <w:left w:val="nil"/>
              <w:bottom w:val="single" w:sz="4" w:space="0" w:color="000000"/>
              <w:right w:val="single" w:sz="4" w:space="0" w:color="000000"/>
            </w:tcBorders>
            <w:shd w:val="clear" w:color="000000" w:fill="FFFFFF"/>
            <w:vAlign w:val="center"/>
            <w:hideMark/>
          </w:tcPr>
          <w:p w14:paraId="7C86EA60" w14:textId="77777777" w:rsidR="00B1659F" w:rsidRPr="000E7345" w:rsidRDefault="00B1659F" w:rsidP="00B1659F">
            <w:pPr>
              <w:ind w:left="-105" w:right="-105"/>
              <w:jc w:val="center"/>
              <w:rPr>
                <w:color w:val="000000"/>
                <w:sz w:val="20"/>
                <w:szCs w:val="20"/>
              </w:rPr>
            </w:pPr>
            <w:r w:rsidRPr="000E7345">
              <w:rPr>
                <w:color w:val="000000"/>
                <w:sz w:val="20"/>
                <w:szCs w:val="20"/>
              </w:rPr>
              <w:t>10,00</w:t>
            </w:r>
          </w:p>
        </w:tc>
        <w:tc>
          <w:tcPr>
            <w:tcW w:w="735" w:type="pct"/>
            <w:tcBorders>
              <w:top w:val="nil"/>
              <w:left w:val="nil"/>
              <w:bottom w:val="single" w:sz="4" w:space="0" w:color="000000"/>
              <w:right w:val="single" w:sz="4" w:space="0" w:color="000000"/>
            </w:tcBorders>
            <w:shd w:val="clear" w:color="000000" w:fill="FFFFFF"/>
            <w:vAlign w:val="center"/>
            <w:hideMark/>
          </w:tcPr>
          <w:p w14:paraId="5EDA4DC6"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77E68A2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24F0994" w14:textId="77777777" w:rsidR="00B1659F" w:rsidRPr="000E7345" w:rsidRDefault="00B1659F" w:rsidP="00B1659F">
            <w:pPr>
              <w:ind w:left="-105" w:right="-105"/>
              <w:jc w:val="center"/>
              <w:rPr>
                <w:color w:val="000000"/>
                <w:sz w:val="20"/>
                <w:szCs w:val="20"/>
              </w:rPr>
            </w:pPr>
            <w:r w:rsidRPr="000E7345">
              <w:rPr>
                <w:color w:val="000000"/>
                <w:sz w:val="20"/>
                <w:szCs w:val="20"/>
              </w:rPr>
              <w:t>другая</w:t>
            </w:r>
          </w:p>
        </w:tc>
        <w:tc>
          <w:tcPr>
            <w:tcW w:w="371" w:type="pct"/>
            <w:tcBorders>
              <w:top w:val="nil"/>
              <w:left w:val="nil"/>
              <w:bottom w:val="single" w:sz="4" w:space="0" w:color="000000"/>
              <w:right w:val="single" w:sz="4" w:space="0" w:color="000000"/>
            </w:tcBorders>
            <w:shd w:val="clear" w:color="000000" w:fill="FFFFFF"/>
            <w:vAlign w:val="center"/>
            <w:hideMark/>
          </w:tcPr>
          <w:p w14:paraId="0D2F6615" w14:textId="77777777" w:rsidR="00B1659F" w:rsidRPr="000E7345" w:rsidRDefault="00B1659F" w:rsidP="00B1659F">
            <w:pPr>
              <w:ind w:left="-105" w:right="-105"/>
              <w:jc w:val="center"/>
              <w:rPr>
                <w:color w:val="000000"/>
                <w:sz w:val="20"/>
                <w:szCs w:val="20"/>
              </w:rPr>
            </w:pPr>
            <w:r w:rsidRPr="000E7345">
              <w:rPr>
                <w:color w:val="000000"/>
                <w:sz w:val="20"/>
                <w:szCs w:val="20"/>
              </w:rPr>
              <w:t>1960</w:t>
            </w:r>
          </w:p>
        </w:tc>
      </w:tr>
      <w:tr w:rsidR="00B1659F" w:rsidRPr="000E7345" w14:paraId="109C162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FAFC466" w14:textId="77777777" w:rsidR="00B1659F" w:rsidRPr="000E7345" w:rsidRDefault="00B1659F" w:rsidP="00B1659F">
            <w:pPr>
              <w:ind w:left="-105" w:right="-105"/>
              <w:jc w:val="center"/>
              <w:rPr>
                <w:color w:val="000000"/>
                <w:sz w:val="20"/>
                <w:szCs w:val="20"/>
              </w:rPr>
            </w:pPr>
            <w:r w:rsidRPr="000E7345">
              <w:rPr>
                <w:color w:val="000000"/>
                <w:sz w:val="20"/>
                <w:szCs w:val="20"/>
              </w:rPr>
              <w:t>врезка к д. 53 ул. Оборонная</w:t>
            </w:r>
          </w:p>
        </w:tc>
        <w:tc>
          <w:tcPr>
            <w:tcW w:w="878" w:type="pct"/>
            <w:tcBorders>
              <w:top w:val="nil"/>
              <w:left w:val="nil"/>
              <w:bottom w:val="single" w:sz="4" w:space="0" w:color="000000"/>
              <w:right w:val="single" w:sz="4" w:space="0" w:color="000000"/>
            </w:tcBorders>
            <w:shd w:val="clear" w:color="000000" w:fill="FFFFFF"/>
            <w:vAlign w:val="center"/>
            <w:hideMark/>
          </w:tcPr>
          <w:p w14:paraId="550E57A4" w14:textId="77777777" w:rsidR="00B1659F" w:rsidRPr="000E7345" w:rsidRDefault="00B1659F" w:rsidP="00B1659F">
            <w:pPr>
              <w:ind w:left="-105" w:right="-105"/>
              <w:jc w:val="center"/>
              <w:rPr>
                <w:color w:val="000000"/>
                <w:sz w:val="20"/>
                <w:szCs w:val="20"/>
              </w:rPr>
            </w:pPr>
            <w:r w:rsidRPr="000E7345">
              <w:rPr>
                <w:color w:val="000000"/>
                <w:sz w:val="20"/>
                <w:szCs w:val="20"/>
              </w:rPr>
              <w:t>уз.1.1</w:t>
            </w:r>
          </w:p>
        </w:tc>
        <w:tc>
          <w:tcPr>
            <w:tcW w:w="515" w:type="pct"/>
            <w:tcBorders>
              <w:top w:val="nil"/>
              <w:left w:val="nil"/>
              <w:bottom w:val="single" w:sz="4" w:space="0" w:color="000000"/>
              <w:right w:val="single" w:sz="4" w:space="0" w:color="000000"/>
            </w:tcBorders>
            <w:shd w:val="clear" w:color="000000" w:fill="FFFFFF"/>
            <w:vAlign w:val="center"/>
            <w:hideMark/>
          </w:tcPr>
          <w:p w14:paraId="22451F92" w14:textId="77777777" w:rsidR="00B1659F" w:rsidRPr="000E7345" w:rsidRDefault="00B1659F" w:rsidP="00B1659F">
            <w:pPr>
              <w:ind w:left="-105" w:right="-105"/>
              <w:jc w:val="center"/>
              <w:rPr>
                <w:color w:val="000000"/>
                <w:sz w:val="20"/>
                <w:szCs w:val="20"/>
              </w:rPr>
            </w:pPr>
            <w:r w:rsidRPr="000E7345">
              <w:rPr>
                <w:color w:val="000000"/>
                <w:sz w:val="20"/>
                <w:szCs w:val="20"/>
              </w:rPr>
              <w:t>10,00</w:t>
            </w:r>
          </w:p>
        </w:tc>
        <w:tc>
          <w:tcPr>
            <w:tcW w:w="735" w:type="pct"/>
            <w:tcBorders>
              <w:top w:val="nil"/>
              <w:left w:val="nil"/>
              <w:bottom w:val="single" w:sz="4" w:space="0" w:color="000000"/>
              <w:right w:val="single" w:sz="4" w:space="0" w:color="000000"/>
            </w:tcBorders>
            <w:shd w:val="clear" w:color="000000" w:fill="FFFFFF"/>
            <w:vAlign w:val="center"/>
            <w:hideMark/>
          </w:tcPr>
          <w:p w14:paraId="50D8FA95"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2F11F81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F67CC58" w14:textId="77777777" w:rsidR="00B1659F" w:rsidRPr="000E7345" w:rsidRDefault="00B1659F" w:rsidP="00B1659F">
            <w:pPr>
              <w:ind w:left="-105" w:right="-105"/>
              <w:jc w:val="center"/>
              <w:rPr>
                <w:color w:val="000000"/>
                <w:sz w:val="20"/>
                <w:szCs w:val="20"/>
              </w:rPr>
            </w:pPr>
            <w:r w:rsidRPr="000E7345">
              <w:rPr>
                <w:color w:val="000000"/>
                <w:sz w:val="20"/>
                <w:szCs w:val="20"/>
              </w:rPr>
              <w:t>другая</w:t>
            </w:r>
          </w:p>
        </w:tc>
        <w:tc>
          <w:tcPr>
            <w:tcW w:w="371" w:type="pct"/>
            <w:tcBorders>
              <w:top w:val="nil"/>
              <w:left w:val="nil"/>
              <w:bottom w:val="single" w:sz="4" w:space="0" w:color="000000"/>
              <w:right w:val="single" w:sz="4" w:space="0" w:color="000000"/>
            </w:tcBorders>
            <w:shd w:val="clear" w:color="000000" w:fill="FFFFFF"/>
            <w:vAlign w:val="center"/>
            <w:hideMark/>
          </w:tcPr>
          <w:p w14:paraId="2C173013" w14:textId="77777777" w:rsidR="00B1659F" w:rsidRPr="000E7345" w:rsidRDefault="00B1659F" w:rsidP="00B1659F">
            <w:pPr>
              <w:ind w:left="-105" w:right="-105"/>
              <w:jc w:val="center"/>
              <w:rPr>
                <w:color w:val="000000"/>
                <w:sz w:val="20"/>
                <w:szCs w:val="20"/>
              </w:rPr>
            </w:pPr>
            <w:r w:rsidRPr="000E7345">
              <w:rPr>
                <w:color w:val="000000"/>
                <w:sz w:val="20"/>
                <w:szCs w:val="20"/>
              </w:rPr>
              <w:t>1960</w:t>
            </w:r>
          </w:p>
        </w:tc>
      </w:tr>
      <w:tr w:rsidR="00B1659F" w:rsidRPr="000E7345" w14:paraId="36A41FE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F0ABA6C" w14:textId="77777777" w:rsidR="00B1659F" w:rsidRPr="000E7345" w:rsidRDefault="00B1659F" w:rsidP="00B1659F">
            <w:pPr>
              <w:ind w:left="-105" w:right="-105"/>
              <w:jc w:val="center"/>
              <w:rPr>
                <w:color w:val="000000"/>
                <w:sz w:val="20"/>
                <w:szCs w:val="20"/>
              </w:rPr>
            </w:pPr>
            <w:r w:rsidRPr="000E7345">
              <w:rPr>
                <w:color w:val="000000"/>
                <w:sz w:val="20"/>
                <w:szCs w:val="20"/>
              </w:rPr>
              <w:t>пдв. Оборонная, 47</w:t>
            </w:r>
          </w:p>
        </w:tc>
        <w:tc>
          <w:tcPr>
            <w:tcW w:w="878" w:type="pct"/>
            <w:tcBorders>
              <w:top w:val="nil"/>
              <w:left w:val="nil"/>
              <w:bottom w:val="single" w:sz="4" w:space="0" w:color="000000"/>
              <w:right w:val="single" w:sz="4" w:space="0" w:color="000000"/>
            </w:tcBorders>
            <w:shd w:val="clear" w:color="000000" w:fill="FFFFFF"/>
            <w:vAlign w:val="center"/>
            <w:hideMark/>
          </w:tcPr>
          <w:p w14:paraId="699E9C6B" w14:textId="77777777" w:rsidR="00B1659F" w:rsidRPr="000E7345" w:rsidRDefault="00B1659F" w:rsidP="00B1659F">
            <w:pPr>
              <w:ind w:left="-105" w:right="-105"/>
              <w:jc w:val="center"/>
              <w:rPr>
                <w:color w:val="000000"/>
                <w:sz w:val="20"/>
                <w:szCs w:val="20"/>
              </w:rPr>
            </w:pPr>
            <w:r w:rsidRPr="000E7345">
              <w:rPr>
                <w:color w:val="000000"/>
                <w:sz w:val="20"/>
                <w:szCs w:val="20"/>
              </w:rPr>
              <w:t>уз.1.1</w:t>
            </w:r>
          </w:p>
        </w:tc>
        <w:tc>
          <w:tcPr>
            <w:tcW w:w="515" w:type="pct"/>
            <w:tcBorders>
              <w:top w:val="nil"/>
              <w:left w:val="nil"/>
              <w:bottom w:val="single" w:sz="4" w:space="0" w:color="000000"/>
              <w:right w:val="single" w:sz="4" w:space="0" w:color="000000"/>
            </w:tcBorders>
            <w:shd w:val="clear" w:color="000000" w:fill="FFFFFF"/>
            <w:vAlign w:val="center"/>
            <w:hideMark/>
          </w:tcPr>
          <w:p w14:paraId="04E3B740" w14:textId="77777777" w:rsidR="00B1659F" w:rsidRPr="000E7345" w:rsidRDefault="00B1659F" w:rsidP="00B1659F">
            <w:pPr>
              <w:ind w:left="-105" w:right="-105"/>
              <w:jc w:val="center"/>
              <w:rPr>
                <w:color w:val="000000"/>
                <w:sz w:val="20"/>
                <w:szCs w:val="20"/>
              </w:rPr>
            </w:pPr>
            <w:r w:rsidRPr="000E7345">
              <w:rPr>
                <w:color w:val="000000"/>
                <w:sz w:val="20"/>
                <w:szCs w:val="20"/>
              </w:rPr>
              <w:t>5,31</w:t>
            </w:r>
          </w:p>
        </w:tc>
        <w:tc>
          <w:tcPr>
            <w:tcW w:w="735" w:type="pct"/>
            <w:tcBorders>
              <w:top w:val="nil"/>
              <w:left w:val="nil"/>
              <w:bottom w:val="single" w:sz="4" w:space="0" w:color="000000"/>
              <w:right w:val="single" w:sz="4" w:space="0" w:color="000000"/>
            </w:tcBorders>
            <w:shd w:val="clear" w:color="000000" w:fill="FFFFFF"/>
            <w:vAlign w:val="center"/>
            <w:hideMark/>
          </w:tcPr>
          <w:p w14:paraId="2EF9C7D3" w14:textId="77777777" w:rsidR="00B1659F" w:rsidRPr="000E7345" w:rsidRDefault="00B1659F" w:rsidP="00B1659F">
            <w:pPr>
              <w:ind w:left="-105" w:right="-105"/>
              <w:jc w:val="center"/>
              <w:rPr>
                <w:color w:val="000000"/>
                <w:sz w:val="20"/>
                <w:szCs w:val="20"/>
              </w:rPr>
            </w:pPr>
            <w:r w:rsidRPr="000E7345">
              <w:rPr>
                <w:color w:val="000000"/>
                <w:sz w:val="20"/>
                <w:szCs w:val="20"/>
              </w:rPr>
              <w:t>0,08</w:t>
            </w:r>
          </w:p>
        </w:tc>
        <w:tc>
          <w:tcPr>
            <w:tcW w:w="661" w:type="pct"/>
            <w:tcBorders>
              <w:top w:val="nil"/>
              <w:left w:val="nil"/>
              <w:bottom w:val="single" w:sz="4" w:space="0" w:color="000000"/>
              <w:right w:val="single" w:sz="4" w:space="0" w:color="000000"/>
            </w:tcBorders>
            <w:shd w:val="clear" w:color="000000" w:fill="FFFFFF"/>
            <w:vAlign w:val="center"/>
            <w:hideMark/>
          </w:tcPr>
          <w:p w14:paraId="3F73BE9F" w14:textId="77777777" w:rsidR="00B1659F" w:rsidRPr="000E7345" w:rsidRDefault="00B1659F" w:rsidP="00B1659F">
            <w:pPr>
              <w:ind w:left="-105" w:right="-105"/>
              <w:jc w:val="center"/>
              <w:rPr>
                <w:color w:val="000000"/>
                <w:sz w:val="20"/>
                <w:szCs w:val="20"/>
              </w:rPr>
            </w:pPr>
            <w:r w:rsidRPr="000E7345">
              <w:rPr>
                <w:color w:val="000000"/>
                <w:sz w:val="20"/>
                <w:szCs w:val="20"/>
              </w:rPr>
              <w:t>Подвальная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664B2DA"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702E2DE8" w14:textId="77777777" w:rsidR="00B1659F" w:rsidRPr="000E7345" w:rsidRDefault="00B1659F" w:rsidP="00B1659F">
            <w:pPr>
              <w:ind w:left="-105" w:right="-105"/>
              <w:jc w:val="center"/>
              <w:rPr>
                <w:color w:val="000000"/>
                <w:sz w:val="20"/>
                <w:szCs w:val="20"/>
              </w:rPr>
            </w:pPr>
            <w:r w:rsidRPr="000E7345">
              <w:rPr>
                <w:color w:val="000000"/>
                <w:sz w:val="20"/>
                <w:szCs w:val="20"/>
              </w:rPr>
              <w:t>2000</w:t>
            </w:r>
          </w:p>
        </w:tc>
      </w:tr>
      <w:tr w:rsidR="00B1659F" w:rsidRPr="000E7345" w14:paraId="5EEA55D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167EBA8" w14:textId="77777777" w:rsidR="00B1659F" w:rsidRPr="000E7345" w:rsidRDefault="00B1659F" w:rsidP="00B1659F">
            <w:pPr>
              <w:ind w:left="-105" w:right="-105"/>
              <w:jc w:val="center"/>
              <w:rPr>
                <w:color w:val="000000"/>
                <w:sz w:val="20"/>
                <w:szCs w:val="20"/>
              </w:rPr>
            </w:pPr>
            <w:r w:rsidRPr="000E7345">
              <w:rPr>
                <w:color w:val="000000"/>
                <w:sz w:val="20"/>
                <w:szCs w:val="20"/>
              </w:rPr>
              <w:t>ЦТП  Оборонная, 51</w:t>
            </w:r>
          </w:p>
        </w:tc>
        <w:tc>
          <w:tcPr>
            <w:tcW w:w="878" w:type="pct"/>
            <w:tcBorders>
              <w:top w:val="nil"/>
              <w:left w:val="nil"/>
              <w:bottom w:val="single" w:sz="4" w:space="0" w:color="000000"/>
              <w:right w:val="single" w:sz="4" w:space="0" w:color="000000"/>
            </w:tcBorders>
            <w:shd w:val="clear" w:color="000000" w:fill="FFFFFF"/>
            <w:vAlign w:val="center"/>
            <w:hideMark/>
          </w:tcPr>
          <w:p w14:paraId="1AC85B9C" w14:textId="77777777" w:rsidR="00B1659F" w:rsidRPr="000E7345" w:rsidRDefault="00B1659F" w:rsidP="00B1659F">
            <w:pPr>
              <w:ind w:left="-105" w:right="-105"/>
              <w:jc w:val="center"/>
              <w:rPr>
                <w:color w:val="000000"/>
                <w:sz w:val="20"/>
                <w:szCs w:val="20"/>
              </w:rPr>
            </w:pPr>
            <w:r w:rsidRPr="000E7345">
              <w:rPr>
                <w:color w:val="000000"/>
                <w:sz w:val="20"/>
                <w:szCs w:val="20"/>
              </w:rPr>
              <w:t>уз.1.2</w:t>
            </w:r>
          </w:p>
        </w:tc>
        <w:tc>
          <w:tcPr>
            <w:tcW w:w="515" w:type="pct"/>
            <w:tcBorders>
              <w:top w:val="nil"/>
              <w:left w:val="nil"/>
              <w:bottom w:val="single" w:sz="4" w:space="0" w:color="000000"/>
              <w:right w:val="single" w:sz="4" w:space="0" w:color="000000"/>
            </w:tcBorders>
            <w:shd w:val="clear" w:color="000000" w:fill="FFFFFF"/>
            <w:vAlign w:val="center"/>
            <w:hideMark/>
          </w:tcPr>
          <w:p w14:paraId="136F1F67" w14:textId="77777777" w:rsidR="00B1659F" w:rsidRPr="000E7345" w:rsidRDefault="00B1659F" w:rsidP="00B1659F">
            <w:pPr>
              <w:ind w:left="-105" w:right="-105"/>
              <w:jc w:val="center"/>
              <w:rPr>
                <w:color w:val="000000"/>
                <w:sz w:val="20"/>
                <w:szCs w:val="20"/>
              </w:rPr>
            </w:pPr>
            <w:r w:rsidRPr="000E7345">
              <w:rPr>
                <w:color w:val="000000"/>
                <w:sz w:val="20"/>
                <w:szCs w:val="20"/>
              </w:rPr>
              <w:t>18,00</w:t>
            </w:r>
          </w:p>
        </w:tc>
        <w:tc>
          <w:tcPr>
            <w:tcW w:w="735" w:type="pct"/>
            <w:tcBorders>
              <w:top w:val="nil"/>
              <w:left w:val="nil"/>
              <w:bottom w:val="single" w:sz="4" w:space="0" w:color="000000"/>
              <w:right w:val="single" w:sz="4" w:space="0" w:color="000000"/>
            </w:tcBorders>
            <w:shd w:val="clear" w:color="000000" w:fill="FFFFFF"/>
            <w:vAlign w:val="center"/>
            <w:hideMark/>
          </w:tcPr>
          <w:p w14:paraId="291480F2"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2A3852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638F135"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718A3A45"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24901D1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EECCF3B" w14:textId="77777777" w:rsidR="00B1659F" w:rsidRPr="000E7345" w:rsidRDefault="00B1659F" w:rsidP="00B1659F">
            <w:pPr>
              <w:ind w:left="-105" w:right="-105"/>
              <w:jc w:val="center"/>
              <w:rPr>
                <w:color w:val="000000"/>
                <w:sz w:val="20"/>
                <w:szCs w:val="20"/>
              </w:rPr>
            </w:pPr>
            <w:r w:rsidRPr="000E7345">
              <w:rPr>
                <w:color w:val="000000"/>
                <w:sz w:val="20"/>
                <w:szCs w:val="20"/>
              </w:rPr>
              <w:t>ТК-1.6</w:t>
            </w:r>
          </w:p>
        </w:tc>
        <w:tc>
          <w:tcPr>
            <w:tcW w:w="878" w:type="pct"/>
            <w:tcBorders>
              <w:top w:val="nil"/>
              <w:left w:val="nil"/>
              <w:bottom w:val="single" w:sz="4" w:space="0" w:color="000000"/>
              <w:right w:val="single" w:sz="4" w:space="0" w:color="000000"/>
            </w:tcBorders>
            <w:shd w:val="clear" w:color="000000" w:fill="FFFFFF"/>
            <w:vAlign w:val="center"/>
            <w:hideMark/>
          </w:tcPr>
          <w:p w14:paraId="3DD7035E" w14:textId="77777777" w:rsidR="00B1659F" w:rsidRPr="000E7345" w:rsidRDefault="00B1659F" w:rsidP="00B1659F">
            <w:pPr>
              <w:ind w:left="-105" w:right="-105"/>
              <w:jc w:val="center"/>
              <w:rPr>
                <w:color w:val="000000"/>
                <w:sz w:val="20"/>
                <w:szCs w:val="20"/>
              </w:rPr>
            </w:pPr>
            <w:r w:rsidRPr="000E7345">
              <w:rPr>
                <w:color w:val="000000"/>
                <w:sz w:val="20"/>
                <w:szCs w:val="20"/>
              </w:rPr>
              <w:t>уз.1.3</w:t>
            </w:r>
          </w:p>
        </w:tc>
        <w:tc>
          <w:tcPr>
            <w:tcW w:w="515" w:type="pct"/>
            <w:tcBorders>
              <w:top w:val="nil"/>
              <w:left w:val="nil"/>
              <w:bottom w:val="single" w:sz="4" w:space="0" w:color="000000"/>
              <w:right w:val="single" w:sz="4" w:space="0" w:color="000000"/>
            </w:tcBorders>
            <w:shd w:val="clear" w:color="000000" w:fill="FFFFFF"/>
            <w:vAlign w:val="center"/>
            <w:hideMark/>
          </w:tcPr>
          <w:p w14:paraId="7CA90D6E" w14:textId="77777777" w:rsidR="00B1659F" w:rsidRPr="000E7345" w:rsidRDefault="00B1659F" w:rsidP="00B1659F">
            <w:pPr>
              <w:ind w:left="-105" w:right="-105"/>
              <w:jc w:val="center"/>
              <w:rPr>
                <w:color w:val="000000"/>
                <w:sz w:val="20"/>
                <w:szCs w:val="20"/>
              </w:rPr>
            </w:pPr>
            <w:r w:rsidRPr="000E7345">
              <w:rPr>
                <w:color w:val="000000"/>
                <w:sz w:val="20"/>
                <w:szCs w:val="20"/>
              </w:rPr>
              <w:t>1,53</w:t>
            </w:r>
          </w:p>
        </w:tc>
        <w:tc>
          <w:tcPr>
            <w:tcW w:w="735" w:type="pct"/>
            <w:tcBorders>
              <w:top w:val="nil"/>
              <w:left w:val="nil"/>
              <w:bottom w:val="single" w:sz="4" w:space="0" w:color="000000"/>
              <w:right w:val="single" w:sz="4" w:space="0" w:color="000000"/>
            </w:tcBorders>
            <w:shd w:val="clear" w:color="000000" w:fill="FFFFFF"/>
            <w:vAlign w:val="center"/>
            <w:hideMark/>
          </w:tcPr>
          <w:p w14:paraId="7C751E75"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341E651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D19F80F"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384E07DB"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43FFA1D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7B82470"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878" w:type="pct"/>
            <w:tcBorders>
              <w:top w:val="nil"/>
              <w:left w:val="nil"/>
              <w:bottom w:val="single" w:sz="4" w:space="0" w:color="000000"/>
              <w:right w:val="single" w:sz="4" w:space="0" w:color="000000"/>
            </w:tcBorders>
            <w:shd w:val="clear" w:color="000000" w:fill="FFFFFF"/>
            <w:vAlign w:val="center"/>
            <w:hideMark/>
          </w:tcPr>
          <w:p w14:paraId="7E5AC1EA" w14:textId="77777777" w:rsidR="00B1659F" w:rsidRPr="000E7345" w:rsidRDefault="00B1659F" w:rsidP="00B1659F">
            <w:pPr>
              <w:ind w:left="-105" w:right="-105"/>
              <w:jc w:val="center"/>
              <w:rPr>
                <w:color w:val="000000"/>
                <w:sz w:val="20"/>
                <w:szCs w:val="20"/>
              </w:rPr>
            </w:pPr>
            <w:r w:rsidRPr="000E7345">
              <w:rPr>
                <w:color w:val="000000"/>
                <w:sz w:val="20"/>
                <w:szCs w:val="20"/>
              </w:rPr>
              <w:t>уз.1.4</w:t>
            </w:r>
          </w:p>
        </w:tc>
        <w:tc>
          <w:tcPr>
            <w:tcW w:w="515" w:type="pct"/>
            <w:tcBorders>
              <w:top w:val="nil"/>
              <w:left w:val="nil"/>
              <w:bottom w:val="single" w:sz="4" w:space="0" w:color="000000"/>
              <w:right w:val="single" w:sz="4" w:space="0" w:color="000000"/>
            </w:tcBorders>
            <w:shd w:val="clear" w:color="000000" w:fill="FFFFFF"/>
            <w:vAlign w:val="center"/>
            <w:hideMark/>
          </w:tcPr>
          <w:p w14:paraId="7ACE170E" w14:textId="77777777" w:rsidR="00B1659F" w:rsidRPr="000E7345" w:rsidRDefault="00B1659F" w:rsidP="00B1659F">
            <w:pPr>
              <w:ind w:left="-105" w:right="-105"/>
              <w:jc w:val="center"/>
              <w:rPr>
                <w:color w:val="000000"/>
                <w:sz w:val="20"/>
                <w:szCs w:val="20"/>
              </w:rPr>
            </w:pPr>
            <w:r w:rsidRPr="000E7345">
              <w:rPr>
                <w:color w:val="000000"/>
                <w:sz w:val="20"/>
                <w:szCs w:val="20"/>
              </w:rPr>
              <w:t>1,53</w:t>
            </w:r>
          </w:p>
        </w:tc>
        <w:tc>
          <w:tcPr>
            <w:tcW w:w="735" w:type="pct"/>
            <w:tcBorders>
              <w:top w:val="nil"/>
              <w:left w:val="nil"/>
              <w:bottom w:val="single" w:sz="4" w:space="0" w:color="000000"/>
              <w:right w:val="single" w:sz="4" w:space="0" w:color="000000"/>
            </w:tcBorders>
            <w:shd w:val="clear" w:color="000000" w:fill="FFFFFF"/>
            <w:vAlign w:val="center"/>
            <w:hideMark/>
          </w:tcPr>
          <w:p w14:paraId="4F576766"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726A2D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04337A7" w14:textId="77777777" w:rsidR="00B1659F" w:rsidRPr="000E7345" w:rsidRDefault="00B1659F" w:rsidP="00B1659F">
            <w:pPr>
              <w:ind w:left="-105" w:right="-105"/>
              <w:jc w:val="center"/>
              <w:rPr>
                <w:color w:val="000000"/>
                <w:sz w:val="20"/>
                <w:szCs w:val="20"/>
              </w:rPr>
            </w:pPr>
            <w:r w:rsidRPr="000E7345">
              <w:rPr>
                <w:color w:val="000000"/>
                <w:sz w:val="20"/>
                <w:szCs w:val="20"/>
              </w:rPr>
              <w:t>апб</w:t>
            </w:r>
          </w:p>
        </w:tc>
        <w:tc>
          <w:tcPr>
            <w:tcW w:w="371" w:type="pct"/>
            <w:tcBorders>
              <w:top w:val="nil"/>
              <w:left w:val="nil"/>
              <w:bottom w:val="single" w:sz="4" w:space="0" w:color="000000"/>
              <w:right w:val="single" w:sz="4" w:space="0" w:color="000000"/>
            </w:tcBorders>
            <w:shd w:val="clear" w:color="000000" w:fill="FFFFFF"/>
            <w:vAlign w:val="center"/>
            <w:hideMark/>
          </w:tcPr>
          <w:p w14:paraId="3DBAD810"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5BE8CCA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0F0D8F9" w14:textId="77777777" w:rsidR="00B1659F" w:rsidRPr="000E7345" w:rsidRDefault="00B1659F" w:rsidP="00B1659F">
            <w:pPr>
              <w:ind w:left="-105" w:right="-105"/>
              <w:jc w:val="center"/>
              <w:rPr>
                <w:color w:val="000000"/>
                <w:sz w:val="20"/>
                <w:szCs w:val="20"/>
              </w:rPr>
            </w:pPr>
            <w:r w:rsidRPr="000E7345">
              <w:rPr>
                <w:color w:val="000000"/>
                <w:sz w:val="20"/>
                <w:szCs w:val="20"/>
              </w:rPr>
              <w:t>ТК-1.6</w:t>
            </w:r>
          </w:p>
        </w:tc>
        <w:tc>
          <w:tcPr>
            <w:tcW w:w="878" w:type="pct"/>
            <w:tcBorders>
              <w:top w:val="nil"/>
              <w:left w:val="nil"/>
              <w:bottom w:val="single" w:sz="4" w:space="0" w:color="000000"/>
              <w:right w:val="single" w:sz="4" w:space="0" w:color="000000"/>
            </w:tcBorders>
            <w:shd w:val="clear" w:color="000000" w:fill="FFFFFF"/>
            <w:vAlign w:val="center"/>
            <w:hideMark/>
          </w:tcPr>
          <w:p w14:paraId="72C0ABCF" w14:textId="77777777" w:rsidR="00B1659F" w:rsidRPr="000E7345" w:rsidRDefault="00B1659F" w:rsidP="00B1659F">
            <w:pPr>
              <w:ind w:left="-105" w:right="-105"/>
              <w:jc w:val="center"/>
              <w:rPr>
                <w:color w:val="000000"/>
                <w:sz w:val="20"/>
                <w:szCs w:val="20"/>
              </w:rPr>
            </w:pPr>
            <w:r w:rsidRPr="000E7345">
              <w:rPr>
                <w:color w:val="000000"/>
                <w:sz w:val="20"/>
                <w:szCs w:val="20"/>
              </w:rPr>
              <w:t>уз.1.5</w:t>
            </w:r>
          </w:p>
        </w:tc>
        <w:tc>
          <w:tcPr>
            <w:tcW w:w="515" w:type="pct"/>
            <w:tcBorders>
              <w:top w:val="nil"/>
              <w:left w:val="nil"/>
              <w:bottom w:val="single" w:sz="4" w:space="0" w:color="000000"/>
              <w:right w:val="single" w:sz="4" w:space="0" w:color="000000"/>
            </w:tcBorders>
            <w:shd w:val="clear" w:color="000000" w:fill="FFFFFF"/>
            <w:vAlign w:val="center"/>
            <w:hideMark/>
          </w:tcPr>
          <w:p w14:paraId="648C1EDB"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6E889EBB"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A3E70B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876A480"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1A9186B0"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78E67DC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CFFFDC9" w14:textId="77777777" w:rsidR="00B1659F" w:rsidRPr="000E7345" w:rsidRDefault="00B1659F" w:rsidP="00B1659F">
            <w:pPr>
              <w:ind w:left="-105" w:right="-105"/>
              <w:jc w:val="center"/>
              <w:rPr>
                <w:color w:val="000000"/>
                <w:sz w:val="20"/>
                <w:szCs w:val="20"/>
              </w:rPr>
            </w:pPr>
            <w:r w:rsidRPr="000E7345">
              <w:rPr>
                <w:color w:val="000000"/>
                <w:sz w:val="20"/>
                <w:szCs w:val="20"/>
              </w:rPr>
              <w:t>ТК-1</w:t>
            </w:r>
          </w:p>
        </w:tc>
        <w:tc>
          <w:tcPr>
            <w:tcW w:w="878" w:type="pct"/>
            <w:tcBorders>
              <w:top w:val="nil"/>
              <w:left w:val="nil"/>
              <w:bottom w:val="single" w:sz="4" w:space="0" w:color="000000"/>
              <w:right w:val="single" w:sz="4" w:space="0" w:color="000000"/>
            </w:tcBorders>
            <w:shd w:val="clear" w:color="000000" w:fill="FFFFFF"/>
            <w:vAlign w:val="center"/>
            <w:hideMark/>
          </w:tcPr>
          <w:p w14:paraId="53B7B6B3" w14:textId="77777777" w:rsidR="00B1659F" w:rsidRPr="000E7345" w:rsidRDefault="00B1659F" w:rsidP="00B1659F">
            <w:pPr>
              <w:ind w:left="-105" w:right="-105"/>
              <w:jc w:val="center"/>
              <w:rPr>
                <w:color w:val="000000"/>
                <w:sz w:val="20"/>
                <w:szCs w:val="20"/>
              </w:rPr>
            </w:pPr>
            <w:r w:rsidRPr="000E7345">
              <w:rPr>
                <w:color w:val="000000"/>
                <w:sz w:val="20"/>
                <w:szCs w:val="20"/>
              </w:rPr>
              <w:t>уз.1.6</w:t>
            </w:r>
          </w:p>
        </w:tc>
        <w:tc>
          <w:tcPr>
            <w:tcW w:w="515" w:type="pct"/>
            <w:tcBorders>
              <w:top w:val="nil"/>
              <w:left w:val="nil"/>
              <w:bottom w:val="single" w:sz="4" w:space="0" w:color="000000"/>
              <w:right w:val="single" w:sz="4" w:space="0" w:color="000000"/>
            </w:tcBorders>
            <w:shd w:val="clear" w:color="000000" w:fill="FFFFFF"/>
            <w:vAlign w:val="center"/>
            <w:hideMark/>
          </w:tcPr>
          <w:p w14:paraId="49E8D116" w14:textId="77777777" w:rsidR="00B1659F" w:rsidRPr="000E7345" w:rsidRDefault="00B1659F" w:rsidP="00B1659F">
            <w:pPr>
              <w:ind w:left="-105" w:right="-105"/>
              <w:jc w:val="center"/>
              <w:rPr>
                <w:color w:val="000000"/>
                <w:sz w:val="20"/>
                <w:szCs w:val="20"/>
              </w:rPr>
            </w:pPr>
            <w:r w:rsidRPr="000E7345">
              <w:rPr>
                <w:color w:val="000000"/>
                <w:sz w:val="20"/>
                <w:szCs w:val="20"/>
              </w:rPr>
              <w:t>2,00</w:t>
            </w:r>
          </w:p>
        </w:tc>
        <w:tc>
          <w:tcPr>
            <w:tcW w:w="735" w:type="pct"/>
            <w:tcBorders>
              <w:top w:val="nil"/>
              <w:left w:val="nil"/>
              <w:bottom w:val="single" w:sz="4" w:space="0" w:color="000000"/>
              <w:right w:val="single" w:sz="4" w:space="0" w:color="000000"/>
            </w:tcBorders>
            <w:shd w:val="clear" w:color="000000" w:fill="FFFFFF"/>
            <w:vAlign w:val="center"/>
            <w:hideMark/>
          </w:tcPr>
          <w:p w14:paraId="03AA0D97"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DD8101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4EEA2C4" w14:textId="77777777" w:rsidR="00B1659F" w:rsidRPr="000E7345" w:rsidRDefault="00B1659F" w:rsidP="00B1659F">
            <w:pPr>
              <w:ind w:left="-105" w:right="-105"/>
              <w:jc w:val="center"/>
              <w:rPr>
                <w:color w:val="000000"/>
                <w:sz w:val="20"/>
                <w:szCs w:val="20"/>
              </w:rPr>
            </w:pPr>
            <w:r w:rsidRPr="000E7345">
              <w:rPr>
                <w:color w:val="000000"/>
                <w:sz w:val="20"/>
                <w:szCs w:val="20"/>
              </w:rPr>
              <w:t>ппу</w:t>
            </w:r>
          </w:p>
        </w:tc>
        <w:tc>
          <w:tcPr>
            <w:tcW w:w="371" w:type="pct"/>
            <w:tcBorders>
              <w:top w:val="nil"/>
              <w:left w:val="nil"/>
              <w:bottom w:val="single" w:sz="4" w:space="0" w:color="000000"/>
              <w:right w:val="single" w:sz="4" w:space="0" w:color="000000"/>
            </w:tcBorders>
            <w:shd w:val="clear" w:color="000000" w:fill="FFFFFF"/>
            <w:vAlign w:val="center"/>
            <w:hideMark/>
          </w:tcPr>
          <w:p w14:paraId="61E71391" w14:textId="77777777" w:rsidR="00B1659F" w:rsidRPr="000E7345" w:rsidRDefault="00B1659F" w:rsidP="00B1659F">
            <w:pPr>
              <w:ind w:left="-105" w:right="-105"/>
              <w:jc w:val="center"/>
              <w:rPr>
                <w:color w:val="000000"/>
                <w:sz w:val="20"/>
                <w:szCs w:val="20"/>
              </w:rPr>
            </w:pPr>
            <w:r w:rsidRPr="000E7345">
              <w:rPr>
                <w:color w:val="000000"/>
                <w:sz w:val="20"/>
                <w:szCs w:val="20"/>
              </w:rPr>
              <w:t>1993</w:t>
            </w:r>
          </w:p>
        </w:tc>
      </w:tr>
      <w:tr w:rsidR="00B1659F" w:rsidRPr="000E7345" w14:paraId="36FCCBE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D7384BF" w14:textId="77777777" w:rsidR="00B1659F" w:rsidRPr="000E7345" w:rsidRDefault="00B1659F" w:rsidP="00B1659F">
            <w:pPr>
              <w:ind w:left="-105" w:right="-105"/>
              <w:jc w:val="center"/>
              <w:rPr>
                <w:color w:val="000000"/>
                <w:sz w:val="20"/>
                <w:szCs w:val="20"/>
              </w:rPr>
            </w:pPr>
            <w:r w:rsidRPr="000E7345">
              <w:rPr>
                <w:color w:val="000000"/>
                <w:sz w:val="20"/>
                <w:szCs w:val="20"/>
              </w:rPr>
              <w:t>ТК-182</w:t>
            </w:r>
          </w:p>
        </w:tc>
        <w:tc>
          <w:tcPr>
            <w:tcW w:w="878" w:type="pct"/>
            <w:tcBorders>
              <w:top w:val="nil"/>
              <w:left w:val="nil"/>
              <w:bottom w:val="single" w:sz="4" w:space="0" w:color="000000"/>
              <w:right w:val="single" w:sz="4" w:space="0" w:color="000000"/>
            </w:tcBorders>
            <w:shd w:val="clear" w:color="000000" w:fill="FFFFFF"/>
            <w:vAlign w:val="center"/>
            <w:hideMark/>
          </w:tcPr>
          <w:p w14:paraId="13B8643D"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55</w:t>
            </w:r>
          </w:p>
        </w:tc>
        <w:tc>
          <w:tcPr>
            <w:tcW w:w="515" w:type="pct"/>
            <w:tcBorders>
              <w:top w:val="nil"/>
              <w:left w:val="nil"/>
              <w:bottom w:val="single" w:sz="4" w:space="0" w:color="000000"/>
              <w:right w:val="single" w:sz="4" w:space="0" w:color="000000"/>
            </w:tcBorders>
            <w:shd w:val="clear" w:color="000000" w:fill="FFFFFF"/>
            <w:vAlign w:val="center"/>
            <w:hideMark/>
          </w:tcPr>
          <w:p w14:paraId="23EA2B43" w14:textId="77777777" w:rsidR="00B1659F" w:rsidRPr="000E7345" w:rsidRDefault="00B1659F" w:rsidP="00B1659F">
            <w:pPr>
              <w:ind w:left="-105" w:right="-105"/>
              <w:jc w:val="center"/>
              <w:rPr>
                <w:color w:val="000000"/>
                <w:sz w:val="20"/>
                <w:szCs w:val="20"/>
              </w:rPr>
            </w:pPr>
            <w:r w:rsidRPr="000E7345">
              <w:rPr>
                <w:color w:val="000000"/>
                <w:sz w:val="20"/>
                <w:szCs w:val="20"/>
              </w:rPr>
              <w:t>3,92</w:t>
            </w:r>
          </w:p>
        </w:tc>
        <w:tc>
          <w:tcPr>
            <w:tcW w:w="735" w:type="pct"/>
            <w:tcBorders>
              <w:top w:val="nil"/>
              <w:left w:val="nil"/>
              <w:bottom w:val="single" w:sz="4" w:space="0" w:color="000000"/>
              <w:right w:val="single" w:sz="4" w:space="0" w:color="000000"/>
            </w:tcBorders>
            <w:shd w:val="clear" w:color="000000" w:fill="FFFFFF"/>
            <w:vAlign w:val="center"/>
            <w:hideMark/>
          </w:tcPr>
          <w:p w14:paraId="698A7E88"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125156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6B2DCC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6CC4EEE" w14:textId="77E8FAFF" w:rsidR="00B1659F" w:rsidRPr="000E7345" w:rsidRDefault="00B1659F" w:rsidP="00B1659F">
            <w:pPr>
              <w:ind w:left="-105" w:right="-105"/>
              <w:jc w:val="center"/>
              <w:rPr>
                <w:color w:val="000000"/>
                <w:sz w:val="20"/>
                <w:szCs w:val="20"/>
              </w:rPr>
            </w:pPr>
          </w:p>
        </w:tc>
      </w:tr>
      <w:tr w:rsidR="00B1659F" w:rsidRPr="000E7345" w14:paraId="03A0DAB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B26368B" w14:textId="77777777" w:rsidR="00B1659F" w:rsidRPr="000E7345" w:rsidRDefault="00B1659F" w:rsidP="00B1659F">
            <w:pPr>
              <w:ind w:left="-105" w:right="-105"/>
              <w:jc w:val="center"/>
              <w:rPr>
                <w:color w:val="000000"/>
                <w:sz w:val="20"/>
                <w:szCs w:val="20"/>
              </w:rPr>
            </w:pPr>
            <w:r w:rsidRPr="000E7345">
              <w:rPr>
                <w:color w:val="000000"/>
                <w:sz w:val="20"/>
                <w:szCs w:val="20"/>
              </w:rPr>
              <w:t>ТК-184</w:t>
            </w:r>
          </w:p>
        </w:tc>
        <w:tc>
          <w:tcPr>
            <w:tcW w:w="878" w:type="pct"/>
            <w:tcBorders>
              <w:top w:val="nil"/>
              <w:left w:val="nil"/>
              <w:bottom w:val="single" w:sz="4" w:space="0" w:color="000000"/>
              <w:right w:val="single" w:sz="4" w:space="0" w:color="000000"/>
            </w:tcBorders>
            <w:shd w:val="clear" w:color="000000" w:fill="FFFFFF"/>
            <w:vAlign w:val="center"/>
            <w:hideMark/>
          </w:tcPr>
          <w:p w14:paraId="24072C58"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55</w:t>
            </w:r>
          </w:p>
        </w:tc>
        <w:tc>
          <w:tcPr>
            <w:tcW w:w="515" w:type="pct"/>
            <w:tcBorders>
              <w:top w:val="nil"/>
              <w:left w:val="nil"/>
              <w:bottom w:val="single" w:sz="4" w:space="0" w:color="000000"/>
              <w:right w:val="single" w:sz="4" w:space="0" w:color="000000"/>
            </w:tcBorders>
            <w:shd w:val="clear" w:color="000000" w:fill="FFFFFF"/>
            <w:vAlign w:val="center"/>
            <w:hideMark/>
          </w:tcPr>
          <w:p w14:paraId="423CE823" w14:textId="77777777" w:rsidR="00B1659F" w:rsidRPr="000E7345" w:rsidRDefault="00B1659F" w:rsidP="00B1659F">
            <w:pPr>
              <w:ind w:left="-105" w:right="-105"/>
              <w:jc w:val="center"/>
              <w:rPr>
                <w:color w:val="000000"/>
                <w:sz w:val="20"/>
                <w:szCs w:val="20"/>
              </w:rPr>
            </w:pPr>
            <w:r w:rsidRPr="000E7345">
              <w:rPr>
                <w:color w:val="000000"/>
                <w:sz w:val="20"/>
                <w:szCs w:val="20"/>
              </w:rPr>
              <w:t>7,11</w:t>
            </w:r>
          </w:p>
        </w:tc>
        <w:tc>
          <w:tcPr>
            <w:tcW w:w="735" w:type="pct"/>
            <w:tcBorders>
              <w:top w:val="nil"/>
              <w:left w:val="nil"/>
              <w:bottom w:val="single" w:sz="4" w:space="0" w:color="000000"/>
              <w:right w:val="single" w:sz="4" w:space="0" w:color="000000"/>
            </w:tcBorders>
            <w:shd w:val="clear" w:color="000000" w:fill="FFFFFF"/>
            <w:vAlign w:val="center"/>
            <w:hideMark/>
          </w:tcPr>
          <w:p w14:paraId="35A25B16"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308D22B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179005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A0F2F93" w14:textId="3FF20E76" w:rsidR="00B1659F" w:rsidRPr="000E7345" w:rsidRDefault="00B1659F" w:rsidP="00B1659F">
            <w:pPr>
              <w:ind w:left="-105" w:right="-105"/>
              <w:jc w:val="center"/>
              <w:rPr>
                <w:color w:val="000000"/>
                <w:sz w:val="20"/>
                <w:szCs w:val="20"/>
              </w:rPr>
            </w:pPr>
          </w:p>
        </w:tc>
      </w:tr>
      <w:tr w:rsidR="00B1659F" w:rsidRPr="000E7345" w14:paraId="7107A0A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CF28C4C" w14:textId="77777777" w:rsidR="00B1659F" w:rsidRPr="000E7345" w:rsidRDefault="00B1659F" w:rsidP="00B1659F">
            <w:pPr>
              <w:ind w:left="-105" w:right="-105"/>
              <w:jc w:val="center"/>
              <w:rPr>
                <w:color w:val="000000"/>
                <w:sz w:val="20"/>
                <w:szCs w:val="20"/>
              </w:rPr>
            </w:pPr>
            <w:r w:rsidRPr="000E7345">
              <w:rPr>
                <w:color w:val="000000"/>
                <w:sz w:val="20"/>
                <w:szCs w:val="20"/>
              </w:rPr>
              <w:t>ТК-183</w:t>
            </w:r>
          </w:p>
        </w:tc>
        <w:tc>
          <w:tcPr>
            <w:tcW w:w="878" w:type="pct"/>
            <w:tcBorders>
              <w:top w:val="nil"/>
              <w:left w:val="nil"/>
              <w:bottom w:val="single" w:sz="4" w:space="0" w:color="000000"/>
              <w:right w:val="single" w:sz="4" w:space="0" w:color="000000"/>
            </w:tcBorders>
            <w:shd w:val="clear" w:color="000000" w:fill="FFFFFF"/>
            <w:vAlign w:val="center"/>
            <w:hideMark/>
          </w:tcPr>
          <w:p w14:paraId="0FFD0AD7"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55</w:t>
            </w:r>
          </w:p>
        </w:tc>
        <w:tc>
          <w:tcPr>
            <w:tcW w:w="515" w:type="pct"/>
            <w:tcBorders>
              <w:top w:val="nil"/>
              <w:left w:val="nil"/>
              <w:bottom w:val="single" w:sz="4" w:space="0" w:color="000000"/>
              <w:right w:val="single" w:sz="4" w:space="0" w:color="000000"/>
            </w:tcBorders>
            <w:shd w:val="clear" w:color="000000" w:fill="FFFFFF"/>
            <w:vAlign w:val="center"/>
            <w:hideMark/>
          </w:tcPr>
          <w:p w14:paraId="79959BAA" w14:textId="77777777" w:rsidR="00B1659F" w:rsidRPr="000E7345" w:rsidRDefault="00B1659F" w:rsidP="00B1659F">
            <w:pPr>
              <w:ind w:left="-105" w:right="-105"/>
              <w:jc w:val="center"/>
              <w:rPr>
                <w:color w:val="000000"/>
                <w:sz w:val="20"/>
                <w:szCs w:val="20"/>
              </w:rPr>
            </w:pPr>
            <w:r w:rsidRPr="000E7345">
              <w:rPr>
                <w:color w:val="000000"/>
                <w:sz w:val="20"/>
                <w:szCs w:val="20"/>
              </w:rPr>
              <w:t>47,01</w:t>
            </w:r>
          </w:p>
        </w:tc>
        <w:tc>
          <w:tcPr>
            <w:tcW w:w="735" w:type="pct"/>
            <w:tcBorders>
              <w:top w:val="nil"/>
              <w:left w:val="nil"/>
              <w:bottom w:val="single" w:sz="4" w:space="0" w:color="000000"/>
              <w:right w:val="single" w:sz="4" w:space="0" w:color="000000"/>
            </w:tcBorders>
            <w:shd w:val="clear" w:color="000000" w:fill="FFFFFF"/>
            <w:vAlign w:val="center"/>
            <w:hideMark/>
          </w:tcPr>
          <w:p w14:paraId="7B81C67C"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3CA87B75"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6950D7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F31B55E" w14:textId="4421883A" w:rsidR="00B1659F" w:rsidRPr="000E7345" w:rsidRDefault="00B1659F" w:rsidP="00B1659F">
            <w:pPr>
              <w:ind w:left="-105" w:right="-105"/>
              <w:jc w:val="center"/>
              <w:rPr>
                <w:color w:val="000000"/>
                <w:sz w:val="20"/>
                <w:szCs w:val="20"/>
              </w:rPr>
            </w:pPr>
          </w:p>
        </w:tc>
      </w:tr>
      <w:tr w:rsidR="00B1659F" w:rsidRPr="000E7345" w14:paraId="705C2BD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CAB07C6" w14:textId="77777777" w:rsidR="00B1659F" w:rsidRPr="000E7345" w:rsidRDefault="00B1659F" w:rsidP="00B1659F">
            <w:pPr>
              <w:ind w:left="-105" w:right="-105"/>
              <w:jc w:val="center"/>
              <w:rPr>
                <w:color w:val="000000"/>
                <w:sz w:val="20"/>
                <w:szCs w:val="20"/>
              </w:rPr>
            </w:pPr>
            <w:r w:rsidRPr="000E7345">
              <w:rPr>
                <w:color w:val="000000"/>
                <w:sz w:val="20"/>
                <w:szCs w:val="20"/>
              </w:rPr>
              <w:t>ТК-143</w:t>
            </w:r>
          </w:p>
        </w:tc>
        <w:tc>
          <w:tcPr>
            <w:tcW w:w="878" w:type="pct"/>
            <w:tcBorders>
              <w:top w:val="nil"/>
              <w:left w:val="nil"/>
              <w:bottom w:val="single" w:sz="4" w:space="0" w:color="000000"/>
              <w:right w:val="single" w:sz="4" w:space="0" w:color="000000"/>
            </w:tcBorders>
            <w:shd w:val="clear" w:color="000000" w:fill="FFFFFF"/>
            <w:vAlign w:val="center"/>
            <w:hideMark/>
          </w:tcPr>
          <w:p w14:paraId="5856205A"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57 к1</w:t>
            </w:r>
          </w:p>
        </w:tc>
        <w:tc>
          <w:tcPr>
            <w:tcW w:w="515" w:type="pct"/>
            <w:tcBorders>
              <w:top w:val="nil"/>
              <w:left w:val="nil"/>
              <w:bottom w:val="single" w:sz="4" w:space="0" w:color="000000"/>
              <w:right w:val="single" w:sz="4" w:space="0" w:color="000000"/>
            </w:tcBorders>
            <w:shd w:val="clear" w:color="000000" w:fill="FFFFFF"/>
            <w:vAlign w:val="center"/>
            <w:hideMark/>
          </w:tcPr>
          <w:p w14:paraId="7B240C56" w14:textId="77777777" w:rsidR="00B1659F" w:rsidRPr="000E7345" w:rsidRDefault="00B1659F" w:rsidP="00B1659F">
            <w:pPr>
              <w:ind w:left="-105" w:right="-105"/>
              <w:jc w:val="center"/>
              <w:rPr>
                <w:color w:val="000000"/>
                <w:sz w:val="20"/>
                <w:szCs w:val="20"/>
              </w:rPr>
            </w:pPr>
            <w:r w:rsidRPr="000E7345">
              <w:rPr>
                <w:color w:val="000000"/>
                <w:sz w:val="20"/>
                <w:szCs w:val="20"/>
              </w:rPr>
              <w:t>6,01</w:t>
            </w:r>
          </w:p>
        </w:tc>
        <w:tc>
          <w:tcPr>
            <w:tcW w:w="735" w:type="pct"/>
            <w:tcBorders>
              <w:top w:val="nil"/>
              <w:left w:val="nil"/>
              <w:bottom w:val="single" w:sz="4" w:space="0" w:color="000000"/>
              <w:right w:val="single" w:sz="4" w:space="0" w:color="000000"/>
            </w:tcBorders>
            <w:shd w:val="clear" w:color="000000" w:fill="FFFFFF"/>
            <w:vAlign w:val="center"/>
            <w:hideMark/>
          </w:tcPr>
          <w:p w14:paraId="30FA31CF"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0955A1B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5291F2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59CEDD1" w14:textId="5573FE39" w:rsidR="00B1659F" w:rsidRPr="000E7345" w:rsidRDefault="00B1659F" w:rsidP="00B1659F">
            <w:pPr>
              <w:ind w:left="-105" w:right="-105"/>
              <w:jc w:val="center"/>
              <w:rPr>
                <w:color w:val="000000"/>
                <w:sz w:val="20"/>
                <w:szCs w:val="20"/>
              </w:rPr>
            </w:pPr>
          </w:p>
        </w:tc>
      </w:tr>
      <w:tr w:rsidR="00B1659F" w:rsidRPr="000E7345" w14:paraId="607C191D"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B09AFF1" w14:textId="77777777" w:rsidR="00B1659F" w:rsidRPr="000E7345" w:rsidRDefault="00B1659F" w:rsidP="00B1659F">
            <w:pPr>
              <w:ind w:left="-105" w:right="-105"/>
              <w:jc w:val="center"/>
              <w:rPr>
                <w:color w:val="000000"/>
                <w:sz w:val="20"/>
                <w:szCs w:val="20"/>
              </w:rPr>
            </w:pPr>
            <w:r w:rsidRPr="000E7345">
              <w:rPr>
                <w:color w:val="000000"/>
                <w:sz w:val="20"/>
                <w:szCs w:val="20"/>
              </w:rPr>
              <w:t>ТК-143</w:t>
            </w:r>
          </w:p>
        </w:tc>
        <w:tc>
          <w:tcPr>
            <w:tcW w:w="878" w:type="pct"/>
            <w:tcBorders>
              <w:top w:val="nil"/>
              <w:left w:val="nil"/>
              <w:bottom w:val="single" w:sz="4" w:space="0" w:color="000000"/>
              <w:right w:val="single" w:sz="4" w:space="0" w:color="000000"/>
            </w:tcBorders>
            <w:shd w:val="clear" w:color="000000" w:fill="FFFFFF"/>
            <w:vAlign w:val="center"/>
            <w:hideMark/>
          </w:tcPr>
          <w:p w14:paraId="5DAF813F"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57 к1</w:t>
            </w:r>
          </w:p>
        </w:tc>
        <w:tc>
          <w:tcPr>
            <w:tcW w:w="515" w:type="pct"/>
            <w:tcBorders>
              <w:top w:val="nil"/>
              <w:left w:val="nil"/>
              <w:bottom w:val="single" w:sz="4" w:space="0" w:color="000000"/>
              <w:right w:val="single" w:sz="4" w:space="0" w:color="000000"/>
            </w:tcBorders>
            <w:shd w:val="clear" w:color="000000" w:fill="FFFFFF"/>
            <w:vAlign w:val="center"/>
            <w:hideMark/>
          </w:tcPr>
          <w:p w14:paraId="30FE3FC7" w14:textId="77777777" w:rsidR="00B1659F" w:rsidRPr="000E7345" w:rsidRDefault="00B1659F" w:rsidP="00B1659F">
            <w:pPr>
              <w:ind w:left="-105" w:right="-105"/>
              <w:jc w:val="center"/>
              <w:rPr>
                <w:color w:val="000000"/>
                <w:sz w:val="20"/>
                <w:szCs w:val="20"/>
              </w:rPr>
            </w:pPr>
            <w:r w:rsidRPr="000E7345">
              <w:rPr>
                <w:color w:val="000000"/>
                <w:sz w:val="20"/>
                <w:szCs w:val="20"/>
              </w:rPr>
              <w:t>3,59</w:t>
            </w:r>
          </w:p>
        </w:tc>
        <w:tc>
          <w:tcPr>
            <w:tcW w:w="735" w:type="pct"/>
            <w:tcBorders>
              <w:top w:val="nil"/>
              <w:left w:val="nil"/>
              <w:bottom w:val="single" w:sz="4" w:space="0" w:color="000000"/>
              <w:right w:val="single" w:sz="4" w:space="0" w:color="000000"/>
            </w:tcBorders>
            <w:shd w:val="clear" w:color="000000" w:fill="FFFFFF"/>
            <w:vAlign w:val="center"/>
            <w:hideMark/>
          </w:tcPr>
          <w:p w14:paraId="24E192BB"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7CC6D6D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32BE35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5BCA112" w14:textId="5DECB2C9" w:rsidR="00B1659F" w:rsidRPr="000E7345" w:rsidRDefault="00B1659F" w:rsidP="00B1659F">
            <w:pPr>
              <w:ind w:left="-105" w:right="-105"/>
              <w:jc w:val="center"/>
              <w:rPr>
                <w:color w:val="000000"/>
                <w:sz w:val="20"/>
                <w:szCs w:val="20"/>
              </w:rPr>
            </w:pPr>
          </w:p>
        </w:tc>
      </w:tr>
      <w:tr w:rsidR="00B1659F" w:rsidRPr="000E7345" w14:paraId="0CF3B0E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3DC44D4" w14:textId="77777777" w:rsidR="00B1659F" w:rsidRPr="000E7345" w:rsidRDefault="00B1659F" w:rsidP="00B1659F">
            <w:pPr>
              <w:ind w:left="-105" w:right="-105"/>
              <w:jc w:val="center"/>
              <w:rPr>
                <w:color w:val="000000"/>
                <w:sz w:val="20"/>
                <w:szCs w:val="20"/>
              </w:rPr>
            </w:pPr>
            <w:r w:rsidRPr="000E7345">
              <w:rPr>
                <w:color w:val="000000"/>
                <w:sz w:val="20"/>
                <w:szCs w:val="20"/>
              </w:rPr>
              <w:t>ТК-10</w:t>
            </w:r>
          </w:p>
        </w:tc>
        <w:tc>
          <w:tcPr>
            <w:tcW w:w="878" w:type="pct"/>
            <w:tcBorders>
              <w:top w:val="nil"/>
              <w:left w:val="nil"/>
              <w:bottom w:val="single" w:sz="4" w:space="0" w:color="000000"/>
              <w:right w:val="single" w:sz="4" w:space="0" w:color="000000"/>
            </w:tcBorders>
            <w:shd w:val="clear" w:color="000000" w:fill="FFFFFF"/>
            <w:vAlign w:val="center"/>
            <w:hideMark/>
          </w:tcPr>
          <w:p w14:paraId="044943F3"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57 к1</w:t>
            </w:r>
          </w:p>
        </w:tc>
        <w:tc>
          <w:tcPr>
            <w:tcW w:w="515" w:type="pct"/>
            <w:tcBorders>
              <w:top w:val="nil"/>
              <w:left w:val="nil"/>
              <w:bottom w:val="single" w:sz="4" w:space="0" w:color="000000"/>
              <w:right w:val="single" w:sz="4" w:space="0" w:color="000000"/>
            </w:tcBorders>
            <w:shd w:val="clear" w:color="000000" w:fill="FFFFFF"/>
            <w:vAlign w:val="center"/>
            <w:hideMark/>
          </w:tcPr>
          <w:p w14:paraId="09C066F8" w14:textId="77777777" w:rsidR="00B1659F" w:rsidRPr="000E7345" w:rsidRDefault="00B1659F" w:rsidP="00B1659F">
            <w:pPr>
              <w:ind w:left="-105" w:right="-105"/>
              <w:jc w:val="center"/>
              <w:rPr>
                <w:color w:val="000000"/>
                <w:sz w:val="20"/>
                <w:szCs w:val="20"/>
              </w:rPr>
            </w:pPr>
            <w:r w:rsidRPr="000E7345">
              <w:rPr>
                <w:color w:val="000000"/>
                <w:sz w:val="20"/>
                <w:szCs w:val="20"/>
              </w:rPr>
              <w:t>5,23</w:t>
            </w:r>
          </w:p>
        </w:tc>
        <w:tc>
          <w:tcPr>
            <w:tcW w:w="735" w:type="pct"/>
            <w:tcBorders>
              <w:top w:val="nil"/>
              <w:left w:val="nil"/>
              <w:bottom w:val="single" w:sz="4" w:space="0" w:color="000000"/>
              <w:right w:val="single" w:sz="4" w:space="0" w:color="000000"/>
            </w:tcBorders>
            <w:shd w:val="clear" w:color="000000" w:fill="FFFFFF"/>
            <w:vAlign w:val="center"/>
            <w:hideMark/>
          </w:tcPr>
          <w:p w14:paraId="353AF995"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3285998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A5FA60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2727B5E" w14:textId="5C93C04E" w:rsidR="00B1659F" w:rsidRPr="000E7345" w:rsidRDefault="00B1659F" w:rsidP="00B1659F">
            <w:pPr>
              <w:ind w:left="-105" w:right="-105"/>
              <w:jc w:val="center"/>
              <w:rPr>
                <w:color w:val="000000"/>
                <w:sz w:val="20"/>
                <w:szCs w:val="20"/>
              </w:rPr>
            </w:pPr>
          </w:p>
        </w:tc>
      </w:tr>
      <w:tr w:rsidR="00B1659F" w:rsidRPr="000E7345" w14:paraId="375D2D1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BD622AB" w14:textId="77777777" w:rsidR="00B1659F" w:rsidRPr="000E7345" w:rsidRDefault="00B1659F" w:rsidP="00B1659F">
            <w:pPr>
              <w:ind w:left="-105" w:right="-105"/>
              <w:jc w:val="center"/>
              <w:rPr>
                <w:color w:val="000000"/>
                <w:sz w:val="20"/>
                <w:szCs w:val="20"/>
              </w:rPr>
            </w:pPr>
            <w:r w:rsidRPr="000E7345">
              <w:rPr>
                <w:color w:val="000000"/>
                <w:sz w:val="20"/>
                <w:szCs w:val="20"/>
              </w:rPr>
              <w:t>Уз-83</w:t>
            </w:r>
          </w:p>
        </w:tc>
        <w:tc>
          <w:tcPr>
            <w:tcW w:w="878" w:type="pct"/>
            <w:tcBorders>
              <w:top w:val="nil"/>
              <w:left w:val="nil"/>
              <w:bottom w:val="single" w:sz="4" w:space="0" w:color="000000"/>
              <w:right w:val="single" w:sz="4" w:space="0" w:color="000000"/>
            </w:tcBorders>
            <w:shd w:val="clear" w:color="000000" w:fill="FFFFFF"/>
            <w:vAlign w:val="center"/>
            <w:hideMark/>
          </w:tcPr>
          <w:p w14:paraId="60FD0663"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57 к3</w:t>
            </w:r>
          </w:p>
        </w:tc>
        <w:tc>
          <w:tcPr>
            <w:tcW w:w="515" w:type="pct"/>
            <w:tcBorders>
              <w:top w:val="nil"/>
              <w:left w:val="nil"/>
              <w:bottom w:val="single" w:sz="4" w:space="0" w:color="000000"/>
              <w:right w:val="single" w:sz="4" w:space="0" w:color="000000"/>
            </w:tcBorders>
            <w:shd w:val="clear" w:color="000000" w:fill="FFFFFF"/>
            <w:vAlign w:val="center"/>
            <w:hideMark/>
          </w:tcPr>
          <w:p w14:paraId="65EADF00" w14:textId="77777777" w:rsidR="00B1659F" w:rsidRPr="000E7345" w:rsidRDefault="00B1659F" w:rsidP="00B1659F">
            <w:pPr>
              <w:ind w:left="-105" w:right="-105"/>
              <w:jc w:val="center"/>
              <w:rPr>
                <w:color w:val="000000"/>
                <w:sz w:val="20"/>
                <w:szCs w:val="20"/>
              </w:rPr>
            </w:pPr>
            <w:r w:rsidRPr="000E7345">
              <w:rPr>
                <w:color w:val="000000"/>
                <w:sz w:val="20"/>
                <w:szCs w:val="20"/>
              </w:rPr>
              <w:t>10,22</w:t>
            </w:r>
          </w:p>
        </w:tc>
        <w:tc>
          <w:tcPr>
            <w:tcW w:w="735" w:type="pct"/>
            <w:tcBorders>
              <w:top w:val="nil"/>
              <w:left w:val="nil"/>
              <w:bottom w:val="single" w:sz="4" w:space="0" w:color="000000"/>
              <w:right w:val="single" w:sz="4" w:space="0" w:color="000000"/>
            </w:tcBorders>
            <w:shd w:val="clear" w:color="000000" w:fill="FFFFFF"/>
            <w:vAlign w:val="center"/>
            <w:hideMark/>
          </w:tcPr>
          <w:p w14:paraId="7E79F76F"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281667D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E9B83F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F219BA7" w14:textId="2B4550C5" w:rsidR="00B1659F" w:rsidRPr="000E7345" w:rsidRDefault="00B1659F" w:rsidP="00B1659F">
            <w:pPr>
              <w:ind w:left="-105" w:right="-105"/>
              <w:jc w:val="center"/>
              <w:rPr>
                <w:color w:val="000000"/>
                <w:sz w:val="20"/>
                <w:szCs w:val="20"/>
              </w:rPr>
            </w:pPr>
          </w:p>
        </w:tc>
      </w:tr>
      <w:tr w:rsidR="00B1659F" w:rsidRPr="000E7345" w14:paraId="16509BA8"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C98640A" w14:textId="77777777" w:rsidR="00B1659F" w:rsidRPr="000E7345" w:rsidRDefault="00B1659F" w:rsidP="00B1659F">
            <w:pPr>
              <w:ind w:left="-105" w:right="-105"/>
              <w:jc w:val="center"/>
              <w:rPr>
                <w:color w:val="000000"/>
                <w:sz w:val="20"/>
                <w:szCs w:val="20"/>
              </w:rPr>
            </w:pPr>
            <w:r w:rsidRPr="000E7345">
              <w:rPr>
                <w:color w:val="000000"/>
                <w:sz w:val="20"/>
                <w:szCs w:val="20"/>
              </w:rPr>
              <w:t>Уз-83</w:t>
            </w:r>
          </w:p>
        </w:tc>
        <w:tc>
          <w:tcPr>
            <w:tcW w:w="878" w:type="pct"/>
            <w:tcBorders>
              <w:top w:val="nil"/>
              <w:left w:val="nil"/>
              <w:bottom w:val="single" w:sz="4" w:space="0" w:color="000000"/>
              <w:right w:val="single" w:sz="4" w:space="0" w:color="000000"/>
            </w:tcBorders>
            <w:shd w:val="clear" w:color="000000" w:fill="FFFFFF"/>
            <w:vAlign w:val="center"/>
            <w:hideMark/>
          </w:tcPr>
          <w:p w14:paraId="4D429771"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57 к3</w:t>
            </w:r>
          </w:p>
        </w:tc>
        <w:tc>
          <w:tcPr>
            <w:tcW w:w="515" w:type="pct"/>
            <w:tcBorders>
              <w:top w:val="nil"/>
              <w:left w:val="nil"/>
              <w:bottom w:val="single" w:sz="4" w:space="0" w:color="000000"/>
              <w:right w:val="single" w:sz="4" w:space="0" w:color="000000"/>
            </w:tcBorders>
            <w:shd w:val="clear" w:color="000000" w:fill="FFFFFF"/>
            <w:vAlign w:val="center"/>
            <w:hideMark/>
          </w:tcPr>
          <w:p w14:paraId="0EB8B2A7" w14:textId="77777777" w:rsidR="00B1659F" w:rsidRPr="000E7345" w:rsidRDefault="00B1659F" w:rsidP="00B1659F">
            <w:pPr>
              <w:ind w:left="-105" w:right="-105"/>
              <w:jc w:val="center"/>
              <w:rPr>
                <w:color w:val="000000"/>
                <w:sz w:val="20"/>
                <w:szCs w:val="20"/>
              </w:rPr>
            </w:pPr>
            <w:r w:rsidRPr="000E7345">
              <w:rPr>
                <w:color w:val="000000"/>
                <w:sz w:val="20"/>
                <w:szCs w:val="20"/>
              </w:rPr>
              <w:t>5,37</w:t>
            </w:r>
          </w:p>
        </w:tc>
        <w:tc>
          <w:tcPr>
            <w:tcW w:w="735" w:type="pct"/>
            <w:tcBorders>
              <w:top w:val="nil"/>
              <w:left w:val="nil"/>
              <w:bottom w:val="single" w:sz="4" w:space="0" w:color="000000"/>
              <w:right w:val="single" w:sz="4" w:space="0" w:color="000000"/>
            </w:tcBorders>
            <w:shd w:val="clear" w:color="000000" w:fill="FFFFFF"/>
            <w:vAlign w:val="center"/>
            <w:hideMark/>
          </w:tcPr>
          <w:p w14:paraId="5EAA7A05"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4D180B5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E78470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7489388" w14:textId="1D3866A4" w:rsidR="00B1659F" w:rsidRPr="000E7345" w:rsidRDefault="00B1659F" w:rsidP="00B1659F">
            <w:pPr>
              <w:ind w:left="-105" w:right="-105"/>
              <w:jc w:val="center"/>
              <w:rPr>
                <w:color w:val="000000"/>
                <w:sz w:val="20"/>
                <w:szCs w:val="20"/>
              </w:rPr>
            </w:pPr>
          </w:p>
        </w:tc>
      </w:tr>
      <w:tr w:rsidR="00B1659F" w:rsidRPr="000E7345" w14:paraId="289DF7D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D7027F1" w14:textId="77777777" w:rsidR="00B1659F" w:rsidRPr="000E7345" w:rsidRDefault="00B1659F" w:rsidP="00B1659F">
            <w:pPr>
              <w:ind w:left="-105" w:right="-105"/>
              <w:jc w:val="center"/>
              <w:rPr>
                <w:color w:val="000000"/>
                <w:sz w:val="20"/>
                <w:szCs w:val="20"/>
              </w:rPr>
            </w:pPr>
            <w:r w:rsidRPr="000E7345">
              <w:rPr>
                <w:color w:val="000000"/>
                <w:sz w:val="20"/>
                <w:szCs w:val="20"/>
              </w:rPr>
              <w:t>УВСЗ-1</w:t>
            </w:r>
          </w:p>
        </w:tc>
        <w:tc>
          <w:tcPr>
            <w:tcW w:w="878" w:type="pct"/>
            <w:tcBorders>
              <w:top w:val="nil"/>
              <w:left w:val="nil"/>
              <w:bottom w:val="single" w:sz="4" w:space="0" w:color="000000"/>
              <w:right w:val="single" w:sz="4" w:space="0" w:color="000000"/>
            </w:tcBorders>
            <w:shd w:val="clear" w:color="000000" w:fill="FFFFFF"/>
            <w:vAlign w:val="center"/>
            <w:hideMark/>
          </w:tcPr>
          <w:p w14:paraId="42B90CF6"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57 к3</w:t>
            </w:r>
          </w:p>
        </w:tc>
        <w:tc>
          <w:tcPr>
            <w:tcW w:w="515" w:type="pct"/>
            <w:tcBorders>
              <w:top w:val="nil"/>
              <w:left w:val="nil"/>
              <w:bottom w:val="single" w:sz="4" w:space="0" w:color="000000"/>
              <w:right w:val="single" w:sz="4" w:space="0" w:color="000000"/>
            </w:tcBorders>
            <w:shd w:val="clear" w:color="000000" w:fill="FFFFFF"/>
            <w:vAlign w:val="center"/>
            <w:hideMark/>
          </w:tcPr>
          <w:p w14:paraId="50330CFD" w14:textId="77777777" w:rsidR="00B1659F" w:rsidRPr="000E7345" w:rsidRDefault="00B1659F" w:rsidP="00B1659F">
            <w:pPr>
              <w:ind w:left="-105" w:right="-105"/>
              <w:jc w:val="center"/>
              <w:rPr>
                <w:color w:val="000000"/>
                <w:sz w:val="20"/>
                <w:szCs w:val="20"/>
              </w:rPr>
            </w:pPr>
            <w:r w:rsidRPr="000E7345">
              <w:rPr>
                <w:color w:val="000000"/>
                <w:sz w:val="20"/>
                <w:szCs w:val="20"/>
              </w:rPr>
              <w:t>47,13</w:t>
            </w:r>
          </w:p>
        </w:tc>
        <w:tc>
          <w:tcPr>
            <w:tcW w:w="735" w:type="pct"/>
            <w:tcBorders>
              <w:top w:val="nil"/>
              <w:left w:val="nil"/>
              <w:bottom w:val="single" w:sz="4" w:space="0" w:color="000000"/>
              <w:right w:val="single" w:sz="4" w:space="0" w:color="000000"/>
            </w:tcBorders>
            <w:shd w:val="clear" w:color="000000" w:fill="FFFFFF"/>
            <w:vAlign w:val="center"/>
            <w:hideMark/>
          </w:tcPr>
          <w:p w14:paraId="518614A9"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1FD36D9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D1F02C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9BB7C56" w14:textId="17C66996" w:rsidR="00B1659F" w:rsidRPr="000E7345" w:rsidRDefault="00B1659F" w:rsidP="00B1659F">
            <w:pPr>
              <w:ind w:left="-105" w:right="-105"/>
              <w:jc w:val="center"/>
              <w:rPr>
                <w:color w:val="000000"/>
                <w:sz w:val="20"/>
                <w:szCs w:val="20"/>
              </w:rPr>
            </w:pPr>
          </w:p>
        </w:tc>
      </w:tr>
      <w:tr w:rsidR="00B1659F" w:rsidRPr="000E7345" w14:paraId="425D98C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F39ABAD" w14:textId="77777777" w:rsidR="00B1659F" w:rsidRPr="000E7345" w:rsidRDefault="00B1659F" w:rsidP="00B1659F">
            <w:pPr>
              <w:ind w:left="-105" w:right="-105"/>
              <w:jc w:val="center"/>
              <w:rPr>
                <w:color w:val="000000"/>
                <w:sz w:val="20"/>
                <w:szCs w:val="20"/>
              </w:rPr>
            </w:pPr>
            <w:r w:rsidRPr="000E7345">
              <w:rPr>
                <w:color w:val="000000"/>
                <w:sz w:val="20"/>
                <w:szCs w:val="20"/>
              </w:rPr>
              <w:t>Уз-84</w:t>
            </w:r>
          </w:p>
        </w:tc>
        <w:tc>
          <w:tcPr>
            <w:tcW w:w="878" w:type="pct"/>
            <w:tcBorders>
              <w:top w:val="nil"/>
              <w:left w:val="nil"/>
              <w:bottom w:val="single" w:sz="4" w:space="0" w:color="000000"/>
              <w:right w:val="single" w:sz="4" w:space="0" w:color="000000"/>
            </w:tcBorders>
            <w:shd w:val="clear" w:color="000000" w:fill="FFFFFF"/>
            <w:vAlign w:val="center"/>
            <w:hideMark/>
          </w:tcPr>
          <w:p w14:paraId="727BEB01"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57 к3</w:t>
            </w:r>
          </w:p>
        </w:tc>
        <w:tc>
          <w:tcPr>
            <w:tcW w:w="515" w:type="pct"/>
            <w:tcBorders>
              <w:top w:val="nil"/>
              <w:left w:val="nil"/>
              <w:bottom w:val="single" w:sz="4" w:space="0" w:color="000000"/>
              <w:right w:val="single" w:sz="4" w:space="0" w:color="000000"/>
            </w:tcBorders>
            <w:shd w:val="clear" w:color="000000" w:fill="FFFFFF"/>
            <w:vAlign w:val="center"/>
            <w:hideMark/>
          </w:tcPr>
          <w:p w14:paraId="16F3796E" w14:textId="77777777" w:rsidR="00B1659F" w:rsidRPr="000E7345" w:rsidRDefault="00B1659F" w:rsidP="00B1659F">
            <w:pPr>
              <w:ind w:left="-105" w:right="-105"/>
              <w:jc w:val="center"/>
              <w:rPr>
                <w:color w:val="000000"/>
                <w:sz w:val="20"/>
                <w:szCs w:val="20"/>
              </w:rPr>
            </w:pPr>
            <w:r w:rsidRPr="000E7345">
              <w:rPr>
                <w:color w:val="000000"/>
                <w:sz w:val="20"/>
                <w:szCs w:val="20"/>
              </w:rPr>
              <w:t>18,10</w:t>
            </w:r>
          </w:p>
        </w:tc>
        <w:tc>
          <w:tcPr>
            <w:tcW w:w="735" w:type="pct"/>
            <w:tcBorders>
              <w:top w:val="nil"/>
              <w:left w:val="nil"/>
              <w:bottom w:val="single" w:sz="4" w:space="0" w:color="000000"/>
              <w:right w:val="single" w:sz="4" w:space="0" w:color="000000"/>
            </w:tcBorders>
            <w:shd w:val="clear" w:color="000000" w:fill="FFFFFF"/>
            <w:vAlign w:val="center"/>
            <w:hideMark/>
          </w:tcPr>
          <w:p w14:paraId="15863260"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5847564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3C6C87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C05B781" w14:textId="31CD6853" w:rsidR="00B1659F" w:rsidRPr="000E7345" w:rsidRDefault="00B1659F" w:rsidP="00B1659F">
            <w:pPr>
              <w:ind w:left="-105" w:right="-105"/>
              <w:jc w:val="center"/>
              <w:rPr>
                <w:color w:val="000000"/>
                <w:sz w:val="20"/>
                <w:szCs w:val="20"/>
              </w:rPr>
            </w:pPr>
          </w:p>
        </w:tc>
      </w:tr>
      <w:tr w:rsidR="00B1659F" w:rsidRPr="000E7345" w14:paraId="7BB3805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BBA8D4B" w14:textId="77777777" w:rsidR="00B1659F" w:rsidRPr="000E7345" w:rsidRDefault="00B1659F" w:rsidP="00B1659F">
            <w:pPr>
              <w:ind w:left="-105" w:right="-105"/>
              <w:jc w:val="center"/>
              <w:rPr>
                <w:color w:val="000000"/>
                <w:sz w:val="20"/>
                <w:szCs w:val="20"/>
              </w:rPr>
            </w:pPr>
            <w:r w:rsidRPr="000E7345">
              <w:rPr>
                <w:color w:val="000000"/>
                <w:sz w:val="20"/>
                <w:szCs w:val="20"/>
              </w:rPr>
              <w:t>УВСЗ-1</w:t>
            </w:r>
          </w:p>
        </w:tc>
        <w:tc>
          <w:tcPr>
            <w:tcW w:w="878" w:type="pct"/>
            <w:tcBorders>
              <w:top w:val="nil"/>
              <w:left w:val="nil"/>
              <w:bottom w:val="single" w:sz="4" w:space="0" w:color="000000"/>
              <w:right w:val="single" w:sz="4" w:space="0" w:color="000000"/>
            </w:tcBorders>
            <w:shd w:val="clear" w:color="000000" w:fill="FFFFFF"/>
            <w:vAlign w:val="center"/>
            <w:hideMark/>
          </w:tcPr>
          <w:p w14:paraId="5ECB33E9"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57 к3</w:t>
            </w:r>
          </w:p>
        </w:tc>
        <w:tc>
          <w:tcPr>
            <w:tcW w:w="515" w:type="pct"/>
            <w:tcBorders>
              <w:top w:val="nil"/>
              <w:left w:val="nil"/>
              <w:bottom w:val="single" w:sz="4" w:space="0" w:color="000000"/>
              <w:right w:val="single" w:sz="4" w:space="0" w:color="000000"/>
            </w:tcBorders>
            <w:shd w:val="clear" w:color="000000" w:fill="FFFFFF"/>
            <w:vAlign w:val="center"/>
            <w:hideMark/>
          </w:tcPr>
          <w:p w14:paraId="34935E4B" w14:textId="77777777" w:rsidR="00B1659F" w:rsidRPr="000E7345" w:rsidRDefault="00B1659F" w:rsidP="00B1659F">
            <w:pPr>
              <w:ind w:left="-105" w:right="-105"/>
              <w:jc w:val="center"/>
              <w:rPr>
                <w:color w:val="000000"/>
                <w:sz w:val="20"/>
                <w:szCs w:val="20"/>
              </w:rPr>
            </w:pPr>
            <w:r w:rsidRPr="000E7345">
              <w:rPr>
                <w:color w:val="000000"/>
                <w:sz w:val="20"/>
                <w:szCs w:val="20"/>
              </w:rPr>
              <w:t>19,55</w:t>
            </w:r>
          </w:p>
        </w:tc>
        <w:tc>
          <w:tcPr>
            <w:tcW w:w="735" w:type="pct"/>
            <w:tcBorders>
              <w:top w:val="nil"/>
              <w:left w:val="nil"/>
              <w:bottom w:val="single" w:sz="4" w:space="0" w:color="000000"/>
              <w:right w:val="single" w:sz="4" w:space="0" w:color="000000"/>
            </w:tcBorders>
            <w:shd w:val="clear" w:color="000000" w:fill="FFFFFF"/>
            <w:vAlign w:val="center"/>
            <w:hideMark/>
          </w:tcPr>
          <w:p w14:paraId="14952543"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38C32FC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30D37E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D26FC8D" w14:textId="302800E9" w:rsidR="00B1659F" w:rsidRPr="000E7345" w:rsidRDefault="00B1659F" w:rsidP="00B1659F">
            <w:pPr>
              <w:ind w:left="-105" w:right="-105"/>
              <w:jc w:val="center"/>
              <w:rPr>
                <w:color w:val="000000"/>
                <w:sz w:val="20"/>
                <w:szCs w:val="20"/>
              </w:rPr>
            </w:pPr>
          </w:p>
        </w:tc>
      </w:tr>
      <w:tr w:rsidR="00B1659F" w:rsidRPr="000E7345" w14:paraId="796225C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04E8E20" w14:textId="77777777" w:rsidR="00B1659F" w:rsidRPr="000E7345" w:rsidRDefault="00B1659F" w:rsidP="00B1659F">
            <w:pPr>
              <w:ind w:left="-105" w:right="-105"/>
              <w:jc w:val="center"/>
              <w:rPr>
                <w:color w:val="000000"/>
                <w:sz w:val="20"/>
                <w:szCs w:val="20"/>
              </w:rPr>
            </w:pPr>
            <w:r w:rsidRPr="000E7345">
              <w:rPr>
                <w:color w:val="000000"/>
                <w:sz w:val="20"/>
                <w:szCs w:val="20"/>
              </w:rPr>
              <w:t>ТК-135</w:t>
            </w:r>
          </w:p>
        </w:tc>
        <w:tc>
          <w:tcPr>
            <w:tcW w:w="878" w:type="pct"/>
            <w:tcBorders>
              <w:top w:val="nil"/>
              <w:left w:val="nil"/>
              <w:bottom w:val="single" w:sz="4" w:space="0" w:color="000000"/>
              <w:right w:val="single" w:sz="4" w:space="0" w:color="000000"/>
            </w:tcBorders>
            <w:shd w:val="clear" w:color="000000" w:fill="FFFFFF"/>
            <w:vAlign w:val="center"/>
            <w:hideMark/>
          </w:tcPr>
          <w:p w14:paraId="50AF2E47"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59 к1</w:t>
            </w:r>
          </w:p>
        </w:tc>
        <w:tc>
          <w:tcPr>
            <w:tcW w:w="515" w:type="pct"/>
            <w:tcBorders>
              <w:top w:val="nil"/>
              <w:left w:val="nil"/>
              <w:bottom w:val="single" w:sz="4" w:space="0" w:color="000000"/>
              <w:right w:val="single" w:sz="4" w:space="0" w:color="000000"/>
            </w:tcBorders>
            <w:shd w:val="clear" w:color="000000" w:fill="FFFFFF"/>
            <w:vAlign w:val="center"/>
            <w:hideMark/>
          </w:tcPr>
          <w:p w14:paraId="6B8F2CA9" w14:textId="77777777" w:rsidR="00B1659F" w:rsidRPr="000E7345" w:rsidRDefault="00B1659F" w:rsidP="00B1659F">
            <w:pPr>
              <w:ind w:left="-105" w:right="-105"/>
              <w:jc w:val="center"/>
              <w:rPr>
                <w:color w:val="000000"/>
                <w:sz w:val="20"/>
                <w:szCs w:val="20"/>
              </w:rPr>
            </w:pPr>
            <w:r w:rsidRPr="000E7345">
              <w:rPr>
                <w:color w:val="000000"/>
                <w:sz w:val="20"/>
                <w:szCs w:val="20"/>
              </w:rPr>
              <w:t>11,65</w:t>
            </w:r>
          </w:p>
        </w:tc>
        <w:tc>
          <w:tcPr>
            <w:tcW w:w="735" w:type="pct"/>
            <w:tcBorders>
              <w:top w:val="nil"/>
              <w:left w:val="nil"/>
              <w:bottom w:val="single" w:sz="4" w:space="0" w:color="000000"/>
              <w:right w:val="single" w:sz="4" w:space="0" w:color="000000"/>
            </w:tcBorders>
            <w:shd w:val="clear" w:color="000000" w:fill="FFFFFF"/>
            <w:vAlign w:val="center"/>
            <w:hideMark/>
          </w:tcPr>
          <w:p w14:paraId="6EB14B8C"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22AC395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41F8ADA"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91EB067" w14:textId="09B7AC6F" w:rsidR="00B1659F" w:rsidRPr="000E7345" w:rsidRDefault="00B1659F" w:rsidP="00B1659F">
            <w:pPr>
              <w:ind w:left="-105" w:right="-105"/>
              <w:jc w:val="center"/>
              <w:rPr>
                <w:color w:val="000000"/>
                <w:sz w:val="20"/>
                <w:szCs w:val="20"/>
              </w:rPr>
            </w:pPr>
          </w:p>
        </w:tc>
      </w:tr>
      <w:tr w:rsidR="00B1659F" w:rsidRPr="000E7345" w14:paraId="42E293C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5500C46" w14:textId="77777777" w:rsidR="00B1659F" w:rsidRPr="000E7345" w:rsidRDefault="00B1659F" w:rsidP="00B1659F">
            <w:pPr>
              <w:ind w:left="-105" w:right="-105"/>
              <w:jc w:val="center"/>
              <w:rPr>
                <w:color w:val="000000"/>
                <w:sz w:val="20"/>
                <w:szCs w:val="20"/>
              </w:rPr>
            </w:pPr>
            <w:r w:rsidRPr="000E7345">
              <w:rPr>
                <w:color w:val="000000"/>
                <w:sz w:val="20"/>
                <w:szCs w:val="20"/>
              </w:rPr>
              <w:t>ТК-135</w:t>
            </w:r>
          </w:p>
        </w:tc>
        <w:tc>
          <w:tcPr>
            <w:tcW w:w="878" w:type="pct"/>
            <w:tcBorders>
              <w:top w:val="nil"/>
              <w:left w:val="nil"/>
              <w:bottom w:val="single" w:sz="4" w:space="0" w:color="000000"/>
              <w:right w:val="single" w:sz="4" w:space="0" w:color="000000"/>
            </w:tcBorders>
            <w:shd w:val="clear" w:color="000000" w:fill="FFFFFF"/>
            <w:vAlign w:val="center"/>
            <w:hideMark/>
          </w:tcPr>
          <w:p w14:paraId="2AF3B046"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59 к1</w:t>
            </w:r>
          </w:p>
        </w:tc>
        <w:tc>
          <w:tcPr>
            <w:tcW w:w="515" w:type="pct"/>
            <w:tcBorders>
              <w:top w:val="nil"/>
              <w:left w:val="nil"/>
              <w:bottom w:val="single" w:sz="4" w:space="0" w:color="000000"/>
              <w:right w:val="single" w:sz="4" w:space="0" w:color="000000"/>
            </w:tcBorders>
            <w:shd w:val="clear" w:color="000000" w:fill="FFFFFF"/>
            <w:vAlign w:val="center"/>
            <w:hideMark/>
          </w:tcPr>
          <w:p w14:paraId="61BE34E9" w14:textId="77777777" w:rsidR="00B1659F" w:rsidRPr="000E7345" w:rsidRDefault="00B1659F" w:rsidP="00B1659F">
            <w:pPr>
              <w:ind w:left="-105" w:right="-105"/>
              <w:jc w:val="center"/>
              <w:rPr>
                <w:color w:val="000000"/>
                <w:sz w:val="20"/>
                <w:szCs w:val="20"/>
              </w:rPr>
            </w:pPr>
            <w:r w:rsidRPr="000E7345">
              <w:rPr>
                <w:color w:val="000000"/>
                <w:sz w:val="20"/>
                <w:szCs w:val="20"/>
              </w:rPr>
              <w:t>6,33</w:t>
            </w:r>
          </w:p>
        </w:tc>
        <w:tc>
          <w:tcPr>
            <w:tcW w:w="735" w:type="pct"/>
            <w:tcBorders>
              <w:top w:val="nil"/>
              <w:left w:val="nil"/>
              <w:bottom w:val="single" w:sz="4" w:space="0" w:color="000000"/>
              <w:right w:val="single" w:sz="4" w:space="0" w:color="000000"/>
            </w:tcBorders>
            <w:shd w:val="clear" w:color="000000" w:fill="FFFFFF"/>
            <w:vAlign w:val="center"/>
            <w:hideMark/>
          </w:tcPr>
          <w:p w14:paraId="5900B36C"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0AF01BD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868C64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68B23A1" w14:textId="665EE43B" w:rsidR="00B1659F" w:rsidRPr="000E7345" w:rsidRDefault="00B1659F" w:rsidP="00B1659F">
            <w:pPr>
              <w:ind w:left="-105" w:right="-105"/>
              <w:jc w:val="center"/>
              <w:rPr>
                <w:color w:val="000000"/>
                <w:sz w:val="20"/>
                <w:szCs w:val="20"/>
              </w:rPr>
            </w:pPr>
          </w:p>
        </w:tc>
      </w:tr>
      <w:tr w:rsidR="00B1659F" w:rsidRPr="000E7345" w14:paraId="0144006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94D2825" w14:textId="77777777" w:rsidR="00B1659F" w:rsidRPr="000E7345" w:rsidRDefault="00B1659F" w:rsidP="00B1659F">
            <w:pPr>
              <w:ind w:left="-105" w:right="-105"/>
              <w:jc w:val="center"/>
              <w:rPr>
                <w:color w:val="000000"/>
                <w:sz w:val="20"/>
                <w:szCs w:val="20"/>
              </w:rPr>
            </w:pPr>
            <w:r w:rsidRPr="000E7345">
              <w:rPr>
                <w:color w:val="000000"/>
                <w:sz w:val="20"/>
                <w:szCs w:val="20"/>
              </w:rPr>
              <w:t>Уз-85</w:t>
            </w:r>
          </w:p>
        </w:tc>
        <w:tc>
          <w:tcPr>
            <w:tcW w:w="878" w:type="pct"/>
            <w:tcBorders>
              <w:top w:val="nil"/>
              <w:left w:val="nil"/>
              <w:bottom w:val="single" w:sz="4" w:space="0" w:color="000000"/>
              <w:right w:val="single" w:sz="4" w:space="0" w:color="000000"/>
            </w:tcBorders>
            <w:shd w:val="clear" w:color="000000" w:fill="FFFFFF"/>
            <w:vAlign w:val="center"/>
            <w:hideMark/>
          </w:tcPr>
          <w:p w14:paraId="7009D2E7"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59 к1</w:t>
            </w:r>
          </w:p>
        </w:tc>
        <w:tc>
          <w:tcPr>
            <w:tcW w:w="515" w:type="pct"/>
            <w:tcBorders>
              <w:top w:val="nil"/>
              <w:left w:val="nil"/>
              <w:bottom w:val="single" w:sz="4" w:space="0" w:color="000000"/>
              <w:right w:val="single" w:sz="4" w:space="0" w:color="000000"/>
            </w:tcBorders>
            <w:shd w:val="clear" w:color="000000" w:fill="FFFFFF"/>
            <w:vAlign w:val="center"/>
            <w:hideMark/>
          </w:tcPr>
          <w:p w14:paraId="43ECE25A" w14:textId="77777777" w:rsidR="00B1659F" w:rsidRPr="000E7345" w:rsidRDefault="00B1659F" w:rsidP="00B1659F">
            <w:pPr>
              <w:ind w:left="-105" w:right="-105"/>
              <w:jc w:val="center"/>
              <w:rPr>
                <w:color w:val="000000"/>
                <w:sz w:val="20"/>
                <w:szCs w:val="20"/>
              </w:rPr>
            </w:pPr>
            <w:r w:rsidRPr="000E7345">
              <w:rPr>
                <w:color w:val="000000"/>
                <w:sz w:val="20"/>
                <w:szCs w:val="20"/>
              </w:rPr>
              <w:t>130,83</w:t>
            </w:r>
          </w:p>
        </w:tc>
        <w:tc>
          <w:tcPr>
            <w:tcW w:w="735" w:type="pct"/>
            <w:tcBorders>
              <w:top w:val="nil"/>
              <w:left w:val="nil"/>
              <w:bottom w:val="single" w:sz="4" w:space="0" w:color="000000"/>
              <w:right w:val="single" w:sz="4" w:space="0" w:color="000000"/>
            </w:tcBorders>
            <w:shd w:val="clear" w:color="000000" w:fill="FFFFFF"/>
            <w:vAlign w:val="center"/>
            <w:hideMark/>
          </w:tcPr>
          <w:p w14:paraId="71B4690A"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312E966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34BB08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9BFE1BD" w14:textId="61669754" w:rsidR="00B1659F" w:rsidRPr="000E7345" w:rsidRDefault="00B1659F" w:rsidP="00B1659F">
            <w:pPr>
              <w:ind w:left="-105" w:right="-105"/>
              <w:jc w:val="center"/>
              <w:rPr>
                <w:color w:val="000000"/>
                <w:sz w:val="20"/>
                <w:szCs w:val="20"/>
              </w:rPr>
            </w:pPr>
          </w:p>
        </w:tc>
      </w:tr>
      <w:tr w:rsidR="00B1659F" w:rsidRPr="000E7345" w14:paraId="3FF0D5E2"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8D13D9A" w14:textId="77777777" w:rsidR="00B1659F" w:rsidRPr="000E7345" w:rsidRDefault="00B1659F" w:rsidP="00B1659F">
            <w:pPr>
              <w:ind w:left="-105" w:right="-105"/>
              <w:jc w:val="center"/>
              <w:rPr>
                <w:color w:val="000000"/>
                <w:sz w:val="20"/>
                <w:szCs w:val="20"/>
              </w:rPr>
            </w:pPr>
            <w:r w:rsidRPr="000E7345">
              <w:rPr>
                <w:color w:val="000000"/>
                <w:sz w:val="20"/>
                <w:szCs w:val="20"/>
              </w:rPr>
              <w:t>ТК-40</w:t>
            </w:r>
          </w:p>
        </w:tc>
        <w:tc>
          <w:tcPr>
            <w:tcW w:w="878" w:type="pct"/>
            <w:tcBorders>
              <w:top w:val="nil"/>
              <w:left w:val="nil"/>
              <w:bottom w:val="single" w:sz="4" w:space="0" w:color="000000"/>
              <w:right w:val="single" w:sz="4" w:space="0" w:color="000000"/>
            </w:tcBorders>
            <w:shd w:val="clear" w:color="000000" w:fill="FFFFFF"/>
            <w:vAlign w:val="center"/>
            <w:hideMark/>
          </w:tcPr>
          <w:p w14:paraId="7E34F4EA"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59 к1</w:t>
            </w:r>
          </w:p>
        </w:tc>
        <w:tc>
          <w:tcPr>
            <w:tcW w:w="515" w:type="pct"/>
            <w:tcBorders>
              <w:top w:val="nil"/>
              <w:left w:val="nil"/>
              <w:bottom w:val="single" w:sz="4" w:space="0" w:color="000000"/>
              <w:right w:val="single" w:sz="4" w:space="0" w:color="000000"/>
            </w:tcBorders>
            <w:shd w:val="clear" w:color="000000" w:fill="FFFFFF"/>
            <w:vAlign w:val="center"/>
            <w:hideMark/>
          </w:tcPr>
          <w:p w14:paraId="50A4B4A6" w14:textId="77777777" w:rsidR="00B1659F" w:rsidRPr="000E7345" w:rsidRDefault="00B1659F" w:rsidP="00B1659F">
            <w:pPr>
              <w:ind w:left="-105" w:right="-105"/>
              <w:jc w:val="center"/>
              <w:rPr>
                <w:color w:val="000000"/>
                <w:sz w:val="20"/>
                <w:szCs w:val="20"/>
              </w:rPr>
            </w:pPr>
            <w:r w:rsidRPr="000E7345">
              <w:rPr>
                <w:color w:val="000000"/>
                <w:sz w:val="20"/>
                <w:szCs w:val="20"/>
              </w:rPr>
              <w:t>4,91</w:t>
            </w:r>
          </w:p>
        </w:tc>
        <w:tc>
          <w:tcPr>
            <w:tcW w:w="735" w:type="pct"/>
            <w:tcBorders>
              <w:top w:val="nil"/>
              <w:left w:val="nil"/>
              <w:bottom w:val="single" w:sz="4" w:space="0" w:color="000000"/>
              <w:right w:val="single" w:sz="4" w:space="0" w:color="000000"/>
            </w:tcBorders>
            <w:shd w:val="clear" w:color="000000" w:fill="FFFFFF"/>
            <w:vAlign w:val="center"/>
            <w:hideMark/>
          </w:tcPr>
          <w:p w14:paraId="59B31B4C"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72B080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8DFD11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D64D29F" w14:textId="37C860EF" w:rsidR="00B1659F" w:rsidRPr="000E7345" w:rsidRDefault="00B1659F" w:rsidP="00B1659F">
            <w:pPr>
              <w:ind w:left="-105" w:right="-105"/>
              <w:jc w:val="center"/>
              <w:rPr>
                <w:color w:val="000000"/>
                <w:sz w:val="20"/>
                <w:szCs w:val="20"/>
              </w:rPr>
            </w:pPr>
          </w:p>
        </w:tc>
      </w:tr>
      <w:tr w:rsidR="00B1659F" w:rsidRPr="000E7345" w14:paraId="5CBE7B40"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54A1AD1" w14:textId="77777777" w:rsidR="00B1659F" w:rsidRPr="000E7345" w:rsidRDefault="00B1659F" w:rsidP="00B1659F">
            <w:pPr>
              <w:ind w:left="-105" w:right="-105"/>
              <w:jc w:val="center"/>
              <w:rPr>
                <w:color w:val="000000"/>
                <w:sz w:val="20"/>
                <w:szCs w:val="20"/>
              </w:rPr>
            </w:pPr>
            <w:r w:rsidRPr="000E7345">
              <w:rPr>
                <w:color w:val="000000"/>
                <w:sz w:val="20"/>
                <w:szCs w:val="20"/>
              </w:rPr>
              <w:t>Уз-86</w:t>
            </w:r>
          </w:p>
        </w:tc>
        <w:tc>
          <w:tcPr>
            <w:tcW w:w="878" w:type="pct"/>
            <w:tcBorders>
              <w:top w:val="nil"/>
              <w:left w:val="nil"/>
              <w:bottom w:val="single" w:sz="4" w:space="0" w:color="000000"/>
              <w:right w:val="single" w:sz="4" w:space="0" w:color="000000"/>
            </w:tcBorders>
            <w:shd w:val="clear" w:color="000000" w:fill="FFFFFF"/>
            <w:vAlign w:val="center"/>
            <w:hideMark/>
          </w:tcPr>
          <w:p w14:paraId="56F383FD"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59 к1</w:t>
            </w:r>
          </w:p>
        </w:tc>
        <w:tc>
          <w:tcPr>
            <w:tcW w:w="515" w:type="pct"/>
            <w:tcBorders>
              <w:top w:val="nil"/>
              <w:left w:val="nil"/>
              <w:bottom w:val="single" w:sz="4" w:space="0" w:color="000000"/>
              <w:right w:val="single" w:sz="4" w:space="0" w:color="000000"/>
            </w:tcBorders>
            <w:shd w:val="clear" w:color="000000" w:fill="FFFFFF"/>
            <w:vAlign w:val="center"/>
            <w:hideMark/>
          </w:tcPr>
          <w:p w14:paraId="571B665D" w14:textId="77777777" w:rsidR="00B1659F" w:rsidRPr="000E7345" w:rsidRDefault="00B1659F" w:rsidP="00B1659F">
            <w:pPr>
              <w:ind w:left="-105" w:right="-105"/>
              <w:jc w:val="center"/>
              <w:rPr>
                <w:color w:val="000000"/>
                <w:sz w:val="20"/>
                <w:szCs w:val="20"/>
              </w:rPr>
            </w:pPr>
            <w:r w:rsidRPr="000E7345">
              <w:rPr>
                <w:color w:val="000000"/>
                <w:sz w:val="20"/>
                <w:szCs w:val="20"/>
              </w:rPr>
              <w:t>5,36</w:t>
            </w:r>
          </w:p>
        </w:tc>
        <w:tc>
          <w:tcPr>
            <w:tcW w:w="735" w:type="pct"/>
            <w:tcBorders>
              <w:top w:val="nil"/>
              <w:left w:val="nil"/>
              <w:bottom w:val="single" w:sz="4" w:space="0" w:color="000000"/>
              <w:right w:val="single" w:sz="4" w:space="0" w:color="000000"/>
            </w:tcBorders>
            <w:shd w:val="clear" w:color="000000" w:fill="FFFFFF"/>
            <w:vAlign w:val="center"/>
            <w:hideMark/>
          </w:tcPr>
          <w:p w14:paraId="5132D560"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2630AAA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41090C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A8F0BA4" w14:textId="1D3B8E7D" w:rsidR="00B1659F" w:rsidRPr="000E7345" w:rsidRDefault="00B1659F" w:rsidP="00B1659F">
            <w:pPr>
              <w:ind w:left="-105" w:right="-105"/>
              <w:jc w:val="center"/>
              <w:rPr>
                <w:color w:val="000000"/>
                <w:sz w:val="20"/>
                <w:szCs w:val="20"/>
              </w:rPr>
            </w:pPr>
          </w:p>
        </w:tc>
      </w:tr>
      <w:tr w:rsidR="00B1659F" w:rsidRPr="000E7345" w14:paraId="2AEAB2BB"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28B3D04" w14:textId="77777777" w:rsidR="00B1659F" w:rsidRPr="000E7345" w:rsidRDefault="00B1659F" w:rsidP="00B1659F">
            <w:pPr>
              <w:ind w:left="-105" w:right="-105"/>
              <w:jc w:val="center"/>
              <w:rPr>
                <w:color w:val="000000"/>
                <w:sz w:val="20"/>
                <w:szCs w:val="20"/>
              </w:rPr>
            </w:pPr>
            <w:r w:rsidRPr="000E7345">
              <w:rPr>
                <w:color w:val="000000"/>
                <w:sz w:val="20"/>
                <w:szCs w:val="20"/>
              </w:rPr>
              <w:t>Уз-86</w:t>
            </w:r>
          </w:p>
        </w:tc>
        <w:tc>
          <w:tcPr>
            <w:tcW w:w="878" w:type="pct"/>
            <w:tcBorders>
              <w:top w:val="nil"/>
              <w:left w:val="nil"/>
              <w:bottom w:val="single" w:sz="4" w:space="0" w:color="000000"/>
              <w:right w:val="single" w:sz="4" w:space="0" w:color="000000"/>
            </w:tcBorders>
            <w:shd w:val="clear" w:color="000000" w:fill="FFFFFF"/>
            <w:vAlign w:val="center"/>
            <w:hideMark/>
          </w:tcPr>
          <w:p w14:paraId="02B0721D"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59 к1</w:t>
            </w:r>
          </w:p>
        </w:tc>
        <w:tc>
          <w:tcPr>
            <w:tcW w:w="515" w:type="pct"/>
            <w:tcBorders>
              <w:top w:val="nil"/>
              <w:left w:val="nil"/>
              <w:bottom w:val="single" w:sz="4" w:space="0" w:color="000000"/>
              <w:right w:val="single" w:sz="4" w:space="0" w:color="000000"/>
            </w:tcBorders>
            <w:shd w:val="clear" w:color="000000" w:fill="FFFFFF"/>
            <w:vAlign w:val="center"/>
            <w:hideMark/>
          </w:tcPr>
          <w:p w14:paraId="461663BA" w14:textId="77777777" w:rsidR="00B1659F" w:rsidRPr="000E7345" w:rsidRDefault="00B1659F" w:rsidP="00B1659F">
            <w:pPr>
              <w:ind w:left="-105" w:right="-105"/>
              <w:jc w:val="center"/>
              <w:rPr>
                <w:color w:val="000000"/>
                <w:sz w:val="20"/>
                <w:szCs w:val="20"/>
              </w:rPr>
            </w:pPr>
            <w:r w:rsidRPr="000E7345">
              <w:rPr>
                <w:color w:val="000000"/>
                <w:sz w:val="20"/>
                <w:szCs w:val="20"/>
              </w:rPr>
              <w:t>71,00</w:t>
            </w:r>
          </w:p>
        </w:tc>
        <w:tc>
          <w:tcPr>
            <w:tcW w:w="735" w:type="pct"/>
            <w:tcBorders>
              <w:top w:val="nil"/>
              <w:left w:val="nil"/>
              <w:bottom w:val="single" w:sz="4" w:space="0" w:color="000000"/>
              <w:right w:val="single" w:sz="4" w:space="0" w:color="000000"/>
            </w:tcBorders>
            <w:shd w:val="clear" w:color="000000" w:fill="FFFFFF"/>
            <w:vAlign w:val="center"/>
            <w:hideMark/>
          </w:tcPr>
          <w:p w14:paraId="63FCC251"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72B795E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7FEE87C"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929929F" w14:textId="10D606D6" w:rsidR="00B1659F" w:rsidRPr="000E7345" w:rsidRDefault="00B1659F" w:rsidP="00B1659F">
            <w:pPr>
              <w:ind w:left="-105" w:right="-105"/>
              <w:jc w:val="center"/>
              <w:rPr>
                <w:color w:val="000000"/>
                <w:sz w:val="20"/>
                <w:szCs w:val="20"/>
              </w:rPr>
            </w:pPr>
          </w:p>
        </w:tc>
      </w:tr>
      <w:tr w:rsidR="00B1659F" w:rsidRPr="000E7345" w14:paraId="4185D37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8D78907" w14:textId="77777777" w:rsidR="00B1659F" w:rsidRPr="000E7345" w:rsidRDefault="00B1659F" w:rsidP="00B1659F">
            <w:pPr>
              <w:ind w:left="-105" w:right="-105"/>
              <w:jc w:val="center"/>
              <w:rPr>
                <w:color w:val="000000"/>
                <w:sz w:val="20"/>
                <w:szCs w:val="20"/>
              </w:rPr>
            </w:pPr>
            <w:r w:rsidRPr="000E7345">
              <w:rPr>
                <w:color w:val="000000"/>
                <w:sz w:val="20"/>
                <w:szCs w:val="20"/>
              </w:rPr>
              <w:t>ТК-40</w:t>
            </w:r>
          </w:p>
        </w:tc>
        <w:tc>
          <w:tcPr>
            <w:tcW w:w="878" w:type="pct"/>
            <w:tcBorders>
              <w:top w:val="nil"/>
              <w:left w:val="nil"/>
              <w:bottom w:val="single" w:sz="4" w:space="0" w:color="000000"/>
              <w:right w:val="single" w:sz="4" w:space="0" w:color="000000"/>
            </w:tcBorders>
            <w:shd w:val="clear" w:color="000000" w:fill="FFFFFF"/>
            <w:vAlign w:val="center"/>
            <w:hideMark/>
          </w:tcPr>
          <w:p w14:paraId="4FB083E5"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59 к1</w:t>
            </w:r>
          </w:p>
        </w:tc>
        <w:tc>
          <w:tcPr>
            <w:tcW w:w="515" w:type="pct"/>
            <w:tcBorders>
              <w:top w:val="nil"/>
              <w:left w:val="nil"/>
              <w:bottom w:val="single" w:sz="4" w:space="0" w:color="000000"/>
              <w:right w:val="single" w:sz="4" w:space="0" w:color="000000"/>
            </w:tcBorders>
            <w:shd w:val="clear" w:color="000000" w:fill="FFFFFF"/>
            <w:vAlign w:val="center"/>
            <w:hideMark/>
          </w:tcPr>
          <w:p w14:paraId="41C0C46E" w14:textId="77777777" w:rsidR="00B1659F" w:rsidRPr="000E7345" w:rsidRDefault="00B1659F" w:rsidP="00B1659F">
            <w:pPr>
              <w:ind w:left="-105" w:right="-105"/>
              <w:jc w:val="center"/>
              <w:rPr>
                <w:color w:val="000000"/>
                <w:sz w:val="20"/>
                <w:szCs w:val="20"/>
              </w:rPr>
            </w:pPr>
            <w:r w:rsidRPr="000E7345">
              <w:rPr>
                <w:color w:val="000000"/>
                <w:sz w:val="20"/>
                <w:szCs w:val="20"/>
              </w:rPr>
              <w:t>5,10</w:t>
            </w:r>
          </w:p>
        </w:tc>
        <w:tc>
          <w:tcPr>
            <w:tcW w:w="735" w:type="pct"/>
            <w:tcBorders>
              <w:top w:val="nil"/>
              <w:left w:val="nil"/>
              <w:bottom w:val="single" w:sz="4" w:space="0" w:color="000000"/>
              <w:right w:val="single" w:sz="4" w:space="0" w:color="000000"/>
            </w:tcBorders>
            <w:shd w:val="clear" w:color="000000" w:fill="FFFFFF"/>
            <w:vAlign w:val="center"/>
            <w:hideMark/>
          </w:tcPr>
          <w:p w14:paraId="1B3C7A71"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A3209A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CA94C3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5DEDB0A" w14:textId="7DD106C5" w:rsidR="00B1659F" w:rsidRPr="000E7345" w:rsidRDefault="00B1659F" w:rsidP="00B1659F">
            <w:pPr>
              <w:ind w:left="-105" w:right="-105"/>
              <w:jc w:val="center"/>
              <w:rPr>
                <w:color w:val="000000"/>
                <w:sz w:val="20"/>
                <w:szCs w:val="20"/>
              </w:rPr>
            </w:pPr>
          </w:p>
        </w:tc>
      </w:tr>
      <w:tr w:rsidR="00B1659F" w:rsidRPr="000E7345" w14:paraId="72DDB92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60F5FD7" w14:textId="77777777" w:rsidR="00B1659F" w:rsidRPr="000E7345" w:rsidRDefault="00B1659F" w:rsidP="00B1659F">
            <w:pPr>
              <w:ind w:left="-105" w:right="-105"/>
              <w:jc w:val="center"/>
              <w:rPr>
                <w:color w:val="000000"/>
                <w:sz w:val="20"/>
                <w:szCs w:val="20"/>
              </w:rPr>
            </w:pPr>
            <w:r w:rsidRPr="000E7345">
              <w:rPr>
                <w:color w:val="000000"/>
                <w:sz w:val="20"/>
                <w:szCs w:val="20"/>
              </w:rPr>
              <w:t>УТ-3</w:t>
            </w:r>
          </w:p>
        </w:tc>
        <w:tc>
          <w:tcPr>
            <w:tcW w:w="878" w:type="pct"/>
            <w:tcBorders>
              <w:top w:val="nil"/>
              <w:left w:val="nil"/>
              <w:bottom w:val="single" w:sz="4" w:space="0" w:color="000000"/>
              <w:right w:val="single" w:sz="4" w:space="0" w:color="000000"/>
            </w:tcBorders>
            <w:shd w:val="clear" w:color="000000" w:fill="FFFFFF"/>
            <w:vAlign w:val="center"/>
            <w:hideMark/>
          </w:tcPr>
          <w:p w14:paraId="56DC977E"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59 к2</w:t>
            </w:r>
          </w:p>
        </w:tc>
        <w:tc>
          <w:tcPr>
            <w:tcW w:w="515" w:type="pct"/>
            <w:tcBorders>
              <w:top w:val="nil"/>
              <w:left w:val="nil"/>
              <w:bottom w:val="single" w:sz="4" w:space="0" w:color="000000"/>
              <w:right w:val="single" w:sz="4" w:space="0" w:color="000000"/>
            </w:tcBorders>
            <w:shd w:val="clear" w:color="000000" w:fill="FFFFFF"/>
            <w:vAlign w:val="center"/>
            <w:hideMark/>
          </w:tcPr>
          <w:p w14:paraId="67AC9530" w14:textId="77777777" w:rsidR="00B1659F" w:rsidRPr="000E7345" w:rsidRDefault="00B1659F" w:rsidP="00B1659F">
            <w:pPr>
              <w:ind w:left="-105" w:right="-105"/>
              <w:jc w:val="center"/>
              <w:rPr>
                <w:color w:val="000000"/>
                <w:sz w:val="20"/>
                <w:szCs w:val="20"/>
              </w:rPr>
            </w:pPr>
            <w:r w:rsidRPr="000E7345">
              <w:rPr>
                <w:color w:val="000000"/>
                <w:sz w:val="20"/>
                <w:szCs w:val="20"/>
              </w:rPr>
              <w:t>127,19</w:t>
            </w:r>
          </w:p>
        </w:tc>
        <w:tc>
          <w:tcPr>
            <w:tcW w:w="735" w:type="pct"/>
            <w:tcBorders>
              <w:top w:val="nil"/>
              <w:left w:val="nil"/>
              <w:bottom w:val="single" w:sz="4" w:space="0" w:color="000000"/>
              <w:right w:val="single" w:sz="4" w:space="0" w:color="000000"/>
            </w:tcBorders>
            <w:shd w:val="clear" w:color="000000" w:fill="FFFFFF"/>
            <w:vAlign w:val="center"/>
            <w:hideMark/>
          </w:tcPr>
          <w:p w14:paraId="62E4392A"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6871DB38"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2F3E0D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10473DE" w14:textId="56FDBB43" w:rsidR="00B1659F" w:rsidRPr="000E7345" w:rsidRDefault="00B1659F" w:rsidP="00B1659F">
            <w:pPr>
              <w:ind w:left="-105" w:right="-105"/>
              <w:jc w:val="center"/>
              <w:rPr>
                <w:color w:val="000000"/>
                <w:sz w:val="20"/>
                <w:szCs w:val="20"/>
              </w:rPr>
            </w:pPr>
          </w:p>
        </w:tc>
      </w:tr>
      <w:tr w:rsidR="00B1659F" w:rsidRPr="000E7345" w14:paraId="7D4936A3"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F140AA5" w14:textId="77777777" w:rsidR="00B1659F" w:rsidRPr="000E7345" w:rsidRDefault="00B1659F" w:rsidP="00B1659F">
            <w:pPr>
              <w:ind w:left="-105" w:right="-105"/>
              <w:jc w:val="center"/>
              <w:rPr>
                <w:color w:val="000000"/>
                <w:sz w:val="20"/>
                <w:szCs w:val="20"/>
              </w:rPr>
            </w:pPr>
            <w:r w:rsidRPr="000E7345">
              <w:rPr>
                <w:color w:val="000000"/>
                <w:sz w:val="20"/>
                <w:szCs w:val="20"/>
              </w:rPr>
              <w:t>АК-1</w:t>
            </w:r>
          </w:p>
        </w:tc>
        <w:tc>
          <w:tcPr>
            <w:tcW w:w="878" w:type="pct"/>
            <w:tcBorders>
              <w:top w:val="nil"/>
              <w:left w:val="nil"/>
              <w:bottom w:val="single" w:sz="4" w:space="0" w:color="000000"/>
              <w:right w:val="single" w:sz="4" w:space="0" w:color="000000"/>
            </w:tcBorders>
            <w:shd w:val="clear" w:color="000000" w:fill="FFFFFF"/>
            <w:vAlign w:val="center"/>
            <w:hideMark/>
          </w:tcPr>
          <w:p w14:paraId="7EE925E4"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59 к2</w:t>
            </w:r>
          </w:p>
        </w:tc>
        <w:tc>
          <w:tcPr>
            <w:tcW w:w="515" w:type="pct"/>
            <w:tcBorders>
              <w:top w:val="nil"/>
              <w:left w:val="nil"/>
              <w:bottom w:val="single" w:sz="4" w:space="0" w:color="000000"/>
              <w:right w:val="single" w:sz="4" w:space="0" w:color="000000"/>
            </w:tcBorders>
            <w:shd w:val="clear" w:color="000000" w:fill="FFFFFF"/>
            <w:vAlign w:val="center"/>
            <w:hideMark/>
          </w:tcPr>
          <w:p w14:paraId="515FA6BF" w14:textId="77777777" w:rsidR="00B1659F" w:rsidRPr="000E7345" w:rsidRDefault="00B1659F" w:rsidP="00B1659F">
            <w:pPr>
              <w:ind w:left="-105" w:right="-105"/>
              <w:jc w:val="center"/>
              <w:rPr>
                <w:color w:val="000000"/>
                <w:sz w:val="20"/>
                <w:szCs w:val="20"/>
              </w:rPr>
            </w:pPr>
            <w:r w:rsidRPr="000E7345">
              <w:rPr>
                <w:color w:val="000000"/>
                <w:sz w:val="20"/>
                <w:szCs w:val="20"/>
              </w:rPr>
              <w:t>98,62</w:t>
            </w:r>
          </w:p>
        </w:tc>
        <w:tc>
          <w:tcPr>
            <w:tcW w:w="735" w:type="pct"/>
            <w:tcBorders>
              <w:top w:val="nil"/>
              <w:left w:val="nil"/>
              <w:bottom w:val="single" w:sz="4" w:space="0" w:color="000000"/>
              <w:right w:val="single" w:sz="4" w:space="0" w:color="000000"/>
            </w:tcBorders>
            <w:shd w:val="clear" w:color="000000" w:fill="FFFFFF"/>
            <w:vAlign w:val="center"/>
            <w:hideMark/>
          </w:tcPr>
          <w:p w14:paraId="5D8CBE3C"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B6ADD4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DB7288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69AD77B" w14:textId="5F05D161" w:rsidR="00B1659F" w:rsidRPr="000E7345" w:rsidRDefault="00B1659F" w:rsidP="00B1659F">
            <w:pPr>
              <w:ind w:left="-105" w:right="-105"/>
              <w:jc w:val="center"/>
              <w:rPr>
                <w:color w:val="000000"/>
                <w:sz w:val="20"/>
                <w:szCs w:val="20"/>
              </w:rPr>
            </w:pPr>
          </w:p>
        </w:tc>
      </w:tr>
      <w:tr w:rsidR="00B1659F" w:rsidRPr="000E7345" w14:paraId="3ADEBDD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CC20AD0" w14:textId="77777777" w:rsidR="00B1659F" w:rsidRPr="000E7345" w:rsidRDefault="00B1659F" w:rsidP="00B1659F">
            <w:pPr>
              <w:ind w:left="-105" w:right="-105"/>
              <w:jc w:val="center"/>
              <w:rPr>
                <w:color w:val="000000"/>
                <w:sz w:val="20"/>
                <w:szCs w:val="20"/>
              </w:rPr>
            </w:pPr>
            <w:r w:rsidRPr="000E7345">
              <w:rPr>
                <w:color w:val="000000"/>
                <w:sz w:val="20"/>
                <w:szCs w:val="20"/>
              </w:rPr>
              <w:t>АК-2</w:t>
            </w:r>
          </w:p>
        </w:tc>
        <w:tc>
          <w:tcPr>
            <w:tcW w:w="878" w:type="pct"/>
            <w:tcBorders>
              <w:top w:val="nil"/>
              <w:left w:val="nil"/>
              <w:bottom w:val="single" w:sz="4" w:space="0" w:color="000000"/>
              <w:right w:val="single" w:sz="4" w:space="0" w:color="000000"/>
            </w:tcBorders>
            <w:shd w:val="clear" w:color="000000" w:fill="FFFFFF"/>
            <w:vAlign w:val="center"/>
            <w:hideMark/>
          </w:tcPr>
          <w:p w14:paraId="3B25DAA7"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63</w:t>
            </w:r>
          </w:p>
        </w:tc>
        <w:tc>
          <w:tcPr>
            <w:tcW w:w="515" w:type="pct"/>
            <w:tcBorders>
              <w:top w:val="nil"/>
              <w:left w:val="nil"/>
              <w:bottom w:val="single" w:sz="4" w:space="0" w:color="000000"/>
              <w:right w:val="single" w:sz="4" w:space="0" w:color="000000"/>
            </w:tcBorders>
            <w:shd w:val="clear" w:color="000000" w:fill="FFFFFF"/>
            <w:vAlign w:val="center"/>
            <w:hideMark/>
          </w:tcPr>
          <w:p w14:paraId="364213B5" w14:textId="77777777" w:rsidR="00B1659F" w:rsidRPr="000E7345" w:rsidRDefault="00B1659F" w:rsidP="00B1659F">
            <w:pPr>
              <w:ind w:left="-105" w:right="-105"/>
              <w:jc w:val="center"/>
              <w:rPr>
                <w:color w:val="000000"/>
                <w:sz w:val="20"/>
                <w:szCs w:val="20"/>
              </w:rPr>
            </w:pPr>
            <w:r w:rsidRPr="000E7345">
              <w:rPr>
                <w:color w:val="000000"/>
                <w:sz w:val="20"/>
                <w:szCs w:val="20"/>
              </w:rPr>
              <w:t>81,43</w:t>
            </w:r>
          </w:p>
        </w:tc>
        <w:tc>
          <w:tcPr>
            <w:tcW w:w="735" w:type="pct"/>
            <w:tcBorders>
              <w:top w:val="nil"/>
              <w:left w:val="nil"/>
              <w:bottom w:val="single" w:sz="4" w:space="0" w:color="000000"/>
              <w:right w:val="single" w:sz="4" w:space="0" w:color="000000"/>
            </w:tcBorders>
            <w:shd w:val="clear" w:color="000000" w:fill="FFFFFF"/>
            <w:vAlign w:val="center"/>
            <w:hideMark/>
          </w:tcPr>
          <w:p w14:paraId="1FFAD4D5"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74C3AD3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1D82B6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D052EBC" w14:textId="7D3E607C" w:rsidR="00B1659F" w:rsidRPr="000E7345" w:rsidRDefault="00B1659F" w:rsidP="00B1659F">
            <w:pPr>
              <w:ind w:left="-105" w:right="-105"/>
              <w:jc w:val="center"/>
              <w:rPr>
                <w:color w:val="000000"/>
                <w:sz w:val="20"/>
                <w:szCs w:val="20"/>
              </w:rPr>
            </w:pPr>
          </w:p>
        </w:tc>
      </w:tr>
      <w:tr w:rsidR="00B1659F" w:rsidRPr="000E7345" w14:paraId="73D0862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E26796A" w14:textId="77777777" w:rsidR="00B1659F" w:rsidRPr="000E7345" w:rsidRDefault="00B1659F" w:rsidP="00B1659F">
            <w:pPr>
              <w:ind w:left="-105" w:right="-105"/>
              <w:jc w:val="center"/>
              <w:rPr>
                <w:color w:val="000000"/>
                <w:sz w:val="20"/>
                <w:szCs w:val="20"/>
              </w:rPr>
            </w:pPr>
            <w:r w:rsidRPr="000E7345">
              <w:rPr>
                <w:color w:val="000000"/>
                <w:sz w:val="20"/>
                <w:szCs w:val="20"/>
              </w:rPr>
              <w:t>АК-3</w:t>
            </w:r>
          </w:p>
        </w:tc>
        <w:tc>
          <w:tcPr>
            <w:tcW w:w="878" w:type="pct"/>
            <w:tcBorders>
              <w:top w:val="nil"/>
              <w:left w:val="nil"/>
              <w:bottom w:val="single" w:sz="4" w:space="0" w:color="000000"/>
              <w:right w:val="single" w:sz="4" w:space="0" w:color="000000"/>
            </w:tcBorders>
            <w:shd w:val="clear" w:color="000000" w:fill="FFFFFF"/>
            <w:vAlign w:val="center"/>
            <w:hideMark/>
          </w:tcPr>
          <w:p w14:paraId="750C9ED6"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67 к2</w:t>
            </w:r>
          </w:p>
        </w:tc>
        <w:tc>
          <w:tcPr>
            <w:tcW w:w="515" w:type="pct"/>
            <w:tcBorders>
              <w:top w:val="nil"/>
              <w:left w:val="nil"/>
              <w:bottom w:val="single" w:sz="4" w:space="0" w:color="000000"/>
              <w:right w:val="single" w:sz="4" w:space="0" w:color="000000"/>
            </w:tcBorders>
            <w:shd w:val="clear" w:color="000000" w:fill="FFFFFF"/>
            <w:vAlign w:val="center"/>
            <w:hideMark/>
          </w:tcPr>
          <w:p w14:paraId="003674F4" w14:textId="77777777" w:rsidR="00B1659F" w:rsidRPr="000E7345" w:rsidRDefault="00B1659F" w:rsidP="00B1659F">
            <w:pPr>
              <w:ind w:left="-105" w:right="-105"/>
              <w:jc w:val="center"/>
              <w:rPr>
                <w:color w:val="000000"/>
                <w:sz w:val="20"/>
                <w:szCs w:val="20"/>
              </w:rPr>
            </w:pPr>
            <w:r w:rsidRPr="000E7345">
              <w:rPr>
                <w:color w:val="000000"/>
                <w:sz w:val="20"/>
                <w:szCs w:val="20"/>
              </w:rPr>
              <w:t>18,82</w:t>
            </w:r>
          </w:p>
        </w:tc>
        <w:tc>
          <w:tcPr>
            <w:tcW w:w="735" w:type="pct"/>
            <w:tcBorders>
              <w:top w:val="nil"/>
              <w:left w:val="nil"/>
              <w:bottom w:val="single" w:sz="4" w:space="0" w:color="000000"/>
              <w:right w:val="single" w:sz="4" w:space="0" w:color="000000"/>
            </w:tcBorders>
            <w:shd w:val="clear" w:color="000000" w:fill="FFFFFF"/>
            <w:vAlign w:val="center"/>
            <w:hideMark/>
          </w:tcPr>
          <w:p w14:paraId="443155D5"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33B6B821"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3C2937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AA129E1" w14:textId="5D08649D" w:rsidR="00B1659F" w:rsidRPr="000E7345" w:rsidRDefault="00B1659F" w:rsidP="00B1659F">
            <w:pPr>
              <w:ind w:left="-105" w:right="-105"/>
              <w:jc w:val="center"/>
              <w:rPr>
                <w:color w:val="000000"/>
                <w:sz w:val="20"/>
                <w:szCs w:val="20"/>
              </w:rPr>
            </w:pPr>
          </w:p>
        </w:tc>
      </w:tr>
      <w:tr w:rsidR="00B1659F" w:rsidRPr="000E7345" w14:paraId="0F4A6DEA"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21B7C28A" w14:textId="77777777" w:rsidR="00B1659F" w:rsidRPr="000E7345" w:rsidRDefault="00B1659F" w:rsidP="00B1659F">
            <w:pPr>
              <w:ind w:left="-105" w:right="-105"/>
              <w:jc w:val="center"/>
              <w:rPr>
                <w:color w:val="000000"/>
                <w:sz w:val="20"/>
                <w:szCs w:val="20"/>
              </w:rPr>
            </w:pPr>
            <w:r w:rsidRPr="000E7345">
              <w:rPr>
                <w:color w:val="000000"/>
                <w:sz w:val="20"/>
                <w:szCs w:val="20"/>
              </w:rPr>
              <w:t>УТ-14</w:t>
            </w:r>
          </w:p>
        </w:tc>
        <w:tc>
          <w:tcPr>
            <w:tcW w:w="878" w:type="pct"/>
            <w:tcBorders>
              <w:top w:val="nil"/>
              <w:left w:val="nil"/>
              <w:bottom w:val="single" w:sz="4" w:space="0" w:color="000000"/>
              <w:right w:val="single" w:sz="4" w:space="0" w:color="000000"/>
            </w:tcBorders>
            <w:shd w:val="clear" w:color="000000" w:fill="FFFFFF"/>
            <w:vAlign w:val="center"/>
            <w:hideMark/>
          </w:tcPr>
          <w:p w14:paraId="21AEF47D"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68 к1</w:t>
            </w:r>
          </w:p>
        </w:tc>
        <w:tc>
          <w:tcPr>
            <w:tcW w:w="515" w:type="pct"/>
            <w:tcBorders>
              <w:top w:val="nil"/>
              <w:left w:val="nil"/>
              <w:bottom w:val="single" w:sz="4" w:space="0" w:color="000000"/>
              <w:right w:val="single" w:sz="4" w:space="0" w:color="000000"/>
            </w:tcBorders>
            <w:shd w:val="clear" w:color="000000" w:fill="FFFFFF"/>
            <w:vAlign w:val="center"/>
            <w:hideMark/>
          </w:tcPr>
          <w:p w14:paraId="4FE61668" w14:textId="77777777" w:rsidR="00B1659F" w:rsidRPr="000E7345" w:rsidRDefault="00B1659F" w:rsidP="00B1659F">
            <w:pPr>
              <w:ind w:left="-105" w:right="-105"/>
              <w:jc w:val="center"/>
              <w:rPr>
                <w:color w:val="000000"/>
                <w:sz w:val="20"/>
                <w:szCs w:val="20"/>
              </w:rPr>
            </w:pPr>
            <w:r w:rsidRPr="000E7345">
              <w:rPr>
                <w:color w:val="000000"/>
                <w:sz w:val="20"/>
                <w:szCs w:val="20"/>
              </w:rPr>
              <w:t>12,68</w:t>
            </w:r>
          </w:p>
        </w:tc>
        <w:tc>
          <w:tcPr>
            <w:tcW w:w="735" w:type="pct"/>
            <w:tcBorders>
              <w:top w:val="nil"/>
              <w:left w:val="nil"/>
              <w:bottom w:val="single" w:sz="4" w:space="0" w:color="000000"/>
              <w:right w:val="single" w:sz="4" w:space="0" w:color="000000"/>
            </w:tcBorders>
            <w:shd w:val="clear" w:color="000000" w:fill="FFFFFF"/>
            <w:vAlign w:val="center"/>
            <w:hideMark/>
          </w:tcPr>
          <w:p w14:paraId="48F67A0F"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32B568F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488AB9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A2A995E" w14:textId="2608C6B6" w:rsidR="00B1659F" w:rsidRPr="000E7345" w:rsidRDefault="00B1659F" w:rsidP="00B1659F">
            <w:pPr>
              <w:ind w:left="-105" w:right="-105"/>
              <w:jc w:val="center"/>
              <w:rPr>
                <w:color w:val="000000"/>
                <w:sz w:val="20"/>
                <w:szCs w:val="20"/>
              </w:rPr>
            </w:pPr>
          </w:p>
        </w:tc>
      </w:tr>
      <w:tr w:rsidR="00B1659F" w:rsidRPr="000E7345" w14:paraId="57DB3996"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567576A" w14:textId="77777777" w:rsidR="00B1659F" w:rsidRPr="000E7345" w:rsidRDefault="00B1659F" w:rsidP="00B1659F">
            <w:pPr>
              <w:ind w:left="-105" w:right="-105"/>
              <w:jc w:val="center"/>
              <w:rPr>
                <w:color w:val="000000"/>
                <w:sz w:val="20"/>
                <w:szCs w:val="20"/>
              </w:rPr>
            </w:pPr>
            <w:r w:rsidRPr="000E7345">
              <w:rPr>
                <w:color w:val="000000"/>
                <w:sz w:val="20"/>
                <w:szCs w:val="20"/>
              </w:rPr>
              <w:t>УТ-15</w:t>
            </w:r>
          </w:p>
        </w:tc>
        <w:tc>
          <w:tcPr>
            <w:tcW w:w="878" w:type="pct"/>
            <w:tcBorders>
              <w:top w:val="nil"/>
              <w:left w:val="nil"/>
              <w:bottom w:val="single" w:sz="4" w:space="0" w:color="000000"/>
              <w:right w:val="single" w:sz="4" w:space="0" w:color="000000"/>
            </w:tcBorders>
            <w:shd w:val="clear" w:color="000000" w:fill="FFFFFF"/>
            <w:vAlign w:val="center"/>
            <w:hideMark/>
          </w:tcPr>
          <w:p w14:paraId="58915A31"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68 к1</w:t>
            </w:r>
          </w:p>
        </w:tc>
        <w:tc>
          <w:tcPr>
            <w:tcW w:w="515" w:type="pct"/>
            <w:tcBorders>
              <w:top w:val="nil"/>
              <w:left w:val="nil"/>
              <w:bottom w:val="single" w:sz="4" w:space="0" w:color="000000"/>
              <w:right w:val="single" w:sz="4" w:space="0" w:color="000000"/>
            </w:tcBorders>
            <w:shd w:val="clear" w:color="000000" w:fill="FFFFFF"/>
            <w:vAlign w:val="center"/>
            <w:hideMark/>
          </w:tcPr>
          <w:p w14:paraId="5B3DFE17" w14:textId="77777777" w:rsidR="00B1659F" w:rsidRPr="000E7345" w:rsidRDefault="00B1659F" w:rsidP="00B1659F">
            <w:pPr>
              <w:ind w:left="-105" w:right="-105"/>
              <w:jc w:val="center"/>
              <w:rPr>
                <w:color w:val="000000"/>
                <w:sz w:val="20"/>
                <w:szCs w:val="20"/>
              </w:rPr>
            </w:pPr>
            <w:r w:rsidRPr="000E7345">
              <w:rPr>
                <w:color w:val="000000"/>
                <w:sz w:val="20"/>
                <w:szCs w:val="20"/>
              </w:rPr>
              <w:t>11,91</w:t>
            </w:r>
          </w:p>
        </w:tc>
        <w:tc>
          <w:tcPr>
            <w:tcW w:w="735" w:type="pct"/>
            <w:tcBorders>
              <w:top w:val="nil"/>
              <w:left w:val="nil"/>
              <w:bottom w:val="single" w:sz="4" w:space="0" w:color="000000"/>
              <w:right w:val="single" w:sz="4" w:space="0" w:color="000000"/>
            </w:tcBorders>
            <w:shd w:val="clear" w:color="000000" w:fill="FFFFFF"/>
            <w:vAlign w:val="center"/>
            <w:hideMark/>
          </w:tcPr>
          <w:p w14:paraId="74498E98"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44F0600B"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4A16587"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EC0DC96" w14:textId="39BBE845" w:rsidR="00B1659F" w:rsidRPr="000E7345" w:rsidRDefault="00B1659F" w:rsidP="00B1659F">
            <w:pPr>
              <w:ind w:left="-105" w:right="-105"/>
              <w:jc w:val="center"/>
              <w:rPr>
                <w:color w:val="000000"/>
                <w:sz w:val="20"/>
                <w:szCs w:val="20"/>
              </w:rPr>
            </w:pPr>
          </w:p>
        </w:tc>
      </w:tr>
      <w:tr w:rsidR="00B1659F" w:rsidRPr="000E7345" w14:paraId="451A281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03D1A31" w14:textId="77777777" w:rsidR="00B1659F" w:rsidRPr="000E7345" w:rsidRDefault="00B1659F" w:rsidP="00B1659F">
            <w:pPr>
              <w:ind w:left="-105" w:right="-105"/>
              <w:jc w:val="center"/>
              <w:rPr>
                <w:color w:val="000000"/>
                <w:sz w:val="20"/>
                <w:szCs w:val="20"/>
              </w:rPr>
            </w:pPr>
            <w:r w:rsidRPr="000E7345">
              <w:rPr>
                <w:color w:val="000000"/>
                <w:sz w:val="20"/>
                <w:szCs w:val="20"/>
              </w:rPr>
              <w:t>УТ-27</w:t>
            </w:r>
          </w:p>
        </w:tc>
        <w:tc>
          <w:tcPr>
            <w:tcW w:w="878" w:type="pct"/>
            <w:tcBorders>
              <w:top w:val="nil"/>
              <w:left w:val="nil"/>
              <w:bottom w:val="single" w:sz="4" w:space="0" w:color="000000"/>
              <w:right w:val="single" w:sz="4" w:space="0" w:color="000000"/>
            </w:tcBorders>
            <w:shd w:val="clear" w:color="000000" w:fill="FFFFFF"/>
            <w:vAlign w:val="center"/>
            <w:hideMark/>
          </w:tcPr>
          <w:p w14:paraId="13229675"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68 к2</w:t>
            </w:r>
          </w:p>
        </w:tc>
        <w:tc>
          <w:tcPr>
            <w:tcW w:w="515" w:type="pct"/>
            <w:tcBorders>
              <w:top w:val="nil"/>
              <w:left w:val="nil"/>
              <w:bottom w:val="single" w:sz="4" w:space="0" w:color="000000"/>
              <w:right w:val="single" w:sz="4" w:space="0" w:color="000000"/>
            </w:tcBorders>
            <w:shd w:val="clear" w:color="000000" w:fill="FFFFFF"/>
            <w:vAlign w:val="center"/>
            <w:hideMark/>
          </w:tcPr>
          <w:p w14:paraId="30F2B303" w14:textId="77777777" w:rsidR="00B1659F" w:rsidRPr="000E7345" w:rsidRDefault="00B1659F" w:rsidP="00B1659F">
            <w:pPr>
              <w:ind w:left="-105" w:right="-105"/>
              <w:jc w:val="center"/>
              <w:rPr>
                <w:color w:val="000000"/>
                <w:sz w:val="20"/>
                <w:szCs w:val="20"/>
              </w:rPr>
            </w:pPr>
            <w:r w:rsidRPr="000E7345">
              <w:rPr>
                <w:color w:val="000000"/>
                <w:sz w:val="20"/>
                <w:szCs w:val="20"/>
              </w:rPr>
              <w:t>9,91</w:t>
            </w:r>
          </w:p>
        </w:tc>
        <w:tc>
          <w:tcPr>
            <w:tcW w:w="735" w:type="pct"/>
            <w:tcBorders>
              <w:top w:val="nil"/>
              <w:left w:val="nil"/>
              <w:bottom w:val="single" w:sz="4" w:space="0" w:color="000000"/>
              <w:right w:val="single" w:sz="4" w:space="0" w:color="000000"/>
            </w:tcBorders>
            <w:shd w:val="clear" w:color="000000" w:fill="FFFFFF"/>
            <w:vAlign w:val="center"/>
            <w:hideMark/>
          </w:tcPr>
          <w:p w14:paraId="69CA4FE1" w14:textId="77777777" w:rsidR="00B1659F" w:rsidRPr="000E7345" w:rsidRDefault="00B1659F" w:rsidP="00B1659F">
            <w:pPr>
              <w:ind w:left="-105" w:right="-105"/>
              <w:jc w:val="center"/>
              <w:rPr>
                <w:color w:val="000000"/>
                <w:sz w:val="20"/>
                <w:szCs w:val="20"/>
              </w:rPr>
            </w:pPr>
            <w:r w:rsidRPr="000E7345">
              <w:rPr>
                <w:color w:val="000000"/>
                <w:sz w:val="20"/>
                <w:szCs w:val="20"/>
              </w:rPr>
              <w:t>0,06</w:t>
            </w:r>
          </w:p>
        </w:tc>
        <w:tc>
          <w:tcPr>
            <w:tcW w:w="661" w:type="pct"/>
            <w:tcBorders>
              <w:top w:val="nil"/>
              <w:left w:val="nil"/>
              <w:bottom w:val="single" w:sz="4" w:space="0" w:color="000000"/>
              <w:right w:val="single" w:sz="4" w:space="0" w:color="000000"/>
            </w:tcBorders>
            <w:shd w:val="clear" w:color="000000" w:fill="FFFFFF"/>
            <w:vAlign w:val="center"/>
            <w:hideMark/>
          </w:tcPr>
          <w:p w14:paraId="11676A1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75ED2A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BC3E44D" w14:textId="78CA62B9" w:rsidR="00B1659F" w:rsidRPr="000E7345" w:rsidRDefault="00B1659F" w:rsidP="00B1659F">
            <w:pPr>
              <w:ind w:left="-105" w:right="-105"/>
              <w:jc w:val="center"/>
              <w:rPr>
                <w:color w:val="000000"/>
                <w:sz w:val="20"/>
                <w:szCs w:val="20"/>
              </w:rPr>
            </w:pPr>
          </w:p>
        </w:tc>
      </w:tr>
      <w:tr w:rsidR="00B1659F" w:rsidRPr="000E7345" w14:paraId="1DBDBC9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7805365" w14:textId="77777777" w:rsidR="00B1659F" w:rsidRPr="000E7345" w:rsidRDefault="00B1659F" w:rsidP="00B1659F">
            <w:pPr>
              <w:ind w:left="-105" w:right="-105"/>
              <w:jc w:val="center"/>
              <w:rPr>
                <w:color w:val="000000"/>
                <w:sz w:val="20"/>
                <w:szCs w:val="20"/>
              </w:rPr>
            </w:pPr>
            <w:r w:rsidRPr="000E7345">
              <w:rPr>
                <w:color w:val="000000"/>
                <w:sz w:val="20"/>
                <w:szCs w:val="20"/>
              </w:rPr>
              <w:t>УТ-26</w:t>
            </w:r>
          </w:p>
        </w:tc>
        <w:tc>
          <w:tcPr>
            <w:tcW w:w="878" w:type="pct"/>
            <w:tcBorders>
              <w:top w:val="nil"/>
              <w:left w:val="nil"/>
              <w:bottom w:val="single" w:sz="4" w:space="0" w:color="000000"/>
              <w:right w:val="single" w:sz="4" w:space="0" w:color="000000"/>
            </w:tcBorders>
            <w:shd w:val="clear" w:color="000000" w:fill="FFFFFF"/>
            <w:vAlign w:val="center"/>
            <w:hideMark/>
          </w:tcPr>
          <w:p w14:paraId="310C1226"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68 к2</w:t>
            </w:r>
          </w:p>
        </w:tc>
        <w:tc>
          <w:tcPr>
            <w:tcW w:w="515" w:type="pct"/>
            <w:tcBorders>
              <w:top w:val="nil"/>
              <w:left w:val="nil"/>
              <w:bottom w:val="single" w:sz="4" w:space="0" w:color="000000"/>
              <w:right w:val="single" w:sz="4" w:space="0" w:color="000000"/>
            </w:tcBorders>
            <w:shd w:val="clear" w:color="000000" w:fill="FFFFFF"/>
            <w:vAlign w:val="center"/>
            <w:hideMark/>
          </w:tcPr>
          <w:p w14:paraId="37210815" w14:textId="77777777" w:rsidR="00B1659F" w:rsidRPr="000E7345" w:rsidRDefault="00B1659F" w:rsidP="00B1659F">
            <w:pPr>
              <w:ind w:left="-105" w:right="-105"/>
              <w:jc w:val="center"/>
              <w:rPr>
                <w:color w:val="000000"/>
                <w:sz w:val="20"/>
                <w:szCs w:val="20"/>
              </w:rPr>
            </w:pPr>
            <w:r w:rsidRPr="000E7345">
              <w:rPr>
                <w:color w:val="000000"/>
                <w:sz w:val="20"/>
                <w:szCs w:val="20"/>
              </w:rPr>
              <w:t>11,06</w:t>
            </w:r>
          </w:p>
        </w:tc>
        <w:tc>
          <w:tcPr>
            <w:tcW w:w="735" w:type="pct"/>
            <w:tcBorders>
              <w:top w:val="nil"/>
              <w:left w:val="nil"/>
              <w:bottom w:val="single" w:sz="4" w:space="0" w:color="000000"/>
              <w:right w:val="single" w:sz="4" w:space="0" w:color="000000"/>
            </w:tcBorders>
            <w:shd w:val="clear" w:color="000000" w:fill="FFFFFF"/>
            <w:vAlign w:val="center"/>
            <w:hideMark/>
          </w:tcPr>
          <w:p w14:paraId="093FE406"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731B7E36"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0C5DB20"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17417B1" w14:textId="073A543D" w:rsidR="00B1659F" w:rsidRPr="000E7345" w:rsidRDefault="00B1659F" w:rsidP="00B1659F">
            <w:pPr>
              <w:ind w:left="-105" w:right="-105"/>
              <w:jc w:val="center"/>
              <w:rPr>
                <w:color w:val="000000"/>
                <w:sz w:val="20"/>
                <w:szCs w:val="20"/>
              </w:rPr>
            </w:pPr>
          </w:p>
        </w:tc>
      </w:tr>
      <w:tr w:rsidR="00B1659F" w:rsidRPr="000E7345" w14:paraId="4F0B3D75"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2F7CEC3" w14:textId="77777777" w:rsidR="00B1659F" w:rsidRPr="000E7345" w:rsidRDefault="00B1659F" w:rsidP="00B1659F">
            <w:pPr>
              <w:ind w:left="-105" w:right="-105"/>
              <w:jc w:val="center"/>
              <w:rPr>
                <w:color w:val="000000"/>
                <w:sz w:val="20"/>
                <w:szCs w:val="20"/>
              </w:rPr>
            </w:pPr>
            <w:r w:rsidRPr="000E7345">
              <w:rPr>
                <w:color w:val="000000"/>
                <w:sz w:val="20"/>
                <w:szCs w:val="20"/>
              </w:rPr>
              <w:t>УТ-31</w:t>
            </w:r>
          </w:p>
        </w:tc>
        <w:tc>
          <w:tcPr>
            <w:tcW w:w="878" w:type="pct"/>
            <w:tcBorders>
              <w:top w:val="nil"/>
              <w:left w:val="nil"/>
              <w:bottom w:val="single" w:sz="4" w:space="0" w:color="000000"/>
              <w:right w:val="single" w:sz="4" w:space="0" w:color="000000"/>
            </w:tcBorders>
            <w:shd w:val="clear" w:color="000000" w:fill="FFFFFF"/>
            <w:vAlign w:val="center"/>
            <w:hideMark/>
          </w:tcPr>
          <w:p w14:paraId="47C3B846"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68 к3</w:t>
            </w:r>
          </w:p>
        </w:tc>
        <w:tc>
          <w:tcPr>
            <w:tcW w:w="515" w:type="pct"/>
            <w:tcBorders>
              <w:top w:val="nil"/>
              <w:left w:val="nil"/>
              <w:bottom w:val="single" w:sz="4" w:space="0" w:color="000000"/>
              <w:right w:val="single" w:sz="4" w:space="0" w:color="000000"/>
            </w:tcBorders>
            <w:shd w:val="clear" w:color="000000" w:fill="FFFFFF"/>
            <w:vAlign w:val="center"/>
            <w:hideMark/>
          </w:tcPr>
          <w:p w14:paraId="3A81406E" w14:textId="77777777" w:rsidR="00B1659F" w:rsidRPr="000E7345" w:rsidRDefault="00B1659F" w:rsidP="00B1659F">
            <w:pPr>
              <w:ind w:left="-105" w:right="-105"/>
              <w:jc w:val="center"/>
              <w:rPr>
                <w:color w:val="000000"/>
                <w:sz w:val="20"/>
                <w:szCs w:val="20"/>
              </w:rPr>
            </w:pPr>
            <w:r w:rsidRPr="000E7345">
              <w:rPr>
                <w:color w:val="000000"/>
                <w:sz w:val="20"/>
                <w:szCs w:val="20"/>
              </w:rPr>
              <w:t>13,23</w:t>
            </w:r>
          </w:p>
        </w:tc>
        <w:tc>
          <w:tcPr>
            <w:tcW w:w="735" w:type="pct"/>
            <w:tcBorders>
              <w:top w:val="nil"/>
              <w:left w:val="nil"/>
              <w:bottom w:val="single" w:sz="4" w:space="0" w:color="000000"/>
              <w:right w:val="single" w:sz="4" w:space="0" w:color="000000"/>
            </w:tcBorders>
            <w:shd w:val="clear" w:color="000000" w:fill="FFFFFF"/>
            <w:vAlign w:val="center"/>
            <w:hideMark/>
          </w:tcPr>
          <w:p w14:paraId="0B917E20" w14:textId="77777777" w:rsidR="00B1659F" w:rsidRPr="000E7345" w:rsidRDefault="00B1659F" w:rsidP="00B1659F">
            <w:pPr>
              <w:ind w:left="-105" w:right="-105"/>
              <w:jc w:val="center"/>
              <w:rPr>
                <w:color w:val="000000"/>
                <w:sz w:val="20"/>
                <w:szCs w:val="20"/>
              </w:rPr>
            </w:pPr>
            <w:r w:rsidRPr="000E7345">
              <w:rPr>
                <w:color w:val="000000"/>
                <w:sz w:val="20"/>
                <w:szCs w:val="20"/>
              </w:rPr>
              <w:t>0,50</w:t>
            </w:r>
          </w:p>
        </w:tc>
        <w:tc>
          <w:tcPr>
            <w:tcW w:w="661" w:type="pct"/>
            <w:tcBorders>
              <w:top w:val="nil"/>
              <w:left w:val="nil"/>
              <w:bottom w:val="single" w:sz="4" w:space="0" w:color="000000"/>
              <w:right w:val="single" w:sz="4" w:space="0" w:color="000000"/>
            </w:tcBorders>
            <w:shd w:val="clear" w:color="000000" w:fill="FFFFFF"/>
            <w:vAlign w:val="center"/>
            <w:hideMark/>
          </w:tcPr>
          <w:p w14:paraId="67A05402"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CC3CE62"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4ED15087" w14:textId="63BE538B" w:rsidR="00B1659F" w:rsidRPr="000E7345" w:rsidRDefault="00B1659F" w:rsidP="00B1659F">
            <w:pPr>
              <w:ind w:left="-105" w:right="-105"/>
              <w:jc w:val="center"/>
              <w:rPr>
                <w:color w:val="000000"/>
                <w:sz w:val="20"/>
                <w:szCs w:val="20"/>
              </w:rPr>
            </w:pPr>
          </w:p>
        </w:tc>
      </w:tr>
      <w:tr w:rsidR="00B1659F" w:rsidRPr="000E7345" w14:paraId="3B2A572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D41995A" w14:textId="77777777" w:rsidR="00B1659F" w:rsidRPr="000E7345" w:rsidRDefault="00B1659F" w:rsidP="00B1659F">
            <w:pPr>
              <w:ind w:left="-105" w:right="-105"/>
              <w:jc w:val="center"/>
              <w:rPr>
                <w:color w:val="000000"/>
                <w:sz w:val="20"/>
                <w:szCs w:val="20"/>
              </w:rPr>
            </w:pPr>
            <w:r w:rsidRPr="000E7345">
              <w:rPr>
                <w:color w:val="000000"/>
                <w:sz w:val="20"/>
                <w:szCs w:val="20"/>
              </w:rPr>
              <w:t>УТ-32</w:t>
            </w:r>
          </w:p>
        </w:tc>
        <w:tc>
          <w:tcPr>
            <w:tcW w:w="878" w:type="pct"/>
            <w:tcBorders>
              <w:top w:val="nil"/>
              <w:left w:val="nil"/>
              <w:bottom w:val="single" w:sz="4" w:space="0" w:color="000000"/>
              <w:right w:val="single" w:sz="4" w:space="0" w:color="000000"/>
            </w:tcBorders>
            <w:shd w:val="clear" w:color="000000" w:fill="FFFFFF"/>
            <w:vAlign w:val="center"/>
            <w:hideMark/>
          </w:tcPr>
          <w:p w14:paraId="58A50875"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68 к3</w:t>
            </w:r>
          </w:p>
        </w:tc>
        <w:tc>
          <w:tcPr>
            <w:tcW w:w="515" w:type="pct"/>
            <w:tcBorders>
              <w:top w:val="nil"/>
              <w:left w:val="nil"/>
              <w:bottom w:val="single" w:sz="4" w:space="0" w:color="000000"/>
              <w:right w:val="single" w:sz="4" w:space="0" w:color="000000"/>
            </w:tcBorders>
            <w:shd w:val="clear" w:color="000000" w:fill="FFFFFF"/>
            <w:vAlign w:val="center"/>
            <w:hideMark/>
          </w:tcPr>
          <w:p w14:paraId="4E424699" w14:textId="77777777" w:rsidR="00B1659F" w:rsidRPr="000E7345" w:rsidRDefault="00B1659F" w:rsidP="00B1659F">
            <w:pPr>
              <w:ind w:left="-105" w:right="-105"/>
              <w:jc w:val="center"/>
              <w:rPr>
                <w:color w:val="000000"/>
                <w:sz w:val="20"/>
                <w:szCs w:val="20"/>
              </w:rPr>
            </w:pPr>
            <w:r w:rsidRPr="000E7345">
              <w:rPr>
                <w:color w:val="000000"/>
                <w:sz w:val="20"/>
                <w:szCs w:val="20"/>
              </w:rPr>
              <w:t>12,44</w:t>
            </w:r>
          </w:p>
        </w:tc>
        <w:tc>
          <w:tcPr>
            <w:tcW w:w="735" w:type="pct"/>
            <w:tcBorders>
              <w:top w:val="nil"/>
              <w:left w:val="nil"/>
              <w:bottom w:val="single" w:sz="4" w:space="0" w:color="000000"/>
              <w:right w:val="single" w:sz="4" w:space="0" w:color="000000"/>
            </w:tcBorders>
            <w:shd w:val="clear" w:color="000000" w:fill="FFFFFF"/>
            <w:vAlign w:val="center"/>
            <w:hideMark/>
          </w:tcPr>
          <w:p w14:paraId="5F9B2A1B"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5EAB356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692DC52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BF25818" w14:textId="1797DBDB" w:rsidR="00B1659F" w:rsidRPr="000E7345" w:rsidRDefault="00B1659F" w:rsidP="00B1659F">
            <w:pPr>
              <w:ind w:left="-105" w:right="-105"/>
              <w:jc w:val="center"/>
              <w:rPr>
                <w:color w:val="000000"/>
                <w:sz w:val="20"/>
                <w:szCs w:val="20"/>
              </w:rPr>
            </w:pPr>
          </w:p>
        </w:tc>
      </w:tr>
      <w:tr w:rsidR="00B1659F" w:rsidRPr="000E7345" w14:paraId="245AF2B9"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25E431D" w14:textId="77777777" w:rsidR="00B1659F" w:rsidRPr="000E7345" w:rsidRDefault="00B1659F" w:rsidP="00B1659F">
            <w:pPr>
              <w:ind w:left="-105" w:right="-105"/>
              <w:jc w:val="center"/>
              <w:rPr>
                <w:color w:val="000000"/>
                <w:sz w:val="20"/>
                <w:szCs w:val="20"/>
              </w:rPr>
            </w:pPr>
            <w:r w:rsidRPr="000E7345">
              <w:rPr>
                <w:color w:val="000000"/>
                <w:sz w:val="20"/>
                <w:szCs w:val="20"/>
              </w:rPr>
              <w:t>УТ-26</w:t>
            </w:r>
          </w:p>
        </w:tc>
        <w:tc>
          <w:tcPr>
            <w:tcW w:w="878" w:type="pct"/>
            <w:tcBorders>
              <w:top w:val="nil"/>
              <w:left w:val="nil"/>
              <w:bottom w:val="single" w:sz="4" w:space="0" w:color="000000"/>
              <w:right w:val="single" w:sz="4" w:space="0" w:color="000000"/>
            </w:tcBorders>
            <w:shd w:val="clear" w:color="000000" w:fill="FFFFFF"/>
            <w:vAlign w:val="center"/>
            <w:hideMark/>
          </w:tcPr>
          <w:p w14:paraId="5541A878"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68 лит А</w:t>
            </w:r>
          </w:p>
        </w:tc>
        <w:tc>
          <w:tcPr>
            <w:tcW w:w="515" w:type="pct"/>
            <w:tcBorders>
              <w:top w:val="nil"/>
              <w:left w:val="nil"/>
              <w:bottom w:val="single" w:sz="4" w:space="0" w:color="000000"/>
              <w:right w:val="single" w:sz="4" w:space="0" w:color="000000"/>
            </w:tcBorders>
            <w:shd w:val="clear" w:color="000000" w:fill="FFFFFF"/>
            <w:vAlign w:val="center"/>
            <w:hideMark/>
          </w:tcPr>
          <w:p w14:paraId="52E8E3E0" w14:textId="77777777" w:rsidR="00B1659F" w:rsidRPr="000E7345" w:rsidRDefault="00B1659F" w:rsidP="00B1659F">
            <w:pPr>
              <w:ind w:left="-105" w:right="-105"/>
              <w:jc w:val="center"/>
              <w:rPr>
                <w:color w:val="000000"/>
                <w:sz w:val="20"/>
                <w:szCs w:val="20"/>
              </w:rPr>
            </w:pPr>
            <w:r w:rsidRPr="000E7345">
              <w:rPr>
                <w:color w:val="000000"/>
                <w:sz w:val="20"/>
                <w:szCs w:val="20"/>
              </w:rPr>
              <w:t>26,21</w:t>
            </w:r>
          </w:p>
        </w:tc>
        <w:tc>
          <w:tcPr>
            <w:tcW w:w="735" w:type="pct"/>
            <w:tcBorders>
              <w:top w:val="nil"/>
              <w:left w:val="nil"/>
              <w:bottom w:val="single" w:sz="4" w:space="0" w:color="000000"/>
              <w:right w:val="single" w:sz="4" w:space="0" w:color="000000"/>
            </w:tcBorders>
            <w:shd w:val="clear" w:color="000000" w:fill="FFFFFF"/>
            <w:vAlign w:val="center"/>
            <w:hideMark/>
          </w:tcPr>
          <w:p w14:paraId="4B7AF1E0" w14:textId="77777777" w:rsidR="00B1659F" w:rsidRPr="000E7345" w:rsidRDefault="00B1659F" w:rsidP="00B1659F">
            <w:pPr>
              <w:ind w:left="-105" w:right="-105"/>
              <w:jc w:val="center"/>
              <w:rPr>
                <w:color w:val="000000"/>
                <w:sz w:val="20"/>
                <w:szCs w:val="20"/>
              </w:rPr>
            </w:pPr>
            <w:r w:rsidRPr="000E7345">
              <w:rPr>
                <w:color w:val="000000"/>
                <w:sz w:val="20"/>
                <w:szCs w:val="20"/>
              </w:rPr>
              <w:t>0,03</w:t>
            </w:r>
          </w:p>
        </w:tc>
        <w:tc>
          <w:tcPr>
            <w:tcW w:w="661" w:type="pct"/>
            <w:tcBorders>
              <w:top w:val="nil"/>
              <w:left w:val="nil"/>
              <w:bottom w:val="single" w:sz="4" w:space="0" w:color="000000"/>
              <w:right w:val="single" w:sz="4" w:space="0" w:color="000000"/>
            </w:tcBorders>
            <w:shd w:val="clear" w:color="000000" w:fill="FFFFFF"/>
            <w:vAlign w:val="center"/>
            <w:hideMark/>
          </w:tcPr>
          <w:p w14:paraId="469DEEA0"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3D83835"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8F1190E" w14:textId="37DA2AAA" w:rsidR="00B1659F" w:rsidRPr="000E7345" w:rsidRDefault="00B1659F" w:rsidP="00B1659F">
            <w:pPr>
              <w:ind w:left="-105" w:right="-105"/>
              <w:jc w:val="center"/>
              <w:rPr>
                <w:color w:val="000000"/>
                <w:sz w:val="20"/>
                <w:szCs w:val="20"/>
              </w:rPr>
            </w:pPr>
          </w:p>
        </w:tc>
      </w:tr>
      <w:tr w:rsidR="00B1659F" w:rsidRPr="000E7345" w14:paraId="1FADAFB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501E655E" w14:textId="77777777" w:rsidR="00B1659F" w:rsidRPr="000E7345" w:rsidRDefault="00B1659F" w:rsidP="00B1659F">
            <w:pPr>
              <w:ind w:left="-105" w:right="-105"/>
              <w:jc w:val="center"/>
              <w:rPr>
                <w:color w:val="000000"/>
                <w:sz w:val="20"/>
                <w:szCs w:val="20"/>
              </w:rPr>
            </w:pPr>
            <w:r w:rsidRPr="000E7345">
              <w:rPr>
                <w:color w:val="000000"/>
                <w:sz w:val="20"/>
                <w:szCs w:val="20"/>
              </w:rPr>
              <w:t>УТ-21</w:t>
            </w:r>
          </w:p>
        </w:tc>
        <w:tc>
          <w:tcPr>
            <w:tcW w:w="878" w:type="pct"/>
            <w:tcBorders>
              <w:top w:val="nil"/>
              <w:left w:val="nil"/>
              <w:bottom w:val="single" w:sz="4" w:space="0" w:color="000000"/>
              <w:right w:val="single" w:sz="4" w:space="0" w:color="000000"/>
            </w:tcBorders>
            <w:shd w:val="clear" w:color="000000" w:fill="FFFFFF"/>
            <w:vAlign w:val="center"/>
            <w:hideMark/>
          </w:tcPr>
          <w:p w14:paraId="3923AFE6"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70 к1</w:t>
            </w:r>
          </w:p>
        </w:tc>
        <w:tc>
          <w:tcPr>
            <w:tcW w:w="515" w:type="pct"/>
            <w:tcBorders>
              <w:top w:val="nil"/>
              <w:left w:val="nil"/>
              <w:bottom w:val="single" w:sz="4" w:space="0" w:color="000000"/>
              <w:right w:val="single" w:sz="4" w:space="0" w:color="000000"/>
            </w:tcBorders>
            <w:shd w:val="clear" w:color="000000" w:fill="FFFFFF"/>
            <w:vAlign w:val="center"/>
            <w:hideMark/>
          </w:tcPr>
          <w:p w14:paraId="291FE1D9" w14:textId="77777777" w:rsidR="00B1659F" w:rsidRPr="000E7345" w:rsidRDefault="00B1659F" w:rsidP="00B1659F">
            <w:pPr>
              <w:ind w:left="-105" w:right="-105"/>
              <w:jc w:val="center"/>
              <w:rPr>
                <w:color w:val="000000"/>
                <w:sz w:val="20"/>
                <w:szCs w:val="20"/>
              </w:rPr>
            </w:pPr>
            <w:r w:rsidRPr="000E7345">
              <w:rPr>
                <w:color w:val="000000"/>
                <w:sz w:val="20"/>
                <w:szCs w:val="20"/>
              </w:rPr>
              <w:t>12,51</w:t>
            </w:r>
          </w:p>
        </w:tc>
        <w:tc>
          <w:tcPr>
            <w:tcW w:w="735" w:type="pct"/>
            <w:tcBorders>
              <w:top w:val="nil"/>
              <w:left w:val="nil"/>
              <w:bottom w:val="single" w:sz="4" w:space="0" w:color="000000"/>
              <w:right w:val="single" w:sz="4" w:space="0" w:color="000000"/>
            </w:tcBorders>
            <w:shd w:val="clear" w:color="000000" w:fill="FFFFFF"/>
            <w:vAlign w:val="center"/>
            <w:hideMark/>
          </w:tcPr>
          <w:p w14:paraId="47280CC3"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667E60E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957F2A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E05CD9C" w14:textId="47A387E3" w:rsidR="00B1659F" w:rsidRPr="000E7345" w:rsidRDefault="00B1659F" w:rsidP="00B1659F">
            <w:pPr>
              <w:ind w:left="-105" w:right="-105"/>
              <w:jc w:val="center"/>
              <w:rPr>
                <w:color w:val="000000"/>
                <w:sz w:val="20"/>
                <w:szCs w:val="20"/>
              </w:rPr>
            </w:pPr>
          </w:p>
        </w:tc>
      </w:tr>
      <w:tr w:rsidR="00B1659F" w:rsidRPr="000E7345" w14:paraId="5B6941A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539E0DB" w14:textId="77777777" w:rsidR="00B1659F" w:rsidRPr="000E7345" w:rsidRDefault="00B1659F" w:rsidP="00B1659F">
            <w:pPr>
              <w:ind w:left="-105" w:right="-105"/>
              <w:jc w:val="center"/>
              <w:rPr>
                <w:color w:val="000000"/>
                <w:sz w:val="20"/>
                <w:szCs w:val="20"/>
              </w:rPr>
            </w:pPr>
            <w:r w:rsidRPr="000E7345">
              <w:rPr>
                <w:color w:val="000000"/>
                <w:sz w:val="20"/>
                <w:szCs w:val="20"/>
              </w:rPr>
              <w:t>УТ-29</w:t>
            </w:r>
          </w:p>
        </w:tc>
        <w:tc>
          <w:tcPr>
            <w:tcW w:w="878" w:type="pct"/>
            <w:tcBorders>
              <w:top w:val="nil"/>
              <w:left w:val="nil"/>
              <w:bottom w:val="single" w:sz="4" w:space="0" w:color="000000"/>
              <w:right w:val="single" w:sz="4" w:space="0" w:color="000000"/>
            </w:tcBorders>
            <w:shd w:val="clear" w:color="000000" w:fill="FFFFFF"/>
            <w:vAlign w:val="center"/>
            <w:hideMark/>
          </w:tcPr>
          <w:p w14:paraId="78741D4D"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70 к2</w:t>
            </w:r>
          </w:p>
        </w:tc>
        <w:tc>
          <w:tcPr>
            <w:tcW w:w="515" w:type="pct"/>
            <w:tcBorders>
              <w:top w:val="nil"/>
              <w:left w:val="nil"/>
              <w:bottom w:val="single" w:sz="4" w:space="0" w:color="000000"/>
              <w:right w:val="single" w:sz="4" w:space="0" w:color="000000"/>
            </w:tcBorders>
            <w:shd w:val="clear" w:color="000000" w:fill="FFFFFF"/>
            <w:vAlign w:val="center"/>
            <w:hideMark/>
          </w:tcPr>
          <w:p w14:paraId="19951AD2" w14:textId="77777777" w:rsidR="00B1659F" w:rsidRPr="000E7345" w:rsidRDefault="00B1659F" w:rsidP="00B1659F">
            <w:pPr>
              <w:ind w:left="-105" w:right="-105"/>
              <w:jc w:val="center"/>
              <w:rPr>
                <w:color w:val="000000"/>
                <w:sz w:val="20"/>
                <w:szCs w:val="20"/>
              </w:rPr>
            </w:pPr>
            <w:r w:rsidRPr="000E7345">
              <w:rPr>
                <w:color w:val="000000"/>
                <w:sz w:val="20"/>
                <w:szCs w:val="20"/>
              </w:rPr>
              <w:t>12,54</w:t>
            </w:r>
          </w:p>
        </w:tc>
        <w:tc>
          <w:tcPr>
            <w:tcW w:w="735" w:type="pct"/>
            <w:tcBorders>
              <w:top w:val="nil"/>
              <w:left w:val="nil"/>
              <w:bottom w:val="single" w:sz="4" w:space="0" w:color="000000"/>
              <w:right w:val="single" w:sz="4" w:space="0" w:color="000000"/>
            </w:tcBorders>
            <w:shd w:val="clear" w:color="000000" w:fill="FFFFFF"/>
            <w:vAlign w:val="center"/>
            <w:hideMark/>
          </w:tcPr>
          <w:p w14:paraId="0832A9E8" w14:textId="77777777" w:rsidR="00B1659F" w:rsidRPr="000E7345" w:rsidRDefault="00B1659F" w:rsidP="00B1659F">
            <w:pPr>
              <w:ind w:left="-105" w:right="-105"/>
              <w:jc w:val="center"/>
              <w:rPr>
                <w:color w:val="000000"/>
                <w:sz w:val="20"/>
                <w:szCs w:val="20"/>
              </w:rPr>
            </w:pPr>
            <w:r w:rsidRPr="000E7345">
              <w:rPr>
                <w:color w:val="000000"/>
                <w:sz w:val="20"/>
                <w:szCs w:val="20"/>
              </w:rPr>
              <w:t>0,06</w:t>
            </w:r>
          </w:p>
        </w:tc>
        <w:tc>
          <w:tcPr>
            <w:tcW w:w="661" w:type="pct"/>
            <w:tcBorders>
              <w:top w:val="nil"/>
              <w:left w:val="nil"/>
              <w:bottom w:val="single" w:sz="4" w:space="0" w:color="000000"/>
              <w:right w:val="single" w:sz="4" w:space="0" w:color="000000"/>
            </w:tcBorders>
            <w:shd w:val="clear" w:color="000000" w:fill="FFFFFF"/>
            <w:vAlign w:val="center"/>
            <w:hideMark/>
          </w:tcPr>
          <w:p w14:paraId="1AACE4E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75D7220D"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9423146" w14:textId="67A0D7EB" w:rsidR="00B1659F" w:rsidRPr="000E7345" w:rsidRDefault="00B1659F" w:rsidP="00B1659F">
            <w:pPr>
              <w:ind w:left="-105" w:right="-105"/>
              <w:jc w:val="center"/>
              <w:rPr>
                <w:color w:val="000000"/>
                <w:sz w:val="20"/>
                <w:szCs w:val="20"/>
              </w:rPr>
            </w:pPr>
          </w:p>
        </w:tc>
      </w:tr>
      <w:tr w:rsidR="00B1659F" w:rsidRPr="000E7345" w14:paraId="3955170C"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70080A0A" w14:textId="77777777" w:rsidR="00B1659F" w:rsidRPr="000E7345" w:rsidRDefault="00B1659F" w:rsidP="00B1659F">
            <w:pPr>
              <w:ind w:left="-105" w:right="-105"/>
              <w:jc w:val="center"/>
              <w:rPr>
                <w:color w:val="000000"/>
                <w:sz w:val="20"/>
                <w:szCs w:val="20"/>
              </w:rPr>
            </w:pPr>
            <w:r w:rsidRPr="000E7345">
              <w:rPr>
                <w:color w:val="000000"/>
                <w:sz w:val="20"/>
                <w:szCs w:val="20"/>
              </w:rPr>
              <w:t>УТ-30</w:t>
            </w:r>
          </w:p>
        </w:tc>
        <w:tc>
          <w:tcPr>
            <w:tcW w:w="878" w:type="pct"/>
            <w:tcBorders>
              <w:top w:val="nil"/>
              <w:left w:val="nil"/>
              <w:bottom w:val="single" w:sz="4" w:space="0" w:color="000000"/>
              <w:right w:val="single" w:sz="4" w:space="0" w:color="000000"/>
            </w:tcBorders>
            <w:shd w:val="clear" w:color="000000" w:fill="FFFFFF"/>
            <w:vAlign w:val="center"/>
            <w:hideMark/>
          </w:tcPr>
          <w:p w14:paraId="7F761D30"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70 к2</w:t>
            </w:r>
          </w:p>
        </w:tc>
        <w:tc>
          <w:tcPr>
            <w:tcW w:w="515" w:type="pct"/>
            <w:tcBorders>
              <w:top w:val="nil"/>
              <w:left w:val="nil"/>
              <w:bottom w:val="single" w:sz="4" w:space="0" w:color="000000"/>
              <w:right w:val="single" w:sz="4" w:space="0" w:color="000000"/>
            </w:tcBorders>
            <w:shd w:val="clear" w:color="000000" w:fill="FFFFFF"/>
            <w:vAlign w:val="center"/>
            <w:hideMark/>
          </w:tcPr>
          <w:p w14:paraId="714AA881" w14:textId="77777777" w:rsidR="00B1659F" w:rsidRPr="000E7345" w:rsidRDefault="00B1659F" w:rsidP="00B1659F">
            <w:pPr>
              <w:ind w:left="-105" w:right="-105"/>
              <w:jc w:val="center"/>
              <w:rPr>
                <w:color w:val="000000"/>
                <w:sz w:val="20"/>
                <w:szCs w:val="20"/>
              </w:rPr>
            </w:pPr>
            <w:r w:rsidRPr="000E7345">
              <w:rPr>
                <w:color w:val="000000"/>
                <w:sz w:val="20"/>
                <w:szCs w:val="20"/>
              </w:rPr>
              <w:t>11,51</w:t>
            </w:r>
          </w:p>
        </w:tc>
        <w:tc>
          <w:tcPr>
            <w:tcW w:w="735" w:type="pct"/>
            <w:tcBorders>
              <w:top w:val="nil"/>
              <w:left w:val="nil"/>
              <w:bottom w:val="single" w:sz="4" w:space="0" w:color="000000"/>
              <w:right w:val="single" w:sz="4" w:space="0" w:color="000000"/>
            </w:tcBorders>
            <w:shd w:val="clear" w:color="000000" w:fill="FFFFFF"/>
            <w:vAlign w:val="center"/>
            <w:hideMark/>
          </w:tcPr>
          <w:p w14:paraId="582F569F"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2B1AF20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3C4797F"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6375CD62" w14:textId="20884503" w:rsidR="00B1659F" w:rsidRPr="000E7345" w:rsidRDefault="00B1659F" w:rsidP="00B1659F">
            <w:pPr>
              <w:ind w:left="-105" w:right="-105"/>
              <w:jc w:val="center"/>
              <w:rPr>
                <w:color w:val="000000"/>
                <w:sz w:val="20"/>
                <w:szCs w:val="20"/>
              </w:rPr>
            </w:pPr>
          </w:p>
        </w:tc>
      </w:tr>
      <w:tr w:rsidR="00B1659F" w:rsidRPr="000E7345" w14:paraId="6AA47FE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061F729" w14:textId="77777777" w:rsidR="00B1659F" w:rsidRPr="000E7345" w:rsidRDefault="00B1659F" w:rsidP="00B1659F">
            <w:pPr>
              <w:ind w:left="-105" w:right="-105"/>
              <w:jc w:val="center"/>
              <w:rPr>
                <w:color w:val="000000"/>
                <w:sz w:val="20"/>
                <w:szCs w:val="20"/>
              </w:rPr>
            </w:pPr>
            <w:r w:rsidRPr="000E7345">
              <w:rPr>
                <w:color w:val="000000"/>
                <w:sz w:val="20"/>
                <w:szCs w:val="20"/>
              </w:rPr>
              <w:t>УТ-21</w:t>
            </w:r>
          </w:p>
        </w:tc>
        <w:tc>
          <w:tcPr>
            <w:tcW w:w="878" w:type="pct"/>
            <w:tcBorders>
              <w:top w:val="nil"/>
              <w:left w:val="nil"/>
              <w:bottom w:val="single" w:sz="4" w:space="0" w:color="000000"/>
              <w:right w:val="single" w:sz="4" w:space="0" w:color="000000"/>
            </w:tcBorders>
            <w:shd w:val="clear" w:color="000000" w:fill="FFFFFF"/>
            <w:vAlign w:val="center"/>
            <w:hideMark/>
          </w:tcPr>
          <w:p w14:paraId="1953A488"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70 лит А</w:t>
            </w:r>
          </w:p>
        </w:tc>
        <w:tc>
          <w:tcPr>
            <w:tcW w:w="515" w:type="pct"/>
            <w:tcBorders>
              <w:top w:val="nil"/>
              <w:left w:val="nil"/>
              <w:bottom w:val="single" w:sz="4" w:space="0" w:color="000000"/>
              <w:right w:val="single" w:sz="4" w:space="0" w:color="000000"/>
            </w:tcBorders>
            <w:shd w:val="clear" w:color="000000" w:fill="FFFFFF"/>
            <w:vAlign w:val="center"/>
            <w:hideMark/>
          </w:tcPr>
          <w:p w14:paraId="38DBB792" w14:textId="77777777" w:rsidR="00B1659F" w:rsidRPr="000E7345" w:rsidRDefault="00B1659F" w:rsidP="00B1659F">
            <w:pPr>
              <w:ind w:left="-105" w:right="-105"/>
              <w:jc w:val="center"/>
              <w:rPr>
                <w:color w:val="000000"/>
                <w:sz w:val="20"/>
                <w:szCs w:val="20"/>
              </w:rPr>
            </w:pPr>
            <w:r w:rsidRPr="000E7345">
              <w:rPr>
                <w:color w:val="000000"/>
                <w:sz w:val="20"/>
                <w:szCs w:val="20"/>
              </w:rPr>
              <w:t>49,22</w:t>
            </w:r>
          </w:p>
        </w:tc>
        <w:tc>
          <w:tcPr>
            <w:tcW w:w="735" w:type="pct"/>
            <w:tcBorders>
              <w:top w:val="nil"/>
              <w:left w:val="nil"/>
              <w:bottom w:val="single" w:sz="4" w:space="0" w:color="000000"/>
              <w:right w:val="single" w:sz="4" w:space="0" w:color="000000"/>
            </w:tcBorders>
            <w:shd w:val="clear" w:color="000000" w:fill="FFFFFF"/>
            <w:vAlign w:val="center"/>
            <w:hideMark/>
          </w:tcPr>
          <w:p w14:paraId="601E1E6D" w14:textId="77777777" w:rsidR="00B1659F" w:rsidRPr="000E7345" w:rsidRDefault="00B1659F" w:rsidP="00B1659F">
            <w:pPr>
              <w:ind w:left="-105" w:right="-105"/>
              <w:jc w:val="center"/>
              <w:rPr>
                <w:color w:val="000000"/>
                <w:sz w:val="20"/>
                <w:szCs w:val="20"/>
              </w:rPr>
            </w:pPr>
            <w:r w:rsidRPr="000E7345">
              <w:rPr>
                <w:color w:val="000000"/>
                <w:sz w:val="20"/>
                <w:szCs w:val="20"/>
              </w:rPr>
              <w:t>0,03</w:t>
            </w:r>
          </w:p>
        </w:tc>
        <w:tc>
          <w:tcPr>
            <w:tcW w:w="661" w:type="pct"/>
            <w:tcBorders>
              <w:top w:val="nil"/>
              <w:left w:val="nil"/>
              <w:bottom w:val="single" w:sz="4" w:space="0" w:color="000000"/>
              <w:right w:val="single" w:sz="4" w:space="0" w:color="000000"/>
            </w:tcBorders>
            <w:shd w:val="clear" w:color="000000" w:fill="FFFFFF"/>
            <w:vAlign w:val="center"/>
            <w:hideMark/>
          </w:tcPr>
          <w:p w14:paraId="7E8212E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F1B7FC1"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D010187" w14:textId="26CC5A7C" w:rsidR="00B1659F" w:rsidRPr="000E7345" w:rsidRDefault="00B1659F" w:rsidP="00B1659F">
            <w:pPr>
              <w:ind w:left="-105" w:right="-105"/>
              <w:jc w:val="center"/>
              <w:rPr>
                <w:color w:val="000000"/>
                <w:sz w:val="20"/>
                <w:szCs w:val="20"/>
              </w:rPr>
            </w:pPr>
          </w:p>
        </w:tc>
      </w:tr>
      <w:tr w:rsidR="00B1659F" w:rsidRPr="000E7345" w14:paraId="00FAEFC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3CB4497" w14:textId="77777777" w:rsidR="00B1659F" w:rsidRPr="000E7345" w:rsidRDefault="00B1659F" w:rsidP="00B1659F">
            <w:pPr>
              <w:ind w:left="-105" w:right="-105"/>
              <w:jc w:val="center"/>
              <w:rPr>
                <w:color w:val="000000"/>
                <w:sz w:val="20"/>
                <w:szCs w:val="20"/>
              </w:rPr>
            </w:pPr>
            <w:r w:rsidRPr="000E7345">
              <w:rPr>
                <w:color w:val="000000"/>
                <w:sz w:val="20"/>
                <w:szCs w:val="20"/>
              </w:rPr>
              <w:t>УТ-20</w:t>
            </w:r>
          </w:p>
        </w:tc>
        <w:tc>
          <w:tcPr>
            <w:tcW w:w="878" w:type="pct"/>
            <w:tcBorders>
              <w:top w:val="nil"/>
              <w:left w:val="nil"/>
              <w:bottom w:val="single" w:sz="4" w:space="0" w:color="000000"/>
              <w:right w:val="single" w:sz="4" w:space="0" w:color="000000"/>
            </w:tcBorders>
            <w:shd w:val="clear" w:color="000000" w:fill="FFFFFF"/>
            <w:vAlign w:val="center"/>
            <w:hideMark/>
          </w:tcPr>
          <w:p w14:paraId="68132ADF"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72 к1</w:t>
            </w:r>
          </w:p>
        </w:tc>
        <w:tc>
          <w:tcPr>
            <w:tcW w:w="515" w:type="pct"/>
            <w:tcBorders>
              <w:top w:val="nil"/>
              <w:left w:val="nil"/>
              <w:bottom w:val="single" w:sz="4" w:space="0" w:color="000000"/>
              <w:right w:val="single" w:sz="4" w:space="0" w:color="000000"/>
            </w:tcBorders>
            <w:shd w:val="clear" w:color="000000" w:fill="FFFFFF"/>
            <w:vAlign w:val="center"/>
            <w:hideMark/>
          </w:tcPr>
          <w:p w14:paraId="42609AEF" w14:textId="77777777" w:rsidR="00B1659F" w:rsidRPr="000E7345" w:rsidRDefault="00B1659F" w:rsidP="00B1659F">
            <w:pPr>
              <w:ind w:left="-105" w:right="-105"/>
              <w:jc w:val="center"/>
              <w:rPr>
                <w:color w:val="000000"/>
                <w:sz w:val="20"/>
                <w:szCs w:val="20"/>
              </w:rPr>
            </w:pPr>
            <w:r w:rsidRPr="000E7345">
              <w:rPr>
                <w:color w:val="000000"/>
                <w:sz w:val="20"/>
                <w:szCs w:val="20"/>
              </w:rPr>
              <w:t>7,82</w:t>
            </w:r>
          </w:p>
        </w:tc>
        <w:tc>
          <w:tcPr>
            <w:tcW w:w="735" w:type="pct"/>
            <w:tcBorders>
              <w:top w:val="nil"/>
              <w:left w:val="nil"/>
              <w:bottom w:val="single" w:sz="4" w:space="0" w:color="000000"/>
              <w:right w:val="single" w:sz="4" w:space="0" w:color="000000"/>
            </w:tcBorders>
            <w:shd w:val="clear" w:color="000000" w:fill="FFFFFF"/>
            <w:vAlign w:val="center"/>
            <w:hideMark/>
          </w:tcPr>
          <w:p w14:paraId="0F248836"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078A3ABD"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CFC243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50059391" w14:textId="08B80B16" w:rsidR="00B1659F" w:rsidRPr="000E7345" w:rsidRDefault="00B1659F" w:rsidP="00B1659F">
            <w:pPr>
              <w:ind w:left="-105" w:right="-105"/>
              <w:jc w:val="center"/>
              <w:rPr>
                <w:color w:val="000000"/>
                <w:sz w:val="20"/>
                <w:szCs w:val="20"/>
              </w:rPr>
            </w:pPr>
          </w:p>
        </w:tc>
      </w:tr>
      <w:tr w:rsidR="00B1659F" w:rsidRPr="000E7345" w14:paraId="7805B9C7"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5CC7CEE" w14:textId="77777777" w:rsidR="00B1659F" w:rsidRPr="000E7345" w:rsidRDefault="00B1659F" w:rsidP="00B1659F">
            <w:pPr>
              <w:ind w:left="-105" w:right="-105"/>
              <w:jc w:val="center"/>
              <w:rPr>
                <w:color w:val="000000"/>
                <w:sz w:val="20"/>
                <w:szCs w:val="20"/>
              </w:rPr>
            </w:pPr>
            <w:r w:rsidRPr="000E7345">
              <w:rPr>
                <w:color w:val="000000"/>
                <w:sz w:val="20"/>
                <w:szCs w:val="20"/>
              </w:rPr>
              <w:t>УТ-24</w:t>
            </w:r>
          </w:p>
        </w:tc>
        <w:tc>
          <w:tcPr>
            <w:tcW w:w="878" w:type="pct"/>
            <w:tcBorders>
              <w:top w:val="nil"/>
              <w:left w:val="nil"/>
              <w:bottom w:val="single" w:sz="4" w:space="0" w:color="000000"/>
              <w:right w:val="single" w:sz="4" w:space="0" w:color="000000"/>
            </w:tcBorders>
            <w:shd w:val="clear" w:color="000000" w:fill="FFFFFF"/>
            <w:vAlign w:val="center"/>
            <w:hideMark/>
          </w:tcPr>
          <w:p w14:paraId="00E18AB0"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72 к4</w:t>
            </w:r>
          </w:p>
        </w:tc>
        <w:tc>
          <w:tcPr>
            <w:tcW w:w="515" w:type="pct"/>
            <w:tcBorders>
              <w:top w:val="nil"/>
              <w:left w:val="nil"/>
              <w:bottom w:val="single" w:sz="4" w:space="0" w:color="000000"/>
              <w:right w:val="single" w:sz="4" w:space="0" w:color="000000"/>
            </w:tcBorders>
            <w:shd w:val="clear" w:color="000000" w:fill="FFFFFF"/>
            <w:vAlign w:val="center"/>
            <w:hideMark/>
          </w:tcPr>
          <w:p w14:paraId="679220CE" w14:textId="77777777" w:rsidR="00B1659F" w:rsidRPr="000E7345" w:rsidRDefault="00B1659F" w:rsidP="00B1659F">
            <w:pPr>
              <w:ind w:left="-105" w:right="-105"/>
              <w:jc w:val="center"/>
              <w:rPr>
                <w:color w:val="000000"/>
                <w:sz w:val="20"/>
                <w:szCs w:val="20"/>
              </w:rPr>
            </w:pPr>
            <w:r w:rsidRPr="000E7345">
              <w:rPr>
                <w:color w:val="000000"/>
                <w:sz w:val="20"/>
                <w:szCs w:val="20"/>
              </w:rPr>
              <w:t>10,77</w:t>
            </w:r>
          </w:p>
        </w:tc>
        <w:tc>
          <w:tcPr>
            <w:tcW w:w="735" w:type="pct"/>
            <w:tcBorders>
              <w:top w:val="nil"/>
              <w:left w:val="nil"/>
              <w:bottom w:val="single" w:sz="4" w:space="0" w:color="000000"/>
              <w:right w:val="single" w:sz="4" w:space="0" w:color="000000"/>
            </w:tcBorders>
            <w:shd w:val="clear" w:color="000000" w:fill="FFFFFF"/>
            <w:vAlign w:val="center"/>
            <w:hideMark/>
          </w:tcPr>
          <w:p w14:paraId="6C0178BE" w14:textId="77777777" w:rsidR="00B1659F" w:rsidRPr="000E7345" w:rsidRDefault="00B1659F" w:rsidP="00B1659F">
            <w:pPr>
              <w:ind w:left="-105" w:right="-105"/>
              <w:jc w:val="center"/>
              <w:rPr>
                <w:color w:val="000000"/>
                <w:sz w:val="20"/>
                <w:szCs w:val="20"/>
              </w:rPr>
            </w:pPr>
            <w:r w:rsidRPr="000E7345">
              <w:rPr>
                <w:color w:val="000000"/>
                <w:sz w:val="20"/>
                <w:szCs w:val="20"/>
              </w:rPr>
              <w:t>0,06</w:t>
            </w:r>
          </w:p>
        </w:tc>
        <w:tc>
          <w:tcPr>
            <w:tcW w:w="661" w:type="pct"/>
            <w:tcBorders>
              <w:top w:val="nil"/>
              <w:left w:val="nil"/>
              <w:bottom w:val="single" w:sz="4" w:space="0" w:color="000000"/>
              <w:right w:val="single" w:sz="4" w:space="0" w:color="000000"/>
            </w:tcBorders>
            <w:shd w:val="clear" w:color="000000" w:fill="FFFFFF"/>
            <w:vAlign w:val="center"/>
            <w:hideMark/>
          </w:tcPr>
          <w:p w14:paraId="0F820AA3"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0ADEBB3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DC05EE8" w14:textId="178DFBC6" w:rsidR="00B1659F" w:rsidRPr="000E7345" w:rsidRDefault="00B1659F" w:rsidP="00B1659F">
            <w:pPr>
              <w:ind w:left="-105" w:right="-105"/>
              <w:jc w:val="center"/>
              <w:rPr>
                <w:color w:val="000000"/>
                <w:sz w:val="20"/>
                <w:szCs w:val="20"/>
              </w:rPr>
            </w:pPr>
          </w:p>
        </w:tc>
      </w:tr>
      <w:tr w:rsidR="00B1659F" w:rsidRPr="000E7345" w14:paraId="53496041"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0EB4FCC9" w14:textId="77777777" w:rsidR="00B1659F" w:rsidRPr="000E7345" w:rsidRDefault="00B1659F" w:rsidP="00B1659F">
            <w:pPr>
              <w:ind w:left="-105" w:right="-105"/>
              <w:jc w:val="center"/>
              <w:rPr>
                <w:color w:val="000000"/>
                <w:sz w:val="20"/>
                <w:szCs w:val="20"/>
              </w:rPr>
            </w:pPr>
            <w:r w:rsidRPr="000E7345">
              <w:rPr>
                <w:color w:val="000000"/>
                <w:sz w:val="20"/>
                <w:szCs w:val="20"/>
              </w:rPr>
              <w:t>УТ-25</w:t>
            </w:r>
          </w:p>
        </w:tc>
        <w:tc>
          <w:tcPr>
            <w:tcW w:w="878" w:type="pct"/>
            <w:tcBorders>
              <w:top w:val="nil"/>
              <w:left w:val="nil"/>
              <w:bottom w:val="single" w:sz="4" w:space="0" w:color="000000"/>
              <w:right w:val="single" w:sz="4" w:space="0" w:color="000000"/>
            </w:tcBorders>
            <w:shd w:val="clear" w:color="000000" w:fill="FFFFFF"/>
            <w:vAlign w:val="center"/>
            <w:hideMark/>
          </w:tcPr>
          <w:p w14:paraId="5052574D" w14:textId="77777777" w:rsidR="00B1659F" w:rsidRPr="000E7345" w:rsidRDefault="00B1659F" w:rsidP="00B1659F">
            <w:pPr>
              <w:ind w:left="-105" w:right="-105"/>
              <w:jc w:val="center"/>
              <w:rPr>
                <w:color w:val="000000"/>
                <w:sz w:val="20"/>
                <w:szCs w:val="20"/>
              </w:rPr>
            </w:pPr>
            <w:r w:rsidRPr="000E7345">
              <w:rPr>
                <w:color w:val="000000"/>
                <w:sz w:val="20"/>
                <w:szCs w:val="20"/>
              </w:rPr>
              <w:t>шоссе в Лаврики, 72 к4</w:t>
            </w:r>
          </w:p>
        </w:tc>
        <w:tc>
          <w:tcPr>
            <w:tcW w:w="515" w:type="pct"/>
            <w:tcBorders>
              <w:top w:val="nil"/>
              <w:left w:val="nil"/>
              <w:bottom w:val="single" w:sz="4" w:space="0" w:color="000000"/>
              <w:right w:val="single" w:sz="4" w:space="0" w:color="000000"/>
            </w:tcBorders>
            <w:shd w:val="clear" w:color="000000" w:fill="FFFFFF"/>
            <w:vAlign w:val="center"/>
            <w:hideMark/>
          </w:tcPr>
          <w:p w14:paraId="01EC0C3A" w14:textId="77777777" w:rsidR="00B1659F" w:rsidRPr="000E7345" w:rsidRDefault="00B1659F" w:rsidP="00B1659F">
            <w:pPr>
              <w:ind w:left="-105" w:right="-105"/>
              <w:jc w:val="center"/>
              <w:rPr>
                <w:color w:val="000000"/>
                <w:sz w:val="20"/>
                <w:szCs w:val="20"/>
              </w:rPr>
            </w:pPr>
            <w:r w:rsidRPr="000E7345">
              <w:rPr>
                <w:color w:val="000000"/>
                <w:sz w:val="20"/>
                <w:szCs w:val="20"/>
              </w:rPr>
              <w:t>11,71</w:t>
            </w:r>
          </w:p>
        </w:tc>
        <w:tc>
          <w:tcPr>
            <w:tcW w:w="735" w:type="pct"/>
            <w:tcBorders>
              <w:top w:val="nil"/>
              <w:left w:val="nil"/>
              <w:bottom w:val="single" w:sz="4" w:space="0" w:color="000000"/>
              <w:right w:val="single" w:sz="4" w:space="0" w:color="000000"/>
            </w:tcBorders>
            <w:shd w:val="clear" w:color="000000" w:fill="FFFFFF"/>
            <w:vAlign w:val="center"/>
            <w:hideMark/>
          </w:tcPr>
          <w:p w14:paraId="579DCC15" w14:textId="77777777" w:rsidR="00B1659F" w:rsidRPr="000E7345" w:rsidRDefault="00B1659F" w:rsidP="00B1659F">
            <w:pPr>
              <w:ind w:left="-105" w:right="-105"/>
              <w:jc w:val="center"/>
              <w:rPr>
                <w:color w:val="000000"/>
                <w:sz w:val="20"/>
                <w:szCs w:val="20"/>
              </w:rPr>
            </w:pPr>
            <w:r w:rsidRPr="000E7345">
              <w:rPr>
                <w:color w:val="000000"/>
                <w:sz w:val="20"/>
                <w:szCs w:val="20"/>
              </w:rPr>
              <w:t>0,13</w:t>
            </w:r>
          </w:p>
        </w:tc>
        <w:tc>
          <w:tcPr>
            <w:tcW w:w="661" w:type="pct"/>
            <w:tcBorders>
              <w:top w:val="nil"/>
              <w:left w:val="nil"/>
              <w:bottom w:val="single" w:sz="4" w:space="0" w:color="000000"/>
              <w:right w:val="single" w:sz="4" w:space="0" w:color="000000"/>
            </w:tcBorders>
            <w:shd w:val="clear" w:color="000000" w:fill="FFFFFF"/>
            <w:vAlign w:val="center"/>
            <w:hideMark/>
          </w:tcPr>
          <w:p w14:paraId="5BAB389E"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52A7E0F6"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D6E15DC" w14:textId="3D0097EC" w:rsidR="00B1659F" w:rsidRPr="000E7345" w:rsidRDefault="00B1659F" w:rsidP="00B1659F">
            <w:pPr>
              <w:ind w:left="-105" w:right="-105"/>
              <w:jc w:val="center"/>
              <w:rPr>
                <w:color w:val="000000"/>
                <w:sz w:val="20"/>
                <w:szCs w:val="20"/>
              </w:rPr>
            </w:pPr>
          </w:p>
        </w:tc>
      </w:tr>
      <w:tr w:rsidR="00B1659F" w:rsidRPr="000E7345" w14:paraId="4FDA985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0FE7475" w14:textId="77777777" w:rsidR="00B1659F" w:rsidRPr="000E7345" w:rsidRDefault="00B1659F" w:rsidP="00B1659F">
            <w:pPr>
              <w:ind w:left="-105" w:right="-105"/>
              <w:jc w:val="center"/>
              <w:rPr>
                <w:color w:val="000000"/>
                <w:sz w:val="20"/>
                <w:szCs w:val="20"/>
              </w:rPr>
            </w:pPr>
            <w:r w:rsidRPr="000E7345">
              <w:rPr>
                <w:color w:val="000000"/>
                <w:sz w:val="20"/>
                <w:szCs w:val="20"/>
              </w:rPr>
              <w:t>УВСЗ-1</w:t>
            </w:r>
          </w:p>
        </w:tc>
        <w:tc>
          <w:tcPr>
            <w:tcW w:w="878" w:type="pct"/>
            <w:tcBorders>
              <w:top w:val="nil"/>
              <w:left w:val="nil"/>
              <w:bottom w:val="single" w:sz="4" w:space="0" w:color="000000"/>
              <w:right w:val="single" w:sz="4" w:space="0" w:color="000000"/>
            </w:tcBorders>
            <w:shd w:val="clear" w:color="000000" w:fill="FFFFFF"/>
            <w:vAlign w:val="center"/>
            <w:hideMark/>
          </w:tcPr>
          <w:p w14:paraId="7CC673FB" w14:textId="79DC6B00" w:rsidR="00B1659F" w:rsidRPr="000E7345" w:rsidRDefault="00B1659F" w:rsidP="00B1659F">
            <w:pPr>
              <w:ind w:left="-105" w:right="-105"/>
              <w:jc w:val="center"/>
              <w:rPr>
                <w:color w:val="000000"/>
                <w:sz w:val="20"/>
                <w:szCs w:val="20"/>
              </w:rPr>
            </w:pPr>
            <w:r w:rsidRPr="000E7345">
              <w:rPr>
                <w:color w:val="000000"/>
                <w:sz w:val="20"/>
                <w:szCs w:val="20"/>
              </w:rPr>
              <w:t>Ветеранов, 2-Новое Девяткино</w:t>
            </w:r>
          </w:p>
        </w:tc>
        <w:tc>
          <w:tcPr>
            <w:tcW w:w="515" w:type="pct"/>
            <w:tcBorders>
              <w:top w:val="nil"/>
              <w:left w:val="nil"/>
              <w:bottom w:val="single" w:sz="4" w:space="0" w:color="000000"/>
              <w:right w:val="single" w:sz="4" w:space="0" w:color="000000"/>
            </w:tcBorders>
            <w:shd w:val="clear" w:color="000000" w:fill="FFFFFF"/>
            <w:vAlign w:val="center"/>
            <w:hideMark/>
          </w:tcPr>
          <w:p w14:paraId="645C6F53" w14:textId="77777777" w:rsidR="00B1659F" w:rsidRPr="000E7345" w:rsidRDefault="00B1659F" w:rsidP="00B1659F">
            <w:pPr>
              <w:ind w:left="-105" w:right="-105"/>
              <w:jc w:val="center"/>
              <w:rPr>
                <w:color w:val="000000"/>
                <w:sz w:val="20"/>
                <w:szCs w:val="20"/>
              </w:rPr>
            </w:pPr>
            <w:r w:rsidRPr="000E7345">
              <w:rPr>
                <w:color w:val="000000"/>
                <w:sz w:val="20"/>
                <w:szCs w:val="20"/>
              </w:rPr>
              <w:t>34,06</w:t>
            </w:r>
          </w:p>
        </w:tc>
        <w:tc>
          <w:tcPr>
            <w:tcW w:w="735" w:type="pct"/>
            <w:tcBorders>
              <w:top w:val="nil"/>
              <w:left w:val="nil"/>
              <w:bottom w:val="single" w:sz="4" w:space="0" w:color="000000"/>
              <w:right w:val="single" w:sz="4" w:space="0" w:color="000000"/>
            </w:tcBorders>
            <w:shd w:val="clear" w:color="000000" w:fill="FFFFFF"/>
            <w:vAlign w:val="center"/>
            <w:hideMark/>
          </w:tcPr>
          <w:p w14:paraId="4927A8D4"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184B98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2BCDB108"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D0D3C9A" w14:textId="5AD10D07" w:rsidR="00B1659F" w:rsidRPr="000E7345" w:rsidRDefault="00B1659F" w:rsidP="00B1659F">
            <w:pPr>
              <w:ind w:left="-105" w:right="-105"/>
              <w:jc w:val="center"/>
              <w:rPr>
                <w:color w:val="000000"/>
                <w:sz w:val="20"/>
                <w:szCs w:val="20"/>
              </w:rPr>
            </w:pPr>
          </w:p>
        </w:tc>
      </w:tr>
      <w:tr w:rsidR="00B1659F" w:rsidRPr="000E7345" w14:paraId="3CA588B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10141F60" w14:textId="77777777" w:rsidR="00B1659F" w:rsidRPr="000E7345" w:rsidRDefault="00B1659F" w:rsidP="00B1659F">
            <w:pPr>
              <w:ind w:left="-105" w:right="-105"/>
              <w:jc w:val="center"/>
              <w:rPr>
                <w:color w:val="000000"/>
                <w:sz w:val="20"/>
                <w:szCs w:val="20"/>
              </w:rPr>
            </w:pPr>
            <w:r w:rsidRPr="000E7345">
              <w:rPr>
                <w:color w:val="000000"/>
                <w:sz w:val="20"/>
                <w:szCs w:val="20"/>
              </w:rPr>
              <w:t>ТК-4</w:t>
            </w:r>
          </w:p>
        </w:tc>
        <w:tc>
          <w:tcPr>
            <w:tcW w:w="878" w:type="pct"/>
            <w:tcBorders>
              <w:top w:val="nil"/>
              <w:left w:val="nil"/>
              <w:bottom w:val="single" w:sz="4" w:space="0" w:color="000000"/>
              <w:right w:val="single" w:sz="4" w:space="0" w:color="000000"/>
            </w:tcBorders>
            <w:shd w:val="clear" w:color="000000" w:fill="FFFFFF"/>
            <w:vAlign w:val="center"/>
            <w:hideMark/>
          </w:tcPr>
          <w:p w14:paraId="6F045574" w14:textId="67462E2E" w:rsidR="00B1659F" w:rsidRPr="000E7345" w:rsidRDefault="00B1659F" w:rsidP="00B1659F">
            <w:pPr>
              <w:ind w:left="-105" w:right="-105"/>
              <w:jc w:val="center"/>
              <w:rPr>
                <w:color w:val="000000"/>
                <w:sz w:val="20"/>
                <w:szCs w:val="20"/>
              </w:rPr>
            </w:pPr>
            <w:r w:rsidRPr="000E7345">
              <w:rPr>
                <w:color w:val="000000"/>
                <w:sz w:val="20"/>
                <w:szCs w:val="20"/>
              </w:rPr>
              <w:t>Главная, 60</w:t>
            </w:r>
          </w:p>
        </w:tc>
        <w:tc>
          <w:tcPr>
            <w:tcW w:w="515" w:type="pct"/>
            <w:tcBorders>
              <w:top w:val="nil"/>
              <w:left w:val="nil"/>
              <w:bottom w:val="single" w:sz="4" w:space="0" w:color="000000"/>
              <w:right w:val="single" w:sz="4" w:space="0" w:color="000000"/>
            </w:tcBorders>
            <w:shd w:val="clear" w:color="000000" w:fill="FFFFFF"/>
            <w:vAlign w:val="center"/>
            <w:hideMark/>
          </w:tcPr>
          <w:p w14:paraId="144F2A18" w14:textId="77777777" w:rsidR="00B1659F" w:rsidRPr="000E7345" w:rsidRDefault="00B1659F" w:rsidP="00B1659F">
            <w:pPr>
              <w:ind w:left="-105" w:right="-105"/>
              <w:jc w:val="center"/>
              <w:rPr>
                <w:color w:val="000000"/>
                <w:sz w:val="20"/>
                <w:szCs w:val="20"/>
              </w:rPr>
            </w:pPr>
            <w:r w:rsidRPr="000E7345">
              <w:rPr>
                <w:color w:val="000000"/>
                <w:sz w:val="20"/>
                <w:szCs w:val="20"/>
              </w:rPr>
              <w:t>125,47</w:t>
            </w:r>
          </w:p>
        </w:tc>
        <w:tc>
          <w:tcPr>
            <w:tcW w:w="735" w:type="pct"/>
            <w:tcBorders>
              <w:top w:val="nil"/>
              <w:left w:val="nil"/>
              <w:bottom w:val="single" w:sz="4" w:space="0" w:color="000000"/>
              <w:right w:val="single" w:sz="4" w:space="0" w:color="000000"/>
            </w:tcBorders>
            <w:shd w:val="clear" w:color="000000" w:fill="FFFFFF"/>
            <w:vAlign w:val="center"/>
            <w:hideMark/>
          </w:tcPr>
          <w:p w14:paraId="3C0EA460" w14:textId="77777777" w:rsidR="00B1659F" w:rsidRPr="000E7345" w:rsidRDefault="00B1659F" w:rsidP="00B1659F">
            <w:pPr>
              <w:ind w:left="-105" w:right="-105"/>
              <w:jc w:val="center"/>
              <w:rPr>
                <w:color w:val="000000"/>
                <w:sz w:val="20"/>
                <w:szCs w:val="20"/>
              </w:rPr>
            </w:pPr>
            <w:r w:rsidRPr="000E7345">
              <w:rPr>
                <w:color w:val="000000"/>
                <w:sz w:val="20"/>
                <w:szCs w:val="20"/>
              </w:rPr>
              <w:t>0,05</w:t>
            </w:r>
          </w:p>
        </w:tc>
        <w:tc>
          <w:tcPr>
            <w:tcW w:w="661" w:type="pct"/>
            <w:tcBorders>
              <w:top w:val="nil"/>
              <w:left w:val="nil"/>
              <w:bottom w:val="single" w:sz="4" w:space="0" w:color="000000"/>
              <w:right w:val="single" w:sz="4" w:space="0" w:color="000000"/>
            </w:tcBorders>
            <w:shd w:val="clear" w:color="000000" w:fill="FFFFFF"/>
            <w:vAlign w:val="center"/>
            <w:hideMark/>
          </w:tcPr>
          <w:p w14:paraId="18C4BF8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EF58BC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3CFFCE99" w14:textId="20EDACA6" w:rsidR="00B1659F" w:rsidRPr="000E7345" w:rsidRDefault="00B1659F" w:rsidP="00B1659F">
            <w:pPr>
              <w:ind w:left="-105" w:right="-105"/>
              <w:jc w:val="center"/>
              <w:rPr>
                <w:color w:val="000000"/>
                <w:sz w:val="20"/>
                <w:szCs w:val="20"/>
              </w:rPr>
            </w:pPr>
          </w:p>
        </w:tc>
      </w:tr>
      <w:tr w:rsidR="00B1659F" w:rsidRPr="000E7345" w14:paraId="596D050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357BAD9A" w14:textId="77777777" w:rsidR="00B1659F" w:rsidRPr="000E7345" w:rsidRDefault="00B1659F" w:rsidP="00B1659F">
            <w:pPr>
              <w:ind w:left="-105" w:right="-105"/>
              <w:jc w:val="center"/>
              <w:rPr>
                <w:color w:val="000000"/>
                <w:sz w:val="20"/>
                <w:szCs w:val="20"/>
              </w:rPr>
            </w:pPr>
            <w:r w:rsidRPr="000E7345">
              <w:rPr>
                <w:color w:val="000000"/>
                <w:sz w:val="20"/>
                <w:szCs w:val="20"/>
              </w:rPr>
              <w:t>ТК-166</w:t>
            </w:r>
          </w:p>
        </w:tc>
        <w:tc>
          <w:tcPr>
            <w:tcW w:w="878" w:type="pct"/>
            <w:tcBorders>
              <w:top w:val="nil"/>
              <w:left w:val="nil"/>
              <w:bottom w:val="single" w:sz="4" w:space="0" w:color="000000"/>
              <w:right w:val="single" w:sz="4" w:space="0" w:color="000000"/>
            </w:tcBorders>
            <w:shd w:val="clear" w:color="000000" w:fill="FFFFFF"/>
            <w:vAlign w:val="center"/>
            <w:hideMark/>
          </w:tcPr>
          <w:p w14:paraId="64BFB8D9" w14:textId="7104B6DD" w:rsidR="00B1659F" w:rsidRPr="000E7345" w:rsidRDefault="00B1659F" w:rsidP="00B1659F">
            <w:pPr>
              <w:ind w:left="-105" w:right="-105"/>
              <w:jc w:val="center"/>
              <w:rPr>
                <w:color w:val="000000"/>
                <w:sz w:val="20"/>
                <w:szCs w:val="20"/>
              </w:rPr>
            </w:pPr>
            <w:r w:rsidRPr="000E7345">
              <w:rPr>
                <w:color w:val="000000"/>
                <w:sz w:val="20"/>
                <w:szCs w:val="20"/>
              </w:rPr>
              <w:t>Медицинское учреждение</w:t>
            </w:r>
          </w:p>
        </w:tc>
        <w:tc>
          <w:tcPr>
            <w:tcW w:w="515" w:type="pct"/>
            <w:tcBorders>
              <w:top w:val="nil"/>
              <w:left w:val="nil"/>
              <w:bottom w:val="single" w:sz="4" w:space="0" w:color="000000"/>
              <w:right w:val="single" w:sz="4" w:space="0" w:color="000000"/>
            </w:tcBorders>
            <w:shd w:val="clear" w:color="000000" w:fill="FFFFFF"/>
            <w:vAlign w:val="center"/>
            <w:hideMark/>
          </w:tcPr>
          <w:p w14:paraId="2A2336BF" w14:textId="77777777" w:rsidR="00B1659F" w:rsidRPr="000E7345" w:rsidRDefault="00B1659F" w:rsidP="00B1659F">
            <w:pPr>
              <w:ind w:left="-105" w:right="-105"/>
              <w:jc w:val="center"/>
              <w:rPr>
                <w:color w:val="000000"/>
                <w:sz w:val="20"/>
                <w:szCs w:val="20"/>
              </w:rPr>
            </w:pPr>
            <w:r w:rsidRPr="000E7345">
              <w:rPr>
                <w:color w:val="000000"/>
                <w:sz w:val="20"/>
                <w:szCs w:val="20"/>
              </w:rPr>
              <w:t>81,08</w:t>
            </w:r>
          </w:p>
        </w:tc>
        <w:tc>
          <w:tcPr>
            <w:tcW w:w="735" w:type="pct"/>
            <w:tcBorders>
              <w:top w:val="nil"/>
              <w:left w:val="nil"/>
              <w:bottom w:val="single" w:sz="4" w:space="0" w:color="000000"/>
              <w:right w:val="single" w:sz="4" w:space="0" w:color="000000"/>
            </w:tcBorders>
            <w:shd w:val="clear" w:color="000000" w:fill="FFFFFF"/>
            <w:vAlign w:val="center"/>
            <w:hideMark/>
          </w:tcPr>
          <w:p w14:paraId="23F81607"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7F71DFCF"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4EA3FD29"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0433FC91" w14:textId="59050D62" w:rsidR="00B1659F" w:rsidRPr="000E7345" w:rsidRDefault="00B1659F" w:rsidP="00B1659F">
            <w:pPr>
              <w:ind w:left="-105" w:right="-105"/>
              <w:jc w:val="center"/>
              <w:rPr>
                <w:color w:val="000000"/>
                <w:sz w:val="20"/>
                <w:szCs w:val="20"/>
              </w:rPr>
            </w:pPr>
          </w:p>
        </w:tc>
      </w:tr>
      <w:tr w:rsidR="00B1659F" w:rsidRPr="000E7345" w14:paraId="1BD227A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6664916" w14:textId="77777777" w:rsidR="00B1659F" w:rsidRPr="000E7345" w:rsidRDefault="00B1659F" w:rsidP="00B1659F">
            <w:pPr>
              <w:ind w:left="-105" w:right="-105"/>
              <w:jc w:val="center"/>
              <w:rPr>
                <w:color w:val="000000"/>
                <w:sz w:val="20"/>
                <w:szCs w:val="20"/>
              </w:rPr>
            </w:pPr>
            <w:r w:rsidRPr="000E7345">
              <w:rPr>
                <w:color w:val="000000"/>
                <w:sz w:val="20"/>
                <w:szCs w:val="20"/>
              </w:rPr>
              <w:t>ТК-185</w:t>
            </w:r>
          </w:p>
        </w:tc>
        <w:tc>
          <w:tcPr>
            <w:tcW w:w="878" w:type="pct"/>
            <w:tcBorders>
              <w:top w:val="nil"/>
              <w:left w:val="nil"/>
              <w:bottom w:val="single" w:sz="4" w:space="0" w:color="000000"/>
              <w:right w:val="single" w:sz="4" w:space="0" w:color="000000"/>
            </w:tcBorders>
            <w:shd w:val="clear" w:color="000000" w:fill="FFFFFF"/>
            <w:vAlign w:val="center"/>
            <w:hideMark/>
          </w:tcPr>
          <w:p w14:paraId="5D0EBAA4" w14:textId="0324CB8C" w:rsidR="00B1659F" w:rsidRPr="000E7345" w:rsidRDefault="00B1659F" w:rsidP="00B1659F">
            <w:pPr>
              <w:ind w:left="-105" w:right="-105"/>
              <w:jc w:val="center"/>
              <w:rPr>
                <w:color w:val="000000"/>
                <w:sz w:val="20"/>
                <w:szCs w:val="20"/>
              </w:rPr>
            </w:pPr>
            <w:r w:rsidRPr="000E7345">
              <w:rPr>
                <w:color w:val="000000"/>
                <w:sz w:val="20"/>
                <w:szCs w:val="20"/>
              </w:rPr>
              <w:t>Энергетиков, 2​-Новое Девятки</w:t>
            </w:r>
          </w:p>
        </w:tc>
        <w:tc>
          <w:tcPr>
            <w:tcW w:w="515" w:type="pct"/>
            <w:tcBorders>
              <w:top w:val="nil"/>
              <w:left w:val="nil"/>
              <w:bottom w:val="single" w:sz="4" w:space="0" w:color="000000"/>
              <w:right w:val="single" w:sz="4" w:space="0" w:color="000000"/>
            </w:tcBorders>
            <w:shd w:val="clear" w:color="000000" w:fill="FFFFFF"/>
            <w:vAlign w:val="center"/>
            <w:hideMark/>
          </w:tcPr>
          <w:p w14:paraId="191B03C4" w14:textId="77777777" w:rsidR="00B1659F" w:rsidRPr="000E7345" w:rsidRDefault="00B1659F" w:rsidP="00B1659F">
            <w:pPr>
              <w:ind w:left="-105" w:right="-105"/>
              <w:jc w:val="center"/>
              <w:rPr>
                <w:color w:val="000000"/>
                <w:sz w:val="20"/>
                <w:szCs w:val="20"/>
              </w:rPr>
            </w:pPr>
            <w:r w:rsidRPr="000E7345">
              <w:rPr>
                <w:color w:val="000000"/>
                <w:sz w:val="20"/>
                <w:szCs w:val="20"/>
              </w:rPr>
              <w:t>9,35</w:t>
            </w:r>
          </w:p>
        </w:tc>
        <w:tc>
          <w:tcPr>
            <w:tcW w:w="735" w:type="pct"/>
            <w:tcBorders>
              <w:top w:val="nil"/>
              <w:left w:val="nil"/>
              <w:bottom w:val="single" w:sz="4" w:space="0" w:color="000000"/>
              <w:right w:val="single" w:sz="4" w:space="0" w:color="000000"/>
            </w:tcBorders>
            <w:shd w:val="clear" w:color="000000" w:fill="FFFFFF"/>
            <w:vAlign w:val="center"/>
            <w:hideMark/>
          </w:tcPr>
          <w:p w14:paraId="3C6C360B"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1E62148C"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3BAFC74"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773AD75" w14:textId="31DF4178" w:rsidR="00B1659F" w:rsidRPr="000E7345" w:rsidRDefault="00B1659F" w:rsidP="00B1659F">
            <w:pPr>
              <w:ind w:left="-105" w:right="-105"/>
              <w:jc w:val="center"/>
              <w:rPr>
                <w:color w:val="000000"/>
                <w:sz w:val="20"/>
                <w:szCs w:val="20"/>
              </w:rPr>
            </w:pPr>
          </w:p>
        </w:tc>
      </w:tr>
      <w:tr w:rsidR="00B1659F" w:rsidRPr="000E7345" w14:paraId="7FC2ABD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84772A7" w14:textId="77777777" w:rsidR="00B1659F" w:rsidRPr="000E7345" w:rsidRDefault="00B1659F" w:rsidP="00B1659F">
            <w:pPr>
              <w:ind w:left="-105" w:right="-105"/>
              <w:jc w:val="center"/>
              <w:rPr>
                <w:color w:val="000000"/>
                <w:sz w:val="20"/>
                <w:szCs w:val="20"/>
              </w:rPr>
            </w:pPr>
            <w:r w:rsidRPr="000E7345">
              <w:rPr>
                <w:color w:val="000000"/>
                <w:sz w:val="20"/>
                <w:szCs w:val="20"/>
              </w:rPr>
              <w:t>ТК-175</w:t>
            </w:r>
          </w:p>
        </w:tc>
        <w:tc>
          <w:tcPr>
            <w:tcW w:w="878" w:type="pct"/>
            <w:tcBorders>
              <w:top w:val="nil"/>
              <w:left w:val="nil"/>
              <w:bottom w:val="single" w:sz="4" w:space="0" w:color="000000"/>
              <w:right w:val="single" w:sz="4" w:space="0" w:color="000000"/>
            </w:tcBorders>
            <w:shd w:val="clear" w:color="000000" w:fill="FFFFFF"/>
            <w:vAlign w:val="center"/>
            <w:hideMark/>
          </w:tcPr>
          <w:p w14:paraId="180653BA" w14:textId="53490C3C" w:rsidR="00B1659F" w:rsidRPr="000E7345" w:rsidRDefault="00B1659F" w:rsidP="00B1659F">
            <w:pPr>
              <w:ind w:left="-105" w:right="-105"/>
              <w:jc w:val="center"/>
              <w:rPr>
                <w:color w:val="000000"/>
                <w:sz w:val="20"/>
                <w:szCs w:val="20"/>
              </w:rPr>
            </w:pPr>
            <w:r w:rsidRPr="000E7345">
              <w:rPr>
                <w:color w:val="000000"/>
                <w:sz w:val="20"/>
                <w:szCs w:val="20"/>
              </w:rPr>
              <w:t>Энергетиков, 2​-Новое Девятки</w:t>
            </w:r>
          </w:p>
        </w:tc>
        <w:tc>
          <w:tcPr>
            <w:tcW w:w="515" w:type="pct"/>
            <w:tcBorders>
              <w:top w:val="nil"/>
              <w:left w:val="nil"/>
              <w:bottom w:val="single" w:sz="4" w:space="0" w:color="000000"/>
              <w:right w:val="single" w:sz="4" w:space="0" w:color="000000"/>
            </w:tcBorders>
            <w:shd w:val="clear" w:color="000000" w:fill="FFFFFF"/>
            <w:vAlign w:val="center"/>
            <w:hideMark/>
          </w:tcPr>
          <w:p w14:paraId="45C6BEFE" w14:textId="77777777" w:rsidR="00B1659F" w:rsidRPr="000E7345" w:rsidRDefault="00B1659F" w:rsidP="00B1659F">
            <w:pPr>
              <w:ind w:left="-105" w:right="-105"/>
              <w:jc w:val="center"/>
              <w:rPr>
                <w:color w:val="000000"/>
                <w:sz w:val="20"/>
                <w:szCs w:val="20"/>
              </w:rPr>
            </w:pPr>
            <w:r w:rsidRPr="000E7345">
              <w:rPr>
                <w:color w:val="000000"/>
                <w:sz w:val="20"/>
                <w:szCs w:val="20"/>
              </w:rPr>
              <w:t>9,87</w:t>
            </w:r>
          </w:p>
        </w:tc>
        <w:tc>
          <w:tcPr>
            <w:tcW w:w="735" w:type="pct"/>
            <w:tcBorders>
              <w:top w:val="nil"/>
              <w:left w:val="nil"/>
              <w:bottom w:val="single" w:sz="4" w:space="0" w:color="000000"/>
              <w:right w:val="single" w:sz="4" w:space="0" w:color="000000"/>
            </w:tcBorders>
            <w:shd w:val="clear" w:color="000000" w:fill="FFFFFF"/>
            <w:vAlign w:val="center"/>
            <w:hideMark/>
          </w:tcPr>
          <w:p w14:paraId="7499E77E" w14:textId="77777777" w:rsidR="00B1659F" w:rsidRPr="000E7345" w:rsidRDefault="00B1659F" w:rsidP="00B1659F">
            <w:pPr>
              <w:ind w:left="-105" w:right="-105"/>
              <w:jc w:val="center"/>
              <w:rPr>
                <w:color w:val="000000"/>
                <w:sz w:val="20"/>
                <w:szCs w:val="20"/>
              </w:rPr>
            </w:pPr>
            <w:r w:rsidRPr="000E7345">
              <w:rPr>
                <w:color w:val="000000"/>
                <w:sz w:val="20"/>
                <w:szCs w:val="20"/>
              </w:rPr>
              <w:t>0,15</w:t>
            </w:r>
          </w:p>
        </w:tc>
        <w:tc>
          <w:tcPr>
            <w:tcW w:w="661" w:type="pct"/>
            <w:tcBorders>
              <w:top w:val="nil"/>
              <w:left w:val="nil"/>
              <w:bottom w:val="single" w:sz="4" w:space="0" w:color="000000"/>
              <w:right w:val="single" w:sz="4" w:space="0" w:color="000000"/>
            </w:tcBorders>
            <w:shd w:val="clear" w:color="000000" w:fill="FFFFFF"/>
            <w:vAlign w:val="center"/>
            <w:hideMark/>
          </w:tcPr>
          <w:p w14:paraId="4F52C914"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5F8EB4B"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29676CB9" w14:textId="5CDF5C67" w:rsidR="00B1659F" w:rsidRPr="000E7345" w:rsidRDefault="00B1659F" w:rsidP="00B1659F">
            <w:pPr>
              <w:ind w:left="-105" w:right="-105"/>
              <w:jc w:val="center"/>
              <w:rPr>
                <w:color w:val="000000"/>
                <w:sz w:val="20"/>
                <w:szCs w:val="20"/>
              </w:rPr>
            </w:pPr>
          </w:p>
        </w:tc>
      </w:tr>
      <w:tr w:rsidR="00B1659F" w:rsidRPr="000E7345" w14:paraId="5ADF35FE"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6A46CDD0" w14:textId="77777777" w:rsidR="00B1659F" w:rsidRPr="000E7345" w:rsidRDefault="00B1659F" w:rsidP="00B1659F">
            <w:pPr>
              <w:ind w:left="-105" w:right="-105"/>
              <w:jc w:val="center"/>
              <w:rPr>
                <w:color w:val="000000"/>
                <w:sz w:val="20"/>
                <w:szCs w:val="20"/>
              </w:rPr>
            </w:pPr>
            <w:r w:rsidRPr="000E7345">
              <w:rPr>
                <w:color w:val="000000"/>
                <w:sz w:val="20"/>
                <w:szCs w:val="20"/>
              </w:rPr>
              <w:t>ТК-171</w:t>
            </w:r>
          </w:p>
        </w:tc>
        <w:tc>
          <w:tcPr>
            <w:tcW w:w="878" w:type="pct"/>
            <w:tcBorders>
              <w:top w:val="nil"/>
              <w:left w:val="nil"/>
              <w:bottom w:val="single" w:sz="4" w:space="0" w:color="000000"/>
              <w:right w:val="single" w:sz="4" w:space="0" w:color="000000"/>
            </w:tcBorders>
            <w:shd w:val="clear" w:color="000000" w:fill="FFFFFF"/>
            <w:vAlign w:val="center"/>
            <w:hideMark/>
          </w:tcPr>
          <w:p w14:paraId="395290AF" w14:textId="705AEE60" w:rsidR="00B1659F" w:rsidRPr="000E7345" w:rsidRDefault="00B1659F" w:rsidP="00B1659F">
            <w:pPr>
              <w:ind w:left="-105" w:right="-105"/>
              <w:jc w:val="center"/>
              <w:rPr>
                <w:color w:val="000000"/>
                <w:sz w:val="20"/>
                <w:szCs w:val="20"/>
              </w:rPr>
            </w:pPr>
            <w:r w:rsidRPr="000E7345">
              <w:rPr>
                <w:color w:val="000000"/>
                <w:sz w:val="20"/>
                <w:szCs w:val="20"/>
              </w:rPr>
              <w:t>Энергетиков, 6​-Новое Девятки</w:t>
            </w:r>
          </w:p>
        </w:tc>
        <w:tc>
          <w:tcPr>
            <w:tcW w:w="515" w:type="pct"/>
            <w:tcBorders>
              <w:top w:val="nil"/>
              <w:left w:val="nil"/>
              <w:bottom w:val="single" w:sz="4" w:space="0" w:color="000000"/>
              <w:right w:val="single" w:sz="4" w:space="0" w:color="000000"/>
            </w:tcBorders>
            <w:shd w:val="clear" w:color="000000" w:fill="FFFFFF"/>
            <w:vAlign w:val="center"/>
            <w:hideMark/>
          </w:tcPr>
          <w:p w14:paraId="2F856789" w14:textId="77777777" w:rsidR="00B1659F" w:rsidRPr="000E7345" w:rsidRDefault="00B1659F" w:rsidP="00B1659F">
            <w:pPr>
              <w:ind w:left="-105" w:right="-105"/>
              <w:jc w:val="center"/>
              <w:rPr>
                <w:color w:val="000000"/>
                <w:sz w:val="20"/>
                <w:szCs w:val="20"/>
              </w:rPr>
            </w:pPr>
            <w:r w:rsidRPr="000E7345">
              <w:rPr>
                <w:color w:val="000000"/>
                <w:sz w:val="20"/>
                <w:szCs w:val="20"/>
              </w:rPr>
              <w:t>7,36</w:t>
            </w:r>
          </w:p>
        </w:tc>
        <w:tc>
          <w:tcPr>
            <w:tcW w:w="735" w:type="pct"/>
            <w:tcBorders>
              <w:top w:val="nil"/>
              <w:left w:val="nil"/>
              <w:bottom w:val="single" w:sz="4" w:space="0" w:color="000000"/>
              <w:right w:val="single" w:sz="4" w:space="0" w:color="000000"/>
            </w:tcBorders>
            <w:shd w:val="clear" w:color="000000" w:fill="FFFFFF"/>
            <w:vAlign w:val="center"/>
            <w:hideMark/>
          </w:tcPr>
          <w:p w14:paraId="2BE1C411"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0F2B9D17"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173637D3"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16086389" w14:textId="7FE8C404" w:rsidR="00B1659F" w:rsidRPr="000E7345" w:rsidRDefault="00B1659F" w:rsidP="00B1659F">
            <w:pPr>
              <w:ind w:left="-105" w:right="-105"/>
              <w:jc w:val="center"/>
              <w:rPr>
                <w:color w:val="000000"/>
                <w:sz w:val="20"/>
                <w:szCs w:val="20"/>
              </w:rPr>
            </w:pPr>
          </w:p>
        </w:tc>
      </w:tr>
      <w:tr w:rsidR="00B1659F" w:rsidRPr="000E7345" w14:paraId="4526B824" w14:textId="77777777" w:rsidTr="00B1659F">
        <w:trPr>
          <w:trHeight w:val="20"/>
        </w:trPr>
        <w:tc>
          <w:tcPr>
            <w:tcW w:w="957" w:type="pct"/>
            <w:tcBorders>
              <w:top w:val="nil"/>
              <w:left w:val="single" w:sz="4" w:space="0" w:color="000000"/>
              <w:bottom w:val="single" w:sz="4" w:space="0" w:color="000000"/>
              <w:right w:val="single" w:sz="4" w:space="0" w:color="000000"/>
            </w:tcBorders>
            <w:shd w:val="clear" w:color="000000" w:fill="FFFFFF"/>
            <w:vAlign w:val="center"/>
            <w:hideMark/>
          </w:tcPr>
          <w:p w14:paraId="40272618" w14:textId="77777777" w:rsidR="00B1659F" w:rsidRPr="000E7345" w:rsidRDefault="00B1659F" w:rsidP="00B1659F">
            <w:pPr>
              <w:ind w:left="-105" w:right="-105"/>
              <w:jc w:val="center"/>
              <w:rPr>
                <w:color w:val="000000"/>
                <w:sz w:val="20"/>
                <w:szCs w:val="20"/>
              </w:rPr>
            </w:pPr>
            <w:r w:rsidRPr="000E7345">
              <w:rPr>
                <w:color w:val="000000"/>
                <w:sz w:val="20"/>
                <w:szCs w:val="20"/>
              </w:rPr>
              <w:t>ТК-173</w:t>
            </w:r>
          </w:p>
        </w:tc>
        <w:tc>
          <w:tcPr>
            <w:tcW w:w="878" w:type="pct"/>
            <w:tcBorders>
              <w:top w:val="nil"/>
              <w:left w:val="nil"/>
              <w:bottom w:val="single" w:sz="4" w:space="0" w:color="000000"/>
              <w:right w:val="single" w:sz="4" w:space="0" w:color="000000"/>
            </w:tcBorders>
            <w:shd w:val="clear" w:color="000000" w:fill="FFFFFF"/>
            <w:vAlign w:val="center"/>
            <w:hideMark/>
          </w:tcPr>
          <w:p w14:paraId="38ED31DF" w14:textId="31BBB6AD" w:rsidR="00B1659F" w:rsidRPr="000E7345" w:rsidRDefault="00B1659F" w:rsidP="00B1659F">
            <w:pPr>
              <w:ind w:left="-105" w:right="-105"/>
              <w:jc w:val="center"/>
              <w:rPr>
                <w:color w:val="000000"/>
                <w:sz w:val="20"/>
                <w:szCs w:val="20"/>
              </w:rPr>
            </w:pPr>
            <w:r w:rsidRPr="000E7345">
              <w:rPr>
                <w:color w:val="000000"/>
                <w:sz w:val="20"/>
                <w:szCs w:val="20"/>
              </w:rPr>
              <w:t>Энергетиков, 6​-Новое Девятки</w:t>
            </w:r>
          </w:p>
        </w:tc>
        <w:tc>
          <w:tcPr>
            <w:tcW w:w="515" w:type="pct"/>
            <w:tcBorders>
              <w:top w:val="nil"/>
              <w:left w:val="nil"/>
              <w:bottom w:val="single" w:sz="4" w:space="0" w:color="000000"/>
              <w:right w:val="single" w:sz="4" w:space="0" w:color="000000"/>
            </w:tcBorders>
            <w:shd w:val="clear" w:color="000000" w:fill="FFFFFF"/>
            <w:vAlign w:val="center"/>
            <w:hideMark/>
          </w:tcPr>
          <w:p w14:paraId="7E9F18F7" w14:textId="77777777" w:rsidR="00B1659F" w:rsidRPr="000E7345" w:rsidRDefault="00B1659F" w:rsidP="00B1659F">
            <w:pPr>
              <w:ind w:left="-105" w:right="-105"/>
              <w:jc w:val="center"/>
              <w:rPr>
                <w:color w:val="000000"/>
                <w:sz w:val="20"/>
                <w:szCs w:val="20"/>
              </w:rPr>
            </w:pPr>
            <w:r w:rsidRPr="000E7345">
              <w:rPr>
                <w:color w:val="000000"/>
                <w:sz w:val="20"/>
                <w:szCs w:val="20"/>
              </w:rPr>
              <w:t>6,81</w:t>
            </w:r>
          </w:p>
        </w:tc>
        <w:tc>
          <w:tcPr>
            <w:tcW w:w="735" w:type="pct"/>
            <w:tcBorders>
              <w:top w:val="nil"/>
              <w:left w:val="nil"/>
              <w:bottom w:val="single" w:sz="4" w:space="0" w:color="000000"/>
              <w:right w:val="single" w:sz="4" w:space="0" w:color="000000"/>
            </w:tcBorders>
            <w:shd w:val="clear" w:color="000000" w:fill="FFFFFF"/>
            <w:vAlign w:val="center"/>
            <w:hideMark/>
          </w:tcPr>
          <w:p w14:paraId="388DBD95" w14:textId="77777777" w:rsidR="00B1659F" w:rsidRPr="000E7345" w:rsidRDefault="00B1659F" w:rsidP="00B1659F">
            <w:pPr>
              <w:ind w:left="-105" w:right="-105"/>
              <w:jc w:val="center"/>
              <w:rPr>
                <w:color w:val="000000"/>
                <w:sz w:val="20"/>
                <w:szCs w:val="20"/>
              </w:rPr>
            </w:pPr>
            <w:r w:rsidRPr="000E7345">
              <w:rPr>
                <w:color w:val="000000"/>
                <w:sz w:val="20"/>
                <w:szCs w:val="20"/>
              </w:rPr>
              <w:t>0,10</w:t>
            </w:r>
          </w:p>
        </w:tc>
        <w:tc>
          <w:tcPr>
            <w:tcW w:w="661" w:type="pct"/>
            <w:tcBorders>
              <w:top w:val="nil"/>
              <w:left w:val="nil"/>
              <w:bottom w:val="single" w:sz="4" w:space="0" w:color="000000"/>
              <w:right w:val="single" w:sz="4" w:space="0" w:color="000000"/>
            </w:tcBorders>
            <w:shd w:val="clear" w:color="000000" w:fill="FFFFFF"/>
            <w:vAlign w:val="center"/>
            <w:hideMark/>
          </w:tcPr>
          <w:p w14:paraId="30AECEBA" w14:textId="77777777" w:rsidR="00B1659F" w:rsidRPr="000E7345" w:rsidRDefault="00B1659F" w:rsidP="00B1659F">
            <w:pPr>
              <w:ind w:left="-105" w:right="-105"/>
              <w:jc w:val="center"/>
              <w:rPr>
                <w:color w:val="000000"/>
                <w:sz w:val="20"/>
                <w:szCs w:val="20"/>
              </w:rPr>
            </w:pPr>
            <w:r w:rsidRPr="000E7345">
              <w:rPr>
                <w:color w:val="000000"/>
                <w:sz w:val="20"/>
                <w:szCs w:val="20"/>
              </w:rPr>
              <w:t>Подземная бесканальная</w:t>
            </w:r>
          </w:p>
        </w:tc>
        <w:tc>
          <w:tcPr>
            <w:tcW w:w="883" w:type="pct"/>
            <w:tcBorders>
              <w:top w:val="nil"/>
              <w:left w:val="nil"/>
              <w:bottom w:val="single" w:sz="4" w:space="0" w:color="000000"/>
              <w:right w:val="single" w:sz="4" w:space="0" w:color="000000"/>
            </w:tcBorders>
            <w:shd w:val="clear" w:color="000000" w:fill="FFFFFF"/>
            <w:vAlign w:val="center"/>
            <w:hideMark/>
          </w:tcPr>
          <w:p w14:paraId="3D3D87FE" w14:textId="77777777" w:rsidR="00B1659F" w:rsidRPr="000E7345" w:rsidRDefault="00B1659F" w:rsidP="00B1659F">
            <w:pPr>
              <w:ind w:left="-105" w:right="-105"/>
              <w:jc w:val="center"/>
              <w:rPr>
                <w:color w:val="000000"/>
                <w:sz w:val="20"/>
                <w:szCs w:val="20"/>
              </w:rPr>
            </w:pPr>
          </w:p>
        </w:tc>
        <w:tc>
          <w:tcPr>
            <w:tcW w:w="371" w:type="pct"/>
            <w:tcBorders>
              <w:top w:val="nil"/>
              <w:left w:val="nil"/>
              <w:bottom w:val="single" w:sz="4" w:space="0" w:color="000000"/>
              <w:right w:val="single" w:sz="4" w:space="0" w:color="000000"/>
            </w:tcBorders>
            <w:shd w:val="clear" w:color="000000" w:fill="FFFFFF"/>
            <w:vAlign w:val="center"/>
          </w:tcPr>
          <w:p w14:paraId="7C96ED9E" w14:textId="1FB4BD2C" w:rsidR="00B1659F" w:rsidRPr="000E7345" w:rsidRDefault="00B1659F" w:rsidP="00B1659F">
            <w:pPr>
              <w:ind w:left="-105" w:right="-105"/>
              <w:jc w:val="center"/>
              <w:rPr>
                <w:color w:val="000000"/>
                <w:sz w:val="20"/>
                <w:szCs w:val="20"/>
              </w:rPr>
            </w:pPr>
          </w:p>
        </w:tc>
      </w:tr>
    </w:tbl>
    <w:p w14:paraId="6B3113E2" w14:textId="0E0BC599" w:rsidR="00B1659F" w:rsidRPr="000E7345" w:rsidRDefault="00B1659F" w:rsidP="003F3A5F">
      <w:pPr>
        <w:spacing w:line="360" w:lineRule="auto"/>
        <w:ind w:firstLine="709"/>
        <w:jc w:val="both"/>
        <w:rPr>
          <w:sz w:val="26"/>
          <w:szCs w:val="26"/>
        </w:rPr>
      </w:pPr>
    </w:p>
    <w:p w14:paraId="74A8423D" w14:textId="57D557CC" w:rsidR="00B1659F" w:rsidRPr="000E7345" w:rsidRDefault="00B1659F" w:rsidP="003F3A5F">
      <w:pPr>
        <w:spacing w:line="360" w:lineRule="auto"/>
        <w:ind w:firstLine="709"/>
        <w:jc w:val="both"/>
        <w:rPr>
          <w:sz w:val="26"/>
          <w:szCs w:val="26"/>
        </w:rPr>
      </w:pPr>
    </w:p>
    <w:p w14:paraId="2E960AC5" w14:textId="77777777" w:rsidR="00B1659F" w:rsidRPr="000E7345" w:rsidRDefault="00B1659F" w:rsidP="003F3A5F">
      <w:pPr>
        <w:spacing w:line="360" w:lineRule="auto"/>
        <w:ind w:firstLine="709"/>
        <w:jc w:val="both"/>
        <w:rPr>
          <w:sz w:val="26"/>
          <w:szCs w:val="26"/>
        </w:rPr>
      </w:pPr>
    </w:p>
    <w:p w14:paraId="2B26FC02" w14:textId="77777777" w:rsidR="003F3A5F" w:rsidRPr="000E7345" w:rsidRDefault="003F3A5F" w:rsidP="003F3A5F">
      <w:pPr>
        <w:spacing w:line="360" w:lineRule="auto"/>
        <w:ind w:firstLine="709"/>
        <w:jc w:val="both"/>
        <w:rPr>
          <w:sz w:val="26"/>
          <w:szCs w:val="26"/>
        </w:rPr>
        <w:sectPr w:rsidR="003F3A5F" w:rsidRPr="000E7345" w:rsidSect="00FE5F55">
          <w:pgSz w:w="11920" w:h="16840"/>
          <w:pgMar w:top="1134" w:right="567" w:bottom="567" w:left="1701" w:header="709" w:footer="357" w:gutter="0"/>
          <w:cols w:space="720"/>
          <w:docGrid w:linePitch="326"/>
        </w:sectPr>
      </w:pPr>
    </w:p>
    <w:p w14:paraId="2B270E48" w14:textId="77777777" w:rsidR="003F3A5F" w:rsidRPr="000E7345" w:rsidRDefault="003F3A5F" w:rsidP="003F3A5F">
      <w:pPr>
        <w:spacing w:line="360" w:lineRule="auto"/>
        <w:ind w:firstLine="709"/>
        <w:jc w:val="both"/>
        <w:rPr>
          <w:i/>
          <w:sz w:val="26"/>
          <w:szCs w:val="26"/>
        </w:rPr>
      </w:pPr>
      <w:r w:rsidRPr="000E7345">
        <w:rPr>
          <w:i/>
          <w:sz w:val="26"/>
          <w:szCs w:val="26"/>
        </w:rPr>
        <w:t>Котельная ГУП «ТЭК СПб»</w:t>
      </w:r>
    </w:p>
    <w:p w14:paraId="2B270E49" w14:textId="2D0EB625" w:rsidR="003F3A5F" w:rsidRPr="000E7345" w:rsidRDefault="003F3A5F" w:rsidP="003F3A5F">
      <w:pPr>
        <w:spacing w:line="360" w:lineRule="auto"/>
        <w:ind w:firstLine="709"/>
        <w:jc w:val="both"/>
        <w:rPr>
          <w:sz w:val="26"/>
          <w:szCs w:val="26"/>
        </w:rPr>
      </w:pPr>
      <w:r w:rsidRPr="000E7345">
        <w:rPr>
          <w:sz w:val="26"/>
          <w:szCs w:val="26"/>
          <w:shd w:val="clear" w:color="auto" w:fill="FFFFFF"/>
        </w:rPr>
        <w:t>Система теплоснабжения двухтрубная. ГВС присутствует.</w:t>
      </w:r>
    </w:p>
    <w:p w14:paraId="2B270E4A" w14:textId="3E8149CD" w:rsidR="003F3A5F" w:rsidRPr="000E7345" w:rsidRDefault="003F3A5F" w:rsidP="003F3A5F">
      <w:pPr>
        <w:spacing w:line="360" w:lineRule="auto"/>
        <w:ind w:firstLine="709"/>
        <w:jc w:val="both"/>
        <w:rPr>
          <w:sz w:val="26"/>
          <w:szCs w:val="26"/>
        </w:rPr>
      </w:pPr>
      <w:r w:rsidRPr="000E7345">
        <w:rPr>
          <w:sz w:val="26"/>
          <w:szCs w:val="26"/>
        </w:rPr>
        <w:t>Общая характеристика сетей по длинам, диаметрам представлена в таблице </w:t>
      </w:r>
      <w:r w:rsidR="009435B7" w:rsidRPr="000E7345">
        <w:rPr>
          <w:sz w:val="26"/>
          <w:szCs w:val="26"/>
        </w:rPr>
        <w:fldChar w:fldCharType="begin"/>
      </w:r>
      <w:r w:rsidR="009435B7" w:rsidRPr="000E7345">
        <w:rPr>
          <w:sz w:val="26"/>
          <w:szCs w:val="26"/>
        </w:rPr>
        <w:instrText xml:space="preserve"> REF  _Ref92984273 \h \r \t </w:instrText>
      </w:r>
      <w:r w:rsidR="00953372"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46</w:t>
      </w:r>
      <w:r w:rsidR="009435B7" w:rsidRPr="000E7345">
        <w:rPr>
          <w:sz w:val="26"/>
          <w:szCs w:val="26"/>
        </w:rPr>
        <w:fldChar w:fldCharType="end"/>
      </w:r>
      <w:r w:rsidRPr="000E7345">
        <w:rPr>
          <w:sz w:val="26"/>
          <w:szCs w:val="26"/>
        </w:rPr>
        <w:t>.</w:t>
      </w:r>
    </w:p>
    <w:p w14:paraId="2B270E4B" w14:textId="17BD5DD8"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148" w:name="_Ref92984273"/>
      <w:r w:rsidRPr="000E7345">
        <w:rPr>
          <w:rFonts w:eastAsiaTheme="minorEastAsia"/>
          <w:lang w:eastAsia="en-US"/>
        </w:rPr>
        <w:t>Характеристики тепловых сетей ГУП «ТЭК СПб»</w:t>
      </w:r>
      <w:bookmarkEnd w:id="148"/>
    </w:p>
    <w:tbl>
      <w:tblPr>
        <w:tblW w:w="0" w:type="auto"/>
        <w:tblInd w:w="118" w:type="dxa"/>
        <w:tblLayout w:type="fixed"/>
        <w:tblLook w:val="04A0" w:firstRow="1" w:lastRow="0" w:firstColumn="1" w:lastColumn="0" w:noHBand="0" w:noVBand="1"/>
      </w:tblPr>
      <w:tblGrid>
        <w:gridCol w:w="2684"/>
        <w:gridCol w:w="1275"/>
        <w:gridCol w:w="1276"/>
        <w:gridCol w:w="709"/>
        <w:gridCol w:w="1276"/>
        <w:gridCol w:w="1417"/>
        <w:gridCol w:w="1134"/>
        <w:gridCol w:w="851"/>
        <w:gridCol w:w="1134"/>
        <w:gridCol w:w="992"/>
        <w:gridCol w:w="1417"/>
        <w:gridCol w:w="709"/>
        <w:gridCol w:w="930"/>
      </w:tblGrid>
      <w:tr w:rsidR="003F3A5F" w:rsidRPr="000E7345" w14:paraId="2B270E54" w14:textId="77777777" w:rsidTr="0058639F">
        <w:trPr>
          <w:trHeight w:val="276"/>
          <w:tblHeader/>
        </w:trPr>
        <w:tc>
          <w:tcPr>
            <w:tcW w:w="2684" w:type="dxa"/>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14:paraId="2B270E4C" w14:textId="77777777" w:rsidR="003F3A5F" w:rsidRPr="000E7345" w:rsidRDefault="003F3A5F" w:rsidP="00C13FFD">
            <w:pPr>
              <w:jc w:val="center"/>
              <w:rPr>
                <w:b/>
                <w:bCs/>
                <w:sz w:val="20"/>
                <w:szCs w:val="20"/>
              </w:rPr>
            </w:pPr>
            <w:r w:rsidRPr="000E7345">
              <w:rPr>
                <w:b/>
                <w:bCs/>
                <w:sz w:val="20"/>
                <w:szCs w:val="20"/>
              </w:rPr>
              <w:t xml:space="preserve">Адрес тепловых сетей </w:t>
            </w:r>
          </w:p>
        </w:tc>
        <w:tc>
          <w:tcPr>
            <w:tcW w:w="1275"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2B270E4D" w14:textId="7123EB9A" w:rsidR="003F3A5F" w:rsidRPr="000E7345" w:rsidRDefault="0058639F" w:rsidP="0058639F">
            <w:pPr>
              <w:ind w:left="-107" w:right="-109"/>
              <w:jc w:val="center"/>
              <w:rPr>
                <w:b/>
                <w:bCs/>
                <w:color w:val="000000"/>
                <w:sz w:val="20"/>
                <w:szCs w:val="20"/>
              </w:rPr>
            </w:pPr>
            <w:r w:rsidRPr="000E7345">
              <w:rPr>
                <w:b/>
                <w:bCs/>
                <w:color w:val="000000"/>
                <w:sz w:val="20"/>
                <w:szCs w:val="20"/>
              </w:rPr>
              <w:t>L трассы</w:t>
            </w:r>
            <w:r w:rsidR="003F3A5F" w:rsidRPr="000E7345">
              <w:rPr>
                <w:b/>
                <w:bCs/>
                <w:color w:val="000000"/>
                <w:sz w:val="20"/>
                <w:szCs w:val="20"/>
              </w:rPr>
              <w:t>, п.м. (в двухтрубном исчислении)</w:t>
            </w:r>
          </w:p>
        </w:tc>
        <w:tc>
          <w:tcPr>
            <w:tcW w:w="1276"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19F73188" w14:textId="77777777" w:rsidR="0058639F" w:rsidRPr="000E7345" w:rsidRDefault="003F3A5F" w:rsidP="0058639F">
            <w:pPr>
              <w:ind w:left="-107" w:right="-109"/>
              <w:jc w:val="center"/>
              <w:rPr>
                <w:b/>
                <w:bCs/>
                <w:color w:val="000000"/>
                <w:sz w:val="20"/>
                <w:szCs w:val="20"/>
              </w:rPr>
            </w:pPr>
            <w:r w:rsidRPr="000E7345">
              <w:rPr>
                <w:b/>
                <w:bCs/>
                <w:color w:val="000000"/>
                <w:sz w:val="20"/>
                <w:szCs w:val="20"/>
              </w:rPr>
              <w:t xml:space="preserve">L трубы, </w:t>
            </w:r>
          </w:p>
          <w:p w14:paraId="2B270E4E" w14:textId="3CB57FDE" w:rsidR="003F3A5F" w:rsidRPr="000E7345" w:rsidRDefault="003F3A5F" w:rsidP="0058639F">
            <w:pPr>
              <w:ind w:left="-107" w:right="-109"/>
              <w:jc w:val="center"/>
              <w:rPr>
                <w:b/>
                <w:bCs/>
                <w:color w:val="000000"/>
                <w:sz w:val="20"/>
                <w:szCs w:val="20"/>
              </w:rPr>
            </w:pPr>
            <w:r w:rsidRPr="000E7345">
              <w:rPr>
                <w:b/>
                <w:bCs/>
                <w:color w:val="000000"/>
                <w:sz w:val="20"/>
                <w:szCs w:val="20"/>
              </w:rPr>
              <w:t>п.м. (в однотрубном исчислении)</w:t>
            </w:r>
          </w:p>
        </w:tc>
        <w:tc>
          <w:tcPr>
            <w:tcW w:w="709"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2B270E4F" w14:textId="77777777" w:rsidR="003F3A5F" w:rsidRPr="000E7345" w:rsidRDefault="003F3A5F" w:rsidP="0058639F">
            <w:pPr>
              <w:ind w:left="-107" w:right="-109"/>
              <w:jc w:val="center"/>
              <w:rPr>
                <w:b/>
                <w:bCs/>
                <w:color w:val="000000"/>
                <w:sz w:val="20"/>
                <w:szCs w:val="20"/>
              </w:rPr>
            </w:pPr>
            <w:r w:rsidRPr="000E7345">
              <w:rPr>
                <w:b/>
                <w:bCs/>
                <w:color w:val="000000"/>
                <w:sz w:val="20"/>
                <w:szCs w:val="20"/>
              </w:rPr>
              <w:t>Ду, мм</w:t>
            </w:r>
          </w:p>
        </w:tc>
        <w:tc>
          <w:tcPr>
            <w:tcW w:w="1276"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2B270E50" w14:textId="77777777" w:rsidR="003F3A5F" w:rsidRPr="000E7345" w:rsidRDefault="003F3A5F" w:rsidP="0058639F">
            <w:pPr>
              <w:ind w:left="-107" w:right="-109"/>
              <w:jc w:val="center"/>
              <w:rPr>
                <w:b/>
                <w:bCs/>
                <w:color w:val="000000"/>
                <w:sz w:val="20"/>
                <w:szCs w:val="20"/>
              </w:rPr>
            </w:pPr>
            <w:r w:rsidRPr="000E7345">
              <w:rPr>
                <w:b/>
                <w:bCs/>
                <w:color w:val="000000"/>
                <w:sz w:val="20"/>
                <w:szCs w:val="20"/>
              </w:rPr>
              <w:t>Ду, ГВС</w:t>
            </w:r>
          </w:p>
        </w:tc>
        <w:tc>
          <w:tcPr>
            <w:tcW w:w="5528" w:type="dxa"/>
            <w:gridSpan w:val="5"/>
            <w:vMerge w:val="restart"/>
            <w:tcBorders>
              <w:top w:val="single" w:sz="8" w:space="0" w:color="auto"/>
              <w:left w:val="single" w:sz="4" w:space="0" w:color="auto"/>
              <w:bottom w:val="single" w:sz="4" w:space="0" w:color="000000"/>
              <w:right w:val="single" w:sz="4" w:space="0" w:color="000000"/>
            </w:tcBorders>
            <w:shd w:val="clear" w:color="auto" w:fill="auto"/>
            <w:vAlign w:val="center"/>
            <w:hideMark/>
          </w:tcPr>
          <w:p w14:paraId="2B270E51" w14:textId="77777777" w:rsidR="003F3A5F" w:rsidRPr="000E7345" w:rsidRDefault="003F3A5F" w:rsidP="00C13FFD">
            <w:pPr>
              <w:jc w:val="center"/>
              <w:rPr>
                <w:b/>
                <w:bCs/>
                <w:color w:val="000000"/>
                <w:sz w:val="20"/>
                <w:szCs w:val="20"/>
              </w:rPr>
            </w:pPr>
            <w:r w:rsidRPr="000E7345">
              <w:rPr>
                <w:b/>
                <w:bCs/>
                <w:color w:val="000000"/>
                <w:sz w:val="20"/>
                <w:szCs w:val="20"/>
              </w:rPr>
              <w:t>Прокладка</w:t>
            </w:r>
          </w:p>
        </w:tc>
        <w:tc>
          <w:tcPr>
            <w:tcW w:w="1417" w:type="dxa"/>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14:paraId="2B270E52" w14:textId="77777777" w:rsidR="003F3A5F" w:rsidRPr="000E7345" w:rsidRDefault="003F3A5F" w:rsidP="0058639F">
            <w:pPr>
              <w:ind w:left="-107" w:right="-109"/>
              <w:jc w:val="center"/>
              <w:rPr>
                <w:b/>
                <w:bCs/>
                <w:color w:val="000000"/>
                <w:sz w:val="20"/>
                <w:szCs w:val="20"/>
              </w:rPr>
            </w:pPr>
            <w:r w:rsidRPr="000E7345">
              <w:rPr>
                <w:b/>
                <w:bCs/>
                <w:color w:val="000000"/>
                <w:sz w:val="20"/>
                <w:szCs w:val="20"/>
              </w:rPr>
              <w:t>Год ввода в эксплуатацию или кап. ремонта/ реконструкции</w:t>
            </w:r>
          </w:p>
        </w:tc>
        <w:tc>
          <w:tcPr>
            <w:tcW w:w="1639" w:type="dxa"/>
            <w:gridSpan w:val="2"/>
            <w:vMerge w:val="restart"/>
            <w:tcBorders>
              <w:top w:val="single" w:sz="8" w:space="0" w:color="auto"/>
              <w:left w:val="single" w:sz="4" w:space="0" w:color="auto"/>
              <w:bottom w:val="single" w:sz="8" w:space="0" w:color="000000"/>
              <w:right w:val="single" w:sz="8" w:space="0" w:color="000000"/>
            </w:tcBorders>
            <w:shd w:val="clear" w:color="auto" w:fill="auto"/>
            <w:vAlign w:val="center"/>
            <w:hideMark/>
          </w:tcPr>
          <w:p w14:paraId="2B270E53" w14:textId="77777777" w:rsidR="003F3A5F" w:rsidRPr="000E7345" w:rsidRDefault="003F3A5F" w:rsidP="0058639F">
            <w:pPr>
              <w:ind w:left="-107" w:right="-109"/>
              <w:jc w:val="center"/>
              <w:rPr>
                <w:b/>
                <w:bCs/>
                <w:color w:val="000000"/>
                <w:sz w:val="20"/>
                <w:szCs w:val="20"/>
              </w:rPr>
            </w:pPr>
            <w:r w:rsidRPr="000E7345">
              <w:rPr>
                <w:b/>
                <w:bCs/>
                <w:color w:val="000000"/>
                <w:sz w:val="20"/>
                <w:szCs w:val="20"/>
              </w:rPr>
              <w:t>Изоляция</w:t>
            </w:r>
          </w:p>
        </w:tc>
      </w:tr>
      <w:tr w:rsidR="003F3A5F" w:rsidRPr="000E7345" w14:paraId="2B270E5D" w14:textId="77777777" w:rsidTr="0058639F">
        <w:trPr>
          <w:trHeight w:val="276"/>
          <w:tblHeader/>
        </w:trPr>
        <w:tc>
          <w:tcPr>
            <w:tcW w:w="2684" w:type="dxa"/>
            <w:vMerge/>
            <w:tcBorders>
              <w:top w:val="single" w:sz="8" w:space="0" w:color="auto"/>
              <w:left w:val="single" w:sz="8" w:space="0" w:color="auto"/>
              <w:bottom w:val="single" w:sz="8" w:space="0" w:color="000000"/>
              <w:right w:val="single" w:sz="4" w:space="0" w:color="auto"/>
            </w:tcBorders>
            <w:vAlign w:val="center"/>
            <w:hideMark/>
          </w:tcPr>
          <w:p w14:paraId="2B270E55" w14:textId="77777777" w:rsidR="003F3A5F" w:rsidRPr="000E7345" w:rsidRDefault="003F3A5F" w:rsidP="00C13FFD">
            <w:pPr>
              <w:rPr>
                <w:b/>
                <w:bCs/>
                <w:sz w:val="20"/>
                <w:szCs w:val="20"/>
              </w:rPr>
            </w:pPr>
          </w:p>
        </w:tc>
        <w:tc>
          <w:tcPr>
            <w:tcW w:w="1275" w:type="dxa"/>
            <w:vMerge/>
            <w:tcBorders>
              <w:top w:val="single" w:sz="8" w:space="0" w:color="auto"/>
              <w:left w:val="single" w:sz="4" w:space="0" w:color="auto"/>
              <w:bottom w:val="single" w:sz="8" w:space="0" w:color="000000"/>
              <w:right w:val="single" w:sz="4" w:space="0" w:color="auto"/>
            </w:tcBorders>
            <w:vAlign w:val="center"/>
            <w:hideMark/>
          </w:tcPr>
          <w:p w14:paraId="2B270E56" w14:textId="77777777" w:rsidR="003F3A5F" w:rsidRPr="000E7345" w:rsidRDefault="003F3A5F" w:rsidP="00C13FFD">
            <w:pPr>
              <w:rPr>
                <w:b/>
                <w:bCs/>
                <w:color w:val="000000"/>
                <w:sz w:val="20"/>
                <w:szCs w:val="20"/>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14:paraId="2B270E57" w14:textId="77777777" w:rsidR="003F3A5F" w:rsidRPr="000E7345" w:rsidRDefault="003F3A5F" w:rsidP="00C13FFD">
            <w:pPr>
              <w:rPr>
                <w:b/>
                <w:bCs/>
                <w:color w:val="000000"/>
                <w:sz w:val="20"/>
                <w:szCs w:val="20"/>
              </w:rPr>
            </w:pPr>
          </w:p>
        </w:tc>
        <w:tc>
          <w:tcPr>
            <w:tcW w:w="709" w:type="dxa"/>
            <w:vMerge/>
            <w:tcBorders>
              <w:top w:val="single" w:sz="8" w:space="0" w:color="auto"/>
              <w:left w:val="single" w:sz="4" w:space="0" w:color="auto"/>
              <w:bottom w:val="single" w:sz="8" w:space="0" w:color="000000"/>
              <w:right w:val="single" w:sz="4" w:space="0" w:color="auto"/>
            </w:tcBorders>
            <w:vAlign w:val="center"/>
            <w:hideMark/>
          </w:tcPr>
          <w:p w14:paraId="2B270E58" w14:textId="77777777" w:rsidR="003F3A5F" w:rsidRPr="000E7345" w:rsidRDefault="003F3A5F" w:rsidP="00C13FFD">
            <w:pPr>
              <w:rPr>
                <w:b/>
                <w:bCs/>
                <w:color w:val="000000"/>
                <w:sz w:val="20"/>
                <w:szCs w:val="20"/>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14:paraId="2B270E59" w14:textId="77777777" w:rsidR="003F3A5F" w:rsidRPr="000E7345" w:rsidRDefault="003F3A5F" w:rsidP="00C13FFD">
            <w:pPr>
              <w:rPr>
                <w:b/>
                <w:bCs/>
                <w:color w:val="000000"/>
                <w:sz w:val="20"/>
                <w:szCs w:val="20"/>
              </w:rPr>
            </w:pPr>
          </w:p>
        </w:tc>
        <w:tc>
          <w:tcPr>
            <w:tcW w:w="5528" w:type="dxa"/>
            <w:gridSpan w:val="5"/>
            <w:vMerge/>
            <w:tcBorders>
              <w:top w:val="single" w:sz="8" w:space="0" w:color="auto"/>
              <w:left w:val="single" w:sz="4" w:space="0" w:color="auto"/>
              <w:bottom w:val="single" w:sz="4" w:space="0" w:color="000000"/>
              <w:right w:val="single" w:sz="4" w:space="0" w:color="000000"/>
            </w:tcBorders>
            <w:vAlign w:val="center"/>
            <w:hideMark/>
          </w:tcPr>
          <w:p w14:paraId="2B270E5A" w14:textId="77777777" w:rsidR="003F3A5F" w:rsidRPr="000E7345" w:rsidRDefault="003F3A5F" w:rsidP="00C13FFD">
            <w:pPr>
              <w:rPr>
                <w:b/>
                <w:bCs/>
                <w:color w:val="000000"/>
                <w:sz w:val="20"/>
                <w:szCs w:val="20"/>
              </w:rPr>
            </w:pPr>
          </w:p>
        </w:tc>
        <w:tc>
          <w:tcPr>
            <w:tcW w:w="1417" w:type="dxa"/>
            <w:vMerge/>
            <w:tcBorders>
              <w:top w:val="single" w:sz="8" w:space="0" w:color="auto"/>
              <w:left w:val="single" w:sz="4" w:space="0" w:color="auto"/>
              <w:bottom w:val="single" w:sz="8" w:space="0" w:color="000000"/>
              <w:right w:val="single" w:sz="4" w:space="0" w:color="auto"/>
            </w:tcBorders>
            <w:vAlign w:val="center"/>
            <w:hideMark/>
          </w:tcPr>
          <w:p w14:paraId="2B270E5B" w14:textId="77777777" w:rsidR="003F3A5F" w:rsidRPr="000E7345" w:rsidRDefault="003F3A5F" w:rsidP="00C13FFD">
            <w:pPr>
              <w:rPr>
                <w:b/>
                <w:bCs/>
                <w:sz w:val="20"/>
                <w:szCs w:val="20"/>
              </w:rPr>
            </w:pPr>
          </w:p>
        </w:tc>
        <w:tc>
          <w:tcPr>
            <w:tcW w:w="1639" w:type="dxa"/>
            <w:gridSpan w:val="2"/>
            <w:vMerge/>
            <w:tcBorders>
              <w:top w:val="single" w:sz="8" w:space="0" w:color="auto"/>
              <w:left w:val="single" w:sz="4" w:space="0" w:color="auto"/>
              <w:bottom w:val="single" w:sz="8" w:space="0" w:color="000000"/>
              <w:right w:val="single" w:sz="8" w:space="0" w:color="000000"/>
            </w:tcBorders>
            <w:vAlign w:val="center"/>
            <w:hideMark/>
          </w:tcPr>
          <w:p w14:paraId="2B270E5C" w14:textId="77777777" w:rsidR="003F3A5F" w:rsidRPr="000E7345" w:rsidRDefault="003F3A5F" w:rsidP="00C13FFD">
            <w:pPr>
              <w:rPr>
                <w:b/>
                <w:bCs/>
                <w:color w:val="000000"/>
                <w:sz w:val="20"/>
                <w:szCs w:val="20"/>
              </w:rPr>
            </w:pPr>
          </w:p>
        </w:tc>
      </w:tr>
      <w:tr w:rsidR="003F3A5F" w:rsidRPr="000E7345" w14:paraId="2B270E6A" w14:textId="77777777" w:rsidTr="0058639F">
        <w:trPr>
          <w:trHeight w:val="276"/>
          <w:tblHeader/>
        </w:trPr>
        <w:tc>
          <w:tcPr>
            <w:tcW w:w="2684" w:type="dxa"/>
            <w:vMerge/>
            <w:tcBorders>
              <w:top w:val="single" w:sz="8" w:space="0" w:color="auto"/>
              <w:left w:val="single" w:sz="8" w:space="0" w:color="auto"/>
              <w:bottom w:val="single" w:sz="8" w:space="0" w:color="000000"/>
              <w:right w:val="single" w:sz="4" w:space="0" w:color="auto"/>
            </w:tcBorders>
            <w:vAlign w:val="center"/>
            <w:hideMark/>
          </w:tcPr>
          <w:p w14:paraId="2B270E5E" w14:textId="77777777" w:rsidR="003F3A5F" w:rsidRPr="000E7345" w:rsidRDefault="003F3A5F" w:rsidP="00C13FFD">
            <w:pPr>
              <w:rPr>
                <w:b/>
                <w:bCs/>
                <w:sz w:val="20"/>
                <w:szCs w:val="20"/>
              </w:rPr>
            </w:pPr>
          </w:p>
        </w:tc>
        <w:tc>
          <w:tcPr>
            <w:tcW w:w="1275" w:type="dxa"/>
            <w:vMerge/>
            <w:tcBorders>
              <w:top w:val="single" w:sz="8" w:space="0" w:color="auto"/>
              <w:left w:val="single" w:sz="4" w:space="0" w:color="auto"/>
              <w:bottom w:val="single" w:sz="8" w:space="0" w:color="000000"/>
              <w:right w:val="single" w:sz="4" w:space="0" w:color="auto"/>
            </w:tcBorders>
            <w:vAlign w:val="center"/>
            <w:hideMark/>
          </w:tcPr>
          <w:p w14:paraId="2B270E5F" w14:textId="77777777" w:rsidR="003F3A5F" w:rsidRPr="000E7345" w:rsidRDefault="003F3A5F" w:rsidP="00C13FFD">
            <w:pPr>
              <w:rPr>
                <w:b/>
                <w:bCs/>
                <w:color w:val="000000"/>
                <w:sz w:val="20"/>
                <w:szCs w:val="20"/>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14:paraId="2B270E60" w14:textId="77777777" w:rsidR="003F3A5F" w:rsidRPr="000E7345" w:rsidRDefault="003F3A5F" w:rsidP="00C13FFD">
            <w:pPr>
              <w:rPr>
                <w:b/>
                <w:bCs/>
                <w:color w:val="000000"/>
                <w:sz w:val="20"/>
                <w:szCs w:val="20"/>
              </w:rPr>
            </w:pPr>
          </w:p>
        </w:tc>
        <w:tc>
          <w:tcPr>
            <w:tcW w:w="709" w:type="dxa"/>
            <w:vMerge/>
            <w:tcBorders>
              <w:top w:val="single" w:sz="8" w:space="0" w:color="auto"/>
              <w:left w:val="single" w:sz="4" w:space="0" w:color="auto"/>
              <w:bottom w:val="single" w:sz="8" w:space="0" w:color="000000"/>
              <w:right w:val="single" w:sz="4" w:space="0" w:color="auto"/>
            </w:tcBorders>
            <w:vAlign w:val="center"/>
            <w:hideMark/>
          </w:tcPr>
          <w:p w14:paraId="2B270E61" w14:textId="77777777" w:rsidR="003F3A5F" w:rsidRPr="000E7345" w:rsidRDefault="003F3A5F" w:rsidP="00C13FFD">
            <w:pPr>
              <w:rPr>
                <w:b/>
                <w:bCs/>
                <w:color w:val="000000"/>
                <w:sz w:val="20"/>
                <w:szCs w:val="20"/>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14:paraId="2B270E62" w14:textId="77777777" w:rsidR="003F3A5F" w:rsidRPr="000E7345" w:rsidRDefault="003F3A5F" w:rsidP="00C13FFD">
            <w:pPr>
              <w:rPr>
                <w:b/>
                <w:bCs/>
                <w:color w:val="000000"/>
                <w:sz w:val="20"/>
                <w:szCs w:val="20"/>
              </w:rPr>
            </w:pPr>
          </w:p>
        </w:tc>
        <w:tc>
          <w:tcPr>
            <w:tcW w:w="1417" w:type="dxa"/>
            <w:vMerge w:val="restart"/>
            <w:tcBorders>
              <w:top w:val="nil"/>
              <w:left w:val="single" w:sz="4" w:space="0" w:color="auto"/>
              <w:bottom w:val="single" w:sz="8" w:space="0" w:color="000000"/>
              <w:right w:val="single" w:sz="4" w:space="0" w:color="auto"/>
            </w:tcBorders>
            <w:shd w:val="clear" w:color="auto" w:fill="auto"/>
            <w:vAlign w:val="center"/>
            <w:hideMark/>
          </w:tcPr>
          <w:p w14:paraId="2B270E63" w14:textId="77777777" w:rsidR="003F3A5F" w:rsidRPr="000E7345" w:rsidRDefault="003F3A5F" w:rsidP="0058639F">
            <w:pPr>
              <w:ind w:left="-107" w:right="-109"/>
              <w:jc w:val="center"/>
              <w:rPr>
                <w:b/>
                <w:bCs/>
                <w:color w:val="000000"/>
                <w:sz w:val="20"/>
                <w:szCs w:val="20"/>
              </w:rPr>
            </w:pPr>
            <w:r w:rsidRPr="000E7345">
              <w:rPr>
                <w:b/>
                <w:bCs/>
                <w:color w:val="000000"/>
                <w:sz w:val="20"/>
                <w:szCs w:val="20"/>
              </w:rPr>
              <w:t>бесканальная</w:t>
            </w:r>
          </w:p>
        </w:tc>
        <w:tc>
          <w:tcPr>
            <w:tcW w:w="1134" w:type="dxa"/>
            <w:vMerge w:val="restart"/>
            <w:tcBorders>
              <w:top w:val="nil"/>
              <w:left w:val="single" w:sz="4" w:space="0" w:color="auto"/>
              <w:bottom w:val="single" w:sz="8" w:space="0" w:color="000000"/>
              <w:right w:val="single" w:sz="4" w:space="0" w:color="auto"/>
            </w:tcBorders>
            <w:shd w:val="clear" w:color="auto" w:fill="auto"/>
            <w:vAlign w:val="center"/>
            <w:hideMark/>
          </w:tcPr>
          <w:p w14:paraId="2B270E64" w14:textId="77777777" w:rsidR="003F3A5F" w:rsidRPr="000E7345" w:rsidRDefault="003F3A5F" w:rsidP="0058639F">
            <w:pPr>
              <w:ind w:left="-107" w:right="-109"/>
              <w:jc w:val="center"/>
              <w:rPr>
                <w:b/>
                <w:bCs/>
                <w:color w:val="000000"/>
                <w:sz w:val="20"/>
                <w:szCs w:val="20"/>
              </w:rPr>
            </w:pPr>
            <w:r w:rsidRPr="000E7345">
              <w:rPr>
                <w:b/>
                <w:bCs/>
                <w:color w:val="000000"/>
                <w:sz w:val="20"/>
                <w:szCs w:val="20"/>
              </w:rPr>
              <w:t>канальная</w:t>
            </w:r>
          </w:p>
        </w:tc>
        <w:tc>
          <w:tcPr>
            <w:tcW w:w="851" w:type="dxa"/>
            <w:vMerge w:val="restart"/>
            <w:tcBorders>
              <w:top w:val="nil"/>
              <w:left w:val="single" w:sz="4" w:space="0" w:color="auto"/>
              <w:bottom w:val="single" w:sz="8" w:space="0" w:color="000000"/>
              <w:right w:val="single" w:sz="4" w:space="0" w:color="auto"/>
            </w:tcBorders>
            <w:shd w:val="clear" w:color="auto" w:fill="auto"/>
            <w:vAlign w:val="center"/>
            <w:hideMark/>
          </w:tcPr>
          <w:p w14:paraId="2B270E65" w14:textId="77777777" w:rsidR="003F3A5F" w:rsidRPr="000E7345" w:rsidRDefault="003F3A5F" w:rsidP="0058639F">
            <w:pPr>
              <w:ind w:left="-107" w:right="-109"/>
              <w:jc w:val="center"/>
              <w:rPr>
                <w:b/>
                <w:bCs/>
                <w:color w:val="000000"/>
                <w:sz w:val="20"/>
                <w:szCs w:val="20"/>
              </w:rPr>
            </w:pPr>
            <w:r w:rsidRPr="000E7345">
              <w:rPr>
                <w:b/>
                <w:bCs/>
                <w:color w:val="000000"/>
                <w:sz w:val="20"/>
                <w:szCs w:val="20"/>
              </w:rPr>
              <w:t>футляр</w:t>
            </w:r>
          </w:p>
        </w:tc>
        <w:tc>
          <w:tcPr>
            <w:tcW w:w="1134" w:type="dxa"/>
            <w:vMerge w:val="restart"/>
            <w:tcBorders>
              <w:top w:val="nil"/>
              <w:left w:val="single" w:sz="4" w:space="0" w:color="auto"/>
              <w:bottom w:val="single" w:sz="8" w:space="0" w:color="000000"/>
              <w:right w:val="single" w:sz="4" w:space="0" w:color="auto"/>
            </w:tcBorders>
            <w:shd w:val="clear" w:color="auto" w:fill="auto"/>
            <w:vAlign w:val="center"/>
            <w:hideMark/>
          </w:tcPr>
          <w:p w14:paraId="2B270E66" w14:textId="77777777" w:rsidR="003F3A5F" w:rsidRPr="000E7345" w:rsidRDefault="003F3A5F" w:rsidP="0058639F">
            <w:pPr>
              <w:ind w:left="-107" w:right="-109"/>
              <w:jc w:val="center"/>
              <w:rPr>
                <w:b/>
                <w:bCs/>
                <w:color w:val="000000"/>
                <w:sz w:val="20"/>
                <w:szCs w:val="20"/>
              </w:rPr>
            </w:pPr>
            <w:r w:rsidRPr="000E7345">
              <w:rPr>
                <w:b/>
                <w:bCs/>
                <w:color w:val="000000"/>
                <w:sz w:val="20"/>
                <w:szCs w:val="20"/>
              </w:rPr>
              <w:t>подвальная</w:t>
            </w:r>
          </w:p>
        </w:tc>
        <w:tc>
          <w:tcPr>
            <w:tcW w:w="992" w:type="dxa"/>
            <w:vMerge w:val="restart"/>
            <w:tcBorders>
              <w:top w:val="nil"/>
              <w:left w:val="single" w:sz="4" w:space="0" w:color="auto"/>
              <w:bottom w:val="single" w:sz="8" w:space="0" w:color="000000"/>
              <w:right w:val="single" w:sz="4" w:space="0" w:color="auto"/>
            </w:tcBorders>
            <w:shd w:val="clear" w:color="auto" w:fill="auto"/>
            <w:vAlign w:val="center"/>
            <w:hideMark/>
          </w:tcPr>
          <w:p w14:paraId="2B270E67" w14:textId="77777777" w:rsidR="003F3A5F" w:rsidRPr="000E7345" w:rsidRDefault="003F3A5F" w:rsidP="0058639F">
            <w:pPr>
              <w:ind w:left="-107" w:right="-109"/>
              <w:jc w:val="center"/>
              <w:rPr>
                <w:b/>
                <w:bCs/>
                <w:color w:val="000000"/>
                <w:sz w:val="20"/>
                <w:szCs w:val="20"/>
              </w:rPr>
            </w:pPr>
            <w:r w:rsidRPr="000E7345">
              <w:rPr>
                <w:b/>
                <w:bCs/>
                <w:color w:val="000000"/>
                <w:sz w:val="20"/>
                <w:szCs w:val="20"/>
              </w:rPr>
              <w:t>надземная</w:t>
            </w:r>
          </w:p>
        </w:tc>
        <w:tc>
          <w:tcPr>
            <w:tcW w:w="1417" w:type="dxa"/>
            <w:vMerge/>
            <w:tcBorders>
              <w:top w:val="single" w:sz="8" w:space="0" w:color="auto"/>
              <w:left w:val="single" w:sz="4" w:space="0" w:color="auto"/>
              <w:bottom w:val="single" w:sz="8" w:space="0" w:color="000000"/>
              <w:right w:val="single" w:sz="4" w:space="0" w:color="auto"/>
            </w:tcBorders>
            <w:vAlign w:val="center"/>
            <w:hideMark/>
          </w:tcPr>
          <w:p w14:paraId="2B270E68" w14:textId="77777777" w:rsidR="003F3A5F" w:rsidRPr="000E7345" w:rsidRDefault="003F3A5F" w:rsidP="00C13FFD">
            <w:pPr>
              <w:rPr>
                <w:b/>
                <w:bCs/>
                <w:sz w:val="20"/>
                <w:szCs w:val="20"/>
              </w:rPr>
            </w:pPr>
          </w:p>
        </w:tc>
        <w:tc>
          <w:tcPr>
            <w:tcW w:w="1639" w:type="dxa"/>
            <w:gridSpan w:val="2"/>
            <w:vMerge/>
            <w:tcBorders>
              <w:top w:val="single" w:sz="8" w:space="0" w:color="auto"/>
              <w:left w:val="single" w:sz="4" w:space="0" w:color="auto"/>
              <w:bottom w:val="single" w:sz="8" w:space="0" w:color="000000"/>
              <w:right w:val="single" w:sz="8" w:space="0" w:color="000000"/>
            </w:tcBorders>
            <w:vAlign w:val="center"/>
            <w:hideMark/>
          </w:tcPr>
          <w:p w14:paraId="2B270E69" w14:textId="77777777" w:rsidR="003F3A5F" w:rsidRPr="000E7345" w:rsidRDefault="003F3A5F" w:rsidP="00C13FFD">
            <w:pPr>
              <w:rPr>
                <w:b/>
                <w:bCs/>
                <w:color w:val="000000"/>
                <w:sz w:val="20"/>
                <w:szCs w:val="20"/>
              </w:rPr>
            </w:pPr>
          </w:p>
        </w:tc>
      </w:tr>
      <w:tr w:rsidR="003F3A5F" w:rsidRPr="000E7345" w14:paraId="2B270E77" w14:textId="77777777" w:rsidTr="0058639F">
        <w:trPr>
          <w:trHeight w:val="276"/>
          <w:tblHeader/>
        </w:trPr>
        <w:tc>
          <w:tcPr>
            <w:tcW w:w="2684" w:type="dxa"/>
            <w:vMerge/>
            <w:tcBorders>
              <w:top w:val="single" w:sz="8" w:space="0" w:color="auto"/>
              <w:left w:val="single" w:sz="8" w:space="0" w:color="auto"/>
              <w:bottom w:val="single" w:sz="8" w:space="0" w:color="000000"/>
              <w:right w:val="single" w:sz="4" w:space="0" w:color="auto"/>
            </w:tcBorders>
            <w:vAlign w:val="center"/>
            <w:hideMark/>
          </w:tcPr>
          <w:p w14:paraId="2B270E6B" w14:textId="77777777" w:rsidR="003F3A5F" w:rsidRPr="000E7345" w:rsidRDefault="003F3A5F" w:rsidP="00C13FFD">
            <w:pPr>
              <w:rPr>
                <w:b/>
                <w:bCs/>
                <w:sz w:val="20"/>
                <w:szCs w:val="20"/>
              </w:rPr>
            </w:pPr>
          </w:p>
        </w:tc>
        <w:tc>
          <w:tcPr>
            <w:tcW w:w="1275" w:type="dxa"/>
            <w:vMerge/>
            <w:tcBorders>
              <w:top w:val="single" w:sz="8" w:space="0" w:color="auto"/>
              <w:left w:val="single" w:sz="4" w:space="0" w:color="auto"/>
              <w:bottom w:val="single" w:sz="8" w:space="0" w:color="000000"/>
              <w:right w:val="single" w:sz="4" w:space="0" w:color="auto"/>
            </w:tcBorders>
            <w:vAlign w:val="center"/>
            <w:hideMark/>
          </w:tcPr>
          <w:p w14:paraId="2B270E6C" w14:textId="77777777" w:rsidR="003F3A5F" w:rsidRPr="000E7345" w:rsidRDefault="003F3A5F" w:rsidP="00C13FFD">
            <w:pPr>
              <w:rPr>
                <w:b/>
                <w:bCs/>
                <w:color w:val="000000"/>
                <w:sz w:val="20"/>
                <w:szCs w:val="20"/>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14:paraId="2B270E6D" w14:textId="77777777" w:rsidR="003F3A5F" w:rsidRPr="000E7345" w:rsidRDefault="003F3A5F" w:rsidP="00C13FFD">
            <w:pPr>
              <w:rPr>
                <w:b/>
                <w:bCs/>
                <w:color w:val="000000"/>
                <w:sz w:val="20"/>
                <w:szCs w:val="20"/>
              </w:rPr>
            </w:pPr>
          </w:p>
        </w:tc>
        <w:tc>
          <w:tcPr>
            <w:tcW w:w="709" w:type="dxa"/>
            <w:vMerge/>
            <w:tcBorders>
              <w:top w:val="single" w:sz="8" w:space="0" w:color="auto"/>
              <w:left w:val="single" w:sz="4" w:space="0" w:color="auto"/>
              <w:bottom w:val="single" w:sz="8" w:space="0" w:color="000000"/>
              <w:right w:val="single" w:sz="4" w:space="0" w:color="auto"/>
            </w:tcBorders>
            <w:vAlign w:val="center"/>
            <w:hideMark/>
          </w:tcPr>
          <w:p w14:paraId="2B270E6E" w14:textId="77777777" w:rsidR="003F3A5F" w:rsidRPr="000E7345" w:rsidRDefault="003F3A5F" w:rsidP="00C13FFD">
            <w:pPr>
              <w:rPr>
                <w:b/>
                <w:bCs/>
                <w:color w:val="000000"/>
                <w:sz w:val="20"/>
                <w:szCs w:val="20"/>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14:paraId="2B270E6F" w14:textId="77777777" w:rsidR="003F3A5F" w:rsidRPr="000E7345" w:rsidRDefault="003F3A5F" w:rsidP="00C13FFD">
            <w:pPr>
              <w:rPr>
                <w:b/>
                <w:bCs/>
                <w:color w:val="000000"/>
                <w:sz w:val="20"/>
                <w:szCs w:val="20"/>
              </w:rPr>
            </w:pPr>
          </w:p>
        </w:tc>
        <w:tc>
          <w:tcPr>
            <w:tcW w:w="1417" w:type="dxa"/>
            <w:vMerge/>
            <w:tcBorders>
              <w:top w:val="nil"/>
              <w:left w:val="single" w:sz="4" w:space="0" w:color="auto"/>
              <w:bottom w:val="single" w:sz="8" w:space="0" w:color="000000"/>
              <w:right w:val="single" w:sz="4" w:space="0" w:color="auto"/>
            </w:tcBorders>
            <w:vAlign w:val="center"/>
            <w:hideMark/>
          </w:tcPr>
          <w:p w14:paraId="2B270E70" w14:textId="77777777" w:rsidR="003F3A5F" w:rsidRPr="000E7345" w:rsidRDefault="003F3A5F" w:rsidP="00C13FFD">
            <w:pPr>
              <w:rPr>
                <w:b/>
                <w:bCs/>
                <w:color w:val="000000"/>
                <w:sz w:val="20"/>
                <w:szCs w:val="20"/>
              </w:rPr>
            </w:pPr>
          </w:p>
        </w:tc>
        <w:tc>
          <w:tcPr>
            <w:tcW w:w="1134" w:type="dxa"/>
            <w:vMerge/>
            <w:tcBorders>
              <w:top w:val="nil"/>
              <w:left w:val="single" w:sz="4" w:space="0" w:color="auto"/>
              <w:bottom w:val="single" w:sz="8" w:space="0" w:color="000000"/>
              <w:right w:val="single" w:sz="4" w:space="0" w:color="auto"/>
            </w:tcBorders>
            <w:vAlign w:val="center"/>
            <w:hideMark/>
          </w:tcPr>
          <w:p w14:paraId="2B270E71" w14:textId="77777777" w:rsidR="003F3A5F" w:rsidRPr="000E7345" w:rsidRDefault="003F3A5F" w:rsidP="00C13FFD">
            <w:pPr>
              <w:rPr>
                <w:b/>
                <w:bCs/>
                <w:color w:val="000000"/>
                <w:sz w:val="20"/>
                <w:szCs w:val="20"/>
              </w:rPr>
            </w:pPr>
          </w:p>
        </w:tc>
        <w:tc>
          <w:tcPr>
            <w:tcW w:w="851" w:type="dxa"/>
            <w:vMerge/>
            <w:tcBorders>
              <w:top w:val="nil"/>
              <w:left w:val="single" w:sz="4" w:space="0" w:color="auto"/>
              <w:bottom w:val="single" w:sz="8" w:space="0" w:color="000000"/>
              <w:right w:val="single" w:sz="4" w:space="0" w:color="auto"/>
            </w:tcBorders>
            <w:vAlign w:val="center"/>
            <w:hideMark/>
          </w:tcPr>
          <w:p w14:paraId="2B270E72" w14:textId="77777777" w:rsidR="003F3A5F" w:rsidRPr="000E7345" w:rsidRDefault="003F3A5F" w:rsidP="00C13FFD">
            <w:pPr>
              <w:rPr>
                <w:b/>
                <w:bCs/>
                <w:color w:val="000000"/>
                <w:sz w:val="20"/>
                <w:szCs w:val="20"/>
              </w:rPr>
            </w:pPr>
          </w:p>
        </w:tc>
        <w:tc>
          <w:tcPr>
            <w:tcW w:w="1134" w:type="dxa"/>
            <w:vMerge/>
            <w:tcBorders>
              <w:top w:val="nil"/>
              <w:left w:val="single" w:sz="4" w:space="0" w:color="auto"/>
              <w:bottom w:val="single" w:sz="8" w:space="0" w:color="000000"/>
              <w:right w:val="single" w:sz="4" w:space="0" w:color="auto"/>
            </w:tcBorders>
            <w:vAlign w:val="center"/>
            <w:hideMark/>
          </w:tcPr>
          <w:p w14:paraId="2B270E73" w14:textId="77777777" w:rsidR="003F3A5F" w:rsidRPr="000E7345" w:rsidRDefault="003F3A5F" w:rsidP="00C13FFD">
            <w:pPr>
              <w:rPr>
                <w:b/>
                <w:bCs/>
                <w:color w:val="000000"/>
                <w:sz w:val="20"/>
                <w:szCs w:val="20"/>
              </w:rPr>
            </w:pPr>
          </w:p>
        </w:tc>
        <w:tc>
          <w:tcPr>
            <w:tcW w:w="992" w:type="dxa"/>
            <w:vMerge/>
            <w:tcBorders>
              <w:top w:val="nil"/>
              <w:left w:val="single" w:sz="4" w:space="0" w:color="auto"/>
              <w:bottom w:val="single" w:sz="8" w:space="0" w:color="000000"/>
              <w:right w:val="single" w:sz="4" w:space="0" w:color="auto"/>
            </w:tcBorders>
            <w:vAlign w:val="center"/>
            <w:hideMark/>
          </w:tcPr>
          <w:p w14:paraId="2B270E74" w14:textId="77777777" w:rsidR="003F3A5F" w:rsidRPr="000E7345" w:rsidRDefault="003F3A5F" w:rsidP="00C13FFD">
            <w:pPr>
              <w:rPr>
                <w:b/>
                <w:bCs/>
                <w:color w:val="000000"/>
                <w:sz w:val="20"/>
                <w:szCs w:val="20"/>
              </w:rPr>
            </w:pPr>
          </w:p>
        </w:tc>
        <w:tc>
          <w:tcPr>
            <w:tcW w:w="1417" w:type="dxa"/>
            <w:vMerge/>
            <w:tcBorders>
              <w:top w:val="single" w:sz="8" w:space="0" w:color="auto"/>
              <w:left w:val="single" w:sz="4" w:space="0" w:color="auto"/>
              <w:bottom w:val="single" w:sz="8" w:space="0" w:color="000000"/>
              <w:right w:val="single" w:sz="4" w:space="0" w:color="auto"/>
            </w:tcBorders>
            <w:vAlign w:val="center"/>
            <w:hideMark/>
          </w:tcPr>
          <w:p w14:paraId="2B270E75" w14:textId="77777777" w:rsidR="003F3A5F" w:rsidRPr="000E7345" w:rsidRDefault="003F3A5F" w:rsidP="00C13FFD">
            <w:pPr>
              <w:rPr>
                <w:b/>
                <w:bCs/>
                <w:sz w:val="20"/>
                <w:szCs w:val="20"/>
              </w:rPr>
            </w:pPr>
          </w:p>
        </w:tc>
        <w:tc>
          <w:tcPr>
            <w:tcW w:w="1639" w:type="dxa"/>
            <w:gridSpan w:val="2"/>
            <w:vMerge/>
            <w:tcBorders>
              <w:top w:val="single" w:sz="8" w:space="0" w:color="auto"/>
              <w:left w:val="single" w:sz="4" w:space="0" w:color="auto"/>
              <w:bottom w:val="single" w:sz="8" w:space="0" w:color="000000"/>
              <w:right w:val="single" w:sz="8" w:space="0" w:color="000000"/>
            </w:tcBorders>
            <w:vAlign w:val="center"/>
            <w:hideMark/>
          </w:tcPr>
          <w:p w14:paraId="2B270E76" w14:textId="77777777" w:rsidR="003F3A5F" w:rsidRPr="000E7345" w:rsidRDefault="003F3A5F" w:rsidP="00C13FFD">
            <w:pPr>
              <w:rPr>
                <w:b/>
                <w:bCs/>
                <w:color w:val="000000"/>
                <w:sz w:val="20"/>
                <w:szCs w:val="20"/>
              </w:rPr>
            </w:pPr>
          </w:p>
        </w:tc>
      </w:tr>
      <w:tr w:rsidR="0058639F" w:rsidRPr="000E7345" w14:paraId="2B270E85" w14:textId="77777777" w:rsidTr="0058639F">
        <w:trPr>
          <w:trHeight w:val="20"/>
        </w:trPr>
        <w:tc>
          <w:tcPr>
            <w:tcW w:w="2684" w:type="dxa"/>
            <w:tcBorders>
              <w:top w:val="nil"/>
              <w:left w:val="single" w:sz="8" w:space="0" w:color="auto"/>
              <w:bottom w:val="single" w:sz="4" w:space="0" w:color="auto"/>
              <w:right w:val="single" w:sz="4" w:space="0" w:color="auto"/>
            </w:tcBorders>
            <w:shd w:val="clear" w:color="000000" w:fill="FFFFFF"/>
            <w:vAlign w:val="center"/>
            <w:hideMark/>
          </w:tcPr>
          <w:p w14:paraId="2B270E78" w14:textId="77777777" w:rsidR="003F3A5F" w:rsidRPr="000E7345" w:rsidRDefault="003F3A5F" w:rsidP="00C13FFD">
            <w:pPr>
              <w:rPr>
                <w:sz w:val="20"/>
                <w:szCs w:val="20"/>
              </w:rPr>
            </w:pPr>
            <w:r w:rsidRPr="000E7345">
              <w:rPr>
                <w:sz w:val="20"/>
                <w:szCs w:val="20"/>
              </w:rPr>
              <w:t>Т/cеть г. Мурино от границы работ до ул.Кооперативная, д.21 (церковь)</w:t>
            </w:r>
          </w:p>
        </w:tc>
        <w:tc>
          <w:tcPr>
            <w:tcW w:w="1275" w:type="dxa"/>
            <w:tcBorders>
              <w:top w:val="nil"/>
              <w:left w:val="nil"/>
              <w:bottom w:val="single" w:sz="4" w:space="0" w:color="auto"/>
              <w:right w:val="single" w:sz="4" w:space="0" w:color="auto"/>
            </w:tcBorders>
            <w:shd w:val="clear" w:color="000000" w:fill="FFFFFF"/>
            <w:vAlign w:val="center"/>
            <w:hideMark/>
          </w:tcPr>
          <w:p w14:paraId="2B270E79" w14:textId="77777777" w:rsidR="003F3A5F" w:rsidRPr="000E7345" w:rsidRDefault="003F3A5F" w:rsidP="00C13FFD">
            <w:pPr>
              <w:jc w:val="center"/>
              <w:rPr>
                <w:sz w:val="20"/>
                <w:szCs w:val="20"/>
              </w:rPr>
            </w:pPr>
            <w:r w:rsidRPr="000E7345">
              <w:rPr>
                <w:sz w:val="20"/>
                <w:szCs w:val="20"/>
              </w:rPr>
              <w:t>83,00</w:t>
            </w:r>
          </w:p>
        </w:tc>
        <w:tc>
          <w:tcPr>
            <w:tcW w:w="1276" w:type="dxa"/>
            <w:tcBorders>
              <w:top w:val="nil"/>
              <w:left w:val="nil"/>
              <w:bottom w:val="single" w:sz="4" w:space="0" w:color="auto"/>
              <w:right w:val="single" w:sz="4" w:space="0" w:color="auto"/>
            </w:tcBorders>
            <w:shd w:val="clear" w:color="auto" w:fill="auto"/>
            <w:vAlign w:val="center"/>
            <w:hideMark/>
          </w:tcPr>
          <w:p w14:paraId="2B270E7A" w14:textId="77777777" w:rsidR="003F3A5F" w:rsidRPr="000E7345" w:rsidRDefault="003F3A5F" w:rsidP="00C13FFD">
            <w:pPr>
              <w:jc w:val="center"/>
              <w:rPr>
                <w:color w:val="000000"/>
                <w:sz w:val="20"/>
                <w:szCs w:val="20"/>
              </w:rPr>
            </w:pPr>
            <w:r w:rsidRPr="000E7345">
              <w:rPr>
                <w:color w:val="000000"/>
                <w:sz w:val="20"/>
                <w:szCs w:val="20"/>
              </w:rPr>
              <w:t>166,00</w:t>
            </w:r>
          </w:p>
        </w:tc>
        <w:tc>
          <w:tcPr>
            <w:tcW w:w="709" w:type="dxa"/>
            <w:tcBorders>
              <w:top w:val="nil"/>
              <w:left w:val="nil"/>
              <w:bottom w:val="single" w:sz="4" w:space="0" w:color="auto"/>
              <w:right w:val="single" w:sz="4" w:space="0" w:color="auto"/>
            </w:tcBorders>
            <w:shd w:val="clear" w:color="auto" w:fill="auto"/>
            <w:vAlign w:val="center"/>
            <w:hideMark/>
          </w:tcPr>
          <w:p w14:paraId="2B270E7B" w14:textId="77777777" w:rsidR="003F3A5F" w:rsidRPr="000E7345" w:rsidRDefault="003F3A5F" w:rsidP="00C13FFD">
            <w:pPr>
              <w:jc w:val="center"/>
              <w:rPr>
                <w:color w:val="000000"/>
                <w:sz w:val="20"/>
                <w:szCs w:val="20"/>
              </w:rPr>
            </w:pPr>
            <w:r w:rsidRPr="000E7345">
              <w:rPr>
                <w:color w:val="000000"/>
                <w:sz w:val="20"/>
                <w:szCs w:val="20"/>
              </w:rPr>
              <w:t>80</w:t>
            </w:r>
          </w:p>
        </w:tc>
        <w:tc>
          <w:tcPr>
            <w:tcW w:w="1276" w:type="dxa"/>
            <w:tcBorders>
              <w:top w:val="nil"/>
              <w:left w:val="nil"/>
              <w:bottom w:val="single" w:sz="4" w:space="0" w:color="auto"/>
              <w:right w:val="single" w:sz="4" w:space="0" w:color="auto"/>
            </w:tcBorders>
            <w:shd w:val="clear" w:color="auto" w:fill="auto"/>
            <w:vAlign w:val="center"/>
            <w:hideMark/>
          </w:tcPr>
          <w:p w14:paraId="2B270E7C" w14:textId="77777777" w:rsidR="003F3A5F" w:rsidRPr="000E7345" w:rsidRDefault="003F3A5F" w:rsidP="00C13FFD">
            <w:pPr>
              <w:jc w:val="center"/>
              <w:rPr>
                <w:color w:val="000000"/>
                <w:sz w:val="20"/>
                <w:szCs w:val="20"/>
              </w:rPr>
            </w:pPr>
            <w:r w:rsidRPr="000E7345">
              <w:rPr>
                <w:color w:val="000000"/>
                <w:sz w:val="20"/>
                <w:szCs w:val="20"/>
              </w:rPr>
              <w:t>отсутствует</w:t>
            </w:r>
          </w:p>
        </w:tc>
        <w:tc>
          <w:tcPr>
            <w:tcW w:w="1417" w:type="dxa"/>
            <w:tcBorders>
              <w:top w:val="nil"/>
              <w:left w:val="nil"/>
              <w:bottom w:val="single" w:sz="4" w:space="0" w:color="auto"/>
              <w:right w:val="single" w:sz="4" w:space="0" w:color="auto"/>
            </w:tcBorders>
            <w:shd w:val="clear" w:color="auto" w:fill="auto"/>
            <w:vAlign w:val="center"/>
            <w:hideMark/>
          </w:tcPr>
          <w:p w14:paraId="2B270E7D" w14:textId="77777777" w:rsidR="003F3A5F" w:rsidRPr="000E7345" w:rsidRDefault="003F3A5F" w:rsidP="00C13FFD">
            <w:pPr>
              <w:jc w:val="center"/>
              <w:rPr>
                <w:color w:val="000000"/>
                <w:sz w:val="20"/>
                <w:szCs w:val="20"/>
              </w:rPr>
            </w:pPr>
            <w:r w:rsidRPr="000E7345">
              <w:rPr>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B270E7E" w14:textId="77777777" w:rsidR="003F3A5F" w:rsidRPr="000E7345" w:rsidRDefault="003F3A5F" w:rsidP="00C13FFD">
            <w:pPr>
              <w:jc w:val="center"/>
              <w:rPr>
                <w:color w:val="000000"/>
                <w:sz w:val="20"/>
                <w:szCs w:val="20"/>
              </w:rPr>
            </w:pPr>
            <w:r w:rsidRPr="000E7345">
              <w:rPr>
                <w:color w:val="000000"/>
                <w:sz w:val="20"/>
                <w:szCs w:val="20"/>
              </w:rPr>
              <w:t>80,0</w:t>
            </w:r>
          </w:p>
        </w:tc>
        <w:tc>
          <w:tcPr>
            <w:tcW w:w="851" w:type="dxa"/>
            <w:tcBorders>
              <w:top w:val="nil"/>
              <w:left w:val="nil"/>
              <w:bottom w:val="single" w:sz="4" w:space="0" w:color="auto"/>
              <w:right w:val="single" w:sz="4" w:space="0" w:color="auto"/>
            </w:tcBorders>
            <w:shd w:val="clear" w:color="auto" w:fill="auto"/>
            <w:vAlign w:val="center"/>
            <w:hideMark/>
          </w:tcPr>
          <w:p w14:paraId="2B270E7F" w14:textId="77777777" w:rsidR="003F3A5F" w:rsidRPr="000E7345" w:rsidRDefault="003F3A5F" w:rsidP="00C13FFD">
            <w:pPr>
              <w:jc w:val="center"/>
              <w:rPr>
                <w:color w:val="000000"/>
                <w:sz w:val="20"/>
                <w:szCs w:val="20"/>
              </w:rPr>
            </w:pPr>
            <w:r w:rsidRPr="000E7345">
              <w:rPr>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B270E80" w14:textId="77777777" w:rsidR="003F3A5F" w:rsidRPr="000E7345" w:rsidRDefault="003F3A5F" w:rsidP="00C13FFD">
            <w:pPr>
              <w:jc w:val="center"/>
              <w:rPr>
                <w:color w:val="000000"/>
                <w:sz w:val="20"/>
                <w:szCs w:val="20"/>
              </w:rPr>
            </w:pPr>
            <w:r w:rsidRPr="000E7345">
              <w:rPr>
                <w:color w:val="000000"/>
                <w:sz w:val="20"/>
                <w:szCs w:val="20"/>
              </w:rPr>
              <w:t>3,0</w:t>
            </w:r>
          </w:p>
        </w:tc>
        <w:tc>
          <w:tcPr>
            <w:tcW w:w="992" w:type="dxa"/>
            <w:tcBorders>
              <w:top w:val="nil"/>
              <w:left w:val="nil"/>
              <w:bottom w:val="single" w:sz="4" w:space="0" w:color="auto"/>
              <w:right w:val="single" w:sz="4" w:space="0" w:color="auto"/>
            </w:tcBorders>
            <w:shd w:val="clear" w:color="auto" w:fill="auto"/>
            <w:vAlign w:val="center"/>
            <w:hideMark/>
          </w:tcPr>
          <w:p w14:paraId="2B270E81" w14:textId="77777777" w:rsidR="003F3A5F" w:rsidRPr="000E7345" w:rsidRDefault="003F3A5F" w:rsidP="00C13FFD">
            <w:pPr>
              <w:jc w:val="center"/>
              <w:rPr>
                <w:color w:val="000000"/>
                <w:sz w:val="20"/>
                <w:szCs w:val="20"/>
              </w:rPr>
            </w:pPr>
            <w:r w:rsidRPr="000E7345">
              <w:rPr>
                <w:color w:val="000000"/>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B270E82" w14:textId="77777777" w:rsidR="003F3A5F" w:rsidRPr="000E7345" w:rsidRDefault="003F3A5F" w:rsidP="00C13FFD">
            <w:pPr>
              <w:jc w:val="center"/>
              <w:rPr>
                <w:color w:val="000000"/>
                <w:sz w:val="20"/>
                <w:szCs w:val="20"/>
              </w:rPr>
            </w:pPr>
            <w:r w:rsidRPr="000E7345">
              <w:rPr>
                <w:color w:val="000000"/>
                <w:sz w:val="20"/>
                <w:szCs w:val="20"/>
              </w:rPr>
              <w:t>2008</w:t>
            </w:r>
          </w:p>
        </w:tc>
        <w:tc>
          <w:tcPr>
            <w:tcW w:w="709" w:type="dxa"/>
            <w:tcBorders>
              <w:top w:val="nil"/>
              <w:left w:val="nil"/>
              <w:bottom w:val="single" w:sz="4" w:space="0" w:color="auto"/>
              <w:right w:val="single" w:sz="4" w:space="0" w:color="auto"/>
            </w:tcBorders>
            <w:shd w:val="clear" w:color="auto" w:fill="auto"/>
            <w:vAlign w:val="center"/>
            <w:hideMark/>
          </w:tcPr>
          <w:p w14:paraId="2B270E83" w14:textId="77777777" w:rsidR="003F3A5F" w:rsidRPr="000E7345" w:rsidRDefault="003F3A5F" w:rsidP="00C13FFD">
            <w:pPr>
              <w:jc w:val="center"/>
              <w:rPr>
                <w:color w:val="000000"/>
                <w:sz w:val="20"/>
                <w:szCs w:val="20"/>
              </w:rPr>
            </w:pPr>
            <w:r w:rsidRPr="000E7345">
              <w:rPr>
                <w:color w:val="000000"/>
                <w:sz w:val="20"/>
                <w:szCs w:val="20"/>
              </w:rPr>
              <w:t>ППУ</w:t>
            </w:r>
          </w:p>
        </w:tc>
        <w:tc>
          <w:tcPr>
            <w:tcW w:w="930" w:type="dxa"/>
            <w:tcBorders>
              <w:top w:val="nil"/>
              <w:left w:val="nil"/>
              <w:bottom w:val="single" w:sz="4" w:space="0" w:color="auto"/>
              <w:right w:val="single" w:sz="8" w:space="0" w:color="auto"/>
            </w:tcBorders>
            <w:shd w:val="clear" w:color="auto" w:fill="auto"/>
            <w:vAlign w:val="center"/>
            <w:hideMark/>
          </w:tcPr>
          <w:p w14:paraId="2B270E84" w14:textId="77777777" w:rsidR="003F3A5F" w:rsidRPr="000E7345" w:rsidRDefault="003F3A5F" w:rsidP="0058639F">
            <w:pPr>
              <w:ind w:left="-107" w:right="-109"/>
              <w:jc w:val="center"/>
              <w:rPr>
                <w:bCs/>
                <w:color w:val="000000"/>
                <w:sz w:val="20"/>
                <w:szCs w:val="20"/>
              </w:rPr>
            </w:pPr>
            <w:r w:rsidRPr="000E7345">
              <w:rPr>
                <w:bCs/>
                <w:color w:val="000000"/>
                <w:sz w:val="20"/>
                <w:szCs w:val="20"/>
              </w:rPr>
              <w:t>Минвата</w:t>
            </w:r>
          </w:p>
        </w:tc>
      </w:tr>
      <w:tr w:rsidR="0058639F" w:rsidRPr="000E7345" w14:paraId="2B270E93" w14:textId="77777777" w:rsidTr="0058639F">
        <w:trPr>
          <w:trHeight w:val="20"/>
        </w:trPr>
        <w:tc>
          <w:tcPr>
            <w:tcW w:w="2684" w:type="dxa"/>
            <w:tcBorders>
              <w:top w:val="nil"/>
              <w:left w:val="single" w:sz="8" w:space="0" w:color="auto"/>
              <w:bottom w:val="single" w:sz="4" w:space="0" w:color="auto"/>
              <w:right w:val="single" w:sz="4" w:space="0" w:color="auto"/>
            </w:tcBorders>
            <w:shd w:val="clear" w:color="000000" w:fill="FFFFFF"/>
            <w:vAlign w:val="center"/>
            <w:hideMark/>
          </w:tcPr>
          <w:p w14:paraId="2B270E86" w14:textId="77777777" w:rsidR="003F3A5F" w:rsidRPr="000E7345" w:rsidRDefault="003F3A5F" w:rsidP="00C13FFD">
            <w:pPr>
              <w:rPr>
                <w:sz w:val="20"/>
                <w:szCs w:val="20"/>
              </w:rPr>
            </w:pPr>
            <w:r w:rsidRPr="000E7345">
              <w:rPr>
                <w:sz w:val="20"/>
                <w:szCs w:val="20"/>
              </w:rPr>
              <w:t>Т/сеть от границы работ до метро "Девяткино"</w:t>
            </w:r>
          </w:p>
        </w:tc>
        <w:tc>
          <w:tcPr>
            <w:tcW w:w="1275" w:type="dxa"/>
            <w:tcBorders>
              <w:top w:val="nil"/>
              <w:left w:val="nil"/>
              <w:bottom w:val="single" w:sz="4" w:space="0" w:color="auto"/>
              <w:right w:val="single" w:sz="4" w:space="0" w:color="auto"/>
            </w:tcBorders>
            <w:shd w:val="clear" w:color="000000" w:fill="FFFFFF"/>
            <w:vAlign w:val="center"/>
            <w:hideMark/>
          </w:tcPr>
          <w:p w14:paraId="2B270E87" w14:textId="77777777" w:rsidR="003F3A5F" w:rsidRPr="000E7345" w:rsidRDefault="003F3A5F" w:rsidP="00C13FFD">
            <w:pPr>
              <w:jc w:val="center"/>
              <w:rPr>
                <w:color w:val="000000"/>
                <w:sz w:val="20"/>
                <w:szCs w:val="20"/>
              </w:rPr>
            </w:pPr>
            <w:r w:rsidRPr="000E7345">
              <w:rPr>
                <w:color w:val="000000"/>
                <w:sz w:val="20"/>
                <w:szCs w:val="20"/>
              </w:rPr>
              <w:t>74,740</w:t>
            </w:r>
          </w:p>
        </w:tc>
        <w:tc>
          <w:tcPr>
            <w:tcW w:w="1276" w:type="dxa"/>
            <w:tcBorders>
              <w:top w:val="nil"/>
              <w:left w:val="nil"/>
              <w:bottom w:val="single" w:sz="4" w:space="0" w:color="auto"/>
              <w:right w:val="single" w:sz="4" w:space="0" w:color="auto"/>
            </w:tcBorders>
            <w:shd w:val="clear" w:color="auto" w:fill="auto"/>
            <w:vAlign w:val="center"/>
            <w:hideMark/>
          </w:tcPr>
          <w:p w14:paraId="2B270E88" w14:textId="77777777" w:rsidR="003F3A5F" w:rsidRPr="000E7345" w:rsidRDefault="003F3A5F" w:rsidP="00C13FFD">
            <w:pPr>
              <w:jc w:val="center"/>
              <w:rPr>
                <w:color w:val="000000"/>
                <w:sz w:val="20"/>
                <w:szCs w:val="20"/>
              </w:rPr>
            </w:pPr>
            <w:r w:rsidRPr="000E7345">
              <w:rPr>
                <w:color w:val="000000"/>
                <w:sz w:val="20"/>
                <w:szCs w:val="20"/>
              </w:rPr>
              <w:t>149,48</w:t>
            </w:r>
          </w:p>
        </w:tc>
        <w:tc>
          <w:tcPr>
            <w:tcW w:w="709" w:type="dxa"/>
            <w:tcBorders>
              <w:top w:val="nil"/>
              <w:left w:val="nil"/>
              <w:bottom w:val="single" w:sz="4" w:space="0" w:color="auto"/>
              <w:right w:val="single" w:sz="4" w:space="0" w:color="auto"/>
            </w:tcBorders>
            <w:shd w:val="clear" w:color="auto" w:fill="auto"/>
            <w:vAlign w:val="center"/>
            <w:hideMark/>
          </w:tcPr>
          <w:p w14:paraId="2B270E89" w14:textId="77777777" w:rsidR="003F3A5F" w:rsidRPr="000E7345" w:rsidRDefault="003F3A5F" w:rsidP="00C13FFD">
            <w:pPr>
              <w:jc w:val="center"/>
              <w:rPr>
                <w:color w:val="000000"/>
                <w:sz w:val="20"/>
                <w:szCs w:val="20"/>
              </w:rPr>
            </w:pPr>
            <w:r w:rsidRPr="000E7345">
              <w:rPr>
                <w:color w:val="000000"/>
                <w:sz w:val="20"/>
                <w:szCs w:val="20"/>
              </w:rPr>
              <w:t>80</w:t>
            </w:r>
          </w:p>
        </w:tc>
        <w:tc>
          <w:tcPr>
            <w:tcW w:w="1276" w:type="dxa"/>
            <w:tcBorders>
              <w:top w:val="nil"/>
              <w:left w:val="nil"/>
              <w:bottom w:val="single" w:sz="4" w:space="0" w:color="auto"/>
              <w:right w:val="single" w:sz="4" w:space="0" w:color="auto"/>
            </w:tcBorders>
            <w:shd w:val="clear" w:color="auto" w:fill="auto"/>
            <w:vAlign w:val="center"/>
            <w:hideMark/>
          </w:tcPr>
          <w:p w14:paraId="2B270E8A" w14:textId="77777777" w:rsidR="003F3A5F" w:rsidRPr="000E7345" w:rsidRDefault="003F3A5F" w:rsidP="00C13FFD">
            <w:pPr>
              <w:jc w:val="center"/>
              <w:rPr>
                <w:color w:val="000000"/>
                <w:sz w:val="20"/>
                <w:szCs w:val="20"/>
              </w:rPr>
            </w:pPr>
            <w:r w:rsidRPr="000E7345">
              <w:rPr>
                <w:color w:val="000000"/>
                <w:sz w:val="20"/>
                <w:szCs w:val="20"/>
              </w:rPr>
              <w:t>отсутствует</w:t>
            </w:r>
          </w:p>
        </w:tc>
        <w:tc>
          <w:tcPr>
            <w:tcW w:w="1417" w:type="dxa"/>
            <w:tcBorders>
              <w:top w:val="nil"/>
              <w:left w:val="nil"/>
              <w:bottom w:val="single" w:sz="4" w:space="0" w:color="auto"/>
              <w:right w:val="single" w:sz="4" w:space="0" w:color="auto"/>
            </w:tcBorders>
            <w:shd w:val="clear" w:color="auto" w:fill="auto"/>
            <w:vAlign w:val="center"/>
            <w:hideMark/>
          </w:tcPr>
          <w:p w14:paraId="2B270E8B" w14:textId="77777777" w:rsidR="003F3A5F" w:rsidRPr="000E7345" w:rsidRDefault="003F3A5F" w:rsidP="00C13FFD">
            <w:pPr>
              <w:jc w:val="center"/>
              <w:rPr>
                <w:color w:val="000000"/>
                <w:sz w:val="20"/>
                <w:szCs w:val="20"/>
              </w:rPr>
            </w:pPr>
            <w:r w:rsidRPr="000E7345">
              <w:rPr>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B270E8C" w14:textId="77777777" w:rsidR="003F3A5F" w:rsidRPr="000E7345" w:rsidRDefault="003F3A5F" w:rsidP="00C13FFD">
            <w:pPr>
              <w:jc w:val="center"/>
              <w:rPr>
                <w:color w:val="000000"/>
                <w:sz w:val="20"/>
                <w:szCs w:val="20"/>
              </w:rPr>
            </w:pPr>
            <w:r w:rsidRPr="000E7345">
              <w:rPr>
                <w:color w:val="000000"/>
                <w:sz w:val="20"/>
                <w:szCs w:val="20"/>
              </w:rPr>
              <w:t>72,4</w:t>
            </w:r>
          </w:p>
        </w:tc>
        <w:tc>
          <w:tcPr>
            <w:tcW w:w="851" w:type="dxa"/>
            <w:tcBorders>
              <w:top w:val="nil"/>
              <w:left w:val="nil"/>
              <w:bottom w:val="single" w:sz="4" w:space="0" w:color="auto"/>
              <w:right w:val="single" w:sz="4" w:space="0" w:color="auto"/>
            </w:tcBorders>
            <w:shd w:val="clear" w:color="auto" w:fill="auto"/>
            <w:vAlign w:val="center"/>
            <w:hideMark/>
          </w:tcPr>
          <w:p w14:paraId="2B270E8D" w14:textId="77777777" w:rsidR="003F3A5F" w:rsidRPr="000E7345" w:rsidRDefault="003F3A5F" w:rsidP="00C13FFD">
            <w:pPr>
              <w:jc w:val="center"/>
              <w:rPr>
                <w:color w:val="000000"/>
                <w:sz w:val="20"/>
                <w:szCs w:val="20"/>
              </w:rPr>
            </w:pPr>
            <w:r w:rsidRPr="000E7345">
              <w:rPr>
                <w:color w:val="000000"/>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B270E8E" w14:textId="77777777" w:rsidR="003F3A5F" w:rsidRPr="000E7345" w:rsidRDefault="003F3A5F" w:rsidP="00C13FFD">
            <w:pPr>
              <w:jc w:val="center"/>
              <w:rPr>
                <w:color w:val="000000"/>
                <w:sz w:val="20"/>
                <w:szCs w:val="20"/>
              </w:rPr>
            </w:pPr>
            <w:r w:rsidRPr="000E7345">
              <w:rPr>
                <w:color w:val="000000"/>
                <w:sz w:val="20"/>
                <w:szCs w:val="20"/>
              </w:rPr>
              <w:t>2,34</w:t>
            </w:r>
          </w:p>
        </w:tc>
        <w:tc>
          <w:tcPr>
            <w:tcW w:w="992" w:type="dxa"/>
            <w:tcBorders>
              <w:top w:val="nil"/>
              <w:left w:val="nil"/>
              <w:bottom w:val="single" w:sz="4" w:space="0" w:color="auto"/>
              <w:right w:val="single" w:sz="4" w:space="0" w:color="auto"/>
            </w:tcBorders>
            <w:shd w:val="clear" w:color="auto" w:fill="auto"/>
            <w:vAlign w:val="center"/>
            <w:hideMark/>
          </w:tcPr>
          <w:p w14:paraId="2B270E8F" w14:textId="77777777" w:rsidR="003F3A5F" w:rsidRPr="000E7345" w:rsidRDefault="003F3A5F" w:rsidP="00C13FFD">
            <w:pPr>
              <w:jc w:val="center"/>
              <w:rPr>
                <w:color w:val="000000"/>
                <w:sz w:val="20"/>
                <w:szCs w:val="20"/>
              </w:rPr>
            </w:pPr>
            <w:r w:rsidRPr="000E7345">
              <w:rPr>
                <w:color w:val="000000"/>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B270E90" w14:textId="77777777" w:rsidR="003F3A5F" w:rsidRPr="000E7345" w:rsidRDefault="003F3A5F" w:rsidP="00C13FFD">
            <w:pPr>
              <w:jc w:val="center"/>
              <w:rPr>
                <w:color w:val="000000"/>
                <w:sz w:val="20"/>
                <w:szCs w:val="20"/>
              </w:rPr>
            </w:pPr>
            <w:r w:rsidRPr="000E7345">
              <w:rPr>
                <w:color w:val="000000"/>
                <w:sz w:val="20"/>
                <w:szCs w:val="20"/>
              </w:rPr>
              <w:t>1978</w:t>
            </w:r>
          </w:p>
        </w:tc>
        <w:tc>
          <w:tcPr>
            <w:tcW w:w="709" w:type="dxa"/>
            <w:tcBorders>
              <w:top w:val="nil"/>
              <w:left w:val="nil"/>
              <w:bottom w:val="single" w:sz="4" w:space="0" w:color="auto"/>
              <w:right w:val="single" w:sz="4" w:space="0" w:color="auto"/>
            </w:tcBorders>
            <w:shd w:val="clear" w:color="auto" w:fill="auto"/>
            <w:vAlign w:val="center"/>
            <w:hideMark/>
          </w:tcPr>
          <w:p w14:paraId="2B270E91" w14:textId="77777777" w:rsidR="003F3A5F" w:rsidRPr="000E7345" w:rsidRDefault="003F3A5F" w:rsidP="00C13FFD">
            <w:pPr>
              <w:jc w:val="center"/>
              <w:rPr>
                <w:color w:val="000000"/>
                <w:sz w:val="20"/>
                <w:szCs w:val="20"/>
              </w:rPr>
            </w:pPr>
            <w:r w:rsidRPr="000E7345">
              <w:rPr>
                <w:color w:val="000000"/>
                <w:sz w:val="20"/>
                <w:szCs w:val="20"/>
              </w:rPr>
              <w:t>АПБ</w:t>
            </w:r>
          </w:p>
        </w:tc>
        <w:tc>
          <w:tcPr>
            <w:tcW w:w="930" w:type="dxa"/>
            <w:tcBorders>
              <w:top w:val="nil"/>
              <w:left w:val="nil"/>
              <w:bottom w:val="single" w:sz="4" w:space="0" w:color="auto"/>
              <w:right w:val="single" w:sz="8" w:space="0" w:color="auto"/>
            </w:tcBorders>
            <w:shd w:val="clear" w:color="auto" w:fill="auto"/>
            <w:vAlign w:val="center"/>
            <w:hideMark/>
          </w:tcPr>
          <w:p w14:paraId="2B270E92" w14:textId="77777777" w:rsidR="003F3A5F" w:rsidRPr="000E7345" w:rsidRDefault="003F3A5F" w:rsidP="0058639F">
            <w:pPr>
              <w:ind w:left="-107" w:right="-109"/>
              <w:jc w:val="center"/>
              <w:rPr>
                <w:bCs/>
                <w:color w:val="000000"/>
                <w:sz w:val="20"/>
                <w:szCs w:val="20"/>
              </w:rPr>
            </w:pPr>
            <w:r w:rsidRPr="000E7345">
              <w:rPr>
                <w:bCs/>
                <w:color w:val="000000"/>
                <w:sz w:val="20"/>
                <w:szCs w:val="20"/>
              </w:rPr>
              <w:t>Минвата</w:t>
            </w:r>
          </w:p>
        </w:tc>
      </w:tr>
      <w:tr w:rsidR="0058639F" w:rsidRPr="000E7345" w14:paraId="2B270EA1" w14:textId="77777777" w:rsidTr="0058639F">
        <w:trPr>
          <w:trHeight w:val="20"/>
        </w:trPr>
        <w:tc>
          <w:tcPr>
            <w:tcW w:w="2684" w:type="dxa"/>
            <w:tcBorders>
              <w:top w:val="nil"/>
              <w:left w:val="single" w:sz="8" w:space="0" w:color="auto"/>
              <w:bottom w:val="single" w:sz="4" w:space="0" w:color="auto"/>
              <w:right w:val="single" w:sz="4" w:space="0" w:color="auto"/>
            </w:tcBorders>
            <w:shd w:val="clear" w:color="000000" w:fill="FFFFFF"/>
            <w:vAlign w:val="center"/>
            <w:hideMark/>
          </w:tcPr>
          <w:p w14:paraId="2B270E94" w14:textId="77777777" w:rsidR="003F3A5F" w:rsidRPr="000E7345" w:rsidRDefault="003F3A5F" w:rsidP="00C13FFD">
            <w:pPr>
              <w:rPr>
                <w:sz w:val="20"/>
                <w:szCs w:val="20"/>
              </w:rPr>
            </w:pPr>
            <w:r w:rsidRPr="000E7345">
              <w:rPr>
                <w:sz w:val="20"/>
                <w:szCs w:val="20"/>
              </w:rPr>
              <w:t>Т/сеть маг.от  УТ-1 через приям-3, узел-2 приямок-4, УТ-3,УТ-4, приямок-6, приямок-1, узел-2, узел-1, приямок-3 до границы работ за ТК-1 за Токсовским шоссе</w:t>
            </w:r>
          </w:p>
        </w:tc>
        <w:tc>
          <w:tcPr>
            <w:tcW w:w="1275" w:type="dxa"/>
            <w:tcBorders>
              <w:top w:val="nil"/>
              <w:left w:val="nil"/>
              <w:bottom w:val="single" w:sz="4" w:space="0" w:color="auto"/>
              <w:right w:val="single" w:sz="4" w:space="0" w:color="auto"/>
            </w:tcBorders>
            <w:shd w:val="clear" w:color="000000" w:fill="FFFFFF"/>
            <w:vAlign w:val="center"/>
            <w:hideMark/>
          </w:tcPr>
          <w:p w14:paraId="2B270E95" w14:textId="77777777" w:rsidR="003F3A5F" w:rsidRPr="000E7345" w:rsidRDefault="003F3A5F" w:rsidP="00C13FFD">
            <w:pPr>
              <w:jc w:val="center"/>
              <w:rPr>
                <w:sz w:val="20"/>
                <w:szCs w:val="20"/>
              </w:rPr>
            </w:pPr>
            <w:r w:rsidRPr="000E7345">
              <w:rPr>
                <w:sz w:val="20"/>
                <w:szCs w:val="20"/>
              </w:rPr>
              <w:t>1700,00</w:t>
            </w:r>
          </w:p>
        </w:tc>
        <w:tc>
          <w:tcPr>
            <w:tcW w:w="1276" w:type="dxa"/>
            <w:tcBorders>
              <w:top w:val="nil"/>
              <w:left w:val="nil"/>
              <w:bottom w:val="single" w:sz="4" w:space="0" w:color="auto"/>
              <w:right w:val="single" w:sz="4" w:space="0" w:color="auto"/>
            </w:tcBorders>
            <w:shd w:val="clear" w:color="auto" w:fill="auto"/>
            <w:vAlign w:val="center"/>
            <w:hideMark/>
          </w:tcPr>
          <w:p w14:paraId="2B270E96" w14:textId="77777777" w:rsidR="003F3A5F" w:rsidRPr="000E7345" w:rsidRDefault="003F3A5F" w:rsidP="00C13FFD">
            <w:pPr>
              <w:jc w:val="center"/>
              <w:rPr>
                <w:color w:val="000000"/>
                <w:sz w:val="20"/>
                <w:szCs w:val="20"/>
              </w:rPr>
            </w:pPr>
            <w:r w:rsidRPr="000E7345">
              <w:rPr>
                <w:color w:val="000000"/>
                <w:sz w:val="20"/>
                <w:szCs w:val="20"/>
              </w:rPr>
              <w:t>3400,00</w:t>
            </w:r>
          </w:p>
        </w:tc>
        <w:tc>
          <w:tcPr>
            <w:tcW w:w="709" w:type="dxa"/>
            <w:tcBorders>
              <w:top w:val="nil"/>
              <w:left w:val="nil"/>
              <w:bottom w:val="single" w:sz="4" w:space="0" w:color="auto"/>
              <w:right w:val="single" w:sz="4" w:space="0" w:color="auto"/>
            </w:tcBorders>
            <w:shd w:val="clear" w:color="auto" w:fill="auto"/>
            <w:vAlign w:val="center"/>
            <w:hideMark/>
          </w:tcPr>
          <w:p w14:paraId="2B270E97" w14:textId="77777777" w:rsidR="003F3A5F" w:rsidRPr="000E7345" w:rsidRDefault="003F3A5F" w:rsidP="00C13FFD">
            <w:pPr>
              <w:jc w:val="center"/>
              <w:rPr>
                <w:color w:val="000000"/>
                <w:sz w:val="20"/>
                <w:szCs w:val="20"/>
              </w:rPr>
            </w:pPr>
            <w:r w:rsidRPr="000E7345">
              <w:rPr>
                <w:color w:val="000000"/>
                <w:sz w:val="20"/>
                <w:szCs w:val="20"/>
              </w:rPr>
              <w:t>400</w:t>
            </w:r>
          </w:p>
        </w:tc>
        <w:tc>
          <w:tcPr>
            <w:tcW w:w="1276" w:type="dxa"/>
            <w:tcBorders>
              <w:top w:val="nil"/>
              <w:left w:val="nil"/>
              <w:bottom w:val="single" w:sz="4" w:space="0" w:color="auto"/>
              <w:right w:val="single" w:sz="4" w:space="0" w:color="auto"/>
            </w:tcBorders>
            <w:shd w:val="clear" w:color="auto" w:fill="auto"/>
            <w:vAlign w:val="center"/>
            <w:hideMark/>
          </w:tcPr>
          <w:p w14:paraId="2B270E98" w14:textId="77777777" w:rsidR="003F3A5F" w:rsidRPr="000E7345" w:rsidRDefault="003F3A5F" w:rsidP="00C13FFD">
            <w:pPr>
              <w:jc w:val="center"/>
              <w:rPr>
                <w:color w:val="000000"/>
                <w:sz w:val="20"/>
                <w:szCs w:val="20"/>
              </w:rPr>
            </w:pPr>
            <w:r w:rsidRPr="000E7345">
              <w:rPr>
                <w:color w:val="000000"/>
                <w:sz w:val="20"/>
                <w:szCs w:val="20"/>
              </w:rPr>
              <w:t>отсутствует</w:t>
            </w:r>
          </w:p>
        </w:tc>
        <w:tc>
          <w:tcPr>
            <w:tcW w:w="1417" w:type="dxa"/>
            <w:tcBorders>
              <w:top w:val="nil"/>
              <w:left w:val="nil"/>
              <w:bottom w:val="single" w:sz="4" w:space="0" w:color="auto"/>
              <w:right w:val="single" w:sz="4" w:space="0" w:color="auto"/>
            </w:tcBorders>
            <w:shd w:val="clear" w:color="000000" w:fill="FFFFFF"/>
            <w:vAlign w:val="center"/>
            <w:hideMark/>
          </w:tcPr>
          <w:p w14:paraId="2B270E99" w14:textId="77777777" w:rsidR="003F3A5F" w:rsidRPr="000E7345" w:rsidRDefault="003F3A5F" w:rsidP="00C13FFD">
            <w:pPr>
              <w:jc w:val="center"/>
              <w:rPr>
                <w:sz w:val="20"/>
                <w:szCs w:val="20"/>
              </w:rPr>
            </w:pPr>
            <w:r w:rsidRPr="000E7345">
              <w:rPr>
                <w:sz w:val="20"/>
                <w:szCs w:val="20"/>
              </w:rPr>
              <w:t>461,96</w:t>
            </w:r>
          </w:p>
        </w:tc>
        <w:tc>
          <w:tcPr>
            <w:tcW w:w="1134" w:type="dxa"/>
            <w:tcBorders>
              <w:top w:val="nil"/>
              <w:left w:val="nil"/>
              <w:bottom w:val="single" w:sz="4" w:space="0" w:color="auto"/>
              <w:right w:val="single" w:sz="4" w:space="0" w:color="auto"/>
            </w:tcBorders>
            <w:shd w:val="clear" w:color="000000" w:fill="FFFFFF"/>
            <w:vAlign w:val="center"/>
            <w:hideMark/>
          </w:tcPr>
          <w:p w14:paraId="2B270E9A" w14:textId="77777777" w:rsidR="003F3A5F" w:rsidRPr="000E7345" w:rsidRDefault="003F3A5F" w:rsidP="00C13FFD">
            <w:pPr>
              <w:jc w:val="center"/>
              <w:rPr>
                <w:sz w:val="20"/>
                <w:szCs w:val="20"/>
              </w:rPr>
            </w:pPr>
            <w:r w:rsidRPr="000E7345">
              <w:rPr>
                <w:sz w:val="20"/>
                <w:szCs w:val="20"/>
              </w:rPr>
              <w:t>908,70</w:t>
            </w:r>
          </w:p>
        </w:tc>
        <w:tc>
          <w:tcPr>
            <w:tcW w:w="851" w:type="dxa"/>
            <w:tcBorders>
              <w:top w:val="nil"/>
              <w:left w:val="nil"/>
              <w:bottom w:val="single" w:sz="4" w:space="0" w:color="auto"/>
              <w:right w:val="single" w:sz="4" w:space="0" w:color="auto"/>
            </w:tcBorders>
            <w:shd w:val="clear" w:color="000000" w:fill="FFFFFF"/>
            <w:vAlign w:val="center"/>
            <w:hideMark/>
          </w:tcPr>
          <w:p w14:paraId="2B270E9B" w14:textId="77777777" w:rsidR="003F3A5F" w:rsidRPr="000E7345" w:rsidRDefault="003F3A5F" w:rsidP="00C13FFD">
            <w:pPr>
              <w:jc w:val="center"/>
              <w:rPr>
                <w:sz w:val="20"/>
                <w:szCs w:val="20"/>
              </w:rPr>
            </w:pPr>
            <w:r w:rsidRPr="000E7345">
              <w:rPr>
                <w:sz w:val="20"/>
                <w:szCs w:val="20"/>
              </w:rPr>
              <w:t>60,20</w:t>
            </w:r>
          </w:p>
        </w:tc>
        <w:tc>
          <w:tcPr>
            <w:tcW w:w="1134" w:type="dxa"/>
            <w:tcBorders>
              <w:top w:val="nil"/>
              <w:left w:val="nil"/>
              <w:bottom w:val="single" w:sz="4" w:space="0" w:color="auto"/>
              <w:right w:val="single" w:sz="4" w:space="0" w:color="auto"/>
            </w:tcBorders>
            <w:shd w:val="clear" w:color="auto" w:fill="auto"/>
            <w:vAlign w:val="center"/>
            <w:hideMark/>
          </w:tcPr>
          <w:p w14:paraId="2B270E9C" w14:textId="77777777" w:rsidR="003F3A5F" w:rsidRPr="000E7345" w:rsidRDefault="003F3A5F" w:rsidP="00C13FFD">
            <w:pPr>
              <w:jc w:val="center"/>
              <w:rPr>
                <w:color w:val="000000"/>
                <w:sz w:val="20"/>
                <w:szCs w:val="20"/>
              </w:rPr>
            </w:pPr>
            <w:r w:rsidRPr="000E7345">
              <w:rPr>
                <w:color w:val="000000"/>
                <w:sz w:val="20"/>
                <w:szCs w:val="20"/>
              </w:rPr>
              <w:t> </w:t>
            </w:r>
          </w:p>
        </w:tc>
        <w:tc>
          <w:tcPr>
            <w:tcW w:w="992" w:type="dxa"/>
            <w:tcBorders>
              <w:top w:val="nil"/>
              <w:left w:val="nil"/>
              <w:bottom w:val="single" w:sz="4" w:space="0" w:color="auto"/>
              <w:right w:val="single" w:sz="4" w:space="0" w:color="auto"/>
            </w:tcBorders>
            <w:shd w:val="clear" w:color="000000" w:fill="FFFFFF"/>
            <w:vAlign w:val="center"/>
            <w:hideMark/>
          </w:tcPr>
          <w:p w14:paraId="2B270E9D" w14:textId="77777777" w:rsidR="003F3A5F" w:rsidRPr="000E7345" w:rsidRDefault="003F3A5F" w:rsidP="00C13FFD">
            <w:pPr>
              <w:jc w:val="center"/>
              <w:rPr>
                <w:sz w:val="20"/>
                <w:szCs w:val="20"/>
              </w:rPr>
            </w:pPr>
            <w:r w:rsidRPr="000E7345">
              <w:rPr>
                <w:sz w:val="20"/>
                <w:szCs w:val="20"/>
              </w:rPr>
              <w:t>269,14</w:t>
            </w:r>
          </w:p>
        </w:tc>
        <w:tc>
          <w:tcPr>
            <w:tcW w:w="1417" w:type="dxa"/>
            <w:tcBorders>
              <w:top w:val="nil"/>
              <w:left w:val="nil"/>
              <w:bottom w:val="single" w:sz="4" w:space="0" w:color="auto"/>
              <w:right w:val="single" w:sz="4" w:space="0" w:color="auto"/>
            </w:tcBorders>
            <w:shd w:val="clear" w:color="auto" w:fill="auto"/>
            <w:vAlign w:val="center"/>
            <w:hideMark/>
          </w:tcPr>
          <w:p w14:paraId="2B270E9E" w14:textId="77777777" w:rsidR="003F3A5F" w:rsidRPr="000E7345" w:rsidRDefault="003F3A5F" w:rsidP="00C13FFD">
            <w:pPr>
              <w:jc w:val="center"/>
              <w:rPr>
                <w:color w:val="000000"/>
                <w:sz w:val="20"/>
                <w:szCs w:val="20"/>
              </w:rPr>
            </w:pPr>
            <w:r w:rsidRPr="000E7345">
              <w:rPr>
                <w:color w:val="000000"/>
                <w:sz w:val="20"/>
                <w:szCs w:val="20"/>
              </w:rPr>
              <w:t>2015</w:t>
            </w:r>
          </w:p>
        </w:tc>
        <w:tc>
          <w:tcPr>
            <w:tcW w:w="709" w:type="dxa"/>
            <w:tcBorders>
              <w:top w:val="nil"/>
              <w:left w:val="nil"/>
              <w:bottom w:val="single" w:sz="4" w:space="0" w:color="auto"/>
              <w:right w:val="single" w:sz="4" w:space="0" w:color="auto"/>
            </w:tcBorders>
            <w:shd w:val="clear" w:color="auto" w:fill="auto"/>
            <w:vAlign w:val="center"/>
            <w:hideMark/>
          </w:tcPr>
          <w:p w14:paraId="2B270E9F" w14:textId="77777777" w:rsidR="003F3A5F" w:rsidRPr="000E7345" w:rsidRDefault="003F3A5F" w:rsidP="00C13FFD">
            <w:pPr>
              <w:jc w:val="center"/>
              <w:rPr>
                <w:color w:val="000000"/>
                <w:sz w:val="20"/>
                <w:szCs w:val="20"/>
              </w:rPr>
            </w:pPr>
            <w:r w:rsidRPr="000E7345">
              <w:rPr>
                <w:color w:val="000000"/>
                <w:sz w:val="20"/>
                <w:szCs w:val="20"/>
              </w:rPr>
              <w:t>ППУ</w:t>
            </w:r>
          </w:p>
        </w:tc>
        <w:tc>
          <w:tcPr>
            <w:tcW w:w="930" w:type="dxa"/>
            <w:tcBorders>
              <w:top w:val="nil"/>
              <w:left w:val="nil"/>
              <w:bottom w:val="single" w:sz="4" w:space="0" w:color="auto"/>
              <w:right w:val="single" w:sz="8" w:space="0" w:color="auto"/>
            </w:tcBorders>
            <w:shd w:val="clear" w:color="auto" w:fill="auto"/>
            <w:vAlign w:val="center"/>
            <w:hideMark/>
          </w:tcPr>
          <w:p w14:paraId="2B270EA0" w14:textId="77777777" w:rsidR="003F3A5F" w:rsidRPr="000E7345" w:rsidRDefault="003F3A5F" w:rsidP="00C13FFD">
            <w:pPr>
              <w:jc w:val="center"/>
              <w:rPr>
                <w:color w:val="000000"/>
                <w:sz w:val="20"/>
                <w:szCs w:val="20"/>
              </w:rPr>
            </w:pPr>
            <w:r w:rsidRPr="000E7345">
              <w:rPr>
                <w:color w:val="000000"/>
                <w:sz w:val="20"/>
                <w:szCs w:val="20"/>
              </w:rPr>
              <w:t> </w:t>
            </w:r>
          </w:p>
        </w:tc>
      </w:tr>
      <w:tr w:rsidR="0058639F" w:rsidRPr="000E7345" w14:paraId="2B270EAF" w14:textId="77777777" w:rsidTr="0058639F">
        <w:trPr>
          <w:trHeight w:val="490"/>
        </w:trPr>
        <w:tc>
          <w:tcPr>
            <w:tcW w:w="2684" w:type="dxa"/>
            <w:vMerge w:val="restart"/>
            <w:tcBorders>
              <w:top w:val="nil"/>
              <w:left w:val="single" w:sz="8" w:space="0" w:color="auto"/>
              <w:bottom w:val="single" w:sz="8" w:space="0" w:color="000000"/>
              <w:right w:val="single" w:sz="4" w:space="0" w:color="auto"/>
            </w:tcBorders>
            <w:shd w:val="clear" w:color="000000" w:fill="FFFFFF"/>
            <w:vAlign w:val="center"/>
            <w:hideMark/>
          </w:tcPr>
          <w:p w14:paraId="2B270EA2" w14:textId="77777777" w:rsidR="003F3A5F" w:rsidRPr="000E7345" w:rsidRDefault="003F3A5F" w:rsidP="00C13FFD">
            <w:pPr>
              <w:rPr>
                <w:sz w:val="20"/>
                <w:szCs w:val="20"/>
              </w:rPr>
            </w:pPr>
            <w:r w:rsidRPr="000E7345">
              <w:rPr>
                <w:sz w:val="20"/>
                <w:szCs w:val="20"/>
              </w:rPr>
              <w:t>Т/сеть маг. от границы работ у ТК-1 через УТ-2, УТ-3, УТ-4, УТ-5, УТ-6, УТ-7, УТ-8 до забора эл. депо "Северное" до гра. Работ станции м. "Девяткино" до гр. работ у магазина "Самно" и до границ работ до Привокзальной пл. д.3(магазин ИП Земсков А.В.)</w:t>
            </w:r>
          </w:p>
        </w:tc>
        <w:tc>
          <w:tcPr>
            <w:tcW w:w="1275" w:type="dxa"/>
            <w:vMerge w:val="restart"/>
            <w:tcBorders>
              <w:top w:val="nil"/>
              <w:left w:val="single" w:sz="4" w:space="0" w:color="auto"/>
              <w:bottom w:val="single" w:sz="8" w:space="0" w:color="000000"/>
              <w:right w:val="single" w:sz="4" w:space="0" w:color="auto"/>
            </w:tcBorders>
            <w:shd w:val="clear" w:color="000000" w:fill="FFFFFF"/>
            <w:vAlign w:val="center"/>
            <w:hideMark/>
          </w:tcPr>
          <w:p w14:paraId="2B270EA3" w14:textId="77777777" w:rsidR="003F3A5F" w:rsidRPr="000E7345" w:rsidRDefault="003F3A5F" w:rsidP="00C13FFD">
            <w:pPr>
              <w:jc w:val="center"/>
              <w:rPr>
                <w:sz w:val="20"/>
                <w:szCs w:val="20"/>
              </w:rPr>
            </w:pPr>
            <w:r w:rsidRPr="000E7345">
              <w:rPr>
                <w:sz w:val="20"/>
                <w:szCs w:val="20"/>
              </w:rPr>
              <w:t>2038,450</w:t>
            </w:r>
          </w:p>
        </w:tc>
        <w:tc>
          <w:tcPr>
            <w:tcW w:w="1276" w:type="dxa"/>
            <w:vMerge w:val="restart"/>
            <w:tcBorders>
              <w:top w:val="nil"/>
              <w:left w:val="single" w:sz="4" w:space="0" w:color="auto"/>
              <w:bottom w:val="single" w:sz="8" w:space="0" w:color="000000"/>
              <w:right w:val="single" w:sz="4" w:space="0" w:color="auto"/>
            </w:tcBorders>
            <w:shd w:val="clear" w:color="auto" w:fill="auto"/>
            <w:vAlign w:val="center"/>
            <w:hideMark/>
          </w:tcPr>
          <w:p w14:paraId="2B270EA4" w14:textId="77777777" w:rsidR="003F3A5F" w:rsidRPr="000E7345" w:rsidRDefault="003F3A5F" w:rsidP="00C13FFD">
            <w:pPr>
              <w:jc w:val="center"/>
              <w:rPr>
                <w:color w:val="000000"/>
                <w:sz w:val="20"/>
                <w:szCs w:val="20"/>
              </w:rPr>
            </w:pPr>
            <w:r w:rsidRPr="000E7345">
              <w:rPr>
                <w:color w:val="000000"/>
                <w:sz w:val="20"/>
                <w:szCs w:val="20"/>
              </w:rPr>
              <w:t>4076,90</w:t>
            </w:r>
          </w:p>
        </w:tc>
        <w:tc>
          <w:tcPr>
            <w:tcW w:w="709" w:type="dxa"/>
            <w:tcBorders>
              <w:top w:val="nil"/>
              <w:left w:val="nil"/>
              <w:bottom w:val="single" w:sz="4" w:space="0" w:color="auto"/>
              <w:right w:val="single" w:sz="4" w:space="0" w:color="auto"/>
            </w:tcBorders>
            <w:shd w:val="clear" w:color="000000" w:fill="FFFFFF"/>
            <w:vAlign w:val="center"/>
            <w:hideMark/>
          </w:tcPr>
          <w:p w14:paraId="2B270EA5" w14:textId="77777777" w:rsidR="003F3A5F" w:rsidRPr="000E7345" w:rsidRDefault="003F3A5F" w:rsidP="00C13FFD">
            <w:pPr>
              <w:jc w:val="center"/>
              <w:rPr>
                <w:sz w:val="20"/>
                <w:szCs w:val="20"/>
              </w:rPr>
            </w:pPr>
            <w:r w:rsidRPr="000E7345">
              <w:rPr>
                <w:sz w:val="20"/>
                <w:szCs w:val="20"/>
              </w:rPr>
              <w:t>30</w:t>
            </w:r>
          </w:p>
        </w:tc>
        <w:tc>
          <w:tcPr>
            <w:tcW w:w="1276" w:type="dxa"/>
            <w:vMerge w:val="restart"/>
            <w:tcBorders>
              <w:top w:val="nil"/>
              <w:left w:val="single" w:sz="4" w:space="0" w:color="auto"/>
              <w:bottom w:val="single" w:sz="8" w:space="0" w:color="000000"/>
              <w:right w:val="single" w:sz="4" w:space="0" w:color="auto"/>
            </w:tcBorders>
            <w:shd w:val="clear" w:color="auto" w:fill="auto"/>
            <w:vAlign w:val="center"/>
            <w:hideMark/>
          </w:tcPr>
          <w:p w14:paraId="2B270EA6" w14:textId="77777777" w:rsidR="003F3A5F" w:rsidRPr="000E7345" w:rsidRDefault="003F3A5F" w:rsidP="00C13FFD">
            <w:pPr>
              <w:jc w:val="center"/>
              <w:rPr>
                <w:color w:val="000000"/>
                <w:sz w:val="20"/>
                <w:szCs w:val="20"/>
              </w:rPr>
            </w:pPr>
            <w:r w:rsidRPr="000E7345">
              <w:rPr>
                <w:color w:val="000000"/>
                <w:sz w:val="20"/>
                <w:szCs w:val="20"/>
              </w:rPr>
              <w:t>отсутствует</w:t>
            </w:r>
          </w:p>
        </w:tc>
        <w:tc>
          <w:tcPr>
            <w:tcW w:w="1417" w:type="dxa"/>
            <w:tcBorders>
              <w:top w:val="nil"/>
              <w:left w:val="nil"/>
              <w:bottom w:val="single" w:sz="4" w:space="0" w:color="auto"/>
              <w:right w:val="single" w:sz="4" w:space="0" w:color="auto"/>
            </w:tcBorders>
            <w:shd w:val="clear" w:color="000000" w:fill="FFFFFF"/>
            <w:vAlign w:val="center"/>
            <w:hideMark/>
          </w:tcPr>
          <w:p w14:paraId="2B270EA7" w14:textId="77777777" w:rsidR="003F3A5F" w:rsidRPr="000E7345" w:rsidRDefault="003F3A5F" w:rsidP="00C13FFD">
            <w:pPr>
              <w:jc w:val="center"/>
              <w:rPr>
                <w:sz w:val="20"/>
                <w:szCs w:val="20"/>
              </w:rPr>
            </w:pPr>
            <w:r w:rsidRPr="000E7345">
              <w:rPr>
                <w:sz w:val="20"/>
                <w:szCs w:val="20"/>
              </w:rPr>
              <w:t> </w:t>
            </w:r>
          </w:p>
        </w:tc>
        <w:tc>
          <w:tcPr>
            <w:tcW w:w="1134" w:type="dxa"/>
            <w:tcBorders>
              <w:top w:val="nil"/>
              <w:left w:val="nil"/>
              <w:bottom w:val="single" w:sz="4" w:space="0" w:color="auto"/>
              <w:right w:val="single" w:sz="4" w:space="0" w:color="auto"/>
            </w:tcBorders>
            <w:shd w:val="clear" w:color="000000" w:fill="FFFFFF"/>
            <w:vAlign w:val="center"/>
            <w:hideMark/>
          </w:tcPr>
          <w:p w14:paraId="2B270EA8" w14:textId="77777777" w:rsidR="003F3A5F" w:rsidRPr="000E7345" w:rsidRDefault="003F3A5F" w:rsidP="00C13FFD">
            <w:pPr>
              <w:jc w:val="center"/>
              <w:rPr>
                <w:sz w:val="20"/>
                <w:szCs w:val="20"/>
              </w:rPr>
            </w:pPr>
            <w:r w:rsidRPr="000E7345">
              <w:rPr>
                <w:sz w:val="20"/>
                <w:szCs w:val="20"/>
              </w:rPr>
              <w:t> </w:t>
            </w:r>
          </w:p>
        </w:tc>
        <w:tc>
          <w:tcPr>
            <w:tcW w:w="851" w:type="dxa"/>
            <w:tcBorders>
              <w:top w:val="nil"/>
              <w:left w:val="nil"/>
              <w:bottom w:val="single" w:sz="4" w:space="0" w:color="auto"/>
              <w:right w:val="single" w:sz="4" w:space="0" w:color="auto"/>
            </w:tcBorders>
            <w:shd w:val="clear" w:color="000000" w:fill="FFFFFF"/>
            <w:vAlign w:val="center"/>
            <w:hideMark/>
          </w:tcPr>
          <w:p w14:paraId="2B270EA9" w14:textId="77777777" w:rsidR="003F3A5F" w:rsidRPr="000E7345" w:rsidRDefault="003F3A5F" w:rsidP="00C13FFD">
            <w:pPr>
              <w:jc w:val="center"/>
              <w:rPr>
                <w:sz w:val="20"/>
                <w:szCs w:val="20"/>
              </w:rPr>
            </w:pPr>
            <w:r w:rsidRPr="000E7345">
              <w:rPr>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B270EAA" w14:textId="77777777" w:rsidR="003F3A5F" w:rsidRPr="000E7345" w:rsidRDefault="003F3A5F" w:rsidP="00C13FFD">
            <w:pPr>
              <w:jc w:val="center"/>
              <w:rPr>
                <w:color w:val="000000"/>
                <w:sz w:val="20"/>
                <w:szCs w:val="20"/>
              </w:rPr>
            </w:pPr>
            <w:r w:rsidRPr="000E7345">
              <w:rPr>
                <w:color w:val="000000"/>
                <w:sz w:val="20"/>
                <w:szCs w:val="20"/>
              </w:rPr>
              <w:t> </w:t>
            </w:r>
          </w:p>
        </w:tc>
        <w:tc>
          <w:tcPr>
            <w:tcW w:w="992" w:type="dxa"/>
            <w:tcBorders>
              <w:top w:val="nil"/>
              <w:left w:val="nil"/>
              <w:bottom w:val="single" w:sz="4" w:space="0" w:color="auto"/>
              <w:right w:val="single" w:sz="4" w:space="0" w:color="auto"/>
            </w:tcBorders>
            <w:shd w:val="clear" w:color="000000" w:fill="FFFFFF"/>
            <w:vAlign w:val="center"/>
            <w:hideMark/>
          </w:tcPr>
          <w:p w14:paraId="2B270EAB" w14:textId="77777777" w:rsidR="003F3A5F" w:rsidRPr="000E7345" w:rsidRDefault="003F3A5F" w:rsidP="00C13FFD">
            <w:pPr>
              <w:jc w:val="center"/>
              <w:rPr>
                <w:sz w:val="20"/>
                <w:szCs w:val="20"/>
              </w:rPr>
            </w:pPr>
            <w:r w:rsidRPr="000E7345">
              <w:rPr>
                <w:sz w:val="20"/>
                <w:szCs w:val="20"/>
              </w:rPr>
              <w:t>2,030</w:t>
            </w:r>
          </w:p>
        </w:tc>
        <w:tc>
          <w:tcPr>
            <w:tcW w:w="1417" w:type="dxa"/>
            <w:tcBorders>
              <w:top w:val="nil"/>
              <w:left w:val="nil"/>
              <w:bottom w:val="single" w:sz="4" w:space="0" w:color="auto"/>
              <w:right w:val="single" w:sz="4" w:space="0" w:color="auto"/>
            </w:tcBorders>
            <w:shd w:val="clear" w:color="auto" w:fill="auto"/>
            <w:vAlign w:val="center"/>
            <w:hideMark/>
          </w:tcPr>
          <w:p w14:paraId="2B270EAC" w14:textId="77777777" w:rsidR="003F3A5F" w:rsidRPr="000E7345" w:rsidRDefault="003F3A5F" w:rsidP="00C13FFD">
            <w:pPr>
              <w:jc w:val="center"/>
              <w:rPr>
                <w:color w:val="000000"/>
                <w:sz w:val="20"/>
                <w:szCs w:val="20"/>
              </w:rPr>
            </w:pPr>
            <w:r w:rsidRPr="000E7345">
              <w:rPr>
                <w:color w:val="000000"/>
                <w:sz w:val="20"/>
                <w:szCs w:val="20"/>
              </w:rPr>
              <w:t>2015</w:t>
            </w:r>
          </w:p>
        </w:tc>
        <w:tc>
          <w:tcPr>
            <w:tcW w:w="709" w:type="dxa"/>
            <w:tcBorders>
              <w:top w:val="nil"/>
              <w:left w:val="nil"/>
              <w:bottom w:val="single" w:sz="4" w:space="0" w:color="auto"/>
              <w:right w:val="single" w:sz="4" w:space="0" w:color="auto"/>
            </w:tcBorders>
            <w:shd w:val="clear" w:color="auto" w:fill="auto"/>
            <w:vAlign w:val="center"/>
            <w:hideMark/>
          </w:tcPr>
          <w:p w14:paraId="2B270EAD" w14:textId="77777777" w:rsidR="003F3A5F" w:rsidRPr="000E7345" w:rsidRDefault="003F3A5F" w:rsidP="00C13FFD">
            <w:pPr>
              <w:jc w:val="center"/>
              <w:rPr>
                <w:color w:val="000000"/>
                <w:sz w:val="20"/>
                <w:szCs w:val="20"/>
              </w:rPr>
            </w:pPr>
            <w:r w:rsidRPr="000E7345">
              <w:rPr>
                <w:color w:val="000000"/>
                <w:sz w:val="20"/>
                <w:szCs w:val="20"/>
              </w:rPr>
              <w:t>ППУ</w:t>
            </w:r>
          </w:p>
        </w:tc>
        <w:tc>
          <w:tcPr>
            <w:tcW w:w="930" w:type="dxa"/>
            <w:tcBorders>
              <w:top w:val="nil"/>
              <w:left w:val="nil"/>
              <w:bottom w:val="single" w:sz="4" w:space="0" w:color="auto"/>
              <w:right w:val="single" w:sz="8" w:space="0" w:color="auto"/>
            </w:tcBorders>
            <w:shd w:val="clear" w:color="auto" w:fill="auto"/>
            <w:vAlign w:val="center"/>
            <w:hideMark/>
          </w:tcPr>
          <w:p w14:paraId="2B270EAE" w14:textId="77777777" w:rsidR="003F3A5F" w:rsidRPr="000E7345" w:rsidRDefault="003F3A5F" w:rsidP="00C13FFD">
            <w:pPr>
              <w:jc w:val="center"/>
              <w:rPr>
                <w:color w:val="000000"/>
                <w:sz w:val="20"/>
                <w:szCs w:val="20"/>
              </w:rPr>
            </w:pPr>
            <w:r w:rsidRPr="000E7345">
              <w:rPr>
                <w:color w:val="000000"/>
                <w:sz w:val="20"/>
                <w:szCs w:val="20"/>
              </w:rPr>
              <w:t> </w:t>
            </w:r>
          </w:p>
        </w:tc>
      </w:tr>
      <w:tr w:rsidR="0058639F" w:rsidRPr="000E7345" w14:paraId="2B270EBD" w14:textId="77777777" w:rsidTr="0058639F">
        <w:trPr>
          <w:trHeight w:val="490"/>
        </w:trPr>
        <w:tc>
          <w:tcPr>
            <w:tcW w:w="2684" w:type="dxa"/>
            <w:vMerge/>
            <w:tcBorders>
              <w:top w:val="nil"/>
              <w:left w:val="single" w:sz="8" w:space="0" w:color="auto"/>
              <w:bottom w:val="single" w:sz="8" w:space="0" w:color="000000"/>
              <w:right w:val="single" w:sz="4" w:space="0" w:color="auto"/>
            </w:tcBorders>
            <w:vAlign w:val="center"/>
            <w:hideMark/>
          </w:tcPr>
          <w:p w14:paraId="2B270EB0" w14:textId="77777777" w:rsidR="003F3A5F" w:rsidRPr="000E7345" w:rsidRDefault="003F3A5F" w:rsidP="00C13FFD">
            <w:pPr>
              <w:rPr>
                <w:sz w:val="20"/>
                <w:szCs w:val="20"/>
              </w:rPr>
            </w:pPr>
          </w:p>
        </w:tc>
        <w:tc>
          <w:tcPr>
            <w:tcW w:w="1275" w:type="dxa"/>
            <w:vMerge/>
            <w:tcBorders>
              <w:top w:val="nil"/>
              <w:left w:val="single" w:sz="4" w:space="0" w:color="auto"/>
              <w:bottom w:val="single" w:sz="8" w:space="0" w:color="000000"/>
              <w:right w:val="single" w:sz="4" w:space="0" w:color="auto"/>
            </w:tcBorders>
            <w:vAlign w:val="center"/>
            <w:hideMark/>
          </w:tcPr>
          <w:p w14:paraId="2B270EB1" w14:textId="77777777" w:rsidR="003F3A5F" w:rsidRPr="000E7345" w:rsidRDefault="003F3A5F" w:rsidP="00C13FFD">
            <w:pPr>
              <w:rPr>
                <w:sz w:val="20"/>
                <w:szCs w:val="20"/>
              </w:rPr>
            </w:pPr>
          </w:p>
        </w:tc>
        <w:tc>
          <w:tcPr>
            <w:tcW w:w="1276" w:type="dxa"/>
            <w:vMerge/>
            <w:tcBorders>
              <w:top w:val="nil"/>
              <w:left w:val="single" w:sz="4" w:space="0" w:color="auto"/>
              <w:bottom w:val="single" w:sz="8" w:space="0" w:color="000000"/>
              <w:right w:val="single" w:sz="4" w:space="0" w:color="auto"/>
            </w:tcBorders>
            <w:vAlign w:val="center"/>
            <w:hideMark/>
          </w:tcPr>
          <w:p w14:paraId="2B270EB2" w14:textId="77777777" w:rsidR="003F3A5F" w:rsidRPr="000E7345" w:rsidRDefault="003F3A5F" w:rsidP="00C13FFD">
            <w:pPr>
              <w:rPr>
                <w:color w:val="000000"/>
                <w:sz w:val="20"/>
                <w:szCs w:val="20"/>
              </w:rPr>
            </w:pPr>
          </w:p>
        </w:tc>
        <w:tc>
          <w:tcPr>
            <w:tcW w:w="709" w:type="dxa"/>
            <w:tcBorders>
              <w:top w:val="nil"/>
              <w:left w:val="nil"/>
              <w:bottom w:val="single" w:sz="4" w:space="0" w:color="auto"/>
              <w:right w:val="single" w:sz="4" w:space="0" w:color="auto"/>
            </w:tcBorders>
            <w:shd w:val="clear" w:color="000000" w:fill="FFFFFF"/>
            <w:vAlign w:val="center"/>
            <w:hideMark/>
          </w:tcPr>
          <w:p w14:paraId="2B270EB3" w14:textId="77777777" w:rsidR="003F3A5F" w:rsidRPr="000E7345" w:rsidRDefault="003F3A5F" w:rsidP="00C13FFD">
            <w:pPr>
              <w:jc w:val="center"/>
              <w:rPr>
                <w:sz w:val="20"/>
                <w:szCs w:val="20"/>
              </w:rPr>
            </w:pPr>
            <w:r w:rsidRPr="000E7345">
              <w:rPr>
                <w:sz w:val="20"/>
                <w:szCs w:val="20"/>
              </w:rPr>
              <w:t>50</w:t>
            </w:r>
          </w:p>
        </w:tc>
        <w:tc>
          <w:tcPr>
            <w:tcW w:w="1276" w:type="dxa"/>
            <w:vMerge/>
            <w:tcBorders>
              <w:top w:val="nil"/>
              <w:left w:val="single" w:sz="4" w:space="0" w:color="auto"/>
              <w:bottom w:val="single" w:sz="8" w:space="0" w:color="000000"/>
              <w:right w:val="single" w:sz="4" w:space="0" w:color="auto"/>
            </w:tcBorders>
            <w:vAlign w:val="center"/>
            <w:hideMark/>
          </w:tcPr>
          <w:p w14:paraId="2B270EB4" w14:textId="77777777" w:rsidR="003F3A5F" w:rsidRPr="000E7345" w:rsidRDefault="003F3A5F" w:rsidP="00C13FFD">
            <w:pPr>
              <w:rPr>
                <w:color w:val="000000"/>
                <w:sz w:val="20"/>
                <w:szCs w:val="20"/>
              </w:rPr>
            </w:pPr>
          </w:p>
        </w:tc>
        <w:tc>
          <w:tcPr>
            <w:tcW w:w="1417" w:type="dxa"/>
            <w:tcBorders>
              <w:top w:val="nil"/>
              <w:left w:val="nil"/>
              <w:bottom w:val="single" w:sz="4" w:space="0" w:color="auto"/>
              <w:right w:val="single" w:sz="4" w:space="0" w:color="auto"/>
            </w:tcBorders>
            <w:shd w:val="clear" w:color="000000" w:fill="FFFFFF"/>
            <w:vAlign w:val="center"/>
            <w:hideMark/>
          </w:tcPr>
          <w:p w14:paraId="2B270EB5" w14:textId="77777777" w:rsidR="003F3A5F" w:rsidRPr="000E7345" w:rsidRDefault="003F3A5F" w:rsidP="00C13FFD">
            <w:pPr>
              <w:jc w:val="center"/>
              <w:rPr>
                <w:sz w:val="20"/>
                <w:szCs w:val="20"/>
              </w:rPr>
            </w:pPr>
            <w:r w:rsidRPr="000E7345">
              <w:rPr>
                <w:sz w:val="20"/>
                <w:szCs w:val="20"/>
              </w:rPr>
              <w:t> </w:t>
            </w:r>
          </w:p>
        </w:tc>
        <w:tc>
          <w:tcPr>
            <w:tcW w:w="1134" w:type="dxa"/>
            <w:tcBorders>
              <w:top w:val="nil"/>
              <w:left w:val="nil"/>
              <w:bottom w:val="single" w:sz="4" w:space="0" w:color="auto"/>
              <w:right w:val="single" w:sz="4" w:space="0" w:color="auto"/>
            </w:tcBorders>
            <w:shd w:val="clear" w:color="000000" w:fill="FFFFFF"/>
            <w:vAlign w:val="center"/>
            <w:hideMark/>
          </w:tcPr>
          <w:p w14:paraId="2B270EB6" w14:textId="77777777" w:rsidR="003F3A5F" w:rsidRPr="000E7345" w:rsidRDefault="003F3A5F" w:rsidP="00C13FFD">
            <w:pPr>
              <w:jc w:val="center"/>
              <w:rPr>
                <w:sz w:val="20"/>
                <w:szCs w:val="20"/>
              </w:rPr>
            </w:pPr>
            <w:r w:rsidRPr="000E7345">
              <w:rPr>
                <w:sz w:val="20"/>
                <w:szCs w:val="20"/>
              </w:rPr>
              <w:t>44,960</w:t>
            </w:r>
          </w:p>
        </w:tc>
        <w:tc>
          <w:tcPr>
            <w:tcW w:w="851" w:type="dxa"/>
            <w:tcBorders>
              <w:top w:val="nil"/>
              <w:left w:val="nil"/>
              <w:bottom w:val="single" w:sz="4" w:space="0" w:color="auto"/>
              <w:right w:val="single" w:sz="4" w:space="0" w:color="auto"/>
            </w:tcBorders>
            <w:shd w:val="clear" w:color="000000" w:fill="FFFFFF"/>
            <w:vAlign w:val="center"/>
            <w:hideMark/>
          </w:tcPr>
          <w:p w14:paraId="2B270EB7" w14:textId="77777777" w:rsidR="003F3A5F" w:rsidRPr="000E7345" w:rsidRDefault="003F3A5F" w:rsidP="00C13FFD">
            <w:pPr>
              <w:jc w:val="center"/>
              <w:rPr>
                <w:sz w:val="20"/>
                <w:szCs w:val="20"/>
              </w:rPr>
            </w:pPr>
            <w:r w:rsidRPr="000E7345">
              <w:rPr>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B270EB8" w14:textId="77777777" w:rsidR="003F3A5F" w:rsidRPr="000E7345" w:rsidRDefault="003F3A5F" w:rsidP="00C13FFD">
            <w:pPr>
              <w:jc w:val="center"/>
              <w:rPr>
                <w:color w:val="000000"/>
                <w:sz w:val="20"/>
                <w:szCs w:val="20"/>
              </w:rPr>
            </w:pPr>
            <w:r w:rsidRPr="000E7345">
              <w:rPr>
                <w:color w:val="000000"/>
                <w:sz w:val="20"/>
                <w:szCs w:val="20"/>
              </w:rPr>
              <w:t> </w:t>
            </w:r>
          </w:p>
        </w:tc>
        <w:tc>
          <w:tcPr>
            <w:tcW w:w="992" w:type="dxa"/>
            <w:tcBorders>
              <w:top w:val="nil"/>
              <w:left w:val="nil"/>
              <w:bottom w:val="single" w:sz="4" w:space="0" w:color="auto"/>
              <w:right w:val="single" w:sz="4" w:space="0" w:color="auto"/>
            </w:tcBorders>
            <w:shd w:val="clear" w:color="000000" w:fill="FFFFFF"/>
            <w:vAlign w:val="center"/>
            <w:hideMark/>
          </w:tcPr>
          <w:p w14:paraId="2B270EB9" w14:textId="77777777" w:rsidR="003F3A5F" w:rsidRPr="000E7345" w:rsidRDefault="003F3A5F" w:rsidP="00C13FFD">
            <w:pPr>
              <w:jc w:val="center"/>
              <w:rPr>
                <w:sz w:val="20"/>
                <w:szCs w:val="20"/>
              </w:rPr>
            </w:pPr>
            <w:r w:rsidRPr="000E7345">
              <w:rPr>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B270EBA" w14:textId="77777777" w:rsidR="003F3A5F" w:rsidRPr="000E7345" w:rsidRDefault="003F3A5F" w:rsidP="00C13FFD">
            <w:pPr>
              <w:jc w:val="center"/>
              <w:rPr>
                <w:color w:val="000000"/>
                <w:sz w:val="20"/>
                <w:szCs w:val="20"/>
              </w:rPr>
            </w:pPr>
            <w:r w:rsidRPr="000E7345">
              <w:rPr>
                <w:color w:val="000000"/>
                <w:sz w:val="20"/>
                <w:szCs w:val="20"/>
              </w:rPr>
              <w:t>2015</w:t>
            </w:r>
          </w:p>
        </w:tc>
        <w:tc>
          <w:tcPr>
            <w:tcW w:w="709" w:type="dxa"/>
            <w:tcBorders>
              <w:top w:val="nil"/>
              <w:left w:val="nil"/>
              <w:bottom w:val="single" w:sz="4" w:space="0" w:color="auto"/>
              <w:right w:val="single" w:sz="4" w:space="0" w:color="auto"/>
            </w:tcBorders>
            <w:shd w:val="clear" w:color="auto" w:fill="auto"/>
            <w:vAlign w:val="center"/>
            <w:hideMark/>
          </w:tcPr>
          <w:p w14:paraId="2B270EBB" w14:textId="77777777" w:rsidR="003F3A5F" w:rsidRPr="000E7345" w:rsidRDefault="003F3A5F" w:rsidP="00C13FFD">
            <w:pPr>
              <w:jc w:val="center"/>
              <w:rPr>
                <w:color w:val="000000"/>
                <w:sz w:val="20"/>
                <w:szCs w:val="20"/>
              </w:rPr>
            </w:pPr>
            <w:r w:rsidRPr="000E7345">
              <w:rPr>
                <w:color w:val="000000"/>
                <w:sz w:val="20"/>
                <w:szCs w:val="20"/>
              </w:rPr>
              <w:t>ППУ</w:t>
            </w:r>
          </w:p>
        </w:tc>
        <w:tc>
          <w:tcPr>
            <w:tcW w:w="930" w:type="dxa"/>
            <w:tcBorders>
              <w:top w:val="nil"/>
              <w:left w:val="nil"/>
              <w:bottom w:val="single" w:sz="4" w:space="0" w:color="auto"/>
              <w:right w:val="single" w:sz="8" w:space="0" w:color="auto"/>
            </w:tcBorders>
            <w:shd w:val="clear" w:color="auto" w:fill="auto"/>
            <w:vAlign w:val="center"/>
            <w:hideMark/>
          </w:tcPr>
          <w:p w14:paraId="2B270EBC" w14:textId="77777777" w:rsidR="003F3A5F" w:rsidRPr="000E7345" w:rsidRDefault="003F3A5F" w:rsidP="00C13FFD">
            <w:pPr>
              <w:jc w:val="center"/>
              <w:rPr>
                <w:color w:val="000000"/>
                <w:sz w:val="20"/>
                <w:szCs w:val="20"/>
              </w:rPr>
            </w:pPr>
            <w:r w:rsidRPr="000E7345">
              <w:rPr>
                <w:color w:val="000000"/>
                <w:sz w:val="20"/>
                <w:szCs w:val="20"/>
              </w:rPr>
              <w:t> </w:t>
            </w:r>
          </w:p>
        </w:tc>
      </w:tr>
      <w:tr w:rsidR="0058639F" w:rsidRPr="000E7345" w14:paraId="2B270ECB" w14:textId="77777777" w:rsidTr="0058639F">
        <w:trPr>
          <w:trHeight w:val="490"/>
        </w:trPr>
        <w:tc>
          <w:tcPr>
            <w:tcW w:w="2684" w:type="dxa"/>
            <w:vMerge/>
            <w:tcBorders>
              <w:top w:val="nil"/>
              <w:left w:val="single" w:sz="8" w:space="0" w:color="auto"/>
              <w:bottom w:val="single" w:sz="8" w:space="0" w:color="000000"/>
              <w:right w:val="single" w:sz="4" w:space="0" w:color="auto"/>
            </w:tcBorders>
            <w:vAlign w:val="center"/>
            <w:hideMark/>
          </w:tcPr>
          <w:p w14:paraId="2B270EBE" w14:textId="77777777" w:rsidR="003F3A5F" w:rsidRPr="000E7345" w:rsidRDefault="003F3A5F" w:rsidP="00C13FFD">
            <w:pPr>
              <w:rPr>
                <w:sz w:val="20"/>
                <w:szCs w:val="20"/>
              </w:rPr>
            </w:pPr>
          </w:p>
        </w:tc>
        <w:tc>
          <w:tcPr>
            <w:tcW w:w="1275" w:type="dxa"/>
            <w:vMerge/>
            <w:tcBorders>
              <w:top w:val="nil"/>
              <w:left w:val="single" w:sz="4" w:space="0" w:color="auto"/>
              <w:bottom w:val="single" w:sz="8" w:space="0" w:color="000000"/>
              <w:right w:val="single" w:sz="4" w:space="0" w:color="auto"/>
            </w:tcBorders>
            <w:vAlign w:val="center"/>
            <w:hideMark/>
          </w:tcPr>
          <w:p w14:paraId="2B270EBF" w14:textId="77777777" w:rsidR="003F3A5F" w:rsidRPr="000E7345" w:rsidRDefault="003F3A5F" w:rsidP="00C13FFD">
            <w:pPr>
              <w:rPr>
                <w:sz w:val="20"/>
                <w:szCs w:val="20"/>
              </w:rPr>
            </w:pPr>
          </w:p>
        </w:tc>
        <w:tc>
          <w:tcPr>
            <w:tcW w:w="1276" w:type="dxa"/>
            <w:vMerge/>
            <w:tcBorders>
              <w:top w:val="nil"/>
              <w:left w:val="single" w:sz="4" w:space="0" w:color="auto"/>
              <w:bottom w:val="single" w:sz="8" w:space="0" w:color="000000"/>
              <w:right w:val="single" w:sz="4" w:space="0" w:color="auto"/>
            </w:tcBorders>
            <w:vAlign w:val="center"/>
            <w:hideMark/>
          </w:tcPr>
          <w:p w14:paraId="2B270EC0" w14:textId="77777777" w:rsidR="003F3A5F" w:rsidRPr="000E7345" w:rsidRDefault="003F3A5F" w:rsidP="00C13FFD">
            <w:pPr>
              <w:rPr>
                <w:color w:val="000000"/>
                <w:sz w:val="20"/>
                <w:szCs w:val="20"/>
              </w:rPr>
            </w:pPr>
          </w:p>
        </w:tc>
        <w:tc>
          <w:tcPr>
            <w:tcW w:w="709" w:type="dxa"/>
            <w:tcBorders>
              <w:top w:val="nil"/>
              <w:left w:val="nil"/>
              <w:bottom w:val="single" w:sz="4" w:space="0" w:color="auto"/>
              <w:right w:val="single" w:sz="4" w:space="0" w:color="auto"/>
            </w:tcBorders>
            <w:shd w:val="clear" w:color="000000" w:fill="FFFFFF"/>
            <w:vAlign w:val="center"/>
            <w:hideMark/>
          </w:tcPr>
          <w:p w14:paraId="2B270EC1" w14:textId="77777777" w:rsidR="003F3A5F" w:rsidRPr="000E7345" w:rsidRDefault="003F3A5F" w:rsidP="00C13FFD">
            <w:pPr>
              <w:jc w:val="center"/>
              <w:rPr>
                <w:sz w:val="20"/>
                <w:szCs w:val="20"/>
              </w:rPr>
            </w:pPr>
            <w:r w:rsidRPr="000E7345">
              <w:rPr>
                <w:sz w:val="20"/>
                <w:szCs w:val="20"/>
              </w:rPr>
              <w:t>80</w:t>
            </w:r>
          </w:p>
        </w:tc>
        <w:tc>
          <w:tcPr>
            <w:tcW w:w="1276" w:type="dxa"/>
            <w:vMerge/>
            <w:tcBorders>
              <w:top w:val="nil"/>
              <w:left w:val="single" w:sz="4" w:space="0" w:color="auto"/>
              <w:bottom w:val="single" w:sz="8" w:space="0" w:color="000000"/>
              <w:right w:val="single" w:sz="4" w:space="0" w:color="auto"/>
            </w:tcBorders>
            <w:vAlign w:val="center"/>
            <w:hideMark/>
          </w:tcPr>
          <w:p w14:paraId="2B270EC2" w14:textId="77777777" w:rsidR="003F3A5F" w:rsidRPr="000E7345" w:rsidRDefault="003F3A5F" w:rsidP="00C13FFD">
            <w:pPr>
              <w:rPr>
                <w:color w:val="000000"/>
                <w:sz w:val="20"/>
                <w:szCs w:val="20"/>
              </w:rPr>
            </w:pPr>
          </w:p>
        </w:tc>
        <w:tc>
          <w:tcPr>
            <w:tcW w:w="1417" w:type="dxa"/>
            <w:tcBorders>
              <w:top w:val="nil"/>
              <w:left w:val="nil"/>
              <w:bottom w:val="single" w:sz="4" w:space="0" w:color="auto"/>
              <w:right w:val="single" w:sz="4" w:space="0" w:color="auto"/>
            </w:tcBorders>
            <w:shd w:val="clear" w:color="000000" w:fill="FFFFFF"/>
            <w:vAlign w:val="center"/>
            <w:hideMark/>
          </w:tcPr>
          <w:p w14:paraId="2B270EC3" w14:textId="77777777" w:rsidR="003F3A5F" w:rsidRPr="000E7345" w:rsidRDefault="003F3A5F" w:rsidP="00C13FFD">
            <w:pPr>
              <w:jc w:val="center"/>
              <w:rPr>
                <w:sz w:val="20"/>
                <w:szCs w:val="20"/>
              </w:rPr>
            </w:pPr>
            <w:r w:rsidRPr="000E7345">
              <w:rPr>
                <w:sz w:val="20"/>
                <w:szCs w:val="20"/>
              </w:rPr>
              <w:t>9,110</w:t>
            </w:r>
          </w:p>
        </w:tc>
        <w:tc>
          <w:tcPr>
            <w:tcW w:w="1134" w:type="dxa"/>
            <w:tcBorders>
              <w:top w:val="nil"/>
              <w:left w:val="nil"/>
              <w:bottom w:val="single" w:sz="4" w:space="0" w:color="auto"/>
              <w:right w:val="single" w:sz="4" w:space="0" w:color="auto"/>
            </w:tcBorders>
            <w:shd w:val="clear" w:color="000000" w:fill="FFFFFF"/>
            <w:vAlign w:val="center"/>
            <w:hideMark/>
          </w:tcPr>
          <w:p w14:paraId="2B270EC4" w14:textId="77777777" w:rsidR="003F3A5F" w:rsidRPr="000E7345" w:rsidRDefault="003F3A5F" w:rsidP="00C13FFD">
            <w:pPr>
              <w:jc w:val="center"/>
              <w:rPr>
                <w:sz w:val="20"/>
                <w:szCs w:val="20"/>
              </w:rPr>
            </w:pPr>
            <w:r w:rsidRPr="000E7345">
              <w:rPr>
                <w:sz w:val="20"/>
                <w:szCs w:val="20"/>
              </w:rPr>
              <w:t>181,010</w:t>
            </w:r>
          </w:p>
        </w:tc>
        <w:tc>
          <w:tcPr>
            <w:tcW w:w="851" w:type="dxa"/>
            <w:tcBorders>
              <w:top w:val="nil"/>
              <w:left w:val="nil"/>
              <w:bottom w:val="single" w:sz="4" w:space="0" w:color="auto"/>
              <w:right w:val="single" w:sz="4" w:space="0" w:color="auto"/>
            </w:tcBorders>
            <w:shd w:val="clear" w:color="000000" w:fill="FFFFFF"/>
            <w:vAlign w:val="center"/>
            <w:hideMark/>
          </w:tcPr>
          <w:p w14:paraId="2B270EC5" w14:textId="77777777" w:rsidR="003F3A5F" w:rsidRPr="000E7345" w:rsidRDefault="003F3A5F" w:rsidP="00C13FFD">
            <w:pPr>
              <w:jc w:val="center"/>
              <w:rPr>
                <w:sz w:val="20"/>
                <w:szCs w:val="20"/>
              </w:rPr>
            </w:pPr>
            <w:r w:rsidRPr="000E7345">
              <w:rPr>
                <w:sz w:val="20"/>
                <w:szCs w:val="20"/>
              </w:rPr>
              <w:t>33,000</w:t>
            </w:r>
          </w:p>
        </w:tc>
        <w:tc>
          <w:tcPr>
            <w:tcW w:w="1134" w:type="dxa"/>
            <w:tcBorders>
              <w:top w:val="nil"/>
              <w:left w:val="nil"/>
              <w:bottom w:val="single" w:sz="4" w:space="0" w:color="auto"/>
              <w:right w:val="single" w:sz="4" w:space="0" w:color="auto"/>
            </w:tcBorders>
            <w:shd w:val="clear" w:color="auto" w:fill="auto"/>
            <w:vAlign w:val="center"/>
            <w:hideMark/>
          </w:tcPr>
          <w:p w14:paraId="2B270EC6" w14:textId="77777777" w:rsidR="003F3A5F" w:rsidRPr="000E7345" w:rsidRDefault="003F3A5F" w:rsidP="00C13FFD">
            <w:pPr>
              <w:jc w:val="center"/>
              <w:rPr>
                <w:color w:val="000000"/>
                <w:sz w:val="20"/>
                <w:szCs w:val="20"/>
              </w:rPr>
            </w:pPr>
            <w:r w:rsidRPr="000E7345">
              <w:rPr>
                <w:color w:val="000000"/>
                <w:sz w:val="20"/>
                <w:szCs w:val="20"/>
              </w:rPr>
              <w:t> </w:t>
            </w:r>
          </w:p>
        </w:tc>
        <w:tc>
          <w:tcPr>
            <w:tcW w:w="992" w:type="dxa"/>
            <w:tcBorders>
              <w:top w:val="nil"/>
              <w:left w:val="nil"/>
              <w:bottom w:val="single" w:sz="4" w:space="0" w:color="auto"/>
              <w:right w:val="single" w:sz="4" w:space="0" w:color="auto"/>
            </w:tcBorders>
            <w:shd w:val="clear" w:color="000000" w:fill="FFFFFF"/>
            <w:vAlign w:val="center"/>
            <w:hideMark/>
          </w:tcPr>
          <w:p w14:paraId="2B270EC7" w14:textId="77777777" w:rsidR="003F3A5F" w:rsidRPr="000E7345" w:rsidRDefault="003F3A5F" w:rsidP="00C13FFD">
            <w:pPr>
              <w:jc w:val="center"/>
              <w:rPr>
                <w:sz w:val="20"/>
                <w:szCs w:val="20"/>
              </w:rPr>
            </w:pPr>
            <w:r w:rsidRPr="000E7345">
              <w:rPr>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B270EC8" w14:textId="77777777" w:rsidR="003F3A5F" w:rsidRPr="000E7345" w:rsidRDefault="003F3A5F" w:rsidP="00C13FFD">
            <w:pPr>
              <w:jc w:val="center"/>
              <w:rPr>
                <w:color w:val="000000"/>
                <w:sz w:val="20"/>
                <w:szCs w:val="20"/>
              </w:rPr>
            </w:pPr>
            <w:r w:rsidRPr="000E7345">
              <w:rPr>
                <w:color w:val="000000"/>
                <w:sz w:val="20"/>
                <w:szCs w:val="20"/>
              </w:rPr>
              <w:t>2015</w:t>
            </w:r>
          </w:p>
        </w:tc>
        <w:tc>
          <w:tcPr>
            <w:tcW w:w="709" w:type="dxa"/>
            <w:tcBorders>
              <w:top w:val="nil"/>
              <w:left w:val="nil"/>
              <w:bottom w:val="single" w:sz="4" w:space="0" w:color="auto"/>
              <w:right w:val="single" w:sz="4" w:space="0" w:color="auto"/>
            </w:tcBorders>
            <w:shd w:val="clear" w:color="auto" w:fill="auto"/>
            <w:vAlign w:val="center"/>
            <w:hideMark/>
          </w:tcPr>
          <w:p w14:paraId="2B270EC9" w14:textId="77777777" w:rsidR="003F3A5F" w:rsidRPr="000E7345" w:rsidRDefault="003F3A5F" w:rsidP="00C13FFD">
            <w:pPr>
              <w:jc w:val="center"/>
              <w:rPr>
                <w:color w:val="000000"/>
                <w:sz w:val="20"/>
                <w:szCs w:val="20"/>
              </w:rPr>
            </w:pPr>
            <w:r w:rsidRPr="000E7345">
              <w:rPr>
                <w:color w:val="000000"/>
                <w:sz w:val="20"/>
                <w:szCs w:val="20"/>
              </w:rPr>
              <w:t>ППУ</w:t>
            </w:r>
          </w:p>
        </w:tc>
        <w:tc>
          <w:tcPr>
            <w:tcW w:w="930" w:type="dxa"/>
            <w:tcBorders>
              <w:top w:val="nil"/>
              <w:left w:val="nil"/>
              <w:bottom w:val="single" w:sz="4" w:space="0" w:color="auto"/>
              <w:right w:val="single" w:sz="8" w:space="0" w:color="auto"/>
            </w:tcBorders>
            <w:shd w:val="clear" w:color="auto" w:fill="auto"/>
            <w:vAlign w:val="center"/>
            <w:hideMark/>
          </w:tcPr>
          <w:p w14:paraId="2B270ECA" w14:textId="77777777" w:rsidR="003F3A5F" w:rsidRPr="000E7345" w:rsidRDefault="003F3A5F" w:rsidP="00C13FFD">
            <w:pPr>
              <w:jc w:val="center"/>
              <w:rPr>
                <w:color w:val="000000"/>
                <w:sz w:val="20"/>
                <w:szCs w:val="20"/>
              </w:rPr>
            </w:pPr>
            <w:r w:rsidRPr="000E7345">
              <w:rPr>
                <w:color w:val="000000"/>
                <w:sz w:val="20"/>
                <w:szCs w:val="20"/>
              </w:rPr>
              <w:t> </w:t>
            </w:r>
          </w:p>
        </w:tc>
      </w:tr>
      <w:tr w:rsidR="0058639F" w:rsidRPr="000E7345" w14:paraId="2B270ED9" w14:textId="77777777" w:rsidTr="0058639F">
        <w:trPr>
          <w:trHeight w:val="490"/>
        </w:trPr>
        <w:tc>
          <w:tcPr>
            <w:tcW w:w="2684" w:type="dxa"/>
            <w:vMerge/>
            <w:tcBorders>
              <w:top w:val="nil"/>
              <w:left w:val="single" w:sz="8" w:space="0" w:color="auto"/>
              <w:bottom w:val="single" w:sz="8" w:space="0" w:color="000000"/>
              <w:right w:val="single" w:sz="4" w:space="0" w:color="auto"/>
            </w:tcBorders>
            <w:vAlign w:val="center"/>
            <w:hideMark/>
          </w:tcPr>
          <w:p w14:paraId="2B270ECC" w14:textId="77777777" w:rsidR="003F3A5F" w:rsidRPr="000E7345" w:rsidRDefault="003F3A5F" w:rsidP="00C13FFD">
            <w:pPr>
              <w:rPr>
                <w:sz w:val="20"/>
                <w:szCs w:val="20"/>
              </w:rPr>
            </w:pPr>
          </w:p>
        </w:tc>
        <w:tc>
          <w:tcPr>
            <w:tcW w:w="1275" w:type="dxa"/>
            <w:vMerge/>
            <w:tcBorders>
              <w:top w:val="nil"/>
              <w:left w:val="single" w:sz="4" w:space="0" w:color="auto"/>
              <w:bottom w:val="single" w:sz="8" w:space="0" w:color="000000"/>
              <w:right w:val="single" w:sz="4" w:space="0" w:color="auto"/>
            </w:tcBorders>
            <w:vAlign w:val="center"/>
            <w:hideMark/>
          </w:tcPr>
          <w:p w14:paraId="2B270ECD" w14:textId="77777777" w:rsidR="003F3A5F" w:rsidRPr="000E7345" w:rsidRDefault="003F3A5F" w:rsidP="00C13FFD">
            <w:pPr>
              <w:rPr>
                <w:sz w:val="20"/>
                <w:szCs w:val="20"/>
              </w:rPr>
            </w:pPr>
          </w:p>
        </w:tc>
        <w:tc>
          <w:tcPr>
            <w:tcW w:w="1276" w:type="dxa"/>
            <w:vMerge/>
            <w:tcBorders>
              <w:top w:val="nil"/>
              <w:left w:val="single" w:sz="4" w:space="0" w:color="auto"/>
              <w:bottom w:val="single" w:sz="8" w:space="0" w:color="000000"/>
              <w:right w:val="single" w:sz="4" w:space="0" w:color="auto"/>
            </w:tcBorders>
            <w:vAlign w:val="center"/>
            <w:hideMark/>
          </w:tcPr>
          <w:p w14:paraId="2B270ECE" w14:textId="77777777" w:rsidR="003F3A5F" w:rsidRPr="000E7345" w:rsidRDefault="003F3A5F" w:rsidP="00C13FFD">
            <w:pPr>
              <w:rPr>
                <w:color w:val="000000"/>
                <w:sz w:val="20"/>
                <w:szCs w:val="20"/>
              </w:rPr>
            </w:pPr>
          </w:p>
        </w:tc>
        <w:tc>
          <w:tcPr>
            <w:tcW w:w="709" w:type="dxa"/>
            <w:tcBorders>
              <w:top w:val="nil"/>
              <w:left w:val="nil"/>
              <w:bottom w:val="single" w:sz="4" w:space="0" w:color="auto"/>
              <w:right w:val="single" w:sz="4" w:space="0" w:color="auto"/>
            </w:tcBorders>
            <w:shd w:val="clear" w:color="000000" w:fill="FFFFFF"/>
            <w:vAlign w:val="center"/>
            <w:hideMark/>
          </w:tcPr>
          <w:p w14:paraId="2B270ECF" w14:textId="77777777" w:rsidR="003F3A5F" w:rsidRPr="000E7345" w:rsidRDefault="003F3A5F" w:rsidP="00C13FFD">
            <w:pPr>
              <w:jc w:val="center"/>
              <w:rPr>
                <w:sz w:val="20"/>
                <w:szCs w:val="20"/>
              </w:rPr>
            </w:pPr>
            <w:r w:rsidRPr="000E7345">
              <w:rPr>
                <w:sz w:val="20"/>
                <w:szCs w:val="20"/>
              </w:rPr>
              <w:t>250</w:t>
            </w:r>
          </w:p>
        </w:tc>
        <w:tc>
          <w:tcPr>
            <w:tcW w:w="1276" w:type="dxa"/>
            <w:vMerge/>
            <w:tcBorders>
              <w:top w:val="nil"/>
              <w:left w:val="single" w:sz="4" w:space="0" w:color="auto"/>
              <w:bottom w:val="single" w:sz="8" w:space="0" w:color="000000"/>
              <w:right w:val="single" w:sz="4" w:space="0" w:color="auto"/>
            </w:tcBorders>
            <w:vAlign w:val="center"/>
            <w:hideMark/>
          </w:tcPr>
          <w:p w14:paraId="2B270ED0" w14:textId="77777777" w:rsidR="003F3A5F" w:rsidRPr="000E7345" w:rsidRDefault="003F3A5F" w:rsidP="00C13FFD">
            <w:pPr>
              <w:rPr>
                <w:color w:val="000000"/>
                <w:sz w:val="20"/>
                <w:szCs w:val="20"/>
              </w:rPr>
            </w:pPr>
          </w:p>
        </w:tc>
        <w:tc>
          <w:tcPr>
            <w:tcW w:w="1417" w:type="dxa"/>
            <w:tcBorders>
              <w:top w:val="nil"/>
              <w:left w:val="nil"/>
              <w:bottom w:val="single" w:sz="4" w:space="0" w:color="auto"/>
              <w:right w:val="single" w:sz="4" w:space="0" w:color="auto"/>
            </w:tcBorders>
            <w:shd w:val="clear" w:color="000000" w:fill="FFFFFF"/>
            <w:vAlign w:val="center"/>
            <w:hideMark/>
          </w:tcPr>
          <w:p w14:paraId="2B270ED1" w14:textId="77777777" w:rsidR="003F3A5F" w:rsidRPr="000E7345" w:rsidRDefault="003F3A5F" w:rsidP="00C13FFD">
            <w:pPr>
              <w:jc w:val="center"/>
              <w:rPr>
                <w:sz w:val="20"/>
                <w:szCs w:val="20"/>
              </w:rPr>
            </w:pPr>
            <w:r w:rsidRPr="000E7345">
              <w:rPr>
                <w:sz w:val="20"/>
                <w:szCs w:val="20"/>
              </w:rPr>
              <w:t> </w:t>
            </w:r>
          </w:p>
        </w:tc>
        <w:tc>
          <w:tcPr>
            <w:tcW w:w="1134" w:type="dxa"/>
            <w:tcBorders>
              <w:top w:val="nil"/>
              <w:left w:val="nil"/>
              <w:bottom w:val="single" w:sz="4" w:space="0" w:color="auto"/>
              <w:right w:val="single" w:sz="4" w:space="0" w:color="auto"/>
            </w:tcBorders>
            <w:shd w:val="clear" w:color="000000" w:fill="FFFFFF"/>
            <w:vAlign w:val="center"/>
            <w:hideMark/>
          </w:tcPr>
          <w:p w14:paraId="2B270ED2" w14:textId="77777777" w:rsidR="003F3A5F" w:rsidRPr="000E7345" w:rsidRDefault="003F3A5F" w:rsidP="00C13FFD">
            <w:pPr>
              <w:jc w:val="center"/>
              <w:rPr>
                <w:sz w:val="20"/>
                <w:szCs w:val="20"/>
              </w:rPr>
            </w:pPr>
            <w:r w:rsidRPr="000E7345">
              <w:rPr>
                <w:sz w:val="20"/>
                <w:szCs w:val="20"/>
              </w:rPr>
              <w:t>95,470</w:t>
            </w:r>
          </w:p>
        </w:tc>
        <w:tc>
          <w:tcPr>
            <w:tcW w:w="851" w:type="dxa"/>
            <w:tcBorders>
              <w:top w:val="nil"/>
              <w:left w:val="nil"/>
              <w:bottom w:val="single" w:sz="4" w:space="0" w:color="auto"/>
              <w:right w:val="single" w:sz="4" w:space="0" w:color="auto"/>
            </w:tcBorders>
            <w:shd w:val="clear" w:color="000000" w:fill="FFFFFF"/>
            <w:vAlign w:val="center"/>
            <w:hideMark/>
          </w:tcPr>
          <w:p w14:paraId="2B270ED3" w14:textId="77777777" w:rsidR="003F3A5F" w:rsidRPr="000E7345" w:rsidRDefault="003F3A5F" w:rsidP="00C13FFD">
            <w:pPr>
              <w:jc w:val="center"/>
              <w:rPr>
                <w:sz w:val="20"/>
                <w:szCs w:val="20"/>
              </w:rPr>
            </w:pPr>
            <w:r w:rsidRPr="000E7345">
              <w:rPr>
                <w:sz w:val="20"/>
                <w:szCs w:val="20"/>
              </w:rPr>
              <w:t>17,000</w:t>
            </w:r>
          </w:p>
        </w:tc>
        <w:tc>
          <w:tcPr>
            <w:tcW w:w="1134" w:type="dxa"/>
            <w:tcBorders>
              <w:top w:val="nil"/>
              <w:left w:val="nil"/>
              <w:bottom w:val="single" w:sz="4" w:space="0" w:color="auto"/>
              <w:right w:val="single" w:sz="4" w:space="0" w:color="auto"/>
            </w:tcBorders>
            <w:shd w:val="clear" w:color="auto" w:fill="auto"/>
            <w:vAlign w:val="center"/>
            <w:hideMark/>
          </w:tcPr>
          <w:p w14:paraId="2B270ED4" w14:textId="77777777" w:rsidR="003F3A5F" w:rsidRPr="000E7345" w:rsidRDefault="003F3A5F" w:rsidP="00C13FFD">
            <w:pPr>
              <w:jc w:val="center"/>
              <w:rPr>
                <w:color w:val="000000"/>
                <w:sz w:val="20"/>
                <w:szCs w:val="20"/>
              </w:rPr>
            </w:pPr>
            <w:r w:rsidRPr="000E7345">
              <w:rPr>
                <w:color w:val="000000"/>
                <w:sz w:val="20"/>
                <w:szCs w:val="20"/>
              </w:rPr>
              <w:t> </w:t>
            </w:r>
          </w:p>
        </w:tc>
        <w:tc>
          <w:tcPr>
            <w:tcW w:w="992" w:type="dxa"/>
            <w:tcBorders>
              <w:top w:val="nil"/>
              <w:left w:val="nil"/>
              <w:bottom w:val="single" w:sz="4" w:space="0" w:color="auto"/>
              <w:right w:val="single" w:sz="4" w:space="0" w:color="auto"/>
            </w:tcBorders>
            <w:shd w:val="clear" w:color="000000" w:fill="FFFFFF"/>
            <w:vAlign w:val="center"/>
            <w:hideMark/>
          </w:tcPr>
          <w:p w14:paraId="2B270ED5" w14:textId="77777777" w:rsidR="003F3A5F" w:rsidRPr="000E7345" w:rsidRDefault="003F3A5F" w:rsidP="00C13FFD">
            <w:pPr>
              <w:jc w:val="center"/>
              <w:rPr>
                <w:sz w:val="20"/>
                <w:szCs w:val="20"/>
              </w:rPr>
            </w:pPr>
            <w:r w:rsidRPr="000E7345">
              <w:rPr>
                <w:sz w:val="20"/>
                <w:szCs w:val="20"/>
              </w:rPr>
              <w:t>50,460</w:t>
            </w:r>
          </w:p>
        </w:tc>
        <w:tc>
          <w:tcPr>
            <w:tcW w:w="1417" w:type="dxa"/>
            <w:tcBorders>
              <w:top w:val="nil"/>
              <w:left w:val="nil"/>
              <w:bottom w:val="single" w:sz="4" w:space="0" w:color="auto"/>
              <w:right w:val="single" w:sz="4" w:space="0" w:color="auto"/>
            </w:tcBorders>
            <w:shd w:val="clear" w:color="auto" w:fill="auto"/>
            <w:vAlign w:val="center"/>
            <w:hideMark/>
          </w:tcPr>
          <w:p w14:paraId="2B270ED6" w14:textId="77777777" w:rsidR="003F3A5F" w:rsidRPr="000E7345" w:rsidRDefault="003F3A5F" w:rsidP="00C13FFD">
            <w:pPr>
              <w:jc w:val="center"/>
              <w:rPr>
                <w:color w:val="000000"/>
                <w:sz w:val="20"/>
                <w:szCs w:val="20"/>
              </w:rPr>
            </w:pPr>
            <w:r w:rsidRPr="000E7345">
              <w:rPr>
                <w:color w:val="000000"/>
                <w:sz w:val="20"/>
                <w:szCs w:val="20"/>
              </w:rPr>
              <w:t>2015</w:t>
            </w:r>
          </w:p>
        </w:tc>
        <w:tc>
          <w:tcPr>
            <w:tcW w:w="709" w:type="dxa"/>
            <w:tcBorders>
              <w:top w:val="nil"/>
              <w:left w:val="nil"/>
              <w:bottom w:val="single" w:sz="4" w:space="0" w:color="auto"/>
              <w:right w:val="single" w:sz="4" w:space="0" w:color="auto"/>
            </w:tcBorders>
            <w:shd w:val="clear" w:color="auto" w:fill="auto"/>
            <w:vAlign w:val="center"/>
            <w:hideMark/>
          </w:tcPr>
          <w:p w14:paraId="2B270ED7" w14:textId="77777777" w:rsidR="003F3A5F" w:rsidRPr="000E7345" w:rsidRDefault="003F3A5F" w:rsidP="00C13FFD">
            <w:pPr>
              <w:jc w:val="center"/>
              <w:rPr>
                <w:color w:val="000000"/>
                <w:sz w:val="20"/>
                <w:szCs w:val="20"/>
              </w:rPr>
            </w:pPr>
            <w:r w:rsidRPr="000E7345">
              <w:rPr>
                <w:color w:val="000000"/>
                <w:sz w:val="20"/>
                <w:szCs w:val="20"/>
              </w:rPr>
              <w:t>ППУ</w:t>
            </w:r>
          </w:p>
        </w:tc>
        <w:tc>
          <w:tcPr>
            <w:tcW w:w="930" w:type="dxa"/>
            <w:tcBorders>
              <w:top w:val="nil"/>
              <w:left w:val="nil"/>
              <w:bottom w:val="single" w:sz="4" w:space="0" w:color="auto"/>
              <w:right w:val="single" w:sz="8" w:space="0" w:color="auto"/>
            </w:tcBorders>
            <w:shd w:val="clear" w:color="auto" w:fill="auto"/>
            <w:vAlign w:val="center"/>
            <w:hideMark/>
          </w:tcPr>
          <w:p w14:paraId="2B270ED8" w14:textId="77777777" w:rsidR="003F3A5F" w:rsidRPr="000E7345" w:rsidRDefault="003F3A5F" w:rsidP="00C13FFD">
            <w:pPr>
              <w:jc w:val="center"/>
              <w:rPr>
                <w:color w:val="000000"/>
                <w:sz w:val="20"/>
                <w:szCs w:val="20"/>
              </w:rPr>
            </w:pPr>
            <w:r w:rsidRPr="000E7345">
              <w:rPr>
                <w:color w:val="000000"/>
                <w:sz w:val="20"/>
                <w:szCs w:val="20"/>
              </w:rPr>
              <w:t> </w:t>
            </w:r>
          </w:p>
        </w:tc>
      </w:tr>
      <w:tr w:rsidR="0058639F" w:rsidRPr="000E7345" w14:paraId="2B270EE7" w14:textId="77777777" w:rsidTr="0058639F">
        <w:trPr>
          <w:trHeight w:val="490"/>
        </w:trPr>
        <w:tc>
          <w:tcPr>
            <w:tcW w:w="2684" w:type="dxa"/>
            <w:vMerge/>
            <w:tcBorders>
              <w:top w:val="nil"/>
              <w:left w:val="single" w:sz="8" w:space="0" w:color="auto"/>
              <w:bottom w:val="single" w:sz="8" w:space="0" w:color="000000"/>
              <w:right w:val="single" w:sz="4" w:space="0" w:color="auto"/>
            </w:tcBorders>
            <w:vAlign w:val="center"/>
            <w:hideMark/>
          </w:tcPr>
          <w:p w14:paraId="2B270EDA" w14:textId="77777777" w:rsidR="003F3A5F" w:rsidRPr="000E7345" w:rsidRDefault="003F3A5F" w:rsidP="00C13FFD">
            <w:pPr>
              <w:rPr>
                <w:sz w:val="20"/>
                <w:szCs w:val="20"/>
              </w:rPr>
            </w:pPr>
          </w:p>
        </w:tc>
        <w:tc>
          <w:tcPr>
            <w:tcW w:w="1275" w:type="dxa"/>
            <w:vMerge/>
            <w:tcBorders>
              <w:top w:val="nil"/>
              <w:left w:val="single" w:sz="4" w:space="0" w:color="auto"/>
              <w:bottom w:val="single" w:sz="8" w:space="0" w:color="000000"/>
              <w:right w:val="single" w:sz="4" w:space="0" w:color="auto"/>
            </w:tcBorders>
            <w:vAlign w:val="center"/>
            <w:hideMark/>
          </w:tcPr>
          <w:p w14:paraId="2B270EDB" w14:textId="77777777" w:rsidR="003F3A5F" w:rsidRPr="000E7345" w:rsidRDefault="003F3A5F" w:rsidP="00C13FFD">
            <w:pPr>
              <w:rPr>
                <w:sz w:val="20"/>
                <w:szCs w:val="20"/>
              </w:rPr>
            </w:pPr>
          </w:p>
        </w:tc>
        <w:tc>
          <w:tcPr>
            <w:tcW w:w="1276" w:type="dxa"/>
            <w:vMerge/>
            <w:tcBorders>
              <w:top w:val="nil"/>
              <w:left w:val="single" w:sz="4" w:space="0" w:color="auto"/>
              <w:bottom w:val="single" w:sz="8" w:space="0" w:color="000000"/>
              <w:right w:val="single" w:sz="4" w:space="0" w:color="auto"/>
            </w:tcBorders>
            <w:vAlign w:val="center"/>
            <w:hideMark/>
          </w:tcPr>
          <w:p w14:paraId="2B270EDC" w14:textId="77777777" w:rsidR="003F3A5F" w:rsidRPr="000E7345" w:rsidRDefault="003F3A5F" w:rsidP="00C13FFD">
            <w:pPr>
              <w:rPr>
                <w:color w:val="000000"/>
                <w:sz w:val="20"/>
                <w:szCs w:val="20"/>
              </w:rPr>
            </w:pPr>
          </w:p>
        </w:tc>
        <w:tc>
          <w:tcPr>
            <w:tcW w:w="709" w:type="dxa"/>
            <w:tcBorders>
              <w:top w:val="nil"/>
              <w:left w:val="nil"/>
              <w:bottom w:val="single" w:sz="8" w:space="0" w:color="auto"/>
              <w:right w:val="single" w:sz="4" w:space="0" w:color="auto"/>
            </w:tcBorders>
            <w:shd w:val="clear" w:color="000000" w:fill="FFFFFF"/>
            <w:vAlign w:val="center"/>
            <w:hideMark/>
          </w:tcPr>
          <w:p w14:paraId="2B270EDD" w14:textId="77777777" w:rsidR="003F3A5F" w:rsidRPr="000E7345" w:rsidRDefault="003F3A5F" w:rsidP="00C13FFD">
            <w:pPr>
              <w:jc w:val="center"/>
              <w:rPr>
                <w:sz w:val="20"/>
                <w:szCs w:val="20"/>
              </w:rPr>
            </w:pPr>
            <w:r w:rsidRPr="000E7345">
              <w:rPr>
                <w:sz w:val="20"/>
                <w:szCs w:val="20"/>
              </w:rPr>
              <w:t>400</w:t>
            </w:r>
          </w:p>
        </w:tc>
        <w:tc>
          <w:tcPr>
            <w:tcW w:w="1276" w:type="dxa"/>
            <w:vMerge/>
            <w:tcBorders>
              <w:top w:val="nil"/>
              <w:left w:val="single" w:sz="4" w:space="0" w:color="auto"/>
              <w:bottom w:val="single" w:sz="8" w:space="0" w:color="000000"/>
              <w:right w:val="single" w:sz="4" w:space="0" w:color="auto"/>
            </w:tcBorders>
            <w:vAlign w:val="center"/>
            <w:hideMark/>
          </w:tcPr>
          <w:p w14:paraId="2B270EDE" w14:textId="77777777" w:rsidR="003F3A5F" w:rsidRPr="000E7345" w:rsidRDefault="003F3A5F" w:rsidP="00C13FFD">
            <w:pPr>
              <w:rPr>
                <w:color w:val="000000"/>
                <w:sz w:val="20"/>
                <w:szCs w:val="20"/>
              </w:rPr>
            </w:pPr>
          </w:p>
        </w:tc>
        <w:tc>
          <w:tcPr>
            <w:tcW w:w="1417" w:type="dxa"/>
            <w:tcBorders>
              <w:top w:val="nil"/>
              <w:left w:val="nil"/>
              <w:bottom w:val="single" w:sz="8" w:space="0" w:color="auto"/>
              <w:right w:val="single" w:sz="4" w:space="0" w:color="auto"/>
            </w:tcBorders>
            <w:shd w:val="clear" w:color="000000" w:fill="FFFFFF"/>
            <w:vAlign w:val="center"/>
            <w:hideMark/>
          </w:tcPr>
          <w:p w14:paraId="2B270EDF" w14:textId="77777777" w:rsidR="003F3A5F" w:rsidRPr="000E7345" w:rsidRDefault="003F3A5F" w:rsidP="00C13FFD">
            <w:pPr>
              <w:jc w:val="center"/>
              <w:rPr>
                <w:sz w:val="20"/>
                <w:szCs w:val="20"/>
              </w:rPr>
            </w:pPr>
            <w:r w:rsidRPr="000E7345">
              <w:rPr>
                <w:sz w:val="20"/>
                <w:szCs w:val="20"/>
              </w:rPr>
              <w:t>155,370</w:t>
            </w:r>
          </w:p>
        </w:tc>
        <w:tc>
          <w:tcPr>
            <w:tcW w:w="1134" w:type="dxa"/>
            <w:tcBorders>
              <w:top w:val="nil"/>
              <w:left w:val="nil"/>
              <w:bottom w:val="single" w:sz="8" w:space="0" w:color="auto"/>
              <w:right w:val="single" w:sz="4" w:space="0" w:color="auto"/>
            </w:tcBorders>
            <w:shd w:val="clear" w:color="000000" w:fill="FFFFFF"/>
            <w:vAlign w:val="center"/>
            <w:hideMark/>
          </w:tcPr>
          <w:p w14:paraId="2B270EE0" w14:textId="77777777" w:rsidR="003F3A5F" w:rsidRPr="000E7345" w:rsidRDefault="003F3A5F" w:rsidP="00C13FFD">
            <w:pPr>
              <w:jc w:val="center"/>
              <w:rPr>
                <w:sz w:val="20"/>
                <w:szCs w:val="20"/>
              </w:rPr>
            </w:pPr>
            <w:r w:rsidRPr="000E7345">
              <w:rPr>
                <w:sz w:val="20"/>
                <w:szCs w:val="20"/>
              </w:rPr>
              <w:t>1385,780</w:t>
            </w:r>
          </w:p>
        </w:tc>
        <w:tc>
          <w:tcPr>
            <w:tcW w:w="851" w:type="dxa"/>
            <w:tcBorders>
              <w:top w:val="nil"/>
              <w:left w:val="nil"/>
              <w:bottom w:val="single" w:sz="8" w:space="0" w:color="auto"/>
              <w:right w:val="single" w:sz="4" w:space="0" w:color="auto"/>
            </w:tcBorders>
            <w:shd w:val="clear" w:color="000000" w:fill="FFFFFF"/>
            <w:vAlign w:val="center"/>
            <w:hideMark/>
          </w:tcPr>
          <w:p w14:paraId="2B270EE1" w14:textId="77777777" w:rsidR="003F3A5F" w:rsidRPr="000E7345" w:rsidRDefault="003F3A5F" w:rsidP="00C13FFD">
            <w:pPr>
              <w:jc w:val="center"/>
              <w:rPr>
                <w:sz w:val="20"/>
                <w:szCs w:val="20"/>
              </w:rPr>
            </w:pPr>
            <w:r w:rsidRPr="000E7345">
              <w:rPr>
                <w:sz w:val="20"/>
                <w:szCs w:val="20"/>
              </w:rPr>
              <w:t>64,260</w:t>
            </w:r>
          </w:p>
        </w:tc>
        <w:tc>
          <w:tcPr>
            <w:tcW w:w="1134" w:type="dxa"/>
            <w:tcBorders>
              <w:top w:val="nil"/>
              <w:left w:val="nil"/>
              <w:bottom w:val="single" w:sz="8" w:space="0" w:color="auto"/>
              <w:right w:val="single" w:sz="4" w:space="0" w:color="auto"/>
            </w:tcBorders>
            <w:shd w:val="clear" w:color="auto" w:fill="auto"/>
            <w:vAlign w:val="center"/>
            <w:hideMark/>
          </w:tcPr>
          <w:p w14:paraId="2B270EE2" w14:textId="77777777" w:rsidR="003F3A5F" w:rsidRPr="000E7345" w:rsidRDefault="003F3A5F" w:rsidP="00C13FFD">
            <w:pPr>
              <w:jc w:val="center"/>
              <w:rPr>
                <w:color w:val="000000"/>
                <w:sz w:val="20"/>
                <w:szCs w:val="20"/>
              </w:rPr>
            </w:pPr>
            <w:r w:rsidRPr="000E7345">
              <w:rPr>
                <w:color w:val="000000"/>
                <w:sz w:val="20"/>
                <w:szCs w:val="20"/>
              </w:rPr>
              <w:t> </w:t>
            </w:r>
          </w:p>
        </w:tc>
        <w:tc>
          <w:tcPr>
            <w:tcW w:w="992" w:type="dxa"/>
            <w:tcBorders>
              <w:top w:val="nil"/>
              <w:left w:val="nil"/>
              <w:bottom w:val="single" w:sz="8" w:space="0" w:color="auto"/>
              <w:right w:val="single" w:sz="4" w:space="0" w:color="auto"/>
            </w:tcBorders>
            <w:shd w:val="clear" w:color="000000" w:fill="FFFFFF"/>
            <w:vAlign w:val="center"/>
            <w:hideMark/>
          </w:tcPr>
          <w:p w14:paraId="2B270EE3" w14:textId="77777777" w:rsidR="003F3A5F" w:rsidRPr="000E7345" w:rsidRDefault="003F3A5F" w:rsidP="00C13FFD">
            <w:pPr>
              <w:jc w:val="center"/>
              <w:rPr>
                <w:sz w:val="20"/>
                <w:szCs w:val="20"/>
              </w:rPr>
            </w:pPr>
            <w:r w:rsidRPr="000E7345">
              <w:rPr>
                <w:sz w:val="20"/>
                <w:szCs w:val="20"/>
              </w:rPr>
              <w:t> </w:t>
            </w:r>
          </w:p>
        </w:tc>
        <w:tc>
          <w:tcPr>
            <w:tcW w:w="1417" w:type="dxa"/>
            <w:tcBorders>
              <w:top w:val="nil"/>
              <w:left w:val="nil"/>
              <w:bottom w:val="single" w:sz="8" w:space="0" w:color="auto"/>
              <w:right w:val="single" w:sz="4" w:space="0" w:color="auto"/>
            </w:tcBorders>
            <w:shd w:val="clear" w:color="auto" w:fill="auto"/>
            <w:vAlign w:val="center"/>
            <w:hideMark/>
          </w:tcPr>
          <w:p w14:paraId="2B270EE4" w14:textId="77777777" w:rsidR="003F3A5F" w:rsidRPr="000E7345" w:rsidRDefault="003F3A5F" w:rsidP="00C13FFD">
            <w:pPr>
              <w:jc w:val="center"/>
              <w:rPr>
                <w:color w:val="000000"/>
                <w:sz w:val="20"/>
                <w:szCs w:val="20"/>
              </w:rPr>
            </w:pPr>
            <w:r w:rsidRPr="000E7345">
              <w:rPr>
                <w:color w:val="000000"/>
                <w:sz w:val="20"/>
                <w:szCs w:val="20"/>
              </w:rPr>
              <w:t>2015</w:t>
            </w:r>
          </w:p>
        </w:tc>
        <w:tc>
          <w:tcPr>
            <w:tcW w:w="709" w:type="dxa"/>
            <w:tcBorders>
              <w:top w:val="nil"/>
              <w:left w:val="nil"/>
              <w:bottom w:val="single" w:sz="8" w:space="0" w:color="auto"/>
              <w:right w:val="single" w:sz="4" w:space="0" w:color="auto"/>
            </w:tcBorders>
            <w:shd w:val="clear" w:color="auto" w:fill="auto"/>
            <w:vAlign w:val="center"/>
            <w:hideMark/>
          </w:tcPr>
          <w:p w14:paraId="2B270EE5" w14:textId="77777777" w:rsidR="003F3A5F" w:rsidRPr="000E7345" w:rsidRDefault="003F3A5F" w:rsidP="00C13FFD">
            <w:pPr>
              <w:jc w:val="center"/>
              <w:rPr>
                <w:color w:val="000000"/>
                <w:sz w:val="20"/>
                <w:szCs w:val="20"/>
              </w:rPr>
            </w:pPr>
            <w:r w:rsidRPr="000E7345">
              <w:rPr>
                <w:color w:val="000000"/>
                <w:sz w:val="20"/>
                <w:szCs w:val="20"/>
              </w:rPr>
              <w:t>ППУ</w:t>
            </w:r>
          </w:p>
        </w:tc>
        <w:tc>
          <w:tcPr>
            <w:tcW w:w="930" w:type="dxa"/>
            <w:tcBorders>
              <w:top w:val="nil"/>
              <w:left w:val="nil"/>
              <w:bottom w:val="single" w:sz="8" w:space="0" w:color="auto"/>
              <w:right w:val="single" w:sz="8" w:space="0" w:color="auto"/>
            </w:tcBorders>
            <w:shd w:val="clear" w:color="auto" w:fill="auto"/>
            <w:vAlign w:val="center"/>
            <w:hideMark/>
          </w:tcPr>
          <w:p w14:paraId="2B270EE6" w14:textId="77777777" w:rsidR="003F3A5F" w:rsidRPr="000E7345" w:rsidRDefault="003F3A5F" w:rsidP="00C13FFD">
            <w:pPr>
              <w:jc w:val="center"/>
              <w:rPr>
                <w:color w:val="000000"/>
                <w:sz w:val="20"/>
                <w:szCs w:val="20"/>
              </w:rPr>
            </w:pPr>
            <w:r w:rsidRPr="000E7345">
              <w:rPr>
                <w:color w:val="000000"/>
                <w:sz w:val="20"/>
                <w:szCs w:val="20"/>
              </w:rPr>
              <w:t> </w:t>
            </w:r>
          </w:p>
        </w:tc>
      </w:tr>
    </w:tbl>
    <w:p w14:paraId="2B270EE8" w14:textId="39E9430F" w:rsidR="003F3A5F" w:rsidRPr="000E7345" w:rsidRDefault="003F3A5F" w:rsidP="003F3A5F">
      <w:pPr>
        <w:spacing w:line="360" w:lineRule="auto"/>
        <w:ind w:firstLine="709"/>
        <w:jc w:val="both"/>
        <w:rPr>
          <w:sz w:val="28"/>
          <w:szCs w:val="28"/>
        </w:rPr>
      </w:pPr>
    </w:p>
    <w:p w14:paraId="13445534" w14:textId="77777777" w:rsidR="00BE6E66" w:rsidRPr="000E7345" w:rsidRDefault="00BE6E66" w:rsidP="003F3A5F">
      <w:pPr>
        <w:spacing w:line="360" w:lineRule="auto"/>
        <w:ind w:firstLine="709"/>
        <w:jc w:val="both"/>
        <w:rPr>
          <w:sz w:val="28"/>
          <w:szCs w:val="28"/>
        </w:rPr>
        <w:sectPr w:rsidR="00BE6E66" w:rsidRPr="000E7345" w:rsidSect="00FE5F55">
          <w:pgSz w:w="16840" w:h="11920" w:orient="landscape"/>
          <w:pgMar w:top="1701" w:right="567" w:bottom="567" w:left="567" w:header="709" w:footer="403" w:gutter="0"/>
          <w:cols w:space="720"/>
          <w:docGrid w:linePitch="326"/>
        </w:sectPr>
      </w:pPr>
    </w:p>
    <w:p w14:paraId="2B270EE9" w14:textId="77777777" w:rsidR="003F3A5F" w:rsidRPr="000E7345" w:rsidRDefault="003F3A5F" w:rsidP="003F3A5F">
      <w:pPr>
        <w:spacing w:line="360" w:lineRule="auto"/>
        <w:ind w:firstLine="709"/>
        <w:jc w:val="both"/>
        <w:rPr>
          <w:i/>
          <w:sz w:val="26"/>
          <w:szCs w:val="26"/>
        </w:rPr>
      </w:pPr>
      <w:r w:rsidRPr="000E7345">
        <w:rPr>
          <w:i/>
          <w:sz w:val="26"/>
          <w:szCs w:val="26"/>
        </w:rPr>
        <w:t>ООО «Теплоэнерго»</w:t>
      </w:r>
    </w:p>
    <w:p w14:paraId="2B270EEA" w14:textId="6BC72ED9" w:rsidR="003F3A5F" w:rsidRPr="000E7345" w:rsidRDefault="003F3A5F" w:rsidP="003F3A5F">
      <w:pPr>
        <w:pStyle w:val="af9"/>
        <w:ind w:firstLine="709"/>
        <w:rPr>
          <w:szCs w:val="26"/>
        </w:rPr>
      </w:pPr>
      <w:r w:rsidRPr="000E7345">
        <w:t>ООО «Теплоэнерго» осуществляет передачу тепловой энергии. О</w:t>
      </w:r>
      <w:r w:rsidRPr="000E7345">
        <w:rPr>
          <w:szCs w:val="26"/>
        </w:rPr>
        <w:t>бщая характеристика сетей представлена в таблице </w:t>
      </w:r>
      <w:r w:rsidR="009435B7" w:rsidRPr="000E7345">
        <w:fldChar w:fldCharType="begin"/>
      </w:r>
      <w:r w:rsidR="009435B7" w:rsidRPr="000E7345">
        <w:instrText xml:space="preserve"> REF  _Ref92984289 \h \r \t </w:instrText>
      </w:r>
      <w:r w:rsidR="00953372" w:rsidRPr="000E7345">
        <w:instrText xml:space="preserve"> \* MERGEFORMAT </w:instrText>
      </w:r>
      <w:r w:rsidR="009435B7" w:rsidRPr="000E7345">
        <w:fldChar w:fldCharType="separate"/>
      </w:r>
      <w:r w:rsidR="000E7345">
        <w:t>47</w:t>
      </w:r>
      <w:r w:rsidR="009435B7" w:rsidRPr="000E7345">
        <w:fldChar w:fldCharType="end"/>
      </w:r>
      <w:r w:rsidRPr="000E7345">
        <w:rPr>
          <w:szCs w:val="26"/>
        </w:rPr>
        <w:t>.</w:t>
      </w:r>
    </w:p>
    <w:p w14:paraId="2B270EEB" w14:textId="6DC2511D"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149" w:name="_Ref92984289"/>
      <w:r w:rsidRPr="000E7345">
        <w:rPr>
          <w:rFonts w:eastAsiaTheme="minorEastAsia"/>
          <w:lang w:eastAsia="en-US"/>
        </w:rPr>
        <w:t>Характеристики тепловых сетей ООО «Теплоэнерго»</w:t>
      </w:r>
      <w:bookmarkEnd w:id="149"/>
    </w:p>
    <w:tbl>
      <w:tblPr>
        <w:tblW w:w="0" w:type="auto"/>
        <w:tblInd w:w="113" w:type="dxa"/>
        <w:tblLook w:val="04A0" w:firstRow="1" w:lastRow="0" w:firstColumn="1" w:lastColumn="0" w:noHBand="0" w:noVBand="1"/>
      </w:tblPr>
      <w:tblGrid>
        <w:gridCol w:w="8911"/>
        <w:gridCol w:w="1988"/>
        <w:gridCol w:w="595"/>
        <w:gridCol w:w="1494"/>
        <w:gridCol w:w="1298"/>
        <w:gridCol w:w="1297"/>
      </w:tblGrid>
      <w:tr w:rsidR="0070130B" w:rsidRPr="000E7345" w14:paraId="3D2AFB48" w14:textId="77777777" w:rsidTr="00021568">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F50FC56" w14:textId="77777777" w:rsidR="0070130B" w:rsidRPr="000E7345" w:rsidRDefault="0070130B">
            <w:pPr>
              <w:jc w:val="center"/>
              <w:rPr>
                <w:b/>
                <w:bCs/>
                <w:color w:val="000000"/>
                <w:sz w:val="20"/>
                <w:szCs w:val="20"/>
              </w:rPr>
            </w:pPr>
            <w:r w:rsidRPr="000E7345">
              <w:rPr>
                <w:b/>
                <w:bCs/>
                <w:color w:val="000000"/>
                <w:sz w:val="20"/>
                <w:szCs w:val="20"/>
              </w:rPr>
              <w:t>Наименование</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0ED3754" w14:textId="77777777" w:rsidR="0070130B" w:rsidRPr="000E7345" w:rsidRDefault="0070130B">
            <w:pPr>
              <w:jc w:val="center"/>
              <w:rPr>
                <w:b/>
                <w:bCs/>
                <w:color w:val="000000"/>
                <w:sz w:val="20"/>
                <w:szCs w:val="20"/>
              </w:rPr>
            </w:pPr>
            <w:r w:rsidRPr="000E7345">
              <w:rPr>
                <w:b/>
                <w:bCs/>
                <w:color w:val="000000"/>
                <w:sz w:val="20"/>
                <w:szCs w:val="20"/>
              </w:rPr>
              <w:t>L м трассы в однотрубном исчислении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690DC74" w14:textId="77777777" w:rsidR="0070130B" w:rsidRPr="000E7345" w:rsidRDefault="0070130B">
            <w:pPr>
              <w:jc w:val="center"/>
              <w:rPr>
                <w:b/>
                <w:bCs/>
                <w:color w:val="000000"/>
                <w:sz w:val="20"/>
                <w:szCs w:val="20"/>
              </w:rPr>
            </w:pPr>
            <w:r w:rsidRPr="000E7345">
              <w:rPr>
                <w:b/>
                <w:bCs/>
                <w:color w:val="000000"/>
                <w:sz w:val="20"/>
                <w:szCs w:val="20"/>
              </w:rPr>
              <w:t>Ду, мм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48696CD" w14:textId="77777777" w:rsidR="0070130B" w:rsidRPr="000E7345" w:rsidRDefault="0070130B">
            <w:pPr>
              <w:jc w:val="center"/>
              <w:rPr>
                <w:b/>
                <w:bCs/>
                <w:color w:val="000000"/>
                <w:sz w:val="20"/>
                <w:szCs w:val="20"/>
              </w:rPr>
            </w:pPr>
            <w:r w:rsidRPr="000E7345">
              <w:rPr>
                <w:b/>
                <w:bCs/>
                <w:color w:val="000000"/>
                <w:sz w:val="20"/>
                <w:szCs w:val="20"/>
              </w:rPr>
              <w:t>Способ прокладки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A53FDE2" w14:textId="77777777" w:rsidR="0070130B" w:rsidRPr="000E7345" w:rsidRDefault="0070130B">
            <w:pPr>
              <w:jc w:val="center"/>
              <w:rPr>
                <w:b/>
                <w:bCs/>
                <w:color w:val="000000"/>
                <w:sz w:val="20"/>
                <w:szCs w:val="20"/>
              </w:rPr>
            </w:pPr>
            <w:r w:rsidRPr="000E7345">
              <w:rPr>
                <w:b/>
                <w:bCs/>
                <w:color w:val="000000"/>
                <w:sz w:val="20"/>
                <w:szCs w:val="20"/>
              </w:rPr>
              <w:t>Год прокладки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5E6AA95" w14:textId="77777777" w:rsidR="0070130B" w:rsidRPr="000E7345" w:rsidRDefault="0070130B">
            <w:pPr>
              <w:jc w:val="center"/>
              <w:rPr>
                <w:b/>
                <w:bCs/>
                <w:color w:val="000000"/>
                <w:sz w:val="20"/>
                <w:szCs w:val="20"/>
              </w:rPr>
            </w:pPr>
            <w:r w:rsidRPr="000E7345">
              <w:rPr>
                <w:b/>
                <w:bCs/>
                <w:color w:val="000000"/>
                <w:sz w:val="20"/>
                <w:szCs w:val="20"/>
              </w:rPr>
              <w:t>Тип изоляции</w:t>
            </w:r>
          </w:p>
        </w:tc>
      </w:tr>
      <w:tr w:rsidR="0070130B" w:rsidRPr="000E7345" w14:paraId="572AD116" w14:textId="77777777" w:rsidTr="0070130B">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4F6DB3D" w14:textId="77777777" w:rsidR="0070130B" w:rsidRPr="000E7345" w:rsidRDefault="0070130B">
            <w:pPr>
              <w:jc w:val="center"/>
              <w:rPr>
                <w:sz w:val="20"/>
                <w:szCs w:val="20"/>
              </w:rPr>
            </w:pPr>
            <w:r w:rsidRPr="000E7345">
              <w:rPr>
                <w:sz w:val="20"/>
                <w:szCs w:val="20"/>
              </w:rPr>
              <w:t>от корпуса 12 до ИТП школы на 1175 мест ЖК "Мурино Юго-Запад": бульвар Менделеева, д. 20, к.1</w:t>
            </w:r>
          </w:p>
        </w:tc>
        <w:tc>
          <w:tcPr>
            <w:tcW w:w="0" w:type="auto"/>
            <w:tcBorders>
              <w:top w:val="nil"/>
              <w:left w:val="nil"/>
              <w:bottom w:val="single" w:sz="4" w:space="0" w:color="auto"/>
              <w:right w:val="single" w:sz="4" w:space="0" w:color="auto"/>
            </w:tcBorders>
            <w:shd w:val="clear" w:color="auto" w:fill="auto"/>
            <w:vAlign w:val="center"/>
            <w:hideMark/>
          </w:tcPr>
          <w:p w14:paraId="7D458414" w14:textId="77777777" w:rsidR="0070130B" w:rsidRPr="000E7345" w:rsidRDefault="0070130B">
            <w:pPr>
              <w:jc w:val="center"/>
              <w:rPr>
                <w:color w:val="000000"/>
                <w:sz w:val="20"/>
                <w:szCs w:val="20"/>
              </w:rPr>
            </w:pPr>
            <w:r w:rsidRPr="000E7345">
              <w:rPr>
                <w:color w:val="000000"/>
                <w:sz w:val="20"/>
                <w:szCs w:val="20"/>
              </w:rPr>
              <w:t>143,35</w:t>
            </w:r>
          </w:p>
        </w:tc>
        <w:tc>
          <w:tcPr>
            <w:tcW w:w="0" w:type="auto"/>
            <w:tcBorders>
              <w:top w:val="nil"/>
              <w:left w:val="nil"/>
              <w:bottom w:val="single" w:sz="4" w:space="0" w:color="auto"/>
              <w:right w:val="single" w:sz="4" w:space="0" w:color="auto"/>
            </w:tcBorders>
            <w:shd w:val="clear" w:color="auto" w:fill="auto"/>
            <w:vAlign w:val="center"/>
            <w:hideMark/>
          </w:tcPr>
          <w:p w14:paraId="4D3A946B" w14:textId="77777777" w:rsidR="0070130B" w:rsidRPr="000E7345" w:rsidRDefault="0070130B">
            <w:pPr>
              <w:jc w:val="center"/>
              <w:rPr>
                <w:color w:val="000000"/>
                <w:sz w:val="20"/>
                <w:szCs w:val="20"/>
              </w:rPr>
            </w:pPr>
            <w:r w:rsidRPr="000E7345">
              <w:rPr>
                <w:color w:val="000000"/>
                <w:sz w:val="20"/>
                <w:szCs w:val="20"/>
              </w:rPr>
              <w:t>200</w:t>
            </w:r>
          </w:p>
        </w:tc>
        <w:tc>
          <w:tcPr>
            <w:tcW w:w="0" w:type="auto"/>
            <w:tcBorders>
              <w:top w:val="nil"/>
              <w:left w:val="nil"/>
              <w:bottom w:val="single" w:sz="4" w:space="0" w:color="auto"/>
              <w:right w:val="single" w:sz="4" w:space="0" w:color="auto"/>
            </w:tcBorders>
            <w:shd w:val="clear" w:color="auto" w:fill="auto"/>
            <w:vAlign w:val="center"/>
            <w:hideMark/>
          </w:tcPr>
          <w:p w14:paraId="0A57FE1B"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6CBC0C53" w14:textId="77777777" w:rsidR="0070130B" w:rsidRPr="000E7345" w:rsidRDefault="0070130B">
            <w:pPr>
              <w:jc w:val="center"/>
              <w:rPr>
                <w:color w:val="000000"/>
                <w:sz w:val="20"/>
                <w:szCs w:val="20"/>
              </w:rPr>
            </w:pPr>
            <w:r w:rsidRPr="000E7345">
              <w:rPr>
                <w:color w:val="000000"/>
                <w:sz w:val="20"/>
                <w:szCs w:val="20"/>
              </w:rPr>
              <w:t>2017</w:t>
            </w:r>
          </w:p>
        </w:tc>
        <w:tc>
          <w:tcPr>
            <w:tcW w:w="0" w:type="auto"/>
            <w:tcBorders>
              <w:top w:val="nil"/>
              <w:left w:val="nil"/>
              <w:bottom w:val="single" w:sz="4" w:space="0" w:color="auto"/>
              <w:right w:val="single" w:sz="4" w:space="0" w:color="auto"/>
            </w:tcBorders>
            <w:shd w:val="clear" w:color="auto" w:fill="auto"/>
            <w:vAlign w:val="center"/>
            <w:hideMark/>
          </w:tcPr>
          <w:p w14:paraId="61AD79E9"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3DADE536"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20A412FC"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517906CB" w14:textId="77777777" w:rsidR="0070130B" w:rsidRPr="000E7345" w:rsidRDefault="0070130B">
            <w:pPr>
              <w:jc w:val="center"/>
              <w:rPr>
                <w:color w:val="000000"/>
                <w:sz w:val="20"/>
                <w:szCs w:val="20"/>
              </w:rPr>
            </w:pPr>
            <w:r w:rsidRPr="000E7345">
              <w:rPr>
                <w:color w:val="000000"/>
                <w:sz w:val="20"/>
                <w:szCs w:val="20"/>
              </w:rPr>
              <w:t>373,74</w:t>
            </w:r>
          </w:p>
        </w:tc>
        <w:tc>
          <w:tcPr>
            <w:tcW w:w="0" w:type="auto"/>
            <w:tcBorders>
              <w:top w:val="nil"/>
              <w:left w:val="nil"/>
              <w:bottom w:val="single" w:sz="4" w:space="0" w:color="auto"/>
              <w:right w:val="single" w:sz="4" w:space="0" w:color="auto"/>
            </w:tcBorders>
            <w:shd w:val="clear" w:color="auto" w:fill="auto"/>
            <w:vAlign w:val="center"/>
            <w:hideMark/>
          </w:tcPr>
          <w:p w14:paraId="143D1055" w14:textId="77777777" w:rsidR="0070130B" w:rsidRPr="000E7345" w:rsidRDefault="0070130B">
            <w:pPr>
              <w:jc w:val="center"/>
              <w:rPr>
                <w:color w:val="000000"/>
                <w:sz w:val="20"/>
                <w:szCs w:val="20"/>
              </w:rPr>
            </w:pPr>
            <w:r w:rsidRPr="000E7345">
              <w:rPr>
                <w:color w:val="000000"/>
                <w:sz w:val="20"/>
                <w:szCs w:val="20"/>
              </w:rPr>
              <w:t>200</w:t>
            </w:r>
          </w:p>
        </w:tc>
        <w:tc>
          <w:tcPr>
            <w:tcW w:w="0" w:type="auto"/>
            <w:tcBorders>
              <w:top w:val="nil"/>
              <w:left w:val="nil"/>
              <w:bottom w:val="single" w:sz="4" w:space="0" w:color="auto"/>
              <w:right w:val="single" w:sz="4" w:space="0" w:color="auto"/>
            </w:tcBorders>
            <w:shd w:val="clear" w:color="auto" w:fill="auto"/>
            <w:vAlign w:val="center"/>
            <w:hideMark/>
          </w:tcPr>
          <w:p w14:paraId="25F86F5B"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nil"/>
              <w:left w:val="nil"/>
              <w:bottom w:val="single" w:sz="4" w:space="0" w:color="auto"/>
              <w:right w:val="single" w:sz="4" w:space="0" w:color="auto"/>
            </w:tcBorders>
            <w:shd w:val="clear" w:color="auto" w:fill="auto"/>
            <w:vAlign w:val="center"/>
            <w:hideMark/>
          </w:tcPr>
          <w:p w14:paraId="46D4CDB9" w14:textId="77777777" w:rsidR="0070130B" w:rsidRPr="000E7345" w:rsidRDefault="0070130B">
            <w:pPr>
              <w:jc w:val="center"/>
              <w:rPr>
                <w:color w:val="000000"/>
                <w:sz w:val="20"/>
                <w:szCs w:val="20"/>
              </w:rPr>
            </w:pPr>
            <w:r w:rsidRPr="000E7345">
              <w:rPr>
                <w:color w:val="000000"/>
                <w:sz w:val="20"/>
                <w:szCs w:val="20"/>
              </w:rPr>
              <w:t>2017</w:t>
            </w:r>
          </w:p>
        </w:tc>
        <w:tc>
          <w:tcPr>
            <w:tcW w:w="0" w:type="auto"/>
            <w:tcBorders>
              <w:top w:val="nil"/>
              <w:left w:val="nil"/>
              <w:bottom w:val="single" w:sz="4" w:space="0" w:color="auto"/>
              <w:right w:val="single" w:sz="4" w:space="0" w:color="auto"/>
            </w:tcBorders>
            <w:shd w:val="clear" w:color="auto" w:fill="auto"/>
            <w:vAlign w:val="center"/>
            <w:hideMark/>
          </w:tcPr>
          <w:p w14:paraId="2D0897A2"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26FEFBC1"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533F2DC5"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39CBC0A6" w14:textId="77777777" w:rsidR="0070130B" w:rsidRPr="000E7345" w:rsidRDefault="0070130B">
            <w:pPr>
              <w:jc w:val="center"/>
              <w:rPr>
                <w:color w:val="000000"/>
                <w:sz w:val="20"/>
                <w:szCs w:val="20"/>
              </w:rPr>
            </w:pPr>
            <w:r w:rsidRPr="000E7345">
              <w:rPr>
                <w:color w:val="000000"/>
                <w:sz w:val="20"/>
                <w:szCs w:val="20"/>
              </w:rPr>
              <w:t>59,62</w:t>
            </w:r>
          </w:p>
        </w:tc>
        <w:tc>
          <w:tcPr>
            <w:tcW w:w="0" w:type="auto"/>
            <w:tcBorders>
              <w:top w:val="nil"/>
              <w:left w:val="nil"/>
              <w:bottom w:val="single" w:sz="4" w:space="0" w:color="auto"/>
              <w:right w:val="single" w:sz="4" w:space="0" w:color="auto"/>
            </w:tcBorders>
            <w:shd w:val="clear" w:color="auto" w:fill="auto"/>
            <w:vAlign w:val="center"/>
            <w:hideMark/>
          </w:tcPr>
          <w:p w14:paraId="67BB8BEF" w14:textId="77777777" w:rsidR="0070130B" w:rsidRPr="000E7345" w:rsidRDefault="0070130B">
            <w:pPr>
              <w:jc w:val="center"/>
              <w:rPr>
                <w:color w:val="000000"/>
                <w:sz w:val="20"/>
                <w:szCs w:val="20"/>
              </w:rPr>
            </w:pPr>
            <w:r w:rsidRPr="000E7345">
              <w:rPr>
                <w:color w:val="000000"/>
                <w:sz w:val="20"/>
                <w:szCs w:val="20"/>
              </w:rPr>
              <w:t>200</w:t>
            </w:r>
          </w:p>
        </w:tc>
        <w:tc>
          <w:tcPr>
            <w:tcW w:w="0" w:type="auto"/>
            <w:tcBorders>
              <w:top w:val="nil"/>
              <w:left w:val="nil"/>
              <w:bottom w:val="single" w:sz="4" w:space="0" w:color="auto"/>
              <w:right w:val="single" w:sz="4" w:space="0" w:color="auto"/>
            </w:tcBorders>
            <w:shd w:val="clear" w:color="auto" w:fill="auto"/>
            <w:vAlign w:val="center"/>
            <w:hideMark/>
          </w:tcPr>
          <w:p w14:paraId="5502CCFE" w14:textId="77777777" w:rsidR="0070130B" w:rsidRPr="000E7345" w:rsidRDefault="0070130B">
            <w:pPr>
              <w:jc w:val="center"/>
              <w:rPr>
                <w:color w:val="000000"/>
                <w:sz w:val="20"/>
                <w:szCs w:val="20"/>
              </w:rPr>
            </w:pPr>
            <w:r w:rsidRPr="000E7345">
              <w:rPr>
                <w:color w:val="000000"/>
                <w:sz w:val="20"/>
                <w:szCs w:val="20"/>
              </w:rPr>
              <w:t>бесканальная</w:t>
            </w:r>
          </w:p>
        </w:tc>
        <w:tc>
          <w:tcPr>
            <w:tcW w:w="0" w:type="auto"/>
            <w:tcBorders>
              <w:top w:val="nil"/>
              <w:left w:val="nil"/>
              <w:bottom w:val="single" w:sz="4" w:space="0" w:color="auto"/>
              <w:right w:val="single" w:sz="4" w:space="0" w:color="auto"/>
            </w:tcBorders>
            <w:shd w:val="clear" w:color="auto" w:fill="auto"/>
            <w:vAlign w:val="center"/>
            <w:hideMark/>
          </w:tcPr>
          <w:p w14:paraId="677F1B64" w14:textId="77777777" w:rsidR="0070130B" w:rsidRPr="000E7345" w:rsidRDefault="0070130B">
            <w:pPr>
              <w:jc w:val="center"/>
              <w:rPr>
                <w:color w:val="000000"/>
                <w:sz w:val="20"/>
                <w:szCs w:val="20"/>
              </w:rPr>
            </w:pPr>
            <w:r w:rsidRPr="000E7345">
              <w:rPr>
                <w:color w:val="000000"/>
                <w:sz w:val="20"/>
                <w:szCs w:val="20"/>
              </w:rPr>
              <w:t>2017</w:t>
            </w:r>
          </w:p>
        </w:tc>
        <w:tc>
          <w:tcPr>
            <w:tcW w:w="0" w:type="auto"/>
            <w:tcBorders>
              <w:top w:val="nil"/>
              <w:left w:val="nil"/>
              <w:bottom w:val="single" w:sz="4" w:space="0" w:color="auto"/>
              <w:right w:val="single" w:sz="4" w:space="0" w:color="auto"/>
            </w:tcBorders>
            <w:shd w:val="clear" w:color="auto" w:fill="auto"/>
            <w:vAlign w:val="center"/>
            <w:hideMark/>
          </w:tcPr>
          <w:p w14:paraId="56D43B97"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684BC3D2"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1F0CE42C"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4C9A2348" w14:textId="77777777" w:rsidR="0070130B" w:rsidRPr="000E7345" w:rsidRDefault="0070130B">
            <w:pPr>
              <w:jc w:val="center"/>
              <w:rPr>
                <w:color w:val="000000"/>
                <w:sz w:val="20"/>
                <w:szCs w:val="20"/>
              </w:rPr>
            </w:pPr>
            <w:r w:rsidRPr="000E7345">
              <w:rPr>
                <w:color w:val="000000"/>
                <w:sz w:val="20"/>
                <w:szCs w:val="20"/>
              </w:rPr>
              <w:t>4,774</w:t>
            </w:r>
          </w:p>
        </w:tc>
        <w:tc>
          <w:tcPr>
            <w:tcW w:w="0" w:type="auto"/>
            <w:tcBorders>
              <w:top w:val="nil"/>
              <w:left w:val="nil"/>
              <w:bottom w:val="single" w:sz="4" w:space="0" w:color="auto"/>
              <w:right w:val="single" w:sz="4" w:space="0" w:color="auto"/>
            </w:tcBorders>
            <w:shd w:val="clear" w:color="auto" w:fill="auto"/>
            <w:vAlign w:val="center"/>
            <w:hideMark/>
          </w:tcPr>
          <w:p w14:paraId="5C3A033F" w14:textId="77777777" w:rsidR="0070130B" w:rsidRPr="000E7345" w:rsidRDefault="0070130B">
            <w:pPr>
              <w:jc w:val="center"/>
              <w:rPr>
                <w:color w:val="000000"/>
                <w:sz w:val="20"/>
                <w:szCs w:val="20"/>
              </w:rPr>
            </w:pPr>
            <w:r w:rsidRPr="000E7345">
              <w:rPr>
                <w:color w:val="000000"/>
                <w:sz w:val="20"/>
                <w:szCs w:val="20"/>
              </w:rPr>
              <w:t>200</w:t>
            </w:r>
          </w:p>
        </w:tc>
        <w:tc>
          <w:tcPr>
            <w:tcW w:w="0" w:type="auto"/>
            <w:tcBorders>
              <w:top w:val="nil"/>
              <w:left w:val="nil"/>
              <w:bottom w:val="single" w:sz="4" w:space="0" w:color="auto"/>
              <w:right w:val="single" w:sz="4" w:space="0" w:color="auto"/>
            </w:tcBorders>
            <w:shd w:val="clear" w:color="auto" w:fill="auto"/>
            <w:vAlign w:val="center"/>
            <w:hideMark/>
          </w:tcPr>
          <w:p w14:paraId="3BB9287B"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4952BAF1" w14:textId="77777777" w:rsidR="0070130B" w:rsidRPr="000E7345" w:rsidRDefault="0070130B">
            <w:pPr>
              <w:jc w:val="center"/>
              <w:rPr>
                <w:color w:val="000000"/>
                <w:sz w:val="20"/>
                <w:szCs w:val="20"/>
              </w:rPr>
            </w:pPr>
            <w:r w:rsidRPr="000E7345">
              <w:rPr>
                <w:color w:val="000000"/>
                <w:sz w:val="20"/>
                <w:szCs w:val="20"/>
              </w:rPr>
              <w:t>2017</w:t>
            </w:r>
          </w:p>
        </w:tc>
        <w:tc>
          <w:tcPr>
            <w:tcW w:w="0" w:type="auto"/>
            <w:tcBorders>
              <w:top w:val="nil"/>
              <w:left w:val="nil"/>
              <w:bottom w:val="single" w:sz="4" w:space="0" w:color="auto"/>
              <w:right w:val="single" w:sz="4" w:space="0" w:color="auto"/>
            </w:tcBorders>
            <w:shd w:val="clear" w:color="auto" w:fill="auto"/>
            <w:vAlign w:val="center"/>
            <w:hideMark/>
          </w:tcPr>
          <w:p w14:paraId="2E901393"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24DB6A5C" w14:textId="77777777" w:rsidTr="0070130B">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DA42BD3" w14:textId="77777777" w:rsidR="0070130B" w:rsidRPr="000E7345" w:rsidRDefault="0070130B">
            <w:pPr>
              <w:jc w:val="center"/>
              <w:rPr>
                <w:sz w:val="20"/>
                <w:szCs w:val="20"/>
              </w:rPr>
            </w:pPr>
            <w:r w:rsidRPr="000E7345">
              <w:rPr>
                <w:sz w:val="20"/>
                <w:szCs w:val="20"/>
              </w:rPr>
              <w:t>тепловые сети на территории ЖК Виктория</w:t>
            </w:r>
          </w:p>
        </w:tc>
        <w:tc>
          <w:tcPr>
            <w:tcW w:w="0" w:type="auto"/>
            <w:tcBorders>
              <w:top w:val="nil"/>
              <w:left w:val="nil"/>
              <w:bottom w:val="single" w:sz="4" w:space="0" w:color="auto"/>
              <w:right w:val="single" w:sz="4" w:space="0" w:color="auto"/>
            </w:tcBorders>
            <w:shd w:val="clear" w:color="auto" w:fill="auto"/>
            <w:vAlign w:val="center"/>
            <w:hideMark/>
          </w:tcPr>
          <w:p w14:paraId="5E322401" w14:textId="77777777" w:rsidR="0070130B" w:rsidRPr="000E7345" w:rsidRDefault="0070130B">
            <w:pPr>
              <w:jc w:val="center"/>
              <w:rPr>
                <w:color w:val="000000"/>
                <w:sz w:val="20"/>
                <w:szCs w:val="20"/>
              </w:rPr>
            </w:pPr>
            <w:r w:rsidRPr="000E7345">
              <w:rPr>
                <w:color w:val="000000"/>
                <w:sz w:val="20"/>
                <w:szCs w:val="20"/>
              </w:rPr>
              <w:t>98</w:t>
            </w:r>
          </w:p>
        </w:tc>
        <w:tc>
          <w:tcPr>
            <w:tcW w:w="0" w:type="auto"/>
            <w:tcBorders>
              <w:top w:val="nil"/>
              <w:left w:val="nil"/>
              <w:bottom w:val="single" w:sz="4" w:space="0" w:color="auto"/>
              <w:right w:val="single" w:sz="4" w:space="0" w:color="auto"/>
            </w:tcBorders>
            <w:shd w:val="clear" w:color="auto" w:fill="auto"/>
            <w:vAlign w:val="center"/>
            <w:hideMark/>
          </w:tcPr>
          <w:p w14:paraId="3B2472EC" w14:textId="77777777" w:rsidR="0070130B" w:rsidRPr="000E7345" w:rsidRDefault="0070130B">
            <w:pPr>
              <w:jc w:val="center"/>
              <w:rPr>
                <w:color w:val="000000"/>
                <w:sz w:val="20"/>
                <w:szCs w:val="20"/>
              </w:rPr>
            </w:pPr>
            <w:r w:rsidRPr="000E7345">
              <w:rPr>
                <w:color w:val="000000"/>
                <w:sz w:val="20"/>
                <w:szCs w:val="20"/>
              </w:rPr>
              <w:t>200</w:t>
            </w:r>
          </w:p>
        </w:tc>
        <w:tc>
          <w:tcPr>
            <w:tcW w:w="0" w:type="auto"/>
            <w:tcBorders>
              <w:top w:val="nil"/>
              <w:left w:val="nil"/>
              <w:bottom w:val="single" w:sz="4" w:space="0" w:color="auto"/>
              <w:right w:val="single" w:sz="4" w:space="0" w:color="auto"/>
            </w:tcBorders>
            <w:shd w:val="clear" w:color="auto" w:fill="auto"/>
            <w:vAlign w:val="center"/>
            <w:hideMark/>
          </w:tcPr>
          <w:p w14:paraId="0B55E208"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nil"/>
              <w:left w:val="nil"/>
              <w:bottom w:val="single" w:sz="4" w:space="0" w:color="auto"/>
              <w:right w:val="single" w:sz="4" w:space="0" w:color="auto"/>
            </w:tcBorders>
            <w:shd w:val="clear" w:color="auto" w:fill="auto"/>
            <w:vAlign w:val="center"/>
            <w:hideMark/>
          </w:tcPr>
          <w:p w14:paraId="78CD0D58"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42ED4E23"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1F31EB29"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108C1681"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6948067D" w14:textId="77777777" w:rsidR="0070130B" w:rsidRPr="000E7345" w:rsidRDefault="0070130B">
            <w:pPr>
              <w:jc w:val="center"/>
              <w:rPr>
                <w:color w:val="000000"/>
                <w:sz w:val="20"/>
                <w:szCs w:val="20"/>
              </w:rPr>
            </w:pPr>
            <w:r w:rsidRPr="000E7345">
              <w:rPr>
                <w:color w:val="000000"/>
                <w:sz w:val="20"/>
                <w:szCs w:val="20"/>
              </w:rPr>
              <w:t>45</w:t>
            </w:r>
          </w:p>
        </w:tc>
        <w:tc>
          <w:tcPr>
            <w:tcW w:w="0" w:type="auto"/>
            <w:tcBorders>
              <w:top w:val="nil"/>
              <w:left w:val="nil"/>
              <w:bottom w:val="single" w:sz="4" w:space="0" w:color="auto"/>
              <w:right w:val="single" w:sz="4" w:space="0" w:color="auto"/>
            </w:tcBorders>
            <w:shd w:val="clear" w:color="auto" w:fill="auto"/>
            <w:vAlign w:val="center"/>
            <w:hideMark/>
          </w:tcPr>
          <w:p w14:paraId="7DD6F3B4" w14:textId="77777777" w:rsidR="0070130B" w:rsidRPr="000E7345" w:rsidRDefault="0070130B">
            <w:pPr>
              <w:jc w:val="center"/>
              <w:rPr>
                <w:color w:val="000000"/>
                <w:sz w:val="20"/>
                <w:szCs w:val="20"/>
              </w:rPr>
            </w:pPr>
            <w:r w:rsidRPr="000E7345">
              <w:rPr>
                <w:color w:val="000000"/>
                <w:sz w:val="20"/>
                <w:szCs w:val="20"/>
              </w:rPr>
              <w:t>200</w:t>
            </w:r>
          </w:p>
        </w:tc>
        <w:tc>
          <w:tcPr>
            <w:tcW w:w="0" w:type="auto"/>
            <w:tcBorders>
              <w:top w:val="nil"/>
              <w:left w:val="nil"/>
              <w:bottom w:val="single" w:sz="4" w:space="0" w:color="auto"/>
              <w:right w:val="single" w:sz="4" w:space="0" w:color="auto"/>
            </w:tcBorders>
            <w:shd w:val="clear" w:color="auto" w:fill="auto"/>
            <w:vAlign w:val="center"/>
            <w:hideMark/>
          </w:tcPr>
          <w:p w14:paraId="30A5FD2E" w14:textId="77777777" w:rsidR="0070130B" w:rsidRPr="000E7345" w:rsidRDefault="0070130B">
            <w:pPr>
              <w:jc w:val="center"/>
              <w:rPr>
                <w:color w:val="000000"/>
                <w:sz w:val="20"/>
                <w:szCs w:val="20"/>
              </w:rPr>
            </w:pPr>
            <w:r w:rsidRPr="000E7345">
              <w:rPr>
                <w:color w:val="000000"/>
                <w:sz w:val="20"/>
                <w:szCs w:val="20"/>
              </w:rPr>
              <w:t>бесканальная</w:t>
            </w:r>
          </w:p>
        </w:tc>
        <w:tc>
          <w:tcPr>
            <w:tcW w:w="0" w:type="auto"/>
            <w:tcBorders>
              <w:top w:val="nil"/>
              <w:left w:val="nil"/>
              <w:bottom w:val="single" w:sz="4" w:space="0" w:color="auto"/>
              <w:right w:val="single" w:sz="4" w:space="0" w:color="auto"/>
            </w:tcBorders>
            <w:shd w:val="clear" w:color="auto" w:fill="auto"/>
            <w:vAlign w:val="center"/>
            <w:hideMark/>
          </w:tcPr>
          <w:p w14:paraId="6AEE8AB3"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6836F3C0"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023E3975"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591758A3"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6FB04FC3" w14:textId="77777777" w:rsidR="0070130B" w:rsidRPr="000E7345" w:rsidRDefault="0070130B">
            <w:pPr>
              <w:jc w:val="center"/>
              <w:rPr>
                <w:color w:val="000000"/>
                <w:sz w:val="20"/>
                <w:szCs w:val="20"/>
              </w:rPr>
            </w:pPr>
            <w:r w:rsidRPr="000E7345">
              <w:rPr>
                <w:color w:val="000000"/>
                <w:sz w:val="20"/>
                <w:szCs w:val="20"/>
              </w:rPr>
              <w:t>128</w:t>
            </w:r>
          </w:p>
        </w:tc>
        <w:tc>
          <w:tcPr>
            <w:tcW w:w="0" w:type="auto"/>
            <w:tcBorders>
              <w:top w:val="nil"/>
              <w:left w:val="nil"/>
              <w:bottom w:val="single" w:sz="4" w:space="0" w:color="auto"/>
              <w:right w:val="single" w:sz="4" w:space="0" w:color="auto"/>
            </w:tcBorders>
            <w:shd w:val="clear" w:color="auto" w:fill="auto"/>
            <w:vAlign w:val="center"/>
            <w:hideMark/>
          </w:tcPr>
          <w:p w14:paraId="35E823F6" w14:textId="77777777" w:rsidR="0070130B" w:rsidRPr="000E7345" w:rsidRDefault="0070130B">
            <w:pPr>
              <w:jc w:val="center"/>
              <w:rPr>
                <w:color w:val="000000"/>
                <w:sz w:val="20"/>
                <w:szCs w:val="20"/>
              </w:rPr>
            </w:pPr>
            <w:r w:rsidRPr="000E7345">
              <w:rPr>
                <w:color w:val="000000"/>
                <w:sz w:val="20"/>
                <w:szCs w:val="20"/>
              </w:rPr>
              <w:t>200</w:t>
            </w:r>
          </w:p>
        </w:tc>
        <w:tc>
          <w:tcPr>
            <w:tcW w:w="0" w:type="auto"/>
            <w:tcBorders>
              <w:top w:val="nil"/>
              <w:left w:val="nil"/>
              <w:bottom w:val="single" w:sz="4" w:space="0" w:color="auto"/>
              <w:right w:val="single" w:sz="4" w:space="0" w:color="auto"/>
            </w:tcBorders>
            <w:shd w:val="clear" w:color="auto" w:fill="auto"/>
            <w:vAlign w:val="center"/>
            <w:hideMark/>
          </w:tcPr>
          <w:p w14:paraId="2FB9354E"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6F3ECA6C"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32F5294D"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6E889FB6"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282EDFBF"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294A7C9B" w14:textId="77777777" w:rsidR="0070130B" w:rsidRPr="000E7345" w:rsidRDefault="0070130B">
            <w:pPr>
              <w:jc w:val="center"/>
              <w:rPr>
                <w:color w:val="000000"/>
                <w:sz w:val="20"/>
                <w:szCs w:val="20"/>
              </w:rPr>
            </w:pPr>
            <w:r w:rsidRPr="000E7345">
              <w:rPr>
                <w:color w:val="000000"/>
                <w:sz w:val="20"/>
                <w:szCs w:val="20"/>
              </w:rPr>
              <w:t>365,6</w:t>
            </w:r>
          </w:p>
        </w:tc>
        <w:tc>
          <w:tcPr>
            <w:tcW w:w="0" w:type="auto"/>
            <w:tcBorders>
              <w:top w:val="nil"/>
              <w:left w:val="nil"/>
              <w:bottom w:val="single" w:sz="4" w:space="0" w:color="auto"/>
              <w:right w:val="single" w:sz="4" w:space="0" w:color="auto"/>
            </w:tcBorders>
            <w:shd w:val="clear" w:color="auto" w:fill="auto"/>
            <w:vAlign w:val="center"/>
            <w:hideMark/>
          </w:tcPr>
          <w:p w14:paraId="406B862E" w14:textId="77777777" w:rsidR="0070130B" w:rsidRPr="000E7345" w:rsidRDefault="0070130B">
            <w:pPr>
              <w:jc w:val="center"/>
              <w:rPr>
                <w:color w:val="000000"/>
                <w:sz w:val="20"/>
                <w:szCs w:val="20"/>
              </w:rPr>
            </w:pPr>
            <w:r w:rsidRPr="000E7345">
              <w:rPr>
                <w:color w:val="000000"/>
                <w:sz w:val="20"/>
                <w:szCs w:val="20"/>
              </w:rPr>
              <w:t>150</w:t>
            </w:r>
          </w:p>
        </w:tc>
        <w:tc>
          <w:tcPr>
            <w:tcW w:w="0" w:type="auto"/>
            <w:tcBorders>
              <w:top w:val="nil"/>
              <w:left w:val="nil"/>
              <w:bottom w:val="single" w:sz="4" w:space="0" w:color="auto"/>
              <w:right w:val="single" w:sz="4" w:space="0" w:color="auto"/>
            </w:tcBorders>
            <w:shd w:val="clear" w:color="auto" w:fill="auto"/>
            <w:vAlign w:val="center"/>
            <w:hideMark/>
          </w:tcPr>
          <w:p w14:paraId="50D92383"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nil"/>
              <w:left w:val="nil"/>
              <w:bottom w:val="single" w:sz="4" w:space="0" w:color="auto"/>
              <w:right w:val="single" w:sz="4" w:space="0" w:color="auto"/>
            </w:tcBorders>
            <w:shd w:val="clear" w:color="auto" w:fill="auto"/>
            <w:vAlign w:val="center"/>
            <w:hideMark/>
          </w:tcPr>
          <w:p w14:paraId="3534471C"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4F078510"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31BCDC04"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0A63EE59"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36BB8F18" w14:textId="77777777" w:rsidR="0070130B" w:rsidRPr="000E7345" w:rsidRDefault="0070130B">
            <w:pPr>
              <w:jc w:val="center"/>
              <w:rPr>
                <w:color w:val="000000"/>
                <w:sz w:val="20"/>
                <w:szCs w:val="20"/>
              </w:rPr>
            </w:pPr>
            <w:r w:rsidRPr="000E7345">
              <w:rPr>
                <w:color w:val="000000"/>
                <w:sz w:val="20"/>
                <w:szCs w:val="20"/>
              </w:rPr>
              <w:t>263,2</w:t>
            </w:r>
          </w:p>
        </w:tc>
        <w:tc>
          <w:tcPr>
            <w:tcW w:w="0" w:type="auto"/>
            <w:tcBorders>
              <w:top w:val="nil"/>
              <w:left w:val="nil"/>
              <w:bottom w:val="single" w:sz="4" w:space="0" w:color="auto"/>
              <w:right w:val="single" w:sz="4" w:space="0" w:color="auto"/>
            </w:tcBorders>
            <w:shd w:val="clear" w:color="auto" w:fill="auto"/>
            <w:vAlign w:val="center"/>
            <w:hideMark/>
          </w:tcPr>
          <w:p w14:paraId="101D5C03" w14:textId="77777777" w:rsidR="0070130B" w:rsidRPr="000E7345" w:rsidRDefault="0070130B">
            <w:pPr>
              <w:jc w:val="center"/>
              <w:rPr>
                <w:color w:val="000000"/>
                <w:sz w:val="20"/>
                <w:szCs w:val="20"/>
              </w:rPr>
            </w:pPr>
            <w:r w:rsidRPr="000E7345">
              <w:rPr>
                <w:color w:val="000000"/>
                <w:sz w:val="20"/>
                <w:szCs w:val="20"/>
              </w:rPr>
              <w:t>150</w:t>
            </w:r>
          </w:p>
        </w:tc>
        <w:tc>
          <w:tcPr>
            <w:tcW w:w="0" w:type="auto"/>
            <w:tcBorders>
              <w:top w:val="nil"/>
              <w:left w:val="nil"/>
              <w:bottom w:val="single" w:sz="4" w:space="0" w:color="auto"/>
              <w:right w:val="single" w:sz="4" w:space="0" w:color="auto"/>
            </w:tcBorders>
            <w:shd w:val="clear" w:color="auto" w:fill="auto"/>
            <w:vAlign w:val="center"/>
            <w:hideMark/>
          </w:tcPr>
          <w:p w14:paraId="59FCB38F" w14:textId="77777777" w:rsidR="0070130B" w:rsidRPr="000E7345" w:rsidRDefault="0070130B">
            <w:pPr>
              <w:jc w:val="center"/>
              <w:rPr>
                <w:color w:val="000000"/>
                <w:sz w:val="20"/>
                <w:szCs w:val="20"/>
              </w:rPr>
            </w:pPr>
            <w:r w:rsidRPr="000E7345">
              <w:rPr>
                <w:color w:val="000000"/>
                <w:sz w:val="20"/>
                <w:szCs w:val="20"/>
              </w:rPr>
              <w:t>бесканальная</w:t>
            </w:r>
          </w:p>
        </w:tc>
        <w:tc>
          <w:tcPr>
            <w:tcW w:w="0" w:type="auto"/>
            <w:tcBorders>
              <w:top w:val="nil"/>
              <w:left w:val="nil"/>
              <w:bottom w:val="single" w:sz="4" w:space="0" w:color="auto"/>
              <w:right w:val="single" w:sz="4" w:space="0" w:color="auto"/>
            </w:tcBorders>
            <w:shd w:val="clear" w:color="auto" w:fill="auto"/>
            <w:vAlign w:val="center"/>
            <w:hideMark/>
          </w:tcPr>
          <w:p w14:paraId="4E814B44"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6C4F1A9D"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3214D7A4"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35515D58"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0D76D549" w14:textId="77777777" w:rsidR="0070130B" w:rsidRPr="000E7345" w:rsidRDefault="0070130B">
            <w:pPr>
              <w:jc w:val="center"/>
              <w:rPr>
                <w:color w:val="000000"/>
                <w:sz w:val="20"/>
                <w:szCs w:val="20"/>
              </w:rPr>
            </w:pPr>
            <w:r w:rsidRPr="000E7345">
              <w:rPr>
                <w:color w:val="000000"/>
                <w:sz w:val="20"/>
                <w:szCs w:val="20"/>
              </w:rPr>
              <w:t>10</w:t>
            </w:r>
          </w:p>
        </w:tc>
        <w:tc>
          <w:tcPr>
            <w:tcW w:w="0" w:type="auto"/>
            <w:tcBorders>
              <w:top w:val="nil"/>
              <w:left w:val="nil"/>
              <w:bottom w:val="single" w:sz="4" w:space="0" w:color="auto"/>
              <w:right w:val="single" w:sz="4" w:space="0" w:color="auto"/>
            </w:tcBorders>
            <w:shd w:val="clear" w:color="auto" w:fill="auto"/>
            <w:vAlign w:val="center"/>
            <w:hideMark/>
          </w:tcPr>
          <w:p w14:paraId="4FA46855" w14:textId="77777777" w:rsidR="0070130B" w:rsidRPr="000E7345" w:rsidRDefault="0070130B">
            <w:pPr>
              <w:jc w:val="center"/>
              <w:rPr>
                <w:color w:val="000000"/>
                <w:sz w:val="20"/>
                <w:szCs w:val="20"/>
              </w:rPr>
            </w:pPr>
            <w:r w:rsidRPr="000E7345">
              <w:rPr>
                <w:color w:val="000000"/>
                <w:sz w:val="20"/>
                <w:szCs w:val="20"/>
              </w:rPr>
              <w:t>150</w:t>
            </w:r>
          </w:p>
        </w:tc>
        <w:tc>
          <w:tcPr>
            <w:tcW w:w="0" w:type="auto"/>
            <w:tcBorders>
              <w:top w:val="nil"/>
              <w:left w:val="nil"/>
              <w:bottom w:val="single" w:sz="4" w:space="0" w:color="auto"/>
              <w:right w:val="single" w:sz="4" w:space="0" w:color="auto"/>
            </w:tcBorders>
            <w:shd w:val="clear" w:color="auto" w:fill="auto"/>
            <w:vAlign w:val="center"/>
            <w:hideMark/>
          </w:tcPr>
          <w:p w14:paraId="440DC28E"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5EED93A1"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14DB09D4"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179F7B08"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64A18F4F"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2503B6A6" w14:textId="77777777" w:rsidR="0070130B" w:rsidRPr="000E7345" w:rsidRDefault="0070130B">
            <w:pPr>
              <w:jc w:val="center"/>
              <w:rPr>
                <w:color w:val="000000"/>
                <w:sz w:val="20"/>
                <w:szCs w:val="20"/>
              </w:rPr>
            </w:pPr>
            <w:r w:rsidRPr="000E7345">
              <w:rPr>
                <w:color w:val="000000"/>
                <w:sz w:val="20"/>
                <w:szCs w:val="20"/>
              </w:rPr>
              <w:t>77,6</w:t>
            </w:r>
          </w:p>
        </w:tc>
        <w:tc>
          <w:tcPr>
            <w:tcW w:w="0" w:type="auto"/>
            <w:tcBorders>
              <w:top w:val="nil"/>
              <w:left w:val="nil"/>
              <w:bottom w:val="single" w:sz="4" w:space="0" w:color="auto"/>
              <w:right w:val="single" w:sz="4" w:space="0" w:color="auto"/>
            </w:tcBorders>
            <w:shd w:val="clear" w:color="auto" w:fill="auto"/>
            <w:vAlign w:val="center"/>
            <w:hideMark/>
          </w:tcPr>
          <w:p w14:paraId="72C52100" w14:textId="77777777" w:rsidR="0070130B" w:rsidRPr="000E7345" w:rsidRDefault="0070130B">
            <w:pPr>
              <w:jc w:val="center"/>
              <w:rPr>
                <w:color w:val="000000"/>
                <w:sz w:val="20"/>
                <w:szCs w:val="20"/>
              </w:rPr>
            </w:pPr>
            <w:r w:rsidRPr="000E7345">
              <w:rPr>
                <w:color w:val="000000"/>
                <w:sz w:val="20"/>
                <w:szCs w:val="20"/>
              </w:rPr>
              <w:t>150</w:t>
            </w:r>
          </w:p>
        </w:tc>
        <w:tc>
          <w:tcPr>
            <w:tcW w:w="0" w:type="auto"/>
            <w:tcBorders>
              <w:top w:val="nil"/>
              <w:left w:val="nil"/>
              <w:bottom w:val="single" w:sz="4" w:space="0" w:color="auto"/>
              <w:right w:val="single" w:sz="4" w:space="0" w:color="auto"/>
            </w:tcBorders>
            <w:shd w:val="clear" w:color="auto" w:fill="auto"/>
            <w:vAlign w:val="center"/>
            <w:hideMark/>
          </w:tcPr>
          <w:p w14:paraId="1D7C590F" w14:textId="77777777" w:rsidR="0070130B" w:rsidRPr="000E7345" w:rsidRDefault="0070130B">
            <w:pPr>
              <w:jc w:val="center"/>
              <w:rPr>
                <w:color w:val="000000"/>
                <w:sz w:val="20"/>
                <w:szCs w:val="20"/>
              </w:rPr>
            </w:pPr>
            <w:r w:rsidRPr="000E7345">
              <w:rPr>
                <w:color w:val="000000"/>
                <w:sz w:val="20"/>
                <w:szCs w:val="20"/>
              </w:rPr>
              <w:t>футлярная</w:t>
            </w:r>
          </w:p>
        </w:tc>
        <w:tc>
          <w:tcPr>
            <w:tcW w:w="0" w:type="auto"/>
            <w:tcBorders>
              <w:top w:val="nil"/>
              <w:left w:val="nil"/>
              <w:bottom w:val="single" w:sz="4" w:space="0" w:color="auto"/>
              <w:right w:val="single" w:sz="4" w:space="0" w:color="auto"/>
            </w:tcBorders>
            <w:shd w:val="clear" w:color="auto" w:fill="auto"/>
            <w:vAlign w:val="center"/>
            <w:hideMark/>
          </w:tcPr>
          <w:p w14:paraId="467147DA"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236C9511"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38FF4D0D"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5C3FA1D2"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102FCCCF" w14:textId="77777777" w:rsidR="0070130B" w:rsidRPr="000E7345" w:rsidRDefault="0070130B">
            <w:pPr>
              <w:jc w:val="center"/>
              <w:rPr>
                <w:color w:val="000000"/>
                <w:sz w:val="20"/>
                <w:szCs w:val="20"/>
              </w:rPr>
            </w:pPr>
            <w:r w:rsidRPr="000E7345">
              <w:rPr>
                <w:color w:val="000000"/>
                <w:sz w:val="20"/>
                <w:szCs w:val="20"/>
              </w:rPr>
              <w:t>83,8</w:t>
            </w:r>
          </w:p>
        </w:tc>
        <w:tc>
          <w:tcPr>
            <w:tcW w:w="0" w:type="auto"/>
            <w:tcBorders>
              <w:top w:val="nil"/>
              <w:left w:val="nil"/>
              <w:bottom w:val="single" w:sz="4" w:space="0" w:color="auto"/>
              <w:right w:val="single" w:sz="4" w:space="0" w:color="auto"/>
            </w:tcBorders>
            <w:shd w:val="clear" w:color="auto" w:fill="auto"/>
            <w:vAlign w:val="center"/>
            <w:hideMark/>
          </w:tcPr>
          <w:p w14:paraId="5EE358F5" w14:textId="77777777" w:rsidR="0070130B" w:rsidRPr="000E7345" w:rsidRDefault="0070130B">
            <w:pPr>
              <w:jc w:val="center"/>
              <w:rPr>
                <w:color w:val="000000"/>
                <w:sz w:val="20"/>
                <w:szCs w:val="20"/>
              </w:rPr>
            </w:pPr>
            <w:r w:rsidRPr="000E7345">
              <w:rPr>
                <w:color w:val="00000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5AC6D874"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nil"/>
              <w:left w:val="nil"/>
              <w:bottom w:val="single" w:sz="4" w:space="0" w:color="auto"/>
              <w:right w:val="single" w:sz="4" w:space="0" w:color="auto"/>
            </w:tcBorders>
            <w:shd w:val="clear" w:color="auto" w:fill="auto"/>
            <w:vAlign w:val="center"/>
            <w:hideMark/>
          </w:tcPr>
          <w:p w14:paraId="196ACDAF"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01190C73"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16974B40"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353BCB2F"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51EE98C0" w14:textId="77777777" w:rsidR="0070130B" w:rsidRPr="000E7345" w:rsidRDefault="0070130B">
            <w:pPr>
              <w:jc w:val="center"/>
              <w:rPr>
                <w:color w:val="000000"/>
                <w:sz w:val="20"/>
                <w:szCs w:val="20"/>
              </w:rPr>
            </w:pPr>
            <w:r w:rsidRPr="000E7345">
              <w:rPr>
                <w:color w:val="000000"/>
                <w:sz w:val="20"/>
                <w:szCs w:val="20"/>
              </w:rPr>
              <w:t>27,8</w:t>
            </w:r>
          </w:p>
        </w:tc>
        <w:tc>
          <w:tcPr>
            <w:tcW w:w="0" w:type="auto"/>
            <w:tcBorders>
              <w:top w:val="nil"/>
              <w:left w:val="nil"/>
              <w:bottom w:val="single" w:sz="4" w:space="0" w:color="auto"/>
              <w:right w:val="single" w:sz="4" w:space="0" w:color="auto"/>
            </w:tcBorders>
            <w:shd w:val="clear" w:color="auto" w:fill="auto"/>
            <w:vAlign w:val="center"/>
            <w:hideMark/>
          </w:tcPr>
          <w:p w14:paraId="065890F6" w14:textId="77777777" w:rsidR="0070130B" w:rsidRPr="000E7345" w:rsidRDefault="0070130B">
            <w:pPr>
              <w:jc w:val="center"/>
              <w:rPr>
                <w:color w:val="000000"/>
                <w:sz w:val="20"/>
                <w:szCs w:val="20"/>
              </w:rPr>
            </w:pPr>
            <w:r w:rsidRPr="000E7345">
              <w:rPr>
                <w:color w:val="00000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27309B94"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0ECD5316"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73B58AB6"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0FCE5980"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452E95B7"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2732618D" w14:textId="77777777" w:rsidR="0070130B" w:rsidRPr="000E7345" w:rsidRDefault="0070130B">
            <w:pPr>
              <w:jc w:val="center"/>
              <w:rPr>
                <w:color w:val="000000"/>
                <w:sz w:val="20"/>
                <w:szCs w:val="20"/>
              </w:rPr>
            </w:pPr>
            <w:r w:rsidRPr="000E7345">
              <w:rPr>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7D833096" w14:textId="77777777" w:rsidR="0070130B" w:rsidRPr="000E7345" w:rsidRDefault="0070130B">
            <w:pPr>
              <w:jc w:val="center"/>
              <w:rPr>
                <w:color w:val="000000"/>
                <w:sz w:val="20"/>
                <w:szCs w:val="20"/>
              </w:rPr>
            </w:pPr>
            <w:r w:rsidRPr="000E7345">
              <w:rPr>
                <w:color w:val="000000"/>
                <w:sz w:val="20"/>
                <w:szCs w:val="20"/>
              </w:rPr>
              <w:t>50</w:t>
            </w:r>
          </w:p>
        </w:tc>
        <w:tc>
          <w:tcPr>
            <w:tcW w:w="0" w:type="auto"/>
            <w:tcBorders>
              <w:top w:val="nil"/>
              <w:left w:val="nil"/>
              <w:bottom w:val="single" w:sz="4" w:space="0" w:color="auto"/>
              <w:right w:val="single" w:sz="4" w:space="0" w:color="auto"/>
            </w:tcBorders>
            <w:shd w:val="clear" w:color="auto" w:fill="auto"/>
            <w:vAlign w:val="center"/>
            <w:hideMark/>
          </w:tcPr>
          <w:p w14:paraId="6FDFB445"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7413B319"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281A30C9"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7C2DA20C" w14:textId="77777777" w:rsidTr="0070130B">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A4C4C1A" w14:textId="77777777" w:rsidR="0070130B" w:rsidRPr="000E7345" w:rsidRDefault="0070130B">
            <w:pPr>
              <w:jc w:val="center"/>
              <w:rPr>
                <w:sz w:val="20"/>
                <w:szCs w:val="20"/>
              </w:rPr>
            </w:pPr>
            <w:r w:rsidRPr="000E7345">
              <w:rPr>
                <w:sz w:val="20"/>
                <w:szCs w:val="20"/>
              </w:rPr>
              <w:t>тепловые сети от стены камеры 21.2 (ПТЭ) до ИТП домов на территории ЖК Форвард</w:t>
            </w:r>
          </w:p>
        </w:tc>
        <w:tc>
          <w:tcPr>
            <w:tcW w:w="0" w:type="auto"/>
            <w:tcBorders>
              <w:top w:val="nil"/>
              <w:left w:val="nil"/>
              <w:bottom w:val="single" w:sz="4" w:space="0" w:color="auto"/>
              <w:right w:val="single" w:sz="4" w:space="0" w:color="auto"/>
            </w:tcBorders>
            <w:shd w:val="clear" w:color="auto" w:fill="auto"/>
            <w:vAlign w:val="center"/>
            <w:hideMark/>
          </w:tcPr>
          <w:p w14:paraId="5C108205" w14:textId="77777777" w:rsidR="0070130B" w:rsidRPr="000E7345" w:rsidRDefault="0070130B">
            <w:pPr>
              <w:jc w:val="center"/>
              <w:rPr>
                <w:color w:val="000000"/>
                <w:sz w:val="20"/>
                <w:szCs w:val="20"/>
              </w:rPr>
            </w:pPr>
            <w:r w:rsidRPr="000E7345">
              <w:rPr>
                <w:color w:val="000000"/>
                <w:sz w:val="20"/>
                <w:szCs w:val="20"/>
              </w:rPr>
              <w:t>19</w:t>
            </w:r>
          </w:p>
        </w:tc>
        <w:tc>
          <w:tcPr>
            <w:tcW w:w="0" w:type="auto"/>
            <w:tcBorders>
              <w:top w:val="nil"/>
              <w:left w:val="nil"/>
              <w:bottom w:val="single" w:sz="4" w:space="0" w:color="auto"/>
              <w:right w:val="single" w:sz="4" w:space="0" w:color="auto"/>
            </w:tcBorders>
            <w:shd w:val="clear" w:color="auto" w:fill="auto"/>
            <w:vAlign w:val="center"/>
            <w:hideMark/>
          </w:tcPr>
          <w:p w14:paraId="3C1904DC" w14:textId="77777777" w:rsidR="0070130B" w:rsidRPr="000E7345" w:rsidRDefault="0070130B">
            <w:pPr>
              <w:jc w:val="center"/>
              <w:rPr>
                <w:color w:val="000000"/>
                <w:sz w:val="20"/>
                <w:szCs w:val="20"/>
              </w:rPr>
            </w:pPr>
            <w:r w:rsidRPr="000E7345">
              <w:rPr>
                <w:color w:val="000000"/>
                <w:sz w:val="20"/>
                <w:szCs w:val="20"/>
              </w:rPr>
              <w:t>250</w:t>
            </w:r>
          </w:p>
        </w:tc>
        <w:tc>
          <w:tcPr>
            <w:tcW w:w="0" w:type="auto"/>
            <w:tcBorders>
              <w:top w:val="nil"/>
              <w:left w:val="nil"/>
              <w:bottom w:val="single" w:sz="4" w:space="0" w:color="auto"/>
              <w:right w:val="single" w:sz="4" w:space="0" w:color="auto"/>
            </w:tcBorders>
            <w:shd w:val="clear" w:color="auto" w:fill="auto"/>
            <w:vAlign w:val="center"/>
            <w:hideMark/>
          </w:tcPr>
          <w:p w14:paraId="68D7F941"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nil"/>
              <w:left w:val="nil"/>
              <w:bottom w:val="single" w:sz="4" w:space="0" w:color="auto"/>
              <w:right w:val="single" w:sz="4" w:space="0" w:color="auto"/>
            </w:tcBorders>
            <w:shd w:val="clear" w:color="auto" w:fill="auto"/>
            <w:vAlign w:val="center"/>
            <w:hideMark/>
          </w:tcPr>
          <w:p w14:paraId="40822721"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67993907"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7E5DEF4B"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7DAEA4C3"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2FF3B72A" w14:textId="77777777" w:rsidR="0070130B" w:rsidRPr="000E7345" w:rsidRDefault="0070130B">
            <w:pPr>
              <w:jc w:val="center"/>
              <w:rPr>
                <w:color w:val="000000"/>
                <w:sz w:val="20"/>
                <w:szCs w:val="20"/>
              </w:rPr>
            </w:pPr>
            <w:r w:rsidRPr="000E7345">
              <w:rPr>
                <w:color w:val="000000"/>
                <w:sz w:val="20"/>
                <w:szCs w:val="20"/>
              </w:rPr>
              <w:t>36,8</w:t>
            </w:r>
          </w:p>
        </w:tc>
        <w:tc>
          <w:tcPr>
            <w:tcW w:w="0" w:type="auto"/>
            <w:tcBorders>
              <w:top w:val="nil"/>
              <w:left w:val="nil"/>
              <w:bottom w:val="single" w:sz="4" w:space="0" w:color="auto"/>
              <w:right w:val="single" w:sz="4" w:space="0" w:color="auto"/>
            </w:tcBorders>
            <w:shd w:val="clear" w:color="auto" w:fill="auto"/>
            <w:vAlign w:val="center"/>
            <w:hideMark/>
          </w:tcPr>
          <w:p w14:paraId="6D6CC37F" w14:textId="77777777" w:rsidR="0070130B" w:rsidRPr="000E7345" w:rsidRDefault="0070130B">
            <w:pPr>
              <w:jc w:val="center"/>
              <w:rPr>
                <w:color w:val="000000"/>
                <w:sz w:val="20"/>
                <w:szCs w:val="20"/>
              </w:rPr>
            </w:pPr>
            <w:r w:rsidRPr="000E7345">
              <w:rPr>
                <w:color w:val="000000"/>
                <w:sz w:val="20"/>
                <w:szCs w:val="20"/>
              </w:rPr>
              <w:t>250</w:t>
            </w:r>
          </w:p>
        </w:tc>
        <w:tc>
          <w:tcPr>
            <w:tcW w:w="0" w:type="auto"/>
            <w:tcBorders>
              <w:top w:val="nil"/>
              <w:left w:val="nil"/>
              <w:bottom w:val="single" w:sz="4" w:space="0" w:color="auto"/>
              <w:right w:val="single" w:sz="4" w:space="0" w:color="auto"/>
            </w:tcBorders>
            <w:shd w:val="clear" w:color="auto" w:fill="auto"/>
            <w:vAlign w:val="center"/>
            <w:hideMark/>
          </w:tcPr>
          <w:p w14:paraId="671B62E0" w14:textId="77777777" w:rsidR="0070130B" w:rsidRPr="000E7345" w:rsidRDefault="0070130B">
            <w:pPr>
              <w:jc w:val="center"/>
              <w:rPr>
                <w:color w:val="000000"/>
                <w:sz w:val="20"/>
                <w:szCs w:val="20"/>
              </w:rPr>
            </w:pPr>
            <w:r w:rsidRPr="000E7345">
              <w:rPr>
                <w:color w:val="000000"/>
                <w:sz w:val="20"/>
                <w:szCs w:val="20"/>
              </w:rPr>
              <w:t>бесканальная</w:t>
            </w:r>
          </w:p>
        </w:tc>
        <w:tc>
          <w:tcPr>
            <w:tcW w:w="0" w:type="auto"/>
            <w:tcBorders>
              <w:top w:val="nil"/>
              <w:left w:val="nil"/>
              <w:bottom w:val="single" w:sz="4" w:space="0" w:color="auto"/>
              <w:right w:val="single" w:sz="4" w:space="0" w:color="auto"/>
            </w:tcBorders>
            <w:shd w:val="clear" w:color="auto" w:fill="auto"/>
            <w:vAlign w:val="center"/>
            <w:hideMark/>
          </w:tcPr>
          <w:p w14:paraId="20AD1421"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6C045C83"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347D4A10"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74B20B0D"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6D5EE6D5" w14:textId="77777777" w:rsidR="0070130B" w:rsidRPr="000E7345" w:rsidRDefault="0070130B">
            <w:pPr>
              <w:jc w:val="center"/>
              <w:rPr>
                <w:color w:val="000000"/>
                <w:sz w:val="20"/>
                <w:szCs w:val="20"/>
              </w:rPr>
            </w:pPr>
            <w:r w:rsidRPr="000E7345">
              <w:rPr>
                <w:color w:val="000000"/>
                <w:sz w:val="20"/>
                <w:szCs w:val="20"/>
              </w:rPr>
              <w:t>25,3</w:t>
            </w:r>
          </w:p>
        </w:tc>
        <w:tc>
          <w:tcPr>
            <w:tcW w:w="0" w:type="auto"/>
            <w:tcBorders>
              <w:top w:val="nil"/>
              <w:left w:val="nil"/>
              <w:bottom w:val="single" w:sz="4" w:space="0" w:color="auto"/>
              <w:right w:val="single" w:sz="4" w:space="0" w:color="auto"/>
            </w:tcBorders>
            <w:shd w:val="clear" w:color="auto" w:fill="auto"/>
            <w:vAlign w:val="center"/>
            <w:hideMark/>
          </w:tcPr>
          <w:p w14:paraId="2E8B090F" w14:textId="77777777" w:rsidR="0070130B" w:rsidRPr="000E7345" w:rsidRDefault="0070130B">
            <w:pPr>
              <w:jc w:val="center"/>
              <w:rPr>
                <w:color w:val="000000"/>
                <w:sz w:val="20"/>
                <w:szCs w:val="20"/>
              </w:rPr>
            </w:pPr>
            <w:r w:rsidRPr="000E7345">
              <w:rPr>
                <w:color w:val="000000"/>
                <w:sz w:val="20"/>
                <w:szCs w:val="20"/>
              </w:rPr>
              <w:t>250</w:t>
            </w:r>
          </w:p>
        </w:tc>
        <w:tc>
          <w:tcPr>
            <w:tcW w:w="0" w:type="auto"/>
            <w:tcBorders>
              <w:top w:val="nil"/>
              <w:left w:val="nil"/>
              <w:bottom w:val="single" w:sz="4" w:space="0" w:color="auto"/>
              <w:right w:val="single" w:sz="4" w:space="0" w:color="auto"/>
            </w:tcBorders>
            <w:shd w:val="clear" w:color="auto" w:fill="auto"/>
            <w:vAlign w:val="center"/>
            <w:hideMark/>
          </w:tcPr>
          <w:p w14:paraId="1116DCBA" w14:textId="77777777" w:rsidR="0070130B" w:rsidRPr="000E7345" w:rsidRDefault="0070130B">
            <w:pPr>
              <w:jc w:val="center"/>
              <w:rPr>
                <w:color w:val="000000"/>
                <w:sz w:val="20"/>
                <w:szCs w:val="20"/>
              </w:rPr>
            </w:pPr>
            <w:r w:rsidRPr="000E7345">
              <w:rPr>
                <w:color w:val="000000"/>
                <w:sz w:val="20"/>
                <w:szCs w:val="20"/>
              </w:rPr>
              <w:t>футлярная</w:t>
            </w:r>
          </w:p>
        </w:tc>
        <w:tc>
          <w:tcPr>
            <w:tcW w:w="0" w:type="auto"/>
            <w:tcBorders>
              <w:top w:val="nil"/>
              <w:left w:val="nil"/>
              <w:bottom w:val="single" w:sz="4" w:space="0" w:color="auto"/>
              <w:right w:val="single" w:sz="4" w:space="0" w:color="auto"/>
            </w:tcBorders>
            <w:shd w:val="clear" w:color="auto" w:fill="auto"/>
            <w:vAlign w:val="center"/>
            <w:hideMark/>
          </w:tcPr>
          <w:p w14:paraId="351E8C02"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1A1BB862"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264720C6"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458F2613"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1FB46DB6" w14:textId="77777777" w:rsidR="0070130B" w:rsidRPr="000E7345" w:rsidRDefault="0070130B">
            <w:pPr>
              <w:jc w:val="center"/>
              <w:rPr>
                <w:color w:val="000000"/>
                <w:sz w:val="20"/>
                <w:szCs w:val="20"/>
              </w:rPr>
            </w:pPr>
            <w:r w:rsidRPr="000E7345">
              <w:rPr>
                <w:color w:val="000000"/>
                <w:sz w:val="20"/>
                <w:szCs w:val="20"/>
              </w:rPr>
              <w:t>27,3</w:t>
            </w:r>
          </w:p>
        </w:tc>
        <w:tc>
          <w:tcPr>
            <w:tcW w:w="0" w:type="auto"/>
            <w:tcBorders>
              <w:top w:val="nil"/>
              <w:left w:val="nil"/>
              <w:bottom w:val="single" w:sz="4" w:space="0" w:color="auto"/>
              <w:right w:val="single" w:sz="4" w:space="0" w:color="auto"/>
            </w:tcBorders>
            <w:shd w:val="clear" w:color="auto" w:fill="auto"/>
            <w:vAlign w:val="center"/>
            <w:hideMark/>
          </w:tcPr>
          <w:p w14:paraId="382A9BCF" w14:textId="77777777" w:rsidR="0070130B" w:rsidRPr="000E7345" w:rsidRDefault="0070130B">
            <w:pPr>
              <w:jc w:val="center"/>
              <w:rPr>
                <w:color w:val="000000"/>
                <w:sz w:val="20"/>
                <w:szCs w:val="20"/>
              </w:rPr>
            </w:pPr>
            <w:r w:rsidRPr="000E7345">
              <w:rPr>
                <w:color w:val="000000"/>
                <w:sz w:val="20"/>
                <w:szCs w:val="20"/>
              </w:rPr>
              <w:t>200</w:t>
            </w:r>
          </w:p>
        </w:tc>
        <w:tc>
          <w:tcPr>
            <w:tcW w:w="0" w:type="auto"/>
            <w:tcBorders>
              <w:top w:val="nil"/>
              <w:left w:val="nil"/>
              <w:bottom w:val="single" w:sz="4" w:space="0" w:color="auto"/>
              <w:right w:val="single" w:sz="4" w:space="0" w:color="auto"/>
            </w:tcBorders>
            <w:shd w:val="clear" w:color="auto" w:fill="auto"/>
            <w:vAlign w:val="center"/>
            <w:hideMark/>
          </w:tcPr>
          <w:p w14:paraId="2FB04AAB"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nil"/>
              <w:left w:val="nil"/>
              <w:bottom w:val="single" w:sz="4" w:space="0" w:color="auto"/>
              <w:right w:val="single" w:sz="4" w:space="0" w:color="auto"/>
            </w:tcBorders>
            <w:shd w:val="clear" w:color="auto" w:fill="auto"/>
            <w:vAlign w:val="center"/>
            <w:hideMark/>
          </w:tcPr>
          <w:p w14:paraId="192D5392"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43120B45"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1FEBA860"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11C10314"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349FE41E" w14:textId="77777777" w:rsidR="0070130B" w:rsidRPr="000E7345" w:rsidRDefault="0070130B">
            <w:pPr>
              <w:jc w:val="center"/>
              <w:rPr>
                <w:color w:val="000000"/>
                <w:sz w:val="20"/>
                <w:szCs w:val="20"/>
              </w:rPr>
            </w:pPr>
            <w:r w:rsidRPr="000E7345">
              <w:rPr>
                <w:color w:val="000000"/>
                <w:sz w:val="20"/>
                <w:szCs w:val="20"/>
              </w:rPr>
              <w:t>17,2</w:t>
            </w:r>
          </w:p>
        </w:tc>
        <w:tc>
          <w:tcPr>
            <w:tcW w:w="0" w:type="auto"/>
            <w:tcBorders>
              <w:top w:val="nil"/>
              <w:left w:val="nil"/>
              <w:bottom w:val="single" w:sz="4" w:space="0" w:color="auto"/>
              <w:right w:val="single" w:sz="4" w:space="0" w:color="auto"/>
            </w:tcBorders>
            <w:shd w:val="clear" w:color="auto" w:fill="auto"/>
            <w:vAlign w:val="center"/>
            <w:hideMark/>
          </w:tcPr>
          <w:p w14:paraId="6B70E3C2" w14:textId="77777777" w:rsidR="0070130B" w:rsidRPr="000E7345" w:rsidRDefault="0070130B">
            <w:pPr>
              <w:jc w:val="center"/>
              <w:rPr>
                <w:color w:val="000000"/>
                <w:sz w:val="20"/>
                <w:szCs w:val="20"/>
              </w:rPr>
            </w:pPr>
            <w:r w:rsidRPr="000E7345">
              <w:rPr>
                <w:color w:val="000000"/>
                <w:sz w:val="20"/>
                <w:szCs w:val="20"/>
              </w:rPr>
              <w:t>200</w:t>
            </w:r>
          </w:p>
        </w:tc>
        <w:tc>
          <w:tcPr>
            <w:tcW w:w="0" w:type="auto"/>
            <w:tcBorders>
              <w:top w:val="nil"/>
              <w:left w:val="nil"/>
              <w:bottom w:val="single" w:sz="4" w:space="0" w:color="auto"/>
              <w:right w:val="single" w:sz="4" w:space="0" w:color="auto"/>
            </w:tcBorders>
            <w:shd w:val="clear" w:color="auto" w:fill="auto"/>
            <w:vAlign w:val="center"/>
            <w:hideMark/>
          </w:tcPr>
          <w:p w14:paraId="457A8ACE" w14:textId="77777777" w:rsidR="0070130B" w:rsidRPr="000E7345" w:rsidRDefault="0070130B">
            <w:pPr>
              <w:jc w:val="center"/>
              <w:rPr>
                <w:color w:val="000000"/>
                <w:sz w:val="20"/>
                <w:szCs w:val="20"/>
              </w:rPr>
            </w:pPr>
            <w:r w:rsidRPr="000E7345">
              <w:rPr>
                <w:color w:val="000000"/>
                <w:sz w:val="20"/>
                <w:szCs w:val="20"/>
              </w:rPr>
              <w:t>футлярная</w:t>
            </w:r>
          </w:p>
        </w:tc>
        <w:tc>
          <w:tcPr>
            <w:tcW w:w="0" w:type="auto"/>
            <w:tcBorders>
              <w:top w:val="nil"/>
              <w:left w:val="nil"/>
              <w:bottom w:val="single" w:sz="4" w:space="0" w:color="auto"/>
              <w:right w:val="single" w:sz="4" w:space="0" w:color="auto"/>
            </w:tcBorders>
            <w:shd w:val="clear" w:color="auto" w:fill="auto"/>
            <w:vAlign w:val="center"/>
            <w:hideMark/>
          </w:tcPr>
          <w:p w14:paraId="092BEC23"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4FDE583B"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1BCF4CAA"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2EA735A8"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5FC22C25" w14:textId="77777777" w:rsidR="0070130B" w:rsidRPr="000E7345" w:rsidRDefault="0070130B">
            <w:pPr>
              <w:jc w:val="center"/>
              <w:rPr>
                <w:color w:val="000000"/>
                <w:sz w:val="20"/>
                <w:szCs w:val="20"/>
              </w:rPr>
            </w:pPr>
            <w:r w:rsidRPr="000E7345">
              <w:rPr>
                <w:color w:val="000000"/>
                <w:sz w:val="20"/>
                <w:szCs w:val="20"/>
              </w:rPr>
              <w:t>232,6</w:t>
            </w:r>
          </w:p>
        </w:tc>
        <w:tc>
          <w:tcPr>
            <w:tcW w:w="0" w:type="auto"/>
            <w:tcBorders>
              <w:top w:val="nil"/>
              <w:left w:val="nil"/>
              <w:bottom w:val="single" w:sz="4" w:space="0" w:color="auto"/>
              <w:right w:val="single" w:sz="4" w:space="0" w:color="auto"/>
            </w:tcBorders>
            <w:shd w:val="clear" w:color="auto" w:fill="auto"/>
            <w:vAlign w:val="center"/>
            <w:hideMark/>
          </w:tcPr>
          <w:p w14:paraId="699FEFEE" w14:textId="77777777" w:rsidR="0070130B" w:rsidRPr="000E7345" w:rsidRDefault="0070130B">
            <w:pPr>
              <w:jc w:val="center"/>
              <w:rPr>
                <w:color w:val="000000"/>
                <w:sz w:val="20"/>
                <w:szCs w:val="20"/>
              </w:rPr>
            </w:pPr>
            <w:r w:rsidRPr="000E7345">
              <w:rPr>
                <w:color w:val="000000"/>
                <w:sz w:val="20"/>
                <w:szCs w:val="20"/>
              </w:rPr>
              <w:t>125</w:t>
            </w:r>
          </w:p>
        </w:tc>
        <w:tc>
          <w:tcPr>
            <w:tcW w:w="0" w:type="auto"/>
            <w:tcBorders>
              <w:top w:val="nil"/>
              <w:left w:val="nil"/>
              <w:bottom w:val="single" w:sz="4" w:space="0" w:color="auto"/>
              <w:right w:val="single" w:sz="4" w:space="0" w:color="auto"/>
            </w:tcBorders>
            <w:shd w:val="clear" w:color="auto" w:fill="auto"/>
            <w:vAlign w:val="center"/>
            <w:hideMark/>
          </w:tcPr>
          <w:p w14:paraId="05C58F13"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nil"/>
              <w:left w:val="nil"/>
              <w:bottom w:val="single" w:sz="4" w:space="0" w:color="auto"/>
              <w:right w:val="single" w:sz="4" w:space="0" w:color="auto"/>
            </w:tcBorders>
            <w:shd w:val="clear" w:color="auto" w:fill="auto"/>
            <w:vAlign w:val="center"/>
            <w:hideMark/>
          </w:tcPr>
          <w:p w14:paraId="070E83E1"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5B20FE79"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3A6F54BF"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7ABCCE07"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3838CC31" w14:textId="77777777" w:rsidR="0070130B" w:rsidRPr="000E7345" w:rsidRDefault="0070130B">
            <w:pPr>
              <w:jc w:val="center"/>
              <w:rPr>
                <w:color w:val="000000"/>
                <w:sz w:val="20"/>
                <w:szCs w:val="20"/>
              </w:rPr>
            </w:pPr>
            <w:r w:rsidRPr="000E7345">
              <w:rPr>
                <w:color w:val="000000"/>
                <w:sz w:val="20"/>
                <w:szCs w:val="20"/>
              </w:rPr>
              <w:t>24</w:t>
            </w:r>
          </w:p>
        </w:tc>
        <w:tc>
          <w:tcPr>
            <w:tcW w:w="0" w:type="auto"/>
            <w:tcBorders>
              <w:top w:val="nil"/>
              <w:left w:val="nil"/>
              <w:bottom w:val="single" w:sz="4" w:space="0" w:color="auto"/>
              <w:right w:val="single" w:sz="4" w:space="0" w:color="auto"/>
            </w:tcBorders>
            <w:shd w:val="clear" w:color="auto" w:fill="auto"/>
            <w:vAlign w:val="center"/>
            <w:hideMark/>
          </w:tcPr>
          <w:p w14:paraId="33AE683B" w14:textId="77777777" w:rsidR="0070130B" w:rsidRPr="000E7345" w:rsidRDefault="0070130B">
            <w:pPr>
              <w:jc w:val="center"/>
              <w:rPr>
                <w:color w:val="000000"/>
                <w:sz w:val="20"/>
                <w:szCs w:val="20"/>
              </w:rPr>
            </w:pPr>
            <w:r w:rsidRPr="000E7345">
              <w:rPr>
                <w:color w:val="000000"/>
                <w:sz w:val="20"/>
                <w:szCs w:val="20"/>
              </w:rPr>
              <w:t>125</w:t>
            </w:r>
          </w:p>
        </w:tc>
        <w:tc>
          <w:tcPr>
            <w:tcW w:w="0" w:type="auto"/>
            <w:tcBorders>
              <w:top w:val="nil"/>
              <w:left w:val="nil"/>
              <w:bottom w:val="single" w:sz="4" w:space="0" w:color="auto"/>
              <w:right w:val="single" w:sz="4" w:space="0" w:color="auto"/>
            </w:tcBorders>
            <w:shd w:val="clear" w:color="auto" w:fill="auto"/>
            <w:vAlign w:val="center"/>
            <w:hideMark/>
          </w:tcPr>
          <w:p w14:paraId="16EDFB83"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42D694A0"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403B350F"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31AD73E2"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5C12E420"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5BC67711" w14:textId="77777777" w:rsidR="0070130B" w:rsidRPr="000E7345" w:rsidRDefault="0070130B">
            <w:pPr>
              <w:jc w:val="center"/>
              <w:rPr>
                <w:color w:val="000000"/>
                <w:sz w:val="20"/>
                <w:szCs w:val="20"/>
              </w:rPr>
            </w:pPr>
            <w:r w:rsidRPr="000E7345">
              <w:rPr>
                <w:color w:val="000000"/>
                <w:sz w:val="20"/>
                <w:szCs w:val="20"/>
              </w:rPr>
              <w:t>29,5</w:t>
            </w:r>
          </w:p>
        </w:tc>
        <w:tc>
          <w:tcPr>
            <w:tcW w:w="0" w:type="auto"/>
            <w:tcBorders>
              <w:top w:val="nil"/>
              <w:left w:val="nil"/>
              <w:bottom w:val="single" w:sz="4" w:space="0" w:color="auto"/>
              <w:right w:val="single" w:sz="4" w:space="0" w:color="auto"/>
            </w:tcBorders>
            <w:shd w:val="clear" w:color="auto" w:fill="auto"/>
            <w:vAlign w:val="center"/>
            <w:hideMark/>
          </w:tcPr>
          <w:p w14:paraId="777D8C6F" w14:textId="77777777" w:rsidR="0070130B" w:rsidRPr="000E7345" w:rsidRDefault="0070130B">
            <w:pPr>
              <w:jc w:val="center"/>
              <w:rPr>
                <w:color w:val="000000"/>
                <w:sz w:val="20"/>
                <w:szCs w:val="20"/>
              </w:rPr>
            </w:pPr>
            <w:r w:rsidRPr="000E7345">
              <w:rPr>
                <w:color w:val="000000"/>
                <w:sz w:val="20"/>
                <w:szCs w:val="20"/>
              </w:rPr>
              <w:t>125</w:t>
            </w:r>
          </w:p>
        </w:tc>
        <w:tc>
          <w:tcPr>
            <w:tcW w:w="0" w:type="auto"/>
            <w:tcBorders>
              <w:top w:val="nil"/>
              <w:left w:val="nil"/>
              <w:bottom w:val="single" w:sz="4" w:space="0" w:color="auto"/>
              <w:right w:val="single" w:sz="4" w:space="0" w:color="auto"/>
            </w:tcBorders>
            <w:shd w:val="clear" w:color="auto" w:fill="auto"/>
            <w:vAlign w:val="center"/>
            <w:hideMark/>
          </w:tcPr>
          <w:p w14:paraId="4E676F3E" w14:textId="77777777" w:rsidR="0070130B" w:rsidRPr="000E7345" w:rsidRDefault="0070130B">
            <w:pPr>
              <w:jc w:val="center"/>
              <w:rPr>
                <w:color w:val="000000"/>
                <w:sz w:val="20"/>
                <w:szCs w:val="20"/>
              </w:rPr>
            </w:pPr>
            <w:r w:rsidRPr="000E7345">
              <w:rPr>
                <w:color w:val="000000"/>
                <w:sz w:val="20"/>
                <w:szCs w:val="20"/>
              </w:rPr>
              <w:t>футлярная</w:t>
            </w:r>
          </w:p>
        </w:tc>
        <w:tc>
          <w:tcPr>
            <w:tcW w:w="0" w:type="auto"/>
            <w:tcBorders>
              <w:top w:val="nil"/>
              <w:left w:val="nil"/>
              <w:bottom w:val="single" w:sz="4" w:space="0" w:color="auto"/>
              <w:right w:val="single" w:sz="4" w:space="0" w:color="auto"/>
            </w:tcBorders>
            <w:shd w:val="clear" w:color="auto" w:fill="auto"/>
            <w:vAlign w:val="center"/>
            <w:hideMark/>
          </w:tcPr>
          <w:p w14:paraId="71236FCB"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37682703"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60A17330"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66437E1D"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464A16A5" w14:textId="77777777" w:rsidR="0070130B" w:rsidRPr="000E7345" w:rsidRDefault="0070130B">
            <w:pPr>
              <w:jc w:val="center"/>
              <w:rPr>
                <w:color w:val="000000"/>
                <w:sz w:val="20"/>
                <w:szCs w:val="20"/>
              </w:rPr>
            </w:pPr>
            <w:r w:rsidRPr="000E7345">
              <w:rPr>
                <w:color w:val="000000"/>
                <w:sz w:val="20"/>
                <w:szCs w:val="20"/>
              </w:rPr>
              <w:t>138</w:t>
            </w:r>
          </w:p>
        </w:tc>
        <w:tc>
          <w:tcPr>
            <w:tcW w:w="0" w:type="auto"/>
            <w:tcBorders>
              <w:top w:val="nil"/>
              <w:left w:val="nil"/>
              <w:bottom w:val="single" w:sz="4" w:space="0" w:color="auto"/>
              <w:right w:val="single" w:sz="4" w:space="0" w:color="auto"/>
            </w:tcBorders>
            <w:shd w:val="clear" w:color="auto" w:fill="auto"/>
            <w:vAlign w:val="center"/>
            <w:hideMark/>
          </w:tcPr>
          <w:p w14:paraId="6B38A764" w14:textId="77777777" w:rsidR="0070130B" w:rsidRPr="000E7345" w:rsidRDefault="0070130B">
            <w:pPr>
              <w:jc w:val="center"/>
              <w:rPr>
                <w:color w:val="000000"/>
                <w:sz w:val="20"/>
                <w:szCs w:val="20"/>
              </w:rPr>
            </w:pPr>
            <w:r w:rsidRPr="000E7345">
              <w:rPr>
                <w:color w:val="00000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34DEFC28"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nil"/>
              <w:left w:val="nil"/>
              <w:bottom w:val="single" w:sz="4" w:space="0" w:color="auto"/>
              <w:right w:val="single" w:sz="4" w:space="0" w:color="auto"/>
            </w:tcBorders>
            <w:shd w:val="clear" w:color="auto" w:fill="auto"/>
            <w:vAlign w:val="center"/>
            <w:hideMark/>
          </w:tcPr>
          <w:p w14:paraId="697C67F7"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69AE5937"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451C401B"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2CCCDAF8"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49F93076" w14:textId="77777777" w:rsidR="0070130B" w:rsidRPr="000E7345" w:rsidRDefault="0070130B">
            <w:pPr>
              <w:jc w:val="center"/>
              <w:rPr>
                <w:color w:val="000000"/>
                <w:sz w:val="20"/>
                <w:szCs w:val="20"/>
              </w:rPr>
            </w:pPr>
            <w:r w:rsidRPr="000E7345">
              <w:rPr>
                <w:color w:val="000000"/>
                <w:sz w:val="20"/>
                <w:szCs w:val="20"/>
              </w:rPr>
              <w:t>34,3</w:t>
            </w:r>
          </w:p>
        </w:tc>
        <w:tc>
          <w:tcPr>
            <w:tcW w:w="0" w:type="auto"/>
            <w:tcBorders>
              <w:top w:val="nil"/>
              <w:left w:val="nil"/>
              <w:bottom w:val="single" w:sz="4" w:space="0" w:color="auto"/>
              <w:right w:val="single" w:sz="4" w:space="0" w:color="auto"/>
            </w:tcBorders>
            <w:shd w:val="clear" w:color="auto" w:fill="auto"/>
            <w:vAlign w:val="center"/>
            <w:hideMark/>
          </w:tcPr>
          <w:p w14:paraId="31682278" w14:textId="77777777" w:rsidR="0070130B" w:rsidRPr="000E7345" w:rsidRDefault="0070130B">
            <w:pPr>
              <w:jc w:val="center"/>
              <w:rPr>
                <w:color w:val="000000"/>
                <w:sz w:val="20"/>
                <w:szCs w:val="20"/>
              </w:rPr>
            </w:pPr>
            <w:r w:rsidRPr="000E7345">
              <w:rPr>
                <w:color w:val="00000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0EF75319" w14:textId="77777777" w:rsidR="0070130B" w:rsidRPr="000E7345" w:rsidRDefault="0070130B">
            <w:pPr>
              <w:jc w:val="center"/>
              <w:rPr>
                <w:color w:val="000000"/>
                <w:sz w:val="20"/>
                <w:szCs w:val="20"/>
              </w:rPr>
            </w:pPr>
            <w:r w:rsidRPr="000E7345">
              <w:rPr>
                <w:color w:val="000000"/>
                <w:sz w:val="20"/>
                <w:szCs w:val="20"/>
              </w:rPr>
              <w:t>бесканальная</w:t>
            </w:r>
          </w:p>
        </w:tc>
        <w:tc>
          <w:tcPr>
            <w:tcW w:w="0" w:type="auto"/>
            <w:tcBorders>
              <w:top w:val="nil"/>
              <w:left w:val="nil"/>
              <w:bottom w:val="single" w:sz="4" w:space="0" w:color="auto"/>
              <w:right w:val="single" w:sz="4" w:space="0" w:color="auto"/>
            </w:tcBorders>
            <w:shd w:val="clear" w:color="auto" w:fill="auto"/>
            <w:vAlign w:val="center"/>
            <w:hideMark/>
          </w:tcPr>
          <w:p w14:paraId="413BB150"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7B5348C9"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16CFDC74"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67D413AA"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4E034204" w14:textId="77777777" w:rsidR="0070130B" w:rsidRPr="000E7345" w:rsidRDefault="0070130B">
            <w:pPr>
              <w:jc w:val="center"/>
              <w:rPr>
                <w:color w:val="000000"/>
                <w:sz w:val="20"/>
                <w:szCs w:val="20"/>
              </w:rPr>
            </w:pPr>
            <w:r w:rsidRPr="000E7345">
              <w:rPr>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20A2ECAA" w14:textId="77777777" w:rsidR="0070130B" w:rsidRPr="000E7345" w:rsidRDefault="0070130B">
            <w:pPr>
              <w:jc w:val="center"/>
              <w:rPr>
                <w:color w:val="000000"/>
                <w:sz w:val="20"/>
                <w:szCs w:val="20"/>
              </w:rPr>
            </w:pPr>
            <w:r w:rsidRPr="000E7345">
              <w:rPr>
                <w:color w:val="00000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21EB7064"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6043607A"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09A194A3"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79D2B43F" w14:textId="77777777" w:rsidTr="0070130B">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F48FA33" w14:textId="77777777" w:rsidR="0070130B" w:rsidRPr="000E7345" w:rsidRDefault="0070130B">
            <w:pPr>
              <w:jc w:val="center"/>
              <w:rPr>
                <w:sz w:val="20"/>
                <w:szCs w:val="20"/>
              </w:rPr>
            </w:pPr>
            <w:r w:rsidRPr="000E7345">
              <w:rPr>
                <w:sz w:val="20"/>
                <w:szCs w:val="20"/>
              </w:rPr>
              <w:t>тепловые сети от места врезки в камере ТК1(ПТЭ) до ИТП торгового павильона</w:t>
            </w:r>
          </w:p>
        </w:tc>
        <w:tc>
          <w:tcPr>
            <w:tcW w:w="0" w:type="auto"/>
            <w:tcBorders>
              <w:top w:val="nil"/>
              <w:left w:val="nil"/>
              <w:bottom w:val="single" w:sz="4" w:space="0" w:color="auto"/>
              <w:right w:val="single" w:sz="4" w:space="0" w:color="auto"/>
            </w:tcBorders>
            <w:shd w:val="clear" w:color="auto" w:fill="auto"/>
            <w:vAlign w:val="center"/>
            <w:hideMark/>
          </w:tcPr>
          <w:p w14:paraId="6DB348DF" w14:textId="77777777" w:rsidR="0070130B" w:rsidRPr="000E7345" w:rsidRDefault="0070130B">
            <w:pPr>
              <w:jc w:val="center"/>
              <w:rPr>
                <w:color w:val="000000"/>
                <w:sz w:val="20"/>
                <w:szCs w:val="20"/>
              </w:rPr>
            </w:pPr>
            <w:r w:rsidRPr="000E7345">
              <w:rPr>
                <w:color w:val="000000"/>
                <w:sz w:val="20"/>
                <w:szCs w:val="20"/>
              </w:rPr>
              <w:t>3,2</w:t>
            </w:r>
          </w:p>
        </w:tc>
        <w:tc>
          <w:tcPr>
            <w:tcW w:w="0" w:type="auto"/>
            <w:tcBorders>
              <w:top w:val="nil"/>
              <w:left w:val="nil"/>
              <w:bottom w:val="single" w:sz="4" w:space="0" w:color="auto"/>
              <w:right w:val="single" w:sz="4" w:space="0" w:color="auto"/>
            </w:tcBorders>
            <w:shd w:val="clear" w:color="auto" w:fill="auto"/>
            <w:vAlign w:val="center"/>
            <w:hideMark/>
          </w:tcPr>
          <w:p w14:paraId="6D27A8E6" w14:textId="77777777" w:rsidR="0070130B" w:rsidRPr="000E7345" w:rsidRDefault="0070130B">
            <w:pPr>
              <w:jc w:val="center"/>
              <w:rPr>
                <w:color w:val="000000"/>
                <w:sz w:val="20"/>
                <w:szCs w:val="20"/>
              </w:rPr>
            </w:pPr>
            <w:r w:rsidRPr="000E7345">
              <w:rPr>
                <w:color w:val="000000"/>
                <w:sz w:val="20"/>
                <w:szCs w:val="20"/>
              </w:rPr>
              <w:t>50</w:t>
            </w:r>
          </w:p>
        </w:tc>
        <w:tc>
          <w:tcPr>
            <w:tcW w:w="0" w:type="auto"/>
            <w:tcBorders>
              <w:top w:val="nil"/>
              <w:left w:val="nil"/>
              <w:bottom w:val="single" w:sz="4" w:space="0" w:color="auto"/>
              <w:right w:val="single" w:sz="4" w:space="0" w:color="auto"/>
            </w:tcBorders>
            <w:shd w:val="clear" w:color="auto" w:fill="auto"/>
            <w:vAlign w:val="center"/>
            <w:hideMark/>
          </w:tcPr>
          <w:p w14:paraId="57ECE1DD" w14:textId="77777777" w:rsidR="0070130B" w:rsidRPr="000E7345" w:rsidRDefault="0070130B">
            <w:pPr>
              <w:jc w:val="center"/>
              <w:rPr>
                <w:color w:val="000000"/>
                <w:sz w:val="20"/>
                <w:szCs w:val="20"/>
              </w:rPr>
            </w:pPr>
            <w:r w:rsidRPr="000E7345">
              <w:rPr>
                <w:color w:val="000000"/>
                <w:sz w:val="20"/>
                <w:szCs w:val="20"/>
              </w:rPr>
              <w:t>бесканальная</w:t>
            </w:r>
          </w:p>
        </w:tc>
        <w:tc>
          <w:tcPr>
            <w:tcW w:w="0" w:type="auto"/>
            <w:tcBorders>
              <w:top w:val="nil"/>
              <w:left w:val="nil"/>
              <w:bottom w:val="single" w:sz="4" w:space="0" w:color="auto"/>
              <w:right w:val="single" w:sz="4" w:space="0" w:color="auto"/>
            </w:tcBorders>
            <w:shd w:val="clear" w:color="auto" w:fill="auto"/>
            <w:vAlign w:val="center"/>
            <w:hideMark/>
          </w:tcPr>
          <w:p w14:paraId="35A1C097"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7F79AC44"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026BB95A"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2359C55B"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45F50043" w14:textId="77777777" w:rsidR="0070130B" w:rsidRPr="000E7345" w:rsidRDefault="0070130B">
            <w:pPr>
              <w:jc w:val="center"/>
              <w:rPr>
                <w:color w:val="000000"/>
                <w:sz w:val="20"/>
                <w:szCs w:val="20"/>
              </w:rPr>
            </w:pPr>
            <w:r w:rsidRPr="000E7345">
              <w:rPr>
                <w:color w:val="000000"/>
                <w:sz w:val="20"/>
                <w:szCs w:val="20"/>
              </w:rPr>
              <w:t>41,8</w:t>
            </w:r>
          </w:p>
        </w:tc>
        <w:tc>
          <w:tcPr>
            <w:tcW w:w="0" w:type="auto"/>
            <w:tcBorders>
              <w:top w:val="nil"/>
              <w:left w:val="nil"/>
              <w:bottom w:val="single" w:sz="4" w:space="0" w:color="auto"/>
              <w:right w:val="single" w:sz="4" w:space="0" w:color="auto"/>
            </w:tcBorders>
            <w:shd w:val="clear" w:color="auto" w:fill="auto"/>
            <w:vAlign w:val="center"/>
            <w:hideMark/>
          </w:tcPr>
          <w:p w14:paraId="0B232C31" w14:textId="77777777" w:rsidR="0070130B" w:rsidRPr="000E7345" w:rsidRDefault="0070130B">
            <w:pPr>
              <w:jc w:val="center"/>
              <w:rPr>
                <w:color w:val="000000"/>
                <w:sz w:val="20"/>
                <w:szCs w:val="20"/>
              </w:rPr>
            </w:pPr>
            <w:r w:rsidRPr="000E7345">
              <w:rPr>
                <w:color w:val="000000"/>
                <w:sz w:val="20"/>
                <w:szCs w:val="20"/>
              </w:rPr>
              <w:t>50</w:t>
            </w:r>
          </w:p>
        </w:tc>
        <w:tc>
          <w:tcPr>
            <w:tcW w:w="0" w:type="auto"/>
            <w:tcBorders>
              <w:top w:val="nil"/>
              <w:left w:val="nil"/>
              <w:bottom w:val="single" w:sz="4" w:space="0" w:color="auto"/>
              <w:right w:val="single" w:sz="4" w:space="0" w:color="auto"/>
            </w:tcBorders>
            <w:shd w:val="clear" w:color="auto" w:fill="auto"/>
            <w:vAlign w:val="center"/>
            <w:hideMark/>
          </w:tcPr>
          <w:p w14:paraId="770F29F6"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nil"/>
              <w:left w:val="nil"/>
              <w:bottom w:val="single" w:sz="4" w:space="0" w:color="auto"/>
              <w:right w:val="single" w:sz="4" w:space="0" w:color="auto"/>
            </w:tcBorders>
            <w:shd w:val="clear" w:color="auto" w:fill="auto"/>
            <w:vAlign w:val="center"/>
            <w:hideMark/>
          </w:tcPr>
          <w:p w14:paraId="1BC9A799"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0DD012BE"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524F1D82"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79B25941"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4A170F39" w14:textId="77777777" w:rsidR="0070130B" w:rsidRPr="000E7345" w:rsidRDefault="0070130B">
            <w:pPr>
              <w:jc w:val="center"/>
              <w:rPr>
                <w:color w:val="000000"/>
                <w:sz w:val="20"/>
                <w:szCs w:val="20"/>
              </w:rPr>
            </w:pPr>
            <w:r w:rsidRPr="000E7345">
              <w:rPr>
                <w:color w:val="000000"/>
                <w:sz w:val="20"/>
                <w:szCs w:val="20"/>
              </w:rPr>
              <w:t>6,4</w:t>
            </w:r>
          </w:p>
        </w:tc>
        <w:tc>
          <w:tcPr>
            <w:tcW w:w="0" w:type="auto"/>
            <w:tcBorders>
              <w:top w:val="nil"/>
              <w:left w:val="nil"/>
              <w:bottom w:val="single" w:sz="4" w:space="0" w:color="auto"/>
              <w:right w:val="single" w:sz="4" w:space="0" w:color="auto"/>
            </w:tcBorders>
            <w:shd w:val="clear" w:color="auto" w:fill="auto"/>
            <w:vAlign w:val="center"/>
            <w:hideMark/>
          </w:tcPr>
          <w:p w14:paraId="3DB8D462" w14:textId="77777777" w:rsidR="0070130B" w:rsidRPr="000E7345" w:rsidRDefault="0070130B">
            <w:pPr>
              <w:jc w:val="center"/>
              <w:rPr>
                <w:color w:val="000000"/>
                <w:sz w:val="20"/>
                <w:szCs w:val="20"/>
              </w:rPr>
            </w:pPr>
            <w:r w:rsidRPr="000E7345">
              <w:rPr>
                <w:color w:val="000000"/>
                <w:sz w:val="20"/>
                <w:szCs w:val="20"/>
              </w:rPr>
              <w:t>50</w:t>
            </w:r>
          </w:p>
        </w:tc>
        <w:tc>
          <w:tcPr>
            <w:tcW w:w="0" w:type="auto"/>
            <w:tcBorders>
              <w:top w:val="nil"/>
              <w:left w:val="nil"/>
              <w:bottom w:val="single" w:sz="4" w:space="0" w:color="auto"/>
              <w:right w:val="single" w:sz="4" w:space="0" w:color="auto"/>
            </w:tcBorders>
            <w:shd w:val="clear" w:color="auto" w:fill="auto"/>
            <w:vAlign w:val="center"/>
            <w:hideMark/>
          </w:tcPr>
          <w:p w14:paraId="214DA521"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3AC4ABBF" w14:textId="77777777" w:rsidR="0070130B" w:rsidRPr="000E7345" w:rsidRDefault="0070130B">
            <w:pPr>
              <w:jc w:val="center"/>
              <w:rPr>
                <w:color w:val="000000"/>
                <w:sz w:val="20"/>
                <w:szCs w:val="20"/>
              </w:rPr>
            </w:pPr>
            <w:r w:rsidRPr="000E7345">
              <w:rPr>
                <w:color w:val="000000"/>
                <w:sz w:val="20"/>
                <w:szCs w:val="20"/>
              </w:rPr>
              <w:t>2018</w:t>
            </w:r>
          </w:p>
        </w:tc>
        <w:tc>
          <w:tcPr>
            <w:tcW w:w="0" w:type="auto"/>
            <w:tcBorders>
              <w:top w:val="nil"/>
              <w:left w:val="nil"/>
              <w:bottom w:val="single" w:sz="4" w:space="0" w:color="auto"/>
              <w:right w:val="single" w:sz="4" w:space="0" w:color="auto"/>
            </w:tcBorders>
            <w:shd w:val="clear" w:color="auto" w:fill="auto"/>
            <w:vAlign w:val="center"/>
            <w:hideMark/>
          </w:tcPr>
          <w:p w14:paraId="092B0442"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2CDB7FC0" w14:textId="77777777" w:rsidTr="0070130B">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02BF3A5" w14:textId="77777777" w:rsidR="0070130B" w:rsidRPr="000E7345" w:rsidRDefault="0070130B">
            <w:pPr>
              <w:jc w:val="center"/>
              <w:rPr>
                <w:sz w:val="20"/>
                <w:szCs w:val="20"/>
              </w:rPr>
            </w:pPr>
            <w:r w:rsidRPr="000E7345">
              <w:rPr>
                <w:sz w:val="20"/>
                <w:szCs w:val="20"/>
              </w:rPr>
              <w:t>тепловые сети от от ТК до ИТП жилого дома по адресу: Всеволожский район, земли САОЗТ "Ручьи", участок 118, кадастровый номер 47:07:0722001:537 (1 этап строительства)</w:t>
            </w:r>
          </w:p>
        </w:tc>
        <w:tc>
          <w:tcPr>
            <w:tcW w:w="0" w:type="auto"/>
            <w:tcBorders>
              <w:top w:val="nil"/>
              <w:left w:val="nil"/>
              <w:bottom w:val="single" w:sz="4" w:space="0" w:color="auto"/>
              <w:right w:val="single" w:sz="4" w:space="0" w:color="auto"/>
            </w:tcBorders>
            <w:shd w:val="clear" w:color="auto" w:fill="auto"/>
            <w:vAlign w:val="center"/>
            <w:hideMark/>
          </w:tcPr>
          <w:p w14:paraId="712EDE99" w14:textId="77777777" w:rsidR="0070130B" w:rsidRPr="000E7345" w:rsidRDefault="0070130B">
            <w:pPr>
              <w:jc w:val="center"/>
              <w:rPr>
                <w:color w:val="000000"/>
                <w:sz w:val="20"/>
                <w:szCs w:val="20"/>
              </w:rPr>
            </w:pPr>
            <w:r w:rsidRPr="000E7345">
              <w:rPr>
                <w:color w:val="000000"/>
                <w:sz w:val="20"/>
                <w:szCs w:val="20"/>
              </w:rPr>
              <w:t>42,62</w:t>
            </w:r>
          </w:p>
        </w:tc>
        <w:tc>
          <w:tcPr>
            <w:tcW w:w="0" w:type="auto"/>
            <w:tcBorders>
              <w:top w:val="nil"/>
              <w:left w:val="nil"/>
              <w:bottom w:val="single" w:sz="4" w:space="0" w:color="auto"/>
              <w:right w:val="single" w:sz="4" w:space="0" w:color="auto"/>
            </w:tcBorders>
            <w:shd w:val="clear" w:color="auto" w:fill="auto"/>
            <w:vAlign w:val="center"/>
            <w:hideMark/>
          </w:tcPr>
          <w:p w14:paraId="02129BB9" w14:textId="77777777" w:rsidR="0070130B" w:rsidRPr="000E7345" w:rsidRDefault="0070130B">
            <w:pPr>
              <w:jc w:val="center"/>
              <w:rPr>
                <w:color w:val="000000"/>
                <w:sz w:val="20"/>
                <w:szCs w:val="20"/>
              </w:rPr>
            </w:pPr>
            <w:r w:rsidRPr="000E7345">
              <w:rPr>
                <w:color w:val="000000"/>
                <w:sz w:val="20"/>
                <w:szCs w:val="20"/>
              </w:rPr>
              <w:t>250</w:t>
            </w:r>
          </w:p>
        </w:tc>
        <w:tc>
          <w:tcPr>
            <w:tcW w:w="0" w:type="auto"/>
            <w:tcBorders>
              <w:top w:val="nil"/>
              <w:left w:val="nil"/>
              <w:bottom w:val="single" w:sz="4" w:space="0" w:color="auto"/>
              <w:right w:val="single" w:sz="4" w:space="0" w:color="auto"/>
            </w:tcBorders>
            <w:shd w:val="clear" w:color="auto" w:fill="auto"/>
            <w:vAlign w:val="center"/>
            <w:hideMark/>
          </w:tcPr>
          <w:p w14:paraId="7A030497"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nil"/>
              <w:left w:val="nil"/>
              <w:bottom w:val="single" w:sz="4" w:space="0" w:color="auto"/>
              <w:right w:val="single" w:sz="4" w:space="0" w:color="auto"/>
            </w:tcBorders>
            <w:shd w:val="clear" w:color="auto" w:fill="auto"/>
            <w:vAlign w:val="center"/>
            <w:hideMark/>
          </w:tcPr>
          <w:p w14:paraId="60D41C06"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00AAA07D"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77BAECBE"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7BC0C642"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2D82D1B1" w14:textId="77777777" w:rsidR="0070130B" w:rsidRPr="000E7345" w:rsidRDefault="0070130B">
            <w:pPr>
              <w:jc w:val="center"/>
              <w:rPr>
                <w:color w:val="000000"/>
                <w:sz w:val="20"/>
                <w:szCs w:val="20"/>
              </w:rPr>
            </w:pPr>
            <w:r w:rsidRPr="000E7345">
              <w:rPr>
                <w:color w:val="000000"/>
                <w:sz w:val="20"/>
                <w:szCs w:val="20"/>
              </w:rPr>
              <w:t>145,36</w:t>
            </w:r>
          </w:p>
        </w:tc>
        <w:tc>
          <w:tcPr>
            <w:tcW w:w="0" w:type="auto"/>
            <w:tcBorders>
              <w:top w:val="nil"/>
              <w:left w:val="nil"/>
              <w:bottom w:val="single" w:sz="4" w:space="0" w:color="auto"/>
              <w:right w:val="single" w:sz="4" w:space="0" w:color="auto"/>
            </w:tcBorders>
            <w:shd w:val="clear" w:color="auto" w:fill="auto"/>
            <w:vAlign w:val="center"/>
            <w:hideMark/>
          </w:tcPr>
          <w:p w14:paraId="21D2DC05" w14:textId="77777777" w:rsidR="0070130B" w:rsidRPr="000E7345" w:rsidRDefault="0070130B">
            <w:pPr>
              <w:jc w:val="center"/>
              <w:rPr>
                <w:color w:val="000000"/>
                <w:sz w:val="20"/>
                <w:szCs w:val="20"/>
              </w:rPr>
            </w:pPr>
            <w:r w:rsidRPr="000E7345">
              <w:rPr>
                <w:color w:val="000000"/>
                <w:sz w:val="20"/>
                <w:szCs w:val="20"/>
              </w:rPr>
              <w:t>250</w:t>
            </w:r>
          </w:p>
        </w:tc>
        <w:tc>
          <w:tcPr>
            <w:tcW w:w="0" w:type="auto"/>
            <w:tcBorders>
              <w:top w:val="nil"/>
              <w:left w:val="nil"/>
              <w:bottom w:val="single" w:sz="4" w:space="0" w:color="auto"/>
              <w:right w:val="single" w:sz="4" w:space="0" w:color="auto"/>
            </w:tcBorders>
            <w:shd w:val="clear" w:color="auto" w:fill="auto"/>
            <w:vAlign w:val="center"/>
            <w:hideMark/>
          </w:tcPr>
          <w:p w14:paraId="4E6EE1C0"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0ED77219"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24E1710E"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4971DF56"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591919E0"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33029319" w14:textId="77777777" w:rsidR="0070130B" w:rsidRPr="000E7345" w:rsidRDefault="0070130B">
            <w:pPr>
              <w:jc w:val="center"/>
              <w:rPr>
                <w:color w:val="000000"/>
                <w:sz w:val="20"/>
                <w:szCs w:val="20"/>
              </w:rPr>
            </w:pPr>
            <w:r w:rsidRPr="000E7345">
              <w:rPr>
                <w:color w:val="000000"/>
                <w:sz w:val="20"/>
                <w:szCs w:val="20"/>
              </w:rPr>
              <w:t>20,84</w:t>
            </w:r>
          </w:p>
        </w:tc>
        <w:tc>
          <w:tcPr>
            <w:tcW w:w="0" w:type="auto"/>
            <w:tcBorders>
              <w:top w:val="nil"/>
              <w:left w:val="nil"/>
              <w:bottom w:val="single" w:sz="4" w:space="0" w:color="auto"/>
              <w:right w:val="single" w:sz="4" w:space="0" w:color="auto"/>
            </w:tcBorders>
            <w:shd w:val="clear" w:color="auto" w:fill="auto"/>
            <w:vAlign w:val="center"/>
            <w:hideMark/>
          </w:tcPr>
          <w:p w14:paraId="49D8A7C5" w14:textId="77777777" w:rsidR="0070130B" w:rsidRPr="000E7345" w:rsidRDefault="0070130B">
            <w:pPr>
              <w:jc w:val="center"/>
              <w:rPr>
                <w:color w:val="000000"/>
                <w:sz w:val="20"/>
                <w:szCs w:val="20"/>
              </w:rPr>
            </w:pPr>
            <w:r w:rsidRPr="000E7345">
              <w:rPr>
                <w:color w:val="000000"/>
                <w:sz w:val="20"/>
                <w:szCs w:val="20"/>
              </w:rPr>
              <w:t>150</w:t>
            </w:r>
          </w:p>
        </w:tc>
        <w:tc>
          <w:tcPr>
            <w:tcW w:w="0" w:type="auto"/>
            <w:tcBorders>
              <w:top w:val="nil"/>
              <w:left w:val="nil"/>
              <w:bottom w:val="single" w:sz="4" w:space="0" w:color="auto"/>
              <w:right w:val="single" w:sz="4" w:space="0" w:color="auto"/>
            </w:tcBorders>
            <w:shd w:val="clear" w:color="auto" w:fill="auto"/>
            <w:vAlign w:val="center"/>
            <w:hideMark/>
          </w:tcPr>
          <w:p w14:paraId="4DE0E858"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483E648A"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565D0411"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2A3CD5E7"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3091B3F2"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60B10C40" w14:textId="77777777" w:rsidR="0070130B" w:rsidRPr="000E7345" w:rsidRDefault="0070130B">
            <w:pPr>
              <w:jc w:val="center"/>
              <w:rPr>
                <w:color w:val="000000"/>
                <w:sz w:val="20"/>
                <w:szCs w:val="20"/>
              </w:rPr>
            </w:pPr>
            <w:r w:rsidRPr="000E7345">
              <w:rPr>
                <w:color w:val="000000"/>
                <w:sz w:val="20"/>
                <w:szCs w:val="20"/>
              </w:rPr>
              <w:t>0,6</w:t>
            </w:r>
          </w:p>
        </w:tc>
        <w:tc>
          <w:tcPr>
            <w:tcW w:w="0" w:type="auto"/>
            <w:tcBorders>
              <w:top w:val="nil"/>
              <w:left w:val="nil"/>
              <w:bottom w:val="single" w:sz="4" w:space="0" w:color="auto"/>
              <w:right w:val="single" w:sz="4" w:space="0" w:color="auto"/>
            </w:tcBorders>
            <w:shd w:val="clear" w:color="auto" w:fill="auto"/>
            <w:vAlign w:val="center"/>
            <w:hideMark/>
          </w:tcPr>
          <w:p w14:paraId="3EF24911" w14:textId="77777777" w:rsidR="0070130B" w:rsidRPr="000E7345" w:rsidRDefault="0070130B">
            <w:pPr>
              <w:jc w:val="center"/>
              <w:rPr>
                <w:color w:val="000000"/>
                <w:sz w:val="20"/>
                <w:szCs w:val="20"/>
              </w:rPr>
            </w:pPr>
            <w:r w:rsidRPr="000E7345">
              <w:rPr>
                <w:color w:val="00000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7D59B991"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7630F92B"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0B572BED"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7D52652D"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7AE6B83C"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0036D448" w14:textId="77777777" w:rsidR="0070130B" w:rsidRPr="000E7345" w:rsidRDefault="0070130B">
            <w:pPr>
              <w:jc w:val="center"/>
              <w:rPr>
                <w:color w:val="000000"/>
                <w:sz w:val="20"/>
                <w:szCs w:val="20"/>
              </w:rPr>
            </w:pPr>
            <w:r w:rsidRPr="000E7345">
              <w:rPr>
                <w:color w:val="000000"/>
                <w:sz w:val="20"/>
                <w:szCs w:val="20"/>
              </w:rPr>
              <w:t>21,38</w:t>
            </w:r>
          </w:p>
        </w:tc>
        <w:tc>
          <w:tcPr>
            <w:tcW w:w="0" w:type="auto"/>
            <w:tcBorders>
              <w:top w:val="nil"/>
              <w:left w:val="nil"/>
              <w:bottom w:val="single" w:sz="4" w:space="0" w:color="auto"/>
              <w:right w:val="single" w:sz="4" w:space="0" w:color="auto"/>
            </w:tcBorders>
            <w:shd w:val="clear" w:color="auto" w:fill="auto"/>
            <w:vAlign w:val="center"/>
            <w:hideMark/>
          </w:tcPr>
          <w:p w14:paraId="44944353" w14:textId="77777777" w:rsidR="0070130B" w:rsidRPr="000E7345" w:rsidRDefault="0070130B">
            <w:pPr>
              <w:jc w:val="center"/>
              <w:rPr>
                <w:color w:val="000000"/>
                <w:sz w:val="20"/>
                <w:szCs w:val="20"/>
              </w:rPr>
            </w:pPr>
            <w:r w:rsidRPr="000E7345">
              <w:rPr>
                <w:color w:val="000000"/>
                <w:sz w:val="20"/>
                <w:szCs w:val="20"/>
              </w:rPr>
              <w:t>50</w:t>
            </w:r>
          </w:p>
        </w:tc>
        <w:tc>
          <w:tcPr>
            <w:tcW w:w="0" w:type="auto"/>
            <w:tcBorders>
              <w:top w:val="nil"/>
              <w:left w:val="nil"/>
              <w:bottom w:val="single" w:sz="4" w:space="0" w:color="auto"/>
              <w:right w:val="single" w:sz="4" w:space="0" w:color="auto"/>
            </w:tcBorders>
            <w:shd w:val="clear" w:color="auto" w:fill="auto"/>
            <w:vAlign w:val="center"/>
            <w:hideMark/>
          </w:tcPr>
          <w:p w14:paraId="7CE77B29"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576CD1A0"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5776A2DA"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6067E33D" w14:textId="77777777" w:rsidTr="0070130B">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D006356" w14:textId="77777777" w:rsidR="0070130B" w:rsidRPr="000E7345" w:rsidRDefault="0070130B">
            <w:pPr>
              <w:jc w:val="center"/>
              <w:rPr>
                <w:sz w:val="20"/>
                <w:szCs w:val="20"/>
              </w:rPr>
            </w:pPr>
            <w:r w:rsidRPr="000E7345">
              <w:rPr>
                <w:sz w:val="20"/>
                <w:szCs w:val="20"/>
              </w:rPr>
              <w:t>тепловые сети от от ТК до ИТП жилого дома по адресу: Всеволожский район, земли САОЗТ "Ручьи", участок 118, кадастровый номер 47:07:0722001:537 (2 этап строительства)</w:t>
            </w:r>
          </w:p>
        </w:tc>
        <w:tc>
          <w:tcPr>
            <w:tcW w:w="0" w:type="auto"/>
            <w:tcBorders>
              <w:top w:val="nil"/>
              <w:left w:val="nil"/>
              <w:bottom w:val="single" w:sz="4" w:space="0" w:color="auto"/>
              <w:right w:val="single" w:sz="4" w:space="0" w:color="auto"/>
            </w:tcBorders>
            <w:shd w:val="clear" w:color="auto" w:fill="auto"/>
            <w:vAlign w:val="center"/>
            <w:hideMark/>
          </w:tcPr>
          <w:p w14:paraId="72EFBAF9" w14:textId="77777777" w:rsidR="0070130B" w:rsidRPr="000E7345" w:rsidRDefault="0070130B">
            <w:pPr>
              <w:jc w:val="center"/>
              <w:rPr>
                <w:color w:val="000000"/>
                <w:sz w:val="20"/>
                <w:szCs w:val="20"/>
              </w:rPr>
            </w:pPr>
            <w:r w:rsidRPr="000E7345">
              <w:rPr>
                <w:color w:val="000000"/>
                <w:sz w:val="20"/>
                <w:szCs w:val="20"/>
              </w:rPr>
              <w:t>44,62</w:t>
            </w:r>
          </w:p>
        </w:tc>
        <w:tc>
          <w:tcPr>
            <w:tcW w:w="0" w:type="auto"/>
            <w:tcBorders>
              <w:top w:val="nil"/>
              <w:left w:val="nil"/>
              <w:bottom w:val="single" w:sz="4" w:space="0" w:color="auto"/>
              <w:right w:val="single" w:sz="4" w:space="0" w:color="auto"/>
            </w:tcBorders>
            <w:shd w:val="clear" w:color="auto" w:fill="auto"/>
            <w:vAlign w:val="center"/>
            <w:hideMark/>
          </w:tcPr>
          <w:p w14:paraId="724DBA7A" w14:textId="77777777" w:rsidR="0070130B" w:rsidRPr="000E7345" w:rsidRDefault="0070130B">
            <w:pPr>
              <w:jc w:val="center"/>
              <w:rPr>
                <w:color w:val="000000"/>
                <w:sz w:val="20"/>
                <w:szCs w:val="20"/>
              </w:rPr>
            </w:pPr>
            <w:r w:rsidRPr="000E7345">
              <w:rPr>
                <w:color w:val="000000"/>
                <w:sz w:val="20"/>
                <w:szCs w:val="20"/>
              </w:rPr>
              <w:t>250</w:t>
            </w:r>
          </w:p>
        </w:tc>
        <w:tc>
          <w:tcPr>
            <w:tcW w:w="0" w:type="auto"/>
            <w:tcBorders>
              <w:top w:val="nil"/>
              <w:left w:val="nil"/>
              <w:bottom w:val="single" w:sz="4" w:space="0" w:color="auto"/>
              <w:right w:val="single" w:sz="4" w:space="0" w:color="auto"/>
            </w:tcBorders>
            <w:shd w:val="clear" w:color="auto" w:fill="auto"/>
            <w:vAlign w:val="center"/>
            <w:hideMark/>
          </w:tcPr>
          <w:p w14:paraId="026D0E16"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nil"/>
              <w:left w:val="nil"/>
              <w:bottom w:val="single" w:sz="4" w:space="0" w:color="auto"/>
              <w:right w:val="single" w:sz="4" w:space="0" w:color="auto"/>
            </w:tcBorders>
            <w:shd w:val="clear" w:color="auto" w:fill="auto"/>
            <w:vAlign w:val="center"/>
            <w:hideMark/>
          </w:tcPr>
          <w:p w14:paraId="2CC20536"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26E954D3"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63BD9674"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0C858B08"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7A336CA6" w14:textId="77777777" w:rsidR="0070130B" w:rsidRPr="000E7345" w:rsidRDefault="0070130B">
            <w:pPr>
              <w:jc w:val="center"/>
              <w:rPr>
                <w:color w:val="000000"/>
                <w:sz w:val="20"/>
                <w:szCs w:val="20"/>
              </w:rPr>
            </w:pPr>
            <w:r w:rsidRPr="000E7345">
              <w:rPr>
                <w:color w:val="000000"/>
                <w:sz w:val="20"/>
                <w:szCs w:val="20"/>
              </w:rPr>
              <w:t>155,078</w:t>
            </w:r>
          </w:p>
        </w:tc>
        <w:tc>
          <w:tcPr>
            <w:tcW w:w="0" w:type="auto"/>
            <w:tcBorders>
              <w:top w:val="nil"/>
              <w:left w:val="nil"/>
              <w:bottom w:val="single" w:sz="4" w:space="0" w:color="auto"/>
              <w:right w:val="single" w:sz="4" w:space="0" w:color="auto"/>
            </w:tcBorders>
            <w:shd w:val="clear" w:color="auto" w:fill="auto"/>
            <w:vAlign w:val="center"/>
            <w:hideMark/>
          </w:tcPr>
          <w:p w14:paraId="48160A0E" w14:textId="77777777" w:rsidR="0070130B" w:rsidRPr="000E7345" w:rsidRDefault="0070130B">
            <w:pPr>
              <w:jc w:val="center"/>
              <w:rPr>
                <w:color w:val="000000"/>
                <w:sz w:val="20"/>
                <w:szCs w:val="20"/>
              </w:rPr>
            </w:pPr>
            <w:r w:rsidRPr="000E7345">
              <w:rPr>
                <w:color w:val="000000"/>
                <w:sz w:val="20"/>
                <w:szCs w:val="20"/>
              </w:rPr>
              <w:t>250</w:t>
            </w:r>
          </w:p>
        </w:tc>
        <w:tc>
          <w:tcPr>
            <w:tcW w:w="0" w:type="auto"/>
            <w:tcBorders>
              <w:top w:val="nil"/>
              <w:left w:val="nil"/>
              <w:bottom w:val="single" w:sz="4" w:space="0" w:color="auto"/>
              <w:right w:val="single" w:sz="4" w:space="0" w:color="auto"/>
            </w:tcBorders>
            <w:shd w:val="clear" w:color="auto" w:fill="auto"/>
            <w:vAlign w:val="center"/>
            <w:hideMark/>
          </w:tcPr>
          <w:p w14:paraId="7A0C72DB"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4A9F352B"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7944E978"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506357EE"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7B41D5B3"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27B03402" w14:textId="77777777" w:rsidR="0070130B" w:rsidRPr="000E7345" w:rsidRDefault="0070130B">
            <w:pPr>
              <w:jc w:val="center"/>
              <w:rPr>
                <w:color w:val="000000"/>
                <w:sz w:val="20"/>
                <w:szCs w:val="20"/>
              </w:rPr>
            </w:pPr>
            <w:r w:rsidRPr="000E7345">
              <w:rPr>
                <w:color w:val="000000"/>
                <w:sz w:val="20"/>
                <w:szCs w:val="20"/>
              </w:rPr>
              <w:t>10,374</w:t>
            </w:r>
          </w:p>
        </w:tc>
        <w:tc>
          <w:tcPr>
            <w:tcW w:w="0" w:type="auto"/>
            <w:tcBorders>
              <w:top w:val="nil"/>
              <w:left w:val="nil"/>
              <w:bottom w:val="single" w:sz="4" w:space="0" w:color="auto"/>
              <w:right w:val="single" w:sz="4" w:space="0" w:color="auto"/>
            </w:tcBorders>
            <w:shd w:val="clear" w:color="auto" w:fill="auto"/>
            <w:vAlign w:val="center"/>
            <w:hideMark/>
          </w:tcPr>
          <w:p w14:paraId="0C286826" w14:textId="77777777" w:rsidR="0070130B" w:rsidRPr="000E7345" w:rsidRDefault="0070130B">
            <w:pPr>
              <w:jc w:val="center"/>
              <w:rPr>
                <w:color w:val="000000"/>
                <w:sz w:val="20"/>
                <w:szCs w:val="20"/>
              </w:rPr>
            </w:pPr>
            <w:r w:rsidRPr="000E7345">
              <w:rPr>
                <w:color w:val="000000"/>
                <w:sz w:val="20"/>
                <w:szCs w:val="20"/>
              </w:rPr>
              <w:t>200</w:t>
            </w:r>
          </w:p>
        </w:tc>
        <w:tc>
          <w:tcPr>
            <w:tcW w:w="0" w:type="auto"/>
            <w:tcBorders>
              <w:top w:val="nil"/>
              <w:left w:val="nil"/>
              <w:bottom w:val="single" w:sz="4" w:space="0" w:color="auto"/>
              <w:right w:val="single" w:sz="4" w:space="0" w:color="auto"/>
            </w:tcBorders>
            <w:shd w:val="clear" w:color="auto" w:fill="auto"/>
            <w:vAlign w:val="center"/>
            <w:hideMark/>
          </w:tcPr>
          <w:p w14:paraId="23BEDAE9"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6BE0D18B"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1459B437"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12268AA4"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0E3116E9"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0C48AD22" w14:textId="77777777" w:rsidR="0070130B" w:rsidRPr="000E7345" w:rsidRDefault="0070130B">
            <w:pPr>
              <w:jc w:val="center"/>
              <w:rPr>
                <w:color w:val="000000"/>
                <w:sz w:val="20"/>
                <w:szCs w:val="20"/>
              </w:rPr>
            </w:pPr>
            <w:r w:rsidRPr="000E7345">
              <w:rPr>
                <w:color w:val="000000"/>
                <w:sz w:val="20"/>
                <w:szCs w:val="20"/>
              </w:rPr>
              <w:t>64,33</w:t>
            </w:r>
          </w:p>
        </w:tc>
        <w:tc>
          <w:tcPr>
            <w:tcW w:w="0" w:type="auto"/>
            <w:tcBorders>
              <w:top w:val="nil"/>
              <w:left w:val="nil"/>
              <w:bottom w:val="single" w:sz="4" w:space="0" w:color="auto"/>
              <w:right w:val="single" w:sz="4" w:space="0" w:color="auto"/>
            </w:tcBorders>
            <w:shd w:val="clear" w:color="auto" w:fill="auto"/>
            <w:vAlign w:val="center"/>
            <w:hideMark/>
          </w:tcPr>
          <w:p w14:paraId="5BC89E3B" w14:textId="77777777" w:rsidR="0070130B" w:rsidRPr="000E7345" w:rsidRDefault="0070130B">
            <w:pPr>
              <w:jc w:val="center"/>
              <w:rPr>
                <w:color w:val="000000"/>
                <w:sz w:val="20"/>
                <w:szCs w:val="20"/>
              </w:rPr>
            </w:pPr>
            <w:r w:rsidRPr="000E7345">
              <w:rPr>
                <w:color w:val="000000"/>
                <w:sz w:val="20"/>
                <w:szCs w:val="20"/>
              </w:rPr>
              <w:t>150</w:t>
            </w:r>
          </w:p>
        </w:tc>
        <w:tc>
          <w:tcPr>
            <w:tcW w:w="0" w:type="auto"/>
            <w:tcBorders>
              <w:top w:val="nil"/>
              <w:left w:val="nil"/>
              <w:bottom w:val="single" w:sz="4" w:space="0" w:color="auto"/>
              <w:right w:val="single" w:sz="4" w:space="0" w:color="auto"/>
            </w:tcBorders>
            <w:shd w:val="clear" w:color="auto" w:fill="auto"/>
            <w:vAlign w:val="center"/>
            <w:hideMark/>
          </w:tcPr>
          <w:p w14:paraId="3DFD7556"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3F8B443A"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1436B766"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1E443521"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6BA16D19"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2AE348C7" w14:textId="77777777" w:rsidR="0070130B" w:rsidRPr="000E7345" w:rsidRDefault="0070130B">
            <w:pPr>
              <w:jc w:val="center"/>
              <w:rPr>
                <w:color w:val="000000"/>
                <w:sz w:val="20"/>
                <w:szCs w:val="20"/>
              </w:rPr>
            </w:pPr>
            <w:r w:rsidRPr="000E7345">
              <w:rPr>
                <w:color w:val="000000"/>
                <w:sz w:val="20"/>
                <w:szCs w:val="20"/>
              </w:rPr>
              <w:t>4,36</w:t>
            </w:r>
          </w:p>
        </w:tc>
        <w:tc>
          <w:tcPr>
            <w:tcW w:w="0" w:type="auto"/>
            <w:tcBorders>
              <w:top w:val="nil"/>
              <w:left w:val="nil"/>
              <w:bottom w:val="single" w:sz="4" w:space="0" w:color="auto"/>
              <w:right w:val="single" w:sz="4" w:space="0" w:color="auto"/>
            </w:tcBorders>
            <w:shd w:val="clear" w:color="auto" w:fill="auto"/>
            <w:vAlign w:val="center"/>
            <w:hideMark/>
          </w:tcPr>
          <w:p w14:paraId="4F0D2334" w14:textId="77777777" w:rsidR="0070130B" w:rsidRPr="000E7345" w:rsidRDefault="0070130B">
            <w:pPr>
              <w:jc w:val="center"/>
              <w:rPr>
                <w:color w:val="000000"/>
                <w:sz w:val="20"/>
                <w:szCs w:val="20"/>
              </w:rPr>
            </w:pPr>
            <w:r w:rsidRPr="000E7345">
              <w:rPr>
                <w:color w:val="000000"/>
                <w:sz w:val="20"/>
                <w:szCs w:val="20"/>
              </w:rPr>
              <w:t>65</w:t>
            </w:r>
          </w:p>
        </w:tc>
        <w:tc>
          <w:tcPr>
            <w:tcW w:w="0" w:type="auto"/>
            <w:tcBorders>
              <w:top w:val="nil"/>
              <w:left w:val="nil"/>
              <w:bottom w:val="single" w:sz="4" w:space="0" w:color="auto"/>
              <w:right w:val="single" w:sz="4" w:space="0" w:color="auto"/>
            </w:tcBorders>
            <w:shd w:val="clear" w:color="auto" w:fill="auto"/>
            <w:vAlign w:val="center"/>
            <w:hideMark/>
          </w:tcPr>
          <w:p w14:paraId="6327E69B"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0CC6A1B4"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26336F5E"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7558A444"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39B6ED82"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39C268BF" w14:textId="77777777" w:rsidR="0070130B" w:rsidRPr="000E7345" w:rsidRDefault="0070130B">
            <w:pPr>
              <w:jc w:val="center"/>
              <w:rPr>
                <w:color w:val="000000"/>
                <w:sz w:val="20"/>
                <w:szCs w:val="20"/>
              </w:rPr>
            </w:pPr>
            <w:r w:rsidRPr="000E7345">
              <w:rPr>
                <w:color w:val="000000"/>
                <w:sz w:val="20"/>
                <w:szCs w:val="20"/>
              </w:rPr>
              <w:t>1,96</w:t>
            </w:r>
          </w:p>
        </w:tc>
        <w:tc>
          <w:tcPr>
            <w:tcW w:w="0" w:type="auto"/>
            <w:tcBorders>
              <w:top w:val="nil"/>
              <w:left w:val="nil"/>
              <w:bottom w:val="single" w:sz="4" w:space="0" w:color="auto"/>
              <w:right w:val="single" w:sz="4" w:space="0" w:color="auto"/>
            </w:tcBorders>
            <w:shd w:val="clear" w:color="auto" w:fill="auto"/>
            <w:vAlign w:val="center"/>
            <w:hideMark/>
          </w:tcPr>
          <w:p w14:paraId="76CF6BAF" w14:textId="77777777" w:rsidR="0070130B" w:rsidRPr="000E7345" w:rsidRDefault="0070130B">
            <w:pPr>
              <w:jc w:val="center"/>
              <w:rPr>
                <w:color w:val="000000"/>
                <w:sz w:val="20"/>
                <w:szCs w:val="20"/>
              </w:rPr>
            </w:pPr>
            <w:r w:rsidRPr="000E7345">
              <w:rPr>
                <w:color w:val="000000"/>
                <w:sz w:val="20"/>
                <w:szCs w:val="20"/>
              </w:rPr>
              <w:t>32</w:t>
            </w:r>
          </w:p>
        </w:tc>
        <w:tc>
          <w:tcPr>
            <w:tcW w:w="0" w:type="auto"/>
            <w:tcBorders>
              <w:top w:val="nil"/>
              <w:left w:val="nil"/>
              <w:bottom w:val="single" w:sz="4" w:space="0" w:color="auto"/>
              <w:right w:val="single" w:sz="4" w:space="0" w:color="auto"/>
            </w:tcBorders>
            <w:shd w:val="clear" w:color="auto" w:fill="auto"/>
            <w:vAlign w:val="center"/>
            <w:hideMark/>
          </w:tcPr>
          <w:p w14:paraId="07EE9C52"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67EFAD16"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76BABFAF"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63BA91B0" w14:textId="77777777" w:rsidTr="0070130B">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4A2C31B" w14:textId="77777777" w:rsidR="0070130B" w:rsidRPr="000E7345" w:rsidRDefault="0070130B">
            <w:pPr>
              <w:jc w:val="center"/>
              <w:rPr>
                <w:sz w:val="20"/>
                <w:szCs w:val="20"/>
              </w:rPr>
            </w:pPr>
            <w:r w:rsidRPr="000E7345">
              <w:rPr>
                <w:sz w:val="20"/>
                <w:szCs w:val="20"/>
              </w:rPr>
              <w:t>тепловые сети от от ТК до ИТП жилого дома по адресу: Всеволожский район, земли САОЗТ "Ручьи", участок 118, кадастровый номер 47:07:0722001:537 (3 этап строительства)</w:t>
            </w:r>
          </w:p>
        </w:tc>
        <w:tc>
          <w:tcPr>
            <w:tcW w:w="0" w:type="auto"/>
            <w:tcBorders>
              <w:top w:val="nil"/>
              <w:left w:val="nil"/>
              <w:bottom w:val="single" w:sz="4" w:space="0" w:color="auto"/>
              <w:right w:val="single" w:sz="4" w:space="0" w:color="auto"/>
            </w:tcBorders>
            <w:shd w:val="clear" w:color="auto" w:fill="auto"/>
            <w:vAlign w:val="center"/>
            <w:hideMark/>
          </w:tcPr>
          <w:p w14:paraId="5323CD22" w14:textId="77777777" w:rsidR="0070130B" w:rsidRPr="000E7345" w:rsidRDefault="0070130B">
            <w:pPr>
              <w:jc w:val="center"/>
              <w:rPr>
                <w:color w:val="000000"/>
                <w:sz w:val="20"/>
                <w:szCs w:val="20"/>
              </w:rPr>
            </w:pPr>
            <w:r w:rsidRPr="000E7345">
              <w:rPr>
                <w:color w:val="000000"/>
                <w:sz w:val="20"/>
                <w:szCs w:val="20"/>
              </w:rPr>
              <w:t>24,4</w:t>
            </w:r>
          </w:p>
        </w:tc>
        <w:tc>
          <w:tcPr>
            <w:tcW w:w="0" w:type="auto"/>
            <w:tcBorders>
              <w:top w:val="nil"/>
              <w:left w:val="nil"/>
              <w:bottom w:val="single" w:sz="4" w:space="0" w:color="auto"/>
              <w:right w:val="single" w:sz="4" w:space="0" w:color="auto"/>
            </w:tcBorders>
            <w:shd w:val="clear" w:color="auto" w:fill="auto"/>
            <w:vAlign w:val="center"/>
            <w:hideMark/>
          </w:tcPr>
          <w:p w14:paraId="7BA88773" w14:textId="77777777" w:rsidR="0070130B" w:rsidRPr="000E7345" w:rsidRDefault="0070130B">
            <w:pPr>
              <w:jc w:val="center"/>
              <w:rPr>
                <w:color w:val="000000"/>
                <w:sz w:val="20"/>
                <w:szCs w:val="20"/>
              </w:rPr>
            </w:pPr>
            <w:r w:rsidRPr="000E7345">
              <w:rPr>
                <w:color w:val="000000"/>
                <w:sz w:val="20"/>
                <w:szCs w:val="20"/>
              </w:rPr>
              <w:t>200</w:t>
            </w:r>
          </w:p>
        </w:tc>
        <w:tc>
          <w:tcPr>
            <w:tcW w:w="0" w:type="auto"/>
            <w:tcBorders>
              <w:top w:val="nil"/>
              <w:left w:val="nil"/>
              <w:bottom w:val="single" w:sz="4" w:space="0" w:color="auto"/>
              <w:right w:val="single" w:sz="4" w:space="0" w:color="auto"/>
            </w:tcBorders>
            <w:shd w:val="clear" w:color="auto" w:fill="auto"/>
            <w:vAlign w:val="center"/>
            <w:hideMark/>
          </w:tcPr>
          <w:p w14:paraId="2AB1022E"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nil"/>
              <w:left w:val="nil"/>
              <w:bottom w:val="single" w:sz="4" w:space="0" w:color="auto"/>
              <w:right w:val="single" w:sz="4" w:space="0" w:color="auto"/>
            </w:tcBorders>
            <w:shd w:val="clear" w:color="auto" w:fill="auto"/>
            <w:vAlign w:val="center"/>
            <w:hideMark/>
          </w:tcPr>
          <w:p w14:paraId="63AD564E"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0188448D"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7AFBAFC4"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0773FD2F"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07C4B6C4" w14:textId="77777777" w:rsidR="0070130B" w:rsidRPr="000E7345" w:rsidRDefault="0070130B">
            <w:pPr>
              <w:jc w:val="center"/>
              <w:rPr>
                <w:color w:val="000000"/>
                <w:sz w:val="20"/>
                <w:szCs w:val="20"/>
              </w:rPr>
            </w:pPr>
            <w:r w:rsidRPr="000E7345">
              <w:rPr>
                <w:color w:val="000000"/>
                <w:sz w:val="20"/>
                <w:szCs w:val="20"/>
              </w:rPr>
              <w:t>21,74</w:t>
            </w:r>
          </w:p>
        </w:tc>
        <w:tc>
          <w:tcPr>
            <w:tcW w:w="0" w:type="auto"/>
            <w:tcBorders>
              <w:top w:val="nil"/>
              <w:left w:val="nil"/>
              <w:bottom w:val="single" w:sz="4" w:space="0" w:color="auto"/>
              <w:right w:val="single" w:sz="4" w:space="0" w:color="auto"/>
            </w:tcBorders>
            <w:shd w:val="clear" w:color="auto" w:fill="auto"/>
            <w:vAlign w:val="center"/>
            <w:hideMark/>
          </w:tcPr>
          <w:p w14:paraId="72A54283" w14:textId="77777777" w:rsidR="0070130B" w:rsidRPr="000E7345" w:rsidRDefault="0070130B">
            <w:pPr>
              <w:jc w:val="center"/>
              <w:rPr>
                <w:color w:val="000000"/>
                <w:sz w:val="20"/>
                <w:szCs w:val="20"/>
              </w:rPr>
            </w:pPr>
            <w:r w:rsidRPr="000E7345">
              <w:rPr>
                <w:color w:val="000000"/>
                <w:sz w:val="20"/>
                <w:szCs w:val="20"/>
              </w:rPr>
              <w:t>200</w:t>
            </w:r>
          </w:p>
        </w:tc>
        <w:tc>
          <w:tcPr>
            <w:tcW w:w="0" w:type="auto"/>
            <w:tcBorders>
              <w:top w:val="nil"/>
              <w:left w:val="nil"/>
              <w:bottom w:val="single" w:sz="4" w:space="0" w:color="auto"/>
              <w:right w:val="single" w:sz="4" w:space="0" w:color="auto"/>
            </w:tcBorders>
            <w:shd w:val="clear" w:color="auto" w:fill="auto"/>
            <w:vAlign w:val="center"/>
            <w:hideMark/>
          </w:tcPr>
          <w:p w14:paraId="1163ACB3" w14:textId="77777777" w:rsidR="0070130B" w:rsidRPr="000E7345" w:rsidRDefault="0070130B">
            <w:pPr>
              <w:jc w:val="center"/>
              <w:rPr>
                <w:color w:val="000000"/>
                <w:sz w:val="20"/>
                <w:szCs w:val="20"/>
              </w:rPr>
            </w:pPr>
            <w:r w:rsidRPr="000E7345">
              <w:rPr>
                <w:color w:val="000000"/>
                <w:sz w:val="20"/>
                <w:szCs w:val="20"/>
              </w:rPr>
              <w:t>футлярная</w:t>
            </w:r>
          </w:p>
        </w:tc>
        <w:tc>
          <w:tcPr>
            <w:tcW w:w="0" w:type="auto"/>
            <w:tcBorders>
              <w:top w:val="nil"/>
              <w:left w:val="nil"/>
              <w:bottom w:val="single" w:sz="4" w:space="0" w:color="auto"/>
              <w:right w:val="single" w:sz="4" w:space="0" w:color="auto"/>
            </w:tcBorders>
            <w:shd w:val="clear" w:color="auto" w:fill="auto"/>
            <w:vAlign w:val="center"/>
            <w:hideMark/>
          </w:tcPr>
          <w:p w14:paraId="37E5141D"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695EF576"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13F73987"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2492F4BB"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34C36D98" w14:textId="77777777" w:rsidR="0070130B" w:rsidRPr="000E7345" w:rsidRDefault="0070130B">
            <w:pPr>
              <w:jc w:val="center"/>
              <w:rPr>
                <w:color w:val="000000"/>
                <w:sz w:val="20"/>
                <w:szCs w:val="20"/>
              </w:rPr>
            </w:pPr>
            <w:r w:rsidRPr="000E7345">
              <w:rPr>
                <w:color w:val="000000"/>
                <w:sz w:val="20"/>
                <w:szCs w:val="20"/>
              </w:rPr>
              <w:t>176,74</w:t>
            </w:r>
          </w:p>
        </w:tc>
        <w:tc>
          <w:tcPr>
            <w:tcW w:w="0" w:type="auto"/>
            <w:tcBorders>
              <w:top w:val="nil"/>
              <w:left w:val="nil"/>
              <w:bottom w:val="single" w:sz="4" w:space="0" w:color="auto"/>
              <w:right w:val="single" w:sz="4" w:space="0" w:color="auto"/>
            </w:tcBorders>
            <w:shd w:val="clear" w:color="auto" w:fill="auto"/>
            <w:vAlign w:val="center"/>
            <w:hideMark/>
          </w:tcPr>
          <w:p w14:paraId="30E6C273" w14:textId="77777777" w:rsidR="0070130B" w:rsidRPr="000E7345" w:rsidRDefault="0070130B">
            <w:pPr>
              <w:jc w:val="center"/>
              <w:rPr>
                <w:color w:val="000000"/>
                <w:sz w:val="20"/>
                <w:szCs w:val="20"/>
              </w:rPr>
            </w:pPr>
            <w:r w:rsidRPr="000E7345">
              <w:rPr>
                <w:color w:val="000000"/>
                <w:sz w:val="20"/>
                <w:szCs w:val="20"/>
              </w:rPr>
              <w:t>200</w:t>
            </w:r>
          </w:p>
        </w:tc>
        <w:tc>
          <w:tcPr>
            <w:tcW w:w="0" w:type="auto"/>
            <w:tcBorders>
              <w:top w:val="nil"/>
              <w:left w:val="nil"/>
              <w:bottom w:val="single" w:sz="4" w:space="0" w:color="auto"/>
              <w:right w:val="single" w:sz="4" w:space="0" w:color="auto"/>
            </w:tcBorders>
            <w:shd w:val="clear" w:color="auto" w:fill="auto"/>
            <w:vAlign w:val="center"/>
            <w:hideMark/>
          </w:tcPr>
          <w:p w14:paraId="6B78FF00"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1BDB98DD"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329EDFAA"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0ABE6FD9"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0E66AF70"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1465026E" w14:textId="77777777" w:rsidR="0070130B" w:rsidRPr="000E7345" w:rsidRDefault="0070130B">
            <w:pPr>
              <w:jc w:val="center"/>
              <w:rPr>
                <w:color w:val="000000"/>
                <w:sz w:val="20"/>
                <w:szCs w:val="20"/>
              </w:rPr>
            </w:pPr>
            <w:r w:rsidRPr="000E7345">
              <w:rPr>
                <w:color w:val="000000"/>
                <w:sz w:val="20"/>
                <w:szCs w:val="20"/>
              </w:rPr>
              <w:t>5,7</w:t>
            </w:r>
          </w:p>
        </w:tc>
        <w:tc>
          <w:tcPr>
            <w:tcW w:w="0" w:type="auto"/>
            <w:tcBorders>
              <w:top w:val="nil"/>
              <w:left w:val="nil"/>
              <w:bottom w:val="single" w:sz="4" w:space="0" w:color="auto"/>
              <w:right w:val="single" w:sz="4" w:space="0" w:color="auto"/>
            </w:tcBorders>
            <w:shd w:val="clear" w:color="auto" w:fill="auto"/>
            <w:vAlign w:val="center"/>
            <w:hideMark/>
          </w:tcPr>
          <w:p w14:paraId="76F014F3" w14:textId="77777777" w:rsidR="0070130B" w:rsidRPr="000E7345" w:rsidRDefault="0070130B">
            <w:pPr>
              <w:jc w:val="center"/>
              <w:rPr>
                <w:color w:val="000000"/>
                <w:sz w:val="20"/>
                <w:szCs w:val="20"/>
              </w:rPr>
            </w:pPr>
            <w:r w:rsidRPr="000E7345">
              <w:rPr>
                <w:color w:val="000000"/>
                <w:sz w:val="20"/>
                <w:szCs w:val="20"/>
              </w:rPr>
              <w:t>150</w:t>
            </w:r>
          </w:p>
        </w:tc>
        <w:tc>
          <w:tcPr>
            <w:tcW w:w="0" w:type="auto"/>
            <w:tcBorders>
              <w:top w:val="nil"/>
              <w:left w:val="nil"/>
              <w:bottom w:val="single" w:sz="4" w:space="0" w:color="auto"/>
              <w:right w:val="single" w:sz="4" w:space="0" w:color="auto"/>
            </w:tcBorders>
            <w:shd w:val="clear" w:color="auto" w:fill="auto"/>
            <w:vAlign w:val="center"/>
            <w:hideMark/>
          </w:tcPr>
          <w:p w14:paraId="5E23E117"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217F059A"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1576D462"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5D605F5C"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46D58CCE"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0987A4CA" w14:textId="77777777" w:rsidR="0070130B" w:rsidRPr="000E7345" w:rsidRDefault="0070130B">
            <w:pPr>
              <w:jc w:val="center"/>
              <w:rPr>
                <w:color w:val="000000"/>
                <w:sz w:val="20"/>
                <w:szCs w:val="20"/>
              </w:rPr>
            </w:pPr>
            <w:r w:rsidRPr="000E7345">
              <w:rPr>
                <w:color w:val="000000"/>
                <w:sz w:val="20"/>
                <w:szCs w:val="20"/>
              </w:rPr>
              <w:t>14,46</w:t>
            </w:r>
          </w:p>
        </w:tc>
        <w:tc>
          <w:tcPr>
            <w:tcW w:w="0" w:type="auto"/>
            <w:tcBorders>
              <w:top w:val="nil"/>
              <w:left w:val="nil"/>
              <w:bottom w:val="single" w:sz="4" w:space="0" w:color="auto"/>
              <w:right w:val="single" w:sz="4" w:space="0" w:color="auto"/>
            </w:tcBorders>
            <w:shd w:val="clear" w:color="auto" w:fill="auto"/>
            <w:vAlign w:val="center"/>
            <w:hideMark/>
          </w:tcPr>
          <w:p w14:paraId="5DA8A693" w14:textId="77777777" w:rsidR="0070130B" w:rsidRPr="000E7345" w:rsidRDefault="0070130B">
            <w:pPr>
              <w:jc w:val="center"/>
              <w:rPr>
                <w:color w:val="000000"/>
                <w:sz w:val="20"/>
                <w:szCs w:val="20"/>
              </w:rPr>
            </w:pPr>
            <w:r w:rsidRPr="000E7345">
              <w:rPr>
                <w:color w:val="00000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0987D60E"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3B2B7E59"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6AEB3BC2"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1A5DA7F7"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55373D30"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43334270" w14:textId="77777777" w:rsidR="0070130B" w:rsidRPr="000E7345" w:rsidRDefault="0070130B">
            <w:pPr>
              <w:jc w:val="center"/>
              <w:rPr>
                <w:color w:val="000000"/>
                <w:sz w:val="20"/>
                <w:szCs w:val="20"/>
              </w:rPr>
            </w:pPr>
            <w:r w:rsidRPr="000E7345">
              <w:rPr>
                <w:color w:val="000000"/>
                <w:sz w:val="20"/>
                <w:szCs w:val="20"/>
              </w:rPr>
              <w:t>205,58</w:t>
            </w:r>
          </w:p>
        </w:tc>
        <w:tc>
          <w:tcPr>
            <w:tcW w:w="0" w:type="auto"/>
            <w:tcBorders>
              <w:top w:val="nil"/>
              <w:left w:val="nil"/>
              <w:bottom w:val="single" w:sz="4" w:space="0" w:color="auto"/>
              <w:right w:val="single" w:sz="4" w:space="0" w:color="auto"/>
            </w:tcBorders>
            <w:shd w:val="clear" w:color="auto" w:fill="auto"/>
            <w:vAlign w:val="center"/>
            <w:hideMark/>
          </w:tcPr>
          <w:p w14:paraId="00E0EF50" w14:textId="77777777" w:rsidR="0070130B" w:rsidRPr="000E7345" w:rsidRDefault="0070130B">
            <w:pPr>
              <w:jc w:val="center"/>
              <w:rPr>
                <w:color w:val="000000"/>
                <w:sz w:val="20"/>
                <w:szCs w:val="20"/>
              </w:rPr>
            </w:pPr>
            <w:r w:rsidRPr="000E7345">
              <w:rPr>
                <w:color w:val="000000"/>
                <w:sz w:val="20"/>
                <w:szCs w:val="20"/>
              </w:rPr>
              <w:t>65</w:t>
            </w:r>
          </w:p>
        </w:tc>
        <w:tc>
          <w:tcPr>
            <w:tcW w:w="0" w:type="auto"/>
            <w:tcBorders>
              <w:top w:val="nil"/>
              <w:left w:val="nil"/>
              <w:bottom w:val="single" w:sz="4" w:space="0" w:color="auto"/>
              <w:right w:val="single" w:sz="4" w:space="0" w:color="auto"/>
            </w:tcBorders>
            <w:shd w:val="clear" w:color="auto" w:fill="auto"/>
            <w:vAlign w:val="center"/>
            <w:hideMark/>
          </w:tcPr>
          <w:p w14:paraId="30E8E40E"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7181BBD5"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0FB47E4A"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344B9397"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1601625C"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4E271CAB" w14:textId="77777777" w:rsidR="0070130B" w:rsidRPr="000E7345" w:rsidRDefault="0070130B">
            <w:pPr>
              <w:jc w:val="center"/>
              <w:rPr>
                <w:color w:val="000000"/>
                <w:sz w:val="20"/>
                <w:szCs w:val="20"/>
              </w:rPr>
            </w:pPr>
            <w:r w:rsidRPr="000E7345">
              <w:rPr>
                <w:color w:val="000000"/>
                <w:sz w:val="20"/>
                <w:szCs w:val="20"/>
              </w:rPr>
              <w:t>1,02</w:t>
            </w:r>
          </w:p>
        </w:tc>
        <w:tc>
          <w:tcPr>
            <w:tcW w:w="0" w:type="auto"/>
            <w:tcBorders>
              <w:top w:val="nil"/>
              <w:left w:val="nil"/>
              <w:bottom w:val="single" w:sz="4" w:space="0" w:color="auto"/>
              <w:right w:val="single" w:sz="4" w:space="0" w:color="auto"/>
            </w:tcBorders>
            <w:shd w:val="clear" w:color="auto" w:fill="auto"/>
            <w:vAlign w:val="center"/>
            <w:hideMark/>
          </w:tcPr>
          <w:p w14:paraId="0C5A7DB5" w14:textId="77777777" w:rsidR="0070130B" w:rsidRPr="000E7345" w:rsidRDefault="0070130B">
            <w:pPr>
              <w:jc w:val="center"/>
              <w:rPr>
                <w:color w:val="000000"/>
                <w:sz w:val="20"/>
                <w:szCs w:val="20"/>
              </w:rPr>
            </w:pPr>
            <w:r w:rsidRPr="000E7345">
              <w:rPr>
                <w:color w:val="000000"/>
                <w:sz w:val="20"/>
                <w:szCs w:val="20"/>
              </w:rPr>
              <w:t>40</w:t>
            </w:r>
          </w:p>
        </w:tc>
        <w:tc>
          <w:tcPr>
            <w:tcW w:w="0" w:type="auto"/>
            <w:tcBorders>
              <w:top w:val="nil"/>
              <w:left w:val="nil"/>
              <w:bottom w:val="single" w:sz="4" w:space="0" w:color="auto"/>
              <w:right w:val="single" w:sz="4" w:space="0" w:color="auto"/>
            </w:tcBorders>
            <w:shd w:val="clear" w:color="auto" w:fill="auto"/>
            <w:vAlign w:val="center"/>
            <w:hideMark/>
          </w:tcPr>
          <w:p w14:paraId="29732FBB"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42FAF09A"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33D95982"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23944FA1" w14:textId="77777777" w:rsidTr="0070130B">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269C6A5" w14:textId="77777777" w:rsidR="0070130B" w:rsidRPr="000E7345" w:rsidRDefault="0070130B">
            <w:pPr>
              <w:jc w:val="center"/>
              <w:rPr>
                <w:sz w:val="20"/>
                <w:szCs w:val="20"/>
              </w:rPr>
            </w:pPr>
            <w:r w:rsidRPr="000E7345">
              <w:rPr>
                <w:sz w:val="20"/>
                <w:szCs w:val="20"/>
              </w:rPr>
              <w:t>тепловые сети от от ТК до ИТП жилого дома по адресу: Всеволожский район, земли САОЗТ "Ручьи", участок 118, кадастровый номер 47:07:0722001:537 (4 этап строительства)</w:t>
            </w:r>
          </w:p>
        </w:tc>
        <w:tc>
          <w:tcPr>
            <w:tcW w:w="0" w:type="auto"/>
            <w:tcBorders>
              <w:top w:val="nil"/>
              <w:left w:val="nil"/>
              <w:bottom w:val="single" w:sz="4" w:space="0" w:color="auto"/>
              <w:right w:val="single" w:sz="4" w:space="0" w:color="auto"/>
            </w:tcBorders>
            <w:shd w:val="clear" w:color="auto" w:fill="auto"/>
            <w:vAlign w:val="center"/>
            <w:hideMark/>
          </w:tcPr>
          <w:p w14:paraId="3EF68A06" w14:textId="77777777" w:rsidR="0070130B" w:rsidRPr="000E7345" w:rsidRDefault="0070130B">
            <w:pPr>
              <w:jc w:val="center"/>
              <w:rPr>
                <w:color w:val="000000"/>
                <w:sz w:val="20"/>
                <w:szCs w:val="20"/>
              </w:rPr>
            </w:pPr>
            <w:r w:rsidRPr="000E7345">
              <w:rPr>
                <w:color w:val="000000"/>
                <w:sz w:val="20"/>
                <w:szCs w:val="20"/>
              </w:rPr>
              <w:t>19,34</w:t>
            </w:r>
          </w:p>
        </w:tc>
        <w:tc>
          <w:tcPr>
            <w:tcW w:w="0" w:type="auto"/>
            <w:tcBorders>
              <w:top w:val="nil"/>
              <w:left w:val="nil"/>
              <w:bottom w:val="single" w:sz="4" w:space="0" w:color="auto"/>
              <w:right w:val="single" w:sz="4" w:space="0" w:color="auto"/>
            </w:tcBorders>
            <w:shd w:val="clear" w:color="auto" w:fill="auto"/>
            <w:vAlign w:val="center"/>
            <w:hideMark/>
          </w:tcPr>
          <w:p w14:paraId="69047ACF" w14:textId="77777777" w:rsidR="0070130B" w:rsidRPr="000E7345" w:rsidRDefault="0070130B">
            <w:pPr>
              <w:jc w:val="center"/>
              <w:rPr>
                <w:color w:val="000000"/>
                <w:sz w:val="20"/>
                <w:szCs w:val="20"/>
              </w:rPr>
            </w:pPr>
            <w:r w:rsidRPr="000E7345">
              <w:rPr>
                <w:color w:val="000000"/>
                <w:sz w:val="20"/>
                <w:szCs w:val="20"/>
              </w:rPr>
              <w:t>150</w:t>
            </w:r>
          </w:p>
        </w:tc>
        <w:tc>
          <w:tcPr>
            <w:tcW w:w="0" w:type="auto"/>
            <w:tcBorders>
              <w:top w:val="nil"/>
              <w:left w:val="nil"/>
              <w:bottom w:val="single" w:sz="4" w:space="0" w:color="auto"/>
              <w:right w:val="single" w:sz="4" w:space="0" w:color="auto"/>
            </w:tcBorders>
            <w:shd w:val="clear" w:color="auto" w:fill="auto"/>
            <w:vAlign w:val="center"/>
            <w:hideMark/>
          </w:tcPr>
          <w:p w14:paraId="48C1BADF"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nil"/>
              <w:left w:val="nil"/>
              <w:bottom w:val="single" w:sz="4" w:space="0" w:color="auto"/>
              <w:right w:val="single" w:sz="4" w:space="0" w:color="auto"/>
            </w:tcBorders>
            <w:shd w:val="clear" w:color="auto" w:fill="auto"/>
            <w:vAlign w:val="center"/>
            <w:hideMark/>
          </w:tcPr>
          <w:p w14:paraId="4B2AC5C4"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5305E0F7"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48BA3CEA"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0BBF9C8C"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50E55E28" w14:textId="77777777" w:rsidR="0070130B" w:rsidRPr="000E7345" w:rsidRDefault="0070130B">
            <w:pPr>
              <w:jc w:val="center"/>
              <w:rPr>
                <w:color w:val="000000"/>
                <w:sz w:val="20"/>
                <w:szCs w:val="20"/>
              </w:rPr>
            </w:pPr>
            <w:r w:rsidRPr="000E7345">
              <w:rPr>
                <w:color w:val="000000"/>
                <w:sz w:val="20"/>
                <w:szCs w:val="20"/>
              </w:rPr>
              <w:t>39,3</w:t>
            </w:r>
          </w:p>
        </w:tc>
        <w:tc>
          <w:tcPr>
            <w:tcW w:w="0" w:type="auto"/>
            <w:tcBorders>
              <w:top w:val="nil"/>
              <w:left w:val="nil"/>
              <w:bottom w:val="single" w:sz="4" w:space="0" w:color="auto"/>
              <w:right w:val="single" w:sz="4" w:space="0" w:color="auto"/>
            </w:tcBorders>
            <w:shd w:val="clear" w:color="auto" w:fill="auto"/>
            <w:vAlign w:val="center"/>
            <w:hideMark/>
          </w:tcPr>
          <w:p w14:paraId="3E51299F" w14:textId="77777777" w:rsidR="0070130B" w:rsidRPr="000E7345" w:rsidRDefault="0070130B">
            <w:pPr>
              <w:jc w:val="center"/>
              <w:rPr>
                <w:color w:val="000000"/>
                <w:sz w:val="20"/>
                <w:szCs w:val="20"/>
              </w:rPr>
            </w:pPr>
            <w:r w:rsidRPr="000E7345">
              <w:rPr>
                <w:color w:val="000000"/>
                <w:sz w:val="20"/>
                <w:szCs w:val="20"/>
              </w:rPr>
              <w:t>150</w:t>
            </w:r>
          </w:p>
        </w:tc>
        <w:tc>
          <w:tcPr>
            <w:tcW w:w="0" w:type="auto"/>
            <w:tcBorders>
              <w:top w:val="nil"/>
              <w:left w:val="nil"/>
              <w:bottom w:val="single" w:sz="4" w:space="0" w:color="auto"/>
              <w:right w:val="single" w:sz="4" w:space="0" w:color="auto"/>
            </w:tcBorders>
            <w:shd w:val="clear" w:color="auto" w:fill="auto"/>
            <w:vAlign w:val="center"/>
            <w:hideMark/>
          </w:tcPr>
          <w:p w14:paraId="58DB12D9" w14:textId="77777777" w:rsidR="0070130B" w:rsidRPr="000E7345" w:rsidRDefault="0070130B">
            <w:pPr>
              <w:jc w:val="center"/>
              <w:rPr>
                <w:color w:val="000000"/>
                <w:sz w:val="20"/>
                <w:szCs w:val="20"/>
              </w:rPr>
            </w:pPr>
            <w:r w:rsidRPr="000E7345">
              <w:rPr>
                <w:color w:val="000000"/>
                <w:sz w:val="20"/>
                <w:szCs w:val="20"/>
              </w:rPr>
              <w:t>футлярная</w:t>
            </w:r>
          </w:p>
        </w:tc>
        <w:tc>
          <w:tcPr>
            <w:tcW w:w="0" w:type="auto"/>
            <w:tcBorders>
              <w:top w:val="nil"/>
              <w:left w:val="nil"/>
              <w:bottom w:val="single" w:sz="4" w:space="0" w:color="auto"/>
              <w:right w:val="single" w:sz="4" w:space="0" w:color="auto"/>
            </w:tcBorders>
            <w:shd w:val="clear" w:color="auto" w:fill="auto"/>
            <w:vAlign w:val="center"/>
            <w:hideMark/>
          </w:tcPr>
          <w:p w14:paraId="676F0285"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7EE8EC32"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7067198B"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2BBFB580"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74A2B6D4" w14:textId="77777777" w:rsidR="0070130B" w:rsidRPr="000E7345" w:rsidRDefault="0070130B">
            <w:pPr>
              <w:jc w:val="center"/>
              <w:rPr>
                <w:color w:val="000000"/>
                <w:sz w:val="20"/>
                <w:szCs w:val="20"/>
              </w:rPr>
            </w:pPr>
            <w:r w:rsidRPr="000E7345">
              <w:rPr>
                <w:color w:val="000000"/>
                <w:sz w:val="20"/>
                <w:szCs w:val="20"/>
              </w:rPr>
              <w:t>207,24</w:t>
            </w:r>
          </w:p>
        </w:tc>
        <w:tc>
          <w:tcPr>
            <w:tcW w:w="0" w:type="auto"/>
            <w:tcBorders>
              <w:top w:val="nil"/>
              <w:left w:val="nil"/>
              <w:bottom w:val="single" w:sz="4" w:space="0" w:color="auto"/>
              <w:right w:val="single" w:sz="4" w:space="0" w:color="auto"/>
            </w:tcBorders>
            <w:shd w:val="clear" w:color="auto" w:fill="auto"/>
            <w:vAlign w:val="center"/>
            <w:hideMark/>
          </w:tcPr>
          <w:p w14:paraId="22BDA017" w14:textId="77777777" w:rsidR="0070130B" w:rsidRPr="000E7345" w:rsidRDefault="0070130B">
            <w:pPr>
              <w:jc w:val="center"/>
              <w:rPr>
                <w:color w:val="000000"/>
                <w:sz w:val="20"/>
                <w:szCs w:val="20"/>
              </w:rPr>
            </w:pPr>
            <w:r w:rsidRPr="000E7345">
              <w:rPr>
                <w:color w:val="000000"/>
                <w:sz w:val="20"/>
                <w:szCs w:val="20"/>
              </w:rPr>
              <w:t>150</w:t>
            </w:r>
          </w:p>
        </w:tc>
        <w:tc>
          <w:tcPr>
            <w:tcW w:w="0" w:type="auto"/>
            <w:tcBorders>
              <w:top w:val="nil"/>
              <w:left w:val="nil"/>
              <w:bottom w:val="single" w:sz="4" w:space="0" w:color="auto"/>
              <w:right w:val="single" w:sz="4" w:space="0" w:color="auto"/>
            </w:tcBorders>
            <w:shd w:val="clear" w:color="auto" w:fill="auto"/>
            <w:vAlign w:val="center"/>
            <w:hideMark/>
          </w:tcPr>
          <w:p w14:paraId="7CB000DB"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071DD2F7"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2401B41A"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4A4630EF" w14:textId="77777777" w:rsidTr="0070130B">
        <w:trPr>
          <w:trHeight w:val="20"/>
        </w:trPr>
        <w:tc>
          <w:tcPr>
            <w:tcW w:w="0" w:type="auto"/>
            <w:vMerge/>
            <w:tcBorders>
              <w:top w:val="nil"/>
              <w:left w:val="single" w:sz="4" w:space="0" w:color="auto"/>
              <w:bottom w:val="single" w:sz="4" w:space="0" w:color="auto"/>
              <w:right w:val="single" w:sz="4" w:space="0" w:color="auto"/>
            </w:tcBorders>
            <w:vAlign w:val="center"/>
            <w:hideMark/>
          </w:tcPr>
          <w:p w14:paraId="3E4BCA01"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7C916067" w14:textId="77777777" w:rsidR="0070130B" w:rsidRPr="000E7345" w:rsidRDefault="0070130B">
            <w:pPr>
              <w:jc w:val="center"/>
              <w:rPr>
                <w:color w:val="000000"/>
                <w:sz w:val="20"/>
                <w:szCs w:val="20"/>
              </w:rPr>
            </w:pPr>
            <w:r w:rsidRPr="000E7345">
              <w:rPr>
                <w:color w:val="000000"/>
                <w:sz w:val="20"/>
                <w:szCs w:val="20"/>
              </w:rPr>
              <w:t>0,16</w:t>
            </w:r>
          </w:p>
        </w:tc>
        <w:tc>
          <w:tcPr>
            <w:tcW w:w="0" w:type="auto"/>
            <w:tcBorders>
              <w:top w:val="nil"/>
              <w:left w:val="nil"/>
              <w:bottom w:val="single" w:sz="4" w:space="0" w:color="auto"/>
              <w:right w:val="single" w:sz="4" w:space="0" w:color="auto"/>
            </w:tcBorders>
            <w:shd w:val="clear" w:color="auto" w:fill="auto"/>
            <w:vAlign w:val="center"/>
            <w:hideMark/>
          </w:tcPr>
          <w:p w14:paraId="6B770190" w14:textId="77777777" w:rsidR="0070130B" w:rsidRPr="000E7345" w:rsidRDefault="0070130B">
            <w:pPr>
              <w:jc w:val="center"/>
              <w:rPr>
                <w:color w:val="000000"/>
                <w:sz w:val="20"/>
                <w:szCs w:val="20"/>
              </w:rPr>
            </w:pPr>
            <w:r w:rsidRPr="000E7345">
              <w:rPr>
                <w:color w:val="000000"/>
                <w:sz w:val="20"/>
                <w:szCs w:val="20"/>
              </w:rPr>
              <w:t>50</w:t>
            </w:r>
          </w:p>
        </w:tc>
        <w:tc>
          <w:tcPr>
            <w:tcW w:w="0" w:type="auto"/>
            <w:tcBorders>
              <w:top w:val="nil"/>
              <w:left w:val="nil"/>
              <w:bottom w:val="single" w:sz="4" w:space="0" w:color="auto"/>
              <w:right w:val="single" w:sz="4" w:space="0" w:color="auto"/>
            </w:tcBorders>
            <w:shd w:val="clear" w:color="auto" w:fill="auto"/>
            <w:vAlign w:val="center"/>
            <w:hideMark/>
          </w:tcPr>
          <w:p w14:paraId="12B5B3A3"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5FB92451"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6030C6C4"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71EE6685" w14:textId="77777777" w:rsidTr="00141772">
        <w:trPr>
          <w:trHeight w:val="20"/>
        </w:trPr>
        <w:tc>
          <w:tcPr>
            <w:tcW w:w="0" w:type="auto"/>
            <w:vMerge/>
            <w:tcBorders>
              <w:top w:val="nil"/>
              <w:left w:val="single" w:sz="4" w:space="0" w:color="auto"/>
              <w:bottom w:val="single" w:sz="4" w:space="0" w:color="auto"/>
              <w:right w:val="single" w:sz="4" w:space="0" w:color="auto"/>
            </w:tcBorders>
            <w:vAlign w:val="center"/>
            <w:hideMark/>
          </w:tcPr>
          <w:p w14:paraId="01D0119A" w14:textId="77777777" w:rsidR="0070130B" w:rsidRPr="000E7345" w:rsidRDefault="0070130B">
            <w:pPr>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263FED14" w14:textId="77777777" w:rsidR="0070130B" w:rsidRPr="000E7345" w:rsidRDefault="0070130B">
            <w:pPr>
              <w:jc w:val="center"/>
              <w:rPr>
                <w:color w:val="000000"/>
                <w:sz w:val="20"/>
                <w:szCs w:val="20"/>
              </w:rPr>
            </w:pPr>
            <w:r w:rsidRPr="000E7345">
              <w:rPr>
                <w:color w:val="000000"/>
                <w:sz w:val="20"/>
                <w:szCs w:val="20"/>
              </w:rPr>
              <w:t>17,28</w:t>
            </w:r>
          </w:p>
        </w:tc>
        <w:tc>
          <w:tcPr>
            <w:tcW w:w="0" w:type="auto"/>
            <w:tcBorders>
              <w:top w:val="nil"/>
              <w:left w:val="nil"/>
              <w:bottom w:val="single" w:sz="4" w:space="0" w:color="auto"/>
              <w:right w:val="single" w:sz="4" w:space="0" w:color="auto"/>
            </w:tcBorders>
            <w:shd w:val="clear" w:color="auto" w:fill="auto"/>
            <w:vAlign w:val="center"/>
            <w:hideMark/>
          </w:tcPr>
          <w:p w14:paraId="51A12649" w14:textId="77777777" w:rsidR="0070130B" w:rsidRPr="000E7345" w:rsidRDefault="0070130B">
            <w:pPr>
              <w:jc w:val="center"/>
              <w:rPr>
                <w:color w:val="000000"/>
                <w:sz w:val="20"/>
                <w:szCs w:val="20"/>
              </w:rPr>
            </w:pPr>
            <w:r w:rsidRPr="000E7345">
              <w:rPr>
                <w:color w:val="000000"/>
                <w:sz w:val="20"/>
                <w:szCs w:val="20"/>
              </w:rPr>
              <w:t>40</w:t>
            </w:r>
          </w:p>
        </w:tc>
        <w:tc>
          <w:tcPr>
            <w:tcW w:w="0" w:type="auto"/>
            <w:tcBorders>
              <w:top w:val="nil"/>
              <w:left w:val="nil"/>
              <w:bottom w:val="single" w:sz="4" w:space="0" w:color="auto"/>
              <w:right w:val="single" w:sz="4" w:space="0" w:color="auto"/>
            </w:tcBorders>
            <w:shd w:val="clear" w:color="auto" w:fill="auto"/>
            <w:vAlign w:val="center"/>
            <w:hideMark/>
          </w:tcPr>
          <w:p w14:paraId="6563F230" w14:textId="77777777" w:rsidR="0070130B" w:rsidRPr="000E7345" w:rsidRDefault="0070130B">
            <w:pPr>
              <w:jc w:val="center"/>
              <w:rPr>
                <w:color w:val="000000"/>
                <w:sz w:val="20"/>
                <w:szCs w:val="20"/>
              </w:rPr>
            </w:pPr>
            <w:r w:rsidRPr="000E7345">
              <w:rPr>
                <w:color w:val="000000"/>
                <w:sz w:val="20"/>
                <w:szCs w:val="20"/>
              </w:rPr>
              <w:t>подвальная</w:t>
            </w:r>
          </w:p>
        </w:tc>
        <w:tc>
          <w:tcPr>
            <w:tcW w:w="0" w:type="auto"/>
            <w:tcBorders>
              <w:top w:val="nil"/>
              <w:left w:val="nil"/>
              <w:bottom w:val="single" w:sz="4" w:space="0" w:color="auto"/>
              <w:right w:val="single" w:sz="4" w:space="0" w:color="auto"/>
            </w:tcBorders>
            <w:shd w:val="clear" w:color="auto" w:fill="auto"/>
            <w:vAlign w:val="center"/>
            <w:hideMark/>
          </w:tcPr>
          <w:p w14:paraId="464EFE58" w14:textId="77777777" w:rsidR="0070130B" w:rsidRPr="000E7345" w:rsidRDefault="0070130B">
            <w:pPr>
              <w:jc w:val="center"/>
              <w:rPr>
                <w:color w:val="000000"/>
                <w:sz w:val="20"/>
                <w:szCs w:val="20"/>
              </w:rPr>
            </w:pPr>
            <w:r w:rsidRPr="000E7345">
              <w:rPr>
                <w:color w:val="000000"/>
                <w:sz w:val="20"/>
                <w:szCs w:val="20"/>
              </w:rPr>
              <w:t>2019</w:t>
            </w:r>
          </w:p>
        </w:tc>
        <w:tc>
          <w:tcPr>
            <w:tcW w:w="0" w:type="auto"/>
            <w:tcBorders>
              <w:top w:val="nil"/>
              <w:left w:val="nil"/>
              <w:bottom w:val="single" w:sz="4" w:space="0" w:color="auto"/>
              <w:right w:val="single" w:sz="4" w:space="0" w:color="auto"/>
            </w:tcBorders>
            <w:shd w:val="clear" w:color="auto" w:fill="auto"/>
            <w:vAlign w:val="center"/>
            <w:hideMark/>
          </w:tcPr>
          <w:p w14:paraId="57299964" w14:textId="77777777" w:rsidR="0070130B" w:rsidRPr="000E7345" w:rsidRDefault="0070130B">
            <w:pPr>
              <w:jc w:val="center"/>
              <w:rPr>
                <w:color w:val="000000"/>
                <w:sz w:val="20"/>
                <w:szCs w:val="20"/>
              </w:rPr>
            </w:pPr>
            <w:r w:rsidRPr="000E7345">
              <w:rPr>
                <w:color w:val="000000"/>
                <w:sz w:val="20"/>
                <w:szCs w:val="20"/>
              </w:rPr>
              <w:t>мин. вата цилиндры</w:t>
            </w:r>
          </w:p>
        </w:tc>
      </w:tr>
      <w:tr w:rsidR="0070130B" w:rsidRPr="000E7345" w14:paraId="6A6E9FE5" w14:textId="77777777" w:rsidTr="00141772">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DFEA4F" w14:textId="77777777" w:rsidR="0070130B" w:rsidRPr="000E7345" w:rsidRDefault="0070130B">
            <w:pPr>
              <w:jc w:val="center"/>
              <w:rPr>
                <w:sz w:val="20"/>
                <w:szCs w:val="20"/>
              </w:rPr>
            </w:pPr>
            <w:r w:rsidRPr="000E7345">
              <w:rPr>
                <w:sz w:val="20"/>
                <w:szCs w:val="20"/>
              </w:rPr>
              <w:t>участок теплотрассы от точки присоединения в УТ-3, расположенной по адресу: ЛО, Всеволожский район, д. Новое Девяткино, земли САОЗТ "Ручьи", уч. 5.1, квартал 2.2, до тепловой камеры ТК-1, расположенной на границе земельного участка ООО "Аспект" по адресу: ЛО, Всеволожский район, пос. Мурино, Привокзальная площадь, уч. 5-А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62CCB6A" w14:textId="77777777" w:rsidR="0070130B" w:rsidRPr="000E7345" w:rsidRDefault="0070130B">
            <w:pPr>
              <w:jc w:val="center"/>
              <w:rPr>
                <w:color w:val="000000"/>
                <w:sz w:val="20"/>
                <w:szCs w:val="20"/>
              </w:rPr>
            </w:pPr>
            <w:r w:rsidRPr="000E7345">
              <w:rPr>
                <w:color w:val="000000"/>
                <w:sz w:val="20"/>
                <w:szCs w:val="20"/>
              </w:rPr>
              <w:t>24,76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3E8B9E" w14:textId="77777777" w:rsidR="0070130B" w:rsidRPr="000E7345" w:rsidRDefault="0070130B">
            <w:pPr>
              <w:jc w:val="center"/>
              <w:rPr>
                <w:color w:val="000000"/>
                <w:sz w:val="20"/>
                <w:szCs w:val="20"/>
              </w:rPr>
            </w:pPr>
            <w:r w:rsidRPr="000E7345">
              <w:rPr>
                <w:color w:val="000000"/>
                <w:sz w:val="20"/>
                <w:szCs w:val="20"/>
              </w:rPr>
              <w:t>150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0455BB4"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FDBCB00" w14:textId="77777777" w:rsidR="0070130B" w:rsidRPr="000E7345" w:rsidRDefault="0070130B">
            <w:pPr>
              <w:jc w:val="center"/>
              <w:rPr>
                <w:color w:val="000000"/>
                <w:sz w:val="20"/>
                <w:szCs w:val="20"/>
              </w:rPr>
            </w:pPr>
            <w:r w:rsidRPr="000E7345">
              <w:rPr>
                <w:color w:val="000000"/>
                <w:sz w:val="20"/>
                <w:szCs w:val="20"/>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73F8218"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23AF9CAE" w14:textId="77777777" w:rsidTr="00141772">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F8F17A" w14:textId="77777777" w:rsidR="0070130B" w:rsidRPr="000E7345" w:rsidRDefault="0070130B">
            <w:pPr>
              <w:rPr>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954B4A1" w14:textId="77777777" w:rsidR="0070130B" w:rsidRPr="000E7345" w:rsidRDefault="0070130B">
            <w:pPr>
              <w:jc w:val="center"/>
              <w:rPr>
                <w:color w:val="000000"/>
                <w:sz w:val="20"/>
                <w:szCs w:val="20"/>
              </w:rPr>
            </w:pPr>
            <w:r w:rsidRPr="000E7345">
              <w:rPr>
                <w:color w:val="000000"/>
                <w:sz w:val="20"/>
                <w:szCs w:val="20"/>
              </w:rPr>
              <w:t>8,32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93A8E33" w14:textId="77777777" w:rsidR="0070130B" w:rsidRPr="000E7345" w:rsidRDefault="0070130B">
            <w:pPr>
              <w:jc w:val="center"/>
              <w:rPr>
                <w:color w:val="000000"/>
                <w:sz w:val="20"/>
                <w:szCs w:val="20"/>
              </w:rPr>
            </w:pPr>
            <w:r w:rsidRPr="000E7345">
              <w:rPr>
                <w:color w:val="000000"/>
                <w:sz w:val="20"/>
                <w:szCs w:val="20"/>
              </w:rPr>
              <w:t>125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D6E2E13"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6EA8849" w14:textId="77777777" w:rsidR="0070130B" w:rsidRPr="000E7345" w:rsidRDefault="0070130B">
            <w:pPr>
              <w:jc w:val="center"/>
              <w:rPr>
                <w:color w:val="000000"/>
                <w:sz w:val="20"/>
                <w:szCs w:val="20"/>
              </w:rPr>
            </w:pPr>
            <w:r w:rsidRPr="000E7345">
              <w:rPr>
                <w:color w:val="000000"/>
                <w:sz w:val="20"/>
                <w:szCs w:val="20"/>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8C33405"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3D5F1D8E" w14:textId="77777777" w:rsidTr="00141772">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1A722A" w14:textId="77777777" w:rsidR="0070130B" w:rsidRPr="000E7345" w:rsidRDefault="0070130B">
            <w:pPr>
              <w:rPr>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89A7C84" w14:textId="77777777" w:rsidR="0070130B" w:rsidRPr="000E7345" w:rsidRDefault="0070130B">
            <w:pPr>
              <w:jc w:val="center"/>
              <w:rPr>
                <w:color w:val="000000"/>
                <w:sz w:val="20"/>
                <w:szCs w:val="20"/>
              </w:rPr>
            </w:pPr>
            <w:r w:rsidRPr="000E7345">
              <w:rPr>
                <w:color w:val="000000"/>
                <w:sz w:val="20"/>
                <w:szCs w:val="20"/>
              </w:rPr>
              <w:t>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CAADCCD" w14:textId="77777777" w:rsidR="0070130B" w:rsidRPr="000E7345" w:rsidRDefault="0070130B">
            <w:pPr>
              <w:jc w:val="center"/>
              <w:rPr>
                <w:color w:val="000000"/>
                <w:sz w:val="20"/>
                <w:szCs w:val="20"/>
              </w:rPr>
            </w:pPr>
            <w:r w:rsidRPr="000E7345">
              <w:rPr>
                <w:color w:val="000000"/>
                <w:sz w:val="20"/>
                <w:szCs w:val="20"/>
              </w:rPr>
              <w:t>80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E75FA6E"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F150B53" w14:textId="77777777" w:rsidR="0070130B" w:rsidRPr="000E7345" w:rsidRDefault="0070130B">
            <w:pPr>
              <w:jc w:val="center"/>
              <w:rPr>
                <w:color w:val="000000"/>
                <w:sz w:val="20"/>
                <w:szCs w:val="20"/>
              </w:rPr>
            </w:pPr>
            <w:r w:rsidRPr="000E7345">
              <w:rPr>
                <w:color w:val="000000"/>
                <w:sz w:val="20"/>
                <w:szCs w:val="20"/>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E40F762"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0A1CFBC4" w14:textId="77777777" w:rsidTr="00141772">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FD97D9" w14:textId="77777777" w:rsidR="0070130B" w:rsidRPr="000E7345" w:rsidRDefault="0070130B">
            <w:pPr>
              <w:rPr>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FB70958" w14:textId="77777777" w:rsidR="0070130B" w:rsidRPr="000E7345" w:rsidRDefault="0070130B">
            <w:pPr>
              <w:jc w:val="center"/>
              <w:rPr>
                <w:color w:val="000000"/>
                <w:sz w:val="20"/>
                <w:szCs w:val="20"/>
              </w:rPr>
            </w:pPr>
            <w:r w:rsidRPr="000E7345">
              <w:rPr>
                <w:color w:val="000000"/>
                <w:sz w:val="20"/>
                <w:szCs w:val="20"/>
              </w:rPr>
              <w:t>189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34DA92E" w14:textId="77777777" w:rsidR="0070130B" w:rsidRPr="000E7345" w:rsidRDefault="0070130B">
            <w:pPr>
              <w:jc w:val="center"/>
              <w:rPr>
                <w:color w:val="000000"/>
                <w:sz w:val="20"/>
                <w:szCs w:val="20"/>
              </w:rPr>
            </w:pPr>
            <w:r w:rsidRPr="000E7345">
              <w:rPr>
                <w:color w:val="000000"/>
                <w:sz w:val="20"/>
                <w:szCs w:val="20"/>
              </w:rPr>
              <w:t>500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D9AF674"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CEDB04E" w14:textId="77777777" w:rsidR="0070130B" w:rsidRPr="000E7345" w:rsidRDefault="0070130B">
            <w:pPr>
              <w:jc w:val="center"/>
              <w:rPr>
                <w:color w:val="000000"/>
                <w:sz w:val="20"/>
                <w:szCs w:val="20"/>
              </w:rPr>
            </w:pPr>
            <w:r w:rsidRPr="000E7345">
              <w:rPr>
                <w:color w:val="000000"/>
                <w:sz w:val="20"/>
                <w:szCs w:val="20"/>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E4FE54F"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10ED524A" w14:textId="77777777" w:rsidTr="00141772">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B0BB42" w14:textId="77777777" w:rsidR="0070130B" w:rsidRPr="000E7345" w:rsidRDefault="0070130B">
            <w:pPr>
              <w:rPr>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A0CC2EB" w14:textId="77777777" w:rsidR="0070130B" w:rsidRPr="000E7345" w:rsidRDefault="0070130B">
            <w:pPr>
              <w:jc w:val="center"/>
              <w:rPr>
                <w:color w:val="000000"/>
                <w:sz w:val="20"/>
                <w:szCs w:val="20"/>
              </w:rPr>
            </w:pPr>
            <w:r w:rsidRPr="000E7345">
              <w:rPr>
                <w:color w:val="000000"/>
                <w:sz w:val="20"/>
                <w:szCs w:val="20"/>
              </w:rPr>
              <w:t>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8A34F80" w14:textId="77777777" w:rsidR="0070130B" w:rsidRPr="000E7345" w:rsidRDefault="0070130B">
            <w:pPr>
              <w:jc w:val="center"/>
              <w:rPr>
                <w:color w:val="000000"/>
                <w:sz w:val="20"/>
                <w:szCs w:val="20"/>
              </w:rPr>
            </w:pPr>
            <w:r w:rsidRPr="000E7345">
              <w:rPr>
                <w:color w:val="000000"/>
                <w:sz w:val="20"/>
                <w:szCs w:val="20"/>
              </w:rPr>
              <w:t>400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EE967C4" w14:textId="77777777" w:rsidR="0070130B" w:rsidRPr="000E7345" w:rsidRDefault="0070130B">
            <w:pPr>
              <w:jc w:val="center"/>
              <w:rPr>
                <w:color w:val="000000"/>
                <w:sz w:val="20"/>
                <w:szCs w:val="20"/>
              </w:rPr>
            </w:pPr>
            <w:r w:rsidRPr="000E7345">
              <w:rPr>
                <w:color w:val="000000"/>
                <w:sz w:val="20"/>
                <w:szCs w:val="20"/>
              </w:rPr>
              <w:t>канальная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B3E9043" w14:textId="77777777" w:rsidR="0070130B" w:rsidRPr="000E7345" w:rsidRDefault="0070130B">
            <w:pPr>
              <w:jc w:val="center"/>
              <w:rPr>
                <w:color w:val="000000"/>
                <w:sz w:val="20"/>
                <w:szCs w:val="20"/>
              </w:rPr>
            </w:pPr>
            <w:r w:rsidRPr="000E7345">
              <w:rPr>
                <w:color w:val="000000"/>
                <w:sz w:val="20"/>
                <w:szCs w:val="20"/>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BB74561"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749D200E" w14:textId="77777777" w:rsidTr="00141772">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7A8F43" w14:textId="77777777" w:rsidR="0070130B" w:rsidRPr="000E7345" w:rsidRDefault="0070130B">
            <w:pPr>
              <w:rPr>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D6E7E4" w14:textId="77777777" w:rsidR="0070130B" w:rsidRPr="000E7345" w:rsidRDefault="0070130B">
            <w:pPr>
              <w:jc w:val="center"/>
              <w:rPr>
                <w:color w:val="000000"/>
                <w:sz w:val="20"/>
                <w:szCs w:val="20"/>
              </w:rPr>
            </w:pPr>
            <w:r w:rsidRPr="000E7345">
              <w:rPr>
                <w:color w:val="000000"/>
                <w:sz w:val="20"/>
                <w:szCs w:val="20"/>
              </w:rPr>
              <w:t>1360,8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46C10A6" w14:textId="77777777" w:rsidR="0070130B" w:rsidRPr="000E7345" w:rsidRDefault="0070130B">
            <w:pPr>
              <w:jc w:val="center"/>
              <w:rPr>
                <w:color w:val="000000"/>
                <w:sz w:val="20"/>
                <w:szCs w:val="20"/>
              </w:rPr>
            </w:pPr>
            <w:r w:rsidRPr="000E7345">
              <w:rPr>
                <w:color w:val="000000"/>
                <w:sz w:val="20"/>
                <w:szCs w:val="20"/>
              </w:rPr>
              <w:t>400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F6DBD3E" w14:textId="77777777" w:rsidR="0070130B" w:rsidRPr="000E7345" w:rsidRDefault="0070130B">
            <w:pPr>
              <w:jc w:val="center"/>
              <w:rPr>
                <w:color w:val="000000"/>
                <w:sz w:val="20"/>
                <w:szCs w:val="20"/>
              </w:rPr>
            </w:pPr>
            <w:r w:rsidRPr="000E7345">
              <w:rPr>
                <w:color w:val="000000"/>
                <w:sz w:val="20"/>
                <w:szCs w:val="20"/>
              </w:rPr>
              <w:t>бесканальная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001F466" w14:textId="77777777" w:rsidR="0070130B" w:rsidRPr="000E7345" w:rsidRDefault="0070130B">
            <w:pPr>
              <w:jc w:val="center"/>
              <w:rPr>
                <w:color w:val="000000"/>
                <w:sz w:val="20"/>
                <w:szCs w:val="20"/>
              </w:rPr>
            </w:pPr>
            <w:r w:rsidRPr="000E7345">
              <w:rPr>
                <w:color w:val="000000"/>
                <w:sz w:val="20"/>
                <w:szCs w:val="20"/>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28CF4EF" w14:textId="77777777" w:rsidR="0070130B" w:rsidRPr="000E7345" w:rsidRDefault="0070130B">
            <w:pPr>
              <w:jc w:val="center"/>
              <w:rPr>
                <w:color w:val="000000"/>
                <w:sz w:val="20"/>
                <w:szCs w:val="20"/>
              </w:rPr>
            </w:pPr>
            <w:r w:rsidRPr="000E7345">
              <w:rPr>
                <w:color w:val="000000"/>
                <w:sz w:val="20"/>
                <w:szCs w:val="20"/>
              </w:rPr>
              <w:t>ППУ</w:t>
            </w:r>
          </w:p>
        </w:tc>
      </w:tr>
      <w:tr w:rsidR="0070130B" w:rsidRPr="000E7345" w14:paraId="22721F15" w14:textId="77777777" w:rsidTr="00141772">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E3B1DF" w14:textId="77777777" w:rsidR="0070130B" w:rsidRPr="000E7345" w:rsidRDefault="0070130B">
            <w:pPr>
              <w:rPr>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C2BA170" w14:textId="77777777" w:rsidR="0070130B" w:rsidRPr="000E7345" w:rsidRDefault="0070130B">
            <w:pPr>
              <w:jc w:val="center"/>
              <w:rPr>
                <w:color w:val="000000"/>
                <w:sz w:val="20"/>
                <w:szCs w:val="20"/>
              </w:rPr>
            </w:pPr>
            <w:r w:rsidRPr="000E7345">
              <w:rPr>
                <w:color w:val="000000"/>
                <w:sz w:val="20"/>
                <w:szCs w:val="20"/>
              </w:rPr>
              <w:t>519,6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9A88F09" w14:textId="77777777" w:rsidR="0070130B" w:rsidRPr="000E7345" w:rsidRDefault="0070130B">
            <w:pPr>
              <w:jc w:val="center"/>
              <w:rPr>
                <w:color w:val="000000"/>
                <w:sz w:val="20"/>
                <w:szCs w:val="20"/>
              </w:rPr>
            </w:pPr>
            <w:r w:rsidRPr="000E7345">
              <w:rPr>
                <w:color w:val="000000"/>
                <w:sz w:val="20"/>
                <w:szCs w:val="20"/>
              </w:rPr>
              <w:t>400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010705D" w14:textId="77777777" w:rsidR="0070130B" w:rsidRPr="000E7345" w:rsidRDefault="0070130B">
            <w:pPr>
              <w:jc w:val="center"/>
              <w:rPr>
                <w:color w:val="000000"/>
                <w:sz w:val="20"/>
                <w:szCs w:val="20"/>
              </w:rPr>
            </w:pPr>
            <w:r w:rsidRPr="000E7345">
              <w:rPr>
                <w:color w:val="000000"/>
                <w:sz w:val="20"/>
                <w:szCs w:val="20"/>
              </w:rPr>
              <w:t>надземная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1B386A9" w14:textId="77777777" w:rsidR="0070130B" w:rsidRPr="000E7345" w:rsidRDefault="0070130B">
            <w:pPr>
              <w:jc w:val="center"/>
              <w:rPr>
                <w:color w:val="000000"/>
                <w:sz w:val="20"/>
                <w:szCs w:val="20"/>
              </w:rPr>
            </w:pPr>
            <w:r w:rsidRPr="000E7345">
              <w:rPr>
                <w:color w:val="000000"/>
                <w:sz w:val="20"/>
                <w:szCs w:val="20"/>
              </w:rPr>
              <w:t>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EC62479" w14:textId="77777777" w:rsidR="0070130B" w:rsidRPr="000E7345" w:rsidRDefault="0070130B">
            <w:pPr>
              <w:jc w:val="center"/>
              <w:rPr>
                <w:color w:val="000000"/>
                <w:sz w:val="20"/>
                <w:szCs w:val="20"/>
              </w:rPr>
            </w:pPr>
            <w:r w:rsidRPr="000E7345">
              <w:rPr>
                <w:color w:val="000000"/>
                <w:sz w:val="20"/>
                <w:szCs w:val="20"/>
              </w:rPr>
              <w:t>ППУ</w:t>
            </w:r>
          </w:p>
        </w:tc>
      </w:tr>
    </w:tbl>
    <w:p w14:paraId="2B271181" w14:textId="02E8E81F" w:rsidR="003F3A5F" w:rsidRPr="000E7345" w:rsidRDefault="003F3A5F" w:rsidP="003F3A5F">
      <w:pPr>
        <w:spacing w:line="360" w:lineRule="auto"/>
        <w:ind w:firstLine="709"/>
        <w:jc w:val="both"/>
        <w:rPr>
          <w:sz w:val="28"/>
          <w:szCs w:val="28"/>
        </w:rPr>
      </w:pPr>
    </w:p>
    <w:p w14:paraId="3C1D9161" w14:textId="77777777" w:rsidR="00141772" w:rsidRPr="000E7345" w:rsidRDefault="00141772" w:rsidP="003F3A5F">
      <w:pPr>
        <w:spacing w:line="360" w:lineRule="auto"/>
        <w:ind w:firstLine="709"/>
        <w:jc w:val="both"/>
        <w:rPr>
          <w:sz w:val="28"/>
          <w:szCs w:val="28"/>
        </w:rPr>
        <w:sectPr w:rsidR="00141772" w:rsidRPr="000E7345" w:rsidSect="00FE5F55">
          <w:pgSz w:w="16840" w:h="11920" w:orient="landscape"/>
          <w:pgMar w:top="1701" w:right="567" w:bottom="567" w:left="567" w:header="709" w:footer="403" w:gutter="0"/>
          <w:cols w:space="720"/>
          <w:docGrid w:linePitch="326"/>
        </w:sectPr>
      </w:pPr>
    </w:p>
    <w:p w14:paraId="2B271182" w14:textId="77777777" w:rsidR="003F3A5F" w:rsidRPr="000E7345" w:rsidRDefault="003F3A5F" w:rsidP="003F3A5F">
      <w:pPr>
        <w:spacing w:line="360" w:lineRule="auto"/>
        <w:ind w:firstLine="709"/>
        <w:jc w:val="both"/>
        <w:rPr>
          <w:i/>
          <w:sz w:val="26"/>
          <w:szCs w:val="26"/>
        </w:rPr>
      </w:pPr>
      <w:r w:rsidRPr="000E7345">
        <w:rPr>
          <w:i/>
          <w:sz w:val="26"/>
          <w:szCs w:val="26"/>
        </w:rPr>
        <w:t>Котельная ООО «Энергия»</w:t>
      </w:r>
    </w:p>
    <w:p w14:paraId="2B271183" w14:textId="77777777" w:rsidR="003F3A5F" w:rsidRPr="000E7345" w:rsidRDefault="003F3A5F" w:rsidP="003F3A5F">
      <w:pPr>
        <w:spacing w:line="360" w:lineRule="auto"/>
        <w:ind w:firstLine="709"/>
        <w:jc w:val="both"/>
        <w:rPr>
          <w:sz w:val="26"/>
          <w:szCs w:val="26"/>
        </w:rPr>
      </w:pPr>
      <w:r w:rsidRPr="000E7345">
        <w:rPr>
          <w:sz w:val="26"/>
          <w:szCs w:val="26"/>
          <w:shd w:val="clear" w:color="auto" w:fill="FFFFFF"/>
        </w:rPr>
        <w:t>Система теплоснабжения закрытая, двухтрубная. ГВС присутствует.</w:t>
      </w:r>
    </w:p>
    <w:p w14:paraId="2B271184" w14:textId="39A35182" w:rsidR="003F3A5F" w:rsidRPr="000E7345" w:rsidRDefault="003F3A5F" w:rsidP="003F3A5F">
      <w:pPr>
        <w:spacing w:line="360" w:lineRule="auto"/>
        <w:ind w:firstLine="709"/>
        <w:jc w:val="both"/>
        <w:rPr>
          <w:sz w:val="26"/>
          <w:szCs w:val="26"/>
        </w:rPr>
      </w:pPr>
      <w:r w:rsidRPr="000E7345">
        <w:rPr>
          <w:sz w:val="26"/>
          <w:szCs w:val="26"/>
        </w:rPr>
        <w:t>Общая характеристика сетей по длинам, диаметрам представлена в таблице </w:t>
      </w:r>
      <w:r w:rsidR="009435B7" w:rsidRPr="000E7345">
        <w:rPr>
          <w:sz w:val="26"/>
          <w:szCs w:val="26"/>
        </w:rPr>
        <w:fldChar w:fldCharType="begin"/>
      </w:r>
      <w:r w:rsidR="009435B7" w:rsidRPr="000E7345">
        <w:rPr>
          <w:sz w:val="26"/>
          <w:szCs w:val="26"/>
        </w:rPr>
        <w:instrText xml:space="preserve"> REF  _Ref92984302 \h \r \t </w:instrText>
      </w:r>
      <w:r w:rsidR="00953372"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48</w:t>
      </w:r>
      <w:r w:rsidR="009435B7" w:rsidRPr="000E7345">
        <w:rPr>
          <w:sz w:val="26"/>
          <w:szCs w:val="26"/>
        </w:rPr>
        <w:fldChar w:fldCharType="end"/>
      </w:r>
      <w:r w:rsidRPr="000E7345">
        <w:rPr>
          <w:sz w:val="26"/>
          <w:szCs w:val="26"/>
        </w:rPr>
        <w:t>.</w:t>
      </w:r>
    </w:p>
    <w:p w14:paraId="2B271185" w14:textId="72086F5F"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150" w:name="_Ref92984302"/>
      <w:r w:rsidRPr="000E7345">
        <w:rPr>
          <w:rFonts w:eastAsiaTheme="minorEastAsia"/>
          <w:lang w:eastAsia="en-US"/>
        </w:rPr>
        <w:t>Характеристики тепловых сетей ООО «Энергия»</w:t>
      </w:r>
      <w:bookmarkEnd w:id="150"/>
    </w:p>
    <w:tbl>
      <w:tblPr>
        <w:tblW w:w="5000" w:type="pct"/>
        <w:tblLayout w:type="fixed"/>
        <w:tblLook w:val="04A0" w:firstRow="1" w:lastRow="0" w:firstColumn="1" w:lastColumn="0" w:noHBand="0" w:noVBand="1"/>
      </w:tblPr>
      <w:tblGrid>
        <w:gridCol w:w="1413"/>
        <w:gridCol w:w="1984"/>
        <w:gridCol w:w="1984"/>
        <w:gridCol w:w="2128"/>
        <w:gridCol w:w="1984"/>
        <w:gridCol w:w="1984"/>
        <w:gridCol w:w="2552"/>
        <w:gridCol w:w="1667"/>
      </w:tblGrid>
      <w:tr w:rsidR="00D63762" w:rsidRPr="000E7345" w14:paraId="777B2358" w14:textId="77777777" w:rsidTr="00D63762">
        <w:trPr>
          <w:trHeight w:val="20"/>
          <w:tblHeader/>
        </w:trPr>
        <w:tc>
          <w:tcPr>
            <w:tcW w:w="4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DBDE78" w14:textId="77777777" w:rsidR="00D63762" w:rsidRPr="000E7345" w:rsidRDefault="00D63762" w:rsidP="00D63762">
            <w:pPr>
              <w:ind w:left="-120" w:right="-105"/>
              <w:jc w:val="center"/>
              <w:rPr>
                <w:b/>
                <w:bCs/>
                <w:color w:val="000000"/>
                <w:sz w:val="20"/>
                <w:szCs w:val="20"/>
              </w:rPr>
            </w:pPr>
            <w:r w:rsidRPr="000E7345">
              <w:rPr>
                <w:b/>
                <w:bCs/>
                <w:color w:val="000000"/>
                <w:sz w:val="20"/>
                <w:szCs w:val="20"/>
              </w:rPr>
              <w:t>Наименование участка</w:t>
            </w:r>
          </w:p>
        </w:tc>
        <w:tc>
          <w:tcPr>
            <w:tcW w:w="632" w:type="pct"/>
            <w:tcBorders>
              <w:top w:val="single" w:sz="4" w:space="0" w:color="auto"/>
              <w:left w:val="nil"/>
              <w:bottom w:val="single" w:sz="4" w:space="0" w:color="auto"/>
              <w:right w:val="single" w:sz="4" w:space="0" w:color="auto"/>
            </w:tcBorders>
            <w:shd w:val="clear" w:color="auto" w:fill="auto"/>
            <w:vAlign w:val="center"/>
            <w:hideMark/>
          </w:tcPr>
          <w:p w14:paraId="5AF27297" w14:textId="77777777" w:rsidR="00D63762" w:rsidRPr="000E7345" w:rsidRDefault="00D63762">
            <w:pPr>
              <w:jc w:val="center"/>
              <w:rPr>
                <w:b/>
                <w:bCs/>
                <w:color w:val="000000"/>
                <w:sz w:val="20"/>
                <w:szCs w:val="20"/>
              </w:rPr>
            </w:pPr>
            <w:r w:rsidRPr="000E7345">
              <w:rPr>
                <w:b/>
                <w:bCs/>
                <w:color w:val="000000"/>
                <w:spacing w:val="-1"/>
                <w:sz w:val="20"/>
                <w:szCs w:val="20"/>
              </w:rPr>
              <w:t>Протяженность подающего трубопровода L, м</w:t>
            </w:r>
          </w:p>
        </w:tc>
        <w:tc>
          <w:tcPr>
            <w:tcW w:w="632" w:type="pct"/>
            <w:tcBorders>
              <w:top w:val="single" w:sz="4" w:space="0" w:color="auto"/>
              <w:left w:val="nil"/>
              <w:bottom w:val="single" w:sz="4" w:space="0" w:color="auto"/>
              <w:right w:val="single" w:sz="4" w:space="0" w:color="auto"/>
            </w:tcBorders>
            <w:shd w:val="clear" w:color="auto" w:fill="auto"/>
            <w:vAlign w:val="center"/>
            <w:hideMark/>
          </w:tcPr>
          <w:p w14:paraId="2222F242" w14:textId="77777777" w:rsidR="00D63762" w:rsidRPr="000E7345" w:rsidRDefault="00D63762">
            <w:pPr>
              <w:jc w:val="center"/>
              <w:rPr>
                <w:b/>
                <w:bCs/>
                <w:color w:val="000000"/>
                <w:sz w:val="20"/>
                <w:szCs w:val="20"/>
              </w:rPr>
            </w:pPr>
            <w:r w:rsidRPr="000E7345">
              <w:rPr>
                <w:b/>
                <w:bCs/>
                <w:color w:val="000000"/>
                <w:spacing w:val="-1"/>
                <w:sz w:val="20"/>
                <w:szCs w:val="20"/>
              </w:rPr>
              <w:t>Протяженность обратного трубопровода L, м</w:t>
            </w:r>
          </w:p>
        </w:tc>
        <w:tc>
          <w:tcPr>
            <w:tcW w:w="678" w:type="pct"/>
            <w:tcBorders>
              <w:top w:val="single" w:sz="4" w:space="0" w:color="auto"/>
              <w:left w:val="nil"/>
              <w:bottom w:val="single" w:sz="4" w:space="0" w:color="auto"/>
              <w:right w:val="single" w:sz="4" w:space="0" w:color="auto"/>
            </w:tcBorders>
            <w:shd w:val="clear" w:color="auto" w:fill="auto"/>
            <w:vAlign w:val="center"/>
            <w:hideMark/>
          </w:tcPr>
          <w:p w14:paraId="31B49AEE" w14:textId="7978C7A0" w:rsidR="00D63762" w:rsidRPr="000E7345" w:rsidRDefault="00D63762">
            <w:pPr>
              <w:jc w:val="center"/>
              <w:rPr>
                <w:b/>
                <w:bCs/>
                <w:color w:val="000000"/>
                <w:sz w:val="20"/>
                <w:szCs w:val="20"/>
              </w:rPr>
            </w:pPr>
            <w:r w:rsidRPr="000E7345">
              <w:rPr>
                <w:b/>
                <w:bCs/>
                <w:color w:val="000000"/>
                <w:sz w:val="20"/>
                <w:szCs w:val="20"/>
              </w:rPr>
              <w:t>Наружный диаметр подающего трубопровода, мм</w:t>
            </w:r>
          </w:p>
        </w:tc>
        <w:tc>
          <w:tcPr>
            <w:tcW w:w="632" w:type="pct"/>
            <w:tcBorders>
              <w:top w:val="single" w:sz="4" w:space="0" w:color="auto"/>
              <w:left w:val="nil"/>
              <w:bottom w:val="single" w:sz="4" w:space="0" w:color="auto"/>
              <w:right w:val="single" w:sz="4" w:space="0" w:color="auto"/>
            </w:tcBorders>
            <w:shd w:val="clear" w:color="auto" w:fill="auto"/>
            <w:vAlign w:val="center"/>
            <w:hideMark/>
          </w:tcPr>
          <w:p w14:paraId="78A864D7" w14:textId="28CD2BFD" w:rsidR="00D63762" w:rsidRPr="000E7345" w:rsidRDefault="00D63762">
            <w:pPr>
              <w:jc w:val="center"/>
              <w:rPr>
                <w:b/>
                <w:bCs/>
                <w:color w:val="000000"/>
                <w:sz w:val="20"/>
                <w:szCs w:val="20"/>
              </w:rPr>
            </w:pPr>
            <w:r w:rsidRPr="000E7345">
              <w:rPr>
                <w:b/>
                <w:bCs/>
                <w:color w:val="000000"/>
                <w:sz w:val="20"/>
                <w:szCs w:val="20"/>
              </w:rPr>
              <w:t>Наружный диаметр обратного трубопровода, мм</w:t>
            </w:r>
          </w:p>
        </w:tc>
        <w:tc>
          <w:tcPr>
            <w:tcW w:w="632" w:type="pct"/>
            <w:tcBorders>
              <w:top w:val="single" w:sz="4" w:space="0" w:color="auto"/>
              <w:left w:val="nil"/>
              <w:bottom w:val="single" w:sz="4" w:space="0" w:color="auto"/>
              <w:right w:val="single" w:sz="4" w:space="0" w:color="auto"/>
            </w:tcBorders>
            <w:shd w:val="clear" w:color="auto" w:fill="auto"/>
            <w:vAlign w:val="center"/>
            <w:hideMark/>
          </w:tcPr>
          <w:p w14:paraId="6F3177C6" w14:textId="33613FB9" w:rsidR="00D63762" w:rsidRPr="000E7345" w:rsidRDefault="00D63762" w:rsidP="00D63762">
            <w:pPr>
              <w:ind w:left="-120" w:right="-105"/>
              <w:jc w:val="center"/>
              <w:rPr>
                <w:b/>
                <w:bCs/>
                <w:color w:val="000000"/>
                <w:sz w:val="20"/>
                <w:szCs w:val="20"/>
              </w:rPr>
            </w:pPr>
            <w:r w:rsidRPr="000E7345">
              <w:rPr>
                <w:b/>
                <w:bCs/>
                <w:color w:val="000000"/>
                <w:sz w:val="20"/>
                <w:szCs w:val="20"/>
              </w:rPr>
              <w:t>Теплоизоляционный материал</w:t>
            </w:r>
          </w:p>
        </w:tc>
        <w:tc>
          <w:tcPr>
            <w:tcW w:w="813" w:type="pct"/>
            <w:tcBorders>
              <w:top w:val="single" w:sz="4" w:space="0" w:color="auto"/>
              <w:left w:val="nil"/>
              <w:bottom w:val="single" w:sz="4" w:space="0" w:color="auto"/>
              <w:right w:val="single" w:sz="4" w:space="0" w:color="auto"/>
            </w:tcBorders>
            <w:shd w:val="clear" w:color="auto" w:fill="auto"/>
            <w:vAlign w:val="center"/>
            <w:hideMark/>
          </w:tcPr>
          <w:p w14:paraId="57CCE7E1" w14:textId="77777777" w:rsidR="00D63762" w:rsidRPr="000E7345" w:rsidRDefault="00D63762">
            <w:pPr>
              <w:jc w:val="center"/>
              <w:rPr>
                <w:b/>
                <w:bCs/>
                <w:color w:val="000000"/>
                <w:sz w:val="20"/>
                <w:szCs w:val="20"/>
              </w:rPr>
            </w:pPr>
            <w:r w:rsidRPr="000E7345">
              <w:rPr>
                <w:b/>
                <w:bCs/>
                <w:color w:val="000000"/>
                <w:sz w:val="20"/>
                <w:szCs w:val="20"/>
              </w:rPr>
              <w:t>Тип прокладки тепловой сети (надземная, канальная, бесканальная, по помещениям (подвалам)</w:t>
            </w:r>
          </w:p>
        </w:tc>
        <w:tc>
          <w:tcPr>
            <w:tcW w:w="531" w:type="pct"/>
            <w:tcBorders>
              <w:top w:val="single" w:sz="4" w:space="0" w:color="auto"/>
              <w:left w:val="nil"/>
              <w:bottom w:val="single" w:sz="4" w:space="0" w:color="auto"/>
              <w:right w:val="single" w:sz="4" w:space="0" w:color="auto"/>
            </w:tcBorders>
            <w:shd w:val="clear" w:color="auto" w:fill="auto"/>
            <w:vAlign w:val="center"/>
            <w:hideMark/>
          </w:tcPr>
          <w:p w14:paraId="6AE893CE" w14:textId="5AE605EC" w:rsidR="00D63762" w:rsidRPr="000E7345" w:rsidRDefault="00D63762" w:rsidP="00D63762">
            <w:pPr>
              <w:jc w:val="center"/>
              <w:rPr>
                <w:b/>
                <w:bCs/>
                <w:color w:val="000000"/>
                <w:sz w:val="20"/>
                <w:szCs w:val="20"/>
              </w:rPr>
            </w:pPr>
            <w:r w:rsidRPr="000E7345">
              <w:rPr>
                <w:b/>
                <w:bCs/>
                <w:color w:val="000000"/>
                <w:sz w:val="20"/>
                <w:szCs w:val="20"/>
              </w:rPr>
              <w:t>Год ввода в эксплуатацию (перекладки)</w:t>
            </w:r>
          </w:p>
        </w:tc>
      </w:tr>
      <w:tr w:rsidR="00D63762" w:rsidRPr="000E7345" w14:paraId="2A70696D" w14:textId="77777777" w:rsidTr="00D63762">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4A07DB2F" w14:textId="77777777" w:rsidR="00D63762" w:rsidRPr="000E7345" w:rsidRDefault="00D63762">
            <w:pPr>
              <w:jc w:val="center"/>
              <w:rPr>
                <w:color w:val="000000"/>
                <w:sz w:val="20"/>
                <w:szCs w:val="20"/>
              </w:rPr>
            </w:pPr>
            <w:r w:rsidRPr="000E7345">
              <w:rPr>
                <w:color w:val="000000"/>
                <w:sz w:val="20"/>
                <w:szCs w:val="20"/>
              </w:rPr>
              <w:t>2-х трубная тепловая сеть от тепловой камеры УТ3 (включительно), находящаяся на тепловой сети от котельной по адресу: Ленинградская область, Всеволожский район, г. Мурино, ул. Екатерининская, д. 32, стр. 1 в направлении к жилому дому ЖК «Цвета радуги» по адресу: Ленинградская обл., Всеволожский р-он, г. Мурино, ул. Шувалова. д. 50(корпус 2 ЖК «Цвета радуги») проходящей через жилой дом Ленинградская обл., Всеволожский р-он, г. Мурино, пр. Авиаторов Балтики, д. 31(корпус 1 ЖК «Цвета радуги»), общей протяжённостью – 450,04 п. метра в составе:</w:t>
            </w:r>
          </w:p>
        </w:tc>
      </w:tr>
      <w:tr w:rsidR="00D63762" w:rsidRPr="000E7345" w14:paraId="14340B74"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35893BC9" w14:textId="77777777" w:rsidR="00D63762" w:rsidRPr="000E7345" w:rsidRDefault="00D63762">
            <w:pPr>
              <w:jc w:val="center"/>
              <w:rPr>
                <w:b/>
                <w:bCs/>
                <w:color w:val="000000"/>
                <w:sz w:val="20"/>
                <w:szCs w:val="20"/>
              </w:rPr>
            </w:pPr>
            <w:r w:rsidRPr="000E7345">
              <w:rPr>
                <w:b/>
                <w:bCs/>
                <w:color w:val="000000"/>
                <w:sz w:val="20"/>
                <w:szCs w:val="20"/>
              </w:rPr>
              <w:t>1</w:t>
            </w:r>
          </w:p>
        </w:tc>
        <w:tc>
          <w:tcPr>
            <w:tcW w:w="632" w:type="pct"/>
            <w:tcBorders>
              <w:top w:val="nil"/>
              <w:left w:val="nil"/>
              <w:bottom w:val="single" w:sz="4" w:space="0" w:color="auto"/>
              <w:right w:val="single" w:sz="4" w:space="0" w:color="auto"/>
            </w:tcBorders>
            <w:shd w:val="clear" w:color="auto" w:fill="auto"/>
            <w:vAlign w:val="center"/>
            <w:hideMark/>
          </w:tcPr>
          <w:p w14:paraId="6CC768E8" w14:textId="77777777" w:rsidR="00D63762" w:rsidRPr="000E7345" w:rsidRDefault="00D63762">
            <w:pPr>
              <w:jc w:val="center"/>
              <w:rPr>
                <w:b/>
                <w:bCs/>
                <w:color w:val="000000"/>
                <w:sz w:val="20"/>
                <w:szCs w:val="20"/>
              </w:rPr>
            </w:pPr>
            <w:r w:rsidRPr="000E7345">
              <w:rPr>
                <w:b/>
                <w:bCs/>
                <w:color w:val="000000"/>
                <w:sz w:val="20"/>
                <w:szCs w:val="20"/>
              </w:rPr>
              <w:t>450,04</w:t>
            </w:r>
          </w:p>
        </w:tc>
        <w:tc>
          <w:tcPr>
            <w:tcW w:w="632" w:type="pct"/>
            <w:tcBorders>
              <w:top w:val="nil"/>
              <w:left w:val="nil"/>
              <w:bottom w:val="single" w:sz="4" w:space="0" w:color="auto"/>
              <w:right w:val="single" w:sz="4" w:space="0" w:color="auto"/>
            </w:tcBorders>
            <w:shd w:val="clear" w:color="auto" w:fill="auto"/>
            <w:vAlign w:val="center"/>
            <w:hideMark/>
          </w:tcPr>
          <w:p w14:paraId="391072C9" w14:textId="77777777" w:rsidR="00D63762" w:rsidRPr="000E7345" w:rsidRDefault="00D63762">
            <w:pPr>
              <w:jc w:val="center"/>
              <w:rPr>
                <w:b/>
                <w:bCs/>
                <w:color w:val="000000"/>
                <w:sz w:val="20"/>
                <w:szCs w:val="20"/>
              </w:rPr>
            </w:pPr>
            <w:r w:rsidRPr="000E7345">
              <w:rPr>
                <w:b/>
                <w:bCs/>
                <w:color w:val="000000"/>
                <w:sz w:val="20"/>
                <w:szCs w:val="20"/>
              </w:rPr>
              <w:t>450,04</w:t>
            </w:r>
          </w:p>
        </w:tc>
        <w:tc>
          <w:tcPr>
            <w:tcW w:w="678" w:type="pct"/>
            <w:tcBorders>
              <w:top w:val="nil"/>
              <w:left w:val="nil"/>
              <w:bottom w:val="single" w:sz="4" w:space="0" w:color="auto"/>
              <w:right w:val="single" w:sz="4" w:space="0" w:color="auto"/>
            </w:tcBorders>
            <w:shd w:val="clear" w:color="auto" w:fill="auto"/>
            <w:vAlign w:val="center"/>
            <w:hideMark/>
          </w:tcPr>
          <w:p w14:paraId="47104F14" w14:textId="77777777" w:rsidR="00D63762" w:rsidRPr="000E7345" w:rsidRDefault="00D63762">
            <w:pPr>
              <w:jc w:val="center"/>
              <w:rPr>
                <w:b/>
                <w:bCs/>
                <w:color w:val="000000"/>
                <w:sz w:val="20"/>
                <w:szCs w:val="20"/>
              </w:rPr>
            </w:pPr>
            <w:r w:rsidRPr="000E7345">
              <w:rPr>
                <w:b/>
                <w:bCs/>
                <w:color w:val="000000"/>
                <w:sz w:val="20"/>
                <w:szCs w:val="20"/>
              </w:rPr>
              <w:t>108-273</w:t>
            </w:r>
          </w:p>
        </w:tc>
        <w:tc>
          <w:tcPr>
            <w:tcW w:w="632" w:type="pct"/>
            <w:tcBorders>
              <w:top w:val="nil"/>
              <w:left w:val="nil"/>
              <w:bottom w:val="single" w:sz="4" w:space="0" w:color="auto"/>
              <w:right w:val="single" w:sz="4" w:space="0" w:color="auto"/>
            </w:tcBorders>
            <w:shd w:val="clear" w:color="auto" w:fill="auto"/>
            <w:vAlign w:val="center"/>
            <w:hideMark/>
          </w:tcPr>
          <w:p w14:paraId="57B685BC" w14:textId="77777777" w:rsidR="00D63762" w:rsidRPr="000E7345" w:rsidRDefault="00D63762">
            <w:pPr>
              <w:jc w:val="center"/>
              <w:rPr>
                <w:b/>
                <w:bCs/>
                <w:color w:val="000000"/>
                <w:sz w:val="20"/>
                <w:szCs w:val="20"/>
              </w:rPr>
            </w:pPr>
            <w:r w:rsidRPr="000E7345">
              <w:rPr>
                <w:b/>
                <w:bCs/>
                <w:color w:val="000000"/>
                <w:sz w:val="20"/>
                <w:szCs w:val="20"/>
              </w:rPr>
              <w:t>108-273</w:t>
            </w:r>
          </w:p>
        </w:tc>
        <w:tc>
          <w:tcPr>
            <w:tcW w:w="632" w:type="pct"/>
            <w:tcBorders>
              <w:top w:val="nil"/>
              <w:left w:val="nil"/>
              <w:bottom w:val="single" w:sz="4" w:space="0" w:color="auto"/>
              <w:right w:val="single" w:sz="4" w:space="0" w:color="auto"/>
            </w:tcBorders>
            <w:shd w:val="clear" w:color="auto" w:fill="auto"/>
            <w:vAlign w:val="center"/>
            <w:hideMark/>
          </w:tcPr>
          <w:p w14:paraId="1035647A" w14:textId="56865EF4" w:rsidR="00D63762" w:rsidRPr="000E7345" w:rsidRDefault="00D63762" w:rsidP="00D63762">
            <w:pPr>
              <w:ind w:left="-101" w:right="-112"/>
              <w:jc w:val="center"/>
              <w:rPr>
                <w:b/>
                <w:bCs/>
                <w:color w:val="000000"/>
                <w:sz w:val="20"/>
                <w:szCs w:val="20"/>
              </w:rPr>
            </w:pPr>
            <w:r w:rsidRPr="000E7345">
              <w:rPr>
                <w:b/>
                <w:bCs/>
                <w:color w:val="000000"/>
                <w:sz w:val="20"/>
                <w:szCs w:val="20"/>
              </w:rPr>
              <w:t>ППУ, маты теплоизоляционные, напыление</w:t>
            </w:r>
          </w:p>
        </w:tc>
        <w:tc>
          <w:tcPr>
            <w:tcW w:w="813" w:type="pct"/>
            <w:tcBorders>
              <w:top w:val="nil"/>
              <w:left w:val="nil"/>
              <w:bottom w:val="single" w:sz="4" w:space="0" w:color="auto"/>
              <w:right w:val="single" w:sz="4" w:space="0" w:color="auto"/>
            </w:tcBorders>
            <w:shd w:val="clear" w:color="auto" w:fill="auto"/>
            <w:vAlign w:val="center"/>
            <w:hideMark/>
          </w:tcPr>
          <w:p w14:paraId="6B5C545D" w14:textId="77777777" w:rsidR="00D63762" w:rsidRPr="000E7345" w:rsidRDefault="00D63762">
            <w:pPr>
              <w:jc w:val="center"/>
              <w:rPr>
                <w:b/>
                <w:bCs/>
                <w:color w:val="000000"/>
                <w:sz w:val="20"/>
                <w:szCs w:val="20"/>
              </w:rPr>
            </w:pPr>
            <w:r w:rsidRPr="000E7345">
              <w:rPr>
                <w:b/>
                <w:bCs/>
                <w:color w:val="000000"/>
                <w:sz w:val="20"/>
                <w:szCs w:val="20"/>
              </w:rPr>
              <w:t>Канальная, подвальная, в УТ</w:t>
            </w:r>
          </w:p>
        </w:tc>
        <w:tc>
          <w:tcPr>
            <w:tcW w:w="531" w:type="pct"/>
            <w:tcBorders>
              <w:top w:val="nil"/>
              <w:left w:val="nil"/>
              <w:bottom w:val="single" w:sz="4" w:space="0" w:color="auto"/>
              <w:right w:val="single" w:sz="4" w:space="0" w:color="auto"/>
            </w:tcBorders>
            <w:shd w:val="clear" w:color="auto" w:fill="auto"/>
            <w:vAlign w:val="center"/>
            <w:hideMark/>
          </w:tcPr>
          <w:p w14:paraId="501D6EE4" w14:textId="77777777" w:rsidR="00D63762" w:rsidRPr="000E7345" w:rsidRDefault="00D63762">
            <w:pPr>
              <w:jc w:val="center"/>
              <w:rPr>
                <w:b/>
                <w:bCs/>
                <w:color w:val="000000"/>
                <w:sz w:val="20"/>
                <w:szCs w:val="20"/>
              </w:rPr>
            </w:pPr>
            <w:r w:rsidRPr="000E7345">
              <w:rPr>
                <w:b/>
                <w:bCs/>
                <w:color w:val="000000"/>
                <w:sz w:val="20"/>
                <w:szCs w:val="20"/>
              </w:rPr>
              <w:t>2018</w:t>
            </w:r>
          </w:p>
        </w:tc>
      </w:tr>
      <w:tr w:rsidR="00D63762" w:rsidRPr="000E7345" w14:paraId="6CE643A4" w14:textId="77777777" w:rsidTr="00D63762">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BA826D3" w14:textId="77777777" w:rsidR="00D63762" w:rsidRPr="000E7345" w:rsidRDefault="00D63762">
            <w:pPr>
              <w:jc w:val="center"/>
              <w:rPr>
                <w:b/>
                <w:bCs/>
                <w:color w:val="000000"/>
                <w:sz w:val="20"/>
                <w:szCs w:val="20"/>
              </w:rPr>
            </w:pPr>
            <w:r w:rsidRPr="000E7345">
              <w:rPr>
                <w:b/>
                <w:bCs/>
                <w:color w:val="000000"/>
                <w:sz w:val="20"/>
                <w:szCs w:val="20"/>
              </w:rPr>
              <w:t>Из них:</w:t>
            </w:r>
          </w:p>
        </w:tc>
      </w:tr>
      <w:tr w:rsidR="00D63762" w:rsidRPr="000E7345" w14:paraId="23F9A007"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58BDE65C" w14:textId="77777777" w:rsidR="00D63762" w:rsidRPr="000E7345" w:rsidRDefault="00D63762">
            <w:pPr>
              <w:jc w:val="center"/>
              <w:rPr>
                <w:color w:val="000000"/>
                <w:sz w:val="20"/>
                <w:szCs w:val="20"/>
              </w:rPr>
            </w:pPr>
            <w:r w:rsidRPr="000E7345">
              <w:rPr>
                <w:color w:val="000000"/>
                <w:sz w:val="20"/>
                <w:szCs w:val="20"/>
              </w:rPr>
              <w:t>1</w:t>
            </w:r>
          </w:p>
        </w:tc>
        <w:tc>
          <w:tcPr>
            <w:tcW w:w="632" w:type="pct"/>
            <w:tcBorders>
              <w:top w:val="nil"/>
              <w:left w:val="nil"/>
              <w:bottom w:val="single" w:sz="4" w:space="0" w:color="auto"/>
              <w:right w:val="single" w:sz="4" w:space="0" w:color="auto"/>
            </w:tcBorders>
            <w:shd w:val="clear" w:color="auto" w:fill="auto"/>
            <w:vAlign w:val="center"/>
            <w:hideMark/>
          </w:tcPr>
          <w:p w14:paraId="083B33F6" w14:textId="77777777" w:rsidR="00D63762" w:rsidRPr="000E7345" w:rsidRDefault="00D63762">
            <w:pPr>
              <w:jc w:val="center"/>
              <w:rPr>
                <w:color w:val="000000"/>
                <w:sz w:val="20"/>
                <w:szCs w:val="20"/>
              </w:rPr>
            </w:pPr>
            <w:r w:rsidRPr="000E7345">
              <w:rPr>
                <w:color w:val="000000"/>
                <w:sz w:val="20"/>
                <w:szCs w:val="20"/>
              </w:rPr>
              <w:t>2,5</w:t>
            </w:r>
          </w:p>
        </w:tc>
        <w:tc>
          <w:tcPr>
            <w:tcW w:w="632" w:type="pct"/>
            <w:tcBorders>
              <w:top w:val="nil"/>
              <w:left w:val="nil"/>
              <w:bottom w:val="single" w:sz="4" w:space="0" w:color="auto"/>
              <w:right w:val="single" w:sz="4" w:space="0" w:color="auto"/>
            </w:tcBorders>
            <w:shd w:val="clear" w:color="auto" w:fill="auto"/>
            <w:vAlign w:val="center"/>
            <w:hideMark/>
          </w:tcPr>
          <w:p w14:paraId="6245245B" w14:textId="77777777" w:rsidR="00D63762" w:rsidRPr="000E7345" w:rsidRDefault="00D63762">
            <w:pPr>
              <w:jc w:val="center"/>
              <w:rPr>
                <w:color w:val="000000"/>
                <w:sz w:val="20"/>
                <w:szCs w:val="20"/>
              </w:rPr>
            </w:pPr>
            <w:r w:rsidRPr="000E7345">
              <w:rPr>
                <w:color w:val="000000"/>
                <w:sz w:val="20"/>
                <w:szCs w:val="20"/>
              </w:rPr>
              <w:t>2,5</w:t>
            </w:r>
          </w:p>
        </w:tc>
        <w:tc>
          <w:tcPr>
            <w:tcW w:w="678" w:type="pct"/>
            <w:tcBorders>
              <w:top w:val="nil"/>
              <w:left w:val="nil"/>
              <w:bottom w:val="single" w:sz="4" w:space="0" w:color="auto"/>
              <w:right w:val="single" w:sz="4" w:space="0" w:color="auto"/>
            </w:tcBorders>
            <w:shd w:val="clear" w:color="auto" w:fill="auto"/>
            <w:vAlign w:val="center"/>
            <w:hideMark/>
          </w:tcPr>
          <w:p w14:paraId="1190958C" w14:textId="77777777" w:rsidR="00D63762" w:rsidRPr="000E7345" w:rsidRDefault="00D63762">
            <w:pPr>
              <w:jc w:val="center"/>
              <w:rPr>
                <w:color w:val="000000"/>
                <w:sz w:val="20"/>
                <w:szCs w:val="20"/>
              </w:rPr>
            </w:pPr>
            <w:r w:rsidRPr="000E7345">
              <w:rPr>
                <w:color w:val="000000"/>
                <w:sz w:val="20"/>
                <w:szCs w:val="20"/>
              </w:rPr>
              <w:t>273</w:t>
            </w:r>
          </w:p>
        </w:tc>
        <w:tc>
          <w:tcPr>
            <w:tcW w:w="632" w:type="pct"/>
            <w:tcBorders>
              <w:top w:val="nil"/>
              <w:left w:val="nil"/>
              <w:bottom w:val="single" w:sz="4" w:space="0" w:color="auto"/>
              <w:right w:val="single" w:sz="4" w:space="0" w:color="auto"/>
            </w:tcBorders>
            <w:shd w:val="clear" w:color="auto" w:fill="auto"/>
            <w:vAlign w:val="center"/>
            <w:hideMark/>
          </w:tcPr>
          <w:p w14:paraId="72C5D135" w14:textId="77777777" w:rsidR="00D63762" w:rsidRPr="000E7345" w:rsidRDefault="00D63762">
            <w:pPr>
              <w:jc w:val="center"/>
              <w:rPr>
                <w:color w:val="000000"/>
                <w:sz w:val="20"/>
                <w:szCs w:val="20"/>
              </w:rPr>
            </w:pPr>
            <w:r w:rsidRPr="000E7345">
              <w:rPr>
                <w:color w:val="000000"/>
                <w:sz w:val="20"/>
                <w:szCs w:val="20"/>
              </w:rPr>
              <w:t>273</w:t>
            </w:r>
          </w:p>
        </w:tc>
        <w:tc>
          <w:tcPr>
            <w:tcW w:w="632" w:type="pct"/>
            <w:tcBorders>
              <w:top w:val="nil"/>
              <w:left w:val="nil"/>
              <w:bottom w:val="single" w:sz="4" w:space="0" w:color="auto"/>
              <w:right w:val="single" w:sz="4" w:space="0" w:color="auto"/>
            </w:tcBorders>
            <w:shd w:val="clear" w:color="auto" w:fill="auto"/>
            <w:vAlign w:val="center"/>
            <w:hideMark/>
          </w:tcPr>
          <w:p w14:paraId="29F7C4AF" w14:textId="77777777" w:rsidR="00D63762" w:rsidRPr="000E7345" w:rsidRDefault="00D63762">
            <w:pPr>
              <w:jc w:val="center"/>
              <w:rPr>
                <w:color w:val="000000"/>
                <w:sz w:val="20"/>
                <w:szCs w:val="20"/>
              </w:rPr>
            </w:pPr>
            <w:r w:rsidRPr="000E7345">
              <w:rPr>
                <w:color w:val="000000"/>
                <w:sz w:val="20"/>
                <w:szCs w:val="20"/>
              </w:rPr>
              <w:t>напыление</w:t>
            </w:r>
          </w:p>
        </w:tc>
        <w:tc>
          <w:tcPr>
            <w:tcW w:w="813" w:type="pct"/>
            <w:tcBorders>
              <w:top w:val="nil"/>
              <w:left w:val="nil"/>
              <w:bottom w:val="single" w:sz="4" w:space="0" w:color="auto"/>
              <w:right w:val="single" w:sz="4" w:space="0" w:color="auto"/>
            </w:tcBorders>
            <w:shd w:val="clear" w:color="auto" w:fill="auto"/>
            <w:vAlign w:val="center"/>
            <w:hideMark/>
          </w:tcPr>
          <w:p w14:paraId="21412CBE" w14:textId="77777777" w:rsidR="00D63762" w:rsidRPr="000E7345" w:rsidRDefault="00D63762">
            <w:pPr>
              <w:jc w:val="center"/>
              <w:rPr>
                <w:color w:val="000000"/>
                <w:sz w:val="20"/>
                <w:szCs w:val="20"/>
              </w:rPr>
            </w:pPr>
            <w:r w:rsidRPr="000E7345">
              <w:rPr>
                <w:color w:val="000000"/>
                <w:sz w:val="20"/>
                <w:szCs w:val="20"/>
              </w:rPr>
              <w:t>в УТ</w:t>
            </w:r>
          </w:p>
        </w:tc>
        <w:tc>
          <w:tcPr>
            <w:tcW w:w="531" w:type="pct"/>
            <w:tcBorders>
              <w:top w:val="nil"/>
              <w:left w:val="nil"/>
              <w:bottom w:val="single" w:sz="4" w:space="0" w:color="auto"/>
              <w:right w:val="single" w:sz="4" w:space="0" w:color="auto"/>
            </w:tcBorders>
            <w:shd w:val="clear" w:color="auto" w:fill="auto"/>
            <w:vAlign w:val="center"/>
            <w:hideMark/>
          </w:tcPr>
          <w:p w14:paraId="5C5E2D38" w14:textId="77777777" w:rsidR="00D63762" w:rsidRPr="000E7345" w:rsidRDefault="00D63762">
            <w:pPr>
              <w:jc w:val="center"/>
              <w:rPr>
                <w:color w:val="000000"/>
                <w:sz w:val="20"/>
                <w:szCs w:val="20"/>
              </w:rPr>
            </w:pPr>
            <w:r w:rsidRPr="000E7345">
              <w:rPr>
                <w:color w:val="000000"/>
                <w:sz w:val="20"/>
                <w:szCs w:val="20"/>
              </w:rPr>
              <w:t>2018</w:t>
            </w:r>
          </w:p>
        </w:tc>
      </w:tr>
      <w:tr w:rsidR="00D63762" w:rsidRPr="000E7345" w14:paraId="51564EB9"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3A7CE87C" w14:textId="77777777" w:rsidR="00D63762" w:rsidRPr="000E7345" w:rsidRDefault="00D63762">
            <w:pPr>
              <w:jc w:val="center"/>
              <w:rPr>
                <w:color w:val="000000"/>
                <w:sz w:val="20"/>
                <w:szCs w:val="20"/>
              </w:rPr>
            </w:pPr>
            <w:r w:rsidRPr="000E7345">
              <w:rPr>
                <w:color w:val="000000"/>
                <w:sz w:val="20"/>
                <w:szCs w:val="20"/>
              </w:rPr>
              <w:t>1</w:t>
            </w:r>
          </w:p>
        </w:tc>
        <w:tc>
          <w:tcPr>
            <w:tcW w:w="632" w:type="pct"/>
            <w:tcBorders>
              <w:top w:val="nil"/>
              <w:left w:val="nil"/>
              <w:bottom w:val="single" w:sz="4" w:space="0" w:color="auto"/>
              <w:right w:val="single" w:sz="4" w:space="0" w:color="auto"/>
            </w:tcBorders>
            <w:shd w:val="clear" w:color="auto" w:fill="auto"/>
            <w:vAlign w:val="center"/>
            <w:hideMark/>
          </w:tcPr>
          <w:p w14:paraId="64EFC2DF" w14:textId="77777777" w:rsidR="00D63762" w:rsidRPr="000E7345" w:rsidRDefault="00D63762">
            <w:pPr>
              <w:jc w:val="center"/>
              <w:rPr>
                <w:color w:val="000000"/>
                <w:sz w:val="20"/>
                <w:szCs w:val="20"/>
              </w:rPr>
            </w:pPr>
            <w:r w:rsidRPr="000E7345">
              <w:rPr>
                <w:color w:val="000000"/>
                <w:sz w:val="20"/>
                <w:szCs w:val="20"/>
              </w:rPr>
              <w:t>272,93</w:t>
            </w:r>
          </w:p>
        </w:tc>
        <w:tc>
          <w:tcPr>
            <w:tcW w:w="632" w:type="pct"/>
            <w:tcBorders>
              <w:top w:val="nil"/>
              <w:left w:val="nil"/>
              <w:bottom w:val="single" w:sz="4" w:space="0" w:color="auto"/>
              <w:right w:val="single" w:sz="4" w:space="0" w:color="auto"/>
            </w:tcBorders>
            <w:shd w:val="clear" w:color="auto" w:fill="auto"/>
            <w:vAlign w:val="center"/>
            <w:hideMark/>
          </w:tcPr>
          <w:p w14:paraId="5D13DF71" w14:textId="77777777" w:rsidR="00D63762" w:rsidRPr="000E7345" w:rsidRDefault="00D63762">
            <w:pPr>
              <w:jc w:val="center"/>
              <w:rPr>
                <w:color w:val="000000"/>
                <w:sz w:val="20"/>
                <w:szCs w:val="20"/>
              </w:rPr>
            </w:pPr>
            <w:r w:rsidRPr="000E7345">
              <w:rPr>
                <w:color w:val="000000"/>
                <w:sz w:val="20"/>
                <w:szCs w:val="20"/>
              </w:rPr>
              <w:t>272,93</w:t>
            </w:r>
          </w:p>
        </w:tc>
        <w:tc>
          <w:tcPr>
            <w:tcW w:w="678" w:type="pct"/>
            <w:tcBorders>
              <w:top w:val="nil"/>
              <w:left w:val="nil"/>
              <w:bottom w:val="single" w:sz="4" w:space="0" w:color="auto"/>
              <w:right w:val="single" w:sz="4" w:space="0" w:color="auto"/>
            </w:tcBorders>
            <w:shd w:val="clear" w:color="auto" w:fill="auto"/>
            <w:vAlign w:val="center"/>
            <w:hideMark/>
          </w:tcPr>
          <w:p w14:paraId="5E6FEA9C"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0688467B"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35048E10" w14:textId="77777777" w:rsidR="00D63762" w:rsidRPr="000E7345" w:rsidRDefault="00D63762">
            <w:pPr>
              <w:jc w:val="center"/>
              <w:rPr>
                <w:color w:val="000000"/>
                <w:sz w:val="20"/>
                <w:szCs w:val="20"/>
              </w:rPr>
            </w:pPr>
            <w:r w:rsidRPr="000E7345">
              <w:rPr>
                <w:color w:val="000000"/>
                <w:sz w:val="20"/>
                <w:szCs w:val="20"/>
              </w:rPr>
              <w:t>ППУ</w:t>
            </w:r>
          </w:p>
        </w:tc>
        <w:tc>
          <w:tcPr>
            <w:tcW w:w="813" w:type="pct"/>
            <w:tcBorders>
              <w:top w:val="nil"/>
              <w:left w:val="nil"/>
              <w:bottom w:val="single" w:sz="4" w:space="0" w:color="auto"/>
              <w:right w:val="single" w:sz="4" w:space="0" w:color="auto"/>
            </w:tcBorders>
            <w:shd w:val="clear" w:color="auto" w:fill="auto"/>
            <w:vAlign w:val="center"/>
            <w:hideMark/>
          </w:tcPr>
          <w:p w14:paraId="0ACACA31" w14:textId="77777777" w:rsidR="00D63762" w:rsidRPr="000E7345" w:rsidRDefault="00D63762">
            <w:pPr>
              <w:jc w:val="center"/>
              <w:rPr>
                <w:color w:val="000000"/>
                <w:sz w:val="20"/>
                <w:szCs w:val="20"/>
              </w:rPr>
            </w:pPr>
            <w:r w:rsidRPr="000E7345">
              <w:rPr>
                <w:color w:val="000000"/>
                <w:sz w:val="20"/>
                <w:szCs w:val="20"/>
              </w:rPr>
              <w:t>канальная</w:t>
            </w:r>
          </w:p>
        </w:tc>
        <w:tc>
          <w:tcPr>
            <w:tcW w:w="531" w:type="pct"/>
            <w:tcBorders>
              <w:top w:val="nil"/>
              <w:left w:val="nil"/>
              <w:bottom w:val="single" w:sz="4" w:space="0" w:color="auto"/>
              <w:right w:val="single" w:sz="4" w:space="0" w:color="auto"/>
            </w:tcBorders>
            <w:shd w:val="clear" w:color="auto" w:fill="auto"/>
            <w:vAlign w:val="center"/>
            <w:hideMark/>
          </w:tcPr>
          <w:p w14:paraId="20BB6D21" w14:textId="77777777" w:rsidR="00D63762" w:rsidRPr="000E7345" w:rsidRDefault="00D63762">
            <w:pPr>
              <w:jc w:val="center"/>
              <w:rPr>
                <w:color w:val="000000"/>
                <w:sz w:val="20"/>
                <w:szCs w:val="20"/>
              </w:rPr>
            </w:pPr>
            <w:r w:rsidRPr="000E7345">
              <w:rPr>
                <w:color w:val="000000"/>
                <w:sz w:val="20"/>
                <w:szCs w:val="20"/>
              </w:rPr>
              <w:t>2018</w:t>
            </w:r>
          </w:p>
        </w:tc>
      </w:tr>
      <w:tr w:rsidR="00D63762" w:rsidRPr="000E7345" w14:paraId="7D285040"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7716F0D6" w14:textId="77777777" w:rsidR="00D63762" w:rsidRPr="000E7345" w:rsidRDefault="00D63762">
            <w:pPr>
              <w:jc w:val="center"/>
              <w:rPr>
                <w:color w:val="000000"/>
                <w:sz w:val="20"/>
                <w:szCs w:val="20"/>
              </w:rPr>
            </w:pPr>
            <w:r w:rsidRPr="000E7345">
              <w:rPr>
                <w:color w:val="000000"/>
                <w:sz w:val="20"/>
                <w:szCs w:val="20"/>
              </w:rPr>
              <w:t>1</w:t>
            </w:r>
          </w:p>
        </w:tc>
        <w:tc>
          <w:tcPr>
            <w:tcW w:w="632" w:type="pct"/>
            <w:tcBorders>
              <w:top w:val="nil"/>
              <w:left w:val="nil"/>
              <w:bottom w:val="single" w:sz="4" w:space="0" w:color="auto"/>
              <w:right w:val="single" w:sz="4" w:space="0" w:color="auto"/>
            </w:tcBorders>
            <w:shd w:val="clear" w:color="auto" w:fill="auto"/>
            <w:vAlign w:val="center"/>
            <w:hideMark/>
          </w:tcPr>
          <w:p w14:paraId="46223595" w14:textId="77777777" w:rsidR="00D63762" w:rsidRPr="000E7345" w:rsidRDefault="00D63762">
            <w:pPr>
              <w:jc w:val="center"/>
              <w:rPr>
                <w:color w:val="000000"/>
                <w:sz w:val="20"/>
                <w:szCs w:val="20"/>
              </w:rPr>
            </w:pPr>
            <w:r w:rsidRPr="000E7345">
              <w:rPr>
                <w:color w:val="000000"/>
                <w:sz w:val="20"/>
                <w:szCs w:val="20"/>
              </w:rPr>
              <w:t>37,55</w:t>
            </w:r>
          </w:p>
        </w:tc>
        <w:tc>
          <w:tcPr>
            <w:tcW w:w="632" w:type="pct"/>
            <w:tcBorders>
              <w:top w:val="nil"/>
              <w:left w:val="nil"/>
              <w:bottom w:val="single" w:sz="4" w:space="0" w:color="auto"/>
              <w:right w:val="single" w:sz="4" w:space="0" w:color="auto"/>
            </w:tcBorders>
            <w:shd w:val="clear" w:color="auto" w:fill="auto"/>
            <w:vAlign w:val="center"/>
            <w:hideMark/>
          </w:tcPr>
          <w:p w14:paraId="296E6814" w14:textId="77777777" w:rsidR="00D63762" w:rsidRPr="000E7345" w:rsidRDefault="00D63762">
            <w:pPr>
              <w:jc w:val="center"/>
              <w:rPr>
                <w:color w:val="000000"/>
                <w:sz w:val="20"/>
                <w:szCs w:val="20"/>
              </w:rPr>
            </w:pPr>
            <w:r w:rsidRPr="000E7345">
              <w:rPr>
                <w:color w:val="000000"/>
                <w:sz w:val="20"/>
                <w:szCs w:val="20"/>
              </w:rPr>
              <w:t>37,55</w:t>
            </w:r>
          </w:p>
        </w:tc>
        <w:tc>
          <w:tcPr>
            <w:tcW w:w="678" w:type="pct"/>
            <w:tcBorders>
              <w:top w:val="nil"/>
              <w:left w:val="nil"/>
              <w:bottom w:val="single" w:sz="4" w:space="0" w:color="auto"/>
              <w:right w:val="single" w:sz="4" w:space="0" w:color="auto"/>
            </w:tcBorders>
            <w:shd w:val="clear" w:color="auto" w:fill="auto"/>
            <w:vAlign w:val="center"/>
            <w:hideMark/>
          </w:tcPr>
          <w:p w14:paraId="0B9B7DAB"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6730B7A6"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530253CA" w14:textId="77777777" w:rsidR="00D63762" w:rsidRPr="000E7345" w:rsidRDefault="00D63762">
            <w:pPr>
              <w:jc w:val="center"/>
              <w:rPr>
                <w:color w:val="000000"/>
                <w:sz w:val="20"/>
                <w:szCs w:val="20"/>
              </w:rPr>
            </w:pPr>
            <w:r w:rsidRPr="000E7345">
              <w:rPr>
                <w:color w:val="000000"/>
                <w:sz w:val="20"/>
                <w:szCs w:val="20"/>
              </w:rPr>
              <w:t>Маты теплоизоляционные</w:t>
            </w:r>
          </w:p>
        </w:tc>
        <w:tc>
          <w:tcPr>
            <w:tcW w:w="813" w:type="pct"/>
            <w:tcBorders>
              <w:top w:val="nil"/>
              <w:left w:val="nil"/>
              <w:bottom w:val="single" w:sz="4" w:space="0" w:color="auto"/>
              <w:right w:val="single" w:sz="4" w:space="0" w:color="auto"/>
            </w:tcBorders>
            <w:shd w:val="clear" w:color="auto" w:fill="auto"/>
            <w:vAlign w:val="center"/>
            <w:hideMark/>
          </w:tcPr>
          <w:p w14:paraId="1B554939"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31E6C535" w14:textId="77777777" w:rsidR="00D63762" w:rsidRPr="000E7345" w:rsidRDefault="00D63762">
            <w:pPr>
              <w:jc w:val="center"/>
              <w:rPr>
                <w:color w:val="000000"/>
                <w:sz w:val="20"/>
                <w:szCs w:val="20"/>
              </w:rPr>
            </w:pPr>
            <w:r w:rsidRPr="000E7345">
              <w:rPr>
                <w:color w:val="000000"/>
                <w:sz w:val="20"/>
                <w:szCs w:val="20"/>
              </w:rPr>
              <w:t>2018</w:t>
            </w:r>
          </w:p>
        </w:tc>
      </w:tr>
      <w:tr w:rsidR="00D63762" w:rsidRPr="000E7345" w14:paraId="7EE15947"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0E9BAAD4" w14:textId="77777777" w:rsidR="00D63762" w:rsidRPr="000E7345" w:rsidRDefault="00D63762">
            <w:pPr>
              <w:jc w:val="center"/>
              <w:rPr>
                <w:color w:val="000000"/>
                <w:sz w:val="20"/>
                <w:szCs w:val="20"/>
              </w:rPr>
            </w:pPr>
            <w:r w:rsidRPr="000E7345">
              <w:rPr>
                <w:color w:val="000000"/>
                <w:sz w:val="20"/>
                <w:szCs w:val="20"/>
              </w:rPr>
              <w:t>1</w:t>
            </w:r>
          </w:p>
        </w:tc>
        <w:tc>
          <w:tcPr>
            <w:tcW w:w="632" w:type="pct"/>
            <w:tcBorders>
              <w:top w:val="nil"/>
              <w:left w:val="nil"/>
              <w:bottom w:val="single" w:sz="4" w:space="0" w:color="auto"/>
              <w:right w:val="single" w:sz="4" w:space="0" w:color="auto"/>
            </w:tcBorders>
            <w:shd w:val="clear" w:color="auto" w:fill="auto"/>
            <w:vAlign w:val="center"/>
            <w:hideMark/>
          </w:tcPr>
          <w:p w14:paraId="04F538FF" w14:textId="77777777" w:rsidR="00D63762" w:rsidRPr="000E7345" w:rsidRDefault="00D63762">
            <w:pPr>
              <w:jc w:val="center"/>
              <w:rPr>
                <w:color w:val="000000"/>
                <w:sz w:val="20"/>
                <w:szCs w:val="20"/>
              </w:rPr>
            </w:pPr>
            <w:r w:rsidRPr="000E7345">
              <w:rPr>
                <w:color w:val="000000"/>
                <w:sz w:val="20"/>
                <w:szCs w:val="20"/>
              </w:rPr>
              <w:t>6,55</w:t>
            </w:r>
          </w:p>
        </w:tc>
        <w:tc>
          <w:tcPr>
            <w:tcW w:w="632" w:type="pct"/>
            <w:tcBorders>
              <w:top w:val="nil"/>
              <w:left w:val="nil"/>
              <w:bottom w:val="single" w:sz="4" w:space="0" w:color="auto"/>
              <w:right w:val="single" w:sz="4" w:space="0" w:color="auto"/>
            </w:tcBorders>
            <w:shd w:val="clear" w:color="auto" w:fill="auto"/>
            <w:vAlign w:val="center"/>
            <w:hideMark/>
          </w:tcPr>
          <w:p w14:paraId="4E984808" w14:textId="77777777" w:rsidR="00D63762" w:rsidRPr="000E7345" w:rsidRDefault="00D63762">
            <w:pPr>
              <w:jc w:val="center"/>
              <w:rPr>
                <w:color w:val="000000"/>
                <w:sz w:val="20"/>
                <w:szCs w:val="20"/>
              </w:rPr>
            </w:pPr>
            <w:r w:rsidRPr="000E7345">
              <w:rPr>
                <w:color w:val="000000"/>
                <w:sz w:val="20"/>
                <w:szCs w:val="20"/>
              </w:rPr>
              <w:t>6,55</w:t>
            </w:r>
          </w:p>
        </w:tc>
        <w:tc>
          <w:tcPr>
            <w:tcW w:w="678" w:type="pct"/>
            <w:tcBorders>
              <w:top w:val="nil"/>
              <w:left w:val="nil"/>
              <w:bottom w:val="single" w:sz="4" w:space="0" w:color="auto"/>
              <w:right w:val="single" w:sz="4" w:space="0" w:color="auto"/>
            </w:tcBorders>
            <w:shd w:val="clear" w:color="auto" w:fill="auto"/>
            <w:vAlign w:val="center"/>
            <w:hideMark/>
          </w:tcPr>
          <w:p w14:paraId="431039FE"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608D8C01"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3140EE30" w14:textId="77777777" w:rsidR="00D63762" w:rsidRPr="000E7345" w:rsidRDefault="00D63762">
            <w:pPr>
              <w:jc w:val="center"/>
              <w:rPr>
                <w:color w:val="000000"/>
                <w:sz w:val="20"/>
                <w:szCs w:val="20"/>
              </w:rPr>
            </w:pPr>
            <w:r w:rsidRPr="000E7345">
              <w:rPr>
                <w:color w:val="000000"/>
                <w:sz w:val="20"/>
                <w:szCs w:val="20"/>
              </w:rPr>
              <w:t>напыление</w:t>
            </w:r>
          </w:p>
        </w:tc>
        <w:tc>
          <w:tcPr>
            <w:tcW w:w="813" w:type="pct"/>
            <w:tcBorders>
              <w:top w:val="nil"/>
              <w:left w:val="nil"/>
              <w:bottom w:val="single" w:sz="4" w:space="0" w:color="auto"/>
              <w:right w:val="single" w:sz="4" w:space="0" w:color="auto"/>
            </w:tcBorders>
            <w:shd w:val="clear" w:color="auto" w:fill="auto"/>
            <w:vAlign w:val="center"/>
            <w:hideMark/>
          </w:tcPr>
          <w:p w14:paraId="22FE6987" w14:textId="77777777" w:rsidR="00D63762" w:rsidRPr="000E7345" w:rsidRDefault="00D63762">
            <w:pPr>
              <w:jc w:val="center"/>
              <w:rPr>
                <w:color w:val="000000"/>
                <w:sz w:val="20"/>
                <w:szCs w:val="20"/>
              </w:rPr>
            </w:pPr>
            <w:r w:rsidRPr="000E7345">
              <w:rPr>
                <w:color w:val="000000"/>
                <w:sz w:val="20"/>
                <w:szCs w:val="20"/>
              </w:rPr>
              <w:t>в УТ</w:t>
            </w:r>
          </w:p>
        </w:tc>
        <w:tc>
          <w:tcPr>
            <w:tcW w:w="531" w:type="pct"/>
            <w:tcBorders>
              <w:top w:val="nil"/>
              <w:left w:val="nil"/>
              <w:bottom w:val="single" w:sz="4" w:space="0" w:color="auto"/>
              <w:right w:val="single" w:sz="4" w:space="0" w:color="auto"/>
            </w:tcBorders>
            <w:shd w:val="clear" w:color="auto" w:fill="auto"/>
            <w:vAlign w:val="center"/>
            <w:hideMark/>
          </w:tcPr>
          <w:p w14:paraId="15231B77" w14:textId="77777777" w:rsidR="00D63762" w:rsidRPr="000E7345" w:rsidRDefault="00D63762">
            <w:pPr>
              <w:jc w:val="center"/>
              <w:rPr>
                <w:color w:val="000000"/>
                <w:sz w:val="20"/>
                <w:szCs w:val="20"/>
              </w:rPr>
            </w:pPr>
            <w:r w:rsidRPr="000E7345">
              <w:rPr>
                <w:color w:val="000000"/>
                <w:sz w:val="20"/>
                <w:szCs w:val="20"/>
              </w:rPr>
              <w:t>2018</w:t>
            </w:r>
          </w:p>
        </w:tc>
      </w:tr>
      <w:tr w:rsidR="00D63762" w:rsidRPr="000E7345" w14:paraId="03D812F7"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262AE9B6" w14:textId="77777777" w:rsidR="00D63762" w:rsidRPr="000E7345" w:rsidRDefault="00D63762">
            <w:pPr>
              <w:jc w:val="center"/>
              <w:rPr>
                <w:color w:val="000000"/>
                <w:sz w:val="20"/>
                <w:szCs w:val="20"/>
              </w:rPr>
            </w:pPr>
            <w:r w:rsidRPr="000E7345">
              <w:rPr>
                <w:color w:val="000000"/>
                <w:sz w:val="20"/>
                <w:szCs w:val="20"/>
              </w:rPr>
              <w:t>1</w:t>
            </w:r>
          </w:p>
        </w:tc>
        <w:tc>
          <w:tcPr>
            <w:tcW w:w="632" w:type="pct"/>
            <w:tcBorders>
              <w:top w:val="nil"/>
              <w:left w:val="nil"/>
              <w:bottom w:val="single" w:sz="4" w:space="0" w:color="auto"/>
              <w:right w:val="single" w:sz="4" w:space="0" w:color="auto"/>
            </w:tcBorders>
            <w:shd w:val="clear" w:color="auto" w:fill="auto"/>
            <w:vAlign w:val="center"/>
            <w:hideMark/>
          </w:tcPr>
          <w:p w14:paraId="5754BAC4" w14:textId="77777777" w:rsidR="00D63762" w:rsidRPr="000E7345" w:rsidRDefault="00D63762">
            <w:pPr>
              <w:jc w:val="center"/>
              <w:rPr>
                <w:color w:val="000000"/>
                <w:sz w:val="20"/>
                <w:szCs w:val="20"/>
              </w:rPr>
            </w:pPr>
            <w:r w:rsidRPr="000E7345">
              <w:rPr>
                <w:color w:val="000000"/>
                <w:sz w:val="20"/>
                <w:szCs w:val="20"/>
              </w:rPr>
              <w:t>10,9</w:t>
            </w:r>
          </w:p>
        </w:tc>
        <w:tc>
          <w:tcPr>
            <w:tcW w:w="632" w:type="pct"/>
            <w:tcBorders>
              <w:top w:val="nil"/>
              <w:left w:val="nil"/>
              <w:bottom w:val="single" w:sz="4" w:space="0" w:color="auto"/>
              <w:right w:val="single" w:sz="4" w:space="0" w:color="auto"/>
            </w:tcBorders>
            <w:shd w:val="clear" w:color="auto" w:fill="auto"/>
            <w:vAlign w:val="center"/>
            <w:hideMark/>
          </w:tcPr>
          <w:p w14:paraId="688DCE43" w14:textId="77777777" w:rsidR="00D63762" w:rsidRPr="000E7345" w:rsidRDefault="00D63762">
            <w:pPr>
              <w:jc w:val="center"/>
              <w:rPr>
                <w:color w:val="000000"/>
                <w:sz w:val="20"/>
                <w:szCs w:val="20"/>
              </w:rPr>
            </w:pPr>
            <w:r w:rsidRPr="000E7345">
              <w:rPr>
                <w:color w:val="000000"/>
                <w:sz w:val="20"/>
                <w:szCs w:val="20"/>
              </w:rPr>
              <w:t>10,9</w:t>
            </w:r>
          </w:p>
        </w:tc>
        <w:tc>
          <w:tcPr>
            <w:tcW w:w="678" w:type="pct"/>
            <w:tcBorders>
              <w:top w:val="nil"/>
              <w:left w:val="nil"/>
              <w:bottom w:val="single" w:sz="4" w:space="0" w:color="auto"/>
              <w:right w:val="single" w:sz="4" w:space="0" w:color="auto"/>
            </w:tcBorders>
            <w:shd w:val="clear" w:color="auto" w:fill="auto"/>
            <w:vAlign w:val="center"/>
            <w:hideMark/>
          </w:tcPr>
          <w:p w14:paraId="232ED11C" w14:textId="77777777" w:rsidR="00D63762" w:rsidRPr="000E7345" w:rsidRDefault="00D63762">
            <w:pPr>
              <w:jc w:val="center"/>
              <w:rPr>
                <w:color w:val="000000"/>
                <w:sz w:val="20"/>
                <w:szCs w:val="20"/>
              </w:rPr>
            </w:pPr>
            <w:r w:rsidRPr="000E7345">
              <w:rPr>
                <w:color w:val="000000"/>
                <w:sz w:val="20"/>
                <w:szCs w:val="20"/>
              </w:rPr>
              <w:t>159</w:t>
            </w:r>
          </w:p>
        </w:tc>
        <w:tc>
          <w:tcPr>
            <w:tcW w:w="632" w:type="pct"/>
            <w:tcBorders>
              <w:top w:val="nil"/>
              <w:left w:val="nil"/>
              <w:bottom w:val="single" w:sz="4" w:space="0" w:color="auto"/>
              <w:right w:val="single" w:sz="4" w:space="0" w:color="auto"/>
            </w:tcBorders>
            <w:shd w:val="clear" w:color="auto" w:fill="auto"/>
            <w:vAlign w:val="center"/>
            <w:hideMark/>
          </w:tcPr>
          <w:p w14:paraId="5618E0CF" w14:textId="77777777" w:rsidR="00D63762" w:rsidRPr="000E7345" w:rsidRDefault="00D63762">
            <w:pPr>
              <w:jc w:val="center"/>
              <w:rPr>
                <w:color w:val="000000"/>
                <w:sz w:val="20"/>
                <w:szCs w:val="20"/>
              </w:rPr>
            </w:pPr>
            <w:r w:rsidRPr="000E7345">
              <w:rPr>
                <w:color w:val="000000"/>
                <w:sz w:val="20"/>
                <w:szCs w:val="20"/>
              </w:rPr>
              <w:t>159</w:t>
            </w:r>
          </w:p>
        </w:tc>
        <w:tc>
          <w:tcPr>
            <w:tcW w:w="632" w:type="pct"/>
            <w:tcBorders>
              <w:top w:val="nil"/>
              <w:left w:val="nil"/>
              <w:bottom w:val="single" w:sz="4" w:space="0" w:color="auto"/>
              <w:right w:val="single" w:sz="4" w:space="0" w:color="auto"/>
            </w:tcBorders>
            <w:shd w:val="clear" w:color="auto" w:fill="auto"/>
            <w:vAlign w:val="center"/>
            <w:hideMark/>
          </w:tcPr>
          <w:p w14:paraId="13754389" w14:textId="77777777" w:rsidR="00D63762" w:rsidRPr="000E7345" w:rsidRDefault="00D63762">
            <w:pPr>
              <w:jc w:val="center"/>
              <w:rPr>
                <w:color w:val="000000"/>
                <w:sz w:val="20"/>
                <w:szCs w:val="20"/>
              </w:rPr>
            </w:pPr>
            <w:r w:rsidRPr="000E7345">
              <w:rPr>
                <w:color w:val="000000"/>
                <w:sz w:val="20"/>
                <w:szCs w:val="20"/>
              </w:rPr>
              <w:t>Маты теплоизоляционные</w:t>
            </w:r>
          </w:p>
        </w:tc>
        <w:tc>
          <w:tcPr>
            <w:tcW w:w="813" w:type="pct"/>
            <w:tcBorders>
              <w:top w:val="nil"/>
              <w:left w:val="nil"/>
              <w:bottom w:val="single" w:sz="4" w:space="0" w:color="auto"/>
              <w:right w:val="single" w:sz="4" w:space="0" w:color="auto"/>
            </w:tcBorders>
            <w:shd w:val="clear" w:color="auto" w:fill="auto"/>
            <w:vAlign w:val="center"/>
            <w:hideMark/>
          </w:tcPr>
          <w:p w14:paraId="14ACAC8C"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3F643F2A" w14:textId="77777777" w:rsidR="00D63762" w:rsidRPr="000E7345" w:rsidRDefault="00D63762">
            <w:pPr>
              <w:jc w:val="center"/>
              <w:rPr>
                <w:color w:val="000000"/>
                <w:sz w:val="20"/>
                <w:szCs w:val="20"/>
              </w:rPr>
            </w:pPr>
            <w:r w:rsidRPr="000E7345">
              <w:rPr>
                <w:color w:val="000000"/>
                <w:sz w:val="20"/>
                <w:szCs w:val="20"/>
              </w:rPr>
              <w:t>2018</w:t>
            </w:r>
          </w:p>
        </w:tc>
      </w:tr>
      <w:tr w:rsidR="00D63762" w:rsidRPr="000E7345" w14:paraId="7C47C598"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135C4601" w14:textId="77777777" w:rsidR="00D63762" w:rsidRPr="000E7345" w:rsidRDefault="00D63762">
            <w:pPr>
              <w:jc w:val="center"/>
              <w:rPr>
                <w:color w:val="000000"/>
                <w:sz w:val="20"/>
                <w:szCs w:val="20"/>
              </w:rPr>
            </w:pPr>
            <w:r w:rsidRPr="000E7345">
              <w:rPr>
                <w:color w:val="000000"/>
                <w:sz w:val="20"/>
                <w:szCs w:val="20"/>
              </w:rPr>
              <w:t>1</w:t>
            </w:r>
          </w:p>
        </w:tc>
        <w:tc>
          <w:tcPr>
            <w:tcW w:w="632" w:type="pct"/>
            <w:tcBorders>
              <w:top w:val="nil"/>
              <w:left w:val="nil"/>
              <w:bottom w:val="single" w:sz="4" w:space="0" w:color="auto"/>
              <w:right w:val="single" w:sz="4" w:space="0" w:color="auto"/>
            </w:tcBorders>
            <w:shd w:val="clear" w:color="auto" w:fill="auto"/>
            <w:vAlign w:val="center"/>
            <w:hideMark/>
          </w:tcPr>
          <w:p w14:paraId="55F657A6" w14:textId="77777777" w:rsidR="00D63762" w:rsidRPr="000E7345" w:rsidRDefault="00D63762">
            <w:pPr>
              <w:jc w:val="center"/>
              <w:rPr>
                <w:color w:val="000000"/>
                <w:sz w:val="20"/>
                <w:szCs w:val="20"/>
              </w:rPr>
            </w:pPr>
            <w:r w:rsidRPr="000E7345">
              <w:rPr>
                <w:color w:val="000000"/>
                <w:sz w:val="20"/>
                <w:szCs w:val="20"/>
              </w:rPr>
              <w:t>8,79</w:t>
            </w:r>
          </w:p>
        </w:tc>
        <w:tc>
          <w:tcPr>
            <w:tcW w:w="632" w:type="pct"/>
            <w:tcBorders>
              <w:top w:val="nil"/>
              <w:left w:val="nil"/>
              <w:bottom w:val="single" w:sz="4" w:space="0" w:color="auto"/>
              <w:right w:val="single" w:sz="4" w:space="0" w:color="auto"/>
            </w:tcBorders>
            <w:shd w:val="clear" w:color="auto" w:fill="auto"/>
            <w:vAlign w:val="center"/>
            <w:hideMark/>
          </w:tcPr>
          <w:p w14:paraId="668D597D" w14:textId="77777777" w:rsidR="00D63762" w:rsidRPr="000E7345" w:rsidRDefault="00D63762">
            <w:pPr>
              <w:jc w:val="center"/>
              <w:rPr>
                <w:color w:val="000000"/>
                <w:sz w:val="20"/>
                <w:szCs w:val="20"/>
              </w:rPr>
            </w:pPr>
            <w:r w:rsidRPr="000E7345">
              <w:rPr>
                <w:color w:val="000000"/>
                <w:sz w:val="20"/>
                <w:szCs w:val="20"/>
              </w:rPr>
              <w:t>8,79</w:t>
            </w:r>
          </w:p>
        </w:tc>
        <w:tc>
          <w:tcPr>
            <w:tcW w:w="678" w:type="pct"/>
            <w:tcBorders>
              <w:top w:val="nil"/>
              <w:left w:val="nil"/>
              <w:bottom w:val="single" w:sz="4" w:space="0" w:color="auto"/>
              <w:right w:val="single" w:sz="4" w:space="0" w:color="auto"/>
            </w:tcBorders>
            <w:shd w:val="clear" w:color="auto" w:fill="auto"/>
            <w:vAlign w:val="center"/>
            <w:hideMark/>
          </w:tcPr>
          <w:p w14:paraId="57AEF69C" w14:textId="77777777" w:rsidR="00D63762" w:rsidRPr="000E7345" w:rsidRDefault="00D63762">
            <w:pPr>
              <w:jc w:val="center"/>
              <w:rPr>
                <w:color w:val="000000"/>
                <w:sz w:val="20"/>
                <w:szCs w:val="20"/>
              </w:rPr>
            </w:pPr>
            <w:r w:rsidRPr="000E7345">
              <w:rPr>
                <w:color w:val="000000"/>
                <w:sz w:val="20"/>
                <w:szCs w:val="20"/>
              </w:rPr>
              <w:t>133</w:t>
            </w:r>
          </w:p>
        </w:tc>
        <w:tc>
          <w:tcPr>
            <w:tcW w:w="632" w:type="pct"/>
            <w:tcBorders>
              <w:top w:val="nil"/>
              <w:left w:val="nil"/>
              <w:bottom w:val="single" w:sz="4" w:space="0" w:color="auto"/>
              <w:right w:val="single" w:sz="4" w:space="0" w:color="auto"/>
            </w:tcBorders>
            <w:shd w:val="clear" w:color="auto" w:fill="auto"/>
            <w:vAlign w:val="center"/>
            <w:hideMark/>
          </w:tcPr>
          <w:p w14:paraId="6E37B595" w14:textId="77777777" w:rsidR="00D63762" w:rsidRPr="000E7345" w:rsidRDefault="00D63762">
            <w:pPr>
              <w:jc w:val="center"/>
              <w:rPr>
                <w:color w:val="000000"/>
                <w:sz w:val="20"/>
                <w:szCs w:val="20"/>
              </w:rPr>
            </w:pPr>
            <w:r w:rsidRPr="000E7345">
              <w:rPr>
                <w:color w:val="000000"/>
                <w:sz w:val="20"/>
                <w:szCs w:val="20"/>
              </w:rPr>
              <w:t>133</w:t>
            </w:r>
          </w:p>
        </w:tc>
        <w:tc>
          <w:tcPr>
            <w:tcW w:w="632" w:type="pct"/>
            <w:tcBorders>
              <w:top w:val="nil"/>
              <w:left w:val="nil"/>
              <w:bottom w:val="single" w:sz="4" w:space="0" w:color="auto"/>
              <w:right w:val="single" w:sz="4" w:space="0" w:color="auto"/>
            </w:tcBorders>
            <w:shd w:val="clear" w:color="auto" w:fill="auto"/>
            <w:vAlign w:val="center"/>
            <w:hideMark/>
          </w:tcPr>
          <w:p w14:paraId="6A3DF915" w14:textId="77777777" w:rsidR="00D63762" w:rsidRPr="000E7345" w:rsidRDefault="00D63762">
            <w:pPr>
              <w:jc w:val="center"/>
              <w:rPr>
                <w:color w:val="000000"/>
                <w:sz w:val="20"/>
                <w:szCs w:val="20"/>
              </w:rPr>
            </w:pPr>
            <w:r w:rsidRPr="000E7345">
              <w:rPr>
                <w:color w:val="000000"/>
                <w:sz w:val="20"/>
                <w:szCs w:val="20"/>
              </w:rPr>
              <w:t>Маты теплоизоляционные</w:t>
            </w:r>
          </w:p>
        </w:tc>
        <w:tc>
          <w:tcPr>
            <w:tcW w:w="813" w:type="pct"/>
            <w:tcBorders>
              <w:top w:val="nil"/>
              <w:left w:val="nil"/>
              <w:bottom w:val="single" w:sz="4" w:space="0" w:color="auto"/>
              <w:right w:val="single" w:sz="4" w:space="0" w:color="auto"/>
            </w:tcBorders>
            <w:shd w:val="clear" w:color="auto" w:fill="auto"/>
            <w:vAlign w:val="center"/>
            <w:hideMark/>
          </w:tcPr>
          <w:p w14:paraId="66898074"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4411DC93" w14:textId="77777777" w:rsidR="00D63762" w:rsidRPr="000E7345" w:rsidRDefault="00D63762">
            <w:pPr>
              <w:jc w:val="center"/>
              <w:rPr>
                <w:color w:val="000000"/>
                <w:sz w:val="20"/>
                <w:szCs w:val="20"/>
              </w:rPr>
            </w:pPr>
            <w:r w:rsidRPr="000E7345">
              <w:rPr>
                <w:color w:val="000000"/>
                <w:sz w:val="20"/>
                <w:szCs w:val="20"/>
              </w:rPr>
              <w:t>2018</w:t>
            </w:r>
          </w:p>
        </w:tc>
      </w:tr>
      <w:tr w:rsidR="00D63762" w:rsidRPr="000E7345" w14:paraId="43A0E375"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68746262" w14:textId="77777777" w:rsidR="00D63762" w:rsidRPr="000E7345" w:rsidRDefault="00D63762">
            <w:pPr>
              <w:jc w:val="center"/>
              <w:rPr>
                <w:color w:val="000000"/>
                <w:sz w:val="20"/>
                <w:szCs w:val="20"/>
              </w:rPr>
            </w:pPr>
            <w:r w:rsidRPr="000E7345">
              <w:rPr>
                <w:color w:val="000000"/>
                <w:sz w:val="20"/>
                <w:szCs w:val="20"/>
              </w:rPr>
              <w:t>1</w:t>
            </w:r>
          </w:p>
        </w:tc>
        <w:tc>
          <w:tcPr>
            <w:tcW w:w="632" w:type="pct"/>
            <w:tcBorders>
              <w:top w:val="nil"/>
              <w:left w:val="nil"/>
              <w:bottom w:val="single" w:sz="4" w:space="0" w:color="auto"/>
              <w:right w:val="single" w:sz="4" w:space="0" w:color="auto"/>
            </w:tcBorders>
            <w:shd w:val="clear" w:color="auto" w:fill="auto"/>
            <w:vAlign w:val="center"/>
            <w:hideMark/>
          </w:tcPr>
          <w:p w14:paraId="53EF47B4" w14:textId="77777777" w:rsidR="00D63762" w:rsidRPr="000E7345" w:rsidRDefault="00D63762">
            <w:pPr>
              <w:jc w:val="center"/>
              <w:rPr>
                <w:color w:val="000000"/>
                <w:sz w:val="20"/>
                <w:szCs w:val="20"/>
              </w:rPr>
            </w:pPr>
            <w:r w:rsidRPr="000E7345">
              <w:rPr>
                <w:color w:val="000000"/>
                <w:sz w:val="20"/>
                <w:szCs w:val="20"/>
              </w:rPr>
              <w:t>12,89</w:t>
            </w:r>
          </w:p>
        </w:tc>
        <w:tc>
          <w:tcPr>
            <w:tcW w:w="632" w:type="pct"/>
            <w:tcBorders>
              <w:top w:val="nil"/>
              <w:left w:val="nil"/>
              <w:bottom w:val="single" w:sz="4" w:space="0" w:color="auto"/>
              <w:right w:val="single" w:sz="4" w:space="0" w:color="auto"/>
            </w:tcBorders>
            <w:shd w:val="clear" w:color="auto" w:fill="auto"/>
            <w:vAlign w:val="center"/>
            <w:hideMark/>
          </w:tcPr>
          <w:p w14:paraId="1D9EB922" w14:textId="77777777" w:rsidR="00D63762" w:rsidRPr="000E7345" w:rsidRDefault="00D63762">
            <w:pPr>
              <w:jc w:val="center"/>
              <w:rPr>
                <w:color w:val="000000"/>
                <w:sz w:val="20"/>
                <w:szCs w:val="20"/>
              </w:rPr>
            </w:pPr>
            <w:r w:rsidRPr="000E7345">
              <w:rPr>
                <w:color w:val="000000"/>
                <w:sz w:val="20"/>
                <w:szCs w:val="20"/>
              </w:rPr>
              <w:t>12,89</w:t>
            </w:r>
          </w:p>
        </w:tc>
        <w:tc>
          <w:tcPr>
            <w:tcW w:w="678" w:type="pct"/>
            <w:tcBorders>
              <w:top w:val="nil"/>
              <w:left w:val="nil"/>
              <w:bottom w:val="single" w:sz="4" w:space="0" w:color="auto"/>
              <w:right w:val="single" w:sz="4" w:space="0" w:color="auto"/>
            </w:tcBorders>
            <w:shd w:val="clear" w:color="auto" w:fill="auto"/>
            <w:vAlign w:val="center"/>
            <w:hideMark/>
          </w:tcPr>
          <w:p w14:paraId="6D3100AD" w14:textId="77777777" w:rsidR="00D63762" w:rsidRPr="000E7345" w:rsidRDefault="00D63762">
            <w:pPr>
              <w:jc w:val="center"/>
              <w:rPr>
                <w:color w:val="000000"/>
                <w:sz w:val="20"/>
                <w:szCs w:val="20"/>
              </w:rPr>
            </w:pPr>
            <w:r w:rsidRPr="000E7345">
              <w:rPr>
                <w:color w:val="000000"/>
                <w:sz w:val="20"/>
                <w:szCs w:val="20"/>
              </w:rPr>
              <w:t>108</w:t>
            </w:r>
          </w:p>
        </w:tc>
        <w:tc>
          <w:tcPr>
            <w:tcW w:w="632" w:type="pct"/>
            <w:tcBorders>
              <w:top w:val="nil"/>
              <w:left w:val="nil"/>
              <w:bottom w:val="single" w:sz="4" w:space="0" w:color="auto"/>
              <w:right w:val="single" w:sz="4" w:space="0" w:color="auto"/>
            </w:tcBorders>
            <w:shd w:val="clear" w:color="auto" w:fill="auto"/>
            <w:vAlign w:val="center"/>
            <w:hideMark/>
          </w:tcPr>
          <w:p w14:paraId="0BF3D6F3" w14:textId="77777777" w:rsidR="00D63762" w:rsidRPr="000E7345" w:rsidRDefault="00D63762">
            <w:pPr>
              <w:jc w:val="center"/>
              <w:rPr>
                <w:color w:val="000000"/>
                <w:sz w:val="20"/>
                <w:szCs w:val="20"/>
              </w:rPr>
            </w:pPr>
            <w:r w:rsidRPr="000E7345">
              <w:rPr>
                <w:color w:val="000000"/>
                <w:sz w:val="20"/>
                <w:szCs w:val="20"/>
              </w:rPr>
              <w:t>108</w:t>
            </w:r>
          </w:p>
        </w:tc>
        <w:tc>
          <w:tcPr>
            <w:tcW w:w="632" w:type="pct"/>
            <w:tcBorders>
              <w:top w:val="nil"/>
              <w:left w:val="nil"/>
              <w:bottom w:val="single" w:sz="4" w:space="0" w:color="auto"/>
              <w:right w:val="single" w:sz="4" w:space="0" w:color="auto"/>
            </w:tcBorders>
            <w:shd w:val="clear" w:color="auto" w:fill="auto"/>
            <w:vAlign w:val="center"/>
            <w:hideMark/>
          </w:tcPr>
          <w:p w14:paraId="2489E38C" w14:textId="77777777" w:rsidR="00D63762" w:rsidRPr="000E7345" w:rsidRDefault="00D63762">
            <w:pPr>
              <w:jc w:val="center"/>
              <w:rPr>
                <w:color w:val="000000"/>
                <w:sz w:val="20"/>
                <w:szCs w:val="20"/>
              </w:rPr>
            </w:pPr>
            <w:r w:rsidRPr="000E7345">
              <w:rPr>
                <w:color w:val="000000"/>
                <w:sz w:val="20"/>
                <w:szCs w:val="20"/>
              </w:rPr>
              <w:t>ППУ</w:t>
            </w:r>
          </w:p>
        </w:tc>
        <w:tc>
          <w:tcPr>
            <w:tcW w:w="813" w:type="pct"/>
            <w:tcBorders>
              <w:top w:val="nil"/>
              <w:left w:val="nil"/>
              <w:bottom w:val="single" w:sz="4" w:space="0" w:color="auto"/>
              <w:right w:val="single" w:sz="4" w:space="0" w:color="auto"/>
            </w:tcBorders>
            <w:shd w:val="clear" w:color="auto" w:fill="auto"/>
            <w:vAlign w:val="center"/>
            <w:hideMark/>
          </w:tcPr>
          <w:p w14:paraId="58EB3F56" w14:textId="77777777" w:rsidR="00D63762" w:rsidRPr="000E7345" w:rsidRDefault="00D63762">
            <w:pPr>
              <w:jc w:val="center"/>
              <w:rPr>
                <w:color w:val="000000"/>
                <w:sz w:val="20"/>
                <w:szCs w:val="20"/>
              </w:rPr>
            </w:pPr>
            <w:r w:rsidRPr="000E7345">
              <w:rPr>
                <w:color w:val="000000"/>
                <w:sz w:val="20"/>
                <w:szCs w:val="20"/>
              </w:rPr>
              <w:t>канальная</w:t>
            </w:r>
          </w:p>
        </w:tc>
        <w:tc>
          <w:tcPr>
            <w:tcW w:w="531" w:type="pct"/>
            <w:tcBorders>
              <w:top w:val="nil"/>
              <w:left w:val="nil"/>
              <w:bottom w:val="single" w:sz="4" w:space="0" w:color="auto"/>
              <w:right w:val="single" w:sz="4" w:space="0" w:color="auto"/>
            </w:tcBorders>
            <w:shd w:val="clear" w:color="auto" w:fill="auto"/>
            <w:vAlign w:val="center"/>
            <w:hideMark/>
          </w:tcPr>
          <w:p w14:paraId="53E99909" w14:textId="77777777" w:rsidR="00D63762" w:rsidRPr="000E7345" w:rsidRDefault="00D63762">
            <w:pPr>
              <w:jc w:val="center"/>
              <w:rPr>
                <w:color w:val="000000"/>
                <w:sz w:val="20"/>
                <w:szCs w:val="20"/>
              </w:rPr>
            </w:pPr>
            <w:r w:rsidRPr="000E7345">
              <w:rPr>
                <w:color w:val="000000"/>
                <w:sz w:val="20"/>
                <w:szCs w:val="20"/>
              </w:rPr>
              <w:t>2018</w:t>
            </w:r>
          </w:p>
        </w:tc>
      </w:tr>
      <w:tr w:rsidR="00D63762" w:rsidRPr="000E7345" w14:paraId="350733E0"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0E42DCA5" w14:textId="77777777" w:rsidR="00D63762" w:rsidRPr="000E7345" w:rsidRDefault="00D63762">
            <w:pPr>
              <w:jc w:val="center"/>
              <w:rPr>
                <w:color w:val="000000"/>
                <w:sz w:val="20"/>
                <w:szCs w:val="20"/>
              </w:rPr>
            </w:pPr>
            <w:r w:rsidRPr="000E7345">
              <w:rPr>
                <w:color w:val="000000"/>
                <w:sz w:val="20"/>
                <w:szCs w:val="20"/>
              </w:rPr>
              <w:t>1</w:t>
            </w:r>
          </w:p>
        </w:tc>
        <w:tc>
          <w:tcPr>
            <w:tcW w:w="632" w:type="pct"/>
            <w:tcBorders>
              <w:top w:val="nil"/>
              <w:left w:val="nil"/>
              <w:bottom w:val="single" w:sz="4" w:space="0" w:color="auto"/>
              <w:right w:val="single" w:sz="4" w:space="0" w:color="auto"/>
            </w:tcBorders>
            <w:shd w:val="clear" w:color="auto" w:fill="auto"/>
            <w:vAlign w:val="center"/>
            <w:hideMark/>
          </w:tcPr>
          <w:p w14:paraId="361750F4" w14:textId="77777777" w:rsidR="00D63762" w:rsidRPr="000E7345" w:rsidRDefault="00D63762">
            <w:pPr>
              <w:jc w:val="center"/>
              <w:rPr>
                <w:color w:val="000000"/>
                <w:sz w:val="20"/>
                <w:szCs w:val="20"/>
              </w:rPr>
            </w:pPr>
            <w:r w:rsidRPr="000E7345">
              <w:rPr>
                <w:color w:val="000000"/>
                <w:sz w:val="20"/>
                <w:szCs w:val="20"/>
              </w:rPr>
              <w:t>97,93</w:t>
            </w:r>
          </w:p>
        </w:tc>
        <w:tc>
          <w:tcPr>
            <w:tcW w:w="632" w:type="pct"/>
            <w:tcBorders>
              <w:top w:val="nil"/>
              <w:left w:val="nil"/>
              <w:bottom w:val="single" w:sz="4" w:space="0" w:color="auto"/>
              <w:right w:val="single" w:sz="4" w:space="0" w:color="auto"/>
            </w:tcBorders>
            <w:shd w:val="clear" w:color="auto" w:fill="auto"/>
            <w:vAlign w:val="center"/>
            <w:hideMark/>
          </w:tcPr>
          <w:p w14:paraId="37895E28" w14:textId="77777777" w:rsidR="00D63762" w:rsidRPr="000E7345" w:rsidRDefault="00D63762">
            <w:pPr>
              <w:jc w:val="center"/>
              <w:rPr>
                <w:color w:val="000000"/>
                <w:sz w:val="20"/>
                <w:szCs w:val="20"/>
              </w:rPr>
            </w:pPr>
            <w:r w:rsidRPr="000E7345">
              <w:rPr>
                <w:color w:val="000000"/>
                <w:sz w:val="20"/>
                <w:szCs w:val="20"/>
              </w:rPr>
              <w:t>97,93</w:t>
            </w:r>
          </w:p>
        </w:tc>
        <w:tc>
          <w:tcPr>
            <w:tcW w:w="678" w:type="pct"/>
            <w:tcBorders>
              <w:top w:val="nil"/>
              <w:left w:val="nil"/>
              <w:bottom w:val="single" w:sz="4" w:space="0" w:color="auto"/>
              <w:right w:val="single" w:sz="4" w:space="0" w:color="auto"/>
            </w:tcBorders>
            <w:shd w:val="clear" w:color="auto" w:fill="auto"/>
            <w:vAlign w:val="center"/>
            <w:hideMark/>
          </w:tcPr>
          <w:p w14:paraId="2BEE033E" w14:textId="77777777" w:rsidR="00D63762" w:rsidRPr="000E7345" w:rsidRDefault="00D63762">
            <w:pPr>
              <w:jc w:val="center"/>
              <w:rPr>
                <w:color w:val="000000"/>
                <w:sz w:val="20"/>
                <w:szCs w:val="20"/>
              </w:rPr>
            </w:pPr>
            <w:r w:rsidRPr="000E7345">
              <w:rPr>
                <w:color w:val="000000"/>
                <w:sz w:val="20"/>
                <w:szCs w:val="20"/>
              </w:rPr>
              <w:t>108</w:t>
            </w:r>
          </w:p>
        </w:tc>
        <w:tc>
          <w:tcPr>
            <w:tcW w:w="632" w:type="pct"/>
            <w:tcBorders>
              <w:top w:val="nil"/>
              <w:left w:val="nil"/>
              <w:bottom w:val="single" w:sz="4" w:space="0" w:color="auto"/>
              <w:right w:val="single" w:sz="4" w:space="0" w:color="auto"/>
            </w:tcBorders>
            <w:shd w:val="clear" w:color="auto" w:fill="auto"/>
            <w:vAlign w:val="center"/>
            <w:hideMark/>
          </w:tcPr>
          <w:p w14:paraId="64FF2BC7" w14:textId="77777777" w:rsidR="00D63762" w:rsidRPr="000E7345" w:rsidRDefault="00D63762">
            <w:pPr>
              <w:jc w:val="center"/>
              <w:rPr>
                <w:color w:val="000000"/>
                <w:sz w:val="20"/>
                <w:szCs w:val="20"/>
              </w:rPr>
            </w:pPr>
            <w:r w:rsidRPr="000E7345">
              <w:rPr>
                <w:color w:val="000000"/>
                <w:sz w:val="20"/>
                <w:szCs w:val="20"/>
              </w:rPr>
              <w:t>108</w:t>
            </w:r>
          </w:p>
        </w:tc>
        <w:tc>
          <w:tcPr>
            <w:tcW w:w="632" w:type="pct"/>
            <w:tcBorders>
              <w:top w:val="nil"/>
              <w:left w:val="nil"/>
              <w:bottom w:val="single" w:sz="4" w:space="0" w:color="auto"/>
              <w:right w:val="single" w:sz="4" w:space="0" w:color="auto"/>
            </w:tcBorders>
            <w:shd w:val="clear" w:color="auto" w:fill="auto"/>
            <w:vAlign w:val="center"/>
            <w:hideMark/>
          </w:tcPr>
          <w:p w14:paraId="2C3F4B5C" w14:textId="77777777" w:rsidR="00D63762" w:rsidRPr="000E7345" w:rsidRDefault="00D63762">
            <w:pPr>
              <w:jc w:val="center"/>
              <w:rPr>
                <w:color w:val="000000"/>
                <w:sz w:val="20"/>
                <w:szCs w:val="20"/>
              </w:rPr>
            </w:pPr>
            <w:r w:rsidRPr="000E7345">
              <w:rPr>
                <w:color w:val="000000"/>
                <w:sz w:val="20"/>
                <w:szCs w:val="20"/>
              </w:rPr>
              <w:t>Маты теплоизоляционные</w:t>
            </w:r>
          </w:p>
        </w:tc>
        <w:tc>
          <w:tcPr>
            <w:tcW w:w="813" w:type="pct"/>
            <w:tcBorders>
              <w:top w:val="nil"/>
              <w:left w:val="nil"/>
              <w:bottom w:val="single" w:sz="4" w:space="0" w:color="auto"/>
              <w:right w:val="single" w:sz="4" w:space="0" w:color="auto"/>
            </w:tcBorders>
            <w:shd w:val="clear" w:color="auto" w:fill="auto"/>
            <w:vAlign w:val="center"/>
            <w:hideMark/>
          </w:tcPr>
          <w:p w14:paraId="133AC8A3"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512FE23E" w14:textId="77777777" w:rsidR="00D63762" w:rsidRPr="000E7345" w:rsidRDefault="00D63762">
            <w:pPr>
              <w:jc w:val="center"/>
              <w:rPr>
                <w:color w:val="000000"/>
                <w:sz w:val="20"/>
                <w:szCs w:val="20"/>
              </w:rPr>
            </w:pPr>
            <w:r w:rsidRPr="000E7345">
              <w:rPr>
                <w:color w:val="000000"/>
                <w:sz w:val="20"/>
                <w:szCs w:val="20"/>
              </w:rPr>
              <w:t>2018</w:t>
            </w:r>
          </w:p>
        </w:tc>
      </w:tr>
      <w:tr w:rsidR="00D63762" w:rsidRPr="000E7345" w14:paraId="5B704433" w14:textId="77777777" w:rsidTr="00D63762">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05DD98F" w14:textId="77777777" w:rsidR="00D63762" w:rsidRPr="000E7345" w:rsidRDefault="00D63762">
            <w:pPr>
              <w:jc w:val="center"/>
              <w:rPr>
                <w:color w:val="000000"/>
                <w:sz w:val="20"/>
                <w:szCs w:val="20"/>
              </w:rPr>
            </w:pPr>
            <w:r w:rsidRPr="000E7345">
              <w:rPr>
                <w:color w:val="000000"/>
                <w:sz w:val="20"/>
                <w:szCs w:val="20"/>
              </w:rPr>
              <w:t>2-х трубная тепловая сеть от тепловой камеры УТ3 (включительно), находящаяся на тепловой сети от котельной по адресу: Ленинградская область, Всеволожский район, г. Мурино, ул. Екатерининская, д. 32, стр. 1 в направлении к жилому дому ЖК «Цвета радуги» по адресу: Ленинградская обл., Всеволожский р-он, г. Мурино, ул. Шувалова. д. 46 (корпус 4 ЖК «Цвета радуги») проходящей через жилой дом Ленинградская обл., Всеволожский р-он, г. Мурино, ул. Шувалова. д. 48 (корпус 3 ЖК «Цвета радуги»), общей протяжённостью – 236,69 п. метра в составе:</w:t>
            </w:r>
          </w:p>
        </w:tc>
      </w:tr>
      <w:tr w:rsidR="00D63762" w:rsidRPr="000E7345" w14:paraId="6AB01543"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7CF53F1A" w14:textId="77777777" w:rsidR="00D63762" w:rsidRPr="000E7345" w:rsidRDefault="00D63762">
            <w:pPr>
              <w:jc w:val="center"/>
              <w:rPr>
                <w:b/>
                <w:bCs/>
                <w:color w:val="000000"/>
                <w:sz w:val="20"/>
                <w:szCs w:val="20"/>
              </w:rPr>
            </w:pPr>
            <w:r w:rsidRPr="000E7345">
              <w:rPr>
                <w:b/>
                <w:bCs/>
                <w:color w:val="000000"/>
                <w:sz w:val="20"/>
                <w:szCs w:val="20"/>
              </w:rPr>
              <w:t>2</w:t>
            </w:r>
          </w:p>
        </w:tc>
        <w:tc>
          <w:tcPr>
            <w:tcW w:w="632" w:type="pct"/>
            <w:tcBorders>
              <w:top w:val="nil"/>
              <w:left w:val="nil"/>
              <w:bottom w:val="single" w:sz="4" w:space="0" w:color="auto"/>
              <w:right w:val="single" w:sz="4" w:space="0" w:color="auto"/>
            </w:tcBorders>
            <w:shd w:val="clear" w:color="auto" w:fill="auto"/>
            <w:vAlign w:val="center"/>
            <w:hideMark/>
          </w:tcPr>
          <w:p w14:paraId="6782BBD5" w14:textId="77777777" w:rsidR="00D63762" w:rsidRPr="000E7345" w:rsidRDefault="00D63762">
            <w:pPr>
              <w:jc w:val="center"/>
              <w:rPr>
                <w:b/>
                <w:bCs/>
                <w:color w:val="000000"/>
                <w:sz w:val="20"/>
                <w:szCs w:val="20"/>
              </w:rPr>
            </w:pPr>
            <w:r w:rsidRPr="000E7345">
              <w:rPr>
                <w:b/>
                <w:bCs/>
                <w:color w:val="000000"/>
                <w:sz w:val="20"/>
                <w:szCs w:val="20"/>
              </w:rPr>
              <w:t>236,69</w:t>
            </w:r>
          </w:p>
        </w:tc>
        <w:tc>
          <w:tcPr>
            <w:tcW w:w="632" w:type="pct"/>
            <w:tcBorders>
              <w:top w:val="nil"/>
              <w:left w:val="nil"/>
              <w:bottom w:val="single" w:sz="4" w:space="0" w:color="auto"/>
              <w:right w:val="single" w:sz="4" w:space="0" w:color="auto"/>
            </w:tcBorders>
            <w:shd w:val="clear" w:color="auto" w:fill="auto"/>
            <w:vAlign w:val="center"/>
            <w:hideMark/>
          </w:tcPr>
          <w:p w14:paraId="1D6CD018" w14:textId="77777777" w:rsidR="00D63762" w:rsidRPr="000E7345" w:rsidRDefault="00D63762">
            <w:pPr>
              <w:jc w:val="center"/>
              <w:rPr>
                <w:b/>
                <w:bCs/>
                <w:color w:val="000000"/>
                <w:sz w:val="20"/>
                <w:szCs w:val="20"/>
              </w:rPr>
            </w:pPr>
            <w:r w:rsidRPr="000E7345">
              <w:rPr>
                <w:b/>
                <w:bCs/>
                <w:color w:val="000000"/>
                <w:sz w:val="20"/>
                <w:szCs w:val="20"/>
              </w:rPr>
              <w:t>236,69</w:t>
            </w:r>
          </w:p>
        </w:tc>
        <w:tc>
          <w:tcPr>
            <w:tcW w:w="678" w:type="pct"/>
            <w:tcBorders>
              <w:top w:val="nil"/>
              <w:left w:val="nil"/>
              <w:bottom w:val="single" w:sz="4" w:space="0" w:color="auto"/>
              <w:right w:val="single" w:sz="4" w:space="0" w:color="auto"/>
            </w:tcBorders>
            <w:shd w:val="clear" w:color="auto" w:fill="auto"/>
            <w:vAlign w:val="center"/>
            <w:hideMark/>
          </w:tcPr>
          <w:p w14:paraId="7277E9E7" w14:textId="77777777" w:rsidR="00D63762" w:rsidRPr="000E7345" w:rsidRDefault="00D63762">
            <w:pPr>
              <w:jc w:val="center"/>
              <w:rPr>
                <w:b/>
                <w:bCs/>
                <w:color w:val="000000"/>
                <w:sz w:val="20"/>
                <w:szCs w:val="20"/>
              </w:rPr>
            </w:pPr>
            <w:r w:rsidRPr="000E7345">
              <w:rPr>
                <w:b/>
                <w:bCs/>
                <w:color w:val="000000"/>
                <w:sz w:val="20"/>
                <w:szCs w:val="20"/>
              </w:rPr>
              <w:t>219-57</w:t>
            </w:r>
          </w:p>
        </w:tc>
        <w:tc>
          <w:tcPr>
            <w:tcW w:w="632" w:type="pct"/>
            <w:tcBorders>
              <w:top w:val="nil"/>
              <w:left w:val="nil"/>
              <w:bottom w:val="single" w:sz="4" w:space="0" w:color="auto"/>
              <w:right w:val="single" w:sz="4" w:space="0" w:color="auto"/>
            </w:tcBorders>
            <w:shd w:val="clear" w:color="auto" w:fill="auto"/>
            <w:vAlign w:val="center"/>
            <w:hideMark/>
          </w:tcPr>
          <w:p w14:paraId="7D55442A" w14:textId="77777777" w:rsidR="00D63762" w:rsidRPr="000E7345" w:rsidRDefault="00D63762">
            <w:pPr>
              <w:jc w:val="center"/>
              <w:rPr>
                <w:b/>
                <w:bCs/>
                <w:color w:val="000000"/>
                <w:sz w:val="20"/>
                <w:szCs w:val="20"/>
              </w:rPr>
            </w:pPr>
            <w:r w:rsidRPr="000E7345">
              <w:rPr>
                <w:b/>
                <w:bCs/>
                <w:color w:val="000000"/>
                <w:sz w:val="20"/>
                <w:szCs w:val="20"/>
              </w:rPr>
              <w:t>219-57</w:t>
            </w:r>
          </w:p>
        </w:tc>
        <w:tc>
          <w:tcPr>
            <w:tcW w:w="632" w:type="pct"/>
            <w:tcBorders>
              <w:top w:val="nil"/>
              <w:left w:val="nil"/>
              <w:bottom w:val="single" w:sz="4" w:space="0" w:color="auto"/>
              <w:right w:val="single" w:sz="4" w:space="0" w:color="auto"/>
            </w:tcBorders>
            <w:shd w:val="clear" w:color="auto" w:fill="auto"/>
            <w:vAlign w:val="center"/>
            <w:hideMark/>
          </w:tcPr>
          <w:p w14:paraId="4B250C33" w14:textId="77777777" w:rsidR="00D63762" w:rsidRPr="000E7345" w:rsidRDefault="00D63762">
            <w:pPr>
              <w:jc w:val="center"/>
              <w:rPr>
                <w:b/>
                <w:bCs/>
                <w:color w:val="000000"/>
                <w:sz w:val="20"/>
                <w:szCs w:val="20"/>
              </w:rPr>
            </w:pPr>
            <w:r w:rsidRPr="000E7345">
              <w:rPr>
                <w:b/>
                <w:bCs/>
                <w:color w:val="000000"/>
                <w:sz w:val="20"/>
                <w:szCs w:val="20"/>
              </w:rPr>
              <w:t>ППУ, Rockwool</w:t>
            </w:r>
          </w:p>
        </w:tc>
        <w:tc>
          <w:tcPr>
            <w:tcW w:w="813" w:type="pct"/>
            <w:tcBorders>
              <w:top w:val="nil"/>
              <w:left w:val="nil"/>
              <w:bottom w:val="single" w:sz="4" w:space="0" w:color="auto"/>
              <w:right w:val="single" w:sz="4" w:space="0" w:color="auto"/>
            </w:tcBorders>
            <w:shd w:val="clear" w:color="auto" w:fill="auto"/>
            <w:vAlign w:val="center"/>
            <w:hideMark/>
          </w:tcPr>
          <w:p w14:paraId="6751CDA0" w14:textId="77777777" w:rsidR="00D63762" w:rsidRPr="000E7345" w:rsidRDefault="00D63762">
            <w:pPr>
              <w:jc w:val="center"/>
              <w:rPr>
                <w:b/>
                <w:bCs/>
                <w:color w:val="000000"/>
                <w:sz w:val="20"/>
                <w:szCs w:val="20"/>
              </w:rPr>
            </w:pPr>
            <w:r w:rsidRPr="000E7345">
              <w:rPr>
                <w:b/>
                <w:bCs/>
                <w:color w:val="000000"/>
                <w:sz w:val="20"/>
                <w:szCs w:val="20"/>
              </w:rPr>
              <w:t>Канальная, 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484A6FCE" w14:textId="77777777" w:rsidR="00D63762" w:rsidRPr="000E7345" w:rsidRDefault="00D63762">
            <w:pPr>
              <w:jc w:val="center"/>
              <w:rPr>
                <w:b/>
                <w:bCs/>
                <w:color w:val="000000"/>
                <w:sz w:val="20"/>
                <w:szCs w:val="20"/>
              </w:rPr>
            </w:pPr>
            <w:r w:rsidRPr="000E7345">
              <w:rPr>
                <w:b/>
                <w:bCs/>
                <w:color w:val="000000"/>
                <w:sz w:val="20"/>
                <w:szCs w:val="20"/>
              </w:rPr>
              <w:t>2019</w:t>
            </w:r>
          </w:p>
        </w:tc>
      </w:tr>
      <w:tr w:rsidR="00D63762" w:rsidRPr="000E7345" w14:paraId="4CF462B6" w14:textId="77777777" w:rsidTr="00D63762">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002CACF8" w14:textId="77777777" w:rsidR="00D63762" w:rsidRPr="000E7345" w:rsidRDefault="00D63762">
            <w:pPr>
              <w:jc w:val="center"/>
              <w:rPr>
                <w:b/>
                <w:bCs/>
                <w:color w:val="000000"/>
                <w:sz w:val="20"/>
                <w:szCs w:val="20"/>
              </w:rPr>
            </w:pPr>
            <w:r w:rsidRPr="000E7345">
              <w:rPr>
                <w:b/>
                <w:bCs/>
                <w:color w:val="000000"/>
                <w:sz w:val="20"/>
                <w:szCs w:val="20"/>
              </w:rPr>
              <w:t>Из них:</w:t>
            </w:r>
          </w:p>
        </w:tc>
      </w:tr>
      <w:tr w:rsidR="00D63762" w:rsidRPr="000E7345" w14:paraId="4884BB92"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567BB7EF" w14:textId="77777777" w:rsidR="00D63762" w:rsidRPr="000E7345" w:rsidRDefault="00D63762">
            <w:pPr>
              <w:jc w:val="center"/>
              <w:rPr>
                <w:color w:val="000000"/>
                <w:sz w:val="20"/>
                <w:szCs w:val="20"/>
              </w:rPr>
            </w:pPr>
            <w:r w:rsidRPr="000E7345">
              <w:rPr>
                <w:color w:val="000000"/>
                <w:sz w:val="20"/>
                <w:szCs w:val="20"/>
              </w:rPr>
              <w:t>2</w:t>
            </w:r>
          </w:p>
        </w:tc>
        <w:tc>
          <w:tcPr>
            <w:tcW w:w="632" w:type="pct"/>
            <w:tcBorders>
              <w:top w:val="nil"/>
              <w:left w:val="nil"/>
              <w:bottom w:val="single" w:sz="4" w:space="0" w:color="auto"/>
              <w:right w:val="single" w:sz="4" w:space="0" w:color="auto"/>
            </w:tcBorders>
            <w:shd w:val="clear" w:color="auto" w:fill="auto"/>
            <w:vAlign w:val="center"/>
            <w:hideMark/>
          </w:tcPr>
          <w:p w14:paraId="634C2F8D" w14:textId="77777777" w:rsidR="00D63762" w:rsidRPr="000E7345" w:rsidRDefault="00D63762">
            <w:pPr>
              <w:jc w:val="center"/>
              <w:rPr>
                <w:color w:val="000000"/>
                <w:sz w:val="20"/>
                <w:szCs w:val="20"/>
              </w:rPr>
            </w:pPr>
            <w:r w:rsidRPr="000E7345">
              <w:rPr>
                <w:color w:val="000000"/>
                <w:sz w:val="20"/>
                <w:szCs w:val="20"/>
              </w:rPr>
              <w:t>18,2</w:t>
            </w:r>
          </w:p>
        </w:tc>
        <w:tc>
          <w:tcPr>
            <w:tcW w:w="632" w:type="pct"/>
            <w:tcBorders>
              <w:top w:val="nil"/>
              <w:left w:val="nil"/>
              <w:bottom w:val="single" w:sz="4" w:space="0" w:color="auto"/>
              <w:right w:val="single" w:sz="4" w:space="0" w:color="auto"/>
            </w:tcBorders>
            <w:shd w:val="clear" w:color="auto" w:fill="auto"/>
            <w:vAlign w:val="center"/>
            <w:hideMark/>
          </w:tcPr>
          <w:p w14:paraId="7CC92B5B" w14:textId="77777777" w:rsidR="00D63762" w:rsidRPr="000E7345" w:rsidRDefault="00D63762">
            <w:pPr>
              <w:jc w:val="center"/>
              <w:rPr>
                <w:color w:val="000000"/>
                <w:sz w:val="20"/>
                <w:szCs w:val="20"/>
              </w:rPr>
            </w:pPr>
            <w:r w:rsidRPr="000E7345">
              <w:rPr>
                <w:color w:val="000000"/>
                <w:sz w:val="20"/>
                <w:szCs w:val="20"/>
              </w:rPr>
              <w:t>18,2</w:t>
            </w:r>
          </w:p>
        </w:tc>
        <w:tc>
          <w:tcPr>
            <w:tcW w:w="678" w:type="pct"/>
            <w:tcBorders>
              <w:top w:val="nil"/>
              <w:left w:val="nil"/>
              <w:bottom w:val="single" w:sz="4" w:space="0" w:color="auto"/>
              <w:right w:val="single" w:sz="4" w:space="0" w:color="auto"/>
            </w:tcBorders>
            <w:shd w:val="clear" w:color="auto" w:fill="auto"/>
            <w:vAlign w:val="center"/>
            <w:hideMark/>
          </w:tcPr>
          <w:p w14:paraId="4C913AEB"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7A8E22C2"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39D86111" w14:textId="77777777" w:rsidR="00D63762" w:rsidRPr="000E7345" w:rsidRDefault="00D63762">
            <w:pPr>
              <w:jc w:val="center"/>
              <w:rPr>
                <w:color w:val="000000"/>
                <w:sz w:val="20"/>
                <w:szCs w:val="20"/>
              </w:rPr>
            </w:pPr>
            <w:r w:rsidRPr="000E7345">
              <w:rPr>
                <w:color w:val="000000"/>
                <w:sz w:val="20"/>
                <w:szCs w:val="20"/>
              </w:rPr>
              <w:t>ППУ</w:t>
            </w:r>
          </w:p>
        </w:tc>
        <w:tc>
          <w:tcPr>
            <w:tcW w:w="813" w:type="pct"/>
            <w:tcBorders>
              <w:top w:val="nil"/>
              <w:left w:val="nil"/>
              <w:bottom w:val="single" w:sz="4" w:space="0" w:color="auto"/>
              <w:right w:val="single" w:sz="4" w:space="0" w:color="auto"/>
            </w:tcBorders>
            <w:shd w:val="clear" w:color="auto" w:fill="auto"/>
            <w:vAlign w:val="center"/>
            <w:hideMark/>
          </w:tcPr>
          <w:p w14:paraId="3D1094EE" w14:textId="77777777" w:rsidR="00D63762" w:rsidRPr="000E7345" w:rsidRDefault="00D63762">
            <w:pPr>
              <w:jc w:val="center"/>
              <w:rPr>
                <w:color w:val="000000"/>
                <w:sz w:val="20"/>
                <w:szCs w:val="20"/>
              </w:rPr>
            </w:pPr>
            <w:r w:rsidRPr="000E7345">
              <w:rPr>
                <w:color w:val="000000"/>
                <w:sz w:val="20"/>
                <w:szCs w:val="20"/>
              </w:rPr>
              <w:t>канальная</w:t>
            </w:r>
          </w:p>
        </w:tc>
        <w:tc>
          <w:tcPr>
            <w:tcW w:w="531" w:type="pct"/>
            <w:tcBorders>
              <w:top w:val="nil"/>
              <w:left w:val="nil"/>
              <w:bottom w:val="single" w:sz="4" w:space="0" w:color="auto"/>
              <w:right w:val="single" w:sz="4" w:space="0" w:color="auto"/>
            </w:tcBorders>
            <w:shd w:val="clear" w:color="auto" w:fill="auto"/>
            <w:vAlign w:val="center"/>
            <w:hideMark/>
          </w:tcPr>
          <w:p w14:paraId="402E3A70" w14:textId="77777777" w:rsidR="00D63762" w:rsidRPr="000E7345" w:rsidRDefault="00D63762">
            <w:pPr>
              <w:jc w:val="center"/>
              <w:rPr>
                <w:color w:val="000000"/>
                <w:sz w:val="20"/>
                <w:szCs w:val="20"/>
              </w:rPr>
            </w:pPr>
            <w:r w:rsidRPr="000E7345">
              <w:rPr>
                <w:color w:val="000000"/>
                <w:sz w:val="20"/>
                <w:szCs w:val="20"/>
              </w:rPr>
              <w:t>2019</w:t>
            </w:r>
          </w:p>
        </w:tc>
      </w:tr>
      <w:tr w:rsidR="00D63762" w:rsidRPr="000E7345" w14:paraId="42DCB748"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271CA48F" w14:textId="77777777" w:rsidR="00D63762" w:rsidRPr="000E7345" w:rsidRDefault="00D63762">
            <w:pPr>
              <w:jc w:val="center"/>
              <w:rPr>
                <w:color w:val="000000"/>
                <w:sz w:val="20"/>
                <w:szCs w:val="20"/>
              </w:rPr>
            </w:pPr>
            <w:r w:rsidRPr="000E7345">
              <w:rPr>
                <w:color w:val="000000"/>
                <w:sz w:val="20"/>
                <w:szCs w:val="20"/>
              </w:rPr>
              <w:t>2</w:t>
            </w:r>
          </w:p>
        </w:tc>
        <w:tc>
          <w:tcPr>
            <w:tcW w:w="632" w:type="pct"/>
            <w:tcBorders>
              <w:top w:val="nil"/>
              <w:left w:val="nil"/>
              <w:bottom w:val="single" w:sz="4" w:space="0" w:color="auto"/>
              <w:right w:val="single" w:sz="4" w:space="0" w:color="auto"/>
            </w:tcBorders>
            <w:shd w:val="clear" w:color="auto" w:fill="auto"/>
            <w:vAlign w:val="center"/>
            <w:hideMark/>
          </w:tcPr>
          <w:p w14:paraId="10E1D798" w14:textId="77777777" w:rsidR="00D63762" w:rsidRPr="000E7345" w:rsidRDefault="00D63762">
            <w:pPr>
              <w:jc w:val="center"/>
              <w:rPr>
                <w:color w:val="000000"/>
                <w:sz w:val="20"/>
                <w:szCs w:val="20"/>
              </w:rPr>
            </w:pPr>
            <w:r w:rsidRPr="000E7345">
              <w:rPr>
                <w:color w:val="000000"/>
                <w:sz w:val="20"/>
                <w:szCs w:val="20"/>
              </w:rPr>
              <w:t>68,34</w:t>
            </w:r>
          </w:p>
        </w:tc>
        <w:tc>
          <w:tcPr>
            <w:tcW w:w="632" w:type="pct"/>
            <w:tcBorders>
              <w:top w:val="nil"/>
              <w:left w:val="nil"/>
              <w:bottom w:val="single" w:sz="4" w:space="0" w:color="auto"/>
              <w:right w:val="single" w:sz="4" w:space="0" w:color="auto"/>
            </w:tcBorders>
            <w:shd w:val="clear" w:color="auto" w:fill="auto"/>
            <w:vAlign w:val="center"/>
            <w:hideMark/>
          </w:tcPr>
          <w:p w14:paraId="4318AD4C" w14:textId="77777777" w:rsidR="00D63762" w:rsidRPr="000E7345" w:rsidRDefault="00D63762">
            <w:pPr>
              <w:jc w:val="center"/>
              <w:rPr>
                <w:color w:val="000000"/>
                <w:sz w:val="20"/>
                <w:szCs w:val="20"/>
              </w:rPr>
            </w:pPr>
            <w:r w:rsidRPr="000E7345">
              <w:rPr>
                <w:color w:val="000000"/>
                <w:sz w:val="20"/>
                <w:szCs w:val="20"/>
              </w:rPr>
              <w:t>68,34</w:t>
            </w:r>
          </w:p>
        </w:tc>
        <w:tc>
          <w:tcPr>
            <w:tcW w:w="678" w:type="pct"/>
            <w:tcBorders>
              <w:top w:val="nil"/>
              <w:left w:val="nil"/>
              <w:bottom w:val="single" w:sz="4" w:space="0" w:color="auto"/>
              <w:right w:val="single" w:sz="4" w:space="0" w:color="auto"/>
            </w:tcBorders>
            <w:shd w:val="clear" w:color="auto" w:fill="auto"/>
            <w:vAlign w:val="center"/>
            <w:hideMark/>
          </w:tcPr>
          <w:p w14:paraId="24BD169A"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0518CB32"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2337E7F3" w14:textId="77777777" w:rsidR="00D63762" w:rsidRPr="000E7345" w:rsidRDefault="00D63762">
            <w:pPr>
              <w:jc w:val="center"/>
              <w:rPr>
                <w:color w:val="000000"/>
                <w:sz w:val="20"/>
                <w:szCs w:val="20"/>
              </w:rPr>
            </w:pPr>
            <w:r w:rsidRPr="000E7345">
              <w:rPr>
                <w:color w:val="000000"/>
                <w:sz w:val="20"/>
                <w:szCs w:val="20"/>
              </w:rPr>
              <w:t>Rockwool</w:t>
            </w:r>
          </w:p>
        </w:tc>
        <w:tc>
          <w:tcPr>
            <w:tcW w:w="813" w:type="pct"/>
            <w:tcBorders>
              <w:top w:val="nil"/>
              <w:left w:val="nil"/>
              <w:bottom w:val="single" w:sz="4" w:space="0" w:color="auto"/>
              <w:right w:val="single" w:sz="4" w:space="0" w:color="auto"/>
            </w:tcBorders>
            <w:shd w:val="clear" w:color="auto" w:fill="auto"/>
            <w:vAlign w:val="center"/>
            <w:hideMark/>
          </w:tcPr>
          <w:p w14:paraId="32CA2441"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0FDD9653" w14:textId="77777777" w:rsidR="00D63762" w:rsidRPr="000E7345" w:rsidRDefault="00D63762">
            <w:pPr>
              <w:jc w:val="center"/>
              <w:rPr>
                <w:color w:val="000000"/>
                <w:sz w:val="20"/>
                <w:szCs w:val="20"/>
              </w:rPr>
            </w:pPr>
            <w:r w:rsidRPr="000E7345">
              <w:rPr>
                <w:color w:val="000000"/>
                <w:sz w:val="20"/>
                <w:szCs w:val="20"/>
              </w:rPr>
              <w:t>2019</w:t>
            </w:r>
          </w:p>
        </w:tc>
      </w:tr>
      <w:tr w:rsidR="00D63762" w:rsidRPr="000E7345" w14:paraId="21A4C7F6"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287029C9" w14:textId="77777777" w:rsidR="00D63762" w:rsidRPr="000E7345" w:rsidRDefault="00D63762">
            <w:pPr>
              <w:jc w:val="center"/>
              <w:rPr>
                <w:color w:val="000000"/>
                <w:sz w:val="20"/>
                <w:szCs w:val="20"/>
              </w:rPr>
            </w:pPr>
            <w:r w:rsidRPr="000E7345">
              <w:rPr>
                <w:color w:val="000000"/>
                <w:sz w:val="20"/>
                <w:szCs w:val="20"/>
              </w:rPr>
              <w:t>2</w:t>
            </w:r>
          </w:p>
        </w:tc>
        <w:tc>
          <w:tcPr>
            <w:tcW w:w="632" w:type="pct"/>
            <w:tcBorders>
              <w:top w:val="nil"/>
              <w:left w:val="nil"/>
              <w:bottom w:val="single" w:sz="4" w:space="0" w:color="auto"/>
              <w:right w:val="single" w:sz="4" w:space="0" w:color="auto"/>
            </w:tcBorders>
            <w:shd w:val="clear" w:color="auto" w:fill="auto"/>
            <w:vAlign w:val="center"/>
            <w:hideMark/>
          </w:tcPr>
          <w:p w14:paraId="71FFDBAF" w14:textId="77777777" w:rsidR="00D63762" w:rsidRPr="000E7345" w:rsidRDefault="00D63762">
            <w:pPr>
              <w:jc w:val="center"/>
              <w:rPr>
                <w:color w:val="000000"/>
                <w:sz w:val="20"/>
                <w:szCs w:val="20"/>
              </w:rPr>
            </w:pPr>
            <w:r w:rsidRPr="000E7345">
              <w:rPr>
                <w:color w:val="000000"/>
                <w:sz w:val="20"/>
                <w:szCs w:val="20"/>
              </w:rPr>
              <w:t>48,1</w:t>
            </w:r>
          </w:p>
        </w:tc>
        <w:tc>
          <w:tcPr>
            <w:tcW w:w="632" w:type="pct"/>
            <w:tcBorders>
              <w:top w:val="nil"/>
              <w:left w:val="nil"/>
              <w:bottom w:val="single" w:sz="4" w:space="0" w:color="auto"/>
              <w:right w:val="single" w:sz="4" w:space="0" w:color="auto"/>
            </w:tcBorders>
            <w:shd w:val="clear" w:color="auto" w:fill="auto"/>
            <w:vAlign w:val="center"/>
            <w:hideMark/>
          </w:tcPr>
          <w:p w14:paraId="7F9BB657" w14:textId="77777777" w:rsidR="00D63762" w:rsidRPr="000E7345" w:rsidRDefault="00D63762">
            <w:pPr>
              <w:jc w:val="center"/>
              <w:rPr>
                <w:color w:val="000000"/>
                <w:sz w:val="20"/>
                <w:szCs w:val="20"/>
              </w:rPr>
            </w:pPr>
            <w:r w:rsidRPr="000E7345">
              <w:rPr>
                <w:color w:val="000000"/>
                <w:sz w:val="20"/>
                <w:szCs w:val="20"/>
              </w:rPr>
              <w:t>48,1</w:t>
            </w:r>
          </w:p>
        </w:tc>
        <w:tc>
          <w:tcPr>
            <w:tcW w:w="678" w:type="pct"/>
            <w:tcBorders>
              <w:top w:val="nil"/>
              <w:left w:val="nil"/>
              <w:bottom w:val="single" w:sz="4" w:space="0" w:color="auto"/>
              <w:right w:val="single" w:sz="4" w:space="0" w:color="auto"/>
            </w:tcBorders>
            <w:shd w:val="clear" w:color="auto" w:fill="auto"/>
            <w:vAlign w:val="center"/>
            <w:hideMark/>
          </w:tcPr>
          <w:p w14:paraId="13AF2BDB" w14:textId="77777777" w:rsidR="00D63762" w:rsidRPr="000E7345" w:rsidRDefault="00D63762">
            <w:pPr>
              <w:jc w:val="center"/>
              <w:rPr>
                <w:color w:val="000000"/>
                <w:sz w:val="20"/>
                <w:szCs w:val="20"/>
              </w:rPr>
            </w:pPr>
            <w:r w:rsidRPr="000E7345">
              <w:rPr>
                <w:color w:val="000000"/>
                <w:sz w:val="20"/>
                <w:szCs w:val="20"/>
              </w:rPr>
              <w:t>133</w:t>
            </w:r>
          </w:p>
        </w:tc>
        <w:tc>
          <w:tcPr>
            <w:tcW w:w="632" w:type="pct"/>
            <w:tcBorders>
              <w:top w:val="nil"/>
              <w:left w:val="nil"/>
              <w:bottom w:val="single" w:sz="4" w:space="0" w:color="auto"/>
              <w:right w:val="single" w:sz="4" w:space="0" w:color="auto"/>
            </w:tcBorders>
            <w:shd w:val="clear" w:color="auto" w:fill="auto"/>
            <w:vAlign w:val="center"/>
            <w:hideMark/>
          </w:tcPr>
          <w:p w14:paraId="42323AF6" w14:textId="77777777" w:rsidR="00D63762" w:rsidRPr="000E7345" w:rsidRDefault="00D63762">
            <w:pPr>
              <w:jc w:val="center"/>
              <w:rPr>
                <w:color w:val="000000"/>
                <w:sz w:val="20"/>
                <w:szCs w:val="20"/>
              </w:rPr>
            </w:pPr>
            <w:r w:rsidRPr="000E7345">
              <w:rPr>
                <w:color w:val="000000"/>
                <w:sz w:val="20"/>
                <w:szCs w:val="20"/>
              </w:rPr>
              <w:t>133</w:t>
            </w:r>
          </w:p>
        </w:tc>
        <w:tc>
          <w:tcPr>
            <w:tcW w:w="632" w:type="pct"/>
            <w:tcBorders>
              <w:top w:val="nil"/>
              <w:left w:val="nil"/>
              <w:bottom w:val="single" w:sz="4" w:space="0" w:color="auto"/>
              <w:right w:val="single" w:sz="4" w:space="0" w:color="auto"/>
            </w:tcBorders>
            <w:shd w:val="clear" w:color="auto" w:fill="auto"/>
            <w:vAlign w:val="center"/>
            <w:hideMark/>
          </w:tcPr>
          <w:p w14:paraId="1C0CD75F" w14:textId="77777777" w:rsidR="00D63762" w:rsidRPr="000E7345" w:rsidRDefault="00D63762">
            <w:pPr>
              <w:jc w:val="center"/>
              <w:rPr>
                <w:color w:val="000000"/>
                <w:sz w:val="20"/>
                <w:szCs w:val="20"/>
              </w:rPr>
            </w:pPr>
            <w:r w:rsidRPr="000E7345">
              <w:rPr>
                <w:color w:val="000000"/>
                <w:sz w:val="20"/>
                <w:szCs w:val="20"/>
              </w:rPr>
              <w:t>ППУ</w:t>
            </w:r>
          </w:p>
        </w:tc>
        <w:tc>
          <w:tcPr>
            <w:tcW w:w="813" w:type="pct"/>
            <w:tcBorders>
              <w:top w:val="nil"/>
              <w:left w:val="nil"/>
              <w:bottom w:val="single" w:sz="4" w:space="0" w:color="auto"/>
              <w:right w:val="single" w:sz="4" w:space="0" w:color="auto"/>
            </w:tcBorders>
            <w:shd w:val="clear" w:color="auto" w:fill="auto"/>
            <w:vAlign w:val="center"/>
            <w:hideMark/>
          </w:tcPr>
          <w:p w14:paraId="33AF0F7C" w14:textId="77777777" w:rsidR="00D63762" w:rsidRPr="000E7345" w:rsidRDefault="00D63762">
            <w:pPr>
              <w:jc w:val="center"/>
              <w:rPr>
                <w:color w:val="000000"/>
                <w:sz w:val="20"/>
                <w:szCs w:val="20"/>
              </w:rPr>
            </w:pPr>
            <w:r w:rsidRPr="000E7345">
              <w:rPr>
                <w:color w:val="000000"/>
                <w:sz w:val="20"/>
                <w:szCs w:val="20"/>
              </w:rPr>
              <w:t>канальная</w:t>
            </w:r>
          </w:p>
        </w:tc>
        <w:tc>
          <w:tcPr>
            <w:tcW w:w="531" w:type="pct"/>
            <w:tcBorders>
              <w:top w:val="nil"/>
              <w:left w:val="nil"/>
              <w:bottom w:val="single" w:sz="4" w:space="0" w:color="auto"/>
              <w:right w:val="single" w:sz="4" w:space="0" w:color="auto"/>
            </w:tcBorders>
            <w:shd w:val="clear" w:color="auto" w:fill="auto"/>
            <w:vAlign w:val="center"/>
            <w:hideMark/>
          </w:tcPr>
          <w:p w14:paraId="5DF1D5D2" w14:textId="77777777" w:rsidR="00D63762" w:rsidRPr="000E7345" w:rsidRDefault="00D63762">
            <w:pPr>
              <w:jc w:val="center"/>
              <w:rPr>
                <w:color w:val="000000"/>
                <w:sz w:val="20"/>
                <w:szCs w:val="20"/>
              </w:rPr>
            </w:pPr>
            <w:r w:rsidRPr="000E7345">
              <w:rPr>
                <w:color w:val="000000"/>
                <w:sz w:val="20"/>
                <w:szCs w:val="20"/>
              </w:rPr>
              <w:t>2019</w:t>
            </w:r>
          </w:p>
        </w:tc>
      </w:tr>
      <w:tr w:rsidR="00D63762" w:rsidRPr="000E7345" w14:paraId="41614753"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4997E6B5" w14:textId="77777777" w:rsidR="00D63762" w:rsidRPr="000E7345" w:rsidRDefault="00D63762">
            <w:pPr>
              <w:jc w:val="center"/>
              <w:rPr>
                <w:color w:val="000000"/>
                <w:sz w:val="20"/>
                <w:szCs w:val="20"/>
              </w:rPr>
            </w:pPr>
            <w:r w:rsidRPr="000E7345">
              <w:rPr>
                <w:color w:val="000000"/>
                <w:sz w:val="20"/>
                <w:szCs w:val="20"/>
              </w:rPr>
              <w:t>2</w:t>
            </w:r>
          </w:p>
        </w:tc>
        <w:tc>
          <w:tcPr>
            <w:tcW w:w="632" w:type="pct"/>
            <w:tcBorders>
              <w:top w:val="nil"/>
              <w:left w:val="nil"/>
              <w:bottom w:val="single" w:sz="4" w:space="0" w:color="auto"/>
              <w:right w:val="single" w:sz="4" w:space="0" w:color="auto"/>
            </w:tcBorders>
            <w:shd w:val="clear" w:color="auto" w:fill="auto"/>
            <w:vAlign w:val="center"/>
            <w:hideMark/>
          </w:tcPr>
          <w:p w14:paraId="637A8C63" w14:textId="77777777" w:rsidR="00D63762" w:rsidRPr="000E7345" w:rsidRDefault="00D63762">
            <w:pPr>
              <w:jc w:val="center"/>
              <w:rPr>
                <w:color w:val="000000"/>
                <w:sz w:val="20"/>
                <w:szCs w:val="20"/>
              </w:rPr>
            </w:pPr>
            <w:r w:rsidRPr="000E7345">
              <w:rPr>
                <w:color w:val="000000"/>
                <w:sz w:val="20"/>
                <w:szCs w:val="20"/>
              </w:rPr>
              <w:t>99,16</w:t>
            </w:r>
          </w:p>
        </w:tc>
        <w:tc>
          <w:tcPr>
            <w:tcW w:w="632" w:type="pct"/>
            <w:tcBorders>
              <w:top w:val="nil"/>
              <w:left w:val="nil"/>
              <w:bottom w:val="single" w:sz="4" w:space="0" w:color="auto"/>
              <w:right w:val="single" w:sz="4" w:space="0" w:color="auto"/>
            </w:tcBorders>
            <w:shd w:val="clear" w:color="auto" w:fill="auto"/>
            <w:vAlign w:val="center"/>
            <w:hideMark/>
          </w:tcPr>
          <w:p w14:paraId="6F689B9C" w14:textId="77777777" w:rsidR="00D63762" w:rsidRPr="000E7345" w:rsidRDefault="00D63762">
            <w:pPr>
              <w:jc w:val="center"/>
              <w:rPr>
                <w:color w:val="000000"/>
                <w:sz w:val="20"/>
                <w:szCs w:val="20"/>
              </w:rPr>
            </w:pPr>
            <w:r w:rsidRPr="000E7345">
              <w:rPr>
                <w:color w:val="000000"/>
                <w:sz w:val="20"/>
                <w:szCs w:val="20"/>
              </w:rPr>
              <w:t>99,16</w:t>
            </w:r>
          </w:p>
        </w:tc>
        <w:tc>
          <w:tcPr>
            <w:tcW w:w="678" w:type="pct"/>
            <w:tcBorders>
              <w:top w:val="nil"/>
              <w:left w:val="nil"/>
              <w:bottom w:val="single" w:sz="4" w:space="0" w:color="auto"/>
              <w:right w:val="single" w:sz="4" w:space="0" w:color="auto"/>
            </w:tcBorders>
            <w:shd w:val="clear" w:color="auto" w:fill="auto"/>
            <w:vAlign w:val="center"/>
            <w:hideMark/>
          </w:tcPr>
          <w:p w14:paraId="1B26B439" w14:textId="77777777" w:rsidR="00D63762" w:rsidRPr="000E7345" w:rsidRDefault="00D63762">
            <w:pPr>
              <w:jc w:val="center"/>
              <w:rPr>
                <w:color w:val="000000"/>
                <w:sz w:val="20"/>
                <w:szCs w:val="20"/>
              </w:rPr>
            </w:pPr>
            <w:r w:rsidRPr="000E7345">
              <w:rPr>
                <w:color w:val="000000"/>
                <w:sz w:val="20"/>
                <w:szCs w:val="20"/>
              </w:rPr>
              <w:t>133</w:t>
            </w:r>
          </w:p>
        </w:tc>
        <w:tc>
          <w:tcPr>
            <w:tcW w:w="632" w:type="pct"/>
            <w:tcBorders>
              <w:top w:val="nil"/>
              <w:left w:val="nil"/>
              <w:bottom w:val="single" w:sz="4" w:space="0" w:color="auto"/>
              <w:right w:val="single" w:sz="4" w:space="0" w:color="auto"/>
            </w:tcBorders>
            <w:shd w:val="clear" w:color="auto" w:fill="auto"/>
            <w:vAlign w:val="center"/>
            <w:hideMark/>
          </w:tcPr>
          <w:p w14:paraId="36DCAE9F" w14:textId="77777777" w:rsidR="00D63762" w:rsidRPr="000E7345" w:rsidRDefault="00D63762">
            <w:pPr>
              <w:jc w:val="center"/>
              <w:rPr>
                <w:color w:val="000000"/>
                <w:sz w:val="20"/>
                <w:szCs w:val="20"/>
              </w:rPr>
            </w:pPr>
            <w:r w:rsidRPr="000E7345">
              <w:rPr>
                <w:color w:val="000000"/>
                <w:sz w:val="20"/>
                <w:szCs w:val="20"/>
              </w:rPr>
              <w:t>133</w:t>
            </w:r>
          </w:p>
        </w:tc>
        <w:tc>
          <w:tcPr>
            <w:tcW w:w="632" w:type="pct"/>
            <w:tcBorders>
              <w:top w:val="nil"/>
              <w:left w:val="nil"/>
              <w:bottom w:val="single" w:sz="4" w:space="0" w:color="auto"/>
              <w:right w:val="single" w:sz="4" w:space="0" w:color="auto"/>
            </w:tcBorders>
            <w:shd w:val="clear" w:color="auto" w:fill="auto"/>
            <w:vAlign w:val="center"/>
            <w:hideMark/>
          </w:tcPr>
          <w:p w14:paraId="4B23E147" w14:textId="77777777" w:rsidR="00D63762" w:rsidRPr="000E7345" w:rsidRDefault="00D63762">
            <w:pPr>
              <w:jc w:val="center"/>
              <w:rPr>
                <w:color w:val="000000"/>
                <w:sz w:val="20"/>
                <w:szCs w:val="20"/>
              </w:rPr>
            </w:pPr>
            <w:r w:rsidRPr="000E7345">
              <w:rPr>
                <w:color w:val="000000"/>
                <w:sz w:val="20"/>
                <w:szCs w:val="20"/>
              </w:rPr>
              <w:t>Rockwool</w:t>
            </w:r>
          </w:p>
        </w:tc>
        <w:tc>
          <w:tcPr>
            <w:tcW w:w="813" w:type="pct"/>
            <w:tcBorders>
              <w:top w:val="nil"/>
              <w:left w:val="nil"/>
              <w:bottom w:val="single" w:sz="4" w:space="0" w:color="auto"/>
              <w:right w:val="single" w:sz="4" w:space="0" w:color="auto"/>
            </w:tcBorders>
            <w:shd w:val="clear" w:color="auto" w:fill="auto"/>
            <w:vAlign w:val="center"/>
            <w:hideMark/>
          </w:tcPr>
          <w:p w14:paraId="3A8640A0"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4B6A202D" w14:textId="77777777" w:rsidR="00D63762" w:rsidRPr="000E7345" w:rsidRDefault="00D63762">
            <w:pPr>
              <w:jc w:val="center"/>
              <w:rPr>
                <w:color w:val="000000"/>
                <w:sz w:val="20"/>
                <w:szCs w:val="20"/>
              </w:rPr>
            </w:pPr>
            <w:r w:rsidRPr="000E7345">
              <w:rPr>
                <w:color w:val="000000"/>
                <w:sz w:val="20"/>
                <w:szCs w:val="20"/>
              </w:rPr>
              <w:t>2019</w:t>
            </w:r>
          </w:p>
        </w:tc>
      </w:tr>
      <w:tr w:rsidR="00D63762" w:rsidRPr="000E7345" w14:paraId="5D729C25"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4BFA00FC" w14:textId="77777777" w:rsidR="00D63762" w:rsidRPr="000E7345" w:rsidRDefault="00D63762">
            <w:pPr>
              <w:jc w:val="center"/>
              <w:rPr>
                <w:color w:val="000000"/>
                <w:sz w:val="20"/>
                <w:szCs w:val="20"/>
              </w:rPr>
            </w:pPr>
            <w:r w:rsidRPr="000E7345">
              <w:rPr>
                <w:color w:val="000000"/>
                <w:sz w:val="20"/>
                <w:szCs w:val="20"/>
              </w:rPr>
              <w:t>2</w:t>
            </w:r>
          </w:p>
        </w:tc>
        <w:tc>
          <w:tcPr>
            <w:tcW w:w="632" w:type="pct"/>
            <w:tcBorders>
              <w:top w:val="nil"/>
              <w:left w:val="nil"/>
              <w:bottom w:val="single" w:sz="4" w:space="0" w:color="auto"/>
              <w:right w:val="single" w:sz="4" w:space="0" w:color="auto"/>
            </w:tcBorders>
            <w:shd w:val="clear" w:color="auto" w:fill="auto"/>
            <w:vAlign w:val="center"/>
            <w:hideMark/>
          </w:tcPr>
          <w:p w14:paraId="5104A879" w14:textId="77777777" w:rsidR="00D63762" w:rsidRPr="000E7345" w:rsidRDefault="00D63762">
            <w:pPr>
              <w:jc w:val="center"/>
              <w:rPr>
                <w:color w:val="000000"/>
                <w:sz w:val="20"/>
                <w:szCs w:val="20"/>
              </w:rPr>
            </w:pPr>
            <w:r w:rsidRPr="000E7345">
              <w:rPr>
                <w:color w:val="000000"/>
                <w:sz w:val="20"/>
                <w:szCs w:val="20"/>
              </w:rPr>
              <w:t>2,08</w:t>
            </w:r>
          </w:p>
        </w:tc>
        <w:tc>
          <w:tcPr>
            <w:tcW w:w="632" w:type="pct"/>
            <w:tcBorders>
              <w:top w:val="nil"/>
              <w:left w:val="nil"/>
              <w:bottom w:val="single" w:sz="4" w:space="0" w:color="auto"/>
              <w:right w:val="single" w:sz="4" w:space="0" w:color="auto"/>
            </w:tcBorders>
            <w:shd w:val="clear" w:color="auto" w:fill="auto"/>
            <w:vAlign w:val="center"/>
            <w:hideMark/>
          </w:tcPr>
          <w:p w14:paraId="3AC01D7F" w14:textId="77777777" w:rsidR="00D63762" w:rsidRPr="000E7345" w:rsidRDefault="00D63762">
            <w:pPr>
              <w:jc w:val="center"/>
              <w:rPr>
                <w:color w:val="000000"/>
                <w:sz w:val="20"/>
                <w:szCs w:val="20"/>
              </w:rPr>
            </w:pPr>
            <w:r w:rsidRPr="000E7345">
              <w:rPr>
                <w:color w:val="000000"/>
                <w:sz w:val="20"/>
                <w:szCs w:val="20"/>
              </w:rPr>
              <w:t>2,08</w:t>
            </w:r>
          </w:p>
        </w:tc>
        <w:tc>
          <w:tcPr>
            <w:tcW w:w="678" w:type="pct"/>
            <w:tcBorders>
              <w:top w:val="nil"/>
              <w:left w:val="nil"/>
              <w:bottom w:val="single" w:sz="4" w:space="0" w:color="auto"/>
              <w:right w:val="single" w:sz="4" w:space="0" w:color="auto"/>
            </w:tcBorders>
            <w:shd w:val="clear" w:color="auto" w:fill="auto"/>
            <w:vAlign w:val="center"/>
            <w:hideMark/>
          </w:tcPr>
          <w:p w14:paraId="77386E6B" w14:textId="77777777" w:rsidR="00D63762" w:rsidRPr="000E7345" w:rsidRDefault="00D63762">
            <w:pPr>
              <w:jc w:val="center"/>
              <w:rPr>
                <w:color w:val="000000"/>
                <w:sz w:val="20"/>
                <w:szCs w:val="20"/>
              </w:rPr>
            </w:pPr>
            <w:r w:rsidRPr="000E7345">
              <w:rPr>
                <w:color w:val="000000"/>
                <w:sz w:val="20"/>
                <w:szCs w:val="20"/>
              </w:rPr>
              <w:t>108</w:t>
            </w:r>
          </w:p>
        </w:tc>
        <w:tc>
          <w:tcPr>
            <w:tcW w:w="632" w:type="pct"/>
            <w:tcBorders>
              <w:top w:val="nil"/>
              <w:left w:val="nil"/>
              <w:bottom w:val="single" w:sz="4" w:space="0" w:color="auto"/>
              <w:right w:val="single" w:sz="4" w:space="0" w:color="auto"/>
            </w:tcBorders>
            <w:shd w:val="clear" w:color="auto" w:fill="auto"/>
            <w:vAlign w:val="center"/>
            <w:hideMark/>
          </w:tcPr>
          <w:p w14:paraId="4AF1048B" w14:textId="77777777" w:rsidR="00D63762" w:rsidRPr="000E7345" w:rsidRDefault="00D63762">
            <w:pPr>
              <w:jc w:val="center"/>
              <w:rPr>
                <w:color w:val="000000"/>
                <w:sz w:val="20"/>
                <w:szCs w:val="20"/>
              </w:rPr>
            </w:pPr>
            <w:r w:rsidRPr="000E7345">
              <w:rPr>
                <w:color w:val="000000"/>
                <w:sz w:val="20"/>
                <w:szCs w:val="20"/>
              </w:rPr>
              <w:t>108</w:t>
            </w:r>
          </w:p>
        </w:tc>
        <w:tc>
          <w:tcPr>
            <w:tcW w:w="632" w:type="pct"/>
            <w:tcBorders>
              <w:top w:val="nil"/>
              <w:left w:val="nil"/>
              <w:bottom w:val="single" w:sz="4" w:space="0" w:color="auto"/>
              <w:right w:val="single" w:sz="4" w:space="0" w:color="auto"/>
            </w:tcBorders>
            <w:shd w:val="clear" w:color="auto" w:fill="auto"/>
            <w:vAlign w:val="center"/>
            <w:hideMark/>
          </w:tcPr>
          <w:p w14:paraId="1B482423" w14:textId="77777777" w:rsidR="00D63762" w:rsidRPr="000E7345" w:rsidRDefault="00D63762">
            <w:pPr>
              <w:jc w:val="center"/>
              <w:rPr>
                <w:color w:val="000000"/>
                <w:sz w:val="20"/>
                <w:szCs w:val="20"/>
              </w:rPr>
            </w:pPr>
            <w:r w:rsidRPr="000E7345">
              <w:rPr>
                <w:color w:val="000000"/>
                <w:sz w:val="20"/>
                <w:szCs w:val="20"/>
              </w:rPr>
              <w:t>Rockwool</w:t>
            </w:r>
          </w:p>
        </w:tc>
        <w:tc>
          <w:tcPr>
            <w:tcW w:w="813" w:type="pct"/>
            <w:tcBorders>
              <w:top w:val="nil"/>
              <w:left w:val="nil"/>
              <w:bottom w:val="single" w:sz="4" w:space="0" w:color="auto"/>
              <w:right w:val="single" w:sz="4" w:space="0" w:color="auto"/>
            </w:tcBorders>
            <w:shd w:val="clear" w:color="auto" w:fill="auto"/>
            <w:vAlign w:val="center"/>
            <w:hideMark/>
          </w:tcPr>
          <w:p w14:paraId="399F0BD0"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2594EDC6" w14:textId="77777777" w:rsidR="00D63762" w:rsidRPr="000E7345" w:rsidRDefault="00D63762">
            <w:pPr>
              <w:jc w:val="center"/>
              <w:rPr>
                <w:color w:val="000000"/>
                <w:sz w:val="20"/>
                <w:szCs w:val="20"/>
              </w:rPr>
            </w:pPr>
            <w:r w:rsidRPr="000E7345">
              <w:rPr>
                <w:color w:val="000000"/>
                <w:sz w:val="20"/>
                <w:szCs w:val="20"/>
              </w:rPr>
              <w:t>2019</w:t>
            </w:r>
          </w:p>
        </w:tc>
      </w:tr>
      <w:tr w:rsidR="00D63762" w:rsidRPr="000E7345" w14:paraId="3984DE3B"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10DD21C5" w14:textId="77777777" w:rsidR="00D63762" w:rsidRPr="000E7345" w:rsidRDefault="00D63762">
            <w:pPr>
              <w:jc w:val="center"/>
              <w:rPr>
                <w:color w:val="000000"/>
                <w:sz w:val="20"/>
                <w:szCs w:val="20"/>
              </w:rPr>
            </w:pPr>
            <w:r w:rsidRPr="000E7345">
              <w:rPr>
                <w:color w:val="000000"/>
                <w:sz w:val="20"/>
                <w:szCs w:val="20"/>
              </w:rPr>
              <w:t>2</w:t>
            </w:r>
          </w:p>
        </w:tc>
        <w:tc>
          <w:tcPr>
            <w:tcW w:w="632" w:type="pct"/>
            <w:tcBorders>
              <w:top w:val="nil"/>
              <w:left w:val="nil"/>
              <w:bottom w:val="single" w:sz="4" w:space="0" w:color="auto"/>
              <w:right w:val="single" w:sz="4" w:space="0" w:color="auto"/>
            </w:tcBorders>
            <w:shd w:val="clear" w:color="auto" w:fill="auto"/>
            <w:vAlign w:val="center"/>
            <w:hideMark/>
          </w:tcPr>
          <w:p w14:paraId="0E652C61" w14:textId="77777777" w:rsidR="00D63762" w:rsidRPr="000E7345" w:rsidRDefault="00D63762">
            <w:pPr>
              <w:jc w:val="center"/>
              <w:rPr>
                <w:color w:val="000000"/>
                <w:sz w:val="20"/>
                <w:szCs w:val="20"/>
              </w:rPr>
            </w:pPr>
            <w:r w:rsidRPr="000E7345">
              <w:rPr>
                <w:color w:val="000000"/>
                <w:sz w:val="20"/>
                <w:szCs w:val="20"/>
              </w:rPr>
              <w:t>0,81</w:t>
            </w:r>
          </w:p>
        </w:tc>
        <w:tc>
          <w:tcPr>
            <w:tcW w:w="632" w:type="pct"/>
            <w:tcBorders>
              <w:top w:val="nil"/>
              <w:left w:val="nil"/>
              <w:bottom w:val="single" w:sz="4" w:space="0" w:color="auto"/>
              <w:right w:val="single" w:sz="4" w:space="0" w:color="auto"/>
            </w:tcBorders>
            <w:shd w:val="clear" w:color="auto" w:fill="auto"/>
            <w:vAlign w:val="center"/>
            <w:hideMark/>
          </w:tcPr>
          <w:p w14:paraId="5A64465A" w14:textId="77777777" w:rsidR="00D63762" w:rsidRPr="000E7345" w:rsidRDefault="00D63762">
            <w:pPr>
              <w:jc w:val="center"/>
              <w:rPr>
                <w:color w:val="000000"/>
                <w:sz w:val="20"/>
                <w:szCs w:val="20"/>
              </w:rPr>
            </w:pPr>
            <w:r w:rsidRPr="000E7345">
              <w:rPr>
                <w:color w:val="000000"/>
                <w:sz w:val="20"/>
                <w:szCs w:val="20"/>
              </w:rPr>
              <w:t>0,81</w:t>
            </w:r>
          </w:p>
        </w:tc>
        <w:tc>
          <w:tcPr>
            <w:tcW w:w="678" w:type="pct"/>
            <w:tcBorders>
              <w:top w:val="nil"/>
              <w:left w:val="nil"/>
              <w:bottom w:val="single" w:sz="4" w:space="0" w:color="auto"/>
              <w:right w:val="single" w:sz="4" w:space="0" w:color="auto"/>
            </w:tcBorders>
            <w:shd w:val="clear" w:color="auto" w:fill="auto"/>
            <w:vAlign w:val="center"/>
            <w:hideMark/>
          </w:tcPr>
          <w:p w14:paraId="53EBBE9D" w14:textId="77777777" w:rsidR="00D63762" w:rsidRPr="000E7345" w:rsidRDefault="00D63762">
            <w:pPr>
              <w:jc w:val="center"/>
              <w:rPr>
                <w:color w:val="000000"/>
                <w:sz w:val="20"/>
                <w:szCs w:val="20"/>
              </w:rPr>
            </w:pPr>
            <w:r w:rsidRPr="000E7345">
              <w:rPr>
                <w:color w:val="000000"/>
                <w:sz w:val="20"/>
                <w:szCs w:val="20"/>
              </w:rPr>
              <w:t>57</w:t>
            </w:r>
          </w:p>
        </w:tc>
        <w:tc>
          <w:tcPr>
            <w:tcW w:w="632" w:type="pct"/>
            <w:tcBorders>
              <w:top w:val="nil"/>
              <w:left w:val="nil"/>
              <w:bottom w:val="single" w:sz="4" w:space="0" w:color="auto"/>
              <w:right w:val="single" w:sz="4" w:space="0" w:color="auto"/>
            </w:tcBorders>
            <w:shd w:val="clear" w:color="auto" w:fill="auto"/>
            <w:vAlign w:val="center"/>
            <w:hideMark/>
          </w:tcPr>
          <w:p w14:paraId="15FC77A9" w14:textId="77777777" w:rsidR="00D63762" w:rsidRPr="000E7345" w:rsidRDefault="00D63762">
            <w:pPr>
              <w:jc w:val="center"/>
              <w:rPr>
                <w:color w:val="000000"/>
                <w:sz w:val="20"/>
                <w:szCs w:val="20"/>
              </w:rPr>
            </w:pPr>
            <w:r w:rsidRPr="000E7345">
              <w:rPr>
                <w:color w:val="000000"/>
                <w:sz w:val="20"/>
                <w:szCs w:val="20"/>
              </w:rPr>
              <w:t>57</w:t>
            </w:r>
          </w:p>
        </w:tc>
        <w:tc>
          <w:tcPr>
            <w:tcW w:w="632" w:type="pct"/>
            <w:tcBorders>
              <w:top w:val="nil"/>
              <w:left w:val="nil"/>
              <w:bottom w:val="single" w:sz="4" w:space="0" w:color="auto"/>
              <w:right w:val="single" w:sz="4" w:space="0" w:color="auto"/>
            </w:tcBorders>
            <w:shd w:val="clear" w:color="auto" w:fill="auto"/>
            <w:vAlign w:val="center"/>
            <w:hideMark/>
          </w:tcPr>
          <w:p w14:paraId="11875415" w14:textId="77777777" w:rsidR="00D63762" w:rsidRPr="000E7345" w:rsidRDefault="00D63762">
            <w:pPr>
              <w:jc w:val="center"/>
              <w:rPr>
                <w:color w:val="000000"/>
                <w:sz w:val="20"/>
                <w:szCs w:val="20"/>
              </w:rPr>
            </w:pPr>
            <w:r w:rsidRPr="000E7345">
              <w:rPr>
                <w:color w:val="000000"/>
                <w:sz w:val="20"/>
                <w:szCs w:val="20"/>
              </w:rPr>
              <w:t>Rockwool</w:t>
            </w:r>
          </w:p>
        </w:tc>
        <w:tc>
          <w:tcPr>
            <w:tcW w:w="813" w:type="pct"/>
            <w:tcBorders>
              <w:top w:val="nil"/>
              <w:left w:val="nil"/>
              <w:bottom w:val="single" w:sz="4" w:space="0" w:color="auto"/>
              <w:right w:val="single" w:sz="4" w:space="0" w:color="auto"/>
            </w:tcBorders>
            <w:shd w:val="clear" w:color="auto" w:fill="auto"/>
            <w:vAlign w:val="center"/>
            <w:hideMark/>
          </w:tcPr>
          <w:p w14:paraId="0FB15A43"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21E06B66" w14:textId="77777777" w:rsidR="00D63762" w:rsidRPr="000E7345" w:rsidRDefault="00D63762">
            <w:pPr>
              <w:jc w:val="center"/>
              <w:rPr>
                <w:color w:val="000000"/>
                <w:sz w:val="20"/>
                <w:szCs w:val="20"/>
              </w:rPr>
            </w:pPr>
            <w:r w:rsidRPr="000E7345">
              <w:rPr>
                <w:color w:val="000000"/>
                <w:sz w:val="20"/>
                <w:szCs w:val="20"/>
              </w:rPr>
              <w:t>2019</w:t>
            </w:r>
          </w:p>
        </w:tc>
      </w:tr>
      <w:tr w:rsidR="00D63762" w:rsidRPr="000E7345" w14:paraId="099736B9" w14:textId="77777777" w:rsidTr="00D63762">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94E3D6C" w14:textId="77777777" w:rsidR="00D63762" w:rsidRPr="000E7345" w:rsidRDefault="00D63762">
            <w:pPr>
              <w:jc w:val="center"/>
              <w:rPr>
                <w:color w:val="000000"/>
                <w:sz w:val="20"/>
                <w:szCs w:val="20"/>
              </w:rPr>
            </w:pPr>
            <w:r w:rsidRPr="000E7345">
              <w:rPr>
                <w:color w:val="000000"/>
                <w:sz w:val="20"/>
                <w:szCs w:val="20"/>
              </w:rPr>
              <w:t>2-х трубная тепловая сеть от крана шарового Ду200 на выходе из тепловой камеры УТ1, находящаяся на тепловой сети от котельной по адресу: Ленинградская область, Всеволожский район, г. Мурино, ул. Екатерининская, д. 32, стр. 1 до выхода тепловой сети из жилого дома ЖК «Цвета радуги» по адресу: Ленинградская обл., Всеволожский р-он, г. Мурино, ул. Шувалова. д. 44 (корпус 5 ЖК «Цвета радуги»), общей протяжённостью – 185,27 пог. м в составе:</w:t>
            </w:r>
          </w:p>
        </w:tc>
      </w:tr>
      <w:tr w:rsidR="00D63762" w:rsidRPr="000E7345" w14:paraId="595EBBA5"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091B0C8F" w14:textId="77777777" w:rsidR="00D63762" w:rsidRPr="000E7345" w:rsidRDefault="00D63762">
            <w:pPr>
              <w:jc w:val="center"/>
              <w:rPr>
                <w:b/>
                <w:bCs/>
                <w:color w:val="000000"/>
                <w:sz w:val="20"/>
                <w:szCs w:val="20"/>
              </w:rPr>
            </w:pPr>
            <w:r w:rsidRPr="000E7345">
              <w:rPr>
                <w:b/>
                <w:bCs/>
                <w:color w:val="000000"/>
                <w:sz w:val="20"/>
                <w:szCs w:val="20"/>
              </w:rPr>
              <w:t>3</w:t>
            </w:r>
          </w:p>
        </w:tc>
        <w:tc>
          <w:tcPr>
            <w:tcW w:w="632" w:type="pct"/>
            <w:tcBorders>
              <w:top w:val="nil"/>
              <w:left w:val="nil"/>
              <w:bottom w:val="single" w:sz="4" w:space="0" w:color="auto"/>
              <w:right w:val="single" w:sz="4" w:space="0" w:color="auto"/>
            </w:tcBorders>
            <w:shd w:val="clear" w:color="auto" w:fill="auto"/>
            <w:vAlign w:val="center"/>
            <w:hideMark/>
          </w:tcPr>
          <w:p w14:paraId="6DBD8A03" w14:textId="77777777" w:rsidR="00D63762" w:rsidRPr="000E7345" w:rsidRDefault="00D63762">
            <w:pPr>
              <w:jc w:val="center"/>
              <w:rPr>
                <w:b/>
                <w:bCs/>
                <w:color w:val="000000"/>
                <w:sz w:val="20"/>
                <w:szCs w:val="20"/>
              </w:rPr>
            </w:pPr>
            <w:r w:rsidRPr="000E7345">
              <w:rPr>
                <w:b/>
                <w:bCs/>
                <w:color w:val="000000"/>
                <w:sz w:val="20"/>
                <w:szCs w:val="20"/>
              </w:rPr>
              <w:t>185,27</w:t>
            </w:r>
          </w:p>
        </w:tc>
        <w:tc>
          <w:tcPr>
            <w:tcW w:w="632" w:type="pct"/>
            <w:tcBorders>
              <w:top w:val="nil"/>
              <w:left w:val="nil"/>
              <w:bottom w:val="single" w:sz="4" w:space="0" w:color="auto"/>
              <w:right w:val="single" w:sz="4" w:space="0" w:color="auto"/>
            </w:tcBorders>
            <w:shd w:val="clear" w:color="auto" w:fill="auto"/>
            <w:vAlign w:val="center"/>
            <w:hideMark/>
          </w:tcPr>
          <w:p w14:paraId="1B647A8C" w14:textId="77777777" w:rsidR="00D63762" w:rsidRPr="000E7345" w:rsidRDefault="00D63762">
            <w:pPr>
              <w:jc w:val="center"/>
              <w:rPr>
                <w:b/>
                <w:bCs/>
                <w:color w:val="000000"/>
                <w:sz w:val="20"/>
                <w:szCs w:val="20"/>
              </w:rPr>
            </w:pPr>
            <w:r w:rsidRPr="000E7345">
              <w:rPr>
                <w:b/>
                <w:bCs/>
                <w:color w:val="000000"/>
                <w:sz w:val="20"/>
                <w:szCs w:val="20"/>
              </w:rPr>
              <w:t>185,27</w:t>
            </w:r>
          </w:p>
        </w:tc>
        <w:tc>
          <w:tcPr>
            <w:tcW w:w="678" w:type="pct"/>
            <w:tcBorders>
              <w:top w:val="nil"/>
              <w:left w:val="nil"/>
              <w:bottom w:val="single" w:sz="4" w:space="0" w:color="auto"/>
              <w:right w:val="single" w:sz="4" w:space="0" w:color="auto"/>
            </w:tcBorders>
            <w:shd w:val="clear" w:color="auto" w:fill="auto"/>
            <w:vAlign w:val="center"/>
            <w:hideMark/>
          </w:tcPr>
          <w:p w14:paraId="78BDFE3C" w14:textId="77777777" w:rsidR="00D63762" w:rsidRPr="000E7345" w:rsidRDefault="00D63762">
            <w:pPr>
              <w:jc w:val="center"/>
              <w:rPr>
                <w:b/>
                <w:bCs/>
                <w:color w:val="000000"/>
                <w:sz w:val="20"/>
                <w:szCs w:val="20"/>
              </w:rPr>
            </w:pPr>
            <w:r w:rsidRPr="000E7345">
              <w:rPr>
                <w:b/>
                <w:bCs/>
                <w:color w:val="000000"/>
                <w:sz w:val="20"/>
                <w:szCs w:val="20"/>
              </w:rPr>
              <w:t>219-57</w:t>
            </w:r>
          </w:p>
        </w:tc>
        <w:tc>
          <w:tcPr>
            <w:tcW w:w="632" w:type="pct"/>
            <w:tcBorders>
              <w:top w:val="nil"/>
              <w:left w:val="nil"/>
              <w:bottom w:val="single" w:sz="4" w:space="0" w:color="auto"/>
              <w:right w:val="single" w:sz="4" w:space="0" w:color="auto"/>
            </w:tcBorders>
            <w:shd w:val="clear" w:color="auto" w:fill="auto"/>
            <w:vAlign w:val="center"/>
            <w:hideMark/>
          </w:tcPr>
          <w:p w14:paraId="2BCF3889" w14:textId="77777777" w:rsidR="00D63762" w:rsidRPr="000E7345" w:rsidRDefault="00D63762">
            <w:pPr>
              <w:jc w:val="center"/>
              <w:rPr>
                <w:b/>
                <w:bCs/>
                <w:color w:val="000000"/>
                <w:sz w:val="20"/>
                <w:szCs w:val="20"/>
              </w:rPr>
            </w:pPr>
            <w:r w:rsidRPr="000E7345">
              <w:rPr>
                <w:b/>
                <w:bCs/>
                <w:color w:val="000000"/>
                <w:sz w:val="20"/>
                <w:szCs w:val="20"/>
              </w:rPr>
              <w:t>219-57</w:t>
            </w:r>
          </w:p>
        </w:tc>
        <w:tc>
          <w:tcPr>
            <w:tcW w:w="632" w:type="pct"/>
            <w:tcBorders>
              <w:top w:val="nil"/>
              <w:left w:val="nil"/>
              <w:bottom w:val="single" w:sz="4" w:space="0" w:color="auto"/>
              <w:right w:val="single" w:sz="4" w:space="0" w:color="auto"/>
            </w:tcBorders>
            <w:shd w:val="clear" w:color="auto" w:fill="auto"/>
            <w:vAlign w:val="center"/>
            <w:hideMark/>
          </w:tcPr>
          <w:p w14:paraId="47B8B99C" w14:textId="77777777" w:rsidR="00D63762" w:rsidRPr="000E7345" w:rsidRDefault="00D63762">
            <w:pPr>
              <w:jc w:val="center"/>
              <w:rPr>
                <w:b/>
                <w:bCs/>
                <w:color w:val="000000"/>
                <w:sz w:val="20"/>
                <w:szCs w:val="20"/>
              </w:rPr>
            </w:pPr>
            <w:r w:rsidRPr="000E7345">
              <w:rPr>
                <w:b/>
                <w:bCs/>
                <w:color w:val="000000"/>
                <w:sz w:val="20"/>
                <w:szCs w:val="20"/>
              </w:rPr>
              <w:t>ППУ, цилиндры минераловатные</w:t>
            </w:r>
          </w:p>
        </w:tc>
        <w:tc>
          <w:tcPr>
            <w:tcW w:w="813" w:type="pct"/>
            <w:tcBorders>
              <w:top w:val="nil"/>
              <w:left w:val="nil"/>
              <w:bottom w:val="single" w:sz="4" w:space="0" w:color="auto"/>
              <w:right w:val="single" w:sz="4" w:space="0" w:color="auto"/>
            </w:tcBorders>
            <w:shd w:val="clear" w:color="auto" w:fill="auto"/>
            <w:vAlign w:val="center"/>
            <w:hideMark/>
          </w:tcPr>
          <w:p w14:paraId="14B56759" w14:textId="77777777" w:rsidR="00D63762" w:rsidRPr="000E7345" w:rsidRDefault="00D63762">
            <w:pPr>
              <w:jc w:val="center"/>
              <w:rPr>
                <w:b/>
                <w:bCs/>
                <w:color w:val="000000"/>
                <w:sz w:val="20"/>
                <w:szCs w:val="20"/>
              </w:rPr>
            </w:pPr>
            <w:r w:rsidRPr="000E7345">
              <w:rPr>
                <w:b/>
                <w:bCs/>
                <w:color w:val="000000"/>
                <w:sz w:val="20"/>
                <w:szCs w:val="20"/>
              </w:rPr>
              <w:t>Канальная, 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0E4A745D" w14:textId="77777777" w:rsidR="00D63762" w:rsidRPr="000E7345" w:rsidRDefault="00D63762">
            <w:pPr>
              <w:jc w:val="center"/>
              <w:rPr>
                <w:b/>
                <w:bCs/>
                <w:color w:val="000000"/>
                <w:sz w:val="20"/>
                <w:szCs w:val="20"/>
              </w:rPr>
            </w:pPr>
            <w:r w:rsidRPr="000E7345">
              <w:rPr>
                <w:b/>
                <w:bCs/>
                <w:color w:val="000000"/>
                <w:sz w:val="20"/>
                <w:szCs w:val="20"/>
              </w:rPr>
              <w:t>2020</w:t>
            </w:r>
          </w:p>
        </w:tc>
      </w:tr>
      <w:tr w:rsidR="00D63762" w:rsidRPr="000E7345" w14:paraId="2FB65A6E" w14:textId="77777777" w:rsidTr="00D63762">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2519B0F" w14:textId="77777777" w:rsidR="00D63762" w:rsidRPr="000E7345" w:rsidRDefault="00D63762">
            <w:pPr>
              <w:jc w:val="center"/>
              <w:rPr>
                <w:b/>
                <w:bCs/>
                <w:color w:val="000000"/>
                <w:sz w:val="20"/>
                <w:szCs w:val="20"/>
              </w:rPr>
            </w:pPr>
            <w:r w:rsidRPr="000E7345">
              <w:rPr>
                <w:b/>
                <w:bCs/>
                <w:color w:val="000000"/>
                <w:sz w:val="20"/>
                <w:szCs w:val="20"/>
              </w:rPr>
              <w:t>Из них:</w:t>
            </w:r>
          </w:p>
        </w:tc>
      </w:tr>
      <w:tr w:rsidR="00D63762" w:rsidRPr="000E7345" w14:paraId="12114FC1"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01B7E87C" w14:textId="77777777" w:rsidR="00D63762" w:rsidRPr="000E7345" w:rsidRDefault="00D63762">
            <w:pPr>
              <w:jc w:val="center"/>
              <w:rPr>
                <w:color w:val="000000"/>
                <w:sz w:val="20"/>
                <w:szCs w:val="20"/>
              </w:rPr>
            </w:pPr>
            <w:r w:rsidRPr="000E7345">
              <w:rPr>
                <w:color w:val="000000"/>
                <w:sz w:val="20"/>
                <w:szCs w:val="20"/>
              </w:rPr>
              <w:t>3</w:t>
            </w:r>
          </w:p>
        </w:tc>
        <w:tc>
          <w:tcPr>
            <w:tcW w:w="632" w:type="pct"/>
            <w:tcBorders>
              <w:top w:val="nil"/>
              <w:left w:val="nil"/>
              <w:bottom w:val="single" w:sz="4" w:space="0" w:color="auto"/>
              <w:right w:val="single" w:sz="4" w:space="0" w:color="auto"/>
            </w:tcBorders>
            <w:shd w:val="clear" w:color="auto" w:fill="auto"/>
            <w:vAlign w:val="center"/>
            <w:hideMark/>
          </w:tcPr>
          <w:p w14:paraId="075E8B35" w14:textId="77777777" w:rsidR="00D63762" w:rsidRPr="000E7345" w:rsidRDefault="00D63762">
            <w:pPr>
              <w:jc w:val="center"/>
              <w:rPr>
                <w:color w:val="000000"/>
                <w:sz w:val="20"/>
                <w:szCs w:val="20"/>
              </w:rPr>
            </w:pPr>
            <w:r w:rsidRPr="000E7345">
              <w:rPr>
                <w:color w:val="000000"/>
                <w:sz w:val="20"/>
                <w:szCs w:val="20"/>
              </w:rPr>
              <w:t>25,39</w:t>
            </w:r>
          </w:p>
        </w:tc>
        <w:tc>
          <w:tcPr>
            <w:tcW w:w="632" w:type="pct"/>
            <w:tcBorders>
              <w:top w:val="nil"/>
              <w:left w:val="nil"/>
              <w:bottom w:val="single" w:sz="4" w:space="0" w:color="auto"/>
              <w:right w:val="single" w:sz="4" w:space="0" w:color="auto"/>
            </w:tcBorders>
            <w:shd w:val="clear" w:color="auto" w:fill="auto"/>
            <w:vAlign w:val="center"/>
            <w:hideMark/>
          </w:tcPr>
          <w:p w14:paraId="510F1F89" w14:textId="77777777" w:rsidR="00D63762" w:rsidRPr="000E7345" w:rsidRDefault="00D63762">
            <w:pPr>
              <w:jc w:val="center"/>
              <w:rPr>
                <w:color w:val="000000"/>
                <w:sz w:val="20"/>
                <w:szCs w:val="20"/>
              </w:rPr>
            </w:pPr>
            <w:r w:rsidRPr="000E7345">
              <w:rPr>
                <w:color w:val="000000"/>
                <w:sz w:val="20"/>
                <w:szCs w:val="20"/>
              </w:rPr>
              <w:t>25,39</w:t>
            </w:r>
          </w:p>
        </w:tc>
        <w:tc>
          <w:tcPr>
            <w:tcW w:w="678" w:type="pct"/>
            <w:tcBorders>
              <w:top w:val="nil"/>
              <w:left w:val="nil"/>
              <w:bottom w:val="single" w:sz="4" w:space="0" w:color="auto"/>
              <w:right w:val="single" w:sz="4" w:space="0" w:color="auto"/>
            </w:tcBorders>
            <w:shd w:val="clear" w:color="auto" w:fill="auto"/>
            <w:vAlign w:val="center"/>
            <w:hideMark/>
          </w:tcPr>
          <w:p w14:paraId="4C39ACD7"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5BA89C1B"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6E799624" w14:textId="77777777" w:rsidR="00D63762" w:rsidRPr="000E7345" w:rsidRDefault="00D63762">
            <w:pPr>
              <w:jc w:val="center"/>
              <w:rPr>
                <w:color w:val="000000"/>
                <w:sz w:val="20"/>
                <w:szCs w:val="20"/>
              </w:rPr>
            </w:pPr>
            <w:r w:rsidRPr="000E7345">
              <w:rPr>
                <w:color w:val="000000"/>
                <w:sz w:val="20"/>
                <w:szCs w:val="20"/>
              </w:rPr>
              <w:t>ППУ</w:t>
            </w:r>
          </w:p>
        </w:tc>
        <w:tc>
          <w:tcPr>
            <w:tcW w:w="813" w:type="pct"/>
            <w:tcBorders>
              <w:top w:val="nil"/>
              <w:left w:val="nil"/>
              <w:bottom w:val="single" w:sz="4" w:space="0" w:color="auto"/>
              <w:right w:val="single" w:sz="4" w:space="0" w:color="auto"/>
            </w:tcBorders>
            <w:shd w:val="clear" w:color="auto" w:fill="auto"/>
            <w:vAlign w:val="center"/>
            <w:hideMark/>
          </w:tcPr>
          <w:p w14:paraId="4981D737" w14:textId="77777777" w:rsidR="00D63762" w:rsidRPr="000E7345" w:rsidRDefault="00D63762">
            <w:pPr>
              <w:jc w:val="center"/>
              <w:rPr>
                <w:color w:val="000000"/>
                <w:sz w:val="20"/>
                <w:szCs w:val="20"/>
              </w:rPr>
            </w:pPr>
            <w:r w:rsidRPr="000E7345">
              <w:rPr>
                <w:color w:val="000000"/>
                <w:sz w:val="20"/>
                <w:szCs w:val="20"/>
              </w:rPr>
              <w:t>канальная</w:t>
            </w:r>
          </w:p>
        </w:tc>
        <w:tc>
          <w:tcPr>
            <w:tcW w:w="531" w:type="pct"/>
            <w:tcBorders>
              <w:top w:val="nil"/>
              <w:left w:val="nil"/>
              <w:bottom w:val="single" w:sz="4" w:space="0" w:color="auto"/>
              <w:right w:val="single" w:sz="4" w:space="0" w:color="auto"/>
            </w:tcBorders>
            <w:shd w:val="clear" w:color="auto" w:fill="auto"/>
            <w:vAlign w:val="center"/>
            <w:hideMark/>
          </w:tcPr>
          <w:p w14:paraId="152A47CD" w14:textId="77777777" w:rsidR="00D63762" w:rsidRPr="000E7345" w:rsidRDefault="00D63762">
            <w:pPr>
              <w:jc w:val="center"/>
              <w:rPr>
                <w:color w:val="000000"/>
                <w:sz w:val="20"/>
                <w:szCs w:val="20"/>
              </w:rPr>
            </w:pPr>
            <w:r w:rsidRPr="000E7345">
              <w:rPr>
                <w:color w:val="000000"/>
                <w:sz w:val="20"/>
                <w:szCs w:val="20"/>
              </w:rPr>
              <w:t>2020</w:t>
            </w:r>
          </w:p>
        </w:tc>
      </w:tr>
      <w:tr w:rsidR="00D63762" w:rsidRPr="000E7345" w14:paraId="475522E4"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3D2D4F25" w14:textId="77777777" w:rsidR="00D63762" w:rsidRPr="000E7345" w:rsidRDefault="00D63762">
            <w:pPr>
              <w:jc w:val="center"/>
              <w:rPr>
                <w:color w:val="000000"/>
                <w:sz w:val="20"/>
                <w:szCs w:val="20"/>
              </w:rPr>
            </w:pPr>
            <w:r w:rsidRPr="000E7345">
              <w:rPr>
                <w:color w:val="000000"/>
                <w:sz w:val="20"/>
                <w:szCs w:val="20"/>
              </w:rPr>
              <w:t>3</w:t>
            </w:r>
          </w:p>
        </w:tc>
        <w:tc>
          <w:tcPr>
            <w:tcW w:w="632" w:type="pct"/>
            <w:tcBorders>
              <w:top w:val="nil"/>
              <w:left w:val="nil"/>
              <w:bottom w:val="single" w:sz="4" w:space="0" w:color="auto"/>
              <w:right w:val="single" w:sz="4" w:space="0" w:color="auto"/>
            </w:tcBorders>
            <w:shd w:val="clear" w:color="auto" w:fill="auto"/>
            <w:vAlign w:val="center"/>
            <w:hideMark/>
          </w:tcPr>
          <w:p w14:paraId="0E42027B" w14:textId="77777777" w:rsidR="00D63762" w:rsidRPr="000E7345" w:rsidRDefault="00D63762">
            <w:pPr>
              <w:jc w:val="center"/>
              <w:rPr>
                <w:color w:val="000000"/>
                <w:sz w:val="20"/>
                <w:szCs w:val="20"/>
              </w:rPr>
            </w:pPr>
            <w:r w:rsidRPr="000E7345">
              <w:rPr>
                <w:color w:val="000000"/>
                <w:sz w:val="20"/>
                <w:szCs w:val="20"/>
              </w:rPr>
              <w:t>1,24</w:t>
            </w:r>
          </w:p>
        </w:tc>
        <w:tc>
          <w:tcPr>
            <w:tcW w:w="632" w:type="pct"/>
            <w:tcBorders>
              <w:top w:val="nil"/>
              <w:left w:val="nil"/>
              <w:bottom w:val="single" w:sz="4" w:space="0" w:color="auto"/>
              <w:right w:val="single" w:sz="4" w:space="0" w:color="auto"/>
            </w:tcBorders>
            <w:shd w:val="clear" w:color="auto" w:fill="auto"/>
            <w:vAlign w:val="center"/>
            <w:hideMark/>
          </w:tcPr>
          <w:p w14:paraId="1565D977" w14:textId="77777777" w:rsidR="00D63762" w:rsidRPr="000E7345" w:rsidRDefault="00D63762">
            <w:pPr>
              <w:jc w:val="center"/>
              <w:rPr>
                <w:color w:val="000000"/>
                <w:sz w:val="20"/>
                <w:szCs w:val="20"/>
              </w:rPr>
            </w:pPr>
            <w:r w:rsidRPr="000E7345">
              <w:rPr>
                <w:color w:val="000000"/>
                <w:sz w:val="20"/>
                <w:szCs w:val="20"/>
              </w:rPr>
              <w:t>1,24</w:t>
            </w:r>
          </w:p>
        </w:tc>
        <w:tc>
          <w:tcPr>
            <w:tcW w:w="678" w:type="pct"/>
            <w:tcBorders>
              <w:top w:val="nil"/>
              <w:left w:val="nil"/>
              <w:bottom w:val="single" w:sz="4" w:space="0" w:color="auto"/>
              <w:right w:val="single" w:sz="4" w:space="0" w:color="auto"/>
            </w:tcBorders>
            <w:shd w:val="clear" w:color="auto" w:fill="auto"/>
            <w:vAlign w:val="center"/>
            <w:hideMark/>
          </w:tcPr>
          <w:p w14:paraId="7F546738"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6408CA00"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403A492D" w14:textId="77777777" w:rsidR="00D63762" w:rsidRPr="000E7345" w:rsidRDefault="00D63762">
            <w:pPr>
              <w:jc w:val="center"/>
              <w:rPr>
                <w:color w:val="000000"/>
                <w:sz w:val="20"/>
                <w:szCs w:val="20"/>
              </w:rPr>
            </w:pPr>
            <w:r w:rsidRPr="000E7345">
              <w:rPr>
                <w:color w:val="000000"/>
                <w:sz w:val="20"/>
                <w:szCs w:val="20"/>
              </w:rPr>
              <w:t>ППУ</w:t>
            </w:r>
          </w:p>
        </w:tc>
        <w:tc>
          <w:tcPr>
            <w:tcW w:w="813" w:type="pct"/>
            <w:tcBorders>
              <w:top w:val="nil"/>
              <w:left w:val="nil"/>
              <w:bottom w:val="single" w:sz="4" w:space="0" w:color="auto"/>
              <w:right w:val="single" w:sz="4" w:space="0" w:color="auto"/>
            </w:tcBorders>
            <w:shd w:val="clear" w:color="auto" w:fill="auto"/>
            <w:vAlign w:val="center"/>
            <w:hideMark/>
          </w:tcPr>
          <w:p w14:paraId="171621C3" w14:textId="77777777" w:rsidR="00D63762" w:rsidRPr="000E7345" w:rsidRDefault="00D63762">
            <w:pPr>
              <w:jc w:val="center"/>
              <w:rPr>
                <w:color w:val="000000"/>
                <w:sz w:val="20"/>
                <w:szCs w:val="20"/>
              </w:rPr>
            </w:pPr>
            <w:r w:rsidRPr="000E7345">
              <w:rPr>
                <w:color w:val="000000"/>
                <w:sz w:val="20"/>
                <w:szCs w:val="20"/>
              </w:rPr>
              <w:t>Бесканальная, в футляре</w:t>
            </w:r>
          </w:p>
        </w:tc>
        <w:tc>
          <w:tcPr>
            <w:tcW w:w="531" w:type="pct"/>
            <w:tcBorders>
              <w:top w:val="nil"/>
              <w:left w:val="nil"/>
              <w:bottom w:val="single" w:sz="4" w:space="0" w:color="auto"/>
              <w:right w:val="single" w:sz="4" w:space="0" w:color="auto"/>
            </w:tcBorders>
            <w:shd w:val="clear" w:color="auto" w:fill="auto"/>
            <w:vAlign w:val="center"/>
            <w:hideMark/>
          </w:tcPr>
          <w:p w14:paraId="4719E438" w14:textId="77777777" w:rsidR="00D63762" w:rsidRPr="000E7345" w:rsidRDefault="00D63762">
            <w:pPr>
              <w:jc w:val="center"/>
              <w:rPr>
                <w:color w:val="000000"/>
                <w:sz w:val="20"/>
                <w:szCs w:val="20"/>
              </w:rPr>
            </w:pPr>
            <w:r w:rsidRPr="000E7345">
              <w:rPr>
                <w:color w:val="000000"/>
                <w:sz w:val="20"/>
                <w:szCs w:val="20"/>
              </w:rPr>
              <w:t>2020</w:t>
            </w:r>
          </w:p>
        </w:tc>
      </w:tr>
      <w:tr w:rsidR="00D63762" w:rsidRPr="000E7345" w14:paraId="24303BCB"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282869E8" w14:textId="77777777" w:rsidR="00D63762" w:rsidRPr="000E7345" w:rsidRDefault="00D63762">
            <w:pPr>
              <w:jc w:val="center"/>
              <w:rPr>
                <w:color w:val="000000"/>
                <w:sz w:val="20"/>
                <w:szCs w:val="20"/>
              </w:rPr>
            </w:pPr>
            <w:r w:rsidRPr="000E7345">
              <w:rPr>
                <w:color w:val="000000"/>
                <w:sz w:val="20"/>
                <w:szCs w:val="20"/>
              </w:rPr>
              <w:t>3</w:t>
            </w:r>
          </w:p>
        </w:tc>
        <w:tc>
          <w:tcPr>
            <w:tcW w:w="632" w:type="pct"/>
            <w:tcBorders>
              <w:top w:val="nil"/>
              <w:left w:val="nil"/>
              <w:bottom w:val="single" w:sz="4" w:space="0" w:color="auto"/>
              <w:right w:val="single" w:sz="4" w:space="0" w:color="auto"/>
            </w:tcBorders>
            <w:shd w:val="clear" w:color="auto" w:fill="auto"/>
            <w:vAlign w:val="center"/>
            <w:hideMark/>
          </w:tcPr>
          <w:p w14:paraId="3173C465" w14:textId="77777777" w:rsidR="00D63762" w:rsidRPr="000E7345" w:rsidRDefault="00D63762">
            <w:pPr>
              <w:jc w:val="center"/>
              <w:rPr>
                <w:color w:val="000000"/>
                <w:sz w:val="20"/>
                <w:szCs w:val="20"/>
              </w:rPr>
            </w:pPr>
            <w:r w:rsidRPr="000E7345">
              <w:rPr>
                <w:color w:val="000000"/>
                <w:sz w:val="20"/>
                <w:szCs w:val="20"/>
              </w:rPr>
              <w:t>70,84</w:t>
            </w:r>
          </w:p>
        </w:tc>
        <w:tc>
          <w:tcPr>
            <w:tcW w:w="632" w:type="pct"/>
            <w:tcBorders>
              <w:top w:val="nil"/>
              <w:left w:val="nil"/>
              <w:bottom w:val="single" w:sz="4" w:space="0" w:color="auto"/>
              <w:right w:val="single" w:sz="4" w:space="0" w:color="auto"/>
            </w:tcBorders>
            <w:shd w:val="clear" w:color="auto" w:fill="auto"/>
            <w:vAlign w:val="center"/>
            <w:hideMark/>
          </w:tcPr>
          <w:p w14:paraId="41422BBC" w14:textId="77777777" w:rsidR="00D63762" w:rsidRPr="000E7345" w:rsidRDefault="00D63762">
            <w:pPr>
              <w:jc w:val="center"/>
              <w:rPr>
                <w:color w:val="000000"/>
                <w:sz w:val="20"/>
                <w:szCs w:val="20"/>
              </w:rPr>
            </w:pPr>
            <w:r w:rsidRPr="000E7345">
              <w:rPr>
                <w:color w:val="000000"/>
                <w:sz w:val="20"/>
                <w:szCs w:val="20"/>
              </w:rPr>
              <w:t>70,84</w:t>
            </w:r>
          </w:p>
        </w:tc>
        <w:tc>
          <w:tcPr>
            <w:tcW w:w="678" w:type="pct"/>
            <w:tcBorders>
              <w:top w:val="nil"/>
              <w:left w:val="nil"/>
              <w:bottom w:val="single" w:sz="4" w:space="0" w:color="auto"/>
              <w:right w:val="single" w:sz="4" w:space="0" w:color="auto"/>
            </w:tcBorders>
            <w:shd w:val="clear" w:color="auto" w:fill="auto"/>
            <w:vAlign w:val="center"/>
            <w:hideMark/>
          </w:tcPr>
          <w:p w14:paraId="2294AB5B"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3C7E96A7"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5F666147" w14:textId="77777777" w:rsidR="00D63762" w:rsidRPr="000E7345" w:rsidRDefault="00D63762">
            <w:pPr>
              <w:jc w:val="center"/>
              <w:rPr>
                <w:color w:val="000000"/>
                <w:sz w:val="20"/>
                <w:szCs w:val="20"/>
              </w:rPr>
            </w:pPr>
            <w:r w:rsidRPr="000E7345">
              <w:rPr>
                <w:color w:val="000000"/>
                <w:sz w:val="20"/>
                <w:szCs w:val="20"/>
              </w:rPr>
              <w:t>цилиндры минераловатные</w:t>
            </w:r>
          </w:p>
        </w:tc>
        <w:tc>
          <w:tcPr>
            <w:tcW w:w="813" w:type="pct"/>
            <w:tcBorders>
              <w:top w:val="nil"/>
              <w:left w:val="nil"/>
              <w:bottom w:val="single" w:sz="4" w:space="0" w:color="auto"/>
              <w:right w:val="single" w:sz="4" w:space="0" w:color="auto"/>
            </w:tcBorders>
            <w:shd w:val="clear" w:color="auto" w:fill="auto"/>
            <w:vAlign w:val="center"/>
            <w:hideMark/>
          </w:tcPr>
          <w:p w14:paraId="75AECE1C"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4E2608E6" w14:textId="77777777" w:rsidR="00D63762" w:rsidRPr="000E7345" w:rsidRDefault="00D63762">
            <w:pPr>
              <w:jc w:val="center"/>
              <w:rPr>
                <w:color w:val="000000"/>
                <w:sz w:val="20"/>
                <w:szCs w:val="20"/>
              </w:rPr>
            </w:pPr>
            <w:r w:rsidRPr="000E7345">
              <w:rPr>
                <w:color w:val="000000"/>
                <w:sz w:val="20"/>
                <w:szCs w:val="20"/>
              </w:rPr>
              <w:t>2020</w:t>
            </w:r>
          </w:p>
        </w:tc>
      </w:tr>
      <w:tr w:rsidR="00D63762" w:rsidRPr="000E7345" w14:paraId="65954C18"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6972A539" w14:textId="77777777" w:rsidR="00D63762" w:rsidRPr="000E7345" w:rsidRDefault="00D63762">
            <w:pPr>
              <w:jc w:val="center"/>
              <w:rPr>
                <w:color w:val="000000"/>
                <w:sz w:val="20"/>
                <w:szCs w:val="20"/>
              </w:rPr>
            </w:pPr>
            <w:r w:rsidRPr="000E7345">
              <w:rPr>
                <w:color w:val="000000"/>
                <w:sz w:val="20"/>
                <w:szCs w:val="20"/>
              </w:rPr>
              <w:t>3</w:t>
            </w:r>
          </w:p>
        </w:tc>
        <w:tc>
          <w:tcPr>
            <w:tcW w:w="632" w:type="pct"/>
            <w:tcBorders>
              <w:top w:val="nil"/>
              <w:left w:val="nil"/>
              <w:bottom w:val="single" w:sz="4" w:space="0" w:color="auto"/>
              <w:right w:val="single" w:sz="4" w:space="0" w:color="auto"/>
            </w:tcBorders>
            <w:shd w:val="clear" w:color="auto" w:fill="auto"/>
            <w:vAlign w:val="center"/>
            <w:hideMark/>
          </w:tcPr>
          <w:p w14:paraId="6E396AAC" w14:textId="77777777" w:rsidR="00D63762" w:rsidRPr="000E7345" w:rsidRDefault="00D63762">
            <w:pPr>
              <w:jc w:val="center"/>
              <w:rPr>
                <w:color w:val="000000"/>
                <w:sz w:val="20"/>
                <w:szCs w:val="20"/>
              </w:rPr>
            </w:pPr>
            <w:r w:rsidRPr="000E7345">
              <w:rPr>
                <w:color w:val="000000"/>
                <w:sz w:val="20"/>
                <w:szCs w:val="20"/>
              </w:rPr>
              <w:t>72,18</w:t>
            </w:r>
          </w:p>
        </w:tc>
        <w:tc>
          <w:tcPr>
            <w:tcW w:w="632" w:type="pct"/>
            <w:tcBorders>
              <w:top w:val="nil"/>
              <w:left w:val="nil"/>
              <w:bottom w:val="single" w:sz="4" w:space="0" w:color="auto"/>
              <w:right w:val="single" w:sz="4" w:space="0" w:color="auto"/>
            </w:tcBorders>
            <w:shd w:val="clear" w:color="auto" w:fill="auto"/>
            <w:vAlign w:val="center"/>
            <w:hideMark/>
          </w:tcPr>
          <w:p w14:paraId="2BBE4910" w14:textId="77777777" w:rsidR="00D63762" w:rsidRPr="000E7345" w:rsidRDefault="00D63762">
            <w:pPr>
              <w:jc w:val="center"/>
              <w:rPr>
                <w:color w:val="000000"/>
                <w:sz w:val="20"/>
                <w:szCs w:val="20"/>
              </w:rPr>
            </w:pPr>
            <w:r w:rsidRPr="000E7345">
              <w:rPr>
                <w:color w:val="000000"/>
                <w:sz w:val="20"/>
                <w:szCs w:val="20"/>
              </w:rPr>
              <w:t>72,18</w:t>
            </w:r>
          </w:p>
        </w:tc>
        <w:tc>
          <w:tcPr>
            <w:tcW w:w="678" w:type="pct"/>
            <w:tcBorders>
              <w:top w:val="nil"/>
              <w:left w:val="nil"/>
              <w:bottom w:val="single" w:sz="4" w:space="0" w:color="auto"/>
              <w:right w:val="single" w:sz="4" w:space="0" w:color="auto"/>
            </w:tcBorders>
            <w:shd w:val="clear" w:color="auto" w:fill="auto"/>
            <w:vAlign w:val="center"/>
            <w:hideMark/>
          </w:tcPr>
          <w:p w14:paraId="3E05B8F7" w14:textId="77777777" w:rsidR="00D63762" w:rsidRPr="000E7345" w:rsidRDefault="00D63762">
            <w:pPr>
              <w:jc w:val="center"/>
              <w:rPr>
                <w:color w:val="000000"/>
                <w:sz w:val="20"/>
                <w:szCs w:val="20"/>
              </w:rPr>
            </w:pPr>
            <w:r w:rsidRPr="000E7345">
              <w:rPr>
                <w:color w:val="000000"/>
                <w:sz w:val="20"/>
                <w:szCs w:val="20"/>
              </w:rPr>
              <w:t>133</w:t>
            </w:r>
          </w:p>
        </w:tc>
        <w:tc>
          <w:tcPr>
            <w:tcW w:w="632" w:type="pct"/>
            <w:tcBorders>
              <w:top w:val="nil"/>
              <w:left w:val="nil"/>
              <w:bottom w:val="single" w:sz="4" w:space="0" w:color="auto"/>
              <w:right w:val="single" w:sz="4" w:space="0" w:color="auto"/>
            </w:tcBorders>
            <w:shd w:val="clear" w:color="auto" w:fill="auto"/>
            <w:vAlign w:val="center"/>
            <w:hideMark/>
          </w:tcPr>
          <w:p w14:paraId="7C95A083" w14:textId="77777777" w:rsidR="00D63762" w:rsidRPr="000E7345" w:rsidRDefault="00D63762">
            <w:pPr>
              <w:jc w:val="center"/>
              <w:rPr>
                <w:color w:val="000000"/>
                <w:sz w:val="20"/>
                <w:szCs w:val="20"/>
              </w:rPr>
            </w:pPr>
            <w:r w:rsidRPr="000E7345">
              <w:rPr>
                <w:color w:val="000000"/>
                <w:sz w:val="20"/>
                <w:szCs w:val="20"/>
              </w:rPr>
              <w:t>133</w:t>
            </w:r>
          </w:p>
        </w:tc>
        <w:tc>
          <w:tcPr>
            <w:tcW w:w="632" w:type="pct"/>
            <w:tcBorders>
              <w:top w:val="nil"/>
              <w:left w:val="nil"/>
              <w:bottom w:val="single" w:sz="4" w:space="0" w:color="auto"/>
              <w:right w:val="single" w:sz="4" w:space="0" w:color="auto"/>
            </w:tcBorders>
            <w:shd w:val="clear" w:color="auto" w:fill="auto"/>
            <w:vAlign w:val="center"/>
            <w:hideMark/>
          </w:tcPr>
          <w:p w14:paraId="133BB80E" w14:textId="77777777" w:rsidR="00D63762" w:rsidRPr="000E7345" w:rsidRDefault="00D63762">
            <w:pPr>
              <w:jc w:val="center"/>
              <w:rPr>
                <w:color w:val="000000"/>
                <w:sz w:val="20"/>
                <w:szCs w:val="20"/>
              </w:rPr>
            </w:pPr>
            <w:r w:rsidRPr="000E7345">
              <w:rPr>
                <w:color w:val="000000"/>
                <w:sz w:val="20"/>
                <w:szCs w:val="20"/>
              </w:rPr>
              <w:t>цилиндры минераловатные</w:t>
            </w:r>
          </w:p>
        </w:tc>
        <w:tc>
          <w:tcPr>
            <w:tcW w:w="813" w:type="pct"/>
            <w:tcBorders>
              <w:top w:val="nil"/>
              <w:left w:val="nil"/>
              <w:bottom w:val="single" w:sz="4" w:space="0" w:color="auto"/>
              <w:right w:val="single" w:sz="4" w:space="0" w:color="auto"/>
            </w:tcBorders>
            <w:shd w:val="clear" w:color="auto" w:fill="auto"/>
            <w:vAlign w:val="center"/>
            <w:hideMark/>
          </w:tcPr>
          <w:p w14:paraId="7510AB4D"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1B88AE59" w14:textId="77777777" w:rsidR="00D63762" w:rsidRPr="000E7345" w:rsidRDefault="00D63762">
            <w:pPr>
              <w:jc w:val="center"/>
              <w:rPr>
                <w:color w:val="000000"/>
                <w:sz w:val="20"/>
                <w:szCs w:val="20"/>
              </w:rPr>
            </w:pPr>
            <w:r w:rsidRPr="000E7345">
              <w:rPr>
                <w:color w:val="000000"/>
                <w:sz w:val="20"/>
                <w:szCs w:val="20"/>
              </w:rPr>
              <w:t>2020</w:t>
            </w:r>
          </w:p>
        </w:tc>
      </w:tr>
      <w:tr w:rsidR="00D63762" w:rsidRPr="000E7345" w14:paraId="0ED562B8"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2B9524AA" w14:textId="77777777" w:rsidR="00D63762" w:rsidRPr="000E7345" w:rsidRDefault="00D63762">
            <w:pPr>
              <w:jc w:val="center"/>
              <w:rPr>
                <w:color w:val="000000"/>
                <w:sz w:val="20"/>
                <w:szCs w:val="20"/>
              </w:rPr>
            </w:pPr>
            <w:r w:rsidRPr="000E7345">
              <w:rPr>
                <w:color w:val="000000"/>
                <w:sz w:val="20"/>
                <w:szCs w:val="20"/>
              </w:rPr>
              <w:t>3</w:t>
            </w:r>
          </w:p>
        </w:tc>
        <w:tc>
          <w:tcPr>
            <w:tcW w:w="632" w:type="pct"/>
            <w:tcBorders>
              <w:top w:val="nil"/>
              <w:left w:val="nil"/>
              <w:bottom w:val="single" w:sz="4" w:space="0" w:color="auto"/>
              <w:right w:val="single" w:sz="4" w:space="0" w:color="auto"/>
            </w:tcBorders>
            <w:shd w:val="clear" w:color="auto" w:fill="auto"/>
            <w:vAlign w:val="center"/>
            <w:hideMark/>
          </w:tcPr>
          <w:p w14:paraId="13AC4F79" w14:textId="77777777" w:rsidR="00D63762" w:rsidRPr="000E7345" w:rsidRDefault="00D63762">
            <w:pPr>
              <w:jc w:val="center"/>
              <w:rPr>
                <w:color w:val="000000"/>
                <w:sz w:val="20"/>
                <w:szCs w:val="20"/>
              </w:rPr>
            </w:pPr>
            <w:r w:rsidRPr="000E7345">
              <w:rPr>
                <w:color w:val="000000"/>
                <w:sz w:val="20"/>
                <w:szCs w:val="20"/>
              </w:rPr>
              <w:t>11,02</w:t>
            </w:r>
          </w:p>
        </w:tc>
        <w:tc>
          <w:tcPr>
            <w:tcW w:w="632" w:type="pct"/>
            <w:tcBorders>
              <w:top w:val="nil"/>
              <w:left w:val="nil"/>
              <w:bottom w:val="single" w:sz="4" w:space="0" w:color="auto"/>
              <w:right w:val="single" w:sz="4" w:space="0" w:color="auto"/>
            </w:tcBorders>
            <w:shd w:val="clear" w:color="auto" w:fill="auto"/>
            <w:vAlign w:val="center"/>
            <w:hideMark/>
          </w:tcPr>
          <w:p w14:paraId="547193E5" w14:textId="77777777" w:rsidR="00D63762" w:rsidRPr="000E7345" w:rsidRDefault="00D63762">
            <w:pPr>
              <w:jc w:val="center"/>
              <w:rPr>
                <w:color w:val="000000"/>
                <w:sz w:val="20"/>
                <w:szCs w:val="20"/>
              </w:rPr>
            </w:pPr>
            <w:r w:rsidRPr="000E7345">
              <w:rPr>
                <w:color w:val="000000"/>
                <w:sz w:val="20"/>
                <w:szCs w:val="20"/>
              </w:rPr>
              <w:t>11,02</w:t>
            </w:r>
          </w:p>
        </w:tc>
        <w:tc>
          <w:tcPr>
            <w:tcW w:w="678" w:type="pct"/>
            <w:tcBorders>
              <w:top w:val="nil"/>
              <w:left w:val="nil"/>
              <w:bottom w:val="single" w:sz="4" w:space="0" w:color="auto"/>
              <w:right w:val="single" w:sz="4" w:space="0" w:color="auto"/>
            </w:tcBorders>
            <w:shd w:val="clear" w:color="auto" w:fill="auto"/>
            <w:vAlign w:val="center"/>
            <w:hideMark/>
          </w:tcPr>
          <w:p w14:paraId="2443A836" w14:textId="77777777" w:rsidR="00D63762" w:rsidRPr="000E7345" w:rsidRDefault="00D63762">
            <w:pPr>
              <w:jc w:val="center"/>
              <w:rPr>
                <w:color w:val="000000"/>
                <w:sz w:val="20"/>
                <w:szCs w:val="20"/>
              </w:rPr>
            </w:pPr>
            <w:r w:rsidRPr="000E7345">
              <w:rPr>
                <w:color w:val="000000"/>
                <w:sz w:val="20"/>
                <w:szCs w:val="20"/>
              </w:rPr>
              <w:t>57</w:t>
            </w:r>
          </w:p>
        </w:tc>
        <w:tc>
          <w:tcPr>
            <w:tcW w:w="632" w:type="pct"/>
            <w:tcBorders>
              <w:top w:val="nil"/>
              <w:left w:val="nil"/>
              <w:bottom w:val="single" w:sz="4" w:space="0" w:color="auto"/>
              <w:right w:val="single" w:sz="4" w:space="0" w:color="auto"/>
            </w:tcBorders>
            <w:shd w:val="clear" w:color="auto" w:fill="auto"/>
            <w:vAlign w:val="center"/>
            <w:hideMark/>
          </w:tcPr>
          <w:p w14:paraId="5298E84C" w14:textId="77777777" w:rsidR="00D63762" w:rsidRPr="000E7345" w:rsidRDefault="00D63762">
            <w:pPr>
              <w:jc w:val="center"/>
              <w:rPr>
                <w:color w:val="000000"/>
                <w:sz w:val="20"/>
                <w:szCs w:val="20"/>
              </w:rPr>
            </w:pPr>
            <w:r w:rsidRPr="000E7345">
              <w:rPr>
                <w:color w:val="000000"/>
                <w:sz w:val="20"/>
                <w:szCs w:val="20"/>
              </w:rPr>
              <w:t>57</w:t>
            </w:r>
          </w:p>
        </w:tc>
        <w:tc>
          <w:tcPr>
            <w:tcW w:w="632" w:type="pct"/>
            <w:tcBorders>
              <w:top w:val="nil"/>
              <w:left w:val="nil"/>
              <w:bottom w:val="single" w:sz="4" w:space="0" w:color="auto"/>
              <w:right w:val="single" w:sz="4" w:space="0" w:color="auto"/>
            </w:tcBorders>
            <w:shd w:val="clear" w:color="auto" w:fill="auto"/>
            <w:vAlign w:val="center"/>
            <w:hideMark/>
          </w:tcPr>
          <w:p w14:paraId="4F148CCA" w14:textId="77777777" w:rsidR="00D63762" w:rsidRPr="000E7345" w:rsidRDefault="00D63762">
            <w:pPr>
              <w:jc w:val="center"/>
              <w:rPr>
                <w:color w:val="000000"/>
                <w:sz w:val="20"/>
                <w:szCs w:val="20"/>
              </w:rPr>
            </w:pPr>
            <w:r w:rsidRPr="000E7345">
              <w:rPr>
                <w:color w:val="000000"/>
                <w:sz w:val="20"/>
                <w:szCs w:val="20"/>
              </w:rPr>
              <w:t>цилиндры минераловатные</w:t>
            </w:r>
          </w:p>
        </w:tc>
        <w:tc>
          <w:tcPr>
            <w:tcW w:w="813" w:type="pct"/>
            <w:tcBorders>
              <w:top w:val="nil"/>
              <w:left w:val="nil"/>
              <w:bottom w:val="single" w:sz="4" w:space="0" w:color="auto"/>
              <w:right w:val="single" w:sz="4" w:space="0" w:color="auto"/>
            </w:tcBorders>
            <w:shd w:val="clear" w:color="auto" w:fill="auto"/>
            <w:vAlign w:val="center"/>
            <w:hideMark/>
          </w:tcPr>
          <w:p w14:paraId="626A11C6"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1A38C474" w14:textId="77777777" w:rsidR="00D63762" w:rsidRPr="000E7345" w:rsidRDefault="00D63762">
            <w:pPr>
              <w:jc w:val="center"/>
              <w:rPr>
                <w:color w:val="000000"/>
                <w:sz w:val="20"/>
                <w:szCs w:val="20"/>
              </w:rPr>
            </w:pPr>
            <w:r w:rsidRPr="000E7345">
              <w:rPr>
                <w:color w:val="000000"/>
                <w:sz w:val="20"/>
                <w:szCs w:val="20"/>
              </w:rPr>
              <w:t>2020</w:t>
            </w:r>
          </w:p>
        </w:tc>
      </w:tr>
      <w:tr w:rsidR="00D63762" w:rsidRPr="000E7345" w14:paraId="0AE3AA17"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2B38F8BF" w14:textId="77777777" w:rsidR="00D63762" w:rsidRPr="000E7345" w:rsidRDefault="00D63762">
            <w:pPr>
              <w:jc w:val="center"/>
              <w:rPr>
                <w:color w:val="000000"/>
                <w:sz w:val="20"/>
                <w:szCs w:val="20"/>
              </w:rPr>
            </w:pPr>
            <w:r w:rsidRPr="000E7345">
              <w:rPr>
                <w:color w:val="000000"/>
                <w:sz w:val="20"/>
                <w:szCs w:val="20"/>
              </w:rPr>
              <w:t>3</w:t>
            </w:r>
          </w:p>
        </w:tc>
        <w:tc>
          <w:tcPr>
            <w:tcW w:w="632" w:type="pct"/>
            <w:tcBorders>
              <w:top w:val="nil"/>
              <w:left w:val="nil"/>
              <w:bottom w:val="single" w:sz="4" w:space="0" w:color="auto"/>
              <w:right w:val="single" w:sz="4" w:space="0" w:color="auto"/>
            </w:tcBorders>
            <w:shd w:val="clear" w:color="auto" w:fill="auto"/>
            <w:vAlign w:val="center"/>
            <w:hideMark/>
          </w:tcPr>
          <w:p w14:paraId="43AB914D" w14:textId="77777777" w:rsidR="00D63762" w:rsidRPr="000E7345" w:rsidRDefault="00D63762">
            <w:pPr>
              <w:jc w:val="center"/>
              <w:rPr>
                <w:color w:val="000000"/>
                <w:sz w:val="20"/>
                <w:szCs w:val="20"/>
              </w:rPr>
            </w:pPr>
            <w:r w:rsidRPr="000E7345">
              <w:rPr>
                <w:color w:val="000000"/>
                <w:sz w:val="20"/>
                <w:szCs w:val="20"/>
              </w:rPr>
              <w:t>1,35</w:t>
            </w:r>
          </w:p>
        </w:tc>
        <w:tc>
          <w:tcPr>
            <w:tcW w:w="632" w:type="pct"/>
            <w:tcBorders>
              <w:top w:val="nil"/>
              <w:left w:val="nil"/>
              <w:bottom w:val="single" w:sz="4" w:space="0" w:color="auto"/>
              <w:right w:val="single" w:sz="4" w:space="0" w:color="auto"/>
            </w:tcBorders>
            <w:shd w:val="clear" w:color="auto" w:fill="auto"/>
            <w:vAlign w:val="center"/>
            <w:hideMark/>
          </w:tcPr>
          <w:p w14:paraId="27F20F9D" w14:textId="77777777" w:rsidR="00D63762" w:rsidRPr="000E7345" w:rsidRDefault="00D63762">
            <w:pPr>
              <w:jc w:val="center"/>
              <w:rPr>
                <w:color w:val="000000"/>
                <w:sz w:val="20"/>
                <w:szCs w:val="20"/>
              </w:rPr>
            </w:pPr>
            <w:r w:rsidRPr="000E7345">
              <w:rPr>
                <w:color w:val="000000"/>
                <w:sz w:val="20"/>
                <w:szCs w:val="20"/>
              </w:rPr>
              <w:t>1,35</w:t>
            </w:r>
          </w:p>
        </w:tc>
        <w:tc>
          <w:tcPr>
            <w:tcW w:w="678" w:type="pct"/>
            <w:tcBorders>
              <w:top w:val="nil"/>
              <w:left w:val="nil"/>
              <w:bottom w:val="single" w:sz="4" w:space="0" w:color="auto"/>
              <w:right w:val="single" w:sz="4" w:space="0" w:color="auto"/>
            </w:tcBorders>
            <w:shd w:val="clear" w:color="auto" w:fill="auto"/>
            <w:vAlign w:val="center"/>
            <w:hideMark/>
          </w:tcPr>
          <w:p w14:paraId="0C4DCF4F"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2016B1F0"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21B50C6C" w14:textId="77777777" w:rsidR="00D63762" w:rsidRPr="000E7345" w:rsidRDefault="00D63762">
            <w:pPr>
              <w:jc w:val="center"/>
              <w:rPr>
                <w:color w:val="000000"/>
                <w:sz w:val="20"/>
                <w:szCs w:val="20"/>
              </w:rPr>
            </w:pPr>
            <w:r w:rsidRPr="000E7345">
              <w:rPr>
                <w:color w:val="000000"/>
                <w:sz w:val="20"/>
                <w:szCs w:val="20"/>
              </w:rPr>
              <w:t>цилиндры минераловатные</w:t>
            </w:r>
          </w:p>
        </w:tc>
        <w:tc>
          <w:tcPr>
            <w:tcW w:w="813" w:type="pct"/>
            <w:tcBorders>
              <w:top w:val="nil"/>
              <w:left w:val="nil"/>
              <w:bottom w:val="single" w:sz="4" w:space="0" w:color="auto"/>
              <w:right w:val="single" w:sz="4" w:space="0" w:color="auto"/>
            </w:tcBorders>
            <w:shd w:val="clear" w:color="auto" w:fill="auto"/>
            <w:vAlign w:val="center"/>
            <w:hideMark/>
          </w:tcPr>
          <w:p w14:paraId="39AA429B"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53CA1710" w14:textId="77777777" w:rsidR="00D63762" w:rsidRPr="000E7345" w:rsidRDefault="00D63762">
            <w:pPr>
              <w:jc w:val="center"/>
              <w:rPr>
                <w:color w:val="000000"/>
                <w:sz w:val="20"/>
                <w:szCs w:val="20"/>
              </w:rPr>
            </w:pPr>
            <w:r w:rsidRPr="000E7345">
              <w:rPr>
                <w:color w:val="000000"/>
                <w:sz w:val="20"/>
                <w:szCs w:val="20"/>
              </w:rPr>
              <w:t>2020</w:t>
            </w:r>
          </w:p>
        </w:tc>
      </w:tr>
      <w:tr w:rsidR="00D63762" w:rsidRPr="000E7345" w14:paraId="4F5F8A3A"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5B00EFB3" w14:textId="77777777" w:rsidR="00D63762" w:rsidRPr="000E7345" w:rsidRDefault="00D63762">
            <w:pPr>
              <w:jc w:val="center"/>
              <w:rPr>
                <w:color w:val="000000"/>
                <w:sz w:val="20"/>
                <w:szCs w:val="20"/>
              </w:rPr>
            </w:pPr>
            <w:r w:rsidRPr="000E7345">
              <w:rPr>
                <w:color w:val="000000"/>
                <w:sz w:val="20"/>
                <w:szCs w:val="20"/>
              </w:rPr>
              <w:t>3</w:t>
            </w:r>
          </w:p>
        </w:tc>
        <w:tc>
          <w:tcPr>
            <w:tcW w:w="632" w:type="pct"/>
            <w:tcBorders>
              <w:top w:val="nil"/>
              <w:left w:val="nil"/>
              <w:bottom w:val="single" w:sz="4" w:space="0" w:color="auto"/>
              <w:right w:val="single" w:sz="4" w:space="0" w:color="auto"/>
            </w:tcBorders>
            <w:shd w:val="clear" w:color="auto" w:fill="auto"/>
            <w:vAlign w:val="center"/>
            <w:hideMark/>
          </w:tcPr>
          <w:p w14:paraId="4DF87A79" w14:textId="77777777" w:rsidR="00D63762" w:rsidRPr="000E7345" w:rsidRDefault="00D63762">
            <w:pPr>
              <w:jc w:val="center"/>
              <w:rPr>
                <w:color w:val="000000"/>
                <w:sz w:val="20"/>
                <w:szCs w:val="20"/>
              </w:rPr>
            </w:pPr>
            <w:r w:rsidRPr="000E7345">
              <w:rPr>
                <w:color w:val="000000"/>
                <w:sz w:val="20"/>
                <w:szCs w:val="20"/>
              </w:rPr>
              <w:t>3,25</w:t>
            </w:r>
          </w:p>
        </w:tc>
        <w:tc>
          <w:tcPr>
            <w:tcW w:w="632" w:type="pct"/>
            <w:tcBorders>
              <w:top w:val="nil"/>
              <w:left w:val="nil"/>
              <w:bottom w:val="single" w:sz="4" w:space="0" w:color="auto"/>
              <w:right w:val="single" w:sz="4" w:space="0" w:color="auto"/>
            </w:tcBorders>
            <w:shd w:val="clear" w:color="auto" w:fill="auto"/>
            <w:vAlign w:val="center"/>
            <w:hideMark/>
          </w:tcPr>
          <w:p w14:paraId="507F42A2" w14:textId="77777777" w:rsidR="00D63762" w:rsidRPr="000E7345" w:rsidRDefault="00D63762">
            <w:pPr>
              <w:jc w:val="center"/>
              <w:rPr>
                <w:color w:val="000000"/>
                <w:sz w:val="20"/>
                <w:szCs w:val="20"/>
              </w:rPr>
            </w:pPr>
            <w:r w:rsidRPr="000E7345">
              <w:rPr>
                <w:color w:val="000000"/>
                <w:sz w:val="20"/>
                <w:szCs w:val="20"/>
              </w:rPr>
              <w:t>3,25</w:t>
            </w:r>
          </w:p>
        </w:tc>
        <w:tc>
          <w:tcPr>
            <w:tcW w:w="678" w:type="pct"/>
            <w:tcBorders>
              <w:top w:val="nil"/>
              <w:left w:val="nil"/>
              <w:bottom w:val="single" w:sz="4" w:space="0" w:color="auto"/>
              <w:right w:val="single" w:sz="4" w:space="0" w:color="auto"/>
            </w:tcBorders>
            <w:shd w:val="clear" w:color="auto" w:fill="auto"/>
            <w:vAlign w:val="center"/>
            <w:hideMark/>
          </w:tcPr>
          <w:p w14:paraId="3D2C100D" w14:textId="77777777" w:rsidR="00D63762" w:rsidRPr="000E7345" w:rsidRDefault="00D63762">
            <w:pPr>
              <w:jc w:val="center"/>
              <w:rPr>
                <w:color w:val="000000"/>
                <w:sz w:val="20"/>
                <w:szCs w:val="20"/>
              </w:rPr>
            </w:pPr>
            <w:r w:rsidRPr="000E7345">
              <w:rPr>
                <w:color w:val="000000"/>
                <w:sz w:val="20"/>
                <w:szCs w:val="20"/>
              </w:rPr>
              <w:t>133</w:t>
            </w:r>
          </w:p>
        </w:tc>
        <w:tc>
          <w:tcPr>
            <w:tcW w:w="632" w:type="pct"/>
            <w:tcBorders>
              <w:top w:val="nil"/>
              <w:left w:val="nil"/>
              <w:bottom w:val="single" w:sz="4" w:space="0" w:color="auto"/>
              <w:right w:val="single" w:sz="4" w:space="0" w:color="auto"/>
            </w:tcBorders>
            <w:shd w:val="clear" w:color="auto" w:fill="auto"/>
            <w:vAlign w:val="center"/>
            <w:hideMark/>
          </w:tcPr>
          <w:p w14:paraId="5E709C56" w14:textId="77777777" w:rsidR="00D63762" w:rsidRPr="000E7345" w:rsidRDefault="00D63762">
            <w:pPr>
              <w:jc w:val="center"/>
              <w:rPr>
                <w:color w:val="000000"/>
                <w:sz w:val="20"/>
                <w:szCs w:val="20"/>
              </w:rPr>
            </w:pPr>
            <w:r w:rsidRPr="000E7345">
              <w:rPr>
                <w:color w:val="000000"/>
                <w:sz w:val="20"/>
                <w:szCs w:val="20"/>
              </w:rPr>
              <w:t>133</w:t>
            </w:r>
          </w:p>
        </w:tc>
        <w:tc>
          <w:tcPr>
            <w:tcW w:w="632" w:type="pct"/>
            <w:tcBorders>
              <w:top w:val="nil"/>
              <w:left w:val="nil"/>
              <w:bottom w:val="single" w:sz="4" w:space="0" w:color="auto"/>
              <w:right w:val="single" w:sz="4" w:space="0" w:color="auto"/>
            </w:tcBorders>
            <w:shd w:val="clear" w:color="auto" w:fill="auto"/>
            <w:vAlign w:val="center"/>
            <w:hideMark/>
          </w:tcPr>
          <w:p w14:paraId="212A7260" w14:textId="77777777" w:rsidR="00D63762" w:rsidRPr="000E7345" w:rsidRDefault="00D63762">
            <w:pPr>
              <w:jc w:val="center"/>
              <w:rPr>
                <w:color w:val="000000"/>
                <w:sz w:val="20"/>
                <w:szCs w:val="20"/>
              </w:rPr>
            </w:pPr>
            <w:r w:rsidRPr="000E7345">
              <w:rPr>
                <w:color w:val="000000"/>
                <w:sz w:val="20"/>
                <w:szCs w:val="20"/>
              </w:rPr>
              <w:t>ППУ</w:t>
            </w:r>
          </w:p>
        </w:tc>
        <w:tc>
          <w:tcPr>
            <w:tcW w:w="813" w:type="pct"/>
            <w:tcBorders>
              <w:top w:val="nil"/>
              <w:left w:val="nil"/>
              <w:bottom w:val="single" w:sz="4" w:space="0" w:color="auto"/>
              <w:right w:val="single" w:sz="4" w:space="0" w:color="auto"/>
            </w:tcBorders>
            <w:shd w:val="clear" w:color="auto" w:fill="auto"/>
            <w:vAlign w:val="center"/>
            <w:hideMark/>
          </w:tcPr>
          <w:p w14:paraId="74728C43" w14:textId="77777777" w:rsidR="00D63762" w:rsidRPr="000E7345" w:rsidRDefault="00D63762">
            <w:pPr>
              <w:jc w:val="center"/>
              <w:rPr>
                <w:color w:val="000000"/>
                <w:sz w:val="20"/>
                <w:szCs w:val="20"/>
              </w:rPr>
            </w:pPr>
            <w:r w:rsidRPr="000E7345">
              <w:rPr>
                <w:color w:val="000000"/>
                <w:sz w:val="20"/>
                <w:szCs w:val="20"/>
              </w:rPr>
              <w:t>Бесканальная, в футляре</w:t>
            </w:r>
          </w:p>
        </w:tc>
        <w:tc>
          <w:tcPr>
            <w:tcW w:w="531" w:type="pct"/>
            <w:tcBorders>
              <w:top w:val="nil"/>
              <w:left w:val="nil"/>
              <w:bottom w:val="single" w:sz="4" w:space="0" w:color="auto"/>
              <w:right w:val="single" w:sz="4" w:space="0" w:color="auto"/>
            </w:tcBorders>
            <w:shd w:val="clear" w:color="auto" w:fill="auto"/>
            <w:vAlign w:val="center"/>
            <w:hideMark/>
          </w:tcPr>
          <w:p w14:paraId="697BD9CD" w14:textId="77777777" w:rsidR="00D63762" w:rsidRPr="000E7345" w:rsidRDefault="00D63762">
            <w:pPr>
              <w:jc w:val="center"/>
              <w:rPr>
                <w:color w:val="000000"/>
                <w:sz w:val="20"/>
                <w:szCs w:val="20"/>
              </w:rPr>
            </w:pPr>
            <w:r w:rsidRPr="000E7345">
              <w:rPr>
                <w:color w:val="000000"/>
                <w:sz w:val="20"/>
                <w:szCs w:val="20"/>
              </w:rPr>
              <w:t>2020</w:t>
            </w:r>
          </w:p>
        </w:tc>
      </w:tr>
      <w:tr w:rsidR="00D63762" w:rsidRPr="000E7345" w14:paraId="6C9F814F" w14:textId="77777777" w:rsidTr="00D63762">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03BAE6D" w14:textId="77777777" w:rsidR="00D63762" w:rsidRPr="000E7345" w:rsidRDefault="00D63762">
            <w:pPr>
              <w:jc w:val="center"/>
              <w:rPr>
                <w:color w:val="000000"/>
                <w:sz w:val="20"/>
                <w:szCs w:val="20"/>
              </w:rPr>
            </w:pPr>
            <w:r w:rsidRPr="000E7345">
              <w:rPr>
                <w:color w:val="000000"/>
                <w:sz w:val="20"/>
                <w:szCs w:val="20"/>
              </w:rPr>
              <w:t>2-х трубная тепловая сеть от точки присоединения к ранее построенной тепловой сети на выходе тепловой сети из жилого дома ЖК «Цвета радуги» по адресу: Ленинградская обл., Всеволожский р-он, г. Мурино, ул. Шувалова. д. 44 (корпус 5 ЖК «Цвета радуги»), до первых фланцев кранов на вводе в ИТП жилой и встроенной части жилого дома ЖК «Цвета радуги» по адресу: Ленинградская обл., Всеволожский р-он, г. Мурино, ул. Шувалова. д. 42 (корпус 6 ЖК «Цвета радуги»), общей протяжённостью по оси – 34,61 пог. м в составе:</w:t>
            </w:r>
          </w:p>
        </w:tc>
      </w:tr>
      <w:tr w:rsidR="00D63762" w:rsidRPr="000E7345" w14:paraId="72438F96"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22C401F6" w14:textId="77777777" w:rsidR="00D63762" w:rsidRPr="000E7345" w:rsidRDefault="00D63762">
            <w:pPr>
              <w:jc w:val="center"/>
              <w:rPr>
                <w:b/>
                <w:bCs/>
                <w:color w:val="000000"/>
                <w:sz w:val="20"/>
                <w:szCs w:val="20"/>
              </w:rPr>
            </w:pPr>
            <w:r w:rsidRPr="000E7345">
              <w:rPr>
                <w:b/>
                <w:bCs/>
                <w:color w:val="000000"/>
                <w:sz w:val="20"/>
                <w:szCs w:val="20"/>
              </w:rPr>
              <w:t>4</w:t>
            </w:r>
          </w:p>
        </w:tc>
        <w:tc>
          <w:tcPr>
            <w:tcW w:w="632" w:type="pct"/>
            <w:tcBorders>
              <w:top w:val="nil"/>
              <w:left w:val="nil"/>
              <w:bottom w:val="single" w:sz="4" w:space="0" w:color="auto"/>
              <w:right w:val="single" w:sz="4" w:space="0" w:color="auto"/>
            </w:tcBorders>
            <w:shd w:val="clear" w:color="auto" w:fill="auto"/>
            <w:vAlign w:val="center"/>
            <w:hideMark/>
          </w:tcPr>
          <w:p w14:paraId="548BF82F" w14:textId="77777777" w:rsidR="00D63762" w:rsidRPr="000E7345" w:rsidRDefault="00D63762">
            <w:pPr>
              <w:jc w:val="center"/>
              <w:rPr>
                <w:b/>
                <w:bCs/>
                <w:color w:val="000000"/>
                <w:sz w:val="20"/>
                <w:szCs w:val="20"/>
              </w:rPr>
            </w:pPr>
            <w:r w:rsidRPr="000E7345">
              <w:rPr>
                <w:b/>
                <w:bCs/>
                <w:color w:val="000000"/>
                <w:sz w:val="20"/>
                <w:szCs w:val="20"/>
              </w:rPr>
              <w:t>34,61</w:t>
            </w:r>
          </w:p>
        </w:tc>
        <w:tc>
          <w:tcPr>
            <w:tcW w:w="632" w:type="pct"/>
            <w:tcBorders>
              <w:top w:val="nil"/>
              <w:left w:val="nil"/>
              <w:bottom w:val="single" w:sz="4" w:space="0" w:color="auto"/>
              <w:right w:val="single" w:sz="4" w:space="0" w:color="auto"/>
            </w:tcBorders>
            <w:shd w:val="clear" w:color="auto" w:fill="auto"/>
            <w:vAlign w:val="center"/>
            <w:hideMark/>
          </w:tcPr>
          <w:p w14:paraId="18BCF74C" w14:textId="77777777" w:rsidR="00D63762" w:rsidRPr="000E7345" w:rsidRDefault="00D63762">
            <w:pPr>
              <w:jc w:val="center"/>
              <w:rPr>
                <w:b/>
                <w:bCs/>
                <w:color w:val="000000"/>
                <w:sz w:val="20"/>
                <w:szCs w:val="20"/>
              </w:rPr>
            </w:pPr>
            <w:r w:rsidRPr="000E7345">
              <w:rPr>
                <w:b/>
                <w:bCs/>
                <w:color w:val="000000"/>
                <w:sz w:val="20"/>
                <w:szCs w:val="20"/>
              </w:rPr>
              <w:t>34,61</w:t>
            </w:r>
          </w:p>
        </w:tc>
        <w:tc>
          <w:tcPr>
            <w:tcW w:w="678" w:type="pct"/>
            <w:tcBorders>
              <w:top w:val="nil"/>
              <w:left w:val="nil"/>
              <w:bottom w:val="single" w:sz="4" w:space="0" w:color="auto"/>
              <w:right w:val="single" w:sz="4" w:space="0" w:color="auto"/>
            </w:tcBorders>
            <w:shd w:val="clear" w:color="auto" w:fill="auto"/>
            <w:vAlign w:val="center"/>
            <w:hideMark/>
          </w:tcPr>
          <w:p w14:paraId="2467D862" w14:textId="77777777" w:rsidR="00D63762" w:rsidRPr="000E7345" w:rsidRDefault="00D63762">
            <w:pPr>
              <w:jc w:val="center"/>
              <w:rPr>
                <w:b/>
                <w:bCs/>
                <w:color w:val="000000"/>
                <w:sz w:val="20"/>
                <w:szCs w:val="20"/>
              </w:rPr>
            </w:pPr>
            <w:r w:rsidRPr="000E7345">
              <w:rPr>
                <w:b/>
                <w:bCs/>
                <w:color w:val="000000"/>
                <w:sz w:val="20"/>
                <w:szCs w:val="20"/>
              </w:rPr>
              <w:t>133-45</w:t>
            </w:r>
          </w:p>
        </w:tc>
        <w:tc>
          <w:tcPr>
            <w:tcW w:w="632" w:type="pct"/>
            <w:tcBorders>
              <w:top w:val="nil"/>
              <w:left w:val="nil"/>
              <w:bottom w:val="single" w:sz="4" w:space="0" w:color="auto"/>
              <w:right w:val="single" w:sz="4" w:space="0" w:color="auto"/>
            </w:tcBorders>
            <w:shd w:val="clear" w:color="auto" w:fill="auto"/>
            <w:vAlign w:val="center"/>
            <w:hideMark/>
          </w:tcPr>
          <w:p w14:paraId="3EE4DCCD" w14:textId="77777777" w:rsidR="00D63762" w:rsidRPr="000E7345" w:rsidRDefault="00D63762">
            <w:pPr>
              <w:jc w:val="center"/>
              <w:rPr>
                <w:b/>
                <w:bCs/>
                <w:color w:val="000000"/>
                <w:sz w:val="20"/>
                <w:szCs w:val="20"/>
              </w:rPr>
            </w:pPr>
            <w:r w:rsidRPr="000E7345">
              <w:rPr>
                <w:b/>
                <w:bCs/>
                <w:color w:val="000000"/>
                <w:sz w:val="20"/>
                <w:szCs w:val="20"/>
              </w:rPr>
              <w:t>133-45</w:t>
            </w:r>
          </w:p>
        </w:tc>
        <w:tc>
          <w:tcPr>
            <w:tcW w:w="632" w:type="pct"/>
            <w:tcBorders>
              <w:top w:val="nil"/>
              <w:left w:val="nil"/>
              <w:bottom w:val="single" w:sz="4" w:space="0" w:color="auto"/>
              <w:right w:val="single" w:sz="4" w:space="0" w:color="auto"/>
            </w:tcBorders>
            <w:shd w:val="clear" w:color="auto" w:fill="auto"/>
            <w:vAlign w:val="center"/>
            <w:hideMark/>
          </w:tcPr>
          <w:p w14:paraId="6CF77CF6" w14:textId="77777777" w:rsidR="00D63762" w:rsidRPr="000E7345" w:rsidRDefault="00D63762">
            <w:pPr>
              <w:jc w:val="center"/>
              <w:rPr>
                <w:b/>
                <w:bCs/>
                <w:color w:val="000000"/>
                <w:sz w:val="20"/>
                <w:szCs w:val="20"/>
              </w:rPr>
            </w:pPr>
            <w:r w:rsidRPr="000E7345">
              <w:rPr>
                <w:b/>
                <w:bCs/>
                <w:color w:val="000000"/>
                <w:sz w:val="20"/>
                <w:szCs w:val="20"/>
              </w:rPr>
              <w:t>ППУ, цилиндры минераловатные</w:t>
            </w:r>
          </w:p>
        </w:tc>
        <w:tc>
          <w:tcPr>
            <w:tcW w:w="813" w:type="pct"/>
            <w:tcBorders>
              <w:top w:val="nil"/>
              <w:left w:val="nil"/>
              <w:bottom w:val="single" w:sz="4" w:space="0" w:color="auto"/>
              <w:right w:val="single" w:sz="4" w:space="0" w:color="auto"/>
            </w:tcBorders>
            <w:shd w:val="clear" w:color="auto" w:fill="auto"/>
            <w:vAlign w:val="center"/>
            <w:hideMark/>
          </w:tcPr>
          <w:p w14:paraId="6D81D70F" w14:textId="77777777" w:rsidR="00D63762" w:rsidRPr="000E7345" w:rsidRDefault="00D63762">
            <w:pPr>
              <w:jc w:val="center"/>
              <w:rPr>
                <w:b/>
                <w:bCs/>
                <w:color w:val="000000"/>
                <w:sz w:val="20"/>
                <w:szCs w:val="20"/>
              </w:rPr>
            </w:pPr>
            <w:r w:rsidRPr="000E7345">
              <w:rPr>
                <w:b/>
                <w:bCs/>
                <w:color w:val="000000"/>
                <w:sz w:val="20"/>
                <w:szCs w:val="20"/>
              </w:rPr>
              <w:t>Канальная, 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292457A8" w14:textId="77777777" w:rsidR="00D63762" w:rsidRPr="000E7345" w:rsidRDefault="00D63762">
            <w:pPr>
              <w:jc w:val="center"/>
              <w:rPr>
                <w:b/>
                <w:bCs/>
                <w:color w:val="000000"/>
                <w:sz w:val="20"/>
                <w:szCs w:val="20"/>
              </w:rPr>
            </w:pPr>
            <w:r w:rsidRPr="000E7345">
              <w:rPr>
                <w:b/>
                <w:bCs/>
                <w:color w:val="000000"/>
                <w:sz w:val="20"/>
                <w:szCs w:val="20"/>
              </w:rPr>
              <w:t>2020</w:t>
            </w:r>
          </w:p>
        </w:tc>
      </w:tr>
      <w:tr w:rsidR="00D63762" w:rsidRPr="000E7345" w14:paraId="00B45ACC" w14:textId="77777777" w:rsidTr="00D63762">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4E8593E" w14:textId="77777777" w:rsidR="00D63762" w:rsidRPr="000E7345" w:rsidRDefault="00D63762">
            <w:pPr>
              <w:jc w:val="center"/>
              <w:rPr>
                <w:b/>
                <w:bCs/>
                <w:color w:val="000000"/>
                <w:sz w:val="20"/>
                <w:szCs w:val="20"/>
              </w:rPr>
            </w:pPr>
            <w:r w:rsidRPr="000E7345">
              <w:rPr>
                <w:b/>
                <w:bCs/>
                <w:color w:val="000000"/>
                <w:sz w:val="20"/>
                <w:szCs w:val="20"/>
              </w:rPr>
              <w:t>Из них:</w:t>
            </w:r>
          </w:p>
        </w:tc>
      </w:tr>
      <w:tr w:rsidR="00D63762" w:rsidRPr="000E7345" w14:paraId="2FBDB21D"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220BEB39" w14:textId="77777777" w:rsidR="00D63762" w:rsidRPr="000E7345" w:rsidRDefault="00D63762">
            <w:pPr>
              <w:jc w:val="center"/>
              <w:rPr>
                <w:color w:val="000000"/>
                <w:sz w:val="20"/>
                <w:szCs w:val="20"/>
              </w:rPr>
            </w:pPr>
            <w:r w:rsidRPr="000E7345">
              <w:rPr>
                <w:color w:val="000000"/>
                <w:sz w:val="20"/>
                <w:szCs w:val="20"/>
              </w:rPr>
              <w:t>4</w:t>
            </w:r>
          </w:p>
        </w:tc>
        <w:tc>
          <w:tcPr>
            <w:tcW w:w="632" w:type="pct"/>
            <w:tcBorders>
              <w:top w:val="nil"/>
              <w:left w:val="nil"/>
              <w:bottom w:val="single" w:sz="4" w:space="0" w:color="auto"/>
              <w:right w:val="single" w:sz="4" w:space="0" w:color="auto"/>
            </w:tcBorders>
            <w:shd w:val="clear" w:color="auto" w:fill="auto"/>
            <w:vAlign w:val="center"/>
            <w:hideMark/>
          </w:tcPr>
          <w:p w14:paraId="3E4BBC81" w14:textId="77777777" w:rsidR="00D63762" w:rsidRPr="000E7345" w:rsidRDefault="00D63762">
            <w:pPr>
              <w:jc w:val="center"/>
              <w:rPr>
                <w:color w:val="000000"/>
                <w:sz w:val="20"/>
                <w:szCs w:val="20"/>
              </w:rPr>
            </w:pPr>
            <w:r w:rsidRPr="000E7345">
              <w:rPr>
                <w:color w:val="000000"/>
                <w:sz w:val="20"/>
                <w:szCs w:val="20"/>
              </w:rPr>
              <w:t>23,73</w:t>
            </w:r>
          </w:p>
        </w:tc>
        <w:tc>
          <w:tcPr>
            <w:tcW w:w="632" w:type="pct"/>
            <w:tcBorders>
              <w:top w:val="nil"/>
              <w:left w:val="nil"/>
              <w:bottom w:val="single" w:sz="4" w:space="0" w:color="auto"/>
              <w:right w:val="single" w:sz="4" w:space="0" w:color="auto"/>
            </w:tcBorders>
            <w:shd w:val="clear" w:color="auto" w:fill="auto"/>
            <w:vAlign w:val="center"/>
            <w:hideMark/>
          </w:tcPr>
          <w:p w14:paraId="7A8B7B30" w14:textId="77777777" w:rsidR="00D63762" w:rsidRPr="000E7345" w:rsidRDefault="00D63762">
            <w:pPr>
              <w:jc w:val="center"/>
              <w:rPr>
                <w:color w:val="000000"/>
                <w:sz w:val="20"/>
                <w:szCs w:val="20"/>
              </w:rPr>
            </w:pPr>
            <w:r w:rsidRPr="000E7345">
              <w:rPr>
                <w:color w:val="000000"/>
                <w:sz w:val="20"/>
                <w:szCs w:val="20"/>
              </w:rPr>
              <w:t>24,73</w:t>
            </w:r>
          </w:p>
        </w:tc>
        <w:tc>
          <w:tcPr>
            <w:tcW w:w="678" w:type="pct"/>
            <w:tcBorders>
              <w:top w:val="nil"/>
              <w:left w:val="nil"/>
              <w:bottom w:val="single" w:sz="4" w:space="0" w:color="auto"/>
              <w:right w:val="single" w:sz="4" w:space="0" w:color="auto"/>
            </w:tcBorders>
            <w:shd w:val="clear" w:color="auto" w:fill="auto"/>
            <w:vAlign w:val="center"/>
            <w:hideMark/>
          </w:tcPr>
          <w:p w14:paraId="5401CC2F" w14:textId="77777777" w:rsidR="00D63762" w:rsidRPr="000E7345" w:rsidRDefault="00D63762">
            <w:pPr>
              <w:jc w:val="center"/>
              <w:rPr>
                <w:color w:val="000000"/>
                <w:sz w:val="20"/>
                <w:szCs w:val="20"/>
              </w:rPr>
            </w:pPr>
            <w:r w:rsidRPr="000E7345">
              <w:rPr>
                <w:color w:val="000000"/>
                <w:sz w:val="20"/>
                <w:szCs w:val="20"/>
              </w:rPr>
              <w:t>133</w:t>
            </w:r>
          </w:p>
        </w:tc>
        <w:tc>
          <w:tcPr>
            <w:tcW w:w="632" w:type="pct"/>
            <w:tcBorders>
              <w:top w:val="nil"/>
              <w:left w:val="nil"/>
              <w:bottom w:val="single" w:sz="4" w:space="0" w:color="auto"/>
              <w:right w:val="single" w:sz="4" w:space="0" w:color="auto"/>
            </w:tcBorders>
            <w:shd w:val="clear" w:color="auto" w:fill="auto"/>
            <w:vAlign w:val="center"/>
            <w:hideMark/>
          </w:tcPr>
          <w:p w14:paraId="640308B4" w14:textId="77777777" w:rsidR="00D63762" w:rsidRPr="000E7345" w:rsidRDefault="00D63762">
            <w:pPr>
              <w:jc w:val="center"/>
              <w:rPr>
                <w:color w:val="000000"/>
                <w:sz w:val="20"/>
                <w:szCs w:val="20"/>
              </w:rPr>
            </w:pPr>
            <w:r w:rsidRPr="000E7345">
              <w:rPr>
                <w:color w:val="000000"/>
                <w:sz w:val="20"/>
                <w:szCs w:val="20"/>
              </w:rPr>
              <w:t>133</w:t>
            </w:r>
          </w:p>
        </w:tc>
        <w:tc>
          <w:tcPr>
            <w:tcW w:w="632" w:type="pct"/>
            <w:tcBorders>
              <w:top w:val="nil"/>
              <w:left w:val="nil"/>
              <w:bottom w:val="single" w:sz="4" w:space="0" w:color="auto"/>
              <w:right w:val="single" w:sz="4" w:space="0" w:color="auto"/>
            </w:tcBorders>
            <w:shd w:val="clear" w:color="auto" w:fill="auto"/>
            <w:vAlign w:val="center"/>
            <w:hideMark/>
          </w:tcPr>
          <w:p w14:paraId="6371D53A" w14:textId="77777777" w:rsidR="00D63762" w:rsidRPr="000E7345" w:rsidRDefault="00D63762">
            <w:pPr>
              <w:jc w:val="center"/>
              <w:rPr>
                <w:color w:val="000000"/>
                <w:sz w:val="20"/>
                <w:szCs w:val="20"/>
              </w:rPr>
            </w:pPr>
            <w:r w:rsidRPr="000E7345">
              <w:rPr>
                <w:color w:val="000000"/>
                <w:sz w:val="20"/>
                <w:szCs w:val="20"/>
              </w:rPr>
              <w:t>ППУ</w:t>
            </w:r>
          </w:p>
        </w:tc>
        <w:tc>
          <w:tcPr>
            <w:tcW w:w="813" w:type="pct"/>
            <w:tcBorders>
              <w:top w:val="nil"/>
              <w:left w:val="nil"/>
              <w:bottom w:val="single" w:sz="4" w:space="0" w:color="auto"/>
              <w:right w:val="single" w:sz="4" w:space="0" w:color="auto"/>
            </w:tcBorders>
            <w:shd w:val="clear" w:color="auto" w:fill="auto"/>
            <w:vAlign w:val="center"/>
            <w:hideMark/>
          </w:tcPr>
          <w:p w14:paraId="210E0B3B" w14:textId="77777777" w:rsidR="00D63762" w:rsidRPr="000E7345" w:rsidRDefault="00D63762">
            <w:pPr>
              <w:jc w:val="center"/>
              <w:rPr>
                <w:color w:val="000000"/>
                <w:sz w:val="20"/>
                <w:szCs w:val="20"/>
              </w:rPr>
            </w:pPr>
            <w:r w:rsidRPr="000E7345">
              <w:rPr>
                <w:color w:val="000000"/>
                <w:sz w:val="20"/>
                <w:szCs w:val="20"/>
              </w:rPr>
              <w:t>канальная</w:t>
            </w:r>
          </w:p>
        </w:tc>
        <w:tc>
          <w:tcPr>
            <w:tcW w:w="531" w:type="pct"/>
            <w:tcBorders>
              <w:top w:val="nil"/>
              <w:left w:val="nil"/>
              <w:bottom w:val="single" w:sz="4" w:space="0" w:color="auto"/>
              <w:right w:val="single" w:sz="4" w:space="0" w:color="auto"/>
            </w:tcBorders>
            <w:shd w:val="clear" w:color="auto" w:fill="auto"/>
            <w:vAlign w:val="center"/>
            <w:hideMark/>
          </w:tcPr>
          <w:p w14:paraId="32D1A542" w14:textId="77777777" w:rsidR="00D63762" w:rsidRPr="000E7345" w:rsidRDefault="00D63762">
            <w:pPr>
              <w:jc w:val="center"/>
              <w:rPr>
                <w:color w:val="000000"/>
                <w:sz w:val="20"/>
                <w:szCs w:val="20"/>
              </w:rPr>
            </w:pPr>
            <w:r w:rsidRPr="000E7345">
              <w:rPr>
                <w:color w:val="000000"/>
                <w:sz w:val="20"/>
                <w:szCs w:val="20"/>
              </w:rPr>
              <w:t>2020</w:t>
            </w:r>
          </w:p>
        </w:tc>
      </w:tr>
      <w:tr w:rsidR="00D63762" w:rsidRPr="000E7345" w14:paraId="700AEDA4"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1B66D3E9" w14:textId="77777777" w:rsidR="00D63762" w:rsidRPr="000E7345" w:rsidRDefault="00D63762">
            <w:pPr>
              <w:jc w:val="center"/>
              <w:rPr>
                <w:color w:val="000000"/>
                <w:sz w:val="20"/>
                <w:szCs w:val="20"/>
              </w:rPr>
            </w:pPr>
            <w:r w:rsidRPr="000E7345">
              <w:rPr>
                <w:color w:val="000000"/>
                <w:sz w:val="20"/>
                <w:szCs w:val="20"/>
              </w:rPr>
              <w:t>4</w:t>
            </w:r>
          </w:p>
        </w:tc>
        <w:tc>
          <w:tcPr>
            <w:tcW w:w="632" w:type="pct"/>
            <w:tcBorders>
              <w:top w:val="nil"/>
              <w:left w:val="nil"/>
              <w:bottom w:val="single" w:sz="4" w:space="0" w:color="auto"/>
              <w:right w:val="single" w:sz="4" w:space="0" w:color="auto"/>
            </w:tcBorders>
            <w:shd w:val="clear" w:color="auto" w:fill="auto"/>
            <w:vAlign w:val="center"/>
            <w:hideMark/>
          </w:tcPr>
          <w:p w14:paraId="52DC4F29" w14:textId="77777777" w:rsidR="00D63762" w:rsidRPr="000E7345" w:rsidRDefault="00D63762">
            <w:pPr>
              <w:jc w:val="center"/>
              <w:rPr>
                <w:color w:val="000000"/>
                <w:sz w:val="20"/>
                <w:szCs w:val="20"/>
              </w:rPr>
            </w:pPr>
            <w:r w:rsidRPr="000E7345">
              <w:rPr>
                <w:color w:val="000000"/>
                <w:sz w:val="20"/>
                <w:szCs w:val="20"/>
              </w:rPr>
              <w:t>7,81</w:t>
            </w:r>
          </w:p>
        </w:tc>
        <w:tc>
          <w:tcPr>
            <w:tcW w:w="632" w:type="pct"/>
            <w:tcBorders>
              <w:top w:val="nil"/>
              <w:left w:val="nil"/>
              <w:bottom w:val="single" w:sz="4" w:space="0" w:color="auto"/>
              <w:right w:val="single" w:sz="4" w:space="0" w:color="auto"/>
            </w:tcBorders>
            <w:shd w:val="clear" w:color="auto" w:fill="auto"/>
            <w:vAlign w:val="center"/>
            <w:hideMark/>
          </w:tcPr>
          <w:p w14:paraId="68D5B69A" w14:textId="77777777" w:rsidR="00D63762" w:rsidRPr="000E7345" w:rsidRDefault="00D63762">
            <w:pPr>
              <w:jc w:val="center"/>
              <w:rPr>
                <w:color w:val="000000"/>
                <w:sz w:val="20"/>
                <w:szCs w:val="20"/>
              </w:rPr>
            </w:pPr>
            <w:r w:rsidRPr="000E7345">
              <w:rPr>
                <w:color w:val="000000"/>
                <w:sz w:val="20"/>
                <w:szCs w:val="20"/>
              </w:rPr>
              <w:t>6,63</w:t>
            </w:r>
          </w:p>
        </w:tc>
        <w:tc>
          <w:tcPr>
            <w:tcW w:w="678" w:type="pct"/>
            <w:tcBorders>
              <w:top w:val="nil"/>
              <w:left w:val="nil"/>
              <w:bottom w:val="single" w:sz="4" w:space="0" w:color="auto"/>
              <w:right w:val="single" w:sz="4" w:space="0" w:color="auto"/>
            </w:tcBorders>
            <w:shd w:val="clear" w:color="auto" w:fill="auto"/>
            <w:vAlign w:val="center"/>
            <w:hideMark/>
          </w:tcPr>
          <w:p w14:paraId="69CB228F" w14:textId="77777777" w:rsidR="00D63762" w:rsidRPr="000E7345" w:rsidRDefault="00D63762">
            <w:pPr>
              <w:jc w:val="center"/>
              <w:rPr>
                <w:color w:val="000000"/>
                <w:sz w:val="20"/>
                <w:szCs w:val="20"/>
              </w:rPr>
            </w:pPr>
            <w:r w:rsidRPr="000E7345">
              <w:rPr>
                <w:color w:val="000000"/>
                <w:sz w:val="20"/>
                <w:szCs w:val="20"/>
              </w:rPr>
              <w:t>133</w:t>
            </w:r>
          </w:p>
        </w:tc>
        <w:tc>
          <w:tcPr>
            <w:tcW w:w="632" w:type="pct"/>
            <w:tcBorders>
              <w:top w:val="nil"/>
              <w:left w:val="nil"/>
              <w:bottom w:val="single" w:sz="4" w:space="0" w:color="auto"/>
              <w:right w:val="single" w:sz="4" w:space="0" w:color="auto"/>
            </w:tcBorders>
            <w:shd w:val="clear" w:color="auto" w:fill="auto"/>
            <w:vAlign w:val="center"/>
            <w:hideMark/>
          </w:tcPr>
          <w:p w14:paraId="30F9C861" w14:textId="77777777" w:rsidR="00D63762" w:rsidRPr="000E7345" w:rsidRDefault="00D63762">
            <w:pPr>
              <w:jc w:val="center"/>
              <w:rPr>
                <w:color w:val="000000"/>
                <w:sz w:val="20"/>
                <w:szCs w:val="20"/>
              </w:rPr>
            </w:pPr>
            <w:r w:rsidRPr="000E7345">
              <w:rPr>
                <w:color w:val="000000"/>
                <w:sz w:val="20"/>
                <w:szCs w:val="20"/>
              </w:rPr>
              <w:t>133</w:t>
            </w:r>
          </w:p>
        </w:tc>
        <w:tc>
          <w:tcPr>
            <w:tcW w:w="632" w:type="pct"/>
            <w:tcBorders>
              <w:top w:val="nil"/>
              <w:left w:val="nil"/>
              <w:bottom w:val="single" w:sz="4" w:space="0" w:color="auto"/>
              <w:right w:val="single" w:sz="4" w:space="0" w:color="auto"/>
            </w:tcBorders>
            <w:shd w:val="clear" w:color="auto" w:fill="auto"/>
            <w:vAlign w:val="center"/>
            <w:hideMark/>
          </w:tcPr>
          <w:p w14:paraId="7988F173" w14:textId="77777777" w:rsidR="00D63762" w:rsidRPr="000E7345" w:rsidRDefault="00D63762">
            <w:pPr>
              <w:jc w:val="center"/>
              <w:rPr>
                <w:color w:val="000000"/>
                <w:sz w:val="20"/>
                <w:szCs w:val="20"/>
              </w:rPr>
            </w:pPr>
            <w:r w:rsidRPr="000E7345">
              <w:rPr>
                <w:color w:val="000000"/>
                <w:sz w:val="20"/>
                <w:szCs w:val="20"/>
              </w:rPr>
              <w:t>цилиндры минераловатные</w:t>
            </w:r>
          </w:p>
        </w:tc>
        <w:tc>
          <w:tcPr>
            <w:tcW w:w="813" w:type="pct"/>
            <w:tcBorders>
              <w:top w:val="nil"/>
              <w:left w:val="nil"/>
              <w:bottom w:val="single" w:sz="4" w:space="0" w:color="auto"/>
              <w:right w:val="single" w:sz="4" w:space="0" w:color="auto"/>
            </w:tcBorders>
            <w:shd w:val="clear" w:color="auto" w:fill="auto"/>
            <w:vAlign w:val="center"/>
            <w:hideMark/>
          </w:tcPr>
          <w:p w14:paraId="15A3BC2B"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45768CF8" w14:textId="77777777" w:rsidR="00D63762" w:rsidRPr="000E7345" w:rsidRDefault="00D63762">
            <w:pPr>
              <w:jc w:val="center"/>
              <w:rPr>
                <w:color w:val="000000"/>
                <w:sz w:val="20"/>
                <w:szCs w:val="20"/>
              </w:rPr>
            </w:pPr>
            <w:r w:rsidRPr="000E7345">
              <w:rPr>
                <w:color w:val="000000"/>
                <w:sz w:val="20"/>
                <w:szCs w:val="20"/>
              </w:rPr>
              <w:t>2020</w:t>
            </w:r>
          </w:p>
        </w:tc>
      </w:tr>
      <w:tr w:rsidR="00D63762" w:rsidRPr="000E7345" w14:paraId="489D28E3"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6E4BADD4" w14:textId="77777777" w:rsidR="00D63762" w:rsidRPr="000E7345" w:rsidRDefault="00D63762">
            <w:pPr>
              <w:jc w:val="center"/>
              <w:rPr>
                <w:color w:val="000000"/>
                <w:sz w:val="20"/>
                <w:szCs w:val="20"/>
              </w:rPr>
            </w:pPr>
            <w:r w:rsidRPr="000E7345">
              <w:rPr>
                <w:color w:val="000000"/>
                <w:sz w:val="20"/>
                <w:szCs w:val="20"/>
              </w:rPr>
              <w:t>4</w:t>
            </w:r>
          </w:p>
        </w:tc>
        <w:tc>
          <w:tcPr>
            <w:tcW w:w="632" w:type="pct"/>
            <w:tcBorders>
              <w:top w:val="nil"/>
              <w:left w:val="nil"/>
              <w:bottom w:val="single" w:sz="4" w:space="0" w:color="auto"/>
              <w:right w:val="single" w:sz="4" w:space="0" w:color="auto"/>
            </w:tcBorders>
            <w:shd w:val="clear" w:color="auto" w:fill="auto"/>
            <w:vAlign w:val="center"/>
            <w:hideMark/>
          </w:tcPr>
          <w:p w14:paraId="68588497" w14:textId="77777777" w:rsidR="00D63762" w:rsidRPr="000E7345" w:rsidRDefault="00D63762">
            <w:pPr>
              <w:jc w:val="center"/>
              <w:rPr>
                <w:color w:val="000000"/>
                <w:sz w:val="20"/>
                <w:szCs w:val="20"/>
              </w:rPr>
            </w:pPr>
            <w:r w:rsidRPr="000E7345">
              <w:rPr>
                <w:color w:val="000000"/>
                <w:sz w:val="20"/>
                <w:szCs w:val="20"/>
              </w:rPr>
              <w:t>2,58</w:t>
            </w:r>
          </w:p>
        </w:tc>
        <w:tc>
          <w:tcPr>
            <w:tcW w:w="632" w:type="pct"/>
            <w:tcBorders>
              <w:top w:val="nil"/>
              <w:left w:val="nil"/>
              <w:bottom w:val="single" w:sz="4" w:space="0" w:color="auto"/>
              <w:right w:val="single" w:sz="4" w:space="0" w:color="auto"/>
            </w:tcBorders>
            <w:shd w:val="clear" w:color="auto" w:fill="auto"/>
            <w:vAlign w:val="center"/>
            <w:hideMark/>
          </w:tcPr>
          <w:p w14:paraId="26E38852" w14:textId="77777777" w:rsidR="00D63762" w:rsidRPr="000E7345" w:rsidRDefault="00D63762">
            <w:pPr>
              <w:jc w:val="center"/>
              <w:rPr>
                <w:color w:val="000000"/>
                <w:sz w:val="20"/>
                <w:szCs w:val="20"/>
              </w:rPr>
            </w:pPr>
            <w:r w:rsidRPr="000E7345">
              <w:rPr>
                <w:color w:val="000000"/>
                <w:sz w:val="20"/>
                <w:szCs w:val="20"/>
              </w:rPr>
              <w:t>1,88</w:t>
            </w:r>
          </w:p>
        </w:tc>
        <w:tc>
          <w:tcPr>
            <w:tcW w:w="678" w:type="pct"/>
            <w:tcBorders>
              <w:top w:val="nil"/>
              <w:left w:val="nil"/>
              <w:bottom w:val="single" w:sz="4" w:space="0" w:color="auto"/>
              <w:right w:val="single" w:sz="4" w:space="0" w:color="auto"/>
            </w:tcBorders>
            <w:shd w:val="clear" w:color="auto" w:fill="auto"/>
            <w:vAlign w:val="center"/>
            <w:hideMark/>
          </w:tcPr>
          <w:p w14:paraId="01F1881C" w14:textId="77777777" w:rsidR="00D63762" w:rsidRPr="000E7345" w:rsidRDefault="00D63762">
            <w:pPr>
              <w:jc w:val="center"/>
              <w:rPr>
                <w:color w:val="000000"/>
                <w:sz w:val="20"/>
                <w:szCs w:val="20"/>
              </w:rPr>
            </w:pPr>
            <w:r w:rsidRPr="000E7345">
              <w:rPr>
                <w:color w:val="000000"/>
                <w:sz w:val="20"/>
                <w:szCs w:val="20"/>
              </w:rPr>
              <w:t>108</w:t>
            </w:r>
          </w:p>
        </w:tc>
        <w:tc>
          <w:tcPr>
            <w:tcW w:w="632" w:type="pct"/>
            <w:tcBorders>
              <w:top w:val="nil"/>
              <w:left w:val="nil"/>
              <w:bottom w:val="single" w:sz="4" w:space="0" w:color="auto"/>
              <w:right w:val="single" w:sz="4" w:space="0" w:color="auto"/>
            </w:tcBorders>
            <w:shd w:val="clear" w:color="auto" w:fill="auto"/>
            <w:vAlign w:val="center"/>
            <w:hideMark/>
          </w:tcPr>
          <w:p w14:paraId="29FF573D" w14:textId="77777777" w:rsidR="00D63762" w:rsidRPr="000E7345" w:rsidRDefault="00D63762">
            <w:pPr>
              <w:jc w:val="center"/>
              <w:rPr>
                <w:color w:val="000000"/>
                <w:sz w:val="20"/>
                <w:szCs w:val="20"/>
              </w:rPr>
            </w:pPr>
            <w:r w:rsidRPr="000E7345">
              <w:rPr>
                <w:color w:val="000000"/>
                <w:sz w:val="20"/>
                <w:szCs w:val="20"/>
              </w:rPr>
              <w:t>108</w:t>
            </w:r>
          </w:p>
        </w:tc>
        <w:tc>
          <w:tcPr>
            <w:tcW w:w="632" w:type="pct"/>
            <w:tcBorders>
              <w:top w:val="nil"/>
              <w:left w:val="nil"/>
              <w:bottom w:val="single" w:sz="4" w:space="0" w:color="auto"/>
              <w:right w:val="single" w:sz="4" w:space="0" w:color="auto"/>
            </w:tcBorders>
            <w:shd w:val="clear" w:color="auto" w:fill="auto"/>
            <w:vAlign w:val="center"/>
            <w:hideMark/>
          </w:tcPr>
          <w:p w14:paraId="43C29A6D" w14:textId="77777777" w:rsidR="00D63762" w:rsidRPr="000E7345" w:rsidRDefault="00D63762">
            <w:pPr>
              <w:jc w:val="center"/>
              <w:rPr>
                <w:color w:val="000000"/>
                <w:sz w:val="20"/>
                <w:szCs w:val="20"/>
              </w:rPr>
            </w:pPr>
            <w:r w:rsidRPr="000E7345">
              <w:rPr>
                <w:color w:val="000000"/>
                <w:sz w:val="20"/>
                <w:szCs w:val="20"/>
              </w:rPr>
              <w:t>цилиндры минераловатные</w:t>
            </w:r>
          </w:p>
        </w:tc>
        <w:tc>
          <w:tcPr>
            <w:tcW w:w="813" w:type="pct"/>
            <w:tcBorders>
              <w:top w:val="nil"/>
              <w:left w:val="nil"/>
              <w:bottom w:val="single" w:sz="4" w:space="0" w:color="auto"/>
              <w:right w:val="single" w:sz="4" w:space="0" w:color="auto"/>
            </w:tcBorders>
            <w:shd w:val="clear" w:color="auto" w:fill="auto"/>
            <w:vAlign w:val="center"/>
            <w:hideMark/>
          </w:tcPr>
          <w:p w14:paraId="1BAB1B38"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0E400219" w14:textId="77777777" w:rsidR="00D63762" w:rsidRPr="000E7345" w:rsidRDefault="00D63762">
            <w:pPr>
              <w:jc w:val="center"/>
              <w:rPr>
                <w:color w:val="000000"/>
                <w:sz w:val="20"/>
                <w:szCs w:val="20"/>
              </w:rPr>
            </w:pPr>
            <w:r w:rsidRPr="000E7345">
              <w:rPr>
                <w:color w:val="000000"/>
                <w:sz w:val="20"/>
                <w:szCs w:val="20"/>
              </w:rPr>
              <w:t>2020</w:t>
            </w:r>
          </w:p>
        </w:tc>
      </w:tr>
      <w:tr w:rsidR="00D63762" w:rsidRPr="000E7345" w14:paraId="44A4F235"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503661F5" w14:textId="77777777" w:rsidR="00D63762" w:rsidRPr="000E7345" w:rsidRDefault="00D63762">
            <w:pPr>
              <w:jc w:val="center"/>
              <w:rPr>
                <w:color w:val="000000"/>
                <w:sz w:val="20"/>
                <w:szCs w:val="20"/>
              </w:rPr>
            </w:pPr>
            <w:r w:rsidRPr="000E7345">
              <w:rPr>
                <w:color w:val="000000"/>
                <w:sz w:val="20"/>
                <w:szCs w:val="20"/>
              </w:rPr>
              <w:t>4</w:t>
            </w:r>
          </w:p>
        </w:tc>
        <w:tc>
          <w:tcPr>
            <w:tcW w:w="632" w:type="pct"/>
            <w:tcBorders>
              <w:top w:val="nil"/>
              <w:left w:val="nil"/>
              <w:bottom w:val="single" w:sz="4" w:space="0" w:color="auto"/>
              <w:right w:val="single" w:sz="4" w:space="0" w:color="auto"/>
            </w:tcBorders>
            <w:shd w:val="clear" w:color="auto" w:fill="auto"/>
            <w:vAlign w:val="center"/>
            <w:hideMark/>
          </w:tcPr>
          <w:p w14:paraId="5158D782" w14:textId="77777777" w:rsidR="00D63762" w:rsidRPr="000E7345" w:rsidRDefault="00D63762">
            <w:pPr>
              <w:jc w:val="center"/>
              <w:rPr>
                <w:color w:val="000000"/>
                <w:sz w:val="20"/>
                <w:szCs w:val="20"/>
              </w:rPr>
            </w:pPr>
            <w:r w:rsidRPr="000E7345">
              <w:rPr>
                <w:color w:val="000000"/>
                <w:sz w:val="20"/>
                <w:szCs w:val="20"/>
              </w:rPr>
              <w:t>0,67</w:t>
            </w:r>
          </w:p>
        </w:tc>
        <w:tc>
          <w:tcPr>
            <w:tcW w:w="632" w:type="pct"/>
            <w:tcBorders>
              <w:top w:val="nil"/>
              <w:left w:val="nil"/>
              <w:bottom w:val="single" w:sz="4" w:space="0" w:color="auto"/>
              <w:right w:val="single" w:sz="4" w:space="0" w:color="auto"/>
            </w:tcBorders>
            <w:shd w:val="clear" w:color="auto" w:fill="auto"/>
            <w:vAlign w:val="center"/>
            <w:hideMark/>
          </w:tcPr>
          <w:p w14:paraId="58507875" w14:textId="77777777" w:rsidR="00D63762" w:rsidRPr="000E7345" w:rsidRDefault="00D63762">
            <w:pPr>
              <w:jc w:val="center"/>
              <w:rPr>
                <w:color w:val="000000"/>
                <w:sz w:val="20"/>
                <w:szCs w:val="20"/>
              </w:rPr>
            </w:pPr>
            <w:r w:rsidRPr="000E7345">
              <w:rPr>
                <w:color w:val="000000"/>
                <w:sz w:val="20"/>
                <w:szCs w:val="20"/>
              </w:rPr>
              <w:t>0,67</w:t>
            </w:r>
          </w:p>
        </w:tc>
        <w:tc>
          <w:tcPr>
            <w:tcW w:w="678" w:type="pct"/>
            <w:tcBorders>
              <w:top w:val="nil"/>
              <w:left w:val="nil"/>
              <w:bottom w:val="single" w:sz="4" w:space="0" w:color="auto"/>
              <w:right w:val="single" w:sz="4" w:space="0" w:color="auto"/>
            </w:tcBorders>
            <w:shd w:val="clear" w:color="auto" w:fill="auto"/>
            <w:vAlign w:val="center"/>
            <w:hideMark/>
          </w:tcPr>
          <w:p w14:paraId="2229FF5E" w14:textId="77777777" w:rsidR="00D63762" w:rsidRPr="000E7345" w:rsidRDefault="00D63762">
            <w:pPr>
              <w:jc w:val="center"/>
              <w:rPr>
                <w:color w:val="000000"/>
                <w:sz w:val="20"/>
                <w:szCs w:val="20"/>
              </w:rPr>
            </w:pPr>
            <w:r w:rsidRPr="000E7345">
              <w:rPr>
                <w:color w:val="000000"/>
                <w:sz w:val="20"/>
                <w:szCs w:val="20"/>
              </w:rPr>
              <w:t>76</w:t>
            </w:r>
          </w:p>
        </w:tc>
        <w:tc>
          <w:tcPr>
            <w:tcW w:w="632" w:type="pct"/>
            <w:tcBorders>
              <w:top w:val="nil"/>
              <w:left w:val="nil"/>
              <w:bottom w:val="single" w:sz="4" w:space="0" w:color="auto"/>
              <w:right w:val="single" w:sz="4" w:space="0" w:color="auto"/>
            </w:tcBorders>
            <w:shd w:val="clear" w:color="auto" w:fill="auto"/>
            <w:vAlign w:val="center"/>
            <w:hideMark/>
          </w:tcPr>
          <w:p w14:paraId="40366AFA" w14:textId="77777777" w:rsidR="00D63762" w:rsidRPr="000E7345" w:rsidRDefault="00D63762">
            <w:pPr>
              <w:jc w:val="center"/>
              <w:rPr>
                <w:color w:val="000000"/>
                <w:sz w:val="20"/>
                <w:szCs w:val="20"/>
              </w:rPr>
            </w:pPr>
            <w:r w:rsidRPr="000E7345">
              <w:rPr>
                <w:color w:val="000000"/>
                <w:sz w:val="20"/>
                <w:szCs w:val="20"/>
              </w:rPr>
              <w:t>76</w:t>
            </w:r>
          </w:p>
        </w:tc>
        <w:tc>
          <w:tcPr>
            <w:tcW w:w="632" w:type="pct"/>
            <w:tcBorders>
              <w:top w:val="nil"/>
              <w:left w:val="nil"/>
              <w:bottom w:val="single" w:sz="4" w:space="0" w:color="auto"/>
              <w:right w:val="single" w:sz="4" w:space="0" w:color="auto"/>
            </w:tcBorders>
            <w:shd w:val="clear" w:color="auto" w:fill="auto"/>
            <w:vAlign w:val="center"/>
            <w:hideMark/>
          </w:tcPr>
          <w:p w14:paraId="02B2CAA5" w14:textId="77777777" w:rsidR="00D63762" w:rsidRPr="000E7345" w:rsidRDefault="00D63762">
            <w:pPr>
              <w:jc w:val="center"/>
              <w:rPr>
                <w:color w:val="000000"/>
                <w:sz w:val="20"/>
                <w:szCs w:val="20"/>
              </w:rPr>
            </w:pPr>
            <w:r w:rsidRPr="000E7345">
              <w:rPr>
                <w:color w:val="000000"/>
                <w:sz w:val="20"/>
                <w:szCs w:val="20"/>
              </w:rPr>
              <w:t>цилиндры минераловатные</w:t>
            </w:r>
          </w:p>
        </w:tc>
        <w:tc>
          <w:tcPr>
            <w:tcW w:w="813" w:type="pct"/>
            <w:tcBorders>
              <w:top w:val="nil"/>
              <w:left w:val="nil"/>
              <w:bottom w:val="single" w:sz="4" w:space="0" w:color="auto"/>
              <w:right w:val="single" w:sz="4" w:space="0" w:color="auto"/>
            </w:tcBorders>
            <w:shd w:val="clear" w:color="auto" w:fill="auto"/>
            <w:vAlign w:val="center"/>
            <w:hideMark/>
          </w:tcPr>
          <w:p w14:paraId="2014DCE8"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5B6B7644" w14:textId="77777777" w:rsidR="00D63762" w:rsidRPr="000E7345" w:rsidRDefault="00D63762">
            <w:pPr>
              <w:jc w:val="center"/>
              <w:rPr>
                <w:color w:val="000000"/>
                <w:sz w:val="20"/>
                <w:szCs w:val="20"/>
              </w:rPr>
            </w:pPr>
            <w:r w:rsidRPr="000E7345">
              <w:rPr>
                <w:color w:val="000000"/>
                <w:sz w:val="20"/>
                <w:szCs w:val="20"/>
              </w:rPr>
              <w:t>2020</w:t>
            </w:r>
          </w:p>
        </w:tc>
      </w:tr>
      <w:tr w:rsidR="00D63762" w:rsidRPr="000E7345" w14:paraId="07B451C0"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06ECBD7D" w14:textId="77777777" w:rsidR="00D63762" w:rsidRPr="000E7345" w:rsidRDefault="00D63762">
            <w:pPr>
              <w:jc w:val="center"/>
              <w:rPr>
                <w:color w:val="000000"/>
                <w:sz w:val="20"/>
                <w:szCs w:val="20"/>
              </w:rPr>
            </w:pPr>
            <w:r w:rsidRPr="000E7345">
              <w:rPr>
                <w:color w:val="000000"/>
                <w:sz w:val="20"/>
                <w:szCs w:val="20"/>
              </w:rPr>
              <w:t>4</w:t>
            </w:r>
          </w:p>
        </w:tc>
        <w:tc>
          <w:tcPr>
            <w:tcW w:w="632" w:type="pct"/>
            <w:tcBorders>
              <w:top w:val="nil"/>
              <w:left w:val="nil"/>
              <w:bottom w:val="single" w:sz="4" w:space="0" w:color="auto"/>
              <w:right w:val="single" w:sz="4" w:space="0" w:color="auto"/>
            </w:tcBorders>
            <w:shd w:val="clear" w:color="auto" w:fill="auto"/>
            <w:vAlign w:val="center"/>
            <w:hideMark/>
          </w:tcPr>
          <w:p w14:paraId="432E1CE8" w14:textId="77777777" w:rsidR="00D63762" w:rsidRPr="000E7345" w:rsidRDefault="00D63762">
            <w:pPr>
              <w:jc w:val="center"/>
              <w:rPr>
                <w:color w:val="000000"/>
                <w:sz w:val="20"/>
                <w:szCs w:val="20"/>
              </w:rPr>
            </w:pPr>
            <w:r w:rsidRPr="000E7345">
              <w:rPr>
                <w:color w:val="000000"/>
                <w:sz w:val="20"/>
                <w:szCs w:val="20"/>
              </w:rPr>
              <w:t>0,26</w:t>
            </w:r>
          </w:p>
        </w:tc>
        <w:tc>
          <w:tcPr>
            <w:tcW w:w="632" w:type="pct"/>
            <w:tcBorders>
              <w:top w:val="nil"/>
              <w:left w:val="nil"/>
              <w:bottom w:val="single" w:sz="4" w:space="0" w:color="auto"/>
              <w:right w:val="single" w:sz="4" w:space="0" w:color="auto"/>
            </w:tcBorders>
            <w:shd w:val="clear" w:color="auto" w:fill="auto"/>
            <w:vAlign w:val="center"/>
            <w:hideMark/>
          </w:tcPr>
          <w:p w14:paraId="5B17C878" w14:textId="77777777" w:rsidR="00D63762" w:rsidRPr="000E7345" w:rsidRDefault="00D63762">
            <w:pPr>
              <w:jc w:val="center"/>
              <w:rPr>
                <w:color w:val="000000"/>
                <w:sz w:val="20"/>
                <w:szCs w:val="20"/>
              </w:rPr>
            </w:pPr>
            <w:r w:rsidRPr="000E7345">
              <w:rPr>
                <w:color w:val="000000"/>
                <w:sz w:val="20"/>
                <w:szCs w:val="20"/>
              </w:rPr>
              <w:t>0,26</w:t>
            </w:r>
          </w:p>
        </w:tc>
        <w:tc>
          <w:tcPr>
            <w:tcW w:w="678" w:type="pct"/>
            <w:tcBorders>
              <w:top w:val="nil"/>
              <w:left w:val="nil"/>
              <w:bottom w:val="single" w:sz="4" w:space="0" w:color="auto"/>
              <w:right w:val="single" w:sz="4" w:space="0" w:color="auto"/>
            </w:tcBorders>
            <w:shd w:val="clear" w:color="auto" w:fill="auto"/>
            <w:vAlign w:val="center"/>
            <w:hideMark/>
          </w:tcPr>
          <w:p w14:paraId="3A729BC8" w14:textId="77777777" w:rsidR="00D63762" w:rsidRPr="000E7345" w:rsidRDefault="00D63762">
            <w:pPr>
              <w:jc w:val="center"/>
              <w:rPr>
                <w:color w:val="000000"/>
                <w:sz w:val="20"/>
                <w:szCs w:val="20"/>
              </w:rPr>
            </w:pPr>
            <w:r w:rsidRPr="000E7345">
              <w:rPr>
                <w:color w:val="000000"/>
                <w:sz w:val="20"/>
                <w:szCs w:val="20"/>
              </w:rPr>
              <w:t>45</w:t>
            </w:r>
          </w:p>
        </w:tc>
        <w:tc>
          <w:tcPr>
            <w:tcW w:w="632" w:type="pct"/>
            <w:tcBorders>
              <w:top w:val="nil"/>
              <w:left w:val="nil"/>
              <w:bottom w:val="single" w:sz="4" w:space="0" w:color="auto"/>
              <w:right w:val="single" w:sz="4" w:space="0" w:color="auto"/>
            </w:tcBorders>
            <w:shd w:val="clear" w:color="auto" w:fill="auto"/>
            <w:vAlign w:val="center"/>
            <w:hideMark/>
          </w:tcPr>
          <w:p w14:paraId="59CF089E" w14:textId="77777777" w:rsidR="00D63762" w:rsidRPr="000E7345" w:rsidRDefault="00D63762">
            <w:pPr>
              <w:jc w:val="center"/>
              <w:rPr>
                <w:color w:val="000000"/>
                <w:sz w:val="20"/>
                <w:szCs w:val="20"/>
              </w:rPr>
            </w:pPr>
            <w:r w:rsidRPr="000E7345">
              <w:rPr>
                <w:color w:val="000000"/>
                <w:sz w:val="20"/>
                <w:szCs w:val="20"/>
              </w:rPr>
              <w:t>45</w:t>
            </w:r>
          </w:p>
        </w:tc>
        <w:tc>
          <w:tcPr>
            <w:tcW w:w="632" w:type="pct"/>
            <w:tcBorders>
              <w:top w:val="nil"/>
              <w:left w:val="nil"/>
              <w:bottom w:val="single" w:sz="4" w:space="0" w:color="auto"/>
              <w:right w:val="single" w:sz="4" w:space="0" w:color="auto"/>
            </w:tcBorders>
            <w:shd w:val="clear" w:color="auto" w:fill="auto"/>
            <w:vAlign w:val="center"/>
            <w:hideMark/>
          </w:tcPr>
          <w:p w14:paraId="768A81BE" w14:textId="77777777" w:rsidR="00D63762" w:rsidRPr="000E7345" w:rsidRDefault="00D63762">
            <w:pPr>
              <w:jc w:val="center"/>
              <w:rPr>
                <w:color w:val="000000"/>
                <w:sz w:val="20"/>
                <w:szCs w:val="20"/>
              </w:rPr>
            </w:pPr>
            <w:r w:rsidRPr="000E7345">
              <w:rPr>
                <w:color w:val="000000"/>
                <w:sz w:val="20"/>
                <w:szCs w:val="20"/>
              </w:rPr>
              <w:t>цилиндры минераловатные</w:t>
            </w:r>
          </w:p>
        </w:tc>
        <w:tc>
          <w:tcPr>
            <w:tcW w:w="813" w:type="pct"/>
            <w:tcBorders>
              <w:top w:val="nil"/>
              <w:left w:val="nil"/>
              <w:bottom w:val="single" w:sz="4" w:space="0" w:color="auto"/>
              <w:right w:val="single" w:sz="4" w:space="0" w:color="auto"/>
            </w:tcBorders>
            <w:shd w:val="clear" w:color="auto" w:fill="auto"/>
            <w:vAlign w:val="center"/>
            <w:hideMark/>
          </w:tcPr>
          <w:p w14:paraId="3AA048E4"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321917D7" w14:textId="77777777" w:rsidR="00D63762" w:rsidRPr="000E7345" w:rsidRDefault="00D63762">
            <w:pPr>
              <w:jc w:val="center"/>
              <w:rPr>
                <w:color w:val="000000"/>
                <w:sz w:val="20"/>
                <w:szCs w:val="20"/>
              </w:rPr>
            </w:pPr>
            <w:r w:rsidRPr="000E7345">
              <w:rPr>
                <w:color w:val="000000"/>
                <w:sz w:val="20"/>
                <w:szCs w:val="20"/>
              </w:rPr>
              <w:t>2020</w:t>
            </w:r>
          </w:p>
        </w:tc>
      </w:tr>
      <w:tr w:rsidR="00D63762" w:rsidRPr="000E7345" w14:paraId="3BA29A92" w14:textId="77777777" w:rsidTr="00D63762">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BB0E088" w14:textId="77777777" w:rsidR="00D63762" w:rsidRPr="000E7345" w:rsidRDefault="00D63762">
            <w:pPr>
              <w:jc w:val="center"/>
              <w:rPr>
                <w:color w:val="000000"/>
                <w:sz w:val="20"/>
                <w:szCs w:val="20"/>
              </w:rPr>
            </w:pPr>
            <w:r w:rsidRPr="000E7345">
              <w:rPr>
                <w:color w:val="000000"/>
                <w:sz w:val="20"/>
                <w:szCs w:val="20"/>
              </w:rPr>
              <w:t>2-х трубная тепловая сеть от тепловой камеры УТ1, находящаяся на тепловой сети от котельной по адресу: Ленинградская область, Всеволожский район, г. Мурино, ул. Екатерининская, д. 32, стр. 1, до ИТП жилого дома ЖК «Цвета радуги» по адресу: Ленинградская обл., Всеволожский р-он, г. Мурино, ул. Шувалова. д. 40 (строительный адрес: земли САОЗТ «Ручьи», кадастровые номера участков – 47:07:0722001:373, 47:07:0722001:380, 7 этап строительства, корпус 7), общей протяжённостью в двухтрубном исполнении – 144,258 пог. м., в составе:</w:t>
            </w:r>
          </w:p>
        </w:tc>
      </w:tr>
      <w:tr w:rsidR="00D63762" w:rsidRPr="000E7345" w14:paraId="1CD7FEE1"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54E1AA01" w14:textId="77777777" w:rsidR="00D63762" w:rsidRPr="000E7345" w:rsidRDefault="00D63762">
            <w:pPr>
              <w:jc w:val="center"/>
              <w:rPr>
                <w:b/>
                <w:bCs/>
                <w:color w:val="000000"/>
                <w:sz w:val="20"/>
                <w:szCs w:val="20"/>
              </w:rPr>
            </w:pPr>
            <w:r w:rsidRPr="000E7345">
              <w:rPr>
                <w:b/>
                <w:bCs/>
                <w:color w:val="000000"/>
                <w:sz w:val="20"/>
                <w:szCs w:val="20"/>
              </w:rPr>
              <w:t>5</w:t>
            </w:r>
          </w:p>
        </w:tc>
        <w:tc>
          <w:tcPr>
            <w:tcW w:w="632" w:type="pct"/>
            <w:tcBorders>
              <w:top w:val="nil"/>
              <w:left w:val="nil"/>
              <w:bottom w:val="single" w:sz="4" w:space="0" w:color="auto"/>
              <w:right w:val="single" w:sz="4" w:space="0" w:color="auto"/>
            </w:tcBorders>
            <w:shd w:val="clear" w:color="auto" w:fill="auto"/>
            <w:vAlign w:val="center"/>
            <w:hideMark/>
          </w:tcPr>
          <w:p w14:paraId="7043D3CF" w14:textId="77777777" w:rsidR="00D63762" w:rsidRPr="000E7345" w:rsidRDefault="00D63762">
            <w:pPr>
              <w:jc w:val="center"/>
              <w:rPr>
                <w:b/>
                <w:bCs/>
                <w:color w:val="000000"/>
                <w:sz w:val="20"/>
                <w:szCs w:val="20"/>
              </w:rPr>
            </w:pPr>
            <w:r w:rsidRPr="000E7345">
              <w:rPr>
                <w:b/>
                <w:bCs/>
                <w:color w:val="000000"/>
                <w:sz w:val="20"/>
                <w:szCs w:val="20"/>
              </w:rPr>
              <w:t>144,258</w:t>
            </w:r>
          </w:p>
        </w:tc>
        <w:tc>
          <w:tcPr>
            <w:tcW w:w="632" w:type="pct"/>
            <w:tcBorders>
              <w:top w:val="nil"/>
              <w:left w:val="nil"/>
              <w:bottom w:val="single" w:sz="4" w:space="0" w:color="auto"/>
              <w:right w:val="single" w:sz="4" w:space="0" w:color="auto"/>
            </w:tcBorders>
            <w:shd w:val="clear" w:color="auto" w:fill="auto"/>
            <w:vAlign w:val="center"/>
            <w:hideMark/>
          </w:tcPr>
          <w:p w14:paraId="7521982B" w14:textId="77777777" w:rsidR="00D63762" w:rsidRPr="000E7345" w:rsidRDefault="00D63762">
            <w:pPr>
              <w:jc w:val="center"/>
              <w:rPr>
                <w:b/>
                <w:bCs/>
                <w:color w:val="000000"/>
                <w:sz w:val="20"/>
                <w:szCs w:val="20"/>
              </w:rPr>
            </w:pPr>
            <w:r w:rsidRPr="000E7345">
              <w:rPr>
                <w:b/>
                <w:bCs/>
                <w:color w:val="000000"/>
                <w:sz w:val="20"/>
                <w:szCs w:val="20"/>
              </w:rPr>
              <w:t>144,258</w:t>
            </w:r>
          </w:p>
        </w:tc>
        <w:tc>
          <w:tcPr>
            <w:tcW w:w="678" w:type="pct"/>
            <w:tcBorders>
              <w:top w:val="nil"/>
              <w:left w:val="nil"/>
              <w:bottom w:val="single" w:sz="4" w:space="0" w:color="auto"/>
              <w:right w:val="single" w:sz="4" w:space="0" w:color="auto"/>
            </w:tcBorders>
            <w:shd w:val="clear" w:color="auto" w:fill="auto"/>
            <w:vAlign w:val="center"/>
            <w:hideMark/>
          </w:tcPr>
          <w:p w14:paraId="24D7A016" w14:textId="77777777" w:rsidR="00D63762" w:rsidRPr="000E7345" w:rsidRDefault="00D63762">
            <w:pPr>
              <w:jc w:val="center"/>
              <w:rPr>
                <w:b/>
                <w:bCs/>
                <w:color w:val="000000"/>
                <w:sz w:val="20"/>
                <w:szCs w:val="20"/>
              </w:rPr>
            </w:pPr>
            <w:r w:rsidRPr="000E7345">
              <w:rPr>
                <w:b/>
                <w:bCs/>
                <w:color w:val="000000"/>
                <w:sz w:val="20"/>
                <w:szCs w:val="20"/>
              </w:rPr>
              <w:t>325-45</w:t>
            </w:r>
          </w:p>
        </w:tc>
        <w:tc>
          <w:tcPr>
            <w:tcW w:w="632" w:type="pct"/>
            <w:tcBorders>
              <w:top w:val="nil"/>
              <w:left w:val="nil"/>
              <w:bottom w:val="single" w:sz="4" w:space="0" w:color="auto"/>
              <w:right w:val="single" w:sz="4" w:space="0" w:color="auto"/>
            </w:tcBorders>
            <w:shd w:val="clear" w:color="auto" w:fill="auto"/>
            <w:vAlign w:val="center"/>
            <w:hideMark/>
          </w:tcPr>
          <w:p w14:paraId="7F252635" w14:textId="77777777" w:rsidR="00D63762" w:rsidRPr="000E7345" w:rsidRDefault="00D63762">
            <w:pPr>
              <w:jc w:val="center"/>
              <w:rPr>
                <w:b/>
                <w:bCs/>
                <w:color w:val="000000"/>
                <w:sz w:val="20"/>
                <w:szCs w:val="20"/>
              </w:rPr>
            </w:pPr>
            <w:r w:rsidRPr="000E7345">
              <w:rPr>
                <w:b/>
                <w:bCs/>
                <w:color w:val="000000"/>
                <w:sz w:val="20"/>
                <w:szCs w:val="20"/>
              </w:rPr>
              <w:t>325-45</w:t>
            </w:r>
          </w:p>
        </w:tc>
        <w:tc>
          <w:tcPr>
            <w:tcW w:w="632" w:type="pct"/>
            <w:tcBorders>
              <w:top w:val="nil"/>
              <w:left w:val="nil"/>
              <w:bottom w:val="single" w:sz="4" w:space="0" w:color="auto"/>
              <w:right w:val="single" w:sz="4" w:space="0" w:color="auto"/>
            </w:tcBorders>
            <w:shd w:val="clear" w:color="auto" w:fill="auto"/>
            <w:vAlign w:val="center"/>
            <w:hideMark/>
          </w:tcPr>
          <w:p w14:paraId="4F37C4A0" w14:textId="77777777" w:rsidR="00D63762" w:rsidRPr="000E7345" w:rsidRDefault="00D63762">
            <w:pPr>
              <w:jc w:val="center"/>
              <w:rPr>
                <w:b/>
                <w:bCs/>
                <w:color w:val="000000"/>
                <w:sz w:val="20"/>
                <w:szCs w:val="20"/>
              </w:rPr>
            </w:pPr>
            <w:r w:rsidRPr="000E7345">
              <w:rPr>
                <w:b/>
                <w:bCs/>
                <w:color w:val="000000"/>
                <w:sz w:val="20"/>
                <w:szCs w:val="20"/>
              </w:rPr>
              <w:t>ППУ, цилиндры минераловатные напыление</w:t>
            </w:r>
          </w:p>
        </w:tc>
        <w:tc>
          <w:tcPr>
            <w:tcW w:w="813" w:type="pct"/>
            <w:tcBorders>
              <w:top w:val="nil"/>
              <w:left w:val="nil"/>
              <w:bottom w:val="single" w:sz="4" w:space="0" w:color="auto"/>
              <w:right w:val="single" w:sz="4" w:space="0" w:color="auto"/>
            </w:tcBorders>
            <w:shd w:val="clear" w:color="auto" w:fill="auto"/>
            <w:vAlign w:val="center"/>
            <w:hideMark/>
          </w:tcPr>
          <w:p w14:paraId="297F1441" w14:textId="77777777" w:rsidR="00D63762" w:rsidRPr="000E7345" w:rsidRDefault="00D63762">
            <w:pPr>
              <w:jc w:val="center"/>
              <w:rPr>
                <w:b/>
                <w:bCs/>
                <w:color w:val="000000"/>
                <w:sz w:val="20"/>
                <w:szCs w:val="20"/>
              </w:rPr>
            </w:pPr>
            <w:r w:rsidRPr="000E7345">
              <w:rPr>
                <w:b/>
                <w:bCs/>
                <w:color w:val="000000"/>
                <w:sz w:val="20"/>
                <w:szCs w:val="20"/>
              </w:rPr>
              <w:t>Канальная, подвальная, в УТ</w:t>
            </w:r>
          </w:p>
        </w:tc>
        <w:tc>
          <w:tcPr>
            <w:tcW w:w="531" w:type="pct"/>
            <w:tcBorders>
              <w:top w:val="nil"/>
              <w:left w:val="nil"/>
              <w:bottom w:val="single" w:sz="4" w:space="0" w:color="auto"/>
              <w:right w:val="single" w:sz="4" w:space="0" w:color="auto"/>
            </w:tcBorders>
            <w:shd w:val="clear" w:color="auto" w:fill="auto"/>
            <w:vAlign w:val="center"/>
            <w:hideMark/>
          </w:tcPr>
          <w:p w14:paraId="0B38CB32" w14:textId="77777777" w:rsidR="00D63762" w:rsidRPr="000E7345" w:rsidRDefault="00D63762">
            <w:pPr>
              <w:jc w:val="center"/>
              <w:rPr>
                <w:b/>
                <w:bCs/>
                <w:color w:val="000000"/>
                <w:sz w:val="20"/>
                <w:szCs w:val="20"/>
              </w:rPr>
            </w:pPr>
            <w:r w:rsidRPr="000E7345">
              <w:rPr>
                <w:b/>
                <w:bCs/>
                <w:color w:val="000000"/>
                <w:sz w:val="20"/>
                <w:szCs w:val="20"/>
              </w:rPr>
              <w:t>2022</w:t>
            </w:r>
          </w:p>
        </w:tc>
      </w:tr>
      <w:tr w:rsidR="00D63762" w:rsidRPr="000E7345" w14:paraId="7EA828DD" w14:textId="77777777" w:rsidTr="00D63762">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559BCAE" w14:textId="77777777" w:rsidR="00D63762" w:rsidRPr="000E7345" w:rsidRDefault="00D63762">
            <w:pPr>
              <w:jc w:val="center"/>
              <w:rPr>
                <w:b/>
                <w:bCs/>
                <w:color w:val="000000"/>
                <w:sz w:val="20"/>
                <w:szCs w:val="20"/>
              </w:rPr>
            </w:pPr>
            <w:r w:rsidRPr="000E7345">
              <w:rPr>
                <w:b/>
                <w:bCs/>
                <w:color w:val="000000"/>
                <w:sz w:val="20"/>
                <w:szCs w:val="20"/>
              </w:rPr>
              <w:t>Из них:</w:t>
            </w:r>
          </w:p>
        </w:tc>
      </w:tr>
      <w:tr w:rsidR="00D63762" w:rsidRPr="000E7345" w14:paraId="5F217AFF"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14349555" w14:textId="77777777" w:rsidR="00D63762" w:rsidRPr="000E7345" w:rsidRDefault="00D63762">
            <w:pPr>
              <w:jc w:val="center"/>
              <w:rPr>
                <w:color w:val="000000"/>
                <w:sz w:val="20"/>
                <w:szCs w:val="20"/>
              </w:rPr>
            </w:pPr>
            <w:r w:rsidRPr="000E7345">
              <w:rPr>
                <w:color w:val="000000"/>
                <w:sz w:val="20"/>
                <w:szCs w:val="20"/>
              </w:rPr>
              <w:t>5</w:t>
            </w:r>
          </w:p>
        </w:tc>
        <w:tc>
          <w:tcPr>
            <w:tcW w:w="632" w:type="pct"/>
            <w:tcBorders>
              <w:top w:val="nil"/>
              <w:left w:val="nil"/>
              <w:bottom w:val="single" w:sz="4" w:space="0" w:color="auto"/>
              <w:right w:val="single" w:sz="4" w:space="0" w:color="auto"/>
            </w:tcBorders>
            <w:shd w:val="clear" w:color="auto" w:fill="auto"/>
            <w:vAlign w:val="center"/>
            <w:hideMark/>
          </w:tcPr>
          <w:p w14:paraId="405198D9" w14:textId="77777777" w:rsidR="00D63762" w:rsidRPr="000E7345" w:rsidRDefault="00D63762">
            <w:pPr>
              <w:jc w:val="center"/>
              <w:rPr>
                <w:color w:val="000000"/>
                <w:sz w:val="20"/>
                <w:szCs w:val="20"/>
              </w:rPr>
            </w:pPr>
            <w:r w:rsidRPr="000E7345">
              <w:rPr>
                <w:color w:val="000000"/>
                <w:sz w:val="20"/>
                <w:szCs w:val="20"/>
              </w:rPr>
              <w:t>21,35</w:t>
            </w:r>
          </w:p>
        </w:tc>
        <w:tc>
          <w:tcPr>
            <w:tcW w:w="632" w:type="pct"/>
            <w:tcBorders>
              <w:top w:val="nil"/>
              <w:left w:val="nil"/>
              <w:bottom w:val="single" w:sz="4" w:space="0" w:color="auto"/>
              <w:right w:val="single" w:sz="4" w:space="0" w:color="auto"/>
            </w:tcBorders>
            <w:shd w:val="clear" w:color="auto" w:fill="auto"/>
            <w:vAlign w:val="center"/>
            <w:hideMark/>
          </w:tcPr>
          <w:p w14:paraId="156194CD" w14:textId="77777777" w:rsidR="00D63762" w:rsidRPr="000E7345" w:rsidRDefault="00D63762">
            <w:pPr>
              <w:jc w:val="center"/>
              <w:rPr>
                <w:color w:val="000000"/>
                <w:sz w:val="20"/>
                <w:szCs w:val="20"/>
              </w:rPr>
            </w:pPr>
            <w:r w:rsidRPr="000E7345">
              <w:rPr>
                <w:color w:val="000000"/>
                <w:sz w:val="20"/>
                <w:szCs w:val="20"/>
              </w:rPr>
              <w:t>21,35</w:t>
            </w:r>
          </w:p>
        </w:tc>
        <w:tc>
          <w:tcPr>
            <w:tcW w:w="678" w:type="pct"/>
            <w:tcBorders>
              <w:top w:val="nil"/>
              <w:left w:val="nil"/>
              <w:bottom w:val="single" w:sz="4" w:space="0" w:color="auto"/>
              <w:right w:val="single" w:sz="4" w:space="0" w:color="auto"/>
            </w:tcBorders>
            <w:shd w:val="clear" w:color="auto" w:fill="auto"/>
            <w:vAlign w:val="center"/>
            <w:hideMark/>
          </w:tcPr>
          <w:p w14:paraId="5B963963" w14:textId="77777777" w:rsidR="00D63762" w:rsidRPr="000E7345" w:rsidRDefault="00D63762">
            <w:pPr>
              <w:jc w:val="center"/>
              <w:rPr>
                <w:color w:val="000000"/>
                <w:sz w:val="20"/>
                <w:szCs w:val="20"/>
              </w:rPr>
            </w:pPr>
            <w:r w:rsidRPr="000E7345">
              <w:rPr>
                <w:color w:val="000000"/>
                <w:sz w:val="20"/>
                <w:szCs w:val="20"/>
              </w:rPr>
              <w:t>325</w:t>
            </w:r>
          </w:p>
        </w:tc>
        <w:tc>
          <w:tcPr>
            <w:tcW w:w="632" w:type="pct"/>
            <w:tcBorders>
              <w:top w:val="nil"/>
              <w:left w:val="nil"/>
              <w:bottom w:val="single" w:sz="4" w:space="0" w:color="auto"/>
              <w:right w:val="single" w:sz="4" w:space="0" w:color="auto"/>
            </w:tcBorders>
            <w:shd w:val="clear" w:color="auto" w:fill="auto"/>
            <w:vAlign w:val="center"/>
            <w:hideMark/>
          </w:tcPr>
          <w:p w14:paraId="2D247EA8" w14:textId="77777777" w:rsidR="00D63762" w:rsidRPr="000E7345" w:rsidRDefault="00D63762">
            <w:pPr>
              <w:jc w:val="center"/>
              <w:rPr>
                <w:color w:val="000000"/>
                <w:sz w:val="20"/>
                <w:szCs w:val="20"/>
              </w:rPr>
            </w:pPr>
            <w:r w:rsidRPr="000E7345">
              <w:rPr>
                <w:color w:val="000000"/>
                <w:sz w:val="20"/>
                <w:szCs w:val="20"/>
              </w:rPr>
              <w:t>325</w:t>
            </w:r>
          </w:p>
        </w:tc>
        <w:tc>
          <w:tcPr>
            <w:tcW w:w="632" w:type="pct"/>
            <w:tcBorders>
              <w:top w:val="nil"/>
              <w:left w:val="nil"/>
              <w:bottom w:val="single" w:sz="4" w:space="0" w:color="auto"/>
              <w:right w:val="single" w:sz="4" w:space="0" w:color="auto"/>
            </w:tcBorders>
            <w:shd w:val="clear" w:color="auto" w:fill="auto"/>
            <w:vAlign w:val="center"/>
            <w:hideMark/>
          </w:tcPr>
          <w:p w14:paraId="6C1BB7E3" w14:textId="77777777" w:rsidR="00D63762" w:rsidRPr="000E7345" w:rsidRDefault="00D63762">
            <w:pPr>
              <w:jc w:val="center"/>
              <w:rPr>
                <w:color w:val="000000"/>
                <w:sz w:val="20"/>
                <w:szCs w:val="20"/>
              </w:rPr>
            </w:pPr>
            <w:r w:rsidRPr="000E7345">
              <w:rPr>
                <w:color w:val="000000"/>
                <w:sz w:val="20"/>
                <w:szCs w:val="20"/>
              </w:rPr>
              <w:t>ППУ</w:t>
            </w:r>
          </w:p>
        </w:tc>
        <w:tc>
          <w:tcPr>
            <w:tcW w:w="813" w:type="pct"/>
            <w:tcBorders>
              <w:top w:val="nil"/>
              <w:left w:val="nil"/>
              <w:bottom w:val="single" w:sz="4" w:space="0" w:color="auto"/>
              <w:right w:val="single" w:sz="4" w:space="0" w:color="auto"/>
            </w:tcBorders>
            <w:shd w:val="clear" w:color="auto" w:fill="auto"/>
            <w:vAlign w:val="center"/>
            <w:hideMark/>
          </w:tcPr>
          <w:p w14:paraId="7E6A7CE4" w14:textId="77777777" w:rsidR="00D63762" w:rsidRPr="000E7345" w:rsidRDefault="00D63762">
            <w:pPr>
              <w:jc w:val="center"/>
              <w:rPr>
                <w:color w:val="000000"/>
                <w:sz w:val="20"/>
                <w:szCs w:val="20"/>
              </w:rPr>
            </w:pPr>
            <w:r w:rsidRPr="000E7345">
              <w:rPr>
                <w:color w:val="000000"/>
                <w:sz w:val="20"/>
                <w:szCs w:val="20"/>
              </w:rPr>
              <w:t>канальная</w:t>
            </w:r>
          </w:p>
        </w:tc>
        <w:tc>
          <w:tcPr>
            <w:tcW w:w="531" w:type="pct"/>
            <w:tcBorders>
              <w:top w:val="nil"/>
              <w:left w:val="nil"/>
              <w:bottom w:val="single" w:sz="4" w:space="0" w:color="auto"/>
              <w:right w:val="single" w:sz="4" w:space="0" w:color="auto"/>
            </w:tcBorders>
            <w:shd w:val="clear" w:color="auto" w:fill="auto"/>
            <w:vAlign w:val="center"/>
            <w:hideMark/>
          </w:tcPr>
          <w:p w14:paraId="564639BA" w14:textId="77777777" w:rsidR="00D63762" w:rsidRPr="000E7345" w:rsidRDefault="00D63762">
            <w:pPr>
              <w:jc w:val="center"/>
              <w:rPr>
                <w:color w:val="000000"/>
                <w:sz w:val="20"/>
                <w:szCs w:val="20"/>
              </w:rPr>
            </w:pPr>
            <w:r w:rsidRPr="000E7345">
              <w:rPr>
                <w:color w:val="000000"/>
                <w:sz w:val="20"/>
                <w:szCs w:val="20"/>
              </w:rPr>
              <w:t>2022</w:t>
            </w:r>
          </w:p>
        </w:tc>
      </w:tr>
      <w:tr w:rsidR="00D63762" w:rsidRPr="000E7345" w14:paraId="6AF38D36"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22786E17" w14:textId="77777777" w:rsidR="00D63762" w:rsidRPr="000E7345" w:rsidRDefault="00D63762">
            <w:pPr>
              <w:jc w:val="center"/>
              <w:rPr>
                <w:color w:val="000000"/>
                <w:sz w:val="20"/>
                <w:szCs w:val="20"/>
              </w:rPr>
            </w:pPr>
            <w:r w:rsidRPr="000E7345">
              <w:rPr>
                <w:color w:val="000000"/>
                <w:sz w:val="20"/>
                <w:szCs w:val="20"/>
              </w:rPr>
              <w:t>5</w:t>
            </w:r>
          </w:p>
        </w:tc>
        <w:tc>
          <w:tcPr>
            <w:tcW w:w="632" w:type="pct"/>
            <w:tcBorders>
              <w:top w:val="nil"/>
              <w:left w:val="nil"/>
              <w:bottom w:val="single" w:sz="4" w:space="0" w:color="auto"/>
              <w:right w:val="single" w:sz="4" w:space="0" w:color="auto"/>
            </w:tcBorders>
            <w:shd w:val="clear" w:color="auto" w:fill="auto"/>
            <w:vAlign w:val="center"/>
            <w:hideMark/>
          </w:tcPr>
          <w:p w14:paraId="01243FF3" w14:textId="77777777" w:rsidR="00D63762" w:rsidRPr="000E7345" w:rsidRDefault="00D63762">
            <w:pPr>
              <w:jc w:val="center"/>
              <w:rPr>
                <w:color w:val="000000"/>
                <w:sz w:val="20"/>
                <w:szCs w:val="20"/>
              </w:rPr>
            </w:pPr>
            <w:r w:rsidRPr="000E7345">
              <w:rPr>
                <w:color w:val="000000"/>
                <w:sz w:val="20"/>
                <w:szCs w:val="20"/>
              </w:rPr>
              <w:t>3,15</w:t>
            </w:r>
          </w:p>
        </w:tc>
        <w:tc>
          <w:tcPr>
            <w:tcW w:w="632" w:type="pct"/>
            <w:tcBorders>
              <w:top w:val="nil"/>
              <w:left w:val="nil"/>
              <w:bottom w:val="single" w:sz="4" w:space="0" w:color="auto"/>
              <w:right w:val="single" w:sz="4" w:space="0" w:color="auto"/>
            </w:tcBorders>
            <w:shd w:val="clear" w:color="auto" w:fill="auto"/>
            <w:vAlign w:val="center"/>
            <w:hideMark/>
          </w:tcPr>
          <w:p w14:paraId="66B60DB7" w14:textId="77777777" w:rsidR="00D63762" w:rsidRPr="000E7345" w:rsidRDefault="00D63762">
            <w:pPr>
              <w:jc w:val="center"/>
              <w:rPr>
                <w:color w:val="000000"/>
                <w:sz w:val="20"/>
                <w:szCs w:val="20"/>
              </w:rPr>
            </w:pPr>
            <w:r w:rsidRPr="000E7345">
              <w:rPr>
                <w:color w:val="000000"/>
                <w:sz w:val="20"/>
                <w:szCs w:val="20"/>
              </w:rPr>
              <w:t>3,15</w:t>
            </w:r>
          </w:p>
        </w:tc>
        <w:tc>
          <w:tcPr>
            <w:tcW w:w="678" w:type="pct"/>
            <w:tcBorders>
              <w:top w:val="nil"/>
              <w:left w:val="nil"/>
              <w:bottom w:val="single" w:sz="4" w:space="0" w:color="auto"/>
              <w:right w:val="single" w:sz="4" w:space="0" w:color="auto"/>
            </w:tcBorders>
            <w:shd w:val="clear" w:color="auto" w:fill="auto"/>
            <w:vAlign w:val="center"/>
            <w:hideMark/>
          </w:tcPr>
          <w:p w14:paraId="71390769" w14:textId="77777777" w:rsidR="00D63762" w:rsidRPr="000E7345" w:rsidRDefault="00D63762">
            <w:pPr>
              <w:jc w:val="center"/>
              <w:rPr>
                <w:color w:val="000000"/>
                <w:sz w:val="20"/>
                <w:szCs w:val="20"/>
              </w:rPr>
            </w:pPr>
            <w:r w:rsidRPr="000E7345">
              <w:rPr>
                <w:color w:val="000000"/>
                <w:sz w:val="20"/>
                <w:szCs w:val="20"/>
              </w:rPr>
              <w:t>325</w:t>
            </w:r>
          </w:p>
        </w:tc>
        <w:tc>
          <w:tcPr>
            <w:tcW w:w="632" w:type="pct"/>
            <w:tcBorders>
              <w:top w:val="nil"/>
              <w:left w:val="nil"/>
              <w:bottom w:val="single" w:sz="4" w:space="0" w:color="auto"/>
              <w:right w:val="single" w:sz="4" w:space="0" w:color="auto"/>
            </w:tcBorders>
            <w:shd w:val="clear" w:color="auto" w:fill="auto"/>
            <w:vAlign w:val="center"/>
            <w:hideMark/>
          </w:tcPr>
          <w:p w14:paraId="33DE3BF5" w14:textId="77777777" w:rsidR="00D63762" w:rsidRPr="000E7345" w:rsidRDefault="00D63762">
            <w:pPr>
              <w:jc w:val="center"/>
              <w:rPr>
                <w:color w:val="000000"/>
                <w:sz w:val="20"/>
                <w:szCs w:val="20"/>
              </w:rPr>
            </w:pPr>
            <w:r w:rsidRPr="000E7345">
              <w:rPr>
                <w:color w:val="000000"/>
                <w:sz w:val="20"/>
                <w:szCs w:val="20"/>
              </w:rPr>
              <w:t>325</w:t>
            </w:r>
          </w:p>
        </w:tc>
        <w:tc>
          <w:tcPr>
            <w:tcW w:w="632" w:type="pct"/>
            <w:tcBorders>
              <w:top w:val="nil"/>
              <w:left w:val="nil"/>
              <w:bottom w:val="single" w:sz="4" w:space="0" w:color="auto"/>
              <w:right w:val="single" w:sz="4" w:space="0" w:color="auto"/>
            </w:tcBorders>
            <w:shd w:val="clear" w:color="auto" w:fill="auto"/>
            <w:vAlign w:val="center"/>
            <w:hideMark/>
          </w:tcPr>
          <w:p w14:paraId="6FAF06BC" w14:textId="77777777" w:rsidR="00D63762" w:rsidRPr="000E7345" w:rsidRDefault="00D63762">
            <w:pPr>
              <w:jc w:val="center"/>
              <w:rPr>
                <w:color w:val="000000"/>
                <w:sz w:val="20"/>
                <w:szCs w:val="20"/>
              </w:rPr>
            </w:pPr>
            <w:r w:rsidRPr="000E7345">
              <w:rPr>
                <w:color w:val="000000"/>
                <w:sz w:val="20"/>
                <w:szCs w:val="20"/>
              </w:rPr>
              <w:t>напыление</w:t>
            </w:r>
          </w:p>
        </w:tc>
        <w:tc>
          <w:tcPr>
            <w:tcW w:w="813" w:type="pct"/>
            <w:tcBorders>
              <w:top w:val="nil"/>
              <w:left w:val="nil"/>
              <w:bottom w:val="single" w:sz="4" w:space="0" w:color="auto"/>
              <w:right w:val="single" w:sz="4" w:space="0" w:color="auto"/>
            </w:tcBorders>
            <w:shd w:val="clear" w:color="auto" w:fill="auto"/>
            <w:vAlign w:val="center"/>
            <w:hideMark/>
          </w:tcPr>
          <w:p w14:paraId="28A2473F" w14:textId="77777777" w:rsidR="00D63762" w:rsidRPr="000E7345" w:rsidRDefault="00D63762">
            <w:pPr>
              <w:jc w:val="center"/>
              <w:rPr>
                <w:color w:val="000000"/>
                <w:sz w:val="20"/>
                <w:szCs w:val="20"/>
              </w:rPr>
            </w:pPr>
            <w:r w:rsidRPr="000E7345">
              <w:rPr>
                <w:color w:val="000000"/>
                <w:sz w:val="20"/>
                <w:szCs w:val="20"/>
              </w:rPr>
              <w:t>В УТ</w:t>
            </w:r>
          </w:p>
        </w:tc>
        <w:tc>
          <w:tcPr>
            <w:tcW w:w="531" w:type="pct"/>
            <w:tcBorders>
              <w:top w:val="nil"/>
              <w:left w:val="nil"/>
              <w:bottom w:val="single" w:sz="4" w:space="0" w:color="auto"/>
              <w:right w:val="single" w:sz="4" w:space="0" w:color="auto"/>
            </w:tcBorders>
            <w:shd w:val="clear" w:color="auto" w:fill="auto"/>
            <w:vAlign w:val="center"/>
            <w:hideMark/>
          </w:tcPr>
          <w:p w14:paraId="7493F38E" w14:textId="77777777" w:rsidR="00D63762" w:rsidRPr="000E7345" w:rsidRDefault="00D63762">
            <w:pPr>
              <w:jc w:val="center"/>
              <w:rPr>
                <w:color w:val="000000"/>
                <w:sz w:val="20"/>
                <w:szCs w:val="20"/>
              </w:rPr>
            </w:pPr>
            <w:r w:rsidRPr="000E7345">
              <w:rPr>
                <w:color w:val="000000"/>
                <w:sz w:val="20"/>
                <w:szCs w:val="20"/>
              </w:rPr>
              <w:t>2022</w:t>
            </w:r>
          </w:p>
        </w:tc>
      </w:tr>
      <w:tr w:rsidR="00D63762" w:rsidRPr="000E7345" w14:paraId="49638736"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1C7D4FEC" w14:textId="77777777" w:rsidR="00D63762" w:rsidRPr="000E7345" w:rsidRDefault="00D63762">
            <w:pPr>
              <w:jc w:val="center"/>
              <w:rPr>
                <w:color w:val="000000"/>
                <w:sz w:val="20"/>
                <w:szCs w:val="20"/>
              </w:rPr>
            </w:pPr>
            <w:r w:rsidRPr="000E7345">
              <w:rPr>
                <w:color w:val="000000"/>
                <w:sz w:val="20"/>
                <w:szCs w:val="20"/>
              </w:rPr>
              <w:t>5</w:t>
            </w:r>
          </w:p>
        </w:tc>
        <w:tc>
          <w:tcPr>
            <w:tcW w:w="632" w:type="pct"/>
            <w:tcBorders>
              <w:top w:val="nil"/>
              <w:left w:val="nil"/>
              <w:bottom w:val="single" w:sz="4" w:space="0" w:color="auto"/>
              <w:right w:val="single" w:sz="4" w:space="0" w:color="auto"/>
            </w:tcBorders>
            <w:shd w:val="clear" w:color="auto" w:fill="auto"/>
            <w:vAlign w:val="center"/>
            <w:hideMark/>
          </w:tcPr>
          <w:p w14:paraId="0E6FDB97" w14:textId="77777777" w:rsidR="00D63762" w:rsidRPr="000E7345" w:rsidRDefault="00D63762">
            <w:pPr>
              <w:jc w:val="center"/>
              <w:rPr>
                <w:color w:val="000000"/>
                <w:sz w:val="20"/>
                <w:szCs w:val="20"/>
              </w:rPr>
            </w:pPr>
            <w:r w:rsidRPr="000E7345">
              <w:rPr>
                <w:color w:val="000000"/>
                <w:sz w:val="20"/>
                <w:szCs w:val="20"/>
              </w:rPr>
              <w:t>14,94</w:t>
            </w:r>
          </w:p>
        </w:tc>
        <w:tc>
          <w:tcPr>
            <w:tcW w:w="632" w:type="pct"/>
            <w:tcBorders>
              <w:top w:val="nil"/>
              <w:left w:val="nil"/>
              <w:bottom w:val="single" w:sz="4" w:space="0" w:color="auto"/>
              <w:right w:val="single" w:sz="4" w:space="0" w:color="auto"/>
            </w:tcBorders>
            <w:shd w:val="clear" w:color="auto" w:fill="auto"/>
            <w:vAlign w:val="center"/>
            <w:hideMark/>
          </w:tcPr>
          <w:p w14:paraId="7447F4F0" w14:textId="77777777" w:rsidR="00D63762" w:rsidRPr="000E7345" w:rsidRDefault="00D63762">
            <w:pPr>
              <w:jc w:val="center"/>
              <w:rPr>
                <w:color w:val="000000"/>
                <w:sz w:val="20"/>
                <w:szCs w:val="20"/>
              </w:rPr>
            </w:pPr>
            <w:r w:rsidRPr="000E7345">
              <w:rPr>
                <w:color w:val="000000"/>
                <w:sz w:val="20"/>
                <w:szCs w:val="20"/>
              </w:rPr>
              <w:t>14,94</w:t>
            </w:r>
          </w:p>
        </w:tc>
        <w:tc>
          <w:tcPr>
            <w:tcW w:w="678" w:type="pct"/>
            <w:tcBorders>
              <w:top w:val="nil"/>
              <w:left w:val="nil"/>
              <w:bottom w:val="single" w:sz="4" w:space="0" w:color="auto"/>
              <w:right w:val="single" w:sz="4" w:space="0" w:color="auto"/>
            </w:tcBorders>
            <w:shd w:val="clear" w:color="auto" w:fill="auto"/>
            <w:vAlign w:val="center"/>
            <w:hideMark/>
          </w:tcPr>
          <w:p w14:paraId="078C872A" w14:textId="77777777" w:rsidR="00D63762" w:rsidRPr="000E7345" w:rsidRDefault="00D63762">
            <w:pPr>
              <w:jc w:val="center"/>
              <w:rPr>
                <w:color w:val="000000"/>
                <w:sz w:val="20"/>
                <w:szCs w:val="20"/>
              </w:rPr>
            </w:pPr>
            <w:r w:rsidRPr="000E7345">
              <w:rPr>
                <w:color w:val="000000"/>
                <w:sz w:val="20"/>
                <w:szCs w:val="20"/>
              </w:rPr>
              <w:t>325</w:t>
            </w:r>
          </w:p>
        </w:tc>
        <w:tc>
          <w:tcPr>
            <w:tcW w:w="632" w:type="pct"/>
            <w:tcBorders>
              <w:top w:val="nil"/>
              <w:left w:val="nil"/>
              <w:bottom w:val="single" w:sz="4" w:space="0" w:color="auto"/>
              <w:right w:val="single" w:sz="4" w:space="0" w:color="auto"/>
            </w:tcBorders>
            <w:shd w:val="clear" w:color="auto" w:fill="auto"/>
            <w:vAlign w:val="center"/>
            <w:hideMark/>
          </w:tcPr>
          <w:p w14:paraId="3529FFFE" w14:textId="77777777" w:rsidR="00D63762" w:rsidRPr="000E7345" w:rsidRDefault="00D63762">
            <w:pPr>
              <w:jc w:val="center"/>
              <w:rPr>
                <w:color w:val="000000"/>
                <w:sz w:val="20"/>
                <w:szCs w:val="20"/>
              </w:rPr>
            </w:pPr>
            <w:r w:rsidRPr="000E7345">
              <w:rPr>
                <w:color w:val="000000"/>
                <w:sz w:val="20"/>
                <w:szCs w:val="20"/>
              </w:rPr>
              <w:t>325</w:t>
            </w:r>
          </w:p>
        </w:tc>
        <w:tc>
          <w:tcPr>
            <w:tcW w:w="632" w:type="pct"/>
            <w:tcBorders>
              <w:top w:val="nil"/>
              <w:left w:val="nil"/>
              <w:bottom w:val="single" w:sz="4" w:space="0" w:color="auto"/>
              <w:right w:val="single" w:sz="4" w:space="0" w:color="auto"/>
            </w:tcBorders>
            <w:shd w:val="clear" w:color="auto" w:fill="auto"/>
            <w:vAlign w:val="center"/>
            <w:hideMark/>
          </w:tcPr>
          <w:p w14:paraId="274E93C8" w14:textId="77777777" w:rsidR="00D63762" w:rsidRPr="000E7345" w:rsidRDefault="00D63762">
            <w:pPr>
              <w:jc w:val="center"/>
              <w:rPr>
                <w:color w:val="000000"/>
                <w:sz w:val="20"/>
                <w:szCs w:val="20"/>
              </w:rPr>
            </w:pPr>
            <w:r w:rsidRPr="000E7345">
              <w:rPr>
                <w:color w:val="000000"/>
                <w:sz w:val="20"/>
                <w:szCs w:val="20"/>
              </w:rPr>
              <w:t>цилиндры минераловатные</w:t>
            </w:r>
          </w:p>
        </w:tc>
        <w:tc>
          <w:tcPr>
            <w:tcW w:w="813" w:type="pct"/>
            <w:tcBorders>
              <w:top w:val="nil"/>
              <w:left w:val="nil"/>
              <w:bottom w:val="single" w:sz="4" w:space="0" w:color="auto"/>
              <w:right w:val="single" w:sz="4" w:space="0" w:color="auto"/>
            </w:tcBorders>
            <w:shd w:val="clear" w:color="auto" w:fill="auto"/>
            <w:vAlign w:val="center"/>
            <w:hideMark/>
          </w:tcPr>
          <w:p w14:paraId="0C8837B3"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60CD91E9" w14:textId="77777777" w:rsidR="00D63762" w:rsidRPr="000E7345" w:rsidRDefault="00D63762">
            <w:pPr>
              <w:jc w:val="center"/>
              <w:rPr>
                <w:color w:val="000000"/>
                <w:sz w:val="20"/>
                <w:szCs w:val="20"/>
              </w:rPr>
            </w:pPr>
            <w:r w:rsidRPr="000E7345">
              <w:rPr>
                <w:color w:val="000000"/>
                <w:sz w:val="20"/>
                <w:szCs w:val="20"/>
              </w:rPr>
              <w:t>2022</w:t>
            </w:r>
          </w:p>
        </w:tc>
      </w:tr>
      <w:tr w:rsidR="00D63762" w:rsidRPr="000E7345" w14:paraId="35A669FC"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0A470E38" w14:textId="77777777" w:rsidR="00D63762" w:rsidRPr="000E7345" w:rsidRDefault="00D63762">
            <w:pPr>
              <w:jc w:val="center"/>
              <w:rPr>
                <w:color w:val="000000"/>
                <w:sz w:val="20"/>
                <w:szCs w:val="20"/>
              </w:rPr>
            </w:pPr>
            <w:r w:rsidRPr="000E7345">
              <w:rPr>
                <w:color w:val="000000"/>
                <w:sz w:val="20"/>
                <w:szCs w:val="20"/>
              </w:rPr>
              <w:t>5</w:t>
            </w:r>
          </w:p>
        </w:tc>
        <w:tc>
          <w:tcPr>
            <w:tcW w:w="632" w:type="pct"/>
            <w:tcBorders>
              <w:top w:val="nil"/>
              <w:left w:val="nil"/>
              <w:bottom w:val="single" w:sz="4" w:space="0" w:color="auto"/>
              <w:right w:val="single" w:sz="4" w:space="0" w:color="auto"/>
            </w:tcBorders>
            <w:shd w:val="clear" w:color="auto" w:fill="auto"/>
            <w:vAlign w:val="center"/>
            <w:hideMark/>
          </w:tcPr>
          <w:p w14:paraId="62F92786" w14:textId="77777777" w:rsidR="00D63762" w:rsidRPr="000E7345" w:rsidRDefault="00D63762">
            <w:pPr>
              <w:jc w:val="center"/>
              <w:rPr>
                <w:color w:val="000000"/>
                <w:sz w:val="20"/>
                <w:szCs w:val="20"/>
              </w:rPr>
            </w:pPr>
            <w:r w:rsidRPr="000E7345">
              <w:rPr>
                <w:color w:val="000000"/>
                <w:sz w:val="20"/>
                <w:szCs w:val="20"/>
              </w:rPr>
              <w:t>60,245</w:t>
            </w:r>
          </w:p>
        </w:tc>
        <w:tc>
          <w:tcPr>
            <w:tcW w:w="632" w:type="pct"/>
            <w:tcBorders>
              <w:top w:val="nil"/>
              <w:left w:val="nil"/>
              <w:bottom w:val="single" w:sz="4" w:space="0" w:color="auto"/>
              <w:right w:val="single" w:sz="4" w:space="0" w:color="auto"/>
            </w:tcBorders>
            <w:shd w:val="clear" w:color="auto" w:fill="auto"/>
            <w:vAlign w:val="center"/>
            <w:hideMark/>
          </w:tcPr>
          <w:p w14:paraId="0B6E2DD4" w14:textId="77777777" w:rsidR="00D63762" w:rsidRPr="000E7345" w:rsidRDefault="00D63762">
            <w:pPr>
              <w:jc w:val="center"/>
              <w:rPr>
                <w:color w:val="000000"/>
                <w:sz w:val="20"/>
                <w:szCs w:val="20"/>
              </w:rPr>
            </w:pPr>
            <w:r w:rsidRPr="000E7345">
              <w:rPr>
                <w:color w:val="000000"/>
                <w:sz w:val="20"/>
                <w:szCs w:val="20"/>
              </w:rPr>
              <w:t>60,245</w:t>
            </w:r>
          </w:p>
        </w:tc>
        <w:tc>
          <w:tcPr>
            <w:tcW w:w="678" w:type="pct"/>
            <w:tcBorders>
              <w:top w:val="nil"/>
              <w:left w:val="nil"/>
              <w:bottom w:val="single" w:sz="4" w:space="0" w:color="auto"/>
              <w:right w:val="single" w:sz="4" w:space="0" w:color="auto"/>
            </w:tcBorders>
            <w:shd w:val="clear" w:color="auto" w:fill="auto"/>
            <w:vAlign w:val="center"/>
            <w:hideMark/>
          </w:tcPr>
          <w:p w14:paraId="1CE0D1F2"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77E2DFAB" w14:textId="77777777" w:rsidR="00D63762" w:rsidRPr="000E7345" w:rsidRDefault="00D63762">
            <w:pPr>
              <w:jc w:val="center"/>
              <w:rPr>
                <w:color w:val="000000"/>
                <w:sz w:val="20"/>
                <w:szCs w:val="20"/>
              </w:rPr>
            </w:pPr>
            <w:r w:rsidRPr="000E7345">
              <w:rPr>
                <w:color w:val="000000"/>
                <w:sz w:val="20"/>
                <w:szCs w:val="20"/>
              </w:rPr>
              <w:t>219</w:t>
            </w:r>
          </w:p>
        </w:tc>
        <w:tc>
          <w:tcPr>
            <w:tcW w:w="632" w:type="pct"/>
            <w:tcBorders>
              <w:top w:val="nil"/>
              <w:left w:val="nil"/>
              <w:bottom w:val="single" w:sz="4" w:space="0" w:color="auto"/>
              <w:right w:val="single" w:sz="4" w:space="0" w:color="auto"/>
            </w:tcBorders>
            <w:shd w:val="clear" w:color="auto" w:fill="auto"/>
            <w:vAlign w:val="center"/>
            <w:hideMark/>
          </w:tcPr>
          <w:p w14:paraId="55AB8A26" w14:textId="77777777" w:rsidR="00D63762" w:rsidRPr="000E7345" w:rsidRDefault="00D63762">
            <w:pPr>
              <w:jc w:val="center"/>
              <w:rPr>
                <w:color w:val="000000"/>
                <w:sz w:val="20"/>
                <w:szCs w:val="20"/>
              </w:rPr>
            </w:pPr>
            <w:r w:rsidRPr="000E7345">
              <w:rPr>
                <w:color w:val="000000"/>
                <w:sz w:val="20"/>
                <w:szCs w:val="20"/>
              </w:rPr>
              <w:t>цилиндры минераловатные</w:t>
            </w:r>
          </w:p>
        </w:tc>
        <w:tc>
          <w:tcPr>
            <w:tcW w:w="813" w:type="pct"/>
            <w:tcBorders>
              <w:top w:val="nil"/>
              <w:left w:val="nil"/>
              <w:bottom w:val="single" w:sz="4" w:space="0" w:color="auto"/>
              <w:right w:val="single" w:sz="4" w:space="0" w:color="auto"/>
            </w:tcBorders>
            <w:shd w:val="clear" w:color="auto" w:fill="auto"/>
            <w:vAlign w:val="center"/>
            <w:hideMark/>
          </w:tcPr>
          <w:p w14:paraId="30DFA45B"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0EB0F4A7" w14:textId="77777777" w:rsidR="00D63762" w:rsidRPr="000E7345" w:rsidRDefault="00D63762">
            <w:pPr>
              <w:jc w:val="center"/>
              <w:rPr>
                <w:color w:val="000000"/>
                <w:sz w:val="20"/>
                <w:szCs w:val="20"/>
              </w:rPr>
            </w:pPr>
            <w:r w:rsidRPr="000E7345">
              <w:rPr>
                <w:color w:val="000000"/>
                <w:sz w:val="20"/>
                <w:szCs w:val="20"/>
              </w:rPr>
              <w:t>2022</w:t>
            </w:r>
          </w:p>
        </w:tc>
      </w:tr>
      <w:tr w:rsidR="00D63762" w:rsidRPr="000E7345" w14:paraId="2E4537AD"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4C3CAEAE" w14:textId="77777777" w:rsidR="00D63762" w:rsidRPr="000E7345" w:rsidRDefault="00D63762">
            <w:pPr>
              <w:jc w:val="center"/>
              <w:rPr>
                <w:color w:val="000000"/>
                <w:sz w:val="20"/>
                <w:szCs w:val="20"/>
              </w:rPr>
            </w:pPr>
            <w:r w:rsidRPr="000E7345">
              <w:rPr>
                <w:color w:val="000000"/>
                <w:sz w:val="20"/>
                <w:szCs w:val="20"/>
              </w:rPr>
              <w:t>5</w:t>
            </w:r>
          </w:p>
        </w:tc>
        <w:tc>
          <w:tcPr>
            <w:tcW w:w="632" w:type="pct"/>
            <w:tcBorders>
              <w:top w:val="nil"/>
              <w:left w:val="nil"/>
              <w:bottom w:val="single" w:sz="4" w:space="0" w:color="auto"/>
              <w:right w:val="single" w:sz="4" w:space="0" w:color="auto"/>
            </w:tcBorders>
            <w:shd w:val="clear" w:color="auto" w:fill="auto"/>
            <w:vAlign w:val="center"/>
            <w:hideMark/>
          </w:tcPr>
          <w:p w14:paraId="4F0623A6" w14:textId="77777777" w:rsidR="00D63762" w:rsidRPr="000E7345" w:rsidRDefault="00D63762">
            <w:pPr>
              <w:jc w:val="center"/>
              <w:rPr>
                <w:color w:val="000000"/>
                <w:sz w:val="20"/>
                <w:szCs w:val="20"/>
              </w:rPr>
            </w:pPr>
            <w:r w:rsidRPr="000E7345">
              <w:rPr>
                <w:color w:val="000000"/>
                <w:sz w:val="20"/>
                <w:szCs w:val="20"/>
              </w:rPr>
              <w:t>11,9</w:t>
            </w:r>
          </w:p>
        </w:tc>
        <w:tc>
          <w:tcPr>
            <w:tcW w:w="632" w:type="pct"/>
            <w:tcBorders>
              <w:top w:val="nil"/>
              <w:left w:val="nil"/>
              <w:bottom w:val="single" w:sz="4" w:space="0" w:color="auto"/>
              <w:right w:val="single" w:sz="4" w:space="0" w:color="auto"/>
            </w:tcBorders>
            <w:shd w:val="clear" w:color="auto" w:fill="auto"/>
            <w:vAlign w:val="center"/>
            <w:hideMark/>
          </w:tcPr>
          <w:p w14:paraId="39927A5C" w14:textId="77777777" w:rsidR="00D63762" w:rsidRPr="000E7345" w:rsidRDefault="00D63762">
            <w:pPr>
              <w:jc w:val="center"/>
              <w:rPr>
                <w:color w:val="000000"/>
                <w:sz w:val="20"/>
                <w:szCs w:val="20"/>
              </w:rPr>
            </w:pPr>
            <w:r w:rsidRPr="000E7345">
              <w:rPr>
                <w:color w:val="000000"/>
                <w:sz w:val="20"/>
                <w:szCs w:val="20"/>
              </w:rPr>
              <w:t>11,9</w:t>
            </w:r>
          </w:p>
        </w:tc>
        <w:tc>
          <w:tcPr>
            <w:tcW w:w="678" w:type="pct"/>
            <w:tcBorders>
              <w:top w:val="nil"/>
              <w:left w:val="nil"/>
              <w:bottom w:val="single" w:sz="4" w:space="0" w:color="auto"/>
              <w:right w:val="single" w:sz="4" w:space="0" w:color="auto"/>
            </w:tcBorders>
            <w:shd w:val="clear" w:color="auto" w:fill="auto"/>
            <w:vAlign w:val="center"/>
            <w:hideMark/>
          </w:tcPr>
          <w:p w14:paraId="436CFA35" w14:textId="77777777" w:rsidR="00D63762" w:rsidRPr="000E7345" w:rsidRDefault="00D63762">
            <w:pPr>
              <w:jc w:val="center"/>
              <w:rPr>
                <w:color w:val="000000"/>
                <w:sz w:val="20"/>
                <w:szCs w:val="20"/>
              </w:rPr>
            </w:pPr>
            <w:r w:rsidRPr="000E7345">
              <w:rPr>
                <w:color w:val="000000"/>
                <w:sz w:val="20"/>
                <w:szCs w:val="20"/>
              </w:rPr>
              <w:t>89</w:t>
            </w:r>
          </w:p>
        </w:tc>
        <w:tc>
          <w:tcPr>
            <w:tcW w:w="632" w:type="pct"/>
            <w:tcBorders>
              <w:top w:val="nil"/>
              <w:left w:val="nil"/>
              <w:bottom w:val="single" w:sz="4" w:space="0" w:color="auto"/>
              <w:right w:val="single" w:sz="4" w:space="0" w:color="auto"/>
            </w:tcBorders>
            <w:shd w:val="clear" w:color="auto" w:fill="auto"/>
            <w:vAlign w:val="center"/>
            <w:hideMark/>
          </w:tcPr>
          <w:p w14:paraId="46C7947A" w14:textId="77777777" w:rsidR="00D63762" w:rsidRPr="000E7345" w:rsidRDefault="00D63762">
            <w:pPr>
              <w:jc w:val="center"/>
              <w:rPr>
                <w:color w:val="000000"/>
                <w:sz w:val="20"/>
                <w:szCs w:val="20"/>
              </w:rPr>
            </w:pPr>
            <w:r w:rsidRPr="000E7345">
              <w:rPr>
                <w:color w:val="000000"/>
                <w:sz w:val="20"/>
                <w:szCs w:val="20"/>
              </w:rPr>
              <w:t>89</w:t>
            </w:r>
          </w:p>
        </w:tc>
        <w:tc>
          <w:tcPr>
            <w:tcW w:w="632" w:type="pct"/>
            <w:tcBorders>
              <w:top w:val="nil"/>
              <w:left w:val="nil"/>
              <w:bottom w:val="single" w:sz="4" w:space="0" w:color="auto"/>
              <w:right w:val="single" w:sz="4" w:space="0" w:color="auto"/>
            </w:tcBorders>
            <w:shd w:val="clear" w:color="auto" w:fill="auto"/>
            <w:vAlign w:val="center"/>
            <w:hideMark/>
          </w:tcPr>
          <w:p w14:paraId="7197E243" w14:textId="77777777" w:rsidR="00D63762" w:rsidRPr="000E7345" w:rsidRDefault="00D63762">
            <w:pPr>
              <w:jc w:val="center"/>
              <w:rPr>
                <w:color w:val="000000"/>
                <w:sz w:val="20"/>
                <w:szCs w:val="20"/>
              </w:rPr>
            </w:pPr>
            <w:r w:rsidRPr="000E7345">
              <w:rPr>
                <w:color w:val="000000"/>
                <w:sz w:val="20"/>
                <w:szCs w:val="20"/>
              </w:rPr>
              <w:t>цилиндры минераловатные</w:t>
            </w:r>
          </w:p>
        </w:tc>
        <w:tc>
          <w:tcPr>
            <w:tcW w:w="813" w:type="pct"/>
            <w:tcBorders>
              <w:top w:val="nil"/>
              <w:left w:val="nil"/>
              <w:bottom w:val="single" w:sz="4" w:space="0" w:color="auto"/>
              <w:right w:val="single" w:sz="4" w:space="0" w:color="auto"/>
            </w:tcBorders>
            <w:shd w:val="clear" w:color="auto" w:fill="auto"/>
            <w:vAlign w:val="center"/>
            <w:hideMark/>
          </w:tcPr>
          <w:p w14:paraId="6AD00B4A"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4A4E05E6" w14:textId="77777777" w:rsidR="00D63762" w:rsidRPr="000E7345" w:rsidRDefault="00D63762">
            <w:pPr>
              <w:jc w:val="center"/>
              <w:rPr>
                <w:color w:val="000000"/>
                <w:sz w:val="20"/>
                <w:szCs w:val="20"/>
              </w:rPr>
            </w:pPr>
            <w:r w:rsidRPr="000E7345">
              <w:rPr>
                <w:color w:val="000000"/>
                <w:sz w:val="20"/>
                <w:szCs w:val="20"/>
              </w:rPr>
              <w:t>2022</w:t>
            </w:r>
          </w:p>
        </w:tc>
      </w:tr>
      <w:tr w:rsidR="00D63762" w:rsidRPr="000E7345" w14:paraId="63DAC660"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3075A9A3" w14:textId="77777777" w:rsidR="00D63762" w:rsidRPr="000E7345" w:rsidRDefault="00D63762">
            <w:pPr>
              <w:jc w:val="center"/>
              <w:rPr>
                <w:color w:val="000000"/>
                <w:sz w:val="20"/>
                <w:szCs w:val="20"/>
              </w:rPr>
            </w:pPr>
            <w:r w:rsidRPr="000E7345">
              <w:rPr>
                <w:color w:val="000000"/>
                <w:sz w:val="20"/>
                <w:szCs w:val="20"/>
              </w:rPr>
              <w:t>5</w:t>
            </w:r>
          </w:p>
        </w:tc>
        <w:tc>
          <w:tcPr>
            <w:tcW w:w="632" w:type="pct"/>
            <w:tcBorders>
              <w:top w:val="nil"/>
              <w:left w:val="nil"/>
              <w:bottom w:val="single" w:sz="4" w:space="0" w:color="auto"/>
              <w:right w:val="single" w:sz="4" w:space="0" w:color="auto"/>
            </w:tcBorders>
            <w:shd w:val="clear" w:color="auto" w:fill="auto"/>
            <w:vAlign w:val="center"/>
            <w:hideMark/>
          </w:tcPr>
          <w:p w14:paraId="2CF99820" w14:textId="77777777" w:rsidR="00D63762" w:rsidRPr="000E7345" w:rsidRDefault="00D63762">
            <w:pPr>
              <w:jc w:val="center"/>
              <w:rPr>
                <w:color w:val="000000"/>
                <w:sz w:val="20"/>
                <w:szCs w:val="20"/>
              </w:rPr>
            </w:pPr>
            <w:r w:rsidRPr="000E7345">
              <w:rPr>
                <w:color w:val="000000"/>
                <w:sz w:val="20"/>
                <w:szCs w:val="20"/>
              </w:rPr>
              <w:t>3,245</w:t>
            </w:r>
          </w:p>
        </w:tc>
        <w:tc>
          <w:tcPr>
            <w:tcW w:w="632" w:type="pct"/>
            <w:tcBorders>
              <w:top w:val="nil"/>
              <w:left w:val="nil"/>
              <w:bottom w:val="single" w:sz="4" w:space="0" w:color="auto"/>
              <w:right w:val="single" w:sz="4" w:space="0" w:color="auto"/>
            </w:tcBorders>
            <w:shd w:val="clear" w:color="auto" w:fill="auto"/>
            <w:vAlign w:val="center"/>
            <w:hideMark/>
          </w:tcPr>
          <w:p w14:paraId="7E4DC928" w14:textId="77777777" w:rsidR="00D63762" w:rsidRPr="000E7345" w:rsidRDefault="00D63762">
            <w:pPr>
              <w:jc w:val="center"/>
              <w:rPr>
                <w:color w:val="000000"/>
                <w:sz w:val="20"/>
                <w:szCs w:val="20"/>
              </w:rPr>
            </w:pPr>
            <w:r w:rsidRPr="000E7345">
              <w:rPr>
                <w:color w:val="000000"/>
                <w:sz w:val="20"/>
                <w:szCs w:val="20"/>
              </w:rPr>
              <w:t>3,245</w:t>
            </w:r>
          </w:p>
        </w:tc>
        <w:tc>
          <w:tcPr>
            <w:tcW w:w="678" w:type="pct"/>
            <w:tcBorders>
              <w:top w:val="nil"/>
              <w:left w:val="nil"/>
              <w:bottom w:val="single" w:sz="4" w:space="0" w:color="auto"/>
              <w:right w:val="single" w:sz="4" w:space="0" w:color="auto"/>
            </w:tcBorders>
            <w:shd w:val="clear" w:color="auto" w:fill="auto"/>
            <w:vAlign w:val="center"/>
            <w:hideMark/>
          </w:tcPr>
          <w:p w14:paraId="092AF2F4" w14:textId="77777777" w:rsidR="00D63762" w:rsidRPr="000E7345" w:rsidRDefault="00D63762">
            <w:pPr>
              <w:jc w:val="center"/>
              <w:rPr>
                <w:color w:val="000000"/>
                <w:sz w:val="20"/>
                <w:szCs w:val="20"/>
              </w:rPr>
            </w:pPr>
            <w:r w:rsidRPr="000E7345">
              <w:rPr>
                <w:color w:val="000000"/>
                <w:sz w:val="20"/>
                <w:szCs w:val="20"/>
              </w:rPr>
              <w:t>76</w:t>
            </w:r>
          </w:p>
        </w:tc>
        <w:tc>
          <w:tcPr>
            <w:tcW w:w="632" w:type="pct"/>
            <w:tcBorders>
              <w:top w:val="nil"/>
              <w:left w:val="nil"/>
              <w:bottom w:val="single" w:sz="4" w:space="0" w:color="auto"/>
              <w:right w:val="single" w:sz="4" w:space="0" w:color="auto"/>
            </w:tcBorders>
            <w:shd w:val="clear" w:color="auto" w:fill="auto"/>
            <w:vAlign w:val="center"/>
            <w:hideMark/>
          </w:tcPr>
          <w:p w14:paraId="4FB73203" w14:textId="77777777" w:rsidR="00D63762" w:rsidRPr="000E7345" w:rsidRDefault="00D63762">
            <w:pPr>
              <w:jc w:val="center"/>
              <w:rPr>
                <w:color w:val="000000"/>
                <w:sz w:val="20"/>
                <w:szCs w:val="20"/>
              </w:rPr>
            </w:pPr>
            <w:r w:rsidRPr="000E7345">
              <w:rPr>
                <w:color w:val="000000"/>
                <w:sz w:val="20"/>
                <w:szCs w:val="20"/>
              </w:rPr>
              <w:t>76</w:t>
            </w:r>
          </w:p>
        </w:tc>
        <w:tc>
          <w:tcPr>
            <w:tcW w:w="632" w:type="pct"/>
            <w:tcBorders>
              <w:top w:val="nil"/>
              <w:left w:val="nil"/>
              <w:bottom w:val="single" w:sz="4" w:space="0" w:color="auto"/>
              <w:right w:val="single" w:sz="4" w:space="0" w:color="auto"/>
            </w:tcBorders>
            <w:shd w:val="clear" w:color="auto" w:fill="auto"/>
            <w:vAlign w:val="center"/>
            <w:hideMark/>
          </w:tcPr>
          <w:p w14:paraId="42067FD8" w14:textId="77777777" w:rsidR="00D63762" w:rsidRPr="000E7345" w:rsidRDefault="00D63762">
            <w:pPr>
              <w:jc w:val="center"/>
              <w:rPr>
                <w:color w:val="000000"/>
                <w:sz w:val="20"/>
                <w:szCs w:val="20"/>
              </w:rPr>
            </w:pPr>
            <w:r w:rsidRPr="000E7345">
              <w:rPr>
                <w:color w:val="000000"/>
                <w:sz w:val="20"/>
                <w:szCs w:val="20"/>
              </w:rPr>
              <w:t>цилиндры минераловатные</w:t>
            </w:r>
          </w:p>
        </w:tc>
        <w:tc>
          <w:tcPr>
            <w:tcW w:w="813" w:type="pct"/>
            <w:tcBorders>
              <w:top w:val="nil"/>
              <w:left w:val="nil"/>
              <w:bottom w:val="single" w:sz="4" w:space="0" w:color="auto"/>
              <w:right w:val="single" w:sz="4" w:space="0" w:color="auto"/>
            </w:tcBorders>
            <w:shd w:val="clear" w:color="auto" w:fill="auto"/>
            <w:vAlign w:val="center"/>
            <w:hideMark/>
          </w:tcPr>
          <w:p w14:paraId="0E636ABF"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1702DCBC" w14:textId="77777777" w:rsidR="00D63762" w:rsidRPr="000E7345" w:rsidRDefault="00D63762">
            <w:pPr>
              <w:jc w:val="center"/>
              <w:rPr>
                <w:color w:val="000000"/>
                <w:sz w:val="20"/>
                <w:szCs w:val="20"/>
              </w:rPr>
            </w:pPr>
            <w:r w:rsidRPr="000E7345">
              <w:rPr>
                <w:color w:val="000000"/>
                <w:sz w:val="20"/>
                <w:szCs w:val="20"/>
              </w:rPr>
              <w:t>2022</w:t>
            </w:r>
          </w:p>
        </w:tc>
      </w:tr>
      <w:tr w:rsidR="00D63762" w:rsidRPr="000E7345" w14:paraId="6F21E220"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5AF945E9" w14:textId="77777777" w:rsidR="00D63762" w:rsidRPr="000E7345" w:rsidRDefault="00D63762">
            <w:pPr>
              <w:jc w:val="center"/>
              <w:rPr>
                <w:color w:val="000000"/>
                <w:sz w:val="20"/>
                <w:szCs w:val="20"/>
              </w:rPr>
            </w:pPr>
            <w:r w:rsidRPr="000E7345">
              <w:rPr>
                <w:color w:val="000000"/>
                <w:sz w:val="20"/>
                <w:szCs w:val="20"/>
              </w:rPr>
              <w:t>5</w:t>
            </w:r>
          </w:p>
        </w:tc>
        <w:tc>
          <w:tcPr>
            <w:tcW w:w="632" w:type="pct"/>
            <w:tcBorders>
              <w:top w:val="nil"/>
              <w:left w:val="nil"/>
              <w:bottom w:val="single" w:sz="4" w:space="0" w:color="auto"/>
              <w:right w:val="single" w:sz="4" w:space="0" w:color="auto"/>
            </w:tcBorders>
            <w:shd w:val="clear" w:color="auto" w:fill="auto"/>
            <w:vAlign w:val="center"/>
            <w:hideMark/>
          </w:tcPr>
          <w:p w14:paraId="27FBF135" w14:textId="77777777" w:rsidR="00D63762" w:rsidRPr="000E7345" w:rsidRDefault="00D63762">
            <w:pPr>
              <w:jc w:val="center"/>
              <w:rPr>
                <w:color w:val="000000"/>
                <w:sz w:val="20"/>
                <w:szCs w:val="20"/>
              </w:rPr>
            </w:pPr>
            <w:r w:rsidRPr="000E7345">
              <w:rPr>
                <w:color w:val="000000"/>
                <w:sz w:val="20"/>
                <w:szCs w:val="20"/>
              </w:rPr>
              <w:t>29,428</w:t>
            </w:r>
          </w:p>
        </w:tc>
        <w:tc>
          <w:tcPr>
            <w:tcW w:w="632" w:type="pct"/>
            <w:tcBorders>
              <w:top w:val="nil"/>
              <w:left w:val="nil"/>
              <w:bottom w:val="single" w:sz="4" w:space="0" w:color="auto"/>
              <w:right w:val="single" w:sz="4" w:space="0" w:color="auto"/>
            </w:tcBorders>
            <w:shd w:val="clear" w:color="auto" w:fill="auto"/>
            <w:vAlign w:val="center"/>
            <w:hideMark/>
          </w:tcPr>
          <w:p w14:paraId="076157DF" w14:textId="77777777" w:rsidR="00D63762" w:rsidRPr="000E7345" w:rsidRDefault="00D63762">
            <w:pPr>
              <w:jc w:val="center"/>
              <w:rPr>
                <w:color w:val="000000"/>
                <w:sz w:val="20"/>
                <w:szCs w:val="20"/>
              </w:rPr>
            </w:pPr>
            <w:r w:rsidRPr="000E7345">
              <w:rPr>
                <w:color w:val="000000"/>
                <w:sz w:val="20"/>
                <w:szCs w:val="20"/>
              </w:rPr>
              <w:t>29,428</w:t>
            </w:r>
          </w:p>
        </w:tc>
        <w:tc>
          <w:tcPr>
            <w:tcW w:w="678" w:type="pct"/>
            <w:tcBorders>
              <w:top w:val="nil"/>
              <w:left w:val="nil"/>
              <w:bottom w:val="single" w:sz="4" w:space="0" w:color="auto"/>
              <w:right w:val="single" w:sz="4" w:space="0" w:color="auto"/>
            </w:tcBorders>
            <w:shd w:val="clear" w:color="auto" w:fill="auto"/>
            <w:vAlign w:val="center"/>
            <w:hideMark/>
          </w:tcPr>
          <w:p w14:paraId="3C74C2C7" w14:textId="77777777" w:rsidR="00D63762" w:rsidRPr="000E7345" w:rsidRDefault="00D63762">
            <w:pPr>
              <w:jc w:val="center"/>
              <w:rPr>
                <w:color w:val="000000"/>
                <w:sz w:val="20"/>
                <w:szCs w:val="20"/>
              </w:rPr>
            </w:pPr>
            <w:r w:rsidRPr="000E7345">
              <w:rPr>
                <w:color w:val="000000"/>
                <w:sz w:val="20"/>
                <w:szCs w:val="20"/>
              </w:rPr>
              <w:t>45</w:t>
            </w:r>
          </w:p>
        </w:tc>
        <w:tc>
          <w:tcPr>
            <w:tcW w:w="632" w:type="pct"/>
            <w:tcBorders>
              <w:top w:val="nil"/>
              <w:left w:val="nil"/>
              <w:bottom w:val="single" w:sz="4" w:space="0" w:color="auto"/>
              <w:right w:val="single" w:sz="4" w:space="0" w:color="auto"/>
            </w:tcBorders>
            <w:shd w:val="clear" w:color="auto" w:fill="auto"/>
            <w:vAlign w:val="center"/>
            <w:hideMark/>
          </w:tcPr>
          <w:p w14:paraId="6661320B" w14:textId="77777777" w:rsidR="00D63762" w:rsidRPr="000E7345" w:rsidRDefault="00D63762">
            <w:pPr>
              <w:jc w:val="center"/>
              <w:rPr>
                <w:color w:val="000000"/>
                <w:sz w:val="20"/>
                <w:szCs w:val="20"/>
              </w:rPr>
            </w:pPr>
            <w:r w:rsidRPr="000E7345">
              <w:rPr>
                <w:color w:val="000000"/>
                <w:sz w:val="20"/>
                <w:szCs w:val="20"/>
              </w:rPr>
              <w:t>45</w:t>
            </w:r>
          </w:p>
        </w:tc>
        <w:tc>
          <w:tcPr>
            <w:tcW w:w="632" w:type="pct"/>
            <w:tcBorders>
              <w:top w:val="nil"/>
              <w:left w:val="nil"/>
              <w:bottom w:val="single" w:sz="4" w:space="0" w:color="auto"/>
              <w:right w:val="single" w:sz="4" w:space="0" w:color="auto"/>
            </w:tcBorders>
            <w:shd w:val="clear" w:color="auto" w:fill="auto"/>
            <w:vAlign w:val="center"/>
            <w:hideMark/>
          </w:tcPr>
          <w:p w14:paraId="39C9C376" w14:textId="77777777" w:rsidR="00D63762" w:rsidRPr="000E7345" w:rsidRDefault="00D63762">
            <w:pPr>
              <w:jc w:val="center"/>
              <w:rPr>
                <w:color w:val="000000"/>
                <w:sz w:val="20"/>
                <w:szCs w:val="20"/>
              </w:rPr>
            </w:pPr>
            <w:r w:rsidRPr="000E7345">
              <w:rPr>
                <w:color w:val="000000"/>
                <w:sz w:val="20"/>
                <w:szCs w:val="20"/>
              </w:rPr>
              <w:t>цилиндры минераловатные</w:t>
            </w:r>
          </w:p>
        </w:tc>
        <w:tc>
          <w:tcPr>
            <w:tcW w:w="813" w:type="pct"/>
            <w:tcBorders>
              <w:top w:val="nil"/>
              <w:left w:val="nil"/>
              <w:bottom w:val="single" w:sz="4" w:space="0" w:color="auto"/>
              <w:right w:val="single" w:sz="4" w:space="0" w:color="auto"/>
            </w:tcBorders>
            <w:shd w:val="clear" w:color="auto" w:fill="auto"/>
            <w:vAlign w:val="center"/>
            <w:hideMark/>
          </w:tcPr>
          <w:p w14:paraId="0C5C5C30" w14:textId="77777777" w:rsidR="00D63762" w:rsidRPr="000E7345" w:rsidRDefault="00D63762">
            <w:pPr>
              <w:jc w:val="center"/>
              <w:rPr>
                <w:color w:val="000000"/>
                <w:sz w:val="20"/>
                <w:szCs w:val="20"/>
              </w:rPr>
            </w:pPr>
            <w:r w:rsidRPr="000E7345">
              <w:rPr>
                <w:color w:val="000000"/>
                <w:sz w:val="20"/>
                <w:szCs w:val="20"/>
              </w:rPr>
              <w:t>подвальная</w:t>
            </w:r>
          </w:p>
        </w:tc>
        <w:tc>
          <w:tcPr>
            <w:tcW w:w="531" w:type="pct"/>
            <w:tcBorders>
              <w:top w:val="nil"/>
              <w:left w:val="nil"/>
              <w:bottom w:val="single" w:sz="4" w:space="0" w:color="auto"/>
              <w:right w:val="single" w:sz="4" w:space="0" w:color="auto"/>
            </w:tcBorders>
            <w:shd w:val="clear" w:color="auto" w:fill="auto"/>
            <w:vAlign w:val="center"/>
            <w:hideMark/>
          </w:tcPr>
          <w:p w14:paraId="4E495A81" w14:textId="77777777" w:rsidR="00D63762" w:rsidRPr="000E7345" w:rsidRDefault="00D63762">
            <w:pPr>
              <w:jc w:val="center"/>
              <w:rPr>
                <w:color w:val="000000"/>
                <w:sz w:val="20"/>
                <w:szCs w:val="20"/>
              </w:rPr>
            </w:pPr>
            <w:r w:rsidRPr="000E7345">
              <w:rPr>
                <w:color w:val="000000"/>
                <w:sz w:val="20"/>
                <w:szCs w:val="20"/>
              </w:rPr>
              <w:t>2022</w:t>
            </w:r>
          </w:p>
        </w:tc>
      </w:tr>
      <w:tr w:rsidR="00D63762" w:rsidRPr="000E7345" w14:paraId="4F7EAF99" w14:textId="77777777" w:rsidTr="00D63762">
        <w:trPr>
          <w:trHeight w:val="2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01ECC89C" w14:textId="77777777" w:rsidR="00D63762" w:rsidRPr="000E7345" w:rsidRDefault="00D63762">
            <w:pPr>
              <w:jc w:val="center"/>
              <w:rPr>
                <w:b/>
                <w:bCs/>
                <w:color w:val="000000"/>
                <w:sz w:val="20"/>
                <w:szCs w:val="20"/>
              </w:rPr>
            </w:pPr>
            <w:r w:rsidRPr="000E7345">
              <w:rPr>
                <w:b/>
                <w:bCs/>
                <w:color w:val="000000"/>
                <w:sz w:val="20"/>
                <w:szCs w:val="20"/>
              </w:rPr>
              <w:t>ИТОГО</w:t>
            </w:r>
          </w:p>
        </w:tc>
        <w:tc>
          <w:tcPr>
            <w:tcW w:w="632" w:type="pct"/>
            <w:tcBorders>
              <w:top w:val="nil"/>
              <w:left w:val="nil"/>
              <w:bottom w:val="single" w:sz="4" w:space="0" w:color="auto"/>
              <w:right w:val="single" w:sz="4" w:space="0" w:color="auto"/>
            </w:tcBorders>
            <w:shd w:val="clear" w:color="auto" w:fill="auto"/>
            <w:vAlign w:val="center"/>
            <w:hideMark/>
          </w:tcPr>
          <w:p w14:paraId="73D8BA32" w14:textId="77777777" w:rsidR="00D63762" w:rsidRPr="000E7345" w:rsidRDefault="00D63762">
            <w:pPr>
              <w:jc w:val="center"/>
              <w:rPr>
                <w:b/>
                <w:bCs/>
                <w:color w:val="000000"/>
                <w:sz w:val="20"/>
                <w:szCs w:val="20"/>
              </w:rPr>
            </w:pPr>
            <w:r w:rsidRPr="000E7345">
              <w:rPr>
                <w:b/>
                <w:bCs/>
                <w:color w:val="000000"/>
                <w:sz w:val="20"/>
                <w:szCs w:val="20"/>
              </w:rPr>
              <w:t>1050,868</w:t>
            </w:r>
          </w:p>
        </w:tc>
        <w:tc>
          <w:tcPr>
            <w:tcW w:w="632" w:type="pct"/>
            <w:tcBorders>
              <w:top w:val="nil"/>
              <w:left w:val="nil"/>
              <w:bottom w:val="single" w:sz="4" w:space="0" w:color="auto"/>
              <w:right w:val="single" w:sz="4" w:space="0" w:color="auto"/>
            </w:tcBorders>
            <w:shd w:val="clear" w:color="auto" w:fill="auto"/>
            <w:vAlign w:val="center"/>
            <w:hideMark/>
          </w:tcPr>
          <w:p w14:paraId="5C6C12D7" w14:textId="77777777" w:rsidR="00D63762" w:rsidRPr="000E7345" w:rsidRDefault="00D63762">
            <w:pPr>
              <w:jc w:val="center"/>
              <w:rPr>
                <w:b/>
                <w:bCs/>
                <w:color w:val="000000"/>
                <w:sz w:val="20"/>
                <w:szCs w:val="20"/>
              </w:rPr>
            </w:pPr>
            <w:r w:rsidRPr="000E7345">
              <w:rPr>
                <w:b/>
                <w:bCs/>
                <w:color w:val="000000"/>
                <w:sz w:val="20"/>
                <w:szCs w:val="20"/>
              </w:rPr>
              <w:t>1050,868</w:t>
            </w:r>
          </w:p>
        </w:tc>
        <w:tc>
          <w:tcPr>
            <w:tcW w:w="678" w:type="pct"/>
            <w:tcBorders>
              <w:top w:val="nil"/>
              <w:left w:val="nil"/>
              <w:bottom w:val="single" w:sz="4" w:space="0" w:color="auto"/>
              <w:right w:val="single" w:sz="4" w:space="0" w:color="auto"/>
            </w:tcBorders>
            <w:shd w:val="clear" w:color="auto" w:fill="auto"/>
            <w:vAlign w:val="center"/>
            <w:hideMark/>
          </w:tcPr>
          <w:p w14:paraId="391BAAA2" w14:textId="77777777" w:rsidR="00D63762" w:rsidRPr="000E7345" w:rsidRDefault="00D63762">
            <w:pPr>
              <w:jc w:val="center"/>
              <w:rPr>
                <w:color w:val="000000"/>
                <w:sz w:val="20"/>
                <w:szCs w:val="20"/>
              </w:rPr>
            </w:pPr>
            <w:r w:rsidRPr="000E7345">
              <w:rPr>
                <w:color w:val="000000"/>
                <w:sz w:val="20"/>
                <w:szCs w:val="20"/>
              </w:rPr>
              <w:t> </w:t>
            </w:r>
          </w:p>
        </w:tc>
        <w:tc>
          <w:tcPr>
            <w:tcW w:w="632" w:type="pct"/>
            <w:tcBorders>
              <w:top w:val="nil"/>
              <w:left w:val="nil"/>
              <w:bottom w:val="single" w:sz="4" w:space="0" w:color="auto"/>
              <w:right w:val="single" w:sz="4" w:space="0" w:color="auto"/>
            </w:tcBorders>
            <w:shd w:val="clear" w:color="auto" w:fill="auto"/>
            <w:vAlign w:val="center"/>
            <w:hideMark/>
          </w:tcPr>
          <w:p w14:paraId="756DCB3C" w14:textId="77777777" w:rsidR="00D63762" w:rsidRPr="000E7345" w:rsidRDefault="00D63762">
            <w:pPr>
              <w:jc w:val="center"/>
              <w:rPr>
                <w:color w:val="000000"/>
                <w:sz w:val="20"/>
                <w:szCs w:val="20"/>
              </w:rPr>
            </w:pPr>
            <w:r w:rsidRPr="000E7345">
              <w:rPr>
                <w:color w:val="000000"/>
                <w:sz w:val="20"/>
                <w:szCs w:val="20"/>
              </w:rPr>
              <w:t> </w:t>
            </w:r>
          </w:p>
        </w:tc>
        <w:tc>
          <w:tcPr>
            <w:tcW w:w="632" w:type="pct"/>
            <w:tcBorders>
              <w:top w:val="nil"/>
              <w:left w:val="nil"/>
              <w:bottom w:val="single" w:sz="4" w:space="0" w:color="auto"/>
              <w:right w:val="single" w:sz="4" w:space="0" w:color="auto"/>
            </w:tcBorders>
            <w:shd w:val="clear" w:color="auto" w:fill="auto"/>
            <w:vAlign w:val="center"/>
            <w:hideMark/>
          </w:tcPr>
          <w:p w14:paraId="101ABA74" w14:textId="77777777" w:rsidR="00D63762" w:rsidRPr="000E7345" w:rsidRDefault="00D63762">
            <w:pPr>
              <w:jc w:val="center"/>
              <w:rPr>
                <w:color w:val="000000"/>
                <w:sz w:val="20"/>
                <w:szCs w:val="20"/>
              </w:rPr>
            </w:pPr>
            <w:r w:rsidRPr="000E7345">
              <w:rPr>
                <w:color w:val="000000"/>
                <w:sz w:val="20"/>
                <w:szCs w:val="20"/>
              </w:rPr>
              <w:t> </w:t>
            </w:r>
          </w:p>
        </w:tc>
        <w:tc>
          <w:tcPr>
            <w:tcW w:w="813" w:type="pct"/>
            <w:tcBorders>
              <w:top w:val="nil"/>
              <w:left w:val="nil"/>
              <w:bottom w:val="single" w:sz="4" w:space="0" w:color="auto"/>
              <w:right w:val="single" w:sz="4" w:space="0" w:color="auto"/>
            </w:tcBorders>
            <w:shd w:val="clear" w:color="auto" w:fill="auto"/>
            <w:vAlign w:val="center"/>
            <w:hideMark/>
          </w:tcPr>
          <w:p w14:paraId="6C6FBF24" w14:textId="77777777" w:rsidR="00D63762" w:rsidRPr="000E7345" w:rsidRDefault="00D63762">
            <w:pPr>
              <w:jc w:val="center"/>
              <w:rPr>
                <w:color w:val="000000"/>
                <w:sz w:val="20"/>
                <w:szCs w:val="20"/>
              </w:rPr>
            </w:pPr>
            <w:r w:rsidRPr="000E7345">
              <w:rPr>
                <w:color w:val="000000"/>
                <w:sz w:val="20"/>
                <w:szCs w:val="20"/>
              </w:rPr>
              <w:t> </w:t>
            </w:r>
          </w:p>
        </w:tc>
        <w:tc>
          <w:tcPr>
            <w:tcW w:w="531" w:type="pct"/>
            <w:tcBorders>
              <w:top w:val="nil"/>
              <w:left w:val="nil"/>
              <w:bottom w:val="single" w:sz="4" w:space="0" w:color="auto"/>
              <w:right w:val="single" w:sz="4" w:space="0" w:color="auto"/>
            </w:tcBorders>
            <w:shd w:val="clear" w:color="auto" w:fill="auto"/>
            <w:vAlign w:val="center"/>
            <w:hideMark/>
          </w:tcPr>
          <w:p w14:paraId="1604C177" w14:textId="77777777" w:rsidR="00D63762" w:rsidRPr="000E7345" w:rsidRDefault="00D63762">
            <w:pPr>
              <w:jc w:val="center"/>
              <w:rPr>
                <w:color w:val="000000"/>
                <w:sz w:val="20"/>
                <w:szCs w:val="20"/>
              </w:rPr>
            </w:pPr>
            <w:r w:rsidRPr="000E7345">
              <w:rPr>
                <w:color w:val="000000"/>
                <w:sz w:val="20"/>
                <w:szCs w:val="20"/>
              </w:rPr>
              <w:t> </w:t>
            </w:r>
          </w:p>
        </w:tc>
      </w:tr>
    </w:tbl>
    <w:p w14:paraId="48A58B98" w14:textId="21565069" w:rsidR="00D63762" w:rsidRPr="000E7345" w:rsidRDefault="00D63762" w:rsidP="00D63762">
      <w:pPr>
        <w:rPr>
          <w:rFonts w:eastAsiaTheme="minorEastAsia"/>
          <w:lang w:eastAsia="en-US"/>
        </w:rPr>
      </w:pPr>
    </w:p>
    <w:p w14:paraId="6A45A90C" w14:textId="08CCD583" w:rsidR="003F3A5F" w:rsidRPr="000E7345" w:rsidRDefault="003F3A5F" w:rsidP="003F3A5F">
      <w:pPr>
        <w:spacing w:line="360" w:lineRule="auto"/>
        <w:jc w:val="both"/>
        <w:rPr>
          <w:sz w:val="26"/>
          <w:szCs w:val="26"/>
        </w:rPr>
      </w:pPr>
    </w:p>
    <w:p w14:paraId="023A1AD1" w14:textId="77777777" w:rsidR="00FA4DF3" w:rsidRPr="000E7345" w:rsidRDefault="00FA4DF3" w:rsidP="003F3A5F">
      <w:pPr>
        <w:spacing w:line="360" w:lineRule="auto"/>
        <w:jc w:val="both"/>
        <w:rPr>
          <w:sz w:val="26"/>
          <w:szCs w:val="26"/>
        </w:rPr>
        <w:sectPr w:rsidR="00FA4DF3" w:rsidRPr="000E7345" w:rsidSect="00FE5F55">
          <w:pgSz w:w="16840" w:h="11920" w:orient="landscape"/>
          <w:pgMar w:top="1701" w:right="567" w:bottom="567" w:left="567" w:header="709" w:footer="357" w:gutter="0"/>
          <w:cols w:space="720"/>
          <w:docGrid w:linePitch="326"/>
        </w:sectPr>
      </w:pPr>
    </w:p>
    <w:p w14:paraId="719104F0" w14:textId="16F63605" w:rsidR="00FA4DF3" w:rsidRPr="000E7345" w:rsidRDefault="00FA4DF3" w:rsidP="00FA4DF3">
      <w:pPr>
        <w:spacing w:line="360" w:lineRule="auto"/>
        <w:ind w:firstLine="709"/>
        <w:jc w:val="both"/>
        <w:rPr>
          <w:i/>
          <w:sz w:val="26"/>
          <w:szCs w:val="26"/>
        </w:rPr>
      </w:pPr>
      <w:r w:rsidRPr="000E7345">
        <w:rPr>
          <w:i/>
          <w:sz w:val="26"/>
          <w:szCs w:val="26"/>
        </w:rPr>
        <w:t>Котельная АО «НПО «Поиск»</w:t>
      </w:r>
    </w:p>
    <w:p w14:paraId="63777042" w14:textId="181476BB" w:rsidR="00FA4DF3" w:rsidRPr="000E7345" w:rsidRDefault="00FA4DF3" w:rsidP="00FA4DF3">
      <w:pPr>
        <w:spacing w:line="360" w:lineRule="auto"/>
        <w:ind w:firstLine="709"/>
        <w:jc w:val="both"/>
        <w:rPr>
          <w:sz w:val="26"/>
          <w:szCs w:val="26"/>
        </w:rPr>
      </w:pPr>
      <w:r w:rsidRPr="000E7345">
        <w:rPr>
          <w:sz w:val="26"/>
          <w:szCs w:val="26"/>
          <w:shd w:val="clear" w:color="auto" w:fill="FFFFFF"/>
        </w:rPr>
        <w:t>Система теплоснабжения закрытая, двухтрубная. ГВС отсутствует.</w:t>
      </w:r>
    </w:p>
    <w:p w14:paraId="781A8497" w14:textId="052BFB16" w:rsidR="00FA4DF3" w:rsidRPr="000E7345" w:rsidRDefault="00FA4DF3" w:rsidP="00FA4DF3">
      <w:pPr>
        <w:spacing w:line="360" w:lineRule="auto"/>
        <w:ind w:firstLine="709"/>
        <w:jc w:val="both"/>
        <w:rPr>
          <w:sz w:val="26"/>
          <w:szCs w:val="26"/>
        </w:rPr>
      </w:pPr>
      <w:r w:rsidRPr="000E7345">
        <w:rPr>
          <w:sz w:val="26"/>
          <w:szCs w:val="26"/>
        </w:rPr>
        <w:t>Общая характеристика сетей по длинам, диаметрам представлена в таблице </w:t>
      </w:r>
      <w:r w:rsidRPr="000E7345">
        <w:rPr>
          <w:sz w:val="26"/>
          <w:szCs w:val="26"/>
        </w:rPr>
        <w:fldChar w:fldCharType="begin"/>
      </w:r>
      <w:r w:rsidRPr="000E7345">
        <w:rPr>
          <w:sz w:val="26"/>
          <w:szCs w:val="26"/>
        </w:rPr>
        <w:instrText xml:space="preserve"> REF  _Ref129249760 \h \r \t </w:instrText>
      </w:r>
      <w:r w:rsidR="00FB6BF8" w:rsidRPr="000E7345">
        <w:rPr>
          <w:sz w:val="26"/>
          <w:szCs w:val="26"/>
        </w:rPr>
        <w:instrText xml:space="preserve"> \* MERGEFORMAT </w:instrText>
      </w:r>
      <w:r w:rsidRPr="000E7345">
        <w:rPr>
          <w:sz w:val="26"/>
          <w:szCs w:val="26"/>
        </w:rPr>
      </w:r>
      <w:r w:rsidRPr="000E7345">
        <w:rPr>
          <w:sz w:val="26"/>
          <w:szCs w:val="26"/>
        </w:rPr>
        <w:fldChar w:fldCharType="separate"/>
      </w:r>
      <w:r w:rsidR="000E7345">
        <w:rPr>
          <w:sz w:val="26"/>
          <w:szCs w:val="26"/>
        </w:rPr>
        <w:t>49</w:t>
      </w:r>
      <w:r w:rsidRPr="000E7345">
        <w:rPr>
          <w:sz w:val="26"/>
          <w:szCs w:val="26"/>
        </w:rPr>
        <w:fldChar w:fldCharType="end"/>
      </w:r>
      <w:r w:rsidRPr="000E7345">
        <w:rPr>
          <w:sz w:val="26"/>
          <w:szCs w:val="26"/>
        </w:rPr>
        <w:t>.</w:t>
      </w:r>
    </w:p>
    <w:p w14:paraId="3527A62F" w14:textId="01911B22" w:rsidR="00FA4DF3" w:rsidRPr="000E7345" w:rsidRDefault="00FA4DF3" w:rsidP="00FA4DF3">
      <w:pPr>
        <w:pStyle w:val="-0"/>
        <w:numPr>
          <w:ilvl w:val="0"/>
          <w:numId w:val="22"/>
        </w:numPr>
        <w:tabs>
          <w:tab w:val="left" w:pos="1418"/>
          <w:tab w:val="left" w:pos="9067"/>
        </w:tabs>
        <w:spacing w:before="0"/>
        <w:ind w:left="0" w:firstLine="0"/>
        <w:rPr>
          <w:rFonts w:eastAsiaTheme="minorEastAsia"/>
          <w:lang w:eastAsia="en-US"/>
        </w:rPr>
      </w:pPr>
      <w:bookmarkStart w:id="151" w:name="_Ref129249760"/>
      <w:r w:rsidRPr="000E7345">
        <w:rPr>
          <w:rFonts w:eastAsiaTheme="minorEastAsia"/>
          <w:lang w:eastAsia="en-US"/>
        </w:rPr>
        <w:t>Характеристики тепловых сетей АО «НПО «Поиск»</w:t>
      </w:r>
      <w:bookmarkEnd w:id="1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2"/>
        <w:gridCol w:w="1993"/>
        <w:gridCol w:w="1993"/>
        <w:gridCol w:w="1997"/>
        <w:gridCol w:w="1997"/>
        <w:gridCol w:w="2062"/>
        <w:gridCol w:w="2342"/>
        <w:gridCol w:w="1460"/>
      </w:tblGrid>
      <w:tr w:rsidR="00FA4DF3" w:rsidRPr="000E7345" w14:paraId="6C1793BC"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hideMark/>
          </w:tcPr>
          <w:p w14:paraId="2A26FE55" w14:textId="77777777" w:rsidR="00FA4DF3" w:rsidRPr="000E7345" w:rsidRDefault="00FA4DF3" w:rsidP="00FA4DF3">
            <w:pPr>
              <w:suppressAutoHyphens/>
              <w:ind w:left="-57" w:right="-57"/>
              <w:jc w:val="center"/>
              <w:rPr>
                <w:rFonts w:eastAsiaTheme="minorHAnsi"/>
                <w:b/>
                <w:color w:val="000000"/>
                <w:sz w:val="20"/>
                <w:szCs w:val="20"/>
              </w:rPr>
            </w:pPr>
            <w:r w:rsidRPr="000E7345">
              <w:rPr>
                <w:rFonts w:eastAsiaTheme="minorHAnsi"/>
                <w:b/>
                <w:color w:val="000000"/>
                <w:sz w:val="20"/>
                <w:szCs w:val="20"/>
              </w:rPr>
              <w:t>Наименование участка</w:t>
            </w:r>
          </w:p>
        </w:tc>
        <w:tc>
          <w:tcPr>
            <w:tcW w:w="635" w:type="pct"/>
            <w:tcBorders>
              <w:top w:val="single" w:sz="4" w:space="0" w:color="auto"/>
              <w:left w:val="single" w:sz="4" w:space="0" w:color="auto"/>
              <w:bottom w:val="single" w:sz="4" w:space="0" w:color="auto"/>
              <w:right w:val="single" w:sz="4" w:space="0" w:color="auto"/>
            </w:tcBorders>
            <w:vAlign w:val="center"/>
            <w:hideMark/>
          </w:tcPr>
          <w:p w14:paraId="34F7C32B" w14:textId="77777777" w:rsidR="00FA4DF3" w:rsidRPr="000E7345" w:rsidRDefault="00FA4DF3" w:rsidP="00FA4DF3">
            <w:pPr>
              <w:suppressAutoHyphens/>
              <w:ind w:left="-57" w:right="-57"/>
              <w:jc w:val="center"/>
              <w:rPr>
                <w:rFonts w:eastAsiaTheme="minorHAnsi"/>
                <w:b/>
                <w:bCs/>
                <w:color w:val="000000"/>
                <w:sz w:val="20"/>
                <w:szCs w:val="20"/>
              </w:rPr>
            </w:pPr>
            <w:r w:rsidRPr="000E7345">
              <w:rPr>
                <w:rFonts w:eastAsiaTheme="minorHAnsi"/>
                <w:b/>
                <w:bCs/>
                <w:color w:val="000000"/>
                <w:sz w:val="20"/>
                <w:szCs w:val="20"/>
              </w:rPr>
              <w:t>Протяженность подающего трубопровода</w:t>
            </w:r>
            <w:r w:rsidRPr="000E7345">
              <w:rPr>
                <w:rFonts w:eastAsiaTheme="minorHAnsi"/>
                <w:b/>
                <w:bCs/>
                <w:color w:val="000000"/>
                <w:sz w:val="20"/>
                <w:szCs w:val="20"/>
              </w:rPr>
              <w:br/>
              <w:t>L, м</w:t>
            </w:r>
          </w:p>
        </w:tc>
        <w:tc>
          <w:tcPr>
            <w:tcW w:w="635" w:type="pct"/>
            <w:tcBorders>
              <w:top w:val="single" w:sz="4" w:space="0" w:color="auto"/>
              <w:left w:val="single" w:sz="4" w:space="0" w:color="auto"/>
              <w:bottom w:val="single" w:sz="4" w:space="0" w:color="auto"/>
              <w:right w:val="single" w:sz="4" w:space="0" w:color="auto"/>
            </w:tcBorders>
            <w:vAlign w:val="center"/>
            <w:hideMark/>
          </w:tcPr>
          <w:p w14:paraId="20071C9E" w14:textId="77777777" w:rsidR="00FA4DF3" w:rsidRPr="000E7345" w:rsidRDefault="00FA4DF3" w:rsidP="00FA4DF3">
            <w:pPr>
              <w:suppressAutoHyphens/>
              <w:ind w:left="-57" w:right="-57"/>
              <w:jc w:val="center"/>
              <w:rPr>
                <w:rFonts w:eastAsiaTheme="minorHAnsi"/>
                <w:b/>
                <w:bCs/>
                <w:color w:val="000000"/>
                <w:sz w:val="20"/>
                <w:szCs w:val="20"/>
              </w:rPr>
            </w:pPr>
            <w:r w:rsidRPr="000E7345">
              <w:rPr>
                <w:rFonts w:eastAsiaTheme="minorHAnsi"/>
                <w:b/>
                <w:bCs/>
                <w:color w:val="000000"/>
                <w:sz w:val="20"/>
                <w:szCs w:val="20"/>
              </w:rPr>
              <w:t>Протяженность обратного трубопровода</w:t>
            </w:r>
            <w:r w:rsidRPr="000E7345">
              <w:rPr>
                <w:rFonts w:eastAsiaTheme="minorHAnsi"/>
                <w:b/>
                <w:bCs/>
                <w:color w:val="000000"/>
                <w:sz w:val="20"/>
                <w:szCs w:val="20"/>
              </w:rPr>
              <w:br/>
              <w:t>L, м</w:t>
            </w:r>
          </w:p>
        </w:tc>
        <w:tc>
          <w:tcPr>
            <w:tcW w:w="636" w:type="pct"/>
            <w:tcBorders>
              <w:top w:val="single" w:sz="4" w:space="0" w:color="auto"/>
              <w:left w:val="single" w:sz="4" w:space="0" w:color="auto"/>
              <w:bottom w:val="single" w:sz="4" w:space="0" w:color="auto"/>
              <w:right w:val="single" w:sz="4" w:space="0" w:color="auto"/>
            </w:tcBorders>
            <w:vAlign w:val="center"/>
            <w:hideMark/>
          </w:tcPr>
          <w:p w14:paraId="4BE1A4A0" w14:textId="77777777" w:rsidR="00FA4DF3" w:rsidRPr="000E7345" w:rsidRDefault="00FA4DF3" w:rsidP="00FA4DF3">
            <w:pPr>
              <w:suppressAutoHyphens/>
              <w:ind w:left="-57" w:right="-57"/>
              <w:jc w:val="center"/>
              <w:rPr>
                <w:rFonts w:eastAsiaTheme="minorHAnsi"/>
                <w:b/>
                <w:bCs/>
                <w:color w:val="000000"/>
                <w:sz w:val="20"/>
                <w:szCs w:val="20"/>
              </w:rPr>
            </w:pPr>
            <w:r w:rsidRPr="000E7345">
              <w:rPr>
                <w:rFonts w:eastAsiaTheme="minorHAnsi"/>
                <w:b/>
                <w:bCs/>
                <w:color w:val="000000"/>
                <w:sz w:val="20"/>
                <w:szCs w:val="20"/>
              </w:rPr>
              <w:t>Наружный диаметр подающего тpубопpовода, мм</w:t>
            </w:r>
          </w:p>
        </w:tc>
        <w:tc>
          <w:tcPr>
            <w:tcW w:w="636" w:type="pct"/>
            <w:tcBorders>
              <w:top w:val="single" w:sz="4" w:space="0" w:color="auto"/>
              <w:left w:val="single" w:sz="4" w:space="0" w:color="auto"/>
              <w:bottom w:val="single" w:sz="4" w:space="0" w:color="auto"/>
              <w:right w:val="single" w:sz="4" w:space="0" w:color="auto"/>
            </w:tcBorders>
            <w:vAlign w:val="center"/>
            <w:hideMark/>
          </w:tcPr>
          <w:p w14:paraId="2A75760D" w14:textId="77777777" w:rsidR="00FA4DF3" w:rsidRPr="000E7345" w:rsidRDefault="00FA4DF3" w:rsidP="00FA4DF3">
            <w:pPr>
              <w:suppressAutoHyphens/>
              <w:ind w:left="-57" w:right="-57"/>
              <w:jc w:val="center"/>
              <w:rPr>
                <w:rFonts w:eastAsiaTheme="minorHAnsi"/>
                <w:b/>
                <w:bCs/>
                <w:color w:val="000000"/>
                <w:sz w:val="20"/>
                <w:szCs w:val="20"/>
              </w:rPr>
            </w:pPr>
            <w:r w:rsidRPr="000E7345">
              <w:rPr>
                <w:rFonts w:eastAsiaTheme="minorHAnsi"/>
                <w:b/>
                <w:bCs/>
                <w:color w:val="000000"/>
                <w:sz w:val="20"/>
                <w:szCs w:val="20"/>
              </w:rPr>
              <w:t>Наружный диаметр обратного тpубопpовода, мм</w:t>
            </w:r>
          </w:p>
        </w:tc>
        <w:tc>
          <w:tcPr>
            <w:tcW w:w="657" w:type="pct"/>
            <w:tcBorders>
              <w:top w:val="single" w:sz="4" w:space="0" w:color="auto"/>
              <w:left w:val="single" w:sz="4" w:space="0" w:color="auto"/>
              <w:bottom w:val="single" w:sz="4" w:space="0" w:color="auto"/>
              <w:right w:val="single" w:sz="4" w:space="0" w:color="auto"/>
            </w:tcBorders>
            <w:vAlign w:val="center"/>
            <w:hideMark/>
          </w:tcPr>
          <w:p w14:paraId="773EA816" w14:textId="087A5B8B" w:rsidR="00FA4DF3" w:rsidRPr="000E7345" w:rsidRDefault="00FA4DF3" w:rsidP="00FA4DF3">
            <w:pPr>
              <w:suppressAutoHyphens/>
              <w:ind w:left="-57" w:right="-57"/>
              <w:jc w:val="center"/>
              <w:rPr>
                <w:rFonts w:eastAsiaTheme="minorHAnsi"/>
                <w:b/>
                <w:bCs/>
                <w:color w:val="000000"/>
                <w:sz w:val="20"/>
                <w:szCs w:val="20"/>
              </w:rPr>
            </w:pPr>
            <w:r w:rsidRPr="000E7345">
              <w:rPr>
                <w:rFonts w:eastAsiaTheme="minorHAnsi"/>
                <w:b/>
                <w:bCs/>
                <w:color w:val="000000"/>
                <w:sz w:val="20"/>
                <w:szCs w:val="20"/>
              </w:rPr>
              <w:t>Теплоизоляционный материал</w:t>
            </w:r>
          </w:p>
        </w:tc>
        <w:tc>
          <w:tcPr>
            <w:tcW w:w="746" w:type="pct"/>
            <w:tcBorders>
              <w:top w:val="single" w:sz="4" w:space="0" w:color="auto"/>
              <w:left w:val="single" w:sz="4" w:space="0" w:color="auto"/>
              <w:bottom w:val="single" w:sz="4" w:space="0" w:color="auto"/>
              <w:right w:val="single" w:sz="4" w:space="0" w:color="auto"/>
            </w:tcBorders>
            <w:vAlign w:val="center"/>
            <w:hideMark/>
          </w:tcPr>
          <w:p w14:paraId="39C34C41" w14:textId="77777777" w:rsidR="00FA4DF3" w:rsidRPr="000E7345" w:rsidRDefault="00FA4DF3" w:rsidP="00FA4DF3">
            <w:pPr>
              <w:suppressAutoHyphens/>
              <w:ind w:left="-57" w:right="-57"/>
              <w:jc w:val="center"/>
              <w:rPr>
                <w:rFonts w:eastAsiaTheme="minorHAnsi"/>
                <w:b/>
                <w:bCs/>
                <w:color w:val="000000"/>
                <w:sz w:val="20"/>
                <w:szCs w:val="20"/>
              </w:rPr>
            </w:pPr>
            <w:r w:rsidRPr="000E7345">
              <w:rPr>
                <w:rFonts w:eastAsiaTheme="minorHAnsi"/>
                <w:b/>
                <w:bCs/>
                <w:color w:val="000000"/>
                <w:sz w:val="20"/>
                <w:szCs w:val="20"/>
              </w:rPr>
              <w:t>Тип прокладки тепловой сети (надземная, канальная, бесканальная, по помещениям (подвалам)</w:t>
            </w:r>
          </w:p>
        </w:tc>
        <w:tc>
          <w:tcPr>
            <w:tcW w:w="465" w:type="pct"/>
            <w:tcBorders>
              <w:top w:val="single" w:sz="4" w:space="0" w:color="auto"/>
              <w:left w:val="single" w:sz="4" w:space="0" w:color="auto"/>
              <w:bottom w:val="single" w:sz="4" w:space="0" w:color="auto"/>
              <w:right w:val="single" w:sz="4" w:space="0" w:color="auto"/>
            </w:tcBorders>
            <w:vAlign w:val="center"/>
            <w:hideMark/>
          </w:tcPr>
          <w:p w14:paraId="1451219F" w14:textId="77777777" w:rsidR="00FA4DF3" w:rsidRPr="000E7345" w:rsidRDefault="00FA4DF3" w:rsidP="00FA4DF3">
            <w:pPr>
              <w:suppressAutoHyphens/>
              <w:ind w:left="-57" w:right="-57"/>
              <w:jc w:val="center"/>
              <w:rPr>
                <w:rFonts w:eastAsiaTheme="minorHAnsi"/>
                <w:b/>
                <w:bCs/>
                <w:color w:val="000000"/>
                <w:sz w:val="20"/>
                <w:szCs w:val="20"/>
              </w:rPr>
            </w:pPr>
            <w:r w:rsidRPr="000E7345">
              <w:rPr>
                <w:rFonts w:eastAsiaTheme="minorHAnsi"/>
                <w:b/>
                <w:bCs/>
                <w:color w:val="000000"/>
                <w:sz w:val="20"/>
                <w:szCs w:val="20"/>
              </w:rPr>
              <w:t>Год ввода в эксплуатацию (перекладки)</w:t>
            </w:r>
          </w:p>
        </w:tc>
      </w:tr>
      <w:tr w:rsidR="00FA4DF3" w:rsidRPr="000E7345" w14:paraId="54E21367"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tcPr>
          <w:p w14:paraId="5F8B89AF" w14:textId="772DE203" w:rsidR="00FA4DF3" w:rsidRPr="000E7345" w:rsidRDefault="00FA4DF3" w:rsidP="00FA4DF3">
            <w:pPr>
              <w:suppressAutoHyphens/>
              <w:jc w:val="center"/>
              <w:rPr>
                <w:rFonts w:eastAsiaTheme="minorHAnsi"/>
                <w:color w:val="000000"/>
                <w:sz w:val="20"/>
                <w:szCs w:val="20"/>
              </w:rPr>
            </w:pPr>
            <w:r w:rsidRPr="000E7345">
              <w:rPr>
                <w:color w:val="000000"/>
                <w:sz w:val="20"/>
                <w:szCs w:val="20"/>
              </w:rPr>
              <w:t>1</w:t>
            </w:r>
          </w:p>
        </w:tc>
        <w:tc>
          <w:tcPr>
            <w:tcW w:w="635" w:type="pct"/>
            <w:tcBorders>
              <w:top w:val="single" w:sz="4" w:space="0" w:color="auto"/>
              <w:left w:val="single" w:sz="4" w:space="0" w:color="auto"/>
              <w:bottom w:val="single" w:sz="4" w:space="0" w:color="auto"/>
              <w:right w:val="single" w:sz="4" w:space="0" w:color="auto"/>
            </w:tcBorders>
            <w:vAlign w:val="center"/>
            <w:hideMark/>
          </w:tcPr>
          <w:p w14:paraId="072DD81E" w14:textId="364477B7" w:rsidR="00FA4DF3" w:rsidRPr="000E7345" w:rsidRDefault="00FA4DF3" w:rsidP="00FA4DF3">
            <w:pPr>
              <w:jc w:val="center"/>
              <w:rPr>
                <w:rFonts w:eastAsiaTheme="minorHAnsi"/>
                <w:color w:val="000000"/>
                <w:sz w:val="20"/>
                <w:szCs w:val="20"/>
              </w:rPr>
            </w:pPr>
            <w:r w:rsidRPr="000E7345">
              <w:rPr>
                <w:color w:val="000000"/>
                <w:sz w:val="20"/>
                <w:szCs w:val="20"/>
              </w:rPr>
              <w:t>75</w:t>
            </w:r>
          </w:p>
        </w:tc>
        <w:tc>
          <w:tcPr>
            <w:tcW w:w="635" w:type="pct"/>
            <w:tcBorders>
              <w:top w:val="single" w:sz="4" w:space="0" w:color="auto"/>
              <w:left w:val="single" w:sz="4" w:space="0" w:color="auto"/>
              <w:bottom w:val="single" w:sz="4" w:space="0" w:color="auto"/>
              <w:right w:val="single" w:sz="4" w:space="0" w:color="auto"/>
            </w:tcBorders>
            <w:vAlign w:val="center"/>
          </w:tcPr>
          <w:p w14:paraId="04C8ACB3" w14:textId="2074DAD4" w:rsidR="00FA4DF3" w:rsidRPr="000E7345" w:rsidRDefault="00FA4DF3" w:rsidP="00FA4DF3">
            <w:pPr>
              <w:suppressAutoHyphens/>
              <w:jc w:val="center"/>
              <w:rPr>
                <w:rFonts w:eastAsiaTheme="minorHAnsi"/>
                <w:color w:val="000000"/>
                <w:sz w:val="20"/>
                <w:szCs w:val="20"/>
              </w:rPr>
            </w:pPr>
            <w:r w:rsidRPr="000E7345">
              <w:rPr>
                <w:color w:val="000000"/>
                <w:sz w:val="20"/>
                <w:szCs w:val="20"/>
              </w:rPr>
              <w:t>75</w:t>
            </w:r>
          </w:p>
        </w:tc>
        <w:tc>
          <w:tcPr>
            <w:tcW w:w="636" w:type="pct"/>
            <w:tcBorders>
              <w:top w:val="single" w:sz="4" w:space="0" w:color="auto"/>
              <w:left w:val="single" w:sz="4" w:space="0" w:color="auto"/>
              <w:bottom w:val="single" w:sz="4" w:space="0" w:color="auto"/>
              <w:right w:val="single" w:sz="4" w:space="0" w:color="auto"/>
            </w:tcBorders>
            <w:vAlign w:val="center"/>
            <w:hideMark/>
          </w:tcPr>
          <w:p w14:paraId="2196128A" w14:textId="1E0CD971" w:rsidR="00FA4DF3" w:rsidRPr="000E7345" w:rsidRDefault="00FA4DF3" w:rsidP="00FA4DF3">
            <w:pPr>
              <w:jc w:val="center"/>
              <w:rPr>
                <w:rFonts w:eastAsiaTheme="minorHAnsi"/>
                <w:color w:val="000000"/>
                <w:sz w:val="20"/>
                <w:szCs w:val="20"/>
              </w:rPr>
            </w:pPr>
            <w:r w:rsidRPr="000E7345">
              <w:rPr>
                <w:color w:val="000000"/>
                <w:sz w:val="20"/>
                <w:szCs w:val="20"/>
              </w:rPr>
              <w:t>325</w:t>
            </w:r>
          </w:p>
        </w:tc>
        <w:tc>
          <w:tcPr>
            <w:tcW w:w="636" w:type="pct"/>
            <w:tcBorders>
              <w:top w:val="single" w:sz="4" w:space="0" w:color="auto"/>
              <w:left w:val="single" w:sz="4" w:space="0" w:color="auto"/>
              <w:bottom w:val="single" w:sz="4" w:space="0" w:color="auto"/>
              <w:right w:val="single" w:sz="4" w:space="0" w:color="auto"/>
            </w:tcBorders>
            <w:vAlign w:val="center"/>
          </w:tcPr>
          <w:p w14:paraId="155204DD" w14:textId="6EC06657" w:rsidR="00FA4DF3" w:rsidRPr="000E7345" w:rsidRDefault="00FA4DF3" w:rsidP="00FA4DF3">
            <w:pPr>
              <w:suppressAutoHyphens/>
              <w:jc w:val="center"/>
              <w:rPr>
                <w:rFonts w:eastAsiaTheme="minorHAnsi"/>
                <w:color w:val="000000"/>
                <w:sz w:val="20"/>
                <w:szCs w:val="20"/>
              </w:rPr>
            </w:pPr>
            <w:r w:rsidRPr="000E7345">
              <w:rPr>
                <w:color w:val="000000"/>
                <w:sz w:val="20"/>
                <w:szCs w:val="20"/>
              </w:rPr>
              <w:t>325</w:t>
            </w:r>
          </w:p>
        </w:tc>
        <w:tc>
          <w:tcPr>
            <w:tcW w:w="657" w:type="pct"/>
            <w:tcBorders>
              <w:top w:val="single" w:sz="4" w:space="0" w:color="auto"/>
              <w:left w:val="single" w:sz="4" w:space="0" w:color="auto"/>
              <w:bottom w:val="single" w:sz="4" w:space="0" w:color="auto"/>
              <w:right w:val="single" w:sz="4" w:space="0" w:color="auto"/>
            </w:tcBorders>
            <w:vAlign w:val="center"/>
            <w:hideMark/>
          </w:tcPr>
          <w:p w14:paraId="069145C4" w14:textId="3B135FE2" w:rsidR="00FA4DF3" w:rsidRPr="000E7345" w:rsidRDefault="00FA4DF3" w:rsidP="00FA4DF3">
            <w:pPr>
              <w:jc w:val="center"/>
              <w:rPr>
                <w:rFonts w:eastAsiaTheme="minorHAnsi"/>
                <w:color w:val="000000"/>
                <w:sz w:val="20"/>
                <w:szCs w:val="20"/>
              </w:rPr>
            </w:pPr>
            <w:r w:rsidRPr="000E7345">
              <w:rPr>
                <w:color w:val="000000"/>
                <w:sz w:val="20"/>
                <w:szCs w:val="20"/>
              </w:rPr>
              <w:t>вата, рубероид</w:t>
            </w:r>
          </w:p>
        </w:tc>
        <w:tc>
          <w:tcPr>
            <w:tcW w:w="746" w:type="pct"/>
            <w:tcBorders>
              <w:top w:val="single" w:sz="4" w:space="0" w:color="auto"/>
              <w:left w:val="single" w:sz="4" w:space="0" w:color="auto"/>
              <w:bottom w:val="single" w:sz="4" w:space="0" w:color="auto"/>
              <w:right w:val="single" w:sz="4" w:space="0" w:color="auto"/>
            </w:tcBorders>
            <w:vAlign w:val="center"/>
            <w:hideMark/>
          </w:tcPr>
          <w:p w14:paraId="0E2E1B84" w14:textId="7152285B" w:rsidR="00FA4DF3" w:rsidRPr="000E7345" w:rsidRDefault="00FA4DF3" w:rsidP="00FA4DF3">
            <w:pPr>
              <w:jc w:val="center"/>
              <w:rPr>
                <w:rFonts w:eastAsia="Calibri"/>
                <w:color w:val="000000"/>
                <w:sz w:val="20"/>
                <w:szCs w:val="20"/>
              </w:rPr>
            </w:pPr>
            <w:r w:rsidRPr="000E7345">
              <w:rPr>
                <w:color w:val="000000"/>
                <w:sz w:val="20"/>
                <w:szCs w:val="20"/>
              </w:rPr>
              <w:t>канальная</w:t>
            </w:r>
          </w:p>
        </w:tc>
        <w:tc>
          <w:tcPr>
            <w:tcW w:w="465" w:type="pct"/>
            <w:tcBorders>
              <w:top w:val="single" w:sz="4" w:space="0" w:color="auto"/>
              <w:left w:val="single" w:sz="4" w:space="0" w:color="auto"/>
              <w:bottom w:val="single" w:sz="4" w:space="0" w:color="auto"/>
              <w:right w:val="single" w:sz="4" w:space="0" w:color="auto"/>
            </w:tcBorders>
            <w:vAlign w:val="center"/>
            <w:hideMark/>
          </w:tcPr>
          <w:p w14:paraId="19E249FB" w14:textId="77E3214B" w:rsidR="00FA4DF3" w:rsidRPr="000E7345" w:rsidRDefault="00FA4DF3" w:rsidP="00FA4DF3">
            <w:pPr>
              <w:jc w:val="center"/>
              <w:rPr>
                <w:rFonts w:eastAsia="Calibri"/>
                <w:color w:val="000000"/>
                <w:sz w:val="20"/>
                <w:szCs w:val="20"/>
              </w:rPr>
            </w:pPr>
            <w:r w:rsidRPr="000E7345">
              <w:rPr>
                <w:color w:val="000000"/>
                <w:sz w:val="20"/>
                <w:szCs w:val="20"/>
              </w:rPr>
              <w:t>1978</w:t>
            </w:r>
          </w:p>
        </w:tc>
      </w:tr>
      <w:tr w:rsidR="00FA4DF3" w:rsidRPr="000E7345" w14:paraId="62D8F2A9"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tcPr>
          <w:p w14:paraId="000F2C11" w14:textId="7BB16D3C" w:rsidR="00FA4DF3" w:rsidRPr="000E7345" w:rsidRDefault="00FA4DF3" w:rsidP="00FA4DF3">
            <w:pPr>
              <w:suppressAutoHyphens/>
              <w:jc w:val="center"/>
              <w:rPr>
                <w:rFonts w:eastAsiaTheme="minorHAnsi"/>
                <w:color w:val="000000"/>
                <w:sz w:val="20"/>
                <w:szCs w:val="20"/>
              </w:rPr>
            </w:pPr>
            <w:r w:rsidRPr="000E7345">
              <w:rPr>
                <w:color w:val="000000"/>
                <w:sz w:val="20"/>
                <w:szCs w:val="20"/>
              </w:rPr>
              <w:t>1.1</w:t>
            </w:r>
          </w:p>
        </w:tc>
        <w:tc>
          <w:tcPr>
            <w:tcW w:w="635" w:type="pct"/>
            <w:tcBorders>
              <w:top w:val="single" w:sz="4" w:space="0" w:color="auto"/>
              <w:left w:val="single" w:sz="4" w:space="0" w:color="auto"/>
              <w:bottom w:val="single" w:sz="4" w:space="0" w:color="auto"/>
              <w:right w:val="single" w:sz="4" w:space="0" w:color="auto"/>
            </w:tcBorders>
            <w:vAlign w:val="center"/>
            <w:hideMark/>
          </w:tcPr>
          <w:p w14:paraId="611A2CE4" w14:textId="60B89B1E" w:rsidR="00FA4DF3" w:rsidRPr="000E7345" w:rsidRDefault="00FA4DF3" w:rsidP="00FA4DF3">
            <w:pPr>
              <w:jc w:val="center"/>
              <w:rPr>
                <w:rFonts w:eastAsiaTheme="minorHAnsi"/>
                <w:color w:val="000000"/>
                <w:sz w:val="20"/>
                <w:szCs w:val="20"/>
              </w:rPr>
            </w:pPr>
            <w:r w:rsidRPr="000E7345">
              <w:rPr>
                <w:color w:val="000000"/>
                <w:sz w:val="20"/>
                <w:szCs w:val="20"/>
              </w:rPr>
              <w:t>70</w:t>
            </w:r>
          </w:p>
        </w:tc>
        <w:tc>
          <w:tcPr>
            <w:tcW w:w="635" w:type="pct"/>
            <w:tcBorders>
              <w:top w:val="single" w:sz="4" w:space="0" w:color="auto"/>
              <w:left w:val="single" w:sz="4" w:space="0" w:color="auto"/>
              <w:bottom w:val="single" w:sz="4" w:space="0" w:color="auto"/>
              <w:right w:val="single" w:sz="4" w:space="0" w:color="auto"/>
            </w:tcBorders>
            <w:vAlign w:val="center"/>
          </w:tcPr>
          <w:p w14:paraId="443900D2" w14:textId="3DFBCBAF" w:rsidR="00FA4DF3" w:rsidRPr="000E7345" w:rsidRDefault="00FA4DF3" w:rsidP="00FA4DF3">
            <w:pPr>
              <w:suppressAutoHyphens/>
              <w:jc w:val="center"/>
              <w:rPr>
                <w:rFonts w:eastAsiaTheme="minorHAnsi"/>
                <w:color w:val="000000"/>
                <w:sz w:val="20"/>
                <w:szCs w:val="20"/>
              </w:rPr>
            </w:pPr>
            <w:r w:rsidRPr="000E7345">
              <w:rPr>
                <w:color w:val="000000"/>
                <w:sz w:val="20"/>
                <w:szCs w:val="20"/>
              </w:rPr>
              <w:t>70</w:t>
            </w:r>
          </w:p>
        </w:tc>
        <w:tc>
          <w:tcPr>
            <w:tcW w:w="636" w:type="pct"/>
            <w:tcBorders>
              <w:top w:val="single" w:sz="4" w:space="0" w:color="auto"/>
              <w:left w:val="single" w:sz="4" w:space="0" w:color="auto"/>
              <w:bottom w:val="single" w:sz="4" w:space="0" w:color="auto"/>
              <w:right w:val="single" w:sz="4" w:space="0" w:color="auto"/>
            </w:tcBorders>
            <w:vAlign w:val="center"/>
            <w:hideMark/>
          </w:tcPr>
          <w:p w14:paraId="59E13F2C" w14:textId="6DFE8E74" w:rsidR="00FA4DF3" w:rsidRPr="000E7345" w:rsidRDefault="00FA4DF3" w:rsidP="00FA4DF3">
            <w:pPr>
              <w:jc w:val="center"/>
              <w:rPr>
                <w:rFonts w:eastAsiaTheme="minorHAnsi"/>
                <w:color w:val="000000"/>
                <w:sz w:val="20"/>
                <w:szCs w:val="20"/>
              </w:rPr>
            </w:pPr>
            <w:r w:rsidRPr="000E7345">
              <w:rPr>
                <w:color w:val="000000"/>
                <w:sz w:val="20"/>
                <w:szCs w:val="20"/>
              </w:rPr>
              <w:t>218</w:t>
            </w:r>
          </w:p>
        </w:tc>
        <w:tc>
          <w:tcPr>
            <w:tcW w:w="636" w:type="pct"/>
            <w:tcBorders>
              <w:top w:val="single" w:sz="4" w:space="0" w:color="auto"/>
              <w:left w:val="single" w:sz="4" w:space="0" w:color="auto"/>
              <w:bottom w:val="single" w:sz="4" w:space="0" w:color="auto"/>
              <w:right w:val="single" w:sz="4" w:space="0" w:color="auto"/>
            </w:tcBorders>
            <w:vAlign w:val="center"/>
          </w:tcPr>
          <w:p w14:paraId="31414E61" w14:textId="6622FCE8" w:rsidR="00FA4DF3" w:rsidRPr="000E7345" w:rsidRDefault="00FA4DF3" w:rsidP="00FA4DF3">
            <w:pPr>
              <w:suppressAutoHyphens/>
              <w:jc w:val="center"/>
              <w:rPr>
                <w:rFonts w:eastAsiaTheme="minorHAnsi"/>
                <w:color w:val="000000"/>
                <w:sz w:val="20"/>
                <w:szCs w:val="20"/>
              </w:rPr>
            </w:pPr>
            <w:r w:rsidRPr="000E7345">
              <w:rPr>
                <w:color w:val="000000"/>
                <w:sz w:val="20"/>
                <w:szCs w:val="20"/>
              </w:rPr>
              <w:t>218</w:t>
            </w:r>
          </w:p>
        </w:tc>
        <w:tc>
          <w:tcPr>
            <w:tcW w:w="657" w:type="pct"/>
            <w:tcBorders>
              <w:top w:val="single" w:sz="4" w:space="0" w:color="auto"/>
              <w:left w:val="single" w:sz="4" w:space="0" w:color="auto"/>
              <w:bottom w:val="single" w:sz="4" w:space="0" w:color="auto"/>
              <w:right w:val="single" w:sz="4" w:space="0" w:color="auto"/>
            </w:tcBorders>
            <w:vAlign w:val="center"/>
            <w:hideMark/>
          </w:tcPr>
          <w:p w14:paraId="3168BF73" w14:textId="5F812C5C" w:rsidR="00FA4DF3" w:rsidRPr="000E7345" w:rsidRDefault="00FA4DF3" w:rsidP="00FA4DF3">
            <w:pPr>
              <w:jc w:val="center"/>
              <w:rPr>
                <w:rFonts w:eastAsiaTheme="minorHAnsi"/>
                <w:color w:val="000000"/>
                <w:sz w:val="20"/>
                <w:szCs w:val="20"/>
              </w:rPr>
            </w:pPr>
            <w:r w:rsidRPr="000E7345">
              <w:rPr>
                <w:color w:val="000000"/>
                <w:sz w:val="20"/>
                <w:szCs w:val="20"/>
              </w:rPr>
              <w:t>вата, рубероид</w:t>
            </w:r>
          </w:p>
        </w:tc>
        <w:tc>
          <w:tcPr>
            <w:tcW w:w="746" w:type="pct"/>
            <w:tcBorders>
              <w:top w:val="single" w:sz="4" w:space="0" w:color="auto"/>
              <w:left w:val="single" w:sz="4" w:space="0" w:color="auto"/>
              <w:bottom w:val="single" w:sz="4" w:space="0" w:color="auto"/>
              <w:right w:val="single" w:sz="4" w:space="0" w:color="auto"/>
            </w:tcBorders>
            <w:vAlign w:val="center"/>
            <w:hideMark/>
          </w:tcPr>
          <w:p w14:paraId="1A855AF3" w14:textId="798FB7D6" w:rsidR="00FA4DF3" w:rsidRPr="000E7345" w:rsidRDefault="00FA4DF3" w:rsidP="00FA4DF3">
            <w:pPr>
              <w:jc w:val="center"/>
              <w:rPr>
                <w:rFonts w:eastAsia="Calibri"/>
                <w:color w:val="000000"/>
                <w:sz w:val="20"/>
                <w:szCs w:val="20"/>
              </w:rPr>
            </w:pPr>
            <w:r w:rsidRPr="000E7345">
              <w:rPr>
                <w:color w:val="000000"/>
                <w:sz w:val="20"/>
                <w:szCs w:val="20"/>
              </w:rPr>
              <w:t>канальная</w:t>
            </w:r>
          </w:p>
        </w:tc>
        <w:tc>
          <w:tcPr>
            <w:tcW w:w="465" w:type="pct"/>
            <w:tcBorders>
              <w:top w:val="single" w:sz="4" w:space="0" w:color="auto"/>
              <w:left w:val="single" w:sz="4" w:space="0" w:color="auto"/>
              <w:bottom w:val="single" w:sz="4" w:space="0" w:color="auto"/>
              <w:right w:val="single" w:sz="4" w:space="0" w:color="auto"/>
            </w:tcBorders>
            <w:vAlign w:val="center"/>
            <w:hideMark/>
          </w:tcPr>
          <w:p w14:paraId="08FECA49" w14:textId="198C7498" w:rsidR="00FA4DF3" w:rsidRPr="000E7345" w:rsidRDefault="00FA4DF3" w:rsidP="00FA4DF3">
            <w:pPr>
              <w:jc w:val="center"/>
              <w:rPr>
                <w:rFonts w:eastAsia="Calibri"/>
                <w:color w:val="000000"/>
                <w:sz w:val="20"/>
                <w:szCs w:val="20"/>
              </w:rPr>
            </w:pPr>
            <w:r w:rsidRPr="000E7345">
              <w:rPr>
                <w:color w:val="000000"/>
                <w:sz w:val="20"/>
                <w:szCs w:val="20"/>
              </w:rPr>
              <w:t>1978</w:t>
            </w:r>
          </w:p>
        </w:tc>
      </w:tr>
      <w:tr w:rsidR="00FA4DF3" w:rsidRPr="000E7345" w14:paraId="2CF48E4B"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tcPr>
          <w:p w14:paraId="37E2168F" w14:textId="2523C5B6" w:rsidR="00FA4DF3" w:rsidRPr="000E7345" w:rsidRDefault="00FA4DF3" w:rsidP="00FA4DF3">
            <w:pPr>
              <w:suppressAutoHyphens/>
              <w:jc w:val="center"/>
              <w:rPr>
                <w:rFonts w:eastAsiaTheme="minorHAnsi"/>
                <w:color w:val="000000"/>
                <w:sz w:val="20"/>
                <w:szCs w:val="20"/>
              </w:rPr>
            </w:pPr>
            <w:r w:rsidRPr="000E7345">
              <w:rPr>
                <w:color w:val="000000"/>
                <w:sz w:val="20"/>
                <w:szCs w:val="20"/>
              </w:rPr>
              <w:t>1.2</w:t>
            </w:r>
          </w:p>
        </w:tc>
        <w:tc>
          <w:tcPr>
            <w:tcW w:w="635" w:type="pct"/>
            <w:tcBorders>
              <w:top w:val="single" w:sz="4" w:space="0" w:color="auto"/>
              <w:left w:val="single" w:sz="4" w:space="0" w:color="auto"/>
              <w:bottom w:val="single" w:sz="4" w:space="0" w:color="auto"/>
              <w:right w:val="single" w:sz="4" w:space="0" w:color="auto"/>
            </w:tcBorders>
            <w:vAlign w:val="center"/>
          </w:tcPr>
          <w:p w14:paraId="77884BA1" w14:textId="68649B99" w:rsidR="00FA4DF3" w:rsidRPr="000E7345" w:rsidRDefault="00FA4DF3" w:rsidP="00FA4DF3">
            <w:pPr>
              <w:jc w:val="center"/>
              <w:rPr>
                <w:rFonts w:eastAsiaTheme="minorHAnsi"/>
                <w:color w:val="000000"/>
                <w:sz w:val="20"/>
                <w:szCs w:val="20"/>
              </w:rPr>
            </w:pPr>
            <w:r w:rsidRPr="000E7345">
              <w:rPr>
                <w:color w:val="000000"/>
                <w:sz w:val="20"/>
                <w:szCs w:val="20"/>
              </w:rPr>
              <w:t>180</w:t>
            </w:r>
          </w:p>
        </w:tc>
        <w:tc>
          <w:tcPr>
            <w:tcW w:w="635" w:type="pct"/>
            <w:tcBorders>
              <w:top w:val="single" w:sz="4" w:space="0" w:color="auto"/>
              <w:left w:val="single" w:sz="4" w:space="0" w:color="auto"/>
              <w:bottom w:val="single" w:sz="4" w:space="0" w:color="auto"/>
              <w:right w:val="single" w:sz="4" w:space="0" w:color="auto"/>
            </w:tcBorders>
            <w:vAlign w:val="center"/>
          </w:tcPr>
          <w:p w14:paraId="42CA5DF8" w14:textId="7FC1DC26" w:rsidR="00FA4DF3" w:rsidRPr="000E7345" w:rsidRDefault="00FA4DF3" w:rsidP="00FA4DF3">
            <w:pPr>
              <w:suppressAutoHyphens/>
              <w:jc w:val="center"/>
              <w:rPr>
                <w:rFonts w:eastAsiaTheme="minorHAnsi"/>
                <w:color w:val="000000"/>
                <w:sz w:val="20"/>
                <w:szCs w:val="20"/>
              </w:rPr>
            </w:pPr>
            <w:r w:rsidRPr="000E7345">
              <w:rPr>
                <w:color w:val="000000"/>
                <w:sz w:val="20"/>
                <w:szCs w:val="20"/>
              </w:rPr>
              <w:t>180</w:t>
            </w:r>
          </w:p>
        </w:tc>
        <w:tc>
          <w:tcPr>
            <w:tcW w:w="636" w:type="pct"/>
            <w:tcBorders>
              <w:top w:val="single" w:sz="4" w:space="0" w:color="auto"/>
              <w:left w:val="single" w:sz="4" w:space="0" w:color="auto"/>
              <w:bottom w:val="single" w:sz="4" w:space="0" w:color="auto"/>
              <w:right w:val="single" w:sz="4" w:space="0" w:color="auto"/>
            </w:tcBorders>
            <w:vAlign w:val="center"/>
          </w:tcPr>
          <w:p w14:paraId="6883BDF2" w14:textId="59ABE024" w:rsidR="00FA4DF3" w:rsidRPr="000E7345" w:rsidRDefault="00FA4DF3" w:rsidP="00FA4DF3">
            <w:pPr>
              <w:jc w:val="center"/>
              <w:rPr>
                <w:rFonts w:eastAsiaTheme="minorHAnsi"/>
                <w:color w:val="000000"/>
                <w:sz w:val="20"/>
                <w:szCs w:val="20"/>
              </w:rPr>
            </w:pPr>
            <w:r w:rsidRPr="000E7345">
              <w:rPr>
                <w:color w:val="000000"/>
                <w:sz w:val="20"/>
                <w:szCs w:val="20"/>
              </w:rPr>
              <w:t>275</w:t>
            </w:r>
          </w:p>
        </w:tc>
        <w:tc>
          <w:tcPr>
            <w:tcW w:w="636" w:type="pct"/>
            <w:tcBorders>
              <w:top w:val="single" w:sz="4" w:space="0" w:color="auto"/>
              <w:left w:val="single" w:sz="4" w:space="0" w:color="auto"/>
              <w:bottom w:val="single" w:sz="4" w:space="0" w:color="auto"/>
              <w:right w:val="single" w:sz="4" w:space="0" w:color="auto"/>
            </w:tcBorders>
            <w:vAlign w:val="center"/>
          </w:tcPr>
          <w:p w14:paraId="211AD85D" w14:textId="674D404C" w:rsidR="00FA4DF3" w:rsidRPr="000E7345" w:rsidRDefault="00FA4DF3" w:rsidP="00FA4DF3">
            <w:pPr>
              <w:suppressAutoHyphens/>
              <w:jc w:val="center"/>
              <w:rPr>
                <w:rFonts w:eastAsiaTheme="minorHAnsi"/>
                <w:color w:val="000000"/>
                <w:sz w:val="20"/>
                <w:szCs w:val="20"/>
              </w:rPr>
            </w:pPr>
            <w:r w:rsidRPr="000E7345">
              <w:rPr>
                <w:color w:val="000000"/>
                <w:sz w:val="20"/>
                <w:szCs w:val="20"/>
              </w:rPr>
              <w:t>275</w:t>
            </w:r>
          </w:p>
        </w:tc>
        <w:tc>
          <w:tcPr>
            <w:tcW w:w="657" w:type="pct"/>
            <w:tcBorders>
              <w:top w:val="single" w:sz="4" w:space="0" w:color="auto"/>
              <w:left w:val="single" w:sz="4" w:space="0" w:color="auto"/>
              <w:bottom w:val="single" w:sz="4" w:space="0" w:color="auto"/>
              <w:right w:val="single" w:sz="4" w:space="0" w:color="auto"/>
            </w:tcBorders>
            <w:vAlign w:val="center"/>
          </w:tcPr>
          <w:p w14:paraId="1DEB2D65" w14:textId="3C61BBC4" w:rsidR="00FA4DF3" w:rsidRPr="000E7345" w:rsidRDefault="00FA4DF3" w:rsidP="00FA4DF3">
            <w:pPr>
              <w:jc w:val="center"/>
              <w:rPr>
                <w:rFonts w:eastAsiaTheme="minorHAnsi"/>
                <w:color w:val="000000"/>
                <w:sz w:val="20"/>
                <w:szCs w:val="20"/>
              </w:rPr>
            </w:pPr>
            <w:r w:rsidRPr="000E7345">
              <w:rPr>
                <w:color w:val="000000"/>
                <w:sz w:val="20"/>
                <w:szCs w:val="20"/>
              </w:rPr>
              <w:t>вата, рубероид</w:t>
            </w:r>
          </w:p>
        </w:tc>
        <w:tc>
          <w:tcPr>
            <w:tcW w:w="746" w:type="pct"/>
            <w:tcBorders>
              <w:top w:val="single" w:sz="4" w:space="0" w:color="auto"/>
              <w:left w:val="single" w:sz="4" w:space="0" w:color="auto"/>
              <w:bottom w:val="single" w:sz="4" w:space="0" w:color="auto"/>
              <w:right w:val="single" w:sz="4" w:space="0" w:color="auto"/>
            </w:tcBorders>
            <w:vAlign w:val="center"/>
          </w:tcPr>
          <w:p w14:paraId="62394BB7" w14:textId="0C6D3229" w:rsidR="00FA4DF3" w:rsidRPr="000E7345" w:rsidRDefault="00FA4DF3" w:rsidP="00FA4DF3">
            <w:pPr>
              <w:jc w:val="center"/>
              <w:rPr>
                <w:rFonts w:eastAsia="Calibri"/>
                <w:color w:val="000000"/>
                <w:sz w:val="20"/>
                <w:szCs w:val="20"/>
              </w:rPr>
            </w:pPr>
            <w:r w:rsidRPr="000E7345">
              <w:rPr>
                <w:color w:val="000000"/>
                <w:sz w:val="20"/>
                <w:szCs w:val="20"/>
              </w:rPr>
              <w:t>канальная</w:t>
            </w:r>
          </w:p>
        </w:tc>
        <w:tc>
          <w:tcPr>
            <w:tcW w:w="465" w:type="pct"/>
            <w:tcBorders>
              <w:top w:val="single" w:sz="4" w:space="0" w:color="auto"/>
              <w:left w:val="single" w:sz="4" w:space="0" w:color="auto"/>
              <w:bottom w:val="single" w:sz="4" w:space="0" w:color="auto"/>
              <w:right w:val="single" w:sz="4" w:space="0" w:color="auto"/>
            </w:tcBorders>
            <w:vAlign w:val="center"/>
          </w:tcPr>
          <w:p w14:paraId="4B1A8505" w14:textId="542A0E35" w:rsidR="00FA4DF3" w:rsidRPr="000E7345" w:rsidRDefault="00FA4DF3" w:rsidP="00FA4DF3">
            <w:pPr>
              <w:jc w:val="center"/>
              <w:rPr>
                <w:rFonts w:eastAsia="Calibri"/>
                <w:color w:val="000000"/>
                <w:sz w:val="20"/>
                <w:szCs w:val="20"/>
              </w:rPr>
            </w:pPr>
            <w:r w:rsidRPr="000E7345">
              <w:rPr>
                <w:color w:val="000000"/>
                <w:sz w:val="20"/>
                <w:szCs w:val="20"/>
              </w:rPr>
              <w:t>1978</w:t>
            </w:r>
          </w:p>
        </w:tc>
      </w:tr>
      <w:tr w:rsidR="00FA4DF3" w:rsidRPr="000E7345" w14:paraId="12704409"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tcPr>
          <w:p w14:paraId="3D03ACA3" w14:textId="76B23D88" w:rsidR="00FA4DF3" w:rsidRPr="000E7345" w:rsidRDefault="00FA4DF3" w:rsidP="00FA4DF3">
            <w:pPr>
              <w:suppressAutoHyphens/>
              <w:jc w:val="center"/>
              <w:rPr>
                <w:rFonts w:eastAsiaTheme="minorHAnsi"/>
                <w:color w:val="000000"/>
                <w:sz w:val="20"/>
                <w:szCs w:val="20"/>
              </w:rPr>
            </w:pPr>
            <w:r w:rsidRPr="000E7345">
              <w:rPr>
                <w:color w:val="000000"/>
                <w:sz w:val="20"/>
                <w:szCs w:val="20"/>
              </w:rPr>
              <w:t>1.1.1</w:t>
            </w:r>
          </w:p>
        </w:tc>
        <w:tc>
          <w:tcPr>
            <w:tcW w:w="635" w:type="pct"/>
            <w:tcBorders>
              <w:top w:val="single" w:sz="4" w:space="0" w:color="auto"/>
              <w:left w:val="single" w:sz="4" w:space="0" w:color="auto"/>
              <w:bottom w:val="single" w:sz="4" w:space="0" w:color="auto"/>
              <w:right w:val="single" w:sz="4" w:space="0" w:color="auto"/>
            </w:tcBorders>
            <w:vAlign w:val="center"/>
          </w:tcPr>
          <w:p w14:paraId="5102B770" w14:textId="2EEF7B66" w:rsidR="00FA4DF3" w:rsidRPr="000E7345" w:rsidRDefault="00FA4DF3" w:rsidP="00FA4DF3">
            <w:pPr>
              <w:jc w:val="center"/>
              <w:rPr>
                <w:rFonts w:eastAsiaTheme="minorHAnsi"/>
                <w:color w:val="000000"/>
                <w:sz w:val="20"/>
                <w:szCs w:val="20"/>
              </w:rPr>
            </w:pPr>
            <w:r w:rsidRPr="000E7345">
              <w:rPr>
                <w:color w:val="000000"/>
                <w:sz w:val="20"/>
                <w:szCs w:val="20"/>
              </w:rPr>
              <w:t>60</w:t>
            </w:r>
          </w:p>
        </w:tc>
        <w:tc>
          <w:tcPr>
            <w:tcW w:w="635" w:type="pct"/>
            <w:tcBorders>
              <w:top w:val="single" w:sz="4" w:space="0" w:color="auto"/>
              <w:left w:val="single" w:sz="4" w:space="0" w:color="auto"/>
              <w:bottom w:val="single" w:sz="4" w:space="0" w:color="auto"/>
              <w:right w:val="single" w:sz="4" w:space="0" w:color="auto"/>
            </w:tcBorders>
            <w:vAlign w:val="center"/>
          </w:tcPr>
          <w:p w14:paraId="704435CD" w14:textId="4B27AD5E" w:rsidR="00FA4DF3" w:rsidRPr="000E7345" w:rsidRDefault="00FA4DF3" w:rsidP="00FA4DF3">
            <w:pPr>
              <w:suppressAutoHyphens/>
              <w:jc w:val="center"/>
              <w:rPr>
                <w:rFonts w:eastAsiaTheme="minorHAnsi"/>
                <w:color w:val="000000"/>
                <w:sz w:val="20"/>
                <w:szCs w:val="20"/>
              </w:rPr>
            </w:pPr>
            <w:r w:rsidRPr="000E7345">
              <w:rPr>
                <w:color w:val="000000"/>
                <w:sz w:val="20"/>
                <w:szCs w:val="20"/>
              </w:rPr>
              <w:t>60</w:t>
            </w:r>
          </w:p>
        </w:tc>
        <w:tc>
          <w:tcPr>
            <w:tcW w:w="636" w:type="pct"/>
            <w:tcBorders>
              <w:top w:val="single" w:sz="4" w:space="0" w:color="auto"/>
              <w:left w:val="single" w:sz="4" w:space="0" w:color="auto"/>
              <w:bottom w:val="single" w:sz="4" w:space="0" w:color="auto"/>
              <w:right w:val="single" w:sz="4" w:space="0" w:color="auto"/>
            </w:tcBorders>
            <w:vAlign w:val="center"/>
          </w:tcPr>
          <w:p w14:paraId="03D0EBD1" w14:textId="31C2A36A" w:rsidR="00FA4DF3" w:rsidRPr="000E7345" w:rsidRDefault="00FA4DF3" w:rsidP="00FA4DF3">
            <w:pPr>
              <w:jc w:val="center"/>
              <w:rPr>
                <w:rFonts w:eastAsiaTheme="minorHAnsi"/>
                <w:color w:val="000000"/>
                <w:sz w:val="20"/>
                <w:szCs w:val="20"/>
              </w:rPr>
            </w:pPr>
            <w:r w:rsidRPr="000E7345">
              <w:rPr>
                <w:color w:val="000000"/>
                <w:sz w:val="20"/>
                <w:szCs w:val="20"/>
              </w:rPr>
              <w:t>76</w:t>
            </w:r>
          </w:p>
        </w:tc>
        <w:tc>
          <w:tcPr>
            <w:tcW w:w="636" w:type="pct"/>
            <w:tcBorders>
              <w:top w:val="single" w:sz="4" w:space="0" w:color="auto"/>
              <w:left w:val="single" w:sz="4" w:space="0" w:color="auto"/>
              <w:bottom w:val="single" w:sz="4" w:space="0" w:color="auto"/>
              <w:right w:val="single" w:sz="4" w:space="0" w:color="auto"/>
            </w:tcBorders>
            <w:vAlign w:val="center"/>
          </w:tcPr>
          <w:p w14:paraId="00F36B99" w14:textId="19A892A8" w:rsidR="00FA4DF3" w:rsidRPr="000E7345" w:rsidRDefault="00FA4DF3" w:rsidP="00FA4DF3">
            <w:pPr>
              <w:suppressAutoHyphens/>
              <w:jc w:val="center"/>
              <w:rPr>
                <w:rFonts w:eastAsiaTheme="minorHAnsi"/>
                <w:color w:val="000000"/>
                <w:sz w:val="20"/>
                <w:szCs w:val="20"/>
              </w:rPr>
            </w:pPr>
            <w:r w:rsidRPr="000E7345">
              <w:rPr>
                <w:color w:val="000000"/>
                <w:sz w:val="20"/>
                <w:szCs w:val="20"/>
              </w:rPr>
              <w:t>76</w:t>
            </w:r>
          </w:p>
        </w:tc>
        <w:tc>
          <w:tcPr>
            <w:tcW w:w="657" w:type="pct"/>
            <w:tcBorders>
              <w:top w:val="single" w:sz="4" w:space="0" w:color="auto"/>
              <w:left w:val="single" w:sz="4" w:space="0" w:color="auto"/>
              <w:bottom w:val="single" w:sz="4" w:space="0" w:color="auto"/>
              <w:right w:val="single" w:sz="4" w:space="0" w:color="auto"/>
            </w:tcBorders>
            <w:vAlign w:val="center"/>
          </w:tcPr>
          <w:p w14:paraId="157388AD" w14:textId="6C6FF3BF" w:rsidR="00FA4DF3" w:rsidRPr="000E7345" w:rsidRDefault="00FA4DF3" w:rsidP="00FA4DF3">
            <w:pPr>
              <w:jc w:val="center"/>
              <w:rPr>
                <w:rFonts w:eastAsiaTheme="minorHAnsi"/>
                <w:color w:val="000000"/>
                <w:sz w:val="20"/>
                <w:szCs w:val="20"/>
              </w:rPr>
            </w:pPr>
            <w:r w:rsidRPr="000E7345">
              <w:rPr>
                <w:color w:val="000000"/>
                <w:sz w:val="20"/>
                <w:szCs w:val="20"/>
              </w:rPr>
              <w:t>вата, рубероид</w:t>
            </w:r>
          </w:p>
        </w:tc>
        <w:tc>
          <w:tcPr>
            <w:tcW w:w="746" w:type="pct"/>
            <w:tcBorders>
              <w:top w:val="single" w:sz="4" w:space="0" w:color="auto"/>
              <w:left w:val="single" w:sz="4" w:space="0" w:color="auto"/>
              <w:bottom w:val="single" w:sz="4" w:space="0" w:color="auto"/>
              <w:right w:val="single" w:sz="4" w:space="0" w:color="auto"/>
            </w:tcBorders>
            <w:vAlign w:val="center"/>
          </w:tcPr>
          <w:p w14:paraId="0C4F2241" w14:textId="1DE6E731" w:rsidR="00FA4DF3" w:rsidRPr="000E7345" w:rsidRDefault="00FA4DF3" w:rsidP="00FA4DF3">
            <w:pPr>
              <w:jc w:val="center"/>
              <w:rPr>
                <w:rFonts w:eastAsia="Calibri"/>
                <w:color w:val="000000"/>
                <w:sz w:val="20"/>
                <w:szCs w:val="20"/>
              </w:rPr>
            </w:pPr>
            <w:r w:rsidRPr="000E7345">
              <w:rPr>
                <w:color w:val="000000"/>
                <w:sz w:val="20"/>
                <w:szCs w:val="20"/>
              </w:rPr>
              <w:t>канальная</w:t>
            </w:r>
          </w:p>
        </w:tc>
        <w:tc>
          <w:tcPr>
            <w:tcW w:w="465" w:type="pct"/>
            <w:tcBorders>
              <w:top w:val="single" w:sz="4" w:space="0" w:color="auto"/>
              <w:left w:val="single" w:sz="4" w:space="0" w:color="auto"/>
              <w:bottom w:val="single" w:sz="4" w:space="0" w:color="auto"/>
              <w:right w:val="single" w:sz="4" w:space="0" w:color="auto"/>
            </w:tcBorders>
            <w:vAlign w:val="center"/>
          </w:tcPr>
          <w:p w14:paraId="52E1C894" w14:textId="3E3FFF91" w:rsidR="00FA4DF3" w:rsidRPr="000E7345" w:rsidRDefault="00FA4DF3" w:rsidP="00FA4DF3">
            <w:pPr>
              <w:jc w:val="center"/>
              <w:rPr>
                <w:rFonts w:eastAsia="Calibri"/>
                <w:color w:val="000000"/>
                <w:sz w:val="20"/>
                <w:szCs w:val="20"/>
              </w:rPr>
            </w:pPr>
            <w:r w:rsidRPr="000E7345">
              <w:rPr>
                <w:color w:val="000000"/>
                <w:sz w:val="20"/>
                <w:szCs w:val="20"/>
              </w:rPr>
              <w:t>1978</w:t>
            </w:r>
          </w:p>
        </w:tc>
      </w:tr>
      <w:tr w:rsidR="00FA4DF3" w:rsidRPr="000E7345" w14:paraId="746D3CE5"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tcPr>
          <w:p w14:paraId="09787CD5" w14:textId="345DCE99" w:rsidR="00FA4DF3" w:rsidRPr="000E7345" w:rsidRDefault="00FA4DF3" w:rsidP="00FA4DF3">
            <w:pPr>
              <w:suppressAutoHyphens/>
              <w:jc w:val="center"/>
              <w:rPr>
                <w:rFonts w:eastAsiaTheme="minorHAnsi"/>
                <w:color w:val="000000"/>
                <w:sz w:val="20"/>
                <w:szCs w:val="20"/>
              </w:rPr>
            </w:pPr>
            <w:r w:rsidRPr="000E7345">
              <w:rPr>
                <w:color w:val="000000"/>
                <w:sz w:val="20"/>
                <w:szCs w:val="20"/>
              </w:rPr>
              <w:t>1.1.2</w:t>
            </w:r>
          </w:p>
        </w:tc>
        <w:tc>
          <w:tcPr>
            <w:tcW w:w="635" w:type="pct"/>
            <w:tcBorders>
              <w:top w:val="single" w:sz="4" w:space="0" w:color="auto"/>
              <w:left w:val="single" w:sz="4" w:space="0" w:color="auto"/>
              <w:bottom w:val="single" w:sz="4" w:space="0" w:color="auto"/>
              <w:right w:val="single" w:sz="4" w:space="0" w:color="auto"/>
            </w:tcBorders>
            <w:vAlign w:val="center"/>
          </w:tcPr>
          <w:p w14:paraId="6E59B425" w14:textId="0DCB958F" w:rsidR="00FA4DF3" w:rsidRPr="000E7345" w:rsidRDefault="00FA4DF3" w:rsidP="00FA4DF3">
            <w:pPr>
              <w:jc w:val="center"/>
              <w:rPr>
                <w:rFonts w:eastAsiaTheme="minorHAnsi"/>
                <w:color w:val="000000"/>
                <w:sz w:val="20"/>
                <w:szCs w:val="20"/>
              </w:rPr>
            </w:pPr>
            <w:r w:rsidRPr="000E7345">
              <w:rPr>
                <w:color w:val="000000"/>
                <w:sz w:val="20"/>
                <w:szCs w:val="20"/>
              </w:rPr>
              <w:t>150</w:t>
            </w:r>
          </w:p>
        </w:tc>
        <w:tc>
          <w:tcPr>
            <w:tcW w:w="635" w:type="pct"/>
            <w:tcBorders>
              <w:top w:val="single" w:sz="4" w:space="0" w:color="auto"/>
              <w:left w:val="single" w:sz="4" w:space="0" w:color="auto"/>
              <w:bottom w:val="single" w:sz="4" w:space="0" w:color="auto"/>
              <w:right w:val="single" w:sz="4" w:space="0" w:color="auto"/>
            </w:tcBorders>
            <w:vAlign w:val="center"/>
          </w:tcPr>
          <w:p w14:paraId="0260D533" w14:textId="4C32C9E3" w:rsidR="00FA4DF3" w:rsidRPr="000E7345" w:rsidRDefault="00FA4DF3" w:rsidP="00FA4DF3">
            <w:pPr>
              <w:suppressAutoHyphens/>
              <w:jc w:val="center"/>
              <w:rPr>
                <w:rFonts w:eastAsiaTheme="minorHAnsi"/>
                <w:color w:val="000000"/>
                <w:sz w:val="20"/>
                <w:szCs w:val="20"/>
              </w:rPr>
            </w:pPr>
            <w:r w:rsidRPr="000E7345">
              <w:rPr>
                <w:color w:val="000000"/>
                <w:sz w:val="20"/>
                <w:szCs w:val="20"/>
              </w:rPr>
              <w:t>150</w:t>
            </w:r>
          </w:p>
        </w:tc>
        <w:tc>
          <w:tcPr>
            <w:tcW w:w="636" w:type="pct"/>
            <w:tcBorders>
              <w:top w:val="single" w:sz="4" w:space="0" w:color="auto"/>
              <w:left w:val="single" w:sz="4" w:space="0" w:color="auto"/>
              <w:bottom w:val="single" w:sz="4" w:space="0" w:color="auto"/>
              <w:right w:val="single" w:sz="4" w:space="0" w:color="auto"/>
            </w:tcBorders>
            <w:vAlign w:val="center"/>
          </w:tcPr>
          <w:p w14:paraId="57DFAC6A" w14:textId="1303E749" w:rsidR="00FA4DF3" w:rsidRPr="000E7345" w:rsidRDefault="00FA4DF3" w:rsidP="00FA4DF3">
            <w:pPr>
              <w:jc w:val="center"/>
              <w:rPr>
                <w:rFonts w:eastAsiaTheme="minorHAnsi"/>
                <w:color w:val="000000"/>
                <w:sz w:val="20"/>
                <w:szCs w:val="20"/>
              </w:rPr>
            </w:pPr>
            <w:r w:rsidRPr="000E7345">
              <w:rPr>
                <w:color w:val="000000"/>
                <w:sz w:val="20"/>
                <w:szCs w:val="20"/>
              </w:rPr>
              <w:t>108</w:t>
            </w:r>
          </w:p>
        </w:tc>
        <w:tc>
          <w:tcPr>
            <w:tcW w:w="636" w:type="pct"/>
            <w:tcBorders>
              <w:top w:val="single" w:sz="4" w:space="0" w:color="auto"/>
              <w:left w:val="single" w:sz="4" w:space="0" w:color="auto"/>
              <w:bottom w:val="single" w:sz="4" w:space="0" w:color="auto"/>
              <w:right w:val="single" w:sz="4" w:space="0" w:color="auto"/>
            </w:tcBorders>
            <w:vAlign w:val="center"/>
          </w:tcPr>
          <w:p w14:paraId="3AE642C4" w14:textId="730EF1D9" w:rsidR="00FA4DF3" w:rsidRPr="000E7345" w:rsidRDefault="00FA4DF3" w:rsidP="00FA4DF3">
            <w:pPr>
              <w:suppressAutoHyphens/>
              <w:jc w:val="center"/>
              <w:rPr>
                <w:rFonts w:eastAsiaTheme="minorHAnsi"/>
                <w:color w:val="000000"/>
                <w:sz w:val="20"/>
                <w:szCs w:val="20"/>
              </w:rPr>
            </w:pPr>
            <w:r w:rsidRPr="000E7345">
              <w:rPr>
                <w:color w:val="000000"/>
                <w:sz w:val="20"/>
                <w:szCs w:val="20"/>
              </w:rPr>
              <w:t>108</w:t>
            </w:r>
          </w:p>
        </w:tc>
        <w:tc>
          <w:tcPr>
            <w:tcW w:w="657" w:type="pct"/>
            <w:tcBorders>
              <w:top w:val="single" w:sz="4" w:space="0" w:color="auto"/>
              <w:left w:val="single" w:sz="4" w:space="0" w:color="auto"/>
              <w:bottom w:val="single" w:sz="4" w:space="0" w:color="auto"/>
              <w:right w:val="single" w:sz="4" w:space="0" w:color="auto"/>
            </w:tcBorders>
            <w:vAlign w:val="center"/>
          </w:tcPr>
          <w:p w14:paraId="2E9C2508" w14:textId="383C436E" w:rsidR="00FA4DF3" w:rsidRPr="000E7345" w:rsidRDefault="00FA4DF3" w:rsidP="00FA4DF3">
            <w:pPr>
              <w:jc w:val="center"/>
              <w:rPr>
                <w:rFonts w:eastAsiaTheme="minorHAnsi"/>
                <w:color w:val="000000"/>
                <w:sz w:val="20"/>
                <w:szCs w:val="20"/>
              </w:rPr>
            </w:pPr>
            <w:r w:rsidRPr="000E7345">
              <w:rPr>
                <w:color w:val="000000"/>
                <w:sz w:val="20"/>
                <w:szCs w:val="20"/>
              </w:rPr>
              <w:t>ППУ</w:t>
            </w:r>
          </w:p>
        </w:tc>
        <w:tc>
          <w:tcPr>
            <w:tcW w:w="746" w:type="pct"/>
            <w:tcBorders>
              <w:top w:val="single" w:sz="4" w:space="0" w:color="auto"/>
              <w:left w:val="single" w:sz="4" w:space="0" w:color="auto"/>
              <w:bottom w:val="single" w:sz="4" w:space="0" w:color="auto"/>
              <w:right w:val="single" w:sz="4" w:space="0" w:color="auto"/>
            </w:tcBorders>
            <w:vAlign w:val="center"/>
          </w:tcPr>
          <w:p w14:paraId="374576DA" w14:textId="7AF3A00F" w:rsidR="00FA4DF3" w:rsidRPr="000E7345" w:rsidRDefault="00FA4DF3" w:rsidP="00FA4DF3">
            <w:pPr>
              <w:jc w:val="center"/>
              <w:rPr>
                <w:rFonts w:eastAsia="Calibri"/>
                <w:color w:val="000000"/>
                <w:sz w:val="20"/>
                <w:szCs w:val="20"/>
              </w:rPr>
            </w:pPr>
            <w:r w:rsidRPr="000E7345">
              <w:rPr>
                <w:color w:val="000000"/>
                <w:sz w:val="20"/>
                <w:szCs w:val="20"/>
              </w:rPr>
              <w:t>надземный</w:t>
            </w:r>
          </w:p>
        </w:tc>
        <w:tc>
          <w:tcPr>
            <w:tcW w:w="465" w:type="pct"/>
            <w:tcBorders>
              <w:top w:val="single" w:sz="4" w:space="0" w:color="auto"/>
              <w:left w:val="single" w:sz="4" w:space="0" w:color="auto"/>
              <w:bottom w:val="single" w:sz="4" w:space="0" w:color="auto"/>
              <w:right w:val="single" w:sz="4" w:space="0" w:color="auto"/>
            </w:tcBorders>
            <w:vAlign w:val="center"/>
          </w:tcPr>
          <w:p w14:paraId="7EED65F4" w14:textId="6F505C21" w:rsidR="00FA4DF3" w:rsidRPr="000E7345" w:rsidRDefault="00FA4DF3" w:rsidP="00FA4DF3">
            <w:pPr>
              <w:jc w:val="center"/>
              <w:rPr>
                <w:rFonts w:eastAsia="Calibri"/>
                <w:color w:val="000000"/>
                <w:sz w:val="20"/>
                <w:szCs w:val="20"/>
              </w:rPr>
            </w:pPr>
            <w:r w:rsidRPr="000E7345">
              <w:rPr>
                <w:color w:val="000000"/>
                <w:sz w:val="20"/>
                <w:szCs w:val="20"/>
              </w:rPr>
              <w:t>1978</w:t>
            </w:r>
          </w:p>
        </w:tc>
      </w:tr>
      <w:tr w:rsidR="00FA4DF3" w:rsidRPr="000E7345" w14:paraId="3A7BFF89"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tcPr>
          <w:p w14:paraId="1ACA8AFA" w14:textId="5635377C" w:rsidR="00FA4DF3" w:rsidRPr="000E7345" w:rsidRDefault="00FA4DF3" w:rsidP="00FA4DF3">
            <w:pPr>
              <w:suppressAutoHyphens/>
              <w:jc w:val="center"/>
              <w:rPr>
                <w:rFonts w:eastAsiaTheme="minorHAnsi"/>
                <w:color w:val="000000"/>
                <w:sz w:val="20"/>
                <w:szCs w:val="20"/>
              </w:rPr>
            </w:pPr>
            <w:r w:rsidRPr="000E7345">
              <w:rPr>
                <w:color w:val="000000"/>
                <w:sz w:val="20"/>
                <w:szCs w:val="20"/>
              </w:rPr>
              <w:t>1.1.3</w:t>
            </w:r>
          </w:p>
        </w:tc>
        <w:tc>
          <w:tcPr>
            <w:tcW w:w="635" w:type="pct"/>
            <w:tcBorders>
              <w:top w:val="single" w:sz="4" w:space="0" w:color="auto"/>
              <w:left w:val="single" w:sz="4" w:space="0" w:color="auto"/>
              <w:bottom w:val="single" w:sz="4" w:space="0" w:color="auto"/>
              <w:right w:val="single" w:sz="4" w:space="0" w:color="auto"/>
            </w:tcBorders>
            <w:vAlign w:val="center"/>
          </w:tcPr>
          <w:p w14:paraId="674247B9" w14:textId="529E7426" w:rsidR="00FA4DF3" w:rsidRPr="000E7345" w:rsidRDefault="00FA4DF3" w:rsidP="00FA4DF3">
            <w:pPr>
              <w:jc w:val="center"/>
              <w:rPr>
                <w:rFonts w:eastAsiaTheme="minorHAnsi"/>
                <w:color w:val="000000"/>
                <w:sz w:val="20"/>
                <w:szCs w:val="20"/>
              </w:rPr>
            </w:pPr>
            <w:r w:rsidRPr="000E7345">
              <w:rPr>
                <w:color w:val="000000"/>
                <w:sz w:val="20"/>
                <w:szCs w:val="20"/>
              </w:rPr>
              <w:t>180</w:t>
            </w:r>
          </w:p>
        </w:tc>
        <w:tc>
          <w:tcPr>
            <w:tcW w:w="635" w:type="pct"/>
            <w:tcBorders>
              <w:top w:val="single" w:sz="4" w:space="0" w:color="auto"/>
              <w:left w:val="single" w:sz="4" w:space="0" w:color="auto"/>
              <w:bottom w:val="single" w:sz="4" w:space="0" w:color="auto"/>
              <w:right w:val="single" w:sz="4" w:space="0" w:color="auto"/>
            </w:tcBorders>
            <w:vAlign w:val="center"/>
          </w:tcPr>
          <w:p w14:paraId="74C6792B" w14:textId="5377E207" w:rsidR="00FA4DF3" w:rsidRPr="000E7345" w:rsidRDefault="00FA4DF3" w:rsidP="00FA4DF3">
            <w:pPr>
              <w:suppressAutoHyphens/>
              <w:jc w:val="center"/>
              <w:rPr>
                <w:rFonts w:eastAsiaTheme="minorHAnsi"/>
                <w:color w:val="000000"/>
                <w:sz w:val="20"/>
                <w:szCs w:val="20"/>
              </w:rPr>
            </w:pPr>
            <w:r w:rsidRPr="000E7345">
              <w:rPr>
                <w:color w:val="000000"/>
                <w:sz w:val="20"/>
                <w:szCs w:val="20"/>
              </w:rPr>
              <w:t>180</w:t>
            </w:r>
          </w:p>
        </w:tc>
        <w:tc>
          <w:tcPr>
            <w:tcW w:w="636" w:type="pct"/>
            <w:tcBorders>
              <w:top w:val="single" w:sz="4" w:space="0" w:color="auto"/>
              <w:left w:val="single" w:sz="4" w:space="0" w:color="auto"/>
              <w:bottom w:val="single" w:sz="4" w:space="0" w:color="auto"/>
              <w:right w:val="single" w:sz="4" w:space="0" w:color="auto"/>
            </w:tcBorders>
            <w:vAlign w:val="center"/>
          </w:tcPr>
          <w:p w14:paraId="7D235536" w14:textId="17CCA3D4" w:rsidR="00FA4DF3" w:rsidRPr="000E7345" w:rsidRDefault="00FA4DF3" w:rsidP="00FA4DF3">
            <w:pPr>
              <w:jc w:val="center"/>
              <w:rPr>
                <w:rFonts w:eastAsiaTheme="minorHAnsi"/>
                <w:color w:val="000000"/>
                <w:sz w:val="20"/>
                <w:szCs w:val="20"/>
              </w:rPr>
            </w:pPr>
            <w:r w:rsidRPr="000E7345">
              <w:rPr>
                <w:color w:val="000000"/>
                <w:sz w:val="20"/>
                <w:szCs w:val="20"/>
              </w:rPr>
              <w:t>140</w:t>
            </w:r>
          </w:p>
        </w:tc>
        <w:tc>
          <w:tcPr>
            <w:tcW w:w="636" w:type="pct"/>
            <w:tcBorders>
              <w:top w:val="single" w:sz="4" w:space="0" w:color="auto"/>
              <w:left w:val="single" w:sz="4" w:space="0" w:color="auto"/>
              <w:bottom w:val="single" w:sz="4" w:space="0" w:color="auto"/>
              <w:right w:val="single" w:sz="4" w:space="0" w:color="auto"/>
            </w:tcBorders>
            <w:vAlign w:val="center"/>
          </w:tcPr>
          <w:p w14:paraId="4F88FCB7" w14:textId="1F61023A" w:rsidR="00FA4DF3" w:rsidRPr="000E7345" w:rsidRDefault="00FA4DF3" w:rsidP="00FA4DF3">
            <w:pPr>
              <w:suppressAutoHyphens/>
              <w:jc w:val="center"/>
              <w:rPr>
                <w:rFonts w:eastAsiaTheme="minorHAnsi"/>
                <w:color w:val="000000"/>
                <w:sz w:val="20"/>
                <w:szCs w:val="20"/>
              </w:rPr>
            </w:pPr>
            <w:r w:rsidRPr="000E7345">
              <w:rPr>
                <w:color w:val="000000"/>
                <w:sz w:val="20"/>
                <w:szCs w:val="20"/>
              </w:rPr>
              <w:t>140</w:t>
            </w:r>
          </w:p>
        </w:tc>
        <w:tc>
          <w:tcPr>
            <w:tcW w:w="657" w:type="pct"/>
            <w:tcBorders>
              <w:top w:val="single" w:sz="4" w:space="0" w:color="auto"/>
              <w:left w:val="single" w:sz="4" w:space="0" w:color="auto"/>
              <w:bottom w:val="single" w:sz="4" w:space="0" w:color="auto"/>
              <w:right w:val="single" w:sz="4" w:space="0" w:color="auto"/>
            </w:tcBorders>
            <w:vAlign w:val="center"/>
          </w:tcPr>
          <w:p w14:paraId="5553DB4F" w14:textId="78EB416A" w:rsidR="00FA4DF3" w:rsidRPr="000E7345" w:rsidRDefault="00FA4DF3" w:rsidP="00FA4DF3">
            <w:pPr>
              <w:jc w:val="center"/>
              <w:rPr>
                <w:rFonts w:eastAsiaTheme="minorHAnsi"/>
                <w:color w:val="000000"/>
                <w:sz w:val="20"/>
                <w:szCs w:val="20"/>
              </w:rPr>
            </w:pPr>
            <w:r w:rsidRPr="000E7345">
              <w:rPr>
                <w:color w:val="000000"/>
                <w:sz w:val="20"/>
                <w:szCs w:val="20"/>
              </w:rPr>
              <w:t>вата, рубероид</w:t>
            </w:r>
          </w:p>
        </w:tc>
        <w:tc>
          <w:tcPr>
            <w:tcW w:w="746" w:type="pct"/>
            <w:tcBorders>
              <w:top w:val="single" w:sz="4" w:space="0" w:color="auto"/>
              <w:left w:val="single" w:sz="4" w:space="0" w:color="auto"/>
              <w:bottom w:val="single" w:sz="4" w:space="0" w:color="auto"/>
              <w:right w:val="single" w:sz="4" w:space="0" w:color="auto"/>
            </w:tcBorders>
            <w:vAlign w:val="center"/>
          </w:tcPr>
          <w:p w14:paraId="0D1155F2" w14:textId="74398135" w:rsidR="00FA4DF3" w:rsidRPr="000E7345" w:rsidRDefault="00FA4DF3" w:rsidP="00FA4DF3">
            <w:pPr>
              <w:jc w:val="center"/>
              <w:rPr>
                <w:rFonts w:eastAsia="Calibri"/>
                <w:color w:val="000000"/>
                <w:sz w:val="20"/>
                <w:szCs w:val="20"/>
              </w:rPr>
            </w:pPr>
            <w:r w:rsidRPr="000E7345">
              <w:rPr>
                <w:color w:val="000000"/>
                <w:sz w:val="20"/>
                <w:szCs w:val="20"/>
              </w:rPr>
              <w:t>надземный</w:t>
            </w:r>
          </w:p>
        </w:tc>
        <w:tc>
          <w:tcPr>
            <w:tcW w:w="465" w:type="pct"/>
            <w:tcBorders>
              <w:top w:val="single" w:sz="4" w:space="0" w:color="auto"/>
              <w:left w:val="single" w:sz="4" w:space="0" w:color="auto"/>
              <w:bottom w:val="single" w:sz="4" w:space="0" w:color="auto"/>
              <w:right w:val="single" w:sz="4" w:space="0" w:color="auto"/>
            </w:tcBorders>
            <w:vAlign w:val="center"/>
          </w:tcPr>
          <w:p w14:paraId="6D1ADC22" w14:textId="5D1EB847" w:rsidR="00FA4DF3" w:rsidRPr="000E7345" w:rsidRDefault="00FA4DF3" w:rsidP="00FA4DF3">
            <w:pPr>
              <w:jc w:val="center"/>
              <w:rPr>
                <w:rFonts w:eastAsia="Calibri"/>
                <w:color w:val="000000"/>
                <w:sz w:val="20"/>
                <w:szCs w:val="20"/>
              </w:rPr>
            </w:pPr>
            <w:r w:rsidRPr="000E7345">
              <w:rPr>
                <w:color w:val="000000"/>
                <w:sz w:val="20"/>
                <w:szCs w:val="20"/>
              </w:rPr>
              <w:t>1978</w:t>
            </w:r>
          </w:p>
        </w:tc>
      </w:tr>
      <w:tr w:rsidR="00FA4DF3" w:rsidRPr="000E7345" w14:paraId="00D50528"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tcPr>
          <w:p w14:paraId="3861A8BE" w14:textId="23DAC96C" w:rsidR="00FA4DF3" w:rsidRPr="000E7345" w:rsidRDefault="00FA4DF3" w:rsidP="00FA4DF3">
            <w:pPr>
              <w:suppressAutoHyphens/>
              <w:jc w:val="center"/>
              <w:rPr>
                <w:rFonts w:eastAsiaTheme="minorHAnsi"/>
                <w:color w:val="000000"/>
                <w:sz w:val="20"/>
                <w:szCs w:val="20"/>
              </w:rPr>
            </w:pPr>
            <w:r w:rsidRPr="000E7345">
              <w:rPr>
                <w:color w:val="000000"/>
                <w:sz w:val="20"/>
                <w:szCs w:val="20"/>
              </w:rPr>
              <w:t>1.1.2.1</w:t>
            </w:r>
          </w:p>
        </w:tc>
        <w:tc>
          <w:tcPr>
            <w:tcW w:w="635" w:type="pct"/>
            <w:tcBorders>
              <w:top w:val="single" w:sz="4" w:space="0" w:color="auto"/>
              <w:left w:val="single" w:sz="4" w:space="0" w:color="auto"/>
              <w:bottom w:val="single" w:sz="4" w:space="0" w:color="auto"/>
              <w:right w:val="single" w:sz="4" w:space="0" w:color="auto"/>
            </w:tcBorders>
            <w:vAlign w:val="center"/>
          </w:tcPr>
          <w:p w14:paraId="159364FB" w14:textId="1B6DF221" w:rsidR="00FA4DF3" w:rsidRPr="000E7345" w:rsidRDefault="00FA4DF3" w:rsidP="00FA4DF3">
            <w:pPr>
              <w:jc w:val="center"/>
              <w:rPr>
                <w:rFonts w:eastAsiaTheme="minorHAnsi"/>
                <w:color w:val="000000"/>
                <w:sz w:val="20"/>
                <w:szCs w:val="20"/>
              </w:rPr>
            </w:pPr>
            <w:r w:rsidRPr="000E7345">
              <w:rPr>
                <w:color w:val="000000"/>
                <w:sz w:val="20"/>
                <w:szCs w:val="20"/>
              </w:rPr>
              <w:t>90</w:t>
            </w:r>
          </w:p>
        </w:tc>
        <w:tc>
          <w:tcPr>
            <w:tcW w:w="635" w:type="pct"/>
            <w:tcBorders>
              <w:top w:val="single" w:sz="4" w:space="0" w:color="auto"/>
              <w:left w:val="single" w:sz="4" w:space="0" w:color="auto"/>
              <w:bottom w:val="single" w:sz="4" w:space="0" w:color="auto"/>
              <w:right w:val="single" w:sz="4" w:space="0" w:color="auto"/>
            </w:tcBorders>
            <w:vAlign w:val="center"/>
          </w:tcPr>
          <w:p w14:paraId="5295B07F" w14:textId="39271B35" w:rsidR="00FA4DF3" w:rsidRPr="000E7345" w:rsidRDefault="00FA4DF3" w:rsidP="00FA4DF3">
            <w:pPr>
              <w:suppressAutoHyphens/>
              <w:jc w:val="center"/>
              <w:rPr>
                <w:rFonts w:eastAsiaTheme="minorHAnsi"/>
                <w:color w:val="000000"/>
                <w:sz w:val="20"/>
                <w:szCs w:val="20"/>
              </w:rPr>
            </w:pPr>
            <w:r w:rsidRPr="000E7345">
              <w:rPr>
                <w:color w:val="000000"/>
                <w:sz w:val="20"/>
                <w:szCs w:val="20"/>
              </w:rPr>
              <w:t>90</w:t>
            </w:r>
          </w:p>
        </w:tc>
        <w:tc>
          <w:tcPr>
            <w:tcW w:w="636" w:type="pct"/>
            <w:tcBorders>
              <w:top w:val="single" w:sz="4" w:space="0" w:color="auto"/>
              <w:left w:val="single" w:sz="4" w:space="0" w:color="auto"/>
              <w:bottom w:val="single" w:sz="4" w:space="0" w:color="auto"/>
              <w:right w:val="single" w:sz="4" w:space="0" w:color="auto"/>
            </w:tcBorders>
            <w:vAlign w:val="center"/>
          </w:tcPr>
          <w:p w14:paraId="53A0E4A2" w14:textId="20B5BA5C" w:rsidR="00FA4DF3" w:rsidRPr="000E7345" w:rsidRDefault="00FA4DF3" w:rsidP="00FA4DF3">
            <w:pPr>
              <w:jc w:val="center"/>
              <w:rPr>
                <w:rFonts w:eastAsiaTheme="minorHAnsi"/>
                <w:color w:val="000000"/>
                <w:sz w:val="20"/>
                <w:szCs w:val="20"/>
              </w:rPr>
            </w:pPr>
            <w:r w:rsidRPr="000E7345">
              <w:rPr>
                <w:color w:val="000000"/>
                <w:sz w:val="20"/>
                <w:szCs w:val="20"/>
              </w:rPr>
              <w:t>47</w:t>
            </w:r>
          </w:p>
        </w:tc>
        <w:tc>
          <w:tcPr>
            <w:tcW w:w="636" w:type="pct"/>
            <w:tcBorders>
              <w:top w:val="single" w:sz="4" w:space="0" w:color="auto"/>
              <w:left w:val="single" w:sz="4" w:space="0" w:color="auto"/>
              <w:bottom w:val="single" w:sz="4" w:space="0" w:color="auto"/>
              <w:right w:val="single" w:sz="4" w:space="0" w:color="auto"/>
            </w:tcBorders>
            <w:vAlign w:val="center"/>
          </w:tcPr>
          <w:p w14:paraId="5E6FF54A" w14:textId="679F303A" w:rsidR="00FA4DF3" w:rsidRPr="000E7345" w:rsidRDefault="00FA4DF3" w:rsidP="00FA4DF3">
            <w:pPr>
              <w:suppressAutoHyphens/>
              <w:jc w:val="center"/>
              <w:rPr>
                <w:rFonts w:eastAsiaTheme="minorHAnsi"/>
                <w:color w:val="000000"/>
                <w:sz w:val="20"/>
                <w:szCs w:val="20"/>
              </w:rPr>
            </w:pPr>
            <w:r w:rsidRPr="000E7345">
              <w:rPr>
                <w:color w:val="000000"/>
                <w:sz w:val="20"/>
                <w:szCs w:val="20"/>
              </w:rPr>
              <w:t>47</w:t>
            </w:r>
          </w:p>
        </w:tc>
        <w:tc>
          <w:tcPr>
            <w:tcW w:w="657" w:type="pct"/>
            <w:tcBorders>
              <w:top w:val="single" w:sz="4" w:space="0" w:color="auto"/>
              <w:left w:val="single" w:sz="4" w:space="0" w:color="auto"/>
              <w:bottom w:val="single" w:sz="4" w:space="0" w:color="auto"/>
              <w:right w:val="single" w:sz="4" w:space="0" w:color="auto"/>
            </w:tcBorders>
            <w:vAlign w:val="center"/>
          </w:tcPr>
          <w:p w14:paraId="0821FAF1" w14:textId="7E905687" w:rsidR="00FA4DF3" w:rsidRPr="000E7345" w:rsidRDefault="00FA4DF3" w:rsidP="00FA4DF3">
            <w:pPr>
              <w:jc w:val="center"/>
              <w:rPr>
                <w:rFonts w:eastAsiaTheme="minorHAnsi"/>
                <w:color w:val="000000"/>
                <w:sz w:val="20"/>
                <w:szCs w:val="20"/>
              </w:rPr>
            </w:pPr>
            <w:r w:rsidRPr="000E7345">
              <w:rPr>
                <w:color w:val="000000"/>
                <w:sz w:val="20"/>
                <w:szCs w:val="20"/>
              </w:rPr>
              <w:t>вата, рубероид</w:t>
            </w:r>
          </w:p>
        </w:tc>
        <w:tc>
          <w:tcPr>
            <w:tcW w:w="746" w:type="pct"/>
            <w:tcBorders>
              <w:top w:val="single" w:sz="4" w:space="0" w:color="auto"/>
              <w:left w:val="single" w:sz="4" w:space="0" w:color="auto"/>
              <w:bottom w:val="single" w:sz="4" w:space="0" w:color="auto"/>
              <w:right w:val="single" w:sz="4" w:space="0" w:color="auto"/>
            </w:tcBorders>
            <w:vAlign w:val="center"/>
          </w:tcPr>
          <w:p w14:paraId="1AA4A7F9" w14:textId="025477FA" w:rsidR="00FA4DF3" w:rsidRPr="000E7345" w:rsidRDefault="00FA4DF3" w:rsidP="00FA4DF3">
            <w:pPr>
              <w:jc w:val="center"/>
              <w:rPr>
                <w:rFonts w:eastAsia="Calibri"/>
                <w:color w:val="000000"/>
                <w:sz w:val="20"/>
                <w:szCs w:val="20"/>
              </w:rPr>
            </w:pPr>
            <w:r w:rsidRPr="000E7345">
              <w:rPr>
                <w:color w:val="000000"/>
                <w:sz w:val="20"/>
                <w:szCs w:val="20"/>
              </w:rPr>
              <w:t>надземный</w:t>
            </w:r>
          </w:p>
        </w:tc>
        <w:tc>
          <w:tcPr>
            <w:tcW w:w="465" w:type="pct"/>
            <w:tcBorders>
              <w:top w:val="single" w:sz="4" w:space="0" w:color="auto"/>
              <w:left w:val="single" w:sz="4" w:space="0" w:color="auto"/>
              <w:bottom w:val="single" w:sz="4" w:space="0" w:color="auto"/>
              <w:right w:val="single" w:sz="4" w:space="0" w:color="auto"/>
            </w:tcBorders>
            <w:vAlign w:val="center"/>
          </w:tcPr>
          <w:p w14:paraId="39CCCCAE" w14:textId="7D8B59E7" w:rsidR="00FA4DF3" w:rsidRPr="000E7345" w:rsidRDefault="00FA4DF3" w:rsidP="00FA4DF3">
            <w:pPr>
              <w:jc w:val="center"/>
              <w:rPr>
                <w:rFonts w:eastAsia="Calibri"/>
                <w:color w:val="000000"/>
                <w:sz w:val="20"/>
                <w:szCs w:val="20"/>
              </w:rPr>
            </w:pPr>
            <w:r w:rsidRPr="000E7345">
              <w:rPr>
                <w:color w:val="000000"/>
                <w:sz w:val="20"/>
                <w:szCs w:val="20"/>
              </w:rPr>
              <w:t>1978</w:t>
            </w:r>
          </w:p>
        </w:tc>
      </w:tr>
      <w:tr w:rsidR="00FA4DF3" w:rsidRPr="000E7345" w14:paraId="4E2E562C"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tcPr>
          <w:p w14:paraId="3AA2A598" w14:textId="63EE90D0" w:rsidR="00FA4DF3" w:rsidRPr="000E7345" w:rsidRDefault="00FA4DF3" w:rsidP="00FA4DF3">
            <w:pPr>
              <w:suppressAutoHyphens/>
              <w:jc w:val="center"/>
              <w:rPr>
                <w:rFonts w:eastAsiaTheme="minorHAnsi"/>
                <w:color w:val="000000"/>
                <w:sz w:val="20"/>
                <w:szCs w:val="20"/>
              </w:rPr>
            </w:pPr>
            <w:r w:rsidRPr="000E7345">
              <w:rPr>
                <w:color w:val="000000"/>
                <w:sz w:val="20"/>
                <w:szCs w:val="20"/>
              </w:rPr>
              <w:t>1.1.2.2</w:t>
            </w:r>
          </w:p>
        </w:tc>
        <w:tc>
          <w:tcPr>
            <w:tcW w:w="635" w:type="pct"/>
            <w:tcBorders>
              <w:top w:val="single" w:sz="4" w:space="0" w:color="auto"/>
              <w:left w:val="single" w:sz="4" w:space="0" w:color="auto"/>
              <w:bottom w:val="single" w:sz="4" w:space="0" w:color="auto"/>
              <w:right w:val="single" w:sz="4" w:space="0" w:color="auto"/>
            </w:tcBorders>
            <w:vAlign w:val="center"/>
          </w:tcPr>
          <w:p w14:paraId="0CB787CC" w14:textId="52365793" w:rsidR="00FA4DF3" w:rsidRPr="000E7345" w:rsidRDefault="00FA4DF3" w:rsidP="00FA4DF3">
            <w:pPr>
              <w:jc w:val="center"/>
              <w:rPr>
                <w:rFonts w:eastAsiaTheme="minorHAnsi"/>
                <w:color w:val="000000"/>
                <w:sz w:val="20"/>
                <w:szCs w:val="20"/>
              </w:rPr>
            </w:pPr>
            <w:r w:rsidRPr="000E7345">
              <w:rPr>
                <w:color w:val="000000"/>
                <w:sz w:val="20"/>
                <w:szCs w:val="20"/>
              </w:rPr>
              <w:t>40</w:t>
            </w:r>
          </w:p>
        </w:tc>
        <w:tc>
          <w:tcPr>
            <w:tcW w:w="635" w:type="pct"/>
            <w:tcBorders>
              <w:top w:val="single" w:sz="4" w:space="0" w:color="auto"/>
              <w:left w:val="single" w:sz="4" w:space="0" w:color="auto"/>
              <w:bottom w:val="single" w:sz="4" w:space="0" w:color="auto"/>
              <w:right w:val="single" w:sz="4" w:space="0" w:color="auto"/>
            </w:tcBorders>
            <w:vAlign w:val="center"/>
          </w:tcPr>
          <w:p w14:paraId="77E14CD6" w14:textId="2C4B92FA" w:rsidR="00FA4DF3" w:rsidRPr="000E7345" w:rsidRDefault="00FA4DF3" w:rsidP="00FA4DF3">
            <w:pPr>
              <w:suppressAutoHyphens/>
              <w:jc w:val="center"/>
              <w:rPr>
                <w:rFonts w:eastAsiaTheme="minorHAnsi"/>
                <w:color w:val="000000"/>
                <w:sz w:val="20"/>
                <w:szCs w:val="20"/>
              </w:rPr>
            </w:pPr>
            <w:r w:rsidRPr="000E7345">
              <w:rPr>
                <w:color w:val="000000"/>
                <w:sz w:val="20"/>
                <w:szCs w:val="20"/>
              </w:rPr>
              <w:t>40</w:t>
            </w:r>
          </w:p>
        </w:tc>
        <w:tc>
          <w:tcPr>
            <w:tcW w:w="636" w:type="pct"/>
            <w:tcBorders>
              <w:top w:val="single" w:sz="4" w:space="0" w:color="auto"/>
              <w:left w:val="single" w:sz="4" w:space="0" w:color="auto"/>
              <w:bottom w:val="single" w:sz="4" w:space="0" w:color="auto"/>
              <w:right w:val="single" w:sz="4" w:space="0" w:color="auto"/>
            </w:tcBorders>
            <w:vAlign w:val="center"/>
          </w:tcPr>
          <w:p w14:paraId="194DA2A2" w14:textId="76BB13B1" w:rsidR="00FA4DF3" w:rsidRPr="000E7345" w:rsidRDefault="00FA4DF3" w:rsidP="00FA4DF3">
            <w:pPr>
              <w:jc w:val="center"/>
              <w:rPr>
                <w:rFonts w:eastAsiaTheme="minorHAnsi"/>
                <w:color w:val="000000"/>
                <w:sz w:val="20"/>
                <w:szCs w:val="20"/>
              </w:rPr>
            </w:pPr>
            <w:r w:rsidRPr="000E7345">
              <w:rPr>
                <w:color w:val="000000"/>
                <w:sz w:val="20"/>
                <w:szCs w:val="20"/>
              </w:rPr>
              <w:t>57</w:t>
            </w:r>
          </w:p>
        </w:tc>
        <w:tc>
          <w:tcPr>
            <w:tcW w:w="636" w:type="pct"/>
            <w:tcBorders>
              <w:top w:val="single" w:sz="4" w:space="0" w:color="auto"/>
              <w:left w:val="single" w:sz="4" w:space="0" w:color="auto"/>
              <w:bottom w:val="single" w:sz="4" w:space="0" w:color="auto"/>
              <w:right w:val="single" w:sz="4" w:space="0" w:color="auto"/>
            </w:tcBorders>
            <w:vAlign w:val="center"/>
          </w:tcPr>
          <w:p w14:paraId="5264E21D" w14:textId="610A1402" w:rsidR="00FA4DF3" w:rsidRPr="000E7345" w:rsidRDefault="00FA4DF3" w:rsidP="00FA4DF3">
            <w:pPr>
              <w:suppressAutoHyphens/>
              <w:jc w:val="center"/>
              <w:rPr>
                <w:rFonts w:eastAsiaTheme="minorHAnsi"/>
                <w:color w:val="000000"/>
                <w:sz w:val="20"/>
                <w:szCs w:val="20"/>
              </w:rPr>
            </w:pPr>
            <w:r w:rsidRPr="000E7345">
              <w:rPr>
                <w:color w:val="000000"/>
                <w:sz w:val="20"/>
                <w:szCs w:val="20"/>
              </w:rPr>
              <w:t>57</w:t>
            </w:r>
          </w:p>
        </w:tc>
        <w:tc>
          <w:tcPr>
            <w:tcW w:w="657" w:type="pct"/>
            <w:tcBorders>
              <w:top w:val="single" w:sz="4" w:space="0" w:color="auto"/>
              <w:left w:val="single" w:sz="4" w:space="0" w:color="auto"/>
              <w:bottom w:val="single" w:sz="4" w:space="0" w:color="auto"/>
              <w:right w:val="single" w:sz="4" w:space="0" w:color="auto"/>
            </w:tcBorders>
            <w:vAlign w:val="center"/>
          </w:tcPr>
          <w:p w14:paraId="03435465" w14:textId="6604F9F0" w:rsidR="00FA4DF3" w:rsidRPr="000E7345" w:rsidRDefault="00FA4DF3" w:rsidP="00FA4DF3">
            <w:pPr>
              <w:jc w:val="center"/>
              <w:rPr>
                <w:rFonts w:eastAsiaTheme="minorHAnsi"/>
                <w:color w:val="000000"/>
                <w:sz w:val="20"/>
                <w:szCs w:val="20"/>
              </w:rPr>
            </w:pPr>
            <w:r w:rsidRPr="000E7345">
              <w:rPr>
                <w:color w:val="000000"/>
                <w:sz w:val="20"/>
                <w:szCs w:val="20"/>
              </w:rPr>
              <w:t>вата, рубероид</w:t>
            </w:r>
          </w:p>
        </w:tc>
        <w:tc>
          <w:tcPr>
            <w:tcW w:w="746" w:type="pct"/>
            <w:tcBorders>
              <w:top w:val="single" w:sz="4" w:space="0" w:color="auto"/>
              <w:left w:val="single" w:sz="4" w:space="0" w:color="auto"/>
              <w:bottom w:val="single" w:sz="4" w:space="0" w:color="auto"/>
              <w:right w:val="single" w:sz="4" w:space="0" w:color="auto"/>
            </w:tcBorders>
            <w:vAlign w:val="center"/>
          </w:tcPr>
          <w:p w14:paraId="490962B5" w14:textId="67F5693E" w:rsidR="00FA4DF3" w:rsidRPr="000E7345" w:rsidRDefault="00FA4DF3" w:rsidP="00FA4DF3">
            <w:pPr>
              <w:jc w:val="center"/>
              <w:rPr>
                <w:rFonts w:eastAsia="Calibri"/>
                <w:color w:val="000000"/>
                <w:sz w:val="20"/>
                <w:szCs w:val="20"/>
              </w:rPr>
            </w:pPr>
            <w:r w:rsidRPr="000E7345">
              <w:rPr>
                <w:color w:val="000000"/>
                <w:sz w:val="20"/>
                <w:szCs w:val="20"/>
              </w:rPr>
              <w:t>надземный</w:t>
            </w:r>
          </w:p>
        </w:tc>
        <w:tc>
          <w:tcPr>
            <w:tcW w:w="465" w:type="pct"/>
            <w:tcBorders>
              <w:top w:val="single" w:sz="4" w:space="0" w:color="auto"/>
              <w:left w:val="single" w:sz="4" w:space="0" w:color="auto"/>
              <w:bottom w:val="single" w:sz="4" w:space="0" w:color="auto"/>
              <w:right w:val="single" w:sz="4" w:space="0" w:color="auto"/>
            </w:tcBorders>
            <w:vAlign w:val="center"/>
          </w:tcPr>
          <w:p w14:paraId="081CA68E" w14:textId="4CD34F6E" w:rsidR="00FA4DF3" w:rsidRPr="000E7345" w:rsidRDefault="00FA4DF3" w:rsidP="00FA4DF3">
            <w:pPr>
              <w:jc w:val="center"/>
              <w:rPr>
                <w:rFonts w:eastAsia="Calibri"/>
                <w:color w:val="000000"/>
                <w:sz w:val="20"/>
                <w:szCs w:val="20"/>
              </w:rPr>
            </w:pPr>
            <w:r w:rsidRPr="000E7345">
              <w:rPr>
                <w:color w:val="000000"/>
                <w:sz w:val="20"/>
                <w:szCs w:val="20"/>
              </w:rPr>
              <w:t>1978</w:t>
            </w:r>
          </w:p>
        </w:tc>
      </w:tr>
      <w:tr w:rsidR="00FA4DF3" w:rsidRPr="000E7345" w14:paraId="1BEFE194"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tcPr>
          <w:p w14:paraId="76BB0CF6" w14:textId="09CA7E58" w:rsidR="00FA4DF3" w:rsidRPr="000E7345" w:rsidRDefault="00FA4DF3" w:rsidP="00FA4DF3">
            <w:pPr>
              <w:suppressAutoHyphens/>
              <w:jc w:val="center"/>
              <w:rPr>
                <w:rFonts w:eastAsiaTheme="minorHAnsi"/>
                <w:color w:val="000000"/>
                <w:sz w:val="20"/>
                <w:szCs w:val="20"/>
              </w:rPr>
            </w:pPr>
            <w:r w:rsidRPr="000E7345">
              <w:rPr>
                <w:color w:val="000000"/>
                <w:sz w:val="20"/>
                <w:szCs w:val="20"/>
              </w:rPr>
              <w:t>1.1.2.3</w:t>
            </w:r>
          </w:p>
        </w:tc>
        <w:tc>
          <w:tcPr>
            <w:tcW w:w="635" w:type="pct"/>
            <w:tcBorders>
              <w:top w:val="single" w:sz="4" w:space="0" w:color="auto"/>
              <w:left w:val="single" w:sz="4" w:space="0" w:color="auto"/>
              <w:bottom w:val="single" w:sz="4" w:space="0" w:color="auto"/>
              <w:right w:val="single" w:sz="4" w:space="0" w:color="auto"/>
            </w:tcBorders>
            <w:vAlign w:val="center"/>
          </w:tcPr>
          <w:p w14:paraId="00ED38D3" w14:textId="385DA493" w:rsidR="00FA4DF3" w:rsidRPr="000E7345" w:rsidRDefault="00FA4DF3" w:rsidP="00FA4DF3">
            <w:pPr>
              <w:jc w:val="center"/>
              <w:rPr>
                <w:rFonts w:eastAsiaTheme="minorHAnsi"/>
                <w:color w:val="000000"/>
                <w:sz w:val="20"/>
                <w:szCs w:val="20"/>
              </w:rPr>
            </w:pPr>
            <w:r w:rsidRPr="000E7345">
              <w:rPr>
                <w:color w:val="000000"/>
                <w:sz w:val="20"/>
                <w:szCs w:val="20"/>
              </w:rPr>
              <w:t>190</w:t>
            </w:r>
          </w:p>
        </w:tc>
        <w:tc>
          <w:tcPr>
            <w:tcW w:w="635" w:type="pct"/>
            <w:tcBorders>
              <w:top w:val="single" w:sz="4" w:space="0" w:color="auto"/>
              <w:left w:val="single" w:sz="4" w:space="0" w:color="auto"/>
              <w:bottom w:val="single" w:sz="4" w:space="0" w:color="auto"/>
              <w:right w:val="single" w:sz="4" w:space="0" w:color="auto"/>
            </w:tcBorders>
            <w:vAlign w:val="center"/>
          </w:tcPr>
          <w:p w14:paraId="27A9A915" w14:textId="6A5248AD" w:rsidR="00FA4DF3" w:rsidRPr="000E7345" w:rsidRDefault="00FA4DF3" w:rsidP="00FA4DF3">
            <w:pPr>
              <w:suppressAutoHyphens/>
              <w:jc w:val="center"/>
              <w:rPr>
                <w:rFonts w:eastAsiaTheme="minorHAnsi"/>
                <w:color w:val="000000"/>
                <w:sz w:val="20"/>
                <w:szCs w:val="20"/>
              </w:rPr>
            </w:pPr>
            <w:r w:rsidRPr="000E7345">
              <w:rPr>
                <w:color w:val="000000"/>
                <w:sz w:val="20"/>
                <w:szCs w:val="20"/>
              </w:rPr>
              <w:t>190</w:t>
            </w:r>
          </w:p>
        </w:tc>
        <w:tc>
          <w:tcPr>
            <w:tcW w:w="636" w:type="pct"/>
            <w:tcBorders>
              <w:top w:val="single" w:sz="4" w:space="0" w:color="auto"/>
              <w:left w:val="single" w:sz="4" w:space="0" w:color="auto"/>
              <w:bottom w:val="single" w:sz="4" w:space="0" w:color="auto"/>
              <w:right w:val="single" w:sz="4" w:space="0" w:color="auto"/>
            </w:tcBorders>
            <w:vAlign w:val="center"/>
          </w:tcPr>
          <w:p w14:paraId="32C84779" w14:textId="01EF56F4" w:rsidR="00FA4DF3" w:rsidRPr="000E7345" w:rsidRDefault="00FA4DF3" w:rsidP="00FA4DF3">
            <w:pPr>
              <w:jc w:val="center"/>
              <w:rPr>
                <w:rFonts w:eastAsiaTheme="minorHAnsi"/>
                <w:color w:val="000000"/>
                <w:sz w:val="20"/>
                <w:szCs w:val="20"/>
              </w:rPr>
            </w:pPr>
            <w:r w:rsidRPr="000E7345">
              <w:rPr>
                <w:color w:val="000000"/>
                <w:sz w:val="20"/>
                <w:szCs w:val="20"/>
              </w:rPr>
              <w:t>76</w:t>
            </w:r>
          </w:p>
        </w:tc>
        <w:tc>
          <w:tcPr>
            <w:tcW w:w="636" w:type="pct"/>
            <w:tcBorders>
              <w:top w:val="single" w:sz="4" w:space="0" w:color="auto"/>
              <w:left w:val="single" w:sz="4" w:space="0" w:color="auto"/>
              <w:bottom w:val="single" w:sz="4" w:space="0" w:color="auto"/>
              <w:right w:val="single" w:sz="4" w:space="0" w:color="auto"/>
            </w:tcBorders>
            <w:vAlign w:val="center"/>
          </w:tcPr>
          <w:p w14:paraId="486ABED1" w14:textId="5AAE82FE" w:rsidR="00FA4DF3" w:rsidRPr="000E7345" w:rsidRDefault="00FA4DF3" w:rsidP="00FA4DF3">
            <w:pPr>
              <w:suppressAutoHyphens/>
              <w:jc w:val="center"/>
              <w:rPr>
                <w:rFonts w:eastAsiaTheme="minorHAnsi"/>
                <w:color w:val="000000"/>
                <w:sz w:val="20"/>
                <w:szCs w:val="20"/>
              </w:rPr>
            </w:pPr>
            <w:r w:rsidRPr="000E7345">
              <w:rPr>
                <w:color w:val="000000"/>
                <w:sz w:val="20"/>
                <w:szCs w:val="20"/>
              </w:rPr>
              <w:t>76</w:t>
            </w:r>
          </w:p>
        </w:tc>
        <w:tc>
          <w:tcPr>
            <w:tcW w:w="657" w:type="pct"/>
            <w:tcBorders>
              <w:top w:val="single" w:sz="4" w:space="0" w:color="auto"/>
              <w:left w:val="single" w:sz="4" w:space="0" w:color="auto"/>
              <w:bottom w:val="single" w:sz="4" w:space="0" w:color="auto"/>
              <w:right w:val="single" w:sz="4" w:space="0" w:color="auto"/>
            </w:tcBorders>
            <w:vAlign w:val="center"/>
          </w:tcPr>
          <w:p w14:paraId="42272F8E" w14:textId="619B1BFB" w:rsidR="00FA4DF3" w:rsidRPr="000E7345" w:rsidRDefault="00FA4DF3" w:rsidP="00FA4DF3">
            <w:pPr>
              <w:jc w:val="center"/>
              <w:rPr>
                <w:rFonts w:eastAsiaTheme="minorHAnsi"/>
                <w:color w:val="000000"/>
                <w:sz w:val="20"/>
                <w:szCs w:val="20"/>
              </w:rPr>
            </w:pPr>
            <w:r w:rsidRPr="000E7345">
              <w:rPr>
                <w:color w:val="000000"/>
                <w:sz w:val="20"/>
                <w:szCs w:val="20"/>
              </w:rPr>
              <w:t>вата, рубероид</w:t>
            </w:r>
          </w:p>
        </w:tc>
        <w:tc>
          <w:tcPr>
            <w:tcW w:w="746" w:type="pct"/>
            <w:tcBorders>
              <w:top w:val="single" w:sz="4" w:space="0" w:color="auto"/>
              <w:left w:val="single" w:sz="4" w:space="0" w:color="auto"/>
              <w:bottom w:val="single" w:sz="4" w:space="0" w:color="auto"/>
              <w:right w:val="single" w:sz="4" w:space="0" w:color="auto"/>
            </w:tcBorders>
            <w:vAlign w:val="center"/>
          </w:tcPr>
          <w:p w14:paraId="745831A6" w14:textId="168D510A" w:rsidR="00FA4DF3" w:rsidRPr="000E7345" w:rsidRDefault="00FA4DF3" w:rsidP="00FA4DF3">
            <w:pPr>
              <w:jc w:val="center"/>
              <w:rPr>
                <w:rFonts w:eastAsia="Calibri"/>
                <w:color w:val="000000"/>
                <w:sz w:val="20"/>
                <w:szCs w:val="20"/>
              </w:rPr>
            </w:pPr>
            <w:r w:rsidRPr="000E7345">
              <w:rPr>
                <w:color w:val="000000"/>
                <w:sz w:val="20"/>
                <w:szCs w:val="20"/>
              </w:rPr>
              <w:t>надземный</w:t>
            </w:r>
          </w:p>
        </w:tc>
        <w:tc>
          <w:tcPr>
            <w:tcW w:w="465" w:type="pct"/>
            <w:tcBorders>
              <w:top w:val="single" w:sz="4" w:space="0" w:color="auto"/>
              <w:left w:val="single" w:sz="4" w:space="0" w:color="auto"/>
              <w:bottom w:val="single" w:sz="4" w:space="0" w:color="auto"/>
              <w:right w:val="single" w:sz="4" w:space="0" w:color="auto"/>
            </w:tcBorders>
            <w:vAlign w:val="center"/>
          </w:tcPr>
          <w:p w14:paraId="7675B00D" w14:textId="466AB2D7" w:rsidR="00FA4DF3" w:rsidRPr="000E7345" w:rsidRDefault="00FA4DF3" w:rsidP="00FA4DF3">
            <w:pPr>
              <w:jc w:val="center"/>
              <w:rPr>
                <w:rFonts w:eastAsia="Calibri"/>
                <w:color w:val="000000"/>
                <w:sz w:val="20"/>
                <w:szCs w:val="20"/>
              </w:rPr>
            </w:pPr>
            <w:r w:rsidRPr="000E7345">
              <w:rPr>
                <w:color w:val="000000"/>
                <w:sz w:val="20"/>
                <w:szCs w:val="20"/>
              </w:rPr>
              <w:t>1978</w:t>
            </w:r>
          </w:p>
        </w:tc>
      </w:tr>
      <w:tr w:rsidR="00FA4DF3" w:rsidRPr="000E7345" w14:paraId="28477CB8"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tcPr>
          <w:p w14:paraId="5E32A487" w14:textId="7B7F747D" w:rsidR="00FA4DF3" w:rsidRPr="000E7345" w:rsidRDefault="00FA4DF3" w:rsidP="00FA4DF3">
            <w:pPr>
              <w:suppressAutoHyphens/>
              <w:jc w:val="center"/>
              <w:rPr>
                <w:rFonts w:eastAsiaTheme="minorHAnsi"/>
                <w:color w:val="000000"/>
                <w:sz w:val="20"/>
                <w:szCs w:val="20"/>
              </w:rPr>
            </w:pPr>
            <w:r w:rsidRPr="000E7345">
              <w:rPr>
                <w:color w:val="000000"/>
                <w:sz w:val="20"/>
                <w:szCs w:val="20"/>
              </w:rPr>
              <w:t>1.1.2.3.1</w:t>
            </w:r>
          </w:p>
        </w:tc>
        <w:tc>
          <w:tcPr>
            <w:tcW w:w="635" w:type="pct"/>
            <w:tcBorders>
              <w:top w:val="single" w:sz="4" w:space="0" w:color="auto"/>
              <w:left w:val="single" w:sz="4" w:space="0" w:color="auto"/>
              <w:bottom w:val="single" w:sz="4" w:space="0" w:color="auto"/>
              <w:right w:val="single" w:sz="4" w:space="0" w:color="auto"/>
            </w:tcBorders>
            <w:vAlign w:val="center"/>
          </w:tcPr>
          <w:p w14:paraId="57DEAEF3" w14:textId="63A4DE7D" w:rsidR="00FA4DF3" w:rsidRPr="000E7345" w:rsidRDefault="00FA4DF3" w:rsidP="00FA4DF3">
            <w:pPr>
              <w:jc w:val="center"/>
              <w:rPr>
                <w:rFonts w:eastAsiaTheme="minorHAnsi"/>
                <w:color w:val="000000"/>
                <w:sz w:val="20"/>
                <w:szCs w:val="20"/>
              </w:rPr>
            </w:pPr>
            <w:r w:rsidRPr="000E7345">
              <w:rPr>
                <w:color w:val="000000"/>
                <w:sz w:val="20"/>
                <w:szCs w:val="20"/>
              </w:rPr>
              <w:t>35</w:t>
            </w:r>
          </w:p>
        </w:tc>
        <w:tc>
          <w:tcPr>
            <w:tcW w:w="635" w:type="pct"/>
            <w:tcBorders>
              <w:top w:val="single" w:sz="4" w:space="0" w:color="auto"/>
              <w:left w:val="single" w:sz="4" w:space="0" w:color="auto"/>
              <w:bottom w:val="single" w:sz="4" w:space="0" w:color="auto"/>
              <w:right w:val="single" w:sz="4" w:space="0" w:color="auto"/>
            </w:tcBorders>
            <w:vAlign w:val="center"/>
          </w:tcPr>
          <w:p w14:paraId="14EA8D4D" w14:textId="71BAF61A" w:rsidR="00FA4DF3" w:rsidRPr="000E7345" w:rsidRDefault="00FA4DF3" w:rsidP="00FA4DF3">
            <w:pPr>
              <w:suppressAutoHyphens/>
              <w:jc w:val="center"/>
              <w:rPr>
                <w:rFonts w:eastAsiaTheme="minorHAnsi"/>
                <w:color w:val="000000"/>
                <w:sz w:val="20"/>
                <w:szCs w:val="20"/>
              </w:rPr>
            </w:pPr>
            <w:r w:rsidRPr="000E7345">
              <w:rPr>
                <w:color w:val="000000"/>
                <w:sz w:val="20"/>
                <w:szCs w:val="20"/>
              </w:rPr>
              <w:t>35</w:t>
            </w:r>
          </w:p>
        </w:tc>
        <w:tc>
          <w:tcPr>
            <w:tcW w:w="636" w:type="pct"/>
            <w:tcBorders>
              <w:top w:val="single" w:sz="4" w:space="0" w:color="auto"/>
              <w:left w:val="single" w:sz="4" w:space="0" w:color="auto"/>
              <w:bottom w:val="single" w:sz="4" w:space="0" w:color="auto"/>
              <w:right w:val="single" w:sz="4" w:space="0" w:color="auto"/>
            </w:tcBorders>
            <w:vAlign w:val="center"/>
          </w:tcPr>
          <w:p w14:paraId="053B8177" w14:textId="55E7869C" w:rsidR="00FA4DF3" w:rsidRPr="000E7345" w:rsidRDefault="00FA4DF3" w:rsidP="00FA4DF3">
            <w:pPr>
              <w:jc w:val="center"/>
              <w:rPr>
                <w:rFonts w:eastAsiaTheme="minorHAnsi"/>
                <w:color w:val="000000"/>
                <w:sz w:val="20"/>
                <w:szCs w:val="20"/>
              </w:rPr>
            </w:pPr>
            <w:r w:rsidRPr="000E7345">
              <w:rPr>
                <w:color w:val="000000"/>
                <w:sz w:val="20"/>
                <w:szCs w:val="20"/>
              </w:rPr>
              <w:t>27</w:t>
            </w:r>
          </w:p>
        </w:tc>
        <w:tc>
          <w:tcPr>
            <w:tcW w:w="636" w:type="pct"/>
            <w:tcBorders>
              <w:top w:val="single" w:sz="4" w:space="0" w:color="auto"/>
              <w:left w:val="single" w:sz="4" w:space="0" w:color="auto"/>
              <w:bottom w:val="single" w:sz="4" w:space="0" w:color="auto"/>
              <w:right w:val="single" w:sz="4" w:space="0" w:color="auto"/>
            </w:tcBorders>
            <w:vAlign w:val="center"/>
          </w:tcPr>
          <w:p w14:paraId="56E27870" w14:textId="73E4242F" w:rsidR="00FA4DF3" w:rsidRPr="000E7345" w:rsidRDefault="00FA4DF3" w:rsidP="00FA4DF3">
            <w:pPr>
              <w:suppressAutoHyphens/>
              <w:jc w:val="center"/>
              <w:rPr>
                <w:rFonts w:eastAsiaTheme="minorHAnsi"/>
                <w:color w:val="000000"/>
                <w:sz w:val="20"/>
                <w:szCs w:val="20"/>
              </w:rPr>
            </w:pPr>
            <w:r w:rsidRPr="000E7345">
              <w:rPr>
                <w:color w:val="000000"/>
                <w:sz w:val="20"/>
                <w:szCs w:val="20"/>
              </w:rPr>
              <w:t>27</w:t>
            </w:r>
          </w:p>
        </w:tc>
        <w:tc>
          <w:tcPr>
            <w:tcW w:w="657" w:type="pct"/>
            <w:tcBorders>
              <w:top w:val="single" w:sz="4" w:space="0" w:color="auto"/>
              <w:left w:val="single" w:sz="4" w:space="0" w:color="auto"/>
              <w:bottom w:val="single" w:sz="4" w:space="0" w:color="auto"/>
              <w:right w:val="single" w:sz="4" w:space="0" w:color="auto"/>
            </w:tcBorders>
            <w:vAlign w:val="center"/>
          </w:tcPr>
          <w:p w14:paraId="49334218" w14:textId="065BC384" w:rsidR="00FA4DF3" w:rsidRPr="000E7345" w:rsidRDefault="00FA4DF3" w:rsidP="00FA4DF3">
            <w:pPr>
              <w:jc w:val="center"/>
              <w:rPr>
                <w:rFonts w:eastAsiaTheme="minorHAnsi"/>
                <w:color w:val="000000"/>
                <w:sz w:val="20"/>
                <w:szCs w:val="20"/>
              </w:rPr>
            </w:pPr>
            <w:r w:rsidRPr="000E7345">
              <w:rPr>
                <w:color w:val="000000"/>
                <w:sz w:val="20"/>
                <w:szCs w:val="20"/>
              </w:rPr>
              <w:t>вата, рубероид</w:t>
            </w:r>
          </w:p>
        </w:tc>
        <w:tc>
          <w:tcPr>
            <w:tcW w:w="746" w:type="pct"/>
            <w:tcBorders>
              <w:top w:val="single" w:sz="4" w:space="0" w:color="auto"/>
              <w:left w:val="single" w:sz="4" w:space="0" w:color="auto"/>
              <w:bottom w:val="single" w:sz="4" w:space="0" w:color="auto"/>
              <w:right w:val="single" w:sz="4" w:space="0" w:color="auto"/>
            </w:tcBorders>
            <w:vAlign w:val="center"/>
          </w:tcPr>
          <w:p w14:paraId="4E7B71A7" w14:textId="09685787" w:rsidR="00FA4DF3" w:rsidRPr="000E7345" w:rsidRDefault="00FA4DF3" w:rsidP="00FA4DF3">
            <w:pPr>
              <w:jc w:val="center"/>
              <w:rPr>
                <w:rFonts w:eastAsia="Calibri"/>
                <w:color w:val="000000"/>
                <w:sz w:val="20"/>
                <w:szCs w:val="20"/>
              </w:rPr>
            </w:pPr>
            <w:r w:rsidRPr="000E7345">
              <w:rPr>
                <w:color w:val="000000"/>
                <w:sz w:val="20"/>
                <w:szCs w:val="20"/>
              </w:rPr>
              <w:t>надземный</w:t>
            </w:r>
          </w:p>
        </w:tc>
        <w:tc>
          <w:tcPr>
            <w:tcW w:w="465" w:type="pct"/>
            <w:tcBorders>
              <w:top w:val="single" w:sz="4" w:space="0" w:color="auto"/>
              <w:left w:val="single" w:sz="4" w:space="0" w:color="auto"/>
              <w:bottom w:val="single" w:sz="4" w:space="0" w:color="auto"/>
              <w:right w:val="single" w:sz="4" w:space="0" w:color="auto"/>
            </w:tcBorders>
            <w:vAlign w:val="center"/>
          </w:tcPr>
          <w:p w14:paraId="70C3F2D3" w14:textId="02F28ED8" w:rsidR="00FA4DF3" w:rsidRPr="000E7345" w:rsidRDefault="00FA4DF3" w:rsidP="00FA4DF3">
            <w:pPr>
              <w:jc w:val="center"/>
              <w:rPr>
                <w:rFonts w:eastAsia="Calibri"/>
                <w:color w:val="000000"/>
                <w:sz w:val="20"/>
                <w:szCs w:val="20"/>
              </w:rPr>
            </w:pPr>
            <w:r w:rsidRPr="000E7345">
              <w:rPr>
                <w:color w:val="000000"/>
                <w:sz w:val="20"/>
                <w:szCs w:val="20"/>
              </w:rPr>
              <w:t>1978</w:t>
            </w:r>
          </w:p>
        </w:tc>
      </w:tr>
      <w:tr w:rsidR="00FA4DF3" w:rsidRPr="000E7345" w14:paraId="7091427D"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tcPr>
          <w:p w14:paraId="0A3DEAD2" w14:textId="46F83DA6" w:rsidR="00FA4DF3" w:rsidRPr="000E7345" w:rsidRDefault="00FA4DF3" w:rsidP="00FA4DF3">
            <w:pPr>
              <w:suppressAutoHyphens/>
              <w:jc w:val="center"/>
              <w:rPr>
                <w:rFonts w:eastAsiaTheme="minorHAnsi"/>
                <w:color w:val="000000"/>
                <w:sz w:val="20"/>
                <w:szCs w:val="20"/>
              </w:rPr>
            </w:pPr>
            <w:r w:rsidRPr="000E7345">
              <w:rPr>
                <w:color w:val="000000"/>
                <w:sz w:val="20"/>
                <w:szCs w:val="20"/>
              </w:rPr>
              <w:t>1.1.2.3.2</w:t>
            </w:r>
          </w:p>
        </w:tc>
        <w:tc>
          <w:tcPr>
            <w:tcW w:w="635" w:type="pct"/>
            <w:tcBorders>
              <w:top w:val="single" w:sz="4" w:space="0" w:color="auto"/>
              <w:left w:val="single" w:sz="4" w:space="0" w:color="auto"/>
              <w:bottom w:val="single" w:sz="4" w:space="0" w:color="auto"/>
              <w:right w:val="single" w:sz="4" w:space="0" w:color="auto"/>
            </w:tcBorders>
            <w:vAlign w:val="center"/>
          </w:tcPr>
          <w:p w14:paraId="04664047" w14:textId="3C61D3C9" w:rsidR="00FA4DF3" w:rsidRPr="000E7345" w:rsidRDefault="00FA4DF3" w:rsidP="00FA4DF3">
            <w:pPr>
              <w:jc w:val="center"/>
              <w:rPr>
                <w:rFonts w:eastAsiaTheme="minorHAnsi"/>
                <w:color w:val="000000"/>
                <w:sz w:val="20"/>
                <w:szCs w:val="20"/>
              </w:rPr>
            </w:pPr>
            <w:r w:rsidRPr="000E7345">
              <w:rPr>
                <w:color w:val="000000"/>
                <w:sz w:val="20"/>
                <w:szCs w:val="20"/>
              </w:rPr>
              <w:t>120</w:t>
            </w:r>
          </w:p>
        </w:tc>
        <w:tc>
          <w:tcPr>
            <w:tcW w:w="635" w:type="pct"/>
            <w:tcBorders>
              <w:top w:val="single" w:sz="4" w:space="0" w:color="auto"/>
              <w:left w:val="single" w:sz="4" w:space="0" w:color="auto"/>
              <w:bottom w:val="single" w:sz="4" w:space="0" w:color="auto"/>
              <w:right w:val="single" w:sz="4" w:space="0" w:color="auto"/>
            </w:tcBorders>
            <w:vAlign w:val="center"/>
          </w:tcPr>
          <w:p w14:paraId="61BC89EE" w14:textId="2C803ACF" w:rsidR="00FA4DF3" w:rsidRPr="000E7345" w:rsidRDefault="00FA4DF3" w:rsidP="00FA4DF3">
            <w:pPr>
              <w:suppressAutoHyphens/>
              <w:jc w:val="center"/>
              <w:rPr>
                <w:rFonts w:eastAsiaTheme="minorHAnsi"/>
                <w:color w:val="000000"/>
                <w:sz w:val="20"/>
                <w:szCs w:val="20"/>
              </w:rPr>
            </w:pPr>
            <w:r w:rsidRPr="000E7345">
              <w:rPr>
                <w:color w:val="000000"/>
                <w:sz w:val="20"/>
                <w:szCs w:val="20"/>
              </w:rPr>
              <w:t>120</w:t>
            </w:r>
          </w:p>
        </w:tc>
        <w:tc>
          <w:tcPr>
            <w:tcW w:w="636" w:type="pct"/>
            <w:tcBorders>
              <w:top w:val="single" w:sz="4" w:space="0" w:color="auto"/>
              <w:left w:val="single" w:sz="4" w:space="0" w:color="auto"/>
              <w:bottom w:val="single" w:sz="4" w:space="0" w:color="auto"/>
              <w:right w:val="single" w:sz="4" w:space="0" w:color="auto"/>
            </w:tcBorders>
            <w:vAlign w:val="center"/>
          </w:tcPr>
          <w:p w14:paraId="19045AC3" w14:textId="2E2402D1" w:rsidR="00FA4DF3" w:rsidRPr="000E7345" w:rsidRDefault="00FA4DF3" w:rsidP="00FA4DF3">
            <w:pPr>
              <w:jc w:val="center"/>
              <w:rPr>
                <w:rFonts w:eastAsiaTheme="minorHAnsi"/>
                <w:color w:val="000000"/>
                <w:sz w:val="20"/>
                <w:szCs w:val="20"/>
              </w:rPr>
            </w:pPr>
            <w:r w:rsidRPr="000E7345">
              <w:rPr>
                <w:color w:val="000000"/>
                <w:sz w:val="20"/>
                <w:szCs w:val="20"/>
              </w:rPr>
              <w:t>57</w:t>
            </w:r>
          </w:p>
        </w:tc>
        <w:tc>
          <w:tcPr>
            <w:tcW w:w="636" w:type="pct"/>
            <w:tcBorders>
              <w:top w:val="single" w:sz="4" w:space="0" w:color="auto"/>
              <w:left w:val="single" w:sz="4" w:space="0" w:color="auto"/>
              <w:bottom w:val="single" w:sz="4" w:space="0" w:color="auto"/>
              <w:right w:val="single" w:sz="4" w:space="0" w:color="auto"/>
            </w:tcBorders>
            <w:vAlign w:val="center"/>
          </w:tcPr>
          <w:p w14:paraId="571AA283" w14:textId="124D1E15" w:rsidR="00FA4DF3" w:rsidRPr="000E7345" w:rsidRDefault="00FA4DF3" w:rsidP="00FA4DF3">
            <w:pPr>
              <w:suppressAutoHyphens/>
              <w:jc w:val="center"/>
              <w:rPr>
                <w:rFonts w:eastAsiaTheme="minorHAnsi"/>
                <w:color w:val="000000"/>
                <w:sz w:val="20"/>
                <w:szCs w:val="20"/>
              </w:rPr>
            </w:pPr>
            <w:r w:rsidRPr="000E7345">
              <w:rPr>
                <w:color w:val="000000"/>
                <w:sz w:val="20"/>
                <w:szCs w:val="20"/>
              </w:rPr>
              <w:t>57</w:t>
            </w:r>
          </w:p>
        </w:tc>
        <w:tc>
          <w:tcPr>
            <w:tcW w:w="657" w:type="pct"/>
            <w:tcBorders>
              <w:top w:val="single" w:sz="4" w:space="0" w:color="auto"/>
              <w:left w:val="single" w:sz="4" w:space="0" w:color="auto"/>
              <w:bottom w:val="single" w:sz="4" w:space="0" w:color="auto"/>
              <w:right w:val="single" w:sz="4" w:space="0" w:color="auto"/>
            </w:tcBorders>
            <w:vAlign w:val="center"/>
          </w:tcPr>
          <w:p w14:paraId="33D953DB" w14:textId="2E5E9BCF" w:rsidR="00FA4DF3" w:rsidRPr="000E7345" w:rsidRDefault="00FA4DF3" w:rsidP="00FA4DF3">
            <w:pPr>
              <w:jc w:val="center"/>
              <w:rPr>
                <w:rFonts w:eastAsiaTheme="minorHAnsi"/>
                <w:color w:val="000000"/>
                <w:sz w:val="20"/>
                <w:szCs w:val="20"/>
              </w:rPr>
            </w:pPr>
            <w:r w:rsidRPr="000E7345">
              <w:rPr>
                <w:color w:val="000000"/>
                <w:sz w:val="20"/>
                <w:szCs w:val="20"/>
              </w:rPr>
              <w:t>вата, рубероид</w:t>
            </w:r>
          </w:p>
        </w:tc>
        <w:tc>
          <w:tcPr>
            <w:tcW w:w="746" w:type="pct"/>
            <w:tcBorders>
              <w:top w:val="single" w:sz="4" w:space="0" w:color="auto"/>
              <w:left w:val="single" w:sz="4" w:space="0" w:color="auto"/>
              <w:bottom w:val="single" w:sz="4" w:space="0" w:color="auto"/>
              <w:right w:val="single" w:sz="4" w:space="0" w:color="auto"/>
            </w:tcBorders>
            <w:vAlign w:val="center"/>
          </w:tcPr>
          <w:p w14:paraId="3372D15A" w14:textId="7E8C1589" w:rsidR="00FA4DF3" w:rsidRPr="000E7345" w:rsidRDefault="00FA4DF3" w:rsidP="00FA4DF3">
            <w:pPr>
              <w:jc w:val="center"/>
              <w:rPr>
                <w:rFonts w:eastAsia="Calibri"/>
                <w:color w:val="000000"/>
                <w:sz w:val="20"/>
                <w:szCs w:val="20"/>
              </w:rPr>
            </w:pPr>
            <w:r w:rsidRPr="000E7345">
              <w:rPr>
                <w:color w:val="000000"/>
                <w:sz w:val="20"/>
                <w:szCs w:val="20"/>
              </w:rPr>
              <w:t>надземный</w:t>
            </w:r>
          </w:p>
        </w:tc>
        <w:tc>
          <w:tcPr>
            <w:tcW w:w="465" w:type="pct"/>
            <w:tcBorders>
              <w:top w:val="single" w:sz="4" w:space="0" w:color="auto"/>
              <w:left w:val="single" w:sz="4" w:space="0" w:color="auto"/>
              <w:bottom w:val="single" w:sz="4" w:space="0" w:color="auto"/>
              <w:right w:val="single" w:sz="4" w:space="0" w:color="auto"/>
            </w:tcBorders>
            <w:vAlign w:val="center"/>
          </w:tcPr>
          <w:p w14:paraId="56D62689" w14:textId="5F232898" w:rsidR="00FA4DF3" w:rsidRPr="000E7345" w:rsidRDefault="00FA4DF3" w:rsidP="00FA4DF3">
            <w:pPr>
              <w:jc w:val="center"/>
              <w:rPr>
                <w:rFonts w:eastAsia="Calibri"/>
                <w:color w:val="000000"/>
                <w:sz w:val="20"/>
                <w:szCs w:val="20"/>
              </w:rPr>
            </w:pPr>
            <w:r w:rsidRPr="000E7345">
              <w:rPr>
                <w:color w:val="000000"/>
                <w:sz w:val="20"/>
                <w:szCs w:val="20"/>
              </w:rPr>
              <w:t>1978</w:t>
            </w:r>
          </w:p>
        </w:tc>
      </w:tr>
      <w:tr w:rsidR="00FA4DF3" w:rsidRPr="000E7345" w14:paraId="47CB18E4"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tcPr>
          <w:p w14:paraId="63CA40C1" w14:textId="10068EA1" w:rsidR="00FA4DF3" w:rsidRPr="000E7345" w:rsidRDefault="00FA4DF3" w:rsidP="00FA4DF3">
            <w:pPr>
              <w:suppressAutoHyphens/>
              <w:jc w:val="center"/>
              <w:rPr>
                <w:rFonts w:eastAsiaTheme="minorHAnsi"/>
                <w:color w:val="000000"/>
                <w:sz w:val="20"/>
                <w:szCs w:val="20"/>
              </w:rPr>
            </w:pPr>
            <w:r w:rsidRPr="000E7345">
              <w:rPr>
                <w:color w:val="000000"/>
                <w:sz w:val="20"/>
                <w:szCs w:val="20"/>
              </w:rPr>
              <w:t>1.1.3.1</w:t>
            </w:r>
          </w:p>
        </w:tc>
        <w:tc>
          <w:tcPr>
            <w:tcW w:w="635" w:type="pct"/>
            <w:tcBorders>
              <w:top w:val="single" w:sz="4" w:space="0" w:color="auto"/>
              <w:left w:val="single" w:sz="4" w:space="0" w:color="auto"/>
              <w:bottom w:val="single" w:sz="4" w:space="0" w:color="auto"/>
              <w:right w:val="single" w:sz="4" w:space="0" w:color="auto"/>
            </w:tcBorders>
            <w:vAlign w:val="center"/>
          </w:tcPr>
          <w:p w14:paraId="61231AEE" w14:textId="669A6A56" w:rsidR="00FA4DF3" w:rsidRPr="000E7345" w:rsidRDefault="00FA4DF3" w:rsidP="00FA4DF3">
            <w:pPr>
              <w:jc w:val="center"/>
              <w:rPr>
                <w:rFonts w:eastAsiaTheme="minorHAnsi"/>
                <w:color w:val="000000"/>
                <w:sz w:val="20"/>
                <w:szCs w:val="20"/>
              </w:rPr>
            </w:pPr>
            <w:r w:rsidRPr="000E7345">
              <w:rPr>
                <w:color w:val="000000"/>
                <w:sz w:val="20"/>
                <w:szCs w:val="20"/>
              </w:rPr>
              <w:t>120</w:t>
            </w:r>
          </w:p>
        </w:tc>
        <w:tc>
          <w:tcPr>
            <w:tcW w:w="635" w:type="pct"/>
            <w:tcBorders>
              <w:top w:val="single" w:sz="4" w:space="0" w:color="auto"/>
              <w:left w:val="single" w:sz="4" w:space="0" w:color="auto"/>
              <w:bottom w:val="single" w:sz="4" w:space="0" w:color="auto"/>
              <w:right w:val="single" w:sz="4" w:space="0" w:color="auto"/>
            </w:tcBorders>
            <w:vAlign w:val="center"/>
          </w:tcPr>
          <w:p w14:paraId="1ACD0F1B" w14:textId="4E5CD850" w:rsidR="00FA4DF3" w:rsidRPr="000E7345" w:rsidRDefault="00FA4DF3" w:rsidP="00FA4DF3">
            <w:pPr>
              <w:suppressAutoHyphens/>
              <w:jc w:val="center"/>
              <w:rPr>
                <w:rFonts w:eastAsiaTheme="minorHAnsi"/>
                <w:color w:val="000000"/>
                <w:sz w:val="20"/>
                <w:szCs w:val="20"/>
              </w:rPr>
            </w:pPr>
            <w:r w:rsidRPr="000E7345">
              <w:rPr>
                <w:color w:val="000000"/>
                <w:sz w:val="20"/>
                <w:szCs w:val="20"/>
              </w:rPr>
              <w:t>120</w:t>
            </w:r>
          </w:p>
        </w:tc>
        <w:tc>
          <w:tcPr>
            <w:tcW w:w="636" w:type="pct"/>
            <w:tcBorders>
              <w:top w:val="single" w:sz="4" w:space="0" w:color="auto"/>
              <w:left w:val="single" w:sz="4" w:space="0" w:color="auto"/>
              <w:bottom w:val="single" w:sz="4" w:space="0" w:color="auto"/>
              <w:right w:val="single" w:sz="4" w:space="0" w:color="auto"/>
            </w:tcBorders>
            <w:vAlign w:val="center"/>
          </w:tcPr>
          <w:p w14:paraId="47C92ED6" w14:textId="368CC4DF" w:rsidR="00FA4DF3" w:rsidRPr="000E7345" w:rsidRDefault="00FA4DF3" w:rsidP="00FA4DF3">
            <w:pPr>
              <w:jc w:val="center"/>
              <w:rPr>
                <w:rFonts w:eastAsiaTheme="minorHAnsi"/>
                <w:color w:val="000000"/>
                <w:sz w:val="20"/>
                <w:szCs w:val="20"/>
              </w:rPr>
            </w:pPr>
            <w:r w:rsidRPr="000E7345">
              <w:rPr>
                <w:color w:val="000000"/>
                <w:sz w:val="20"/>
                <w:szCs w:val="20"/>
              </w:rPr>
              <w:t>108</w:t>
            </w:r>
          </w:p>
        </w:tc>
        <w:tc>
          <w:tcPr>
            <w:tcW w:w="636" w:type="pct"/>
            <w:tcBorders>
              <w:top w:val="single" w:sz="4" w:space="0" w:color="auto"/>
              <w:left w:val="single" w:sz="4" w:space="0" w:color="auto"/>
              <w:bottom w:val="single" w:sz="4" w:space="0" w:color="auto"/>
              <w:right w:val="single" w:sz="4" w:space="0" w:color="auto"/>
            </w:tcBorders>
            <w:vAlign w:val="center"/>
          </w:tcPr>
          <w:p w14:paraId="0C16B225" w14:textId="3387BA9C" w:rsidR="00FA4DF3" w:rsidRPr="000E7345" w:rsidRDefault="00FA4DF3" w:rsidP="00FA4DF3">
            <w:pPr>
              <w:suppressAutoHyphens/>
              <w:jc w:val="center"/>
              <w:rPr>
                <w:rFonts w:eastAsiaTheme="minorHAnsi"/>
                <w:color w:val="000000"/>
                <w:sz w:val="20"/>
                <w:szCs w:val="20"/>
              </w:rPr>
            </w:pPr>
            <w:r w:rsidRPr="000E7345">
              <w:rPr>
                <w:color w:val="000000"/>
                <w:sz w:val="20"/>
                <w:szCs w:val="20"/>
              </w:rPr>
              <w:t>108</w:t>
            </w:r>
          </w:p>
        </w:tc>
        <w:tc>
          <w:tcPr>
            <w:tcW w:w="657" w:type="pct"/>
            <w:tcBorders>
              <w:top w:val="single" w:sz="4" w:space="0" w:color="auto"/>
              <w:left w:val="single" w:sz="4" w:space="0" w:color="auto"/>
              <w:bottom w:val="single" w:sz="4" w:space="0" w:color="auto"/>
              <w:right w:val="single" w:sz="4" w:space="0" w:color="auto"/>
            </w:tcBorders>
            <w:vAlign w:val="center"/>
          </w:tcPr>
          <w:p w14:paraId="5DBCE638" w14:textId="62D94AEC" w:rsidR="00FA4DF3" w:rsidRPr="000E7345" w:rsidRDefault="00FA4DF3" w:rsidP="00FA4DF3">
            <w:pPr>
              <w:jc w:val="center"/>
              <w:rPr>
                <w:rFonts w:eastAsiaTheme="minorHAnsi"/>
                <w:color w:val="000000"/>
                <w:sz w:val="20"/>
                <w:szCs w:val="20"/>
              </w:rPr>
            </w:pPr>
            <w:r w:rsidRPr="000E7345">
              <w:rPr>
                <w:color w:val="000000"/>
                <w:sz w:val="20"/>
                <w:szCs w:val="20"/>
              </w:rPr>
              <w:t>вата, рубероид</w:t>
            </w:r>
          </w:p>
        </w:tc>
        <w:tc>
          <w:tcPr>
            <w:tcW w:w="746" w:type="pct"/>
            <w:tcBorders>
              <w:top w:val="single" w:sz="4" w:space="0" w:color="auto"/>
              <w:left w:val="single" w:sz="4" w:space="0" w:color="auto"/>
              <w:bottom w:val="single" w:sz="4" w:space="0" w:color="auto"/>
              <w:right w:val="single" w:sz="4" w:space="0" w:color="auto"/>
            </w:tcBorders>
            <w:vAlign w:val="center"/>
          </w:tcPr>
          <w:p w14:paraId="32D8D5B3" w14:textId="451C3BAA" w:rsidR="00FA4DF3" w:rsidRPr="000E7345" w:rsidRDefault="00FA4DF3" w:rsidP="00FA4DF3">
            <w:pPr>
              <w:jc w:val="center"/>
              <w:rPr>
                <w:rFonts w:eastAsia="Calibri"/>
                <w:color w:val="000000"/>
                <w:sz w:val="20"/>
                <w:szCs w:val="20"/>
              </w:rPr>
            </w:pPr>
            <w:r w:rsidRPr="000E7345">
              <w:rPr>
                <w:color w:val="000000"/>
                <w:sz w:val="20"/>
                <w:szCs w:val="20"/>
              </w:rPr>
              <w:t>надземный</w:t>
            </w:r>
          </w:p>
        </w:tc>
        <w:tc>
          <w:tcPr>
            <w:tcW w:w="465" w:type="pct"/>
            <w:tcBorders>
              <w:top w:val="single" w:sz="4" w:space="0" w:color="auto"/>
              <w:left w:val="single" w:sz="4" w:space="0" w:color="auto"/>
              <w:bottom w:val="single" w:sz="4" w:space="0" w:color="auto"/>
              <w:right w:val="single" w:sz="4" w:space="0" w:color="auto"/>
            </w:tcBorders>
            <w:vAlign w:val="center"/>
          </w:tcPr>
          <w:p w14:paraId="438B0852" w14:textId="6729D33B" w:rsidR="00FA4DF3" w:rsidRPr="000E7345" w:rsidRDefault="00FA4DF3" w:rsidP="00FA4DF3">
            <w:pPr>
              <w:jc w:val="center"/>
              <w:rPr>
                <w:rFonts w:eastAsia="Calibri"/>
                <w:color w:val="000000"/>
                <w:sz w:val="20"/>
                <w:szCs w:val="20"/>
              </w:rPr>
            </w:pPr>
            <w:r w:rsidRPr="000E7345">
              <w:rPr>
                <w:color w:val="000000"/>
                <w:sz w:val="20"/>
                <w:szCs w:val="20"/>
              </w:rPr>
              <w:t>1978</w:t>
            </w:r>
          </w:p>
        </w:tc>
      </w:tr>
      <w:tr w:rsidR="00FA4DF3" w:rsidRPr="000E7345" w14:paraId="4D452931"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tcPr>
          <w:p w14:paraId="4282B244" w14:textId="4CEE59C1" w:rsidR="00FA4DF3" w:rsidRPr="000E7345" w:rsidRDefault="00FA4DF3" w:rsidP="00FA4DF3">
            <w:pPr>
              <w:suppressAutoHyphens/>
              <w:jc w:val="center"/>
              <w:rPr>
                <w:rFonts w:eastAsiaTheme="minorHAnsi"/>
                <w:color w:val="000000"/>
                <w:sz w:val="20"/>
                <w:szCs w:val="20"/>
              </w:rPr>
            </w:pPr>
            <w:r w:rsidRPr="000E7345">
              <w:rPr>
                <w:color w:val="000000"/>
                <w:sz w:val="20"/>
                <w:szCs w:val="20"/>
              </w:rPr>
              <w:t>1.1.3.1</w:t>
            </w:r>
          </w:p>
        </w:tc>
        <w:tc>
          <w:tcPr>
            <w:tcW w:w="635" w:type="pct"/>
            <w:tcBorders>
              <w:top w:val="single" w:sz="4" w:space="0" w:color="auto"/>
              <w:left w:val="single" w:sz="4" w:space="0" w:color="auto"/>
              <w:bottom w:val="single" w:sz="4" w:space="0" w:color="auto"/>
              <w:right w:val="single" w:sz="4" w:space="0" w:color="auto"/>
            </w:tcBorders>
            <w:vAlign w:val="center"/>
          </w:tcPr>
          <w:p w14:paraId="2AFDB13F" w14:textId="6EF62C42" w:rsidR="00FA4DF3" w:rsidRPr="000E7345" w:rsidRDefault="00FA4DF3" w:rsidP="00FA4DF3">
            <w:pPr>
              <w:jc w:val="center"/>
              <w:rPr>
                <w:rFonts w:eastAsiaTheme="minorHAnsi"/>
                <w:color w:val="000000"/>
                <w:sz w:val="20"/>
                <w:szCs w:val="20"/>
              </w:rPr>
            </w:pPr>
            <w:r w:rsidRPr="000E7345">
              <w:rPr>
                <w:color w:val="000000"/>
                <w:sz w:val="20"/>
                <w:szCs w:val="20"/>
              </w:rPr>
              <w:t>80</w:t>
            </w:r>
          </w:p>
        </w:tc>
        <w:tc>
          <w:tcPr>
            <w:tcW w:w="635" w:type="pct"/>
            <w:tcBorders>
              <w:top w:val="single" w:sz="4" w:space="0" w:color="auto"/>
              <w:left w:val="single" w:sz="4" w:space="0" w:color="auto"/>
              <w:bottom w:val="single" w:sz="4" w:space="0" w:color="auto"/>
              <w:right w:val="single" w:sz="4" w:space="0" w:color="auto"/>
            </w:tcBorders>
            <w:vAlign w:val="center"/>
          </w:tcPr>
          <w:p w14:paraId="61858FDB" w14:textId="5AE348FB" w:rsidR="00FA4DF3" w:rsidRPr="000E7345" w:rsidRDefault="00FA4DF3" w:rsidP="00FA4DF3">
            <w:pPr>
              <w:suppressAutoHyphens/>
              <w:jc w:val="center"/>
              <w:rPr>
                <w:rFonts w:eastAsiaTheme="minorHAnsi"/>
                <w:color w:val="000000"/>
                <w:sz w:val="20"/>
                <w:szCs w:val="20"/>
              </w:rPr>
            </w:pPr>
            <w:r w:rsidRPr="000E7345">
              <w:rPr>
                <w:color w:val="000000"/>
                <w:sz w:val="20"/>
                <w:szCs w:val="20"/>
              </w:rPr>
              <w:t>80</w:t>
            </w:r>
          </w:p>
        </w:tc>
        <w:tc>
          <w:tcPr>
            <w:tcW w:w="636" w:type="pct"/>
            <w:tcBorders>
              <w:top w:val="single" w:sz="4" w:space="0" w:color="auto"/>
              <w:left w:val="single" w:sz="4" w:space="0" w:color="auto"/>
              <w:bottom w:val="single" w:sz="4" w:space="0" w:color="auto"/>
              <w:right w:val="single" w:sz="4" w:space="0" w:color="auto"/>
            </w:tcBorders>
            <w:vAlign w:val="center"/>
          </w:tcPr>
          <w:p w14:paraId="5BECB9D2" w14:textId="51697AA6" w:rsidR="00FA4DF3" w:rsidRPr="000E7345" w:rsidRDefault="00FA4DF3" w:rsidP="00FA4DF3">
            <w:pPr>
              <w:jc w:val="center"/>
              <w:rPr>
                <w:rFonts w:eastAsiaTheme="minorHAnsi"/>
                <w:color w:val="000000"/>
                <w:sz w:val="20"/>
                <w:szCs w:val="20"/>
              </w:rPr>
            </w:pPr>
            <w:r w:rsidRPr="000E7345">
              <w:rPr>
                <w:color w:val="000000"/>
                <w:sz w:val="20"/>
                <w:szCs w:val="20"/>
              </w:rPr>
              <w:t>57</w:t>
            </w:r>
          </w:p>
        </w:tc>
        <w:tc>
          <w:tcPr>
            <w:tcW w:w="636" w:type="pct"/>
            <w:tcBorders>
              <w:top w:val="single" w:sz="4" w:space="0" w:color="auto"/>
              <w:left w:val="single" w:sz="4" w:space="0" w:color="auto"/>
              <w:bottom w:val="single" w:sz="4" w:space="0" w:color="auto"/>
              <w:right w:val="single" w:sz="4" w:space="0" w:color="auto"/>
            </w:tcBorders>
            <w:vAlign w:val="center"/>
          </w:tcPr>
          <w:p w14:paraId="23A19165" w14:textId="790EC83D" w:rsidR="00FA4DF3" w:rsidRPr="000E7345" w:rsidRDefault="00FA4DF3" w:rsidP="00FA4DF3">
            <w:pPr>
              <w:suppressAutoHyphens/>
              <w:jc w:val="center"/>
              <w:rPr>
                <w:rFonts w:eastAsiaTheme="minorHAnsi"/>
                <w:color w:val="000000"/>
                <w:sz w:val="20"/>
                <w:szCs w:val="20"/>
              </w:rPr>
            </w:pPr>
            <w:r w:rsidRPr="000E7345">
              <w:rPr>
                <w:color w:val="000000"/>
                <w:sz w:val="20"/>
                <w:szCs w:val="20"/>
              </w:rPr>
              <w:t>57</w:t>
            </w:r>
          </w:p>
        </w:tc>
        <w:tc>
          <w:tcPr>
            <w:tcW w:w="657" w:type="pct"/>
            <w:tcBorders>
              <w:top w:val="single" w:sz="4" w:space="0" w:color="auto"/>
              <w:left w:val="single" w:sz="4" w:space="0" w:color="auto"/>
              <w:bottom w:val="single" w:sz="4" w:space="0" w:color="auto"/>
              <w:right w:val="single" w:sz="4" w:space="0" w:color="auto"/>
            </w:tcBorders>
            <w:vAlign w:val="center"/>
          </w:tcPr>
          <w:p w14:paraId="08539CF2" w14:textId="4A995C8B" w:rsidR="00FA4DF3" w:rsidRPr="000E7345" w:rsidRDefault="00FA4DF3" w:rsidP="00FA4DF3">
            <w:pPr>
              <w:jc w:val="center"/>
              <w:rPr>
                <w:rFonts w:eastAsiaTheme="minorHAnsi"/>
                <w:color w:val="000000"/>
                <w:sz w:val="20"/>
                <w:szCs w:val="20"/>
              </w:rPr>
            </w:pPr>
            <w:r w:rsidRPr="000E7345">
              <w:rPr>
                <w:color w:val="000000"/>
                <w:sz w:val="20"/>
                <w:szCs w:val="20"/>
              </w:rPr>
              <w:t>вата, рубероид</w:t>
            </w:r>
          </w:p>
        </w:tc>
        <w:tc>
          <w:tcPr>
            <w:tcW w:w="746" w:type="pct"/>
            <w:tcBorders>
              <w:top w:val="single" w:sz="4" w:space="0" w:color="auto"/>
              <w:left w:val="single" w:sz="4" w:space="0" w:color="auto"/>
              <w:bottom w:val="single" w:sz="4" w:space="0" w:color="auto"/>
              <w:right w:val="single" w:sz="4" w:space="0" w:color="auto"/>
            </w:tcBorders>
            <w:vAlign w:val="center"/>
          </w:tcPr>
          <w:p w14:paraId="0AB8ADCF" w14:textId="78801FBA" w:rsidR="00FA4DF3" w:rsidRPr="000E7345" w:rsidRDefault="00FA4DF3" w:rsidP="00FA4DF3">
            <w:pPr>
              <w:jc w:val="center"/>
              <w:rPr>
                <w:rFonts w:eastAsia="Calibri"/>
                <w:color w:val="000000"/>
                <w:sz w:val="20"/>
                <w:szCs w:val="20"/>
              </w:rPr>
            </w:pPr>
            <w:r w:rsidRPr="000E7345">
              <w:rPr>
                <w:color w:val="000000"/>
                <w:sz w:val="20"/>
                <w:szCs w:val="20"/>
              </w:rPr>
              <w:t>надземный</w:t>
            </w:r>
          </w:p>
        </w:tc>
        <w:tc>
          <w:tcPr>
            <w:tcW w:w="465" w:type="pct"/>
            <w:tcBorders>
              <w:top w:val="single" w:sz="4" w:space="0" w:color="auto"/>
              <w:left w:val="single" w:sz="4" w:space="0" w:color="auto"/>
              <w:bottom w:val="single" w:sz="4" w:space="0" w:color="auto"/>
              <w:right w:val="single" w:sz="4" w:space="0" w:color="auto"/>
            </w:tcBorders>
            <w:vAlign w:val="center"/>
          </w:tcPr>
          <w:p w14:paraId="69F09305" w14:textId="664E1D9A" w:rsidR="00FA4DF3" w:rsidRPr="000E7345" w:rsidRDefault="00FA4DF3" w:rsidP="00FA4DF3">
            <w:pPr>
              <w:jc w:val="center"/>
              <w:rPr>
                <w:rFonts w:eastAsia="Calibri"/>
                <w:color w:val="000000"/>
                <w:sz w:val="20"/>
                <w:szCs w:val="20"/>
              </w:rPr>
            </w:pPr>
            <w:r w:rsidRPr="000E7345">
              <w:rPr>
                <w:color w:val="000000"/>
                <w:sz w:val="20"/>
                <w:szCs w:val="20"/>
              </w:rPr>
              <w:t>1978</w:t>
            </w:r>
          </w:p>
        </w:tc>
      </w:tr>
      <w:tr w:rsidR="00FA4DF3" w:rsidRPr="000E7345" w14:paraId="1FCDEF46"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tcPr>
          <w:p w14:paraId="7411778C" w14:textId="750CD66F" w:rsidR="00FA4DF3" w:rsidRPr="000E7345" w:rsidRDefault="00FA4DF3" w:rsidP="00FA4DF3">
            <w:pPr>
              <w:suppressAutoHyphens/>
              <w:jc w:val="center"/>
              <w:rPr>
                <w:rFonts w:eastAsiaTheme="minorHAnsi"/>
                <w:color w:val="000000"/>
                <w:sz w:val="20"/>
                <w:szCs w:val="20"/>
              </w:rPr>
            </w:pPr>
            <w:r w:rsidRPr="000E7345">
              <w:rPr>
                <w:color w:val="000000"/>
                <w:sz w:val="20"/>
                <w:szCs w:val="20"/>
              </w:rPr>
              <w:t>1.2.1</w:t>
            </w:r>
          </w:p>
        </w:tc>
        <w:tc>
          <w:tcPr>
            <w:tcW w:w="635" w:type="pct"/>
            <w:tcBorders>
              <w:top w:val="single" w:sz="4" w:space="0" w:color="auto"/>
              <w:left w:val="single" w:sz="4" w:space="0" w:color="auto"/>
              <w:bottom w:val="single" w:sz="4" w:space="0" w:color="auto"/>
              <w:right w:val="single" w:sz="4" w:space="0" w:color="auto"/>
            </w:tcBorders>
            <w:vAlign w:val="center"/>
          </w:tcPr>
          <w:p w14:paraId="5D24202E" w14:textId="088B6746" w:rsidR="00FA4DF3" w:rsidRPr="000E7345" w:rsidRDefault="00FA4DF3" w:rsidP="00FA4DF3">
            <w:pPr>
              <w:jc w:val="center"/>
              <w:rPr>
                <w:rFonts w:eastAsiaTheme="minorHAnsi"/>
                <w:color w:val="000000"/>
                <w:sz w:val="20"/>
                <w:szCs w:val="20"/>
              </w:rPr>
            </w:pPr>
            <w:r w:rsidRPr="000E7345">
              <w:rPr>
                <w:color w:val="000000"/>
                <w:sz w:val="20"/>
                <w:szCs w:val="20"/>
              </w:rPr>
              <w:t>140</w:t>
            </w:r>
          </w:p>
        </w:tc>
        <w:tc>
          <w:tcPr>
            <w:tcW w:w="635" w:type="pct"/>
            <w:tcBorders>
              <w:top w:val="single" w:sz="4" w:space="0" w:color="auto"/>
              <w:left w:val="single" w:sz="4" w:space="0" w:color="auto"/>
              <w:bottom w:val="single" w:sz="4" w:space="0" w:color="auto"/>
              <w:right w:val="single" w:sz="4" w:space="0" w:color="auto"/>
            </w:tcBorders>
            <w:vAlign w:val="center"/>
          </w:tcPr>
          <w:p w14:paraId="4DF37B52" w14:textId="5C73AFCE" w:rsidR="00FA4DF3" w:rsidRPr="000E7345" w:rsidRDefault="00FA4DF3" w:rsidP="00FA4DF3">
            <w:pPr>
              <w:suppressAutoHyphens/>
              <w:jc w:val="center"/>
              <w:rPr>
                <w:rFonts w:eastAsiaTheme="minorHAnsi"/>
                <w:color w:val="000000"/>
                <w:sz w:val="20"/>
                <w:szCs w:val="20"/>
              </w:rPr>
            </w:pPr>
            <w:r w:rsidRPr="000E7345">
              <w:rPr>
                <w:color w:val="000000"/>
                <w:sz w:val="20"/>
                <w:szCs w:val="20"/>
              </w:rPr>
              <w:t>140</w:t>
            </w:r>
          </w:p>
        </w:tc>
        <w:tc>
          <w:tcPr>
            <w:tcW w:w="636" w:type="pct"/>
            <w:tcBorders>
              <w:top w:val="single" w:sz="4" w:space="0" w:color="auto"/>
              <w:left w:val="single" w:sz="4" w:space="0" w:color="auto"/>
              <w:bottom w:val="single" w:sz="4" w:space="0" w:color="auto"/>
              <w:right w:val="single" w:sz="4" w:space="0" w:color="auto"/>
            </w:tcBorders>
            <w:vAlign w:val="center"/>
          </w:tcPr>
          <w:p w14:paraId="10CEE73D" w14:textId="569311C3" w:rsidR="00FA4DF3" w:rsidRPr="000E7345" w:rsidRDefault="00FA4DF3" w:rsidP="00FA4DF3">
            <w:pPr>
              <w:jc w:val="center"/>
              <w:rPr>
                <w:rFonts w:eastAsiaTheme="minorHAnsi"/>
                <w:color w:val="000000"/>
                <w:sz w:val="20"/>
                <w:szCs w:val="20"/>
              </w:rPr>
            </w:pPr>
            <w:r w:rsidRPr="000E7345">
              <w:rPr>
                <w:color w:val="000000"/>
                <w:sz w:val="20"/>
                <w:szCs w:val="20"/>
              </w:rPr>
              <w:t>275</w:t>
            </w:r>
          </w:p>
        </w:tc>
        <w:tc>
          <w:tcPr>
            <w:tcW w:w="636" w:type="pct"/>
            <w:tcBorders>
              <w:top w:val="single" w:sz="4" w:space="0" w:color="auto"/>
              <w:left w:val="single" w:sz="4" w:space="0" w:color="auto"/>
              <w:bottom w:val="single" w:sz="4" w:space="0" w:color="auto"/>
              <w:right w:val="single" w:sz="4" w:space="0" w:color="auto"/>
            </w:tcBorders>
            <w:vAlign w:val="center"/>
          </w:tcPr>
          <w:p w14:paraId="6C89B898" w14:textId="4724B6A2" w:rsidR="00FA4DF3" w:rsidRPr="000E7345" w:rsidRDefault="00FA4DF3" w:rsidP="00FA4DF3">
            <w:pPr>
              <w:suppressAutoHyphens/>
              <w:jc w:val="center"/>
              <w:rPr>
                <w:rFonts w:eastAsiaTheme="minorHAnsi"/>
                <w:color w:val="000000"/>
                <w:sz w:val="20"/>
                <w:szCs w:val="20"/>
              </w:rPr>
            </w:pPr>
            <w:r w:rsidRPr="000E7345">
              <w:rPr>
                <w:color w:val="000000"/>
                <w:sz w:val="20"/>
                <w:szCs w:val="20"/>
              </w:rPr>
              <w:t>275</w:t>
            </w:r>
          </w:p>
        </w:tc>
        <w:tc>
          <w:tcPr>
            <w:tcW w:w="657" w:type="pct"/>
            <w:tcBorders>
              <w:top w:val="single" w:sz="4" w:space="0" w:color="auto"/>
              <w:left w:val="single" w:sz="4" w:space="0" w:color="auto"/>
              <w:bottom w:val="single" w:sz="4" w:space="0" w:color="auto"/>
              <w:right w:val="single" w:sz="4" w:space="0" w:color="auto"/>
            </w:tcBorders>
            <w:vAlign w:val="center"/>
          </w:tcPr>
          <w:p w14:paraId="7A7B8A37" w14:textId="5DD280AC" w:rsidR="00FA4DF3" w:rsidRPr="000E7345" w:rsidRDefault="00FA4DF3" w:rsidP="00FA4DF3">
            <w:pPr>
              <w:jc w:val="center"/>
              <w:rPr>
                <w:rFonts w:eastAsiaTheme="minorHAnsi"/>
                <w:color w:val="000000"/>
                <w:sz w:val="20"/>
                <w:szCs w:val="20"/>
              </w:rPr>
            </w:pPr>
            <w:r w:rsidRPr="000E7345">
              <w:rPr>
                <w:color w:val="000000"/>
                <w:sz w:val="20"/>
                <w:szCs w:val="20"/>
              </w:rPr>
              <w:t>вата, рубероид</w:t>
            </w:r>
          </w:p>
        </w:tc>
        <w:tc>
          <w:tcPr>
            <w:tcW w:w="746" w:type="pct"/>
            <w:tcBorders>
              <w:top w:val="single" w:sz="4" w:space="0" w:color="auto"/>
              <w:left w:val="single" w:sz="4" w:space="0" w:color="auto"/>
              <w:bottom w:val="single" w:sz="4" w:space="0" w:color="auto"/>
              <w:right w:val="single" w:sz="4" w:space="0" w:color="auto"/>
            </w:tcBorders>
            <w:vAlign w:val="center"/>
          </w:tcPr>
          <w:p w14:paraId="70724881" w14:textId="6F9F3D9E" w:rsidR="00FA4DF3" w:rsidRPr="000E7345" w:rsidRDefault="00FA4DF3" w:rsidP="00FA4DF3">
            <w:pPr>
              <w:jc w:val="center"/>
              <w:rPr>
                <w:rFonts w:eastAsia="Calibri"/>
                <w:color w:val="000000"/>
                <w:sz w:val="20"/>
                <w:szCs w:val="20"/>
              </w:rPr>
            </w:pPr>
            <w:r w:rsidRPr="000E7345">
              <w:rPr>
                <w:color w:val="000000"/>
                <w:sz w:val="20"/>
                <w:szCs w:val="20"/>
              </w:rPr>
              <w:t>канальная</w:t>
            </w:r>
          </w:p>
        </w:tc>
        <w:tc>
          <w:tcPr>
            <w:tcW w:w="465" w:type="pct"/>
            <w:tcBorders>
              <w:top w:val="single" w:sz="4" w:space="0" w:color="auto"/>
              <w:left w:val="single" w:sz="4" w:space="0" w:color="auto"/>
              <w:bottom w:val="single" w:sz="4" w:space="0" w:color="auto"/>
              <w:right w:val="single" w:sz="4" w:space="0" w:color="auto"/>
            </w:tcBorders>
            <w:vAlign w:val="center"/>
          </w:tcPr>
          <w:p w14:paraId="6B5465B0" w14:textId="4B0BCF42" w:rsidR="00FA4DF3" w:rsidRPr="000E7345" w:rsidRDefault="00FA4DF3" w:rsidP="00FA4DF3">
            <w:pPr>
              <w:jc w:val="center"/>
              <w:rPr>
                <w:rFonts w:eastAsia="Calibri"/>
                <w:color w:val="000000"/>
                <w:sz w:val="20"/>
                <w:szCs w:val="20"/>
              </w:rPr>
            </w:pPr>
            <w:r w:rsidRPr="000E7345">
              <w:rPr>
                <w:color w:val="000000"/>
                <w:sz w:val="20"/>
                <w:szCs w:val="20"/>
              </w:rPr>
              <w:t>1978</w:t>
            </w:r>
          </w:p>
        </w:tc>
      </w:tr>
      <w:tr w:rsidR="00FA4DF3" w:rsidRPr="000E7345" w14:paraId="7F5388D7"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tcPr>
          <w:p w14:paraId="6D4BDF7F" w14:textId="6705A126" w:rsidR="00FA4DF3" w:rsidRPr="000E7345" w:rsidRDefault="00FA4DF3" w:rsidP="00FA4DF3">
            <w:pPr>
              <w:suppressAutoHyphens/>
              <w:jc w:val="center"/>
              <w:rPr>
                <w:rFonts w:eastAsiaTheme="minorHAnsi"/>
                <w:color w:val="000000"/>
                <w:sz w:val="20"/>
                <w:szCs w:val="20"/>
              </w:rPr>
            </w:pPr>
            <w:r w:rsidRPr="000E7345">
              <w:rPr>
                <w:color w:val="000000"/>
                <w:sz w:val="20"/>
                <w:szCs w:val="20"/>
              </w:rPr>
              <w:t>1.2.1.1</w:t>
            </w:r>
          </w:p>
        </w:tc>
        <w:tc>
          <w:tcPr>
            <w:tcW w:w="635" w:type="pct"/>
            <w:tcBorders>
              <w:top w:val="single" w:sz="4" w:space="0" w:color="auto"/>
              <w:left w:val="single" w:sz="4" w:space="0" w:color="auto"/>
              <w:bottom w:val="single" w:sz="4" w:space="0" w:color="auto"/>
              <w:right w:val="single" w:sz="4" w:space="0" w:color="auto"/>
            </w:tcBorders>
            <w:vAlign w:val="center"/>
          </w:tcPr>
          <w:p w14:paraId="12C9FC6E" w14:textId="5E041BE6" w:rsidR="00FA4DF3" w:rsidRPr="000E7345" w:rsidRDefault="00FA4DF3" w:rsidP="00FA4DF3">
            <w:pPr>
              <w:jc w:val="center"/>
              <w:rPr>
                <w:rFonts w:eastAsiaTheme="minorHAnsi"/>
                <w:color w:val="000000"/>
                <w:sz w:val="20"/>
                <w:szCs w:val="20"/>
              </w:rPr>
            </w:pPr>
            <w:r w:rsidRPr="000E7345">
              <w:rPr>
                <w:color w:val="000000"/>
                <w:sz w:val="20"/>
                <w:szCs w:val="20"/>
              </w:rPr>
              <w:t>145</w:t>
            </w:r>
          </w:p>
        </w:tc>
        <w:tc>
          <w:tcPr>
            <w:tcW w:w="635" w:type="pct"/>
            <w:tcBorders>
              <w:top w:val="single" w:sz="4" w:space="0" w:color="auto"/>
              <w:left w:val="single" w:sz="4" w:space="0" w:color="auto"/>
              <w:bottom w:val="single" w:sz="4" w:space="0" w:color="auto"/>
              <w:right w:val="single" w:sz="4" w:space="0" w:color="auto"/>
            </w:tcBorders>
            <w:vAlign w:val="center"/>
          </w:tcPr>
          <w:p w14:paraId="69E5D403" w14:textId="5D2C5DE2" w:rsidR="00FA4DF3" w:rsidRPr="000E7345" w:rsidRDefault="00FA4DF3" w:rsidP="00FA4DF3">
            <w:pPr>
              <w:suppressAutoHyphens/>
              <w:jc w:val="center"/>
              <w:rPr>
                <w:rFonts w:eastAsiaTheme="minorHAnsi"/>
                <w:color w:val="000000"/>
                <w:sz w:val="20"/>
                <w:szCs w:val="20"/>
              </w:rPr>
            </w:pPr>
            <w:r w:rsidRPr="000E7345">
              <w:rPr>
                <w:color w:val="000000"/>
                <w:sz w:val="20"/>
                <w:szCs w:val="20"/>
              </w:rPr>
              <w:t>145</w:t>
            </w:r>
          </w:p>
        </w:tc>
        <w:tc>
          <w:tcPr>
            <w:tcW w:w="636" w:type="pct"/>
            <w:tcBorders>
              <w:top w:val="single" w:sz="4" w:space="0" w:color="auto"/>
              <w:left w:val="single" w:sz="4" w:space="0" w:color="auto"/>
              <w:bottom w:val="single" w:sz="4" w:space="0" w:color="auto"/>
              <w:right w:val="single" w:sz="4" w:space="0" w:color="auto"/>
            </w:tcBorders>
            <w:vAlign w:val="center"/>
          </w:tcPr>
          <w:p w14:paraId="31035EF1" w14:textId="631D4F69" w:rsidR="00FA4DF3" w:rsidRPr="000E7345" w:rsidRDefault="00FA4DF3" w:rsidP="00FA4DF3">
            <w:pPr>
              <w:jc w:val="center"/>
              <w:rPr>
                <w:rFonts w:eastAsiaTheme="minorHAnsi"/>
                <w:color w:val="000000"/>
                <w:sz w:val="20"/>
                <w:szCs w:val="20"/>
              </w:rPr>
            </w:pPr>
            <w:r w:rsidRPr="000E7345">
              <w:rPr>
                <w:color w:val="000000"/>
                <w:sz w:val="20"/>
                <w:szCs w:val="20"/>
              </w:rPr>
              <w:t>165</w:t>
            </w:r>
          </w:p>
        </w:tc>
        <w:tc>
          <w:tcPr>
            <w:tcW w:w="636" w:type="pct"/>
            <w:tcBorders>
              <w:top w:val="single" w:sz="4" w:space="0" w:color="auto"/>
              <w:left w:val="single" w:sz="4" w:space="0" w:color="auto"/>
              <w:bottom w:val="single" w:sz="4" w:space="0" w:color="auto"/>
              <w:right w:val="single" w:sz="4" w:space="0" w:color="auto"/>
            </w:tcBorders>
            <w:vAlign w:val="center"/>
          </w:tcPr>
          <w:p w14:paraId="695E13F2" w14:textId="667F4309" w:rsidR="00FA4DF3" w:rsidRPr="000E7345" w:rsidRDefault="00FA4DF3" w:rsidP="00FA4DF3">
            <w:pPr>
              <w:suppressAutoHyphens/>
              <w:jc w:val="center"/>
              <w:rPr>
                <w:rFonts w:eastAsiaTheme="minorHAnsi"/>
                <w:color w:val="000000"/>
                <w:sz w:val="20"/>
                <w:szCs w:val="20"/>
              </w:rPr>
            </w:pPr>
            <w:r w:rsidRPr="000E7345">
              <w:rPr>
                <w:color w:val="000000"/>
                <w:sz w:val="20"/>
                <w:szCs w:val="20"/>
              </w:rPr>
              <w:t>165</w:t>
            </w:r>
          </w:p>
        </w:tc>
        <w:tc>
          <w:tcPr>
            <w:tcW w:w="657" w:type="pct"/>
            <w:tcBorders>
              <w:top w:val="single" w:sz="4" w:space="0" w:color="auto"/>
              <w:left w:val="single" w:sz="4" w:space="0" w:color="auto"/>
              <w:bottom w:val="single" w:sz="4" w:space="0" w:color="auto"/>
              <w:right w:val="single" w:sz="4" w:space="0" w:color="auto"/>
            </w:tcBorders>
            <w:vAlign w:val="center"/>
          </w:tcPr>
          <w:p w14:paraId="5930274B" w14:textId="1F1AF05E" w:rsidR="00FA4DF3" w:rsidRPr="000E7345" w:rsidRDefault="00FA4DF3" w:rsidP="00FA4DF3">
            <w:pPr>
              <w:jc w:val="center"/>
              <w:rPr>
                <w:rFonts w:eastAsiaTheme="minorHAnsi"/>
                <w:color w:val="000000"/>
                <w:sz w:val="20"/>
                <w:szCs w:val="20"/>
              </w:rPr>
            </w:pPr>
            <w:r w:rsidRPr="000E7345">
              <w:rPr>
                <w:color w:val="000000"/>
                <w:sz w:val="20"/>
                <w:szCs w:val="20"/>
              </w:rPr>
              <w:t>вата, рубероид</w:t>
            </w:r>
          </w:p>
        </w:tc>
        <w:tc>
          <w:tcPr>
            <w:tcW w:w="746" w:type="pct"/>
            <w:tcBorders>
              <w:top w:val="single" w:sz="4" w:space="0" w:color="auto"/>
              <w:left w:val="single" w:sz="4" w:space="0" w:color="auto"/>
              <w:bottom w:val="single" w:sz="4" w:space="0" w:color="auto"/>
              <w:right w:val="single" w:sz="4" w:space="0" w:color="auto"/>
            </w:tcBorders>
            <w:vAlign w:val="center"/>
          </w:tcPr>
          <w:p w14:paraId="2760562B" w14:textId="6784145F" w:rsidR="00FA4DF3" w:rsidRPr="000E7345" w:rsidRDefault="00FA4DF3" w:rsidP="00FA4DF3">
            <w:pPr>
              <w:jc w:val="center"/>
              <w:rPr>
                <w:rFonts w:eastAsia="Calibri"/>
                <w:color w:val="000000"/>
                <w:sz w:val="20"/>
                <w:szCs w:val="20"/>
              </w:rPr>
            </w:pPr>
            <w:r w:rsidRPr="000E7345">
              <w:rPr>
                <w:color w:val="000000"/>
                <w:sz w:val="20"/>
                <w:szCs w:val="20"/>
              </w:rPr>
              <w:t>канальная</w:t>
            </w:r>
          </w:p>
        </w:tc>
        <w:tc>
          <w:tcPr>
            <w:tcW w:w="465" w:type="pct"/>
            <w:tcBorders>
              <w:top w:val="single" w:sz="4" w:space="0" w:color="auto"/>
              <w:left w:val="single" w:sz="4" w:space="0" w:color="auto"/>
              <w:bottom w:val="single" w:sz="4" w:space="0" w:color="auto"/>
              <w:right w:val="single" w:sz="4" w:space="0" w:color="auto"/>
            </w:tcBorders>
            <w:vAlign w:val="center"/>
          </w:tcPr>
          <w:p w14:paraId="35D67501" w14:textId="510E72A0" w:rsidR="00FA4DF3" w:rsidRPr="000E7345" w:rsidRDefault="00FA4DF3" w:rsidP="00FA4DF3">
            <w:pPr>
              <w:jc w:val="center"/>
              <w:rPr>
                <w:rFonts w:eastAsia="Calibri"/>
                <w:color w:val="000000"/>
                <w:sz w:val="20"/>
                <w:szCs w:val="20"/>
              </w:rPr>
            </w:pPr>
            <w:r w:rsidRPr="000E7345">
              <w:rPr>
                <w:color w:val="000000"/>
                <w:sz w:val="20"/>
                <w:szCs w:val="20"/>
              </w:rPr>
              <w:t>1978</w:t>
            </w:r>
          </w:p>
        </w:tc>
      </w:tr>
      <w:tr w:rsidR="00FA4DF3" w:rsidRPr="000E7345" w14:paraId="171A1508"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tcPr>
          <w:p w14:paraId="4A746522" w14:textId="5EAF3260" w:rsidR="00FA4DF3" w:rsidRPr="000E7345" w:rsidRDefault="00FA4DF3" w:rsidP="00FA4DF3">
            <w:pPr>
              <w:suppressAutoHyphens/>
              <w:jc w:val="center"/>
              <w:rPr>
                <w:rFonts w:eastAsiaTheme="minorHAnsi"/>
                <w:color w:val="000000"/>
                <w:sz w:val="20"/>
                <w:szCs w:val="20"/>
              </w:rPr>
            </w:pPr>
            <w:r w:rsidRPr="000E7345">
              <w:rPr>
                <w:color w:val="000000"/>
                <w:sz w:val="20"/>
                <w:szCs w:val="20"/>
              </w:rPr>
              <w:t>1.2.1.1.1</w:t>
            </w:r>
          </w:p>
        </w:tc>
        <w:tc>
          <w:tcPr>
            <w:tcW w:w="635" w:type="pct"/>
            <w:tcBorders>
              <w:top w:val="single" w:sz="4" w:space="0" w:color="auto"/>
              <w:left w:val="single" w:sz="4" w:space="0" w:color="auto"/>
              <w:bottom w:val="single" w:sz="4" w:space="0" w:color="auto"/>
              <w:right w:val="single" w:sz="4" w:space="0" w:color="auto"/>
            </w:tcBorders>
            <w:vAlign w:val="center"/>
          </w:tcPr>
          <w:p w14:paraId="6E58A669" w14:textId="022C7554" w:rsidR="00FA4DF3" w:rsidRPr="000E7345" w:rsidRDefault="00FA4DF3" w:rsidP="00FA4DF3">
            <w:pPr>
              <w:jc w:val="center"/>
              <w:rPr>
                <w:rFonts w:eastAsiaTheme="minorHAnsi"/>
                <w:color w:val="000000"/>
                <w:sz w:val="20"/>
                <w:szCs w:val="20"/>
              </w:rPr>
            </w:pPr>
            <w:r w:rsidRPr="000E7345">
              <w:rPr>
                <w:color w:val="000000"/>
                <w:sz w:val="20"/>
                <w:szCs w:val="20"/>
              </w:rPr>
              <w:t>25</w:t>
            </w:r>
          </w:p>
        </w:tc>
        <w:tc>
          <w:tcPr>
            <w:tcW w:w="635" w:type="pct"/>
            <w:tcBorders>
              <w:top w:val="single" w:sz="4" w:space="0" w:color="auto"/>
              <w:left w:val="single" w:sz="4" w:space="0" w:color="auto"/>
              <w:bottom w:val="single" w:sz="4" w:space="0" w:color="auto"/>
              <w:right w:val="single" w:sz="4" w:space="0" w:color="auto"/>
            </w:tcBorders>
            <w:vAlign w:val="center"/>
          </w:tcPr>
          <w:p w14:paraId="59F4FAE9" w14:textId="0A1A7E19" w:rsidR="00FA4DF3" w:rsidRPr="000E7345" w:rsidRDefault="00FA4DF3" w:rsidP="00FA4DF3">
            <w:pPr>
              <w:suppressAutoHyphens/>
              <w:jc w:val="center"/>
              <w:rPr>
                <w:rFonts w:eastAsiaTheme="minorHAnsi"/>
                <w:color w:val="000000"/>
                <w:sz w:val="20"/>
                <w:szCs w:val="20"/>
              </w:rPr>
            </w:pPr>
            <w:r w:rsidRPr="000E7345">
              <w:rPr>
                <w:color w:val="000000"/>
                <w:sz w:val="20"/>
                <w:szCs w:val="20"/>
              </w:rPr>
              <w:t>25</w:t>
            </w:r>
          </w:p>
        </w:tc>
        <w:tc>
          <w:tcPr>
            <w:tcW w:w="636" w:type="pct"/>
            <w:tcBorders>
              <w:top w:val="single" w:sz="4" w:space="0" w:color="auto"/>
              <w:left w:val="single" w:sz="4" w:space="0" w:color="auto"/>
              <w:bottom w:val="single" w:sz="4" w:space="0" w:color="auto"/>
              <w:right w:val="single" w:sz="4" w:space="0" w:color="auto"/>
            </w:tcBorders>
            <w:vAlign w:val="center"/>
          </w:tcPr>
          <w:p w14:paraId="264AA4B9" w14:textId="767C6CB9" w:rsidR="00FA4DF3" w:rsidRPr="000E7345" w:rsidRDefault="00FA4DF3" w:rsidP="00FA4DF3">
            <w:pPr>
              <w:jc w:val="center"/>
              <w:rPr>
                <w:rFonts w:eastAsiaTheme="minorHAnsi"/>
                <w:color w:val="000000"/>
                <w:sz w:val="20"/>
                <w:szCs w:val="20"/>
              </w:rPr>
            </w:pPr>
            <w:r w:rsidRPr="000E7345">
              <w:rPr>
                <w:color w:val="000000"/>
                <w:sz w:val="20"/>
                <w:szCs w:val="20"/>
              </w:rPr>
              <w:t>76</w:t>
            </w:r>
          </w:p>
        </w:tc>
        <w:tc>
          <w:tcPr>
            <w:tcW w:w="636" w:type="pct"/>
            <w:tcBorders>
              <w:top w:val="single" w:sz="4" w:space="0" w:color="auto"/>
              <w:left w:val="single" w:sz="4" w:space="0" w:color="auto"/>
              <w:bottom w:val="single" w:sz="4" w:space="0" w:color="auto"/>
              <w:right w:val="single" w:sz="4" w:space="0" w:color="auto"/>
            </w:tcBorders>
            <w:vAlign w:val="center"/>
          </w:tcPr>
          <w:p w14:paraId="189E0C26" w14:textId="3B3B9679" w:rsidR="00FA4DF3" w:rsidRPr="000E7345" w:rsidRDefault="00FA4DF3" w:rsidP="00FA4DF3">
            <w:pPr>
              <w:suppressAutoHyphens/>
              <w:jc w:val="center"/>
              <w:rPr>
                <w:rFonts w:eastAsiaTheme="minorHAnsi"/>
                <w:color w:val="000000"/>
                <w:sz w:val="20"/>
                <w:szCs w:val="20"/>
              </w:rPr>
            </w:pPr>
            <w:r w:rsidRPr="000E7345">
              <w:rPr>
                <w:color w:val="000000"/>
                <w:sz w:val="20"/>
                <w:szCs w:val="20"/>
              </w:rPr>
              <w:t>76</w:t>
            </w:r>
          </w:p>
        </w:tc>
        <w:tc>
          <w:tcPr>
            <w:tcW w:w="657" w:type="pct"/>
            <w:tcBorders>
              <w:top w:val="single" w:sz="4" w:space="0" w:color="auto"/>
              <w:left w:val="single" w:sz="4" w:space="0" w:color="auto"/>
              <w:bottom w:val="single" w:sz="4" w:space="0" w:color="auto"/>
              <w:right w:val="single" w:sz="4" w:space="0" w:color="auto"/>
            </w:tcBorders>
            <w:vAlign w:val="center"/>
          </w:tcPr>
          <w:p w14:paraId="0244D777" w14:textId="32505677" w:rsidR="00FA4DF3" w:rsidRPr="000E7345" w:rsidRDefault="00FA4DF3" w:rsidP="00FA4DF3">
            <w:pPr>
              <w:jc w:val="center"/>
              <w:rPr>
                <w:rFonts w:eastAsiaTheme="minorHAnsi"/>
                <w:color w:val="000000"/>
                <w:sz w:val="20"/>
                <w:szCs w:val="20"/>
              </w:rPr>
            </w:pPr>
            <w:r w:rsidRPr="000E7345">
              <w:rPr>
                <w:color w:val="000000"/>
                <w:sz w:val="20"/>
                <w:szCs w:val="20"/>
              </w:rPr>
              <w:t>вата, рубероид</w:t>
            </w:r>
          </w:p>
        </w:tc>
        <w:tc>
          <w:tcPr>
            <w:tcW w:w="746" w:type="pct"/>
            <w:tcBorders>
              <w:top w:val="single" w:sz="4" w:space="0" w:color="auto"/>
              <w:left w:val="single" w:sz="4" w:space="0" w:color="auto"/>
              <w:bottom w:val="single" w:sz="4" w:space="0" w:color="auto"/>
              <w:right w:val="single" w:sz="4" w:space="0" w:color="auto"/>
            </w:tcBorders>
            <w:vAlign w:val="center"/>
          </w:tcPr>
          <w:p w14:paraId="260A928D" w14:textId="4F11F41D" w:rsidR="00FA4DF3" w:rsidRPr="000E7345" w:rsidRDefault="00FA4DF3" w:rsidP="00FA4DF3">
            <w:pPr>
              <w:jc w:val="center"/>
              <w:rPr>
                <w:rFonts w:eastAsia="Calibri"/>
                <w:color w:val="000000"/>
                <w:sz w:val="20"/>
                <w:szCs w:val="20"/>
              </w:rPr>
            </w:pPr>
            <w:r w:rsidRPr="000E7345">
              <w:rPr>
                <w:color w:val="000000"/>
                <w:sz w:val="20"/>
                <w:szCs w:val="20"/>
              </w:rPr>
              <w:t>канальная</w:t>
            </w:r>
          </w:p>
        </w:tc>
        <w:tc>
          <w:tcPr>
            <w:tcW w:w="465" w:type="pct"/>
            <w:tcBorders>
              <w:top w:val="single" w:sz="4" w:space="0" w:color="auto"/>
              <w:left w:val="single" w:sz="4" w:space="0" w:color="auto"/>
              <w:bottom w:val="single" w:sz="4" w:space="0" w:color="auto"/>
              <w:right w:val="single" w:sz="4" w:space="0" w:color="auto"/>
            </w:tcBorders>
            <w:vAlign w:val="center"/>
          </w:tcPr>
          <w:p w14:paraId="7EA4E60A" w14:textId="7ECED10D" w:rsidR="00FA4DF3" w:rsidRPr="000E7345" w:rsidRDefault="00FA4DF3" w:rsidP="00FA4DF3">
            <w:pPr>
              <w:jc w:val="center"/>
              <w:rPr>
                <w:rFonts w:eastAsia="Calibri"/>
                <w:color w:val="000000"/>
                <w:sz w:val="20"/>
                <w:szCs w:val="20"/>
              </w:rPr>
            </w:pPr>
            <w:r w:rsidRPr="000E7345">
              <w:rPr>
                <w:color w:val="000000"/>
                <w:sz w:val="20"/>
                <w:szCs w:val="20"/>
              </w:rPr>
              <w:t>1978</w:t>
            </w:r>
          </w:p>
        </w:tc>
      </w:tr>
      <w:tr w:rsidR="00FA4DF3" w:rsidRPr="000E7345" w14:paraId="3679E2DB" w14:textId="77777777" w:rsidTr="00FA4DF3">
        <w:trPr>
          <w:trHeight w:val="283"/>
        </w:trPr>
        <w:tc>
          <w:tcPr>
            <w:tcW w:w="590" w:type="pct"/>
            <w:tcBorders>
              <w:top w:val="single" w:sz="4" w:space="0" w:color="auto"/>
              <w:left w:val="single" w:sz="4" w:space="0" w:color="auto"/>
              <w:bottom w:val="single" w:sz="4" w:space="0" w:color="auto"/>
              <w:right w:val="single" w:sz="4" w:space="0" w:color="auto"/>
            </w:tcBorders>
            <w:vAlign w:val="center"/>
            <w:hideMark/>
          </w:tcPr>
          <w:p w14:paraId="77EED400" w14:textId="063AFF39" w:rsidR="00FA4DF3" w:rsidRPr="000E7345" w:rsidRDefault="00FA4DF3" w:rsidP="00FA4DF3">
            <w:pPr>
              <w:suppressAutoHyphens/>
              <w:jc w:val="center"/>
              <w:rPr>
                <w:rFonts w:eastAsiaTheme="minorHAnsi"/>
                <w:b/>
                <w:color w:val="000000"/>
                <w:sz w:val="20"/>
                <w:szCs w:val="20"/>
              </w:rPr>
            </w:pPr>
            <w:r w:rsidRPr="000E7345">
              <w:rPr>
                <w:rFonts w:eastAsiaTheme="minorHAnsi"/>
                <w:b/>
                <w:color w:val="000000"/>
                <w:sz w:val="20"/>
                <w:szCs w:val="20"/>
              </w:rPr>
              <w:t>ИТОГО</w:t>
            </w:r>
          </w:p>
        </w:tc>
        <w:tc>
          <w:tcPr>
            <w:tcW w:w="635" w:type="pct"/>
            <w:tcBorders>
              <w:top w:val="single" w:sz="4" w:space="0" w:color="auto"/>
              <w:left w:val="single" w:sz="4" w:space="0" w:color="auto"/>
              <w:bottom w:val="single" w:sz="4" w:space="0" w:color="auto"/>
              <w:right w:val="single" w:sz="4" w:space="0" w:color="auto"/>
            </w:tcBorders>
            <w:vAlign w:val="center"/>
            <w:hideMark/>
          </w:tcPr>
          <w:p w14:paraId="2047EFD3" w14:textId="791DF686" w:rsidR="00FA4DF3" w:rsidRPr="000E7345" w:rsidRDefault="00FA4DF3" w:rsidP="00FA4DF3">
            <w:pPr>
              <w:jc w:val="center"/>
              <w:rPr>
                <w:rFonts w:eastAsiaTheme="minorHAnsi"/>
                <w:b/>
                <w:color w:val="000000"/>
                <w:sz w:val="20"/>
                <w:szCs w:val="20"/>
              </w:rPr>
            </w:pPr>
            <w:r w:rsidRPr="000E7345">
              <w:rPr>
                <w:rFonts w:eastAsiaTheme="minorHAnsi"/>
                <w:b/>
                <w:color w:val="000000"/>
                <w:sz w:val="20"/>
                <w:szCs w:val="20"/>
              </w:rPr>
              <w:t>1700</w:t>
            </w:r>
          </w:p>
        </w:tc>
        <w:tc>
          <w:tcPr>
            <w:tcW w:w="635" w:type="pct"/>
            <w:tcBorders>
              <w:top w:val="single" w:sz="4" w:space="0" w:color="auto"/>
              <w:left w:val="single" w:sz="4" w:space="0" w:color="auto"/>
              <w:bottom w:val="single" w:sz="4" w:space="0" w:color="auto"/>
              <w:right w:val="single" w:sz="4" w:space="0" w:color="auto"/>
            </w:tcBorders>
            <w:vAlign w:val="center"/>
          </w:tcPr>
          <w:p w14:paraId="02C833D1" w14:textId="0A8784BE" w:rsidR="00FA4DF3" w:rsidRPr="000E7345" w:rsidRDefault="00FA4DF3" w:rsidP="00FA4DF3">
            <w:pPr>
              <w:suppressAutoHyphens/>
              <w:jc w:val="center"/>
              <w:rPr>
                <w:rFonts w:eastAsiaTheme="minorHAnsi"/>
                <w:b/>
                <w:color w:val="000000"/>
                <w:sz w:val="20"/>
                <w:szCs w:val="20"/>
              </w:rPr>
            </w:pPr>
            <w:r w:rsidRPr="000E7345">
              <w:rPr>
                <w:rFonts w:eastAsiaTheme="minorHAnsi"/>
                <w:b/>
                <w:color w:val="000000"/>
                <w:sz w:val="20"/>
                <w:szCs w:val="20"/>
              </w:rPr>
              <w:t>1700</w:t>
            </w:r>
          </w:p>
        </w:tc>
        <w:tc>
          <w:tcPr>
            <w:tcW w:w="636" w:type="pct"/>
            <w:tcBorders>
              <w:top w:val="single" w:sz="4" w:space="0" w:color="auto"/>
              <w:left w:val="single" w:sz="4" w:space="0" w:color="auto"/>
              <w:bottom w:val="single" w:sz="4" w:space="0" w:color="auto"/>
              <w:right w:val="single" w:sz="4" w:space="0" w:color="auto"/>
            </w:tcBorders>
            <w:vAlign w:val="center"/>
            <w:hideMark/>
          </w:tcPr>
          <w:p w14:paraId="55789B50" w14:textId="77777777" w:rsidR="00FA4DF3" w:rsidRPr="000E7345" w:rsidRDefault="00FA4DF3" w:rsidP="00FA4DF3">
            <w:pPr>
              <w:jc w:val="center"/>
              <w:rPr>
                <w:rFonts w:eastAsiaTheme="minorHAnsi"/>
                <w:b/>
                <w:color w:val="000000"/>
                <w:sz w:val="20"/>
                <w:szCs w:val="20"/>
              </w:rPr>
            </w:pPr>
          </w:p>
        </w:tc>
        <w:tc>
          <w:tcPr>
            <w:tcW w:w="636" w:type="pct"/>
            <w:tcBorders>
              <w:top w:val="single" w:sz="4" w:space="0" w:color="auto"/>
              <w:left w:val="single" w:sz="4" w:space="0" w:color="auto"/>
              <w:bottom w:val="single" w:sz="4" w:space="0" w:color="auto"/>
              <w:right w:val="single" w:sz="4" w:space="0" w:color="auto"/>
            </w:tcBorders>
            <w:vAlign w:val="center"/>
          </w:tcPr>
          <w:p w14:paraId="0EEB235C" w14:textId="77777777" w:rsidR="00FA4DF3" w:rsidRPr="000E7345" w:rsidRDefault="00FA4DF3" w:rsidP="00FA4DF3">
            <w:pPr>
              <w:suppressAutoHyphens/>
              <w:jc w:val="center"/>
              <w:rPr>
                <w:rFonts w:eastAsiaTheme="minorHAnsi"/>
                <w:b/>
                <w:color w:val="000000"/>
                <w:sz w:val="20"/>
                <w:szCs w:val="20"/>
              </w:rPr>
            </w:pPr>
          </w:p>
        </w:tc>
        <w:tc>
          <w:tcPr>
            <w:tcW w:w="657" w:type="pct"/>
            <w:tcBorders>
              <w:top w:val="single" w:sz="4" w:space="0" w:color="auto"/>
              <w:left w:val="single" w:sz="4" w:space="0" w:color="auto"/>
              <w:bottom w:val="single" w:sz="4" w:space="0" w:color="auto"/>
              <w:right w:val="single" w:sz="4" w:space="0" w:color="auto"/>
            </w:tcBorders>
            <w:vAlign w:val="center"/>
            <w:hideMark/>
          </w:tcPr>
          <w:p w14:paraId="6DB83BFD" w14:textId="77777777" w:rsidR="00FA4DF3" w:rsidRPr="000E7345" w:rsidRDefault="00FA4DF3" w:rsidP="00FA4DF3">
            <w:pPr>
              <w:jc w:val="center"/>
              <w:rPr>
                <w:rFonts w:eastAsiaTheme="minorHAnsi"/>
                <w:b/>
                <w:color w:val="000000"/>
                <w:sz w:val="20"/>
                <w:szCs w:val="20"/>
              </w:rPr>
            </w:pPr>
          </w:p>
        </w:tc>
        <w:tc>
          <w:tcPr>
            <w:tcW w:w="746" w:type="pct"/>
            <w:tcBorders>
              <w:top w:val="single" w:sz="4" w:space="0" w:color="auto"/>
              <w:left w:val="single" w:sz="4" w:space="0" w:color="auto"/>
              <w:bottom w:val="single" w:sz="4" w:space="0" w:color="auto"/>
              <w:right w:val="single" w:sz="4" w:space="0" w:color="auto"/>
            </w:tcBorders>
            <w:vAlign w:val="center"/>
            <w:hideMark/>
          </w:tcPr>
          <w:p w14:paraId="4FE24242" w14:textId="77777777" w:rsidR="00FA4DF3" w:rsidRPr="000E7345" w:rsidRDefault="00FA4DF3" w:rsidP="00FA4DF3">
            <w:pPr>
              <w:jc w:val="center"/>
              <w:rPr>
                <w:rFonts w:eastAsia="Calibri"/>
                <w:b/>
                <w:color w:val="000000"/>
                <w:sz w:val="20"/>
                <w:szCs w:val="20"/>
              </w:rPr>
            </w:pPr>
          </w:p>
        </w:tc>
        <w:tc>
          <w:tcPr>
            <w:tcW w:w="465" w:type="pct"/>
            <w:tcBorders>
              <w:top w:val="single" w:sz="4" w:space="0" w:color="auto"/>
              <w:left w:val="single" w:sz="4" w:space="0" w:color="auto"/>
              <w:bottom w:val="single" w:sz="4" w:space="0" w:color="auto"/>
              <w:right w:val="single" w:sz="4" w:space="0" w:color="auto"/>
            </w:tcBorders>
            <w:vAlign w:val="center"/>
            <w:hideMark/>
          </w:tcPr>
          <w:p w14:paraId="3614C6CD" w14:textId="77777777" w:rsidR="00FA4DF3" w:rsidRPr="000E7345" w:rsidRDefault="00FA4DF3" w:rsidP="00FA4DF3">
            <w:pPr>
              <w:jc w:val="center"/>
              <w:rPr>
                <w:rFonts w:eastAsia="Calibri"/>
                <w:b/>
                <w:color w:val="000000"/>
                <w:sz w:val="20"/>
                <w:szCs w:val="20"/>
              </w:rPr>
            </w:pPr>
          </w:p>
        </w:tc>
      </w:tr>
    </w:tbl>
    <w:p w14:paraId="209CC5B8" w14:textId="63B97152" w:rsidR="00FA4DF3" w:rsidRPr="000E7345" w:rsidRDefault="00FA4DF3" w:rsidP="003F3A5F">
      <w:pPr>
        <w:spacing w:line="360" w:lineRule="auto"/>
        <w:jc w:val="both"/>
        <w:rPr>
          <w:sz w:val="26"/>
          <w:szCs w:val="26"/>
        </w:rPr>
      </w:pPr>
    </w:p>
    <w:p w14:paraId="5C3D45D5" w14:textId="77777777" w:rsidR="00FA4DF3" w:rsidRPr="000E7345" w:rsidRDefault="00FA4DF3" w:rsidP="003F3A5F">
      <w:pPr>
        <w:spacing w:line="360" w:lineRule="auto"/>
        <w:jc w:val="both"/>
        <w:rPr>
          <w:sz w:val="26"/>
          <w:szCs w:val="26"/>
        </w:rPr>
      </w:pPr>
    </w:p>
    <w:p w14:paraId="2B2712FC" w14:textId="18EA2978" w:rsidR="009D1FD8" w:rsidRPr="000E7345" w:rsidRDefault="009D1FD8" w:rsidP="003F3A5F">
      <w:pPr>
        <w:spacing w:line="360" w:lineRule="auto"/>
        <w:jc w:val="both"/>
        <w:rPr>
          <w:sz w:val="26"/>
          <w:szCs w:val="26"/>
        </w:rPr>
        <w:sectPr w:rsidR="009D1FD8" w:rsidRPr="000E7345" w:rsidSect="00FE5F55">
          <w:pgSz w:w="16840" w:h="11920" w:orient="landscape"/>
          <w:pgMar w:top="1701" w:right="567" w:bottom="567" w:left="567" w:header="709" w:footer="357" w:gutter="0"/>
          <w:cols w:space="720"/>
          <w:docGrid w:linePitch="326"/>
        </w:sectPr>
      </w:pPr>
    </w:p>
    <w:p w14:paraId="4384E8BA" w14:textId="1B922AC8" w:rsidR="009D1FD8" w:rsidRPr="000E7345" w:rsidRDefault="00831986" w:rsidP="00B06944">
      <w:pPr>
        <w:pStyle w:val="04111"/>
        <w:numPr>
          <w:ilvl w:val="3"/>
          <w:numId w:val="5"/>
        </w:numPr>
        <w:spacing w:before="0" w:line="360" w:lineRule="auto"/>
        <w:ind w:left="0"/>
        <w:rPr>
          <w:szCs w:val="26"/>
        </w:rPr>
      </w:pPr>
      <w:bookmarkStart w:id="152" w:name="_Toc133563988"/>
      <w:bookmarkStart w:id="153" w:name="_Toc70431623"/>
      <w:r w:rsidRPr="000E7345">
        <w:rPr>
          <w:szCs w:val="26"/>
        </w:rPr>
        <w:t>Описание типов и количества секционирующей и регулирующей арматуры на тепловых сетях</w:t>
      </w:r>
      <w:bookmarkEnd w:id="152"/>
    </w:p>
    <w:p w14:paraId="5B88B397" w14:textId="11FF0F25" w:rsidR="00892099" w:rsidRPr="000E7345" w:rsidRDefault="00892099" w:rsidP="00892099">
      <w:pPr>
        <w:spacing w:line="360" w:lineRule="auto"/>
        <w:ind w:firstLine="709"/>
        <w:jc w:val="both"/>
        <w:rPr>
          <w:sz w:val="26"/>
          <w:szCs w:val="26"/>
        </w:rPr>
      </w:pPr>
      <w:bookmarkStart w:id="154" w:name="_Hlk72265232"/>
      <w:r w:rsidRPr="000E7345">
        <w:rPr>
          <w:sz w:val="26"/>
          <w:szCs w:val="26"/>
        </w:rPr>
        <w:t xml:space="preserve">Запорная арматура на тепловых сетях устанавливается в </w:t>
      </w:r>
      <w:r w:rsidR="006152C5" w:rsidRPr="000E7345">
        <w:rPr>
          <w:sz w:val="26"/>
          <w:szCs w:val="26"/>
        </w:rPr>
        <w:t>соответствии</w:t>
      </w:r>
      <w:r w:rsidR="0094203A" w:rsidRPr="000E7345">
        <w:rPr>
          <w:sz w:val="26"/>
          <w:szCs w:val="26"/>
        </w:rPr>
        <w:t xml:space="preserve"> с нормативными требованиями, установленными </w:t>
      </w:r>
      <w:r w:rsidRPr="000E7345">
        <w:rPr>
          <w:sz w:val="26"/>
          <w:szCs w:val="26"/>
        </w:rPr>
        <w:t>п. 10.17 СП 124.13330.2012. Свод правил. Тепловые сети. Актуализированная редакция СНиП 41-02-2003</w:t>
      </w:r>
      <w:r w:rsidR="0094203A" w:rsidRPr="000E7345">
        <w:rPr>
          <w:sz w:val="26"/>
          <w:szCs w:val="26"/>
        </w:rPr>
        <w:t xml:space="preserve"> утв. Приказом Ми</w:t>
      </w:r>
      <w:r w:rsidR="00C93CE6" w:rsidRPr="000E7345">
        <w:rPr>
          <w:sz w:val="26"/>
          <w:szCs w:val="26"/>
        </w:rPr>
        <w:t>нрегиона России от 30.06.2012 №</w:t>
      </w:r>
      <w:r w:rsidR="0094203A" w:rsidRPr="000E7345">
        <w:rPr>
          <w:sz w:val="26"/>
          <w:szCs w:val="26"/>
        </w:rPr>
        <w:t>280 и п. 6.1.18 Правил технической эксплуатации тепловых энергоустановок, утв.</w:t>
      </w:r>
      <w:r w:rsidR="0094203A" w:rsidRPr="000E7345">
        <w:t xml:space="preserve"> </w:t>
      </w:r>
      <w:r w:rsidR="0094203A" w:rsidRPr="000E7345">
        <w:rPr>
          <w:sz w:val="26"/>
          <w:szCs w:val="26"/>
        </w:rPr>
        <w:t xml:space="preserve">Приказом Минэнерго </w:t>
      </w:r>
      <w:r w:rsidR="00C93CE6" w:rsidRPr="000E7345">
        <w:rPr>
          <w:sz w:val="26"/>
          <w:szCs w:val="26"/>
        </w:rPr>
        <w:t>России от 24.03.2003 №</w:t>
      </w:r>
      <w:r w:rsidR="0094203A" w:rsidRPr="000E7345">
        <w:rPr>
          <w:sz w:val="26"/>
          <w:szCs w:val="26"/>
        </w:rPr>
        <w:t>115.</w:t>
      </w:r>
    </w:p>
    <w:p w14:paraId="49CDCAB7" w14:textId="1ABF78DE" w:rsidR="00831986" w:rsidRPr="000E7345" w:rsidRDefault="00375A3E" w:rsidP="00375A3E">
      <w:pPr>
        <w:spacing w:line="360" w:lineRule="auto"/>
        <w:ind w:firstLine="709"/>
        <w:jc w:val="both"/>
        <w:rPr>
          <w:sz w:val="26"/>
          <w:szCs w:val="26"/>
        </w:rPr>
      </w:pPr>
      <w:r w:rsidRPr="000E7345">
        <w:rPr>
          <w:sz w:val="26"/>
          <w:szCs w:val="26"/>
        </w:rPr>
        <w:t>Данные о количестве секционирующей арматуры, установленной на тепловых сетях ООО «Петербургтеплоэнерго»</w:t>
      </w:r>
      <w:r w:rsidR="00292E5C" w:rsidRPr="000E7345">
        <w:rPr>
          <w:sz w:val="26"/>
          <w:szCs w:val="26"/>
        </w:rPr>
        <w:t xml:space="preserve"> и ГУП «ТЭК СПб»</w:t>
      </w:r>
      <w:r w:rsidRPr="000E7345">
        <w:rPr>
          <w:sz w:val="26"/>
          <w:szCs w:val="26"/>
        </w:rPr>
        <w:t xml:space="preserve">, приведены в таблице </w:t>
      </w:r>
      <w:r w:rsidR="009435B7" w:rsidRPr="000E7345">
        <w:rPr>
          <w:sz w:val="26"/>
          <w:szCs w:val="26"/>
        </w:rPr>
        <w:fldChar w:fldCharType="begin"/>
      </w:r>
      <w:r w:rsidR="009435B7" w:rsidRPr="000E7345">
        <w:rPr>
          <w:sz w:val="26"/>
          <w:szCs w:val="26"/>
        </w:rPr>
        <w:instrText xml:space="preserve"> REF  _Ref92984314 \h \r \t </w:instrText>
      </w:r>
      <w:r w:rsidR="00F22F2C"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50</w:t>
      </w:r>
      <w:r w:rsidR="009435B7" w:rsidRPr="000E7345">
        <w:rPr>
          <w:sz w:val="26"/>
          <w:szCs w:val="26"/>
        </w:rPr>
        <w:fldChar w:fldCharType="end"/>
      </w:r>
      <w:r w:rsidRPr="000E7345">
        <w:rPr>
          <w:sz w:val="26"/>
          <w:szCs w:val="26"/>
        </w:rPr>
        <w:t>.</w:t>
      </w:r>
    </w:p>
    <w:p w14:paraId="41D2CACA" w14:textId="3DA650CF" w:rsidR="009C30E5" w:rsidRPr="000E7345" w:rsidRDefault="009C30E5" w:rsidP="00447233">
      <w:pPr>
        <w:pStyle w:val="-0"/>
        <w:numPr>
          <w:ilvl w:val="0"/>
          <w:numId w:val="22"/>
        </w:numPr>
        <w:tabs>
          <w:tab w:val="left" w:pos="1418"/>
          <w:tab w:val="left" w:pos="9067"/>
        </w:tabs>
        <w:spacing w:before="0"/>
        <w:ind w:left="0" w:firstLine="0"/>
        <w:rPr>
          <w:rFonts w:eastAsiaTheme="minorEastAsia"/>
          <w:lang w:eastAsia="en-US"/>
        </w:rPr>
      </w:pPr>
      <w:bookmarkStart w:id="155" w:name="_Ref92984314"/>
      <w:bookmarkEnd w:id="154"/>
      <w:r w:rsidRPr="000E7345">
        <w:rPr>
          <w:rFonts w:eastAsiaTheme="minorEastAsia"/>
          <w:lang w:eastAsia="en-US"/>
        </w:rPr>
        <w:t>Количество секционирующей арматуры, установленной на тепловых сетях ООО «Петербургтеплоэнерго»</w:t>
      </w:r>
      <w:bookmarkEnd w:id="155"/>
      <w:r w:rsidR="00292E5C" w:rsidRPr="000E7345">
        <w:rPr>
          <w:rFonts w:eastAsiaTheme="minorEastAsia"/>
          <w:lang w:eastAsia="en-US"/>
        </w:rPr>
        <w:t xml:space="preserve"> и ГУП «ТЭК СПб»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030"/>
        <w:gridCol w:w="1179"/>
        <w:gridCol w:w="1207"/>
        <w:gridCol w:w="1998"/>
        <w:gridCol w:w="718"/>
      </w:tblGrid>
      <w:tr w:rsidR="009C30E5" w:rsidRPr="000E7345" w14:paraId="161C2AD7" w14:textId="77777777" w:rsidTr="001A5B5A">
        <w:trPr>
          <w:trHeight w:val="330"/>
        </w:trPr>
        <w:tc>
          <w:tcPr>
            <w:tcW w:w="3510" w:type="dxa"/>
            <w:vMerge w:val="restart"/>
            <w:shd w:val="clear" w:color="auto" w:fill="auto"/>
            <w:vAlign w:val="center"/>
            <w:hideMark/>
          </w:tcPr>
          <w:p w14:paraId="2381732D" w14:textId="77777777" w:rsidR="009C30E5" w:rsidRPr="000E7345" w:rsidRDefault="009C30E5">
            <w:pPr>
              <w:jc w:val="center"/>
              <w:rPr>
                <w:b/>
                <w:sz w:val="20"/>
                <w:szCs w:val="18"/>
              </w:rPr>
            </w:pPr>
            <w:r w:rsidRPr="000E7345">
              <w:rPr>
                <w:b/>
                <w:sz w:val="20"/>
                <w:szCs w:val="18"/>
              </w:rPr>
              <w:t>Источник теплоснабжения</w:t>
            </w:r>
          </w:p>
        </w:tc>
        <w:tc>
          <w:tcPr>
            <w:tcW w:w="6132" w:type="dxa"/>
            <w:gridSpan w:val="5"/>
            <w:shd w:val="clear" w:color="auto" w:fill="auto"/>
            <w:vAlign w:val="center"/>
            <w:hideMark/>
          </w:tcPr>
          <w:p w14:paraId="382C49E8" w14:textId="77777777" w:rsidR="009C30E5" w:rsidRPr="000E7345" w:rsidRDefault="009C30E5">
            <w:pPr>
              <w:jc w:val="center"/>
              <w:rPr>
                <w:b/>
                <w:sz w:val="20"/>
                <w:szCs w:val="18"/>
              </w:rPr>
            </w:pPr>
            <w:r w:rsidRPr="000E7345">
              <w:rPr>
                <w:b/>
                <w:sz w:val="20"/>
                <w:szCs w:val="18"/>
              </w:rPr>
              <w:t>Запорная арматура в диапазоне диаметров, шт.</w:t>
            </w:r>
          </w:p>
        </w:tc>
      </w:tr>
      <w:tr w:rsidR="009C30E5" w:rsidRPr="000E7345" w14:paraId="6F7106CF" w14:textId="77777777" w:rsidTr="00F22F2C">
        <w:trPr>
          <w:trHeight w:val="765"/>
        </w:trPr>
        <w:tc>
          <w:tcPr>
            <w:tcW w:w="3510" w:type="dxa"/>
            <w:vMerge/>
            <w:vAlign w:val="center"/>
            <w:hideMark/>
          </w:tcPr>
          <w:p w14:paraId="51A4409D" w14:textId="77777777" w:rsidR="009C30E5" w:rsidRPr="000E7345" w:rsidRDefault="009C30E5" w:rsidP="009C30E5">
            <w:pPr>
              <w:jc w:val="center"/>
              <w:rPr>
                <w:b/>
                <w:sz w:val="20"/>
                <w:szCs w:val="18"/>
              </w:rPr>
            </w:pPr>
          </w:p>
        </w:tc>
        <w:tc>
          <w:tcPr>
            <w:tcW w:w="1030" w:type="dxa"/>
            <w:shd w:val="clear" w:color="auto" w:fill="auto"/>
            <w:vAlign w:val="center"/>
            <w:hideMark/>
          </w:tcPr>
          <w:p w14:paraId="254F9DF4" w14:textId="77777777" w:rsidR="009C30E5" w:rsidRPr="000E7345" w:rsidRDefault="009C30E5" w:rsidP="009C30E5">
            <w:pPr>
              <w:jc w:val="center"/>
              <w:rPr>
                <w:b/>
                <w:sz w:val="20"/>
                <w:szCs w:val="18"/>
              </w:rPr>
            </w:pPr>
            <w:r w:rsidRPr="000E7345">
              <w:rPr>
                <w:b/>
                <w:sz w:val="20"/>
                <w:szCs w:val="18"/>
              </w:rPr>
              <w:t>до 300 мм</w:t>
            </w:r>
          </w:p>
        </w:tc>
        <w:tc>
          <w:tcPr>
            <w:tcW w:w="0" w:type="auto"/>
            <w:shd w:val="clear" w:color="auto" w:fill="auto"/>
            <w:vAlign w:val="center"/>
            <w:hideMark/>
          </w:tcPr>
          <w:p w14:paraId="7A6B6816" w14:textId="77777777" w:rsidR="009C30E5" w:rsidRPr="000E7345" w:rsidRDefault="009C30E5" w:rsidP="009C30E5">
            <w:pPr>
              <w:jc w:val="center"/>
              <w:rPr>
                <w:b/>
                <w:sz w:val="20"/>
                <w:szCs w:val="18"/>
              </w:rPr>
            </w:pPr>
            <w:r w:rsidRPr="000E7345">
              <w:rPr>
                <w:b/>
                <w:sz w:val="20"/>
                <w:szCs w:val="18"/>
              </w:rPr>
              <w:t>свыше 300 до 600 мм</w:t>
            </w:r>
          </w:p>
        </w:tc>
        <w:tc>
          <w:tcPr>
            <w:tcW w:w="0" w:type="auto"/>
            <w:shd w:val="clear" w:color="auto" w:fill="auto"/>
            <w:vAlign w:val="center"/>
            <w:hideMark/>
          </w:tcPr>
          <w:p w14:paraId="05851B04" w14:textId="77777777" w:rsidR="009C30E5" w:rsidRPr="000E7345" w:rsidRDefault="009C30E5" w:rsidP="009C30E5">
            <w:pPr>
              <w:jc w:val="center"/>
              <w:rPr>
                <w:b/>
                <w:sz w:val="20"/>
                <w:szCs w:val="18"/>
              </w:rPr>
            </w:pPr>
            <w:r w:rsidRPr="000E7345">
              <w:rPr>
                <w:b/>
                <w:sz w:val="20"/>
                <w:szCs w:val="18"/>
              </w:rPr>
              <w:t>свыше 600 до 1200 мм</w:t>
            </w:r>
          </w:p>
        </w:tc>
        <w:tc>
          <w:tcPr>
            <w:tcW w:w="0" w:type="auto"/>
            <w:shd w:val="clear" w:color="auto" w:fill="auto"/>
            <w:vAlign w:val="center"/>
            <w:hideMark/>
          </w:tcPr>
          <w:p w14:paraId="5E6A2837" w14:textId="77777777" w:rsidR="009C30E5" w:rsidRPr="000E7345" w:rsidRDefault="009C30E5" w:rsidP="009C30E5">
            <w:pPr>
              <w:jc w:val="center"/>
              <w:rPr>
                <w:b/>
                <w:sz w:val="20"/>
                <w:szCs w:val="18"/>
              </w:rPr>
            </w:pPr>
            <w:r w:rsidRPr="000E7345">
              <w:rPr>
                <w:b/>
                <w:sz w:val="20"/>
                <w:szCs w:val="18"/>
              </w:rPr>
              <w:t>в т.ч. с электроприводом</w:t>
            </w:r>
          </w:p>
        </w:tc>
        <w:tc>
          <w:tcPr>
            <w:tcW w:w="0" w:type="auto"/>
            <w:shd w:val="clear" w:color="auto" w:fill="auto"/>
            <w:vAlign w:val="center"/>
            <w:hideMark/>
          </w:tcPr>
          <w:p w14:paraId="2995B5ED" w14:textId="77777777" w:rsidR="009C30E5" w:rsidRPr="000E7345" w:rsidRDefault="009C30E5">
            <w:pPr>
              <w:jc w:val="center"/>
              <w:rPr>
                <w:b/>
                <w:sz w:val="20"/>
                <w:szCs w:val="18"/>
              </w:rPr>
            </w:pPr>
            <w:r w:rsidRPr="000E7345">
              <w:rPr>
                <w:b/>
                <w:sz w:val="20"/>
                <w:szCs w:val="18"/>
              </w:rPr>
              <w:t>Всего</w:t>
            </w:r>
          </w:p>
        </w:tc>
      </w:tr>
      <w:tr w:rsidR="001A5B5A" w:rsidRPr="000E7345" w14:paraId="5352AFBF" w14:textId="77777777" w:rsidTr="00F22F2C">
        <w:trPr>
          <w:trHeight w:val="690"/>
        </w:trPr>
        <w:tc>
          <w:tcPr>
            <w:tcW w:w="3510" w:type="dxa"/>
            <w:shd w:val="clear" w:color="auto" w:fill="auto"/>
            <w:vAlign w:val="center"/>
            <w:hideMark/>
          </w:tcPr>
          <w:p w14:paraId="5E1F1880" w14:textId="424519CE" w:rsidR="001A5B5A" w:rsidRPr="000E7345" w:rsidRDefault="00057619" w:rsidP="001A5B5A">
            <w:pPr>
              <w:jc w:val="center"/>
              <w:rPr>
                <w:sz w:val="20"/>
                <w:szCs w:val="18"/>
              </w:rPr>
            </w:pPr>
            <w:r w:rsidRPr="000E7345">
              <w:rPr>
                <w:sz w:val="20"/>
                <w:szCs w:val="18"/>
              </w:rPr>
              <w:t>Котельная ООО </w:t>
            </w:r>
            <w:r w:rsidR="001A5B5A" w:rsidRPr="000E7345">
              <w:rPr>
                <w:sz w:val="20"/>
                <w:szCs w:val="18"/>
              </w:rPr>
              <w:t>«Петербургтеплоэнерго», Всеволожский муниципальный район, пос.Мурино,Охтинская аллея, стр.13</w:t>
            </w:r>
          </w:p>
        </w:tc>
        <w:tc>
          <w:tcPr>
            <w:tcW w:w="1030" w:type="dxa"/>
            <w:shd w:val="clear" w:color="auto" w:fill="auto"/>
            <w:vAlign w:val="center"/>
            <w:hideMark/>
          </w:tcPr>
          <w:p w14:paraId="69FBD684" w14:textId="68936183" w:rsidR="001A5B5A" w:rsidRPr="000E7345" w:rsidRDefault="001A5B5A" w:rsidP="001A5B5A">
            <w:pPr>
              <w:jc w:val="center"/>
              <w:rPr>
                <w:sz w:val="20"/>
                <w:szCs w:val="20"/>
              </w:rPr>
            </w:pPr>
            <w:r w:rsidRPr="000E7345">
              <w:rPr>
                <w:sz w:val="20"/>
                <w:szCs w:val="20"/>
              </w:rPr>
              <w:t>2367</w:t>
            </w:r>
          </w:p>
        </w:tc>
        <w:tc>
          <w:tcPr>
            <w:tcW w:w="0" w:type="auto"/>
            <w:shd w:val="clear" w:color="auto" w:fill="auto"/>
            <w:vAlign w:val="center"/>
            <w:hideMark/>
          </w:tcPr>
          <w:p w14:paraId="7D6174FE" w14:textId="121E3E86" w:rsidR="001A5B5A" w:rsidRPr="000E7345" w:rsidRDefault="001A5B5A" w:rsidP="001A5B5A">
            <w:pPr>
              <w:jc w:val="center"/>
              <w:rPr>
                <w:sz w:val="20"/>
                <w:szCs w:val="20"/>
              </w:rPr>
            </w:pPr>
            <w:r w:rsidRPr="000E7345">
              <w:rPr>
                <w:sz w:val="20"/>
                <w:szCs w:val="20"/>
              </w:rPr>
              <w:t>32</w:t>
            </w:r>
          </w:p>
        </w:tc>
        <w:tc>
          <w:tcPr>
            <w:tcW w:w="0" w:type="auto"/>
            <w:shd w:val="clear" w:color="auto" w:fill="auto"/>
            <w:vAlign w:val="center"/>
            <w:hideMark/>
          </w:tcPr>
          <w:p w14:paraId="1ED23BD2" w14:textId="23A8E0C6" w:rsidR="001A5B5A" w:rsidRPr="000E7345" w:rsidRDefault="001A5B5A" w:rsidP="001A5B5A">
            <w:pPr>
              <w:jc w:val="center"/>
              <w:rPr>
                <w:sz w:val="20"/>
                <w:szCs w:val="20"/>
              </w:rPr>
            </w:pPr>
            <w:r w:rsidRPr="000E7345">
              <w:rPr>
                <w:sz w:val="20"/>
                <w:szCs w:val="20"/>
              </w:rPr>
              <w:t>8</w:t>
            </w:r>
          </w:p>
        </w:tc>
        <w:tc>
          <w:tcPr>
            <w:tcW w:w="0" w:type="auto"/>
            <w:shd w:val="clear" w:color="auto" w:fill="auto"/>
            <w:vAlign w:val="center"/>
            <w:hideMark/>
          </w:tcPr>
          <w:p w14:paraId="024DB166" w14:textId="13502AE7" w:rsidR="001A5B5A" w:rsidRPr="000E7345" w:rsidRDefault="001A5B5A" w:rsidP="001A5B5A">
            <w:pPr>
              <w:jc w:val="center"/>
              <w:rPr>
                <w:sz w:val="20"/>
                <w:szCs w:val="20"/>
              </w:rPr>
            </w:pPr>
            <w:r w:rsidRPr="000E7345">
              <w:rPr>
                <w:sz w:val="20"/>
                <w:szCs w:val="20"/>
              </w:rPr>
              <w:t>10</w:t>
            </w:r>
          </w:p>
        </w:tc>
        <w:tc>
          <w:tcPr>
            <w:tcW w:w="0" w:type="auto"/>
            <w:shd w:val="clear" w:color="auto" w:fill="auto"/>
            <w:vAlign w:val="center"/>
            <w:hideMark/>
          </w:tcPr>
          <w:p w14:paraId="799B3BD1" w14:textId="2EFDAA1C" w:rsidR="001A5B5A" w:rsidRPr="000E7345" w:rsidRDefault="001A5B5A" w:rsidP="001A5B5A">
            <w:pPr>
              <w:jc w:val="center"/>
              <w:rPr>
                <w:sz w:val="20"/>
                <w:szCs w:val="20"/>
              </w:rPr>
            </w:pPr>
            <w:r w:rsidRPr="000E7345">
              <w:rPr>
                <w:sz w:val="20"/>
                <w:szCs w:val="20"/>
              </w:rPr>
              <w:t>2407</w:t>
            </w:r>
          </w:p>
        </w:tc>
      </w:tr>
      <w:tr w:rsidR="00E46C8B" w:rsidRPr="000E7345" w14:paraId="29B06000" w14:textId="77777777" w:rsidTr="00F22F2C">
        <w:trPr>
          <w:trHeight w:val="690"/>
        </w:trPr>
        <w:tc>
          <w:tcPr>
            <w:tcW w:w="3510" w:type="dxa"/>
            <w:shd w:val="clear" w:color="auto" w:fill="auto"/>
            <w:vAlign w:val="center"/>
          </w:tcPr>
          <w:p w14:paraId="28B0DDB4" w14:textId="294EFB15" w:rsidR="00E46C8B" w:rsidRPr="000E7345" w:rsidRDefault="00682011" w:rsidP="00E46C8B">
            <w:pPr>
              <w:jc w:val="center"/>
              <w:rPr>
                <w:sz w:val="20"/>
                <w:szCs w:val="18"/>
              </w:rPr>
            </w:pPr>
            <w:r w:rsidRPr="000E7345">
              <w:rPr>
                <w:sz w:val="20"/>
                <w:szCs w:val="18"/>
              </w:rPr>
              <w:t>Котельная «</w:t>
            </w:r>
            <w:r w:rsidR="00E46C8B" w:rsidRPr="000E7345">
              <w:rPr>
                <w:sz w:val="20"/>
                <w:szCs w:val="18"/>
              </w:rPr>
              <w:t>Северомуринская</w:t>
            </w:r>
            <w:r w:rsidRPr="000E7345">
              <w:rPr>
                <w:sz w:val="20"/>
                <w:szCs w:val="18"/>
              </w:rPr>
              <w:t>», пос. </w:t>
            </w:r>
            <w:r w:rsidR="00E46C8B" w:rsidRPr="000E7345">
              <w:rPr>
                <w:sz w:val="20"/>
                <w:szCs w:val="18"/>
              </w:rPr>
              <w:t>Мурино, д.11</w:t>
            </w:r>
          </w:p>
        </w:tc>
        <w:tc>
          <w:tcPr>
            <w:tcW w:w="1030" w:type="dxa"/>
            <w:shd w:val="clear" w:color="auto" w:fill="auto"/>
            <w:vAlign w:val="center"/>
          </w:tcPr>
          <w:p w14:paraId="24361BEF" w14:textId="470EC450" w:rsidR="00E46C8B" w:rsidRPr="000E7345" w:rsidRDefault="00E46C8B" w:rsidP="00E46C8B">
            <w:pPr>
              <w:jc w:val="center"/>
              <w:rPr>
                <w:sz w:val="20"/>
                <w:szCs w:val="20"/>
              </w:rPr>
            </w:pPr>
            <w:r w:rsidRPr="000E7345">
              <w:rPr>
                <w:sz w:val="20"/>
                <w:szCs w:val="20"/>
              </w:rPr>
              <w:t>784</w:t>
            </w:r>
          </w:p>
        </w:tc>
        <w:tc>
          <w:tcPr>
            <w:tcW w:w="0" w:type="auto"/>
            <w:shd w:val="clear" w:color="auto" w:fill="auto"/>
            <w:vAlign w:val="center"/>
          </w:tcPr>
          <w:p w14:paraId="4ADA559F" w14:textId="1C8E1000" w:rsidR="00E46C8B" w:rsidRPr="000E7345" w:rsidRDefault="00E46C8B" w:rsidP="00E46C8B">
            <w:pPr>
              <w:jc w:val="center"/>
              <w:rPr>
                <w:sz w:val="20"/>
                <w:szCs w:val="20"/>
              </w:rPr>
            </w:pPr>
            <w:r w:rsidRPr="000E7345">
              <w:rPr>
                <w:sz w:val="20"/>
                <w:szCs w:val="20"/>
              </w:rPr>
              <w:t>28</w:t>
            </w:r>
          </w:p>
        </w:tc>
        <w:tc>
          <w:tcPr>
            <w:tcW w:w="0" w:type="auto"/>
            <w:shd w:val="clear" w:color="auto" w:fill="auto"/>
            <w:vAlign w:val="center"/>
          </w:tcPr>
          <w:p w14:paraId="35139EA3" w14:textId="110888CD" w:rsidR="00E46C8B" w:rsidRPr="000E7345" w:rsidRDefault="00E46C8B" w:rsidP="00E46C8B">
            <w:pPr>
              <w:jc w:val="center"/>
              <w:rPr>
                <w:sz w:val="20"/>
                <w:szCs w:val="20"/>
              </w:rPr>
            </w:pPr>
            <w:r w:rsidRPr="000E7345">
              <w:rPr>
                <w:sz w:val="20"/>
                <w:szCs w:val="20"/>
              </w:rPr>
              <w:t>4</w:t>
            </w:r>
          </w:p>
        </w:tc>
        <w:tc>
          <w:tcPr>
            <w:tcW w:w="0" w:type="auto"/>
            <w:shd w:val="clear" w:color="auto" w:fill="auto"/>
            <w:vAlign w:val="center"/>
          </w:tcPr>
          <w:p w14:paraId="4CB99FF1" w14:textId="0F74C7D0" w:rsidR="00E46C8B" w:rsidRPr="000E7345" w:rsidRDefault="00E46C8B" w:rsidP="00E46C8B">
            <w:pPr>
              <w:jc w:val="center"/>
              <w:rPr>
                <w:sz w:val="20"/>
                <w:szCs w:val="20"/>
              </w:rPr>
            </w:pPr>
            <w:r w:rsidRPr="000E7345">
              <w:rPr>
                <w:sz w:val="20"/>
                <w:szCs w:val="20"/>
              </w:rPr>
              <w:t>0</w:t>
            </w:r>
          </w:p>
        </w:tc>
        <w:tc>
          <w:tcPr>
            <w:tcW w:w="0" w:type="auto"/>
            <w:shd w:val="clear" w:color="auto" w:fill="auto"/>
            <w:vAlign w:val="center"/>
          </w:tcPr>
          <w:p w14:paraId="0839BA65" w14:textId="0E2237E7" w:rsidR="00E46C8B" w:rsidRPr="000E7345" w:rsidRDefault="00E46C8B" w:rsidP="00E46C8B">
            <w:pPr>
              <w:jc w:val="center"/>
              <w:rPr>
                <w:sz w:val="20"/>
                <w:szCs w:val="20"/>
              </w:rPr>
            </w:pPr>
            <w:r w:rsidRPr="000E7345">
              <w:rPr>
                <w:sz w:val="20"/>
                <w:szCs w:val="20"/>
              </w:rPr>
              <w:t>816</w:t>
            </w:r>
          </w:p>
        </w:tc>
      </w:tr>
    </w:tbl>
    <w:p w14:paraId="67984AF3" w14:textId="3117A916" w:rsidR="00682011" w:rsidRPr="000E7345" w:rsidRDefault="00682011" w:rsidP="00904BD1">
      <w:pPr>
        <w:spacing w:before="120" w:line="360" w:lineRule="auto"/>
        <w:ind w:firstLine="709"/>
        <w:jc w:val="both"/>
        <w:rPr>
          <w:sz w:val="26"/>
          <w:szCs w:val="26"/>
        </w:rPr>
      </w:pPr>
      <w:r w:rsidRPr="000E7345">
        <w:rPr>
          <w:sz w:val="26"/>
          <w:szCs w:val="26"/>
        </w:rPr>
        <w:t xml:space="preserve">Данные о количестве секционирующей арматуры, установленной на тепловых сетях АО «Теплосеть Санкт-Петербурга», приведены в таблице </w:t>
      </w:r>
      <w:r w:rsidR="00904BD1" w:rsidRPr="000E7345">
        <w:rPr>
          <w:sz w:val="26"/>
          <w:szCs w:val="26"/>
        </w:rPr>
        <w:fldChar w:fldCharType="begin"/>
      </w:r>
      <w:r w:rsidR="00904BD1" w:rsidRPr="000E7345">
        <w:rPr>
          <w:sz w:val="26"/>
          <w:szCs w:val="26"/>
        </w:rPr>
        <w:instrText xml:space="preserve"> REF  _Ref95896830 \h \r \t  \* MERGEFORMAT </w:instrText>
      </w:r>
      <w:r w:rsidR="00904BD1" w:rsidRPr="000E7345">
        <w:rPr>
          <w:sz w:val="26"/>
          <w:szCs w:val="26"/>
        </w:rPr>
      </w:r>
      <w:r w:rsidR="00904BD1" w:rsidRPr="000E7345">
        <w:rPr>
          <w:sz w:val="26"/>
          <w:szCs w:val="26"/>
        </w:rPr>
        <w:fldChar w:fldCharType="separate"/>
      </w:r>
      <w:r w:rsidR="000E7345">
        <w:rPr>
          <w:sz w:val="26"/>
          <w:szCs w:val="26"/>
        </w:rPr>
        <w:t>51</w:t>
      </w:r>
      <w:r w:rsidR="00904BD1" w:rsidRPr="000E7345">
        <w:rPr>
          <w:sz w:val="26"/>
          <w:szCs w:val="26"/>
        </w:rPr>
        <w:fldChar w:fldCharType="end"/>
      </w:r>
      <w:r w:rsidRPr="000E7345">
        <w:rPr>
          <w:sz w:val="26"/>
          <w:szCs w:val="26"/>
        </w:rPr>
        <w:t>.</w:t>
      </w:r>
    </w:p>
    <w:p w14:paraId="2633AD39" w14:textId="2CAD01D0" w:rsidR="00651805" w:rsidRPr="000E7345" w:rsidRDefault="00904BD1" w:rsidP="00447233">
      <w:pPr>
        <w:pStyle w:val="-0"/>
        <w:numPr>
          <w:ilvl w:val="0"/>
          <w:numId w:val="22"/>
        </w:numPr>
        <w:tabs>
          <w:tab w:val="left" w:pos="1418"/>
          <w:tab w:val="left" w:pos="9067"/>
        </w:tabs>
        <w:spacing w:before="0"/>
        <w:ind w:left="0" w:firstLine="0"/>
        <w:rPr>
          <w:rFonts w:eastAsiaTheme="minorEastAsia"/>
          <w:lang w:eastAsia="en-US"/>
        </w:rPr>
      </w:pPr>
      <w:bookmarkStart w:id="156" w:name="_Ref95896830"/>
      <w:r w:rsidRPr="000E7345">
        <w:rPr>
          <w:rFonts w:eastAsiaTheme="minorEastAsia"/>
          <w:lang w:eastAsia="en-US"/>
        </w:rPr>
        <w:t>Количество секционирующей арматуры, установленной на тепловых сетях АО «Теплосеть Санкт-Петербурга»</w:t>
      </w:r>
      <w:bookmarkEnd w:id="156"/>
    </w:p>
    <w:tbl>
      <w:tblPr>
        <w:tblW w:w="5000" w:type="pct"/>
        <w:tblLayout w:type="fixed"/>
        <w:tblLook w:val="04A0" w:firstRow="1" w:lastRow="0" w:firstColumn="1" w:lastColumn="0" w:noHBand="0" w:noVBand="1"/>
      </w:tblPr>
      <w:tblGrid>
        <w:gridCol w:w="1909"/>
        <w:gridCol w:w="553"/>
        <w:gridCol w:w="1107"/>
        <w:gridCol w:w="1107"/>
        <w:gridCol w:w="1250"/>
        <w:gridCol w:w="1248"/>
        <w:gridCol w:w="553"/>
        <w:gridCol w:w="555"/>
        <w:gridCol w:w="1360"/>
      </w:tblGrid>
      <w:tr w:rsidR="00904BD1" w:rsidRPr="000E7345" w14:paraId="2F26D309" w14:textId="77777777" w:rsidTr="00904BD1">
        <w:trPr>
          <w:cantSplit/>
          <w:trHeight w:val="283"/>
        </w:trPr>
        <w:tc>
          <w:tcPr>
            <w:tcW w:w="990" w:type="pct"/>
            <w:tcBorders>
              <w:top w:val="single" w:sz="4" w:space="0" w:color="auto"/>
              <w:left w:val="single" w:sz="4" w:space="0" w:color="auto"/>
              <w:bottom w:val="single" w:sz="4" w:space="0" w:color="auto"/>
              <w:right w:val="single" w:sz="4" w:space="0" w:color="auto"/>
            </w:tcBorders>
            <w:vAlign w:val="center"/>
          </w:tcPr>
          <w:p w14:paraId="23CE4198" w14:textId="1F8D9351" w:rsidR="00651805" w:rsidRPr="000E7345" w:rsidRDefault="006152C5" w:rsidP="00904BD1">
            <w:pPr>
              <w:ind w:left="-142" w:right="-103"/>
              <w:jc w:val="center"/>
              <w:rPr>
                <w:b/>
                <w:sz w:val="20"/>
                <w:szCs w:val="18"/>
              </w:rPr>
            </w:pPr>
            <w:r w:rsidRPr="000E7345">
              <w:rPr>
                <w:b/>
                <w:sz w:val="20"/>
                <w:szCs w:val="18"/>
              </w:rPr>
              <w:t>Наименование магистрал</w:t>
            </w:r>
            <w:r w:rsidR="00904BD1" w:rsidRPr="000E7345">
              <w:rPr>
                <w:b/>
                <w:sz w:val="20"/>
                <w:szCs w:val="18"/>
              </w:rPr>
              <w:t xml:space="preserve">и, распределительной </w:t>
            </w:r>
            <w:r w:rsidR="00651805" w:rsidRPr="000E7345">
              <w:rPr>
                <w:b/>
                <w:sz w:val="20"/>
                <w:szCs w:val="18"/>
              </w:rPr>
              <w:t>сети</w:t>
            </w:r>
          </w:p>
        </w:tc>
        <w:tc>
          <w:tcPr>
            <w:tcW w:w="287" w:type="pct"/>
            <w:tcBorders>
              <w:top w:val="single" w:sz="4" w:space="0" w:color="auto"/>
              <w:left w:val="single" w:sz="4" w:space="0" w:color="auto"/>
              <w:bottom w:val="single" w:sz="4" w:space="0" w:color="auto"/>
              <w:right w:val="single" w:sz="4" w:space="0" w:color="auto"/>
            </w:tcBorders>
            <w:vAlign w:val="center"/>
          </w:tcPr>
          <w:p w14:paraId="3AB72D33" w14:textId="756F76D1" w:rsidR="00651805" w:rsidRPr="000E7345" w:rsidRDefault="00651805" w:rsidP="00904BD1">
            <w:pPr>
              <w:jc w:val="center"/>
              <w:rPr>
                <w:b/>
                <w:sz w:val="20"/>
                <w:szCs w:val="18"/>
              </w:rPr>
            </w:pPr>
            <w:r w:rsidRPr="000E7345">
              <w:rPr>
                <w:b/>
                <w:sz w:val="20"/>
                <w:szCs w:val="18"/>
              </w:rPr>
              <w:t>ТК, Пр, УТ</w:t>
            </w:r>
          </w:p>
        </w:tc>
        <w:tc>
          <w:tcPr>
            <w:tcW w:w="574" w:type="pct"/>
            <w:tcBorders>
              <w:top w:val="single" w:sz="4" w:space="0" w:color="auto"/>
              <w:left w:val="single" w:sz="4" w:space="0" w:color="auto"/>
              <w:bottom w:val="single" w:sz="4" w:space="0" w:color="auto"/>
              <w:right w:val="single" w:sz="4" w:space="0" w:color="auto"/>
            </w:tcBorders>
            <w:vAlign w:val="center"/>
          </w:tcPr>
          <w:p w14:paraId="204DD439" w14:textId="502E22B7" w:rsidR="00651805" w:rsidRPr="000E7345" w:rsidRDefault="00651805" w:rsidP="00904BD1">
            <w:pPr>
              <w:ind w:left="-142" w:right="-103"/>
              <w:jc w:val="center"/>
              <w:rPr>
                <w:b/>
                <w:sz w:val="20"/>
                <w:szCs w:val="18"/>
              </w:rPr>
            </w:pPr>
            <w:r w:rsidRPr="000E7345">
              <w:rPr>
                <w:b/>
                <w:sz w:val="20"/>
                <w:szCs w:val="18"/>
              </w:rPr>
              <w:t xml:space="preserve">Задвижка </w:t>
            </w:r>
            <w:r w:rsidRPr="000E7345">
              <w:rPr>
                <w:b/>
                <w:sz w:val="20"/>
                <w:szCs w:val="18"/>
              </w:rPr>
              <w:br/>
              <w:t>клиновая</w:t>
            </w:r>
          </w:p>
        </w:tc>
        <w:tc>
          <w:tcPr>
            <w:tcW w:w="574" w:type="pct"/>
            <w:tcBorders>
              <w:top w:val="single" w:sz="4" w:space="0" w:color="auto"/>
              <w:left w:val="single" w:sz="4" w:space="0" w:color="auto"/>
              <w:bottom w:val="single" w:sz="4" w:space="0" w:color="auto"/>
              <w:right w:val="single" w:sz="4" w:space="0" w:color="auto"/>
            </w:tcBorders>
            <w:vAlign w:val="center"/>
          </w:tcPr>
          <w:p w14:paraId="64D34840" w14:textId="14F6AAD0" w:rsidR="00651805" w:rsidRPr="000E7345" w:rsidRDefault="00651805" w:rsidP="00904BD1">
            <w:pPr>
              <w:ind w:left="-142" w:right="-103"/>
              <w:jc w:val="center"/>
              <w:rPr>
                <w:b/>
                <w:sz w:val="20"/>
                <w:szCs w:val="18"/>
              </w:rPr>
            </w:pPr>
            <w:r w:rsidRPr="000E7345">
              <w:rPr>
                <w:b/>
                <w:sz w:val="20"/>
                <w:szCs w:val="18"/>
              </w:rPr>
              <w:t>Задвижка</w:t>
            </w:r>
            <w:r w:rsidRPr="000E7345">
              <w:rPr>
                <w:b/>
                <w:sz w:val="20"/>
                <w:szCs w:val="18"/>
              </w:rPr>
              <w:br/>
              <w:t>шаровая</w:t>
            </w:r>
          </w:p>
        </w:tc>
        <w:tc>
          <w:tcPr>
            <w:tcW w:w="648" w:type="pct"/>
            <w:tcBorders>
              <w:top w:val="single" w:sz="4" w:space="0" w:color="auto"/>
              <w:left w:val="single" w:sz="4" w:space="0" w:color="auto"/>
              <w:bottom w:val="single" w:sz="4" w:space="0" w:color="auto"/>
              <w:right w:val="single" w:sz="4" w:space="0" w:color="auto"/>
            </w:tcBorders>
            <w:vAlign w:val="center"/>
          </w:tcPr>
          <w:p w14:paraId="1887AC46" w14:textId="6BDD7817" w:rsidR="00651805" w:rsidRPr="000E7345" w:rsidRDefault="00651805" w:rsidP="00904BD1">
            <w:pPr>
              <w:ind w:left="-142" w:right="-103"/>
              <w:jc w:val="center"/>
              <w:rPr>
                <w:b/>
                <w:sz w:val="20"/>
                <w:szCs w:val="18"/>
              </w:rPr>
            </w:pPr>
            <w:r w:rsidRPr="000E7345">
              <w:rPr>
                <w:b/>
                <w:sz w:val="20"/>
                <w:szCs w:val="18"/>
              </w:rPr>
              <w:t>Воздушник</w:t>
            </w:r>
          </w:p>
        </w:tc>
        <w:tc>
          <w:tcPr>
            <w:tcW w:w="647" w:type="pct"/>
            <w:tcBorders>
              <w:top w:val="single" w:sz="4" w:space="0" w:color="auto"/>
              <w:left w:val="single" w:sz="4" w:space="0" w:color="auto"/>
              <w:bottom w:val="single" w:sz="4" w:space="0" w:color="auto"/>
              <w:right w:val="single" w:sz="4" w:space="0" w:color="auto"/>
            </w:tcBorders>
            <w:vAlign w:val="center"/>
          </w:tcPr>
          <w:p w14:paraId="27E8B7EC" w14:textId="02C38682" w:rsidR="00651805" w:rsidRPr="000E7345" w:rsidRDefault="00904BD1" w:rsidP="00904BD1">
            <w:pPr>
              <w:ind w:left="-142" w:right="-103"/>
              <w:jc w:val="center"/>
              <w:rPr>
                <w:b/>
                <w:sz w:val="20"/>
                <w:szCs w:val="18"/>
              </w:rPr>
            </w:pPr>
            <w:r w:rsidRPr="000E7345">
              <w:rPr>
                <w:b/>
                <w:sz w:val="20"/>
                <w:szCs w:val="18"/>
              </w:rPr>
              <w:t>Ф</w:t>
            </w:r>
            <w:r w:rsidR="00651805" w:rsidRPr="000E7345">
              <w:rPr>
                <w:b/>
                <w:sz w:val="20"/>
                <w:szCs w:val="18"/>
              </w:rPr>
              <w:t>ланцевые соединения</w:t>
            </w:r>
          </w:p>
        </w:tc>
        <w:tc>
          <w:tcPr>
            <w:tcW w:w="287" w:type="pct"/>
            <w:tcBorders>
              <w:top w:val="single" w:sz="4" w:space="0" w:color="auto"/>
              <w:left w:val="single" w:sz="4" w:space="0" w:color="auto"/>
              <w:bottom w:val="single" w:sz="4" w:space="0" w:color="auto"/>
              <w:right w:val="single" w:sz="4" w:space="0" w:color="auto"/>
            </w:tcBorders>
            <w:vAlign w:val="center"/>
          </w:tcPr>
          <w:p w14:paraId="25E49EF2" w14:textId="35904997" w:rsidR="00651805" w:rsidRPr="000E7345" w:rsidRDefault="00651805" w:rsidP="00904BD1">
            <w:pPr>
              <w:ind w:left="-142" w:right="-103"/>
              <w:jc w:val="center"/>
              <w:rPr>
                <w:b/>
                <w:sz w:val="20"/>
                <w:szCs w:val="18"/>
              </w:rPr>
            </w:pPr>
            <w:r w:rsidRPr="000E7345">
              <w:rPr>
                <w:b/>
                <w:sz w:val="20"/>
                <w:szCs w:val="18"/>
              </w:rPr>
              <w:t>СК</w:t>
            </w:r>
          </w:p>
        </w:tc>
        <w:tc>
          <w:tcPr>
            <w:tcW w:w="288" w:type="pct"/>
            <w:tcBorders>
              <w:top w:val="single" w:sz="4" w:space="0" w:color="auto"/>
              <w:left w:val="single" w:sz="4" w:space="0" w:color="auto"/>
              <w:bottom w:val="single" w:sz="4" w:space="0" w:color="auto"/>
              <w:right w:val="single" w:sz="4" w:space="0" w:color="auto"/>
            </w:tcBorders>
            <w:vAlign w:val="center"/>
          </w:tcPr>
          <w:p w14:paraId="4EB264F5" w14:textId="7B63F74D" w:rsidR="00651805" w:rsidRPr="000E7345" w:rsidRDefault="00651805" w:rsidP="00904BD1">
            <w:pPr>
              <w:ind w:left="-142" w:right="-103"/>
              <w:jc w:val="center"/>
              <w:rPr>
                <w:b/>
                <w:sz w:val="20"/>
                <w:szCs w:val="18"/>
              </w:rPr>
            </w:pPr>
            <w:r w:rsidRPr="000E7345">
              <w:rPr>
                <w:b/>
                <w:sz w:val="20"/>
                <w:szCs w:val="18"/>
              </w:rPr>
              <w:t>ДК</w:t>
            </w:r>
          </w:p>
        </w:tc>
        <w:tc>
          <w:tcPr>
            <w:tcW w:w="705" w:type="pct"/>
            <w:tcBorders>
              <w:top w:val="single" w:sz="4" w:space="0" w:color="auto"/>
              <w:left w:val="single" w:sz="4" w:space="0" w:color="auto"/>
              <w:bottom w:val="single" w:sz="4" w:space="0" w:color="auto"/>
              <w:right w:val="single" w:sz="4" w:space="0" w:color="auto"/>
            </w:tcBorders>
            <w:vAlign w:val="center"/>
          </w:tcPr>
          <w:p w14:paraId="2CD7E9F1" w14:textId="45132FD2" w:rsidR="00651805" w:rsidRPr="000E7345" w:rsidRDefault="00651805" w:rsidP="00904BD1">
            <w:pPr>
              <w:ind w:left="-142" w:right="-103"/>
              <w:jc w:val="center"/>
              <w:rPr>
                <w:b/>
                <w:sz w:val="20"/>
                <w:szCs w:val="18"/>
              </w:rPr>
            </w:pPr>
            <w:r w:rsidRPr="000E7345">
              <w:rPr>
                <w:b/>
                <w:sz w:val="20"/>
                <w:szCs w:val="18"/>
              </w:rPr>
              <w:t>Поворотный затвор</w:t>
            </w:r>
          </w:p>
        </w:tc>
      </w:tr>
      <w:tr w:rsidR="00904BD1" w:rsidRPr="000E7345" w14:paraId="0E218B56" w14:textId="77777777" w:rsidTr="00904BD1">
        <w:trPr>
          <w:cantSplit/>
          <w:trHeight w:val="283"/>
        </w:trPr>
        <w:tc>
          <w:tcPr>
            <w:tcW w:w="990" w:type="pct"/>
            <w:tcBorders>
              <w:top w:val="single" w:sz="4" w:space="0" w:color="auto"/>
              <w:left w:val="single" w:sz="4" w:space="0" w:color="auto"/>
              <w:bottom w:val="single" w:sz="4" w:space="0" w:color="auto"/>
              <w:right w:val="single" w:sz="4" w:space="0" w:color="auto"/>
            </w:tcBorders>
            <w:vAlign w:val="center"/>
          </w:tcPr>
          <w:p w14:paraId="1E813670" w14:textId="140DE51E" w:rsidR="00904BD1" w:rsidRPr="000E7345" w:rsidRDefault="00904BD1" w:rsidP="00904BD1">
            <w:pPr>
              <w:ind w:left="-142" w:right="-103"/>
              <w:jc w:val="center"/>
              <w:rPr>
                <w:b/>
                <w:sz w:val="20"/>
                <w:szCs w:val="18"/>
              </w:rPr>
            </w:pPr>
            <w:r w:rsidRPr="000E7345">
              <w:rPr>
                <w:sz w:val="20"/>
                <w:szCs w:val="18"/>
              </w:rPr>
              <w:t>т/м Суздальская</w:t>
            </w:r>
          </w:p>
        </w:tc>
        <w:tc>
          <w:tcPr>
            <w:tcW w:w="287" w:type="pct"/>
            <w:tcBorders>
              <w:top w:val="single" w:sz="4" w:space="0" w:color="auto"/>
              <w:left w:val="single" w:sz="4" w:space="0" w:color="auto"/>
              <w:bottom w:val="single" w:sz="4" w:space="0" w:color="auto"/>
              <w:right w:val="single" w:sz="4" w:space="0" w:color="auto"/>
            </w:tcBorders>
            <w:vAlign w:val="center"/>
          </w:tcPr>
          <w:p w14:paraId="5E1237D5" w14:textId="741B77FA" w:rsidR="00904BD1" w:rsidRPr="000E7345" w:rsidRDefault="00904BD1" w:rsidP="00904BD1">
            <w:pPr>
              <w:jc w:val="center"/>
              <w:rPr>
                <w:b/>
                <w:sz w:val="20"/>
                <w:szCs w:val="18"/>
              </w:rPr>
            </w:pPr>
            <w:r w:rsidRPr="000E7345">
              <w:rPr>
                <w:sz w:val="20"/>
                <w:szCs w:val="18"/>
              </w:rPr>
              <w:t>8</w:t>
            </w:r>
          </w:p>
        </w:tc>
        <w:tc>
          <w:tcPr>
            <w:tcW w:w="574" w:type="pct"/>
            <w:tcBorders>
              <w:top w:val="single" w:sz="4" w:space="0" w:color="auto"/>
              <w:left w:val="single" w:sz="4" w:space="0" w:color="auto"/>
              <w:bottom w:val="single" w:sz="4" w:space="0" w:color="auto"/>
              <w:right w:val="single" w:sz="4" w:space="0" w:color="auto"/>
            </w:tcBorders>
            <w:vAlign w:val="center"/>
          </w:tcPr>
          <w:p w14:paraId="7BF4DBB7" w14:textId="5CD6A7FB" w:rsidR="00904BD1" w:rsidRPr="000E7345" w:rsidRDefault="00904BD1" w:rsidP="00904BD1">
            <w:pPr>
              <w:ind w:left="-142" w:right="-103"/>
              <w:jc w:val="center"/>
              <w:rPr>
                <w:b/>
                <w:sz w:val="20"/>
                <w:szCs w:val="18"/>
              </w:rPr>
            </w:pPr>
            <w:r w:rsidRPr="000E7345">
              <w:rPr>
                <w:sz w:val="20"/>
                <w:szCs w:val="18"/>
              </w:rPr>
              <w:t>41</w:t>
            </w:r>
          </w:p>
        </w:tc>
        <w:tc>
          <w:tcPr>
            <w:tcW w:w="574" w:type="pct"/>
            <w:tcBorders>
              <w:top w:val="single" w:sz="4" w:space="0" w:color="auto"/>
              <w:left w:val="single" w:sz="4" w:space="0" w:color="auto"/>
              <w:bottom w:val="single" w:sz="4" w:space="0" w:color="auto"/>
              <w:right w:val="single" w:sz="4" w:space="0" w:color="auto"/>
            </w:tcBorders>
            <w:vAlign w:val="center"/>
          </w:tcPr>
          <w:p w14:paraId="7B9DE68D" w14:textId="31F73342" w:rsidR="00904BD1" w:rsidRPr="000E7345" w:rsidRDefault="00904BD1" w:rsidP="00904BD1">
            <w:pPr>
              <w:ind w:left="-142" w:right="-103"/>
              <w:jc w:val="center"/>
              <w:rPr>
                <w:b/>
                <w:sz w:val="20"/>
                <w:szCs w:val="18"/>
              </w:rPr>
            </w:pPr>
            <w:r w:rsidRPr="000E7345">
              <w:rPr>
                <w:sz w:val="20"/>
                <w:szCs w:val="18"/>
              </w:rPr>
              <w:t>25</w:t>
            </w:r>
          </w:p>
        </w:tc>
        <w:tc>
          <w:tcPr>
            <w:tcW w:w="648" w:type="pct"/>
            <w:tcBorders>
              <w:top w:val="single" w:sz="4" w:space="0" w:color="auto"/>
              <w:left w:val="single" w:sz="4" w:space="0" w:color="auto"/>
              <w:bottom w:val="single" w:sz="4" w:space="0" w:color="auto"/>
              <w:right w:val="single" w:sz="4" w:space="0" w:color="auto"/>
            </w:tcBorders>
            <w:vAlign w:val="center"/>
          </w:tcPr>
          <w:p w14:paraId="73A29ECA" w14:textId="7376341B" w:rsidR="00904BD1" w:rsidRPr="000E7345" w:rsidRDefault="00904BD1" w:rsidP="00904BD1">
            <w:pPr>
              <w:ind w:left="-142" w:right="-103"/>
              <w:jc w:val="center"/>
              <w:rPr>
                <w:b/>
                <w:sz w:val="20"/>
                <w:szCs w:val="18"/>
              </w:rPr>
            </w:pPr>
            <w:r w:rsidRPr="000E7345">
              <w:rPr>
                <w:sz w:val="20"/>
                <w:szCs w:val="18"/>
              </w:rPr>
              <w:t>38</w:t>
            </w:r>
          </w:p>
        </w:tc>
        <w:tc>
          <w:tcPr>
            <w:tcW w:w="647" w:type="pct"/>
            <w:tcBorders>
              <w:top w:val="single" w:sz="4" w:space="0" w:color="auto"/>
              <w:left w:val="single" w:sz="4" w:space="0" w:color="auto"/>
              <w:bottom w:val="single" w:sz="4" w:space="0" w:color="auto"/>
              <w:right w:val="single" w:sz="4" w:space="0" w:color="auto"/>
            </w:tcBorders>
            <w:vAlign w:val="center"/>
          </w:tcPr>
          <w:p w14:paraId="40B2970E" w14:textId="18B9D471" w:rsidR="00904BD1" w:rsidRPr="000E7345" w:rsidRDefault="00904BD1" w:rsidP="00904BD1">
            <w:pPr>
              <w:ind w:left="-142" w:right="-103"/>
              <w:jc w:val="center"/>
              <w:rPr>
                <w:b/>
                <w:sz w:val="20"/>
                <w:szCs w:val="18"/>
              </w:rPr>
            </w:pPr>
            <w:r w:rsidRPr="000E7345">
              <w:rPr>
                <w:sz w:val="20"/>
                <w:szCs w:val="18"/>
              </w:rPr>
              <w:t>138</w:t>
            </w:r>
          </w:p>
        </w:tc>
        <w:tc>
          <w:tcPr>
            <w:tcW w:w="287" w:type="pct"/>
            <w:tcBorders>
              <w:top w:val="single" w:sz="4" w:space="0" w:color="auto"/>
              <w:left w:val="single" w:sz="4" w:space="0" w:color="auto"/>
              <w:bottom w:val="single" w:sz="4" w:space="0" w:color="auto"/>
              <w:right w:val="single" w:sz="4" w:space="0" w:color="auto"/>
            </w:tcBorders>
            <w:vAlign w:val="center"/>
          </w:tcPr>
          <w:p w14:paraId="1E59CEAD" w14:textId="2C17A46E" w:rsidR="00904BD1" w:rsidRPr="000E7345" w:rsidRDefault="00904BD1" w:rsidP="00904BD1">
            <w:pPr>
              <w:ind w:left="-142" w:right="-103"/>
              <w:jc w:val="center"/>
              <w:rPr>
                <w:b/>
                <w:sz w:val="20"/>
                <w:szCs w:val="18"/>
              </w:rPr>
            </w:pPr>
            <w:r w:rsidRPr="000E7345">
              <w:rPr>
                <w:sz w:val="20"/>
                <w:szCs w:val="18"/>
              </w:rPr>
              <w:t>82</w:t>
            </w:r>
          </w:p>
        </w:tc>
        <w:tc>
          <w:tcPr>
            <w:tcW w:w="288" w:type="pct"/>
            <w:tcBorders>
              <w:top w:val="single" w:sz="4" w:space="0" w:color="auto"/>
              <w:left w:val="single" w:sz="4" w:space="0" w:color="auto"/>
              <w:bottom w:val="single" w:sz="4" w:space="0" w:color="auto"/>
              <w:right w:val="single" w:sz="4" w:space="0" w:color="auto"/>
            </w:tcBorders>
            <w:vAlign w:val="center"/>
          </w:tcPr>
          <w:p w14:paraId="765A8D79" w14:textId="220BDE57" w:rsidR="00904BD1" w:rsidRPr="000E7345" w:rsidRDefault="00904BD1" w:rsidP="00904BD1">
            <w:pPr>
              <w:ind w:left="-142" w:right="-103"/>
              <w:jc w:val="center"/>
              <w:rPr>
                <w:b/>
                <w:sz w:val="20"/>
                <w:szCs w:val="18"/>
              </w:rPr>
            </w:pPr>
            <w:r w:rsidRPr="000E7345">
              <w:rPr>
                <w:sz w:val="20"/>
                <w:szCs w:val="18"/>
              </w:rPr>
              <w:t>21</w:t>
            </w:r>
          </w:p>
        </w:tc>
        <w:tc>
          <w:tcPr>
            <w:tcW w:w="705" w:type="pct"/>
            <w:tcBorders>
              <w:top w:val="single" w:sz="4" w:space="0" w:color="auto"/>
              <w:left w:val="single" w:sz="4" w:space="0" w:color="auto"/>
              <w:bottom w:val="single" w:sz="4" w:space="0" w:color="auto"/>
              <w:right w:val="single" w:sz="4" w:space="0" w:color="auto"/>
            </w:tcBorders>
            <w:vAlign w:val="center"/>
          </w:tcPr>
          <w:p w14:paraId="0AF257DE" w14:textId="3C5D62EF" w:rsidR="00904BD1" w:rsidRPr="000E7345" w:rsidRDefault="00904BD1" w:rsidP="00904BD1">
            <w:pPr>
              <w:ind w:left="-142" w:right="-103"/>
              <w:jc w:val="center"/>
              <w:rPr>
                <w:b/>
                <w:sz w:val="20"/>
                <w:szCs w:val="18"/>
              </w:rPr>
            </w:pPr>
            <w:r w:rsidRPr="000E7345">
              <w:rPr>
                <w:sz w:val="20"/>
                <w:szCs w:val="18"/>
              </w:rPr>
              <w:t>4</w:t>
            </w:r>
          </w:p>
        </w:tc>
      </w:tr>
      <w:tr w:rsidR="00904BD1" w:rsidRPr="000E7345" w14:paraId="62D2B7CA" w14:textId="77777777" w:rsidTr="00904BD1">
        <w:trPr>
          <w:cantSplit/>
          <w:trHeight w:val="283"/>
        </w:trPr>
        <w:tc>
          <w:tcPr>
            <w:tcW w:w="990" w:type="pct"/>
            <w:tcBorders>
              <w:top w:val="nil"/>
              <w:left w:val="single" w:sz="4" w:space="0" w:color="auto"/>
              <w:bottom w:val="single" w:sz="4" w:space="0" w:color="auto"/>
              <w:right w:val="single" w:sz="4" w:space="0" w:color="auto"/>
            </w:tcBorders>
            <w:vAlign w:val="center"/>
          </w:tcPr>
          <w:p w14:paraId="3630B8F7" w14:textId="215D4628" w:rsidR="00651805" w:rsidRPr="000E7345" w:rsidRDefault="00904BD1" w:rsidP="00904BD1">
            <w:pPr>
              <w:jc w:val="center"/>
              <w:rPr>
                <w:sz w:val="20"/>
                <w:szCs w:val="18"/>
              </w:rPr>
            </w:pPr>
            <w:r w:rsidRPr="000E7345">
              <w:rPr>
                <w:sz w:val="20"/>
                <w:szCs w:val="18"/>
              </w:rPr>
              <w:t xml:space="preserve">р/с </w:t>
            </w:r>
            <w:r w:rsidR="00651805" w:rsidRPr="000E7345">
              <w:rPr>
                <w:sz w:val="20"/>
                <w:szCs w:val="18"/>
              </w:rPr>
              <w:t>Медвежий Стан</w:t>
            </w:r>
          </w:p>
        </w:tc>
        <w:tc>
          <w:tcPr>
            <w:tcW w:w="287" w:type="pct"/>
            <w:tcBorders>
              <w:top w:val="nil"/>
              <w:left w:val="single" w:sz="4" w:space="0" w:color="auto"/>
              <w:bottom w:val="single" w:sz="4" w:space="0" w:color="auto"/>
              <w:right w:val="single" w:sz="4" w:space="0" w:color="auto"/>
            </w:tcBorders>
            <w:shd w:val="clear" w:color="auto" w:fill="auto"/>
            <w:noWrap/>
            <w:vAlign w:val="center"/>
            <w:hideMark/>
          </w:tcPr>
          <w:p w14:paraId="7D5BA712" w14:textId="4BE54910" w:rsidR="00651805" w:rsidRPr="000E7345" w:rsidRDefault="00651805" w:rsidP="00904BD1">
            <w:pPr>
              <w:jc w:val="center"/>
              <w:rPr>
                <w:sz w:val="20"/>
                <w:szCs w:val="18"/>
              </w:rPr>
            </w:pPr>
            <w:r w:rsidRPr="000E7345">
              <w:rPr>
                <w:sz w:val="20"/>
                <w:szCs w:val="18"/>
              </w:rPr>
              <w:t>4</w:t>
            </w:r>
          </w:p>
        </w:tc>
        <w:tc>
          <w:tcPr>
            <w:tcW w:w="574" w:type="pct"/>
            <w:tcBorders>
              <w:top w:val="nil"/>
              <w:left w:val="nil"/>
              <w:bottom w:val="single" w:sz="4" w:space="0" w:color="auto"/>
              <w:right w:val="single" w:sz="4" w:space="0" w:color="auto"/>
            </w:tcBorders>
            <w:shd w:val="clear" w:color="auto" w:fill="auto"/>
            <w:noWrap/>
            <w:vAlign w:val="center"/>
            <w:hideMark/>
          </w:tcPr>
          <w:p w14:paraId="40255E7E" w14:textId="77777777" w:rsidR="00651805" w:rsidRPr="000E7345" w:rsidRDefault="00651805" w:rsidP="00904BD1">
            <w:pPr>
              <w:jc w:val="center"/>
              <w:rPr>
                <w:sz w:val="20"/>
                <w:szCs w:val="18"/>
              </w:rPr>
            </w:pPr>
            <w:r w:rsidRPr="000E7345">
              <w:rPr>
                <w:sz w:val="20"/>
                <w:szCs w:val="18"/>
              </w:rPr>
              <w:t>9</w:t>
            </w:r>
          </w:p>
        </w:tc>
        <w:tc>
          <w:tcPr>
            <w:tcW w:w="574" w:type="pct"/>
            <w:tcBorders>
              <w:top w:val="nil"/>
              <w:left w:val="nil"/>
              <w:bottom w:val="single" w:sz="4" w:space="0" w:color="auto"/>
              <w:right w:val="single" w:sz="4" w:space="0" w:color="auto"/>
            </w:tcBorders>
            <w:shd w:val="clear" w:color="auto" w:fill="auto"/>
            <w:noWrap/>
            <w:vAlign w:val="center"/>
            <w:hideMark/>
          </w:tcPr>
          <w:p w14:paraId="74A6D279" w14:textId="77777777" w:rsidR="00651805" w:rsidRPr="000E7345" w:rsidRDefault="00651805" w:rsidP="00904BD1">
            <w:pPr>
              <w:jc w:val="center"/>
              <w:rPr>
                <w:sz w:val="20"/>
                <w:szCs w:val="18"/>
              </w:rPr>
            </w:pPr>
            <w:r w:rsidRPr="000E7345">
              <w:rPr>
                <w:sz w:val="20"/>
                <w:szCs w:val="18"/>
              </w:rPr>
              <w:t>17</w:t>
            </w:r>
          </w:p>
        </w:tc>
        <w:tc>
          <w:tcPr>
            <w:tcW w:w="648" w:type="pct"/>
            <w:tcBorders>
              <w:top w:val="nil"/>
              <w:left w:val="nil"/>
              <w:bottom w:val="single" w:sz="4" w:space="0" w:color="auto"/>
              <w:right w:val="single" w:sz="4" w:space="0" w:color="auto"/>
            </w:tcBorders>
            <w:shd w:val="clear" w:color="auto" w:fill="auto"/>
            <w:noWrap/>
            <w:vAlign w:val="center"/>
            <w:hideMark/>
          </w:tcPr>
          <w:p w14:paraId="3EE56FD5" w14:textId="77777777" w:rsidR="00651805" w:rsidRPr="000E7345" w:rsidRDefault="00651805" w:rsidP="00904BD1">
            <w:pPr>
              <w:jc w:val="center"/>
              <w:rPr>
                <w:sz w:val="20"/>
                <w:szCs w:val="18"/>
              </w:rPr>
            </w:pPr>
            <w:r w:rsidRPr="000E7345">
              <w:rPr>
                <w:sz w:val="20"/>
                <w:szCs w:val="18"/>
              </w:rPr>
              <w:t>8</w:t>
            </w:r>
          </w:p>
        </w:tc>
        <w:tc>
          <w:tcPr>
            <w:tcW w:w="647" w:type="pct"/>
            <w:tcBorders>
              <w:top w:val="nil"/>
              <w:left w:val="nil"/>
              <w:bottom w:val="single" w:sz="4" w:space="0" w:color="auto"/>
              <w:right w:val="single" w:sz="4" w:space="0" w:color="auto"/>
            </w:tcBorders>
            <w:shd w:val="clear" w:color="auto" w:fill="auto"/>
            <w:noWrap/>
            <w:vAlign w:val="center"/>
            <w:hideMark/>
          </w:tcPr>
          <w:p w14:paraId="03000C3C" w14:textId="77777777" w:rsidR="00651805" w:rsidRPr="000E7345" w:rsidRDefault="00651805" w:rsidP="00904BD1">
            <w:pPr>
              <w:jc w:val="center"/>
              <w:rPr>
                <w:sz w:val="20"/>
                <w:szCs w:val="18"/>
              </w:rPr>
            </w:pPr>
            <w:r w:rsidRPr="000E7345">
              <w:rPr>
                <w:sz w:val="20"/>
                <w:szCs w:val="18"/>
              </w:rPr>
              <w:t>34</w:t>
            </w:r>
          </w:p>
        </w:tc>
        <w:tc>
          <w:tcPr>
            <w:tcW w:w="287" w:type="pct"/>
            <w:tcBorders>
              <w:top w:val="nil"/>
              <w:left w:val="nil"/>
              <w:bottom w:val="single" w:sz="4" w:space="0" w:color="auto"/>
              <w:right w:val="single" w:sz="4" w:space="0" w:color="auto"/>
            </w:tcBorders>
            <w:shd w:val="clear" w:color="auto" w:fill="auto"/>
            <w:noWrap/>
            <w:vAlign w:val="center"/>
            <w:hideMark/>
          </w:tcPr>
          <w:p w14:paraId="33E202B5" w14:textId="77777777" w:rsidR="00651805" w:rsidRPr="000E7345" w:rsidRDefault="00651805" w:rsidP="00904BD1">
            <w:pPr>
              <w:jc w:val="center"/>
              <w:rPr>
                <w:sz w:val="20"/>
                <w:szCs w:val="18"/>
              </w:rPr>
            </w:pPr>
            <w:r w:rsidRPr="000E7345">
              <w:rPr>
                <w:sz w:val="20"/>
                <w:szCs w:val="18"/>
              </w:rPr>
              <w:t>0</w:t>
            </w:r>
          </w:p>
        </w:tc>
        <w:tc>
          <w:tcPr>
            <w:tcW w:w="288" w:type="pct"/>
            <w:tcBorders>
              <w:top w:val="nil"/>
              <w:left w:val="nil"/>
              <w:bottom w:val="single" w:sz="4" w:space="0" w:color="auto"/>
              <w:right w:val="single" w:sz="4" w:space="0" w:color="auto"/>
            </w:tcBorders>
            <w:shd w:val="clear" w:color="auto" w:fill="auto"/>
            <w:noWrap/>
            <w:vAlign w:val="center"/>
            <w:hideMark/>
          </w:tcPr>
          <w:p w14:paraId="008EBA58" w14:textId="77777777" w:rsidR="00651805" w:rsidRPr="000E7345" w:rsidRDefault="00651805" w:rsidP="00904BD1">
            <w:pPr>
              <w:jc w:val="center"/>
              <w:rPr>
                <w:sz w:val="20"/>
                <w:szCs w:val="18"/>
              </w:rPr>
            </w:pPr>
            <w:r w:rsidRPr="000E7345">
              <w:rPr>
                <w:sz w:val="20"/>
                <w:szCs w:val="18"/>
              </w:rPr>
              <w:t>7</w:t>
            </w:r>
          </w:p>
        </w:tc>
        <w:tc>
          <w:tcPr>
            <w:tcW w:w="705" w:type="pct"/>
            <w:tcBorders>
              <w:top w:val="nil"/>
              <w:left w:val="nil"/>
              <w:bottom w:val="single" w:sz="4" w:space="0" w:color="auto"/>
              <w:right w:val="single" w:sz="4" w:space="0" w:color="auto"/>
            </w:tcBorders>
            <w:shd w:val="clear" w:color="auto" w:fill="auto"/>
            <w:noWrap/>
            <w:vAlign w:val="center"/>
            <w:hideMark/>
          </w:tcPr>
          <w:p w14:paraId="7E8F6B40" w14:textId="77777777" w:rsidR="00651805" w:rsidRPr="000E7345" w:rsidRDefault="00651805" w:rsidP="00904BD1">
            <w:pPr>
              <w:jc w:val="center"/>
              <w:rPr>
                <w:sz w:val="20"/>
                <w:szCs w:val="18"/>
              </w:rPr>
            </w:pPr>
            <w:r w:rsidRPr="000E7345">
              <w:rPr>
                <w:sz w:val="20"/>
                <w:szCs w:val="18"/>
              </w:rPr>
              <w:t>0</w:t>
            </w:r>
          </w:p>
        </w:tc>
      </w:tr>
      <w:tr w:rsidR="00904BD1" w:rsidRPr="000E7345" w14:paraId="374C41B5" w14:textId="77777777" w:rsidTr="00904BD1">
        <w:trPr>
          <w:cantSplit/>
          <w:trHeight w:val="283"/>
        </w:trPr>
        <w:tc>
          <w:tcPr>
            <w:tcW w:w="990" w:type="pct"/>
            <w:tcBorders>
              <w:top w:val="nil"/>
              <w:left w:val="single" w:sz="4" w:space="0" w:color="auto"/>
              <w:bottom w:val="single" w:sz="4" w:space="0" w:color="auto"/>
              <w:right w:val="single" w:sz="4" w:space="0" w:color="auto"/>
            </w:tcBorders>
            <w:vAlign w:val="center"/>
          </w:tcPr>
          <w:p w14:paraId="2BFEB80E" w14:textId="60DB6E14" w:rsidR="00651805" w:rsidRPr="000E7345" w:rsidRDefault="00651805" w:rsidP="00904BD1">
            <w:pPr>
              <w:jc w:val="center"/>
              <w:rPr>
                <w:sz w:val="20"/>
                <w:szCs w:val="18"/>
              </w:rPr>
            </w:pPr>
            <w:r w:rsidRPr="000E7345">
              <w:rPr>
                <w:sz w:val="20"/>
                <w:szCs w:val="18"/>
              </w:rPr>
              <w:t>р/с Центральная</w:t>
            </w:r>
          </w:p>
        </w:tc>
        <w:tc>
          <w:tcPr>
            <w:tcW w:w="287" w:type="pct"/>
            <w:tcBorders>
              <w:top w:val="nil"/>
              <w:left w:val="single" w:sz="4" w:space="0" w:color="auto"/>
              <w:bottom w:val="single" w:sz="4" w:space="0" w:color="auto"/>
              <w:right w:val="single" w:sz="4" w:space="0" w:color="auto"/>
            </w:tcBorders>
            <w:shd w:val="clear" w:color="auto" w:fill="auto"/>
            <w:noWrap/>
            <w:vAlign w:val="center"/>
            <w:hideMark/>
          </w:tcPr>
          <w:p w14:paraId="48E1A756" w14:textId="0634A085" w:rsidR="00651805" w:rsidRPr="000E7345" w:rsidRDefault="00651805" w:rsidP="00904BD1">
            <w:pPr>
              <w:jc w:val="center"/>
              <w:rPr>
                <w:sz w:val="20"/>
                <w:szCs w:val="18"/>
              </w:rPr>
            </w:pPr>
            <w:r w:rsidRPr="000E7345">
              <w:rPr>
                <w:sz w:val="20"/>
                <w:szCs w:val="18"/>
              </w:rPr>
              <w:t>16</w:t>
            </w:r>
          </w:p>
        </w:tc>
        <w:tc>
          <w:tcPr>
            <w:tcW w:w="574" w:type="pct"/>
            <w:tcBorders>
              <w:top w:val="nil"/>
              <w:left w:val="nil"/>
              <w:bottom w:val="single" w:sz="4" w:space="0" w:color="auto"/>
              <w:right w:val="single" w:sz="4" w:space="0" w:color="auto"/>
            </w:tcBorders>
            <w:shd w:val="clear" w:color="auto" w:fill="auto"/>
            <w:noWrap/>
            <w:vAlign w:val="center"/>
            <w:hideMark/>
          </w:tcPr>
          <w:p w14:paraId="13DD57C0" w14:textId="77777777" w:rsidR="00651805" w:rsidRPr="000E7345" w:rsidRDefault="00651805" w:rsidP="00904BD1">
            <w:pPr>
              <w:jc w:val="center"/>
              <w:rPr>
                <w:sz w:val="20"/>
                <w:szCs w:val="18"/>
              </w:rPr>
            </w:pPr>
            <w:r w:rsidRPr="000E7345">
              <w:rPr>
                <w:sz w:val="20"/>
                <w:szCs w:val="18"/>
              </w:rPr>
              <w:t>57</w:t>
            </w:r>
          </w:p>
        </w:tc>
        <w:tc>
          <w:tcPr>
            <w:tcW w:w="574" w:type="pct"/>
            <w:tcBorders>
              <w:top w:val="nil"/>
              <w:left w:val="nil"/>
              <w:bottom w:val="single" w:sz="4" w:space="0" w:color="auto"/>
              <w:right w:val="single" w:sz="4" w:space="0" w:color="auto"/>
            </w:tcBorders>
            <w:shd w:val="clear" w:color="auto" w:fill="auto"/>
            <w:noWrap/>
            <w:vAlign w:val="center"/>
            <w:hideMark/>
          </w:tcPr>
          <w:p w14:paraId="2D7C1B7F" w14:textId="77777777" w:rsidR="00651805" w:rsidRPr="000E7345" w:rsidRDefault="00651805" w:rsidP="00904BD1">
            <w:pPr>
              <w:jc w:val="center"/>
              <w:rPr>
                <w:sz w:val="20"/>
                <w:szCs w:val="18"/>
              </w:rPr>
            </w:pPr>
            <w:r w:rsidRPr="000E7345">
              <w:rPr>
                <w:sz w:val="20"/>
                <w:szCs w:val="18"/>
              </w:rPr>
              <w:t>11</w:t>
            </w:r>
          </w:p>
        </w:tc>
        <w:tc>
          <w:tcPr>
            <w:tcW w:w="648" w:type="pct"/>
            <w:tcBorders>
              <w:top w:val="nil"/>
              <w:left w:val="nil"/>
              <w:bottom w:val="single" w:sz="4" w:space="0" w:color="auto"/>
              <w:right w:val="single" w:sz="4" w:space="0" w:color="auto"/>
            </w:tcBorders>
            <w:shd w:val="clear" w:color="auto" w:fill="auto"/>
            <w:noWrap/>
            <w:vAlign w:val="center"/>
            <w:hideMark/>
          </w:tcPr>
          <w:p w14:paraId="0D379A33" w14:textId="77777777" w:rsidR="00651805" w:rsidRPr="000E7345" w:rsidRDefault="00651805" w:rsidP="00904BD1">
            <w:pPr>
              <w:jc w:val="center"/>
              <w:rPr>
                <w:sz w:val="20"/>
                <w:szCs w:val="18"/>
              </w:rPr>
            </w:pPr>
            <w:r w:rsidRPr="000E7345">
              <w:rPr>
                <w:sz w:val="20"/>
                <w:szCs w:val="18"/>
              </w:rPr>
              <w:t>6</w:t>
            </w:r>
          </w:p>
        </w:tc>
        <w:tc>
          <w:tcPr>
            <w:tcW w:w="647" w:type="pct"/>
            <w:tcBorders>
              <w:top w:val="nil"/>
              <w:left w:val="nil"/>
              <w:bottom w:val="single" w:sz="4" w:space="0" w:color="auto"/>
              <w:right w:val="single" w:sz="4" w:space="0" w:color="auto"/>
            </w:tcBorders>
            <w:shd w:val="clear" w:color="auto" w:fill="auto"/>
            <w:noWrap/>
            <w:vAlign w:val="center"/>
            <w:hideMark/>
          </w:tcPr>
          <w:p w14:paraId="29235FCF" w14:textId="77777777" w:rsidR="00651805" w:rsidRPr="000E7345" w:rsidRDefault="00651805" w:rsidP="00904BD1">
            <w:pPr>
              <w:jc w:val="center"/>
              <w:rPr>
                <w:sz w:val="20"/>
                <w:szCs w:val="18"/>
              </w:rPr>
            </w:pPr>
            <w:r w:rsidRPr="000E7345">
              <w:rPr>
                <w:sz w:val="20"/>
                <w:szCs w:val="18"/>
              </w:rPr>
              <w:t>100</w:t>
            </w:r>
          </w:p>
        </w:tc>
        <w:tc>
          <w:tcPr>
            <w:tcW w:w="287" w:type="pct"/>
            <w:tcBorders>
              <w:top w:val="nil"/>
              <w:left w:val="nil"/>
              <w:bottom w:val="single" w:sz="4" w:space="0" w:color="auto"/>
              <w:right w:val="single" w:sz="4" w:space="0" w:color="auto"/>
            </w:tcBorders>
            <w:shd w:val="clear" w:color="auto" w:fill="auto"/>
            <w:noWrap/>
            <w:vAlign w:val="center"/>
            <w:hideMark/>
          </w:tcPr>
          <w:p w14:paraId="4D1F5467" w14:textId="77777777" w:rsidR="00651805" w:rsidRPr="000E7345" w:rsidRDefault="00651805" w:rsidP="00904BD1">
            <w:pPr>
              <w:jc w:val="center"/>
              <w:rPr>
                <w:sz w:val="20"/>
                <w:szCs w:val="18"/>
              </w:rPr>
            </w:pPr>
            <w:r w:rsidRPr="000E7345">
              <w:rPr>
                <w:sz w:val="20"/>
                <w:szCs w:val="18"/>
              </w:rPr>
              <w:t>0</w:t>
            </w:r>
          </w:p>
        </w:tc>
        <w:tc>
          <w:tcPr>
            <w:tcW w:w="288" w:type="pct"/>
            <w:tcBorders>
              <w:top w:val="nil"/>
              <w:left w:val="nil"/>
              <w:bottom w:val="single" w:sz="4" w:space="0" w:color="auto"/>
              <w:right w:val="single" w:sz="4" w:space="0" w:color="auto"/>
            </w:tcBorders>
            <w:shd w:val="clear" w:color="auto" w:fill="auto"/>
            <w:noWrap/>
            <w:vAlign w:val="center"/>
            <w:hideMark/>
          </w:tcPr>
          <w:p w14:paraId="45F5C2D8" w14:textId="77777777" w:rsidR="00651805" w:rsidRPr="000E7345" w:rsidRDefault="00651805" w:rsidP="00904BD1">
            <w:pPr>
              <w:jc w:val="center"/>
              <w:rPr>
                <w:sz w:val="20"/>
                <w:szCs w:val="18"/>
              </w:rPr>
            </w:pPr>
            <w:r w:rsidRPr="000E7345">
              <w:rPr>
                <w:sz w:val="20"/>
                <w:szCs w:val="18"/>
              </w:rPr>
              <w:t>5</w:t>
            </w:r>
          </w:p>
        </w:tc>
        <w:tc>
          <w:tcPr>
            <w:tcW w:w="705" w:type="pct"/>
            <w:tcBorders>
              <w:top w:val="nil"/>
              <w:left w:val="nil"/>
              <w:bottom w:val="single" w:sz="4" w:space="0" w:color="auto"/>
              <w:right w:val="single" w:sz="4" w:space="0" w:color="auto"/>
            </w:tcBorders>
            <w:shd w:val="clear" w:color="auto" w:fill="auto"/>
            <w:noWrap/>
            <w:vAlign w:val="center"/>
            <w:hideMark/>
          </w:tcPr>
          <w:p w14:paraId="0040A0A1" w14:textId="77777777" w:rsidR="00651805" w:rsidRPr="000E7345" w:rsidRDefault="00651805" w:rsidP="00904BD1">
            <w:pPr>
              <w:jc w:val="center"/>
              <w:rPr>
                <w:sz w:val="20"/>
                <w:szCs w:val="18"/>
              </w:rPr>
            </w:pPr>
            <w:r w:rsidRPr="000E7345">
              <w:rPr>
                <w:sz w:val="20"/>
                <w:szCs w:val="18"/>
              </w:rPr>
              <w:t>0</w:t>
            </w:r>
          </w:p>
        </w:tc>
      </w:tr>
      <w:tr w:rsidR="00904BD1" w:rsidRPr="000E7345" w14:paraId="707D2043" w14:textId="77777777" w:rsidTr="00904BD1">
        <w:trPr>
          <w:cantSplit/>
          <w:trHeight w:val="283"/>
        </w:trPr>
        <w:tc>
          <w:tcPr>
            <w:tcW w:w="990" w:type="pct"/>
            <w:tcBorders>
              <w:top w:val="nil"/>
              <w:left w:val="single" w:sz="4" w:space="0" w:color="auto"/>
              <w:bottom w:val="single" w:sz="4" w:space="0" w:color="auto"/>
              <w:right w:val="single" w:sz="4" w:space="0" w:color="auto"/>
            </w:tcBorders>
            <w:vAlign w:val="center"/>
          </w:tcPr>
          <w:p w14:paraId="03A0CE7A" w14:textId="5D1ACF54" w:rsidR="00651805" w:rsidRPr="000E7345" w:rsidRDefault="00651805" w:rsidP="00904BD1">
            <w:pPr>
              <w:jc w:val="center"/>
              <w:rPr>
                <w:sz w:val="20"/>
                <w:szCs w:val="18"/>
              </w:rPr>
            </w:pPr>
            <w:r w:rsidRPr="000E7345">
              <w:rPr>
                <w:sz w:val="20"/>
                <w:szCs w:val="18"/>
              </w:rPr>
              <w:t>ЦТП р/с Центральная</w:t>
            </w:r>
          </w:p>
        </w:tc>
        <w:tc>
          <w:tcPr>
            <w:tcW w:w="287" w:type="pct"/>
            <w:tcBorders>
              <w:top w:val="nil"/>
              <w:left w:val="single" w:sz="4" w:space="0" w:color="auto"/>
              <w:bottom w:val="single" w:sz="4" w:space="0" w:color="auto"/>
              <w:right w:val="single" w:sz="4" w:space="0" w:color="auto"/>
            </w:tcBorders>
            <w:shd w:val="clear" w:color="auto" w:fill="auto"/>
            <w:noWrap/>
            <w:vAlign w:val="center"/>
            <w:hideMark/>
          </w:tcPr>
          <w:p w14:paraId="03818DAE" w14:textId="65E7AB3A" w:rsidR="00651805" w:rsidRPr="000E7345" w:rsidRDefault="00651805" w:rsidP="00904BD1">
            <w:pPr>
              <w:jc w:val="center"/>
              <w:rPr>
                <w:sz w:val="20"/>
                <w:szCs w:val="18"/>
              </w:rPr>
            </w:pPr>
            <w:r w:rsidRPr="000E7345">
              <w:rPr>
                <w:sz w:val="20"/>
                <w:szCs w:val="18"/>
              </w:rPr>
              <w:t>1</w:t>
            </w:r>
          </w:p>
        </w:tc>
        <w:tc>
          <w:tcPr>
            <w:tcW w:w="574" w:type="pct"/>
            <w:tcBorders>
              <w:top w:val="nil"/>
              <w:left w:val="nil"/>
              <w:bottom w:val="single" w:sz="4" w:space="0" w:color="auto"/>
              <w:right w:val="single" w:sz="4" w:space="0" w:color="auto"/>
            </w:tcBorders>
            <w:shd w:val="clear" w:color="auto" w:fill="auto"/>
            <w:noWrap/>
            <w:vAlign w:val="center"/>
            <w:hideMark/>
          </w:tcPr>
          <w:p w14:paraId="1C250648" w14:textId="77777777" w:rsidR="00651805" w:rsidRPr="000E7345" w:rsidRDefault="00651805" w:rsidP="00904BD1">
            <w:pPr>
              <w:jc w:val="center"/>
              <w:rPr>
                <w:sz w:val="20"/>
                <w:szCs w:val="18"/>
              </w:rPr>
            </w:pPr>
            <w:r w:rsidRPr="000E7345">
              <w:rPr>
                <w:sz w:val="20"/>
                <w:szCs w:val="18"/>
              </w:rPr>
              <w:t>48</w:t>
            </w:r>
          </w:p>
        </w:tc>
        <w:tc>
          <w:tcPr>
            <w:tcW w:w="574" w:type="pct"/>
            <w:tcBorders>
              <w:top w:val="nil"/>
              <w:left w:val="nil"/>
              <w:bottom w:val="single" w:sz="4" w:space="0" w:color="auto"/>
              <w:right w:val="single" w:sz="4" w:space="0" w:color="auto"/>
            </w:tcBorders>
            <w:shd w:val="clear" w:color="auto" w:fill="auto"/>
            <w:noWrap/>
            <w:vAlign w:val="center"/>
            <w:hideMark/>
          </w:tcPr>
          <w:p w14:paraId="536EC93A" w14:textId="77777777" w:rsidR="00651805" w:rsidRPr="000E7345" w:rsidRDefault="00651805" w:rsidP="00904BD1">
            <w:pPr>
              <w:jc w:val="center"/>
              <w:rPr>
                <w:sz w:val="20"/>
                <w:szCs w:val="18"/>
              </w:rPr>
            </w:pPr>
            <w:r w:rsidRPr="000E7345">
              <w:rPr>
                <w:sz w:val="20"/>
                <w:szCs w:val="18"/>
              </w:rPr>
              <w:t>0</w:t>
            </w:r>
          </w:p>
        </w:tc>
        <w:tc>
          <w:tcPr>
            <w:tcW w:w="648" w:type="pct"/>
            <w:tcBorders>
              <w:top w:val="nil"/>
              <w:left w:val="nil"/>
              <w:bottom w:val="single" w:sz="4" w:space="0" w:color="auto"/>
              <w:right w:val="single" w:sz="4" w:space="0" w:color="auto"/>
            </w:tcBorders>
            <w:shd w:val="clear" w:color="auto" w:fill="auto"/>
            <w:noWrap/>
            <w:vAlign w:val="center"/>
            <w:hideMark/>
          </w:tcPr>
          <w:p w14:paraId="5C2AA470" w14:textId="77777777" w:rsidR="00651805" w:rsidRPr="000E7345" w:rsidRDefault="00651805" w:rsidP="00904BD1">
            <w:pPr>
              <w:jc w:val="center"/>
              <w:rPr>
                <w:sz w:val="20"/>
                <w:szCs w:val="18"/>
              </w:rPr>
            </w:pPr>
            <w:r w:rsidRPr="000E7345">
              <w:rPr>
                <w:sz w:val="20"/>
                <w:szCs w:val="18"/>
              </w:rPr>
              <w:t>4</w:t>
            </w:r>
          </w:p>
        </w:tc>
        <w:tc>
          <w:tcPr>
            <w:tcW w:w="647" w:type="pct"/>
            <w:tcBorders>
              <w:top w:val="nil"/>
              <w:left w:val="nil"/>
              <w:bottom w:val="single" w:sz="4" w:space="0" w:color="auto"/>
              <w:right w:val="single" w:sz="4" w:space="0" w:color="auto"/>
            </w:tcBorders>
            <w:shd w:val="clear" w:color="auto" w:fill="auto"/>
            <w:noWrap/>
            <w:vAlign w:val="center"/>
            <w:hideMark/>
          </w:tcPr>
          <w:p w14:paraId="6AF34BE1" w14:textId="77777777" w:rsidR="00651805" w:rsidRPr="000E7345" w:rsidRDefault="00651805" w:rsidP="00904BD1">
            <w:pPr>
              <w:jc w:val="center"/>
              <w:rPr>
                <w:sz w:val="20"/>
                <w:szCs w:val="18"/>
              </w:rPr>
            </w:pPr>
            <w:r w:rsidRPr="000E7345">
              <w:rPr>
                <w:sz w:val="20"/>
                <w:szCs w:val="18"/>
              </w:rPr>
              <w:t>104</w:t>
            </w:r>
          </w:p>
        </w:tc>
        <w:tc>
          <w:tcPr>
            <w:tcW w:w="287" w:type="pct"/>
            <w:tcBorders>
              <w:top w:val="nil"/>
              <w:left w:val="nil"/>
              <w:bottom w:val="single" w:sz="4" w:space="0" w:color="auto"/>
              <w:right w:val="single" w:sz="4" w:space="0" w:color="auto"/>
            </w:tcBorders>
            <w:shd w:val="clear" w:color="auto" w:fill="auto"/>
            <w:noWrap/>
            <w:vAlign w:val="center"/>
            <w:hideMark/>
          </w:tcPr>
          <w:p w14:paraId="12B2E5DC" w14:textId="77777777" w:rsidR="00651805" w:rsidRPr="000E7345" w:rsidRDefault="00651805" w:rsidP="00904BD1">
            <w:pPr>
              <w:jc w:val="center"/>
              <w:rPr>
                <w:sz w:val="20"/>
                <w:szCs w:val="18"/>
              </w:rPr>
            </w:pPr>
            <w:r w:rsidRPr="000E7345">
              <w:rPr>
                <w:sz w:val="20"/>
                <w:szCs w:val="18"/>
              </w:rPr>
              <w:t>0</w:t>
            </w:r>
          </w:p>
        </w:tc>
        <w:tc>
          <w:tcPr>
            <w:tcW w:w="288" w:type="pct"/>
            <w:tcBorders>
              <w:top w:val="nil"/>
              <w:left w:val="nil"/>
              <w:bottom w:val="single" w:sz="4" w:space="0" w:color="auto"/>
              <w:right w:val="single" w:sz="4" w:space="0" w:color="auto"/>
            </w:tcBorders>
            <w:shd w:val="clear" w:color="auto" w:fill="auto"/>
            <w:noWrap/>
            <w:vAlign w:val="center"/>
            <w:hideMark/>
          </w:tcPr>
          <w:p w14:paraId="7428EAC8" w14:textId="77777777" w:rsidR="00651805" w:rsidRPr="000E7345" w:rsidRDefault="00651805" w:rsidP="00904BD1">
            <w:pPr>
              <w:jc w:val="center"/>
              <w:rPr>
                <w:sz w:val="20"/>
                <w:szCs w:val="18"/>
              </w:rPr>
            </w:pPr>
            <w:r w:rsidRPr="000E7345">
              <w:rPr>
                <w:sz w:val="20"/>
                <w:szCs w:val="18"/>
              </w:rPr>
              <w:t>0</w:t>
            </w:r>
          </w:p>
        </w:tc>
        <w:tc>
          <w:tcPr>
            <w:tcW w:w="705" w:type="pct"/>
            <w:tcBorders>
              <w:top w:val="nil"/>
              <w:left w:val="nil"/>
              <w:bottom w:val="single" w:sz="4" w:space="0" w:color="auto"/>
              <w:right w:val="single" w:sz="4" w:space="0" w:color="auto"/>
            </w:tcBorders>
            <w:shd w:val="clear" w:color="auto" w:fill="auto"/>
            <w:noWrap/>
            <w:vAlign w:val="center"/>
            <w:hideMark/>
          </w:tcPr>
          <w:p w14:paraId="60C3EDE5" w14:textId="77777777" w:rsidR="00651805" w:rsidRPr="000E7345" w:rsidRDefault="00651805" w:rsidP="00904BD1">
            <w:pPr>
              <w:jc w:val="center"/>
              <w:rPr>
                <w:sz w:val="20"/>
                <w:szCs w:val="18"/>
              </w:rPr>
            </w:pPr>
            <w:r w:rsidRPr="000E7345">
              <w:rPr>
                <w:sz w:val="20"/>
                <w:szCs w:val="18"/>
              </w:rPr>
              <w:t>0</w:t>
            </w:r>
          </w:p>
        </w:tc>
      </w:tr>
      <w:tr w:rsidR="00904BD1" w:rsidRPr="000E7345" w14:paraId="0DE93DD3" w14:textId="77777777" w:rsidTr="00904BD1">
        <w:trPr>
          <w:cantSplit/>
          <w:trHeight w:val="283"/>
        </w:trPr>
        <w:tc>
          <w:tcPr>
            <w:tcW w:w="990" w:type="pct"/>
            <w:tcBorders>
              <w:top w:val="nil"/>
              <w:left w:val="single" w:sz="4" w:space="0" w:color="auto"/>
              <w:bottom w:val="single" w:sz="4" w:space="0" w:color="auto"/>
              <w:right w:val="single" w:sz="4" w:space="0" w:color="auto"/>
            </w:tcBorders>
            <w:vAlign w:val="center"/>
          </w:tcPr>
          <w:p w14:paraId="547BD475" w14:textId="6890B017" w:rsidR="00651805" w:rsidRPr="000E7345" w:rsidRDefault="00651805" w:rsidP="00904BD1">
            <w:pPr>
              <w:jc w:val="center"/>
              <w:rPr>
                <w:sz w:val="20"/>
                <w:szCs w:val="18"/>
              </w:rPr>
            </w:pPr>
            <w:r w:rsidRPr="000E7345">
              <w:rPr>
                <w:sz w:val="20"/>
                <w:szCs w:val="18"/>
              </w:rPr>
              <w:t>р/с Оборонная 1</w:t>
            </w:r>
          </w:p>
        </w:tc>
        <w:tc>
          <w:tcPr>
            <w:tcW w:w="287" w:type="pct"/>
            <w:tcBorders>
              <w:top w:val="nil"/>
              <w:left w:val="single" w:sz="4" w:space="0" w:color="auto"/>
              <w:bottom w:val="single" w:sz="4" w:space="0" w:color="auto"/>
              <w:right w:val="single" w:sz="4" w:space="0" w:color="auto"/>
            </w:tcBorders>
            <w:shd w:val="clear" w:color="auto" w:fill="auto"/>
            <w:noWrap/>
            <w:vAlign w:val="center"/>
            <w:hideMark/>
          </w:tcPr>
          <w:p w14:paraId="0B4BA29A" w14:textId="4B1DE234" w:rsidR="00651805" w:rsidRPr="000E7345" w:rsidRDefault="00651805" w:rsidP="00904BD1">
            <w:pPr>
              <w:jc w:val="center"/>
              <w:rPr>
                <w:sz w:val="20"/>
                <w:szCs w:val="18"/>
              </w:rPr>
            </w:pPr>
            <w:r w:rsidRPr="000E7345">
              <w:rPr>
                <w:sz w:val="20"/>
                <w:szCs w:val="18"/>
              </w:rPr>
              <w:t>5</w:t>
            </w:r>
          </w:p>
        </w:tc>
        <w:tc>
          <w:tcPr>
            <w:tcW w:w="574" w:type="pct"/>
            <w:tcBorders>
              <w:top w:val="nil"/>
              <w:left w:val="nil"/>
              <w:bottom w:val="single" w:sz="4" w:space="0" w:color="auto"/>
              <w:right w:val="single" w:sz="4" w:space="0" w:color="auto"/>
            </w:tcBorders>
            <w:shd w:val="clear" w:color="auto" w:fill="auto"/>
            <w:noWrap/>
            <w:vAlign w:val="center"/>
            <w:hideMark/>
          </w:tcPr>
          <w:p w14:paraId="6FA9B5F3" w14:textId="77777777" w:rsidR="00651805" w:rsidRPr="000E7345" w:rsidRDefault="00651805" w:rsidP="00904BD1">
            <w:pPr>
              <w:jc w:val="center"/>
              <w:rPr>
                <w:sz w:val="20"/>
                <w:szCs w:val="18"/>
              </w:rPr>
            </w:pPr>
            <w:r w:rsidRPr="000E7345">
              <w:rPr>
                <w:sz w:val="20"/>
                <w:szCs w:val="18"/>
              </w:rPr>
              <w:t>0</w:t>
            </w:r>
          </w:p>
        </w:tc>
        <w:tc>
          <w:tcPr>
            <w:tcW w:w="574" w:type="pct"/>
            <w:tcBorders>
              <w:top w:val="nil"/>
              <w:left w:val="nil"/>
              <w:bottom w:val="single" w:sz="4" w:space="0" w:color="auto"/>
              <w:right w:val="single" w:sz="4" w:space="0" w:color="auto"/>
            </w:tcBorders>
            <w:shd w:val="clear" w:color="auto" w:fill="auto"/>
            <w:noWrap/>
            <w:vAlign w:val="center"/>
            <w:hideMark/>
          </w:tcPr>
          <w:p w14:paraId="5CB61A78" w14:textId="77777777" w:rsidR="00651805" w:rsidRPr="000E7345" w:rsidRDefault="00651805" w:rsidP="00904BD1">
            <w:pPr>
              <w:jc w:val="center"/>
              <w:rPr>
                <w:sz w:val="20"/>
                <w:szCs w:val="18"/>
              </w:rPr>
            </w:pPr>
            <w:r w:rsidRPr="000E7345">
              <w:rPr>
                <w:sz w:val="20"/>
                <w:szCs w:val="18"/>
              </w:rPr>
              <w:t>19</w:t>
            </w:r>
          </w:p>
        </w:tc>
        <w:tc>
          <w:tcPr>
            <w:tcW w:w="648" w:type="pct"/>
            <w:tcBorders>
              <w:top w:val="nil"/>
              <w:left w:val="nil"/>
              <w:bottom w:val="single" w:sz="4" w:space="0" w:color="auto"/>
              <w:right w:val="single" w:sz="4" w:space="0" w:color="auto"/>
            </w:tcBorders>
            <w:shd w:val="clear" w:color="auto" w:fill="auto"/>
            <w:noWrap/>
            <w:vAlign w:val="center"/>
            <w:hideMark/>
          </w:tcPr>
          <w:p w14:paraId="51225CB6" w14:textId="77777777" w:rsidR="00651805" w:rsidRPr="000E7345" w:rsidRDefault="00651805" w:rsidP="00904BD1">
            <w:pPr>
              <w:jc w:val="center"/>
              <w:rPr>
                <w:sz w:val="20"/>
                <w:szCs w:val="18"/>
              </w:rPr>
            </w:pPr>
            <w:r w:rsidRPr="000E7345">
              <w:rPr>
                <w:sz w:val="20"/>
                <w:szCs w:val="18"/>
              </w:rPr>
              <w:t>0</w:t>
            </w:r>
          </w:p>
        </w:tc>
        <w:tc>
          <w:tcPr>
            <w:tcW w:w="647" w:type="pct"/>
            <w:tcBorders>
              <w:top w:val="nil"/>
              <w:left w:val="nil"/>
              <w:bottom w:val="single" w:sz="4" w:space="0" w:color="auto"/>
              <w:right w:val="single" w:sz="4" w:space="0" w:color="auto"/>
            </w:tcBorders>
            <w:shd w:val="clear" w:color="auto" w:fill="auto"/>
            <w:noWrap/>
            <w:vAlign w:val="center"/>
            <w:hideMark/>
          </w:tcPr>
          <w:p w14:paraId="2E4B9A45" w14:textId="77777777" w:rsidR="00651805" w:rsidRPr="000E7345" w:rsidRDefault="00651805" w:rsidP="00904BD1">
            <w:pPr>
              <w:jc w:val="center"/>
              <w:rPr>
                <w:sz w:val="20"/>
                <w:szCs w:val="18"/>
              </w:rPr>
            </w:pPr>
            <w:r w:rsidRPr="000E7345">
              <w:rPr>
                <w:sz w:val="20"/>
                <w:szCs w:val="18"/>
              </w:rPr>
              <w:t>30</w:t>
            </w:r>
          </w:p>
        </w:tc>
        <w:tc>
          <w:tcPr>
            <w:tcW w:w="287" w:type="pct"/>
            <w:tcBorders>
              <w:top w:val="nil"/>
              <w:left w:val="nil"/>
              <w:bottom w:val="single" w:sz="4" w:space="0" w:color="auto"/>
              <w:right w:val="single" w:sz="4" w:space="0" w:color="auto"/>
            </w:tcBorders>
            <w:shd w:val="clear" w:color="auto" w:fill="auto"/>
            <w:noWrap/>
            <w:vAlign w:val="center"/>
            <w:hideMark/>
          </w:tcPr>
          <w:p w14:paraId="256A0EFA" w14:textId="77777777" w:rsidR="00651805" w:rsidRPr="000E7345" w:rsidRDefault="00651805" w:rsidP="00904BD1">
            <w:pPr>
              <w:jc w:val="center"/>
              <w:rPr>
                <w:sz w:val="20"/>
                <w:szCs w:val="18"/>
              </w:rPr>
            </w:pPr>
            <w:r w:rsidRPr="000E7345">
              <w:rPr>
                <w:sz w:val="20"/>
                <w:szCs w:val="18"/>
              </w:rPr>
              <w:t>0</w:t>
            </w:r>
          </w:p>
        </w:tc>
        <w:tc>
          <w:tcPr>
            <w:tcW w:w="288" w:type="pct"/>
            <w:tcBorders>
              <w:top w:val="nil"/>
              <w:left w:val="nil"/>
              <w:bottom w:val="single" w:sz="4" w:space="0" w:color="auto"/>
              <w:right w:val="single" w:sz="4" w:space="0" w:color="auto"/>
            </w:tcBorders>
            <w:shd w:val="clear" w:color="auto" w:fill="auto"/>
            <w:noWrap/>
            <w:vAlign w:val="center"/>
            <w:hideMark/>
          </w:tcPr>
          <w:p w14:paraId="70CD525A" w14:textId="77777777" w:rsidR="00651805" w:rsidRPr="000E7345" w:rsidRDefault="00651805" w:rsidP="00904BD1">
            <w:pPr>
              <w:jc w:val="center"/>
              <w:rPr>
                <w:sz w:val="20"/>
                <w:szCs w:val="18"/>
              </w:rPr>
            </w:pPr>
            <w:r w:rsidRPr="000E7345">
              <w:rPr>
                <w:sz w:val="20"/>
                <w:szCs w:val="18"/>
              </w:rPr>
              <w:t>5</w:t>
            </w:r>
          </w:p>
        </w:tc>
        <w:tc>
          <w:tcPr>
            <w:tcW w:w="705" w:type="pct"/>
            <w:tcBorders>
              <w:top w:val="nil"/>
              <w:left w:val="nil"/>
              <w:bottom w:val="single" w:sz="4" w:space="0" w:color="auto"/>
              <w:right w:val="single" w:sz="4" w:space="0" w:color="auto"/>
            </w:tcBorders>
            <w:shd w:val="clear" w:color="auto" w:fill="auto"/>
            <w:noWrap/>
            <w:vAlign w:val="center"/>
            <w:hideMark/>
          </w:tcPr>
          <w:p w14:paraId="0FDD361E" w14:textId="77777777" w:rsidR="00651805" w:rsidRPr="000E7345" w:rsidRDefault="00651805" w:rsidP="00904BD1">
            <w:pPr>
              <w:jc w:val="center"/>
              <w:rPr>
                <w:sz w:val="20"/>
                <w:szCs w:val="18"/>
              </w:rPr>
            </w:pPr>
            <w:r w:rsidRPr="000E7345">
              <w:rPr>
                <w:sz w:val="20"/>
                <w:szCs w:val="18"/>
              </w:rPr>
              <w:t>0</w:t>
            </w:r>
          </w:p>
        </w:tc>
      </w:tr>
      <w:tr w:rsidR="00904BD1" w:rsidRPr="000E7345" w14:paraId="69265576" w14:textId="77777777" w:rsidTr="00904BD1">
        <w:trPr>
          <w:cantSplit/>
          <w:trHeight w:val="283"/>
        </w:trPr>
        <w:tc>
          <w:tcPr>
            <w:tcW w:w="990" w:type="pct"/>
            <w:tcBorders>
              <w:top w:val="nil"/>
              <w:left w:val="single" w:sz="4" w:space="0" w:color="auto"/>
              <w:bottom w:val="single" w:sz="4" w:space="0" w:color="auto"/>
              <w:right w:val="single" w:sz="4" w:space="0" w:color="auto"/>
            </w:tcBorders>
            <w:vAlign w:val="center"/>
          </w:tcPr>
          <w:p w14:paraId="671650FD" w14:textId="11C055C0" w:rsidR="00651805" w:rsidRPr="000E7345" w:rsidRDefault="00651805" w:rsidP="00904BD1">
            <w:pPr>
              <w:jc w:val="center"/>
              <w:rPr>
                <w:sz w:val="20"/>
                <w:szCs w:val="18"/>
              </w:rPr>
            </w:pPr>
            <w:r w:rsidRPr="000E7345">
              <w:rPr>
                <w:sz w:val="20"/>
                <w:szCs w:val="18"/>
              </w:rPr>
              <w:t>р/с Оборонная 2</w:t>
            </w:r>
          </w:p>
        </w:tc>
        <w:tc>
          <w:tcPr>
            <w:tcW w:w="287" w:type="pct"/>
            <w:tcBorders>
              <w:top w:val="nil"/>
              <w:left w:val="single" w:sz="4" w:space="0" w:color="auto"/>
              <w:bottom w:val="single" w:sz="4" w:space="0" w:color="auto"/>
              <w:right w:val="single" w:sz="4" w:space="0" w:color="auto"/>
            </w:tcBorders>
            <w:shd w:val="clear" w:color="auto" w:fill="auto"/>
            <w:noWrap/>
            <w:vAlign w:val="center"/>
            <w:hideMark/>
          </w:tcPr>
          <w:p w14:paraId="47F58A90" w14:textId="2D92781A" w:rsidR="00651805" w:rsidRPr="000E7345" w:rsidRDefault="00651805" w:rsidP="00904BD1">
            <w:pPr>
              <w:jc w:val="center"/>
              <w:rPr>
                <w:sz w:val="20"/>
                <w:szCs w:val="18"/>
              </w:rPr>
            </w:pPr>
            <w:r w:rsidRPr="000E7345">
              <w:rPr>
                <w:sz w:val="20"/>
                <w:szCs w:val="18"/>
              </w:rPr>
              <w:t>3</w:t>
            </w:r>
          </w:p>
        </w:tc>
        <w:tc>
          <w:tcPr>
            <w:tcW w:w="574" w:type="pct"/>
            <w:tcBorders>
              <w:top w:val="nil"/>
              <w:left w:val="nil"/>
              <w:bottom w:val="single" w:sz="4" w:space="0" w:color="auto"/>
              <w:right w:val="single" w:sz="4" w:space="0" w:color="auto"/>
            </w:tcBorders>
            <w:shd w:val="clear" w:color="auto" w:fill="auto"/>
            <w:noWrap/>
            <w:vAlign w:val="center"/>
            <w:hideMark/>
          </w:tcPr>
          <w:p w14:paraId="31D19805" w14:textId="77777777" w:rsidR="00651805" w:rsidRPr="000E7345" w:rsidRDefault="00651805" w:rsidP="00904BD1">
            <w:pPr>
              <w:jc w:val="center"/>
              <w:rPr>
                <w:sz w:val="20"/>
                <w:szCs w:val="18"/>
              </w:rPr>
            </w:pPr>
            <w:r w:rsidRPr="000E7345">
              <w:rPr>
                <w:sz w:val="20"/>
                <w:szCs w:val="18"/>
              </w:rPr>
              <w:t>0</w:t>
            </w:r>
          </w:p>
        </w:tc>
        <w:tc>
          <w:tcPr>
            <w:tcW w:w="574" w:type="pct"/>
            <w:tcBorders>
              <w:top w:val="nil"/>
              <w:left w:val="nil"/>
              <w:bottom w:val="single" w:sz="4" w:space="0" w:color="auto"/>
              <w:right w:val="single" w:sz="4" w:space="0" w:color="auto"/>
            </w:tcBorders>
            <w:shd w:val="clear" w:color="auto" w:fill="auto"/>
            <w:noWrap/>
            <w:vAlign w:val="center"/>
            <w:hideMark/>
          </w:tcPr>
          <w:p w14:paraId="50C1CC43" w14:textId="77777777" w:rsidR="00651805" w:rsidRPr="000E7345" w:rsidRDefault="00651805" w:rsidP="00904BD1">
            <w:pPr>
              <w:jc w:val="center"/>
              <w:rPr>
                <w:sz w:val="20"/>
                <w:szCs w:val="18"/>
              </w:rPr>
            </w:pPr>
            <w:r w:rsidRPr="000E7345">
              <w:rPr>
                <w:sz w:val="20"/>
                <w:szCs w:val="18"/>
              </w:rPr>
              <w:t>18</w:t>
            </w:r>
          </w:p>
        </w:tc>
        <w:tc>
          <w:tcPr>
            <w:tcW w:w="648" w:type="pct"/>
            <w:tcBorders>
              <w:top w:val="nil"/>
              <w:left w:val="nil"/>
              <w:bottom w:val="single" w:sz="4" w:space="0" w:color="auto"/>
              <w:right w:val="single" w:sz="4" w:space="0" w:color="auto"/>
            </w:tcBorders>
            <w:shd w:val="clear" w:color="auto" w:fill="auto"/>
            <w:noWrap/>
            <w:vAlign w:val="center"/>
            <w:hideMark/>
          </w:tcPr>
          <w:p w14:paraId="35C5F504" w14:textId="77777777" w:rsidR="00651805" w:rsidRPr="000E7345" w:rsidRDefault="00651805" w:rsidP="00904BD1">
            <w:pPr>
              <w:jc w:val="center"/>
              <w:rPr>
                <w:sz w:val="20"/>
                <w:szCs w:val="18"/>
              </w:rPr>
            </w:pPr>
            <w:r w:rsidRPr="000E7345">
              <w:rPr>
                <w:sz w:val="20"/>
                <w:szCs w:val="18"/>
              </w:rPr>
              <w:t>2</w:t>
            </w:r>
          </w:p>
        </w:tc>
        <w:tc>
          <w:tcPr>
            <w:tcW w:w="647" w:type="pct"/>
            <w:tcBorders>
              <w:top w:val="nil"/>
              <w:left w:val="nil"/>
              <w:bottom w:val="single" w:sz="4" w:space="0" w:color="auto"/>
              <w:right w:val="single" w:sz="4" w:space="0" w:color="auto"/>
            </w:tcBorders>
            <w:shd w:val="clear" w:color="auto" w:fill="auto"/>
            <w:noWrap/>
            <w:vAlign w:val="center"/>
            <w:hideMark/>
          </w:tcPr>
          <w:p w14:paraId="065569A8" w14:textId="77777777" w:rsidR="00651805" w:rsidRPr="000E7345" w:rsidRDefault="00651805" w:rsidP="00904BD1">
            <w:pPr>
              <w:jc w:val="center"/>
              <w:rPr>
                <w:sz w:val="20"/>
                <w:szCs w:val="18"/>
              </w:rPr>
            </w:pPr>
            <w:r w:rsidRPr="000E7345">
              <w:rPr>
                <w:sz w:val="20"/>
                <w:szCs w:val="18"/>
              </w:rPr>
              <w:t>36</w:t>
            </w:r>
          </w:p>
        </w:tc>
        <w:tc>
          <w:tcPr>
            <w:tcW w:w="287" w:type="pct"/>
            <w:tcBorders>
              <w:top w:val="nil"/>
              <w:left w:val="nil"/>
              <w:bottom w:val="single" w:sz="4" w:space="0" w:color="auto"/>
              <w:right w:val="single" w:sz="4" w:space="0" w:color="auto"/>
            </w:tcBorders>
            <w:shd w:val="clear" w:color="auto" w:fill="auto"/>
            <w:noWrap/>
            <w:vAlign w:val="center"/>
            <w:hideMark/>
          </w:tcPr>
          <w:p w14:paraId="15C30549" w14:textId="77777777" w:rsidR="00651805" w:rsidRPr="000E7345" w:rsidRDefault="00651805" w:rsidP="00904BD1">
            <w:pPr>
              <w:jc w:val="center"/>
              <w:rPr>
                <w:sz w:val="20"/>
                <w:szCs w:val="18"/>
              </w:rPr>
            </w:pPr>
            <w:r w:rsidRPr="000E7345">
              <w:rPr>
                <w:sz w:val="20"/>
                <w:szCs w:val="18"/>
              </w:rPr>
              <w:t>0</w:t>
            </w:r>
          </w:p>
        </w:tc>
        <w:tc>
          <w:tcPr>
            <w:tcW w:w="288" w:type="pct"/>
            <w:tcBorders>
              <w:top w:val="nil"/>
              <w:left w:val="nil"/>
              <w:bottom w:val="single" w:sz="4" w:space="0" w:color="auto"/>
              <w:right w:val="single" w:sz="4" w:space="0" w:color="auto"/>
            </w:tcBorders>
            <w:shd w:val="clear" w:color="auto" w:fill="auto"/>
            <w:noWrap/>
            <w:vAlign w:val="center"/>
            <w:hideMark/>
          </w:tcPr>
          <w:p w14:paraId="75AE7E49" w14:textId="77777777" w:rsidR="00651805" w:rsidRPr="000E7345" w:rsidRDefault="00651805" w:rsidP="00904BD1">
            <w:pPr>
              <w:jc w:val="center"/>
              <w:rPr>
                <w:sz w:val="20"/>
                <w:szCs w:val="18"/>
              </w:rPr>
            </w:pPr>
            <w:r w:rsidRPr="000E7345">
              <w:rPr>
                <w:sz w:val="20"/>
                <w:szCs w:val="18"/>
              </w:rPr>
              <w:t>3</w:t>
            </w:r>
          </w:p>
        </w:tc>
        <w:tc>
          <w:tcPr>
            <w:tcW w:w="705" w:type="pct"/>
            <w:tcBorders>
              <w:top w:val="nil"/>
              <w:left w:val="nil"/>
              <w:bottom w:val="single" w:sz="4" w:space="0" w:color="auto"/>
              <w:right w:val="single" w:sz="4" w:space="0" w:color="auto"/>
            </w:tcBorders>
            <w:shd w:val="clear" w:color="auto" w:fill="auto"/>
            <w:noWrap/>
            <w:vAlign w:val="center"/>
            <w:hideMark/>
          </w:tcPr>
          <w:p w14:paraId="422F9C46" w14:textId="77777777" w:rsidR="00651805" w:rsidRPr="000E7345" w:rsidRDefault="00651805" w:rsidP="00904BD1">
            <w:pPr>
              <w:jc w:val="center"/>
              <w:rPr>
                <w:sz w:val="20"/>
                <w:szCs w:val="18"/>
              </w:rPr>
            </w:pPr>
            <w:r w:rsidRPr="000E7345">
              <w:rPr>
                <w:sz w:val="20"/>
                <w:szCs w:val="18"/>
              </w:rPr>
              <w:t>0</w:t>
            </w:r>
          </w:p>
        </w:tc>
      </w:tr>
      <w:tr w:rsidR="00904BD1" w:rsidRPr="000E7345" w14:paraId="7A2EBE05" w14:textId="77777777" w:rsidTr="00904BD1">
        <w:trPr>
          <w:cantSplit/>
          <w:trHeight w:val="283"/>
        </w:trPr>
        <w:tc>
          <w:tcPr>
            <w:tcW w:w="990" w:type="pct"/>
            <w:tcBorders>
              <w:top w:val="nil"/>
              <w:left w:val="single" w:sz="4" w:space="0" w:color="auto"/>
              <w:bottom w:val="single" w:sz="4" w:space="0" w:color="auto"/>
              <w:right w:val="single" w:sz="4" w:space="0" w:color="auto"/>
            </w:tcBorders>
            <w:vAlign w:val="center"/>
          </w:tcPr>
          <w:p w14:paraId="222C3B60" w14:textId="1AA64FBD" w:rsidR="00651805" w:rsidRPr="000E7345" w:rsidRDefault="00651805" w:rsidP="00904BD1">
            <w:pPr>
              <w:jc w:val="center"/>
              <w:rPr>
                <w:sz w:val="20"/>
                <w:szCs w:val="18"/>
              </w:rPr>
            </w:pPr>
            <w:r w:rsidRPr="000E7345">
              <w:rPr>
                <w:sz w:val="20"/>
                <w:szCs w:val="18"/>
              </w:rPr>
              <w:t>р/с Ручьи</w:t>
            </w:r>
          </w:p>
        </w:tc>
        <w:tc>
          <w:tcPr>
            <w:tcW w:w="287" w:type="pct"/>
            <w:tcBorders>
              <w:top w:val="nil"/>
              <w:left w:val="single" w:sz="4" w:space="0" w:color="auto"/>
              <w:bottom w:val="single" w:sz="4" w:space="0" w:color="auto"/>
              <w:right w:val="single" w:sz="4" w:space="0" w:color="auto"/>
            </w:tcBorders>
            <w:shd w:val="clear" w:color="auto" w:fill="auto"/>
            <w:noWrap/>
            <w:vAlign w:val="center"/>
            <w:hideMark/>
          </w:tcPr>
          <w:p w14:paraId="7EA9916A" w14:textId="753BD57F" w:rsidR="00651805" w:rsidRPr="000E7345" w:rsidRDefault="00F347D6" w:rsidP="00904BD1">
            <w:pPr>
              <w:jc w:val="center"/>
              <w:rPr>
                <w:sz w:val="20"/>
                <w:szCs w:val="18"/>
              </w:rPr>
            </w:pPr>
            <w:r w:rsidRPr="000E7345">
              <w:rPr>
                <w:sz w:val="20"/>
                <w:szCs w:val="18"/>
              </w:rPr>
              <w:t>21</w:t>
            </w:r>
          </w:p>
        </w:tc>
        <w:tc>
          <w:tcPr>
            <w:tcW w:w="574" w:type="pct"/>
            <w:tcBorders>
              <w:top w:val="nil"/>
              <w:left w:val="nil"/>
              <w:bottom w:val="single" w:sz="4" w:space="0" w:color="auto"/>
              <w:right w:val="single" w:sz="4" w:space="0" w:color="auto"/>
            </w:tcBorders>
            <w:shd w:val="clear" w:color="auto" w:fill="auto"/>
            <w:noWrap/>
            <w:vAlign w:val="center"/>
            <w:hideMark/>
          </w:tcPr>
          <w:p w14:paraId="4A3C91E2" w14:textId="77777777" w:rsidR="00651805" w:rsidRPr="000E7345" w:rsidRDefault="00651805" w:rsidP="00904BD1">
            <w:pPr>
              <w:jc w:val="center"/>
              <w:rPr>
                <w:sz w:val="20"/>
                <w:szCs w:val="18"/>
              </w:rPr>
            </w:pPr>
            <w:r w:rsidRPr="000E7345">
              <w:rPr>
                <w:sz w:val="20"/>
                <w:szCs w:val="18"/>
              </w:rPr>
              <w:t>0</w:t>
            </w:r>
          </w:p>
        </w:tc>
        <w:tc>
          <w:tcPr>
            <w:tcW w:w="574" w:type="pct"/>
            <w:tcBorders>
              <w:top w:val="nil"/>
              <w:left w:val="nil"/>
              <w:bottom w:val="single" w:sz="4" w:space="0" w:color="auto"/>
              <w:right w:val="single" w:sz="4" w:space="0" w:color="auto"/>
            </w:tcBorders>
            <w:shd w:val="clear" w:color="auto" w:fill="auto"/>
            <w:noWrap/>
            <w:vAlign w:val="center"/>
            <w:hideMark/>
          </w:tcPr>
          <w:p w14:paraId="10B5670B" w14:textId="56DDBC52" w:rsidR="00651805" w:rsidRPr="000E7345" w:rsidRDefault="00F347D6" w:rsidP="00904BD1">
            <w:pPr>
              <w:jc w:val="center"/>
              <w:rPr>
                <w:sz w:val="20"/>
                <w:szCs w:val="18"/>
              </w:rPr>
            </w:pPr>
            <w:r w:rsidRPr="000E7345">
              <w:rPr>
                <w:sz w:val="20"/>
                <w:szCs w:val="18"/>
              </w:rPr>
              <w:t>315</w:t>
            </w:r>
          </w:p>
        </w:tc>
        <w:tc>
          <w:tcPr>
            <w:tcW w:w="648" w:type="pct"/>
            <w:tcBorders>
              <w:top w:val="nil"/>
              <w:left w:val="nil"/>
              <w:bottom w:val="single" w:sz="4" w:space="0" w:color="auto"/>
              <w:right w:val="single" w:sz="4" w:space="0" w:color="auto"/>
            </w:tcBorders>
            <w:shd w:val="clear" w:color="auto" w:fill="auto"/>
            <w:noWrap/>
            <w:vAlign w:val="center"/>
            <w:hideMark/>
          </w:tcPr>
          <w:p w14:paraId="1A3EBF9B" w14:textId="24892DA6" w:rsidR="00651805" w:rsidRPr="000E7345" w:rsidRDefault="00F347D6" w:rsidP="00904BD1">
            <w:pPr>
              <w:jc w:val="center"/>
              <w:rPr>
                <w:sz w:val="20"/>
                <w:szCs w:val="18"/>
              </w:rPr>
            </w:pPr>
            <w:r w:rsidRPr="000E7345">
              <w:rPr>
                <w:sz w:val="20"/>
                <w:szCs w:val="18"/>
              </w:rPr>
              <w:t>224</w:t>
            </w:r>
          </w:p>
        </w:tc>
        <w:tc>
          <w:tcPr>
            <w:tcW w:w="647" w:type="pct"/>
            <w:tcBorders>
              <w:top w:val="nil"/>
              <w:left w:val="nil"/>
              <w:bottom w:val="single" w:sz="4" w:space="0" w:color="auto"/>
              <w:right w:val="single" w:sz="4" w:space="0" w:color="auto"/>
            </w:tcBorders>
            <w:shd w:val="clear" w:color="auto" w:fill="auto"/>
            <w:noWrap/>
            <w:vAlign w:val="center"/>
            <w:hideMark/>
          </w:tcPr>
          <w:p w14:paraId="74495008" w14:textId="77777777" w:rsidR="00651805" w:rsidRPr="000E7345" w:rsidRDefault="00651805" w:rsidP="00904BD1">
            <w:pPr>
              <w:jc w:val="center"/>
              <w:rPr>
                <w:sz w:val="20"/>
                <w:szCs w:val="18"/>
              </w:rPr>
            </w:pPr>
            <w:r w:rsidRPr="000E7345">
              <w:rPr>
                <w:sz w:val="20"/>
                <w:szCs w:val="18"/>
              </w:rPr>
              <w:t>0</w:t>
            </w:r>
          </w:p>
        </w:tc>
        <w:tc>
          <w:tcPr>
            <w:tcW w:w="287" w:type="pct"/>
            <w:tcBorders>
              <w:top w:val="nil"/>
              <w:left w:val="nil"/>
              <w:bottom w:val="single" w:sz="4" w:space="0" w:color="auto"/>
              <w:right w:val="single" w:sz="4" w:space="0" w:color="auto"/>
            </w:tcBorders>
            <w:shd w:val="clear" w:color="auto" w:fill="auto"/>
            <w:noWrap/>
            <w:vAlign w:val="center"/>
            <w:hideMark/>
          </w:tcPr>
          <w:p w14:paraId="3B9041FC" w14:textId="464065B8" w:rsidR="00651805" w:rsidRPr="000E7345" w:rsidRDefault="00F347D6" w:rsidP="00904BD1">
            <w:pPr>
              <w:jc w:val="center"/>
              <w:rPr>
                <w:sz w:val="20"/>
                <w:szCs w:val="18"/>
              </w:rPr>
            </w:pPr>
            <w:r w:rsidRPr="000E7345">
              <w:rPr>
                <w:sz w:val="20"/>
                <w:szCs w:val="18"/>
              </w:rPr>
              <w:t>2</w:t>
            </w:r>
          </w:p>
        </w:tc>
        <w:tc>
          <w:tcPr>
            <w:tcW w:w="288" w:type="pct"/>
            <w:tcBorders>
              <w:top w:val="nil"/>
              <w:left w:val="nil"/>
              <w:bottom w:val="single" w:sz="4" w:space="0" w:color="auto"/>
              <w:right w:val="single" w:sz="4" w:space="0" w:color="auto"/>
            </w:tcBorders>
            <w:shd w:val="clear" w:color="auto" w:fill="auto"/>
            <w:noWrap/>
            <w:vAlign w:val="center"/>
            <w:hideMark/>
          </w:tcPr>
          <w:p w14:paraId="28403CC9" w14:textId="193C73F8" w:rsidR="00651805" w:rsidRPr="000E7345" w:rsidRDefault="00F347D6" w:rsidP="00904BD1">
            <w:pPr>
              <w:jc w:val="center"/>
              <w:rPr>
                <w:sz w:val="20"/>
                <w:szCs w:val="18"/>
              </w:rPr>
            </w:pPr>
            <w:r w:rsidRPr="000E7345">
              <w:rPr>
                <w:sz w:val="20"/>
                <w:szCs w:val="18"/>
              </w:rPr>
              <w:t>134</w:t>
            </w:r>
          </w:p>
        </w:tc>
        <w:tc>
          <w:tcPr>
            <w:tcW w:w="705" w:type="pct"/>
            <w:tcBorders>
              <w:top w:val="nil"/>
              <w:left w:val="nil"/>
              <w:bottom w:val="single" w:sz="4" w:space="0" w:color="auto"/>
              <w:right w:val="single" w:sz="4" w:space="0" w:color="auto"/>
            </w:tcBorders>
            <w:shd w:val="clear" w:color="auto" w:fill="auto"/>
            <w:noWrap/>
            <w:vAlign w:val="center"/>
            <w:hideMark/>
          </w:tcPr>
          <w:p w14:paraId="4368B580" w14:textId="77777777" w:rsidR="00651805" w:rsidRPr="000E7345" w:rsidRDefault="00651805" w:rsidP="00904BD1">
            <w:pPr>
              <w:jc w:val="center"/>
              <w:rPr>
                <w:sz w:val="20"/>
                <w:szCs w:val="18"/>
              </w:rPr>
            </w:pPr>
            <w:r w:rsidRPr="000E7345">
              <w:rPr>
                <w:sz w:val="20"/>
                <w:szCs w:val="18"/>
              </w:rPr>
              <w:t>0</w:t>
            </w:r>
          </w:p>
        </w:tc>
      </w:tr>
      <w:tr w:rsidR="00904BD1" w:rsidRPr="000E7345" w14:paraId="43D6B57E" w14:textId="77777777" w:rsidTr="00904BD1">
        <w:trPr>
          <w:cantSplit/>
          <w:trHeight w:val="283"/>
        </w:trPr>
        <w:tc>
          <w:tcPr>
            <w:tcW w:w="990" w:type="pct"/>
            <w:tcBorders>
              <w:top w:val="nil"/>
              <w:left w:val="single" w:sz="4" w:space="0" w:color="auto"/>
              <w:bottom w:val="single" w:sz="4" w:space="0" w:color="auto"/>
              <w:right w:val="single" w:sz="4" w:space="0" w:color="auto"/>
            </w:tcBorders>
            <w:vAlign w:val="center"/>
          </w:tcPr>
          <w:p w14:paraId="7F89454C" w14:textId="794DC6D8" w:rsidR="00651805" w:rsidRPr="000E7345" w:rsidRDefault="00651805" w:rsidP="00904BD1">
            <w:pPr>
              <w:jc w:val="center"/>
              <w:rPr>
                <w:sz w:val="20"/>
                <w:szCs w:val="18"/>
              </w:rPr>
            </w:pPr>
            <w:r w:rsidRPr="000E7345">
              <w:rPr>
                <w:sz w:val="20"/>
                <w:szCs w:val="18"/>
              </w:rPr>
              <w:t>р/с Охтинская</w:t>
            </w:r>
          </w:p>
        </w:tc>
        <w:tc>
          <w:tcPr>
            <w:tcW w:w="287" w:type="pct"/>
            <w:tcBorders>
              <w:top w:val="nil"/>
              <w:left w:val="single" w:sz="4" w:space="0" w:color="auto"/>
              <w:bottom w:val="single" w:sz="4" w:space="0" w:color="auto"/>
              <w:right w:val="single" w:sz="4" w:space="0" w:color="auto"/>
            </w:tcBorders>
            <w:shd w:val="clear" w:color="auto" w:fill="auto"/>
            <w:noWrap/>
            <w:vAlign w:val="center"/>
            <w:hideMark/>
          </w:tcPr>
          <w:p w14:paraId="6E3CBA54" w14:textId="15EEA6FF" w:rsidR="00651805" w:rsidRPr="000E7345" w:rsidRDefault="00651805" w:rsidP="00904BD1">
            <w:pPr>
              <w:jc w:val="center"/>
              <w:rPr>
                <w:sz w:val="20"/>
                <w:szCs w:val="18"/>
              </w:rPr>
            </w:pPr>
            <w:r w:rsidRPr="000E7345">
              <w:rPr>
                <w:sz w:val="20"/>
                <w:szCs w:val="18"/>
              </w:rPr>
              <w:t>9</w:t>
            </w:r>
          </w:p>
        </w:tc>
        <w:tc>
          <w:tcPr>
            <w:tcW w:w="574" w:type="pct"/>
            <w:tcBorders>
              <w:top w:val="nil"/>
              <w:left w:val="nil"/>
              <w:bottom w:val="single" w:sz="4" w:space="0" w:color="auto"/>
              <w:right w:val="single" w:sz="4" w:space="0" w:color="auto"/>
            </w:tcBorders>
            <w:shd w:val="clear" w:color="auto" w:fill="auto"/>
            <w:noWrap/>
            <w:vAlign w:val="center"/>
            <w:hideMark/>
          </w:tcPr>
          <w:p w14:paraId="2AC513BD" w14:textId="77777777" w:rsidR="00651805" w:rsidRPr="000E7345" w:rsidRDefault="00651805" w:rsidP="00904BD1">
            <w:pPr>
              <w:jc w:val="center"/>
              <w:rPr>
                <w:sz w:val="20"/>
                <w:szCs w:val="18"/>
              </w:rPr>
            </w:pPr>
            <w:r w:rsidRPr="000E7345">
              <w:rPr>
                <w:sz w:val="20"/>
                <w:szCs w:val="18"/>
              </w:rPr>
              <w:t>0</w:t>
            </w:r>
          </w:p>
        </w:tc>
        <w:tc>
          <w:tcPr>
            <w:tcW w:w="574" w:type="pct"/>
            <w:tcBorders>
              <w:top w:val="nil"/>
              <w:left w:val="nil"/>
              <w:bottom w:val="single" w:sz="4" w:space="0" w:color="auto"/>
              <w:right w:val="single" w:sz="4" w:space="0" w:color="auto"/>
            </w:tcBorders>
            <w:shd w:val="clear" w:color="auto" w:fill="auto"/>
            <w:noWrap/>
            <w:vAlign w:val="center"/>
            <w:hideMark/>
          </w:tcPr>
          <w:p w14:paraId="659310CD" w14:textId="77777777" w:rsidR="00651805" w:rsidRPr="000E7345" w:rsidRDefault="00651805" w:rsidP="00904BD1">
            <w:pPr>
              <w:jc w:val="center"/>
              <w:rPr>
                <w:sz w:val="20"/>
                <w:szCs w:val="18"/>
              </w:rPr>
            </w:pPr>
            <w:r w:rsidRPr="000E7345">
              <w:rPr>
                <w:sz w:val="20"/>
                <w:szCs w:val="18"/>
              </w:rPr>
              <w:t>214</w:t>
            </w:r>
          </w:p>
        </w:tc>
        <w:tc>
          <w:tcPr>
            <w:tcW w:w="648" w:type="pct"/>
            <w:tcBorders>
              <w:top w:val="nil"/>
              <w:left w:val="nil"/>
              <w:bottom w:val="single" w:sz="4" w:space="0" w:color="auto"/>
              <w:right w:val="single" w:sz="4" w:space="0" w:color="auto"/>
            </w:tcBorders>
            <w:shd w:val="clear" w:color="auto" w:fill="auto"/>
            <w:noWrap/>
            <w:vAlign w:val="center"/>
            <w:hideMark/>
          </w:tcPr>
          <w:p w14:paraId="55F86BD4" w14:textId="77777777" w:rsidR="00651805" w:rsidRPr="000E7345" w:rsidRDefault="00651805" w:rsidP="00904BD1">
            <w:pPr>
              <w:jc w:val="center"/>
              <w:rPr>
                <w:sz w:val="20"/>
                <w:szCs w:val="18"/>
              </w:rPr>
            </w:pPr>
            <w:r w:rsidRPr="000E7345">
              <w:rPr>
                <w:sz w:val="20"/>
                <w:szCs w:val="18"/>
              </w:rPr>
              <w:t>66</w:t>
            </w:r>
          </w:p>
        </w:tc>
        <w:tc>
          <w:tcPr>
            <w:tcW w:w="647" w:type="pct"/>
            <w:tcBorders>
              <w:top w:val="nil"/>
              <w:left w:val="nil"/>
              <w:bottom w:val="single" w:sz="4" w:space="0" w:color="auto"/>
              <w:right w:val="single" w:sz="4" w:space="0" w:color="auto"/>
            </w:tcBorders>
            <w:shd w:val="clear" w:color="auto" w:fill="auto"/>
            <w:noWrap/>
            <w:vAlign w:val="center"/>
            <w:hideMark/>
          </w:tcPr>
          <w:p w14:paraId="364D7850" w14:textId="77777777" w:rsidR="00651805" w:rsidRPr="000E7345" w:rsidRDefault="00651805" w:rsidP="00904BD1">
            <w:pPr>
              <w:jc w:val="center"/>
              <w:rPr>
                <w:sz w:val="20"/>
                <w:szCs w:val="18"/>
              </w:rPr>
            </w:pPr>
            <w:r w:rsidRPr="000E7345">
              <w:rPr>
                <w:sz w:val="20"/>
                <w:szCs w:val="18"/>
              </w:rPr>
              <w:t>0</w:t>
            </w:r>
          </w:p>
        </w:tc>
        <w:tc>
          <w:tcPr>
            <w:tcW w:w="287" w:type="pct"/>
            <w:tcBorders>
              <w:top w:val="nil"/>
              <w:left w:val="nil"/>
              <w:bottom w:val="single" w:sz="4" w:space="0" w:color="auto"/>
              <w:right w:val="single" w:sz="4" w:space="0" w:color="auto"/>
            </w:tcBorders>
            <w:shd w:val="clear" w:color="auto" w:fill="auto"/>
            <w:noWrap/>
            <w:vAlign w:val="center"/>
            <w:hideMark/>
          </w:tcPr>
          <w:p w14:paraId="550D55CD" w14:textId="77777777" w:rsidR="00651805" w:rsidRPr="000E7345" w:rsidRDefault="00651805" w:rsidP="00904BD1">
            <w:pPr>
              <w:jc w:val="center"/>
              <w:rPr>
                <w:sz w:val="20"/>
                <w:szCs w:val="18"/>
              </w:rPr>
            </w:pPr>
            <w:r w:rsidRPr="000E7345">
              <w:rPr>
                <w:sz w:val="20"/>
                <w:szCs w:val="18"/>
              </w:rPr>
              <w:t>8</w:t>
            </w:r>
          </w:p>
        </w:tc>
        <w:tc>
          <w:tcPr>
            <w:tcW w:w="288" w:type="pct"/>
            <w:tcBorders>
              <w:top w:val="nil"/>
              <w:left w:val="nil"/>
              <w:bottom w:val="single" w:sz="4" w:space="0" w:color="auto"/>
              <w:right w:val="single" w:sz="4" w:space="0" w:color="auto"/>
            </w:tcBorders>
            <w:shd w:val="clear" w:color="auto" w:fill="auto"/>
            <w:noWrap/>
            <w:vAlign w:val="center"/>
            <w:hideMark/>
          </w:tcPr>
          <w:p w14:paraId="7BA170E9" w14:textId="77777777" w:rsidR="00651805" w:rsidRPr="000E7345" w:rsidRDefault="00651805" w:rsidP="00904BD1">
            <w:pPr>
              <w:jc w:val="center"/>
              <w:rPr>
                <w:sz w:val="20"/>
                <w:szCs w:val="18"/>
              </w:rPr>
            </w:pPr>
            <w:r w:rsidRPr="000E7345">
              <w:rPr>
                <w:sz w:val="20"/>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7B7599DF" w14:textId="77777777" w:rsidR="00651805" w:rsidRPr="000E7345" w:rsidRDefault="00651805" w:rsidP="00904BD1">
            <w:pPr>
              <w:jc w:val="center"/>
              <w:rPr>
                <w:sz w:val="20"/>
                <w:szCs w:val="18"/>
              </w:rPr>
            </w:pPr>
            <w:r w:rsidRPr="000E7345">
              <w:rPr>
                <w:sz w:val="20"/>
                <w:szCs w:val="18"/>
              </w:rPr>
              <w:t>0</w:t>
            </w:r>
          </w:p>
        </w:tc>
      </w:tr>
      <w:tr w:rsidR="00904BD1" w:rsidRPr="000E7345" w14:paraId="7B405D02" w14:textId="77777777" w:rsidTr="00904BD1">
        <w:trPr>
          <w:cantSplit/>
          <w:trHeight w:val="283"/>
        </w:trPr>
        <w:tc>
          <w:tcPr>
            <w:tcW w:w="5000" w:type="pct"/>
            <w:gridSpan w:val="9"/>
            <w:tcBorders>
              <w:top w:val="nil"/>
              <w:left w:val="single" w:sz="4" w:space="0" w:color="auto"/>
              <w:bottom w:val="single" w:sz="4" w:space="0" w:color="auto"/>
              <w:right w:val="single" w:sz="4" w:space="0" w:color="auto"/>
            </w:tcBorders>
            <w:vAlign w:val="center"/>
          </w:tcPr>
          <w:p w14:paraId="5FC75B10" w14:textId="09369C85" w:rsidR="00904BD1" w:rsidRPr="000E7345" w:rsidRDefault="00904BD1" w:rsidP="00904BD1">
            <w:pPr>
              <w:jc w:val="center"/>
              <w:rPr>
                <w:b/>
                <w:sz w:val="20"/>
                <w:szCs w:val="18"/>
              </w:rPr>
            </w:pPr>
            <w:r w:rsidRPr="000E7345">
              <w:rPr>
                <w:b/>
                <w:sz w:val="20"/>
                <w:szCs w:val="18"/>
              </w:rPr>
              <w:t>Общее количество оборудования на т/сетях эксплуатируемое районом</w:t>
            </w:r>
          </w:p>
        </w:tc>
      </w:tr>
      <w:tr w:rsidR="00904BD1" w:rsidRPr="000E7345" w14:paraId="22C7A54F" w14:textId="77777777" w:rsidTr="00904BD1">
        <w:trPr>
          <w:cantSplit/>
          <w:trHeight w:val="283"/>
        </w:trPr>
        <w:tc>
          <w:tcPr>
            <w:tcW w:w="990" w:type="pct"/>
            <w:tcBorders>
              <w:top w:val="nil"/>
              <w:left w:val="single" w:sz="4" w:space="0" w:color="auto"/>
              <w:bottom w:val="single" w:sz="4" w:space="0" w:color="auto"/>
              <w:right w:val="single" w:sz="4" w:space="0" w:color="auto"/>
            </w:tcBorders>
            <w:vAlign w:val="center"/>
          </w:tcPr>
          <w:p w14:paraId="2A2FAE1A" w14:textId="77777777" w:rsidR="00651805" w:rsidRPr="000E7345" w:rsidRDefault="00651805" w:rsidP="00904BD1">
            <w:pPr>
              <w:jc w:val="center"/>
              <w:rPr>
                <w:b/>
                <w:sz w:val="20"/>
                <w:szCs w:val="18"/>
              </w:rPr>
            </w:pPr>
          </w:p>
        </w:tc>
        <w:tc>
          <w:tcPr>
            <w:tcW w:w="287" w:type="pct"/>
            <w:tcBorders>
              <w:top w:val="nil"/>
              <w:left w:val="single" w:sz="4" w:space="0" w:color="auto"/>
              <w:bottom w:val="single" w:sz="4" w:space="0" w:color="auto"/>
              <w:right w:val="single" w:sz="4" w:space="0" w:color="auto"/>
            </w:tcBorders>
            <w:shd w:val="clear" w:color="auto" w:fill="auto"/>
            <w:noWrap/>
            <w:vAlign w:val="center"/>
          </w:tcPr>
          <w:p w14:paraId="42CE450E" w14:textId="6815DF98" w:rsidR="00651805" w:rsidRPr="000E7345" w:rsidRDefault="00651805" w:rsidP="00904BD1">
            <w:pPr>
              <w:jc w:val="center"/>
              <w:rPr>
                <w:b/>
                <w:sz w:val="20"/>
                <w:szCs w:val="18"/>
              </w:rPr>
            </w:pPr>
            <w:r w:rsidRPr="000E7345">
              <w:rPr>
                <w:b/>
                <w:sz w:val="20"/>
                <w:szCs w:val="18"/>
              </w:rPr>
              <w:t>65</w:t>
            </w:r>
          </w:p>
        </w:tc>
        <w:tc>
          <w:tcPr>
            <w:tcW w:w="574" w:type="pct"/>
            <w:tcBorders>
              <w:top w:val="nil"/>
              <w:left w:val="nil"/>
              <w:bottom w:val="single" w:sz="4" w:space="0" w:color="auto"/>
              <w:right w:val="single" w:sz="4" w:space="0" w:color="auto"/>
            </w:tcBorders>
            <w:shd w:val="clear" w:color="auto" w:fill="auto"/>
            <w:noWrap/>
            <w:vAlign w:val="center"/>
          </w:tcPr>
          <w:p w14:paraId="7E3C129C" w14:textId="77777777" w:rsidR="00651805" w:rsidRPr="000E7345" w:rsidRDefault="00651805" w:rsidP="00904BD1">
            <w:pPr>
              <w:jc w:val="center"/>
              <w:rPr>
                <w:b/>
                <w:sz w:val="20"/>
                <w:szCs w:val="18"/>
              </w:rPr>
            </w:pPr>
            <w:r w:rsidRPr="000E7345">
              <w:rPr>
                <w:b/>
                <w:sz w:val="20"/>
                <w:szCs w:val="18"/>
              </w:rPr>
              <w:t>155</w:t>
            </w:r>
          </w:p>
        </w:tc>
        <w:tc>
          <w:tcPr>
            <w:tcW w:w="574" w:type="pct"/>
            <w:tcBorders>
              <w:top w:val="nil"/>
              <w:left w:val="nil"/>
              <w:bottom w:val="single" w:sz="4" w:space="0" w:color="auto"/>
              <w:right w:val="single" w:sz="4" w:space="0" w:color="auto"/>
            </w:tcBorders>
            <w:shd w:val="clear" w:color="auto" w:fill="auto"/>
            <w:noWrap/>
            <w:vAlign w:val="center"/>
          </w:tcPr>
          <w:p w14:paraId="61A2D36B" w14:textId="4644EFCA" w:rsidR="00651805" w:rsidRPr="000E7345" w:rsidRDefault="00F347D6" w:rsidP="00904BD1">
            <w:pPr>
              <w:jc w:val="center"/>
              <w:rPr>
                <w:b/>
                <w:sz w:val="20"/>
                <w:szCs w:val="18"/>
              </w:rPr>
            </w:pPr>
            <w:r w:rsidRPr="000E7345">
              <w:rPr>
                <w:b/>
                <w:sz w:val="20"/>
                <w:szCs w:val="18"/>
              </w:rPr>
              <w:t>619</w:t>
            </w:r>
          </w:p>
        </w:tc>
        <w:tc>
          <w:tcPr>
            <w:tcW w:w="648" w:type="pct"/>
            <w:tcBorders>
              <w:top w:val="nil"/>
              <w:left w:val="nil"/>
              <w:bottom w:val="single" w:sz="4" w:space="0" w:color="auto"/>
              <w:right w:val="single" w:sz="4" w:space="0" w:color="auto"/>
            </w:tcBorders>
            <w:shd w:val="clear" w:color="auto" w:fill="auto"/>
            <w:noWrap/>
            <w:vAlign w:val="center"/>
          </w:tcPr>
          <w:p w14:paraId="3E95ADAD" w14:textId="2F2A8C55" w:rsidR="00651805" w:rsidRPr="000E7345" w:rsidRDefault="00F347D6" w:rsidP="00904BD1">
            <w:pPr>
              <w:jc w:val="center"/>
              <w:rPr>
                <w:b/>
                <w:sz w:val="20"/>
                <w:szCs w:val="18"/>
              </w:rPr>
            </w:pPr>
            <w:r w:rsidRPr="000E7345">
              <w:rPr>
                <w:b/>
                <w:sz w:val="20"/>
                <w:szCs w:val="18"/>
              </w:rPr>
              <w:t>348</w:t>
            </w:r>
          </w:p>
        </w:tc>
        <w:tc>
          <w:tcPr>
            <w:tcW w:w="647" w:type="pct"/>
            <w:tcBorders>
              <w:top w:val="nil"/>
              <w:left w:val="nil"/>
              <w:bottom w:val="single" w:sz="4" w:space="0" w:color="auto"/>
              <w:right w:val="single" w:sz="4" w:space="0" w:color="auto"/>
            </w:tcBorders>
            <w:shd w:val="clear" w:color="auto" w:fill="auto"/>
            <w:noWrap/>
            <w:vAlign w:val="center"/>
          </w:tcPr>
          <w:p w14:paraId="0F349EB7" w14:textId="77777777" w:rsidR="00651805" w:rsidRPr="000E7345" w:rsidRDefault="00651805" w:rsidP="00904BD1">
            <w:pPr>
              <w:jc w:val="center"/>
              <w:rPr>
                <w:b/>
                <w:sz w:val="20"/>
                <w:szCs w:val="18"/>
              </w:rPr>
            </w:pPr>
            <w:r w:rsidRPr="000E7345">
              <w:rPr>
                <w:b/>
                <w:sz w:val="20"/>
                <w:szCs w:val="18"/>
              </w:rPr>
              <w:t>442</w:t>
            </w:r>
          </w:p>
        </w:tc>
        <w:tc>
          <w:tcPr>
            <w:tcW w:w="287" w:type="pct"/>
            <w:tcBorders>
              <w:top w:val="nil"/>
              <w:left w:val="nil"/>
              <w:bottom w:val="single" w:sz="4" w:space="0" w:color="auto"/>
              <w:right w:val="single" w:sz="4" w:space="0" w:color="auto"/>
            </w:tcBorders>
            <w:shd w:val="clear" w:color="auto" w:fill="auto"/>
            <w:noWrap/>
            <w:vAlign w:val="center"/>
          </w:tcPr>
          <w:p w14:paraId="70B9964A" w14:textId="091E427F" w:rsidR="00651805" w:rsidRPr="000E7345" w:rsidRDefault="00F347D6" w:rsidP="00904BD1">
            <w:pPr>
              <w:jc w:val="center"/>
              <w:rPr>
                <w:b/>
                <w:sz w:val="20"/>
                <w:szCs w:val="18"/>
              </w:rPr>
            </w:pPr>
            <w:r w:rsidRPr="000E7345">
              <w:rPr>
                <w:b/>
                <w:sz w:val="20"/>
                <w:szCs w:val="18"/>
              </w:rPr>
              <w:t>92</w:t>
            </w:r>
          </w:p>
        </w:tc>
        <w:tc>
          <w:tcPr>
            <w:tcW w:w="288" w:type="pct"/>
            <w:tcBorders>
              <w:top w:val="nil"/>
              <w:left w:val="nil"/>
              <w:bottom w:val="single" w:sz="4" w:space="0" w:color="auto"/>
              <w:right w:val="single" w:sz="4" w:space="0" w:color="auto"/>
            </w:tcBorders>
            <w:shd w:val="clear" w:color="auto" w:fill="auto"/>
            <w:noWrap/>
            <w:vAlign w:val="center"/>
          </w:tcPr>
          <w:p w14:paraId="1AC77D7C" w14:textId="321596B2" w:rsidR="00651805" w:rsidRPr="000E7345" w:rsidRDefault="00F347D6" w:rsidP="00904BD1">
            <w:pPr>
              <w:jc w:val="center"/>
              <w:rPr>
                <w:b/>
                <w:sz w:val="20"/>
                <w:szCs w:val="18"/>
              </w:rPr>
            </w:pPr>
            <w:r w:rsidRPr="000E7345">
              <w:rPr>
                <w:b/>
                <w:sz w:val="20"/>
                <w:szCs w:val="18"/>
              </w:rPr>
              <w:t>225</w:t>
            </w:r>
          </w:p>
        </w:tc>
        <w:tc>
          <w:tcPr>
            <w:tcW w:w="705" w:type="pct"/>
            <w:tcBorders>
              <w:top w:val="nil"/>
              <w:left w:val="nil"/>
              <w:bottom w:val="single" w:sz="4" w:space="0" w:color="auto"/>
              <w:right w:val="single" w:sz="4" w:space="0" w:color="auto"/>
            </w:tcBorders>
            <w:shd w:val="clear" w:color="auto" w:fill="auto"/>
            <w:noWrap/>
            <w:vAlign w:val="center"/>
          </w:tcPr>
          <w:p w14:paraId="7225C766" w14:textId="77777777" w:rsidR="00651805" w:rsidRPr="000E7345" w:rsidRDefault="00651805" w:rsidP="00904BD1">
            <w:pPr>
              <w:jc w:val="center"/>
              <w:rPr>
                <w:b/>
                <w:sz w:val="20"/>
                <w:szCs w:val="18"/>
              </w:rPr>
            </w:pPr>
            <w:r w:rsidRPr="000E7345">
              <w:rPr>
                <w:b/>
                <w:sz w:val="20"/>
                <w:szCs w:val="18"/>
              </w:rPr>
              <w:t>4</w:t>
            </w:r>
          </w:p>
        </w:tc>
      </w:tr>
    </w:tbl>
    <w:p w14:paraId="5563B5F5" w14:textId="7965563D" w:rsidR="00904BD1" w:rsidRPr="000E7345" w:rsidRDefault="00904BD1">
      <w:pPr>
        <w:rPr>
          <w:sz w:val="26"/>
          <w:szCs w:val="26"/>
        </w:rPr>
      </w:pPr>
      <w:r w:rsidRPr="000E7345">
        <w:rPr>
          <w:sz w:val="26"/>
          <w:szCs w:val="26"/>
        </w:rPr>
        <w:br w:type="page"/>
      </w:r>
    </w:p>
    <w:p w14:paraId="357351BD" w14:textId="6985B8BA" w:rsidR="00635C07" w:rsidRPr="000E7345" w:rsidRDefault="00635C07" w:rsidP="00B06944">
      <w:pPr>
        <w:pStyle w:val="04111"/>
        <w:numPr>
          <w:ilvl w:val="3"/>
          <w:numId w:val="5"/>
        </w:numPr>
        <w:spacing w:before="0" w:line="360" w:lineRule="auto"/>
        <w:ind w:left="0"/>
        <w:rPr>
          <w:szCs w:val="26"/>
        </w:rPr>
      </w:pPr>
      <w:bookmarkStart w:id="157" w:name="_Toc133563989"/>
      <w:r w:rsidRPr="000E7345">
        <w:rPr>
          <w:szCs w:val="26"/>
        </w:rPr>
        <w:t xml:space="preserve">Описание </w:t>
      </w:r>
      <w:r w:rsidR="00981221" w:rsidRPr="000E7345">
        <w:rPr>
          <w:szCs w:val="26"/>
        </w:rPr>
        <w:t>типов и строительных особенностей тепловых пунктов, тепловых камер и павильонов</w:t>
      </w:r>
      <w:bookmarkEnd w:id="157"/>
    </w:p>
    <w:p w14:paraId="2BAAB9F8" w14:textId="77777777" w:rsidR="00253DC1" w:rsidRPr="000E7345" w:rsidRDefault="00253DC1" w:rsidP="00253DC1">
      <w:pPr>
        <w:spacing w:line="360" w:lineRule="auto"/>
        <w:ind w:firstLine="709"/>
        <w:jc w:val="both"/>
        <w:rPr>
          <w:sz w:val="26"/>
          <w:szCs w:val="26"/>
        </w:rPr>
      </w:pPr>
      <w:r w:rsidRPr="000E7345">
        <w:rPr>
          <w:sz w:val="26"/>
          <w:szCs w:val="26"/>
        </w:rPr>
        <w:t>Для обслуживания отключающей арматуры при подземной прокладке на сетях установлены теплофикационные камеры. В тепловой камере установлены стальные задвижки, спускные и воздушные устройства, требующие постоянного доступа и обслуживания. Тепловые камеры выполнены в основном из сборных железобетонных конструкций, оборудованных приямками, воздуховыпускными и сливными устройствами. Строительная часть камер выполнена из сборного железобетона. Днище камеры устроено с уклоном в сторону водосборного приямка. В перекрытии оборудовано два или четыре люка.</w:t>
      </w:r>
    </w:p>
    <w:p w14:paraId="4FAD36FC" w14:textId="77777777" w:rsidR="00253DC1" w:rsidRPr="000E7345" w:rsidRDefault="00253DC1" w:rsidP="00253DC1">
      <w:pPr>
        <w:spacing w:line="360" w:lineRule="auto"/>
        <w:ind w:firstLine="709"/>
        <w:jc w:val="both"/>
        <w:rPr>
          <w:sz w:val="26"/>
          <w:szCs w:val="26"/>
        </w:rPr>
      </w:pPr>
      <w:r w:rsidRPr="000E7345">
        <w:rPr>
          <w:sz w:val="26"/>
          <w:szCs w:val="26"/>
        </w:rPr>
        <w:t>Конструкции смотровых колодцев выполнены по соответствующим чертежам и отвечают требованиям ГОСТ 8020-90 и ТУ 5855-057-03984346-2006.</w:t>
      </w:r>
    </w:p>
    <w:p w14:paraId="7475CA2A" w14:textId="06523303" w:rsidR="00981221" w:rsidRPr="000E7345" w:rsidRDefault="00253DC1" w:rsidP="00253DC1">
      <w:pPr>
        <w:spacing w:line="360" w:lineRule="auto"/>
        <w:ind w:firstLine="709"/>
        <w:jc w:val="both"/>
        <w:rPr>
          <w:sz w:val="26"/>
          <w:szCs w:val="26"/>
        </w:rPr>
      </w:pPr>
      <w:r w:rsidRPr="000E7345">
        <w:rPr>
          <w:sz w:val="26"/>
          <w:szCs w:val="26"/>
        </w:rPr>
        <w:t>При надземной прокладке трубопроводов тепловых сетей для обслуживания арматуры предусмотрены стационарные площадки с ограждениями и лестницами.</w:t>
      </w:r>
    </w:p>
    <w:p w14:paraId="1A7BA913" w14:textId="77777777" w:rsidR="008067EA" w:rsidRPr="000E7345" w:rsidRDefault="008067EA" w:rsidP="00253DC1">
      <w:pPr>
        <w:spacing w:line="360" w:lineRule="auto"/>
        <w:ind w:firstLine="709"/>
        <w:jc w:val="both"/>
        <w:rPr>
          <w:sz w:val="26"/>
          <w:szCs w:val="26"/>
        </w:rPr>
      </w:pPr>
    </w:p>
    <w:p w14:paraId="2B2712FD" w14:textId="703FFA7F" w:rsidR="003F3A5F" w:rsidRPr="000E7345" w:rsidRDefault="003F3A5F" w:rsidP="00B06944">
      <w:pPr>
        <w:pStyle w:val="04111"/>
        <w:numPr>
          <w:ilvl w:val="3"/>
          <w:numId w:val="5"/>
        </w:numPr>
        <w:spacing w:before="0" w:line="360" w:lineRule="auto"/>
        <w:ind w:left="0"/>
        <w:rPr>
          <w:szCs w:val="26"/>
        </w:rPr>
      </w:pPr>
      <w:bookmarkStart w:id="158" w:name="_Toc133563990"/>
      <w:r w:rsidRPr="000E7345">
        <w:rPr>
          <w:szCs w:val="26"/>
        </w:rPr>
        <w:t>Описание графиков регулирования отпуска тепла в тепловые сети с анализом их обоснованности</w:t>
      </w:r>
      <w:bookmarkEnd w:id="153"/>
      <w:bookmarkEnd w:id="158"/>
    </w:p>
    <w:p w14:paraId="2B2712FE" w14:textId="77777777" w:rsidR="003F3A5F" w:rsidRPr="000E7345" w:rsidRDefault="003F3A5F" w:rsidP="003F3A5F">
      <w:pPr>
        <w:spacing w:line="360" w:lineRule="auto"/>
        <w:ind w:firstLine="709"/>
        <w:jc w:val="both"/>
        <w:rPr>
          <w:sz w:val="26"/>
          <w:szCs w:val="26"/>
        </w:rPr>
      </w:pPr>
      <w:r w:rsidRPr="000E7345">
        <w:rPr>
          <w:sz w:val="26"/>
          <w:szCs w:val="26"/>
        </w:rPr>
        <w:t>На всех источниках теплоснабжения, в отопительный период, применяется качественное регулирование, с четким соблюдением температурного графика. В межотопительный период, применяется качественно-количественное регулирование.</w:t>
      </w:r>
    </w:p>
    <w:p w14:paraId="2B2712FF" w14:textId="0154C93C" w:rsidR="003F3A5F" w:rsidRPr="000E7345" w:rsidRDefault="003F3A5F" w:rsidP="003F3A5F">
      <w:pPr>
        <w:spacing w:line="360" w:lineRule="auto"/>
        <w:ind w:firstLine="709"/>
        <w:jc w:val="both"/>
        <w:rPr>
          <w:sz w:val="26"/>
          <w:szCs w:val="26"/>
        </w:rPr>
      </w:pPr>
      <w:r w:rsidRPr="000E7345">
        <w:rPr>
          <w:sz w:val="26"/>
          <w:szCs w:val="26"/>
        </w:rPr>
        <w:t>Утвержденный температур</w:t>
      </w:r>
      <w:r w:rsidR="00D60878" w:rsidRPr="000E7345">
        <w:rPr>
          <w:sz w:val="26"/>
          <w:szCs w:val="26"/>
        </w:rPr>
        <w:t>ный график работы котельной ООО </w:t>
      </w:r>
      <w:r w:rsidRPr="000E7345">
        <w:rPr>
          <w:sz w:val="26"/>
          <w:szCs w:val="26"/>
        </w:rPr>
        <w:t>«Петербургтеплоэнерг</w:t>
      </w:r>
      <w:r w:rsidR="00E920B7" w:rsidRPr="000E7345">
        <w:rPr>
          <w:sz w:val="26"/>
          <w:szCs w:val="26"/>
        </w:rPr>
        <w:t xml:space="preserve">о»: </w:t>
      </w:r>
      <w:r w:rsidR="006D7529" w:rsidRPr="000E7345">
        <w:rPr>
          <w:sz w:val="26"/>
          <w:szCs w:val="26"/>
        </w:rPr>
        <w:t>13</w:t>
      </w:r>
      <w:r w:rsidR="00B71238" w:rsidRPr="000E7345">
        <w:rPr>
          <w:sz w:val="26"/>
          <w:szCs w:val="26"/>
        </w:rPr>
        <w:t>0/70</w:t>
      </w:r>
      <w:r w:rsidRPr="000E7345">
        <w:rPr>
          <w:sz w:val="26"/>
          <w:szCs w:val="26"/>
        </w:rPr>
        <w:t xml:space="preserve"> ºС.</w:t>
      </w:r>
    </w:p>
    <w:p w14:paraId="2B271300" w14:textId="7B934041" w:rsidR="003F3A5F" w:rsidRPr="000E7345" w:rsidRDefault="003F3A5F" w:rsidP="003F3A5F">
      <w:pPr>
        <w:spacing w:line="360" w:lineRule="auto"/>
        <w:ind w:firstLine="709"/>
        <w:jc w:val="both"/>
        <w:rPr>
          <w:sz w:val="26"/>
          <w:szCs w:val="26"/>
        </w:rPr>
      </w:pPr>
      <w:r w:rsidRPr="000E7345">
        <w:rPr>
          <w:sz w:val="26"/>
          <w:szCs w:val="26"/>
        </w:rPr>
        <w:t xml:space="preserve">Утвержденный температурный график работы котельной </w:t>
      </w:r>
      <w:r w:rsidR="005125B7" w:rsidRPr="000E7345">
        <w:rPr>
          <w:sz w:val="26"/>
          <w:szCs w:val="26"/>
        </w:rPr>
        <w:t>МБУ «ЦБС»: 95/70</w:t>
      </w:r>
      <w:r w:rsidRPr="000E7345">
        <w:rPr>
          <w:sz w:val="26"/>
          <w:szCs w:val="26"/>
        </w:rPr>
        <w:t>°С.</w:t>
      </w:r>
    </w:p>
    <w:p w14:paraId="2B271301" w14:textId="77777777" w:rsidR="003F3A5F" w:rsidRPr="000E7345" w:rsidRDefault="003F3A5F" w:rsidP="003F3A5F">
      <w:pPr>
        <w:spacing w:line="360" w:lineRule="auto"/>
        <w:ind w:firstLine="709"/>
        <w:jc w:val="both"/>
        <w:rPr>
          <w:sz w:val="26"/>
          <w:szCs w:val="26"/>
        </w:rPr>
      </w:pPr>
      <w:r w:rsidRPr="000E7345">
        <w:rPr>
          <w:sz w:val="26"/>
          <w:szCs w:val="26"/>
        </w:rPr>
        <w:t>Утвержденный температурный график работы котельной ООО «Новая Водная Ассоциация»: 95/70° С.</w:t>
      </w:r>
    </w:p>
    <w:p w14:paraId="2B271302" w14:textId="795D5633" w:rsidR="003F3A5F" w:rsidRPr="000E7345" w:rsidRDefault="003F3A5F" w:rsidP="003F3A5F">
      <w:pPr>
        <w:spacing w:line="360" w:lineRule="auto"/>
        <w:ind w:firstLine="709"/>
        <w:jc w:val="both"/>
        <w:rPr>
          <w:sz w:val="26"/>
          <w:szCs w:val="26"/>
        </w:rPr>
      </w:pPr>
      <w:r w:rsidRPr="000E7345">
        <w:rPr>
          <w:sz w:val="26"/>
          <w:szCs w:val="26"/>
        </w:rPr>
        <w:t>Утвержденный температурный граф</w:t>
      </w:r>
      <w:r w:rsidR="00336C1F" w:rsidRPr="000E7345">
        <w:rPr>
          <w:sz w:val="26"/>
          <w:szCs w:val="26"/>
        </w:rPr>
        <w:t>ик работы котельной ООО </w:t>
      </w:r>
      <w:r w:rsidRPr="000E7345">
        <w:rPr>
          <w:sz w:val="26"/>
          <w:szCs w:val="26"/>
        </w:rPr>
        <w:t>«</w:t>
      </w:r>
      <w:r w:rsidR="00336C1F" w:rsidRPr="000E7345">
        <w:rPr>
          <w:sz w:val="26"/>
          <w:szCs w:val="26"/>
        </w:rPr>
        <w:t>ГАЗКОМПЛЕКТ</w:t>
      </w:r>
      <w:r w:rsidRPr="000E7345">
        <w:rPr>
          <w:sz w:val="26"/>
          <w:szCs w:val="26"/>
        </w:rPr>
        <w:t xml:space="preserve">»: </w:t>
      </w:r>
      <w:r w:rsidR="009E4A03" w:rsidRPr="000E7345">
        <w:rPr>
          <w:sz w:val="26"/>
          <w:szCs w:val="26"/>
        </w:rPr>
        <w:t>110/70</w:t>
      </w:r>
      <w:r w:rsidRPr="000E7345">
        <w:rPr>
          <w:sz w:val="26"/>
          <w:szCs w:val="26"/>
        </w:rPr>
        <w:t> С.</w:t>
      </w:r>
    </w:p>
    <w:p w14:paraId="2B271303" w14:textId="070C4C89" w:rsidR="003F3A5F" w:rsidRPr="000E7345" w:rsidRDefault="003F3A5F" w:rsidP="003F3A5F">
      <w:pPr>
        <w:spacing w:line="360" w:lineRule="auto"/>
        <w:ind w:firstLine="709"/>
        <w:jc w:val="both"/>
        <w:rPr>
          <w:sz w:val="26"/>
          <w:szCs w:val="26"/>
        </w:rPr>
      </w:pPr>
      <w:r w:rsidRPr="000E7345">
        <w:rPr>
          <w:sz w:val="26"/>
          <w:szCs w:val="26"/>
        </w:rPr>
        <w:t xml:space="preserve">Утвержденный температурный график работы котельной </w:t>
      </w:r>
      <w:r w:rsidR="00D60878" w:rsidRPr="000E7345">
        <w:rPr>
          <w:sz w:val="26"/>
          <w:szCs w:val="26"/>
        </w:rPr>
        <w:t>ООО </w:t>
      </w:r>
      <w:r w:rsidRPr="000E7345">
        <w:rPr>
          <w:sz w:val="26"/>
          <w:szCs w:val="26"/>
        </w:rPr>
        <w:t>«ЖилКомТе</w:t>
      </w:r>
      <w:r w:rsidR="001C70E9" w:rsidRPr="000E7345">
        <w:rPr>
          <w:sz w:val="26"/>
          <w:szCs w:val="26"/>
        </w:rPr>
        <w:t>п</w:t>
      </w:r>
      <w:r w:rsidRPr="000E7345">
        <w:rPr>
          <w:sz w:val="26"/>
          <w:szCs w:val="26"/>
        </w:rPr>
        <w:t>лоЭнерго»: 115/75 °С.</w:t>
      </w:r>
    </w:p>
    <w:p w14:paraId="2B271304" w14:textId="334E92F3" w:rsidR="003F3A5F" w:rsidRPr="000E7345" w:rsidRDefault="003F3A5F" w:rsidP="003F3A5F">
      <w:pPr>
        <w:spacing w:line="360" w:lineRule="auto"/>
        <w:ind w:firstLine="709"/>
        <w:jc w:val="both"/>
        <w:rPr>
          <w:sz w:val="26"/>
          <w:szCs w:val="26"/>
        </w:rPr>
      </w:pPr>
      <w:r w:rsidRPr="000E7345">
        <w:rPr>
          <w:sz w:val="26"/>
          <w:szCs w:val="26"/>
        </w:rPr>
        <w:t>Утвержденный температурный график работы котельной «Се</w:t>
      </w:r>
      <w:r w:rsidR="00720BCE" w:rsidRPr="000E7345">
        <w:rPr>
          <w:sz w:val="26"/>
          <w:szCs w:val="26"/>
        </w:rPr>
        <w:t>веромуринская» ГУП «ТЭК СПб»: 15</w:t>
      </w:r>
      <w:r w:rsidRPr="000E7345">
        <w:rPr>
          <w:sz w:val="26"/>
          <w:szCs w:val="26"/>
        </w:rPr>
        <w:t>0/70 °С</w:t>
      </w:r>
      <w:r w:rsidR="000B2EAE" w:rsidRPr="000E7345">
        <w:rPr>
          <w:sz w:val="26"/>
          <w:szCs w:val="26"/>
        </w:rPr>
        <w:t xml:space="preserve"> со срезкой Т</w:t>
      </w:r>
      <w:r w:rsidR="000B2EAE" w:rsidRPr="000E7345">
        <w:rPr>
          <w:sz w:val="26"/>
          <w:szCs w:val="26"/>
          <w:vertAlign w:val="subscript"/>
        </w:rPr>
        <w:t>1макс</w:t>
      </w:r>
      <w:r w:rsidR="000B2EAE" w:rsidRPr="000E7345">
        <w:rPr>
          <w:sz w:val="26"/>
          <w:szCs w:val="26"/>
        </w:rPr>
        <w:t>=110 °С. Системы отопления подключены по независимой и зависимой схемам. Системы ГВС подключены по открытой и закрытой схеме.</w:t>
      </w:r>
    </w:p>
    <w:p w14:paraId="2B271305" w14:textId="6513F556" w:rsidR="003F3A5F" w:rsidRPr="000E7345" w:rsidRDefault="003F3A5F" w:rsidP="003F3A5F">
      <w:pPr>
        <w:spacing w:line="360" w:lineRule="auto"/>
        <w:ind w:firstLine="709"/>
        <w:jc w:val="both"/>
        <w:rPr>
          <w:sz w:val="26"/>
          <w:szCs w:val="26"/>
        </w:rPr>
      </w:pPr>
      <w:r w:rsidRPr="000E7345">
        <w:rPr>
          <w:sz w:val="26"/>
          <w:szCs w:val="26"/>
        </w:rPr>
        <w:t>Утвержденный температурный график работы котельной ООО «Энергия»: 105/70 °С</w:t>
      </w:r>
      <w:r w:rsidR="00BC12B9" w:rsidRPr="000E7345">
        <w:rPr>
          <w:sz w:val="26"/>
          <w:szCs w:val="26"/>
        </w:rPr>
        <w:t>.</w:t>
      </w:r>
    </w:p>
    <w:p w14:paraId="2B271306" w14:textId="1418911C" w:rsidR="003F3A5F" w:rsidRPr="000E7345" w:rsidRDefault="003F3A5F" w:rsidP="003F3A5F">
      <w:pPr>
        <w:spacing w:line="360" w:lineRule="auto"/>
        <w:ind w:firstLine="709"/>
        <w:jc w:val="both"/>
        <w:rPr>
          <w:sz w:val="26"/>
          <w:szCs w:val="26"/>
        </w:rPr>
      </w:pPr>
      <w:r w:rsidRPr="000E7345">
        <w:rPr>
          <w:sz w:val="26"/>
          <w:szCs w:val="26"/>
        </w:rPr>
        <w:t>Утвержденный температу</w:t>
      </w:r>
      <w:r w:rsidR="00403F5D" w:rsidRPr="000E7345">
        <w:rPr>
          <w:sz w:val="26"/>
          <w:szCs w:val="26"/>
        </w:rPr>
        <w:t>рный график работы Северной ТЭЦ-</w:t>
      </w:r>
      <w:r w:rsidRPr="000E7345">
        <w:rPr>
          <w:sz w:val="26"/>
          <w:szCs w:val="26"/>
        </w:rPr>
        <w:t>21 ПАО «ТГК-1» 150/70 °С.</w:t>
      </w:r>
    </w:p>
    <w:p w14:paraId="5EA4BD33" w14:textId="420EAF30" w:rsidR="00FA4DF3" w:rsidRPr="000E7345" w:rsidRDefault="00FA4DF3" w:rsidP="00FA4DF3">
      <w:pPr>
        <w:spacing w:line="360" w:lineRule="auto"/>
        <w:ind w:firstLine="709"/>
        <w:jc w:val="both"/>
        <w:rPr>
          <w:sz w:val="26"/>
          <w:szCs w:val="26"/>
        </w:rPr>
      </w:pPr>
      <w:r w:rsidRPr="000E7345">
        <w:rPr>
          <w:sz w:val="26"/>
          <w:szCs w:val="26"/>
        </w:rPr>
        <w:t>Утвержденный температурный график работы котельной АО «НПО «Поиск» 95/70 °С.</w:t>
      </w:r>
    </w:p>
    <w:p w14:paraId="2B271307" w14:textId="77777777" w:rsidR="003F3A5F" w:rsidRPr="000E7345" w:rsidRDefault="003F3A5F" w:rsidP="003F3A5F">
      <w:pPr>
        <w:spacing w:line="360" w:lineRule="auto"/>
        <w:ind w:firstLine="709"/>
        <w:jc w:val="both"/>
        <w:rPr>
          <w:sz w:val="28"/>
          <w:szCs w:val="28"/>
        </w:rPr>
      </w:pPr>
    </w:p>
    <w:p w14:paraId="2B271309" w14:textId="77777777" w:rsidR="003F3A5F" w:rsidRPr="000E7345" w:rsidRDefault="003F3A5F" w:rsidP="00B06944">
      <w:pPr>
        <w:pStyle w:val="04111"/>
        <w:numPr>
          <w:ilvl w:val="3"/>
          <w:numId w:val="5"/>
        </w:numPr>
        <w:spacing w:before="0" w:line="360" w:lineRule="auto"/>
        <w:ind w:left="0"/>
        <w:rPr>
          <w:szCs w:val="26"/>
        </w:rPr>
      </w:pPr>
      <w:bookmarkStart w:id="159" w:name="_Toc70431624"/>
      <w:bookmarkStart w:id="160" w:name="_Toc133563991"/>
      <w:r w:rsidRPr="000E7345">
        <w:rPr>
          <w:szCs w:val="26"/>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59"/>
      <w:bookmarkEnd w:id="160"/>
    </w:p>
    <w:p w14:paraId="2B27130A" w14:textId="319F6AEA" w:rsidR="003F3A5F" w:rsidRPr="000E7345" w:rsidRDefault="003F3A5F" w:rsidP="003F3A5F">
      <w:pPr>
        <w:spacing w:line="360" w:lineRule="auto"/>
        <w:ind w:firstLine="709"/>
        <w:jc w:val="both"/>
        <w:rPr>
          <w:sz w:val="26"/>
          <w:szCs w:val="26"/>
        </w:rPr>
      </w:pPr>
      <w:r w:rsidRPr="000E7345">
        <w:rPr>
          <w:sz w:val="26"/>
          <w:szCs w:val="26"/>
        </w:rPr>
        <w:t>Фактические температурные режимы отпуска тепловой энергии полностью соответствуют утвержденным температурным графиками работы источников Муринского ГП.</w:t>
      </w:r>
    </w:p>
    <w:p w14:paraId="4BD55B17" w14:textId="77777777" w:rsidR="002C5B80" w:rsidRPr="000E7345" w:rsidRDefault="002C5B80" w:rsidP="003F3A5F">
      <w:pPr>
        <w:spacing w:line="360" w:lineRule="auto"/>
        <w:ind w:firstLine="709"/>
        <w:jc w:val="both"/>
        <w:rPr>
          <w:sz w:val="26"/>
          <w:szCs w:val="26"/>
        </w:rPr>
      </w:pPr>
    </w:p>
    <w:p w14:paraId="2B27130F" w14:textId="0397C705" w:rsidR="003F3A5F" w:rsidRPr="000E7345" w:rsidRDefault="003F3A5F" w:rsidP="00B06944">
      <w:pPr>
        <w:pStyle w:val="04111"/>
        <w:numPr>
          <w:ilvl w:val="3"/>
          <w:numId w:val="5"/>
        </w:numPr>
        <w:spacing w:before="0" w:line="360" w:lineRule="auto"/>
        <w:ind w:left="0"/>
        <w:rPr>
          <w:szCs w:val="26"/>
        </w:rPr>
      </w:pPr>
      <w:bookmarkStart w:id="161" w:name="_Toc70431625"/>
      <w:bookmarkStart w:id="162" w:name="_Toc133563992"/>
      <w:r w:rsidRPr="000E7345">
        <w:rPr>
          <w:szCs w:val="26"/>
        </w:rPr>
        <w:t>Гидравлические режимы тепловых сетей и пьезометрические графики</w:t>
      </w:r>
      <w:bookmarkEnd w:id="161"/>
      <w:bookmarkEnd w:id="162"/>
    </w:p>
    <w:p w14:paraId="2B271310" w14:textId="72AB4956" w:rsidR="003F3A5F" w:rsidRPr="000E7345" w:rsidRDefault="003F3A5F" w:rsidP="00B02EE3">
      <w:pPr>
        <w:spacing w:line="360" w:lineRule="auto"/>
        <w:ind w:firstLine="709"/>
        <w:jc w:val="both"/>
        <w:rPr>
          <w:sz w:val="26"/>
          <w:szCs w:val="26"/>
        </w:rPr>
      </w:pPr>
      <w:r w:rsidRPr="000E7345">
        <w:rPr>
          <w:sz w:val="26"/>
          <w:szCs w:val="26"/>
        </w:rPr>
        <w:t>Гидравлические режимы тепловых сетей представлены в пьезоме</w:t>
      </w:r>
      <w:r w:rsidR="002D38A3" w:rsidRPr="000E7345">
        <w:rPr>
          <w:sz w:val="26"/>
          <w:szCs w:val="26"/>
        </w:rPr>
        <w:t xml:space="preserve">трических графиках на рисунках </w:t>
      </w:r>
      <w:r w:rsidR="002D38A3" w:rsidRPr="000E7345">
        <w:rPr>
          <w:sz w:val="26"/>
          <w:szCs w:val="26"/>
        </w:rPr>
        <w:fldChar w:fldCharType="begin"/>
      </w:r>
      <w:r w:rsidR="002D38A3" w:rsidRPr="000E7345">
        <w:rPr>
          <w:sz w:val="26"/>
          <w:szCs w:val="26"/>
        </w:rPr>
        <w:instrText xml:space="preserve"> REF  _Ref93043418 \h \r \t </w:instrText>
      </w:r>
      <w:r w:rsidR="00953372" w:rsidRPr="000E7345">
        <w:rPr>
          <w:sz w:val="26"/>
          <w:szCs w:val="26"/>
        </w:rPr>
        <w:instrText xml:space="preserve"> \* MERGEFORMAT </w:instrText>
      </w:r>
      <w:r w:rsidR="002D38A3" w:rsidRPr="000E7345">
        <w:rPr>
          <w:sz w:val="26"/>
          <w:szCs w:val="26"/>
        </w:rPr>
      </w:r>
      <w:r w:rsidR="002D38A3" w:rsidRPr="000E7345">
        <w:rPr>
          <w:sz w:val="26"/>
          <w:szCs w:val="26"/>
        </w:rPr>
        <w:fldChar w:fldCharType="separate"/>
      </w:r>
      <w:r w:rsidR="000E7345">
        <w:rPr>
          <w:sz w:val="26"/>
          <w:szCs w:val="26"/>
        </w:rPr>
        <w:t>16</w:t>
      </w:r>
      <w:r w:rsidR="002D38A3" w:rsidRPr="000E7345">
        <w:rPr>
          <w:sz w:val="26"/>
          <w:szCs w:val="26"/>
        </w:rPr>
        <w:fldChar w:fldCharType="end"/>
      </w:r>
      <w:r w:rsidRPr="000E7345">
        <w:rPr>
          <w:sz w:val="26"/>
          <w:szCs w:val="26"/>
        </w:rPr>
        <w:t xml:space="preserve"> –</w:t>
      </w:r>
      <w:r w:rsidR="00A0623D" w:rsidRPr="000E7345">
        <w:rPr>
          <w:sz w:val="26"/>
          <w:szCs w:val="26"/>
        </w:rPr>
        <w:t xml:space="preserve"> </w:t>
      </w:r>
      <w:r w:rsidR="00A0623D" w:rsidRPr="000E7345">
        <w:rPr>
          <w:sz w:val="26"/>
          <w:szCs w:val="26"/>
        </w:rPr>
        <w:fldChar w:fldCharType="begin"/>
      </w:r>
      <w:r w:rsidR="00A0623D" w:rsidRPr="000E7345">
        <w:rPr>
          <w:sz w:val="26"/>
          <w:szCs w:val="26"/>
        </w:rPr>
        <w:instrText xml:space="preserve"> REF  _Ref100756146 \h \r \t </w:instrText>
      </w:r>
      <w:r w:rsidR="00953372" w:rsidRPr="000E7345">
        <w:rPr>
          <w:sz w:val="26"/>
          <w:szCs w:val="26"/>
        </w:rPr>
        <w:instrText xml:space="preserve"> \* MERGEFORMAT </w:instrText>
      </w:r>
      <w:r w:rsidR="00A0623D" w:rsidRPr="000E7345">
        <w:rPr>
          <w:sz w:val="26"/>
          <w:szCs w:val="26"/>
        </w:rPr>
      </w:r>
      <w:r w:rsidR="00A0623D" w:rsidRPr="000E7345">
        <w:rPr>
          <w:sz w:val="26"/>
          <w:szCs w:val="26"/>
        </w:rPr>
        <w:fldChar w:fldCharType="separate"/>
      </w:r>
      <w:r w:rsidR="000E7345">
        <w:rPr>
          <w:sz w:val="26"/>
          <w:szCs w:val="26"/>
        </w:rPr>
        <w:t>27</w:t>
      </w:r>
      <w:r w:rsidR="00A0623D" w:rsidRPr="000E7345">
        <w:rPr>
          <w:sz w:val="26"/>
          <w:szCs w:val="26"/>
        </w:rPr>
        <w:fldChar w:fldCharType="end"/>
      </w:r>
      <w:r w:rsidRPr="000E7345">
        <w:rPr>
          <w:sz w:val="26"/>
          <w:szCs w:val="26"/>
        </w:rPr>
        <w:t>.</w:t>
      </w:r>
    </w:p>
    <w:p w14:paraId="2B271311" w14:textId="77777777" w:rsidR="003F3A5F" w:rsidRPr="000E7345" w:rsidRDefault="003F3A5F" w:rsidP="00B02EE3">
      <w:pPr>
        <w:spacing w:line="360" w:lineRule="auto"/>
        <w:ind w:firstLine="709"/>
        <w:jc w:val="both"/>
        <w:rPr>
          <w:sz w:val="26"/>
          <w:szCs w:val="26"/>
        </w:rPr>
      </w:pPr>
      <w:r w:rsidRPr="000E7345">
        <w:rPr>
          <w:sz w:val="26"/>
          <w:szCs w:val="26"/>
        </w:rPr>
        <w:t>Как видно из пьезометрических графиков, потребители получают тепловую энергию в полном объеме.</w:t>
      </w:r>
    </w:p>
    <w:p w14:paraId="2B271312" w14:textId="7E3F47F2" w:rsidR="003F3A5F" w:rsidRPr="000E7345" w:rsidRDefault="003F3A5F" w:rsidP="00B02EE3">
      <w:pPr>
        <w:spacing w:line="360" w:lineRule="auto"/>
        <w:ind w:firstLine="709"/>
        <w:jc w:val="both"/>
        <w:rPr>
          <w:sz w:val="26"/>
          <w:szCs w:val="26"/>
        </w:rPr>
      </w:pPr>
      <w:r w:rsidRPr="000E7345">
        <w:rPr>
          <w:sz w:val="26"/>
          <w:szCs w:val="26"/>
        </w:rPr>
        <w:t xml:space="preserve">Отпуск тепловой энергии от котельной ООО «Петербургтеплоэнерго» осуществляется </w:t>
      </w:r>
      <w:r w:rsidR="00CF753E" w:rsidRPr="000E7345">
        <w:rPr>
          <w:sz w:val="26"/>
          <w:szCs w:val="26"/>
        </w:rPr>
        <w:t>по температурном</w:t>
      </w:r>
      <w:r w:rsidR="00E920B7" w:rsidRPr="000E7345">
        <w:rPr>
          <w:sz w:val="26"/>
          <w:szCs w:val="26"/>
        </w:rPr>
        <w:t xml:space="preserve">у графику </w:t>
      </w:r>
      <w:r w:rsidR="006D7529" w:rsidRPr="000E7345">
        <w:rPr>
          <w:sz w:val="26"/>
          <w:szCs w:val="26"/>
        </w:rPr>
        <w:t>13</w:t>
      </w:r>
      <w:r w:rsidR="00B71238" w:rsidRPr="000E7345">
        <w:rPr>
          <w:sz w:val="26"/>
          <w:szCs w:val="26"/>
        </w:rPr>
        <w:t>0/70</w:t>
      </w:r>
      <w:r w:rsidRPr="000E7345">
        <w:rPr>
          <w:sz w:val="26"/>
          <w:szCs w:val="26"/>
        </w:rPr>
        <w:t> ºС; давление в подающем/обратном трубопроводе 9,0/6,5 кгс/см².</w:t>
      </w:r>
    </w:p>
    <w:p w14:paraId="2B271313" w14:textId="77777777" w:rsidR="003F3A5F" w:rsidRPr="000E7345" w:rsidRDefault="003F3A5F" w:rsidP="00B02EE3">
      <w:pPr>
        <w:spacing w:line="360" w:lineRule="auto"/>
        <w:ind w:firstLine="709"/>
        <w:jc w:val="both"/>
        <w:rPr>
          <w:sz w:val="26"/>
          <w:szCs w:val="26"/>
        </w:rPr>
      </w:pPr>
      <w:r w:rsidRPr="000E7345">
        <w:rPr>
          <w:sz w:val="26"/>
          <w:szCs w:val="26"/>
        </w:rPr>
        <w:t>Отпуск тепловой энергии от котельной ООО «</w:t>
      </w:r>
      <w:r w:rsidRPr="000E7345">
        <w:rPr>
          <w:sz w:val="26"/>
          <w:szCs w:val="26"/>
          <w:shd w:val="clear" w:color="auto" w:fill="FFFFFF"/>
        </w:rPr>
        <w:t>ЖилКомТеплоЭнерго</w:t>
      </w:r>
      <w:r w:rsidRPr="000E7345">
        <w:rPr>
          <w:sz w:val="26"/>
          <w:szCs w:val="26"/>
        </w:rPr>
        <w:t>» осуществляется по температурному графику 115/75 ºС; давление в подающем/обратном трубопроводе 6,0/3,0 кгс/см².</w:t>
      </w:r>
    </w:p>
    <w:p w14:paraId="2B271314" w14:textId="20932135" w:rsidR="003F3A5F" w:rsidRPr="000E7345" w:rsidRDefault="003F3A5F" w:rsidP="00B02EE3">
      <w:pPr>
        <w:spacing w:line="360" w:lineRule="auto"/>
        <w:ind w:firstLine="709"/>
        <w:jc w:val="both"/>
        <w:rPr>
          <w:sz w:val="26"/>
          <w:szCs w:val="26"/>
        </w:rPr>
      </w:pPr>
      <w:r w:rsidRPr="000E7345">
        <w:rPr>
          <w:sz w:val="26"/>
          <w:szCs w:val="26"/>
        </w:rPr>
        <w:t>Отпуск тепловой энергии от котельной ООО «</w:t>
      </w:r>
      <w:r w:rsidR="00336C1F" w:rsidRPr="000E7345">
        <w:rPr>
          <w:sz w:val="26"/>
          <w:szCs w:val="26"/>
        </w:rPr>
        <w:t>ГАЗКОМПЛЕКТ</w:t>
      </w:r>
      <w:r w:rsidRPr="000E7345">
        <w:rPr>
          <w:sz w:val="26"/>
          <w:szCs w:val="26"/>
        </w:rPr>
        <w:t xml:space="preserve">» осуществляется по </w:t>
      </w:r>
      <w:r w:rsidR="009E4A03" w:rsidRPr="000E7345">
        <w:rPr>
          <w:sz w:val="26"/>
          <w:szCs w:val="26"/>
        </w:rPr>
        <w:t>температурному графику 110/70</w:t>
      </w:r>
      <w:r w:rsidRPr="000E7345">
        <w:rPr>
          <w:sz w:val="26"/>
          <w:szCs w:val="26"/>
        </w:rPr>
        <w:t> ºС; давление в подающем/обратном трубопроводе 6,0/3,0 кгс/см².</w:t>
      </w:r>
    </w:p>
    <w:p w14:paraId="2B271315" w14:textId="77777777" w:rsidR="003F3A5F" w:rsidRPr="000E7345" w:rsidRDefault="003F3A5F" w:rsidP="00B02EE3">
      <w:pPr>
        <w:spacing w:line="360" w:lineRule="auto"/>
        <w:ind w:firstLine="709"/>
        <w:jc w:val="both"/>
        <w:rPr>
          <w:sz w:val="26"/>
          <w:szCs w:val="26"/>
        </w:rPr>
      </w:pPr>
      <w:r w:rsidRPr="000E7345">
        <w:rPr>
          <w:sz w:val="26"/>
          <w:szCs w:val="26"/>
        </w:rPr>
        <w:t>Отпуск тепловой энергии от котельной ООО «Новая Водная Ассоциация» осуществляется по температурному графику 95/70 ºС; давление в подающем/обратном трубопроводе 5,6/3,0 кгс/см².</w:t>
      </w:r>
    </w:p>
    <w:p w14:paraId="2B271316" w14:textId="14285385" w:rsidR="003F3A5F" w:rsidRPr="000E7345" w:rsidRDefault="003F3A5F" w:rsidP="00B02EE3">
      <w:pPr>
        <w:spacing w:line="360" w:lineRule="auto"/>
        <w:ind w:firstLine="709"/>
        <w:jc w:val="both"/>
        <w:rPr>
          <w:sz w:val="26"/>
          <w:szCs w:val="26"/>
        </w:rPr>
      </w:pPr>
      <w:r w:rsidRPr="000E7345">
        <w:rPr>
          <w:sz w:val="26"/>
          <w:szCs w:val="26"/>
        </w:rPr>
        <w:t xml:space="preserve">Отпуск тепловой энергии от котельной </w:t>
      </w:r>
      <w:r w:rsidR="005125B7" w:rsidRPr="000E7345">
        <w:rPr>
          <w:sz w:val="26"/>
          <w:szCs w:val="26"/>
        </w:rPr>
        <w:t>МБУ «ЦБС»</w:t>
      </w:r>
      <w:r w:rsidRPr="000E7345">
        <w:rPr>
          <w:sz w:val="26"/>
          <w:szCs w:val="26"/>
        </w:rPr>
        <w:t xml:space="preserve"> осуществляется по температурному графику 95/70 ºС; давление в подающем/обратном трубопроводе 6,0/3,0 кгс/см².</w:t>
      </w:r>
    </w:p>
    <w:p w14:paraId="2B271317" w14:textId="77777777" w:rsidR="003F3A5F" w:rsidRPr="000E7345" w:rsidRDefault="003F3A5F" w:rsidP="00B02EE3">
      <w:pPr>
        <w:spacing w:line="360" w:lineRule="auto"/>
        <w:ind w:firstLine="709"/>
        <w:jc w:val="both"/>
        <w:rPr>
          <w:sz w:val="26"/>
          <w:szCs w:val="26"/>
        </w:rPr>
      </w:pPr>
      <w:r w:rsidRPr="000E7345">
        <w:rPr>
          <w:sz w:val="26"/>
          <w:szCs w:val="26"/>
        </w:rPr>
        <w:t>Отпуск тепловой энергии от Северной ТЭЦ-21 ПАО «ТГК-1» через тепловые сети АО «Теплосеть СПб» осуществляется:</w:t>
      </w:r>
    </w:p>
    <w:p w14:paraId="2B271319" w14:textId="211CAF72" w:rsidR="003F3A5F" w:rsidRPr="000E7345" w:rsidRDefault="003F3A5F" w:rsidP="00021568">
      <w:pPr>
        <w:tabs>
          <w:tab w:val="left" w:pos="1134"/>
        </w:tabs>
        <w:spacing w:line="360" w:lineRule="auto"/>
        <w:ind w:firstLine="709"/>
        <w:jc w:val="both"/>
        <w:rPr>
          <w:sz w:val="26"/>
          <w:szCs w:val="26"/>
        </w:rPr>
      </w:pPr>
      <w:r w:rsidRPr="000E7345">
        <w:rPr>
          <w:sz w:val="26"/>
          <w:szCs w:val="26"/>
        </w:rPr>
        <w:t>•</w:t>
      </w:r>
      <w:r w:rsidRPr="000E7345">
        <w:rPr>
          <w:sz w:val="26"/>
          <w:szCs w:val="26"/>
        </w:rPr>
        <w:tab/>
        <w:t>по т/м Суздальска</w:t>
      </w:r>
      <w:r w:rsidR="00255D4A" w:rsidRPr="000E7345">
        <w:rPr>
          <w:sz w:val="26"/>
          <w:szCs w:val="26"/>
        </w:rPr>
        <w:t>я по температурному графику: 107</w:t>
      </w:r>
      <w:r w:rsidR="00FE5067" w:rsidRPr="000E7345">
        <w:rPr>
          <w:sz w:val="26"/>
          <w:szCs w:val="26"/>
        </w:rPr>
        <w:t>/70 °С</w:t>
      </w:r>
      <w:r w:rsidR="00021568" w:rsidRPr="000E7345">
        <w:rPr>
          <w:sz w:val="26"/>
          <w:szCs w:val="26"/>
        </w:rPr>
        <w:t xml:space="preserve">, </w:t>
      </w:r>
      <w:r w:rsidRPr="000E7345">
        <w:rPr>
          <w:sz w:val="26"/>
          <w:szCs w:val="26"/>
        </w:rPr>
        <w:t>давление в подающем/обратном трубопроводе Р</w:t>
      </w:r>
      <w:r w:rsidRPr="000E7345">
        <w:rPr>
          <w:sz w:val="26"/>
          <w:szCs w:val="26"/>
          <w:vertAlign w:val="subscript"/>
        </w:rPr>
        <w:t>1</w:t>
      </w:r>
      <w:r w:rsidRPr="000E7345">
        <w:rPr>
          <w:sz w:val="26"/>
          <w:szCs w:val="26"/>
        </w:rPr>
        <w:t>/Р</w:t>
      </w:r>
      <w:r w:rsidRPr="000E7345">
        <w:rPr>
          <w:sz w:val="26"/>
          <w:szCs w:val="26"/>
          <w:vertAlign w:val="subscript"/>
        </w:rPr>
        <w:t>2</w:t>
      </w:r>
      <w:r w:rsidRPr="000E7345">
        <w:rPr>
          <w:sz w:val="26"/>
          <w:szCs w:val="26"/>
        </w:rPr>
        <w:t xml:space="preserve"> = (9,5÷13,0)/(3,0÷5,0) кгс/см</w:t>
      </w:r>
      <w:r w:rsidRPr="000E7345">
        <w:rPr>
          <w:sz w:val="26"/>
          <w:szCs w:val="26"/>
          <w:vertAlign w:val="superscript"/>
        </w:rPr>
        <w:t>2</w:t>
      </w:r>
      <w:r w:rsidRPr="000E7345">
        <w:rPr>
          <w:sz w:val="26"/>
          <w:szCs w:val="26"/>
        </w:rPr>
        <w:t>.</w:t>
      </w:r>
    </w:p>
    <w:p w14:paraId="2B27131C" w14:textId="0547A580" w:rsidR="003F3A5F" w:rsidRPr="000E7345" w:rsidRDefault="003F3A5F" w:rsidP="00021568">
      <w:pPr>
        <w:tabs>
          <w:tab w:val="left" w:pos="1134"/>
        </w:tabs>
        <w:spacing w:line="360" w:lineRule="auto"/>
        <w:ind w:firstLine="709"/>
        <w:jc w:val="both"/>
        <w:rPr>
          <w:sz w:val="26"/>
          <w:szCs w:val="26"/>
        </w:rPr>
      </w:pPr>
      <w:r w:rsidRPr="000E7345">
        <w:rPr>
          <w:sz w:val="26"/>
          <w:szCs w:val="26"/>
        </w:rPr>
        <w:t>•</w:t>
      </w:r>
      <w:r w:rsidRPr="000E7345">
        <w:rPr>
          <w:sz w:val="26"/>
          <w:szCs w:val="26"/>
        </w:rPr>
        <w:tab/>
        <w:t>по т/м Ново-Девяткино по те</w:t>
      </w:r>
      <w:r w:rsidR="00FE5067" w:rsidRPr="000E7345">
        <w:rPr>
          <w:sz w:val="26"/>
          <w:szCs w:val="26"/>
        </w:rPr>
        <w:t>мпературному графику 150/70 °С</w:t>
      </w:r>
      <w:r w:rsidR="00021568" w:rsidRPr="000E7345">
        <w:rPr>
          <w:sz w:val="26"/>
          <w:szCs w:val="26"/>
        </w:rPr>
        <w:t xml:space="preserve">, </w:t>
      </w:r>
      <w:r w:rsidRPr="000E7345">
        <w:rPr>
          <w:sz w:val="26"/>
          <w:szCs w:val="26"/>
        </w:rPr>
        <w:t>давление в подающем/обратном трубопроводе Р</w:t>
      </w:r>
      <w:r w:rsidRPr="000E7345">
        <w:rPr>
          <w:sz w:val="26"/>
          <w:szCs w:val="26"/>
          <w:vertAlign w:val="subscript"/>
        </w:rPr>
        <w:t>1</w:t>
      </w:r>
      <w:r w:rsidRPr="000E7345">
        <w:rPr>
          <w:sz w:val="26"/>
          <w:szCs w:val="26"/>
        </w:rPr>
        <w:t>/Р</w:t>
      </w:r>
      <w:r w:rsidRPr="000E7345">
        <w:rPr>
          <w:sz w:val="26"/>
          <w:szCs w:val="26"/>
          <w:vertAlign w:val="subscript"/>
        </w:rPr>
        <w:t>2</w:t>
      </w:r>
      <w:r w:rsidR="00021568" w:rsidRPr="000E7345">
        <w:rPr>
          <w:sz w:val="26"/>
          <w:szCs w:val="26"/>
        </w:rPr>
        <w:t xml:space="preserve"> = (8,5÷9,5)/(2,0÷2,5) </w:t>
      </w:r>
      <w:r w:rsidRPr="000E7345">
        <w:rPr>
          <w:sz w:val="26"/>
          <w:szCs w:val="26"/>
        </w:rPr>
        <w:t>кгс/см</w:t>
      </w:r>
      <w:r w:rsidRPr="000E7345">
        <w:rPr>
          <w:sz w:val="26"/>
          <w:szCs w:val="26"/>
          <w:vertAlign w:val="superscript"/>
        </w:rPr>
        <w:t>2</w:t>
      </w:r>
      <w:r w:rsidRPr="000E7345">
        <w:rPr>
          <w:sz w:val="26"/>
          <w:szCs w:val="26"/>
        </w:rPr>
        <w:t>.</w:t>
      </w:r>
    </w:p>
    <w:p w14:paraId="05B0AF49" w14:textId="4A1279B8" w:rsidR="00FA4DF3" w:rsidRPr="000E7345" w:rsidRDefault="00FA4DF3" w:rsidP="00FA4DF3">
      <w:pPr>
        <w:spacing w:line="360" w:lineRule="auto"/>
        <w:ind w:firstLine="709"/>
        <w:jc w:val="both"/>
        <w:rPr>
          <w:sz w:val="26"/>
          <w:szCs w:val="26"/>
        </w:rPr>
      </w:pPr>
      <w:r w:rsidRPr="000E7345">
        <w:rPr>
          <w:sz w:val="26"/>
          <w:szCs w:val="26"/>
        </w:rPr>
        <w:t>Отпуск тепловой энергии от котельной АО «НПО «Поиск» осуществляется по температурному графику 95/70 ºС; давление в подающем/обратном трубопроводе 4,5/3,5 кгс/см².</w:t>
      </w:r>
    </w:p>
    <w:p w14:paraId="76AB2824" w14:textId="5C1B371B" w:rsidR="00FA4DF3" w:rsidRPr="000E7345" w:rsidRDefault="00FA4DF3" w:rsidP="00021568">
      <w:pPr>
        <w:tabs>
          <w:tab w:val="left" w:pos="1134"/>
        </w:tabs>
        <w:spacing w:line="360" w:lineRule="auto"/>
        <w:ind w:firstLine="709"/>
        <w:jc w:val="both"/>
        <w:rPr>
          <w:sz w:val="26"/>
          <w:szCs w:val="26"/>
        </w:rPr>
      </w:pPr>
    </w:p>
    <w:p w14:paraId="1B1DECDD" w14:textId="77777777" w:rsidR="00FA4DF3" w:rsidRPr="000E7345" w:rsidRDefault="00FA4DF3" w:rsidP="00021568">
      <w:pPr>
        <w:tabs>
          <w:tab w:val="left" w:pos="1134"/>
        </w:tabs>
        <w:spacing w:line="360" w:lineRule="auto"/>
        <w:ind w:firstLine="709"/>
        <w:jc w:val="both"/>
        <w:rPr>
          <w:sz w:val="26"/>
          <w:szCs w:val="26"/>
        </w:rPr>
      </w:pPr>
    </w:p>
    <w:p w14:paraId="2B27131D" w14:textId="77777777" w:rsidR="003F3A5F" w:rsidRPr="000E7345" w:rsidRDefault="003F3A5F" w:rsidP="003F3A5F">
      <w:pPr>
        <w:widowControl w:val="0"/>
        <w:spacing w:line="360" w:lineRule="auto"/>
        <w:ind w:firstLine="709"/>
        <w:jc w:val="both"/>
        <w:rPr>
          <w:sz w:val="28"/>
          <w:szCs w:val="28"/>
        </w:rPr>
        <w:sectPr w:rsidR="003F3A5F" w:rsidRPr="000E7345" w:rsidSect="00FE5F55">
          <w:pgSz w:w="11920" w:h="16840"/>
          <w:pgMar w:top="1134" w:right="567" w:bottom="567" w:left="1701" w:header="709" w:footer="357" w:gutter="0"/>
          <w:cols w:space="720"/>
          <w:docGrid w:linePitch="326"/>
        </w:sectPr>
      </w:pPr>
    </w:p>
    <w:p w14:paraId="13257B8A" w14:textId="1AEE9DBD" w:rsidR="00EE5ABE" w:rsidRPr="000E7345" w:rsidRDefault="00EE5ABE" w:rsidP="003F3A5F">
      <w:pPr>
        <w:keepNext/>
        <w:widowControl w:val="0"/>
        <w:spacing w:line="360" w:lineRule="auto"/>
        <w:jc w:val="center"/>
      </w:pPr>
      <w:r w:rsidRPr="000E7345">
        <w:rPr>
          <w:noProof/>
        </w:rPr>
        <w:drawing>
          <wp:inline distT="0" distB="0" distL="0" distR="0" wp14:anchorId="57780396" wp14:editId="4C911532">
            <wp:extent cx="9972163" cy="2543175"/>
            <wp:effectExtent l="0" t="0" r="0" b="0"/>
            <wp:docPr id="48" name="Рисунок 48" descr="X:\3. Инженер расчетчик\shara\Объекты\Мурино АСТС на 2024 год\3. Рабочая\Картинки\пг\пт-тк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3. Инженер расчетчик\shara\Объекты\Мурино АСТС на 2024 год\3. Рабочая\Картинки\пг\пт-тк2.b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974417" cy="2543750"/>
                    </a:xfrm>
                    <a:prstGeom prst="rect">
                      <a:avLst/>
                    </a:prstGeom>
                    <a:noFill/>
                    <a:ln>
                      <a:noFill/>
                    </a:ln>
                  </pic:spPr>
                </pic:pic>
              </a:graphicData>
            </a:graphic>
          </wp:inline>
        </w:drawing>
      </w:r>
    </w:p>
    <w:p w14:paraId="2B27131F" w14:textId="1B097983" w:rsidR="003F3A5F" w:rsidRPr="000E7345" w:rsidRDefault="003F3A5F" w:rsidP="00447233">
      <w:pPr>
        <w:pStyle w:val="ae"/>
        <w:numPr>
          <w:ilvl w:val="0"/>
          <w:numId w:val="23"/>
        </w:numPr>
        <w:tabs>
          <w:tab w:val="left" w:pos="0"/>
        </w:tabs>
        <w:spacing w:before="120" w:after="120"/>
        <w:ind w:left="0" w:firstLine="0"/>
        <w:rPr>
          <w:b/>
        </w:rPr>
      </w:pPr>
      <w:bookmarkStart w:id="163" w:name="_Ref93043418"/>
      <w:r w:rsidRPr="000E7345">
        <w:rPr>
          <w:b/>
        </w:rPr>
        <w:t>Пьезометрический график от котельной ООО «Петербургтеплоэнерго»</w:t>
      </w:r>
      <w:r w:rsidR="008B047A" w:rsidRPr="000E7345">
        <w:rPr>
          <w:b/>
        </w:rPr>
        <w:t xml:space="preserve"> до ТК-2</w:t>
      </w:r>
      <w:bookmarkEnd w:id="163"/>
    </w:p>
    <w:p w14:paraId="7A2F7C16" w14:textId="31C6316A" w:rsidR="00403F5D" w:rsidRPr="000E7345" w:rsidRDefault="00403F5D">
      <w:pPr>
        <w:rPr>
          <w:lang w:eastAsia="en-US"/>
        </w:rPr>
      </w:pPr>
      <w:r w:rsidRPr="000E7345">
        <w:rPr>
          <w:lang w:eastAsia="en-US"/>
        </w:rPr>
        <w:br w:type="page"/>
      </w:r>
    </w:p>
    <w:p w14:paraId="0963F57A" w14:textId="1F4173D4" w:rsidR="00EE5ABE" w:rsidRPr="000E7345" w:rsidRDefault="00EE5ABE" w:rsidP="00814122">
      <w:pPr>
        <w:rPr>
          <w:lang w:eastAsia="en-US"/>
        </w:rPr>
      </w:pPr>
      <w:r w:rsidRPr="000E7345">
        <w:rPr>
          <w:noProof/>
        </w:rPr>
        <w:drawing>
          <wp:inline distT="0" distB="0" distL="0" distR="0" wp14:anchorId="3D86A4CB" wp14:editId="6189AD8C">
            <wp:extent cx="9972163" cy="2505075"/>
            <wp:effectExtent l="0" t="0" r="0" b="0"/>
            <wp:docPr id="66" name="Рисунок 66" descr="X:\3. Инженер расчетчик\shara\Объекты\Мурино АСТС на 2024 год\3. Рабочая\Картинки\пг\пт-тк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3. Инженер расчетчик\shara\Объекты\Мурино АСТС на 2024 год\3. Рабочая\Картинки\пг\пт-тк3.bm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974663" cy="2505703"/>
                    </a:xfrm>
                    <a:prstGeom prst="rect">
                      <a:avLst/>
                    </a:prstGeom>
                    <a:noFill/>
                    <a:ln>
                      <a:noFill/>
                    </a:ln>
                  </pic:spPr>
                </pic:pic>
              </a:graphicData>
            </a:graphic>
          </wp:inline>
        </w:drawing>
      </w:r>
    </w:p>
    <w:p w14:paraId="6DD8D4D8" w14:textId="07E6AB35" w:rsidR="00512370" w:rsidRPr="000E7345" w:rsidRDefault="00512370" w:rsidP="00447233">
      <w:pPr>
        <w:pStyle w:val="ae"/>
        <w:numPr>
          <w:ilvl w:val="0"/>
          <w:numId w:val="23"/>
        </w:numPr>
        <w:tabs>
          <w:tab w:val="left" w:pos="0"/>
        </w:tabs>
        <w:spacing w:before="120" w:after="120"/>
        <w:ind w:left="0" w:firstLine="0"/>
        <w:rPr>
          <w:b/>
        </w:rPr>
      </w:pPr>
      <w:r w:rsidRPr="000E7345">
        <w:rPr>
          <w:b/>
        </w:rPr>
        <w:t>Пьезометрический график от котельной ООО «Петербургтеплоэнерго»</w:t>
      </w:r>
      <w:r w:rsidR="008B047A" w:rsidRPr="000E7345">
        <w:rPr>
          <w:b/>
        </w:rPr>
        <w:t xml:space="preserve"> до ТК-3</w:t>
      </w:r>
    </w:p>
    <w:p w14:paraId="0150BE46" w14:textId="4B9699F5" w:rsidR="00403F5D" w:rsidRPr="000E7345" w:rsidRDefault="00403F5D">
      <w:pPr>
        <w:rPr>
          <w:lang w:eastAsia="en-US"/>
        </w:rPr>
      </w:pPr>
      <w:r w:rsidRPr="000E7345">
        <w:rPr>
          <w:lang w:eastAsia="en-US"/>
        </w:rPr>
        <w:br w:type="page"/>
      </w:r>
    </w:p>
    <w:p w14:paraId="0961F16E" w14:textId="6C5FCC22" w:rsidR="00EE5ABE" w:rsidRPr="000E7345" w:rsidRDefault="00EE5ABE" w:rsidP="00814122">
      <w:pPr>
        <w:rPr>
          <w:lang w:eastAsia="en-US"/>
        </w:rPr>
      </w:pPr>
      <w:r w:rsidRPr="000E7345">
        <w:rPr>
          <w:noProof/>
        </w:rPr>
        <w:drawing>
          <wp:inline distT="0" distB="0" distL="0" distR="0" wp14:anchorId="4442AEFD" wp14:editId="0888A0DF">
            <wp:extent cx="9972163" cy="2524125"/>
            <wp:effectExtent l="0" t="0" r="0" b="0"/>
            <wp:docPr id="83" name="Рисунок 83" descr="X:\3. Инженер расчетчик\shara\Объекты\Мурино АСТС на 2024 год\3. Рабочая\Картинки\пг\пт-тк-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3. Инженер расчетчик\shara\Объекты\Мурино АСТС на 2024 год\3. Рабочая\Картинки\пг\пт-тк-7.bm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974048" cy="2524602"/>
                    </a:xfrm>
                    <a:prstGeom prst="rect">
                      <a:avLst/>
                    </a:prstGeom>
                    <a:noFill/>
                    <a:ln>
                      <a:noFill/>
                    </a:ln>
                  </pic:spPr>
                </pic:pic>
              </a:graphicData>
            </a:graphic>
          </wp:inline>
        </w:drawing>
      </w:r>
    </w:p>
    <w:p w14:paraId="2D6F9814" w14:textId="5D92A814" w:rsidR="009F27F1" w:rsidRPr="000E7345" w:rsidRDefault="009F27F1" w:rsidP="00447233">
      <w:pPr>
        <w:pStyle w:val="ae"/>
        <w:numPr>
          <w:ilvl w:val="0"/>
          <w:numId w:val="23"/>
        </w:numPr>
        <w:tabs>
          <w:tab w:val="left" w:pos="0"/>
        </w:tabs>
        <w:spacing w:before="120" w:after="120"/>
        <w:ind w:left="0" w:firstLine="0"/>
        <w:rPr>
          <w:b/>
        </w:rPr>
      </w:pPr>
      <w:r w:rsidRPr="000E7345">
        <w:rPr>
          <w:b/>
        </w:rPr>
        <w:t>Пьезометрический график от котельной ООО «Петербургтеплоэнерго»</w:t>
      </w:r>
      <w:r w:rsidR="008B047A" w:rsidRPr="000E7345">
        <w:rPr>
          <w:b/>
        </w:rPr>
        <w:t xml:space="preserve"> до ТК-7</w:t>
      </w:r>
    </w:p>
    <w:p w14:paraId="2F4E64D3" w14:textId="04992230" w:rsidR="00403F5D" w:rsidRPr="000E7345" w:rsidRDefault="00403F5D">
      <w:pPr>
        <w:rPr>
          <w:lang w:eastAsia="en-US"/>
        </w:rPr>
      </w:pPr>
      <w:r w:rsidRPr="000E7345">
        <w:rPr>
          <w:lang w:eastAsia="en-US"/>
        </w:rPr>
        <w:br w:type="page"/>
      </w:r>
    </w:p>
    <w:p w14:paraId="4E627A24" w14:textId="0AF3FCAC" w:rsidR="00EE5ABE" w:rsidRPr="000E7345" w:rsidRDefault="00EE5ABE" w:rsidP="00814122">
      <w:pPr>
        <w:rPr>
          <w:lang w:eastAsia="en-US"/>
        </w:rPr>
      </w:pPr>
      <w:r w:rsidRPr="000E7345">
        <w:rPr>
          <w:noProof/>
        </w:rPr>
        <w:drawing>
          <wp:inline distT="0" distB="0" distL="0" distR="0" wp14:anchorId="05DFFAD7" wp14:editId="77158AE8">
            <wp:extent cx="9972163" cy="2590800"/>
            <wp:effectExtent l="0" t="0" r="0" b="0"/>
            <wp:docPr id="90" name="Рисунок 90" descr="X:\3. Инженер расчетчик\shara\Объекты\Мурино АСТС на 2024 год\3. Рабочая\Картинки\пг\пт-тк-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3. Инженер расчетчик\shara\Объекты\Мурино АСТС на 2024 год\3. Рабочая\Картинки\пг\пт-тк-23.b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974171" cy="2591322"/>
                    </a:xfrm>
                    <a:prstGeom prst="rect">
                      <a:avLst/>
                    </a:prstGeom>
                    <a:noFill/>
                    <a:ln>
                      <a:noFill/>
                    </a:ln>
                  </pic:spPr>
                </pic:pic>
              </a:graphicData>
            </a:graphic>
          </wp:inline>
        </w:drawing>
      </w:r>
    </w:p>
    <w:p w14:paraId="1F8F73C2" w14:textId="6102C0D9" w:rsidR="00443CFE" w:rsidRPr="000E7345" w:rsidRDefault="00443CFE" w:rsidP="00447233">
      <w:pPr>
        <w:pStyle w:val="ae"/>
        <w:numPr>
          <w:ilvl w:val="0"/>
          <w:numId w:val="23"/>
        </w:numPr>
        <w:tabs>
          <w:tab w:val="left" w:pos="0"/>
        </w:tabs>
        <w:spacing w:before="120" w:after="120"/>
        <w:ind w:left="0" w:firstLine="0"/>
        <w:rPr>
          <w:b/>
        </w:rPr>
      </w:pPr>
      <w:r w:rsidRPr="000E7345">
        <w:rPr>
          <w:b/>
        </w:rPr>
        <w:t>Пьезометрический график от котельной ООО «Петербургтеплоэнерго»</w:t>
      </w:r>
      <w:r w:rsidR="00403F5D" w:rsidRPr="000E7345">
        <w:rPr>
          <w:b/>
        </w:rPr>
        <w:t xml:space="preserve"> до ТК-23</w:t>
      </w:r>
    </w:p>
    <w:p w14:paraId="33160D35" w14:textId="4C5A9972" w:rsidR="00403F5D" w:rsidRPr="000E7345" w:rsidRDefault="00403F5D">
      <w:pPr>
        <w:rPr>
          <w:lang w:eastAsia="en-US"/>
        </w:rPr>
      </w:pPr>
      <w:r w:rsidRPr="000E7345">
        <w:rPr>
          <w:lang w:eastAsia="en-US"/>
        </w:rPr>
        <w:br w:type="page"/>
      </w:r>
    </w:p>
    <w:p w14:paraId="40FD7CC2" w14:textId="65972B7F" w:rsidR="00EE5ABE" w:rsidRPr="000E7345" w:rsidRDefault="00EE5ABE" w:rsidP="00814122">
      <w:pPr>
        <w:rPr>
          <w:lang w:eastAsia="en-US"/>
        </w:rPr>
      </w:pPr>
      <w:r w:rsidRPr="000E7345">
        <w:rPr>
          <w:noProof/>
        </w:rPr>
        <w:drawing>
          <wp:inline distT="0" distB="0" distL="0" distR="0" wp14:anchorId="2A1E93AC" wp14:editId="2B1543F3">
            <wp:extent cx="9972163" cy="2619375"/>
            <wp:effectExtent l="0" t="0" r="0" b="0"/>
            <wp:docPr id="91" name="Рисунок 91" descr="X:\3. Инженер расчетчик\shara\Объекты\Мурино АСТС на 2024 год\3. Рабочая\Картинки\пг\пт-тк-2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3. Инженер расчетчик\shara\Объекты\Мурино АСТС на 2024 год\3. Рабочая\Картинки\пг\пт-тк-28.bm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974540" cy="2619999"/>
                    </a:xfrm>
                    <a:prstGeom prst="rect">
                      <a:avLst/>
                    </a:prstGeom>
                    <a:noFill/>
                    <a:ln>
                      <a:noFill/>
                    </a:ln>
                  </pic:spPr>
                </pic:pic>
              </a:graphicData>
            </a:graphic>
          </wp:inline>
        </w:drawing>
      </w:r>
    </w:p>
    <w:p w14:paraId="0FD2280C" w14:textId="17E26E0E" w:rsidR="00B76895" w:rsidRPr="000E7345" w:rsidRDefault="00B76895" w:rsidP="00447233">
      <w:pPr>
        <w:pStyle w:val="ae"/>
        <w:numPr>
          <w:ilvl w:val="0"/>
          <w:numId w:val="23"/>
        </w:numPr>
        <w:tabs>
          <w:tab w:val="left" w:pos="0"/>
        </w:tabs>
        <w:spacing w:before="120" w:after="120"/>
        <w:ind w:left="0" w:firstLine="0"/>
        <w:rPr>
          <w:b/>
        </w:rPr>
      </w:pPr>
      <w:r w:rsidRPr="000E7345">
        <w:rPr>
          <w:b/>
        </w:rPr>
        <w:t>Пьезометрический график от котельной ООО «Петербургтеплоэнерго»</w:t>
      </w:r>
      <w:r w:rsidR="00403F5D" w:rsidRPr="000E7345">
        <w:rPr>
          <w:b/>
        </w:rPr>
        <w:t xml:space="preserve"> до ТК-28</w:t>
      </w:r>
    </w:p>
    <w:p w14:paraId="75CE8BB2" w14:textId="0763F61C" w:rsidR="00403F5D" w:rsidRPr="000E7345" w:rsidRDefault="00403F5D">
      <w:pPr>
        <w:rPr>
          <w:lang w:eastAsia="en-US"/>
        </w:rPr>
      </w:pPr>
      <w:r w:rsidRPr="000E7345">
        <w:rPr>
          <w:lang w:eastAsia="en-US"/>
        </w:rPr>
        <w:br w:type="page"/>
      </w:r>
    </w:p>
    <w:p w14:paraId="198A57FF" w14:textId="0D025640" w:rsidR="002F62EF" w:rsidRPr="000E7345" w:rsidRDefault="002F62EF" w:rsidP="003F3A5F">
      <w:pPr>
        <w:keepNext/>
        <w:widowControl w:val="0"/>
        <w:spacing w:line="360" w:lineRule="auto"/>
        <w:jc w:val="center"/>
      </w:pPr>
      <w:r w:rsidRPr="000E7345">
        <w:rPr>
          <w:noProof/>
        </w:rPr>
        <w:drawing>
          <wp:inline distT="0" distB="0" distL="0" distR="0" wp14:anchorId="309BEA78" wp14:editId="4CB7EEE9">
            <wp:extent cx="9973310" cy="5458832"/>
            <wp:effectExtent l="0" t="0" r="0" b="8890"/>
            <wp:docPr id="123" name="Рисунок 123" descr="W:\3. Инженер расчетчик\shara\Объекты\Мурино АСТС на 2022 год\2. Рабочая\Олеся\ВЫГРУЗКИ ИЗ ЗУЛУ\Картинки\Сущ\ПГ\ОТ БМК до лаврики 3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3. Инженер расчетчик\shara\Объекты\Мурино АСТС на 2022 год\2. Рабочая\Олеся\ВЫГРУЗКИ ИЗ ЗУЛУ\Картинки\Сущ\ПГ\ОТ БМК до лаврики 34.b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973310" cy="5458832"/>
                    </a:xfrm>
                    <a:prstGeom prst="rect">
                      <a:avLst/>
                    </a:prstGeom>
                    <a:noFill/>
                    <a:ln>
                      <a:noFill/>
                    </a:ln>
                  </pic:spPr>
                </pic:pic>
              </a:graphicData>
            </a:graphic>
          </wp:inline>
        </w:drawing>
      </w:r>
    </w:p>
    <w:p w14:paraId="2B271321" w14:textId="03AB5ABE" w:rsidR="003F3A5F" w:rsidRPr="000E7345" w:rsidRDefault="003F3A5F" w:rsidP="00447233">
      <w:pPr>
        <w:pStyle w:val="ae"/>
        <w:numPr>
          <w:ilvl w:val="0"/>
          <w:numId w:val="23"/>
        </w:numPr>
        <w:tabs>
          <w:tab w:val="left" w:pos="0"/>
        </w:tabs>
        <w:spacing w:before="120" w:after="120"/>
        <w:ind w:left="0" w:firstLine="0"/>
        <w:rPr>
          <w:b/>
        </w:rPr>
      </w:pPr>
      <w:r w:rsidRPr="000E7345">
        <w:rPr>
          <w:b/>
        </w:rPr>
        <w:t>Пьезометрический график от БМК Лаврики 34</w:t>
      </w:r>
    </w:p>
    <w:p w14:paraId="7903E394" w14:textId="12DDA2F1" w:rsidR="002F62EF" w:rsidRPr="000E7345" w:rsidRDefault="002F62EF" w:rsidP="003F3A5F">
      <w:pPr>
        <w:keepNext/>
        <w:widowControl w:val="0"/>
        <w:spacing w:line="360" w:lineRule="auto"/>
      </w:pPr>
      <w:r w:rsidRPr="000E7345">
        <w:rPr>
          <w:noProof/>
        </w:rPr>
        <w:drawing>
          <wp:inline distT="0" distB="0" distL="0" distR="0" wp14:anchorId="312EB06C" wp14:editId="1A273CFD">
            <wp:extent cx="9973310" cy="5428707"/>
            <wp:effectExtent l="0" t="0" r="8890" b="635"/>
            <wp:docPr id="124" name="Рисунок 124" descr="W:\3. Инженер расчетчик\shara\Объекты\Мурино АСТС на 2022 год\2. Рабочая\Олеся\ВЫГРУЗКИ ИЗ ЗУЛУ\Картинки\Сущ\ПГ\Жилком до 74к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3. Инженер расчетчик\shara\Объекты\Мурино АСТС на 2022 год\2. Рабочая\Олеся\ВЫГРУЗКИ ИЗ ЗУЛУ\Картинки\Сущ\ПГ\Жилком до 74к1.b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973310" cy="5428707"/>
                    </a:xfrm>
                    <a:prstGeom prst="rect">
                      <a:avLst/>
                    </a:prstGeom>
                    <a:noFill/>
                    <a:ln>
                      <a:noFill/>
                    </a:ln>
                  </pic:spPr>
                </pic:pic>
              </a:graphicData>
            </a:graphic>
          </wp:inline>
        </w:drawing>
      </w:r>
    </w:p>
    <w:p w14:paraId="2B271323" w14:textId="2A977133" w:rsidR="003F3A5F" w:rsidRPr="000E7345" w:rsidRDefault="003F3A5F" w:rsidP="00447233">
      <w:pPr>
        <w:pStyle w:val="ae"/>
        <w:numPr>
          <w:ilvl w:val="0"/>
          <w:numId w:val="23"/>
        </w:numPr>
        <w:tabs>
          <w:tab w:val="left" w:pos="0"/>
        </w:tabs>
        <w:spacing w:before="120" w:after="120"/>
        <w:ind w:left="0" w:firstLine="0"/>
        <w:rPr>
          <w:b/>
        </w:rPr>
      </w:pPr>
      <w:r w:rsidRPr="000E7345">
        <w:rPr>
          <w:b/>
        </w:rPr>
        <w:t>Пьезометрический график от котельной ООО «ЖилКомТеплоЭнерго»</w:t>
      </w:r>
    </w:p>
    <w:p w14:paraId="6BE84C2C" w14:textId="4C743E19" w:rsidR="002F62EF" w:rsidRPr="000E7345" w:rsidRDefault="002F62EF" w:rsidP="003F3A5F">
      <w:pPr>
        <w:keepNext/>
        <w:widowControl w:val="0"/>
        <w:spacing w:line="360" w:lineRule="auto"/>
        <w:jc w:val="center"/>
      </w:pPr>
      <w:r w:rsidRPr="000E7345">
        <w:rPr>
          <w:noProof/>
        </w:rPr>
        <w:drawing>
          <wp:inline distT="0" distB="0" distL="0" distR="0" wp14:anchorId="38D5E0A1" wp14:editId="68E98A63">
            <wp:extent cx="6873240" cy="5467350"/>
            <wp:effectExtent l="0" t="0" r="3810" b="0"/>
            <wp:docPr id="125" name="Рисунок 125" descr="W:\3. Инженер расчетчик\shara\Объекты\Мурино АСТС на 2022 год\2. Рабочая\Олеся\ВЫГРУЗКИ ИЗ ЗУЛУ\Картинки\Сущ\ПГ\ЦБС Лаврики 40г.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3. Инженер расчетчик\shara\Объекты\Мурино АСТС на 2022 год\2. Рабочая\Олеся\ВЫГРУЗКИ ИЗ ЗУЛУ\Картинки\Сущ\ПГ\ЦБС Лаврики 40г.bm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73964" cy="5467926"/>
                    </a:xfrm>
                    <a:prstGeom prst="rect">
                      <a:avLst/>
                    </a:prstGeom>
                    <a:noFill/>
                    <a:ln>
                      <a:noFill/>
                    </a:ln>
                  </pic:spPr>
                </pic:pic>
              </a:graphicData>
            </a:graphic>
          </wp:inline>
        </w:drawing>
      </w:r>
    </w:p>
    <w:p w14:paraId="2B271325" w14:textId="66B1F191" w:rsidR="003F3A5F" w:rsidRPr="000E7345" w:rsidRDefault="003F3A5F" w:rsidP="00447233">
      <w:pPr>
        <w:pStyle w:val="ae"/>
        <w:numPr>
          <w:ilvl w:val="0"/>
          <w:numId w:val="23"/>
        </w:numPr>
        <w:tabs>
          <w:tab w:val="left" w:pos="0"/>
        </w:tabs>
        <w:spacing w:before="120" w:after="120"/>
        <w:ind w:left="0" w:firstLine="0"/>
        <w:rPr>
          <w:b/>
        </w:rPr>
      </w:pPr>
      <w:r w:rsidRPr="000E7345">
        <w:rPr>
          <w:b/>
        </w:rPr>
        <w:t xml:space="preserve">Пьезометрический график от котельной </w:t>
      </w:r>
      <w:r w:rsidR="005125B7" w:rsidRPr="000E7345">
        <w:rPr>
          <w:b/>
        </w:rPr>
        <w:t>МБУ «ЦБС»</w:t>
      </w:r>
    </w:p>
    <w:p w14:paraId="25EA258F" w14:textId="7B30180A" w:rsidR="00EE5ABE" w:rsidRPr="000E7345" w:rsidRDefault="00EE5ABE" w:rsidP="003F3A5F">
      <w:pPr>
        <w:keepNext/>
        <w:widowControl w:val="0"/>
        <w:spacing w:line="360" w:lineRule="auto"/>
      </w:pPr>
      <w:r w:rsidRPr="000E7345">
        <w:rPr>
          <w:noProof/>
        </w:rPr>
        <w:drawing>
          <wp:inline distT="0" distB="0" distL="0" distR="0" wp14:anchorId="2983F5F9" wp14:editId="064FB749">
            <wp:extent cx="9972040" cy="2600325"/>
            <wp:effectExtent l="0" t="0" r="0" b="9525"/>
            <wp:docPr id="94" name="Рисунок 94" descr="X:\3. Инженер расчетчик\shara\Объекты\Мурино АСТС на 2024 год\3. Рабочая\газкомпл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3. Инженер расчетчик\shara\Объекты\Мурино АСТС на 2024 год\3. Рабочая\газкомплект.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974544" cy="2600978"/>
                    </a:xfrm>
                    <a:prstGeom prst="rect">
                      <a:avLst/>
                    </a:prstGeom>
                    <a:noFill/>
                    <a:ln>
                      <a:noFill/>
                    </a:ln>
                  </pic:spPr>
                </pic:pic>
              </a:graphicData>
            </a:graphic>
          </wp:inline>
        </w:drawing>
      </w:r>
    </w:p>
    <w:p w14:paraId="2B271327" w14:textId="1D0DEA84" w:rsidR="003F3A5F" w:rsidRPr="000E7345" w:rsidRDefault="003F3A5F" w:rsidP="00447233">
      <w:pPr>
        <w:pStyle w:val="ae"/>
        <w:numPr>
          <w:ilvl w:val="0"/>
          <w:numId w:val="23"/>
        </w:numPr>
        <w:tabs>
          <w:tab w:val="left" w:pos="0"/>
        </w:tabs>
        <w:spacing w:before="120" w:after="120"/>
        <w:ind w:left="0" w:firstLine="0"/>
        <w:rPr>
          <w:b/>
        </w:rPr>
      </w:pPr>
      <w:r w:rsidRPr="000E7345">
        <w:rPr>
          <w:b/>
        </w:rPr>
        <w:t>Пьезометрический график от котельной ООО «</w:t>
      </w:r>
      <w:r w:rsidR="001A2451" w:rsidRPr="000E7345">
        <w:rPr>
          <w:b/>
        </w:rPr>
        <w:t>ГАЗКОМПЛЕКТ</w:t>
      </w:r>
      <w:r w:rsidRPr="000E7345">
        <w:rPr>
          <w:b/>
        </w:rPr>
        <w:t>»</w:t>
      </w:r>
    </w:p>
    <w:p w14:paraId="5CEB77D4" w14:textId="661F9F60" w:rsidR="002F62EF" w:rsidRPr="000E7345" w:rsidRDefault="002F62EF" w:rsidP="002F62EF">
      <w:pPr>
        <w:tabs>
          <w:tab w:val="left" w:pos="0"/>
        </w:tabs>
        <w:spacing w:before="120" w:after="120"/>
        <w:rPr>
          <w:b/>
        </w:rPr>
      </w:pPr>
    </w:p>
    <w:p w14:paraId="66321FA2" w14:textId="5D05712F" w:rsidR="00EE5ABE" w:rsidRPr="000E7345" w:rsidRDefault="00EE5ABE">
      <w:pPr>
        <w:rPr>
          <w:b/>
        </w:rPr>
      </w:pPr>
      <w:r w:rsidRPr="000E7345">
        <w:rPr>
          <w:b/>
        </w:rPr>
        <w:br w:type="page"/>
      </w:r>
    </w:p>
    <w:p w14:paraId="13D5C53E" w14:textId="06B64B15" w:rsidR="005033D7" w:rsidRPr="000E7345" w:rsidRDefault="005033D7" w:rsidP="002F62EF">
      <w:pPr>
        <w:tabs>
          <w:tab w:val="left" w:pos="0"/>
        </w:tabs>
        <w:spacing w:before="120" w:after="120"/>
        <w:rPr>
          <w:b/>
        </w:rPr>
      </w:pPr>
      <w:r w:rsidRPr="000E7345">
        <w:rPr>
          <w:b/>
          <w:noProof/>
        </w:rPr>
        <w:drawing>
          <wp:inline distT="0" distB="0" distL="0" distR="0" wp14:anchorId="2D408A0F" wp14:editId="562766E0">
            <wp:extent cx="9973310" cy="3849255"/>
            <wp:effectExtent l="0" t="0" r="0" b="0"/>
            <wp:docPr id="62" name="Рисунок 62" descr="X:\3. Инженер расчетчик\shara\Объекты\Мурино АСТС на 2022 год\2. Рабочая\Олеся\правки\пг  рис2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3. Инженер расчетчик\shara\Объекты\Мурино АСТС на 2022 год\2. Рабочая\Олеся\правки\пг  рис24.b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973310" cy="3849255"/>
                    </a:xfrm>
                    <a:prstGeom prst="rect">
                      <a:avLst/>
                    </a:prstGeom>
                    <a:noFill/>
                    <a:ln>
                      <a:noFill/>
                    </a:ln>
                  </pic:spPr>
                </pic:pic>
              </a:graphicData>
            </a:graphic>
          </wp:inline>
        </w:drawing>
      </w:r>
    </w:p>
    <w:p w14:paraId="1DCEBE7A" w14:textId="23184D8C" w:rsidR="002F62EF" w:rsidRPr="000E7345" w:rsidRDefault="002F62EF" w:rsidP="00447233">
      <w:pPr>
        <w:pStyle w:val="ae"/>
        <w:numPr>
          <w:ilvl w:val="0"/>
          <w:numId w:val="23"/>
        </w:numPr>
        <w:tabs>
          <w:tab w:val="left" w:pos="0"/>
        </w:tabs>
        <w:spacing w:before="120" w:after="120"/>
        <w:ind w:left="0" w:firstLine="0"/>
        <w:rPr>
          <w:b/>
        </w:rPr>
      </w:pPr>
      <w:r w:rsidRPr="000E7345">
        <w:rPr>
          <w:b/>
        </w:rPr>
        <w:t>Пьезометрический график от котельной ООО «Энергия»</w:t>
      </w:r>
    </w:p>
    <w:p w14:paraId="20D74090" w14:textId="721848E3" w:rsidR="002F62EF" w:rsidRPr="000E7345" w:rsidRDefault="002F62EF" w:rsidP="002F62EF">
      <w:pPr>
        <w:tabs>
          <w:tab w:val="left" w:pos="0"/>
        </w:tabs>
        <w:spacing w:before="120" w:after="120"/>
        <w:rPr>
          <w:b/>
        </w:rPr>
      </w:pPr>
    </w:p>
    <w:p w14:paraId="28B12EB1" w14:textId="77777777" w:rsidR="002F62EF" w:rsidRPr="000E7345" w:rsidRDefault="002F62EF" w:rsidP="002F62EF">
      <w:pPr>
        <w:tabs>
          <w:tab w:val="left" w:pos="0"/>
        </w:tabs>
        <w:spacing w:before="120" w:after="120"/>
        <w:rPr>
          <w:b/>
        </w:rPr>
      </w:pPr>
    </w:p>
    <w:p w14:paraId="12AF234F" w14:textId="667AC33B" w:rsidR="002F62EF" w:rsidRPr="000E7345" w:rsidRDefault="002F62EF" w:rsidP="001C269F">
      <w:pPr>
        <w:jc w:val="center"/>
      </w:pPr>
      <w:r w:rsidRPr="000E7345">
        <w:rPr>
          <w:noProof/>
        </w:rPr>
        <w:drawing>
          <wp:inline distT="0" distB="0" distL="0" distR="0" wp14:anchorId="185CC846" wp14:editId="37173D85">
            <wp:extent cx="9973310" cy="5357880"/>
            <wp:effectExtent l="0" t="0" r="0" b="0"/>
            <wp:docPr id="127" name="Рисунок 127" descr="W:\3. Инженер расчетчик\shara\Объекты\Мурино АСТС на 2022 год\2. Рабочая\Олеся\ВЫГРУЗКИ ИЗ ЗУЛУ\Картинки\Сущ\ПГ\ГУП ТЭК электродеп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3. Инженер расчетчик\shara\Объекты\Мурино АСТС на 2022 год\2. Рабочая\Олеся\ВЫГРУЗКИ ИЗ ЗУЛУ\Картинки\Сущ\ПГ\ГУП ТЭК электродепо.b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73310" cy="5357880"/>
                    </a:xfrm>
                    <a:prstGeom prst="rect">
                      <a:avLst/>
                    </a:prstGeom>
                    <a:noFill/>
                    <a:ln>
                      <a:noFill/>
                    </a:ln>
                  </pic:spPr>
                </pic:pic>
              </a:graphicData>
            </a:graphic>
          </wp:inline>
        </w:drawing>
      </w:r>
    </w:p>
    <w:p w14:paraId="2B27132A" w14:textId="7599FD3F" w:rsidR="003F3A5F" w:rsidRPr="000E7345" w:rsidRDefault="003F3A5F" w:rsidP="00447233">
      <w:pPr>
        <w:pStyle w:val="ae"/>
        <w:numPr>
          <w:ilvl w:val="0"/>
          <w:numId w:val="23"/>
        </w:numPr>
        <w:tabs>
          <w:tab w:val="left" w:pos="0"/>
        </w:tabs>
        <w:spacing w:before="120" w:after="120"/>
        <w:ind w:left="0" w:firstLine="0"/>
        <w:rPr>
          <w:b/>
        </w:rPr>
      </w:pPr>
      <w:r w:rsidRPr="000E7345">
        <w:rPr>
          <w:b/>
        </w:rPr>
        <w:t xml:space="preserve">Пьезометрический график от котельной </w:t>
      </w:r>
      <w:r w:rsidR="00C60F02" w:rsidRPr="000E7345">
        <w:rPr>
          <w:b/>
        </w:rPr>
        <w:t>«</w:t>
      </w:r>
      <w:r w:rsidRPr="000E7345">
        <w:rPr>
          <w:b/>
        </w:rPr>
        <w:t>Северомуринская</w:t>
      </w:r>
      <w:r w:rsidR="00C60F02" w:rsidRPr="000E7345">
        <w:rPr>
          <w:b/>
        </w:rPr>
        <w:t>»</w:t>
      </w:r>
      <w:r w:rsidRPr="000E7345">
        <w:rPr>
          <w:b/>
        </w:rPr>
        <w:t xml:space="preserve"> ГУП «ТЭК СПб»</w:t>
      </w:r>
    </w:p>
    <w:p w14:paraId="2B27132B" w14:textId="77777777" w:rsidR="003F3A5F" w:rsidRPr="000E7345" w:rsidRDefault="003F3A5F" w:rsidP="003F3A5F"/>
    <w:p w14:paraId="211E1A57" w14:textId="523867F5" w:rsidR="00EE5ABE" w:rsidRPr="000E7345" w:rsidRDefault="00EE5ABE" w:rsidP="006010F8">
      <w:pPr>
        <w:jc w:val="center"/>
        <w:rPr>
          <w:noProof/>
        </w:rPr>
      </w:pPr>
      <w:r w:rsidRPr="000E7345">
        <w:rPr>
          <w:noProof/>
        </w:rPr>
        <w:drawing>
          <wp:inline distT="0" distB="0" distL="0" distR="0" wp14:anchorId="3945C948" wp14:editId="25F0A339">
            <wp:extent cx="9972163" cy="2428875"/>
            <wp:effectExtent l="0" t="0" r="0" b="0"/>
            <wp:docPr id="95" name="Рисунок 95" descr="X:\3. Инженер расчетчик\shara\Объекты\Мурино АСТС на 2024 год\3. Рабочая\Картинки\пг\тэц-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3. Инженер расчетчик\shara\Объекты\Мурино АСТС на 2024 год\3. Рабочая\Картинки\пг\тэц-21.b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974294" cy="2429394"/>
                    </a:xfrm>
                    <a:prstGeom prst="rect">
                      <a:avLst/>
                    </a:prstGeom>
                    <a:noFill/>
                    <a:ln>
                      <a:noFill/>
                    </a:ln>
                  </pic:spPr>
                </pic:pic>
              </a:graphicData>
            </a:graphic>
          </wp:inline>
        </w:drawing>
      </w:r>
    </w:p>
    <w:p w14:paraId="2B27132D" w14:textId="169445DE" w:rsidR="003F3A5F" w:rsidRPr="000E7345" w:rsidRDefault="003F3A5F" w:rsidP="00447233">
      <w:pPr>
        <w:pStyle w:val="ae"/>
        <w:numPr>
          <w:ilvl w:val="0"/>
          <w:numId w:val="23"/>
        </w:numPr>
        <w:tabs>
          <w:tab w:val="left" w:pos="0"/>
        </w:tabs>
        <w:spacing w:before="120" w:after="120"/>
        <w:ind w:left="0" w:firstLine="0"/>
        <w:rPr>
          <w:b/>
        </w:rPr>
      </w:pPr>
      <w:bookmarkStart w:id="164" w:name="_Ref100756146"/>
      <w:r w:rsidRPr="000E7345">
        <w:rPr>
          <w:b/>
        </w:rPr>
        <w:t>Пьезометрический график от Северной ТЭЦ-21 по т/м Ново-Девяткино</w:t>
      </w:r>
      <w:bookmarkEnd w:id="164"/>
    </w:p>
    <w:p w14:paraId="5EBEF9B7" w14:textId="77777777" w:rsidR="00B37444" w:rsidRPr="000E7345" w:rsidRDefault="00B37444" w:rsidP="00B37444">
      <w:pPr>
        <w:tabs>
          <w:tab w:val="left" w:pos="0"/>
        </w:tabs>
        <w:spacing w:before="120" w:after="120"/>
        <w:rPr>
          <w:b/>
        </w:rPr>
      </w:pPr>
    </w:p>
    <w:p w14:paraId="2B271330" w14:textId="77777777" w:rsidR="003F3A5F" w:rsidRPr="000E7345" w:rsidRDefault="003F3A5F" w:rsidP="00447233">
      <w:pPr>
        <w:pStyle w:val="ae"/>
        <w:numPr>
          <w:ilvl w:val="0"/>
          <w:numId w:val="23"/>
        </w:numPr>
        <w:tabs>
          <w:tab w:val="left" w:pos="0"/>
        </w:tabs>
        <w:spacing w:before="120" w:after="120"/>
        <w:ind w:left="0" w:firstLine="0"/>
        <w:rPr>
          <w:b/>
        </w:rPr>
        <w:sectPr w:rsidR="003F3A5F" w:rsidRPr="000E7345" w:rsidSect="00862A6B">
          <w:pgSz w:w="16840" w:h="11920" w:orient="landscape"/>
          <w:pgMar w:top="1701" w:right="567" w:bottom="567" w:left="567" w:header="731" w:footer="403" w:gutter="0"/>
          <w:cols w:space="720"/>
          <w:docGrid w:linePitch="326"/>
        </w:sectPr>
      </w:pPr>
    </w:p>
    <w:p w14:paraId="2B271331" w14:textId="77777777" w:rsidR="003F3A5F" w:rsidRPr="000E7345" w:rsidRDefault="003F3A5F" w:rsidP="00B06944">
      <w:pPr>
        <w:pStyle w:val="04111"/>
        <w:numPr>
          <w:ilvl w:val="3"/>
          <w:numId w:val="5"/>
        </w:numPr>
        <w:spacing w:before="0" w:line="360" w:lineRule="auto"/>
        <w:ind w:left="0"/>
        <w:rPr>
          <w:szCs w:val="26"/>
        </w:rPr>
      </w:pPr>
      <w:bookmarkStart w:id="165" w:name="_Toc70431626"/>
      <w:bookmarkStart w:id="166" w:name="_Toc133563993"/>
      <w:r w:rsidRPr="000E7345">
        <w:rPr>
          <w:szCs w:val="26"/>
        </w:rPr>
        <w:t>Статистика отказов тепловых сетей (аварий, инцидентов) за последние 5 лет</w:t>
      </w:r>
      <w:bookmarkEnd w:id="165"/>
      <w:bookmarkEnd w:id="166"/>
    </w:p>
    <w:p w14:paraId="2B271332" w14:textId="3C45D571" w:rsidR="003F3A5F" w:rsidRPr="000E7345" w:rsidRDefault="003F3A5F" w:rsidP="003F3A5F">
      <w:pPr>
        <w:spacing w:line="360" w:lineRule="auto"/>
        <w:ind w:firstLine="709"/>
        <w:jc w:val="both"/>
        <w:rPr>
          <w:sz w:val="26"/>
          <w:szCs w:val="26"/>
        </w:rPr>
      </w:pPr>
      <w:r w:rsidRPr="000E7345">
        <w:rPr>
          <w:sz w:val="26"/>
          <w:szCs w:val="26"/>
        </w:rPr>
        <w:t>Сведения о повреждениях, в</w:t>
      </w:r>
      <w:r w:rsidR="00D60878" w:rsidRPr="000E7345">
        <w:rPr>
          <w:sz w:val="26"/>
          <w:szCs w:val="26"/>
        </w:rPr>
        <w:t>ыявленных на тепловых сетях МО «</w:t>
      </w:r>
      <w:r w:rsidRPr="000E7345">
        <w:rPr>
          <w:sz w:val="26"/>
          <w:szCs w:val="26"/>
        </w:rPr>
        <w:t>Муринское городское поселение</w:t>
      </w:r>
      <w:r w:rsidR="00D60878" w:rsidRPr="000E7345">
        <w:rPr>
          <w:sz w:val="26"/>
          <w:szCs w:val="26"/>
        </w:rPr>
        <w:t>»</w:t>
      </w:r>
      <w:r w:rsidRPr="000E7345">
        <w:rPr>
          <w:sz w:val="26"/>
          <w:szCs w:val="26"/>
        </w:rPr>
        <w:t xml:space="preserve"> за 20</w:t>
      </w:r>
      <w:r w:rsidR="003E79A4" w:rsidRPr="000E7345">
        <w:rPr>
          <w:sz w:val="26"/>
          <w:szCs w:val="26"/>
        </w:rPr>
        <w:t>18</w:t>
      </w:r>
      <w:r w:rsidRPr="000E7345">
        <w:rPr>
          <w:sz w:val="26"/>
          <w:szCs w:val="26"/>
        </w:rPr>
        <w:t>-20</w:t>
      </w:r>
      <w:r w:rsidR="003E79A4" w:rsidRPr="000E7345">
        <w:rPr>
          <w:sz w:val="26"/>
          <w:szCs w:val="26"/>
        </w:rPr>
        <w:t>22</w:t>
      </w:r>
      <w:r w:rsidRPr="000E7345">
        <w:rPr>
          <w:sz w:val="26"/>
          <w:szCs w:val="26"/>
        </w:rPr>
        <w:t xml:space="preserve"> годы, представлены в таблице </w:t>
      </w:r>
      <w:r w:rsidR="009435B7" w:rsidRPr="000E7345">
        <w:rPr>
          <w:sz w:val="26"/>
          <w:szCs w:val="26"/>
        </w:rPr>
        <w:fldChar w:fldCharType="begin"/>
      </w:r>
      <w:r w:rsidR="009435B7" w:rsidRPr="000E7345">
        <w:rPr>
          <w:sz w:val="26"/>
          <w:szCs w:val="26"/>
        </w:rPr>
        <w:instrText xml:space="preserve"> REF  _Ref92984347 \h \r \t </w:instrText>
      </w:r>
      <w:r w:rsidR="00953372"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52</w:t>
      </w:r>
      <w:r w:rsidR="009435B7" w:rsidRPr="000E7345">
        <w:rPr>
          <w:sz w:val="26"/>
          <w:szCs w:val="26"/>
        </w:rPr>
        <w:fldChar w:fldCharType="end"/>
      </w:r>
      <w:r w:rsidRPr="000E7345">
        <w:rPr>
          <w:sz w:val="26"/>
          <w:szCs w:val="26"/>
        </w:rPr>
        <w:t xml:space="preserve">. </w:t>
      </w:r>
    </w:p>
    <w:p w14:paraId="2B271333" w14:textId="76E2127D"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167" w:name="_Ref92984347"/>
      <w:r w:rsidRPr="000E7345">
        <w:rPr>
          <w:rFonts w:eastAsiaTheme="minorEastAsia"/>
          <w:lang w:eastAsia="en-US"/>
        </w:rPr>
        <w:t>Статистика отказов тепловых сетей</w:t>
      </w:r>
      <w:bookmarkEnd w:id="167"/>
    </w:p>
    <w:tbl>
      <w:tblPr>
        <w:tblStyle w:val="aa"/>
        <w:tblW w:w="5000" w:type="pct"/>
        <w:tblLook w:val="04A0" w:firstRow="1" w:lastRow="0" w:firstColumn="1" w:lastColumn="0" w:noHBand="0" w:noVBand="1"/>
      </w:tblPr>
      <w:tblGrid>
        <w:gridCol w:w="3254"/>
        <w:gridCol w:w="1276"/>
        <w:gridCol w:w="1277"/>
        <w:gridCol w:w="1279"/>
        <w:gridCol w:w="1279"/>
        <w:gridCol w:w="1277"/>
      </w:tblGrid>
      <w:tr w:rsidR="0058639F" w:rsidRPr="000E7345" w14:paraId="2B271336" w14:textId="37C29011" w:rsidTr="003E79A4">
        <w:trPr>
          <w:trHeight w:val="283"/>
        </w:trPr>
        <w:tc>
          <w:tcPr>
            <w:tcW w:w="1688" w:type="pct"/>
            <w:vMerge w:val="restart"/>
            <w:vAlign w:val="center"/>
          </w:tcPr>
          <w:p w14:paraId="2B271334" w14:textId="55C66C8E" w:rsidR="0058639F" w:rsidRPr="000E7345" w:rsidRDefault="0058639F" w:rsidP="00C13FFD">
            <w:pPr>
              <w:pStyle w:val="ae"/>
              <w:ind w:left="0"/>
              <w:jc w:val="center"/>
            </w:pPr>
            <w:r w:rsidRPr="000E7345">
              <w:rPr>
                <w:b/>
                <w:sz w:val="20"/>
                <w:lang w:eastAsia="en-US"/>
              </w:rPr>
              <w:t>Наименование системы теплоснабжения</w:t>
            </w:r>
          </w:p>
        </w:tc>
        <w:tc>
          <w:tcPr>
            <w:tcW w:w="3312" w:type="pct"/>
            <w:gridSpan w:val="5"/>
            <w:vAlign w:val="center"/>
          </w:tcPr>
          <w:p w14:paraId="3E1DA30F" w14:textId="3D826F33" w:rsidR="0058639F" w:rsidRPr="000E7345" w:rsidRDefault="0058639F" w:rsidP="00C13FFD">
            <w:pPr>
              <w:pStyle w:val="ae"/>
              <w:ind w:left="0"/>
              <w:jc w:val="center"/>
              <w:rPr>
                <w:b/>
                <w:sz w:val="20"/>
                <w:lang w:eastAsia="en-US"/>
              </w:rPr>
            </w:pPr>
            <w:r w:rsidRPr="000E7345">
              <w:rPr>
                <w:b/>
                <w:sz w:val="20"/>
                <w:lang w:eastAsia="en-US"/>
              </w:rPr>
              <w:t>Отказы (аварии, инциденты)</w:t>
            </w:r>
          </w:p>
        </w:tc>
      </w:tr>
      <w:tr w:rsidR="003E79A4" w:rsidRPr="000E7345" w14:paraId="2B27133D" w14:textId="120549D9" w:rsidTr="003E79A4">
        <w:trPr>
          <w:trHeight w:val="283"/>
        </w:trPr>
        <w:tc>
          <w:tcPr>
            <w:tcW w:w="1688" w:type="pct"/>
            <w:vMerge/>
            <w:vAlign w:val="center"/>
          </w:tcPr>
          <w:p w14:paraId="2B271337" w14:textId="77777777" w:rsidR="003E79A4" w:rsidRPr="000E7345" w:rsidRDefault="003E79A4" w:rsidP="003E79A4">
            <w:pPr>
              <w:jc w:val="center"/>
            </w:pPr>
          </w:p>
        </w:tc>
        <w:tc>
          <w:tcPr>
            <w:tcW w:w="662" w:type="pct"/>
            <w:vAlign w:val="center"/>
          </w:tcPr>
          <w:p w14:paraId="2B271339" w14:textId="427D6E82" w:rsidR="003E79A4" w:rsidRPr="000E7345" w:rsidRDefault="003E79A4" w:rsidP="003E79A4">
            <w:pPr>
              <w:jc w:val="center"/>
              <w:rPr>
                <w:b/>
                <w:sz w:val="20"/>
                <w:szCs w:val="20"/>
              </w:rPr>
            </w:pPr>
            <w:r w:rsidRPr="000E7345">
              <w:rPr>
                <w:b/>
                <w:sz w:val="20"/>
                <w:szCs w:val="20"/>
              </w:rPr>
              <w:t>2018</w:t>
            </w:r>
          </w:p>
        </w:tc>
        <w:tc>
          <w:tcPr>
            <w:tcW w:w="662" w:type="pct"/>
            <w:vAlign w:val="center"/>
          </w:tcPr>
          <w:p w14:paraId="2B27133A" w14:textId="2109D4C6" w:rsidR="003E79A4" w:rsidRPr="000E7345" w:rsidRDefault="003E79A4" w:rsidP="003E79A4">
            <w:pPr>
              <w:jc w:val="center"/>
              <w:rPr>
                <w:b/>
                <w:sz w:val="20"/>
                <w:szCs w:val="20"/>
              </w:rPr>
            </w:pPr>
            <w:r w:rsidRPr="000E7345">
              <w:rPr>
                <w:b/>
                <w:sz w:val="20"/>
                <w:szCs w:val="20"/>
              </w:rPr>
              <w:t>2019</w:t>
            </w:r>
          </w:p>
        </w:tc>
        <w:tc>
          <w:tcPr>
            <w:tcW w:w="663" w:type="pct"/>
            <w:vAlign w:val="center"/>
          </w:tcPr>
          <w:p w14:paraId="2B27133B" w14:textId="26CA056C" w:rsidR="003E79A4" w:rsidRPr="000E7345" w:rsidRDefault="003E79A4" w:rsidP="003E79A4">
            <w:pPr>
              <w:jc w:val="center"/>
              <w:rPr>
                <w:b/>
                <w:sz w:val="20"/>
                <w:szCs w:val="20"/>
              </w:rPr>
            </w:pPr>
            <w:r w:rsidRPr="000E7345">
              <w:rPr>
                <w:b/>
                <w:sz w:val="20"/>
                <w:szCs w:val="20"/>
              </w:rPr>
              <w:t>2020</w:t>
            </w:r>
          </w:p>
        </w:tc>
        <w:tc>
          <w:tcPr>
            <w:tcW w:w="663" w:type="pct"/>
            <w:vAlign w:val="center"/>
          </w:tcPr>
          <w:p w14:paraId="2B27133C" w14:textId="170A960E" w:rsidR="003E79A4" w:rsidRPr="000E7345" w:rsidRDefault="003E79A4" w:rsidP="003E79A4">
            <w:pPr>
              <w:jc w:val="center"/>
              <w:rPr>
                <w:b/>
                <w:sz w:val="20"/>
                <w:szCs w:val="20"/>
              </w:rPr>
            </w:pPr>
            <w:r w:rsidRPr="000E7345">
              <w:rPr>
                <w:b/>
                <w:sz w:val="20"/>
                <w:szCs w:val="20"/>
              </w:rPr>
              <w:t>2021</w:t>
            </w:r>
          </w:p>
        </w:tc>
        <w:tc>
          <w:tcPr>
            <w:tcW w:w="661" w:type="pct"/>
            <w:vAlign w:val="center"/>
          </w:tcPr>
          <w:p w14:paraId="6FEEC3AD" w14:textId="1D484367" w:rsidR="003E79A4" w:rsidRPr="000E7345" w:rsidRDefault="003E79A4" w:rsidP="003E79A4">
            <w:pPr>
              <w:jc w:val="center"/>
              <w:rPr>
                <w:b/>
                <w:sz w:val="20"/>
                <w:szCs w:val="20"/>
              </w:rPr>
            </w:pPr>
            <w:r w:rsidRPr="000E7345">
              <w:rPr>
                <w:b/>
                <w:sz w:val="20"/>
                <w:szCs w:val="20"/>
              </w:rPr>
              <w:t>2022</w:t>
            </w:r>
          </w:p>
        </w:tc>
      </w:tr>
      <w:tr w:rsidR="003E79A4" w:rsidRPr="000E7345" w14:paraId="2B271344" w14:textId="35D5A661" w:rsidTr="003E79A4">
        <w:trPr>
          <w:trHeight w:val="283"/>
        </w:trPr>
        <w:tc>
          <w:tcPr>
            <w:tcW w:w="1688" w:type="pct"/>
            <w:vAlign w:val="center"/>
          </w:tcPr>
          <w:p w14:paraId="2B27133E" w14:textId="77777777" w:rsidR="003E79A4" w:rsidRPr="000E7345" w:rsidRDefault="003E79A4" w:rsidP="003E79A4">
            <w:pPr>
              <w:jc w:val="center"/>
              <w:rPr>
                <w:sz w:val="20"/>
                <w:szCs w:val="20"/>
              </w:rPr>
            </w:pPr>
            <w:r w:rsidRPr="000E7345">
              <w:rPr>
                <w:sz w:val="20"/>
                <w:szCs w:val="20"/>
              </w:rPr>
              <w:t>АО «Теплосеть СПб»</w:t>
            </w:r>
          </w:p>
        </w:tc>
        <w:tc>
          <w:tcPr>
            <w:tcW w:w="662" w:type="pct"/>
            <w:vAlign w:val="center"/>
          </w:tcPr>
          <w:p w14:paraId="2B271340" w14:textId="74B59E06" w:rsidR="003E79A4" w:rsidRPr="000E7345" w:rsidRDefault="003E79A4" w:rsidP="003E79A4">
            <w:pPr>
              <w:jc w:val="center"/>
              <w:rPr>
                <w:sz w:val="20"/>
                <w:szCs w:val="20"/>
              </w:rPr>
            </w:pPr>
            <w:r w:rsidRPr="000E7345">
              <w:rPr>
                <w:sz w:val="20"/>
                <w:szCs w:val="20"/>
              </w:rPr>
              <w:t>9</w:t>
            </w:r>
          </w:p>
        </w:tc>
        <w:tc>
          <w:tcPr>
            <w:tcW w:w="662" w:type="pct"/>
            <w:vAlign w:val="center"/>
          </w:tcPr>
          <w:p w14:paraId="2B271341" w14:textId="17EA502E" w:rsidR="003E79A4" w:rsidRPr="000E7345" w:rsidRDefault="003E79A4" w:rsidP="003E79A4">
            <w:pPr>
              <w:jc w:val="center"/>
              <w:rPr>
                <w:sz w:val="20"/>
                <w:szCs w:val="20"/>
              </w:rPr>
            </w:pPr>
            <w:r w:rsidRPr="000E7345">
              <w:rPr>
                <w:sz w:val="20"/>
                <w:szCs w:val="20"/>
              </w:rPr>
              <w:t>2</w:t>
            </w:r>
          </w:p>
        </w:tc>
        <w:tc>
          <w:tcPr>
            <w:tcW w:w="663" w:type="pct"/>
            <w:vAlign w:val="center"/>
          </w:tcPr>
          <w:p w14:paraId="2B271342" w14:textId="4D638FC4" w:rsidR="003E79A4" w:rsidRPr="000E7345" w:rsidRDefault="003E79A4" w:rsidP="003E79A4">
            <w:pPr>
              <w:jc w:val="center"/>
              <w:rPr>
                <w:sz w:val="20"/>
                <w:szCs w:val="20"/>
              </w:rPr>
            </w:pPr>
            <w:r w:rsidRPr="000E7345">
              <w:rPr>
                <w:sz w:val="20"/>
                <w:szCs w:val="20"/>
              </w:rPr>
              <w:t>9</w:t>
            </w:r>
          </w:p>
        </w:tc>
        <w:tc>
          <w:tcPr>
            <w:tcW w:w="663" w:type="pct"/>
            <w:vAlign w:val="center"/>
          </w:tcPr>
          <w:p w14:paraId="2B271343" w14:textId="31C4BD3D" w:rsidR="003E79A4" w:rsidRPr="000E7345" w:rsidRDefault="003E79A4" w:rsidP="003E79A4">
            <w:pPr>
              <w:jc w:val="center"/>
              <w:rPr>
                <w:sz w:val="20"/>
                <w:szCs w:val="20"/>
              </w:rPr>
            </w:pPr>
            <w:r w:rsidRPr="000E7345">
              <w:rPr>
                <w:sz w:val="20"/>
                <w:szCs w:val="20"/>
              </w:rPr>
              <w:t>19</w:t>
            </w:r>
          </w:p>
        </w:tc>
        <w:tc>
          <w:tcPr>
            <w:tcW w:w="661" w:type="pct"/>
            <w:vAlign w:val="center"/>
          </w:tcPr>
          <w:p w14:paraId="605CABAE" w14:textId="7A135882" w:rsidR="003E79A4" w:rsidRPr="000E7345" w:rsidRDefault="000C3860" w:rsidP="003E79A4">
            <w:pPr>
              <w:jc w:val="center"/>
              <w:rPr>
                <w:sz w:val="20"/>
                <w:szCs w:val="20"/>
              </w:rPr>
            </w:pPr>
            <w:r w:rsidRPr="000E7345">
              <w:rPr>
                <w:sz w:val="20"/>
                <w:szCs w:val="20"/>
              </w:rPr>
              <w:t>16</w:t>
            </w:r>
          </w:p>
        </w:tc>
      </w:tr>
      <w:tr w:rsidR="003E79A4" w:rsidRPr="000E7345" w14:paraId="2B27134B" w14:textId="5E33273F" w:rsidTr="003E79A4">
        <w:trPr>
          <w:trHeight w:val="283"/>
        </w:trPr>
        <w:tc>
          <w:tcPr>
            <w:tcW w:w="1688" w:type="pct"/>
            <w:vAlign w:val="center"/>
          </w:tcPr>
          <w:p w14:paraId="2B271345" w14:textId="77777777" w:rsidR="003E79A4" w:rsidRPr="000E7345" w:rsidRDefault="003E79A4" w:rsidP="003E79A4">
            <w:pPr>
              <w:jc w:val="center"/>
              <w:rPr>
                <w:sz w:val="20"/>
                <w:szCs w:val="20"/>
              </w:rPr>
            </w:pPr>
            <w:r w:rsidRPr="000E7345">
              <w:rPr>
                <w:sz w:val="20"/>
                <w:szCs w:val="20"/>
              </w:rPr>
              <w:t>ГУП «ТЭК СПб»</w:t>
            </w:r>
          </w:p>
        </w:tc>
        <w:tc>
          <w:tcPr>
            <w:tcW w:w="662" w:type="pct"/>
            <w:vAlign w:val="center"/>
          </w:tcPr>
          <w:p w14:paraId="2B271347" w14:textId="0B6380D0" w:rsidR="003E79A4" w:rsidRPr="000E7345" w:rsidRDefault="003E79A4" w:rsidP="003E79A4">
            <w:pPr>
              <w:jc w:val="center"/>
              <w:rPr>
                <w:sz w:val="20"/>
                <w:szCs w:val="20"/>
              </w:rPr>
            </w:pPr>
            <w:r w:rsidRPr="000E7345">
              <w:rPr>
                <w:sz w:val="20"/>
                <w:szCs w:val="20"/>
              </w:rPr>
              <w:t>1</w:t>
            </w:r>
          </w:p>
        </w:tc>
        <w:tc>
          <w:tcPr>
            <w:tcW w:w="662" w:type="pct"/>
            <w:vAlign w:val="center"/>
          </w:tcPr>
          <w:p w14:paraId="2B271348" w14:textId="662A781C" w:rsidR="003E79A4" w:rsidRPr="000E7345" w:rsidRDefault="003E79A4" w:rsidP="003E79A4">
            <w:pPr>
              <w:jc w:val="center"/>
              <w:rPr>
                <w:sz w:val="20"/>
                <w:szCs w:val="20"/>
              </w:rPr>
            </w:pPr>
            <w:r w:rsidRPr="000E7345">
              <w:rPr>
                <w:sz w:val="20"/>
                <w:szCs w:val="20"/>
              </w:rPr>
              <w:t>0</w:t>
            </w:r>
          </w:p>
        </w:tc>
        <w:tc>
          <w:tcPr>
            <w:tcW w:w="663" w:type="pct"/>
            <w:vAlign w:val="center"/>
          </w:tcPr>
          <w:p w14:paraId="2B271349" w14:textId="153E4A01" w:rsidR="003E79A4" w:rsidRPr="000E7345" w:rsidRDefault="003E79A4" w:rsidP="003E79A4">
            <w:pPr>
              <w:jc w:val="center"/>
              <w:rPr>
                <w:sz w:val="20"/>
                <w:szCs w:val="20"/>
              </w:rPr>
            </w:pPr>
            <w:r w:rsidRPr="000E7345">
              <w:rPr>
                <w:sz w:val="20"/>
                <w:szCs w:val="20"/>
              </w:rPr>
              <w:t>0</w:t>
            </w:r>
          </w:p>
        </w:tc>
        <w:tc>
          <w:tcPr>
            <w:tcW w:w="663" w:type="pct"/>
            <w:vAlign w:val="center"/>
          </w:tcPr>
          <w:p w14:paraId="2B27134A" w14:textId="39CE3F4D" w:rsidR="003E79A4" w:rsidRPr="000E7345" w:rsidRDefault="003E79A4" w:rsidP="003E79A4">
            <w:pPr>
              <w:jc w:val="center"/>
              <w:rPr>
                <w:sz w:val="20"/>
                <w:szCs w:val="20"/>
              </w:rPr>
            </w:pPr>
            <w:r w:rsidRPr="000E7345">
              <w:rPr>
                <w:sz w:val="20"/>
                <w:szCs w:val="20"/>
              </w:rPr>
              <w:t>0</w:t>
            </w:r>
          </w:p>
        </w:tc>
        <w:tc>
          <w:tcPr>
            <w:tcW w:w="661" w:type="pct"/>
            <w:vAlign w:val="center"/>
          </w:tcPr>
          <w:p w14:paraId="6B759172" w14:textId="3B5D3505" w:rsidR="003E79A4" w:rsidRPr="000E7345" w:rsidRDefault="003E79A4" w:rsidP="003E79A4">
            <w:pPr>
              <w:jc w:val="center"/>
              <w:rPr>
                <w:sz w:val="20"/>
                <w:szCs w:val="20"/>
              </w:rPr>
            </w:pPr>
            <w:r w:rsidRPr="000E7345">
              <w:rPr>
                <w:sz w:val="20"/>
                <w:szCs w:val="20"/>
              </w:rPr>
              <w:t>1</w:t>
            </w:r>
          </w:p>
        </w:tc>
      </w:tr>
      <w:tr w:rsidR="003E79A4" w:rsidRPr="000E7345" w14:paraId="2B271352" w14:textId="1859C265" w:rsidTr="003E79A4">
        <w:trPr>
          <w:trHeight w:val="283"/>
        </w:trPr>
        <w:tc>
          <w:tcPr>
            <w:tcW w:w="1688" w:type="pct"/>
            <w:vAlign w:val="center"/>
          </w:tcPr>
          <w:p w14:paraId="2B27134C" w14:textId="2B802144" w:rsidR="003E79A4" w:rsidRPr="000E7345" w:rsidRDefault="003E79A4" w:rsidP="003E79A4">
            <w:pPr>
              <w:jc w:val="center"/>
              <w:rPr>
                <w:sz w:val="20"/>
                <w:szCs w:val="20"/>
              </w:rPr>
            </w:pPr>
            <w:r w:rsidRPr="000E7345">
              <w:rPr>
                <w:sz w:val="20"/>
                <w:szCs w:val="20"/>
              </w:rPr>
              <w:t>ООО «Петербургтеплоэнерго»</w:t>
            </w:r>
          </w:p>
        </w:tc>
        <w:tc>
          <w:tcPr>
            <w:tcW w:w="662" w:type="pct"/>
            <w:vAlign w:val="center"/>
          </w:tcPr>
          <w:p w14:paraId="2B27134E" w14:textId="392C96BF" w:rsidR="003E79A4" w:rsidRPr="000E7345" w:rsidRDefault="003E79A4" w:rsidP="003E79A4">
            <w:pPr>
              <w:jc w:val="center"/>
              <w:rPr>
                <w:sz w:val="20"/>
                <w:szCs w:val="20"/>
              </w:rPr>
            </w:pPr>
            <w:r w:rsidRPr="000E7345">
              <w:rPr>
                <w:sz w:val="20"/>
                <w:szCs w:val="20"/>
              </w:rPr>
              <w:t>0</w:t>
            </w:r>
          </w:p>
        </w:tc>
        <w:tc>
          <w:tcPr>
            <w:tcW w:w="662" w:type="pct"/>
            <w:vAlign w:val="center"/>
          </w:tcPr>
          <w:p w14:paraId="2B27134F" w14:textId="57443B9E" w:rsidR="003E79A4" w:rsidRPr="000E7345" w:rsidRDefault="003E79A4" w:rsidP="003E79A4">
            <w:pPr>
              <w:jc w:val="center"/>
              <w:rPr>
                <w:sz w:val="20"/>
                <w:szCs w:val="20"/>
              </w:rPr>
            </w:pPr>
            <w:r w:rsidRPr="000E7345">
              <w:rPr>
                <w:sz w:val="20"/>
                <w:szCs w:val="20"/>
              </w:rPr>
              <w:t>0</w:t>
            </w:r>
          </w:p>
        </w:tc>
        <w:tc>
          <w:tcPr>
            <w:tcW w:w="663" w:type="pct"/>
            <w:vAlign w:val="center"/>
          </w:tcPr>
          <w:p w14:paraId="2B271350" w14:textId="4A30665F" w:rsidR="003E79A4" w:rsidRPr="000E7345" w:rsidRDefault="00935C2E" w:rsidP="003E79A4">
            <w:pPr>
              <w:jc w:val="center"/>
              <w:rPr>
                <w:sz w:val="20"/>
                <w:szCs w:val="20"/>
              </w:rPr>
            </w:pPr>
            <w:r w:rsidRPr="000E7345">
              <w:rPr>
                <w:sz w:val="20"/>
                <w:szCs w:val="20"/>
              </w:rPr>
              <w:t>0</w:t>
            </w:r>
          </w:p>
        </w:tc>
        <w:tc>
          <w:tcPr>
            <w:tcW w:w="663" w:type="pct"/>
            <w:vAlign w:val="center"/>
          </w:tcPr>
          <w:p w14:paraId="2B271351" w14:textId="037A1E43" w:rsidR="003E79A4" w:rsidRPr="000E7345" w:rsidRDefault="003E79A4" w:rsidP="003E79A4">
            <w:pPr>
              <w:jc w:val="center"/>
              <w:rPr>
                <w:sz w:val="20"/>
                <w:szCs w:val="20"/>
              </w:rPr>
            </w:pPr>
            <w:r w:rsidRPr="000E7345">
              <w:rPr>
                <w:sz w:val="20"/>
                <w:szCs w:val="20"/>
              </w:rPr>
              <w:t>0</w:t>
            </w:r>
          </w:p>
        </w:tc>
        <w:tc>
          <w:tcPr>
            <w:tcW w:w="661" w:type="pct"/>
            <w:vAlign w:val="center"/>
          </w:tcPr>
          <w:p w14:paraId="46835975" w14:textId="22C90A7B" w:rsidR="003E79A4" w:rsidRPr="000E7345" w:rsidRDefault="00C50183" w:rsidP="003E79A4">
            <w:pPr>
              <w:jc w:val="center"/>
              <w:rPr>
                <w:sz w:val="20"/>
                <w:szCs w:val="20"/>
              </w:rPr>
            </w:pPr>
            <w:r w:rsidRPr="000E7345">
              <w:rPr>
                <w:sz w:val="20"/>
                <w:szCs w:val="20"/>
              </w:rPr>
              <w:t>0</w:t>
            </w:r>
          </w:p>
        </w:tc>
      </w:tr>
      <w:tr w:rsidR="003E79A4" w:rsidRPr="000E7345" w14:paraId="42A7EF08" w14:textId="77777777" w:rsidTr="003E79A4">
        <w:trPr>
          <w:trHeight w:val="283"/>
        </w:trPr>
        <w:tc>
          <w:tcPr>
            <w:tcW w:w="1688" w:type="pct"/>
            <w:vAlign w:val="center"/>
          </w:tcPr>
          <w:p w14:paraId="468B0B4B" w14:textId="19AA7D93" w:rsidR="003E79A4" w:rsidRPr="000E7345" w:rsidRDefault="003E79A4" w:rsidP="003E79A4">
            <w:pPr>
              <w:jc w:val="center"/>
              <w:rPr>
                <w:sz w:val="20"/>
                <w:szCs w:val="20"/>
              </w:rPr>
            </w:pPr>
            <w:r w:rsidRPr="000E7345">
              <w:rPr>
                <w:sz w:val="20"/>
                <w:szCs w:val="20"/>
              </w:rPr>
              <w:t>ООО «ЖилКомТеплоЭнерго»</w:t>
            </w:r>
          </w:p>
        </w:tc>
        <w:tc>
          <w:tcPr>
            <w:tcW w:w="662" w:type="pct"/>
            <w:vAlign w:val="center"/>
          </w:tcPr>
          <w:p w14:paraId="43183799" w14:textId="1534353E" w:rsidR="003E79A4" w:rsidRPr="000E7345" w:rsidRDefault="003E79A4" w:rsidP="003E79A4">
            <w:pPr>
              <w:jc w:val="center"/>
              <w:rPr>
                <w:sz w:val="20"/>
                <w:szCs w:val="20"/>
              </w:rPr>
            </w:pPr>
            <w:r w:rsidRPr="000E7345">
              <w:rPr>
                <w:sz w:val="20"/>
                <w:szCs w:val="20"/>
              </w:rPr>
              <w:t>0</w:t>
            </w:r>
          </w:p>
        </w:tc>
        <w:tc>
          <w:tcPr>
            <w:tcW w:w="662" w:type="pct"/>
            <w:vAlign w:val="center"/>
          </w:tcPr>
          <w:p w14:paraId="1319C9C4" w14:textId="72892CE9" w:rsidR="003E79A4" w:rsidRPr="000E7345" w:rsidRDefault="003E79A4" w:rsidP="003E79A4">
            <w:pPr>
              <w:jc w:val="center"/>
              <w:rPr>
                <w:sz w:val="20"/>
                <w:szCs w:val="20"/>
              </w:rPr>
            </w:pPr>
            <w:r w:rsidRPr="000E7345">
              <w:rPr>
                <w:sz w:val="20"/>
                <w:szCs w:val="20"/>
              </w:rPr>
              <w:t>0</w:t>
            </w:r>
          </w:p>
        </w:tc>
        <w:tc>
          <w:tcPr>
            <w:tcW w:w="663" w:type="pct"/>
            <w:vAlign w:val="center"/>
          </w:tcPr>
          <w:p w14:paraId="5F5E2E3B" w14:textId="1CE042D8" w:rsidR="003E79A4" w:rsidRPr="000E7345" w:rsidRDefault="003E79A4" w:rsidP="003E79A4">
            <w:pPr>
              <w:jc w:val="center"/>
              <w:rPr>
                <w:sz w:val="20"/>
                <w:szCs w:val="20"/>
              </w:rPr>
            </w:pPr>
            <w:r w:rsidRPr="000E7345">
              <w:rPr>
                <w:sz w:val="20"/>
                <w:szCs w:val="20"/>
              </w:rPr>
              <w:t>0</w:t>
            </w:r>
          </w:p>
        </w:tc>
        <w:tc>
          <w:tcPr>
            <w:tcW w:w="663" w:type="pct"/>
            <w:vAlign w:val="center"/>
          </w:tcPr>
          <w:p w14:paraId="3B2078F5" w14:textId="27A76049" w:rsidR="003E79A4" w:rsidRPr="000E7345" w:rsidRDefault="003E79A4" w:rsidP="003E79A4">
            <w:pPr>
              <w:jc w:val="center"/>
              <w:rPr>
                <w:sz w:val="20"/>
                <w:szCs w:val="20"/>
              </w:rPr>
            </w:pPr>
            <w:r w:rsidRPr="000E7345">
              <w:rPr>
                <w:sz w:val="20"/>
                <w:szCs w:val="20"/>
              </w:rPr>
              <w:t>1</w:t>
            </w:r>
          </w:p>
        </w:tc>
        <w:tc>
          <w:tcPr>
            <w:tcW w:w="661" w:type="pct"/>
            <w:vAlign w:val="center"/>
          </w:tcPr>
          <w:p w14:paraId="67CD1B94" w14:textId="7F523C71" w:rsidR="003E79A4" w:rsidRPr="000E7345" w:rsidRDefault="00DA05E5" w:rsidP="003E79A4">
            <w:pPr>
              <w:jc w:val="center"/>
              <w:rPr>
                <w:sz w:val="20"/>
                <w:szCs w:val="20"/>
              </w:rPr>
            </w:pPr>
            <w:r w:rsidRPr="000E7345">
              <w:rPr>
                <w:sz w:val="20"/>
                <w:szCs w:val="20"/>
              </w:rPr>
              <w:t>0</w:t>
            </w:r>
          </w:p>
        </w:tc>
      </w:tr>
      <w:tr w:rsidR="00EF7038" w:rsidRPr="000E7345" w14:paraId="1C59A730" w14:textId="77777777" w:rsidTr="003E79A4">
        <w:trPr>
          <w:trHeight w:val="283"/>
        </w:trPr>
        <w:tc>
          <w:tcPr>
            <w:tcW w:w="1688" w:type="pct"/>
            <w:vAlign w:val="center"/>
          </w:tcPr>
          <w:p w14:paraId="29FE414F" w14:textId="5A1A9FD3" w:rsidR="00EF7038" w:rsidRPr="000E7345" w:rsidRDefault="00EF7038" w:rsidP="003E79A4">
            <w:pPr>
              <w:jc w:val="center"/>
              <w:rPr>
                <w:sz w:val="20"/>
                <w:szCs w:val="20"/>
              </w:rPr>
            </w:pPr>
            <w:r w:rsidRPr="000E7345">
              <w:rPr>
                <w:sz w:val="20"/>
                <w:szCs w:val="20"/>
              </w:rPr>
              <w:t>ООО «Теплоэнерго»</w:t>
            </w:r>
          </w:p>
        </w:tc>
        <w:tc>
          <w:tcPr>
            <w:tcW w:w="662" w:type="pct"/>
            <w:vAlign w:val="center"/>
          </w:tcPr>
          <w:p w14:paraId="1A1C46CC" w14:textId="1A479CDA" w:rsidR="00EF7038" w:rsidRPr="000E7345" w:rsidRDefault="00EF7038" w:rsidP="003E79A4">
            <w:pPr>
              <w:jc w:val="center"/>
              <w:rPr>
                <w:sz w:val="20"/>
                <w:szCs w:val="20"/>
              </w:rPr>
            </w:pPr>
            <w:r w:rsidRPr="000E7345">
              <w:rPr>
                <w:sz w:val="20"/>
                <w:szCs w:val="20"/>
              </w:rPr>
              <w:t>0</w:t>
            </w:r>
          </w:p>
        </w:tc>
        <w:tc>
          <w:tcPr>
            <w:tcW w:w="662" w:type="pct"/>
            <w:vAlign w:val="center"/>
          </w:tcPr>
          <w:p w14:paraId="49D4C472" w14:textId="1DA44C0E" w:rsidR="00EF7038" w:rsidRPr="000E7345" w:rsidRDefault="00EF7038" w:rsidP="003E79A4">
            <w:pPr>
              <w:jc w:val="center"/>
              <w:rPr>
                <w:sz w:val="20"/>
                <w:szCs w:val="20"/>
              </w:rPr>
            </w:pPr>
            <w:r w:rsidRPr="000E7345">
              <w:rPr>
                <w:sz w:val="20"/>
                <w:szCs w:val="20"/>
              </w:rPr>
              <w:t>0</w:t>
            </w:r>
          </w:p>
        </w:tc>
        <w:tc>
          <w:tcPr>
            <w:tcW w:w="663" w:type="pct"/>
            <w:vAlign w:val="center"/>
          </w:tcPr>
          <w:p w14:paraId="02811612" w14:textId="1476B79F" w:rsidR="00EF7038" w:rsidRPr="000E7345" w:rsidRDefault="00EF7038" w:rsidP="003E79A4">
            <w:pPr>
              <w:jc w:val="center"/>
              <w:rPr>
                <w:sz w:val="20"/>
                <w:szCs w:val="20"/>
              </w:rPr>
            </w:pPr>
            <w:r w:rsidRPr="000E7345">
              <w:rPr>
                <w:sz w:val="20"/>
                <w:szCs w:val="20"/>
              </w:rPr>
              <w:t>0</w:t>
            </w:r>
          </w:p>
        </w:tc>
        <w:tc>
          <w:tcPr>
            <w:tcW w:w="663" w:type="pct"/>
            <w:vAlign w:val="center"/>
          </w:tcPr>
          <w:p w14:paraId="2D385D0C" w14:textId="74972D7A" w:rsidR="00EF7038" w:rsidRPr="000E7345" w:rsidRDefault="00EF7038" w:rsidP="003E79A4">
            <w:pPr>
              <w:jc w:val="center"/>
              <w:rPr>
                <w:sz w:val="20"/>
                <w:szCs w:val="20"/>
              </w:rPr>
            </w:pPr>
            <w:r w:rsidRPr="000E7345">
              <w:rPr>
                <w:sz w:val="20"/>
                <w:szCs w:val="20"/>
              </w:rPr>
              <w:t>0</w:t>
            </w:r>
          </w:p>
        </w:tc>
        <w:tc>
          <w:tcPr>
            <w:tcW w:w="661" w:type="pct"/>
            <w:vAlign w:val="center"/>
          </w:tcPr>
          <w:p w14:paraId="66566B27" w14:textId="5DE579CF" w:rsidR="00EF7038" w:rsidRPr="000E7345" w:rsidRDefault="00EF7038" w:rsidP="003E79A4">
            <w:pPr>
              <w:jc w:val="center"/>
              <w:rPr>
                <w:sz w:val="20"/>
                <w:szCs w:val="20"/>
              </w:rPr>
            </w:pPr>
            <w:r w:rsidRPr="000E7345">
              <w:rPr>
                <w:sz w:val="20"/>
                <w:szCs w:val="20"/>
              </w:rPr>
              <w:t>1</w:t>
            </w:r>
          </w:p>
        </w:tc>
      </w:tr>
    </w:tbl>
    <w:p w14:paraId="2B271354" w14:textId="797FE015" w:rsidR="003F3A5F" w:rsidRPr="000E7345" w:rsidRDefault="003F3A5F" w:rsidP="003F3A5F">
      <w:pPr>
        <w:pStyle w:val="af9"/>
        <w:spacing w:before="240"/>
      </w:pPr>
      <w:r w:rsidRPr="000E7345">
        <w:t>Отказов на тепловых сетях других организаций не зафиксировано.</w:t>
      </w:r>
    </w:p>
    <w:p w14:paraId="39C4847C" w14:textId="77777777" w:rsidR="002D4211" w:rsidRPr="000E7345" w:rsidRDefault="002D4211" w:rsidP="003F3A5F">
      <w:pPr>
        <w:pStyle w:val="af9"/>
        <w:spacing w:before="240"/>
      </w:pPr>
    </w:p>
    <w:p w14:paraId="2B271356" w14:textId="77777777" w:rsidR="003F3A5F" w:rsidRPr="000E7345" w:rsidRDefault="003F3A5F" w:rsidP="00B06944">
      <w:pPr>
        <w:pStyle w:val="04111"/>
        <w:numPr>
          <w:ilvl w:val="3"/>
          <w:numId w:val="5"/>
        </w:numPr>
        <w:spacing w:before="0" w:line="360" w:lineRule="auto"/>
        <w:ind w:left="0"/>
        <w:rPr>
          <w:szCs w:val="26"/>
        </w:rPr>
      </w:pPr>
      <w:bookmarkStart w:id="168" w:name="_Toc70431627"/>
      <w:bookmarkStart w:id="169" w:name="_Toc133563994"/>
      <w:r w:rsidRPr="000E7345">
        <w:rPr>
          <w:szCs w:val="26"/>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68"/>
      <w:bookmarkEnd w:id="169"/>
    </w:p>
    <w:p w14:paraId="2B271357" w14:textId="0182651F" w:rsidR="003F3A5F" w:rsidRPr="000E7345" w:rsidRDefault="003F3A5F" w:rsidP="003F3A5F">
      <w:pPr>
        <w:spacing w:line="360" w:lineRule="auto"/>
        <w:ind w:firstLine="709"/>
        <w:jc w:val="both"/>
        <w:rPr>
          <w:sz w:val="26"/>
          <w:szCs w:val="26"/>
        </w:rPr>
      </w:pPr>
      <w:r w:rsidRPr="000E7345">
        <w:rPr>
          <w:sz w:val="26"/>
          <w:szCs w:val="26"/>
        </w:rPr>
        <w:t>Статистика восстановлений и сведения о среднем времени, затрачиваемом на восстановление работоспособности тепловых сетей, за последние 5 лет не предоставлены.</w:t>
      </w:r>
    </w:p>
    <w:p w14:paraId="026E0F49" w14:textId="77777777" w:rsidR="00AF47D6" w:rsidRPr="000E7345" w:rsidRDefault="00AF47D6" w:rsidP="003F3A5F">
      <w:pPr>
        <w:spacing w:line="360" w:lineRule="auto"/>
        <w:ind w:firstLine="709"/>
        <w:jc w:val="both"/>
        <w:rPr>
          <w:sz w:val="26"/>
          <w:szCs w:val="26"/>
        </w:rPr>
      </w:pPr>
    </w:p>
    <w:p w14:paraId="5FE22E0D" w14:textId="00269EB3" w:rsidR="00686ED0" w:rsidRPr="000E7345" w:rsidRDefault="00D03B16" w:rsidP="00B06944">
      <w:pPr>
        <w:pStyle w:val="04111"/>
        <w:numPr>
          <w:ilvl w:val="3"/>
          <w:numId w:val="5"/>
        </w:numPr>
        <w:spacing w:before="0" w:line="360" w:lineRule="auto"/>
        <w:ind w:left="0"/>
        <w:rPr>
          <w:szCs w:val="26"/>
        </w:rPr>
      </w:pPr>
      <w:bookmarkStart w:id="170" w:name="_Toc133563995"/>
      <w:bookmarkStart w:id="171" w:name="_Toc70431628"/>
      <w:r w:rsidRPr="000E7345">
        <w:rPr>
          <w:szCs w:val="26"/>
        </w:rPr>
        <w:t>Описание процедур диагностики состояния тепловых сетей и планирования капитальных (текущих) ремонтов</w:t>
      </w:r>
      <w:bookmarkEnd w:id="170"/>
    </w:p>
    <w:p w14:paraId="7DD73DA9" w14:textId="3B7ACCFD" w:rsidR="009F2974" w:rsidRPr="000E7345" w:rsidRDefault="009F2974" w:rsidP="009F2974">
      <w:pPr>
        <w:spacing w:line="360" w:lineRule="auto"/>
        <w:ind w:firstLine="709"/>
        <w:jc w:val="both"/>
        <w:rPr>
          <w:sz w:val="26"/>
          <w:szCs w:val="26"/>
        </w:rPr>
      </w:pPr>
      <w:r w:rsidRPr="000E7345">
        <w:rPr>
          <w:sz w:val="26"/>
          <w:szCs w:val="26"/>
        </w:rPr>
        <w:t>Основные методы технической диагностики теплопроводов, используемые теплосетевыми организациями:</w:t>
      </w:r>
    </w:p>
    <w:p w14:paraId="45656AB0" w14:textId="77777777" w:rsidR="009F2974" w:rsidRPr="000E7345" w:rsidRDefault="009F2974" w:rsidP="009F2974">
      <w:pPr>
        <w:spacing w:line="360" w:lineRule="auto"/>
        <w:ind w:firstLine="709"/>
        <w:jc w:val="both"/>
        <w:rPr>
          <w:sz w:val="26"/>
          <w:szCs w:val="26"/>
        </w:rPr>
      </w:pPr>
      <w:r w:rsidRPr="000E7345">
        <w:rPr>
          <w:sz w:val="26"/>
          <w:szCs w:val="26"/>
        </w:rPr>
        <w:t>1) Гидравлические испытания.</w:t>
      </w:r>
    </w:p>
    <w:p w14:paraId="24C7856C" w14:textId="4902856B" w:rsidR="009F2974" w:rsidRPr="000E7345" w:rsidRDefault="009F2974" w:rsidP="009F2974">
      <w:pPr>
        <w:spacing w:line="360" w:lineRule="auto"/>
        <w:ind w:firstLine="709"/>
        <w:jc w:val="both"/>
        <w:rPr>
          <w:sz w:val="26"/>
          <w:szCs w:val="26"/>
        </w:rPr>
      </w:pPr>
      <w:r w:rsidRPr="000E7345">
        <w:rPr>
          <w:sz w:val="26"/>
          <w:szCs w:val="26"/>
        </w:rPr>
        <w:t>Метод был разработан с целью выявления ослабленных мест трубопроводов в ремонтный период и исключения появления повреждений в отопительный период. Метод применяется в комплексе оперативной системы сбора и анализа данных о состоянии теплопроводов.</w:t>
      </w:r>
    </w:p>
    <w:p w14:paraId="36C61DC3" w14:textId="4B5A04AE" w:rsidR="009F2974" w:rsidRPr="000E7345" w:rsidRDefault="009F2974" w:rsidP="009F2974">
      <w:pPr>
        <w:spacing w:line="360" w:lineRule="auto"/>
        <w:ind w:firstLine="709"/>
        <w:jc w:val="both"/>
        <w:rPr>
          <w:sz w:val="26"/>
          <w:szCs w:val="26"/>
        </w:rPr>
      </w:pPr>
      <w:r w:rsidRPr="000E7345">
        <w:rPr>
          <w:sz w:val="26"/>
          <w:szCs w:val="26"/>
        </w:rPr>
        <w:t>Как показывает опыт, метод гидравлических испытаний позволяет выявить около 75-80 % мест утечек на тепловых сетях. Однако существенным недостатком данного метода является выявление значительной части утечек при проведении испытаний, касающихся только внутриквартальных тепловых сетей малых диаметров.</w:t>
      </w:r>
    </w:p>
    <w:p w14:paraId="5EAAD671" w14:textId="4C2A5590" w:rsidR="009F2974" w:rsidRPr="000E7345" w:rsidRDefault="009F2974" w:rsidP="009F2974">
      <w:pPr>
        <w:spacing w:line="360" w:lineRule="auto"/>
        <w:ind w:firstLine="709"/>
        <w:jc w:val="both"/>
        <w:rPr>
          <w:sz w:val="26"/>
          <w:szCs w:val="26"/>
        </w:rPr>
      </w:pPr>
      <w:r w:rsidRPr="000E7345">
        <w:rPr>
          <w:sz w:val="26"/>
          <w:szCs w:val="26"/>
        </w:rPr>
        <w:t>Тепловые сети подвергаются ежегодным гидравлическим испытаниям на прочность и плотность (опрессовкам) для определения состояния трубопроводов и установленного на них оборудования, выявления ненадежных мест, подлежащих устранению при ремонтах, для проверки качества монтажных и ремонтных работ.</w:t>
      </w:r>
    </w:p>
    <w:p w14:paraId="35ADDF4B" w14:textId="679D9D1C" w:rsidR="009F2974" w:rsidRPr="000E7345" w:rsidRDefault="009F2974" w:rsidP="009F2974">
      <w:pPr>
        <w:spacing w:line="360" w:lineRule="auto"/>
        <w:ind w:firstLine="709"/>
        <w:jc w:val="both"/>
        <w:rPr>
          <w:sz w:val="26"/>
          <w:szCs w:val="26"/>
        </w:rPr>
      </w:pPr>
      <w:r w:rsidRPr="000E7345">
        <w:rPr>
          <w:sz w:val="26"/>
          <w:szCs w:val="26"/>
        </w:rPr>
        <w:t>Гидравлической опрессовке на прочность и плотность подвергаются магистральные и распределительные, а также внутриквартальные сети, в том числе принадлежащие абонентам, которые подают письменную заявку на испытания. При опрессовке тепловые пункты и местные системы потребителей отключают от испытываемой сети.</w:t>
      </w:r>
    </w:p>
    <w:p w14:paraId="6A5C1669" w14:textId="77777777" w:rsidR="009F2974" w:rsidRPr="000E7345" w:rsidRDefault="009F2974" w:rsidP="009F2974">
      <w:pPr>
        <w:spacing w:line="360" w:lineRule="auto"/>
        <w:ind w:firstLine="709"/>
        <w:jc w:val="both"/>
        <w:rPr>
          <w:sz w:val="26"/>
          <w:szCs w:val="26"/>
        </w:rPr>
      </w:pPr>
      <w:r w:rsidRPr="000E7345">
        <w:rPr>
          <w:sz w:val="26"/>
          <w:szCs w:val="26"/>
        </w:rPr>
        <w:t>2) Проведение шурфовок на тепловых сетях.</w:t>
      </w:r>
    </w:p>
    <w:p w14:paraId="46A69E1A" w14:textId="77777777" w:rsidR="009F2974" w:rsidRPr="000E7345" w:rsidRDefault="009F2974" w:rsidP="009F2974">
      <w:pPr>
        <w:spacing w:line="360" w:lineRule="auto"/>
        <w:ind w:firstLine="709"/>
        <w:jc w:val="both"/>
        <w:rPr>
          <w:sz w:val="26"/>
          <w:szCs w:val="26"/>
        </w:rPr>
      </w:pPr>
      <w:r w:rsidRPr="000E7345">
        <w:rPr>
          <w:sz w:val="26"/>
          <w:szCs w:val="26"/>
        </w:rPr>
        <w:t xml:space="preserve">Целью проведения шурфовок является выявление состояния строительно-изоляционных конструкций, тепловой изоляции и трубопроводов. Данный вид диагностики является одним из методов неразрушающей диагностики состояния подземных теплопроводов. Шурфовки на тепловых сетях выполняются по ежегодно составляемому утвержденному графику проведения шурфовок. </w:t>
      </w:r>
    </w:p>
    <w:p w14:paraId="71F9289A" w14:textId="56283CFD" w:rsidR="009F2974" w:rsidRPr="000E7345" w:rsidRDefault="009F2974" w:rsidP="009F2974">
      <w:pPr>
        <w:spacing w:line="360" w:lineRule="auto"/>
        <w:ind w:firstLine="709"/>
        <w:jc w:val="both"/>
        <w:rPr>
          <w:sz w:val="26"/>
          <w:szCs w:val="26"/>
        </w:rPr>
      </w:pPr>
      <w:r w:rsidRPr="000E7345">
        <w:rPr>
          <w:sz w:val="26"/>
          <w:szCs w:val="26"/>
        </w:rPr>
        <w:t>Количество ежегодно проводимых шурфовок устанавливается в зависимости от протяженности тепловой сети, типов прокладок и теплоизоляционных конструкций, количества коррозийных повреждений труб. Шурфовки в первую очередь производятся вблизи мест, где были зафиксированы коррозийные повреждения трубопроводов, в местах пересечений тепловых сетей с водостоками, канализацией, водопроводом, на участках, расположенных вблизи открытых водостоков (кюветов), проходящих под газонами или вблизи бортовых камней тротуаров, в местах с неблагоприятными гидрогеологическими условиями (затопления подземных прокладок грунтовыми, ливневыми и другими водами;</w:t>
      </w:r>
      <w:r w:rsidR="00BF02F2" w:rsidRPr="000E7345">
        <w:rPr>
          <w:sz w:val="26"/>
          <w:szCs w:val="26"/>
        </w:rPr>
        <w:t xml:space="preserve"> </w:t>
      </w:r>
      <w:r w:rsidRPr="000E7345">
        <w:rPr>
          <w:sz w:val="26"/>
          <w:szCs w:val="26"/>
        </w:rPr>
        <w:t>повышенной коррозийной активности грунтов), на участках с предполагаемым</w:t>
      </w:r>
      <w:r w:rsidR="00BF02F2" w:rsidRPr="000E7345">
        <w:rPr>
          <w:sz w:val="26"/>
          <w:szCs w:val="26"/>
        </w:rPr>
        <w:t xml:space="preserve"> </w:t>
      </w:r>
      <w:r w:rsidRPr="000E7345">
        <w:rPr>
          <w:sz w:val="26"/>
          <w:szCs w:val="26"/>
        </w:rPr>
        <w:t>неудовлетворительным состоянием теплоизоляционных конструкций, на участках</w:t>
      </w:r>
      <w:r w:rsidR="00BF02F2" w:rsidRPr="000E7345">
        <w:rPr>
          <w:sz w:val="26"/>
          <w:szCs w:val="26"/>
        </w:rPr>
        <w:t xml:space="preserve"> </w:t>
      </w:r>
      <w:r w:rsidRPr="000E7345">
        <w:rPr>
          <w:sz w:val="26"/>
          <w:szCs w:val="26"/>
        </w:rPr>
        <w:t>бесканальной прокладки, а также канальной прокладки с тепловой изоляцией без</w:t>
      </w:r>
      <w:r w:rsidR="00BF02F2" w:rsidRPr="000E7345">
        <w:rPr>
          <w:sz w:val="26"/>
          <w:szCs w:val="26"/>
        </w:rPr>
        <w:t xml:space="preserve"> </w:t>
      </w:r>
      <w:r w:rsidRPr="000E7345">
        <w:rPr>
          <w:sz w:val="26"/>
          <w:szCs w:val="26"/>
        </w:rPr>
        <w:t>воздушного зазора.</w:t>
      </w:r>
    </w:p>
    <w:p w14:paraId="29834869" w14:textId="76030A31" w:rsidR="009F2974" w:rsidRPr="000E7345" w:rsidRDefault="009F2974" w:rsidP="009F2974">
      <w:pPr>
        <w:spacing w:line="360" w:lineRule="auto"/>
        <w:ind w:firstLine="709"/>
        <w:jc w:val="both"/>
        <w:rPr>
          <w:sz w:val="26"/>
          <w:szCs w:val="26"/>
        </w:rPr>
      </w:pPr>
      <w:r w:rsidRPr="000E7345">
        <w:rPr>
          <w:sz w:val="26"/>
          <w:szCs w:val="26"/>
        </w:rPr>
        <w:t>Размеры шурфа выбираются, исходя из удобства осмотра вскрываемого</w:t>
      </w:r>
      <w:r w:rsidR="00BF02F2" w:rsidRPr="000E7345">
        <w:rPr>
          <w:sz w:val="26"/>
          <w:szCs w:val="26"/>
        </w:rPr>
        <w:t xml:space="preserve"> </w:t>
      </w:r>
      <w:r w:rsidRPr="000E7345">
        <w:rPr>
          <w:sz w:val="26"/>
          <w:szCs w:val="26"/>
        </w:rPr>
        <w:t>теплого ввода со всех сторон: сверху, с боков и снизу. В бесканальных прокладках</w:t>
      </w:r>
      <w:r w:rsidR="00BF02F2" w:rsidRPr="000E7345">
        <w:rPr>
          <w:sz w:val="26"/>
          <w:szCs w:val="26"/>
        </w:rPr>
        <w:t xml:space="preserve"> </w:t>
      </w:r>
      <w:r w:rsidRPr="000E7345">
        <w:rPr>
          <w:sz w:val="26"/>
          <w:szCs w:val="26"/>
        </w:rPr>
        <w:t>размеры шурфа по низу не менее 1,5 х 1,5, в канальных прокладках минимальные</w:t>
      </w:r>
      <w:r w:rsidR="00BF02F2" w:rsidRPr="000E7345">
        <w:rPr>
          <w:sz w:val="26"/>
          <w:szCs w:val="26"/>
        </w:rPr>
        <w:t xml:space="preserve"> </w:t>
      </w:r>
      <w:r w:rsidRPr="000E7345">
        <w:rPr>
          <w:sz w:val="26"/>
          <w:szCs w:val="26"/>
        </w:rPr>
        <w:t>размеры должны обеспечивать возможность снятия двух плит перекрытия. Для</w:t>
      </w:r>
      <w:r w:rsidR="00BF02F2" w:rsidRPr="000E7345">
        <w:rPr>
          <w:sz w:val="26"/>
          <w:szCs w:val="26"/>
        </w:rPr>
        <w:t xml:space="preserve"> </w:t>
      </w:r>
      <w:r w:rsidRPr="000E7345">
        <w:rPr>
          <w:sz w:val="26"/>
          <w:szCs w:val="26"/>
        </w:rPr>
        <w:t>проверки состояния канала рекомендована "пунктирная" шурфовка: шурфы</w:t>
      </w:r>
      <w:r w:rsidR="00BF02F2" w:rsidRPr="000E7345">
        <w:rPr>
          <w:sz w:val="26"/>
          <w:szCs w:val="26"/>
        </w:rPr>
        <w:t xml:space="preserve"> </w:t>
      </w:r>
      <w:r w:rsidRPr="000E7345">
        <w:rPr>
          <w:sz w:val="26"/>
          <w:szCs w:val="26"/>
        </w:rPr>
        <w:t>разрываются на прямолинейных участках трассы с разрывом 15-20 м и канал</w:t>
      </w:r>
      <w:r w:rsidR="00BF02F2" w:rsidRPr="000E7345">
        <w:rPr>
          <w:sz w:val="26"/>
          <w:szCs w:val="26"/>
        </w:rPr>
        <w:t xml:space="preserve"> </w:t>
      </w:r>
      <w:r w:rsidRPr="000E7345">
        <w:rPr>
          <w:sz w:val="26"/>
          <w:szCs w:val="26"/>
        </w:rPr>
        <w:t>просматривается с помощью лампочки (фонаря).</w:t>
      </w:r>
    </w:p>
    <w:p w14:paraId="6C2BEE5C" w14:textId="2B1DD9CE" w:rsidR="00BF02F2" w:rsidRPr="000E7345" w:rsidRDefault="009F2974" w:rsidP="00BF02F2">
      <w:pPr>
        <w:spacing w:line="360" w:lineRule="auto"/>
        <w:ind w:firstLine="709"/>
        <w:jc w:val="both"/>
        <w:rPr>
          <w:sz w:val="26"/>
          <w:szCs w:val="26"/>
        </w:rPr>
      </w:pPr>
      <w:r w:rsidRPr="000E7345">
        <w:rPr>
          <w:sz w:val="26"/>
          <w:szCs w:val="26"/>
        </w:rPr>
        <w:t>Гидравлические испытания тепловых сетей на прочность и плотность и</w:t>
      </w:r>
      <w:r w:rsidR="00BF02F2" w:rsidRPr="000E7345">
        <w:rPr>
          <w:sz w:val="26"/>
          <w:szCs w:val="26"/>
        </w:rPr>
        <w:t xml:space="preserve"> </w:t>
      </w:r>
      <w:r w:rsidRPr="000E7345">
        <w:rPr>
          <w:sz w:val="26"/>
          <w:szCs w:val="26"/>
        </w:rPr>
        <w:t>максимальную температуру теплоносителя проводятся в соответствии с</w:t>
      </w:r>
      <w:r w:rsidR="00BF02F2" w:rsidRPr="000E7345">
        <w:rPr>
          <w:sz w:val="26"/>
          <w:szCs w:val="26"/>
        </w:rPr>
        <w:t xml:space="preserve"> </w:t>
      </w:r>
      <w:r w:rsidRPr="000E7345">
        <w:rPr>
          <w:sz w:val="26"/>
          <w:szCs w:val="26"/>
        </w:rPr>
        <w:t>«Правилами технической эксплуатации тепловых энергоустановок» (02.04.03) и</w:t>
      </w:r>
      <w:r w:rsidR="00BF02F2" w:rsidRPr="000E7345">
        <w:rPr>
          <w:sz w:val="26"/>
          <w:szCs w:val="26"/>
        </w:rPr>
        <w:t xml:space="preserve"> </w:t>
      </w:r>
      <w:r w:rsidRPr="000E7345">
        <w:rPr>
          <w:sz w:val="26"/>
          <w:szCs w:val="26"/>
        </w:rPr>
        <w:t>«Правил техники безопасности при эксплуатации теплопотребляющих установок и</w:t>
      </w:r>
      <w:r w:rsidR="00BF02F2" w:rsidRPr="000E7345">
        <w:rPr>
          <w:sz w:val="26"/>
          <w:szCs w:val="26"/>
        </w:rPr>
        <w:t xml:space="preserve"> </w:t>
      </w:r>
      <w:r w:rsidRPr="000E7345">
        <w:rPr>
          <w:sz w:val="26"/>
          <w:szCs w:val="26"/>
        </w:rPr>
        <w:t>тепловых сетей потребителей» (07.05.1992), "Правилами техники безопасности</w:t>
      </w:r>
      <w:r w:rsidR="00BF02F2" w:rsidRPr="000E7345">
        <w:rPr>
          <w:sz w:val="26"/>
          <w:szCs w:val="26"/>
        </w:rPr>
        <w:t xml:space="preserve"> </w:t>
      </w:r>
      <w:r w:rsidRPr="000E7345">
        <w:rPr>
          <w:sz w:val="26"/>
          <w:szCs w:val="26"/>
        </w:rPr>
        <w:t>при эксплуатации тепломеханического оборудования электростанций и тепловых</w:t>
      </w:r>
      <w:r w:rsidR="00BF02F2" w:rsidRPr="000E7345">
        <w:rPr>
          <w:sz w:val="26"/>
          <w:szCs w:val="26"/>
        </w:rPr>
        <w:t xml:space="preserve"> </w:t>
      </w:r>
      <w:r w:rsidRPr="000E7345">
        <w:rPr>
          <w:sz w:val="26"/>
          <w:szCs w:val="26"/>
        </w:rPr>
        <w:t>сетей" (Минэнерго России от 03.04.97), "Правилами устройства и безопасной</w:t>
      </w:r>
      <w:r w:rsidR="00BF02F2" w:rsidRPr="000E7345">
        <w:rPr>
          <w:sz w:val="26"/>
          <w:szCs w:val="26"/>
        </w:rPr>
        <w:t xml:space="preserve"> </w:t>
      </w:r>
      <w:r w:rsidRPr="000E7345">
        <w:rPr>
          <w:sz w:val="26"/>
          <w:szCs w:val="26"/>
        </w:rPr>
        <w:t>эксплуатации трубопроводов пара и горячей воды" (18.06.2003),</w:t>
      </w:r>
      <w:r w:rsidR="00BF02F2" w:rsidRPr="000E7345">
        <w:rPr>
          <w:sz w:val="26"/>
          <w:szCs w:val="26"/>
        </w:rPr>
        <w:t xml:space="preserve"> </w:t>
      </w:r>
      <w:r w:rsidRPr="000E7345">
        <w:rPr>
          <w:sz w:val="26"/>
          <w:szCs w:val="26"/>
        </w:rPr>
        <w:t>"Методическими указаниями по испытаниям тепловых сетей на</w:t>
      </w:r>
      <w:r w:rsidR="00BF02F2" w:rsidRPr="000E7345">
        <w:rPr>
          <w:sz w:val="26"/>
          <w:szCs w:val="26"/>
        </w:rPr>
        <w:t xml:space="preserve"> </w:t>
      </w:r>
      <w:r w:rsidRPr="000E7345">
        <w:rPr>
          <w:sz w:val="26"/>
          <w:szCs w:val="26"/>
        </w:rPr>
        <w:t>максимальную температуру теплоносителя" (РД 153-34.1-20.329-2001,</w:t>
      </w:r>
      <w:r w:rsidR="00BF02F2" w:rsidRPr="000E7345">
        <w:rPr>
          <w:sz w:val="26"/>
          <w:szCs w:val="26"/>
        </w:rPr>
        <w:t xml:space="preserve"> </w:t>
      </w:r>
      <w:r w:rsidRPr="000E7345">
        <w:rPr>
          <w:sz w:val="26"/>
          <w:szCs w:val="26"/>
        </w:rPr>
        <w:t>утвержденными Департаментом научно-технической политики и развития "РАО</w:t>
      </w:r>
      <w:r w:rsidR="00BF02F2" w:rsidRPr="000E7345">
        <w:rPr>
          <w:sz w:val="26"/>
          <w:szCs w:val="26"/>
        </w:rPr>
        <w:t xml:space="preserve"> </w:t>
      </w:r>
      <w:r w:rsidRPr="000E7345">
        <w:rPr>
          <w:sz w:val="26"/>
          <w:szCs w:val="26"/>
        </w:rPr>
        <w:t>ЕЭС России" от 21.03.2001), "Правилами технической эксплуатации электрических</w:t>
      </w:r>
      <w:r w:rsidR="00BF02F2" w:rsidRPr="000E7345">
        <w:rPr>
          <w:sz w:val="26"/>
          <w:szCs w:val="26"/>
        </w:rPr>
        <w:t xml:space="preserve"> </w:t>
      </w:r>
      <w:r w:rsidRPr="000E7345">
        <w:rPr>
          <w:sz w:val="26"/>
          <w:szCs w:val="26"/>
        </w:rPr>
        <w:t>станций и сетей Российской Федерации (2003 г</w:t>
      </w:r>
      <w:r w:rsidR="00BF02F2" w:rsidRPr="000E7345">
        <w:rPr>
          <w:sz w:val="26"/>
          <w:szCs w:val="26"/>
        </w:rPr>
        <w:t>.)</w:t>
      </w:r>
      <w:r w:rsidR="00F347D6" w:rsidRPr="000E7345">
        <w:rPr>
          <w:sz w:val="26"/>
          <w:szCs w:val="26"/>
        </w:rPr>
        <w:t>.</w:t>
      </w:r>
    </w:p>
    <w:p w14:paraId="33398BCE" w14:textId="6F275FE7" w:rsidR="000B2EAE" w:rsidRPr="000E7345" w:rsidRDefault="000B2EAE" w:rsidP="00BF02F2">
      <w:pPr>
        <w:spacing w:line="360" w:lineRule="auto"/>
        <w:ind w:firstLine="709"/>
        <w:jc w:val="both"/>
        <w:rPr>
          <w:sz w:val="26"/>
          <w:szCs w:val="26"/>
        </w:rPr>
      </w:pPr>
      <w:r w:rsidRPr="000E7345">
        <w:rPr>
          <w:sz w:val="26"/>
          <w:szCs w:val="26"/>
        </w:rPr>
        <w:t>На тепловых сетях ГУП "ТЭК СПб" в пос. Мурино в 2022 г. установлено 6 акустических датчиков, которые осуществляют постоянный мониторинг состояния тепловой сети. Датчики предназначены для обнаружения дефектов тепловой сети задолго до вытекания теплоносителя на поверхность, вследствие чего минимизируются объемы ремонта, а также риск причинения ущерба третьим лицам.</w:t>
      </w:r>
    </w:p>
    <w:p w14:paraId="5497174E" w14:textId="77777777" w:rsidR="000B2EAE" w:rsidRPr="000E7345" w:rsidRDefault="000B2EAE" w:rsidP="00BF02F2">
      <w:pPr>
        <w:spacing w:line="360" w:lineRule="auto"/>
        <w:ind w:firstLine="709"/>
        <w:jc w:val="both"/>
        <w:rPr>
          <w:sz w:val="26"/>
          <w:szCs w:val="26"/>
        </w:rPr>
      </w:pPr>
    </w:p>
    <w:p w14:paraId="3D0BE865" w14:textId="6491FBBE" w:rsidR="00DF7D3D" w:rsidRPr="000E7345" w:rsidRDefault="00DF7D3D" w:rsidP="00B06944">
      <w:pPr>
        <w:pStyle w:val="04111"/>
        <w:numPr>
          <w:ilvl w:val="3"/>
          <w:numId w:val="5"/>
        </w:numPr>
        <w:spacing w:before="0" w:line="360" w:lineRule="auto"/>
        <w:ind w:left="0"/>
        <w:rPr>
          <w:szCs w:val="26"/>
        </w:rPr>
      </w:pPr>
      <w:bookmarkStart w:id="172" w:name="_Toc133563996"/>
      <w:r w:rsidRPr="000E7345">
        <w:rPr>
          <w:szCs w:val="26"/>
        </w:rP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172"/>
    </w:p>
    <w:p w14:paraId="02A7A031" w14:textId="77777777" w:rsidR="005B6C57" w:rsidRPr="000E7345" w:rsidRDefault="005B6C57" w:rsidP="005B6C57">
      <w:pPr>
        <w:spacing w:line="360" w:lineRule="auto"/>
        <w:ind w:firstLine="709"/>
        <w:jc w:val="both"/>
        <w:rPr>
          <w:sz w:val="26"/>
          <w:szCs w:val="26"/>
        </w:rPr>
      </w:pPr>
      <w:r w:rsidRPr="000E7345">
        <w:rPr>
          <w:sz w:val="26"/>
          <w:szCs w:val="26"/>
        </w:rPr>
        <w:t>1) Испытания на тепловые потери.</w:t>
      </w:r>
    </w:p>
    <w:p w14:paraId="7057F940" w14:textId="3B26470A" w:rsidR="005B6C57" w:rsidRPr="000E7345" w:rsidRDefault="005B6C57" w:rsidP="005B6C57">
      <w:pPr>
        <w:spacing w:line="360" w:lineRule="auto"/>
        <w:ind w:firstLine="709"/>
        <w:jc w:val="both"/>
        <w:rPr>
          <w:sz w:val="26"/>
          <w:szCs w:val="26"/>
        </w:rPr>
      </w:pPr>
      <w:r w:rsidRPr="000E7345">
        <w:rPr>
          <w:sz w:val="26"/>
          <w:szCs w:val="26"/>
        </w:rPr>
        <w:t>Целью испытаний является определение эксплуатационных потерь через тепловую изоляцию водяных тепловых сетей. Определение тепловых потерь осуществляется на основании испытаний, проводимых в соответствии с документом «Методические указания по определению тепловых потерь в водяных тепловых сетях» (СО 34.09.255-97). Результаты определения тепловых потерь через теплоизоляцию по данным испытаний сопоставляются с нормами проектирования, выдается качественная и количественная оценка теплоизоляционных свойств испытываемых участков, которая используется при нормировании эксплуатационных тепловых потерь для водяных тепловых сетей.</w:t>
      </w:r>
    </w:p>
    <w:p w14:paraId="1560434C" w14:textId="7A0B9925" w:rsidR="005B6C57" w:rsidRPr="000E7345" w:rsidRDefault="005B6C57" w:rsidP="005B6C57">
      <w:pPr>
        <w:spacing w:line="360" w:lineRule="auto"/>
        <w:ind w:firstLine="709"/>
        <w:jc w:val="both"/>
        <w:rPr>
          <w:sz w:val="26"/>
          <w:szCs w:val="26"/>
        </w:rPr>
      </w:pPr>
      <w:r w:rsidRPr="000E7345">
        <w:rPr>
          <w:sz w:val="26"/>
          <w:szCs w:val="26"/>
        </w:rPr>
        <w:t>Испытания по определению тепловых потерь в тепловых сетях проводятся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устанавливается техническим руководителем отдела эксплуатации тепловых сетей. Испытания тепловых сетей на тепловые и гидравлические потери проводятся при отключенных ответвлениях, тепловых пунктах систем теплопотребления. Полученные при испытаниях результаты в виде поправочных коэффициентов к потерям тепловой энергии по нормам проектирования могут быть использованы для нормирования эксплуатационных тепловых потерь тепловыми сетями.</w:t>
      </w:r>
    </w:p>
    <w:p w14:paraId="29026A7E" w14:textId="77777777" w:rsidR="005B6C57" w:rsidRPr="000E7345" w:rsidRDefault="005B6C57" w:rsidP="005B6C57">
      <w:pPr>
        <w:spacing w:line="360" w:lineRule="auto"/>
        <w:ind w:firstLine="709"/>
        <w:jc w:val="both"/>
        <w:rPr>
          <w:sz w:val="26"/>
          <w:szCs w:val="26"/>
        </w:rPr>
      </w:pPr>
      <w:r w:rsidRPr="000E7345">
        <w:rPr>
          <w:sz w:val="26"/>
          <w:szCs w:val="26"/>
        </w:rPr>
        <w:t>2) Испытания на гидравлические потери.</w:t>
      </w:r>
    </w:p>
    <w:p w14:paraId="3DDCF3C5" w14:textId="6252DC5D" w:rsidR="005B6C57" w:rsidRPr="000E7345" w:rsidRDefault="005B6C57" w:rsidP="005B6C57">
      <w:pPr>
        <w:spacing w:line="360" w:lineRule="auto"/>
        <w:ind w:firstLine="709"/>
        <w:jc w:val="both"/>
        <w:rPr>
          <w:sz w:val="26"/>
          <w:szCs w:val="26"/>
        </w:rPr>
      </w:pPr>
      <w:r w:rsidRPr="000E7345">
        <w:rPr>
          <w:sz w:val="26"/>
          <w:szCs w:val="26"/>
        </w:rPr>
        <w:t>Целью проведения испытаний на гидравлические потери является определение фактических гидравлических характеристик трубопроводов тепловых сетей, состояния их внутренней поверхности и фактической пропускной способности. Оценка состояния трубопроводов по результатам испытаний проводится путем сравнения фактического коэффициента гидравлического сопротивления с расчетным значением при эквивалентной шероховатости трубопровода для данных диаметров новых трубопроводов, а также фактической и расчетной пропускной способности отдельного участка или испытанных участков сети в целом.</w:t>
      </w:r>
    </w:p>
    <w:p w14:paraId="0DCFF10E" w14:textId="2AD8933E" w:rsidR="005B6C57" w:rsidRPr="000E7345" w:rsidRDefault="005B6C57" w:rsidP="005B6C57">
      <w:pPr>
        <w:spacing w:line="360" w:lineRule="auto"/>
        <w:ind w:firstLine="709"/>
        <w:jc w:val="both"/>
        <w:rPr>
          <w:sz w:val="26"/>
          <w:szCs w:val="26"/>
        </w:rPr>
      </w:pPr>
      <w:r w:rsidRPr="000E7345">
        <w:rPr>
          <w:sz w:val="26"/>
          <w:szCs w:val="26"/>
        </w:rPr>
        <w:t>Испытания на гидравлические потери производятся на характерных магистральных участках тепловых сетей. Все виды испытаний проводятся раздельно. Совмещение во времени двух видов испытаний не допускается. На каждый вид испытаний составляется рабочая программа.</w:t>
      </w:r>
    </w:p>
    <w:p w14:paraId="7D5F561D" w14:textId="77777777" w:rsidR="005B6C57" w:rsidRPr="000E7345" w:rsidRDefault="005B6C57" w:rsidP="005B6C57">
      <w:pPr>
        <w:spacing w:line="360" w:lineRule="auto"/>
        <w:ind w:firstLine="709"/>
        <w:jc w:val="both"/>
        <w:rPr>
          <w:sz w:val="26"/>
          <w:szCs w:val="26"/>
        </w:rPr>
      </w:pPr>
      <w:r w:rsidRPr="000E7345">
        <w:rPr>
          <w:sz w:val="26"/>
          <w:szCs w:val="26"/>
        </w:rPr>
        <w:t>В рабочей программе испытаний содержатся следующие данные:</w:t>
      </w:r>
    </w:p>
    <w:p w14:paraId="4D7780EF" w14:textId="7F2418DD" w:rsidR="005B6C57" w:rsidRPr="000E7345" w:rsidRDefault="005B6C57" w:rsidP="00447233">
      <w:pPr>
        <w:pStyle w:val="ae"/>
        <w:numPr>
          <w:ilvl w:val="0"/>
          <w:numId w:val="16"/>
        </w:numPr>
        <w:tabs>
          <w:tab w:val="left" w:pos="1134"/>
        </w:tabs>
        <w:spacing w:line="360" w:lineRule="auto"/>
        <w:ind w:left="0" w:firstLine="709"/>
        <w:rPr>
          <w:sz w:val="26"/>
          <w:szCs w:val="26"/>
        </w:rPr>
      </w:pPr>
      <w:r w:rsidRPr="000E7345">
        <w:rPr>
          <w:sz w:val="26"/>
          <w:szCs w:val="26"/>
        </w:rPr>
        <w:t>задачи и основные положения методики проведения испытания;</w:t>
      </w:r>
    </w:p>
    <w:p w14:paraId="40FC1216" w14:textId="53F58AB1" w:rsidR="005B6C57" w:rsidRPr="000E7345" w:rsidRDefault="005B6C57" w:rsidP="00447233">
      <w:pPr>
        <w:pStyle w:val="ae"/>
        <w:numPr>
          <w:ilvl w:val="0"/>
          <w:numId w:val="16"/>
        </w:numPr>
        <w:tabs>
          <w:tab w:val="left" w:pos="1134"/>
        </w:tabs>
        <w:spacing w:line="360" w:lineRule="auto"/>
        <w:ind w:left="0" w:firstLine="709"/>
        <w:rPr>
          <w:sz w:val="26"/>
          <w:szCs w:val="26"/>
        </w:rPr>
      </w:pPr>
      <w:r w:rsidRPr="000E7345">
        <w:rPr>
          <w:sz w:val="26"/>
          <w:szCs w:val="26"/>
        </w:rPr>
        <w:t>перечень подготовительных, организационных и технологических мероприятий;</w:t>
      </w:r>
    </w:p>
    <w:p w14:paraId="214EAA70" w14:textId="1374728C" w:rsidR="005B6C57" w:rsidRPr="000E7345" w:rsidRDefault="005B6C57" w:rsidP="00447233">
      <w:pPr>
        <w:pStyle w:val="ae"/>
        <w:numPr>
          <w:ilvl w:val="0"/>
          <w:numId w:val="16"/>
        </w:numPr>
        <w:tabs>
          <w:tab w:val="left" w:pos="1134"/>
        </w:tabs>
        <w:spacing w:line="360" w:lineRule="auto"/>
        <w:ind w:left="0" w:firstLine="709"/>
        <w:rPr>
          <w:sz w:val="26"/>
          <w:szCs w:val="26"/>
        </w:rPr>
      </w:pPr>
      <w:r w:rsidRPr="000E7345">
        <w:rPr>
          <w:sz w:val="26"/>
          <w:szCs w:val="26"/>
        </w:rPr>
        <w:t>последовательность отдельных этапов и операций во время испытания;</w:t>
      </w:r>
    </w:p>
    <w:p w14:paraId="698A13FB" w14:textId="3A22397E" w:rsidR="005B6C57" w:rsidRPr="000E7345" w:rsidRDefault="005B6C57" w:rsidP="00447233">
      <w:pPr>
        <w:pStyle w:val="ae"/>
        <w:numPr>
          <w:ilvl w:val="0"/>
          <w:numId w:val="16"/>
        </w:numPr>
        <w:tabs>
          <w:tab w:val="left" w:pos="1134"/>
        </w:tabs>
        <w:spacing w:line="360" w:lineRule="auto"/>
        <w:ind w:left="0" w:firstLine="709"/>
        <w:rPr>
          <w:sz w:val="26"/>
          <w:szCs w:val="26"/>
        </w:rPr>
      </w:pPr>
      <w:r w:rsidRPr="000E7345">
        <w:rPr>
          <w:sz w:val="26"/>
          <w:szCs w:val="26"/>
        </w:rPr>
        <w:t>режимы работы оборудования источника тепла и тепловой сети (расход и параметры теплоносителя во время каждого этапа испытания);</w:t>
      </w:r>
    </w:p>
    <w:p w14:paraId="7A33FC05" w14:textId="65E46AB6" w:rsidR="005B6C57" w:rsidRPr="000E7345" w:rsidRDefault="005B6C57" w:rsidP="00447233">
      <w:pPr>
        <w:pStyle w:val="ae"/>
        <w:numPr>
          <w:ilvl w:val="0"/>
          <w:numId w:val="16"/>
        </w:numPr>
        <w:tabs>
          <w:tab w:val="left" w:pos="1134"/>
        </w:tabs>
        <w:spacing w:line="360" w:lineRule="auto"/>
        <w:ind w:left="0" w:firstLine="709"/>
        <w:rPr>
          <w:sz w:val="26"/>
          <w:szCs w:val="26"/>
        </w:rPr>
      </w:pPr>
      <w:r w:rsidRPr="000E7345">
        <w:rPr>
          <w:sz w:val="26"/>
          <w:szCs w:val="26"/>
        </w:rPr>
        <w:t>схемы работы насосно-подогревательной установки источника тепла при каждом режиме испытания;</w:t>
      </w:r>
    </w:p>
    <w:p w14:paraId="37585802" w14:textId="654444FC" w:rsidR="005B6C57" w:rsidRPr="000E7345" w:rsidRDefault="005B6C57" w:rsidP="00447233">
      <w:pPr>
        <w:pStyle w:val="ae"/>
        <w:numPr>
          <w:ilvl w:val="0"/>
          <w:numId w:val="16"/>
        </w:numPr>
        <w:tabs>
          <w:tab w:val="left" w:pos="1134"/>
        </w:tabs>
        <w:spacing w:line="360" w:lineRule="auto"/>
        <w:ind w:left="0" w:firstLine="709"/>
        <w:rPr>
          <w:sz w:val="26"/>
          <w:szCs w:val="26"/>
        </w:rPr>
      </w:pPr>
      <w:r w:rsidRPr="000E7345">
        <w:rPr>
          <w:sz w:val="26"/>
          <w:szCs w:val="26"/>
        </w:rPr>
        <w:t>схемы включения и переключений в тепловой сети;</w:t>
      </w:r>
    </w:p>
    <w:p w14:paraId="533518DF" w14:textId="2B01E0B2" w:rsidR="005B6C57" w:rsidRPr="000E7345" w:rsidRDefault="005B6C57" w:rsidP="00447233">
      <w:pPr>
        <w:pStyle w:val="ae"/>
        <w:numPr>
          <w:ilvl w:val="0"/>
          <w:numId w:val="16"/>
        </w:numPr>
        <w:tabs>
          <w:tab w:val="left" w:pos="1134"/>
        </w:tabs>
        <w:spacing w:line="360" w:lineRule="auto"/>
        <w:ind w:left="0" w:firstLine="709"/>
        <w:rPr>
          <w:sz w:val="26"/>
          <w:szCs w:val="26"/>
        </w:rPr>
      </w:pPr>
      <w:r w:rsidRPr="000E7345">
        <w:rPr>
          <w:sz w:val="26"/>
          <w:szCs w:val="26"/>
        </w:rPr>
        <w:t>сроки проведения каждого отдельного этапа или режима испытания;</w:t>
      </w:r>
    </w:p>
    <w:p w14:paraId="48622A08" w14:textId="1E1C1A85" w:rsidR="005B6C57" w:rsidRPr="000E7345" w:rsidRDefault="005B6C57" w:rsidP="00447233">
      <w:pPr>
        <w:pStyle w:val="ae"/>
        <w:numPr>
          <w:ilvl w:val="0"/>
          <w:numId w:val="16"/>
        </w:numPr>
        <w:tabs>
          <w:tab w:val="left" w:pos="1134"/>
        </w:tabs>
        <w:spacing w:line="360" w:lineRule="auto"/>
        <w:ind w:left="0" w:firstLine="709"/>
        <w:rPr>
          <w:sz w:val="26"/>
          <w:szCs w:val="26"/>
        </w:rPr>
      </w:pPr>
      <w:r w:rsidRPr="000E7345">
        <w:rPr>
          <w:sz w:val="26"/>
          <w:szCs w:val="26"/>
        </w:rPr>
        <w:t>точки наблюдения, объект наблюдения, количество наблюдателей в каждой точке;</w:t>
      </w:r>
    </w:p>
    <w:p w14:paraId="78F34D05" w14:textId="572C9359" w:rsidR="005B6C57" w:rsidRPr="000E7345" w:rsidRDefault="005B6C57" w:rsidP="00447233">
      <w:pPr>
        <w:pStyle w:val="ae"/>
        <w:numPr>
          <w:ilvl w:val="0"/>
          <w:numId w:val="16"/>
        </w:numPr>
        <w:tabs>
          <w:tab w:val="left" w:pos="1134"/>
        </w:tabs>
        <w:spacing w:line="360" w:lineRule="auto"/>
        <w:ind w:left="0" w:firstLine="709"/>
        <w:rPr>
          <w:sz w:val="26"/>
          <w:szCs w:val="26"/>
        </w:rPr>
      </w:pPr>
      <w:r w:rsidRPr="000E7345">
        <w:rPr>
          <w:sz w:val="26"/>
          <w:szCs w:val="26"/>
        </w:rPr>
        <w:t>оперативные средства связи и транспорта;</w:t>
      </w:r>
    </w:p>
    <w:p w14:paraId="28DEAA09" w14:textId="4349BBB4" w:rsidR="005B6C57" w:rsidRPr="000E7345" w:rsidRDefault="005B6C57" w:rsidP="00447233">
      <w:pPr>
        <w:pStyle w:val="ae"/>
        <w:numPr>
          <w:ilvl w:val="0"/>
          <w:numId w:val="16"/>
        </w:numPr>
        <w:tabs>
          <w:tab w:val="left" w:pos="1134"/>
        </w:tabs>
        <w:spacing w:line="360" w:lineRule="auto"/>
        <w:ind w:left="0" w:firstLine="709"/>
        <w:rPr>
          <w:sz w:val="26"/>
          <w:szCs w:val="26"/>
        </w:rPr>
      </w:pPr>
      <w:r w:rsidRPr="000E7345">
        <w:rPr>
          <w:sz w:val="26"/>
          <w:szCs w:val="26"/>
        </w:rPr>
        <w:t>меры по обеспечению техники безопасности во время испытания;</w:t>
      </w:r>
    </w:p>
    <w:p w14:paraId="012DE06F" w14:textId="5A3E9540" w:rsidR="005B6C57" w:rsidRPr="000E7345" w:rsidRDefault="005B6C57" w:rsidP="00447233">
      <w:pPr>
        <w:pStyle w:val="ae"/>
        <w:numPr>
          <w:ilvl w:val="0"/>
          <w:numId w:val="16"/>
        </w:numPr>
        <w:tabs>
          <w:tab w:val="left" w:pos="1134"/>
        </w:tabs>
        <w:spacing w:line="360" w:lineRule="auto"/>
        <w:ind w:left="0" w:firstLine="709"/>
        <w:rPr>
          <w:sz w:val="26"/>
          <w:szCs w:val="26"/>
        </w:rPr>
      </w:pPr>
      <w:r w:rsidRPr="000E7345">
        <w:rPr>
          <w:sz w:val="26"/>
          <w:szCs w:val="26"/>
        </w:rPr>
        <w:t>список ответственных лиц за выполнение отдельных мероприятий.</w:t>
      </w:r>
    </w:p>
    <w:p w14:paraId="38D98209" w14:textId="07ACE7D5" w:rsidR="005B6C57" w:rsidRPr="000E7345" w:rsidRDefault="005B6C57" w:rsidP="005E4E85">
      <w:pPr>
        <w:tabs>
          <w:tab w:val="left" w:pos="1134"/>
        </w:tabs>
        <w:spacing w:line="360" w:lineRule="auto"/>
        <w:ind w:firstLine="709"/>
        <w:jc w:val="both"/>
        <w:rPr>
          <w:sz w:val="26"/>
          <w:szCs w:val="26"/>
        </w:rPr>
      </w:pPr>
      <w:r w:rsidRPr="000E7345">
        <w:rPr>
          <w:sz w:val="26"/>
          <w:szCs w:val="26"/>
        </w:rPr>
        <w:t>Руководитель испытания перед началом испытания выполняет следующие</w:t>
      </w:r>
      <w:r w:rsidR="005E4E85" w:rsidRPr="000E7345">
        <w:rPr>
          <w:sz w:val="26"/>
          <w:szCs w:val="26"/>
        </w:rPr>
        <w:t xml:space="preserve"> </w:t>
      </w:r>
      <w:r w:rsidRPr="000E7345">
        <w:rPr>
          <w:sz w:val="26"/>
          <w:szCs w:val="26"/>
        </w:rPr>
        <w:t>операции:</w:t>
      </w:r>
    </w:p>
    <w:p w14:paraId="0B5E78A7" w14:textId="4F2C71E8" w:rsidR="005B6C57" w:rsidRPr="000E7345" w:rsidRDefault="005B6C57" w:rsidP="00447233">
      <w:pPr>
        <w:pStyle w:val="ae"/>
        <w:numPr>
          <w:ilvl w:val="0"/>
          <w:numId w:val="16"/>
        </w:numPr>
        <w:tabs>
          <w:tab w:val="left" w:pos="1134"/>
        </w:tabs>
        <w:spacing w:line="360" w:lineRule="auto"/>
        <w:ind w:left="0" w:firstLine="709"/>
        <w:rPr>
          <w:sz w:val="26"/>
          <w:szCs w:val="26"/>
        </w:rPr>
      </w:pPr>
      <w:r w:rsidRPr="000E7345">
        <w:rPr>
          <w:sz w:val="26"/>
          <w:szCs w:val="26"/>
        </w:rPr>
        <w:t>проверяет выполнение всех подготовительных мероприятий;</w:t>
      </w:r>
    </w:p>
    <w:p w14:paraId="43C59705" w14:textId="10E42B2F" w:rsidR="005B6C57" w:rsidRPr="000E7345" w:rsidRDefault="005B6C57" w:rsidP="00447233">
      <w:pPr>
        <w:pStyle w:val="ae"/>
        <w:numPr>
          <w:ilvl w:val="0"/>
          <w:numId w:val="16"/>
        </w:numPr>
        <w:tabs>
          <w:tab w:val="left" w:pos="1134"/>
        </w:tabs>
        <w:spacing w:line="360" w:lineRule="auto"/>
        <w:ind w:left="0" w:firstLine="709"/>
        <w:rPr>
          <w:sz w:val="26"/>
          <w:szCs w:val="26"/>
        </w:rPr>
      </w:pPr>
      <w:r w:rsidRPr="000E7345">
        <w:rPr>
          <w:sz w:val="26"/>
          <w:szCs w:val="26"/>
        </w:rPr>
        <w:t>организует проверку технического и метрологического состояния средств измерений согласно нормативно-технической документации;</w:t>
      </w:r>
    </w:p>
    <w:p w14:paraId="34933562" w14:textId="00AE9FA8" w:rsidR="005B6C57" w:rsidRPr="000E7345" w:rsidRDefault="005B6C57" w:rsidP="00447233">
      <w:pPr>
        <w:pStyle w:val="ae"/>
        <w:numPr>
          <w:ilvl w:val="0"/>
          <w:numId w:val="16"/>
        </w:numPr>
        <w:tabs>
          <w:tab w:val="left" w:pos="1134"/>
        </w:tabs>
        <w:spacing w:line="360" w:lineRule="auto"/>
        <w:ind w:left="0" w:firstLine="709"/>
        <w:rPr>
          <w:sz w:val="26"/>
          <w:szCs w:val="26"/>
        </w:rPr>
      </w:pPr>
      <w:r w:rsidRPr="000E7345">
        <w:rPr>
          <w:sz w:val="26"/>
          <w:szCs w:val="26"/>
        </w:rPr>
        <w:t>проверяет отключение предусмотренных программой ответвлений и тепловых пунктов;</w:t>
      </w:r>
    </w:p>
    <w:p w14:paraId="3B1B3FE6" w14:textId="59ABED13" w:rsidR="005B6C57" w:rsidRPr="000E7345" w:rsidRDefault="005B6C57" w:rsidP="00447233">
      <w:pPr>
        <w:pStyle w:val="ae"/>
        <w:numPr>
          <w:ilvl w:val="0"/>
          <w:numId w:val="16"/>
        </w:numPr>
        <w:tabs>
          <w:tab w:val="left" w:pos="1134"/>
        </w:tabs>
        <w:spacing w:line="360" w:lineRule="auto"/>
        <w:ind w:left="0" w:firstLine="709"/>
        <w:rPr>
          <w:sz w:val="26"/>
          <w:szCs w:val="26"/>
        </w:rPr>
      </w:pPr>
      <w:r w:rsidRPr="000E7345">
        <w:rPr>
          <w:sz w:val="26"/>
          <w:szCs w:val="26"/>
        </w:rPr>
        <w:t>проводит инструктаж всех членов бригады и сменного персонала по их обязанностям во время каждого отдельного этапа испытания, а также мерам по обеспечению безопасности непосредственных участников испытания и окружающих лиц.</w:t>
      </w:r>
    </w:p>
    <w:p w14:paraId="4FD08CEE" w14:textId="2E5C72A4" w:rsidR="005B6C57" w:rsidRPr="000E7345" w:rsidRDefault="005B6C57" w:rsidP="005B6C57">
      <w:pPr>
        <w:spacing w:line="360" w:lineRule="auto"/>
        <w:ind w:firstLine="709"/>
        <w:jc w:val="both"/>
        <w:rPr>
          <w:sz w:val="26"/>
          <w:szCs w:val="26"/>
        </w:rPr>
      </w:pPr>
      <w:r w:rsidRPr="000E7345">
        <w:rPr>
          <w:sz w:val="26"/>
          <w:szCs w:val="26"/>
        </w:rPr>
        <w:t>3) Испытания на максимальную температуру теплоносителя проводятся в соответствии с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и местной инструкцией. Испытания проводятся не реже одного раза в 5 лет. Испытания проводятся в конце отопительного сезона с отключением внутренних систем детских и лечебных учреждений. Испытания проводятся по зонам теплоснабжения. Максимальная испытательная температура соответствует температуре срезки по источнику в предстоящий отопительный сезон. После проведения испытаний составляется акт.</w:t>
      </w:r>
    </w:p>
    <w:p w14:paraId="78BD391A" w14:textId="6A3F5FE7" w:rsidR="005B6C57" w:rsidRPr="000E7345" w:rsidRDefault="005B6C57" w:rsidP="005B6C57">
      <w:pPr>
        <w:spacing w:line="360" w:lineRule="auto"/>
        <w:ind w:firstLine="709"/>
        <w:jc w:val="both"/>
        <w:rPr>
          <w:sz w:val="26"/>
          <w:szCs w:val="26"/>
        </w:rPr>
      </w:pPr>
      <w:r w:rsidRPr="000E7345">
        <w:rPr>
          <w:sz w:val="26"/>
          <w:szCs w:val="26"/>
        </w:rPr>
        <w:t>Целью испытаний водяных тепловых сетей на максимальную температуру теплоносителя является проверка тепловой сети на прочность в условиях температурных деформаций, вызванных повышением температуры теплоносителя до расчетных (максимальных) значений, а также проверка в этих условиях компенсирующей способности компенсаторов, тепловых сетей, выявления дефектов на них.</w:t>
      </w:r>
    </w:p>
    <w:p w14:paraId="79C2E34E" w14:textId="51E66C2F" w:rsidR="00DF7D3D" w:rsidRPr="000E7345" w:rsidRDefault="005B6C57" w:rsidP="005B6C57">
      <w:pPr>
        <w:spacing w:line="360" w:lineRule="auto"/>
        <w:ind w:firstLine="709"/>
        <w:jc w:val="both"/>
        <w:rPr>
          <w:sz w:val="26"/>
          <w:szCs w:val="26"/>
        </w:rPr>
      </w:pPr>
      <w:r w:rsidRPr="000E7345">
        <w:rPr>
          <w:sz w:val="26"/>
          <w:szCs w:val="26"/>
        </w:rPr>
        <w:t>Испытаниям на максимальную температуру теплоносителя подвергаются все тепловые сети от источника теплоснабжения до тепловых пунктов теплопотребления, включая магистральные, внутриквартальные теплопроводы и абонентские ответвления, за исключением тепловых сетей, имеющих непосредственное присоединение потребителей.</w:t>
      </w:r>
    </w:p>
    <w:p w14:paraId="0FD127A9" w14:textId="0ABB826E" w:rsidR="00C17667" w:rsidRPr="000E7345" w:rsidRDefault="00C17667" w:rsidP="005B6C57">
      <w:pPr>
        <w:spacing w:line="360" w:lineRule="auto"/>
        <w:ind w:firstLine="709"/>
        <w:jc w:val="both"/>
        <w:rPr>
          <w:sz w:val="26"/>
          <w:szCs w:val="26"/>
        </w:rPr>
      </w:pPr>
    </w:p>
    <w:p w14:paraId="2B271359" w14:textId="19D014F1" w:rsidR="003F3A5F" w:rsidRPr="000E7345" w:rsidRDefault="00AE594A" w:rsidP="00B06944">
      <w:pPr>
        <w:pStyle w:val="04111"/>
        <w:numPr>
          <w:ilvl w:val="3"/>
          <w:numId w:val="5"/>
        </w:numPr>
        <w:spacing w:before="0" w:line="360" w:lineRule="auto"/>
        <w:ind w:left="0"/>
        <w:rPr>
          <w:szCs w:val="26"/>
        </w:rPr>
      </w:pPr>
      <w:bookmarkStart w:id="173" w:name="_Toc133563997"/>
      <w:r w:rsidRPr="000E7345">
        <w:rPr>
          <w:szCs w:val="26"/>
        </w:rPr>
        <w:t>Описание нормативов</w:t>
      </w:r>
      <w:r w:rsidR="003F3A5F" w:rsidRPr="000E7345">
        <w:rPr>
          <w:szCs w:val="26"/>
        </w:rPr>
        <w:t xml:space="preserve">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171"/>
      <w:bookmarkEnd w:id="173"/>
    </w:p>
    <w:p w14:paraId="2B27135A" w14:textId="77777777" w:rsidR="003F3A5F" w:rsidRPr="000E7345" w:rsidRDefault="003F3A5F" w:rsidP="003F3A5F">
      <w:pPr>
        <w:spacing w:line="360" w:lineRule="auto"/>
        <w:ind w:firstLine="709"/>
        <w:jc w:val="both"/>
        <w:rPr>
          <w:sz w:val="26"/>
          <w:szCs w:val="26"/>
        </w:rPr>
      </w:pPr>
      <w:r w:rsidRPr="000E7345">
        <w:rPr>
          <w:sz w:val="26"/>
          <w:szCs w:val="26"/>
        </w:rPr>
        <w:t>Технологические потери при передаче тепловой энергии складываются из тепловых потерь через тепловую изоляцию трубопроводов, а также с утечками теплоносителя.</w:t>
      </w:r>
    </w:p>
    <w:p w14:paraId="2B27135B" w14:textId="77777777" w:rsidR="003F3A5F" w:rsidRPr="000E7345" w:rsidRDefault="003F3A5F" w:rsidP="003F3A5F">
      <w:pPr>
        <w:spacing w:line="360" w:lineRule="auto"/>
        <w:ind w:firstLine="709"/>
        <w:jc w:val="both"/>
        <w:rPr>
          <w:sz w:val="26"/>
          <w:szCs w:val="26"/>
        </w:rPr>
      </w:pPr>
      <w:r w:rsidRPr="000E7345">
        <w:rPr>
          <w:sz w:val="26"/>
          <w:szCs w:val="26"/>
        </w:rPr>
        <w:t>Методика определения тепловых потерь через изоляцию трубопроводов регламентируется приказом Минэнерго от 30.12.2008 №325 (ред. от 01.02.2010) «Об организации в Министерстве энергетики Российской Федерации работы по утверждению нормативов технологических потерь при передаче тепловой энергии» (вместе с «Инструкцией по организации в Минэнерго России работы по расчету и обоснованию нормативов технологических потерь при передаче тепловой энергии»).</w:t>
      </w:r>
    </w:p>
    <w:p w14:paraId="2B27135C" w14:textId="2C9503B3" w:rsidR="003F3A5F" w:rsidRPr="000E7345" w:rsidRDefault="006C6A7C" w:rsidP="003F3A5F">
      <w:pPr>
        <w:spacing w:line="360" w:lineRule="auto"/>
        <w:ind w:firstLine="709"/>
        <w:jc w:val="both"/>
        <w:rPr>
          <w:sz w:val="26"/>
          <w:szCs w:val="26"/>
        </w:rPr>
      </w:pPr>
      <w:r w:rsidRPr="000E7345">
        <w:rPr>
          <w:sz w:val="26"/>
          <w:szCs w:val="26"/>
        </w:rPr>
        <w:t xml:space="preserve">Данные о нормативных потерях тепловой энергии в тепловых сетях в </w:t>
      </w:r>
      <w:r w:rsidR="0085533B" w:rsidRPr="000E7345">
        <w:rPr>
          <w:sz w:val="26"/>
          <w:szCs w:val="26"/>
        </w:rPr>
        <w:t>2022</w:t>
      </w:r>
      <w:r w:rsidRPr="000E7345">
        <w:rPr>
          <w:sz w:val="26"/>
          <w:szCs w:val="26"/>
        </w:rPr>
        <w:t xml:space="preserve"> году</w:t>
      </w:r>
      <w:r w:rsidR="003F3A5F" w:rsidRPr="000E7345">
        <w:rPr>
          <w:sz w:val="26"/>
          <w:szCs w:val="26"/>
        </w:rPr>
        <w:t xml:space="preserve"> приведены в таблице </w:t>
      </w:r>
      <w:r w:rsidR="009435B7" w:rsidRPr="000E7345">
        <w:rPr>
          <w:sz w:val="26"/>
          <w:szCs w:val="26"/>
        </w:rPr>
        <w:fldChar w:fldCharType="begin"/>
      </w:r>
      <w:r w:rsidR="009435B7" w:rsidRPr="000E7345">
        <w:rPr>
          <w:sz w:val="26"/>
          <w:szCs w:val="26"/>
        </w:rPr>
        <w:instrText xml:space="preserve"> REF  _Ref92984359 \h \r \t </w:instrText>
      </w:r>
      <w:r w:rsidR="00787050"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53</w:t>
      </w:r>
      <w:r w:rsidR="009435B7" w:rsidRPr="000E7345">
        <w:rPr>
          <w:sz w:val="26"/>
          <w:szCs w:val="26"/>
        </w:rPr>
        <w:fldChar w:fldCharType="end"/>
      </w:r>
      <w:r w:rsidR="003F3A5F" w:rsidRPr="000E7345">
        <w:rPr>
          <w:sz w:val="26"/>
          <w:szCs w:val="26"/>
        </w:rPr>
        <w:t>.</w:t>
      </w:r>
    </w:p>
    <w:p w14:paraId="2B27135D" w14:textId="11135415"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174" w:name="_Ref92984359"/>
      <w:r w:rsidRPr="000E7345">
        <w:rPr>
          <w:rFonts w:eastAsiaTheme="minorEastAsia"/>
          <w:lang w:eastAsia="en-US"/>
        </w:rPr>
        <w:t>Сведения об утверждённых нормативах технологических потерь тепловой энергии в тепловых сетях в 20</w:t>
      </w:r>
      <w:r w:rsidR="0085533B" w:rsidRPr="000E7345">
        <w:rPr>
          <w:rFonts w:eastAsiaTheme="minorEastAsia"/>
          <w:lang w:eastAsia="en-US"/>
        </w:rPr>
        <w:t>22</w:t>
      </w:r>
      <w:r w:rsidRPr="000E7345">
        <w:rPr>
          <w:rFonts w:eastAsiaTheme="minorEastAsia"/>
          <w:lang w:eastAsia="en-US"/>
        </w:rPr>
        <w:t xml:space="preserve"> году</w:t>
      </w:r>
      <w:bookmarkEnd w:id="17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9"/>
        <w:gridCol w:w="3963"/>
      </w:tblGrid>
      <w:tr w:rsidR="003F3A5F" w:rsidRPr="000E7345" w14:paraId="2B271360" w14:textId="77777777" w:rsidTr="00C93CE6">
        <w:trPr>
          <w:trHeight w:val="340"/>
          <w:tblHeader/>
          <w:jc w:val="center"/>
        </w:trPr>
        <w:tc>
          <w:tcPr>
            <w:tcW w:w="2945" w:type="pct"/>
            <w:vAlign w:val="center"/>
          </w:tcPr>
          <w:p w14:paraId="2B27135E" w14:textId="6CD78AB4" w:rsidR="003F3A5F" w:rsidRPr="000E7345" w:rsidRDefault="00EF6E7D" w:rsidP="00C13FFD">
            <w:pPr>
              <w:pStyle w:val="ae"/>
              <w:ind w:left="0"/>
              <w:jc w:val="center"/>
              <w:rPr>
                <w:b/>
                <w:sz w:val="20"/>
                <w:lang w:eastAsia="en-US"/>
              </w:rPr>
            </w:pPr>
            <w:r w:rsidRPr="000E7345">
              <w:rPr>
                <w:b/>
                <w:sz w:val="20"/>
                <w:lang w:eastAsia="en-US"/>
              </w:rPr>
              <w:t>Наименование системы теплоснабжения</w:t>
            </w:r>
          </w:p>
        </w:tc>
        <w:tc>
          <w:tcPr>
            <w:tcW w:w="2055" w:type="pct"/>
            <w:vAlign w:val="center"/>
          </w:tcPr>
          <w:p w14:paraId="2B27135F" w14:textId="77777777" w:rsidR="003F3A5F" w:rsidRPr="000E7345" w:rsidRDefault="003F3A5F" w:rsidP="00C13FFD">
            <w:pPr>
              <w:pStyle w:val="ae"/>
              <w:ind w:left="0"/>
              <w:jc w:val="center"/>
              <w:rPr>
                <w:b/>
                <w:sz w:val="20"/>
                <w:lang w:eastAsia="en-US"/>
              </w:rPr>
            </w:pPr>
            <w:r w:rsidRPr="000E7345">
              <w:rPr>
                <w:b/>
                <w:sz w:val="20"/>
                <w:lang w:eastAsia="en-US"/>
              </w:rPr>
              <w:t>Нормативные тепловые потери, Гкал</w:t>
            </w:r>
          </w:p>
        </w:tc>
      </w:tr>
      <w:tr w:rsidR="003F3A5F" w:rsidRPr="000E7345" w14:paraId="2B271363" w14:textId="77777777" w:rsidTr="00C93CE6">
        <w:trPr>
          <w:trHeight w:val="340"/>
          <w:jc w:val="center"/>
        </w:trPr>
        <w:tc>
          <w:tcPr>
            <w:tcW w:w="2945" w:type="pct"/>
            <w:vAlign w:val="center"/>
          </w:tcPr>
          <w:p w14:paraId="2B271361" w14:textId="77777777" w:rsidR="003F3A5F" w:rsidRPr="000E7345" w:rsidRDefault="003F3A5F" w:rsidP="00C13FFD">
            <w:pPr>
              <w:rPr>
                <w:sz w:val="20"/>
                <w:szCs w:val="20"/>
              </w:rPr>
            </w:pPr>
            <w:r w:rsidRPr="000E7345">
              <w:rPr>
                <w:sz w:val="20"/>
                <w:szCs w:val="20"/>
              </w:rPr>
              <w:t>Котельная ООО «Петербургтеплоэнерго»</w:t>
            </w:r>
          </w:p>
        </w:tc>
        <w:tc>
          <w:tcPr>
            <w:tcW w:w="2055" w:type="pct"/>
            <w:vAlign w:val="center"/>
          </w:tcPr>
          <w:p w14:paraId="2B271362" w14:textId="580CE4EA" w:rsidR="003F3A5F" w:rsidRPr="000E7345" w:rsidRDefault="0097351C" w:rsidP="0097351C">
            <w:pPr>
              <w:jc w:val="center"/>
              <w:rPr>
                <w:color w:val="000000"/>
                <w:sz w:val="20"/>
                <w:szCs w:val="20"/>
              </w:rPr>
            </w:pPr>
            <w:r w:rsidRPr="000E7345">
              <w:rPr>
                <w:color w:val="000000"/>
                <w:sz w:val="20"/>
                <w:szCs w:val="20"/>
              </w:rPr>
              <w:t>20</w:t>
            </w:r>
            <w:r w:rsidRPr="000E7345">
              <w:rPr>
                <w:color w:val="000000"/>
                <w:sz w:val="20"/>
                <w:szCs w:val="20"/>
                <w:lang w:val="en-US"/>
              </w:rPr>
              <w:t xml:space="preserve"> </w:t>
            </w:r>
            <w:r w:rsidRPr="000E7345">
              <w:rPr>
                <w:color w:val="000000"/>
                <w:sz w:val="20"/>
                <w:szCs w:val="20"/>
              </w:rPr>
              <w:t>597,72</w:t>
            </w:r>
          </w:p>
        </w:tc>
      </w:tr>
      <w:tr w:rsidR="003F3A5F" w:rsidRPr="000E7345" w14:paraId="2B271366" w14:textId="77777777" w:rsidTr="00C93CE6">
        <w:trPr>
          <w:trHeight w:val="340"/>
          <w:jc w:val="center"/>
        </w:trPr>
        <w:tc>
          <w:tcPr>
            <w:tcW w:w="2945" w:type="pct"/>
            <w:vAlign w:val="center"/>
          </w:tcPr>
          <w:p w14:paraId="2B271364" w14:textId="77777777" w:rsidR="003F3A5F" w:rsidRPr="000E7345" w:rsidRDefault="003F3A5F" w:rsidP="00C13FFD">
            <w:pPr>
              <w:rPr>
                <w:sz w:val="20"/>
                <w:szCs w:val="20"/>
              </w:rPr>
            </w:pPr>
            <w:r w:rsidRPr="000E7345">
              <w:rPr>
                <w:sz w:val="20"/>
                <w:szCs w:val="20"/>
              </w:rPr>
              <w:t>Котельная ООО «ЖилКомТеплоЭнерго»</w:t>
            </w:r>
          </w:p>
        </w:tc>
        <w:tc>
          <w:tcPr>
            <w:tcW w:w="2055" w:type="pct"/>
            <w:vAlign w:val="center"/>
          </w:tcPr>
          <w:p w14:paraId="2B271365" w14:textId="77777777" w:rsidR="003F3A5F" w:rsidRPr="000E7345" w:rsidRDefault="003F3A5F" w:rsidP="00C13FFD">
            <w:pPr>
              <w:jc w:val="center"/>
              <w:rPr>
                <w:sz w:val="20"/>
                <w:szCs w:val="20"/>
              </w:rPr>
            </w:pPr>
            <w:r w:rsidRPr="000E7345">
              <w:rPr>
                <w:sz w:val="20"/>
                <w:szCs w:val="20"/>
              </w:rPr>
              <w:t>1 239,91</w:t>
            </w:r>
          </w:p>
        </w:tc>
      </w:tr>
      <w:tr w:rsidR="003F3A5F" w:rsidRPr="000E7345" w14:paraId="2B271369" w14:textId="77777777" w:rsidTr="00C93CE6">
        <w:trPr>
          <w:trHeight w:val="340"/>
          <w:jc w:val="center"/>
        </w:trPr>
        <w:tc>
          <w:tcPr>
            <w:tcW w:w="2945" w:type="pct"/>
            <w:vAlign w:val="center"/>
          </w:tcPr>
          <w:p w14:paraId="2B271367" w14:textId="0FE5E47B" w:rsidR="003F3A5F" w:rsidRPr="000E7345" w:rsidRDefault="003F3A5F" w:rsidP="00C13FFD">
            <w:pPr>
              <w:rPr>
                <w:sz w:val="20"/>
                <w:szCs w:val="20"/>
              </w:rPr>
            </w:pPr>
            <w:r w:rsidRPr="000E7345">
              <w:rPr>
                <w:sz w:val="20"/>
                <w:szCs w:val="20"/>
              </w:rPr>
              <w:t>Котельная ООО «</w:t>
            </w:r>
            <w:r w:rsidR="00336C1F" w:rsidRPr="000E7345">
              <w:rPr>
                <w:sz w:val="20"/>
                <w:szCs w:val="20"/>
              </w:rPr>
              <w:t>ГАЗКОМПЛЕКТ</w:t>
            </w:r>
            <w:r w:rsidRPr="000E7345">
              <w:rPr>
                <w:sz w:val="20"/>
                <w:szCs w:val="20"/>
              </w:rPr>
              <w:t>»</w:t>
            </w:r>
          </w:p>
        </w:tc>
        <w:tc>
          <w:tcPr>
            <w:tcW w:w="2055" w:type="pct"/>
            <w:vAlign w:val="center"/>
          </w:tcPr>
          <w:p w14:paraId="2B271368" w14:textId="05AA70D9" w:rsidR="003F3A5F" w:rsidRPr="000E7345" w:rsidRDefault="006C6A7C" w:rsidP="00C13FFD">
            <w:pPr>
              <w:jc w:val="center"/>
              <w:rPr>
                <w:sz w:val="20"/>
                <w:szCs w:val="20"/>
              </w:rPr>
            </w:pPr>
            <w:r w:rsidRPr="000E7345">
              <w:rPr>
                <w:sz w:val="20"/>
                <w:szCs w:val="20"/>
              </w:rPr>
              <w:t>3 549,00</w:t>
            </w:r>
          </w:p>
        </w:tc>
      </w:tr>
      <w:tr w:rsidR="003F3A5F" w:rsidRPr="000E7345" w14:paraId="2B27136C" w14:textId="77777777" w:rsidTr="00C93CE6">
        <w:trPr>
          <w:trHeight w:val="340"/>
          <w:jc w:val="center"/>
        </w:trPr>
        <w:tc>
          <w:tcPr>
            <w:tcW w:w="2945" w:type="pct"/>
            <w:vAlign w:val="center"/>
          </w:tcPr>
          <w:p w14:paraId="2B27136A" w14:textId="77777777" w:rsidR="003F3A5F" w:rsidRPr="000E7345" w:rsidRDefault="003F3A5F" w:rsidP="00C13FFD">
            <w:pPr>
              <w:rPr>
                <w:sz w:val="20"/>
                <w:szCs w:val="20"/>
              </w:rPr>
            </w:pPr>
            <w:r w:rsidRPr="000E7345">
              <w:rPr>
                <w:sz w:val="20"/>
                <w:szCs w:val="20"/>
              </w:rPr>
              <w:t>БМК Лаврики д.34</w:t>
            </w:r>
          </w:p>
        </w:tc>
        <w:tc>
          <w:tcPr>
            <w:tcW w:w="2055" w:type="pct"/>
            <w:vAlign w:val="center"/>
          </w:tcPr>
          <w:p w14:paraId="2B27136B" w14:textId="3410132B" w:rsidR="003F3A5F" w:rsidRPr="000E7345" w:rsidRDefault="006C6A7C" w:rsidP="00C13FFD">
            <w:pPr>
              <w:jc w:val="center"/>
              <w:rPr>
                <w:sz w:val="20"/>
                <w:szCs w:val="20"/>
              </w:rPr>
            </w:pPr>
            <w:r w:rsidRPr="000E7345">
              <w:rPr>
                <w:sz w:val="20"/>
                <w:szCs w:val="20"/>
              </w:rPr>
              <w:t>165,00</w:t>
            </w:r>
          </w:p>
        </w:tc>
      </w:tr>
      <w:tr w:rsidR="003F3A5F" w:rsidRPr="000E7345" w14:paraId="2B27136F" w14:textId="77777777" w:rsidTr="00C93CE6">
        <w:trPr>
          <w:trHeight w:val="340"/>
          <w:jc w:val="center"/>
        </w:trPr>
        <w:tc>
          <w:tcPr>
            <w:tcW w:w="2945" w:type="pct"/>
            <w:vAlign w:val="center"/>
          </w:tcPr>
          <w:p w14:paraId="2B27136D" w14:textId="4E79EF36" w:rsidR="003F3A5F" w:rsidRPr="000E7345" w:rsidRDefault="003F3A5F" w:rsidP="00C13FFD">
            <w:pPr>
              <w:rPr>
                <w:sz w:val="20"/>
                <w:szCs w:val="20"/>
              </w:rPr>
            </w:pPr>
            <w:r w:rsidRPr="000E7345">
              <w:rPr>
                <w:sz w:val="20"/>
                <w:szCs w:val="20"/>
              </w:rPr>
              <w:t xml:space="preserve">Котельная </w:t>
            </w:r>
            <w:r w:rsidR="005125B7" w:rsidRPr="000E7345">
              <w:rPr>
                <w:sz w:val="20"/>
                <w:szCs w:val="20"/>
              </w:rPr>
              <w:t>МБУ «ЦБС»</w:t>
            </w:r>
          </w:p>
        </w:tc>
        <w:tc>
          <w:tcPr>
            <w:tcW w:w="2055" w:type="pct"/>
            <w:vAlign w:val="center"/>
          </w:tcPr>
          <w:p w14:paraId="2B27136E" w14:textId="4640158E" w:rsidR="003F3A5F" w:rsidRPr="000E7345" w:rsidRDefault="0085533B" w:rsidP="00C13FFD">
            <w:pPr>
              <w:jc w:val="center"/>
              <w:rPr>
                <w:sz w:val="20"/>
                <w:szCs w:val="20"/>
              </w:rPr>
            </w:pPr>
            <w:r w:rsidRPr="000E7345">
              <w:rPr>
                <w:sz w:val="20"/>
                <w:szCs w:val="20"/>
              </w:rPr>
              <w:t>337,21</w:t>
            </w:r>
          </w:p>
        </w:tc>
      </w:tr>
      <w:tr w:rsidR="003F3A5F" w:rsidRPr="000E7345" w14:paraId="2B271372" w14:textId="77777777" w:rsidTr="00C93CE6">
        <w:trPr>
          <w:trHeight w:val="340"/>
          <w:jc w:val="center"/>
        </w:trPr>
        <w:tc>
          <w:tcPr>
            <w:tcW w:w="2945" w:type="pct"/>
            <w:vAlign w:val="center"/>
          </w:tcPr>
          <w:p w14:paraId="2B271370" w14:textId="77777777" w:rsidR="003F3A5F" w:rsidRPr="000E7345" w:rsidRDefault="003F3A5F" w:rsidP="00C13FFD">
            <w:pPr>
              <w:rPr>
                <w:sz w:val="20"/>
                <w:szCs w:val="20"/>
              </w:rPr>
            </w:pPr>
            <w:r w:rsidRPr="000E7345">
              <w:rPr>
                <w:sz w:val="20"/>
                <w:szCs w:val="20"/>
              </w:rPr>
              <w:t>АО «Теплосеть Санкт-Петербурга»</w:t>
            </w:r>
          </w:p>
        </w:tc>
        <w:tc>
          <w:tcPr>
            <w:tcW w:w="2055" w:type="pct"/>
            <w:vAlign w:val="center"/>
          </w:tcPr>
          <w:p w14:paraId="2B271371" w14:textId="7DD94D5F" w:rsidR="003F3A5F" w:rsidRPr="000E7345" w:rsidRDefault="006C6A7C" w:rsidP="00C13FFD">
            <w:pPr>
              <w:jc w:val="center"/>
              <w:rPr>
                <w:sz w:val="20"/>
                <w:szCs w:val="20"/>
              </w:rPr>
            </w:pPr>
            <w:r w:rsidRPr="000E7345">
              <w:rPr>
                <w:sz w:val="20"/>
                <w:szCs w:val="20"/>
              </w:rPr>
              <w:t>9</w:t>
            </w:r>
            <w:r w:rsidR="00505691" w:rsidRPr="000E7345">
              <w:rPr>
                <w:sz w:val="20"/>
                <w:szCs w:val="20"/>
              </w:rPr>
              <w:t> </w:t>
            </w:r>
            <w:r w:rsidRPr="000E7345">
              <w:rPr>
                <w:sz w:val="20"/>
                <w:szCs w:val="20"/>
              </w:rPr>
              <w:t>630,83</w:t>
            </w:r>
          </w:p>
        </w:tc>
      </w:tr>
      <w:tr w:rsidR="0060097D" w:rsidRPr="000E7345" w14:paraId="62CE430C" w14:textId="77777777" w:rsidTr="00C93CE6">
        <w:trPr>
          <w:trHeight w:val="340"/>
          <w:jc w:val="center"/>
        </w:trPr>
        <w:tc>
          <w:tcPr>
            <w:tcW w:w="2945" w:type="pct"/>
            <w:vAlign w:val="center"/>
          </w:tcPr>
          <w:p w14:paraId="7CC34598" w14:textId="1A5D48CC" w:rsidR="0060097D" w:rsidRPr="000E7345" w:rsidRDefault="0060097D" w:rsidP="00C13FFD">
            <w:pPr>
              <w:rPr>
                <w:sz w:val="20"/>
                <w:szCs w:val="20"/>
              </w:rPr>
            </w:pPr>
            <w:r w:rsidRPr="000E7345">
              <w:rPr>
                <w:sz w:val="20"/>
                <w:szCs w:val="20"/>
              </w:rPr>
              <w:t>ООО «Теплоэнерго»</w:t>
            </w:r>
          </w:p>
        </w:tc>
        <w:tc>
          <w:tcPr>
            <w:tcW w:w="2055" w:type="pct"/>
            <w:vAlign w:val="center"/>
          </w:tcPr>
          <w:p w14:paraId="6A51E515" w14:textId="03B48272" w:rsidR="0060097D" w:rsidRPr="000E7345" w:rsidRDefault="0085533B" w:rsidP="0085533B">
            <w:pPr>
              <w:jc w:val="center"/>
              <w:rPr>
                <w:color w:val="000000"/>
                <w:sz w:val="20"/>
                <w:szCs w:val="20"/>
              </w:rPr>
            </w:pPr>
            <w:r w:rsidRPr="000E7345">
              <w:rPr>
                <w:color w:val="000000"/>
                <w:sz w:val="20"/>
                <w:szCs w:val="20"/>
              </w:rPr>
              <w:t>4 871,36</w:t>
            </w:r>
          </w:p>
        </w:tc>
      </w:tr>
      <w:tr w:rsidR="003E2B6A" w:rsidRPr="000E7345" w14:paraId="228BA058" w14:textId="77777777" w:rsidTr="00C93CE6">
        <w:trPr>
          <w:trHeight w:val="340"/>
          <w:jc w:val="center"/>
        </w:trPr>
        <w:tc>
          <w:tcPr>
            <w:tcW w:w="2945" w:type="pct"/>
            <w:vAlign w:val="center"/>
          </w:tcPr>
          <w:p w14:paraId="770EFD41" w14:textId="7931BFA1" w:rsidR="003E2B6A" w:rsidRPr="000E7345" w:rsidRDefault="003E2B6A" w:rsidP="00C13FFD">
            <w:pPr>
              <w:rPr>
                <w:sz w:val="20"/>
                <w:szCs w:val="20"/>
              </w:rPr>
            </w:pPr>
            <w:r w:rsidRPr="000E7345">
              <w:rPr>
                <w:sz w:val="20"/>
                <w:szCs w:val="20"/>
              </w:rPr>
              <w:t>Котельная ООО «Энергия»</w:t>
            </w:r>
          </w:p>
        </w:tc>
        <w:tc>
          <w:tcPr>
            <w:tcW w:w="2055" w:type="pct"/>
            <w:vAlign w:val="center"/>
          </w:tcPr>
          <w:p w14:paraId="1516B0DC" w14:textId="2A52D2B2" w:rsidR="003E2B6A" w:rsidRPr="000E7345" w:rsidRDefault="003E2B6A" w:rsidP="003E2B6A">
            <w:pPr>
              <w:jc w:val="center"/>
              <w:rPr>
                <w:color w:val="000000"/>
                <w:sz w:val="20"/>
                <w:szCs w:val="20"/>
              </w:rPr>
            </w:pPr>
            <w:r w:rsidRPr="000E7345">
              <w:rPr>
                <w:color w:val="000000"/>
                <w:sz w:val="20"/>
                <w:szCs w:val="20"/>
              </w:rPr>
              <w:t>1 665,05</w:t>
            </w:r>
          </w:p>
        </w:tc>
      </w:tr>
    </w:tbl>
    <w:p w14:paraId="2B271373" w14:textId="77777777" w:rsidR="003F3A5F" w:rsidRPr="000E7345" w:rsidRDefault="003F3A5F" w:rsidP="003F3A5F">
      <w:pPr>
        <w:spacing w:line="360" w:lineRule="auto"/>
        <w:ind w:firstLine="709"/>
        <w:jc w:val="both"/>
        <w:rPr>
          <w:sz w:val="26"/>
          <w:szCs w:val="26"/>
        </w:rPr>
      </w:pPr>
    </w:p>
    <w:p w14:paraId="2B271374" w14:textId="77777777" w:rsidR="003F3A5F" w:rsidRPr="000E7345" w:rsidRDefault="003F3A5F" w:rsidP="00B06944">
      <w:pPr>
        <w:pStyle w:val="04111"/>
        <w:numPr>
          <w:ilvl w:val="3"/>
          <w:numId w:val="5"/>
        </w:numPr>
        <w:spacing w:before="0" w:line="360" w:lineRule="auto"/>
        <w:ind w:left="0"/>
        <w:rPr>
          <w:szCs w:val="26"/>
        </w:rPr>
      </w:pPr>
      <w:bookmarkStart w:id="175" w:name="_Toc70431629"/>
      <w:bookmarkStart w:id="176" w:name="_Toc133563998"/>
      <w:r w:rsidRPr="000E7345">
        <w:rPr>
          <w:szCs w:val="26"/>
        </w:rPr>
        <w:t>Оценка тепловых потерь в тепловых сетях за последние 3 года при отсутствии приборов учета тепловой энергии</w:t>
      </w:r>
      <w:bookmarkEnd w:id="175"/>
      <w:bookmarkEnd w:id="176"/>
    </w:p>
    <w:p w14:paraId="2B271375" w14:textId="1C44D99C" w:rsidR="003F3A5F" w:rsidRPr="000E7345" w:rsidRDefault="003F3A5F" w:rsidP="003F3A5F">
      <w:pPr>
        <w:spacing w:line="360" w:lineRule="auto"/>
        <w:ind w:firstLine="709"/>
        <w:jc w:val="both"/>
        <w:rPr>
          <w:sz w:val="26"/>
          <w:szCs w:val="26"/>
        </w:rPr>
      </w:pPr>
      <w:r w:rsidRPr="000E7345">
        <w:rPr>
          <w:sz w:val="26"/>
          <w:szCs w:val="26"/>
        </w:rPr>
        <w:t>Потери тепловой энергии по каждой котельной за 20</w:t>
      </w:r>
      <w:r w:rsidR="0005084E" w:rsidRPr="000E7345">
        <w:rPr>
          <w:sz w:val="26"/>
          <w:szCs w:val="26"/>
        </w:rPr>
        <w:t>20</w:t>
      </w:r>
      <w:r w:rsidRPr="000E7345">
        <w:rPr>
          <w:sz w:val="26"/>
          <w:szCs w:val="26"/>
        </w:rPr>
        <w:t xml:space="preserve"> - 20</w:t>
      </w:r>
      <w:r w:rsidR="0005084E" w:rsidRPr="000E7345">
        <w:rPr>
          <w:sz w:val="26"/>
          <w:szCs w:val="26"/>
        </w:rPr>
        <w:t>22</w:t>
      </w:r>
      <w:r w:rsidRPr="000E7345">
        <w:rPr>
          <w:sz w:val="26"/>
          <w:szCs w:val="26"/>
        </w:rPr>
        <w:t xml:space="preserve"> гг. представлены в таблице </w:t>
      </w:r>
      <w:r w:rsidR="009435B7" w:rsidRPr="000E7345">
        <w:rPr>
          <w:sz w:val="26"/>
          <w:szCs w:val="26"/>
        </w:rPr>
        <w:fldChar w:fldCharType="begin"/>
      </w:r>
      <w:r w:rsidR="009435B7" w:rsidRPr="000E7345">
        <w:rPr>
          <w:sz w:val="26"/>
          <w:szCs w:val="26"/>
        </w:rPr>
        <w:instrText xml:space="preserve"> REF  _Ref92984374 \h \r \t </w:instrText>
      </w:r>
      <w:r w:rsidR="00953372"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54</w:t>
      </w:r>
      <w:r w:rsidR="009435B7" w:rsidRPr="000E7345">
        <w:rPr>
          <w:sz w:val="26"/>
          <w:szCs w:val="26"/>
        </w:rPr>
        <w:fldChar w:fldCharType="end"/>
      </w:r>
      <w:r w:rsidRPr="000E7345">
        <w:rPr>
          <w:sz w:val="26"/>
          <w:szCs w:val="26"/>
        </w:rPr>
        <w:t>.</w:t>
      </w:r>
    </w:p>
    <w:p w14:paraId="2B271376" w14:textId="4AE53AF3"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177" w:name="_Ref92984374"/>
      <w:r w:rsidRPr="000E7345">
        <w:rPr>
          <w:rFonts w:eastAsiaTheme="minorEastAsia"/>
          <w:lang w:eastAsia="en-US"/>
        </w:rPr>
        <w:t>Потери тепловой энергии по каждой котельной за последние 3 года</w:t>
      </w:r>
      <w:bookmarkEnd w:id="1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32"/>
        <w:gridCol w:w="4316"/>
        <w:gridCol w:w="1498"/>
        <w:gridCol w:w="1498"/>
        <w:gridCol w:w="1498"/>
      </w:tblGrid>
      <w:tr w:rsidR="006C6A7C" w:rsidRPr="000E7345" w14:paraId="2B27137A" w14:textId="6195130D" w:rsidTr="003E79A4">
        <w:trPr>
          <w:trHeight w:val="283"/>
        </w:trPr>
        <w:tc>
          <w:tcPr>
            <w:tcW w:w="431" w:type="pct"/>
            <w:vMerge w:val="restart"/>
            <w:noWrap/>
            <w:vAlign w:val="center"/>
          </w:tcPr>
          <w:p w14:paraId="2B271377" w14:textId="77777777" w:rsidR="006C6A7C" w:rsidRPr="000E7345" w:rsidRDefault="006C6A7C" w:rsidP="00C13FFD">
            <w:pPr>
              <w:suppressAutoHyphens/>
              <w:jc w:val="center"/>
              <w:rPr>
                <w:b/>
                <w:bCs/>
                <w:sz w:val="20"/>
                <w:szCs w:val="20"/>
              </w:rPr>
            </w:pPr>
            <w:r w:rsidRPr="000E7345">
              <w:rPr>
                <w:b/>
                <w:bCs/>
                <w:sz w:val="20"/>
                <w:szCs w:val="20"/>
              </w:rPr>
              <w:t>№ п/п</w:t>
            </w:r>
          </w:p>
        </w:tc>
        <w:tc>
          <w:tcPr>
            <w:tcW w:w="2238" w:type="pct"/>
            <w:vMerge w:val="restart"/>
            <w:noWrap/>
            <w:vAlign w:val="center"/>
          </w:tcPr>
          <w:p w14:paraId="2B271378" w14:textId="65B7829A" w:rsidR="006C6A7C" w:rsidRPr="000E7345" w:rsidRDefault="006C6A7C" w:rsidP="00C13FFD">
            <w:pPr>
              <w:suppressAutoHyphens/>
              <w:jc w:val="center"/>
              <w:rPr>
                <w:b/>
                <w:bCs/>
                <w:sz w:val="20"/>
                <w:szCs w:val="20"/>
              </w:rPr>
            </w:pPr>
            <w:r w:rsidRPr="000E7345">
              <w:rPr>
                <w:b/>
                <w:sz w:val="20"/>
                <w:lang w:eastAsia="en-US"/>
              </w:rPr>
              <w:t>Наименование системы теплоснабжения</w:t>
            </w:r>
          </w:p>
        </w:tc>
        <w:tc>
          <w:tcPr>
            <w:tcW w:w="2330" w:type="pct"/>
            <w:gridSpan w:val="3"/>
            <w:noWrap/>
            <w:vAlign w:val="center"/>
          </w:tcPr>
          <w:p w14:paraId="2F08D07C" w14:textId="720EDBDF" w:rsidR="006C6A7C" w:rsidRPr="000E7345" w:rsidRDefault="006C6A7C" w:rsidP="00C13FFD">
            <w:pPr>
              <w:suppressAutoHyphens/>
              <w:jc w:val="center"/>
              <w:rPr>
                <w:b/>
                <w:bCs/>
                <w:sz w:val="20"/>
                <w:szCs w:val="20"/>
              </w:rPr>
            </w:pPr>
            <w:r w:rsidRPr="000E7345">
              <w:rPr>
                <w:b/>
                <w:bCs/>
                <w:sz w:val="20"/>
                <w:szCs w:val="20"/>
              </w:rPr>
              <w:t>Величина потерь тепловой энергии, Гкал</w:t>
            </w:r>
          </w:p>
        </w:tc>
      </w:tr>
      <w:tr w:rsidR="003E79A4" w:rsidRPr="000E7345" w14:paraId="2B271380" w14:textId="0032FB12" w:rsidTr="004B4B49">
        <w:trPr>
          <w:trHeight w:val="283"/>
        </w:trPr>
        <w:tc>
          <w:tcPr>
            <w:tcW w:w="431" w:type="pct"/>
            <w:vMerge/>
            <w:vAlign w:val="center"/>
          </w:tcPr>
          <w:p w14:paraId="2B27137B" w14:textId="77777777" w:rsidR="003E79A4" w:rsidRPr="000E7345" w:rsidRDefault="003E79A4" w:rsidP="003E79A4">
            <w:pPr>
              <w:suppressAutoHyphens/>
              <w:rPr>
                <w:b/>
                <w:bCs/>
                <w:sz w:val="20"/>
                <w:szCs w:val="20"/>
              </w:rPr>
            </w:pPr>
          </w:p>
        </w:tc>
        <w:tc>
          <w:tcPr>
            <w:tcW w:w="2238" w:type="pct"/>
            <w:vMerge/>
            <w:vAlign w:val="center"/>
          </w:tcPr>
          <w:p w14:paraId="2B27137C" w14:textId="77777777" w:rsidR="003E79A4" w:rsidRPr="000E7345" w:rsidRDefault="003E79A4" w:rsidP="003E79A4">
            <w:pPr>
              <w:suppressAutoHyphens/>
              <w:rPr>
                <w:b/>
                <w:bCs/>
                <w:sz w:val="20"/>
                <w:szCs w:val="20"/>
              </w:rPr>
            </w:pPr>
          </w:p>
        </w:tc>
        <w:tc>
          <w:tcPr>
            <w:tcW w:w="777" w:type="pct"/>
            <w:noWrap/>
            <w:vAlign w:val="center"/>
          </w:tcPr>
          <w:p w14:paraId="2B27137E" w14:textId="54EEE640" w:rsidR="003E79A4" w:rsidRPr="000E7345" w:rsidRDefault="003E79A4" w:rsidP="003E79A4">
            <w:pPr>
              <w:suppressAutoHyphens/>
              <w:jc w:val="center"/>
              <w:rPr>
                <w:b/>
                <w:bCs/>
                <w:sz w:val="20"/>
                <w:szCs w:val="20"/>
              </w:rPr>
            </w:pPr>
            <w:r w:rsidRPr="000E7345">
              <w:rPr>
                <w:b/>
                <w:bCs/>
                <w:sz w:val="20"/>
                <w:szCs w:val="20"/>
              </w:rPr>
              <w:t>2020</w:t>
            </w:r>
          </w:p>
        </w:tc>
        <w:tc>
          <w:tcPr>
            <w:tcW w:w="777" w:type="pct"/>
            <w:noWrap/>
            <w:vAlign w:val="center"/>
          </w:tcPr>
          <w:p w14:paraId="2B27137F" w14:textId="710D3F23" w:rsidR="003E79A4" w:rsidRPr="000E7345" w:rsidRDefault="003E79A4" w:rsidP="003E79A4">
            <w:pPr>
              <w:suppressAutoHyphens/>
              <w:jc w:val="center"/>
              <w:rPr>
                <w:b/>
                <w:bCs/>
                <w:sz w:val="20"/>
                <w:szCs w:val="20"/>
              </w:rPr>
            </w:pPr>
            <w:r w:rsidRPr="000E7345">
              <w:rPr>
                <w:b/>
                <w:bCs/>
                <w:sz w:val="20"/>
                <w:szCs w:val="20"/>
              </w:rPr>
              <w:t>2021</w:t>
            </w:r>
          </w:p>
        </w:tc>
        <w:tc>
          <w:tcPr>
            <w:tcW w:w="777" w:type="pct"/>
            <w:vAlign w:val="center"/>
          </w:tcPr>
          <w:p w14:paraId="3ED682BC" w14:textId="2D303212" w:rsidR="003E79A4" w:rsidRPr="000E7345" w:rsidRDefault="003E79A4" w:rsidP="003E79A4">
            <w:pPr>
              <w:suppressAutoHyphens/>
              <w:jc w:val="center"/>
              <w:rPr>
                <w:b/>
                <w:bCs/>
                <w:sz w:val="20"/>
                <w:szCs w:val="20"/>
              </w:rPr>
            </w:pPr>
            <w:r w:rsidRPr="000E7345">
              <w:rPr>
                <w:b/>
                <w:bCs/>
                <w:sz w:val="20"/>
                <w:szCs w:val="20"/>
              </w:rPr>
              <w:t>2022</w:t>
            </w:r>
          </w:p>
        </w:tc>
      </w:tr>
      <w:tr w:rsidR="00C952D2" w:rsidRPr="000E7345" w14:paraId="2B271386" w14:textId="46622BAF" w:rsidTr="00505691">
        <w:trPr>
          <w:trHeight w:val="283"/>
        </w:trPr>
        <w:tc>
          <w:tcPr>
            <w:tcW w:w="431" w:type="pct"/>
            <w:noWrap/>
            <w:vAlign w:val="center"/>
          </w:tcPr>
          <w:p w14:paraId="2B271381" w14:textId="77777777" w:rsidR="00C952D2" w:rsidRPr="000E7345" w:rsidRDefault="00C952D2" w:rsidP="00C952D2">
            <w:pPr>
              <w:suppressAutoHyphens/>
              <w:jc w:val="center"/>
              <w:rPr>
                <w:sz w:val="20"/>
                <w:szCs w:val="20"/>
              </w:rPr>
            </w:pPr>
            <w:r w:rsidRPr="000E7345">
              <w:rPr>
                <w:sz w:val="20"/>
                <w:szCs w:val="20"/>
              </w:rPr>
              <w:t>1</w:t>
            </w:r>
          </w:p>
        </w:tc>
        <w:tc>
          <w:tcPr>
            <w:tcW w:w="2238" w:type="pct"/>
            <w:noWrap/>
            <w:vAlign w:val="center"/>
          </w:tcPr>
          <w:p w14:paraId="2B271382" w14:textId="77777777" w:rsidR="00C952D2" w:rsidRPr="000E7345" w:rsidRDefault="00C952D2" w:rsidP="00C952D2">
            <w:pPr>
              <w:jc w:val="center"/>
              <w:rPr>
                <w:sz w:val="20"/>
                <w:szCs w:val="20"/>
              </w:rPr>
            </w:pPr>
            <w:r w:rsidRPr="000E7345">
              <w:rPr>
                <w:sz w:val="20"/>
                <w:szCs w:val="20"/>
              </w:rPr>
              <w:t>Котельная ООО «Петербургтеплоэнерго»</w:t>
            </w:r>
          </w:p>
        </w:tc>
        <w:tc>
          <w:tcPr>
            <w:tcW w:w="777" w:type="pct"/>
            <w:noWrap/>
            <w:vAlign w:val="center"/>
          </w:tcPr>
          <w:p w14:paraId="2B271384" w14:textId="227F2064" w:rsidR="00C952D2" w:rsidRPr="000E7345" w:rsidRDefault="00C952D2" w:rsidP="00C952D2">
            <w:pPr>
              <w:jc w:val="center"/>
              <w:rPr>
                <w:sz w:val="20"/>
                <w:szCs w:val="20"/>
              </w:rPr>
            </w:pPr>
            <w:r w:rsidRPr="000E7345">
              <w:rPr>
                <w:color w:val="000000"/>
                <w:sz w:val="20"/>
                <w:szCs w:val="20"/>
              </w:rPr>
              <w:t>19 329,75</w:t>
            </w:r>
          </w:p>
        </w:tc>
        <w:tc>
          <w:tcPr>
            <w:tcW w:w="777" w:type="pct"/>
            <w:noWrap/>
            <w:vAlign w:val="center"/>
          </w:tcPr>
          <w:p w14:paraId="2B271385" w14:textId="653C0E9D" w:rsidR="00C952D2" w:rsidRPr="000E7345" w:rsidRDefault="00C952D2" w:rsidP="00C952D2">
            <w:pPr>
              <w:jc w:val="center"/>
              <w:rPr>
                <w:sz w:val="20"/>
                <w:szCs w:val="20"/>
              </w:rPr>
            </w:pPr>
            <w:r w:rsidRPr="000E7345">
              <w:rPr>
                <w:color w:val="000000"/>
                <w:sz w:val="20"/>
                <w:szCs w:val="20"/>
              </w:rPr>
              <w:t>23 007,99</w:t>
            </w:r>
          </w:p>
        </w:tc>
        <w:tc>
          <w:tcPr>
            <w:tcW w:w="777" w:type="pct"/>
            <w:vAlign w:val="center"/>
          </w:tcPr>
          <w:p w14:paraId="3F32A214" w14:textId="03659AD4" w:rsidR="00C952D2" w:rsidRPr="000E7345" w:rsidRDefault="00C952D2" w:rsidP="00C952D2">
            <w:pPr>
              <w:jc w:val="center"/>
              <w:rPr>
                <w:sz w:val="20"/>
                <w:szCs w:val="20"/>
              </w:rPr>
            </w:pPr>
            <w:r w:rsidRPr="000E7345">
              <w:rPr>
                <w:sz w:val="20"/>
                <w:szCs w:val="20"/>
              </w:rPr>
              <w:t>20 619,78</w:t>
            </w:r>
          </w:p>
        </w:tc>
      </w:tr>
      <w:tr w:rsidR="003E79A4" w:rsidRPr="000E7345" w14:paraId="2B27138C" w14:textId="1480BA60" w:rsidTr="00505691">
        <w:trPr>
          <w:trHeight w:val="283"/>
        </w:trPr>
        <w:tc>
          <w:tcPr>
            <w:tcW w:w="431" w:type="pct"/>
            <w:noWrap/>
            <w:vAlign w:val="center"/>
          </w:tcPr>
          <w:p w14:paraId="2B271387" w14:textId="77777777" w:rsidR="003E79A4" w:rsidRPr="000E7345" w:rsidRDefault="003E79A4" w:rsidP="003E79A4">
            <w:pPr>
              <w:suppressAutoHyphens/>
              <w:jc w:val="center"/>
              <w:rPr>
                <w:sz w:val="20"/>
                <w:szCs w:val="20"/>
              </w:rPr>
            </w:pPr>
            <w:r w:rsidRPr="000E7345">
              <w:rPr>
                <w:sz w:val="20"/>
                <w:szCs w:val="20"/>
              </w:rPr>
              <w:t>2</w:t>
            </w:r>
          </w:p>
        </w:tc>
        <w:tc>
          <w:tcPr>
            <w:tcW w:w="2238" w:type="pct"/>
            <w:noWrap/>
            <w:vAlign w:val="center"/>
          </w:tcPr>
          <w:p w14:paraId="2B271388" w14:textId="77777777" w:rsidR="003E79A4" w:rsidRPr="000E7345" w:rsidRDefault="003E79A4" w:rsidP="003E79A4">
            <w:pPr>
              <w:jc w:val="center"/>
              <w:rPr>
                <w:sz w:val="20"/>
                <w:szCs w:val="20"/>
              </w:rPr>
            </w:pPr>
            <w:r w:rsidRPr="000E7345">
              <w:rPr>
                <w:sz w:val="20"/>
                <w:szCs w:val="20"/>
              </w:rPr>
              <w:t>Котельная ООО «ЖилКомТеплоЭнерго»</w:t>
            </w:r>
          </w:p>
        </w:tc>
        <w:tc>
          <w:tcPr>
            <w:tcW w:w="777" w:type="pct"/>
            <w:noWrap/>
            <w:vAlign w:val="center"/>
          </w:tcPr>
          <w:p w14:paraId="2B27138A" w14:textId="5E3F81E0" w:rsidR="003E79A4" w:rsidRPr="000E7345" w:rsidRDefault="003E79A4" w:rsidP="003E79A4">
            <w:pPr>
              <w:jc w:val="center"/>
              <w:rPr>
                <w:sz w:val="20"/>
                <w:szCs w:val="20"/>
              </w:rPr>
            </w:pPr>
            <w:r w:rsidRPr="000E7345">
              <w:rPr>
                <w:sz w:val="20"/>
                <w:szCs w:val="20"/>
              </w:rPr>
              <w:t>1 138,30</w:t>
            </w:r>
          </w:p>
        </w:tc>
        <w:tc>
          <w:tcPr>
            <w:tcW w:w="777" w:type="pct"/>
            <w:noWrap/>
            <w:vAlign w:val="center"/>
          </w:tcPr>
          <w:p w14:paraId="2B27138B" w14:textId="0348B0FD" w:rsidR="003E79A4" w:rsidRPr="000E7345" w:rsidRDefault="003E79A4" w:rsidP="003E79A4">
            <w:pPr>
              <w:jc w:val="center"/>
              <w:rPr>
                <w:sz w:val="20"/>
                <w:szCs w:val="20"/>
              </w:rPr>
            </w:pPr>
            <w:r w:rsidRPr="000E7345">
              <w:rPr>
                <w:sz w:val="20"/>
                <w:szCs w:val="20"/>
              </w:rPr>
              <w:t>1 138,30</w:t>
            </w:r>
          </w:p>
        </w:tc>
        <w:tc>
          <w:tcPr>
            <w:tcW w:w="777" w:type="pct"/>
            <w:vAlign w:val="center"/>
          </w:tcPr>
          <w:p w14:paraId="297AB7F0" w14:textId="7B968AF3" w:rsidR="003E79A4" w:rsidRPr="000E7345" w:rsidRDefault="00DA05E5" w:rsidP="003E79A4">
            <w:pPr>
              <w:jc w:val="center"/>
              <w:rPr>
                <w:sz w:val="20"/>
                <w:szCs w:val="20"/>
              </w:rPr>
            </w:pPr>
            <w:r w:rsidRPr="000E7345">
              <w:rPr>
                <w:sz w:val="20"/>
                <w:szCs w:val="20"/>
              </w:rPr>
              <w:t>-</w:t>
            </w:r>
          </w:p>
        </w:tc>
      </w:tr>
      <w:tr w:rsidR="003E79A4" w:rsidRPr="000E7345" w14:paraId="2B271392" w14:textId="63EF3B77" w:rsidTr="00505691">
        <w:trPr>
          <w:trHeight w:val="283"/>
        </w:trPr>
        <w:tc>
          <w:tcPr>
            <w:tcW w:w="431" w:type="pct"/>
            <w:noWrap/>
            <w:vAlign w:val="center"/>
          </w:tcPr>
          <w:p w14:paraId="2B27138D" w14:textId="77777777" w:rsidR="003E79A4" w:rsidRPr="000E7345" w:rsidRDefault="003E79A4" w:rsidP="003E79A4">
            <w:pPr>
              <w:suppressAutoHyphens/>
              <w:jc w:val="center"/>
              <w:rPr>
                <w:sz w:val="20"/>
                <w:szCs w:val="20"/>
              </w:rPr>
            </w:pPr>
            <w:r w:rsidRPr="000E7345">
              <w:rPr>
                <w:sz w:val="20"/>
                <w:szCs w:val="20"/>
              </w:rPr>
              <w:t>3</w:t>
            </w:r>
          </w:p>
        </w:tc>
        <w:tc>
          <w:tcPr>
            <w:tcW w:w="2238" w:type="pct"/>
            <w:noWrap/>
            <w:vAlign w:val="center"/>
          </w:tcPr>
          <w:p w14:paraId="2B27138E" w14:textId="5496054A" w:rsidR="003E79A4" w:rsidRPr="000E7345" w:rsidRDefault="003E79A4" w:rsidP="003E79A4">
            <w:pPr>
              <w:jc w:val="center"/>
              <w:rPr>
                <w:sz w:val="20"/>
                <w:szCs w:val="20"/>
              </w:rPr>
            </w:pPr>
            <w:r w:rsidRPr="000E7345">
              <w:rPr>
                <w:sz w:val="20"/>
                <w:szCs w:val="20"/>
              </w:rPr>
              <w:t>Котельная ООО «</w:t>
            </w:r>
            <w:r w:rsidR="00336C1F" w:rsidRPr="000E7345">
              <w:rPr>
                <w:sz w:val="20"/>
                <w:szCs w:val="20"/>
              </w:rPr>
              <w:t>ГАЗКОМПЛЕКТ</w:t>
            </w:r>
            <w:r w:rsidRPr="000E7345">
              <w:rPr>
                <w:sz w:val="20"/>
                <w:szCs w:val="20"/>
              </w:rPr>
              <w:t>»</w:t>
            </w:r>
          </w:p>
        </w:tc>
        <w:tc>
          <w:tcPr>
            <w:tcW w:w="777" w:type="pct"/>
            <w:noWrap/>
            <w:vAlign w:val="center"/>
          </w:tcPr>
          <w:p w14:paraId="2B271390" w14:textId="0D0E494F" w:rsidR="003E79A4" w:rsidRPr="000E7345" w:rsidRDefault="003E79A4" w:rsidP="003E79A4">
            <w:pPr>
              <w:jc w:val="center"/>
              <w:rPr>
                <w:sz w:val="20"/>
                <w:szCs w:val="20"/>
              </w:rPr>
            </w:pPr>
            <w:r w:rsidRPr="000E7345">
              <w:rPr>
                <w:sz w:val="20"/>
                <w:szCs w:val="20"/>
              </w:rPr>
              <w:t>3 364,63</w:t>
            </w:r>
          </w:p>
        </w:tc>
        <w:tc>
          <w:tcPr>
            <w:tcW w:w="777" w:type="pct"/>
            <w:noWrap/>
            <w:vAlign w:val="center"/>
          </w:tcPr>
          <w:p w14:paraId="2B271391" w14:textId="5959D13E" w:rsidR="003E79A4" w:rsidRPr="000E7345" w:rsidRDefault="003E79A4" w:rsidP="003E79A4">
            <w:pPr>
              <w:jc w:val="center"/>
              <w:rPr>
                <w:sz w:val="20"/>
                <w:szCs w:val="20"/>
              </w:rPr>
            </w:pPr>
            <w:r w:rsidRPr="000E7345">
              <w:rPr>
                <w:sz w:val="20"/>
                <w:szCs w:val="20"/>
              </w:rPr>
              <w:t>3 874</w:t>
            </w:r>
          </w:p>
        </w:tc>
        <w:tc>
          <w:tcPr>
            <w:tcW w:w="777" w:type="pct"/>
            <w:vAlign w:val="center"/>
          </w:tcPr>
          <w:p w14:paraId="6BC936CB" w14:textId="09326C8B" w:rsidR="003E79A4" w:rsidRPr="000E7345" w:rsidRDefault="00B50FB1" w:rsidP="00B50FB1">
            <w:pPr>
              <w:jc w:val="center"/>
              <w:rPr>
                <w:color w:val="000000"/>
                <w:sz w:val="20"/>
                <w:szCs w:val="20"/>
              </w:rPr>
            </w:pPr>
            <w:r w:rsidRPr="000E7345">
              <w:rPr>
                <w:color w:val="000000"/>
                <w:sz w:val="20"/>
                <w:szCs w:val="20"/>
              </w:rPr>
              <w:t>3 549,00</w:t>
            </w:r>
          </w:p>
        </w:tc>
      </w:tr>
      <w:tr w:rsidR="0005084E" w:rsidRPr="000E7345" w14:paraId="2B271398" w14:textId="2147FF89" w:rsidTr="00505691">
        <w:trPr>
          <w:trHeight w:val="283"/>
        </w:trPr>
        <w:tc>
          <w:tcPr>
            <w:tcW w:w="431" w:type="pct"/>
            <w:noWrap/>
            <w:vAlign w:val="center"/>
          </w:tcPr>
          <w:p w14:paraId="2B271393" w14:textId="77777777" w:rsidR="0005084E" w:rsidRPr="000E7345" w:rsidRDefault="0005084E" w:rsidP="0005084E">
            <w:pPr>
              <w:suppressAutoHyphens/>
              <w:jc w:val="center"/>
              <w:rPr>
                <w:sz w:val="20"/>
                <w:szCs w:val="20"/>
              </w:rPr>
            </w:pPr>
            <w:r w:rsidRPr="000E7345">
              <w:rPr>
                <w:sz w:val="20"/>
                <w:szCs w:val="20"/>
              </w:rPr>
              <w:t>4</w:t>
            </w:r>
          </w:p>
        </w:tc>
        <w:tc>
          <w:tcPr>
            <w:tcW w:w="2238" w:type="pct"/>
            <w:noWrap/>
            <w:vAlign w:val="center"/>
          </w:tcPr>
          <w:p w14:paraId="2B271394" w14:textId="77777777" w:rsidR="0005084E" w:rsidRPr="000E7345" w:rsidRDefault="0005084E" w:rsidP="0005084E">
            <w:pPr>
              <w:jc w:val="center"/>
              <w:rPr>
                <w:sz w:val="20"/>
                <w:szCs w:val="20"/>
              </w:rPr>
            </w:pPr>
            <w:r w:rsidRPr="000E7345">
              <w:rPr>
                <w:sz w:val="20"/>
                <w:szCs w:val="20"/>
              </w:rPr>
              <w:t>БМК Лаврики д.34</w:t>
            </w:r>
          </w:p>
        </w:tc>
        <w:tc>
          <w:tcPr>
            <w:tcW w:w="777" w:type="pct"/>
            <w:noWrap/>
            <w:vAlign w:val="center"/>
          </w:tcPr>
          <w:p w14:paraId="2B271396" w14:textId="25F0392D" w:rsidR="0005084E" w:rsidRPr="000E7345" w:rsidRDefault="0005084E" w:rsidP="0005084E">
            <w:pPr>
              <w:jc w:val="center"/>
              <w:rPr>
                <w:sz w:val="20"/>
                <w:szCs w:val="20"/>
              </w:rPr>
            </w:pPr>
            <w:r w:rsidRPr="000E7345">
              <w:rPr>
                <w:sz w:val="20"/>
                <w:szCs w:val="20"/>
              </w:rPr>
              <w:t>31,0</w:t>
            </w:r>
          </w:p>
        </w:tc>
        <w:tc>
          <w:tcPr>
            <w:tcW w:w="777" w:type="pct"/>
            <w:noWrap/>
            <w:vAlign w:val="center"/>
          </w:tcPr>
          <w:p w14:paraId="2B271397" w14:textId="02E74DF6" w:rsidR="0005084E" w:rsidRPr="000E7345" w:rsidRDefault="0005084E" w:rsidP="0005084E">
            <w:pPr>
              <w:jc w:val="center"/>
              <w:rPr>
                <w:sz w:val="20"/>
                <w:szCs w:val="20"/>
              </w:rPr>
            </w:pPr>
            <w:r w:rsidRPr="000E7345">
              <w:rPr>
                <w:sz w:val="20"/>
                <w:szCs w:val="20"/>
              </w:rPr>
              <w:t>369,00</w:t>
            </w:r>
          </w:p>
        </w:tc>
        <w:tc>
          <w:tcPr>
            <w:tcW w:w="777" w:type="pct"/>
            <w:vAlign w:val="center"/>
          </w:tcPr>
          <w:p w14:paraId="6222F2EC" w14:textId="6F0C9C28" w:rsidR="0005084E" w:rsidRPr="000E7345" w:rsidRDefault="0005084E" w:rsidP="0005084E">
            <w:pPr>
              <w:jc w:val="center"/>
              <w:rPr>
                <w:sz w:val="20"/>
                <w:szCs w:val="20"/>
              </w:rPr>
            </w:pPr>
            <w:r w:rsidRPr="000E7345">
              <w:rPr>
                <w:color w:val="000000"/>
                <w:sz w:val="20"/>
                <w:szCs w:val="20"/>
              </w:rPr>
              <w:t>1 077,43</w:t>
            </w:r>
          </w:p>
        </w:tc>
      </w:tr>
      <w:tr w:rsidR="0005084E" w:rsidRPr="000E7345" w14:paraId="2B27139E" w14:textId="71CE44DD" w:rsidTr="00505691">
        <w:trPr>
          <w:trHeight w:val="283"/>
        </w:trPr>
        <w:tc>
          <w:tcPr>
            <w:tcW w:w="431" w:type="pct"/>
            <w:noWrap/>
            <w:vAlign w:val="center"/>
          </w:tcPr>
          <w:p w14:paraId="2B271399" w14:textId="77777777" w:rsidR="0005084E" w:rsidRPr="000E7345" w:rsidRDefault="0005084E" w:rsidP="0005084E">
            <w:pPr>
              <w:suppressAutoHyphens/>
              <w:jc w:val="center"/>
              <w:rPr>
                <w:sz w:val="20"/>
                <w:szCs w:val="20"/>
              </w:rPr>
            </w:pPr>
            <w:r w:rsidRPr="000E7345">
              <w:rPr>
                <w:sz w:val="20"/>
                <w:szCs w:val="20"/>
              </w:rPr>
              <w:t>5</w:t>
            </w:r>
          </w:p>
        </w:tc>
        <w:tc>
          <w:tcPr>
            <w:tcW w:w="2238" w:type="pct"/>
            <w:noWrap/>
            <w:vAlign w:val="center"/>
          </w:tcPr>
          <w:p w14:paraId="2B27139A" w14:textId="50B5E658" w:rsidR="0005084E" w:rsidRPr="000E7345" w:rsidRDefault="0005084E" w:rsidP="0005084E">
            <w:pPr>
              <w:jc w:val="center"/>
              <w:rPr>
                <w:sz w:val="20"/>
                <w:szCs w:val="20"/>
              </w:rPr>
            </w:pPr>
            <w:r w:rsidRPr="000E7345">
              <w:rPr>
                <w:sz w:val="20"/>
                <w:szCs w:val="20"/>
              </w:rPr>
              <w:t>Котельная МБУ «ЦБС»</w:t>
            </w:r>
          </w:p>
        </w:tc>
        <w:tc>
          <w:tcPr>
            <w:tcW w:w="777" w:type="pct"/>
            <w:noWrap/>
            <w:vAlign w:val="center"/>
          </w:tcPr>
          <w:p w14:paraId="2B27139C" w14:textId="54EF018F" w:rsidR="0005084E" w:rsidRPr="000E7345" w:rsidRDefault="0005084E" w:rsidP="0005084E">
            <w:pPr>
              <w:jc w:val="center"/>
              <w:rPr>
                <w:sz w:val="20"/>
                <w:szCs w:val="20"/>
              </w:rPr>
            </w:pPr>
            <w:r w:rsidRPr="000E7345">
              <w:rPr>
                <w:sz w:val="20"/>
                <w:szCs w:val="20"/>
              </w:rPr>
              <w:t>40,0</w:t>
            </w:r>
          </w:p>
        </w:tc>
        <w:tc>
          <w:tcPr>
            <w:tcW w:w="777" w:type="pct"/>
            <w:noWrap/>
            <w:vAlign w:val="center"/>
          </w:tcPr>
          <w:p w14:paraId="2B27139D" w14:textId="6EFDF185" w:rsidR="0005084E" w:rsidRPr="000E7345" w:rsidRDefault="0005084E" w:rsidP="0005084E">
            <w:pPr>
              <w:jc w:val="center"/>
              <w:rPr>
                <w:sz w:val="20"/>
                <w:szCs w:val="20"/>
              </w:rPr>
            </w:pPr>
            <w:r w:rsidRPr="000E7345">
              <w:rPr>
                <w:sz w:val="20"/>
                <w:szCs w:val="20"/>
              </w:rPr>
              <w:t>476,74</w:t>
            </w:r>
          </w:p>
        </w:tc>
        <w:tc>
          <w:tcPr>
            <w:tcW w:w="777" w:type="pct"/>
            <w:vAlign w:val="center"/>
          </w:tcPr>
          <w:p w14:paraId="1134B92A" w14:textId="51CF9514" w:rsidR="0005084E" w:rsidRPr="000E7345" w:rsidRDefault="0005084E" w:rsidP="0005084E">
            <w:pPr>
              <w:jc w:val="center"/>
              <w:rPr>
                <w:sz w:val="20"/>
                <w:szCs w:val="20"/>
              </w:rPr>
            </w:pPr>
            <w:r w:rsidRPr="000E7345">
              <w:rPr>
                <w:color w:val="000000"/>
                <w:sz w:val="20"/>
                <w:szCs w:val="20"/>
              </w:rPr>
              <w:t>337,21</w:t>
            </w:r>
          </w:p>
        </w:tc>
      </w:tr>
      <w:tr w:rsidR="0005084E" w:rsidRPr="000E7345" w14:paraId="2B2713A4" w14:textId="2EB042DF" w:rsidTr="00505691">
        <w:trPr>
          <w:trHeight w:val="283"/>
        </w:trPr>
        <w:tc>
          <w:tcPr>
            <w:tcW w:w="431" w:type="pct"/>
            <w:noWrap/>
            <w:vAlign w:val="center"/>
          </w:tcPr>
          <w:p w14:paraId="2B27139F" w14:textId="77777777" w:rsidR="0005084E" w:rsidRPr="000E7345" w:rsidRDefault="0005084E" w:rsidP="0005084E">
            <w:pPr>
              <w:suppressAutoHyphens/>
              <w:jc w:val="center"/>
              <w:rPr>
                <w:sz w:val="20"/>
                <w:szCs w:val="20"/>
              </w:rPr>
            </w:pPr>
            <w:r w:rsidRPr="000E7345">
              <w:rPr>
                <w:sz w:val="20"/>
                <w:szCs w:val="20"/>
              </w:rPr>
              <w:t>6</w:t>
            </w:r>
          </w:p>
        </w:tc>
        <w:tc>
          <w:tcPr>
            <w:tcW w:w="2238" w:type="pct"/>
            <w:noWrap/>
            <w:vAlign w:val="center"/>
          </w:tcPr>
          <w:p w14:paraId="2B2713A0" w14:textId="77777777" w:rsidR="0005084E" w:rsidRPr="000E7345" w:rsidRDefault="0005084E" w:rsidP="0005084E">
            <w:pPr>
              <w:jc w:val="center"/>
              <w:rPr>
                <w:sz w:val="20"/>
                <w:szCs w:val="20"/>
              </w:rPr>
            </w:pPr>
            <w:r w:rsidRPr="000E7345">
              <w:rPr>
                <w:sz w:val="20"/>
                <w:szCs w:val="20"/>
              </w:rPr>
              <w:t>АО «Теплосеть Санкт-Петербурга»</w:t>
            </w:r>
          </w:p>
        </w:tc>
        <w:tc>
          <w:tcPr>
            <w:tcW w:w="777" w:type="pct"/>
            <w:noWrap/>
            <w:vAlign w:val="center"/>
          </w:tcPr>
          <w:p w14:paraId="2B2713A2" w14:textId="450B997B" w:rsidR="0005084E" w:rsidRPr="000E7345" w:rsidRDefault="0005084E" w:rsidP="0005084E">
            <w:pPr>
              <w:jc w:val="center"/>
              <w:rPr>
                <w:sz w:val="20"/>
                <w:szCs w:val="20"/>
              </w:rPr>
            </w:pPr>
            <w:r w:rsidRPr="000E7345">
              <w:rPr>
                <w:sz w:val="20"/>
                <w:szCs w:val="20"/>
              </w:rPr>
              <w:t>10 176</w:t>
            </w:r>
          </w:p>
        </w:tc>
        <w:tc>
          <w:tcPr>
            <w:tcW w:w="777" w:type="pct"/>
            <w:noWrap/>
            <w:vAlign w:val="center"/>
          </w:tcPr>
          <w:p w14:paraId="2B2713A3" w14:textId="09913496" w:rsidR="0005084E" w:rsidRPr="000E7345" w:rsidRDefault="0005084E" w:rsidP="0005084E">
            <w:pPr>
              <w:jc w:val="center"/>
              <w:rPr>
                <w:sz w:val="20"/>
                <w:szCs w:val="20"/>
              </w:rPr>
            </w:pPr>
            <w:r w:rsidRPr="000E7345">
              <w:rPr>
                <w:sz w:val="20"/>
                <w:szCs w:val="20"/>
              </w:rPr>
              <w:t>10 511,00</w:t>
            </w:r>
          </w:p>
        </w:tc>
        <w:tc>
          <w:tcPr>
            <w:tcW w:w="777" w:type="pct"/>
            <w:vAlign w:val="center"/>
          </w:tcPr>
          <w:p w14:paraId="3B022AD8" w14:textId="2397057F" w:rsidR="0005084E" w:rsidRPr="000E7345" w:rsidRDefault="0005084E" w:rsidP="0005084E">
            <w:pPr>
              <w:jc w:val="center"/>
              <w:rPr>
                <w:sz w:val="20"/>
                <w:szCs w:val="20"/>
              </w:rPr>
            </w:pPr>
            <w:r w:rsidRPr="000E7345">
              <w:rPr>
                <w:color w:val="000000"/>
                <w:sz w:val="20"/>
                <w:szCs w:val="20"/>
              </w:rPr>
              <w:t>10 262,00</w:t>
            </w:r>
          </w:p>
        </w:tc>
      </w:tr>
      <w:tr w:rsidR="003E79A4" w:rsidRPr="000E7345" w14:paraId="2B2713AA" w14:textId="5D328565" w:rsidTr="00505691">
        <w:trPr>
          <w:trHeight w:val="283"/>
        </w:trPr>
        <w:tc>
          <w:tcPr>
            <w:tcW w:w="431" w:type="pct"/>
            <w:noWrap/>
            <w:vAlign w:val="center"/>
          </w:tcPr>
          <w:p w14:paraId="2B2713A5" w14:textId="77777777" w:rsidR="003E79A4" w:rsidRPr="000E7345" w:rsidRDefault="003E79A4" w:rsidP="003E79A4">
            <w:pPr>
              <w:suppressAutoHyphens/>
              <w:jc w:val="center"/>
              <w:rPr>
                <w:sz w:val="20"/>
                <w:szCs w:val="20"/>
              </w:rPr>
            </w:pPr>
            <w:r w:rsidRPr="000E7345">
              <w:rPr>
                <w:sz w:val="20"/>
                <w:szCs w:val="20"/>
              </w:rPr>
              <w:t>7</w:t>
            </w:r>
          </w:p>
        </w:tc>
        <w:tc>
          <w:tcPr>
            <w:tcW w:w="2238" w:type="pct"/>
            <w:noWrap/>
            <w:vAlign w:val="center"/>
          </w:tcPr>
          <w:p w14:paraId="2B2713A6" w14:textId="77777777" w:rsidR="003E79A4" w:rsidRPr="000E7345" w:rsidRDefault="003E79A4" w:rsidP="003E79A4">
            <w:pPr>
              <w:jc w:val="center"/>
              <w:rPr>
                <w:sz w:val="20"/>
                <w:szCs w:val="20"/>
              </w:rPr>
            </w:pPr>
            <w:r w:rsidRPr="000E7345">
              <w:rPr>
                <w:sz w:val="20"/>
                <w:szCs w:val="20"/>
              </w:rPr>
              <w:t>ГУП «ТЭК СПБ»</w:t>
            </w:r>
          </w:p>
        </w:tc>
        <w:tc>
          <w:tcPr>
            <w:tcW w:w="777" w:type="pct"/>
            <w:noWrap/>
            <w:vAlign w:val="center"/>
          </w:tcPr>
          <w:p w14:paraId="2B2713A8" w14:textId="30A01931" w:rsidR="003E79A4" w:rsidRPr="000E7345" w:rsidRDefault="003E79A4" w:rsidP="003E79A4">
            <w:pPr>
              <w:jc w:val="center"/>
              <w:rPr>
                <w:sz w:val="20"/>
                <w:szCs w:val="20"/>
              </w:rPr>
            </w:pPr>
            <w:r w:rsidRPr="000E7345">
              <w:rPr>
                <w:sz w:val="20"/>
                <w:szCs w:val="20"/>
              </w:rPr>
              <w:t>н/д</w:t>
            </w:r>
          </w:p>
        </w:tc>
        <w:tc>
          <w:tcPr>
            <w:tcW w:w="777" w:type="pct"/>
            <w:noWrap/>
            <w:vAlign w:val="center"/>
          </w:tcPr>
          <w:p w14:paraId="2B2713A9" w14:textId="75CA8BB1" w:rsidR="003E79A4" w:rsidRPr="000E7345" w:rsidRDefault="003E79A4" w:rsidP="003E79A4">
            <w:pPr>
              <w:jc w:val="center"/>
              <w:rPr>
                <w:sz w:val="20"/>
                <w:szCs w:val="20"/>
              </w:rPr>
            </w:pPr>
            <w:r w:rsidRPr="000E7345">
              <w:rPr>
                <w:sz w:val="20"/>
                <w:szCs w:val="20"/>
              </w:rPr>
              <w:t>986,10</w:t>
            </w:r>
          </w:p>
        </w:tc>
        <w:tc>
          <w:tcPr>
            <w:tcW w:w="777" w:type="pct"/>
            <w:vAlign w:val="center"/>
          </w:tcPr>
          <w:p w14:paraId="7634673A" w14:textId="4FE07A06" w:rsidR="003E79A4" w:rsidRPr="000E7345" w:rsidRDefault="003E79A4" w:rsidP="003E79A4">
            <w:pPr>
              <w:jc w:val="center"/>
              <w:rPr>
                <w:color w:val="000000"/>
                <w:sz w:val="20"/>
                <w:szCs w:val="20"/>
              </w:rPr>
            </w:pPr>
            <w:r w:rsidRPr="000E7345">
              <w:rPr>
                <w:color w:val="000000"/>
                <w:sz w:val="20"/>
                <w:szCs w:val="20"/>
              </w:rPr>
              <w:t>866,79</w:t>
            </w:r>
          </w:p>
        </w:tc>
      </w:tr>
      <w:tr w:rsidR="003E79A4" w:rsidRPr="000E7345" w14:paraId="2B2713B0" w14:textId="53691FB8" w:rsidTr="00505691">
        <w:trPr>
          <w:trHeight w:val="283"/>
        </w:trPr>
        <w:tc>
          <w:tcPr>
            <w:tcW w:w="431" w:type="pct"/>
            <w:noWrap/>
            <w:vAlign w:val="center"/>
          </w:tcPr>
          <w:p w14:paraId="2B2713AB" w14:textId="77777777" w:rsidR="003E79A4" w:rsidRPr="000E7345" w:rsidRDefault="003E79A4" w:rsidP="003E79A4">
            <w:pPr>
              <w:suppressAutoHyphens/>
              <w:jc w:val="center"/>
              <w:rPr>
                <w:sz w:val="20"/>
                <w:szCs w:val="20"/>
              </w:rPr>
            </w:pPr>
            <w:r w:rsidRPr="000E7345">
              <w:rPr>
                <w:sz w:val="20"/>
                <w:szCs w:val="20"/>
              </w:rPr>
              <w:t>8</w:t>
            </w:r>
          </w:p>
        </w:tc>
        <w:tc>
          <w:tcPr>
            <w:tcW w:w="2238" w:type="pct"/>
            <w:noWrap/>
            <w:vAlign w:val="center"/>
          </w:tcPr>
          <w:p w14:paraId="2B2713AC" w14:textId="77777777" w:rsidR="003E79A4" w:rsidRPr="000E7345" w:rsidRDefault="003E79A4" w:rsidP="003E79A4">
            <w:pPr>
              <w:jc w:val="center"/>
              <w:rPr>
                <w:sz w:val="20"/>
                <w:szCs w:val="20"/>
              </w:rPr>
            </w:pPr>
            <w:r w:rsidRPr="000E7345">
              <w:rPr>
                <w:sz w:val="20"/>
                <w:szCs w:val="20"/>
              </w:rPr>
              <w:t>ООО «Энергия»</w:t>
            </w:r>
          </w:p>
        </w:tc>
        <w:tc>
          <w:tcPr>
            <w:tcW w:w="777" w:type="pct"/>
            <w:noWrap/>
            <w:vAlign w:val="center"/>
          </w:tcPr>
          <w:p w14:paraId="2B2713AE" w14:textId="0BF2867C" w:rsidR="003E79A4" w:rsidRPr="000E7345" w:rsidRDefault="003E79A4" w:rsidP="003E79A4">
            <w:pPr>
              <w:jc w:val="center"/>
              <w:rPr>
                <w:sz w:val="20"/>
                <w:szCs w:val="20"/>
              </w:rPr>
            </w:pPr>
            <w:r w:rsidRPr="000E7345">
              <w:rPr>
                <w:sz w:val="20"/>
                <w:szCs w:val="20"/>
              </w:rPr>
              <w:t>354,84</w:t>
            </w:r>
          </w:p>
        </w:tc>
        <w:tc>
          <w:tcPr>
            <w:tcW w:w="777" w:type="pct"/>
            <w:noWrap/>
            <w:vAlign w:val="center"/>
          </w:tcPr>
          <w:p w14:paraId="2B2713AF" w14:textId="02704564" w:rsidR="003E79A4" w:rsidRPr="000E7345" w:rsidRDefault="003E79A4" w:rsidP="003E79A4">
            <w:pPr>
              <w:jc w:val="center"/>
              <w:rPr>
                <w:sz w:val="20"/>
                <w:szCs w:val="20"/>
              </w:rPr>
            </w:pPr>
            <w:r w:rsidRPr="000E7345">
              <w:rPr>
                <w:sz w:val="20"/>
                <w:szCs w:val="20"/>
              </w:rPr>
              <w:t>525,27</w:t>
            </w:r>
          </w:p>
        </w:tc>
        <w:tc>
          <w:tcPr>
            <w:tcW w:w="777" w:type="pct"/>
            <w:vAlign w:val="center"/>
          </w:tcPr>
          <w:p w14:paraId="02F2B53B" w14:textId="745BB13A" w:rsidR="003E79A4" w:rsidRPr="000E7345" w:rsidRDefault="003E2B6A" w:rsidP="003E2B6A">
            <w:pPr>
              <w:jc w:val="center"/>
              <w:rPr>
                <w:color w:val="000000"/>
                <w:sz w:val="20"/>
                <w:szCs w:val="20"/>
              </w:rPr>
            </w:pPr>
            <w:r w:rsidRPr="000E7345">
              <w:rPr>
                <w:color w:val="000000"/>
                <w:sz w:val="20"/>
                <w:szCs w:val="20"/>
              </w:rPr>
              <w:t>1 695,09</w:t>
            </w:r>
          </w:p>
        </w:tc>
      </w:tr>
      <w:tr w:rsidR="003E79A4" w:rsidRPr="000E7345" w14:paraId="73896CE5" w14:textId="341F54AD" w:rsidTr="00505691">
        <w:trPr>
          <w:trHeight w:val="283"/>
        </w:trPr>
        <w:tc>
          <w:tcPr>
            <w:tcW w:w="431" w:type="pct"/>
            <w:noWrap/>
            <w:vAlign w:val="center"/>
          </w:tcPr>
          <w:p w14:paraId="0B82E3F8" w14:textId="7A238406" w:rsidR="003E79A4" w:rsidRPr="000E7345" w:rsidRDefault="003E79A4" w:rsidP="003E79A4">
            <w:pPr>
              <w:suppressAutoHyphens/>
              <w:jc w:val="center"/>
              <w:rPr>
                <w:sz w:val="20"/>
                <w:szCs w:val="20"/>
              </w:rPr>
            </w:pPr>
            <w:r w:rsidRPr="000E7345">
              <w:rPr>
                <w:sz w:val="20"/>
                <w:szCs w:val="20"/>
              </w:rPr>
              <w:t>9</w:t>
            </w:r>
          </w:p>
        </w:tc>
        <w:tc>
          <w:tcPr>
            <w:tcW w:w="2238" w:type="pct"/>
            <w:noWrap/>
            <w:vAlign w:val="center"/>
          </w:tcPr>
          <w:p w14:paraId="37704E47" w14:textId="0A2191AC" w:rsidR="003E79A4" w:rsidRPr="000E7345" w:rsidRDefault="003E79A4" w:rsidP="003E79A4">
            <w:pPr>
              <w:jc w:val="center"/>
              <w:rPr>
                <w:sz w:val="20"/>
                <w:szCs w:val="20"/>
              </w:rPr>
            </w:pPr>
            <w:r w:rsidRPr="000E7345">
              <w:rPr>
                <w:sz w:val="20"/>
                <w:szCs w:val="20"/>
              </w:rPr>
              <w:t>ООО «Теплоэнерго»</w:t>
            </w:r>
          </w:p>
        </w:tc>
        <w:tc>
          <w:tcPr>
            <w:tcW w:w="777" w:type="pct"/>
            <w:noWrap/>
            <w:vAlign w:val="center"/>
          </w:tcPr>
          <w:p w14:paraId="0F49FEB2" w14:textId="5770FA56" w:rsidR="003E79A4" w:rsidRPr="000E7345" w:rsidRDefault="003E79A4" w:rsidP="003E79A4">
            <w:pPr>
              <w:jc w:val="center"/>
              <w:rPr>
                <w:sz w:val="20"/>
                <w:szCs w:val="20"/>
              </w:rPr>
            </w:pPr>
            <w:r w:rsidRPr="000E7345">
              <w:rPr>
                <w:sz w:val="20"/>
                <w:szCs w:val="20"/>
              </w:rPr>
              <w:t>-</w:t>
            </w:r>
          </w:p>
        </w:tc>
        <w:tc>
          <w:tcPr>
            <w:tcW w:w="777" w:type="pct"/>
            <w:noWrap/>
            <w:vAlign w:val="center"/>
          </w:tcPr>
          <w:p w14:paraId="24BCA16C" w14:textId="60109882" w:rsidR="003E79A4" w:rsidRPr="000E7345" w:rsidRDefault="003E79A4" w:rsidP="003E79A4">
            <w:pPr>
              <w:jc w:val="center"/>
              <w:rPr>
                <w:sz w:val="20"/>
                <w:szCs w:val="20"/>
              </w:rPr>
            </w:pPr>
            <w:r w:rsidRPr="000E7345">
              <w:rPr>
                <w:sz w:val="20"/>
                <w:szCs w:val="20"/>
              </w:rPr>
              <w:t>-</w:t>
            </w:r>
          </w:p>
        </w:tc>
        <w:tc>
          <w:tcPr>
            <w:tcW w:w="777" w:type="pct"/>
            <w:vAlign w:val="center"/>
          </w:tcPr>
          <w:p w14:paraId="31004C30" w14:textId="4739038D" w:rsidR="003E79A4" w:rsidRPr="000E7345" w:rsidRDefault="0005084E" w:rsidP="0005084E">
            <w:pPr>
              <w:jc w:val="center"/>
              <w:rPr>
                <w:color w:val="000000"/>
                <w:sz w:val="20"/>
                <w:szCs w:val="20"/>
              </w:rPr>
            </w:pPr>
            <w:r w:rsidRPr="000E7345">
              <w:rPr>
                <w:color w:val="000000"/>
                <w:sz w:val="20"/>
                <w:szCs w:val="20"/>
              </w:rPr>
              <w:t>1 331,63</w:t>
            </w:r>
          </w:p>
        </w:tc>
      </w:tr>
    </w:tbl>
    <w:p w14:paraId="2B2713B1" w14:textId="77777777" w:rsidR="003F3A5F" w:rsidRPr="000E7345" w:rsidRDefault="003F3A5F" w:rsidP="003F3A5F">
      <w:pPr>
        <w:pStyle w:val="af9"/>
        <w:rPr>
          <w:sz w:val="22"/>
          <w:szCs w:val="28"/>
        </w:rPr>
      </w:pPr>
    </w:p>
    <w:p w14:paraId="2B2713B2" w14:textId="77777777" w:rsidR="003F3A5F" w:rsidRPr="000E7345" w:rsidRDefault="003F3A5F" w:rsidP="00B06944">
      <w:pPr>
        <w:pStyle w:val="04111"/>
        <w:numPr>
          <w:ilvl w:val="3"/>
          <w:numId w:val="5"/>
        </w:numPr>
        <w:spacing w:before="0" w:line="360" w:lineRule="auto"/>
        <w:ind w:left="0"/>
        <w:rPr>
          <w:szCs w:val="26"/>
        </w:rPr>
      </w:pPr>
      <w:bookmarkStart w:id="178" w:name="_Toc70431630"/>
      <w:bookmarkStart w:id="179" w:name="_Toc133563999"/>
      <w:r w:rsidRPr="000E7345">
        <w:rPr>
          <w:szCs w:val="26"/>
        </w:rPr>
        <w:t>Предписания надзорных органов по запрещению дальнейшей эксплуатации участков тепловой сети и результаты их исполнения</w:t>
      </w:r>
      <w:bookmarkEnd w:id="178"/>
      <w:bookmarkEnd w:id="179"/>
    </w:p>
    <w:p w14:paraId="2B2713B3" w14:textId="39E53D97" w:rsidR="003F3A5F" w:rsidRPr="000E7345" w:rsidRDefault="00C17667" w:rsidP="003F3A5F">
      <w:pPr>
        <w:spacing w:line="360" w:lineRule="auto"/>
        <w:ind w:firstLine="709"/>
        <w:jc w:val="both"/>
        <w:rPr>
          <w:sz w:val="26"/>
          <w:szCs w:val="26"/>
        </w:rPr>
      </w:pPr>
      <w:r w:rsidRPr="000E7345">
        <w:rPr>
          <w:sz w:val="26"/>
          <w:szCs w:val="26"/>
        </w:rPr>
        <w:t xml:space="preserve">Предписания </w:t>
      </w:r>
      <w:r w:rsidR="003F3A5F" w:rsidRPr="000E7345">
        <w:rPr>
          <w:sz w:val="26"/>
          <w:szCs w:val="26"/>
        </w:rPr>
        <w:t xml:space="preserve">надзорных органов по запрещению дальнейшей эксплуатации участков тепловых сетей </w:t>
      </w:r>
      <w:r w:rsidRPr="000E7345">
        <w:rPr>
          <w:sz w:val="26"/>
          <w:szCs w:val="26"/>
        </w:rPr>
        <w:t>отсутствуют</w:t>
      </w:r>
      <w:r w:rsidR="003F3A5F" w:rsidRPr="000E7345">
        <w:rPr>
          <w:sz w:val="26"/>
          <w:szCs w:val="26"/>
        </w:rPr>
        <w:t>.</w:t>
      </w:r>
    </w:p>
    <w:p w14:paraId="5993CC8F" w14:textId="77777777" w:rsidR="00B02EE3" w:rsidRPr="000E7345" w:rsidRDefault="00B02EE3" w:rsidP="003F3A5F">
      <w:pPr>
        <w:spacing w:line="360" w:lineRule="auto"/>
        <w:ind w:firstLine="709"/>
        <w:jc w:val="both"/>
        <w:rPr>
          <w:sz w:val="26"/>
          <w:szCs w:val="26"/>
        </w:rPr>
      </w:pPr>
    </w:p>
    <w:p w14:paraId="2B2713B5" w14:textId="77777777" w:rsidR="003F3A5F" w:rsidRPr="000E7345" w:rsidRDefault="003F3A5F" w:rsidP="00B06944">
      <w:pPr>
        <w:pStyle w:val="04111"/>
        <w:numPr>
          <w:ilvl w:val="3"/>
          <w:numId w:val="5"/>
        </w:numPr>
        <w:spacing w:before="0" w:line="360" w:lineRule="auto"/>
        <w:ind w:left="0"/>
        <w:rPr>
          <w:szCs w:val="26"/>
        </w:rPr>
      </w:pPr>
      <w:bookmarkStart w:id="180" w:name="_Toc70431631"/>
      <w:bookmarkStart w:id="181" w:name="_Toc133564000"/>
      <w:r w:rsidRPr="000E7345">
        <w:rPr>
          <w:szCs w:val="26"/>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80"/>
      <w:bookmarkEnd w:id="181"/>
    </w:p>
    <w:p w14:paraId="2B2713B6" w14:textId="1AE89E11" w:rsidR="003F3A5F" w:rsidRPr="000E7345" w:rsidRDefault="003F3A5F" w:rsidP="00DE1979">
      <w:pPr>
        <w:spacing w:line="360" w:lineRule="auto"/>
        <w:ind w:firstLine="709"/>
        <w:jc w:val="both"/>
        <w:rPr>
          <w:sz w:val="26"/>
          <w:szCs w:val="26"/>
        </w:rPr>
      </w:pPr>
      <w:r w:rsidRPr="000E7345">
        <w:rPr>
          <w:sz w:val="26"/>
          <w:szCs w:val="26"/>
        </w:rPr>
        <w:t>Потребители, присоединенные к централизованной системе теплоснабжения, имеют различные схемы присоединения, наиболее распространенная – присоединение с помощью ИТП.</w:t>
      </w:r>
    </w:p>
    <w:p w14:paraId="6904AB45" w14:textId="77777777" w:rsidR="00B02EE3" w:rsidRPr="000E7345" w:rsidRDefault="00B02EE3" w:rsidP="00DE1979">
      <w:pPr>
        <w:spacing w:line="360" w:lineRule="auto"/>
        <w:ind w:firstLine="709"/>
        <w:jc w:val="both"/>
        <w:rPr>
          <w:sz w:val="26"/>
          <w:szCs w:val="26"/>
        </w:rPr>
      </w:pPr>
    </w:p>
    <w:p w14:paraId="2B2713B7" w14:textId="77777777" w:rsidR="003F3A5F" w:rsidRPr="000E7345" w:rsidRDefault="003F3A5F" w:rsidP="00B06944">
      <w:pPr>
        <w:pStyle w:val="04111"/>
        <w:numPr>
          <w:ilvl w:val="3"/>
          <w:numId w:val="5"/>
        </w:numPr>
        <w:spacing w:before="0" w:line="360" w:lineRule="auto"/>
        <w:ind w:left="0"/>
        <w:rPr>
          <w:szCs w:val="26"/>
        </w:rPr>
      </w:pPr>
      <w:bookmarkStart w:id="182" w:name="_Toc70431632"/>
      <w:bookmarkStart w:id="183" w:name="_Toc133564001"/>
      <w:r w:rsidRPr="000E7345">
        <w:rPr>
          <w:szCs w:val="26"/>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82"/>
      <w:bookmarkEnd w:id="183"/>
    </w:p>
    <w:p w14:paraId="2B2713B8" w14:textId="77777777" w:rsidR="003F3A5F" w:rsidRPr="000E7345" w:rsidRDefault="003F3A5F" w:rsidP="003F3A5F">
      <w:pPr>
        <w:spacing w:line="360" w:lineRule="auto"/>
        <w:ind w:firstLine="709"/>
        <w:jc w:val="both"/>
        <w:rPr>
          <w:sz w:val="26"/>
          <w:szCs w:val="26"/>
        </w:rPr>
      </w:pPr>
      <w:r w:rsidRPr="000E7345">
        <w:rPr>
          <w:sz w:val="26"/>
          <w:szCs w:val="26"/>
        </w:rPr>
        <w:t>Сведения о приборах коммерческого учета тепловой энергии, отпущенной из тепловых сетей потребителям, отсутствуют.</w:t>
      </w:r>
    </w:p>
    <w:p w14:paraId="2B2713B9" w14:textId="47235AB5" w:rsidR="003F3A5F" w:rsidRPr="000E7345" w:rsidRDefault="003F3A5F" w:rsidP="003F3A5F">
      <w:pPr>
        <w:spacing w:line="360" w:lineRule="auto"/>
        <w:ind w:firstLine="709"/>
        <w:jc w:val="both"/>
        <w:rPr>
          <w:sz w:val="26"/>
          <w:szCs w:val="26"/>
        </w:rPr>
      </w:pPr>
      <w:r w:rsidRPr="000E7345">
        <w:rPr>
          <w:sz w:val="26"/>
          <w:szCs w:val="26"/>
        </w:rPr>
        <w:t xml:space="preserve">С целью повышения эффективности использования энергетических ресурсов жилищным фондом, бюджетными учреждениями, повышения энергетической эффективности систем коммунальной инфраструктуры </w:t>
      </w:r>
      <w:r w:rsidR="00F30290" w:rsidRPr="000E7345">
        <w:rPr>
          <w:sz w:val="26"/>
          <w:szCs w:val="26"/>
        </w:rPr>
        <w:t>городского</w:t>
      </w:r>
      <w:r w:rsidRPr="000E7345">
        <w:rPr>
          <w:sz w:val="26"/>
          <w:szCs w:val="26"/>
        </w:rPr>
        <w:t xml:space="preserve"> поселения и сокращение расходов на оплату энергоресурсов, необходимо предусмотреть (в случае отсутствия) установку приборов учета тепловой энергии.</w:t>
      </w:r>
    </w:p>
    <w:p w14:paraId="325BBA5B" w14:textId="1865AFFB" w:rsidR="00C952D2" w:rsidRPr="000E7345" w:rsidRDefault="00C952D2" w:rsidP="003F3A5F">
      <w:pPr>
        <w:spacing w:line="360" w:lineRule="auto"/>
        <w:ind w:firstLine="709"/>
        <w:jc w:val="both"/>
        <w:rPr>
          <w:sz w:val="26"/>
          <w:szCs w:val="26"/>
        </w:rPr>
      </w:pPr>
    </w:p>
    <w:p w14:paraId="0962660B" w14:textId="37344773" w:rsidR="00FF2552" w:rsidRPr="000E7345" w:rsidRDefault="00095A61" w:rsidP="00B06944">
      <w:pPr>
        <w:pStyle w:val="04111"/>
        <w:numPr>
          <w:ilvl w:val="3"/>
          <w:numId w:val="5"/>
        </w:numPr>
        <w:spacing w:before="0" w:line="360" w:lineRule="auto"/>
        <w:ind w:left="0"/>
        <w:rPr>
          <w:szCs w:val="26"/>
        </w:rPr>
      </w:pPr>
      <w:bookmarkStart w:id="184" w:name="_Toc133564002"/>
      <w:bookmarkStart w:id="185" w:name="_Toc70431633"/>
      <w:r w:rsidRPr="000E7345">
        <w:rPr>
          <w:szCs w:val="26"/>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84"/>
    </w:p>
    <w:p w14:paraId="5EACB913" w14:textId="5B9EB06C" w:rsidR="0028230B" w:rsidRPr="000E7345" w:rsidRDefault="00F867E7" w:rsidP="0028230B">
      <w:pPr>
        <w:spacing w:line="360" w:lineRule="auto"/>
        <w:ind w:firstLine="709"/>
        <w:jc w:val="both"/>
        <w:rPr>
          <w:sz w:val="26"/>
          <w:szCs w:val="26"/>
        </w:rPr>
      </w:pPr>
      <w:r w:rsidRPr="000E7345">
        <w:rPr>
          <w:sz w:val="26"/>
          <w:szCs w:val="26"/>
        </w:rPr>
        <w:t>В соответс</w:t>
      </w:r>
      <w:r w:rsidR="00C879C0" w:rsidRPr="000E7345">
        <w:rPr>
          <w:sz w:val="26"/>
          <w:szCs w:val="26"/>
        </w:rPr>
        <w:t>т</w:t>
      </w:r>
      <w:r w:rsidRPr="000E7345">
        <w:rPr>
          <w:sz w:val="26"/>
          <w:szCs w:val="26"/>
        </w:rPr>
        <w:t>вии с требованиями части 15 Правил технической эксплуатации тепловых энергоустановок, утв. Приказом М</w:t>
      </w:r>
      <w:r w:rsidR="004B4B49" w:rsidRPr="000E7345">
        <w:rPr>
          <w:sz w:val="26"/>
          <w:szCs w:val="26"/>
        </w:rPr>
        <w:t>инэнерго России от 24.03.2003 №</w:t>
      </w:r>
      <w:r w:rsidRPr="000E7345">
        <w:rPr>
          <w:sz w:val="26"/>
          <w:szCs w:val="26"/>
        </w:rPr>
        <w:t>115 при эксплуатации систем теплоснабжения и теплопотребления мощностью 10 Гкал/час и более организуется круглосуточное диспетчерское уп</w:t>
      </w:r>
      <w:r w:rsidR="004B4B49" w:rsidRPr="000E7345">
        <w:rPr>
          <w:sz w:val="26"/>
          <w:szCs w:val="26"/>
        </w:rPr>
        <w:t>равление, при мощности менее 10 </w:t>
      </w:r>
      <w:r w:rsidRPr="000E7345">
        <w:rPr>
          <w:sz w:val="26"/>
          <w:szCs w:val="26"/>
        </w:rPr>
        <w:t>Гкал/час диспетчерское управление устанавливается по решению ответственного за исправное состояние и безопасную эксплуатацию.</w:t>
      </w:r>
    </w:p>
    <w:p w14:paraId="490A7420" w14:textId="77777777" w:rsidR="00F867E7" w:rsidRPr="000E7345" w:rsidRDefault="00F867E7" w:rsidP="00F867E7">
      <w:pPr>
        <w:spacing w:line="360" w:lineRule="auto"/>
        <w:ind w:firstLine="709"/>
        <w:jc w:val="both"/>
        <w:rPr>
          <w:sz w:val="26"/>
          <w:szCs w:val="26"/>
        </w:rPr>
      </w:pPr>
      <w:r w:rsidRPr="000E7345">
        <w:rPr>
          <w:sz w:val="26"/>
          <w:szCs w:val="26"/>
        </w:rPr>
        <w:t>Задачами диспетчерского управления являются:</w:t>
      </w:r>
    </w:p>
    <w:p w14:paraId="3115BD2D" w14:textId="47F93C45" w:rsidR="00F867E7" w:rsidRPr="000E7345" w:rsidRDefault="00F867E7" w:rsidP="00447233">
      <w:pPr>
        <w:pStyle w:val="ae"/>
        <w:numPr>
          <w:ilvl w:val="0"/>
          <w:numId w:val="27"/>
        </w:numPr>
        <w:tabs>
          <w:tab w:val="left" w:pos="1134"/>
        </w:tabs>
        <w:spacing w:line="360" w:lineRule="auto"/>
        <w:ind w:left="0" w:firstLine="709"/>
        <w:rPr>
          <w:sz w:val="26"/>
          <w:szCs w:val="26"/>
        </w:rPr>
      </w:pPr>
      <w:r w:rsidRPr="000E7345">
        <w:rPr>
          <w:sz w:val="26"/>
          <w:szCs w:val="26"/>
        </w:rPr>
        <w:t>разработка и ведение заданных режимов работы тепловых энергоустановок и сетей в подразделениях организации;</w:t>
      </w:r>
    </w:p>
    <w:p w14:paraId="2A07411D" w14:textId="7B44C947" w:rsidR="00F867E7" w:rsidRPr="000E7345" w:rsidRDefault="00F867E7" w:rsidP="00447233">
      <w:pPr>
        <w:pStyle w:val="ae"/>
        <w:numPr>
          <w:ilvl w:val="0"/>
          <w:numId w:val="27"/>
        </w:numPr>
        <w:tabs>
          <w:tab w:val="left" w:pos="1134"/>
        </w:tabs>
        <w:spacing w:line="360" w:lineRule="auto"/>
        <w:ind w:left="0" w:firstLine="709"/>
        <w:rPr>
          <w:sz w:val="26"/>
          <w:szCs w:val="26"/>
        </w:rPr>
      </w:pPr>
      <w:r w:rsidRPr="000E7345">
        <w:rPr>
          <w:sz w:val="26"/>
          <w:szCs w:val="26"/>
        </w:rPr>
        <w:t>планирование и подготовка ремонтных работ;</w:t>
      </w:r>
    </w:p>
    <w:p w14:paraId="7359C03C" w14:textId="339B5499" w:rsidR="00F867E7" w:rsidRPr="000E7345" w:rsidRDefault="00F867E7" w:rsidP="00447233">
      <w:pPr>
        <w:pStyle w:val="ae"/>
        <w:numPr>
          <w:ilvl w:val="0"/>
          <w:numId w:val="27"/>
        </w:numPr>
        <w:tabs>
          <w:tab w:val="left" w:pos="1134"/>
        </w:tabs>
        <w:spacing w:line="360" w:lineRule="auto"/>
        <w:ind w:left="0" w:firstLine="709"/>
        <w:rPr>
          <w:sz w:val="26"/>
          <w:szCs w:val="26"/>
        </w:rPr>
      </w:pPr>
      <w:r w:rsidRPr="000E7345">
        <w:rPr>
          <w:sz w:val="26"/>
          <w:szCs w:val="26"/>
        </w:rPr>
        <w:t>обеспечение устойчивости систем теплоснабжения и теплопотребления;</w:t>
      </w:r>
    </w:p>
    <w:p w14:paraId="5530C1AB" w14:textId="644EF084" w:rsidR="00F867E7" w:rsidRPr="000E7345" w:rsidRDefault="00F867E7" w:rsidP="00447233">
      <w:pPr>
        <w:pStyle w:val="ae"/>
        <w:numPr>
          <w:ilvl w:val="0"/>
          <w:numId w:val="27"/>
        </w:numPr>
        <w:tabs>
          <w:tab w:val="left" w:pos="1134"/>
        </w:tabs>
        <w:spacing w:line="360" w:lineRule="auto"/>
        <w:ind w:left="0" w:firstLine="709"/>
        <w:rPr>
          <w:sz w:val="26"/>
          <w:szCs w:val="26"/>
        </w:rPr>
      </w:pPr>
      <w:r w:rsidRPr="000E7345">
        <w:rPr>
          <w:sz w:val="26"/>
          <w:szCs w:val="26"/>
        </w:rPr>
        <w:t>выполнение требований к качеству тепловой энергии;</w:t>
      </w:r>
    </w:p>
    <w:p w14:paraId="4A82B156" w14:textId="0CF76FCA" w:rsidR="00F867E7" w:rsidRPr="000E7345" w:rsidRDefault="00F867E7" w:rsidP="00447233">
      <w:pPr>
        <w:pStyle w:val="ae"/>
        <w:numPr>
          <w:ilvl w:val="0"/>
          <w:numId w:val="27"/>
        </w:numPr>
        <w:tabs>
          <w:tab w:val="left" w:pos="1134"/>
        </w:tabs>
        <w:spacing w:line="360" w:lineRule="auto"/>
        <w:ind w:left="0" w:firstLine="709"/>
        <w:rPr>
          <w:sz w:val="26"/>
          <w:szCs w:val="26"/>
        </w:rPr>
      </w:pPr>
      <w:r w:rsidRPr="000E7345">
        <w:rPr>
          <w:sz w:val="26"/>
          <w:szCs w:val="26"/>
        </w:rPr>
        <w:t>обеспечение экономичности работы систем теплоснабжения и рационального использования энергоресурсов при соблюдении режимов потребления;</w:t>
      </w:r>
    </w:p>
    <w:p w14:paraId="12D9FF85" w14:textId="713CACEE" w:rsidR="00F867E7" w:rsidRPr="000E7345" w:rsidRDefault="00F867E7" w:rsidP="00447233">
      <w:pPr>
        <w:pStyle w:val="ae"/>
        <w:numPr>
          <w:ilvl w:val="0"/>
          <w:numId w:val="27"/>
        </w:numPr>
        <w:tabs>
          <w:tab w:val="left" w:pos="1134"/>
        </w:tabs>
        <w:spacing w:line="360" w:lineRule="auto"/>
        <w:ind w:left="0" w:firstLine="709"/>
        <w:rPr>
          <w:sz w:val="26"/>
          <w:szCs w:val="26"/>
        </w:rPr>
      </w:pPr>
      <w:r w:rsidRPr="000E7345">
        <w:rPr>
          <w:sz w:val="26"/>
          <w:szCs w:val="26"/>
        </w:rPr>
        <w:t>предотвращение и ликвидация технологических нарушений при производстве, преобразовании, передаче и потреблении тепловой энергии.</w:t>
      </w:r>
    </w:p>
    <w:p w14:paraId="502C4B89" w14:textId="3C28EFCA" w:rsidR="00F867E7" w:rsidRPr="000E7345" w:rsidRDefault="00F867E7" w:rsidP="00F867E7">
      <w:pPr>
        <w:spacing w:line="360" w:lineRule="auto"/>
        <w:ind w:firstLine="709"/>
        <w:jc w:val="both"/>
        <w:rPr>
          <w:sz w:val="26"/>
          <w:szCs w:val="26"/>
        </w:rPr>
      </w:pPr>
      <w:r w:rsidRPr="000E7345">
        <w:rPr>
          <w:sz w:val="26"/>
          <w:szCs w:val="26"/>
        </w:rPr>
        <w:t>В организации, осуществляющей производственную деятельность по производству, передаче и распределению тепловой энергии, организовывается круглосуточное оперативное управление оборудованием, задачами которого являются:</w:t>
      </w:r>
    </w:p>
    <w:p w14:paraId="4E5AA5C7" w14:textId="70C6D1F8" w:rsidR="00F867E7" w:rsidRPr="000E7345" w:rsidRDefault="00F867E7" w:rsidP="00447233">
      <w:pPr>
        <w:pStyle w:val="ae"/>
        <w:numPr>
          <w:ilvl w:val="0"/>
          <w:numId w:val="27"/>
        </w:numPr>
        <w:tabs>
          <w:tab w:val="left" w:pos="1134"/>
        </w:tabs>
        <w:spacing w:line="360" w:lineRule="auto"/>
        <w:ind w:left="0" w:firstLine="709"/>
        <w:rPr>
          <w:sz w:val="26"/>
          <w:szCs w:val="26"/>
        </w:rPr>
      </w:pPr>
      <w:r w:rsidRPr="000E7345">
        <w:rPr>
          <w:sz w:val="26"/>
          <w:szCs w:val="26"/>
        </w:rPr>
        <w:t>ведение требуемого режима работы;</w:t>
      </w:r>
    </w:p>
    <w:p w14:paraId="0696A96D" w14:textId="0B23DDB4" w:rsidR="00F867E7" w:rsidRPr="000E7345" w:rsidRDefault="00F867E7" w:rsidP="00447233">
      <w:pPr>
        <w:pStyle w:val="ae"/>
        <w:numPr>
          <w:ilvl w:val="0"/>
          <w:numId w:val="27"/>
        </w:numPr>
        <w:tabs>
          <w:tab w:val="left" w:pos="1134"/>
        </w:tabs>
        <w:spacing w:line="360" w:lineRule="auto"/>
        <w:ind w:left="0" w:firstLine="709"/>
        <w:rPr>
          <w:sz w:val="26"/>
          <w:szCs w:val="26"/>
        </w:rPr>
      </w:pPr>
      <w:r w:rsidRPr="000E7345">
        <w:rPr>
          <w:sz w:val="26"/>
          <w:szCs w:val="26"/>
        </w:rPr>
        <w:t>производство переключений, пусков и остановов;</w:t>
      </w:r>
    </w:p>
    <w:p w14:paraId="5CEE5DD0" w14:textId="7AD7D67D" w:rsidR="00F867E7" w:rsidRPr="000E7345" w:rsidRDefault="00F867E7" w:rsidP="00447233">
      <w:pPr>
        <w:pStyle w:val="ae"/>
        <w:numPr>
          <w:ilvl w:val="0"/>
          <w:numId w:val="27"/>
        </w:numPr>
        <w:tabs>
          <w:tab w:val="left" w:pos="1134"/>
        </w:tabs>
        <w:spacing w:line="360" w:lineRule="auto"/>
        <w:ind w:left="0" w:firstLine="709"/>
        <w:rPr>
          <w:sz w:val="26"/>
          <w:szCs w:val="26"/>
        </w:rPr>
      </w:pPr>
      <w:r w:rsidRPr="000E7345">
        <w:rPr>
          <w:sz w:val="26"/>
          <w:szCs w:val="26"/>
        </w:rPr>
        <w:t>локализация аварий и восстановление режима работы;</w:t>
      </w:r>
    </w:p>
    <w:p w14:paraId="3F91DCA3" w14:textId="6F386398" w:rsidR="00F867E7" w:rsidRPr="000E7345" w:rsidRDefault="00F867E7" w:rsidP="00447233">
      <w:pPr>
        <w:pStyle w:val="ae"/>
        <w:numPr>
          <w:ilvl w:val="0"/>
          <w:numId w:val="27"/>
        </w:numPr>
        <w:tabs>
          <w:tab w:val="left" w:pos="1134"/>
        </w:tabs>
        <w:spacing w:line="360" w:lineRule="auto"/>
        <w:ind w:left="0" w:firstLine="709"/>
        <w:rPr>
          <w:sz w:val="26"/>
          <w:szCs w:val="26"/>
        </w:rPr>
      </w:pPr>
      <w:r w:rsidRPr="000E7345">
        <w:rPr>
          <w:sz w:val="26"/>
          <w:szCs w:val="26"/>
        </w:rPr>
        <w:t>подготовка к производству ремонтных работ.</w:t>
      </w:r>
    </w:p>
    <w:p w14:paraId="59CA3E84" w14:textId="77777777" w:rsidR="00F867E7" w:rsidRPr="000E7345" w:rsidRDefault="00F867E7" w:rsidP="00F867E7">
      <w:pPr>
        <w:spacing w:line="360" w:lineRule="auto"/>
        <w:ind w:firstLine="709"/>
        <w:jc w:val="both"/>
        <w:rPr>
          <w:sz w:val="26"/>
          <w:szCs w:val="26"/>
        </w:rPr>
      </w:pPr>
      <w:r w:rsidRPr="000E7345">
        <w:rPr>
          <w:sz w:val="26"/>
          <w:szCs w:val="26"/>
        </w:rPr>
        <w:t>Если оборудование системы теплоснабжения эксплуатируется различными организациями, между ними должны быть организованы согласованные действия диспетчерского управления, оформленные распорядительными документами и инструкцией.</w:t>
      </w:r>
    </w:p>
    <w:p w14:paraId="3ECD3DF9" w14:textId="0983E257" w:rsidR="00F867E7" w:rsidRPr="000E7345" w:rsidRDefault="00F867E7" w:rsidP="00F867E7">
      <w:pPr>
        <w:spacing w:line="360" w:lineRule="auto"/>
        <w:ind w:firstLine="709"/>
        <w:jc w:val="both"/>
        <w:rPr>
          <w:sz w:val="26"/>
          <w:szCs w:val="26"/>
        </w:rPr>
      </w:pPr>
      <w:r w:rsidRPr="000E7345">
        <w:rPr>
          <w:sz w:val="26"/>
          <w:szCs w:val="26"/>
        </w:rPr>
        <w:t>Управление организовывается с распределением функций оперативного контроля и управления между отдельными уровнями, а также с учетом подчиненности нижестоящих уровней управления вышестоящим.</w:t>
      </w:r>
    </w:p>
    <w:p w14:paraId="62CF4223" w14:textId="238EE1CC" w:rsidR="00F867E7" w:rsidRPr="000E7345" w:rsidRDefault="00F867E7" w:rsidP="00F867E7">
      <w:pPr>
        <w:spacing w:line="360" w:lineRule="auto"/>
        <w:ind w:firstLine="709"/>
        <w:jc w:val="both"/>
        <w:rPr>
          <w:sz w:val="26"/>
          <w:szCs w:val="26"/>
        </w:rPr>
      </w:pPr>
      <w:r w:rsidRPr="000E7345">
        <w:rPr>
          <w:sz w:val="26"/>
          <w:szCs w:val="26"/>
        </w:rPr>
        <w:t>Для каждого диспетчерского уровня устанавливаются две категории управления оборудованием и сооружениями - оперативное управление и оперативное ведение.</w:t>
      </w:r>
    </w:p>
    <w:p w14:paraId="442919E6" w14:textId="3B791FCF" w:rsidR="00F867E7" w:rsidRPr="000E7345" w:rsidRDefault="00F867E7" w:rsidP="00F867E7">
      <w:pPr>
        <w:spacing w:line="360" w:lineRule="auto"/>
        <w:ind w:firstLine="709"/>
        <w:jc w:val="both"/>
        <w:rPr>
          <w:sz w:val="26"/>
          <w:szCs w:val="26"/>
        </w:rPr>
      </w:pPr>
      <w:r w:rsidRPr="000E7345">
        <w:rPr>
          <w:sz w:val="26"/>
          <w:szCs w:val="26"/>
        </w:rPr>
        <w:t>В оперативном управлении диспетчера находятся оборудование, теплопроводы, устройства релейной защиты, аппаратура систем противоаварийной и режимной автоматики, средства диспетчерского и технологического управления, операции с которыми требуют координации действий подчиненного оперативно-диспетчерского персонала и согласованных изменений на нескольких объектах разного оперативного подчинения.</w:t>
      </w:r>
    </w:p>
    <w:p w14:paraId="77D35695" w14:textId="77777777" w:rsidR="00F867E7" w:rsidRPr="000E7345" w:rsidRDefault="00F867E7" w:rsidP="00F867E7">
      <w:pPr>
        <w:spacing w:line="360" w:lineRule="auto"/>
        <w:ind w:firstLine="709"/>
        <w:jc w:val="both"/>
        <w:rPr>
          <w:sz w:val="26"/>
          <w:szCs w:val="26"/>
        </w:rPr>
      </w:pPr>
      <w:r w:rsidRPr="000E7345">
        <w:rPr>
          <w:sz w:val="26"/>
          <w:szCs w:val="26"/>
        </w:rPr>
        <w:t>Операции с указанным оборудованием и устройствами производятся под руководством диспетчера.</w:t>
      </w:r>
    </w:p>
    <w:p w14:paraId="01AD7DA8" w14:textId="30C613BA" w:rsidR="00F867E7" w:rsidRPr="000E7345" w:rsidRDefault="00F867E7" w:rsidP="00F867E7">
      <w:pPr>
        <w:spacing w:line="360" w:lineRule="auto"/>
        <w:ind w:firstLine="709"/>
        <w:jc w:val="both"/>
        <w:rPr>
          <w:sz w:val="26"/>
          <w:szCs w:val="26"/>
        </w:rPr>
      </w:pPr>
      <w:r w:rsidRPr="000E7345">
        <w:rPr>
          <w:sz w:val="26"/>
          <w:szCs w:val="26"/>
        </w:rPr>
        <w:t>В оперативном ведении диспетчера находятся оборудование, теплопроводы, устройства релейной защиты, аппаратура систем противоаварийной и режимной автоматики, средства диспетчерского и технологического управления, оперативно-информационные комплексы, состояние и режим которых влияют на располагаемую мощность и резерв тепловых энергоустановок и системы теплоснабжения в целом, режим и надежность тепловых сетей, а также настройка противоаварийной автоматики.</w:t>
      </w:r>
    </w:p>
    <w:p w14:paraId="77BA3C51" w14:textId="77777777" w:rsidR="00F867E7" w:rsidRPr="000E7345" w:rsidRDefault="00F867E7" w:rsidP="00F867E7">
      <w:pPr>
        <w:spacing w:line="360" w:lineRule="auto"/>
        <w:ind w:firstLine="709"/>
        <w:jc w:val="both"/>
        <w:rPr>
          <w:sz w:val="26"/>
          <w:szCs w:val="26"/>
        </w:rPr>
      </w:pPr>
      <w:r w:rsidRPr="000E7345">
        <w:rPr>
          <w:sz w:val="26"/>
          <w:szCs w:val="26"/>
        </w:rPr>
        <w:t>Операции с указанным оборудованием и устройствами производятся с разрешения диспетчера.</w:t>
      </w:r>
    </w:p>
    <w:p w14:paraId="3EA8E8AA" w14:textId="39EFA402" w:rsidR="00F867E7" w:rsidRPr="000E7345" w:rsidRDefault="00F867E7" w:rsidP="00F867E7">
      <w:pPr>
        <w:spacing w:line="360" w:lineRule="auto"/>
        <w:ind w:firstLine="709"/>
        <w:jc w:val="both"/>
        <w:rPr>
          <w:sz w:val="26"/>
          <w:szCs w:val="26"/>
        </w:rPr>
      </w:pPr>
      <w:r w:rsidRPr="000E7345">
        <w:rPr>
          <w:sz w:val="26"/>
          <w:szCs w:val="26"/>
        </w:rPr>
        <w:t>Все тепловые энергоустановки и сети распределяются по уровням диспетчерского управления.</w:t>
      </w:r>
    </w:p>
    <w:p w14:paraId="70F28843" w14:textId="77777777" w:rsidR="00F867E7" w:rsidRPr="000E7345" w:rsidRDefault="00F867E7" w:rsidP="00F867E7">
      <w:pPr>
        <w:spacing w:line="360" w:lineRule="auto"/>
        <w:ind w:firstLine="709"/>
        <w:jc w:val="both"/>
        <w:rPr>
          <w:sz w:val="26"/>
          <w:szCs w:val="26"/>
        </w:rPr>
      </w:pPr>
      <w:r w:rsidRPr="000E7345">
        <w:rPr>
          <w:sz w:val="26"/>
          <w:szCs w:val="26"/>
        </w:rPr>
        <w:t>Перечни теплопроводов, оборудования и устройств, находящихся в оперативном управлении или оперативном ведении диспетчеров, составляются с учетом решений вышестоящего органа оперативно-диспетчерского управления и утверждаются руководством организации.</w:t>
      </w:r>
    </w:p>
    <w:p w14:paraId="23626F9F" w14:textId="3973A79C" w:rsidR="00F867E7" w:rsidRPr="000E7345" w:rsidRDefault="00F867E7" w:rsidP="00F867E7">
      <w:pPr>
        <w:spacing w:line="360" w:lineRule="auto"/>
        <w:ind w:firstLine="709"/>
        <w:jc w:val="both"/>
        <w:rPr>
          <w:sz w:val="26"/>
          <w:szCs w:val="26"/>
        </w:rPr>
      </w:pPr>
      <w:r w:rsidRPr="000E7345">
        <w:rPr>
          <w:sz w:val="26"/>
          <w:szCs w:val="26"/>
        </w:rPr>
        <w:t>Взаимоотношения персонала различных уровней оперативно-диспетчерского управления регламентируются соответствующими типовыми положениями. Взаимоотношения специалистов различных уровней управления в организации регламентируются местными инструкциями.</w:t>
      </w:r>
    </w:p>
    <w:p w14:paraId="1260F537" w14:textId="24F1DF12" w:rsidR="00F867E7" w:rsidRPr="000E7345" w:rsidRDefault="00F867E7" w:rsidP="00F867E7">
      <w:pPr>
        <w:spacing w:line="360" w:lineRule="auto"/>
        <w:ind w:firstLine="709"/>
        <w:jc w:val="both"/>
        <w:rPr>
          <w:sz w:val="26"/>
          <w:szCs w:val="26"/>
        </w:rPr>
      </w:pPr>
      <w:r w:rsidRPr="000E7345">
        <w:rPr>
          <w:sz w:val="26"/>
          <w:szCs w:val="26"/>
        </w:rPr>
        <w:t>Управление осуществляется с диспетчерских пунктов и щитов управления, оборудованных средствами диспетчерского и технологического управления и системами контроля, а также укомплектованных оперативными схемами.</w:t>
      </w:r>
    </w:p>
    <w:p w14:paraId="2CABF947" w14:textId="6E076F62" w:rsidR="00F867E7" w:rsidRPr="000E7345" w:rsidRDefault="00F867E7" w:rsidP="00F867E7">
      <w:pPr>
        <w:spacing w:line="360" w:lineRule="auto"/>
        <w:ind w:firstLine="709"/>
        <w:jc w:val="both"/>
        <w:rPr>
          <w:sz w:val="26"/>
          <w:szCs w:val="26"/>
        </w:rPr>
      </w:pPr>
      <w:r w:rsidRPr="000E7345">
        <w:rPr>
          <w:sz w:val="26"/>
          <w:szCs w:val="26"/>
        </w:rPr>
        <w:t>В каждой организации разрабатываются инструкции по оперативно-диспетчерскому управлению, ведению оперативных переговоров и записей, производству переключений и ликвидации аварийных режимов с учетом специфики и структурных особенностей энергоустановок. В организации, осуществляющей производственную деятельность на тепловых энергоустановках, составляется и утверждается техническим руководителем организации список лиц, имеющих право ведения оперативных переговоров с энергоснабжающей организацией системы теплоснабжения, который необходимо сообщить ей.</w:t>
      </w:r>
    </w:p>
    <w:p w14:paraId="0FEB7CBC" w14:textId="2E48E522" w:rsidR="00F867E7" w:rsidRPr="000E7345" w:rsidRDefault="00F867E7" w:rsidP="00F867E7">
      <w:pPr>
        <w:spacing w:line="360" w:lineRule="auto"/>
        <w:ind w:firstLine="709"/>
        <w:jc w:val="both"/>
        <w:rPr>
          <w:sz w:val="26"/>
          <w:szCs w:val="26"/>
        </w:rPr>
      </w:pPr>
      <w:r w:rsidRPr="000E7345">
        <w:rPr>
          <w:sz w:val="26"/>
          <w:szCs w:val="26"/>
        </w:rPr>
        <w:t>Все оперативные переговоры, оперативно-диспетчерская документация на всех уровнях диспетчерского управления ведутся с применением единой общепринятой терминологии, типовых распоряжений, сообщений и записей.</w:t>
      </w:r>
    </w:p>
    <w:p w14:paraId="616E5169" w14:textId="6036229A" w:rsidR="00F867E7" w:rsidRPr="000E7345" w:rsidRDefault="00F867E7" w:rsidP="0028230B">
      <w:pPr>
        <w:spacing w:line="360" w:lineRule="auto"/>
        <w:ind w:firstLine="709"/>
        <w:jc w:val="both"/>
        <w:rPr>
          <w:sz w:val="28"/>
          <w:szCs w:val="28"/>
        </w:rPr>
      </w:pPr>
    </w:p>
    <w:p w14:paraId="2B2713BB" w14:textId="05611921" w:rsidR="003F3A5F" w:rsidRPr="000E7345" w:rsidRDefault="003F3A5F" w:rsidP="00B06944">
      <w:pPr>
        <w:pStyle w:val="04111"/>
        <w:numPr>
          <w:ilvl w:val="3"/>
          <w:numId w:val="5"/>
        </w:numPr>
        <w:spacing w:before="0" w:line="360" w:lineRule="auto"/>
        <w:ind w:left="0"/>
        <w:rPr>
          <w:szCs w:val="26"/>
        </w:rPr>
      </w:pPr>
      <w:bookmarkStart w:id="186" w:name="_Toc133564003"/>
      <w:r w:rsidRPr="000E7345">
        <w:rPr>
          <w:szCs w:val="26"/>
        </w:rPr>
        <w:t>Уровень автоматизации и обслуживания центральных тепловых пунктов, насосных станций</w:t>
      </w:r>
      <w:bookmarkEnd w:id="185"/>
      <w:bookmarkEnd w:id="186"/>
    </w:p>
    <w:p w14:paraId="7521E864" w14:textId="4118FAF4" w:rsidR="007679BF" w:rsidRPr="000E7345" w:rsidRDefault="003F3A5F" w:rsidP="007679BF">
      <w:pPr>
        <w:spacing w:line="360" w:lineRule="auto"/>
        <w:ind w:firstLine="709"/>
        <w:jc w:val="both"/>
        <w:rPr>
          <w:sz w:val="26"/>
          <w:szCs w:val="26"/>
        </w:rPr>
      </w:pPr>
      <w:r w:rsidRPr="000E7345">
        <w:rPr>
          <w:sz w:val="26"/>
          <w:szCs w:val="26"/>
        </w:rPr>
        <w:t xml:space="preserve">На территории </w:t>
      </w:r>
      <w:r w:rsidR="00F30290" w:rsidRPr="000E7345">
        <w:rPr>
          <w:sz w:val="26"/>
          <w:szCs w:val="26"/>
        </w:rPr>
        <w:t>городского</w:t>
      </w:r>
      <w:r w:rsidRPr="000E7345">
        <w:rPr>
          <w:sz w:val="26"/>
          <w:szCs w:val="26"/>
        </w:rPr>
        <w:t xml:space="preserve"> поселения </w:t>
      </w:r>
      <w:r w:rsidR="007679BF" w:rsidRPr="000E7345">
        <w:rPr>
          <w:sz w:val="26"/>
          <w:szCs w:val="26"/>
        </w:rPr>
        <w:t>находится</w:t>
      </w:r>
      <w:r w:rsidR="002F29C7" w:rsidRPr="000E7345">
        <w:rPr>
          <w:sz w:val="26"/>
          <w:szCs w:val="26"/>
        </w:rPr>
        <w:t xml:space="preserve"> </w:t>
      </w:r>
      <w:r w:rsidR="007679BF" w:rsidRPr="000E7345">
        <w:rPr>
          <w:sz w:val="26"/>
          <w:szCs w:val="26"/>
        </w:rPr>
        <w:t>один центральный тепловой пункт</w:t>
      </w:r>
      <w:r w:rsidR="006F1024" w:rsidRPr="000E7345">
        <w:rPr>
          <w:sz w:val="26"/>
          <w:szCs w:val="26"/>
        </w:rPr>
        <w:t xml:space="preserve"> по </w:t>
      </w:r>
      <w:r w:rsidR="002F29C7" w:rsidRPr="000E7345">
        <w:rPr>
          <w:sz w:val="26"/>
          <w:szCs w:val="26"/>
        </w:rPr>
        <w:t>ул.Оборонная </w:t>
      </w:r>
      <w:r w:rsidR="006F1024" w:rsidRPr="000E7345">
        <w:rPr>
          <w:sz w:val="26"/>
          <w:szCs w:val="26"/>
        </w:rPr>
        <w:t>д. 51</w:t>
      </w:r>
      <w:r w:rsidRPr="000E7345">
        <w:rPr>
          <w:sz w:val="26"/>
          <w:szCs w:val="26"/>
        </w:rPr>
        <w:t xml:space="preserve">. </w:t>
      </w:r>
      <w:r w:rsidR="007679BF" w:rsidRPr="000E7345">
        <w:rPr>
          <w:sz w:val="26"/>
          <w:szCs w:val="26"/>
        </w:rPr>
        <w:t xml:space="preserve">Данный центральный тепловой пункт </w:t>
      </w:r>
      <w:r w:rsidRPr="000E7345">
        <w:rPr>
          <w:sz w:val="26"/>
          <w:szCs w:val="26"/>
        </w:rPr>
        <w:t>находится на</w:t>
      </w:r>
      <w:r w:rsidR="007679BF" w:rsidRPr="000E7345">
        <w:rPr>
          <w:sz w:val="26"/>
          <w:szCs w:val="26"/>
        </w:rPr>
        <w:t xml:space="preserve"> балансе потребителя</w:t>
      </w:r>
      <w:r w:rsidRPr="000E7345">
        <w:rPr>
          <w:sz w:val="26"/>
          <w:szCs w:val="26"/>
        </w:rPr>
        <w:t>.</w:t>
      </w:r>
    </w:p>
    <w:p w14:paraId="2B2713BD" w14:textId="77777777" w:rsidR="003F3A5F" w:rsidRPr="000E7345" w:rsidRDefault="003F3A5F" w:rsidP="003F3A5F">
      <w:pPr>
        <w:spacing w:line="360" w:lineRule="auto"/>
        <w:ind w:firstLine="709"/>
        <w:jc w:val="both"/>
        <w:rPr>
          <w:sz w:val="26"/>
          <w:szCs w:val="26"/>
        </w:rPr>
      </w:pPr>
    </w:p>
    <w:p w14:paraId="2B2713BE" w14:textId="77777777" w:rsidR="003F3A5F" w:rsidRPr="000E7345" w:rsidRDefault="003F3A5F" w:rsidP="00B06944">
      <w:pPr>
        <w:pStyle w:val="04111"/>
        <w:numPr>
          <w:ilvl w:val="3"/>
          <w:numId w:val="5"/>
        </w:numPr>
        <w:spacing w:before="0" w:line="360" w:lineRule="auto"/>
        <w:ind w:left="0"/>
        <w:rPr>
          <w:szCs w:val="26"/>
        </w:rPr>
      </w:pPr>
      <w:bookmarkStart w:id="187" w:name="_Toc70431634"/>
      <w:bookmarkStart w:id="188" w:name="_Toc133564004"/>
      <w:r w:rsidRPr="000E7345">
        <w:rPr>
          <w:szCs w:val="26"/>
        </w:rPr>
        <w:t>Сведения о наличии защиты тепловых сетей от превышения давления</w:t>
      </w:r>
      <w:bookmarkEnd w:id="187"/>
      <w:bookmarkEnd w:id="188"/>
    </w:p>
    <w:p w14:paraId="023555FB" w14:textId="7AB46B59" w:rsidR="00C17667" w:rsidRPr="000E7345" w:rsidRDefault="00C17667" w:rsidP="00C17667">
      <w:pPr>
        <w:spacing w:line="360" w:lineRule="auto"/>
        <w:ind w:firstLine="709"/>
        <w:jc w:val="both"/>
        <w:rPr>
          <w:sz w:val="26"/>
          <w:szCs w:val="26"/>
        </w:rPr>
      </w:pPr>
      <w:r w:rsidRPr="000E7345">
        <w:rPr>
          <w:sz w:val="26"/>
          <w:szCs w:val="26"/>
        </w:rPr>
        <w:t>Предохранительная арматура, осуществляющая защиту тепловых сетей от превышения давления, отсутствует.</w:t>
      </w:r>
    </w:p>
    <w:p w14:paraId="2B2713C0" w14:textId="77777777" w:rsidR="003F3A5F" w:rsidRPr="000E7345" w:rsidRDefault="003F3A5F" w:rsidP="003F3A5F">
      <w:pPr>
        <w:spacing w:line="360" w:lineRule="auto"/>
        <w:ind w:firstLine="709"/>
        <w:jc w:val="both"/>
        <w:rPr>
          <w:sz w:val="26"/>
          <w:szCs w:val="26"/>
        </w:rPr>
      </w:pPr>
    </w:p>
    <w:p w14:paraId="2B2713C1" w14:textId="77777777" w:rsidR="003F3A5F" w:rsidRPr="000E7345" w:rsidRDefault="003F3A5F" w:rsidP="00B06944">
      <w:pPr>
        <w:pStyle w:val="04111"/>
        <w:numPr>
          <w:ilvl w:val="3"/>
          <w:numId w:val="5"/>
        </w:numPr>
        <w:spacing w:before="0" w:line="360" w:lineRule="auto"/>
        <w:ind w:left="0"/>
        <w:rPr>
          <w:szCs w:val="26"/>
        </w:rPr>
      </w:pPr>
      <w:bookmarkStart w:id="189" w:name="_Toc70431635"/>
      <w:bookmarkStart w:id="190" w:name="_Toc133564005"/>
      <w:r w:rsidRPr="000E7345">
        <w:rPr>
          <w:szCs w:val="26"/>
        </w:rPr>
        <w:t>Перечень выявленных бесхозяйных тепловых сетей и обоснование выбора организации, уполномоченной на их эксплуатацию</w:t>
      </w:r>
      <w:bookmarkEnd w:id="189"/>
      <w:bookmarkEnd w:id="190"/>
    </w:p>
    <w:p w14:paraId="2F9F1762" w14:textId="40889B8B" w:rsidR="00AA6183" w:rsidRPr="000E7345" w:rsidRDefault="00AA6183" w:rsidP="00C952D2">
      <w:pPr>
        <w:spacing w:line="360" w:lineRule="auto"/>
        <w:ind w:firstLine="709"/>
        <w:jc w:val="both"/>
        <w:rPr>
          <w:sz w:val="26"/>
          <w:szCs w:val="26"/>
        </w:rPr>
      </w:pPr>
      <w:r w:rsidRPr="000E7345">
        <w:rPr>
          <w:sz w:val="26"/>
          <w:szCs w:val="26"/>
        </w:rPr>
        <w:t xml:space="preserve">Перечень бесхозяйных тепловых сетей </w:t>
      </w:r>
      <w:r w:rsidR="001A5B5A" w:rsidRPr="000E7345">
        <w:rPr>
          <w:sz w:val="26"/>
          <w:szCs w:val="26"/>
        </w:rPr>
        <w:t xml:space="preserve">на территории Муринского городского поселения </w:t>
      </w:r>
      <w:r w:rsidRPr="000E7345">
        <w:rPr>
          <w:sz w:val="26"/>
          <w:szCs w:val="26"/>
        </w:rPr>
        <w:t xml:space="preserve">представлен в таблице </w:t>
      </w:r>
      <w:r w:rsidRPr="000E7345">
        <w:rPr>
          <w:sz w:val="26"/>
          <w:szCs w:val="26"/>
        </w:rPr>
        <w:fldChar w:fldCharType="begin"/>
      </w:r>
      <w:r w:rsidRPr="000E7345">
        <w:rPr>
          <w:sz w:val="26"/>
          <w:szCs w:val="26"/>
        </w:rPr>
        <w:instrText xml:space="preserve"> REF  _Ref95812704 \h \r \t  \* MERGEFORMAT </w:instrText>
      </w:r>
      <w:r w:rsidRPr="000E7345">
        <w:rPr>
          <w:sz w:val="26"/>
          <w:szCs w:val="26"/>
        </w:rPr>
      </w:r>
      <w:r w:rsidRPr="000E7345">
        <w:rPr>
          <w:sz w:val="26"/>
          <w:szCs w:val="26"/>
        </w:rPr>
        <w:fldChar w:fldCharType="separate"/>
      </w:r>
      <w:r w:rsidR="000E7345">
        <w:rPr>
          <w:sz w:val="26"/>
          <w:szCs w:val="26"/>
        </w:rPr>
        <w:t>55</w:t>
      </w:r>
      <w:r w:rsidRPr="000E7345">
        <w:rPr>
          <w:sz w:val="26"/>
          <w:szCs w:val="26"/>
        </w:rPr>
        <w:fldChar w:fldCharType="end"/>
      </w:r>
      <w:r w:rsidR="00C952D2" w:rsidRPr="000E7345">
        <w:rPr>
          <w:sz w:val="26"/>
          <w:szCs w:val="26"/>
        </w:rPr>
        <w:t>.</w:t>
      </w:r>
      <w:r w:rsidRPr="000E7345">
        <w:rPr>
          <w:sz w:val="26"/>
          <w:szCs w:val="26"/>
        </w:rPr>
        <w:br w:type="page"/>
      </w:r>
    </w:p>
    <w:p w14:paraId="3C6B6D06" w14:textId="737B1965" w:rsidR="00AA6183" w:rsidRPr="000E7345" w:rsidRDefault="00AA6183" w:rsidP="00447233">
      <w:pPr>
        <w:pStyle w:val="-0"/>
        <w:numPr>
          <w:ilvl w:val="0"/>
          <w:numId w:val="22"/>
        </w:numPr>
        <w:tabs>
          <w:tab w:val="left" w:pos="1418"/>
          <w:tab w:val="left" w:pos="9067"/>
        </w:tabs>
        <w:spacing w:before="0"/>
        <w:ind w:left="0" w:firstLine="0"/>
        <w:rPr>
          <w:rFonts w:eastAsiaTheme="minorEastAsia"/>
          <w:lang w:eastAsia="en-US"/>
        </w:rPr>
      </w:pPr>
      <w:bookmarkStart w:id="191" w:name="_Ref95812704"/>
      <w:r w:rsidRPr="000E7345">
        <w:rPr>
          <w:rFonts w:eastAsiaTheme="minorEastAsia"/>
          <w:lang w:eastAsia="en-US"/>
        </w:rPr>
        <w:t xml:space="preserve">Перечень бесхозяйных тепловых сетей </w:t>
      </w:r>
      <w:bookmarkEnd w:id="191"/>
      <w:r w:rsidR="001A5B5A" w:rsidRPr="000E7345">
        <w:rPr>
          <w:rFonts w:eastAsiaTheme="minorEastAsia"/>
          <w:lang w:eastAsia="en-US"/>
        </w:rPr>
        <w:t>на территории Муринского городского поселения</w:t>
      </w:r>
    </w:p>
    <w:tbl>
      <w:tblPr>
        <w:tblW w:w="5000" w:type="pct"/>
        <w:tblLayout w:type="fixed"/>
        <w:tblLook w:val="04A0" w:firstRow="1" w:lastRow="0" w:firstColumn="1" w:lastColumn="0" w:noHBand="0" w:noVBand="1"/>
      </w:tblPr>
      <w:tblGrid>
        <w:gridCol w:w="531"/>
        <w:gridCol w:w="1930"/>
        <w:gridCol w:w="1801"/>
        <w:gridCol w:w="2081"/>
        <w:gridCol w:w="1801"/>
        <w:gridCol w:w="1498"/>
      </w:tblGrid>
      <w:tr w:rsidR="00AA6183" w:rsidRPr="000E7345" w14:paraId="44CCA6A5" w14:textId="77777777" w:rsidTr="00AA6183">
        <w:trPr>
          <w:trHeight w:val="2700"/>
        </w:trPr>
        <w:tc>
          <w:tcPr>
            <w:tcW w:w="2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A71B6A" w14:textId="77777777" w:rsidR="00AA6183" w:rsidRPr="000E7345" w:rsidRDefault="00AA6183" w:rsidP="00AA6183">
            <w:pPr>
              <w:ind w:left="-142" w:right="-111"/>
              <w:jc w:val="center"/>
              <w:rPr>
                <w:b/>
                <w:color w:val="000000"/>
                <w:sz w:val="20"/>
                <w:szCs w:val="20"/>
              </w:rPr>
            </w:pPr>
            <w:r w:rsidRPr="000E7345">
              <w:rPr>
                <w:b/>
                <w:color w:val="000000"/>
                <w:sz w:val="20"/>
                <w:szCs w:val="20"/>
              </w:rPr>
              <w:t xml:space="preserve">№ </w:t>
            </w:r>
          </w:p>
          <w:p w14:paraId="28340FB6" w14:textId="003FC64D" w:rsidR="00AA6183" w:rsidRPr="000E7345" w:rsidRDefault="00AA6183" w:rsidP="00AA6183">
            <w:pPr>
              <w:ind w:left="-142" w:right="-111"/>
              <w:jc w:val="center"/>
              <w:rPr>
                <w:b/>
                <w:color w:val="000000"/>
                <w:sz w:val="20"/>
                <w:szCs w:val="20"/>
              </w:rPr>
            </w:pPr>
            <w:r w:rsidRPr="000E7345">
              <w:rPr>
                <w:b/>
                <w:color w:val="000000"/>
                <w:sz w:val="20"/>
                <w:szCs w:val="20"/>
              </w:rPr>
              <w:t>п/п</w:t>
            </w:r>
          </w:p>
        </w:tc>
        <w:tc>
          <w:tcPr>
            <w:tcW w:w="1001" w:type="pct"/>
            <w:tcBorders>
              <w:top w:val="single" w:sz="4" w:space="0" w:color="auto"/>
              <w:left w:val="nil"/>
              <w:bottom w:val="single" w:sz="4" w:space="0" w:color="auto"/>
              <w:right w:val="single" w:sz="4" w:space="0" w:color="auto"/>
            </w:tcBorders>
            <w:shd w:val="clear" w:color="auto" w:fill="auto"/>
            <w:vAlign w:val="center"/>
            <w:hideMark/>
          </w:tcPr>
          <w:p w14:paraId="3AB21660" w14:textId="77777777" w:rsidR="00AA6183" w:rsidRPr="000E7345" w:rsidRDefault="00AA6183" w:rsidP="00AA6183">
            <w:pPr>
              <w:ind w:left="-142" w:right="-111"/>
              <w:jc w:val="center"/>
              <w:rPr>
                <w:b/>
                <w:color w:val="000000"/>
                <w:sz w:val="20"/>
                <w:szCs w:val="20"/>
              </w:rPr>
            </w:pPr>
            <w:r w:rsidRPr="000E7345">
              <w:rPr>
                <w:b/>
                <w:color w:val="000000"/>
                <w:sz w:val="20"/>
                <w:szCs w:val="20"/>
              </w:rPr>
              <w:t xml:space="preserve">Наименование (назначение) </w:t>
            </w:r>
          </w:p>
          <w:p w14:paraId="704B7296" w14:textId="0594DB6A" w:rsidR="00AA6183" w:rsidRPr="000E7345" w:rsidRDefault="00AA6183" w:rsidP="00AA6183">
            <w:pPr>
              <w:ind w:left="-142" w:right="-111"/>
              <w:jc w:val="center"/>
              <w:rPr>
                <w:b/>
                <w:color w:val="000000"/>
                <w:sz w:val="20"/>
                <w:szCs w:val="20"/>
              </w:rPr>
            </w:pPr>
            <w:r w:rsidRPr="000E7345">
              <w:rPr>
                <w:b/>
                <w:color w:val="000000"/>
                <w:sz w:val="20"/>
                <w:szCs w:val="20"/>
              </w:rPr>
              <w:t>объекта</w:t>
            </w:r>
          </w:p>
        </w:tc>
        <w:tc>
          <w:tcPr>
            <w:tcW w:w="934" w:type="pct"/>
            <w:tcBorders>
              <w:top w:val="single" w:sz="4" w:space="0" w:color="auto"/>
              <w:left w:val="nil"/>
              <w:bottom w:val="single" w:sz="4" w:space="0" w:color="auto"/>
              <w:right w:val="single" w:sz="4" w:space="0" w:color="auto"/>
            </w:tcBorders>
            <w:shd w:val="clear" w:color="auto" w:fill="auto"/>
            <w:vAlign w:val="center"/>
            <w:hideMark/>
          </w:tcPr>
          <w:p w14:paraId="1977CA8C" w14:textId="77777777" w:rsidR="00AA6183" w:rsidRPr="000E7345" w:rsidRDefault="00AA6183" w:rsidP="00AA6183">
            <w:pPr>
              <w:ind w:left="-142" w:right="-111"/>
              <w:jc w:val="center"/>
              <w:rPr>
                <w:b/>
                <w:color w:val="000000"/>
                <w:sz w:val="20"/>
                <w:szCs w:val="20"/>
              </w:rPr>
            </w:pPr>
            <w:r w:rsidRPr="000E7345">
              <w:rPr>
                <w:b/>
                <w:color w:val="000000"/>
                <w:sz w:val="20"/>
                <w:szCs w:val="20"/>
              </w:rPr>
              <w:t>Место расположения объекта</w:t>
            </w:r>
          </w:p>
        </w:tc>
        <w:tc>
          <w:tcPr>
            <w:tcW w:w="1079" w:type="pct"/>
            <w:tcBorders>
              <w:top w:val="single" w:sz="4" w:space="0" w:color="auto"/>
              <w:left w:val="nil"/>
              <w:bottom w:val="single" w:sz="4" w:space="0" w:color="auto"/>
              <w:right w:val="single" w:sz="4" w:space="0" w:color="auto"/>
            </w:tcBorders>
            <w:shd w:val="clear" w:color="auto" w:fill="auto"/>
            <w:vAlign w:val="center"/>
            <w:hideMark/>
          </w:tcPr>
          <w:p w14:paraId="23A21F9F" w14:textId="77777777" w:rsidR="00AA6183" w:rsidRPr="000E7345" w:rsidRDefault="00AA6183" w:rsidP="00AA6183">
            <w:pPr>
              <w:ind w:left="-142" w:right="-111"/>
              <w:jc w:val="center"/>
              <w:rPr>
                <w:b/>
                <w:color w:val="000000"/>
                <w:sz w:val="20"/>
                <w:szCs w:val="20"/>
              </w:rPr>
            </w:pPr>
            <w:r w:rsidRPr="000E7345">
              <w:rPr>
                <w:b/>
                <w:color w:val="000000"/>
                <w:sz w:val="20"/>
                <w:szCs w:val="20"/>
              </w:rPr>
              <w:t>Ориентировочные сведения об объекте (год постройки, технические характеристики, площадь)</w:t>
            </w:r>
          </w:p>
        </w:tc>
        <w:tc>
          <w:tcPr>
            <w:tcW w:w="934" w:type="pct"/>
            <w:tcBorders>
              <w:top w:val="single" w:sz="4" w:space="0" w:color="auto"/>
              <w:left w:val="nil"/>
              <w:bottom w:val="single" w:sz="4" w:space="0" w:color="auto"/>
              <w:right w:val="single" w:sz="4" w:space="0" w:color="auto"/>
            </w:tcBorders>
            <w:shd w:val="clear" w:color="auto" w:fill="auto"/>
            <w:vAlign w:val="center"/>
            <w:hideMark/>
          </w:tcPr>
          <w:p w14:paraId="063081D5" w14:textId="77777777" w:rsidR="00AA6183" w:rsidRPr="000E7345" w:rsidRDefault="00AA6183" w:rsidP="00AA6183">
            <w:pPr>
              <w:ind w:left="-142" w:right="-111"/>
              <w:jc w:val="center"/>
              <w:rPr>
                <w:b/>
                <w:color w:val="000000"/>
                <w:sz w:val="20"/>
                <w:szCs w:val="20"/>
              </w:rPr>
            </w:pPr>
            <w:r w:rsidRPr="000E7345">
              <w:rPr>
                <w:b/>
                <w:color w:val="000000"/>
                <w:sz w:val="20"/>
                <w:szCs w:val="20"/>
              </w:rPr>
              <w:t>Для объектов инженерной инфраструктуры:</w:t>
            </w:r>
          </w:p>
          <w:p w14:paraId="0FD0992B" w14:textId="77777777" w:rsidR="00AA6183" w:rsidRPr="000E7345" w:rsidRDefault="00AA6183" w:rsidP="00AA6183">
            <w:pPr>
              <w:ind w:left="-142" w:right="-111"/>
              <w:jc w:val="center"/>
              <w:rPr>
                <w:b/>
                <w:color w:val="000000"/>
                <w:sz w:val="20"/>
                <w:szCs w:val="20"/>
              </w:rPr>
            </w:pPr>
            <w:r w:rsidRPr="000E7345">
              <w:rPr>
                <w:b/>
                <w:color w:val="000000"/>
                <w:sz w:val="20"/>
                <w:szCs w:val="20"/>
              </w:rPr>
              <w:t xml:space="preserve">протяжённость, диаметр, </w:t>
            </w:r>
          </w:p>
          <w:p w14:paraId="1DA3EA89" w14:textId="2BE874AB" w:rsidR="00AA6183" w:rsidRPr="000E7345" w:rsidRDefault="00AA6183" w:rsidP="00AA6183">
            <w:pPr>
              <w:ind w:left="-142" w:right="-111"/>
              <w:jc w:val="center"/>
              <w:rPr>
                <w:b/>
                <w:color w:val="000000"/>
                <w:sz w:val="20"/>
                <w:szCs w:val="20"/>
              </w:rPr>
            </w:pPr>
            <w:r w:rsidRPr="000E7345">
              <w:rPr>
                <w:b/>
                <w:color w:val="000000"/>
                <w:sz w:val="20"/>
                <w:szCs w:val="20"/>
              </w:rPr>
              <w:t xml:space="preserve">материал трубопроводов, объем и материал систем водоотведения и водоснабжения и т.д. </w:t>
            </w:r>
          </w:p>
        </w:tc>
        <w:tc>
          <w:tcPr>
            <w:tcW w:w="777" w:type="pct"/>
            <w:tcBorders>
              <w:top w:val="single" w:sz="4" w:space="0" w:color="auto"/>
              <w:left w:val="nil"/>
              <w:bottom w:val="single" w:sz="4" w:space="0" w:color="auto"/>
              <w:right w:val="single" w:sz="4" w:space="0" w:color="auto"/>
            </w:tcBorders>
            <w:shd w:val="clear" w:color="auto" w:fill="auto"/>
            <w:vAlign w:val="center"/>
            <w:hideMark/>
          </w:tcPr>
          <w:p w14:paraId="34694018" w14:textId="77777777" w:rsidR="00AA6183" w:rsidRPr="000E7345" w:rsidRDefault="00AA6183" w:rsidP="00AA6183">
            <w:pPr>
              <w:ind w:left="-142" w:right="-111"/>
              <w:jc w:val="center"/>
              <w:rPr>
                <w:b/>
                <w:color w:val="000000"/>
                <w:sz w:val="20"/>
                <w:szCs w:val="20"/>
              </w:rPr>
            </w:pPr>
            <w:r w:rsidRPr="000E7345">
              <w:rPr>
                <w:b/>
                <w:color w:val="000000"/>
                <w:sz w:val="20"/>
                <w:szCs w:val="20"/>
              </w:rPr>
              <w:t>Сведения о предполагаемом собственнике, владельце, пользователе</w:t>
            </w:r>
          </w:p>
        </w:tc>
      </w:tr>
      <w:tr w:rsidR="00AA6183" w:rsidRPr="000E7345" w14:paraId="7BA9A71B" w14:textId="77777777" w:rsidTr="00AA6183">
        <w:trPr>
          <w:trHeight w:val="1800"/>
        </w:trPr>
        <w:tc>
          <w:tcPr>
            <w:tcW w:w="275" w:type="pct"/>
            <w:tcBorders>
              <w:top w:val="nil"/>
              <w:left w:val="single" w:sz="4" w:space="0" w:color="auto"/>
              <w:bottom w:val="single" w:sz="4" w:space="0" w:color="auto"/>
              <w:right w:val="single" w:sz="4" w:space="0" w:color="auto"/>
            </w:tcBorders>
            <w:shd w:val="clear" w:color="auto" w:fill="auto"/>
            <w:vAlign w:val="center"/>
            <w:hideMark/>
          </w:tcPr>
          <w:p w14:paraId="7A21DE2E" w14:textId="77777777" w:rsidR="00AA6183" w:rsidRPr="000E7345" w:rsidRDefault="00AA6183">
            <w:pPr>
              <w:jc w:val="center"/>
              <w:rPr>
                <w:color w:val="000000"/>
                <w:sz w:val="20"/>
                <w:szCs w:val="20"/>
              </w:rPr>
            </w:pPr>
            <w:r w:rsidRPr="000E7345">
              <w:rPr>
                <w:color w:val="000000"/>
                <w:sz w:val="20"/>
                <w:szCs w:val="20"/>
              </w:rPr>
              <w:t>1</w:t>
            </w:r>
          </w:p>
        </w:tc>
        <w:tc>
          <w:tcPr>
            <w:tcW w:w="1001" w:type="pct"/>
            <w:tcBorders>
              <w:top w:val="nil"/>
              <w:left w:val="nil"/>
              <w:bottom w:val="single" w:sz="4" w:space="0" w:color="auto"/>
              <w:right w:val="single" w:sz="4" w:space="0" w:color="auto"/>
            </w:tcBorders>
            <w:shd w:val="clear" w:color="auto" w:fill="auto"/>
            <w:vAlign w:val="center"/>
            <w:hideMark/>
          </w:tcPr>
          <w:p w14:paraId="00558D8A" w14:textId="51A65052" w:rsidR="00AA6183" w:rsidRPr="000E7345" w:rsidRDefault="00AA6183">
            <w:pPr>
              <w:jc w:val="center"/>
              <w:rPr>
                <w:color w:val="000000"/>
                <w:sz w:val="20"/>
                <w:szCs w:val="20"/>
              </w:rPr>
            </w:pPr>
            <w:r w:rsidRPr="000E7345">
              <w:rPr>
                <w:color w:val="000000"/>
                <w:sz w:val="20"/>
                <w:szCs w:val="20"/>
              </w:rPr>
              <w:t>Тепловая сеть, в границах от первых сварных стыков пос</w:t>
            </w:r>
            <w:r w:rsidR="00E33858" w:rsidRPr="000E7345">
              <w:rPr>
                <w:color w:val="000000"/>
                <w:sz w:val="20"/>
                <w:szCs w:val="20"/>
              </w:rPr>
              <w:t>ле отключающей арматуры (2Ду250 </w:t>
            </w:r>
            <w:r w:rsidRPr="000E7345">
              <w:rPr>
                <w:color w:val="000000"/>
                <w:sz w:val="20"/>
                <w:szCs w:val="20"/>
              </w:rPr>
              <w:t>мм) на подающем и обратном трубопроводах со стороны источника теплоснабжения в ТК-11 (магистральная) до ИТП №1,2,3</w:t>
            </w:r>
            <w:r w:rsidRPr="000E7345">
              <w:rPr>
                <w:rFonts w:ascii="Calibri" w:hAnsi="Calibri"/>
                <w:color w:val="000000"/>
                <w:sz w:val="20"/>
                <w:szCs w:val="20"/>
              </w:rPr>
              <w:t xml:space="preserve"> </w:t>
            </w:r>
            <w:r w:rsidRPr="000E7345">
              <w:rPr>
                <w:color w:val="000000"/>
                <w:sz w:val="20"/>
                <w:szCs w:val="20"/>
              </w:rPr>
              <w:t xml:space="preserve">д. </w:t>
            </w:r>
            <w:r w:rsidR="00410BC6" w:rsidRPr="000E7345">
              <w:rPr>
                <w:color w:val="000000"/>
                <w:sz w:val="20"/>
                <w:szCs w:val="20"/>
              </w:rPr>
              <w:t>10/18, г. Мурино, ул. Шувалова</w:t>
            </w:r>
          </w:p>
        </w:tc>
        <w:tc>
          <w:tcPr>
            <w:tcW w:w="934" w:type="pct"/>
            <w:tcBorders>
              <w:top w:val="nil"/>
              <w:left w:val="nil"/>
              <w:bottom w:val="single" w:sz="4" w:space="0" w:color="auto"/>
              <w:right w:val="single" w:sz="4" w:space="0" w:color="auto"/>
            </w:tcBorders>
            <w:shd w:val="clear" w:color="auto" w:fill="auto"/>
            <w:vAlign w:val="center"/>
            <w:hideMark/>
          </w:tcPr>
          <w:p w14:paraId="6D23A04D" w14:textId="77777777" w:rsidR="00AA6183" w:rsidRPr="000E7345" w:rsidRDefault="00AA6183" w:rsidP="00AA6183">
            <w:pPr>
              <w:ind w:left="-102" w:right="-105"/>
              <w:jc w:val="center"/>
              <w:rPr>
                <w:color w:val="000000"/>
                <w:sz w:val="20"/>
                <w:szCs w:val="20"/>
              </w:rPr>
            </w:pPr>
            <w:r w:rsidRPr="000E7345">
              <w:rPr>
                <w:color w:val="000000"/>
                <w:sz w:val="20"/>
                <w:szCs w:val="20"/>
              </w:rPr>
              <w:t>Ленинградская область, Всеволожский муниципальный район, Муринское сельское поселение, пос. Мурино, ул. Шувалова, д. 10/18, (уч-к 27, кад. № 47:07:0722001:414)</w:t>
            </w:r>
          </w:p>
        </w:tc>
        <w:tc>
          <w:tcPr>
            <w:tcW w:w="1079" w:type="pct"/>
            <w:tcBorders>
              <w:top w:val="nil"/>
              <w:left w:val="nil"/>
              <w:bottom w:val="single" w:sz="4" w:space="0" w:color="auto"/>
              <w:right w:val="single" w:sz="4" w:space="0" w:color="auto"/>
            </w:tcBorders>
            <w:shd w:val="clear" w:color="auto" w:fill="auto"/>
            <w:vAlign w:val="center"/>
            <w:hideMark/>
          </w:tcPr>
          <w:p w14:paraId="0AC99A85" w14:textId="77777777" w:rsidR="00AA6183" w:rsidRPr="000E7345" w:rsidRDefault="00AA6183" w:rsidP="00AA6183">
            <w:pPr>
              <w:ind w:left="-102" w:right="-105"/>
              <w:jc w:val="center"/>
              <w:rPr>
                <w:color w:val="000000"/>
                <w:sz w:val="20"/>
                <w:szCs w:val="20"/>
              </w:rPr>
            </w:pPr>
            <w:r w:rsidRPr="000E7345">
              <w:rPr>
                <w:color w:val="000000"/>
                <w:sz w:val="20"/>
                <w:szCs w:val="20"/>
              </w:rPr>
              <w:t xml:space="preserve">протяженность 336,49 м </w:t>
            </w:r>
            <w:r w:rsidRPr="000E7345">
              <w:rPr>
                <w:color w:val="000000"/>
                <w:sz w:val="20"/>
                <w:szCs w:val="20"/>
              </w:rPr>
              <w:br/>
              <w:t xml:space="preserve">(в двухтрубном исчислении), </w:t>
            </w:r>
            <w:r w:rsidRPr="000E7345">
              <w:rPr>
                <w:color w:val="000000"/>
                <w:sz w:val="20"/>
                <w:szCs w:val="20"/>
              </w:rPr>
              <w:br/>
              <w:t xml:space="preserve">год постройки 2016 </w:t>
            </w:r>
          </w:p>
        </w:tc>
        <w:tc>
          <w:tcPr>
            <w:tcW w:w="934" w:type="pct"/>
            <w:tcBorders>
              <w:top w:val="nil"/>
              <w:left w:val="nil"/>
              <w:bottom w:val="single" w:sz="4" w:space="0" w:color="auto"/>
              <w:right w:val="single" w:sz="4" w:space="0" w:color="auto"/>
            </w:tcBorders>
            <w:shd w:val="clear" w:color="auto" w:fill="auto"/>
            <w:vAlign w:val="center"/>
            <w:hideMark/>
          </w:tcPr>
          <w:p w14:paraId="73399B6F" w14:textId="77777777" w:rsidR="00AA6183" w:rsidRPr="000E7345" w:rsidRDefault="00AA6183" w:rsidP="00AA6183">
            <w:pPr>
              <w:ind w:left="-102" w:right="-105"/>
              <w:jc w:val="center"/>
              <w:rPr>
                <w:color w:val="000000"/>
                <w:sz w:val="20"/>
                <w:szCs w:val="20"/>
              </w:rPr>
            </w:pPr>
            <w:r w:rsidRPr="000E7345">
              <w:rPr>
                <w:color w:val="000000"/>
                <w:sz w:val="20"/>
                <w:szCs w:val="20"/>
              </w:rPr>
              <w:t xml:space="preserve">Ø219 мм – 197,84 м.; </w:t>
            </w:r>
            <w:r w:rsidRPr="000E7345">
              <w:rPr>
                <w:color w:val="000000"/>
                <w:sz w:val="20"/>
                <w:szCs w:val="20"/>
              </w:rPr>
              <w:br/>
              <w:t xml:space="preserve">Ø133 мм – 134,61 м.; </w:t>
            </w:r>
            <w:r w:rsidRPr="000E7345">
              <w:rPr>
                <w:color w:val="000000"/>
                <w:sz w:val="20"/>
                <w:szCs w:val="20"/>
              </w:rPr>
              <w:br/>
              <w:t>Ø76 мм – 4,04 м.</w:t>
            </w:r>
          </w:p>
        </w:tc>
        <w:tc>
          <w:tcPr>
            <w:tcW w:w="777" w:type="pct"/>
            <w:tcBorders>
              <w:top w:val="nil"/>
              <w:left w:val="nil"/>
              <w:bottom w:val="single" w:sz="4" w:space="0" w:color="auto"/>
              <w:right w:val="single" w:sz="4" w:space="0" w:color="auto"/>
            </w:tcBorders>
            <w:shd w:val="clear" w:color="auto" w:fill="auto"/>
            <w:vAlign w:val="center"/>
            <w:hideMark/>
          </w:tcPr>
          <w:p w14:paraId="040CD73B" w14:textId="77777777" w:rsidR="00AA6183" w:rsidRPr="000E7345" w:rsidRDefault="00AA6183" w:rsidP="00AA6183">
            <w:pPr>
              <w:ind w:left="-102" w:right="-105"/>
              <w:jc w:val="center"/>
              <w:rPr>
                <w:color w:val="000000"/>
                <w:sz w:val="20"/>
                <w:szCs w:val="20"/>
              </w:rPr>
            </w:pPr>
            <w:r w:rsidRPr="000E7345">
              <w:rPr>
                <w:color w:val="000000"/>
                <w:sz w:val="20"/>
                <w:szCs w:val="20"/>
              </w:rPr>
              <w:t>бесхозяйные</w:t>
            </w:r>
          </w:p>
        </w:tc>
      </w:tr>
    </w:tbl>
    <w:p w14:paraId="2B2713C3" w14:textId="5BD56819" w:rsidR="003F3A5F" w:rsidRPr="000E7345" w:rsidRDefault="003F3A5F" w:rsidP="003F3A5F">
      <w:pPr>
        <w:spacing w:line="276" w:lineRule="auto"/>
        <w:ind w:left="101" w:right="70" w:firstLine="709"/>
        <w:jc w:val="both"/>
        <w:rPr>
          <w:sz w:val="28"/>
          <w:szCs w:val="28"/>
        </w:rPr>
      </w:pPr>
    </w:p>
    <w:p w14:paraId="66C25187" w14:textId="3BB553D0" w:rsidR="006470C0" w:rsidRPr="000E7345" w:rsidRDefault="00915C62" w:rsidP="00B06944">
      <w:pPr>
        <w:pStyle w:val="04111"/>
        <w:numPr>
          <w:ilvl w:val="3"/>
          <w:numId w:val="5"/>
        </w:numPr>
        <w:spacing w:before="0" w:line="360" w:lineRule="auto"/>
        <w:ind w:left="0"/>
        <w:rPr>
          <w:szCs w:val="26"/>
        </w:rPr>
      </w:pPr>
      <w:bookmarkStart w:id="192" w:name="_Toc133564006"/>
      <w:r w:rsidRPr="000E7345">
        <w:rPr>
          <w:szCs w:val="26"/>
        </w:rPr>
        <w:t>Данные энергетических характеристик тепловых сетей (при их наличии)</w:t>
      </w:r>
      <w:bookmarkEnd w:id="192"/>
    </w:p>
    <w:p w14:paraId="4B8C4411" w14:textId="10DA3C35" w:rsidR="00915C62" w:rsidRPr="000E7345" w:rsidRDefault="00915C62" w:rsidP="00915C62">
      <w:pPr>
        <w:spacing w:line="360" w:lineRule="auto"/>
        <w:ind w:firstLine="709"/>
        <w:jc w:val="both"/>
        <w:rPr>
          <w:sz w:val="26"/>
          <w:szCs w:val="26"/>
        </w:rPr>
      </w:pPr>
      <w:r w:rsidRPr="000E7345">
        <w:rPr>
          <w:sz w:val="26"/>
          <w:szCs w:val="26"/>
        </w:rPr>
        <w:t xml:space="preserve">В соответствии с методическими указаниями по составлению энергетических характеристик для систем транспорта тепловой энергии (СО-153-34.20.523-2003, части 1, 2, 3 и 4 утвержденных приказом министерства энергетики Российской Федерации №278 от 30.06.2003 г.) энергетические характеристики должны разрабатываться для систем теплоснабжения с расчетной тепловой </w:t>
      </w:r>
      <w:r w:rsidR="002F29C7" w:rsidRPr="000E7345">
        <w:rPr>
          <w:sz w:val="26"/>
          <w:szCs w:val="26"/>
        </w:rPr>
        <w:t>нагрузкой 100 </w:t>
      </w:r>
      <w:r w:rsidRPr="000E7345">
        <w:rPr>
          <w:sz w:val="26"/>
          <w:szCs w:val="26"/>
        </w:rPr>
        <w:t>Гкал/ч и более по следующим показателям: разность температур сетевой воды в подающих и обратных трубопроводах; удельный расход электроэнергии; удельный расход сетевой воды, потери тепловой энергии и потери сетевой воды.</w:t>
      </w:r>
    </w:p>
    <w:p w14:paraId="5C2F0B15" w14:textId="2F7DBB18" w:rsidR="00915C62" w:rsidRPr="000E7345" w:rsidRDefault="00915C62" w:rsidP="00915C62">
      <w:pPr>
        <w:spacing w:line="360" w:lineRule="auto"/>
        <w:ind w:firstLine="709"/>
        <w:jc w:val="both"/>
        <w:rPr>
          <w:sz w:val="26"/>
          <w:szCs w:val="26"/>
        </w:rPr>
      </w:pPr>
      <w:r w:rsidRPr="000E7345">
        <w:rPr>
          <w:sz w:val="26"/>
          <w:szCs w:val="26"/>
        </w:rPr>
        <w:t>Пояснительные записки и обосновывающие материалы по расчету и основанию энергетических характеристик за исключением потерь тепловой</w:t>
      </w:r>
      <w:r w:rsidR="00891933" w:rsidRPr="000E7345">
        <w:rPr>
          <w:sz w:val="26"/>
          <w:szCs w:val="26"/>
        </w:rPr>
        <w:t xml:space="preserve"> </w:t>
      </w:r>
      <w:r w:rsidRPr="000E7345">
        <w:rPr>
          <w:sz w:val="26"/>
          <w:szCs w:val="26"/>
        </w:rPr>
        <w:t>энергии и потерь теплоносителя ТСО</w:t>
      </w:r>
      <w:r w:rsidR="00891933" w:rsidRPr="000E7345">
        <w:rPr>
          <w:sz w:val="26"/>
          <w:szCs w:val="26"/>
        </w:rPr>
        <w:t xml:space="preserve"> </w:t>
      </w:r>
      <w:r w:rsidRPr="000E7345">
        <w:rPr>
          <w:sz w:val="26"/>
          <w:szCs w:val="26"/>
        </w:rPr>
        <w:t>не предоставлены.</w:t>
      </w:r>
    </w:p>
    <w:p w14:paraId="2277E084" w14:textId="77777777" w:rsidR="00915C62" w:rsidRPr="000E7345" w:rsidRDefault="00915C62" w:rsidP="00915C62">
      <w:pPr>
        <w:spacing w:line="360" w:lineRule="auto"/>
        <w:ind w:firstLine="709"/>
        <w:jc w:val="both"/>
        <w:rPr>
          <w:sz w:val="26"/>
          <w:szCs w:val="26"/>
        </w:rPr>
      </w:pPr>
    </w:p>
    <w:p w14:paraId="2B2713C4" w14:textId="47D6AB49" w:rsidR="006470C0" w:rsidRPr="000E7345" w:rsidRDefault="006470C0" w:rsidP="003F3A5F">
      <w:pPr>
        <w:spacing w:line="276" w:lineRule="auto"/>
        <w:ind w:left="101" w:right="70" w:firstLine="709"/>
        <w:jc w:val="both"/>
        <w:rPr>
          <w:sz w:val="28"/>
          <w:szCs w:val="28"/>
        </w:rPr>
        <w:sectPr w:rsidR="006470C0" w:rsidRPr="000E7345" w:rsidSect="00FE5F55">
          <w:pgSz w:w="11920" w:h="16840"/>
          <w:pgMar w:top="1134" w:right="567" w:bottom="567" w:left="1701" w:header="709" w:footer="357" w:gutter="0"/>
          <w:cols w:space="720"/>
          <w:docGrid w:linePitch="326"/>
        </w:sectPr>
      </w:pPr>
    </w:p>
    <w:p w14:paraId="2B2713C5" w14:textId="32E91B38" w:rsidR="003F3A5F" w:rsidRPr="000E7345" w:rsidRDefault="003F3A5F" w:rsidP="00ED0395">
      <w:pPr>
        <w:pStyle w:val="0311"/>
        <w:keepNext w:val="0"/>
        <w:keepLines w:val="0"/>
        <w:widowControl w:val="0"/>
        <w:spacing w:before="0" w:line="360" w:lineRule="auto"/>
      </w:pPr>
      <w:bookmarkStart w:id="193" w:name="_Toc70431636"/>
      <w:bookmarkStart w:id="194" w:name="_Toc133564007"/>
      <w:r w:rsidRPr="000E7345">
        <w:t>Зоны действия источников тепловой энергии</w:t>
      </w:r>
      <w:bookmarkEnd w:id="193"/>
      <w:bookmarkEnd w:id="194"/>
    </w:p>
    <w:p w14:paraId="2B2713C7" w14:textId="77777777" w:rsidR="003F3A5F" w:rsidRPr="000E7345" w:rsidRDefault="003F3A5F" w:rsidP="003F3A5F">
      <w:pPr>
        <w:spacing w:line="360" w:lineRule="auto"/>
        <w:ind w:firstLine="709"/>
        <w:jc w:val="both"/>
        <w:rPr>
          <w:sz w:val="26"/>
          <w:szCs w:val="26"/>
        </w:rPr>
      </w:pPr>
      <w:r w:rsidRPr="000E7345">
        <w:rPr>
          <w:sz w:val="26"/>
          <w:szCs w:val="26"/>
        </w:rPr>
        <w:t>Зоной действия источника тепловой энергии является территория поселения или ее часть, границы которой устанавливаются закрытыми секционирующими задвижками тепловой сети системы теплоснабжения.</w:t>
      </w:r>
    </w:p>
    <w:p w14:paraId="2B2713C8" w14:textId="42258A75" w:rsidR="003F3A5F" w:rsidRPr="000E7345" w:rsidRDefault="003F3A5F" w:rsidP="003F3A5F">
      <w:pPr>
        <w:spacing w:line="360" w:lineRule="auto"/>
        <w:ind w:firstLine="709"/>
        <w:jc w:val="both"/>
        <w:rPr>
          <w:sz w:val="26"/>
          <w:szCs w:val="26"/>
        </w:rPr>
      </w:pPr>
      <w:r w:rsidRPr="000E7345">
        <w:rPr>
          <w:sz w:val="26"/>
          <w:szCs w:val="26"/>
        </w:rPr>
        <w:t xml:space="preserve">На территории </w:t>
      </w:r>
      <w:r w:rsidR="00F30290" w:rsidRPr="000E7345">
        <w:rPr>
          <w:sz w:val="26"/>
          <w:szCs w:val="26"/>
        </w:rPr>
        <w:t>городского</w:t>
      </w:r>
      <w:r w:rsidRPr="000E7345">
        <w:rPr>
          <w:sz w:val="26"/>
          <w:szCs w:val="26"/>
        </w:rPr>
        <w:t xml:space="preserve"> поселения действуют следующие источники централизованного теплоснабжения:</w:t>
      </w:r>
    </w:p>
    <w:p w14:paraId="2B2713C9" w14:textId="77777777" w:rsidR="003F3A5F" w:rsidRPr="000E7345" w:rsidRDefault="003F3A5F" w:rsidP="00B06944">
      <w:pPr>
        <w:pStyle w:val="ae"/>
        <w:numPr>
          <w:ilvl w:val="0"/>
          <w:numId w:val="13"/>
        </w:numPr>
        <w:tabs>
          <w:tab w:val="left" w:pos="1134"/>
        </w:tabs>
        <w:spacing w:line="360" w:lineRule="auto"/>
        <w:ind w:left="0" w:firstLine="709"/>
        <w:rPr>
          <w:sz w:val="26"/>
          <w:szCs w:val="26"/>
        </w:rPr>
      </w:pPr>
      <w:r w:rsidRPr="000E7345">
        <w:rPr>
          <w:sz w:val="26"/>
          <w:szCs w:val="26"/>
        </w:rPr>
        <w:t>Котельная ООО «Петербургтеплоэнерго»;</w:t>
      </w:r>
    </w:p>
    <w:p w14:paraId="2B2713CA" w14:textId="77777777" w:rsidR="003F3A5F" w:rsidRPr="000E7345" w:rsidRDefault="003F3A5F" w:rsidP="00B06944">
      <w:pPr>
        <w:pStyle w:val="ae"/>
        <w:numPr>
          <w:ilvl w:val="0"/>
          <w:numId w:val="13"/>
        </w:numPr>
        <w:tabs>
          <w:tab w:val="left" w:pos="1134"/>
        </w:tabs>
        <w:spacing w:line="360" w:lineRule="auto"/>
        <w:ind w:left="0" w:firstLine="709"/>
        <w:rPr>
          <w:sz w:val="26"/>
          <w:szCs w:val="26"/>
        </w:rPr>
      </w:pPr>
      <w:r w:rsidRPr="000E7345">
        <w:rPr>
          <w:sz w:val="26"/>
          <w:szCs w:val="26"/>
        </w:rPr>
        <w:t>Котельная ООО «</w:t>
      </w:r>
      <w:r w:rsidRPr="000E7345">
        <w:rPr>
          <w:sz w:val="26"/>
          <w:szCs w:val="26"/>
          <w:shd w:val="clear" w:color="auto" w:fill="FFFFFF"/>
        </w:rPr>
        <w:t>ЖилКомТеплоЭнерго</w:t>
      </w:r>
      <w:r w:rsidRPr="000E7345">
        <w:rPr>
          <w:sz w:val="26"/>
          <w:szCs w:val="26"/>
        </w:rPr>
        <w:t>»;</w:t>
      </w:r>
    </w:p>
    <w:p w14:paraId="2B2713CB" w14:textId="78E49F7F" w:rsidR="003F3A5F" w:rsidRPr="000E7345" w:rsidRDefault="003F3A5F" w:rsidP="00B06944">
      <w:pPr>
        <w:pStyle w:val="ae"/>
        <w:numPr>
          <w:ilvl w:val="0"/>
          <w:numId w:val="13"/>
        </w:numPr>
        <w:tabs>
          <w:tab w:val="left" w:pos="1134"/>
        </w:tabs>
        <w:spacing w:line="360" w:lineRule="auto"/>
        <w:ind w:left="0" w:firstLine="709"/>
        <w:rPr>
          <w:sz w:val="26"/>
          <w:szCs w:val="26"/>
        </w:rPr>
      </w:pPr>
      <w:r w:rsidRPr="000E7345">
        <w:rPr>
          <w:sz w:val="26"/>
          <w:szCs w:val="26"/>
        </w:rPr>
        <w:t xml:space="preserve">Котельная </w:t>
      </w:r>
      <w:r w:rsidR="00396474" w:rsidRPr="000E7345">
        <w:rPr>
          <w:sz w:val="26"/>
          <w:szCs w:val="26"/>
        </w:rPr>
        <w:t>ООО «ГАЗКОМПЛЕКТ»</w:t>
      </w:r>
      <w:r w:rsidRPr="000E7345">
        <w:rPr>
          <w:sz w:val="26"/>
          <w:szCs w:val="26"/>
        </w:rPr>
        <w:t>;</w:t>
      </w:r>
    </w:p>
    <w:p w14:paraId="2B2713CC" w14:textId="77777777" w:rsidR="003F3A5F" w:rsidRPr="000E7345" w:rsidRDefault="003F3A5F" w:rsidP="00B06944">
      <w:pPr>
        <w:pStyle w:val="ae"/>
        <w:numPr>
          <w:ilvl w:val="0"/>
          <w:numId w:val="13"/>
        </w:numPr>
        <w:tabs>
          <w:tab w:val="left" w:pos="1134"/>
        </w:tabs>
        <w:spacing w:line="360" w:lineRule="auto"/>
        <w:ind w:left="0" w:firstLine="709"/>
        <w:rPr>
          <w:sz w:val="26"/>
          <w:szCs w:val="26"/>
        </w:rPr>
      </w:pPr>
      <w:r w:rsidRPr="000E7345">
        <w:rPr>
          <w:sz w:val="26"/>
          <w:szCs w:val="26"/>
        </w:rPr>
        <w:t>БМК Лаврики д.34;</w:t>
      </w:r>
    </w:p>
    <w:p w14:paraId="2B2713CD" w14:textId="095B84FD" w:rsidR="003F3A5F" w:rsidRPr="000E7345" w:rsidRDefault="003F3A5F" w:rsidP="00B06944">
      <w:pPr>
        <w:pStyle w:val="ae"/>
        <w:numPr>
          <w:ilvl w:val="0"/>
          <w:numId w:val="13"/>
        </w:numPr>
        <w:tabs>
          <w:tab w:val="left" w:pos="1134"/>
        </w:tabs>
        <w:spacing w:line="360" w:lineRule="auto"/>
        <w:ind w:left="0" w:firstLine="709"/>
        <w:rPr>
          <w:sz w:val="26"/>
          <w:szCs w:val="26"/>
        </w:rPr>
      </w:pPr>
      <w:r w:rsidRPr="000E7345">
        <w:rPr>
          <w:sz w:val="26"/>
          <w:szCs w:val="26"/>
        </w:rPr>
        <w:t xml:space="preserve">Котельная </w:t>
      </w:r>
      <w:r w:rsidR="005125B7" w:rsidRPr="000E7345">
        <w:rPr>
          <w:sz w:val="26"/>
          <w:szCs w:val="26"/>
        </w:rPr>
        <w:t>МБУ «ЦБС»</w:t>
      </w:r>
      <w:r w:rsidR="00813D2D" w:rsidRPr="000E7345">
        <w:rPr>
          <w:sz w:val="26"/>
          <w:szCs w:val="26"/>
        </w:rPr>
        <w:t>;</w:t>
      </w:r>
    </w:p>
    <w:p w14:paraId="2B2713CE" w14:textId="625E4878" w:rsidR="003F3A5F" w:rsidRPr="000E7345" w:rsidRDefault="003F3A5F" w:rsidP="00B06944">
      <w:pPr>
        <w:pStyle w:val="ae"/>
        <w:numPr>
          <w:ilvl w:val="0"/>
          <w:numId w:val="13"/>
        </w:numPr>
        <w:tabs>
          <w:tab w:val="left" w:pos="1134"/>
        </w:tabs>
        <w:spacing w:line="360" w:lineRule="auto"/>
        <w:ind w:left="0" w:firstLine="709"/>
        <w:rPr>
          <w:sz w:val="26"/>
          <w:szCs w:val="26"/>
        </w:rPr>
      </w:pPr>
      <w:r w:rsidRPr="000E7345">
        <w:rPr>
          <w:sz w:val="26"/>
          <w:szCs w:val="26"/>
        </w:rPr>
        <w:t>Котельная ООО «Энергия»</w:t>
      </w:r>
      <w:r w:rsidR="0042628D" w:rsidRPr="000E7345">
        <w:rPr>
          <w:sz w:val="26"/>
          <w:szCs w:val="26"/>
        </w:rPr>
        <w:t>;</w:t>
      </w:r>
    </w:p>
    <w:p w14:paraId="76EB1268" w14:textId="4B6BA9AF" w:rsidR="0042628D" w:rsidRPr="000E7345" w:rsidRDefault="0042628D" w:rsidP="00B06944">
      <w:pPr>
        <w:pStyle w:val="ae"/>
        <w:numPr>
          <w:ilvl w:val="0"/>
          <w:numId w:val="13"/>
        </w:numPr>
        <w:tabs>
          <w:tab w:val="left" w:pos="1134"/>
        </w:tabs>
        <w:spacing w:line="360" w:lineRule="auto"/>
        <w:ind w:left="0" w:firstLine="709"/>
        <w:rPr>
          <w:sz w:val="26"/>
          <w:szCs w:val="26"/>
        </w:rPr>
      </w:pPr>
      <w:r w:rsidRPr="000E7345">
        <w:rPr>
          <w:sz w:val="26"/>
          <w:szCs w:val="26"/>
        </w:rPr>
        <w:t>Котельная АО «НПО «Поиск».</w:t>
      </w:r>
    </w:p>
    <w:p w14:paraId="2B2713CF" w14:textId="2ED4BA10" w:rsidR="003F3A5F" w:rsidRPr="000E7345" w:rsidRDefault="003F3A5F" w:rsidP="003F3A5F">
      <w:pPr>
        <w:spacing w:line="360" w:lineRule="auto"/>
        <w:ind w:firstLine="709"/>
        <w:jc w:val="both"/>
        <w:rPr>
          <w:sz w:val="26"/>
          <w:szCs w:val="26"/>
        </w:rPr>
      </w:pPr>
      <w:r w:rsidRPr="000E7345">
        <w:rPr>
          <w:sz w:val="26"/>
          <w:szCs w:val="26"/>
        </w:rPr>
        <w:t xml:space="preserve">Также по территории </w:t>
      </w:r>
      <w:r w:rsidR="00F30290" w:rsidRPr="000E7345">
        <w:rPr>
          <w:sz w:val="26"/>
          <w:szCs w:val="26"/>
        </w:rPr>
        <w:t>городского</w:t>
      </w:r>
      <w:r w:rsidRPr="000E7345">
        <w:rPr>
          <w:sz w:val="26"/>
          <w:szCs w:val="26"/>
        </w:rPr>
        <w:t xml:space="preserve"> поселения проходят тепловые сети АО «Теплосеть Санкт-Петербурга» от Северной ТЭЦ-21 ПАО «ТГК-1» и тепловые сети от котельной </w:t>
      </w:r>
      <w:r w:rsidR="00C60F02" w:rsidRPr="000E7345">
        <w:rPr>
          <w:sz w:val="26"/>
          <w:szCs w:val="26"/>
        </w:rPr>
        <w:t>«</w:t>
      </w:r>
      <w:r w:rsidRPr="000E7345">
        <w:rPr>
          <w:sz w:val="26"/>
          <w:szCs w:val="26"/>
        </w:rPr>
        <w:t>Северомуринская</w:t>
      </w:r>
      <w:r w:rsidR="00C60F02" w:rsidRPr="000E7345">
        <w:rPr>
          <w:sz w:val="26"/>
          <w:szCs w:val="26"/>
        </w:rPr>
        <w:t>»</w:t>
      </w:r>
      <w:r w:rsidRPr="000E7345">
        <w:rPr>
          <w:sz w:val="26"/>
          <w:szCs w:val="26"/>
        </w:rPr>
        <w:t xml:space="preserve"> ГУП «ТЭК СПб»</w:t>
      </w:r>
      <w:r w:rsidR="00AA6183" w:rsidRPr="000E7345">
        <w:rPr>
          <w:sz w:val="26"/>
          <w:szCs w:val="26"/>
        </w:rPr>
        <w:t>.</w:t>
      </w:r>
    </w:p>
    <w:p w14:paraId="2B2713D1" w14:textId="0C5DD7D5" w:rsidR="003F3A5F" w:rsidRPr="000E7345" w:rsidRDefault="00681851" w:rsidP="00681851">
      <w:pPr>
        <w:spacing w:line="360" w:lineRule="auto"/>
        <w:ind w:firstLine="709"/>
        <w:jc w:val="both"/>
        <w:rPr>
          <w:sz w:val="26"/>
          <w:szCs w:val="26"/>
        </w:rPr>
      </w:pPr>
      <w:r w:rsidRPr="000E7345">
        <w:rPr>
          <w:sz w:val="26"/>
          <w:szCs w:val="26"/>
        </w:rPr>
        <w:t xml:space="preserve">Зоны действия вышеперечисленных источников тепловой энергии на территории Муринского городского поселения представлены на рисунках </w:t>
      </w:r>
      <w:r w:rsidRPr="000E7345">
        <w:rPr>
          <w:sz w:val="26"/>
          <w:szCs w:val="26"/>
        </w:rPr>
        <w:fldChar w:fldCharType="begin"/>
      </w:r>
      <w:r w:rsidRPr="000E7345">
        <w:rPr>
          <w:sz w:val="26"/>
          <w:szCs w:val="26"/>
        </w:rPr>
        <w:instrText xml:space="preserve"> REF  _Ref100743069 \h \r \t </w:instrText>
      </w:r>
      <w:r w:rsidR="00953372" w:rsidRPr="000E7345">
        <w:rPr>
          <w:sz w:val="26"/>
          <w:szCs w:val="26"/>
        </w:rPr>
        <w:instrText xml:space="preserve"> \* MERGEFORMAT </w:instrText>
      </w:r>
      <w:r w:rsidRPr="000E7345">
        <w:rPr>
          <w:sz w:val="26"/>
          <w:szCs w:val="26"/>
        </w:rPr>
      </w:r>
      <w:r w:rsidRPr="000E7345">
        <w:rPr>
          <w:sz w:val="26"/>
          <w:szCs w:val="26"/>
        </w:rPr>
        <w:fldChar w:fldCharType="separate"/>
      </w:r>
      <w:r w:rsidR="000E7345">
        <w:rPr>
          <w:sz w:val="26"/>
          <w:szCs w:val="26"/>
        </w:rPr>
        <w:t>28</w:t>
      </w:r>
      <w:r w:rsidRPr="000E7345">
        <w:rPr>
          <w:sz w:val="26"/>
          <w:szCs w:val="26"/>
        </w:rPr>
        <w:fldChar w:fldCharType="end"/>
      </w:r>
      <w:r w:rsidRPr="000E7345">
        <w:rPr>
          <w:sz w:val="26"/>
          <w:szCs w:val="26"/>
        </w:rPr>
        <w:t xml:space="preserve"> – </w:t>
      </w:r>
      <w:r w:rsidRPr="000E7345">
        <w:rPr>
          <w:sz w:val="26"/>
          <w:szCs w:val="26"/>
        </w:rPr>
        <w:fldChar w:fldCharType="begin"/>
      </w:r>
      <w:r w:rsidRPr="000E7345">
        <w:rPr>
          <w:sz w:val="26"/>
          <w:szCs w:val="26"/>
        </w:rPr>
        <w:instrText xml:space="preserve"> REF  _Ref100743077 \h \r \t </w:instrText>
      </w:r>
      <w:r w:rsidR="00953372" w:rsidRPr="000E7345">
        <w:rPr>
          <w:sz w:val="26"/>
          <w:szCs w:val="26"/>
        </w:rPr>
        <w:instrText xml:space="preserve"> \* MERGEFORMAT </w:instrText>
      </w:r>
      <w:r w:rsidRPr="000E7345">
        <w:rPr>
          <w:sz w:val="26"/>
          <w:szCs w:val="26"/>
        </w:rPr>
      </w:r>
      <w:r w:rsidRPr="000E7345">
        <w:rPr>
          <w:sz w:val="26"/>
          <w:szCs w:val="26"/>
        </w:rPr>
        <w:fldChar w:fldCharType="separate"/>
      </w:r>
      <w:r w:rsidR="000E7345">
        <w:rPr>
          <w:sz w:val="26"/>
          <w:szCs w:val="26"/>
        </w:rPr>
        <w:t>36</w:t>
      </w:r>
      <w:r w:rsidRPr="000E7345">
        <w:rPr>
          <w:sz w:val="26"/>
          <w:szCs w:val="26"/>
        </w:rPr>
        <w:fldChar w:fldCharType="end"/>
      </w:r>
      <w:r w:rsidRPr="000E7345">
        <w:rPr>
          <w:sz w:val="26"/>
          <w:szCs w:val="26"/>
        </w:rPr>
        <w:t>.</w:t>
      </w:r>
    </w:p>
    <w:p w14:paraId="2B0BE5AB" w14:textId="77777777" w:rsidR="00681851" w:rsidRPr="000E7345" w:rsidRDefault="00681851" w:rsidP="00681851">
      <w:pPr>
        <w:keepNext/>
        <w:autoSpaceDE w:val="0"/>
        <w:autoSpaceDN w:val="0"/>
        <w:adjustRightInd w:val="0"/>
        <w:spacing w:line="360" w:lineRule="auto"/>
        <w:jc w:val="both"/>
      </w:pPr>
      <w:r w:rsidRPr="000E7345">
        <w:rPr>
          <w:noProof/>
        </w:rPr>
        <w:drawing>
          <wp:inline distT="0" distB="0" distL="0" distR="0" wp14:anchorId="74125BC3" wp14:editId="7F573EF9">
            <wp:extent cx="6129020" cy="6177154"/>
            <wp:effectExtent l="0" t="0" r="5080" b="0"/>
            <wp:docPr id="27" name="Рисунок 27" descr="W:\3. Инженер расчетчик\shara\Объекты\Мурино АСТС на 2022 год\2. Рабочая\Олеся\ВЫГРУЗКИ ИЗ ЗУЛУ\Картинки\Сущ\МУК лаврики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3. Инженер расчетчик\shara\Объекты\Мурино АСТС на 2022 год\2. Рабочая\Олеся\ВЫГРУЗКИ ИЗ ЗУЛУ\Картинки\Сущ\МУК лаврики зоны.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9020" cy="6177154"/>
                    </a:xfrm>
                    <a:prstGeom prst="rect">
                      <a:avLst/>
                    </a:prstGeom>
                    <a:noFill/>
                    <a:ln>
                      <a:noFill/>
                    </a:ln>
                  </pic:spPr>
                </pic:pic>
              </a:graphicData>
            </a:graphic>
          </wp:inline>
        </w:drawing>
      </w:r>
    </w:p>
    <w:p w14:paraId="0276A99E" w14:textId="77777777" w:rsidR="00681851" w:rsidRPr="000E7345" w:rsidRDefault="00681851" w:rsidP="00447233">
      <w:pPr>
        <w:pStyle w:val="ae"/>
        <w:numPr>
          <w:ilvl w:val="0"/>
          <w:numId w:val="23"/>
        </w:numPr>
        <w:tabs>
          <w:tab w:val="left" w:pos="0"/>
        </w:tabs>
        <w:spacing w:after="120"/>
        <w:ind w:left="0" w:firstLine="0"/>
        <w:rPr>
          <w:b/>
        </w:rPr>
      </w:pPr>
      <w:bookmarkStart w:id="195" w:name="_Ref100743069"/>
      <w:r w:rsidRPr="000E7345">
        <w:rPr>
          <w:b/>
        </w:rPr>
        <w:t>Зона действия котельной МБУ «ЦБС»</w:t>
      </w:r>
      <w:bookmarkEnd w:id="195"/>
    </w:p>
    <w:p w14:paraId="1D55B35F" w14:textId="77777777" w:rsidR="00681851" w:rsidRPr="000E7345" w:rsidRDefault="00681851" w:rsidP="00681851">
      <w:pPr>
        <w:keepNext/>
        <w:autoSpaceDE w:val="0"/>
        <w:autoSpaceDN w:val="0"/>
        <w:adjustRightInd w:val="0"/>
        <w:spacing w:line="360" w:lineRule="auto"/>
        <w:jc w:val="center"/>
      </w:pPr>
      <w:r w:rsidRPr="000E7345">
        <w:rPr>
          <w:noProof/>
        </w:rPr>
        <w:drawing>
          <wp:inline distT="0" distB="0" distL="0" distR="0" wp14:anchorId="5117CF77" wp14:editId="197EEF8F">
            <wp:extent cx="5981700" cy="9153525"/>
            <wp:effectExtent l="0" t="0" r="0" b="9525"/>
            <wp:docPr id="28" name="Рисунок 28" descr="W:\3. Инженер расчетчик\shara\Объекты\Мурино АСТС на 2022 год\2. Рабочая\Олеся\ВЫГРУЗКИ ИЗ ЗУЛУ\Картинки\Сущ\жил ком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3. Инженер расчетчик\shara\Объекты\Мурино АСТС на 2022 год\2. Рабочая\Олеся\ВЫГРУЗКИ ИЗ ЗУЛУ\Картинки\Сущ\жил ком зоны.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81700" cy="9153525"/>
                    </a:xfrm>
                    <a:prstGeom prst="rect">
                      <a:avLst/>
                    </a:prstGeom>
                    <a:noFill/>
                    <a:ln>
                      <a:noFill/>
                    </a:ln>
                  </pic:spPr>
                </pic:pic>
              </a:graphicData>
            </a:graphic>
          </wp:inline>
        </w:drawing>
      </w:r>
    </w:p>
    <w:p w14:paraId="7BCEF3FD" w14:textId="77777777" w:rsidR="00681851" w:rsidRPr="000E7345" w:rsidRDefault="00681851" w:rsidP="00447233">
      <w:pPr>
        <w:pStyle w:val="ae"/>
        <w:numPr>
          <w:ilvl w:val="0"/>
          <w:numId w:val="23"/>
        </w:numPr>
        <w:tabs>
          <w:tab w:val="left" w:pos="0"/>
        </w:tabs>
        <w:spacing w:after="120"/>
        <w:ind w:left="0" w:firstLine="0"/>
        <w:rPr>
          <w:b/>
        </w:rPr>
      </w:pPr>
      <w:r w:rsidRPr="000E7345">
        <w:rPr>
          <w:b/>
        </w:rPr>
        <w:t>Зона действия котельной ООО «ЖилКомТеплоЭнерго»</w:t>
      </w:r>
    </w:p>
    <w:p w14:paraId="6E55558A" w14:textId="74BE3FE3" w:rsidR="00EE5ABE" w:rsidRPr="000E7345" w:rsidRDefault="00EE5ABE" w:rsidP="00681851">
      <w:pPr>
        <w:keepNext/>
        <w:autoSpaceDE w:val="0"/>
        <w:autoSpaceDN w:val="0"/>
        <w:adjustRightInd w:val="0"/>
        <w:spacing w:line="360" w:lineRule="auto"/>
      </w:pPr>
      <w:r w:rsidRPr="000E7345">
        <w:rPr>
          <w:noProof/>
        </w:rPr>
        <w:drawing>
          <wp:inline distT="0" distB="0" distL="0" distR="0" wp14:anchorId="5499428D" wp14:editId="4F677288">
            <wp:extent cx="6129020" cy="8150362"/>
            <wp:effectExtent l="0" t="0" r="5080" b="3175"/>
            <wp:docPr id="23" name="Рисунок 23" descr="X:\3. Инженер расчетчик\shara\Объекты\Мурино АСТС на 2024 год\3. Рабочая\Картинки\зона петербур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3. Инженер расчетчик\shara\Объекты\Мурино АСТС на 2024 год\3. Рабочая\Картинки\зона петербург.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9020" cy="8150362"/>
                    </a:xfrm>
                    <a:prstGeom prst="rect">
                      <a:avLst/>
                    </a:prstGeom>
                    <a:noFill/>
                    <a:ln>
                      <a:noFill/>
                    </a:ln>
                  </pic:spPr>
                </pic:pic>
              </a:graphicData>
            </a:graphic>
          </wp:inline>
        </w:drawing>
      </w:r>
    </w:p>
    <w:p w14:paraId="57E22F43" w14:textId="77777777" w:rsidR="00681851" w:rsidRPr="000E7345" w:rsidRDefault="00681851" w:rsidP="00447233">
      <w:pPr>
        <w:pStyle w:val="ae"/>
        <w:numPr>
          <w:ilvl w:val="0"/>
          <w:numId w:val="23"/>
        </w:numPr>
        <w:tabs>
          <w:tab w:val="left" w:pos="0"/>
        </w:tabs>
        <w:spacing w:after="120"/>
        <w:ind w:left="0" w:firstLine="0"/>
        <w:rPr>
          <w:b/>
        </w:rPr>
      </w:pPr>
      <w:r w:rsidRPr="000E7345">
        <w:rPr>
          <w:b/>
        </w:rPr>
        <w:t>Зона действия котельной ООО «Петербургтеплоэнерго»</w:t>
      </w:r>
    </w:p>
    <w:p w14:paraId="4CF93053" w14:textId="11984A48" w:rsidR="0040115B" w:rsidRPr="000E7345" w:rsidRDefault="0040115B" w:rsidP="00681851">
      <w:pPr>
        <w:keepNext/>
        <w:autoSpaceDE w:val="0"/>
        <w:autoSpaceDN w:val="0"/>
        <w:adjustRightInd w:val="0"/>
        <w:spacing w:line="360" w:lineRule="auto"/>
        <w:jc w:val="center"/>
      </w:pPr>
      <w:r w:rsidRPr="000E7345">
        <w:rPr>
          <w:noProof/>
        </w:rPr>
        <w:drawing>
          <wp:inline distT="0" distB="0" distL="0" distR="0" wp14:anchorId="7A368927" wp14:editId="408E14DA">
            <wp:extent cx="4819043" cy="8601075"/>
            <wp:effectExtent l="0" t="0" r="635" b="0"/>
            <wp:docPr id="21" name="Рисунок 21" descr="X:\3. Инженер расчетчик\shara\Объекты\Мурино АСТС на 2024 год\3. Рабочая\1_Аня\Зона ТЭЦ 21 ПАО ТГ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3. Инженер расчетчик\shara\Объекты\Мурино АСТС на 2024 год\3. Рабочая\1_Аня\Зона ТЭЦ 21 ПАО ТГК1.PNG"/>
                    <pic:cNvPicPr>
                      <a:picLocks noChangeAspect="1" noChangeArrowheads="1"/>
                    </pic:cNvPicPr>
                  </pic:nvPicPr>
                  <pic:blipFill rotWithShape="1">
                    <a:blip r:embed="rId50">
                      <a:extLst>
                        <a:ext uri="{28A0092B-C50C-407E-A947-70E740481C1C}">
                          <a14:useLocalDpi xmlns:a14="http://schemas.microsoft.com/office/drawing/2010/main" val="0"/>
                        </a:ext>
                      </a:extLst>
                    </a:blip>
                    <a:srcRect l="20204" t="13567" r="18401" b="19067"/>
                    <a:stretch/>
                  </pic:blipFill>
                  <pic:spPr bwMode="auto">
                    <a:xfrm>
                      <a:off x="0" y="0"/>
                      <a:ext cx="4826214" cy="8613874"/>
                    </a:xfrm>
                    <a:prstGeom prst="rect">
                      <a:avLst/>
                    </a:prstGeom>
                    <a:noFill/>
                    <a:ln>
                      <a:noFill/>
                    </a:ln>
                    <a:extLst>
                      <a:ext uri="{53640926-AAD7-44D8-BBD7-CCE9431645EC}">
                        <a14:shadowObscured xmlns:a14="http://schemas.microsoft.com/office/drawing/2010/main"/>
                      </a:ext>
                    </a:extLst>
                  </pic:spPr>
                </pic:pic>
              </a:graphicData>
            </a:graphic>
          </wp:inline>
        </w:drawing>
      </w:r>
    </w:p>
    <w:p w14:paraId="6974AFA0" w14:textId="4C33010B" w:rsidR="00681851" w:rsidRPr="000E7345" w:rsidRDefault="00681851" w:rsidP="00447233">
      <w:pPr>
        <w:pStyle w:val="ae"/>
        <w:numPr>
          <w:ilvl w:val="0"/>
          <w:numId w:val="23"/>
        </w:numPr>
        <w:tabs>
          <w:tab w:val="left" w:pos="0"/>
        </w:tabs>
        <w:spacing w:after="120"/>
        <w:ind w:left="0" w:firstLine="0"/>
        <w:rPr>
          <w:b/>
        </w:rPr>
      </w:pPr>
      <w:r w:rsidRPr="000E7345">
        <w:rPr>
          <w:b/>
        </w:rPr>
        <w:t>Зона действия источник</w:t>
      </w:r>
      <w:r w:rsidR="00C87AB0" w:rsidRPr="000E7345">
        <w:rPr>
          <w:b/>
        </w:rPr>
        <w:t>а</w:t>
      </w:r>
      <w:r w:rsidRPr="000E7345">
        <w:rPr>
          <w:b/>
        </w:rPr>
        <w:t xml:space="preserve"> теплоснабжения Северная ТЭЦ-21 </w:t>
      </w:r>
      <w:r w:rsidR="00C87AB0" w:rsidRPr="000E7345">
        <w:rPr>
          <w:b/>
        </w:rPr>
        <w:br/>
      </w:r>
      <w:r w:rsidRPr="000E7345">
        <w:rPr>
          <w:b/>
        </w:rPr>
        <w:t>ПАО «ТГК-1»)</w:t>
      </w:r>
    </w:p>
    <w:p w14:paraId="3C828B74" w14:textId="77777777" w:rsidR="00681851" w:rsidRPr="000E7345" w:rsidRDefault="00681851" w:rsidP="00681851">
      <w:pPr>
        <w:keepNext/>
        <w:autoSpaceDE w:val="0"/>
        <w:autoSpaceDN w:val="0"/>
        <w:adjustRightInd w:val="0"/>
        <w:spacing w:line="360" w:lineRule="auto"/>
        <w:jc w:val="center"/>
      </w:pPr>
      <w:r w:rsidRPr="000E7345">
        <w:rPr>
          <w:noProof/>
        </w:rPr>
        <w:drawing>
          <wp:inline distT="0" distB="0" distL="0" distR="0" wp14:anchorId="47FB82E7" wp14:editId="16D9B7AE">
            <wp:extent cx="6129020" cy="4761138"/>
            <wp:effectExtent l="0" t="0" r="5080" b="1905"/>
            <wp:docPr id="118" name="Рисунок 118" descr="W:\3. Инженер расчетчик\shara\Объекты\Мурино АСТС на 2022 год\2. Рабочая\Олеся\ВЫГРУЗКИ ИЗ ЗУЛУ\Картинки\Сущ\тк мурино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3. Инженер расчетчик\shara\Объекты\Мурино АСТС на 2022 год\2. Рабочая\Олеся\ВЫГРУЗКИ ИЗ ЗУЛУ\Картинки\Сущ\тк мурино зоны.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9020" cy="4761138"/>
                    </a:xfrm>
                    <a:prstGeom prst="rect">
                      <a:avLst/>
                    </a:prstGeom>
                    <a:noFill/>
                    <a:ln>
                      <a:noFill/>
                    </a:ln>
                  </pic:spPr>
                </pic:pic>
              </a:graphicData>
            </a:graphic>
          </wp:inline>
        </w:drawing>
      </w:r>
    </w:p>
    <w:p w14:paraId="772CC46B" w14:textId="54A8A138" w:rsidR="00681851" w:rsidRPr="000E7345" w:rsidRDefault="00681851" w:rsidP="00447233">
      <w:pPr>
        <w:pStyle w:val="ae"/>
        <w:numPr>
          <w:ilvl w:val="0"/>
          <w:numId w:val="23"/>
        </w:numPr>
        <w:tabs>
          <w:tab w:val="left" w:pos="0"/>
        </w:tabs>
        <w:spacing w:after="120"/>
        <w:ind w:left="0" w:firstLine="0"/>
        <w:rPr>
          <w:b/>
        </w:rPr>
      </w:pPr>
      <w:r w:rsidRPr="000E7345">
        <w:rPr>
          <w:b/>
        </w:rPr>
        <w:t xml:space="preserve">Зона действия котельной </w:t>
      </w:r>
      <w:r w:rsidR="00396474" w:rsidRPr="000E7345">
        <w:rPr>
          <w:b/>
        </w:rPr>
        <w:t>ООО «ГАЗКОМПЛЕКТ»</w:t>
      </w:r>
    </w:p>
    <w:p w14:paraId="0B783090" w14:textId="77777777" w:rsidR="00681851" w:rsidRPr="000E7345" w:rsidRDefault="00681851" w:rsidP="00681851">
      <w:pPr>
        <w:autoSpaceDE w:val="0"/>
        <w:autoSpaceDN w:val="0"/>
        <w:adjustRightInd w:val="0"/>
        <w:spacing w:line="360" w:lineRule="auto"/>
        <w:jc w:val="center"/>
        <w:rPr>
          <w:snapToGrid w:val="0"/>
          <w:w w:val="0"/>
          <w:sz w:val="2"/>
          <w:u w:color="000000"/>
          <w:bdr w:val="none" w:sz="0" w:space="0" w:color="000000"/>
          <w:shd w:val="clear" w:color="000000" w:fill="000000"/>
        </w:rPr>
      </w:pPr>
      <w:r w:rsidRPr="000E7345">
        <w:rPr>
          <w:snapToGrid w:val="0"/>
          <w:w w:val="0"/>
          <w:sz w:val="2"/>
          <w:u w:color="000000"/>
          <w:bdr w:val="none" w:sz="0" w:space="0" w:color="000000"/>
          <w:shd w:val="clear" w:color="000000" w:fill="000000"/>
        </w:rPr>
        <w:t xml:space="preserve"> </w:t>
      </w:r>
    </w:p>
    <w:p w14:paraId="1CEBC92D" w14:textId="77777777" w:rsidR="00681851" w:rsidRPr="000E7345" w:rsidRDefault="00681851" w:rsidP="00681851">
      <w:pPr>
        <w:autoSpaceDE w:val="0"/>
        <w:autoSpaceDN w:val="0"/>
        <w:adjustRightInd w:val="0"/>
        <w:spacing w:line="360" w:lineRule="auto"/>
        <w:jc w:val="center"/>
        <w:rPr>
          <w:snapToGrid w:val="0"/>
          <w:w w:val="0"/>
          <w:sz w:val="2"/>
          <w:u w:color="000000"/>
          <w:bdr w:val="none" w:sz="0" w:space="0" w:color="000000"/>
          <w:shd w:val="clear" w:color="000000" w:fill="000000"/>
        </w:rPr>
      </w:pPr>
    </w:p>
    <w:p w14:paraId="168A1FBE" w14:textId="7DED1040" w:rsidR="0040115B" w:rsidRPr="000E7345" w:rsidRDefault="0040115B" w:rsidP="00681851">
      <w:pPr>
        <w:keepNext/>
        <w:autoSpaceDE w:val="0"/>
        <w:autoSpaceDN w:val="0"/>
        <w:adjustRightInd w:val="0"/>
        <w:spacing w:line="360" w:lineRule="auto"/>
        <w:jc w:val="center"/>
      </w:pPr>
      <w:r w:rsidRPr="000E7345">
        <w:rPr>
          <w:noProof/>
        </w:rPr>
        <w:drawing>
          <wp:inline distT="0" distB="0" distL="0" distR="0" wp14:anchorId="32A7F4CC" wp14:editId="3D97F3E5">
            <wp:extent cx="5115644" cy="4486275"/>
            <wp:effectExtent l="0" t="0" r="8890" b="0"/>
            <wp:docPr id="30" name="Рисунок 30" descr="X:\3. Инженер расчетчик\shara\Объекты\Мурино АСТС на 2024 год\3. Рабочая\1_Аня\Зоны действия БМК Лаврики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3. Инженер расчетчик\shara\Объекты\Мурино АСТС на 2024 год\3. Рабочая\1_Аня\Зоны действия БМК Лаврики 34.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22381" t="9399" r="28343" b="11413"/>
                    <a:stretch/>
                  </pic:blipFill>
                  <pic:spPr bwMode="auto">
                    <a:xfrm>
                      <a:off x="0" y="0"/>
                      <a:ext cx="5127177" cy="4496389"/>
                    </a:xfrm>
                    <a:prstGeom prst="rect">
                      <a:avLst/>
                    </a:prstGeom>
                    <a:noFill/>
                    <a:ln>
                      <a:noFill/>
                    </a:ln>
                    <a:extLst>
                      <a:ext uri="{53640926-AAD7-44D8-BBD7-CCE9431645EC}">
                        <a14:shadowObscured xmlns:a14="http://schemas.microsoft.com/office/drawing/2010/main"/>
                      </a:ext>
                    </a:extLst>
                  </pic:spPr>
                </pic:pic>
              </a:graphicData>
            </a:graphic>
          </wp:inline>
        </w:drawing>
      </w:r>
    </w:p>
    <w:p w14:paraId="131DF31D" w14:textId="77777777" w:rsidR="00681851" w:rsidRPr="000E7345" w:rsidRDefault="00681851" w:rsidP="00447233">
      <w:pPr>
        <w:pStyle w:val="ae"/>
        <w:numPr>
          <w:ilvl w:val="0"/>
          <w:numId w:val="23"/>
        </w:numPr>
        <w:tabs>
          <w:tab w:val="left" w:pos="0"/>
        </w:tabs>
        <w:spacing w:after="120"/>
        <w:ind w:left="0" w:firstLine="0"/>
        <w:rPr>
          <w:b/>
        </w:rPr>
      </w:pPr>
      <w:r w:rsidRPr="000E7345">
        <w:rPr>
          <w:b/>
        </w:rPr>
        <w:t>Зона действия БМК Лаврики д.34 ООО «Новая Водная Ассоциация»</w:t>
      </w:r>
    </w:p>
    <w:p w14:paraId="7779062B" w14:textId="283F6A04" w:rsidR="00E0510A" w:rsidRPr="000E7345" w:rsidRDefault="00E0510A" w:rsidP="00681851">
      <w:pPr>
        <w:autoSpaceDE w:val="0"/>
        <w:autoSpaceDN w:val="0"/>
        <w:adjustRightInd w:val="0"/>
        <w:spacing w:line="360" w:lineRule="auto"/>
        <w:jc w:val="center"/>
        <w:rPr>
          <w:noProof/>
          <w:sz w:val="28"/>
          <w:szCs w:val="28"/>
        </w:rPr>
      </w:pPr>
    </w:p>
    <w:p w14:paraId="13B58FC6" w14:textId="43B2AC87" w:rsidR="005033D7" w:rsidRPr="000E7345" w:rsidRDefault="005033D7" w:rsidP="00681851">
      <w:pPr>
        <w:autoSpaceDE w:val="0"/>
        <w:autoSpaceDN w:val="0"/>
        <w:adjustRightInd w:val="0"/>
        <w:spacing w:line="360" w:lineRule="auto"/>
        <w:jc w:val="center"/>
        <w:rPr>
          <w:noProof/>
          <w:sz w:val="28"/>
          <w:szCs w:val="28"/>
        </w:rPr>
      </w:pPr>
    </w:p>
    <w:p w14:paraId="389199F3" w14:textId="3D2870C3" w:rsidR="005033D7" w:rsidRPr="000E7345" w:rsidRDefault="005033D7" w:rsidP="00681851">
      <w:pPr>
        <w:autoSpaceDE w:val="0"/>
        <w:autoSpaceDN w:val="0"/>
        <w:adjustRightInd w:val="0"/>
        <w:spacing w:line="360" w:lineRule="auto"/>
        <w:jc w:val="center"/>
        <w:rPr>
          <w:noProof/>
          <w:sz w:val="28"/>
          <w:szCs w:val="28"/>
        </w:rPr>
      </w:pPr>
    </w:p>
    <w:p w14:paraId="1D0A5E78" w14:textId="45E1273C" w:rsidR="009A5E7F" w:rsidRPr="000E7345" w:rsidRDefault="009A5E7F" w:rsidP="00681851">
      <w:pPr>
        <w:autoSpaceDE w:val="0"/>
        <w:autoSpaceDN w:val="0"/>
        <w:adjustRightInd w:val="0"/>
        <w:spacing w:line="360" w:lineRule="auto"/>
        <w:jc w:val="center"/>
        <w:rPr>
          <w:noProof/>
          <w:sz w:val="28"/>
          <w:szCs w:val="28"/>
        </w:rPr>
      </w:pPr>
    </w:p>
    <w:p w14:paraId="69AAF0F3" w14:textId="0FE69654" w:rsidR="009A5E7F" w:rsidRPr="000E7345" w:rsidRDefault="009A5E7F" w:rsidP="00681851">
      <w:pPr>
        <w:autoSpaceDE w:val="0"/>
        <w:autoSpaceDN w:val="0"/>
        <w:adjustRightInd w:val="0"/>
        <w:spacing w:line="360" w:lineRule="auto"/>
        <w:jc w:val="center"/>
        <w:rPr>
          <w:noProof/>
          <w:sz w:val="28"/>
          <w:szCs w:val="28"/>
        </w:rPr>
      </w:pPr>
      <w:r w:rsidRPr="000E7345">
        <w:rPr>
          <w:noProof/>
          <w:sz w:val="28"/>
          <w:szCs w:val="28"/>
        </w:rPr>
        <w:drawing>
          <wp:inline distT="0" distB="0" distL="0" distR="0" wp14:anchorId="3F8D110F" wp14:editId="3A6BC533">
            <wp:extent cx="5761990" cy="7296150"/>
            <wp:effectExtent l="0" t="0" r="0" b="0"/>
            <wp:docPr id="47" name="Рисунок 47" descr="X:\3. Инженер расчетчик\shara\Объекты\Мурино АСТС на 2024 год\3. Рабочая\1_Аня\Зона действия кот ООО Энерг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3. Инженер расчетчик\shara\Объекты\Мурино АСТС на 2024 год\3. Рабочая\1_Аня\Зона действия кот ООО Энергия.PNG"/>
                    <pic:cNvPicPr>
                      <a:picLocks noChangeAspect="1" noChangeArrowheads="1"/>
                    </pic:cNvPicPr>
                  </pic:nvPicPr>
                  <pic:blipFill rotWithShape="1">
                    <a:blip r:embed="rId53">
                      <a:extLst>
                        <a:ext uri="{28A0092B-C50C-407E-A947-70E740481C1C}">
                          <a14:useLocalDpi xmlns:a14="http://schemas.microsoft.com/office/drawing/2010/main" val="0"/>
                        </a:ext>
                      </a:extLst>
                    </a:blip>
                    <a:srcRect l="1866" t="22420" r="4102" b="8315"/>
                    <a:stretch/>
                  </pic:blipFill>
                  <pic:spPr bwMode="auto">
                    <a:xfrm>
                      <a:off x="0" y="0"/>
                      <a:ext cx="5763214" cy="7297700"/>
                    </a:xfrm>
                    <a:prstGeom prst="rect">
                      <a:avLst/>
                    </a:prstGeom>
                    <a:noFill/>
                    <a:ln>
                      <a:noFill/>
                    </a:ln>
                    <a:extLst>
                      <a:ext uri="{53640926-AAD7-44D8-BBD7-CCE9431645EC}">
                        <a14:shadowObscured xmlns:a14="http://schemas.microsoft.com/office/drawing/2010/main"/>
                      </a:ext>
                    </a:extLst>
                  </pic:spPr>
                </pic:pic>
              </a:graphicData>
            </a:graphic>
          </wp:inline>
        </w:drawing>
      </w:r>
    </w:p>
    <w:p w14:paraId="63BACE38" w14:textId="17821F26" w:rsidR="00681851" w:rsidRPr="000E7345" w:rsidRDefault="00681851" w:rsidP="00447233">
      <w:pPr>
        <w:pStyle w:val="ae"/>
        <w:numPr>
          <w:ilvl w:val="0"/>
          <w:numId w:val="23"/>
        </w:numPr>
        <w:tabs>
          <w:tab w:val="left" w:pos="0"/>
        </w:tabs>
        <w:spacing w:after="120"/>
        <w:ind w:left="0" w:firstLine="0"/>
        <w:rPr>
          <w:b/>
        </w:rPr>
      </w:pPr>
      <w:r w:rsidRPr="000E7345">
        <w:rPr>
          <w:b/>
        </w:rPr>
        <w:t>Зона действия</w:t>
      </w:r>
      <w:r w:rsidR="0030234F" w:rsidRPr="000E7345">
        <w:rPr>
          <w:b/>
        </w:rPr>
        <w:t xml:space="preserve"> котельной</w:t>
      </w:r>
      <w:r w:rsidRPr="000E7345">
        <w:rPr>
          <w:b/>
        </w:rPr>
        <w:t xml:space="preserve"> ООО «Энергия» </w:t>
      </w:r>
    </w:p>
    <w:p w14:paraId="10861563" w14:textId="350CBBBE" w:rsidR="009B4AB2" w:rsidRPr="000E7345" w:rsidRDefault="009B4AB2">
      <w:r w:rsidRPr="000E7345">
        <w:br w:type="page"/>
      </w:r>
    </w:p>
    <w:p w14:paraId="448B4157" w14:textId="6EDD57F7" w:rsidR="00681851" w:rsidRPr="000E7345" w:rsidRDefault="009B4AB2" w:rsidP="009B4AB2">
      <w:pPr>
        <w:spacing w:after="120"/>
      </w:pPr>
      <w:r w:rsidRPr="000E7345">
        <w:rPr>
          <w:noProof/>
        </w:rPr>
        <w:drawing>
          <wp:inline distT="0" distB="0" distL="0" distR="0" wp14:anchorId="20FBFD01" wp14:editId="2D23BC68">
            <wp:extent cx="6129020" cy="7506247"/>
            <wp:effectExtent l="0" t="0" r="5080" b="0"/>
            <wp:docPr id="97" name="Рисунок 97" descr="X:\3. Инженер расчетчик\shara\Объекты\Мурино АСТС на 2024 год\3. Рабочая\Картинки\нпо зо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3. Инженер расчетчик\shara\Объекты\Мурино АСТС на 2024 год\3. Рабочая\Картинки\нпо зона.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9020" cy="7506247"/>
                    </a:xfrm>
                    <a:prstGeom prst="rect">
                      <a:avLst/>
                    </a:prstGeom>
                    <a:noFill/>
                    <a:ln>
                      <a:noFill/>
                    </a:ln>
                  </pic:spPr>
                </pic:pic>
              </a:graphicData>
            </a:graphic>
          </wp:inline>
        </w:drawing>
      </w:r>
    </w:p>
    <w:p w14:paraId="4DA3211F" w14:textId="7E06E560" w:rsidR="009B4AB2" w:rsidRPr="000E7345" w:rsidRDefault="009B4AB2" w:rsidP="009B4AB2">
      <w:pPr>
        <w:pStyle w:val="ae"/>
        <w:numPr>
          <w:ilvl w:val="0"/>
          <w:numId w:val="23"/>
        </w:numPr>
        <w:tabs>
          <w:tab w:val="left" w:pos="0"/>
        </w:tabs>
        <w:spacing w:after="120"/>
        <w:ind w:left="0" w:firstLine="0"/>
        <w:rPr>
          <w:b/>
        </w:rPr>
      </w:pPr>
      <w:r w:rsidRPr="000E7345">
        <w:rPr>
          <w:b/>
        </w:rPr>
        <w:t>Зона действия котельной АО «НПО «Поиск»</w:t>
      </w:r>
    </w:p>
    <w:p w14:paraId="53563CAB" w14:textId="77777777" w:rsidR="009B4AB2" w:rsidRPr="000E7345" w:rsidRDefault="009B4AB2" w:rsidP="00681851"/>
    <w:p w14:paraId="7DCD2902" w14:textId="01409E84" w:rsidR="009B4AB2" w:rsidRPr="000E7345" w:rsidRDefault="009B4AB2">
      <w:r w:rsidRPr="000E7345">
        <w:br w:type="page"/>
      </w:r>
    </w:p>
    <w:p w14:paraId="02EF1EAE" w14:textId="77777777" w:rsidR="00681851" w:rsidRPr="000E7345" w:rsidRDefault="00681851" w:rsidP="00681851">
      <w:pPr>
        <w:spacing w:after="120"/>
        <w:jc w:val="center"/>
      </w:pPr>
      <w:r w:rsidRPr="000E7345">
        <w:rPr>
          <w:noProof/>
        </w:rPr>
        <w:drawing>
          <wp:inline distT="0" distB="0" distL="0" distR="0" wp14:anchorId="4EDD8329" wp14:editId="22FD9A28">
            <wp:extent cx="5289172" cy="8943975"/>
            <wp:effectExtent l="0" t="0" r="6985" b="0"/>
            <wp:docPr id="121" name="Рисунок 121" descr="W:\3. Инженер расчетчик\shara\Объекты\Мурино АСТС на 2022 год\2. Рабочая\Олеся\ВЫГРУЗКИ ИЗ ЗУЛУ\Картинки\Сущ\гуптэк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3. Инженер расчетчик\shara\Объекты\Мурино АСТС на 2022 год\2. Рабочая\Олеся\ВЫГРУЗКИ ИЗ ЗУЛУ\Картинки\Сущ\гуптэк зоны.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92697" cy="8949936"/>
                    </a:xfrm>
                    <a:prstGeom prst="rect">
                      <a:avLst/>
                    </a:prstGeom>
                    <a:noFill/>
                    <a:ln>
                      <a:noFill/>
                    </a:ln>
                  </pic:spPr>
                </pic:pic>
              </a:graphicData>
            </a:graphic>
          </wp:inline>
        </w:drawing>
      </w:r>
    </w:p>
    <w:p w14:paraId="2A78B707" w14:textId="3C24A522" w:rsidR="00681851" w:rsidRPr="000E7345" w:rsidRDefault="00681851" w:rsidP="00447233">
      <w:pPr>
        <w:pStyle w:val="ae"/>
        <w:numPr>
          <w:ilvl w:val="0"/>
          <w:numId w:val="23"/>
        </w:numPr>
        <w:tabs>
          <w:tab w:val="left" w:pos="0"/>
        </w:tabs>
        <w:spacing w:after="120"/>
        <w:ind w:left="0" w:firstLine="0"/>
        <w:rPr>
          <w:b/>
        </w:rPr>
      </w:pPr>
      <w:bookmarkStart w:id="196" w:name="_Ref100743077"/>
      <w:r w:rsidRPr="000E7345">
        <w:rPr>
          <w:b/>
        </w:rPr>
        <w:t xml:space="preserve">Зона действия </w:t>
      </w:r>
      <w:r w:rsidR="0030234F" w:rsidRPr="000E7345">
        <w:rPr>
          <w:b/>
        </w:rPr>
        <w:t xml:space="preserve">котельной «Северомуринская» </w:t>
      </w:r>
      <w:r w:rsidRPr="000E7345">
        <w:rPr>
          <w:b/>
        </w:rPr>
        <w:t>ГУП «ТЭК СПб»</w:t>
      </w:r>
      <w:bookmarkEnd w:id="196"/>
      <w:r w:rsidRPr="000E7345">
        <w:rPr>
          <w:b/>
        </w:rPr>
        <w:t xml:space="preserve"> </w:t>
      </w:r>
    </w:p>
    <w:p w14:paraId="2B2713DC" w14:textId="77777777" w:rsidR="003F3A5F" w:rsidRPr="000E7345" w:rsidRDefault="003F3A5F" w:rsidP="003F3A5F">
      <w:pPr>
        <w:spacing w:line="360" w:lineRule="auto"/>
        <w:ind w:firstLine="851"/>
        <w:jc w:val="both"/>
        <w:rPr>
          <w:sz w:val="28"/>
          <w:szCs w:val="28"/>
        </w:rPr>
      </w:pPr>
    </w:p>
    <w:p w14:paraId="2B2713DD" w14:textId="77777777" w:rsidR="003F3A5F" w:rsidRPr="000E7345" w:rsidRDefault="003F3A5F" w:rsidP="003F3A5F">
      <w:pPr>
        <w:spacing w:line="276" w:lineRule="auto"/>
        <w:ind w:left="101" w:right="77" w:firstLine="709"/>
        <w:jc w:val="both"/>
        <w:rPr>
          <w:sz w:val="28"/>
          <w:szCs w:val="28"/>
        </w:rPr>
        <w:sectPr w:rsidR="003F3A5F" w:rsidRPr="000E7345" w:rsidSect="00FE5F55">
          <w:pgSz w:w="11920" w:h="16840"/>
          <w:pgMar w:top="1134" w:right="567" w:bottom="567" w:left="1701" w:header="709" w:footer="357" w:gutter="0"/>
          <w:cols w:space="720"/>
          <w:docGrid w:linePitch="326"/>
        </w:sectPr>
      </w:pPr>
    </w:p>
    <w:p w14:paraId="2B2713DE" w14:textId="69474BD6" w:rsidR="003F3A5F" w:rsidRPr="000E7345" w:rsidRDefault="003F3A5F" w:rsidP="00ED0395">
      <w:pPr>
        <w:pStyle w:val="0311"/>
        <w:keepNext w:val="0"/>
        <w:keepLines w:val="0"/>
        <w:widowControl w:val="0"/>
        <w:spacing w:before="0" w:line="360" w:lineRule="auto"/>
      </w:pPr>
      <w:bookmarkStart w:id="197" w:name="_Toc70431642"/>
      <w:bookmarkStart w:id="198" w:name="_Toc133564008"/>
      <w:r w:rsidRPr="000E7345">
        <w:t>Тепловые нагрузки потребителей тепловой энергии, групп потребителей тепловой энергии в зонах действия источников тепловой энергии</w:t>
      </w:r>
      <w:bookmarkEnd w:id="197"/>
      <w:bookmarkEnd w:id="198"/>
    </w:p>
    <w:p w14:paraId="2B2713E1" w14:textId="3BDF7651" w:rsidR="003F3A5F" w:rsidRPr="000E7345" w:rsidRDefault="006C45BE" w:rsidP="00B06944">
      <w:pPr>
        <w:pStyle w:val="04111"/>
        <w:numPr>
          <w:ilvl w:val="3"/>
          <w:numId w:val="5"/>
        </w:numPr>
        <w:spacing w:before="0" w:line="360" w:lineRule="auto"/>
        <w:ind w:left="0"/>
        <w:rPr>
          <w:szCs w:val="26"/>
        </w:rPr>
      </w:pPr>
      <w:bookmarkStart w:id="199" w:name="_Toc133564009"/>
      <w:r w:rsidRPr="000E7345">
        <w:rPr>
          <w:bCs/>
          <w:szCs w:val="26"/>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99"/>
    </w:p>
    <w:p w14:paraId="35EFB58B" w14:textId="6E5EB190" w:rsidR="00EA7CC5" w:rsidRPr="000E7345" w:rsidRDefault="00EA7CC5" w:rsidP="00EA7CC5">
      <w:pPr>
        <w:spacing w:line="360" w:lineRule="auto"/>
        <w:ind w:firstLine="709"/>
        <w:jc w:val="both"/>
        <w:rPr>
          <w:sz w:val="26"/>
          <w:szCs w:val="26"/>
        </w:rPr>
      </w:pPr>
      <w:r w:rsidRPr="000E7345">
        <w:rPr>
          <w:sz w:val="26"/>
          <w:szCs w:val="26"/>
        </w:rPr>
        <w:t xml:space="preserve">Для оценки фактического состояния схемы теплоснабжения Муринского городского поселения определен коэффициент перевода договорных нагрузок в фактические. Для этого был проведен анализ фактических полезных отпусков тепловой энергии по каждому источнику централизованного теплоснабжения за </w:t>
      </w:r>
      <w:r w:rsidR="00FA6DB7" w:rsidRPr="000E7345">
        <w:rPr>
          <w:sz w:val="26"/>
          <w:szCs w:val="26"/>
        </w:rPr>
        <w:t>2022</w:t>
      </w:r>
      <w:r w:rsidR="008F7BC4" w:rsidRPr="000E7345">
        <w:rPr>
          <w:sz w:val="26"/>
          <w:szCs w:val="26"/>
        </w:rPr>
        <w:t xml:space="preserve"> год</w:t>
      </w:r>
      <w:r w:rsidRPr="000E7345">
        <w:rPr>
          <w:sz w:val="26"/>
          <w:szCs w:val="26"/>
        </w:rPr>
        <w:t xml:space="preserve">. Длительность отопительного сезона, средние температуры наружного воздуха и исходной воды были приняты согласно данным теплоснабжающих организаций Муринского городского поселения. </w:t>
      </w:r>
    </w:p>
    <w:p w14:paraId="71BBBCD8" w14:textId="00A193D6" w:rsidR="00EA7CC5" w:rsidRPr="000E7345" w:rsidRDefault="00EA7CC5" w:rsidP="00EA7CC5">
      <w:pPr>
        <w:spacing w:line="360" w:lineRule="auto"/>
        <w:ind w:firstLine="709"/>
        <w:jc w:val="both"/>
        <w:rPr>
          <w:sz w:val="26"/>
          <w:szCs w:val="26"/>
        </w:rPr>
      </w:pPr>
      <w:r w:rsidRPr="000E7345">
        <w:rPr>
          <w:sz w:val="26"/>
          <w:szCs w:val="26"/>
        </w:rPr>
        <w:t>Согласно предоставленным данным, продолжительно</w:t>
      </w:r>
      <w:r w:rsidR="00FA6DB7" w:rsidRPr="000E7345">
        <w:rPr>
          <w:sz w:val="26"/>
          <w:szCs w:val="26"/>
        </w:rPr>
        <w:t>сть отопительного периода в 2022</w:t>
      </w:r>
      <w:r w:rsidRPr="000E7345">
        <w:rPr>
          <w:sz w:val="26"/>
          <w:szCs w:val="26"/>
        </w:rPr>
        <w:t xml:space="preserve"> году составила 2</w:t>
      </w:r>
      <w:r w:rsidR="00FA6DB7" w:rsidRPr="000E7345">
        <w:rPr>
          <w:sz w:val="26"/>
          <w:szCs w:val="26"/>
        </w:rPr>
        <w:t>33 дня (5592</w:t>
      </w:r>
      <w:r w:rsidRPr="000E7345">
        <w:rPr>
          <w:sz w:val="26"/>
          <w:szCs w:val="26"/>
        </w:rPr>
        <w:t xml:space="preserve"> ч). Среднемесячные температуры наружного воздуха представлены в таблице </w:t>
      </w:r>
      <w:r w:rsidRPr="000E7345">
        <w:rPr>
          <w:sz w:val="26"/>
          <w:szCs w:val="26"/>
        </w:rPr>
        <w:fldChar w:fldCharType="begin"/>
      </w:r>
      <w:r w:rsidRPr="000E7345">
        <w:rPr>
          <w:sz w:val="26"/>
          <w:szCs w:val="26"/>
        </w:rPr>
        <w:instrText xml:space="preserve"> REF  _Ref97298594 \h \r \t  \* MERGEFORMAT </w:instrText>
      </w:r>
      <w:r w:rsidRPr="000E7345">
        <w:rPr>
          <w:sz w:val="26"/>
          <w:szCs w:val="26"/>
        </w:rPr>
      </w:r>
      <w:r w:rsidRPr="000E7345">
        <w:rPr>
          <w:sz w:val="26"/>
          <w:szCs w:val="26"/>
        </w:rPr>
        <w:fldChar w:fldCharType="separate"/>
      </w:r>
      <w:r w:rsidR="000E7345">
        <w:rPr>
          <w:sz w:val="26"/>
          <w:szCs w:val="26"/>
        </w:rPr>
        <w:t>56</w:t>
      </w:r>
      <w:r w:rsidRPr="000E7345">
        <w:rPr>
          <w:sz w:val="26"/>
          <w:szCs w:val="26"/>
        </w:rPr>
        <w:fldChar w:fldCharType="end"/>
      </w:r>
      <w:r w:rsidRPr="000E7345">
        <w:rPr>
          <w:sz w:val="26"/>
          <w:szCs w:val="26"/>
        </w:rPr>
        <w:t>.</w:t>
      </w:r>
    </w:p>
    <w:p w14:paraId="7D7B38B2" w14:textId="03209960" w:rsidR="00EA7CC5" w:rsidRPr="000E7345" w:rsidRDefault="00EA7CC5" w:rsidP="00447233">
      <w:pPr>
        <w:pStyle w:val="-0"/>
        <w:numPr>
          <w:ilvl w:val="0"/>
          <w:numId w:val="22"/>
        </w:numPr>
        <w:tabs>
          <w:tab w:val="left" w:pos="1418"/>
          <w:tab w:val="left" w:pos="9067"/>
        </w:tabs>
        <w:spacing w:before="0"/>
        <w:ind w:left="0" w:firstLine="0"/>
        <w:rPr>
          <w:rFonts w:eastAsiaTheme="minorEastAsia"/>
          <w:lang w:eastAsia="en-US"/>
        </w:rPr>
      </w:pPr>
      <w:bookmarkStart w:id="200" w:name="_Ref97298594"/>
      <w:r w:rsidRPr="000E7345">
        <w:rPr>
          <w:rFonts w:eastAsiaTheme="minorEastAsia"/>
          <w:lang w:eastAsia="en-US"/>
        </w:rPr>
        <w:t>Среднемесячные температуры наружного воздуха</w:t>
      </w:r>
      <w:bookmarkEnd w:id="200"/>
      <w:r w:rsidRPr="000E7345">
        <w:rPr>
          <w:rFonts w:eastAsiaTheme="minorEastAsia"/>
          <w:lang w:eastAsia="en-US"/>
        </w:rPr>
        <w:t xml:space="preserve"> </w:t>
      </w:r>
    </w:p>
    <w:tbl>
      <w:tblPr>
        <w:tblW w:w="5000" w:type="pct"/>
        <w:tblLook w:val="04A0" w:firstRow="1" w:lastRow="0" w:firstColumn="1" w:lastColumn="0" w:noHBand="0" w:noVBand="1"/>
      </w:tblPr>
      <w:tblGrid>
        <w:gridCol w:w="4821"/>
        <w:gridCol w:w="4821"/>
      </w:tblGrid>
      <w:tr w:rsidR="00EA7CC5" w:rsidRPr="000E7345" w14:paraId="662D0A32" w14:textId="77777777" w:rsidTr="00EA7CC5">
        <w:trPr>
          <w:trHeight w:val="283"/>
        </w:trPr>
        <w:tc>
          <w:tcPr>
            <w:tcW w:w="250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491AD" w14:textId="77777777" w:rsidR="00EA7CC5" w:rsidRPr="000E7345" w:rsidRDefault="00EA7CC5">
            <w:pPr>
              <w:jc w:val="center"/>
              <w:rPr>
                <w:b/>
                <w:bCs/>
                <w:color w:val="000000"/>
                <w:sz w:val="20"/>
                <w:szCs w:val="20"/>
              </w:rPr>
            </w:pPr>
            <w:r w:rsidRPr="000E7345">
              <w:rPr>
                <w:b/>
                <w:bCs/>
                <w:color w:val="000000"/>
                <w:sz w:val="20"/>
                <w:szCs w:val="20"/>
              </w:rPr>
              <w:t>Период</w:t>
            </w:r>
          </w:p>
        </w:tc>
        <w:tc>
          <w:tcPr>
            <w:tcW w:w="2500" w:type="pct"/>
            <w:tcBorders>
              <w:top w:val="single" w:sz="4" w:space="0" w:color="auto"/>
              <w:left w:val="nil"/>
              <w:bottom w:val="single" w:sz="4" w:space="0" w:color="auto"/>
              <w:right w:val="single" w:sz="4" w:space="0" w:color="auto"/>
            </w:tcBorders>
            <w:shd w:val="clear" w:color="auto" w:fill="auto"/>
            <w:vAlign w:val="center"/>
            <w:hideMark/>
          </w:tcPr>
          <w:p w14:paraId="3185697F" w14:textId="77777777" w:rsidR="00EA7CC5" w:rsidRPr="000E7345" w:rsidRDefault="00EA7CC5">
            <w:pPr>
              <w:jc w:val="center"/>
              <w:rPr>
                <w:b/>
                <w:bCs/>
                <w:color w:val="000000"/>
                <w:sz w:val="20"/>
                <w:szCs w:val="20"/>
              </w:rPr>
            </w:pPr>
            <w:r w:rsidRPr="000E7345">
              <w:rPr>
                <w:b/>
                <w:bCs/>
                <w:color w:val="000000"/>
                <w:sz w:val="20"/>
                <w:szCs w:val="20"/>
              </w:rPr>
              <w:t>Температура наружного воздуха</w:t>
            </w:r>
          </w:p>
        </w:tc>
      </w:tr>
      <w:tr w:rsidR="00EA7CC5" w:rsidRPr="000E7345" w14:paraId="08612735" w14:textId="77777777" w:rsidTr="00EA7CC5">
        <w:trPr>
          <w:trHeight w:val="283"/>
        </w:trPr>
        <w:tc>
          <w:tcPr>
            <w:tcW w:w="2500" w:type="pct"/>
            <w:vMerge/>
            <w:tcBorders>
              <w:top w:val="single" w:sz="4" w:space="0" w:color="auto"/>
              <w:left w:val="single" w:sz="4" w:space="0" w:color="auto"/>
              <w:bottom w:val="single" w:sz="4" w:space="0" w:color="auto"/>
              <w:right w:val="single" w:sz="4" w:space="0" w:color="auto"/>
            </w:tcBorders>
            <w:vAlign w:val="center"/>
            <w:hideMark/>
          </w:tcPr>
          <w:p w14:paraId="68ED10EE" w14:textId="77777777" w:rsidR="00EA7CC5" w:rsidRPr="000E7345" w:rsidRDefault="00EA7CC5">
            <w:pPr>
              <w:rPr>
                <w:b/>
                <w:bCs/>
                <w:color w:val="000000"/>
                <w:sz w:val="20"/>
                <w:szCs w:val="20"/>
              </w:rPr>
            </w:pPr>
          </w:p>
        </w:tc>
        <w:tc>
          <w:tcPr>
            <w:tcW w:w="2500" w:type="pct"/>
            <w:tcBorders>
              <w:top w:val="nil"/>
              <w:left w:val="nil"/>
              <w:bottom w:val="single" w:sz="4" w:space="0" w:color="auto"/>
              <w:right w:val="single" w:sz="4" w:space="0" w:color="auto"/>
            </w:tcBorders>
            <w:shd w:val="clear" w:color="auto" w:fill="auto"/>
            <w:noWrap/>
            <w:vAlign w:val="center"/>
            <w:hideMark/>
          </w:tcPr>
          <w:p w14:paraId="69AF6276" w14:textId="0772F31F" w:rsidR="00EA7CC5" w:rsidRPr="000E7345" w:rsidRDefault="00EA7CC5" w:rsidP="0094303B">
            <w:pPr>
              <w:jc w:val="center"/>
              <w:rPr>
                <w:b/>
                <w:bCs/>
                <w:color w:val="000000"/>
                <w:sz w:val="20"/>
                <w:szCs w:val="20"/>
              </w:rPr>
            </w:pPr>
            <w:r w:rsidRPr="000E7345">
              <w:rPr>
                <w:b/>
                <w:bCs/>
                <w:color w:val="000000"/>
                <w:sz w:val="20"/>
                <w:szCs w:val="20"/>
              </w:rPr>
              <w:t>202</w:t>
            </w:r>
            <w:r w:rsidR="0094303B" w:rsidRPr="000E7345">
              <w:rPr>
                <w:b/>
                <w:bCs/>
                <w:color w:val="000000"/>
                <w:sz w:val="20"/>
                <w:szCs w:val="20"/>
              </w:rPr>
              <w:t>2</w:t>
            </w:r>
          </w:p>
        </w:tc>
      </w:tr>
      <w:tr w:rsidR="00FA6DB7" w:rsidRPr="000E7345" w14:paraId="40421D4D" w14:textId="77777777" w:rsidTr="00EA7CC5">
        <w:trPr>
          <w:trHeight w:val="283"/>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14:paraId="1229C3AB" w14:textId="77777777" w:rsidR="00FA6DB7" w:rsidRPr="000E7345" w:rsidRDefault="00FA6DB7" w:rsidP="00FA6DB7">
            <w:pPr>
              <w:jc w:val="center"/>
              <w:rPr>
                <w:color w:val="000000"/>
                <w:sz w:val="20"/>
                <w:szCs w:val="20"/>
              </w:rPr>
            </w:pPr>
            <w:r w:rsidRPr="000E7345">
              <w:rPr>
                <w:color w:val="000000"/>
                <w:sz w:val="20"/>
                <w:szCs w:val="20"/>
              </w:rPr>
              <w:t>январь</w:t>
            </w:r>
          </w:p>
        </w:tc>
        <w:tc>
          <w:tcPr>
            <w:tcW w:w="2500" w:type="pct"/>
            <w:tcBorders>
              <w:top w:val="nil"/>
              <w:left w:val="nil"/>
              <w:bottom w:val="single" w:sz="4" w:space="0" w:color="auto"/>
              <w:right w:val="single" w:sz="4" w:space="0" w:color="auto"/>
            </w:tcBorders>
            <w:shd w:val="clear" w:color="auto" w:fill="auto"/>
            <w:noWrap/>
            <w:vAlign w:val="center"/>
            <w:hideMark/>
          </w:tcPr>
          <w:p w14:paraId="67443F6D" w14:textId="3A64C4CD" w:rsidR="00FA6DB7" w:rsidRPr="000E7345" w:rsidRDefault="00FA6DB7" w:rsidP="00FA6DB7">
            <w:pPr>
              <w:jc w:val="center"/>
              <w:rPr>
                <w:color w:val="000000"/>
                <w:sz w:val="20"/>
                <w:szCs w:val="20"/>
              </w:rPr>
            </w:pPr>
            <w:r w:rsidRPr="000E7345">
              <w:rPr>
                <w:color w:val="000000"/>
                <w:sz w:val="20"/>
                <w:szCs w:val="22"/>
              </w:rPr>
              <w:t>-4,1</w:t>
            </w:r>
          </w:p>
        </w:tc>
      </w:tr>
      <w:tr w:rsidR="00FA6DB7" w:rsidRPr="000E7345" w14:paraId="06688531" w14:textId="77777777" w:rsidTr="00EA7CC5">
        <w:trPr>
          <w:trHeight w:val="283"/>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14:paraId="436AF19B" w14:textId="77777777" w:rsidR="00FA6DB7" w:rsidRPr="000E7345" w:rsidRDefault="00FA6DB7" w:rsidP="00FA6DB7">
            <w:pPr>
              <w:jc w:val="center"/>
              <w:rPr>
                <w:color w:val="000000"/>
                <w:sz w:val="20"/>
                <w:szCs w:val="20"/>
              </w:rPr>
            </w:pPr>
            <w:r w:rsidRPr="000E7345">
              <w:rPr>
                <w:color w:val="000000"/>
                <w:sz w:val="20"/>
                <w:szCs w:val="20"/>
              </w:rPr>
              <w:t>февраль</w:t>
            </w:r>
          </w:p>
        </w:tc>
        <w:tc>
          <w:tcPr>
            <w:tcW w:w="2500" w:type="pct"/>
            <w:tcBorders>
              <w:top w:val="nil"/>
              <w:left w:val="nil"/>
              <w:bottom w:val="single" w:sz="4" w:space="0" w:color="auto"/>
              <w:right w:val="single" w:sz="4" w:space="0" w:color="auto"/>
            </w:tcBorders>
            <w:shd w:val="clear" w:color="auto" w:fill="auto"/>
            <w:noWrap/>
            <w:vAlign w:val="center"/>
            <w:hideMark/>
          </w:tcPr>
          <w:p w14:paraId="78C3B0F4" w14:textId="692BD699" w:rsidR="00FA6DB7" w:rsidRPr="000E7345" w:rsidRDefault="00FA6DB7" w:rsidP="00FA6DB7">
            <w:pPr>
              <w:jc w:val="center"/>
              <w:rPr>
                <w:color w:val="000000"/>
                <w:sz w:val="20"/>
                <w:szCs w:val="20"/>
              </w:rPr>
            </w:pPr>
            <w:r w:rsidRPr="000E7345">
              <w:rPr>
                <w:color w:val="000000"/>
                <w:sz w:val="20"/>
                <w:szCs w:val="22"/>
              </w:rPr>
              <w:t>-1,2</w:t>
            </w:r>
          </w:p>
        </w:tc>
      </w:tr>
      <w:tr w:rsidR="00FA6DB7" w:rsidRPr="000E7345" w14:paraId="1A791579" w14:textId="77777777" w:rsidTr="00EA7CC5">
        <w:trPr>
          <w:trHeight w:val="283"/>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14:paraId="72CA68B6" w14:textId="77777777" w:rsidR="00FA6DB7" w:rsidRPr="000E7345" w:rsidRDefault="00FA6DB7" w:rsidP="00FA6DB7">
            <w:pPr>
              <w:jc w:val="center"/>
              <w:rPr>
                <w:color w:val="000000"/>
                <w:sz w:val="20"/>
                <w:szCs w:val="20"/>
              </w:rPr>
            </w:pPr>
            <w:r w:rsidRPr="000E7345">
              <w:rPr>
                <w:color w:val="000000"/>
                <w:sz w:val="20"/>
                <w:szCs w:val="20"/>
              </w:rPr>
              <w:t>март</w:t>
            </w:r>
          </w:p>
        </w:tc>
        <w:tc>
          <w:tcPr>
            <w:tcW w:w="2500" w:type="pct"/>
            <w:tcBorders>
              <w:top w:val="nil"/>
              <w:left w:val="nil"/>
              <w:bottom w:val="single" w:sz="4" w:space="0" w:color="auto"/>
              <w:right w:val="single" w:sz="4" w:space="0" w:color="auto"/>
            </w:tcBorders>
            <w:shd w:val="clear" w:color="auto" w:fill="auto"/>
            <w:noWrap/>
            <w:vAlign w:val="center"/>
            <w:hideMark/>
          </w:tcPr>
          <w:p w14:paraId="5A200BFF" w14:textId="63C6F29C" w:rsidR="00FA6DB7" w:rsidRPr="000E7345" w:rsidRDefault="00FA6DB7" w:rsidP="00FA6DB7">
            <w:pPr>
              <w:jc w:val="center"/>
              <w:rPr>
                <w:color w:val="000000"/>
                <w:sz w:val="20"/>
                <w:szCs w:val="20"/>
              </w:rPr>
            </w:pPr>
            <w:r w:rsidRPr="000E7345">
              <w:rPr>
                <w:color w:val="000000"/>
                <w:sz w:val="20"/>
                <w:szCs w:val="22"/>
              </w:rPr>
              <w:t>-0,3</w:t>
            </w:r>
          </w:p>
        </w:tc>
      </w:tr>
      <w:tr w:rsidR="00FA6DB7" w:rsidRPr="000E7345" w14:paraId="7008E934" w14:textId="77777777" w:rsidTr="00EA7CC5">
        <w:trPr>
          <w:trHeight w:val="283"/>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14:paraId="323982A6" w14:textId="77777777" w:rsidR="00FA6DB7" w:rsidRPr="000E7345" w:rsidRDefault="00FA6DB7" w:rsidP="00FA6DB7">
            <w:pPr>
              <w:jc w:val="center"/>
              <w:rPr>
                <w:color w:val="000000"/>
                <w:sz w:val="20"/>
                <w:szCs w:val="20"/>
              </w:rPr>
            </w:pPr>
            <w:r w:rsidRPr="000E7345">
              <w:rPr>
                <w:color w:val="000000"/>
                <w:sz w:val="20"/>
                <w:szCs w:val="20"/>
              </w:rPr>
              <w:t>апрель</w:t>
            </w:r>
          </w:p>
        </w:tc>
        <w:tc>
          <w:tcPr>
            <w:tcW w:w="2500" w:type="pct"/>
            <w:tcBorders>
              <w:top w:val="nil"/>
              <w:left w:val="nil"/>
              <w:bottom w:val="single" w:sz="4" w:space="0" w:color="auto"/>
              <w:right w:val="single" w:sz="4" w:space="0" w:color="auto"/>
            </w:tcBorders>
            <w:shd w:val="clear" w:color="auto" w:fill="auto"/>
            <w:noWrap/>
            <w:vAlign w:val="center"/>
            <w:hideMark/>
          </w:tcPr>
          <w:p w14:paraId="6355DCEA" w14:textId="1DB807C8" w:rsidR="00FA6DB7" w:rsidRPr="000E7345" w:rsidRDefault="00FA6DB7" w:rsidP="00FA6DB7">
            <w:pPr>
              <w:jc w:val="center"/>
              <w:rPr>
                <w:color w:val="000000"/>
                <w:sz w:val="20"/>
                <w:szCs w:val="20"/>
              </w:rPr>
            </w:pPr>
            <w:r w:rsidRPr="000E7345">
              <w:rPr>
                <w:color w:val="000000"/>
                <w:sz w:val="20"/>
                <w:szCs w:val="22"/>
              </w:rPr>
              <w:t>4,3</w:t>
            </w:r>
          </w:p>
        </w:tc>
      </w:tr>
      <w:tr w:rsidR="00FA6DB7" w:rsidRPr="000E7345" w14:paraId="57199763" w14:textId="77777777" w:rsidTr="00EA7CC5">
        <w:trPr>
          <w:trHeight w:val="283"/>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14:paraId="20E754D2" w14:textId="77777777" w:rsidR="00FA6DB7" w:rsidRPr="000E7345" w:rsidRDefault="00FA6DB7" w:rsidP="00FA6DB7">
            <w:pPr>
              <w:jc w:val="center"/>
              <w:rPr>
                <w:color w:val="000000"/>
                <w:sz w:val="20"/>
                <w:szCs w:val="20"/>
              </w:rPr>
            </w:pPr>
            <w:r w:rsidRPr="000E7345">
              <w:rPr>
                <w:color w:val="000000"/>
                <w:sz w:val="20"/>
                <w:szCs w:val="20"/>
              </w:rPr>
              <w:t>май</w:t>
            </w:r>
          </w:p>
        </w:tc>
        <w:tc>
          <w:tcPr>
            <w:tcW w:w="2500" w:type="pct"/>
            <w:tcBorders>
              <w:top w:val="nil"/>
              <w:left w:val="nil"/>
              <w:bottom w:val="single" w:sz="4" w:space="0" w:color="auto"/>
              <w:right w:val="single" w:sz="4" w:space="0" w:color="auto"/>
            </w:tcBorders>
            <w:shd w:val="clear" w:color="auto" w:fill="auto"/>
            <w:noWrap/>
            <w:vAlign w:val="center"/>
            <w:hideMark/>
          </w:tcPr>
          <w:p w14:paraId="65ADC98A" w14:textId="3D2A0959" w:rsidR="00FA6DB7" w:rsidRPr="000E7345" w:rsidRDefault="00FA6DB7" w:rsidP="00FA6DB7">
            <w:pPr>
              <w:jc w:val="center"/>
              <w:rPr>
                <w:color w:val="000000"/>
                <w:sz w:val="20"/>
                <w:szCs w:val="20"/>
              </w:rPr>
            </w:pPr>
            <w:r w:rsidRPr="000E7345">
              <w:rPr>
                <w:color w:val="000000"/>
                <w:sz w:val="20"/>
                <w:szCs w:val="22"/>
              </w:rPr>
              <w:t>10,0</w:t>
            </w:r>
          </w:p>
        </w:tc>
      </w:tr>
      <w:tr w:rsidR="00FA6DB7" w:rsidRPr="000E7345" w14:paraId="277A10A6" w14:textId="77777777" w:rsidTr="00EA7CC5">
        <w:trPr>
          <w:trHeight w:val="283"/>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14:paraId="0BD18C28" w14:textId="77777777" w:rsidR="00FA6DB7" w:rsidRPr="000E7345" w:rsidRDefault="00FA6DB7" w:rsidP="00FA6DB7">
            <w:pPr>
              <w:jc w:val="center"/>
              <w:rPr>
                <w:color w:val="000000"/>
                <w:sz w:val="20"/>
                <w:szCs w:val="20"/>
              </w:rPr>
            </w:pPr>
            <w:r w:rsidRPr="000E7345">
              <w:rPr>
                <w:color w:val="000000"/>
                <w:sz w:val="20"/>
                <w:szCs w:val="20"/>
              </w:rPr>
              <w:t>июнь</w:t>
            </w:r>
          </w:p>
        </w:tc>
        <w:tc>
          <w:tcPr>
            <w:tcW w:w="2500" w:type="pct"/>
            <w:tcBorders>
              <w:top w:val="nil"/>
              <w:left w:val="nil"/>
              <w:bottom w:val="single" w:sz="4" w:space="0" w:color="auto"/>
              <w:right w:val="single" w:sz="4" w:space="0" w:color="auto"/>
            </w:tcBorders>
            <w:shd w:val="clear" w:color="auto" w:fill="auto"/>
            <w:noWrap/>
            <w:vAlign w:val="center"/>
            <w:hideMark/>
          </w:tcPr>
          <w:p w14:paraId="00FA902F" w14:textId="1C5CEAA9" w:rsidR="00FA6DB7" w:rsidRPr="000E7345" w:rsidRDefault="00FA6DB7" w:rsidP="00FA6DB7">
            <w:pPr>
              <w:jc w:val="center"/>
              <w:rPr>
                <w:color w:val="000000"/>
                <w:sz w:val="20"/>
                <w:szCs w:val="20"/>
              </w:rPr>
            </w:pPr>
            <w:r w:rsidRPr="000E7345">
              <w:rPr>
                <w:color w:val="000000"/>
                <w:sz w:val="20"/>
                <w:szCs w:val="22"/>
              </w:rPr>
              <w:t>17,6</w:t>
            </w:r>
          </w:p>
        </w:tc>
      </w:tr>
      <w:tr w:rsidR="00FA6DB7" w:rsidRPr="000E7345" w14:paraId="6F36AE2D" w14:textId="77777777" w:rsidTr="00EA7CC5">
        <w:trPr>
          <w:trHeight w:val="283"/>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14:paraId="10DD8547" w14:textId="77777777" w:rsidR="00FA6DB7" w:rsidRPr="000E7345" w:rsidRDefault="00FA6DB7" w:rsidP="00FA6DB7">
            <w:pPr>
              <w:jc w:val="center"/>
              <w:rPr>
                <w:color w:val="000000"/>
                <w:sz w:val="20"/>
                <w:szCs w:val="20"/>
              </w:rPr>
            </w:pPr>
            <w:r w:rsidRPr="000E7345">
              <w:rPr>
                <w:color w:val="000000"/>
                <w:sz w:val="20"/>
                <w:szCs w:val="20"/>
              </w:rPr>
              <w:t>июль</w:t>
            </w:r>
          </w:p>
        </w:tc>
        <w:tc>
          <w:tcPr>
            <w:tcW w:w="2500" w:type="pct"/>
            <w:tcBorders>
              <w:top w:val="nil"/>
              <w:left w:val="nil"/>
              <w:bottom w:val="single" w:sz="4" w:space="0" w:color="auto"/>
              <w:right w:val="single" w:sz="4" w:space="0" w:color="auto"/>
            </w:tcBorders>
            <w:shd w:val="clear" w:color="auto" w:fill="auto"/>
            <w:noWrap/>
            <w:vAlign w:val="center"/>
            <w:hideMark/>
          </w:tcPr>
          <w:p w14:paraId="1D4EB306" w14:textId="1086E576" w:rsidR="00FA6DB7" w:rsidRPr="000E7345" w:rsidRDefault="00FA6DB7" w:rsidP="00FA6DB7">
            <w:pPr>
              <w:jc w:val="center"/>
              <w:rPr>
                <w:color w:val="000000"/>
                <w:sz w:val="20"/>
                <w:szCs w:val="20"/>
              </w:rPr>
            </w:pPr>
            <w:r w:rsidRPr="000E7345">
              <w:rPr>
                <w:color w:val="000000"/>
                <w:sz w:val="20"/>
                <w:szCs w:val="22"/>
              </w:rPr>
              <w:t>19,9</w:t>
            </w:r>
          </w:p>
        </w:tc>
      </w:tr>
      <w:tr w:rsidR="00FA6DB7" w:rsidRPr="000E7345" w14:paraId="0D8C7B4A" w14:textId="77777777" w:rsidTr="00EA7CC5">
        <w:trPr>
          <w:trHeight w:val="283"/>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14:paraId="1FC4F75D" w14:textId="77777777" w:rsidR="00FA6DB7" w:rsidRPr="000E7345" w:rsidRDefault="00FA6DB7" w:rsidP="00FA6DB7">
            <w:pPr>
              <w:jc w:val="center"/>
              <w:rPr>
                <w:color w:val="000000"/>
                <w:sz w:val="20"/>
                <w:szCs w:val="20"/>
              </w:rPr>
            </w:pPr>
            <w:r w:rsidRPr="000E7345">
              <w:rPr>
                <w:color w:val="000000"/>
                <w:sz w:val="20"/>
                <w:szCs w:val="20"/>
              </w:rPr>
              <w:t>август</w:t>
            </w:r>
          </w:p>
        </w:tc>
        <w:tc>
          <w:tcPr>
            <w:tcW w:w="2500" w:type="pct"/>
            <w:tcBorders>
              <w:top w:val="nil"/>
              <w:left w:val="nil"/>
              <w:bottom w:val="single" w:sz="4" w:space="0" w:color="auto"/>
              <w:right w:val="single" w:sz="4" w:space="0" w:color="auto"/>
            </w:tcBorders>
            <w:shd w:val="clear" w:color="auto" w:fill="auto"/>
            <w:noWrap/>
            <w:vAlign w:val="center"/>
            <w:hideMark/>
          </w:tcPr>
          <w:p w14:paraId="62526228" w14:textId="674DBEBD" w:rsidR="00FA6DB7" w:rsidRPr="000E7345" w:rsidRDefault="00FA6DB7" w:rsidP="00FA6DB7">
            <w:pPr>
              <w:jc w:val="center"/>
              <w:rPr>
                <w:color w:val="000000"/>
                <w:sz w:val="20"/>
                <w:szCs w:val="20"/>
              </w:rPr>
            </w:pPr>
            <w:r w:rsidRPr="000E7345">
              <w:rPr>
                <w:color w:val="000000"/>
                <w:sz w:val="20"/>
                <w:szCs w:val="22"/>
              </w:rPr>
              <w:t>20,6</w:t>
            </w:r>
          </w:p>
        </w:tc>
      </w:tr>
      <w:tr w:rsidR="00FA6DB7" w:rsidRPr="000E7345" w14:paraId="140BF796" w14:textId="77777777" w:rsidTr="00EA7CC5">
        <w:trPr>
          <w:trHeight w:val="283"/>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14:paraId="616288CB" w14:textId="77777777" w:rsidR="00FA6DB7" w:rsidRPr="000E7345" w:rsidRDefault="00FA6DB7" w:rsidP="00FA6DB7">
            <w:pPr>
              <w:jc w:val="center"/>
              <w:rPr>
                <w:color w:val="000000"/>
                <w:sz w:val="20"/>
                <w:szCs w:val="20"/>
              </w:rPr>
            </w:pPr>
            <w:r w:rsidRPr="000E7345">
              <w:rPr>
                <w:color w:val="000000"/>
                <w:sz w:val="20"/>
                <w:szCs w:val="20"/>
              </w:rPr>
              <w:t>сентябрь</w:t>
            </w:r>
          </w:p>
        </w:tc>
        <w:tc>
          <w:tcPr>
            <w:tcW w:w="2500" w:type="pct"/>
            <w:tcBorders>
              <w:top w:val="nil"/>
              <w:left w:val="nil"/>
              <w:bottom w:val="single" w:sz="4" w:space="0" w:color="auto"/>
              <w:right w:val="single" w:sz="4" w:space="0" w:color="auto"/>
            </w:tcBorders>
            <w:shd w:val="clear" w:color="auto" w:fill="auto"/>
            <w:noWrap/>
            <w:vAlign w:val="center"/>
            <w:hideMark/>
          </w:tcPr>
          <w:p w14:paraId="1C26B575" w14:textId="59FB5E04" w:rsidR="00FA6DB7" w:rsidRPr="000E7345" w:rsidRDefault="00FA6DB7" w:rsidP="00FA6DB7">
            <w:pPr>
              <w:jc w:val="center"/>
              <w:rPr>
                <w:color w:val="000000"/>
                <w:sz w:val="20"/>
                <w:szCs w:val="20"/>
              </w:rPr>
            </w:pPr>
            <w:r w:rsidRPr="000E7345">
              <w:rPr>
                <w:color w:val="000000"/>
                <w:sz w:val="20"/>
                <w:szCs w:val="22"/>
              </w:rPr>
              <w:t>10,3</w:t>
            </w:r>
          </w:p>
        </w:tc>
      </w:tr>
      <w:tr w:rsidR="00FA6DB7" w:rsidRPr="000E7345" w14:paraId="7177B5E7" w14:textId="77777777" w:rsidTr="00EA7CC5">
        <w:trPr>
          <w:trHeight w:val="283"/>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14:paraId="2A26042B" w14:textId="77777777" w:rsidR="00FA6DB7" w:rsidRPr="000E7345" w:rsidRDefault="00FA6DB7" w:rsidP="00FA6DB7">
            <w:pPr>
              <w:jc w:val="center"/>
              <w:rPr>
                <w:color w:val="000000"/>
                <w:sz w:val="20"/>
                <w:szCs w:val="20"/>
              </w:rPr>
            </w:pPr>
            <w:r w:rsidRPr="000E7345">
              <w:rPr>
                <w:color w:val="000000"/>
                <w:sz w:val="20"/>
                <w:szCs w:val="20"/>
              </w:rPr>
              <w:t>октябрь</w:t>
            </w:r>
          </w:p>
        </w:tc>
        <w:tc>
          <w:tcPr>
            <w:tcW w:w="2500" w:type="pct"/>
            <w:tcBorders>
              <w:top w:val="nil"/>
              <w:left w:val="nil"/>
              <w:bottom w:val="single" w:sz="4" w:space="0" w:color="auto"/>
              <w:right w:val="single" w:sz="4" w:space="0" w:color="auto"/>
            </w:tcBorders>
            <w:shd w:val="clear" w:color="auto" w:fill="auto"/>
            <w:noWrap/>
            <w:vAlign w:val="center"/>
            <w:hideMark/>
          </w:tcPr>
          <w:p w14:paraId="0F7AB4D3" w14:textId="4A2EAB29" w:rsidR="00FA6DB7" w:rsidRPr="000E7345" w:rsidRDefault="00FA6DB7" w:rsidP="00FA6DB7">
            <w:pPr>
              <w:jc w:val="center"/>
              <w:rPr>
                <w:color w:val="000000"/>
                <w:sz w:val="20"/>
                <w:szCs w:val="20"/>
              </w:rPr>
            </w:pPr>
            <w:r w:rsidRPr="000E7345">
              <w:rPr>
                <w:color w:val="000000"/>
                <w:sz w:val="20"/>
                <w:szCs w:val="22"/>
              </w:rPr>
              <w:t>8,1</w:t>
            </w:r>
          </w:p>
        </w:tc>
      </w:tr>
      <w:tr w:rsidR="00FA6DB7" w:rsidRPr="000E7345" w14:paraId="331E8182" w14:textId="77777777" w:rsidTr="00EA7CC5">
        <w:trPr>
          <w:trHeight w:val="283"/>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14:paraId="188A420D" w14:textId="77777777" w:rsidR="00FA6DB7" w:rsidRPr="000E7345" w:rsidRDefault="00FA6DB7" w:rsidP="00FA6DB7">
            <w:pPr>
              <w:jc w:val="center"/>
              <w:rPr>
                <w:color w:val="000000"/>
                <w:sz w:val="20"/>
                <w:szCs w:val="20"/>
              </w:rPr>
            </w:pPr>
            <w:r w:rsidRPr="000E7345">
              <w:rPr>
                <w:color w:val="000000"/>
                <w:sz w:val="20"/>
                <w:szCs w:val="20"/>
              </w:rPr>
              <w:t>ноябрь</w:t>
            </w:r>
          </w:p>
        </w:tc>
        <w:tc>
          <w:tcPr>
            <w:tcW w:w="2500" w:type="pct"/>
            <w:tcBorders>
              <w:top w:val="nil"/>
              <w:left w:val="nil"/>
              <w:bottom w:val="single" w:sz="4" w:space="0" w:color="auto"/>
              <w:right w:val="single" w:sz="4" w:space="0" w:color="auto"/>
            </w:tcBorders>
            <w:shd w:val="clear" w:color="auto" w:fill="auto"/>
            <w:noWrap/>
            <w:vAlign w:val="center"/>
            <w:hideMark/>
          </w:tcPr>
          <w:p w14:paraId="0B14AC31" w14:textId="0AAC46B7" w:rsidR="00FA6DB7" w:rsidRPr="000E7345" w:rsidRDefault="00FA6DB7" w:rsidP="00FA6DB7">
            <w:pPr>
              <w:jc w:val="center"/>
              <w:rPr>
                <w:color w:val="000000"/>
                <w:sz w:val="20"/>
                <w:szCs w:val="20"/>
              </w:rPr>
            </w:pPr>
            <w:r w:rsidRPr="000E7345">
              <w:rPr>
                <w:color w:val="000000"/>
                <w:sz w:val="20"/>
                <w:szCs w:val="22"/>
              </w:rPr>
              <w:t>0,5</w:t>
            </w:r>
          </w:p>
        </w:tc>
      </w:tr>
      <w:tr w:rsidR="00FA6DB7" w:rsidRPr="000E7345" w14:paraId="05063861" w14:textId="77777777" w:rsidTr="00EA7CC5">
        <w:trPr>
          <w:trHeight w:val="283"/>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14:paraId="345B2A6D" w14:textId="77777777" w:rsidR="00FA6DB7" w:rsidRPr="000E7345" w:rsidRDefault="00FA6DB7" w:rsidP="00FA6DB7">
            <w:pPr>
              <w:jc w:val="center"/>
              <w:rPr>
                <w:color w:val="000000"/>
                <w:sz w:val="20"/>
                <w:szCs w:val="20"/>
              </w:rPr>
            </w:pPr>
            <w:r w:rsidRPr="000E7345">
              <w:rPr>
                <w:color w:val="000000"/>
                <w:sz w:val="20"/>
                <w:szCs w:val="20"/>
              </w:rPr>
              <w:t>декабрь</w:t>
            </w:r>
          </w:p>
        </w:tc>
        <w:tc>
          <w:tcPr>
            <w:tcW w:w="2500" w:type="pct"/>
            <w:tcBorders>
              <w:top w:val="nil"/>
              <w:left w:val="nil"/>
              <w:bottom w:val="single" w:sz="4" w:space="0" w:color="auto"/>
              <w:right w:val="single" w:sz="4" w:space="0" w:color="auto"/>
            </w:tcBorders>
            <w:shd w:val="clear" w:color="auto" w:fill="auto"/>
            <w:noWrap/>
            <w:vAlign w:val="center"/>
            <w:hideMark/>
          </w:tcPr>
          <w:p w14:paraId="2877550A" w14:textId="370250AE" w:rsidR="00FA6DB7" w:rsidRPr="000E7345" w:rsidRDefault="00FA6DB7" w:rsidP="00FA6DB7">
            <w:pPr>
              <w:jc w:val="center"/>
              <w:rPr>
                <w:color w:val="000000"/>
                <w:sz w:val="20"/>
                <w:szCs w:val="20"/>
              </w:rPr>
            </w:pPr>
            <w:r w:rsidRPr="000E7345">
              <w:rPr>
                <w:color w:val="000000"/>
                <w:sz w:val="20"/>
                <w:szCs w:val="22"/>
              </w:rPr>
              <w:t>-3,2</w:t>
            </w:r>
          </w:p>
        </w:tc>
      </w:tr>
    </w:tbl>
    <w:p w14:paraId="39AA88BC" w14:textId="74F39348" w:rsidR="00EA7CC5" w:rsidRPr="000E7345" w:rsidRDefault="00EA7CC5" w:rsidP="00EA7CC5">
      <w:pPr>
        <w:spacing w:before="120" w:line="360" w:lineRule="auto"/>
        <w:ind w:firstLine="709"/>
        <w:jc w:val="both"/>
        <w:rPr>
          <w:sz w:val="26"/>
          <w:szCs w:val="26"/>
        </w:rPr>
      </w:pPr>
      <w:r w:rsidRPr="000E7345">
        <w:rPr>
          <w:sz w:val="26"/>
          <w:szCs w:val="26"/>
        </w:rPr>
        <w:t>Расчетная температура наружного воздуха, согласно СП</w:t>
      </w:r>
      <w:r w:rsidR="00FB12B4" w:rsidRPr="000E7345">
        <w:rPr>
          <w:sz w:val="26"/>
          <w:szCs w:val="26"/>
        </w:rPr>
        <w:t xml:space="preserve"> 131.133330.2020, составляет -24</w:t>
      </w:r>
      <w:r w:rsidRPr="000E7345">
        <w:rPr>
          <w:sz w:val="26"/>
          <w:szCs w:val="26"/>
        </w:rPr>
        <w:t xml:space="preserve"> </w:t>
      </w:r>
      <w:r w:rsidRPr="000E7345">
        <w:rPr>
          <w:sz w:val="26"/>
          <w:szCs w:val="26"/>
          <w:vertAlign w:val="superscript"/>
        </w:rPr>
        <w:t>о</w:t>
      </w:r>
      <w:r w:rsidRPr="000E7345">
        <w:rPr>
          <w:sz w:val="26"/>
          <w:szCs w:val="26"/>
        </w:rPr>
        <w:t>С</w:t>
      </w:r>
      <w:r w:rsidR="00814E98" w:rsidRPr="000E7345">
        <w:rPr>
          <w:sz w:val="26"/>
          <w:szCs w:val="26"/>
        </w:rPr>
        <w:t>.</w:t>
      </w:r>
    </w:p>
    <w:p w14:paraId="299F9611" w14:textId="77777777" w:rsidR="00C9672C" w:rsidRPr="000E7345" w:rsidRDefault="00C9672C" w:rsidP="00C9672C">
      <w:pPr>
        <w:widowControl w:val="0"/>
        <w:spacing w:line="360" w:lineRule="auto"/>
        <w:ind w:firstLine="709"/>
        <w:jc w:val="both"/>
        <w:rPr>
          <w:sz w:val="26"/>
          <w:szCs w:val="26"/>
        </w:rPr>
      </w:pPr>
      <w:r w:rsidRPr="000E7345">
        <w:rPr>
          <w:sz w:val="26"/>
          <w:szCs w:val="26"/>
        </w:rPr>
        <w:t>В настоящее время, в границах Муринского городского поселения, территория которого поделена на 11 участков, действуют несколько отопительных котельных, а также проходят тепловые сети АО «Теплосеть Санкт-Петербурга» и тепловые сети от котельной «Северомуринская» ГУП «ТЭК СПб».</w:t>
      </w:r>
    </w:p>
    <w:p w14:paraId="13A06A8C" w14:textId="165D84FF" w:rsidR="00566E15" w:rsidRPr="000E7345" w:rsidRDefault="00566E15">
      <w:pPr>
        <w:rPr>
          <w:sz w:val="26"/>
          <w:szCs w:val="26"/>
        </w:rPr>
      </w:pPr>
      <w:r w:rsidRPr="000E7345">
        <w:rPr>
          <w:sz w:val="26"/>
          <w:szCs w:val="26"/>
        </w:rPr>
        <w:br w:type="page"/>
      </w:r>
    </w:p>
    <w:p w14:paraId="2B2713EA" w14:textId="16E89BC7" w:rsidR="003F3A5F" w:rsidRPr="000E7345" w:rsidRDefault="003F3A5F" w:rsidP="003F3A5F">
      <w:pPr>
        <w:widowControl w:val="0"/>
        <w:spacing w:line="360" w:lineRule="auto"/>
        <w:ind w:firstLine="709"/>
        <w:jc w:val="both"/>
        <w:rPr>
          <w:sz w:val="26"/>
          <w:szCs w:val="26"/>
        </w:rPr>
      </w:pPr>
      <w:r w:rsidRPr="000E7345">
        <w:rPr>
          <w:sz w:val="26"/>
          <w:szCs w:val="26"/>
        </w:rPr>
        <w:t xml:space="preserve">Объем потребления тепловой энергии </w:t>
      </w:r>
      <w:r w:rsidR="00566E15" w:rsidRPr="000E7345">
        <w:rPr>
          <w:sz w:val="26"/>
          <w:szCs w:val="26"/>
        </w:rPr>
        <w:t xml:space="preserve">в расчетных элементах территориального деления </w:t>
      </w:r>
      <w:r w:rsidRPr="000E7345">
        <w:rPr>
          <w:sz w:val="26"/>
          <w:szCs w:val="26"/>
        </w:rPr>
        <w:t>за 20</w:t>
      </w:r>
      <w:r w:rsidR="003E79A4" w:rsidRPr="000E7345">
        <w:rPr>
          <w:sz w:val="26"/>
          <w:szCs w:val="26"/>
        </w:rPr>
        <w:t>22</w:t>
      </w:r>
      <w:r w:rsidRPr="000E7345">
        <w:rPr>
          <w:sz w:val="26"/>
          <w:szCs w:val="26"/>
        </w:rPr>
        <w:t xml:space="preserve"> год представлен в таблице</w:t>
      </w:r>
      <w:r w:rsidR="009435B7" w:rsidRPr="000E7345">
        <w:rPr>
          <w:sz w:val="26"/>
          <w:szCs w:val="26"/>
        </w:rPr>
        <w:t xml:space="preserve"> </w:t>
      </w:r>
      <w:r w:rsidR="009435B7" w:rsidRPr="000E7345">
        <w:rPr>
          <w:sz w:val="26"/>
          <w:szCs w:val="26"/>
        </w:rPr>
        <w:fldChar w:fldCharType="begin"/>
      </w:r>
      <w:r w:rsidR="009435B7" w:rsidRPr="000E7345">
        <w:rPr>
          <w:sz w:val="26"/>
          <w:szCs w:val="26"/>
        </w:rPr>
        <w:instrText xml:space="preserve"> REF  _Ref92984412 \h \r \t </w:instrText>
      </w:r>
      <w:r w:rsidR="00912EF6"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57</w:t>
      </w:r>
      <w:r w:rsidR="009435B7" w:rsidRPr="000E7345">
        <w:rPr>
          <w:sz w:val="26"/>
          <w:szCs w:val="26"/>
        </w:rPr>
        <w:fldChar w:fldCharType="end"/>
      </w:r>
      <w:r w:rsidRPr="000E7345">
        <w:rPr>
          <w:sz w:val="26"/>
          <w:szCs w:val="26"/>
        </w:rPr>
        <w:t>.</w:t>
      </w:r>
    </w:p>
    <w:p w14:paraId="2B2713EB" w14:textId="2AC3BC41"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201" w:name="_Ref92984412"/>
      <w:r w:rsidRPr="000E7345">
        <w:rPr>
          <w:rFonts w:eastAsiaTheme="minorEastAsia"/>
          <w:lang w:eastAsia="en-US"/>
        </w:rPr>
        <w:t xml:space="preserve">Объем потребления тепловой энергии в расчетных элементах территориального деления </w:t>
      </w:r>
      <w:bookmarkEnd w:id="201"/>
    </w:p>
    <w:tbl>
      <w:tblPr>
        <w:tblW w:w="9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15"/>
        <w:gridCol w:w="3827"/>
        <w:gridCol w:w="3870"/>
      </w:tblGrid>
      <w:tr w:rsidR="00566E15" w:rsidRPr="000E7345" w14:paraId="2B2713F0" w14:textId="77777777" w:rsidTr="0005084E">
        <w:trPr>
          <w:trHeight w:val="437"/>
          <w:jc w:val="center"/>
        </w:trPr>
        <w:tc>
          <w:tcPr>
            <w:tcW w:w="2015" w:type="dxa"/>
            <w:vAlign w:val="center"/>
          </w:tcPr>
          <w:p w14:paraId="2B2713EC" w14:textId="77777777" w:rsidR="00566E15" w:rsidRPr="000E7345" w:rsidRDefault="00566E15" w:rsidP="00566E15">
            <w:pPr>
              <w:suppressAutoHyphens/>
              <w:jc w:val="center"/>
              <w:rPr>
                <w:b/>
                <w:sz w:val="20"/>
                <w:szCs w:val="20"/>
              </w:rPr>
            </w:pPr>
            <w:r w:rsidRPr="000E7345">
              <w:rPr>
                <w:b/>
                <w:sz w:val="20"/>
                <w:szCs w:val="20"/>
              </w:rPr>
              <w:t xml:space="preserve">Участок </w:t>
            </w:r>
          </w:p>
        </w:tc>
        <w:tc>
          <w:tcPr>
            <w:tcW w:w="3827" w:type="dxa"/>
            <w:vAlign w:val="center"/>
          </w:tcPr>
          <w:p w14:paraId="2B2713ED" w14:textId="1EA6914C" w:rsidR="00566E15" w:rsidRPr="000E7345" w:rsidRDefault="00566E15" w:rsidP="000F3CD9">
            <w:pPr>
              <w:suppressAutoHyphens/>
              <w:ind w:left="-114" w:right="-105"/>
              <w:jc w:val="center"/>
              <w:rPr>
                <w:b/>
                <w:sz w:val="20"/>
                <w:szCs w:val="20"/>
              </w:rPr>
            </w:pPr>
            <w:r w:rsidRPr="000E7345">
              <w:rPr>
                <w:b/>
                <w:sz w:val="20"/>
                <w:szCs w:val="20"/>
              </w:rPr>
              <w:t>Наименование системы теплоснабжения</w:t>
            </w:r>
          </w:p>
        </w:tc>
        <w:tc>
          <w:tcPr>
            <w:tcW w:w="3870" w:type="dxa"/>
            <w:vAlign w:val="center"/>
          </w:tcPr>
          <w:p w14:paraId="2B2713EF" w14:textId="53A0806B" w:rsidR="00566E15" w:rsidRPr="000E7345" w:rsidRDefault="00566E15" w:rsidP="000F3CD9">
            <w:pPr>
              <w:suppressAutoHyphens/>
              <w:ind w:left="-104" w:right="-68"/>
              <w:jc w:val="center"/>
              <w:rPr>
                <w:b/>
                <w:sz w:val="20"/>
                <w:szCs w:val="20"/>
              </w:rPr>
            </w:pPr>
            <w:r w:rsidRPr="000E7345">
              <w:rPr>
                <w:b/>
                <w:bCs/>
                <w:color w:val="000000"/>
                <w:sz w:val="20"/>
                <w:szCs w:val="20"/>
              </w:rPr>
              <w:t>Полезный отпуск тепловой энергии, Гкал</w:t>
            </w:r>
          </w:p>
        </w:tc>
      </w:tr>
      <w:tr w:rsidR="00566E15" w:rsidRPr="000E7345" w14:paraId="2B2713F4" w14:textId="77777777" w:rsidTr="0005084E">
        <w:trPr>
          <w:trHeight w:val="312"/>
          <w:jc w:val="center"/>
        </w:trPr>
        <w:tc>
          <w:tcPr>
            <w:tcW w:w="2015" w:type="dxa"/>
            <w:noWrap/>
            <w:vAlign w:val="center"/>
          </w:tcPr>
          <w:p w14:paraId="2B2713F1" w14:textId="77777777" w:rsidR="00566E15" w:rsidRPr="000E7345" w:rsidRDefault="00566E15" w:rsidP="00566E15">
            <w:pPr>
              <w:jc w:val="center"/>
              <w:rPr>
                <w:bCs/>
                <w:sz w:val="20"/>
                <w:szCs w:val="20"/>
              </w:rPr>
            </w:pPr>
            <w:r w:rsidRPr="000E7345">
              <w:rPr>
                <w:bCs/>
                <w:sz w:val="20"/>
                <w:szCs w:val="20"/>
              </w:rPr>
              <w:t>Участок 1</w:t>
            </w:r>
          </w:p>
        </w:tc>
        <w:tc>
          <w:tcPr>
            <w:tcW w:w="3827" w:type="dxa"/>
            <w:vAlign w:val="center"/>
          </w:tcPr>
          <w:p w14:paraId="2B2713F2" w14:textId="035FB64C" w:rsidR="00566E15" w:rsidRPr="000E7345" w:rsidRDefault="00281723" w:rsidP="00566E15">
            <w:pPr>
              <w:jc w:val="center"/>
              <w:rPr>
                <w:bCs/>
                <w:sz w:val="20"/>
                <w:szCs w:val="20"/>
              </w:rPr>
            </w:pPr>
            <w:r w:rsidRPr="000E7345">
              <w:rPr>
                <w:bCs/>
                <w:sz w:val="20"/>
                <w:szCs w:val="20"/>
              </w:rPr>
              <w:t>Котельная ООО «</w:t>
            </w:r>
            <w:r w:rsidR="00566E15" w:rsidRPr="000E7345">
              <w:rPr>
                <w:bCs/>
                <w:sz w:val="20"/>
                <w:szCs w:val="20"/>
              </w:rPr>
              <w:t>Петербургтеплоэнерго»</w:t>
            </w:r>
          </w:p>
        </w:tc>
        <w:tc>
          <w:tcPr>
            <w:tcW w:w="3870" w:type="dxa"/>
            <w:noWrap/>
            <w:vAlign w:val="center"/>
          </w:tcPr>
          <w:p w14:paraId="2B2713F3" w14:textId="19FC4811" w:rsidR="00566E15" w:rsidRPr="000E7345" w:rsidRDefault="0097351C" w:rsidP="0097351C">
            <w:pPr>
              <w:jc w:val="center"/>
              <w:rPr>
                <w:color w:val="000000"/>
                <w:sz w:val="20"/>
                <w:szCs w:val="20"/>
              </w:rPr>
            </w:pPr>
            <w:r w:rsidRPr="000E7345">
              <w:rPr>
                <w:color w:val="000000"/>
                <w:sz w:val="20"/>
                <w:szCs w:val="20"/>
              </w:rPr>
              <w:t>484 144,86</w:t>
            </w:r>
          </w:p>
        </w:tc>
      </w:tr>
      <w:tr w:rsidR="00566E15" w:rsidRPr="000E7345" w14:paraId="2B2713F8" w14:textId="77777777" w:rsidTr="0005084E">
        <w:trPr>
          <w:trHeight w:val="312"/>
          <w:jc w:val="center"/>
        </w:trPr>
        <w:tc>
          <w:tcPr>
            <w:tcW w:w="2015" w:type="dxa"/>
            <w:noWrap/>
            <w:vAlign w:val="center"/>
          </w:tcPr>
          <w:p w14:paraId="2B2713F5" w14:textId="77777777" w:rsidR="00566E15" w:rsidRPr="000E7345" w:rsidRDefault="00566E15" w:rsidP="00566E15">
            <w:pPr>
              <w:jc w:val="center"/>
              <w:rPr>
                <w:bCs/>
                <w:sz w:val="20"/>
                <w:szCs w:val="20"/>
              </w:rPr>
            </w:pPr>
            <w:r w:rsidRPr="000E7345">
              <w:rPr>
                <w:bCs/>
                <w:sz w:val="20"/>
                <w:szCs w:val="20"/>
              </w:rPr>
              <w:t>Участок 1</w:t>
            </w:r>
          </w:p>
        </w:tc>
        <w:tc>
          <w:tcPr>
            <w:tcW w:w="3827" w:type="dxa"/>
            <w:vAlign w:val="center"/>
          </w:tcPr>
          <w:p w14:paraId="2B2713F6" w14:textId="77777777" w:rsidR="00566E15" w:rsidRPr="000E7345" w:rsidRDefault="00566E15" w:rsidP="00566E15">
            <w:pPr>
              <w:jc w:val="center"/>
              <w:rPr>
                <w:bCs/>
                <w:sz w:val="20"/>
                <w:szCs w:val="20"/>
              </w:rPr>
            </w:pPr>
            <w:r w:rsidRPr="000E7345">
              <w:rPr>
                <w:bCs/>
                <w:sz w:val="20"/>
                <w:szCs w:val="20"/>
              </w:rPr>
              <w:t>Котельная ООО «Энергия»</w:t>
            </w:r>
          </w:p>
        </w:tc>
        <w:tc>
          <w:tcPr>
            <w:tcW w:w="3870" w:type="dxa"/>
            <w:noWrap/>
            <w:vAlign w:val="center"/>
          </w:tcPr>
          <w:p w14:paraId="2B2713F7" w14:textId="2E7EC310" w:rsidR="00566E15" w:rsidRPr="000E7345" w:rsidRDefault="003E2B6A" w:rsidP="003E2B6A">
            <w:pPr>
              <w:jc w:val="center"/>
              <w:rPr>
                <w:color w:val="000000"/>
                <w:sz w:val="20"/>
                <w:szCs w:val="20"/>
              </w:rPr>
            </w:pPr>
            <w:r w:rsidRPr="000E7345">
              <w:rPr>
                <w:color w:val="000000"/>
                <w:sz w:val="20"/>
                <w:szCs w:val="20"/>
              </w:rPr>
              <w:t>41 553,01</w:t>
            </w:r>
          </w:p>
        </w:tc>
      </w:tr>
      <w:tr w:rsidR="00566E15" w:rsidRPr="000E7345" w14:paraId="2B2713FC" w14:textId="77777777" w:rsidTr="0005084E">
        <w:trPr>
          <w:trHeight w:val="312"/>
          <w:jc w:val="center"/>
        </w:trPr>
        <w:tc>
          <w:tcPr>
            <w:tcW w:w="2015" w:type="dxa"/>
            <w:noWrap/>
            <w:vAlign w:val="center"/>
          </w:tcPr>
          <w:p w14:paraId="2B2713F9" w14:textId="77777777" w:rsidR="00566E15" w:rsidRPr="000E7345" w:rsidRDefault="00566E15" w:rsidP="00566E15">
            <w:pPr>
              <w:jc w:val="center"/>
              <w:rPr>
                <w:bCs/>
                <w:sz w:val="20"/>
                <w:szCs w:val="20"/>
              </w:rPr>
            </w:pPr>
            <w:r w:rsidRPr="000E7345">
              <w:rPr>
                <w:bCs/>
                <w:sz w:val="20"/>
                <w:szCs w:val="20"/>
              </w:rPr>
              <w:t>Участок 4</w:t>
            </w:r>
          </w:p>
        </w:tc>
        <w:tc>
          <w:tcPr>
            <w:tcW w:w="3827" w:type="dxa"/>
            <w:vAlign w:val="center"/>
          </w:tcPr>
          <w:p w14:paraId="2B2713FA" w14:textId="77777777" w:rsidR="00566E15" w:rsidRPr="000E7345" w:rsidRDefault="00566E15" w:rsidP="00566E15">
            <w:pPr>
              <w:jc w:val="center"/>
              <w:rPr>
                <w:bCs/>
                <w:sz w:val="20"/>
                <w:szCs w:val="20"/>
              </w:rPr>
            </w:pPr>
            <w:r w:rsidRPr="000E7345">
              <w:rPr>
                <w:bCs/>
                <w:sz w:val="20"/>
                <w:szCs w:val="20"/>
              </w:rPr>
              <w:t>Котельная ООО «ЖилКомТеплоЭнерго»</w:t>
            </w:r>
          </w:p>
        </w:tc>
        <w:tc>
          <w:tcPr>
            <w:tcW w:w="3870" w:type="dxa"/>
            <w:noWrap/>
            <w:vAlign w:val="center"/>
          </w:tcPr>
          <w:p w14:paraId="2B2713FB" w14:textId="49FB9A5E" w:rsidR="00566E15" w:rsidRPr="000E7345" w:rsidRDefault="00667989" w:rsidP="00667989">
            <w:pPr>
              <w:jc w:val="center"/>
              <w:rPr>
                <w:color w:val="000000"/>
                <w:sz w:val="20"/>
                <w:szCs w:val="20"/>
              </w:rPr>
            </w:pPr>
            <w:r w:rsidRPr="000E7345">
              <w:rPr>
                <w:color w:val="000000"/>
                <w:sz w:val="20"/>
                <w:szCs w:val="20"/>
              </w:rPr>
              <w:t>30 999,70</w:t>
            </w:r>
          </w:p>
        </w:tc>
      </w:tr>
      <w:tr w:rsidR="00566E15" w:rsidRPr="000E7345" w14:paraId="2B271400" w14:textId="77777777" w:rsidTr="0005084E">
        <w:trPr>
          <w:trHeight w:val="312"/>
          <w:jc w:val="center"/>
        </w:trPr>
        <w:tc>
          <w:tcPr>
            <w:tcW w:w="2015" w:type="dxa"/>
            <w:noWrap/>
            <w:vAlign w:val="center"/>
          </w:tcPr>
          <w:p w14:paraId="2B2713FD" w14:textId="77777777" w:rsidR="00566E15" w:rsidRPr="000E7345" w:rsidRDefault="00566E15" w:rsidP="00566E15">
            <w:pPr>
              <w:jc w:val="center"/>
              <w:rPr>
                <w:bCs/>
                <w:sz w:val="20"/>
                <w:szCs w:val="20"/>
              </w:rPr>
            </w:pPr>
            <w:r w:rsidRPr="000E7345">
              <w:rPr>
                <w:bCs/>
                <w:sz w:val="20"/>
                <w:szCs w:val="20"/>
              </w:rPr>
              <w:t>Участок 10</w:t>
            </w:r>
          </w:p>
        </w:tc>
        <w:tc>
          <w:tcPr>
            <w:tcW w:w="3827" w:type="dxa"/>
            <w:vAlign w:val="center"/>
          </w:tcPr>
          <w:p w14:paraId="2B2713FE" w14:textId="702DEC0B" w:rsidR="00566E15" w:rsidRPr="000E7345" w:rsidRDefault="00336C1F" w:rsidP="00396474">
            <w:pPr>
              <w:jc w:val="center"/>
              <w:rPr>
                <w:bCs/>
                <w:sz w:val="20"/>
                <w:szCs w:val="20"/>
              </w:rPr>
            </w:pPr>
            <w:r w:rsidRPr="000E7345">
              <w:rPr>
                <w:bCs/>
                <w:sz w:val="20"/>
                <w:szCs w:val="20"/>
              </w:rPr>
              <w:t xml:space="preserve">Котельная </w:t>
            </w:r>
            <w:r w:rsidR="00396474" w:rsidRPr="000E7345">
              <w:rPr>
                <w:bCs/>
                <w:sz w:val="20"/>
                <w:szCs w:val="20"/>
              </w:rPr>
              <w:t>ООО «ГАЗКОМПЛЕКТ»</w:t>
            </w:r>
          </w:p>
        </w:tc>
        <w:tc>
          <w:tcPr>
            <w:tcW w:w="3870" w:type="dxa"/>
            <w:noWrap/>
            <w:vAlign w:val="center"/>
          </w:tcPr>
          <w:p w14:paraId="2B2713FF" w14:textId="35C72B44" w:rsidR="00566E15" w:rsidRPr="000E7345" w:rsidRDefault="003211A3" w:rsidP="003211A3">
            <w:pPr>
              <w:jc w:val="center"/>
              <w:rPr>
                <w:color w:val="000000"/>
                <w:sz w:val="20"/>
                <w:szCs w:val="20"/>
              </w:rPr>
            </w:pPr>
            <w:r w:rsidRPr="000E7345">
              <w:rPr>
                <w:color w:val="000000"/>
                <w:sz w:val="20"/>
                <w:szCs w:val="20"/>
              </w:rPr>
              <w:t>39 664,74</w:t>
            </w:r>
          </w:p>
        </w:tc>
      </w:tr>
      <w:tr w:rsidR="0005084E" w:rsidRPr="000E7345" w14:paraId="2B271404" w14:textId="77777777" w:rsidTr="0005084E">
        <w:trPr>
          <w:trHeight w:val="312"/>
          <w:jc w:val="center"/>
        </w:trPr>
        <w:tc>
          <w:tcPr>
            <w:tcW w:w="2015" w:type="dxa"/>
            <w:noWrap/>
            <w:vAlign w:val="center"/>
          </w:tcPr>
          <w:p w14:paraId="2B271401" w14:textId="77777777" w:rsidR="0005084E" w:rsidRPr="000E7345" w:rsidRDefault="0005084E" w:rsidP="0005084E">
            <w:pPr>
              <w:jc w:val="center"/>
              <w:rPr>
                <w:bCs/>
                <w:sz w:val="20"/>
                <w:szCs w:val="20"/>
              </w:rPr>
            </w:pPr>
            <w:r w:rsidRPr="000E7345">
              <w:rPr>
                <w:bCs/>
                <w:sz w:val="20"/>
                <w:szCs w:val="20"/>
              </w:rPr>
              <w:t>Участок 8</w:t>
            </w:r>
          </w:p>
        </w:tc>
        <w:tc>
          <w:tcPr>
            <w:tcW w:w="3827" w:type="dxa"/>
            <w:vAlign w:val="center"/>
          </w:tcPr>
          <w:p w14:paraId="2B271402" w14:textId="1B3AC88C" w:rsidR="0005084E" w:rsidRPr="000E7345" w:rsidRDefault="0005084E" w:rsidP="0005084E">
            <w:pPr>
              <w:jc w:val="center"/>
              <w:rPr>
                <w:bCs/>
                <w:sz w:val="20"/>
                <w:szCs w:val="20"/>
              </w:rPr>
            </w:pPr>
            <w:r w:rsidRPr="000E7345">
              <w:rPr>
                <w:bCs/>
                <w:sz w:val="20"/>
                <w:szCs w:val="20"/>
              </w:rPr>
              <w:t>БМК Лаврики д.34</w:t>
            </w:r>
          </w:p>
        </w:tc>
        <w:tc>
          <w:tcPr>
            <w:tcW w:w="3870" w:type="dxa"/>
            <w:noWrap/>
            <w:vAlign w:val="center"/>
          </w:tcPr>
          <w:p w14:paraId="2B271403" w14:textId="793518DF" w:rsidR="0005084E" w:rsidRPr="000E7345" w:rsidRDefault="0005084E" w:rsidP="0005084E">
            <w:pPr>
              <w:jc w:val="center"/>
              <w:rPr>
                <w:sz w:val="20"/>
                <w:szCs w:val="20"/>
              </w:rPr>
            </w:pPr>
            <w:r w:rsidRPr="000E7345">
              <w:rPr>
                <w:color w:val="000000"/>
                <w:sz w:val="20"/>
                <w:szCs w:val="20"/>
              </w:rPr>
              <w:t>4 507,53</w:t>
            </w:r>
          </w:p>
        </w:tc>
      </w:tr>
      <w:tr w:rsidR="0005084E" w:rsidRPr="000E7345" w14:paraId="2B271408" w14:textId="77777777" w:rsidTr="0005084E">
        <w:trPr>
          <w:trHeight w:val="312"/>
          <w:jc w:val="center"/>
        </w:trPr>
        <w:tc>
          <w:tcPr>
            <w:tcW w:w="2015" w:type="dxa"/>
            <w:noWrap/>
            <w:vAlign w:val="center"/>
          </w:tcPr>
          <w:p w14:paraId="2B271405" w14:textId="77777777" w:rsidR="0005084E" w:rsidRPr="000E7345" w:rsidRDefault="0005084E" w:rsidP="0005084E">
            <w:pPr>
              <w:jc w:val="center"/>
              <w:rPr>
                <w:bCs/>
                <w:sz w:val="20"/>
                <w:szCs w:val="20"/>
              </w:rPr>
            </w:pPr>
            <w:r w:rsidRPr="000E7345">
              <w:rPr>
                <w:bCs/>
                <w:sz w:val="20"/>
                <w:szCs w:val="20"/>
              </w:rPr>
              <w:t>Участок 2</w:t>
            </w:r>
          </w:p>
        </w:tc>
        <w:tc>
          <w:tcPr>
            <w:tcW w:w="3827" w:type="dxa"/>
            <w:vAlign w:val="center"/>
          </w:tcPr>
          <w:p w14:paraId="2B271406" w14:textId="5B55ED72" w:rsidR="0005084E" w:rsidRPr="000E7345" w:rsidRDefault="0005084E" w:rsidP="0005084E">
            <w:pPr>
              <w:jc w:val="center"/>
              <w:rPr>
                <w:bCs/>
                <w:sz w:val="20"/>
                <w:szCs w:val="20"/>
              </w:rPr>
            </w:pPr>
            <w:r w:rsidRPr="000E7345">
              <w:rPr>
                <w:bCs/>
                <w:sz w:val="20"/>
                <w:szCs w:val="20"/>
              </w:rPr>
              <w:t>Котельная МБУ «ЦБС»</w:t>
            </w:r>
          </w:p>
        </w:tc>
        <w:tc>
          <w:tcPr>
            <w:tcW w:w="3870" w:type="dxa"/>
            <w:noWrap/>
            <w:vAlign w:val="center"/>
          </w:tcPr>
          <w:p w14:paraId="2B271407" w14:textId="24AEC18E" w:rsidR="0005084E" w:rsidRPr="000E7345" w:rsidRDefault="0005084E" w:rsidP="0005084E">
            <w:pPr>
              <w:jc w:val="center"/>
              <w:rPr>
                <w:sz w:val="20"/>
                <w:szCs w:val="20"/>
              </w:rPr>
            </w:pPr>
            <w:r w:rsidRPr="000E7345">
              <w:rPr>
                <w:color w:val="000000"/>
                <w:sz w:val="20"/>
                <w:szCs w:val="20"/>
              </w:rPr>
              <w:t>1 853,31</w:t>
            </w:r>
          </w:p>
        </w:tc>
      </w:tr>
      <w:tr w:rsidR="00566E15" w:rsidRPr="000E7345" w14:paraId="2B27140C" w14:textId="77777777" w:rsidTr="0005084E">
        <w:trPr>
          <w:trHeight w:val="312"/>
          <w:jc w:val="center"/>
        </w:trPr>
        <w:tc>
          <w:tcPr>
            <w:tcW w:w="2015" w:type="dxa"/>
            <w:noWrap/>
            <w:vAlign w:val="center"/>
          </w:tcPr>
          <w:p w14:paraId="2B271409" w14:textId="553206C9" w:rsidR="00566E15" w:rsidRPr="000E7345" w:rsidRDefault="00566E15" w:rsidP="00566E15">
            <w:pPr>
              <w:jc w:val="center"/>
              <w:rPr>
                <w:bCs/>
                <w:sz w:val="20"/>
                <w:szCs w:val="20"/>
              </w:rPr>
            </w:pPr>
            <w:r w:rsidRPr="000E7345">
              <w:rPr>
                <w:bCs/>
                <w:sz w:val="20"/>
                <w:szCs w:val="20"/>
              </w:rPr>
              <w:t>Участок 3,5,6,</w:t>
            </w:r>
            <w:r w:rsidR="000F3CD9" w:rsidRPr="000E7345">
              <w:rPr>
                <w:bCs/>
                <w:sz w:val="20"/>
                <w:szCs w:val="20"/>
              </w:rPr>
              <w:t>8,</w:t>
            </w:r>
            <w:r w:rsidRPr="000E7345">
              <w:rPr>
                <w:bCs/>
                <w:sz w:val="20"/>
                <w:szCs w:val="20"/>
              </w:rPr>
              <w:t>9,11</w:t>
            </w:r>
          </w:p>
        </w:tc>
        <w:tc>
          <w:tcPr>
            <w:tcW w:w="3827" w:type="dxa"/>
            <w:vAlign w:val="center"/>
          </w:tcPr>
          <w:p w14:paraId="2B27140A" w14:textId="3D32DE70" w:rsidR="00566E15" w:rsidRPr="000E7345" w:rsidRDefault="004854CF" w:rsidP="00566E15">
            <w:pPr>
              <w:jc w:val="center"/>
              <w:rPr>
                <w:bCs/>
                <w:sz w:val="20"/>
                <w:szCs w:val="20"/>
              </w:rPr>
            </w:pPr>
            <w:r w:rsidRPr="000E7345">
              <w:rPr>
                <w:sz w:val="20"/>
                <w:szCs w:val="20"/>
              </w:rPr>
              <w:t>Северная ТЭЦ-21 филиала «Невский» ПАО «ТГК-1»</w:t>
            </w:r>
          </w:p>
        </w:tc>
        <w:tc>
          <w:tcPr>
            <w:tcW w:w="3870" w:type="dxa"/>
            <w:noWrap/>
            <w:vAlign w:val="center"/>
          </w:tcPr>
          <w:p w14:paraId="2B27140B" w14:textId="4561C1FA" w:rsidR="00566E15" w:rsidRPr="000E7345" w:rsidRDefault="00D07C39" w:rsidP="00D07C39">
            <w:pPr>
              <w:jc w:val="center"/>
              <w:rPr>
                <w:color w:val="000000"/>
                <w:sz w:val="20"/>
                <w:szCs w:val="20"/>
              </w:rPr>
            </w:pPr>
            <w:r w:rsidRPr="000E7345">
              <w:rPr>
                <w:color w:val="000000"/>
                <w:sz w:val="20"/>
                <w:szCs w:val="20"/>
              </w:rPr>
              <w:t>279 400,05</w:t>
            </w:r>
          </w:p>
        </w:tc>
      </w:tr>
      <w:tr w:rsidR="00566E15" w:rsidRPr="000E7345" w14:paraId="2B271410" w14:textId="77777777" w:rsidTr="0005084E">
        <w:trPr>
          <w:trHeight w:val="312"/>
          <w:jc w:val="center"/>
        </w:trPr>
        <w:tc>
          <w:tcPr>
            <w:tcW w:w="2015" w:type="dxa"/>
            <w:noWrap/>
            <w:vAlign w:val="center"/>
          </w:tcPr>
          <w:p w14:paraId="2B27140D" w14:textId="77777777" w:rsidR="00566E15" w:rsidRPr="000E7345" w:rsidRDefault="00566E15" w:rsidP="00566E15">
            <w:pPr>
              <w:jc w:val="center"/>
              <w:rPr>
                <w:bCs/>
                <w:sz w:val="20"/>
                <w:szCs w:val="20"/>
              </w:rPr>
            </w:pPr>
            <w:r w:rsidRPr="000E7345">
              <w:rPr>
                <w:bCs/>
                <w:sz w:val="20"/>
                <w:szCs w:val="20"/>
              </w:rPr>
              <w:t>Участок 7</w:t>
            </w:r>
          </w:p>
        </w:tc>
        <w:tc>
          <w:tcPr>
            <w:tcW w:w="3827" w:type="dxa"/>
            <w:vAlign w:val="center"/>
          </w:tcPr>
          <w:p w14:paraId="2B27140E" w14:textId="77777777" w:rsidR="00566E15" w:rsidRPr="000E7345" w:rsidRDefault="00566E15" w:rsidP="00566E15">
            <w:pPr>
              <w:jc w:val="center"/>
              <w:rPr>
                <w:sz w:val="20"/>
                <w:szCs w:val="20"/>
              </w:rPr>
            </w:pPr>
            <w:r w:rsidRPr="000E7345">
              <w:rPr>
                <w:sz w:val="20"/>
                <w:szCs w:val="20"/>
              </w:rPr>
              <w:t>ГУП «ТЭК СПб»</w:t>
            </w:r>
          </w:p>
        </w:tc>
        <w:tc>
          <w:tcPr>
            <w:tcW w:w="3870" w:type="dxa"/>
            <w:noWrap/>
            <w:vAlign w:val="center"/>
          </w:tcPr>
          <w:p w14:paraId="2B27140F" w14:textId="6423BF70" w:rsidR="00566E15" w:rsidRPr="000E7345" w:rsidRDefault="003E79A4" w:rsidP="003E79A4">
            <w:pPr>
              <w:jc w:val="center"/>
              <w:rPr>
                <w:color w:val="000000"/>
                <w:sz w:val="20"/>
                <w:szCs w:val="20"/>
              </w:rPr>
            </w:pPr>
            <w:r w:rsidRPr="000E7345">
              <w:rPr>
                <w:color w:val="000000"/>
                <w:sz w:val="20"/>
                <w:szCs w:val="20"/>
              </w:rPr>
              <w:t>9 397,93</w:t>
            </w:r>
          </w:p>
        </w:tc>
      </w:tr>
      <w:tr w:rsidR="007B5B30" w:rsidRPr="000E7345" w14:paraId="07E9C823" w14:textId="77777777" w:rsidTr="0005084E">
        <w:trPr>
          <w:trHeight w:val="312"/>
          <w:jc w:val="center"/>
        </w:trPr>
        <w:tc>
          <w:tcPr>
            <w:tcW w:w="2015" w:type="dxa"/>
            <w:noWrap/>
            <w:vAlign w:val="center"/>
          </w:tcPr>
          <w:p w14:paraId="063A20CA" w14:textId="4E4168C0" w:rsidR="007B5B30" w:rsidRPr="000E7345" w:rsidRDefault="00C053F8" w:rsidP="00566E15">
            <w:pPr>
              <w:jc w:val="center"/>
              <w:rPr>
                <w:bCs/>
                <w:sz w:val="20"/>
                <w:szCs w:val="20"/>
              </w:rPr>
            </w:pPr>
            <w:r w:rsidRPr="000E7345">
              <w:rPr>
                <w:bCs/>
                <w:sz w:val="20"/>
                <w:szCs w:val="20"/>
              </w:rPr>
              <w:t>Производственная зона Мурино</w:t>
            </w:r>
          </w:p>
        </w:tc>
        <w:tc>
          <w:tcPr>
            <w:tcW w:w="3827" w:type="dxa"/>
            <w:vAlign w:val="center"/>
          </w:tcPr>
          <w:p w14:paraId="7F08896B" w14:textId="6816EC83" w:rsidR="007B5B30" w:rsidRPr="000E7345" w:rsidRDefault="007B5B30" w:rsidP="00566E15">
            <w:pPr>
              <w:jc w:val="center"/>
              <w:rPr>
                <w:sz w:val="20"/>
                <w:szCs w:val="20"/>
              </w:rPr>
            </w:pPr>
            <w:r w:rsidRPr="000E7345">
              <w:rPr>
                <w:sz w:val="20"/>
                <w:szCs w:val="20"/>
              </w:rPr>
              <w:t>АО «НПО «Поиск»</w:t>
            </w:r>
          </w:p>
        </w:tc>
        <w:tc>
          <w:tcPr>
            <w:tcW w:w="3870" w:type="dxa"/>
            <w:noWrap/>
            <w:vAlign w:val="center"/>
          </w:tcPr>
          <w:p w14:paraId="058CDC3D" w14:textId="2BFE3F3A" w:rsidR="007B5B30" w:rsidRPr="000E7345" w:rsidRDefault="007B5B30" w:rsidP="003E79A4">
            <w:pPr>
              <w:jc w:val="center"/>
              <w:rPr>
                <w:color w:val="000000"/>
                <w:sz w:val="20"/>
                <w:szCs w:val="20"/>
              </w:rPr>
            </w:pPr>
            <w:r w:rsidRPr="000E7345">
              <w:rPr>
                <w:color w:val="000000"/>
                <w:sz w:val="20"/>
                <w:szCs w:val="20"/>
              </w:rPr>
              <w:t>12 627,52</w:t>
            </w:r>
          </w:p>
        </w:tc>
      </w:tr>
    </w:tbl>
    <w:p w14:paraId="35E96578" w14:textId="642FFA4C" w:rsidR="00E508F5" w:rsidRPr="000E7345" w:rsidRDefault="00E508F5" w:rsidP="00ED0395">
      <w:bookmarkStart w:id="202" w:name="_Toc70431645"/>
    </w:p>
    <w:p w14:paraId="3C3FD3C3" w14:textId="11B54B66" w:rsidR="00E508F5" w:rsidRPr="000E7345" w:rsidRDefault="008F73D0" w:rsidP="00B06944">
      <w:pPr>
        <w:pStyle w:val="04111"/>
        <w:numPr>
          <w:ilvl w:val="3"/>
          <w:numId w:val="5"/>
        </w:numPr>
        <w:spacing w:before="0" w:line="360" w:lineRule="auto"/>
        <w:ind w:left="0"/>
        <w:rPr>
          <w:szCs w:val="26"/>
        </w:rPr>
      </w:pPr>
      <w:bookmarkStart w:id="203" w:name="_Toc133564010"/>
      <w:r w:rsidRPr="000E7345">
        <w:rPr>
          <w:bCs/>
          <w:szCs w:val="26"/>
        </w:rPr>
        <w:t>Описание значений расчетных тепловых нагрузок на коллекторах источников тепловой энергии</w:t>
      </w:r>
      <w:bookmarkEnd w:id="203"/>
      <w:r w:rsidRPr="000E7345">
        <w:rPr>
          <w:bCs/>
          <w:szCs w:val="26"/>
        </w:rPr>
        <w:t xml:space="preserve"> </w:t>
      </w:r>
    </w:p>
    <w:p w14:paraId="446C6326" w14:textId="3E8A5AD6" w:rsidR="00EA7CC5" w:rsidRPr="000E7345" w:rsidRDefault="00EA7CC5" w:rsidP="00EA7CC5">
      <w:pPr>
        <w:autoSpaceDE w:val="0"/>
        <w:autoSpaceDN w:val="0"/>
        <w:adjustRightInd w:val="0"/>
        <w:spacing w:line="360" w:lineRule="auto"/>
        <w:ind w:firstLine="709"/>
        <w:jc w:val="both"/>
        <w:rPr>
          <w:sz w:val="26"/>
          <w:szCs w:val="26"/>
        </w:rPr>
      </w:pPr>
      <w:r w:rsidRPr="000E7345">
        <w:rPr>
          <w:sz w:val="26"/>
          <w:szCs w:val="26"/>
        </w:rPr>
        <w:t>Значение расчетной тепловой нагрузки определяется на основе данных о фактическом отпуске тепловой энергии за полный отопительный период базового года, приведенной к расчетной температуре наружного воздуха.</w:t>
      </w:r>
    </w:p>
    <w:p w14:paraId="01AC8A7C" w14:textId="245487C9" w:rsidR="00EA7CC5" w:rsidRPr="000E7345" w:rsidRDefault="00EA7CC5" w:rsidP="00EA7CC5">
      <w:pPr>
        <w:autoSpaceDE w:val="0"/>
        <w:autoSpaceDN w:val="0"/>
        <w:adjustRightInd w:val="0"/>
        <w:spacing w:line="360" w:lineRule="auto"/>
        <w:ind w:firstLine="709"/>
        <w:jc w:val="both"/>
        <w:rPr>
          <w:sz w:val="26"/>
          <w:szCs w:val="26"/>
        </w:rPr>
      </w:pPr>
      <w:r w:rsidRPr="000E7345">
        <w:rPr>
          <w:sz w:val="26"/>
          <w:szCs w:val="26"/>
        </w:rPr>
        <w:t>Фактический отпус</w:t>
      </w:r>
      <w:r w:rsidR="008F7BC4" w:rsidRPr="000E7345">
        <w:rPr>
          <w:sz w:val="26"/>
          <w:szCs w:val="26"/>
        </w:rPr>
        <w:t xml:space="preserve">к тепловой энергии от источников </w:t>
      </w:r>
      <w:r w:rsidRPr="000E7345">
        <w:rPr>
          <w:sz w:val="26"/>
          <w:szCs w:val="26"/>
        </w:rPr>
        <w:t xml:space="preserve">тепловой энергии Муринского городского поселения за </w:t>
      </w:r>
      <w:r w:rsidR="0005084E" w:rsidRPr="000E7345">
        <w:rPr>
          <w:sz w:val="26"/>
          <w:szCs w:val="26"/>
        </w:rPr>
        <w:t>2022</w:t>
      </w:r>
      <w:r w:rsidRPr="000E7345">
        <w:rPr>
          <w:sz w:val="26"/>
          <w:szCs w:val="26"/>
        </w:rPr>
        <w:t xml:space="preserve"> год представлен в таблице </w:t>
      </w:r>
      <w:r w:rsidRPr="000E7345">
        <w:rPr>
          <w:sz w:val="26"/>
          <w:szCs w:val="26"/>
        </w:rPr>
        <w:fldChar w:fldCharType="begin"/>
      </w:r>
      <w:r w:rsidRPr="000E7345">
        <w:rPr>
          <w:sz w:val="26"/>
          <w:szCs w:val="26"/>
        </w:rPr>
        <w:instrText xml:space="preserve"> REF  _Ref97299050 \h \r \t  \* MERGEFORMAT </w:instrText>
      </w:r>
      <w:r w:rsidRPr="000E7345">
        <w:rPr>
          <w:sz w:val="26"/>
          <w:szCs w:val="26"/>
        </w:rPr>
      </w:r>
      <w:r w:rsidRPr="000E7345">
        <w:rPr>
          <w:sz w:val="26"/>
          <w:szCs w:val="26"/>
        </w:rPr>
        <w:fldChar w:fldCharType="separate"/>
      </w:r>
      <w:r w:rsidR="000E7345">
        <w:rPr>
          <w:sz w:val="26"/>
          <w:szCs w:val="26"/>
        </w:rPr>
        <w:t>58</w:t>
      </w:r>
      <w:r w:rsidRPr="000E7345">
        <w:rPr>
          <w:sz w:val="26"/>
          <w:szCs w:val="26"/>
        </w:rPr>
        <w:fldChar w:fldCharType="end"/>
      </w:r>
      <w:r w:rsidRPr="000E7345">
        <w:rPr>
          <w:sz w:val="26"/>
          <w:szCs w:val="26"/>
        </w:rPr>
        <w:t>.</w:t>
      </w:r>
    </w:p>
    <w:p w14:paraId="47E1B70E" w14:textId="0BE24473" w:rsidR="00EA7CC5" w:rsidRPr="000E7345" w:rsidRDefault="00EA7CC5" w:rsidP="00447233">
      <w:pPr>
        <w:pStyle w:val="-0"/>
        <w:numPr>
          <w:ilvl w:val="0"/>
          <w:numId w:val="22"/>
        </w:numPr>
        <w:tabs>
          <w:tab w:val="left" w:pos="1418"/>
          <w:tab w:val="left" w:pos="9067"/>
        </w:tabs>
        <w:ind w:left="0" w:firstLine="0"/>
        <w:rPr>
          <w:rFonts w:eastAsiaTheme="minorEastAsia"/>
          <w:lang w:eastAsia="en-US"/>
        </w:rPr>
      </w:pPr>
      <w:bookmarkStart w:id="204" w:name="_Ref97299050"/>
      <w:r w:rsidRPr="000E7345">
        <w:rPr>
          <w:rFonts w:eastAsiaTheme="minorEastAsia"/>
          <w:lang w:eastAsia="en-US"/>
        </w:rPr>
        <w:t>Значения полезного</w:t>
      </w:r>
      <w:r w:rsidR="0005084E" w:rsidRPr="000E7345">
        <w:rPr>
          <w:rFonts w:eastAsiaTheme="minorEastAsia"/>
          <w:lang w:eastAsia="en-US"/>
        </w:rPr>
        <w:t xml:space="preserve"> отпуска тепловой энергии в 2022</w:t>
      </w:r>
      <w:r w:rsidRPr="000E7345">
        <w:rPr>
          <w:rFonts w:eastAsiaTheme="minorEastAsia"/>
          <w:lang w:eastAsia="en-US"/>
        </w:rPr>
        <w:t xml:space="preserve"> году</w:t>
      </w:r>
      <w:bookmarkEnd w:id="204"/>
      <w:r w:rsidRPr="000E7345">
        <w:rPr>
          <w:rFonts w:eastAsiaTheme="minorEastAsia"/>
          <w:lang w:eastAsia="en-US"/>
        </w:rPr>
        <w:t xml:space="preserve"> </w:t>
      </w:r>
    </w:p>
    <w:tbl>
      <w:tblPr>
        <w:tblW w:w="5000" w:type="pct"/>
        <w:tblLook w:val="04A0" w:firstRow="1" w:lastRow="0" w:firstColumn="1" w:lastColumn="0" w:noHBand="0" w:noVBand="1"/>
      </w:tblPr>
      <w:tblGrid>
        <w:gridCol w:w="503"/>
        <w:gridCol w:w="3750"/>
        <w:gridCol w:w="1483"/>
        <w:gridCol w:w="1579"/>
        <w:gridCol w:w="1187"/>
        <w:gridCol w:w="1140"/>
      </w:tblGrid>
      <w:tr w:rsidR="00EA7CC5" w:rsidRPr="000E7345" w14:paraId="1C5C133A" w14:textId="77777777" w:rsidTr="0005084E">
        <w:trPr>
          <w:trHeight w:val="340"/>
          <w:tblHeader/>
        </w:trPr>
        <w:tc>
          <w:tcPr>
            <w:tcW w:w="261" w:type="pct"/>
            <w:tcBorders>
              <w:top w:val="single" w:sz="4" w:space="0" w:color="auto"/>
              <w:left w:val="single" w:sz="4" w:space="0" w:color="auto"/>
              <w:bottom w:val="single" w:sz="4" w:space="0" w:color="auto"/>
              <w:right w:val="single" w:sz="4" w:space="0" w:color="auto"/>
            </w:tcBorders>
            <w:vAlign w:val="center"/>
          </w:tcPr>
          <w:p w14:paraId="21ACA8A2" w14:textId="752027B6" w:rsidR="00EA7CC5" w:rsidRPr="000E7345" w:rsidRDefault="00EA7CC5" w:rsidP="00EA7CC5">
            <w:pPr>
              <w:jc w:val="center"/>
              <w:rPr>
                <w:b/>
                <w:bCs/>
                <w:color w:val="000000"/>
                <w:sz w:val="20"/>
                <w:szCs w:val="20"/>
              </w:rPr>
            </w:pPr>
            <w:r w:rsidRPr="000E7345">
              <w:rPr>
                <w:b/>
                <w:bCs/>
                <w:color w:val="000000"/>
                <w:sz w:val="20"/>
                <w:szCs w:val="20"/>
              </w:rPr>
              <w:t>№ п/п</w:t>
            </w:r>
          </w:p>
        </w:tc>
        <w:tc>
          <w:tcPr>
            <w:tcW w:w="19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C33493" w14:textId="1238A207" w:rsidR="00EA7CC5" w:rsidRPr="000E7345" w:rsidRDefault="00EA7CC5" w:rsidP="00EA7CC5">
            <w:pPr>
              <w:jc w:val="center"/>
              <w:rPr>
                <w:b/>
                <w:bCs/>
                <w:color w:val="000000"/>
                <w:sz w:val="20"/>
                <w:szCs w:val="20"/>
              </w:rPr>
            </w:pPr>
            <w:r w:rsidRPr="000E7345">
              <w:rPr>
                <w:b/>
                <w:bCs/>
                <w:color w:val="000000"/>
                <w:sz w:val="20"/>
                <w:szCs w:val="20"/>
              </w:rPr>
              <w:t>Источник</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1CC4C026" w14:textId="77777777" w:rsidR="00EA7CC5" w:rsidRPr="000E7345" w:rsidRDefault="00EA7CC5" w:rsidP="00EA7CC5">
            <w:pPr>
              <w:jc w:val="center"/>
              <w:rPr>
                <w:b/>
                <w:bCs/>
                <w:color w:val="000000"/>
                <w:sz w:val="20"/>
                <w:szCs w:val="20"/>
              </w:rPr>
            </w:pPr>
            <w:r w:rsidRPr="000E7345">
              <w:rPr>
                <w:b/>
                <w:bCs/>
                <w:color w:val="000000"/>
                <w:sz w:val="20"/>
                <w:szCs w:val="20"/>
              </w:rPr>
              <w:t>Производство тепловой энергии, Гкал</w:t>
            </w:r>
          </w:p>
        </w:tc>
        <w:tc>
          <w:tcPr>
            <w:tcW w:w="819" w:type="pct"/>
            <w:tcBorders>
              <w:top w:val="single" w:sz="4" w:space="0" w:color="auto"/>
              <w:left w:val="nil"/>
              <w:bottom w:val="single" w:sz="4" w:space="0" w:color="auto"/>
              <w:right w:val="single" w:sz="4" w:space="0" w:color="auto"/>
            </w:tcBorders>
            <w:shd w:val="clear" w:color="auto" w:fill="auto"/>
            <w:vAlign w:val="center"/>
            <w:hideMark/>
          </w:tcPr>
          <w:p w14:paraId="430C35FD" w14:textId="77777777" w:rsidR="00EA7CC5" w:rsidRPr="000E7345" w:rsidRDefault="00EA7CC5" w:rsidP="00EA7CC5">
            <w:pPr>
              <w:jc w:val="center"/>
              <w:rPr>
                <w:b/>
                <w:bCs/>
                <w:color w:val="000000"/>
                <w:sz w:val="20"/>
                <w:szCs w:val="20"/>
              </w:rPr>
            </w:pPr>
            <w:r w:rsidRPr="000E7345">
              <w:rPr>
                <w:b/>
                <w:bCs/>
                <w:color w:val="000000"/>
                <w:sz w:val="20"/>
                <w:szCs w:val="20"/>
              </w:rPr>
              <w:t>Расход тепловой энергии на собственные и хозяйственные нужды, Гкал</w:t>
            </w:r>
          </w:p>
        </w:tc>
        <w:tc>
          <w:tcPr>
            <w:tcW w:w="616" w:type="pct"/>
            <w:tcBorders>
              <w:top w:val="single" w:sz="4" w:space="0" w:color="auto"/>
              <w:left w:val="nil"/>
              <w:bottom w:val="single" w:sz="4" w:space="0" w:color="auto"/>
              <w:right w:val="single" w:sz="4" w:space="0" w:color="auto"/>
            </w:tcBorders>
            <w:shd w:val="clear" w:color="auto" w:fill="auto"/>
            <w:vAlign w:val="center"/>
            <w:hideMark/>
          </w:tcPr>
          <w:p w14:paraId="46800FFD" w14:textId="77777777" w:rsidR="00EA7CC5" w:rsidRPr="000E7345" w:rsidRDefault="00EA7CC5" w:rsidP="00EA7CC5">
            <w:pPr>
              <w:jc w:val="center"/>
              <w:rPr>
                <w:b/>
                <w:bCs/>
                <w:color w:val="000000"/>
                <w:sz w:val="20"/>
                <w:szCs w:val="20"/>
              </w:rPr>
            </w:pPr>
            <w:r w:rsidRPr="000E7345">
              <w:rPr>
                <w:b/>
                <w:bCs/>
                <w:color w:val="000000"/>
                <w:sz w:val="20"/>
                <w:szCs w:val="20"/>
              </w:rPr>
              <w:t>Потери тепловой энергии в тепловых сетях, Гкал</w:t>
            </w:r>
          </w:p>
        </w:tc>
        <w:tc>
          <w:tcPr>
            <w:tcW w:w="591" w:type="pct"/>
            <w:tcBorders>
              <w:top w:val="single" w:sz="4" w:space="0" w:color="auto"/>
              <w:left w:val="nil"/>
              <w:bottom w:val="single" w:sz="4" w:space="0" w:color="auto"/>
              <w:right w:val="single" w:sz="4" w:space="0" w:color="auto"/>
            </w:tcBorders>
            <w:shd w:val="clear" w:color="auto" w:fill="auto"/>
            <w:vAlign w:val="center"/>
            <w:hideMark/>
          </w:tcPr>
          <w:p w14:paraId="39F23806" w14:textId="77777777" w:rsidR="00EA7CC5" w:rsidRPr="000E7345" w:rsidRDefault="00EA7CC5" w:rsidP="00EA7CC5">
            <w:pPr>
              <w:jc w:val="center"/>
              <w:rPr>
                <w:b/>
                <w:bCs/>
                <w:color w:val="000000"/>
                <w:sz w:val="20"/>
                <w:szCs w:val="20"/>
              </w:rPr>
            </w:pPr>
            <w:r w:rsidRPr="000E7345">
              <w:rPr>
                <w:b/>
                <w:bCs/>
                <w:color w:val="000000"/>
                <w:sz w:val="20"/>
                <w:szCs w:val="20"/>
              </w:rPr>
              <w:t>Полезный отпуск тепловой энергии, Гкал</w:t>
            </w:r>
          </w:p>
        </w:tc>
      </w:tr>
      <w:tr w:rsidR="00C952D2" w:rsidRPr="000E7345" w14:paraId="75BE66D8" w14:textId="77777777" w:rsidTr="0005084E">
        <w:trPr>
          <w:trHeight w:val="340"/>
        </w:trPr>
        <w:tc>
          <w:tcPr>
            <w:tcW w:w="261" w:type="pct"/>
            <w:tcBorders>
              <w:top w:val="nil"/>
              <w:left w:val="single" w:sz="4" w:space="0" w:color="auto"/>
              <w:bottom w:val="single" w:sz="4" w:space="0" w:color="auto"/>
              <w:right w:val="single" w:sz="4" w:space="0" w:color="auto"/>
            </w:tcBorders>
            <w:vAlign w:val="center"/>
          </w:tcPr>
          <w:p w14:paraId="366CD47B" w14:textId="6DA07537" w:rsidR="00C952D2" w:rsidRPr="000E7345" w:rsidRDefault="00C952D2" w:rsidP="00C952D2">
            <w:pPr>
              <w:jc w:val="center"/>
              <w:rPr>
                <w:color w:val="000000"/>
                <w:sz w:val="20"/>
                <w:szCs w:val="20"/>
              </w:rPr>
            </w:pPr>
            <w:r w:rsidRPr="000E7345">
              <w:rPr>
                <w:color w:val="000000"/>
                <w:sz w:val="20"/>
                <w:szCs w:val="20"/>
              </w:rPr>
              <w:t>1</w:t>
            </w:r>
          </w:p>
        </w:tc>
        <w:tc>
          <w:tcPr>
            <w:tcW w:w="1945" w:type="pct"/>
            <w:tcBorders>
              <w:top w:val="nil"/>
              <w:left w:val="single" w:sz="4" w:space="0" w:color="auto"/>
              <w:bottom w:val="single" w:sz="4" w:space="0" w:color="auto"/>
              <w:right w:val="single" w:sz="4" w:space="0" w:color="auto"/>
            </w:tcBorders>
            <w:shd w:val="clear" w:color="auto" w:fill="auto"/>
            <w:vAlign w:val="center"/>
            <w:hideMark/>
          </w:tcPr>
          <w:p w14:paraId="135A51C5" w14:textId="275C7ED3" w:rsidR="00C952D2" w:rsidRPr="000E7345" w:rsidRDefault="00C952D2" w:rsidP="00C952D2">
            <w:pPr>
              <w:rPr>
                <w:color w:val="000000"/>
                <w:sz w:val="20"/>
                <w:szCs w:val="20"/>
              </w:rPr>
            </w:pPr>
            <w:r w:rsidRPr="000E7345">
              <w:rPr>
                <w:color w:val="000000"/>
                <w:sz w:val="20"/>
                <w:szCs w:val="20"/>
              </w:rPr>
              <w:t>Котельная ООО «Петербургтеплоэнерго»</w:t>
            </w:r>
          </w:p>
        </w:tc>
        <w:tc>
          <w:tcPr>
            <w:tcW w:w="769" w:type="pct"/>
            <w:tcBorders>
              <w:top w:val="nil"/>
              <w:left w:val="nil"/>
              <w:bottom w:val="single" w:sz="4" w:space="0" w:color="auto"/>
              <w:right w:val="single" w:sz="4" w:space="0" w:color="auto"/>
            </w:tcBorders>
            <w:shd w:val="clear" w:color="auto" w:fill="auto"/>
            <w:vAlign w:val="center"/>
          </w:tcPr>
          <w:p w14:paraId="0AFFA0CD" w14:textId="639E019A" w:rsidR="00C952D2" w:rsidRPr="000E7345" w:rsidRDefault="00C952D2" w:rsidP="00C952D2">
            <w:pPr>
              <w:jc w:val="center"/>
              <w:rPr>
                <w:color w:val="000000"/>
                <w:sz w:val="20"/>
                <w:szCs w:val="20"/>
              </w:rPr>
            </w:pPr>
            <w:r w:rsidRPr="000E7345">
              <w:rPr>
                <w:color w:val="000000"/>
                <w:sz w:val="20"/>
                <w:szCs w:val="20"/>
              </w:rPr>
              <w:t>383 188,15</w:t>
            </w:r>
          </w:p>
        </w:tc>
        <w:tc>
          <w:tcPr>
            <w:tcW w:w="819" w:type="pct"/>
            <w:tcBorders>
              <w:top w:val="nil"/>
              <w:left w:val="nil"/>
              <w:bottom w:val="single" w:sz="4" w:space="0" w:color="auto"/>
              <w:right w:val="single" w:sz="4" w:space="0" w:color="auto"/>
            </w:tcBorders>
            <w:shd w:val="clear" w:color="auto" w:fill="auto"/>
            <w:vAlign w:val="center"/>
          </w:tcPr>
          <w:p w14:paraId="0BC88EB9" w14:textId="6AEF5EA5" w:rsidR="00C952D2" w:rsidRPr="000E7345" w:rsidRDefault="00C952D2" w:rsidP="00C952D2">
            <w:pPr>
              <w:jc w:val="center"/>
              <w:rPr>
                <w:color w:val="000000"/>
                <w:sz w:val="20"/>
                <w:szCs w:val="20"/>
              </w:rPr>
            </w:pPr>
            <w:r w:rsidRPr="000E7345">
              <w:rPr>
                <w:color w:val="000000"/>
                <w:sz w:val="20"/>
                <w:szCs w:val="20"/>
              </w:rPr>
              <w:t>5 747,81</w:t>
            </w:r>
          </w:p>
        </w:tc>
        <w:tc>
          <w:tcPr>
            <w:tcW w:w="616" w:type="pct"/>
            <w:tcBorders>
              <w:top w:val="nil"/>
              <w:left w:val="nil"/>
              <w:bottom w:val="single" w:sz="4" w:space="0" w:color="auto"/>
              <w:right w:val="single" w:sz="4" w:space="0" w:color="auto"/>
            </w:tcBorders>
            <w:shd w:val="clear" w:color="auto" w:fill="auto"/>
            <w:vAlign w:val="center"/>
          </w:tcPr>
          <w:p w14:paraId="2818162A" w14:textId="2AA91202" w:rsidR="00C952D2" w:rsidRPr="000E7345" w:rsidRDefault="00C952D2" w:rsidP="00C952D2">
            <w:pPr>
              <w:jc w:val="center"/>
              <w:rPr>
                <w:color w:val="000000"/>
                <w:sz w:val="20"/>
                <w:szCs w:val="20"/>
              </w:rPr>
            </w:pPr>
            <w:r w:rsidRPr="000E7345">
              <w:rPr>
                <w:color w:val="000000"/>
                <w:sz w:val="20"/>
                <w:szCs w:val="20"/>
              </w:rPr>
              <w:t>20 619,78</w:t>
            </w:r>
          </w:p>
        </w:tc>
        <w:tc>
          <w:tcPr>
            <w:tcW w:w="591" w:type="pct"/>
            <w:tcBorders>
              <w:top w:val="nil"/>
              <w:left w:val="nil"/>
              <w:bottom w:val="single" w:sz="4" w:space="0" w:color="auto"/>
              <w:right w:val="single" w:sz="4" w:space="0" w:color="auto"/>
            </w:tcBorders>
            <w:shd w:val="clear" w:color="auto" w:fill="auto"/>
            <w:vAlign w:val="center"/>
          </w:tcPr>
          <w:p w14:paraId="3F17239F" w14:textId="1DBF6894" w:rsidR="00C952D2" w:rsidRPr="000E7345" w:rsidRDefault="00C952D2" w:rsidP="00C952D2">
            <w:pPr>
              <w:jc w:val="center"/>
              <w:rPr>
                <w:color w:val="000000"/>
                <w:sz w:val="20"/>
                <w:szCs w:val="20"/>
              </w:rPr>
            </w:pPr>
            <w:r w:rsidRPr="000E7345">
              <w:rPr>
                <w:color w:val="000000"/>
                <w:sz w:val="20"/>
                <w:szCs w:val="20"/>
              </w:rPr>
              <w:t>484 144,86</w:t>
            </w:r>
          </w:p>
        </w:tc>
      </w:tr>
      <w:tr w:rsidR="00667989" w:rsidRPr="000E7345" w14:paraId="45987FEB" w14:textId="77777777" w:rsidTr="0005084E">
        <w:trPr>
          <w:trHeight w:val="340"/>
        </w:trPr>
        <w:tc>
          <w:tcPr>
            <w:tcW w:w="261" w:type="pct"/>
            <w:tcBorders>
              <w:top w:val="nil"/>
              <w:left w:val="single" w:sz="4" w:space="0" w:color="auto"/>
              <w:bottom w:val="single" w:sz="4" w:space="0" w:color="auto"/>
              <w:right w:val="single" w:sz="4" w:space="0" w:color="auto"/>
            </w:tcBorders>
            <w:vAlign w:val="center"/>
          </w:tcPr>
          <w:p w14:paraId="2629D5DC" w14:textId="3FBDA1D0" w:rsidR="00667989" w:rsidRPr="000E7345" w:rsidRDefault="00667989" w:rsidP="00667989">
            <w:pPr>
              <w:jc w:val="center"/>
              <w:rPr>
                <w:color w:val="000000"/>
                <w:sz w:val="20"/>
                <w:szCs w:val="20"/>
              </w:rPr>
            </w:pPr>
            <w:r w:rsidRPr="000E7345">
              <w:rPr>
                <w:color w:val="000000"/>
                <w:sz w:val="20"/>
                <w:szCs w:val="20"/>
              </w:rPr>
              <w:t>2</w:t>
            </w:r>
          </w:p>
        </w:tc>
        <w:tc>
          <w:tcPr>
            <w:tcW w:w="1945" w:type="pct"/>
            <w:tcBorders>
              <w:top w:val="nil"/>
              <w:left w:val="single" w:sz="4" w:space="0" w:color="auto"/>
              <w:bottom w:val="single" w:sz="4" w:space="0" w:color="auto"/>
              <w:right w:val="single" w:sz="4" w:space="0" w:color="auto"/>
            </w:tcBorders>
            <w:shd w:val="clear" w:color="auto" w:fill="auto"/>
            <w:vAlign w:val="center"/>
            <w:hideMark/>
          </w:tcPr>
          <w:p w14:paraId="247C75BD" w14:textId="0A01C188" w:rsidR="00667989" w:rsidRPr="000E7345" w:rsidRDefault="00667989" w:rsidP="00667989">
            <w:pPr>
              <w:rPr>
                <w:color w:val="000000"/>
                <w:sz w:val="20"/>
                <w:szCs w:val="20"/>
              </w:rPr>
            </w:pPr>
            <w:r w:rsidRPr="000E7345">
              <w:rPr>
                <w:color w:val="000000"/>
                <w:sz w:val="20"/>
                <w:szCs w:val="20"/>
              </w:rPr>
              <w:t>Котельная ООО «ЖилКомТеплоЭнерго»</w:t>
            </w:r>
          </w:p>
        </w:tc>
        <w:tc>
          <w:tcPr>
            <w:tcW w:w="769" w:type="pct"/>
            <w:tcBorders>
              <w:top w:val="nil"/>
              <w:left w:val="nil"/>
              <w:bottom w:val="single" w:sz="4" w:space="0" w:color="auto"/>
              <w:right w:val="single" w:sz="4" w:space="0" w:color="auto"/>
            </w:tcBorders>
            <w:shd w:val="clear" w:color="auto" w:fill="auto"/>
            <w:vAlign w:val="center"/>
          </w:tcPr>
          <w:p w14:paraId="55BDA482" w14:textId="3193715A" w:rsidR="00667989" w:rsidRPr="000E7345" w:rsidRDefault="00667989" w:rsidP="00667989">
            <w:pPr>
              <w:jc w:val="center"/>
              <w:rPr>
                <w:color w:val="000000"/>
                <w:sz w:val="20"/>
                <w:szCs w:val="20"/>
              </w:rPr>
            </w:pPr>
            <w:r w:rsidRPr="000E7345">
              <w:rPr>
                <w:color w:val="000000"/>
                <w:sz w:val="20"/>
                <w:szCs w:val="20"/>
              </w:rPr>
              <w:t>30 999,70</w:t>
            </w:r>
          </w:p>
        </w:tc>
        <w:tc>
          <w:tcPr>
            <w:tcW w:w="819" w:type="pct"/>
            <w:tcBorders>
              <w:top w:val="nil"/>
              <w:left w:val="nil"/>
              <w:bottom w:val="single" w:sz="4" w:space="0" w:color="auto"/>
              <w:right w:val="single" w:sz="4" w:space="0" w:color="auto"/>
            </w:tcBorders>
            <w:shd w:val="clear" w:color="auto" w:fill="auto"/>
            <w:vAlign w:val="center"/>
          </w:tcPr>
          <w:p w14:paraId="675CE8B0" w14:textId="725C93CD" w:rsidR="00667989" w:rsidRPr="000E7345" w:rsidRDefault="00667989" w:rsidP="00667989">
            <w:pPr>
              <w:jc w:val="center"/>
              <w:rPr>
                <w:color w:val="000000"/>
                <w:sz w:val="20"/>
                <w:szCs w:val="20"/>
              </w:rPr>
            </w:pPr>
            <w:r w:rsidRPr="000E7345">
              <w:rPr>
                <w:color w:val="000000"/>
                <w:sz w:val="20"/>
                <w:szCs w:val="20"/>
              </w:rPr>
              <w:t>0,00</w:t>
            </w:r>
          </w:p>
        </w:tc>
        <w:tc>
          <w:tcPr>
            <w:tcW w:w="616" w:type="pct"/>
            <w:tcBorders>
              <w:top w:val="nil"/>
              <w:left w:val="nil"/>
              <w:bottom w:val="single" w:sz="4" w:space="0" w:color="auto"/>
              <w:right w:val="single" w:sz="4" w:space="0" w:color="auto"/>
            </w:tcBorders>
            <w:shd w:val="clear" w:color="auto" w:fill="auto"/>
            <w:vAlign w:val="center"/>
          </w:tcPr>
          <w:p w14:paraId="7257A37E" w14:textId="464D1B9E" w:rsidR="00667989" w:rsidRPr="000E7345" w:rsidRDefault="00667989" w:rsidP="00667989">
            <w:pPr>
              <w:jc w:val="center"/>
              <w:rPr>
                <w:color w:val="000000"/>
                <w:sz w:val="20"/>
                <w:szCs w:val="20"/>
              </w:rPr>
            </w:pPr>
            <w:r w:rsidRPr="000E7345">
              <w:rPr>
                <w:color w:val="000000"/>
                <w:sz w:val="20"/>
                <w:szCs w:val="20"/>
              </w:rPr>
              <w:t>0,00</w:t>
            </w:r>
          </w:p>
        </w:tc>
        <w:tc>
          <w:tcPr>
            <w:tcW w:w="591" w:type="pct"/>
            <w:tcBorders>
              <w:top w:val="nil"/>
              <w:left w:val="nil"/>
              <w:bottom w:val="single" w:sz="4" w:space="0" w:color="auto"/>
              <w:right w:val="single" w:sz="4" w:space="0" w:color="auto"/>
            </w:tcBorders>
            <w:shd w:val="clear" w:color="auto" w:fill="auto"/>
            <w:vAlign w:val="center"/>
          </w:tcPr>
          <w:p w14:paraId="272806C5" w14:textId="28DE0853" w:rsidR="00667989" w:rsidRPr="000E7345" w:rsidRDefault="00667989" w:rsidP="00667989">
            <w:pPr>
              <w:jc w:val="center"/>
              <w:rPr>
                <w:color w:val="000000"/>
                <w:sz w:val="20"/>
                <w:szCs w:val="20"/>
              </w:rPr>
            </w:pPr>
            <w:r w:rsidRPr="000E7345">
              <w:rPr>
                <w:color w:val="000000"/>
                <w:sz w:val="20"/>
                <w:szCs w:val="20"/>
              </w:rPr>
              <w:t>30 999,70</w:t>
            </w:r>
          </w:p>
        </w:tc>
      </w:tr>
      <w:tr w:rsidR="003211A3" w:rsidRPr="000E7345" w14:paraId="37111B79" w14:textId="77777777" w:rsidTr="0005084E">
        <w:trPr>
          <w:trHeight w:val="340"/>
        </w:trPr>
        <w:tc>
          <w:tcPr>
            <w:tcW w:w="261" w:type="pct"/>
            <w:tcBorders>
              <w:top w:val="nil"/>
              <w:left w:val="single" w:sz="4" w:space="0" w:color="auto"/>
              <w:bottom w:val="single" w:sz="4" w:space="0" w:color="auto"/>
              <w:right w:val="single" w:sz="4" w:space="0" w:color="auto"/>
            </w:tcBorders>
            <w:vAlign w:val="center"/>
          </w:tcPr>
          <w:p w14:paraId="743980DA" w14:textId="68F57284" w:rsidR="003211A3" w:rsidRPr="000E7345" w:rsidRDefault="003211A3" w:rsidP="003211A3">
            <w:pPr>
              <w:jc w:val="center"/>
              <w:rPr>
                <w:color w:val="000000"/>
                <w:sz w:val="20"/>
                <w:szCs w:val="20"/>
              </w:rPr>
            </w:pPr>
            <w:r w:rsidRPr="000E7345">
              <w:rPr>
                <w:color w:val="000000"/>
                <w:sz w:val="20"/>
                <w:szCs w:val="20"/>
              </w:rPr>
              <w:t>3</w:t>
            </w:r>
          </w:p>
        </w:tc>
        <w:tc>
          <w:tcPr>
            <w:tcW w:w="1945" w:type="pct"/>
            <w:tcBorders>
              <w:top w:val="nil"/>
              <w:left w:val="single" w:sz="4" w:space="0" w:color="auto"/>
              <w:bottom w:val="single" w:sz="4" w:space="0" w:color="auto"/>
              <w:right w:val="single" w:sz="4" w:space="0" w:color="auto"/>
            </w:tcBorders>
            <w:shd w:val="clear" w:color="auto" w:fill="auto"/>
            <w:vAlign w:val="center"/>
            <w:hideMark/>
          </w:tcPr>
          <w:p w14:paraId="067037BC" w14:textId="43441A64" w:rsidR="003211A3" w:rsidRPr="000E7345" w:rsidRDefault="003211A3" w:rsidP="003211A3">
            <w:pPr>
              <w:rPr>
                <w:color w:val="000000"/>
                <w:sz w:val="20"/>
                <w:szCs w:val="20"/>
              </w:rPr>
            </w:pPr>
            <w:r w:rsidRPr="000E7345">
              <w:rPr>
                <w:color w:val="000000"/>
                <w:sz w:val="20"/>
                <w:szCs w:val="20"/>
              </w:rPr>
              <w:t>Котельная ООО «ГАЗКОМПЛЕКТ»</w:t>
            </w:r>
          </w:p>
        </w:tc>
        <w:tc>
          <w:tcPr>
            <w:tcW w:w="769" w:type="pct"/>
            <w:tcBorders>
              <w:top w:val="nil"/>
              <w:left w:val="nil"/>
              <w:bottom w:val="single" w:sz="4" w:space="0" w:color="auto"/>
              <w:right w:val="single" w:sz="4" w:space="0" w:color="auto"/>
            </w:tcBorders>
            <w:shd w:val="clear" w:color="auto" w:fill="auto"/>
            <w:vAlign w:val="center"/>
          </w:tcPr>
          <w:p w14:paraId="1A16E737" w14:textId="18A377ED" w:rsidR="003211A3" w:rsidRPr="000E7345" w:rsidRDefault="003211A3" w:rsidP="003211A3">
            <w:pPr>
              <w:jc w:val="center"/>
              <w:rPr>
                <w:color w:val="000000"/>
                <w:sz w:val="20"/>
                <w:szCs w:val="20"/>
              </w:rPr>
            </w:pPr>
            <w:r w:rsidRPr="000E7345">
              <w:rPr>
                <w:color w:val="000000"/>
                <w:sz w:val="20"/>
                <w:szCs w:val="20"/>
              </w:rPr>
              <w:t>43 853,74</w:t>
            </w:r>
          </w:p>
        </w:tc>
        <w:tc>
          <w:tcPr>
            <w:tcW w:w="819" w:type="pct"/>
            <w:tcBorders>
              <w:top w:val="nil"/>
              <w:left w:val="nil"/>
              <w:bottom w:val="single" w:sz="4" w:space="0" w:color="auto"/>
              <w:right w:val="single" w:sz="4" w:space="0" w:color="auto"/>
            </w:tcBorders>
            <w:shd w:val="clear" w:color="auto" w:fill="auto"/>
            <w:vAlign w:val="center"/>
          </w:tcPr>
          <w:p w14:paraId="7BB0DA21" w14:textId="74A81BB3" w:rsidR="003211A3" w:rsidRPr="000E7345" w:rsidRDefault="003211A3" w:rsidP="003211A3">
            <w:pPr>
              <w:jc w:val="center"/>
              <w:rPr>
                <w:color w:val="000000"/>
                <w:sz w:val="20"/>
                <w:szCs w:val="20"/>
              </w:rPr>
            </w:pPr>
            <w:r w:rsidRPr="000E7345">
              <w:rPr>
                <w:color w:val="000000"/>
                <w:sz w:val="20"/>
                <w:szCs w:val="20"/>
              </w:rPr>
              <w:t>640,00</w:t>
            </w:r>
          </w:p>
        </w:tc>
        <w:tc>
          <w:tcPr>
            <w:tcW w:w="616" w:type="pct"/>
            <w:tcBorders>
              <w:top w:val="nil"/>
              <w:left w:val="nil"/>
              <w:bottom w:val="single" w:sz="4" w:space="0" w:color="auto"/>
              <w:right w:val="single" w:sz="4" w:space="0" w:color="auto"/>
            </w:tcBorders>
            <w:shd w:val="clear" w:color="auto" w:fill="auto"/>
            <w:vAlign w:val="center"/>
          </w:tcPr>
          <w:p w14:paraId="4AAD2A2F" w14:textId="3A052C2E" w:rsidR="003211A3" w:rsidRPr="000E7345" w:rsidRDefault="003211A3" w:rsidP="003211A3">
            <w:pPr>
              <w:jc w:val="center"/>
              <w:rPr>
                <w:color w:val="000000"/>
                <w:sz w:val="20"/>
                <w:szCs w:val="20"/>
              </w:rPr>
            </w:pPr>
            <w:r w:rsidRPr="000E7345">
              <w:rPr>
                <w:color w:val="000000"/>
                <w:sz w:val="20"/>
                <w:szCs w:val="20"/>
              </w:rPr>
              <w:t>3 549,00</w:t>
            </w:r>
          </w:p>
        </w:tc>
        <w:tc>
          <w:tcPr>
            <w:tcW w:w="591" w:type="pct"/>
            <w:tcBorders>
              <w:top w:val="nil"/>
              <w:left w:val="nil"/>
              <w:bottom w:val="single" w:sz="4" w:space="0" w:color="auto"/>
              <w:right w:val="single" w:sz="4" w:space="0" w:color="auto"/>
            </w:tcBorders>
            <w:shd w:val="clear" w:color="auto" w:fill="auto"/>
            <w:vAlign w:val="center"/>
          </w:tcPr>
          <w:p w14:paraId="70383333" w14:textId="11B4946B" w:rsidR="003211A3" w:rsidRPr="000E7345" w:rsidRDefault="003211A3" w:rsidP="003211A3">
            <w:pPr>
              <w:jc w:val="center"/>
              <w:rPr>
                <w:color w:val="000000"/>
                <w:sz w:val="20"/>
                <w:szCs w:val="20"/>
              </w:rPr>
            </w:pPr>
            <w:r w:rsidRPr="000E7345">
              <w:rPr>
                <w:color w:val="000000"/>
                <w:sz w:val="20"/>
                <w:szCs w:val="20"/>
              </w:rPr>
              <w:t>39 664,74</w:t>
            </w:r>
          </w:p>
        </w:tc>
      </w:tr>
      <w:tr w:rsidR="0005084E" w:rsidRPr="000E7345" w14:paraId="7864E1CD" w14:textId="77777777" w:rsidTr="0005084E">
        <w:trPr>
          <w:trHeight w:val="340"/>
        </w:trPr>
        <w:tc>
          <w:tcPr>
            <w:tcW w:w="261" w:type="pct"/>
            <w:tcBorders>
              <w:top w:val="nil"/>
              <w:left w:val="single" w:sz="4" w:space="0" w:color="auto"/>
              <w:bottom w:val="single" w:sz="4" w:space="0" w:color="auto"/>
              <w:right w:val="single" w:sz="4" w:space="0" w:color="auto"/>
            </w:tcBorders>
            <w:vAlign w:val="center"/>
          </w:tcPr>
          <w:p w14:paraId="730BE438" w14:textId="2B371682" w:rsidR="0005084E" w:rsidRPr="000E7345" w:rsidRDefault="0005084E" w:rsidP="0005084E">
            <w:pPr>
              <w:jc w:val="center"/>
              <w:rPr>
                <w:color w:val="000000"/>
                <w:sz w:val="20"/>
                <w:szCs w:val="20"/>
              </w:rPr>
            </w:pPr>
            <w:r w:rsidRPr="000E7345">
              <w:rPr>
                <w:color w:val="000000"/>
                <w:sz w:val="20"/>
                <w:szCs w:val="20"/>
              </w:rPr>
              <w:t>4</w:t>
            </w:r>
          </w:p>
        </w:tc>
        <w:tc>
          <w:tcPr>
            <w:tcW w:w="1945" w:type="pct"/>
            <w:tcBorders>
              <w:top w:val="nil"/>
              <w:left w:val="single" w:sz="4" w:space="0" w:color="auto"/>
              <w:bottom w:val="single" w:sz="4" w:space="0" w:color="auto"/>
              <w:right w:val="single" w:sz="4" w:space="0" w:color="auto"/>
            </w:tcBorders>
            <w:shd w:val="clear" w:color="auto" w:fill="auto"/>
            <w:vAlign w:val="center"/>
            <w:hideMark/>
          </w:tcPr>
          <w:p w14:paraId="2657B2D2" w14:textId="5D1112D2" w:rsidR="0005084E" w:rsidRPr="000E7345" w:rsidRDefault="0005084E" w:rsidP="0005084E">
            <w:pPr>
              <w:rPr>
                <w:color w:val="000000"/>
                <w:sz w:val="20"/>
                <w:szCs w:val="20"/>
              </w:rPr>
            </w:pPr>
            <w:r w:rsidRPr="000E7345">
              <w:rPr>
                <w:color w:val="000000"/>
                <w:sz w:val="20"/>
                <w:szCs w:val="20"/>
              </w:rPr>
              <w:t>БМК Лаврики д.34</w:t>
            </w:r>
          </w:p>
        </w:tc>
        <w:tc>
          <w:tcPr>
            <w:tcW w:w="769" w:type="pct"/>
            <w:tcBorders>
              <w:top w:val="nil"/>
              <w:left w:val="nil"/>
              <w:bottom w:val="single" w:sz="4" w:space="0" w:color="auto"/>
              <w:right w:val="single" w:sz="4" w:space="0" w:color="auto"/>
            </w:tcBorders>
            <w:shd w:val="clear" w:color="auto" w:fill="auto"/>
            <w:vAlign w:val="center"/>
          </w:tcPr>
          <w:p w14:paraId="0D73EF2B" w14:textId="21669CD6" w:rsidR="0005084E" w:rsidRPr="000E7345" w:rsidRDefault="0005084E" w:rsidP="0005084E">
            <w:pPr>
              <w:jc w:val="center"/>
              <w:rPr>
                <w:color w:val="000000"/>
                <w:sz w:val="20"/>
                <w:szCs w:val="20"/>
              </w:rPr>
            </w:pPr>
            <w:r w:rsidRPr="000E7345">
              <w:rPr>
                <w:color w:val="000000"/>
                <w:sz w:val="20"/>
                <w:szCs w:val="20"/>
              </w:rPr>
              <w:t>5 584,96</w:t>
            </w:r>
          </w:p>
        </w:tc>
        <w:tc>
          <w:tcPr>
            <w:tcW w:w="819" w:type="pct"/>
            <w:tcBorders>
              <w:top w:val="nil"/>
              <w:left w:val="nil"/>
              <w:bottom w:val="single" w:sz="4" w:space="0" w:color="auto"/>
              <w:right w:val="single" w:sz="4" w:space="0" w:color="auto"/>
            </w:tcBorders>
            <w:shd w:val="clear" w:color="auto" w:fill="auto"/>
            <w:vAlign w:val="center"/>
          </w:tcPr>
          <w:p w14:paraId="33AB0609" w14:textId="0394867F" w:rsidR="0005084E" w:rsidRPr="000E7345" w:rsidRDefault="0005084E" w:rsidP="0005084E">
            <w:pPr>
              <w:jc w:val="center"/>
              <w:rPr>
                <w:color w:val="000000"/>
                <w:sz w:val="20"/>
                <w:szCs w:val="20"/>
              </w:rPr>
            </w:pPr>
            <w:r w:rsidRPr="000E7345">
              <w:rPr>
                <w:color w:val="000000"/>
                <w:sz w:val="20"/>
                <w:szCs w:val="20"/>
              </w:rPr>
              <w:t>27,43</w:t>
            </w:r>
          </w:p>
        </w:tc>
        <w:tc>
          <w:tcPr>
            <w:tcW w:w="616" w:type="pct"/>
            <w:tcBorders>
              <w:top w:val="nil"/>
              <w:left w:val="nil"/>
              <w:bottom w:val="single" w:sz="4" w:space="0" w:color="auto"/>
              <w:right w:val="single" w:sz="4" w:space="0" w:color="auto"/>
            </w:tcBorders>
            <w:shd w:val="clear" w:color="auto" w:fill="auto"/>
            <w:vAlign w:val="center"/>
          </w:tcPr>
          <w:p w14:paraId="431350B3" w14:textId="1A5A9055" w:rsidR="0005084E" w:rsidRPr="000E7345" w:rsidRDefault="0005084E" w:rsidP="0005084E">
            <w:pPr>
              <w:jc w:val="center"/>
              <w:rPr>
                <w:color w:val="000000"/>
                <w:sz w:val="20"/>
                <w:szCs w:val="20"/>
              </w:rPr>
            </w:pPr>
            <w:r w:rsidRPr="000E7345">
              <w:rPr>
                <w:color w:val="000000"/>
                <w:sz w:val="20"/>
                <w:szCs w:val="20"/>
              </w:rPr>
              <w:t>1 050,00</w:t>
            </w:r>
          </w:p>
        </w:tc>
        <w:tc>
          <w:tcPr>
            <w:tcW w:w="591" w:type="pct"/>
            <w:tcBorders>
              <w:top w:val="nil"/>
              <w:left w:val="nil"/>
              <w:bottom w:val="single" w:sz="4" w:space="0" w:color="auto"/>
              <w:right w:val="single" w:sz="4" w:space="0" w:color="auto"/>
            </w:tcBorders>
            <w:shd w:val="clear" w:color="auto" w:fill="auto"/>
            <w:vAlign w:val="center"/>
          </w:tcPr>
          <w:p w14:paraId="570BBD2A" w14:textId="3A099636" w:rsidR="0005084E" w:rsidRPr="000E7345" w:rsidRDefault="0005084E" w:rsidP="0005084E">
            <w:pPr>
              <w:jc w:val="center"/>
              <w:rPr>
                <w:color w:val="000000"/>
                <w:sz w:val="20"/>
                <w:szCs w:val="20"/>
              </w:rPr>
            </w:pPr>
            <w:r w:rsidRPr="000E7345">
              <w:rPr>
                <w:color w:val="000000"/>
                <w:sz w:val="20"/>
                <w:szCs w:val="20"/>
              </w:rPr>
              <w:t>4 507,53</w:t>
            </w:r>
          </w:p>
        </w:tc>
      </w:tr>
      <w:tr w:rsidR="0005084E" w:rsidRPr="000E7345" w14:paraId="4D0EB8AD" w14:textId="77777777" w:rsidTr="0005084E">
        <w:trPr>
          <w:trHeight w:val="340"/>
        </w:trPr>
        <w:tc>
          <w:tcPr>
            <w:tcW w:w="261" w:type="pct"/>
            <w:tcBorders>
              <w:top w:val="nil"/>
              <w:left w:val="single" w:sz="4" w:space="0" w:color="auto"/>
              <w:bottom w:val="single" w:sz="4" w:space="0" w:color="auto"/>
              <w:right w:val="single" w:sz="4" w:space="0" w:color="auto"/>
            </w:tcBorders>
            <w:vAlign w:val="center"/>
          </w:tcPr>
          <w:p w14:paraId="52FC6C20" w14:textId="7B6749EC" w:rsidR="0005084E" w:rsidRPr="000E7345" w:rsidRDefault="0005084E" w:rsidP="0005084E">
            <w:pPr>
              <w:jc w:val="center"/>
              <w:rPr>
                <w:color w:val="000000"/>
                <w:sz w:val="20"/>
                <w:szCs w:val="20"/>
              </w:rPr>
            </w:pPr>
            <w:r w:rsidRPr="000E7345">
              <w:rPr>
                <w:color w:val="000000"/>
                <w:sz w:val="20"/>
                <w:szCs w:val="20"/>
              </w:rPr>
              <w:t>5</w:t>
            </w:r>
          </w:p>
        </w:tc>
        <w:tc>
          <w:tcPr>
            <w:tcW w:w="1945" w:type="pct"/>
            <w:tcBorders>
              <w:top w:val="nil"/>
              <w:left w:val="single" w:sz="4" w:space="0" w:color="auto"/>
              <w:bottom w:val="single" w:sz="4" w:space="0" w:color="auto"/>
              <w:right w:val="single" w:sz="4" w:space="0" w:color="auto"/>
            </w:tcBorders>
            <w:shd w:val="clear" w:color="auto" w:fill="auto"/>
            <w:vAlign w:val="center"/>
            <w:hideMark/>
          </w:tcPr>
          <w:p w14:paraId="513764BE" w14:textId="2DD28F82" w:rsidR="0005084E" w:rsidRPr="000E7345" w:rsidRDefault="0005084E" w:rsidP="0005084E">
            <w:pPr>
              <w:rPr>
                <w:color w:val="000000"/>
                <w:sz w:val="20"/>
                <w:szCs w:val="20"/>
              </w:rPr>
            </w:pPr>
            <w:r w:rsidRPr="000E7345">
              <w:rPr>
                <w:color w:val="000000"/>
                <w:sz w:val="20"/>
                <w:szCs w:val="20"/>
              </w:rPr>
              <w:t>Котельная МБУ «ЦБС»</w:t>
            </w:r>
          </w:p>
        </w:tc>
        <w:tc>
          <w:tcPr>
            <w:tcW w:w="769" w:type="pct"/>
            <w:tcBorders>
              <w:top w:val="nil"/>
              <w:left w:val="nil"/>
              <w:bottom w:val="single" w:sz="4" w:space="0" w:color="auto"/>
              <w:right w:val="single" w:sz="4" w:space="0" w:color="auto"/>
            </w:tcBorders>
            <w:shd w:val="clear" w:color="auto" w:fill="auto"/>
            <w:vAlign w:val="center"/>
          </w:tcPr>
          <w:p w14:paraId="55209CD2" w14:textId="1AAE053C" w:rsidR="0005084E" w:rsidRPr="000E7345" w:rsidRDefault="0005084E" w:rsidP="0005084E">
            <w:pPr>
              <w:jc w:val="center"/>
              <w:rPr>
                <w:color w:val="000000"/>
                <w:sz w:val="20"/>
                <w:szCs w:val="20"/>
              </w:rPr>
            </w:pPr>
            <w:r w:rsidRPr="000E7345">
              <w:rPr>
                <w:color w:val="000000"/>
                <w:sz w:val="20"/>
                <w:szCs w:val="20"/>
              </w:rPr>
              <w:t>2 217,13</w:t>
            </w:r>
          </w:p>
        </w:tc>
        <w:tc>
          <w:tcPr>
            <w:tcW w:w="819" w:type="pct"/>
            <w:tcBorders>
              <w:top w:val="nil"/>
              <w:left w:val="nil"/>
              <w:bottom w:val="single" w:sz="4" w:space="0" w:color="auto"/>
              <w:right w:val="single" w:sz="4" w:space="0" w:color="auto"/>
            </w:tcBorders>
            <w:shd w:val="clear" w:color="auto" w:fill="auto"/>
            <w:vAlign w:val="center"/>
          </w:tcPr>
          <w:p w14:paraId="5F2D0F49" w14:textId="51638B2C" w:rsidR="0005084E" w:rsidRPr="000E7345" w:rsidRDefault="0005084E" w:rsidP="0005084E">
            <w:pPr>
              <w:jc w:val="center"/>
              <w:rPr>
                <w:color w:val="000000"/>
                <w:sz w:val="20"/>
                <w:szCs w:val="20"/>
              </w:rPr>
            </w:pPr>
            <w:r w:rsidRPr="000E7345">
              <w:rPr>
                <w:color w:val="000000"/>
                <w:sz w:val="20"/>
                <w:szCs w:val="20"/>
              </w:rPr>
              <w:t>26,61</w:t>
            </w:r>
          </w:p>
        </w:tc>
        <w:tc>
          <w:tcPr>
            <w:tcW w:w="616" w:type="pct"/>
            <w:tcBorders>
              <w:top w:val="nil"/>
              <w:left w:val="nil"/>
              <w:bottom w:val="single" w:sz="4" w:space="0" w:color="auto"/>
              <w:right w:val="single" w:sz="4" w:space="0" w:color="auto"/>
            </w:tcBorders>
            <w:shd w:val="clear" w:color="auto" w:fill="auto"/>
            <w:vAlign w:val="center"/>
          </w:tcPr>
          <w:p w14:paraId="5EB04C0B" w14:textId="6C1A73B8" w:rsidR="0005084E" w:rsidRPr="000E7345" w:rsidRDefault="0005084E" w:rsidP="0005084E">
            <w:pPr>
              <w:jc w:val="center"/>
              <w:rPr>
                <w:color w:val="000000"/>
                <w:sz w:val="20"/>
                <w:szCs w:val="20"/>
              </w:rPr>
            </w:pPr>
            <w:r w:rsidRPr="000E7345">
              <w:rPr>
                <w:color w:val="000000"/>
                <w:sz w:val="20"/>
                <w:szCs w:val="20"/>
              </w:rPr>
              <w:t>337,21</w:t>
            </w:r>
          </w:p>
        </w:tc>
        <w:tc>
          <w:tcPr>
            <w:tcW w:w="591" w:type="pct"/>
            <w:tcBorders>
              <w:top w:val="nil"/>
              <w:left w:val="nil"/>
              <w:bottom w:val="single" w:sz="4" w:space="0" w:color="auto"/>
              <w:right w:val="single" w:sz="4" w:space="0" w:color="auto"/>
            </w:tcBorders>
            <w:shd w:val="clear" w:color="auto" w:fill="auto"/>
            <w:vAlign w:val="center"/>
          </w:tcPr>
          <w:p w14:paraId="2C622ABF" w14:textId="33DEC962" w:rsidR="0005084E" w:rsidRPr="000E7345" w:rsidRDefault="0005084E" w:rsidP="0005084E">
            <w:pPr>
              <w:jc w:val="center"/>
              <w:rPr>
                <w:color w:val="000000"/>
                <w:sz w:val="20"/>
                <w:szCs w:val="20"/>
              </w:rPr>
            </w:pPr>
            <w:r w:rsidRPr="000E7345">
              <w:rPr>
                <w:color w:val="000000"/>
                <w:sz w:val="20"/>
                <w:szCs w:val="20"/>
              </w:rPr>
              <w:t>1 853,31</w:t>
            </w:r>
          </w:p>
        </w:tc>
      </w:tr>
      <w:tr w:rsidR="003E2B6A" w:rsidRPr="000E7345" w14:paraId="4EC5CB87" w14:textId="77777777" w:rsidTr="0005084E">
        <w:trPr>
          <w:trHeight w:val="340"/>
        </w:trPr>
        <w:tc>
          <w:tcPr>
            <w:tcW w:w="261" w:type="pct"/>
            <w:tcBorders>
              <w:top w:val="nil"/>
              <w:left w:val="single" w:sz="4" w:space="0" w:color="auto"/>
              <w:bottom w:val="single" w:sz="4" w:space="0" w:color="auto"/>
              <w:right w:val="single" w:sz="4" w:space="0" w:color="auto"/>
            </w:tcBorders>
            <w:vAlign w:val="center"/>
          </w:tcPr>
          <w:p w14:paraId="279BFC46" w14:textId="448BD4A0" w:rsidR="003E2B6A" w:rsidRPr="000E7345" w:rsidRDefault="003E2B6A" w:rsidP="003E2B6A">
            <w:pPr>
              <w:jc w:val="center"/>
              <w:rPr>
                <w:color w:val="000000"/>
                <w:sz w:val="20"/>
                <w:szCs w:val="20"/>
              </w:rPr>
            </w:pPr>
            <w:r w:rsidRPr="000E7345">
              <w:rPr>
                <w:color w:val="000000"/>
                <w:sz w:val="20"/>
                <w:szCs w:val="20"/>
              </w:rPr>
              <w:t>6</w:t>
            </w:r>
          </w:p>
        </w:tc>
        <w:tc>
          <w:tcPr>
            <w:tcW w:w="1945" w:type="pct"/>
            <w:tcBorders>
              <w:top w:val="nil"/>
              <w:left w:val="single" w:sz="4" w:space="0" w:color="auto"/>
              <w:bottom w:val="single" w:sz="4" w:space="0" w:color="auto"/>
              <w:right w:val="single" w:sz="4" w:space="0" w:color="auto"/>
            </w:tcBorders>
            <w:shd w:val="clear" w:color="auto" w:fill="auto"/>
            <w:vAlign w:val="center"/>
            <w:hideMark/>
          </w:tcPr>
          <w:p w14:paraId="48CFB624" w14:textId="66B466E6" w:rsidR="003E2B6A" w:rsidRPr="000E7345" w:rsidRDefault="003E2B6A" w:rsidP="003E2B6A">
            <w:pPr>
              <w:rPr>
                <w:color w:val="000000"/>
                <w:sz w:val="20"/>
                <w:szCs w:val="20"/>
              </w:rPr>
            </w:pPr>
            <w:r w:rsidRPr="000E7345">
              <w:rPr>
                <w:color w:val="000000"/>
                <w:sz w:val="20"/>
                <w:szCs w:val="20"/>
              </w:rPr>
              <w:t>Котельная ООО «Энергия»</w:t>
            </w:r>
          </w:p>
        </w:tc>
        <w:tc>
          <w:tcPr>
            <w:tcW w:w="769" w:type="pct"/>
            <w:tcBorders>
              <w:top w:val="nil"/>
              <w:left w:val="nil"/>
              <w:bottom w:val="single" w:sz="4" w:space="0" w:color="auto"/>
              <w:right w:val="single" w:sz="4" w:space="0" w:color="auto"/>
            </w:tcBorders>
            <w:shd w:val="clear" w:color="auto" w:fill="auto"/>
            <w:vAlign w:val="center"/>
          </w:tcPr>
          <w:p w14:paraId="638B4F21" w14:textId="390CA439" w:rsidR="003E2B6A" w:rsidRPr="000E7345" w:rsidRDefault="003E2B6A" w:rsidP="003E2B6A">
            <w:pPr>
              <w:jc w:val="center"/>
              <w:rPr>
                <w:color w:val="000000"/>
                <w:sz w:val="20"/>
                <w:szCs w:val="20"/>
              </w:rPr>
            </w:pPr>
            <w:r w:rsidRPr="000E7345">
              <w:rPr>
                <w:color w:val="000000"/>
                <w:sz w:val="20"/>
                <w:szCs w:val="20"/>
              </w:rPr>
              <w:t>44 140,93</w:t>
            </w:r>
          </w:p>
        </w:tc>
        <w:tc>
          <w:tcPr>
            <w:tcW w:w="819" w:type="pct"/>
            <w:tcBorders>
              <w:top w:val="nil"/>
              <w:left w:val="nil"/>
              <w:bottom w:val="single" w:sz="4" w:space="0" w:color="auto"/>
              <w:right w:val="single" w:sz="4" w:space="0" w:color="auto"/>
            </w:tcBorders>
            <w:shd w:val="clear" w:color="auto" w:fill="auto"/>
            <w:vAlign w:val="center"/>
          </w:tcPr>
          <w:p w14:paraId="72678CD6" w14:textId="16CC120F" w:rsidR="003E2B6A" w:rsidRPr="000E7345" w:rsidRDefault="003E2B6A" w:rsidP="003E2B6A">
            <w:pPr>
              <w:jc w:val="center"/>
              <w:rPr>
                <w:color w:val="000000"/>
                <w:sz w:val="20"/>
                <w:szCs w:val="20"/>
              </w:rPr>
            </w:pPr>
            <w:r w:rsidRPr="000E7345">
              <w:rPr>
                <w:color w:val="000000"/>
                <w:sz w:val="20"/>
                <w:szCs w:val="20"/>
              </w:rPr>
              <w:t>892,83</w:t>
            </w:r>
          </w:p>
        </w:tc>
        <w:tc>
          <w:tcPr>
            <w:tcW w:w="616" w:type="pct"/>
            <w:tcBorders>
              <w:top w:val="nil"/>
              <w:left w:val="nil"/>
              <w:bottom w:val="single" w:sz="4" w:space="0" w:color="auto"/>
              <w:right w:val="single" w:sz="4" w:space="0" w:color="auto"/>
            </w:tcBorders>
            <w:shd w:val="clear" w:color="auto" w:fill="auto"/>
            <w:vAlign w:val="center"/>
          </w:tcPr>
          <w:p w14:paraId="0992E482" w14:textId="23E92EF6" w:rsidR="003E2B6A" w:rsidRPr="000E7345" w:rsidRDefault="003E2B6A" w:rsidP="003E2B6A">
            <w:pPr>
              <w:jc w:val="center"/>
              <w:rPr>
                <w:color w:val="000000"/>
                <w:sz w:val="20"/>
                <w:szCs w:val="20"/>
              </w:rPr>
            </w:pPr>
            <w:r w:rsidRPr="000E7345">
              <w:rPr>
                <w:color w:val="000000"/>
                <w:sz w:val="20"/>
                <w:szCs w:val="20"/>
              </w:rPr>
              <w:t>1 695,09</w:t>
            </w:r>
          </w:p>
        </w:tc>
        <w:tc>
          <w:tcPr>
            <w:tcW w:w="591" w:type="pct"/>
            <w:tcBorders>
              <w:top w:val="nil"/>
              <w:left w:val="nil"/>
              <w:bottom w:val="single" w:sz="4" w:space="0" w:color="auto"/>
              <w:right w:val="single" w:sz="4" w:space="0" w:color="auto"/>
            </w:tcBorders>
            <w:shd w:val="clear" w:color="auto" w:fill="auto"/>
            <w:vAlign w:val="center"/>
          </w:tcPr>
          <w:p w14:paraId="6354FEF4" w14:textId="0808DF8D" w:rsidR="003E2B6A" w:rsidRPr="000E7345" w:rsidRDefault="003E2B6A" w:rsidP="003E2B6A">
            <w:pPr>
              <w:jc w:val="center"/>
              <w:rPr>
                <w:color w:val="000000"/>
                <w:sz w:val="20"/>
                <w:szCs w:val="20"/>
              </w:rPr>
            </w:pPr>
            <w:r w:rsidRPr="000E7345">
              <w:rPr>
                <w:color w:val="000000"/>
                <w:sz w:val="20"/>
                <w:szCs w:val="20"/>
              </w:rPr>
              <w:t>41 553,01</w:t>
            </w:r>
          </w:p>
        </w:tc>
      </w:tr>
    </w:tbl>
    <w:p w14:paraId="5401A5C1" w14:textId="0D0BD649" w:rsidR="00EA7CC5" w:rsidRPr="000E7345" w:rsidRDefault="00EA7CC5" w:rsidP="00047A31">
      <w:pPr>
        <w:spacing w:before="120" w:line="360" w:lineRule="auto"/>
        <w:ind w:firstLine="709"/>
        <w:jc w:val="both"/>
        <w:rPr>
          <w:sz w:val="26"/>
          <w:szCs w:val="26"/>
        </w:rPr>
      </w:pPr>
      <w:r w:rsidRPr="000E7345">
        <w:rPr>
          <w:sz w:val="26"/>
          <w:szCs w:val="26"/>
        </w:rPr>
        <w:t>На основе отчетных данных, представленных в таблице выше, были получены значения расчетной тепловой нагрузки на коллекторах источников.</w:t>
      </w:r>
    </w:p>
    <w:p w14:paraId="1A286AD7" w14:textId="5286CD03" w:rsidR="00566E15" w:rsidRPr="000E7345" w:rsidRDefault="00566E15">
      <w:pPr>
        <w:rPr>
          <w:sz w:val="26"/>
          <w:szCs w:val="26"/>
        </w:rPr>
      </w:pPr>
      <w:r w:rsidRPr="000E7345">
        <w:rPr>
          <w:sz w:val="26"/>
          <w:szCs w:val="26"/>
        </w:rPr>
        <w:br w:type="page"/>
      </w:r>
    </w:p>
    <w:p w14:paraId="48C99220" w14:textId="0B19BCAE" w:rsidR="00EA7CC5" w:rsidRPr="000E7345" w:rsidRDefault="00EA7CC5" w:rsidP="00447233">
      <w:pPr>
        <w:pStyle w:val="-0"/>
        <w:numPr>
          <w:ilvl w:val="0"/>
          <w:numId w:val="22"/>
        </w:numPr>
        <w:tabs>
          <w:tab w:val="left" w:pos="1418"/>
          <w:tab w:val="left" w:pos="9067"/>
        </w:tabs>
        <w:ind w:left="0" w:firstLine="0"/>
        <w:rPr>
          <w:rFonts w:eastAsiaTheme="minorEastAsia"/>
          <w:lang w:eastAsia="en-US"/>
        </w:rPr>
      </w:pPr>
      <w:r w:rsidRPr="000E7345">
        <w:rPr>
          <w:rFonts w:eastAsiaTheme="minorEastAsia"/>
          <w:lang w:eastAsia="en-US"/>
        </w:rPr>
        <w:t>Значения полезного отпуска и расчетное значение теплов</w:t>
      </w:r>
      <w:r w:rsidR="0005084E" w:rsidRPr="000E7345">
        <w:rPr>
          <w:rFonts w:eastAsiaTheme="minorEastAsia"/>
          <w:lang w:eastAsia="en-US"/>
        </w:rPr>
        <w:t>ых нагрузок по источникам в 2022</w:t>
      </w:r>
      <w:r w:rsidRPr="000E7345">
        <w:rPr>
          <w:rFonts w:eastAsiaTheme="minorEastAsia"/>
          <w:lang w:eastAsia="en-US"/>
        </w:rPr>
        <w:t xml:space="preserve"> году </w:t>
      </w:r>
    </w:p>
    <w:tbl>
      <w:tblPr>
        <w:tblW w:w="5000" w:type="pct"/>
        <w:tblLayout w:type="fixed"/>
        <w:tblLook w:val="04A0" w:firstRow="1" w:lastRow="0" w:firstColumn="1" w:lastColumn="0" w:noHBand="0" w:noVBand="1"/>
      </w:tblPr>
      <w:tblGrid>
        <w:gridCol w:w="527"/>
        <w:gridCol w:w="2492"/>
        <w:gridCol w:w="1523"/>
        <w:gridCol w:w="1388"/>
        <w:gridCol w:w="1244"/>
        <w:gridCol w:w="1105"/>
        <w:gridCol w:w="1363"/>
      </w:tblGrid>
      <w:tr w:rsidR="00EA7CC5" w:rsidRPr="000E7345" w14:paraId="1563DC96" w14:textId="77777777" w:rsidTr="003211A3">
        <w:trPr>
          <w:trHeight w:val="340"/>
        </w:trPr>
        <w:tc>
          <w:tcPr>
            <w:tcW w:w="2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153CDB" w14:textId="77777777" w:rsidR="00EA7CC5" w:rsidRPr="000E7345" w:rsidRDefault="00EA7CC5">
            <w:pPr>
              <w:jc w:val="center"/>
              <w:rPr>
                <w:b/>
                <w:bCs/>
                <w:color w:val="000000"/>
                <w:sz w:val="20"/>
                <w:szCs w:val="20"/>
              </w:rPr>
            </w:pPr>
            <w:r w:rsidRPr="000E7345">
              <w:rPr>
                <w:b/>
                <w:bCs/>
                <w:color w:val="000000"/>
                <w:sz w:val="20"/>
                <w:szCs w:val="20"/>
              </w:rPr>
              <w:t>№ п/п</w:t>
            </w:r>
          </w:p>
        </w:tc>
        <w:tc>
          <w:tcPr>
            <w:tcW w:w="1292" w:type="pct"/>
            <w:tcBorders>
              <w:top w:val="single" w:sz="4" w:space="0" w:color="auto"/>
              <w:left w:val="nil"/>
              <w:bottom w:val="single" w:sz="4" w:space="0" w:color="auto"/>
              <w:right w:val="single" w:sz="4" w:space="0" w:color="auto"/>
            </w:tcBorders>
            <w:shd w:val="clear" w:color="auto" w:fill="auto"/>
            <w:vAlign w:val="center"/>
            <w:hideMark/>
          </w:tcPr>
          <w:p w14:paraId="33CC95D2" w14:textId="77777777" w:rsidR="00EA7CC5" w:rsidRPr="000E7345" w:rsidRDefault="00EA7CC5">
            <w:pPr>
              <w:jc w:val="center"/>
              <w:rPr>
                <w:b/>
                <w:bCs/>
                <w:color w:val="000000"/>
                <w:sz w:val="20"/>
                <w:szCs w:val="20"/>
              </w:rPr>
            </w:pPr>
            <w:r w:rsidRPr="000E7345">
              <w:rPr>
                <w:b/>
                <w:bCs/>
                <w:color w:val="000000"/>
                <w:sz w:val="20"/>
                <w:szCs w:val="20"/>
              </w:rPr>
              <w:t>Источник</w:t>
            </w:r>
          </w:p>
        </w:tc>
        <w:tc>
          <w:tcPr>
            <w:tcW w:w="790" w:type="pct"/>
            <w:tcBorders>
              <w:top w:val="single" w:sz="4" w:space="0" w:color="auto"/>
              <w:left w:val="nil"/>
              <w:bottom w:val="single" w:sz="4" w:space="0" w:color="auto"/>
              <w:right w:val="single" w:sz="4" w:space="0" w:color="auto"/>
            </w:tcBorders>
            <w:shd w:val="clear" w:color="auto" w:fill="auto"/>
            <w:vAlign w:val="center"/>
            <w:hideMark/>
          </w:tcPr>
          <w:p w14:paraId="4A9C614B" w14:textId="4DFE8EC7" w:rsidR="00EA7CC5" w:rsidRPr="000E7345" w:rsidRDefault="00EA7CC5">
            <w:pPr>
              <w:jc w:val="center"/>
              <w:rPr>
                <w:b/>
                <w:bCs/>
                <w:color w:val="000000"/>
                <w:sz w:val="20"/>
                <w:szCs w:val="20"/>
              </w:rPr>
            </w:pPr>
            <w:r w:rsidRPr="000E7345">
              <w:rPr>
                <w:b/>
                <w:bCs/>
                <w:color w:val="000000"/>
                <w:sz w:val="20"/>
                <w:szCs w:val="20"/>
              </w:rPr>
              <w:t>Полезны</w:t>
            </w:r>
            <w:r w:rsidR="0005084E" w:rsidRPr="000E7345">
              <w:rPr>
                <w:b/>
                <w:bCs/>
                <w:color w:val="000000"/>
                <w:sz w:val="20"/>
                <w:szCs w:val="20"/>
              </w:rPr>
              <w:t>й отпуск тепловой энергии в 2022</w:t>
            </w:r>
            <w:r w:rsidRPr="000E7345">
              <w:rPr>
                <w:b/>
                <w:bCs/>
                <w:color w:val="000000"/>
                <w:sz w:val="20"/>
                <w:szCs w:val="20"/>
              </w:rPr>
              <w:t xml:space="preserve"> году, Гкал</w:t>
            </w:r>
          </w:p>
        </w:tc>
        <w:tc>
          <w:tcPr>
            <w:tcW w:w="720" w:type="pct"/>
            <w:tcBorders>
              <w:top w:val="single" w:sz="4" w:space="0" w:color="auto"/>
              <w:left w:val="nil"/>
              <w:bottom w:val="single" w:sz="4" w:space="0" w:color="auto"/>
              <w:right w:val="single" w:sz="4" w:space="0" w:color="auto"/>
            </w:tcBorders>
            <w:shd w:val="clear" w:color="auto" w:fill="auto"/>
            <w:vAlign w:val="center"/>
            <w:hideMark/>
          </w:tcPr>
          <w:p w14:paraId="5F6EE2B7" w14:textId="77777777" w:rsidR="00EA7CC5" w:rsidRPr="000E7345" w:rsidRDefault="00EA7CC5" w:rsidP="001C4615">
            <w:pPr>
              <w:ind w:left="-113" w:right="-134"/>
              <w:jc w:val="center"/>
              <w:rPr>
                <w:b/>
                <w:bCs/>
                <w:color w:val="000000"/>
                <w:sz w:val="20"/>
                <w:szCs w:val="20"/>
              </w:rPr>
            </w:pPr>
            <w:r w:rsidRPr="000E7345">
              <w:rPr>
                <w:b/>
                <w:bCs/>
                <w:color w:val="000000"/>
                <w:sz w:val="20"/>
                <w:szCs w:val="20"/>
              </w:rPr>
              <w:t>Расчетная нагрузка на отопление/</w:t>
            </w:r>
          </w:p>
          <w:p w14:paraId="6C4D6970" w14:textId="1C03F8DC" w:rsidR="00EA7CC5" w:rsidRPr="000E7345" w:rsidRDefault="00EA7CC5" w:rsidP="001C4615">
            <w:pPr>
              <w:ind w:left="-113" w:right="-134"/>
              <w:jc w:val="center"/>
              <w:rPr>
                <w:b/>
                <w:bCs/>
                <w:color w:val="000000"/>
                <w:sz w:val="20"/>
                <w:szCs w:val="20"/>
              </w:rPr>
            </w:pPr>
            <w:r w:rsidRPr="000E7345">
              <w:rPr>
                <w:b/>
                <w:bCs/>
                <w:color w:val="000000"/>
                <w:sz w:val="20"/>
                <w:szCs w:val="20"/>
              </w:rPr>
              <w:t>вентиляцию, Гкал/ч</w:t>
            </w:r>
          </w:p>
        </w:tc>
        <w:tc>
          <w:tcPr>
            <w:tcW w:w="645" w:type="pct"/>
            <w:tcBorders>
              <w:top w:val="single" w:sz="4" w:space="0" w:color="auto"/>
              <w:left w:val="nil"/>
              <w:bottom w:val="single" w:sz="4" w:space="0" w:color="auto"/>
              <w:right w:val="single" w:sz="4" w:space="0" w:color="auto"/>
            </w:tcBorders>
            <w:shd w:val="clear" w:color="auto" w:fill="auto"/>
            <w:vAlign w:val="center"/>
            <w:hideMark/>
          </w:tcPr>
          <w:p w14:paraId="70D2DCCE" w14:textId="77777777" w:rsidR="00EA7CC5" w:rsidRPr="000E7345" w:rsidRDefault="00EA7CC5">
            <w:pPr>
              <w:jc w:val="center"/>
              <w:rPr>
                <w:b/>
                <w:bCs/>
                <w:color w:val="000000"/>
                <w:sz w:val="20"/>
                <w:szCs w:val="20"/>
              </w:rPr>
            </w:pPr>
            <w:r w:rsidRPr="000E7345">
              <w:rPr>
                <w:b/>
                <w:bCs/>
                <w:color w:val="000000"/>
                <w:sz w:val="20"/>
                <w:szCs w:val="20"/>
              </w:rPr>
              <w:t>Расчетная нагрузка на ГВС, Гкал/ч</w:t>
            </w:r>
          </w:p>
        </w:tc>
        <w:tc>
          <w:tcPr>
            <w:tcW w:w="573" w:type="pct"/>
            <w:tcBorders>
              <w:top w:val="single" w:sz="4" w:space="0" w:color="auto"/>
              <w:left w:val="nil"/>
              <w:bottom w:val="single" w:sz="4" w:space="0" w:color="auto"/>
              <w:right w:val="single" w:sz="4" w:space="0" w:color="auto"/>
            </w:tcBorders>
            <w:shd w:val="clear" w:color="auto" w:fill="auto"/>
            <w:vAlign w:val="center"/>
            <w:hideMark/>
          </w:tcPr>
          <w:p w14:paraId="646DB30F" w14:textId="77777777" w:rsidR="00EA7CC5" w:rsidRPr="000E7345" w:rsidRDefault="00EA7CC5">
            <w:pPr>
              <w:jc w:val="center"/>
              <w:rPr>
                <w:b/>
                <w:bCs/>
                <w:color w:val="000000"/>
                <w:sz w:val="20"/>
                <w:szCs w:val="20"/>
              </w:rPr>
            </w:pPr>
            <w:r w:rsidRPr="000E7345">
              <w:rPr>
                <w:b/>
                <w:bCs/>
                <w:color w:val="000000"/>
                <w:sz w:val="20"/>
                <w:szCs w:val="20"/>
              </w:rPr>
              <w:t>Потери тепловой энергии, Гкал/ч</w:t>
            </w:r>
          </w:p>
        </w:tc>
        <w:tc>
          <w:tcPr>
            <w:tcW w:w="707" w:type="pct"/>
            <w:tcBorders>
              <w:top w:val="single" w:sz="4" w:space="0" w:color="auto"/>
              <w:left w:val="nil"/>
              <w:bottom w:val="single" w:sz="4" w:space="0" w:color="auto"/>
              <w:right w:val="single" w:sz="4" w:space="0" w:color="auto"/>
            </w:tcBorders>
            <w:shd w:val="clear" w:color="auto" w:fill="auto"/>
            <w:vAlign w:val="center"/>
            <w:hideMark/>
          </w:tcPr>
          <w:p w14:paraId="5F7B39C3" w14:textId="77777777" w:rsidR="00EA7CC5" w:rsidRPr="000E7345" w:rsidRDefault="00EA7CC5" w:rsidP="00EA7CC5">
            <w:pPr>
              <w:ind w:left="-140" w:right="-135"/>
              <w:jc w:val="center"/>
              <w:rPr>
                <w:b/>
                <w:bCs/>
                <w:color w:val="000000"/>
                <w:sz w:val="20"/>
                <w:szCs w:val="20"/>
              </w:rPr>
            </w:pPr>
            <w:r w:rsidRPr="000E7345">
              <w:rPr>
                <w:b/>
                <w:bCs/>
                <w:color w:val="000000"/>
                <w:sz w:val="20"/>
                <w:szCs w:val="20"/>
              </w:rPr>
              <w:t>Суммарная нагрузка на коллекторах источника, Гкал/ч</w:t>
            </w:r>
          </w:p>
        </w:tc>
      </w:tr>
      <w:tr w:rsidR="007F1754" w:rsidRPr="000E7345" w14:paraId="1D029A73" w14:textId="77777777" w:rsidTr="003211A3">
        <w:trPr>
          <w:trHeight w:val="340"/>
        </w:trPr>
        <w:tc>
          <w:tcPr>
            <w:tcW w:w="273" w:type="pct"/>
            <w:tcBorders>
              <w:top w:val="nil"/>
              <w:left w:val="single" w:sz="4" w:space="0" w:color="auto"/>
              <w:bottom w:val="single" w:sz="4" w:space="0" w:color="auto"/>
              <w:right w:val="single" w:sz="4" w:space="0" w:color="auto"/>
            </w:tcBorders>
            <w:shd w:val="clear" w:color="auto" w:fill="auto"/>
            <w:noWrap/>
            <w:vAlign w:val="center"/>
            <w:hideMark/>
          </w:tcPr>
          <w:p w14:paraId="33122BCD" w14:textId="77777777" w:rsidR="007F1754" w:rsidRPr="000E7345" w:rsidRDefault="007F1754" w:rsidP="007F1754">
            <w:pPr>
              <w:jc w:val="center"/>
              <w:rPr>
                <w:color w:val="000000"/>
                <w:sz w:val="20"/>
                <w:szCs w:val="20"/>
              </w:rPr>
            </w:pPr>
            <w:r w:rsidRPr="000E7345">
              <w:rPr>
                <w:color w:val="000000"/>
                <w:sz w:val="20"/>
                <w:szCs w:val="20"/>
              </w:rPr>
              <w:t>1</w:t>
            </w:r>
          </w:p>
        </w:tc>
        <w:tc>
          <w:tcPr>
            <w:tcW w:w="1292" w:type="pct"/>
            <w:tcBorders>
              <w:top w:val="nil"/>
              <w:left w:val="nil"/>
              <w:bottom w:val="single" w:sz="4" w:space="0" w:color="auto"/>
              <w:right w:val="single" w:sz="4" w:space="0" w:color="auto"/>
            </w:tcBorders>
            <w:shd w:val="clear" w:color="auto" w:fill="auto"/>
            <w:vAlign w:val="center"/>
            <w:hideMark/>
          </w:tcPr>
          <w:p w14:paraId="5B2731FC" w14:textId="0F306CE0" w:rsidR="007F1754" w:rsidRPr="000E7345" w:rsidRDefault="007F1754" w:rsidP="007F1754">
            <w:pPr>
              <w:rPr>
                <w:color w:val="000000"/>
                <w:sz w:val="20"/>
                <w:szCs w:val="20"/>
              </w:rPr>
            </w:pPr>
            <w:r w:rsidRPr="000E7345">
              <w:rPr>
                <w:color w:val="000000"/>
                <w:sz w:val="20"/>
                <w:szCs w:val="20"/>
              </w:rPr>
              <w:t>Котельная ООО «Петербургтеплоэнерго»</w:t>
            </w:r>
          </w:p>
        </w:tc>
        <w:tc>
          <w:tcPr>
            <w:tcW w:w="790" w:type="pct"/>
            <w:tcBorders>
              <w:top w:val="nil"/>
              <w:left w:val="nil"/>
              <w:bottom w:val="single" w:sz="4" w:space="0" w:color="auto"/>
              <w:right w:val="single" w:sz="4" w:space="0" w:color="auto"/>
            </w:tcBorders>
            <w:shd w:val="clear" w:color="auto" w:fill="auto"/>
            <w:vAlign w:val="center"/>
          </w:tcPr>
          <w:p w14:paraId="09B57A93" w14:textId="15656A8C" w:rsidR="007F1754" w:rsidRPr="000E7345" w:rsidRDefault="007F1754" w:rsidP="007F1754">
            <w:pPr>
              <w:jc w:val="center"/>
              <w:rPr>
                <w:color w:val="000000"/>
                <w:sz w:val="20"/>
                <w:szCs w:val="20"/>
              </w:rPr>
            </w:pPr>
            <w:r w:rsidRPr="000E7345">
              <w:rPr>
                <w:color w:val="000000"/>
                <w:sz w:val="20"/>
                <w:szCs w:val="20"/>
              </w:rPr>
              <w:t>484 144,86</w:t>
            </w:r>
          </w:p>
        </w:tc>
        <w:tc>
          <w:tcPr>
            <w:tcW w:w="720" w:type="pct"/>
            <w:tcBorders>
              <w:top w:val="nil"/>
              <w:left w:val="nil"/>
              <w:bottom w:val="single" w:sz="4" w:space="0" w:color="auto"/>
              <w:right w:val="single" w:sz="4" w:space="0" w:color="auto"/>
            </w:tcBorders>
            <w:shd w:val="clear" w:color="auto" w:fill="auto"/>
            <w:vAlign w:val="center"/>
          </w:tcPr>
          <w:p w14:paraId="122C0DB5" w14:textId="3ACC653B" w:rsidR="007F1754" w:rsidRPr="000E7345" w:rsidRDefault="007F1754" w:rsidP="007F1754">
            <w:pPr>
              <w:jc w:val="center"/>
              <w:rPr>
                <w:color w:val="000000"/>
                <w:sz w:val="20"/>
                <w:szCs w:val="20"/>
              </w:rPr>
            </w:pPr>
            <w:r w:rsidRPr="000E7345">
              <w:rPr>
                <w:color w:val="000000"/>
                <w:sz w:val="20"/>
                <w:szCs w:val="20"/>
              </w:rPr>
              <w:t>143,46</w:t>
            </w:r>
          </w:p>
        </w:tc>
        <w:tc>
          <w:tcPr>
            <w:tcW w:w="645" w:type="pct"/>
            <w:tcBorders>
              <w:top w:val="nil"/>
              <w:left w:val="nil"/>
              <w:bottom w:val="single" w:sz="4" w:space="0" w:color="auto"/>
              <w:right w:val="single" w:sz="4" w:space="0" w:color="auto"/>
            </w:tcBorders>
            <w:shd w:val="clear" w:color="auto" w:fill="auto"/>
            <w:vAlign w:val="center"/>
          </w:tcPr>
          <w:p w14:paraId="3F1683FD" w14:textId="1467FED5" w:rsidR="007F1754" w:rsidRPr="000E7345" w:rsidRDefault="007F1754" w:rsidP="007F1754">
            <w:pPr>
              <w:jc w:val="center"/>
              <w:rPr>
                <w:color w:val="000000"/>
                <w:sz w:val="20"/>
                <w:szCs w:val="20"/>
              </w:rPr>
            </w:pPr>
            <w:r w:rsidRPr="000E7345">
              <w:rPr>
                <w:color w:val="000000"/>
                <w:sz w:val="20"/>
                <w:szCs w:val="20"/>
              </w:rPr>
              <w:t>21,26</w:t>
            </w:r>
          </w:p>
        </w:tc>
        <w:tc>
          <w:tcPr>
            <w:tcW w:w="573" w:type="pct"/>
            <w:tcBorders>
              <w:top w:val="nil"/>
              <w:left w:val="nil"/>
              <w:bottom w:val="single" w:sz="4" w:space="0" w:color="auto"/>
              <w:right w:val="single" w:sz="4" w:space="0" w:color="auto"/>
            </w:tcBorders>
            <w:shd w:val="clear" w:color="auto" w:fill="auto"/>
            <w:vAlign w:val="center"/>
          </w:tcPr>
          <w:p w14:paraId="5DD25354" w14:textId="683734E7" w:rsidR="007F1754" w:rsidRPr="000E7345" w:rsidRDefault="007F1754" w:rsidP="007F1754">
            <w:pPr>
              <w:jc w:val="center"/>
              <w:rPr>
                <w:color w:val="000000"/>
                <w:sz w:val="20"/>
                <w:szCs w:val="20"/>
              </w:rPr>
            </w:pPr>
            <w:r w:rsidRPr="000E7345">
              <w:rPr>
                <w:color w:val="000000"/>
                <w:sz w:val="20"/>
                <w:szCs w:val="20"/>
              </w:rPr>
              <w:t>7,02</w:t>
            </w:r>
          </w:p>
        </w:tc>
        <w:tc>
          <w:tcPr>
            <w:tcW w:w="707" w:type="pct"/>
            <w:tcBorders>
              <w:top w:val="nil"/>
              <w:left w:val="nil"/>
              <w:bottom w:val="single" w:sz="4" w:space="0" w:color="auto"/>
              <w:right w:val="single" w:sz="4" w:space="0" w:color="auto"/>
            </w:tcBorders>
            <w:shd w:val="clear" w:color="auto" w:fill="auto"/>
            <w:vAlign w:val="center"/>
          </w:tcPr>
          <w:p w14:paraId="68D3B639" w14:textId="681E6F86" w:rsidR="007F1754" w:rsidRPr="000E7345" w:rsidRDefault="007F1754" w:rsidP="007F1754">
            <w:pPr>
              <w:jc w:val="center"/>
              <w:rPr>
                <w:color w:val="000000"/>
                <w:sz w:val="20"/>
                <w:szCs w:val="20"/>
              </w:rPr>
            </w:pPr>
            <w:r w:rsidRPr="000E7345">
              <w:rPr>
                <w:color w:val="000000"/>
                <w:sz w:val="20"/>
                <w:szCs w:val="20"/>
              </w:rPr>
              <w:t>171,74</w:t>
            </w:r>
          </w:p>
        </w:tc>
      </w:tr>
      <w:tr w:rsidR="00667989" w:rsidRPr="000E7345" w14:paraId="7D3357FA" w14:textId="77777777" w:rsidTr="003211A3">
        <w:trPr>
          <w:trHeight w:val="340"/>
        </w:trPr>
        <w:tc>
          <w:tcPr>
            <w:tcW w:w="273" w:type="pct"/>
            <w:tcBorders>
              <w:top w:val="nil"/>
              <w:left w:val="single" w:sz="4" w:space="0" w:color="auto"/>
              <w:bottom w:val="single" w:sz="4" w:space="0" w:color="auto"/>
              <w:right w:val="single" w:sz="4" w:space="0" w:color="auto"/>
            </w:tcBorders>
            <w:shd w:val="clear" w:color="auto" w:fill="auto"/>
            <w:noWrap/>
            <w:vAlign w:val="center"/>
            <w:hideMark/>
          </w:tcPr>
          <w:p w14:paraId="07EBFD48" w14:textId="77777777" w:rsidR="00667989" w:rsidRPr="000E7345" w:rsidRDefault="00667989" w:rsidP="00667989">
            <w:pPr>
              <w:jc w:val="center"/>
              <w:rPr>
                <w:color w:val="000000"/>
                <w:sz w:val="20"/>
                <w:szCs w:val="20"/>
              </w:rPr>
            </w:pPr>
            <w:r w:rsidRPr="000E7345">
              <w:rPr>
                <w:color w:val="000000"/>
                <w:sz w:val="20"/>
                <w:szCs w:val="20"/>
              </w:rPr>
              <w:t>2</w:t>
            </w:r>
          </w:p>
        </w:tc>
        <w:tc>
          <w:tcPr>
            <w:tcW w:w="1292" w:type="pct"/>
            <w:tcBorders>
              <w:top w:val="nil"/>
              <w:left w:val="nil"/>
              <w:bottom w:val="single" w:sz="4" w:space="0" w:color="auto"/>
              <w:right w:val="single" w:sz="4" w:space="0" w:color="auto"/>
            </w:tcBorders>
            <w:shd w:val="clear" w:color="auto" w:fill="auto"/>
            <w:vAlign w:val="center"/>
            <w:hideMark/>
          </w:tcPr>
          <w:p w14:paraId="03605BEC" w14:textId="3C37B7BF" w:rsidR="00667989" w:rsidRPr="000E7345" w:rsidRDefault="00667989" w:rsidP="00667989">
            <w:pPr>
              <w:rPr>
                <w:color w:val="000000"/>
                <w:sz w:val="20"/>
                <w:szCs w:val="20"/>
              </w:rPr>
            </w:pPr>
            <w:r w:rsidRPr="000E7345">
              <w:rPr>
                <w:color w:val="000000"/>
                <w:sz w:val="20"/>
                <w:szCs w:val="20"/>
              </w:rPr>
              <w:t>Котельная ООО «ЖилКомТеплоЭнерго»</w:t>
            </w:r>
          </w:p>
        </w:tc>
        <w:tc>
          <w:tcPr>
            <w:tcW w:w="790" w:type="pct"/>
            <w:tcBorders>
              <w:top w:val="nil"/>
              <w:left w:val="nil"/>
              <w:bottom w:val="single" w:sz="4" w:space="0" w:color="auto"/>
              <w:right w:val="single" w:sz="4" w:space="0" w:color="auto"/>
            </w:tcBorders>
            <w:shd w:val="clear" w:color="auto" w:fill="auto"/>
            <w:vAlign w:val="center"/>
          </w:tcPr>
          <w:p w14:paraId="22B31905" w14:textId="3C833288" w:rsidR="00667989" w:rsidRPr="000E7345" w:rsidRDefault="00667989" w:rsidP="00667989">
            <w:pPr>
              <w:jc w:val="center"/>
              <w:rPr>
                <w:color w:val="000000"/>
                <w:sz w:val="20"/>
                <w:szCs w:val="20"/>
              </w:rPr>
            </w:pPr>
            <w:r w:rsidRPr="000E7345">
              <w:rPr>
                <w:color w:val="000000"/>
                <w:sz w:val="20"/>
                <w:szCs w:val="20"/>
              </w:rPr>
              <w:t>30 999,70</w:t>
            </w:r>
          </w:p>
        </w:tc>
        <w:tc>
          <w:tcPr>
            <w:tcW w:w="720" w:type="pct"/>
            <w:tcBorders>
              <w:top w:val="nil"/>
              <w:left w:val="nil"/>
              <w:bottom w:val="single" w:sz="4" w:space="0" w:color="auto"/>
              <w:right w:val="single" w:sz="4" w:space="0" w:color="auto"/>
            </w:tcBorders>
            <w:shd w:val="clear" w:color="auto" w:fill="auto"/>
            <w:vAlign w:val="center"/>
          </w:tcPr>
          <w:p w14:paraId="4BD395B4" w14:textId="11F3B245" w:rsidR="00667989" w:rsidRPr="000E7345" w:rsidRDefault="00667989" w:rsidP="00667989">
            <w:pPr>
              <w:jc w:val="center"/>
              <w:rPr>
                <w:color w:val="000000"/>
                <w:sz w:val="20"/>
                <w:szCs w:val="20"/>
              </w:rPr>
            </w:pPr>
            <w:r w:rsidRPr="000E7345">
              <w:rPr>
                <w:color w:val="000000"/>
                <w:sz w:val="20"/>
                <w:szCs w:val="20"/>
              </w:rPr>
              <w:t>8,86</w:t>
            </w:r>
          </w:p>
        </w:tc>
        <w:tc>
          <w:tcPr>
            <w:tcW w:w="645" w:type="pct"/>
            <w:tcBorders>
              <w:top w:val="nil"/>
              <w:left w:val="nil"/>
              <w:bottom w:val="single" w:sz="4" w:space="0" w:color="auto"/>
              <w:right w:val="single" w:sz="4" w:space="0" w:color="auto"/>
            </w:tcBorders>
            <w:shd w:val="clear" w:color="auto" w:fill="auto"/>
            <w:vAlign w:val="center"/>
          </w:tcPr>
          <w:p w14:paraId="0F22FFC6" w14:textId="2E3E8FDC" w:rsidR="00667989" w:rsidRPr="000E7345" w:rsidRDefault="00667989" w:rsidP="00667989">
            <w:pPr>
              <w:jc w:val="center"/>
              <w:rPr>
                <w:color w:val="000000"/>
                <w:sz w:val="20"/>
                <w:szCs w:val="20"/>
              </w:rPr>
            </w:pPr>
            <w:r w:rsidRPr="000E7345">
              <w:rPr>
                <w:color w:val="000000"/>
                <w:sz w:val="20"/>
                <w:szCs w:val="20"/>
              </w:rPr>
              <w:t>1,48</w:t>
            </w:r>
          </w:p>
        </w:tc>
        <w:tc>
          <w:tcPr>
            <w:tcW w:w="573" w:type="pct"/>
            <w:tcBorders>
              <w:top w:val="nil"/>
              <w:left w:val="nil"/>
              <w:bottom w:val="single" w:sz="4" w:space="0" w:color="auto"/>
              <w:right w:val="single" w:sz="4" w:space="0" w:color="auto"/>
            </w:tcBorders>
            <w:shd w:val="clear" w:color="auto" w:fill="auto"/>
            <w:vAlign w:val="center"/>
          </w:tcPr>
          <w:p w14:paraId="4CBAF930" w14:textId="75E29164" w:rsidR="00667989" w:rsidRPr="000E7345" w:rsidRDefault="00667989" w:rsidP="00667989">
            <w:pPr>
              <w:jc w:val="center"/>
              <w:rPr>
                <w:color w:val="000000"/>
                <w:sz w:val="20"/>
                <w:szCs w:val="20"/>
              </w:rPr>
            </w:pPr>
            <w:r w:rsidRPr="000E7345">
              <w:rPr>
                <w:color w:val="000000"/>
                <w:sz w:val="20"/>
                <w:szCs w:val="20"/>
              </w:rPr>
              <w:t>0,00</w:t>
            </w:r>
          </w:p>
        </w:tc>
        <w:tc>
          <w:tcPr>
            <w:tcW w:w="707" w:type="pct"/>
            <w:tcBorders>
              <w:top w:val="nil"/>
              <w:left w:val="nil"/>
              <w:bottom w:val="single" w:sz="4" w:space="0" w:color="auto"/>
              <w:right w:val="single" w:sz="4" w:space="0" w:color="auto"/>
            </w:tcBorders>
            <w:shd w:val="clear" w:color="auto" w:fill="auto"/>
            <w:vAlign w:val="center"/>
          </w:tcPr>
          <w:p w14:paraId="3BF6915C" w14:textId="1CC1ADE2" w:rsidR="00667989" w:rsidRPr="000E7345" w:rsidRDefault="00667989" w:rsidP="00667989">
            <w:pPr>
              <w:jc w:val="center"/>
              <w:rPr>
                <w:color w:val="000000"/>
                <w:sz w:val="20"/>
                <w:szCs w:val="20"/>
              </w:rPr>
            </w:pPr>
            <w:r w:rsidRPr="000E7345">
              <w:rPr>
                <w:color w:val="000000"/>
                <w:sz w:val="20"/>
                <w:szCs w:val="20"/>
              </w:rPr>
              <w:t>10,34</w:t>
            </w:r>
          </w:p>
        </w:tc>
      </w:tr>
      <w:tr w:rsidR="003211A3" w:rsidRPr="000E7345" w14:paraId="47154C18" w14:textId="77777777" w:rsidTr="003211A3">
        <w:trPr>
          <w:trHeight w:val="340"/>
        </w:trPr>
        <w:tc>
          <w:tcPr>
            <w:tcW w:w="273" w:type="pct"/>
            <w:tcBorders>
              <w:top w:val="nil"/>
              <w:left w:val="single" w:sz="4" w:space="0" w:color="auto"/>
              <w:bottom w:val="single" w:sz="4" w:space="0" w:color="auto"/>
              <w:right w:val="single" w:sz="4" w:space="0" w:color="auto"/>
            </w:tcBorders>
            <w:shd w:val="clear" w:color="auto" w:fill="auto"/>
            <w:noWrap/>
            <w:vAlign w:val="center"/>
            <w:hideMark/>
          </w:tcPr>
          <w:p w14:paraId="35C2FEB1" w14:textId="77777777" w:rsidR="003211A3" w:rsidRPr="000E7345" w:rsidRDefault="003211A3" w:rsidP="003211A3">
            <w:pPr>
              <w:jc w:val="center"/>
              <w:rPr>
                <w:color w:val="000000"/>
                <w:sz w:val="20"/>
                <w:szCs w:val="20"/>
              </w:rPr>
            </w:pPr>
            <w:r w:rsidRPr="000E7345">
              <w:rPr>
                <w:color w:val="000000"/>
                <w:sz w:val="20"/>
                <w:szCs w:val="20"/>
              </w:rPr>
              <w:t>3</w:t>
            </w:r>
          </w:p>
        </w:tc>
        <w:tc>
          <w:tcPr>
            <w:tcW w:w="1292" w:type="pct"/>
            <w:tcBorders>
              <w:top w:val="nil"/>
              <w:left w:val="nil"/>
              <w:bottom w:val="single" w:sz="4" w:space="0" w:color="auto"/>
              <w:right w:val="single" w:sz="4" w:space="0" w:color="auto"/>
            </w:tcBorders>
            <w:shd w:val="clear" w:color="auto" w:fill="auto"/>
            <w:vAlign w:val="center"/>
            <w:hideMark/>
          </w:tcPr>
          <w:p w14:paraId="14B1A34C" w14:textId="4BEACA9C" w:rsidR="003211A3" w:rsidRPr="000E7345" w:rsidRDefault="003211A3" w:rsidP="003211A3">
            <w:pPr>
              <w:rPr>
                <w:color w:val="000000"/>
                <w:sz w:val="20"/>
                <w:szCs w:val="20"/>
              </w:rPr>
            </w:pPr>
            <w:r w:rsidRPr="000E7345">
              <w:rPr>
                <w:color w:val="000000"/>
                <w:sz w:val="20"/>
                <w:szCs w:val="20"/>
              </w:rPr>
              <w:t>Котельная ООО «ГАЗКОМПЛЕКТ»</w:t>
            </w:r>
          </w:p>
        </w:tc>
        <w:tc>
          <w:tcPr>
            <w:tcW w:w="790" w:type="pct"/>
            <w:tcBorders>
              <w:top w:val="nil"/>
              <w:left w:val="nil"/>
              <w:bottom w:val="single" w:sz="4" w:space="0" w:color="auto"/>
              <w:right w:val="single" w:sz="4" w:space="0" w:color="auto"/>
            </w:tcBorders>
            <w:shd w:val="clear" w:color="auto" w:fill="auto"/>
            <w:vAlign w:val="center"/>
          </w:tcPr>
          <w:p w14:paraId="7DD249A9" w14:textId="710FE10C" w:rsidR="003211A3" w:rsidRPr="000E7345" w:rsidRDefault="003211A3" w:rsidP="003211A3">
            <w:pPr>
              <w:jc w:val="center"/>
              <w:rPr>
                <w:color w:val="000000"/>
                <w:sz w:val="20"/>
                <w:szCs w:val="20"/>
              </w:rPr>
            </w:pPr>
            <w:r w:rsidRPr="000E7345">
              <w:rPr>
                <w:color w:val="000000"/>
                <w:sz w:val="20"/>
                <w:szCs w:val="20"/>
              </w:rPr>
              <w:t>39 664,74</w:t>
            </w:r>
          </w:p>
        </w:tc>
        <w:tc>
          <w:tcPr>
            <w:tcW w:w="720" w:type="pct"/>
            <w:tcBorders>
              <w:top w:val="nil"/>
              <w:left w:val="nil"/>
              <w:bottom w:val="single" w:sz="4" w:space="0" w:color="auto"/>
              <w:right w:val="single" w:sz="4" w:space="0" w:color="auto"/>
            </w:tcBorders>
            <w:shd w:val="clear" w:color="auto" w:fill="auto"/>
            <w:vAlign w:val="center"/>
          </w:tcPr>
          <w:p w14:paraId="0760DB4C" w14:textId="7C4E6E70" w:rsidR="003211A3" w:rsidRPr="000E7345" w:rsidRDefault="003211A3" w:rsidP="003211A3">
            <w:pPr>
              <w:jc w:val="center"/>
              <w:rPr>
                <w:color w:val="000000"/>
                <w:sz w:val="20"/>
                <w:szCs w:val="20"/>
              </w:rPr>
            </w:pPr>
            <w:r w:rsidRPr="000E7345">
              <w:rPr>
                <w:color w:val="000000"/>
                <w:sz w:val="20"/>
                <w:szCs w:val="20"/>
              </w:rPr>
              <w:t>13,59</w:t>
            </w:r>
          </w:p>
        </w:tc>
        <w:tc>
          <w:tcPr>
            <w:tcW w:w="645" w:type="pct"/>
            <w:tcBorders>
              <w:top w:val="nil"/>
              <w:left w:val="nil"/>
              <w:bottom w:val="single" w:sz="4" w:space="0" w:color="auto"/>
              <w:right w:val="single" w:sz="4" w:space="0" w:color="auto"/>
            </w:tcBorders>
            <w:shd w:val="clear" w:color="auto" w:fill="auto"/>
            <w:vAlign w:val="center"/>
          </w:tcPr>
          <w:p w14:paraId="29C9B2AD" w14:textId="71A0B7FC" w:rsidR="003211A3" w:rsidRPr="000E7345" w:rsidRDefault="003211A3" w:rsidP="003211A3">
            <w:pPr>
              <w:jc w:val="center"/>
              <w:rPr>
                <w:color w:val="000000"/>
                <w:sz w:val="20"/>
                <w:szCs w:val="20"/>
              </w:rPr>
            </w:pPr>
            <w:r w:rsidRPr="000E7345">
              <w:rPr>
                <w:color w:val="000000"/>
                <w:sz w:val="20"/>
                <w:szCs w:val="20"/>
              </w:rPr>
              <w:t>0,90</w:t>
            </w:r>
          </w:p>
        </w:tc>
        <w:tc>
          <w:tcPr>
            <w:tcW w:w="573" w:type="pct"/>
            <w:tcBorders>
              <w:top w:val="nil"/>
              <w:left w:val="nil"/>
              <w:bottom w:val="single" w:sz="4" w:space="0" w:color="auto"/>
              <w:right w:val="single" w:sz="4" w:space="0" w:color="auto"/>
            </w:tcBorders>
            <w:shd w:val="clear" w:color="auto" w:fill="auto"/>
            <w:vAlign w:val="center"/>
          </w:tcPr>
          <w:p w14:paraId="39D855F0" w14:textId="6D473887" w:rsidR="003211A3" w:rsidRPr="000E7345" w:rsidRDefault="003211A3" w:rsidP="003211A3">
            <w:pPr>
              <w:jc w:val="center"/>
              <w:rPr>
                <w:color w:val="000000"/>
                <w:sz w:val="20"/>
                <w:szCs w:val="20"/>
              </w:rPr>
            </w:pPr>
            <w:r w:rsidRPr="000E7345">
              <w:rPr>
                <w:color w:val="000000"/>
                <w:sz w:val="20"/>
                <w:szCs w:val="20"/>
              </w:rPr>
              <w:t>1,30</w:t>
            </w:r>
          </w:p>
        </w:tc>
        <w:tc>
          <w:tcPr>
            <w:tcW w:w="707" w:type="pct"/>
            <w:tcBorders>
              <w:top w:val="nil"/>
              <w:left w:val="nil"/>
              <w:bottom w:val="single" w:sz="4" w:space="0" w:color="auto"/>
              <w:right w:val="single" w:sz="4" w:space="0" w:color="auto"/>
            </w:tcBorders>
            <w:shd w:val="clear" w:color="auto" w:fill="auto"/>
            <w:vAlign w:val="center"/>
          </w:tcPr>
          <w:p w14:paraId="3B65AFC7" w14:textId="095C8131" w:rsidR="003211A3" w:rsidRPr="000E7345" w:rsidRDefault="003211A3" w:rsidP="003211A3">
            <w:pPr>
              <w:jc w:val="center"/>
              <w:rPr>
                <w:color w:val="000000"/>
                <w:sz w:val="20"/>
                <w:szCs w:val="20"/>
              </w:rPr>
            </w:pPr>
            <w:r w:rsidRPr="000E7345">
              <w:rPr>
                <w:color w:val="000000"/>
                <w:sz w:val="20"/>
                <w:szCs w:val="20"/>
              </w:rPr>
              <w:t>15,79</w:t>
            </w:r>
          </w:p>
        </w:tc>
      </w:tr>
      <w:tr w:rsidR="0005084E" w:rsidRPr="000E7345" w14:paraId="174573E9" w14:textId="77777777" w:rsidTr="003211A3">
        <w:trPr>
          <w:trHeight w:val="340"/>
        </w:trPr>
        <w:tc>
          <w:tcPr>
            <w:tcW w:w="273" w:type="pct"/>
            <w:tcBorders>
              <w:top w:val="nil"/>
              <w:left w:val="single" w:sz="4" w:space="0" w:color="auto"/>
              <w:bottom w:val="single" w:sz="4" w:space="0" w:color="auto"/>
              <w:right w:val="single" w:sz="4" w:space="0" w:color="auto"/>
            </w:tcBorders>
            <w:shd w:val="clear" w:color="auto" w:fill="auto"/>
            <w:noWrap/>
            <w:vAlign w:val="center"/>
            <w:hideMark/>
          </w:tcPr>
          <w:p w14:paraId="171516A7" w14:textId="77777777" w:rsidR="0005084E" w:rsidRPr="000E7345" w:rsidRDefault="0005084E" w:rsidP="0005084E">
            <w:pPr>
              <w:jc w:val="center"/>
              <w:rPr>
                <w:color w:val="000000"/>
                <w:sz w:val="20"/>
                <w:szCs w:val="20"/>
              </w:rPr>
            </w:pPr>
            <w:r w:rsidRPr="000E7345">
              <w:rPr>
                <w:color w:val="000000"/>
                <w:sz w:val="20"/>
                <w:szCs w:val="20"/>
              </w:rPr>
              <w:t>4</w:t>
            </w:r>
          </w:p>
        </w:tc>
        <w:tc>
          <w:tcPr>
            <w:tcW w:w="1292" w:type="pct"/>
            <w:tcBorders>
              <w:top w:val="nil"/>
              <w:left w:val="nil"/>
              <w:bottom w:val="single" w:sz="4" w:space="0" w:color="auto"/>
              <w:right w:val="single" w:sz="4" w:space="0" w:color="auto"/>
            </w:tcBorders>
            <w:shd w:val="clear" w:color="auto" w:fill="auto"/>
            <w:vAlign w:val="center"/>
            <w:hideMark/>
          </w:tcPr>
          <w:p w14:paraId="1F12C7A8" w14:textId="77777777" w:rsidR="0005084E" w:rsidRPr="000E7345" w:rsidRDefault="0005084E" w:rsidP="0005084E">
            <w:pPr>
              <w:rPr>
                <w:color w:val="000000"/>
                <w:sz w:val="20"/>
                <w:szCs w:val="20"/>
              </w:rPr>
            </w:pPr>
            <w:r w:rsidRPr="000E7345">
              <w:rPr>
                <w:color w:val="000000"/>
                <w:sz w:val="20"/>
                <w:szCs w:val="20"/>
              </w:rPr>
              <w:t>БМК Лаврики д.34</w:t>
            </w:r>
          </w:p>
        </w:tc>
        <w:tc>
          <w:tcPr>
            <w:tcW w:w="790" w:type="pct"/>
            <w:tcBorders>
              <w:top w:val="nil"/>
              <w:left w:val="nil"/>
              <w:bottom w:val="single" w:sz="4" w:space="0" w:color="auto"/>
              <w:right w:val="single" w:sz="4" w:space="0" w:color="auto"/>
            </w:tcBorders>
            <w:shd w:val="clear" w:color="auto" w:fill="auto"/>
            <w:vAlign w:val="center"/>
          </w:tcPr>
          <w:p w14:paraId="2E823A58" w14:textId="7F5321BC" w:rsidR="0005084E" w:rsidRPr="000E7345" w:rsidRDefault="0005084E" w:rsidP="0005084E">
            <w:pPr>
              <w:jc w:val="center"/>
              <w:rPr>
                <w:color w:val="000000"/>
                <w:sz w:val="20"/>
                <w:szCs w:val="20"/>
              </w:rPr>
            </w:pPr>
            <w:r w:rsidRPr="000E7345">
              <w:rPr>
                <w:color w:val="000000"/>
                <w:sz w:val="20"/>
                <w:szCs w:val="20"/>
              </w:rPr>
              <w:t>4 507,53</w:t>
            </w:r>
          </w:p>
        </w:tc>
        <w:tc>
          <w:tcPr>
            <w:tcW w:w="720" w:type="pct"/>
            <w:tcBorders>
              <w:top w:val="nil"/>
              <w:left w:val="nil"/>
              <w:bottom w:val="single" w:sz="4" w:space="0" w:color="auto"/>
              <w:right w:val="single" w:sz="4" w:space="0" w:color="auto"/>
            </w:tcBorders>
            <w:shd w:val="clear" w:color="auto" w:fill="auto"/>
            <w:vAlign w:val="center"/>
          </w:tcPr>
          <w:p w14:paraId="5505124A" w14:textId="08FD4AC1" w:rsidR="0005084E" w:rsidRPr="000E7345" w:rsidRDefault="0005084E" w:rsidP="0005084E">
            <w:pPr>
              <w:jc w:val="center"/>
              <w:rPr>
                <w:color w:val="000000"/>
                <w:sz w:val="20"/>
                <w:szCs w:val="20"/>
              </w:rPr>
            </w:pPr>
            <w:r w:rsidRPr="000E7345">
              <w:rPr>
                <w:color w:val="000000"/>
                <w:sz w:val="20"/>
                <w:szCs w:val="20"/>
              </w:rPr>
              <w:t>1,56</w:t>
            </w:r>
          </w:p>
        </w:tc>
        <w:tc>
          <w:tcPr>
            <w:tcW w:w="645" w:type="pct"/>
            <w:tcBorders>
              <w:top w:val="nil"/>
              <w:left w:val="nil"/>
              <w:bottom w:val="single" w:sz="4" w:space="0" w:color="auto"/>
              <w:right w:val="single" w:sz="4" w:space="0" w:color="auto"/>
            </w:tcBorders>
            <w:shd w:val="clear" w:color="auto" w:fill="auto"/>
            <w:vAlign w:val="center"/>
          </w:tcPr>
          <w:p w14:paraId="3E9B964C" w14:textId="6D379A30" w:rsidR="0005084E" w:rsidRPr="000E7345" w:rsidRDefault="0005084E" w:rsidP="0005084E">
            <w:pPr>
              <w:jc w:val="center"/>
              <w:rPr>
                <w:color w:val="000000"/>
                <w:sz w:val="20"/>
                <w:szCs w:val="20"/>
              </w:rPr>
            </w:pPr>
            <w:r w:rsidRPr="000E7345">
              <w:rPr>
                <w:color w:val="000000"/>
                <w:sz w:val="20"/>
                <w:szCs w:val="20"/>
              </w:rPr>
              <w:t>0,14</w:t>
            </w:r>
          </w:p>
        </w:tc>
        <w:tc>
          <w:tcPr>
            <w:tcW w:w="573" w:type="pct"/>
            <w:tcBorders>
              <w:top w:val="nil"/>
              <w:left w:val="nil"/>
              <w:bottom w:val="single" w:sz="4" w:space="0" w:color="auto"/>
              <w:right w:val="single" w:sz="4" w:space="0" w:color="auto"/>
            </w:tcBorders>
            <w:shd w:val="clear" w:color="auto" w:fill="auto"/>
            <w:vAlign w:val="center"/>
          </w:tcPr>
          <w:p w14:paraId="71E1AD49" w14:textId="1FE24CF4" w:rsidR="0005084E" w:rsidRPr="000E7345" w:rsidRDefault="0005084E" w:rsidP="0005084E">
            <w:pPr>
              <w:jc w:val="center"/>
              <w:rPr>
                <w:color w:val="000000"/>
                <w:sz w:val="20"/>
                <w:szCs w:val="20"/>
              </w:rPr>
            </w:pPr>
            <w:r w:rsidRPr="000E7345">
              <w:rPr>
                <w:color w:val="000000"/>
                <w:sz w:val="20"/>
                <w:szCs w:val="20"/>
              </w:rPr>
              <w:t>0,40</w:t>
            </w:r>
          </w:p>
        </w:tc>
        <w:tc>
          <w:tcPr>
            <w:tcW w:w="707" w:type="pct"/>
            <w:tcBorders>
              <w:top w:val="nil"/>
              <w:left w:val="nil"/>
              <w:bottom w:val="single" w:sz="4" w:space="0" w:color="auto"/>
              <w:right w:val="single" w:sz="4" w:space="0" w:color="auto"/>
            </w:tcBorders>
            <w:shd w:val="clear" w:color="auto" w:fill="auto"/>
            <w:vAlign w:val="center"/>
          </w:tcPr>
          <w:p w14:paraId="79C1B4E3" w14:textId="1E11AB75" w:rsidR="0005084E" w:rsidRPr="000E7345" w:rsidRDefault="0005084E" w:rsidP="0005084E">
            <w:pPr>
              <w:jc w:val="center"/>
              <w:rPr>
                <w:color w:val="000000"/>
                <w:sz w:val="20"/>
                <w:szCs w:val="20"/>
              </w:rPr>
            </w:pPr>
            <w:r w:rsidRPr="000E7345">
              <w:rPr>
                <w:color w:val="000000"/>
                <w:sz w:val="20"/>
                <w:szCs w:val="20"/>
              </w:rPr>
              <w:t>2,09</w:t>
            </w:r>
          </w:p>
        </w:tc>
      </w:tr>
      <w:tr w:rsidR="0005084E" w:rsidRPr="000E7345" w14:paraId="4AF33290" w14:textId="77777777" w:rsidTr="003211A3">
        <w:trPr>
          <w:trHeight w:val="340"/>
        </w:trPr>
        <w:tc>
          <w:tcPr>
            <w:tcW w:w="273" w:type="pct"/>
            <w:tcBorders>
              <w:top w:val="nil"/>
              <w:left w:val="single" w:sz="4" w:space="0" w:color="auto"/>
              <w:bottom w:val="single" w:sz="4" w:space="0" w:color="auto"/>
              <w:right w:val="single" w:sz="4" w:space="0" w:color="auto"/>
            </w:tcBorders>
            <w:shd w:val="clear" w:color="auto" w:fill="auto"/>
            <w:noWrap/>
            <w:vAlign w:val="center"/>
            <w:hideMark/>
          </w:tcPr>
          <w:p w14:paraId="5E7C6678" w14:textId="77777777" w:rsidR="0005084E" w:rsidRPr="000E7345" w:rsidRDefault="0005084E" w:rsidP="0005084E">
            <w:pPr>
              <w:jc w:val="center"/>
              <w:rPr>
                <w:color w:val="000000"/>
                <w:sz w:val="20"/>
                <w:szCs w:val="20"/>
              </w:rPr>
            </w:pPr>
            <w:r w:rsidRPr="000E7345">
              <w:rPr>
                <w:color w:val="000000"/>
                <w:sz w:val="20"/>
                <w:szCs w:val="20"/>
              </w:rPr>
              <w:t>5</w:t>
            </w:r>
          </w:p>
        </w:tc>
        <w:tc>
          <w:tcPr>
            <w:tcW w:w="1292" w:type="pct"/>
            <w:tcBorders>
              <w:top w:val="nil"/>
              <w:left w:val="nil"/>
              <w:bottom w:val="single" w:sz="4" w:space="0" w:color="auto"/>
              <w:right w:val="single" w:sz="4" w:space="0" w:color="auto"/>
            </w:tcBorders>
            <w:shd w:val="clear" w:color="auto" w:fill="auto"/>
            <w:vAlign w:val="center"/>
            <w:hideMark/>
          </w:tcPr>
          <w:p w14:paraId="6573E59B" w14:textId="2AF7532D" w:rsidR="0005084E" w:rsidRPr="000E7345" w:rsidRDefault="0005084E" w:rsidP="0005084E">
            <w:pPr>
              <w:rPr>
                <w:color w:val="000000"/>
                <w:sz w:val="20"/>
                <w:szCs w:val="20"/>
              </w:rPr>
            </w:pPr>
            <w:r w:rsidRPr="000E7345">
              <w:rPr>
                <w:color w:val="000000"/>
                <w:sz w:val="20"/>
                <w:szCs w:val="20"/>
              </w:rPr>
              <w:t>Котельная МБУ «ЦБС»</w:t>
            </w:r>
          </w:p>
        </w:tc>
        <w:tc>
          <w:tcPr>
            <w:tcW w:w="790" w:type="pct"/>
            <w:tcBorders>
              <w:top w:val="nil"/>
              <w:left w:val="nil"/>
              <w:bottom w:val="single" w:sz="4" w:space="0" w:color="auto"/>
              <w:right w:val="single" w:sz="4" w:space="0" w:color="auto"/>
            </w:tcBorders>
            <w:shd w:val="clear" w:color="auto" w:fill="auto"/>
            <w:vAlign w:val="center"/>
          </w:tcPr>
          <w:p w14:paraId="2A3C473F" w14:textId="2EF6F662" w:rsidR="0005084E" w:rsidRPr="000E7345" w:rsidRDefault="0005084E" w:rsidP="0005084E">
            <w:pPr>
              <w:jc w:val="center"/>
              <w:rPr>
                <w:color w:val="000000"/>
                <w:sz w:val="20"/>
                <w:szCs w:val="20"/>
              </w:rPr>
            </w:pPr>
            <w:r w:rsidRPr="000E7345">
              <w:rPr>
                <w:color w:val="000000"/>
                <w:sz w:val="20"/>
                <w:szCs w:val="20"/>
              </w:rPr>
              <w:t>1 853,31</w:t>
            </w:r>
          </w:p>
        </w:tc>
        <w:tc>
          <w:tcPr>
            <w:tcW w:w="720" w:type="pct"/>
            <w:tcBorders>
              <w:top w:val="nil"/>
              <w:left w:val="nil"/>
              <w:bottom w:val="single" w:sz="4" w:space="0" w:color="auto"/>
              <w:right w:val="single" w:sz="4" w:space="0" w:color="auto"/>
            </w:tcBorders>
            <w:shd w:val="clear" w:color="auto" w:fill="auto"/>
            <w:vAlign w:val="center"/>
          </w:tcPr>
          <w:p w14:paraId="658610DA" w14:textId="43E07AED" w:rsidR="0005084E" w:rsidRPr="000E7345" w:rsidRDefault="0005084E" w:rsidP="0005084E">
            <w:pPr>
              <w:jc w:val="center"/>
              <w:rPr>
                <w:color w:val="000000"/>
                <w:sz w:val="20"/>
                <w:szCs w:val="20"/>
              </w:rPr>
            </w:pPr>
            <w:r w:rsidRPr="000E7345">
              <w:rPr>
                <w:color w:val="000000"/>
                <w:sz w:val="20"/>
                <w:szCs w:val="20"/>
              </w:rPr>
              <w:t>0,84</w:t>
            </w:r>
          </w:p>
        </w:tc>
        <w:tc>
          <w:tcPr>
            <w:tcW w:w="645" w:type="pct"/>
            <w:tcBorders>
              <w:top w:val="nil"/>
              <w:left w:val="nil"/>
              <w:bottom w:val="single" w:sz="4" w:space="0" w:color="auto"/>
              <w:right w:val="single" w:sz="4" w:space="0" w:color="auto"/>
            </w:tcBorders>
            <w:shd w:val="clear" w:color="auto" w:fill="auto"/>
            <w:vAlign w:val="center"/>
          </w:tcPr>
          <w:p w14:paraId="63417AA6" w14:textId="3604AECC" w:rsidR="0005084E" w:rsidRPr="000E7345" w:rsidRDefault="0005084E" w:rsidP="0005084E">
            <w:pPr>
              <w:jc w:val="center"/>
              <w:rPr>
                <w:color w:val="000000"/>
                <w:sz w:val="20"/>
                <w:szCs w:val="20"/>
              </w:rPr>
            </w:pPr>
            <w:r w:rsidRPr="000E7345">
              <w:rPr>
                <w:color w:val="000000"/>
                <w:sz w:val="20"/>
                <w:szCs w:val="20"/>
              </w:rPr>
              <w:t>0,00</w:t>
            </w:r>
          </w:p>
        </w:tc>
        <w:tc>
          <w:tcPr>
            <w:tcW w:w="573" w:type="pct"/>
            <w:tcBorders>
              <w:top w:val="nil"/>
              <w:left w:val="nil"/>
              <w:bottom w:val="single" w:sz="4" w:space="0" w:color="auto"/>
              <w:right w:val="single" w:sz="4" w:space="0" w:color="auto"/>
            </w:tcBorders>
            <w:shd w:val="clear" w:color="auto" w:fill="auto"/>
            <w:vAlign w:val="center"/>
          </w:tcPr>
          <w:p w14:paraId="620B0B05" w14:textId="1CC7CFC5" w:rsidR="0005084E" w:rsidRPr="000E7345" w:rsidRDefault="0005084E" w:rsidP="0005084E">
            <w:pPr>
              <w:jc w:val="center"/>
              <w:rPr>
                <w:color w:val="000000"/>
                <w:sz w:val="20"/>
                <w:szCs w:val="20"/>
              </w:rPr>
            </w:pPr>
            <w:r w:rsidRPr="000E7345">
              <w:rPr>
                <w:color w:val="000000"/>
                <w:sz w:val="20"/>
                <w:szCs w:val="20"/>
              </w:rPr>
              <w:t>0,15</w:t>
            </w:r>
          </w:p>
        </w:tc>
        <w:tc>
          <w:tcPr>
            <w:tcW w:w="707" w:type="pct"/>
            <w:tcBorders>
              <w:top w:val="nil"/>
              <w:left w:val="nil"/>
              <w:bottom w:val="single" w:sz="4" w:space="0" w:color="auto"/>
              <w:right w:val="single" w:sz="4" w:space="0" w:color="auto"/>
            </w:tcBorders>
            <w:shd w:val="clear" w:color="auto" w:fill="auto"/>
            <w:vAlign w:val="center"/>
          </w:tcPr>
          <w:p w14:paraId="5CB29B0D" w14:textId="4DA65B9D" w:rsidR="0005084E" w:rsidRPr="000E7345" w:rsidRDefault="0005084E" w:rsidP="0005084E">
            <w:pPr>
              <w:jc w:val="center"/>
              <w:rPr>
                <w:color w:val="000000"/>
                <w:sz w:val="20"/>
                <w:szCs w:val="20"/>
              </w:rPr>
            </w:pPr>
            <w:r w:rsidRPr="000E7345">
              <w:rPr>
                <w:color w:val="000000"/>
                <w:sz w:val="20"/>
                <w:szCs w:val="20"/>
              </w:rPr>
              <w:t>0,99</w:t>
            </w:r>
          </w:p>
        </w:tc>
      </w:tr>
      <w:tr w:rsidR="003E2B6A" w:rsidRPr="000E7345" w14:paraId="6CA82DEB" w14:textId="77777777" w:rsidTr="003211A3">
        <w:trPr>
          <w:trHeight w:val="340"/>
        </w:trPr>
        <w:tc>
          <w:tcPr>
            <w:tcW w:w="273" w:type="pct"/>
            <w:tcBorders>
              <w:top w:val="nil"/>
              <w:left w:val="single" w:sz="4" w:space="0" w:color="auto"/>
              <w:bottom w:val="single" w:sz="4" w:space="0" w:color="auto"/>
              <w:right w:val="single" w:sz="4" w:space="0" w:color="auto"/>
            </w:tcBorders>
            <w:shd w:val="clear" w:color="auto" w:fill="auto"/>
            <w:noWrap/>
            <w:vAlign w:val="center"/>
            <w:hideMark/>
          </w:tcPr>
          <w:p w14:paraId="6EE7AD47" w14:textId="77777777" w:rsidR="003E2B6A" w:rsidRPr="000E7345" w:rsidRDefault="003E2B6A" w:rsidP="003E2B6A">
            <w:pPr>
              <w:jc w:val="center"/>
              <w:rPr>
                <w:color w:val="000000"/>
                <w:sz w:val="20"/>
                <w:szCs w:val="20"/>
              </w:rPr>
            </w:pPr>
            <w:r w:rsidRPr="000E7345">
              <w:rPr>
                <w:color w:val="000000"/>
                <w:sz w:val="20"/>
                <w:szCs w:val="20"/>
              </w:rPr>
              <w:t>6</w:t>
            </w:r>
          </w:p>
        </w:tc>
        <w:tc>
          <w:tcPr>
            <w:tcW w:w="1292" w:type="pct"/>
            <w:tcBorders>
              <w:top w:val="nil"/>
              <w:left w:val="nil"/>
              <w:bottom w:val="single" w:sz="4" w:space="0" w:color="auto"/>
              <w:right w:val="single" w:sz="4" w:space="0" w:color="auto"/>
            </w:tcBorders>
            <w:shd w:val="clear" w:color="auto" w:fill="auto"/>
            <w:vAlign w:val="center"/>
            <w:hideMark/>
          </w:tcPr>
          <w:p w14:paraId="48EF7D5F" w14:textId="141E0535" w:rsidR="003E2B6A" w:rsidRPr="000E7345" w:rsidRDefault="003E2B6A" w:rsidP="003E2B6A">
            <w:pPr>
              <w:rPr>
                <w:color w:val="000000"/>
                <w:sz w:val="20"/>
                <w:szCs w:val="20"/>
              </w:rPr>
            </w:pPr>
            <w:r w:rsidRPr="000E7345">
              <w:rPr>
                <w:color w:val="000000"/>
                <w:sz w:val="20"/>
                <w:szCs w:val="20"/>
              </w:rPr>
              <w:t>Котельная ООО «Энергия»</w:t>
            </w:r>
          </w:p>
        </w:tc>
        <w:tc>
          <w:tcPr>
            <w:tcW w:w="790" w:type="pct"/>
            <w:tcBorders>
              <w:top w:val="nil"/>
              <w:left w:val="nil"/>
              <w:bottom w:val="single" w:sz="4" w:space="0" w:color="auto"/>
              <w:right w:val="single" w:sz="4" w:space="0" w:color="auto"/>
            </w:tcBorders>
            <w:shd w:val="clear" w:color="auto" w:fill="auto"/>
            <w:vAlign w:val="center"/>
          </w:tcPr>
          <w:p w14:paraId="26A973AA" w14:textId="70E07B4A" w:rsidR="003E2B6A" w:rsidRPr="000E7345" w:rsidRDefault="003E2B6A" w:rsidP="003E2B6A">
            <w:pPr>
              <w:jc w:val="center"/>
              <w:rPr>
                <w:color w:val="000000"/>
                <w:sz w:val="20"/>
                <w:szCs w:val="20"/>
              </w:rPr>
            </w:pPr>
            <w:r w:rsidRPr="000E7345">
              <w:rPr>
                <w:color w:val="000000"/>
                <w:sz w:val="20"/>
                <w:szCs w:val="20"/>
              </w:rPr>
              <w:t>41 553,01</w:t>
            </w:r>
          </w:p>
        </w:tc>
        <w:tc>
          <w:tcPr>
            <w:tcW w:w="720" w:type="pct"/>
            <w:tcBorders>
              <w:top w:val="nil"/>
              <w:left w:val="nil"/>
              <w:bottom w:val="single" w:sz="4" w:space="0" w:color="auto"/>
              <w:right w:val="single" w:sz="4" w:space="0" w:color="auto"/>
            </w:tcBorders>
            <w:shd w:val="clear" w:color="auto" w:fill="auto"/>
            <w:vAlign w:val="center"/>
          </w:tcPr>
          <w:p w14:paraId="4DC7058B" w14:textId="24EB5B85" w:rsidR="003E2B6A" w:rsidRPr="000E7345" w:rsidRDefault="003E2B6A" w:rsidP="003E2B6A">
            <w:pPr>
              <w:jc w:val="center"/>
              <w:rPr>
                <w:color w:val="000000"/>
                <w:sz w:val="20"/>
                <w:szCs w:val="20"/>
              </w:rPr>
            </w:pPr>
            <w:r w:rsidRPr="000E7345">
              <w:rPr>
                <w:color w:val="000000"/>
                <w:sz w:val="20"/>
                <w:szCs w:val="20"/>
              </w:rPr>
              <w:t>16,00</w:t>
            </w:r>
          </w:p>
        </w:tc>
        <w:tc>
          <w:tcPr>
            <w:tcW w:w="645" w:type="pct"/>
            <w:tcBorders>
              <w:top w:val="nil"/>
              <w:left w:val="nil"/>
              <w:bottom w:val="single" w:sz="4" w:space="0" w:color="auto"/>
              <w:right w:val="single" w:sz="4" w:space="0" w:color="auto"/>
            </w:tcBorders>
            <w:shd w:val="clear" w:color="auto" w:fill="auto"/>
            <w:vAlign w:val="center"/>
          </w:tcPr>
          <w:p w14:paraId="672C7598" w14:textId="737D5B0D" w:rsidR="003E2B6A" w:rsidRPr="000E7345" w:rsidRDefault="003E2B6A" w:rsidP="003E2B6A">
            <w:pPr>
              <w:jc w:val="center"/>
              <w:rPr>
                <w:color w:val="000000"/>
                <w:sz w:val="20"/>
                <w:szCs w:val="20"/>
              </w:rPr>
            </w:pPr>
            <w:r w:rsidRPr="000E7345">
              <w:rPr>
                <w:color w:val="000000"/>
                <w:sz w:val="20"/>
                <w:szCs w:val="20"/>
              </w:rPr>
              <w:t>0,80</w:t>
            </w:r>
          </w:p>
        </w:tc>
        <w:tc>
          <w:tcPr>
            <w:tcW w:w="573" w:type="pct"/>
            <w:tcBorders>
              <w:top w:val="nil"/>
              <w:left w:val="nil"/>
              <w:bottom w:val="single" w:sz="4" w:space="0" w:color="auto"/>
              <w:right w:val="single" w:sz="4" w:space="0" w:color="auto"/>
            </w:tcBorders>
            <w:shd w:val="clear" w:color="auto" w:fill="auto"/>
            <w:vAlign w:val="center"/>
          </w:tcPr>
          <w:p w14:paraId="2FA828BA" w14:textId="449EC46F" w:rsidR="003E2B6A" w:rsidRPr="000E7345" w:rsidRDefault="003E2B6A" w:rsidP="003E2B6A">
            <w:pPr>
              <w:jc w:val="center"/>
              <w:rPr>
                <w:color w:val="000000"/>
                <w:sz w:val="20"/>
                <w:szCs w:val="20"/>
              </w:rPr>
            </w:pPr>
            <w:r w:rsidRPr="000E7345">
              <w:rPr>
                <w:color w:val="000000"/>
                <w:sz w:val="20"/>
                <w:szCs w:val="20"/>
              </w:rPr>
              <w:t>0,69</w:t>
            </w:r>
          </w:p>
        </w:tc>
        <w:tc>
          <w:tcPr>
            <w:tcW w:w="707" w:type="pct"/>
            <w:tcBorders>
              <w:top w:val="nil"/>
              <w:left w:val="nil"/>
              <w:bottom w:val="single" w:sz="4" w:space="0" w:color="auto"/>
              <w:right w:val="single" w:sz="4" w:space="0" w:color="auto"/>
            </w:tcBorders>
            <w:shd w:val="clear" w:color="auto" w:fill="auto"/>
            <w:vAlign w:val="center"/>
          </w:tcPr>
          <w:p w14:paraId="612F3F9C" w14:textId="27483B8C" w:rsidR="003E2B6A" w:rsidRPr="000E7345" w:rsidRDefault="003E2B6A" w:rsidP="003E2B6A">
            <w:pPr>
              <w:jc w:val="center"/>
              <w:rPr>
                <w:color w:val="000000"/>
                <w:sz w:val="20"/>
                <w:szCs w:val="20"/>
              </w:rPr>
            </w:pPr>
            <w:r w:rsidRPr="000E7345">
              <w:rPr>
                <w:color w:val="000000"/>
                <w:sz w:val="20"/>
                <w:szCs w:val="20"/>
              </w:rPr>
              <w:t>17,48</w:t>
            </w:r>
          </w:p>
        </w:tc>
      </w:tr>
    </w:tbl>
    <w:p w14:paraId="680CBEBA" w14:textId="77777777" w:rsidR="00EA7CC5" w:rsidRPr="000E7345" w:rsidRDefault="00EA7CC5" w:rsidP="000B5DA2">
      <w:pPr>
        <w:spacing w:line="360" w:lineRule="auto"/>
        <w:ind w:firstLine="709"/>
        <w:jc w:val="both"/>
        <w:rPr>
          <w:sz w:val="26"/>
          <w:szCs w:val="26"/>
        </w:rPr>
      </w:pPr>
    </w:p>
    <w:p w14:paraId="2B271411" w14:textId="0B96CF7F" w:rsidR="003F3A5F" w:rsidRPr="000E7345" w:rsidRDefault="008F73D0" w:rsidP="00B06944">
      <w:pPr>
        <w:pStyle w:val="04111"/>
        <w:numPr>
          <w:ilvl w:val="3"/>
          <w:numId w:val="5"/>
        </w:numPr>
        <w:spacing w:before="0" w:line="360" w:lineRule="auto"/>
        <w:ind w:left="0"/>
        <w:rPr>
          <w:szCs w:val="26"/>
        </w:rPr>
      </w:pPr>
      <w:bookmarkStart w:id="205" w:name="_Toc133564011"/>
      <w:bookmarkEnd w:id="202"/>
      <w:r w:rsidRPr="000E7345">
        <w:rPr>
          <w:bCs/>
          <w:szCs w:val="26"/>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205"/>
    </w:p>
    <w:p w14:paraId="2B271412" w14:textId="77777777" w:rsidR="003F3A5F" w:rsidRPr="000E7345" w:rsidRDefault="003F3A5F" w:rsidP="000B5DA2">
      <w:pPr>
        <w:spacing w:line="360" w:lineRule="auto"/>
        <w:ind w:firstLine="709"/>
        <w:jc w:val="both"/>
        <w:rPr>
          <w:sz w:val="26"/>
          <w:szCs w:val="26"/>
        </w:rPr>
      </w:pPr>
      <w:r w:rsidRPr="000E7345">
        <w:rPr>
          <w:sz w:val="26"/>
          <w:szCs w:val="26"/>
        </w:rPr>
        <w:t>Случаев применения отопления жилых помещений в многоквартирных домах с использованием индивидуальных квартирных источников тепловой энергии на территории МО не зафиксировано.</w:t>
      </w:r>
    </w:p>
    <w:p w14:paraId="2B271413" w14:textId="77777777" w:rsidR="003F3A5F" w:rsidRPr="000E7345" w:rsidRDefault="003F3A5F" w:rsidP="003F3A5F">
      <w:pPr>
        <w:spacing w:line="360" w:lineRule="auto"/>
        <w:ind w:firstLine="851"/>
        <w:jc w:val="both"/>
        <w:rPr>
          <w:sz w:val="28"/>
          <w:szCs w:val="28"/>
        </w:rPr>
      </w:pPr>
    </w:p>
    <w:p w14:paraId="2B271414" w14:textId="6C23F411" w:rsidR="003F3A5F" w:rsidRPr="000E7345" w:rsidRDefault="006C45BE" w:rsidP="00B06944">
      <w:pPr>
        <w:pStyle w:val="04111"/>
        <w:numPr>
          <w:ilvl w:val="3"/>
          <w:numId w:val="5"/>
        </w:numPr>
        <w:spacing w:before="0" w:line="360" w:lineRule="auto"/>
        <w:ind w:left="0"/>
        <w:rPr>
          <w:szCs w:val="26"/>
        </w:rPr>
      </w:pPr>
      <w:bookmarkStart w:id="206" w:name="_Toc133564012"/>
      <w:r w:rsidRPr="000E7345">
        <w:rPr>
          <w:bCs/>
          <w:szCs w:val="26"/>
        </w:rPr>
        <w:t>Описание величины потребления тепловой энергии в расчетных элементах территориального деления за отопительный период и за год в целом</w:t>
      </w:r>
      <w:bookmarkEnd w:id="206"/>
    </w:p>
    <w:p w14:paraId="6C8DAF5D" w14:textId="40EA5FAE" w:rsidR="00EA7CC5" w:rsidRPr="000E7345" w:rsidRDefault="00EA7CC5" w:rsidP="00EA7CC5">
      <w:pPr>
        <w:spacing w:line="360" w:lineRule="auto"/>
        <w:ind w:firstLine="709"/>
        <w:jc w:val="both"/>
        <w:rPr>
          <w:sz w:val="26"/>
          <w:szCs w:val="26"/>
        </w:rPr>
      </w:pPr>
      <w:r w:rsidRPr="000E7345">
        <w:rPr>
          <w:sz w:val="26"/>
          <w:szCs w:val="26"/>
        </w:rPr>
        <w:t xml:space="preserve">Величина потребления тепловой энергии за отопительный период и за год в целом определена в разрезе источников тепловой энергии и представлена таблице </w:t>
      </w:r>
      <w:r w:rsidRPr="000E7345">
        <w:rPr>
          <w:sz w:val="26"/>
          <w:szCs w:val="26"/>
        </w:rPr>
        <w:fldChar w:fldCharType="begin"/>
      </w:r>
      <w:r w:rsidRPr="000E7345">
        <w:rPr>
          <w:sz w:val="26"/>
          <w:szCs w:val="26"/>
        </w:rPr>
        <w:instrText xml:space="preserve"> REF  _Ref97299459 \h \r \t  \* MERGEFORMAT </w:instrText>
      </w:r>
      <w:r w:rsidRPr="000E7345">
        <w:rPr>
          <w:sz w:val="26"/>
          <w:szCs w:val="26"/>
        </w:rPr>
      </w:r>
      <w:r w:rsidRPr="000E7345">
        <w:rPr>
          <w:sz w:val="26"/>
          <w:szCs w:val="26"/>
        </w:rPr>
        <w:fldChar w:fldCharType="separate"/>
      </w:r>
      <w:r w:rsidR="000E7345">
        <w:rPr>
          <w:sz w:val="26"/>
          <w:szCs w:val="26"/>
        </w:rPr>
        <w:t>60</w:t>
      </w:r>
      <w:r w:rsidRPr="000E7345">
        <w:rPr>
          <w:sz w:val="26"/>
          <w:szCs w:val="26"/>
        </w:rPr>
        <w:fldChar w:fldCharType="end"/>
      </w:r>
      <w:r w:rsidRPr="000E7345">
        <w:rPr>
          <w:sz w:val="26"/>
          <w:szCs w:val="26"/>
        </w:rPr>
        <w:t>.</w:t>
      </w:r>
    </w:p>
    <w:p w14:paraId="5D770DAA" w14:textId="01AC81DB" w:rsidR="00EA7CC5" w:rsidRPr="000E7345" w:rsidRDefault="00EA7CC5" w:rsidP="00447233">
      <w:pPr>
        <w:pStyle w:val="-0"/>
        <w:numPr>
          <w:ilvl w:val="0"/>
          <w:numId w:val="22"/>
        </w:numPr>
        <w:tabs>
          <w:tab w:val="left" w:pos="1418"/>
          <w:tab w:val="left" w:pos="9067"/>
        </w:tabs>
        <w:ind w:left="0" w:firstLine="0"/>
        <w:rPr>
          <w:rFonts w:eastAsiaTheme="minorEastAsia"/>
          <w:lang w:eastAsia="en-US"/>
        </w:rPr>
      </w:pPr>
      <w:bookmarkStart w:id="207" w:name="_Ref99031873"/>
      <w:bookmarkStart w:id="208" w:name="_Ref97299459"/>
      <w:r w:rsidRPr="000E7345">
        <w:rPr>
          <w:rFonts w:eastAsiaTheme="minorEastAsia"/>
          <w:lang w:eastAsia="en-US"/>
        </w:rPr>
        <w:t>Потребление тепловой энергии за отопительный период и за год в целом</w:t>
      </w:r>
      <w:bookmarkEnd w:id="207"/>
      <w:r w:rsidRPr="000E7345">
        <w:rPr>
          <w:rFonts w:eastAsiaTheme="minorEastAsia"/>
          <w:lang w:eastAsia="en-US"/>
        </w:rPr>
        <w:t xml:space="preserve"> </w:t>
      </w:r>
      <w:bookmarkEnd w:id="208"/>
    </w:p>
    <w:tbl>
      <w:tblPr>
        <w:tblW w:w="5000" w:type="pct"/>
        <w:tblLook w:val="04A0" w:firstRow="1" w:lastRow="0" w:firstColumn="1" w:lastColumn="0" w:noHBand="0" w:noVBand="1"/>
      </w:tblPr>
      <w:tblGrid>
        <w:gridCol w:w="3984"/>
        <w:gridCol w:w="1518"/>
        <w:gridCol w:w="2223"/>
        <w:gridCol w:w="1917"/>
      </w:tblGrid>
      <w:tr w:rsidR="00EA7CC5" w:rsidRPr="000E7345" w14:paraId="502EDF5B" w14:textId="77777777" w:rsidTr="00EA7CC5">
        <w:trPr>
          <w:trHeight w:val="283"/>
          <w:tblHeader/>
        </w:trPr>
        <w:tc>
          <w:tcPr>
            <w:tcW w:w="20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D2300" w14:textId="77777777" w:rsidR="00EA7CC5" w:rsidRPr="000E7345" w:rsidRDefault="00EA7CC5">
            <w:pPr>
              <w:jc w:val="center"/>
              <w:rPr>
                <w:b/>
                <w:bCs/>
                <w:color w:val="000000"/>
                <w:sz w:val="20"/>
                <w:szCs w:val="20"/>
              </w:rPr>
            </w:pPr>
            <w:r w:rsidRPr="000E7345">
              <w:rPr>
                <w:b/>
                <w:bCs/>
                <w:color w:val="000000"/>
                <w:sz w:val="20"/>
                <w:szCs w:val="20"/>
              </w:rPr>
              <w:t>Источник</w:t>
            </w:r>
          </w:p>
        </w:tc>
        <w:tc>
          <w:tcPr>
            <w:tcW w:w="787" w:type="pct"/>
            <w:tcBorders>
              <w:top w:val="single" w:sz="4" w:space="0" w:color="auto"/>
              <w:left w:val="nil"/>
              <w:bottom w:val="single" w:sz="4" w:space="0" w:color="auto"/>
              <w:right w:val="single" w:sz="4" w:space="0" w:color="auto"/>
            </w:tcBorders>
            <w:shd w:val="clear" w:color="auto" w:fill="auto"/>
            <w:vAlign w:val="center"/>
            <w:hideMark/>
          </w:tcPr>
          <w:p w14:paraId="6264A55E" w14:textId="77777777" w:rsidR="00EA7CC5" w:rsidRPr="000E7345" w:rsidRDefault="00EA7CC5">
            <w:pPr>
              <w:jc w:val="center"/>
              <w:rPr>
                <w:b/>
                <w:bCs/>
                <w:color w:val="000000"/>
                <w:sz w:val="20"/>
                <w:szCs w:val="20"/>
              </w:rPr>
            </w:pPr>
            <w:r w:rsidRPr="000E7345">
              <w:rPr>
                <w:b/>
                <w:bCs/>
                <w:color w:val="000000"/>
                <w:sz w:val="20"/>
                <w:szCs w:val="20"/>
              </w:rPr>
              <w:t>Ед. измерения</w:t>
            </w:r>
          </w:p>
        </w:tc>
        <w:tc>
          <w:tcPr>
            <w:tcW w:w="1153" w:type="pct"/>
            <w:tcBorders>
              <w:top w:val="single" w:sz="4" w:space="0" w:color="auto"/>
              <w:left w:val="nil"/>
              <w:bottom w:val="single" w:sz="4" w:space="0" w:color="auto"/>
              <w:right w:val="single" w:sz="4" w:space="0" w:color="auto"/>
            </w:tcBorders>
            <w:shd w:val="clear" w:color="auto" w:fill="auto"/>
            <w:vAlign w:val="center"/>
            <w:hideMark/>
          </w:tcPr>
          <w:p w14:paraId="4A28F657" w14:textId="77777777" w:rsidR="00EA7CC5" w:rsidRPr="000E7345" w:rsidRDefault="00EA7CC5">
            <w:pPr>
              <w:jc w:val="center"/>
              <w:rPr>
                <w:b/>
                <w:bCs/>
                <w:color w:val="000000"/>
                <w:sz w:val="20"/>
                <w:szCs w:val="20"/>
              </w:rPr>
            </w:pPr>
            <w:r w:rsidRPr="000E7345">
              <w:rPr>
                <w:b/>
                <w:bCs/>
                <w:color w:val="000000"/>
                <w:sz w:val="20"/>
                <w:szCs w:val="20"/>
              </w:rPr>
              <w:t>Потребление тепловой энергии за отопительный период</w:t>
            </w:r>
          </w:p>
        </w:tc>
        <w:tc>
          <w:tcPr>
            <w:tcW w:w="994" w:type="pct"/>
            <w:tcBorders>
              <w:top w:val="single" w:sz="4" w:space="0" w:color="auto"/>
              <w:left w:val="nil"/>
              <w:bottom w:val="single" w:sz="4" w:space="0" w:color="auto"/>
              <w:right w:val="single" w:sz="4" w:space="0" w:color="auto"/>
            </w:tcBorders>
            <w:shd w:val="clear" w:color="auto" w:fill="auto"/>
            <w:vAlign w:val="center"/>
            <w:hideMark/>
          </w:tcPr>
          <w:p w14:paraId="207F56BA" w14:textId="77777777" w:rsidR="00EA7CC5" w:rsidRPr="000E7345" w:rsidRDefault="00EA7CC5">
            <w:pPr>
              <w:jc w:val="center"/>
              <w:rPr>
                <w:b/>
                <w:bCs/>
                <w:color w:val="000000"/>
                <w:sz w:val="20"/>
                <w:szCs w:val="20"/>
              </w:rPr>
            </w:pPr>
            <w:r w:rsidRPr="000E7345">
              <w:rPr>
                <w:b/>
                <w:bCs/>
                <w:color w:val="000000"/>
                <w:sz w:val="20"/>
                <w:szCs w:val="20"/>
              </w:rPr>
              <w:t>Годовое потребление тепловой энергии</w:t>
            </w:r>
          </w:p>
        </w:tc>
      </w:tr>
      <w:tr w:rsidR="007F1754" w:rsidRPr="000E7345" w14:paraId="20AC383F"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313B9255" w14:textId="7F6AD1F2" w:rsidR="007F1754" w:rsidRPr="000E7345" w:rsidRDefault="007F1754" w:rsidP="007F1754">
            <w:pPr>
              <w:jc w:val="center"/>
              <w:rPr>
                <w:b/>
                <w:bCs/>
                <w:i/>
                <w:iCs/>
                <w:color w:val="000000"/>
                <w:sz w:val="20"/>
                <w:szCs w:val="20"/>
              </w:rPr>
            </w:pPr>
            <w:r w:rsidRPr="000E7345">
              <w:rPr>
                <w:b/>
                <w:bCs/>
                <w:i/>
                <w:iCs/>
                <w:color w:val="000000"/>
                <w:sz w:val="20"/>
                <w:szCs w:val="20"/>
              </w:rPr>
              <w:t>Котельная ООО «Петербургтеплоэнерго»</w:t>
            </w:r>
          </w:p>
        </w:tc>
        <w:tc>
          <w:tcPr>
            <w:tcW w:w="787" w:type="pct"/>
            <w:tcBorders>
              <w:top w:val="nil"/>
              <w:left w:val="nil"/>
              <w:bottom w:val="single" w:sz="4" w:space="0" w:color="auto"/>
              <w:right w:val="single" w:sz="4" w:space="0" w:color="auto"/>
            </w:tcBorders>
            <w:shd w:val="clear" w:color="auto" w:fill="auto"/>
            <w:vAlign w:val="center"/>
            <w:hideMark/>
          </w:tcPr>
          <w:p w14:paraId="55698C69" w14:textId="77777777" w:rsidR="007F1754" w:rsidRPr="000E7345" w:rsidRDefault="007F1754" w:rsidP="007F1754">
            <w:pPr>
              <w:jc w:val="center"/>
              <w:rPr>
                <w:b/>
                <w:bCs/>
                <w:i/>
                <w:iCs/>
                <w:color w:val="000000"/>
                <w:sz w:val="20"/>
                <w:szCs w:val="20"/>
              </w:rPr>
            </w:pPr>
            <w:r w:rsidRPr="000E7345">
              <w:rPr>
                <w:b/>
                <w:bCs/>
                <w:i/>
                <w:iCs/>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4D3C8790" w14:textId="792D9501" w:rsidR="007F1754" w:rsidRPr="000E7345" w:rsidRDefault="007F1754" w:rsidP="007F1754">
            <w:pPr>
              <w:jc w:val="center"/>
              <w:rPr>
                <w:b/>
                <w:bCs/>
                <w:i/>
                <w:iCs/>
                <w:color w:val="000000"/>
                <w:sz w:val="20"/>
                <w:szCs w:val="20"/>
              </w:rPr>
            </w:pPr>
            <w:r w:rsidRPr="000E7345">
              <w:rPr>
                <w:b/>
                <w:bCs/>
                <w:i/>
                <w:iCs/>
                <w:color w:val="000000"/>
                <w:sz w:val="20"/>
                <w:szCs w:val="20"/>
              </w:rPr>
              <w:t>430 878,54</w:t>
            </w:r>
          </w:p>
        </w:tc>
        <w:tc>
          <w:tcPr>
            <w:tcW w:w="994" w:type="pct"/>
            <w:tcBorders>
              <w:top w:val="nil"/>
              <w:left w:val="nil"/>
              <w:bottom w:val="single" w:sz="4" w:space="0" w:color="auto"/>
              <w:right w:val="single" w:sz="4" w:space="0" w:color="auto"/>
            </w:tcBorders>
            <w:shd w:val="clear" w:color="auto" w:fill="auto"/>
            <w:noWrap/>
            <w:vAlign w:val="center"/>
          </w:tcPr>
          <w:p w14:paraId="26297CFA" w14:textId="57E5882E" w:rsidR="007F1754" w:rsidRPr="000E7345" w:rsidRDefault="007F1754" w:rsidP="007F1754">
            <w:pPr>
              <w:jc w:val="center"/>
              <w:rPr>
                <w:b/>
                <w:bCs/>
                <w:i/>
                <w:iCs/>
                <w:color w:val="000000"/>
                <w:sz w:val="20"/>
                <w:szCs w:val="20"/>
              </w:rPr>
            </w:pPr>
            <w:r w:rsidRPr="000E7345">
              <w:rPr>
                <w:b/>
                <w:bCs/>
                <w:i/>
                <w:iCs/>
                <w:color w:val="000000"/>
                <w:sz w:val="20"/>
                <w:szCs w:val="20"/>
              </w:rPr>
              <w:t>484 144,86</w:t>
            </w:r>
          </w:p>
        </w:tc>
      </w:tr>
      <w:tr w:rsidR="007F1754" w:rsidRPr="000E7345" w14:paraId="22B4D4EF"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09F68FEC" w14:textId="77777777" w:rsidR="007F1754" w:rsidRPr="000E7345" w:rsidRDefault="007F1754" w:rsidP="007F1754">
            <w:pPr>
              <w:jc w:val="right"/>
              <w:rPr>
                <w:color w:val="000000"/>
                <w:sz w:val="20"/>
                <w:szCs w:val="20"/>
              </w:rPr>
            </w:pPr>
            <w:r w:rsidRPr="000E7345">
              <w:rPr>
                <w:color w:val="000000"/>
                <w:sz w:val="20"/>
                <w:szCs w:val="20"/>
              </w:rPr>
              <w:t>отопление, вентиляция</w:t>
            </w:r>
          </w:p>
        </w:tc>
        <w:tc>
          <w:tcPr>
            <w:tcW w:w="787" w:type="pct"/>
            <w:tcBorders>
              <w:top w:val="nil"/>
              <w:left w:val="nil"/>
              <w:bottom w:val="single" w:sz="4" w:space="0" w:color="auto"/>
              <w:right w:val="single" w:sz="4" w:space="0" w:color="auto"/>
            </w:tcBorders>
            <w:shd w:val="clear" w:color="auto" w:fill="auto"/>
            <w:vAlign w:val="center"/>
            <w:hideMark/>
          </w:tcPr>
          <w:p w14:paraId="52FC0BB4" w14:textId="77777777" w:rsidR="007F1754" w:rsidRPr="000E7345" w:rsidRDefault="007F1754" w:rsidP="007F1754">
            <w:pPr>
              <w:jc w:val="center"/>
              <w:rPr>
                <w:color w:val="000000"/>
                <w:sz w:val="20"/>
                <w:szCs w:val="20"/>
              </w:rPr>
            </w:pPr>
            <w:r w:rsidRPr="000E7345">
              <w:rPr>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2A59D05C" w14:textId="5155530E" w:rsidR="007F1754" w:rsidRPr="000E7345" w:rsidRDefault="007F1754" w:rsidP="007F1754">
            <w:pPr>
              <w:jc w:val="center"/>
              <w:rPr>
                <w:color w:val="000000"/>
                <w:sz w:val="20"/>
                <w:szCs w:val="20"/>
              </w:rPr>
            </w:pPr>
            <w:r w:rsidRPr="000E7345">
              <w:rPr>
                <w:color w:val="000000"/>
                <w:sz w:val="20"/>
                <w:szCs w:val="20"/>
              </w:rPr>
              <w:t>315 961,39</w:t>
            </w:r>
          </w:p>
        </w:tc>
        <w:tc>
          <w:tcPr>
            <w:tcW w:w="994" w:type="pct"/>
            <w:tcBorders>
              <w:top w:val="nil"/>
              <w:left w:val="nil"/>
              <w:bottom w:val="single" w:sz="4" w:space="0" w:color="auto"/>
              <w:right w:val="single" w:sz="4" w:space="0" w:color="auto"/>
            </w:tcBorders>
            <w:shd w:val="clear" w:color="auto" w:fill="auto"/>
            <w:noWrap/>
            <w:vAlign w:val="center"/>
          </w:tcPr>
          <w:p w14:paraId="529B1656" w14:textId="71A6AA0C" w:rsidR="007F1754" w:rsidRPr="000E7345" w:rsidRDefault="007F1754" w:rsidP="007F1754">
            <w:pPr>
              <w:jc w:val="center"/>
              <w:rPr>
                <w:color w:val="000000"/>
                <w:sz w:val="20"/>
                <w:szCs w:val="20"/>
              </w:rPr>
            </w:pPr>
            <w:r w:rsidRPr="000E7345">
              <w:rPr>
                <w:color w:val="000000"/>
                <w:sz w:val="20"/>
                <w:szCs w:val="20"/>
              </w:rPr>
              <w:t>315 961,39</w:t>
            </w:r>
          </w:p>
        </w:tc>
      </w:tr>
      <w:tr w:rsidR="007F1754" w:rsidRPr="000E7345" w14:paraId="4726BE2B"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0E5999B0" w14:textId="77777777" w:rsidR="007F1754" w:rsidRPr="000E7345" w:rsidRDefault="007F1754" w:rsidP="007F1754">
            <w:pPr>
              <w:jc w:val="right"/>
              <w:rPr>
                <w:color w:val="000000"/>
                <w:sz w:val="20"/>
                <w:szCs w:val="20"/>
              </w:rPr>
            </w:pPr>
            <w:r w:rsidRPr="000E7345">
              <w:rPr>
                <w:color w:val="000000"/>
                <w:sz w:val="20"/>
                <w:szCs w:val="20"/>
              </w:rPr>
              <w:t>ГВС</w:t>
            </w:r>
          </w:p>
        </w:tc>
        <w:tc>
          <w:tcPr>
            <w:tcW w:w="787" w:type="pct"/>
            <w:tcBorders>
              <w:top w:val="nil"/>
              <w:left w:val="nil"/>
              <w:bottom w:val="single" w:sz="4" w:space="0" w:color="auto"/>
              <w:right w:val="single" w:sz="4" w:space="0" w:color="auto"/>
            </w:tcBorders>
            <w:shd w:val="clear" w:color="auto" w:fill="auto"/>
            <w:vAlign w:val="center"/>
            <w:hideMark/>
          </w:tcPr>
          <w:p w14:paraId="1E69A5A5" w14:textId="77777777" w:rsidR="007F1754" w:rsidRPr="000E7345" w:rsidRDefault="007F1754" w:rsidP="007F1754">
            <w:pPr>
              <w:jc w:val="center"/>
              <w:rPr>
                <w:color w:val="000000"/>
                <w:sz w:val="20"/>
                <w:szCs w:val="20"/>
              </w:rPr>
            </w:pPr>
            <w:r w:rsidRPr="000E7345">
              <w:rPr>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560460F7" w14:textId="3E1128AE" w:rsidR="007F1754" w:rsidRPr="000E7345" w:rsidRDefault="007F1754" w:rsidP="007F1754">
            <w:pPr>
              <w:jc w:val="center"/>
              <w:rPr>
                <w:color w:val="000000"/>
                <w:sz w:val="20"/>
                <w:szCs w:val="20"/>
              </w:rPr>
            </w:pPr>
            <w:r w:rsidRPr="000E7345">
              <w:rPr>
                <w:color w:val="000000"/>
                <w:sz w:val="20"/>
                <w:szCs w:val="20"/>
              </w:rPr>
              <w:t>114 917,15</w:t>
            </w:r>
          </w:p>
        </w:tc>
        <w:tc>
          <w:tcPr>
            <w:tcW w:w="994" w:type="pct"/>
            <w:tcBorders>
              <w:top w:val="nil"/>
              <w:left w:val="nil"/>
              <w:bottom w:val="single" w:sz="4" w:space="0" w:color="auto"/>
              <w:right w:val="single" w:sz="4" w:space="0" w:color="auto"/>
            </w:tcBorders>
            <w:shd w:val="clear" w:color="auto" w:fill="auto"/>
            <w:noWrap/>
            <w:vAlign w:val="center"/>
          </w:tcPr>
          <w:p w14:paraId="0108BC26" w14:textId="7C10F486" w:rsidR="007F1754" w:rsidRPr="000E7345" w:rsidRDefault="007F1754" w:rsidP="007F1754">
            <w:pPr>
              <w:jc w:val="center"/>
              <w:rPr>
                <w:color w:val="000000"/>
                <w:sz w:val="20"/>
                <w:szCs w:val="20"/>
              </w:rPr>
            </w:pPr>
            <w:r w:rsidRPr="000E7345">
              <w:rPr>
                <w:color w:val="000000"/>
                <w:sz w:val="20"/>
                <w:szCs w:val="20"/>
              </w:rPr>
              <w:t>168 183,46</w:t>
            </w:r>
          </w:p>
        </w:tc>
      </w:tr>
      <w:tr w:rsidR="00667989" w:rsidRPr="000E7345" w14:paraId="0A9FD798"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345A5296" w14:textId="6A8BF428" w:rsidR="00667989" w:rsidRPr="000E7345" w:rsidRDefault="00667989" w:rsidP="00667989">
            <w:pPr>
              <w:jc w:val="center"/>
              <w:rPr>
                <w:b/>
                <w:bCs/>
                <w:i/>
                <w:iCs/>
                <w:color w:val="000000"/>
                <w:sz w:val="20"/>
                <w:szCs w:val="20"/>
              </w:rPr>
            </w:pPr>
            <w:r w:rsidRPr="000E7345">
              <w:rPr>
                <w:b/>
                <w:bCs/>
                <w:i/>
                <w:iCs/>
                <w:color w:val="000000"/>
                <w:sz w:val="20"/>
                <w:szCs w:val="20"/>
              </w:rPr>
              <w:t>Котельная ООО «ЖилКомТеплоЭнерго»</w:t>
            </w:r>
          </w:p>
        </w:tc>
        <w:tc>
          <w:tcPr>
            <w:tcW w:w="787" w:type="pct"/>
            <w:tcBorders>
              <w:top w:val="nil"/>
              <w:left w:val="nil"/>
              <w:bottom w:val="single" w:sz="4" w:space="0" w:color="auto"/>
              <w:right w:val="single" w:sz="4" w:space="0" w:color="auto"/>
            </w:tcBorders>
            <w:shd w:val="clear" w:color="auto" w:fill="auto"/>
            <w:vAlign w:val="center"/>
            <w:hideMark/>
          </w:tcPr>
          <w:p w14:paraId="081F1711" w14:textId="77777777" w:rsidR="00667989" w:rsidRPr="000E7345" w:rsidRDefault="00667989" w:rsidP="00667989">
            <w:pPr>
              <w:jc w:val="center"/>
              <w:rPr>
                <w:b/>
                <w:bCs/>
                <w:i/>
                <w:iCs/>
                <w:color w:val="000000"/>
                <w:sz w:val="20"/>
                <w:szCs w:val="20"/>
              </w:rPr>
            </w:pPr>
            <w:r w:rsidRPr="000E7345">
              <w:rPr>
                <w:b/>
                <w:bCs/>
                <w:i/>
                <w:iCs/>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2BC4A119" w14:textId="51B0C695" w:rsidR="00667989" w:rsidRPr="000E7345" w:rsidRDefault="00667989" w:rsidP="00667989">
            <w:pPr>
              <w:jc w:val="center"/>
              <w:rPr>
                <w:b/>
                <w:bCs/>
                <w:i/>
                <w:iCs/>
                <w:color w:val="000000"/>
                <w:sz w:val="20"/>
                <w:szCs w:val="20"/>
              </w:rPr>
            </w:pPr>
            <w:r w:rsidRPr="000E7345">
              <w:rPr>
                <w:b/>
                <w:bCs/>
                <w:i/>
                <w:iCs/>
                <w:color w:val="000000"/>
                <w:sz w:val="20"/>
                <w:szCs w:val="20"/>
              </w:rPr>
              <w:t>27 363,07</w:t>
            </w:r>
          </w:p>
        </w:tc>
        <w:tc>
          <w:tcPr>
            <w:tcW w:w="994" w:type="pct"/>
            <w:tcBorders>
              <w:top w:val="nil"/>
              <w:left w:val="nil"/>
              <w:bottom w:val="single" w:sz="4" w:space="0" w:color="auto"/>
              <w:right w:val="single" w:sz="4" w:space="0" w:color="auto"/>
            </w:tcBorders>
            <w:shd w:val="clear" w:color="auto" w:fill="auto"/>
            <w:noWrap/>
            <w:vAlign w:val="center"/>
          </w:tcPr>
          <w:p w14:paraId="3164FF38" w14:textId="12136E93" w:rsidR="00667989" w:rsidRPr="000E7345" w:rsidRDefault="00667989" w:rsidP="00667989">
            <w:pPr>
              <w:jc w:val="center"/>
              <w:rPr>
                <w:b/>
                <w:bCs/>
                <w:i/>
                <w:iCs/>
                <w:color w:val="000000"/>
                <w:sz w:val="20"/>
                <w:szCs w:val="20"/>
              </w:rPr>
            </w:pPr>
            <w:r w:rsidRPr="000E7345">
              <w:rPr>
                <w:b/>
                <w:bCs/>
                <w:i/>
                <w:iCs/>
                <w:color w:val="000000"/>
                <w:sz w:val="20"/>
                <w:szCs w:val="20"/>
              </w:rPr>
              <w:t>30 999,70</w:t>
            </w:r>
          </w:p>
        </w:tc>
      </w:tr>
      <w:tr w:rsidR="00667989" w:rsidRPr="000E7345" w14:paraId="668E88FE"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311EAA4D" w14:textId="77777777" w:rsidR="00667989" w:rsidRPr="000E7345" w:rsidRDefault="00667989" w:rsidP="00667989">
            <w:pPr>
              <w:jc w:val="right"/>
              <w:rPr>
                <w:color w:val="000000"/>
                <w:sz w:val="20"/>
                <w:szCs w:val="20"/>
              </w:rPr>
            </w:pPr>
            <w:r w:rsidRPr="000E7345">
              <w:rPr>
                <w:color w:val="000000"/>
                <w:sz w:val="20"/>
                <w:szCs w:val="20"/>
              </w:rPr>
              <w:t>отопление, вентиляция</w:t>
            </w:r>
          </w:p>
        </w:tc>
        <w:tc>
          <w:tcPr>
            <w:tcW w:w="787" w:type="pct"/>
            <w:tcBorders>
              <w:top w:val="nil"/>
              <w:left w:val="nil"/>
              <w:bottom w:val="single" w:sz="4" w:space="0" w:color="auto"/>
              <w:right w:val="single" w:sz="4" w:space="0" w:color="auto"/>
            </w:tcBorders>
            <w:shd w:val="clear" w:color="auto" w:fill="auto"/>
            <w:vAlign w:val="center"/>
            <w:hideMark/>
          </w:tcPr>
          <w:p w14:paraId="00781BC7" w14:textId="77777777" w:rsidR="00667989" w:rsidRPr="000E7345" w:rsidRDefault="00667989" w:rsidP="00667989">
            <w:pPr>
              <w:jc w:val="center"/>
              <w:rPr>
                <w:color w:val="000000"/>
                <w:sz w:val="20"/>
                <w:szCs w:val="20"/>
              </w:rPr>
            </w:pPr>
            <w:r w:rsidRPr="000E7345">
              <w:rPr>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1ACE3F91" w14:textId="3D26D3A6" w:rsidR="00667989" w:rsidRPr="000E7345" w:rsidRDefault="00667989" w:rsidP="00667989">
            <w:pPr>
              <w:jc w:val="center"/>
              <w:rPr>
                <w:color w:val="000000"/>
                <w:sz w:val="20"/>
                <w:szCs w:val="20"/>
              </w:rPr>
            </w:pPr>
            <w:r w:rsidRPr="000E7345">
              <w:rPr>
                <w:color w:val="000000"/>
                <w:sz w:val="20"/>
                <w:szCs w:val="20"/>
              </w:rPr>
              <w:t>19 517,39</w:t>
            </w:r>
          </w:p>
        </w:tc>
        <w:tc>
          <w:tcPr>
            <w:tcW w:w="994" w:type="pct"/>
            <w:tcBorders>
              <w:top w:val="nil"/>
              <w:left w:val="nil"/>
              <w:bottom w:val="single" w:sz="4" w:space="0" w:color="auto"/>
              <w:right w:val="single" w:sz="4" w:space="0" w:color="auto"/>
            </w:tcBorders>
            <w:shd w:val="clear" w:color="auto" w:fill="auto"/>
            <w:noWrap/>
            <w:vAlign w:val="center"/>
          </w:tcPr>
          <w:p w14:paraId="75695FD6" w14:textId="2977F334" w:rsidR="00667989" w:rsidRPr="000E7345" w:rsidRDefault="00667989" w:rsidP="00667989">
            <w:pPr>
              <w:jc w:val="center"/>
              <w:rPr>
                <w:color w:val="000000"/>
                <w:sz w:val="20"/>
                <w:szCs w:val="20"/>
              </w:rPr>
            </w:pPr>
            <w:r w:rsidRPr="000E7345">
              <w:rPr>
                <w:color w:val="000000"/>
                <w:sz w:val="20"/>
                <w:szCs w:val="20"/>
              </w:rPr>
              <w:t>19 517,39</w:t>
            </w:r>
          </w:p>
        </w:tc>
      </w:tr>
      <w:tr w:rsidR="00667989" w:rsidRPr="000E7345" w14:paraId="1AD34D27"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052A5E41" w14:textId="77777777" w:rsidR="00667989" w:rsidRPr="000E7345" w:rsidRDefault="00667989" w:rsidP="00667989">
            <w:pPr>
              <w:jc w:val="right"/>
              <w:rPr>
                <w:color w:val="000000"/>
                <w:sz w:val="20"/>
                <w:szCs w:val="20"/>
              </w:rPr>
            </w:pPr>
            <w:r w:rsidRPr="000E7345">
              <w:rPr>
                <w:color w:val="000000"/>
                <w:sz w:val="20"/>
                <w:szCs w:val="20"/>
              </w:rPr>
              <w:t>ГВС</w:t>
            </w:r>
          </w:p>
        </w:tc>
        <w:tc>
          <w:tcPr>
            <w:tcW w:w="787" w:type="pct"/>
            <w:tcBorders>
              <w:top w:val="nil"/>
              <w:left w:val="nil"/>
              <w:bottom w:val="single" w:sz="4" w:space="0" w:color="auto"/>
              <w:right w:val="single" w:sz="4" w:space="0" w:color="auto"/>
            </w:tcBorders>
            <w:shd w:val="clear" w:color="auto" w:fill="auto"/>
            <w:vAlign w:val="center"/>
            <w:hideMark/>
          </w:tcPr>
          <w:p w14:paraId="456E9F42" w14:textId="77777777" w:rsidR="00667989" w:rsidRPr="000E7345" w:rsidRDefault="00667989" w:rsidP="00667989">
            <w:pPr>
              <w:jc w:val="center"/>
              <w:rPr>
                <w:color w:val="000000"/>
                <w:sz w:val="20"/>
                <w:szCs w:val="20"/>
              </w:rPr>
            </w:pPr>
            <w:r w:rsidRPr="000E7345">
              <w:rPr>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3FE070EE" w14:textId="6B9841FC" w:rsidR="00667989" w:rsidRPr="000E7345" w:rsidRDefault="00667989" w:rsidP="00667989">
            <w:pPr>
              <w:jc w:val="center"/>
              <w:rPr>
                <w:color w:val="000000"/>
                <w:sz w:val="20"/>
                <w:szCs w:val="20"/>
              </w:rPr>
            </w:pPr>
            <w:r w:rsidRPr="000E7345">
              <w:rPr>
                <w:color w:val="000000"/>
                <w:sz w:val="20"/>
                <w:szCs w:val="20"/>
              </w:rPr>
              <w:t>7 845,68</w:t>
            </w:r>
          </w:p>
        </w:tc>
        <w:tc>
          <w:tcPr>
            <w:tcW w:w="994" w:type="pct"/>
            <w:tcBorders>
              <w:top w:val="nil"/>
              <w:left w:val="nil"/>
              <w:bottom w:val="single" w:sz="4" w:space="0" w:color="auto"/>
              <w:right w:val="single" w:sz="4" w:space="0" w:color="auto"/>
            </w:tcBorders>
            <w:shd w:val="clear" w:color="auto" w:fill="auto"/>
            <w:noWrap/>
            <w:vAlign w:val="center"/>
          </w:tcPr>
          <w:p w14:paraId="20593F04" w14:textId="63E41C39" w:rsidR="00667989" w:rsidRPr="000E7345" w:rsidRDefault="00667989" w:rsidP="00667989">
            <w:pPr>
              <w:jc w:val="center"/>
              <w:rPr>
                <w:color w:val="000000"/>
                <w:sz w:val="20"/>
                <w:szCs w:val="20"/>
              </w:rPr>
            </w:pPr>
            <w:r w:rsidRPr="000E7345">
              <w:rPr>
                <w:color w:val="000000"/>
                <w:sz w:val="20"/>
                <w:szCs w:val="20"/>
              </w:rPr>
              <w:t>11 482,31</w:t>
            </w:r>
          </w:p>
        </w:tc>
      </w:tr>
      <w:tr w:rsidR="003211A3" w:rsidRPr="000E7345" w14:paraId="17A009DB"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37439CB2" w14:textId="490E3C99" w:rsidR="003211A3" w:rsidRPr="000E7345" w:rsidRDefault="003211A3" w:rsidP="003211A3">
            <w:pPr>
              <w:jc w:val="center"/>
              <w:rPr>
                <w:b/>
                <w:bCs/>
                <w:i/>
                <w:iCs/>
                <w:color w:val="000000"/>
                <w:sz w:val="20"/>
                <w:szCs w:val="20"/>
              </w:rPr>
            </w:pPr>
            <w:r w:rsidRPr="000E7345">
              <w:rPr>
                <w:b/>
                <w:bCs/>
                <w:i/>
                <w:iCs/>
                <w:color w:val="000000"/>
                <w:sz w:val="20"/>
                <w:szCs w:val="20"/>
              </w:rPr>
              <w:t>Котельная ООО «ГАЗКОМПЛЕКТ»</w:t>
            </w:r>
          </w:p>
        </w:tc>
        <w:tc>
          <w:tcPr>
            <w:tcW w:w="787" w:type="pct"/>
            <w:tcBorders>
              <w:top w:val="nil"/>
              <w:left w:val="nil"/>
              <w:bottom w:val="single" w:sz="4" w:space="0" w:color="auto"/>
              <w:right w:val="single" w:sz="4" w:space="0" w:color="auto"/>
            </w:tcBorders>
            <w:shd w:val="clear" w:color="auto" w:fill="auto"/>
            <w:vAlign w:val="center"/>
            <w:hideMark/>
          </w:tcPr>
          <w:p w14:paraId="37DF361A" w14:textId="77777777" w:rsidR="003211A3" w:rsidRPr="000E7345" w:rsidRDefault="003211A3" w:rsidP="003211A3">
            <w:pPr>
              <w:jc w:val="center"/>
              <w:rPr>
                <w:b/>
                <w:bCs/>
                <w:i/>
                <w:iCs/>
                <w:color w:val="000000"/>
                <w:sz w:val="20"/>
                <w:szCs w:val="20"/>
              </w:rPr>
            </w:pPr>
            <w:r w:rsidRPr="000E7345">
              <w:rPr>
                <w:b/>
                <w:bCs/>
                <w:i/>
                <w:iCs/>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092B4A55" w14:textId="4B27B1DC" w:rsidR="003211A3" w:rsidRPr="000E7345" w:rsidRDefault="003211A3" w:rsidP="003211A3">
            <w:pPr>
              <w:jc w:val="center"/>
              <w:rPr>
                <w:b/>
                <w:bCs/>
                <w:i/>
                <w:iCs/>
                <w:color w:val="000000"/>
                <w:sz w:val="20"/>
                <w:szCs w:val="20"/>
              </w:rPr>
            </w:pPr>
            <w:r w:rsidRPr="000E7345">
              <w:rPr>
                <w:b/>
                <w:bCs/>
                <w:i/>
                <w:iCs/>
                <w:color w:val="000000"/>
                <w:sz w:val="20"/>
                <w:szCs w:val="20"/>
              </w:rPr>
              <w:t>37 393,22</w:t>
            </w:r>
          </w:p>
        </w:tc>
        <w:tc>
          <w:tcPr>
            <w:tcW w:w="994" w:type="pct"/>
            <w:tcBorders>
              <w:top w:val="nil"/>
              <w:left w:val="nil"/>
              <w:bottom w:val="single" w:sz="4" w:space="0" w:color="auto"/>
              <w:right w:val="single" w:sz="4" w:space="0" w:color="auto"/>
            </w:tcBorders>
            <w:shd w:val="clear" w:color="auto" w:fill="auto"/>
            <w:noWrap/>
            <w:vAlign w:val="center"/>
          </w:tcPr>
          <w:p w14:paraId="5CCF4BE9" w14:textId="255E7F84" w:rsidR="003211A3" w:rsidRPr="000E7345" w:rsidRDefault="003211A3" w:rsidP="003211A3">
            <w:pPr>
              <w:jc w:val="center"/>
              <w:rPr>
                <w:b/>
                <w:bCs/>
                <w:i/>
                <w:iCs/>
                <w:color w:val="000000"/>
                <w:sz w:val="20"/>
                <w:szCs w:val="20"/>
              </w:rPr>
            </w:pPr>
            <w:r w:rsidRPr="000E7345">
              <w:rPr>
                <w:b/>
                <w:bCs/>
                <w:i/>
                <w:iCs/>
                <w:color w:val="000000"/>
                <w:sz w:val="20"/>
                <w:szCs w:val="20"/>
              </w:rPr>
              <w:t>39 664,74</w:t>
            </w:r>
          </w:p>
        </w:tc>
      </w:tr>
      <w:tr w:rsidR="003211A3" w:rsidRPr="000E7345" w14:paraId="7FD749A0"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71A6D2B9" w14:textId="77777777" w:rsidR="003211A3" w:rsidRPr="000E7345" w:rsidRDefault="003211A3" w:rsidP="003211A3">
            <w:pPr>
              <w:jc w:val="right"/>
              <w:rPr>
                <w:color w:val="000000"/>
                <w:sz w:val="20"/>
                <w:szCs w:val="20"/>
              </w:rPr>
            </w:pPr>
            <w:r w:rsidRPr="000E7345">
              <w:rPr>
                <w:color w:val="000000"/>
                <w:sz w:val="20"/>
                <w:szCs w:val="20"/>
              </w:rPr>
              <w:t>отопление, вентиляция</w:t>
            </w:r>
          </w:p>
        </w:tc>
        <w:tc>
          <w:tcPr>
            <w:tcW w:w="787" w:type="pct"/>
            <w:tcBorders>
              <w:top w:val="nil"/>
              <w:left w:val="nil"/>
              <w:bottom w:val="single" w:sz="4" w:space="0" w:color="auto"/>
              <w:right w:val="single" w:sz="4" w:space="0" w:color="auto"/>
            </w:tcBorders>
            <w:shd w:val="clear" w:color="auto" w:fill="auto"/>
            <w:vAlign w:val="center"/>
            <w:hideMark/>
          </w:tcPr>
          <w:p w14:paraId="27EEFDF1" w14:textId="77777777" w:rsidR="003211A3" w:rsidRPr="000E7345" w:rsidRDefault="003211A3" w:rsidP="003211A3">
            <w:pPr>
              <w:jc w:val="center"/>
              <w:rPr>
                <w:color w:val="000000"/>
                <w:sz w:val="20"/>
                <w:szCs w:val="20"/>
              </w:rPr>
            </w:pPr>
            <w:r w:rsidRPr="000E7345">
              <w:rPr>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1690CE69" w14:textId="26B5D5E4" w:rsidR="003211A3" w:rsidRPr="000E7345" w:rsidRDefault="003211A3" w:rsidP="003211A3">
            <w:pPr>
              <w:jc w:val="center"/>
              <w:rPr>
                <w:color w:val="000000"/>
                <w:sz w:val="20"/>
                <w:szCs w:val="20"/>
              </w:rPr>
            </w:pPr>
            <w:r w:rsidRPr="000E7345">
              <w:rPr>
                <w:color w:val="000000"/>
                <w:sz w:val="20"/>
                <w:szCs w:val="20"/>
              </w:rPr>
              <w:t>32 492,63</w:t>
            </w:r>
          </w:p>
        </w:tc>
        <w:tc>
          <w:tcPr>
            <w:tcW w:w="994" w:type="pct"/>
            <w:tcBorders>
              <w:top w:val="nil"/>
              <w:left w:val="nil"/>
              <w:bottom w:val="single" w:sz="4" w:space="0" w:color="auto"/>
              <w:right w:val="single" w:sz="4" w:space="0" w:color="auto"/>
            </w:tcBorders>
            <w:shd w:val="clear" w:color="auto" w:fill="auto"/>
            <w:noWrap/>
            <w:vAlign w:val="center"/>
          </w:tcPr>
          <w:p w14:paraId="4C4B4D0A" w14:textId="7FB65262" w:rsidR="003211A3" w:rsidRPr="000E7345" w:rsidRDefault="003211A3" w:rsidP="003211A3">
            <w:pPr>
              <w:jc w:val="center"/>
              <w:rPr>
                <w:color w:val="000000"/>
                <w:sz w:val="20"/>
                <w:szCs w:val="20"/>
              </w:rPr>
            </w:pPr>
            <w:r w:rsidRPr="000E7345">
              <w:rPr>
                <w:color w:val="000000"/>
                <w:sz w:val="20"/>
                <w:szCs w:val="20"/>
              </w:rPr>
              <w:t>32 492,63</w:t>
            </w:r>
          </w:p>
        </w:tc>
      </w:tr>
      <w:tr w:rsidR="003211A3" w:rsidRPr="000E7345" w14:paraId="42172047"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01308CE5" w14:textId="77777777" w:rsidR="003211A3" w:rsidRPr="000E7345" w:rsidRDefault="003211A3" w:rsidP="003211A3">
            <w:pPr>
              <w:jc w:val="right"/>
              <w:rPr>
                <w:color w:val="000000"/>
                <w:sz w:val="20"/>
                <w:szCs w:val="20"/>
              </w:rPr>
            </w:pPr>
            <w:r w:rsidRPr="000E7345">
              <w:rPr>
                <w:color w:val="000000"/>
                <w:sz w:val="20"/>
                <w:szCs w:val="20"/>
              </w:rPr>
              <w:t>ГВС</w:t>
            </w:r>
          </w:p>
        </w:tc>
        <w:tc>
          <w:tcPr>
            <w:tcW w:w="787" w:type="pct"/>
            <w:tcBorders>
              <w:top w:val="nil"/>
              <w:left w:val="nil"/>
              <w:bottom w:val="single" w:sz="4" w:space="0" w:color="auto"/>
              <w:right w:val="single" w:sz="4" w:space="0" w:color="auto"/>
            </w:tcBorders>
            <w:shd w:val="clear" w:color="auto" w:fill="auto"/>
            <w:vAlign w:val="center"/>
            <w:hideMark/>
          </w:tcPr>
          <w:p w14:paraId="3E99D3C8" w14:textId="77777777" w:rsidR="003211A3" w:rsidRPr="000E7345" w:rsidRDefault="003211A3" w:rsidP="003211A3">
            <w:pPr>
              <w:jc w:val="center"/>
              <w:rPr>
                <w:color w:val="000000"/>
                <w:sz w:val="20"/>
                <w:szCs w:val="20"/>
              </w:rPr>
            </w:pPr>
            <w:r w:rsidRPr="000E7345">
              <w:rPr>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2E5E680A" w14:textId="1C218566" w:rsidR="003211A3" w:rsidRPr="000E7345" w:rsidRDefault="003211A3" w:rsidP="003211A3">
            <w:pPr>
              <w:jc w:val="center"/>
              <w:rPr>
                <w:color w:val="000000"/>
                <w:sz w:val="20"/>
                <w:szCs w:val="20"/>
              </w:rPr>
            </w:pPr>
            <w:r w:rsidRPr="000E7345">
              <w:rPr>
                <w:color w:val="000000"/>
                <w:sz w:val="20"/>
                <w:szCs w:val="20"/>
              </w:rPr>
              <w:t>4900,59</w:t>
            </w:r>
          </w:p>
        </w:tc>
        <w:tc>
          <w:tcPr>
            <w:tcW w:w="994" w:type="pct"/>
            <w:tcBorders>
              <w:top w:val="nil"/>
              <w:left w:val="nil"/>
              <w:bottom w:val="single" w:sz="4" w:space="0" w:color="auto"/>
              <w:right w:val="single" w:sz="4" w:space="0" w:color="auto"/>
            </w:tcBorders>
            <w:shd w:val="clear" w:color="auto" w:fill="auto"/>
            <w:noWrap/>
            <w:vAlign w:val="center"/>
          </w:tcPr>
          <w:p w14:paraId="76CA1867" w14:textId="2FA2E4A3" w:rsidR="003211A3" w:rsidRPr="000E7345" w:rsidRDefault="003211A3" w:rsidP="003211A3">
            <w:pPr>
              <w:jc w:val="center"/>
              <w:rPr>
                <w:color w:val="000000"/>
                <w:sz w:val="20"/>
                <w:szCs w:val="20"/>
              </w:rPr>
            </w:pPr>
            <w:r w:rsidRPr="000E7345">
              <w:rPr>
                <w:color w:val="000000"/>
                <w:sz w:val="20"/>
                <w:szCs w:val="20"/>
              </w:rPr>
              <w:t>7 172,11</w:t>
            </w:r>
          </w:p>
        </w:tc>
      </w:tr>
      <w:tr w:rsidR="0005084E" w:rsidRPr="000E7345" w14:paraId="2A71A1E5"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0C3E1D30" w14:textId="77777777" w:rsidR="0005084E" w:rsidRPr="000E7345" w:rsidRDefault="0005084E" w:rsidP="0005084E">
            <w:pPr>
              <w:jc w:val="center"/>
              <w:rPr>
                <w:b/>
                <w:bCs/>
                <w:i/>
                <w:iCs/>
                <w:color w:val="000000"/>
                <w:sz w:val="20"/>
                <w:szCs w:val="20"/>
              </w:rPr>
            </w:pPr>
            <w:r w:rsidRPr="000E7345">
              <w:rPr>
                <w:b/>
                <w:bCs/>
                <w:i/>
                <w:iCs/>
                <w:color w:val="000000"/>
                <w:sz w:val="20"/>
                <w:szCs w:val="20"/>
              </w:rPr>
              <w:t>БМК Лаврики д.34</w:t>
            </w:r>
          </w:p>
        </w:tc>
        <w:tc>
          <w:tcPr>
            <w:tcW w:w="787" w:type="pct"/>
            <w:tcBorders>
              <w:top w:val="nil"/>
              <w:left w:val="nil"/>
              <w:bottom w:val="single" w:sz="4" w:space="0" w:color="auto"/>
              <w:right w:val="single" w:sz="4" w:space="0" w:color="auto"/>
            </w:tcBorders>
            <w:shd w:val="clear" w:color="auto" w:fill="auto"/>
            <w:vAlign w:val="center"/>
            <w:hideMark/>
          </w:tcPr>
          <w:p w14:paraId="45F2624D" w14:textId="77777777" w:rsidR="0005084E" w:rsidRPr="000E7345" w:rsidRDefault="0005084E" w:rsidP="0005084E">
            <w:pPr>
              <w:jc w:val="center"/>
              <w:rPr>
                <w:b/>
                <w:bCs/>
                <w:i/>
                <w:iCs/>
                <w:color w:val="000000"/>
                <w:sz w:val="20"/>
                <w:szCs w:val="20"/>
              </w:rPr>
            </w:pPr>
            <w:r w:rsidRPr="000E7345">
              <w:rPr>
                <w:b/>
                <w:bCs/>
                <w:i/>
                <w:iCs/>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7EB1EFB9" w14:textId="5D4C96EF" w:rsidR="0005084E" w:rsidRPr="000E7345" w:rsidRDefault="0005084E" w:rsidP="0005084E">
            <w:pPr>
              <w:jc w:val="center"/>
              <w:rPr>
                <w:b/>
                <w:bCs/>
                <w:i/>
                <w:iCs/>
                <w:color w:val="000000"/>
                <w:sz w:val="20"/>
                <w:szCs w:val="20"/>
              </w:rPr>
            </w:pPr>
            <w:r w:rsidRPr="000E7345">
              <w:rPr>
                <w:b/>
                <w:bCs/>
                <w:i/>
                <w:iCs/>
                <w:color w:val="000000"/>
                <w:sz w:val="20"/>
                <w:szCs w:val="20"/>
              </w:rPr>
              <w:t>4 169,04</w:t>
            </w:r>
          </w:p>
        </w:tc>
        <w:tc>
          <w:tcPr>
            <w:tcW w:w="994" w:type="pct"/>
            <w:tcBorders>
              <w:top w:val="nil"/>
              <w:left w:val="nil"/>
              <w:bottom w:val="single" w:sz="4" w:space="0" w:color="auto"/>
              <w:right w:val="single" w:sz="4" w:space="0" w:color="auto"/>
            </w:tcBorders>
            <w:shd w:val="clear" w:color="auto" w:fill="auto"/>
            <w:noWrap/>
            <w:vAlign w:val="center"/>
          </w:tcPr>
          <w:p w14:paraId="0B467E8D" w14:textId="6B2C30B6" w:rsidR="0005084E" w:rsidRPr="000E7345" w:rsidRDefault="0005084E" w:rsidP="0005084E">
            <w:pPr>
              <w:jc w:val="center"/>
              <w:rPr>
                <w:b/>
                <w:bCs/>
                <w:i/>
                <w:iCs/>
                <w:color w:val="000000"/>
                <w:sz w:val="20"/>
                <w:szCs w:val="20"/>
              </w:rPr>
            </w:pPr>
            <w:r w:rsidRPr="000E7345">
              <w:rPr>
                <w:b/>
                <w:bCs/>
                <w:i/>
                <w:iCs/>
                <w:color w:val="000000"/>
                <w:sz w:val="20"/>
                <w:szCs w:val="20"/>
              </w:rPr>
              <w:t>4 507,53</w:t>
            </w:r>
          </w:p>
        </w:tc>
      </w:tr>
      <w:tr w:rsidR="0005084E" w:rsidRPr="000E7345" w14:paraId="5526B7BD"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645C8A48" w14:textId="77777777" w:rsidR="0005084E" w:rsidRPr="000E7345" w:rsidRDefault="0005084E" w:rsidP="0005084E">
            <w:pPr>
              <w:jc w:val="right"/>
              <w:rPr>
                <w:color w:val="000000"/>
                <w:sz w:val="20"/>
                <w:szCs w:val="20"/>
              </w:rPr>
            </w:pPr>
            <w:r w:rsidRPr="000E7345">
              <w:rPr>
                <w:color w:val="000000"/>
                <w:sz w:val="20"/>
                <w:szCs w:val="20"/>
              </w:rPr>
              <w:t>отопление, вентиляция</w:t>
            </w:r>
          </w:p>
        </w:tc>
        <w:tc>
          <w:tcPr>
            <w:tcW w:w="787" w:type="pct"/>
            <w:tcBorders>
              <w:top w:val="nil"/>
              <w:left w:val="nil"/>
              <w:bottom w:val="single" w:sz="4" w:space="0" w:color="auto"/>
              <w:right w:val="single" w:sz="4" w:space="0" w:color="auto"/>
            </w:tcBorders>
            <w:shd w:val="clear" w:color="auto" w:fill="auto"/>
            <w:vAlign w:val="center"/>
            <w:hideMark/>
          </w:tcPr>
          <w:p w14:paraId="4D31DFEC" w14:textId="77777777" w:rsidR="0005084E" w:rsidRPr="000E7345" w:rsidRDefault="0005084E" w:rsidP="0005084E">
            <w:pPr>
              <w:jc w:val="center"/>
              <w:rPr>
                <w:color w:val="000000"/>
                <w:sz w:val="20"/>
                <w:szCs w:val="20"/>
              </w:rPr>
            </w:pPr>
            <w:r w:rsidRPr="000E7345">
              <w:rPr>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0D682C91" w14:textId="06B66B55" w:rsidR="0005084E" w:rsidRPr="000E7345" w:rsidRDefault="0005084E" w:rsidP="0005084E">
            <w:pPr>
              <w:jc w:val="center"/>
              <w:rPr>
                <w:color w:val="000000"/>
                <w:sz w:val="20"/>
                <w:szCs w:val="20"/>
              </w:rPr>
            </w:pPr>
            <w:r w:rsidRPr="000E7345">
              <w:rPr>
                <w:color w:val="000000"/>
                <w:sz w:val="20"/>
                <w:szCs w:val="20"/>
              </w:rPr>
              <w:t>3 438,78</w:t>
            </w:r>
          </w:p>
        </w:tc>
        <w:tc>
          <w:tcPr>
            <w:tcW w:w="994" w:type="pct"/>
            <w:tcBorders>
              <w:top w:val="nil"/>
              <w:left w:val="nil"/>
              <w:bottom w:val="single" w:sz="4" w:space="0" w:color="auto"/>
              <w:right w:val="single" w:sz="4" w:space="0" w:color="auto"/>
            </w:tcBorders>
            <w:shd w:val="clear" w:color="auto" w:fill="auto"/>
            <w:noWrap/>
            <w:vAlign w:val="center"/>
          </w:tcPr>
          <w:p w14:paraId="70826341" w14:textId="0195C335" w:rsidR="0005084E" w:rsidRPr="000E7345" w:rsidRDefault="0005084E" w:rsidP="0005084E">
            <w:pPr>
              <w:jc w:val="center"/>
              <w:rPr>
                <w:color w:val="000000"/>
                <w:sz w:val="20"/>
                <w:szCs w:val="20"/>
              </w:rPr>
            </w:pPr>
            <w:r w:rsidRPr="000E7345">
              <w:rPr>
                <w:color w:val="000000"/>
                <w:sz w:val="20"/>
                <w:szCs w:val="20"/>
              </w:rPr>
              <w:t>3 438,78</w:t>
            </w:r>
          </w:p>
        </w:tc>
      </w:tr>
      <w:tr w:rsidR="0005084E" w:rsidRPr="000E7345" w14:paraId="2ADEB695"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4963A2B4" w14:textId="77777777" w:rsidR="0005084E" w:rsidRPr="000E7345" w:rsidRDefault="0005084E" w:rsidP="0005084E">
            <w:pPr>
              <w:jc w:val="right"/>
              <w:rPr>
                <w:color w:val="000000"/>
                <w:sz w:val="20"/>
                <w:szCs w:val="20"/>
              </w:rPr>
            </w:pPr>
            <w:r w:rsidRPr="000E7345">
              <w:rPr>
                <w:color w:val="000000"/>
                <w:sz w:val="20"/>
                <w:szCs w:val="20"/>
              </w:rPr>
              <w:t>ГВС</w:t>
            </w:r>
          </w:p>
        </w:tc>
        <w:tc>
          <w:tcPr>
            <w:tcW w:w="787" w:type="pct"/>
            <w:tcBorders>
              <w:top w:val="nil"/>
              <w:left w:val="nil"/>
              <w:bottom w:val="single" w:sz="4" w:space="0" w:color="auto"/>
              <w:right w:val="single" w:sz="4" w:space="0" w:color="auto"/>
            </w:tcBorders>
            <w:shd w:val="clear" w:color="auto" w:fill="auto"/>
            <w:vAlign w:val="center"/>
            <w:hideMark/>
          </w:tcPr>
          <w:p w14:paraId="0E65B374" w14:textId="77777777" w:rsidR="0005084E" w:rsidRPr="000E7345" w:rsidRDefault="0005084E" w:rsidP="0005084E">
            <w:pPr>
              <w:jc w:val="center"/>
              <w:rPr>
                <w:color w:val="000000"/>
                <w:sz w:val="20"/>
                <w:szCs w:val="20"/>
              </w:rPr>
            </w:pPr>
            <w:r w:rsidRPr="000E7345">
              <w:rPr>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6EA2175E" w14:textId="4FDDD77A" w:rsidR="0005084E" w:rsidRPr="000E7345" w:rsidRDefault="0005084E" w:rsidP="0005084E">
            <w:pPr>
              <w:jc w:val="center"/>
              <w:rPr>
                <w:color w:val="000000"/>
                <w:sz w:val="20"/>
                <w:szCs w:val="20"/>
              </w:rPr>
            </w:pPr>
            <w:r w:rsidRPr="000E7345">
              <w:rPr>
                <w:color w:val="000000"/>
                <w:sz w:val="20"/>
                <w:szCs w:val="20"/>
              </w:rPr>
              <w:t>730,26</w:t>
            </w:r>
          </w:p>
        </w:tc>
        <w:tc>
          <w:tcPr>
            <w:tcW w:w="994" w:type="pct"/>
            <w:tcBorders>
              <w:top w:val="nil"/>
              <w:left w:val="nil"/>
              <w:bottom w:val="single" w:sz="4" w:space="0" w:color="auto"/>
              <w:right w:val="single" w:sz="4" w:space="0" w:color="auto"/>
            </w:tcBorders>
            <w:shd w:val="clear" w:color="auto" w:fill="auto"/>
            <w:noWrap/>
            <w:vAlign w:val="center"/>
          </w:tcPr>
          <w:p w14:paraId="5B67741F" w14:textId="78B93230" w:rsidR="0005084E" w:rsidRPr="000E7345" w:rsidRDefault="0005084E" w:rsidP="0005084E">
            <w:pPr>
              <w:jc w:val="center"/>
              <w:rPr>
                <w:color w:val="000000"/>
                <w:sz w:val="20"/>
                <w:szCs w:val="20"/>
              </w:rPr>
            </w:pPr>
            <w:r w:rsidRPr="000E7345">
              <w:rPr>
                <w:color w:val="000000"/>
                <w:sz w:val="20"/>
                <w:szCs w:val="20"/>
              </w:rPr>
              <w:t>1 068,75</w:t>
            </w:r>
          </w:p>
        </w:tc>
      </w:tr>
      <w:tr w:rsidR="0005084E" w:rsidRPr="000E7345" w14:paraId="0AC7FFC1"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3D0F4C7E" w14:textId="74D40D13" w:rsidR="0005084E" w:rsidRPr="000E7345" w:rsidRDefault="0005084E" w:rsidP="0005084E">
            <w:pPr>
              <w:jc w:val="center"/>
              <w:rPr>
                <w:b/>
                <w:bCs/>
                <w:i/>
                <w:iCs/>
                <w:color w:val="000000"/>
                <w:sz w:val="20"/>
                <w:szCs w:val="20"/>
              </w:rPr>
            </w:pPr>
            <w:r w:rsidRPr="000E7345">
              <w:rPr>
                <w:b/>
                <w:bCs/>
                <w:i/>
                <w:iCs/>
                <w:color w:val="000000"/>
                <w:sz w:val="20"/>
                <w:szCs w:val="20"/>
              </w:rPr>
              <w:t>Котельная МБУ «ЦБС»</w:t>
            </w:r>
          </w:p>
        </w:tc>
        <w:tc>
          <w:tcPr>
            <w:tcW w:w="787" w:type="pct"/>
            <w:tcBorders>
              <w:top w:val="nil"/>
              <w:left w:val="nil"/>
              <w:bottom w:val="single" w:sz="4" w:space="0" w:color="auto"/>
              <w:right w:val="single" w:sz="4" w:space="0" w:color="auto"/>
            </w:tcBorders>
            <w:shd w:val="clear" w:color="auto" w:fill="auto"/>
            <w:vAlign w:val="center"/>
            <w:hideMark/>
          </w:tcPr>
          <w:p w14:paraId="0EF659DD" w14:textId="77777777" w:rsidR="0005084E" w:rsidRPr="000E7345" w:rsidRDefault="0005084E" w:rsidP="0005084E">
            <w:pPr>
              <w:jc w:val="center"/>
              <w:rPr>
                <w:b/>
                <w:bCs/>
                <w:i/>
                <w:iCs/>
                <w:color w:val="000000"/>
                <w:sz w:val="20"/>
                <w:szCs w:val="20"/>
              </w:rPr>
            </w:pPr>
            <w:r w:rsidRPr="000E7345">
              <w:rPr>
                <w:b/>
                <w:bCs/>
                <w:i/>
                <w:iCs/>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1BE22FD4" w14:textId="3EF45847" w:rsidR="0005084E" w:rsidRPr="000E7345" w:rsidRDefault="0005084E" w:rsidP="0005084E">
            <w:pPr>
              <w:jc w:val="center"/>
              <w:rPr>
                <w:b/>
                <w:bCs/>
                <w:i/>
                <w:iCs/>
                <w:color w:val="000000"/>
                <w:sz w:val="20"/>
                <w:szCs w:val="20"/>
              </w:rPr>
            </w:pPr>
            <w:r w:rsidRPr="000E7345">
              <w:rPr>
                <w:b/>
                <w:bCs/>
                <w:i/>
                <w:iCs/>
                <w:color w:val="000000"/>
                <w:sz w:val="20"/>
                <w:szCs w:val="20"/>
              </w:rPr>
              <w:t>1 853,31</w:t>
            </w:r>
          </w:p>
        </w:tc>
        <w:tc>
          <w:tcPr>
            <w:tcW w:w="994" w:type="pct"/>
            <w:tcBorders>
              <w:top w:val="nil"/>
              <w:left w:val="nil"/>
              <w:bottom w:val="single" w:sz="4" w:space="0" w:color="auto"/>
              <w:right w:val="single" w:sz="4" w:space="0" w:color="auto"/>
            </w:tcBorders>
            <w:shd w:val="clear" w:color="auto" w:fill="auto"/>
            <w:noWrap/>
            <w:vAlign w:val="center"/>
          </w:tcPr>
          <w:p w14:paraId="4F51A8DD" w14:textId="6A405731" w:rsidR="0005084E" w:rsidRPr="000E7345" w:rsidRDefault="0005084E" w:rsidP="0005084E">
            <w:pPr>
              <w:jc w:val="center"/>
              <w:rPr>
                <w:b/>
                <w:bCs/>
                <w:i/>
                <w:iCs/>
                <w:color w:val="000000"/>
                <w:sz w:val="20"/>
                <w:szCs w:val="20"/>
              </w:rPr>
            </w:pPr>
            <w:r w:rsidRPr="000E7345">
              <w:rPr>
                <w:b/>
                <w:bCs/>
                <w:i/>
                <w:iCs/>
                <w:color w:val="000000"/>
                <w:sz w:val="20"/>
                <w:szCs w:val="20"/>
              </w:rPr>
              <w:t>1 853,31</w:t>
            </w:r>
          </w:p>
        </w:tc>
      </w:tr>
      <w:tr w:rsidR="0005084E" w:rsidRPr="000E7345" w14:paraId="045C441A"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35AB3DF2" w14:textId="77777777" w:rsidR="0005084E" w:rsidRPr="000E7345" w:rsidRDefault="0005084E" w:rsidP="0005084E">
            <w:pPr>
              <w:jc w:val="right"/>
              <w:rPr>
                <w:color w:val="000000"/>
                <w:sz w:val="20"/>
                <w:szCs w:val="20"/>
              </w:rPr>
            </w:pPr>
            <w:r w:rsidRPr="000E7345">
              <w:rPr>
                <w:color w:val="000000"/>
                <w:sz w:val="20"/>
                <w:szCs w:val="20"/>
              </w:rPr>
              <w:t>отопление, вентиляция</w:t>
            </w:r>
          </w:p>
        </w:tc>
        <w:tc>
          <w:tcPr>
            <w:tcW w:w="787" w:type="pct"/>
            <w:tcBorders>
              <w:top w:val="nil"/>
              <w:left w:val="nil"/>
              <w:bottom w:val="single" w:sz="4" w:space="0" w:color="auto"/>
              <w:right w:val="single" w:sz="4" w:space="0" w:color="auto"/>
            </w:tcBorders>
            <w:shd w:val="clear" w:color="auto" w:fill="auto"/>
            <w:vAlign w:val="center"/>
            <w:hideMark/>
          </w:tcPr>
          <w:p w14:paraId="0574348D" w14:textId="77777777" w:rsidR="0005084E" w:rsidRPr="000E7345" w:rsidRDefault="0005084E" w:rsidP="0005084E">
            <w:pPr>
              <w:jc w:val="center"/>
              <w:rPr>
                <w:color w:val="000000"/>
                <w:sz w:val="20"/>
                <w:szCs w:val="20"/>
              </w:rPr>
            </w:pPr>
            <w:r w:rsidRPr="000E7345">
              <w:rPr>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5610AB36" w14:textId="4C90BB6A" w:rsidR="0005084E" w:rsidRPr="000E7345" w:rsidRDefault="0005084E" w:rsidP="0005084E">
            <w:pPr>
              <w:jc w:val="center"/>
              <w:rPr>
                <w:color w:val="000000"/>
                <w:sz w:val="20"/>
                <w:szCs w:val="20"/>
              </w:rPr>
            </w:pPr>
            <w:r w:rsidRPr="000E7345">
              <w:rPr>
                <w:color w:val="000000"/>
                <w:sz w:val="20"/>
                <w:szCs w:val="20"/>
              </w:rPr>
              <w:t>1 853,31</w:t>
            </w:r>
          </w:p>
        </w:tc>
        <w:tc>
          <w:tcPr>
            <w:tcW w:w="994" w:type="pct"/>
            <w:tcBorders>
              <w:top w:val="nil"/>
              <w:left w:val="nil"/>
              <w:bottom w:val="single" w:sz="4" w:space="0" w:color="auto"/>
              <w:right w:val="single" w:sz="4" w:space="0" w:color="auto"/>
            </w:tcBorders>
            <w:shd w:val="clear" w:color="auto" w:fill="auto"/>
            <w:noWrap/>
            <w:vAlign w:val="center"/>
          </w:tcPr>
          <w:p w14:paraId="588513FA" w14:textId="3507884C" w:rsidR="0005084E" w:rsidRPr="000E7345" w:rsidRDefault="0005084E" w:rsidP="0005084E">
            <w:pPr>
              <w:jc w:val="center"/>
              <w:rPr>
                <w:color w:val="000000"/>
                <w:sz w:val="20"/>
                <w:szCs w:val="20"/>
              </w:rPr>
            </w:pPr>
            <w:r w:rsidRPr="000E7345">
              <w:rPr>
                <w:color w:val="000000"/>
                <w:sz w:val="20"/>
                <w:szCs w:val="20"/>
              </w:rPr>
              <w:t>1 853,31</w:t>
            </w:r>
          </w:p>
        </w:tc>
      </w:tr>
      <w:tr w:rsidR="0005084E" w:rsidRPr="000E7345" w14:paraId="4FC8FAEE"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62AD4A99" w14:textId="77777777" w:rsidR="0005084E" w:rsidRPr="000E7345" w:rsidRDefault="0005084E" w:rsidP="0005084E">
            <w:pPr>
              <w:jc w:val="right"/>
              <w:rPr>
                <w:color w:val="000000"/>
                <w:sz w:val="20"/>
                <w:szCs w:val="20"/>
              </w:rPr>
            </w:pPr>
            <w:r w:rsidRPr="000E7345">
              <w:rPr>
                <w:color w:val="000000"/>
                <w:sz w:val="20"/>
                <w:szCs w:val="20"/>
              </w:rPr>
              <w:t>ГВС</w:t>
            </w:r>
          </w:p>
        </w:tc>
        <w:tc>
          <w:tcPr>
            <w:tcW w:w="787" w:type="pct"/>
            <w:tcBorders>
              <w:top w:val="nil"/>
              <w:left w:val="nil"/>
              <w:bottom w:val="single" w:sz="4" w:space="0" w:color="auto"/>
              <w:right w:val="single" w:sz="4" w:space="0" w:color="auto"/>
            </w:tcBorders>
            <w:shd w:val="clear" w:color="auto" w:fill="auto"/>
            <w:vAlign w:val="center"/>
            <w:hideMark/>
          </w:tcPr>
          <w:p w14:paraId="2D13AF6B" w14:textId="77777777" w:rsidR="0005084E" w:rsidRPr="000E7345" w:rsidRDefault="0005084E" w:rsidP="0005084E">
            <w:pPr>
              <w:jc w:val="center"/>
              <w:rPr>
                <w:color w:val="000000"/>
                <w:sz w:val="20"/>
                <w:szCs w:val="20"/>
              </w:rPr>
            </w:pPr>
            <w:r w:rsidRPr="000E7345">
              <w:rPr>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673D5B8F" w14:textId="36A7FA50" w:rsidR="0005084E" w:rsidRPr="000E7345" w:rsidRDefault="0005084E" w:rsidP="0005084E">
            <w:pPr>
              <w:jc w:val="center"/>
              <w:rPr>
                <w:color w:val="000000"/>
                <w:sz w:val="20"/>
                <w:szCs w:val="20"/>
              </w:rPr>
            </w:pPr>
            <w:r w:rsidRPr="000E7345">
              <w:rPr>
                <w:color w:val="000000"/>
                <w:sz w:val="20"/>
                <w:szCs w:val="20"/>
              </w:rPr>
              <w:t>0,00</w:t>
            </w:r>
          </w:p>
        </w:tc>
        <w:tc>
          <w:tcPr>
            <w:tcW w:w="994" w:type="pct"/>
            <w:tcBorders>
              <w:top w:val="nil"/>
              <w:left w:val="nil"/>
              <w:bottom w:val="single" w:sz="4" w:space="0" w:color="auto"/>
              <w:right w:val="single" w:sz="4" w:space="0" w:color="auto"/>
            </w:tcBorders>
            <w:shd w:val="clear" w:color="auto" w:fill="auto"/>
            <w:noWrap/>
            <w:vAlign w:val="center"/>
          </w:tcPr>
          <w:p w14:paraId="37EE65ED" w14:textId="13DF1514" w:rsidR="0005084E" w:rsidRPr="000E7345" w:rsidRDefault="0005084E" w:rsidP="0005084E">
            <w:pPr>
              <w:jc w:val="center"/>
              <w:rPr>
                <w:color w:val="000000"/>
                <w:sz w:val="20"/>
                <w:szCs w:val="20"/>
              </w:rPr>
            </w:pPr>
            <w:r w:rsidRPr="000E7345">
              <w:rPr>
                <w:color w:val="000000"/>
                <w:sz w:val="20"/>
                <w:szCs w:val="20"/>
              </w:rPr>
              <w:t>0,00</w:t>
            </w:r>
          </w:p>
        </w:tc>
      </w:tr>
      <w:tr w:rsidR="003E2B6A" w:rsidRPr="000E7345" w14:paraId="527C14F4"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6C4F6163" w14:textId="198CE10C" w:rsidR="003E2B6A" w:rsidRPr="000E7345" w:rsidRDefault="003E2B6A" w:rsidP="003E2B6A">
            <w:pPr>
              <w:jc w:val="center"/>
              <w:rPr>
                <w:b/>
                <w:bCs/>
                <w:i/>
                <w:iCs/>
                <w:color w:val="000000"/>
                <w:sz w:val="20"/>
                <w:szCs w:val="20"/>
              </w:rPr>
            </w:pPr>
            <w:r w:rsidRPr="000E7345">
              <w:rPr>
                <w:b/>
                <w:bCs/>
                <w:i/>
                <w:iCs/>
                <w:color w:val="000000"/>
                <w:sz w:val="20"/>
                <w:szCs w:val="20"/>
              </w:rPr>
              <w:t>Котельная ООО «Энергия»</w:t>
            </w:r>
          </w:p>
        </w:tc>
        <w:tc>
          <w:tcPr>
            <w:tcW w:w="787" w:type="pct"/>
            <w:tcBorders>
              <w:top w:val="nil"/>
              <w:left w:val="nil"/>
              <w:bottom w:val="single" w:sz="4" w:space="0" w:color="auto"/>
              <w:right w:val="single" w:sz="4" w:space="0" w:color="auto"/>
            </w:tcBorders>
            <w:shd w:val="clear" w:color="auto" w:fill="auto"/>
            <w:vAlign w:val="center"/>
            <w:hideMark/>
          </w:tcPr>
          <w:p w14:paraId="3C580681" w14:textId="77777777" w:rsidR="003E2B6A" w:rsidRPr="000E7345" w:rsidRDefault="003E2B6A" w:rsidP="003E2B6A">
            <w:pPr>
              <w:jc w:val="center"/>
              <w:rPr>
                <w:b/>
                <w:bCs/>
                <w:i/>
                <w:iCs/>
                <w:color w:val="000000"/>
                <w:sz w:val="20"/>
                <w:szCs w:val="20"/>
              </w:rPr>
            </w:pPr>
            <w:r w:rsidRPr="000E7345">
              <w:rPr>
                <w:b/>
                <w:bCs/>
                <w:i/>
                <w:iCs/>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17FE604D" w14:textId="56994A80" w:rsidR="003E2B6A" w:rsidRPr="000E7345" w:rsidRDefault="003E2B6A" w:rsidP="003E2B6A">
            <w:pPr>
              <w:jc w:val="center"/>
              <w:rPr>
                <w:b/>
                <w:bCs/>
                <w:i/>
                <w:iCs/>
                <w:color w:val="000000"/>
                <w:sz w:val="20"/>
                <w:szCs w:val="20"/>
              </w:rPr>
            </w:pPr>
            <w:r w:rsidRPr="000E7345">
              <w:rPr>
                <w:b/>
                <w:bCs/>
                <w:i/>
                <w:iCs/>
                <w:color w:val="000000"/>
                <w:sz w:val="20"/>
                <w:szCs w:val="20"/>
              </w:rPr>
              <w:t>39 553,44</w:t>
            </w:r>
          </w:p>
        </w:tc>
        <w:tc>
          <w:tcPr>
            <w:tcW w:w="994" w:type="pct"/>
            <w:tcBorders>
              <w:top w:val="nil"/>
              <w:left w:val="nil"/>
              <w:bottom w:val="single" w:sz="4" w:space="0" w:color="auto"/>
              <w:right w:val="single" w:sz="4" w:space="0" w:color="auto"/>
            </w:tcBorders>
            <w:shd w:val="clear" w:color="auto" w:fill="auto"/>
            <w:noWrap/>
            <w:vAlign w:val="center"/>
          </w:tcPr>
          <w:p w14:paraId="14C130DC" w14:textId="165FE37D" w:rsidR="003E2B6A" w:rsidRPr="000E7345" w:rsidRDefault="003E2B6A" w:rsidP="003E2B6A">
            <w:pPr>
              <w:jc w:val="center"/>
              <w:rPr>
                <w:b/>
                <w:bCs/>
                <w:i/>
                <w:iCs/>
                <w:color w:val="000000"/>
                <w:sz w:val="20"/>
                <w:szCs w:val="20"/>
              </w:rPr>
            </w:pPr>
            <w:r w:rsidRPr="000E7345">
              <w:rPr>
                <w:b/>
                <w:bCs/>
                <w:i/>
                <w:iCs/>
                <w:color w:val="000000"/>
                <w:sz w:val="20"/>
                <w:szCs w:val="20"/>
              </w:rPr>
              <w:t>41 553,01</w:t>
            </w:r>
          </w:p>
        </w:tc>
      </w:tr>
      <w:tr w:rsidR="003E2B6A" w:rsidRPr="000E7345" w14:paraId="7FA02A5E"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7D3CB4D8" w14:textId="77777777" w:rsidR="003E2B6A" w:rsidRPr="000E7345" w:rsidRDefault="003E2B6A" w:rsidP="003E2B6A">
            <w:pPr>
              <w:jc w:val="right"/>
              <w:rPr>
                <w:color w:val="000000"/>
                <w:sz w:val="20"/>
                <w:szCs w:val="20"/>
              </w:rPr>
            </w:pPr>
            <w:r w:rsidRPr="000E7345">
              <w:rPr>
                <w:color w:val="000000"/>
                <w:sz w:val="20"/>
                <w:szCs w:val="20"/>
              </w:rPr>
              <w:t>отопление, вентиляция</w:t>
            </w:r>
          </w:p>
        </w:tc>
        <w:tc>
          <w:tcPr>
            <w:tcW w:w="787" w:type="pct"/>
            <w:tcBorders>
              <w:top w:val="nil"/>
              <w:left w:val="nil"/>
              <w:bottom w:val="single" w:sz="4" w:space="0" w:color="auto"/>
              <w:right w:val="single" w:sz="4" w:space="0" w:color="auto"/>
            </w:tcBorders>
            <w:shd w:val="clear" w:color="auto" w:fill="auto"/>
            <w:vAlign w:val="center"/>
            <w:hideMark/>
          </w:tcPr>
          <w:p w14:paraId="1CF2CB5D" w14:textId="77777777" w:rsidR="003E2B6A" w:rsidRPr="000E7345" w:rsidRDefault="003E2B6A" w:rsidP="003E2B6A">
            <w:pPr>
              <w:jc w:val="center"/>
              <w:rPr>
                <w:color w:val="000000"/>
                <w:sz w:val="20"/>
                <w:szCs w:val="20"/>
              </w:rPr>
            </w:pPr>
            <w:r w:rsidRPr="000E7345">
              <w:rPr>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2970833B" w14:textId="59A2BD91" w:rsidR="003E2B6A" w:rsidRPr="000E7345" w:rsidRDefault="003E2B6A" w:rsidP="003E2B6A">
            <w:pPr>
              <w:jc w:val="center"/>
              <w:rPr>
                <w:color w:val="000000"/>
                <w:sz w:val="20"/>
                <w:szCs w:val="20"/>
              </w:rPr>
            </w:pPr>
            <w:r w:rsidRPr="000E7345">
              <w:rPr>
                <w:color w:val="000000"/>
                <w:sz w:val="20"/>
                <w:szCs w:val="20"/>
              </w:rPr>
              <w:t>35 239,55</w:t>
            </w:r>
          </w:p>
        </w:tc>
        <w:tc>
          <w:tcPr>
            <w:tcW w:w="994" w:type="pct"/>
            <w:tcBorders>
              <w:top w:val="nil"/>
              <w:left w:val="nil"/>
              <w:bottom w:val="single" w:sz="4" w:space="0" w:color="auto"/>
              <w:right w:val="single" w:sz="4" w:space="0" w:color="auto"/>
            </w:tcBorders>
            <w:shd w:val="clear" w:color="auto" w:fill="auto"/>
            <w:noWrap/>
            <w:vAlign w:val="center"/>
          </w:tcPr>
          <w:p w14:paraId="5C673D1B" w14:textId="2231400A" w:rsidR="003E2B6A" w:rsidRPr="000E7345" w:rsidRDefault="003E2B6A" w:rsidP="003E2B6A">
            <w:pPr>
              <w:jc w:val="center"/>
              <w:rPr>
                <w:color w:val="000000"/>
                <w:sz w:val="20"/>
                <w:szCs w:val="20"/>
              </w:rPr>
            </w:pPr>
            <w:r w:rsidRPr="000E7345">
              <w:rPr>
                <w:color w:val="000000"/>
                <w:sz w:val="20"/>
                <w:szCs w:val="20"/>
              </w:rPr>
              <w:t>35 239,55</w:t>
            </w:r>
          </w:p>
        </w:tc>
      </w:tr>
      <w:tr w:rsidR="003E2B6A" w:rsidRPr="000E7345" w14:paraId="4DEC2024" w14:textId="77777777" w:rsidTr="00EA7CC5">
        <w:trPr>
          <w:trHeight w:val="283"/>
        </w:trPr>
        <w:tc>
          <w:tcPr>
            <w:tcW w:w="2066" w:type="pct"/>
            <w:tcBorders>
              <w:top w:val="nil"/>
              <w:left w:val="single" w:sz="4" w:space="0" w:color="auto"/>
              <w:bottom w:val="single" w:sz="4" w:space="0" w:color="auto"/>
              <w:right w:val="single" w:sz="4" w:space="0" w:color="auto"/>
            </w:tcBorders>
            <w:shd w:val="clear" w:color="auto" w:fill="auto"/>
            <w:vAlign w:val="center"/>
            <w:hideMark/>
          </w:tcPr>
          <w:p w14:paraId="3E865820" w14:textId="77777777" w:rsidR="003E2B6A" w:rsidRPr="000E7345" w:rsidRDefault="003E2B6A" w:rsidP="003E2B6A">
            <w:pPr>
              <w:jc w:val="right"/>
              <w:rPr>
                <w:color w:val="000000"/>
                <w:sz w:val="20"/>
                <w:szCs w:val="20"/>
              </w:rPr>
            </w:pPr>
            <w:r w:rsidRPr="000E7345">
              <w:rPr>
                <w:color w:val="000000"/>
                <w:sz w:val="20"/>
                <w:szCs w:val="20"/>
              </w:rPr>
              <w:t>ГВС</w:t>
            </w:r>
          </w:p>
        </w:tc>
        <w:tc>
          <w:tcPr>
            <w:tcW w:w="787" w:type="pct"/>
            <w:tcBorders>
              <w:top w:val="nil"/>
              <w:left w:val="nil"/>
              <w:bottom w:val="single" w:sz="4" w:space="0" w:color="auto"/>
              <w:right w:val="single" w:sz="4" w:space="0" w:color="auto"/>
            </w:tcBorders>
            <w:shd w:val="clear" w:color="auto" w:fill="auto"/>
            <w:vAlign w:val="center"/>
            <w:hideMark/>
          </w:tcPr>
          <w:p w14:paraId="42EFA6C1" w14:textId="77777777" w:rsidR="003E2B6A" w:rsidRPr="000E7345" w:rsidRDefault="003E2B6A" w:rsidP="003E2B6A">
            <w:pPr>
              <w:jc w:val="center"/>
              <w:rPr>
                <w:color w:val="000000"/>
                <w:sz w:val="20"/>
                <w:szCs w:val="20"/>
              </w:rPr>
            </w:pPr>
            <w:r w:rsidRPr="000E7345">
              <w:rPr>
                <w:color w:val="000000"/>
                <w:sz w:val="20"/>
                <w:szCs w:val="20"/>
              </w:rPr>
              <w:t>Гкал</w:t>
            </w:r>
          </w:p>
        </w:tc>
        <w:tc>
          <w:tcPr>
            <w:tcW w:w="1153" w:type="pct"/>
            <w:tcBorders>
              <w:top w:val="nil"/>
              <w:left w:val="nil"/>
              <w:bottom w:val="single" w:sz="4" w:space="0" w:color="auto"/>
              <w:right w:val="single" w:sz="4" w:space="0" w:color="auto"/>
            </w:tcBorders>
            <w:shd w:val="clear" w:color="auto" w:fill="auto"/>
            <w:noWrap/>
            <w:vAlign w:val="center"/>
          </w:tcPr>
          <w:p w14:paraId="7EDD1FDD" w14:textId="048AD33D" w:rsidR="003E2B6A" w:rsidRPr="000E7345" w:rsidRDefault="003E2B6A" w:rsidP="003E2B6A">
            <w:pPr>
              <w:jc w:val="center"/>
              <w:rPr>
                <w:color w:val="000000"/>
                <w:sz w:val="20"/>
                <w:szCs w:val="20"/>
              </w:rPr>
            </w:pPr>
            <w:r w:rsidRPr="000E7345">
              <w:rPr>
                <w:color w:val="000000"/>
                <w:sz w:val="20"/>
                <w:szCs w:val="20"/>
              </w:rPr>
              <w:t>4 313,89</w:t>
            </w:r>
          </w:p>
        </w:tc>
        <w:tc>
          <w:tcPr>
            <w:tcW w:w="994" w:type="pct"/>
            <w:tcBorders>
              <w:top w:val="nil"/>
              <w:left w:val="nil"/>
              <w:bottom w:val="single" w:sz="4" w:space="0" w:color="auto"/>
              <w:right w:val="single" w:sz="4" w:space="0" w:color="auto"/>
            </w:tcBorders>
            <w:shd w:val="clear" w:color="auto" w:fill="auto"/>
            <w:noWrap/>
            <w:vAlign w:val="center"/>
          </w:tcPr>
          <w:p w14:paraId="041C54C1" w14:textId="2A9A1257" w:rsidR="003E2B6A" w:rsidRPr="000E7345" w:rsidRDefault="003E2B6A" w:rsidP="003E2B6A">
            <w:pPr>
              <w:jc w:val="center"/>
              <w:rPr>
                <w:color w:val="000000"/>
                <w:sz w:val="20"/>
                <w:szCs w:val="20"/>
              </w:rPr>
            </w:pPr>
            <w:r w:rsidRPr="000E7345">
              <w:rPr>
                <w:color w:val="000000"/>
                <w:sz w:val="20"/>
                <w:szCs w:val="20"/>
              </w:rPr>
              <w:t>6 313,46</w:t>
            </w:r>
          </w:p>
        </w:tc>
      </w:tr>
    </w:tbl>
    <w:p w14:paraId="2B271416" w14:textId="77777777" w:rsidR="003F3A5F" w:rsidRPr="000E7345" w:rsidRDefault="003F3A5F" w:rsidP="003F3A5F">
      <w:pPr>
        <w:spacing w:line="360" w:lineRule="auto"/>
        <w:ind w:firstLine="851"/>
        <w:jc w:val="both"/>
        <w:rPr>
          <w:sz w:val="28"/>
          <w:szCs w:val="28"/>
        </w:rPr>
      </w:pPr>
    </w:p>
    <w:p w14:paraId="2B27143A" w14:textId="175AB05C" w:rsidR="003F3A5F" w:rsidRPr="000E7345" w:rsidRDefault="008F73D0" w:rsidP="00B06944">
      <w:pPr>
        <w:pStyle w:val="04111"/>
        <w:numPr>
          <w:ilvl w:val="3"/>
          <w:numId w:val="5"/>
        </w:numPr>
        <w:spacing w:before="0" w:line="360" w:lineRule="auto"/>
        <w:ind w:left="0"/>
        <w:rPr>
          <w:szCs w:val="26"/>
        </w:rPr>
      </w:pPr>
      <w:bookmarkStart w:id="209" w:name="_Toc133564013"/>
      <w:bookmarkStart w:id="210" w:name="_Toc70431648"/>
      <w:r w:rsidRPr="000E7345">
        <w:rPr>
          <w:bCs/>
          <w:szCs w:val="26"/>
        </w:rPr>
        <w:t>Описание существующих нормативов потребления тепловой энергии для населения на отопление и горячее водоснабжение</w:t>
      </w:r>
      <w:bookmarkEnd w:id="209"/>
      <w:r w:rsidRPr="000E7345">
        <w:rPr>
          <w:bCs/>
          <w:szCs w:val="26"/>
        </w:rPr>
        <w:t xml:space="preserve"> </w:t>
      </w:r>
      <w:bookmarkEnd w:id="210"/>
    </w:p>
    <w:p w14:paraId="2B27143B" w14:textId="1E4F4E01" w:rsidR="003F3A5F" w:rsidRPr="000E7345" w:rsidRDefault="003F3A5F" w:rsidP="003F3A5F">
      <w:pPr>
        <w:pStyle w:val="ae"/>
        <w:tabs>
          <w:tab w:val="left" w:pos="1560"/>
        </w:tabs>
        <w:spacing w:before="120" w:after="120" w:line="360" w:lineRule="auto"/>
        <w:ind w:left="0" w:firstLine="709"/>
        <w:rPr>
          <w:sz w:val="26"/>
          <w:szCs w:val="26"/>
        </w:rPr>
      </w:pPr>
      <w:r w:rsidRPr="000E7345">
        <w:rPr>
          <w:sz w:val="26"/>
          <w:szCs w:val="26"/>
        </w:rPr>
        <w:t xml:space="preserve">Нормативы потребления коммунальных услуг по отоплению гражданами, проживающими в многоквартирных домах или жилых домах на территории Ленинградской области, при отсутствии приборов учета, утверждены постановлением Правительства Ленинградской области от 24.11.2010 г. № </w:t>
      </w:r>
      <w:r w:rsidR="00D10C9D" w:rsidRPr="000E7345">
        <w:rPr>
          <w:sz w:val="26"/>
          <w:szCs w:val="26"/>
        </w:rPr>
        <w:t>313 (приложение 2) (с изм. на 23</w:t>
      </w:r>
      <w:r w:rsidRPr="000E7345">
        <w:rPr>
          <w:sz w:val="26"/>
          <w:szCs w:val="26"/>
        </w:rPr>
        <w:t xml:space="preserve"> </w:t>
      </w:r>
      <w:r w:rsidR="00D10C9D" w:rsidRPr="000E7345">
        <w:rPr>
          <w:sz w:val="26"/>
          <w:szCs w:val="26"/>
        </w:rPr>
        <w:t>апреля 2021</w:t>
      </w:r>
      <w:r w:rsidRPr="000E7345">
        <w:rPr>
          <w:sz w:val="26"/>
          <w:szCs w:val="26"/>
        </w:rPr>
        <w:t xml:space="preserve"> г.), и представлены в таблице</w:t>
      </w:r>
      <w:r w:rsidR="009435B7" w:rsidRPr="000E7345">
        <w:rPr>
          <w:sz w:val="26"/>
          <w:szCs w:val="26"/>
        </w:rPr>
        <w:t xml:space="preserve"> </w:t>
      </w:r>
      <w:r w:rsidR="009435B7" w:rsidRPr="000E7345">
        <w:rPr>
          <w:sz w:val="26"/>
          <w:szCs w:val="26"/>
        </w:rPr>
        <w:fldChar w:fldCharType="begin"/>
      </w:r>
      <w:r w:rsidR="009435B7" w:rsidRPr="000E7345">
        <w:rPr>
          <w:sz w:val="26"/>
          <w:szCs w:val="26"/>
        </w:rPr>
        <w:instrText xml:space="preserve"> REF  _Ref92984494 \h \r \t </w:instrText>
      </w:r>
      <w:r w:rsidR="00D10C9D"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61</w:t>
      </w:r>
      <w:r w:rsidR="009435B7" w:rsidRPr="000E7345">
        <w:rPr>
          <w:sz w:val="26"/>
          <w:szCs w:val="26"/>
        </w:rPr>
        <w:fldChar w:fldCharType="end"/>
      </w:r>
      <w:r w:rsidRPr="000E7345">
        <w:rPr>
          <w:sz w:val="26"/>
          <w:szCs w:val="26"/>
        </w:rPr>
        <w:t xml:space="preserve">. </w:t>
      </w:r>
    </w:p>
    <w:p w14:paraId="2B27143C" w14:textId="63638BB4" w:rsidR="003F3A5F" w:rsidRPr="000E7345" w:rsidRDefault="003F3A5F" w:rsidP="003F3A5F">
      <w:pPr>
        <w:pStyle w:val="ae"/>
        <w:tabs>
          <w:tab w:val="left" w:pos="1560"/>
        </w:tabs>
        <w:spacing w:before="120" w:after="120" w:line="360" w:lineRule="auto"/>
        <w:ind w:left="0" w:firstLine="709"/>
        <w:rPr>
          <w:sz w:val="26"/>
          <w:szCs w:val="26"/>
        </w:rPr>
      </w:pPr>
      <w:r w:rsidRPr="000E7345">
        <w:rPr>
          <w:sz w:val="26"/>
          <w:szCs w:val="26"/>
        </w:rPr>
        <w:t xml:space="preserve">В таблице </w:t>
      </w:r>
      <w:r w:rsidR="009435B7" w:rsidRPr="000E7345">
        <w:fldChar w:fldCharType="begin"/>
      </w:r>
      <w:r w:rsidR="009435B7" w:rsidRPr="000E7345">
        <w:instrText xml:space="preserve"> REF  _Ref92984512 \h \r \t </w:instrText>
      </w:r>
      <w:r w:rsidR="00D10C9D" w:rsidRPr="000E7345">
        <w:instrText xml:space="preserve"> \* MERGEFORMAT </w:instrText>
      </w:r>
      <w:r w:rsidR="009435B7" w:rsidRPr="000E7345">
        <w:fldChar w:fldCharType="separate"/>
      </w:r>
      <w:r w:rsidR="000E7345">
        <w:t>62</w:t>
      </w:r>
      <w:r w:rsidR="009435B7" w:rsidRPr="000E7345">
        <w:fldChar w:fldCharType="end"/>
      </w:r>
      <w:r w:rsidRPr="000E7345">
        <w:rPr>
          <w:sz w:val="26"/>
          <w:szCs w:val="26"/>
        </w:rPr>
        <w:t xml:space="preserve"> представлены нормативы потребления коммунальной услуги по холодному и горячему водоснабжению, водоотведению в жилых помещениях в многоквартирных домах и жилых домах на территории Ленинградской области при отсутствии приборов учета</w:t>
      </w:r>
      <w:r w:rsidR="00CC5A03" w:rsidRPr="000E7345">
        <w:rPr>
          <w:sz w:val="26"/>
          <w:szCs w:val="26"/>
        </w:rPr>
        <w:t xml:space="preserve"> утверждены Постановлением Правительства Ленин</w:t>
      </w:r>
      <w:r w:rsidR="00813D2D" w:rsidRPr="000E7345">
        <w:rPr>
          <w:sz w:val="26"/>
          <w:szCs w:val="26"/>
        </w:rPr>
        <w:t>градской области от 11.02.2013 №</w:t>
      </w:r>
      <w:r w:rsidR="00CC5A03" w:rsidRPr="000E7345">
        <w:rPr>
          <w:sz w:val="26"/>
          <w:szCs w:val="26"/>
        </w:rPr>
        <w:t xml:space="preserve"> 25</w:t>
      </w:r>
      <w:r w:rsidRPr="000E7345">
        <w:rPr>
          <w:sz w:val="26"/>
          <w:szCs w:val="26"/>
        </w:rPr>
        <w:t>.</w:t>
      </w:r>
    </w:p>
    <w:p w14:paraId="2B27143D" w14:textId="53F52FD0" w:rsidR="003F3A5F" w:rsidRPr="000E7345" w:rsidRDefault="003F3A5F" w:rsidP="00447233">
      <w:pPr>
        <w:pStyle w:val="-0"/>
        <w:numPr>
          <w:ilvl w:val="0"/>
          <w:numId w:val="22"/>
        </w:numPr>
        <w:tabs>
          <w:tab w:val="left" w:pos="1418"/>
          <w:tab w:val="left" w:pos="9067"/>
        </w:tabs>
        <w:ind w:left="0" w:firstLine="0"/>
        <w:rPr>
          <w:rFonts w:eastAsiaTheme="minorEastAsia"/>
          <w:lang w:eastAsia="en-US"/>
        </w:rPr>
      </w:pPr>
      <w:bookmarkStart w:id="211" w:name="_Ref92984494"/>
      <w:r w:rsidRPr="000E7345">
        <w:rPr>
          <w:rFonts w:eastAsiaTheme="minorEastAsia"/>
          <w:lang w:eastAsia="en-US"/>
        </w:rPr>
        <w:t>Нормативы потребления коммунальных услуг по отоплению гражданами, проживающими в многоквартирных домах или жилых домах на территории Ленинградской области, при отсутствии приборов учета</w:t>
      </w:r>
      <w:bookmarkEnd w:id="2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98"/>
        <w:gridCol w:w="4638"/>
        <w:gridCol w:w="4206"/>
      </w:tblGrid>
      <w:tr w:rsidR="003F3A5F" w:rsidRPr="000E7345" w14:paraId="2B271442" w14:textId="77777777" w:rsidTr="00FC5D4F">
        <w:trPr>
          <w:trHeight w:val="283"/>
        </w:trPr>
        <w:tc>
          <w:tcPr>
            <w:tcW w:w="414" w:type="pct"/>
            <w:vAlign w:val="center"/>
          </w:tcPr>
          <w:p w14:paraId="2B27143E" w14:textId="77777777" w:rsidR="003F3A5F" w:rsidRPr="000E7345" w:rsidRDefault="003F3A5F" w:rsidP="00FC5D4F">
            <w:pPr>
              <w:jc w:val="center"/>
              <w:rPr>
                <w:b/>
                <w:sz w:val="20"/>
                <w:szCs w:val="20"/>
              </w:rPr>
            </w:pPr>
            <w:r w:rsidRPr="000E7345">
              <w:rPr>
                <w:b/>
                <w:sz w:val="20"/>
                <w:szCs w:val="20"/>
              </w:rPr>
              <w:t>№ п/п</w:t>
            </w:r>
          </w:p>
        </w:tc>
        <w:tc>
          <w:tcPr>
            <w:tcW w:w="2405" w:type="pct"/>
            <w:vAlign w:val="center"/>
          </w:tcPr>
          <w:p w14:paraId="2B27143F" w14:textId="77777777" w:rsidR="003F3A5F" w:rsidRPr="000E7345" w:rsidRDefault="003F3A5F" w:rsidP="00FC5D4F">
            <w:pPr>
              <w:pStyle w:val="HTML"/>
              <w:jc w:val="center"/>
              <w:rPr>
                <w:rFonts w:ascii="Times New Roman" w:hAnsi="Times New Roman"/>
                <w:b/>
                <w:sz w:val="20"/>
              </w:rPr>
            </w:pPr>
            <w:r w:rsidRPr="000E7345">
              <w:rPr>
                <w:rFonts w:ascii="Times New Roman" w:hAnsi="Times New Roman"/>
                <w:b/>
                <w:sz w:val="20"/>
              </w:rPr>
              <w:t>Классификационные группы многоквартирных домов и жилых домов</w:t>
            </w:r>
          </w:p>
        </w:tc>
        <w:tc>
          <w:tcPr>
            <w:tcW w:w="2181" w:type="pct"/>
            <w:vAlign w:val="center"/>
          </w:tcPr>
          <w:p w14:paraId="2B271440" w14:textId="77777777" w:rsidR="003F3A5F" w:rsidRPr="000E7345" w:rsidRDefault="003F3A5F" w:rsidP="00FC5D4F">
            <w:pPr>
              <w:pStyle w:val="HTML"/>
              <w:jc w:val="center"/>
              <w:rPr>
                <w:rFonts w:ascii="Times New Roman" w:hAnsi="Times New Roman"/>
                <w:b/>
                <w:sz w:val="20"/>
              </w:rPr>
            </w:pPr>
            <w:r w:rsidRPr="000E7345">
              <w:rPr>
                <w:rFonts w:ascii="Times New Roman" w:hAnsi="Times New Roman"/>
                <w:b/>
                <w:sz w:val="20"/>
              </w:rPr>
              <w:t>Норматив потребления</w:t>
            </w:r>
          </w:p>
          <w:p w14:paraId="2B271441" w14:textId="77777777" w:rsidR="003F3A5F" w:rsidRPr="000E7345" w:rsidRDefault="003F3A5F" w:rsidP="00FC5D4F">
            <w:pPr>
              <w:pStyle w:val="HTML"/>
              <w:jc w:val="center"/>
              <w:rPr>
                <w:rFonts w:ascii="Times New Roman" w:hAnsi="Times New Roman"/>
                <w:b/>
                <w:sz w:val="20"/>
              </w:rPr>
            </w:pPr>
            <w:r w:rsidRPr="000E7345">
              <w:rPr>
                <w:rFonts w:ascii="Times New Roman" w:hAnsi="Times New Roman"/>
                <w:b/>
                <w:sz w:val="20"/>
              </w:rPr>
              <w:t>тепловой энергии, Гкал/м</w:t>
            </w:r>
            <w:r w:rsidRPr="000E7345">
              <w:rPr>
                <w:rFonts w:ascii="Times New Roman" w:hAnsi="Times New Roman"/>
                <w:b/>
                <w:sz w:val="20"/>
                <w:vertAlign w:val="superscript"/>
              </w:rPr>
              <w:t>2</w:t>
            </w:r>
            <w:r w:rsidRPr="000E7345">
              <w:rPr>
                <w:rFonts w:ascii="Times New Roman" w:hAnsi="Times New Roman"/>
                <w:b/>
                <w:sz w:val="20"/>
              </w:rPr>
              <w:t xml:space="preserve"> общей площади жилых помещений в месяц</w:t>
            </w:r>
          </w:p>
        </w:tc>
      </w:tr>
      <w:tr w:rsidR="003F3A5F" w:rsidRPr="000E7345" w14:paraId="2B271446" w14:textId="77777777" w:rsidTr="00FC5D4F">
        <w:trPr>
          <w:trHeight w:val="283"/>
        </w:trPr>
        <w:tc>
          <w:tcPr>
            <w:tcW w:w="414" w:type="pct"/>
            <w:vAlign w:val="center"/>
          </w:tcPr>
          <w:p w14:paraId="2B271443" w14:textId="77777777" w:rsidR="003F3A5F" w:rsidRPr="000E7345" w:rsidRDefault="003F3A5F" w:rsidP="00FC5D4F">
            <w:pPr>
              <w:jc w:val="center"/>
              <w:rPr>
                <w:sz w:val="20"/>
                <w:szCs w:val="20"/>
              </w:rPr>
            </w:pPr>
            <w:r w:rsidRPr="000E7345">
              <w:rPr>
                <w:sz w:val="20"/>
                <w:szCs w:val="20"/>
              </w:rPr>
              <w:t>1</w:t>
            </w:r>
          </w:p>
        </w:tc>
        <w:tc>
          <w:tcPr>
            <w:tcW w:w="2405" w:type="pct"/>
            <w:vAlign w:val="center"/>
          </w:tcPr>
          <w:p w14:paraId="2B271444" w14:textId="77777777" w:rsidR="003F3A5F" w:rsidRPr="000E7345" w:rsidRDefault="003F3A5F" w:rsidP="00FC5D4F">
            <w:pPr>
              <w:rPr>
                <w:b/>
                <w:sz w:val="20"/>
                <w:szCs w:val="20"/>
              </w:rPr>
            </w:pPr>
            <w:r w:rsidRPr="000E7345">
              <w:rPr>
                <w:sz w:val="20"/>
                <w:szCs w:val="20"/>
              </w:rPr>
              <w:t>Дома постройки до 1945 года</w:t>
            </w:r>
          </w:p>
        </w:tc>
        <w:tc>
          <w:tcPr>
            <w:tcW w:w="2181" w:type="pct"/>
            <w:vAlign w:val="center"/>
          </w:tcPr>
          <w:p w14:paraId="2B271445" w14:textId="677C8B0A" w:rsidR="003F3A5F" w:rsidRPr="000E7345" w:rsidRDefault="003F3A5F" w:rsidP="00FC5D4F">
            <w:pPr>
              <w:jc w:val="center"/>
              <w:rPr>
                <w:sz w:val="20"/>
                <w:szCs w:val="20"/>
              </w:rPr>
            </w:pPr>
            <w:r w:rsidRPr="000E7345">
              <w:rPr>
                <w:sz w:val="20"/>
                <w:szCs w:val="20"/>
              </w:rPr>
              <w:t>0,0</w:t>
            </w:r>
            <w:r w:rsidR="00D10C9D" w:rsidRPr="000E7345">
              <w:rPr>
                <w:sz w:val="20"/>
                <w:szCs w:val="20"/>
              </w:rPr>
              <w:t>3105</w:t>
            </w:r>
          </w:p>
        </w:tc>
      </w:tr>
      <w:tr w:rsidR="003F3A5F" w:rsidRPr="000E7345" w14:paraId="2B27144A" w14:textId="77777777" w:rsidTr="00FC5D4F">
        <w:trPr>
          <w:trHeight w:val="283"/>
        </w:trPr>
        <w:tc>
          <w:tcPr>
            <w:tcW w:w="414" w:type="pct"/>
            <w:vAlign w:val="center"/>
          </w:tcPr>
          <w:p w14:paraId="2B271447" w14:textId="77777777" w:rsidR="003F3A5F" w:rsidRPr="000E7345" w:rsidRDefault="003F3A5F" w:rsidP="00FC5D4F">
            <w:pPr>
              <w:jc w:val="center"/>
              <w:rPr>
                <w:sz w:val="20"/>
                <w:szCs w:val="20"/>
              </w:rPr>
            </w:pPr>
            <w:r w:rsidRPr="000E7345">
              <w:rPr>
                <w:sz w:val="20"/>
                <w:szCs w:val="20"/>
              </w:rPr>
              <w:t>2</w:t>
            </w:r>
          </w:p>
        </w:tc>
        <w:tc>
          <w:tcPr>
            <w:tcW w:w="2405" w:type="pct"/>
            <w:vAlign w:val="center"/>
          </w:tcPr>
          <w:p w14:paraId="2B271448" w14:textId="77777777" w:rsidR="003F3A5F" w:rsidRPr="000E7345" w:rsidRDefault="003F3A5F" w:rsidP="00FC5D4F">
            <w:pPr>
              <w:rPr>
                <w:b/>
                <w:sz w:val="20"/>
                <w:szCs w:val="20"/>
              </w:rPr>
            </w:pPr>
            <w:r w:rsidRPr="000E7345">
              <w:rPr>
                <w:sz w:val="20"/>
                <w:szCs w:val="20"/>
              </w:rPr>
              <w:t>Дома постройки 1946-1970 годов</w:t>
            </w:r>
          </w:p>
        </w:tc>
        <w:tc>
          <w:tcPr>
            <w:tcW w:w="2181" w:type="pct"/>
            <w:vAlign w:val="center"/>
          </w:tcPr>
          <w:p w14:paraId="2B271449" w14:textId="74B6F904" w:rsidR="003F3A5F" w:rsidRPr="000E7345" w:rsidRDefault="003F3A5F" w:rsidP="00FC5D4F">
            <w:pPr>
              <w:jc w:val="center"/>
              <w:rPr>
                <w:sz w:val="20"/>
                <w:szCs w:val="20"/>
              </w:rPr>
            </w:pPr>
            <w:r w:rsidRPr="000E7345">
              <w:rPr>
                <w:sz w:val="20"/>
                <w:szCs w:val="20"/>
              </w:rPr>
              <w:t>0,0</w:t>
            </w:r>
            <w:r w:rsidR="00D10C9D" w:rsidRPr="000E7345">
              <w:rPr>
                <w:sz w:val="20"/>
                <w:szCs w:val="20"/>
              </w:rPr>
              <w:t>2595</w:t>
            </w:r>
          </w:p>
        </w:tc>
      </w:tr>
      <w:tr w:rsidR="003F3A5F" w:rsidRPr="000E7345" w14:paraId="2B27144E" w14:textId="77777777" w:rsidTr="00FC5D4F">
        <w:trPr>
          <w:trHeight w:val="283"/>
        </w:trPr>
        <w:tc>
          <w:tcPr>
            <w:tcW w:w="414" w:type="pct"/>
            <w:vAlign w:val="center"/>
          </w:tcPr>
          <w:p w14:paraId="2B27144B" w14:textId="77777777" w:rsidR="003F3A5F" w:rsidRPr="000E7345" w:rsidRDefault="003F3A5F" w:rsidP="00FC5D4F">
            <w:pPr>
              <w:jc w:val="center"/>
              <w:rPr>
                <w:sz w:val="20"/>
                <w:szCs w:val="20"/>
              </w:rPr>
            </w:pPr>
            <w:r w:rsidRPr="000E7345">
              <w:rPr>
                <w:sz w:val="20"/>
                <w:szCs w:val="20"/>
              </w:rPr>
              <w:t>3</w:t>
            </w:r>
          </w:p>
        </w:tc>
        <w:tc>
          <w:tcPr>
            <w:tcW w:w="2405" w:type="pct"/>
            <w:vAlign w:val="center"/>
          </w:tcPr>
          <w:p w14:paraId="2B27144C" w14:textId="77777777" w:rsidR="003F3A5F" w:rsidRPr="000E7345" w:rsidRDefault="003F3A5F" w:rsidP="00FC5D4F">
            <w:pPr>
              <w:rPr>
                <w:b/>
                <w:sz w:val="20"/>
                <w:szCs w:val="20"/>
              </w:rPr>
            </w:pPr>
            <w:r w:rsidRPr="000E7345">
              <w:rPr>
                <w:sz w:val="20"/>
                <w:szCs w:val="20"/>
              </w:rPr>
              <w:t>Дома постройки 1971-1999 годов</w:t>
            </w:r>
          </w:p>
        </w:tc>
        <w:tc>
          <w:tcPr>
            <w:tcW w:w="2181" w:type="pct"/>
            <w:vAlign w:val="center"/>
          </w:tcPr>
          <w:p w14:paraId="2B27144D" w14:textId="202E3916" w:rsidR="003F3A5F" w:rsidRPr="000E7345" w:rsidRDefault="003F3A5F" w:rsidP="00FC5D4F">
            <w:pPr>
              <w:jc w:val="center"/>
              <w:rPr>
                <w:sz w:val="20"/>
                <w:szCs w:val="20"/>
              </w:rPr>
            </w:pPr>
            <w:r w:rsidRPr="000E7345">
              <w:rPr>
                <w:sz w:val="20"/>
                <w:szCs w:val="20"/>
              </w:rPr>
              <w:t>0,0</w:t>
            </w:r>
            <w:r w:rsidR="00D10C9D" w:rsidRPr="000E7345">
              <w:rPr>
                <w:sz w:val="20"/>
                <w:szCs w:val="20"/>
              </w:rPr>
              <w:t>2490</w:t>
            </w:r>
          </w:p>
        </w:tc>
      </w:tr>
      <w:tr w:rsidR="003F3A5F" w:rsidRPr="000E7345" w14:paraId="2B271452" w14:textId="77777777" w:rsidTr="00FC5D4F">
        <w:trPr>
          <w:trHeight w:val="283"/>
        </w:trPr>
        <w:tc>
          <w:tcPr>
            <w:tcW w:w="414" w:type="pct"/>
            <w:vAlign w:val="center"/>
          </w:tcPr>
          <w:p w14:paraId="2B27144F" w14:textId="77777777" w:rsidR="003F3A5F" w:rsidRPr="000E7345" w:rsidRDefault="003F3A5F" w:rsidP="00FC5D4F">
            <w:pPr>
              <w:jc w:val="center"/>
              <w:rPr>
                <w:sz w:val="20"/>
                <w:szCs w:val="20"/>
              </w:rPr>
            </w:pPr>
            <w:r w:rsidRPr="000E7345">
              <w:rPr>
                <w:sz w:val="20"/>
                <w:szCs w:val="20"/>
              </w:rPr>
              <w:t>4</w:t>
            </w:r>
          </w:p>
        </w:tc>
        <w:tc>
          <w:tcPr>
            <w:tcW w:w="2405" w:type="pct"/>
            <w:vAlign w:val="center"/>
          </w:tcPr>
          <w:p w14:paraId="2B271450" w14:textId="77777777" w:rsidR="003F3A5F" w:rsidRPr="000E7345" w:rsidRDefault="003F3A5F" w:rsidP="00FC5D4F">
            <w:pPr>
              <w:rPr>
                <w:b/>
                <w:sz w:val="20"/>
                <w:szCs w:val="20"/>
              </w:rPr>
            </w:pPr>
            <w:r w:rsidRPr="000E7345">
              <w:rPr>
                <w:sz w:val="20"/>
                <w:szCs w:val="20"/>
              </w:rPr>
              <w:t>Дома постройки после 1999 года</w:t>
            </w:r>
          </w:p>
        </w:tc>
        <w:tc>
          <w:tcPr>
            <w:tcW w:w="2181" w:type="pct"/>
            <w:vAlign w:val="center"/>
          </w:tcPr>
          <w:p w14:paraId="2B271451" w14:textId="527C98CF" w:rsidR="003F3A5F" w:rsidRPr="000E7345" w:rsidRDefault="003F3A5F" w:rsidP="00FC5D4F">
            <w:pPr>
              <w:jc w:val="center"/>
              <w:rPr>
                <w:sz w:val="20"/>
                <w:szCs w:val="20"/>
              </w:rPr>
            </w:pPr>
            <w:r w:rsidRPr="000E7345">
              <w:rPr>
                <w:sz w:val="20"/>
                <w:szCs w:val="20"/>
              </w:rPr>
              <w:t>0,0</w:t>
            </w:r>
            <w:r w:rsidR="00D10C9D" w:rsidRPr="000E7345">
              <w:rPr>
                <w:sz w:val="20"/>
                <w:szCs w:val="20"/>
              </w:rPr>
              <w:t>1485</w:t>
            </w:r>
          </w:p>
        </w:tc>
      </w:tr>
    </w:tbl>
    <w:p w14:paraId="2B271453" w14:textId="77777777" w:rsidR="003F3A5F" w:rsidRPr="000E7345" w:rsidRDefault="003F3A5F" w:rsidP="00D10C9D">
      <w:pPr>
        <w:pStyle w:val="ae"/>
        <w:tabs>
          <w:tab w:val="left" w:pos="1560"/>
        </w:tabs>
        <w:spacing w:line="360" w:lineRule="auto"/>
        <w:ind w:left="0" w:firstLine="709"/>
        <w:rPr>
          <w:sz w:val="26"/>
          <w:szCs w:val="26"/>
        </w:rPr>
      </w:pPr>
    </w:p>
    <w:p w14:paraId="2B271454" w14:textId="6B384B28" w:rsidR="003F3A5F" w:rsidRPr="000E7345" w:rsidRDefault="003F3A5F" w:rsidP="00447233">
      <w:pPr>
        <w:pStyle w:val="-0"/>
        <w:numPr>
          <w:ilvl w:val="0"/>
          <w:numId w:val="22"/>
        </w:numPr>
        <w:tabs>
          <w:tab w:val="left" w:pos="1418"/>
          <w:tab w:val="left" w:pos="9067"/>
        </w:tabs>
        <w:ind w:left="0" w:firstLine="0"/>
        <w:rPr>
          <w:rFonts w:eastAsiaTheme="minorEastAsia"/>
          <w:lang w:eastAsia="en-US"/>
        </w:rPr>
      </w:pPr>
      <w:bookmarkStart w:id="212" w:name="_Ref92984512"/>
      <w:r w:rsidRPr="000E7345">
        <w:rPr>
          <w:rFonts w:eastAsiaTheme="minorEastAsia"/>
          <w:lang w:eastAsia="en-US"/>
        </w:rPr>
        <w:t>Нормативы потребления коммунальной услуги по холодному и горячему водоснабжению</w:t>
      </w:r>
      <w:bookmarkEnd w:id="2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28"/>
        <w:gridCol w:w="4376"/>
        <w:gridCol w:w="1578"/>
        <w:gridCol w:w="1578"/>
        <w:gridCol w:w="1582"/>
      </w:tblGrid>
      <w:tr w:rsidR="003F3A5F" w:rsidRPr="000E7345" w14:paraId="2B271458" w14:textId="77777777" w:rsidTr="008A2A79">
        <w:trPr>
          <w:trHeight w:val="20"/>
          <w:tblHeader/>
        </w:trPr>
        <w:tc>
          <w:tcPr>
            <w:tcW w:w="247" w:type="pct"/>
            <w:vMerge w:val="restart"/>
            <w:tcMar>
              <w:top w:w="0" w:type="dxa"/>
              <w:left w:w="149" w:type="dxa"/>
              <w:bottom w:w="0" w:type="dxa"/>
              <w:right w:w="149" w:type="dxa"/>
            </w:tcMar>
            <w:vAlign w:val="center"/>
          </w:tcPr>
          <w:p w14:paraId="2B271455" w14:textId="5ABE7978" w:rsidR="003F3A5F" w:rsidRPr="000E7345" w:rsidRDefault="00565CE8" w:rsidP="00C13FFD">
            <w:pPr>
              <w:pStyle w:val="formattext"/>
              <w:spacing w:before="0" w:beforeAutospacing="0" w:after="0" w:afterAutospacing="0"/>
              <w:ind w:left="-57" w:right="-57"/>
              <w:jc w:val="center"/>
              <w:textAlignment w:val="baseline"/>
              <w:rPr>
                <w:b/>
                <w:sz w:val="20"/>
                <w:szCs w:val="20"/>
              </w:rPr>
            </w:pPr>
            <w:r w:rsidRPr="000E7345">
              <w:rPr>
                <w:b/>
                <w:sz w:val="20"/>
                <w:szCs w:val="20"/>
              </w:rPr>
              <w:t>№</w:t>
            </w:r>
            <w:r w:rsidR="003F3A5F" w:rsidRPr="000E7345">
              <w:rPr>
                <w:b/>
                <w:sz w:val="20"/>
                <w:szCs w:val="20"/>
              </w:rPr>
              <w:t xml:space="preserve"> п/п</w:t>
            </w:r>
          </w:p>
        </w:tc>
        <w:tc>
          <w:tcPr>
            <w:tcW w:w="2276" w:type="pct"/>
            <w:vMerge w:val="restart"/>
            <w:tcMar>
              <w:top w:w="0" w:type="dxa"/>
              <w:left w:w="149" w:type="dxa"/>
              <w:bottom w:w="0" w:type="dxa"/>
              <w:right w:w="149" w:type="dxa"/>
            </w:tcMar>
            <w:vAlign w:val="center"/>
          </w:tcPr>
          <w:p w14:paraId="2B271456" w14:textId="77777777" w:rsidR="003F3A5F" w:rsidRPr="000E7345" w:rsidRDefault="003F3A5F" w:rsidP="00C13FFD">
            <w:pPr>
              <w:pStyle w:val="formattext"/>
              <w:spacing w:before="0" w:beforeAutospacing="0" w:after="0" w:afterAutospacing="0"/>
              <w:ind w:left="-57" w:right="-57"/>
              <w:jc w:val="center"/>
              <w:textAlignment w:val="baseline"/>
              <w:rPr>
                <w:b/>
                <w:sz w:val="20"/>
                <w:szCs w:val="20"/>
              </w:rPr>
            </w:pPr>
            <w:r w:rsidRPr="000E7345">
              <w:rPr>
                <w:b/>
                <w:sz w:val="20"/>
                <w:szCs w:val="20"/>
              </w:rPr>
              <w:t>Степень благоустройства многоквартирного дома или жилого дома</w:t>
            </w:r>
          </w:p>
        </w:tc>
        <w:tc>
          <w:tcPr>
            <w:tcW w:w="2477" w:type="pct"/>
            <w:gridSpan w:val="3"/>
            <w:tcMar>
              <w:top w:w="0" w:type="dxa"/>
              <w:left w:w="149" w:type="dxa"/>
              <w:bottom w:w="0" w:type="dxa"/>
              <w:right w:w="149" w:type="dxa"/>
            </w:tcMar>
            <w:vAlign w:val="center"/>
          </w:tcPr>
          <w:p w14:paraId="2B271457" w14:textId="77777777" w:rsidR="003F3A5F" w:rsidRPr="000E7345" w:rsidRDefault="003F3A5F" w:rsidP="00C13FFD">
            <w:pPr>
              <w:pStyle w:val="formattext"/>
              <w:spacing w:before="0" w:beforeAutospacing="0" w:after="0" w:afterAutospacing="0"/>
              <w:ind w:left="-57" w:right="-57"/>
              <w:jc w:val="center"/>
              <w:textAlignment w:val="baseline"/>
              <w:rPr>
                <w:b/>
                <w:sz w:val="20"/>
                <w:szCs w:val="20"/>
              </w:rPr>
            </w:pPr>
            <w:r w:rsidRPr="000E7345">
              <w:rPr>
                <w:b/>
                <w:sz w:val="20"/>
                <w:szCs w:val="20"/>
              </w:rPr>
              <w:t>Норматив потребления</w:t>
            </w:r>
          </w:p>
        </w:tc>
      </w:tr>
      <w:tr w:rsidR="003F3A5F" w:rsidRPr="000E7345" w14:paraId="2B27145E" w14:textId="77777777" w:rsidTr="008A2A79">
        <w:trPr>
          <w:trHeight w:val="20"/>
          <w:tblHeader/>
        </w:trPr>
        <w:tc>
          <w:tcPr>
            <w:tcW w:w="247" w:type="pct"/>
            <w:vMerge/>
            <w:tcMar>
              <w:top w:w="0" w:type="dxa"/>
              <w:left w:w="149" w:type="dxa"/>
              <w:bottom w:w="0" w:type="dxa"/>
              <w:right w:w="149" w:type="dxa"/>
            </w:tcMar>
            <w:vAlign w:val="center"/>
          </w:tcPr>
          <w:p w14:paraId="2B271459" w14:textId="77777777" w:rsidR="003F3A5F" w:rsidRPr="000E7345" w:rsidRDefault="003F3A5F" w:rsidP="00C13FFD">
            <w:pPr>
              <w:pStyle w:val="formattext"/>
              <w:spacing w:before="0" w:beforeAutospacing="0" w:after="0" w:afterAutospacing="0"/>
              <w:ind w:left="-57" w:right="-57"/>
              <w:jc w:val="center"/>
              <w:textAlignment w:val="baseline"/>
              <w:rPr>
                <w:b/>
                <w:sz w:val="20"/>
                <w:szCs w:val="20"/>
              </w:rPr>
            </w:pPr>
          </w:p>
        </w:tc>
        <w:tc>
          <w:tcPr>
            <w:tcW w:w="2276" w:type="pct"/>
            <w:vMerge/>
            <w:tcMar>
              <w:top w:w="0" w:type="dxa"/>
              <w:left w:w="149" w:type="dxa"/>
              <w:bottom w:w="0" w:type="dxa"/>
              <w:right w:w="149" w:type="dxa"/>
            </w:tcMar>
            <w:vAlign w:val="center"/>
          </w:tcPr>
          <w:p w14:paraId="2B27145A" w14:textId="77777777" w:rsidR="003F3A5F" w:rsidRPr="000E7345" w:rsidRDefault="003F3A5F" w:rsidP="00C13FFD">
            <w:pPr>
              <w:pStyle w:val="formattext"/>
              <w:spacing w:before="0" w:beforeAutospacing="0" w:after="0" w:afterAutospacing="0"/>
              <w:ind w:left="-57" w:right="-57"/>
              <w:jc w:val="center"/>
              <w:textAlignment w:val="baseline"/>
              <w:rPr>
                <w:b/>
                <w:sz w:val="20"/>
                <w:szCs w:val="20"/>
              </w:rPr>
            </w:pPr>
          </w:p>
        </w:tc>
        <w:tc>
          <w:tcPr>
            <w:tcW w:w="825" w:type="pct"/>
            <w:tcMar>
              <w:top w:w="0" w:type="dxa"/>
              <w:left w:w="149" w:type="dxa"/>
              <w:bottom w:w="0" w:type="dxa"/>
              <w:right w:w="149" w:type="dxa"/>
            </w:tcMar>
            <w:vAlign w:val="center"/>
          </w:tcPr>
          <w:p w14:paraId="2B27145B" w14:textId="77777777" w:rsidR="003F3A5F" w:rsidRPr="000E7345" w:rsidRDefault="003F3A5F" w:rsidP="00C13FFD">
            <w:pPr>
              <w:pStyle w:val="formattext"/>
              <w:spacing w:before="0" w:beforeAutospacing="0" w:after="0" w:afterAutospacing="0"/>
              <w:ind w:left="-57" w:right="-57"/>
              <w:jc w:val="center"/>
              <w:textAlignment w:val="baseline"/>
              <w:rPr>
                <w:b/>
                <w:sz w:val="20"/>
                <w:szCs w:val="20"/>
              </w:rPr>
            </w:pPr>
            <w:r w:rsidRPr="000E7345">
              <w:rPr>
                <w:b/>
                <w:sz w:val="20"/>
                <w:szCs w:val="20"/>
              </w:rPr>
              <w:t>холодная вода</w:t>
            </w:r>
          </w:p>
        </w:tc>
        <w:tc>
          <w:tcPr>
            <w:tcW w:w="825" w:type="pct"/>
            <w:tcMar>
              <w:top w:w="0" w:type="dxa"/>
              <w:left w:w="149" w:type="dxa"/>
              <w:bottom w:w="0" w:type="dxa"/>
              <w:right w:w="149" w:type="dxa"/>
            </w:tcMar>
            <w:vAlign w:val="center"/>
          </w:tcPr>
          <w:p w14:paraId="2B27145C" w14:textId="77777777" w:rsidR="003F3A5F" w:rsidRPr="000E7345" w:rsidRDefault="003F3A5F" w:rsidP="00C13FFD">
            <w:pPr>
              <w:pStyle w:val="formattext"/>
              <w:spacing w:before="0" w:beforeAutospacing="0" w:after="0" w:afterAutospacing="0"/>
              <w:ind w:left="-57" w:right="-57"/>
              <w:jc w:val="center"/>
              <w:textAlignment w:val="baseline"/>
              <w:rPr>
                <w:b/>
                <w:sz w:val="20"/>
                <w:szCs w:val="20"/>
              </w:rPr>
            </w:pPr>
            <w:r w:rsidRPr="000E7345">
              <w:rPr>
                <w:b/>
                <w:sz w:val="20"/>
                <w:szCs w:val="20"/>
              </w:rPr>
              <w:t>горячая вода</w:t>
            </w:r>
          </w:p>
        </w:tc>
        <w:tc>
          <w:tcPr>
            <w:tcW w:w="827" w:type="pct"/>
            <w:tcMar>
              <w:top w:w="0" w:type="dxa"/>
              <w:left w:w="149" w:type="dxa"/>
              <w:bottom w:w="0" w:type="dxa"/>
              <w:right w:w="149" w:type="dxa"/>
            </w:tcMar>
            <w:vAlign w:val="center"/>
          </w:tcPr>
          <w:p w14:paraId="2B27145D" w14:textId="77777777" w:rsidR="003F3A5F" w:rsidRPr="000E7345" w:rsidRDefault="003F3A5F" w:rsidP="00C13FFD">
            <w:pPr>
              <w:pStyle w:val="formattext"/>
              <w:spacing w:before="0" w:beforeAutospacing="0" w:after="0" w:afterAutospacing="0"/>
              <w:ind w:left="-57" w:right="-57"/>
              <w:jc w:val="center"/>
              <w:textAlignment w:val="baseline"/>
              <w:rPr>
                <w:b/>
                <w:sz w:val="20"/>
                <w:szCs w:val="20"/>
              </w:rPr>
            </w:pPr>
            <w:r w:rsidRPr="000E7345">
              <w:rPr>
                <w:b/>
                <w:sz w:val="20"/>
                <w:szCs w:val="20"/>
              </w:rPr>
              <w:t>водоотведение</w:t>
            </w:r>
          </w:p>
        </w:tc>
      </w:tr>
      <w:tr w:rsidR="003F3A5F" w:rsidRPr="000E7345" w14:paraId="2B271464" w14:textId="77777777" w:rsidTr="008A2A79">
        <w:trPr>
          <w:trHeight w:val="20"/>
        </w:trPr>
        <w:tc>
          <w:tcPr>
            <w:tcW w:w="247" w:type="pct"/>
            <w:tcMar>
              <w:top w:w="0" w:type="dxa"/>
              <w:left w:w="149" w:type="dxa"/>
              <w:bottom w:w="0" w:type="dxa"/>
              <w:right w:w="149" w:type="dxa"/>
            </w:tcMar>
            <w:vAlign w:val="center"/>
          </w:tcPr>
          <w:p w14:paraId="2B27145F"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1</w:t>
            </w:r>
          </w:p>
        </w:tc>
        <w:tc>
          <w:tcPr>
            <w:tcW w:w="2276" w:type="pct"/>
            <w:tcMar>
              <w:top w:w="0" w:type="dxa"/>
              <w:left w:w="149" w:type="dxa"/>
              <w:bottom w:w="0" w:type="dxa"/>
              <w:right w:w="149" w:type="dxa"/>
            </w:tcMar>
          </w:tcPr>
          <w:p w14:paraId="2B271460"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Дома с централизованным холодным водоснабжением, горячим водоснабжением, водоотведением, оборудованные:</w:t>
            </w:r>
          </w:p>
        </w:tc>
        <w:tc>
          <w:tcPr>
            <w:tcW w:w="825" w:type="pct"/>
            <w:tcMar>
              <w:top w:w="0" w:type="dxa"/>
              <w:left w:w="149" w:type="dxa"/>
              <w:bottom w:w="0" w:type="dxa"/>
              <w:right w:w="149" w:type="dxa"/>
            </w:tcMar>
            <w:vAlign w:val="center"/>
          </w:tcPr>
          <w:p w14:paraId="2B271461" w14:textId="77777777" w:rsidR="003F3A5F" w:rsidRPr="000E7345" w:rsidRDefault="003F3A5F" w:rsidP="00565CE8">
            <w:pPr>
              <w:ind w:left="-57" w:right="-57"/>
              <w:jc w:val="center"/>
            </w:pPr>
          </w:p>
        </w:tc>
        <w:tc>
          <w:tcPr>
            <w:tcW w:w="825" w:type="pct"/>
            <w:tcMar>
              <w:top w:w="0" w:type="dxa"/>
              <w:left w:w="149" w:type="dxa"/>
              <w:bottom w:w="0" w:type="dxa"/>
              <w:right w:w="149" w:type="dxa"/>
            </w:tcMar>
            <w:vAlign w:val="center"/>
          </w:tcPr>
          <w:p w14:paraId="2B271462" w14:textId="77777777" w:rsidR="003F3A5F" w:rsidRPr="000E7345" w:rsidRDefault="003F3A5F" w:rsidP="00565CE8">
            <w:pPr>
              <w:ind w:left="-57" w:right="-57"/>
              <w:jc w:val="center"/>
            </w:pPr>
          </w:p>
        </w:tc>
        <w:tc>
          <w:tcPr>
            <w:tcW w:w="827" w:type="pct"/>
            <w:tcMar>
              <w:top w:w="0" w:type="dxa"/>
              <w:left w:w="149" w:type="dxa"/>
              <w:bottom w:w="0" w:type="dxa"/>
              <w:right w:w="149" w:type="dxa"/>
            </w:tcMar>
            <w:vAlign w:val="center"/>
          </w:tcPr>
          <w:p w14:paraId="2B271463" w14:textId="77777777" w:rsidR="003F3A5F" w:rsidRPr="000E7345" w:rsidRDefault="003F3A5F" w:rsidP="00565CE8">
            <w:pPr>
              <w:ind w:left="-57" w:right="-57"/>
              <w:jc w:val="center"/>
              <w:rPr>
                <w:sz w:val="20"/>
                <w:szCs w:val="20"/>
              </w:rPr>
            </w:pPr>
          </w:p>
        </w:tc>
      </w:tr>
      <w:tr w:rsidR="003F3A5F" w:rsidRPr="000E7345" w14:paraId="2B27146A" w14:textId="77777777" w:rsidTr="008A2A79">
        <w:trPr>
          <w:trHeight w:val="20"/>
        </w:trPr>
        <w:tc>
          <w:tcPr>
            <w:tcW w:w="247" w:type="pct"/>
            <w:tcMar>
              <w:top w:w="0" w:type="dxa"/>
              <w:left w:w="149" w:type="dxa"/>
              <w:bottom w:w="0" w:type="dxa"/>
              <w:right w:w="149" w:type="dxa"/>
            </w:tcMar>
            <w:vAlign w:val="center"/>
          </w:tcPr>
          <w:p w14:paraId="2B271465"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1.1</w:t>
            </w:r>
          </w:p>
        </w:tc>
        <w:tc>
          <w:tcPr>
            <w:tcW w:w="2276" w:type="pct"/>
            <w:tcMar>
              <w:top w:w="0" w:type="dxa"/>
              <w:left w:w="149" w:type="dxa"/>
              <w:bottom w:w="0" w:type="dxa"/>
              <w:right w:w="149" w:type="dxa"/>
            </w:tcMar>
          </w:tcPr>
          <w:p w14:paraId="2B271466"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унитазами, раковинами, мойками, ваннами от 1650 до 1700 мм с душем</w:t>
            </w:r>
          </w:p>
        </w:tc>
        <w:tc>
          <w:tcPr>
            <w:tcW w:w="825" w:type="pct"/>
            <w:tcMar>
              <w:top w:w="0" w:type="dxa"/>
              <w:left w:w="149" w:type="dxa"/>
              <w:bottom w:w="0" w:type="dxa"/>
              <w:right w:w="149" w:type="dxa"/>
            </w:tcMar>
            <w:vAlign w:val="center"/>
          </w:tcPr>
          <w:p w14:paraId="2B271467"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4,59</w:t>
            </w:r>
          </w:p>
        </w:tc>
        <w:tc>
          <w:tcPr>
            <w:tcW w:w="825" w:type="pct"/>
            <w:tcMar>
              <w:top w:w="0" w:type="dxa"/>
              <w:left w:w="149" w:type="dxa"/>
              <w:bottom w:w="0" w:type="dxa"/>
              <w:right w:w="149" w:type="dxa"/>
            </w:tcMar>
            <w:vAlign w:val="center"/>
          </w:tcPr>
          <w:p w14:paraId="2B271468"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2,97</w:t>
            </w:r>
          </w:p>
        </w:tc>
        <w:tc>
          <w:tcPr>
            <w:tcW w:w="827" w:type="pct"/>
            <w:tcMar>
              <w:top w:w="0" w:type="dxa"/>
              <w:left w:w="149" w:type="dxa"/>
              <w:bottom w:w="0" w:type="dxa"/>
              <w:right w:w="149" w:type="dxa"/>
            </w:tcMar>
            <w:vAlign w:val="center"/>
          </w:tcPr>
          <w:p w14:paraId="2B271469"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7,56</w:t>
            </w:r>
          </w:p>
        </w:tc>
      </w:tr>
      <w:tr w:rsidR="003F3A5F" w:rsidRPr="000E7345" w14:paraId="2B271470" w14:textId="77777777" w:rsidTr="008A2A79">
        <w:trPr>
          <w:trHeight w:val="20"/>
        </w:trPr>
        <w:tc>
          <w:tcPr>
            <w:tcW w:w="247" w:type="pct"/>
            <w:tcMar>
              <w:top w:w="0" w:type="dxa"/>
              <w:left w:w="149" w:type="dxa"/>
              <w:bottom w:w="0" w:type="dxa"/>
              <w:right w:w="149" w:type="dxa"/>
            </w:tcMar>
            <w:vAlign w:val="center"/>
          </w:tcPr>
          <w:p w14:paraId="2B27146B"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1.2</w:t>
            </w:r>
          </w:p>
        </w:tc>
        <w:tc>
          <w:tcPr>
            <w:tcW w:w="2276" w:type="pct"/>
            <w:tcMar>
              <w:top w:w="0" w:type="dxa"/>
              <w:left w:w="149" w:type="dxa"/>
              <w:bottom w:w="0" w:type="dxa"/>
              <w:right w:w="149" w:type="dxa"/>
            </w:tcMar>
          </w:tcPr>
          <w:p w14:paraId="2B27146C"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унитазами, раковинами, мойками, ваннами от 1500 до 1550 мм с душем</w:t>
            </w:r>
          </w:p>
        </w:tc>
        <w:tc>
          <w:tcPr>
            <w:tcW w:w="825" w:type="pct"/>
            <w:tcMar>
              <w:top w:w="0" w:type="dxa"/>
              <w:left w:w="149" w:type="dxa"/>
              <w:bottom w:w="0" w:type="dxa"/>
              <w:right w:w="149" w:type="dxa"/>
            </w:tcMar>
            <w:vAlign w:val="center"/>
          </w:tcPr>
          <w:p w14:paraId="2B27146D"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4,54</w:t>
            </w:r>
          </w:p>
        </w:tc>
        <w:tc>
          <w:tcPr>
            <w:tcW w:w="825" w:type="pct"/>
            <w:tcMar>
              <w:top w:w="0" w:type="dxa"/>
              <w:left w:w="149" w:type="dxa"/>
              <w:bottom w:w="0" w:type="dxa"/>
              <w:right w:w="149" w:type="dxa"/>
            </w:tcMar>
            <w:vAlign w:val="center"/>
          </w:tcPr>
          <w:p w14:paraId="2B27146E"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2,92</w:t>
            </w:r>
          </w:p>
        </w:tc>
        <w:tc>
          <w:tcPr>
            <w:tcW w:w="827" w:type="pct"/>
            <w:tcMar>
              <w:top w:w="0" w:type="dxa"/>
              <w:left w:w="149" w:type="dxa"/>
              <w:bottom w:w="0" w:type="dxa"/>
              <w:right w:w="149" w:type="dxa"/>
            </w:tcMar>
            <w:vAlign w:val="center"/>
          </w:tcPr>
          <w:p w14:paraId="2B27146F"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7,46</w:t>
            </w:r>
          </w:p>
        </w:tc>
      </w:tr>
      <w:tr w:rsidR="003F3A5F" w:rsidRPr="000E7345" w14:paraId="2B271476" w14:textId="77777777" w:rsidTr="008A2A79">
        <w:trPr>
          <w:trHeight w:val="20"/>
        </w:trPr>
        <w:tc>
          <w:tcPr>
            <w:tcW w:w="247" w:type="pct"/>
            <w:tcMar>
              <w:top w:w="0" w:type="dxa"/>
              <w:left w:w="149" w:type="dxa"/>
              <w:bottom w:w="0" w:type="dxa"/>
              <w:right w:w="149" w:type="dxa"/>
            </w:tcMar>
            <w:vAlign w:val="center"/>
          </w:tcPr>
          <w:p w14:paraId="2B271471"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1.3</w:t>
            </w:r>
          </w:p>
        </w:tc>
        <w:tc>
          <w:tcPr>
            <w:tcW w:w="2276" w:type="pct"/>
            <w:tcMar>
              <w:top w:w="0" w:type="dxa"/>
              <w:left w:w="149" w:type="dxa"/>
              <w:bottom w:w="0" w:type="dxa"/>
              <w:right w:w="149" w:type="dxa"/>
            </w:tcMar>
          </w:tcPr>
          <w:p w14:paraId="2B271472"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унитазами, раковинами, мойками, сидячими ваннами (1200 мм) с душем</w:t>
            </w:r>
          </w:p>
        </w:tc>
        <w:tc>
          <w:tcPr>
            <w:tcW w:w="825" w:type="pct"/>
            <w:tcMar>
              <w:top w:w="0" w:type="dxa"/>
              <w:left w:w="149" w:type="dxa"/>
              <w:bottom w:w="0" w:type="dxa"/>
              <w:right w:w="149" w:type="dxa"/>
            </w:tcMar>
            <w:vAlign w:val="center"/>
          </w:tcPr>
          <w:p w14:paraId="2B271473"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4,49</w:t>
            </w:r>
          </w:p>
        </w:tc>
        <w:tc>
          <w:tcPr>
            <w:tcW w:w="825" w:type="pct"/>
            <w:tcMar>
              <w:top w:w="0" w:type="dxa"/>
              <w:left w:w="149" w:type="dxa"/>
              <w:bottom w:w="0" w:type="dxa"/>
              <w:right w:w="149" w:type="dxa"/>
            </w:tcMar>
            <w:vAlign w:val="center"/>
          </w:tcPr>
          <w:p w14:paraId="2B271474"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2,87</w:t>
            </w:r>
          </w:p>
        </w:tc>
        <w:tc>
          <w:tcPr>
            <w:tcW w:w="827" w:type="pct"/>
            <w:tcMar>
              <w:top w:w="0" w:type="dxa"/>
              <w:left w:w="149" w:type="dxa"/>
              <w:bottom w:w="0" w:type="dxa"/>
              <w:right w:w="149" w:type="dxa"/>
            </w:tcMar>
            <w:vAlign w:val="center"/>
          </w:tcPr>
          <w:p w14:paraId="2B271475"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7,36</w:t>
            </w:r>
          </w:p>
        </w:tc>
      </w:tr>
      <w:tr w:rsidR="003F3A5F" w:rsidRPr="000E7345" w14:paraId="2B27147C" w14:textId="77777777" w:rsidTr="008A2A79">
        <w:trPr>
          <w:trHeight w:val="20"/>
        </w:trPr>
        <w:tc>
          <w:tcPr>
            <w:tcW w:w="247" w:type="pct"/>
            <w:tcMar>
              <w:top w:w="0" w:type="dxa"/>
              <w:left w:w="149" w:type="dxa"/>
              <w:bottom w:w="0" w:type="dxa"/>
              <w:right w:w="149" w:type="dxa"/>
            </w:tcMar>
            <w:vAlign w:val="center"/>
          </w:tcPr>
          <w:p w14:paraId="2B271477"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1.4</w:t>
            </w:r>
          </w:p>
        </w:tc>
        <w:tc>
          <w:tcPr>
            <w:tcW w:w="2276" w:type="pct"/>
            <w:tcMar>
              <w:top w:w="0" w:type="dxa"/>
              <w:left w:w="149" w:type="dxa"/>
              <w:bottom w:w="0" w:type="dxa"/>
              <w:right w:w="149" w:type="dxa"/>
            </w:tcMar>
          </w:tcPr>
          <w:p w14:paraId="2B271478"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унитазами, раковинами, мойками, душем</w:t>
            </w:r>
          </w:p>
        </w:tc>
        <w:tc>
          <w:tcPr>
            <w:tcW w:w="825" w:type="pct"/>
            <w:tcMar>
              <w:top w:w="0" w:type="dxa"/>
              <w:left w:w="149" w:type="dxa"/>
              <w:bottom w:w="0" w:type="dxa"/>
              <w:right w:w="149" w:type="dxa"/>
            </w:tcMar>
            <w:vAlign w:val="center"/>
          </w:tcPr>
          <w:p w14:paraId="2B271479"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3,99</w:t>
            </w:r>
          </w:p>
        </w:tc>
        <w:tc>
          <w:tcPr>
            <w:tcW w:w="825" w:type="pct"/>
            <w:tcMar>
              <w:top w:w="0" w:type="dxa"/>
              <w:left w:w="149" w:type="dxa"/>
              <w:bottom w:w="0" w:type="dxa"/>
              <w:right w:w="149" w:type="dxa"/>
            </w:tcMar>
            <w:vAlign w:val="center"/>
          </w:tcPr>
          <w:p w14:paraId="2B27147A"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2,37</w:t>
            </w:r>
          </w:p>
        </w:tc>
        <w:tc>
          <w:tcPr>
            <w:tcW w:w="827" w:type="pct"/>
            <w:tcMar>
              <w:top w:w="0" w:type="dxa"/>
              <w:left w:w="149" w:type="dxa"/>
              <w:bottom w:w="0" w:type="dxa"/>
              <w:right w:w="149" w:type="dxa"/>
            </w:tcMar>
            <w:vAlign w:val="center"/>
          </w:tcPr>
          <w:p w14:paraId="2B27147B"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6,36</w:t>
            </w:r>
          </w:p>
        </w:tc>
      </w:tr>
      <w:tr w:rsidR="003F3A5F" w:rsidRPr="000E7345" w14:paraId="2B271482" w14:textId="77777777" w:rsidTr="008A2A79">
        <w:trPr>
          <w:trHeight w:val="20"/>
        </w:trPr>
        <w:tc>
          <w:tcPr>
            <w:tcW w:w="247" w:type="pct"/>
            <w:tcMar>
              <w:top w:w="0" w:type="dxa"/>
              <w:left w:w="149" w:type="dxa"/>
              <w:bottom w:w="0" w:type="dxa"/>
              <w:right w:w="149" w:type="dxa"/>
            </w:tcMar>
            <w:vAlign w:val="center"/>
          </w:tcPr>
          <w:p w14:paraId="2B27147D"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1.5</w:t>
            </w:r>
          </w:p>
        </w:tc>
        <w:tc>
          <w:tcPr>
            <w:tcW w:w="2276" w:type="pct"/>
            <w:tcMar>
              <w:top w:w="0" w:type="dxa"/>
              <w:left w:w="149" w:type="dxa"/>
              <w:bottom w:w="0" w:type="dxa"/>
              <w:right w:w="149" w:type="dxa"/>
            </w:tcMar>
          </w:tcPr>
          <w:p w14:paraId="2B27147E"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унитазами, раковинами, мойками, ваннами без душа</w:t>
            </w:r>
          </w:p>
        </w:tc>
        <w:tc>
          <w:tcPr>
            <w:tcW w:w="825" w:type="pct"/>
            <w:tcMar>
              <w:top w:w="0" w:type="dxa"/>
              <w:left w:w="149" w:type="dxa"/>
              <w:bottom w:w="0" w:type="dxa"/>
              <w:right w:w="149" w:type="dxa"/>
            </w:tcMar>
            <w:vAlign w:val="center"/>
          </w:tcPr>
          <w:p w14:paraId="2B27147F"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3,15</w:t>
            </w:r>
          </w:p>
        </w:tc>
        <w:tc>
          <w:tcPr>
            <w:tcW w:w="825" w:type="pct"/>
            <w:tcMar>
              <w:top w:w="0" w:type="dxa"/>
              <w:left w:w="149" w:type="dxa"/>
              <w:bottom w:w="0" w:type="dxa"/>
              <w:right w:w="149" w:type="dxa"/>
            </w:tcMar>
            <w:vAlign w:val="center"/>
          </w:tcPr>
          <w:p w14:paraId="2B271480"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1,51</w:t>
            </w:r>
          </w:p>
        </w:tc>
        <w:tc>
          <w:tcPr>
            <w:tcW w:w="827" w:type="pct"/>
            <w:tcMar>
              <w:top w:w="0" w:type="dxa"/>
              <w:left w:w="149" w:type="dxa"/>
              <w:bottom w:w="0" w:type="dxa"/>
              <w:right w:w="149" w:type="dxa"/>
            </w:tcMar>
            <w:vAlign w:val="center"/>
          </w:tcPr>
          <w:p w14:paraId="2B271481"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4,66</w:t>
            </w:r>
          </w:p>
        </w:tc>
      </w:tr>
      <w:tr w:rsidR="003F3A5F" w:rsidRPr="000E7345" w14:paraId="2B271488" w14:textId="77777777" w:rsidTr="008A2A79">
        <w:trPr>
          <w:trHeight w:val="20"/>
        </w:trPr>
        <w:tc>
          <w:tcPr>
            <w:tcW w:w="247" w:type="pct"/>
            <w:tcMar>
              <w:top w:w="0" w:type="dxa"/>
              <w:left w:w="149" w:type="dxa"/>
              <w:bottom w:w="0" w:type="dxa"/>
              <w:right w:w="149" w:type="dxa"/>
            </w:tcMar>
            <w:vAlign w:val="center"/>
          </w:tcPr>
          <w:p w14:paraId="2B271483"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2</w:t>
            </w:r>
          </w:p>
        </w:tc>
        <w:tc>
          <w:tcPr>
            <w:tcW w:w="2276" w:type="pct"/>
            <w:tcMar>
              <w:top w:w="0" w:type="dxa"/>
              <w:left w:w="149" w:type="dxa"/>
              <w:bottom w:w="0" w:type="dxa"/>
              <w:right w:w="149" w:type="dxa"/>
            </w:tcMar>
          </w:tcPr>
          <w:p w14:paraId="2B271484"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Дома с централизованным холодным водоснабжением, горячим водоснабжением, без централизованного водоотведения, оборудованные раковинами, мойками</w:t>
            </w:r>
          </w:p>
        </w:tc>
        <w:tc>
          <w:tcPr>
            <w:tcW w:w="825" w:type="pct"/>
            <w:tcMar>
              <w:top w:w="0" w:type="dxa"/>
              <w:left w:w="149" w:type="dxa"/>
              <w:bottom w:w="0" w:type="dxa"/>
              <w:right w:w="149" w:type="dxa"/>
            </w:tcMar>
            <w:vAlign w:val="center"/>
          </w:tcPr>
          <w:p w14:paraId="2B271485"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2,05</w:t>
            </w:r>
          </w:p>
        </w:tc>
        <w:tc>
          <w:tcPr>
            <w:tcW w:w="825" w:type="pct"/>
            <w:tcMar>
              <w:top w:w="0" w:type="dxa"/>
              <w:left w:w="149" w:type="dxa"/>
              <w:bottom w:w="0" w:type="dxa"/>
              <w:right w:w="149" w:type="dxa"/>
            </w:tcMar>
            <w:vAlign w:val="center"/>
          </w:tcPr>
          <w:p w14:paraId="2B271486"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0,70</w:t>
            </w:r>
          </w:p>
        </w:tc>
        <w:tc>
          <w:tcPr>
            <w:tcW w:w="827" w:type="pct"/>
            <w:tcMar>
              <w:top w:w="0" w:type="dxa"/>
              <w:left w:w="149" w:type="dxa"/>
              <w:bottom w:w="0" w:type="dxa"/>
              <w:right w:w="149" w:type="dxa"/>
            </w:tcMar>
            <w:vAlign w:val="center"/>
          </w:tcPr>
          <w:p w14:paraId="2B271487" w14:textId="77777777" w:rsidR="003F3A5F" w:rsidRPr="000E7345" w:rsidRDefault="003F3A5F" w:rsidP="00C13FFD">
            <w:pPr>
              <w:ind w:left="-57" w:right="-57"/>
              <w:jc w:val="center"/>
              <w:rPr>
                <w:sz w:val="20"/>
                <w:szCs w:val="20"/>
              </w:rPr>
            </w:pPr>
          </w:p>
        </w:tc>
      </w:tr>
      <w:tr w:rsidR="003F3A5F" w:rsidRPr="000E7345" w14:paraId="2B27148E" w14:textId="77777777" w:rsidTr="008A2A79">
        <w:trPr>
          <w:trHeight w:val="460"/>
        </w:trPr>
        <w:tc>
          <w:tcPr>
            <w:tcW w:w="247" w:type="pct"/>
            <w:tcMar>
              <w:top w:w="0" w:type="dxa"/>
              <w:left w:w="149" w:type="dxa"/>
              <w:bottom w:w="0" w:type="dxa"/>
              <w:right w:w="149" w:type="dxa"/>
            </w:tcMar>
            <w:vAlign w:val="center"/>
          </w:tcPr>
          <w:p w14:paraId="2B271489"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3</w:t>
            </w:r>
          </w:p>
        </w:tc>
        <w:tc>
          <w:tcPr>
            <w:tcW w:w="2276" w:type="pct"/>
            <w:tcMar>
              <w:top w:w="0" w:type="dxa"/>
              <w:left w:w="149" w:type="dxa"/>
              <w:bottom w:w="0" w:type="dxa"/>
              <w:right w:w="149" w:type="dxa"/>
            </w:tcMar>
          </w:tcPr>
          <w:p w14:paraId="2B27148A"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Дома с централизованным холодным водоснабжением, водоотведением, водонагревателями, оборудованные:</w:t>
            </w:r>
          </w:p>
        </w:tc>
        <w:tc>
          <w:tcPr>
            <w:tcW w:w="825" w:type="pct"/>
            <w:tcMar>
              <w:top w:w="0" w:type="dxa"/>
              <w:left w:w="149" w:type="dxa"/>
              <w:bottom w:w="0" w:type="dxa"/>
              <w:right w:w="149" w:type="dxa"/>
            </w:tcMar>
            <w:vAlign w:val="center"/>
          </w:tcPr>
          <w:p w14:paraId="2B27148B" w14:textId="77777777" w:rsidR="003F3A5F" w:rsidRPr="000E7345" w:rsidRDefault="003F3A5F" w:rsidP="00C13FFD">
            <w:pPr>
              <w:ind w:left="-57" w:right="-57"/>
              <w:jc w:val="center"/>
              <w:rPr>
                <w:sz w:val="20"/>
                <w:szCs w:val="20"/>
              </w:rPr>
            </w:pPr>
          </w:p>
        </w:tc>
        <w:tc>
          <w:tcPr>
            <w:tcW w:w="825" w:type="pct"/>
            <w:tcMar>
              <w:top w:w="0" w:type="dxa"/>
              <w:left w:w="149" w:type="dxa"/>
              <w:bottom w:w="0" w:type="dxa"/>
              <w:right w:w="149" w:type="dxa"/>
            </w:tcMar>
            <w:vAlign w:val="center"/>
          </w:tcPr>
          <w:p w14:paraId="2B27148C" w14:textId="77777777" w:rsidR="003F3A5F" w:rsidRPr="000E7345" w:rsidRDefault="003F3A5F" w:rsidP="00C13FFD">
            <w:pPr>
              <w:ind w:left="-57" w:right="-57"/>
              <w:jc w:val="center"/>
            </w:pPr>
          </w:p>
        </w:tc>
        <w:tc>
          <w:tcPr>
            <w:tcW w:w="827" w:type="pct"/>
            <w:tcMar>
              <w:top w:w="0" w:type="dxa"/>
              <w:left w:w="149" w:type="dxa"/>
              <w:bottom w:w="0" w:type="dxa"/>
              <w:right w:w="149" w:type="dxa"/>
            </w:tcMar>
            <w:vAlign w:val="center"/>
          </w:tcPr>
          <w:p w14:paraId="2B27148D" w14:textId="77777777" w:rsidR="003F3A5F" w:rsidRPr="000E7345" w:rsidRDefault="003F3A5F" w:rsidP="00C13FFD">
            <w:pPr>
              <w:ind w:left="-57" w:right="-57"/>
              <w:jc w:val="center"/>
              <w:rPr>
                <w:sz w:val="20"/>
                <w:szCs w:val="20"/>
              </w:rPr>
            </w:pPr>
          </w:p>
        </w:tc>
      </w:tr>
      <w:tr w:rsidR="003F3A5F" w:rsidRPr="000E7345" w14:paraId="2B271494" w14:textId="77777777" w:rsidTr="008A2A79">
        <w:trPr>
          <w:trHeight w:val="460"/>
        </w:trPr>
        <w:tc>
          <w:tcPr>
            <w:tcW w:w="247" w:type="pct"/>
            <w:tcMar>
              <w:top w:w="0" w:type="dxa"/>
              <w:left w:w="149" w:type="dxa"/>
              <w:bottom w:w="0" w:type="dxa"/>
              <w:right w:w="149" w:type="dxa"/>
            </w:tcMar>
            <w:vAlign w:val="center"/>
          </w:tcPr>
          <w:p w14:paraId="2B27148F"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3.1</w:t>
            </w:r>
          </w:p>
        </w:tc>
        <w:tc>
          <w:tcPr>
            <w:tcW w:w="2276" w:type="pct"/>
            <w:tcMar>
              <w:top w:w="0" w:type="dxa"/>
              <w:left w:w="149" w:type="dxa"/>
              <w:bottom w:w="0" w:type="dxa"/>
              <w:right w:w="149" w:type="dxa"/>
            </w:tcMar>
          </w:tcPr>
          <w:p w14:paraId="2B271490"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унитазами, раковинами, мойками, ваннами от 1650 до 1700 мм с душем</w:t>
            </w:r>
          </w:p>
        </w:tc>
        <w:tc>
          <w:tcPr>
            <w:tcW w:w="825" w:type="pct"/>
            <w:tcMar>
              <w:top w:w="0" w:type="dxa"/>
              <w:left w:w="149" w:type="dxa"/>
              <w:bottom w:w="0" w:type="dxa"/>
              <w:right w:w="149" w:type="dxa"/>
            </w:tcMar>
            <w:vAlign w:val="center"/>
          </w:tcPr>
          <w:p w14:paraId="2B271491"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7,56</w:t>
            </w:r>
          </w:p>
        </w:tc>
        <w:tc>
          <w:tcPr>
            <w:tcW w:w="825" w:type="pct"/>
            <w:tcMar>
              <w:top w:w="0" w:type="dxa"/>
              <w:left w:w="149" w:type="dxa"/>
              <w:bottom w:w="0" w:type="dxa"/>
              <w:right w:w="149" w:type="dxa"/>
            </w:tcMar>
            <w:vAlign w:val="center"/>
          </w:tcPr>
          <w:p w14:paraId="2B271492" w14:textId="77777777" w:rsidR="003F3A5F" w:rsidRPr="000E7345" w:rsidRDefault="003F3A5F" w:rsidP="00C13FFD">
            <w:pPr>
              <w:ind w:left="-57" w:right="-57"/>
              <w:jc w:val="center"/>
            </w:pPr>
          </w:p>
        </w:tc>
        <w:tc>
          <w:tcPr>
            <w:tcW w:w="827" w:type="pct"/>
            <w:tcMar>
              <w:top w:w="0" w:type="dxa"/>
              <w:left w:w="149" w:type="dxa"/>
              <w:bottom w:w="0" w:type="dxa"/>
              <w:right w:w="149" w:type="dxa"/>
            </w:tcMar>
            <w:vAlign w:val="center"/>
          </w:tcPr>
          <w:p w14:paraId="2B271493"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7,56</w:t>
            </w:r>
          </w:p>
        </w:tc>
      </w:tr>
      <w:tr w:rsidR="003F3A5F" w:rsidRPr="000E7345" w14:paraId="2B27149A" w14:textId="77777777" w:rsidTr="008A2A79">
        <w:trPr>
          <w:trHeight w:val="460"/>
        </w:trPr>
        <w:tc>
          <w:tcPr>
            <w:tcW w:w="247" w:type="pct"/>
            <w:tcMar>
              <w:top w:w="0" w:type="dxa"/>
              <w:left w:w="149" w:type="dxa"/>
              <w:bottom w:w="0" w:type="dxa"/>
              <w:right w:w="149" w:type="dxa"/>
            </w:tcMar>
            <w:vAlign w:val="center"/>
          </w:tcPr>
          <w:p w14:paraId="2B271495"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3.2</w:t>
            </w:r>
          </w:p>
        </w:tc>
        <w:tc>
          <w:tcPr>
            <w:tcW w:w="2276" w:type="pct"/>
            <w:tcMar>
              <w:top w:w="0" w:type="dxa"/>
              <w:left w:w="149" w:type="dxa"/>
              <w:bottom w:w="0" w:type="dxa"/>
              <w:right w:w="149" w:type="dxa"/>
            </w:tcMar>
          </w:tcPr>
          <w:p w14:paraId="2B271496"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унитазами, раковинами, мойками, ваннами от 1500 до 1550 мм с душем</w:t>
            </w:r>
          </w:p>
        </w:tc>
        <w:tc>
          <w:tcPr>
            <w:tcW w:w="825" w:type="pct"/>
            <w:tcMar>
              <w:top w:w="0" w:type="dxa"/>
              <w:left w:w="149" w:type="dxa"/>
              <w:bottom w:w="0" w:type="dxa"/>
              <w:right w:w="149" w:type="dxa"/>
            </w:tcMar>
            <w:vAlign w:val="center"/>
          </w:tcPr>
          <w:p w14:paraId="2B271497"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7,46</w:t>
            </w:r>
          </w:p>
        </w:tc>
        <w:tc>
          <w:tcPr>
            <w:tcW w:w="825" w:type="pct"/>
            <w:tcMar>
              <w:top w:w="0" w:type="dxa"/>
              <w:left w:w="149" w:type="dxa"/>
              <w:bottom w:w="0" w:type="dxa"/>
              <w:right w:w="149" w:type="dxa"/>
            </w:tcMar>
            <w:vAlign w:val="center"/>
          </w:tcPr>
          <w:p w14:paraId="2B271498" w14:textId="77777777" w:rsidR="003F3A5F" w:rsidRPr="000E7345" w:rsidRDefault="003F3A5F" w:rsidP="00C13FFD">
            <w:pPr>
              <w:ind w:left="-57" w:right="-57"/>
              <w:jc w:val="center"/>
            </w:pPr>
          </w:p>
        </w:tc>
        <w:tc>
          <w:tcPr>
            <w:tcW w:w="827" w:type="pct"/>
            <w:tcMar>
              <w:top w:w="0" w:type="dxa"/>
              <w:left w:w="149" w:type="dxa"/>
              <w:bottom w:w="0" w:type="dxa"/>
              <w:right w:w="149" w:type="dxa"/>
            </w:tcMar>
            <w:vAlign w:val="center"/>
          </w:tcPr>
          <w:p w14:paraId="2B271499"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7,46</w:t>
            </w:r>
          </w:p>
        </w:tc>
      </w:tr>
      <w:tr w:rsidR="003F3A5F" w:rsidRPr="000E7345" w14:paraId="2B2714A0" w14:textId="77777777" w:rsidTr="008A2A79">
        <w:trPr>
          <w:trHeight w:val="20"/>
        </w:trPr>
        <w:tc>
          <w:tcPr>
            <w:tcW w:w="247" w:type="pct"/>
            <w:tcMar>
              <w:top w:w="0" w:type="dxa"/>
              <w:left w:w="149" w:type="dxa"/>
              <w:bottom w:w="0" w:type="dxa"/>
              <w:right w:w="149" w:type="dxa"/>
            </w:tcMar>
            <w:vAlign w:val="center"/>
          </w:tcPr>
          <w:p w14:paraId="2B27149B"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3.3</w:t>
            </w:r>
          </w:p>
        </w:tc>
        <w:tc>
          <w:tcPr>
            <w:tcW w:w="2276" w:type="pct"/>
            <w:tcMar>
              <w:top w:w="0" w:type="dxa"/>
              <w:left w:w="149" w:type="dxa"/>
              <w:bottom w:w="0" w:type="dxa"/>
              <w:right w:w="149" w:type="dxa"/>
            </w:tcMar>
          </w:tcPr>
          <w:p w14:paraId="2B27149C"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унитазами, раковинами, мойками, сидячими ваннами (1200 мм) с душем</w:t>
            </w:r>
          </w:p>
        </w:tc>
        <w:tc>
          <w:tcPr>
            <w:tcW w:w="825" w:type="pct"/>
            <w:tcMar>
              <w:top w:w="0" w:type="dxa"/>
              <w:left w:w="149" w:type="dxa"/>
              <w:bottom w:w="0" w:type="dxa"/>
              <w:right w:w="149" w:type="dxa"/>
            </w:tcMar>
            <w:vAlign w:val="center"/>
          </w:tcPr>
          <w:p w14:paraId="2B27149D"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7,36</w:t>
            </w:r>
          </w:p>
        </w:tc>
        <w:tc>
          <w:tcPr>
            <w:tcW w:w="825" w:type="pct"/>
            <w:tcMar>
              <w:top w:w="0" w:type="dxa"/>
              <w:left w:w="149" w:type="dxa"/>
              <w:bottom w:w="0" w:type="dxa"/>
              <w:right w:w="149" w:type="dxa"/>
            </w:tcMar>
            <w:vAlign w:val="center"/>
          </w:tcPr>
          <w:p w14:paraId="2B27149E" w14:textId="77777777" w:rsidR="003F3A5F" w:rsidRPr="000E7345" w:rsidRDefault="003F3A5F" w:rsidP="00C13FFD">
            <w:pPr>
              <w:ind w:left="-57" w:right="-57"/>
              <w:jc w:val="center"/>
            </w:pPr>
          </w:p>
        </w:tc>
        <w:tc>
          <w:tcPr>
            <w:tcW w:w="827" w:type="pct"/>
            <w:tcMar>
              <w:top w:w="0" w:type="dxa"/>
              <w:left w:w="149" w:type="dxa"/>
              <w:bottom w:w="0" w:type="dxa"/>
              <w:right w:w="149" w:type="dxa"/>
            </w:tcMar>
            <w:vAlign w:val="center"/>
          </w:tcPr>
          <w:p w14:paraId="2B27149F"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7,36</w:t>
            </w:r>
          </w:p>
        </w:tc>
      </w:tr>
      <w:tr w:rsidR="003F3A5F" w:rsidRPr="000E7345" w14:paraId="2B2714A6" w14:textId="77777777" w:rsidTr="008A2A79">
        <w:trPr>
          <w:trHeight w:val="20"/>
        </w:trPr>
        <w:tc>
          <w:tcPr>
            <w:tcW w:w="247" w:type="pct"/>
            <w:tcMar>
              <w:top w:w="0" w:type="dxa"/>
              <w:left w:w="149" w:type="dxa"/>
              <w:bottom w:w="0" w:type="dxa"/>
              <w:right w:w="149" w:type="dxa"/>
            </w:tcMar>
            <w:vAlign w:val="center"/>
          </w:tcPr>
          <w:p w14:paraId="2B2714A1"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3.4</w:t>
            </w:r>
          </w:p>
        </w:tc>
        <w:tc>
          <w:tcPr>
            <w:tcW w:w="2276" w:type="pct"/>
            <w:tcMar>
              <w:top w:w="0" w:type="dxa"/>
              <w:left w:w="149" w:type="dxa"/>
              <w:bottom w:w="0" w:type="dxa"/>
              <w:right w:w="149" w:type="dxa"/>
            </w:tcMar>
          </w:tcPr>
          <w:p w14:paraId="2B2714A2"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унитазами, раковинами, мойками, душем</w:t>
            </w:r>
          </w:p>
        </w:tc>
        <w:tc>
          <w:tcPr>
            <w:tcW w:w="825" w:type="pct"/>
            <w:tcMar>
              <w:top w:w="0" w:type="dxa"/>
              <w:left w:w="149" w:type="dxa"/>
              <w:bottom w:w="0" w:type="dxa"/>
              <w:right w:w="149" w:type="dxa"/>
            </w:tcMar>
            <w:vAlign w:val="center"/>
          </w:tcPr>
          <w:p w14:paraId="2B2714A3"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6,36</w:t>
            </w:r>
          </w:p>
        </w:tc>
        <w:tc>
          <w:tcPr>
            <w:tcW w:w="825" w:type="pct"/>
            <w:tcMar>
              <w:top w:w="0" w:type="dxa"/>
              <w:left w:w="149" w:type="dxa"/>
              <w:bottom w:w="0" w:type="dxa"/>
              <w:right w:w="149" w:type="dxa"/>
            </w:tcMar>
            <w:vAlign w:val="center"/>
          </w:tcPr>
          <w:p w14:paraId="2B2714A4" w14:textId="77777777" w:rsidR="003F3A5F" w:rsidRPr="000E7345" w:rsidRDefault="003F3A5F" w:rsidP="00C13FFD">
            <w:pPr>
              <w:ind w:left="-57" w:right="-57"/>
              <w:jc w:val="center"/>
            </w:pPr>
          </w:p>
        </w:tc>
        <w:tc>
          <w:tcPr>
            <w:tcW w:w="827" w:type="pct"/>
            <w:tcMar>
              <w:top w:w="0" w:type="dxa"/>
              <w:left w:w="149" w:type="dxa"/>
              <w:bottom w:w="0" w:type="dxa"/>
              <w:right w:w="149" w:type="dxa"/>
            </w:tcMar>
            <w:vAlign w:val="center"/>
          </w:tcPr>
          <w:p w14:paraId="2B2714A5"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6,36</w:t>
            </w:r>
          </w:p>
        </w:tc>
      </w:tr>
      <w:tr w:rsidR="003F3A5F" w:rsidRPr="000E7345" w14:paraId="2B2714AC" w14:textId="77777777" w:rsidTr="008A2A79">
        <w:trPr>
          <w:trHeight w:val="20"/>
        </w:trPr>
        <w:tc>
          <w:tcPr>
            <w:tcW w:w="247" w:type="pct"/>
            <w:tcMar>
              <w:top w:w="0" w:type="dxa"/>
              <w:left w:w="149" w:type="dxa"/>
              <w:bottom w:w="0" w:type="dxa"/>
              <w:right w:w="149" w:type="dxa"/>
            </w:tcMar>
            <w:vAlign w:val="center"/>
          </w:tcPr>
          <w:p w14:paraId="2B2714A7"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4</w:t>
            </w:r>
          </w:p>
        </w:tc>
        <w:tc>
          <w:tcPr>
            <w:tcW w:w="2276" w:type="pct"/>
            <w:tcMar>
              <w:top w:w="0" w:type="dxa"/>
              <w:left w:w="149" w:type="dxa"/>
              <w:bottom w:w="0" w:type="dxa"/>
              <w:right w:w="149" w:type="dxa"/>
            </w:tcMar>
          </w:tcPr>
          <w:p w14:paraId="2B2714A8"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Дома, оборудованные ваннами, с централизованным холодным водоснабжением, водоотведением и водонагревателями на твердом топливе</w:t>
            </w:r>
          </w:p>
        </w:tc>
        <w:tc>
          <w:tcPr>
            <w:tcW w:w="825" w:type="pct"/>
            <w:tcMar>
              <w:top w:w="0" w:type="dxa"/>
              <w:left w:w="149" w:type="dxa"/>
              <w:bottom w:w="0" w:type="dxa"/>
              <w:right w:w="149" w:type="dxa"/>
            </w:tcMar>
            <w:vAlign w:val="center"/>
          </w:tcPr>
          <w:p w14:paraId="2B2714A9"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6,18</w:t>
            </w:r>
          </w:p>
        </w:tc>
        <w:tc>
          <w:tcPr>
            <w:tcW w:w="825" w:type="pct"/>
            <w:tcMar>
              <w:top w:w="0" w:type="dxa"/>
              <w:left w:w="149" w:type="dxa"/>
              <w:bottom w:w="0" w:type="dxa"/>
              <w:right w:w="149" w:type="dxa"/>
            </w:tcMar>
            <w:vAlign w:val="center"/>
          </w:tcPr>
          <w:p w14:paraId="2B2714AA" w14:textId="77777777" w:rsidR="003F3A5F" w:rsidRPr="000E7345" w:rsidRDefault="003F3A5F" w:rsidP="00C13FFD">
            <w:pPr>
              <w:ind w:left="-57" w:right="-57"/>
              <w:jc w:val="center"/>
            </w:pPr>
          </w:p>
        </w:tc>
        <w:tc>
          <w:tcPr>
            <w:tcW w:w="827" w:type="pct"/>
            <w:tcMar>
              <w:top w:w="0" w:type="dxa"/>
              <w:left w:w="149" w:type="dxa"/>
              <w:bottom w:w="0" w:type="dxa"/>
              <w:right w:w="149" w:type="dxa"/>
            </w:tcMar>
            <w:vAlign w:val="center"/>
          </w:tcPr>
          <w:p w14:paraId="2B2714AB"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6,18</w:t>
            </w:r>
          </w:p>
        </w:tc>
      </w:tr>
      <w:tr w:rsidR="003F3A5F" w:rsidRPr="000E7345" w14:paraId="2B2714B2" w14:textId="77777777" w:rsidTr="008A2A79">
        <w:trPr>
          <w:trHeight w:val="20"/>
        </w:trPr>
        <w:tc>
          <w:tcPr>
            <w:tcW w:w="247" w:type="pct"/>
            <w:tcMar>
              <w:top w:w="0" w:type="dxa"/>
              <w:left w:w="149" w:type="dxa"/>
              <w:bottom w:w="0" w:type="dxa"/>
              <w:right w:w="149" w:type="dxa"/>
            </w:tcMar>
            <w:vAlign w:val="center"/>
          </w:tcPr>
          <w:p w14:paraId="2B2714AD"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5</w:t>
            </w:r>
          </w:p>
        </w:tc>
        <w:tc>
          <w:tcPr>
            <w:tcW w:w="2276" w:type="pct"/>
            <w:tcMar>
              <w:top w:w="0" w:type="dxa"/>
              <w:left w:w="149" w:type="dxa"/>
              <w:bottom w:w="0" w:type="dxa"/>
              <w:right w:w="149" w:type="dxa"/>
            </w:tcMar>
          </w:tcPr>
          <w:p w14:paraId="2B2714AE"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Дома без ванн, с централизованным холодным водоснабжением, водоотведением и газоснабжением</w:t>
            </w:r>
          </w:p>
        </w:tc>
        <w:tc>
          <w:tcPr>
            <w:tcW w:w="825" w:type="pct"/>
            <w:tcMar>
              <w:top w:w="0" w:type="dxa"/>
              <w:left w:w="149" w:type="dxa"/>
              <w:bottom w:w="0" w:type="dxa"/>
              <w:right w:w="149" w:type="dxa"/>
            </w:tcMar>
            <w:vAlign w:val="center"/>
          </w:tcPr>
          <w:p w14:paraId="2B2714AF"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5,23</w:t>
            </w:r>
          </w:p>
        </w:tc>
        <w:tc>
          <w:tcPr>
            <w:tcW w:w="825" w:type="pct"/>
            <w:tcMar>
              <w:top w:w="0" w:type="dxa"/>
              <w:left w:w="149" w:type="dxa"/>
              <w:bottom w:w="0" w:type="dxa"/>
              <w:right w:w="149" w:type="dxa"/>
            </w:tcMar>
            <w:vAlign w:val="center"/>
          </w:tcPr>
          <w:p w14:paraId="2B2714B0" w14:textId="77777777" w:rsidR="003F3A5F" w:rsidRPr="000E7345" w:rsidRDefault="003F3A5F" w:rsidP="00C13FFD">
            <w:pPr>
              <w:ind w:left="-57" w:right="-57"/>
              <w:jc w:val="center"/>
            </w:pPr>
          </w:p>
        </w:tc>
        <w:tc>
          <w:tcPr>
            <w:tcW w:w="827" w:type="pct"/>
            <w:tcMar>
              <w:top w:w="0" w:type="dxa"/>
              <w:left w:w="149" w:type="dxa"/>
              <w:bottom w:w="0" w:type="dxa"/>
              <w:right w:w="149" w:type="dxa"/>
            </w:tcMar>
            <w:vAlign w:val="center"/>
          </w:tcPr>
          <w:p w14:paraId="2B2714B1"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5,23</w:t>
            </w:r>
          </w:p>
        </w:tc>
      </w:tr>
      <w:tr w:rsidR="003F3A5F" w:rsidRPr="000E7345" w14:paraId="2B2714B8" w14:textId="77777777" w:rsidTr="008A2A79">
        <w:trPr>
          <w:trHeight w:val="20"/>
        </w:trPr>
        <w:tc>
          <w:tcPr>
            <w:tcW w:w="247" w:type="pct"/>
            <w:tcMar>
              <w:top w:w="0" w:type="dxa"/>
              <w:left w:w="149" w:type="dxa"/>
              <w:bottom w:w="0" w:type="dxa"/>
              <w:right w:w="149" w:type="dxa"/>
            </w:tcMar>
            <w:vAlign w:val="center"/>
          </w:tcPr>
          <w:p w14:paraId="2B2714B3"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6</w:t>
            </w:r>
          </w:p>
        </w:tc>
        <w:tc>
          <w:tcPr>
            <w:tcW w:w="2276" w:type="pct"/>
            <w:tcMar>
              <w:top w:w="0" w:type="dxa"/>
              <w:left w:w="149" w:type="dxa"/>
              <w:bottom w:w="0" w:type="dxa"/>
              <w:right w:w="149" w:type="dxa"/>
            </w:tcMar>
          </w:tcPr>
          <w:p w14:paraId="2B2714B4"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Дома без ванн, с централизованным холодным водоснабжением, водоотведением</w:t>
            </w:r>
          </w:p>
        </w:tc>
        <w:tc>
          <w:tcPr>
            <w:tcW w:w="825" w:type="pct"/>
            <w:tcMar>
              <w:top w:w="0" w:type="dxa"/>
              <w:left w:w="149" w:type="dxa"/>
              <w:bottom w:w="0" w:type="dxa"/>
              <w:right w:w="149" w:type="dxa"/>
            </w:tcMar>
            <w:vAlign w:val="center"/>
          </w:tcPr>
          <w:p w14:paraId="2B2714B5"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4,28</w:t>
            </w:r>
          </w:p>
        </w:tc>
        <w:tc>
          <w:tcPr>
            <w:tcW w:w="825" w:type="pct"/>
            <w:tcMar>
              <w:top w:w="0" w:type="dxa"/>
              <w:left w:w="149" w:type="dxa"/>
              <w:bottom w:w="0" w:type="dxa"/>
              <w:right w:w="149" w:type="dxa"/>
            </w:tcMar>
            <w:vAlign w:val="center"/>
          </w:tcPr>
          <w:p w14:paraId="2B2714B6" w14:textId="77777777" w:rsidR="003F3A5F" w:rsidRPr="000E7345" w:rsidRDefault="003F3A5F" w:rsidP="00C13FFD">
            <w:pPr>
              <w:ind w:left="-57" w:right="-57"/>
              <w:jc w:val="center"/>
            </w:pPr>
          </w:p>
        </w:tc>
        <w:tc>
          <w:tcPr>
            <w:tcW w:w="827" w:type="pct"/>
            <w:tcMar>
              <w:top w:w="0" w:type="dxa"/>
              <w:left w:w="149" w:type="dxa"/>
              <w:bottom w:w="0" w:type="dxa"/>
              <w:right w:w="149" w:type="dxa"/>
            </w:tcMar>
            <w:vAlign w:val="center"/>
          </w:tcPr>
          <w:p w14:paraId="2B2714B7"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4,28</w:t>
            </w:r>
          </w:p>
        </w:tc>
      </w:tr>
      <w:tr w:rsidR="003F3A5F" w:rsidRPr="000E7345" w14:paraId="2B2714BE" w14:textId="77777777" w:rsidTr="008A2A79">
        <w:trPr>
          <w:trHeight w:val="20"/>
        </w:trPr>
        <w:tc>
          <w:tcPr>
            <w:tcW w:w="247" w:type="pct"/>
            <w:tcMar>
              <w:top w:w="0" w:type="dxa"/>
              <w:left w:w="149" w:type="dxa"/>
              <w:bottom w:w="0" w:type="dxa"/>
              <w:right w:w="149" w:type="dxa"/>
            </w:tcMar>
            <w:vAlign w:val="center"/>
          </w:tcPr>
          <w:p w14:paraId="2B2714B9"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7</w:t>
            </w:r>
          </w:p>
        </w:tc>
        <w:tc>
          <w:tcPr>
            <w:tcW w:w="2276" w:type="pct"/>
            <w:tcMar>
              <w:top w:w="0" w:type="dxa"/>
              <w:left w:w="149" w:type="dxa"/>
              <w:bottom w:w="0" w:type="dxa"/>
              <w:right w:w="149" w:type="dxa"/>
            </w:tcMar>
          </w:tcPr>
          <w:p w14:paraId="2B2714BA"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Дома без ванн, с централизованным холодным водоснабжением, газоснабжением, без централизованного водоотведения</w:t>
            </w:r>
          </w:p>
        </w:tc>
        <w:tc>
          <w:tcPr>
            <w:tcW w:w="825" w:type="pct"/>
            <w:tcMar>
              <w:top w:w="0" w:type="dxa"/>
              <w:left w:w="149" w:type="dxa"/>
              <w:bottom w:w="0" w:type="dxa"/>
              <w:right w:w="149" w:type="dxa"/>
            </w:tcMar>
            <w:vAlign w:val="center"/>
          </w:tcPr>
          <w:p w14:paraId="2B2714BB"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5,23</w:t>
            </w:r>
          </w:p>
        </w:tc>
        <w:tc>
          <w:tcPr>
            <w:tcW w:w="825" w:type="pct"/>
            <w:tcMar>
              <w:top w:w="0" w:type="dxa"/>
              <w:left w:w="149" w:type="dxa"/>
              <w:bottom w:w="0" w:type="dxa"/>
              <w:right w:w="149" w:type="dxa"/>
            </w:tcMar>
            <w:vAlign w:val="center"/>
          </w:tcPr>
          <w:p w14:paraId="2B2714BC" w14:textId="77777777" w:rsidR="003F3A5F" w:rsidRPr="000E7345" w:rsidRDefault="003F3A5F" w:rsidP="00C13FFD">
            <w:pPr>
              <w:ind w:left="-57" w:right="-57"/>
              <w:jc w:val="center"/>
            </w:pPr>
          </w:p>
        </w:tc>
        <w:tc>
          <w:tcPr>
            <w:tcW w:w="827" w:type="pct"/>
            <w:tcMar>
              <w:top w:w="0" w:type="dxa"/>
              <w:left w:w="149" w:type="dxa"/>
              <w:bottom w:w="0" w:type="dxa"/>
              <w:right w:w="149" w:type="dxa"/>
            </w:tcMar>
            <w:vAlign w:val="center"/>
          </w:tcPr>
          <w:p w14:paraId="2B2714BD" w14:textId="77777777" w:rsidR="003F3A5F" w:rsidRPr="000E7345" w:rsidRDefault="003F3A5F" w:rsidP="00C13FFD">
            <w:pPr>
              <w:ind w:left="-57" w:right="-57"/>
              <w:jc w:val="center"/>
              <w:rPr>
                <w:sz w:val="20"/>
                <w:szCs w:val="20"/>
              </w:rPr>
            </w:pPr>
          </w:p>
        </w:tc>
      </w:tr>
      <w:tr w:rsidR="003F3A5F" w:rsidRPr="000E7345" w14:paraId="2B2714C4" w14:textId="77777777" w:rsidTr="004A0A07">
        <w:trPr>
          <w:trHeight w:val="20"/>
        </w:trPr>
        <w:tc>
          <w:tcPr>
            <w:tcW w:w="247" w:type="pct"/>
            <w:tcBorders>
              <w:bottom w:val="single" w:sz="4" w:space="0" w:color="auto"/>
            </w:tcBorders>
            <w:tcMar>
              <w:top w:w="0" w:type="dxa"/>
              <w:left w:w="149" w:type="dxa"/>
              <w:bottom w:w="0" w:type="dxa"/>
              <w:right w:w="149" w:type="dxa"/>
            </w:tcMar>
            <w:vAlign w:val="center"/>
          </w:tcPr>
          <w:p w14:paraId="2B2714BF"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8</w:t>
            </w:r>
          </w:p>
        </w:tc>
        <w:tc>
          <w:tcPr>
            <w:tcW w:w="2276" w:type="pct"/>
            <w:tcBorders>
              <w:bottom w:val="single" w:sz="4" w:space="0" w:color="auto"/>
            </w:tcBorders>
            <w:tcMar>
              <w:top w:w="0" w:type="dxa"/>
              <w:left w:w="149" w:type="dxa"/>
              <w:bottom w:w="0" w:type="dxa"/>
              <w:right w:w="149" w:type="dxa"/>
            </w:tcMar>
          </w:tcPr>
          <w:p w14:paraId="2B2714C0"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Дома без ванн, с централизованным холодным водоснабжением, без централизованного водоотведения</w:t>
            </w:r>
          </w:p>
        </w:tc>
        <w:tc>
          <w:tcPr>
            <w:tcW w:w="825" w:type="pct"/>
            <w:tcBorders>
              <w:bottom w:val="single" w:sz="4" w:space="0" w:color="auto"/>
            </w:tcBorders>
            <w:tcMar>
              <w:top w:w="0" w:type="dxa"/>
              <w:left w:w="149" w:type="dxa"/>
              <w:bottom w:w="0" w:type="dxa"/>
              <w:right w:w="149" w:type="dxa"/>
            </w:tcMar>
            <w:vAlign w:val="center"/>
          </w:tcPr>
          <w:p w14:paraId="2B2714C1"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4,28</w:t>
            </w:r>
          </w:p>
        </w:tc>
        <w:tc>
          <w:tcPr>
            <w:tcW w:w="825" w:type="pct"/>
            <w:tcBorders>
              <w:bottom w:val="single" w:sz="4" w:space="0" w:color="auto"/>
            </w:tcBorders>
            <w:tcMar>
              <w:top w:w="0" w:type="dxa"/>
              <w:left w:w="149" w:type="dxa"/>
              <w:bottom w:w="0" w:type="dxa"/>
              <w:right w:w="149" w:type="dxa"/>
            </w:tcMar>
            <w:vAlign w:val="center"/>
          </w:tcPr>
          <w:p w14:paraId="2B2714C2" w14:textId="77777777" w:rsidR="003F3A5F" w:rsidRPr="000E7345" w:rsidRDefault="003F3A5F" w:rsidP="00C13FFD">
            <w:pPr>
              <w:ind w:left="-57" w:right="-57"/>
              <w:jc w:val="center"/>
            </w:pPr>
          </w:p>
        </w:tc>
        <w:tc>
          <w:tcPr>
            <w:tcW w:w="827" w:type="pct"/>
            <w:tcBorders>
              <w:bottom w:val="single" w:sz="4" w:space="0" w:color="auto"/>
            </w:tcBorders>
            <w:tcMar>
              <w:top w:w="0" w:type="dxa"/>
              <w:left w:w="149" w:type="dxa"/>
              <w:bottom w:w="0" w:type="dxa"/>
              <w:right w:w="149" w:type="dxa"/>
            </w:tcMar>
            <w:vAlign w:val="center"/>
          </w:tcPr>
          <w:p w14:paraId="2B2714C3" w14:textId="77777777" w:rsidR="003F3A5F" w:rsidRPr="000E7345" w:rsidRDefault="003F3A5F" w:rsidP="00C13FFD">
            <w:pPr>
              <w:ind w:left="-57" w:right="-57"/>
              <w:jc w:val="center"/>
              <w:rPr>
                <w:sz w:val="20"/>
                <w:szCs w:val="20"/>
              </w:rPr>
            </w:pPr>
          </w:p>
        </w:tc>
      </w:tr>
      <w:tr w:rsidR="003F3A5F" w:rsidRPr="000E7345" w14:paraId="2B2714CA" w14:textId="77777777" w:rsidTr="008A2A79">
        <w:trPr>
          <w:trHeight w:val="20"/>
        </w:trPr>
        <w:tc>
          <w:tcPr>
            <w:tcW w:w="247" w:type="pct"/>
            <w:tcMar>
              <w:top w:w="0" w:type="dxa"/>
              <w:left w:w="149" w:type="dxa"/>
              <w:bottom w:w="0" w:type="dxa"/>
              <w:right w:w="149" w:type="dxa"/>
            </w:tcMar>
            <w:vAlign w:val="center"/>
          </w:tcPr>
          <w:p w14:paraId="2B2714C5"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9</w:t>
            </w:r>
          </w:p>
        </w:tc>
        <w:tc>
          <w:tcPr>
            <w:tcW w:w="2276" w:type="pct"/>
            <w:tcMar>
              <w:top w:w="0" w:type="dxa"/>
              <w:left w:w="149" w:type="dxa"/>
              <w:bottom w:w="0" w:type="dxa"/>
              <w:right w:w="149" w:type="dxa"/>
            </w:tcMar>
          </w:tcPr>
          <w:p w14:paraId="2B2714C6"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Дома с водопользованием из уличных водоразборных колонок</w:t>
            </w:r>
          </w:p>
        </w:tc>
        <w:tc>
          <w:tcPr>
            <w:tcW w:w="825" w:type="pct"/>
            <w:tcMar>
              <w:top w:w="0" w:type="dxa"/>
              <w:left w:w="149" w:type="dxa"/>
              <w:bottom w:w="0" w:type="dxa"/>
              <w:right w:w="149" w:type="dxa"/>
            </w:tcMar>
            <w:vAlign w:val="center"/>
          </w:tcPr>
          <w:p w14:paraId="2B2714C7"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1,3</w:t>
            </w:r>
          </w:p>
        </w:tc>
        <w:tc>
          <w:tcPr>
            <w:tcW w:w="825" w:type="pct"/>
            <w:tcMar>
              <w:top w:w="0" w:type="dxa"/>
              <w:left w:w="149" w:type="dxa"/>
              <w:bottom w:w="0" w:type="dxa"/>
              <w:right w:w="149" w:type="dxa"/>
            </w:tcMar>
            <w:vAlign w:val="center"/>
          </w:tcPr>
          <w:p w14:paraId="2B2714C8" w14:textId="77777777" w:rsidR="003F3A5F" w:rsidRPr="000E7345" w:rsidRDefault="003F3A5F" w:rsidP="00C13FFD">
            <w:pPr>
              <w:ind w:left="-57" w:right="-57"/>
              <w:jc w:val="center"/>
            </w:pPr>
          </w:p>
        </w:tc>
        <w:tc>
          <w:tcPr>
            <w:tcW w:w="827" w:type="pct"/>
            <w:tcMar>
              <w:top w:w="0" w:type="dxa"/>
              <w:left w:w="149" w:type="dxa"/>
              <w:bottom w:w="0" w:type="dxa"/>
              <w:right w:w="149" w:type="dxa"/>
            </w:tcMar>
            <w:vAlign w:val="center"/>
          </w:tcPr>
          <w:p w14:paraId="2B2714C9" w14:textId="77777777" w:rsidR="003F3A5F" w:rsidRPr="000E7345" w:rsidRDefault="003F3A5F" w:rsidP="00C13FFD">
            <w:pPr>
              <w:ind w:left="-57" w:right="-57"/>
              <w:jc w:val="center"/>
              <w:rPr>
                <w:sz w:val="20"/>
                <w:szCs w:val="20"/>
              </w:rPr>
            </w:pPr>
          </w:p>
        </w:tc>
      </w:tr>
      <w:tr w:rsidR="003F3A5F" w:rsidRPr="000E7345" w14:paraId="2B2714D0" w14:textId="77777777" w:rsidTr="004A0A07">
        <w:trPr>
          <w:trHeight w:val="20"/>
        </w:trPr>
        <w:tc>
          <w:tcPr>
            <w:tcW w:w="247" w:type="pct"/>
            <w:tcBorders>
              <w:bottom w:val="single" w:sz="4" w:space="0" w:color="auto"/>
            </w:tcBorders>
            <w:tcMar>
              <w:top w:w="0" w:type="dxa"/>
              <w:left w:w="149" w:type="dxa"/>
              <w:bottom w:w="0" w:type="dxa"/>
              <w:right w:w="149" w:type="dxa"/>
            </w:tcMar>
            <w:vAlign w:val="center"/>
          </w:tcPr>
          <w:p w14:paraId="2B2714CB"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10</w:t>
            </w:r>
          </w:p>
        </w:tc>
        <w:tc>
          <w:tcPr>
            <w:tcW w:w="2276" w:type="pct"/>
            <w:tcBorders>
              <w:bottom w:val="single" w:sz="4" w:space="0" w:color="auto"/>
            </w:tcBorders>
            <w:tcMar>
              <w:top w:w="0" w:type="dxa"/>
              <w:left w:w="149" w:type="dxa"/>
              <w:bottom w:w="0" w:type="dxa"/>
              <w:right w:w="149" w:type="dxa"/>
            </w:tcMar>
          </w:tcPr>
          <w:p w14:paraId="2B2714CC"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Дома, использующиеся в качестве общежитий, оборудованные мойками, раковинами, унитазами, с душевыми, с централизованным холодным водоснабжением, горячим водоснабжением, водоотведением</w:t>
            </w:r>
          </w:p>
        </w:tc>
        <w:tc>
          <w:tcPr>
            <w:tcW w:w="825" w:type="pct"/>
            <w:tcBorders>
              <w:bottom w:val="single" w:sz="4" w:space="0" w:color="auto"/>
            </w:tcBorders>
            <w:tcMar>
              <w:top w:w="0" w:type="dxa"/>
              <w:left w:w="149" w:type="dxa"/>
              <w:bottom w:w="0" w:type="dxa"/>
              <w:right w:w="149" w:type="dxa"/>
            </w:tcMar>
            <w:vAlign w:val="center"/>
          </w:tcPr>
          <w:p w14:paraId="2B2714CD"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3,16</w:t>
            </w:r>
          </w:p>
        </w:tc>
        <w:tc>
          <w:tcPr>
            <w:tcW w:w="825" w:type="pct"/>
            <w:tcBorders>
              <w:bottom w:val="single" w:sz="4" w:space="0" w:color="auto"/>
            </w:tcBorders>
            <w:tcMar>
              <w:top w:w="0" w:type="dxa"/>
              <w:left w:w="149" w:type="dxa"/>
              <w:bottom w:w="0" w:type="dxa"/>
              <w:right w:w="149" w:type="dxa"/>
            </w:tcMar>
            <w:vAlign w:val="center"/>
          </w:tcPr>
          <w:p w14:paraId="2B2714CE"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1,72</w:t>
            </w:r>
          </w:p>
        </w:tc>
        <w:tc>
          <w:tcPr>
            <w:tcW w:w="827" w:type="pct"/>
            <w:tcBorders>
              <w:bottom w:val="single" w:sz="4" w:space="0" w:color="auto"/>
            </w:tcBorders>
            <w:tcMar>
              <w:top w:w="0" w:type="dxa"/>
              <w:left w:w="149" w:type="dxa"/>
              <w:bottom w:w="0" w:type="dxa"/>
              <w:right w:w="149" w:type="dxa"/>
            </w:tcMar>
            <w:vAlign w:val="center"/>
          </w:tcPr>
          <w:p w14:paraId="2B2714CF" w14:textId="77777777" w:rsidR="003F3A5F" w:rsidRPr="000E7345" w:rsidRDefault="003F3A5F" w:rsidP="00C13FFD">
            <w:pPr>
              <w:pStyle w:val="formattext"/>
              <w:spacing w:before="0" w:beforeAutospacing="0" w:after="0" w:afterAutospacing="0"/>
              <w:ind w:left="-57" w:right="-57"/>
              <w:jc w:val="center"/>
              <w:textAlignment w:val="baseline"/>
              <w:rPr>
                <w:sz w:val="20"/>
                <w:szCs w:val="20"/>
              </w:rPr>
            </w:pPr>
            <w:r w:rsidRPr="000E7345">
              <w:rPr>
                <w:sz w:val="20"/>
                <w:szCs w:val="20"/>
              </w:rPr>
              <w:t>4,88</w:t>
            </w:r>
          </w:p>
        </w:tc>
      </w:tr>
    </w:tbl>
    <w:p w14:paraId="2B2714D1" w14:textId="77777777" w:rsidR="003F3A5F" w:rsidRPr="000E7345" w:rsidRDefault="003F3A5F" w:rsidP="003F3A5F">
      <w:pPr>
        <w:spacing w:line="360" w:lineRule="auto"/>
        <w:ind w:firstLine="851"/>
        <w:jc w:val="both"/>
        <w:rPr>
          <w:sz w:val="26"/>
          <w:szCs w:val="26"/>
        </w:rPr>
      </w:pPr>
      <w:bookmarkStart w:id="213" w:name="_Toc386542536"/>
      <w:bookmarkStart w:id="214" w:name="_Toc386624362"/>
      <w:bookmarkStart w:id="215" w:name="_Toc387738239"/>
      <w:bookmarkStart w:id="216" w:name="_Toc387738335"/>
      <w:bookmarkStart w:id="217" w:name="_Toc387821344"/>
      <w:bookmarkEnd w:id="213"/>
      <w:bookmarkEnd w:id="214"/>
      <w:bookmarkEnd w:id="215"/>
      <w:bookmarkEnd w:id="216"/>
      <w:bookmarkEnd w:id="217"/>
    </w:p>
    <w:p w14:paraId="65E26CFA" w14:textId="60805806" w:rsidR="00647107" w:rsidRPr="000E7345" w:rsidRDefault="008A55FF" w:rsidP="00B06944">
      <w:pPr>
        <w:pStyle w:val="04111"/>
        <w:numPr>
          <w:ilvl w:val="3"/>
          <w:numId w:val="5"/>
        </w:numPr>
        <w:spacing w:before="0" w:line="360" w:lineRule="auto"/>
        <w:ind w:left="0"/>
        <w:rPr>
          <w:szCs w:val="26"/>
        </w:rPr>
      </w:pPr>
      <w:bookmarkStart w:id="218" w:name="_Toc133564014"/>
      <w:bookmarkStart w:id="219" w:name="_Hlk72267879"/>
      <w:r w:rsidRPr="000E7345">
        <w:rPr>
          <w:szCs w:val="26"/>
        </w:rPr>
        <w:t>Значе</w:t>
      </w:r>
      <w:r w:rsidR="006C45BE" w:rsidRPr="000E7345">
        <w:rPr>
          <w:szCs w:val="26"/>
        </w:rPr>
        <w:t>ния тепловых нагрузок, указанные</w:t>
      </w:r>
      <w:r w:rsidRPr="000E7345">
        <w:rPr>
          <w:szCs w:val="26"/>
        </w:rPr>
        <w:t xml:space="preserve"> в договорах теплоснабжения</w:t>
      </w:r>
      <w:bookmarkEnd w:id="218"/>
      <w:r w:rsidRPr="000E7345">
        <w:rPr>
          <w:szCs w:val="26"/>
        </w:rPr>
        <w:t xml:space="preserve"> </w:t>
      </w:r>
    </w:p>
    <w:p w14:paraId="77E5A2DE" w14:textId="224C7D91" w:rsidR="00EA7CC5" w:rsidRPr="000E7345" w:rsidRDefault="00EA7CC5" w:rsidP="00EA7CC5">
      <w:pPr>
        <w:autoSpaceDE w:val="0"/>
        <w:autoSpaceDN w:val="0"/>
        <w:adjustRightInd w:val="0"/>
        <w:spacing w:line="360" w:lineRule="auto"/>
        <w:ind w:firstLine="709"/>
        <w:jc w:val="both"/>
        <w:rPr>
          <w:sz w:val="26"/>
          <w:szCs w:val="26"/>
        </w:rPr>
      </w:pPr>
      <w:bookmarkStart w:id="220" w:name="_Hlk72267872"/>
      <w:bookmarkEnd w:id="219"/>
      <w:r w:rsidRPr="000E7345">
        <w:rPr>
          <w:sz w:val="26"/>
          <w:szCs w:val="26"/>
        </w:rPr>
        <w:t xml:space="preserve">Договорные тепловые нагрузки потребителей с разбивкой по эксплуатирующим организациям приведена в таблице </w:t>
      </w:r>
      <w:r w:rsidRPr="000E7345">
        <w:rPr>
          <w:sz w:val="26"/>
          <w:szCs w:val="26"/>
        </w:rPr>
        <w:fldChar w:fldCharType="begin"/>
      </w:r>
      <w:r w:rsidRPr="000E7345">
        <w:rPr>
          <w:sz w:val="26"/>
          <w:szCs w:val="26"/>
        </w:rPr>
        <w:instrText xml:space="preserve"> REF  _Ref97299784 \h \r \t </w:instrText>
      </w:r>
      <w:r w:rsidR="00953372" w:rsidRPr="000E7345">
        <w:rPr>
          <w:sz w:val="26"/>
          <w:szCs w:val="26"/>
        </w:rPr>
        <w:instrText xml:space="preserve"> \* MERGEFORMAT </w:instrText>
      </w:r>
      <w:r w:rsidRPr="000E7345">
        <w:rPr>
          <w:sz w:val="26"/>
          <w:szCs w:val="26"/>
        </w:rPr>
      </w:r>
      <w:r w:rsidRPr="000E7345">
        <w:rPr>
          <w:sz w:val="26"/>
          <w:szCs w:val="26"/>
        </w:rPr>
        <w:fldChar w:fldCharType="separate"/>
      </w:r>
      <w:r w:rsidR="000E7345">
        <w:rPr>
          <w:sz w:val="26"/>
          <w:szCs w:val="26"/>
        </w:rPr>
        <w:t>63</w:t>
      </w:r>
      <w:r w:rsidRPr="000E7345">
        <w:rPr>
          <w:sz w:val="26"/>
          <w:szCs w:val="26"/>
        </w:rPr>
        <w:fldChar w:fldCharType="end"/>
      </w:r>
      <w:r w:rsidRPr="000E7345">
        <w:rPr>
          <w:sz w:val="26"/>
          <w:szCs w:val="26"/>
        </w:rPr>
        <w:t>.</w:t>
      </w:r>
    </w:p>
    <w:p w14:paraId="01FA50E5" w14:textId="2B3E4802" w:rsidR="00EA7CC5" w:rsidRPr="000E7345" w:rsidRDefault="00EA7CC5">
      <w:pPr>
        <w:rPr>
          <w:sz w:val="26"/>
          <w:szCs w:val="26"/>
        </w:rPr>
      </w:pPr>
      <w:r w:rsidRPr="000E7345">
        <w:rPr>
          <w:sz w:val="26"/>
          <w:szCs w:val="26"/>
        </w:rPr>
        <w:br w:type="page"/>
      </w:r>
    </w:p>
    <w:p w14:paraId="0F5D4008" w14:textId="7DD265FF" w:rsidR="00EA7CC5" w:rsidRPr="000E7345" w:rsidRDefault="00EA7CC5" w:rsidP="00447233">
      <w:pPr>
        <w:pStyle w:val="-0"/>
        <w:numPr>
          <w:ilvl w:val="0"/>
          <w:numId w:val="22"/>
        </w:numPr>
        <w:tabs>
          <w:tab w:val="left" w:pos="1418"/>
          <w:tab w:val="left" w:pos="9067"/>
        </w:tabs>
        <w:ind w:left="0" w:firstLine="0"/>
        <w:rPr>
          <w:rFonts w:eastAsiaTheme="minorEastAsia"/>
          <w:lang w:eastAsia="en-US"/>
        </w:rPr>
      </w:pPr>
      <w:bookmarkStart w:id="221" w:name="_Ref97299784"/>
      <w:r w:rsidRPr="000E7345">
        <w:rPr>
          <w:rFonts w:eastAsiaTheme="minorEastAsia"/>
          <w:lang w:eastAsia="en-US"/>
        </w:rPr>
        <w:t>Договорные тепловые нагрузки потребителей с разбивкой по эксплуатирующим организациям</w:t>
      </w:r>
      <w:bookmarkEnd w:id="221"/>
      <w:r w:rsidRPr="000E7345">
        <w:rPr>
          <w:rFonts w:eastAsiaTheme="minorEastAsia"/>
          <w:lang w:eastAsia="en-US"/>
        </w:rPr>
        <w:t xml:space="preserve"> </w:t>
      </w:r>
    </w:p>
    <w:tbl>
      <w:tblPr>
        <w:tblW w:w="5000" w:type="pct"/>
        <w:tblLook w:val="04A0" w:firstRow="1" w:lastRow="0" w:firstColumn="1" w:lastColumn="0" w:noHBand="0" w:noVBand="1"/>
      </w:tblPr>
      <w:tblGrid>
        <w:gridCol w:w="2841"/>
        <w:gridCol w:w="2873"/>
        <w:gridCol w:w="2048"/>
        <w:gridCol w:w="1880"/>
      </w:tblGrid>
      <w:tr w:rsidR="00EA7CC5" w:rsidRPr="000E7345" w14:paraId="230DE9BE" w14:textId="77777777" w:rsidTr="0005084E">
        <w:trPr>
          <w:trHeight w:val="340"/>
        </w:trPr>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12F08" w14:textId="77777777" w:rsidR="00EA7CC5" w:rsidRPr="000E7345" w:rsidRDefault="00EA7CC5">
            <w:pPr>
              <w:jc w:val="center"/>
              <w:rPr>
                <w:b/>
                <w:bCs/>
                <w:color w:val="000000"/>
                <w:sz w:val="20"/>
                <w:szCs w:val="20"/>
              </w:rPr>
            </w:pPr>
            <w:r w:rsidRPr="000E7345">
              <w:rPr>
                <w:b/>
                <w:bCs/>
                <w:color w:val="000000"/>
                <w:sz w:val="20"/>
                <w:szCs w:val="20"/>
              </w:rPr>
              <w:t>Теплоснабжающая организация</w:t>
            </w:r>
          </w:p>
        </w:tc>
        <w:tc>
          <w:tcPr>
            <w:tcW w:w="1490" w:type="pct"/>
            <w:tcBorders>
              <w:top w:val="single" w:sz="4" w:space="0" w:color="auto"/>
              <w:left w:val="nil"/>
              <w:bottom w:val="single" w:sz="4" w:space="0" w:color="auto"/>
              <w:right w:val="single" w:sz="4" w:space="0" w:color="auto"/>
            </w:tcBorders>
            <w:shd w:val="clear" w:color="auto" w:fill="auto"/>
            <w:vAlign w:val="center"/>
            <w:hideMark/>
          </w:tcPr>
          <w:p w14:paraId="4D4604EC" w14:textId="77777777" w:rsidR="00EA7CC5" w:rsidRPr="000E7345" w:rsidRDefault="00EA7CC5">
            <w:pPr>
              <w:jc w:val="center"/>
              <w:rPr>
                <w:b/>
                <w:bCs/>
                <w:color w:val="000000"/>
                <w:sz w:val="20"/>
                <w:szCs w:val="20"/>
              </w:rPr>
            </w:pPr>
            <w:r w:rsidRPr="000E7345">
              <w:rPr>
                <w:b/>
                <w:bCs/>
                <w:color w:val="000000"/>
                <w:sz w:val="20"/>
                <w:szCs w:val="20"/>
              </w:rPr>
              <w:t>Источник</w:t>
            </w:r>
          </w:p>
        </w:tc>
        <w:tc>
          <w:tcPr>
            <w:tcW w:w="1062" w:type="pct"/>
            <w:tcBorders>
              <w:top w:val="single" w:sz="4" w:space="0" w:color="auto"/>
              <w:left w:val="nil"/>
              <w:bottom w:val="single" w:sz="4" w:space="0" w:color="auto"/>
              <w:right w:val="single" w:sz="4" w:space="0" w:color="auto"/>
            </w:tcBorders>
            <w:shd w:val="clear" w:color="auto" w:fill="auto"/>
            <w:vAlign w:val="center"/>
            <w:hideMark/>
          </w:tcPr>
          <w:p w14:paraId="1237A25C" w14:textId="77777777" w:rsidR="00EA7CC5" w:rsidRPr="000E7345" w:rsidRDefault="00EA7CC5">
            <w:pPr>
              <w:jc w:val="center"/>
              <w:rPr>
                <w:b/>
                <w:bCs/>
                <w:color w:val="000000"/>
                <w:sz w:val="20"/>
                <w:szCs w:val="20"/>
              </w:rPr>
            </w:pPr>
            <w:r w:rsidRPr="000E7345">
              <w:rPr>
                <w:b/>
                <w:bCs/>
                <w:color w:val="000000"/>
                <w:sz w:val="20"/>
                <w:szCs w:val="20"/>
              </w:rPr>
              <w:t>Вид тепловой нагрузки</w:t>
            </w:r>
          </w:p>
        </w:tc>
        <w:tc>
          <w:tcPr>
            <w:tcW w:w="975" w:type="pct"/>
            <w:tcBorders>
              <w:top w:val="single" w:sz="4" w:space="0" w:color="auto"/>
              <w:left w:val="nil"/>
              <w:bottom w:val="single" w:sz="4" w:space="0" w:color="auto"/>
              <w:right w:val="single" w:sz="4" w:space="0" w:color="auto"/>
            </w:tcBorders>
            <w:shd w:val="clear" w:color="auto" w:fill="auto"/>
            <w:vAlign w:val="center"/>
            <w:hideMark/>
          </w:tcPr>
          <w:p w14:paraId="7B5C67FA" w14:textId="77777777" w:rsidR="00EA7CC5" w:rsidRPr="000E7345" w:rsidRDefault="00EA7CC5">
            <w:pPr>
              <w:jc w:val="center"/>
              <w:rPr>
                <w:b/>
                <w:bCs/>
                <w:color w:val="000000"/>
                <w:sz w:val="20"/>
                <w:szCs w:val="20"/>
              </w:rPr>
            </w:pPr>
            <w:r w:rsidRPr="000E7345">
              <w:rPr>
                <w:b/>
                <w:bCs/>
                <w:color w:val="000000"/>
                <w:sz w:val="20"/>
                <w:szCs w:val="20"/>
              </w:rPr>
              <w:t>Договорная тепловая нагрузка, Гкал/ч</w:t>
            </w:r>
          </w:p>
        </w:tc>
      </w:tr>
      <w:tr w:rsidR="0005084E" w:rsidRPr="000E7345" w14:paraId="57AD36A9" w14:textId="77777777" w:rsidTr="0005084E">
        <w:trPr>
          <w:trHeight w:val="340"/>
        </w:trPr>
        <w:tc>
          <w:tcPr>
            <w:tcW w:w="1473" w:type="pct"/>
            <w:vMerge w:val="restart"/>
            <w:tcBorders>
              <w:top w:val="nil"/>
              <w:left w:val="single" w:sz="4" w:space="0" w:color="auto"/>
              <w:bottom w:val="single" w:sz="4" w:space="0" w:color="000000"/>
              <w:right w:val="single" w:sz="4" w:space="0" w:color="auto"/>
            </w:tcBorders>
            <w:shd w:val="clear" w:color="auto" w:fill="auto"/>
            <w:vAlign w:val="center"/>
            <w:hideMark/>
          </w:tcPr>
          <w:p w14:paraId="67CCE4AE" w14:textId="00223054" w:rsidR="0005084E" w:rsidRPr="000E7345" w:rsidRDefault="0005084E" w:rsidP="0005084E">
            <w:pPr>
              <w:jc w:val="center"/>
              <w:rPr>
                <w:color w:val="000000"/>
                <w:sz w:val="20"/>
                <w:szCs w:val="20"/>
              </w:rPr>
            </w:pPr>
            <w:r w:rsidRPr="000E7345">
              <w:rPr>
                <w:color w:val="000000"/>
                <w:sz w:val="20"/>
                <w:szCs w:val="20"/>
              </w:rPr>
              <w:t>ООО «Петербургтеплоэнерго»</w:t>
            </w:r>
          </w:p>
        </w:tc>
        <w:tc>
          <w:tcPr>
            <w:tcW w:w="1490" w:type="pct"/>
            <w:vMerge w:val="restart"/>
            <w:tcBorders>
              <w:top w:val="nil"/>
              <w:left w:val="single" w:sz="4" w:space="0" w:color="auto"/>
              <w:bottom w:val="single" w:sz="4" w:space="0" w:color="auto"/>
              <w:right w:val="single" w:sz="4" w:space="0" w:color="auto"/>
            </w:tcBorders>
            <w:shd w:val="clear" w:color="auto" w:fill="auto"/>
            <w:vAlign w:val="center"/>
            <w:hideMark/>
          </w:tcPr>
          <w:p w14:paraId="3A6DCC11" w14:textId="6D068890" w:rsidR="0005084E" w:rsidRPr="000E7345" w:rsidRDefault="0005084E" w:rsidP="0005084E">
            <w:pPr>
              <w:jc w:val="center"/>
              <w:rPr>
                <w:color w:val="000000"/>
                <w:sz w:val="20"/>
                <w:szCs w:val="20"/>
              </w:rPr>
            </w:pPr>
            <w:r w:rsidRPr="000E7345">
              <w:rPr>
                <w:color w:val="000000"/>
                <w:sz w:val="20"/>
                <w:szCs w:val="20"/>
              </w:rPr>
              <w:t>Котельная ООО «Петербургтеплоэнерго»</w:t>
            </w:r>
          </w:p>
        </w:tc>
        <w:tc>
          <w:tcPr>
            <w:tcW w:w="1062" w:type="pct"/>
            <w:tcBorders>
              <w:top w:val="nil"/>
              <w:left w:val="nil"/>
              <w:bottom w:val="single" w:sz="4" w:space="0" w:color="auto"/>
              <w:right w:val="single" w:sz="4" w:space="0" w:color="auto"/>
            </w:tcBorders>
            <w:shd w:val="clear" w:color="auto" w:fill="auto"/>
            <w:vAlign w:val="center"/>
            <w:hideMark/>
          </w:tcPr>
          <w:p w14:paraId="213A6E63" w14:textId="77777777" w:rsidR="0005084E" w:rsidRPr="000E7345" w:rsidRDefault="0005084E" w:rsidP="0005084E">
            <w:pPr>
              <w:jc w:val="center"/>
              <w:rPr>
                <w:b/>
                <w:bCs/>
                <w:color w:val="000000"/>
                <w:sz w:val="20"/>
                <w:szCs w:val="20"/>
              </w:rPr>
            </w:pPr>
            <w:r w:rsidRPr="000E7345">
              <w:rPr>
                <w:b/>
                <w:bCs/>
                <w:color w:val="000000"/>
                <w:sz w:val="20"/>
                <w:szCs w:val="20"/>
              </w:rPr>
              <w:t>Всего</w:t>
            </w:r>
          </w:p>
        </w:tc>
        <w:tc>
          <w:tcPr>
            <w:tcW w:w="975" w:type="pct"/>
            <w:tcBorders>
              <w:top w:val="nil"/>
              <w:left w:val="nil"/>
              <w:bottom w:val="single" w:sz="4" w:space="0" w:color="auto"/>
              <w:right w:val="single" w:sz="4" w:space="0" w:color="auto"/>
            </w:tcBorders>
            <w:shd w:val="clear" w:color="auto" w:fill="auto"/>
            <w:vAlign w:val="center"/>
          </w:tcPr>
          <w:p w14:paraId="59A98702" w14:textId="1CF8902A" w:rsidR="0005084E" w:rsidRPr="000E7345" w:rsidRDefault="0005084E" w:rsidP="0005084E">
            <w:pPr>
              <w:jc w:val="center"/>
              <w:rPr>
                <w:b/>
                <w:bCs/>
                <w:color w:val="000000"/>
                <w:sz w:val="20"/>
                <w:szCs w:val="20"/>
              </w:rPr>
            </w:pPr>
            <w:r w:rsidRPr="000E7345">
              <w:rPr>
                <w:b/>
                <w:bCs/>
                <w:color w:val="000000"/>
                <w:sz w:val="20"/>
                <w:szCs w:val="20"/>
              </w:rPr>
              <w:t>229,30</w:t>
            </w:r>
          </w:p>
        </w:tc>
      </w:tr>
      <w:tr w:rsidR="0005084E" w:rsidRPr="000E7345" w14:paraId="75D119E1" w14:textId="77777777" w:rsidTr="0005084E">
        <w:trPr>
          <w:trHeight w:val="340"/>
        </w:trPr>
        <w:tc>
          <w:tcPr>
            <w:tcW w:w="1473" w:type="pct"/>
            <w:vMerge/>
            <w:tcBorders>
              <w:top w:val="nil"/>
              <w:left w:val="single" w:sz="4" w:space="0" w:color="auto"/>
              <w:bottom w:val="single" w:sz="4" w:space="0" w:color="000000"/>
              <w:right w:val="single" w:sz="4" w:space="0" w:color="auto"/>
            </w:tcBorders>
            <w:shd w:val="clear" w:color="auto" w:fill="auto"/>
            <w:vAlign w:val="center"/>
            <w:hideMark/>
          </w:tcPr>
          <w:p w14:paraId="2B16D08E" w14:textId="77777777" w:rsidR="0005084E" w:rsidRPr="000E7345" w:rsidRDefault="0005084E" w:rsidP="0005084E">
            <w:pPr>
              <w:rPr>
                <w:color w:val="000000"/>
                <w:sz w:val="20"/>
                <w:szCs w:val="20"/>
              </w:rPr>
            </w:pPr>
          </w:p>
        </w:tc>
        <w:tc>
          <w:tcPr>
            <w:tcW w:w="1490" w:type="pct"/>
            <w:vMerge/>
            <w:tcBorders>
              <w:top w:val="nil"/>
              <w:left w:val="single" w:sz="4" w:space="0" w:color="auto"/>
              <w:bottom w:val="single" w:sz="4" w:space="0" w:color="auto"/>
              <w:right w:val="single" w:sz="4" w:space="0" w:color="auto"/>
            </w:tcBorders>
            <w:shd w:val="clear" w:color="auto" w:fill="auto"/>
            <w:vAlign w:val="center"/>
            <w:hideMark/>
          </w:tcPr>
          <w:p w14:paraId="254BA54A" w14:textId="77777777" w:rsidR="0005084E" w:rsidRPr="000E7345" w:rsidRDefault="0005084E" w:rsidP="0005084E">
            <w:pPr>
              <w:rPr>
                <w:color w:val="000000"/>
                <w:sz w:val="20"/>
                <w:szCs w:val="20"/>
              </w:rPr>
            </w:pPr>
          </w:p>
        </w:tc>
        <w:tc>
          <w:tcPr>
            <w:tcW w:w="1062" w:type="pct"/>
            <w:tcBorders>
              <w:top w:val="nil"/>
              <w:left w:val="nil"/>
              <w:bottom w:val="single" w:sz="4" w:space="0" w:color="auto"/>
              <w:right w:val="single" w:sz="4" w:space="0" w:color="auto"/>
            </w:tcBorders>
            <w:shd w:val="clear" w:color="auto" w:fill="auto"/>
            <w:vAlign w:val="center"/>
            <w:hideMark/>
          </w:tcPr>
          <w:p w14:paraId="6210C938" w14:textId="77777777" w:rsidR="0005084E" w:rsidRPr="000E7345" w:rsidRDefault="0005084E" w:rsidP="0005084E">
            <w:pPr>
              <w:jc w:val="center"/>
              <w:rPr>
                <w:color w:val="000000"/>
                <w:sz w:val="20"/>
                <w:szCs w:val="20"/>
              </w:rPr>
            </w:pPr>
            <w:r w:rsidRPr="000E7345">
              <w:rPr>
                <w:color w:val="000000"/>
                <w:sz w:val="20"/>
                <w:szCs w:val="20"/>
              </w:rPr>
              <w:t>Отопление/</w:t>
            </w:r>
            <w:r w:rsidRPr="000E7345">
              <w:rPr>
                <w:color w:val="000000"/>
                <w:sz w:val="20"/>
                <w:szCs w:val="20"/>
              </w:rPr>
              <w:br/>
              <w:t>вентиляция</w:t>
            </w:r>
          </w:p>
        </w:tc>
        <w:tc>
          <w:tcPr>
            <w:tcW w:w="975" w:type="pct"/>
            <w:tcBorders>
              <w:top w:val="nil"/>
              <w:left w:val="nil"/>
              <w:bottom w:val="single" w:sz="4" w:space="0" w:color="auto"/>
              <w:right w:val="single" w:sz="4" w:space="0" w:color="auto"/>
            </w:tcBorders>
            <w:shd w:val="clear" w:color="auto" w:fill="auto"/>
            <w:vAlign w:val="center"/>
          </w:tcPr>
          <w:p w14:paraId="3904522B" w14:textId="770DD381" w:rsidR="0005084E" w:rsidRPr="000E7345" w:rsidRDefault="0005084E" w:rsidP="0005084E">
            <w:pPr>
              <w:jc w:val="center"/>
              <w:rPr>
                <w:color w:val="000000"/>
                <w:sz w:val="20"/>
                <w:szCs w:val="20"/>
              </w:rPr>
            </w:pPr>
            <w:r w:rsidRPr="000E7345">
              <w:rPr>
                <w:color w:val="000000"/>
                <w:sz w:val="20"/>
                <w:szCs w:val="20"/>
              </w:rPr>
              <w:t>193,43</w:t>
            </w:r>
          </w:p>
        </w:tc>
      </w:tr>
      <w:tr w:rsidR="0005084E" w:rsidRPr="000E7345" w14:paraId="290A80C5" w14:textId="77777777" w:rsidTr="0005084E">
        <w:trPr>
          <w:trHeight w:val="340"/>
        </w:trPr>
        <w:tc>
          <w:tcPr>
            <w:tcW w:w="1473" w:type="pct"/>
            <w:vMerge/>
            <w:tcBorders>
              <w:top w:val="nil"/>
              <w:left w:val="single" w:sz="4" w:space="0" w:color="auto"/>
              <w:bottom w:val="single" w:sz="4" w:space="0" w:color="000000"/>
              <w:right w:val="single" w:sz="4" w:space="0" w:color="auto"/>
            </w:tcBorders>
            <w:shd w:val="clear" w:color="auto" w:fill="auto"/>
            <w:vAlign w:val="center"/>
            <w:hideMark/>
          </w:tcPr>
          <w:p w14:paraId="71DAB9E8" w14:textId="77777777" w:rsidR="0005084E" w:rsidRPr="000E7345" w:rsidRDefault="0005084E" w:rsidP="0005084E">
            <w:pPr>
              <w:rPr>
                <w:color w:val="000000"/>
                <w:sz w:val="20"/>
                <w:szCs w:val="20"/>
              </w:rPr>
            </w:pPr>
          </w:p>
        </w:tc>
        <w:tc>
          <w:tcPr>
            <w:tcW w:w="1490" w:type="pct"/>
            <w:vMerge/>
            <w:tcBorders>
              <w:top w:val="nil"/>
              <w:left w:val="single" w:sz="4" w:space="0" w:color="auto"/>
              <w:bottom w:val="single" w:sz="4" w:space="0" w:color="auto"/>
              <w:right w:val="single" w:sz="4" w:space="0" w:color="auto"/>
            </w:tcBorders>
            <w:shd w:val="clear" w:color="auto" w:fill="auto"/>
            <w:vAlign w:val="center"/>
            <w:hideMark/>
          </w:tcPr>
          <w:p w14:paraId="6F1AEC25" w14:textId="77777777" w:rsidR="0005084E" w:rsidRPr="000E7345" w:rsidRDefault="0005084E" w:rsidP="0005084E">
            <w:pPr>
              <w:rPr>
                <w:color w:val="000000"/>
                <w:sz w:val="20"/>
                <w:szCs w:val="20"/>
              </w:rPr>
            </w:pPr>
          </w:p>
        </w:tc>
        <w:tc>
          <w:tcPr>
            <w:tcW w:w="1062" w:type="pct"/>
            <w:tcBorders>
              <w:top w:val="nil"/>
              <w:left w:val="nil"/>
              <w:bottom w:val="single" w:sz="4" w:space="0" w:color="auto"/>
              <w:right w:val="single" w:sz="4" w:space="0" w:color="auto"/>
            </w:tcBorders>
            <w:shd w:val="clear" w:color="auto" w:fill="auto"/>
            <w:vAlign w:val="center"/>
            <w:hideMark/>
          </w:tcPr>
          <w:p w14:paraId="76E232D0" w14:textId="77777777" w:rsidR="0005084E" w:rsidRPr="000E7345" w:rsidRDefault="0005084E" w:rsidP="0005084E">
            <w:pPr>
              <w:jc w:val="center"/>
              <w:rPr>
                <w:color w:val="000000"/>
                <w:sz w:val="20"/>
                <w:szCs w:val="20"/>
              </w:rPr>
            </w:pPr>
            <w:r w:rsidRPr="000E7345">
              <w:rPr>
                <w:color w:val="000000"/>
                <w:sz w:val="20"/>
                <w:szCs w:val="20"/>
              </w:rPr>
              <w:t>ГВС</w:t>
            </w:r>
          </w:p>
        </w:tc>
        <w:tc>
          <w:tcPr>
            <w:tcW w:w="975" w:type="pct"/>
            <w:tcBorders>
              <w:top w:val="nil"/>
              <w:left w:val="nil"/>
              <w:bottom w:val="single" w:sz="4" w:space="0" w:color="auto"/>
              <w:right w:val="single" w:sz="4" w:space="0" w:color="auto"/>
            </w:tcBorders>
            <w:shd w:val="clear" w:color="auto" w:fill="auto"/>
            <w:vAlign w:val="center"/>
          </w:tcPr>
          <w:p w14:paraId="5EC43AA4" w14:textId="5E33482A" w:rsidR="0005084E" w:rsidRPr="000E7345" w:rsidRDefault="0005084E" w:rsidP="0005084E">
            <w:pPr>
              <w:jc w:val="center"/>
              <w:rPr>
                <w:color w:val="000000"/>
                <w:sz w:val="20"/>
                <w:szCs w:val="20"/>
              </w:rPr>
            </w:pPr>
            <w:r w:rsidRPr="000E7345">
              <w:rPr>
                <w:color w:val="000000"/>
                <w:sz w:val="20"/>
                <w:szCs w:val="20"/>
              </w:rPr>
              <w:t>35,88</w:t>
            </w:r>
          </w:p>
        </w:tc>
      </w:tr>
      <w:tr w:rsidR="00877BE8" w:rsidRPr="000E7345" w14:paraId="6E913360" w14:textId="77777777" w:rsidTr="0005084E">
        <w:trPr>
          <w:trHeight w:val="340"/>
        </w:trPr>
        <w:tc>
          <w:tcPr>
            <w:tcW w:w="1473" w:type="pct"/>
            <w:vMerge w:val="restart"/>
            <w:tcBorders>
              <w:top w:val="nil"/>
              <w:left w:val="single" w:sz="4" w:space="0" w:color="auto"/>
              <w:bottom w:val="single" w:sz="4" w:space="0" w:color="000000"/>
              <w:right w:val="single" w:sz="4" w:space="0" w:color="auto"/>
            </w:tcBorders>
            <w:shd w:val="clear" w:color="auto" w:fill="auto"/>
            <w:vAlign w:val="center"/>
            <w:hideMark/>
          </w:tcPr>
          <w:p w14:paraId="12FABB38" w14:textId="77777777" w:rsidR="00877BE8" w:rsidRPr="000E7345" w:rsidRDefault="00877BE8" w:rsidP="00877BE8">
            <w:pPr>
              <w:jc w:val="center"/>
              <w:rPr>
                <w:color w:val="000000"/>
                <w:sz w:val="20"/>
                <w:szCs w:val="20"/>
              </w:rPr>
            </w:pPr>
            <w:r w:rsidRPr="000E7345">
              <w:rPr>
                <w:color w:val="000000"/>
                <w:sz w:val="20"/>
                <w:szCs w:val="20"/>
              </w:rPr>
              <w:t>ООО «ЖилКомТеплоЭнерго»</w:t>
            </w:r>
          </w:p>
        </w:tc>
        <w:tc>
          <w:tcPr>
            <w:tcW w:w="1490" w:type="pct"/>
            <w:vMerge w:val="restart"/>
            <w:tcBorders>
              <w:top w:val="nil"/>
              <w:left w:val="single" w:sz="4" w:space="0" w:color="auto"/>
              <w:bottom w:val="single" w:sz="4" w:space="0" w:color="auto"/>
              <w:right w:val="single" w:sz="4" w:space="0" w:color="auto"/>
            </w:tcBorders>
            <w:shd w:val="clear" w:color="auto" w:fill="auto"/>
            <w:vAlign w:val="center"/>
            <w:hideMark/>
          </w:tcPr>
          <w:p w14:paraId="37ED08EB" w14:textId="0A0A887E" w:rsidR="00877BE8" w:rsidRPr="000E7345" w:rsidRDefault="00877BE8" w:rsidP="00877BE8">
            <w:pPr>
              <w:jc w:val="center"/>
              <w:rPr>
                <w:color w:val="000000"/>
                <w:sz w:val="20"/>
                <w:szCs w:val="20"/>
              </w:rPr>
            </w:pPr>
            <w:r w:rsidRPr="000E7345">
              <w:rPr>
                <w:color w:val="000000"/>
                <w:sz w:val="20"/>
                <w:szCs w:val="20"/>
              </w:rPr>
              <w:t>Котельная ООО «ЖилКом</w:t>
            </w:r>
            <w:r w:rsidR="009E415E" w:rsidRPr="000E7345">
              <w:rPr>
                <w:color w:val="000000"/>
                <w:sz w:val="20"/>
                <w:szCs w:val="20"/>
              </w:rPr>
              <w:t>Тепло</w:t>
            </w:r>
            <w:r w:rsidRPr="000E7345">
              <w:rPr>
                <w:color w:val="000000"/>
                <w:sz w:val="20"/>
                <w:szCs w:val="20"/>
              </w:rPr>
              <w:t>Энерго»</w:t>
            </w:r>
          </w:p>
        </w:tc>
        <w:tc>
          <w:tcPr>
            <w:tcW w:w="1062" w:type="pct"/>
            <w:tcBorders>
              <w:top w:val="nil"/>
              <w:left w:val="nil"/>
              <w:bottom w:val="single" w:sz="4" w:space="0" w:color="auto"/>
              <w:right w:val="single" w:sz="4" w:space="0" w:color="auto"/>
            </w:tcBorders>
            <w:shd w:val="clear" w:color="auto" w:fill="auto"/>
            <w:vAlign w:val="center"/>
            <w:hideMark/>
          </w:tcPr>
          <w:p w14:paraId="1B7BF458" w14:textId="77777777" w:rsidR="00877BE8" w:rsidRPr="000E7345" w:rsidRDefault="00877BE8" w:rsidP="00877BE8">
            <w:pPr>
              <w:jc w:val="center"/>
              <w:rPr>
                <w:b/>
                <w:bCs/>
                <w:color w:val="000000"/>
                <w:sz w:val="20"/>
                <w:szCs w:val="20"/>
              </w:rPr>
            </w:pPr>
            <w:r w:rsidRPr="000E7345">
              <w:rPr>
                <w:b/>
                <w:bCs/>
                <w:color w:val="000000"/>
                <w:sz w:val="20"/>
                <w:szCs w:val="20"/>
              </w:rPr>
              <w:t>Всего</w:t>
            </w:r>
          </w:p>
        </w:tc>
        <w:tc>
          <w:tcPr>
            <w:tcW w:w="975" w:type="pct"/>
            <w:tcBorders>
              <w:top w:val="nil"/>
              <w:left w:val="nil"/>
              <w:bottom w:val="single" w:sz="4" w:space="0" w:color="auto"/>
              <w:right w:val="single" w:sz="4" w:space="0" w:color="auto"/>
            </w:tcBorders>
            <w:shd w:val="clear" w:color="auto" w:fill="auto"/>
            <w:vAlign w:val="center"/>
          </w:tcPr>
          <w:p w14:paraId="7D5986B1" w14:textId="00FC7E0F" w:rsidR="00877BE8" w:rsidRPr="000E7345" w:rsidRDefault="00877BE8" w:rsidP="00877BE8">
            <w:pPr>
              <w:jc w:val="center"/>
              <w:rPr>
                <w:b/>
                <w:bCs/>
                <w:color w:val="000000"/>
                <w:sz w:val="20"/>
                <w:szCs w:val="20"/>
              </w:rPr>
            </w:pPr>
            <w:r w:rsidRPr="000E7345">
              <w:rPr>
                <w:b/>
                <w:bCs/>
                <w:color w:val="000000"/>
                <w:sz w:val="20"/>
                <w:szCs w:val="20"/>
              </w:rPr>
              <w:t>15,90</w:t>
            </w:r>
          </w:p>
        </w:tc>
      </w:tr>
      <w:tr w:rsidR="00877BE8" w:rsidRPr="000E7345" w14:paraId="1254B10A" w14:textId="77777777" w:rsidTr="0005084E">
        <w:trPr>
          <w:trHeight w:val="340"/>
        </w:trPr>
        <w:tc>
          <w:tcPr>
            <w:tcW w:w="1473" w:type="pct"/>
            <w:vMerge/>
            <w:tcBorders>
              <w:top w:val="nil"/>
              <w:left w:val="single" w:sz="4" w:space="0" w:color="auto"/>
              <w:bottom w:val="single" w:sz="4" w:space="0" w:color="000000"/>
              <w:right w:val="single" w:sz="4" w:space="0" w:color="auto"/>
            </w:tcBorders>
            <w:shd w:val="clear" w:color="auto" w:fill="auto"/>
            <w:vAlign w:val="center"/>
            <w:hideMark/>
          </w:tcPr>
          <w:p w14:paraId="536CEC79" w14:textId="77777777" w:rsidR="00877BE8" w:rsidRPr="000E7345" w:rsidRDefault="00877BE8" w:rsidP="00877BE8">
            <w:pPr>
              <w:rPr>
                <w:color w:val="000000"/>
                <w:sz w:val="20"/>
                <w:szCs w:val="20"/>
              </w:rPr>
            </w:pPr>
          </w:p>
        </w:tc>
        <w:tc>
          <w:tcPr>
            <w:tcW w:w="1490" w:type="pct"/>
            <w:vMerge/>
            <w:tcBorders>
              <w:top w:val="nil"/>
              <w:left w:val="single" w:sz="4" w:space="0" w:color="auto"/>
              <w:bottom w:val="single" w:sz="4" w:space="0" w:color="auto"/>
              <w:right w:val="single" w:sz="4" w:space="0" w:color="auto"/>
            </w:tcBorders>
            <w:shd w:val="clear" w:color="auto" w:fill="auto"/>
            <w:vAlign w:val="center"/>
            <w:hideMark/>
          </w:tcPr>
          <w:p w14:paraId="14B8CEE0" w14:textId="77777777" w:rsidR="00877BE8" w:rsidRPr="000E7345" w:rsidRDefault="00877BE8" w:rsidP="00877BE8">
            <w:pPr>
              <w:rPr>
                <w:color w:val="000000"/>
                <w:sz w:val="20"/>
                <w:szCs w:val="20"/>
              </w:rPr>
            </w:pPr>
          </w:p>
        </w:tc>
        <w:tc>
          <w:tcPr>
            <w:tcW w:w="1062" w:type="pct"/>
            <w:tcBorders>
              <w:top w:val="nil"/>
              <w:left w:val="nil"/>
              <w:bottom w:val="single" w:sz="4" w:space="0" w:color="auto"/>
              <w:right w:val="single" w:sz="4" w:space="0" w:color="auto"/>
            </w:tcBorders>
            <w:shd w:val="clear" w:color="auto" w:fill="auto"/>
            <w:vAlign w:val="center"/>
            <w:hideMark/>
          </w:tcPr>
          <w:p w14:paraId="10E536F4" w14:textId="77777777" w:rsidR="00877BE8" w:rsidRPr="000E7345" w:rsidRDefault="00877BE8" w:rsidP="00877BE8">
            <w:pPr>
              <w:jc w:val="center"/>
              <w:rPr>
                <w:color w:val="000000"/>
                <w:sz w:val="20"/>
                <w:szCs w:val="20"/>
              </w:rPr>
            </w:pPr>
            <w:r w:rsidRPr="000E7345">
              <w:rPr>
                <w:color w:val="000000"/>
                <w:sz w:val="20"/>
                <w:szCs w:val="20"/>
              </w:rPr>
              <w:t>Отопление/</w:t>
            </w:r>
            <w:r w:rsidRPr="000E7345">
              <w:rPr>
                <w:color w:val="000000"/>
                <w:sz w:val="20"/>
                <w:szCs w:val="20"/>
              </w:rPr>
              <w:br/>
              <w:t>вентиляция</w:t>
            </w:r>
          </w:p>
        </w:tc>
        <w:tc>
          <w:tcPr>
            <w:tcW w:w="975" w:type="pct"/>
            <w:tcBorders>
              <w:top w:val="nil"/>
              <w:left w:val="nil"/>
              <w:bottom w:val="single" w:sz="4" w:space="0" w:color="auto"/>
              <w:right w:val="single" w:sz="4" w:space="0" w:color="auto"/>
            </w:tcBorders>
            <w:shd w:val="clear" w:color="auto" w:fill="auto"/>
            <w:vAlign w:val="center"/>
          </w:tcPr>
          <w:p w14:paraId="4479DE5F" w14:textId="717CC68F" w:rsidR="00877BE8" w:rsidRPr="000E7345" w:rsidRDefault="00877BE8" w:rsidP="00877BE8">
            <w:pPr>
              <w:jc w:val="center"/>
              <w:rPr>
                <w:color w:val="000000"/>
                <w:sz w:val="20"/>
                <w:szCs w:val="20"/>
              </w:rPr>
            </w:pPr>
            <w:r w:rsidRPr="000E7345">
              <w:rPr>
                <w:color w:val="000000"/>
                <w:sz w:val="20"/>
                <w:szCs w:val="20"/>
              </w:rPr>
              <w:t>10,01</w:t>
            </w:r>
          </w:p>
        </w:tc>
      </w:tr>
      <w:tr w:rsidR="00877BE8" w:rsidRPr="000E7345" w14:paraId="3AFAF574" w14:textId="77777777" w:rsidTr="0005084E">
        <w:trPr>
          <w:trHeight w:val="340"/>
        </w:trPr>
        <w:tc>
          <w:tcPr>
            <w:tcW w:w="1473" w:type="pct"/>
            <w:vMerge/>
            <w:tcBorders>
              <w:top w:val="nil"/>
              <w:left w:val="single" w:sz="4" w:space="0" w:color="auto"/>
              <w:bottom w:val="single" w:sz="4" w:space="0" w:color="000000"/>
              <w:right w:val="single" w:sz="4" w:space="0" w:color="auto"/>
            </w:tcBorders>
            <w:shd w:val="clear" w:color="auto" w:fill="auto"/>
            <w:vAlign w:val="center"/>
            <w:hideMark/>
          </w:tcPr>
          <w:p w14:paraId="56188DE5" w14:textId="77777777" w:rsidR="00877BE8" w:rsidRPr="000E7345" w:rsidRDefault="00877BE8" w:rsidP="00877BE8">
            <w:pPr>
              <w:rPr>
                <w:color w:val="000000"/>
                <w:sz w:val="20"/>
                <w:szCs w:val="20"/>
              </w:rPr>
            </w:pPr>
          </w:p>
        </w:tc>
        <w:tc>
          <w:tcPr>
            <w:tcW w:w="1490" w:type="pct"/>
            <w:vMerge/>
            <w:tcBorders>
              <w:top w:val="nil"/>
              <w:left w:val="single" w:sz="4" w:space="0" w:color="auto"/>
              <w:bottom w:val="single" w:sz="4" w:space="0" w:color="auto"/>
              <w:right w:val="single" w:sz="4" w:space="0" w:color="auto"/>
            </w:tcBorders>
            <w:shd w:val="clear" w:color="auto" w:fill="auto"/>
            <w:vAlign w:val="center"/>
            <w:hideMark/>
          </w:tcPr>
          <w:p w14:paraId="07086C0D" w14:textId="77777777" w:rsidR="00877BE8" w:rsidRPr="000E7345" w:rsidRDefault="00877BE8" w:rsidP="00877BE8">
            <w:pPr>
              <w:rPr>
                <w:color w:val="000000"/>
                <w:sz w:val="20"/>
                <w:szCs w:val="20"/>
              </w:rPr>
            </w:pPr>
          </w:p>
        </w:tc>
        <w:tc>
          <w:tcPr>
            <w:tcW w:w="1062" w:type="pct"/>
            <w:tcBorders>
              <w:top w:val="nil"/>
              <w:left w:val="nil"/>
              <w:bottom w:val="single" w:sz="4" w:space="0" w:color="auto"/>
              <w:right w:val="single" w:sz="4" w:space="0" w:color="auto"/>
            </w:tcBorders>
            <w:shd w:val="clear" w:color="auto" w:fill="auto"/>
            <w:vAlign w:val="center"/>
            <w:hideMark/>
          </w:tcPr>
          <w:p w14:paraId="6925EABD" w14:textId="77777777" w:rsidR="00877BE8" w:rsidRPr="000E7345" w:rsidRDefault="00877BE8" w:rsidP="00877BE8">
            <w:pPr>
              <w:jc w:val="center"/>
              <w:rPr>
                <w:color w:val="000000"/>
                <w:sz w:val="20"/>
                <w:szCs w:val="20"/>
              </w:rPr>
            </w:pPr>
            <w:r w:rsidRPr="000E7345">
              <w:rPr>
                <w:color w:val="000000"/>
                <w:sz w:val="20"/>
                <w:szCs w:val="20"/>
              </w:rPr>
              <w:t>ГВС</w:t>
            </w:r>
          </w:p>
        </w:tc>
        <w:tc>
          <w:tcPr>
            <w:tcW w:w="975" w:type="pct"/>
            <w:tcBorders>
              <w:top w:val="nil"/>
              <w:left w:val="nil"/>
              <w:bottom w:val="single" w:sz="4" w:space="0" w:color="auto"/>
              <w:right w:val="single" w:sz="4" w:space="0" w:color="auto"/>
            </w:tcBorders>
            <w:shd w:val="clear" w:color="auto" w:fill="auto"/>
            <w:vAlign w:val="center"/>
          </w:tcPr>
          <w:p w14:paraId="6EAB4174" w14:textId="5ADA563B" w:rsidR="00877BE8" w:rsidRPr="000E7345" w:rsidRDefault="00877BE8" w:rsidP="00877BE8">
            <w:pPr>
              <w:jc w:val="center"/>
              <w:rPr>
                <w:color w:val="000000"/>
                <w:sz w:val="20"/>
                <w:szCs w:val="20"/>
              </w:rPr>
            </w:pPr>
            <w:r w:rsidRPr="000E7345">
              <w:rPr>
                <w:color w:val="000000"/>
                <w:sz w:val="20"/>
                <w:szCs w:val="20"/>
              </w:rPr>
              <w:t>5,89</w:t>
            </w:r>
          </w:p>
        </w:tc>
      </w:tr>
      <w:tr w:rsidR="00336C1F" w:rsidRPr="000E7345" w14:paraId="62F55131" w14:textId="77777777" w:rsidTr="0005084E">
        <w:trPr>
          <w:trHeight w:val="340"/>
        </w:trPr>
        <w:tc>
          <w:tcPr>
            <w:tcW w:w="1473" w:type="pct"/>
            <w:vMerge w:val="restart"/>
            <w:tcBorders>
              <w:top w:val="nil"/>
              <w:left w:val="single" w:sz="4" w:space="0" w:color="auto"/>
              <w:bottom w:val="single" w:sz="4" w:space="0" w:color="auto"/>
              <w:right w:val="single" w:sz="4" w:space="0" w:color="auto"/>
            </w:tcBorders>
            <w:shd w:val="clear" w:color="auto" w:fill="auto"/>
            <w:vAlign w:val="center"/>
            <w:hideMark/>
          </w:tcPr>
          <w:p w14:paraId="48A735C9" w14:textId="456AC3EE" w:rsidR="00336C1F" w:rsidRPr="000E7345" w:rsidRDefault="00336C1F" w:rsidP="00336C1F">
            <w:pPr>
              <w:jc w:val="center"/>
              <w:rPr>
                <w:color w:val="000000"/>
                <w:sz w:val="20"/>
                <w:szCs w:val="20"/>
              </w:rPr>
            </w:pPr>
            <w:r w:rsidRPr="000E7345">
              <w:rPr>
                <w:color w:val="000000"/>
                <w:sz w:val="20"/>
                <w:szCs w:val="20"/>
              </w:rPr>
              <w:t>ООО «ГАЗКОМПЛЕКТ»</w:t>
            </w:r>
          </w:p>
        </w:tc>
        <w:tc>
          <w:tcPr>
            <w:tcW w:w="1490" w:type="pct"/>
            <w:vMerge w:val="restart"/>
            <w:tcBorders>
              <w:top w:val="nil"/>
              <w:left w:val="single" w:sz="4" w:space="0" w:color="auto"/>
              <w:bottom w:val="single" w:sz="4" w:space="0" w:color="auto"/>
              <w:right w:val="single" w:sz="4" w:space="0" w:color="auto"/>
            </w:tcBorders>
            <w:shd w:val="clear" w:color="auto" w:fill="auto"/>
            <w:vAlign w:val="center"/>
            <w:hideMark/>
          </w:tcPr>
          <w:p w14:paraId="51C74745" w14:textId="37255341" w:rsidR="00336C1F" w:rsidRPr="000E7345" w:rsidRDefault="00336C1F" w:rsidP="00336C1F">
            <w:pPr>
              <w:jc w:val="center"/>
              <w:rPr>
                <w:color w:val="000000"/>
                <w:sz w:val="20"/>
                <w:szCs w:val="20"/>
              </w:rPr>
            </w:pPr>
            <w:r w:rsidRPr="000E7345">
              <w:rPr>
                <w:color w:val="000000"/>
                <w:sz w:val="20"/>
                <w:szCs w:val="20"/>
              </w:rPr>
              <w:t>Котельная ООО «ГАЗКОМПЛЕКТ»</w:t>
            </w:r>
          </w:p>
        </w:tc>
        <w:tc>
          <w:tcPr>
            <w:tcW w:w="1062" w:type="pct"/>
            <w:tcBorders>
              <w:top w:val="nil"/>
              <w:left w:val="nil"/>
              <w:bottom w:val="single" w:sz="4" w:space="0" w:color="auto"/>
              <w:right w:val="single" w:sz="4" w:space="0" w:color="auto"/>
            </w:tcBorders>
            <w:shd w:val="clear" w:color="auto" w:fill="auto"/>
            <w:vAlign w:val="center"/>
            <w:hideMark/>
          </w:tcPr>
          <w:p w14:paraId="65060771" w14:textId="77777777" w:rsidR="00336C1F" w:rsidRPr="000E7345" w:rsidRDefault="00336C1F" w:rsidP="00336C1F">
            <w:pPr>
              <w:jc w:val="center"/>
              <w:rPr>
                <w:b/>
                <w:bCs/>
                <w:color w:val="000000"/>
                <w:sz w:val="20"/>
                <w:szCs w:val="20"/>
              </w:rPr>
            </w:pPr>
            <w:r w:rsidRPr="000E7345">
              <w:rPr>
                <w:b/>
                <w:bCs/>
                <w:color w:val="000000"/>
                <w:sz w:val="20"/>
                <w:szCs w:val="20"/>
              </w:rPr>
              <w:t>Всего</w:t>
            </w:r>
          </w:p>
        </w:tc>
        <w:tc>
          <w:tcPr>
            <w:tcW w:w="975" w:type="pct"/>
            <w:tcBorders>
              <w:top w:val="nil"/>
              <w:left w:val="nil"/>
              <w:bottom w:val="single" w:sz="4" w:space="0" w:color="auto"/>
              <w:right w:val="single" w:sz="4" w:space="0" w:color="auto"/>
            </w:tcBorders>
            <w:shd w:val="clear" w:color="auto" w:fill="auto"/>
            <w:vAlign w:val="center"/>
          </w:tcPr>
          <w:p w14:paraId="3358710A" w14:textId="4B976B64" w:rsidR="00336C1F" w:rsidRPr="000E7345" w:rsidRDefault="00336C1F" w:rsidP="00336C1F">
            <w:pPr>
              <w:jc w:val="center"/>
              <w:rPr>
                <w:b/>
                <w:bCs/>
                <w:color w:val="000000"/>
                <w:sz w:val="20"/>
                <w:szCs w:val="20"/>
              </w:rPr>
            </w:pPr>
            <w:r w:rsidRPr="000E7345">
              <w:rPr>
                <w:b/>
                <w:bCs/>
                <w:color w:val="000000"/>
                <w:sz w:val="20"/>
                <w:szCs w:val="20"/>
              </w:rPr>
              <w:t>22,94</w:t>
            </w:r>
          </w:p>
        </w:tc>
      </w:tr>
      <w:tr w:rsidR="00336C1F" w:rsidRPr="000E7345" w14:paraId="2DDEDF7D" w14:textId="77777777" w:rsidTr="0005084E">
        <w:trPr>
          <w:trHeight w:val="340"/>
        </w:trPr>
        <w:tc>
          <w:tcPr>
            <w:tcW w:w="1473" w:type="pct"/>
            <w:vMerge/>
            <w:tcBorders>
              <w:top w:val="nil"/>
              <w:left w:val="single" w:sz="4" w:space="0" w:color="auto"/>
              <w:bottom w:val="single" w:sz="4" w:space="0" w:color="auto"/>
              <w:right w:val="single" w:sz="4" w:space="0" w:color="auto"/>
            </w:tcBorders>
            <w:shd w:val="clear" w:color="auto" w:fill="auto"/>
            <w:vAlign w:val="center"/>
            <w:hideMark/>
          </w:tcPr>
          <w:p w14:paraId="7838A65B" w14:textId="77777777" w:rsidR="00336C1F" w:rsidRPr="000E7345" w:rsidRDefault="00336C1F" w:rsidP="00336C1F">
            <w:pPr>
              <w:rPr>
                <w:color w:val="000000"/>
                <w:sz w:val="20"/>
                <w:szCs w:val="20"/>
              </w:rPr>
            </w:pPr>
          </w:p>
        </w:tc>
        <w:tc>
          <w:tcPr>
            <w:tcW w:w="1490" w:type="pct"/>
            <w:vMerge/>
            <w:tcBorders>
              <w:top w:val="nil"/>
              <w:left w:val="single" w:sz="4" w:space="0" w:color="auto"/>
              <w:bottom w:val="single" w:sz="4" w:space="0" w:color="auto"/>
              <w:right w:val="single" w:sz="4" w:space="0" w:color="auto"/>
            </w:tcBorders>
            <w:shd w:val="clear" w:color="auto" w:fill="auto"/>
            <w:vAlign w:val="center"/>
            <w:hideMark/>
          </w:tcPr>
          <w:p w14:paraId="3052DDEE" w14:textId="77777777" w:rsidR="00336C1F" w:rsidRPr="000E7345" w:rsidRDefault="00336C1F" w:rsidP="00336C1F">
            <w:pPr>
              <w:rPr>
                <w:color w:val="000000"/>
                <w:sz w:val="20"/>
                <w:szCs w:val="20"/>
              </w:rPr>
            </w:pPr>
          </w:p>
        </w:tc>
        <w:tc>
          <w:tcPr>
            <w:tcW w:w="1062" w:type="pct"/>
            <w:tcBorders>
              <w:top w:val="nil"/>
              <w:left w:val="nil"/>
              <w:bottom w:val="single" w:sz="4" w:space="0" w:color="auto"/>
              <w:right w:val="single" w:sz="4" w:space="0" w:color="auto"/>
            </w:tcBorders>
            <w:shd w:val="clear" w:color="auto" w:fill="auto"/>
            <w:vAlign w:val="center"/>
            <w:hideMark/>
          </w:tcPr>
          <w:p w14:paraId="7618CA73" w14:textId="77777777" w:rsidR="00336C1F" w:rsidRPr="000E7345" w:rsidRDefault="00336C1F" w:rsidP="00336C1F">
            <w:pPr>
              <w:jc w:val="center"/>
              <w:rPr>
                <w:color w:val="000000"/>
                <w:sz w:val="20"/>
                <w:szCs w:val="20"/>
              </w:rPr>
            </w:pPr>
            <w:r w:rsidRPr="000E7345">
              <w:rPr>
                <w:color w:val="000000"/>
                <w:sz w:val="20"/>
                <w:szCs w:val="20"/>
              </w:rPr>
              <w:t>Отопление/</w:t>
            </w:r>
            <w:r w:rsidRPr="000E7345">
              <w:rPr>
                <w:color w:val="000000"/>
                <w:sz w:val="20"/>
                <w:szCs w:val="20"/>
              </w:rPr>
              <w:br/>
              <w:t>вентиляция</w:t>
            </w:r>
          </w:p>
        </w:tc>
        <w:tc>
          <w:tcPr>
            <w:tcW w:w="975" w:type="pct"/>
            <w:tcBorders>
              <w:top w:val="nil"/>
              <w:left w:val="nil"/>
              <w:bottom w:val="single" w:sz="4" w:space="0" w:color="auto"/>
              <w:right w:val="single" w:sz="4" w:space="0" w:color="auto"/>
            </w:tcBorders>
            <w:shd w:val="clear" w:color="auto" w:fill="auto"/>
            <w:vAlign w:val="center"/>
          </w:tcPr>
          <w:p w14:paraId="301B998F" w14:textId="0DAB11BF" w:rsidR="00336C1F" w:rsidRPr="000E7345" w:rsidRDefault="00336C1F" w:rsidP="00336C1F">
            <w:pPr>
              <w:jc w:val="center"/>
              <w:rPr>
                <w:b/>
                <w:bCs/>
                <w:color w:val="000000"/>
                <w:sz w:val="20"/>
                <w:szCs w:val="20"/>
              </w:rPr>
            </w:pPr>
            <w:r w:rsidRPr="000E7345">
              <w:rPr>
                <w:b/>
                <w:bCs/>
                <w:color w:val="000000"/>
                <w:sz w:val="20"/>
                <w:szCs w:val="20"/>
              </w:rPr>
              <w:t>15,78</w:t>
            </w:r>
          </w:p>
        </w:tc>
      </w:tr>
      <w:tr w:rsidR="00336C1F" w:rsidRPr="000E7345" w14:paraId="08801CA6" w14:textId="77777777" w:rsidTr="0005084E">
        <w:trPr>
          <w:trHeight w:val="340"/>
        </w:trPr>
        <w:tc>
          <w:tcPr>
            <w:tcW w:w="1473" w:type="pct"/>
            <w:vMerge/>
            <w:tcBorders>
              <w:top w:val="nil"/>
              <w:left w:val="single" w:sz="4" w:space="0" w:color="auto"/>
              <w:bottom w:val="single" w:sz="4" w:space="0" w:color="auto"/>
              <w:right w:val="single" w:sz="4" w:space="0" w:color="auto"/>
            </w:tcBorders>
            <w:shd w:val="clear" w:color="auto" w:fill="auto"/>
            <w:vAlign w:val="center"/>
            <w:hideMark/>
          </w:tcPr>
          <w:p w14:paraId="5A307E66" w14:textId="77777777" w:rsidR="00336C1F" w:rsidRPr="000E7345" w:rsidRDefault="00336C1F" w:rsidP="00336C1F">
            <w:pPr>
              <w:rPr>
                <w:color w:val="000000"/>
                <w:sz w:val="20"/>
                <w:szCs w:val="20"/>
              </w:rPr>
            </w:pPr>
          </w:p>
        </w:tc>
        <w:tc>
          <w:tcPr>
            <w:tcW w:w="1490" w:type="pct"/>
            <w:vMerge/>
            <w:tcBorders>
              <w:top w:val="nil"/>
              <w:left w:val="single" w:sz="4" w:space="0" w:color="auto"/>
              <w:bottom w:val="single" w:sz="4" w:space="0" w:color="auto"/>
              <w:right w:val="single" w:sz="4" w:space="0" w:color="auto"/>
            </w:tcBorders>
            <w:shd w:val="clear" w:color="auto" w:fill="auto"/>
            <w:vAlign w:val="center"/>
            <w:hideMark/>
          </w:tcPr>
          <w:p w14:paraId="116DED8B" w14:textId="77777777" w:rsidR="00336C1F" w:rsidRPr="000E7345" w:rsidRDefault="00336C1F" w:rsidP="00336C1F">
            <w:pPr>
              <w:rPr>
                <w:color w:val="000000"/>
                <w:sz w:val="20"/>
                <w:szCs w:val="20"/>
              </w:rPr>
            </w:pPr>
          </w:p>
        </w:tc>
        <w:tc>
          <w:tcPr>
            <w:tcW w:w="1062" w:type="pct"/>
            <w:tcBorders>
              <w:top w:val="nil"/>
              <w:left w:val="nil"/>
              <w:bottom w:val="single" w:sz="4" w:space="0" w:color="auto"/>
              <w:right w:val="single" w:sz="4" w:space="0" w:color="auto"/>
            </w:tcBorders>
            <w:shd w:val="clear" w:color="auto" w:fill="auto"/>
            <w:vAlign w:val="center"/>
            <w:hideMark/>
          </w:tcPr>
          <w:p w14:paraId="413EA2D8" w14:textId="77777777" w:rsidR="00336C1F" w:rsidRPr="000E7345" w:rsidRDefault="00336C1F" w:rsidP="00336C1F">
            <w:pPr>
              <w:jc w:val="center"/>
              <w:rPr>
                <w:color w:val="000000"/>
                <w:sz w:val="20"/>
                <w:szCs w:val="20"/>
              </w:rPr>
            </w:pPr>
            <w:r w:rsidRPr="000E7345">
              <w:rPr>
                <w:color w:val="000000"/>
                <w:sz w:val="20"/>
                <w:szCs w:val="20"/>
              </w:rPr>
              <w:t>ГВС</w:t>
            </w:r>
          </w:p>
        </w:tc>
        <w:tc>
          <w:tcPr>
            <w:tcW w:w="975" w:type="pct"/>
            <w:tcBorders>
              <w:top w:val="nil"/>
              <w:left w:val="nil"/>
              <w:bottom w:val="single" w:sz="4" w:space="0" w:color="auto"/>
              <w:right w:val="single" w:sz="4" w:space="0" w:color="auto"/>
            </w:tcBorders>
            <w:shd w:val="clear" w:color="auto" w:fill="auto"/>
            <w:vAlign w:val="center"/>
          </w:tcPr>
          <w:p w14:paraId="1AFA1EE6" w14:textId="5225C85A" w:rsidR="00336C1F" w:rsidRPr="000E7345" w:rsidRDefault="00336C1F" w:rsidP="00336C1F">
            <w:pPr>
              <w:jc w:val="center"/>
              <w:rPr>
                <w:color w:val="000000"/>
                <w:sz w:val="20"/>
                <w:szCs w:val="20"/>
              </w:rPr>
            </w:pPr>
            <w:r w:rsidRPr="000E7345">
              <w:rPr>
                <w:color w:val="000000"/>
                <w:sz w:val="20"/>
                <w:szCs w:val="20"/>
              </w:rPr>
              <w:t>7,16</w:t>
            </w:r>
          </w:p>
        </w:tc>
      </w:tr>
      <w:tr w:rsidR="0005084E" w:rsidRPr="000E7345" w14:paraId="39C81C0F" w14:textId="77777777" w:rsidTr="0005084E">
        <w:trPr>
          <w:trHeight w:val="340"/>
        </w:trPr>
        <w:tc>
          <w:tcPr>
            <w:tcW w:w="1473" w:type="pct"/>
            <w:vMerge w:val="restart"/>
            <w:tcBorders>
              <w:top w:val="nil"/>
              <w:left w:val="single" w:sz="4" w:space="0" w:color="auto"/>
              <w:bottom w:val="single" w:sz="4" w:space="0" w:color="auto"/>
              <w:right w:val="single" w:sz="4" w:space="0" w:color="auto"/>
            </w:tcBorders>
            <w:shd w:val="clear" w:color="auto" w:fill="auto"/>
            <w:vAlign w:val="center"/>
            <w:hideMark/>
          </w:tcPr>
          <w:p w14:paraId="35D7BD89" w14:textId="77777777" w:rsidR="0005084E" w:rsidRPr="000E7345" w:rsidRDefault="0005084E" w:rsidP="0005084E">
            <w:pPr>
              <w:jc w:val="center"/>
              <w:rPr>
                <w:color w:val="000000"/>
                <w:sz w:val="20"/>
                <w:szCs w:val="20"/>
              </w:rPr>
            </w:pPr>
            <w:r w:rsidRPr="000E7345">
              <w:rPr>
                <w:color w:val="000000"/>
                <w:sz w:val="20"/>
                <w:szCs w:val="20"/>
              </w:rPr>
              <w:t>ООО «Новая Водная Ассоциация»</w:t>
            </w:r>
          </w:p>
        </w:tc>
        <w:tc>
          <w:tcPr>
            <w:tcW w:w="1490" w:type="pct"/>
            <w:vMerge w:val="restart"/>
            <w:tcBorders>
              <w:top w:val="nil"/>
              <w:left w:val="single" w:sz="4" w:space="0" w:color="auto"/>
              <w:bottom w:val="single" w:sz="4" w:space="0" w:color="auto"/>
              <w:right w:val="single" w:sz="4" w:space="0" w:color="auto"/>
            </w:tcBorders>
            <w:shd w:val="clear" w:color="auto" w:fill="auto"/>
            <w:vAlign w:val="center"/>
            <w:hideMark/>
          </w:tcPr>
          <w:p w14:paraId="308EF136" w14:textId="77777777" w:rsidR="0005084E" w:rsidRPr="000E7345" w:rsidRDefault="0005084E" w:rsidP="0005084E">
            <w:pPr>
              <w:jc w:val="center"/>
              <w:rPr>
                <w:color w:val="000000"/>
                <w:sz w:val="20"/>
                <w:szCs w:val="20"/>
              </w:rPr>
            </w:pPr>
            <w:r w:rsidRPr="000E7345">
              <w:rPr>
                <w:color w:val="000000"/>
                <w:sz w:val="20"/>
                <w:szCs w:val="20"/>
              </w:rPr>
              <w:t>БМК Лаврики д.34</w:t>
            </w:r>
          </w:p>
        </w:tc>
        <w:tc>
          <w:tcPr>
            <w:tcW w:w="1062" w:type="pct"/>
            <w:tcBorders>
              <w:top w:val="nil"/>
              <w:left w:val="nil"/>
              <w:bottom w:val="single" w:sz="4" w:space="0" w:color="auto"/>
              <w:right w:val="single" w:sz="4" w:space="0" w:color="auto"/>
            </w:tcBorders>
            <w:shd w:val="clear" w:color="auto" w:fill="auto"/>
            <w:vAlign w:val="center"/>
            <w:hideMark/>
          </w:tcPr>
          <w:p w14:paraId="76C8602F" w14:textId="77777777" w:rsidR="0005084E" w:rsidRPr="000E7345" w:rsidRDefault="0005084E" w:rsidP="0005084E">
            <w:pPr>
              <w:jc w:val="center"/>
              <w:rPr>
                <w:b/>
                <w:bCs/>
                <w:color w:val="000000"/>
                <w:sz w:val="20"/>
                <w:szCs w:val="20"/>
              </w:rPr>
            </w:pPr>
            <w:r w:rsidRPr="000E7345">
              <w:rPr>
                <w:b/>
                <w:bCs/>
                <w:color w:val="000000"/>
                <w:sz w:val="20"/>
                <w:szCs w:val="20"/>
              </w:rPr>
              <w:t>Всего</w:t>
            </w:r>
          </w:p>
        </w:tc>
        <w:tc>
          <w:tcPr>
            <w:tcW w:w="975" w:type="pct"/>
            <w:tcBorders>
              <w:top w:val="nil"/>
              <w:left w:val="nil"/>
              <w:bottom w:val="single" w:sz="4" w:space="0" w:color="auto"/>
              <w:right w:val="single" w:sz="4" w:space="0" w:color="auto"/>
            </w:tcBorders>
            <w:shd w:val="clear" w:color="auto" w:fill="auto"/>
            <w:vAlign w:val="center"/>
          </w:tcPr>
          <w:p w14:paraId="001ED46D" w14:textId="73A39AA3" w:rsidR="0005084E" w:rsidRPr="000E7345" w:rsidRDefault="0005084E" w:rsidP="0005084E">
            <w:pPr>
              <w:jc w:val="center"/>
              <w:rPr>
                <w:b/>
                <w:bCs/>
                <w:color w:val="000000"/>
                <w:sz w:val="20"/>
                <w:szCs w:val="20"/>
              </w:rPr>
            </w:pPr>
            <w:r w:rsidRPr="000E7345">
              <w:rPr>
                <w:b/>
                <w:bCs/>
                <w:color w:val="000000"/>
                <w:sz w:val="20"/>
                <w:szCs w:val="20"/>
              </w:rPr>
              <w:t>2,578</w:t>
            </w:r>
          </w:p>
        </w:tc>
      </w:tr>
      <w:tr w:rsidR="0005084E" w:rsidRPr="000E7345" w14:paraId="04346FD2" w14:textId="77777777" w:rsidTr="0005084E">
        <w:trPr>
          <w:trHeight w:val="340"/>
        </w:trPr>
        <w:tc>
          <w:tcPr>
            <w:tcW w:w="1473" w:type="pct"/>
            <w:vMerge/>
            <w:tcBorders>
              <w:top w:val="nil"/>
              <w:left w:val="single" w:sz="4" w:space="0" w:color="auto"/>
              <w:bottom w:val="single" w:sz="4" w:space="0" w:color="auto"/>
              <w:right w:val="single" w:sz="4" w:space="0" w:color="auto"/>
            </w:tcBorders>
            <w:shd w:val="clear" w:color="auto" w:fill="auto"/>
            <w:vAlign w:val="center"/>
            <w:hideMark/>
          </w:tcPr>
          <w:p w14:paraId="4CE949B6" w14:textId="77777777" w:rsidR="0005084E" w:rsidRPr="000E7345" w:rsidRDefault="0005084E" w:rsidP="0005084E">
            <w:pPr>
              <w:rPr>
                <w:color w:val="000000"/>
                <w:sz w:val="20"/>
                <w:szCs w:val="20"/>
              </w:rPr>
            </w:pPr>
          </w:p>
        </w:tc>
        <w:tc>
          <w:tcPr>
            <w:tcW w:w="1490" w:type="pct"/>
            <w:vMerge/>
            <w:tcBorders>
              <w:top w:val="nil"/>
              <w:left w:val="single" w:sz="4" w:space="0" w:color="auto"/>
              <w:bottom w:val="single" w:sz="4" w:space="0" w:color="auto"/>
              <w:right w:val="single" w:sz="4" w:space="0" w:color="auto"/>
            </w:tcBorders>
            <w:shd w:val="clear" w:color="auto" w:fill="auto"/>
            <w:vAlign w:val="center"/>
            <w:hideMark/>
          </w:tcPr>
          <w:p w14:paraId="2CBDA050" w14:textId="77777777" w:rsidR="0005084E" w:rsidRPr="000E7345" w:rsidRDefault="0005084E" w:rsidP="0005084E">
            <w:pPr>
              <w:rPr>
                <w:color w:val="000000"/>
                <w:sz w:val="20"/>
                <w:szCs w:val="20"/>
              </w:rPr>
            </w:pPr>
          </w:p>
        </w:tc>
        <w:tc>
          <w:tcPr>
            <w:tcW w:w="1062" w:type="pct"/>
            <w:tcBorders>
              <w:top w:val="nil"/>
              <w:left w:val="nil"/>
              <w:bottom w:val="single" w:sz="4" w:space="0" w:color="auto"/>
              <w:right w:val="single" w:sz="4" w:space="0" w:color="auto"/>
            </w:tcBorders>
            <w:shd w:val="clear" w:color="auto" w:fill="auto"/>
            <w:vAlign w:val="center"/>
            <w:hideMark/>
          </w:tcPr>
          <w:p w14:paraId="01BBE4B3" w14:textId="77777777" w:rsidR="0005084E" w:rsidRPr="000E7345" w:rsidRDefault="0005084E" w:rsidP="0005084E">
            <w:pPr>
              <w:jc w:val="center"/>
              <w:rPr>
                <w:color w:val="000000"/>
                <w:sz w:val="20"/>
                <w:szCs w:val="20"/>
              </w:rPr>
            </w:pPr>
            <w:r w:rsidRPr="000E7345">
              <w:rPr>
                <w:color w:val="000000"/>
                <w:sz w:val="20"/>
                <w:szCs w:val="20"/>
              </w:rPr>
              <w:t>Отопление/</w:t>
            </w:r>
            <w:r w:rsidRPr="000E7345">
              <w:rPr>
                <w:color w:val="000000"/>
                <w:sz w:val="20"/>
                <w:szCs w:val="20"/>
              </w:rPr>
              <w:br/>
              <w:t>вентиляция</w:t>
            </w:r>
          </w:p>
        </w:tc>
        <w:tc>
          <w:tcPr>
            <w:tcW w:w="975" w:type="pct"/>
            <w:tcBorders>
              <w:top w:val="nil"/>
              <w:left w:val="nil"/>
              <w:bottom w:val="single" w:sz="4" w:space="0" w:color="auto"/>
              <w:right w:val="single" w:sz="4" w:space="0" w:color="auto"/>
            </w:tcBorders>
            <w:shd w:val="clear" w:color="auto" w:fill="auto"/>
            <w:vAlign w:val="center"/>
          </w:tcPr>
          <w:p w14:paraId="20414D05" w14:textId="7CED2183" w:rsidR="0005084E" w:rsidRPr="000E7345" w:rsidRDefault="0005084E" w:rsidP="0005084E">
            <w:pPr>
              <w:jc w:val="center"/>
              <w:rPr>
                <w:color w:val="000000"/>
                <w:sz w:val="20"/>
                <w:szCs w:val="20"/>
              </w:rPr>
            </w:pPr>
            <w:r w:rsidRPr="000E7345">
              <w:rPr>
                <w:color w:val="000000"/>
                <w:sz w:val="20"/>
                <w:szCs w:val="20"/>
              </w:rPr>
              <w:t>1,595</w:t>
            </w:r>
          </w:p>
        </w:tc>
      </w:tr>
      <w:tr w:rsidR="0005084E" w:rsidRPr="000E7345" w14:paraId="250DD966" w14:textId="77777777" w:rsidTr="0005084E">
        <w:trPr>
          <w:trHeight w:val="340"/>
        </w:trPr>
        <w:tc>
          <w:tcPr>
            <w:tcW w:w="1473" w:type="pct"/>
            <w:vMerge/>
            <w:tcBorders>
              <w:top w:val="nil"/>
              <w:left w:val="single" w:sz="4" w:space="0" w:color="auto"/>
              <w:bottom w:val="single" w:sz="4" w:space="0" w:color="auto"/>
              <w:right w:val="single" w:sz="4" w:space="0" w:color="auto"/>
            </w:tcBorders>
            <w:shd w:val="clear" w:color="auto" w:fill="auto"/>
            <w:vAlign w:val="center"/>
            <w:hideMark/>
          </w:tcPr>
          <w:p w14:paraId="6AB27BD7" w14:textId="77777777" w:rsidR="0005084E" w:rsidRPr="000E7345" w:rsidRDefault="0005084E" w:rsidP="0005084E">
            <w:pPr>
              <w:rPr>
                <w:color w:val="000000"/>
                <w:sz w:val="20"/>
                <w:szCs w:val="20"/>
              </w:rPr>
            </w:pPr>
          </w:p>
        </w:tc>
        <w:tc>
          <w:tcPr>
            <w:tcW w:w="1490" w:type="pct"/>
            <w:vMerge/>
            <w:tcBorders>
              <w:top w:val="nil"/>
              <w:left w:val="single" w:sz="4" w:space="0" w:color="auto"/>
              <w:bottom w:val="single" w:sz="4" w:space="0" w:color="auto"/>
              <w:right w:val="single" w:sz="4" w:space="0" w:color="auto"/>
            </w:tcBorders>
            <w:shd w:val="clear" w:color="auto" w:fill="auto"/>
            <w:vAlign w:val="center"/>
            <w:hideMark/>
          </w:tcPr>
          <w:p w14:paraId="5C45DBEB" w14:textId="77777777" w:rsidR="0005084E" w:rsidRPr="000E7345" w:rsidRDefault="0005084E" w:rsidP="0005084E">
            <w:pPr>
              <w:rPr>
                <w:color w:val="000000"/>
                <w:sz w:val="20"/>
                <w:szCs w:val="20"/>
              </w:rPr>
            </w:pPr>
          </w:p>
        </w:tc>
        <w:tc>
          <w:tcPr>
            <w:tcW w:w="1062" w:type="pct"/>
            <w:tcBorders>
              <w:top w:val="nil"/>
              <w:left w:val="nil"/>
              <w:bottom w:val="single" w:sz="4" w:space="0" w:color="auto"/>
              <w:right w:val="single" w:sz="4" w:space="0" w:color="auto"/>
            </w:tcBorders>
            <w:shd w:val="clear" w:color="auto" w:fill="auto"/>
            <w:vAlign w:val="center"/>
            <w:hideMark/>
          </w:tcPr>
          <w:p w14:paraId="7F12A706" w14:textId="77777777" w:rsidR="0005084E" w:rsidRPr="000E7345" w:rsidRDefault="0005084E" w:rsidP="0005084E">
            <w:pPr>
              <w:jc w:val="center"/>
              <w:rPr>
                <w:color w:val="000000"/>
                <w:sz w:val="20"/>
                <w:szCs w:val="20"/>
              </w:rPr>
            </w:pPr>
            <w:r w:rsidRPr="000E7345">
              <w:rPr>
                <w:color w:val="000000"/>
                <w:sz w:val="20"/>
                <w:szCs w:val="20"/>
              </w:rPr>
              <w:t>ГВС</w:t>
            </w:r>
          </w:p>
        </w:tc>
        <w:tc>
          <w:tcPr>
            <w:tcW w:w="975" w:type="pct"/>
            <w:tcBorders>
              <w:top w:val="nil"/>
              <w:left w:val="nil"/>
              <w:bottom w:val="single" w:sz="4" w:space="0" w:color="auto"/>
              <w:right w:val="single" w:sz="4" w:space="0" w:color="auto"/>
            </w:tcBorders>
            <w:shd w:val="clear" w:color="auto" w:fill="auto"/>
            <w:vAlign w:val="center"/>
          </w:tcPr>
          <w:p w14:paraId="099E9D86" w14:textId="1515BC75" w:rsidR="0005084E" w:rsidRPr="000E7345" w:rsidRDefault="0005084E" w:rsidP="0005084E">
            <w:pPr>
              <w:jc w:val="center"/>
              <w:rPr>
                <w:color w:val="000000"/>
                <w:sz w:val="20"/>
                <w:szCs w:val="20"/>
              </w:rPr>
            </w:pPr>
            <w:r w:rsidRPr="000E7345">
              <w:rPr>
                <w:color w:val="000000"/>
                <w:sz w:val="20"/>
                <w:szCs w:val="20"/>
              </w:rPr>
              <w:t>0,983</w:t>
            </w:r>
          </w:p>
        </w:tc>
      </w:tr>
      <w:tr w:rsidR="0005084E" w:rsidRPr="000E7345" w14:paraId="3DE0B6BF" w14:textId="77777777" w:rsidTr="0005084E">
        <w:trPr>
          <w:trHeight w:val="340"/>
        </w:trPr>
        <w:tc>
          <w:tcPr>
            <w:tcW w:w="1473" w:type="pct"/>
            <w:vMerge w:val="restart"/>
            <w:tcBorders>
              <w:top w:val="nil"/>
              <w:left w:val="single" w:sz="4" w:space="0" w:color="auto"/>
              <w:bottom w:val="single" w:sz="4" w:space="0" w:color="auto"/>
              <w:right w:val="single" w:sz="4" w:space="0" w:color="auto"/>
            </w:tcBorders>
            <w:shd w:val="clear" w:color="auto" w:fill="auto"/>
            <w:vAlign w:val="center"/>
            <w:hideMark/>
          </w:tcPr>
          <w:p w14:paraId="1F59EEFB" w14:textId="697C0EAE" w:rsidR="0005084E" w:rsidRPr="000E7345" w:rsidRDefault="0005084E" w:rsidP="0005084E">
            <w:pPr>
              <w:jc w:val="center"/>
              <w:rPr>
                <w:color w:val="000000"/>
                <w:sz w:val="20"/>
                <w:szCs w:val="20"/>
              </w:rPr>
            </w:pPr>
            <w:r w:rsidRPr="000E7345">
              <w:rPr>
                <w:color w:val="000000"/>
                <w:sz w:val="20"/>
                <w:szCs w:val="20"/>
              </w:rPr>
              <w:t>МБУ «ЦБС»</w:t>
            </w:r>
          </w:p>
        </w:tc>
        <w:tc>
          <w:tcPr>
            <w:tcW w:w="1490" w:type="pct"/>
            <w:vMerge w:val="restart"/>
            <w:tcBorders>
              <w:top w:val="nil"/>
              <w:left w:val="single" w:sz="4" w:space="0" w:color="auto"/>
              <w:bottom w:val="single" w:sz="4" w:space="0" w:color="auto"/>
              <w:right w:val="single" w:sz="4" w:space="0" w:color="auto"/>
            </w:tcBorders>
            <w:shd w:val="clear" w:color="auto" w:fill="auto"/>
            <w:vAlign w:val="center"/>
            <w:hideMark/>
          </w:tcPr>
          <w:p w14:paraId="5831CD40" w14:textId="031120B4" w:rsidR="0005084E" w:rsidRPr="000E7345" w:rsidRDefault="0005084E" w:rsidP="0005084E">
            <w:pPr>
              <w:jc w:val="center"/>
              <w:rPr>
                <w:color w:val="000000"/>
                <w:sz w:val="20"/>
                <w:szCs w:val="20"/>
              </w:rPr>
            </w:pPr>
            <w:r w:rsidRPr="000E7345">
              <w:rPr>
                <w:color w:val="000000"/>
                <w:sz w:val="20"/>
                <w:szCs w:val="20"/>
              </w:rPr>
              <w:t>МБУ «ЦБС»</w:t>
            </w:r>
          </w:p>
        </w:tc>
        <w:tc>
          <w:tcPr>
            <w:tcW w:w="1062" w:type="pct"/>
            <w:tcBorders>
              <w:top w:val="nil"/>
              <w:left w:val="nil"/>
              <w:bottom w:val="single" w:sz="4" w:space="0" w:color="auto"/>
              <w:right w:val="single" w:sz="4" w:space="0" w:color="auto"/>
            </w:tcBorders>
            <w:shd w:val="clear" w:color="auto" w:fill="auto"/>
            <w:vAlign w:val="center"/>
            <w:hideMark/>
          </w:tcPr>
          <w:p w14:paraId="099C07B0" w14:textId="77777777" w:rsidR="0005084E" w:rsidRPr="000E7345" w:rsidRDefault="0005084E" w:rsidP="0005084E">
            <w:pPr>
              <w:jc w:val="center"/>
              <w:rPr>
                <w:b/>
                <w:bCs/>
                <w:color w:val="000000"/>
                <w:sz w:val="20"/>
                <w:szCs w:val="20"/>
              </w:rPr>
            </w:pPr>
            <w:r w:rsidRPr="000E7345">
              <w:rPr>
                <w:b/>
                <w:bCs/>
                <w:color w:val="000000"/>
                <w:sz w:val="20"/>
                <w:szCs w:val="20"/>
              </w:rPr>
              <w:t>Всего</w:t>
            </w:r>
          </w:p>
        </w:tc>
        <w:tc>
          <w:tcPr>
            <w:tcW w:w="975" w:type="pct"/>
            <w:tcBorders>
              <w:top w:val="nil"/>
              <w:left w:val="nil"/>
              <w:bottom w:val="single" w:sz="4" w:space="0" w:color="auto"/>
              <w:right w:val="single" w:sz="4" w:space="0" w:color="auto"/>
            </w:tcBorders>
            <w:shd w:val="clear" w:color="auto" w:fill="auto"/>
            <w:noWrap/>
            <w:vAlign w:val="center"/>
          </w:tcPr>
          <w:p w14:paraId="41DFB2F2" w14:textId="5258FC7F" w:rsidR="0005084E" w:rsidRPr="000E7345" w:rsidRDefault="0005084E" w:rsidP="0005084E">
            <w:pPr>
              <w:jc w:val="center"/>
              <w:rPr>
                <w:b/>
                <w:bCs/>
                <w:color w:val="000000"/>
                <w:sz w:val="20"/>
                <w:szCs w:val="20"/>
              </w:rPr>
            </w:pPr>
            <w:r w:rsidRPr="000E7345">
              <w:rPr>
                <w:b/>
                <w:bCs/>
                <w:color w:val="000000"/>
                <w:sz w:val="20"/>
                <w:szCs w:val="20"/>
              </w:rPr>
              <w:t>0,733</w:t>
            </w:r>
          </w:p>
        </w:tc>
      </w:tr>
      <w:tr w:rsidR="0005084E" w:rsidRPr="000E7345" w14:paraId="29341EDA" w14:textId="77777777" w:rsidTr="0005084E">
        <w:trPr>
          <w:trHeight w:val="340"/>
        </w:trPr>
        <w:tc>
          <w:tcPr>
            <w:tcW w:w="1473" w:type="pct"/>
            <w:vMerge/>
            <w:tcBorders>
              <w:top w:val="nil"/>
              <w:left w:val="single" w:sz="4" w:space="0" w:color="auto"/>
              <w:bottom w:val="single" w:sz="4" w:space="0" w:color="auto"/>
              <w:right w:val="single" w:sz="4" w:space="0" w:color="auto"/>
            </w:tcBorders>
            <w:shd w:val="clear" w:color="auto" w:fill="auto"/>
            <w:vAlign w:val="center"/>
            <w:hideMark/>
          </w:tcPr>
          <w:p w14:paraId="70CF8624" w14:textId="77777777" w:rsidR="0005084E" w:rsidRPr="000E7345" w:rsidRDefault="0005084E" w:rsidP="0005084E">
            <w:pPr>
              <w:rPr>
                <w:color w:val="000000"/>
                <w:sz w:val="20"/>
                <w:szCs w:val="20"/>
              </w:rPr>
            </w:pPr>
          </w:p>
        </w:tc>
        <w:tc>
          <w:tcPr>
            <w:tcW w:w="1490" w:type="pct"/>
            <w:vMerge/>
            <w:tcBorders>
              <w:top w:val="nil"/>
              <w:left w:val="single" w:sz="4" w:space="0" w:color="auto"/>
              <w:bottom w:val="single" w:sz="4" w:space="0" w:color="auto"/>
              <w:right w:val="single" w:sz="4" w:space="0" w:color="auto"/>
            </w:tcBorders>
            <w:shd w:val="clear" w:color="auto" w:fill="auto"/>
            <w:vAlign w:val="center"/>
            <w:hideMark/>
          </w:tcPr>
          <w:p w14:paraId="6459FB3A" w14:textId="77777777" w:rsidR="0005084E" w:rsidRPr="000E7345" w:rsidRDefault="0005084E" w:rsidP="0005084E">
            <w:pPr>
              <w:rPr>
                <w:color w:val="000000"/>
                <w:sz w:val="20"/>
                <w:szCs w:val="20"/>
              </w:rPr>
            </w:pPr>
          </w:p>
        </w:tc>
        <w:tc>
          <w:tcPr>
            <w:tcW w:w="1062" w:type="pct"/>
            <w:tcBorders>
              <w:top w:val="nil"/>
              <w:left w:val="nil"/>
              <w:bottom w:val="single" w:sz="4" w:space="0" w:color="auto"/>
              <w:right w:val="single" w:sz="4" w:space="0" w:color="auto"/>
            </w:tcBorders>
            <w:shd w:val="clear" w:color="auto" w:fill="auto"/>
            <w:vAlign w:val="center"/>
            <w:hideMark/>
          </w:tcPr>
          <w:p w14:paraId="6B07CC7D" w14:textId="77777777" w:rsidR="0005084E" w:rsidRPr="000E7345" w:rsidRDefault="0005084E" w:rsidP="0005084E">
            <w:pPr>
              <w:jc w:val="center"/>
              <w:rPr>
                <w:color w:val="000000"/>
                <w:sz w:val="20"/>
                <w:szCs w:val="20"/>
              </w:rPr>
            </w:pPr>
            <w:r w:rsidRPr="000E7345">
              <w:rPr>
                <w:color w:val="000000"/>
                <w:sz w:val="20"/>
                <w:szCs w:val="20"/>
              </w:rPr>
              <w:t>Отопление/</w:t>
            </w:r>
            <w:r w:rsidRPr="000E7345">
              <w:rPr>
                <w:color w:val="000000"/>
                <w:sz w:val="20"/>
                <w:szCs w:val="20"/>
              </w:rPr>
              <w:br/>
              <w:t>вентиляция</w:t>
            </w:r>
          </w:p>
        </w:tc>
        <w:tc>
          <w:tcPr>
            <w:tcW w:w="975" w:type="pct"/>
            <w:tcBorders>
              <w:top w:val="nil"/>
              <w:left w:val="nil"/>
              <w:bottom w:val="single" w:sz="4" w:space="0" w:color="auto"/>
              <w:right w:val="single" w:sz="4" w:space="0" w:color="auto"/>
            </w:tcBorders>
            <w:shd w:val="clear" w:color="auto" w:fill="auto"/>
            <w:noWrap/>
            <w:vAlign w:val="center"/>
          </w:tcPr>
          <w:p w14:paraId="253CD13F" w14:textId="1291F967" w:rsidR="0005084E" w:rsidRPr="000E7345" w:rsidRDefault="0005084E" w:rsidP="0005084E">
            <w:pPr>
              <w:jc w:val="center"/>
              <w:rPr>
                <w:b/>
                <w:bCs/>
                <w:color w:val="000000"/>
                <w:sz w:val="20"/>
                <w:szCs w:val="20"/>
              </w:rPr>
            </w:pPr>
            <w:r w:rsidRPr="000E7345">
              <w:rPr>
                <w:color w:val="000000"/>
                <w:sz w:val="20"/>
                <w:szCs w:val="20"/>
              </w:rPr>
              <w:t>0,733</w:t>
            </w:r>
          </w:p>
        </w:tc>
      </w:tr>
      <w:tr w:rsidR="0005084E" w:rsidRPr="000E7345" w14:paraId="116D5F44" w14:textId="77777777" w:rsidTr="00F60FD2">
        <w:trPr>
          <w:trHeight w:val="340"/>
        </w:trPr>
        <w:tc>
          <w:tcPr>
            <w:tcW w:w="1473" w:type="pct"/>
            <w:vMerge/>
            <w:tcBorders>
              <w:top w:val="nil"/>
              <w:left w:val="single" w:sz="4" w:space="0" w:color="auto"/>
              <w:bottom w:val="single" w:sz="4" w:space="0" w:color="auto"/>
              <w:right w:val="single" w:sz="4" w:space="0" w:color="auto"/>
            </w:tcBorders>
            <w:shd w:val="clear" w:color="auto" w:fill="auto"/>
            <w:vAlign w:val="center"/>
            <w:hideMark/>
          </w:tcPr>
          <w:p w14:paraId="4F90572D" w14:textId="77777777" w:rsidR="0005084E" w:rsidRPr="000E7345" w:rsidRDefault="0005084E" w:rsidP="0005084E">
            <w:pPr>
              <w:rPr>
                <w:color w:val="000000"/>
                <w:sz w:val="20"/>
                <w:szCs w:val="20"/>
              </w:rPr>
            </w:pPr>
          </w:p>
        </w:tc>
        <w:tc>
          <w:tcPr>
            <w:tcW w:w="1490" w:type="pct"/>
            <w:vMerge/>
            <w:tcBorders>
              <w:top w:val="nil"/>
              <w:left w:val="single" w:sz="4" w:space="0" w:color="auto"/>
              <w:bottom w:val="single" w:sz="4" w:space="0" w:color="auto"/>
              <w:right w:val="single" w:sz="4" w:space="0" w:color="auto"/>
            </w:tcBorders>
            <w:shd w:val="clear" w:color="auto" w:fill="auto"/>
            <w:vAlign w:val="center"/>
            <w:hideMark/>
          </w:tcPr>
          <w:p w14:paraId="6F6D4C36" w14:textId="77777777" w:rsidR="0005084E" w:rsidRPr="000E7345" w:rsidRDefault="0005084E" w:rsidP="0005084E">
            <w:pPr>
              <w:rPr>
                <w:color w:val="000000"/>
                <w:sz w:val="20"/>
                <w:szCs w:val="20"/>
              </w:rPr>
            </w:pPr>
          </w:p>
        </w:tc>
        <w:tc>
          <w:tcPr>
            <w:tcW w:w="1062" w:type="pct"/>
            <w:tcBorders>
              <w:top w:val="nil"/>
              <w:left w:val="nil"/>
              <w:bottom w:val="single" w:sz="4" w:space="0" w:color="auto"/>
              <w:right w:val="single" w:sz="4" w:space="0" w:color="auto"/>
            </w:tcBorders>
            <w:shd w:val="clear" w:color="auto" w:fill="auto"/>
            <w:vAlign w:val="center"/>
            <w:hideMark/>
          </w:tcPr>
          <w:p w14:paraId="4F119EEA" w14:textId="77777777" w:rsidR="0005084E" w:rsidRPr="000E7345" w:rsidRDefault="0005084E" w:rsidP="0005084E">
            <w:pPr>
              <w:jc w:val="center"/>
              <w:rPr>
                <w:color w:val="000000"/>
                <w:sz w:val="20"/>
                <w:szCs w:val="20"/>
              </w:rPr>
            </w:pPr>
            <w:r w:rsidRPr="000E7345">
              <w:rPr>
                <w:color w:val="000000"/>
                <w:sz w:val="20"/>
                <w:szCs w:val="20"/>
              </w:rPr>
              <w:t>ГВС</w:t>
            </w:r>
          </w:p>
        </w:tc>
        <w:tc>
          <w:tcPr>
            <w:tcW w:w="975" w:type="pct"/>
            <w:tcBorders>
              <w:top w:val="nil"/>
              <w:left w:val="nil"/>
              <w:bottom w:val="single" w:sz="4" w:space="0" w:color="auto"/>
              <w:right w:val="single" w:sz="4" w:space="0" w:color="auto"/>
            </w:tcBorders>
            <w:shd w:val="clear" w:color="auto" w:fill="auto"/>
            <w:noWrap/>
            <w:vAlign w:val="center"/>
          </w:tcPr>
          <w:p w14:paraId="720A550A" w14:textId="45D8D057" w:rsidR="0005084E" w:rsidRPr="000E7345" w:rsidRDefault="0005084E" w:rsidP="0005084E">
            <w:pPr>
              <w:jc w:val="center"/>
              <w:rPr>
                <w:b/>
                <w:bCs/>
                <w:color w:val="000000"/>
                <w:sz w:val="20"/>
                <w:szCs w:val="20"/>
              </w:rPr>
            </w:pPr>
            <w:r w:rsidRPr="000E7345">
              <w:rPr>
                <w:color w:val="000000"/>
                <w:sz w:val="20"/>
                <w:szCs w:val="20"/>
              </w:rPr>
              <w:t>0,00</w:t>
            </w:r>
          </w:p>
        </w:tc>
      </w:tr>
      <w:tr w:rsidR="003E2B6A" w:rsidRPr="000E7345" w14:paraId="170DF4D4" w14:textId="77777777" w:rsidTr="00F60FD2">
        <w:trPr>
          <w:trHeight w:val="340"/>
        </w:trPr>
        <w:tc>
          <w:tcPr>
            <w:tcW w:w="14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EC6648" w14:textId="77777777" w:rsidR="003E2B6A" w:rsidRPr="000E7345" w:rsidRDefault="003E2B6A" w:rsidP="003E2B6A">
            <w:pPr>
              <w:jc w:val="center"/>
              <w:rPr>
                <w:color w:val="000000"/>
                <w:sz w:val="20"/>
                <w:szCs w:val="20"/>
              </w:rPr>
            </w:pPr>
            <w:r w:rsidRPr="000E7345">
              <w:rPr>
                <w:color w:val="000000"/>
                <w:sz w:val="20"/>
                <w:szCs w:val="20"/>
              </w:rPr>
              <w:t>ООО «Энергия»</w:t>
            </w:r>
          </w:p>
        </w:tc>
        <w:tc>
          <w:tcPr>
            <w:tcW w:w="14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1CA2F0" w14:textId="27CA42CA" w:rsidR="003E2B6A" w:rsidRPr="000E7345" w:rsidRDefault="003E2B6A" w:rsidP="003E2B6A">
            <w:pPr>
              <w:jc w:val="center"/>
              <w:rPr>
                <w:color w:val="000000"/>
                <w:sz w:val="20"/>
                <w:szCs w:val="20"/>
              </w:rPr>
            </w:pPr>
            <w:r w:rsidRPr="000E7345">
              <w:rPr>
                <w:color w:val="000000"/>
                <w:sz w:val="20"/>
                <w:szCs w:val="20"/>
              </w:rPr>
              <w:t>Котельная ООО «Энергия»</w:t>
            </w:r>
          </w:p>
        </w:tc>
        <w:tc>
          <w:tcPr>
            <w:tcW w:w="1062" w:type="pct"/>
            <w:tcBorders>
              <w:top w:val="single" w:sz="4" w:space="0" w:color="auto"/>
              <w:left w:val="nil"/>
              <w:bottom w:val="single" w:sz="4" w:space="0" w:color="auto"/>
              <w:right w:val="single" w:sz="4" w:space="0" w:color="auto"/>
            </w:tcBorders>
            <w:shd w:val="clear" w:color="auto" w:fill="auto"/>
            <w:vAlign w:val="center"/>
            <w:hideMark/>
          </w:tcPr>
          <w:p w14:paraId="10A38F4E" w14:textId="77777777" w:rsidR="003E2B6A" w:rsidRPr="000E7345" w:rsidRDefault="003E2B6A" w:rsidP="003E2B6A">
            <w:pPr>
              <w:jc w:val="center"/>
              <w:rPr>
                <w:b/>
                <w:bCs/>
                <w:color w:val="000000"/>
                <w:sz w:val="20"/>
                <w:szCs w:val="20"/>
              </w:rPr>
            </w:pPr>
            <w:r w:rsidRPr="000E7345">
              <w:rPr>
                <w:b/>
                <w:bCs/>
                <w:color w:val="000000"/>
                <w:sz w:val="20"/>
                <w:szCs w:val="20"/>
              </w:rPr>
              <w:t>Всего</w:t>
            </w:r>
          </w:p>
        </w:tc>
        <w:tc>
          <w:tcPr>
            <w:tcW w:w="975" w:type="pct"/>
            <w:tcBorders>
              <w:top w:val="single" w:sz="4" w:space="0" w:color="auto"/>
              <w:left w:val="nil"/>
              <w:bottom w:val="single" w:sz="4" w:space="0" w:color="auto"/>
              <w:right w:val="single" w:sz="4" w:space="0" w:color="auto"/>
            </w:tcBorders>
            <w:shd w:val="clear" w:color="auto" w:fill="auto"/>
            <w:vAlign w:val="center"/>
          </w:tcPr>
          <w:p w14:paraId="6DBD6D10" w14:textId="6B93F941" w:rsidR="003E2B6A" w:rsidRPr="000E7345" w:rsidRDefault="003E2B6A" w:rsidP="003E2B6A">
            <w:pPr>
              <w:jc w:val="center"/>
              <w:rPr>
                <w:b/>
                <w:bCs/>
                <w:color w:val="000000"/>
                <w:sz w:val="20"/>
                <w:szCs w:val="20"/>
              </w:rPr>
            </w:pPr>
            <w:r w:rsidRPr="000E7345">
              <w:rPr>
                <w:b/>
                <w:bCs/>
                <w:color w:val="000000"/>
                <w:sz w:val="20"/>
                <w:szCs w:val="20"/>
              </w:rPr>
              <w:t>30,97</w:t>
            </w:r>
          </w:p>
        </w:tc>
      </w:tr>
      <w:tr w:rsidR="003E2B6A" w:rsidRPr="000E7345" w14:paraId="659D47CD" w14:textId="77777777" w:rsidTr="00F60FD2">
        <w:trPr>
          <w:trHeight w:val="340"/>
        </w:trPr>
        <w:tc>
          <w:tcPr>
            <w:tcW w:w="147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D761FCB" w14:textId="77777777" w:rsidR="003E2B6A" w:rsidRPr="000E7345" w:rsidRDefault="003E2B6A" w:rsidP="003E2B6A">
            <w:pPr>
              <w:rPr>
                <w:color w:val="000000"/>
                <w:sz w:val="20"/>
                <w:szCs w:val="20"/>
              </w:rPr>
            </w:pPr>
          </w:p>
        </w:tc>
        <w:tc>
          <w:tcPr>
            <w:tcW w:w="149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7AE59C2" w14:textId="77777777" w:rsidR="003E2B6A" w:rsidRPr="000E7345" w:rsidRDefault="003E2B6A" w:rsidP="003E2B6A">
            <w:pPr>
              <w:rPr>
                <w:color w:val="000000"/>
                <w:sz w:val="20"/>
                <w:szCs w:val="20"/>
              </w:rPr>
            </w:pPr>
          </w:p>
        </w:tc>
        <w:tc>
          <w:tcPr>
            <w:tcW w:w="1062" w:type="pct"/>
            <w:tcBorders>
              <w:top w:val="single" w:sz="4" w:space="0" w:color="auto"/>
              <w:left w:val="nil"/>
              <w:bottom w:val="single" w:sz="4" w:space="0" w:color="auto"/>
              <w:right w:val="single" w:sz="4" w:space="0" w:color="auto"/>
            </w:tcBorders>
            <w:shd w:val="clear" w:color="auto" w:fill="auto"/>
            <w:vAlign w:val="center"/>
            <w:hideMark/>
          </w:tcPr>
          <w:p w14:paraId="46B624FE" w14:textId="77777777" w:rsidR="003E2B6A" w:rsidRPr="000E7345" w:rsidRDefault="003E2B6A" w:rsidP="003E2B6A">
            <w:pPr>
              <w:jc w:val="center"/>
              <w:rPr>
                <w:color w:val="000000"/>
                <w:sz w:val="20"/>
                <w:szCs w:val="20"/>
              </w:rPr>
            </w:pPr>
            <w:r w:rsidRPr="000E7345">
              <w:rPr>
                <w:color w:val="000000"/>
                <w:sz w:val="20"/>
                <w:szCs w:val="20"/>
              </w:rPr>
              <w:t>Отопление/</w:t>
            </w:r>
            <w:r w:rsidRPr="000E7345">
              <w:rPr>
                <w:color w:val="000000"/>
                <w:sz w:val="20"/>
                <w:szCs w:val="20"/>
              </w:rPr>
              <w:br/>
              <w:t>вентиляция</w:t>
            </w:r>
          </w:p>
        </w:tc>
        <w:tc>
          <w:tcPr>
            <w:tcW w:w="975" w:type="pct"/>
            <w:tcBorders>
              <w:top w:val="single" w:sz="4" w:space="0" w:color="auto"/>
              <w:left w:val="nil"/>
              <w:bottom w:val="single" w:sz="4" w:space="0" w:color="auto"/>
              <w:right w:val="single" w:sz="4" w:space="0" w:color="auto"/>
            </w:tcBorders>
            <w:shd w:val="clear" w:color="auto" w:fill="auto"/>
            <w:vAlign w:val="center"/>
          </w:tcPr>
          <w:p w14:paraId="54B602FB" w14:textId="4B8F5AFE" w:rsidR="003E2B6A" w:rsidRPr="000E7345" w:rsidRDefault="003E2B6A" w:rsidP="003E2B6A">
            <w:pPr>
              <w:jc w:val="center"/>
              <w:rPr>
                <w:color w:val="000000"/>
                <w:sz w:val="20"/>
                <w:szCs w:val="20"/>
              </w:rPr>
            </w:pPr>
            <w:r w:rsidRPr="000E7345">
              <w:rPr>
                <w:color w:val="000000"/>
                <w:sz w:val="20"/>
                <w:szCs w:val="20"/>
              </w:rPr>
              <w:t>26,26</w:t>
            </w:r>
          </w:p>
        </w:tc>
      </w:tr>
      <w:tr w:rsidR="003E2B6A" w:rsidRPr="000E7345" w14:paraId="3166331E" w14:textId="77777777" w:rsidTr="00F60FD2">
        <w:trPr>
          <w:trHeight w:val="340"/>
        </w:trPr>
        <w:tc>
          <w:tcPr>
            <w:tcW w:w="147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D85D89" w14:textId="77777777" w:rsidR="003E2B6A" w:rsidRPr="000E7345" w:rsidRDefault="003E2B6A" w:rsidP="003E2B6A">
            <w:pPr>
              <w:rPr>
                <w:color w:val="000000"/>
                <w:sz w:val="20"/>
                <w:szCs w:val="20"/>
              </w:rPr>
            </w:pPr>
          </w:p>
        </w:tc>
        <w:tc>
          <w:tcPr>
            <w:tcW w:w="149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0893758" w14:textId="77777777" w:rsidR="003E2B6A" w:rsidRPr="000E7345" w:rsidRDefault="003E2B6A" w:rsidP="003E2B6A">
            <w:pPr>
              <w:rPr>
                <w:color w:val="000000"/>
                <w:sz w:val="20"/>
                <w:szCs w:val="20"/>
              </w:rPr>
            </w:pPr>
          </w:p>
        </w:tc>
        <w:tc>
          <w:tcPr>
            <w:tcW w:w="1062" w:type="pct"/>
            <w:tcBorders>
              <w:top w:val="single" w:sz="4" w:space="0" w:color="auto"/>
              <w:left w:val="nil"/>
              <w:bottom w:val="single" w:sz="4" w:space="0" w:color="auto"/>
              <w:right w:val="single" w:sz="4" w:space="0" w:color="auto"/>
            </w:tcBorders>
            <w:shd w:val="clear" w:color="auto" w:fill="auto"/>
            <w:vAlign w:val="center"/>
            <w:hideMark/>
          </w:tcPr>
          <w:p w14:paraId="3B1D1E5C" w14:textId="77777777" w:rsidR="003E2B6A" w:rsidRPr="000E7345" w:rsidRDefault="003E2B6A" w:rsidP="003E2B6A">
            <w:pPr>
              <w:jc w:val="center"/>
              <w:rPr>
                <w:color w:val="000000"/>
                <w:sz w:val="20"/>
                <w:szCs w:val="20"/>
              </w:rPr>
            </w:pPr>
            <w:r w:rsidRPr="000E7345">
              <w:rPr>
                <w:color w:val="000000"/>
                <w:sz w:val="20"/>
                <w:szCs w:val="20"/>
              </w:rPr>
              <w:t>ГВС</w:t>
            </w:r>
          </w:p>
        </w:tc>
        <w:tc>
          <w:tcPr>
            <w:tcW w:w="975" w:type="pct"/>
            <w:tcBorders>
              <w:top w:val="single" w:sz="4" w:space="0" w:color="auto"/>
              <w:left w:val="nil"/>
              <w:bottom w:val="single" w:sz="4" w:space="0" w:color="auto"/>
              <w:right w:val="single" w:sz="4" w:space="0" w:color="auto"/>
            </w:tcBorders>
            <w:shd w:val="clear" w:color="auto" w:fill="auto"/>
            <w:vAlign w:val="center"/>
          </w:tcPr>
          <w:p w14:paraId="67227EC5" w14:textId="58888A83" w:rsidR="003E2B6A" w:rsidRPr="000E7345" w:rsidRDefault="003E2B6A" w:rsidP="003E2B6A">
            <w:pPr>
              <w:jc w:val="center"/>
              <w:rPr>
                <w:color w:val="000000"/>
                <w:sz w:val="20"/>
                <w:szCs w:val="20"/>
              </w:rPr>
            </w:pPr>
            <w:r w:rsidRPr="000E7345">
              <w:rPr>
                <w:color w:val="000000"/>
                <w:sz w:val="20"/>
                <w:szCs w:val="20"/>
              </w:rPr>
              <w:t>4,70</w:t>
            </w:r>
          </w:p>
        </w:tc>
      </w:tr>
      <w:tr w:rsidR="00F60FD2" w:rsidRPr="000E7345" w14:paraId="473C6452" w14:textId="77777777" w:rsidTr="00F60FD2">
        <w:trPr>
          <w:trHeight w:val="340"/>
        </w:trPr>
        <w:tc>
          <w:tcPr>
            <w:tcW w:w="1473" w:type="pct"/>
            <w:vMerge w:val="restart"/>
            <w:tcBorders>
              <w:top w:val="single" w:sz="4" w:space="0" w:color="auto"/>
              <w:left w:val="single" w:sz="4" w:space="0" w:color="auto"/>
              <w:right w:val="single" w:sz="4" w:space="0" w:color="auto"/>
            </w:tcBorders>
            <w:shd w:val="clear" w:color="auto" w:fill="auto"/>
            <w:vAlign w:val="center"/>
          </w:tcPr>
          <w:p w14:paraId="517ECA8C" w14:textId="1BDAC9C7" w:rsidR="00F60FD2" w:rsidRPr="000E7345" w:rsidRDefault="00F60FD2" w:rsidP="00F60FD2">
            <w:pPr>
              <w:jc w:val="center"/>
              <w:rPr>
                <w:color w:val="000000"/>
                <w:sz w:val="20"/>
                <w:szCs w:val="20"/>
              </w:rPr>
            </w:pPr>
            <w:r w:rsidRPr="000E7345">
              <w:rPr>
                <w:sz w:val="20"/>
                <w:szCs w:val="20"/>
              </w:rPr>
              <w:t xml:space="preserve">ПАО «ТГК-1» </w:t>
            </w:r>
            <w:r w:rsidRPr="000E7345">
              <w:rPr>
                <w:color w:val="000000"/>
                <w:sz w:val="20"/>
                <w:szCs w:val="20"/>
              </w:rPr>
              <w:t>(на территории Муринского ГП через тепловые сети АО «Теплосеть Санкт-Петербурга» и ООО «ТЕПЛОЭНЕРГО»)</w:t>
            </w:r>
          </w:p>
        </w:tc>
        <w:tc>
          <w:tcPr>
            <w:tcW w:w="1490" w:type="pct"/>
            <w:vMerge w:val="restart"/>
            <w:tcBorders>
              <w:top w:val="single" w:sz="4" w:space="0" w:color="auto"/>
              <w:left w:val="single" w:sz="4" w:space="0" w:color="auto"/>
              <w:right w:val="single" w:sz="4" w:space="0" w:color="auto"/>
            </w:tcBorders>
            <w:shd w:val="clear" w:color="auto" w:fill="auto"/>
            <w:vAlign w:val="center"/>
          </w:tcPr>
          <w:p w14:paraId="082D423E" w14:textId="44B41455" w:rsidR="00F60FD2" w:rsidRPr="000E7345" w:rsidRDefault="00F60FD2" w:rsidP="00F60FD2">
            <w:pPr>
              <w:jc w:val="center"/>
              <w:rPr>
                <w:color w:val="000000"/>
                <w:sz w:val="20"/>
                <w:szCs w:val="20"/>
              </w:rPr>
            </w:pPr>
            <w:r w:rsidRPr="000E7345">
              <w:rPr>
                <w:color w:val="000000"/>
                <w:sz w:val="20"/>
                <w:szCs w:val="20"/>
              </w:rPr>
              <w:t>Северная ТЭЦ-21</w:t>
            </w:r>
          </w:p>
        </w:tc>
        <w:tc>
          <w:tcPr>
            <w:tcW w:w="1062" w:type="pct"/>
            <w:tcBorders>
              <w:top w:val="single" w:sz="4" w:space="0" w:color="auto"/>
              <w:left w:val="nil"/>
              <w:bottom w:val="single" w:sz="4" w:space="0" w:color="auto"/>
              <w:right w:val="single" w:sz="4" w:space="0" w:color="auto"/>
            </w:tcBorders>
            <w:shd w:val="clear" w:color="auto" w:fill="auto"/>
            <w:vAlign w:val="center"/>
          </w:tcPr>
          <w:p w14:paraId="4B52EEC8" w14:textId="1CACF239" w:rsidR="00F60FD2" w:rsidRPr="000E7345" w:rsidRDefault="00F60FD2" w:rsidP="00F60FD2">
            <w:pPr>
              <w:jc w:val="center"/>
              <w:rPr>
                <w:color w:val="000000"/>
                <w:sz w:val="20"/>
                <w:szCs w:val="20"/>
              </w:rPr>
            </w:pPr>
            <w:r w:rsidRPr="000E7345">
              <w:rPr>
                <w:b/>
                <w:bCs/>
                <w:color w:val="000000"/>
                <w:sz w:val="20"/>
                <w:szCs w:val="20"/>
              </w:rPr>
              <w:t>Всего</w:t>
            </w:r>
          </w:p>
        </w:tc>
        <w:tc>
          <w:tcPr>
            <w:tcW w:w="975" w:type="pct"/>
            <w:tcBorders>
              <w:top w:val="single" w:sz="4" w:space="0" w:color="auto"/>
              <w:left w:val="nil"/>
              <w:bottom w:val="single" w:sz="4" w:space="0" w:color="auto"/>
              <w:right w:val="single" w:sz="4" w:space="0" w:color="auto"/>
            </w:tcBorders>
            <w:shd w:val="clear" w:color="auto" w:fill="auto"/>
            <w:vAlign w:val="center"/>
          </w:tcPr>
          <w:p w14:paraId="479F5994" w14:textId="4ACC68A4" w:rsidR="00F60FD2" w:rsidRPr="000E7345" w:rsidRDefault="00F60FD2" w:rsidP="00F60FD2">
            <w:pPr>
              <w:jc w:val="center"/>
              <w:rPr>
                <w:b/>
                <w:color w:val="000000"/>
                <w:sz w:val="20"/>
                <w:szCs w:val="20"/>
              </w:rPr>
            </w:pPr>
            <w:r w:rsidRPr="000E7345">
              <w:rPr>
                <w:b/>
                <w:color w:val="000000"/>
                <w:sz w:val="20"/>
                <w:szCs w:val="20"/>
              </w:rPr>
              <w:t>179,517</w:t>
            </w:r>
          </w:p>
        </w:tc>
      </w:tr>
      <w:tr w:rsidR="00F60FD2" w:rsidRPr="000E7345" w14:paraId="737D143F" w14:textId="77777777" w:rsidTr="00F60FD2">
        <w:trPr>
          <w:trHeight w:val="340"/>
        </w:trPr>
        <w:tc>
          <w:tcPr>
            <w:tcW w:w="1473" w:type="pct"/>
            <w:vMerge/>
            <w:tcBorders>
              <w:left w:val="single" w:sz="4" w:space="0" w:color="auto"/>
              <w:right w:val="single" w:sz="4" w:space="0" w:color="auto"/>
            </w:tcBorders>
            <w:shd w:val="clear" w:color="auto" w:fill="auto"/>
            <w:vAlign w:val="center"/>
          </w:tcPr>
          <w:p w14:paraId="4B740850" w14:textId="77777777" w:rsidR="00F60FD2" w:rsidRPr="000E7345" w:rsidRDefault="00F60FD2" w:rsidP="00F60FD2">
            <w:pPr>
              <w:rPr>
                <w:color w:val="000000"/>
                <w:sz w:val="20"/>
                <w:szCs w:val="20"/>
              </w:rPr>
            </w:pPr>
          </w:p>
        </w:tc>
        <w:tc>
          <w:tcPr>
            <w:tcW w:w="1490" w:type="pct"/>
            <w:vMerge/>
            <w:tcBorders>
              <w:left w:val="single" w:sz="4" w:space="0" w:color="auto"/>
              <w:right w:val="single" w:sz="4" w:space="0" w:color="auto"/>
            </w:tcBorders>
            <w:shd w:val="clear" w:color="auto" w:fill="auto"/>
            <w:vAlign w:val="center"/>
          </w:tcPr>
          <w:p w14:paraId="3D6FD2E8" w14:textId="77777777" w:rsidR="00F60FD2" w:rsidRPr="000E7345" w:rsidRDefault="00F60FD2" w:rsidP="00F60FD2">
            <w:pPr>
              <w:jc w:val="center"/>
              <w:rPr>
                <w:color w:val="000000"/>
                <w:sz w:val="20"/>
                <w:szCs w:val="20"/>
              </w:rPr>
            </w:pPr>
          </w:p>
        </w:tc>
        <w:tc>
          <w:tcPr>
            <w:tcW w:w="1062" w:type="pct"/>
            <w:tcBorders>
              <w:top w:val="single" w:sz="4" w:space="0" w:color="auto"/>
              <w:left w:val="nil"/>
              <w:bottom w:val="single" w:sz="4" w:space="0" w:color="auto"/>
              <w:right w:val="single" w:sz="4" w:space="0" w:color="auto"/>
            </w:tcBorders>
            <w:shd w:val="clear" w:color="auto" w:fill="auto"/>
            <w:vAlign w:val="center"/>
          </w:tcPr>
          <w:p w14:paraId="05FAF310" w14:textId="31D52DF4" w:rsidR="00F60FD2" w:rsidRPr="000E7345" w:rsidRDefault="00F60FD2" w:rsidP="00F60FD2">
            <w:pPr>
              <w:jc w:val="center"/>
              <w:rPr>
                <w:color w:val="000000"/>
                <w:sz w:val="20"/>
                <w:szCs w:val="20"/>
              </w:rPr>
            </w:pPr>
            <w:r w:rsidRPr="000E7345">
              <w:rPr>
                <w:color w:val="000000"/>
                <w:sz w:val="20"/>
                <w:szCs w:val="20"/>
              </w:rPr>
              <w:t>Отопление/</w:t>
            </w:r>
            <w:r w:rsidRPr="000E7345">
              <w:rPr>
                <w:color w:val="000000"/>
                <w:sz w:val="20"/>
                <w:szCs w:val="20"/>
              </w:rPr>
              <w:br/>
              <w:t>вентиляция</w:t>
            </w:r>
          </w:p>
        </w:tc>
        <w:tc>
          <w:tcPr>
            <w:tcW w:w="975" w:type="pct"/>
            <w:tcBorders>
              <w:top w:val="single" w:sz="4" w:space="0" w:color="auto"/>
              <w:left w:val="nil"/>
              <w:bottom w:val="single" w:sz="4" w:space="0" w:color="auto"/>
              <w:right w:val="single" w:sz="4" w:space="0" w:color="auto"/>
            </w:tcBorders>
            <w:shd w:val="clear" w:color="auto" w:fill="auto"/>
            <w:vAlign w:val="center"/>
          </w:tcPr>
          <w:p w14:paraId="074B6C0E" w14:textId="431E5800" w:rsidR="00F60FD2" w:rsidRPr="000E7345" w:rsidRDefault="00F60FD2" w:rsidP="00F60FD2">
            <w:pPr>
              <w:jc w:val="center"/>
              <w:rPr>
                <w:color w:val="000000"/>
                <w:sz w:val="20"/>
                <w:szCs w:val="20"/>
              </w:rPr>
            </w:pPr>
            <w:r w:rsidRPr="000E7345">
              <w:rPr>
                <w:color w:val="000000"/>
                <w:sz w:val="20"/>
                <w:szCs w:val="20"/>
              </w:rPr>
              <w:t>115,354</w:t>
            </w:r>
          </w:p>
        </w:tc>
      </w:tr>
      <w:tr w:rsidR="00F60FD2" w:rsidRPr="000E7345" w14:paraId="3948A31C" w14:textId="77777777" w:rsidTr="00F60FD2">
        <w:trPr>
          <w:trHeight w:val="340"/>
        </w:trPr>
        <w:tc>
          <w:tcPr>
            <w:tcW w:w="1473" w:type="pct"/>
            <w:vMerge/>
            <w:tcBorders>
              <w:left w:val="single" w:sz="4" w:space="0" w:color="auto"/>
              <w:bottom w:val="single" w:sz="4" w:space="0" w:color="auto"/>
              <w:right w:val="single" w:sz="4" w:space="0" w:color="auto"/>
            </w:tcBorders>
            <w:shd w:val="clear" w:color="auto" w:fill="auto"/>
            <w:vAlign w:val="center"/>
          </w:tcPr>
          <w:p w14:paraId="4A3349DF" w14:textId="77777777" w:rsidR="00F60FD2" w:rsidRPr="000E7345" w:rsidRDefault="00F60FD2" w:rsidP="00F60FD2">
            <w:pPr>
              <w:rPr>
                <w:color w:val="000000"/>
                <w:sz w:val="20"/>
                <w:szCs w:val="20"/>
              </w:rPr>
            </w:pPr>
          </w:p>
        </w:tc>
        <w:tc>
          <w:tcPr>
            <w:tcW w:w="1490" w:type="pct"/>
            <w:vMerge/>
            <w:tcBorders>
              <w:left w:val="single" w:sz="4" w:space="0" w:color="auto"/>
              <w:bottom w:val="single" w:sz="4" w:space="0" w:color="auto"/>
              <w:right w:val="single" w:sz="4" w:space="0" w:color="auto"/>
            </w:tcBorders>
            <w:shd w:val="clear" w:color="auto" w:fill="auto"/>
            <w:vAlign w:val="center"/>
          </w:tcPr>
          <w:p w14:paraId="2CA5D205" w14:textId="77777777" w:rsidR="00F60FD2" w:rsidRPr="000E7345" w:rsidRDefault="00F60FD2" w:rsidP="00F60FD2">
            <w:pPr>
              <w:jc w:val="center"/>
              <w:rPr>
                <w:color w:val="000000"/>
                <w:sz w:val="20"/>
                <w:szCs w:val="20"/>
              </w:rPr>
            </w:pPr>
          </w:p>
        </w:tc>
        <w:tc>
          <w:tcPr>
            <w:tcW w:w="1062" w:type="pct"/>
            <w:tcBorders>
              <w:top w:val="single" w:sz="4" w:space="0" w:color="auto"/>
              <w:left w:val="nil"/>
              <w:bottom w:val="single" w:sz="4" w:space="0" w:color="auto"/>
              <w:right w:val="single" w:sz="4" w:space="0" w:color="auto"/>
            </w:tcBorders>
            <w:shd w:val="clear" w:color="auto" w:fill="auto"/>
            <w:vAlign w:val="center"/>
          </w:tcPr>
          <w:p w14:paraId="7076D3C5" w14:textId="28764116" w:rsidR="00F60FD2" w:rsidRPr="000E7345" w:rsidRDefault="00F60FD2" w:rsidP="00F60FD2">
            <w:pPr>
              <w:jc w:val="center"/>
              <w:rPr>
                <w:color w:val="000000"/>
                <w:sz w:val="20"/>
                <w:szCs w:val="20"/>
              </w:rPr>
            </w:pPr>
            <w:r w:rsidRPr="000E7345">
              <w:rPr>
                <w:color w:val="000000"/>
                <w:sz w:val="20"/>
                <w:szCs w:val="20"/>
              </w:rPr>
              <w:t>ГВС (макс.)</w:t>
            </w:r>
          </w:p>
        </w:tc>
        <w:tc>
          <w:tcPr>
            <w:tcW w:w="975" w:type="pct"/>
            <w:tcBorders>
              <w:top w:val="single" w:sz="4" w:space="0" w:color="auto"/>
              <w:left w:val="nil"/>
              <w:bottom w:val="single" w:sz="4" w:space="0" w:color="auto"/>
              <w:right w:val="single" w:sz="4" w:space="0" w:color="auto"/>
            </w:tcBorders>
            <w:shd w:val="clear" w:color="auto" w:fill="auto"/>
            <w:vAlign w:val="center"/>
          </w:tcPr>
          <w:p w14:paraId="19A7111F" w14:textId="412C8EE6" w:rsidR="00F60FD2" w:rsidRPr="000E7345" w:rsidRDefault="00F60FD2" w:rsidP="00F60FD2">
            <w:pPr>
              <w:jc w:val="center"/>
              <w:rPr>
                <w:color w:val="000000"/>
                <w:sz w:val="20"/>
                <w:szCs w:val="20"/>
              </w:rPr>
            </w:pPr>
            <w:r w:rsidRPr="000E7345">
              <w:rPr>
                <w:color w:val="000000"/>
                <w:sz w:val="20"/>
                <w:szCs w:val="20"/>
              </w:rPr>
              <w:t>64,163</w:t>
            </w:r>
          </w:p>
        </w:tc>
      </w:tr>
    </w:tbl>
    <w:p w14:paraId="5A4287A3" w14:textId="77777777" w:rsidR="00F60FD2" w:rsidRPr="000E7345" w:rsidRDefault="00F60FD2" w:rsidP="00EA7CC5">
      <w:pPr>
        <w:autoSpaceDE w:val="0"/>
        <w:autoSpaceDN w:val="0"/>
        <w:adjustRightInd w:val="0"/>
        <w:spacing w:line="360" w:lineRule="auto"/>
        <w:ind w:firstLine="709"/>
        <w:jc w:val="both"/>
        <w:rPr>
          <w:sz w:val="26"/>
          <w:szCs w:val="26"/>
        </w:rPr>
      </w:pPr>
    </w:p>
    <w:p w14:paraId="73337342" w14:textId="05BCDA59" w:rsidR="00B25E61" w:rsidRPr="000E7345" w:rsidRDefault="008F73D0" w:rsidP="00B06944">
      <w:pPr>
        <w:pStyle w:val="04111"/>
        <w:numPr>
          <w:ilvl w:val="3"/>
          <w:numId w:val="5"/>
        </w:numPr>
        <w:spacing w:before="0" w:line="360" w:lineRule="auto"/>
        <w:ind w:left="0"/>
        <w:rPr>
          <w:szCs w:val="26"/>
        </w:rPr>
      </w:pPr>
      <w:bookmarkStart w:id="222" w:name="_Toc133564015"/>
      <w:bookmarkStart w:id="223" w:name="_Hlk72267928"/>
      <w:bookmarkEnd w:id="220"/>
      <w:r w:rsidRPr="000E7345">
        <w:rPr>
          <w:bCs/>
          <w:szCs w:val="26"/>
        </w:rPr>
        <w:t>Описание сравнения величины договорной и расчетной тепловой нагрузки по зоне действия каждого источника тепловой энергии</w:t>
      </w:r>
      <w:bookmarkEnd w:id="222"/>
    </w:p>
    <w:p w14:paraId="1120F9CE" w14:textId="3F36A2B3" w:rsidR="009E415E" w:rsidRPr="000E7345" w:rsidRDefault="009E415E" w:rsidP="009E415E">
      <w:pPr>
        <w:autoSpaceDE w:val="0"/>
        <w:autoSpaceDN w:val="0"/>
        <w:adjustRightInd w:val="0"/>
        <w:spacing w:line="360" w:lineRule="auto"/>
        <w:ind w:firstLine="709"/>
        <w:jc w:val="both"/>
        <w:rPr>
          <w:sz w:val="26"/>
          <w:szCs w:val="26"/>
        </w:rPr>
      </w:pPr>
      <w:r w:rsidRPr="000E7345">
        <w:rPr>
          <w:sz w:val="26"/>
          <w:szCs w:val="26"/>
        </w:rPr>
        <w:t xml:space="preserve">В таблице </w:t>
      </w:r>
      <w:r w:rsidR="00497C0B" w:rsidRPr="000E7345">
        <w:rPr>
          <w:sz w:val="26"/>
          <w:szCs w:val="26"/>
        </w:rPr>
        <w:fldChar w:fldCharType="begin"/>
      </w:r>
      <w:r w:rsidR="00497C0B" w:rsidRPr="000E7345">
        <w:rPr>
          <w:sz w:val="26"/>
          <w:szCs w:val="26"/>
        </w:rPr>
        <w:instrText xml:space="preserve"> REF  _Ref99452746 \h \n \t </w:instrText>
      </w:r>
      <w:r w:rsidR="00953372" w:rsidRPr="000E7345">
        <w:rPr>
          <w:sz w:val="26"/>
          <w:szCs w:val="26"/>
        </w:rPr>
        <w:instrText xml:space="preserve"> \* MERGEFORMAT </w:instrText>
      </w:r>
      <w:r w:rsidR="00497C0B" w:rsidRPr="000E7345">
        <w:rPr>
          <w:sz w:val="26"/>
          <w:szCs w:val="26"/>
        </w:rPr>
      </w:r>
      <w:r w:rsidR="00497C0B" w:rsidRPr="000E7345">
        <w:rPr>
          <w:sz w:val="26"/>
          <w:szCs w:val="26"/>
        </w:rPr>
        <w:fldChar w:fldCharType="separate"/>
      </w:r>
      <w:r w:rsidR="000E7345">
        <w:rPr>
          <w:sz w:val="26"/>
          <w:szCs w:val="26"/>
        </w:rPr>
        <w:t>64</w:t>
      </w:r>
      <w:r w:rsidR="00497C0B" w:rsidRPr="000E7345">
        <w:rPr>
          <w:sz w:val="26"/>
          <w:szCs w:val="26"/>
        </w:rPr>
        <w:fldChar w:fldCharType="end"/>
      </w:r>
      <w:r w:rsidR="00497C0B" w:rsidRPr="000E7345">
        <w:rPr>
          <w:sz w:val="26"/>
          <w:szCs w:val="26"/>
        </w:rPr>
        <w:t xml:space="preserve"> </w:t>
      </w:r>
      <w:r w:rsidRPr="000E7345">
        <w:rPr>
          <w:sz w:val="26"/>
          <w:szCs w:val="26"/>
        </w:rPr>
        <w:t>представлено сравнение договорной и расчетной тепловой нагрузки, полученной путем пересчета потребления тепловой энергии в 202</w:t>
      </w:r>
      <w:r w:rsidR="0005084E" w:rsidRPr="000E7345">
        <w:rPr>
          <w:sz w:val="26"/>
          <w:szCs w:val="26"/>
        </w:rPr>
        <w:t>2</w:t>
      </w:r>
      <w:r w:rsidRPr="000E7345">
        <w:rPr>
          <w:sz w:val="26"/>
          <w:szCs w:val="26"/>
        </w:rPr>
        <w:t xml:space="preserve"> году на расчетную температуру наружного воздуха.</w:t>
      </w:r>
    </w:p>
    <w:p w14:paraId="68BC1E4C" w14:textId="330DA501" w:rsidR="009E415E" w:rsidRPr="000E7345" w:rsidRDefault="009E415E" w:rsidP="00447233">
      <w:pPr>
        <w:pStyle w:val="-0"/>
        <w:numPr>
          <w:ilvl w:val="0"/>
          <w:numId w:val="22"/>
        </w:numPr>
        <w:tabs>
          <w:tab w:val="left" w:pos="1418"/>
          <w:tab w:val="left" w:pos="9067"/>
        </w:tabs>
        <w:ind w:left="0" w:firstLine="0"/>
        <w:rPr>
          <w:rFonts w:eastAsiaTheme="minorEastAsia"/>
          <w:lang w:eastAsia="en-US"/>
        </w:rPr>
      </w:pPr>
      <w:bookmarkStart w:id="224" w:name="_Ref99452746"/>
      <w:r w:rsidRPr="000E7345">
        <w:rPr>
          <w:rFonts w:eastAsiaTheme="minorEastAsia"/>
          <w:lang w:eastAsia="en-US"/>
        </w:rPr>
        <w:t>Договорные и расчетные тепловые нагрузки</w:t>
      </w:r>
      <w:bookmarkEnd w:id="224"/>
    </w:p>
    <w:tbl>
      <w:tblPr>
        <w:tblW w:w="5000" w:type="pct"/>
        <w:tblLook w:val="04A0" w:firstRow="1" w:lastRow="0" w:firstColumn="1" w:lastColumn="0" w:noHBand="0" w:noVBand="1"/>
      </w:tblPr>
      <w:tblGrid>
        <w:gridCol w:w="2405"/>
        <w:gridCol w:w="1919"/>
        <w:gridCol w:w="1369"/>
        <w:gridCol w:w="1369"/>
        <w:gridCol w:w="1292"/>
        <w:gridCol w:w="1288"/>
      </w:tblGrid>
      <w:tr w:rsidR="009E415E" w:rsidRPr="000E7345" w14:paraId="1CBC1791" w14:textId="77777777" w:rsidTr="00F60FD2">
        <w:trPr>
          <w:trHeight w:val="340"/>
          <w:tblHeader/>
        </w:trPr>
        <w:tc>
          <w:tcPr>
            <w:tcW w:w="12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DEDB85" w14:textId="77777777" w:rsidR="009E415E" w:rsidRPr="000E7345" w:rsidRDefault="009E415E">
            <w:pPr>
              <w:jc w:val="center"/>
              <w:rPr>
                <w:b/>
                <w:bCs/>
                <w:color w:val="000000"/>
                <w:sz w:val="20"/>
                <w:szCs w:val="20"/>
              </w:rPr>
            </w:pPr>
            <w:r w:rsidRPr="000E7345">
              <w:rPr>
                <w:b/>
                <w:bCs/>
                <w:color w:val="000000"/>
                <w:sz w:val="20"/>
                <w:szCs w:val="20"/>
              </w:rPr>
              <w:t>Источник</w:t>
            </w:r>
          </w:p>
        </w:tc>
        <w:tc>
          <w:tcPr>
            <w:tcW w:w="9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986DDD" w14:textId="77777777" w:rsidR="009E415E" w:rsidRPr="000E7345" w:rsidRDefault="009E415E">
            <w:pPr>
              <w:jc w:val="center"/>
              <w:rPr>
                <w:b/>
                <w:bCs/>
                <w:color w:val="000000"/>
                <w:sz w:val="20"/>
                <w:szCs w:val="20"/>
              </w:rPr>
            </w:pPr>
            <w:r w:rsidRPr="000E7345">
              <w:rPr>
                <w:b/>
                <w:bCs/>
                <w:color w:val="000000"/>
                <w:sz w:val="20"/>
                <w:szCs w:val="20"/>
              </w:rPr>
              <w:t>Присоединенная тепловая нагрузка</w:t>
            </w:r>
          </w:p>
        </w:tc>
        <w:tc>
          <w:tcPr>
            <w:tcW w:w="7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BB642B" w14:textId="77777777" w:rsidR="009E415E" w:rsidRPr="000E7345" w:rsidRDefault="009E415E">
            <w:pPr>
              <w:jc w:val="center"/>
              <w:rPr>
                <w:b/>
                <w:bCs/>
                <w:color w:val="000000"/>
                <w:sz w:val="20"/>
                <w:szCs w:val="20"/>
              </w:rPr>
            </w:pPr>
            <w:r w:rsidRPr="000E7345">
              <w:rPr>
                <w:b/>
                <w:bCs/>
                <w:color w:val="000000"/>
                <w:sz w:val="20"/>
                <w:szCs w:val="20"/>
              </w:rPr>
              <w:t>Договорная тепловая нагрузка, Гкал/ч</w:t>
            </w:r>
          </w:p>
        </w:tc>
        <w:tc>
          <w:tcPr>
            <w:tcW w:w="7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FE97E4" w14:textId="77777777" w:rsidR="009E415E" w:rsidRPr="000E7345" w:rsidRDefault="009E415E">
            <w:pPr>
              <w:jc w:val="center"/>
              <w:rPr>
                <w:b/>
                <w:bCs/>
                <w:color w:val="000000"/>
                <w:sz w:val="20"/>
                <w:szCs w:val="20"/>
              </w:rPr>
            </w:pPr>
            <w:r w:rsidRPr="000E7345">
              <w:rPr>
                <w:b/>
                <w:bCs/>
                <w:color w:val="000000"/>
                <w:sz w:val="20"/>
                <w:szCs w:val="20"/>
              </w:rPr>
              <w:t>Расчетная тепловая нагрузка, Гкал/ч</w:t>
            </w:r>
          </w:p>
        </w:tc>
        <w:tc>
          <w:tcPr>
            <w:tcW w:w="1338" w:type="pct"/>
            <w:gridSpan w:val="2"/>
            <w:tcBorders>
              <w:top w:val="single" w:sz="4" w:space="0" w:color="auto"/>
              <w:left w:val="nil"/>
              <w:bottom w:val="single" w:sz="4" w:space="0" w:color="auto"/>
              <w:right w:val="single" w:sz="4" w:space="0" w:color="auto"/>
            </w:tcBorders>
            <w:shd w:val="clear" w:color="auto" w:fill="auto"/>
            <w:vAlign w:val="center"/>
            <w:hideMark/>
          </w:tcPr>
          <w:p w14:paraId="1815F09B" w14:textId="77777777" w:rsidR="009E415E" w:rsidRPr="000E7345" w:rsidRDefault="009E415E">
            <w:pPr>
              <w:jc w:val="center"/>
              <w:rPr>
                <w:b/>
                <w:bCs/>
                <w:color w:val="000000"/>
                <w:sz w:val="20"/>
                <w:szCs w:val="20"/>
              </w:rPr>
            </w:pPr>
            <w:r w:rsidRPr="000E7345">
              <w:rPr>
                <w:b/>
                <w:bCs/>
                <w:color w:val="000000"/>
                <w:sz w:val="20"/>
                <w:szCs w:val="20"/>
              </w:rPr>
              <w:t>Соответствие договорной и расчетной тепловых нагрузок</w:t>
            </w:r>
          </w:p>
        </w:tc>
      </w:tr>
      <w:tr w:rsidR="009E415E" w:rsidRPr="000E7345" w14:paraId="0F3C4405" w14:textId="77777777" w:rsidTr="00F60FD2">
        <w:trPr>
          <w:trHeight w:val="340"/>
          <w:tblHeader/>
        </w:trPr>
        <w:tc>
          <w:tcPr>
            <w:tcW w:w="1247" w:type="pct"/>
            <w:vMerge/>
            <w:tcBorders>
              <w:top w:val="single" w:sz="4" w:space="0" w:color="auto"/>
              <w:left w:val="single" w:sz="4" w:space="0" w:color="auto"/>
              <w:bottom w:val="single" w:sz="4" w:space="0" w:color="auto"/>
              <w:right w:val="single" w:sz="4" w:space="0" w:color="auto"/>
            </w:tcBorders>
            <w:vAlign w:val="center"/>
            <w:hideMark/>
          </w:tcPr>
          <w:p w14:paraId="76E0E46C" w14:textId="77777777" w:rsidR="009E415E" w:rsidRPr="000E7345" w:rsidRDefault="009E415E">
            <w:pPr>
              <w:rPr>
                <w:b/>
                <w:bCs/>
                <w:color w:val="000000"/>
                <w:sz w:val="20"/>
                <w:szCs w:val="20"/>
              </w:rPr>
            </w:pPr>
          </w:p>
        </w:tc>
        <w:tc>
          <w:tcPr>
            <w:tcW w:w="995" w:type="pct"/>
            <w:vMerge/>
            <w:tcBorders>
              <w:top w:val="single" w:sz="4" w:space="0" w:color="auto"/>
              <w:left w:val="single" w:sz="4" w:space="0" w:color="auto"/>
              <w:bottom w:val="single" w:sz="4" w:space="0" w:color="auto"/>
              <w:right w:val="single" w:sz="4" w:space="0" w:color="auto"/>
            </w:tcBorders>
            <w:vAlign w:val="center"/>
            <w:hideMark/>
          </w:tcPr>
          <w:p w14:paraId="2CA7FFC4" w14:textId="77777777" w:rsidR="009E415E" w:rsidRPr="000E7345" w:rsidRDefault="009E415E">
            <w:pPr>
              <w:rPr>
                <w:b/>
                <w:bCs/>
                <w:color w:val="000000"/>
                <w:sz w:val="20"/>
                <w:szCs w:val="20"/>
              </w:rPr>
            </w:pPr>
          </w:p>
        </w:tc>
        <w:tc>
          <w:tcPr>
            <w:tcW w:w="710" w:type="pct"/>
            <w:vMerge/>
            <w:tcBorders>
              <w:top w:val="single" w:sz="4" w:space="0" w:color="auto"/>
              <w:left w:val="single" w:sz="4" w:space="0" w:color="auto"/>
              <w:bottom w:val="single" w:sz="4" w:space="0" w:color="auto"/>
              <w:right w:val="single" w:sz="4" w:space="0" w:color="auto"/>
            </w:tcBorders>
            <w:vAlign w:val="center"/>
            <w:hideMark/>
          </w:tcPr>
          <w:p w14:paraId="440BD7D9" w14:textId="77777777" w:rsidR="009E415E" w:rsidRPr="000E7345" w:rsidRDefault="009E415E">
            <w:pPr>
              <w:rPr>
                <w:b/>
                <w:bCs/>
                <w:color w:val="000000"/>
                <w:sz w:val="20"/>
                <w:szCs w:val="20"/>
              </w:rPr>
            </w:pPr>
          </w:p>
        </w:tc>
        <w:tc>
          <w:tcPr>
            <w:tcW w:w="710" w:type="pct"/>
            <w:vMerge/>
            <w:tcBorders>
              <w:top w:val="single" w:sz="4" w:space="0" w:color="auto"/>
              <w:left w:val="single" w:sz="4" w:space="0" w:color="auto"/>
              <w:bottom w:val="single" w:sz="4" w:space="0" w:color="auto"/>
              <w:right w:val="single" w:sz="4" w:space="0" w:color="auto"/>
            </w:tcBorders>
            <w:vAlign w:val="center"/>
            <w:hideMark/>
          </w:tcPr>
          <w:p w14:paraId="15646AEA" w14:textId="77777777" w:rsidR="009E415E" w:rsidRPr="000E7345" w:rsidRDefault="009E415E">
            <w:pPr>
              <w:rPr>
                <w:b/>
                <w:bCs/>
                <w:color w:val="000000"/>
                <w:sz w:val="20"/>
                <w:szCs w:val="20"/>
              </w:rPr>
            </w:pPr>
          </w:p>
        </w:tc>
        <w:tc>
          <w:tcPr>
            <w:tcW w:w="670" w:type="pct"/>
            <w:tcBorders>
              <w:top w:val="nil"/>
              <w:left w:val="nil"/>
              <w:bottom w:val="single" w:sz="4" w:space="0" w:color="auto"/>
              <w:right w:val="single" w:sz="4" w:space="0" w:color="auto"/>
            </w:tcBorders>
            <w:shd w:val="clear" w:color="auto" w:fill="auto"/>
            <w:vAlign w:val="center"/>
            <w:hideMark/>
          </w:tcPr>
          <w:p w14:paraId="486646A2" w14:textId="77777777" w:rsidR="009E415E" w:rsidRPr="000E7345" w:rsidRDefault="009E415E">
            <w:pPr>
              <w:jc w:val="center"/>
              <w:rPr>
                <w:b/>
                <w:bCs/>
                <w:color w:val="000000"/>
                <w:sz w:val="20"/>
                <w:szCs w:val="20"/>
              </w:rPr>
            </w:pPr>
            <w:r w:rsidRPr="000E7345">
              <w:rPr>
                <w:b/>
                <w:bCs/>
                <w:color w:val="000000"/>
                <w:sz w:val="20"/>
                <w:szCs w:val="20"/>
              </w:rPr>
              <w:t>Гкал/ч</w:t>
            </w:r>
          </w:p>
        </w:tc>
        <w:tc>
          <w:tcPr>
            <w:tcW w:w="668" w:type="pct"/>
            <w:tcBorders>
              <w:top w:val="nil"/>
              <w:left w:val="nil"/>
              <w:bottom w:val="single" w:sz="4" w:space="0" w:color="auto"/>
              <w:right w:val="single" w:sz="4" w:space="0" w:color="auto"/>
            </w:tcBorders>
            <w:shd w:val="clear" w:color="auto" w:fill="auto"/>
            <w:vAlign w:val="center"/>
            <w:hideMark/>
          </w:tcPr>
          <w:p w14:paraId="16B09477" w14:textId="77777777" w:rsidR="009E415E" w:rsidRPr="000E7345" w:rsidRDefault="009E415E">
            <w:pPr>
              <w:jc w:val="center"/>
              <w:rPr>
                <w:b/>
                <w:bCs/>
                <w:color w:val="000000"/>
                <w:sz w:val="20"/>
                <w:szCs w:val="20"/>
              </w:rPr>
            </w:pPr>
            <w:r w:rsidRPr="000E7345">
              <w:rPr>
                <w:b/>
                <w:bCs/>
                <w:color w:val="000000"/>
                <w:sz w:val="20"/>
                <w:szCs w:val="20"/>
              </w:rPr>
              <w:t>%</w:t>
            </w:r>
          </w:p>
        </w:tc>
      </w:tr>
      <w:tr w:rsidR="007F1754" w:rsidRPr="000E7345" w14:paraId="783A6210" w14:textId="77777777" w:rsidTr="00F60FD2">
        <w:trPr>
          <w:trHeight w:val="340"/>
        </w:trPr>
        <w:tc>
          <w:tcPr>
            <w:tcW w:w="1247" w:type="pct"/>
            <w:vMerge w:val="restart"/>
            <w:tcBorders>
              <w:top w:val="nil"/>
              <w:left w:val="single" w:sz="4" w:space="0" w:color="auto"/>
              <w:bottom w:val="single" w:sz="4" w:space="0" w:color="auto"/>
              <w:right w:val="single" w:sz="4" w:space="0" w:color="auto"/>
            </w:tcBorders>
            <w:shd w:val="clear" w:color="auto" w:fill="auto"/>
            <w:vAlign w:val="center"/>
            <w:hideMark/>
          </w:tcPr>
          <w:p w14:paraId="160A1C6E" w14:textId="15699474" w:rsidR="007F1754" w:rsidRPr="000E7345" w:rsidRDefault="007F1754" w:rsidP="007F1754">
            <w:pPr>
              <w:jc w:val="center"/>
              <w:rPr>
                <w:color w:val="000000"/>
                <w:sz w:val="20"/>
                <w:szCs w:val="20"/>
              </w:rPr>
            </w:pPr>
            <w:r w:rsidRPr="000E7345">
              <w:rPr>
                <w:color w:val="000000"/>
                <w:sz w:val="20"/>
                <w:szCs w:val="20"/>
              </w:rPr>
              <w:t>Котельная ООО «Петербургтеплоэнерго»</w:t>
            </w:r>
          </w:p>
        </w:tc>
        <w:tc>
          <w:tcPr>
            <w:tcW w:w="995" w:type="pct"/>
            <w:tcBorders>
              <w:top w:val="nil"/>
              <w:left w:val="nil"/>
              <w:bottom w:val="single" w:sz="4" w:space="0" w:color="auto"/>
              <w:right w:val="single" w:sz="4" w:space="0" w:color="auto"/>
            </w:tcBorders>
            <w:shd w:val="clear" w:color="auto" w:fill="auto"/>
            <w:vAlign w:val="center"/>
            <w:hideMark/>
          </w:tcPr>
          <w:p w14:paraId="1CF16CAC" w14:textId="77777777" w:rsidR="007F1754" w:rsidRPr="000E7345" w:rsidRDefault="007F1754" w:rsidP="007F1754">
            <w:pPr>
              <w:jc w:val="center"/>
              <w:rPr>
                <w:b/>
                <w:bCs/>
                <w:color w:val="000000"/>
                <w:sz w:val="20"/>
                <w:szCs w:val="20"/>
              </w:rPr>
            </w:pPr>
            <w:r w:rsidRPr="000E7345">
              <w:rPr>
                <w:b/>
                <w:bCs/>
                <w:color w:val="000000"/>
                <w:sz w:val="20"/>
                <w:szCs w:val="20"/>
              </w:rPr>
              <w:t>Всего</w:t>
            </w:r>
          </w:p>
        </w:tc>
        <w:tc>
          <w:tcPr>
            <w:tcW w:w="710" w:type="pct"/>
            <w:tcBorders>
              <w:top w:val="nil"/>
              <w:left w:val="nil"/>
              <w:bottom w:val="single" w:sz="4" w:space="0" w:color="auto"/>
              <w:right w:val="single" w:sz="4" w:space="0" w:color="auto"/>
            </w:tcBorders>
            <w:shd w:val="clear" w:color="auto" w:fill="auto"/>
            <w:vAlign w:val="center"/>
            <w:hideMark/>
          </w:tcPr>
          <w:p w14:paraId="74E2CB9D" w14:textId="4FB0BCD6" w:rsidR="007F1754" w:rsidRPr="000E7345" w:rsidRDefault="007F1754" w:rsidP="007F1754">
            <w:pPr>
              <w:jc w:val="center"/>
              <w:rPr>
                <w:b/>
                <w:bCs/>
                <w:color w:val="000000"/>
                <w:sz w:val="20"/>
                <w:szCs w:val="20"/>
              </w:rPr>
            </w:pPr>
            <w:r w:rsidRPr="000E7345">
              <w:rPr>
                <w:b/>
                <w:bCs/>
                <w:color w:val="000000"/>
                <w:sz w:val="20"/>
                <w:szCs w:val="20"/>
              </w:rPr>
              <w:t>229,30</w:t>
            </w:r>
          </w:p>
        </w:tc>
        <w:tc>
          <w:tcPr>
            <w:tcW w:w="710" w:type="pct"/>
            <w:tcBorders>
              <w:top w:val="nil"/>
              <w:left w:val="nil"/>
              <w:bottom w:val="single" w:sz="4" w:space="0" w:color="auto"/>
              <w:right w:val="single" w:sz="4" w:space="0" w:color="auto"/>
            </w:tcBorders>
            <w:shd w:val="clear" w:color="auto" w:fill="auto"/>
            <w:noWrap/>
            <w:vAlign w:val="center"/>
            <w:hideMark/>
          </w:tcPr>
          <w:p w14:paraId="3BAA2AAA" w14:textId="5022BD8B" w:rsidR="007F1754" w:rsidRPr="000E7345" w:rsidRDefault="007F1754" w:rsidP="007F1754">
            <w:pPr>
              <w:jc w:val="center"/>
              <w:rPr>
                <w:b/>
                <w:bCs/>
                <w:color w:val="000000"/>
                <w:sz w:val="20"/>
                <w:szCs w:val="20"/>
              </w:rPr>
            </w:pPr>
            <w:r w:rsidRPr="000E7345">
              <w:rPr>
                <w:b/>
                <w:bCs/>
                <w:color w:val="000000"/>
                <w:sz w:val="20"/>
                <w:szCs w:val="20"/>
              </w:rPr>
              <w:t>164,72</w:t>
            </w:r>
          </w:p>
        </w:tc>
        <w:tc>
          <w:tcPr>
            <w:tcW w:w="670" w:type="pct"/>
            <w:tcBorders>
              <w:top w:val="nil"/>
              <w:left w:val="nil"/>
              <w:bottom w:val="single" w:sz="4" w:space="0" w:color="auto"/>
              <w:right w:val="single" w:sz="4" w:space="0" w:color="auto"/>
            </w:tcBorders>
            <w:shd w:val="clear" w:color="auto" w:fill="auto"/>
            <w:noWrap/>
            <w:vAlign w:val="center"/>
            <w:hideMark/>
          </w:tcPr>
          <w:p w14:paraId="0A339381" w14:textId="0B9FDCE8" w:rsidR="007F1754" w:rsidRPr="000E7345" w:rsidRDefault="007F1754" w:rsidP="007F1754">
            <w:pPr>
              <w:jc w:val="center"/>
              <w:rPr>
                <w:b/>
                <w:bCs/>
                <w:color w:val="000000"/>
                <w:sz w:val="20"/>
                <w:szCs w:val="20"/>
              </w:rPr>
            </w:pPr>
            <w:r w:rsidRPr="000E7345">
              <w:rPr>
                <w:b/>
                <w:bCs/>
                <w:color w:val="000000"/>
                <w:sz w:val="20"/>
                <w:szCs w:val="20"/>
              </w:rPr>
              <w:t>64,58</w:t>
            </w:r>
          </w:p>
        </w:tc>
        <w:tc>
          <w:tcPr>
            <w:tcW w:w="668" w:type="pct"/>
            <w:tcBorders>
              <w:top w:val="nil"/>
              <w:left w:val="nil"/>
              <w:bottom w:val="single" w:sz="4" w:space="0" w:color="auto"/>
              <w:right w:val="single" w:sz="4" w:space="0" w:color="auto"/>
            </w:tcBorders>
            <w:shd w:val="clear" w:color="auto" w:fill="auto"/>
            <w:vAlign w:val="center"/>
            <w:hideMark/>
          </w:tcPr>
          <w:p w14:paraId="77AE63DF" w14:textId="52242E16" w:rsidR="007F1754" w:rsidRPr="000E7345" w:rsidRDefault="007F1754" w:rsidP="007F1754">
            <w:pPr>
              <w:jc w:val="center"/>
              <w:rPr>
                <w:b/>
                <w:bCs/>
                <w:color w:val="000000"/>
                <w:sz w:val="20"/>
                <w:szCs w:val="20"/>
              </w:rPr>
            </w:pPr>
            <w:r w:rsidRPr="000E7345">
              <w:rPr>
                <w:b/>
                <w:bCs/>
                <w:color w:val="000000"/>
                <w:sz w:val="20"/>
                <w:szCs w:val="20"/>
              </w:rPr>
              <w:t>28,16</w:t>
            </w:r>
          </w:p>
        </w:tc>
      </w:tr>
      <w:tr w:rsidR="007F1754" w:rsidRPr="000E7345" w14:paraId="5985B580" w14:textId="77777777" w:rsidTr="00F60FD2">
        <w:trPr>
          <w:trHeight w:val="340"/>
        </w:trPr>
        <w:tc>
          <w:tcPr>
            <w:tcW w:w="1247" w:type="pct"/>
            <w:vMerge/>
            <w:tcBorders>
              <w:top w:val="nil"/>
              <w:left w:val="single" w:sz="4" w:space="0" w:color="auto"/>
              <w:bottom w:val="single" w:sz="4" w:space="0" w:color="auto"/>
              <w:right w:val="single" w:sz="4" w:space="0" w:color="auto"/>
            </w:tcBorders>
            <w:vAlign w:val="center"/>
            <w:hideMark/>
          </w:tcPr>
          <w:p w14:paraId="72D0E9FC" w14:textId="77777777" w:rsidR="007F1754" w:rsidRPr="000E7345" w:rsidRDefault="007F1754" w:rsidP="007F1754">
            <w:pPr>
              <w:rPr>
                <w:color w:val="000000"/>
                <w:sz w:val="20"/>
                <w:szCs w:val="20"/>
              </w:rPr>
            </w:pPr>
          </w:p>
        </w:tc>
        <w:tc>
          <w:tcPr>
            <w:tcW w:w="995" w:type="pct"/>
            <w:tcBorders>
              <w:top w:val="nil"/>
              <w:left w:val="nil"/>
              <w:bottom w:val="single" w:sz="4" w:space="0" w:color="auto"/>
              <w:right w:val="single" w:sz="4" w:space="0" w:color="auto"/>
            </w:tcBorders>
            <w:shd w:val="clear" w:color="auto" w:fill="auto"/>
            <w:vAlign w:val="center"/>
            <w:hideMark/>
          </w:tcPr>
          <w:p w14:paraId="53AD5139" w14:textId="77777777" w:rsidR="007F1754" w:rsidRPr="000E7345" w:rsidRDefault="007F1754" w:rsidP="007F1754">
            <w:pPr>
              <w:jc w:val="center"/>
              <w:rPr>
                <w:color w:val="000000"/>
                <w:sz w:val="20"/>
                <w:szCs w:val="20"/>
              </w:rPr>
            </w:pPr>
            <w:r w:rsidRPr="000E7345">
              <w:rPr>
                <w:color w:val="000000"/>
                <w:sz w:val="20"/>
                <w:szCs w:val="20"/>
              </w:rPr>
              <w:t>Отопление/</w:t>
            </w:r>
            <w:r w:rsidRPr="000E7345">
              <w:rPr>
                <w:color w:val="000000"/>
                <w:sz w:val="20"/>
                <w:szCs w:val="20"/>
              </w:rPr>
              <w:br/>
              <w:t>вентиляция</w:t>
            </w:r>
          </w:p>
        </w:tc>
        <w:tc>
          <w:tcPr>
            <w:tcW w:w="710" w:type="pct"/>
            <w:tcBorders>
              <w:top w:val="nil"/>
              <w:left w:val="nil"/>
              <w:bottom w:val="single" w:sz="4" w:space="0" w:color="auto"/>
              <w:right w:val="single" w:sz="4" w:space="0" w:color="auto"/>
            </w:tcBorders>
            <w:shd w:val="clear" w:color="auto" w:fill="auto"/>
            <w:vAlign w:val="center"/>
            <w:hideMark/>
          </w:tcPr>
          <w:p w14:paraId="3B11C81B" w14:textId="73F1F74D" w:rsidR="007F1754" w:rsidRPr="000E7345" w:rsidRDefault="007F1754" w:rsidP="007F1754">
            <w:pPr>
              <w:jc w:val="center"/>
              <w:rPr>
                <w:color w:val="000000"/>
                <w:sz w:val="20"/>
                <w:szCs w:val="20"/>
              </w:rPr>
            </w:pPr>
            <w:r w:rsidRPr="000E7345">
              <w:rPr>
                <w:color w:val="000000"/>
                <w:sz w:val="20"/>
                <w:szCs w:val="20"/>
              </w:rPr>
              <w:t>193,43</w:t>
            </w:r>
          </w:p>
        </w:tc>
        <w:tc>
          <w:tcPr>
            <w:tcW w:w="710" w:type="pct"/>
            <w:tcBorders>
              <w:top w:val="nil"/>
              <w:left w:val="nil"/>
              <w:bottom w:val="single" w:sz="4" w:space="0" w:color="auto"/>
              <w:right w:val="single" w:sz="4" w:space="0" w:color="auto"/>
            </w:tcBorders>
            <w:shd w:val="clear" w:color="auto" w:fill="auto"/>
            <w:vAlign w:val="center"/>
            <w:hideMark/>
          </w:tcPr>
          <w:p w14:paraId="343689D4" w14:textId="5CB262DE" w:rsidR="007F1754" w:rsidRPr="000E7345" w:rsidRDefault="007F1754" w:rsidP="007F1754">
            <w:pPr>
              <w:jc w:val="center"/>
              <w:rPr>
                <w:color w:val="000000"/>
                <w:sz w:val="20"/>
                <w:szCs w:val="20"/>
              </w:rPr>
            </w:pPr>
            <w:r w:rsidRPr="000E7345">
              <w:rPr>
                <w:color w:val="000000"/>
                <w:sz w:val="20"/>
                <w:szCs w:val="20"/>
              </w:rPr>
              <w:t>143,46</w:t>
            </w:r>
          </w:p>
        </w:tc>
        <w:tc>
          <w:tcPr>
            <w:tcW w:w="670" w:type="pct"/>
            <w:tcBorders>
              <w:top w:val="nil"/>
              <w:left w:val="nil"/>
              <w:bottom w:val="single" w:sz="4" w:space="0" w:color="auto"/>
              <w:right w:val="single" w:sz="4" w:space="0" w:color="auto"/>
            </w:tcBorders>
            <w:shd w:val="clear" w:color="auto" w:fill="auto"/>
            <w:noWrap/>
            <w:vAlign w:val="center"/>
            <w:hideMark/>
          </w:tcPr>
          <w:p w14:paraId="2B525193" w14:textId="6DD12D27" w:rsidR="007F1754" w:rsidRPr="000E7345" w:rsidRDefault="007F1754" w:rsidP="007F1754">
            <w:pPr>
              <w:jc w:val="center"/>
              <w:rPr>
                <w:color w:val="000000"/>
                <w:sz w:val="20"/>
                <w:szCs w:val="20"/>
              </w:rPr>
            </w:pPr>
            <w:r w:rsidRPr="000E7345">
              <w:rPr>
                <w:color w:val="000000"/>
                <w:sz w:val="20"/>
                <w:szCs w:val="20"/>
              </w:rPr>
              <w:t>49,97</w:t>
            </w:r>
          </w:p>
        </w:tc>
        <w:tc>
          <w:tcPr>
            <w:tcW w:w="668" w:type="pct"/>
            <w:tcBorders>
              <w:top w:val="nil"/>
              <w:left w:val="nil"/>
              <w:bottom w:val="single" w:sz="4" w:space="0" w:color="auto"/>
              <w:right w:val="single" w:sz="4" w:space="0" w:color="auto"/>
            </w:tcBorders>
            <w:shd w:val="clear" w:color="auto" w:fill="auto"/>
            <w:vAlign w:val="center"/>
            <w:hideMark/>
          </w:tcPr>
          <w:p w14:paraId="101039CA" w14:textId="782273B3" w:rsidR="007F1754" w:rsidRPr="000E7345" w:rsidRDefault="007F1754" w:rsidP="007F1754">
            <w:pPr>
              <w:jc w:val="center"/>
              <w:rPr>
                <w:color w:val="000000"/>
                <w:sz w:val="20"/>
                <w:szCs w:val="20"/>
              </w:rPr>
            </w:pPr>
            <w:r w:rsidRPr="000E7345">
              <w:rPr>
                <w:color w:val="000000"/>
                <w:sz w:val="20"/>
                <w:szCs w:val="20"/>
              </w:rPr>
              <w:t>25,83</w:t>
            </w:r>
          </w:p>
        </w:tc>
      </w:tr>
      <w:tr w:rsidR="007F1754" w:rsidRPr="000E7345" w14:paraId="67FDC5A1" w14:textId="77777777" w:rsidTr="00F60FD2">
        <w:trPr>
          <w:trHeight w:val="340"/>
        </w:trPr>
        <w:tc>
          <w:tcPr>
            <w:tcW w:w="1247" w:type="pct"/>
            <w:vMerge/>
            <w:tcBorders>
              <w:top w:val="nil"/>
              <w:left w:val="single" w:sz="4" w:space="0" w:color="auto"/>
              <w:bottom w:val="single" w:sz="4" w:space="0" w:color="auto"/>
              <w:right w:val="single" w:sz="4" w:space="0" w:color="auto"/>
            </w:tcBorders>
            <w:vAlign w:val="center"/>
            <w:hideMark/>
          </w:tcPr>
          <w:p w14:paraId="7990D566" w14:textId="77777777" w:rsidR="007F1754" w:rsidRPr="000E7345" w:rsidRDefault="007F1754" w:rsidP="007F1754">
            <w:pPr>
              <w:rPr>
                <w:color w:val="000000"/>
                <w:sz w:val="20"/>
                <w:szCs w:val="20"/>
              </w:rPr>
            </w:pPr>
          </w:p>
        </w:tc>
        <w:tc>
          <w:tcPr>
            <w:tcW w:w="995" w:type="pct"/>
            <w:tcBorders>
              <w:top w:val="nil"/>
              <w:left w:val="nil"/>
              <w:bottom w:val="single" w:sz="4" w:space="0" w:color="auto"/>
              <w:right w:val="single" w:sz="4" w:space="0" w:color="auto"/>
            </w:tcBorders>
            <w:shd w:val="clear" w:color="auto" w:fill="auto"/>
            <w:vAlign w:val="center"/>
            <w:hideMark/>
          </w:tcPr>
          <w:p w14:paraId="4457AB75" w14:textId="77777777" w:rsidR="007F1754" w:rsidRPr="000E7345" w:rsidRDefault="007F1754" w:rsidP="007F1754">
            <w:pPr>
              <w:jc w:val="center"/>
              <w:rPr>
                <w:color w:val="000000"/>
                <w:sz w:val="20"/>
                <w:szCs w:val="20"/>
              </w:rPr>
            </w:pPr>
            <w:r w:rsidRPr="000E7345">
              <w:rPr>
                <w:color w:val="000000"/>
                <w:sz w:val="20"/>
                <w:szCs w:val="20"/>
              </w:rPr>
              <w:t>ГВС</w:t>
            </w:r>
          </w:p>
        </w:tc>
        <w:tc>
          <w:tcPr>
            <w:tcW w:w="710" w:type="pct"/>
            <w:tcBorders>
              <w:top w:val="nil"/>
              <w:left w:val="nil"/>
              <w:bottom w:val="single" w:sz="4" w:space="0" w:color="auto"/>
              <w:right w:val="single" w:sz="4" w:space="0" w:color="auto"/>
            </w:tcBorders>
            <w:shd w:val="clear" w:color="auto" w:fill="auto"/>
            <w:vAlign w:val="center"/>
            <w:hideMark/>
          </w:tcPr>
          <w:p w14:paraId="725975A7" w14:textId="0AF8364F" w:rsidR="007F1754" w:rsidRPr="000E7345" w:rsidRDefault="007F1754" w:rsidP="007F1754">
            <w:pPr>
              <w:jc w:val="center"/>
              <w:rPr>
                <w:color w:val="000000"/>
                <w:sz w:val="20"/>
                <w:szCs w:val="20"/>
              </w:rPr>
            </w:pPr>
            <w:r w:rsidRPr="000E7345">
              <w:rPr>
                <w:color w:val="000000"/>
                <w:sz w:val="20"/>
                <w:szCs w:val="20"/>
              </w:rPr>
              <w:t>35,88</w:t>
            </w:r>
          </w:p>
        </w:tc>
        <w:tc>
          <w:tcPr>
            <w:tcW w:w="710" w:type="pct"/>
            <w:tcBorders>
              <w:top w:val="nil"/>
              <w:left w:val="nil"/>
              <w:bottom w:val="single" w:sz="4" w:space="0" w:color="auto"/>
              <w:right w:val="single" w:sz="4" w:space="0" w:color="auto"/>
            </w:tcBorders>
            <w:shd w:val="clear" w:color="auto" w:fill="auto"/>
            <w:vAlign w:val="center"/>
            <w:hideMark/>
          </w:tcPr>
          <w:p w14:paraId="6D0372D0" w14:textId="70E6BA59" w:rsidR="007F1754" w:rsidRPr="000E7345" w:rsidRDefault="007F1754" w:rsidP="007F1754">
            <w:pPr>
              <w:jc w:val="center"/>
              <w:rPr>
                <w:color w:val="000000"/>
                <w:sz w:val="20"/>
                <w:szCs w:val="20"/>
              </w:rPr>
            </w:pPr>
            <w:r w:rsidRPr="000E7345">
              <w:rPr>
                <w:color w:val="000000"/>
                <w:sz w:val="20"/>
                <w:szCs w:val="20"/>
              </w:rPr>
              <w:t>21,26</w:t>
            </w:r>
          </w:p>
        </w:tc>
        <w:tc>
          <w:tcPr>
            <w:tcW w:w="670" w:type="pct"/>
            <w:tcBorders>
              <w:top w:val="nil"/>
              <w:left w:val="nil"/>
              <w:bottom w:val="single" w:sz="4" w:space="0" w:color="auto"/>
              <w:right w:val="single" w:sz="4" w:space="0" w:color="auto"/>
            </w:tcBorders>
            <w:shd w:val="clear" w:color="auto" w:fill="auto"/>
            <w:noWrap/>
            <w:vAlign w:val="center"/>
            <w:hideMark/>
          </w:tcPr>
          <w:p w14:paraId="38588C2D" w14:textId="1CA35C1B" w:rsidR="007F1754" w:rsidRPr="000E7345" w:rsidRDefault="007F1754" w:rsidP="007F1754">
            <w:pPr>
              <w:jc w:val="center"/>
              <w:rPr>
                <w:color w:val="000000"/>
                <w:sz w:val="20"/>
                <w:szCs w:val="20"/>
              </w:rPr>
            </w:pPr>
            <w:r w:rsidRPr="000E7345">
              <w:rPr>
                <w:color w:val="000000"/>
                <w:sz w:val="20"/>
                <w:szCs w:val="20"/>
              </w:rPr>
              <w:t>14,61</w:t>
            </w:r>
          </w:p>
        </w:tc>
        <w:tc>
          <w:tcPr>
            <w:tcW w:w="668" w:type="pct"/>
            <w:tcBorders>
              <w:top w:val="nil"/>
              <w:left w:val="nil"/>
              <w:bottom w:val="single" w:sz="4" w:space="0" w:color="auto"/>
              <w:right w:val="single" w:sz="4" w:space="0" w:color="auto"/>
            </w:tcBorders>
            <w:shd w:val="clear" w:color="auto" w:fill="auto"/>
            <w:vAlign w:val="center"/>
            <w:hideMark/>
          </w:tcPr>
          <w:p w14:paraId="38066281" w14:textId="29DB687E" w:rsidR="007F1754" w:rsidRPr="000E7345" w:rsidRDefault="007F1754" w:rsidP="007F1754">
            <w:pPr>
              <w:jc w:val="center"/>
              <w:rPr>
                <w:color w:val="000000"/>
                <w:sz w:val="20"/>
                <w:szCs w:val="20"/>
              </w:rPr>
            </w:pPr>
            <w:r w:rsidRPr="000E7345">
              <w:rPr>
                <w:color w:val="000000"/>
                <w:sz w:val="20"/>
                <w:szCs w:val="20"/>
              </w:rPr>
              <w:t>40,73</w:t>
            </w:r>
          </w:p>
        </w:tc>
      </w:tr>
      <w:tr w:rsidR="00667989" w:rsidRPr="000E7345" w14:paraId="4CC1386B" w14:textId="77777777" w:rsidTr="00F60FD2">
        <w:trPr>
          <w:trHeight w:val="340"/>
        </w:trPr>
        <w:tc>
          <w:tcPr>
            <w:tcW w:w="1247" w:type="pct"/>
            <w:vMerge w:val="restart"/>
            <w:tcBorders>
              <w:top w:val="nil"/>
              <w:left w:val="single" w:sz="4" w:space="0" w:color="auto"/>
              <w:bottom w:val="single" w:sz="4" w:space="0" w:color="auto"/>
              <w:right w:val="single" w:sz="4" w:space="0" w:color="auto"/>
            </w:tcBorders>
            <w:shd w:val="clear" w:color="auto" w:fill="auto"/>
            <w:vAlign w:val="center"/>
            <w:hideMark/>
          </w:tcPr>
          <w:p w14:paraId="0D93985E" w14:textId="1161B08E" w:rsidR="00667989" w:rsidRPr="000E7345" w:rsidRDefault="00667989" w:rsidP="00667989">
            <w:pPr>
              <w:jc w:val="center"/>
              <w:rPr>
                <w:color w:val="000000"/>
                <w:sz w:val="20"/>
                <w:szCs w:val="20"/>
              </w:rPr>
            </w:pPr>
            <w:r w:rsidRPr="000E7345">
              <w:rPr>
                <w:color w:val="000000"/>
                <w:sz w:val="20"/>
                <w:szCs w:val="20"/>
              </w:rPr>
              <w:t>Котельная ООО «ЖилКомТеплоЭнерго»</w:t>
            </w:r>
          </w:p>
        </w:tc>
        <w:tc>
          <w:tcPr>
            <w:tcW w:w="995" w:type="pct"/>
            <w:tcBorders>
              <w:top w:val="nil"/>
              <w:left w:val="nil"/>
              <w:bottom w:val="single" w:sz="4" w:space="0" w:color="auto"/>
              <w:right w:val="single" w:sz="4" w:space="0" w:color="auto"/>
            </w:tcBorders>
            <w:shd w:val="clear" w:color="auto" w:fill="auto"/>
            <w:vAlign w:val="center"/>
            <w:hideMark/>
          </w:tcPr>
          <w:p w14:paraId="724910AF" w14:textId="77777777" w:rsidR="00667989" w:rsidRPr="000E7345" w:rsidRDefault="00667989" w:rsidP="00667989">
            <w:pPr>
              <w:jc w:val="center"/>
              <w:rPr>
                <w:b/>
                <w:bCs/>
                <w:color w:val="000000"/>
                <w:sz w:val="20"/>
                <w:szCs w:val="20"/>
              </w:rPr>
            </w:pPr>
            <w:r w:rsidRPr="000E7345">
              <w:rPr>
                <w:b/>
                <w:bCs/>
                <w:color w:val="000000"/>
                <w:sz w:val="20"/>
                <w:szCs w:val="20"/>
              </w:rPr>
              <w:t>Всего</w:t>
            </w:r>
          </w:p>
        </w:tc>
        <w:tc>
          <w:tcPr>
            <w:tcW w:w="710" w:type="pct"/>
            <w:tcBorders>
              <w:top w:val="nil"/>
              <w:left w:val="nil"/>
              <w:bottom w:val="single" w:sz="4" w:space="0" w:color="auto"/>
              <w:right w:val="single" w:sz="4" w:space="0" w:color="auto"/>
            </w:tcBorders>
            <w:shd w:val="clear" w:color="auto" w:fill="auto"/>
            <w:vAlign w:val="center"/>
            <w:hideMark/>
          </w:tcPr>
          <w:p w14:paraId="7811EECD" w14:textId="28A3072A" w:rsidR="00667989" w:rsidRPr="000E7345" w:rsidRDefault="00667989" w:rsidP="00667989">
            <w:pPr>
              <w:jc w:val="center"/>
              <w:rPr>
                <w:b/>
                <w:bCs/>
                <w:color w:val="000000"/>
                <w:sz w:val="20"/>
                <w:szCs w:val="20"/>
              </w:rPr>
            </w:pPr>
            <w:r w:rsidRPr="000E7345">
              <w:rPr>
                <w:b/>
                <w:bCs/>
                <w:color w:val="000000"/>
                <w:sz w:val="20"/>
                <w:szCs w:val="20"/>
              </w:rPr>
              <w:t>15,90</w:t>
            </w:r>
          </w:p>
        </w:tc>
        <w:tc>
          <w:tcPr>
            <w:tcW w:w="710" w:type="pct"/>
            <w:tcBorders>
              <w:top w:val="nil"/>
              <w:left w:val="nil"/>
              <w:bottom w:val="single" w:sz="4" w:space="0" w:color="auto"/>
              <w:right w:val="single" w:sz="4" w:space="0" w:color="auto"/>
            </w:tcBorders>
            <w:shd w:val="clear" w:color="auto" w:fill="auto"/>
            <w:noWrap/>
            <w:vAlign w:val="center"/>
            <w:hideMark/>
          </w:tcPr>
          <w:p w14:paraId="63031798" w14:textId="40A0FAF3" w:rsidR="00667989" w:rsidRPr="000E7345" w:rsidRDefault="00667989" w:rsidP="00667989">
            <w:pPr>
              <w:jc w:val="center"/>
              <w:rPr>
                <w:b/>
                <w:bCs/>
                <w:color w:val="000000"/>
                <w:sz w:val="20"/>
                <w:szCs w:val="20"/>
              </w:rPr>
            </w:pPr>
            <w:r w:rsidRPr="000E7345">
              <w:rPr>
                <w:b/>
                <w:bCs/>
                <w:color w:val="000000"/>
                <w:sz w:val="20"/>
                <w:szCs w:val="20"/>
              </w:rPr>
              <w:t>10,34</w:t>
            </w:r>
          </w:p>
        </w:tc>
        <w:tc>
          <w:tcPr>
            <w:tcW w:w="670" w:type="pct"/>
            <w:tcBorders>
              <w:top w:val="nil"/>
              <w:left w:val="nil"/>
              <w:bottom w:val="single" w:sz="4" w:space="0" w:color="auto"/>
              <w:right w:val="single" w:sz="4" w:space="0" w:color="auto"/>
            </w:tcBorders>
            <w:shd w:val="clear" w:color="auto" w:fill="auto"/>
            <w:noWrap/>
            <w:vAlign w:val="center"/>
            <w:hideMark/>
          </w:tcPr>
          <w:p w14:paraId="08AD1C6E" w14:textId="6AE838D7" w:rsidR="00667989" w:rsidRPr="000E7345" w:rsidRDefault="00667989" w:rsidP="00667989">
            <w:pPr>
              <w:jc w:val="center"/>
              <w:rPr>
                <w:b/>
                <w:bCs/>
                <w:color w:val="000000"/>
                <w:sz w:val="20"/>
                <w:szCs w:val="20"/>
              </w:rPr>
            </w:pPr>
            <w:r w:rsidRPr="000E7345">
              <w:rPr>
                <w:b/>
                <w:bCs/>
                <w:color w:val="000000"/>
                <w:sz w:val="20"/>
                <w:szCs w:val="20"/>
              </w:rPr>
              <w:t>5,56</w:t>
            </w:r>
          </w:p>
        </w:tc>
        <w:tc>
          <w:tcPr>
            <w:tcW w:w="668" w:type="pct"/>
            <w:tcBorders>
              <w:top w:val="nil"/>
              <w:left w:val="nil"/>
              <w:bottom w:val="single" w:sz="4" w:space="0" w:color="auto"/>
              <w:right w:val="single" w:sz="4" w:space="0" w:color="auto"/>
            </w:tcBorders>
            <w:shd w:val="clear" w:color="auto" w:fill="auto"/>
            <w:vAlign w:val="center"/>
            <w:hideMark/>
          </w:tcPr>
          <w:p w14:paraId="74286540" w14:textId="5A317C11" w:rsidR="00667989" w:rsidRPr="000E7345" w:rsidRDefault="00667989" w:rsidP="00667989">
            <w:pPr>
              <w:jc w:val="center"/>
              <w:rPr>
                <w:b/>
                <w:color w:val="000000"/>
                <w:sz w:val="20"/>
                <w:szCs w:val="20"/>
              </w:rPr>
            </w:pPr>
            <w:r w:rsidRPr="000E7345">
              <w:rPr>
                <w:b/>
                <w:bCs/>
                <w:color w:val="000000"/>
                <w:sz w:val="20"/>
                <w:szCs w:val="20"/>
              </w:rPr>
              <w:t>34,97</w:t>
            </w:r>
          </w:p>
        </w:tc>
      </w:tr>
      <w:tr w:rsidR="00667989" w:rsidRPr="000E7345" w14:paraId="586D6DBC" w14:textId="77777777" w:rsidTr="00F60FD2">
        <w:trPr>
          <w:trHeight w:val="340"/>
        </w:trPr>
        <w:tc>
          <w:tcPr>
            <w:tcW w:w="1247" w:type="pct"/>
            <w:vMerge/>
            <w:tcBorders>
              <w:top w:val="nil"/>
              <w:left w:val="single" w:sz="4" w:space="0" w:color="auto"/>
              <w:bottom w:val="single" w:sz="4" w:space="0" w:color="auto"/>
              <w:right w:val="single" w:sz="4" w:space="0" w:color="auto"/>
            </w:tcBorders>
            <w:vAlign w:val="center"/>
            <w:hideMark/>
          </w:tcPr>
          <w:p w14:paraId="2B9E3791" w14:textId="77777777" w:rsidR="00667989" w:rsidRPr="000E7345" w:rsidRDefault="00667989" w:rsidP="00667989">
            <w:pPr>
              <w:rPr>
                <w:color w:val="000000"/>
                <w:sz w:val="20"/>
                <w:szCs w:val="20"/>
              </w:rPr>
            </w:pPr>
          </w:p>
        </w:tc>
        <w:tc>
          <w:tcPr>
            <w:tcW w:w="995" w:type="pct"/>
            <w:tcBorders>
              <w:top w:val="nil"/>
              <w:left w:val="nil"/>
              <w:bottom w:val="single" w:sz="4" w:space="0" w:color="auto"/>
              <w:right w:val="single" w:sz="4" w:space="0" w:color="auto"/>
            </w:tcBorders>
            <w:shd w:val="clear" w:color="auto" w:fill="auto"/>
            <w:vAlign w:val="center"/>
            <w:hideMark/>
          </w:tcPr>
          <w:p w14:paraId="6FC66F38" w14:textId="77777777" w:rsidR="00667989" w:rsidRPr="000E7345" w:rsidRDefault="00667989" w:rsidP="00667989">
            <w:pPr>
              <w:jc w:val="center"/>
              <w:rPr>
                <w:color w:val="000000"/>
                <w:sz w:val="20"/>
                <w:szCs w:val="20"/>
              </w:rPr>
            </w:pPr>
            <w:r w:rsidRPr="000E7345">
              <w:rPr>
                <w:color w:val="000000"/>
                <w:sz w:val="20"/>
                <w:szCs w:val="20"/>
              </w:rPr>
              <w:t>Отопление/</w:t>
            </w:r>
            <w:r w:rsidRPr="000E7345">
              <w:rPr>
                <w:color w:val="000000"/>
                <w:sz w:val="20"/>
                <w:szCs w:val="20"/>
              </w:rPr>
              <w:br/>
              <w:t>вентиляция</w:t>
            </w:r>
          </w:p>
        </w:tc>
        <w:tc>
          <w:tcPr>
            <w:tcW w:w="710" w:type="pct"/>
            <w:tcBorders>
              <w:top w:val="nil"/>
              <w:left w:val="nil"/>
              <w:bottom w:val="single" w:sz="4" w:space="0" w:color="auto"/>
              <w:right w:val="single" w:sz="4" w:space="0" w:color="auto"/>
            </w:tcBorders>
            <w:shd w:val="clear" w:color="auto" w:fill="auto"/>
            <w:vAlign w:val="center"/>
            <w:hideMark/>
          </w:tcPr>
          <w:p w14:paraId="2AA5A45E" w14:textId="1735695C" w:rsidR="00667989" w:rsidRPr="000E7345" w:rsidRDefault="00667989" w:rsidP="00667989">
            <w:pPr>
              <w:jc w:val="center"/>
              <w:rPr>
                <w:color w:val="000000"/>
                <w:sz w:val="20"/>
                <w:szCs w:val="20"/>
              </w:rPr>
            </w:pPr>
            <w:r w:rsidRPr="000E7345">
              <w:rPr>
                <w:color w:val="000000"/>
                <w:sz w:val="20"/>
                <w:szCs w:val="20"/>
              </w:rPr>
              <w:t>10,01</w:t>
            </w:r>
          </w:p>
        </w:tc>
        <w:tc>
          <w:tcPr>
            <w:tcW w:w="710" w:type="pct"/>
            <w:tcBorders>
              <w:top w:val="nil"/>
              <w:left w:val="nil"/>
              <w:bottom w:val="single" w:sz="4" w:space="0" w:color="auto"/>
              <w:right w:val="single" w:sz="4" w:space="0" w:color="auto"/>
            </w:tcBorders>
            <w:shd w:val="clear" w:color="auto" w:fill="auto"/>
            <w:vAlign w:val="center"/>
            <w:hideMark/>
          </w:tcPr>
          <w:p w14:paraId="2F9F68B7" w14:textId="61E41821" w:rsidR="00667989" w:rsidRPr="000E7345" w:rsidRDefault="00667989" w:rsidP="00667989">
            <w:pPr>
              <w:jc w:val="center"/>
              <w:rPr>
                <w:color w:val="000000"/>
                <w:sz w:val="20"/>
                <w:szCs w:val="20"/>
              </w:rPr>
            </w:pPr>
            <w:r w:rsidRPr="000E7345">
              <w:rPr>
                <w:color w:val="000000"/>
                <w:sz w:val="20"/>
                <w:szCs w:val="20"/>
              </w:rPr>
              <w:t>8,86</w:t>
            </w:r>
          </w:p>
        </w:tc>
        <w:tc>
          <w:tcPr>
            <w:tcW w:w="670" w:type="pct"/>
            <w:tcBorders>
              <w:top w:val="nil"/>
              <w:left w:val="nil"/>
              <w:bottom w:val="single" w:sz="4" w:space="0" w:color="auto"/>
              <w:right w:val="single" w:sz="4" w:space="0" w:color="auto"/>
            </w:tcBorders>
            <w:shd w:val="clear" w:color="auto" w:fill="auto"/>
            <w:noWrap/>
            <w:vAlign w:val="center"/>
            <w:hideMark/>
          </w:tcPr>
          <w:p w14:paraId="118101A9" w14:textId="40321B11" w:rsidR="00667989" w:rsidRPr="000E7345" w:rsidRDefault="00667989" w:rsidP="00667989">
            <w:pPr>
              <w:jc w:val="center"/>
              <w:rPr>
                <w:color w:val="000000"/>
                <w:sz w:val="20"/>
                <w:szCs w:val="20"/>
              </w:rPr>
            </w:pPr>
            <w:r w:rsidRPr="000E7345">
              <w:rPr>
                <w:color w:val="000000"/>
                <w:sz w:val="20"/>
                <w:szCs w:val="20"/>
              </w:rPr>
              <w:t>1,15</w:t>
            </w:r>
          </w:p>
        </w:tc>
        <w:tc>
          <w:tcPr>
            <w:tcW w:w="668" w:type="pct"/>
            <w:tcBorders>
              <w:top w:val="nil"/>
              <w:left w:val="nil"/>
              <w:bottom w:val="single" w:sz="4" w:space="0" w:color="auto"/>
              <w:right w:val="single" w:sz="4" w:space="0" w:color="auto"/>
            </w:tcBorders>
            <w:shd w:val="clear" w:color="auto" w:fill="auto"/>
            <w:vAlign w:val="center"/>
            <w:hideMark/>
          </w:tcPr>
          <w:p w14:paraId="1D296752" w14:textId="404C8BF0" w:rsidR="00667989" w:rsidRPr="000E7345" w:rsidRDefault="00667989" w:rsidP="00667989">
            <w:pPr>
              <w:jc w:val="center"/>
              <w:rPr>
                <w:color w:val="000000"/>
                <w:sz w:val="20"/>
                <w:szCs w:val="20"/>
              </w:rPr>
            </w:pPr>
            <w:r w:rsidRPr="000E7345">
              <w:rPr>
                <w:color w:val="000000"/>
                <w:sz w:val="20"/>
                <w:szCs w:val="20"/>
              </w:rPr>
              <w:t>11,47</w:t>
            </w:r>
          </w:p>
        </w:tc>
      </w:tr>
      <w:tr w:rsidR="00667989" w:rsidRPr="000E7345" w14:paraId="58D0B51B" w14:textId="77777777" w:rsidTr="00F60FD2">
        <w:trPr>
          <w:trHeight w:val="340"/>
        </w:trPr>
        <w:tc>
          <w:tcPr>
            <w:tcW w:w="1247" w:type="pct"/>
            <w:vMerge/>
            <w:tcBorders>
              <w:top w:val="nil"/>
              <w:left w:val="single" w:sz="4" w:space="0" w:color="auto"/>
              <w:bottom w:val="single" w:sz="4" w:space="0" w:color="auto"/>
              <w:right w:val="single" w:sz="4" w:space="0" w:color="auto"/>
            </w:tcBorders>
            <w:vAlign w:val="center"/>
            <w:hideMark/>
          </w:tcPr>
          <w:p w14:paraId="7917A0EE" w14:textId="77777777" w:rsidR="00667989" w:rsidRPr="000E7345" w:rsidRDefault="00667989" w:rsidP="00667989">
            <w:pPr>
              <w:rPr>
                <w:color w:val="000000"/>
                <w:sz w:val="20"/>
                <w:szCs w:val="20"/>
              </w:rPr>
            </w:pPr>
          </w:p>
        </w:tc>
        <w:tc>
          <w:tcPr>
            <w:tcW w:w="995" w:type="pct"/>
            <w:tcBorders>
              <w:top w:val="nil"/>
              <w:left w:val="nil"/>
              <w:bottom w:val="single" w:sz="4" w:space="0" w:color="auto"/>
              <w:right w:val="single" w:sz="4" w:space="0" w:color="auto"/>
            </w:tcBorders>
            <w:shd w:val="clear" w:color="auto" w:fill="auto"/>
            <w:vAlign w:val="center"/>
            <w:hideMark/>
          </w:tcPr>
          <w:p w14:paraId="1A85D049" w14:textId="77777777" w:rsidR="00667989" w:rsidRPr="000E7345" w:rsidRDefault="00667989" w:rsidP="00667989">
            <w:pPr>
              <w:jc w:val="center"/>
              <w:rPr>
                <w:color w:val="000000"/>
                <w:sz w:val="20"/>
                <w:szCs w:val="20"/>
              </w:rPr>
            </w:pPr>
            <w:r w:rsidRPr="000E7345">
              <w:rPr>
                <w:color w:val="000000"/>
                <w:sz w:val="20"/>
                <w:szCs w:val="20"/>
              </w:rPr>
              <w:t>ГВС</w:t>
            </w:r>
          </w:p>
        </w:tc>
        <w:tc>
          <w:tcPr>
            <w:tcW w:w="710" w:type="pct"/>
            <w:tcBorders>
              <w:top w:val="nil"/>
              <w:left w:val="nil"/>
              <w:bottom w:val="single" w:sz="4" w:space="0" w:color="auto"/>
              <w:right w:val="single" w:sz="4" w:space="0" w:color="auto"/>
            </w:tcBorders>
            <w:shd w:val="clear" w:color="auto" w:fill="auto"/>
            <w:vAlign w:val="center"/>
            <w:hideMark/>
          </w:tcPr>
          <w:p w14:paraId="1A9443E2" w14:textId="70E952CC" w:rsidR="00667989" w:rsidRPr="000E7345" w:rsidRDefault="00667989" w:rsidP="00667989">
            <w:pPr>
              <w:jc w:val="center"/>
              <w:rPr>
                <w:color w:val="000000"/>
                <w:sz w:val="20"/>
                <w:szCs w:val="20"/>
              </w:rPr>
            </w:pPr>
            <w:r w:rsidRPr="000E7345">
              <w:rPr>
                <w:color w:val="000000"/>
                <w:sz w:val="20"/>
                <w:szCs w:val="20"/>
              </w:rPr>
              <w:t>5,89</w:t>
            </w:r>
          </w:p>
        </w:tc>
        <w:tc>
          <w:tcPr>
            <w:tcW w:w="710" w:type="pct"/>
            <w:tcBorders>
              <w:top w:val="nil"/>
              <w:left w:val="nil"/>
              <w:bottom w:val="single" w:sz="4" w:space="0" w:color="auto"/>
              <w:right w:val="single" w:sz="4" w:space="0" w:color="auto"/>
            </w:tcBorders>
            <w:shd w:val="clear" w:color="auto" w:fill="auto"/>
            <w:vAlign w:val="center"/>
            <w:hideMark/>
          </w:tcPr>
          <w:p w14:paraId="44FCF3E4" w14:textId="03D0AECD" w:rsidR="00667989" w:rsidRPr="000E7345" w:rsidRDefault="00667989" w:rsidP="00667989">
            <w:pPr>
              <w:jc w:val="center"/>
              <w:rPr>
                <w:color w:val="000000"/>
                <w:sz w:val="20"/>
                <w:szCs w:val="20"/>
              </w:rPr>
            </w:pPr>
            <w:r w:rsidRPr="000E7345">
              <w:rPr>
                <w:color w:val="000000"/>
                <w:sz w:val="20"/>
                <w:szCs w:val="20"/>
              </w:rPr>
              <w:t>1,48</w:t>
            </w:r>
          </w:p>
        </w:tc>
        <w:tc>
          <w:tcPr>
            <w:tcW w:w="670" w:type="pct"/>
            <w:tcBorders>
              <w:top w:val="nil"/>
              <w:left w:val="nil"/>
              <w:bottom w:val="single" w:sz="4" w:space="0" w:color="auto"/>
              <w:right w:val="single" w:sz="4" w:space="0" w:color="auto"/>
            </w:tcBorders>
            <w:shd w:val="clear" w:color="auto" w:fill="auto"/>
            <w:noWrap/>
            <w:vAlign w:val="center"/>
            <w:hideMark/>
          </w:tcPr>
          <w:p w14:paraId="372553E9" w14:textId="4F30018A" w:rsidR="00667989" w:rsidRPr="000E7345" w:rsidRDefault="00667989" w:rsidP="00667989">
            <w:pPr>
              <w:jc w:val="center"/>
              <w:rPr>
                <w:color w:val="000000"/>
                <w:sz w:val="20"/>
                <w:szCs w:val="20"/>
              </w:rPr>
            </w:pPr>
            <w:r w:rsidRPr="000E7345">
              <w:rPr>
                <w:color w:val="000000"/>
                <w:sz w:val="20"/>
                <w:szCs w:val="20"/>
              </w:rPr>
              <w:t>4,41</w:t>
            </w:r>
          </w:p>
        </w:tc>
        <w:tc>
          <w:tcPr>
            <w:tcW w:w="668" w:type="pct"/>
            <w:tcBorders>
              <w:top w:val="nil"/>
              <w:left w:val="nil"/>
              <w:bottom w:val="single" w:sz="4" w:space="0" w:color="auto"/>
              <w:right w:val="single" w:sz="4" w:space="0" w:color="auto"/>
            </w:tcBorders>
            <w:shd w:val="clear" w:color="auto" w:fill="auto"/>
            <w:vAlign w:val="center"/>
            <w:hideMark/>
          </w:tcPr>
          <w:p w14:paraId="2E10E292" w14:textId="4FFCD1EB" w:rsidR="00667989" w:rsidRPr="000E7345" w:rsidRDefault="00667989" w:rsidP="00667989">
            <w:pPr>
              <w:jc w:val="center"/>
              <w:rPr>
                <w:color w:val="000000"/>
                <w:sz w:val="20"/>
                <w:szCs w:val="20"/>
              </w:rPr>
            </w:pPr>
            <w:r w:rsidRPr="000E7345">
              <w:rPr>
                <w:color w:val="000000"/>
                <w:sz w:val="20"/>
                <w:szCs w:val="20"/>
              </w:rPr>
              <w:t>74,91</w:t>
            </w:r>
          </w:p>
        </w:tc>
      </w:tr>
      <w:tr w:rsidR="003211A3" w:rsidRPr="000E7345" w14:paraId="3C4CAB78" w14:textId="77777777" w:rsidTr="00F60FD2">
        <w:trPr>
          <w:trHeight w:val="340"/>
        </w:trPr>
        <w:tc>
          <w:tcPr>
            <w:tcW w:w="1247" w:type="pct"/>
            <w:vMerge w:val="restart"/>
            <w:tcBorders>
              <w:top w:val="nil"/>
              <w:left w:val="single" w:sz="4" w:space="0" w:color="auto"/>
              <w:bottom w:val="single" w:sz="4" w:space="0" w:color="auto"/>
              <w:right w:val="single" w:sz="4" w:space="0" w:color="auto"/>
            </w:tcBorders>
            <w:shd w:val="clear" w:color="auto" w:fill="auto"/>
            <w:vAlign w:val="center"/>
            <w:hideMark/>
          </w:tcPr>
          <w:p w14:paraId="59C0C43E" w14:textId="5157A375" w:rsidR="003211A3" w:rsidRPr="000E7345" w:rsidRDefault="003211A3" w:rsidP="003211A3">
            <w:pPr>
              <w:jc w:val="center"/>
              <w:rPr>
                <w:color w:val="000000"/>
                <w:sz w:val="20"/>
                <w:szCs w:val="20"/>
              </w:rPr>
            </w:pPr>
            <w:r w:rsidRPr="000E7345">
              <w:rPr>
                <w:color w:val="000000"/>
                <w:sz w:val="20"/>
                <w:szCs w:val="20"/>
              </w:rPr>
              <w:t>Котельная ООО «ГАЗКОМПЛЕКТ»</w:t>
            </w:r>
          </w:p>
        </w:tc>
        <w:tc>
          <w:tcPr>
            <w:tcW w:w="995" w:type="pct"/>
            <w:tcBorders>
              <w:top w:val="nil"/>
              <w:left w:val="nil"/>
              <w:bottom w:val="single" w:sz="4" w:space="0" w:color="auto"/>
              <w:right w:val="single" w:sz="4" w:space="0" w:color="auto"/>
            </w:tcBorders>
            <w:shd w:val="clear" w:color="auto" w:fill="auto"/>
            <w:vAlign w:val="center"/>
            <w:hideMark/>
          </w:tcPr>
          <w:p w14:paraId="53356CE4" w14:textId="77777777" w:rsidR="003211A3" w:rsidRPr="000E7345" w:rsidRDefault="003211A3" w:rsidP="003211A3">
            <w:pPr>
              <w:jc w:val="center"/>
              <w:rPr>
                <w:b/>
                <w:bCs/>
                <w:color w:val="000000"/>
                <w:sz w:val="20"/>
                <w:szCs w:val="20"/>
              </w:rPr>
            </w:pPr>
            <w:r w:rsidRPr="000E7345">
              <w:rPr>
                <w:b/>
                <w:bCs/>
                <w:color w:val="000000"/>
                <w:sz w:val="20"/>
                <w:szCs w:val="20"/>
              </w:rPr>
              <w:t>Всего</w:t>
            </w:r>
          </w:p>
        </w:tc>
        <w:tc>
          <w:tcPr>
            <w:tcW w:w="710" w:type="pct"/>
            <w:tcBorders>
              <w:top w:val="nil"/>
              <w:left w:val="nil"/>
              <w:bottom w:val="single" w:sz="4" w:space="0" w:color="auto"/>
              <w:right w:val="single" w:sz="4" w:space="0" w:color="auto"/>
            </w:tcBorders>
            <w:shd w:val="clear" w:color="auto" w:fill="auto"/>
            <w:vAlign w:val="center"/>
            <w:hideMark/>
          </w:tcPr>
          <w:p w14:paraId="439F5606" w14:textId="2F91BDF8" w:rsidR="003211A3" w:rsidRPr="000E7345" w:rsidRDefault="003211A3" w:rsidP="003211A3">
            <w:pPr>
              <w:jc w:val="center"/>
              <w:rPr>
                <w:b/>
                <w:bCs/>
                <w:color w:val="000000"/>
                <w:sz w:val="20"/>
                <w:szCs w:val="20"/>
              </w:rPr>
            </w:pPr>
            <w:r w:rsidRPr="000E7345">
              <w:rPr>
                <w:b/>
                <w:bCs/>
                <w:color w:val="000000"/>
                <w:sz w:val="20"/>
                <w:szCs w:val="20"/>
              </w:rPr>
              <w:t>22,94</w:t>
            </w:r>
          </w:p>
        </w:tc>
        <w:tc>
          <w:tcPr>
            <w:tcW w:w="710" w:type="pct"/>
            <w:tcBorders>
              <w:top w:val="nil"/>
              <w:left w:val="nil"/>
              <w:bottom w:val="single" w:sz="4" w:space="0" w:color="auto"/>
              <w:right w:val="single" w:sz="4" w:space="0" w:color="auto"/>
            </w:tcBorders>
            <w:shd w:val="clear" w:color="auto" w:fill="auto"/>
            <w:noWrap/>
            <w:vAlign w:val="center"/>
            <w:hideMark/>
          </w:tcPr>
          <w:p w14:paraId="52B3ECEF" w14:textId="77E76749" w:rsidR="003211A3" w:rsidRPr="000E7345" w:rsidRDefault="003211A3" w:rsidP="003211A3">
            <w:pPr>
              <w:jc w:val="center"/>
              <w:rPr>
                <w:b/>
                <w:bCs/>
                <w:color w:val="000000"/>
                <w:sz w:val="20"/>
                <w:szCs w:val="20"/>
              </w:rPr>
            </w:pPr>
            <w:r w:rsidRPr="000E7345">
              <w:rPr>
                <w:b/>
                <w:bCs/>
                <w:color w:val="000000"/>
                <w:sz w:val="20"/>
                <w:szCs w:val="20"/>
              </w:rPr>
              <w:t>14,50</w:t>
            </w:r>
          </w:p>
        </w:tc>
        <w:tc>
          <w:tcPr>
            <w:tcW w:w="670" w:type="pct"/>
            <w:tcBorders>
              <w:top w:val="nil"/>
              <w:left w:val="nil"/>
              <w:bottom w:val="single" w:sz="4" w:space="0" w:color="auto"/>
              <w:right w:val="single" w:sz="4" w:space="0" w:color="auto"/>
            </w:tcBorders>
            <w:shd w:val="clear" w:color="auto" w:fill="auto"/>
            <w:noWrap/>
            <w:vAlign w:val="center"/>
            <w:hideMark/>
          </w:tcPr>
          <w:p w14:paraId="5B9574F9" w14:textId="52613A8B" w:rsidR="003211A3" w:rsidRPr="000E7345" w:rsidRDefault="003211A3" w:rsidP="003211A3">
            <w:pPr>
              <w:jc w:val="center"/>
              <w:rPr>
                <w:b/>
                <w:bCs/>
                <w:color w:val="000000"/>
                <w:sz w:val="20"/>
                <w:szCs w:val="20"/>
              </w:rPr>
            </w:pPr>
            <w:r w:rsidRPr="000E7345">
              <w:rPr>
                <w:b/>
                <w:bCs/>
                <w:color w:val="000000"/>
                <w:sz w:val="20"/>
                <w:szCs w:val="20"/>
              </w:rPr>
              <w:t>8,44</w:t>
            </w:r>
          </w:p>
        </w:tc>
        <w:tc>
          <w:tcPr>
            <w:tcW w:w="668" w:type="pct"/>
            <w:tcBorders>
              <w:top w:val="nil"/>
              <w:left w:val="nil"/>
              <w:bottom w:val="single" w:sz="4" w:space="0" w:color="auto"/>
              <w:right w:val="single" w:sz="4" w:space="0" w:color="auto"/>
            </w:tcBorders>
            <w:shd w:val="clear" w:color="auto" w:fill="auto"/>
            <w:vAlign w:val="center"/>
            <w:hideMark/>
          </w:tcPr>
          <w:p w14:paraId="0FB560BB" w14:textId="33B40502" w:rsidR="003211A3" w:rsidRPr="000E7345" w:rsidRDefault="003211A3" w:rsidP="003211A3">
            <w:pPr>
              <w:jc w:val="center"/>
              <w:rPr>
                <w:b/>
                <w:bCs/>
                <w:color w:val="000000"/>
                <w:sz w:val="20"/>
                <w:szCs w:val="20"/>
              </w:rPr>
            </w:pPr>
            <w:r w:rsidRPr="000E7345">
              <w:rPr>
                <w:b/>
                <w:bCs/>
                <w:color w:val="000000"/>
                <w:sz w:val="20"/>
                <w:szCs w:val="20"/>
              </w:rPr>
              <w:t>36,81</w:t>
            </w:r>
          </w:p>
        </w:tc>
      </w:tr>
      <w:tr w:rsidR="003211A3" w:rsidRPr="000E7345" w14:paraId="1ED1F47D" w14:textId="77777777" w:rsidTr="00F60FD2">
        <w:trPr>
          <w:trHeight w:val="340"/>
        </w:trPr>
        <w:tc>
          <w:tcPr>
            <w:tcW w:w="1247" w:type="pct"/>
            <w:vMerge/>
            <w:tcBorders>
              <w:top w:val="nil"/>
              <w:left w:val="single" w:sz="4" w:space="0" w:color="auto"/>
              <w:bottom w:val="single" w:sz="4" w:space="0" w:color="auto"/>
              <w:right w:val="single" w:sz="4" w:space="0" w:color="auto"/>
            </w:tcBorders>
            <w:vAlign w:val="center"/>
            <w:hideMark/>
          </w:tcPr>
          <w:p w14:paraId="645AE3A6" w14:textId="77777777" w:rsidR="003211A3" w:rsidRPr="000E7345" w:rsidRDefault="003211A3" w:rsidP="003211A3">
            <w:pPr>
              <w:rPr>
                <w:color w:val="000000"/>
                <w:sz w:val="20"/>
                <w:szCs w:val="20"/>
              </w:rPr>
            </w:pPr>
          </w:p>
        </w:tc>
        <w:tc>
          <w:tcPr>
            <w:tcW w:w="995" w:type="pct"/>
            <w:tcBorders>
              <w:top w:val="nil"/>
              <w:left w:val="nil"/>
              <w:bottom w:val="single" w:sz="4" w:space="0" w:color="auto"/>
              <w:right w:val="single" w:sz="4" w:space="0" w:color="auto"/>
            </w:tcBorders>
            <w:shd w:val="clear" w:color="auto" w:fill="auto"/>
            <w:vAlign w:val="center"/>
            <w:hideMark/>
          </w:tcPr>
          <w:p w14:paraId="0DDC34F8" w14:textId="77777777" w:rsidR="003211A3" w:rsidRPr="000E7345" w:rsidRDefault="003211A3" w:rsidP="003211A3">
            <w:pPr>
              <w:jc w:val="center"/>
              <w:rPr>
                <w:color w:val="000000"/>
                <w:sz w:val="20"/>
                <w:szCs w:val="20"/>
              </w:rPr>
            </w:pPr>
            <w:r w:rsidRPr="000E7345">
              <w:rPr>
                <w:color w:val="000000"/>
                <w:sz w:val="20"/>
                <w:szCs w:val="20"/>
              </w:rPr>
              <w:t>Отопление/</w:t>
            </w:r>
            <w:r w:rsidRPr="000E7345">
              <w:rPr>
                <w:color w:val="000000"/>
                <w:sz w:val="20"/>
                <w:szCs w:val="20"/>
              </w:rPr>
              <w:br/>
              <w:t>вентиляция</w:t>
            </w:r>
          </w:p>
        </w:tc>
        <w:tc>
          <w:tcPr>
            <w:tcW w:w="710" w:type="pct"/>
            <w:tcBorders>
              <w:top w:val="nil"/>
              <w:left w:val="nil"/>
              <w:bottom w:val="single" w:sz="4" w:space="0" w:color="auto"/>
              <w:right w:val="single" w:sz="4" w:space="0" w:color="auto"/>
            </w:tcBorders>
            <w:shd w:val="clear" w:color="auto" w:fill="auto"/>
            <w:vAlign w:val="center"/>
            <w:hideMark/>
          </w:tcPr>
          <w:p w14:paraId="53E8C384" w14:textId="5B403B77" w:rsidR="003211A3" w:rsidRPr="000E7345" w:rsidRDefault="003211A3" w:rsidP="003211A3">
            <w:pPr>
              <w:jc w:val="center"/>
              <w:rPr>
                <w:color w:val="000000"/>
                <w:sz w:val="20"/>
                <w:szCs w:val="20"/>
              </w:rPr>
            </w:pPr>
            <w:r w:rsidRPr="000E7345">
              <w:rPr>
                <w:color w:val="000000"/>
                <w:sz w:val="20"/>
                <w:szCs w:val="20"/>
              </w:rPr>
              <w:t>15,78</w:t>
            </w:r>
          </w:p>
        </w:tc>
        <w:tc>
          <w:tcPr>
            <w:tcW w:w="710" w:type="pct"/>
            <w:tcBorders>
              <w:top w:val="nil"/>
              <w:left w:val="nil"/>
              <w:bottom w:val="single" w:sz="4" w:space="0" w:color="auto"/>
              <w:right w:val="single" w:sz="4" w:space="0" w:color="auto"/>
            </w:tcBorders>
            <w:shd w:val="clear" w:color="auto" w:fill="auto"/>
            <w:vAlign w:val="center"/>
            <w:hideMark/>
          </w:tcPr>
          <w:p w14:paraId="23A18C5A" w14:textId="1C4E9618" w:rsidR="003211A3" w:rsidRPr="000E7345" w:rsidRDefault="003211A3" w:rsidP="003211A3">
            <w:pPr>
              <w:jc w:val="center"/>
              <w:rPr>
                <w:color w:val="000000"/>
                <w:sz w:val="20"/>
                <w:szCs w:val="20"/>
              </w:rPr>
            </w:pPr>
            <w:r w:rsidRPr="000E7345">
              <w:rPr>
                <w:color w:val="000000"/>
                <w:sz w:val="20"/>
                <w:szCs w:val="20"/>
              </w:rPr>
              <w:t>13,59</w:t>
            </w:r>
          </w:p>
        </w:tc>
        <w:tc>
          <w:tcPr>
            <w:tcW w:w="670" w:type="pct"/>
            <w:tcBorders>
              <w:top w:val="nil"/>
              <w:left w:val="nil"/>
              <w:bottom w:val="single" w:sz="4" w:space="0" w:color="auto"/>
              <w:right w:val="single" w:sz="4" w:space="0" w:color="auto"/>
            </w:tcBorders>
            <w:shd w:val="clear" w:color="auto" w:fill="auto"/>
            <w:noWrap/>
            <w:vAlign w:val="center"/>
            <w:hideMark/>
          </w:tcPr>
          <w:p w14:paraId="079213AB" w14:textId="0512A252" w:rsidR="003211A3" w:rsidRPr="000E7345" w:rsidRDefault="003211A3" w:rsidP="003211A3">
            <w:pPr>
              <w:jc w:val="center"/>
              <w:rPr>
                <w:color w:val="000000"/>
                <w:sz w:val="20"/>
                <w:szCs w:val="20"/>
              </w:rPr>
            </w:pPr>
            <w:r w:rsidRPr="000E7345">
              <w:rPr>
                <w:color w:val="000000"/>
                <w:sz w:val="20"/>
                <w:szCs w:val="20"/>
              </w:rPr>
              <w:t>2,19</w:t>
            </w:r>
          </w:p>
        </w:tc>
        <w:tc>
          <w:tcPr>
            <w:tcW w:w="668" w:type="pct"/>
            <w:tcBorders>
              <w:top w:val="nil"/>
              <w:left w:val="nil"/>
              <w:bottom w:val="single" w:sz="4" w:space="0" w:color="auto"/>
              <w:right w:val="single" w:sz="4" w:space="0" w:color="auto"/>
            </w:tcBorders>
            <w:shd w:val="clear" w:color="auto" w:fill="auto"/>
            <w:vAlign w:val="center"/>
            <w:hideMark/>
          </w:tcPr>
          <w:p w14:paraId="0A0938BA" w14:textId="4483D6E9" w:rsidR="003211A3" w:rsidRPr="000E7345" w:rsidRDefault="003211A3" w:rsidP="003211A3">
            <w:pPr>
              <w:jc w:val="center"/>
              <w:rPr>
                <w:color w:val="000000"/>
                <w:sz w:val="20"/>
                <w:szCs w:val="20"/>
              </w:rPr>
            </w:pPr>
            <w:r w:rsidRPr="000E7345">
              <w:rPr>
                <w:color w:val="000000"/>
                <w:sz w:val="20"/>
                <w:szCs w:val="20"/>
              </w:rPr>
              <w:t>13,86</w:t>
            </w:r>
          </w:p>
        </w:tc>
      </w:tr>
      <w:tr w:rsidR="003211A3" w:rsidRPr="000E7345" w14:paraId="13091D13" w14:textId="77777777" w:rsidTr="00F60FD2">
        <w:trPr>
          <w:trHeight w:val="340"/>
        </w:trPr>
        <w:tc>
          <w:tcPr>
            <w:tcW w:w="1247" w:type="pct"/>
            <w:vMerge/>
            <w:tcBorders>
              <w:top w:val="nil"/>
              <w:left w:val="single" w:sz="4" w:space="0" w:color="auto"/>
              <w:bottom w:val="single" w:sz="4" w:space="0" w:color="auto"/>
              <w:right w:val="single" w:sz="4" w:space="0" w:color="auto"/>
            </w:tcBorders>
            <w:vAlign w:val="center"/>
            <w:hideMark/>
          </w:tcPr>
          <w:p w14:paraId="779D2CBC" w14:textId="77777777" w:rsidR="003211A3" w:rsidRPr="000E7345" w:rsidRDefault="003211A3" w:rsidP="003211A3">
            <w:pPr>
              <w:rPr>
                <w:color w:val="000000"/>
                <w:sz w:val="20"/>
                <w:szCs w:val="20"/>
              </w:rPr>
            </w:pPr>
          </w:p>
        </w:tc>
        <w:tc>
          <w:tcPr>
            <w:tcW w:w="995" w:type="pct"/>
            <w:tcBorders>
              <w:top w:val="nil"/>
              <w:left w:val="nil"/>
              <w:bottom w:val="single" w:sz="4" w:space="0" w:color="auto"/>
              <w:right w:val="single" w:sz="4" w:space="0" w:color="auto"/>
            </w:tcBorders>
            <w:shd w:val="clear" w:color="auto" w:fill="auto"/>
            <w:vAlign w:val="center"/>
            <w:hideMark/>
          </w:tcPr>
          <w:p w14:paraId="63CA1384" w14:textId="77777777" w:rsidR="003211A3" w:rsidRPr="000E7345" w:rsidRDefault="003211A3" w:rsidP="003211A3">
            <w:pPr>
              <w:jc w:val="center"/>
              <w:rPr>
                <w:color w:val="000000"/>
                <w:sz w:val="20"/>
                <w:szCs w:val="20"/>
              </w:rPr>
            </w:pPr>
            <w:r w:rsidRPr="000E7345">
              <w:rPr>
                <w:color w:val="000000"/>
                <w:sz w:val="20"/>
                <w:szCs w:val="20"/>
              </w:rPr>
              <w:t>ГВС</w:t>
            </w:r>
          </w:p>
        </w:tc>
        <w:tc>
          <w:tcPr>
            <w:tcW w:w="710" w:type="pct"/>
            <w:tcBorders>
              <w:top w:val="nil"/>
              <w:left w:val="nil"/>
              <w:bottom w:val="single" w:sz="4" w:space="0" w:color="auto"/>
              <w:right w:val="single" w:sz="4" w:space="0" w:color="auto"/>
            </w:tcBorders>
            <w:shd w:val="clear" w:color="auto" w:fill="auto"/>
            <w:vAlign w:val="center"/>
            <w:hideMark/>
          </w:tcPr>
          <w:p w14:paraId="5A5BAC75" w14:textId="197726DA" w:rsidR="003211A3" w:rsidRPr="000E7345" w:rsidRDefault="003211A3" w:rsidP="003211A3">
            <w:pPr>
              <w:jc w:val="center"/>
              <w:rPr>
                <w:color w:val="000000"/>
                <w:sz w:val="20"/>
                <w:szCs w:val="20"/>
              </w:rPr>
            </w:pPr>
            <w:r w:rsidRPr="000E7345">
              <w:rPr>
                <w:color w:val="000000"/>
                <w:sz w:val="20"/>
                <w:szCs w:val="20"/>
              </w:rPr>
              <w:t>7,16</w:t>
            </w:r>
          </w:p>
        </w:tc>
        <w:tc>
          <w:tcPr>
            <w:tcW w:w="710" w:type="pct"/>
            <w:tcBorders>
              <w:top w:val="nil"/>
              <w:left w:val="nil"/>
              <w:bottom w:val="single" w:sz="4" w:space="0" w:color="auto"/>
              <w:right w:val="single" w:sz="4" w:space="0" w:color="auto"/>
            </w:tcBorders>
            <w:shd w:val="clear" w:color="auto" w:fill="auto"/>
            <w:vAlign w:val="center"/>
            <w:hideMark/>
          </w:tcPr>
          <w:p w14:paraId="09F3E7DD" w14:textId="5ADF3A11" w:rsidR="003211A3" w:rsidRPr="000E7345" w:rsidRDefault="003211A3" w:rsidP="003211A3">
            <w:pPr>
              <w:jc w:val="center"/>
              <w:rPr>
                <w:color w:val="000000"/>
                <w:sz w:val="20"/>
                <w:szCs w:val="20"/>
              </w:rPr>
            </w:pPr>
            <w:r w:rsidRPr="000E7345">
              <w:rPr>
                <w:color w:val="000000"/>
                <w:sz w:val="20"/>
                <w:szCs w:val="20"/>
              </w:rPr>
              <w:t>0,90</w:t>
            </w:r>
          </w:p>
        </w:tc>
        <w:tc>
          <w:tcPr>
            <w:tcW w:w="670" w:type="pct"/>
            <w:tcBorders>
              <w:top w:val="nil"/>
              <w:left w:val="nil"/>
              <w:bottom w:val="single" w:sz="4" w:space="0" w:color="auto"/>
              <w:right w:val="single" w:sz="4" w:space="0" w:color="auto"/>
            </w:tcBorders>
            <w:shd w:val="clear" w:color="auto" w:fill="auto"/>
            <w:noWrap/>
            <w:vAlign w:val="center"/>
            <w:hideMark/>
          </w:tcPr>
          <w:p w14:paraId="6D12B737" w14:textId="261F4048" w:rsidR="003211A3" w:rsidRPr="000E7345" w:rsidRDefault="003211A3" w:rsidP="003211A3">
            <w:pPr>
              <w:jc w:val="center"/>
              <w:rPr>
                <w:color w:val="000000"/>
                <w:sz w:val="20"/>
                <w:szCs w:val="20"/>
              </w:rPr>
            </w:pPr>
            <w:r w:rsidRPr="000E7345">
              <w:rPr>
                <w:color w:val="000000"/>
                <w:sz w:val="20"/>
                <w:szCs w:val="20"/>
              </w:rPr>
              <w:t>6,26</w:t>
            </w:r>
          </w:p>
        </w:tc>
        <w:tc>
          <w:tcPr>
            <w:tcW w:w="668" w:type="pct"/>
            <w:tcBorders>
              <w:top w:val="nil"/>
              <w:left w:val="nil"/>
              <w:bottom w:val="single" w:sz="4" w:space="0" w:color="auto"/>
              <w:right w:val="single" w:sz="4" w:space="0" w:color="auto"/>
            </w:tcBorders>
            <w:shd w:val="clear" w:color="auto" w:fill="auto"/>
            <w:vAlign w:val="center"/>
            <w:hideMark/>
          </w:tcPr>
          <w:p w14:paraId="020BA016" w14:textId="339C9824" w:rsidR="003211A3" w:rsidRPr="000E7345" w:rsidRDefault="003211A3" w:rsidP="003211A3">
            <w:pPr>
              <w:jc w:val="center"/>
              <w:rPr>
                <w:color w:val="000000"/>
                <w:sz w:val="20"/>
                <w:szCs w:val="20"/>
              </w:rPr>
            </w:pPr>
            <w:r w:rsidRPr="000E7345">
              <w:rPr>
                <w:color w:val="000000"/>
                <w:sz w:val="20"/>
                <w:szCs w:val="20"/>
              </w:rPr>
              <w:t>87,38</w:t>
            </w:r>
          </w:p>
        </w:tc>
      </w:tr>
      <w:tr w:rsidR="0005084E" w:rsidRPr="000E7345" w14:paraId="7B9F3CEA" w14:textId="77777777" w:rsidTr="00F60FD2">
        <w:trPr>
          <w:trHeight w:val="340"/>
        </w:trPr>
        <w:tc>
          <w:tcPr>
            <w:tcW w:w="1247" w:type="pct"/>
            <w:vMerge w:val="restart"/>
            <w:tcBorders>
              <w:top w:val="nil"/>
              <w:left w:val="single" w:sz="4" w:space="0" w:color="auto"/>
              <w:bottom w:val="single" w:sz="4" w:space="0" w:color="auto"/>
              <w:right w:val="single" w:sz="4" w:space="0" w:color="auto"/>
            </w:tcBorders>
            <w:shd w:val="clear" w:color="auto" w:fill="auto"/>
            <w:vAlign w:val="center"/>
            <w:hideMark/>
          </w:tcPr>
          <w:p w14:paraId="5FAD1468" w14:textId="77777777" w:rsidR="0005084E" w:rsidRPr="000E7345" w:rsidRDefault="0005084E" w:rsidP="0005084E">
            <w:pPr>
              <w:jc w:val="center"/>
              <w:rPr>
                <w:color w:val="000000"/>
                <w:sz w:val="20"/>
                <w:szCs w:val="20"/>
              </w:rPr>
            </w:pPr>
            <w:r w:rsidRPr="000E7345">
              <w:rPr>
                <w:color w:val="000000"/>
                <w:sz w:val="20"/>
                <w:szCs w:val="20"/>
              </w:rPr>
              <w:t>БМК Лаврики д.34</w:t>
            </w:r>
          </w:p>
        </w:tc>
        <w:tc>
          <w:tcPr>
            <w:tcW w:w="995" w:type="pct"/>
            <w:tcBorders>
              <w:top w:val="nil"/>
              <w:left w:val="nil"/>
              <w:bottom w:val="single" w:sz="4" w:space="0" w:color="auto"/>
              <w:right w:val="single" w:sz="4" w:space="0" w:color="auto"/>
            </w:tcBorders>
            <w:shd w:val="clear" w:color="auto" w:fill="auto"/>
            <w:vAlign w:val="center"/>
            <w:hideMark/>
          </w:tcPr>
          <w:p w14:paraId="0DF4B499" w14:textId="77777777" w:rsidR="0005084E" w:rsidRPr="000E7345" w:rsidRDefault="0005084E" w:rsidP="0005084E">
            <w:pPr>
              <w:jc w:val="center"/>
              <w:rPr>
                <w:b/>
                <w:bCs/>
                <w:color w:val="000000"/>
                <w:sz w:val="20"/>
                <w:szCs w:val="20"/>
              </w:rPr>
            </w:pPr>
            <w:r w:rsidRPr="000E7345">
              <w:rPr>
                <w:b/>
                <w:bCs/>
                <w:color w:val="000000"/>
                <w:sz w:val="20"/>
                <w:szCs w:val="20"/>
              </w:rPr>
              <w:t>Всего</w:t>
            </w:r>
          </w:p>
        </w:tc>
        <w:tc>
          <w:tcPr>
            <w:tcW w:w="710" w:type="pct"/>
            <w:tcBorders>
              <w:top w:val="nil"/>
              <w:left w:val="nil"/>
              <w:bottom w:val="single" w:sz="4" w:space="0" w:color="auto"/>
              <w:right w:val="single" w:sz="4" w:space="0" w:color="auto"/>
            </w:tcBorders>
            <w:shd w:val="clear" w:color="auto" w:fill="auto"/>
            <w:vAlign w:val="center"/>
            <w:hideMark/>
          </w:tcPr>
          <w:p w14:paraId="7FC10AC0" w14:textId="4631E648" w:rsidR="0005084E" w:rsidRPr="000E7345" w:rsidRDefault="0005084E" w:rsidP="0005084E">
            <w:pPr>
              <w:jc w:val="center"/>
              <w:rPr>
                <w:b/>
                <w:bCs/>
                <w:color w:val="000000"/>
                <w:sz w:val="20"/>
                <w:szCs w:val="20"/>
              </w:rPr>
            </w:pPr>
            <w:r w:rsidRPr="000E7345">
              <w:rPr>
                <w:b/>
                <w:bCs/>
                <w:color w:val="000000"/>
                <w:sz w:val="20"/>
                <w:szCs w:val="20"/>
              </w:rPr>
              <w:t>2,58</w:t>
            </w:r>
          </w:p>
        </w:tc>
        <w:tc>
          <w:tcPr>
            <w:tcW w:w="710" w:type="pct"/>
            <w:tcBorders>
              <w:top w:val="nil"/>
              <w:left w:val="nil"/>
              <w:bottom w:val="single" w:sz="4" w:space="0" w:color="auto"/>
              <w:right w:val="single" w:sz="4" w:space="0" w:color="auto"/>
            </w:tcBorders>
            <w:shd w:val="clear" w:color="auto" w:fill="auto"/>
            <w:noWrap/>
            <w:vAlign w:val="center"/>
            <w:hideMark/>
          </w:tcPr>
          <w:p w14:paraId="2BC6584B" w14:textId="058637D3" w:rsidR="0005084E" w:rsidRPr="000E7345" w:rsidRDefault="0005084E" w:rsidP="0005084E">
            <w:pPr>
              <w:jc w:val="center"/>
              <w:rPr>
                <w:b/>
                <w:bCs/>
                <w:color w:val="000000"/>
                <w:sz w:val="20"/>
                <w:szCs w:val="20"/>
              </w:rPr>
            </w:pPr>
            <w:r w:rsidRPr="000E7345">
              <w:rPr>
                <w:b/>
                <w:bCs/>
                <w:color w:val="000000"/>
                <w:sz w:val="20"/>
                <w:szCs w:val="20"/>
              </w:rPr>
              <w:t>1,70</w:t>
            </w:r>
          </w:p>
        </w:tc>
        <w:tc>
          <w:tcPr>
            <w:tcW w:w="670" w:type="pct"/>
            <w:tcBorders>
              <w:top w:val="nil"/>
              <w:left w:val="nil"/>
              <w:bottom w:val="single" w:sz="4" w:space="0" w:color="auto"/>
              <w:right w:val="single" w:sz="4" w:space="0" w:color="auto"/>
            </w:tcBorders>
            <w:shd w:val="clear" w:color="auto" w:fill="auto"/>
            <w:noWrap/>
            <w:vAlign w:val="center"/>
            <w:hideMark/>
          </w:tcPr>
          <w:p w14:paraId="7336087D" w14:textId="072DDBD1" w:rsidR="0005084E" w:rsidRPr="000E7345" w:rsidRDefault="0005084E" w:rsidP="0005084E">
            <w:pPr>
              <w:jc w:val="center"/>
              <w:rPr>
                <w:b/>
                <w:bCs/>
                <w:color w:val="000000"/>
                <w:sz w:val="20"/>
                <w:szCs w:val="20"/>
              </w:rPr>
            </w:pPr>
            <w:r w:rsidRPr="000E7345">
              <w:rPr>
                <w:b/>
                <w:bCs/>
                <w:color w:val="000000"/>
                <w:sz w:val="20"/>
                <w:szCs w:val="20"/>
              </w:rPr>
              <w:t>0,88</w:t>
            </w:r>
          </w:p>
        </w:tc>
        <w:tc>
          <w:tcPr>
            <w:tcW w:w="668" w:type="pct"/>
            <w:tcBorders>
              <w:top w:val="nil"/>
              <w:left w:val="nil"/>
              <w:bottom w:val="single" w:sz="4" w:space="0" w:color="auto"/>
              <w:right w:val="single" w:sz="4" w:space="0" w:color="auto"/>
            </w:tcBorders>
            <w:shd w:val="clear" w:color="auto" w:fill="auto"/>
            <w:vAlign w:val="center"/>
            <w:hideMark/>
          </w:tcPr>
          <w:p w14:paraId="7AF09C0B" w14:textId="63D318BF" w:rsidR="0005084E" w:rsidRPr="000E7345" w:rsidRDefault="0005084E" w:rsidP="0005084E">
            <w:pPr>
              <w:jc w:val="center"/>
              <w:rPr>
                <w:b/>
                <w:bCs/>
                <w:color w:val="000000"/>
                <w:sz w:val="20"/>
                <w:szCs w:val="20"/>
              </w:rPr>
            </w:pPr>
            <w:r w:rsidRPr="000E7345">
              <w:rPr>
                <w:b/>
                <w:bCs/>
                <w:color w:val="000000"/>
                <w:sz w:val="20"/>
                <w:szCs w:val="20"/>
              </w:rPr>
              <w:t>34,19</w:t>
            </w:r>
          </w:p>
        </w:tc>
      </w:tr>
      <w:tr w:rsidR="0005084E" w:rsidRPr="000E7345" w14:paraId="2967D1ED" w14:textId="77777777" w:rsidTr="00F60FD2">
        <w:trPr>
          <w:trHeight w:val="340"/>
        </w:trPr>
        <w:tc>
          <w:tcPr>
            <w:tcW w:w="1247" w:type="pct"/>
            <w:vMerge/>
            <w:tcBorders>
              <w:top w:val="nil"/>
              <w:left w:val="single" w:sz="4" w:space="0" w:color="auto"/>
              <w:bottom w:val="single" w:sz="4" w:space="0" w:color="auto"/>
              <w:right w:val="single" w:sz="4" w:space="0" w:color="auto"/>
            </w:tcBorders>
            <w:vAlign w:val="center"/>
            <w:hideMark/>
          </w:tcPr>
          <w:p w14:paraId="26F0E501" w14:textId="77777777" w:rsidR="0005084E" w:rsidRPr="000E7345" w:rsidRDefault="0005084E" w:rsidP="0005084E">
            <w:pPr>
              <w:rPr>
                <w:color w:val="000000"/>
                <w:sz w:val="20"/>
                <w:szCs w:val="20"/>
              </w:rPr>
            </w:pPr>
          </w:p>
        </w:tc>
        <w:tc>
          <w:tcPr>
            <w:tcW w:w="995" w:type="pct"/>
            <w:tcBorders>
              <w:top w:val="nil"/>
              <w:left w:val="nil"/>
              <w:bottom w:val="single" w:sz="4" w:space="0" w:color="auto"/>
              <w:right w:val="single" w:sz="4" w:space="0" w:color="auto"/>
            </w:tcBorders>
            <w:shd w:val="clear" w:color="auto" w:fill="auto"/>
            <w:vAlign w:val="center"/>
            <w:hideMark/>
          </w:tcPr>
          <w:p w14:paraId="028E24EB" w14:textId="77777777" w:rsidR="0005084E" w:rsidRPr="000E7345" w:rsidRDefault="0005084E" w:rsidP="0005084E">
            <w:pPr>
              <w:jc w:val="center"/>
              <w:rPr>
                <w:color w:val="000000"/>
                <w:sz w:val="20"/>
                <w:szCs w:val="20"/>
              </w:rPr>
            </w:pPr>
            <w:r w:rsidRPr="000E7345">
              <w:rPr>
                <w:color w:val="000000"/>
                <w:sz w:val="20"/>
                <w:szCs w:val="20"/>
              </w:rPr>
              <w:t>Отопление/</w:t>
            </w:r>
            <w:r w:rsidRPr="000E7345">
              <w:rPr>
                <w:color w:val="000000"/>
                <w:sz w:val="20"/>
                <w:szCs w:val="20"/>
              </w:rPr>
              <w:br/>
              <w:t>вентиляция</w:t>
            </w:r>
          </w:p>
        </w:tc>
        <w:tc>
          <w:tcPr>
            <w:tcW w:w="710" w:type="pct"/>
            <w:tcBorders>
              <w:top w:val="nil"/>
              <w:left w:val="nil"/>
              <w:bottom w:val="single" w:sz="4" w:space="0" w:color="auto"/>
              <w:right w:val="single" w:sz="4" w:space="0" w:color="auto"/>
            </w:tcBorders>
            <w:shd w:val="clear" w:color="auto" w:fill="auto"/>
            <w:vAlign w:val="center"/>
            <w:hideMark/>
          </w:tcPr>
          <w:p w14:paraId="222AFEC6" w14:textId="4463FACB" w:rsidR="0005084E" w:rsidRPr="000E7345" w:rsidRDefault="0005084E" w:rsidP="0005084E">
            <w:pPr>
              <w:jc w:val="center"/>
              <w:rPr>
                <w:color w:val="000000"/>
                <w:sz w:val="20"/>
                <w:szCs w:val="20"/>
              </w:rPr>
            </w:pPr>
            <w:r w:rsidRPr="000E7345">
              <w:rPr>
                <w:color w:val="000000"/>
                <w:sz w:val="20"/>
                <w:szCs w:val="20"/>
              </w:rPr>
              <w:t>1,60</w:t>
            </w:r>
          </w:p>
        </w:tc>
        <w:tc>
          <w:tcPr>
            <w:tcW w:w="710" w:type="pct"/>
            <w:tcBorders>
              <w:top w:val="nil"/>
              <w:left w:val="nil"/>
              <w:bottom w:val="single" w:sz="4" w:space="0" w:color="auto"/>
              <w:right w:val="single" w:sz="4" w:space="0" w:color="auto"/>
            </w:tcBorders>
            <w:shd w:val="clear" w:color="auto" w:fill="auto"/>
            <w:vAlign w:val="center"/>
            <w:hideMark/>
          </w:tcPr>
          <w:p w14:paraId="667CBCA2" w14:textId="6BC94294" w:rsidR="0005084E" w:rsidRPr="000E7345" w:rsidRDefault="0005084E" w:rsidP="0005084E">
            <w:pPr>
              <w:jc w:val="center"/>
              <w:rPr>
                <w:color w:val="000000"/>
                <w:sz w:val="20"/>
                <w:szCs w:val="20"/>
              </w:rPr>
            </w:pPr>
            <w:r w:rsidRPr="000E7345">
              <w:rPr>
                <w:color w:val="000000"/>
                <w:sz w:val="20"/>
                <w:szCs w:val="20"/>
              </w:rPr>
              <w:t>1,56</w:t>
            </w:r>
          </w:p>
        </w:tc>
        <w:tc>
          <w:tcPr>
            <w:tcW w:w="670" w:type="pct"/>
            <w:tcBorders>
              <w:top w:val="nil"/>
              <w:left w:val="nil"/>
              <w:bottom w:val="single" w:sz="4" w:space="0" w:color="auto"/>
              <w:right w:val="single" w:sz="4" w:space="0" w:color="auto"/>
            </w:tcBorders>
            <w:shd w:val="clear" w:color="auto" w:fill="auto"/>
            <w:noWrap/>
            <w:vAlign w:val="center"/>
            <w:hideMark/>
          </w:tcPr>
          <w:p w14:paraId="5A5D875D" w14:textId="2307769F" w:rsidR="0005084E" w:rsidRPr="000E7345" w:rsidRDefault="0005084E" w:rsidP="0005084E">
            <w:pPr>
              <w:jc w:val="center"/>
              <w:rPr>
                <w:color w:val="000000"/>
                <w:sz w:val="20"/>
                <w:szCs w:val="20"/>
              </w:rPr>
            </w:pPr>
            <w:r w:rsidRPr="000E7345">
              <w:rPr>
                <w:color w:val="000000"/>
                <w:sz w:val="20"/>
                <w:szCs w:val="20"/>
              </w:rPr>
              <w:t>0,03</w:t>
            </w:r>
          </w:p>
        </w:tc>
        <w:tc>
          <w:tcPr>
            <w:tcW w:w="668" w:type="pct"/>
            <w:tcBorders>
              <w:top w:val="nil"/>
              <w:left w:val="nil"/>
              <w:bottom w:val="single" w:sz="4" w:space="0" w:color="auto"/>
              <w:right w:val="single" w:sz="4" w:space="0" w:color="auto"/>
            </w:tcBorders>
            <w:shd w:val="clear" w:color="auto" w:fill="auto"/>
            <w:vAlign w:val="center"/>
            <w:hideMark/>
          </w:tcPr>
          <w:p w14:paraId="511EE5EF" w14:textId="71F3F498" w:rsidR="0005084E" w:rsidRPr="000E7345" w:rsidRDefault="0005084E" w:rsidP="0005084E">
            <w:pPr>
              <w:jc w:val="center"/>
              <w:rPr>
                <w:color w:val="000000"/>
                <w:sz w:val="20"/>
                <w:szCs w:val="20"/>
              </w:rPr>
            </w:pPr>
            <w:r w:rsidRPr="000E7345">
              <w:rPr>
                <w:color w:val="000000"/>
                <w:sz w:val="20"/>
                <w:szCs w:val="20"/>
              </w:rPr>
              <w:t>2,11</w:t>
            </w:r>
          </w:p>
        </w:tc>
      </w:tr>
      <w:tr w:rsidR="0005084E" w:rsidRPr="000E7345" w14:paraId="3D48D859" w14:textId="77777777" w:rsidTr="00F60FD2">
        <w:trPr>
          <w:trHeight w:val="340"/>
        </w:trPr>
        <w:tc>
          <w:tcPr>
            <w:tcW w:w="1247" w:type="pct"/>
            <w:vMerge/>
            <w:tcBorders>
              <w:top w:val="nil"/>
              <w:left w:val="single" w:sz="4" w:space="0" w:color="auto"/>
              <w:bottom w:val="single" w:sz="4" w:space="0" w:color="auto"/>
              <w:right w:val="single" w:sz="4" w:space="0" w:color="auto"/>
            </w:tcBorders>
            <w:vAlign w:val="center"/>
            <w:hideMark/>
          </w:tcPr>
          <w:p w14:paraId="0EED2B3F" w14:textId="77777777" w:rsidR="0005084E" w:rsidRPr="000E7345" w:rsidRDefault="0005084E" w:rsidP="0005084E">
            <w:pPr>
              <w:rPr>
                <w:color w:val="000000"/>
                <w:sz w:val="20"/>
                <w:szCs w:val="20"/>
              </w:rPr>
            </w:pPr>
          </w:p>
        </w:tc>
        <w:tc>
          <w:tcPr>
            <w:tcW w:w="995" w:type="pct"/>
            <w:tcBorders>
              <w:top w:val="nil"/>
              <w:left w:val="nil"/>
              <w:bottom w:val="single" w:sz="4" w:space="0" w:color="auto"/>
              <w:right w:val="single" w:sz="4" w:space="0" w:color="auto"/>
            </w:tcBorders>
            <w:shd w:val="clear" w:color="auto" w:fill="auto"/>
            <w:vAlign w:val="center"/>
            <w:hideMark/>
          </w:tcPr>
          <w:p w14:paraId="3BA0C191" w14:textId="77777777" w:rsidR="0005084E" w:rsidRPr="000E7345" w:rsidRDefault="0005084E" w:rsidP="0005084E">
            <w:pPr>
              <w:jc w:val="center"/>
              <w:rPr>
                <w:color w:val="000000"/>
                <w:sz w:val="20"/>
                <w:szCs w:val="20"/>
              </w:rPr>
            </w:pPr>
            <w:r w:rsidRPr="000E7345">
              <w:rPr>
                <w:color w:val="000000"/>
                <w:sz w:val="20"/>
                <w:szCs w:val="20"/>
              </w:rPr>
              <w:t>ГВС</w:t>
            </w:r>
          </w:p>
        </w:tc>
        <w:tc>
          <w:tcPr>
            <w:tcW w:w="710" w:type="pct"/>
            <w:tcBorders>
              <w:top w:val="nil"/>
              <w:left w:val="nil"/>
              <w:bottom w:val="single" w:sz="4" w:space="0" w:color="auto"/>
              <w:right w:val="single" w:sz="4" w:space="0" w:color="auto"/>
            </w:tcBorders>
            <w:shd w:val="clear" w:color="auto" w:fill="auto"/>
            <w:vAlign w:val="center"/>
            <w:hideMark/>
          </w:tcPr>
          <w:p w14:paraId="212E9B90" w14:textId="656EEA53" w:rsidR="0005084E" w:rsidRPr="000E7345" w:rsidRDefault="0005084E" w:rsidP="0005084E">
            <w:pPr>
              <w:jc w:val="center"/>
              <w:rPr>
                <w:color w:val="000000"/>
                <w:sz w:val="20"/>
                <w:szCs w:val="20"/>
              </w:rPr>
            </w:pPr>
            <w:r w:rsidRPr="000E7345">
              <w:rPr>
                <w:color w:val="000000"/>
                <w:sz w:val="20"/>
                <w:szCs w:val="20"/>
              </w:rPr>
              <w:t>0,98</w:t>
            </w:r>
          </w:p>
        </w:tc>
        <w:tc>
          <w:tcPr>
            <w:tcW w:w="710" w:type="pct"/>
            <w:tcBorders>
              <w:top w:val="nil"/>
              <w:left w:val="nil"/>
              <w:bottom w:val="single" w:sz="4" w:space="0" w:color="auto"/>
              <w:right w:val="single" w:sz="4" w:space="0" w:color="auto"/>
            </w:tcBorders>
            <w:shd w:val="clear" w:color="auto" w:fill="auto"/>
            <w:vAlign w:val="center"/>
            <w:hideMark/>
          </w:tcPr>
          <w:p w14:paraId="1412AC85" w14:textId="55740E61" w:rsidR="0005084E" w:rsidRPr="000E7345" w:rsidRDefault="0005084E" w:rsidP="0005084E">
            <w:pPr>
              <w:jc w:val="center"/>
              <w:rPr>
                <w:color w:val="000000"/>
                <w:sz w:val="20"/>
                <w:szCs w:val="20"/>
              </w:rPr>
            </w:pPr>
            <w:r w:rsidRPr="000E7345">
              <w:rPr>
                <w:color w:val="000000"/>
                <w:sz w:val="20"/>
                <w:szCs w:val="20"/>
              </w:rPr>
              <w:t>0,14</w:t>
            </w:r>
          </w:p>
        </w:tc>
        <w:tc>
          <w:tcPr>
            <w:tcW w:w="670" w:type="pct"/>
            <w:tcBorders>
              <w:top w:val="nil"/>
              <w:left w:val="nil"/>
              <w:bottom w:val="single" w:sz="4" w:space="0" w:color="auto"/>
              <w:right w:val="single" w:sz="4" w:space="0" w:color="auto"/>
            </w:tcBorders>
            <w:shd w:val="clear" w:color="auto" w:fill="auto"/>
            <w:noWrap/>
            <w:vAlign w:val="center"/>
            <w:hideMark/>
          </w:tcPr>
          <w:p w14:paraId="2B712F8D" w14:textId="3D1886B7" w:rsidR="0005084E" w:rsidRPr="000E7345" w:rsidRDefault="0005084E" w:rsidP="0005084E">
            <w:pPr>
              <w:jc w:val="center"/>
              <w:rPr>
                <w:color w:val="000000"/>
                <w:sz w:val="20"/>
                <w:szCs w:val="20"/>
              </w:rPr>
            </w:pPr>
            <w:r w:rsidRPr="000E7345">
              <w:rPr>
                <w:color w:val="000000"/>
                <w:sz w:val="20"/>
                <w:szCs w:val="20"/>
              </w:rPr>
              <w:t>0,85</w:t>
            </w:r>
          </w:p>
        </w:tc>
        <w:tc>
          <w:tcPr>
            <w:tcW w:w="668" w:type="pct"/>
            <w:tcBorders>
              <w:top w:val="nil"/>
              <w:left w:val="nil"/>
              <w:bottom w:val="single" w:sz="4" w:space="0" w:color="auto"/>
              <w:right w:val="single" w:sz="4" w:space="0" w:color="auto"/>
            </w:tcBorders>
            <w:shd w:val="clear" w:color="auto" w:fill="auto"/>
            <w:vAlign w:val="center"/>
            <w:hideMark/>
          </w:tcPr>
          <w:p w14:paraId="303A07C5" w14:textId="7E3157C5" w:rsidR="0005084E" w:rsidRPr="000E7345" w:rsidRDefault="0005084E" w:rsidP="0005084E">
            <w:pPr>
              <w:jc w:val="center"/>
              <w:rPr>
                <w:color w:val="000000"/>
                <w:sz w:val="20"/>
                <w:szCs w:val="20"/>
              </w:rPr>
            </w:pPr>
            <w:r w:rsidRPr="000E7345">
              <w:rPr>
                <w:color w:val="000000"/>
                <w:sz w:val="20"/>
                <w:szCs w:val="20"/>
              </w:rPr>
              <w:t>86,25</w:t>
            </w:r>
          </w:p>
        </w:tc>
      </w:tr>
      <w:tr w:rsidR="0005084E" w:rsidRPr="000E7345" w14:paraId="700CA040" w14:textId="77777777" w:rsidTr="00F60FD2">
        <w:trPr>
          <w:trHeight w:val="340"/>
        </w:trPr>
        <w:tc>
          <w:tcPr>
            <w:tcW w:w="1247" w:type="pct"/>
            <w:vMerge w:val="restart"/>
            <w:tcBorders>
              <w:top w:val="nil"/>
              <w:left w:val="single" w:sz="4" w:space="0" w:color="auto"/>
              <w:bottom w:val="single" w:sz="4" w:space="0" w:color="auto"/>
              <w:right w:val="single" w:sz="4" w:space="0" w:color="auto"/>
            </w:tcBorders>
            <w:shd w:val="clear" w:color="auto" w:fill="auto"/>
            <w:vAlign w:val="center"/>
            <w:hideMark/>
          </w:tcPr>
          <w:p w14:paraId="2EA0A89F" w14:textId="3155CEA3" w:rsidR="0005084E" w:rsidRPr="000E7345" w:rsidRDefault="0005084E" w:rsidP="0005084E">
            <w:pPr>
              <w:jc w:val="center"/>
              <w:rPr>
                <w:color w:val="000000"/>
                <w:sz w:val="20"/>
                <w:szCs w:val="20"/>
              </w:rPr>
            </w:pPr>
            <w:r w:rsidRPr="000E7345">
              <w:rPr>
                <w:color w:val="000000"/>
                <w:sz w:val="20"/>
                <w:szCs w:val="20"/>
              </w:rPr>
              <w:t>Котельная МБУ «ЦБС»</w:t>
            </w:r>
          </w:p>
        </w:tc>
        <w:tc>
          <w:tcPr>
            <w:tcW w:w="995" w:type="pct"/>
            <w:tcBorders>
              <w:top w:val="nil"/>
              <w:left w:val="nil"/>
              <w:bottom w:val="single" w:sz="4" w:space="0" w:color="auto"/>
              <w:right w:val="single" w:sz="4" w:space="0" w:color="auto"/>
            </w:tcBorders>
            <w:shd w:val="clear" w:color="auto" w:fill="auto"/>
            <w:vAlign w:val="center"/>
            <w:hideMark/>
          </w:tcPr>
          <w:p w14:paraId="6471B0E1" w14:textId="77777777" w:rsidR="0005084E" w:rsidRPr="000E7345" w:rsidRDefault="0005084E" w:rsidP="0005084E">
            <w:pPr>
              <w:jc w:val="center"/>
              <w:rPr>
                <w:b/>
                <w:bCs/>
                <w:color w:val="000000"/>
                <w:sz w:val="20"/>
                <w:szCs w:val="20"/>
              </w:rPr>
            </w:pPr>
            <w:r w:rsidRPr="000E7345">
              <w:rPr>
                <w:b/>
                <w:bCs/>
                <w:color w:val="000000"/>
                <w:sz w:val="20"/>
                <w:szCs w:val="20"/>
              </w:rPr>
              <w:t>Всего</w:t>
            </w:r>
          </w:p>
        </w:tc>
        <w:tc>
          <w:tcPr>
            <w:tcW w:w="710" w:type="pct"/>
            <w:tcBorders>
              <w:top w:val="nil"/>
              <w:left w:val="nil"/>
              <w:bottom w:val="single" w:sz="4" w:space="0" w:color="auto"/>
              <w:right w:val="single" w:sz="4" w:space="0" w:color="auto"/>
            </w:tcBorders>
            <w:shd w:val="clear" w:color="auto" w:fill="auto"/>
            <w:vAlign w:val="center"/>
            <w:hideMark/>
          </w:tcPr>
          <w:p w14:paraId="789B8EC3" w14:textId="3566EAE6" w:rsidR="0005084E" w:rsidRPr="000E7345" w:rsidRDefault="0005084E" w:rsidP="0005084E">
            <w:pPr>
              <w:jc w:val="center"/>
              <w:rPr>
                <w:b/>
                <w:bCs/>
                <w:color w:val="000000"/>
                <w:sz w:val="20"/>
                <w:szCs w:val="20"/>
              </w:rPr>
            </w:pPr>
            <w:r w:rsidRPr="000E7345">
              <w:rPr>
                <w:b/>
                <w:bCs/>
                <w:color w:val="000000"/>
                <w:sz w:val="20"/>
                <w:szCs w:val="20"/>
              </w:rPr>
              <w:t>0,73</w:t>
            </w:r>
          </w:p>
        </w:tc>
        <w:tc>
          <w:tcPr>
            <w:tcW w:w="710" w:type="pct"/>
            <w:tcBorders>
              <w:top w:val="nil"/>
              <w:left w:val="nil"/>
              <w:bottom w:val="single" w:sz="4" w:space="0" w:color="auto"/>
              <w:right w:val="single" w:sz="4" w:space="0" w:color="auto"/>
            </w:tcBorders>
            <w:shd w:val="clear" w:color="auto" w:fill="auto"/>
            <w:noWrap/>
            <w:vAlign w:val="center"/>
            <w:hideMark/>
          </w:tcPr>
          <w:p w14:paraId="02C0C5AE" w14:textId="7F1044CD" w:rsidR="0005084E" w:rsidRPr="000E7345" w:rsidRDefault="0005084E" w:rsidP="0005084E">
            <w:pPr>
              <w:jc w:val="center"/>
              <w:rPr>
                <w:b/>
                <w:bCs/>
                <w:color w:val="000000"/>
                <w:sz w:val="20"/>
                <w:szCs w:val="20"/>
              </w:rPr>
            </w:pPr>
            <w:r w:rsidRPr="000E7345">
              <w:rPr>
                <w:b/>
                <w:bCs/>
                <w:color w:val="000000"/>
                <w:sz w:val="20"/>
                <w:szCs w:val="20"/>
              </w:rPr>
              <w:t>0,84</w:t>
            </w:r>
          </w:p>
        </w:tc>
        <w:tc>
          <w:tcPr>
            <w:tcW w:w="670" w:type="pct"/>
            <w:tcBorders>
              <w:top w:val="nil"/>
              <w:left w:val="nil"/>
              <w:bottom w:val="single" w:sz="4" w:space="0" w:color="auto"/>
              <w:right w:val="single" w:sz="4" w:space="0" w:color="auto"/>
            </w:tcBorders>
            <w:shd w:val="clear" w:color="auto" w:fill="auto"/>
            <w:noWrap/>
            <w:vAlign w:val="center"/>
            <w:hideMark/>
          </w:tcPr>
          <w:p w14:paraId="386C5AFC" w14:textId="7857E5C5" w:rsidR="0005084E" w:rsidRPr="000E7345" w:rsidRDefault="0005084E" w:rsidP="0005084E">
            <w:pPr>
              <w:jc w:val="center"/>
              <w:rPr>
                <w:b/>
                <w:bCs/>
                <w:color w:val="000000"/>
                <w:sz w:val="20"/>
                <w:szCs w:val="20"/>
              </w:rPr>
            </w:pPr>
            <w:r w:rsidRPr="000E7345">
              <w:rPr>
                <w:b/>
                <w:bCs/>
                <w:color w:val="000000"/>
                <w:sz w:val="20"/>
                <w:szCs w:val="20"/>
              </w:rPr>
              <w:t>-0,11</w:t>
            </w:r>
          </w:p>
        </w:tc>
        <w:tc>
          <w:tcPr>
            <w:tcW w:w="668" w:type="pct"/>
            <w:tcBorders>
              <w:top w:val="nil"/>
              <w:left w:val="nil"/>
              <w:bottom w:val="single" w:sz="4" w:space="0" w:color="auto"/>
              <w:right w:val="single" w:sz="4" w:space="0" w:color="auto"/>
            </w:tcBorders>
            <w:shd w:val="clear" w:color="auto" w:fill="auto"/>
            <w:vAlign w:val="center"/>
            <w:hideMark/>
          </w:tcPr>
          <w:p w14:paraId="2FEB46EC" w14:textId="019A417E" w:rsidR="0005084E" w:rsidRPr="000E7345" w:rsidRDefault="0005084E" w:rsidP="0005084E">
            <w:pPr>
              <w:jc w:val="center"/>
              <w:rPr>
                <w:b/>
                <w:bCs/>
                <w:color w:val="000000"/>
                <w:sz w:val="20"/>
                <w:szCs w:val="20"/>
              </w:rPr>
            </w:pPr>
            <w:r w:rsidRPr="000E7345">
              <w:rPr>
                <w:b/>
                <w:bCs/>
                <w:color w:val="000000"/>
                <w:sz w:val="20"/>
                <w:szCs w:val="20"/>
              </w:rPr>
              <w:t>-14,80</w:t>
            </w:r>
          </w:p>
        </w:tc>
      </w:tr>
      <w:tr w:rsidR="0005084E" w:rsidRPr="000E7345" w14:paraId="44380D3C" w14:textId="77777777" w:rsidTr="00F60FD2">
        <w:trPr>
          <w:trHeight w:val="340"/>
        </w:trPr>
        <w:tc>
          <w:tcPr>
            <w:tcW w:w="1247" w:type="pct"/>
            <w:vMerge/>
            <w:tcBorders>
              <w:top w:val="nil"/>
              <w:left w:val="single" w:sz="4" w:space="0" w:color="auto"/>
              <w:bottom w:val="single" w:sz="4" w:space="0" w:color="auto"/>
              <w:right w:val="single" w:sz="4" w:space="0" w:color="auto"/>
            </w:tcBorders>
            <w:vAlign w:val="center"/>
            <w:hideMark/>
          </w:tcPr>
          <w:p w14:paraId="2F6CB342" w14:textId="77777777" w:rsidR="0005084E" w:rsidRPr="000E7345" w:rsidRDefault="0005084E" w:rsidP="0005084E">
            <w:pPr>
              <w:rPr>
                <w:color w:val="000000"/>
                <w:sz w:val="20"/>
                <w:szCs w:val="20"/>
              </w:rPr>
            </w:pPr>
          </w:p>
        </w:tc>
        <w:tc>
          <w:tcPr>
            <w:tcW w:w="995" w:type="pct"/>
            <w:tcBorders>
              <w:top w:val="nil"/>
              <w:left w:val="nil"/>
              <w:bottom w:val="single" w:sz="4" w:space="0" w:color="auto"/>
              <w:right w:val="single" w:sz="4" w:space="0" w:color="auto"/>
            </w:tcBorders>
            <w:shd w:val="clear" w:color="auto" w:fill="auto"/>
            <w:vAlign w:val="center"/>
            <w:hideMark/>
          </w:tcPr>
          <w:p w14:paraId="7825B620" w14:textId="77777777" w:rsidR="0005084E" w:rsidRPr="000E7345" w:rsidRDefault="0005084E" w:rsidP="0005084E">
            <w:pPr>
              <w:jc w:val="center"/>
              <w:rPr>
                <w:color w:val="000000"/>
                <w:sz w:val="20"/>
                <w:szCs w:val="20"/>
              </w:rPr>
            </w:pPr>
            <w:r w:rsidRPr="000E7345">
              <w:rPr>
                <w:color w:val="000000"/>
                <w:sz w:val="20"/>
                <w:szCs w:val="20"/>
              </w:rPr>
              <w:t>Отопление/</w:t>
            </w:r>
            <w:r w:rsidRPr="000E7345">
              <w:rPr>
                <w:color w:val="000000"/>
                <w:sz w:val="20"/>
                <w:szCs w:val="20"/>
              </w:rPr>
              <w:br/>
              <w:t>вентиляция</w:t>
            </w:r>
          </w:p>
        </w:tc>
        <w:tc>
          <w:tcPr>
            <w:tcW w:w="710" w:type="pct"/>
            <w:tcBorders>
              <w:top w:val="nil"/>
              <w:left w:val="nil"/>
              <w:bottom w:val="single" w:sz="4" w:space="0" w:color="auto"/>
              <w:right w:val="single" w:sz="4" w:space="0" w:color="auto"/>
            </w:tcBorders>
            <w:shd w:val="clear" w:color="auto" w:fill="auto"/>
            <w:vAlign w:val="center"/>
            <w:hideMark/>
          </w:tcPr>
          <w:p w14:paraId="59C8F0F2" w14:textId="48ADB416" w:rsidR="0005084E" w:rsidRPr="000E7345" w:rsidRDefault="0005084E" w:rsidP="0005084E">
            <w:pPr>
              <w:jc w:val="center"/>
              <w:rPr>
                <w:color w:val="000000"/>
                <w:sz w:val="20"/>
                <w:szCs w:val="20"/>
              </w:rPr>
            </w:pPr>
            <w:r w:rsidRPr="000E7345">
              <w:rPr>
                <w:color w:val="000000"/>
                <w:sz w:val="20"/>
                <w:szCs w:val="20"/>
              </w:rPr>
              <w:t>0,73</w:t>
            </w:r>
          </w:p>
        </w:tc>
        <w:tc>
          <w:tcPr>
            <w:tcW w:w="710" w:type="pct"/>
            <w:tcBorders>
              <w:top w:val="nil"/>
              <w:left w:val="nil"/>
              <w:bottom w:val="single" w:sz="4" w:space="0" w:color="auto"/>
              <w:right w:val="single" w:sz="4" w:space="0" w:color="auto"/>
            </w:tcBorders>
            <w:shd w:val="clear" w:color="auto" w:fill="auto"/>
            <w:vAlign w:val="center"/>
            <w:hideMark/>
          </w:tcPr>
          <w:p w14:paraId="0CD04F8E" w14:textId="7145A122" w:rsidR="0005084E" w:rsidRPr="000E7345" w:rsidRDefault="0005084E" w:rsidP="0005084E">
            <w:pPr>
              <w:jc w:val="center"/>
              <w:rPr>
                <w:color w:val="000000"/>
                <w:sz w:val="20"/>
                <w:szCs w:val="20"/>
              </w:rPr>
            </w:pPr>
            <w:r w:rsidRPr="000E7345">
              <w:rPr>
                <w:color w:val="000000"/>
                <w:sz w:val="20"/>
                <w:szCs w:val="20"/>
              </w:rPr>
              <w:t>0,84</w:t>
            </w:r>
          </w:p>
        </w:tc>
        <w:tc>
          <w:tcPr>
            <w:tcW w:w="670" w:type="pct"/>
            <w:tcBorders>
              <w:top w:val="nil"/>
              <w:left w:val="nil"/>
              <w:bottom w:val="single" w:sz="4" w:space="0" w:color="auto"/>
              <w:right w:val="single" w:sz="4" w:space="0" w:color="auto"/>
            </w:tcBorders>
            <w:shd w:val="clear" w:color="auto" w:fill="auto"/>
            <w:noWrap/>
            <w:vAlign w:val="center"/>
            <w:hideMark/>
          </w:tcPr>
          <w:p w14:paraId="2E88B3AF" w14:textId="161B025B" w:rsidR="0005084E" w:rsidRPr="000E7345" w:rsidRDefault="0005084E" w:rsidP="0005084E">
            <w:pPr>
              <w:jc w:val="center"/>
              <w:rPr>
                <w:color w:val="000000"/>
                <w:sz w:val="20"/>
                <w:szCs w:val="20"/>
              </w:rPr>
            </w:pPr>
            <w:r w:rsidRPr="000E7345">
              <w:rPr>
                <w:color w:val="000000"/>
                <w:sz w:val="20"/>
                <w:szCs w:val="20"/>
              </w:rPr>
              <w:t>-0,11</w:t>
            </w:r>
          </w:p>
        </w:tc>
        <w:tc>
          <w:tcPr>
            <w:tcW w:w="668" w:type="pct"/>
            <w:tcBorders>
              <w:top w:val="nil"/>
              <w:left w:val="nil"/>
              <w:bottom w:val="single" w:sz="4" w:space="0" w:color="auto"/>
              <w:right w:val="single" w:sz="4" w:space="0" w:color="auto"/>
            </w:tcBorders>
            <w:shd w:val="clear" w:color="auto" w:fill="auto"/>
            <w:vAlign w:val="center"/>
            <w:hideMark/>
          </w:tcPr>
          <w:p w14:paraId="4D6203C9" w14:textId="252B14B2" w:rsidR="0005084E" w:rsidRPr="000E7345" w:rsidRDefault="0005084E" w:rsidP="0005084E">
            <w:pPr>
              <w:jc w:val="center"/>
              <w:rPr>
                <w:color w:val="000000"/>
                <w:sz w:val="20"/>
                <w:szCs w:val="20"/>
              </w:rPr>
            </w:pPr>
            <w:r w:rsidRPr="000E7345">
              <w:rPr>
                <w:color w:val="000000"/>
                <w:sz w:val="20"/>
                <w:szCs w:val="20"/>
              </w:rPr>
              <w:t>-14,80</w:t>
            </w:r>
          </w:p>
        </w:tc>
      </w:tr>
      <w:tr w:rsidR="0005084E" w:rsidRPr="000E7345" w14:paraId="2649D139" w14:textId="77777777" w:rsidTr="00F60FD2">
        <w:trPr>
          <w:trHeight w:val="340"/>
        </w:trPr>
        <w:tc>
          <w:tcPr>
            <w:tcW w:w="1247" w:type="pct"/>
            <w:vMerge/>
            <w:tcBorders>
              <w:top w:val="nil"/>
              <w:left w:val="single" w:sz="4" w:space="0" w:color="auto"/>
              <w:bottom w:val="single" w:sz="4" w:space="0" w:color="auto"/>
              <w:right w:val="single" w:sz="4" w:space="0" w:color="auto"/>
            </w:tcBorders>
            <w:vAlign w:val="center"/>
            <w:hideMark/>
          </w:tcPr>
          <w:p w14:paraId="3560A11F" w14:textId="77777777" w:rsidR="0005084E" w:rsidRPr="000E7345" w:rsidRDefault="0005084E" w:rsidP="0005084E">
            <w:pPr>
              <w:rPr>
                <w:color w:val="000000"/>
                <w:sz w:val="20"/>
                <w:szCs w:val="20"/>
              </w:rPr>
            </w:pPr>
          </w:p>
        </w:tc>
        <w:tc>
          <w:tcPr>
            <w:tcW w:w="995" w:type="pct"/>
            <w:tcBorders>
              <w:top w:val="nil"/>
              <w:left w:val="nil"/>
              <w:bottom w:val="single" w:sz="4" w:space="0" w:color="auto"/>
              <w:right w:val="single" w:sz="4" w:space="0" w:color="auto"/>
            </w:tcBorders>
            <w:shd w:val="clear" w:color="auto" w:fill="auto"/>
            <w:vAlign w:val="center"/>
            <w:hideMark/>
          </w:tcPr>
          <w:p w14:paraId="5711F26F" w14:textId="77777777" w:rsidR="0005084E" w:rsidRPr="000E7345" w:rsidRDefault="0005084E" w:rsidP="0005084E">
            <w:pPr>
              <w:jc w:val="center"/>
              <w:rPr>
                <w:color w:val="000000"/>
                <w:sz w:val="20"/>
                <w:szCs w:val="20"/>
              </w:rPr>
            </w:pPr>
            <w:r w:rsidRPr="000E7345">
              <w:rPr>
                <w:color w:val="000000"/>
                <w:sz w:val="20"/>
                <w:szCs w:val="20"/>
              </w:rPr>
              <w:t>ГВС</w:t>
            </w:r>
          </w:p>
        </w:tc>
        <w:tc>
          <w:tcPr>
            <w:tcW w:w="710" w:type="pct"/>
            <w:tcBorders>
              <w:top w:val="nil"/>
              <w:left w:val="nil"/>
              <w:bottom w:val="single" w:sz="4" w:space="0" w:color="auto"/>
              <w:right w:val="single" w:sz="4" w:space="0" w:color="auto"/>
            </w:tcBorders>
            <w:shd w:val="clear" w:color="auto" w:fill="auto"/>
            <w:vAlign w:val="center"/>
            <w:hideMark/>
          </w:tcPr>
          <w:p w14:paraId="668E73CC" w14:textId="3B2254A3" w:rsidR="0005084E" w:rsidRPr="000E7345" w:rsidRDefault="0005084E" w:rsidP="0005084E">
            <w:pPr>
              <w:jc w:val="center"/>
              <w:rPr>
                <w:color w:val="000000"/>
                <w:sz w:val="20"/>
                <w:szCs w:val="20"/>
              </w:rPr>
            </w:pPr>
            <w:r w:rsidRPr="000E7345">
              <w:rPr>
                <w:color w:val="000000"/>
                <w:sz w:val="20"/>
                <w:szCs w:val="20"/>
              </w:rPr>
              <w:t>0,00</w:t>
            </w:r>
          </w:p>
        </w:tc>
        <w:tc>
          <w:tcPr>
            <w:tcW w:w="710" w:type="pct"/>
            <w:tcBorders>
              <w:top w:val="nil"/>
              <w:left w:val="nil"/>
              <w:bottom w:val="single" w:sz="4" w:space="0" w:color="auto"/>
              <w:right w:val="single" w:sz="4" w:space="0" w:color="auto"/>
            </w:tcBorders>
            <w:shd w:val="clear" w:color="auto" w:fill="auto"/>
            <w:vAlign w:val="center"/>
            <w:hideMark/>
          </w:tcPr>
          <w:p w14:paraId="01FD5365" w14:textId="6FEB2E70" w:rsidR="0005084E" w:rsidRPr="000E7345" w:rsidRDefault="0005084E" w:rsidP="0005084E">
            <w:pPr>
              <w:jc w:val="center"/>
              <w:rPr>
                <w:color w:val="000000"/>
                <w:sz w:val="20"/>
                <w:szCs w:val="20"/>
              </w:rPr>
            </w:pPr>
            <w:r w:rsidRPr="000E7345">
              <w:rPr>
                <w:color w:val="000000"/>
                <w:sz w:val="20"/>
                <w:szCs w:val="20"/>
              </w:rPr>
              <w:t>0,00</w:t>
            </w:r>
          </w:p>
        </w:tc>
        <w:tc>
          <w:tcPr>
            <w:tcW w:w="670" w:type="pct"/>
            <w:tcBorders>
              <w:top w:val="nil"/>
              <w:left w:val="nil"/>
              <w:bottom w:val="single" w:sz="4" w:space="0" w:color="auto"/>
              <w:right w:val="single" w:sz="4" w:space="0" w:color="auto"/>
            </w:tcBorders>
            <w:shd w:val="clear" w:color="auto" w:fill="auto"/>
            <w:noWrap/>
            <w:vAlign w:val="center"/>
            <w:hideMark/>
          </w:tcPr>
          <w:p w14:paraId="6E750DF3" w14:textId="31BB54AF" w:rsidR="0005084E" w:rsidRPr="000E7345" w:rsidRDefault="0005084E" w:rsidP="0005084E">
            <w:pPr>
              <w:jc w:val="center"/>
              <w:rPr>
                <w:color w:val="000000"/>
                <w:sz w:val="20"/>
                <w:szCs w:val="20"/>
              </w:rPr>
            </w:pPr>
            <w:r w:rsidRPr="000E7345">
              <w:rPr>
                <w:color w:val="000000"/>
                <w:sz w:val="20"/>
                <w:szCs w:val="20"/>
              </w:rPr>
              <w:t>0,00</w:t>
            </w:r>
          </w:p>
        </w:tc>
        <w:tc>
          <w:tcPr>
            <w:tcW w:w="668" w:type="pct"/>
            <w:tcBorders>
              <w:top w:val="nil"/>
              <w:left w:val="nil"/>
              <w:bottom w:val="single" w:sz="4" w:space="0" w:color="auto"/>
              <w:right w:val="single" w:sz="4" w:space="0" w:color="auto"/>
            </w:tcBorders>
            <w:shd w:val="clear" w:color="auto" w:fill="auto"/>
            <w:vAlign w:val="center"/>
            <w:hideMark/>
          </w:tcPr>
          <w:p w14:paraId="1BA50F54" w14:textId="45AD638E" w:rsidR="0005084E" w:rsidRPr="000E7345" w:rsidRDefault="0005084E" w:rsidP="0005084E">
            <w:pPr>
              <w:jc w:val="center"/>
              <w:rPr>
                <w:color w:val="000000"/>
                <w:sz w:val="20"/>
                <w:szCs w:val="20"/>
              </w:rPr>
            </w:pPr>
            <w:r w:rsidRPr="000E7345">
              <w:rPr>
                <w:color w:val="000000"/>
                <w:sz w:val="20"/>
                <w:szCs w:val="20"/>
              </w:rPr>
              <w:t>0,00</w:t>
            </w:r>
          </w:p>
        </w:tc>
      </w:tr>
      <w:tr w:rsidR="003E2B6A" w:rsidRPr="000E7345" w14:paraId="1D7B28B9" w14:textId="77777777" w:rsidTr="00F60FD2">
        <w:trPr>
          <w:trHeight w:val="340"/>
        </w:trPr>
        <w:tc>
          <w:tcPr>
            <w:tcW w:w="12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EC4B06" w14:textId="3994BE02" w:rsidR="003E2B6A" w:rsidRPr="000E7345" w:rsidRDefault="003E2B6A" w:rsidP="003E2B6A">
            <w:pPr>
              <w:jc w:val="center"/>
              <w:rPr>
                <w:color w:val="000000"/>
                <w:sz w:val="20"/>
                <w:szCs w:val="20"/>
              </w:rPr>
            </w:pPr>
            <w:r w:rsidRPr="000E7345">
              <w:rPr>
                <w:color w:val="000000"/>
                <w:sz w:val="20"/>
                <w:szCs w:val="20"/>
              </w:rPr>
              <w:t>Котельная ООО «Энергия»</w:t>
            </w:r>
          </w:p>
        </w:tc>
        <w:tc>
          <w:tcPr>
            <w:tcW w:w="995" w:type="pct"/>
            <w:tcBorders>
              <w:top w:val="single" w:sz="4" w:space="0" w:color="auto"/>
              <w:left w:val="nil"/>
              <w:bottom w:val="single" w:sz="4" w:space="0" w:color="auto"/>
              <w:right w:val="single" w:sz="4" w:space="0" w:color="auto"/>
            </w:tcBorders>
            <w:shd w:val="clear" w:color="auto" w:fill="auto"/>
            <w:vAlign w:val="center"/>
            <w:hideMark/>
          </w:tcPr>
          <w:p w14:paraId="1C0724C9" w14:textId="77777777" w:rsidR="003E2B6A" w:rsidRPr="000E7345" w:rsidRDefault="003E2B6A" w:rsidP="003E2B6A">
            <w:pPr>
              <w:jc w:val="center"/>
              <w:rPr>
                <w:b/>
                <w:bCs/>
                <w:color w:val="000000"/>
                <w:sz w:val="20"/>
                <w:szCs w:val="20"/>
              </w:rPr>
            </w:pPr>
            <w:r w:rsidRPr="000E7345">
              <w:rPr>
                <w:b/>
                <w:bCs/>
                <w:color w:val="000000"/>
                <w:sz w:val="20"/>
                <w:szCs w:val="20"/>
              </w:rPr>
              <w:t>Всего</w:t>
            </w:r>
          </w:p>
        </w:tc>
        <w:tc>
          <w:tcPr>
            <w:tcW w:w="710" w:type="pct"/>
            <w:tcBorders>
              <w:top w:val="single" w:sz="4" w:space="0" w:color="auto"/>
              <w:left w:val="nil"/>
              <w:bottom w:val="single" w:sz="4" w:space="0" w:color="auto"/>
              <w:right w:val="single" w:sz="4" w:space="0" w:color="auto"/>
            </w:tcBorders>
            <w:shd w:val="clear" w:color="auto" w:fill="auto"/>
            <w:vAlign w:val="center"/>
            <w:hideMark/>
          </w:tcPr>
          <w:p w14:paraId="591AF362" w14:textId="43323BAF" w:rsidR="003E2B6A" w:rsidRPr="000E7345" w:rsidRDefault="003E2B6A" w:rsidP="003E2B6A">
            <w:pPr>
              <w:jc w:val="center"/>
              <w:rPr>
                <w:b/>
                <w:bCs/>
                <w:color w:val="000000"/>
                <w:sz w:val="20"/>
                <w:szCs w:val="20"/>
              </w:rPr>
            </w:pPr>
            <w:r w:rsidRPr="000E7345">
              <w:rPr>
                <w:b/>
                <w:bCs/>
                <w:color w:val="000000"/>
                <w:sz w:val="20"/>
                <w:szCs w:val="20"/>
              </w:rPr>
              <w:t>30,97</w:t>
            </w:r>
          </w:p>
        </w:tc>
        <w:tc>
          <w:tcPr>
            <w:tcW w:w="710" w:type="pct"/>
            <w:tcBorders>
              <w:top w:val="single" w:sz="4" w:space="0" w:color="auto"/>
              <w:left w:val="nil"/>
              <w:bottom w:val="single" w:sz="4" w:space="0" w:color="auto"/>
              <w:right w:val="single" w:sz="4" w:space="0" w:color="auto"/>
            </w:tcBorders>
            <w:shd w:val="clear" w:color="auto" w:fill="auto"/>
            <w:noWrap/>
            <w:vAlign w:val="center"/>
            <w:hideMark/>
          </w:tcPr>
          <w:p w14:paraId="79F7D190" w14:textId="249571DC" w:rsidR="003E2B6A" w:rsidRPr="000E7345" w:rsidRDefault="003E2B6A" w:rsidP="003E2B6A">
            <w:pPr>
              <w:jc w:val="center"/>
              <w:rPr>
                <w:b/>
                <w:bCs/>
                <w:color w:val="000000"/>
                <w:sz w:val="20"/>
                <w:szCs w:val="20"/>
              </w:rPr>
            </w:pPr>
            <w:r w:rsidRPr="000E7345">
              <w:rPr>
                <w:b/>
                <w:bCs/>
                <w:color w:val="000000"/>
                <w:sz w:val="20"/>
                <w:szCs w:val="20"/>
              </w:rPr>
              <w:t>16,80</w:t>
            </w:r>
          </w:p>
        </w:tc>
        <w:tc>
          <w:tcPr>
            <w:tcW w:w="670" w:type="pct"/>
            <w:tcBorders>
              <w:top w:val="single" w:sz="4" w:space="0" w:color="auto"/>
              <w:left w:val="nil"/>
              <w:bottom w:val="single" w:sz="4" w:space="0" w:color="auto"/>
              <w:right w:val="single" w:sz="4" w:space="0" w:color="auto"/>
            </w:tcBorders>
            <w:shd w:val="clear" w:color="auto" w:fill="auto"/>
            <w:noWrap/>
            <w:vAlign w:val="center"/>
            <w:hideMark/>
          </w:tcPr>
          <w:p w14:paraId="332F6EC9" w14:textId="218413F3" w:rsidR="003E2B6A" w:rsidRPr="000E7345" w:rsidRDefault="003E2B6A" w:rsidP="003E2B6A">
            <w:pPr>
              <w:jc w:val="center"/>
              <w:rPr>
                <w:b/>
                <w:bCs/>
                <w:color w:val="000000"/>
                <w:sz w:val="20"/>
                <w:szCs w:val="20"/>
              </w:rPr>
            </w:pPr>
            <w:r w:rsidRPr="000E7345">
              <w:rPr>
                <w:b/>
                <w:bCs/>
                <w:color w:val="000000"/>
                <w:sz w:val="20"/>
                <w:szCs w:val="20"/>
              </w:rPr>
              <w:t>14,17</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3DB9D708" w14:textId="487615DA" w:rsidR="003E2B6A" w:rsidRPr="000E7345" w:rsidRDefault="003E2B6A" w:rsidP="003E2B6A">
            <w:pPr>
              <w:jc w:val="center"/>
              <w:rPr>
                <w:b/>
                <w:bCs/>
                <w:color w:val="000000"/>
                <w:sz w:val="20"/>
                <w:szCs w:val="20"/>
              </w:rPr>
            </w:pPr>
            <w:r w:rsidRPr="000E7345">
              <w:rPr>
                <w:b/>
                <w:bCs/>
                <w:color w:val="000000"/>
                <w:sz w:val="20"/>
                <w:szCs w:val="20"/>
              </w:rPr>
              <w:t>45,75</w:t>
            </w:r>
          </w:p>
        </w:tc>
      </w:tr>
      <w:tr w:rsidR="003E2B6A" w:rsidRPr="000E7345" w14:paraId="100CA160" w14:textId="77777777" w:rsidTr="00F60FD2">
        <w:trPr>
          <w:trHeight w:val="340"/>
        </w:trPr>
        <w:tc>
          <w:tcPr>
            <w:tcW w:w="1247" w:type="pct"/>
            <w:vMerge/>
            <w:tcBorders>
              <w:top w:val="single" w:sz="4" w:space="0" w:color="auto"/>
              <w:left w:val="single" w:sz="4" w:space="0" w:color="auto"/>
              <w:bottom w:val="single" w:sz="4" w:space="0" w:color="auto"/>
              <w:right w:val="single" w:sz="4" w:space="0" w:color="auto"/>
            </w:tcBorders>
            <w:vAlign w:val="center"/>
            <w:hideMark/>
          </w:tcPr>
          <w:p w14:paraId="18D5FA61" w14:textId="77777777" w:rsidR="003E2B6A" w:rsidRPr="000E7345" w:rsidRDefault="003E2B6A" w:rsidP="003E2B6A">
            <w:pPr>
              <w:rPr>
                <w:color w:val="000000"/>
                <w:sz w:val="20"/>
                <w:szCs w:val="20"/>
              </w:rPr>
            </w:pPr>
          </w:p>
        </w:tc>
        <w:tc>
          <w:tcPr>
            <w:tcW w:w="995" w:type="pct"/>
            <w:tcBorders>
              <w:top w:val="single" w:sz="4" w:space="0" w:color="auto"/>
              <w:left w:val="nil"/>
              <w:bottom w:val="single" w:sz="4" w:space="0" w:color="auto"/>
              <w:right w:val="single" w:sz="4" w:space="0" w:color="auto"/>
            </w:tcBorders>
            <w:shd w:val="clear" w:color="auto" w:fill="auto"/>
            <w:vAlign w:val="center"/>
            <w:hideMark/>
          </w:tcPr>
          <w:p w14:paraId="63F3256A" w14:textId="77777777" w:rsidR="003E2B6A" w:rsidRPr="000E7345" w:rsidRDefault="003E2B6A" w:rsidP="003E2B6A">
            <w:pPr>
              <w:jc w:val="center"/>
              <w:rPr>
                <w:color w:val="000000"/>
                <w:sz w:val="20"/>
                <w:szCs w:val="20"/>
              </w:rPr>
            </w:pPr>
            <w:r w:rsidRPr="000E7345">
              <w:rPr>
                <w:color w:val="000000"/>
                <w:sz w:val="20"/>
                <w:szCs w:val="20"/>
              </w:rPr>
              <w:t>Отопление/</w:t>
            </w:r>
            <w:r w:rsidRPr="000E7345">
              <w:rPr>
                <w:color w:val="000000"/>
                <w:sz w:val="20"/>
                <w:szCs w:val="20"/>
              </w:rPr>
              <w:br/>
              <w:t>вентиляция</w:t>
            </w:r>
          </w:p>
        </w:tc>
        <w:tc>
          <w:tcPr>
            <w:tcW w:w="710" w:type="pct"/>
            <w:tcBorders>
              <w:top w:val="single" w:sz="4" w:space="0" w:color="auto"/>
              <w:left w:val="nil"/>
              <w:bottom w:val="single" w:sz="4" w:space="0" w:color="auto"/>
              <w:right w:val="single" w:sz="4" w:space="0" w:color="auto"/>
            </w:tcBorders>
            <w:shd w:val="clear" w:color="auto" w:fill="auto"/>
            <w:vAlign w:val="center"/>
            <w:hideMark/>
          </w:tcPr>
          <w:p w14:paraId="01EF4CF8" w14:textId="7850C72A" w:rsidR="003E2B6A" w:rsidRPr="000E7345" w:rsidRDefault="003E2B6A" w:rsidP="003E2B6A">
            <w:pPr>
              <w:jc w:val="center"/>
              <w:rPr>
                <w:color w:val="000000"/>
                <w:sz w:val="20"/>
                <w:szCs w:val="20"/>
              </w:rPr>
            </w:pPr>
            <w:r w:rsidRPr="000E7345">
              <w:rPr>
                <w:color w:val="000000"/>
                <w:sz w:val="20"/>
                <w:szCs w:val="20"/>
              </w:rPr>
              <w:t>26,26</w:t>
            </w:r>
          </w:p>
        </w:tc>
        <w:tc>
          <w:tcPr>
            <w:tcW w:w="710" w:type="pct"/>
            <w:tcBorders>
              <w:top w:val="single" w:sz="4" w:space="0" w:color="auto"/>
              <w:left w:val="nil"/>
              <w:bottom w:val="single" w:sz="4" w:space="0" w:color="auto"/>
              <w:right w:val="single" w:sz="4" w:space="0" w:color="auto"/>
            </w:tcBorders>
            <w:shd w:val="clear" w:color="auto" w:fill="auto"/>
            <w:vAlign w:val="center"/>
            <w:hideMark/>
          </w:tcPr>
          <w:p w14:paraId="54688A6D" w14:textId="607A8B8B" w:rsidR="003E2B6A" w:rsidRPr="000E7345" w:rsidRDefault="003E2B6A" w:rsidP="003E2B6A">
            <w:pPr>
              <w:jc w:val="center"/>
              <w:rPr>
                <w:color w:val="000000"/>
                <w:sz w:val="20"/>
                <w:szCs w:val="20"/>
              </w:rPr>
            </w:pPr>
            <w:r w:rsidRPr="000E7345">
              <w:rPr>
                <w:color w:val="000000"/>
                <w:sz w:val="20"/>
                <w:szCs w:val="20"/>
              </w:rPr>
              <w:t>16,00</w:t>
            </w:r>
          </w:p>
        </w:tc>
        <w:tc>
          <w:tcPr>
            <w:tcW w:w="670" w:type="pct"/>
            <w:tcBorders>
              <w:top w:val="single" w:sz="4" w:space="0" w:color="auto"/>
              <w:left w:val="nil"/>
              <w:bottom w:val="single" w:sz="4" w:space="0" w:color="auto"/>
              <w:right w:val="single" w:sz="4" w:space="0" w:color="auto"/>
            </w:tcBorders>
            <w:shd w:val="clear" w:color="auto" w:fill="auto"/>
            <w:noWrap/>
            <w:vAlign w:val="center"/>
            <w:hideMark/>
          </w:tcPr>
          <w:p w14:paraId="49936A9D" w14:textId="693E7184" w:rsidR="003E2B6A" w:rsidRPr="000E7345" w:rsidRDefault="003E2B6A" w:rsidP="003E2B6A">
            <w:pPr>
              <w:jc w:val="center"/>
              <w:rPr>
                <w:color w:val="000000"/>
                <w:sz w:val="20"/>
                <w:szCs w:val="20"/>
              </w:rPr>
            </w:pPr>
            <w:r w:rsidRPr="000E7345">
              <w:rPr>
                <w:color w:val="000000"/>
                <w:sz w:val="20"/>
                <w:szCs w:val="20"/>
              </w:rPr>
              <w:t>10,26</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376DF2E9" w14:textId="5D199CF8" w:rsidR="003E2B6A" w:rsidRPr="000E7345" w:rsidRDefault="003E2B6A" w:rsidP="003E2B6A">
            <w:pPr>
              <w:jc w:val="center"/>
              <w:rPr>
                <w:color w:val="000000"/>
                <w:sz w:val="20"/>
                <w:szCs w:val="20"/>
              </w:rPr>
            </w:pPr>
            <w:r w:rsidRPr="000E7345">
              <w:rPr>
                <w:color w:val="000000"/>
                <w:sz w:val="20"/>
                <w:szCs w:val="20"/>
              </w:rPr>
              <w:t>39,07</w:t>
            </w:r>
          </w:p>
        </w:tc>
      </w:tr>
      <w:tr w:rsidR="003E2B6A" w:rsidRPr="000E7345" w14:paraId="5F1E6BE7" w14:textId="77777777" w:rsidTr="00F60FD2">
        <w:trPr>
          <w:trHeight w:val="340"/>
        </w:trPr>
        <w:tc>
          <w:tcPr>
            <w:tcW w:w="1247" w:type="pct"/>
            <w:vMerge/>
            <w:tcBorders>
              <w:top w:val="single" w:sz="4" w:space="0" w:color="auto"/>
              <w:left w:val="single" w:sz="4" w:space="0" w:color="auto"/>
              <w:bottom w:val="single" w:sz="4" w:space="0" w:color="auto"/>
              <w:right w:val="single" w:sz="4" w:space="0" w:color="auto"/>
            </w:tcBorders>
            <w:vAlign w:val="center"/>
            <w:hideMark/>
          </w:tcPr>
          <w:p w14:paraId="4F97935A" w14:textId="77777777" w:rsidR="003E2B6A" w:rsidRPr="000E7345" w:rsidRDefault="003E2B6A" w:rsidP="003E2B6A">
            <w:pPr>
              <w:rPr>
                <w:color w:val="000000"/>
                <w:sz w:val="20"/>
                <w:szCs w:val="20"/>
              </w:rPr>
            </w:pPr>
          </w:p>
        </w:tc>
        <w:tc>
          <w:tcPr>
            <w:tcW w:w="995" w:type="pct"/>
            <w:tcBorders>
              <w:top w:val="single" w:sz="4" w:space="0" w:color="auto"/>
              <w:left w:val="nil"/>
              <w:bottom w:val="single" w:sz="4" w:space="0" w:color="auto"/>
              <w:right w:val="single" w:sz="4" w:space="0" w:color="auto"/>
            </w:tcBorders>
            <w:shd w:val="clear" w:color="auto" w:fill="auto"/>
            <w:vAlign w:val="center"/>
            <w:hideMark/>
          </w:tcPr>
          <w:p w14:paraId="04FCB55F" w14:textId="77777777" w:rsidR="003E2B6A" w:rsidRPr="000E7345" w:rsidRDefault="003E2B6A" w:rsidP="003E2B6A">
            <w:pPr>
              <w:jc w:val="center"/>
              <w:rPr>
                <w:color w:val="000000"/>
                <w:sz w:val="20"/>
                <w:szCs w:val="20"/>
              </w:rPr>
            </w:pPr>
            <w:r w:rsidRPr="000E7345">
              <w:rPr>
                <w:color w:val="000000"/>
                <w:sz w:val="20"/>
                <w:szCs w:val="20"/>
              </w:rPr>
              <w:t>ГВС</w:t>
            </w:r>
          </w:p>
        </w:tc>
        <w:tc>
          <w:tcPr>
            <w:tcW w:w="710" w:type="pct"/>
            <w:tcBorders>
              <w:top w:val="single" w:sz="4" w:space="0" w:color="auto"/>
              <w:left w:val="nil"/>
              <w:bottom w:val="single" w:sz="4" w:space="0" w:color="auto"/>
              <w:right w:val="single" w:sz="4" w:space="0" w:color="auto"/>
            </w:tcBorders>
            <w:shd w:val="clear" w:color="auto" w:fill="auto"/>
            <w:vAlign w:val="center"/>
            <w:hideMark/>
          </w:tcPr>
          <w:p w14:paraId="6DC6B089" w14:textId="527922EE" w:rsidR="003E2B6A" w:rsidRPr="000E7345" w:rsidRDefault="003E2B6A" w:rsidP="003E2B6A">
            <w:pPr>
              <w:jc w:val="center"/>
              <w:rPr>
                <w:color w:val="000000"/>
                <w:sz w:val="20"/>
                <w:szCs w:val="20"/>
              </w:rPr>
            </w:pPr>
            <w:r w:rsidRPr="000E7345">
              <w:rPr>
                <w:color w:val="000000"/>
                <w:sz w:val="20"/>
                <w:szCs w:val="20"/>
              </w:rPr>
              <w:t>4,70</w:t>
            </w:r>
          </w:p>
        </w:tc>
        <w:tc>
          <w:tcPr>
            <w:tcW w:w="710" w:type="pct"/>
            <w:tcBorders>
              <w:top w:val="single" w:sz="4" w:space="0" w:color="auto"/>
              <w:left w:val="nil"/>
              <w:bottom w:val="single" w:sz="4" w:space="0" w:color="auto"/>
              <w:right w:val="single" w:sz="4" w:space="0" w:color="auto"/>
            </w:tcBorders>
            <w:shd w:val="clear" w:color="auto" w:fill="auto"/>
            <w:vAlign w:val="center"/>
            <w:hideMark/>
          </w:tcPr>
          <w:p w14:paraId="7A6F6C5B" w14:textId="3C71E28D" w:rsidR="003E2B6A" w:rsidRPr="000E7345" w:rsidRDefault="003E2B6A" w:rsidP="003E2B6A">
            <w:pPr>
              <w:jc w:val="center"/>
              <w:rPr>
                <w:color w:val="000000"/>
                <w:sz w:val="20"/>
                <w:szCs w:val="20"/>
              </w:rPr>
            </w:pPr>
            <w:r w:rsidRPr="000E7345">
              <w:rPr>
                <w:color w:val="000000"/>
                <w:sz w:val="20"/>
                <w:szCs w:val="20"/>
              </w:rPr>
              <w:t>0,80</w:t>
            </w:r>
          </w:p>
        </w:tc>
        <w:tc>
          <w:tcPr>
            <w:tcW w:w="670" w:type="pct"/>
            <w:tcBorders>
              <w:top w:val="single" w:sz="4" w:space="0" w:color="auto"/>
              <w:left w:val="nil"/>
              <w:bottom w:val="single" w:sz="4" w:space="0" w:color="auto"/>
              <w:right w:val="single" w:sz="4" w:space="0" w:color="auto"/>
            </w:tcBorders>
            <w:shd w:val="clear" w:color="auto" w:fill="auto"/>
            <w:noWrap/>
            <w:vAlign w:val="center"/>
            <w:hideMark/>
          </w:tcPr>
          <w:p w14:paraId="1F9CD12D" w14:textId="276F89B0" w:rsidR="003E2B6A" w:rsidRPr="000E7345" w:rsidRDefault="003E2B6A" w:rsidP="003E2B6A">
            <w:pPr>
              <w:jc w:val="center"/>
              <w:rPr>
                <w:color w:val="000000"/>
                <w:sz w:val="20"/>
                <w:szCs w:val="20"/>
              </w:rPr>
            </w:pPr>
            <w:r w:rsidRPr="000E7345">
              <w:rPr>
                <w:color w:val="000000"/>
                <w:sz w:val="20"/>
                <w:szCs w:val="20"/>
              </w:rPr>
              <w:t>3,91</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5E117766" w14:textId="4C7059D1" w:rsidR="003E2B6A" w:rsidRPr="000E7345" w:rsidRDefault="003E2B6A" w:rsidP="003E2B6A">
            <w:pPr>
              <w:jc w:val="center"/>
              <w:rPr>
                <w:color w:val="000000"/>
                <w:sz w:val="20"/>
                <w:szCs w:val="20"/>
              </w:rPr>
            </w:pPr>
            <w:r w:rsidRPr="000E7345">
              <w:rPr>
                <w:color w:val="000000"/>
                <w:sz w:val="20"/>
                <w:szCs w:val="20"/>
              </w:rPr>
              <w:t>83,03</w:t>
            </w:r>
          </w:p>
        </w:tc>
      </w:tr>
      <w:tr w:rsidR="00F60FD2" w:rsidRPr="000E7345" w14:paraId="0F20F6E0" w14:textId="77777777" w:rsidTr="00F60FD2">
        <w:trPr>
          <w:trHeight w:val="340"/>
        </w:trPr>
        <w:tc>
          <w:tcPr>
            <w:tcW w:w="1247" w:type="pct"/>
            <w:vMerge w:val="restart"/>
            <w:tcBorders>
              <w:top w:val="single" w:sz="4" w:space="0" w:color="auto"/>
              <w:left w:val="single" w:sz="4" w:space="0" w:color="auto"/>
              <w:right w:val="single" w:sz="4" w:space="0" w:color="auto"/>
            </w:tcBorders>
            <w:vAlign w:val="center"/>
          </w:tcPr>
          <w:p w14:paraId="2D9A422B" w14:textId="76248B82" w:rsidR="00F60FD2" w:rsidRPr="000E7345" w:rsidRDefault="00F60FD2" w:rsidP="00F60FD2">
            <w:pPr>
              <w:jc w:val="center"/>
              <w:rPr>
                <w:color w:val="000000"/>
                <w:sz w:val="20"/>
                <w:szCs w:val="20"/>
              </w:rPr>
            </w:pPr>
            <w:r w:rsidRPr="000E7345">
              <w:rPr>
                <w:color w:val="000000"/>
                <w:sz w:val="20"/>
                <w:szCs w:val="20"/>
              </w:rPr>
              <w:t>Северная ТЭЦ-21 (на территории Муринского ГП через тепловые сети АО «Теплосеть Санкт-Петербурга» и ООО «ТЕПЛОЭНЕРГО»)</w:t>
            </w:r>
          </w:p>
        </w:tc>
        <w:tc>
          <w:tcPr>
            <w:tcW w:w="995" w:type="pct"/>
            <w:tcBorders>
              <w:top w:val="single" w:sz="4" w:space="0" w:color="auto"/>
              <w:left w:val="nil"/>
              <w:bottom w:val="single" w:sz="4" w:space="0" w:color="auto"/>
              <w:right w:val="single" w:sz="4" w:space="0" w:color="auto"/>
            </w:tcBorders>
            <w:shd w:val="clear" w:color="auto" w:fill="auto"/>
            <w:vAlign w:val="center"/>
          </w:tcPr>
          <w:p w14:paraId="11E945C3" w14:textId="7A4F5BB0" w:rsidR="00F60FD2" w:rsidRPr="000E7345" w:rsidRDefault="00F60FD2" w:rsidP="00F60FD2">
            <w:pPr>
              <w:jc w:val="center"/>
              <w:rPr>
                <w:color w:val="000000"/>
                <w:sz w:val="20"/>
                <w:szCs w:val="20"/>
              </w:rPr>
            </w:pPr>
            <w:r w:rsidRPr="000E7345">
              <w:rPr>
                <w:b/>
                <w:bCs/>
                <w:color w:val="000000"/>
                <w:sz w:val="20"/>
                <w:szCs w:val="20"/>
              </w:rPr>
              <w:t>Всего</w:t>
            </w:r>
          </w:p>
        </w:tc>
        <w:tc>
          <w:tcPr>
            <w:tcW w:w="710" w:type="pct"/>
            <w:tcBorders>
              <w:top w:val="single" w:sz="4" w:space="0" w:color="auto"/>
              <w:left w:val="nil"/>
              <w:bottom w:val="single" w:sz="4" w:space="0" w:color="auto"/>
              <w:right w:val="single" w:sz="4" w:space="0" w:color="auto"/>
            </w:tcBorders>
            <w:shd w:val="clear" w:color="auto" w:fill="auto"/>
            <w:vAlign w:val="center"/>
          </w:tcPr>
          <w:p w14:paraId="3D261106" w14:textId="6F5BEFA4" w:rsidR="00F60FD2" w:rsidRPr="000E7345" w:rsidRDefault="00F60FD2" w:rsidP="00F60FD2">
            <w:pPr>
              <w:jc w:val="center"/>
              <w:rPr>
                <w:color w:val="000000"/>
                <w:sz w:val="20"/>
                <w:szCs w:val="20"/>
              </w:rPr>
            </w:pPr>
            <w:r w:rsidRPr="000E7345">
              <w:rPr>
                <w:b/>
                <w:color w:val="000000"/>
                <w:sz w:val="20"/>
                <w:szCs w:val="20"/>
              </w:rPr>
              <w:t>179,517</w:t>
            </w:r>
          </w:p>
        </w:tc>
        <w:tc>
          <w:tcPr>
            <w:tcW w:w="710" w:type="pct"/>
            <w:tcBorders>
              <w:top w:val="single" w:sz="4" w:space="0" w:color="auto"/>
              <w:left w:val="nil"/>
              <w:bottom w:val="single" w:sz="4" w:space="0" w:color="auto"/>
              <w:right w:val="single" w:sz="4" w:space="0" w:color="auto"/>
            </w:tcBorders>
            <w:shd w:val="clear" w:color="auto" w:fill="auto"/>
            <w:vAlign w:val="center"/>
          </w:tcPr>
          <w:p w14:paraId="7867DC15" w14:textId="209E6527" w:rsidR="00F60FD2" w:rsidRPr="000E7345" w:rsidRDefault="00F60FD2" w:rsidP="00F60FD2">
            <w:pPr>
              <w:jc w:val="center"/>
              <w:rPr>
                <w:color w:val="000000"/>
                <w:sz w:val="20"/>
                <w:szCs w:val="20"/>
              </w:rPr>
            </w:pPr>
            <w:r w:rsidRPr="000E7345">
              <w:rPr>
                <w:b/>
                <w:bCs/>
                <w:color w:val="000000"/>
                <w:sz w:val="20"/>
                <w:szCs w:val="20"/>
              </w:rPr>
              <w:t>122,58</w:t>
            </w:r>
          </w:p>
        </w:tc>
        <w:tc>
          <w:tcPr>
            <w:tcW w:w="670" w:type="pct"/>
            <w:tcBorders>
              <w:top w:val="single" w:sz="4" w:space="0" w:color="auto"/>
              <w:left w:val="nil"/>
              <w:bottom w:val="single" w:sz="4" w:space="0" w:color="auto"/>
              <w:right w:val="single" w:sz="4" w:space="0" w:color="auto"/>
            </w:tcBorders>
            <w:shd w:val="clear" w:color="auto" w:fill="auto"/>
            <w:noWrap/>
            <w:vAlign w:val="center"/>
          </w:tcPr>
          <w:p w14:paraId="437307B7" w14:textId="779B4123" w:rsidR="00F60FD2" w:rsidRPr="000E7345" w:rsidRDefault="00F60FD2" w:rsidP="00F60FD2">
            <w:pPr>
              <w:jc w:val="center"/>
              <w:rPr>
                <w:color w:val="000000"/>
                <w:sz w:val="20"/>
                <w:szCs w:val="20"/>
              </w:rPr>
            </w:pPr>
            <w:r w:rsidRPr="000E7345">
              <w:rPr>
                <w:b/>
                <w:bCs/>
                <w:color w:val="000000"/>
                <w:sz w:val="20"/>
                <w:szCs w:val="20"/>
              </w:rPr>
              <w:t>56,93</w:t>
            </w:r>
          </w:p>
        </w:tc>
        <w:tc>
          <w:tcPr>
            <w:tcW w:w="668" w:type="pct"/>
            <w:tcBorders>
              <w:top w:val="single" w:sz="4" w:space="0" w:color="auto"/>
              <w:left w:val="nil"/>
              <w:bottom w:val="single" w:sz="4" w:space="0" w:color="auto"/>
              <w:right w:val="single" w:sz="4" w:space="0" w:color="auto"/>
            </w:tcBorders>
            <w:shd w:val="clear" w:color="auto" w:fill="auto"/>
            <w:vAlign w:val="center"/>
          </w:tcPr>
          <w:p w14:paraId="2EFBDB83" w14:textId="1A1ECFDB" w:rsidR="00F60FD2" w:rsidRPr="000E7345" w:rsidRDefault="00F60FD2" w:rsidP="00F60FD2">
            <w:pPr>
              <w:jc w:val="center"/>
              <w:rPr>
                <w:color w:val="000000"/>
                <w:sz w:val="20"/>
                <w:szCs w:val="20"/>
              </w:rPr>
            </w:pPr>
            <w:r w:rsidRPr="000E7345">
              <w:rPr>
                <w:b/>
                <w:bCs/>
                <w:color w:val="000000"/>
                <w:sz w:val="20"/>
                <w:szCs w:val="20"/>
              </w:rPr>
              <w:t>31,72</w:t>
            </w:r>
          </w:p>
        </w:tc>
      </w:tr>
      <w:tr w:rsidR="00F60FD2" w:rsidRPr="000E7345" w14:paraId="4DA8820C" w14:textId="77777777" w:rsidTr="00F60FD2">
        <w:trPr>
          <w:trHeight w:val="340"/>
        </w:trPr>
        <w:tc>
          <w:tcPr>
            <w:tcW w:w="1247" w:type="pct"/>
            <w:vMerge/>
            <w:tcBorders>
              <w:left w:val="single" w:sz="4" w:space="0" w:color="auto"/>
              <w:right w:val="single" w:sz="4" w:space="0" w:color="auto"/>
            </w:tcBorders>
            <w:vAlign w:val="center"/>
          </w:tcPr>
          <w:p w14:paraId="66BA403C" w14:textId="77777777" w:rsidR="00F60FD2" w:rsidRPr="000E7345" w:rsidRDefault="00F60FD2" w:rsidP="00F60FD2">
            <w:pPr>
              <w:rPr>
                <w:color w:val="000000"/>
                <w:sz w:val="20"/>
                <w:szCs w:val="20"/>
              </w:rPr>
            </w:pPr>
          </w:p>
        </w:tc>
        <w:tc>
          <w:tcPr>
            <w:tcW w:w="995" w:type="pct"/>
            <w:tcBorders>
              <w:top w:val="single" w:sz="4" w:space="0" w:color="auto"/>
              <w:left w:val="nil"/>
              <w:bottom w:val="single" w:sz="4" w:space="0" w:color="auto"/>
              <w:right w:val="single" w:sz="4" w:space="0" w:color="auto"/>
            </w:tcBorders>
            <w:shd w:val="clear" w:color="auto" w:fill="auto"/>
            <w:vAlign w:val="center"/>
          </w:tcPr>
          <w:p w14:paraId="123F1FA8" w14:textId="517D5716" w:rsidR="00F60FD2" w:rsidRPr="000E7345" w:rsidRDefault="00F60FD2" w:rsidP="00F60FD2">
            <w:pPr>
              <w:jc w:val="center"/>
              <w:rPr>
                <w:color w:val="000000"/>
                <w:sz w:val="20"/>
                <w:szCs w:val="20"/>
              </w:rPr>
            </w:pPr>
            <w:r w:rsidRPr="000E7345">
              <w:rPr>
                <w:color w:val="000000"/>
                <w:sz w:val="20"/>
                <w:szCs w:val="20"/>
              </w:rPr>
              <w:t>Отопление/</w:t>
            </w:r>
            <w:r w:rsidRPr="000E7345">
              <w:rPr>
                <w:color w:val="000000"/>
                <w:sz w:val="20"/>
                <w:szCs w:val="20"/>
              </w:rPr>
              <w:br/>
              <w:t>вентиляция</w:t>
            </w:r>
          </w:p>
        </w:tc>
        <w:tc>
          <w:tcPr>
            <w:tcW w:w="710" w:type="pct"/>
            <w:tcBorders>
              <w:top w:val="single" w:sz="4" w:space="0" w:color="auto"/>
              <w:left w:val="nil"/>
              <w:bottom w:val="single" w:sz="4" w:space="0" w:color="auto"/>
              <w:right w:val="single" w:sz="4" w:space="0" w:color="auto"/>
            </w:tcBorders>
            <w:shd w:val="clear" w:color="auto" w:fill="auto"/>
            <w:vAlign w:val="center"/>
          </w:tcPr>
          <w:p w14:paraId="1AAE2C0D" w14:textId="35056821" w:rsidR="00F60FD2" w:rsidRPr="000E7345" w:rsidRDefault="00F60FD2" w:rsidP="00F60FD2">
            <w:pPr>
              <w:jc w:val="center"/>
              <w:rPr>
                <w:color w:val="000000"/>
                <w:sz w:val="20"/>
                <w:szCs w:val="20"/>
              </w:rPr>
            </w:pPr>
            <w:r w:rsidRPr="000E7345">
              <w:rPr>
                <w:color w:val="000000"/>
                <w:sz w:val="20"/>
                <w:szCs w:val="20"/>
              </w:rPr>
              <w:t>115,354</w:t>
            </w:r>
          </w:p>
        </w:tc>
        <w:tc>
          <w:tcPr>
            <w:tcW w:w="710" w:type="pct"/>
            <w:tcBorders>
              <w:top w:val="single" w:sz="4" w:space="0" w:color="auto"/>
              <w:left w:val="nil"/>
              <w:bottom w:val="single" w:sz="4" w:space="0" w:color="auto"/>
              <w:right w:val="single" w:sz="4" w:space="0" w:color="auto"/>
            </w:tcBorders>
            <w:shd w:val="clear" w:color="auto" w:fill="auto"/>
            <w:vAlign w:val="center"/>
          </w:tcPr>
          <w:p w14:paraId="26DCB528" w14:textId="2B18CD04" w:rsidR="00F60FD2" w:rsidRPr="000E7345" w:rsidRDefault="00F60FD2" w:rsidP="00F60FD2">
            <w:pPr>
              <w:jc w:val="center"/>
              <w:rPr>
                <w:color w:val="000000"/>
                <w:sz w:val="20"/>
                <w:szCs w:val="20"/>
              </w:rPr>
            </w:pPr>
            <w:r w:rsidRPr="000E7345">
              <w:rPr>
                <w:color w:val="000000"/>
                <w:sz w:val="20"/>
                <w:szCs w:val="20"/>
              </w:rPr>
              <w:t>120,93</w:t>
            </w:r>
          </w:p>
        </w:tc>
        <w:tc>
          <w:tcPr>
            <w:tcW w:w="670" w:type="pct"/>
            <w:tcBorders>
              <w:top w:val="single" w:sz="4" w:space="0" w:color="auto"/>
              <w:left w:val="nil"/>
              <w:bottom w:val="single" w:sz="4" w:space="0" w:color="auto"/>
              <w:right w:val="single" w:sz="4" w:space="0" w:color="auto"/>
            </w:tcBorders>
            <w:shd w:val="clear" w:color="auto" w:fill="auto"/>
            <w:noWrap/>
            <w:vAlign w:val="center"/>
          </w:tcPr>
          <w:p w14:paraId="7C1E8F7A" w14:textId="717DDEBA" w:rsidR="00F60FD2" w:rsidRPr="000E7345" w:rsidRDefault="00F60FD2" w:rsidP="00F60FD2">
            <w:pPr>
              <w:jc w:val="center"/>
              <w:rPr>
                <w:color w:val="000000"/>
                <w:sz w:val="20"/>
                <w:szCs w:val="20"/>
              </w:rPr>
            </w:pPr>
            <w:r w:rsidRPr="000E7345">
              <w:rPr>
                <w:color w:val="000000"/>
                <w:sz w:val="20"/>
                <w:szCs w:val="20"/>
              </w:rPr>
              <w:t>-5,58</w:t>
            </w:r>
          </w:p>
        </w:tc>
        <w:tc>
          <w:tcPr>
            <w:tcW w:w="668" w:type="pct"/>
            <w:tcBorders>
              <w:top w:val="single" w:sz="4" w:space="0" w:color="auto"/>
              <w:left w:val="nil"/>
              <w:bottom w:val="single" w:sz="4" w:space="0" w:color="auto"/>
              <w:right w:val="single" w:sz="4" w:space="0" w:color="auto"/>
            </w:tcBorders>
            <w:shd w:val="clear" w:color="auto" w:fill="auto"/>
            <w:vAlign w:val="center"/>
          </w:tcPr>
          <w:p w14:paraId="3B733441" w14:textId="04D68254" w:rsidR="00F60FD2" w:rsidRPr="000E7345" w:rsidRDefault="00F60FD2" w:rsidP="00F60FD2">
            <w:pPr>
              <w:jc w:val="center"/>
              <w:rPr>
                <w:color w:val="000000"/>
                <w:sz w:val="20"/>
                <w:szCs w:val="20"/>
              </w:rPr>
            </w:pPr>
            <w:r w:rsidRPr="000E7345">
              <w:rPr>
                <w:color w:val="000000"/>
                <w:sz w:val="20"/>
                <w:szCs w:val="20"/>
              </w:rPr>
              <w:t>-4,84</w:t>
            </w:r>
          </w:p>
        </w:tc>
      </w:tr>
      <w:tr w:rsidR="00F60FD2" w:rsidRPr="000E7345" w14:paraId="01BD10E7" w14:textId="77777777" w:rsidTr="00F60FD2">
        <w:trPr>
          <w:trHeight w:val="340"/>
        </w:trPr>
        <w:tc>
          <w:tcPr>
            <w:tcW w:w="1247" w:type="pct"/>
            <w:vMerge/>
            <w:tcBorders>
              <w:left w:val="single" w:sz="4" w:space="0" w:color="auto"/>
              <w:bottom w:val="single" w:sz="4" w:space="0" w:color="auto"/>
              <w:right w:val="single" w:sz="4" w:space="0" w:color="auto"/>
            </w:tcBorders>
            <w:vAlign w:val="center"/>
          </w:tcPr>
          <w:p w14:paraId="42F2437C" w14:textId="77777777" w:rsidR="00F60FD2" w:rsidRPr="000E7345" w:rsidRDefault="00F60FD2" w:rsidP="00F60FD2">
            <w:pPr>
              <w:rPr>
                <w:color w:val="000000"/>
                <w:sz w:val="20"/>
                <w:szCs w:val="20"/>
              </w:rPr>
            </w:pPr>
          </w:p>
        </w:tc>
        <w:tc>
          <w:tcPr>
            <w:tcW w:w="995" w:type="pct"/>
            <w:tcBorders>
              <w:top w:val="single" w:sz="4" w:space="0" w:color="auto"/>
              <w:left w:val="nil"/>
              <w:bottom w:val="single" w:sz="4" w:space="0" w:color="auto"/>
              <w:right w:val="single" w:sz="4" w:space="0" w:color="auto"/>
            </w:tcBorders>
            <w:shd w:val="clear" w:color="auto" w:fill="auto"/>
            <w:vAlign w:val="center"/>
          </w:tcPr>
          <w:p w14:paraId="6313BD58" w14:textId="5082D36A" w:rsidR="00F60FD2" w:rsidRPr="000E7345" w:rsidRDefault="00F60FD2" w:rsidP="00F60FD2">
            <w:pPr>
              <w:jc w:val="center"/>
              <w:rPr>
                <w:color w:val="000000"/>
                <w:sz w:val="20"/>
                <w:szCs w:val="20"/>
              </w:rPr>
            </w:pPr>
            <w:r w:rsidRPr="000E7345">
              <w:rPr>
                <w:color w:val="000000"/>
                <w:sz w:val="20"/>
                <w:szCs w:val="20"/>
              </w:rPr>
              <w:t>ГВС</w:t>
            </w:r>
          </w:p>
        </w:tc>
        <w:tc>
          <w:tcPr>
            <w:tcW w:w="710" w:type="pct"/>
            <w:tcBorders>
              <w:top w:val="single" w:sz="4" w:space="0" w:color="auto"/>
              <w:left w:val="nil"/>
              <w:bottom w:val="single" w:sz="4" w:space="0" w:color="auto"/>
              <w:right w:val="single" w:sz="4" w:space="0" w:color="auto"/>
            </w:tcBorders>
            <w:shd w:val="clear" w:color="auto" w:fill="auto"/>
            <w:vAlign w:val="center"/>
          </w:tcPr>
          <w:p w14:paraId="0753B5E2" w14:textId="0CA8632B" w:rsidR="00F60FD2" w:rsidRPr="000E7345" w:rsidRDefault="00F60FD2" w:rsidP="00F60FD2">
            <w:pPr>
              <w:ind w:left="-44" w:right="-75"/>
              <w:jc w:val="center"/>
              <w:rPr>
                <w:color w:val="000000"/>
                <w:sz w:val="20"/>
                <w:szCs w:val="20"/>
              </w:rPr>
            </w:pPr>
            <w:r w:rsidRPr="000E7345">
              <w:rPr>
                <w:color w:val="000000"/>
                <w:sz w:val="20"/>
                <w:szCs w:val="20"/>
              </w:rPr>
              <w:t>64,163 (макс.)</w:t>
            </w:r>
          </w:p>
        </w:tc>
        <w:tc>
          <w:tcPr>
            <w:tcW w:w="710" w:type="pct"/>
            <w:tcBorders>
              <w:top w:val="single" w:sz="4" w:space="0" w:color="auto"/>
              <w:left w:val="nil"/>
              <w:bottom w:val="single" w:sz="4" w:space="0" w:color="auto"/>
              <w:right w:val="single" w:sz="4" w:space="0" w:color="auto"/>
            </w:tcBorders>
            <w:shd w:val="clear" w:color="auto" w:fill="auto"/>
            <w:vAlign w:val="center"/>
          </w:tcPr>
          <w:p w14:paraId="31755B92" w14:textId="345294A0" w:rsidR="00F60FD2" w:rsidRPr="000E7345" w:rsidRDefault="00F60FD2" w:rsidP="00F60FD2">
            <w:pPr>
              <w:jc w:val="center"/>
              <w:rPr>
                <w:color w:val="000000"/>
                <w:sz w:val="20"/>
                <w:szCs w:val="20"/>
              </w:rPr>
            </w:pPr>
            <w:r w:rsidRPr="000E7345">
              <w:rPr>
                <w:color w:val="000000"/>
                <w:sz w:val="20"/>
                <w:szCs w:val="20"/>
              </w:rPr>
              <w:t>1,65</w:t>
            </w:r>
          </w:p>
        </w:tc>
        <w:tc>
          <w:tcPr>
            <w:tcW w:w="670" w:type="pct"/>
            <w:tcBorders>
              <w:top w:val="single" w:sz="4" w:space="0" w:color="auto"/>
              <w:left w:val="nil"/>
              <w:bottom w:val="single" w:sz="4" w:space="0" w:color="auto"/>
              <w:right w:val="single" w:sz="4" w:space="0" w:color="auto"/>
            </w:tcBorders>
            <w:shd w:val="clear" w:color="auto" w:fill="auto"/>
            <w:noWrap/>
            <w:vAlign w:val="center"/>
          </w:tcPr>
          <w:p w14:paraId="7E46B9EA" w14:textId="5F1C9C3C" w:rsidR="00F60FD2" w:rsidRPr="000E7345" w:rsidRDefault="00F60FD2" w:rsidP="00F60FD2">
            <w:pPr>
              <w:jc w:val="center"/>
              <w:rPr>
                <w:color w:val="000000"/>
                <w:sz w:val="20"/>
                <w:szCs w:val="20"/>
              </w:rPr>
            </w:pPr>
            <w:r w:rsidRPr="000E7345">
              <w:rPr>
                <w:color w:val="000000"/>
                <w:sz w:val="20"/>
                <w:szCs w:val="20"/>
              </w:rPr>
              <w:t>62,51</w:t>
            </w:r>
          </w:p>
        </w:tc>
        <w:tc>
          <w:tcPr>
            <w:tcW w:w="668" w:type="pct"/>
            <w:tcBorders>
              <w:top w:val="single" w:sz="4" w:space="0" w:color="auto"/>
              <w:left w:val="nil"/>
              <w:bottom w:val="single" w:sz="4" w:space="0" w:color="auto"/>
              <w:right w:val="single" w:sz="4" w:space="0" w:color="auto"/>
            </w:tcBorders>
            <w:shd w:val="clear" w:color="auto" w:fill="auto"/>
            <w:vAlign w:val="center"/>
          </w:tcPr>
          <w:p w14:paraId="7A5749F4" w14:textId="67A28907" w:rsidR="00F60FD2" w:rsidRPr="000E7345" w:rsidRDefault="00F60FD2" w:rsidP="00F60FD2">
            <w:pPr>
              <w:jc w:val="center"/>
              <w:rPr>
                <w:color w:val="000000"/>
                <w:sz w:val="20"/>
                <w:szCs w:val="20"/>
              </w:rPr>
            </w:pPr>
            <w:r w:rsidRPr="000E7345">
              <w:rPr>
                <w:color w:val="000000"/>
                <w:sz w:val="20"/>
                <w:szCs w:val="20"/>
              </w:rPr>
              <w:t>97,43</w:t>
            </w:r>
          </w:p>
        </w:tc>
      </w:tr>
    </w:tbl>
    <w:p w14:paraId="70D07BD2" w14:textId="7EF4CBCD" w:rsidR="004F12E0" w:rsidRPr="000E7345" w:rsidRDefault="004F12E0" w:rsidP="004F12E0">
      <w:pPr>
        <w:autoSpaceDE w:val="0"/>
        <w:autoSpaceDN w:val="0"/>
        <w:adjustRightInd w:val="0"/>
        <w:spacing w:before="120" w:line="360" w:lineRule="auto"/>
        <w:ind w:firstLine="709"/>
        <w:jc w:val="both"/>
        <w:rPr>
          <w:sz w:val="26"/>
          <w:szCs w:val="26"/>
        </w:rPr>
      </w:pPr>
      <w:r w:rsidRPr="000E7345">
        <w:rPr>
          <w:sz w:val="26"/>
          <w:szCs w:val="26"/>
        </w:rPr>
        <w:t xml:space="preserve">Как видно из таблицы выше, по всем источникам теплоснабжения, за исключением котельной МБУ «ЦБС» значение договорной отопительной и нагрузки ГВС превышает расчетную. </w:t>
      </w:r>
    </w:p>
    <w:p w14:paraId="2EF9D9F2" w14:textId="56AB2920" w:rsidR="004F12E0" w:rsidRPr="000E7345" w:rsidRDefault="004F12E0" w:rsidP="004F12E0">
      <w:pPr>
        <w:autoSpaceDE w:val="0"/>
        <w:autoSpaceDN w:val="0"/>
        <w:adjustRightInd w:val="0"/>
        <w:spacing w:line="360" w:lineRule="auto"/>
        <w:ind w:firstLine="709"/>
        <w:jc w:val="both"/>
        <w:rPr>
          <w:sz w:val="26"/>
          <w:szCs w:val="26"/>
        </w:rPr>
      </w:pPr>
      <w:r w:rsidRPr="000E7345">
        <w:rPr>
          <w:sz w:val="26"/>
          <w:szCs w:val="26"/>
        </w:rPr>
        <w:t>Полученные значения расчетной тепловой нагрузки при температуре наружного воздуха для проектирования системы отопления будут использованы при формировании тепловых балансов в последующих главах.</w:t>
      </w:r>
    </w:p>
    <w:p w14:paraId="0A135EB6" w14:textId="77777777" w:rsidR="004F12E0" w:rsidRPr="000E7345" w:rsidRDefault="004F12E0" w:rsidP="009E415E">
      <w:pPr>
        <w:autoSpaceDE w:val="0"/>
        <w:autoSpaceDN w:val="0"/>
        <w:adjustRightInd w:val="0"/>
        <w:spacing w:line="360" w:lineRule="auto"/>
        <w:ind w:firstLine="709"/>
        <w:jc w:val="both"/>
        <w:rPr>
          <w:sz w:val="26"/>
          <w:szCs w:val="26"/>
        </w:rPr>
      </w:pPr>
    </w:p>
    <w:p w14:paraId="71744B52" w14:textId="77777777" w:rsidR="009E415E" w:rsidRPr="000E7345" w:rsidRDefault="009E415E" w:rsidP="009E415E">
      <w:pPr>
        <w:autoSpaceDE w:val="0"/>
        <w:autoSpaceDN w:val="0"/>
        <w:adjustRightInd w:val="0"/>
        <w:spacing w:line="360" w:lineRule="auto"/>
        <w:ind w:firstLine="709"/>
        <w:jc w:val="both"/>
        <w:rPr>
          <w:sz w:val="26"/>
          <w:szCs w:val="26"/>
        </w:rPr>
        <w:sectPr w:rsidR="009E415E" w:rsidRPr="000E7345" w:rsidSect="00FE5F55">
          <w:headerReference w:type="default" r:id="rId56"/>
          <w:footerReference w:type="default" r:id="rId57"/>
          <w:pgSz w:w="11920" w:h="16840"/>
          <w:pgMar w:top="1134" w:right="567" w:bottom="567" w:left="1701" w:header="709" w:footer="357" w:gutter="0"/>
          <w:cols w:space="720"/>
          <w:docGrid w:linePitch="326"/>
        </w:sectPr>
      </w:pPr>
    </w:p>
    <w:p w14:paraId="2B2714D4" w14:textId="6D504787" w:rsidR="003F3A5F" w:rsidRPr="000E7345" w:rsidRDefault="003F3A5F" w:rsidP="00ED0395">
      <w:pPr>
        <w:pStyle w:val="0311"/>
        <w:keepNext w:val="0"/>
        <w:keepLines w:val="0"/>
        <w:widowControl w:val="0"/>
        <w:spacing w:before="0" w:line="360" w:lineRule="auto"/>
      </w:pPr>
      <w:bookmarkStart w:id="225" w:name="_Toc70431649"/>
      <w:bookmarkStart w:id="226" w:name="_Toc133564016"/>
      <w:bookmarkEnd w:id="223"/>
      <w:r w:rsidRPr="000E7345">
        <w:t>Балансы тепловой мощности и тепловой нагрузки в зонах действия источников тепловой энергии</w:t>
      </w:r>
      <w:bookmarkEnd w:id="225"/>
      <w:bookmarkEnd w:id="226"/>
    </w:p>
    <w:p w14:paraId="2B2714D5" w14:textId="4E14F46F" w:rsidR="003F3A5F" w:rsidRPr="000E7345" w:rsidRDefault="008F73D0" w:rsidP="00B06944">
      <w:pPr>
        <w:pStyle w:val="04111"/>
        <w:numPr>
          <w:ilvl w:val="3"/>
          <w:numId w:val="5"/>
        </w:numPr>
        <w:spacing w:before="0" w:line="360" w:lineRule="auto"/>
        <w:ind w:left="0"/>
        <w:rPr>
          <w:szCs w:val="26"/>
        </w:rPr>
      </w:pPr>
      <w:bookmarkStart w:id="227" w:name="_Toc133564017"/>
      <w:r w:rsidRPr="000E7345">
        <w:rPr>
          <w:bCs/>
          <w:szCs w:val="26"/>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227"/>
    </w:p>
    <w:p w14:paraId="2B2714D6" w14:textId="77777777" w:rsidR="003F3A5F" w:rsidRPr="000E7345" w:rsidRDefault="003F3A5F" w:rsidP="003F3A5F">
      <w:pPr>
        <w:pStyle w:val="ae"/>
        <w:spacing w:before="120" w:after="120" w:line="360" w:lineRule="auto"/>
        <w:ind w:left="0" w:firstLine="709"/>
        <w:rPr>
          <w:sz w:val="26"/>
          <w:szCs w:val="26"/>
        </w:rPr>
      </w:pPr>
      <w:r w:rsidRPr="000E7345">
        <w:rPr>
          <w:sz w:val="26"/>
          <w:szCs w:val="26"/>
        </w:rPr>
        <w:t>Постановление Правительства РФ от 22.02.2012 г. №154 «О требованиях к схемам теплоснабжения, порядку их разработки и утверждения» вводит следующие понятия:</w:t>
      </w:r>
    </w:p>
    <w:p w14:paraId="2B2714D7" w14:textId="77777777" w:rsidR="003F3A5F" w:rsidRPr="000E7345" w:rsidRDefault="003F3A5F" w:rsidP="003F3A5F">
      <w:pPr>
        <w:pStyle w:val="ae"/>
        <w:spacing w:before="120" w:after="120" w:line="360" w:lineRule="auto"/>
        <w:ind w:left="0" w:firstLine="709"/>
        <w:rPr>
          <w:sz w:val="26"/>
          <w:szCs w:val="26"/>
        </w:rPr>
      </w:pPr>
      <w:r w:rsidRPr="000E7345">
        <w:rPr>
          <w:sz w:val="26"/>
          <w:szCs w:val="26"/>
        </w:rPr>
        <w:t>1) 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2B2714D8" w14:textId="77777777" w:rsidR="003F3A5F" w:rsidRPr="000E7345" w:rsidRDefault="003F3A5F" w:rsidP="003F3A5F">
      <w:pPr>
        <w:pStyle w:val="ae"/>
        <w:spacing w:before="120" w:after="120" w:line="360" w:lineRule="auto"/>
        <w:ind w:left="0" w:firstLine="709"/>
        <w:rPr>
          <w:sz w:val="26"/>
          <w:szCs w:val="26"/>
        </w:rPr>
      </w:pPr>
      <w:r w:rsidRPr="000E7345">
        <w:rPr>
          <w:sz w:val="26"/>
          <w:szCs w:val="26"/>
        </w:rPr>
        <w:t>2)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2B2714D9" w14:textId="77777777" w:rsidR="003F3A5F" w:rsidRPr="000E7345" w:rsidRDefault="003F3A5F" w:rsidP="003F3A5F">
      <w:pPr>
        <w:pStyle w:val="ae"/>
        <w:spacing w:before="120" w:after="120" w:line="360" w:lineRule="auto"/>
        <w:ind w:left="0" w:firstLine="709"/>
        <w:rPr>
          <w:sz w:val="26"/>
          <w:szCs w:val="26"/>
        </w:rPr>
      </w:pPr>
      <w:r w:rsidRPr="000E7345">
        <w:rPr>
          <w:sz w:val="26"/>
          <w:szCs w:val="26"/>
        </w:rPr>
        <w:t>3)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14:paraId="2B2714DA" w14:textId="5B8D4C57" w:rsidR="003F3A5F" w:rsidRPr="000E7345" w:rsidRDefault="003F3A5F" w:rsidP="00D60878">
      <w:pPr>
        <w:pStyle w:val="ae"/>
        <w:spacing w:before="120" w:line="360" w:lineRule="auto"/>
        <w:ind w:left="0" w:firstLine="709"/>
        <w:rPr>
          <w:sz w:val="26"/>
          <w:szCs w:val="26"/>
        </w:rPr>
      </w:pPr>
      <w:r w:rsidRPr="000E7345">
        <w:rPr>
          <w:sz w:val="26"/>
          <w:szCs w:val="26"/>
        </w:rPr>
        <w:t xml:space="preserve">В ходе проведения работ по сбору и анализу исходных данных для </w:t>
      </w:r>
      <w:r w:rsidR="00D479DF" w:rsidRPr="000E7345">
        <w:rPr>
          <w:sz w:val="26"/>
          <w:szCs w:val="26"/>
        </w:rPr>
        <w:t>актуализации</w:t>
      </w:r>
      <w:r w:rsidRPr="000E7345">
        <w:rPr>
          <w:sz w:val="26"/>
          <w:szCs w:val="26"/>
        </w:rPr>
        <w:t xml:space="preserve"> схемы теплоснабжения </w:t>
      </w:r>
      <w:r w:rsidR="00F30290" w:rsidRPr="000E7345">
        <w:rPr>
          <w:sz w:val="26"/>
          <w:szCs w:val="26"/>
        </w:rPr>
        <w:t>городского</w:t>
      </w:r>
      <w:r w:rsidRPr="000E7345">
        <w:rPr>
          <w:sz w:val="26"/>
          <w:szCs w:val="26"/>
        </w:rPr>
        <w:t xml:space="preserve"> поселения были сформированы балансы установленной, располагаемой тепловой мо</w:t>
      </w:r>
      <w:r w:rsidR="00D479DF" w:rsidRPr="000E7345">
        <w:rPr>
          <w:sz w:val="26"/>
          <w:szCs w:val="26"/>
        </w:rPr>
        <w:t xml:space="preserve">щности, тепловой мощности нетто, потерь тепловой мощности в тепловых сетях </w:t>
      </w:r>
      <w:r w:rsidRPr="000E7345">
        <w:rPr>
          <w:sz w:val="26"/>
          <w:szCs w:val="26"/>
        </w:rPr>
        <w:t>и присоединенной тепловой нагрузки по каждому источнику тепловой энергии.</w:t>
      </w:r>
    </w:p>
    <w:p w14:paraId="2B2714DB" w14:textId="2B8E35D8" w:rsidR="003F3A5F" w:rsidRPr="000E7345" w:rsidRDefault="003F3A5F" w:rsidP="003F3991">
      <w:pPr>
        <w:spacing w:line="360" w:lineRule="auto"/>
        <w:ind w:firstLine="709"/>
        <w:jc w:val="both"/>
        <w:rPr>
          <w:sz w:val="26"/>
          <w:szCs w:val="26"/>
        </w:rPr>
      </w:pPr>
      <w:r w:rsidRPr="000E7345">
        <w:rPr>
          <w:sz w:val="26"/>
          <w:szCs w:val="26"/>
        </w:rPr>
        <w:t>Указанные балансы сведены в таблицу</w:t>
      </w:r>
      <w:r w:rsidR="00C82A13" w:rsidRPr="000E7345">
        <w:rPr>
          <w:sz w:val="26"/>
          <w:szCs w:val="26"/>
        </w:rPr>
        <w:t xml:space="preserve"> </w:t>
      </w:r>
      <w:r w:rsidR="00C82A13" w:rsidRPr="000E7345">
        <w:rPr>
          <w:sz w:val="26"/>
          <w:szCs w:val="26"/>
        </w:rPr>
        <w:fldChar w:fldCharType="begin"/>
      </w:r>
      <w:r w:rsidR="00C82A13" w:rsidRPr="000E7345">
        <w:rPr>
          <w:sz w:val="26"/>
          <w:szCs w:val="26"/>
        </w:rPr>
        <w:instrText xml:space="preserve"> REF  _Ref98399864 \h \r \t </w:instrText>
      </w:r>
      <w:r w:rsidR="00953372" w:rsidRPr="000E7345">
        <w:rPr>
          <w:sz w:val="26"/>
          <w:szCs w:val="26"/>
        </w:rPr>
        <w:instrText xml:space="preserve"> \* MERGEFORMAT </w:instrText>
      </w:r>
      <w:r w:rsidR="00C82A13" w:rsidRPr="000E7345">
        <w:rPr>
          <w:sz w:val="26"/>
          <w:szCs w:val="26"/>
        </w:rPr>
      </w:r>
      <w:r w:rsidR="00C82A13" w:rsidRPr="000E7345">
        <w:rPr>
          <w:sz w:val="26"/>
          <w:szCs w:val="26"/>
        </w:rPr>
        <w:fldChar w:fldCharType="separate"/>
      </w:r>
      <w:r w:rsidR="000E7345">
        <w:rPr>
          <w:sz w:val="26"/>
          <w:szCs w:val="26"/>
        </w:rPr>
        <w:t>65</w:t>
      </w:r>
      <w:r w:rsidR="00C82A13" w:rsidRPr="000E7345">
        <w:rPr>
          <w:sz w:val="26"/>
          <w:szCs w:val="26"/>
        </w:rPr>
        <w:fldChar w:fldCharType="end"/>
      </w:r>
      <w:r w:rsidRPr="000E7345">
        <w:rPr>
          <w:sz w:val="26"/>
          <w:szCs w:val="26"/>
        </w:rPr>
        <w:t>.</w:t>
      </w:r>
      <w:r w:rsidR="000C2B99" w:rsidRPr="000E7345">
        <w:rPr>
          <w:sz w:val="26"/>
          <w:szCs w:val="26"/>
        </w:rPr>
        <w:t xml:space="preserve"> Резервы и дефициты источников тепловой мощности рассчитаны при аварийном выводе из работы самого мощного котла в соответствии с требованиями СП 89.13330.2016 Котельные установки.</w:t>
      </w:r>
    </w:p>
    <w:p w14:paraId="528C5471" w14:textId="6BE95A02" w:rsidR="00D35986" w:rsidRPr="000E7345" w:rsidRDefault="00D35986" w:rsidP="003F3991">
      <w:pPr>
        <w:spacing w:line="360" w:lineRule="auto"/>
        <w:ind w:firstLine="709"/>
        <w:jc w:val="both"/>
        <w:rPr>
          <w:sz w:val="26"/>
          <w:szCs w:val="26"/>
        </w:rPr>
      </w:pPr>
      <w:r w:rsidRPr="000E7345">
        <w:rPr>
          <w:sz w:val="26"/>
          <w:szCs w:val="26"/>
        </w:rPr>
        <w:t xml:space="preserve">Балансы тепловой мощности Северной ТЭЦ-21 на территории Муринского ГП за 2022 год представлены в таблице </w:t>
      </w:r>
      <w:r w:rsidRPr="000E7345">
        <w:rPr>
          <w:sz w:val="26"/>
          <w:szCs w:val="26"/>
        </w:rPr>
        <w:fldChar w:fldCharType="begin"/>
      </w:r>
      <w:r w:rsidRPr="000E7345">
        <w:rPr>
          <w:sz w:val="26"/>
          <w:szCs w:val="26"/>
        </w:rPr>
        <w:instrText xml:space="preserve"> REF  _Ref136327602 \h \r \t  \* MERGEFORMAT </w:instrText>
      </w:r>
      <w:r w:rsidRPr="000E7345">
        <w:rPr>
          <w:sz w:val="26"/>
          <w:szCs w:val="26"/>
        </w:rPr>
      </w:r>
      <w:r w:rsidRPr="000E7345">
        <w:rPr>
          <w:sz w:val="26"/>
          <w:szCs w:val="26"/>
        </w:rPr>
        <w:fldChar w:fldCharType="separate"/>
      </w:r>
      <w:r w:rsidR="000E7345">
        <w:rPr>
          <w:sz w:val="26"/>
          <w:szCs w:val="26"/>
        </w:rPr>
        <w:t>66</w:t>
      </w:r>
      <w:r w:rsidRPr="000E7345">
        <w:rPr>
          <w:sz w:val="26"/>
          <w:szCs w:val="26"/>
        </w:rPr>
        <w:fldChar w:fldCharType="end"/>
      </w:r>
      <w:r w:rsidRPr="000E7345">
        <w:rPr>
          <w:sz w:val="26"/>
          <w:szCs w:val="26"/>
        </w:rPr>
        <w:t>.</w:t>
      </w:r>
    </w:p>
    <w:p w14:paraId="2B2714DC" w14:textId="69F3AB75" w:rsidR="003F3A5F" w:rsidRPr="000E7345" w:rsidRDefault="003F3A5F" w:rsidP="003F3A5F">
      <w:pPr>
        <w:spacing w:line="360" w:lineRule="auto"/>
        <w:ind w:firstLine="851"/>
        <w:jc w:val="both"/>
        <w:rPr>
          <w:sz w:val="26"/>
          <w:szCs w:val="26"/>
        </w:rPr>
      </w:pPr>
    </w:p>
    <w:p w14:paraId="7D3AE6C1" w14:textId="77777777" w:rsidR="00877BE8" w:rsidRPr="000E7345" w:rsidRDefault="00877BE8" w:rsidP="003F3A5F">
      <w:pPr>
        <w:spacing w:line="360" w:lineRule="auto"/>
        <w:ind w:firstLine="851"/>
        <w:jc w:val="both"/>
        <w:rPr>
          <w:sz w:val="26"/>
          <w:szCs w:val="26"/>
        </w:rPr>
        <w:sectPr w:rsidR="00877BE8" w:rsidRPr="000E7345" w:rsidSect="00FE5F55">
          <w:pgSz w:w="11920" w:h="16840"/>
          <w:pgMar w:top="1134" w:right="567" w:bottom="567" w:left="1701" w:header="709" w:footer="357" w:gutter="0"/>
          <w:cols w:space="720"/>
          <w:docGrid w:linePitch="326"/>
        </w:sectPr>
      </w:pPr>
    </w:p>
    <w:p w14:paraId="5A58284A" w14:textId="0AC61B69" w:rsidR="00877BE8" w:rsidRPr="000E7345" w:rsidRDefault="00877BE8" w:rsidP="00447233">
      <w:pPr>
        <w:pStyle w:val="-0"/>
        <w:numPr>
          <w:ilvl w:val="0"/>
          <w:numId w:val="22"/>
        </w:numPr>
        <w:tabs>
          <w:tab w:val="left" w:pos="1418"/>
          <w:tab w:val="left" w:pos="9067"/>
        </w:tabs>
        <w:ind w:left="0" w:firstLine="0"/>
        <w:rPr>
          <w:rFonts w:eastAsiaTheme="minorEastAsia"/>
          <w:lang w:eastAsia="en-US"/>
        </w:rPr>
      </w:pPr>
      <w:bookmarkStart w:id="228" w:name="_Ref98399864"/>
      <w:r w:rsidRPr="000E7345">
        <w:rPr>
          <w:rFonts w:eastAsiaTheme="minorEastAsia"/>
          <w:lang w:eastAsia="en-US"/>
        </w:rPr>
        <w:t>Балансы установленной, располагаемой тепловой мощности, тепловой мощности нетто и подключенной нагрузки</w:t>
      </w:r>
      <w:bookmarkEnd w:id="228"/>
    </w:p>
    <w:tbl>
      <w:tblPr>
        <w:tblW w:w="5000" w:type="pct"/>
        <w:tblLook w:val="04A0" w:firstRow="1" w:lastRow="0" w:firstColumn="1" w:lastColumn="0" w:noHBand="0" w:noVBand="1"/>
      </w:tblPr>
      <w:tblGrid>
        <w:gridCol w:w="2575"/>
        <w:gridCol w:w="1218"/>
        <w:gridCol w:w="2468"/>
        <w:gridCol w:w="2414"/>
        <w:gridCol w:w="2516"/>
        <w:gridCol w:w="1799"/>
        <w:gridCol w:w="1516"/>
        <w:gridCol w:w="1190"/>
      </w:tblGrid>
      <w:tr w:rsidR="00BC7B14" w:rsidRPr="000E7345" w14:paraId="2B5BCE37" w14:textId="77777777" w:rsidTr="000C253C">
        <w:trPr>
          <w:trHeight w:val="20"/>
        </w:trPr>
        <w:tc>
          <w:tcPr>
            <w:tcW w:w="8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E1F49B" w14:textId="77777777" w:rsidR="00BC7B14" w:rsidRPr="000E7345" w:rsidRDefault="00BC7B14">
            <w:pPr>
              <w:jc w:val="center"/>
              <w:rPr>
                <w:b/>
                <w:bCs/>
                <w:color w:val="000000"/>
                <w:sz w:val="20"/>
                <w:szCs w:val="20"/>
              </w:rPr>
            </w:pPr>
            <w:r w:rsidRPr="000E7345">
              <w:rPr>
                <w:b/>
                <w:bCs/>
                <w:color w:val="000000"/>
                <w:sz w:val="20"/>
                <w:szCs w:val="20"/>
              </w:rPr>
              <w:t>Наименование показателя</w:t>
            </w:r>
          </w:p>
        </w:tc>
        <w:tc>
          <w:tcPr>
            <w:tcW w:w="388" w:type="pct"/>
            <w:tcBorders>
              <w:top w:val="single" w:sz="4" w:space="0" w:color="auto"/>
              <w:left w:val="nil"/>
              <w:bottom w:val="single" w:sz="4" w:space="0" w:color="auto"/>
              <w:right w:val="single" w:sz="4" w:space="0" w:color="auto"/>
            </w:tcBorders>
            <w:shd w:val="clear" w:color="auto" w:fill="auto"/>
            <w:vAlign w:val="center"/>
            <w:hideMark/>
          </w:tcPr>
          <w:p w14:paraId="4271B394" w14:textId="77777777" w:rsidR="00BC7B14" w:rsidRPr="000E7345" w:rsidRDefault="00BC7B14">
            <w:pPr>
              <w:jc w:val="center"/>
              <w:rPr>
                <w:b/>
                <w:bCs/>
                <w:color w:val="000000"/>
                <w:sz w:val="20"/>
                <w:szCs w:val="20"/>
              </w:rPr>
            </w:pPr>
            <w:r w:rsidRPr="000E7345">
              <w:rPr>
                <w:b/>
                <w:bCs/>
                <w:color w:val="000000"/>
                <w:sz w:val="20"/>
                <w:szCs w:val="20"/>
              </w:rPr>
              <w:t>Ед. измерения</w:t>
            </w:r>
          </w:p>
        </w:tc>
        <w:tc>
          <w:tcPr>
            <w:tcW w:w="786" w:type="pct"/>
            <w:tcBorders>
              <w:top w:val="single" w:sz="4" w:space="0" w:color="auto"/>
              <w:left w:val="nil"/>
              <w:bottom w:val="single" w:sz="4" w:space="0" w:color="auto"/>
              <w:right w:val="single" w:sz="4" w:space="0" w:color="auto"/>
            </w:tcBorders>
            <w:shd w:val="clear" w:color="auto" w:fill="auto"/>
            <w:vAlign w:val="center"/>
            <w:hideMark/>
          </w:tcPr>
          <w:p w14:paraId="1F03035E" w14:textId="77777777" w:rsidR="00BC7B14" w:rsidRPr="000E7345" w:rsidRDefault="00BC7B14">
            <w:pPr>
              <w:jc w:val="center"/>
              <w:rPr>
                <w:b/>
                <w:bCs/>
                <w:color w:val="000000"/>
                <w:sz w:val="20"/>
                <w:szCs w:val="20"/>
              </w:rPr>
            </w:pPr>
            <w:r w:rsidRPr="000E7345">
              <w:rPr>
                <w:b/>
                <w:bCs/>
                <w:color w:val="000000"/>
                <w:sz w:val="20"/>
                <w:szCs w:val="20"/>
              </w:rPr>
              <w:t>Котельная ООО «Петербургтеплоэнерго»</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51A4F561" w14:textId="77777777" w:rsidR="00BC7B14" w:rsidRPr="000E7345" w:rsidRDefault="00BC7B14">
            <w:pPr>
              <w:jc w:val="center"/>
              <w:rPr>
                <w:b/>
                <w:bCs/>
                <w:color w:val="000000"/>
                <w:sz w:val="20"/>
                <w:szCs w:val="20"/>
              </w:rPr>
            </w:pPr>
            <w:r w:rsidRPr="000E7345">
              <w:rPr>
                <w:b/>
                <w:bCs/>
                <w:color w:val="000000"/>
                <w:sz w:val="20"/>
                <w:szCs w:val="20"/>
              </w:rPr>
              <w:t>Котельная ООО «ЖилКомТеплоЭнерго»</w:t>
            </w:r>
          </w:p>
        </w:tc>
        <w:tc>
          <w:tcPr>
            <w:tcW w:w="801" w:type="pct"/>
            <w:tcBorders>
              <w:top w:val="single" w:sz="4" w:space="0" w:color="auto"/>
              <w:left w:val="nil"/>
              <w:bottom w:val="single" w:sz="4" w:space="0" w:color="auto"/>
              <w:right w:val="single" w:sz="4" w:space="0" w:color="auto"/>
            </w:tcBorders>
            <w:shd w:val="clear" w:color="auto" w:fill="auto"/>
            <w:vAlign w:val="center"/>
            <w:hideMark/>
          </w:tcPr>
          <w:p w14:paraId="406667F9" w14:textId="011F800F" w:rsidR="00BC7B14" w:rsidRPr="000E7345" w:rsidRDefault="00BC7B14" w:rsidP="00396474">
            <w:pPr>
              <w:jc w:val="center"/>
              <w:rPr>
                <w:b/>
                <w:bCs/>
                <w:color w:val="000000"/>
                <w:sz w:val="20"/>
                <w:szCs w:val="20"/>
              </w:rPr>
            </w:pPr>
            <w:r w:rsidRPr="000E7345">
              <w:rPr>
                <w:b/>
                <w:bCs/>
                <w:color w:val="000000"/>
                <w:sz w:val="20"/>
                <w:szCs w:val="20"/>
              </w:rPr>
              <w:t xml:space="preserve">Котельная </w:t>
            </w:r>
            <w:r w:rsidR="00396474" w:rsidRPr="000E7345">
              <w:rPr>
                <w:b/>
                <w:bCs/>
                <w:color w:val="000000"/>
                <w:sz w:val="20"/>
                <w:szCs w:val="20"/>
              </w:rPr>
              <w:t>ООО «ГАЗКОМПЛЕКТ»</w:t>
            </w:r>
          </w:p>
        </w:tc>
        <w:tc>
          <w:tcPr>
            <w:tcW w:w="573" w:type="pct"/>
            <w:tcBorders>
              <w:top w:val="single" w:sz="4" w:space="0" w:color="auto"/>
              <w:left w:val="nil"/>
              <w:bottom w:val="single" w:sz="4" w:space="0" w:color="auto"/>
              <w:right w:val="single" w:sz="4" w:space="0" w:color="auto"/>
            </w:tcBorders>
            <w:shd w:val="clear" w:color="auto" w:fill="auto"/>
            <w:vAlign w:val="center"/>
            <w:hideMark/>
          </w:tcPr>
          <w:p w14:paraId="33AF9E37" w14:textId="77777777" w:rsidR="00BC7B14" w:rsidRPr="000E7345" w:rsidRDefault="00BC7B14">
            <w:pPr>
              <w:jc w:val="center"/>
              <w:rPr>
                <w:b/>
                <w:bCs/>
                <w:color w:val="000000"/>
                <w:sz w:val="20"/>
                <w:szCs w:val="20"/>
              </w:rPr>
            </w:pPr>
            <w:r w:rsidRPr="000E7345">
              <w:rPr>
                <w:b/>
                <w:bCs/>
                <w:color w:val="000000"/>
                <w:sz w:val="20"/>
                <w:szCs w:val="20"/>
              </w:rPr>
              <w:t>БМК Лаврики д.34</w:t>
            </w:r>
          </w:p>
        </w:tc>
        <w:tc>
          <w:tcPr>
            <w:tcW w:w="483" w:type="pct"/>
            <w:tcBorders>
              <w:top w:val="single" w:sz="4" w:space="0" w:color="auto"/>
              <w:left w:val="nil"/>
              <w:bottom w:val="single" w:sz="4" w:space="0" w:color="auto"/>
              <w:right w:val="single" w:sz="4" w:space="0" w:color="auto"/>
            </w:tcBorders>
            <w:shd w:val="clear" w:color="auto" w:fill="auto"/>
            <w:vAlign w:val="center"/>
            <w:hideMark/>
          </w:tcPr>
          <w:p w14:paraId="735566E3" w14:textId="130F02A0" w:rsidR="00BC7B14" w:rsidRPr="000E7345" w:rsidRDefault="00104115">
            <w:pPr>
              <w:jc w:val="center"/>
              <w:rPr>
                <w:b/>
                <w:bCs/>
                <w:color w:val="000000"/>
                <w:sz w:val="20"/>
                <w:szCs w:val="20"/>
              </w:rPr>
            </w:pPr>
            <w:r w:rsidRPr="000E7345">
              <w:rPr>
                <w:b/>
                <w:bCs/>
                <w:color w:val="000000"/>
                <w:sz w:val="20"/>
                <w:szCs w:val="20"/>
              </w:rPr>
              <w:t>Котельная МБУ «ЦБС»</w:t>
            </w:r>
          </w:p>
        </w:tc>
        <w:tc>
          <w:tcPr>
            <w:tcW w:w="379" w:type="pct"/>
            <w:tcBorders>
              <w:top w:val="single" w:sz="4" w:space="0" w:color="auto"/>
              <w:left w:val="nil"/>
              <w:bottom w:val="single" w:sz="4" w:space="0" w:color="auto"/>
              <w:right w:val="single" w:sz="4" w:space="0" w:color="auto"/>
            </w:tcBorders>
            <w:shd w:val="clear" w:color="auto" w:fill="auto"/>
            <w:vAlign w:val="center"/>
            <w:hideMark/>
          </w:tcPr>
          <w:p w14:paraId="2E591A89" w14:textId="77777777" w:rsidR="00BC7B14" w:rsidRPr="000E7345" w:rsidRDefault="00BC7B14">
            <w:pPr>
              <w:jc w:val="center"/>
              <w:rPr>
                <w:b/>
                <w:bCs/>
                <w:color w:val="000000"/>
                <w:sz w:val="20"/>
                <w:szCs w:val="20"/>
              </w:rPr>
            </w:pPr>
            <w:r w:rsidRPr="000E7345">
              <w:rPr>
                <w:b/>
                <w:bCs/>
                <w:color w:val="000000"/>
                <w:sz w:val="20"/>
                <w:szCs w:val="20"/>
              </w:rPr>
              <w:t>Котельная ООО «Энергия»</w:t>
            </w:r>
          </w:p>
        </w:tc>
      </w:tr>
      <w:tr w:rsidR="00BC7B14" w:rsidRPr="000E7345" w14:paraId="3F234004" w14:textId="77777777" w:rsidTr="000C253C">
        <w:trPr>
          <w:trHeight w:val="20"/>
        </w:trPr>
        <w:tc>
          <w:tcPr>
            <w:tcW w:w="820" w:type="pct"/>
            <w:tcBorders>
              <w:top w:val="nil"/>
              <w:left w:val="single" w:sz="4" w:space="0" w:color="auto"/>
              <w:bottom w:val="single" w:sz="4" w:space="0" w:color="auto"/>
              <w:right w:val="single" w:sz="4" w:space="0" w:color="auto"/>
            </w:tcBorders>
            <w:shd w:val="clear" w:color="auto" w:fill="auto"/>
            <w:vAlign w:val="center"/>
            <w:hideMark/>
          </w:tcPr>
          <w:p w14:paraId="7C02E2A7" w14:textId="77777777" w:rsidR="00BC7B14" w:rsidRPr="000E7345" w:rsidRDefault="00BC7B14">
            <w:pPr>
              <w:jc w:val="center"/>
              <w:rPr>
                <w:color w:val="000000"/>
                <w:sz w:val="20"/>
                <w:szCs w:val="20"/>
              </w:rPr>
            </w:pPr>
            <w:r w:rsidRPr="000E7345">
              <w:rPr>
                <w:color w:val="000000"/>
                <w:sz w:val="20"/>
                <w:szCs w:val="20"/>
              </w:rPr>
              <w:t>Установленная мощность</w:t>
            </w:r>
          </w:p>
        </w:tc>
        <w:tc>
          <w:tcPr>
            <w:tcW w:w="388" w:type="pct"/>
            <w:tcBorders>
              <w:top w:val="nil"/>
              <w:left w:val="nil"/>
              <w:bottom w:val="single" w:sz="4" w:space="0" w:color="auto"/>
              <w:right w:val="single" w:sz="4" w:space="0" w:color="auto"/>
            </w:tcBorders>
            <w:shd w:val="clear" w:color="auto" w:fill="auto"/>
            <w:vAlign w:val="center"/>
            <w:hideMark/>
          </w:tcPr>
          <w:p w14:paraId="15BE163C" w14:textId="77777777" w:rsidR="00BC7B14" w:rsidRPr="000E7345" w:rsidRDefault="00BC7B14">
            <w:pPr>
              <w:jc w:val="center"/>
              <w:rPr>
                <w:color w:val="000000"/>
                <w:sz w:val="20"/>
                <w:szCs w:val="20"/>
              </w:rPr>
            </w:pPr>
            <w:r w:rsidRPr="000E7345">
              <w:rPr>
                <w:color w:val="000000"/>
                <w:sz w:val="20"/>
                <w:szCs w:val="20"/>
              </w:rPr>
              <w:t>Гкал/ч</w:t>
            </w:r>
          </w:p>
        </w:tc>
        <w:tc>
          <w:tcPr>
            <w:tcW w:w="786" w:type="pct"/>
            <w:tcBorders>
              <w:top w:val="nil"/>
              <w:left w:val="nil"/>
              <w:bottom w:val="single" w:sz="4" w:space="0" w:color="auto"/>
              <w:right w:val="single" w:sz="4" w:space="0" w:color="auto"/>
            </w:tcBorders>
            <w:shd w:val="clear" w:color="auto" w:fill="auto"/>
            <w:vAlign w:val="center"/>
            <w:hideMark/>
          </w:tcPr>
          <w:p w14:paraId="3867AF20" w14:textId="77777777" w:rsidR="00BC7B14" w:rsidRPr="000E7345" w:rsidRDefault="00BC7B14">
            <w:pPr>
              <w:jc w:val="center"/>
              <w:rPr>
                <w:color w:val="000000"/>
                <w:sz w:val="20"/>
                <w:szCs w:val="20"/>
              </w:rPr>
            </w:pPr>
            <w:r w:rsidRPr="000E7345">
              <w:rPr>
                <w:color w:val="000000"/>
                <w:sz w:val="20"/>
                <w:szCs w:val="20"/>
              </w:rPr>
              <w:t>199,52</w:t>
            </w:r>
          </w:p>
        </w:tc>
        <w:tc>
          <w:tcPr>
            <w:tcW w:w="769" w:type="pct"/>
            <w:tcBorders>
              <w:top w:val="nil"/>
              <w:left w:val="nil"/>
              <w:bottom w:val="single" w:sz="4" w:space="0" w:color="auto"/>
              <w:right w:val="single" w:sz="4" w:space="0" w:color="auto"/>
            </w:tcBorders>
            <w:shd w:val="clear" w:color="auto" w:fill="auto"/>
            <w:vAlign w:val="center"/>
            <w:hideMark/>
          </w:tcPr>
          <w:p w14:paraId="7CB6225B" w14:textId="77777777" w:rsidR="00BC7B14" w:rsidRPr="000E7345" w:rsidRDefault="00BC7B14">
            <w:pPr>
              <w:jc w:val="center"/>
              <w:rPr>
                <w:color w:val="000000"/>
                <w:sz w:val="20"/>
                <w:szCs w:val="20"/>
              </w:rPr>
            </w:pPr>
            <w:r w:rsidRPr="000E7345">
              <w:rPr>
                <w:color w:val="000000"/>
                <w:sz w:val="20"/>
                <w:szCs w:val="20"/>
              </w:rPr>
              <w:t>20,64</w:t>
            </w:r>
          </w:p>
        </w:tc>
        <w:tc>
          <w:tcPr>
            <w:tcW w:w="801" w:type="pct"/>
            <w:tcBorders>
              <w:top w:val="nil"/>
              <w:left w:val="nil"/>
              <w:bottom w:val="single" w:sz="4" w:space="0" w:color="auto"/>
              <w:right w:val="single" w:sz="4" w:space="0" w:color="auto"/>
            </w:tcBorders>
            <w:shd w:val="clear" w:color="auto" w:fill="auto"/>
            <w:vAlign w:val="center"/>
            <w:hideMark/>
          </w:tcPr>
          <w:p w14:paraId="7251050D" w14:textId="77777777" w:rsidR="00BC7B14" w:rsidRPr="000E7345" w:rsidRDefault="00BC7B14">
            <w:pPr>
              <w:jc w:val="center"/>
              <w:rPr>
                <w:color w:val="000000"/>
                <w:sz w:val="20"/>
                <w:szCs w:val="20"/>
              </w:rPr>
            </w:pPr>
            <w:r w:rsidRPr="000E7345">
              <w:rPr>
                <w:color w:val="000000"/>
                <w:sz w:val="20"/>
                <w:szCs w:val="20"/>
              </w:rPr>
              <w:t>29,75</w:t>
            </w:r>
          </w:p>
        </w:tc>
        <w:tc>
          <w:tcPr>
            <w:tcW w:w="573" w:type="pct"/>
            <w:tcBorders>
              <w:top w:val="nil"/>
              <w:left w:val="nil"/>
              <w:bottom w:val="single" w:sz="4" w:space="0" w:color="auto"/>
              <w:right w:val="single" w:sz="4" w:space="0" w:color="auto"/>
            </w:tcBorders>
            <w:shd w:val="clear" w:color="auto" w:fill="auto"/>
            <w:vAlign w:val="center"/>
            <w:hideMark/>
          </w:tcPr>
          <w:p w14:paraId="293BB7A3" w14:textId="77777777" w:rsidR="00BC7B14" w:rsidRPr="000E7345" w:rsidRDefault="00BC7B14">
            <w:pPr>
              <w:jc w:val="center"/>
              <w:rPr>
                <w:color w:val="000000"/>
                <w:sz w:val="20"/>
                <w:szCs w:val="20"/>
              </w:rPr>
            </w:pPr>
            <w:r w:rsidRPr="000E7345">
              <w:rPr>
                <w:color w:val="000000"/>
                <w:sz w:val="20"/>
                <w:szCs w:val="20"/>
              </w:rPr>
              <w:t>2,795</w:t>
            </w:r>
          </w:p>
        </w:tc>
        <w:tc>
          <w:tcPr>
            <w:tcW w:w="483" w:type="pct"/>
            <w:tcBorders>
              <w:top w:val="nil"/>
              <w:left w:val="nil"/>
              <w:bottom w:val="single" w:sz="4" w:space="0" w:color="auto"/>
              <w:right w:val="single" w:sz="4" w:space="0" w:color="auto"/>
            </w:tcBorders>
            <w:shd w:val="clear" w:color="auto" w:fill="auto"/>
            <w:vAlign w:val="center"/>
            <w:hideMark/>
          </w:tcPr>
          <w:p w14:paraId="7300C20D" w14:textId="77777777" w:rsidR="00BC7B14" w:rsidRPr="000E7345" w:rsidRDefault="00BC7B14">
            <w:pPr>
              <w:jc w:val="center"/>
              <w:rPr>
                <w:color w:val="000000"/>
                <w:sz w:val="20"/>
                <w:szCs w:val="20"/>
              </w:rPr>
            </w:pPr>
            <w:r w:rsidRPr="000E7345">
              <w:rPr>
                <w:color w:val="000000"/>
                <w:sz w:val="20"/>
                <w:szCs w:val="20"/>
              </w:rPr>
              <w:t>1,29</w:t>
            </w:r>
          </w:p>
        </w:tc>
        <w:tc>
          <w:tcPr>
            <w:tcW w:w="379" w:type="pct"/>
            <w:tcBorders>
              <w:top w:val="nil"/>
              <w:left w:val="nil"/>
              <w:bottom w:val="single" w:sz="4" w:space="0" w:color="auto"/>
              <w:right w:val="single" w:sz="4" w:space="0" w:color="auto"/>
            </w:tcBorders>
            <w:shd w:val="clear" w:color="auto" w:fill="auto"/>
            <w:vAlign w:val="center"/>
            <w:hideMark/>
          </w:tcPr>
          <w:p w14:paraId="7F2164C1" w14:textId="08E74F8B" w:rsidR="00BC7B14" w:rsidRPr="000E7345" w:rsidRDefault="003D24DE">
            <w:pPr>
              <w:jc w:val="center"/>
              <w:rPr>
                <w:color w:val="000000"/>
                <w:sz w:val="20"/>
                <w:szCs w:val="20"/>
              </w:rPr>
            </w:pPr>
            <w:r w:rsidRPr="000E7345">
              <w:rPr>
                <w:color w:val="000000"/>
                <w:sz w:val="20"/>
                <w:szCs w:val="20"/>
              </w:rPr>
              <w:t>37,83</w:t>
            </w:r>
          </w:p>
        </w:tc>
      </w:tr>
      <w:tr w:rsidR="00BC7B14" w:rsidRPr="000E7345" w14:paraId="02AD8820" w14:textId="77777777" w:rsidTr="000C253C">
        <w:trPr>
          <w:trHeight w:val="20"/>
        </w:trPr>
        <w:tc>
          <w:tcPr>
            <w:tcW w:w="820" w:type="pct"/>
            <w:tcBorders>
              <w:top w:val="nil"/>
              <w:left w:val="single" w:sz="4" w:space="0" w:color="auto"/>
              <w:bottom w:val="single" w:sz="4" w:space="0" w:color="auto"/>
              <w:right w:val="single" w:sz="4" w:space="0" w:color="auto"/>
            </w:tcBorders>
            <w:shd w:val="clear" w:color="auto" w:fill="auto"/>
            <w:vAlign w:val="center"/>
            <w:hideMark/>
          </w:tcPr>
          <w:p w14:paraId="465BB5B1" w14:textId="77777777" w:rsidR="00BC7B14" w:rsidRPr="000E7345" w:rsidRDefault="00BC7B14">
            <w:pPr>
              <w:jc w:val="center"/>
              <w:rPr>
                <w:color w:val="000000"/>
                <w:sz w:val="20"/>
                <w:szCs w:val="20"/>
              </w:rPr>
            </w:pPr>
            <w:r w:rsidRPr="000E7345">
              <w:rPr>
                <w:color w:val="000000"/>
                <w:sz w:val="20"/>
                <w:szCs w:val="20"/>
              </w:rPr>
              <w:t>Располагаемая мощность</w:t>
            </w:r>
          </w:p>
        </w:tc>
        <w:tc>
          <w:tcPr>
            <w:tcW w:w="388" w:type="pct"/>
            <w:tcBorders>
              <w:top w:val="nil"/>
              <w:left w:val="nil"/>
              <w:bottom w:val="single" w:sz="4" w:space="0" w:color="auto"/>
              <w:right w:val="single" w:sz="4" w:space="0" w:color="auto"/>
            </w:tcBorders>
            <w:shd w:val="clear" w:color="auto" w:fill="auto"/>
            <w:vAlign w:val="center"/>
            <w:hideMark/>
          </w:tcPr>
          <w:p w14:paraId="475611C8" w14:textId="77777777" w:rsidR="00BC7B14" w:rsidRPr="000E7345" w:rsidRDefault="00BC7B14">
            <w:pPr>
              <w:jc w:val="center"/>
              <w:rPr>
                <w:color w:val="000000"/>
                <w:sz w:val="20"/>
                <w:szCs w:val="20"/>
              </w:rPr>
            </w:pPr>
            <w:r w:rsidRPr="000E7345">
              <w:rPr>
                <w:color w:val="000000"/>
                <w:sz w:val="20"/>
                <w:szCs w:val="20"/>
              </w:rPr>
              <w:t>Гкал/ч</w:t>
            </w:r>
          </w:p>
        </w:tc>
        <w:tc>
          <w:tcPr>
            <w:tcW w:w="786" w:type="pct"/>
            <w:tcBorders>
              <w:top w:val="nil"/>
              <w:left w:val="nil"/>
              <w:bottom w:val="single" w:sz="4" w:space="0" w:color="auto"/>
              <w:right w:val="single" w:sz="4" w:space="0" w:color="auto"/>
            </w:tcBorders>
            <w:shd w:val="clear" w:color="auto" w:fill="auto"/>
            <w:vAlign w:val="center"/>
            <w:hideMark/>
          </w:tcPr>
          <w:p w14:paraId="4BF4EE43" w14:textId="77777777" w:rsidR="00BC7B14" w:rsidRPr="000E7345" w:rsidRDefault="00BC7B14">
            <w:pPr>
              <w:jc w:val="center"/>
              <w:rPr>
                <w:color w:val="000000"/>
                <w:sz w:val="20"/>
                <w:szCs w:val="20"/>
              </w:rPr>
            </w:pPr>
            <w:r w:rsidRPr="000E7345">
              <w:rPr>
                <w:color w:val="000000"/>
                <w:sz w:val="20"/>
                <w:szCs w:val="20"/>
              </w:rPr>
              <w:t>199,52</w:t>
            </w:r>
          </w:p>
        </w:tc>
        <w:tc>
          <w:tcPr>
            <w:tcW w:w="769" w:type="pct"/>
            <w:tcBorders>
              <w:top w:val="nil"/>
              <w:left w:val="nil"/>
              <w:bottom w:val="single" w:sz="4" w:space="0" w:color="auto"/>
              <w:right w:val="single" w:sz="4" w:space="0" w:color="auto"/>
            </w:tcBorders>
            <w:shd w:val="clear" w:color="auto" w:fill="auto"/>
            <w:vAlign w:val="center"/>
            <w:hideMark/>
          </w:tcPr>
          <w:p w14:paraId="0E655A8F" w14:textId="77777777" w:rsidR="00BC7B14" w:rsidRPr="000E7345" w:rsidRDefault="00BC7B14">
            <w:pPr>
              <w:jc w:val="center"/>
              <w:rPr>
                <w:color w:val="000000"/>
                <w:sz w:val="20"/>
                <w:szCs w:val="20"/>
              </w:rPr>
            </w:pPr>
            <w:r w:rsidRPr="000E7345">
              <w:rPr>
                <w:color w:val="000000"/>
                <w:sz w:val="20"/>
                <w:szCs w:val="20"/>
              </w:rPr>
              <w:t>20,64</w:t>
            </w:r>
          </w:p>
        </w:tc>
        <w:tc>
          <w:tcPr>
            <w:tcW w:w="801" w:type="pct"/>
            <w:tcBorders>
              <w:top w:val="nil"/>
              <w:left w:val="nil"/>
              <w:bottom w:val="single" w:sz="4" w:space="0" w:color="auto"/>
              <w:right w:val="single" w:sz="4" w:space="0" w:color="auto"/>
            </w:tcBorders>
            <w:shd w:val="clear" w:color="auto" w:fill="auto"/>
            <w:vAlign w:val="center"/>
            <w:hideMark/>
          </w:tcPr>
          <w:p w14:paraId="614FC7BC" w14:textId="77777777" w:rsidR="00BC7B14" w:rsidRPr="000E7345" w:rsidRDefault="00BC7B14">
            <w:pPr>
              <w:jc w:val="center"/>
              <w:rPr>
                <w:color w:val="000000"/>
                <w:sz w:val="20"/>
                <w:szCs w:val="20"/>
              </w:rPr>
            </w:pPr>
            <w:r w:rsidRPr="000E7345">
              <w:rPr>
                <w:color w:val="000000"/>
                <w:sz w:val="20"/>
                <w:szCs w:val="20"/>
              </w:rPr>
              <w:t>29,75</w:t>
            </w:r>
          </w:p>
        </w:tc>
        <w:tc>
          <w:tcPr>
            <w:tcW w:w="573" w:type="pct"/>
            <w:tcBorders>
              <w:top w:val="nil"/>
              <w:left w:val="nil"/>
              <w:bottom w:val="single" w:sz="4" w:space="0" w:color="auto"/>
              <w:right w:val="single" w:sz="4" w:space="0" w:color="auto"/>
            </w:tcBorders>
            <w:shd w:val="clear" w:color="auto" w:fill="auto"/>
            <w:vAlign w:val="center"/>
            <w:hideMark/>
          </w:tcPr>
          <w:p w14:paraId="4CAE6272" w14:textId="77777777" w:rsidR="00BC7B14" w:rsidRPr="000E7345" w:rsidRDefault="00BC7B14">
            <w:pPr>
              <w:jc w:val="center"/>
              <w:rPr>
                <w:color w:val="000000"/>
                <w:sz w:val="20"/>
                <w:szCs w:val="20"/>
              </w:rPr>
            </w:pPr>
            <w:r w:rsidRPr="000E7345">
              <w:rPr>
                <w:color w:val="000000"/>
                <w:sz w:val="20"/>
                <w:szCs w:val="20"/>
              </w:rPr>
              <w:t>2,795</w:t>
            </w:r>
          </w:p>
        </w:tc>
        <w:tc>
          <w:tcPr>
            <w:tcW w:w="483" w:type="pct"/>
            <w:tcBorders>
              <w:top w:val="nil"/>
              <w:left w:val="nil"/>
              <w:bottom w:val="single" w:sz="4" w:space="0" w:color="auto"/>
              <w:right w:val="single" w:sz="4" w:space="0" w:color="auto"/>
            </w:tcBorders>
            <w:shd w:val="clear" w:color="auto" w:fill="auto"/>
            <w:vAlign w:val="center"/>
            <w:hideMark/>
          </w:tcPr>
          <w:p w14:paraId="59037F83" w14:textId="77777777" w:rsidR="00BC7B14" w:rsidRPr="000E7345" w:rsidRDefault="00BC7B14">
            <w:pPr>
              <w:jc w:val="center"/>
              <w:rPr>
                <w:color w:val="000000"/>
                <w:sz w:val="20"/>
                <w:szCs w:val="20"/>
              </w:rPr>
            </w:pPr>
            <w:r w:rsidRPr="000E7345">
              <w:rPr>
                <w:color w:val="000000"/>
                <w:sz w:val="20"/>
                <w:szCs w:val="20"/>
              </w:rPr>
              <w:t>1,29</w:t>
            </w:r>
          </w:p>
        </w:tc>
        <w:tc>
          <w:tcPr>
            <w:tcW w:w="379" w:type="pct"/>
            <w:tcBorders>
              <w:top w:val="nil"/>
              <w:left w:val="nil"/>
              <w:bottom w:val="single" w:sz="4" w:space="0" w:color="auto"/>
              <w:right w:val="single" w:sz="4" w:space="0" w:color="auto"/>
            </w:tcBorders>
            <w:shd w:val="clear" w:color="auto" w:fill="auto"/>
            <w:vAlign w:val="center"/>
            <w:hideMark/>
          </w:tcPr>
          <w:p w14:paraId="763FA518" w14:textId="5D55147A" w:rsidR="00BC7B14" w:rsidRPr="000E7345" w:rsidRDefault="003D24DE">
            <w:pPr>
              <w:jc w:val="center"/>
              <w:rPr>
                <w:color w:val="000000"/>
                <w:sz w:val="20"/>
                <w:szCs w:val="20"/>
              </w:rPr>
            </w:pPr>
            <w:r w:rsidRPr="000E7345">
              <w:rPr>
                <w:color w:val="000000"/>
                <w:sz w:val="20"/>
                <w:szCs w:val="20"/>
              </w:rPr>
              <w:t>37,83</w:t>
            </w:r>
          </w:p>
        </w:tc>
      </w:tr>
      <w:tr w:rsidR="000C253C" w:rsidRPr="000E7345" w14:paraId="34CD609C" w14:textId="77777777" w:rsidTr="000C253C">
        <w:trPr>
          <w:trHeight w:val="20"/>
        </w:trPr>
        <w:tc>
          <w:tcPr>
            <w:tcW w:w="820" w:type="pct"/>
            <w:vMerge w:val="restart"/>
            <w:tcBorders>
              <w:top w:val="nil"/>
              <w:left w:val="single" w:sz="4" w:space="0" w:color="auto"/>
              <w:bottom w:val="single" w:sz="4" w:space="0" w:color="auto"/>
              <w:right w:val="single" w:sz="4" w:space="0" w:color="auto"/>
            </w:tcBorders>
            <w:shd w:val="clear" w:color="auto" w:fill="auto"/>
            <w:vAlign w:val="center"/>
            <w:hideMark/>
          </w:tcPr>
          <w:p w14:paraId="564BF795" w14:textId="77777777" w:rsidR="000C253C" w:rsidRPr="000E7345" w:rsidRDefault="000C253C" w:rsidP="000C253C">
            <w:pPr>
              <w:jc w:val="center"/>
              <w:rPr>
                <w:color w:val="000000"/>
                <w:sz w:val="20"/>
                <w:szCs w:val="20"/>
              </w:rPr>
            </w:pPr>
            <w:r w:rsidRPr="000E7345">
              <w:rPr>
                <w:color w:val="000000"/>
                <w:sz w:val="20"/>
                <w:szCs w:val="20"/>
              </w:rPr>
              <w:t>Собственные и хозяйственные нужды</w:t>
            </w:r>
          </w:p>
        </w:tc>
        <w:tc>
          <w:tcPr>
            <w:tcW w:w="388" w:type="pct"/>
            <w:tcBorders>
              <w:top w:val="nil"/>
              <w:left w:val="nil"/>
              <w:bottom w:val="single" w:sz="4" w:space="0" w:color="auto"/>
              <w:right w:val="single" w:sz="4" w:space="0" w:color="auto"/>
            </w:tcBorders>
            <w:shd w:val="clear" w:color="auto" w:fill="auto"/>
            <w:vAlign w:val="center"/>
            <w:hideMark/>
          </w:tcPr>
          <w:p w14:paraId="3B6605AB" w14:textId="77777777" w:rsidR="000C253C" w:rsidRPr="000E7345" w:rsidRDefault="000C253C" w:rsidP="000C253C">
            <w:pPr>
              <w:jc w:val="center"/>
              <w:rPr>
                <w:color w:val="000000"/>
                <w:sz w:val="20"/>
                <w:szCs w:val="20"/>
              </w:rPr>
            </w:pPr>
            <w:r w:rsidRPr="000E7345">
              <w:rPr>
                <w:color w:val="000000"/>
                <w:sz w:val="20"/>
                <w:szCs w:val="20"/>
              </w:rPr>
              <w:t>Гкал/ч</w:t>
            </w:r>
          </w:p>
        </w:tc>
        <w:tc>
          <w:tcPr>
            <w:tcW w:w="786" w:type="pct"/>
            <w:tcBorders>
              <w:top w:val="nil"/>
              <w:left w:val="nil"/>
              <w:bottom w:val="single" w:sz="4" w:space="0" w:color="auto"/>
              <w:right w:val="single" w:sz="4" w:space="0" w:color="auto"/>
            </w:tcBorders>
            <w:shd w:val="clear" w:color="auto" w:fill="auto"/>
            <w:vAlign w:val="center"/>
            <w:hideMark/>
          </w:tcPr>
          <w:p w14:paraId="53F4493C" w14:textId="77777777" w:rsidR="000C253C" w:rsidRPr="000E7345" w:rsidRDefault="000C253C" w:rsidP="000C253C">
            <w:pPr>
              <w:jc w:val="center"/>
              <w:rPr>
                <w:color w:val="000000"/>
                <w:sz w:val="20"/>
                <w:szCs w:val="20"/>
              </w:rPr>
            </w:pPr>
            <w:r w:rsidRPr="000E7345">
              <w:rPr>
                <w:color w:val="000000"/>
                <w:sz w:val="20"/>
                <w:szCs w:val="20"/>
              </w:rPr>
              <w:t>0,93</w:t>
            </w:r>
          </w:p>
        </w:tc>
        <w:tc>
          <w:tcPr>
            <w:tcW w:w="769" w:type="pct"/>
            <w:tcBorders>
              <w:top w:val="nil"/>
              <w:left w:val="nil"/>
              <w:bottom w:val="single" w:sz="4" w:space="0" w:color="auto"/>
              <w:right w:val="single" w:sz="4" w:space="0" w:color="auto"/>
            </w:tcBorders>
            <w:shd w:val="clear" w:color="auto" w:fill="auto"/>
            <w:vAlign w:val="center"/>
            <w:hideMark/>
          </w:tcPr>
          <w:p w14:paraId="5DAA7403" w14:textId="77777777" w:rsidR="000C253C" w:rsidRPr="000E7345" w:rsidRDefault="000C253C" w:rsidP="000C253C">
            <w:pPr>
              <w:jc w:val="center"/>
              <w:rPr>
                <w:color w:val="000000"/>
                <w:sz w:val="20"/>
                <w:szCs w:val="20"/>
              </w:rPr>
            </w:pPr>
            <w:r w:rsidRPr="000E7345">
              <w:rPr>
                <w:color w:val="000000"/>
                <w:sz w:val="20"/>
                <w:szCs w:val="20"/>
              </w:rPr>
              <w:t>0,00</w:t>
            </w:r>
          </w:p>
        </w:tc>
        <w:tc>
          <w:tcPr>
            <w:tcW w:w="801" w:type="pct"/>
            <w:tcBorders>
              <w:top w:val="nil"/>
              <w:left w:val="nil"/>
              <w:bottom w:val="single" w:sz="4" w:space="0" w:color="auto"/>
              <w:right w:val="single" w:sz="4" w:space="0" w:color="auto"/>
            </w:tcBorders>
            <w:shd w:val="clear" w:color="auto" w:fill="auto"/>
            <w:vAlign w:val="center"/>
            <w:hideMark/>
          </w:tcPr>
          <w:p w14:paraId="6F318289" w14:textId="77777777" w:rsidR="000C253C" w:rsidRPr="000E7345" w:rsidRDefault="000C253C" w:rsidP="000C253C">
            <w:pPr>
              <w:jc w:val="center"/>
              <w:rPr>
                <w:color w:val="000000"/>
                <w:sz w:val="20"/>
                <w:szCs w:val="20"/>
              </w:rPr>
            </w:pPr>
            <w:r w:rsidRPr="000E7345">
              <w:rPr>
                <w:color w:val="000000"/>
                <w:sz w:val="20"/>
                <w:szCs w:val="20"/>
              </w:rPr>
              <w:t>0,55</w:t>
            </w:r>
          </w:p>
        </w:tc>
        <w:tc>
          <w:tcPr>
            <w:tcW w:w="573" w:type="pct"/>
            <w:tcBorders>
              <w:top w:val="nil"/>
              <w:left w:val="nil"/>
              <w:bottom w:val="single" w:sz="4" w:space="0" w:color="auto"/>
              <w:right w:val="single" w:sz="4" w:space="0" w:color="auto"/>
            </w:tcBorders>
            <w:shd w:val="clear" w:color="auto" w:fill="auto"/>
            <w:vAlign w:val="center"/>
            <w:hideMark/>
          </w:tcPr>
          <w:p w14:paraId="5969ADBD" w14:textId="526D051C" w:rsidR="000C253C" w:rsidRPr="000E7345" w:rsidRDefault="000C253C" w:rsidP="000C253C">
            <w:pPr>
              <w:jc w:val="center"/>
              <w:rPr>
                <w:color w:val="000000"/>
                <w:sz w:val="20"/>
                <w:szCs w:val="20"/>
              </w:rPr>
            </w:pPr>
            <w:r w:rsidRPr="000E7345">
              <w:rPr>
                <w:color w:val="000000"/>
                <w:sz w:val="20"/>
                <w:szCs w:val="20"/>
              </w:rPr>
              <w:t>0,02</w:t>
            </w:r>
          </w:p>
        </w:tc>
        <w:tc>
          <w:tcPr>
            <w:tcW w:w="483" w:type="pct"/>
            <w:tcBorders>
              <w:top w:val="nil"/>
              <w:left w:val="nil"/>
              <w:bottom w:val="single" w:sz="4" w:space="0" w:color="auto"/>
              <w:right w:val="single" w:sz="4" w:space="0" w:color="auto"/>
            </w:tcBorders>
            <w:shd w:val="clear" w:color="auto" w:fill="auto"/>
            <w:vAlign w:val="center"/>
            <w:hideMark/>
          </w:tcPr>
          <w:p w14:paraId="463B221F" w14:textId="6C93F399" w:rsidR="000C253C" w:rsidRPr="000E7345" w:rsidRDefault="000C253C" w:rsidP="00D31762">
            <w:pPr>
              <w:jc w:val="center"/>
              <w:rPr>
                <w:color w:val="000000"/>
                <w:sz w:val="20"/>
                <w:szCs w:val="20"/>
              </w:rPr>
            </w:pPr>
            <w:r w:rsidRPr="000E7345">
              <w:rPr>
                <w:color w:val="000000"/>
                <w:sz w:val="20"/>
                <w:szCs w:val="20"/>
              </w:rPr>
              <w:t>0,0</w:t>
            </w:r>
            <w:r w:rsidR="00D31762" w:rsidRPr="000E7345">
              <w:rPr>
                <w:color w:val="000000"/>
                <w:sz w:val="20"/>
                <w:szCs w:val="20"/>
              </w:rPr>
              <w:t>1</w:t>
            </w:r>
          </w:p>
        </w:tc>
        <w:tc>
          <w:tcPr>
            <w:tcW w:w="379" w:type="pct"/>
            <w:tcBorders>
              <w:top w:val="nil"/>
              <w:left w:val="nil"/>
              <w:bottom w:val="single" w:sz="4" w:space="0" w:color="auto"/>
              <w:right w:val="single" w:sz="4" w:space="0" w:color="auto"/>
            </w:tcBorders>
            <w:shd w:val="clear" w:color="auto" w:fill="auto"/>
            <w:vAlign w:val="center"/>
            <w:hideMark/>
          </w:tcPr>
          <w:p w14:paraId="6598DFC4" w14:textId="77777777" w:rsidR="000C253C" w:rsidRPr="000E7345" w:rsidRDefault="000C253C" w:rsidP="000C253C">
            <w:pPr>
              <w:jc w:val="center"/>
              <w:rPr>
                <w:color w:val="000000"/>
                <w:sz w:val="20"/>
                <w:szCs w:val="20"/>
              </w:rPr>
            </w:pPr>
            <w:r w:rsidRPr="000E7345">
              <w:rPr>
                <w:color w:val="000000"/>
                <w:sz w:val="20"/>
                <w:szCs w:val="20"/>
              </w:rPr>
              <w:t>0,48</w:t>
            </w:r>
          </w:p>
        </w:tc>
      </w:tr>
      <w:tr w:rsidR="000C253C" w:rsidRPr="000E7345" w14:paraId="628B4B98" w14:textId="77777777" w:rsidTr="000C253C">
        <w:trPr>
          <w:trHeight w:val="20"/>
        </w:trPr>
        <w:tc>
          <w:tcPr>
            <w:tcW w:w="820" w:type="pct"/>
            <w:vMerge/>
            <w:tcBorders>
              <w:top w:val="nil"/>
              <w:left w:val="single" w:sz="4" w:space="0" w:color="auto"/>
              <w:bottom w:val="single" w:sz="4" w:space="0" w:color="auto"/>
              <w:right w:val="single" w:sz="4" w:space="0" w:color="auto"/>
            </w:tcBorders>
            <w:vAlign w:val="center"/>
            <w:hideMark/>
          </w:tcPr>
          <w:p w14:paraId="4600048F" w14:textId="77777777" w:rsidR="000C253C" w:rsidRPr="000E7345" w:rsidRDefault="000C253C" w:rsidP="000C253C">
            <w:pPr>
              <w:rPr>
                <w:color w:val="000000"/>
                <w:sz w:val="20"/>
                <w:szCs w:val="20"/>
              </w:rPr>
            </w:pPr>
          </w:p>
        </w:tc>
        <w:tc>
          <w:tcPr>
            <w:tcW w:w="388" w:type="pct"/>
            <w:tcBorders>
              <w:top w:val="nil"/>
              <w:left w:val="nil"/>
              <w:bottom w:val="single" w:sz="4" w:space="0" w:color="auto"/>
              <w:right w:val="single" w:sz="4" w:space="0" w:color="auto"/>
            </w:tcBorders>
            <w:shd w:val="clear" w:color="auto" w:fill="auto"/>
            <w:vAlign w:val="center"/>
            <w:hideMark/>
          </w:tcPr>
          <w:p w14:paraId="09BBAB28" w14:textId="77777777" w:rsidR="000C253C" w:rsidRPr="000E7345" w:rsidRDefault="000C253C" w:rsidP="000C253C">
            <w:pPr>
              <w:jc w:val="center"/>
              <w:rPr>
                <w:color w:val="000000"/>
                <w:sz w:val="20"/>
                <w:szCs w:val="20"/>
              </w:rPr>
            </w:pPr>
            <w:r w:rsidRPr="000E7345">
              <w:rPr>
                <w:color w:val="000000"/>
                <w:sz w:val="20"/>
                <w:szCs w:val="20"/>
              </w:rPr>
              <w:t>%</w:t>
            </w:r>
          </w:p>
        </w:tc>
        <w:tc>
          <w:tcPr>
            <w:tcW w:w="786" w:type="pct"/>
            <w:tcBorders>
              <w:top w:val="nil"/>
              <w:left w:val="nil"/>
              <w:bottom w:val="single" w:sz="4" w:space="0" w:color="auto"/>
              <w:right w:val="single" w:sz="4" w:space="0" w:color="auto"/>
            </w:tcBorders>
            <w:shd w:val="clear" w:color="auto" w:fill="auto"/>
            <w:noWrap/>
            <w:vAlign w:val="center"/>
            <w:hideMark/>
          </w:tcPr>
          <w:p w14:paraId="7FA1E2C3" w14:textId="77777777" w:rsidR="000C253C" w:rsidRPr="000E7345" w:rsidRDefault="000C253C" w:rsidP="000C253C">
            <w:pPr>
              <w:jc w:val="center"/>
              <w:rPr>
                <w:sz w:val="20"/>
                <w:szCs w:val="20"/>
              </w:rPr>
            </w:pPr>
            <w:r w:rsidRPr="000E7345">
              <w:rPr>
                <w:sz w:val="20"/>
                <w:szCs w:val="20"/>
              </w:rPr>
              <w:t>0,47</w:t>
            </w:r>
          </w:p>
        </w:tc>
        <w:tc>
          <w:tcPr>
            <w:tcW w:w="769" w:type="pct"/>
            <w:tcBorders>
              <w:top w:val="nil"/>
              <w:left w:val="nil"/>
              <w:bottom w:val="single" w:sz="4" w:space="0" w:color="auto"/>
              <w:right w:val="single" w:sz="4" w:space="0" w:color="auto"/>
            </w:tcBorders>
            <w:shd w:val="clear" w:color="auto" w:fill="auto"/>
            <w:noWrap/>
            <w:vAlign w:val="center"/>
            <w:hideMark/>
          </w:tcPr>
          <w:p w14:paraId="00854CC1" w14:textId="77777777" w:rsidR="000C253C" w:rsidRPr="000E7345" w:rsidRDefault="000C253C" w:rsidP="000C253C">
            <w:pPr>
              <w:jc w:val="center"/>
              <w:rPr>
                <w:sz w:val="20"/>
                <w:szCs w:val="20"/>
              </w:rPr>
            </w:pPr>
            <w:r w:rsidRPr="000E7345">
              <w:rPr>
                <w:sz w:val="20"/>
                <w:szCs w:val="20"/>
              </w:rPr>
              <w:t>0,00</w:t>
            </w:r>
          </w:p>
        </w:tc>
        <w:tc>
          <w:tcPr>
            <w:tcW w:w="801" w:type="pct"/>
            <w:tcBorders>
              <w:top w:val="nil"/>
              <w:left w:val="nil"/>
              <w:bottom w:val="single" w:sz="4" w:space="0" w:color="auto"/>
              <w:right w:val="single" w:sz="4" w:space="0" w:color="auto"/>
            </w:tcBorders>
            <w:shd w:val="clear" w:color="auto" w:fill="auto"/>
            <w:noWrap/>
            <w:vAlign w:val="center"/>
            <w:hideMark/>
          </w:tcPr>
          <w:p w14:paraId="14DE299C" w14:textId="77777777" w:rsidR="000C253C" w:rsidRPr="000E7345" w:rsidRDefault="000C253C" w:rsidP="000C253C">
            <w:pPr>
              <w:jc w:val="center"/>
              <w:rPr>
                <w:sz w:val="20"/>
                <w:szCs w:val="20"/>
              </w:rPr>
            </w:pPr>
            <w:r w:rsidRPr="000E7345">
              <w:rPr>
                <w:sz w:val="20"/>
                <w:szCs w:val="20"/>
              </w:rPr>
              <w:t>1,85</w:t>
            </w:r>
          </w:p>
        </w:tc>
        <w:tc>
          <w:tcPr>
            <w:tcW w:w="573" w:type="pct"/>
            <w:tcBorders>
              <w:top w:val="nil"/>
              <w:left w:val="nil"/>
              <w:bottom w:val="single" w:sz="4" w:space="0" w:color="auto"/>
              <w:right w:val="single" w:sz="4" w:space="0" w:color="auto"/>
            </w:tcBorders>
            <w:shd w:val="clear" w:color="auto" w:fill="auto"/>
            <w:noWrap/>
            <w:vAlign w:val="center"/>
            <w:hideMark/>
          </w:tcPr>
          <w:p w14:paraId="29EF0092" w14:textId="67143BF1" w:rsidR="000C253C" w:rsidRPr="000E7345" w:rsidRDefault="000C253C" w:rsidP="000C253C">
            <w:pPr>
              <w:jc w:val="center"/>
              <w:rPr>
                <w:sz w:val="20"/>
                <w:szCs w:val="20"/>
              </w:rPr>
            </w:pPr>
            <w:r w:rsidRPr="000E7345">
              <w:rPr>
                <w:sz w:val="20"/>
                <w:szCs w:val="20"/>
              </w:rPr>
              <w:t>0,68</w:t>
            </w:r>
          </w:p>
        </w:tc>
        <w:tc>
          <w:tcPr>
            <w:tcW w:w="483" w:type="pct"/>
            <w:tcBorders>
              <w:top w:val="nil"/>
              <w:left w:val="nil"/>
              <w:bottom w:val="single" w:sz="4" w:space="0" w:color="auto"/>
              <w:right w:val="single" w:sz="4" w:space="0" w:color="auto"/>
            </w:tcBorders>
            <w:shd w:val="clear" w:color="auto" w:fill="auto"/>
            <w:vAlign w:val="center"/>
            <w:hideMark/>
          </w:tcPr>
          <w:p w14:paraId="50F5972D" w14:textId="5B39168E" w:rsidR="000C253C" w:rsidRPr="000E7345" w:rsidRDefault="000C253C" w:rsidP="00D31762">
            <w:pPr>
              <w:jc w:val="center"/>
              <w:rPr>
                <w:color w:val="000000"/>
                <w:sz w:val="20"/>
                <w:szCs w:val="20"/>
              </w:rPr>
            </w:pPr>
            <w:r w:rsidRPr="000E7345">
              <w:rPr>
                <w:color w:val="000000"/>
                <w:sz w:val="20"/>
                <w:szCs w:val="20"/>
              </w:rPr>
              <w:t>0,</w:t>
            </w:r>
            <w:r w:rsidR="00D31762" w:rsidRPr="000E7345">
              <w:rPr>
                <w:color w:val="000000"/>
                <w:sz w:val="20"/>
                <w:szCs w:val="20"/>
              </w:rPr>
              <w:t>93</w:t>
            </w:r>
          </w:p>
        </w:tc>
        <w:tc>
          <w:tcPr>
            <w:tcW w:w="379" w:type="pct"/>
            <w:tcBorders>
              <w:top w:val="nil"/>
              <w:left w:val="nil"/>
              <w:bottom w:val="single" w:sz="4" w:space="0" w:color="auto"/>
              <w:right w:val="single" w:sz="4" w:space="0" w:color="auto"/>
            </w:tcBorders>
            <w:shd w:val="clear" w:color="auto" w:fill="auto"/>
            <w:noWrap/>
            <w:vAlign w:val="center"/>
            <w:hideMark/>
          </w:tcPr>
          <w:p w14:paraId="78B56908" w14:textId="73A5735A" w:rsidR="000C253C" w:rsidRPr="000E7345" w:rsidRDefault="003D24DE" w:rsidP="000C253C">
            <w:pPr>
              <w:jc w:val="center"/>
              <w:rPr>
                <w:sz w:val="20"/>
                <w:szCs w:val="20"/>
              </w:rPr>
            </w:pPr>
            <w:r w:rsidRPr="000E7345">
              <w:rPr>
                <w:sz w:val="20"/>
                <w:szCs w:val="20"/>
              </w:rPr>
              <w:t>1,27</w:t>
            </w:r>
          </w:p>
        </w:tc>
      </w:tr>
      <w:tr w:rsidR="000C253C" w:rsidRPr="000E7345" w14:paraId="4521D64B" w14:textId="77777777" w:rsidTr="000C253C">
        <w:trPr>
          <w:trHeight w:val="20"/>
        </w:trPr>
        <w:tc>
          <w:tcPr>
            <w:tcW w:w="820" w:type="pct"/>
            <w:tcBorders>
              <w:top w:val="nil"/>
              <w:left w:val="single" w:sz="4" w:space="0" w:color="auto"/>
              <w:bottom w:val="single" w:sz="4" w:space="0" w:color="auto"/>
              <w:right w:val="single" w:sz="4" w:space="0" w:color="auto"/>
            </w:tcBorders>
            <w:shd w:val="clear" w:color="auto" w:fill="auto"/>
            <w:vAlign w:val="center"/>
            <w:hideMark/>
          </w:tcPr>
          <w:p w14:paraId="14DFF172" w14:textId="77777777" w:rsidR="000C253C" w:rsidRPr="000E7345" w:rsidRDefault="000C253C" w:rsidP="000C253C">
            <w:pPr>
              <w:jc w:val="center"/>
              <w:rPr>
                <w:color w:val="000000"/>
                <w:sz w:val="20"/>
                <w:szCs w:val="20"/>
              </w:rPr>
            </w:pPr>
            <w:r w:rsidRPr="000E7345">
              <w:rPr>
                <w:color w:val="000000"/>
                <w:sz w:val="20"/>
                <w:szCs w:val="20"/>
              </w:rPr>
              <w:t>Тепловая мощность нетто</w:t>
            </w:r>
          </w:p>
        </w:tc>
        <w:tc>
          <w:tcPr>
            <w:tcW w:w="388" w:type="pct"/>
            <w:tcBorders>
              <w:top w:val="nil"/>
              <w:left w:val="nil"/>
              <w:bottom w:val="single" w:sz="4" w:space="0" w:color="auto"/>
              <w:right w:val="single" w:sz="4" w:space="0" w:color="auto"/>
            </w:tcBorders>
            <w:shd w:val="clear" w:color="auto" w:fill="auto"/>
            <w:vAlign w:val="center"/>
            <w:hideMark/>
          </w:tcPr>
          <w:p w14:paraId="6E3E531D" w14:textId="77777777" w:rsidR="000C253C" w:rsidRPr="000E7345" w:rsidRDefault="000C253C" w:rsidP="000C253C">
            <w:pPr>
              <w:jc w:val="center"/>
              <w:rPr>
                <w:color w:val="000000"/>
                <w:sz w:val="20"/>
                <w:szCs w:val="20"/>
              </w:rPr>
            </w:pPr>
            <w:r w:rsidRPr="000E7345">
              <w:rPr>
                <w:color w:val="000000"/>
                <w:sz w:val="20"/>
                <w:szCs w:val="20"/>
              </w:rPr>
              <w:t>Гкал/ч</w:t>
            </w:r>
          </w:p>
        </w:tc>
        <w:tc>
          <w:tcPr>
            <w:tcW w:w="786" w:type="pct"/>
            <w:tcBorders>
              <w:top w:val="nil"/>
              <w:left w:val="nil"/>
              <w:bottom w:val="single" w:sz="4" w:space="0" w:color="auto"/>
              <w:right w:val="single" w:sz="4" w:space="0" w:color="auto"/>
            </w:tcBorders>
            <w:shd w:val="clear" w:color="auto" w:fill="auto"/>
            <w:vAlign w:val="center"/>
            <w:hideMark/>
          </w:tcPr>
          <w:p w14:paraId="68078248" w14:textId="77777777" w:rsidR="000C253C" w:rsidRPr="000E7345" w:rsidRDefault="000C253C" w:rsidP="000C253C">
            <w:pPr>
              <w:jc w:val="center"/>
              <w:rPr>
                <w:color w:val="000000"/>
                <w:sz w:val="20"/>
                <w:szCs w:val="20"/>
              </w:rPr>
            </w:pPr>
            <w:r w:rsidRPr="000E7345">
              <w:rPr>
                <w:color w:val="000000"/>
                <w:sz w:val="20"/>
                <w:szCs w:val="20"/>
              </w:rPr>
              <w:t>198,59</w:t>
            </w:r>
          </w:p>
        </w:tc>
        <w:tc>
          <w:tcPr>
            <w:tcW w:w="769" w:type="pct"/>
            <w:tcBorders>
              <w:top w:val="nil"/>
              <w:left w:val="nil"/>
              <w:bottom w:val="single" w:sz="4" w:space="0" w:color="auto"/>
              <w:right w:val="single" w:sz="4" w:space="0" w:color="auto"/>
            </w:tcBorders>
            <w:shd w:val="clear" w:color="auto" w:fill="auto"/>
            <w:vAlign w:val="center"/>
            <w:hideMark/>
          </w:tcPr>
          <w:p w14:paraId="031E0304" w14:textId="77777777" w:rsidR="000C253C" w:rsidRPr="000E7345" w:rsidRDefault="000C253C" w:rsidP="000C253C">
            <w:pPr>
              <w:jc w:val="center"/>
              <w:rPr>
                <w:color w:val="000000"/>
                <w:sz w:val="20"/>
                <w:szCs w:val="20"/>
              </w:rPr>
            </w:pPr>
            <w:r w:rsidRPr="000E7345">
              <w:rPr>
                <w:color w:val="000000"/>
                <w:sz w:val="20"/>
                <w:szCs w:val="20"/>
              </w:rPr>
              <w:t>20,64</w:t>
            </w:r>
          </w:p>
        </w:tc>
        <w:tc>
          <w:tcPr>
            <w:tcW w:w="801" w:type="pct"/>
            <w:tcBorders>
              <w:top w:val="nil"/>
              <w:left w:val="nil"/>
              <w:bottom w:val="single" w:sz="4" w:space="0" w:color="auto"/>
              <w:right w:val="single" w:sz="4" w:space="0" w:color="auto"/>
            </w:tcBorders>
            <w:shd w:val="clear" w:color="auto" w:fill="auto"/>
            <w:vAlign w:val="center"/>
            <w:hideMark/>
          </w:tcPr>
          <w:p w14:paraId="3166516C" w14:textId="77777777" w:rsidR="000C253C" w:rsidRPr="000E7345" w:rsidRDefault="000C253C" w:rsidP="000C253C">
            <w:pPr>
              <w:jc w:val="center"/>
              <w:rPr>
                <w:color w:val="000000"/>
                <w:sz w:val="20"/>
                <w:szCs w:val="20"/>
              </w:rPr>
            </w:pPr>
            <w:r w:rsidRPr="000E7345">
              <w:rPr>
                <w:color w:val="000000"/>
                <w:sz w:val="20"/>
                <w:szCs w:val="20"/>
              </w:rPr>
              <w:t>29,20</w:t>
            </w:r>
          </w:p>
        </w:tc>
        <w:tc>
          <w:tcPr>
            <w:tcW w:w="573" w:type="pct"/>
            <w:tcBorders>
              <w:top w:val="nil"/>
              <w:left w:val="nil"/>
              <w:bottom w:val="single" w:sz="4" w:space="0" w:color="auto"/>
              <w:right w:val="single" w:sz="4" w:space="0" w:color="auto"/>
            </w:tcBorders>
            <w:shd w:val="clear" w:color="auto" w:fill="auto"/>
            <w:vAlign w:val="center"/>
            <w:hideMark/>
          </w:tcPr>
          <w:p w14:paraId="3D4E7314" w14:textId="243499AD" w:rsidR="000C253C" w:rsidRPr="000E7345" w:rsidRDefault="000C253C" w:rsidP="000C253C">
            <w:pPr>
              <w:jc w:val="center"/>
              <w:rPr>
                <w:color w:val="000000"/>
                <w:sz w:val="20"/>
                <w:szCs w:val="20"/>
              </w:rPr>
            </w:pPr>
            <w:r w:rsidRPr="000E7345">
              <w:rPr>
                <w:color w:val="000000"/>
                <w:sz w:val="20"/>
                <w:szCs w:val="20"/>
              </w:rPr>
              <w:t>2,776</w:t>
            </w:r>
          </w:p>
        </w:tc>
        <w:tc>
          <w:tcPr>
            <w:tcW w:w="483" w:type="pct"/>
            <w:tcBorders>
              <w:top w:val="nil"/>
              <w:left w:val="nil"/>
              <w:bottom w:val="single" w:sz="4" w:space="0" w:color="auto"/>
              <w:right w:val="single" w:sz="4" w:space="0" w:color="auto"/>
            </w:tcBorders>
            <w:shd w:val="clear" w:color="auto" w:fill="auto"/>
            <w:vAlign w:val="center"/>
            <w:hideMark/>
          </w:tcPr>
          <w:p w14:paraId="05A1A4C1" w14:textId="3C3F7185" w:rsidR="000C253C" w:rsidRPr="000E7345" w:rsidRDefault="000C253C" w:rsidP="00D31762">
            <w:pPr>
              <w:jc w:val="center"/>
              <w:rPr>
                <w:color w:val="000000"/>
                <w:sz w:val="20"/>
                <w:szCs w:val="20"/>
              </w:rPr>
            </w:pPr>
            <w:r w:rsidRPr="000E7345">
              <w:rPr>
                <w:color w:val="000000"/>
                <w:sz w:val="20"/>
                <w:szCs w:val="20"/>
              </w:rPr>
              <w:t>1,2</w:t>
            </w:r>
            <w:r w:rsidR="00D31762" w:rsidRPr="000E7345">
              <w:rPr>
                <w:color w:val="000000"/>
                <w:sz w:val="20"/>
                <w:szCs w:val="20"/>
              </w:rPr>
              <w:t>8</w:t>
            </w:r>
          </w:p>
        </w:tc>
        <w:tc>
          <w:tcPr>
            <w:tcW w:w="379" w:type="pct"/>
            <w:tcBorders>
              <w:top w:val="nil"/>
              <w:left w:val="nil"/>
              <w:bottom w:val="single" w:sz="4" w:space="0" w:color="auto"/>
              <w:right w:val="single" w:sz="4" w:space="0" w:color="auto"/>
            </w:tcBorders>
            <w:shd w:val="clear" w:color="auto" w:fill="auto"/>
            <w:vAlign w:val="center"/>
            <w:hideMark/>
          </w:tcPr>
          <w:p w14:paraId="253A3577" w14:textId="3102808B" w:rsidR="000C253C" w:rsidRPr="000E7345" w:rsidRDefault="003D24DE" w:rsidP="000C253C">
            <w:pPr>
              <w:jc w:val="center"/>
              <w:rPr>
                <w:color w:val="000000"/>
                <w:sz w:val="20"/>
                <w:szCs w:val="20"/>
              </w:rPr>
            </w:pPr>
            <w:r w:rsidRPr="000E7345">
              <w:rPr>
                <w:color w:val="000000"/>
                <w:sz w:val="20"/>
                <w:szCs w:val="20"/>
              </w:rPr>
              <w:t>37,35</w:t>
            </w:r>
          </w:p>
        </w:tc>
      </w:tr>
      <w:tr w:rsidR="000C253C" w:rsidRPr="000E7345" w14:paraId="4DC7514B" w14:textId="77777777" w:rsidTr="000C253C">
        <w:trPr>
          <w:trHeight w:val="20"/>
        </w:trPr>
        <w:tc>
          <w:tcPr>
            <w:tcW w:w="820" w:type="pct"/>
            <w:tcBorders>
              <w:top w:val="nil"/>
              <w:left w:val="single" w:sz="4" w:space="0" w:color="auto"/>
              <w:bottom w:val="single" w:sz="4" w:space="0" w:color="auto"/>
              <w:right w:val="single" w:sz="4" w:space="0" w:color="auto"/>
            </w:tcBorders>
            <w:shd w:val="clear" w:color="auto" w:fill="auto"/>
            <w:vAlign w:val="center"/>
            <w:hideMark/>
          </w:tcPr>
          <w:p w14:paraId="3E26E0B3" w14:textId="77777777" w:rsidR="000C253C" w:rsidRPr="000E7345" w:rsidRDefault="000C253C" w:rsidP="000C253C">
            <w:pPr>
              <w:jc w:val="center"/>
              <w:rPr>
                <w:color w:val="000000"/>
                <w:sz w:val="20"/>
                <w:szCs w:val="20"/>
              </w:rPr>
            </w:pPr>
            <w:r w:rsidRPr="000E7345">
              <w:rPr>
                <w:color w:val="000000"/>
                <w:sz w:val="20"/>
                <w:szCs w:val="20"/>
              </w:rPr>
              <w:t>Тепловая мощность, получаемая от Северной ТЭЦ-21</w:t>
            </w:r>
          </w:p>
        </w:tc>
        <w:tc>
          <w:tcPr>
            <w:tcW w:w="388" w:type="pct"/>
            <w:tcBorders>
              <w:top w:val="nil"/>
              <w:left w:val="nil"/>
              <w:bottom w:val="single" w:sz="4" w:space="0" w:color="auto"/>
              <w:right w:val="single" w:sz="4" w:space="0" w:color="auto"/>
            </w:tcBorders>
            <w:shd w:val="clear" w:color="auto" w:fill="auto"/>
            <w:vAlign w:val="center"/>
            <w:hideMark/>
          </w:tcPr>
          <w:p w14:paraId="74870A9E" w14:textId="77777777" w:rsidR="000C253C" w:rsidRPr="000E7345" w:rsidRDefault="000C253C" w:rsidP="000C253C">
            <w:pPr>
              <w:jc w:val="center"/>
              <w:rPr>
                <w:color w:val="000000"/>
                <w:sz w:val="20"/>
                <w:szCs w:val="20"/>
              </w:rPr>
            </w:pPr>
            <w:r w:rsidRPr="000E7345">
              <w:rPr>
                <w:color w:val="000000"/>
                <w:sz w:val="20"/>
                <w:szCs w:val="20"/>
              </w:rPr>
              <w:t>Гкал/ч</w:t>
            </w:r>
          </w:p>
        </w:tc>
        <w:tc>
          <w:tcPr>
            <w:tcW w:w="786" w:type="pct"/>
            <w:tcBorders>
              <w:top w:val="nil"/>
              <w:left w:val="nil"/>
              <w:bottom w:val="single" w:sz="4" w:space="0" w:color="auto"/>
              <w:right w:val="single" w:sz="4" w:space="0" w:color="auto"/>
            </w:tcBorders>
            <w:shd w:val="clear" w:color="auto" w:fill="auto"/>
            <w:vAlign w:val="center"/>
            <w:hideMark/>
          </w:tcPr>
          <w:p w14:paraId="7BAF3632" w14:textId="77777777" w:rsidR="000C253C" w:rsidRPr="000E7345" w:rsidRDefault="000C253C" w:rsidP="000C253C">
            <w:pPr>
              <w:jc w:val="center"/>
              <w:rPr>
                <w:color w:val="000000"/>
                <w:sz w:val="20"/>
                <w:szCs w:val="20"/>
              </w:rPr>
            </w:pPr>
            <w:r w:rsidRPr="000E7345">
              <w:rPr>
                <w:color w:val="000000"/>
                <w:sz w:val="20"/>
                <w:szCs w:val="20"/>
              </w:rPr>
              <w:t>100,00</w:t>
            </w:r>
          </w:p>
        </w:tc>
        <w:tc>
          <w:tcPr>
            <w:tcW w:w="769" w:type="pct"/>
            <w:tcBorders>
              <w:top w:val="nil"/>
              <w:left w:val="nil"/>
              <w:bottom w:val="single" w:sz="4" w:space="0" w:color="auto"/>
              <w:right w:val="single" w:sz="4" w:space="0" w:color="auto"/>
            </w:tcBorders>
            <w:shd w:val="clear" w:color="auto" w:fill="auto"/>
            <w:vAlign w:val="center"/>
            <w:hideMark/>
          </w:tcPr>
          <w:p w14:paraId="0BBF2476" w14:textId="77777777" w:rsidR="000C253C" w:rsidRPr="000E7345" w:rsidRDefault="000C253C" w:rsidP="000C253C">
            <w:pPr>
              <w:jc w:val="center"/>
              <w:rPr>
                <w:color w:val="000000"/>
                <w:sz w:val="20"/>
                <w:szCs w:val="20"/>
              </w:rPr>
            </w:pPr>
            <w:r w:rsidRPr="000E7345">
              <w:rPr>
                <w:color w:val="000000"/>
                <w:sz w:val="20"/>
                <w:szCs w:val="20"/>
              </w:rPr>
              <w:t>-</w:t>
            </w:r>
          </w:p>
        </w:tc>
        <w:tc>
          <w:tcPr>
            <w:tcW w:w="801" w:type="pct"/>
            <w:tcBorders>
              <w:top w:val="nil"/>
              <w:left w:val="nil"/>
              <w:bottom w:val="single" w:sz="4" w:space="0" w:color="auto"/>
              <w:right w:val="single" w:sz="4" w:space="0" w:color="auto"/>
            </w:tcBorders>
            <w:shd w:val="clear" w:color="auto" w:fill="auto"/>
            <w:vAlign w:val="center"/>
            <w:hideMark/>
          </w:tcPr>
          <w:p w14:paraId="3EE685EE" w14:textId="77777777" w:rsidR="000C253C" w:rsidRPr="000E7345" w:rsidRDefault="000C253C" w:rsidP="000C253C">
            <w:pPr>
              <w:jc w:val="center"/>
              <w:rPr>
                <w:color w:val="000000"/>
                <w:sz w:val="20"/>
                <w:szCs w:val="20"/>
              </w:rPr>
            </w:pPr>
            <w:r w:rsidRPr="000E7345">
              <w:rPr>
                <w:color w:val="000000"/>
                <w:sz w:val="20"/>
                <w:szCs w:val="20"/>
              </w:rPr>
              <w:t>-</w:t>
            </w:r>
          </w:p>
        </w:tc>
        <w:tc>
          <w:tcPr>
            <w:tcW w:w="573" w:type="pct"/>
            <w:tcBorders>
              <w:top w:val="nil"/>
              <w:left w:val="nil"/>
              <w:bottom w:val="single" w:sz="4" w:space="0" w:color="auto"/>
              <w:right w:val="single" w:sz="4" w:space="0" w:color="auto"/>
            </w:tcBorders>
            <w:shd w:val="clear" w:color="auto" w:fill="auto"/>
            <w:vAlign w:val="center"/>
            <w:hideMark/>
          </w:tcPr>
          <w:p w14:paraId="2CACC4BE" w14:textId="716F1C40" w:rsidR="000C253C" w:rsidRPr="000E7345" w:rsidRDefault="00D31762" w:rsidP="000C253C">
            <w:pPr>
              <w:jc w:val="center"/>
              <w:rPr>
                <w:color w:val="000000"/>
                <w:sz w:val="20"/>
                <w:szCs w:val="20"/>
              </w:rPr>
            </w:pPr>
            <w:r w:rsidRPr="000E7345">
              <w:rPr>
                <w:color w:val="000000"/>
                <w:sz w:val="20"/>
                <w:szCs w:val="20"/>
              </w:rPr>
              <w:t>-</w:t>
            </w:r>
          </w:p>
        </w:tc>
        <w:tc>
          <w:tcPr>
            <w:tcW w:w="483" w:type="pct"/>
            <w:tcBorders>
              <w:top w:val="nil"/>
              <w:left w:val="nil"/>
              <w:bottom w:val="single" w:sz="4" w:space="0" w:color="auto"/>
              <w:right w:val="single" w:sz="4" w:space="0" w:color="auto"/>
            </w:tcBorders>
            <w:shd w:val="clear" w:color="auto" w:fill="auto"/>
            <w:vAlign w:val="center"/>
            <w:hideMark/>
          </w:tcPr>
          <w:p w14:paraId="7B047939" w14:textId="77777777" w:rsidR="000C253C" w:rsidRPr="000E7345" w:rsidRDefault="000C253C" w:rsidP="000C253C">
            <w:pPr>
              <w:jc w:val="center"/>
              <w:rPr>
                <w:color w:val="000000"/>
                <w:sz w:val="20"/>
                <w:szCs w:val="20"/>
              </w:rPr>
            </w:pPr>
            <w:r w:rsidRPr="000E7345">
              <w:rPr>
                <w:color w:val="000000"/>
                <w:sz w:val="20"/>
                <w:szCs w:val="20"/>
              </w:rPr>
              <w:t>-</w:t>
            </w:r>
          </w:p>
        </w:tc>
        <w:tc>
          <w:tcPr>
            <w:tcW w:w="379" w:type="pct"/>
            <w:tcBorders>
              <w:top w:val="nil"/>
              <w:left w:val="nil"/>
              <w:bottom w:val="single" w:sz="4" w:space="0" w:color="auto"/>
              <w:right w:val="single" w:sz="4" w:space="0" w:color="auto"/>
            </w:tcBorders>
            <w:shd w:val="clear" w:color="auto" w:fill="auto"/>
            <w:vAlign w:val="center"/>
            <w:hideMark/>
          </w:tcPr>
          <w:p w14:paraId="75AB757E" w14:textId="77777777" w:rsidR="000C253C" w:rsidRPr="000E7345" w:rsidRDefault="000C253C" w:rsidP="000C253C">
            <w:pPr>
              <w:jc w:val="center"/>
              <w:rPr>
                <w:color w:val="000000"/>
                <w:sz w:val="20"/>
                <w:szCs w:val="20"/>
              </w:rPr>
            </w:pPr>
            <w:r w:rsidRPr="000E7345">
              <w:rPr>
                <w:color w:val="000000"/>
                <w:sz w:val="20"/>
                <w:szCs w:val="20"/>
              </w:rPr>
              <w:t>-</w:t>
            </w:r>
          </w:p>
        </w:tc>
      </w:tr>
      <w:tr w:rsidR="003D24DE" w:rsidRPr="000E7345" w14:paraId="3161FEA8" w14:textId="77777777" w:rsidTr="000C253C">
        <w:trPr>
          <w:trHeight w:val="20"/>
        </w:trPr>
        <w:tc>
          <w:tcPr>
            <w:tcW w:w="820" w:type="pct"/>
            <w:vMerge w:val="restart"/>
            <w:tcBorders>
              <w:top w:val="nil"/>
              <w:left w:val="single" w:sz="4" w:space="0" w:color="auto"/>
              <w:bottom w:val="single" w:sz="4" w:space="0" w:color="auto"/>
              <w:right w:val="single" w:sz="4" w:space="0" w:color="auto"/>
            </w:tcBorders>
            <w:shd w:val="clear" w:color="auto" w:fill="auto"/>
            <w:vAlign w:val="center"/>
            <w:hideMark/>
          </w:tcPr>
          <w:p w14:paraId="72868116" w14:textId="77777777" w:rsidR="003D24DE" w:rsidRPr="000E7345" w:rsidRDefault="003D24DE" w:rsidP="003D24DE">
            <w:pPr>
              <w:jc w:val="center"/>
              <w:rPr>
                <w:color w:val="000000"/>
                <w:sz w:val="20"/>
                <w:szCs w:val="20"/>
              </w:rPr>
            </w:pPr>
            <w:r w:rsidRPr="000E7345">
              <w:rPr>
                <w:color w:val="000000"/>
                <w:sz w:val="20"/>
                <w:szCs w:val="20"/>
              </w:rPr>
              <w:t>Потери в тепловых сетях</w:t>
            </w:r>
          </w:p>
        </w:tc>
        <w:tc>
          <w:tcPr>
            <w:tcW w:w="388" w:type="pct"/>
            <w:tcBorders>
              <w:top w:val="nil"/>
              <w:left w:val="nil"/>
              <w:bottom w:val="single" w:sz="4" w:space="0" w:color="auto"/>
              <w:right w:val="single" w:sz="4" w:space="0" w:color="auto"/>
            </w:tcBorders>
            <w:shd w:val="clear" w:color="auto" w:fill="auto"/>
            <w:vAlign w:val="center"/>
            <w:hideMark/>
          </w:tcPr>
          <w:p w14:paraId="2D1316D7" w14:textId="77777777" w:rsidR="003D24DE" w:rsidRPr="000E7345" w:rsidRDefault="003D24DE" w:rsidP="003D24DE">
            <w:pPr>
              <w:jc w:val="center"/>
              <w:rPr>
                <w:color w:val="000000"/>
                <w:sz w:val="20"/>
                <w:szCs w:val="20"/>
              </w:rPr>
            </w:pPr>
            <w:r w:rsidRPr="000E7345">
              <w:rPr>
                <w:color w:val="000000"/>
                <w:sz w:val="20"/>
                <w:szCs w:val="20"/>
              </w:rPr>
              <w:t>Гкал/ч</w:t>
            </w:r>
          </w:p>
        </w:tc>
        <w:tc>
          <w:tcPr>
            <w:tcW w:w="786" w:type="pct"/>
            <w:tcBorders>
              <w:top w:val="nil"/>
              <w:left w:val="nil"/>
              <w:bottom w:val="single" w:sz="4" w:space="0" w:color="auto"/>
              <w:right w:val="single" w:sz="4" w:space="0" w:color="auto"/>
            </w:tcBorders>
            <w:shd w:val="clear" w:color="auto" w:fill="auto"/>
            <w:vAlign w:val="center"/>
            <w:hideMark/>
          </w:tcPr>
          <w:p w14:paraId="505FF4AC" w14:textId="49916921" w:rsidR="003D24DE" w:rsidRPr="000E7345" w:rsidRDefault="003D24DE" w:rsidP="003D24DE">
            <w:pPr>
              <w:jc w:val="center"/>
              <w:rPr>
                <w:color w:val="000000"/>
                <w:sz w:val="20"/>
                <w:szCs w:val="20"/>
              </w:rPr>
            </w:pPr>
            <w:r w:rsidRPr="000E7345">
              <w:rPr>
                <w:color w:val="000000"/>
                <w:sz w:val="20"/>
                <w:szCs w:val="20"/>
              </w:rPr>
              <w:t>7,02</w:t>
            </w:r>
          </w:p>
        </w:tc>
        <w:tc>
          <w:tcPr>
            <w:tcW w:w="769" w:type="pct"/>
            <w:tcBorders>
              <w:top w:val="nil"/>
              <w:left w:val="nil"/>
              <w:bottom w:val="single" w:sz="4" w:space="0" w:color="auto"/>
              <w:right w:val="single" w:sz="4" w:space="0" w:color="auto"/>
            </w:tcBorders>
            <w:shd w:val="clear" w:color="auto" w:fill="auto"/>
            <w:vAlign w:val="center"/>
            <w:hideMark/>
          </w:tcPr>
          <w:p w14:paraId="0C3A37AA" w14:textId="77777777" w:rsidR="003D24DE" w:rsidRPr="000E7345" w:rsidRDefault="003D24DE" w:rsidP="003D24DE">
            <w:pPr>
              <w:jc w:val="center"/>
              <w:rPr>
                <w:color w:val="000000"/>
                <w:sz w:val="20"/>
                <w:szCs w:val="20"/>
              </w:rPr>
            </w:pPr>
            <w:r w:rsidRPr="000E7345">
              <w:rPr>
                <w:color w:val="000000"/>
                <w:sz w:val="20"/>
                <w:szCs w:val="20"/>
              </w:rPr>
              <w:t>0,00</w:t>
            </w:r>
          </w:p>
        </w:tc>
        <w:tc>
          <w:tcPr>
            <w:tcW w:w="801" w:type="pct"/>
            <w:tcBorders>
              <w:top w:val="nil"/>
              <w:left w:val="nil"/>
              <w:bottom w:val="single" w:sz="4" w:space="0" w:color="auto"/>
              <w:right w:val="single" w:sz="4" w:space="0" w:color="auto"/>
            </w:tcBorders>
            <w:shd w:val="clear" w:color="auto" w:fill="auto"/>
            <w:vAlign w:val="center"/>
            <w:hideMark/>
          </w:tcPr>
          <w:p w14:paraId="30762BAE" w14:textId="647E0F60" w:rsidR="003D24DE" w:rsidRPr="000E7345" w:rsidRDefault="003D24DE" w:rsidP="003D24DE">
            <w:pPr>
              <w:jc w:val="center"/>
              <w:rPr>
                <w:color w:val="000000"/>
                <w:sz w:val="20"/>
                <w:szCs w:val="20"/>
              </w:rPr>
            </w:pPr>
            <w:r w:rsidRPr="000E7345">
              <w:rPr>
                <w:color w:val="000000"/>
                <w:sz w:val="20"/>
                <w:szCs w:val="20"/>
              </w:rPr>
              <w:t>1,30</w:t>
            </w:r>
          </w:p>
        </w:tc>
        <w:tc>
          <w:tcPr>
            <w:tcW w:w="573" w:type="pct"/>
            <w:tcBorders>
              <w:top w:val="nil"/>
              <w:left w:val="nil"/>
              <w:bottom w:val="single" w:sz="4" w:space="0" w:color="auto"/>
              <w:right w:val="single" w:sz="4" w:space="0" w:color="auto"/>
            </w:tcBorders>
            <w:shd w:val="clear" w:color="auto" w:fill="auto"/>
            <w:vAlign w:val="center"/>
            <w:hideMark/>
          </w:tcPr>
          <w:p w14:paraId="40769185" w14:textId="679D0769" w:rsidR="003D24DE" w:rsidRPr="000E7345" w:rsidRDefault="003D24DE" w:rsidP="003D24DE">
            <w:pPr>
              <w:jc w:val="center"/>
              <w:rPr>
                <w:color w:val="000000"/>
                <w:sz w:val="20"/>
                <w:szCs w:val="20"/>
              </w:rPr>
            </w:pPr>
            <w:r w:rsidRPr="000E7345">
              <w:rPr>
                <w:color w:val="000000"/>
                <w:sz w:val="20"/>
                <w:szCs w:val="20"/>
              </w:rPr>
              <w:t>0,40</w:t>
            </w:r>
          </w:p>
        </w:tc>
        <w:tc>
          <w:tcPr>
            <w:tcW w:w="483" w:type="pct"/>
            <w:tcBorders>
              <w:top w:val="nil"/>
              <w:left w:val="nil"/>
              <w:bottom w:val="single" w:sz="4" w:space="0" w:color="auto"/>
              <w:right w:val="single" w:sz="4" w:space="0" w:color="auto"/>
            </w:tcBorders>
            <w:shd w:val="clear" w:color="auto" w:fill="auto"/>
            <w:vAlign w:val="center"/>
            <w:hideMark/>
          </w:tcPr>
          <w:p w14:paraId="1FB976F5" w14:textId="27177E3E" w:rsidR="003D24DE" w:rsidRPr="000E7345" w:rsidRDefault="003D24DE" w:rsidP="003D24DE">
            <w:pPr>
              <w:jc w:val="center"/>
              <w:rPr>
                <w:color w:val="000000"/>
                <w:sz w:val="20"/>
                <w:szCs w:val="20"/>
              </w:rPr>
            </w:pPr>
            <w:r w:rsidRPr="000E7345">
              <w:rPr>
                <w:color w:val="000000"/>
                <w:sz w:val="20"/>
                <w:szCs w:val="20"/>
              </w:rPr>
              <w:t>0,153</w:t>
            </w:r>
          </w:p>
        </w:tc>
        <w:tc>
          <w:tcPr>
            <w:tcW w:w="379" w:type="pct"/>
            <w:tcBorders>
              <w:top w:val="nil"/>
              <w:left w:val="nil"/>
              <w:bottom w:val="single" w:sz="4" w:space="0" w:color="auto"/>
              <w:right w:val="single" w:sz="4" w:space="0" w:color="auto"/>
            </w:tcBorders>
            <w:shd w:val="clear" w:color="auto" w:fill="auto"/>
            <w:vAlign w:val="center"/>
            <w:hideMark/>
          </w:tcPr>
          <w:p w14:paraId="29154E1A" w14:textId="1808D1A5" w:rsidR="003D24DE" w:rsidRPr="000E7345" w:rsidRDefault="003D24DE" w:rsidP="003D24DE">
            <w:pPr>
              <w:jc w:val="center"/>
              <w:rPr>
                <w:color w:val="000000"/>
                <w:sz w:val="20"/>
                <w:szCs w:val="20"/>
              </w:rPr>
            </w:pPr>
            <w:r w:rsidRPr="000E7345">
              <w:rPr>
                <w:color w:val="000000"/>
                <w:sz w:val="20"/>
                <w:szCs w:val="20"/>
              </w:rPr>
              <w:t>0,69</w:t>
            </w:r>
          </w:p>
        </w:tc>
      </w:tr>
      <w:tr w:rsidR="003D24DE" w:rsidRPr="000E7345" w14:paraId="54D9C8EB" w14:textId="77777777" w:rsidTr="000C253C">
        <w:trPr>
          <w:trHeight w:val="20"/>
        </w:trPr>
        <w:tc>
          <w:tcPr>
            <w:tcW w:w="820" w:type="pct"/>
            <w:vMerge/>
            <w:tcBorders>
              <w:top w:val="nil"/>
              <w:left w:val="single" w:sz="4" w:space="0" w:color="auto"/>
              <w:bottom w:val="single" w:sz="4" w:space="0" w:color="auto"/>
              <w:right w:val="single" w:sz="4" w:space="0" w:color="auto"/>
            </w:tcBorders>
            <w:vAlign w:val="center"/>
            <w:hideMark/>
          </w:tcPr>
          <w:p w14:paraId="17734A40" w14:textId="77777777" w:rsidR="003D24DE" w:rsidRPr="000E7345" w:rsidRDefault="003D24DE" w:rsidP="003D24DE">
            <w:pPr>
              <w:rPr>
                <w:color w:val="000000"/>
                <w:sz w:val="20"/>
                <w:szCs w:val="20"/>
              </w:rPr>
            </w:pPr>
          </w:p>
        </w:tc>
        <w:tc>
          <w:tcPr>
            <w:tcW w:w="388" w:type="pct"/>
            <w:tcBorders>
              <w:top w:val="nil"/>
              <w:left w:val="nil"/>
              <w:bottom w:val="single" w:sz="4" w:space="0" w:color="auto"/>
              <w:right w:val="single" w:sz="4" w:space="0" w:color="auto"/>
            </w:tcBorders>
            <w:shd w:val="clear" w:color="auto" w:fill="auto"/>
            <w:vAlign w:val="center"/>
            <w:hideMark/>
          </w:tcPr>
          <w:p w14:paraId="3CF43D36" w14:textId="77777777" w:rsidR="003D24DE" w:rsidRPr="000E7345" w:rsidRDefault="003D24DE" w:rsidP="003D24DE">
            <w:pPr>
              <w:jc w:val="center"/>
              <w:rPr>
                <w:color w:val="000000"/>
                <w:sz w:val="20"/>
                <w:szCs w:val="20"/>
              </w:rPr>
            </w:pPr>
            <w:r w:rsidRPr="000E7345">
              <w:rPr>
                <w:color w:val="000000"/>
                <w:sz w:val="20"/>
                <w:szCs w:val="20"/>
              </w:rPr>
              <w:t>%</w:t>
            </w:r>
          </w:p>
        </w:tc>
        <w:tc>
          <w:tcPr>
            <w:tcW w:w="786" w:type="pct"/>
            <w:tcBorders>
              <w:top w:val="nil"/>
              <w:left w:val="nil"/>
              <w:bottom w:val="single" w:sz="4" w:space="0" w:color="auto"/>
              <w:right w:val="single" w:sz="4" w:space="0" w:color="auto"/>
            </w:tcBorders>
            <w:shd w:val="clear" w:color="auto" w:fill="auto"/>
            <w:noWrap/>
            <w:vAlign w:val="center"/>
            <w:hideMark/>
          </w:tcPr>
          <w:p w14:paraId="00DD10CB" w14:textId="0AA958DA" w:rsidR="003D24DE" w:rsidRPr="000E7345" w:rsidRDefault="003D24DE" w:rsidP="003D24DE">
            <w:pPr>
              <w:jc w:val="center"/>
              <w:rPr>
                <w:sz w:val="20"/>
                <w:szCs w:val="20"/>
              </w:rPr>
            </w:pPr>
            <w:r w:rsidRPr="000E7345">
              <w:rPr>
                <w:sz w:val="20"/>
                <w:szCs w:val="20"/>
              </w:rPr>
              <w:t>4,09</w:t>
            </w:r>
          </w:p>
        </w:tc>
        <w:tc>
          <w:tcPr>
            <w:tcW w:w="769" w:type="pct"/>
            <w:tcBorders>
              <w:top w:val="nil"/>
              <w:left w:val="nil"/>
              <w:bottom w:val="single" w:sz="4" w:space="0" w:color="auto"/>
              <w:right w:val="single" w:sz="4" w:space="0" w:color="auto"/>
            </w:tcBorders>
            <w:shd w:val="clear" w:color="auto" w:fill="auto"/>
            <w:noWrap/>
            <w:vAlign w:val="center"/>
            <w:hideMark/>
          </w:tcPr>
          <w:p w14:paraId="3BD9FCDC" w14:textId="77777777" w:rsidR="003D24DE" w:rsidRPr="000E7345" w:rsidRDefault="003D24DE" w:rsidP="003D24DE">
            <w:pPr>
              <w:jc w:val="center"/>
              <w:rPr>
                <w:sz w:val="20"/>
                <w:szCs w:val="20"/>
              </w:rPr>
            </w:pPr>
            <w:r w:rsidRPr="000E7345">
              <w:rPr>
                <w:sz w:val="20"/>
                <w:szCs w:val="20"/>
              </w:rPr>
              <w:t>0,00</w:t>
            </w:r>
          </w:p>
        </w:tc>
        <w:tc>
          <w:tcPr>
            <w:tcW w:w="801" w:type="pct"/>
            <w:tcBorders>
              <w:top w:val="nil"/>
              <w:left w:val="nil"/>
              <w:bottom w:val="single" w:sz="4" w:space="0" w:color="auto"/>
              <w:right w:val="single" w:sz="4" w:space="0" w:color="auto"/>
            </w:tcBorders>
            <w:shd w:val="clear" w:color="auto" w:fill="auto"/>
            <w:noWrap/>
            <w:vAlign w:val="center"/>
            <w:hideMark/>
          </w:tcPr>
          <w:p w14:paraId="34C657D8" w14:textId="2BADC6DD" w:rsidR="003D24DE" w:rsidRPr="000E7345" w:rsidRDefault="003D24DE" w:rsidP="003D24DE">
            <w:pPr>
              <w:jc w:val="center"/>
              <w:rPr>
                <w:sz w:val="20"/>
                <w:szCs w:val="20"/>
              </w:rPr>
            </w:pPr>
            <w:r w:rsidRPr="000E7345">
              <w:rPr>
                <w:sz w:val="20"/>
                <w:szCs w:val="20"/>
              </w:rPr>
              <w:t>8,21</w:t>
            </w:r>
          </w:p>
        </w:tc>
        <w:tc>
          <w:tcPr>
            <w:tcW w:w="573" w:type="pct"/>
            <w:tcBorders>
              <w:top w:val="nil"/>
              <w:left w:val="nil"/>
              <w:bottom w:val="single" w:sz="4" w:space="0" w:color="auto"/>
              <w:right w:val="single" w:sz="4" w:space="0" w:color="auto"/>
            </w:tcBorders>
            <w:shd w:val="clear" w:color="auto" w:fill="auto"/>
            <w:noWrap/>
            <w:vAlign w:val="center"/>
            <w:hideMark/>
          </w:tcPr>
          <w:p w14:paraId="3824C931" w14:textId="37726F54" w:rsidR="003D24DE" w:rsidRPr="000E7345" w:rsidRDefault="003D24DE" w:rsidP="003D24DE">
            <w:pPr>
              <w:jc w:val="center"/>
              <w:rPr>
                <w:sz w:val="20"/>
                <w:szCs w:val="20"/>
              </w:rPr>
            </w:pPr>
            <w:r w:rsidRPr="000E7345">
              <w:rPr>
                <w:sz w:val="20"/>
                <w:szCs w:val="20"/>
              </w:rPr>
              <w:t>18,89</w:t>
            </w:r>
          </w:p>
        </w:tc>
        <w:tc>
          <w:tcPr>
            <w:tcW w:w="483" w:type="pct"/>
            <w:tcBorders>
              <w:top w:val="nil"/>
              <w:left w:val="nil"/>
              <w:bottom w:val="single" w:sz="4" w:space="0" w:color="auto"/>
              <w:right w:val="single" w:sz="4" w:space="0" w:color="auto"/>
            </w:tcBorders>
            <w:shd w:val="clear" w:color="auto" w:fill="auto"/>
            <w:noWrap/>
            <w:vAlign w:val="center"/>
            <w:hideMark/>
          </w:tcPr>
          <w:p w14:paraId="764740D4" w14:textId="42471963" w:rsidR="003D24DE" w:rsidRPr="000E7345" w:rsidRDefault="003D24DE" w:rsidP="003D24DE">
            <w:pPr>
              <w:jc w:val="center"/>
              <w:rPr>
                <w:sz w:val="20"/>
                <w:szCs w:val="20"/>
              </w:rPr>
            </w:pPr>
            <w:r w:rsidRPr="000E7345">
              <w:rPr>
                <w:sz w:val="20"/>
                <w:szCs w:val="20"/>
              </w:rPr>
              <w:t>15,39</w:t>
            </w:r>
          </w:p>
        </w:tc>
        <w:tc>
          <w:tcPr>
            <w:tcW w:w="379" w:type="pct"/>
            <w:tcBorders>
              <w:top w:val="nil"/>
              <w:left w:val="nil"/>
              <w:bottom w:val="single" w:sz="4" w:space="0" w:color="auto"/>
              <w:right w:val="single" w:sz="4" w:space="0" w:color="auto"/>
            </w:tcBorders>
            <w:shd w:val="clear" w:color="auto" w:fill="auto"/>
            <w:noWrap/>
            <w:vAlign w:val="center"/>
            <w:hideMark/>
          </w:tcPr>
          <w:p w14:paraId="268EF1AA" w14:textId="57F11776" w:rsidR="003D24DE" w:rsidRPr="000E7345" w:rsidRDefault="003D24DE" w:rsidP="003D24DE">
            <w:pPr>
              <w:jc w:val="center"/>
              <w:rPr>
                <w:sz w:val="20"/>
                <w:szCs w:val="20"/>
              </w:rPr>
            </w:pPr>
            <w:r w:rsidRPr="000E7345">
              <w:rPr>
                <w:sz w:val="20"/>
                <w:szCs w:val="20"/>
              </w:rPr>
              <w:t>3,92</w:t>
            </w:r>
          </w:p>
        </w:tc>
      </w:tr>
      <w:tr w:rsidR="003D24DE" w:rsidRPr="000E7345" w14:paraId="677F4885" w14:textId="77777777" w:rsidTr="000C253C">
        <w:trPr>
          <w:trHeight w:val="20"/>
        </w:trPr>
        <w:tc>
          <w:tcPr>
            <w:tcW w:w="820" w:type="pct"/>
            <w:tcBorders>
              <w:top w:val="nil"/>
              <w:left w:val="single" w:sz="4" w:space="0" w:color="auto"/>
              <w:bottom w:val="single" w:sz="4" w:space="0" w:color="auto"/>
              <w:right w:val="single" w:sz="4" w:space="0" w:color="auto"/>
            </w:tcBorders>
            <w:shd w:val="clear" w:color="auto" w:fill="auto"/>
            <w:vAlign w:val="center"/>
            <w:hideMark/>
          </w:tcPr>
          <w:p w14:paraId="41FDC81F" w14:textId="77777777" w:rsidR="003D24DE" w:rsidRPr="000E7345" w:rsidRDefault="003D24DE" w:rsidP="003D24DE">
            <w:pPr>
              <w:jc w:val="center"/>
              <w:rPr>
                <w:color w:val="000000"/>
                <w:sz w:val="20"/>
                <w:szCs w:val="20"/>
              </w:rPr>
            </w:pPr>
            <w:r w:rsidRPr="000E7345">
              <w:rPr>
                <w:color w:val="000000"/>
                <w:sz w:val="20"/>
                <w:szCs w:val="20"/>
              </w:rPr>
              <w:t>Присоединенная (фактическая) нагрузка</w:t>
            </w:r>
          </w:p>
        </w:tc>
        <w:tc>
          <w:tcPr>
            <w:tcW w:w="388" w:type="pct"/>
            <w:tcBorders>
              <w:top w:val="nil"/>
              <w:left w:val="nil"/>
              <w:bottom w:val="single" w:sz="4" w:space="0" w:color="auto"/>
              <w:right w:val="single" w:sz="4" w:space="0" w:color="auto"/>
            </w:tcBorders>
            <w:shd w:val="clear" w:color="auto" w:fill="auto"/>
            <w:vAlign w:val="center"/>
            <w:hideMark/>
          </w:tcPr>
          <w:p w14:paraId="3FF3248E" w14:textId="77777777" w:rsidR="003D24DE" w:rsidRPr="000E7345" w:rsidRDefault="003D24DE" w:rsidP="003D24DE">
            <w:pPr>
              <w:jc w:val="center"/>
              <w:rPr>
                <w:color w:val="000000"/>
                <w:sz w:val="20"/>
                <w:szCs w:val="20"/>
              </w:rPr>
            </w:pPr>
            <w:r w:rsidRPr="000E7345">
              <w:rPr>
                <w:color w:val="000000"/>
                <w:sz w:val="20"/>
                <w:szCs w:val="20"/>
              </w:rPr>
              <w:t>Гкал/ч</w:t>
            </w:r>
          </w:p>
        </w:tc>
        <w:tc>
          <w:tcPr>
            <w:tcW w:w="786" w:type="pct"/>
            <w:tcBorders>
              <w:top w:val="nil"/>
              <w:left w:val="nil"/>
              <w:bottom w:val="single" w:sz="4" w:space="0" w:color="auto"/>
              <w:right w:val="single" w:sz="4" w:space="0" w:color="auto"/>
            </w:tcBorders>
            <w:shd w:val="clear" w:color="auto" w:fill="auto"/>
            <w:vAlign w:val="center"/>
            <w:hideMark/>
          </w:tcPr>
          <w:p w14:paraId="6DCE2683" w14:textId="465B1570" w:rsidR="003D24DE" w:rsidRPr="000E7345" w:rsidRDefault="003D24DE" w:rsidP="003D24DE">
            <w:pPr>
              <w:jc w:val="center"/>
              <w:rPr>
                <w:color w:val="000000"/>
                <w:sz w:val="20"/>
                <w:szCs w:val="20"/>
              </w:rPr>
            </w:pPr>
            <w:r w:rsidRPr="000E7345">
              <w:rPr>
                <w:color w:val="000000"/>
                <w:sz w:val="20"/>
                <w:szCs w:val="20"/>
              </w:rPr>
              <w:t>164,72</w:t>
            </w:r>
          </w:p>
        </w:tc>
        <w:tc>
          <w:tcPr>
            <w:tcW w:w="769" w:type="pct"/>
            <w:tcBorders>
              <w:top w:val="nil"/>
              <w:left w:val="nil"/>
              <w:bottom w:val="single" w:sz="4" w:space="0" w:color="auto"/>
              <w:right w:val="single" w:sz="4" w:space="0" w:color="auto"/>
            </w:tcBorders>
            <w:shd w:val="clear" w:color="auto" w:fill="auto"/>
            <w:vAlign w:val="center"/>
            <w:hideMark/>
          </w:tcPr>
          <w:p w14:paraId="18A86202" w14:textId="5B0A2CF3" w:rsidR="003D24DE" w:rsidRPr="000E7345" w:rsidRDefault="003D24DE" w:rsidP="003D24DE">
            <w:pPr>
              <w:jc w:val="center"/>
              <w:rPr>
                <w:color w:val="000000"/>
                <w:sz w:val="20"/>
                <w:szCs w:val="20"/>
              </w:rPr>
            </w:pPr>
            <w:r w:rsidRPr="000E7345">
              <w:rPr>
                <w:color w:val="000000"/>
                <w:sz w:val="20"/>
                <w:szCs w:val="20"/>
              </w:rPr>
              <w:t>10,34</w:t>
            </w:r>
          </w:p>
        </w:tc>
        <w:tc>
          <w:tcPr>
            <w:tcW w:w="801" w:type="pct"/>
            <w:tcBorders>
              <w:top w:val="nil"/>
              <w:left w:val="nil"/>
              <w:bottom w:val="single" w:sz="4" w:space="0" w:color="auto"/>
              <w:right w:val="single" w:sz="4" w:space="0" w:color="auto"/>
            </w:tcBorders>
            <w:shd w:val="clear" w:color="auto" w:fill="auto"/>
            <w:vAlign w:val="center"/>
            <w:hideMark/>
          </w:tcPr>
          <w:p w14:paraId="0EC4A84B" w14:textId="1D67147B" w:rsidR="003D24DE" w:rsidRPr="000E7345" w:rsidRDefault="003D24DE" w:rsidP="003D24DE">
            <w:pPr>
              <w:jc w:val="center"/>
              <w:rPr>
                <w:color w:val="000000"/>
                <w:sz w:val="20"/>
                <w:szCs w:val="20"/>
              </w:rPr>
            </w:pPr>
            <w:r w:rsidRPr="000E7345">
              <w:rPr>
                <w:color w:val="000000"/>
                <w:sz w:val="20"/>
                <w:szCs w:val="20"/>
              </w:rPr>
              <w:t>14,50</w:t>
            </w:r>
          </w:p>
        </w:tc>
        <w:tc>
          <w:tcPr>
            <w:tcW w:w="573" w:type="pct"/>
            <w:tcBorders>
              <w:top w:val="nil"/>
              <w:left w:val="nil"/>
              <w:bottom w:val="single" w:sz="4" w:space="0" w:color="auto"/>
              <w:right w:val="single" w:sz="4" w:space="0" w:color="auto"/>
            </w:tcBorders>
            <w:shd w:val="clear" w:color="auto" w:fill="auto"/>
            <w:vAlign w:val="center"/>
            <w:hideMark/>
          </w:tcPr>
          <w:p w14:paraId="2978F640" w14:textId="0CF88BF0" w:rsidR="003D24DE" w:rsidRPr="000E7345" w:rsidRDefault="003D24DE" w:rsidP="003D24DE">
            <w:pPr>
              <w:jc w:val="center"/>
              <w:rPr>
                <w:color w:val="000000"/>
                <w:sz w:val="20"/>
                <w:szCs w:val="20"/>
              </w:rPr>
            </w:pPr>
            <w:r w:rsidRPr="000E7345">
              <w:rPr>
                <w:color w:val="000000"/>
                <w:sz w:val="20"/>
                <w:szCs w:val="20"/>
              </w:rPr>
              <w:t>1,70</w:t>
            </w:r>
          </w:p>
        </w:tc>
        <w:tc>
          <w:tcPr>
            <w:tcW w:w="483" w:type="pct"/>
            <w:tcBorders>
              <w:top w:val="nil"/>
              <w:left w:val="nil"/>
              <w:bottom w:val="single" w:sz="4" w:space="0" w:color="auto"/>
              <w:right w:val="single" w:sz="4" w:space="0" w:color="auto"/>
            </w:tcBorders>
            <w:shd w:val="clear" w:color="auto" w:fill="auto"/>
            <w:vAlign w:val="center"/>
            <w:hideMark/>
          </w:tcPr>
          <w:p w14:paraId="208BC726" w14:textId="3D3CD2DD" w:rsidR="003D24DE" w:rsidRPr="000E7345" w:rsidRDefault="003D24DE" w:rsidP="003D24DE">
            <w:pPr>
              <w:jc w:val="center"/>
              <w:rPr>
                <w:color w:val="000000"/>
                <w:sz w:val="20"/>
                <w:szCs w:val="20"/>
              </w:rPr>
            </w:pPr>
            <w:r w:rsidRPr="000E7345">
              <w:rPr>
                <w:color w:val="000000"/>
                <w:sz w:val="20"/>
                <w:szCs w:val="20"/>
              </w:rPr>
              <w:t>0,84</w:t>
            </w:r>
          </w:p>
        </w:tc>
        <w:tc>
          <w:tcPr>
            <w:tcW w:w="379" w:type="pct"/>
            <w:tcBorders>
              <w:top w:val="nil"/>
              <w:left w:val="nil"/>
              <w:bottom w:val="single" w:sz="4" w:space="0" w:color="auto"/>
              <w:right w:val="single" w:sz="4" w:space="0" w:color="auto"/>
            </w:tcBorders>
            <w:shd w:val="clear" w:color="auto" w:fill="auto"/>
            <w:vAlign w:val="center"/>
            <w:hideMark/>
          </w:tcPr>
          <w:p w14:paraId="2D63C4BD" w14:textId="3375A8BE" w:rsidR="003D24DE" w:rsidRPr="000E7345" w:rsidRDefault="003D24DE" w:rsidP="003D24DE">
            <w:pPr>
              <w:jc w:val="center"/>
              <w:rPr>
                <w:color w:val="000000"/>
                <w:sz w:val="20"/>
                <w:szCs w:val="20"/>
              </w:rPr>
            </w:pPr>
            <w:r w:rsidRPr="000E7345">
              <w:rPr>
                <w:color w:val="000000"/>
                <w:sz w:val="20"/>
                <w:szCs w:val="20"/>
              </w:rPr>
              <w:t>16,80</w:t>
            </w:r>
          </w:p>
        </w:tc>
      </w:tr>
      <w:tr w:rsidR="003D24DE" w:rsidRPr="000E7345" w14:paraId="0B5CDB0C" w14:textId="77777777" w:rsidTr="000C253C">
        <w:trPr>
          <w:trHeight w:val="20"/>
        </w:trPr>
        <w:tc>
          <w:tcPr>
            <w:tcW w:w="820" w:type="pct"/>
            <w:tcBorders>
              <w:top w:val="nil"/>
              <w:left w:val="single" w:sz="4" w:space="0" w:color="auto"/>
              <w:bottom w:val="single" w:sz="4" w:space="0" w:color="auto"/>
              <w:right w:val="single" w:sz="4" w:space="0" w:color="auto"/>
            </w:tcBorders>
            <w:shd w:val="clear" w:color="auto" w:fill="auto"/>
            <w:vAlign w:val="center"/>
            <w:hideMark/>
          </w:tcPr>
          <w:p w14:paraId="190E098F" w14:textId="77777777" w:rsidR="003D24DE" w:rsidRPr="000E7345" w:rsidRDefault="003D24DE" w:rsidP="003D24DE">
            <w:pPr>
              <w:jc w:val="center"/>
              <w:rPr>
                <w:color w:val="000000"/>
                <w:sz w:val="20"/>
                <w:szCs w:val="20"/>
              </w:rPr>
            </w:pPr>
            <w:r w:rsidRPr="000E7345">
              <w:rPr>
                <w:color w:val="000000"/>
                <w:sz w:val="20"/>
                <w:szCs w:val="20"/>
              </w:rPr>
              <w:t>Суммарная тепловая нагрузка на коллекторах источника</w:t>
            </w:r>
          </w:p>
        </w:tc>
        <w:tc>
          <w:tcPr>
            <w:tcW w:w="388" w:type="pct"/>
            <w:tcBorders>
              <w:top w:val="nil"/>
              <w:left w:val="nil"/>
              <w:bottom w:val="single" w:sz="4" w:space="0" w:color="auto"/>
              <w:right w:val="single" w:sz="4" w:space="0" w:color="auto"/>
            </w:tcBorders>
            <w:shd w:val="clear" w:color="auto" w:fill="auto"/>
            <w:vAlign w:val="center"/>
            <w:hideMark/>
          </w:tcPr>
          <w:p w14:paraId="4A91745C" w14:textId="77777777" w:rsidR="003D24DE" w:rsidRPr="000E7345" w:rsidRDefault="003D24DE" w:rsidP="003D24DE">
            <w:pPr>
              <w:jc w:val="center"/>
              <w:rPr>
                <w:color w:val="000000"/>
                <w:sz w:val="20"/>
                <w:szCs w:val="20"/>
              </w:rPr>
            </w:pPr>
            <w:r w:rsidRPr="000E7345">
              <w:rPr>
                <w:color w:val="000000"/>
                <w:sz w:val="20"/>
                <w:szCs w:val="20"/>
              </w:rPr>
              <w:t>Гкал/ч</w:t>
            </w:r>
          </w:p>
        </w:tc>
        <w:tc>
          <w:tcPr>
            <w:tcW w:w="786" w:type="pct"/>
            <w:tcBorders>
              <w:top w:val="nil"/>
              <w:left w:val="nil"/>
              <w:bottom w:val="single" w:sz="4" w:space="0" w:color="auto"/>
              <w:right w:val="single" w:sz="4" w:space="0" w:color="auto"/>
            </w:tcBorders>
            <w:shd w:val="clear" w:color="auto" w:fill="auto"/>
            <w:vAlign w:val="center"/>
            <w:hideMark/>
          </w:tcPr>
          <w:p w14:paraId="4929DD37" w14:textId="361F8C56" w:rsidR="003D24DE" w:rsidRPr="000E7345" w:rsidRDefault="003D24DE" w:rsidP="003D24DE">
            <w:pPr>
              <w:jc w:val="center"/>
              <w:rPr>
                <w:color w:val="000000"/>
                <w:sz w:val="20"/>
                <w:szCs w:val="20"/>
              </w:rPr>
            </w:pPr>
            <w:r w:rsidRPr="000E7345">
              <w:rPr>
                <w:sz w:val="20"/>
                <w:szCs w:val="20"/>
              </w:rPr>
              <w:t>171,74</w:t>
            </w:r>
          </w:p>
        </w:tc>
        <w:tc>
          <w:tcPr>
            <w:tcW w:w="769" w:type="pct"/>
            <w:tcBorders>
              <w:top w:val="nil"/>
              <w:left w:val="nil"/>
              <w:bottom w:val="single" w:sz="4" w:space="0" w:color="auto"/>
              <w:right w:val="single" w:sz="4" w:space="0" w:color="auto"/>
            </w:tcBorders>
            <w:shd w:val="clear" w:color="auto" w:fill="auto"/>
            <w:vAlign w:val="center"/>
            <w:hideMark/>
          </w:tcPr>
          <w:p w14:paraId="6618611E" w14:textId="637F1321" w:rsidR="003D24DE" w:rsidRPr="000E7345" w:rsidRDefault="003D24DE" w:rsidP="003D24DE">
            <w:pPr>
              <w:jc w:val="center"/>
              <w:rPr>
                <w:color w:val="000000"/>
                <w:sz w:val="20"/>
                <w:szCs w:val="20"/>
              </w:rPr>
            </w:pPr>
            <w:r w:rsidRPr="000E7345">
              <w:rPr>
                <w:color w:val="000000"/>
                <w:sz w:val="20"/>
                <w:szCs w:val="20"/>
              </w:rPr>
              <w:t>10,34</w:t>
            </w:r>
          </w:p>
        </w:tc>
        <w:tc>
          <w:tcPr>
            <w:tcW w:w="801" w:type="pct"/>
            <w:tcBorders>
              <w:top w:val="nil"/>
              <w:left w:val="nil"/>
              <w:bottom w:val="single" w:sz="4" w:space="0" w:color="auto"/>
              <w:right w:val="single" w:sz="4" w:space="0" w:color="auto"/>
            </w:tcBorders>
            <w:shd w:val="clear" w:color="auto" w:fill="auto"/>
            <w:vAlign w:val="center"/>
            <w:hideMark/>
          </w:tcPr>
          <w:p w14:paraId="5052A971" w14:textId="37F7B242" w:rsidR="003D24DE" w:rsidRPr="000E7345" w:rsidRDefault="003D24DE" w:rsidP="003D24DE">
            <w:pPr>
              <w:jc w:val="center"/>
              <w:rPr>
                <w:color w:val="000000"/>
                <w:sz w:val="20"/>
                <w:szCs w:val="20"/>
              </w:rPr>
            </w:pPr>
            <w:r w:rsidRPr="000E7345">
              <w:rPr>
                <w:sz w:val="20"/>
                <w:szCs w:val="20"/>
              </w:rPr>
              <w:t>15,79</w:t>
            </w:r>
          </w:p>
        </w:tc>
        <w:tc>
          <w:tcPr>
            <w:tcW w:w="573" w:type="pct"/>
            <w:tcBorders>
              <w:top w:val="nil"/>
              <w:left w:val="nil"/>
              <w:bottom w:val="single" w:sz="4" w:space="0" w:color="auto"/>
              <w:right w:val="single" w:sz="4" w:space="0" w:color="auto"/>
            </w:tcBorders>
            <w:shd w:val="clear" w:color="auto" w:fill="auto"/>
            <w:vAlign w:val="center"/>
            <w:hideMark/>
          </w:tcPr>
          <w:p w14:paraId="0E3B4353" w14:textId="3CF5A951" w:rsidR="003D24DE" w:rsidRPr="000E7345" w:rsidRDefault="003D24DE" w:rsidP="003D24DE">
            <w:pPr>
              <w:jc w:val="center"/>
              <w:rPr>
                <w:color w:val="000000"/>
                <w:sz w:val="20"/>
                <w:szCs w:val="20"/>
              </w:rPr>
            </w:pPr>
            <w:r w:rsidRPr="000E7345">
              <w:rPr>
                <w:sz w:val="20"/>
                <w:szCs w:val="20"/>
              </w:rPr>
              <w:t>2,09</w:t>
            </w:r>
          </w:p>
        </w:tc>
        <w:tc>
          <w:tcPr>
            <w:tcW w:w="483" w:type="pct"/>
            <w:tcBorders>
              <w:top w:val="nil"/>
              <w:left w:val="nil"/>
              <w:bottom w:val="single" w:sz="4" w:space="0" w:color="auto"/>
              <w:right w:val="single" w:sz="4" w:space="0" w:color="auto"/>
            </w:tcBorders>
            <w:shd w:val="clear" w:color="auto" w:fill="auto"/>
            <w:vAlign w:val="center"/>
            <w:hideMark/>
          </w:tcPr>
          <w:p w14:paraId="12927084" w14:textId="3FCE98C8" w:rsidR="003D24DE" w:rsidRPr="000E7345" w:rsidRDefault="003D24DE" w:rsidP="003D24DE">
            <w:pPr>
              <w:jc w:val="center"/>
              <w:rPr>
                <w:color w:val="000000"/>
                <w:sz w:val="20"/>
                <w:szCs w:val="20"/>
              </w:rPr>
            </w:pPr>
            <w:r w:rsidRPr="000E7345">
              <w:rPr>
                <w:color w:val="000000"/>
                <w:sz w:val="20"/>
                <w:szCs w:val="20"/>
              </w:rPr>
              <w:t>0,99</w:t>
            </w:r>
          </w:p>
        </w:tc>
        <w:tc>
          <w:tcPr>
            <w:tcW w:w="379" w:type="pct"/>
            <w:tcBorders>
              <w:top w:val="nil"/>
              <w:left w:val="nil"/>
              <w:bottom w:val="single" w:sz="4" w:space="0" w:color="auto"/>
              <w:right w:val="single" w:sz="4" w:space="0" w:color="auto"/>
            </w:tcBorders>
            <w:shd w:val="clear" w:color="auto" w:fill="auto"/>
            <w:vAlign w:val="center"/>
            <w:hideMark/>
          </w:tcPr>
          <w:p w14:paraId="16F3359F" w14:textId="675B4C8D" w:rsidR="003D24DE" w:rsidRPr="000E7345" w:rsidRDefault="003D24DE" w:rsidP="003D24DE">
            <w:pPr>
              <w:jc w:val="center"/>
              <w:rPr>
                <w:color w:val="000000"/>
                <w:sz w:val="20"/>
                <w:szCs w:val="20"/>
              </w:rPr>
            </w:pPr>
            <w:r w:rsidRPr="000E7345">
              <w:rPr>
                <w:color w:val="000000"/>
                <w:sz w:val="20"/>
                <w:szCs w:val="20"/>
              </w:rPr>
              <w:t>17,48</w:t>
            </w:r>
          </w:p>
        </w:tc>
      </w:tr>
      <w:tr w:rsidR="003D24DE" w:rsidRPr="000E7345" w14:paraId="1F9710B3" w14:textId="77777777" w:rsidTr="007F1754">
        <w:trPr>
          <w:trHeight w:val="20"/>
        </w:trPr>
        <w:tc>
          <w:tcPr>
            <w:tcW w:w="820" w:type="pct"/>
            <w:vMerge w:val="restart"/>
            <w:tcBorders>
              <w:top w:val="nil"/>
              <w:left w:val="single" w:sz="4" w:space="0" w:color="auto"/>
              <w:bottom w:val="single" w:sz="4" w:space="0" w:color="auto"/>
              <w:right w:val="single" w:sz="4" w:space="0" w:color="auto"/>
            </w:tcBorders>
            <w:shd w:val="clear" w:color="auto" w:fill="auto"/>
            <w:vAlign w:val="center"/>
            <w:hideMark/>
          </w:tcPr>
          <w:p w14:paraId="044C1D60" w14:textId="77777777" w:rsidR="003D24DE" w:rsidRPr="000E7345" w:rsidRDefault="003D24DE" w:rsidP="003D24DE">
            <w:pPr>
              <w:jc w:val="center"/>
              <w:rPr>
                <w:color w:val="000000"/>
                <w:sz w:val="20"/>
                <w:szCs w:val="20"/>
              </w:rPr>
            </w:pPr>
            <w:r w:rsidRPr="000E7345">
              <w:rPr>
                <w:color w:val="000000"/>
                <w:sz w:val="20"/>
                <w:szCs w:val="20"/>
              </w:rPr>
              <w:t xml:space="preserve">Резерв (+)/Дефицит (-) </w:t>
            </w:r>
          </w:p>
        </w:tc>
        <w:tc>
          <w:tcPr>
            <w:tcW w:w="388" w:type="pct"/>
            <w:tcBorders>
              <w:top w:val="nil"/>
              <w:left w:val="nil"/>
              <w:bottom w:val="single" w:sz="4" w:space="0" w:color="auto"/>
              <w:right w:val="single" w:sz="4" w:space="0" w:color="auto"/>
            </w:tcBorders>
            <w:shd w:val="clear" w:color="auto" w:fill="auto"/>
            <w:vAlign w:val="center"/>
            <w:hideMark/>
          </w:tcPr>
          <w:p w14:paraId="770FA052" w14:textId="77777777" w:rsidR="003D24DE" w:rsidRPr="000E7345" w:rsidRDefault="003D24DE" w:rsidP="003D24DE">
            <w:pPr>
              <w:jc w:val="center"/>
              <w:rPr>
                <w:color w:val="000000"/>
                <w:sz w:val="20"/>
                <w:szCs w:val="20"/>
              </w:rPr>
            </w:pPr>
            <w:r w:rsidRPr="000E7345">
              <w:rPr>
                <w:color w:val="000000"/>
                <w:sz w:val="20"/>
                <w:szCs w:val="20"/>
              </w:rPr>
              <w:t>Гкал/ч</w:t>
            </w:r>
          </w:p>
        </w:tc>
        <w:tc>
          <w:tcPr>
            <w:tcW w:w="786" w:type="pct"/>
            <w:tcBorders>
              <w:top w:val="nil"/>
              <w:left w:val="nil"/>
              <w:bottom w:val="single" w:sz="4" w:space="0" w:color="auto"/>
              <w:right w:val="single" w:sz="4" w:space="0" w:color="auto"/>
            </w:tcBorders>
            <w:shd w:val="clear" w:color="auto" w:fill="auto"/>
            <w:vAlign w:val="center"/>
            <w:hideMark/>
          </w:tcPr>
          <w:p w14:paraId="2D866FB0" w14:textId="0264CEA2" w:rsidR="003D24DE" w:rsidRPr="000E7345" w:rsidRDefault="003D24DE" w:rsidP="003D24DE">
            <w:pPr>
              <w:jc w:val="center"/>
              <w:rPr>
                <w:color w:val="000000"/>
                <w:sz w:val="20"/>
                <w:szCs w:val="20"/>
              </w:rPr>
            </w:pPr>
            <w:r w:rsidRPr="000E7345">
              <w:rPr>
                <w:color w:val="000000"/>
                <w:sz w:val="20"/>
                <w:szCs w:val="20"/>
              </w:rPr>
              <w:t>126,85</w:t>
            </w:r>
          </w:p>
        </w:tc>
        <w:tc>
          <w:tcPr>
            <w:tcW w:w="769" w:type="pct"/>
            <w:tcBorders>
              <w:top w:val="nil"/>
              <w:left w:val="nil"/>
              <w:bottom w:val="single" w:sz="4" w:space="0" w:color="auto"/>
              <w:right w:val="single" w:sz="4" w:space="0" w:color="auto"/>
            </w:tcBorders>
            <w:shd w:val="clear" w:color="auto" w:fill="auto"/>
            <w:vAlign w:val="center"/>
            <w:hideMark/>
          </w:tcPr>
          <w:p w14:paraId="19777D32" w14:textId="7B291357" w:rsidR="003D24DE" w:rsidRPr="000E7345" w:rsidRDefault="003D24DE" w:rsidP="003D24DE">
            <w:pPr>
              <w:jc w:val="center"/>
              <w:rPr>
                <w:color w:val="000000"/>
                <w:sz w:val="20"/>
                <w:szCs w:val="20"/>
              </w:rPr>
            </w:pPr>
            <w:r w:rsidRPr="000E7345">
              <w:rPr>
                <w:color w:val="000000"/>
                <w:sz w:val="20"/>
                <w:szCs w:val="20"/>
              </w:rPr>
              <w:t>10,30</w:t>
            </w:r>
          </w:p>
        </w:tc>
        <w:tc>
          <w:tcPr>
            <w:tcW w:w="801" w:type="pct"/>
            <w:tcBorders>
              <w:top w:val="nil"/>
              <w:left w:val="nil"/>
              <w:bottom w:val="single" w:sz="4" w:space="0" w:color="auto"/>
              <w:right w:val="single" w:sz="4" w:space="0" w:color="auto"/>
            </w:tcBorders>
            <w:shd w:val="clear" w:color="auto" w:fill="auto"/>
            <w:vAlign w:val="bottom"/>
            <w:hideMark/>
          </w:tcPr>
          <w:p w14:paraId="180A9ADE" w14:textId="7178620D" w:rsidR="003D24DE" w:rsidRPr="000E7345" w:rsidRDefault="003D24DE" w:rsidP="003D24DE">
            <w:pPr>
              <w:jc w:val="center"/>
              <w:rPr>
                <w:color w:val="000000"/>
                <w:sz w:val="20"/>
                <w:szCs w:val="20"/>
              </w:rPr>
            </w:pPr>
            <w:r w:rsidRPr="000E7345">
              <w:rPr>
                <w:color w:val="000000"/>
                <w:sz w:val="20"/>
                <w:szCs w:val="20"/>
              </w:rPr>
              <w:t>13,41</w:t>
            </w:r>
          </w:p>
        </w:tc>
        <w:tc>
          <w:tcPr>
            <w:tcW w:w="573" w:type="pct"/>
            <w:tcBorders>
              <w:top w:val="nil"/>
              <w:left w:val="nil"/>
              <w:bottom w:val="single" w:sz="4" w:space="0" w:color="auto"/>
              <w:right w:val="single" w:sz="4" w:space="0" w:color="auto"/>
            </w:tcBorders>
            <w:shd w:val="clear" w:color="auto" w:fill="auto"/>
            <w:vAlign w:val="bottom"/>
            <w:hideMark/>
          </w:tcPr>
          <w:p w14:paraId="69E3F6DC" w14:textId="77C4BA60" w:rsidR="003D24DE" w:rsidRPr="000E7345" w:rsidRDefault="003D24DE" w:rsidP="003D24DE">
            <w:pPr>
              <w:jc w:val="center"/>
              <w:rPr>
                <w:color w:val="000000"/>
                <w:sz w:val="20"/>
                <w:szCs w:val="20"/>
              </w:rPr>
            </w:pPr>
            <w:r w:rsidRPr="000E7345">
              <w:rPr>
                <w:color w:val="000000"/>
                <w:sz w:val="20"/>
                <w:szCs w:val="20"/>
              </w:rPr>
              <w:t>0,68</w:t>
            </w:r>
          </w:p>
        </w:tc>
        <w:tc>
          <w:tcPr>
            <w:tcW w:w="483" w:type="pct"/>
            <w:tcBorders>
              <w:top w:val="nil"/>
              <w:left w:val="nil"/>
              <w:bottom w:val="single" w:sz="4" w:space="0" w:color="auto"/>
              <w:right w:val="single" w:sz="4" w:space="0" w:color="auto"/>
            </w:tcBorders>
            <w:shd w:val="clear" w:color="auto" w:fill="auto"/>
            <w:vAlign w:val="bottom"/>
            <w:hideMark/>
          </w:tcPr>
          <w:p w14:paraId="6982494F" w14:textId="5E8C21AF" w:rsidR="003D24DE" w:rsidRPr="000E7345" w:rsidRDefault="003D24DE" w:rsidP="003D24DE">
            <w:pPr>
              <w:jc w:val="center"/>
              <w:rPr>
                <w:color w:val="000000"/>
                <w:sz w:val="20"/>
                <w:szCs w:val="20"/>
              </w:rPr>
            </w:pPr>
            <w:r w:rsidRPr="000E7345">
              <w:rPr>
                <w:color w:val="000000"/>
                <w:sz w:val="20"/>
                <w:szCs w:val="20"/>
              </w:rPr>
              <w:t>0,28</w:t>
            </w:r>
          </w:p>
        </w:tc>
        <w:tc>
          <w:tcPr>
            <w:tcW w:w="379" w:type="pct"/>
            <w:tcBorders>
              <w:top w:val="nil"/>
              <w:left w:val="nil"/>
              <w:bottom w:val="single" w:sz="4" w:space="0" w:color="auto"/>
              <w:right w:val="single" w:sz="4" w:space="0" w:color="auto"/>
            </w:tcBorders>
            <w:shd w:val="clear" w:color="auto" w:fill="auto"/>
            <w:vAlign w:val="center"/>
            <w:hideMark/>
          </w:tcPr>
          <w:p w14:paraId="46435169" w14:textId="44AD6463" w:rsidR="003D24DE" w:rsidRPr="000E7345" w:rsidRDefault="003D24DE" w:rsidP="003D24DE">
            <w:pPr>
              <w:jc w:val="center"/>
              <w:rPr>
                <w:color w:val="000000"/>
                <w:sz w:val="20"/>
                <w:szCs w:val="20"/>
              </w:rPr>
            </w:pPr>
            <w:r w:rsidRPr="000E7345">
              <w:rPr>
                <w:color w:val="000000"/>
                <w:sz w:val="20"/>
                <w:szCs w:val="20"/>
              </w:rPr>
              <w:t>19,87</w:t>
            </w:r>
          </w:p>
        </w:tc>
      </w:tr>
      <w:tr w:rsidR="003D24DE" w:rsidRPr="000E7345" w14:paraId="0B8DBAD6" w14:textId="77777777" w:rsidTr="007F1754">
        <w:trPr>
          <w:trHeight w:val="20"/>
        </w:trPr>
        <w:tc>
          <w:tcPr>
            <w:tcW w:w="820" w:type="pct"/>
            <w:vMerge/>
            <w:tcBorders>
              <w:top w:val="nil"/>
              <w:left w:val="single" w:sz="4" w:space="0" w:color="auto"/>
              <w:bottom w:val="single" w:sz="4" w:space="0" w:color="auto"/>
              <w:right w:val="single" w:sz="4" w:space="0" w:color="auto"/>
            </w:tcBorders>
            <w:vAlign w:val="center"/>
            <w:hideMark/>
          </w:tcPr>
          <w:p w14:paraId="0168578E" w14:textId="77777777" w:rsidR="003D24DE" w:rsidRPr="000E7345" w:rsidRDefault="003D24DE" w:rsidP="003D24DE">
            <w:pPr>
              <w:rPr>
                <w:color w:val="000000"/>
                <w:sz w:val="20"/>
                <w:szCs w:val="20"/>
              </w:rPr>
            </w:pPr>
          </w:p>
        </w:tc>
        <w:tc>
          <w:tcPr>
            <w:tcW w:w="388" w:type="pct"/>
            <w:tcBorders>
              <w:top w:val="nil"/>
              <w:left w:val="nil"/>
              <w:bottom w:val="single" w:sz="4" w:space="0" w:color="auto"/>
              <w:right w:val="single" w:sz="4" w:space="0" w:color="auto"/>
            </w:tcBorders>
            <w:shd w:val="clear" w:color="auto" w:fill="auto"/>
            <w:vAlign w:val="center"/>
            <w:hideMark/>
          </w:tcPr>
          <w:p w14:paraId="1AF3A2BA" w14:textId="77777777" w:rsidR="003D24DE" w:rsidRPr="000E7345" w:rsidRDefault="003D24DE" w:rsidP="003D24DE">
            <w:pPr>
              <w:jc w:val="center"/>
              <w:rPr>
                <w:color w:val="000000"/>
                <w:sz w:val="20"/>
                <w:szCs w:val="20"/>
              </w:rPr>
            </w:pPr>
            <w:r w:rsidRPr="000E7345">
              <w:rPr>
                <w:color w:val="000000"/>
                <w:sz w:val="20"/>
                <w:szCs w:val="20"/>
              </w:rPr>
              <w:t>%</w:t>
            </w:r>
          </w:p>
        </w:tc>
        <w:tc>
          <w:tcPr>
            <w:tcW w:w="786" w:type="pct"/>
            <w:tcBorders>
              <w:top w:val="nil"/>
              <w:left w:val="nil"/>
              <w:bottom w:val="single" w:sz="4" w:space="0" w:color="auto"/>
              <w:right w:val="single" w:sz="4" w:space="0" w:color="auto"/>
            </w:tcBorders>
            <w:shd w:val="clear" w:color="auto" w:fill="auto"/>
            <w:vAlign w:val="center"/>
            <w:hideMark/>
          </w:tcPr>
          <w:p w14:paraId="0FB67FA2" w14:textId="736CFD5C" w:rsidR="003D24DE" w:rsidRPr="000E7345" w:rsidRDefault="003D24DE" w:rsidP="003D24DE">
            <w:pPr>
              <w:jc w:val="center"/>
              <w:rPr>
                <w:color w:val="000000"/>
                <w:sz w:val="20"/>
                <w:szCs w:val="20"/>
              </w:rPr>
            </w:pPr>
            <w:r w:rsidRPr="000E7345">
              <w:rPr>
                <w:color w:val="000000"/>
                <w:sz w:val="20"/>
                <w:szCs w:val="20"/>
              </w:rPr>
              <w:t>63,88</w:t>
            </w:r>
          </w:p>
        </w:tc>
        <w:tc>
          <w:tcPr>
            <w:tcW w:w="769" w:type="pct"/>
            <w:tcBorders>
              <w:top w:val="nil"/>
              <w:left w:val="nil"/>
              <w:bottom w:val="single" w:sz="4" w:space="0" w:color="auto"/>
              <w:right w:val="single" w:sz="4" w:space="0" w:color="auto"/>
            </w:tcBorders>
            <w:shd w:val="clear" w:color="auto" w:fill="auto"/>
            <w:vAlign w:val="bottom"/>
            <w:hideMark/>
          </w:tcPr>
          <w:p w14:paraId="674B2275" w14:textId="0183864D" w:rsidR="003D24DE" w:rsidRPr="000E7345" w:rsidRDefault="003D24DE" w:rsidP="003D24DE">
            <w:pPr>
              <w:jc w:val="center"/>
              <w:rPr>
                <w:color w:val="000000"/>
                <w:sz w:val="20"/>
                <w:szCs w:val="20"/>
              </w:rPr>
            </w:pPr>
            <w:r w:rsidRPr="000E7345">
              <w:rPr>
                <w:color w:val="000000"/>
                <w:sz w:val="20"/>
                <w:szCs w:val="20"/>
              </w:rPr>
              <w:t>49,91</w:t>
            </w:r>
          </w:p>
        </w:tc>
        <w:tc>
          <w:tcPr>
            <w:tcW w:w="801" w:type="pct"/>
            <w:tcBorders>
              <w:top w:val="nil"/>
              <w:left w:val="nil"/>
              <w:bottom w:val="single" w:sz="4" w:space="0" w:color="auto"/>
              <w:right w:val="single" w:sz="4" w:space="0" w:color="auto"/>
            </w:tcBorders>
            <w:shd w:val="clear" w:color="auto" w:fill="auto"/>
            <w:vAlign w:val="bottom"/>
            <w:hideMark/>
          </w:tcPr>
          <w:p w14:paraId="4875D854" w14:textId="3AEDEE80" w:rsidR="003D24DE" w:rsidRPr="000E7345" w:rsidRDefault="003D24DE" w:rsidP="003D24DE">
            <w:pPr>
              <w:jc w:val="center"/>
              <w:rPr>
                <w:color w:val="000000"/>
                <w:sz w:val="20"/>
                <w:szCs w:val="20"/>
              </w:rPr>
            </w:pPr>
            <w:r w:rsidRPr="000E7345">
              <w:rPr>
                <w:color w:val="000000"/>
                <w:sz w:val="20"/>
                <w:szCs w:val="20"/>
              </w:rPr>
              <w:t>45,91</w:t>
            </w:r>
          </w:p>
        </w:tc>
        <w:tc>
          <w:tcPr>
            <w:tcW w:w="573" w:type="pct"/>
            <w:tcBorders>
              <w:top w:val="nil"/>
              <w:left w:val="nil"/>
              <w:bottom w:val="single" w:sz="4" w:space="0" w:color="auto"/>
              <w:right w:val="single" w:sz="4" w:space="0" w:color="auto"/>
            </w:tcBorders>
            <w:shd w:val="clear" w:color="auto" w:fill="auto"/>
            <w:vAlign w:val="bottom"/>
            <w:hideMark/>
          </w:tcPr>
          <w:p w14:paraId="6BF8ED5F" w14:textId="10F897F7" w:rsidR="003D24DE" w:rsidRPr="000E7345" w:rsidRDefault="003D24DE" w:rsidP="003D24DE">
            <w:pPr>
              <w:jc w:val="center"/>
              <w:rPr>
                <w:color w:val="000000"/>
                <w:sz w:val="20"/>
                <w:szCs w:val="20"/>
              </w:rPr>
            </w:pPr>
            <w:r w:rsidRPr="000E7345">
              <w:rPr>
                <w:color w:val="000000"/>
                <w:sz w:val="20"/>
                <w:szCs w:val="20"/>
              </w:rPr>
              <w:t>24,65</w:t>
            </w:r>
          </w:p>
        </w:tc>
        <w:tc>
          <w:tcPr>
            <w:tcW w:w="483" w:type="pct"/>
            <w:tcBorders>
              <w:top w:val="nil"/>
              <w:left w:val="nil"/>
              <w:bottom w:val="single" w:sz="4" w:space="0" w:color="auto"/>
              <w:right w:val="single" w:sz="4" w:space="0" w:color="auto"/>
            </w:tcBorders>
            <w:shd w:val="clear" w:color="auto" w:fill="auto"/>
            <w:vAlign w:val="bottom"/>
            <w:hideMark/>
          </w:tcPr>
          <w:p w14:paraId="47B75411" w14:textId="162CF10B" w:rsidR="003D24DE" w:rsidRPr="000E7345" w:rsidRDefault="003D24DE" w:rsidP="003D24DE">
            <w:pPr>
              <w:jc w:val="center"/>
              <w:rPr>
                <w:color w:val="000000"/>
                <w:sz w:val="20"/>
                <w:szCs w:val="20"/>
              </w:rPr>
            </w:pPr>
            <w:r w:rsidRPr="000E7345">
              <w:rPr>
                <w:color w:val="000000"/>
                <w:sz w:val="20"/>
                <w:szCs w:val="20"/>
              </w:rPr>
              <w:t>22,18</w:t>
            </w:r>
          </w:p>
        </w:tc>
        <w:tc>
          <w:tcPr>
            <w:tcW w:w="379" w:type="pct"/>
            <w:tcBorders>
              <w:top w:val="nil"/>
              <w:left w:val="nil"/>
              <w:bottom w:val="single" w:sz="4" w:space="0" w:color="auto"/>
              <w:right w:val="single" w:sz="4" w:space="0" w:color="auto"/>
            </w:tcBorders>
            <w:shd w:val="clear" w:color="auto" w:fill="auto"/>
            <w:vAlign w:val="center"/>
            <w:hideMark/>
          </w:tcPr>
          <w:p w14:paraId="5F20E212" w14:textId="1CC6D504" w:rsidR="003D24DE" w:rsidRPr="000E7345" w:rsidRDefault="003D24DE" w:rsidP="003D24DE">
            <w:pPr>
              <w:jc w:val="center"/>
              <w:rPr>
                <w:color w:val="000000"/>
                <w:sz w:val="20"/>
                <w:szCs w:val="20"/>
              </w:rPr>
            </w:pPr>
            <w:r w:rsidRPr="000E7345">
              <w:rPr>
                <w:color w:val="000000"/>
                <w:sz w:val="20"/>
                <w:szCs w:val="20"/>
              </w:rPr>
              <w:t>53,19</w:t>
            </w:r>
          </w:p>
        </w:tc>
      </w:tr>
      <w:tr w:rsidR="003D24DE" w:rsidRPr="000E7345" w14:paraId="341A040A" w14:textId="77777777" w:rsidTr="000C253C">
        <w:trPr>
          <w:trHeight w:val="20"/>
        </w:trPr>
        <w:tc>
          <w:tcPr>
            <w:tcW w:w="820" w:type="pct"/>
            <w:tcBorders>
              <w:top w:val="nil"/>
              <w:left w:val="single" w:sz="4" w:space="0" w:color="auto"/>
              <w:bottom w:val="single" w:sz="4" w:space="0" w:color="auto"/>
              <w:right w:val="single" w:sz="4" w:space="0" w:color="auto"/>
            </w:tcBorders>
            <w:shd w:val="clear" w:color="auto" w:fill="auto"/>
            <w:vAlign w:val="center"/>
            <w:hideMark/>
          </w:tcPr>
          <w:p w14:paraId="5745659A" w14:textId="77777777" w:rsidR="003D24DE" w:rsidRPr="000E7345" w:rsidRDefault="003D24DE" w:rsidP="003D24DE">
            <w:pPr>
              <w:jc w:val="center"/>
              <w:rPr>
                <w:color w:val="000000"/>
                <w:sz w:val="20"/>
                <w:szCs w:val="20"/>
              </w:rPr>
            </w:pPr>
            <w:r w:rsidRPr="000E7345">
              <w:rPr>
                <w:color w:val="000000"/>
                <w:sz w:val="20"/>
                <w:szCs w:val="20"/>
              </w:rPr>
              <w:t>Располагаемая тепловая мощность нетто (с учетом затрат на собственные нужды) при аварийном выводе самого мощного котла</w:t>
            </w:r>
          </w:p>
        </w:tc>
        <w:tc>
          <w:tcPr>
            <w:tcW w:w="388" w:type="pct"/>
            <w:tcBorders>
              <w:top w:val="nil"/>
              <w:left w:val="nil"/>
              <w:bottom w:val="single" w:sz="4" w:space="0" w:color="auto"/>
              <w:right w:val="single" w:sz="4" w:space="0" w:color="auto"/>
            </w:tcBorders>
            <w:shd w:val="clear" w:color="auto" w:fill="auto"/>
            <w:vAlign w:val="center"/>
            <w:hideMark/>
          </w:tcPr>
          <w:p w14:paraId="1C57B830" w14:textId="77777777" w:rsidR="003D24DE" w:rsidRPr="000E7345" w:rsidRDefault="003D24DE" w:rsidP="003D24DE">
            <w:pPr>
              <w:jc w:val="center"/>
              <w:rPr>
                <w:color w:val="000000"/>
                <w:sz w:val="20"/>
                <w:szCs w:val="20"/>
              </w:rPr>
            </w:pPr>
            <w:r w:rsidRPr="000E7345">
              <w:rPr>
                <w:color w:val="000000"/>
                <w:sz w:val="20"/>
                <w:szCs w:val="20"/>
              </w:rPr>
              <w:t>Гкал/ч</w:t>
            </w:r>
          </w:p>
        </w:tc>
        <w:tc>
          <w:tcPr>
            <w:tcW w:w="786" w:type="pct"/>
            <w:tcBorders>
              <w:top w:val="nil"/>
              <w:left w:val="nil"/>
              <w:bottom w:val="single" w:sz="4" w:space="0" w:color="auto"/>
              <w:right w:val="single" w:sz="4" w:space="0" w:color="auto"/>
            </w:tcBorders>
            <w:shd w:val="clear" w:color="auto" w:fill="auto"/>
            <w:vAlign w:val="center"/>
            <w:hideMark/>
          </w:tcPr>
          <w:p w14:paraId="6C41CAD9" w14:textId="476ABD5F" w:rsidR="003D24DE" w:rsidRPr="000E7345" w:rsidRDefault="003D24DE" w:rsidP="003D24DE">
            <w:pPr>
              <w:jc w:val="center"/>
              <w:rPr>
                <w:color w:val="000000"/>
                <w:sz w:val="20"/>
                <w:szCs w:val="20"/>
              </w:rPr>
            </w:pPr>
            <w:r w:rsidRPr="000E7345">
              <w:rPr>
                <w:color w:val="000000"/>
                <w:sz w:val="20"/>
                <w:szCs w:val="20"/>
              </w:rPr>
              <w:t>148,71</w:t>
            </w:r>
          </w:p>
        </w:tc>
        <w:tc>
          <w:tcPr>
            <w:tcW w:w="769" w:type="pct"/>
            <w:tcBorders>
              <w:top w:val="nil"/>
              <w:left w:val="nil"/>
              <w:bottom w:val="single" w:sz="4" w:space="0" w:color="auto"/>
              <w:right w:val="single" w:sz="4" w:space="0" w:color="auto"/>
            </w:tcBorders>
            <w:shd w:val="clear" w:color="auto" w:fill="auto"/>
            <w:vAlign w:val="center"/>
            <w:hideMark/>
          </w:tcPr>
          <w:p w14:paraId="330FD6A0" w14:textId="50B6663E" w:rsidR="003D24DE" w:rsidRPr="000E7345" w:rsidRDefault="003D24DE" w:rsidP="003D24DE">
            <w:pPr>
              <w:jc w:val="center"/>
              <w:rPr>
                <w:color w:val="000000"/>
                <w:sz w:val="20"/>
                <w:szCs w:val="20"/>
              </w:rPr>
            </w:pPr>
            <w:r w:rsidRPr="000E7345">
              <w:rPr>
                <w:color w:val="000000"/>
                <w:sz w:val="20"/>
                <w:szCs w:val="20"/>
              </w:rPr>
              <w:t>13,76</w:t>
            </w:r>
          </w:p>
        </w:tc>
        <w:tc>
          <w:tcPr>
            <w:tcW w:w="801" w:type="pct"/>
            <w:tcBorders>
              <w:top w:val="nil"/>
              <w:left w:val="nil"/>
              <w:bottom w:val="single" w:sz="4" w:space="0" w:color="auto"/>
              <w:right w:val="single" w:sz="4" w:space="0" w:color="auto"/>
            </w:tcBorders>
            <w:shd w:val="clear" w:color="auto" w:fill="auto"/>
            <w:vAlign w:val="center"/>
            <w:hideMark/>
          </w:tcPr>
          <w:p w14:paraId="01A99245" w14:textId="36F9BB33" w:rsidR="003D24DE" w:rsidRPr="000E7345" w:rsidRDefault="003D24DE" w:rsidP="003D24DE">
            <w:pPr>
              <w:jc w:val="center"/>
              <w:rPr>
                <w:color w:val="000000"/>
                <w:sz w:val="20"/>
                <w:szCs w:val="20"/>
              </w:rPr>
            </w:pPr>
            <w:r w:rsidRPr="000E7345">
              <w:rPr>
                <w:color w:val="000000"/>
                <w:sz w:val="20"/>
                <w:szCs w:val="20"/>
              </w:rPr>
              <w:t>18,88</w:t>
            </w:r>
          </w:p>
        </w:tc>
        <w:tc>
          <w:tcPr>
            <w:tcW w:w="573" w:type="pct"/>
            <w:tcBorders>
              <w:top w:val="nil"/>
              <w:left w:val="nil"/>
              <w:bottom w:val="single" w:sz="4" w:space="0" w:color="auto"/>
              <w:right w:val="single" w:sz="4" w:space="0" w:color="auto"/>
            </w:tcBorders>
            <w:shd w:val="clear" w:color="auto" w:fill="auto"/>
            <w:vAlign w:val="center"/>
            <w:hideMark/>
          </w:tcPr>
          <w:p w14:paraId="615D01E2" w14:textId="619BA58D" w:rsidR="003D24DE" w:rsidRPr="000E7345" w:rsidRDefault="003D24DE" w:rsidP="003D24DE">
            <w:pPr>
              <w:jc w:val="center"/>
              <w:rPr>
                <w:color w:val="000000"/>
                <w:sz w:val="20"/>
                <w:szCs w:val="20"/>
              </w:rPr>
            </w:pPr>
            <w:r w:rsidRPr="000E7345">
              <w:rPr>
                <w:color w:val="000000"/>
                <w:sz w:val="20"/>
                <w:szCs w:val="20"/>
              </w:rPr>
              <w:t>1,19</w:t>
            </w:r>
          </w:p>
        </w:tc>
        <w:tc>
          <w:tcPr>
            <w:tcW w:w="483" w:type="pct"/>
            <w:tcBorders>
              <w:top w:val="nil"/>
              <w:left w:val="nil"/>
              <w:bottom w:val="single" w:sz="4" w:space="0" w:color="auto"/>
              <w:right w:val="single" w:sz="4" w:space="0" w:color="auto"/>
            </w:tcBorders>
            <w:shd w:val="clear" w:color="auto" w:fill="auto"/>
            <w:vAlign w:val="center"/>
            <w:hideMark/>
          </w:tcPr>
          <w:p w14:paraId="481E2A5F" w14:textId="7745BBAD" w:rsidR="003D24DE" w:rsidRPr="000E7345" w:rsidRDefault="003D24DE" w:rsidP="003D24DE">
            <w:pPr>
              <w:jc w:val="center"/>
              <w:rPr>
                <w:color w:val="000000"/>
                <w:sz w:val="20"/>
                <w:szCs w:val="20"/>
              </w:rPr>
            </w:pPr>
            <w:r w:rsidRPr="000E7345">
              <w:rPr>
                <w:color w:val="000000"/>
                <w:sz w:val="20"/>
                <w:szCs w:val="20"/>
              </w:rPr>
              <w:t>0,63</w:t>
            </w:r>
          </w:p>
        </w:tc>
        <w:tc>
          <w:tcPr>
            <w:tcW w:w="379" w:type="pct"/>
            <w:tcBorders>
              <w:top w:val="nil"/>
              <w:left w:val="nil"/>
              <w:bottom w:val="single" w:sz="4" w:space="0" w:color="auto"/>
              <w:right w:val="single" w:sz="4" w:space="0" w:color="auto"/>
            </w:tcBorders>
            <w:shd w:val="clear" w:color="auto" w:fill="auto"/>
            <w:vAlign w:val="center"/>
            <w:hideMark/>
          </w:tcPr>
          <w:p w14:paraId="484C59B3" w14:textId="3A460B9F" w:rsidR="003D24DE" w:rsidRPr="000E7345" w:rsidRDefault="003D24DE" w:rsidP="003D24DE">
            <w:pPr>
              <w:jc w:val="center"/>
              <w:rPr>
                <w:color w:val="000000"/>
                <w:sz w:val="20"/>
                <w:szCs w:val="20"/>
              </w:rPr>
            </w:pPr>
            <w:r w:rsidRPr="000E7345">
              <w:rPr>
                <w:color w:val="000000"/>
                <w:sz w:val="20"/>
                <w:szCs w:val="20"/>
              </w:rPr>
              <w:t>20,15</w:t>
            </w:r>
          </w:p>
        </w:tc>
      </w:tr>
      <w:tr w:rsidR="003D24DE" w:rsidRPr="000E7345" w14:paraId="08DD37DD" w14:textId="77777777" w:rsidTr="000C253C">
        <w:trPr>
          <w:trHeight w:val="20"/>
        </w:trPr>
        <w:tc>
          <w:tcPr>
            <w:tcW w:w="820" w:type="pct"/>
            <w:tcBorders>
              <w:top w:val="nil"/>
              <w:left w:val="single" w:sz="4" w:space="0" w:color="auto"/>
              <w:bottom w:val="single" w:sz="4" w:space="0" w:color="auto"/>
              <w:right w:val="single" w:sz="4" w:space="0" w:color="auto"/>
            </w:tcBorders>
            <w:shd w:val="clear" w:color="auto" w:fill="auto"/>
            <w:vAlign w:val="center"/>
            <w:hideMark/>
          </w:tcPr>
          <w:p w14:paraId="6519CF91" w14:textId="77777777" w:rsidR="003D24DE" w:rsidRPr="000E7345" w:rsidRDefault="003D24DE" w:rsidP="003D24DE">
            <w:pPr>
              <w:jc w:val="center"/>
              <w:rPr>
                <w:color w:val="000000"/>
                <w:sz w:val="20"/>
                <w:szCs w:val="20"/>
              </w:rPr>
            </w:pPr>
            <w:r w:rsidRPr="000E7345">
              <w:rPr>
                <w:color w:val="000000"/>
                <w:sz w:val="20"/>
                <w:szCs w:val="20"/>
              </w:rPr>
              <w:t>Максимально допустимое значение тепловой нагрузки на коллекторах источника при аварийном выводе самого мощного котла</w:t>
            </w:r>
          </w:p>
        </w:tc>
        <w:tc>
          <w:tcPr>
            <w:tcW w:w="388" w:type="pct"/>
            <w:tcBorders>
              <w:top w:val="nil"/>
              <w:left w:val="nil"/>
              <w:bottom w:val="single" w:sz="4" w:space="0" w:color="auto"/>
              <w:right w:val="single" w:sz="4" w:space="0" w:color="auto"/>
            </w:tcBorders>
            <w:shd w:val="clear" w:color="auto" w:fill="auto"/>
            <w:noWrap/>
            <w:vAlign w:val="center"/>
            <w:hideMark/>
          </w:tcPr>
          <w:p w14:paraId="2A3CE902" w14:textId="77777777" w:rsidR="003D24DE" w:rsidRPr="000E7345" w:rsidRDefault="003D24DE" w:rsidP="003D24DE">
            <w:pPr>
              <w:jc w:val="center"/>
              <w:rPr>
                <w:color w:val="000000"/>
                <w:sz w:val="20"/>
                <w:szCs w:val="20"/>
              </w:rPr>
            </w:pPr>
            <w:r w:rsidRPr="000E7345">
              <w:rPr>
                <w:color w:val="000000"/>
                <w:sz w:val="20"/>
                <w:szCs w:val="20"/>
              </w:rPr>
              <w:t>Гкал/час</w:t>
            </w:r>
          </w:p>
        </w:tc>
        <w:tc>
          <w:tcPr>
            <w:tcW w:w="786" w:type="pct"/>
            <w:tcBorders>
              <w:top w:val="nil"/>
              <w:left w:val="nil"/>
              <w:bottom w:val="single" w:sz="4" w:space="0" w:color="auto"/>
              <w:right w:val="single" w:sz="4" w:space="0" w:color="auto"/>
            </w:tcBorders>
            <w:shd w:val="clear" w:color="auto" w:fill="auto"/>
            <w:vAlign w:val="center"/>
            <w:hideMark/>
          </w:tcPr>
          <w:p w14:paraId="7DC3CAD0" w14:textId="5ED9F6DB" w:rsidR="003D24DE" w:rsidRPr="000E7345" w:rsidRDefault="003D24DE" w:rsidP="003D24DE">
            <w:pPr>
              <w:jc w:val="center"/>
              <w:rPr>
                <w:color w:val="000000"/>
                <w:sz w:val="20"/>
                <w:szCs w:val="20"/>
              </w:rPr>
            </w:pPr>
            <w:r w:rsidRPr="000E7345">
              <w:rPr>
                <w:color w:val="000000"/>
                <w:sz w:val="20"/>
                <w:szCs w:val="20"/>
              </w:rPr>
              <w:t>142,59</w:t>
            </w:r>
          </w:p>
        </w:tc>
        <w:tc>
          <w:tcPr>
            <w:tcW w:w="769" w:type="pct"/>
            <w:tcBorders>
              <w:top w:val="nil"/>
              <w:left w:val="nil"/>
              <w:bottom w:val="single" w:sz="4" w:space="0" w:color="auto"/>
              <w:right w:val="single" w:sz="4" w:space="0" w:color="auto"/>
            </w:tcBorders>
            <w:shd w:val="clear" w:color="auto" w:fill="auto"/>
            <w:noWrap/>
            <w:vAlign w:val="center"/>
            <w:hideMark/>
          </w:tcPr>
          <w:p w14:paraId="5B488CA4" w14:textId="5EC3F2C3" w:rsidR="003D24DE" w:rsidRPr="000E7345" w:rsidRDefault="003D24DE" w:rsidP="003D24DE">
            <w:pPr>
              <w:jc w:val="center"/>
              <w:rPr>
                <w:color w:val="000000"/>
                <w:sz w:val="20"/>
                <w:szCs w:val="20"/>
              </w:rPr>
            </w:pPr>
            <w:r w:rsidRPr="000E7345">
              <w:rPr>
                <w:color w:val="000000"/>
                <w:sz w:val="20"/>
                <w:szCs w:val="20"/>
              </w:rPr>
              <w:t>8,63</w:t>
            </w:r>
          </w:p>
        </w:tc>
        <w:tc>
          <w:tcPr>
            <w:tcW w:w="801" w:type="pct"/>
            <w:tcBorders>
              <w:top w:val="nil"/>
              <w:left w:val="nil"/>
              <w:bottom w:val="single" w:sz="4" w:space="0" w:color="auto"/>
              <w:right w:val="single" w:sz="4" w:space="0" w:color="auto"/>
            </w:tcBorders>
            <w:shd w:val="clear" w:color="auto" w:fill="auto"/>
            <w:noWrap/>
            <w:vAlign w:val="center"/>
            <w:hideMark/>
          </w:tcPr>
          <w:p w14:paraId="09484BD2" w14:textId="0A0A64D5" w:rsidR="003D24DE" w:rsidRPr="000E7345" w:rsidRDefault="003D24DE" w:rsidP="003D24DE">
            <w:pPr>
              <w:jc w:val="center"/>
              <w:rPr>
                <w:color w:val="000000"/>
                <w:sz w:val="20"/>
                <w:szCs w:val="20"/>
              </w:rPr>
            </w:pPr>
            <w:r w:rsidRPr="000E7345">
              <w:rPr>
                <w:color w:val="000000"/>
                <w:sz w:val="20"/>
                <w:szCs w:val="20"/>
              </w:rPr>
              <w:t>12,54</w:t>
            </w:r>
          </w:p>
        </w:tc>
        <w:tc>
          <w:tcPr>
            <w:tcW w:w="573" w:type="pct"/>
            <w:tcBorders>
              <w:top w:val="nil"/>
              <w:left w:val="nil"/>
              <w:bottom w:val="single" w:sz="4" w:space="0" w:color="auto"/>
              <w:right w:val="nil"/>
            </w:tcBorders>
            <w:shd w:val="clear" w:color="auto" w:fill="auto"/>
            <w:noWrap/>
            <w:vAlign w:val="center"/>
            <w:hideMark/>
          </w:tcPr>
          <w:p w14:paraId="35915B68" w14:textId="2DA85A32" w:rsidR="003D24DE" w:rsidRPr="000E7345" w:rsidRDefault="003D24DE" w:rsidP="003D24DE">
            <w:pPr>
              <w:jc w:val="center"/>
              <w:rPr>
                <w:color w:val="000000"/>
                <w:sz w:val="20"/>
                <w:szCs w:val="20"/>
              </w:rPr>
            </w:pPr>
            <w:r w:rsidRPr="000E7345">
              <w:rPr>
                <w:color w:val="000000"/>
                <w:sz w:val="20"/>
                <w:szCs w:val="20"/>
              </w:rPr>
              <w:t>1,45</w:t>
            </w:r>
          </w:p>
        </w:tc>
        <w:tc>
          <w:tcPr>
            <w:tcW w:w="483" w:type="pct"/>
            <w:tcBorders>
              <w:top w:val="nil"/>
              <w:left w:val="single" w:sz="4" w:space="0" w:color="auto"/>
              <w:bottom w:val="single" w:sz="4" w:space="0" w:color="auto"/>
              <w:right w:val="single" w:sz="4" w:space="0" w:color="auto"/>
            </w:tcBorders>
            <w:shd w:val="clear" w:color="auto" w:fill="auto"/>
            <w:noWrap/>
            <w:vAlign w:val="center"/>
            <w:hideMark/>
          </w:tcPr>
          <w:p w14:paraId="246C6D64" w14:textId="6574AD5D" w:rsidR="003D24DE" w:rsidRPr="000E7345" w:rsidRDefault="003D24DE" w:rsidP="003D24DE">
            <w:pPr>
              <w:jc w:val="center"/>
              <w:rPr>
                <w:color w:val="000000"/>
                <w:sz w:val="20"/>
                <w:szCs w:val="20"/>
              </w:rPr>
            </w:pPr>
            <w:r w:rsidRPr="000E7345">
              <w:rPr>
                <w:color w:val="000000"/>
                <w:sz w:val="20"/>
                <w:szCs w:val="20"/>
              </w:rPr>
              <w:t>0,73</w:t>
            </w:r>
          </w:p>
        </w:tc>
        <w:tc>
          <w:tcPr>
            <w:tcW w:w="379" w:type="pct"/>
            <w:tcBorders>
              <w:top w:val="nil"/>
              <w:left w:val="nil"/>
              <w:bottom w:val="single" w:sz="4" w:space="0" w:color="auto"/>
              <w:right w:val="single" w:sz="4" w:space="0" w:color="auto"/>
            </w:tcBorders>
            <w:shd w:val="clear" w:color="auto" w:fill="auto"/>
            <w:noWrap/>
            <w:vAlign w:val="center"/>
            <w:hideMark/>
          </w:tcPr>
          <w:p w14:paraId="6EAD492D" w14:textId="126B2257" w:rsidR="003D24DE" w:rsidRPr="000E7345" w:rsidRDefault="003D24DE" w:rsidP="003D24DE">
            <w:pPr>
              <w:jc w:val="center"/>
              <w:rPr>
                <w:color w:val="000000"/>
                <w:sz w:val="20"/>
                <w:szCs w:val="20"/>
              </w:rPr>
            </w:pPr>
            <w:r w:rsidRPr="000E7345">
              <w:rPr>
                <w:color w:val="000000"/>
                <w:sz w:val="20"/>
                <w:szCs w:val="20"/>
              </w:rPr>
              <w:t>14,31</w:t>
            </w:r>
          </w:p>
        </w:tc>
      </w:tr>
      <w:tr w:rsidR="003D24DE" w:rsidRPr="000E7345" w14:paraId="167F5429" w14:textId="77777777" w:rsidTr="000C253C">
        <w:trPr>
          <w:trHeight w:val="20"/>
        </w:trPr>
        <w:tc>
          <w:tcPr>
            <w:tcW w:w="820" w:type="pct"/>
            <w:vMerge w:val="restart"/>
            <w:tcBorders>
              <w:top w:val="nil"/>
              <w:left w:val="single" w:sz="4" w:space="0" w:color="auto"/>
              <w:bottom w:val="single" w:sz="4" w:space="0" w:color="auto"/>
              <w:right w:val="single" w:sz="4" w:space="0" w:color="auto"/>
            </w:tcBorders>
            <w:shd w:val="clear" w:color="auto" w:fill="auto"/>
            <w:vAlign w:val="center"/>
            <w:hideMark/>
          </w:tcPr>
          <w:p w14:paraId="29B4DE25" w14:textId="77777777" w:rsidR="003D24DE" w:rsidRPr="000E7345" w:rsidRDefault="003D24DE" w:rsidP="003D24DE">
            <w:pPr>
              <w:jc w:val="center"/>
              <w:rPr>
                <w:color w:val="000000"/>
                <w:sz w:val="20"/>
                <w:szCs w:val="20"/>
              </w:rPr>
            </w:pPr>
            <w:r w:rsidRPr="000E7345">
              <w:rPr>
                <w:color w:val="000000"/>
                <w:sz w:val="20"/>
                <w:szCs w:val="20"/>
              </w:rPr>
              <w:t xml:space="preserve">Резерв (+)/Дефицит (-) </w:t>
            </w:r>
          </w:p>
        </w:tc>
        <w:tc>
          <w:tcPr>
            <w:tcW w:w="388" w:type="pct"/>
            <w:tcBorders>
              <w:top w:val="nil"/>
              <w:left w:val="nil"/>
              <w:bottom w:val="single" w:sz="4" w:space="0" w:color="auto"/>
              <w:right w:val="single" w:sz="4" w:space="0" w:color="auto"/>
            </w:tcBorders>
            <w:shd w:val="clear" w:color="auto" w:fill="auto"/>
            <w:vAlign w:val="center"/>
            <w:hideMark/>
          </w:tcPr>
          <w:p w14:paraId="1ABB0883" w14:textId="77777777" w:rsidR="003D24DE" w:rsidRPr="000E7345" w:rsidRDefault="003D24DE" w:rsidP="003D24DE">
            <w:pPr>
              <w:jc w:val="center"/>
              <w:rPr>
                <w:color w:val="000000"/>
                <w:sz w:val="20"/>
                <w:szCs w:val="20"/>
              </w:rPr>
            </w:pPr>
            <w:r w:rsidRPr="000E7345">
              <w:rPr>
                <w:color w:val="000000"/>
                <w:sz w:val="20"/>
                <w:szCs w:val="20"/>
              </w:rPr>
              <w:t>Гкал/ч</w:t>
            </w:r>
          </w:p>
        </w:tc>
        <w:tc>
          <w:tcPr>
            <w:tcW w:w="786" w:type="pct"/>
            <w:tcBorders>
              <w:top w:val="nil"/>
              <w:left w:val="nil"/>
              <w:bottom w:val="single" w:sz="4" w:space="0" w:color="auto"/>
              <w:right w:val="single" w:sz="4" w:space="0" w:color="auto"/>
            </w:tcBorders>
            <w:shd w:val="clear" w:color="auto" w:fill="auto"/>
            <w:vAlign w:val="center"/>
            <w:hideMark/>
          </w:tcPr>
          <w:p w14:paraId="14423F9E" w14:textId="2FA481ED" w:rsidR="003D24DE" w:rsidRPr="000E7345" w:rsidRDefault="003D24DE" w:rsidP="003D24DE">
            <w:pPr>
              <w:jc w:val="center"/>
              <w:rPr>
                <w:color w:val="000000"/>
                <w:sz w:val="20"/>
                <w:szCs w:val="20"/>
              </w:rPr>
            </w:pPr>
            <w:r w:rsidRPr="000E7345">
              <w:rPr>
                <w:color w:val="000000"/>
                <w:sz w:val="20"/>
                <w:szCs w:val="20"/>
              </w:rPr>
              <w:t>106,12</w:t>
            </w:r>
          </w:p>
        </w:tc>
        <w:tc>
          <w:tcPr>
            <w:tcW w:w="769" w:type="pct"/>
            <w:tcBorders>
              <w:top w:val="nil"/>
              <w:left w:val="nil"/>
              <w:bottom w:val="single" w:sz="4" w:space="0" w:color="auto"/>
              <w:right w:val="single" w:sz="4" w:space="0" w:color="auto"/>
            </w:tcBorders>
            <w:shd w:val="clear" w:color="auto" w:fill="auto"/>
            <w:vAlign w:val="center"/>
            <w:hideMark/>
          </w:tcPr>
          <w:p w14:paraId="4C8F4273" w14:textId="5C614583" w:rsidR="003D24DE" w:rsidRPr="000E7345" w:rsidRDefault="003D24DE" w:rsidP="003D24DE">
            <w:pPr>
              <w:jc w:val="center"/>
              <w:rPr>
                <w:color w:val="000000"/>
                <w:sz w:val="20"/>
                <w:szCs w:val="20"/>
              </w:rPr>
            </w:pPr>
            <w:r w:rsidRPr="000E7345">
              <w:rPr>
                <w:color w:val="000000"/>
                <w:sz w:val="20"/>
                <w:szCs w:val="20"/>
              </w:rPr>
              <w:t>5,13</w:t>
            </w:r>
          </w:p>
        </w:tc>
        <w:tc>
          <w:tcPr>
            <w:tcW w:w="801" w:type="pct"/>
            <w:tcBorders>
              <w:top w:val="nil"/>
              <w:left w:val="nil"/>
              <w:bottom w:val="single" w:sz="4" w:space="0" w:color="auto"/>
              <w:right w:val="single" w:sz="4" w:space="0" w:color="auto"/>
            </w:tcBorders>
            <w:shd w:val="clear" w:color="auto" w:fill="auto"/>
            <w:vAlign w:val="center"/>
            <w:hideMark/>
          </w:tcPr>
          <w:p w14:paraId="2EF51C81" w14:textId="45A81826" w:rsidR="003D24DE" w:rsidRPr="000E7345" w:rsidRDefault="003D24DE" w:rsidP="003D24DE">
            <w:pPr>
              <w:jc w:val="center"/>
              <w:rPr>
                <w:color w:val="000000"/>
                <w:sz w:val="20"/>
                <w:szCs w:val="20"/>
              </w:rPr>
            </w:pPr>
            <w:r w:rsidRPr="000E7345">
              <w:rPr>
                <w:color w:val="000000"/>
                <w:sz w:val="20"/>
                <w:szCs w:val="20"/>
              </w:rPr>
              <w:t>6,34</w:t>
            </w:r>
          </w:p>
        </w:tc>
        <w:tc>
          <w:tcPr>
            <w:tcW w:w="573" w:type="pct"/>
            <w:tcBorders>
              <w:top w:val="nil"/>
              <w:left w:val="nil"/>
              <w:bottom w:val="single" w:sz="4" w:space="0" w:color="auto"/>
              <w:right w:val="single" w:sz="4" w:space="0" w:color="auto"/>
            </w:tcBorders>
            <w:shd w:val="clear" w:color="auto" w:fill="auto"/>
            <w:vAlign w:val="center"/>
            <w:hideMark/>
          </w:tcPr>
          <w:p w14:paraId="0C535BD4" w14:textId="3CAF21BD" w:rsidR="003D24DE" w:rsidRPr="000E7345" w:rsidRDefault="003D24DE" w:rsidP="003D24DE">
            <w:pPr>
              <w:jc w:val="center"/>
              <w:rPr>
                <w:color w:val="000000"/>
                <w:sz w:val="20"/>
                <w:szCs w:val="20"/>
              </w:rPr>
            </w:pPr>
            <w:r w:rsidRPr="000E7345">
              <w:rPr>
                <w:color w:val="000000"/>
                <w:sz w:val="20"/>
                <w:szCs w:val="20"/>
              </w:rPr>
              <w:t>-0,26</w:t>
            </w:r>
          </w:p>
        </w:tc>
        <w:tc>
          <w:tcPr>
            <w:tcW w:w="483" w:type="pct"/>
            <w:tcBorders>
              <w:top w:val="nil"/>
              <w:left w:val="nil"/>
              <w:bottom w:val="single" w:sz="4" w:space="0" w:color="auto"/>
              <w:right w:val="single" w:sz="4" w:space="0" w:color="auto"/>
            </w:tcBorders>
            <w:shd w:val="clear" w:color="auto" w:fill="auto"/>
            <w:vAlign w:val="center"/>
            <w:hideMark/>
          </w:tcPr>
          <w:p w14:paraId="74F69B1F" w14:textId="50719E9C" w:rsidR="003D24DE" w:rsidRPr="000E7345" w:rsidRDefault="003D24DE" w:rsidP="003D24DE">
            <w:pPr>
              <w:jc w:val="center"/>
              <w:rPr>
                <w:color w:val="000000"/>
                <w:sz w:val="20"/>
                <w:szCs w:val="20"/>
              </w:rPr>
            </w:pPr>
            <w:r w:rsidRPr="000E7345">
              <w:rPr>
                <w:color w:val="000000"/>
                <w:sz w:val="20"/>
                <w:szCs w:val="20"/>
              </w:rPr>
              <w:t>-0,09</w:t>
            </w:r>
          </w:p>
        </w:tc>
        <w:tc>
          <w:tcPr>
            <w:tcW w:w="379" w:type="pct"/>
            <w:tcBorders>
              <w:top w:val="nil"/>
              <w:left w:val="nil"/>
              <w:bottom w:val="single" w:sz="4" w:space="0" w:color="auto"/>
              <w:right w:val="single" w:sz="4" w:space="0" w:color="auto"/>
            </w:tcBorders>
            <w:shd w:val="clear" w:color="auto" w:fill="auto"/>
            <w:vAlign w:val="center"/>
            <w:hideMark/>
          </w:tcPr>
          <w:p w14:paraId="33A9DC90" w14:textId="32A3A74F" w:rsidR="003D24DE" w:rsidRPr="000E7345" w:rsidRDefault="003D24DE" w:rsidP="003D24DE">
            <w:pPr>
              <w:jc w:val="center"/>
              <w:rPr>
                <w:color w:val="000000"/>
                <w:sz w:val="20"/>
                <w:szCs w:val="20"/>
              </w:rPr>
            </w:pPr>
            <w:r w:rsidRPr="000E7345">
              <w:rPr>
                <w:color w:val="000000"/>
                <w:sz w:val="20"/>
                <w:szCs w:val="20"/>
              </w:rPr>
              <w:t>5,84</w:t>
            </w:r>
          </w:p>
        </w:tc>
      </w:tr>
      <w:tr w:rsidR="003D24DE" w:rsidRPr="000E7345" w14:paraId="3F119BB0" w14:textId="77777777" w:rsidTr="000C253C">
        <w:trPr>
          <w:trHeight w:val="20"/>
        </w:trPr>
        <w:tc>
          <w:tcPr>
            <w:tcW w:w="820" w:type="pct"/>
            <w:vMerge/>
            <w:tcBorders>
              <w:top w:val="nil"/>
              <w:left w:val="single" w:sz="4" w:space="0" w:color="auto"/>
              <w:bottom w:val="single" w:sz="4" w:space="0" w:color="auto"/>
              <w:right w:val="single" w:sz="4" w:space="0" w:color="auto"/>
            </w:tcBorders>
            <w:vAlign w:val="center"/>
            <w:hideMark/>
          </w:tcPr>
          <w:p w14:paraId="2DCC6630" w14:textId="77777777" w:rsidR="003D24DE" w:rsidRPr="000E7345" w:rsidRDefault="003D24DE" w:rsidP="003D24DE">
            <w:pPr>
              <w:rPr>
                <w:color w:val="000000"/>
                <w:sz w:val="20"/>
                <w:szCs w:val="20"/>
              </w:rPr>
            </w:pPr>
          </w:p>
        </w:tc>
        <w:tc>
          <w:tcPr>
            <w:tcW w:w="388" w:type="pct"/>
            <w:tcBorders>
              <w:top w:val="nil"/>
              <w:left w:val="nil"/>
              <w:bottom w:val="single" w:sz="4" w:space="0" w:color="auto"/>
              <w:right w:val="single" w:sz="4" w:space="0" w:color="auto"/>
            </w:tcBorders>
            <w:shd w:val="clear" w:color="auto" w:fill="auto"/>
            <w:vAlign w:val="center"/>
            <w:hideMark/>
          </w:tcPr>
          <w:p w14:paraId="1579093F" w14:textId="77777777" w:rsidR="003D24DE" w:rsidRPr="000E7345" w:rsidRDefault="003D24DE" w:rsidP="003D24DE">
            <w:pPr>
              <w:jc w:val="center"/>
              <w:rPr>
                <w:color w:val="000000"/>
                <w:sz w:val="20"/>
                <w:szCs w:val="20"/>
              </w:rPr>
            </w:pPr>
            <w:r w:rsidRPr="000E7345">
              <w:rPr>
                <w:color w:val="000000"/>
                <w:sz w:val="20"/>
                <w:szCs w:val="20"/>
              </w:rPr>
              <w:t>%</w:t>
            </w:r>
          </w:p>
        </w:tc>
        <w:tc>
          <w:tcPr>
            <w:tcW w:w="786" w:type="pct"/>
            <w:tcBorders>
              <w:top w:val="nil"/>
              <w:left w:val="nil"/>
              <w:bottom w:val="single" w:sz="4" w:space="0" w:color="auto"/>
              <w:right w:val="single" w:sz="4" w:space="0" w:color="auto"/>
            </w:tcBorders>
            <w:shd w:val="clear" w:color="auto" w:fill="auto"/>
            <w:vAlign w:val="center"/>
            <w:hideMark/>
          </w:tcPr>
          <w:p w14:paraId="5F646624" w14:textId="42E8A704" w:rsidR="003D24DE" w:rsidRPr="000E7345" w:rsidRDefault="003D24DE" w:rsidP="003D24DE">
            <w:pPr>
              <w:jc w:val="center"/>
              <w:rPr>
                <w:color w:val="000000"/>
                <w:sz w:val="20"/>
                <w:szCs w:val="20"/>
              </w:rPr>
            </w:pPr>
            <w:r w:rsidRPr="000E7345">
              <w:rPr>
                <w:color w:val="000000"/>
                <w:sz w:val="20"/>
                <w:szCs w:val="20"/>
              </w:rPr>
              <w:t>71,36</w:t>
            </w:r>
          </w:p>
        </w:tc>
        <w:tc>
          <w:tcPr>
            <w:tcW w:w="769" w:type="pct"/>
            <w:tcBorders>
              <w:top w:val="nil"/>
              <w:left w:val="nil"/>
              <w:bottom w:val="single" w:sz="4" w:space="0" w:color="auto"/>
              <w:right w:val="single" w:sz="4" w:space="0" w:color="auto"/>
            </w:tcBorders>
            <w:shd w:val="clear" w:color="auto" w:fill="auto"/>
            <w:vAlign w:val="center"/>
            <w:hideMark/>
          </w:tcPr>
          <w:p w14:paraId="29AF4C05" w14:textId="1CD23A3F" w:rsidR="003D24DE" w:rsidRPr="000E7345" w:rsidRDefault="003D24DE" w:rsidP="003D24DE">
            <w:pPr>
              <w:jc w:val="center"/>
              <w:rPr>
                <w:color w:val="000000"/>
                <w:sz w:val="20"/>
                <w:szCs w:val="20"/>
              </w:rPr>
            </w:pPr>
            <w:r w:rsidRPr="000E7345">
              <w:rPr>
                <w:color w:val="000000"/>
                <w:sz w:val="20"/>
                <w:szCs w:val="20"/>
              </w:rPr>
              <w:t>37,25</w:t>
            </w:r>
          </w:p>
        </w:tc>
        <w:tc>
          <w:tcPr>
            <w:tcW w:w="801" w:type="pct"/>
            <w:tcBorders>
              <w:top w:val="nil"/>
              <w:left w:val="nil"/>
              <w:bottom w:val="single" w:sz="4" w:space="0" w:color="auto"/>
              <w:right w:val="single" w:sz="4" w:space="0" w:color="auto"/>
            </w:tcBorders>
            <w:shd w:val="clear" w:color="auto" w:fill="auto"/>
            <w:vAlign w:val="center"/>
            <w:hideMark/>
          </w:tcPr>
          <w:p w14:paraId="45042698" w14:textId="66F722ED" w:rsidR="003D24DE" w:rsidRPr="000E7345" w:rsidRDefault="003D24DE" w:rsidP="003D24DE">
            <w:pPr>
              <w:jc w:val="center"/>
              <w:rPr>
                <w:color w:val="000000"/>
                <w:sz w:val="20"/>
                <w:szCs w:val="20"/>
              </w:rPr>
            </w:pPr>
            <w:r w:rsidRPr="000E7345">
              <w:rPr>
                <w:color w:val="000000"/>
                <w:sz w:val="20"/>
                <w:szCs w:val="20"/>
              </w:rPr>
              <w:t>33,56</w:t>
            </w:r>
          </w:p>
        </w:tc>
        <w:tc>
          <w:tcPr>
            <w:tcW w:w="573" w:type="pct"/>
            <w:tcBorders>
              <w:top w:val="nil"/>
              <w:left w:val="nil"/>
              <w:bottom w:val="single" w:sz="4" w:space="0" w:color="auto"/>
              <w:right w:val="single" w:sz="4" w:space="0" w:color="auto"/>
            </w:tcBorders>
            <w:shd w:val="clear" w:color="auto" w:fill="auto"/>
            <w:vAlign w:val="center"/>
            <w:hideMark/>
          </w:tcPr>
          <w:p w14:paraId="4B4979B2" w14:textId="254A075F" w:rsidR="003D24DE" w:rsidRPr="000E7345" w:rsidRDefault="003D24DE" w:rsidP="003D24DE">
            <w:pPr>
              <w:jc w:val="center"/>
              <w:rPr>
                <w:color w:val="000000"/>
                <w:sz w:val="20"/>
                <w:szCs w:val="20"/>
              </w:rPr>
            </w:pPr>
            <w:r w:rsidRPr="000E7345">
              <w:rPr>
                <w:color w:val="000000"/>
                <w:sz w:val="20"/>
                <w:szCs w:val="20"/>
              </w:rPr>
              <w:t>-21,87</w:t>
            </w:r>
          </w:p>
        </w:tc>
        <w:tc>
          <w:tcPr>
            <w:tcW w:w="483" w:type="pct"/>
            <w:tcBorders>
              <w:top w:val="nil"/>
              <w:left w:val="nil"/>
              <w:bottom w:val="single" w:sz="4" w:space="0" w:color="auto"/>
              <w:right w:val="single" w:sz="4" w:space="0" w:color="auto"/>
            </w:tcBorders>
            <w:shd w:val="clear" w:color="auto" w:fill="auto"/>
            <w:vAlign w:val="center"/>
            <w:hideMark/>
          </w:tcPr>
          <w:p w14:paraId="5CCE91C1" w14:textId="4747562A" w:rsidR="003D24DE" w:rsidRPr="000E7345" w:rsidRDefault="003D24DE" w:rsidP="003D24DE">
            <w:pPr>
              <w:jc w:val="center"/>
              <w:rPr>
                <w:color w:val="000000"/>
                <w:sz w:val="20"/>
                <w:szCs w:val="20"/>
              </w:rPr>
            </w:pPr>
            <w:r w:rsidRPr="000E7345">
              <w:rPr>
                <w:color w:val="000000"/>
                <w:sz w:val="20"/>
                <w:szCs w:val="20"/>
              </w:rPr>
              <w:t>-14,82</w:t>
            </w:r>
          </w:p>
        </w:tc>
        <w:tc>
          <w:tcPr>
            <w:tcW w:w="379" w:type="pct"/>
            <w:tcBorders>
              <w:top w:val="nil"/>
              <w:left w:val="nil"/>
              <w:bottom w:val="single" w:sz="4" w:space="0" w:color="auto"/>
              <w:right w:val="single" w:sz="4" w:space="0" w:color="auto"/>
            </w:tcBorders>
            <w:shd w:val="clear" w:color="auto" w:fill="auto"/>
            <w:vAlign w:val="center"/>
            <w:hideMark/>
          </w:tcPr>
          <w:p w14:paraId="7BBA8F1F" w14:textId="4A30B83F" w:rsidR="003D24DE" w:rsidRPr="000E7345" w:rsidRDefault="003D24DE" w:rsidP="003D24DE">
            <w:pPr>
              <w:jc w:val="center"/>
              <w:rPr>
                <w:color w:val="000000"/>
                <w:sz w:val="20"/>
                <w:szCs w:val="20"/>
              </w:rPr>
            </w:pPr>
            <w:r w:rsidRPr="000E7345">
              <w:rPr>
                <w:color w:val="000000"/>
                <w:sz w:val="20"/>
                <w:szCs w:val="20"/>
              </w:rPr>
              <w:t>28,97</w:t>
            </w:r>
          </w:p>
        </w:tc>
      </w:tr>
    </w:tbl>
    <w:p w14:paraId="22F89734" w14:textId="77777777" w:rsidR="00DF068E" w:rsidRPr="000E7345" w:rsidRDefault="00DF068E" w:rsidP="00DF068E">
      <w:pPr>
        <w:spacing w:line="360" w:lineRule="auto"/>
        <w:ind w:firstLine="709"/>
        <w:jc w:val="both"/>
        <w:rPr>
          <w:sz w:val="26"/>
          <w:szCs w:val="26"/>
        </w:rPr>
      </w:pPr>
    </w:p>
    <w:p w14:paraId="35CD64D5" w14:textId="77777777" w:rsidR="00DF068E" w:rsidRPr="000E7345" w:rsidRDefault="00DF068E" w:rsidP="00DF068E">
      <w:pPr>
        <w:spacing w:line="360" w:lineRule="auto"/>
        <w:ind w:firstLine="851"/>
        <w:jc w:val="both"/>
        <w:rPr>
          <w:sz w:val="26"/>
          <w:szCs w:val="26"/>
        </w:rPr>
        <w:sectPr w:rsidR="00DF068E" w:rsidRPr="000E7345" w:rsidSect="00877BE8">
          <w:pgSz w:w="16840" w:h="11920" w:orient="landscape"/>
          <w:pgMar w:top="1701" w:right="567" w:bottom="567" w:left="567" w:header="709" w:footer="357" w:gutter="0"/>
          <w:cols w:space="720"/>
          <w:docGrid w:linePitch="326"/>
        </w:sectPr>
      </w:pPr>
    </w:p>
    <w:p w14:paraId="7F7BB188" w14:textId="56A2AAA7" w:rsidR="00877BE8" w:rsidRPr="000E7345" w:rsidRDefault="00DF068E" w:rsidP="00494199">
      <w:pPr>
        <w:pStyle w:val="-0"/>
        <w:numPr>
          <w:ilvl w:val="0"/>
          <w:numId w:val="22"/>
        </w:numPr>
        <w:tabs>
          <w:tab w:val="left" w:pos="1418"/>
          <w:tab w:val="left" w:pos="9067"/>
        </w:tabs>
        <w:ind w:left="0" w:firstLine="0"/>
        <w:rPr>
          <w:rFonts w:eastAsiaTheme="minorEastAsia"/>
          <w:lang w:eastAsia="en-US"/>
        </w:rPr>
      </w:pPr>
      <w:bookmarkStart w:id="229" w:name="_Ref106954576"/>
      <w:bookmarkStart w:id="230" w:name="_Ref136327602"/>
      <w:r w:rsidRPr="000E7345">
        <w:rPr>
          <w:rFonts w:eastAsiaTheme="minorEastAsia"/>
          <w:lang w:eastAsia="en-US"/>
        </w:rPr>
        <w:t>Балансы тепловой мощности Северной ТЭЦ-21 на территории Муринского ГП</w:t>
      </w:r>
      <w:bookmarkEnd w:id="229"/>
      <w:r w:rsidRPr="000E7345">
        <w:rPr>
          <w:rFonts w:eastAsiaTheme="minorEastAsia"/>
          <w:lang w:eastAsia="en-US"/>
        </w:rPr>
        <w:t xml:space="preserve"> </w:t>
      </w:r>
      <w:r w:rsidR="00494199" w:rsidRPr="000E7345">
        <w:rPr>
          <w:rFonts w:eastAsiaTheme="minorEastAsia"/>
          <w:lang w:eastAsia="en-US"/>
        </w:rPr>
        <w:t>за 2022 год</w:t>
      </w:r>
      <w:bookmarkEnd w:id="230"/>
    </w:p>
    <w:tbl>
      <w:tblPr>
        <w:tblW w:w="5000" w:type="pct"/>
        <w:tblLook w:val="04A0" w:firstRow="1" w:lastRow="0" w:firstColumn="1" w:lastColumn="0" w:noHBand="0" w:noVBand="1"/>
      </w:tblPr>
      <w:tblGrid>
        <w:gridCol w:w="5098"/>
        <w:gridCol w:w="2268"/>
        <w:gridCol w:w="2276"/>
      </w:tblGrid>
      <w:tr w:rsidR="00DF068E" w:rsidRPr="000E7345" w14:paraId="50BE4638" w14:textId="77777777" w:rsidTr="00494199">
        <w:trPr>
          <w:trHeight w:val="397"/>
        </w:trPr>
        <w:tc>
          <w:tcPr>
            <w:tcW w:w="26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353640" w14:textId="77777777" w:rsidR="00DF068E" w:rsidRPr="000E7345" w:rsidRDefault="00DF068E" w:rsidP="00494199">
            <w:pPr>
              <w:jc w:val="center"/>
              <w:rPr>
                <w:b/>
                <w:bCs/>
                <w:color w:val="000000"/>
                <w:sz w:val="20"/>
                <w:szCs w:val="20"/>
              </w:rPr>
            </w:pPr>
            <w:r w:rsidRPr="000E7345">
              <w:rPr>
                <w:b/>
                <w:bCs/>
                <w:color w:val="000000"/>
                <w:sz w:val="20"/>
                <w:szCs w:val="20"/>
              </w:rPr>
              <w:t>Наименование</w:t>
            </w:r>
          </w:p>
        </w:tc>
        <w:tc>
          <w:tcPr>
            <w:tcW w:w="1176" w:type="pct"/>
            <w:tcBorders>
              <w:top w:val="single" w:sz="4" w:space="0" w:color="auto"/>
              <w:left w:val="nil"/>
              <w:bottom w:val="single" w:sz="4" w:space="0" w:color="auto"/>
              <w:right w:val="single" w:sz="4" w:space="0" w:color="auto"/>
            </w:tcBorders>
            <w:shd w:val="clear" w:color="auto" w:fill="auto"/>
            <w:noWrap/>
            <w:vAlign w:val="center"/>
            <w:hideMark/>
          </w:tcPr>
          <w:p w14:paraId="296EFF22" w14:textId="77777777" w:rsidR="00DF068E" w:rsidRPr="000E7345" w:rsidRDefault="00DF068E" w:rsidP="00494199">
            <w:pPr>
              <w:jc w:val="center"/>
              <w:rPr>
                <w:b/>
                <w:bCs/>
                <w:color w:val="000000"/>
                <w:sz w:val="20"/>
                <w:szCs w:val="20"/>
              </w:rPr>
            </w:pPr>
            <w:r w:rsidRPr="000E7345">
              <w:rPr>
                <w:b/>
                <w:bCs/>
                <w:color w:val="000000"/>
                <w:sz w:val="20"/>
                <w:szCs w:val="20"/>
              </w:rPr>
              <w:t>Единица измерения</w:t>
            </w:r>
          </w:p>
        </w:tc>
        <w:tc>
          <w:tcPr>
            <w:tcW w:w="1180" w:type="pct"/>
            <w:tcBorders>
              <w:top w:val="single" w:sz="4" w:space="0" w:color="auto"/>
              <w:left w:val="nil"/>
              <w:bottom w:val="single" w:sz="4" w:space="0" w:color="auto"/>
              <w:right w:val="single" w:sz="4" w:space="0" w:color="auto"/>
            </w:tcBorders>
            <w:shd w:val="clear" w:color="auto" w:fill="auto"/>
            <w:noWrap/>
            <w:vAlign w:val="center"/>
            <w:hideMark/>
          </w:tcPr>
          <w:p w14:paraId="223E7293" w14:textId="77777777" w:rsidR="00DF068E" w:rsidRPr="000E7345" w:rsidRDefault="00DF068E" w:rsidP="00494199">
            <w:pPr>
              <w:jc w:val="center"/>
              <w:rPr>
                <w:b/>
                <w:bCs/>
                <w:color w:val="000000"/>
                <w:sz w:val="20"/>
                <w:szCs w:val="20"/>
              </w:rPr>
            </w:pPr>
            <w:r w:rsidRPr="000E7345">
              <w:rPr>
                <w:b/>
                <w:bCs/>
                <w:color w:val="000000"/>
                <w:sz w:val="20"/>
                <w:szCs w:val="20"/>
              </w:rPr>
              <w:t>2022</w:t>
            </w:r>
          </w:p>
        </w:tc>
      </w:tr>
      <w:tr w:rsidR="00DF068E" w:rsidRPr="000E7345" w14:paraId="359EAFE1" w14:textId="77777777" w:rsidTr="00494199">
        <w:trPr>
          <w:trHeight w:val="397"/>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E98C3DD" w14:textId="77777777" w:rsidR="00DF068E" w:rsidRPr="000E7345" w:rsidRDefault="00DF068E" w:rsidP="00494199">
            <w:pPr>
              <w:jc w:val="center"/>
              <w:rPr>
                <w:b/>
                <w:bCs/>
                <w:color w:val="000000"/>
                <w:sz w:val="20"/>
                <w:szCs w:val="20"/>
              </w:rPr>
            </w:pPr>
            <w:r w:rsidRPr="000E7345">
              <w:rPr>
                <w:b/>
                <w:color w:val="000000"/>
                <w:sz w:val="20"/>
                <w:szCs w:val="20"/>
              </w:rPr>
              <w:t>Северной ТЭЦ-21</w:t>
            </w:r>
          </w:p>
        </w:tc>
      </w:tr>
      <w:tr w:rsidR="00DF068E" w:rsidRPr="000E7345" w14:paraId="1AAA39A5" w14:textId="77777777" w:rsidTr="00494199">
        <w:trPr>
          <w:trHeight w:val="397"/>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23CE263A" w14:textId="7A7522D6" w:rsidR="00DF068E" w:rsidRPr="000E7345" w:rsidRDefault="00DF068E" w:rsidP="00494199">
            <w:pPr>
              <w:jc w:val="center"/>
              <w:rPr>
                <w:color w:val="000000"/>
                <w:sz w:val="20"/>
                <w:szCs w:val="20"/>
              </w:rPr>
            </w:pPr>
            <w:r w:rsidRPr="000E7345">
              <w:rPr>
                <w:color w:val="000000"/>
                <w:sz w:val="20"/>
                <w:szCs w:val="20"/>
              </w:rPr>
              <w:t xml:space="preserve">Установленная тепловая мощность </w:t>
            </w:r>
          </w:p>
          <w:p w14:paraId="369D5098" w14:textId="77777777" w:rsidR="00DF068E" w:rsidRPr="000E7345" w:rsidRDefault="00DF068E" w:rsidP="00494199">
            <w:pPr>
              <w:jc w:val="center"/>
              <w:rPr>
                <w:color w:val="000000"/>
                <w:sz w:val="20"/>
                <w:szCs w:val="20"/>
              </w:rPr>
            </w:pPr>
            <w:r w:rsidRPr="000E7345">
              <w:rPr>
                <w:color w:val="000000"/>
                <w:sz w:val="20"/>
                <w:szCs w:val="20"/>
              </w:rPr>
              <w:t>Северной ТЭЦ-21</w:t>
            </w:r>
          </w:p>
        </w:tc>
        <w:tc>
          <w:tcPr>
            <w:tcW w:w="1176" w:type="pct"/>
            <w:tcBorders>
              <w:top w:val="nil"/>
              <w:left w:val="nil"/>
              <w:bottom w:val="single" w:sz="4" w:space="0" w:color="auto"/>
              <w:right w:val="single" w:sz="4" w:space="0" w:color="auto"/>
            </w:tcBorders>
            <w:shd w:val="clear" w:color="auto" w:fill="auto"/>
            <w:noWrap/>
            <w:vAlign w:val="center"/>
            <w:hideMark/>
          </w:tcPr>
          <w:p w14:paraId="4C29A2AC" w14:textId="77777777" w:rsidR="00DF068E" w:rsidRPr="000E7345" w:rsidRDefault="00DF068E" w:rsidP="00494199">
            <w:pPr>
              <w:jc w:val="center"/>
              <w:rPr>
                <w:color w:val="000000"/>
                <w:sz w:val="20"/>
                <w:szCs w:val="20"/>
              </w:rPr>
            </w:pPr>
            <w:r w:rsidRPr="000E7345">
              <w:rPr>
                <w:color w:val="000000"/>
                <w:sz w:val="20"/>
                <w:szCs w:val="20"/>
              </w:rPr>
              <w:t>Гкал/час</w:t>
            </w:r>
          </w:p>
        </w:tc>
        <w:tc>
          <w:tcPr>
            <w:tcW w:w="1180" w:type="pct"/>
            <w:tcBorders>
              <w:top w:val="nil"/>
              <w:left w:val="nil"/>
              <w:bottom w:val="single" w:sz="4" w:space="0" w:color="auto"/>
              <w:right w:val="single" w:sz="4" w:space="0" w:color="auto"/>
            </w:tcBorders>
            <w:shd w:val="clear" w:color="auto" w:fill="auto"/>
            <w:noWrap/>
            <w:vAlign w:val="center"/>
            <w:hideMark/>
          </w:tcPr>
          <w:p w14:paraId="745276F3" w14:textId="7714563B" w:rsidR="00DF068E" w:rsidRPr="000E7345" w:rsidRDefault="00DF068E" w:rsidP="00494199">
            <w:pPr>
              <w:jc w:val="center"/>
              <w:rPr>
                <w:color w:val="000000"/>
                <w:sz w:val="20"/>
                <w:szCs w:val="20"/>
              </w:rPr>
            </w:pPr>
            <w:r w:rsidRPr="000E7345">
              <w:rPr>
                <w:color w:val="000000"/>
                <w:sz w:val="20"/>
                <w:szCs w:val="20"/>
              </w:rPr>
              <w:t>1</w:t>
            </w:r>
            <w:r w:rsidR="00494199" w:rsidRPr="000E7345">
              <w:rPr>
                <w:color w:val="000000"/>
                <w:sz w:val="20"/>
                <w:szCs w:val="20"/>
              </w:rPr>
              <w:t>208</w:t>
            </w:r>
          </w:p>
        </w:tc>
      </w:tr>
      <w:tr w:rsidR="00DF068E" w:rsidRPr="000E7345" w14:paraId="28FE3A77" w14:textId="77777777" w:rsidTr="00494199">
        <w:trPr>
          <w:trHeight w:val="397"/>
        </w:trPr>
        <w:tc>
          <w:tcPr>
            <w:tcW w:w="2644" w:type="pct"/>
            <w:tcBorders>
              <w:top w:val="nil"/>
              <w:left w:val="single" w:sz="4" w:space="0" w:color="auto"/>
              <w:bottom w:val="single" w:sz="4" w:space="0" w:color="auto"/>
              <w:right w:val="single" w:sz="4" w:space="0" w:color="auto"/>
            </w:tcBorders>
            <w:shd w:val="clear" w:color="auto" w:fill="auto"/>
            <w:vAlign w:val="center"/>
          </w:tcPr>
          <w:p w14:paraId="1BCB60AC" w14:textId="77777777" w:rsidR="00DF068E" w:rsidRPr="000E7345" w:rsidRDefault="00DF068E" w:rsidP="00DF068E">
            <w:pPr>
              <w:jc w:val="center"/>
              <w:rPr>
                <w:color w:val="000000"/>
                <w:sz w:val="20"/>
                <w:szCs w:val="20"/>
              </w:rPr>
            </w:pPr>
            <w:r w:rsidRPr="000E7345">
              <w:rPr>
                <w:color w:val="000000"/>
                <w:sz w:val="20"/>
                <w:szCs w:val="20"/>
              </w:rPr>
              <w:t xml:space="preserve">Располагаемая тепловая мощность </w:t>
            </w:r>
          </w:p>
          <w:p w14:paraId="06866837" w14:textId="644879F4" w:rsidR="00DF068E" w:rsidRPr="000E7345" w:rsidRDefault="00DF068E" w:rsidP="00DF068E">
            <w:pPr>
              <w:jc w:val="center"/>
              <w:rPr>
                <w:color w:val="000000"/>
                <w:sz w:val="20"/>
                <w:szCs w:val="20"/>
              </w:rPr>
            </w:pPr>
            <w:r w:rsidRPr="000E7345">
              <w:rPr>
                <w:color w:val="000000"/>
                <w:sz w:val="20"/>
                <w:szCs w:val="20"/>
              </w:rPr>
              <w:t>Северной ТЭЦ-21</w:t>
            </w:r>
          </w:p>
        </w:tc>
        <w:tc>
          <w:tcPr>
            <w:tcW w:w="1176" w:type="pct"/>
            <w:tcBorders>
              <w:top w:val="nil"/>
              <w:left w:val="nil"/>
              <w:bottom w:val="single" w:sz="4" w:space="0" w:color="auto"/>
              <w:right w:val="single" w:sz="4" w:space="0" w:color="auto"/>
            </w:tcBorders>
            <w:shd w:val="clear" w:color="auto" w:fill="auto"/>
            <w:noWrap/>
            <w:vAlign w:val="center"/>
          </w:tcPr>
          <w:p w14:paraId="6D58CB83" w14:textId="4B7B6CD1" w:rsidR="00DF068E" w:rsidRPr="000E7345" w:rsidRDefault="00DF068E" w:rsidP="00DF068E">
            <w:pPr>
              <w:jc w:val="center"/>
              <w:rPr>
                <w:color w:val="000000"/>
                <w:sz w:val="20"/>
                <w:szCs w:val="20"/>
              </w:rPr>
            </w:pPr>
            <w:r w:rsidRPr="000E7345">
              <w:rPr>
                <w:color w:val="000000"/>
                <w:sz w:val="20"/>
                <w:szCs w:val="20"/>
              </w:rPr>
              <w:t>Гкал/час</w:t>
            </w:r>
          </w:p>
        </w:tc>
        <w:tc>
          <w:tcPr>
            <w:tcW w:w="1180" w:type="pct"/>
            <w:tcBorders>
              <w:top w:val="nil"/>
              <w:left w:val="nil"/>
              <w:bottom w:val="single" w:sz="4" w:space="0" w:color="auto"/>
              <w:right w:val="single" w:sz="4" w:space="0" w:color="auto"/>
            </w:tcBorders>
            <w:shd w:val="clear" w:color="auto" w:fill="auto"/>
            <w:noWrap/>
            <w:vAlign w:val="center"/>
          </w:tcPr>
          <w:p w14:paraId="02845003" w14:textId="590A6C56" w:rsidR="00DF068E" w:rsidRPr="000E7345" w:rsidRDefault="00DF068E" w:rsidP="00DF068E">
            <w:pPr>
              <w:jc w:val="center"/>
              <w:rPr>
                <w:color w:val="000000"/>
                <w:sz w:val="20"/>
                <w:szCs w:val="20"/>
              </w:rPr>
            </w:pPr>
            <w:r w:rsidRPr="000E7345">
              <w:rPr>
                <w:color w:val="000000"/>
                <w:sz w:val="20"/>
                <w:szCs w:val="20"/>
              </w:rPr>
              <w:t>1148</w:t>
            </w:r>
          </w:p>
        </w:tc>
      </w:tr>
      <w:tr w:rsidR="00DF068E" w:rsidRPr="000E7345" w14:paraId="205E7AC6" w14:textId="77777777" w:rsidTr="00494199">
        <w:trPr>
          <w:trHeight w:val="397"/>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0F72420A" w14:textId="77777777" w:rsidR="00DF068E" w:rsidRPr="000E7345" w:rsidRDefault="00DF068E" w:rsidP="00494199">
            <w:pPr>
              <w:jc w:val="center"/>
              <w:rPr>
                <w:color w:val="000000"/>
                <w:sz w:val="20"/>
                <w:szCs w:val="20"/>
              </w:rPr>
            </w:pPr>
            <w:r w:rsidRPr="000E7345">
              <w:rPr>
                <w:color w:val="000000"/>
                <w:sz w:val="20"/>
                <w:szCs w:val="20"/>
              </w:rPr>
              <w:t xml:space="preserve">Потери в тепловых сетях </w:t>
            </w:r>
          </w:p>
          <w:p w14:paraId="2D5C3DF8" w14:textId="77777777" w:rsidR="00DF068E" w:rsidRPr="000E7345" w:rsidRDefault="00DF068E" w:rsidP="00494199">
            <w:pPr>
              <w:jc w:val="center"/>
              <w:rPr>
                <w:color w:val="000000"/>
                <w:sz w:val="20"/>
                <w:szCs w:val="20"/>
              </w:rPr>
            </w:pPr>
            <w:r w:rsidRPr="000E7345">
              <w:rPr>
                <w:color w:val="000000"/>
                <w:sz w:val="20"/>
                <w:szCs w:val="20"/>
              </w:rPr>
              <w:t>(</w:t>
            </w:r>
            <w:r w:rsidRPr="000E7345">
              <w:rPr>
                <w:sz w:val="20"/>
                <w:szCs w:val="26"/>
              </w:rPr>
              <w:t xml:space="preserve">тепломагистраль </w:t>
            </w:r>
            <w:r w:rsidRPr="000E7345">
              <w:rPr>
                <w:color w:val="000000"/>
                <w:sz w:val="20"/>
                <w:szCs w:val="20"/>
              </w:rPr>
              <w:t>«Ново-Девяткино»)</w:t>
            </w:r>
          </w:p>
        </w:tc>
        <w:tc>
          <w:tcPr>
            <w:tcW w:w="1176" w:type="pct"/>
            <w:tcBorders>
              <w:top w:val="nil"/>
              <w:left w:val="nil"/>
              <w:bottom w:val="single" w:sz="4" w:space="0" w:color="auto"/>
              <w:right w:val="single" w:sz="4" w:space="0" w:color="auto"/>
            </w:tcBorders>
            <w:shd w:val="clear" w:color="auto" w:fill="auto"/>
            <w:noWrap/>
            <w:vAlign w:val="center"/>
            <w:hideMark/>
          </w:tcPr>
          <w:p w14:paraId="46C21FBF" w14:textId="77777777" w:rsidR="00DF068E" w:rsidRPr="000E7345" w:rsidRDefault="00DF068E" w:rsidP="00494199">
            <w:pPr>
              <w:jc w:val="center"/>
              <w:rPr>
                <w:color w:val="000000"/>
                <w:sz w:val="20"/>
                <w:szCs w:val="20"/>
              </w:rPr>
            </w:pPr>
            <w:r w:rsidRPr="000E7345">
              <w:rPr>
                <w:color w:val="000000"/>
                <w:sz w:val="20"/>
                <w:szCs w:val="20"/>
              </w:rPr>
              <w:t>Гкал/час</w:t>
            </w:r>
          </w:p>
        </w:tc>
        <w:tc>
          <w:tcPr>
            <w:tcW w:w="1180" w:type="pct"/>
            <w:tcBorders>
              <w:top w:val="nil"/>
              <w:left w:val="nil"/>
              <w:bottom w:val="single" w:sz="4" w:space="0" w:color="auto"/>
              <w:right w:val="single" w:sz="4" w:space="0" w:color="auto"/>
            </w:tcBorders>
            <w:shd w:val="clear" w:color="auto" w:fill="auto"/>
            <w:noWrap/>
            <w:vAlign w:val="center"/>
            <w:hideMark/>
          </w:tcPr>
          <w:p w14:paraId="2048B542" w14:textId="20D6EBB5" w:rsidR="00DF068E" w:rsidRPr="000E7345" w:rsidRDefault="00276BD9" w:rsidP="00494199">
            <w:pPr>
              <w:jc w:val="center"/>
              <w:rPr>
                <w:color w:val="000000"/>
                <w:sz w:val="20"/>
                <w:szCs w:val="20"/>
              </w:rPr>
            </w:pPr>
            <w:r w:rsidRPr="000E7345">
              <w:rPr>
                <w:color w:val="000000"/>
                <w:sz w:val="20"/>
                <w:szCs w:val="20"/>
              </w:rPr>
              <w:t>10,7</w:t>
            </w:r>
          </w:p>
        </w:tc>
      </w:tr>
      <w:tr w:rsidR="00DF068E" w:rsidRPr="000E7345" w14:paraId="0732808E" w14:textId="77777777" w:rsidTr="00494199">
        <w:trPr>
          <w:trHeight w:val="397"/>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6398B094" w14:textId="77777777" w:rsidR="00DF068E" w:rsidRPr="000E7345" w:rsidRDefault="00DF068E" w:rsidP="00494199">
            <w:pPr>
              <w:jc w:val="center"/>
              <w:rPr>
                <w:color w:val="000000"/>
                <w:sz w:val="20"/>
                <w:szCs w:val="20"/>
              </w:rPr>
            </w:pPr>
            <w:r w:rsidRPr="000E7345">
              <w:rPr>
                <w:color w:val="000000"/>
                <w:sz w:val="20"/>
                <w:szCs w:val="20"/>
              </w:rPr>
              <w:t>Присоединенная (фактическая) нагрузка потребителей на территории Муринского ГП</w:t>
            </w:r>
          </w:p>
        </w:tc>
        <w:tc>
          <w:tcPr>
            <w:tcW w:w="1176" w:type="pct"/>
            <w:tcBorders>
              <w:top w:val="nil"/>
              <w:left w:val="nil"/>
              <w:bottom w:val="single" w:sz="4" w:space="0" w:color="auto"/>
              <w:right w:val="single" w:sz="4" w:space="0" w:color="auto"/>
            </w:tcBorders>
            <w:shd w:val="clear" w:color="auto" w:fill="auto"/>
            <w:noWrap/>
            <w:vAlign w:val="center"/>
            <w:hideMark/>
          </w:tcPr>
          <w:p w14:paraId="73BB15DF" w14:textId="77777777" w:rsidR="00DF068E" w:rsidRPr="000E7345" w:rsidRDefault="00DF068E" w:rsidP="00494199">
            <w:pPr>
              <w:jc w:val="center"/>
              <w:rPr>
                <w:color w:val="000000"/>
                <w:sz w:val="20"/>
                <w:szCs w:val="20"/>
              </w:rPr>
            </w:pPr>
            <w:r w:rsidRPr="000E7345">
              <w:rPr>
                <w:color w:val="000000"/>
                <w:sz w:val="20"/>
                <w:szCs w:val="20"/>
              </w:rPr>
              <w:t>Гкал/час</w:t>
            </w:r>
          </w:p>
        </w:tc>
        <w:tc>
          <w:tcPr>
            <w:tcW w:w="1180" w:type="pct"/>
            <w:tcBorders>
              <w:top w:val="nil"/>
              <w:left w:val="nil"/>
              <w:bottom w:val="single" w:sz="4" w:space="0" w:color="auto"/>
              <w:right w:val="single" w:sz="4" w:space="0" w:color="auto"/>
            </w:tcBorders>
            <w:shd w:val="clear" w:color="auto" w:fill="auto"/>
            <w:noWrap/>
            <w:vAlign w:val="center"/>
            <w:hideMark/>
          </w:tcPr>
          <w:p w14:paraId="6B4312BB" w14:textId="3AD32CE4" w:rsidR="00DF068E" w:rsidRPr="000E7345" w:rsidRDefault="00DF068E" w:rsidP="00860C8A">
            <w:pPr>
              <w:jc w:val="center"/>
              <w:rPr>
                <w:color w:val="000000"/>
                <w:sz w:val="20"/>
                <w:szCs w:val="20"/>
              </w:rPr>
            </w:pPr>
            <w:r w:rsidRPr="000E7345">
              <w:rPr>
                <w:color w:val="000000"/>
                <w:sz w:val="20"/>
                <w:szCs w:val="20"/>
              </w:rPr>
              <w:t>179,517</w:t>
            </w:r>
          </w:p>
        </w:tc>
      </w:tr>
      <w:tr w:rsidR="00DF068E" w:rsidRPr="000E7345" w14:paraId="571763CC" w14:textId="77777777" w:rsidTr="00494199">
        <w:trPr>
          <w:trHeight w:val="397"/>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377A7B5D" w14:textId="77777777" w:rsidR="00DF068E" w:rsidRPr="000E7345" w:rsidRDefault="00DF068E" w:rsidP="00494199">
            <w:pPr>
              <w:jc w:val="right"/>
              <w:rPr>
                <w:color w:val="000000"/>
                <w:sz w:val="20"/>
                <w:szCs w:val="20"/>
              </w:rPr>
            </w:pPr>
            <w:r w:rsidRPr="000E7345">
              <w:rPr>
                <w:color w:val="000000"/>
                <w:sz w:val="20"/>
                <w:szCs w:val="20"/>
              </w:rPr>
              <w:t>ОВ</w:t>
            </w:r>
          </w:p>
        </w:tc>
        <w:tc>
          <w:tcPr>
            <w:tcW w:w="1176" w:type="pct"/>
            <w:tcBorders>
              <w:top w:val="nil"/>
              <w:left w:val="nil"/>
              <w:bottom w:val="single" w:sz="4" w:space="0" w:color="auto"/>
              <w:right w:val="single" w:sz="4" w:space="0" w:color="auto"/>
            </w:tcBorders>
            <w:shd w:val="clear" w:color="auto" w:fill="auto"/>
            <w:noWrap/>
            <w:vAlign w:val="center"/>
            <w:hideMark/>
          </w:tcPr>
          <w:p w14:paraId="70DB65F7" w14:textId="77777777" w:rsidR="00DF068E" w:rsidRPr="000E7345" w:rsidRDefault="00DF068E" w:rsidP="00494199">
            <w:pPr>
              <w:jc w:val="center"/>
              <w:rPr>
                <w:color w:val="000000"/>
                <w:sz w:val="20"/>
                <w:szCs w:val="20"/>
              </w:rPr>
            </w:pPr>
            <w:r w:rsidRPr="000E7345">
              <w:rPr>
                <w:color w:val="000000"/>
                <w:sz w:val="20"/>
                <w:szCs w:val="20"/>
              </w:rPr>
              <w:t>Гкал/час</w:t>
            </w:r>
          </w:p>
        </w:tc>
        <w:tc>
          <w:tcPr>
            <w:tcW w:w="1180" w:type="pct"/>
            <w:tcBorders>
              <w:top w:val="nil"/>
              <w:left w:val="nil"/>
              <w:bottom w:val="single" w:sz="4" w:space="0" w:color="auto"/>
              <w:right w:val="single" w:sz="4" w:space="0" w:color="auto"/>
            </w:tcBorders>
            <w:shd w:val="clear" w:color="auto" w:fill="auto"/>
            <w:noWrap/>
            <w:vAlign w:val="center"/>
            <w:hideMark/>
          </w:tcPr>
          <w:p w14:paraId="2BE3A400" w14:textId="590F29B8" w:rsidR="00DF068E" w:rsidRPr="000E7345" w:rsidRDefault="00DF068E" w:rsidP="00860C8A">
            <w:pPr>
              <w:jc w:val="center"/>
              <w:rPr>
                <w:color w:val="000000"/>
                <w:sz w:val="20"/>
                <w:szCs w:val="20"/>
              </w:rPr>
            </w:pPr>
            <w:r w:rsidRPr="000E7345">
              <w:rPr>
                <w:color w:val="000000"/>
                <w:sz w:val="20"/>
                <w:szCs w:val="20"/>
              </w:rPr>
              <w:t>115,354</w:t>
            </w:r>
          </w:p>
        </w:tc>
      </w:tr>
      <w:tr w:rsidR="00DF068E" w:rsidRPr="000E7345" w14:paraId="7DD5C0ED" w14:textId="77777777" w:rsidTr="00494199">
        <w:trPr>
          <w:trHeight w:val="397"/>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375C741C" w14:textId="77777777" w:rsidR="00DF068E" w:rsidRPr="000E7345" w:rsidRDefault="00DF068E" w:rsidP="00494199">
            <w:pPr>
              <w:jc w:val="right"/>
              <w:rPr>
                <w:color w:val="000000"/>
                <w:sz w:val="20"/>
                <w:szCs w:val="20"/>
              </w:rPr>
            </w:pPr>
            <w:r w:rsidRPr="000E7345">
              <w:rPr>
                <w:color w:val="000000"/>
                <w:sz w:val="20"/>
                <w:szCs w:val="20"/>
              </w:rPr>
              <w:t>ГВС (макс)</w:t>
            </w:r>
          </w:p>
        </w:tc>
        <w:tc>
          <w:tcPr>
            <w:tcW w:w="1176" w:type="pct"/>
            <w:tcBorders>
              <w:top w:val="nil"/>
              <w:left w:val="nil"/>
              <w:bottom w:val="single" w:sz="4" w:space="0" w:color="auto"/>
              <w:right w:val="single" w:sz="4" w:space="0" w:color="auto"/>
            </w:tcBorders>
            <w:shd w:val="clear" w:color="auto" w:fill="auto"/>
            <w:noWrap/>
            <w:vAlign w:val="center"/>
            <w:hideMark/>
          </w:tcPr>
          <w:p w14:paraId="70DF1855" w14:textId="77777777" w:rsidR="00DF068E" w:rsidRPr="000E7345" w:rsidRDefault="00DF068E" w:rsidP="00494199">
            <w:pPr>
              <w:jc w:val="center"/>
              <w:rPr>
                <w:color w:val="000000"/>
                <w:sz w:val="20"/>
                <w:szCs w:val="20"/>
              </w:rPr>
            </w:pPr>
            <w:r w:rsidRPr="000E7345">
              <w:rPr>
                <w:color w:val="000000"/>
                <w:sz w:val="20"/>
                <w:szCs w:val="20"/>
              </w:rPr>
              <w:t>Гкал/час</w:t>
            </w:r>
          </w:p>
        </w:tc>
        <w:tc>
          <w:tcPr>
            <w:tcW w:w="1180" w:type="pct"/>
            <w:tcBorders>
              <w:top w:val="nil"/>
              <w:left w:val="nil"/>
              <w:bottom w:val="single" w:sz="4" w:space="0" w:color="auto"/>
              <w:right w:val="single" w:sz="4" w:space="0" w:color="auto"/>
            </w:tcBorders>
            <w:shd w:val="clear" w:color="auto" w:fill="auto"/>
            <w:noWrap/>
            <w:vAlign w:val="center"/>
            <w:hideMark/>
          </w:tcPr>
          <w:p w14:paraId="39B55DA1" w14:textId="77777777" w:rsidR="00DF068E" w:rsidRPr="000E7345" w:rsidRDefault="00DF068E" w:rsidP="00494199">
            <w:pPr>
              <w:jc w:val="center"/>
              <w:rPr>
                <w:color w:val="000000"/>
                <w:sz w:val="20"/>
                <w:szCs w:val="20"/>
              </w:rPr>
            </w:pPr>
            <w:r w:rsidRPr="000E7345">
              <w:rPr>
                <w:color w:val="000000"/>
                <w:sz w:val="20"/>
                <w:szCs w:val="20"/>
              </w:rPr>
              <w:t>64,163</w:t>
            </w:r>
          </w:p>
        </w:tc>
      </w:tr>
      <w:tr w:rsidR="00DF068E" w:rsidRPr="000E7345" w14:paraId="5A617A40" w14:textId="77777777" w:rsidTr="00494199">
        <w:trPr>
          <w:trHeight w:val="397"/>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0C574354" w14:textId="77777777" w:rsidR="00DF068E" w:rsidRPr="000E7345" w:rsidRDefault="00DF068E" w:rsidP="00494199">
            <w:pPr>
              <w:jc w:val="center"/>
              <w:rPr>
                <w:color w:val="000000"/>
                <w:sz w:val="20"/>
                <w:szCs w:val="20"/>
              </w:rPr>
            </w:pPr>
            <w:r w:rsidRPr="000E7345">
              <w:rPr>
                <w:color w:val="000000"/>
                <w:sz w:val="20"/>
                <w:szCs w:val="20"/>
              </w:rPr>
              <w:t>Отпуск тепловой энергии в сеть</w:t>
            </w:r>
          </w:p>
        </w:tc>
        <w:tc>
          <w:tcPr>
            <w:tcW w:w="1176" w:type="pct"/>
            <w:tcBorders>
              <w:top w:val="nil"/>
              <w:left w:val="nil"/>
              <w:bottom w:val="single" w:sz="4" w:space="0" w:color="auto"/>
              <w:right w:val="single" w:sz="4" w:space="0" w:color="auto"/>
            </w:tcBorders>
            <w:shd w:val="clear" w:color="auto" w:fill="auto"/>
            <w:noWrap/>
            <w:vAlign w:val="center"/>
            <w:hideMark/>
          </w:tcPr>
          <w:p w14:paraId="0ABEB17B" w14:textId="77777777" w:rsidR="00DF068E" w:rsidRPr="000E7345" w:rsidRDefault="00DF068E" w:rsidP="00494199">
            <w:pPr>
              <w:jc w:val="center"/>
              <w:rPr>
                <w:color w:val="000000"/>
                <w:sz w:val="20"/>
                <w:szCs w:val="20"/>
              </w:rPr>
            </w:pPr>
            <w:r w:rsidRPr="000E7345">
              <w:rPr>
                <w:color w:val="000000"/>
                <w:sz w:val="20"/>
                <w:szCs w:val="20"/>
              </w:rPr>
              <w:t>тыс. Гкал</w:t>
            </w:r>
          </w:p>
        </w:tc>
        <w:tc>
          <w:tcPr>
            <w:tcW w:w="1180" w:type="pct"/>
            <w:tcBorders>
              <w:top w:val="nil"/>
              <w:left w:val="nil"/>
              <w:bottom w:val="single" w:sz="4" w:space="0" w:color="auto"/>
              <w:right w:val="single" w:sz="4" w:space="0" w:color="auto"/>
            </w:tcBorders>
            <w:shd w:val="clear" w:color="auto" w:fill="auto"/>
            <w:noWrap/>
            <w:vAlign w:val="center"/>
            <w:hideMark/>
          </w:tcPr>
          <w:p w14:paraId="50AB657E" w14:textId="77777777" w:rsidR="00DF068E" w:rsidRPr="000E7345" w:rsidRDefault="00DF068E" w:rsidP="00494199">
            <w:pPr>
              <w:jc w:val="center"/>
              <w:rPr>
                <w:color w:val="000000"/>
                <w:sz w:val="20"/>
                <w:szCs w:val="20"/>
              </w:rPr>
            </w:pPr>
            <w:r w:rsidRPr="000E7345">
              <w:rPr>
                <w:color w:val="000000"/>
                <w:sz w:val="20"/>
                <w:szCs w:val="20"/>
              </w:rPr>
              <w:t>289,66</w:t>
            </w:r>
          </w:p>
        </w:tc>
      </w:tr>
      <w:tr w:rsidR="00DF068E" w:rsidRPr="000E7345" w14:paraId="6D0A4307" w14:textId="77777777" w:rsidTr="00494199">
        <w:trPr>
          <w:trHeight w:val="397"/>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689BBD2B" w14:textId="77777777" w:rsidR="00DF068E" w:rsidRPr="000E7345" w:rsidRDefault="00DF068E" w:rsidP="00494199">
            <w:pPr>
              <w:jc w:val="center"/>
              <w:rPr>
                <w:color w:val="000000"/>
                <w:sz w:val="20"/>
                <w:szCs w:val="20"/>
              </w:rPr>
            </w:pPr>
            <w:r w:rsidRPr="000E7345">
              <w:rPr>
                <w:color w:val="000000"/>
                <w:sz w:val="20"/>
                <w:szCs w:val="20"/>
              </w:rPr>
              <w:t>Потери в тепловых сетях</w:t>
            </w:r>
          </w:p>
        </w:tc>
        <w:tc>
          <w:tcPr>
            <w:tcW w:w="1176" w:type="pct"/>
            <w:tcBorders>
              <w:top w:val="nil"/>
              <w:left w:val="nil"/>
              <w:bottom w:val="single" w:sz="4" w:space="0" w:color="auto"/>
              <w:right w:val="single" w:sz="4" w:space="0" w:color="auto"/>
            </w:tcBorders>
            <w:shd w:val="clear" w:color="auto" w:fill="auto"/>
            <w:noWrap/>
            <w:vAlign w:val="center"/>
            <w:hideMark/>
          </w:tcPr>
          <w:p w14:paraId="39B5053F" w14:textId="77777777" w:rsidR="00DF068E" w:rsidRPr="000E7345" w:rsidRDefault="00DF068E" w:rsidP="00494199">
            <w:pPr>
              <w:jc w:val="center"/>
              <w:rPr>
                <w:color w:val="000000"/>
                <w:sz w:val="20"/>
                <w:szCs w:val="20"/>
              </w:rPr>
            </w:pPr>
            <w:r w:rsidRPr="000E7345">
              <w:rPr>
                <w:color w:val="000000"/>
                <w:sz w:val="20"/>
                <w:szCs w:val="20"/>
              </w:rPr>
              <w:t>тыс. Гкал</w:t>
            </w:r>
          </w:p>
        </w:tc>
        <w:tc>
          <w:tcPr>
            <w:tcW w:w="1180" w:type="pct"/>
            <w:tcBorders>
              <w:top w:val="nil"/>
              <w:left w:val="nil"/>
              <w:bottom w:val="single" w:sz="4" w:space="0" w:color="auto"/>
              <w:right w:val="single" w:sz="4" w:space="0" w:color="auto"/>
            </w:tcBorders>
            <w:shd w:val="clear" w:color="auto" w:fill="auto"/>
            <w:noWrap/>
            <w:vAlign w:val="center"/>
            <w:hideMark/>
          </w:tcPr>
          <w:p w14:paraId="70970791" w14:textId="77777777" w:rsidR="00DF068E" w:rsidRPr="000E7345" w:rsidRDefault="00DF068E" w:rsidP="00494199">
            <w:pPr>
              <w:jc w:val="center"/>
              <w:rPr>
                <w:color w:val="000000"/>
                <w:sz w:val="20"/>
                <w:szCs w:val="20"/>
              </w:rPr>
            </w:pPr>
            <w:r w:rsidRPr="000E7345">
              <w:rPr>
                <w:color w:val="000000"/>
                <w:sz w:val="20"/>
                <w:szCs w:val="20"/>
              </w:rPr>
              <w:t>10,26</w:t>
            </w:r>
          </w:p>
        </w:tc>
      </w:tr>
      <w:tr w:rsidR="00DF068E" w:rsidRPr="000E7345" w14:paraId="0227A477" w14:textId="77777777" w:rsidTr="00494199">
        <w:trPr>
          <w:trHeight w:val="397"/>
        </w:trPr>
        <w:tc>
          <w:tcPr>
            <w:tcW w:w="2644" w:type="pct"/>
            <w:tcBorders>
              <w:top w:val="nil"/>
              <w:left w:val="single" w:sz="4" w:space="0" w:color="auto"/>
              <w:bottom w:val="single" w:sz="4" w:space="0" w:color="auto"/>
              <w:right w:val="single" w:sz="4" w:space="0" w:color="auto"/>
            </w:tcBorders>
            <w:shd w:val="clear" w:color="auto" w:fill="auto"/>
            <w:vAlign w:val="center"/>
            <w:hideMark/>
          </w:tcPr>
          <w:p w14:paraId="3DBA5F66" w14:textId="77777777" w:rsidR="00DF068E" w:rsidRPr="000E7345" w:rsidRDefault="00DF068E" w:rsidP="00494199">
            <w:pPr>
              <w:jc w:val="center"/>
              <w:rPr>
                <w:color w:val="000000"/>
                <w:sz w:val="20"/>
                <w:szCs w:val="20"/>
              </w:rPr>
            </w:pPr>
            <w:r w:rsidRPr="000E7345">
              <w:rPr>
                <w:color w:val="000000"/>
                <w:sz w:val="20"/>
                <w:szCs w:val="20"/>
              </w:rPr>
              <w:t>Полезный отпуск потребителям</w:t>
            </w:r>
          </w:p>
        </w:tc>
        <w:tc>
          <w:tcPr>
            <w:tcW w:w="1176" w:type="pct"/>
            <w:tcBorders>
              <w:top w:val="nil"/>
              <w:left w:val="nil"/>
              <w:bottom w:val="single" w:sz="4" w:space="0" w:color="auto"/>
              <w:right w:val="single" w:sz="4" w:space="0" w:color="auto"/>
            </w:tcBorders>
            <w:shd w:val="clear" w:color="auto" w:fill="auto"/>
            <w:noWrap/>
            <w:vAlign w:val="center"/>
            <w:hideMark/>
          </w:tcPr>
          <w:p w14:paraId="31EAAFA3" w14:textId="77777777" w:rsidR="00DF068E" w:rsidRPr="000E7345" w:rsidRDefault="00DF068E" w:rsidP="00494199">
            <w:pPr>
              <w:jc w:val="center"/>
              <w:rPr>
                <w:color w:val="000000"/>
                <w:sz w:val="20"/>
                <w:szCs w:val="20"/>
              </w:rPr>
            </w:pPr>
            <w:r w:rsidRPr="000E7345">
              <w:rPr>
                <w:color w:val="000000"/>
                <w:sz w:val="20"/>
                <w:szCs w:val="20"/>
              </w:rPr>
              <w:t>тыс. Гкал</w:t>
            </w:r>
          </w:p>
        </w:tc>
        <w:tc>
          <w:tcPr>
            <w:tcW w:w="1180" w:type="pct"/>
            <w:tcBorders>
              <w:top w:val="nil"/>
              <w:left w:val="nil"/>
              <w:bottom w:val="single" w:sz="4" w:space="0" w:color="auto"/>
              <w:right w:val="single" w:sz="4" w:space="0" w:color="auto"/>
            </w:tcBorders>
            <w:shd w:val="clear" w:color="auto" w:fill="auto"/>
            <w:noWrap/>
            <w:vAlign w:val="center"/>
            <w:hideMark/>
          </w:tcPr>
          <w:p w14:paraId="1360C30E" w14:textId="77777777" w:rsidR="00DF068E" w:rsidRPr="000E7345" w:rsidRDefault="00DF068E" w:rsidP="00494199">
            <w:pPr>
              <w:jc w:val="center"/>
              <w:rPr>
                <w:color w:val="000000"/>
                <w:sz w:val="20"/>
                <w:szCs w:val="20"/>
              </w:rPr>
            </w:pPr>
            <w:r w:rsidRPr="000E7345">
              <w:rPr>
                <w:color w:val="000000"/>
                <w:sz w:val="20"/>
                <w:szCs w:val="20"/>
              </w:rPr>
              <w:t>279,40</w:t>
            </w:r>
          </w:p>
        </w:tc>
      </w:tr>
    </w:tbl>
    <w:p w14:paraId="30980ADA" w14:textId="70E15B4D" w:rsidR="00DF068E" w:rsidRPr="000E7345" w:rsidRDefault="00DF068E" w:rsidP="00DF068E">
      <w:pPr>
        <w:spacing w:line="360" w:lineRule="auto"/>
        <w:jc w:val="both"/>
        <w:rPr>
          <w:sz w:val="26"/>
          <w:szCs w:val="26"/>
        </w:rPr>
      </w:pPr>
    </w:p>
    <w:p w14:paraId="2B27152B" w14:textId="51C8F9B8" w:rsidR="003F3A5F" w:rsidRPr="000E7345" w:rsidRDefault="008F73D0" w:rsidP="00B06944">
      <w:pPr>
        <w:pStyle w:val="04111"/>
        <w:numPr>
          <w:ilvl w:val="3"/>
          <w:numId w:val="5"/>
        </w:numPr>
        <w:spacing w:before="0" w:line="360" w:lineRule="auto"/>
        <w:ind w:left="0"/>
        <w:rPr>
          <w:szCs w:val="26"/>
        </w:rPr>
      </w:pPr>
      <w:bookmarkStart w:id="231" w:name="_Toc133564018"/>
      <w:r w:rsidRPr="000E7345">
        <w:rPr>
          <w:szCs w:val="26"/>
        </w:rPr>
        <w:t>Описание резервов и дефицитов тепловой мощности нетто по каждому источнику тепловой энергии</w:t>
      </w:r>
      <w:bookmarkEnd w:id="231"/>
    </w:p>
    <w:p w14:paraId="0F928602" w14:textId="16F74EBE" w:rsidR="00A97575" w:rsidRPr="000E7345" w:rsidRDefault="00A97575" w:rsidP="00A97575">
      <w:pPr>
        <w:spacing w:line="360" w:lineRule="auto"/>
        <w:ind w:firstLine="709"/>
        <w:jc w:val="both"/>
        <w:rPr>
          <w:sz w:val="26"/>
          <w:szCs w:val="26"/>
        </w:rPr>
      </w:pPr>
      <w:r w:rsidRPr="000E7345">
        <w:rPr>
          <w:sz w:val="26"/>
          <w:szCs w:val="26"/>
        </w:rPr>
        <w:t xml:space="preserve">Целью составления балансов установленной, располагаемой тепловой мощности, тепловой мощности нетто, потерь тепловой мощности в тепловых сетях и присоединенной тепловой нагрузки является определение резервов и дефицитов тепловой мощности нетто по каждому источнику тепловой энергии. </w:t>
      </w:r>
    </w:p>
    <w:p w14:paraId="5A04C6BA" w14:textId="0B56777E" w:rsidR="000C2B99" w:rsidRPr="000E7345" w:rsidRDefault="000C2B99" w:rsidP="000C2B99">
      <w:pPr>
        <w:spacing w:line="360" w:lineRule="auto"/>
        <w:ind w:firstLine="709"/>
        <w:jc w:val="both"/>
        <w:rPr>
          <w:sz w:val="26"/>
          <w:szCs w:val="26"/>
        </w:rPr>
      </w:pPr>
      <w:r w:rsidRPr="000E7345">
        <w:rPr>
          <w:sz w:val="26"/>
          <w:szCs w:val="26"/>
        </w:rPr>
        <w:t xml:space="preserve">Как видно из таблицы </w:t>
      </w:r>
      <w:r w:rsidRPr="000E7345">
        <w:rPr>
          <w:sz w:val="26"/>
          <w:szCs w:val="26"/>
        </w:rPr>
        <w:fldChar w:fldCharType="begin"/>
      </w:r>
      <w:r w:rsidRPr="000E7345">
        <w:rPr>
          <w:sz w:val="26"/>
          <w:szCs w:val="26"/>
        </w:rPr>
        <w:instrText xml:space="preserve"> REF  _Ref98399864 \h \r \t  \* MERGEFORMAT </w:instrText>
      </w:r>
      <w:r w:rsidRPr="000E7345">
        <w:rPr>
          <w:sz w:val="26"/>
          <w:szCs w:val="26"/>
        </w:rPr>
      </w:r>
      <w:r w:rsidRPr="000E7345">
        <w:rPr>
          <w:sz w:val="26"/>
          <w:szCs w:val="26"/>
        </w:rPr>
        <w:fldChar w:fldCharType="separate"/>
      </w:r>
      <w:r w:rsidR="000E7345">
        <w:rPr>
          <w:sz w:val="26"/>
          <w:szCs w:val="26"/>
        </w:rPr>
        <w:t>65</w:t>
      </w:r>
      <w:r w:rsidRPr="000E7345">
        <w:rPr>
          <w:sz w:val="26"/>
          <w:szCs w:val="26"/>
        </w:rPr>
        <w:fldChar w:fldCharType="end"/>
      </w:r>
      <w:r w:rsidRPr="000E7345">
        <w:rPr>
          <w:sz w:val="26"/>
          <w:szCs w:val="26"/>
        </w:rPr>
        <w:t xml:space="preserve"> при выводе из работы самого мощного котла, дефицит тепловой мощности на БМК Лаврики д.34 составляет 0,</w:t>
      </w:r>
      <w:r w:rsidR="00D73C3A" w:rsidRPr="000E7345">
        <w:rPr>
          <w:sz w:val="26"/>
          <w:szCs w:val="26"/>
        </w:rPr>
        <w:t>26</w:t>
      </w:r>
      <w:r w:rsidRPr="000E7345">
        <w:rPr>
          <w:sz w:val="26"/>
          <w:szCs w:val="26"/>
        </w:rPr>
        <w:t xml:space="preserve"> Гкал/ч. Схемой теплоснабжения рекомендуется установить </w:t>
      </w:r>
      <w:r w:rsidR="004F12E0" w:rsidRPr="000E7345">
        <w:rPr>
          <w:sz w:val="26"/>
          <w:szCs w:val="26"/>
        </w:rPr>
        <w:t>дополнительный</w:t>
      </w:r>
      <w:r w:rsidRPr="000E7345">
        <w:rPr>
          <w:sz w:val="26"/>
          <w:szCs w:val="26"/>
        </w:rPr>
        <w:t xml:space="preserve"> котел, который после ввода в эксплуатацию позволит устранить дефицит тепловой мощности. </w:t>
      </w:r>
    </w:p>
    <w:p w14:paraId="460D435F" w14:textId="0CBFFAA5" w:rsidR="00885459" w:rsidRPr="000E7345" w:rsidRDefault="00885459" w:rsidP="000C2B99">
      <w:pPr>
        <w:spacing w:line="360" w:lineRule="auto"/>
        <w:ind w:firstLine="709"/>
        <w:jc w:val="both"/>
        <w:rPr>
          <w:sz w:val="26"/>
          <w:szCs w:val="26"/>
        </w:rPr>
      </w:pPr>
      <w:r w:rsidRPr="000E7345">
        <w:rPr>
          <w:sz w:val="26"/>
          <w:szCs w:val="26"/>
        </w:rPr>
        <w:t xml:space="preserve">На котельной МБУ «ЦБС» </w:t>
      </w:r>
      <w:r w:rsidR="00C4756C" w:rsidRPr="000E7345">
        <w:rPr>
          <w:sz w:val="26"/>
          <w:szCs w:val="26"/>
        </w:rPr>
        <w:t xml:space="preserve">также наблюдается </w:t>
      </w:r>
      <w:r w:rsidRPr="000E7345">
        <w:rPr>
          <w:sz w:val="26"/>
          <w:szCs w:val="26"/>
        </w:rPr>
        <w:t>дефицит тепловой мощности при выво</w:t>
      </w:r>
      <w:r w:rsidR="00D415E2" w:rsidRPr="000E7345">
        <w:rPr>
          <w:sz w:val="26"/>
          <w:szCs w:val="26"/>
        </w:rPr>
        <w:t xml:space="preserve">де самого мощного котла </w:t>
      </w:r>
      <w:r w:rsidR="00C4756C" w:rsidRPr="000E7345">
        <w:rPr>
          <w:sz w:val="26"/>
          <w:szCs w:val="26"/>
        </w:rPr>
        <w:t xml:space="preserve">и </w:t>
      </w:r>
      <w:r w:rsidR="00D415E2" w:rsidRPr="000E7345">
        <w:rPr>
          <w:sz w:val="26"/>
          <w:szCs w:val="26"/>
        </w:rPr>
        <w:t>составляет</w:t>
      </w:r>
      <w:r w:rsidRPr="000E7345">
        <w:rPr>
          <w:sz w:val="26"/>
          <w:szCs w:val="26"/>
        </w:rPr>
        <w:t xml:space="preserve"> 0,09 Гкал/ч.</w:t>
      </w:r>
      <w:r w:rsidR="00D415E2" w:rsidRPr="000E7345">
        <w:rPr>
          <w:sz w:val="26"/>
          <w:szCs w:val="26"/>
        </w:rPr>
        <w:t xml:space="preserve"> </w:t>
      </w:r>
      <w:r w:rsidR="00C4756C" w:rsidRPr="000E7345">
        <w:rPr>
          <w:sz w:val="26"/>
          <w:szCs w:val="26"/>
        </w:rPr>
        <w:t>Существующая тепловая мощность котельной</w:t>
      </w:r>
      <w:r w:rsidR="00D415E2" w:rsidRPr="000E7345">
        <w:rPr>
          <w:sz w:val="26"/>
          <w:szCs w:val="26"/>
        </w:rPr>
        <w:t xml:space="preserve"> МБУ «ЦБС» позволит обеспечить тепловую нагрузку потребителей при расчетной</w:t>
      </w:r>
      <w:r w:rsidR="00C4756C" w:rsidRPr="000E7345">
        <w:rPr>
          <w:sz w:val="26"/>
          <w:szCs w:val="26"/>
        </w:rPr>
        <w:t xml:space="preserve"> температуре наружного воздуха не ниже </w:t>
      </w:r>
      <w:r w:rsidR="00D415E2" w:rsidRPr="000E7345">
        <w:rPr>
          <w:sz w:val="26"/>
          <w:szCs w:val="26"/>
        </w:rPr>
        <w:t xml:space="preserve">(-18,43 </w:t>
      </w:r>
      <w:r w:rsidR="00D415E2" w:rsidRPr="000E7345">
        <w:rPr>
          <w:sz w:val="26"/>
          <w:szCs w:val="26"/>
          <w:vertAlign w:val="superscript"/>
        </w:rPr>
        <w:t>о</w:t>
      </w:r>
      <w:r w:rsidR="00D415E2" w:rsidRPr="000E7345">
        <w:rPr>
          <w:sz w:val="26"/>
          <w:szCs w:val="26"/>
        </w:rPr>
        <w:t>С). В связи с этим, требуется замена котельного оборудования.</w:t>
      </w:r>
    </w:p>
    <w:p w14:paraId="617617CE" w14:textId="53FA57F5" w:rsidR="000B5DA2" w:rsidRPr="000E7345" w:rsidRDefault="000C2B99" w:rsidP="000C2B99">
      <w:pPr>
        <w:spacing w:line="360" w:lineRule="auto"/>
        <w:ind w:firstLine="709"/>
        <w:jc w:val="both"/>
        <w:rPr>
          <w:sz w:val="26"/>
          <w:szCs w:val="26"/>
        </w:rPr>
      </w:pPr>
      <w:r w:rsidRPr="000E7345">
        <w:rPr>
          <w:sz w:val="26"/>
          <w:szCs w:val="26"/>
        </w:rPr>
        <w:t>На остальных источниках Муринского городского поселения дефицит тепловой мощности отсутствует.</w:t>
      </w:r>
    </w:p>
    <w:p w14:paraId="2BC3FFA9" w14:textId="62F23EE0" w:rsidR="00494199" w:rsidRPr="000E7345" w:rsidRDefault="00494199">
      <w:pPr>
        <w:rPr>
          <w:sz w:val="28"/>
          <w:szCs w:val="28"/>
        </w:rPr>
      </w:pPr>
      <w:r w:rsidRPr="000E7345">
        <w:rPr>
          <w:sz w:val="28"/>
          <w:szCs w:val="28"/>
        </w:rPr>
        <w:br w:type="page"/>
      </w:r>
    </w:p>
    <w:p w14:paraId="2B27152E" w14:textId="56274E5C" w:rsidR="003F3A5F" w:rsidRPr="000E7345" w:rsidRDefault="008F73D0" w:rsidP="00B06944">
      <w:pPr>
        <w:pStyle w:val="04111"/>
        <w:numPr>
          <w:ilvl w:val="3"/>
          <w:numId w:val="5"/>
        </w:numPr>
        <w:spacing w:before="0" w:line="360" w:lineRule="auto"/>
        <w:ind w:left="0"/>
        <w:rPr>
          <w:szCs w:val="26"/>
        </w:rPr>
      </w:pPr>
      <w:bookmarkStart w:id="232" w:name="_Toc133564019"/>
      <w:r w:rsidRPr="000E7345">
        <w:rPr>
          <w:bCs/>
          <w:szCs w:val="26"/>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к потребителю</w:t>
      </w:r>
      <w:bookmarkEnd w:id="232"/>
    </w:p>
    <w:p w14:paraId="091D984E" w14:textId="13E997A0" w:rsidR="00877BE8" w:rsidRPr="000E7345" w:rsidRDefault="00877BE8" w:rsidP="00877BE8">
      <w:pPr>
        <w:spacing w:line="360" w:lineRule="auto"/>
        <w:ind w:firstLine="709"/>
        <w:jc w:val="both"/>
        <w:rPr>
          <w:sz w:val="26"/>
          <w:szCs w:val="26"/>
        </w:rPr>
      </w:pPr>
      <w:r w:rsidRPr="000E7345">
        <w:rPr>
          <w:sz w:val="26"/>
          <w:szCs w:val="26"/>
        </w:rPr>
        <w:t>Гидравлические режимы источников тепловой энергии представлены в пункте 1.3.8.</w:t>
      </w:r>
    </w:p>
    <w:p w14:paraId="452FEE86" w14:textId="7F7EBF74" w:rsidR="00877BE8" w:rsidRPr="000E7345" w:rsidRDefault="00877BE8" w:rsidP="003F3A5F">
      <w:pPr>
        <w:spacing w:line="360" w:lineRule="auto"/>
        <w:ind w:firstLine="709"/>
        <w:jc w:val="both"/>
        <w:rPr>
          <w:sz w:val="26"/>
          <w:szCs w:val="26"/>
        </w:rPr>
      </w:pPr>
    </w:p>
    <w:p w14:paraId="2B271531" w14:textId="2AFFDDBE" w:rsidR="003F3A5F" w:rsidRPr="000E7345" w:rsidRDefault="008F73D0" w:rsidP="00B06944">
      <w:pPr>
        <w:pStyle w:val="04111"/>
        <w:numPr>
          <w:ilvl w:val="3"/>
          <w:numId w:val="5"/>
        </w:numPr>
        <w:spacing w:before="0" w:line="360" w:lineRule="auto"/>
        <w:ind w:left="0"/>
        <w:rPr>
          <w:szCs w:val="26"/>
        </w:rPr>
      </w:pPr>
      <w:bookmarkStart w:id="233" w:name="_Toc133564020"/>
      <w:r w:rsidRPr="000E7345">
        <w:rPr>
          <w:bCs/>
          <w:szCs w:val="26"/>
        </w:rPr>
        <w:t>Описание причины возникновения дефицита тепловой мощности и последствия влияния дефицитов на качество теплоснабжения</w:t>
      </w:r>
      <w:bookmarkEnd w:id="233"/>
    </w:p>
    <w:p w14:paraId="404961E5" w14:textId="77777777" w:rsidR="00C4756C" w:rsidRPr="000E7345" w:rsidRDefault="000C2B99" w:rsidP="00C4756C">
      <w:pPr>
        <w:pStyle w:val="Default"/>
        <w:spacing w:line="360" w:lineRule="auto"/>
        <w:ind w:firstLine="709"/>
        <w:jc w:val="both"/>
        <w:rPr>
          <w:sz w:val="26"/>
          <w:szCs w:val="26"/>
        </w:rPr>
      </w:pPr>
      <w:r w:rsidRPr="000E7345">
        <w:rPr>
          <w:sz w:val="26"/>
          <w:szCs w:val="26"/>
        </w:rPr>
        <w:t>При выводе из работы самого мощного котла, на БМК Лаврики д.34 образуется дефицит тепловой мощности, составляющий 0,</w:t>
      </w:r>
      <w:r w:rsidR="00D73C3A" w:rsidRPr="000E7345">
        <w:rPr>
          <w:sz w:val="26"/>
          <w:szCs w:val="26"/>
        </w:rPr>
        <w:t>26</w:t>
      </w:r>
      <w:r w:rsidRPr="000E7345">
        <w:rPr>
          <w:sz w:val="26"/>
          <w:szCs w:val="26"/>
        </w:rPr>
        <w:t xml:space="preserve"> Гкал/ч. В случае поломки самого мощного котла на котельной возможно снижение параметров внутреннего воздуха у потребителей. </w:t>
      </w:r>
    </w:p>
    <w:p w14:paraId="69E20CCF" w14:textId="1A8D7836" w:rsidR="00C4756C" w:rsidRPr="000E7345" w:rsidRDefault="000C2B99" w:rsidP="00C4756C">
      <w:pPr>
        <w:pStyle w:val="Default"/>
        <w:spacing w:line="360" w:lineRule="auto"/>
        <w:ind w:firstLine="709"/>
        <w:jc w:val="both"/>
        <w:rPr>
          <w:sz w:val="26"/>
          <w:szCs w:val="26"/>
        </w:rPr>
      </w:pPr>
      <w:r w:rsidRPr="000E7345">
        <w:rPr>
          <w:sz w:val="26"/>
          <w:szCs w:val="26"/>
        </w:rPr>
        <w:t xml:space="preserve">Схемой теплоснабжения рекомендуется установить </w:t>
      </w:r>
      <w:r w:rsidR="004F12E0" w:rsidRPr="000E7345">
        <w:rPr>
          <w:sz w:val="26"/>
          <w:szCs w:val="26"/>
        </w:rPr>
        <w:t>дополнительный</w:t>
      </w:r>
      <w:r w:rsidRPr="000E7345">
        <w:rPr>
          <w:sz w:val="26"/>
          <w:szCs w:val="26"/>
        </w:rPr>
        <w:t xml:space="preserve"> котел, который после ввода в эксплуатацию позволит устранить дефицит тепловой мощности. </w:t>
      </w:r>
    </w:p>
    <w:p w14:paraId="3AE80BC7" w14:textId="3E3CECB0" w:rsidR="000C2B99" w:rsidRPr="000E7345" w:rsidRDefault="00C4756C" w:rsidP="00C4756C">
      <w:pPr>
        <w:pStyle w:val="Default"/>
        <w:spacing w:line="360" w:lineRule="auto"/>
        <w:ind w:firstLine="709"/>
        <w:jc w:val="both"/>
        <w:rPr>
          <w:sz w:val="26"/>
          <w:szCs w:val="26"/>
        </w:rPr>
      </w:pPr>
      <w:r w:rsidRPr="000E7345">
        <w:rPr>
          <w:sz w:val="26"/>
          <w:szCs w:val="26"/>
        </w:rPr>
        <w:t>На котельной МБУ «ЦБС» также наблюдается дефицит тепловой мощности при выводе самого мощного котла и составляет 0,09 Гкал/ч. В связи с этим, требуется замена котельного оборудования.</w:t>
      </w:r>
    </w:p>
    <w:p w14:paraId="64E5DAB2" w14:textId="77777777" w:rsidR="00C4756C" w:rsidRPr="000E7345" w:rsidRDefault="00C4756C" w:rsidP="00C4756C">
      <w:pPr>
        <w:pStyle w:val="Default"/>
        <w:spacing w:line="360" w:lineRule="auto"/>
        <w:ind w:firstLine="709"/>
        <w:jc w:val="both"/>
        <w:rPr>
          <w:sz w:val="26"/>
          <w:szCs w:val="26"/>
        </w:rPr>
      </w:pPr>
    </w:p>
    <w:p w14:paraId="2B271538" w14:textId="324ABF62" w:rsidR="003F3A5F" w:rsidRPr="000E7345" w:rsidRDefault="008F73D0" w:rsidP="00B06944">
      <w:pPr>
        <w:pStyle w:val="04111"/>
        <w:numPr>
          <w:ilvl w:val="3"/>
          <w:numId w:val="5"/>
        </w:numPr>
        <w:spacing w:before="0" w:line="360" w:lineRule="auto"/>
        <w:ind w:left="0"/>
        <w:rPr>
          <w:szCs w:val="26"/>
        </w:rPr>
      </w:pPr>
      <w:bookmarkStart w:id="234" w:name="_Toc133564021"/>
      <w:r w:rsidRPr="000E7345">
        <w:rPr>
          <w:bCs/>
          <w:szCs w:val="26"/>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234"/>
    </w:p>
    <w:p w14:paraId="10B71EE9" w14:textId="0B975F82" w:rsidR="00A97575" w:rsidRPr="000E7345" w:rsidRDefault="00A97575" w:rsidP="00A97575">
      <w:pPr>
        <w:spacing w:line="360" w:lineRule="auto"/>
        <w:ind w:firstLine="709"/>
        <w:jc w:val="both"/>
        <w:rPr>
          <w:sz w:val="26"/>
          <w:szCs w:val="26"/>
        </w:rPr>
      </w:pPr>
      <w:r w:rsidRPr="000E7345">
        <w:rPr>
          <w:sz w:val="26"/>
          <w:szCs w:val="26"/>
        </w:rPr>
        <w:t>Резервы и дефициты тепловой мощности нетто источников тепловой энергии показаны в пункте 1.6.1.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 схемой не предполагается.</w:t>
      </w:r>
    </w:p>
    <w:p w14:paraId="32E1DECD" w14:textId="77777777" w:rsidR="00A97575" w:rsidRPr="000E7345" w:rsidRDefault="00A97575" w:rsidP="000B5DA2">
      <w:pPr>
        <w:spacing w:line="360" w:lineRule="auto"/>
        <w:ind w:firstLine="709"/>
        <w:jc w:val="both"/>
        <w:rPr>
          <w:sz w:val="28"/>
          <w:szCs w:val="28"/>
        </w:rPr>
      </w:pPr>
    </w:p>
    <w:p w14:paraId="60901228" w14:textId="77777777" w:rsidR="000B5DA2" w:rsidRPr="000E7345" w:rsidRDefault="000B5DA2" w:rsidP="000B5DA2">
      <w:pPr>
        <w:spacing w:line="360" w:lineRule="auto"/>
        <w:ind w:firstLine="709"/>
        <w:jc w:val="both"/>
        <w:rPr>
          <w:sz w:val="28"/>
          <w:szCs w:val="28"/>
        </w:rPr>
        <w:sectPr w:rsidR="000B5DA2" w:rsidRPr="000E7345" w:rsidSect="00FE5F55">
          <w:pgSz w:w="11920" w:h="16840"/>
          <w:pgMar w:top="1134" w:right="567" w:bottom="567" w:left="1701" w:header="709" w:footer="357" w:gutter="0"/>
          <w:cols w:space="720"/>
          <w:docGrid w:linePitch="326"/>
        </w:sectPr>
      </w:pPr>
    </w:p>
    <w:p w14:paraId="2B27153B" w14:textId="38ADAD7A" w:rsidR="003F3A5F" w:rsidRPr="000E7345" w:rsidRDefault="003F3A5F" w:rsidP="00ED0395">
      <w:pPr>
        <w:pStyle w:val="0311"/>
        <w:keepNext w:val="0"/>
        <w:keepLines w:val="0"/>
        <w:widowControl w:val="0"/>
        <w:spacing w:before="0" w:line="360" w:lineRule="auto"/>
      </w:pPr>
      <w:bookmarkStart w:id="235" w:name="_Toc70431655"/>
      <w:bookmarkStart w:id="236" w:name="_Toc133564022"/>
      <w:r w:rsidRPr="000E7345">
        <w:t>Балансы теплоносителя</w:t>
      </w:r>
      <w:bookmarkEnd w:id="235"/>
      <w:bookmarkEnd w:id="236"/>
    </w:p>
    <w:p w14:paraId="2B27153C" w14:textId="28AE4E0C" w:rsidR="003F3A5F" w:rsidRPr="000E7345" w:rsidRDefault="008F73D0" w:rsidP="00B06944">
      <w:pPr>
        <w:pStyle w:val="04111"/>
        <w:numPr>
          <w:ilvl w:val="3"/>
          <w:numId w:val="5"/>
        </w:numPr>
        <w:spacing w:before="0" w:line="360" w:lineRule="auto"/>
        <w:ind w:left="0"/>
        <w:rPr>
          <w:szCs w:val="26"/>
        </w:rPr>
      </w:pPr>
      <w:bookmarkStart w:id="237" w:name="_Toc133564023"/>
      <w:r w:rsidRPr="000E7345">
        <w:rPr>
          <w:bCs/>
          <w:szCs w:val="26"/>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37"/>
    </w:p>
    <w:p w14:paraId="2B27153D" w14:textId="77777777" w:rsidR="003F3A5F" w:rsidRPr="000E7345" w:rsidRDefault="003F3A5F" w:rsidP="00D60878">
      <w:pPr>
        <w:spacing w:before="120" w:line="360" w:lineRule="auto"/>
        <w:ind w:firstLine="709"/>
        <w:jc w:val="both"/>
        <w:rPr>
          <w:i/>
          <w:sz w:val="26"/>
          <w:szCs w:val="26"/>
        </w:rPr>
      </w:pPr>
      <w:r w:rsidRPr="000E7345">
        <w:rPr>
          <w:i/>
          <w:sz w:val="26"/>
          <w:szCs w:val="26"/>
        </w:rPr>
        <w:t>Котельная ООО «Петербургтеплоэнерго»</w:t>
      </w:r>
    </w:p>
    <w:p w14:paraId="2B27153E" w14:textId="77777777" w:rsidR="003F3A5F" w:rsidRPr="000E7345" w:rsidRDefault="003F3A5F" w:rsidP="003F3A5F">
      <w:pPr>
        <w:spacing w:line="360" w:lineRule="auto"/>
        <w:ind w:firstLine="709"/>
        <w:jc w:val="both"/>
        <w:rPr>
          <w:sz w:val="26"/>
          <w:szCs w:val="26"/>
        </w:rPr>
      </w:pPr>
      <w:r w:rsidRPr="000E7345">
        <w:rPr>
          <w:sz w:val="26"/>
          <w:szCs w:val="26"/>
        </w:rPr>
        <w:t>Химводоподготовка на котельной отсутствует, подпитка тепловой сети осуществляется от Северной ТЭЦ-21 ПАО «ТГК-1».</w:t>
      </w:r>
    </w:p>
    <w:p w14:paraId="2B27153F" w14:textId="77777777" w:rsidR="003F3A5F" w:rsidRPr="000E7345" w:rsidRDefault="003F3A5F" w:rsidP="003F3A5F">
      <w:pPr>
        <w:spacing w:line="360" w:lineRule="auto"/>
        <w:ind w:firstLine="709"/>
        <w:jc w:val="both"/>
        <w:rPr>
          <w:sz w:val="26"/>
          <w:szCs w:val="26"/>
        </w:rPr>
      </w:pPr>
    </w:p>
    <w:p w14:paraId="2B271540" w14:textId="77777777" w:rsidR="003F3A5F" w:rsidRPr="000E7345" w:rsidRDefault="003F3A5F" w:rsidP="003F3A5F">
      <w:pPr>
        <w:spacing w:line="360" w:lineRule="auto"/>
        <w:ind w:firstLine="709"/>
        <w:jc w:val="both"/>
        <w:rPr>
          <w:i/>
          <w:sz w:val="26"/>
          <w:szCs w:val="26"/>
        </w:rPr>
      </w:pPr>
      <w:r w:rsidRPr="000E7345">
        <w:rPr>
          <w:i/>
          <w:sz w:val="26"/>
          <w:szCs w:val="26"/>
        </w:rPr>
        <w:t>Котельная ООО «ЖилКомТеплоЭнерго»</w:t>
      </w:r>
    </w:p>
    <w:p w14:paraId="2B271541" w14:textId="77777777" w:rsidR="003F3A5F" w:rsidRPr="000E7345" w:rsidRDefault="003F3A5F" w:rsidP="003F3A5F">
      <w:pPr>
        <w:spacing w:line="360" w:lineRule="auto"/>
        <w:ind w:firstLine="709"/>
        <w:jc w:val="both"/>
        <w:rPr>
          <w:sz w:val="26"/>
          <w:szCs w:val="26"/>
        </w:rPr>
      </w:pPr>
      <w:r w:rsidRPr="000E7345">
        <w:rPr>
          <w:sz w:val="26"/>
          <w:szCs w:val="26"/>
        </w:rPr>
        <w:t xml:space="preserve">Химводоподготовка осуществляется с помощью добавления в воду комплексонов. </w:t>
      </w:r>
    </w:p>
    <w:p w14:paraId="2B271542" w14:textId="408E8AAB" w:rsidR="003F3A5F" w:rsidRPr="000E7345" w:rsidRDefault="003F3A5F" w:rsidP="00447233">
      <w:pPr>
        <w:pStyle w:val="-0"/>
        <w:numPr>
          <w:ilvl w:val="0"/>
          <w:numId w:val="22"/>
        </w:numPr>
        <w:tabs>
          <w:tab w:val="left" w:pos="1418"/>
          <w:tab w:val="left" w:pos="9067"/>
        </w:tabs>
        <w:ind w:left="0" w:firstLine="0"/>
        <w:rPr>
          <w:rFonts w:eastAsiaTheme="minorEastAsia"/>
          <w:lang w:eastAsia="en-US"/>
        </w:rPr>
      </w:pPr>
      <w:r w:rsidRPr="000E7345">
        <w:rPr>
          <w:rFonts w:eastAsiaTheme="minorEastAsia"/>
          <w:lang w:eastAsia="en-US"/>
        </w:rPr>
        <w:t>Характеристика ХВО котельной ООО «ЖилКомТеплоЭнерго»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39"/>
        <w:gridCol w:w="1384"/>
        <w:gridCol w:w="1647"/>
        <w:gridCol w:w="1938"/>
        <w:gridCol w:w="1934"/>
      </w:tblGrid>
      <w:tr w:rsidR="003F3A5F" w:rsidRPr="000E7345" w14:paraId="2B271549" w14:textId="77777777" w:rsidTr="0088354E">
        <w:trPr>
          <w:trHeight w:val="276"/>
        </w:trPr>
        <w:tc>
          <w:tcPr>
            <w:tcW w:w="1420" w:type="pct"/>
            <w:vMerge w:val="restart"/>
            <w:vAlign w:val="center"/>
          </w:tcPr>
          <w:p w14:paraId="2B271543" w14:textId="77777777" w:rsidR="003F3A5F" w:rsidRPr="000E7345" w:rsidRDefault="003F3A5F" w:rsidP="00C13FFD">
            <w:pPr>
              <w:suppressAutoHyphens/>
              <w:jc w:val="center"/>
              <w:rPr>
                <w:b/>
                <w:sz w:val="20"/>
                <w:szCs w:val="20"/>
              </w:rPr>
            </w:pPr>
            <w:r w:rsidRPr="000E7345">
              <w:rPr>
                <w:b/>
                <w:sz w:val="20"/>
                <w:szCs w:val="20"/>
              </w:rPr>
              <w:t>Наименование источника</w:t>
            </w:r>
          </w:p>
        </w:tc>
        <w:tc>
          <w:tcPr>
            <w:tcW w:w="717" w:type="pct"/>
            <w:vMerge w:val="restart"/>
            <w:vAlign w:val="center"/>
          </w:tcPr>
          <w:p w14:paraId="2B271544" w14:textId="77777777" w:rsidR="003F3A5F" w:rsidRPr="000E7345" w:rsidRDefault="003F3A5F" w:rsidP="00C13FFD">
            <w:pPr>
              <w:suppressAutoHyphens/>
              <w:jc w:val="center"/>
              <w:rPr>
                <w:b/>
                <w:sz w:val="20"/>
                <w:szCs w:val="20"/>
              </w:rPr>
            </w:pPr>
            <w:r w:rsidRPr="000E7345">
              <w:rPr>
                <w:b/>
                <w:sz w:val="20"/>
                <w:szCs w:val="20"/>
              </w:rPr>
              <w:t>Наличие охладителя выпара</w:t>
            </w:r>
          </w:p>
        </w:tc>
        <w:tc>
          <w:tcPr>
            <w:tcW w:w="854" w:type="pct"/>
            <w:vMerge w:val="restart"/>
            <w:vAlign w:val="center"/>
          </w:tcPr>
          <w:p w14:paraId="2B271545" w14:textId="77777777" w:rsidR="003F3A5F" w:rsidRPr="000E7345" w:rsidRDefault="003F3A5F" w:rsidP="00C13FFD">
            <w:pPr>
              <w:suppressAutoHyphens/>
              <w:jc w:val="center"/>
              <w:rPr>
                <w:b/>
                <w:sz w:val="20"/>
                <w:szCs w:val="20"/>
              </w:rPr>
            </w:pPr>
            <w:r w:rsidRPr="000E7345">
              <w:rPr>
                <w:b/>
                <w:sz w:val="20"/>
                <w:szCs w:val="20"/>
              </w:rPr>
              <w:t>Общая жесткость воды,</w:t>
            </w:r>
          </w:p>
          <w:p w14:paraId="2B271546" w14:textId="77777777" w:rsidR="003F3A5F" w:rsidRPr="000E7345" w:rsidRDefault="003F3A5F" w:rsidP="00C13FFD">
            <w:pPr>
              <w:suppressAutoHyphens/>
              <w:jc w:val="center"/>
              <w:rPr>
                <w:b/>
                <w:sz w:val="20"/>
                <w:szCs w:val="20"/>
              </w:rPr>
            </w:pPr>
            <w:r w:rsidRPr="000E7345">
              <w:rPr>
                <w:b/>
                <w:sz w:val="20"/>
                <w:szCs w:val="20"/>
              </w:rPr>
              <w:t>мг-экв/кг</w:t>
            </w:r>
          </w:p>
        </w:tc>
        <w:tc>
          <w:tcPr>
            <w:tcW w:w="1005" w:type="pct"/>
            <w:vMerge w:val="restart"/>
            <w:vAlign w:val="center"/>
          </w:tcPr>
          <w:p w14:paraId="2B271547" w14:textId="77777777" w:rsidR="003F3A5F" w:rsidRPr="000E7345" w:rsidRDefault="003F3A5F" w:rsidP="00C13FFD">
            <w:pPr>
              <w:suppressAutoHyphens/>
              <w:jc w:val="center"/>
              <w:rPr>
                <w:b/>
                <w:sz w:val="20"/>
                <w:szCs w:val="20"/>
              </w:rPr>
            </w:pPr>
            <w:r w:rsidRPr="000E7345">
              <w:rPr>
                <w:b/>
                <w:sz w:val="20"/>
                <w:szCs w:val="20"/>
              </w:rPr>
              <w:t>Применяемый ионит</w:t>
            </w:r>
          </w:p>
        </w:tc>
        <w:tc>
          <w:tcPr>
            <w:tcW w:w="1003" w:type="pct"/>
            <w:vMerge w:val="restart"/>
            <w:vAlign w:val="center"/>
          </w:tcPr>
          <w:p w14:paraId="2B271548" w14:textId="131E3884" w:rsidR="003F3A5F" w:rsidRPr="000E7345" w:rsidRDefault="003F3A5F" w:rsidP="00C13FFD">
            <w:pPr>
              <w:suppressAutoHyphens/>
              <w:jc w:val="center"/>
              <w:rPr>
                <w:b/>
                <w:sz w:val="20"/>
                <w:szCs w:val="20"/>
              </w:rPr>
            </w:pPr>
            <w:r w:rsidRPr="000E7345">
              <w:rPr>
                <w:b/>
                <w:sz w:val="20"/>
                <w:szCs w:val="20"/>
              </w:rPr>
              <w:t xml:space="preserve">Средний расход воды на ХВО в расчетном периоде, </w:t>
            </w:r>
            <w:r w:rsidR="00385932" w:rsidRPr="000E7345">
              <w:rPr>
                <w:b/>
                <w:sz w:val="20"/>
                <w:szCs w:val="20"/>
              </w:rPr>
              <w:t>м</w:t>
            </w:r>
            <w:r w:rsidR="00385932" w:rsidRPr="000E7345">
              <w:rPr>
                <w:b/>
                <w:sz w:val="20"/>
                <w:szCs w:val="20"/>
                <w:vertAlign w:val="superscript"/>
              </w:rPr>
              <w:t>3</w:t>
            </w:r>
            <w:r w:rsidRPr="000E7345">
              <w:rPr>
                <w:b/>
                <w:sz w:val="20"/>
                <w:szCs w:val="20"/>
              </w:rPr>
              <w:t xml:space="preserve"> на 20</w:t>
            </w:r>
            <w:r w:rsidR="00667989" w:rsidRPr="000E7345">
              <w:rPr>
                <w:b/>
                <w:sz w:val="20"/>
                <w:szCs w:val="20"/>
              </w:rPr>
              <w:t>22</w:t>
            </w:r>
            <w:r w:rsidRPr="000E7345">
              <w:rPr>
                <w:b/>
                <w:sz w:val="20"/>
                <w:szCs w:val="20"/>
              </w:rPr>
              <w:t>г</w:t>
            </w:r>
            <w:r w:rsidR="00385932" w:rsidRPr="000E7345">
              <w:rPr>
                <w:b/>
                <w:sz w:val="20"/>
                <w:szCs w:val="20"/>
              </w:rPr>
              <w:t>.</w:t>
            </w:r>
          </w:p>
        </w:tc>
      </w:tr>
      <w:tr w:rsidR="003F3A5F" w:rsidRPr="000E7345" w14:paraId="2B27154F" w14:textId="77777777" w:rsidTr="0088354E">
        <w:trPr>
          <w:trHeight w:val="276"/>
        </w:trPr>
        <w:tc>
          <w:tcPr>
            <w:tcW w:w="1420" w:type="pct"/>
            <w:vMerge/>
            <w:vAlign w:val="center"/>
          </w:tcPr>
          <w:p w14:paraId="2B27154A" w14:textId="77777777" w:rsidR="003F3A5F" w:rsidRPr="000E7345" w:rsidRDefault="003F3A5F" w:rsidP="00C13FFD">
            <w:pPr>
              <w:suppressAutoHyphens/>
              <w:rPr>
                <w:sz w:val="20"/>
                <w:szCs w:val="20"/>
              </w:rPr>
            </w:pPr>
          </w:p>
        </w:tc>
        <w:tc>
          <w:tcPr>
            <w:tcW w:w="717" w:type="pct"/>
            <w:vMerge/>
            <w:vAlign w:val="center"/>
          </w:tcPr>
          <w:p w14:paraId="2B27154B" w14:textId="77777777" w:rsidR="003F3A5F" w:rsidRPr="000E7345" w:rsidRDefault="003F3A5F" w:rsidP="00C13FFD">
            <w:pPr>
              <w:suppressAutoHyphens/>
              <w:jc w:val="center"/>
              <w:rPr>
                <w:sz w:val="20"/>
                <w:szCs w:val="20"/>
              </w:rPr>
            </w:pPr>
          </w:p>
        </w:tc>
        <w:tc>
          <w:tcPr>
            <w:tcW w:w="854" w:type="pct"/>
            <w:vMerge/>
            <w:vAlign w:val="center"/>
          </w:tcPr>
          <w:p w14:paraId="2B27154C" w14:textId="77777777" w:rsidR="003F3A5F" w:rsidRPr="000E7345" w:rsidRDefault="003F3A5F" w:rsidP="00C13FFD">
            <w:pPr>
              <w:suppressAutoHyphens/>
              <w:jc w:val="center"/>
              <w:rPr>
                <w:sz w:val="20"/>
                <w:szCs w:val="20"/>
              </w:rPr>
            </w:pPr>
          </w:p>
        </w:tc>
        <w:tc>
          <w:tcPr>
            <w:tcW w:w="1005" w:type="pct"/>
            <w:vMerge/>
            <w:vAlign w:val="center"/>
          </w:tcPr>
          <w:p w14:paraId="2B27154D" w14:textId="77777777" w:rsidR="003F3A5F" w:rsidRPr="000E7345" w:rsidRDefault="003F3A5F" w:rsidP="00C13FFD">
            <w:pPr>
              <w:suppressAutoHyphens/>
              <w:jc w:val="center"/>
              <w:rPr>
                <w:sz w:val="20"/>
                <w:szCs w:val="20"/>
              </w:rPr>
            </w:pPr>
          </w:p>
        </w:tc>
        <w:tc>
          <w:tcPr>
            <w:tcW w:w="1003" w:type="pct"/>
            <w:vMerge/>
            <w:vAlign w:val="center"/>
          </w:tcPr>
          <w:p w14:paraId="2B27154E" w14:textId="77777777" w:rsidR="003F3A5F" w:rsidRPr="000E7345" w:rsidRDefault="003F3A5F" w:rsidP="00C13FFD">
            <w:pPr>
              <w:suppressAutoHyphens/>
              <w:jc w:val="center"/>
              <w:rPr>
                <w:sz w:val="20"/>
                <w:szCs w:val="20"/>
              </w:rPr>
            </w:pPr>
          </w:p>
        </w:tc>
      </w:tr>
      <w:tr w:rsidR="003F3A5F" w:rsidRPr="000E7345" w14:paraId="2B271557" w14:textId="77777777" w:rsidTr="0088354E">
        <w:trPr>
          <w:trHeight w:val="23"/>
        </w:trPr>
        <w:tc>
          <w:tcPr>
            <w:tcW w:w="1420" w:type="pct"/>
            <w:shd w:val="clear" w:color="auto" w:fill="FFFFFF"/>
            <w:vAlign w:val="center"/>
          </w:tcPr>
          <w:p w14:paraId="2B271551" w14:textId="090C6686" w:rsidR="003F3A5F" w:rsidRPr="000E7345" w:rsidRDefault="0088354E" w:rsidP="00641889">
            <w:pPr>
              <w:suppressAutoHyphens/>
              <w:ind w:left="-23" w:right="-54"/>
              <w:jc w:val="center"/>
              <w:rPr>
                <w:sz w:val="20"/>
                <w:szCs w:val="20"/>
              </w:rPr>
            </w:pPr>
            <w:r w:rsidRPr="000E7345">
              <w:rPr>
                <w:sz w:val="20"/>
                <w:szCs w:val="20"/>
              </w:rPr>
              <w:t>Котельная ООО </w:t>
            </w:r>
            <w:r w:rsidR="003F3A5F" w:rsidRPr="000E7345">
              <w:rPr>
                <w:sz w:val="20"/>
                <w:szCs w:val="20"/>
              </w:rPr>
              <w:t>«ЖилКомТеплоЭнерго»</w:t>
            </w:r>
          </w:p>
        </w:tc>
        <w:tc>
          <w:tcPr>
            <w:tcW w:w="717" w:type="pct"/>
            <w:shd w:val="clear" w:color="auto" w:fill="FFFFFF"/>
            <w:noWrap/>
            <w:vAlign w:val="center"/>
          </w:tcPr>
          <w:p w14:paraId="2B271552" w14:textId="77777777" w:rsidR="003F3A5F" w:rsidRPr="000E7345" w:rsidRDefault="003F3A5F" w:rsidP="00C13FFD">
            <w:pPr>
              <w:suppressAutoHyphens/>
              <w:jc w:val="center"/>
              <w:rPr>
                <w:sz w:val="20"/>
                <w:szCs w:val="20"/>
              </w:rPr>
            </w:pPr>
            <w:r w:rsidRPr="000E7345">
              <w:rPr>
                <w:sz w:val="20"/>
                <w:szCs w:val="20"/>
              </w:rPr>
              <w:t>нет</w:t>
            </w:r>
          </w:p>
        </w:tc>
        <w:tc>
          <w:tcPr>
            <w:tcW w:w="854" w:type="pct"/>
            <w:shd w:val="clear" w:color="auto" w:fill="FFFFFF"/>
            <w:noWrap/>
            <w:vAlign w:val="center"/>
          </w:tcPr>
          <w:p w14:paraId="2B271553" w14:textId="77777777" w:rsidR="003F3A5F" w:rsidRPr="000E7345" w:rsidRDefault="003F3A5F" w:rsidP="00C13FFD">
            <w:pPr>
              <w:suppressAutoHyphens/>
              <w:jc w:val="center"/>
              <w:rPr>
                <w:sz w:val="20"/>
                <w:szCs w:val="20"/>
              </w:rPr>
            </w:pPr>
            <w:r w:rsidRPr="000E7345">
              <w:rPr>
                <w:sz w:val="20"/>
                <w:szCs w:val="20"/>
              </w:rPr>
              <w:t>0,7</w:t>
            </w:r>
          </w:p>
        </w:tc>
        <w:tc>
          <w:tcPr>
            <w:tcW w:w="1005" w:type="pct"/>
            <w:shd w:val="clear" w:color="auto" w:fill="FFFFFF"/>
            <w:noWrap/>
            <w:vAlign w:val="center"/>
          </w:tcPr>
          <w:p w14:paraId="2B271554" w14:textId="77777777" w:rsidR="003F3A5F" w:rsidRPr="000E7345" w:rsidRDefault="003F3A5F" w:rsidP="00C13FFD">
            <w:pPr>
              <w:suppressAutoHyphens/>
              <w:jc w:val="center"/>
              <w:rPr>
                <w:sz w:val="20"/>
                <w:szCs w:val="20"/>
              </w:rPr>
            </w:pPr>
            <w:r w:rsidRPr="000E7345">
              <w:rPr>
                <w:sz w:val="20"/>
                <w:szCs w:val="20"/>
              </w:rPr>
              <w:t>Эктоскейл (Ektoscale) 450-1,</w:t>
            </w:r>
          </w:p>
          <w:p w14:paraId="2B271555" w14:textId="77777777" w:rsidR="003F3A5F" w:rsidRPr="000E7345" w:rsidRDefault="003F3A5F" w:rsidP="00C13FFD">
            <w:pPr>
              <w:suppressAutoHyphens/>
              <w:jc w:val="center"/>
              <w:rPr>
                <w:sz w:val="20"/>
                <w:szCs w:val="20"/>
              </w:rPr>
            </w:pPr>
            <w:r w:rsidRPr="000E7345">
              <w:rPr>
                <w:sz w:val="20"/>
                <w:szCs w:val="20"/>
              </w:rPr>
              <w:t>Комплексонат НТФ-цинк</w:t>
            </w:r>
          </w:p>
        </w:tc>
        <w:tc>
          <w:tcPr>
            <w:tcW w:w="1003" w:type="pct"/>
            <w:shd w:val="clear" w:color="auto" w:fill="FFFFFF"/>
            <w:noWrap/>
            <w:vAlign w:val="center"/>
          </w:tcPr>
          <w:p w14:paraId="2B271556" w14:textId="62826510" w:rsidR="003F3A5F" w:rsidRPr="000E7345" w:rsidRDefault="00DA123C" w:rsidP="00C13FFD">
            <w:pPr>
              <w:suppressAutoHyphens/>
              <w:jc w:val="center"/>
              <w:rPr>
                <w:sz w:val="20"/>
                <w:szCs w:val="20"/>
              </w:rPr>
            </w:pPr>
            <w:r w:rsidRPr="000E7345">
              <w:rPr>
                <w:sz w:val="20"/>
                <w:szCs w:val="20"/>
              </w:rPr>
              <w:t>25,0</w:t>
            </w:r>
          </w:p>
        </w:tc>
      </w:tr>
    </w:tbl>
    <w:p w14:paraId="2B271558" w14:textId="77777777" w:rsidR="003F3A5F" w:rsidRPr="000E7345" w:rsidRDefault="003F3A5F" w:rsidP="003F3A5F">
      <w:pPr>
        <w:spacing w:line="360" w:lineRule="auto"/>
        <w:ind w:firstLine="709"/>
        <w:jc w:val="both"/>
        <w:rPr>
          <w:sz w:val="26"/>
          <w:szCs w:val="26"/>
        </w:rPr>
      </w:pPr>
    </w:p>
    <w:p w14:paraId="2B271559" w14:textId="553934CD" w:rsidR="003F3A5F" w:rsidRPr="000E7345" w:rsidRDefault="003F3A5F" w:rsidP="003F3A5F">
      <w:pPr>
        <w:spacing w:line="360" w:lineRule="auto"/>
        <w:ind w:firstLine="709"/>
        <w:jc w:val="both"/>
        <w:rPr>
          <w:i/>
          <w:sz w:val="26"/>
          <w:szCs w:val="26"/>
        </w:rPr>
      </w:pPr>
      <w:r w:rsidRPr="000E7345">
        <w:rPr>
          <w:i/>
          <w:sz w:val="26"/>
          <w:szCs w:val="26"/>
        </w:rPr>
        <w:t xml:space="preserve">Котельная </w:t>
      </w:r>
      <w:r w:rsidR="00396474" w:rsidRPr="000E7345">
        <w:rPr>
          <w:i/>
          <w:sz w:val="26"/>
          <w:szCs w:val="26"/>
        </w:rPr>
        <w:t>ООО «ГАЗКОМПЛЕКТ»</w:t>
      </w:r>
    </w:p>
    <w:p w14:paraId="2B27155A" w14:textId="3C23F843" w:rsidR="003F3A5F" w:rsidRPr="000E7345" w:rsidRDefault="003F3A5F" w:rsidP="003F3A5F">
      <w:pPr>
        <w:spacing w:line="360" w:lineRule="auto"/>
        <w:ind w:firstLine="709"/>
        <w:jc w:val="both"/>
        <w:rPr>
          <w:sz w:val="26"/>
          <w:szCs w:val="26"/>
        </w:rPr>
      </w:pPr>
      <w:r w:rsidRPr="000E7345">
        <w:rPr>
          <w:sz w:val="26"/>
          <w:szCs w:val="26"/>
        </w:rPr>
        <w:t xml:space="preserve">В состав установки химводоподготовки, используемой на котельной </w:t>
      </w:r>
      <w:r w:rsidR="00396474" w:rsidRPr="000E7345">
        <w:rPr>
          <w:sz w:val="26"/>
          <w:szCs w:val="26"/>
        </w:rPr>
        <w:t>ООО «ГАЗКОМПЛЕКТ»</w:t>
      </w:r>
      <w:r w:rsidRPr="000E7345">
        <w:rPr>
          <w:sz w:val="26"/>
          <w:szCs w:val="26"/>
        </w:rPr>
        <w:t>, входят:</w:t>
      </w:r>
    </w:p>
    <w:p w14:paraId="2B27155B" w14:textId="77777777" w:rsidR="003F3A5F" w:rsidRPr="000E7345" w:rsidRDefault="003F3A5F" w:rsidP="00B06944">
      <w:pPr>
        <w:pStyle w:val="ae"/>
        <w:numPr>
          <w:ilvl w:val="0"/>
          <w:numId w:val="14"/>
        </w:numPr>
        <w:tabs>
          <w:tab w:val="left" w:pos="1134"/>
        </w:tabs>
        <w:spacing w:line="360" w:lineRule="auto"/>
        <w:ind w:left="0" w:firstLine="709"/>
        <w:rPr>
          <w:sz w:val="26"/>
          <w:szCs w:val="26"/>
        </w:rPr>
      </w:pPr>
      <w:r w:rsidRPr="000E7345">
        <w:rPr>
          <w:sz w:val="26"/>
          <w:szCs w:val="26"/>
        </w:rPr>
        <w:t>Автоматическая установка умягчения непрерывного действия 1-ой ступени HYDROTECH STF 1865-9500 SEM;</w:t>
      </w:r>
    </w:p>
    <w:p w14:paraId="2B27155C" w14:textId="77777777" w:rsidR="003F3A5F" w:rsidRPr="000E7345" w:rsidRDefault="003F3A5F" w:rsidP="00B06944">
      <w:pPr>
        <w:pStyle w:val="ae"/>
        <w:numPr>
          <w:ilvl w:val="0"/>
          <w:numId w:val="14"/>
        </w:numPr>
        <w:tabs>
          <w:tab w:val="left" w:pos="1134"/>
        </w:tabs>
        <w:spacing w:line="360" w:lineRule="auto"/>
        <w:ind w:left="0" w:firstLine="709"/>
        <w:rPr>
          <w:sz w:val="26"/>
          <w:szCs w:val="26"/>
        </w:rPr>
      </w:pPr>
      <w:r w:rsidRPr="000E7345">
        <w:rPr>
          <w:sz w:val="26"/>
          <w:szCs w:val="26"/>
        </w:rPr>
        <w:t xml:space="preserve">Автоматическая установка умягчения периодического действия 2-ой ступени </w:t>
      </w:r>
      <w:r w:rsidRPr="000E7345">
        <w:rPr>
          <w:sz w:val="26"/>
          <w:szCs w:val="26"/>
          <w:lang w:val="en-US"/>
        </w:rPr>
        <w:t>HYDROTECH</w:t>
      </w:r>
      <w:r w:rsidRPr="000E7345">
        <w:rPr>
          <w:sz w:val="26"/>
          <w:szCs w:val="26"/>
        </w:rPr>
        <w:t xml:space="preserve"> </w:t>
      </w:r>
      <w:r w:rsidRPr="000E7345">
        <w:rPr>
          <w:sz w:val="26"/>
          <w:szCs w:val="26"/>
          <w:lang w:val="en-US"/>
        </w:rPr>
        <w:t>SSF</w:t>
      </w:r>
      <w:r w:rsidRPr="000E7345">
        <w:rPr>
          <w:sz w:val="26"/>
          <w:szCs w:val="26"/>
        </w:rPr>
        <w:t xml:space="preserve"> 1465-7700 </w:t>
      </w:r>
      <w:r w:rsidRPr="000E7345">
        <w:rPr>
          <w:sz w:val="26"/>
          <w:szCs w:val="26"/>
          <w:lang w:val="en-US"/>
        </w:rPr>
        <w:t>SET</w:t>
      </w:r>
      <w:r w:rsidRPr="000E7345">
        <w:rPr>
          <w:sz w:val="26"/>
          <w:szCs w:val="26"/>
        </w:rPr>
        <w:t>;</w:t>
      </w:r>
    </w:p>
    <w:p w14:paraId="2B27155D" w14:textId="77777777" w:rsidR="003F3A5F" w:rsidRPr="000E7345" w:rsidRDefault="003F3A5F" w:rsidP="00B06944">
      <w:pPr>
        <w:pStyle w:val="ae"/>
        <w:numPr>
          <w:ilvl w:val="0"/>
          <w:numId w:val="14"/>
        </w:numPr>
        <w:tabs>
          <w:tab w:val="left" w:pos="1134"/>
        </w:tabs>
        <w:spacing w:line="360" w:lineRule="auto"/>
        <w:ind w:left="0" w:firstLine="709"/>
        <w:rPr>
          <w:sz w:val="26"/>
          <w:szCs w:val="26"/>
        </w:rPr>
      </w:pPr>
      <w:r w:rsidRPr="000E7345">
        <w:rPr>
          <w:sz w:val="26"/>
          <w:szCs w:val="26"/>
        </w:rPr>
        <w:t>Комплекс пропорционального дозирования реагента HydroChem 140;</w:t>
      </w:r>
    </w:p>
    <w:p w14:paraId="2B27155E" w14:textId="77777777" w:rsidR="003F3A5F" w:rsidRPr="000E7345" w:rsidRDefault="003F3A5F" w:rsidP="00B06944">
      <w:pPr>
        <w:pStyle w:val="ae"/>
        <w:numPr>
          <w:ilvl w:val="0"/>
          <w:numId w:val="14"/>
        </w:numPr>
        <w:tabs>
          <w:tab w:val="left" w:pos="1134"/>
        </w:tabs>
        <w:spacing w:line="360" w:lineRule="auto"/>
        <w:ind w:left="0" w:firstLine="709"/>
        <w:rPr>
          <w:sz w:val="26"/>
          <w:szCs w:val="26"/>
        </w:rPr>
      </w:pPr>
      <w:r w:rsidRPr="000E7345">
        <w:rPr>
          <w:sz w:val="26"/>
          <w:szCs w:val="26"/>
        </w:rPr>
        <w:t>Комплекс пропорционального дозирования реагента HydroChem 170.</w:t>
      </w:r>
    </w:p>
    <w:p w14:paraId="2B27155F" w14:textId="2DE45C79" w:rsidR="003F3A5F" w:rsidRPr="000E7345" w:rsidRDefault="003F3A5F" w:rsidP="003F3A5F">
      <w:pPr>
        <w:spacing w:line="360" w:lineRule="auto"/>
        <w:ind w:firstLine="709"/>
        <w:jc w:val="both"/>
        <w:rPr>
          <w:sz w:val="26"/>
          <w:szCs w:val="26"/>
        </w:rPr>
      </w:pPr>
      <w:r w:rsidRPr="000E7345">
        <w:rPr>
          <w:sz w:val="26"/>
          <w:szCs w:val="26"/>
        </w:rPr>
        <w:t xml:space="preserve">Характеристика ХВО котельной </w:t>
      </w:r>
      <w:r w:rsidR="00396474" w:rsidRPr="000E7345">
        <w:rPr>
          <w:sz w:val="26"/>
          <w:szCs w:val="26"/>
        </w:rPr>
        <w:t>ООО «ГАЗКОМПЛЕКТ»</w:t>
      </w:r>
      <w:r w:rsidRPr="000E7345">
        <w:rPr>
          <w:sz w:val="26"/>
          <w:szCs w:val="26"/>
        </w:rPr>
        <w:t xml:space="preserve"> представлена в таблице</w:t>
      </w:r>
      <w:r w:rsidR="00060884" w:rsidRPr="000E7345">
        <w:rPr>
          <w:sz w:val="26"/>
          <w:szCs w:val="26"/>
        </w:rPr>
        <w:t> </w:t>
      </w:r>
      <w:r w:rsidR="009435B7" w:rsidRPr="000E7345">
        <w:fldChar w:fldCharType="begin"/>
      </w:r>
      <w:r w:rsidR="009435B7" w:rsidRPr="000E7345">
        <w:instrText xml:space="preserve"> REF  _Ref92984579 \h \r \t </w:instrText>
      </w:r>
      <w:r w:rsidR="00953372" w:rsidRPr="000E7345">
        <w:instrText xml:space="preserve"> \* MERGEFORMAT </w:instrText>
      </w:r>
      <w:r w:rsidR="009435B7" w:rsidRPr="000E7345">
        <w:fldChar w:fldCharType="separate"/>
      </w:r>
      <w:r w:rsidR="000E7345">
        <w:t>68</w:t>
      </w:r>
      <w:r w:rsidR="009435B7" w:rsidRPr="000E7345">
        <w:fldChar w:fldCharType="end"/>
      </w:r>
      <w:r w:rsidRPr="000E7345">
        <w:rPr>
          <w:sz w:val="26"/>
          <w:szCs w:val="26"/>
        </w:rPr>
        <w:t>.</w:t>
      </w:r>
    </w:p>
    <w:p w14:paraId="2B271560" w14:textId="6A8A66C5" w:rsidR="00385932" w:rsidRPr="000E7345" w:rsidRDefault="00385932">
      <w:pPr>
        <w:rPr>
          <w:sz w:val="26"/>
          <w:szCs w:val="26"/>
        </w:rPr>
      </w:pPr>
      <w:r w:rsidRPr="000E7345">
        <w:rPr>
          <w:sz w:val="26"/>
          <w:szCs w:val="26"/>
        </w:rPr>
        <w:br w:type="page"/>
      </w:r>
    </w:p>
    <w:p w14:paraId="2B271561" w14:textId="4C667654" w:rsidR="003F3A5F" w:rsidRPr="000E7345" w:rsidRDefault="003F3A5F" w:rsidP="00447233">
      <w:pPr>
        <w:pStyle w:val="-0"/>
        <w:numPr>
          <w:ilvl w:val="0"/>
          <w:numId w:val="22"/>
        </w:numPr>
        <w:tabs>
          <w:tab w:val="left" w:pos="1418"/>
          <w:tab w:val="left" w:pos="9067"/>
        </w:tabs>
        <w:ind w:left="0" w:firstLine="0"/>
        <w:rPr>
          <w:rFonts w:eastAsiaTheme="minorEastAsia"/>
          <w:lang w:eastAsia="en-US"/>
        </w:rPr>
      </w:pPr>
      <w:bookmarkStart w:id="238" w:name="_Ref92984579"/>
      <w:r w:rsidRPr="000E7345">
        <w:rPr>
          <w:rFonts w:eastAsiaTheme="minorEastAsia"/>
          <w:lang w:eastAsia="en-US"/>
        </w:rPr>
        <w:t xml:space="preserve">Характеристика ХВО котельной </w:t>
      </w:r>
      <w:r w:rsidR="00396474" w:rsidRPr="000E7345">
        <w:rPr>
          <w:rFonts w:eastAsiaTheme="minorEastAsia"/>
          <w:lang w:eastAsia="en-US"/>
        </w:rPr>
        <w:t>ООО «ГАЗКОМПЛЕКТ»</w:t>
      </w:r>
      <w:bookmarkEnd w:id="2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74"/>
        <w:gridCol w:w="1253"/>
        <w:gridCol w:w="1145"/>
        <w:gridCol w:w="2202"/>
        <w:gridCol w:w="1356"/>
        <w:gridCol w:w="1312"/>
      </w:tblGrid>
      <w:tr w:rsidR="003F3A5F" w:rsidRPr="000E7345" w14:paraId="2B271568" w14:textId="77777777" w:rsidTr="00C13FFD">
        <w:trPr>
          <w:trHeight w:val="920"/>
        </w:trPr>
        <w:tc>
          <w:tcPr>
            <w:tcW w:w="0" w:type="auto"/>
            <w:vAlign w:val="center"/>
          </w:tcPr>
          <w:p w14:paraId="2B271562" w14:textId="77777777" w:rsidR="003F3A5F" w:rsidRPr="000E7345" w:rsidRDefault="003F3A5F" w:rsidP="00C13FFD">
            <w:pPr>
              <w:suppressAutoHyphens/>
              <w:jc w:val="center"/>
              <w:rPr>
                <w:b/>
                <w:sz w:val="20"/>
                <w:szCs w:val="20"/>
              </w:rPr>
            </w:pPr>
            <w:r w:rsidRPr="000E7345">
              <w:rPr>
                <w:b/>
                <w:sz w:val="20"/>
                <w:szCs w:val="20"/>
              </w:rPr>
              <w:t>Наименование источника</w:t>
            </w:r>
          </w:p>
        </w:tc>
        <w:tc>
          <w:tcPr>
            <w:tcW w:w="0" w:type="auto"/>
            <w:vAlign w:val="center"/>
          </w:tcPr>
          <w:p w14:paraId="2B271563" w14:textId="77777777" w:rsidR="003F3A5F" w:rsidRPr="000E7345" w:rsidRDefault="003F3A5F" w:rsidP="00C13FFD">
            <w:pPr>
              <w:suppressAutoHyphens/>
              <w:jc w:val="center"/>
              <w:rPr>
                <w:b/>
                <w:sz w:val="20"/>
                <w:szCs w:val="20"/>
              </w:rPr>
            </w:pPr>
            <w:r w:rsidRPr="000E7345">
              <w:rPr>
                <w:b/>
                <w:sz w:val="20"/>
                <w:szCs w:val="20"/>
              </w:rPr>
              <w:t>Наличие охладителя выпара</w:t>
            </w:r>
          </w:p>
        </w:tc>
        <w:tc>
          <w:tcPr>
            <w:tcW w:w="0" w:type="auto"/>
            <w:vAlign w:val="center"/>
          </w:tcPr>
          <w:p w14:paraId="2B271564" w14:textId="77777777" w:rsidR="003F3A5F" w:rsidRPr="000E7345" w:rsidRDefault="003F3A5F" w:rsidP="00C13FFD">
            <w:pPr>
              <w:suppressAutoHyphens/>
              <w:jc w:val="center"/>
              <w:rPr>
                <w:b/>
                <w:sz w:val="20"/>
                <w:szCs w:val="20"/>
              </w:rPr>
            </w:pPr>
            <w:r w:rsidRPr="000E7345">
              <w:rPr>
                <w:b/>
                <w:sz w:val="20"/>
                <w:szCs w:val="20"/>
              </w:rPr>
              <w:t>Общая жесткость воды, мг-экв/кг</w:t>
            </w:r>
          </w:p>
        </w:tc>
        <w:tc>
          <w:tcPr>
            <w:tcW w:w="2202" w:type="dxa"/>
            <w:vAlign w:val="center"/>
          </w:tcPr>
          <w:p w14:paraId="2B271565" w14:textId="77777777" w:rsidR="003F3A5F" w:rsidRPr="000E7345" w:rsidRDefault="003F3A5F" w:rsidP="00C13FFD">
            <w:pPr>
              <w:suppressAutoHyphens/>
              <w:jc w:val="center"/>
              <w:rPr>
                <w:b/>
                <w:sz w:val="20"/>
                <w:szCs w:val="20"/>
              </w:rPr>
            </w:pPr>
            <w:r w:rsidRPr="000E7345">
              <w:rPr>
                <w:b/>
                <w:sz w:val="20"/>
                <w:szCs w:val="20"/>
              </w:rPr>
              <w:t>Применяемый ионит (сульфоуголь/ КУ-2) жесткость воды, мг-экв/кг</w:t>
            </w:r>
          </w:p>
        </w:tc>
        <w:tc>
          <w:tcPr>
            <w:tcW w:w="2525" w:type="dxa"/>
            <w:vAlign w:val="center"/>
          </w:tcPr>
          <w:p w14:paraId="2B271566" w14:textId="43CEC2F7" w:rsidR="003F3A5F" w:rsidRPr="000E7345" w:rsidRDefault="003F3A5F" w:rsidP="00385932">
            <w:pPr>
              <w:suppressAutoHyphens/>
              <w:jc w:val="center"/>
              <w:rPr>
                <w:b/>
                <w:sz w:val="20"/>
                <w:szCs w:val="20"/>
              </w:rPr>
            </w:pPr>
            <w:r w:rsidRPr="000E7345">
              <w:rPr>
                <w:b/>
                <w:sz w:val="20"/>
                <w:szCs w:val="20"/>
              </w:rPr>
              <w:t xml:space="preserve">Средний расход воды на ХВО в расчетном периоде, </w:t>
            </w:r>
            <w:r w:rsidR="00385932" w:rsidRPr="000E7345">
              <w:rPr>
                <w:b/>
                <w:sz w:val="20"/>
                <w:szCs w:val="20"/>
              </w:rPr>
              <w:t>м</w:t>
            </w:r>
            <w:r w:rsidR="00385932" w:rsidRPr="000E7345">
              <w:rPr>
                <w:b/>
                <w:sz w:val="20"/>
                <w:szCs w:val="20"/>
                <w:vertAlign w:val="superscript"/>
              </w:rPr>
              <w:t>3</w:t>
            </w:r>
            <w:r w:rsidRPr="000E7345">
              <w:rPr>
                <w:b/>
                <w:sz w:val="20"/>
                <w:szCs w:val="20"/>
              </w:rPr>
              <w:t xml:space="preserve"> на 20</w:t>
            </w:r>
            <w:r w:rsidR="0013451E" w:rsidRPr="000E7345">
              <w:rPr>
                <w:b/>
                <w:sz w:val="20"/>
                <w:szCs w:val="20"/>
              </w:rPr>
              <w:t>22</w:t>
            </w:r>
            <w:r w:rsidRPr="000E7345">
              <w:rPr>
                <w:b/>
                <w:sz w:val="20"/>
                <w:szCs w:val="20"/>
              </w:rPr>
              <w:t>г</w:t>
            </w:r>
          </w:p>
        </w:tc>
        <w:tc>
          <w:tcPr>
            <w:tcW w:w="0" w:type="auto"/>
            <w:vAlign w:val="center"/>
          </w:tcPr>
          <w:p w14:paraId="2B271567" w14:textId="77777777" w:rsidR="003F3A5F" w:rsidRPr="000E7345" w:rsidRDefault="003F3A5F" w:rsidP="00C13FFD">
            <w:pPr>
              <w:suppressAutoHyphens/>
              <w:jc w:val="center"/>
              <w:rPr>
                <w:b/>
                <w:sz w:val="20"/>
                <w:szCs w:val="20"/>
              </w:rPr>
            </w:pPr>
            <w:r w:rsidRPr="000E7345">
              <w:rPr>
                <w:b/>
                <w:sz w:val="20"/>
                <w:szCs w:val="20"/>
              </w:rPr>
              <w:t>Наличие бака взрыхления (да/нет)</w:t>
            </w:r>
          </w:p>
        </w:tc>
      </w:tr>
      <w:tr w:rsidR="003F3A5F" w:rsidRPr="000E7345" w14:paraId="2B271570" w14:textId="77777777" w:rsidTr="00C13FFD">
        <w:trPr>
          <w:trHeight w:val="23"/>
        </w:trPr>
        <w:tc>
          <w:tcPr>
            <w:tcW w:w="0" w:type="auto"/>
            <w:shd w:val="clear" w:color="auto" w:fill="FFFFFF"/>
            <w:vAlign w:val="center"/>
          </w:tcPr>
          <w:p w14:paraId="6DFDB327" w14:textId="11E65810" w:rsidR="00385932" w:rsidRPr="000E7345" w:rsidRDefault="003F3A5F" w:rsidP="00385932">
            <w:pPr>
              <w:suppressAutoHyphens/>
              <w:jc w:val="center"/>
              <w:rPr>
                <w:sz w:val="20"/>
                <w:szCs w:val="20"/>
              </w:rPr>
            </w:pPr>
            <w:r w:rsidRPr="000E7345">
              <w:rPr>
                <w:sz w:val="20"/>
                <w:szCs w:val="20"/>
              </w:rPr>
              <w:t xml:space="preserve">Котельная </w:t>
            </w:r>
            <w:r w:rsidR="00396474" w:rsidRPr="000E7345">
              <w:rPr>
                <w:sz w:val="20"/>
                <w:szCs w:val="20"/>
              </w:rPr>
              <w:t>ООО «ГАЗКОМПЛЕКТ»</w:t>
            </w:r>
          </w:p>
          <w:p w14:paraId="2B27156A" w14:textId="23707080" w:rsidR="003F3A5F" w:rsidRPr="000E7345" w:rsidRDefault="00385932" w:rsidP="00385932">
            <w:pPr>
              <w:suppressAutoHyphens/>
              <w:jc w:val="center"/>
              <w:rPr>
                <w:sz w:val="20"/>
                <w:szCs w:val="20"/>
              </w:rPr>
            </w:pPr>
            <w:r w:rsidRPr="000E7345">
              <w:rPr>
                <w:sz w:val="20"/>
                <w:szCs w:val="20"/>
              </w:rPr>
              <w:t>(</w:t>
            </w:r>
            <w:r w:rsidR="003F3A5F" w:rsidRPr="000E7345">
              <w:rPr>
                <w:sz w:val="20"/>
                <w:szCs w:val="20"/>
              </w:rPr>
              <w:t>г. Мурино ул. Новая 7, стр.1</w:t>
            </w:r>
            <w:r w:rsidRPr="000E7345">
              <w:rPr>
                <w:sz w:val="20"/>
                <w:szCs w:val="20"/>
              </w:rPr>
              <w:t>)</w:t>
            </w:r>
          </w:p>
        </w:tc>
        <w:tc>
          <w:tcPr>
            <w:tcW w:w="0" w:type="auto"/>
            <w:shd w:val="clear" w:color="auto" w:fill="FFFFFF"/>
            <w:noWrap/>
            <w:vAlign w:val="center"/>
          </w:tcPr>
          <w:p w14:paraId="2B27156B" w14:textId="77777777" w:rsidR="003F3A5F" w:rsidRPr="000E7345" w:rsidRDefault="003F3A5F" w:rsidP="00C13FFD">
            <w:pPr>
              <w:suppressAutoHyphens/>
              <w:jc w:val="center"/>
              <w:rPr>
                <w:sz w:val="20"/>
                <w:szCs w:val="20"/>
              </w:rPr>
            </w:pPr>
            <w:r w:rsidRPr="000E7345">
              <w:rPr>
                <w:sz w:val="20"/>
                <w:szCs w:val="20"/>
              </w:rPr>
              <w:t>нет</w:t>
            </w:r>
          </w:p>
        </w:tc>
        <w:tc>
          <w:tcPr>
            <w:tcW w:w="0" w:type="auto"/>
            <w:shd w:val="clear" w:color="auto" w:fill="FFFFFF"/>
            <w:noWrap/>
            <w:vAlign w:val="center"/>
          </w:tcPr>
          <w:p w14:paraId="2B27156C" w14:textId="77777777" w:rsidR="003F3A5F" w:rsidRPr="000E7345" w:rsidRDefault="003F3A5F" w:rsidP="00C13FFD">
            <w:pPr>
              <w:suppressAutoHyphens/>
              <w:jc w:val="center"/>
              <w:rPr>
                <w:sz w:val="20"/>
                <w:szCs w:val="20"/>
              </w:rPr>
            </w:pPr>
            <w:r w:rsidRPr="000E7345">
              <w:rPr>
                <w:sz w:val="20"/>
                <w:szCs w:val="20"/>
              </w:rPr>
              <w:t>0,8</w:t>
            </w:r>
          </w:p>
        </w:tc>
        <w:tc>
          <w:tcPr>
            <w:tcW w:w="2202" w:type="dxa"/>
            <w:shd w:val="clear" w:color="auto" w:fill="FFFFFF"/>
            <w:noWrap/>
            <w:vAlign w:val="center"/>
          </w:tcPr>
          <w:p w14:paraId="2B27156D" w14:textId="77777777" w:rsidR="003F3A5F" w:rsidRPr="000E7345" w:rsidRDefault="003F3A5F" w:rsidP="00C13FFD">
            <w:pPr>
              <w:suppressAutoHyphens/>
              <w:jc w:val="center"/>
              <w:rPr>
                <w:sz w:val="20"/>
                <w:szCs w:val="20"/>
              </w:rPr>
            </w:pPr>
            <w:r w:rsidRPr="000E7345">
              <w:rPr>
                <w:sz w:val="20"/>
                <w:szCs w:val="20"/>
              </w:rPr>
              <w:t>Катионит КУ-2-8</w:t>
            </w:r>
          </w:p>
        </w:tc>
        <w:tc>
          <w:tcPr>
            <w:tcW w:w="2525" w:type="dxa"/>
            <w:shd w:val="clear" w:color="auto" w:fill="FFFFFF"/>
            <w:vAlign w:val="center"/>
          </w:tcPr>
          <w:p w14:paraId="2B27156E" w14:textId="01595D32" w:rsidR="003F3A5F" w:rsidRPr="000E7345" w:rsidDel="004A7097" w:rsidRDefault="00090A71" w:rsidP="00C13FFD">
            <w:pPr>
              <w:suppressAutoHyphens/>
              <w:jc w:val="center"/>
              <w:rPr>
                <w:sz w:val="20"/>
                <w:szCs w:val="20"/>
              </w:rPr>
            </w:pPr>
            <w:r w:rsidRPr="000E7345">
              <w:rPr>
                <w:sz w:val="20"/>
                <w:szCs w:val="20"/>
              </w:rPr>
              <w:t>2,07</w:t>
            </w:r>
          </w:p>
        </w:tc>
        <w:tc>
          <w:tcPr>
            <w:tcW w:w="0" w:type="auto"/>
            <w:shd w:val="clear" w:color="auto" w:fill="FFFFFF"/>
            <w:noWrap/>
            <w:vAlign w:val="center"/>
          </w:tcPr>
          <w:p w14:paraId="2B27156F" w14:textId="77777777" w:rsidR="003F3A5F" w:rsidRPr="000E7345" w:rsidRDefault="003F3A5F" w:rsidP="00C13FFD">
            <w:pPr>
              <w:suppressAutoHyphens/>
              <w:jc w:val="center"/>
              <w:rPr>
                <w:sz w:val="20"/>
                <w:szCs w:val="20"/>
              </w:rPr>
            </w:pPr>
            <w:r w:rsidRPr="000E7345">
              <w:rPr>
                <w:sz w:val="20"/>
                <w:szCs w:val="20"/>
              </w:rPr>
              <w:t>Да</w:t>
            </w:r>
          </w:p>
        </w:tc>
      </w:tr>
    </w:tbl>
    <w:p w14:paraId="2B271571" w14:textId="77777777" w:rsidR="003F3A5F" w:rsidRPr="000E7345" w:rsidRDefault="003F3A5F" w:rsidP="003F3A5F">
      <w:pPr>
        <w:spacing w:line="360" w:lineRule="auto"/>
        <w:ind w:firstLine="709"/>
        <w:jc w:val="both"/>
        <w:rPr>
          <w:sz w:val="28"/>
          <w:szCs w:val="28"/>
        </w:rPr>
      </w:pPr>
    </w:p>
    <w:p w14:paraId="2B271572" w14:textId="77777777" w:rsidR="003F3A5F" w:rsidRPr="000E7345" w:rsidRDefault="003F3A5F" w:rsidP="003F3A5F">
      <w:pPr>
        <w:spacing w:line="360" w:lineRule="auto"/>
        <w:ind w:firstLine="709"/>
        <w:jc w:val="both"/>
        <w:rPr>
          <w:i/>
          <w:sz w:val="26"/>
          <w:szCs w:val="26"/>
        </w:rPr>
      </w:pPr>
      <w:r w:rsidRPr="000E7345">
        <w:rPr>
          <w:i/>
          <w:sz w:val="26"/>
          <w:szCs w:val="26"/>
        </w:rPr>
        <w:t xml:space="preserve">БМК Лаврики д.34 </w:t>
      </w:r>
    </w:p>
    <w:p w14:paraId="2B271573" w14:textId="4F323975" w:rsidR="003F3A5F" w:rsidRPr="000E7345" w:rsidRDefault="003F3A5F" w:rsidP="003F3A5F">
      <w:pPr>
        <w:spacing w:line="360" w:lineRule="auto"/>
        <w:ind w:firstLine="709"/>
        <w:jc w:val="both"/>
        <w:rPr>
          <w:sz w:val="26"/>
          <w:szCs w:val="26"/>
        </w:rPr>
      </w:pPr>
      <w:r w:rsidRPr="000E7345">
        <w:rPr>
          <w:sz w:val="26"/>
          <w:szCs w:val="26"/>
        </w:rPr>
        <w:t>Характеристика системы химводоочистки на блочно</w:t>
      </w:r>
      <w:r w:rsidR="00813D2D" w:rsidRPr="000E7345">
        <w:rPr>
          <w:sz w:val="26"/>
          <w:szCs w:val="26"/>
        </w:rPr>
        <w:t>-</w:t>
      </w:r>
      <w:r w:rsidRPr="000E7345">
        <w:rPr>
          <w:sz w:val="26"/>
          <w:szCs w:val="26"/>
        </w:rPr>
        <w:t xml:space="preserve">модульной котельной Лаврики д.34 представлена в таблице </w:t>
      </w:r>
      <w:r w:rsidR="009435B7" w:rsidRPr="000E7345">
        <w:rPr>
          <w:sz w:val="26"/>
          <w:szCs w:val="26"/>
        </w:rPr>
        <w:fldChar w:fldCharType="begin"/>
      </w:r>
      <w:r w:rsidR="009435B7" w:rsidRPr="000E7345">
        <w:rPr>
          <w:sz w:val="26"/>
          <w:szCs w:val="26"/>
        </w:rPr>
        <w:instrText xml:space="preserve"> REF  _Ref92984593 \h \r \t </w:instrText>
      </w:r>
      <w:r w:rsidR="00953372"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69</w:t>
      </w:r>
      <w:r w:rsidR="009435B7" w:rsidRPr="000E7345">
        <w:rPr>
          <w:sz w:val="26"/>
          <w:szCs w:val="26"/>
        </w:rPr>
        <w:fldChar w:fldCharType="end"/>
      </w:r>
      <w:r w:rsidRPr="000E7345">
        <w:rPr>
          <w:sz w:val="26"/>
          <w:szCs w:val="26"/>
        </w:rPr>
        <w:t>.</w:t>
      </w:r>
    </w:p>
    <w:p w14:paraId="2B271574" w14:textId="1A62541A" w:rsidR="003F3A5F" w:rsidRPr="000E7345" w:rsidRDefault="003F3A5F" w:rsidP="00447233">
      <w:pPr>
        <w:pStyle w:val="-0"/>
        <w:numPr>
          <w:ilvl w:val="0"/>
          <w:numId w:val="22"/>
        </w:numPr>
        <w:tabs>
          <w:tab w:val="left" w:pos="1418"/>
          <w:tab w:val="left" w:pos="9067"/>
        </w:tabs>
        <w:ind w:left="0" w:firstLine="0"/>
        <w:rPr>
          <w:rFonts w:eastAsiaTheme="minorEastAsia"/>
          <w:lang w:eastAsia="en-US"/>
        </w:rPr>
      </w:pPr>
      <w:bookmarkStart w:id="239" w:name="_Ref92984593"/>
      <w:r w:rsidRPr="000E7345">
        <w:rPr>
          <w:rFonts w:eastAsiaTheme="minorEastAsia"/>
          <w:lang w:eastAsia="en-US"/>
        </w:rPr>
        <w:t>Характеристика ХВО БМК Лаврики д.34</w:t>
      </w:r>
      <w:bookmarkEnd w:id="2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07"/>
        <w:gridCol w:w="1132"/>
        <w:gridCol w:w="2083"/>
        <w:gridCol w:w="1656"/>
        <w:gridCol w:w="1257"/>
        <w:gridCol w:w="1907"/>
      </w:tblGrid>
      <w:tr w:rsidR="003F3A5F" w:rsidRPr="000E7345" w14:paraId="2B27157B" w14:textId="77777777" w:rsidTr="00813D2D">
        <w:trPr>
          <w:trHeight w:val="276"/>
        </w:trPr>
        <w:tc>
          <w:tcPr>
            <w:tcW w:w="833" w:type="pct"/>
            <w:vMerge w:val="restart"/>
            <w:vAlign w:val="center"/>
          </w:tcPr>
          <w:p w14:paraId="2B271575" w14:textId="77777777" w:rsidR="003F3A5F" w:rsidRPr="000E7345" w:rsidRDefault="003F3A5F" w:rsidP="00C13FFD">
            <w:pPr>
              <w:suppressAutoHyphens/>
              <w:jc w:val="center"/>
              <w:rPr>
                <w:b/>
                <w:sz w:val="20"/>
                <w:szCs w:val="20"/>
              </w:rPr>
            </w:pPr>
            <w:r w:rsidRPr="000E7345">
              <w:rPr>
                <w:b/>
                <w:sz w:val="20"/>
                <w:szCs w:val="20"/>
              </w:rPr>
              <w:t>Наименование источника</w:t>
            </w:r>
          </w:p>
        </w:tc>
        <w:tc>
          <w:tcPr>
            <w:tcW w:w="587" w:type="pct"/>
            <w:vMerge w:val="restart"/>
            <w:vAlign w:val="center"/>
          </w:tcPr>
          <w:p w14:paraId="2B271576" w14:textId="77777777" w:rsidR="003F3A5F" w:rsidRPr="000E7345" w:rsidRDefault="003F3A5F" w:rsidP="00641889">
            <w:pPr>
              <w:suppressAutoHyphens/>
              <w:ind w:left="-23" w:right="-54"/>
              <w:jc w:val="center"/>
              <w:rPr>
                <w:b/>
                <w:sz w:val="20"/>
                <w:szCs w:val="20"/>
              </w:rPr>
            </w:pPr>
            <w:r w:rsidRPr="000E7345">
              <w:rPr>
                <w:b/>
                <w:sz w:val="20"/>
                <w:szCs w:val="20"/>
              </w:rPr>
              <w:t>Общая жесткость воды, мг-экв/кг</w:t>
            </w:r>
          </w:p>
        </w:tc>
        <w:tc>
          <w:tcPr>
            <w:tcW w:w="1080" w:type="pct"/>
            <w:vMerge w:val="restart"/>
            <w:vAlign w:val="center"/>
          </w:tcPr>
          <w:p w14:paraId="2B271577" w14:textId="77777777" w:rsidR="003F3A5F" w:rsidRPr="000E7345" w:rsidRDefault="003F3A5F" w:rsidP="00C13FFD">
            <w:pPr>
              <w:suppressAutoHyphens/>
              <w:jc w:val="center"/>
              <w:rPr>
                <w:b/>
                <w:sz w:val="20"/>
                <w:szCs w:val="20"/>
              </w:rPr>
            </w:pPr>
            <w:r w:rsidRPr="000E7345">
              <w:rPr>
                <w:b/>
                <w:sz w:val="20"/>
                <w:szCs w:val="20"/>
              </w:rPr>
              <w:t>Применяемый ионит (сульфоуголь/ КУ-2) жесткость воды, мг-экв/кг</w:t>
            </w:r>
          </w:p>
        </w:tc>
        <w:tc>
          <w:tcPr>
            <w:tcW w:w="859" w:type="pct"/>
            <w:vMerge w:val="restart"/>
            <w:vAlign w:val="center"/>
          </w:tcPr>
          <w:p w14:paraId="2B271578" w14:textId="7068708B" w:rsidR="003F3A5F" w:rsidRPr="000E7345" w:rsidRDefault="003F3A5F" w:rsidP="00C13FFD">
            <w:pPr>
              <w:suppressAutoHyphens/>
              <w:jc w:val="center"/>
              <w:rPr>
                <w:b/>
                <w:sz w:val="20"/>
                <w:szCs w:val="20"/>
              </w:rPr>
            </w:pPr>
            <w:r w:rsidRPr="000E7345">
              <w:rPr>
                <w:b/>
                <w:sz w:val="20"/>
                <w:szCs w:val="20"/>
              </w:rPr>
              <w:t>Средний расход в</w:t>
            </w:r>
            <w:r w:rsidR="00DC0617" w:rsidRPr="000E7345">
              <w:rPr>
                <w:b/>
                <w:sz w:val="20"/>
                <w:szCs w:val="20"/>
              </w:rPr>
              <w:t xml:space="preserve">оды на ХВО в расчетном периоде, </w:t>
            </w:r>
            <w:r w:rsidR="00385932" w:rsidRPr="000E7345">
              <w:rPr>
                <w:b/>
                <w:sz w:val="20"/>
                <w:szCs w:val="20"/>
              </w:rPr>
              <w:t>м</w:t>
            </w:r>
            <w:r w:rsidR="00385932" w:rsidRPr="000E7345">
              <w:rPr>
                <w:b/>
                <w:sz w:val="20"/>
                <w:szCs w:val="20"/>
                <w:vertAlign w:val="superscript"/>
              </w:rPr>
              <w:t>3</w:t>
            </w:r>
            <w:r w:rsidRPr="000E7345">
              <w:rPr>
                <w:b/>
                <w:sz w:val="20"/>
                <w:szCs w:val="20"/>
              </w:rPr>
              <w:t xml:space="preserve"> на 20</w:t>
            </w:r>
            <w:r w:rsidR="00D73C3A" w:rsidRPr="000E7345">
              <w:rPr>
                <w:b/>
                <w:sz w:val="20"/>
                <w:szCs w:val="20"/>
              </w:rPr>
              <w:t>22</w:t>
            </w:r>
            <w:r w:rsidRPr="000E7345">
              <w:rPr>
                <w:b/>
                <w:sz w:val="20"/>
                <w:szCs w:val="20"/>
              </w:rPr>
              <w:t>г</w:t>
            </w:r>
            <w:r w:rsidR="00385932" w:rsidRPr="000E7345">
              <w:rPr>
                <w:b/>
                <w:sz w:val="20"/>
                <w:szCs w:val="20"/>
              </w:rPr>
              <w:t>.</w:t>
            </w:r>
          </w:p>
        </w:tc>
        <w:tc>
          <w:tcPr>
            <w:tcW w:w="652" w:type="pct"/>
            <w:vMerge w:val="restart"/>
            <w:vAlign w:val="center"/>
          </w:tcPr>
          <w:p w14:paraId="2B271579" w14:textId="77777777" w:rsidR="003F3A5F" w:rsidRPr="000E7345" w:rsidRDefault="003F3A5F" w:rsidP="00813D2D">
            <w:pPr>
              <w:suppressAutoHyphens/>
              <w:ind w:left="-108" w:right="-102"/>
              <w:jc w:val="center"/>
              <w:rPr>
                <w:b/>
                <w:sz w:val="20"/>
                <w:szCs w:val="20"/>
              </w:rPr>
            </w:pPr>
            <w:r w:rsidRPr="000E7345">
              <w:rPr>
                <w:b/>
                <w:sz w:val="20"/>
                <w:szCs w:val="20"/>
              </w:rPr>
              <w:t>Наличие бака взрыхления (да/нет)</w:t>
            </w:r>
          </w:p>
        </w:tc>
        <w:tc>
          <w:tcPr>
            <w:tcW w:w="989" w:type="pct"/>
            <w:vMerge w:val="restart"/>
            <w:vAlign w:val="center"/>
          </w:tcPr>
          <w:p w14:paraId="2B27157A" w14:textId="77777777" w:rsidR="003F3A5F" w:rsidRPr="000E7345" w:rsidRDefault="003F3A5F" w:rsidP="00C13FFD">
            <w:pPr>
              <w:suppressAutoHyphens/>
              <w:jc w:val="center"/>
              <w:rPr>
                <w:b/>
                <w:sz w:val="20"/>
                <w:szCs w:val="20"/>
              </w:rPr>
            </w:pPr>
            <w:r w:rsidRPr="000E7345">
              <w:rPr>
                <w:b/>
                <w:sz w:val="20"/>
                <w:szCs w:val="20"/>
              </w:rPr>
              <w:t>Температура воды после подогревателя сырой (исходной) воды, ºС</w:t>
            </w:r>
          </w:p>
        </w:tc>
      </w:tr>
      <w:tr w:rsidR="003F3A5F" w:rsidRPr="000E7345" w14:paraId="2B271582" w14:textId="77777777" w:rsidTr="00813D2D">
        <w:trPr>
          <w:trHeight w:val="276"/>
        </w:trPr>
        <w:tc>
          <w:tcPr>
            <w:tcW w:w="833" w:type="pct"/>
            <w:vMerge/>
            <w:vAlign w:val="center"/>
          </w:tcPr>
          <w:p w14:paraId="2B27157C" w14:textId="77777777" w:rsidR="003F3A5F" w:rsidRPr="000E7345" w:rsidRDefault="003F3A5F" w:rsidP="00C13FFD">
            <w:pPr>
              <w:suppressAutoHyphens/>
              <w:rPr>
                <w:sz w:val="20"/>
                <w:szCs w:val="20"/>
              </w:rPr>
            </w:pPr>
          </w:p>
        </w:tc>
        <w:tc>
          <w:tcPr>
            <w:tcW w:w="587" w:type="pct"/>
            <w:vMerge/>
            <w:vAlign w:val="center"/>
          </w:tcPr>
          <w:p w14:paraId="2B27157D" w14:textId="77777777" w:rsidR="003F3A5F" w:rsidRPr="000E7345" w:rsidRDefault="003F3A5F" w:rsidP="00C13FFD">
            <w:pPr>
              <w:suppressAutoHyphens/>
              <w:rPr>
                <w:sz w:val="20"/>
                <w:szCs w:val="20"/>
              </w:rPr>
            </w:pPr>
          </w:p>
        </w:tc>
        <w:tc>
          <w:tcPr>
            <w:tcW w:w="1080" w:type="pct"/>
            <w:vMerge/>
            <w:vAlign w:val="center"/>
          </w:tcPr>
          <w:p w14:paraId="2B27157E" w14:textId="77777777" w:rsidR="003F3A5F" w:rsidRPr="000E7345" w:rsidRDefault="003F3A5F" w:rsidP="00C13FFD">
            <w:pPr>
              <w:suppressAutoHyphens/>
              <w:rPr>
                <w:sz w:val="20"/>
                <w:szCs w:val="20"/>
              </w:rPr>
            </w:pPr>
          </w:p>
        </w:tc>
        <w:tc>
          <w:tcPr>
            <w:tcW w:w="859" w:type="pct"/>
            <w:vMerge/>
            <w:vAlign w:val="center"/>
          </w:tcPr>
          <w:p w14:paraId="2B27157F" w14:textId="77777777" w:rsidR="003F3A5F" w:rsidRPr="000E7345" w:rsidRDefault="003F3A5F" w:rsidP="00C13FFD">
            <w:pPr>
              <w:suppressAutoHyphens/>
              <w:jc w:val="center"/>
              <w:rPr>
                <w:sz w:val="20"/>
                <w:szCs w:val="20"/>
              </w:rPr>
            </w:pPr>
          </w:p>
        </w:tc>
        <w:tc>
          <w:tcPr>
            <w:tcW w:w="652" w:type="pct"/>
            <w:vMerge/>
            <w:vAlign w:val="center"/>
          </w:tcPr>
          <w:p w14:paraId="2B271580" w14:textId="77777777" w:rsidR="003F3A5F" w:rsidRPr="000E7345" w:rsidRDefault="003F3A5F" w:rsidP="00C13FFD">
            <w:pPr>
              <w:suppressAutoHyphens/>
              <w:rPr>
                <w:sz w:val="20"/>
                <w:szCs w:val="20"/>
              </w:rPr>
            </w:pPr>
          </w:p>
        </w:tc>
        <w:tc>
          <w:tcPr>
            <w:tcW w:w="989" w:type="pct"/>
            <w:vMerge/>
            <w:vAlign w:val="center"/>
          </w:tcPr>
          <w:p w14:paraId="2B271581" w14:textId="77777777" w:rsidR="003F3A5F" w:rsidRPr="000E7345" w:rsidRDefault="003F3A5F" w:rsidP="00C13FFD">
            <w:pPr>
              <w:suppressAutoHyphens/>
              <w:jc w:val="center"/>
              <w:rPr>
                <w:sz w:val="20"/>
                <w:szCs w:val="20"/>
              </w:rPr>
            </w:pPr>
          </w:p>
        </w:tc>
      </w:tr>
      <w:tr w:rsidR="003F3A5F" w:rsidRPr="000E7345" w14:paraId="2B271589" w14:textId="77777777" w:rsidTr="00813D2D">
        <w:trPr>
          <w:trHeight w:val="20"/>
        </w:trPr>
        <w:tc>
          <w:tcPr>
            <w:tcW w:w="833" w:type="pct"/>
            <w:shd w:val="clear" w:color="auto" w:fill="FFFFFF"/>
            <w:vAlign w:val="center"/>
          </w:tcPr>
          <w:p w14:paraId="2B271583" w14:textId="77777777" w:rsidR="003F3A5F" w:rsidRPr="000E7345" w:rsidRDefault="003F3A5F" w:rsidP="00C13FFD">
            <w:pPr>
              <w:suppressAutoHyphens/>
              <w:ind w:left="-57" w:right="-57"/>
              <w:jc w:val="center"/>
              <w:rPr>
                <w:sz w:val="20"/>
                <w:szCs w:val="20"/>
              </w:rPr>
            </w:pPr>
            <w:r w:rsidRPr="000E7345">
              <w:rPr>
                <w:sz w:val="20"/>
                <w:szCs w:val="20"/>
              </w:rPr>
              <w:t>БМК Лаврики 34</w:t>
            </w:r>
          </w:p>
        </w:tc>
        <w:tc>
          <w:tcPr>
            <w:tcW w:w="587" w:type="pct"/>
            <w:shd w:val="clear" w:color="auto" w:fill="FFFFFF"/>
            <w:noWrap/>
            <w:vAlign w:val="center"/>
          </w:tcPr>
          <w:p w14:paraId="2B271584" w14:textId="77777777" w:rsidR="003F3A5F" w:rsidRPr="000E7345" w:rsidRDefault="003F3A5F" w:rsidP="00C13FFD">
            <w:pPr>
              <w:suppressAutoHyphens/>
              <w:ind w:left="-57" w:right="-57"/>
              <w:jc w:val="center"/>
              <w:rPr>
                <w:sz w:val="20"/>
                <w:szCs w:val="20"/>
              </w:rPr>
            </w:pPr>
            <w:r w:rsidRPr="000E7345">
              <w:rPr>
                <w:sz w:val="20"/>
                <w:szCs w:val="20"/>
              </w:rPr>
              <w:t>0,75</w:t>
            </w:r>
          </w:p>
        </w:tc>
        <w:tc>
          <w:tcPr>
            <w:tcW w:w="1080" w:type="pct"/>
            <w:shd w:val="clear" w:color="auto" w:fill="FFFFFF"/>
            <w:noWrap/>
            <w:vAlign w:val="center"/>
          </w:tcPr>
          <w:p w14:paraId="2B271585" w14:textId="77777777" w:rsidR="003F3A5F" w:rsidRPr="000E7345" w:rsidRDefault="003F3A5F" w:rsidP="00C13FFD">
            <w:pPr>
              <w:suppressAutoHyphens/>
              <w:ind w:left="-57" w:right="-57"/>
              <w:jc w:val="center"/>
              <w:rPr>
                <w:sz w:val="20"/>
                <w:szCs w:val="20"/>
              </w:rPr>
            </w:pPr>
            <w:r w:rsidRPr="000E7345">
              <w:rPr>
                <w:sz w:val="20"/>
                <w:szCs w:val="20"/>
              </w:rPr>
              <w:t>Натрий-катионит «Tulsion T-42 Na»</w:t>
            </w:r>
          </w:p>
        </w:tc>
        <w:tc>
          <w:tcPr>
            <w:tcW w:w="859" w:type="pct"/>
            <w:shd w:val="clear" w:color="auto" w:fill="FFFFFF"/>
            <w:noWrap/>
            <w:vAlign w:val="center"/>
          </w:tcPr>
          <w:p w14:paraId="2B271586" w14:textId="74F55E20" w:rsidR="003F3A5F" w:rsidRPr="000E7345" w:rsidRDefault="00090A71" w:rsidP="00D73C3A">
            <w:pPr>
              <w:suppressAutoHyphens/>
              <w:ind w:left="-57" w:right="-57"/>
              <w:jc w:val="center"/>
              <w:rPr>
                <w:sz w:val="20"/>
                <w:szCs w:val="20"/>
              </w:rPr>
            </w:pPr>
            <w:r w:rsidRPr="000E7345">
              <w:rPr>
                <w:sz w:val="20"/>
                <w:szCs w:val="20"/>
              </w:rPr>
              <w:t>18,</w:t>
            </w:r>
            <w:r w:rsidR="00D73C3A" w:rsidRPr="000E7345">
              <w:rPr>
                <w:sz w:val="20"/>
                <w:szCs w:val="20"/>
              </w:rPr>
              <w:t>35</w:t>
            </w:r>
          </w:p>
        </w:tc>
        <w:tc>
          <w:tcPr>
            <w:tcW w:w="652" w:type="pct"/>
            <w:shd w:val="clear" w:color="auto" w:fill="FFFFFF"/>
            <w:noWrap/>
            <w:vAlign w:val="center"/>
          </w:tcPr>
          <w:p w14:paraId="2B271587" w14:textId="77777777" w:rsidR="003F3A5F" w:rsidRPr="000E7345" w:rsidRDefault="003F3A5F" w:rsidP="00C13FFD">
            <w:pPr>
              <w:suppressAutoHyphens/>
              <w:ind w:left="-57" w:right="-57"/>
              <w:jc w:val="center"/>
              <w:rPr>
                <w:sz w:val="20"/>
                <w:szCs w:val="20"/>
              </w:rPr>
            </w:pPr>
            <w:r w:rsidRPr="000E7345">
              <w:rPr>
                <w:sz w:val="20"/>
                <w:szCs w:val="20"/>
              </w:rPr>
              <w:t>да</w:t>
            </w:r>
          </w:p>
        </w:tc>
        <w:tc>
          <w:tcPr>
            <w:tcW w:w="989" w:type="pct"/>
            <w:shd w:val="clear" w:color="auto" w:fill="FFFFFF"/>
            <w:noWrap/>
            <w:vAlign w:val="center"/>
          </w:tcPr>
          <w:p w14:paraId="2B271588" w14:textId="77777777" w:rsidR="003F3A5F" w:rsidRPr="000E7345" w:rsidRDefault="003F3A5F" w:rsidP="00C13FFD">
            <w:pPr>
              <w:suppressAutoHyphens/>
              <w:ind w:left="-57" w:right="-57"/>
              <w:jc w:val="center"/>
              <w:rPr>
                <w:sz w:val="20"/>
                <w:szCs w:val="20"/>
              </w:rPr>
            </w:pPr>
            <w:r w:rsidRPr="000E7345">
              <w:rPr>
                <w:sz w:val="20"/>
                <w:szCs w:val="20"/>
              </w:rPr>
              <w:t>Подогреватель воды отсутствует, сырая вода с температурой 15 ºС</w:t>
            </w:r>
          </w:p>
        </w:tc>
      </w:tr>
    </w:tbl>
    <w:p w14:paraId="2B27158A" w14:textId="77777777" w:rsidR="003F3A5F" w:rsidRPr="000E7345" w:rsidRDefault="003F3A5F" w:rsidP="003F3A5F">
      <w:pPr>
        <w:spacing w:line="360" w:lineRule="auto"/>
        <w:ind w:firstLine="709"/>
        <w:jc w:val="both"/>
        <w:rPr>
          <w:sz w:val="28"/>
          <w:szCs w:val="28"/>
        </w:rPr>
      </w:pPr>
    </w:p>
    <w:p w14:paraId="2B27158B" w14:textId="030B1BDF" w:rsidR="003F3A5F" w:rsidRPr="000E7345" w:rsidRDefault="003F3A5F" w:rsidP="003F3A5F">
      <w:pPr>
        <w:spacing w:line="360" w:lineRule="auto"/>
        <w:ind w:firstLine="709"/>
        <w:jc w:val="both"/>
        <w:rPr>
          <w:i/>
          <w:sz w:val="26"/>
          <w:szCs w:val="26"/>
        </w:rPr>
      </w:pPr>
      <w:r w:rsidRPr="000E7345">
        <w:rPr>
          <w:i/>
          <w:sz w:val="26"/>
          <w:szCs w:val="26"/>
        </w:rPr>
        <w:t xml:space="preserve">Котельная </w:t>
      </w:r>
      <w:r w:rsidR="005125B7" w:rsidRPr="000E7345">
        <w:rPr>
          <w:i/>
          <w:sz w:val="26"/>
          <w:szCs w:val="26"/>
        </w:rPr>
        <w:t>МБУ «ЦБС»</w:t>
      </w:r>
    </w:p>
    <w:p w14:paraId="2B27158C" w14:textId="77777777" w:rsidR="003F3A5F" w:rsidRPr="000E7345" w:rsidRDefault="003F3A5F" w:rsidP="003F3A5F">
      <w:pPr>
        <w:spacing w:line="360" w:lineRule="auto"/>
        <w:ind w:firstLine="709"/>
        <w:jc w:val="both"/>
        <w:rPr>
          <w:sz w:val="26"/>
          <w:szCs w:val="26"/>
        </w:rPr>
      </w:pPr>
      <w:r w:rsidRPr="000E7345">
        <w:rPr>
          <w:sz w:val="26"/>
          <w:szCs w:val="26"/>
        </w:rPr>
        <w:t>Сведения о наличии ХВО на источнике отсутствуют.</w:t>
      </w:r>
    </w:p>
    <w:p w14:paraId="2B27158E" w14:textId="77777777" w:rsidR="003F3A5F" w:rsidRPr="000E7345" w:rsidRDefault="003F3A5F" w:rsidP="003F3A5F">
      <w:pPr>
        <w:spacing w:line="360" w:lineRule="auto"/>
        <w:ind w:firstLine="709"/>
        <w:jc w:val="both"/>
        <w:rPr>
          <w:i/>
          <w:sz w:val="26"/>
          <w:szCs w:val="26"/>
        </w:rPr>
      </w:pPr>
    </w:p>
    <w:p w14:paraId="2B27158F" w14:textId="77777777" w:rsidR="003F3A5F" w:rsidRPr="000E7345" w:rsidRDefault="003F3A5F" w:rsidP="003F3A5F">
      <w:pPr>
        <w:spacing w:line="360" w:lineRule="auto"/>
        <w:ind w:firstLine="709"/>
        <w:jc w:val="both"/>
        <w:rPr>
          <w:i/>
          <w:sz w:val="26"/>
          <w:szCs w:val="26"/>
        </w:rPr>
      </w:pPr>
      <w:r w:rsidRPr="000E7345">
        <w:rPr>
          <w:i/>
          <w:sz w:val="26"/>
          <w:szCs w:val="26"/>
        </w:rPr>
        <w:t>Котельная ООО «Энергия»</w:t>
      </w:r>
    </w:p>
    <w:p w14:paraId="2B271590" w14:textId="43B73FAC" w:rsidR="003F3A5F" w:rsidRPr="000E7345" w:rsidRDefault="003F3A5F" w:rsidP="003F3A5F">
      <w:pPr>
        <w:spacing w:line="360" w:lineRule="auto"/>
        <w:ind w:firstLine="709"/>
        <w:jc w:val="both"/>
        <w:rPr>
          <w:sz w:val="26"/>
          <w:szCs w:val="26"/>
        </w:rPr>
      </w:pPr>
      <w:r w:rsidRPr="000E7345">
        <w:rPr>
          <w:sz w:val="26"/>
          <w:szCs w:val="26"/>
        </w:rPr>
        <w:t>Характеристика системы химводоочистки на котельной ООО «Энергия» представлена в таблице</w:t>
      </w:r>
      <w:r w:rsidR="00385932" w:rsidRPr="000E7345">
        <w:rPr>
          <w:sz w:val="26"/>
          <w:szCs w:val="26"/>
        </w:rPr>
        <w:t xml:space="preserve"> </w:t>
      </w:r>
      <w:r w:rsidR="00385932" w:rsidRPr="000E7345">
        <w:rPr>
          <w:sz w:val="26"/>
          <w:szCs w:val="26"/>
        </w:rPr>
        <w:fldChar w:fldCharType="begin"/>
      </w:r>
      <w:r w:rsidR="00385932" w:rsidRPr="000E7345">
        <w:rPr>
          <w:sz w:val="26"/>
          <w:szCs w:val="26"/>
        </w:rPr>
        <w:instrText xml:space="preserve"> REF  _Ref98247870 \h \r \t </w:instrText>
      </w:r>
      <w:r w:rsidR="00953372" w:rsidRPr="000E7345">
        <w:rPr>
          <w:sz w:val="26"/>
          <w:szCs w:val="26"/>
        </w:rPr>
        <w:instrText xml:space="preserve"> \* MERGEFORMAT </w:instrText>
      </w:r>
      <w:r w:rsidR="00385932" w:rsidRPr="000E7345">
        <w:rPr>
          <w:sz w:val="26"/>
          <w:szCs w:val="26"/>
        </w:rPr>
      </w:r>
      <w:r w:rsidR="00385932" w:rsidRPr="000E7345">
        <w:rPr>
          <w:sz w:val="26"/>
          <w:szCs w:val="26"/>
        </w:rPr>
        <w:fldChar w:fldCharType="separate"/>
      </w:r>
      <w:r w:rsidR="000E7345">
        <w:rPr>
          <w:sz w:val="26"/>
          <w:szCs w:val="26"/>
        </w:rPr>
        <w:t>70</w:t>
      </w:r>
      <w:r w:rsidR="00385932" w:rsidRPr="000E7345">
        <w:rPr>
          <w:sz w:val="26"/>
          <w:szCs w:val="26"/>
        </w:rPr>
        <w:fldChar w:fldCharType="end"/>
      </w:r>
      <w:r w:rsidRPr="000E7345">
        <w:rPr>
          <w:sz w:val="26"/>
          <w:szCs w:val="26"/>
        </w:rPr>
        <w:t>.</w:t>
      </w:r>
    </w:p>
    <w:p w14:paraId="2C597056" w14:textId="76ACE176" w:rsidR="00385932" w:rsidRPr="000E7345" w:rsidRDefault="00385932" w:rsidP="00447233">
      <w:pPr>
        <w:pStyle w:val="-0"/>
        <w:numPr>
          <w:ilvl w:val="0"/>
          <w:numId w:val="22"/>
        </w:numPr>
        <w:tabs>
          <w:tab w:val="left" w:pos="1418"/>
          <w:tab w:val="left" w:pos="9067"/>
        </w:tabs>
        <w:ind w:left="0" w:firstLine="0"/>
        <w:rPr>
          <w:rFonts w:eastAsiaTheme="minorEastAsia"/>
          <w:lang w:eastAsia="en-US"/>
        </w:rPr>
      </w:pPr>
      <w:bookmarkStart w:id="240" w:name="_Ref98247870"/>
      <w:r w:rsidRPr="000E7345">
        <w:rPr>
          <w:rFonts w:eastAsiaTheme="minorEastAsia"/>
          <w:lang w:eastAsia="en-US"/>
        </w:rPr>
        <w:t>Характеристика ХВО котельной ООО «Энергия»</w:t>
      </w:r>
      <w:bookmarkEnd w:id="2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06"/>
        <w:gridCol w:w="1132"/>
        <w:gridCol w:w="2083"/>
        <w:gridCol w:w="1656"/>
        <w:gridCol w:w="1385"/>
        <w:gridCol w:w="1780"/>
      </w:tblGrid>
      <w:tr w:rsidR="00385932" w:rsidRPr="000E7345" w14:paraId="59918A6B" w14:textId="77777777" w:rsidTr="007F1E08">
        <w:trPr>
          <w:trHeight w:val="276"/>
        </w:trPr>
        <w:tc>
          <w:tcPr>
            <w:tcW w:w="833" w:type="pct"/>
            <w:vMerge w:val="restart"/>
            <w:vAlign w:val="center"/>
          </w:tcPr>
          <w:p w14:paraId="00AB7FC1" w14:textId="77777777" w:rsidR="00385932" w:rsidRPr="000E7345" w:rsidRDefault="00385932" w:rsidP="007F1E08">
            <w:pPr>
              <w:suppressAutoHyphens/>
              <w:jc w:val="center"/>
              <w:rPr>
                <w:b/>
                <w:sz w:val="20"/>
                <w:szCs w:val="20"/>
              </w:rPr>
            </w:pPr>
            <w:r w:rsidRPr="000E7345">
              <w:rPr>
                <w:b/>
                <w:sz w:val="20"/>
                <w:szCs w:val="20"/>
              </w:rPr>
              <w:t>Наименование источника</w:t>
            </w:r>
          </w:p>
        </w:tc>
        <w:tc>
          <w:tcPr>
            <w:tcW w:w="587" w:type="pct"/>
            <w:vMerge w:val="restart"/>
            <w:vAlign w:val="center"/>
          </w:tcPr>
          <w:p w14:paraId="4E50D086" w14:textId="77777777" w:rsidR="00385932" w:rsidRPr="000E7345" w:rsidRDefault="00385932" w:rsidP="00641889">
            <w:pPr>
              <w:suppressAutoHyphens/>
              <w:ind w:left="-23" w:right="-54"/>
              <w:jc w:val="center"/>
              <w:rPr>
                <w:b/>
                <w:sz w:val="20"/>
                <w:szCs w:val="20"/>
              </w:rPr>
            </w:pPr>
            <w:r w:rsidRPr="000E7345">
              <w:rPr>
                <w:b/>
                <w:sz w:val="20"/>
                <w:szCs w:val="20"/>
              </w:rPr>
              <w:t>Общая жесткость воды, мг-экв/кг</w:t>
            </w:r>
          </w:p>
        </w:tc>
        <w:tc>
          <w:tcPr>
            <w:tcW w:w="1080" w:type="pct"/>
            <w:vMerge w:val="restart"/>
            <w:vAlign w:val="center"/>
          </w:tcPr>
          <w:p w14:paraId="0D5C947A" w14:textId="77777777" w:rsidR="00385932" w:rsidRPr="000E7345" w:rsidRDefault="00385932" w:rsidP="007F1E08">
            <w:pPr>
              <w:suppressAutoHyphens/>
              <w:jc w:val="center"/>
              <w:rPr>
                <w:b/>
                <w:sz w:val="20"/>
                <w:szCs w:val="20"/>
              </w:rPr>
            </w:pPr>
            <w:r w:rsidRPr="000E7345">
              <w:rPr>
                <w:b/>
                <w:sz w:val="20"/>
                <w:szCs w:val="20"/>
              </w:rPr>
              <w:t>Применяемый ионит (сульфоуголь/ КУ-2) жесткость воды, мг-экв/кг</w:t>
            </w:r>
          </w:p>
        </w:tc>
        <w:tc>
          <w:tcPr>
            <w:tcW w:w="859" w:type="pct"/>
            <w:vMerge w:val="restart"/>
            <w:vAlign w:val="center"/>
          </w:tcPr>
          <w:p w14:paraId="33B8CB90" w14:textId="642BEA34" w:rsidR="00385932" w:rsidRPr="000E7345" w:rsidRDefault="00385932" w:rsidP="007F1E08">
            <w:pPr>
              <w:suppressAutoHyphens/>
              <w:jc w:val="center"/>
              <w:rPr>
                <w:b/>
                <w:sz w:val="20"/>
                <w:szCs w:val="20"/>
              </w:rPr>
            </w:pPr>
            <w:r w:rsidRPr="000E7345">
              <w:rPr>
                <w:b/>
                <w:sz w:val="20"/>
                <w:szCs w:val="20"/>
              </w:rPr>
              <w:t>Средний расход воды на ХВО в расчетном периоде, м</w:t>
            </w:r>
            <w:r w:rsidRPr="000E7345">
              <w:rPr>
                <w:b/>
                <w:sz w:val="20"/>
                <w:szCs w:val="20"/>
                <w:vertAlign w:val="superscript"/>
              </w:rPr>
              <w:t>3</w:t>
            </w:r>
            <w:r w:rsidR="00555100" w:rsidRPr="000E7345">
              <w:rPr>
                <w:b/>
                <w:sz w:val="20"/>
                <w:szCs w:val="20"/>
              </w:rPr>
              <w:t xml:space="preserve"> на 2022</w:t>
            </w:r>
            <w:r w:rsidRPr="000E7345">
              <w:rPr>
                <w:b/>
                <w:sz w:val="20"/>
                <w:szCs w:val="20"/>
              </w:rPr>
              <w:t>г.</w:t>
            </w:r>
          </w:p>
        </w:tc>
        <w:tc>
          <w:tcPr>
            <w:tcW w:w="718" w:type="pct"/>
            <w:vMerge w:val="restart"/>
            <w:vAlign w:val="center"/>
          </w:tcPr>
          <w:p w14:paraId="5366127A" w14:textId="77777777" w:rsidR="00385932" w:rsidRPr="000E7345" w:rsidRDefault="00385932" w:rsidP="007F1E08">
            <w:pPr>
              <w:suppressAutoHyphens/>
              <w:jc w:val="center"/>
              <w:rPr>
                <w:b/>
                <w:sz w:val="20"/>
                <w:szCs w:val="20"/>
              </w:rPr>
            </w:pPr>
            <w:r w:rsidRPr="000E7345">
              <w:rPr>
                <w:b/>
                <w:sz w:val="20"/>
                <w:szCs w:val="20"/>
              </w:rPr>
              <w:t>Наличие бака взрыхления (да/нет)</w:t>
            </w:r>
          </w:p>
        </w:tc>
        <w:tc>
          <w:tcPr>
            <w:tcW w:w="923" w:type="pct"/>
            <w:vMerge w:val="restart"/>
            <w:vAlign w:val="center"/>
          </w:tcPr>
          <w:p w14:paraId="0DDFB0E2" w14:textId="77777777" w:rsidR="00385932" w:rsidRPr="000E7345" w:rsidRDefault="00385932" w:rsidP="007F1E08">
            <w:pPr>
              <w:suppressAutoHyphens/>
              <w:jc w:val="center"/>
              <w:rPr>
                <w:b/>
                <w:sz w:val="20"/>
                <w:szCs w:val="20"/>
              </w:rPr>
            </w:pPr>
            <w:r w:rsidRPr="000E7345">
              <w:rPr>
                <w:b/>
                <w:sz w:val="20"/>
                <w:szCs w:val="20"/>
              </w:rPr>
              <w:t>Температура воды после подогревателя сырой (исходной) воды, ºС</w:t>
            </w:r>
          </w:p>
        </w:tc>
      </w:tr>
      <w:tr w:rsidR="00385932" w:rsidRPr="000E7345" w14:paraId="37AECFE1" w14:textId="77777777" w:rsidTr="007F1E08">
        <w:trPr>
          <w:trHeight w:val="276"/>
        </w:trPr>
        <w:tc>
          <w:tcPr>
            <w:tcW w:w="833" w:type="pct"/>
            <w:vMerge/>
            <w:vAlign w:val="center"/>
          </w:tcPr>
          <w:p w14:paraId="3F780D2D" w14:textId="77777777" w:rsidR="00385932" w:rsidRPr="000E7345" w:rsidRDefault="00385932" w:rsidP="007F1E08">
            <w:pPr>
              <w:suppressAutoHyphens/>
              <w:rPr>
                <w:sz w:val="20"/>
                <w:szCs w:val="20"/>
              </w:rPr>
            </w:pPr>
          </w:p>
        </w:tc>
        <w:tc>
          <w:tcPr>
            <w:tcW w:w="587" w:type="pct"/>
            <w:vMerge/>
            <w:vAlign w:val="center"/>
          </w:tcPr>
          <w:p w14:paraId="7B9E5D2C" w14:textId="77777777" w:rsidR="00385932" w:rsidRPr="000E7345" w:rsidRDefault="00385932" w:rsidP="007F1E08">
            <w:pPr>
              <w:suppressAutoHyphens/>
              <w:rPr>
                <w:sz w:val="20"/>
                <w:szCs w:val="20"/>
              </w:rPr>
            </w:pPr>
          </w:p>
        </w:tc>
        <w:tc>
          <w:tcPr>
            <w:tcW w:w="1080" w:type="pct"/>
            <w:vMerge/>
            <w:vAlign w:val="center"/>
          </w:tcPr>
          <w:p w14:paraId="05695B6C" w14:textId="77777777" w:rsidR="00385932" w:rsidRPr="000E7345" w:rsidRDefault="00385932" w:rsidP="007F1E08">
            <w:pPr>
              <w:suppressAutoHyphens/>
              <w:rPr>
                <w:sz w:val="20"/>
                <w:szCs w:val="20"/>
              </w:rPr>
            </w:pPr>
          </w:p>
        </w:tc>
        <w:tc>
          <w:tcPr>
            <w:tcW w:w="859" w:type="pct"/>
            <w:vMerge/>
            <w:vAlign w:val="center"/>
          </w:tcPr>
          <w:p w14:paraId="35E4EA38" w14:textId="77777777" w:rsidR="00385932" w:rsidRPr="000E7345" w:rsidRDefault="00385932" w:rsidP="007F1E08">
            <w:pPr>
              <w:suppressAutoHyphens/>
              <w:jc w:val="center"/>
              <w:rPr>
                <w:sz w:val="20"/>
                <w:szCs w:val="20"/>
              </w:rPr>
            </w:pPr>
          </w:p>
        </w:tc>
        <w:tc>
          <w:tcPr>
            <w:tcW w:w="718" w:type="pct"/>
            <w:vMerge/>
            <w:vAlign w:val="center"/>
          </w:tcPr>
          <w:p w14:paraId="29FA31B9" w14:textId="77777777" w:rsidR="00385932" w:rsidRPr="000E7345" w:rsidRDefault="00385932" w:rsidP="007F1E08">
            <w:pPr>
              <w:suppressAutoHyphens/>
              <w:rPr>
                <w:sz w:val="20"/>
                <w:szCs w:val="20"/>
              </w:rPr>
            </w:pPr>
          </w:p>
        </w:tc>
        <w:tc>
          <w:tcPr>
            <w:tcW w:w="923" w:type="pct"/>
            <w:vMerge/>
            <w:vAlign w:val="center"/>
          </w:tcPr>
          <w:p w14:paraId="7E5255B4" w14:textId="77777777" w:rsidR="00385932" w:rsidRPr="000E7345" w:rsidRDefault="00385932" w:rsidP="007F1E08">
            <w:pPr>
              <w:suppressAutoHyphens/>
              <w:jc w:val="center"/>
              <w:rPr>
                <w:sz w:val="20"/>
                <w:szCs w:val="20"/>
              </w:rPr>
            </w:pPr>
          </w:p>
        </w:tc>
      </w:tr>
      <w:tr w:rsidR="00385932" w:rsidRPr="000E7345" w14:paraId="466620EE" w14:textId="77777777" w:rsidTr="007F1E08">
        <w:trPr>
          <w:trHeight w:val="20"/>
        </w:trPr>
        <w:tc>
          <w:tcPr>
            <w:tcW w:w="833" w:type="pct"/>
            <w:shd w:val="clear" w:color="auto" w:fill="FFFFFF"/>
            <w:vAlign w:val="center"/>
          </w:tcPr>
          <w:p w14:paraId="5DF51678" w14:textId="5FF6E49E" w:rsidR="00385932" w:rsidRPr="000E7345" w:rsidRDefault="00385932" w:rsidP="007F1E08">
            <w:pPr>
              <w:suppressAutoHyphens/>
              <w:ind w:left="-57" w:right="-57"/>
              <w:jc w:val="center"/>
              <w:rPr>
                <w:sz w:val="20"/>
                <w:szCs w:val="20"/>
              </w:rPr>
            </w:pPr>
            <w:r w:rsidRPr="000E7345">
              <w:rPr>
                <w:sz w:val="20"/>
                <w:szCs w:val="20"/>
              </w:rPr>
              <w:t xml:space="preserve">Котельная </w:t>
            </w:r>
            <w:r w:rsidR="00DA123C" w:rsidRPr="000E7345">
              <w:rPr>
                <w:sz w:val="20"/>
                <w:szCs w:val="20"/>
              </w:rPr>
              <w:t>ООО </w:t>
            </w:r>
            <w:r w:rsidRPr="000E7345">
              <w:rPr>
                <w:sz w:val="20"/>
                <w:szCs w:val="20"/>
              </w:rPr>
              <w:t xml:space="preserve">«Энергия» </w:t>
            </w:r>
          </w:p>
          <w:p w14:paraId="1B933FDB" w14:textId="6A13B414" w:rsidR="00385932" w:rsidRPr="000E7345" w:rsidRDefault="00385932" w:rsidP="00385932">
            <w:pPr>
              <w:suppressAutoHyphens/>
              <w:ind w:left="-57" w:right="-57"/>
              <w:jc w:val="center"/>
              <w:rPr>
                <w:sz w:val="20"/>
                <w:szCs w:val="20"/>
              </w:rPr>
            </w:pPr>
            <w:r w:rsidRPr="000E7345">
              <w:rPr>
                <w:sz w:val="20"/>
                <w:szCs w:val="20"/>
              </w:rPr>
              <w:t xml:space="preserve">(г. Мурино, ул. </w:t>
            </w:r>
            <w:r w:rsidR="004B4B49" w:rsidRPr="000E7345">
              <w:rPr>
                <w:sz w:val="20"/>
                <w:szCs w:val="20"/>
              </w:rPr>
              <w:t>Екатерининская</w:t>
            </w:r>
            <w:r w:rsidRPr="000E7345">
              <w:rPr>
                <w:sz w:val="20"/>
                <w:szCs w:val="20"/>
              </w:rPr>
              <w:t xml:space="preserve"> д.32 стр.1)</w:t>
            </w:r>
          </w:p>
        </w:tc>
        <w:tc>
          <w:tcPr>
            <w:tcW w:w="587" w:type="pct"/>
            <w:shd w:val="clear" w:color="auto" w:fill="FFFFFF"/>
            <w:noWrap/>
            <w:vAlign w:val="center"/>
          </w:tcPr>
          <w:p w14:paraId="7B057392" w14:textId="77777777" w:rsidR="00385932" w:rsidRPr="000E7345" w:rsidRDefault="00385932" w:rsidP="007F1E08">
            <w:pPr>
              <w:suppressAutoHyphens/>
              <w:ind w:left="-57" w:right="-57"/>
              <w:jc w:val="center"/>
              <w:rPr>
                <w:sz w:val="20"/>
                <w:szCs w:val="20"/>
              </w:rPr>
            </w:pPr>
            <w:r w:rsidRPr="000E7345">
              <w:rPr>
                <w:sz w:val="20"/>
                <w:szCs w:val="20"/>
              </w:rPr>
              <w:t>-</w:t>
            </w:r>
          </w:p>
        </w:tc>
        <w:tc>
          <w:tcPr>
            <w:tcW w:w="1080" w:type="pct"/>
            <w:shd w:val="clear" w:color="auto" w:fill="FFFFFF"/>
            <w:noWrap/>
            <w:vAlign w:val="center"/>
          </w:tcPr>
          <w:p w14:paraId="1B2F9F07" w14:textId="77777777" w:rsidR="00385932" w:rsidRPr="000E7345" w:rsidRDefault="00385932" w:rsidP="007F1E08">
            <w:pPr>
              <w:suppressAutoHyphens/>
              <w:ind w:left="-57" w:right="-57"/>
              <w:jc w:val="center"/>
              <w:rPr>
                <w:sz w:val="20"/>
                <w:szCs w:val="20"/>
              </w:rPr>
            </w:pPr>
            <w:r w:rsidRPr="000E7345">
              <w:rPr>
                <w:sz w:val="20"/>
                <w:szCs w:val="20"/>
              </w:rPr>
              <w:t>-</w:t>
            </w:r>
          </w:p>
        </w:tc>
        <w:tc>
          <w:tcPr>
            <w:tcW w:w="859" w:type="pct"/>
            <w:shd w:val="clear" w:color="auto" w:fill="FFFFFF"/>
            <w:noWrap/>
            <w:vAlign w:val="center"/>
          </w:tcPr>
          <w:p w14:paraId="0CF4941B" w14:textId="77777777" w:rsidR="00385932" w:rsidRPr="000E7345" w:rsidRDefault="00385932" w:rsidP="007F1E08">
            <w:pPr>
              <w:suppressAutoHyphens/>
              <w:ind w:left="-57" w:right="-57"/>
              <w:jc w:val="center"/>
              <w:rPr>
                <w:sz w:val="20"/>
                <w:szCs w:val="20"/>
              </w:rPr>
            </w:pPr>
            <w:r w:rsidRPr="000E7345">
              <w:rPr>
                <w:sz w:val="20"/>
                <w:szCs w:val="20"/>
              </w:rPr>
              <w:t>1320</w:t>
            </w:r>
          </w:p>
        </w:tc>
        <w:tc>
          <w:tcPr>
            <w:tcW w:w="718" w:type="pct"/>
            <w:shd w:val="clear" w:color="auto" w:fill="FFFFFF"/>
            <w:noWrap/>
            <w:vAlign w:val="center"/>
          </w:tcPr>
          <w:p w14:paraId="1DE28B01" w14:textId="77777777" w:rsidR="00385932" w:rsidRPr="000E7345" w:rsidRDefault="00385932" w:rsidP="007F1E08">
            <w:pPr>
              <w:suppressAutoHyphens/>
              <w:ind w:left="-57" w:right="-57"/>
              <w:jc w:val="center"/>
              <w:rPr>
                <w:sz w:val="20"/>
                <w:szCs w:val="20"/>
              </w:rPr>
            </w:pPr>
            <w:r w:rsidRPr="000E7345">
              <w:rPr>
                <w:sz w:val="20"/>
                <w:szCs w:val="20"/>
              </w:rPr>
              <w:t>-</w:t>
            </w:r>
          </w:p>
        </w:tc>
        <w:tc>
          <w:tcPr>
            <w:tcW w:w="923" w:type="pct"/>
            <w:shd w:val="clear" w:color="auto" w:fill="FFFFFF"/>
            <w:noWrap/>
            <w:vAlign w:val="center"/>
          </w:tcPr>
          <w:p w14:paraId="16FB6BE0" w14:textId="77777777" w:rsidR="00385932" w:rsidRPr="000E7345" w:rsidRDefault="00385932" w:rsidP="007F1E08">
            <w:pPr>
              <w:suppressAutoHyphens/>
              <w:ind w:left="-57" w:right="-57"/>
              <w:jc w:val="center"/>
              <w:rPr>
                <w:sz w:val="20"/>
                <w:szCs w:val="20"/>
              </w:rPr>
            </w:pPr>
            <w:r w:rsidRPr="000E7345">
              <w:rPr>
                <w:sz w:val="20"/>
                <w:szCs w:val="20"/>
              </w:rPr>
              <w:t>10</w:t>
            </w:r>
          </w:p>
        </w:tc>
      </w:tr>
    </w:tbl>
    <w:p w14:paraId="76E1B251" w14:textId="77777777" w:rsidR="00385932" w:rsidRPr="000E7345" w:rsidRDefault="00385932">
      <w:pPr>
        <w:rPr>
          <w:b/>
          <w:sz w:val="26"/>
          <w:szCs w:val="26"/>
        </w:rPr>
      </w:pPr>
    </w:p>
    <w:p w14:paraId="231FD98F" w14:textId="0188C45C" w:rsidR="00385932" w:rsidRPr="000E7345" w:rsidRDefault="00385932">
      <w:pPr>
        <w:rPr>
          <w:sz w:val="26"/>
          <w:szCs w:val="26"/>
        </w:rPr>
      </w:pPr>
      <w:r w:rsidRPr="000E7345">
        <w:rPr>
          <w:b/>
          <w:sz w:val="26"/>
          <w:szCs w:val="26"/>
        </w:rPr>
        <w:br w:type="page"/>
      </w:r>
    </w:p>
    <w:p w14:paraId="2B2715A8" w14:textId="65560BA4" w:rsidR="003F3A5F" w:rsidRPr="000E7345" w:rsidRDefault="008F73D0" w:rsidP="00B06944">
      <w:pPr>
        <w:pStyle w:val="04111"/>
        <w:numPr>
          <w:ilvl w:val="3"/>
          <w:numId w:val="5"/>
        </w:numPr>
        <w:spacing w:before="0" w:line="360" w:lineRule="auto"/>
        <w:ind w:left="0"/>
        <w:rPr>
          <w:szCs w:val="26"/>
        </w:rPr>
      </w:pPr>
      <w:bookmarkStart w:id="241" w:name="_Toc133564024"/>
      <w:bookmarkStart w:id="242" w:name="_Toc70431657"/>
      <w:r w:rsidRPr="000E7345">
        <w:rPr>
          <w:bCs/>
          <w:szCs w:val="26"/>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41"/>
      <w:r w:rsidRPr="000E7345">
        <w:rPr>
          <w:bCs/>
          <w:szCs w:val="26"/>
        </w:rPr>
        <w:t xml:space="preserve"> </w:t>
      </w:r>
      <w:bookmarkEnd w:id="242"/>
    </w:p>
    <w:p w14:paraId="7C79FF20" w14:textId="28D79DBE" w:rsidR="00385932" w:rsidRPr="000E7345" w:rsidRDefault="00385932" w:rsidP="00385932">
      <w:pPr>
        <w:spacing w:line="360" w:lineRule="auto"/>
        <w:ind w:firstLine="709"/>
        <w:jc w:val="both"/>
        <w:rPr>
          <w:sz w:val="26"/>
          <w:szCs w:val="26"/>
        </w:rPr>
      </w:pPr>
      <w:r w:rsidRPr="000E7345">
        <w:rPr>
          <w:sz w:val="26"/>
          <w:szCs w:val="26"/>
        </w:rPr>
        <w:t>Расчетные балансы производительности водоподготовительных установок теплоносителя для тепловых сетей и максимальное потребление теплоносителя в теплоиспользующих установках потребителей в зонах действия систем теплоснабжения</w:t>
      </w:r>
      <w:r w:rsidR="00DA123C" w:rsidRPr="000E7345">
        <w:rPr>
          <w:sz w:val="26"/>
          <w:szCs w:val="26"/>
        </w:rPr>
        <w:t xml:space="preserve"> и источников тепловой энергии </w:t>
      </w:r>
      <w:r w:rsidRPr="000E7345">
        <w:rPr>
          <w:sz w:val="26"/>
          <w:szCs w:val="26"/>
        </w:rPr>
        <w:t xml:space="preserve">приведены в таблице </w:t>
      </w:r>
      <w:r w:rsidRPr="000E7345">
        <w:rPr>
          <w:sz w:val="26"/>
          <w:szCs w:val="26"/>
        </w:rPr>
        <w:fldChar w:fldCharType="begin"/>
      </w:r>
      <w:r w:rsidRPr="000E7345">
        <w:rPr>
          <w:sz w:val="26"/>
          <w:szCs w:val="26"/>
        </w:rPr>
        <w:instrText xml:space="preserve"> REF  _Ref98247571 \h \r \t  \* MERGEFORMAT </w:instrText>
      </w:r>
      <w:r w:rsidRPr="000E7345">
        <w:rPr>
          <w:sz w:val="26"/>
          <w:szCs w:val="26"/>
        </w:rPr>
      </w:r>
      <w:r w:rsidRPr="000E7345">
        <w:rPr>
          <w:sz w:val="26"/>
          <w:szCs w:val="26"/>
        </w:rPr>
        <w:fldChar w:fldCharType="separate"/>
      </w:r>
      <w:r w:rsidR="000E7345">
        <w:rPr>
          <w:sz w:val="26"/>
          <w:szCs w:val="26"/>
        </w:rPr>
        <w:t>71</w:t>
      </w:r>
      <w:r w:rsidRPr="000E7345">
        <w:rPr>
          <w:sz w:val="26"/>
          <w:szCs w:val="26"/>
        </w:rPr>
        <w:fldChar w:fldCharType="end"/>
      </w:r>
      <w:r w:rsidRPr="000E7345">
        <w:rPr>
          <w:sz w:val="26"/>
          <w:szCs w:val="26"/>
        </w:rPr>
        <w:t>.</w:t>
      </w:r>
    </w:p>
    <w:p w14:paraId="39CE4C59" w14:textId="77777777" w:rsidR="00385932" w:rsidRPr="000E7345" w:rsidRDefault="00385932">
      <w:pPr>
        <w:rPr>
          <w:sz w:val="26"/>
          <w:szCs w:val="26"/>
        </w:rPr>
      </w:pPr>
    </w:p>
    <w:p w14:paraId="3285A342" w14:textId="77777777" w:rsidR="00385932" w:rsidRPr="000E7345" w:rsidRDefault="00385932" w:rsidP="00385932">
      <w:pPr>
        <w:spacing w:line="360" w:lineRule="auto"/>
        <w:ind w:firstLine="709"/>
        <w:jc w:val="both"/>
        <w:rPr>
          <w:sz w:val="26"/>
          <w:szCs w:val="26"/>
        </w:rPr>
        <w:sectPr w:rsidR="00385932" w:rsidRPr="000E7345" w:rsidSect="00FE5F55">
          <w:footerReference w:type="default" r:id="rId58"/>
          <w:pgSz w:w="11920" w:h="16840"/>
          <w:pgMar w:top="1134" w:right="567" w:bottom="567" w:left="1701" w:header="709" w:footer="357" w:gutter="0"/>
          <w:cols w:space="720"/>
          <w:docGrid w:linePitch="326"/>
        </w:sectPr>
      </w:pPr>
    </w:p>
    <w:p w14:paraId="5CCE6179" w14:textId="1CBC8B09" w:rsidR="00385932" w:rsidRPr="000E7345" w:rsidRDefault="00385932" w:rsidP="00447233">
      <w:pPr>
        <w:pStyle w:val="-0"/>
        <w:numPr>
          <w:ilvl w:val="0"/>
          <w:numId w:val="22"/>
        </w:numPr>
        <w:tabs>
          <w:tab w:val="left" w:pos="1418"/>
          <w:tab w:val="left" w:pos="9067"/>
        </w:tabs>
        <w:ind w:left="0" w:firstLine="0"/>
        <w:rPr>
          <w:rFonts w:eastAsiaTheme="minorEastAsia"/>
          <w:lang w:eastAsia="en-US"/>
        </w:rPr>
      </w:pPr>
      <w:bookmarkStart w:id="243" w:name="_Ref98247571"/>
      <w:r w:rsidRPr="000E7345">
        <w:rPr>
          <w:rFonts w:eastAsiaTheme="minorEastAsia"/>
          <w:lang w:eastAsia="en-US"/>
        </w:rPr>
        <w:t>Расчетные балансы производительности водоподготовительных установок</w:t>
      </w:r>
      <w:bookmarkEnd w:id="243"/>
    </w:p>
    <w:tbl>
      <w:tblPr>
        <w:tblW w:w="5000" w:type="pct"/>
        <w:tblLook w:val="04A0" w:firstRow="1" w:lastRow="0" w:firstColumn="1" w:lastColumn="0" w:noHBand="0" w:noVBand="1"/>
      </w:tblPr>
      <w:tblGrid>
        <w:gridCol w:w="3067"/>
        <w:gridCol w:w="933"/>
        <w:gridCol w:w="2468"/>
        <w:gridCol w:w="2414"/>
        <w:gridCol w:w="2516"/>
        <w:gridCol w:w="1410"/>
        <w:gridCol w:w="1190"/>
        <w:gridCol w:w="1698"/>
      </w:tblGrid>
      <w:tr w:rsidR="00385932" w:rsidRPr="000E7345" w14:paraId="6147C5EA" w14:textId="77777777" w:rsidTr="004F3B00">
        <w:trPr>
          <w:trHeight w:val="1020"/>
        </w:trPr>
        <w:tc>
          <w:tcPr>
            <w:tcW w:w="9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841236" w14:textId="77777777" w:rsidR="00385932" w:rsidRPr="000E7345" w:rsidRDefault="00385932" w:rsidP="007F1E08">
            <w:pPr>
              <w:jc w:val="center"/>
              <w:rPr>
                <w:b/>
                <w:bCs/>
                <w:color w:val="000000"/>
                <w:sz w:val="20"/>
                <w:szCs w:val="20"/>
              </w:rPr>
            </w:pPr>
            <w:r w:rsidRPr="000E7345">
              <w:rPr>
                <w:b/>
                <w:bCs/>
                <w:color w:val="000000"/>
                <w:sz w:val="20"/>
                <w:szCs w:val="20"/>
              </w:rPr>
              <w:t>Наименование</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61BB6234" w14:textId="77777777" w:rsidR="00385932" w:rsidRPr="000E7345" w:rsidRDefault="00385932" w:rsidP="007F1E08">
            <w:pPr>
              <w:jc w:val="center"/>
              <w:rPr>
                <w:b/>
                <w:bCs/>
                <w:color w:val="000000"/>
                <w:sz w:val="20"/>
                <w:szCs w:val="20"/>
              </w:rPr>
            </w:pPr>
            <w:r w:rsidRPr="000E7345">
              <w:rPr>
                <w:b/>
                <w:bCs/>
                <w:color w:val="000000"/>
                <w:sz w:val="20"/>
                <w:szCs w:val="20"/>
              </w:rPr>
              <w:t>Ед. изм.</w:t>
            </w:r>
          </w:p>
        </w:tc>
        <w:tc>
          <w:tcPr>
            <w:tcW w:w="786" w:type="pct"/>
            <w:tcBorders>
              <w:top w:val="single" w:sz="4" w:space="0" w:color="auto"/>
              <w:left w:val="nil"/>
              <w:bottom w:val="single" w:sz="4" w:space="0" w:color="auto"/>
              <w:right w:val="single" w:sz="4" w:space="0" w:color="auto"/>
            </w:tcBorders>
            <w:shd w:val="clear" w:color="auto" w:fill="auto"/>
            <w:vAlign w:val="center"/>
            <w:hideMark/>
          </w:tcPr>
          <w:p w14:paraId="6CB354C2" w14:textId="77777777" w:rsidR="00385932" w:rsidRPr="000E7345" w:rsidRDefault="00385932" w:rsidP="007F1E08">
            <w:pPr>
              <w:jc w:val="center"/>
              <w:rPr>
                <w:b/>
                <w:bCs/>
                <w:color w:val="000000"/>
                <w:sz w:val="20"/>
                <w:szCs w:val="20"/>
              </w:rPr>
            </w:pPr>
            <w:r w:rsidRPr="000E7345">
              <w:rPr>
                <w:b/>
                <w:bCs/>
                <w:color w:val="000000"/>
                <w:sz w:val="20"/>
                <w:szCs w:val="20"/>
              </w:rPr>
              <w:t>Котельная ООО «Петербургтеплоэнерго»</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36C77796" w14:textId="77777777" w:rsidR="00385932" w:rsidRPr="000E7345" w:rsidRDefault="00385932" w:rsidP="007F1E08">
            <w:pPr>
              <w:jc w:val="center"/>
              <w:rPr>
                <w:b/>
                <w:bCs/>
                <w:color w:val="000000"/>
                <w:sz w:val="20"/>
                <w:szCs w:val="20"/>
              </w:rPr>
            </w:pPr>
            <w:r w:rsidRPr="000E7345">
              <w:rPr>
                <w:b/>
                <w:bCs/>
                <w:color w:val="000000"/>
                <w:sz w:val="20"/>
                <w:szCs w:val="20"/>
              </w:rPr>
              <w:t>Котельная ООО «ЖилКомТеплоЭнерго»</w:t>
            </w:r>
          </w:p>
        </w:tc>
        <w:tc>
          <w:tcPr>
            <w:tcW w:w="801" w:type="pct"/>
            <w:tcBorders>
              <w:top w:val="single" w:sz="4" w:space="0" w:color="auto"/>
              <w:left w:val="nil"/>
              <w:bottom w:val="single" w:sz="4" w:space="0" w:color="auto"/>
              <w:right w:val="single" w:sz="4" w:space="0" w:color="auto"/>
            </w:tcBorders>
            <w:shd w:val="clear" w:color="auto" w:fill="auto"/>
            <w:vAlign w:val="center"/>
            <w:hideMark/>
          </w:tcPr>
          <w:p w14:paraId="1D43788E" w14:textId="5C3751C0" w:rsidR="00385932" w:rsidRPr="000E7345" w:rsidRDefault="00385932" w:rsidP="00396474">
            <w:pPr>
              <w:jc w:val="center"/>
              <w:rPr>
                <w:b/>
                <w:bCs/>
                <w:color w:val="000000"/>
                <w:sz w:val="20"/>
                <w:szCs w:val="20"/>
              </w:rPr>
            </w:pPr>
            <w:r w:rsidRPr="000E7345">
              <w:rPr>
                <w:b/>
                <w:bCs/>
                <w:color w:val="000000"/>
                <w:sz w:val="20"/>
                <w:szCs w:val="20"/>
              </w:rPr>
              <w:t xml:space="preserve">Котельная </w:t>
            </w:r>
            <w:r w:rsidR="00396474" w:rsidRPr="000E7345">
              <w:rPr>
                <w:b/>
                <w:bCs/>
                <w:color w:val="000000"/>
                <w:sz w:val="20"/>
                <w:szCs w:val="20"/>
              </w:rPr>
              <w:t>ООО «ГАЗКОМПЛЕКТ»</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4074A8DE" w14:textId="1F40FA1A" w:rsidR="00385932" w:rsidRPr="000E7345" w:rsidRDefault="00DA123C" w:rsidP="007F1E08">
            <w:pPr>
              <w:jc w:val="center"/>
              <w:rPr>
                <w:b/>
                <w:bCs/>
                <w:color w:val="000000"/>
                <w:sz w:val="20"/>
                <w:szCs w:val="20"/>
              </w:rPr>
            </w:pPr>
            <w:r w:rsidRPr="000E7345">
              <w:rPr>
                <w:b/>
                <w:bCs/>
                <w:color w:val="000000"/>
                <w:sz w:val="20"/>
                <w:szCs w:val="20"/>
              </w:rPr>
              <w:t>Котельная ООО </w:t>
            </w:r>
            <w:r w:rsidR="00104115" w:rsidRPr="000E7345">
              <w:rPr>
                <w:b/>
                <w:bCs/>
                <w:color w:val="000000"/>
                <w:sz w:val="20"/>
                <w:szCs w:val="20"/>
              </w:rPr>
              <w:t>«Новая Водная Ассоциация»</w:t>
            </w:r>
          </w:p>
        </w:tc>
        <w:tc>
          <w:tcPr>
            <w:tcW w:w="379" w:type="pct"/>
            <w:tcBorders>
              <w:top w:val="single" w:sz="4" w:space="0" w:color="auto"/>
              <w:left w:val="nil"/>
              <w:bottom w:val="single" w:sz="4" w:space="0" w:color="auto"/>
              <w:right w:val="single" w:sz="4" w:space="0" w:color="auto"/>
            </w:tcBorders>
            <w:shd w:val="clear" w:color="auto" w:fill="auto"/>
            <w:vAlign w:val="center"/>
            <w:hideMark/>
          </w:tcPr>
          <w:p w14:paraId="567F18D9" w14:textId="0B7AACD9" w:rsidR="00385932" w:rsidRPr="000E7345" w:rsidRDefault="00104115" w:rsidP="007F1E08">
            <w:pPr>
              <w:jc w:val="center"/>
              <w:rPr>
                <w:b/>
                <w:bCs/>
                <w:color w:val="000000"/>
                <w:sz w:val="20"/>
                <w:szCs w:val="20"/>
              </w:rPr>
            </w:pPr>
            <w:r w:rsidRPr="000E7345">
              <w:rPr>
                <w:b/>
                <w:bCs/>
                <w:color w:val="000000"/>
                <w:sz w:val="20"/>
                <w:szCs w:val="20"/>
              </w:rPr>
              <w:t>Котельная МБУ «ЦБС»</w:t>
            </w:r>
          </w:p>
        </w:tc>
        <w:tc>
          <w:tcPr>
            <w:tcW w:w="541" w:type="pct"/>
            <w:tcBorders>
              <w:top w:val="single" w:sz="4" w:space="0" w:color="auto"/>
              <w:left w:val="nil"/>
              <w:bottom w:val="single" w:sz="4" w:space="0" w:color="auto"/>
              <w:right w:val="single" w:sz="4" w:space="0" w:color="auto"/>
            </w:tcBorders>
            <w:shd w:val="clear" w:color="auto" w:fill="auto"/>
            <w:vAlign w:val="center"/>
            <w:hideMark/>
          </w:tcPr>
          <w:p w14:paraId="64E9329E" w14:textId="77777777" w:rsidR="00385932" w:rsidRPr="000E7345" w:rsidRDefault="00385932" w:rsidP="007F1E08">
            <w:pPr>
              <w:jc w:val="center"/>
              <w:rPr>
                <w:b/>
                <w:bCs/>
                <w:color w:val="000000"/>
                <w:sz w:val="20"/>
                <w:szCs w:val="20"/>
              </w:rPr>
            </w:pPr>
            <w:r w:rsidRPr="000E7345">
              <w:rPr>
                <w:b/>
                <w:bCs/>
                <w:color w:val="000000"/>
                <w:sz w:val="20"/>
                <w:szCs w:val="20"/>
              </w:rPr>
              <w:t>Котельная ООО «Энергия»</w:t>
            </w:r>
          </w:p>
        </w:tc>
      </w:tr>
      <w:tr w:rsidR="004F3B00" w:rsidRPr="000E7345" w14:paraId="08B38AAE" w14:textId="77777777" w:rsidTr="004F3B00">
        <w:trPr>
          <w:trHeight w:val="510"/>
        </w:trPr>
        <w:tc>
          <w:tcPr>
            <w:tcW w:w="977" w:type="pct"/>
            <w:tcBorders>
              <w:top w:val="nil"/>
              <w:left w:val="single" w:sz="4" w:space="0" w:color="auto"/>
              <w:bottom w:val="single" w:sz="4" w:space="0" w:color="auto"/>
              <w:right w:val="single" w:sz="4" w:space="0" w:color="auto"/>
            </w:tcBorders>
            <w:shd w:val="clear" w:color="auto" w:fill="auto"/>
            <w:vAlign w:val="center"/>
            <w:hideMark/>
          </w:tcPr>
          <w:p w14:paraId="19809F24" w14:textId="77777777" w:rsidR="004F3B00" w:rsidRPr="000E7345" w:rsidRDefault="004F3B00" w:rsidP="004F3B00">
            <w:pPr>
              <w:jc w:val="center"/>
              <w:rPr>
                <w:color w:val="000000"/>
                <w:sz w:val="20"/>
                <w:szCs w:val="20"/>
              </w:rPr>
            </w:pPr>
            <w:r w:rsidRPr="000E7345">
              <w:rPr>
                <w:color w:val="000000"/>
                <w:sz w:val="20"/>
                <w:szCs w:val="20"/>
              </w:rPr>
              <w:t>Производительность водоподготовительных установок</w:t>
            </w:r>
          </w:p>
        </w:tc>
        <w:tc>
          <w:tcPr>
            <w:tcW w:w="297" w:type="pct"/>
            <w:tcBorders>
              <w:top w:val="nil"/>
              <w:left w:val="nil"/>
              <w:bottom w:val="single" w:sz="4" w:space="0" w:color="auto"/>
              <w:right w:val="single" w:sz="4" w:space="0" w:color="auto"/>
            </w:tcBorders>
            <w:shd w:val="clear" w:color="auto" w:fill="auto"/>
            <w:noWrap/>
            <w:vAlign w:val="center"/>
            <w:hideMark/>
          </w:tcPr>
          <w:p w14:paraId="7665E897" w14:textId="77777777" w:rsidR="004F3B00" w:rsidRPr="000E7345" w:rsidRDefault="004F3B00" w:rsidP="004F3B00">
            <w:pPr>
              <w:jc w:val="center"/>
              <w:rPr>
                <w:color w:val="000000"/>
                <w:sz w:val="20"/>
                <w:szCs w:val="20"/>
              </w:rPr>
            </w:pPr>
            <w:r w:rsidRPr="000E7345">
              <w:rPr>
                <w:color w:val="000000"/>
                <w:sz w:val="20"/>
                <w:szCs w:val="20"/>
              </w:rPr>
              <w:t>м³/час</w:t>
            </w:r>
          </w:p>
        </w:tc>
        <w:tc>
          <w:tcPr>
            <w:tcW w:w="786" w:type="pct"/>
            <w:tcBorders>
              <w:top w:val="nil"/>
              <w:left w:val="nil"/>
              <w:bottom w:val="single" w:sz="4" w:space="0" w:color="auto"/>
              <w:right w:val="single" w:sz="4" w:space="0" w:color="auto"/>
            </w:tcBorders>
            <w:shd w:val="clear" w:color="auto" w:fill="auto"/>
            <w:noWrap/>
            <w:vAlign w:val="center"/>
            <w:hideMark/>
          </w:tcPr>
          <w:p w14:paraId="3E98D1C1" w14:textId="77777777" w:rsidR="004F3B00" w:rsidRPr="000E7345" w:rsidRDefault="004F3B00" w:rsidP="004F3B00">
            <w:pPr>
              <w:jc w:val="center"/>
              <w:rPr>
                <w:color w:val="000000"/>
                <w:sz w:val="20"/>
                <w:szCs w:val="20"/>
              </w:rPr>
            </w:pPr>
            <w:r w:rsidRPr="000E7345">
              <w:rPr>
                <w:color w:val="000000"/>
                <w:sz w:val="20"/>
                <w:szCs w:val="20"/>
              </w:rPr>
              <w:t>-*</w:t>
            </w:r>
          </w:p>
        </w:tc>
        <w:tc>
          <w:tcPr>
            <w:tcW w:w="769" w:type="pct"/>
            <w:tcBorders>
              <w:top w:val="nil"/>
              <w:left w:val="nil"/>
              <w:bottom w:val="single" w:sz="4" w:space="0" w:color="auto"/>
              <w:right w:val="single" w:sz="4" w:space="0" w:color="auto"/>
            </w:tcBorders>
            <w:shd w:val="clear" w:color="auto" w:fill="auto"/>
            <w:noWrap/>
            <w:vAlign w:val="center"/>
          </w:tcPr>
          <w:p w14:paraId="07B3BE58" w14:textId="279E2BC4" w:rsidR="004F3B00" w:rsidRPr="000E7345" w:rsidRDefault="004F3B00" w:rsidP="004F3B00">
            <w:pPr>
              <w:jc w:val="center"/>
              <w:rPr>
                <w:color w:val="000000"/>
                <w:sz w:val="20"/>
                <w:szCs w:val="20"/>
              </w:rPr>
            </w:pPr>
            <w:r w:rsidRPr="000E7345">
              <w:rPr>
                <w:color w:val="000000"/>
                <w:sz w:val="20"/>
                <w:szCs w:val="20"/>
              </w:rPr>
              <w:t>0,53</w:t>
            </w:r>
          </w:p>
        </w:tc>
        <w:tc>
          <w:tcPr>
            <w:tcW w:w="801" w:type="pct"/>
            <w:tcBorders>
              <w:top w:val="nil"/>
              <w:left w:val="nil"/>
              <w:bottom w:val="single" w:sz="4" w:space="0" w:color="auto"/>
              <w:right w:val="single" w:sz="4" w:space="0" w:color="auto"/>
            </w:tcBorders>
            <w:shd w:val="clear" w:color="auto" w:fill="auto"/>
            <w:noWrap/>
            <w:vAlign w:val="center"/>
          </w:tcPr>
          <w:p w14:paraId="1599F8A8" w14:textId="7A01D08C" w:rsidR="004F3B00" w:rsidRPr="000E7345" w:rsidRDefault="004F3B00" w:rsidP="004F3B00">
            <w:pPr>
              <w:jc w:val="center"/>
              <w:rPr>
                <w:color w:val="000000"/>
                <w:sz w:val="20"/>
                <w:szCs w:val="20"/>
              </w:rPr>
            </w:pPr>
            <w:r w:rsidRPr="000E7345">
              <w:rPr>
                <w:color w:val="000000"/>
                <w:sz w:val="20"/>
                <w:szCs w:val="20"/>
              </w:rPr>
              <w:t>0,81</w:t>
            </w:r>
          </w:p>
        </w:tc>
        <w:tc>
          <w:tcPr>
            <w:tcW w:w="449" w:type="pct"/>
            <w:tcBorders>
              <w:top w:val="nil"/>
              <w:left w:val="nil"/>
              <w:bottom w:val="single" w:sz="4" w:space="0" w:color="auto"/>
              <w:right w:val="single" w:sz="4" w:space="0" w:color="auto"/>
            </w:tcBorders>
            <w:shd w:val="clear" w:color="auto" w:fill="auto"/>
            <w:noWrap/>
            <w:vAlign w:val="center"/>
          </w:tcPr>
          <w:p w14:paraId="4EE511D5" w14:textId="32AA7C9A" w:rsidR="004F3B00" w:rsidRPr="000E7345" w:rsidRDefault="004F3B00" w:rsidP="004F3B00">
            <w:pPr>
              <w:jc w:val="center"/>
              <w:rPr>
                <w:color w:val="000000"/>
                <w:sz w:val="20"/>
                <w:szCs w:val="20"/>
              </w:rPr>
            </w:pPr>
            <w:r w:rsidRPr="000E7345">
              <w:rPr>
                <w:color w:val="000000"/>
                <w:sz w:val="20"/>
                <w:szCs w:val="20"/>
              </w:rPr>
              <w:t>0,032</w:t>
            </w:r>
          </w:p>
        </w:tc>
        <w:tc>
          <w:tcPr>
            <w:tcW w:w="379" w:type="pct"/>
            <w:tcBorders>
              <w:top w:val="nil"/>
              <w:left w:val="nil"/>
              <w:bottom w:val="single" w:sz="4" w:space="0" w:color="auto"/>
              <w:right w:val="single" w:sz="4" w:space="0" w:color="auto"/>
            </w:tcBorders>
            <w:shd w:val="clear" w:color="auto" w:fill="auto"/>
            <w:vAlign w:val="center"/>
          </w:tcPr>
          <w:p w14:paraId="44E9F930" w14:textId="54CD3EFE" w:rsidR="004F3B00" w:rsidRPr="000E7345" w:rsidRDefault="004F3B00" w:rsidP="004F3B00">
            <w:pPr>
              <w:jc w:val="center"/>
              <w:rPr>
                <w:color w:val="000000"/>
                <w:sz w:val="20"/>
                <w:szCs w:val="20"/>
              </w:rPr>
            </w:pPr>
            <w:r w:rsidRPr="000E7345">
              <w:rPr>
                <w:color w:val="000000"/>
                <w:sz w:val="20"/>
                <w:szCs w:val="20"/>
              </w:rPr>
              <w:t>0,02</w:t>
            </w:r>
          </w:p>
        </w:tc>
        <w:tc>
          <w:tcPr>
            <w:tcW w:w="541" w:type="pct"/>
            <w:tcBorders>
              <w:top w:val="nil"/>
              <w:left w:val="nil"/>
              <w:bottom w:val="single" w:sz="4" w:space="0" w:color="auto"/>
              <w:right w:val="single" w:sz="4" w:space="0" w:color="auto"/>
            </w:tcBorders>
            <w:shd w:val="clear" w:color="auto" w:fill="auto"/>
            <w:vAlign w:val="center"/>
          </w:tcPr>
          <w:p w14:paraId="5F0973FD" w14:textId="74467747" w:rsidR="004F3B00" w:rsidRPr="000E7345" w:rsidRDefault="004F3B00" w:rsidP="004F3B00">
            <w:pPr>
              <w:jc w:val="center"/>
              <w:rPr>
                <w:color w:val="000000"/>
                <w:sz w:val="20"/>
                <w:szCs w:val="20"/>
              </w:rPr>
            </w:pPr>
            <w:r w:rsidRPr="000E7345">
              <w:rPr>
                <w:color w:val="000000"/>
                <w:sz w:val="20"/>
                <w:szCs w:val="20"/>
              </w:rPr>
              <w:t>0,85</w:t>
            </w:r>
          </w:p>
        </w:tc>
      </w:tr>
      <w:tr w:rsidR="00D33AEC" w:rsidRPr="000E7345" w14:paraId="2A8F536B" w14:textId="77777777" w:rsidTr="004F3B00">
        <w:trPr>
          <w:trHeight w:val="300"/>
        </w:trPr>
        <w:tc>
          <w:tcPr>
            <w:tcW w:w="977" w:type="pct"/>
            <w:tcBorders>
              <w:top w:val="nil"/>
              <w:left w:val="single" w:sz="4" w:space="0" w:color="auto"/>
              <w:bottom w:val="single" w:sz="4" w:space="0" w:color="auto"/>
              <w:right w:val="single" w:sz="4" w:space="0" w:color="auto"/>
            </w:tcBorders>
            <w:shd w:val="clear" w:color="auto" w:fill="auto"/>
            <w:vAlign w:val="center"/>
            <w:hideMark/>
          </w:tcPr>
          <w:p w14:paraId="6ADBD98D" w14:textId="77777777" w:rsidR="00D33AEC" w:rsidRPr="000E7345" w:rsidRDefault="00D33AEC" w:rsidP="00D33AEC">
            <w:pPr>
              <w:jc w:val="center"/>
              <w:rPr>
                <w:color w:val="000000"/>
                <w:sz w:val="20"/>
                <w:szCs w:val="20"/>
              </w:rPr>
            </w:pPr>
            <w:r w:rsidRPr="000E7345">
              <w:rPr>
                <w:color w:val="000000"/>
                <w:sz w:val="20"/>
                <w:szCs w:val="20"/>
              </w:rPr>
              <w:t>Объем системы теплоснабжения</w:t>
            </w:r>
          </w:p>
        </w:tc>
        <w:tc>
          <w:tcPr>
            <w:tcW w:w="297" w:type="pct"/>
            <w:tcBorders>
              <w:top w:val="nil"/>
              <w:left w:val="nil"/>
              <w:bottom w:val="single" w:sz="4" w:space="0" w:color="auto"/>
              <w:right w:val="single" w:sz="4" w:space="0" w:color="auto"/>
            </w:tcBorders>
            <w:shd w:val="clear" w:color="auto" w:fill="auto"/>
            <w:noWrap/>
            <w:vAlign w:val="center"/>
            <w:hideMark/>
          </w:tcPr>
          <w:p w14:paraId="0F35D3BD" w14:textId="77777777" w:rsidR="00D33AEC" w:rsidRPr="000E7345" w:rsidRDefault="00D33AEC" w:rsidP="00D33AEC">
            <w:pPr>
              <w:jc w:val="center"/>
              <w:rPr>
                <w:color w:val="000000"/>
                <w:sz w:val="20"/>
                <w:szCs w:val="20"/>
              </w:rPr>
            </w:pPr>
            <w:r w:rsidRPr="000E7345">
              <w:rPr>
                <w:color w:val="000000"/>
                <w:sz w:val="20"/>
                <w:szCs w:val="20"/>
              </w:rPr>
              <w:t>м</w:t>
            </w:r>
            <w:r w:rsidRPr="000E7345">
              <w:rPr>
                <w:rFonts w:ascii="Calibri" w:hAnsi="Calibri"/>
                <w:color w:val="000000"/>
                <w:sz w:val="20"/>
                <w:szCs w:val="20"/>
              </w:rPr>
              <w:t>³</w:t>
            </w:r>
          </w:p>
        </w:tc>
        <w:tc>
          <w:tcPr>
            <w:tcW w:w="786" w:type="pct"/>
            <w:tcBorders>
              <w:top w:val="nil"/>
              <w:left w:val="nil"/>
              <w:bottom w:val="single" w:sz="4" w:space="0" w:color="auto"/>
              <w:right w:val="single" w:sz="4" w:space="0" w:color="auto"/>
            </w:tcBorders>
            <w:shd w:val="clear" w:color="auto" w:fill="auto"/>
            <w:noWrap/>
            <w:vAlign w:val="center"/>
          </w:tcPr>
          <w:p w14:paraId="1F08A126" w14:textId="1C954EDA" w:rsidR="00D33AEC" w:rsidRPr="000E7345" w:rsidRDefault="00D33AEC" w:rsidP="00D33AEC">
            <w:pPr>
              <w:jc w:val="center"/>
              <w:rPr>
                <w:color w:val="000000"/>
                <w:sz w:val="20"/>
                <w:szCs w:val="20"/>
              </w:rPr>
            </w:pPr>
            <w:r w:rsidRPr="000E7345">
              <w:rPr>
                <w:color w:val="000000"/>
                <w:sz w:val="20"/>
                <w:szCs w:val="20"/>
              </w:rPr>
              <w:t>5883,97</w:t>
            </w:r>
          </w:p>
        </w:tc>
        <w:tc>
          <w:tcPr>
            <w:tcW w:w="769" w:type="pct"/>
            <w:tcBorders>
              <w:top w:val="nil"/>
              <w:left w:val="nil"/>
              <w:bottom w:val="single" w:sz="4" w:space="0" w:color="auto"/>
              <w:right w:val="single" w:sz="4" w:space="0" w:color="auto"/>
            </w:tcBorders>
            <w:shd w:val="clear" w:color="auto" w:fill="auto"/>
            <w:noWrap/>
            <w:vAlign w:val="center"/>
          </w:tcPr>
          <w:p w14:paraId="291AFE15" w14:textId="4E5ACF8F" w:rsidR="00D33AEC" w:rsidRPr="000E7345" w:rsidRDefault="00D33AEC" w:rsidP="00D33AEC">
            <w:pPr>
              <w:jc w:val="center"/>
              <w:rPr>
                <w:color w:val="000000"/>
                <w:sz w:val="20"/>
                <w:szCs w:val="20"/>
              </w:rPr>
            </w:pPr>
            <w:r w:rsidRPr="000E7345">
              <w:rPr>
                <w:color w:val="000000"/>
                <w:sz w:val="20"/>
                <w:szCs w:val="20"/>
              </w:rPr>
              <w:t>156,59</w:t>
            </w:r>
          </w:p>
        </w:tc>
        <w:tc>
          <w:tcPr>
            <w:tcW w:w="801" w:type="pct"/>
            <w:tcBorders>
              <w:top w:val="nil"/>
              <w:left w:val="nil"/>
              <w:bottom w:val="single" w:sz="4" w:space="0" w:color="auto"/>
              <w:right w:val="single" w:sz="4" w:space="0" w:color="auto"/>
            </w:tcBorders>
            <w:shd w:val="clear" w:color="auto" w:fill="auto"/>
            <w:noWrap/>
            <w:vAlign w:val="center"/>
          </w:tcPr>
          <w:p w14:paraId="0B9225DA" w14:textId="2855A905" w:rsidR="00D33AEC" w:rsidRPr="000E7345" w:rsidRDefault="00D33AEC" w:rsidP="00D33AEC">
            <w:pPr>
              <w:jc w:val="center"/>
              <w:rPr>
                <w:color w:val="000000"/>
                <w:sz w:val="20"/>
                <w:szCs w:val="20"/>
              </w:rPr>
            </w:pPr>
            <w:r w:rsidRPr="000E7345">
              <w:rPr>
                <w:color w:val="000000"/>
                <w:sz w:val="20"/>
                <w:szCs w:val="20"/>
              </w:rPr>
              <w:t>253,47</w:t>
            </w:r>
          </w:p>
        </w:tc>
        <w:tc>
          <w:tcPr>
            <w:tcW w:w="449" w:type="pct"/>
            <w:tcBorders>
              <w:top w:val="nil"/>
              <w:left w:val="nil"/>
              <w:bottom w:val="single" w:sz="4" w:space="0" w:color="auto"/>
              <w:right w:val="single" w:sz="4" w:space="0" w:color="auto"/>
            </w:tcBorders>
            <w:shd w:val="clear" w:color="auto" w:fill="auto"/>
            <w:noWrap/>
            <w:vAlign w:val="center"/>
          </w:tcPr>
          <w:p w14:paraId="00C2D4D8" w14:textId="106A907C" w:rsidR="00D33AEC" w:rsidRPr="000E7345" w:rsidRDefault="00D33AEC" w:rsidP="00D33AEC">
            <w:pPr>
              <w:jc w:val="center"/>
              <w:rPr>
                <w:color w:val="000000"/>
                <w:sz w:val="20"/>
                <w:szCs w:val="20"/>
              </w:rPr>
            </w:pPr>
            <w:r w:rsidRPr="000E7345">
              <w:rPr>
                <w:color w:val="000000"/>
                <w:sz w:val="20"/>
                <w:szCs w:val="20"/>
              </w:rPr>
              <w:t>2,15</w:t>
            </w:r>
          </w:p>
        </w:tc>
        <w:tc>
          <w:tcPr>
            <w:tcW w:w="379" w:type="pct"/>
            <w:tcBorders>
              <w:top w:val="nil"/>
              <w:left w:val="nil"/>
              <w:bottom w:val="single" w:sz="4" w:space="0" w:color="auto"/>
              <w:right w:val="single" w:sz="4" w:space="0" w:color="auto"/>
            </w:tcBorders>
            <w:shd w:val="clear" w:color="auto" w:fill="auto"/>
            <w:vAlign w:val="center"/>
          </w:tcPr>
          <w:p w14:paraId="4D6C223B" w14:textId="6CB8B1DB" w:rsidR="00D33AEC" w:rsidRPr="000E7345" w:rsidRDefault="00D33AEC" w:rsidP="00D33AEC">
            <w:pPr>
              <w:jc w:val="center"/>
              <w:rPr>
                <w:color w:val="000000"/>
                <w:sz w:val="20"/>
                <w:szCs w:val="20"/>
              </w:rPr>
            </w:pPr>
            <w:r w:rsidRPr="000E7345">
              <w:rPr>
                <w:color w:val="000000"/>
                <w:sz w:val="20"/>
                <w:szCs w:val="20"/>
              </w:rPr>
              <w:t>7,27</w:t>
            </w:r>
          </w:p>
        </w:tc>
        <w:tc>
          <w:tcPr>
            <w:tcW w:w="541" w:type="pct"/>
            <w:tcBorders>
              <w:top w:val="nil"/>
              <w:left w:val="nil"/>
              <w:bottom w:val="single" w:sz="4" w:space="0" w:color="auto"/>
              <w:right w:val="single" w:sz="4" w:space="0" w:color="auto"/>
            </w:tcBorders>
            <w:shd w:val="clear" w:color="auto" w:fill="auto"/>
            <w:vAlign w:val="center"/>
          </w:tcPr>
          <w:p w14:paraId="486A2161" w14:textId="5352F8C2" w:rsidR="00D33AEC" w:rsidRPr="000E7345" w:rsidRDefault="00D33AEC" w:rsidP="00D33AEC">
            <w:pPr>
              <w:jc w:val="center"/>
              <w:rPr>
                <w:color w:val="000000"/>
                <w:sz w:val="20"/>
                <w:szCs w:val="20"/>
              </w:rPr>
            </w:pPr>
            <w:r w:rsidRPr="000E7345">
              <w:rPr>
                <w:color w:val="000000"/>
                <w:sz w:val="20"/>
                <w:szCs w:val="20"/>
              </w:rPr>
              <w:t>59,37</w:t>
            </w:r>
          </w:p>
        </w:tc>
      </w:tr>
      <w:tr w:rsidR="00D33AEC" w:rsidRPr="000E7345" w14:paraId="0EF101F9" w14:textId="77777777" w:rsidTr="004F3B00">
        <w:trPr>
          <w:trHeight w:val="300"/>
        </w:trPr>
        <w:tc>
          <w:tcPr>
            <w:tcW w:w="977" w:type="pct"/>
            <w:tcBorders>
              <w:top w:val="nil"/>
              <w:left w:val="single" w:sz="4" w:space="0" w:color="auto"/>
              <w:bottom w:val="single" w:sz="4" w:space="0" w:color="auto"/>
              <w:right w:val="single" w:sz="4" w:space="0" w:color="auto"/>
            </w:tcBorders>
            <w:shd w:val="clear" w:color="auto" w:fill="auto"/>
            <w:vAlign w:val="center"/>
            <w:hideMark/>
          </w:tcPr>
          <w:p w14:paraId="577FE6CB" w14:textId="77777777" w:rsidR="00D33AEC" w:rsidRPr="000E7345" w:rsidRDefault="00D33AEC" w:rsidP="00D33AEC">
            <w:pPr>
              <w:jc w:val="center"/>
              <w:rPr>
                <w:color w:val="000000"/>
                <w:sz w:val="20"/>
                <w:szCs w:val="20"/>
              </w:rPr>
            </w:pPr>
            <w:r w:rsidRPr="000E7345">
              <w:rPr>
                <w:color w:val="000000"/>
                <w:sz w:val="20"/>
                <w:szCs w:val="20"/>
              </w:rPr>
              <w:t>Утечки теплоносителя в тепловых сетях</w:t>
            </w:r>
          </w:p>
        </w:tc>
        <w:tc>
          <w:tcPr>
            <w:tcW w:w="297" w:type="pct"/>
            <w:tcBorders>
              <w:top w:val="nil"/>
              <w:left w:val="nil"/>
              <w:bottom w:val="single" w:sz="4" w:space="0" w:color="auto"/>
              <w:right w:val="single" w:sz="4" w:space="0" w:color="auto"/>
            </w:tcBorders>
            <w:shd w:val="clear" w:color="auto" w:fill="auto"/>
            <w:noWrap/>
            <w:vAlign w:val="center"/>
            <w:hideMark/>
          </w:tcPr>
          <w:p w14:paraId="60C5D90E" w14:textId="77777777" w:rsidR="00D33AEC" w:rsidRPr="000E7345" w:rsidRDefault="00D33AEC" w:rsidP="00D33AEC">
            <w:pPr>
              <w:jc w:val="center"/>
              <w:rPr>
                <w:color w:val="000000"/>
                <w:sz w:val="20"/>
                <w:szCs w:val="20"/>
              </w:rPr>
            </w:pPr>
            <w:r w:rsidRPr="000E7345">
              <w:rPr>
                <w:color w:val="000000"/>
                <w:sz w:val="20"/>
                <w:szCs w:val="20"/>
              </w:rPr>
              <w:t>м³/час</w:t>
            </w:r>
          </w:p>
        </w:tc>
        <w:tc>
          <w:tcPr>
            <w:tcW w:w="786" w:type="pct"/>
            <w:tcBorders>
              <w:top w:val="nil"/>
              <w:left w:val="nil"/>
              <w:bottom w:val="single" w:sz="4" w:space="0" w:color="auto"/>
              <w:right w:val="single" w:sz="4" w:space="0" w:color="auto"/>
            </w:tcBorders>
            <w:shd w:val="clear" w:color="auto" w:fill="auto"/>
            <w:noWrap/>
            <w:vAlign w:val="center"/>
          </w:tcPr>
          <w:p w14:paraId="2124C9BA" w14:textId="15884F19" w:rsidR="00D33AEC" w:rsidRPr="000E7345" w:rsidRDefault="00D33AEC" w:rsidP="00D33AEC">
            <w:pPr>
              <w:jc w:val="center"/>
              <w:rPr>
                <w:color w:val="000000"/>
                <w:sz w:val="20"/>
                <w:szCs w:val="20"/>
              </w:rPr>
            </w:pPr>
            <w:r w:rsidRPr="000E7345">
              <w:rPr>
                <w:color w:val="000000"/>
                <w:sz w:val="20"/>
                <w:szCs w:val="20"/>
              </w:rPr>
              <w:t>14,71</w:t>
            </w:r>
          </w:p>
        </w:tc>
        <w:tc>
          <w:tcPr>
            <w:tcW w:w="769" w:type="pct"/>
            <w:tcBorders>
              <w:top w:val="nil"/>
              <w:left w:val="nil"/>
              <w:bottom w:val="single" w:sz="4" w:space="0" w:color="auto"/>
              <w:right w:val="single" w:sz="4" w:space="0" w:color="auto"/>
            </w:tcBorders>
            <w:shd w:val="clear" w:color="auto" w:fill="auto"/>
            <w:noWrap/>
            <w:vAlign w:val="center"/>
          </w:tcPr>
          <w:p w14:paraId="1B5B9DAB" w14:textId="37E8ABB9" w:rsidR="00D33AEC" w:rsidRPr="000E7345" w:rsidRDefault="00D33AEC" w:rsidP="00D33AEC">
            <w:pPr>
              <w:jc w:val="center"/>
              <w:rPr>
                <w:color w:val="000000"/>
                <w:sz w:val="20"/>
                <w:szCs w:val="20"/>
              </w:rPr>
            </w:pPr>
            <w:r w:rsidRPr="000E7345">
              <w:rPr>
                <w:color w:val="000000"/>
                <w:sz w:val="20"/>
                <w:szCs w:val="20"/>
              </w:rPr>
              <w:t>0,39</w:t>
            </w:r>
          </w:p>
        </w:tc>
        <w:tc>
          <w:tcPr>
            <w:tcW w:w="801" w:type="pct"/>
            <w:tcBorders>
              <w:top w:val="nil"/>
              <w:left w:val="nil"/>
              <w:bottom w:val="single" w:sz="4" w:space="0" w:color="auto"/>
              <w:right w:val="single" w:sz="4" w:space="0" w:color="auto"/>
            </w:tcBorders>
            <w:shd w:val="clear" w:color="auto" w:fill="auto"/>
            <w:noWrap/>
            <w:vAlign w:val="center"/>
          </w:tcPr>
          <w:p w14:paraId="24BC6C55" w14:textId="72355753" w:rsidR="00D33AEC" w:rsidRPr="000E7345" w:rsidRDefault="00D33AEC" w:rsidP="00D33AEC">
            <w:pPr>
              <w:jc w:val="center"/>
              <w:rPr>
                <w:color w:val="000000"/>
                <w:sz w:val="20"/>
                <w:szCs w:val="20"/>
              </w:rPr>
            </w:pPr>
            <w:r w:rsidRPr="000E7345">
              <w:rPr>
                <w:color w:val="000000"/>
                <w:sz w:val="20"/>
                <w:szCs w:val="20"/>
              </w:rPr>
              <w:t>0,63</w:t>
            </w:r>
          </w:p>
        </w:tc>
        <w:tc>
          <w:tcPr>
            <w:tcW w:w="449" w:type="pct"/>
            <w:tcBorders>
              <w:top w:val="nil"/>
              <w:left w:val="nil"/>
              <w:bottom w:val="single" w:sz="4" w:space="0" w:color="auto"/>
              <w:right w:val="single" w:sz="4" w:space="0" w:color="auto"/>
            </w:tcBorders>
            <w:shd w:val="clear" w:color="auto" w:fill="auto"/>
            <w:noWrap/>
            <w:vAlign w:val="center"/>
          </w:tcPr>
          <w:p w14:paraId="6B94D018" w14:textId="3D2CC352" w:rsidR="00D33AEC" w:rsidRPr="000E7345" w:rsidRDefault="00D33AEC" w:rsidP="00D33AEC">
            <w:pPr>
              <w:jc w:val="center"/>
              <w:rPr>
                <w:color w:val="000000"/>
                <w:sz w:val="20"/>
                <w:szCs w:val="20"/>
              </w:rPr>
            </w:pPr>
            <w:r w:rsidRPr="000E7345">
              <w:rPr>
                <w:color w:val="000000"/>
                <w:sz w:val="20"/>
                <w:szCs w:val="20"/>
              </w:rPr>
              <w:t>0,01</w:t>
            </w:r>
          </w:p>
        </w:tc>
        <w:tc>
          <w:tcPr>
            <w:tcW w:w="379" w:type="pct"/>
            <w:tcBorders>
              <w:top w:val="nil"/>
              <w:left w:val="nil"/>
              <w:bottom w:val="single" w:sz="4" w:space="0" w:color="auto"/>
              <w:right w:val="single" w:sz="4" w:space="0" w:color="auto"/>
            </w:tcBorders>
            <w:shd w:val="clear" w:color="auto" w:fill="auto"/>
            <w:vAlign w:val="center"/>
          </w:tcPr>
          <w:p w14:paraId="4700130B" w14:textId="0B7CD382" w:rsidR="00D33AEC" w:rsidRPr="000E7345" w:rsidRDefault="00D33AEC" w:rsidP="00D33AEC">
            <w:pPr>
              <w:jc w:val="center"/>
              <w:rPr>
                <w:color w:val="000000"/>
                <w:sz w:val="20"/>
                <w:szCs w:val="20"/>
              </w:rPr>
            </w:pPr>
            <w:r w:rsidRPr="000E7345">
              <w:rPr>
                <w:color w:val="000000"/>
                <w:sz w:val="20"/>
                <w:szCs w:val="20"/>
              </w:rPr>
              <w:t>0,02</w:t>
            </w:r>
          </w:p>
        </w:tc>
        <w:tc>
          <w:tcPr>
            <w:tcW w:w="541" w:type="pct"/>
            <w:tcBorders>
              <w:top w:val="nil"/>
              <w:left w:val="nil"/>
              <w:bottom w:val="single" w:sz="4" w:space="0" w:color="auto"/>
              <w:right w:val="single" w:sz="4" w:space="0" w:color="auto"/>
            </w:tcBorders>
            <w:shd w:val="clear" w:color="auto" w:fill="auto"/>
            <w:vAlign w:val="center"/>
          </w:tcPr>
          <w:p w14:paraId="68E75D3E" w14:textId="6808840D" w:rsidR="00D33AEC" w:rsidRPr="000E7345" w:rsidRDefault="00D33AEC" w:rsidP="00D33AEC">
            <w:pPr>
              <w:jc w:val="center"/>
              <w:rPr>
                <w:color w:val="000000"/>
                <w:sz w:val="20"/>
                <w:szCs w:val="20"/>
              </w:rPr>
            </w:pPr>
            <w:r w:rsidRPr="000E7345">
              <w:rPr>
                <w:color w:val="000000"/>
                <w:sz w:val="20"/>
                <w:szCs w:val="20"/>
              </w:rPr>
              <w:t>0,15</w:t>
            </w:r>
          </w:p>
        </w:tc>
      </w:tr>
      <w:tr w:rsidR="00D33AEC" w:rsidRPr="000E7345" w14:paraId="5F986E3F" w14:textId="77777777" w:rsidTr="004F3B00">
        <w:trPr>
          <w:trHeight w:val="300"/>
        </w:trPr>
        <w:tc>
          <w:tcPr>
            <w:tcW w:w="977" w:type="pct"/>
            <w:tcBorders>
              <w:top w:val="nil"/>
              <w:left w:val="single" w:sz="4" w:space="0" w:color="auto"/>
              <w:bottom w:val="single" w:sz="4" w:space="0" w:color="auto"/>
              <w:right w:val="single" w:sz="4" w:space="0" w:color="auto"/>
            </w:tcBorders>
            <w:shd w:val="clear" w:color="auto" w:fill="auto"/>
            <w:vAlign w:val="center"/>
          </w:tcPr>
          <w:p w14:paraId="41CF0FD1" w14:textId="09F20F80" w:rsidR="00D33AEC" w:rsidRPr="000E7345" w:rsidRDefault="00D33AEC" w:rsidP="00D33AEC">
            <w:pPr>
              <w:jc w:val="center"/>
              <w:rPr>
                <w:color w:val="000000"/>
                <w:sz w:val="20"/>
                <w:szCs w:val="20"/>
              </w:rPr>
            </w:pPr>
            <w:r w:rsidRPr="000E7345">
              <w:rPr>
                <w:color w:val="000000"/>
                <w:sz w:val="20"/>
                <w:szCs w:val="20"/>
              </w:rPr>
              <w:t>Предельный часовой расход на заполнение</w:t>
            </w:r>
          </w:p>
        </w:tc>
        <w:tc>
          <w:tcPr>
            <w:tcW w:w="297" w:type="pct"/>
            <w:tcBorders>
              <w:top w:val="nil"/>
              <w:left w:val="nil"/>
              <w:bottom w:val="single" w:sz="4" w:space="0" w:color="auto"/>
              <w:right w:val="single" w:sz="4" w:space="0" w:color="auto"/>
            </w:tcBorders>
            <w:shd w:val="clear" w:color="auto" w:fill="auto"/>
            <w:noWrap/>
            <w:vAlign w:val="center"/>
          </w:tcPr>
          <w:p w14:paraId="3F9E8E6E" w14:textId="782F61C0" w:rsidR="00D33AEC" w:rsidRPr="000E7345" w:rsidRDefault="00D33AEC" w:rsidP="00D33AEC">
            <w:pPr>
              <w:jc w:val="center"/>
              <w:rPr>
                <w:color w:val="000000"/>
                <w:sz w:val="20"/>
                <w:szCs w:val="20"/>
              </w:rPr>
            </w:pPr>
            <w:r w:rsidRPr="000E7345">
              <w:rPr>
                <w:color w:val="000000"/>
                <w:sz w:val="20"/>
                <w:szCs w:val="20"/>
              </w:rPr>
              <w:t>м³/час</w:t>
            </w:r>
          </w:p>
        </w:tc>
        <w:tc>
          <w:tcPr>
            <w:tcW w:w="786" w:type="pct"/>
            <w:tcBorders>
              <w:top w:val="nil"/>
              <w:left w:val="nil"/>
              <w:bottom w:val="single" w:sz="4" w:space="0" w:color="auto"/>
              <w:right w:val="single" w:sz="4" w:space="0" w:color="auto"/>
            </w:tcBorders>
            <w:shd w:val="clear" w:color="auto" w:fill="auto"/>
            <w:noWrap/>
            <w:vAlign w:val="center"/>
          </w:tcPr>
          <w:p w14:paraId="40CAF311" w14:textId="5D2CC770" w:rsidR="00D33AEC" w:rsidRPr="000E7345" w:rsidRDefault="00D33AEC" w:rsidP="00D33AEC">
            <w:pPr>
              <w:jc w:val="center"/>
              <w:rPr>
                <w:color w:val="000000"/>
                <w:sz w:val="20"/>
                <w:szCs w:val="20"/>
              </w:rPr>
            </w:pPr>
            <w:r w:rsidRPr="000E7345">
              <w:rPr>
                <w:color w:val="000000"/>
                <w:sz w:val="20"/>
                <w:szCs w:val="20"/>
              </w:rPr>
              <w:t>350,00</w:t>
            </w:r>
          </w:p>
        </w:tc>
        <w:tc>
          <w:tcPr>
            <w:tcW w:w="769" w:type="pct"/>
            <w:tcBorders>
              <w:top w:val="nil"/>
              <w:left w:val="nil"/>
              <w:bottom w:val="single" w:sz="4" w:space="0" w:color="auto"/>
              <w:right w:val="single" w:sz="4" w:space="0" w:color="auto"/>
            </w:tcBorders>
            <w:shd w:val="clear" w:color="auto" w:fill="auto"/>
            <w:noWrap/>
            <w:vAlign w:val="center"/>
          </w:tcPr>
          <w:p w14:paraId="44DBBC9A" w14:textId="78CD65AD" w:rsidR="00D33AEC" w:rsidRPr="000E7345" w:rsidRDefault="00D33AEC" w:rsidP="00D33AEC">
            <w:pPr>
              <w:jc w:val="center"/>
              <w:rPr>
                <w:color w:val="000000"/>
                <w:sz w:val="20"/>
                <w:szCs w:val="20"/>
              </w:rPr>
            </w:pPr>
            <w:r w:rsidRPr="000E7345">
              <w:rPr>
                <w:color w:val="000000"/>
                <w:sz w:val="20"/>
                <w:szCs w:val="20"/>
              </w:rPr>
              <w:t>65,00</w:t>
            </w:r>
          </w:p>
        </w:tc>
        <w:tc>
          <w:tcPr>
            <w:tcW w:w="801" w:type="pct"/>
            <w:tcBorders>
              <w:top w:val="nil"/>
              <w:left w:val="nil"/>
              <w:bottom w:val="single" w:sz="4" w:space="0" w:color="auto"/>
              <w:right w:val="single" w:sz="4" w:space="0" w:color="auto"/>
            </w:tcBorders>
            <w:shd w:val="clear" w:color="auto" w:fill="auto"/>
            <w:noWrap/>
            <w:vAlign w:val="center"/>
          </w:tcPr>
          <w:p w14:paraId="3CDF293A" w14:textId="2CFB1780" w:rsidR="00D33AEC" w:rsidRPr="000E7345" w:rsidRDefault="00D33AEC" w:rsidP="00D33AEC">
            <w:pPr>
              <w:jc w:val="center"/>
              <w:rPr>
                <w:color w:val="000000"/>
                <w:sz w:val="20"/>
                <w:szCs w:val="20"/>
              </w:rPr>
            </w:pPr>
            <w:r w:rsidRPr="000E7345">
              <w:rPr>
                <w:color w:val="000000"/>
                <w:sz w:val="20"/>
                <w:szCs w:val="20"/>
              </w:rPr>
              <w:t>100,00</w:t>
            </w:r>
          </w:p>
        </w:tc>
        <w:tc>
          <w:tcPr>
            <w:tcW w:w="449" w:type="pct"/>
            <w:tcBorders>
              <w:top w:val="nil"/>
              <w:left w:val="nil"/>
              <w:bottom w:val="single" w:sz="4" w:space="0" w:color="auto"/>
              <w:right w:val="single" w:sz="4" w:space="0" w:color="auto"/>
            </w:tcBorders>
            <w:shd w:val="clear" w:color="auto" w:fill="auto"/>
            <w:noWrap/>
            <w:vAlign w:val="center"/>
          </w:tcPr>
          <w:p w14:paraId="583D6245" w14:textId="136D7621" w:rsidR="00D33AEC" w:rsidRPr="000E7345" w:rsidRDefault="00D33AEC" w:rsidP="00D33AEC">
            <w:pPr>
              <w:jc w:val="center"/>
              <w:rPr>
                <w:color w:val="000000"/>
                <w:sz w:val="20"/>
                <w:szCs w:val="20"/>
              </w:rPr>
            </w:pPr>
            <w:r w:rsidRPr="000E7345">
              <w:rPr>
                <w:color w:val="000000"/>
                <w:sz w:val="20"/>
                <w:szCs w:val="20"/>
              </w:rPr>
              <w:t>10,00</w:t>
            </w:r>
          </w:p>
        </w:tc>
        <w:tc>
          <w:tcPr>
            <w:tcW w:w="379" w:type="pct"/>
            <w:tcBorders>
              <w:top w:val="nil"/>
              <w:left w:val="nil"/>
              <w:bottom w:val="single" w:sz="4" w:space="0" w:color="auto"/>
              <w:right w:val="single" w:sz="4" w:space="0" w:color="auto"/>
            </w:tcBorders>
            <w:shd w:val="clear" w:color="auto" w:fill="auto"/>
            <w:vAlign w:val="center"/>
          </w:tcPr>
          <w:p w14:paraId="45EFE6DB" w14:textId="5775008D" w:rsidR="00D33AEC" w:rsidRPr="000E7345" w:rsidRDefault="00D33AEC" w:rsidP="00D33AEC">
            <w:pPr>
              <w:jc w:val="center"/>
              <w:rPr>
                <w:color w:val="000000"/>
                <w:sz w:val="20"/>
                <w:szCs w:val="20"/>
              </w:rPr>
            </w:pPr>
            <w:r w:rsidRPr="000E7345">
              <w:rPr>
                <w:color w:val="000000"/>
                <w:sz w:val="20"/>
                <w:szCs w:val="20"/>
              </w:rPr>
              <w:t>10,00</w:t>
            </w:r>
          </w:p>
        </w:tc>
        <w:tc>
          <w:tcPr>
            <w:tcW w:w="541" w:type="pct"/>
            <w:tcBorders>
              <w:top w:val="nil"/>
              <w:left w:val="nil"/>
              <w:bottom w:val="single" w:sz="4" w:space="0" w:color="auto"/>
              <w:right w:val="single" w:sz="4" w:space="0" w:color="auto"/>
            </w:tcBorders>
            <w:shd w:val="clear" w:color="auto" w:fill="auto"/>
            <w:vAlign w:val="center"/>
          </w:tcPr>
          <w:p w14:paraId="1F7827B8" w14:textId="1A85D118" w:rsidR="00D33AEC" w:rsidRPr="000E7345" w:rsidRDefault="00D33AEC" w:rsidP="00D33AEC">
            <w:pPr>
              <w:jc w:val="center"/>
              <w:rPr>
                <w:color w:val="000000"/>
                <w:sz w:val="20"/>
                <w:szCs w:val="20"/>
              </w:rPr>
            </w:pPr>
            <w:r w:rsidRPr="000E7345">
              <w:rPr>
                <w:color w:val="000000"/>
                <w:sz w:val="20"/>
                <w:szCs w:val="20"/>
              </w:rPr>
              <w:t>25,00</w:t>
            </w:r>
          </w:p>
        </w:tc>
      </w:tr>
      <w:tr w:rsidR="00D33AEC" w:rsidRPr="000E7345" w14:paraId="7CD96A06" w14:textId="77777777" w:rsidTr="004F3B00">
        <w:trPr>
          <w:trHeight w:val="510"/>
        </w:trPr>
        <w:tc>
          <w:tcPr>
            <w:tcW w:w="977" w:type="pct"/>
            <w:tcBorders>
              <w:top w:val="nil"/>
              <w:left w:val="single" w:sz="4" w:space="0" w:color="auto"/>
              <w:bottom w:val="single" w:sz="4" w:space="0" w:color="auto"/>
              <w:right w:val="single" w:sz="4" w:space="0" w:color="auto"/>
            </w:tcBorders>
            <w:shd w:val="clear" w:color="auto" w:fill="auto"/>
            <w:vAlign w:val="center"/>
            <w:hideMark/>
          </w:tcPr>
          <w:p w14:paraId="4EE556E4" w14:textId="77777777" w:rsidR="00D33AEC" w:rsidRPr="000E7345" w:rsidRDefault="00D33AEC" w:rsidP="00D33AEC">
            <w:pPr>
              <w:jc w:val="center"/>
              <w:rPr>
                <w:color w:val="000000"/>
                <w:sz w:val="20"/>
                <w:szCs w:val="20"/>
              </w:rPr>
            </w:pPr>
            <w:r w:rsidRPr="000E7345">
              <w:rPr>
                <w:color w:val="000000"/>
                <w:sz w:val="20"/>
                <w:szCs w:val="20"/>
              </w:rPr>
              <w:t>Максимум подпитки тепловой сети в эксплуатационном режиме</w:t>
            </w:r>
          </w:p>
        </w:tc>
        <w:tc>
          <w:tcPr>
            <w:tcW w:w="297" w:type="pct"/>
            <w:tcBorders>
              <w:top w:val="nil"/>
              <w:left w:val="nil"/>
              <w:bottom w:val="single" w:sz="4" w:space="0" w:color="auto"/>
              <w:right w:val="single" w:sz="4" w:space="0" w:color="auto"/>
            </w:tcBorders>
            <w:shd w:val="clear" w:color="auto" w:fill="auto"/>
            <w:noWrap/>
            <w:vAlign w:val="center"/>
            <w:hideMark/>
          </w:tcPr>
          <w:p w14:paraId="4F4353D3" w14:textId="77777777" w:rsidR="00D33AEC" w:rsidRPr="000E7345" w:rsidRDefault="00D33AEC" w:rsidP="00D33AEC">
            <w:pPr>
              <w:jc w:val="center"/>
              <w:rPr>
                <w:color w:val="000000"/>
                <w:sz w:val="20"/>
                <w:szCs w:val="20"/>
              </w:rPr>
            </w:pPr>
            <w:r w:rsidRPr="000E7345">
              <w:rPr>
                <w:color w:val="000000"/>
                <w:sz w:val="20"/>
                <w:szCs w:val="20"/>
              </w:rPr>
              <w:t>м³/час</w:t>
            </w:r>
          </w:p>
        </w:tc>
        <w:tc>
          <w:tcPr>
            <w:tcW w:w="786" w:type="pct"/>
            <w:tcBorders>
              <w:top w:val="nil"/>
              <w:left w:val="nil"/>
              <w:bottom w:val="single" w:sz="4" w:space="0" w:color="auto"/>
              <w:right w:val="single" w:sz="4" w:space="0" w:color="auto"/>
            </w:tcBorders>
            <w:shd w:val="clear" w:color="auto" w:fill="auto"/>
            <w:noWrap/>
            <w:vAlign w:val="center"/>
          </w:tcPr>
          <w:p w14:paraId="64F3AE2D" w14:textId="0D17EDCB" w:rsidR="00D33AEC" w:rsidRPr="000E7345" w:rsidRDefault="00D33AEC" w:rsidP="00D33AEC">
            <w:pPr>
              <w:jc w:val="center"/>
              <w:rPr>
                <w:color w:val="000000"/>
                <w:sz w:val="20"/>
                <w:szCs w:val="20"/>
              </w:rPr>
            </w:pPr>
            <w:r w:rsidRPr="000E7345">
              <w:rPr>
                <w:color w:val="000000"/>
                <w:sz w:val="20"/>
                <w:szCs w:val="20"/>
              </w:rPr>
              <w:t>364,71</w:t>
            </w:r>
          </w:p>
        </w:tc>
        <w:tc>
          <w:tcPr>
            <w:tcW w:w="769" w:type="pct"/>
            <w:tcBorders>
              <w:top w:val="nil"/>
              <w:left w:val="nil"/>
              <w:bottom w:val="single" w:sz="4" w:space="0" w:color="auto"/>
              <w:right w:val="single" w:sz="4" w:space="0" w:color="auto"/>
            </w:tcBorders>
            <w:shd w:val="clear" w:color="auto" w:fill="auto"/>
            <w:noWrap/>
            <w:vAlign w:val="center"/>
          </w:tcPr>
          <w:p w14:paraId="736DDD18" w14:textId="62121941" w:rsidR="00D33AEC" w:rsidRPr="000E7345" w:rsidRDefault="00D33AEC" w:rsidP="00D33AEC">
            <w:pPr>
              <w:jc w:val="center"/>
              <w:rPr>
                <w:color w:val="000000"/>
                <w:sz w:val="20"/>
                <w:szCs w:val="20"/>
              </w:rPr>
            </w:pPr>
            <w:r w:rsidRPr="000E7345">
              <w:rPr>
                <w:color w:val="000000"/>
                <w:sz w:val="20"/>
                <w:szCs w:val="20"/>
              </w:rPr>
              <w:t>65,39</w:t>
            </w:r>
          </w:p>
        </w:tc>
        <w:tc>
          <w:tcPr>
            <w:tcW w:w="801" w:type="pct"/>
            <w:tcBorders>
              <w:top w:val="nil"/>
              <w:left w:val="nil"/>
              <w:bottom w:val="single" w:sz="4" w:space="0" w:color="auto"/>
              <w:right w:val="single" w:sz="4" w:space="0" w:color="auto"/>
            </w:tcBorders>
            <w:shd w:val="clear" w:color="auto" w:fill="auto"/>
            <w:noWrap/>
            <w:vAlign w:val="center"/>
          </w:tcPr>
          <w:p w14:paraId="58C7DF5F" w14:textId="10017E4F" w:rsidR="00D33AEC" w:rsidRPr="000E7345" w:rsidRDefault="00D33AEC" w:rsidP="00D33AEC">
            <w:pPr>
              <w:jc w:val="center"/>
              <w:rPr>
                <w:color w:val="000000"/>
                <w:sz w:val="20"/>
                <w:szCs w:val="20"/>
              </w:rPr>
            </w:pPr>
            <w:r w:rsidRPr="000E7345">
              <w:rPr>
                <w:color w:val="000000"/>
                <w:sz w:val="20"/>
                <w:szCs w:val="20"/>
              </w:rPr>
              <w:t>100,63</w:t>
            </w:r>
          </w:p>
        </w:tc>
        <w:tc>
          <w:tcPr>
            <w:tcW w:w="449" w:type="pct"/>
            <w:tcBorders>
              <w:top w:val="nil"/>
              <w:left w:val="nil"/>
              <w:bottom w:val="single" w:sz="4" w:space="0" w:color="auto"/>
              <w:right w:val="single" w:sz="4" w:space="0" w:color="auto"/>
            </w:tcBorders>
            <w:shd w:val="clear" w:color="auto" w:fill="auto"/>
            <w:noWrap/>
            <w:vAlign w:val="center"/>
          </w:tcPr>
          <w:p w14:paraId="06D130E2" w14:textId="531C70A5" w:rsidR="00D33AEC" w:rsidRPr="000E7345" w:rsidRDefault="00D33AEC" w:rsidP="00D33AEC">
            <w:pPr>
              <w:jc w:val="center"/>
              <w:rPr>
                <w:color w:val="000000"/>
                <w:sz w:val="20"/>
                <w:szCs w:val="20"/>
              </w:rPr>
            </w:pPr>
            <w:r w:rsidRPr="000E7345">
              <w:rPr>
                <w:color w:val="000000"/>
                <w:sz w:val="20"/>
                <w:szCs w:val="20"/>
              </w:rPr>
              <w:t>10,01</w:t>
            </w:r>
          </w:p>
        </w:tc>
        <w:tc>
          <w:tcPr>
            <w:tcW w:w="379" w:type="pct"/>
            <w:tcBorders>
              <w:top w:val="nil"/>
              <w:left w:val="nil"/>
              <w:bottom w:val="single" w:sz="4" w:space="0" w:color="auto"/>
              <w:right w:val="single" w:sz="4" w:space="0" w:color="auto"/>
            </w:tcBorders>
            <w:shd w:val="clear" w:color="auto" w:fill="auto"/>
            <w:vAlign w:val="center"/>
          </w:tcPr>
          <w:p w14:paraId="224CFAC3" w14:textId="0FFBEA2A" w:rsidR="00D33AEC" w:rsidRPr="000E7345" w:rsidRDefault="00D33AEC" w:rsidP="00D33AEC">
            <w:pPr>
              <w:jc w:val="center"/>
              <w:rPr>
                <w:color w:val="000000"/>
                <w:sz w:val="20"/>
                <w:szCs w:val="20"/>
              </w:rPr>
            </w:pPr>
            <w:r w:rsidRPr="000E7345">
              <w:rPr>
                <w:color w:val="000000"/>
                <w:sz w:val="20"/>
                <w:szCs w:val="20"/>
              </w:rPr>
              <w:t>10,02</w:t>
            </w:r>
          </w:p>
        </w:tc>
        <w:tc>
          <w:tcPr>
            <w:tcW w:w="541" w:type="pct"/>
            <w:tcBorders>
              <w:top w:val="nil"/>
              <w:left w:val="nil"/>
              <w:bottom w:val="single" w:sz="4" w:space="0" w:color="auto"/>
              <w:right w:val="single" w:sz="4" w:space="0" w:color="auto"/>
            </w:tcBorders>
            <w:shd w:val="clear" w:color="auto" w:fill="auto"/>
            <w:vAlign w:val="center"/>
          </w:tcPr>
          <w:p w14:paraId="7E3CC834" w14:textId="68F3A158" w:rsidR="00D33AEC" w:rsidRPr="000E7345" w:rsidRDefault="00D33AEC" w:rsidP="00D33AEC">
            <w:pPr>
              <w:jc w:val="center"/>
              <w:rPr>
                <w:color w:val="000000"/>
                <w:sz w:val="20"/>
                <w:szCs w:val="20"/>
              </w:rPr>
            </w:pPr>
            <w:r w:rsidRPr="000E7345">
              <w:rPr>
                <w:color w:val="000000"/>
                <w:sz w:val="20"/>
                <w:szCs w:val="20"/>
              </w:rPr>
              <w:t>25,15</w:t>
            </w:r>
          </w:p>
        </w:tc>
      </w:tr>
      <w:tr w:rsidR="00D33AEC" w:rsidRPr="000E7345" w14:paraId="6C3071C1" w14:textId="77777777" w:rsidTr="004F3B00">
        <w:trPr>
          <w:trHeight w:val="765"/>
        </w:trPr>
        <w:tc>
          <w:tcPr>
            <w:tcW w:w="977" w:type="pct"/>
            <w:tcBorders>
              <w:top w:val="nil"/>
              <w:left w:val="single" w:sz="4" w:space="0" w:color="auto"/>
              <w:bottom w:val="single" w:sz="4" w:space="0" w:color="auto"/>
              <w:right w:val="single" w:sz="4" w:space="0" w:color="auto"/>
            </w:tcBorders>
            <w:shd w:val="clear" w:color="auto" w:fill="auto"/>
            <w:vAlign w:val="center"/>
            <w:hideMark/>
          </w:tcPr>
          <w:p w14:paraId="3BC56131" w14:textId="77777777" w:rsidR="00D33AEC" w:rsidRPr="000E7345" w:rsidRDefault="00D33AEC" w:rsidP="00D33AEC">
            <w:pPr>
              <w:jc w:val="center"/>
              <w:rPr>
                <w:color w:val="000000"/>
                <w:sz w:val="20"/>
                <w:szCs w:val="20"/>
              </w:rPr>
            </w:pPr>
            <w:r w:rsidRPr="000E7345">
              <w:rPr>
                <w:color w:val="000000"/>
                <w:sz w:val="20"/>
                <w:szCs w:val="20"/>
              </w:rPr>
              <w:t>Расход химически не обработанной и недеаэрированной воды на аварийную подпитку</w:t>
            </w:r>
          </w:p>
        </w:tc>
        <w:tc>
          <w:tcPr>
            <w:tcW w:w="297" w:type="pct"/>
            <w:tcBorders>
              <w:top w:val="nil"/>
              <w:left w:val="nil"/>
              <w:bottom w:val="single" w:sz="4" w:space="0" w:color="auto"/>
              <w:right w:val="single" w:sz="4" w:space="0" w:color="auto"/>
            </w:tcBorders>
            <w:shd w:val="clear" w:color="auto" w:fill="auto"/>
            <w:noWrap/>
            <w:vAlign w:val="center"/>
            <w:hideMark/>
          </w:tcPr>
          <w:p w14:paraId="1E2E55C4" w14:textId="77777777" w:rsidR="00D33AEC" w:rsidRPr="000E7345" w:rsidRDefault="00D33AEC" w:rsidP="00D33AEC">
            <w:pPr>
              <w:jc w:val="center"/>
              <w:rPr>
                <w:color w:val="000000"/>
                <w:sz w:val="20"/>
                <w:szCs w:val="20"/>
              </w:rPr>
            </w:pPr>
            <w:r w:rsidRPr="000E7345">
              <w:rPr>
                <w:color w:val="000000"/>
                <w:sz w:val="20"/>
                <w:szCs w:val="20"/>
              </w:rPr>
              <w:t>м³/час</w:t>
            </w:r>
          </w:p>
        </w:tc>
        <w:tc>
          <w:tcPr>
            <w:tcW w:w="786" w:type="pct"/>
            <w:tcBorders>
              <w:top w:val="nil"/>
              <w:left w:val="nil"/>
              <w:bottom w:val="single" w:sz="4" w:space="0" w:color="auto"/>
              <w:right w:val="single" w:sz="4" w:space="0" w:color="auto"/>
            </w:tcBorders>
            <w:shd w:val="clear" w:color="auto" w:fill="auto"/>
            <w:noWrap/>
            <w:vAlign w:val="center"/>
            <w:hideMark/>
          </w:tcPr>
          <w:p w14:paraId="729D062F" w14:textId="77777777" w:rsidR="00D33AEC" w:rsidRPr="000E7345" w:rsidRDefault="00D33AEC" w:rsidP="00D33AEC">
            <w:pPr>
              <w:jc w:val="center"/>
              <w:rPr>
                <w:color w:val="000000"/>
                <w:sz w:val="20"/>
                <w:szCs w:val="20"/>
              </w:rPr>
            </w:pPr>
            <w:r w:rsidRPr="000E7345">
              <w:rPr>
                <w:color w:val="000000"/>
                <w:sz w:val="20"/>
                <w:szCs w:val="20"/>
              </w:rPr>
              <w:t>-*</w:t>
            </w:r>
          </w:p>
        </w:tc>
        <w:tc>
          <w:tcPr>
            <w:tcW w:w="769" w:type="pct"/>
            <w:tcBorders>
              <w:top w:val="nil"/>
              <w:left w:val="nil"/>
              <w:bottom w:val="single" w:sz="4" w:space="0" w:color="auto"/>
              <w:right w:val="single" w:sz="4" w:space="0" w:color="auto"/>
            </w:tcBorders>
            <w:shd w:val="clear" w:color="auto" w:fill="auto"/>
            <w:noWrap/>
            <w:vAlign w:val="center"/>
          </w:tcPr>
          <w:p w14:paraId="0D032BF1" w14:textId="1C03EF39" w:rsidR="00D33AEC" w:rsidRPr="000E7345" w:rsidRDefault="00D33AEC" w:rsidP="00D33AEC">
            <w:pPr>
              <w:jc w:val="center"/>
              <w:rPr>
                <w:color w:val="000000"/>
                <w:sz w:val="20"/>
                <w:szCs w:val="20"/>
              </w:rPr>
            </w:pPr>
            <w:r w:rsidRPr="000E7345">
              <w:rPr>
                <w:color w:val="000000"/>
                <w:sz w:val="20"/>
                <w:szCs w:val="20"/>
              </w:rPr>
              <w:t>3,13</w:t>
            </w:r>
          </w:p>
        </w:tc>
        <w:tc>
          <w:tcPr>
            <w:tcW w:w="801" w:type="pct"/>
            <w:tcBorders>
              <w:top w:val="nil"/>
              <w:left w:val="nil"/>
              <w:bottom w:val="single" w:sz="4" w:space="0" w:color="auto"/>
              <w:right w:val="single" w:sz="4" w:space="0" w:color="auto"/>
            </w:tcBorders>
            <w:shd w:val="clear" w:color="auto" w:fill="auto"/>
            <w:noWrap/>
            <w:vAlign w:val="center"/>
          </w:tcPr>
          <w:p w14:paraId="4DB9818F" w14:textId="448C0171" w:rsidR="00D33AEC" w:rsidRPr="000E7345" w:rsidRDefault="00D33AEC" w:rsidP="00D33AEC">
            <w:pPr>
              <w:jc w:val="center"/>
              <w:rPr>
                <w:color w:val="000000"/>
                <w:sz w:val="20"/>
                <w:szCs w:val="20"/>
              </w:rPr>
            </w:pPr>
            <w:r w:rsidRPr="000E7345">
              <w:rPr>
                <w:color w:val="000000"/>
                <w:sz w:val="20"/>
                <w:szCs w:val="20"/>
              </w:rPr>
              <w:t>5,07</w:t>
            </w:r>
          </w:p>
        </w:tc>
        <w:tc>
          <w:tcPr>
            <w:tcW w:w="449" w:type="pct"/>
            <w:tcBorders>
              <w:top w:val="nil"/>
              <w:left w:val="nil"/>
              <w:bottom w:val="single" w:sz="4" w:space="0" w:color="auto"/>
              <w:right w:val="single" w:sz="4" w:space="0" w:color="auto"/>
            </w:tcBorders>
            <w:shd w:val="clear" w:color="auto" w:fill="auto"/>
            <w:noWrap/>
            <w:vAlign w:val="center"/>
          </w:tcPr>
          <w:p w14:paraId="60AC2FF3" w14:textId="51B6DC2B" w:rsidR="00D33AEC" w:rsidRPr="000E7345" w:rsidRDefault="00D33AEC" w:rsidP="00D33AEC">
            <w:pPr>
              <w:jc w:val="center"/>
              <w:rPr>
                <w:color w:val="000000"/>
                <w:sz w:val="20"/>
                <w:szCs w:val="20"/>
              </w:rPr>
            </w:pPr>
            <w:r w:rsidRPr="000E7345">
              <w:rPr>
                <w:color w:val="000000"/>
                <w:sz w:val="20"/>
                <w:szCs w:val="20"/>
              </w:rPr>
              <w:t>0,04</w:t>
            </w:r>
          </w:p>
        </w:tc>
        <w:tc>
          <w:tcPr>
            <w:tcW w:w="379" w:type="pct"/>
            <w:tcBorders>
              <w:top w:val="nil"/>
              <w:left w:val="nil"/>
              <w:bottom w:val="single" w:sz="4" w:space="0" w:color="auto"/>
              <w:right w:val="single" w:sz="4" w:space="0" w:color="auto"/>
            </w:tcBorders>
            <w:shd w:val="clear" w:color="auto" w:fill="auto"/>
            <w:vAlign w:val="center"/>
          </w:tcPr>
          <w:p w14:paraId="48B877C9" w14:textId="63F93F51" w:rsidR="00D33AEC" w:rsidRPr="000E7345" w:rsidRDefault="00D33AEC" w:rsidP="00D33AEC">
            <w:pPr>
              <w:jc w:val="center"/>
              <w:rPr>
                <w:color w:val="000000"/>
                <w:sz w:val="20"/>
                <w:szCs w:val="20"/>
              </w:rPr>
            </w:pPr>
            <w:r w:rsidRPr="000E7345">
              <w:rPr>
                <w:color w:val="000000"/>
                <w:sz w:val="20"/>
                <w:szCs w:val="20"/>
              </w:rPr>
              <w:t>0,15</w:t>
            </w:r>
          </w:p>
        </w:tc>
        <w:tc>
          <w:tcPr>
            <w:tcW w:w="541" w:type="pct"/>
            <w:tcBorders>
              <w:top w:val="nil"/>
              <w:left w:val="nil"/>
              <w:bottom w:val="single" w:sz="4" w:space="0" w:color="auto"/>
              <w:right w:val="single" w:sz="4" w:space="0" w:color="auto"/>
            </w:tcBorders>
            <w:shd w:val="clear" w:color="auto" w:fill="auto"/>
            <w:vAlign w:val="center"/>
          </w:tcPr>
          <w:p w14:paraId="67D8332F" w14:textId="359EDF0D" w:rsidR="00D33AEC" w:rsidRPr="000E7345" w:rsidRDefault="00D33AEC" w:rsidP="00D33AEC">
            <w:pPr>
              <w:jc w:val="center"/>
              <w:rPr>
                <w:color w:val="000000"/>
                <w:sz w:val="20"/>
                <w:szCs w:val="20"/>
              </w:rPr>
            </w:pPr>
            <w:r w:rsidRPr="000E7345">
              <w:rPr>
                <w:color w:val="000000"/>
                <w:sz w:val="20"/>
                <w:szCs w:val="20"/>
              </w:rPr>
              <w:t>1,19</w:t>
            </w:r>
          </w:p>
        </w:tc>
      </w:tr>
      <w:tr w:rsidR="00D33AEC" w:rsidRPr="000E7345" w14:paraId="5B5C4317" w14:textId="77777777" w:rsidTr="004F3B00">
        <w:trPr>
          <w:trHeight w:val="300"/>
        </w:trPr>
        <w:tc>
          <w:tcPr>
            <w:tcW w:w="977" w:type="pct"/>
            <w:tcBorders>
              <w:top w:val="nil"/>
              <w:left w:val="single" w:sz="4" w:space="0" w:color="auto"/>
              <w:bottom w:val="single" w:sz="4" w:space="0" w:color="auto"/>
              <w:right w:val="single" w:sz="4" w:space="0" w:color="auto"/>
            </w:tcBorders>
            <w:shd w:val="clear" w:color="auto" w:fill="auto"/>
            <w:vAlign w:val="center"/>
            <w:hideMark/>
          </w:tcPr>
          <w:p w14:paraId="1988F798" w14:textId="77777777" w:rsidR="00D33AEC" w:rsidRPr="000E7345" w:rsidRDefault="00D33AEC" w:rsidP="00D33AEC">
            <w:pPr>
              <w:jc w:val="center"/>
              <w:rPr>
                <w:color w:val="000000"/>
                <w:sz w:val="20"/>
                <w:szCs w:val="20"/>
              </w:rPr>
            </w:pPr>
            <w:r w:rsidRPr="000E7345">
              <w:rPr>
                <w:color w:val="000000"/>
                <w:sz w:val="20"/>
                <w:szCs w:val="20"/>
              </w:rPr>
              <w:t>Резерв (+)/дефицит (-) ВПУ</w:t>
            </w:r>
          </w:p>
        </w:tc>
        <w:tc>
          <w:tcPr>
            <w:tcW w:w="297" w:type="pct"/>
            <w:tcBorders>
              <w:top w:val="nil"/>
              <w:left w:val="nil"/>
              <w:bottom w:val="single" w:sz="4" w:space="0" w:color="auto"/>
              <w:right w:val="single" w:sz="4" w:space="0" w:color="auto"/>
            </w:tcBorders>
            <w:shd w:val="clear" w:color="auto" w:fill="auto"/>
            <w:noWrap/>
            <w:vAlign w:val="center"/>
            <w:hideMark/>
          </w:tcPr>
          <w:p w14:paraId="368F4D13" w14:textId="77777777" w:rsidR="00D33AEC" w:rsidRPr="000E7345" w:rsidRDefault="00D33AEC" w:rsidP="00D33AEC">
            <w:pPr>
              <w:jc w:val="center"/>
              <w:rPr>
                <w:color w:val="000000"/>
                <w:sz w:val="20"/>
                <w:szCs w:val="20"/>
              </w:rPr>
            </w:pPr>
            <w:r w:rsidRPr="000E7345">
              <w:rPr>
                <w:color w:val="000000"/>
                <w:sz w:val="20"/>
                <w:szCs w:val="20"/>
              </w:rPr>
              <w:t>м³/час</w:t>
            </w:r>
          </w:p>
        </w:tc>
        <w:tc>
          <w:tcPr>
            <w:tcW w:w="786" w:type="pct"/>
            <w:tcBorders>
              <w:top w:val="nil"/>
              <w:left w:val="nil"/>
              <w:bottom w:val="single" w:sz="4" w:space="0" w:color="auto"/>
              <w:right w:val="single" w:sz="4" w:space="0" w:color="auto"/>
            </w:tcBorders>
            <w:shd w:val="clear" w:color="auto" w:fill="auto"/>
            <w:noWrap/>
            <w:vAlign w:val="center"/>
            <w:hideMark/>
          </w:tcPr>
          <w:p w14:paraId="328C96FD" w14:textId="77777777" w:rsidR="00D33AEC" w:rsidRPr="000E7345" w:rsidRDefault="00D33AEC" w:rsidP="00D33AEC">
            <w:pPr>
              <w:jc w:val="center"/>
              <w:rPr>
                <w:color w:val="000000"/>
                <w:sz w:val="20"/>
                <w:szCs w:val="20"/>
              </w:rPr>
            </w:pPr>
            <w:r w:rsidRPr="000E7345">
              <w:rPr>
                <w:color w:val="000000"/>
                <w:sz w:val="20"/>
                <w:szCs w:val="20"/>
              </w:rPr>
              <w:t>-</w:t>
            </w:r>
          </w:p>
        </w:tc>
        <w:tc>
          <w:tcPr>
            <w:tcW w:w="769" w:type="pct"/>
            <w:tcBorders>
              <w:top w:val="nil"/>
              <w:left w:val="nil"/>
              <w:bottom w:val="single" w:sz="4" w:space="0" w:color="auto"/>
              <w:right w:val="single" w:sz="4" w:space="0" w:color="auto"/>
            </w:tcBorders>
            <w:shd w:val="clear" w:color="auto" w:fill="auto"/>
            <w:noWrap/>
            <w:vAlign w:val="center"/>
          </w:tcPr>
          <w:p w14:paraId="56892D84" w14:textId="0B3194E4" w:rsidR="00D33AEC" w:rsidRPr="000E7345" w:rsidRDefault="00D33AEC" w:rsidP="00D33AEC">
            <w:pPr>
              <w:jc w:val="center"/>
              <w:rPr>
                <w:color w:val="000000"/>
                <w:sz w:val="20"/>
                <w:szCs w:val="20"/>
              </w:rPr>
            </w:pPr>
            <w:r w:rsidRPr="000E7345">
              <w:rPr>
                <w:color w:val="000000"/>
                <w:sz w:val="20"/>
                <w:szCs w:val="20"/>
              </w:rPr>
              <w:t>0,14</w:t>
            </w:r>
          </w:p>
        </w:tc>
        <w:tc>
          <w:tcPr>
            <w:tcW w:w="801" w:type="pct"/>
            <w:tcBorders>
              <w:top w:val="nil"/>
              <w:left w:val="nil"/>
              <w:bottom w:val="single" w:sz="4" w:space="0" w:color="auto"/>
              <w:right w:val="single" w:sz="4" w:space="0" w:color="auto"/>
            </w:tcBorders>
            <w:shd w:val="clear" w:color="auto" w:fill="auto"/>
            <w:noWrap/>
            <w:vAlign w:val="center"/>
          </w:tcPr>
          <w:p w14:paraId="67A41756" w14:textId="4F54823F" w:rsidR="00D33AEC" w:rsidRPr="000E7345" w:rsidRDefault="00D33AEC" w:rsidP="00D33AEC">
            <w:pPr>
              <w:jc w:val="center"/>
              <w:rPr>
                <w:color w:val="000000"/>
                <w:sz w:val="20"/>
                <w:szCs w:val="20"/>
              </w:rPr>
            </w:pPr>
            <w:r w:rsidRPr="000E7345">
              <w:rPr>
                <w:color w:val="000000"/>
                <w:sz w:val="20"/>
                <w:szCs w:val="20"/>
              </w:rPr>
              <w:t>0,18</w:t>
            </w:r>
          </w:p>
        </w:tc>
        <w:tc>
          <w:tcPr>
            <w:tcW w:w="449" w:type="pct"/>
            <w:tcBorders>
              <w:top w:val="nil"/>
              <w:left w:val="nil"/>
              <w:bottom w:val="single" w:sz="4" w:space="0" w:color="auto"/>
              <w:right w:val="single" w:sz="4" w:space="0" w:color="auto"/>
            </w:tcBorders>
            <w:shd w:val="clear" w:color="auto" w:fill="auto"/>
            <w:noWrap/>
            <w:vAlign w:val="center"/>
          </w:tcPr>
          <w:p w14:paraId="1D203E26" w14:textId="42B41FF2" w:rsidR="00D33AEC" w:rsidRPr="000E7345" w:rsidRDefault="00D33AEC" w:rsidP="00D33AEC">
            <w:pPr>
              <w:jc w:val="center"/>
              <w:rPr>
                <w:color w:val="000000"/>
                <w:sz w:val="20"/>
                <w:szCs w:val="20"/>
              </w:rPr>
            </w:pPr>
            <w:r w:rsidRPr="000E7345">
              <w:rPr>
                <w:color w:val="000000"/>
                <w:sz w:val="20"/>
                <w:szCs w:val="20"/>
              </w:rPr>
              <w:t>0,027</w:t>
            </w:r>
          </w:p>
        </w:tc>
        <w:tc>
          <w:tcPr>
            <w:tcW w:w="379" w:type="pct"/>
            <w:tcBorders>
              <w:top w:val="nil"/>
              <w:left w:val="nil"/>
              <w:bottom w:val="single" w:sz="4" w:space="0" w:color="auto"/>
              <w:right w:val="single" w:sz="4" w:space="0" w:color="auto"/>
            </w:tcBorders>
            <w:shd w:val="clear" w:color="auto" w:fill="auto"/>
            <w:vAlign w:val="center"/>
          </w:tcPr>
          <w:p w14:paraId="78FCED9A" w14:textId="747D927D" w:rsidR="00D33AEC" w:rsidRPr="000E7345" w:rsidRDefault="00D33AEC" w:rsidP="00D33AEC">
            <w:pPr>
              <w:jc w:val="center"/>
              <w:rPr>
                <w:color w:val="000000"/>
                <w:sz w:val="20"/>
                <w:szCs w:val="20"/>
              </w:rPr>
            </w:pPr>
            <w:r w:rsidRPr="000E7345">
              <w:rPr>
                <w:color w:val="000000"/>
                <w:sz w:val="20"/>
                <w:szCs w:val="20"/>
              </w:rPr>
              <w:t>0,002</w:t>
            </w:r>
          </w:p>
        </w:tc>
        <w:tc>
          <w:tcPr>
            <w:tcW w:w="541" w:type="pct"/>
            <w:tcBorders>
              <w:top w:val="nil"/>
              <w:left w:val="nil"/>
              <w:bottom w:val="single" w:sz="4" w:space="0" w:color="auto"/>
              <w:right w:val="single" w:sz="4" w:space="0" w:color="auto"/>
            </w:tcBorders>
            <w:shd w:val="clear" w:color="auto" w:fill="auto"/>
            <w:vAlign w:val="center"/>
          </w:tcPr>
          <w:p w14:paraId="1A3416D2" w14:textId="680DAEC4" w:rsidR="00D33AEC" w:rsidRPr="000E7345" w:rsidRDefault="00D33AEC" w:rsidP="00D33AEC">
            <w:pPr>
              <w:jc w:val="center"/>
              <w:rPr>
                <w:color w:val="000000"/>
                <w:sz w:val="20"/>
                <w:szCs w:val="20"/>
              </w:rPr>
            </w:pPr>
            <w:r w:rsidRPr="000E7345">
              <w:rPr>
                <w:color w:val="000000"/>
                <w:sz w:val="20"/>
                <w:szCs w:val="20"/>
              </w:rPr>
              <w:t>0,70</w:t>
            </w:r>
          </w:p>
        </w:tc>
      </w:tr>
      <w:tr w:rsidR="00D33AEC" w:rsidRPr="000E7345" w14:paraId="189FD23A" w14:textId="77777777" w:rsidTr="004F3B00">
        <w:trPr>
          <w:trHeight w:val="300"/>
        </w:trPr>
        <w:tc>
          <w:tcPr>
            <w:tcW w:w="977" w:type="pct"/>
            <w:tcBorders>
              <w:top w:val="nil"/>
              <w:left w:val="single" w:sz="4" w:space="0" w:color="auto"/>
              <w:bottom w:val="single" w:sz="4" w:space="0" w:color="auto"/>
              <w:right w:val="single" w:sz="4" w:space="0" w:color="auto"/>
            </w:tcBorders>
            <w:shd w:val="clear" w:color="auto" w:fill="auto"/>
            <w:vAlign w:val="center"/>
            <w:hideMark/>
          </w:tcPr>
          <w:p w14:paraId="7D86AA29" w14:textId="77777777" w:rsidR="00D33AEC" w:rsidRPr="000E7345" w:rsidRDefault="00D33AEC" w:rsidP="00D33AEC">
            <w:pPr>
              <w:jc w:val="center"/>
              <w:rPr>
                <w:color w:val="000000"/>
                <w:sz w:val="20"/>
                <w:szCs w:val="20"/>
              </w:rPr>
            </w:pPr>
            <w:r w:rsidRPr="000E7345">
              <w:rPr>
                <w:color w:val="000000"/>
                <w:sz w:val="20"/>
                <w:szCs w:val="20"/>
              </w:rPr>
              <w:t>Доля резерва</w:t>
            </w:r>
          </w:p>
        </w:tc>
        <w:tc>
          <w:tcPr>
            <w:tcW w:w="297" w:type="pct"/>
            <w:tcBorders>
              <w:top w:val="nil"/>
              <w:left w:val="nil"/>
              <w:bottom w:val="single" w:sz="4" w:space="0" w:color="auto"/>
              <w:right w:val="single" w:sz="4" w:space="0" w:color="auto"/>
            </w:tcBorders>
            <w:shd w:val="clear" w:color="auto" w:fill="auto"/>
            <w:noWrap/>
            <w:vAlign w:val="center"/>
            <w:hideMark/>
          </w:tcPr>
          <w:p w14:paraId="323ADACF" w14:textId="77777777" w:rsidR="00D33AEC" w:rsidRPr="000E7345" w:rsidRDefault="00D33AEC" w:rsidP="00D33AEC">
            <w:pPr>
              <w:jc w:val="center"/>
              <w:rPr>
                <w:color w:val="000000"/>
                <w:sz w:val="20"/>
                <w:szCs w:val="20"/>
              </w:rPr>
            </w:pPr>
            <w:r w:rsidRPr="000E7345">
              <w:rPr>
                <w:color w:val="000000"/>
                <w:sz w:val="20"/>
                <w:szCs w:val="20"/>
              </w:rPr>
              <w:t>%</w:t>
            </w:r>
          </w:p>
        </w:tc>
        <w:tc>
          <w:tcPr>
            <w:tcW w:w="786" w:type="pct"/>
            <w:tcBorders>
              <w:top w:val="nil"/>
              <w:left w:val="nil"/>
              <w:bottom w:val="single" w:sz="4" w:space="0" w:color="auto"/>
              <w:right w:val="single" w:sz="4" w:space="0" w:color="auto"/>
            </w:tcBorders>
            <w:shd w:val="clear" w:color="auto" w:fill="auto"/>
            <w:noWrap/>
            <w:vAlign w:val="center"/>
            <w:hideMark/>
          </w:tcPr>
          <w:p w14:paraId="16E9110B" w14:textId="77777777" w:rsidR="00D33AEC" w:rsidRPr="000E7345" w:rsidRDefault="00D33AEC" w:rsidP="00D33AEC">
            <w:pPr>
              <w:jc w:val="center"/>
              <w:rPr>
                <w:color w:val="000000"/>
                <w:sz w:val="20"/>
                <w:szCs w:val="20"/>
              </w:rPr>
            </w:pPr>
            <w:r w:rsidRPr="000E7345">
              <w:rPr>
                <w:color w:val="000000"/>
                <w:sz w:val="20"/>
                <w:szCs w:val="20"/>
              </w:rPr>
              <w:t>-</w:t>
            </w:r>
          </w:p>
        </w:tc>
        <w:tc>
          <w:tcPr>
            <w:tcW w:w="769" w:type="pct"/>
            <w:tcBorders>
              <w:top w:val="nil"/>
              <w:left w:val="nil"/>
              <w:bottom w:val="single" w:sz="4" w:space="0" w:color="auto"/>
              <w:right w:val="single" w:sz="4" w:space="0" w:color="auto"/>
            </w:tcBorders>
            <w:shd w:val="clear" w:color="auto" w:fill="auto"/>
            <w:noWrap/>
            <w:vAlign w:val="center"/>
          </w:tcPr>
          <w:p w14:paraId="063F7E4F" w14:textId="69B5C173" w:rsidR="00D33AEC" w:rsidRPr="000E7345" w:rsidRDefault="00D33AEC" w:rsidP="00D33AEC">
            <w:pPr>
              <w:jc w:val="center"/>
              <w:rPr>
                <w:color w:val="000000"/>
                <w:sz w:val="20"/>
                <w:szCs w:val="20"/>
              </w:rPr>
            </w:pPr>
            <w:r w:rsidRPr="000E7345">
              <w:rPr>
                <w:color w:val="000000"/>
                <w:sz w:val="20"/>
                <w:szCs w:val="20"/>
              </w:rPr>
              <w:t>26,14%</w:t>
            </w:r>
          </w:p>
        </w:tc>
        <w:tc>
          <w:tcPr>
            <w:tcW w:w="801" w:type="pct"/>
            <w:tcBorders>
              <w:top w:val="nil"/>
              <w:left w:val="nil"/>
              <w:bottom w:val="single" w:sz="4" w:space="0" w:color="auto"/>
              <w:right w:val="single" w:sz="4" w:space="0" w:color="auto"/>
            </w:tcBorders>
            <w:shd w:val="clear" w:color="auto" w:fill="auto"/>
            <w:noWrap/>
            <w:vAlign w:val="center"/>
          </w:tcPr>
          <w:p w14:paraId="4CDD4FBA" w14:textId="70435AB1" w:rsidR="00D33AEC" w:rsidRPr="000E7345" w:rsidRDefault="00D33AEC" w:rsidP="00D33AEC">
            <w:pPr>
              <w:jc w:val="center"/>
              <w:rPr>
                <w:color w:val="000000"/>
                <w:sz w:val="20"/>
                <w:szCs w:val="20"/>
              </w:rPr>
            </w:pPr>
            <w:r w:rsidRPr="000E7345">
              <w:rPr>
                <w:color w:val="000000"/>
                <w:sz w:val="20"/>
                <w:szCs w:val="20"/>
              </w:rPr>
              <w:t>21,77%</w:t>
            </w:r>
          </w:p>
        </w:tc>
        <w:tc>
          <w:tcPr>
            <w:tcW w:w="449" w:type="pct"/>
            <w:tcBorders>
              <w:top w:val="nil"/>
              <w:left w:val="nil"/>
              <w:bottom w:val="single" w:sz="4" w:space="0" w:color="auto"/>
              <w:right w:val="single" w:sz="4" w:space="0" w:color="auto"/>
            </w:tcBorders>
            <w:shd w:val="clear" w:color="auto" w:fill="auto"/>
            <w:noWrap/>
            <w:vAlign w:val="center"/>
          </w:tcPr>
          <w:p w14:paraId="614860CB" w14:textId="1AE02362" w:rsidR="00D33AEC" w:rsidRPr="000E7345" w:rsidRDefault="00D33AEC" w:rsidP="00D33AEC">
            <w:pPr>
              <w:jc w:val="center"/>
              <w:rPr>
                <w:color w:val="000000"/>
                <w:sz w:val="20"/>
                <w:szCs w:val="20"/>
              </w:rPr>
            </w:pPr>
            <w:r w:rsidRPr="000E7345">
              <w:rPr>
                <w:color w:val="000000"/>
                <w:sz w:val="20"/>
                <w:szCs w:val="20"/>
              </w:rPr>
              <w:t>83,22%</w:t>
            </w:r>
          </w:p>
        </w:tc>
        <w:tc>
          <w:tcPr>
            <w:tcW w:w="379" w:type="pct"/>
            <w:tcBorders>
              <w:top w:val="nil"/>
              <w:left w:val="nil"/>
              <w:bottom w:val="single" w:sz="4" w:space="0" w:color="auto"/>
              <w:right w:val="single" w:sz="4" w:space="0" w:color="auto"/>
            </w:tcBorders>
            <w:shd w:val="clear" w:color="auto" w:fill="auto"/>
            <w:vAlign w:val="center"/>
          </w:tcPr>
          <w:p w14:paraId="30B63DDD" w14:textId="173483C0" w:rsidR="00D33AEC" w:rsidRPr="000E7345" w:rsidRDefault="00D33AEC" w:rsidP="00D33AEC">
            <w:pPr>
              <w:jc w:val="center"/>
              <w:rPr>
                <w:color w:val="000000"/>
                <w:sz w:val="20"/>
                <w:szCs w:val="20"/>
              </w:rPr>
            </w:pPr>
            <w:r w:rsidRPr="000E7345">
              <w:rPr>
                <w:color w:val="000000"/>
                <w:sz w:val="20"/>
                <w:szCs w:val="20"/>
              </w:rPr>
              <w:t>9,09%</w:t>
            </w:r>
          </w:p>
        </w:tc>
        <w:tc>
          <w:tcPr>
            <w:tcW w:w="541" w:type="pct"/>
            <w:tcBorders>
              <w:top w:val="nil"/>
              <w:left w:val="nil"/>
              <w:bottom w:val="single" w:sz="4" w:space="0" w:color="auto"/>
              <w:right w:val="single" w:sz="4" w:space="0" w:color="auto"/>
            </w:tcBorders>
            <w:shd w:val="clear" w:color="auto" w:fill="auto"/>
            <w:vAlign w:val="center"/>
          </w:tcPr>
          <w:p w14:paraId="5A701343" w14:textId="5EF1896E" w:rsidR="00D33AEC" w:rsidRPr="000E7345" w:rsidRDefault="00D33AEC" w:rsidP="00D33AEC">
            <w:pPr>
              <w:jc w:val="center"/>
              <w:rPr>
                <w:color w:val="000000"/>
                <w:sz w:val="20"/>
                <w:szCs w:val="20"/>
              </w:rPr>
            </w:pPr>
            <w:r w:rsidRPr="000E7345">
              <w:rPr>
                <w:color w:val="000000"/>
                <w:sz w:val="20"/>
                <w:szCs w:val="20"/>
              </w:rPr>
              <w:t>82,54%</w:t>
            </w:r>
          </w:p>
        </w:tc>
      </w:tr>
    </w:tbl>
    <w:p w14:paraId="1AEA95C7" w14:textId="2B8A85EA" w:rsidR="00385932" w:rsidRPr="000E7345" w:rsidRDefault="00385932" w:rsidP="00385932">
      <w:pPr>
        <w:spacing w:before="120" w:line="360" w:lineRule="auto"/>
        <w:jc w:val="both"/>
        <w:rPr>
          <w:sz w:val="20"/>
          <w:szCs w:val="20"/>
        </w:rPr>
      </w:pPr>
      <w:r w:rsidRPr="000E7345">
        <w:rPr>
          <w:sz w:val="20"/>
          <w:szCs w:val="20"/>
        </w:rPr>
        <w:t>*Водоподготовки на котельной нет – подпитка производится сетевой водой, полученной от АО «Теплосеть Санкт-Петербурга»</w:t>
      </w:r>
    </w:p>
    <w:p w14:paraId="446FEC45" w14:textId="715AA53D" w:rsidR="00385932" w:rsidRPr="000E7345" w:rsidRDefault="00385932" w:rsidP="00385932">
      <w:pPr>
        <w:spacing w:line="360" w:lineRule="auto"/>
        <w:jc w:val="both"/>
        <w:rPr>
          <w:sz w:val="26"/>
          <w:szCs w:val="26"/>
        </w:rPr>
      </w:pPr>
    </w:p>
    <w:p w14:paraId="3D81F9A4" w14:textId="77777777" w:rsidR="00385932" w:rsidRPr="000E7345" w:rsidRDefault="00385932" w:rsidP="00385932">
      <w:pPr>
        <w:spacing w:line="360" w:lineRule="auto"/>
        <w:jc w:val="both"/>
        <w:rPr>
          <w:sz w:val="26"/>
          <w:szCs w:val="26"/>
        </w:rPr>
      </w:pPr>
    </w:p>
    <w:p w14:paraId="435F0BFF" w14:textId="77777777" w:rsidR="00385932" w:rsidRPr="000E7345" w:rsidRDefault="00385932">
      <w:pPr>
        <w:rPr>
          <w:sz w:val="26"/>
          <w:szCs w:val="26"/>
        </w:rPr>
        <w:sectPr w:rsidR="00385932" w:rsidRPr="000E7345" w:rsidSect="00385932">
          <w:pgSz w:w="16840" w:h="11920" w:orient="landscape"/>
          <w:pgMar w:top="1701" w:right="567" w:bottom="567" w:left="567" w:header="709" w:footer="357" w:gutter="0"/>
          <w:cols w:space="720"/>
          <w:docGrid w:linePitch="326"/>
        </w:sectPr>
      </w:pPr>
    </w:p>
    <w:p w14:paraId="2B2715AB" w14:textId="15618495" w:rsidR="003F3A5F" w:rsidRPr="000E7345" w:rsidRDefault="003F3A5F" w:rsidP="00ED0395">
      <w:pPr>
        <w:pStyle w:val="0311"/>
        <w:keepNext w:val="0"/>
        <w:keepLines w:val="0"/>
        <w:widowControl w:val="0"/>
        <w:spacing w:before="0" w:line="360" w:lineRule="auto"/>
      </w:pPr>
      <w:bookmarkStart w:id="244" w:name="_Toc70431658"/>
      <w:bookmarkStart w:id="245" w:name="_Toc133564025"/>
      <w:r w:rsidRPr="000E7345">
        <w:t>Топливные балансы источников тепловой энергии и система обеспечения топливом</w:t>
      </w:r>
      <w:bookmarkEnd w:id="244"/>
      <w:bookmarkEnd w:id="245"/>
    </w:p>
    <w:p w14:paraId="2B2715AC" w14:textId="463283CC" w:rsidR="003F3A5F" w:rsidRPr="000E7345" w:rsidRDefault="003F3A5F" w:rsidP="00B06944">
      <w:pPr>
        <w:pStyle w:val="04111"/>
        <w:numPr>
          <w:ilvl w:val="3"/>
          <w:numId w:val="5"/>
        </w:numPr>
        <w:spacing w:before="0" w:line="360" w:lineRule="auto"/>
        <w:ind w:left="0"/>
        <w:rPr>
          <w:szCs w:val="26"/>
        </w:rPr>
      </w:pPr>
      <w:bookmarkStart w:id="246" w:name="_Toc70431659"/>
      <w:bookmarkStart w:id="247" w:name="_Toc133564026"/>
      <w:r w:rsidRPr="000E7345">
        <w:rPr>
          <w:szCs w:val="26"/>
        </w:rPr>
        <w:t>Описание видов и количества используемого основного топлива для каждого источника тепловой энергии</w:t>
      </w:r>
      <w:bookmarkEnd w:id="246"/>
      <w:bookmarkEnd w:id="247"/>
    </w:p>
    <w:p w14:paraId="2B2715AD" w14:textId="7937BC83" w:rsidR="003F3A5F" w:rsidRPr="000E7345" w:rsidRDefault="003F3A5F" w:rsidP="003F3A5F">
      <w:pPr>
        <w:spacing w:line="360" w:lineRule="auto"/>
        <w:ind w:firstLine="709"/>
        <w:jc w:val="both"/>
        <w:rPr>
          <w:sz w:val="26"/>
          <w:szCs w:val="26"/>
        </w:rPr>
      </w:pPr>
      <w:r w:rsidRPr="000E7345">
        <w:rPr>
          <w:sz w:val="26"/>
          <w:szCs w:val="26"/>
        </w:rPr>
        <w:t>На источниках муниципального образования в качестве основного топлива используется природный газ, в качестве резервного - дизельное топливо. Сведения о потреблении используемого топлива за 20</w:t>
      </w:r>
      <w:r w:rsidR="0005084E" w:rsidRPr="000E7345">
        <w:rPr>
          <w:sz w:val="26"/>
          <w:szCs w:val="26"/>
        </w:rPr>
        <w:t>22</w:t>
      </w:r>
      <w:r w:rsidRPr="000E7345">
        <w:rPr>
          <w:sz w:val="26"/>
          <w:szCs w:val="26"/>
        </w:rPr>
        <w:t xml:space="preserve"> год представлены в таблице </w:t>
      </w:r>
      <w:r w:rsidR="009435B7" w:rsidRPr="000E7345">
        <w:rPr>
          <w:sz w:val="26"/>
          <w:szCs w:val="26"/>
        </w:rPr>
        <w:fldChar w:fldCharType="begin"/>
      </w:r>
      <w:r w:rsidR="009435B7" w:rsidRPr="000E7345">
        <w:rPr>
          <w:sz w:val="26"/>
          <w:szCs w:val="26"/>
        </w:rPr>
        <w:instrText xml:space="preserve"> REF  _Ref92984624 \h \r \t </w:instrText>
      </w:r>
      <w:r w:rsidR="00953372"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72</w:t>
      </w:r>
      <w:r w:rsidR="009435B7" w:rsidRPr="000E7345">
        <w:rPr>
          <w:sz w:val="26"/>
          <w:szCs w:val="26"/>
        </w:rPr>
        <w:fldChar w:fldCharType="end"/>
      </w:r>
      <w:r w:rsidRPr="000E7345">
        <w:rPr>
          <w:sz w:val="26"/>
          <w:szCs w:val="26"/>
        </w:rPr>
        <w:t>.</w:t>
      </w:r>
    </w:p>
    <w:p w14:paraId="2B2715AE" w14:textId="317484DC" w:rsidR="003F3A5F" w:rsidRPr="000E7345" w:rsidRDefault="003F3A5F" w:rsidP="00447233">
      <w:pPr>
        <w:pStyle w:val="-0"/>
        <w:numPr>
          <w:ilvl w:val="0"/>
          <w:numId w:val="22"/>
        </w:numPr>
        <w:tabs>
          <w:tab w:val="left" w:pos="1418"/>
          <w:tab w:val="left" w:pos="9067"/>
        </w:tabs>
        <w:ind w:left="0" w:firstLine="0"/>
        <w:rPr>
          <w:rFonts w:eastAsiaTheme="minorEastAsia"/>
          <w:lang w:eastAsia="en-US"/>
        </w:rPr>
      </w:pPr>
      <w:bookmarkStart w:id="248" w:name="_Ref92984624"/>
      <w:r w:rsidRPr="000E7345">
        <w:rPr>
          <w:rFonts w:eastAsiaTheme="minorEastAsia"/>
          <w:lang w:eastAsia="en-US"/>
        </w:rPr>
        <w:t>Потребление топлива источниками за 20</w:t>
      </w:r>
      <w:r w:rsidR="0005084E" w:rsidRPr="000E7345">
        <w:rPr>
          <w:rFonts w:eastAsiaTheme="minorEastAsia"/>
          <w:lang w:eastAsia="en-US"/>
        </w:rPr>
        <w:t>22</w:t>
      </w:r>
      <w:r w:rsidRPr="000E7345">
        <w:rPr>
          <w:rFonts w:eastAsiaTheme="minorEastAsia"/>
          <w:lang w:eastAsia="en-US"/>
        </w:rPr>
        <w:t xml:space="preserve"> год</w:t>
      </w:r>
      <w:bookmarkEnd w:id="2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52"/>
        <w:gridCol w:w="1213"/>
        <w:gridCol w:w="1587"/>
        <w:gridCol w:w="1568"/>
        <w:gridCol w:w="1391"/>
        <w:gridCol w:w="1331"/>
      </w:tblGrid>
      <w:tr w:rsidR="00E42914" w:rsidRPr="000E7345" w14:paraId="2B2715B5" w14:textId="77777777" w:rsidTr="0005084E">
        <w:trPr>
          <w:trHeight w:val="20"/>
        </w:trPr>
        <w:tc>
          <w:tcPr>
            <w:tcW w:w="1323" w:type="pct"/>
            <w:shd w:val="clear" w:color="000000" w:fill="FFFFFF"/>
            <w:vAlign w:val="center"/>
          </w:tcPr>
          <w:p w14:paraId="2B2715AF" w14:textId="77777777" w:rsidR="00E42914" w:rsidRPr="000E7345" w:rsidRDefault="00E42914" w:rsidP="00E42914">
            <w:pPr>
              <w:suppressAutoHyphens/>
              <w:jc w:val="center"/>
              <w:rPr>
                <w:b/>
                <w:bCs/>
                <w:sz w:val="20"/>
                <w:szCs w:val="20"/>
              </w:rPr>
            </w:pPr>
            <w:r w:rsidRPr="000E7345">
              <w:rPr>
                <w:b/>
                <w:bCs/>
                <w:sz w:val="20"/>
                <w:szCs w:val="20"/>
              </w:rPr>
              <w:t>Источник</w:t>
            </w:r>
          </w:p>
        </w:tc>
        <w:tc>
          <w:tcPr>
            <w:tcW w:w="629" w:type="pct"/>
            <w:shd w:val="clear" w:color="000000" w:fill="FFFFFF"/>
            <w:vAlign w:val="center"/>
          </w:tcPr>
          <w:p w14:paraId="2B2715B0" w14:textId="77777777" w:rsidR="00E42914" w:rsidRPr="000E7345" w:rsidRDefault="00E42914" w:rsidP="00E42914">
            <w:pPr>
              <w:suppressAutoHyphens/>
              <w:jc w:val="center"/>
              <w:rPr>
                <w:b/>
                <w:bCs/>
                <w:sz w:val="20"/>
                <w:szCs w:val="20"/>
              </w:rPr>
            </w:pPr>
            <w:r w:rsidRPr="000E7345">
              <w:rPr>
                <w:b/>
                <w:bCs/>
                <w:sz w:val="20"/>
                <w:szCs w:val="20"/>
              </w:rPr>
              <w:t>Основное/ резервное топливо</w:t>
            </w:r>
          </w:p>
        </w:tc>
        <w:tc>
          <w:tcPr>
            <w:tcW w:w="823" w:type="pct"/>
            <w:shd w:val="clear" w:color="000000" w:fill="FFFFFF"/>
            <w:vAlign w:val="center"/>
          </w:tcPr>
          <w:p w14:paraId="05C5514D" w14:textId="07A86F4B" w:rsidR="00E42914" w:rsidRPr="000E7345" w:rsidRDefault="00E42914" w:rsidP="00E42914">
            <w:pPr>
              <w:jc w:val="center"/>
              <w:rPr>
                <w:b/>
                <w:bCs/>
                <w:color w:val="000000"/>
                <w:sz w:val="20"/>
                <w:szCs w:val="20"/>
              </w:rPr>
            </w:pPr>
            <w:r w:rsidRPr="000E7345">
              <w:rPr>
                <w:b/>
                <w:bCs/>
                <w:color w:val="000000"/>
                <w:sz w:val="20"/>
                <w:szCs w:val="20"/>
              </w:rPr>
              <w:t>Производство</w:t>
            </w:r>
            <w:r w:rsidRPr="000E7345">
              <w:rPr>
                <w:b/>
                <w:bCs/>
                <w:color w:val="000000"/>
                <w:sz w:val="20"/>
                <w:szCs w:val="20"/>
              </w:rPr>
              <w:br/>
              <w:t>тепловой энергии, Гкал</w:t>
            </w:r>
          </w:p>
        </w:tc>
        <w:tc>
          <w:tcPr>
            <w:tcW w:w="813" w:type="pct"/>
            <w:shd w:val="clear" w:color="000000" w:fill="FFFFFF"/>
            <w:vAlign w:val="center"/>
          </w:tcPr>
          <w:p w14:paraId="2B2715B1" w14:textId="671267E6" w:rsidR="00E42914" w:rsidRPr="000E7345" w:rsidRDefault="00E42914" w:rsidP="00E42914">
            <w:pPr>
              <w:suppressAutoHyphens/>
              <w:jc w:val="center"/>
              <w:rPr>
                <w:b/>
                <w:bCs/>
                <w:sz w:val="20"/>
                <w:szCs w:val="20"/>
              </w:rPr>
            </w:pPr>
            <w:r w:rsidRPr="000E7345">
              <w:rPr>
                <w:b/>
                <w:bCs/>
                <w:sz w:val="20"/>
                <w:szCs w:val="20"/>
              </w:rPr>
              <w:t>Потребление натурального топлива,</w:t>
            </w:r>
          </w:p>
          <w:p w14:paraId="2B2715B2" w14:textId="77777777" w:rsidR="00E42914" w:rsidRPr="000E7345" w:rsidRDefault="00E42914" w:rsidP="00E42914">
            <w:pPr>
              <w:suppressAutoHyphens/>
              <w:jc w:val="center"/>
              <w:rPr>
                <w:b/>
                <w:bCs/>
                <w:sz w:val="20"/>
                <w:szCs w:val="20"/>
              </w:rPr>
            </w:pPr>
            <w:r w:rsidRPr="000E7345">
              <w:rPr>
                <w:b/>
                <w:bCs/>
                <w:sz w:val="20"/>
                <w:szCs w:val="20"/>
              </w:rPr>
              <w:t>тыс. м³ / т</w:t>
            </w:r>
          </w:p>
        </w:tc>
        <w:tc>
          <w:tcPr>
            <w:tcW w:w="721" w:type="pct"/>
            <w:shd w:val="clear" w:color="000000" w:fill="FFFFFF"/>
            <w:vAlign w:val="center"/>
          </w:tcPr>
          <w:p w14:paraId="6A35C326" w14:textId="6A45B485" w:rsidR="00E42914" w:rsidRPr="000E7345" w:rsidRDefault="00E42914" w:rsidP="00E42914">
            <w:pPr>
              <w:suppressAutoHyphens/>
              <w:jc w:val="center"/>
              <w:rPr>
                <w:b/>
                <w:bCs/>
                <w:sz w:val="20"/>
                <w:szCs w:val="20"/>
              </w:rPr>
            </w:pPr>
            <w:r w:rsidRPr="000E7345">
              <w:rPr>
                <w:b/>
                <w:bCs/>
                <w:sz w:val="20"/>
                <w:szCs w:val="20"/>
              </w:rPr>
              <w:t>Потребление условного топлива, т.у.т.</w:t>
            </w:r>
          </w:p>
        </w:tc>
        <w:tc>
          <w:tcPr>
            <w:tcW w:w="690" w:type="pct"/>
            <w:shd w:val="clear" w:color="000000" w:fill="FFFFFF"/>
            <w:vAlign w:val="center"/>
          </w:tcPr>
          <w:p w14:paraId="2B2715B3" w14:textId="5E1ED4E1" w:rsidR="00E42914" w:rsidRPr="000E7345" w:rsidRDefault="00E42914" w:rsidP="00E42914">
            <w:pPr>
              <w:suppressAutoHyphens/>
              <w:jc w:val="center"/>
              <w:rPr>
                <w:b/>
                <w:bCs/>
                <w:sz w:val="20"/>
                <w:szCs w:val="20"/>
              </w:rPr>
            </w:pPr>
            <w:r w:rsidRPr="000E7345">
              <w:rPr>
                <w:b/>
                <w:bCs/>
                <w:sz w:val="20"/>
                <w:szCs w:val="20"/>
              </w:rPr>
              <w:t>Удельный расход топлива на выработку тепловой энергии, кг.</w:t>
            </w:r>
            <w:r w:rsidR="006152C5" w:rsidRPr="000E7345">
              <w:rPr>
                <w:b/>
                <w:bCs/>
                <w:sz w:val="20"/>
                <w:szCs w:val="20"/>
              </w:rPr>
              <w:t> </w:t>
            </w:r>
            <w:r w:rsidRPr="000E7345">
              <w:rPr>
                <w:b/>
                <w:bCs/>
                <w:sz w:val="20"/>
                <w:szCs w:val="20"/>
              </w:rPr>
              <w:t>у.т./Гкал</w:t>
            </w:r>
          </w:p>
        </w:tc>
      </w:tr>
      <w:tr w:rsidR="0057776D" w:rsidRPr="000E7345" w14:paraId="2B2715BC" w14:textId="77777777" w:rsidTr="0005084E">
        <w:trPr>
          <w:trHeight w:val="20"/>
        </w:trPr>
        <w:tc>
          <w:tcPr>
            <w:tcW w:w="1323" w:type="pct"/>
            <w:shd w:val="clear" w:color="000000" w:fill="FFFFFF"/>
            <w:vAlign w:val="center"/>
          </w:tcPr>
          <w:p w14:paraId="2B2715B6" w14:textId="77777777" w:rsidR="0057776D" w:rsidRPr="000E7345" w:rsidRDefault="0057776D" w:rsidP="0057776D">
            <w:pPr>
              <w:jc w:val="center"/>
              <w:rPr>
                <w:sz w:val="20"/>
                <w:szCs w:val="20"/>
              </w:rPr>
            </w:pPr>
            <w:r w:rsidRPr="000E7345">
              <w:rPr>
                <w:sz w:val="20"/>
                <w:szCs w:val="20"/>
              </w:rPr>
              <w:t>Котельная ООО «Петербургтеплоэнерго»</w:t>
            </w:r>
          </w:p>
        </w:tc>
        <w:tc>
          <w:tcPr>
            <w:tcW w:w="629" w:type="pct"/>
            <w:shd w:val="clear" w:color="000000" w:fill="FFFFFF"/>
            <w:vAlign w:val="center"/>
          </w:tcPr>
          <w:p w14:paraId="2B2715B7" w14:textId="77777777" w:rsidR="0057776D" w:rsidRPr="000E7345" w:rsidRDefault="0057776D" w:rsidP="0057776D">
            <w:pPr>
              <w:suppressAutoHyphens/>
              <w:jc w:val="center"/>
              <w:rPr>
                <w:sz w:val="20"/>
                <w:szCs w:val="20"/>
              </w:rPr>
            </w:pPr>
            <w:r w:rsidRPr="000E7345">
              <w:rPr>
                <w:sz w:val="20"/>
                <w:szCs w:val="20"/>
              </w:rPr>
              <w:t>газ / дизельное топливо</w:t>
            </w:r>
          </w:p>
        </w:tc>
        <w:tc>
          <w:tcPr>
            <w:tcW w:w="823" w:type="pct"/>
            <w:shd w:val="clear" w:color="000000" w:fill="FFFFFF"/>
            <w:vAlign w:val="center"/>
          </w:tcPr>
          <w:p w14:paraId="2D6969D5" w14:textId="60F1C9E4" w:rsidR="0057776D" w:rsidRPr="000E7345" w:rsidRDefault="0057776D" w:rsidP="0057776D">
            <w:pPr>
              <w:jc w:val="center"/>
              <w:rPr>
                <w:sz w:val="20"/>
                <w:szCs w:val="20"/>
              </w:rPr>
            </w:pPr>
            <w:r w:rsidRPr="000E7345">
              <w:rPr>
                <w:color w:val="000000"/>
                <w:sz w:val="20"/>
                <w:szCs w:val="20"/>
              </w:rPr>
              <w:t>383188,15</w:t>
            </w:r>
          </w:p>
        </w:tc>
        <w:tc>
          <w:tcPr>
            <w:tcW w:w="813" w:type="pct"/>
            <w:shd w:val="clear" w:color="000000" w:fill="FFFFFF"/>
            <w:vAlign w:val="center"/>
          </w:tcPr>
          <w:p w14:paraId="3494B66C" w14:textId="47FFC975" w:rsidR="0057776D" w:rsidRPr="000E7345" w:rsidRDefault="0057776D" w:rsidP="0057776D">
            <w:pPr>
              <w:jc w:val="center"/>
              <w:rPr>
                <w:color w:val="000000"/>
                <w:sz w:val="20"/>
                <w:szCs w:val="20"/>
              </w:rPr>
            </w:pPr>
            <w:r w:rsidRPr="000E7345">
              <w:rPr>
                <w:color w:val="000000"/>
                <w:sz w:val="20"/>
                <w:szCs w:val="20"/>
              </w:rPr>
              <w:t>52197,399 /</w:t>
            </w:r>
          </w:p>
          <w:p w14:paraId="2B2715B9" w14:textId="5FA0BD8D" w:rsidR="0057776D" w:rsidRPr="000E7345" w:rsidRDefault="0057776D" w:rsidP="0057776D">
            <w:pPr>
              <w:jc w:val="center"/>
              <w:rPr>
                <w:sz w:val="20"/>
                <w:szCs w:val="20"/>
              </w:rPr>
            </w:pPr>
            <w:r w:rsidRPr="000E7345">
              <w:rPr>
                <w:color w:val="000000"/>
                <w:sz w:val="20"/>
                <w:szCs w:val="20"/>
              </w:rPr>
              <w:t>1,121</w:t>
            </w:r>
          </w:p>
        </w:tc>
        <w:tc>
          <w:tcPr>
            <w:tcW w:w="721" w:type="pct"/>
            <w:shd w:val="clear" w:color="000000" w:fill="FFFFFF"/>
            <w:vAlign w:val="center"/>
          </w:tcPr>
          <w:p w14:paraId="479F3859" w14:textId="0EC62170" w:rsidR="0057776D" w:rsidRPr="000E7345" w:rsidRDefault="0057776D" w:rsidP="0057776D">
            <w:pPr>
              <w:jc w:val="center"/>
              <w:rPr>
                <w:color w:val="000000"/>
                <w:sz w:val="20"/>
                <w:szCs w:val="20"/>
              </w:rPr>
            </w:pPr>
            <w:r w:rsidRPr="000E7345">
              <w:rPr>
                <w:color w:val="000000"/>
                <w:sz w:val="20"/>
                <w:szCs w:val="20"/>
              </w:rPr>
              <w:t>60668,07 / -</w:t>
            </w:r>
          </w:p>
        </w:tc>
        <w:tc>
          <w:tcPr>
            <w:tcW w:w="690" w:type="pct"/>
            <w:shd w:val="clear" w:color="000000" w:fill="FFFFFF"/>
            <w:vAlign w:val="center"/>
          </w:tcPr>
          <w:p w14:paraId="2B2715BA" w14:textId="2BE9FEAC" w:rsidR="0057776D" w:rsidRPr="000E7345" w:rsidRDefault="0057776D" w:rsidP="0057776D">
            <w:pPr>
              <w:suppressAutoHyphens/>
              <w:jc w:val="center"/>
              <w:rPr>
                <w:sz w:val="20"/>
                <w:szCs w:val="20"/>
                <w:lang w:val="en-US"/>
              </w:rPr>
            </w:pPr>
            <w:r w:rsidRPr="000E7345">
              <w:rPr>
                <w:color w:val="000000"/>
                <w:sz w:val="20"/>
                <w:szCs w:val="20"/>
              </w:rPr>
              <w:t>151,</w:t>
            </w:r>
            <w:r w:rsidRPr="000E7345">
              <w:rPr>
                <w:color w:val="000000"/>
                <w:sz w:val="20"/>
                <w:szCs w:val="20"/>
                <w:lang w:val="en-US"/>
              </w:rPr>
              <w:t>83</w:t>
            </w:r>
          </w:p>
        </w:tc>
      </w:tr>
      <w:tr w:rsidR="00667989" w:rsidRPr="000E7345" w14:paraId="2B2715C2" w14:textId="77777777" w:rsidTr="0005084E">
        <w:trPr>
          <w:trHeight w:val="20"/>
        </w:trPr>
        <w:tc>
          <w:tcPr>
            <w:tcW w:w="1323" w:type="pct"/>
            <w:shd w:val="clear" w:color="000000" w:fill="FFFFFF"/>
            <w:vAlign w:val="center"/>
          </w:tcPr>
          <w:p w14:paraId="2B2715BD" w14:textId="77777777" w:rsidR="00667989" w:rsidRPr="000E7345" w:rsidRDefault="00667989" w:rsidP="00667989">
            <w:pPr>
              <w:jc w:val="center"/>
              <w:rPr>
                <w:sz w:val="20"/>
                <w:szCs w:val="20"/>
              </w:rPr>
            </w:pPr>
            <w:r w:rsidRPr="000E7345">
              <w:rPr>
                <w:sz w:val="20"/>
                <w:szCs w:val="20"/>
              </w:rPr>
              <w:t>Котельная ООО «ЖилКомТеплоЭнерго»</w:t>
            </w:r>
          </w:p>
        </w:tc>
        <w:tc>
          <w:tcPr>
            <w:tcW w:w="629" w:type="pct"/>
            <w:shd w:val="clear" w:color="000000" w:fill="FFFFFF"/>
            <w:vAlign w:val="center"/>
          </w:tcPr>
          <w:p w14:paraId="2B2715BE" w14:textId="77777777" w:rsidR="00667989" w:rsidRPr="000E7345" w:rsidRDefault="00667989" w:rsidP="00667989">
            <w:pPr>
              <w:suppressAutoHyphens/>
              <w:jc w:val="center"/>
              <w:rPr>
                <w:sz w:val="20"/>
                <w:szCs w:val="20"/>
              </w:rPr>
            </w:pPr>
            <w:r w:rsidRPr="000E7345">
              <w:rPr>
                <w:sz w:val="20"/>
                <w:szCs w:val="20"/>
              </w:rPr>
              <w:t>газ / дизельное топливо</w:t>
            </w:r>
          </w:p>
        </w:tc>
        <w:tc>
          <w:tcPr>
            <w:tcW w:w="823" w:type="pct"/>
            <w:shd w:val="clear" w:color="000000" w:fill="FFFFFF"/>
            <w:vAlign w:val="center"/>
          </w:tcPr>
          <w:p w14:paraId="70553E38" w14:textId="2CBF7A65" w:rsidR="00667989" w:rsidRPr="000E7345" w:rsidRDefault="00667989" w:rsidP="00667989">
            <w:pPr>
              <w:suppressAutoHyphens/>
              <w:jc w:val="center"/>
              <w:rPr>
                <w:sz w:val="20"/>
                <w:szCs w:val="20"/>
              </w:rPr>
            </w:pPr>
            <w:r w:rsidRPr="000E7345">
              <w:rPr>
                <w:color w:val="000000"/>
                <w:sz w:val="20"/>
                <w:szCs w:val="20"/>
              </w:rPr>
              <w:t>30999,7</w:t>
            </w:r>
          </w:p>
        </w:tc>
        <w:tc>
          <w:tcPr>
            <w:tcW w:w="813" w:type="pct"/>
            <w:shd w:val="clear" w:color="000000" w:fill="FFFFFF"/>
            <w:vAlign w:val="center"/>
          </w:tcPr>
          <w:p w14:paraId="2B2715BF" w14:textId="310AD9D5" w:rsidR="00667989" w:rsidRPr="000E7345" w:rsidRDefault="00667989" w:rsidP="00667989">
            <w:pPr>
              <w:suppressAutoHyphens/>
              <w:jc w:val="center"/>
              <w:rPr>
                <w:sz w:val="20"/>
                <w:szCs w:val="20"/>
              </w:rPr>
            </w:pPr>
            <w:r w:rsidRPr="000E7345">
              <w:rPr>
                <w:color w:val="000000"/>
                <w:sz w:val="20"/>
                <w:szCs w:val="20"/>
              </w:rPr>
              <w:t>4200 / -</w:t>
            </w:r>
          </w:p>
        </w:tc>
        <w:tc>
          <w:tcPr>
            <w:tcW w:w="721" w:type="pct"/>
            <w:shd w:val="clear" w:color="000000" w:fill="FFFFFF"/>
            <w:vAlign w:val="center"/>
          </w:tcPr>
          <w:p w14:paraId="6950B7CA" w14:textId="181CA4AA" w:rsidR="00667989" w:rsidRPr="000E7345" w:rsidRDefault="00667989" w:rsidP="00667989">
            <w:pPr>
              <w:suppressAutoHyphens/>
              <w:jc w:val="center"/>
              <w:rPr>
                <w:sz w:val="20"/>
                <w:szCs w:val="20"/>
              </w:rPr>
            </w:pPr>
            <w:r w:rsidRPr="000E7345">
              <w:rPr>
                <w:color w:val="000000"/>
                <w:sz w:val="20"/>
                <w:szCs w:val="20"/>
              </w:rPr>
              <w:t>4873,99</w:t>
            </w:r>
          </w:p>
        </w:tc>
        <w:tc>
          <w:tcPr>
            <w:tcW w:w="690" w:type="pct"/>
            <w:shd w:val="clear" w:color="000000" w:fill="FFFFFF"/>
            <w:vAlign w:val="center"/>
          </w:tcPr>
          <w:p w14:paraId="2B2715C0" w14:textId="14C80EBA" w:rsidR="00667989" w:rsidRPr="000E7345" w:rsidRDefault="00667989" w:rsidP="00667989">
            <w:pPr>
              <w:suppressAutoHyphens/>
              <w:jc w:val="center"/>
              <w:rPr>
                <w:sz w:val="20"/>
                <w:szCs w:val="20"/>
              </w:rPr>
            </w:pPr>
            <w:r w:rsidRPr="000E7345">
              <w:rPr>
                <w:color w:val="000000"/>
                <w:sz w:val="20"/>
                <w:szCs w:val="20"/>
              </w:rPr>
              <w:t>157,23</w:t>
            </w:r>
          </w:p>
        </w:tc>
      </w:tr>
      <w:tr w:rsidR="003211A3" w:rsidRPr="000E7345" w14:paraId="2B2715C9" w14:textId="77777777" w:rsidTr="0005084E">
        <w:trPr>
          <w:trHeight w:val="20"/>
        </w:trPr>
        <w:tc>
          <w:tcPr>
            <w:tcW w:w="1323" w:type="pct"/>
            <w:shd w:val="clear" w:color="000000" w:fill="FFFFFF"/>
            <w:vAlign w:val="center"/>
          </w:tcPr>
          <w:p w14:paraId="2B2715C3" w14:textId="77777777" w:rsidR="003211A3" w:rsidRPr="000E7345" w:rsidRDefault="003211A3" w:rsidP="003211A3">
            <w:pPr>
              <w:jc w:val="center"/>
              <w:rPr>
                <w:sz w:val="20"/>
                <w:szCs w:val="20"/>
              </w:rPr>
            </w:pPr>
            <w:r w:rsidRPr="000E7345">
              <w:rPr>
                <w:sz w:val="20"/>
                <w:szCs w:val="20"/>
              </w:rPr>
              <w:t>Котельная</w:t>
            </w:r>
          </w:p>
          <w:p w14:paraId="2B2715C4" w14:textId="4D43100E" w:rsidR="003211A3" w:rsidRPr="000E7345" w:rsidRDefault="003211A3" w:rsidP="003211A3">
            <w:pPr>
              <w:jc w:val="center"/>
              <w:rPr>
                <w:sz w:val="20"/>
                <w:szCs w:val="20"/>
              </w:rPr>
            </w:pPr>
            <w:r w:rsidRPr="000E7345">
              <w:rPr>
                <w:sz w:val="20"/>
                <w:szCs w:val="20"/>
              </w:rPr>
              <w:t>ООО «ГАЗКОМПЛЕКТ»</w:t>
            </w:r>
          </w:p>
        </w:tc>
        <w:tc>
          <w:tcPr>
            <w:tcW w:w="629" w:type="pct"/>
            <w:shd w:val="clear" w:color="000000" w:fill="FFFFFF"/>
            <w:vAlign w:val="center"/>
          </w:tcPr>
          <w:p w14:paraId="2B2715C5" w14:textId="77777777" w:rsidR="003211A3" w:rsidRPr="000E7345" w:rsidRDefault="003211A3" w:rsidP="003211A3">
            <w:pPr>
              <w:suppressAutoHyphens/>
              <w:jc w:val="center"/>
              <w:rPr>
                <w:sz w:val="20"/>
                <w:szCs w:val="20"/>
              </w:rPr>
            </w:pPr>
            <w:r w:rsidRPr="000E7345">
              <w:rPr>
                <w:sz w:val="20"/>
                <w:szCs w:val="20"/>
              </w:rPr>
              <w:t>газ / дизельное топливо</w:t>
            </w:r>
          </w:p>
        </w:tc>
        <w:tc>
          <w:tcPr>
            <w:tcW w:w="823" w:type="pct"/>
            <w:shd w:val="clear" w:color="000000" w:fill="FFFFFF"/>
            <w:vAlign w:val="center"/>
          </w:tcPr>
          <w:p w14:paraId="0347850A" w14:textId="37EF8D1C" w:rsidR="003211A3" w:rsidRPr="000E7345" w:rsidRDefault="003211A3" w:rsidP="003211A3">
            <w:pPr>
              <w:suppressAutoHyphens/>
              <w:jc w:val="center"/>
              <w:rPr>
                <w:sz w:val="20"/>
                <w:szCs w:val="20"/>
              </w:rPr>
            </w:pPr>
            <w:r w:rsidRPr="000E7345">
              <w:rPr>
                <w:color w:val="000000"/>
                <w:sz w:val="20"/>
                <w:szCs w:val="20"/>
              </w:rPr>
              <w:t>43853,74</w:t>
            </w:r>
          </w:p>
        </w:tc>
        <w:tc>
          <w:tcPr>
            <w:tcW w:w="813" w:type="pct"/>
            <w:shd w:val="clear" w:color="000000" w:fill="FFFFFF"/>
            <w:vAlign w:val="center"/>
          </w:tcPr>
          <w:p w14:paraId="2B2715C6" w14:textId="6DA61EC1" w:rsidR="003211A3" w:rsidRPr="000E7345" w:rsidRDefault="003211A3" w:rsidP="003211A3">
            <w:pPr>
              <w:suppressAutoHyphens/>
              <w:jc w:val="center"/>
              <w:rPr>
                <w:sz w:val="20"/>
                <w:szCs w:val="20"/>
              </w:rPr>
            </w:pPr>
            <w:r w:rsidRPr="000E7345">
              <w:rPr>
                <w:color w:val="000000"/>
                <w:sz w:val="20"/>
                <w:szCs w:val="20"/>
              </w:rPr>
              <w:t>6071,16/-</w:t>
            </w:r>
          </w:p>
        </w:tc>
        <w:tc>
          <w:tcPr>
            <w:tcW w:w="721" w:type="pct"/>
            <w:shd w:val="clear" w:color="000000" w:fill="FFFFFF"/>
            <w:vAlign w:val="center"/>
          </w:tcPr>
          <w:p w14:paraId="33B9ED04" w14:textId="502E7C54" w:rsidR="003211A3" w:rsidRPr="000E7345" w:rsidRDefault="003211A3" w:rsidP="003211A3">
            <w:pPr>
              <w:suppressAutoHyphens/>
              <w:jc w:val="center"/>
              <w:rPr>
                <w:sz w:val="20"/>
                <w:szCs w:val="20"/>
              </w:rPr>
            </w:pPr>
            <w:r w:rsidRPr="000E7345">
              <w:rPr>
                <w:color w:val="000000"/>
                <w:sz w:val="20"/>
                <w:szCs w:val="20"/>
              </w:rPr>
              <w:t>6854,34</w:t>
            </w:r>
          </w:p>
        </w:tc>
        <w:tc>
          <w:tcPr>
            <w:tcW w:w="690" w:type="pct"/>
            <w:shd w:val="clear" w:color="000000" w:fill="FFFFFF"/>
            <w:vAlign w:val="center"/>
          </w:tcPr>
          <w:p w14:paraId="2B2715C7" w14:textId="02E6ED8A" w:rsidR="003211A3" w:rsidRPr="000E7345" w:rsidRDefault="003211A3" w:rsidP="003211A3">
            <w:pPr>
              <w:suppressAutoHyphens/>
              <w:jc w:val="center"/>
              <w:rPr>
                <w:sz w:val="20"/>
                <w:szCs w:val="20"/>
              </w:rPr>
            </w:pPr>
            <w:r w:rsidRPr="000E7345">
              <w:rPr>
                <w:color w:val="000000"/>
                <w:sz w:val="20"/>
                <w:szCs w:val="20"/>
              </w:rPr>
              <w:t>156,30</w:t>
            </w:r>
          </w:p>
        </w:tc>
      </w:tr>
      <w:tr w:rsidR="0005084E" w:rsidRPr="000E7345" w14:paraId="2B2715CF" w14:textId="77777777" w:rsidTr="0005084E">
        <w:trPr>
          <w:trHeight w:val="20"/>
        </w:trPr>
        <w:tc>
          <w:tcPr>
            <w:tcW w:w="1323" w:type="pct"/>
            <w:shd w:val="clear" w:color="000000" w:fill="FFFFFF"/>
            <w:vAlign w:val="center"/>
          </w:tcPr>
          <w:p w14:paraId="2B2715CA" w14:textId="77777777" w:rsidR="0005084E" w:rsidRPr="000E7345" w:rsidRDefault="0005084E" w:rsidP="0005084E">
            <w:pPr>
              <w:jc w:val="center"/>
              <w:rPr>
                <w:sz w:val="20"/>
                <w:szCs w:val="20"/>
              </w:rPr>
            </w:pPr>
            <w:r w:rsidRPr="000E7345">
              <w:rPr>
                <w:sz w:val="20"/>
                <w:szCs w:val="20"/>
              </w:rPr>
              <w:t>БМК Лаврики д.34</w:t>
            </w:r>
          </w:p>
        </w:tc>
        <w:tc>
          <w:tcPr>
            <w:tcW w:w="629" w:type="pct"/>
            <w:shd w:val="clear" w:color="000000" w:fill="FFFFFF"/>
            <w:vAlign w:val="center"/>
          </w:tcPr>
          <w:p w14:paraId="2B2715CB" w14:textId="77777777" w:rsidR="0005084E" w:rsidRPr="000E7345" w:rsidRDefault="0005084E" w:rsidP="0005084E">
            <w:pPr>
              <w:suppressAutoHyphens/>
              <w:jc w:val="center"/>
              <w:rPr>
                <w:sz w:val="20"/>
                <w:szCs w:val="20"/>
              </w:rPr>
            </w:pPr>
            <w:r w:rsidRPr="000E7345">
              <w:rPr>
                <w:sz w:val="20"/>
                <w:szCs w:val="20"/>
              </w:rPr>
              <w:t>газ / дизельное топливо</w:t>
            </w:r>
          </w:p>
        </w:tc>
        <w:tc>
          <w:tcPr>
            <w:tcW w:w="823" w:type="pct"/>
            <w:shd w:val="clear" w:color="000000" w:fill="FFFFFF"/>
            <w:vAlign w:val="center"/>
          </w:tcPr>
          <w:p w14:paraId="2768C93C" w14:textId="3CB0968D" w:rsidR="0005084E" w:rsidRPr="000E7345" w:rsidRDefault="0005084E" w:rsidP="0005084E">
            <w:pPr>
              <w:suppressAutoHyphens/>
              <w:jc w:val="center"/>
              <w:rPr>
                <w:sz w:val="20"/>
                <w:szCs w:val="20"/>
              </w:rPr>
            </w:pPr>
            <w:r w:rsidRPr="000E7345">
              <w:rPr>
                <w:color w:val="000000"/>
                <w:sz w:val="20"/>
                <w:szCs w:val="20"/>
              </w:rPr>
              <w:t>5584,96</w:t>
            </w:r>
          </w:p>
        </w:tc>
        <w:tc>
          <w:tcPr>
            <w:tcW w:w="813" w:type="pct"/>
            <w:shd w:val="clear" w:color="000000" w:fill="FFFFFF"/>
            <w:vAlign w:val="center"/>
          </w:tcPr>
          <w:p w14:paraId="2B2715CC" w14:textId="46B94027" w:rsidR="0005084E" w:rsidRPr="000E7345" w:rsidRDefault="0005084E" w:rsidP="0005084E">
            <w:pPr>
              <w:suppressAutoHyphens/>
              <w:jc w:val="center"/>
              <w:rPr>
                <w:sz w:val="20"/>
                <w:szCs w:val="20"/>
              </w:rPr>
            </w:pPr>
            <w:r w:rsidRPr="000E7345">
              <w:rPr>
                <w:color w:val="000000"/>
                <w:sz w:val="20"/>
                <w:szCs w:val="20"/>
              </w:rPr>
              <w:t xml:space="preserve">764 / - </w:t>
            </w:r>
          </w:p>
        </w:tc>
        <w:tc>
          <w:tcPr>
            <w:tcW w:w="721" w:type="pct"/>
            <w:shd w:val="clear" w:color="000000" w:fill="FFFFFF"/>
            <w:vAlign w:val="center"/>
          </w:tcPr>
          <w:p w14:paraId="1DD39B08" w14:textId="47DBE6BD" w:rsidR="0005084E" w:rsidRPr="000E7345" w:rsidRDefault="0005084E" w:rsidP="0005084E">
            <w:pPr>
              <w:suppressAutoHyphens/>
              <w:jc w:val="center"/>
              <w:rPr>
                <w:sz w:val="20"/>
                <w:szCs w:val="20"/>
              </w:rPr>
            </w:pPr>
            <w:r w:rsidRPr="000E7345">
              <w:rPr>
                <w:color w:val="000000"/>
                <w:sz w:val="20"/>
                <w:szCs w:val="20"/>
              </w:rPr>
              <w:t>884,06</w:t>
            </w:r>
          </w:p>
        </w:tc>
        <w:tc>
          <w:tcPr>
            <w:tcW w:w="690" w:type="pct"/>
            <w:shd w:val="clear" w:color="000000" w:fill="FFFFFF"/>
            <w:vAlign w:val="center"/>
          </w:tcPr>
          <w:p w14:paraId="2B2715CD" w14:textId="7482AD20" w:rsidR="0005084E" w:rsidRPr="000E7345" w:rsidRDefault="0005084E" w:rsidP="0005084E">
            <w:pPr>
              <w:suppressAutoHyphens/>
              <w:jc w:val="center"/>
              <w:rPr>
                <w:sz w:val="20"/>
                <w:szCs w:val="20"/>
              </w:rPr>
            </w:pPr>
            <w:r w:rsidRPr="000E7345">
              <w:rPr>
                <w:color w:val="000000"/>
                <w:sz w:val="20"/>
                <w:szCs w:val="20"/>
              </w:rPr>
              <w:t>158,29</w:t>
            </w:r>
          </w:p>
        </w:tc>
      </w:tr>
      <w:tr w:rsidR="0005084E" w:rsidRPr="000E7345" w14:paraId="2B2715D5" w14:textId="77777777" w:rsidTr="0005084E">
        <w:trPr>
          <w:trHeight w:val="20"/>
        </w:trPr>
        <w:tc>
          <w:tcPr>
            <w:tcW w:w="1323" w:type="pct"/>
            <w:shd w:val="clear" w:color="000000" w:fill="FFFFFF"/>
            <w:vAlign w:val="center"/>
          </w:tcPr>
          <w:p w14:paraId="2B2715D0" w14:textId="6B5DB83A" w:rsidR="0005084E" w:rsidRPr="000E7345" w:rsidRDefault="0005084E" w:rsidP="0005084E">
            <w:pPr>
              <w:jc w:val="center"/>
              <w:rPr>
                <w:sz w:val="20"/>
                <w:szCs w:val="20"/>
              </w:rPr>
            </w:pPr>
            <w:r w:rsidRPr="000E7345">
              <w:rPr>
                <w:sz w:val="20"/>
                <w:szCs w:val="20"/>
              </w:rPr>
              <w:t>Котельная МБУ «ЦБС»</w:t>
            </w:r>
          </w:p>
        </w:tc>
        <w:tc>
          <w:tcPr>
            <w:tcW w:w="629" w:type="pct"/>
            <w:shd w:val="clear" w:color="000000" w:fill="FFFFFF"/>
            <w:vAlign w:val="center"/>
          </w:tcPr>
          <w:p w14:paraId="2B2715D1" w14:textId="77777777" w:rsidR="0005084E" w:rsidRPr="000E7345" w:rsidRDefault="0005084E" w:rsidP="0005084E">
            <w:pPr>
              <w:suppressAutoHyphens/>
              <w:jc w:val="center"/>
              <w:rPr>
                <w:sz w:val="20"/>
                <w:szCs w:val="20"/>
              </w:rPr>
            </w:pPr>
            <w:r w:rsidRPr="000E7345">
              <w:rPr>
                <w:sz w:val="20"/>
                <w:szCs w:val="20"/>
              </w:rPr>
              <w:t>газ / дизельное топливо</w:t>
            </w:r>
          </w:p>
        </w:tc>
        <w:tc>
          <w:tcPr>
            <w:tcW w:w="823" w:type="pct"/>
            <w:shd w:val="clear" w:color="000000" w:fill="FFFFFF"/>
            <w:vAlign w:val="center"/>
          </w:tcPr>
          <w:p w14:paraId="717E8F5B" w14:textId="1AF01803" w:rsidR="0005084E" w:rsidRPr="000E7345" w:rsidRDefault="0005084E" w:rsidP="0005084E">
            <w:pPr>
              <w:jc w:val="center"/>
              <w:rPr>
                <w:sz w:val="20"/>
                <w:szCs w:val="20"/>
              </w:rPr>
            </w:pPr>
            <w:r w:rsidRPr="000E7345">
              <w:rPr>
                <w:color w:val="000000"/>
                <w:sz w:val="20"/>
                <w:szCs w:val="20"/>
              </w:rPr>
              <w:t>2217,13</w:t>
            </w:r>
          </w:p>
        </w:tc>
        <w:tc>
          <w:tcPr>
            <w:tcW w:w="813" w:type="pct"/>
            <w:shd w:val="clear" w:color="000000" w:fill="FFFFFF"/>
            <w:vAlign w:val="center"/>
          </w:tcPr>
          <w:p w14:paraId="2B2715D2" w14:textId="1257CB3A" w:rsidR="0005084E" w:rsidRPr="000E7345" w:rsidRDefault="0005084E" w:rsidP="0005084E">
            <w:pPr>
              <w:jc w:val="center"/>
              <w:rPr>
                <w:sz w:val="20"/>
                <w:szCs w:val="20"/>
              </w:rPr>
            </w:pPr>
            <w:r w:rsidRPr="000E7345">
              <w:rPr>
                <w:color w:val="000000"/>
                <w:sz w:val="20"/>
                <w:szCs w:val="20"/>
              </w:rPr>
              <w:t xml:space="preserve">302 / - </w:t>
            </w:r>
          </w:p>
        </w:tc>
        <w:tc>
          <w:tcPr>
            <w:tcW w:w="721" w:type="pct"/>
            <w:shd w:val="clear" w:color="000000" w:fill="FFFFFF"/>
            <w:vAlign w:val="center"/>
          </w:tcPr>
          <w:p w14:paraId="489AC561" w14:textId="29CB51E9" w:rsidR="0005084E" w:rsidRPr="000E7345" w:rsidRDefault="0005084E" w:rsidP="0005084E">
            <w:pPr>
              <w:jc w:val="center"/>
              <w:rPr>
                <w:sz w:val="20"/>
                <w:szCs w:val="20"/>
              </w:rPr>
            </w:pPr>
            <w:r w:rsidRPr="000E7345">
              <w:rPr>
                <w:color w:val="000000"/>
                <w:sz w:val="20"/>
                <w:szCs w:val="20"/>
              </w:rPr>
              <w:t>351,57</w:t>
            </w:r>
          </w:p>
        </w:tc>
        <w:tc>
          <w:tcPr>
            <w:tcW w:w="690" w:type="pct"/>
            <w:shd w:val="clear" w:color="000000" w:fill="FFFFFF"/>
            <w:vAlign w:val="center"/>
          </w:tcPr>
          <w:p w14:paraId="2B2715D3" w14:textId="68248BB7" w:rsidR="0005084E" w:rsidRPr="000E7345" w:rsidRDefault="0005084E" w:rsidP="0005084E">
            <w:pPr>
              <w:jc w:val="center"/>
              <w:rPr>
                <w:sz w:val="20"/>
                <w:szCs w:val="20"/>
              </w:rPr>
            </w:pPr>
            <w:r w:rsidRPr="000E7345">
              <w:rPr>
                <w:color w:val="000000"/>
                <w:sz w:val="20"/>
                <w:szCs w:val="20"/>
              </w:rPr>
              <w:t>158,57</w:t>
            </w:r>
          </w:p>
        </w:tc>
      </w:tr>
      <w:tr w:rsidR="003E2B6A" w:rsidRPr="000E7345" w14:paraId="2B2715DB" w14:textId="77777777" w:rsidTr="0005084E">
        <w:trPr>
          <w:trHeight w:val="20"/>
        </w:trPr>
        <w:tc>
          <w:tcPr>
            <w:tcW w:w="1323" w:type="pct"/>
            <w:shd w:val="clear" w:color="000000" w:fill="FFFFFF"/>
            <w:vAlign w:val="center"/>
          </w:tcPr>
          <w:p w14:paraId="2B2715D6" w14:textId="77777777" w:rsidR="003E2B6A" w:rsidRPr="000E7345" w:rsidRDefault="003E2B6A" w:rsidP="003E2B6A">
            <w:pPr>
              <w:jc w:val="center"/>
              <w:rPr>
                <w:sz w:val="20"/>
                <w:szCs w:val="20"/>
              </w:rPr>
            </w:pPr>
            <w:r w:rsidRPr="000E7345">
              <w:rPr>
                <w:sz w:val="20"/>
                <w:szCs w:val="20"/>
              </w:rPr>
              <w:t>Котельная ООО «Энергия»</w:t>
            </w:r>
          </w:p>
        </w:tc>
        <w:tc>
          <w:tcPr>
            <w:tcW w:w="629" w:type="pct"/>
            <w:shd w:val="clear" w:color="000000" w:fill="FFFFFF"/>
            <w:vAlign w:val="center"/>
          </w:tcPr>
          <w:p w14:paraId="2B2715D7" w14:textId="61C7C2C1" w:rsidR="003E2B6A" w:rsidRPr="000E7345" w:rsidRDefault="003E2B6A" w:rsidP="003E2B6A">
            <w:pPr>
              <w:suppressAutoHyphens/>
              <w:jc w:val="center"/>
              <w:rPr>
                <w:sz w:val="20"/>
                <w:szCs w:val="20"/>
              </w:rPr>
            </w:pPr>
            <w:r w:rsidRPr="000E7345">
              <w:rPr>
                <w:sz w:val="20"/>
                <w:szCs w:val="20"/>
              </w:rPr>
              <w:t>газ/-</w:t>
            </w:r>
          </w:p>
        </w:tc>
        <w:tc>
          <w:tcPr>
            <w:tcW w:w="823" w:type="pct"/>
            <w:shd w:val="clear" w:color="000000" w:fill="FFFFFF"/>
            <w:vAlign w:val="center"/>
          </w:tcPr>
          <w:p w14:paraId="20C589AE" w14:textId="448755B9" w:rsidR="003E2B6A" w:rsidRPr="000E7345" w:rsidRDefault="003E2B6A" w:rsidP="003E2B6A">
            <w:pPr>
              <w:jc w:val="center"/>
              <w:rPr>
                <w:sz w:val="20"/>
                <w:szCs w:val="20"/>
              </w:rPr>
            </w:pPr>
            <w:r w:rsidRPr="000E7345">
              <w:rPr>
                <w:color w:val="000000"/>
                <w:sz w:val="20"/>
                <w:szCs w:val="20"/>
              </w:rPr>
              <w:t>44140,93</w:t>
            </w:r>
          </w:p>
        </w:tc>
        <w:tc>
          <w:tcPr>
            <w:tcW w:w="813" w:type="pct"/>
            <w:shd w:val="clear" w:color="000000" w:fill="FFFFFF"/>
            <w:vAlign w:val="center"/>
          </w:tcPr>
          <w:p w14:paraId="2B2715D8" w14:textId="1EEEE112" w:rsidR="003E2B6A" w:rsidRPr="000E7345" w:rsidRDefault="003E2B6A" w:rsidP="003E2B6A">
            <w:pPr>
              <w:jc w:val="center"/>
              <w:rPr>
                <w:sz w:val="20"/>
                <w:szCs w:val="20"/>
              </w:rPr>
            </w:pPr>
            <w:r w:rsidRPr="000E7345">
              <w:rPr>
                <w:color w:val="000000"/>
                <w:sz w:val="20"/>
                <w:szCs w:val="20"/>
              </w:rPr>
              <w:t>6 074,16</w:t>
            </w:r>
          </w:p>
        </w:tc>
        <w:tc>
          <w:tcPr>
            <w:tcW w:w="721" w:type="pct"/>
            <w:shd w:val="clear" w:color="000000" w:fill="FFFFFF"/>
            <w:vAlign w:val="center"/>
          </w:tcPr>
          <w:p w14:paraId="422C51A6" w14:textId="41E1AF2C" w:rsidR="003E2B6A" w:rsidRPr="000E7345" w:rsidRDefault="003E2B6A" w:rsidP="003E2B6A">
            <w:pPr>
              <w:jc w:val="center"/>
              <w:rPr>
                <w:sz w:val="20"/>
                <w:szCs w:val="20"/>
              </w:rPr>
            </w:pPr>
            <w:r w:rsidRPr="000E7345">
              <w:rPr>
                <w:color w:val="000000"/>
                <w:sz w:val="20"/>
                <w:szCs w:val="20"/>
              </w:rPr>
              <w:t>6924,39</w:t>
            </w:r>
          </w:p>
        </w:tc>
        <w:tc>
          <w:tcPr>
            <w:tcW w:w="690" w:type="pct"/>
            <w:shd w:val="clear" w:color="000000" w:fill="FFFFFF"/>
            <w:vAlign w:val="center"/>
          </w:tcPr>
          <w:p w14:paraId="2B2715D9" w14:textId="3B797A92" w:rsidR="003E2B6A" w:rsidRPr="000E7345" w:rsidRDefault="003E2B6A" w:rsidP="003E2B6A">
            <w:pPr>
              <w:jc w:val="center"/>
              <w:rPr>
                <w:sz w:val="20"/>
                <w:szCs w:val="20"/>
              </w:rPr>
            </w:pPr>
            <w:r w:rsidRPr="000E7345">
              <w:rPr>
                <w:color w:val="000000"/>
                <w:sz w:val="20"/>
                <w:szCs w:val="20"/>
              </w:rPr>
              <w:t>156,87</w:t>
            </w:r>
          </w:p>
        </w:tc>
      </w:tr>
      <w:tr w:rsidR="00BA08F9" w:rsidRPr="000E7345" w14:paraId="23BE93C9" w14:textId="77777777" w:rsidTr="0005084E">
        <w:trPr>
          <w:trHeight w:val="20"/>
        </w:trPr>
        <w:tc>
          <w:tcPr>
            <w:tcW w:w="1323" w:type="pct"/>
            <w:shd w:val="clear" w:color="000000" w:fill="FFFFFF"/>
            <w:vAlign w:val="center"/>
          </w:tcPr>
          <w:p w14:paraId="11493B54" w14:textId="7D67C8B6" w:rsidR="00BA08F9" w:rsidRPr="000E7345" w:rsidRDefault="00BA08F9" w:rsidP="00BA08F9">
            <w:pPr>
              <w:jc w:val="center"/>
              <w:rPr>
                <w:sz w:val="20"/>
                <w:szCs w:val="20"/>
              </w:rPr>
            </w:pPr>
            <w:r w:rsidRPr="000E7345">
              <w:rPr>
                <w:sz w:val="20"/>
                <w:szCs w:val="20"/>
              </w:rPr>
              <w:t>Котельная АО «НПО «Поиск»</w:t>
            </w:r>
          </w:p>
        </w:tc>
        <w:tc>
          <w:tcPr>
            <w:tcW w:w="629" w:type="pct"/>
            <w:shd w:val="clear" w:color="000000" w:fill="FFFFFF"/>
            <w:vAlign w:val="center"/>
          </w:tcPr>
          <w:p w14:paraId="4175C61B" w14:textId="2A417BA5" w:rsidR="00BA08F9" w:rsidRPr="000E7345" w:rsidRDefault="00BA08F9" w:rsidP="00BA08F9">
            <w:pPr>
              <w:suppressAutoHyphens/>
              <w:jc w:val="center"/>
              <w:rPr>
                <w:sz w:val="20"/>
                <w:szCs w:val="20"/>
              </w:rPr>
            </w:pPr>
            <w:r w:rsidRPr="000E7345">
              <w:rPr>
                <w:sz w:val="20"/>
                <w:szCs w:val="20"/>
              </w:rPr>
              <w:t>газ/-</w:t>
            </w:r>
          </w:p>
        </w:tc>
        <w:tc>
          <w:tcPr>
            <w:tcW w:w="823" w:type="pct"/>
            <w:shd w:val="clear" w:color="000000" w:fill="FFFFFF"/>
            <w:vAlign w:val="center"/>
          </w:tcPr>
          <w:p w14:paraId="5E3DC350" w14:textId="783600B8" w:rsidR="00BA08F9" w:rsidRPr="000E7345" w:rsidRDefault="00BA08F9" w:rsidP="00BA08F9">
            <w:pPr>
              <w:jc w:val="center"/>
              <w:rPr>
                <w:color w:val="000000"/>
                <w:sz w:val="20"/>
                <w:szCs w:val="20"/>
              </w:rPr>
            </w:pPr>
            <w:r w:rsidRPr="000E7345">
              <w:rPr>
                <w:color w:val="000000"/>
                <w:sz w:val="20"/>
                <w:szCs w:val="20"/>
              </w:rPr>
              <w:t>14619,07</w:t>
            </w:r>
          </w:p>
        </w:tc>
        <w:tc>
          <w:tcPr>
            <w:tcW w:w="813" w:type="pct"/>
            <w:shd w:val="clear" w:color="000000" w:fill="FFFFFF"/>
            <w:vAlign w:val="center"/>
          </w:tcPr>
          <w:p w14:paraId="027AB52C" w14:textId="4AC68915" w:rsidR="00BA08F9" w:rsidRPr="000E7345" w:rsidRDefault="00BA08F9" w:rsidP="00BA08F9">
            <w:pPr>
              <w:jc w:val="center"/>
              <w:rPr>
                <w:color w:val="000000"/>
                <w:sz w:val="20"/>
                <w:szCs w:val="20"/>
              </w:rPr>
            </w:pPr>
            <w:r w:rsidRPr="000E7345">
              <w:rPr>
                <w:color w:val="000000"/>
                <w:sz w:val="20"/>
                <w:szCs w:val="20"/>
              </w:rPr>
              <w:t>2046,92</w:t>
            </w:r>
          </w:p>
        </w:tc>
        <w:tc>
          <w:tcPr>
            <w:tcW w:w="721" w:type="pct"/>
            <w:shd w:val="clear" w:color="000000" w:fill="FFFFFF"/>
            <w:vAlign w:val="center"/>
          </w:tcPr>
          <w:p w14:paraId="38851C0C" w14:textId="3D85B662" w:rsidR="00BA08F9" w:rsidRPr="000E7345" w:rsidRDefault="00BA08F9" w:rsidP="00BA08F9">
            <w:pPr>
              <w:jc w:val="center"/>
              <w:rPr>
                <w:color w:val="000000"/>
                <w:sz w:val="20"/>
                <w:szCs w:val="20"/>
              </w:rPr>
            </w:pPr>
            <w:r w:rsidRPr="000E7345">
              <w:rPr>
                <w:color w:val="000000"/>
                <w:sz w:val="20"/>
                <w:szCs w:val="20"/>
              </w:rPr>
              <w:t>2369,75</w:t>
            </w:r>
          </w:p>
        </w:tc>
        <w:tc>
          <w:tcPr>
            <w:tcW w:w="690" w:type="pct"/>
            <w:shd w:val="clear" w:color="000000" w:fill="FFFFFF"/>
            <w:vAlign w:val="center"/>
          </w:tcPr>
          <w:p w14:paraId="6591C1A4" w14:textId="4DB29994" w:rsidR="00BA08F9" w:rsidRPr="000E7345" w:rsidRDefault="00BA08F9" w:rsidP="00BA08F9">
            <w:pPr>
              <w:jc w:val="center"/>
              <w:rPr>
                <w:color w:val="000000"/>
                <w:sz w:val="20"/>
                <w:szCs w:val="20"/>
              </w:rPr>
            </w:pPr>
            <w:r w:rsidRPr="000E7345">
              <w:rPr>
                <w:color w:val="000000"/>
                <w:sz w:val="20"/>
                <w:szCs w:val="20"/>
              </w:rPr>
              <w:t>162,10</w:t>
            </w:r>
          </w:p>
        </w:tc>
      </w:tr>
    </w:tbl>
    <w:p w14:paraId="2B2715E2" w14:textId="0B87C901" w:rsidR="003F3A5F" w:rsidRPr="000E7345" w:rsidRDefault="003F3A5F" w:rsidP="000B5DA2">
      <w:pPr>
        <w:spacing w:before="240" w:line="360" w:lineRule="auto"/>
        <w:ind w:firstLine="709"/>
        <w:jc w:val="both"/>
        <w:rPr>
          <w:sz w:val="26"/>
          <w:szCs w:val="26"/>
        </w:rPr>
      </w:pPr>
      <w:r w:rsidRPr="000E7345">
        <w:rPr>
          <w:sz w:val="26"/>
          <w:szCs w:val="26"/>
        </w:rPr>
        <w:t>Суммарный расход топлива за 20</w:t>
      </w:r>
      <w:r w:rsidR="003E2B6A" w:rsidRPr="000E7345">
        <w:rPr>
          <w:sz w:val="26"/>
          <w:szCs w:val="26"/>
        </w:rPr>
        <w:t>22</w:t>
      </w:r>
      <w:r w:rsidRPr="000E7345">
        <w:rPr>
          <w:sz w:val="26"/>
          <w:szCs w:val="26"/>
        </w:rPr>
        <w:t xml:space="preserve"> год составил </w:t>
      </w:r>
      <w:r w:rsidR="00C952D2" w:rsidRPr="000E7345">
        <w:rPr>
          <w:sz w:val="26"/>
          <w:szCs w:val="26"/>
        </w:rPr>
        <w:t>71</w:t>
      </w:r>
      <w:r w:rsidR="0057776D" w:rsidRPr="000E7345">
        <w:rPr>
          <w:sz w:val="26"/>
          <w:szCs w:val="26"/>
        </w:rPr>
        <w:t> 655,64</w:t>
      </w:r>
      <w:r w:rsidR="00F1235B" w:rsidRPr="000E7345">
        <w:rPr>
          <w:sz w:val="26"/>
          <w:szCs w:val="26"/>
        </w:rPr>
        <w:t xml:space="preserve"> </w:t>
      </w:r>
      <w:r w:rsidRPr="000E7345">
        <w:rPr>
          <w:sz w:val="26"/>
          <w:szCs w:val="26"/>
        </w:rPr>
        <w:t>тыс. м³.</w:t>
      </w:r>
    </w:p>
    <w:p w14:paraId="64C23913" w14:textId="77777777" w:rsidR="000B5DA2" w:rsidRPr="000E7345" w:rsidRDefault="000B5DA2" w:rsidP="00B417D7">
      <w:pPr>
        <w:spacing w:line="360" w:lineRule="auto"/>
        <w:ind w:firstLine="709"/>
        <w:jc w:val="both"/>
        <w:rPr>
          <w:sz w:val="26"/>
          <w:szCs w:val="26"/>
        </w:rPr>
      </w:pPr>
    </w:p>
    <w:p w14:paraId="2B2715E3" w14:textId="77777777" w:rsidR="003F3A5F" w:rsidRPr="000E7345" w:rsidRDefault="003F3A5F" w:rsidP="00B06944">
      <w:pPr>
        <w:pStyle w:val="04111"/>
        <w:numPr>
          <w:ilvl w:val="3"/>
          <w:numId w:val="5"/>
        </w:numPr>
        <w:spacing w:before="0" w:line="360" w:lineRule="auto"/>
        <w:ind w:left="0"/>
        <w:rPr>
          <w:szCs w:val="26"/>
        </w:rPr>
      </w:pPr>
      <w:bookmarkStart w:id="249" w:name="_Toc70431660"/>
      <w:bookmarkStart w:id="250" w:name="_Toc133564027"/>
      <w:r w:rsidRPr="000E7345">
        <w:rPr>
          <w:szCs w:val="26"/>
        </w:rPr>
        <w:t>Описание видов резервного и аварийного топлива и возможности их обеспечения в соответствии с нормативными требованиями</w:t>
      </w:r>
      <w:bookmarkEnd w:id="249"/>
      <w:bookmarkEnd w:id="250"/>
    </w:p>
    <w:p w14:paraId="2B2715E4" w14:textId="7DFD10E8" w:rsidR="003F3A5F" w:rsidRPr="000E7345" w:rsidRDefault="003F3A5F" w:rsidP="000B5DA2">
      <w:pPr>
        <w:spacing w:line="360" w:lineRule="auto"/>
        <w:ind w:firstLine="709"/>
        <w:jc w:val="both"/>
        <w:rPr>
          <w:sz w:val="26"/>
          <w:szCs w:val="26"/>
        </w:rPr>
      </w:pPr>
      <w:r w:rsidRPr="000E7345">
        <w:rPr>
          <w:sz w:val="26"/>
          <w:szCs w:val="26"/>
        </w:rPr>
        <w:t>Рез</w:t>
      </w:r>
      <w:r w:rsidR="005978EE" w:rsidRPr="000E7345">
        <w:rPr>
          <w:sz w:val="26"/>
          <w:szCs w:val="26"/>
        </w:rPr>
        <w:t>ервное топливо на котельных</w:t>
      </w:r>
      <w:r w:rsidRPr="000E7345">
        <w:rPr>
          <w:sz w:val="26"/>
          <w:szCs w:val="26"/>
        </w:rPr>
        <w:t xml:space="preserve"> является – дизельное топливо. Все котельные обеспечиваются топливом в соответствии с нормативными требованиями.</w:t>
      </w:r>
    </w:p>
    <w:p w14:paraId="0FA3780E" w14:textId="77777777" w:rsidR="00324CE0" w:rsidRPr="000E7345" w:rsidRDefault="00324CE0" w:rsidP="000B5DA2">
      <w:pPr>
        <w:spacing w:line="360" w:lineRule="auto"/>
        <w:ind w:firstLine="709"/>
        <w:jc w:val="both"/>
        <w:rPr>
          <w:sz w:val="26"/>
          <w:szCs w:val="26"/>
        </w:rPr>
      </w:pPr>
    </w:p>
    <w:p w14:paraId="2B2715E5" w14:textId="77777777" w:rsidR="003F3A5F" w:rsidRPr="000E7345" w:rsidRDefault="003F3A5F" w:rsidP="00B06944">
      <w:pPr>
        <w:pStyle w:val="04111"/>
        <w:numPr>
          <w:ilvl w:val="3"/>
          <w:numId w:val="5"/>
        </w:numPr>
        <w:spacing w:before="0" w:line="360" w:lineRule="auto"/>
        <w:ind w:left="0"/>
        <w:rPr>
          <w:szCs w:val="26"/>
        </w:rPr>
      </w:pPr>
      <w:bookmarkStart w:id="251" w:name="_Toc70431661"/>
      <w:bookmarkStart w:id="252" w:name="_Toc133564028"/>
      <w:r w:rsidRPr="000E7345">
        <w:rPr>
          <w:szCs w:val="26"/>
        </w:rPr>
        <w:t>Описание особенностей характеристик топлив в зависимости от мест поставки</w:t>
      </w:r>
      <w:bookmarkEnd w:id="251"/>
      <w:bookmarkEnd w:id="252"/>
    </w:p>
    <w:p w14:paraId="2B2715E6" w14:textId="0DFFD113" w:rsidR="003F3A5F" w:rsidRPr="000E7345" w:rsidRDefault="003F3A5F" w:rsidP="000B5DA2">
      <w:pPr>
        <w:spacing w:line="360" w:lineRule="auto"/>
        <w:ind w:firstLine="709"/>
        <w:jc w:val="both"/>
        <w:rPr>
          <w:spacing w:val="-2"/>
          <w:sz w:val="26"/>
          <w:szCs w:val="26"/>
        </w:rPr>
      </w:pPr>
      <w:r w:rsidRPr="000E7345">
        <w:rPr>
          <w:sz w:val="26"/>
          <w:szCs w:val="26"/>
        </w:rPr>
        <w:t>Данных по особенностям характеристик топлива не предоставлено. Природный газ на котельные подается в соответст</w:t>
      </w:r>
      <w:r w:rsidR="000B5DA2" w:rsidRPr="000E7345">
        <w:rPr>
          <w:sz w:val="26"/>
          <w:szCs w:val="26"/>
        </w:rPr>
        <w:t>вии с договорами поставок с ООО </w:t>
      </w:r>
      <w:r w:rsidRPr="000E7345">
        <w:rPr>
          <w:sz w:val="26"/>
          <w:szCs w:val="26"/>
        </w:rPr>
        <w:t>«Газпром межрегионгаз Санкт-Петербург».</w:t>
      </w:r>
    </w:p>
    <w:p w14:paraId="2B2715E7" w14:textId="671CE04B" w:rsidR="003F3A5F" w:rsidRPr="000E7345" w:rsidRDefault="003F3A5F" w:rsidP="000B5DA2">
      <w:pPr>
        <w:spacing w:line="360" w:lineRule="auto"/>
        <w:ind w:firstLine="709"/>
        <w:jc w:val="both"/>
        <w:rPr>
          <w:spacing w:val="-2"/>
          <w:sz w:val="26"/>
          <w:szCs w:val="26"/>
        </w:rPr>
      </w:pPr>
      <w:r w:rsidRPr="000E7345">
        <w:rPr>
          <w:spacing w:val="-2"/>
          <w:sz w:val="26"/>
          <w:szCs w:val="26"/>
        </w:rPr>
        <w:t>Доставка дизельного топлива осуществляется автомобильным транспортом.</w:t>
      </w:r>
    </w:p>
    <w:p w14:paraId="59D589D1" w14:textId="2C792B54" w:rsidR="00B417D7" w:rsidRPr="000E7345" w:rsidRDefault="00B417D7" w:rsidP="000B5DA2">
      <w:pPr>
        <w:spacing w:line="360" w:lineRule="auto"/>
        <w:ind w:firstLine="709"/>
        <w:jc w:val="both"/>
        <w:rPr>
          <w:spacing w:val="-2"/>
          <w:sz w:val="26"/>
          <w:szCs w:val="26"/>
        </w:rPr>
      </w:pPr>
    </w:p>
    <w:p w14:paraId="3DE668C6" w14:textId="0B1E3709" w:rsidR="00324CE0" w:rsidRPr="000E7345" w:rsidRDefault="00324CE0" w:rsidP="00B06944">
      <w:pPr>
        <w:pStyle w:val="04111"/>
        <w:numPr>
          <w:ilvl w:val="3"/>
          <w:numId w:val="5"/>
        </w:numPr>
        <w:spacing w:before="0" w:line="360" w:lineRule="auto"/>
        <w:ind w:left="0"/>
        <w:rPr>
          <w:szCs w:val="26"/>
        </w:rPr>
      </w:pPr>
      <w:bookmarkStart w:id="253" w:name="_Toc133564029"/>
      <w:r w:rsidRPr="000E7345">
        <w:rPr>
          <w:szCs w:val="26"/>
        </w:rPr>
        <w:t>Использование местных видов топлива</w:t>
      </w:r>
      <w:bookmarkEnd w:id="253"/>
    </w:p>
    <w:p w14:paraId="57A02E69" w14:textId="707411FA" w:rsidR="00324CE0" w:rsidRPr="000E7345" w:rsidRDefault="005978EE" w:rsidP="005978EE">
      <w:pPr>
        <w:spacing w:line="360" w:lineRule="auto"/>
        <w:ind w:firstLine="709"/>
        <w:jc w:val="both"/>
        <w:rPr>
          <w:sz w:val="26"/>
          <w:szCs w:val="26"/>
        </w:rPr>
      </w:pPr>
      <w:r w:rsidRPr="000E7345">
        <w:rPr>
          <w:sz w:val="26"/>
          <w:szCs w:val="26"/>
        </w:rPr>
        <w:t>На всех котельных Муринского городского поселения использование местных видов топлива не предусмотрено.</w:t>
      </w:r>
    </w:p>
    <w:p w14:paraId="1F238774" w14:textId="77777777" w:rsidR="005978EE" w:rsidRPr="000E7345" w:rsidRDefault="005978EE" w:rsidP="005978EE">
      <w:pPr>
        <w:spacing w:line="360" w:lineRule="auto"/>
        <w:ind w:firstLine="709"/>
        <w:jc w:val="both"/>
        <w:rPr>
          <w:spacing w:val="-2"/>
          <w:sz w:val="26"/>
          <w:szCs w:val="26"/>
        </w:rPr>
      </w:pPr>
    </w:p>
    <w:p w14:paraId="24A590BF" w14:textId="143C0F5E" w:rsidR="00324CE0" w:rsidRPr="000E7345" w:rsidRDefault="00324CE0" w:rsidP="00B06944">
      <w:pPr>
        <w:pStyle w:val="04111"/>
        <w:numPr>
          <w:ilvl w:val="3"/>
          <w:numId w:val="5"/>
        </w:numPr>
        <w:spacing w:before="0" w:line="360" w:lineRule="auto"/>
        <w:ind w:left="0"/>
        <w:rPr>
          <w:szCs w:val="26"/>
        </w:rPr>
      </w:pPr>
      <w:bookmarkStart w:id="254" w:name="_Toc133564030"/>
      <w:r w:rsidRPr="000E7345">
        <w:rPr>
          <w:bCs/>
          <w:szCs w:val="26"/>
        </w:rPr>
        <w:t>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254"/>
    </w:p>
    <w:p w14:paraId="5072A2EF" w14:textId="14CF68C7" w:rsidR="005978EE" w:rsidRPr="000E7345" w:rsidRDefault="005978EE" w:rsidP="005978EE">
      <w:pPr>
        <w:autoSpaceDE w:val="0"/>
        <w:autoSpaceDN w:val="0"/>
        <w:adjustRightInd w:val="0"/>
        <w:spacing w:line="360" w:lineRule="auto"/>
        <w:ind w:firstLine="709"/>
        <w:jc w:val="both"/>
        <w:rPr>
          <w:sz w:val="26"/>
          <w:szCs w:val="26"/>
        </w:rPr>
      </w:pPr>
      <w:r w:rsidRPr="000E7345">
        <w:rPr>
          <w:sz w:val="26"/>
          <w:szCs w:val="26"/>
        </w:rPr>
        <w:t>Основным видом топлива, используемого на котельных Муринского городского поселения, является природный газ. В качестве резервного топлива используется дизельное топливо.</w:t>
      </w:r>
    </w:p>
    <w:p w14:paraId="016E5008" w14:textId="7E1F544E" w:rsidR="008C04FE" w:rsidRPr="000E7345" w:rsidRDefault="008C04FE" w:rsidP="008C04FE">
      <w:pPr>
        <w:spacing w:line="360" w:lineRule="auto"/>
        <w:ind w:firstLine="709"/>
        <w:jc w:val="both"/>
        <w:rPr>
          <w:sz w:val="26"/>
          <w:szCs w:val="26"/>
        </w:rPr>
      </w:pPr>
      <w:r w:rsidRPr="000E7345">
        <w:rPr>
          <w:sz w:val="26"/>
          <w:szCs w:val="26"/>
        </w:rPr>
        <w:t>Ниже представлены паспорта качества топлива, используемого на источниках Муринского городского поселения.</w:t>
      </w:r>
    </w:p>
    <w:p w14:paraId="24D4E71A" w14:textId="79EF33AF" w:rsidR="00921298" w:rsidRPr="000E7345" w:rsidRDefault="00921298" w:rsidP="00984B86">
      <w:pPr>
        <w:spacing w:line="360" w:lineRule="auto"/>
        <w:jc w:val="center"/>
        <w:rPr>
          <w:spacing w:val="-2"/>
          <w:sz w:val="26"/>
          <w:szCs w:val="26"/>
        </w:rPr>
      </w:pPr>
    </w:p>
    <w:p w14:paraId="689EC93E" w14:textId="29665CC8" w:rsidR="00921298" w:rsidRPr="000E7345" w:rsidRDefault="00921298" w:rsidP="00921298">
      <w:pPr>
        <w:spacing w:line="360" w:lineRule="auto"/>
        <w:jc w:val="center"/>
        <w:rPr>
          <w:spacing w:val="-2"/>
          <w:sz w:val="26"/>
          <w:szCs w:val="26"/>
        </w:rPr>
      </w:pPr>
      <w:r w:rsidRPr="000E7345">
        <w:rPr>
          <w:noProof/>
        </w:rPr>
        <w:drawing>
          <wp:inline distT="0" distB="0" distL="0" distR="0" wp14:anchorId="57022099" wp14:editId="4F27A6B5">
            <wp:extent cx="5962542" cy="8677275"/>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66828" cy="8683513"/>
                    </a:xfrm>
                    <a:prstGeom prst="rect">
                      <a:avLst/>
                    </a:prstGeom>
                  </pic:spPr>
                </pic:pic>
              </a:graphicData>
            </a:graphic>
          </wp:inline>
        </w:drawing>
      </w:r>
    </w:p>
    <w:p w14:paraId="0ABCFFF7" w14:textId="11929A25" w:rsidR="00984B86" w:rsidRPr="000E7345" w:rsidRDefault="008C04FE" w:rsidP="00447233">
      <w:pPr>
        <w:pStyle w:val="ae"/>
        <w:numPr>
          <w:ilvl w:val="0"/>
          <w:numId w:val="23"/>
        </w:numPr>
        <w:tabs>
          <w:tab w:val="left" w:pos="0"/>
        </w:tabs>
        <w:spacing w:after="120"/>
        <w:ind w:left="0" w:firstLine="0"/>
        <w:rPr>
          <w:b/>
        </w:rPr>
      </w:pPr>
      <w:r w:rsidRPr="000E7345">
        <w:rPr>
          <w:b/>
        </w:rPr>
        <w:t xml:space="preserve">Паспорт качества природного газа </w:t>
      </w:r>
      <w:r w:rsidR="00984B86" w:rsidRPr="000E7345">
        <w:rPr>
          <w:b/>
        </w:rPr>
        <w:t>(лист 1)</w:t>
      </w:r>
    </w:p>
    <w:p w14:paraId="063AA36B" w14:textId="29A62EB4" w:rsidR="00921298" w:rsidRPr="000E7345" w:rsidRDefault="00921298" w:rsidP="00984B86">
      <w:pPr>
        <w:spacing w:line="360" w:lineRule="auto"/>
        <w:jc w:val="center"/>
        <w:rPr>
          <w:spacing w:val="-2"/>
          <w:sz w:val="26"/>
          <w:szCs w:val="26"/>
        </w:rPr>
      </w:pPr>
    </w:p>
    <w:p w14:paraId="675A7D8A" w14:textId="525AB73C" w:rsidR="00921298" w:rsidRPr="000E7345" w:rsidRDefault="00921298" w:rsidP="00984B86">
      <w:pPr>
        <w:spacing w:line="360" w:lineRule="auto"/>
        <w:jc w:val="center"/>
        <w:rPr>
          <w:spacing w:val="-2"/>
          <w:sz w:val="26"/>
          <w:szCs w:val="26"/>
        </w:rPr>
      </w:pPr>
      <w:r w:rsidRPr="000E7345">
        <w:rPr>
          <w:noProof/>
        </w:rPr>
        <w:drawing>
          <wp:inline distT="0" distB="0" distL="0" distR="0" wp14:anchorId="7D346C55" wp14:editId="1734C06B">
            <wp:extent cx="5979277" cy="8620125"/>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83168" cy="8625735"/>
                    </a:xfrm>
                    <a:prstGeom prst="rect">
                      <a:avLst/>
                    </a:prstGeom>
                  </pic:spPr>
                </pic:pic>
              </a:graphicData>
            </a:graphic>
          </wp:inline>
        </w:drawing>
      </w:r>
    </w:p>
    <w:p w14:paraId="711C9600" w14:textId="5CB64416" w:rsidR="00984B86" w:rsidRPr="000E7345" w:rsidRDefault="008C04FE" w:rsidP="00447233">
      <w:pPr>
        <w:pStyle w:val="ae"/>
        <w:numPr>
          <w:ilvl w:val="0"/>
          <w:numId w:val="23"/>
        </w:numPr>
        <w:tabs>
          <w:tab w:val="left" w:pos="0"/>
        </w:tabs>
        <w:spacing w:after="120"/>
        <w:ind w:left="0" w:firstLine="0"/>
        <w:rPr>
          <w:b/>
        </w:rPr>
      </w:pPr>
      <w:r w:rsidRPr="000E7345">
        <w:rPr>
          <w:b/>
        </w:rPr>
        <w:t xml:space="preserve">Паспорт качества природного газа </w:t>
      </w:r>
      <w:r w:rsidR="00984B86" w:rsidRPr="000E7345">
        <w:rPr>
          <w:b/>
        </w:rPr>
        <w:t>(лист 2)</w:t>
      </w:r>
    </w:p>
    <w:p w14:paraId="3A9EACDB" w14:textId="34CB657E" w:rsidR="008C04FE" w:rsidRPr="000E7345" w:rsidRDefault="008C04FE">
      <w:pPr>
        <w:rPr>
          <w:spacing w:val="-2"/>
          <w:sz w:val="26"/>
          <w:szCs w:val="26"/>
        </w:rPr>
      </w:pPr>
      <w:r w:rsidRPr="000E7345">
        <w:rPr>
          <w:spacing w:val="-2"/>
          <w:sz w:val="26"/>
          <w:szCs w:val="26"/>
        </w:rPr>
        <w:br w:type="page"/>
      </w:r>
    </w:p>
    <w:p w14:paraId="7BE49221" w14:textId="076B95B6" w:rsidR="008C04FE" w:rsidRPr="000E7345" w:rsidRDefault="008C04FE" w:rsidP="008C04FE">
      <w:pPr>
        <w:jc w:val="center"/>
        <w:rPr>
          <w:spacing w:val="-2"/>
          <w:sz w:val="26"/>
          <w:szCs w:val="26"/>
        </w:rPr>
      </w:pPr>
      <w:r w:rsidRPr="000E7345">
        <w:rPr>
          <w:noProof/>
        </w:rPr>
        <w:drawing>
          <wp:inline distT="0" distB="0" distL="0" distR="0" wp14:anchorId="455B1054" wp14:editId="4D66A091">
            <wp:extent cx="6019800" cy="8759644"/>
            <wp:effectExtent l="0" t="0" r="0" b="381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020394" cy="8760509"/>
                    </a:xfrm>
                    <a:prstGeom prst="rect">
                      <a:avLst/>
                    </a:prstGeom>
                  </pic:spPr>
                </pic:pic>
              </a:graphicData>
            </a:graphic>
          </wp:inline>
        </w:drawing>
      </w:r>
    </w:p>
    <w:p w14:paraId="60E3588A" w14:textId="686FEE26" w:rsidR="008C04FE" w:rsidRPr="000E7345" w:rsidRDefault="008C04FE" w:rsidP="00447233">
      <w:pPr>
        <w:pStyle w:val="ae"/>
        <w:numPr>
          <w:ilvl w:val="0"/>
          <w:numId w:val="23"/>
        </w:numPr>
        <w:tabs>
          <w:tab w:val="left" w:pos="0"/>
        </w:tabs>
        <w:spacing w:after="120"/>
        <w:ind w:left="0" w:firstLine="0"/>
        <w:rPr>
          <w:b/>
        </w:rPr>
      </w:pPr>
      <w:r w:rsidRPr="000E7345">
        <w:rPr>
          <w:b/>
        </w:rPr>
        <w:t>Паспорт качества дизельного топлива</w:t>
      </w:r>
    </w:p>
    <w:p w14:paraId="5D608ADB" w14:textId="77777777" w:rsidR="008C04FE" w:rsidRPr="000E7345" w:rsidRDefault="008C04FE">
      <w:pPr>
        <w:rPr>
          <w:spacing w:val="-2"/>
          <w:sz w:val="26"/>
          <w:szCs w:val="26"/>
        </w:rPr>
      </w:pPr>
    </w:p>
    <w:p w14:paraId="614E722E" w14:textId="71798141" w:rsidR="005978EE" w:rsidRPr="000E7345" w:rsidRDefault="005978EE">
      <w:pPr>
        <w:rPr>
          <w:spacing w:val="-2"/>
          <w:sz w:val="26"/>
          <w:szCs w:val="26"/>
        </w:rPr>
      </w:pPr>
      <w:r w:rsidRPr="000E7345">
        <w:rPr>
          <w:spacing w:val="-2"/>
          <w:sz w:val="26"/>
          <w:szCs w:val="26"/>
        </w:rPr>
        <w:br w:type="page"/>
      </w:r>
    </w:p>
    <w:p w14:paraId="377562D4" w14:textId="0FEEA09C" w:rsidR="00324CE0" w:rsidRPr="000E7345" w:rsidRDefault="00324CE0" w:rsidP="00B06944">
      <w:pPr>
        <w:pStyle w:val="04111"/>
        <w:numPr>
          <w:ilvl w:val="3"/>
          <w:numId w:val="5"/>
        </w:numPr>
        <w:spacing w:before="0" w:line="360" w:lineRule="auto"/>
        <w:ind w:left="0"/>
        <w:rPr>
          <w:bCs/>
          <w:szCs w:val="26"/>
        </w:rPr>
      </w:pPr>
      <w:bookmarkStart w:id="255" w:name="_Toc133564031"/>
      <w:r w:rsidRPr="000E7345">
        <w:rPr>
          <w:bCs/>
          <w:szCs w:val="26"/>
        </w:rPr>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bookmarkEnd w:id="255"/>
    </w:p>
    <w:p w14:paraId="615EC0F0" w14:textId="0F97F5F2" w:rsidR="00324CE0" w:rsidRPr="000E7345" w:rsidRDefault="005978EE" w:rsidP="005978EE">
      <w:pPr>
        <w:spacing w:line="360" w:lineRule="auto"/>
        <w:ind w:firstLine="709"/>
        <w:jc w:val="both"/>
        <w:rPr>
          <w:spacing w:val="-2"/>
          <w:sz w:val="26"/>
          <w:szCs w:val="26"/>
        </w:rPr>
      </w:pPr>
      <w:r w:rsidRPr="000E7345">
        <w:rPr>
          <w:spacing w:val="-2"/>
          <w:sz w:val="26"/>
          <w:szCs w:val="26"/>
        </w:rPr>
        <w:t>В качестве преобладающего вида топлива в Муринском городском поселении используется природный газ, который задействован на всех источниках централизованного теплоснабжения.</w:t>
      </w:r>
    </w:p>
    <w:p w14:paraId="450BC1EA" w14:textId="77777777" w:rsidR="005978EE" w:rsidRPr="000E7345" w:rsidRDefault="005978EE" w:rsidP="000B5DA2">
      <w:pPr>
        <w:spacing w:line="360" w:lineRule="auto"/>
        <w:ind w:firstLine="709"/>
        <w:jc w:val="both"/>
        <w:rPr>
          <w:spacing w:val="-2"/>
          <w:sz w:val="26"/>
          <w:szCs w:val="26"/>
        </w:rPr>
      </w:pPr>
    </w:p>
    <w:p w14:paraId="4484E948" w14:textId="2CCFAD51" w:rsidR="00324CE0" w:rsidRPr="000E7345" w:rsidRDefault="00324CE0" w:rsidP="00B06944">
      <w:pPr>
        <w:pStyle w:val="04111"/>
        <w:numPr>
          <w:ilvl w:val="3"/>
          <w:numId w:val="5"/>
        </w:numPr>
        <w:spacing w:before="0" w:line="360" w:lineRule="auto"/>
        <w:ind w:left="0"/>
        <w:rPr>
          <w:bCs/>
          <w:szCs w:val="26"/>
        </w:rPr>
      </w:pPr>
      <w:bookmarkStart w:id="256" w:name="_Toc133564032"/>
      <w:r w:rsidRPr="000E7345">
        <w:rPr>
          <w:bCs/>
          <w:szCs w:val="26"/>
        </w:rPr>
        <w:t>Описание приоритетного направления развития топливного баланса поселения, городского округа</w:t>
      </w:r>
      <w:bookmarkEnd w:id="256"/>
    </w:p>
    <w:p w14:paraId="7832B86A" w14:textId="447945AE" w:rsidR="008C04FE" w:rsidRPr="000E7345" w:rsidRDefault="008C04FE" w:rsidP="008C04FE">
      <w:pPr>
        <w:spacing w:line="360" w:lineRule="auto"/>
        <w:ind w:firstLine="709"/>
        <w:jc w:val="both"/>
        <w:rPr>
          <w:sz w:val="26"/>
          <w:szCs w:val="26"/>
        </w:rPr>
      </w:pPr>
      <w:r w:rsidRPr="000E7345">
        <w:rPr>
          <w:sz w:val="26"/>
          <w:szCs w:val="26"/>
        </w:rPr>
        <w:t>Выбор приоритетного использования топлива для каждого источника рассмотрен при разработке мастер-плана развития системы теплоснабжения Муниципального образования и представлен в последующих главах Обосновывающих материалов настоящей Схемы.</w:t>
      </w:r>
    </w:p>
    <w:p w14:paraId="0077A440" w14:textId="0A621070" w:rsidR="00324CE0" w:rsidRPr="000E7345" w:rsidRDefault="00324CE0" w:rsidP="000B5DA2">
      <w:pPr>
        <w:spacing w:line="360" w:lineRule="auto"/>
        <w:ind w:firstLine="709"/>
        <w:jc w:val="both"/>
        <w:rPr>
          <w:spacing w:val="-2"/>
          <w:sz w:val="26"/>
          <w:szCs w:val="26"/>
        </w:rPr>
      </w:pPr>
    </w:p>
    <w:p w14:paraId="6F1D6004" w14:textId="77777777" w:rsidR="00324CE0" w:rsidRPr="000E7345" w:rsidRDefault="00324CE0" w:rsidP="000B5DA2">
      <w:pPr>
        <w:spacing w:line="360" w:lineRule="auto"/>
        <w:ind w:firstLine="709"/>
        <w:jc w:val="both"/>
        <w:rPr>
          <w:spacing w:val="-2"/>
          <w:sz w:val="26"/>
          <w:szCs w:val="26"/>
        </w:rPr>
      </w:pPr>
    </w:p>
    <w:p w14:paraId="09867EB0" w14:textId="77777777" w:rsidR="00AF47D6" w:rsidRPr="000E7345" w:rsidRDefault="00AF47D6" w:rsidP="003F3A5F">
      <w:pPr>
        <w:spacing w:line="360" w:lineRule="auto"/>
        <w:ind w:firstLine="851"/>
        <w:jc w:val="both"/>
        <w:rPr>
          <w:spacing w:val="-2"/>
          <w:sz w:val="26"/>
          <w:szCs w:val="26"/>
        </w:rPr>
        <w:sectPr w:rsidR="00AF47D6" w:rsidRPr="000E7345" w:rsidSect="00FE5F55">
          <w:pgSz w:w="11920" w:h="16840"/>
          <w:pgMar w:top="1134" w:right="567" w:bottom="567" w:left="1701" w:header="709" w:footer="357" w:gutter="0"/>
          <w:cols w:space="720"/>
          <w:docGrid w:linePitch="326"/>
        </w:sectPr>
      </w:pPr>
    </w:p>
    <w:p w14:paraId="2B2715EB" w14:textId="77254E53" w:rsidR="003F3A5F" w:rsidRPr="000E7345" w:rsidRDefault="003F3A5F" w:rsidP="00ED0395">
      <w:pPr>
        <w:pStyle w:val="0311"/>
        <w:keepNext w:val="0"/>
        <w:keepLines w:val="0"/>
        <w:widowControl w:val="0"/>
        <w:spacing w:before="0" w:line="360" w:lineRule="auto"/>
      </w:pPr>
      <w:bookmarkStart w:id="257" w:name="_Toc70431663"/>
      <w:bookmarkStart w:id="258" w:name="_Toc133564033"/>
      <w:r w:rsidRPr="000E7345">
        <w:t>Надежность теплоснабжения</w:t>
      </w:r>
      <w:bookmarkEnd w:id="257"/>
      <w:bookmarkEnd w:id="258"/>
    </w:p>
    <w:p w14:paraId="615B91FF" w14:textId="60E74B83" w:rsidR="00331609" w:rsidRPr="000E7345" w:rsidRDefault="00331609" w:rsidP="00B06944">
      <w:pPr>
        <w:pStyle w:val="04111"/>
        <w:numPr>
          <w:ilvl w:val="3"/>
          <w:numId w:val="5"/>
        </w:numPr>
        <w:spacing w:before="0" w:line="360" w:lineRule="auto"/>
        <w:ind w:left="0"/>
        <w:rPr>
          <w:szCs w:val="26"/>
        </w:rPr>
      </w:pPr>
      <w:bookmarkStart w:id="259" w:name="_Toc133564034"/>
      <w:bookmarkStart w:id="260" w:name="_Toc70431664"/>
      <w:r w:rsidRPr="000E7345">
        <w:rPr>
          <w:szCs w:val="26"/>
        </w:rPr>
        <w:t>Поток отказов (частота отказов) участков тепловых сетей</w:t>
      </w:r>
      <w:bookmarkEnd w:id="259"/>
    </w:p>
    <w:p w14:paraId="28338ABF" w14:textId="77777777" w:rsidR="00331609" w:rsidRPr="000E7345" w:rsidRDefault="00331609" w:rsidP="000B5DA2">
      <w:pPr>
        <w:spacing w:line="360" w:lineRule="auto"/>
        <w:ind w:firstLine="709"/>
        <w:jc w:val="both"/>
        <w:rPr>
          <w:sz w:val="26"/>
          <w:szCs w:val="26"/>
        </w:rPr>
      </w:pPr>
      <w:r w:rsidRPr="000E7345">
        <w:rPr>
          <w:sz w:val="26"/>
          <w:szCs w:val="26"/>
        </w:rPr>
        <w:t>Аварией считается отказ элементов системы, сетей и источников теплоснабжения, при котором прекращается подача тепловой энергии потребителям и абонентам на отопление и горячее водоснабжение на период более 8 часов.</w:t>
      </w:r>
    </w:p>
    <w:p w14:paraId="5C5E78E8" w14:textId="77777777" w:rsidR="00331609" w:rsidRPr="000E7345" w:rsidRDefault="00331609" w:rsidP="000B5DA2">
      <w:pPr>
        <w:spacing w:line="360" w:lineRule="auto"/>
        <w:ind w:firstLine="709"/>
        <w:jc w:val="both"/>
        <w:rPr>
          <w:sz w:val="26"/>
          <w:szCs w:val="26"/>
        </w:rPr>
      </w:pPr>
      <w:r w:rsidRPr="000E7345">
        <w:rPr>
          <w:sz w:val="26"/>
          <w:szCs w:val="26"/>
        </w:rPr>
        <w:t>Повреждения участков теплопроводов или оборудования сети, которые приводят к необходимости немедленного их отключения, рассматриваются как отказы. К отказам приводят повреждения элементов тепловых сетей: трубопроводов, задвижек, наружная коррозия.</w:t>
      </w:r>
    </w:p>
    <w:p w14:paraId="27AA1724" w14:textId="1CBC55AB" w:rsidR="0027274E" w:rsidRPr="000E7345" w:rsidRDefault="003D28C2" w:rsidP="000B5DA2">
      <w:pPr>
        <w:spacing w:line="360" w:lineRule="auto"/>
        <w:ind w:firstLine="709"/>
        <w:jc w:val="both"/>
        <w:rPr>
          <w:sz w:val="26"/>
          <w:szCs w:val="26"/>
        </w:rPr>
      </w:pPr>
      <w:r w:rsidRPr="000E7345">
        <w:rPr>
          <w:sz w:val="26"/>
          <w:szCs w:val="26"/>
        </w:rPr>
        <w:t xml:space="preserve">Статистика аварий и инцидентов на тепловых сетях </w:t>
      </w:r>
      <w:r w:rsidR="001619C8" w:rsidRPr="000E7345">
        <w:rPr>
          <w:sz w:val="26"/>
          <w:szCs w:val="26"/>
        </w:rPr>
        <w:t>за 2018-2022</w:t>
      </w:r>
      <w:r w:rsidRPr="000E7345">
        <w:rPr>
          <w:sz w:val="26"/>
          <w:szCs w:val="26"/>
        </w:rPr>
        <w:t xml:space="preserve"> гг. представлена в разделе 1.3.9.</w:t>
      </w:r>
    </w:p>
    <w:p w14:paraId="5F436B16" w14:textId="77777777" w:rsidR="003D28C2" w:rsidRPr="000E7345" w:rsidRDefault="003D28C2" w:rsidP="00331609">
      <w:pPr>
        <w:spacing w:line="360" w:lineRule="auto"/>
        <w:ind w:firstLine="851"/>
        <w:jc w:val="both"/>
        <w:rPr>
          <w:sz w:val="26"/>
          <w:szCs w:val="26"/>
        </w:rPr>
      </w:pPr>
    </w:p>
    <w:p w14:paraId="69622499" w14:textId="4B205A43" w:rsidR="00331609" w:rsidRPr="000E7345" w:rsidRDefault="00331609" w:rsidP="00B06944">
      <w:pPr>
        <w:pStyle w:val="04111"/>
        <w:numPr>
          <w:ilvl w:val="3"/>
          <w:numId w:val="5"/>
        </w:numPr>
        <w:spacing w:before="0" w:line="360" w:lineRule="auto"/>
        <w:ind w:left="0"/>
        <w:rPr>
          <w:szCs w:val="26"/>
        </w:rPr>
      </w:pPr>
      <w:bookmarkStart w:id="261" w:name="_Toc133564035"/>
      <w:r w:rsidRPr="000E7345">
        <w:rPr>
          <w:szCs w:val="26"/>
        </w:rPr>
        <w:t>Частота отключений потребителей</w:t>
      </w:r>
      <w:bookmarkEnd w:id="261"/>
    </w:p>
    <w:p w14:paraId="0B5BC6D1" w14:textId="1DE4BAC6" w:rsidR="00331609" w:rsidRPr="000E7345" w:rsidRDefault="00694240" w:rsidP="000B5DA2">
      <w:pPr>
        <w:spacing w:line="360" w:lineRule="auto"/>
        <w:ind w:firstLine="709"/>
        <w:jc w:val="both"/>
        <w:rPr>
          <w:sz w:val="26"/>
          <w:szCs w:val="26"/>
        </w:rPr>
      </w:pPr>
      <w:r w:rsidRPr="000E7345">
        <w:rPr>
          <w:sz w:val="26"/>
          <w:szCs w:val="26"/>
        </w:rPr>
        <w:t xml:space="preserve">Сведения о частоте и продолжительности отключений потребителей в результате аварий и инцидентов на тепловых сетях за </w:t>
      </w:r>
      <w:r w:rsidR="0047799B" w:rsidRPr="000E7345">
        <w:rPr>
          <w:sz w:val="26"/>
          <w:szCs w:val="26"/>
        </w:rPr>
        <w:t>2018-2022</w:t>
      </w:r>
      <w:r w:rsidRPr="000E7345">
        <w:rPr>
          <w:sz w:val="26"/>
          <w:szCs w:val="26"/>
        </w:rPr>
        <w:t xml:space="preserve"> гг. представлены в разделе 1.3.9. </w:t>
      </w:r>
      <w:r w:rsidR="00C42662" w:rsidRPr="000E7345">
        <w:rPr>
          <w:sz w:val="26"/>
          <w:szCs w:val="26"/>
        </w:rPr>
        <w:t xml:space="preserve">Восстановление теплоснабжения осуществлялось в сроки, предусмотренные СП 124.13330.2012 «Тепловые сети. Актуализированная редакция СНиП 41-02-2003». </w:t>
      </w:r>
    </w:p>
    <w:p w14:paraId="01B795A8" w14:textId="7AF50866" w:rsidR="0027274E" w:rsidRPr="000E7345" w:rsidRDefault="0027274E" w:rsidP="00331609">
      <w:pPr>
        <w:spacing w:line="360" w:lineRule="auto"/>
        <w:ind w:firstLine="851"/>
        <w:jc w:val="both"/>
        <w:rPr>
          <w:sz w:val="26"/>
          <w:szCs w:val="26"/>
        </w:rPr>
      </w:pPr>
    </w:p>
    <w:p w14:paraId="7C0B718F" w14:textId="0D9BDAF7" w:rsidR="0027274E" w:rsidRPr="000E7345" w:rsidRDefault="0027274E" w:rsidP="00B06944">
      <w:pPr>
        <w:pStyle w:val="04111"/>
        <w:numPr>
          <w:ilvl w:val="3"/>
          <w:numId w:val="5"/>
        </w:numPr>
        <w:spacing w:before="0" w:line="360" w:lineRule="auto"/>
        <w:ind w:left="0"/>
        <w:rPr>
          <w:szCs w:val="26"/>
        </w:rPr>
      </w:pPr>
      <w:bookmarkStart w:id="262" w:name="_Toc133564036"/>
      <w:r w:rsidRPr="000E7345">
        <w:rPr>
          <w:szCs w:val="26"/>
        </w:rPr>
        <w:t>Поток (частота) и время восстановления теплоснабжения потребителей после отключений</w:t>
      </w:r>
      <w:bookmarkEnd w:id="262"/>
    </w:p>
    <w:p w14:paraId="6025F113" w14:textId="4FE1EB3E" w:rsidR="00331609" w:rsidRPr="000E7345" w:rsidRDefault="0027274E" w:rsidP="000B5DA2">
      <w:pPr>
        <w:spacing w:line="360" w:lineRule="auto"/>
        <w:ind w:firstLine="709"/>
        <w:jc w:val="both"/>
        <w:rPr>
          <w:sz w:val="26"/>
          <w:szCs w:val="26"/>
        </w:rPr>
      </w:pPr>
      <w:r w:rsidRPr="000E7345">
        <w:rPr>
          <w:sz w:val="26"/>
          <w:szCs w:val="26"/>
        </w:rPr>
        <w:t>Среднее время, затраченное на восстановление работоспособности тепловых сетей, не превышает нормативные сроки ликвидации повреждений на тепловых сетях.</w:t>
      </w:r>
    </w:p>
    <w:p w14:paraId="0F28D2EF" w14:textId="77777777" w:rsidR="0027274E" w:rsidRPr="000E7345" w:rsidRDefault="0027274E" w:rsidP="00331609">
      <w:pPr>
        <w:spacing w:line="360" w:lineRule="auto"/>
        <w:ind w:firstLine="851"/>
        <w:jc w:val="both"/>
        <w:rPr>
          <w:sz w:val="26"/>
          <w:szCs w:val="26"/>
        </w:rPr>
      </w:pPr>
    </w:p>
    <w:p w14:paraId="45BAA41A" w14:textId="39C0210D" w:rsidR="0027274E" w:rsidRPr="000E7345" w:rsidRDefault="0027274E" w:rsidP="00B06944">
      <w:pPr>
        <w:pStyle w:val="04111"/>
        <w:numPr>
          <w:ilvl w:val="3"/>
          <w:numId w:val="5"/>
        </w:numPr>
        <w:spacing w:before="0" w:line="360" w:lineRule="auto"/>
        <w:ind w:left="0"/>
        <w:rPr>
          <w:szCs w:val="26"/>
        </w:rPr>
      </w:pPr>
      <w:bookmarkStart w:id="263" w:name="_Toc133564037"/>
      <w:r w:rsidRPr="000E7345">
        <w:rPr>
          <w:szCs w:val="26"/>
        </w:rPr>
        <w:t>Графические материалы (карты-схемы тепловых сетей и зон ненормативной надежности и безопасности теплоснабжения)</w:t>
      </w:r>
      <w:bookmarkEnd w:id="263"/>
    </w:p>
    <w:p w14:paraId="15277249" w14:textId="1F7C9586" w:rsidR="0027274E" w:rsidRPr="000E7345" w:rsidRDefault="0027274E" w:rsidP="000B5DA2">
      <w:pPr>
        <w:spacing w:line="360" w:lineRule="auto"/>
        <w:ind w:firstLine="709"/>
        <w:jc w:val="both"/>
        <w:rPr>
          <w:sz w:val="26"/>
          <w:szCs w:val="26"/>
        </w:rPr>
      </w:pPr>
      <w:r w:rsidRPr="000E7345">
        <w:rPr>
          <w:sz w:val="26"/>
          <w:szCs w:val="26"/>
        </w:rPr>
        <w:t>Карты-схемы тепловы</w:t>
      </w:r>
      <w:r w:rsidR="006152C5" w:rsidRPr="000E7345">
        <w:rPr>
          <w:sz w:val="26"/>
          <w:szCs w:val="26"/>
        </w:rPr>
        <w:t>х сетей при</w:t>
      </w:r>
      <w:r w:rsidR="004F12E0" w:rsidRPr="000E7345">
        <w:rPr>
          <w:sz w:val="26"/>
          <w:szCs w:val="26"/>
        </w:rPr>
        <w:t>ведены в пункте 1.4</w:t>
      </w:r>
      <w:r w:rsidR="006152C5" w:rsidRPr="000E7345">
        <w:rPr>
          <w:sz w:val="26"/>
          <w:szCs w:val="26"/>
        </w:rPr>
        <w:t xml:space="preserve"> </w:t>
      </w:r>
      <w:r w:rsidR="004F12E0" w:rsidRPr="000E7345">
        <w:rPr>
          <w:sz w:val="26"/>
          <w:szCs w:val="26"/>
        </w:rPr>
        <w:t>настоящей схемы теплоснабжения</w:t>
      </w:r>
      <w:r w:rsidR="006152C5" w:rsidRPr="000E7345">
        <w:rPr>
          <w:sz w:val="26"/>
          <w:szCs w:val="26"/>
        </w:rPr>
        <w:t>.</w:t>
      </w:r>
    </w:p>
    <w:p w14:paraId="3BB3B359" w14:textId="45FE81F7" w:rsidR="0027274E" w:rsidRPr="000E7345" w:rsidRDefault="006152C5" w:rsidP="000B5DA2">
      <w:pPr>
        <w:spacing w:line="360" w:lineRule="auto"/>
        <w:ind w:firstLine="709"/>
        <w:jc w:val="both"/>
        <w:rPr>
          <w:sz w:val="26"/>
          <w:szCs w:val="26"/>
        </w:rPr>
      </w:pPr>
      <w:r w:rsidRPr="000E7345">
        <w:rPr>
          <w:sz w:val="26"/>
          <w:szCs w:val="26"/>
        </w:rPr>
        <w:t>Зоны ненормативной над</w:t>
      </w:r>
      <w:r w:rsidR="0027274E" w:rsidRPr="000E7345">
        <w:rPr>
          <w:sz w:val="26"/>
          <w:szCs w:val="26"/>
        </w:rPr>
        <w:t>ежности и безопасности теплоснабжения на территории муниципального образования «Муринское городское поселение» отсутствуют.</w:t>
      </w:r>
    </w:p>
    <w:p w14:paraId="47F9BC90" w14:textId="77777777" w:rsidR="00AF47D6" w:rsidRPr="000E7345" w:rsidRDefault="00AF47D6" w:rsidP="00331609">
      <w:pPr>
        <w:spacing w:line="360" w:lineRule="auto"/>
        <w:ind w:firstLine="851"/>
        <w:jc w:val="both"/>
        <w:rPr>
          <w:sz w:val="26"/>
          <w:szCs w:val="26"/>
        </w:rPr>
        <w:sectPr w:rsidR="00AF47D6" w:rsidRPr="000E7345" w:rsidSect="00FE5F55">
          <w:pgSz w:w="11920" w:h="16840"/>
          <w:pgMar w:top="1134" w:right="567" w:bottom="567" w:left="1701" w:header="709" w:footer="357" w:gutter="0"/>
          <w:cols w:space="720"/>
          <w:docGrid w:linePitch="326"/>
        </w:sectPr>
      </w:pPr>
    </w:p>
    <w:p w14:paraId="5E08642B" w14:textId="6366C5EB" w:rsidR="0027274E" w:rsidRPr="000E7345" w:rsidRDefault="00DA5604" w:rsidP="00B06944">
      <w:pPr>
        <w:pStyle w:val="04111"/>
        <w:numPr>
          <w:ilvl w:val="3"/>
          <w:numId w:val="5"/>
        </w:numPr>
        <w:spacing w:before="0" w:line="360" w:lineRule="auto"/>
        <w:ind w:left="0"/>
        <w:rPr>
          <w:szCs w:val="26"/>
        </w:rPr>
      </w:pPr>
      <w:bookmarkStart w:id="264" w:name="_Toc133564038"/>
      <w:r w:rsidRPr="000E7345">
        <w:rPr>
          <w:szCs w:val="26"/>
        </w:rPr>
        <w:t>Р</w:t>
      </w:r>
      <w:r w:rsidR="0027274E" w:rsidRPr="000E7345">
        <w:rPr>
          <w:szCs w:val="26"/>
        </w:rPr>
        <w:t>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w:t>
      </w:r>
      <w:r w:rsidR="008374D8" w:rsidRPr="000E7345">
        <w:rPr>
          <w:szCs w:val="26"/>
        </w:rPr>
        <w:t>едерации от 17 октября 2015 г. №</w:t>
      </w:r>
      <w:r w:rsidR="0027274E" w:rsidRPr="000E7345">
        <w:rPr>
          <w:szCs w:val="26"/>
        </w:rPr>
        <w:t>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264"/>
    </w:p>
    <w:p w14:paraId="19FEACE1" w14:textId="383534E6" w:rsidR="00C42662" w:rsidRPr="000E7345" w:rsidRDefault="00C42662" w:rsidP="00C42662">
      <w:pPr>
        <w:spacing w:line="360" w:lineRule="auto"/>
        <w:ind w:firstLine="709"/>
        <w:jc w:val="both"/>
        <w:rPr>
          <w:sz w:val="26"/>
          <w:szCs w:val="26"/>
        </w:rPr>
      </w:pPr>
      <w:r w:rsidRPr="000E7345">
        <w:rPr>
          <w:sz w:val="26"/>
          <w:szCs w:val="26"/>
        </w:rPr>
        <w:t>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за отчетный период не происходило.</w:t>
      </w:r>
    </w:p>
    <w:p w14:paraId="044442E7" w14:textId="0B410780" w:rsidR="0027274E" w:rsidRPr="000E7345" w:rsidRDefault="0027274E" w:rsidP="0027274E">
      <w:pPr>
        <w:spacing w:line="360" w:lineRule="auto"/>
        <w:ind w:firstLine="851"/>
        <w:jc w:val="both"/>
        <w:rPr>
          <w:sz w:val="26"/>
          <w:szCs w:val="26"/>
        </w:rPr>
      </w:pPr>
    </w:p>
    <w:p w14:paraId="7E258D8A" w14:textId="78B7A882" w:rsidR="0027274E" w:rsidRPr="000E7345" w:rsidRDefault="00A64259" w:rsidP="00B06944">
      <w:pPr>
        <w:pStyle w:val="04111"/>
        <w:numPr>
          <w:ilvl w:val="3"/>
          <w:numId w:val="5"/>
        </w:numPr>
        <w:spacing w:before="0" w:line="360" w:lineRule="auto"/>
        <w:ind w:left="0"/>
        <w:rPr>
          <w:szCs w:val="26"/>
        </w:rPr>
      </w:pPr>
      <w:bookmarkStart w:id="265" w:name="_Toc133564039"/>
      <w:r w:rsidRPr="000E7345">
        <w:rPr>
          <w:szCs w:val="26"/>
        </w:rPr>
        <w:t>Результаты анализа времени восстановления теплоснабжения потребителей, отключенных в результате аварийных ситуаций при теплоснабжении</w:t>
      </w:r>
      <w:bookmarkEnd w:id="265"/>
    </w:p>
    <w:p w14:paraId="5FF92E61" w14:textId="77777777" w:rsidR="00C42662" w:rsidRPr="000E7345" w:rsidRDefault="00C42662" w:rsidP="00C42662">
      <w:pPr>
        <w:spacing w:line="360" w:lineRule="auto"/>
        <w:ind w:firstLine="709"/>
        <w:jc w:val="both"/>
        <w:rPr>
          <w:sz w:val="26"/>
          <w:szCs w:val="26"/>
        </w:rPr>
      </w:pPr>
      <w:r w:rsidRPr="000E7345">
        <w:rPr>
          <w:sz w:val="26"/>
          <w:szCs w:val="26"/>
        </w:rPr>
        <w:t xml:space="preserve">Сведения о восстановлении тепловых сетей отсутствуют. </w:t>
      </w:r>
    </w:p>
    <w:p w14:paraId="280AE9D1" w14:textId="394E3A65" w:rsidR="00C42662" w:rsidRPr="000E7345" w:rsidRDefault="00C42662" w:rsidP="00C42662">
      <w:pPr>
        <w:spacing w:line="360" w:lineRule="auto"/>
        <w:ind w:firstLine="709"/>
        <w:jc w:val="both"/>
        <w:rPr>
          <w:sz w:val="26"/>
          <w:szCs w:val="26"/>
        </w:rPr>
      </w:pPr>
      <w:r w:rsidRPr="000E7345">
        <w:rPr>
          <w:sz w:val="26"/>
          <w:szCs w:val="26"/>
        </w:rPr>
        <w:t>Значения времени восстановления теплоснабжения потребителей в случае аварийных отключений находится в до</w:t>
      </w:r>
      <w:r w:rsidR="00641889" w:rsidRPr="000E7345">
        <w:rPr>
          <w:sz w:val="26"/>
          <w:szCs w:val="26"/>
        </w:rPr>
        <w:t>пустимом интервале (согласно СП </w:t>
      </w:r>
      <w:r w:rsidRPr="000E7345">
        <w:rPr>
          <w:sz w:val="26"/>
          <w:szCs w:val="26"/>
        </w:rPr>
        <w:t>124.13330.2012 «Тепловые сети. Актуализированная редакция СНиП 41-02-2003»). Высокая надежность системы теплоснабжения достигается многократным резервированием тепловых сетей в границах кварталов от нескольких магистральных сетей.</w:t>
      </w:r>
    </w:p>
    <w:bookmarkEnd w:id="260"/>
    <w:p w14:paraId="44E9620C" w14:textId="77777777" w:rsidR="00C42662" w:rsidRPr="000E7345" w:rsidRDefault="00C42662" w:rsidP="000B5DA2">
      <w:pPr>
        <w:spacing w:line="360" w:lineRule="auto"/>
        <w:ind w:firstLine="709"/>
        <w:jc w:val="both"/>
        <w:rPr>
          <w:sz w:val="26"/>
          <w:szCs w:val="26"/>
        </w:rPr>
      </w:pPr>
    </w:p>
    <w:p w14:paraId="2B271716" w14:textId="77777777" w:rsidR="003F3A5F" w:rsidRPr="000E7345" w:rsidRDefault="003F3A5F" w:rsidP="003F3A5F">
      <w:pPr>
        <w:spacing w:line="360" w:lineRule="auto"/>
        <w:ind w:firstLine="851"/>
        <w:jc w:val="both"/>
        <w:rPr>
          <w:sz w:val="28"/>
          <w:szCs w:val="28"/>
        </w:rPr>
        <w:sectPr w:rsidR="003F3A5F" w:rsidRPr="000E7345" w:rsidSect="00FE5F55">
          <w:pgSz w:w="11920" w:h="16840"/>
          <w:pgMar w:top="1134" w:right="567" w:bottom="567" w:left="1701" w:header="709" w:footer="357" w:gutter="0"/>
          <w:cols w:space="720"/>
          <w:docGrid w:linePitch="326"/>
        </w:sectPr>
      </w:pPr>
    </w:p>
    <w:p w14:paraId="2B271717" w14:textId="75F25833" w:rsidR="003F3A5F" w:rsidRPr="000E7345" w:rsidRDefault="003F3A5F" w:rsidP="00ED0395">
      <w:pPr>
        <w:pStyle w:val="0311"/>
        <w:keepNext w:val="0"/>
        <w:keepLines w:val="0"/>
        <w:widowControl w:val="0"/>
        <w:spacing w:before="0" w:line="360" w:lineRule="auto"/>
      </w:pPr>
      <w:bookmarkStart w:id="266" w:name="_Toc70431668"/>
      <w:bookmarkStart w:id="267" w:name="_Toc133564040"/>
      <w:r w:rsidRPr="000E7345">
        <w:t>Технико-экономические показатели теплоснабжающих и теплосетевых организаций</w:t>
      </w:r>
      <w:bookmarkEnd w:id="266"/>
      <w:bookmarkEnd w:id="267"/>
    </w:p>
    <w:p w14:paraId="2B271719" w14:textId="77777777" w:rsidR="003F3A5F" w:rsidRPr="000E7345" w:rsidRDefault="003F3A5F" w:rsidP="007F5920">
      <w:pPr>
        <w:spacing w:line="360" w:lineRule="auto"/>
        <w:ind w:firstLine="709"/>
        <w:jc w:val="both"/>
        <w:rPr>
          <w:sz w:val="26"/>
          <w:szCs w:val="26"/>
        </w:rPr>
      </w:pPr>
      <w:r w:rsidRPr="000E7345">
        <w:rPr>
          <w:sz w:val="26"/>
          <w:szCs w:val="26"/>
        </w:rPr>
        <w:t>Согласно Постановлению Правительства РФ №1140 от 30.12.2009 г. «Об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 раскрытию подлежит информация:</w:t>
      </w:r>
    </w:p>
    <w:p w14:paraId="2B27171A" w14:textId="77777777" w:rsidR="003F3A5F" w:rsidRPr="000E7345" w:rsidRDefault="003F3A5F" w:rsidP="007F5920">
      <w:pPr>
        <w:spacing w:line="360" w:lineRule="auto"/>
        <w:ind w:firstLine="709"/>
        <w:jc w:val="both"/>
        <w:rPr>
          <w:sz w:val="26"/>
          <w:szCs w:val="26"/>
        </w:rPr>
      </w:pPr>
      <w:r w:rsidRPr="000E7345">
        <w:rPr>
          <w:sz w:val="26"/>
          <w:szCs w:val="26"/>
        </w:rPr>
        <w:t>а) о ценах (тарифах) на регулируемые товары и услуги и надбавках к этим ценам (тарифам);</w:t>
      </w:r>
    </w:p>
    <w:p w14:paraId="2B27171B" w14:textId="77777777" w:rsidR="003F3A5F" w:rsidRPr="000E7345" w:rsidRDefault="003F3A5F" w:rsidP="007F5920">
      <w:pPr>
        <w:spacing w:line="360" w:lineRule="auto"/>
        <w:ind w:firstLine="709"/>
        <w:jc w:val="both"/>
        <w:rPr>
          <w:sz w:val="26"/>
          <w:szCs w:val="26"/>
        </w:rPr>
      </w:pPr>
      <w:r w:rsidRPr="000E7345">
        <w:rPr>
          <w:sz w:val="26"/>
          <w:szCs w:val="26"/>
        </w:rPr>
        <w:t>б)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14:paraId="2B27171C" w14:textId="77777777" w:rsidR="003F3A5F" w:rsidRPr="000E7345" w:rsidRDefault="003F3A5F" w:rsidP="007F5920">
      <w:pPr>
        <w:spacing w:line="360" w:lineRule="auto"/>
        <w:ind w:firstLine="709"/>
        <w:jc w:val="both"/>
        <w:rPr>
          <w:sz w:val="26"/>
          <w:szCs w:val="26"/>
        </w:rPr>
      </w:pPr>
      <w:r w:rsidRPr="000E7345">
        <w:rPr>
          <w:sz w:val="26"/>
          <w:szCs w:val="26"/>
        </w:rPr>
        <w:t>в) 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14:paraId="2B27171D" w14:textId="77777777" w:rsidR="003F3A5F" w:rsidRPr="000E7345" w:rsidRDefault="003F3A5F" w:rsidP="007F5920">
      <w:pPr>
        <w:spacing w:line="360" w:lineRule="auto"/>
        <w:ind w:firstLine="709"/>
        <w:jc w:val="both"/>
        <w:rPr>
          <w:sz w:val="26"/>
          <w:szCs w:val="26"/>
        </w:rPr>
      </w:pPr>
      <w:r w:rsidRPr="000E7345">
        <w:rPr>
          <w:sz w:val="26"/>
          <w:szCs w:val="26"/>
        </w:rPr>
        <w:t>г) об инвестиционных программах и отчетах об их реализации;</w:t>
      </w:r>
    </w:p>
    <w:p w14:paraId="2B27171E" w14:textId="77777777" w:rsidR="003F3A5F" w:rsidRPr="000E7345" w:rsidRDefault="003F3A5F" w:rsidP="007F5920">
      <w:pPr>
        <w:spacing w:line="360" w:lineRule="auto"/>
        <w:ind w:firstLine="709"/>
        <w:jc w:val="both"/>
        <w:rPr>
          <w:sz w:val="26"/>
          <w:szCs w:val="26"/>
        </w:rPr>
      </w:pPr>
      <w:r w:rsidRPr="000E7345">
        <w:rPr>
          <w:sz w:val="26"/>
          <w:szCs w:val="26"/>
        </w:rPr>
        <w:t>д) 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14:paraId="2B27171F" w14:textId="77777777" w:rsidR="003F3A5F" w:rsidRPr="000E7345" w:rsidRDefault="003F3A5F" w:rsidP="007F5920">
      <w:pPr>
        <w:spacing w:line="360" w:lineRule="auto"/>
        <w:ind w:firstLine="709"/>
        <w:jc w:val="both"/>
        <w:rPr>
          <w:sz w:val="26"/>
          <w:szCs w:val="26"/>
        </w:rPr>
      </w:pPr>
      <w:r w:rsidRPr="000E7345">
        <w:rPr>
          <w:sz w:val="26"/>
          <w:szCs w:val="26"/>
        </w:rPr>
        <w:t>е) об условиях, на которых осуществляется поставка регулируемых товаров и (или) оказание регулируемых услуг;</w:t>
      </w:r>
    </w:p>
    <w:p w14:paraId="2B271720" w14:textId="77777777" w:rsidR="003F3A5F" w:rsidRPr="000E7345" w:rsidRDefault="003F3A5F" w:rsidP="007F5920">
      <w:pPr>
        <w:spacing w:line="360" w:lineRule="auto"/>
        <w:ind w:firstLine="709"/>
        <w:jc w:val="both"/>
        <w:rPr>
          <w:sz w:val="26"/>
          <w:szCs w:val="26"/>
        </w:rPr>
      </w:pPr>
      <w:r w:rsidRPr="000E7345">
        <w:rPr>
          <w:sz w:val="26"/>
          <w:szCs w:val="26"/>
        </w:rPr>
        <w:t>ж) о порядке выполнения технологических, технических и других мероприятий, связанных с подключением к системе теплоснабжения.</w:t>
      </w:r>
    </w:p>
    <w:p w14:paraId="197E15C5" w14:textId="746D77BD" w:rsidR="0053749B" w:rsidRPr="000E7345" w:rsidRDefault="0053749B" w:rsidP="0053749B">
      <w:pPr>
        <w:spacing w:line="360" w:lineRule="auto"/>
        <w:ind w:firstLine="709"/>
        <w:jc w:val="both"/>
        <w:rPr>
          <w:sz w:val="26"/>
          <w:szCs w:val="26"/>
        </w:rPr>
      </w:pPr>
      <w:r w:rsidRPr="000E7345">
        <w:rPr>
          <w:sz w:val="26"/>
          <w:szCs w:val="26"/>
        </w:rPr>
        <w:t>Описание результатов хозяйственной деятельности осуществлено в соответствии с требованиями, устанавливаемыми Правительством Российской Федерации в стандартах раскрытия информации теплоснабжающими и теплосетевыми организациями.</w:t>
      </w:r>
    </w:p>
    <w:p w14:paraId="3FCBC9B6" w14:textId="77777777" w:rsidR="0030658C" w:rsidRPr="000E7345" w:rsidRDefault="0030658C" w:rsidP="0030658C">
      <w:pPr>
        <w:spacing w:line="360" w:lineRule="auto"/>
        <w:ind w:firstLine="709"/>
        <w:jc w:val="both"/>
        <w:rPr>
          <w:sz w:val="26"/>
          <w:szCs w:val="26"/>
        </w:rPr>
      </w:pPr>
    </w:p>
    <w:p w14:paraId="08062D6D" w14:textId="77777777" w:rsidR="0030658C" w:rsidRPr="000E7345" w:rsidRDefault="0030658C" w:rsidP="0030658C">
      <w:pPr>
        <w:spacing w:line="360" w:lineRule="auto"/>
        <w:ind w:firstLine="851"/>
        <w:jc w:val="both"/>
        <w:rPr>
          <w:sz w:val="26"/>
          <w:szCs w:val="26"/>
        </w:rPr>
        <w:sectPr w:rsidR="0030658C" w:rsidRPr="000E7345" w:rsidSect="00FE5F55">
          <w:pgSz w:w="11920" w:h="16840"/>
          <w:pgMar w:top="1134" w:right="567" w:bottom="567" w:left="1701" w:header="709" w:footer="357" w:gutter="0"/>
          <w:cols w:space="720"/>
          <w:docGrid w:linePitch="326"/>
        </w:sectPr>
      </w:pPr>
    </w:p>
    <w:p w14:paraId="2B271721" w14:textId="65324E37" w:rsidR="003F3A5F" w:rsidRPr="000E7345" w:rsidRDefault="00EC70D0" w:rsidP="00EC70D0">
      <w:pPr>
        <w:spacing w:line="360" w:lineRule="auto"/>
        <w:ind w:firstLine="709"/>
        <w:jc w:val="both"/>
        <w:rPr>
          <w:sz w:val="26"/>
          <w:szCs w:val="26"/>
        </w:rPr>
      </w:pPr>
      <w:r w:rsidRPr="000E7345">
        <w:rPr>
          <w:sz w:val="26"/>
          <w:szCs w:val="26"/>
        </w:rPr>
        <w:t xml:space="preserve">Основные показатели деятельности </w:t>
      </w:r>
      <w:r w:rsidR="003F3A5F" w:rsidRPr="000E7345">
        <w:rPr>
          <w:sz w:val="26"/>
          <w:szCs w:val="26"/>
        </w:rPr>
        <w:t>ООО «Петербургтепло</w:t>
      </w:r>
      <w:r w:rsidR="009435B7" w:rsidRPr="000E7345">
        <w:rPr>
          <w:sz w:val="26"/>
          <w:szCs w:val="26"/>
        </w:rPr>
        <w:t xml:space="preserve">энерго» представлены в таблице </w:t>
      </w:r>
      <w:r w:rsidR="009435B7" w:rsidRPr="000E7345">
        <w:rPr>
          <w:sz w:val="26"/>
          <w:szCs w:val="26"/>
        </w:rPr>
        <w:fldChar w:fldCharType="begin"/>
      </w:r>
      <w:r w:rsidR="009435B7" w:rsidRPr="000E7345">
        <w:rPr>
          <w:sz w:val="26"/>
          <w:szCs w:val="26"/>
        </w:rPr>
        <w:instrText xml:space="preserve"> REF  _Ref92984642 \h \r \t </w:instrText>
      </w:r>
      <w:r w:rsidR="00C4254C"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73</w:t>
      </w:r>
      <w:r w:rsidR="009435B7" w:rsidRPr="000E7345">
        <w:rPr>
          <w:sz w:val="26"/>
          <w:szCs w:val="26"/>
        </w:rPr>
        <w:fldChar w:fldCharType="end"/>
      </w:r>
      <w:r w:rsidR="003F3A5F" w:rsidRPr="000E7345">
        <w:rPr>
          <w:sz w:val="26"/>
          <w:szCs w:val="26"/>
        </w:rPr>
        <w:t>.</w:t>
      </w:r>
    </w:p>
    <w:p w14:paraId="2B271726" w14:textId="2C138E56" w:rsidR="003F3A5F" w:rsidRPr="000E7345" w:rsidRDefault="00EC70D0" w:rsidP="00447233">
      <w:pPr>
        <w:pStyle w:val="-0"/>
        <w:numPr>
          <w:ilvl w:val="0"/>
          <w:numId w:val="22"/>
        </w:numPr>
        <w:tabs>
          <w:tab w:val="left" w:pos="1418"/>
          <w:tab w:val="left" w:pos="9067"/>
        </w:tabs>
        <w:ind w:left="0" w:firstLine="0"/>
        <w:rPr>
          <w:rFonts w:eastAsiaTheme="minorEastAsia"/>
          <w:lang w:eastAsia="en-US"/>
        </w:rPr>
      </w:pPr>
      <w:bookmarkStart w:id="268" w:name="_Ref92984642"/>
      <w:r w:rsidRPr="000E7345">
        <w:rPr>
          <w:rFonts w:eastAsiaTheme="minorEastAsia"/>
          <w:lang w:eastAsia="en-US"/>
        </w:rPr>
        <w:t>Основные технико-экономические п</w:t>
      </w:r>
      <w:r w:rsidR="003F3A5F" w:rsidRPr="000E7345">
        <w:rPr>
          <w:rFonts w:eastAsiaTheme="minorEastAsia"/>
          <w:lang w:eastAsia="en-US"/>
        </w:rPr>
        <w:t xml:space="preserve">оказатели </w:t>
      </w:r>
      <w:r w:rsidRPr="000E7345">
        <w:rPr>
          <w:rFonts w:eastAsiaTheme="minorEastAsia"/>
          <w:lang w:eastAsia="en-US"/>
        </w:rPr>
        <w:t>деятельности ООО </w:t>
      </w:r>
      <w:r w:rsidR="00855342" w:rsidRPr="000E7345">
        <w:rPr>
          <w:rFonts w:eastAsiaTheme="minorEastAsia"/>
          <w:lang w:eastAsia="en-US"/>
        </w:rPr>
        <w:t>«Петербургте</w:t>
      </w:r>
      <w:r w:rsidR="003F3A5F" w:rsidRPr="000E7345">
        <w:rPr>
          <w:rFonts w:eastAsiaTheme="minorEastAsia"/>
          <w:lang w:eastAsia="en-US"/>
        </w:rPr>
        <w:t>п</w:t>
      </w:r>
      <w:r w:rsidR="00855342" w:rsidRPr="000E7345">
        <w:rPr>
          <w:rFonts w:eastAsiaTheme="minorEastAsia"/>
          <w:lang w:eastAsia="en-US"/>
        </w:rPr>
        <w:t>л</w:t>
      </w:r>
      <w:r w:rsidR="003F3A5F" w:rsidRPr="000E7345">
        <w:rPr>
          <w:rFonts w:eastAsiaTheme="minorEastAsia"/>
          <w:lang w:eastAsia="en-US"/>
        </w:rPr>
        <w:t>оэнерго»</w:t>
      </w:r>
      <w:bookmarkEnd w:id="268"/>
    </w:p>
    <w:tbl>
      <w:tblPr>
        <w:tblW w:w="5000" w:type="pct"/>
        <w:tblLayout w:type="fixed"/>
        <w:tblLook w:val="04A0" w:firstRow="1" w:lastRow="0" w:firstColumn="1" w:lastColumn="0" w:noHBand="0" w:noVBand="1"/>
      </w:tblPr>
      <w:tblGrid>
        <w:gridCol w:w="606"/>
        <w:gridCol w:w="3222"/>
        <w:gridCol w:w="1132"/>
        <w:gridCol w:w="1982"/>
        <w:gridCol w:w="1558"/>
        <w:gridCol w:w="1142"/>
      </w:tblGrid>
      <w:tr w:rsidR="00B52A73" w:rsidRPr="000E7345" w14:paraId="34229910" w14:textId="77777777" w:rsidTr="00B52A73">
        <w:trPr>
          <w:trHeight w:val="20"/>
          <w:tblHeader/>
        </w:trPr>
        <w:tc>
          <w:tcPr>
            <w:tcW w:w="3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7AC050" w14:textId="77777777" w:rsidR="00B52A73" w:rsidRPr="000E7345" w:rsidRDefault="00B52A73" w:rsidP="00B52A73">
            <w:pPr>
              <w:jc w:val="center"/>
              <w:rPr>
                <w:b/>
                <w:bCs/>
                <w:color w:val="000000"/>
                <w:sz w:val="20"/>
                <w:szCs w:val="20"/>
              </w:rPr>
            </w:pPr>
            <w:r w:rsidRPr="000E7345">
              <w:rPr>
                <w:b/>
                <w:bCs/>
                <w:color w:val="000000"/>
                <w:sz w:val="20"/>
                <w:szCs w:val="20"/>
              </w:rPr>
              <w:t>№ п/п</w:t>
            </w:r>
          </w:p>
        </w:tc>
        <w:tc>
          <w:tcPr>
            <w:tcW w:w="16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307A6E" w14:textId="77777777" w:rsidR="00B52A73" w:rsidRPr="000E7345" w:rsidRDefault="00B52A73" w:rsidP="00B52A73">
            <w:pPr>
              <w:jc w:val="center"/>
              <w:rPr>
                <w:b/>
                <w:bCs/>
                <w:color w:val="000000"/>
                <w:sz w:val="20"/>
                <w:szCs w:val="20"/>
              </w:rPr>
            </w:pPr>
            <w:r w:rsidRPr="000E7345">
              <w:rPr>
                <w:b/>
                <w:bCs/>
                <w:color w:val="000000"/>
                <w:sz w:val="20"/>
                <w:szCs w:val="20"/>
              </w:rPr>
              <w:t>Показатели</w:t>
            </w:r>
          </w:p>
        </w:tc>
        <w:tc>
          <w:tcPr>
            <w:tcW w:w="5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D59EBC" w14:textId="77777777" w:rsidR="00B52A73" w:rsidRPr="000E7345" w:rsidRDefault="00B52A73" w:rsidP="00B52A73">
            <w:pPr>
              <w:jc w:val="center"/>
              <w:rPr>
                <w:b/>
                <w:bCs/>
                <w:color w:val="000000"/>
                <w:sz w:val="20"/>
                <w:szCs w:val="20"/>
              </w:rPr>
            </w:pPr>
            <w:r w:rsidRPr="000E7345">
              <w:rPr>
                <w:b/>
                <w:bCs/>
                <w:color w:val="000000"/>
                <w:sz w:val="20"/>
                <w:szCs w:val="20"/>
              </w:rPr>
              <w:t>Ед. изм.</w:t>
            </w:r>
          </w:p>
        </w:tc>
        <w:tc>
          <w:tcPr>
            <w:tcW w:w="2428" w:type="pct"/>
            <w:gridSpan w:val="3"/>
            <w:tcBorders>
              <w:top w:val="single" w:sz="4" w:space="0" w:color="auto"/>
              <w:left w:val="nil"/>
              <w:bottom w:val="single" w:sz="4" w:space="0" w:color="auto"/>
              <w:right w:val="single" w:sz="4" w:space="0" w:color="auto"/>
            </w:tcBorders>
            <w:shd w:val="clear" w:color="auto" w:fill="auto"/>
            <w:vAlign w:val="center"/>
            <w:hideMark/>
          </w:tcPr>
          <w:p w14:paraId="3C3764CB" w14:textId="77777777" w:rsidR="00B52A73" w:rsidRPr="000E7345" w:rsidRDefault="00B52A73" w:rsidP="00B52A73">
            <w:pPr>
              <w:jc w:val="center"/>
              <w:rPr>
                <w:b/>
                <w:bCs/>
                <w:color w:val="000000"/>
                <w:sz w:val="20"/>
                <w:szCs w:val="20"/>
              </w:rPr>
            </w:pPr>
            <w:r w:rsidRPr="000E7345">
              <w:rPr>
                <w:b/>
                <w:bCs/>
                <w:color w:val="000000"/>
                <w:sz w:val="20"/>
                <w:szCs w:val="20"/>
              </w:rPr>
              <w:t>2022</w:t>
            </w:r>
          </w:p>
        </w:tc>
      </w:tr>
      <w:tr w:rsidR="00B52A73" w:rsidRPr="000E7345" w14:paraId="11C1361F" w14:textId="77777777" w:rsidTr="00B52A73">
        <w:trPr>
          <w:trHeight w:val="20"/>
          <w:tblHeader/>
        </w:trPr>
        <w:tc>
          <w:tcPr>
            <w:tcW w:w="31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E56C212" w14:textId="77777777" w:rsidR="00B52A73" w:rsidRPr="000E7345" w:rsidRDefault="00B52A73" w:rsidP="00B52A73">
            <w:pPr>
              <w:rPr>
                <w:b/>
                <w:bCs/>
                <w:color w:val="000000"/>
                <w:sz w:val="20"/>
                <w:szCs w:val="20"/>
              </w:rPr>
            </w:pPr>
          </w:p>
        </w:tc>
        <w:tc>
          <w:tcPr>
            <w:tcW w:w="167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15FFC69" w14:textId="77777777" w:rsidR="00B52A73" w:rsidRPr="000E7345" w:rsidRDefault="00B52A73" w:rsidP="00B52A73">
            <w:pPr>
              <w:rPr>
                <w:b/>
                <w:bCs/>
                <w:color w:val="000000"/>
                <w:sz w:val="20"/>
                <w:szCs w:val="20"/>
              </w:rPr>
            </w:pPr>
          </w:p>
        </w:tc>
        <w:tc>
          <w:tcPr>
            <w:tcW w:w="58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633A1C" w14:textId="77777777" w:rsidR="00B52A73" w:rsidRPr="000E7345" w:rsidRDefault="00B52A73" w:rsidP="00B52A73">
            <w:pPr>
              <w:rPr>
                <w:b/>
                <w:bCs/>
                <w:color w:val="000000"/>
                <w:sz w:val="20"/>
                <w:szCs w:val="20"/>
              </w:rPr>
            </w:pPr>
          </w:p>
        </w:tc>
        <w:tc>
          <w:tcPr>
            <w:tcW w:w="1028" w:type="pct"/>
            <w:tcBorders>
              <w:top w:val="nil"/>
              <w:left w:val="nil"/>
              <w:bottom w:val="single" w:sz="4" w:space="0" w:color="auto"/>
              <w:right w:val="single" w:sz="4" w:space="0" w:color="auto"/>
            </w:tcBorders>
            <w:shd w:val="clear" w:color="auto" w:fill="auto"/>
            <w:vAlign w:val="center"/>
            <w:hideMark/>
          </w:tcPr>
          <w:p w14:paraId="7BB92893" w14:textId="77777777" w:rsidR="00B52A73" w:rsidRPr="000E7345" w:rsidRDefault="00B52A73" w:rsidP="00B52A73">
            <w:pPr>
              <w:jc w:val="center"/>
              <w:rPr>
                <w:b/>
                <w:bCs/>
                <w:color w:val="000000"/>
                <w:sz w:val="20"/>
                <w:szCs w:val="20"/>
              </w:rPr>
            </w:pPr>
            <w:r w:rsidRPr="000E7345">
              <w:rPr>
                <w:b/>
                <w:bCs/>
                <w:color w:val="000000"/>
                <w:sz w:val="20"/>
                <w:szCs w:val="20"/>
              </w:rPr>
              <w:t>Общее(пр-во + передача)</w:t>
            </w:r>
          </w:p>
        </w:tc>
        <w:tc>
          <w:tcPr>
            <w:tcW w:w="808" w:type="pct"/>
            <w:tcBorders>
              <w:top w:val="nil"/>
              <w:left w:val="nil"/>
              <w:bottom w:val="single" w:sz="4" w:space="0" w:color="auto"/>
              <w:right w:val="single" w:sz="4" w:space="0" w:color="auto"/>
            </w:tcBorders>
            <w:shd w:val="clear" w:color="auto" w:fill="auto"/>
            <w:vAlign w:val="center"/>
            <w:hideMark/>
          </w:tcPr>
          <w:p w14:paraId="09567888" w14:textId="77777777" w:rsidR="00B52A73" w:rsidRPr="000E7345" w:rsidRDefault="00B52A73" w:rsidP="00B52A73">
            <w:pPr>
              <w:jc w:val="center"/>
              <w:rPr>
                <w:b/>
                <w:bCs/>
                <w:color w:val="000000"/>
                <w:sz w:val="20"/>
                <w:szCs w:val="20"/>
              </w:rPr>
            </w:pPr>
            <w:r w:rsidRPr="000E7345">
              <w:rPr>
                <w:b/>
                <w:bCs/>
                <w:color w:val="000000"/>
                <w:sz w:val="20"/>
                <w:szCs w:val="20"/>
              </w:rPr>
              <w:t>Производство</w:t>
            </w:r>
          </w:p>
        </w:tc>
        <w:tc>
          <w:tcPr>
            <w:tcW w:w="592" w:type="pct"/>
            <w:tcBorders>
              <w:top w:val="nil"/>
              <w:left w:val="nil"/>
              <w:bottom w:val="single" w:sz="4" w:space="0" w:color="auto"/>
              <w:right w:val="single" w:sz="4" w:space="0" w:color="auto"/>
            </w:tcBorders>
            <w:shd w:val="clear" w:color="auto" w:fill="auto"/>
            <w:vAlign w:val="center"/>
            <w:hideMark/>
          </w:tcPr>
          <w:p w14:paraId="555AA6E3" w14:textId="77777777" w:rsidR="00B52A73" w:rsidRPr="000E7345" w:rsidRDefault="00B52A73" w:rsidP="00B52A73">
            <w:pPr>
              <w:jc w:val="center"/>
              <w:rPr>
                <w:b/>
                <w:bCs/>
                <w:color w:val="000000"/>
                <w:sz w:val="20"/>
                <w:szCs w:val="20"/>
              </w:rPr>
            </w:pPr>
            <w:r w:rsidRPr="000E7345">
              <w:rPr>
                <w:b/>
                <w:bCs/>
                <w:color w:val="000000"/>
                <w:sz w:val="20"/>
                <w:szCs w:val="20"/>
              </w:rPr>
              <w:t>Передача</w:t>
            </w:r>
          </w:p>
        </w:tc>
      </w:tr>
      <w:tr w:rsidR="00B52A73" w:rsidRPr="000E7345" w14:paraId="56073283"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3C460D11" w14:textId="77777777" w:rsidR="00B52A73" w:rsidRPr="000E7345" w:rsidRDefault="00B52A73" w:rsidP="00B52A73">
            <w:pPr>
              <w:jc w:val="center"/>
              <w:rPr>
                <w:color w:val="000000"/>
                <w:sz w:val="20"/>
                <w:szCs w:val="20"/>
              </w:rPr>
            </w:pPr>
            <w:r w:rsidRPr="000E7345">
              <w:rPr>
                <w:color w:val="000000"/>
                <w:sz w:val="20"/>
                <w:szCs w:val="20"/>
              </w:rPr>
              <w:t>I</w:t>
            </w:r>
          </w:p>
        </w:tc>
        <w:tc>
          <w:tcPr>
            <w:tcW w:w="1671" w:type="pct"/>
            <w:tcBorders>
              <w:top w:val="nil"/>
              <w:left w:val="nil"/>
              <w:bottom w:val="single" w:sz="4" w:space="0" w:color="auto"/>
              <w:right w:val="single" w:sz="4" w:space="0" w:color="auto"/>
            </w:tcBorders>
            <w:shd w:val="clear" w:color="auto" w:fill="auto"/>
            <w:noWrap/>
            <w:vAlign w:val="center"/>
            <w:hideMark/>
          </w:tcPr>
          <w:p w14:paraId="66701BCA" w14:textId="77777777" w:rsidR="00B52A73" w:rsidRPr="000E7345" w:rsidRDefault="00B52A73" w:rsidP="00B52A73">
            <w:pPr>
              <w:rPr>
                <w:b/>
                <w:bCs/>
                <w:color w:val="000000"/>
                <w:sz w:val="20"/>
                <w:szCs w:val="20"/>
              </w:rPr>
            </w:pPr>
            <w:r w:rsidRPr="000E7345">
              <w:rPr>
                <w:b/>
                <w:bCs/>
                <w:color w:val="000000"/>
                <w:sz w:val="20"/>
                <w:szCs w:val="20"/>
              </w:rPr>
              <w:t>Расчет подконтрольных расходов (операционные расходы)</w:t>
            </w:r>
          </w:p>
        </w:tc>
        <w:tc>
          <w:tcPr>
            <w:tcW w:w="587" w:type="pct"/>
            <w:tcBorders>
              <w:top w:val="nil"/>
              <w:left w:val="nil"/>
              <w:bottom w:val="single" w:sz="4" w:space="0" w:color="auto"/>
              <w:right w:val="single" w:sz="4" w:space="0" w:color="auto"/>
            </w:tcBorders>
            <w:shd w:val="clear" w:color="auto" w:fill="auto"/>
            <w:noWrap/>
            <w:vAlign w:val="center"/>
            <w:hideMark/>
          </w:tcPr>
          <w:p w14:paraId="75E713AF" w14:textId="77777777" w:rsidR="00B52A73" w:rsidRPr="000E7345" w:rsidRDefault="00B52A73" w:rsidP="00B52A73">
            <w:pPr>
              <w:rPr>
                <w:color w:val="000000"/>
                <w:sz w:val="20"/>
                <w:szCs w:val="20"/>
              </w:rPr>
            </w:pPr>
            <w:r w:rsidRPr="000E7345">
              <w:rPr>
                <w:color w:val="000000"/>
                <w:sz w:val="20"/>
                <w:szCs w:val="20"/>
              </w:rPr>
              <w:t> </w:t>
            </w:r>
          </w:p>
        </w:tc>
        <w:tc>
          <w:tcPr>
            <w:tcW w:w="1028" w:type="pct"/>
            <w:tcBorders>
              <w:top w:val="nil"/>
              <w:left w:val="nil"/>
              <w:bottom w:val="single" w:sz="4" w:space="0" w:color="auto"/>
              <w:right w:val="single" w:sz="4" w:space="0" w:color="auto"/>
            </w:tcBorders>
            <w:shd w:val="clear" w:color="auto" w:fill="auto"/>
            <w:noWrap/>
            <w:vAlign w:val="center"/>
            <w:hideMark/>
          </w:tcPr>
          <w:p w14:paraId="3CEB11B7" w14:textId="77777777" w:rsidR="00B52A73" w:rsidRPr="000E7345" w:rsidRDefault="00B52A73" w:rsidP="00B52A73">
            <w:pPr>
              <w:rPr>
                <w:color w:val="000000"/>
                <w:sz w:val="20"/>
                <w:szCs w:val="20"/>
              </w:rPr>
            </w:pPr>
            <w:r w:rsidRPr="000E7345">
              <w:rPr>
                <w:color w:val="000000"/>
                <w:sz w:val="20"/>
                <w:szCs w:val="20"/>
              </w:rPr>
              <w:t> </w:t>
            </w:r>
          </w:p>
        </w:tc>
        <w:tc>
          <w:tcPr>
            <w:tcW w:w="808" w:type="pct"/>
            <w:tcBorders>
              <w:top w:val="nil"/>
              <w:left w:val="nil"/>
              <w:bottom w:val="single" w:sz="4" w:space="0" w:color="auto"/>
              <w:right w:val="single" w:sz="4" w:space="0" w:color="auto"/>
            </w:tcBorders>
            <w:shd w:val="clear" w:color="auto" w:fill="auto"/>
            <w:vAlign w:val="center"/>
            <w:hideMark/>
          </w:tcPr>
          <w:p w14:paraId="21137E1D" w14:textId="77777777" w:rsidR="00B52A73" w:rsidRPr="000E7345" w:rsidRDefault="00B52A73" w:rsidP="00B52A73">
            <w:pPr>
              <w:jc w:val="center"/>
              <w:rPr>
                <w:color w:val="000000"/>
                <w:sz w:val="20"/>
                <w:szCs w:val="20"/>
              </w:rPr>
            </w:pPr>
            <w:r w:rsidRPr="000E7345">
              <w:rPr>
                <w:color w:val="000000"/>
                <w:sz w:val="20"/>
                <w:szCs w:val="20"/>
              </w:rPr>
              <w:t> </w:t>
            </w:r>
          </w:p>
        </w:tc>
        <w:tc>
          <w:tcPr>
            <w:tcW w:w="592" w:type="pct"/>
            <w:tcBorders>
              <w:top w:val="nil"/>
              <w:left w:val="nil"/>
              <w:bottom w:val="single" w:sz="4" w:space="0" w:color="auto"/>
              <w:right w:val="single" w:sz="4" w:space="0" w:color="auto"/>
            </w:tcBorders>
            <w:shd w:val="clear" w:color="auto" w:fill="auto"/>
            <w:noWrap/>
            <w:vAlign w:val="center"/>
            <w:hideMark/>
          </w:tcPr>
          <w:p w14:paraId="03D9CFD8" w14:textId="77777777" w:rsidR="00B52A73" w:rsidRPr="000E7345" w:rsidRDefault="00B52A73" w:rsidP="00B52A73">
            <w:pPr>
              <w:rPr>
                <w:color w:val="000000"/>
                <w:sz w:val="20"/>
                <w:szCs w:val="20"/>
              </w:rPr>
            </w:pPr>
            <w:r w:rsidRPr="000E7345">
              <w:rPr>
                <w:color w:val="000000"/>
                <w:sz w:val="20"/>
                <w:szCs w:val="20"/>
              </w:rPr>
              <w:t> </w:t>
            </w:r>
          </w:p>
        </w:tc>
      </w:tr>
      <w:tr w:rsidR="00B52A73" w:rsidRPr="000E7345" w14:paraId="4AAC7FBF"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6D29A966" w14:textId="77777777" w:rsidR="00B52A73" w:rsidRPr="000E7345" w:rsidRDefault="00B52A73" w:rsidP="00B52A73">
            <w:pPr>
              <w:jc w:val="center"/>
              <w:rPr>
                <w:color w:val="000000"/>
                <w:sz w:val="20"/>
                <w:szCs w:val="20"/>
              </w:rPr>
            </w:pPr>
            <w:r w:rsidRPr="000E7345">
              <w:rPr>
                <w:color w:val="000000"/>
                <w:sz w:val="20"/>
                <w:szCs w:val="20"/>
              </w:rPr>
              <w:t>1</w:t>
            </w:r>
          </w:p>
        </w:tc>
        <w:tc>
          <w:tcPr>
            <w:tcW w:w="1671" w:type="pct"/>
            <w:tcBorders>
              <w:top w:val="nil"/>
              <w:left w:val="nil"/>
              <w:bottom w:val="single" w:sz="4" w:space="0" w:color="auto"/>
              <w:right w:val="single" w:sz="4" w:space="0" w:color="auto"/>
            </w:tcBorders>
            <w:shd w:val="clear" w:color="auto" w:fill="auto"/>
            <w:vAlign w:val="center"/>
            <w:hideMark/>
          </w:tcPr>
          <w:p w14:paraId="725497C7" w14:textId="77777777" w:rsidR="00B52A73" w:rsidRPr="000E7345" w:rsidRDefault="00B52A73" w:rsidP="00B52A73">
            <w:pPr>
              <w:rPr>
                <w:color w:val="000000"/>
                <w:sz w:val="20"/>
                <w:szCs w:val="20"/>
              </w:rPr>
            </w:pPr>
            <w:r w:rsidRPr="000E7345">
              <w:rPr>
                <w:color w:val="000000"/>
                <w:sz w:val="20"/>
                <w:szCs w:val="20"/>
              </w:rPr>
              <w:t>Расходы на приобретение сырья и материалов</w:t>
            </w:r>
          </w:p>
        </w:tc>
        <w:tc>
          <w:tcPr>
            <w:tcW w:w="587" w:type="pct"/>
            <w:tcBorders>
              <w:top w:val="nil"/>
              <w:left w:val="nil"/>
              <w:bottom w:val="single" w:sz="4" w:space="0" w:color="auto"/>
              <w:right w:val="single" w:sz="4" w:space="0" w:color="auto"/>
            </w:tcBorders>
            <w:shd w:val="clear" w:color="auto" w:fill="auto"/>
            <w:vAlign w:val="center"/>
            <w:hideMark/>
          </w:tcPr>
          <w:p w14:paraId="324F9286"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31B4E171" w14:textId="77777777" w:rsidR="00B52A73" w:rsidRPr="000E7345" w:rsidRDefault="00B52A73" w:rsidP="00B52A73">
            <w:pPr>
              <w:jc w:val="center"/>
              <w:rPr>
                <w:color w:val="000000"/>
                <w:sz w:val="20"/>
                <w:szCs w:val="20"/>
              </w:rPr>
            </w:pPr>
            <w:r w:rsidRPr="000E7345">
              <w:rPr>
                <w:color w:val="000000"/>
                <w:sz w:val="20"/>
                <w:szCs w:val="20"/>
              </w:rPr>
              <w:t>382,02</w:t>
            </w:r>
          </w:p>
        </w:tc>
        <w:tc>
          <w:tcPr>
            <w:tcW w:w="808" w:type="pct"/>
            <w:tcBorders>
              <w:top w:val="nil"/>
              <w:left w:val="nil"/>
              <w:bottom w:val="single" w:sz="4" w:space="0" w:color="auto"/>
              <w:right w:val="single" w:sz="4" w:space="0" w:color="auto"/>
            </w:tcBorders>
            <w:shd w:val="clear" w:color="auto" w:fill="auto"/>
            <w:vAlign w:val="center"/>
            <w:hideMark/>
          </w:tcPr>
          <w:p w14:paraId="03397FD3" w14:textId="77777777" w:rsidR="00B52A73" w:rsidRPr="000E7345" w:rsidRDefault="00B52A73" w:rsidP="00B52A73">
            <w:pPr>
              <w:jc w:val="center"/>
              <w:rPr>
                <w:color w:val="000000"/>
                <w:sz w:val="20"/>
                <w:szCs w:val="20"/>
              </w:rPr>
            </w:pPr>
            <w:r w:rsidRPr="000E7345">
              <w:rPr>
                <w:color w:val="000000"/>
                <w:sz w:val="20"/>
                <w:szCs w:val="20"/>
              </w:rPr>
              <w:t>353,93</w:t>
            </w:r>
          </w:p>
        </w:tc>
        <w:tc>
          <w:tcPr>
            <w:tcW w:w="592" w:type="pct"/>
            <w:tcBorders>
              <w:top w:val="nil"/>
              <w:left w:val="nil"/>
              <w:bottom w:val="single" w:sz="4" w:space="0" w:color="auto"/>
              <w:right w:val="single" w:sz="4" w:space="0" w:color="auto"/>
            </w:tcBorders>
            <w:shd w:val="clear" w:color="auto" w:fill="auto"/>
            <w:vAlign w:val="center"/>
            <w:hideMark/>
          </w:tcPr>
          <w:p w14:paraId="4FE977FA" w14:textId="77777777" w:rsidR="00B52A73" w:rsidRPr="000E7345" w:rsidRDefault="00B52A73" w:rsidP="00B52A73">
            <w:pPr>
              <w:jc w:val="center"/>
              <w:rPr>
                <w:color w:val="000000"/>
                <w:sz w:val="20"/>
                <w:szCs w:val="20"/>
              </w:rPr>
            </w:pPr>
            <w:r w:rsidRPr="000E7345">
              <w:rPr>
                <w:color w:val="000000"/>
                <w:sz w:val="20"/>
                <w:szCs w:val="20"/>
              </w:rPr>
              <w:t>28,10</w:t>
            </w:r>
          </w:p>
        </w:tc>
      </w:tr>
      <w:tr w:rsidR="00B52A73" w:rsidRPr="000E7345" w14:paraId="19DC91A8"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56ADAFA2" w14:textId="77777777" w:rsidR="00B52A73" w:rsidRPr="000E7345" w:rsidRDefault="00B52A73" w:rsidP="00B52A73">
            <w:pPr>
              <w:jc w:val="center"/>
              <w:rPr>
                <w:color w:val="000000"/>
                <w:sz w:val="20"/>
                <w:szCs w:val="20"/>
              </w:rPr>
            </w:pPr>
            <w:r w:rsidRPr="000E7345">
              <w:rPr>
                <w:color w:val="000000"/>
                <w:sz w:val="20"/>
                <w:szCs w:val="20"/>
              </w:rPr>
              <w:t>2</w:t>
            </w:r>
          </w:p>
        </w:tc>
        <w:tc>
          <w:tcPr>
            <w:tcW w:w="1671" w:type="pct"/>
            <w:tcBorders>
              <w:top w:val="nil"/>
              <w:left w:val="nil"/>
              <w:bottom w:val="single" w:sz="4" w:space="0" w:color="auto"/>
              <w:right w:val="single" w:sz="4" w:space="0" w:color="auto"/>
            </w:tcBorders>
            <w:shd w:val="clear" w:color="auto" w:fill="auto"/>
            <w:noWrap/>
            <w:vAlign w:val="center"/>
            <w:hideMark/>
          </w:tcPr>
          <w:p w14:paraId="6037AD3F" w14:textId="77777777" w:rsidR="00B52A73" w:rsidRPr="000E7345" w:rsidRDefault="00B52A73" w:rsidP="00B52A73">
            <w:pPr>
              <w:rPr>
                <w:color w:val="000000"/>
                <w:sz w:val="20"/>
                <w:szCs w:val="20"/>
              </w:rPr>
            </w:pPr>
            <w:r w:rsidRPr="000E7345">
              <w:rPr>
                <w:color w:val="000000"/>
                <w:sz w:val="20"/>
                <w:szCs w:val="20"/>
              </w:rPr>
              <w:t>Расходы на ремонт основных средств</w:t>
            </w:r>
          </w:p>
        </w:tc>
        <w:tc>
          <w:tcPr>
            <w:tcW w:w="587" w:type="pct"/>
            <w:tcBorders>
              <w:top w:val="nil"/>
              <w:left w:val="nil"/>
              <w:bottom w:val="single" w:sz="4" w:space="0" w:color="auto"/>
              <w:right w:val="single" w:sz="4" w:space="0" w:color="auto"/>
            </w:tcBorders>
            <w:shd w:val="clear" w:color="auto" w:fill="auto"/>
            <w:vAlign w:val="center"/>
            <w:hideMark/>
          </w:tcPr>
          <w:p w14:paraId="52FE2A18"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7BA1BD3F" w14:textId="77777777" w:rsidR="00B52A73" w:rsidRPr="000E7345" w:rsidRDefault="00B52A73" w:rsidP="00B52A73">
            <w:pPr>
              <w:jc w:val="center"/>
              <w:rPr>
                <w:color w:val="000000"/>
                <w:sz w:val="20"/>
                <w:szCs w:val="20"/>
              </w:rPr>
            </w:pPr>
            <w:r w:rsidRPr="000E7345">
              <w:rPr>
                <w:color w:val="000000"/>
                <w:sz w:val="20"/>
                <w:szCs w:val="20"/>
              </w:rPr>
              <w:t>33 599,30</w:t>
            </w:r>
          </w:p>
        </w:tc>
        <w:tc>
          <w:tcPr>
            <w:tcW w:w="808" w:type="pct"/>
            <w:tcBorders>
              <w:top w:val="nil"/>
              <w:left w:val="nil"/>
              <w:bottom w:val="single" w:sz="4" w:space="0" w:color="auto"/>
              <w:right w:val="single" w:sz="4" w:space="0" w:color="auto"/>
            </w:tcBorders>
            <w:shd w:val="clear" w:color="auto" w:fill="auto"/>
            <w:vAlign w:val="center"/>
            <w:hideMark/>
          </w:tcPr>
          <w:p w14:paraId="06E614A0" w14:textId="77777777" w:rsidR="00B52A73" w:rsidRPr="000E7345" w:rsidRDefault="00B52A73" w:rsidP="00B52A73">
            <w:pPr>
              <w:jc w:val="center"/>
              <w:rPr>
                <w:color w:val="000000"/>
                <w:sz w:val="20"/>
                <w:szCs w:val="20"/>
              </w:rPr>
            </w:pPr>
            <w:r w:rsidRPr="000E7345">
              <w:rPr>
                <w:color w:val="000000"/>
                <w:sz w:val="20"/>
                <w:szCs w:val="20"/>
              </w:rPr>
              <w:t>29 594,10</w:t>
            </w:r>
          </w:p>
        </w:tc>
        <w:tc>
          <w:tcPr>
            <w:tcW w:w="592" w:type="pct"/>
            <w:tcBorders>
              <w:top w:val="nil"/>
              <w:left w:val="nil"/>
              <w:bottom w:val="single" w:sz="4" w:space="0" w:color="auto"/>
              <w:right w:val="single" w:sz="4" w:space="0" w:color="auto"/>
            </w:tcBorders>
            <w:shd w:val="clear" w:color="auto" w:fill="auto"/>
            <w:vAlign w:val="center"/>
            <w:hideMark/>
          </w:tcPr>
          <w:p w14:paraId="43B1DF9E" w14:textId="77777777" w:rsidR="00B52A73" w:rsidRPr="000E7345" w:rsidRDefault="00B52A73" w:rsidP="00B52A73">
            <w:pPr>
              <w:jc w:val="center"/>
              <w:rPr>
                <w:color w:val="000000"/>
                <w:sz w:val="20"/>
                <w:szCs w:val="20"/>
              </w:rPr>
            </w:pPr>
            <w:r w:rsidRPr="000E7345">
              <w:rPr>
                <w:color w:val="000000"/>
                <w:sz w:val="20"/>
                <w:szCs w:val="20"/>
              </w:rPr>
              <w:t>4 005,20</w:t>
            </w:r>
          </w:p>
        </w:tc>
      </w:tr>
      <w:tr w:rsidR="00B52A73" w:rsidRPr="000E7345" w14:paraId="758C86FF"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3DCCAB07" w14:textId="77777777" w:rsidR="00B52A73" w:rsidRPr="000E7345" w:rsidRDefault="00B52A73" w:rsidP="00B52A73">
            <w:pPr>
              <w:jc w:val="center"/>
              <w:rPr>
                <w:color w:val="000000"/>
                <w:sz w:val="20"/>
                <w:szCs w:val="20"/>
              </w:rPr>
            </w:pPr>
            <w:r w:rsidRPr="000E7345">
              <w:rPr>
                <w:color w:val="000000"/>
                <w:sz w:val="20"/>
                <w:szCs w:val="20"/>
              </w:rPr>
              <w:t>3</w:t>
            </w:r>
          </w:p>
        </w:tc>
        <w:tc>
          <w:tcPr>
            <w:tcW w:w="1671" w:type="pct"/>
            <w:tcBorders>
              <w:top w:val="nil"/>
              <w:left w:val="nil"/>
              <w:bottom w:val="single" w:sz="4" w:space="0" w:color="auto"/>
              <w:right w:val="single" w:sz="4" w:space="0" w:color="auto"/>
            </w:tcBorders>
            <w:shd w:val="clear" w:color="auto" w:fill="auto"/>
            <w:noWrap/>
            <w:vAlign w:val="center"/>
            <w:hideMark/>
          </w:tcPr>
          <w:p w14:paraId="6FCA12F1" w14:textId="77777777" w:rsidR="00B52A73" w:rsidRPr="000E7345" w:rsidRDefault="00B52A73" w:rsidP="00B52A73">
            <w:pPr>
              <w:rPr>
                <w:color w:val="000000"/>
                <w:sz w:val="20"/>
                <w:szCs w:val="20"/>
              </w:rPr>
            </w:pPr>
            <w:r w:rsidRPr="000E7345">
              <w:rPr>
                <w:color w:val="000000"/>
                <w:sz w:val="20"/>
                <w:szCs w:val="20"/>
              </w:rPr>
              <w:t>Расходы на оплату труда</w:t>
            </w:r>
          </w:p>
        </w:tc>
        <w:tc>
          <w:tcPr>
            <w:tcW w:w="587" w:type="pct"/>
            <w:tcBorders>
              <w:top w:val="nil"/>
              <w:left w:val="nil"/>
              <w:bottom w:val="single" w:sz="4" w:space="0" w:color="auto"/>
              <w:right w:val="single" w:sz="4" w:space="0" w:color="auto"/>
            </w:tcBorders>
            <w:shd w:val="clear" w:color="auto" w:fill="auto"/>
            <w:vAlign w:val="center"/>
            <w:hideMark/>
          </w:tcPr>
          <w:p w14:paraId="36459ADE"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2752FF1B" w14:textId="77777777" w:rsidR="00B52A73" w:rsidRPr="000E7345" w:rsidRDefault="00B52A73" w:rsidP="00B52A73">
            <w:pPr>
              <w:jc w:val="center"/>
              <w:rPr>
                <w:color w:val="000000"/>
                <w:sz w:val="20"/>
                <w:szCs w:val="20"/>
              </w:rPr>
            </w:pPr>
            <w:r w:rsidRPr="000E7345">
              <w:rPr>
                <w:color w:val="000000"/>
                <w:sz w:val="20"/>
                <w:szCs w:val="20"/>
              </w:rPr>
              <w:t>44 972,39</w:t>
            </w:r>
          </w:p>
        </w:tc>
        <w:tc>
          <w:tcPr>
            <w:tcW w:w="808" w:type="pct"/>
            <w:tcBorders>
              <w:top w:val="nil"/>
              <w:left w:val="nil"/>
              <w:bottom w:val="single" w:sz="4" w:space="0" w:color="auto"/>
              <w:right w:val="single" w:sz="4" w:space="0" w:color="auto"/>
            </w:tcBorders>
            <w:shd w:val="clear" w:color="auto" w:fill="auto"/>
            <w:vAlign w:val="center"/>
            <w:hideMark/>
          </w:tcPr>
          <w:p w14:paraId="36117B16" w14:textId="77777777" w:rsidR="00B52A73" w:rsidRPr="000E7345" w:rsidRDefault="00B52A73" w:rsidP="00B52A73">
            <w:pPr>
              <w:jc w:val="center"/>
              <w:rPr>
                <w:color w:val="000000"/>
                <w:sz w:val="20"/>
                <w:szCs w:val="20"/>
              </w:rPr>
            </w:pPr>
            <w:r w:rsidRPr="000E7345">
              <w:rPr>
                <w:color w:val="000000"/>
                <w:sz w:val="20"/>
                <w:szCs w:val="20"/>
              </w:rPr>
              <w:t>37 770,60</w:t>
            </w:r>
          </w:p>
        </w:tc>
        <w:tc>
          <w:tcPr>
            <w:tcW w:w="592" w:type="pct"/>
            <w:tcBorders>
              <w:top w:val="nil"/>
              <w:left w:val="nil"/>
              <w:bottom w:val="single" w:sz="4" w:space="0" w:color="auto"/>
              <w:right w:val="single" w:sz="4" w:space="0" w:color="auto"/>
            </w:tcBorders>
            <w:shd w:val="clear" w:color="auto" w:fill="auto"/>
            <w:vAlign w:val="center"/>
            <w:hideMark/>
          </w:tcPr>
          <w:p w14:paraId="57ABD162" w14:textId="77777777" w:rsidR="00B52A73" w:rsidRPr="000E7345" w:rsidRDefault="00B52A73" w:rsidP="00B52A73">
            <w:pPr>
              <w:jc w:val="center"/>
              <w:rPr>
                <w:color w:val="000000"/>
                <w:sz w:val="20"/>
                <w:szCs w:val="20"/>
              </w:rPr>
            </w:pPr>
            <w:r w:rsidRPr="000E7345">
              <w:rPr>
                <w:color w:val="000000"/>
                <w:sz w:val="20"/>
                <w:szCs w:val="20"/>
              </w:rPr>
              <w:t>7 201,79</w:t>
            </w:r>
          </w:p>
        </w:tc>
      </w:tr>
      <w:tr w:rsidR="00B52A73" w:rsidRPr="000E7345" w14:paraId="3D714E97"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2B23E225" w14:textId="77777777" w:rsidR="00B52A73" w:rsidRPr="000E7345" w:rsidRDefault="00B52A73" w:rsidP="00B52A73">
            <w:pPr>
              <w:jc w:val="center"/>
              <w:rPr>
                <w:color w:val="000000"/>
                <w:sz w:val="20"/>
                <w:szCs w:val="20"/>
              </w:rPr>
            </w:pPr>
            <w:r w:rsidRPr="000E7345">
              <w:rPr>
                <w:color w:val="000000"/>
                <w:sz w:val="20"/>
                <w:szCs w:val="20"/>
              </w:rPr>
              <w:t>4</w:t>
            </w:r>
          </w:p>
        </w:tc>
        <w:tc>
          <w:tcPr>
            <w:tcW w:w="1671" w:type="pct"/>
            <w:tcBorders>
              <w:top w:val="nil"/>
              <w:left w:val="nil"/>
              <w:bottom w:val="single" w:sz="4" w:space="0" w:color="auto"/>
              <w:right w:val="single" w:sz="4" w:space="0" w:color="auto"/>
            </w:tcBorders>
            <w:shd w:val="clear" w:color="auto" w:fill="auto"/>
            <w:vAlign w:val="center"/>
            <w:hideMark/>
          </w:tcPr>
          <w:p w14:paraId="1AA76283" w14:textId="77777777" w:rsidR="00B52A73" w:rsidRPr="000E7345" w:rsidRDefault="00B52A73" w:rsidP="00B52A73">
            <w:pPr>
              <w:rPr>
                <w:color w:val="000000"/>
                <w:sz w:val="20"/>
                <w:szCs w:val="20"/>
              </w:rPr>
            </w:pPr>
            <w:r w:rsidRPr="000E7345">
              <w:rPr>
                <w:color w:val="000000"/>
                <w:sz w:val="20"/>
                <w:szCs w:val="20"/>
              </w:rPr>
              <w:t>Расходы на оплату работ и услуг производственного характера, выполняемых по договорам со сторонними  организациями</w:t>
            </w:r>
          </w:p>
        </w:tc>
        <w:tc>
          <w:tcPr>
            <w:tcW w:w="587" w:type="pct"/>
            <w:tcBorders>
              <w:top w:val="nil"/>
              <w:left w:val="nil"/>
              <w:bottom w:val="single" w:sz="4" w:space="0" w:color="auto"/>
              <w:right w:val="single" w:sz="4" w:space="0" w:color="auto"/>
            </w:tcBorders>
            <w:shd w:val="clear" w:color="auto" w:fill="auto"/>
            <w:vAlign w:val="center"/>
            <w:hideMark/>
          </w:tcPr>
          <w:p w14:paraId="227AF07E"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6168CE64" w14:textId="77777777" w:rsidR="00B52A73" w:rsidRPr="000E7345" w:rsidRDefault="00B52A73" w:rsidP="00B52A73">
            <w:pPr>
              <w:jc w:val="center"/>
              <w:rPr>
                <w:color w:val="000000"/>
                <w:sz w:val="20"/>
                <w:szCs w:val="20"/>
              </w:rPr>
            </w:pPr>
            <w:r w:rsidRPr="000E7345">
              <w:rPr>
                <w:color w:val="000000"/>
                <w:sz w:val="20"/>
                <w:szCs w:val="20"/>
              </w:rPr>
              <w:t>10 559,97</w:t>
            </w:r>
          </w:p>
        </w:tc>
        <w:tc>
          <w:tcPr>
            <w:tcW w:w="808" w:type="pct"/>
            <w:tcBorders>
              <w:top w:val="nil"/>
              <w:left w:val="nil"/>
              <w:bottom w:val="single" w:sz="4" w:space="0" w:color="auto"/>
              <w:right w:val="single" w:sz="4" w:space="0" w:color="auto"/>
            </w:tcBorders>
            <w:shd w:val="clear" w:color="auto" w:fill="auto"/>
            <w:vAlign w:val="center"/>
            <w:hideMark/>
          </w:tcPr>
          <w:p w14:paraId="0CC2AA26" w14:textId="77777777" w:rsidR="00B52A73" w:rsidRPr="000E7345" w:rsidRDefault="00B52A73" w:rsidP="00B52A73">
            <w:pPr>
              <w:jc w:val="center"/>
              <w:rPr>
                <w:color w:val="000000"/>
                <w:sz w:val="20"/>
                <w:szCs w:val="20"/>
              </w:rPr>
            </w:pPr>
            <w:r w:rsidRPr="000E7345">
              <w:rPr>
                <w:color w:val="000000"/>
                <w:sz w:val="20"/>
                <w:szCs w:val="20"/>
              </w:rPr>
              <w:t>4 960,57</w:t>
            </w:r>
          </w:p>
        </w:tc>
        <w:tc>
          <w:tcPr>
            <w:tcW w:w="592" w:type="pct"/>
            <w:tcBorders>
              <w:top w:val="nil"/>
              <w:left w:val="nil"/>
              <w:bottom w:val="single" w:sz="4" w:space="0" w:color="auto"/>
              <w:right w:val="single" w:sz="4" w:space="0" w:color="auto"/>
            </w:tcBorders>
            <w:shd w:val="clear" w:color="auto" w:fill="auto"/>
            <w:vAlign w:val="center"/>
            <w:hideMark/>
          </w:tcPr>
          <w:p w14:paraId="230622C9" w14:textId="77777777" w:rsidR="00B52A73" w:rsidRPr="000E7345" w:rsidRDefault="00B52A73" w:rsidP="00B52A73">
            <w:pPr>
              <w:jc w:val="center"/>
              <w:rPr>
                <w:color w:val="000000"/>
                <w:sz w:val="20"/>
                <w:szCs w:val="20"/>
              </w:rPr>
            </w:pPr>
            <w:r w:rsidRPr="000E7345">
              <w:rPr>
                <w:color w:val="000000"/>
                <w:sz w:val="20"/>
                <w:szCs w:val="20"/>
              </w:rPr>
              <w:t>5 599,40</w:t>
            </w:r>
          </w:p>
        </w:tc>
      </w:tr>
      <w:tr w:rsidR="00B52A73" w:rsidRPr="000E7345" w14:paraId="2CDD309E"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3EE0BAF7" w14:textId="77777777" w:rsidR="00B52A73" w:rsidRPr="000E7345" w:rsidRDefault="00B52A73" w:rsidP="00B52A73">
            <w:pPr>
              <w:jc w:val="center"/>
              <w:rPr>
                <w:color w:val="000000"/>
                <w:sz w:val="20"/>
                <w:szCs w:val="20"/>
              </w:rPr>
            </w:pPr>
            <w:r w:rsidRPr="000E7345">
              <w:rPr>
                <w:color w:val="000000"/>
                <w:sz w:val="20"/>
                <w:szCs w:val="20"/>
              </w:rPr>
              <w:t>5</w:t>
            </w:r>
          </w:p>
        </w:tc>
        <w:tc>
          <w:tcPr>
            <w:tcW w:w="1671" w:type="pct"/>
            <w:tcBorders>
              <w:top w:val="nil"/>
              <w:left w:val="nil"/>
              <w:bottom w:val="single" w:sz="4" w:space="0" w:color="auto"/>
              <w:right w:val="single" w:sz="4" w:space="0" w:color="auto"/>
            </w:tcBorders>
            <w:shd w:val="clear" w:color="auto" w:fill="auto"/>
            <w:vAlign w:val="center"/>
            <w:hideMark/>
          </w:tcPr>
          <w:p w14:paraId="4E7173D7" w14:textId="77777777" w:rsidR="00B52A73" w:rsidRPr="000E7345" w:rsidRDefault="00B52A73" w:rsidP="00B52A73">
            <w:pPr>
              <w:rPr>
                <w:color w:val="000000"/>
                <w:sz w:val="20"/>
                <w:szCs w:val="20"/>
              </w:rPr>
            </w:pPr>
            <w:r w:rsidRPr="000E7345">
              <w:rPr>
                <w:color w:val="000000"/>
                <w:sz w:val="20"/>
                <w:szCs w:val="20"/>
              </w:rPr>
              <w:t>Расходы на оплату иных работ и услуг, выполняемых по договорам с организациями, включая:</w:t>
            </w:r>
          </w:p>
        </w:tc>
        <w:tc>
          <w:tcPr>
            <w:tcW w:w="587" w:type="pct"/>
            <w:tcBorders>
              <w:top w:val="nil"/>
              <w:left w:val="nil"/>
              <w:bottom w:val="single" w:sz="4" w:space="0" w:color="auto"/>
              <w:right w:val="single" w:sz="4" w:space="0" w:color="auto"/>
            </w:tcBorders>
            <w:shd w:val="clear" w:color="auto" w:fill="auto"/>
            <w:vAlign w:val="center"/>
            <w:hideMark/>
          </w:tcPr>
          <w:p w14:paraId="7175DE56"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51DF8446" w14:textId="77777777" w:rsidR="00B52A73" w:rsidRPr="000E7345" w:rsidRDefault="00B52A73" w:rsidP="00B52A73">
            <w:pPr>
              <w:jc w:val="center"/>
              <w:rPr>
                <w:color w:val="000000"/>
                <w:sz w:val="20"/>
                <w:szCs w:val="20"/>
              </w:rPr>
            </w:pPr>
            <w:r w:rsidRPr="000E7345">
              <w:rPr>
                <w:color w:val="000000"/>
                <w:sz w:val="20"/>
                <w:szCs w:val="20"/>
              </w:rPr>
              <w:t>5 347,32</w:t>
            </w:r>
          </w:p>
        </w:tc>
        <w:tc>
          <w:tcPr>
            <w:tcW w:w="808" w:type="pct"/>
            <w:tcBorders>
              <w:top w:val="nil"/>
              <w:left w:val="nil"/>
              <w:bottom w:val="single" w:sz="4" w:space="0" w:color="auto"/>
              <w:right w:val="single" w:sz="4" w:space="0" w:color="auto"/>
            </w:tcBorders>
            <w:shd w:val="clear" w:color="auto" w:fill="auto"/>
            <w:vAlign w:val="center"/>
            <w:hideMark/>
          </w:tcPr>
          <w:p w14:paraId="06E2552A" w14:textId="77777777" w:rsidR="00B52A73" w:rsidRPr="000E7345" w:rsidRDefault="00B52A73" w:rsidP="00B52A73">
            <w:pPr>
              <w:jc w:val="center"/>
              <w:rPr>
                <w:color w:val="000000"/>
                <w:sz w:val="20"/>
                <w:szCs w:val="20"/>
              </w:rPr>
            </w:pPr>
            <w:r w:rsidRPr="000E7345">
              <w:rPr>
                <w:color w:val="000000"/>
                <w:sz w:val="20"/>
                <w:szCs w:val="20"/>
              </w:rPr>
              <w:t>5 307,80</w:t>
            </w:r>
          </w:p>
        </w:tc>
        <w:tc>
          <w:tcPr>
            <w:tcW w:w="592" w:type="pct"/>
            <w:tcBorders>
              <w:top w:val="nil"/>
              <w:left w:val="nil"/>
              <w:bottom w:val="single" w:sz="4" w:space="0" w:color="auto"/>
              <w:right w:val="single" w:sz="4" w:space="0" w:color="auto"/>
            </w:tcBorders>
            <w:shd w:val="clear" w:color="auto" w:fill="auto"/>
            <w:vAlign w:val="center"/>
            <w:hideMark/>
          </w:tcPr>
          <w:p w14:paraId="33E9D6AB" w14:textId="77777777" w:rsidR="00B52A73" w:rsidRPr="000E7345" w:rsidRDefault="00B52A73" w:rsidP="00B52A73">
            <w:pPr>
              <w:jc w:val="center"/>
              <w:rPr>
                <w:color w:val="000000"/>
                <w:sz w:val="20"/>
                <w:szCs w:val="20"/>
              </w:rPr>
            </w:pPr>
            <w:r w:rsidRPr="000E7345">
              <w:rPr>
                <w:color w:val="000000"/>
                <w:sz w:val="20"/>
                <w:szCs w:val="20"/>
              </w:rPr>
              <w:t>39,51</w:t>
            </w:r>
          </w:p>
        </w:tc>
      </w:tr>
      <w:tr w:rsidR="00B52A73" w:rsidRPr="000E7345" w14:paraId="5FA0E603"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3C9EF6B7" w14:textId="77777777" w:rsidR="00B52A73" w:rsidRPr="000E7345" w:rsidRDefault="00B52A73" w:rsidP="00B52A73">
            <w:pPr>
              <w:jc w:val="center"/>
              <w:rPr>
                <w:color w:val="000000"/>
                <w:sz w:val="20"/>
                <w:szCs w:val="20"/>
              </w:rPr>
            </w:pPr>
            <w:r w:rsidRPr="000E7345">
              <w:rPr>
                <w:color w:val="000000"/>
                <w:sz w:val="20"/>
                <w:szCs w:val="20"/>
              </w:rPr>
              <w:t>6</w:t>
            </w:r>
          </w:p>
        </w:tc>
        <w:tc>
          <w:tcPr>
            <w:tcW w:w="1671" w:type="pct"/>
            <w:tcBorders>
              <w:top w:val="nil"/>
              <w:left w:val="nil"/>
              <w:bottom w:val="single" w:sz="4" w:space="0" w:color="auto"/>
              <w:right w:val="single" w:sz="4" w:space="0" w:color="auto"/>
            </w:tcBorders>
            <w:shd w:val="clear" w:color="auto" w:fill="auto"/>
            <w:vAlign w:val="center"/>
            <w:hideMark/>
          </w:tcPr>
          <w:p w14:paraId="396B91BD" w14:textId="77777777" w:rsidR="00B52A73" w:rsidRPr="000E7345" w:rsidRDefault="00B52A73" w:rsidP="00B52A73">
            <w:pPr>
              <w:rPr>
                <w:color w:val="000000"/>
                <w:sz w:val="20"/>
                <w:szCs w:val="20"/>
              </w:rPr>
            </w:pPr>
            <w:r w:rsidRPr="000E7345">
              <w:rPr>
                <w:color w:val="000000"/>
                <w:sz w:val="20"/>
                <w:szCs w:val="20"/>
              </w:rPr>
              <w:t>Расходы на служебные командировки (Компенсация личного транспорта мастеру)</w:t>
            </w:r>
          </w:p>
        </w:tc>
        <w:tc>
          <w:tcPr>
            <w:tcW w:w="587" w:type="pct"/>
            <w:tcBorders>
              <w:top w:val="nil"/>
              <w:left w:val="nil"/>
              <w:bottom w:val="single" w:sz="4" w:space="0" w:color="auto"/>
              <w:right w:val="single" w:sz="4" w:space="0" w:color="auto"/>
            </w:tcBorders>
            <w:shd w:val="clear" w:color="auto" w:fill="auto"/>
            <w:vAlign w:val="center"/>
            <w:hideMark/>
          </w:tcPr>
          <w:p w14:paraId="6EC2CF88"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42A0865F" w14:textId="77777777" w:rsidR="00B52A73" w:rsidRPr="000E7345" w:rsidRDefault="00B52A73" w:rsidP="00B52A73">
            <w:pPr>
              <w:jc w:val="center"/>
              <w:rPr>
                <w:color w:val="000000"/>
                <w:sz w:val="20"/>
                <w:szCs w:val="20"/>
              </w:rPr>
            </w:pPr>
            <w:r w:rsidRPr="000E7345">
              <w:rPr>
                <w:color w:val="000000"/>
                <w:sz w:val="20"/>
                <w:szCs w:val="20"/>
              </w:rPr>
              <w:t>9,50</w:t>
            </w:r>
          </w:p>
        </w:tc>
        <w:tc>
          <w:tcPr>
            <w:tcW w:w="808" w:type="pct"/>
            <w:tcBorders>
              <w:top w:val="nil"/>
              <w:left w:val="nil"/>
              <w:bottom w:val="single" w:sz="4" w:space="0" w:color="auto"/>
              <w:right w:val="single" w:sz="4" w:space="0" w:color="auto"/>
            </w:tcBorders>
            <w:shd w:val="clear" w:color="auto" w:fill="auto"/>
            <w:vAlign w:val="center"/>
            <w:hideMark/>
          </w:tcPr>
          <w:p w14:paraId="234FCEFE" w14:textId="77777777" w:rsidR="00B52A73" w:rsidRPr="000E7345" w:rsidRDefault="00B52A73" w:rsidP="00B52A73">
            <w:pPr>
              <w:jc w:val="center"/>
              <w:rPr>
                <w:color w:val="000000"/>
                <w:sz w:val="20"/>
                <w:szCs w:val="20"/>
              </w:rPr>
            </w:pPr>
            <w:r w:rsidRPr="000E7345">
              <w:rPr>
                <w:color w:val="000000"/>
                <w:sz w:val="20"/>
                <w:szCs w:val="20"/>
              </w:rPr>
              <w:t>2,92</w:t>
            </w:r>
          </w:p>
        </w:tc>
        <w:tc>
          <w:tcPr>
            <w:tcW w:w="592" w:type="pct"/>
            <w:tcBorders>
              <w:top w:val="nil"/>
              <w:left w:val="nil"/>
              <w:bottom w:val="single" w:sz="4" w:space="0" w:color="auto"/>
              <w:right w:val="single" w:sz="4" w:space="0" w:color="auto"/>
            </w:tcBorders>
            <w:shd w:val="clear" w:color="auto" w:fill="auto"/>
            <w:vAlign w:val="center"/>
            <w:hideMark/>
          </w:tcPr>
          <w:p w14:paraId="47C4B001" w14:textId="77777777" w:rsidR="00B52A73" w:rsidRPr="000E7345" w:rsidRDefault="00B52A73" w:rsidP="00B52A73">
            <w:pPr>
              <w:jc w:val="center"/>
              <w:rPr>
                <w:color w:val="000000"/>
                <w:sz w:val="20"/>
                <w:szCs w:val="20"/>
              </w:rPr>
            </w:pPr>
            <w:r w:rsidRPr="000E7345">
              <w:rPr>
                <w:color w:val="000000"/>
                <w:sz w:val="20"/>
                <w:szCs w:val="20"/>
              </w:rPr>
              <w:t>6,58</w:t>
            </w:r>
          </w:p>
        </w:tc>
      </w:tr>
      <w:tr w:rsidR="00B52A73" w:rsidRPr="000E7345" w14:paraId="69F5CFDE"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3AA4DE27" w14:textId="77777777" w:rsidR="00B52A73" w:rsidRPr="000E7345" w:rsidRDefault="00B52A73" w:rsidP="00B52A73">
            <w:pPr>
              <w:jc w:val="center"/>
              <w:rPr>
                <w:color w:val="000000"/>
                <w:sz w:val="20"/>
                <w:szCs w:val="20"/>
              </w:rPr>
            </w:pPr>
            <w:r w:rsidRPr="000E7345">
              <w:rPr>
                <w:color w:val="000000"/>
                <w:sz w:val="20"/>
                <w:szCs w:val="20"/>
              </w:rPr>
              <w:t>7</w:t>
            </w:r>
          </w:p>
        </w:tc>
        <w:tc>
          <w:tcPr>
            <w:tcW w:w="1671" w:type="pct"/>
            <w:tcBorders>
              <w:top w:val="nil"/>
              <w:left w:val="nil"/>
              <w:bottom w:val="single" w:sz="4" w:space="0" w:color="auto"/>
              <w:right w:val="single" w:sz="4" w:space="0" w:color="auto"/>
            </w:tcBorders>
            <w:shd w:val="clear" w:color="auto" w:fill="auto"/>
            <w:noWrap/>
            <w:vAlign w:val="center"/>
            <w:hideMark/>
          </w:tcPr>
          <w:p w14:paraId="61EB4892" w14:textId="77777777" w:rsidR="00B52A73" w:rsidRPr="000E7345" w:rsidRDefault="00B52A73" w:rsidP="00B52A73">
            <w:pPr>
              <w:rPr>
                <w:color w:val="000000"/>
                <w:sz w:val="20"/>
                <w:szCs w:val="20"/>
              </w:rPr>
            </w:pPr>
            <w:r w:rsidRPr="000E7345">
              <w:rPr>
                <w:color w:val="000000"/>
                <w:sz w:val="20"/>
                <w:szCs w:val="20"/>
              </w:rPr>
              <w:t>Расходы на обучение персонала</w:t>
            </w:r>
          </w:p>
        </w:tc>
        <w:tc>
          <w:tcPr>
            <w:tcW w:w="587" w:type="pct"/>
            <w:tcBorders>
              <w:top w:val="nil"/>
              <w:left w:val="nil"/>
              <w:bottom w:val="single" w:sz="4" w:space="0" w:color="auto"/>
              <w:right w:val="single" w:sz="4" w:space="0" w:color="auto"/>
            </w:tcBorders>
            <w:shd w:val="clear" w:color="auto" w:fill="auto"/>
            <w:vAlign w:val="center"/>
            <w:hideMark/>
          </w:tcPr>
          <w:p w14:paraId="1A4BF10B"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6E6AEAF7" w14:textId="77777777" w:rsidR="00B52A73" w:rsidRPr="000E7345" w:rsidRDefault="00B52A73" w:rsidP="00B52A73">
            <w:pPr>
              <w:jc w:val="center"/>
              <w:rPr>
                <w:color w:val="000000"/>
                <w:sz w:val="20"/>
                <w:szCs w:val="20"/>
              </w:rPr>
            </w:pPr>
            <w:r w:rsidRPr="000E7345">
              <w:rPr>
                <w:color w:val="000000"/>
                <w:sz w:val="20"/>
                <w:szCs w:val="20"/>
              </w:rPr>
              <w:t>10,68</w:t>
            </w:r>
          </w:p>
        </w:tc>
        <w:tc>
          <w:tcPr>
            <w:tcW w:w="808" w:type="pct"/>
            <w:tcBorders>
              <w:top w:val="nil"/>
              <w:left w:val="nil"/>
              <w:bottom w:val="single" w:sz="4" w:space="0" w:color="auto"/>
              <w:right w:val="single" w:sz="4" w:space="0" w:color="auto"/>
            </w:tcBorders>
            <w:shd w:val="clear" w:color="auto" w:fill="auto"/>
            <w:vAlign w:val="center"/>
            <w:hideMark/>
          </w:tcPr>
          <w:p w14:paraId="16C4F9DF" w14:textId="77777777" w:rsidR="00B52A73" w:rsidRPr="000E7345" w:rsidRDefault="00B52A73" w:rsidP="00B52A73">
            <w:pPr>
              <w:jc w:val="center"/>
              <w:rPr>
                <w:color w:val="000000"/>
                <w:sz w:val="20"/>
                <w:szCs w:val="20"/>
              </w:rPr>
            </w:pPr>
            <w:r w:rsidRPr="000E7345">
              <w:rPr>
                <w:color w:val="000000"/>
                <w:sz w:val="20"/>
                <w:szCs w:val="20"/>
              </w:rPr>
              <w:t>9,39</w:t>
            </w:r>
          </w:p>
        </w:tc>
        <w:tc>
          <w:tcPr>
            <w:tcW w:w="592" w:type="pct"/>
            <w:tcBorders>
              <w:top w:val="nil"/>
              <w:left w:val="nil"/>
              <w:bottom w:val="single" w:sz="4" w:space="0" w:color="auto"/>
              <w:right w:val="single" w:sz="4" w:space="0" w:color="auto"/>
            </w:tcBorders>
            <w:shd w:val="clear" w:color="auto" w:fill="auto"/>
            <w:vAlign w:val="center"/>
            <w:hideMark/>
          </w:tcPr>
          <w:p w14:paraId="1DB2A878" w14:textId="77777777" w:rsidR="00B52A73" w:rsidRPr="000E7345" w:rsidRDefault="00B52A73" w:rsidP="00B52A73">
            <w:pPr>
              <w:jc w:val="center"/>
              <w:rPr>
                <w:color w:val="000000"/>
                <w:sz w:val="20"/>
                <w:szCs w:val="20"/>
              </w:rPr>
            </w:pPr>
            <w:r w:rsidRPr="000E7345">
              <w:rPr>
                <w:color w:val="000000"/>
                <w:sz w:val="20"/>
                <w:szCs w:val="20"/>
              </w:rPr>
              <w:t>1,29</w:t>
            </w:r>
          </w:p>
        </w:tc>
      </w:tr>
      <w:tr w:rsidR="00B52A73" w:rsidRPr="000E7345" w14:paraId="5A27A5A2"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16347468" w14:textId="77777777" w:rsidR="00B52A73" w:rsidRPr="000E7345" w:rsidRDefault="00B52A73" w:rsidP="00B52A73">
            <w:pPr>
              <w:jc w:val="center"/>
              <w:rPr>
                <w:color w:val="000000"/>
                <w:sz w:val="20"/>
                <w:szCs w:val="20"/>
              </w:rPr>
            </w:pPr>
            <w:r w:rsidRPr="000E7345">
              <w:rPr>
                <w:color w:val="000000"/>
                <w:sz w:val="20"/>
                <w:szCs w:val="20"/>
              </w:rPr>
              <w:t>8</w:t>
            </w:r>
          </w:p>
        </w:tc>
        <w:tc>
          <w:tcPr>
            <w:tcW w:w="1671" w:type="pct"/>
            <w:tcBorders>
              <w:top w:val="nil"/>
              <w:left w:val="nil"/>
              <w:bottom w:val="single" w:sz="4" w:space="0" w:color="auto"/>
              <w:right w:val="single" w:sz="4" w:space="0" w:color="auto"/>
            </w:tcBorders>
            <w:shd w:val="clear" w:color="auto" w:fill="auto"/>
            <w:noWrap/>
            <w:vAlign w:val="center"/>
            <w:hideMark/>
          </w:tcPr>
          <w:p w14:paraId="75627DD0" w14:textId="77777777" w:rsidR="00B52A73" w:rsidRPr="000E7345" w:rsidRDefault="00B52A73" w:rsidP="00B52A73">
            <w:pPr>
              <w:rPr>
                <w:color w:val="000000"/>
                <w:sz w:val="20"/>
                <w:szCs w:val="20"/>
              </w:rPr>
            </w:pPr>
            <w:r w:rsidRPr="000E7345">
              <w:rPr>
                <w:color w:val="000000"/>
                <w:sz w:val="20"/>
                <w:szCs w:val="20"/>
              </w:rPr>
              <w:t>Лизинговый платеж</w:t>
            </w:r>
          </w:p>
        </w:tc>
        <w:tc>
          <w:tcPr>
            <w:tcW w:w="587" w:type="pct"/>
            <w:tcBorders>
              <w:top w:val="nil"/>
              <w:left w:val="nil"/>
              <w:bottom w:val="single" w:sz="4" w:space="0" w:color="auto"/>
              <w:right w:val="single" w:sz="4" w:space="0" w:color="auto"/>
            </w:tcBorders>
            <w:shd w:val="clear" w:color="auto" w:fill="auto"/>
            <w:vAlign w:val="center"/>
            <w:hideMark/>
          </w:tcPr>
          <w:p w14:paraId="5E819211"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2BCD799B" w14:textId="77777777" w:rsidR="00B52A73" w:rsidRPr="000E7345" w:rsidRDefault="00B52A73" w:rsidP="00B52A73">
            <w:pPr>
              <w:jc w:val="center"/>
              <w:rPr>
                <w:color w:val="000000"/>
                <w:sz w:val="20"/>
                <w:szCs w:val="20"/>
              </w:rPr>
            </w:pPr>
            <w:r w:rsidRPr="000E7345">
              <w:rPr>
                <w:color w:val="000000"/>
                <w:sz w:val="20"/>
                <w:szCs w:val="20"/>
              </w:rPr>
              <w:t>0,00</w:t>
            </w:r>
          </w:p>
        </w:tc>
        <w:tc>
          <w:tcPr>
            <w:tcW w:w="808" w:type="pct"/>
            <w:tcBorders>
              <w:top w:val="nil"/>
              <w:left w:val="nil"/>
              <w:bottom w:val="single" w:sz="4" w:space="0" w:color="auto"/>
              <w:right w:val="single" w:sz="4" w:space="0" w:color="auto"/>
            </w:tcBorders>
            <w:shd w:val="clear" w:color="auto" w:fill="auto"/>
            <w:vAlign w:val="center"/>
            <w:hideMark/>
          </w:tcPr>
          <w:p w14:paraId="04BF0A93" w14:textId="77777777" w:rsidR="00B52A73" w:rsidRPr="000E7345" w:rsidRDefault="00B52A73" w:rsidP="00B52A73">
            <w:pPr>
              <w:jc w:val="center"/>
              <w:rPr>
                <w:color w:val="000000"/>
                <w:sz w:val="20"/>
                <w:szCs w:val="20"/>
              </w:rPr>
            </w:pPr>
            <w:r w:rsidRPr="000E7345">
              <w:rPr>
                <w:color w:val="000000"/>
                <w:sz w:val="20"/>
                <w:szCs w:val="20"/>
              </w:rPr>
              <w:t>0,00</w:t>
            </w:r>
          </w:p>
        </w:tc>
        <w:tc>
          <w:tcPr>
            <w:tcW w:w="592" w:type="pct"/>
            <w:tcBorders>
              <w:top w:val="nil"/>
              <w:left w:val="nil"/>
              <w:bottom w:val="single" w:sz="4" w:space="0" w:color="auto"/>
              <w:right w:val="single" w:sz="4" w:space="0" w:color="auto"/>
            </w:tcBorders>
            <w:shd w:val="clear" w:color="auto" w:fill="auto"/>
            <w:vAlign w:val="center"/>
            <w:hideMark/>
          </w:tcPr>
          <w:p w14:paraId="30056605" w14:textId="77777777" w:rsidR="00B52A73" w:rsidRPr="000E7345" w:rsidRDefault="00B52A73" w:rsidP="00B52A73">
            <w:pPr>
              <w:jc w:val="center"/>
              <w:rPr>
                <w:color w:val="000000"/>
                <w:sz w:val="20"/>
                <w:szCs w:val="20"/>
              </w:rPr>
            </w:pPr>
            <w:r w:rsidRPr="000E7345">
              <w:rPr>
                <w:color w:val="000000"/>
                <w:sz w:val="20"/>
                <w:szCs w:val="20"/>
              </w:rPr>
              <w:t>0,00</w:t>
            </w:r>
          </w:p>
        </w:tc>
      </w:tr>
      <w:tr w:rsidR="00B52A73" w:rsidRPr="000E7345" w14:paraId="4D46896A"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3E0A0D32" w14:textId="77777777" w:rsidR="00B52A73" w:rsidRPr="000E7345" w:rsidRDefault="00B52A73" w:rsidP="00B52A73">
            <w:pPr>
              <w:jc w:val="center"/>
              <w:rPr>
                <w:color w:val="000000"/>
                <w:sz w:val="20"/>
                <w:szCs w:val="20"/>
              </w:rPr>
            </w:pPr>
            <w:r w:rsidRPr="000E7345">
              <w:rPr>
                <w:color w:val="000000"/>
                <w:sz w:val="20"/>
                <w:szCs w:val="20"/>
              </w:rPr>
              <w:t>9</w:t>
            </w:r>
          </w:p>
        </w:tc>
        <w:tc>
          <w:tcPr>
            <w:tcW w:w="1671" w:type="pct"/>
            <w:tcBorders>
              <w:top w:val="nil"/>
              <w:left w:val="nil"/>
              <w:bottom w:val="single" w:sz="4" w:space="0" w:color="auto"/>
              <w:right w:val="single" w:sz="4" w:space="0" w:color="auto"/>
            </w:tcBorders>
            <w:shd w:val="clear" w:color="auto" w:fill="auto"/>
            <w:noWrap/>
            <w:vAlign w:val="center"/>
            <w:hideMark/>
          </w:tcPr>
          <w:p w14:paraId="22A90CBC" w14:textId="77777777" w:rsidR="00B52A73" w:rsidRPr="000E7345" w:rsidRDefault="00B52A73" w:rsidP="00B52A73">
            <w:pPr>
              <w:rPr>
                <w:color w:val="000000"/>
                <w:sz w:val="20"/>
                <w:szCs w:val="20"/>
              </w:rPr>
            </w:pPr>
            <w:r w:rsidRPr="000E7345">
              <w:rPr>
                <w:color w:val="000000"/>
                <w:sz w:val="20"/>
                <w:szCs w:val="20"/>
              </w:rPr>
              <w:t>Арендная плата</w:t>
            </w:r>
          </w:p>
        </w:tc>
        <w:tc>
          <w:tcPr>
            <w:tcW w:w="587" w:type="pct"/>
            <w:tcBorders>
              <w:top w:val="nil"/>
              <w:left w:val="nil"/>
              <w:bottom w:val="single" w:sz="4" w:space="0" w:color="auto"/>
              <w:right w:val="single" w:sz="4" w:space="0" w:color="auto"/>
            </w:tcBorders>
            <w:shd w:val="clear" w:color="auto" w:fill="auto"/>
            <w:vAlign w:val="center"/>
            <w:hideMark/>
          </w:tcPr>
          <w:p w14:paraId="4A5A4C68"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05320FE5" w14:textId="77777777" w:rsidR="00B52A73" w:rsidRPr="000E7345" w:rsidRDefault="00B52A73" w:rsidP="00B52A73">
            <w:pPr>
              <w:jc w:val="center"/>
              <w:rPr>
                <w:color w:val="000000"/>
                <w:sz w:val="20"/>
                <w:szCs w:val="20"/>
              </w:rPr>
            </w:pPr>
            <w:r w:rsidRPr="000E7345">
              <w:rPr>
                <w:color w:val="000000"/>
                <w:sz w:val="20"/>
                <w:szCs w:val="20"/>
              </w:rPr>
              <w:t>0,00</w:t>
            </w:r>
          </w:p>
        </w:tc>
        <w:tc>
          <w:tcPr>
            <w:tcW w:w="808" w:type="pct"/>
            <w:tcBorders>
              <w:top w:val="nil"/>
              <w:left w:val="nil"/>
              <w:bottom w:val="single" w:sz="4" w:space="0" w:color="auto"/>
              <w:right w:val="single" w:sz="4" w:space="0" w:color="auto"/>
            </w:tcBorders>
            <w:shd w:val="clear" w:color="auto" w:fill="auto"/>
            <w:vAlign w:val="center"/>
            <w:hideMark/>
          </w:tcPr>
          <w:p w14:paraId="6C987D0F" w14:textId="77777777" w:rsidR="00B52A73" w:rsidRPr="000E7345" w:rsidRDefault="00B52A73" w:rsidP="00B52A73">
            <w:pPr>
              <w:jc w:val="center"/>
              <w:rPr>
                <w:color w:val="000000"/>
                <w:sz w:val="20"/>
                <w:szCs w:val="20"/>
              </w:rPr>
            </w:pPr>
            <w:r w:rsidRPr="000E7345">
              <w:rPr>
                <w:color w:val="000000"/>
                <w:sz w:val="20"/>
                <w:szCs w:val="20"/>
              </w:rPr>
              <w:t>0,00</w:t>
            </w:r>
          </w:p>
        </w:tc>
        <w:tc>
          <w:tcPr>
            <w:tcW w:w="592" w:type="pct"/>
            <w:tcBorders>
              <w:top w:val="nil"/>
              <w:left w:val="nil"/>
              <w:bottom w:val="single" w:sz="4" w:space="0" w:color="auto"/>
              <w:right w:val="single" w:sz="4" w:space="0" w:color="auto"/>
            </w:tcBorders>
            <w:shd w:val="clear" w:color="auto" w:fill="auto"/>
            <w:vAlign w:val="center"/>
            <w:hideMark/>
          </w:tcPr>
          <w:p w14:paraId="3102A37C" w14:textId="77777777" w:rsidR="00B52A73" w:rsidRPr="000E7345" w:rsidRDefault="00B52A73" w:rsidP="00B52A73">
            <w:pPr>
              <w:jc w:val="center"/>
              <w:rPr>
                <w:color w:val="000000"/>
                <w:sz w:val="20"/>
                <w:szCs w:val="20"/>
              </w:rPr>
            </w:pPr>
            <w:r w:rsidRPr="000E7345">
              <w:rPr>
                <w:color w:val="000000"/>
                <w:sz w:val="20"/>
                <w:szCs w:val="20"/>
              </w:rPr>
              <w:t>0,00</w:t>
            </w:r>
          </w:p>
        </w:tc>
      </w:tr>
      <w:tr w:rsidR="00B52A73" w:rsidRPr="000E7345" w14:paraId="629A9F8B"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26127848" w14:textId="77777777" w:rsidR="00B52A73" w:rsidRPr="000E7345" w:rsidRDefault="00B52A73" w:rsidP="00B52A73">
            <w:pPr>
              <w:jc w:val="center"/>
              <w:rPr>
                <w:color w:val="000000"/>
                <w:sz w:val="20"/>
                <w:szCs w:val="20"/>
              </w:rPr>
            </w:pPr>
            <w:r w:rsidRPr="000E7345">
              <w:rPr>
                <w:color w:val="000000"/>
                <w:sz w:val="20"/>
                <w:szCs w:val="20"/>
              </w:rPr>
              <w:t>10</w:t>
            </w:r>
          </w:p>
        </w:tc>
        <w:tc>
          <w:tcPr>
            <w:tcW w:w="1671" w:type="pct"/>
            <w:tcBorders>
              <w:top w:val="nil"/>
              <w:left w:val="nil"/>
              <w:bottom w:val="single" w:sz="4" w:space="0" w:color="auto"/>
              <w:right w:val="single" w:sz="4" w:space="0" w:color="auto"/>
            </w:tcBorders>
            <w:shd w:val="clear" w:color="auto" w:fill="auto"/>
            <w:noWrap/>
            <w:vAlign w:val="center"/>
            <w:hideMark/>
          </w:tcPr>
          <w:p w14:paraId="2D9D34A7" w14:textId="77777777" w:rsidR="00B52A73" w:rsidRPr="000E7345" w:rsidRDefault="00B52A73" w:rsidP="00B52A73">
            <w:pPr>
              <w:rPr>
                <w:color w:val="000000"/>
                <w:sz w:val="20"/>
                <w:szCs w:val="20"/>
              </w:rPr>
            </w:pPr>
            <w:r w:rsidRPr="000E7345">
              <w:rPr>
                <w:color w:val="000000"/>
                <w:sz w:val="20"/>
                <w:szCs w:val="20"/>
              </w:rPr>
              <w:t>Другие расходы, в том числе:</w:t>
            </w:r>
          </w:p>
        </w:tc>
        <w:tc>
          <w:tcPr>
            <w:tcW w:w="587" w:type="pct"/>
            <w:tcBorders>
              <w:top w:val="nil"/>
              <w:left w:val="nil"/>
              <w:bottom w:val="single" w:sz="4" w:space="0" w:color="auto"/>
              <w:right w:val="single" w:sz="4" w:space="0" w:color="auto"/>
            </w:tcBorders>
            <w:shd w:val="clear" w:color="auto" w:fill="auto"/>
            <w:vAlign w:val="center"/>
            <w:hideMark/>
          </w:tcPr>
          <w:p w14:paraId="02F9C3FD"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42E061CE" w14:textId="77777777" w:rsidR="00B52A73" w:rsidRPr="000E7345" w:rsidRDefault="00B52A73" w:rsidP="00B52A73">
            <w:pPr>
              <w:jc w:val="center"/>
              <w:rPr>
                <w:color w:val="000000"/>
                <w:sz w:val="20"/>
                <w:szCs w:val="20"/>
              </w:rPr>
            </w:pPr>
            <w:r w:rsidRPr="000E7345">
              <w:rPr>
                <w:color w:val="000000"/>
                <w:sz w:val="20"/>
                <w:szCs w:val="20"/>
              </w:rPr>
              <w:t>2 478,75</w:t>
            </w:r>
          </w:p>
        </w:tc>
        <w:tc>
          <w:tcPr>
            <w:tcW w:w="808" w:type="pct"/>
            <w:tcBorders>
              <w:top w:val="nil"/>
              <w:left w:val="nil"/>
              <w:bottom w:val="single" w:sz="4" w:space="0" w:color="auto"/>
              <w:right w:val="single" w:sz="4" w:space="0" w:color="auto"/>
            </w:tcBorders>
            <w:shd w:val="clear" w:color="auto" w:fill="auto"/>
            <w:vAlign w:val="center"/>
            <w:hideMark/>
          </w:tcPr>
          <w:p w14:paraId="3514EBB6" w14:textId="77777777" w:rsidR="00B52A73" w:rsidRPr="000E7345" w:rsidRDefault="00B52A73" w:rsidP="00B52A73">
            <w:pPr>
              <w:jc w:val="center"/>
              <w:rPr>
                <w:color w:val="000000"/>
                <w:sz w:val="20"/>
                <w:szCs w:val="20"/>
              </w:rPr>
            </w:pPr>
            <w:r w:rsidRPr="000E7345">
              <w:rPr>
                <w:color w:val="000000"/>
                <w:sz w:val="20"/>
                <w:szCs w:val="20"/>
              </w:rPr>
              <w:t>1 797,19</w:t>
            </w:r>
          </w:p>
        </w:tc>
        <w:tc>
          <w:tcPr>
            <w:tcW w:w="592" w:type="pct"/>
            <w:tcBorders>
              <w:top w:val="nil"/>
              <w:left w:val="nil"/>
              <w:bottom w:val="single" w:sz="4" w:space="0" w:color="auto"/>
              <w:right w:val="single" w:sz="4" w:space="0" w:color="auto"/>
            </w:tcBorders>
            <w:shd w:val="clear" w:color="auto" w:fill="auto"/>
            <w:vAlign w:val="center"/>
            <w:hideMark/>
          </w:tcPr>
          <w:p w14:paraId="7EA387B8" w14:textId="77777777" w:rsidR="00B52A73" w:rsidRPr="000E7345" w:rsidRDefault="00B52A73" w:rsidP="00B52A73">
            <w:pPr>
              <w:jc w:val="center"/>
              <w:rPr>
                <w:color w:val="000000"/>
                <w:sz w:val="20"/>
                <w:szCs w:val="20"/>
              </w:rPr>
            </w:pPr>
            <w:r w:rsidRPr="000E7345">
              <w:rPr>
                <w:color w:val="000000"/>
                <w:sz w:val="20"/>
                <w:szCs w:val="20"/>
              </w:rPr>
              <w:t>681,56</w:t>
            </w:r>
          </w:p>
        </w:tc>
      </w:tr>
      <w:tr w:rsidR="00B52A73" w:rsidRPr="000E7345" w14:paraId="71B31B01"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60E78185" w14:textId="77777777" w:rsidR="00B52A73" w:rsidRPr="000E7345" w:rsidRDefault="00B52A73" w:rsidP="00B52A73">
            <w:pPr>
              <w:jc w:val="center"/>
              <w:rPr>
                <w:color w:val="000000"/>
                <w:sz w:val="20"/>
                <w:szCs w:val="20"/>
              </w:rPr>
            </w:pPr>
            <w:r w:rsidRPr="000E7345">
              <w:rPr>
                <w:color w:val="000000"/>
                <w:sz w:val="20"/>
                <w:szCs w:val="20"/>
              </w:rPr>
              <w:t> </w:t>
            </w:r>
          </w:p>
        </w:tc>
        <w:tc>
          <w:tcPr>
            <w:tcW w:w="1671" w:type="pct"/>
            <w:tcBorders>
              <w:top w:val="nil"/>
              <w:left w:val="nil"/>
              <w:bottom w:val="single" w:sz="4" w:space="0" w:color="auto"/>
              <w:right w:val="single" w:sz="4" w:space="0" w:color="auto"/>
            </w:tcBorders>
            <w:shd w:val="clear" w:color="auto" w:fill="auto"/>
            <w:noWrap/>
            <w:vAlign w:val="center"/>
            <w:hideMark/>
          </w:tcPr>
          <w:p w14:paraId="2C60A5FB" w14:textId="77777777" w:rsidR="00B52A73" w:rsidRPr="000E7345" w:rsidRDefault="00B52A73" w:rsidP="00B52A73">
            <w:pPr>
              <w:rPr>
                <w:color w:val="000000"/>
                <w:sz w:val="20"/>
                <w:szCs w:val="20"/>
              </w:rPr>
            </w:pPr>
            <w:r w:rsidRPr="000E7345">
              <w:rPr>
                <w:color w:val="000000"/>
                <w:sz w:val="20"/>
                <w:szCs w:val="20"/>
              </w:rPr>
              <w:t>ИТОГО базовый уровень операционных расходов</w:t>
            </w:r>
          </w:p>
        </w:tc>
        <w:tc>
          <w:tcPr>
            <w:tcW w:w="587" w:type="pct"/>
            <w:tcBorders>
              <w:top w:val="nil"/>
              <w:left w:val="nil"/>
              <w:bottom w:val="single" w:sz="4" w:space="0" w:color="auto"/>
              <w:right w:val="single" w:sz="4" w:space="0" w:color="auto"/>
            </w:tcBorders>
            <w:shd w:val="clear" w:color="auto" w:fill="auto"/>
            <w:vAlign w:val="center"/>
            <w:hideMark/>
          </w:tcPr>
          <w:p w14:paraId="12CC5FC9"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45834E14" w14:textId="77777777" w:rsidR="00B52A73" w:rsidRPr="000E7345" w:rsidRDefault="00B52A73" w:rsidP="00B52A73">
            <w:pPr>
              <w:jc w:val="center"/>
              <w:rPr>
                <w:color w:val="000000"/>
                <w:sz w:val="20"/>
                <w:szCs w:val="20"/>
              </w:rPr>
            </w:pPr>
            <w:r w:rsidRPr="000E7345">
              <w:rPr>
                <w:color w:val="000000"/>
                <w:sz w:val="20"/>
                <w:szCs w:val="20"/>
              </w:rPr>
              <w:t>97 359,92</w:t>
            </w:r>
          </w:p>
        </w:tc>
        <w:tc>
          <w:tcPr>
            <w:tcW w:w="808" w:type="pct"/>
            <w:tcBorders>
              <w:top w:val="nil"/>
              <w:left w:val="nil"/>
              <w:bottom w:val="single" w:sz="4" w:space="0" w:color="auto"/>
              <w:right w:val="single" w:sz="4" w:space="0" w:color="auto"/>
            </w:tcBorders>
            <w:shd w:val="clear" w:color="auto" w:fill="auto"/>
            <w:vAlign w:val="center"/>
            <w:hideMark/>
          </w:tcPr>
          <w:p w14:paraId="5957279C" w14:textId="77777777" w:rsidR="00B52A73" w:rsidRPr="000E7345" w:rsidRDefault="00B52A73" w:rsidP="00B52A73">
            <w:pPr>
              <w:jc w:val="center"/>
              <w:rPr>
                <w:color w:val="000000"/>
                <w:sz w:val="20"/>
                <w:szCs w:val="20"/>
              </w:rPr>
            </w:pPr>
            <w:r w:rsidRPr="000E7345">
              <w:rPr>
                <w:color w:val="000000"/>
                <w:sz w:val="20"/>
                <w:szCs w:val="20"/>
              </w:rPr>
              <w:t>79 796,49</w:t>
            </w:r>
          </w:p>
        </w:tc>
        <w:tc>
          <w:tcPr>
            <w:tcW w:w="592" w:type="pct"/>
            <w:tcBorders>
              <w:top w:val="nil"/>
              <w:left w:val="nil"/>
              <w:bottom w:val="single" w:sz="4" w:space="0" w:color="auto"/>
              <w:right w:val="single" w:sz="4" w:space="0" w:color="auto"/>
            </w:tcBorders>
            <w:shd w:val="clear" w:color="auto" w:fill="auto"/>
            <w:noWrap/>
            <w:vAlign w:val="center"/>
            <w:hideMark/>
          </w:tcPr>
          <w:p w14:paraId="7F977D69" w14:textId="77777777" w:rsidR="00B52A73" w:rsidRPr="000E7345" w:rsidRDefault="00B52A73" w:rsidP="00B52A73">
            <w:pPr>
              <w:jc w:val="center"/>
              <w:rPr>
                <w:color w:val="000000"/>
                <w:sz w:val="20"/>
                <w:szCs w:val="20"/>
              </w:rPr>
            </w:pPr>
            <w:r w:rsidRPr="000E7345">
              <w:rPr>
                <w:color w:val="000000"/>
                <w:sz w:val="20"/>
                <w:szCs w:val="20"/>
              </w:rPr>
              <w:t>17 563,44</w:t>
            </w:r>
          </w:p>
        </w:tc>
      </w:tr>
      <w:tr w:rsidR="00B52A73" w:rsidRPr="000E7345" w14:paraId="375157C0"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7F1FEAEC" w14:textId="77777777" w:rsidR="00B52A73" w:rsidRPr="000E7345" w:rsidRDefault="00B52A73" w:rsidP="00B52A73">
            <w:pPr>
              <w:jc w:val="center"/>
              <w:rPr>
                <w:color w:val="000000"/>
                <w:sz w:val="20"/>
                <w:szCs w:val="20"/>
              </w:rPr>
            </w:pPr>
            <w:r w:rsidRPr="000E7345">
              <w:rPr>
                <w:color w:val="000000"/>
                <w:sz w:val="20"/>
                <w:szCs w:val="20"/>
              </w:rPr>
              <w:t>II</w:t>
            </w:r>
          </w:p>
        </w:tc>
        <w:tc>
          <w:tcPr>
            <w:tcW w:w="1671" w:type="pct"/>
            <w:tcBorders>
              <w:top w:val="nil"/>
              <w:left w:val="nil"/>
              <w:bottom w:val="single" w:sz="4" w:space="0" w:color="auto"/>
              <w:right w:val="single" w:sz="4" w:space="0" w:color="auto"/>
            </w:tcBorders>
            <w:shd w:val="clear" w:color="auto" w:fill="auto"/>
            <w:noWrap/>
            <w:vAlign w:val="center"/>
            <w:hideMark/>
          </w:tcPr>
          <w:p w14:paraId="06845FCA" w14:textId="77777777" w:rsidR="00B52A73" w:rsidRPr="000E7345" w:rsidRDefault="00B52A73" w:rsidP="00B52A73">
            <w:pPr>
              <w:rPr>
                <w:b/>
                <w:bCs/>
                <w:color w:val="000000"/>
                <w:sz w:val="20"/>
                <w:szCs w:val="20"/>
              </w:rPr>
            </w:pPr>
            <w:r w:rsidRPr="000E7345">
              <w:rPr>
                <w:b/>
                <w:bCs/>
                <w:color w:val="000000"/>
                <w:sz w:val="20"/>
                <w:szCs w:val="20"/>
              </w:rPr>
              <w:t>Расчет неподконтрольных расходов</w:t>
            </w:r>
          </w:p>
        </w:tc>
        <w:tc>
          <w:tcPr>
            <w:tcW w:w="587" w:type="pct"/>
            <w:tcBorders>
              <w:top w:val="nil"/>
              <w:left w:val="nil"/>
              <w:bottom w:val="single" w:sz="4" w:space="0" w:color="auto"/>
              <w:right w:val="single" w:sz="4" w:space="0" w:color="auto"/>
            </w:tcBorders>
            <w:shd w:val="clear" w:color="auto" w:fill="auto"/>
            <w:noWrap/>
            <w:vAlign w:val="center"/>
            <w:hideMark/>
          </w:tcPr>
          <w:p w14:paraId="1F5B8C32" w14:textId="77777777" w:rsidR="00B52A73" w:rsidRPr="000E7345" w:rsidRDefault="00B52A73" w:rsidP="00B52A73">
            <w:pPr>
              <w:rPr>
                <w:color w:val="000000"/>
                <w:sz w:val="20"/>
                <w:szCs w:val="20"/>
              </w:rPr>
            </w:pPr>
            <w:r w:rsidRPr="000E7345">
              <w:rPr>
                <w:color w:val="000000"/>
                <w:sz w:val="20"/>
                <w:szCs w:val="20"/>
              </w:rPr>
              <w:t> </w:t>
            </w:r>
          </w:p>
        </w:tc>
        <w:tc>
          <w:tcPr>
            <w:tcW w:w="1028" w:type="pct"/>
            <w:tcBorders>
              <w:top w:val="nil"/>
              <w:left w:val="nil"/>
              <w:bottom w:val="single" w:sz="4" w:space="0" w:color="auto"/>
              <w:right w:val="single" w:sz="4" w:space="0" w:color="auto"/>
            </w:tcBorders>
            <w:shd w:val="clear" w:color="auto" w:fill="auto"/>
            <w:noWrap/>
            <w:vAlign w:val="center"/>
            <w:hideMark/>
          </w:tcPr>
          <w:p w14:paraId="161E1C67" w14:textId="77777777" w:rsidR="00B52A73" w:rsidRPr="000E7345" w:rsidRDefault="00B52A73" w:rsidP="00B52A73">
            <w:pPr>
              <w:jc w:val="center"/>
              <w:rPr>
                <w:color w:val="000000"/>
                <w:sz w:val="20"/>
                <w:szCs w:val="20"/>
              </w:rPr>
            </w:pPr>
            <w:r w:rsidRPr="000E7345">
              <w:rPr>
                <w:color w:val="000000"/>
                <w:sz w:val="20"/>
                <w:szCs w:val="20"/>
              </w:rPr>
              <w:t> </w:t>
            </w:r>
          </w:p>
        </w:tc>
        <w:tc>
          <w:tcPr>
            <w:tcW w:w="808" w:type="pct"/>
            <w:tcBorders>
              <w:top w:val="nil"/>
              <w:left w:val="nil"/>
              <w:bottom w:val="single" w:sz="4" w:space="0" w:color="auto"/>
              <w:right w:val="single" w:sz="4" w:space="0" w:color="auto"/>
            </w:tcBorders>
            <w:shd w:val="clear" w:color="auto" w:fill="auto"/>
            <w:vAlign w:val="center"/>
            <w:hideMark/>
          </w:tcPr>
          <w:p w14:paraId="1C3464C6" w14:textId="77777777" w:rsidR="00B52A73" w:rsidRPr="000E7345" w:rsidRDefault="00B52A73" w:rsidP="00B52A73">
            <w:pPr>
              <w:jc w:val="center"/>
              <w:rPr>
                <w:color w:val="000000"/>
                <w:sz w:val="20"/>
                <w:szCs w:val="20"/>
              </w:rPr>
            </w:pPr>
            <w:r w:rsidRPr="000E7345">
              <w:rPr>
                <w:color w:val="000000"/>
                <w:sz w:val="20"/>
                <w:szCs w:val="20"/>
              </w:rPr>
              <w:t> </w:t>
            </w:r>
          </w:p>
        </w:tc>
        <w:tc>
          <w:tcPr>
            <w:tcW w:w="592" w:type="pct"/>
            <w:tcBorders>
              <w:top w:val="nil"/>
              <w:left w:val="nil"/>
              <w:bottom w:val="single" w:sz="4" w:space="0" w:color="auto"/>
              <w:right w:val="single" w:sz="4" w:space="0" w:color="auto"/>
            </w:tcBorders>
            <w:shd w:val="clear" w:color="auto" w:fill="auto"/>
            <w:noWrap/>
            <w:vAlign w:val="center"/>
            <w:hideMark/>
          </w:tcPr>
          <w:p w14:paraId="210AD31A" w14:textId="77777777" w:rsidR="00B52A73" w:rsidRPr="000E7345" w:rsidRDefault="00B52A73" w:rsidP="00B52A73">
            <w:pPr>
              <w:jc w:val="center"/>
              <w:rPr>
                <w:color w:val="000000"/>
                <w:sz w:val="20"/>
                <w:szCs w:val="20"/>
              </w:rPr>
            </w:pPr>
            <w:r w:rsidRPr="000E7345">
              <w:rPr>
                <w:color w:val="000000"/>
                <w:sz w:val="20"/>
                <w:szCs w:val="20"/>
              </w:rPr>
              <w:t> </w:t>
            </w:r>
          </w:p>
        </w:tc>
      </w:tr>
      <w:tr w:rsidR="00B52A73" w:rsidRPr="000E7345" w14:paraId="75CD0D4F"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46A02948" w14:textId="77777777" w:rsidR="00B52A73" w:rsidRPr="000E7345" w:rsidRDefault="00B52A73" w:rsidP="00B52A73">
            <w:pPr>
              <w:jc w:val="center"/>
              <w:rPr>
                <w:b/>
                <w:bCs/>
                <w:color w:val="000000"/>
                <w:sz w:val="20"/>
                <w:szCs w:val="20"/>
              </w:rPr>
            </w:pPr>
            <w:r w:rsidRPr="000E7345">
              <w:rPr>
                <w:b/>
                <w:bCs/>
                <w:color w:val="000000"/>
                <w:sz w:val="20"/>
                <w:szCs w:val="20"/>
              </w:rPr>
              <w:t>1.</w:t>
            </w:r>
          </w:p>
        </w:tc>
        <w:tc>
          <w:tcPr>
            <w:tcW w:w="1671" w:type="pct"/>
            <w:tcBorders>
              <w:top w:val="nil"/>
              <w:left w:val="nil"/>
              <w:bottom w:val="single" w:sz="4" w:space="0" w:color="auto"/>
              <w:right w:val="single" w:sz="4" w:space="0" w:color="auto"/>
            </w:tcBorders>
            <w:shd w:val="clear" w:color="auto" w:fill="auto"/>
            <w:vAlign w:val="center"/>
            <w:hideMark/>
          </w:tcPr>
          <w:p w14:paraId="095C8268" w14:textId="77777777" w:rsidR="00B52A73" w:rsidRPr="000E7345" w:rsidRDefault="00B52A73" w:rsidP="00B52A73">
            <w:pPr>
              <w:rPr>
                <w:b/>
                <w:bCs/>
                <w:color w:val="000000"/>
                <w:sz w:val="20"/>
                <w:szCs w:val="20"/>
              </w:rPr>
            </w:pPr>
            <w:r w:rsidRPr="000E7345">
              <w:rPr>
                <w:b/>
                <w:bCs/>
                <w:color w:val="000000"/>
                <w:sz w:val="20"/>
                <w:szCs w:val="20"/>
              </w:rPr>
              <w:t>Расходы на уплату налогов, сборов и других обязательных платежей, в том числе:</w:t>
            </w:r>
          </w:p>
        </w:tc>
        <w:tc>
          <w:tcPr>
            <w:tcW w:w="587" w:type="pct"/>
            <w:tcBorders>
              <w:top w:val="nil"/>
              <w:left w:val="nil"/>
              <w:bottom w:val="single" w:sz="4" w:space="0" w:color="auto"/>
              <w:right w:val="single" w:sz="4" w:space="0" w:color="auto"/>
            </w:tcBorders>
            <w:shd w:val="clear" w:color="auto" w:fill="auto"/>
            <w:vAlign w:val="center"/>
            <w:hideMark/>
          </w:tcPr>
          <w:p w14:paraId="3D037BB1"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49ACF9B6" w14:textId="77777777" w:rsidR="00B52A73" w:rsidRPr="000E7345" w:rsidRDefault="00B52A73" w:rsidP="00B52A73">
            <w:pPr>
              <w:jc w:val="center"/>
              <w:rPr>
                <w:b/>
                <w:bCs/>
                <w:color w:val="000000"/>
                <w:sz w:val="20"/>
                <w:szCs w:val="20"/>
              </w:rPr>
            </w:pPr>
            <w:r w:rsidRPr="000E7345">
              <w:rPr>
                <w:b/>
                <w:bCs/>
                <w:color w:val="000000"/>
                <w:sz w:val="20"/>
                <w:szCs w:val="20"/>
              </w:rPr>
              <w:t>15 495,72</w:t>
            </w:r>
          </w:p>
        </w:tc>
        <w:tc>
          <w:tcPr>
            <w:tcW w:w="808" w:type="pct"/>
            <w:tcBorders>
              <w:top w:val="nil"/>
              <w:left w:val="nil"/>
              <w:bottom w:val="single" w:sz="4" w:space="0" w:color="auto"/>
              <w:right w:val="single" w:sz="4" w:space="0" w:color="auto"/>
            </w:tcBorders>
            <w:shd w:val="clear" w:color="auto" w:fill="auto"/>
            <w:vAlign w:val="center"/>
            <w:hideMark/>
          </w:tcPr>
          <w:p w14:paraId="0BF48EBE" w14:textId="77777777" w:rsidR="00B52A73" w:rsidRPr="000E7345" w:rsidRDefault="00B52A73" w:rsidP="00B52A73">
            <w:pPr>
              <w:jc w:val="center"/>
              <w:rPr>
                <w:b/>
                <w:bCs/>
                <w:color w:val="000000"/>
                <w:sz w:val="20"/>
                <w:szCs w:val="20"/>
              </w:rPr>
            </w:pPr>
            <w:r w:rsidRPr="000E7345">
              <w:rPr>
                <w:b/>
                <w:bCs/>
                <w:color w:val="000000"/>
                <w:sz w:val="20"/>
                <w:szCs w:val="20"/>
              </w:rPr>
              <w:t>15 495,72</w:t>
            </w:r>
          </w:p>
        </w:tc>
        <w:tc>
          <w:tcPr>
            <w:tcW w:w="592" w:type="pct"/>
            <w:tcBorders>
              <w:top w:val="nil"/>
              <w:left w:val="nil"/>
              <w:bottom w:val="single" w:sz="4" w:space="0" w:color="auto"/>
              <w:right w:val="single" w:sz="4" w:space="0" w:color="auto"/>
            </w:tcBorders>
            <w:shd w:val="clear" w:color="auto" w:fill="auto"/>
            <w:noWrap/>
            <w:vAlign w:val="center"/>
            <w:hideMark/>
          </w:tcPr>
          <w:p w14:paraId="4014B769" w14:textId="77777777" w:rsidR="00B52A73" w:rsidRPr="000E7345" w:rsidRDefault="00B52A73" w:rsidP="00B52A73">
            <w:pPr>
              <w:jc w:val="center"/>
              <w:rPr>
                <w:b/>
                <w:bCs/>
                <w:color w:val="000000"/>
                <w:sz w:val="20"/>
                <w:szCs w:val="20"/>
              </w:rPr>
            </w:pPr>
            <w:r w:rsidRPr="000E7345">
              <w:rPr>
                <w:b/>
                <w:bCs/>
                <w:color w:val="000000"/>
                <w:sz w:val="20"/>
                <w:szCs w:val="20"/>
              </w:rPr>
              <w:t>0,00</w:t>
            </w:r>
          </w:p>
        </w:tc>
      </w:tr>
      <w:tr w:rsidR="00B52A73" w:rsidRPr="000E7345" w14:paraId="10667FC1"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56848B8E" w14:textId="77777777" w:rsidR="00B52A73" w:rsidRPr="000E7345" w:rsidRDefault="00B52A73" w:rsidP="00B52A73">
            <w:pPr>
              <w:ind w:left="-15" w:right="-57"/>
              <w:jc w:val="center"/>
              <w:rPr>
                <w:color w:val="000000"/>
                <w:sz w:val="20"/>
                <w:szCs w:val="20"/>
              </w:rPr>
            </w:pPr>
            <w:r w:rsidRPr="000E7345">
              <w:rPr>
                <w:color w:val="000000"/>
                <w:sz w:val="20"/>
                <w:szCs w:val="20"/>
              </w:rPr>
              <w:t>1.4.3</w:t>
            </w:r>
          </w:p>
        </w:tc>
        <w:tc>
          <w:tcPr>
            <w:tcW w:w="1671" w:type="pct"/>
            <w:tcBorders>
              <w:top w:val="nil"/>
              <w:left w:val="nil"/>
              <w:bottom w:val="single" w:sz="4" w:space="0" w:color="auto"/>
              <w:right w:val="single" w:sz="4" w:space="0" w:color="auto"/>
            </w:tcBorders>
            <w:shd w:val="clear" w:color="auto" w:fill="auto"/>
            <w:noWrap/>
            <w:vAlign w:val="center"/>
            <w:hideMark/>
          </w:tcPr>
          <w:p w14:paraId="35EAAA2B" w14:textId="77777777" w:rsidR="00B52A73" w:rsidRPr="000E7345" w:rsidRDefault="00B52A73" w:rsidP="00B52A73">
            <w:pPr>
              <w:rPr>
                <w:color w:val="000000"/>
                <w:sz w:val="20"/>
                <w:szCs w:val="20"/>
              </w:rPr>
            </w:pPr>
            <w:r w:rsidRPr="000E7345">
              <w:rPr>
                <w:color w:val="000000"/>
                <w:sz w:val="20"/>
                <w:szCs w:val="20"/>
              </w:rPr>
              <w:t>иные расходы (списание НДС на расходы)</w:t>
            </w:r>
          </w:p>
        </w:tc>
        <w:tc>
          <w:tcPr>
            <w:tcW w:w="587" w:type="pct"/>
            <w:tcBorders>
              <w:top w:val="nil"/>
              <w:left w:val="nil"/>
              <w:bottom w:val="single" w:sz="4" w:space="0" w:color="auto"/>
              <w:right w:val="single" w:sz="4" w:space="0" w:color="auto"/>
            </w:tcBorders>
            <w:shd w:val="clear" w:color="auto" w:fill="auto"/>
            <w:vAlign w:val="center"/>
            <w:hideMark/>
          </w:tcPr>
          <w:p w14:paraId="068EF676"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3591C13E" w14:textId="77777777" w:rsidR="00B52A73" w:rsidRPr="000E7345" w:rsidRDefault="00B52A73" w:rsidP="00B52A73">
            <w:pPr>
              <w:jc w:val="center"/>
              <w:rPr>
                <w:color w:val="000000"/>
                <w:sz w:val="20"/>
                <w:szCs w:val="20"/>
              </w:rPr>
            </w:pPr>
            <w:r w:rsidRPr="000E7345">
              <w:rPr>
                <w:color w:val="000000"/>
                <w:sz w:val="20"/>
                <w:szCs w:val="20"/>
              </w:rPr>
              <w:t>0,00</w:t>
            </w:r>
          </w:p>
        </w:tc>
        <w:tc>
          <w:tcPr>
            <w:tcW w:w="808" w:type="pct"/>
            <w:tcBorders>
              <w:top w:val="nil"/>
              <w:left w:val="nil"/>
              <w:bottom w:val="single" w:sz="4" w:space="0" w:color="auto"/>
              <w:right w:val="single" w:sz="4" w:space="0" w:color="auto"/>
            </w:tcBorders>
            <w:shd w:val="clear" w:color="auto" w:fill="auto"/>
            <w:vAlign w:val="center"/>
            <w:hideMark/>
          </w:tcPr>
          <w:p w14:paraId="33AF4017" w14:textId="77777777" w:rsidR="00B52A73" w:rsidRPr="000E7345" w:rsidRDefault="00B52A73" w:rsidP="00B52A73">
            <w:pPr>
              <w:jc w:val="center"/>
              <w:rPr>
                <w:color w:val="000000"/>
                <w:sz w:val="20"/>
                <w:szCs w:val="20"/>
              </w:rPr>
            </w:pPr>
            <w:r w:rsidRPr="000E7345">
              <w:rPr>
                <w:color w:val="000000"/>
                <w:sz w:val="20"/>
                <w:szCs w:val="20"/>
              </w:rPr>
              <w:t>0,00</w:t>
            </w:r>
          </w:p>
        </w:tc>
        <w:tc>
          <w:tcPr>
            <w:tcW w:w="592" w:type="pct"/>
            <w:tcBorders>
              <w:top w:val="nil"/>
              <w:left w:val="nil"/>
              <w:bottom w:val="single" w:sz="4" w:space="0" w:color="auto"/>
              <w:right w:val="single" w:sz="4" w:space="0" w:color="auto"/>
            </w:tcBorders>
            <w:shd w:val="clear" w:color="auto" w:fill="auto"/>
            <w:noWrap/>
            <w:vAlign w:val="center"/>
            <w:hideMark/>
          </w:tcPr>
          <w:p w14:paraId="653A80A7" w14:textId="77777777" w:rsidR="00B52A73" w:rsidRPr="000E7345" w:rsidRDefault="00B52A73" w:rsidP="00B52A73">
            <w:pPr>
              <w:jc w:val="center"/>
              <w:rPr>
                <w:color w:val="000000"/>
                <w:sz w:val="20"/>
                <w:szCs w:val="20"/>
              </w:rPr>
            </w:pPr>
            <w:r w:rsidRPr="000E7345">
              <w:rPr>
                <w:color w:val="000000"/>
                <w:sz w:val="20"/>
                <w:szCs w:val="20"/>
              </w:rPr>
              <w:t>0,00</w:t>
            </w:r>
          </w:p>
        </w:tc>
      </w:tr>
      <w:tr w:rsidR="00B52A73" w:rsidRPr="000E7345" w14:paraId="24F34A36"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473FD6F8" w14:textId="77777777" w:rsidR="00B52A73" w:rsidRPr="000E7345" w:rsidRDefault="00B52A73" w:rsidP="00B52A73">
            <w:pPr>
              <w:ind w:left="-15" w:right="-57"/>
              <w:jc w:val="center"/>
              <w:rPr>
                <w:color w:val="000000"/>
                <w:sz w:val="20"/>
                <w:szCs w:val="20"/>
              </w:rPr>
            </w:pPr>
            <w:r w:rsidRPr="000E7345">
              <w:rPr>
                <w:color w:val="000000"/>
                <w:sz w:val="20"/>
                <w:szCs w:val="20"/>
              </w:rPr>
              <w:t>1.4.5.</w:t>
            </w:r>
          </w:p>
        </w:tc>
        <w:tc>
          <w:tcPr>
            <w:tcW w:w="1671" w:type="pct"/>
            <w:tcBorders>
              <w:top w:val="nil"/>
              <w:left w:val="nil"/>
              <w:bottom w:val="single" w:sz="4" w:space="0" w:color="auto"/>
              <w:right w:val="single" w:sz="4" w:space="0" w:color="auto"/>
            </w:tcBorders>
            <w:shd w:val="clear" w:color="auto" w:fill="auto"/>
            <w:noWrap/>
            <w:vAlign w:val="center"/>
            <w:hideMark/>
          </w:tcPr>
          <w:p w14:paraId="7726C959" w14:textId="77777777" w:rsidR="00B52A73" w:rsidRPr="000E7345" w:rsidRDefault="00B52A73" w:rsidP="00B52A73">
            <w:pPr>
              <w:rPr>
                <w:color w:val="000000"/>
                <w:sz w:val="20"/>
                <w:szCs w:val="20"/>
              </w:rPr>
            </w:pPr>
            <w:r w:rsidRPr="000E7345">
              <w:rPr>
                <w:color w:val="000000"/>
                <w:sz w:val="20"/>
                <w:szCs w:val="20"/>
              </w:rPr>
              <w:t>налог на имущество</w:t>
            </w:r>
          </w:p>
        </w:tc>
        <w:tc>
          <w:tcPr>
            <w:tcW w:w="587" w:type="pct"/>
            <w:tcBorders>
              <w:top w:val="nil"/>
              <w:left w:val="nil"/>
              <w:bottom w:val="single" w:sz="4" w:space="0" w:color="auto"/>
              <w:right w:val="single" w:sz="4" w:space="0" w:color="auto"/>
            </w:tcBorders>
            <w:shd w:val="clear" w:color="auto" w:fill="auto"/>
            <w:vAlign w:val="center"/>
            <w:hideMark/>
          </w:tcPr>
          <w:p w14:paraId="260752B2"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01FC37C8" w14:textId="77777777" w:rsidR="00B52A73" w:rsidRPr="000E7345" w:rsidRDefault="00B52A73" w:rsidP="00B52A73">
            <w:pPr>
              <w:jc w:val="center"/>
              <w:rPr>
                <w:color w:val="000000"/>
                <w:sz w:val="20"/>
                <w:szCs w:val="20"/>
              </w:rPr>
            </w:pPr>
            <w:r w:rsidRPr="000E7345">
              <w:rPr>
                <w:color w:val="000000"/>
                <w:sz w:val="20"/>
                <w:szCs w:val="20"/>
              </w:rPr>
              <w:t>14 995,80</w:t>
            </w:r>
          </w:p>
        </w:tc>
        <w:tc>
          <w:tcPr>
            <w:tcW w:w="808" w:type="pct"/>
            <w:tcBorders>
              <w:top w:val="nil"/>
              <w:left w:val="nil"/>
              <w:bottom w:val="single" w:sz="4" w:space="0" w:color="auto"/>
              <w:right w:val="single" w:sz="4" w:space="0" w:color="auto"/>
            </w:tcBorders>
            <w:shd w:val="clear" w:color="auto" w:fill="auto"/>
            <w:vAlign w:val="center"/>
            <w:hideMark/>
          </w:tcPr>
          <w:p w14:paraId="43F4A136" w14:textId="77777777" w:rsidR="00B52A73" w:rsidRPr="000E7345" w:rsidRDefault="00B52A73" w:rsidP="00B52A73">
            <w:pPr>
              <w:jc w:val="center"/>
              <w:rPr>
                <w:color w:val="000000"/>
                <w:sz w:val="20"/>
                <w:szCs w:val="20"/>
              </w:rPr>
            </w:pPr>
            <w:r w:rsidRPr="000E7345">
              <w:rPr>
                <w:color w:val="000000"/>
                <w:sz w:val="20"/>
                <w:szCs w:val="20"/>
              </w:rPr>
              <w:t>14 995,80</w:t>
            </w:r>
          </w:p>
        </w:tc>
        <w:tc>
          <w:tcPr>
            <w:tcW w:w="592" w:type="pct"/>
            <w:tcBorders>
              <w:top w:val="nil"/>
              <w:left w:val="nil"/>
              <w:bottom w:val="single" w:sz="4" w:space="0" w:color="auto"/>
              <w:right w:val="single" w:sz="4" w:space="0" w:color="auto"/>
            </w:tcBorders>
            <w:shd w:val="clear" w:color="auto" w:fill="auto"/>
            <w:noWrap/>
            <w:vAlign w:val="center"/>
            <w:hideMark/>
          </w:tcPr>
          <w:p w14:paraId="1AD97F3F" w14:textId="77777777" w:rsidR="00B52A73" w:rsidRPr="000E7345" w:rsidRDefault="00B52A73" w:rsidP="00B52A73">
            <w:pPr>
              <w:jc w:val="center"/>
              <w:rPr>
                <w:color w:val="000000"/>
                <w:sz w:val="20"/>
                <w:szCs w:val="20"/>
              </w:rPr>
            </w:pPr>
            <w:r w:rsidRPr="000E7345">
              <w:rPr>
                <w:color w:val="000000"/>
                <w:sz w:val="20"/>
                <w:szCs w:val="20"/>
              </w:rPr>
              <w:t>0,00</w:t>
            </w:r>
          </w:p>
        </w:tc>
      </w:tr>
      <w:tr w:rsidR="00B52A73" w:rsidRPr="000E7345" w14:paraId="2CBE661D"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2472C78B" w14:textId="77777777" w:rsidR="00B52A73" w:rsidRPr="000E7345" w:rsidRDefault="00B52A73" w:rsidP="00B52A73">
            <w:pPr>
              <w:jc w:val="center"/>
              <w:rPr>
                <w:color w:val="000000"/>
                <w:sz w:val="20"/>
                <w:szCs w:val="20"/>
              </w:rPr>
            </w:pPr>
            <w:r w:rsidRPr="000E7345">
              <w:rPr>
                <w:color w:val="000000"/>
                <w:sz w:val="20"/>
                <w:szCs w:val="20"/>
              </w:rPr>
              <w:t>2.</w:t>
            </w:r>
          </w:p>
        </w:tc>
        <w:tc>
          <w:tcPr>
            <w:tcW w:w="1671" w:type="pct"/>
            <w:tcBorders>
              <w:top w:val="nil"/>
              <w:left w:val="nil"/>
              <w:bottom w:val="single" w:sz="4" w:space="0" w:color="auto"/>
              <w:right w:val="single" w:sz="4" w:space="0" w:color="auto"/>
            </w:tcBorders>
            <w:shd w:val="clear" w:color="auto" w:fill="auto"/>
            <w:vAlign w:val="center"/>
            <w:hideMark/>
          </w:tcPr>
          <w:p w14:paraId="625DF5BD" w14:textId="77777777" w:rsidR="00B52A73" w:rsidRPr="000E7345" w:rsidRDefault="00B52A73" w:rsidP="00B52A73">
            <w:pPr>
              <w:jc w:val="both"/>
              <w:rPr>
                <w:color w:val="000000"/>
                <w:sz w:val="20"/>
                <w:szCs w:val="20"/>
              </w:rPr>
            </w:pPr>
            <w:r w:rsidRPr="000E7345">
              <w:rPr>
                <w:color w:val="000000"/>
                <w:sz w:val="20"/>
                <w:szCs w:val="20"/>
              </w:rPr>
              <w:t>Отчисления на социальные нужды</w:t>
            </w:r>
          </w:p>
        </w:tc>
        <w:tc>
          <w:tcPr>
            <w:tcW w:w="587" w:type="pct"/>
            <w:tcBorders>
              <w:top w:val="nil"/>
              <w:left w:val="nil"/>
              <w:bottom w:val="single" w:sz="4" w:space="0" w:color="auto"/>
              <w:right w:val="single" w:sz="4" w:space="0" w:color="auto"/>
            </w:tcBorders>
            <w:shd w:val="clear" w:color="auto" w:fill="auto"/>
            <w:vAlign w:val="center"/>
            <w:hideMark/>
          </w:tcPr>
          <w:p w14:paraId="49A9301F"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7AA7F4A4" w14:textId="77777777" w:rsidR="00B52A73" w:rsidRPr="000E7345" w:rsidRDefault="00B52A73" w:rsidP="00B52A73">
            <w:pPr>
              <w:jc w:val="center"/>
              <w:rPr>
                <w:color w:val="000000"/>
                <w:sz w:val="20"/>
                <w:szCs w:val="20"/>
              </w:rPr>
            </w:pPr>
            <w:r w:rsidRPr="000E7345">
              <w:rPr>
                <w:color w:val="000000"/>
                <w:sz w:val="20"/>
                <w:szCs w:val="20"/>
              </w:rPr>
              <w:t>13 581,66</w:t>
            </w:r>
          </w:p>
        </w:tc>
        <w:tc>
          <w:tcPr>
            <w:tcW w:w="808" w:type="pct"/>
            <w:tcBorders>
              <w:top w:val="nil"/>
              <w:left w:val="nil"/>
              <w:bottom w:val="single" w:sz="4" w:space="0" w:color="auto"/>
              <w:right w:val="single" w:sz="4" w:space="0" w:color="auto"/>
            </w:tcBorders>
            <w:shd w:val="clear" w:color="auto" w:fill="auto"/>
            <w:vAlign w:val="center"/>
            <w:hideMark/>
          </w:tcPr>
          <w:p w14:paraId="1861408D" w14:textId="77777777" w:rsidR="00B52A73" w:rsidRPr="000E7345" w:rsidRDefault="00B52A73" w:rsidP="00B52A73">
            <w:pPr>
              <w:jc w:val="center"/>
              <w:rPr>
                <w:color w:val="000000"/>
                <w:sz w:val="20"/>
                <w:szCs w:val="20"/>
              </w:rPr>
            </w:pPr>
            <w:r w:rsidRPr="000E7345">
              <w:rPr>
                <w:color w:val="000000"/>
                <w:sz w:val="20"/>
                <w:szCs w:val="20"/>
              </w:rPr>
              <w:t>11 406,72</w:t>
            </w:r>
          </w:p>
        </w:tc>
        <w:tc>
          <w:tcPr>
            <w:tcW w:w="592" w:type="pct"/>
            <w:tcBorders>
              <w:top w:val="nil"/>
              <w:left w:val="nil"/>
              <w:bottom w:val="single" w:sz="4" w:space="0" w:color="auto"/>
              <w:right w:val="single" w:sz="4" w:space="0" w:color="auto"/>
            </w:tcBorders>
            <w:shd w:val="clear" w:color="auto" w:fill="auto"/>
            <w:vAlign w:val="center"/>
            <w:hideMark/>
          </w:tcPr>
          <w:p w14:paraId="65F61632" w14:textId="77777777" w:rsidR="00B52A73" w:rsidRPr="000E7345" w:rsidRDefault="00B52A73" w:rsidP="00B52A73">
            <w:pPr>
              <w:jc w:val="center"/>
              <w:rPr>
                <w:color w:val="000000"/>
                <w:sz w:val="20"/>
                <w:szCs w:val="20"/>
              </w:rPr>
            </w:pPr>
            <w:r w:rsidRPr="000E7345">
              <w:rPr>
                <w:color w:val="000000"/>
                <w:sz w:val="20"/>
                <w:szCs w:val="20"/>
              </w:rPr>
              <w:t>2 174,94</w:t>
            </w:r>
          </w:p>
        </w:tc>
      </w:tr>
      <w:tr w:rsidR="00B52A73" w:rsidRPr="000E7345" w14:paraId="75C1C4F4"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1F603A3B" w14:textId="77777777" w:rsidR="00B52A73" w:rsidRPr="000E7345" w:rsidRDefault="00B52A73" w:rsidP="00B52A73">
            <w:pPr>
              <w:jc w:val="center"/>
              <w:rPr>
                <w:color w:val="000000"/>
                <w:sz w:val="20"/>
                <w:szCs w:val="20"/>
              </w:rPr>
            </w:pPr>
            <w:r w:rsidRPr="000E7345">
              <w:rPr>
                <w:color w:val="000000"/>
                <w:sz w:val="20"/>
                <w:szCs w:val="20"/>
              </w:rPr>
              <w:t>3.</w:t>
            </w:r>
          </w:p>
        </w:tc>
        <w:tc>
          <w:tcPr>
            <w:tcW w:w="1671" w:type="pct"/>
            <w:tcBorders>
              <w:top w:val="nil"/>
              <w:left w:val="nil"/>
              <w:bottom w:val="single" w:sz="4" w:space="0" w:color="auto"/>
              <w:right w:val="single" w:sz="4" w:space="0" w:color="auto"/>
            </w:tcBorders>
            <w:shd w:val="clear" w:color="auto" w:fill="auto"/>
            <w:vAlign w:val="center"/>
            <w:hideMark/>
          </w:tcPr>
          <w:p w14:paraId="49A6BF27" w14:textId="77777777" w:rsidR="00B52A73" w:rsidRPr="000E7345" w:rsidRDefault="00B52A73" w:rsidP="00B52A73">
            <w:pPr>
              <w:jc w:val="both"/>
              <w:rPr>
                <w:color w:val="000000"/>
                <w:sz w:val="20"/>
                <w:szCs w:val="20"/>
              </w:rPr>
            </w:pPr>
            <w:r w:rsidRPr="000E7345">
              <w:rPr>
                <w:color w:val="000000"/>
                <w:sz w:val="20"/>
                <w:szCs w:val="20"/>
              </w:rPr>
              <w:t>% за обслуживание заемных средств</w:t>
            </w:r>
          </w:p>
        </w:tc>
        <w:tc>
          <w:tcPr>
            <w:tcW w:w="587" w:type="pct"/>
            <w:tcBorders>
              <w:top w:val="nil"/>
              <w:left w:val="nil"/>
              <w:bottom w:val="single" w:sz="4" w:space="0" w:color="auto"/>
              <w:right w:val="single" w:sz="4" w:space="0" w:color="auto"/>
            </w:tcBorders>
            <w:shd w:val="clear" w:color="auto" w:fill="auto"/>
            <w:vAlign w:val="center"/>
            <w:hideMark/>
          </w:tcPr>
          <w:p w14:paraId="1D000D38" w14:textId="77777777" w:rsidR="00B52A73" w:rsidRPr="000E7345" w:rsidRDefault="00B52A73" w:rsidP="00B52A73">
            <w:pPr>
              <w:jc w:val="center"/>
              <w:rPr>
                <w:color w:val="000000"/>
                <w:sz w:val="20"/>
                <w:szCs w:val="20"/>
              </w:rPr>
            </w:pPr>
            <w:r w:rsidRPr="000E7345">
              <w:rPr>
                <w:color w:val="000000"/>
                <w:sz w:val="20"/>
                <w:szCs w:val="20"/>
              </w:rPr>
              <w:t> </w:t>
            </w:r>
          </w:p>
        </w:tc>
        <w:tc>
          <w:tcPr>
            <w:tcW w:w="1028" w:type="pct"/>
            <w:tcBorders>
              <w:top w:val="nil"/>
              <w:left w:val="nil"/>
              <w:bottom w:val="single" w:sz="4" w:space="0" w:color="auto"/>
              <w:right w:val="single" w:sz="4" w:space="0" w:color="auto"/>
            </w:tcBorders>
            <w:shd w:val="clear" w:color="auto" w:fill="auto"/>
            <w:noWrap/>
            <w:vAlign w:val="center"/>
            <w:hideMark/>
          </w:tcPr>
          <w:p w14:paraId="2607CCDA" w14:textId="77777777" w:rsidR="00B52A73" w:rsidRPr="000E7345" w:rsidRDefault="00B52A73" w:rsidP="00B52A73">
            <w:pPr>
              <w:jc w:val="center"/>
              <w:rPr>
                <w:color w:val="000000"/>
                <w:sz w:val="20"/>
                <w:szCs w:val="20"/>
              </w:rPr>
            </w:pPr>
            <w:r w:rsidRPr="000E7345">
              <w:rPr>
                <w:color w:val="000000"/>
                <w:sz w:val="20"/>
                <w:szCs w:val="20"/>
              </w:rPr>
              <w:t>5 581,20</w:t>
            </w:r>
          </w:p>
        </w:tc>
        <w:tc>
          <w:tcPr>
            <w:tcW w:w="808" w:type="pct"/>
            <w:tcBorders>
              <w:top w:val="nil"/>
              <w:left w:val="nil"/>
              <w:bottom w:val="single" w:sz="4" w:space="0" w:color="auto"/>
              <w:right w:val="single" w:sz="4" w:space="0" w:color="auto"/>
            </w:tcBorders>
            <w:shd w:val="clear" w:color="auto" w:fill="auto"/>
            <w:vAlign w:val="center"/>
            <w:hideMark/>
          </w:tcPr>
          <w:p w14:paraId="144A80D1" w14:textId="77777777" w:rsidR="00B52A73" w:rsidRPr="000E7345" w:rsidRDefault="00B52A73" w:rsidP="00B52A73">
            <w:pPr>
              <w:jc w:val="center"/>
              <w:rPr>
                <w:color w:val="000000"/>
                <w:sz w:val="20"/>
                <w:szCs w:val="20"/>
              </w:rPr>
            </w:pPr>
            <w:r w:rsidRPr="000E7345">
              <w:rPr>
                <w:color w:val="000000"/>
                <w:sz w:val="20"/>
                <w:szCs w:val="20"/>
              </w:rPr>
              <w:t>4 574,37</w:t>
            </w:r>
          </w:p>
        </w:tc>
        <w:tc>
          <w:tcPr>
            <w:tcW w:w="592" w:type="pct"/>
            <w:tcBorders>
              <w:top w:val="nil"/>
              <w:left w:val="nil"/>
              <w:bottom w:val="single" w:sz="4" w:space="0" w:color="auto"/>
              <w:right w:val="single" w:sz="4" w:space="0" w:color="auto"/>
            </w:tcBorders>
            <w:shd w:val="clear" w:color="auto" w:fill="auto"/>
            <w:vAlign w:val="center"/>
            <w:hideMark/>
          </w:tcPr>
          <w:p w14:paraId="093C9F8E" w14:textId="77777777" w:rsidR="00B52A73" w:rsidRPr="000E7345" w:rsidRDefault="00B52A73" w:rsidP="00B52A73">
            <w:pPr>
              <w:jc w:val="center"/>
              <w:rPr>
                <w:color w:val="000000"/>
                <w:sz w:val="20"/>
                <w:szCs w:val="20"/>
              </w:rPr>
            </w:pPr>
            <w:r w:rsidRPr="000E7345">
              <w:rPr>
                <w:color w:val="000000"/>
                <w:sz w:val="20"/>
                <w:szCs w:val="20"/>
              </w:rPr>
              <w:t>1 006,83</w:t>
            </w:r>
          </w:p>
        </w:tc>
      </w:tr>
      <w:tr w:rsidR="00B52A73" w:rsidRPr="000E7345" w14:paraId="6EEA5F87"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25ADB197" w14:textId="77777777" w:rsidR="00B52A73" w:rsidRPr="000E7345" w:rsidRDefault="00B52A73" w:rsidP="00B52A73">
            <w:pPr>
              <w:jc w:val="center"/>
              <w:rPr>
                <w:color w:val="000000"/>
                <w:sz w:val="20"/>
                <w:szCs w:val="20"/>
              </w:rPr>
            </w:pPr>
            <w:r w:rsidRPr="000E7345">
              <w:rPr>
                <w:color w:val="000000"/>
                <w:sz w:val="20"/>
                <w:szCs w:val="20"/>
              </w:rPr>
              <w:t>4.</w:t>
            </w:r>
          </w:p>
        </w:tc>
        <w:tc>
          <w:tcPr>
            <w:tcW w:w="1671" w:type="pct"/>
            <w:tcBorders>
              <w:top w:val="nil"/>
              <w:left w:val="nil"/>
              <w:bottom w:val="single" w:sz="4" w:space="0" w:color="auto"/>
              <w:right w:val="single" w:sz="4" w:space="0" w:color="auto"/>
            </w:tcBorders>
            <w:shd w:val="clear" w:color="auto" w:fill="auto"/>
            <w:vAlign w:val="center"/>
            <w:hideMark/>
          </w:tcPr>
          <w:p w14:paraId="1382A588" w14:textId="77777777" w:rsidR="00B52A73" w:rsidRPr="000E7345" w:rsidRDefault="00B52A73" w:rsidP="00B52A73">
            <w:pPr>
              <w:rPr>
                <w:color w:val="000000"/>
                <w:sz w:val="20"/>
                <w:szCs w:val="20"/>
              </w:rPr>
            </w:pPr>
            <w:r w:rsidRPr="000E7345">
              <w:rPr>
                <w:color w:val="000000"/>
                <w:sz w:val="20"/>
                <w:szCs w:val="20"/>
              </w:rPr>
              <w:t>Амортизация основных средств и нематериальных активов</w:t>
            </w:r>
          </w:p>
        </w:tc>
        <w:tc>
          <w:tcPr>
            <w:tcW w:w="587" w:type="pct"/>
            <w:tcBorders>
              <w:top w:val="nil"/>
              <w:left w:val="nil"/>
              <w:bottom w:val="single" w:sz="4" w:space="0" w:color="auto"/>
              <w:right w:val="single" w:sz="4" w:space="0" w:color="auto"/>
            </w:tcBorders>
            <w:shd w:val="clear" w:color="auto" w:fill="auto"/>
            <w:vAlign w:val="center"/>
            <w:hideMark/>
          </w:tcPr>
          <w:p w14:paraId="16150450"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3F53237D" w14:textId="77777777" w:rsidR="00B52A73" w:rsidRPr="000E7345" w:rsidRDefault="00B52A73" w:rsidP="00B52A73">
            <w:pPr>
              <w:jc w:val="center"/>
              <w:rPr>
                <w:color w:val="000000"/>
                <w:sz w:val="20"/>
                <w:szCs w:val="20"/>
              </w:rPr>
            </w:pPr>
            <w:r w:rsidRPr="000E7345">
              <w:rPr>
                <w:color w:val="000000"/>
                <w:sz w:val="20"/>
                <w:szCs w:val="20"/>
              </w:rPr>
              <w:t>182 986,40</w:t>
            </w:r>
          </w:p>
        </w:tc>
        <w:tc>
          <w:tcPr>
            <w:tcW w:w="808" w:type="pct"/>
            <w:tcBorders>
              <w:top w:val="nil"/>
              <w:left w:val="nil"/>
              <w:bottom w:val="single" w:sz="4" w:space="0" w:color="auto"/>
              <w:right w:val="single" w:sz="4" w:space="0" w:color="auto"/>
            </w:tcBorders>
            <w:shd w:val="clear" w:color="auto" w:fill="auto"/>
            <w:vAlign w:val="center"/>
            <w:hideMark/>
          </w:tcPr>
          <w:p w14:paraId="7385559D" w14:textId="77777777" w:rsidR="00B52A73" w:rsidRPr="000E7345" w:rsidRDefault="00B52A73" w:rsidP="00B52A73">
            <w:pPr>
              <w:jc w:val="center"/>
              <w:rPr>
                <w:color w:val="000000"/>
                <w:sz w:val="20"/>
                <w:szCs w:val="20"/>
              </w:rPr>
            </w:pPr>
            <w:r w:rsidRPr="000E7345">
              <w:rPr>
                <w:color w:val="000000"/>
                <w:sz w:val="20"/>
                <w:szCs w:val="20"/>
              </w:rPr>
              <w:t>54 064,11</w:t>
            </w:r>
          </w:p>
        </w:tc>
        <w:tc>
          <w:tcPr>
            <w:tcW w:w="592" w:type="pct"/>
            <w:tcBorders>
              <w:top w:val="nil"/>
              <w:left w:val="nil"/>
              <w:bottom w:val="single" w:sz="4" w:space="0" w:color="auto"/>
              <w:right w:val="single" w:sz="4" w:space="0" w:color="auto"/>
            </w:tcBorders>
            <w:shd w:val="clear" w:color="auto" w:fill="auto"/>
            <w:noWrap/>
            <w:vAlign w:val="center"/>
            <w:hideMark/>
          </w:tcPr>
          <w:p w14:paraId="5D3254C1" w14:textId="77777777" w:rsidR="00B52A73" w:rsidRPr="000E7345" w:rsidRDefault="00B52A73" w:rsidP="00B52A73">
            <w:pPr>
              <w:jc w:val="center"/>
              <w:rPr>
                <w:color w:val="000000"/>
                <w:sz w:val="20"/>
                <w:szCs w:val="20"/>
              </w:rPr>
            </w:pPr>
            <w:r w:rsidRPr="000E7345">
              <w:rPr>
                <w:color w:val="000000"/>
                <w:sz w:val="20"/>
                <w:szCs w:val="20"/>
              </w:rPr>
              <w:t>128 922,29</w:t>
            </w:r>
          </w:p>
        </w:tc>
      </w:tr>
      <w:tr w:rsidR="00B52A73" w:rsidRPr="000E7345" w14:paraId="50699A16"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305FC211" w14:textId="77777777" w:rsidR="00B52A73" w:rsidRPr="000E7345" w:rsidRDefault="00B52A73" w:rsidP="00B52A73">
            <w:pPr>
              <w:jc w:val="center"/>
              <w:rPr>
                <w:color w:val="000000"/>
                <w:sz w:val="20"/>
                <w:szCs w:val="20"/>
              </w:rPr>
            </w:pPr>
            <w:r w:rsidRPr="000E7345">
              <w:rPr>
                <w:color w:val="000000"/>
                <w:sz w:val="20"/>
                <w:szCs w:val="20"/>
              </w:rPr>
              <w:t>5.</w:t>
            </w:r>
          </w:p>
        </w:tc>
        <w:tc>
          <w:tcPr>
            <w:tcW w:w="1671" w:type="pct"/>
            <w:tcBorders>
              <w:top w:val="nil"/>
              <w:left w:val="nil"/>
              <w:bottom w:val="single" w:sz="4" w:space="0" w:color="auto"/>
              <w:right w:val="single" w:sz="4" w:space="0" w:color="auto"/>
            </w:tcBorders>
            <w:shd w:val="clear" w:color="auto" w:fill="auto"/>
            <w:vAlign w:val="center"/>
            <w:hideMark/>
          </w:tcPr>
          <w:p w14:paraId="64A4E21C" w14:textId="77777777" w:rsidR="00B52A73" w:rsidRPr="000E7345" w:rsidRDefault="00B52A73" w:rsidP="00B52A73">
            <w:pPr>
              <w:rPr>
                <w:color w:val="000000"/>
                <w:sz w:val="20"/>
                <w:szCs w:val="20"/>
              </w:rPr>
            </w:pPr>
            <w:r w:rsidRPr="000E7345">
              <w:rPr>
                <w:color w:val="000000"/>
                <w:sz w:val="20"/>
                <w:szCs w:val="20"/>
              </w:rPr>
              <w:t>Передача тепловой энергии по сетям</w:t>
            </w:r>
          </w:p>
        </w:tc>
        <w:tc>
          <w:tcPr>
            <w:tcW w:w="587" w:type="pct"/>
            <w:tcBorders>
              <w:top w:val="nil"/>
              <w:left w:val="nil"/>
              <w:bottom w:val="single" w:sz="4" w:space="0" w:color="auto"/>
              <w:right w:val="single" w:sz="4" w:space="0" w:color="auto"/>
            </w:tcBorders>
            <w:shd w:val="clear" w:color="auto" w:fill="auto"/>
            <w:vAlign w:val="center"/>
            <w:hideMark/>
          </w:tcPr>
          <w:p w14:paraId="24834781" w14:textId="77777777" w:rsidR="00B52A73" w:rsidRPr="000E7345" w:rsidRDefault="00B52A73" w:rsidP="00B52A73">
            <w:pPr>
              <w:jc w:val="center"/>
              <w:rPr>
                <w:color w:val="000000"/>
                <w:sz w:val="20"/>
                <w:szCs w:val="20"/>
              </w:rPr>
            </w:pPr>
            <w:r w:rsidRPr="000E7345">
              <w:rPr>
                <w:color w:val="000000"/>
                <w:sz w:val="20"/>
                <w:szCs w:val="20"/>
              </w:rPr>
              <w:t> </w:t>
            </w:r>
          </w:p>
        </w:tc>
        <w:tc>
          <w:tcPr>
            <w:tcW w:w="1028" w:type="pct"/>
            <w:tcBorders>
              <w:top w:val="nil"/>
              <w:left w:val="nil"/>
              <w:bottom w:val="single" w:sz="4" w:space="0" w:color="auto"/>
              <w:right w:val="single" w:sz="4" w:space="0" w:color="auto"/>
            </w:tcBorders>
            <w:shd w:val="clear" w:color="auto" w:fill="auto"/>
            <w:noWrap/>
            <w:vAlign w:val="center"/>
            <w:hideMark/>
          </w:tcPr>
          <w:p w14:paraId="5B5AF8F4" w14:textId="77777777" w:rsidR="00B52A73" w:rsidRPr="000E7345" w:rsidRDefault="00B52A73" w:rsidP="00B52A73">
            <w:pPr>
              <w:jc w:val="center"/>
              <w:rPr>
                <w:color w:val="000000"/>
                <w:sz w:val="20"/>
                <w:szCs w:val="20"/>
              </w:rPr>
            </w:pPr>
            <w:r w:rsidRPr="000E7345">
              <w:rPr>
                <w:color w:val="000000"/>
                <w:sz w:val="20"/>
                <w:szCs w:val="20"/>
              </w:rPr>
              <w:t>15 308,25</w:t>
            </w:r>
          </w:p>
        </w:tc>
        <w:tc>
          <w:tcPr>
            <w:tcW w:w="808" w:type="pct"/>
            <w:tcBorders>
              <w:top w:val="nil"/>
              <w:left w:val="nil"/>
              <w:bottom w:val="single" w:sz="4" w:space="0" w:color="auto"/>
              <w:right w:val="single" w:sz="4" w:space="0" w:color="auto"/>
            </w:tcBorders>
            <w:shd w:val="clear" w:color="auto" w:fill="auto"/>
            <w:vAlign w:val="center"/>
            <w:hideMark/>
          </w:tcPr>
          <w:p w14:paraId="4C0D815B" w14:textId="77777777" w:rsidR="00B52A73" w:rsidRPr="000E7345" w:rsidRDefault="00B52A73" w:rsidP="00B52A73">
            <w:pPr>
              <w:jc w:val="center"/>
              <w:rPr>
                <w:color w:val="000000"/>
                <w:sz w:val="20"/>
                <w:szCs w:val="20"/>
              </w:rPr>
            </w:pPr>
            <w:r w:rsidRPr="000E7345">
              <w:rPr>
                <w:color w:val="000000"/>
                <w:sz w:val="20"/>
                <w:szCs w:val="20"/>
              </w:rPr>
              <w:t>0,00</w:t>
            </w:r>
          </w:p>
        </w:tc>
        <w:tc>
          <w:tcPr>
            <w:tcW w:w="592" w:type="pct"/>
            <w:tcBorders>
              <w:top w:val="nil"/>
              <w:left w:val="nil"/>
              <w:bottom w:val="single" w:sz="4" w:space="0" w:color="auto"/>
              <w:right w:val="single" w:sz="4" w:space="0" w:color="auto"/>
            </w:tcBorders>
            <w:shd w:val="clear" w:color="auto" w:fill="auto"/>
            <w:noWrap/>
            <w:vAlign w:val="center"/>
            <w:hideMark/>
          </w:tcPr>
          <w:p w14:paraId="3D285C4C" w14:textId="77777777" w:rsidR="00B52A73" w:rsidRPr="000E7345" w:rsidRDefault="00B52A73" w:rsidP="00B52A73">
            <w:pPr>
              <w:jc w:val="center"/>
              <w:rPr>
                <w:color w:val="000000"/>
                <w:sz w:val="20"/>
                <w:szCs w:val="20"/>
              </w:rPr>
            </w:pPr>
            <w:r w:rsidRPr="000E7345">
              <w:rPr>
                <w:color w:val="000000"/>
                <w:sz w:val="20"/>
                <w:szCs w:val="20"/>
              </w:rPr>
              <w:t>15 308,25</w:t>
            </w:r>
          </w:p>
        </w:tc>
      </w:tr>
      <w:tr w:rsidR="00B52A73" w:rsidRPr="000E7345" w14:paraId="16D8179B"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7E492CF5" w14:textId="77777777" w:rsidR="00B52A73" w:rsidRPr="000E7345" w:rsidRDefault="00B52A73" w:rsidP="00B52A73">
            <w:pPr>
              <w:jc w:val="center"/>
              <w:rPr>
                <w:color w:val="000000"/>
                <w:sz w:val="20"/>
                <w:szCs w:val="20"/>
              </w:rPr>
            </w:pPr>
            <w:r w:rsidRPr="000E7345">
              <w:rPr>
                <w:color w:val="000000"/>
                <w:sz w:val="20"/>
                <w:szCs w:val="20"/>
              </w:rPr>
              <w:t> </w:t>
            </w:r>
          </w:p>
        </w:tc>
        <w:tc>
          <w:tcPr>
            <w:tcW w:w="1671" w:type="pct"/>
            <w:tcBorders>
              <w:top w:val="nil"/>
              <w:left w:val="nil"/>
              <w:bottom w:val="single" w:sz="4" w:space="0" w:color="auto"/>
              <w:right w:val="single" w:sz="4" w:space="0" w:color="auto"/>
            </w:tcBorders>
            <w:shd w:val="clear" w:color="auto" w:fill="auto"/>
            <w:noWrap/>
            <w:vAlign w:val="center"/>
            <w:hideMark/>
          </w:tcPr>
          <w:p w14:paraId="584EB394" w14:textId="77777777" w:rsidR="00B52A73" w:rsidRPr="000E7345" w:rsidRDefault="00B52A73" w:rsidP="00B52A73">
            <w:pPr>
              <w:rPr>
                <w:color w:val="000000"/>
                <w:sz w:val="20"/>
                <w:szCs w:val="20"/>
              </w:rPr>
            </w:pPr>
            <w:r w:rsidRPr="000E7345">
              <w:rPr>
                <w:color w:val="000000"/>
                <w:sz w:val="20"/>
                <w:szCs w:val="20"/>
              </w:rPr>
              <w:t>ИТОГО</w:t>
            </w:r>
          </w:p>
        </w:tc>
        <w:tc>
          <w:tcPr>
            <w:tcW w:w="587" w:type="pct"/>
            <w:tcBorders>
              <w:top w:val="nil"/>
              <w:left w:val="nil"/>
              <w:bottom w:val="single" w:sz="4" w:space="0" w:color="auto"/>
              <w:right w:val="single" w:sz="4" w:space="0" w:color="auto"/>
            </w:tcBorders>
            <w:shd w:val="clear" w:color="auto" w:fill="auto"/>
            <w:vAlign w:val="center"/>
            <w:hideMark/>
          </w:tcPr>
          <w:p w14:paraId="5E4C2947"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2AD873F1" w14:textId="77777777" w:rsidR="00B52A73" w:rsidRPr="000E7345" w:rsidRDefault="00B52A73" w:rsidP="00B52A73">
            <w:pPr>
              <w:jc w:val="center"/>
              <w:rPr>
                <w:color w:val="000000"/>
                <w:sz w:val="20"/>
                <w:szCs w:val="20"/>
              </w:rPr>
            </w:pPr>
            <w:r w:rsidRPr="000E7345">
              <w:rPr>
                <w:color w:val="000000"/>
                <w:sz w:val="20"/>
                <w:szCs w:val="20"/>
              </w:rPr>
              <w:t>232 953,22</w:t>
            </w:r>
          </w:p>
        </w:tc>
        <w:tc>
          <w:tcPr>
            <w:tcW w:w="808" w:type="pct"/>
            <w:tcBorders>
              <w:top w:val="nil"/>
              <w:left w:val="nil"/>
              <w:bottom w:val="single" w:sz="4" w:space="0" w:color="auto"/>
              <w:right w:val="single" w:sz="4" w:space="0" w:color="auto"/>
            </w:tcBorders>
            <w:shd w:val="clear" w:color="auto" w:fill="auto"/>
            <w:vAlign w:val="center"/>
            <w:hideMark/>
          </w:tcPr>
          <w:p w14:paraId="4CE4B4A6" w14:textId="77777777" w:rsidR="00B52A73" w:rsidRPr="000E7345" w:rsidRDefault="00B52A73" w:rsidP="00B52A73">
            <w:pPr>
              <w:jc w:val="center"/>
              <w:rPr>
                <w:color w:val="000000"/>
                <w:sz w:val="20"/>
                <w:szCs w:val="20"/>
              </w:rPr>
            </w:pPr>
            <w:r w:rsidRPr="000E7345">
              <w:rPr>
                <w:color w:val="000000"/>
                <w:sz w:val="20"/>
                <w:szCs w:val="20"/>
              </w:rPr>
              <w:t>85 540,91</w:t>
            </w:r>
          </w:p>
        </w:tc>
        <w:tc>
          <w:tcPr>
            <w:tcW w:w="592" w:type="pct"/>
            <w:tcBorders>
              <w:top w:val="nil"/>
              <w:left w:val="nil"/>
              <w:bottom w:val="single" w:sz="4" w:space="0" w:color="auto"/>
              <w:right w:val="single" w:sz="4" w:space="0" w:color="auto"/>
            </w:tcBorders>
            <w:shd w:val="clear" w:color="auto" w:fill="auto"/>
            <w:vAlign w:val="center"/>
            <w:hideMark/>
          </w:tcPr>
          <w:p w14:paraId="7CF324CF" w14:textId="77777777" w:rsidR="00B52A73" w:rsidRPr="000E7345" w:rsidRDefault="00B52A73" w:rsidP="00B52A73">
            <w:pPr>
              <w:jc w:val="center"/>
              <w:rPr>
                <w:color w:val="000000"/>
                <w:sz w:val="20"/>
                <w:szCs w:val="20"/>
              </w:rPr>
            </w:pPr>
            <w:r w:rsidRPr="000E7345">
              <w:rPr>
                <w:color w:val="000000"/>
                <w:sz w:val="20"/>
                <w:szCs w:val="20"/>
              </w:rPr>
              <w:t>147 412,31</w:t>
            </w:r>
          </w:p>
        </w:tc>
      </w:tr>
      <w:tr w:rsidR="00B52A73" w:rsidRPr="000E7345" w14:paraId="0C71FEB1"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7B0E5944" w14:textId="77777777" w:rsidR="00B52A73" w:rsidRPr="000E7345" w:rsidRDefault="00B52A73" w:rsidP="00B52A73">
            <w:pPr>
              <w:jc w:val="center"/>
              <w:rPr>
                <w:color w:val="000000"/>
                <w:sz w:val="20"/>
                <w:szCs w:val="20"/>
              </w:rPr>
            </w:pPr>
            <w:r w:rsidRPr="000E7345">
              <w:rPr>
                <w:color w:val="000000"/>
                <w:sz w:val="20"/>
                <w:szCs w:val="20"/>
              </w:rPr>
              <w:t>5*</w:t>
            </w:r>
          </w:p>
        </w:tc>
        <w:tc>
          <w:tcPr>
            <w:tcW w:w="1671" w:type="pct"/>
            <w:tcBorders>
              <w:top w:val="nil"/>
              <w:left w:val="nil"/>
              <w:bottom w:val="single" w:sz="4" w:space="0" w:color="auto"/>
              <w:right w:val="single" w:sz="4" w:space="0" w:color="auto"/>
            </w:tcBorders>
            <w:shd w:val="clear" w:color="auto" w:fill="auto"/>
            <w:noWrap/>
            <w:vAlign w:val="center"/>
            <w:hideMark/>
          </w:tcPr>
          <w:p w14:paraId="70837C3D" w14:textId="77777777" w:rsidR="00B52A73" w:rsidRPr="000E7345" w:rsidRDefault="00B52A73" w:rsidP="00B52A73">
            <w:pPr>
              <w:rPr>
                <w:color w:val="000000"/>
                <w:sz w:val="20"/>
                <w:szCs w:val="20"/>
              </w:rPr>
            </w:pPr>
            <w:r w:rsidRPr="000E7345">
              <w:rPr>
                <w:color w:val="000000"/>
                <w:sz w:val="20"/>
                <w:szCs w:val="20"/>
              </w:rPr>
              <w:t>Налог на прибыль</w:t>
            </w:r>
          </w:p>
        </w:tc>
        <w:tc>
          <w:tcPr>
            <w:tcW w:w="587" w:type="pct"/>
            <w:tcBorders>
              <w:top w:val="nil"/>
              <w:left w:val="nil"/>
              <w:bottom w:val="single" w:sz="4" w:space="0" w:color="auto"/>
              <w:right w:val="single" w:sz="4" w:space="0" w:color="auto"/>
            </w:tcBorders>
            <w:shd w:val="clear" w:color="auto" w:fill="auto"/>
            <w:vAlign w:val="center"/>
            <w:hideMark/>
          </w:tcPr>
          <w:p w14:paraId="7F4217C8"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25975BF4" w14:textId="77777777" w:rsidR="00B52A73" w:rsidRPr="000E7345" w:rsidRDefault="00B52A73" w:rsidP="00B52A73">
            <w:pPr>
              <w:jc w:val="center"/>
              <w:rPr>
                <w:color w:val="000000"/>
                <w:sz w:val="20"/>
                <w:szCs w:val="20"/>
              </w:rPr>
            </w:pPr>
            <w:r w:rsidRPr="000E7345">
              <w:rPr>
                <w:color w:val="000000"/>
                <w:sz w:val="20"/>
                <w:szCs w:val="20"/>
              </w:rPr>
              <w:t>99,03</w:t>
            </w:r>
          </w:p>
        </w:tc>
        <w:tc>
          <w:tcPr>
            <w:tcW w:w="808" w:type="pct"/>
            <w:tcBorders>
              <w:top w:val="nil"/>
              <w:left w:val="nil"/>
              <w:bottom w:val="single" w:sz="4" w:space="0" w:color="auto"/>
              <w:right w:val="single" w:sz="4" w:space="0" w:color="auto"/>
            </w:tcBorders>
            <w:shd w:val="clear" w:color="auto" w:fill="auto"/>
            <w:vAlign w:val="center"/>
            <w:hideMark/>
          </w:tcPr>
          <w:p w14:paraId="3AAF62B4" w14:textId="77777777" w:rsidR="00B52A73" w:rsidRPr="000E7345" w:rsidRDefault="00B52A73" w:rsidP="00B52A73">
            <w:pPr>
              <w:jc w:val="center"/>
              <w:rPr>
                <w:color w:val="000000"/>
                <w:sz w:val="20"/>
                <w:szCs w:val="20"/>
              </w:rPr>
            </w:pPr>
            <w:r w:rsidRPr="000E7345">
              <w:rPr>
                <w:color w:val="000000"/>
                <w:sz w:val="20"/>
                <w:szCs w:val="20"/>
              </w:rPr>
              <w:t>81,16</w:t>
            </w:r>
          </w:p>
        </w:tc>
        <w:tc>
          <w:tcPr>
            <w:tcW w:w="592" w:type="pct"/>
            <w:tcBorders>
              <w:top w:val="nil"/>
              <w:left w:val="nil"/>
              <w:bottom w:val="single" w:sz="4" w:space="0" w:color="auto"/>
              <w:right w:val="single" w:sz="4" w:space="0" w:color="auto"/>
            </w:tcBorders>
            <w:shd w:val="clear" w:color="auto" w:fill="auto"/>
            <w:vAlign w:val="center"/>
            <w:hideMark/>
          </w:tcPr>
          <w:p w14:paraId="756A5CAB" w14:textId="77777777" w:rsidR="00B52A73" w:rsidRPr="000E7345" w:rsidRDefault="00B52A73" w:rsidP="00B52A73">
            <w:pPr>
              <w:jc w:val="center"/>
              <w:rPr>
                <w:color w:val="000000"/>
                <w:sz w:val="20"/>
                <w:szCs w:val="20"/>
              </w:rPr>
            </w:pPr>
            <w:r w:rsidRPr="000E7345">
              <w:rPr>
                <w:color w:val="000000"/>
                <w:sz w:val="20"/>
                <w:szCs w:val="20"/>
              </w:rPr>
              <w:t>17,86</w:t>
            </w:r>
          </w:p>
        </w:tc>
      </w:tr>
      <w:tr w:rsidR="00B52A73" w:rsidRPr="000E7345" w14:paraId="238B7D3D"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0C447571" w14:textId="77777777" w:rsidR="00B52A73" w:rsidRPr="000E7345" w:rsidRDefault="00B52A73" w:rsidP="00B52A73">
            <w:pPr>
              <w:jc w:val="center"/>
              <w:rPr>
                <w:color w:val="000000"/>
                <w:sz w:val="20"/>
                <w:szCs w:val="20"/>
              </w:rPr>
            </w:pPr>
            <w:r w:rsidRPr="000E7345">
              <w:rPr>
                <w:color w:val="000000"/>
                <w:sz w:val="20"/>
                <w:szCs w:val="20"/>
              </w:rPr>
              <w:t> </w:t>
            </w:r>
          </w:p>
        </w:tc>
        <w:tc>
          <w:tcPr>
            <w:tcW w:w="1671" w:type="pct"/>
            <w:tcBorders>
              <w:top w:val="nil"/>
              <w:left w:val="nil"/>
              <w:bottom w:val="single" w:sz="4" w:space="0" w:color="auto"/>
              <w:right w:val="single" w:sz="4" w:space="0" w:color="auto"/>
            </w:tcBorders>
            <w:shd w:val="clear" w:color="auto" w:fill="auto"/>
            <w:vAlign w:val="center"/>
            <w:hideMark/>
          </w:tcPr>
          <w:p w14:paraId="395A18D0" w14:textId="77777777" w:rsidR="00B52A73" w:rsidRPr="000E7345" w:rsidRDefault="00B52A73" w:rsidP="00B52A73">
            <w:pPr>
              <w:jc w:val="both"/>
              <w:rPr>
                <w:color w:val="000000"/>
                <w:sz w:val="20"/>
                <w:szCs w:val="20"/>
              </w:rPr>
            </w:pPr>
            <w:r w:rsidRPr="000E7345">
              <w:rPr>
                <w:color w:val="000000"/>
                <w:sz w:val="20"/>
                <w:szCs w:val="20"/>
              </w:rPr>
              <w:t>Итого неподконтрольных расходов</w:t>
            </w:r>
          </w:p>
        </w:tc>
        <w:tc>
          <w:tcPr>
            <w:tcW w:w="587" w:type="pct"/>
            <w:tcBorders>
              <w:top w:val="nil"/>
              <w:left w:val="nil"/>
              <w:bottom w:val="single" w:sz="4" w:space="0" w:color="auto"/>
              <w:right w:val="single" w:sz="4" w:space="0" w:color="auto"/>
            </w:tcBorders>
            <w:shd w:val="clear" w:color="auto" w:fill="auto"/>
            <w:vAlign w:val="center"/>
            <w:hideMark/>
          </w:tcPr>
          <w:p w14:paraId="5076B635"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7538F681" w14:textId="77777777" w:rsidR="00B52A73" w:rsidRPr="000E7345" w:rsidRDefault="00B52A73" w:rsidP="00B52A73">
            <w:pPr>
              <w:jc w:val="center"/>
              <w:rPr>
                <w:color w:val="000000"/>
                <w:sz w:val="20"/>
                <w:szCs w:val="20"/>
              </w:rPr>
            </w:pPr>
            <w:r w:rsidRPr="000E7345">
              <w:rPr>
                <w:color w:val="000000"/>
                <w:sz w:val="20"/>
                <w:szCs w:val="20"/>
              </w:rPr>
              <w:t>233 052,25</w:t>
            </w:r>
          </w:p>
        </w:tc>
        <w:tc>
          <w:tcPr>
            <w:tcW w:w="808" w:type="pct"/>
            <w:tcBorders>
              <w:top w:val="nil"/>
              <w:left w:val="nil"/>
              <w:bottom w:val="single" w:sz="4" w:space="0" w:color="auto"/>
              <w:right w:val="single" w:sz="4" w:space="0" w:color="auto"/>
            </w:tcBorders>
            <w:shd w:val="clear" w:color="auto" w:fill="auto"/>
            <w:noWrap/>
            <w:vAlign w:val="center"/>
            <w:hideMark/>
          </w:tcPr>
          <w:p w14:paraId="2555983E" w14:textId="77777777" w:rsidR="00B52A73" w:rsidRPr="000E7345" w:rsidRDefault="00B52A73" w:rsidP="00B52A73">
            <w:pPr>
              <w:jc w:val="center"/>
              <w:rPr>
                <w:color w:val="000000"/>
                <w:sz w:val="20"/>
                <w:szCs w:val="20"/>
              </w:rPr>
            </w:pPr>
            <w:r w:rsidRPr="000E7345">
              <w:rPr>
                <w:color w:val="000000"/>
                <w:sz w:val="20"/>
                <w:szCs w:val="20"/>
              </w:rPr>
              <w:t>85 622,08</w:t>
            </w:r>
          </w:p>
        </w:tc>
        <w:tc>
          <w:tcPr>
            <w:tcW w:w="592" w:type="pct"/>
            <w:tcBorders>
              <w:top w:val="nil"/>
              <w:left w:val="nil"/>
              <w:bottom w:val="single" w:sz="4" w:space="0" w:color="auto"/>
              <w:right w:val="single" w:sz="4" w:space="0" w:color="auto"/>
            </w:tcBorders>
            <w:shd w:val="clear" w:color="auto" w:fill="auto"/>
            <w:noWrap/>
            <w:vAlign w:val="center"/>
            <w:hideMark/>
          </w:tcPr>
          <w:p w14:paraId="5FBE5338" w14:textId="77777777" w:rsidR="00B52A73" w:rsidRPr="000E7345" w:rsidRDefault="00B52A73" w:rsidP="00B52A73">
            <w:pPr>
              <w:jc w:val="center"/>
              <w:rPr>
                <w:color w:val="000000"/>
                <w:sz w:val="20"/>
                <w:szCs w:val="20"/>
              </w:rPr>
            </w:pPr>
            <w:r w:rsidRPr="000E7345">
              <w:rPr>
                <w:color w:val="000000"/>
                <w:sz w:val="20"/>
                <w:szCs w:val="20"/>
              </w:rPr>
              <w:t>147 430,18</w:t>
            </w:r>
          </w:p>
        </w:tc>
      </w:tr>
      <w:tr w:rsidR="00B52A73" w:rsidRPr="000E7345" w14:paraId="05C0CF95"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3950443C" w14:textId="77777777" w:rsidR="00B52A73" w:rsidRPr="000E7345" w:rsidRDefault="00B52A73" w:rsidP="00B52A73">
            <w:pPr>
              <w:jc w:val="center"/>
              <w:rPr>
                <w:b/>
                <w:bCs/>
                <w:color w:val="000000"/>
                <w:sz w:val="20"/>
                <w:szCs w:val="20"/>
              </w:rPr>
            </w:pPr>
            <w:r w:rsidRPr="000E7345">
              <w:rPr>
                <w:b/>
                <w:bCs/>
                <w:color w:val="000000"/>
                <w:sz w:val="20"/>
                <w:szCs w:val="20"/>
              </w:rPr>
              <w:t>III</w:t>
            </w:r>
          </w:p>
        </w:tc>
        <w:tc>
          <w:tcPr>
            <w:tcW w:w="1671" w:type="pct"/>
            <w:tcBorders>
              <w:top w:val="nil"/>
              <w:left w:val="nil"/>
              <w:bottom w:val="single" w:sz="4" w:space="0" w:color="auto"/>
              <w:right w:val="single" w:sz="4" w:space="0" w:color="auto"/>
            </w:tcBorders>
            <w:shd w:val="clear" w:color="auto" w:fill="auto"/>
            <w:noWrap/>
            <w:vAlign w:val="center"/>
            <w:hideMark/>
          </w:tcPr>
          <w:p w14:paraId="575678AE" w14:textId="77777777" w:rsidR="00B52A73" w:rsidRPr="000E7345" w:rsidRDefault="00B52A73" w:rsidP="00B52A73">
            <w:pPr>
              <w:rPr>
                <w:b/>
                <w:bCs/>
                <w:color w:val="000000"/>
                <w:sz w:val="20"/>
                <w:szCs w:val="20"/>
              </w:rPr>
            </w:pPr>
            <w:r w:rsidRPr="000E7345">
              <w:rPr>
                <w:b/>
                <w:bCs/>
                <w:color w:val="000000"/>
                <w:sz w:val="20"/>
                <w:szCs w:val="20"/>
              </w:rPr>
              <w:t>Расходы на приобретение энергетических ресурсов</w:t>
            </w:r>
          </w:p>
        </w:tc>
        <w:tc>
          <w:tcPr>
            <w:tcW w:w="587" w:type="pct"/>
            <w:tcBorders>
              <w:top w:val="nil"/>
              <w:left w:val="nil"/>
              <w:bottom w:val="single" w:sz="4" w:space="0" w:color="auto"/>
              <w:right w:val="single" w:sz="4" w:space="0" w:color="auto"/>
            </w:tcBorders>
            <w:shd w:val="clear" w:color="auto" w:fill="auto"/>
            <w:noWrap/>
            <w:vAlign w:val="center"/>
            <w:hideMark/>
          </w:tcPr>
          <w:p w14:paraId="2B607E9C" w14:textId="77777777" w:rsidR="00B52A73" w:rsidRPr="000E7345" w:rsidRDefault="00B52A73" w:rsidP="00B52A73">
            <w:pPr>
              <w:rPr>
                <w:color w:val="000000"/>
                <w:sz w:val="20"/>
                <w:szCs w:val="20"/>
              </w:rPr>
            </w:pPr>
            <w:r w:rsidRPr="000E7345">
              <w:rPr>
                <w:color w:val="000000"/>
                <w:sz w:val="20"/>
                <w:szCs w:val="20"/>
              </w:rPr>
              <w:t> </w:t>
            </w:r>
          </w:p>
        </w:tc>
        <w:tc>
          <w:tcPr>
            <w:tcW w:w="1028" w:type="pct"/>
            <w:tcBorders>
              <w:top w:val="nil"/>
              <w:left w:val="nil"/>
              <w:bottom w:val="single" w:sz="4" w:space="0" w:color="auto"/>
              <w:right w:val="single" w:sz="4" w:space="0" w:color="auto"/>
            </w:tcBorders>
            <w:shd w:val="clear" w:color="auto" w:fill="auto"/>
            <w:noWrap/>
            <w:vAlign w:val="center"/>
            <w:hideMark/>
          </w:tcPr>
          <w:p w14:paraId="2FE5E085" w14:textId="77777777" w:rsidR="00B52A73" w:rsidRPr="000E7345" w:rsidRDefault="00B52A73" w:rsidP="00B52A73">
            <w:pPr>
              <w:jc w:val="center"/>
              <w:rPr>
                <w:color w:val="000000"/>
                <w:sz w:val="20"/>
                <w:szCs w:val="20"/>
              </w:rPr>
            </w:pPr>
            <w:r w:rsidRPr="000E7345">
              <w:rPr>
                <w:color w:val="000000"/>
                <w:sz w:val="20"/>
                <w:szCs w:val="20"/>
              </w:rPr>
              <w:t> </w:t>
            </w:r>
          </w:p>
        </w:tc>
        <w:tc>
          <w:tcPr>
            <w:tcW w:w="808" w:type="pct"/>
            <w:tcBorders>
              <w:top w:val="nil"/>
              <w:left w:val="nil"/>
              <w:bottom w:val="single" w:sz="4" w:space="0" w:color="auto"/>
              <w:right w:val="single" w:sz="4" w:space="0" w:color="auto"/>
            </w:tcBorders>
            <w:shd w:val="clear" w:color="auto" w:fill="auto"/>
            <w:vAlign w:val="center"/>
            <w:hideMark/>
          </w:tcPr>
          <w:p w14:paraId="20E30A7C" w14:textId="77777777" w:rsidR="00B52A73" w:rsidRPr="000E7345" w:rsidRDefault="00B52A73" w:rsidP="00B52A73">
            <w:pPr>
              <w:jc w:val="center"/>
              <w:rPr>
                <w:color w:val="000000"/>
                <w:sz w:val="20"/>
                <w:szCs w:val="20"/>
              </w:rPr>
            </w:pPr>
            <w:r w:rsidRPr="000E7345">
              <w:rPr>
                <w:color w:val="000000"/>
                <w:sz w:val="20"/>
                <w:szCs w:val="20"/>
              </w:rPr>
              <w:t> </w:t>
            </w:r>
          </w:p>
        </w:tc>
        <w:tc>
          <w:tcPr>
            <w:tcW w:w="592" w:type="pct"/>
            <w:tcBorders>
              <w:top w:val="nil"/>
              <w:left w:val="nil"/>
              <w:bottom w:val="single" w:sz="4" w:space="0" w:color="auto"/>
              <w:right w:val="single" w:sz="4" w:space="0" w:color="auto"/>
            </w:tcBorders>
            <w:shd w:val="clear" w:color="auto" w:fill="auto"/>
            <w:noWrap/>
            <w:vAlign w:val="center"/>
            <w:hideMark/>
          </w:tcPr>
          <w:p w14:paraId="41160B6B" w14:textId="77777777" w:rsidR="00B52A73" w:rsidRPr="000E7345" w:rsidRDefault="00B52A73" w:rsidP="00B52A73">
            <w:pPr>
              <w:jc w:val="center"/>
              <w:rPr>
                <w:color w:val="000000"/>
                <w:sz w:val="20"/>
                <w:szCs w:val="20"/>
              </w:rPr>
            </w:pPr>
            <w:r w:rsidRPr="000E7345">
              <w:rPr>
                <w:color w:val="000000"/>
                <w:sz w:val="20"/>
                <w:szCs w:val="20"/>
              </w:rPr>
              <w:t> </w:t>
            </w:r>
          </w:p>
        </w:tc>
      </w:tr>
      <w:tr w:rsidR="00B52A73" w:rsidRPr="000E7345" w14:paraId="6B310459"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50E83416" w14:textId="77777777" w:rsidR="00B52A73" w:rsidRPr="000E7345" w:rsidRDefault="00B52A73" w:rsidP="00B52A73">
            <w:pPr>
              <w:jc w:val="center"/>
              <w:rPr>
                <w:color w:val="000000"/>
                <w:sz w:val="20"/>
                <w:szCs w:val="20"/>
              </w:rPr>
            </w:pPr>
            <w:r w:rsidRPr="000E7345">
              <w:rPr>
                <w:color w:val="000000"/>
                <w:sz w:val="20"/>
                <w:szCs w:val="20"/>
              </w:rPr>
              <w:t>1</w:t>
            </w:r>
          </w:p>
        </w:tc>
        <w:tc>
          <w:tcPr>
            <w:tcW w:w="1671" w:type="pct"/>
            <w:tcBorders>
              <w:top w:val="nil"/>
              <w:left w:val="nil"/>
              <w:bottom w:val="single" w:sz="4" w:space="0" w:color="auto"/>
              <w:right w:val="single" w:sz="4" w:space="0" w:color="auto"/>
            </w:tcBorders>
            <w:shd w:val="clear" w:color="auto" w:fill="auto"/>
            <w:noWrap/>
            <w:vAlign w:val="center"/>
            <w:hideMark/>
          </w:tcPr>
          <w:p w14:paraId="7723093B" w14:textId="77777777" w:rsidR="00B52A73" w:rsidRPr="000E7345" w:rsidRDefault="00B52A73" w:rsidP="00B52A73">
            <w:pPr>
              <w:rPr>
                <w:color w:val="000000"/>
                <w:sz w:val="20"/>
                <w:szCs w:val="20"/>
              </w:rPr>
            </w:pPr>
            <w:r w:rsidRPr="000E7345">
              <w:rPr>
                <w:color w:val="000000"/>
                <w:sz w:val="20"/>
                <w:szCs w:val="20"/>
              </w:rPr>
              <w:t>Расходы на топливо</w:t>
            </w:r>
          </w:p>
        </w:tc>
        <w:tc>
          <w:tcPr>
            <w:tcW w:w="587" w:type="pct"/>
            <w:tcBorders>
              <w:top w:val="nil"/>
              <w:left w:val="nil"/>
              <w:bottom w:val="single" w:sz="4" w:space="0" w:color="auto"/>
              <w:right w:val="single" w:sz="4" w:space="0" w:color="auto"/>
            </w:tcBorders>
            <w:shd w:val="clear" w:color="auto" w:fill="auto"/>
            <w:vAlign w:val="center"/>
            <w:hideMark/>
          </w:tcPr>
          <w:p w14:paraId="16260317"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4B513723" w14:textId="77777777" w:rsidR="00B52A73" w:rsidRPr="000E7345" w:rsidRDefault="00B52A73" w:rsidP="00B52A73">
            <w:pPr>
              <w:jc w:val="center"/>
              <w:rPr>
                <w:color w:val="000000"/>
                <w:sz w:val="20"/>
                <w:szCs w:val="20"/>
              </w:rPr>
            </w:pPr>
            <w:r w:rsidRPr="000E7345">
              <w:rPr>
                <w:color w:val="000000"/>
                <w:sz w:val="20"/>
                <w:szCs w:val="20"/>
              </w:rPr>
              <w:t>223 059,03</w:t>
            </w:r>
          </w:p>
        </w:tc>
        <w:tc>
          <w:tcPr>
            <w:tcW w:w="808" w:type="pct"/>
            <w:tcBorders>
              <w:top w:val="nil"/>
              <w:left w:val="nil"/>
              <w:bottom w:val="single" w:sz="4" w:space="0" w:color="auto"/>
              <w:right w:val="single" w:sz="4" w:space="0" w:color="auto"/>
            </w:tcBorders>
            <w:shd w:val="clear" w:color="auto" w:fill="auto"/>
            <w:vAlign w:val="center"/>
            <w:hideMark/>
          </w:tcPr>
          <w:p w14:paraId="05BD12E2" w14:textId="77777777" w:rsidR="00B52A73" w:rsidRPr="000E7345" w:rsidRDefault="00B52A73" w:rsidP="00B52A73">
            <w:pPr>
              <w:jc w:val="center"/>
              <w:rPr>
                <w:color w:val="000000"/>
                <w:sz w:val="20"/>
                <w:szCs w:val="20"/>
              </w:rPr>
            </w:pPr>
            <w:r w:rsidRPr="000E7345">
              <w:rPr>
                <w:color w:val="000000"/>
                <w:sz w:val="20"/>
                <w:szCs w:val="20"/>
              </w:rPr>
              <w:t>223 059,03</w:t>
            </w:r>
          </w:p>
        </w:tc>
        <w:tc>
          <w:tcPr>
            <w:tcW w:w="592" w:type="pct"/>
            <w:tcBorders>
              <w:top w:val="nil"/>
              <w:left w:val="nil"/>
              <w:bottom w:val="single" w:sz="4" w:space="0" w:color="auto"/>
              <w:right w:val="single" w:sz="4" w:space="0" w:color="auto"/>
            </w:tcBorders>
            <w:shd w:val="clear" w:color="auto" w:fill="auto"/>
            <w:vAlign w:val="center"/>
            <w:hideMark/>
          </w:tcPr>
          <w:p w14:paraId="418A216C" w14:textId="77777777" w:rsidR="00B52A73" w:rsidRPr="000E7345" w:rsidRDefault="00B52A73" w:rsidP="00B52A73">
            <w:pPr>
              <w:jc w:val="center"/>
              <w:rPr>
                <w:color w:val="000000"/>
                <w:sz w:val="20"/>
                <w:szCs w:val="20"/>
              </w:rPr>
            </w:pPr>
            <w:r w:rsidRPr="000E7345">
              <w:rPr>
                <w:color w:val="000000"/>
                <w:sz w:val="20"/>
                <w:szCs w:val="20"/>
              </w:rPr>
              <w:t>0,00</w:t>
            </w:r>
          </w:p>
        </w:tc>
      </w:tr>
      <w:tr w:rsidR="00B52A73" w:rsidRPr="000E7345" w14:paraId="645343A3"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5280BB8C" w14:textId="77777777" w:rsidR="00B52A73" w:rsidRPr="000E7345" w:rsidRDefault="00B52A73" w:rsidP="00B52A73">
            <w:pPr>
              <w:jc w:val="center"/>
              <w:rPr>
                <w:color w:val="000000"/>
                <w:sz w:val="20"/>
                <w:szCs w:val="20"/>
              </w:rPr>
            </w:pPr>
            <w:r w:rsidRPr="000E7345">
              <w:rPr>
                <w:color w:val="000000"/>
                <w:sz w:val="20"/>
                <w:szCs w:val="20"/>
              </w:rPr>
              <w:t>2</w:t>
            </w:r>
          </w:p>
        </w:tc>
        <w:tc>
          <w:tcPr>
            <w:tcW w:w="1671" w:type="pct"/>
            <w:tcBorders>
              <w:top w:val="nil"/>
              <w:left w:val="nil"/>
              <w:bottom w:val="single" w:sz="4" w:space="0" w:color="auto"/>
              <w:right w:val="single" w:sz="4" w:space="0" w:color="auto"/>
            </w:tcBorders>
            <w:shd w:val="clear" w:color="auto" w:fill="auto"/>
            <w:vAlign w:val="center"/>
            <w:hideMark/>
          </w:tcPr>
          <w:p w14:paraId="2FA7D562" w14:textId="77777777" w:rsidR="00B52A73" w:rsidRPr="000E7345" w:rsidRDefault="00B52A73" w:rsidP="00B52A73">
            <w:pPr>
              <w:jc w:val="both"/>
              <w:rPr>
                <w:color w:val="000000"/>
                <w:sz w:val="20"/>
                <w:szCs w:val="20"/>
              </w:rPr>
            </w:pPr>
            <w:r w:rsidRPr="000E7345">
              <w:rPr>
                <w:color w:val="000000"/>
                <w:sz w:val="20"/>
                <w:szCs w:val="20"/>
              </w:rPr>
              <w:t>Расходы на электрическую энергию</w:t>
            </w:r>
          </w:p>
        </w:tc>
        <w:tc>
          <w:tcPr>
            <w:tcW w:w="587" w:type="pct"/>
            <w:tcBorders>
              <w:top w:val="nil"/>
              <w:left w:val="nil"/>
              <w:bottom w:val="single" w:sz="4" w:space="0" w:color="auto"/>
              <w:right w:val="single" w:sz="4" w:space="0" w:color="auto"/>
            </w:tcBorders>
            <w:shd w:val="clear" w:color="auto" w:fill="auto"/>
            <w:vAlign w:val="center"/>
            <w:hideMark/>
          </w:tcPr>
          <w:p w14:paraId="54B1DD2D"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467EF99D" w14:textId="77777777" w:rsidR="00B52A73" w:rsidRPr="000E7345" w:rsidRDefault="00B52A73" w:rsidP="00B52A73">
            <w:pPr>
              <w:jc w:val="center"/>
              <w:rPr>
                <w:color w:val="000000"/>
                <w:sz w:val="20"/>
                <w:szCs w:val="20"/>
              </w:rPr>
            </w:pPr>
            <w:r w:rsidRPr="000E7345">
              <w:rPr>
                <w:color w:val="000000"/>
                <w:sz w:val="20"/>
                <w:szCs w:val="20"/>
              </w:rPr>
              <w:t>24 991,60</w:t>
            </w:r>
          </w:p>
        </w:tc>
        <w:tc>
          <w:tcPr>
            <w:tcW w:w="808" w:type="pct"/>
            <w:tcBorders>
              <w:top w:val="nil"/>
              <w:left w:val="nil"/>
              <w:bottom w:val="single" w:sz="4" w:space="0" w:color="auto"/>
              <w:right w:val="single" w:sz="4" w:space="0" w:color="auto"/>
            </w:tcBorders>
            <w:shd w:val="clear" w:color="auto" w:fill="auto"/>
            <w:vAlign w:val="center"/>
            <w:hideMark/>
          </w:tcPr>
          <w:p w14:paraId="103AD5F4" w14:textId="77777777" w:rsidR="00B52A73" w:rsidRPr="000E7345" w:rsidRDefault="00B52A73" w:rsidP="00B52A73">
            <w:pPr>
              <w:jc w:val="center"/>
              <w:rPr>
                <w:color w:val="000000"/>
                <w:sz w:val="20"/>
                <w:szCs w:val="20"/>
              </w:rPr>
            </w:pPr>
            <w:r w:rsidRPr="000E7345">
              <w:rPr>
                <w:color w:val="000000"/>
                <w:sz w:val="20"/>
                <w:szCs w:val="20"/>
              </w:rPr>
              <w:t>24 991,60</w:t>
            </w:r>
          </w:p>
        </w:tc>
        <w:tc>
          <w:tcPr>
            <w:tcW w:w="592" w:type="pct"/>
            <w:tcBorders>
              <w:top w:val="nil"/>
              <w:left w:val="nil"/>
              <w:bottom w:val="single" w:sz="4" w:space="0" w:color="auto"/>
              <w:right w:val="single" w:sz="4" w:space="0" w:color="auto"/>
            </w:tcBorders>
            <w:shd w:val="clear" w:color="auto" w:fill="auto"/>
            <w:vAlign w:val="center"/>
            <w:hideMark/>
          </w:tcPr>
          <w:p w14:paraId="3C2EA3EB" w14:textId="77777777" w:rsidR="00B52A73" w:rsidRPr="000E7345" w:rsidRDefault="00B52A73" w:rsidP="00B52A73">
            <w:pPr>
              <w:jc w:val="center"/>
              <w:rPr>
                <w:color w:val="000000"/>
                <w:sz w:val="20"/>
                <w:szCs w:val="20"/>
              </w:rPr>
            </w:pPr>
            <w:r w:rsidRPr="000E7345">
              <w:rPr>
                <w:color w:val="000000"/>
                <w:sz w:val="20"/>
                <w:szCs w:val="20"/>
              </w:rPr>
              <w:t>0,00</w:t>
            </w:r>
          </w:p>
        </w:tc>
      </w:tr>
      <w:tr w:rsidR="00B52A73" w:rsidRPr="000E7345" w14:paraId="26518F87"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6956B92D" w14:textId="77777777" w:rsidR="00B52A73" w:rsidRPr="000E7345" w:rsidRDefault="00B52A73" w:rsidP="00B52A73">
            <w:pPr>
              <w:jc w:val="center"/>
              <w:rPr>
                <w:color w:val="000000"/>
                <w:sz w:val="20"/>
                <w:szCs w:val="20"/>
              </w:rPr>
            </w:pPr>
            <w:r w:rsidRPr="000E7345">
              <w:rPr>
                <w:color w:val="000000"/>
                <w:sz w:val="20"/>
                <w:szCs w:val="20"/>
              </w:rPr>
              <w:t>3</w:t>
            </w:r>
          </w:p>
        </w:tc>
        <w:tc>
          <w:tcPr>
            <w:tcW w:w="1671" w:type="pct"/>
            <w:tcBorders>
              <w:top w:val="nil"/>
              <w:left w:val="nil"/>
              <w:bottom w:val="single" w:sz="4" w:space="0" w:color="auto"/>
              <w:right w:val="single" w:sz="4" w:space="0" w:color="auto"/>
            </w:tcBorders>
            <w:shd w:val="clear" w:color="auto" w:fill="auto"/>
            <w:vAlign w:val="center"/>
            <w:hideMark/>
          </w:tcPr>
          <w:p w14:paraId="3F0AE1F1" w14:textId="77777777" w:rsidR="00B52A73" w:rsidRPr="000E7345" w:rsidRDefault="00B52A73" w:rsidP="00B52A73">
            <w:pPr>
              <w:jc w:val="both"/>
              <w:rPr>
                <w:color w:val="000000"/>
                <w:sz w:val="20"/>
                <w:szCs w:val="20"/>
              </w:rPr>
            </w:pPr>
            <w:r w:rsidRPr="000E7345">
              <w:rPr>
                <w:color w:val="000000"/>
                <w:sz w:val="20"/>
                <w:szCs w:val="20"/>
              </w:rPr>
              <w:t>Расходы на тепловую энергию</w:t>
            </w:r>
          </w:p>
        </w:tc>
        <w:tc>
          <w:tcPr>
            <w:tcW w:w="587" w:type="pct"/>
            <w:tcBorders>
              <w:top w:val="nil"/>
              <w:left w:val="nil"/>
              <w:bottom w:val="single" w:sz="4" w:space="0" w:color="auto"/>
              <w:right w:val="single" w:sz="4" w:space="0" w:color="auto"/>
            </w:tcBorders>
            <w:shd w:val="clear" w:color="auto" w:fill="auto"/>
            <w:vAlign w:val="center"/>
            <w:hideMark/>
          </w:tcPr>
          <w:p w14:paraId="1F8AB84A"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27CCAB47" w14:textId="77777777" w:rsidR="00B52A73" w:rsidRPr="000E7345" w:rsidRDefault="00B52A73" w:rsidP="00B52A73">
            <w:pPr>
              <w:jc w:val="center"/>
              <w:rPr>
                <w:color w:val="000000"/>
                <w:sz w:val="20"/>
                <w:szCs w:val="20"/>
              </w:rPr>
            </w:pPr>
            <w:r w:rsidRPr="000E7345">
              <w:rPr>
                <w:color w:val="000000"/>
                <w:sz w:val="20"/>
                <w:szCs w:val="20"/>
              </w:rPr>
              <w:t>284 314,54</w:t>
            </w:r>
          </w:p>
        </w:tc>
        <w:tc>
          <w:tcPr>
            <w:tcW w:w="808" w:type="pct"/>
            <w:tcBorders>
              <w:top w:val="nil"/>
              <w:left w:val="nil"/>
              <w:bottom w:val="single" w:sz="4" w:space="0" w:color="auto"/>
              <w:right w:val="single" w:sz="4" w:space="0" w:color="auto"/>
            </w:tcBorders>
            <w:shd w:val="clear" w:color="auto" w:fill="auto"/>
            <w:vAlign w:val="center"/>
            <w:hideMark/>
          </w:tcPr>
          <w:p w14:paraId="71D385B4" w14:textId="77777777" w:rsidR="00B52A73" w:rsidRPr="000E7345" w:rsidRDefault="00B52A73" w:rsidP="00B52A73">
            <w:pPr>
              <w:jc w:val="center"/>
              <w:rPr>
                <w:color w:val="000000"/>
                <w:sz w:val="20"/>
                <w:szCs w:val="20"/>
              </w:rPr>
            </w:pPr>
            <w:r w:rsidRPr="000E7345">
              <w:rPr>
                <w:color w:val="000000"/>
                <w:sz w:val="20"/>
                <w:szCs w:val="20"/>
              </w:rPr>
              <w:t>284 314,54</w:t>
            </w:r>
          </w:p>
        </w:tc>
        <w:tc>
          <w:tcPr>
            <w:tcW w:w="592" w:type="pct"/>
            <w:tcBorders>
              <w:top w:val="nil"/>
              <w:left w:val="nil"/>
              <w:bottom w:val="single" w:sz="4" w:space="0" w:color="auto"/>
              <w:right w:val="single" w:sz="4" w:space="0" w:color="auto"/>
            </w:tcBorders>
            <w:shd w:val="clear" w:color="auto" w:fill="auto"/>
            <w:vAlign w:val="center"/>
            <w:hideMark/>
          </w:tcPr>
          <w:p w14:paraId="5ABD2C19" w14:textId="77777777" w:rsidR="00B52A73" w:rsidRPr="000E7345" w:rsidRDefault="00B52A73" w:rsidP="00B52A73">
            <w:pPr>
              <w:jc w:val="center"/>
              <w:rPr>
                <w:color w:val="000000"/>
                <w:sz w:val="20"/>
                <w:szCs w:val="20"/>
              </w:rPr>
            </w:pPr>
            <w:r w:rsidRPr="000E7345">
              <w:rPr>
                <w:color w:val="000000"/>
                <w:sz w:val="20"/>
                <w:szCs w:val="20"/>
              </w:rPr>
              <w:t>0,00</w:t>
            </w:r>
          </w:p>
        </w:tc>
      </w:tr>
      <w:tr w:rsidR="00B52A73" w:rsidRPr="000E7345" w14:paraId="512D964D"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21FBFCB8" w14:textId="77777777" w:rsidR="00B52A73" w:rsidRPr="000E7345" w:rsidRDefault="00B52A73" w:rsidP="00B52A73">
            <w:pPr>
              <w:jc w:val="center"/>
              <w:rPr>
                <w:color w:val="000000"/>
                <w:sz w:val="20"/>
                <w:szCs w:val="20"/>
              </w:rPr>
            </w:pPr>
            <w:r w:rsidRPr="000E7345">
              <w:rPr>
                <w:color w:val="000000"/>
                <w:sz w:val="20"/>
                <w:szCs w:val="20"/>
              </w:rPr>
              <w:t>4</w:t>
            </w:r>
          </w:p>
        </w:tc>
        <w:tc>
          <w:tcPr>
            <w:tcW w:w="1671" w:type="pct"/>
            <w:tcBorders>
              <w:top w:val="nil"/>
              <w:left w:val="nil"/>
              <w:bottom w:val="single" w:sz="4" w:space="0" w:color="auto"/>
              <w:right w:val="single" w:sz="4" w:space="0" w:color="auto"/>
            </w:tcBorders>
            <w:shd w:val="clear" w:color="auto" w:fill="auto"/>
            <w:vAlign w:val="center"/>
            <w:hideMark/>
          </w:tcPr>
          <w:p w14:paraId="5B1AEE0B" w14:textId="77777777" w:rsidR="00B52A73" w:rsidRPr="000E7345" w:rsidRDefault="00B52A73" w:rsidP="00B52A73">
            <w:pPr>
              <w:jc w:val="both"/>
              <w:rPr>
                <w:color w:val="000000"/>
                <w:sz w:val="20"/>
                <w:szCs w:val="20"/>
              </w:rPr>
            </w:pPr>
            <w:r w:rsidRPr="000E7345">
              <w:rPr>
                <w:color w:val="000000"/>
                <w:sz w:val="20"/>
                <w:szCs w:val="20"/>
              </w:rPr>
              <w:t>Расходы на холодную воду</w:t>
            </w:r>
          </w:p>
        </w:tc>
        <w:tc>
          <w:tcPr>
            <w:tcW w:w="587" w:type="pct"/>
            <w:tcBorders>
              <w:top w:val="nil"/>
              <w:left w:val="nil"/>
              <w:bottom w:val="single" w:sz="4" w:space="0" w:color="auto"/>
              <w:right w:val="single" w:sz="4" w:space="0" w:color="auto"/>
            </w:tcBorders>
            <w:shd w:val="clear" w:color="auto" w:fill="auto"/>
            <w:vAlign w:val="center"/>
            <w:hideMark/>
          </w:tcPr>
          <w:p w14:paraId="332AF59D"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121D44CE" w14:textId="77777777" w:rsidR="00B52A73" w:rsidRPr="000E7345" w:rsidRDefault="00B52A73" w:rsidP="00B52A73">
            <w:pPr>
              <w:jc w:val="center"/>
              <w:rPr>
                <w:color w:val="000000"/>
                <w:sz w:val="20"/>
                <w:szCs w:val="20"/>
              </w:rPr>
            </w:pPr>
            <w:r w:rsidRPr="000E7345">
              <w:rPr>
                <w:color w:val="000000"/>
                <w:sz w:val="20"/>
                <w:szCs w:val="20"/>
              </w:rPr>
              <w:t>150,05</w:t>
            </w:r>
          </w:p>
        </w:tc>
        <w:tc>
          <w:tcPr>
            <w:tcW w:w="808" w:type="pct"/>
            <w:tcBorders>
              <w:top w:val="nil"/>
              <w:left w:val="nil"/>
              <w:bottom w:val="single" w:sz="4" w:space="0" w:color="auto"/>
              <w:right w:val="single" w:sz="4" w:space="0" w:color="auto"/>
            </w:tcBorders>
            <w:shd w:val="clear" w:color="auto" w:fill="auto"/>
            <w:vAlign w:val="center"/>
            <w:hideMark/>
          </w:tcPr>
          <w:p w14:paraId="07E5523B" w14:textId="77777777" w:rsidR="00B52A73" w:rsidRPr="000E7345" w:rsidRDefault="00B52A73" w:rsidP="00B52A73">
            <w:pPr>
              <w:jc w:val="center"/>
              <w:rPr>
                <w:color w:val="000000"/>
                <w:sz w:val="20"/>
                <w:szCs w:val="20"/>
              </w:rPr>
            </w:pPr>
            <w:r w:rsidRPr="000E7345">
              <w:rPr>
                <w:color w:val="000000"/>
                <w:sz w:val="20"/>
                <w:szCs w:val="20"/>
              </w:rPr>
              <w:t>150,05</w:t>
            </w:r>
          </w:p>
        </w:tc>
        <w:tc>
          <w:tcPr>
            <w:tcW w:w="592" w:type="pct"/>
            <w:tcBorders>
              <w:top w:val="nil"/>
              <w:left w:val="nil"/>
              <w:bottom w:val="single" w:sz="4" w:space="0" w:color="auto"/>
              <w:right w:val="single" w:sz="4" w:space="0" w:color="auto"/>
            </w:tcBorders>
            <w:shd w:val="clear" w:color="auto" w:fill="auto"/>
            <w:vAlign w:val="center"/>
            <w:hideMark/>
          </w:tcPr>
          <w:p w14:paraId="0390482D" w14:textId="77777777" w:rsidR="00B52A73" w:rsidRPr="000E7345" w:rsidRDefault="00B52A73" w:rsidP="00B52A73">
            <w:pPr>
              <w:jc w:val="center"/>
              <w:rPr>
                <w:color w:val="000000"/>
                <w:sz w:val="20"/>
                <w:szCs w:val="20"/>
              </w:rPr>
            </w:pPr>
            <w:r w:rsidRPr="000E7345">
              <w:rPr>
                <w:color w:val="000000"/>
                <w:sz w:val="20"/>
                <w:szCs w:val="20"/>
              </w:rPr>
              <w:t>0,00</w:t>
            </w:r>
          </w:p>
        </w:tc>
      </w:tr>
      <w:tr w:rsidR="00B52A73" w:rsidRPr="000E7345" w14:paraId="01C80934"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5CEBEB67" w14:textId="77777777" w:rsidR="00B52A73" w:rsidRPr="000E7345" w:rsidRDefault="00B52A73" w:rsidP="00B52A73">
            <w:pPr>
              <w:jc w:val="center"/>
              <w:rPr>
                <w:color w:val="000000"/>
                <w:sz w:val="20"/>
                <w:szCs w:val="20"/>
              </w:rPr>
            </w:pPr>
            <w:r w:rsidRPr="000E7345">
              <w:rPr>
                <w:color w:val="000000"/>
                <w:sz w:val="20"/>
                <w:szCs w:val="20"/>
              </w:rPr>
              <w:t>5</w:t>
            </w:r>
          </w:p>
        </w:tc>
        <w:tc>
          <w:tcPr>
            <w:tcW w:w="1671" w:type="pct"/>
            <w:tcBorders>
              <w:top w:val="nil"/>
              <w:left w:val="nil"/>
              <w:bottom w:val="single" w:sz="4" w:space="0" w:color="auto"/>
              <w:right w:val="single" w:sz="4" w:space="0" w:color="auto"/>
            </w:tcBorders>
            <w:shd w:val="clear" w:color="auto" w:fill="auto"/>
            <w:vAlign w:val="center"/>
            <w:hideMark/>
          </w:tcPr>
          <w:p w14:paraId="61B2A9AE" w14:textId="77777777" w:rsidR="00B52A73" w:rsidRPr="000E7345" w:rsidRDefault="00B52A73" w:rsidP="00B52A73">
            <w:pPr>
              <w:jc w:val="both"/>
              <w:rPr>
                <w:color w:val="000000"/>
                <w:sz w:val="20"/>
                <w:szCs w:val="20"/>
              </w:rPr>
            </w:pPr>
            <w:r w:rsidRPr="000E7345">
              <w:rPr>
                <w:color w:val="000000"/>
                <w:sz w:val="20"/>
                <w:szCs w:val="20"/>
              </w:rPr>
              <w:t>Расходы на теплоноситель</w:t>
            </w:r>
          </w:p>
        </w:tc>
        <w:tc>
          <w:tcPr>
            <w:tcW w:w="587" w:type="pct"/>
            <w:tcBorders>
              <w:top w:val="nil"/>
              <w:left w:val="nil"/>
              <w:bottom w:val="single" w:sz="4" w:space="0" w:color="auto"/>
              <w:right w:val="single" w:sz="4" w:space="0" w:color="auto"/>
            </w:tcBorders>
            <w:shd w:val="clear" w:color="auto" w:fill="auto"/>
            <w:vAlign w:val="center"/>
            <w:hideMark/>
          </w:tcPr>
          <w:p w14:paraId="1E245B32"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73CB3E9D" w14:textId="77777777" w:rsidR="00B52A73" w:rsidRPr="000E7345" w:rsidRDefault="00B52A73" w:rsidP="00B52A73">
            <w:pPr>
              <w:jc w:val="center"/>
              <w:rPr>
                <w:color w:val="000000"/>
                <w:sz w:val="20"/>
                <w:szCs w:val="20"/>
              </w:rPr>
            </w:pPr>
            <w:r w:rsidRPr="000E7345">
              <w:rPr>
                <w:color w:val="000000"/>
                <w:sz w:val="20"/>
                <w:szCs w:val="20"/>
              </w:rPr>
              <w:t>0,00</w:t>
            </w:r>
          </w:p>
        </w:tc>
        <w:tc>
          <w:tcPr>
            <w:tcW w:w="808" w:type="pct"/>
            <w:tcBorders>
              <w:top w:val="nil"/>
              <w:left w:val="nil"/>
              <w:bottom w:val="single" w:sz="4" w:space="0" w:color="auto"/>
              <w:right w:val="single" w:sz="4" w:space="0" w:color="auto"/>
            </w:tcBorders>
            <w:shd w:val="clear" w:color="auto" w:fill="auto"/>
            <w:vAlign w:val="center"/>
            <w:hideMark/>
          </w:tcPr>
          <w:p w14:paraId="572E08BE" w14:textId="77777777" w:rsidR="00B52A73" w:rsidRPr="000E7345" w:rsidRDefault="00B52A73" w:rsidP="00B52A73">
            <w:pPr>
              <w:jc w:val="center"/>
              <w:rPr>
                <w:color w:val="000000"/>
                <w:sz w:val="20"/>
                <w:szCs w:val="20"/>
              </w:rPr>
            </w:pPr>
            <w:r w:rsidRPr="000E7345">
              <w:rPr>
                <w:color w:val="000000"/>
                <w:sz w:val="20"/>
                <w:szCs w:val="20"/>
              </w:rPr>
              <w:t>0,00</w:t>
            </w:r>
          </w:p>
        </w:tc>
        <w:tc>
          <w:tcPr>
            <w:tcW w:w="592" w:type="pct"/>
            <w:tcBorders>
              <w:top w:val="nil"/>
              <w:left w:val="nil"/>
              <w:bottom w:val="single" w:sz="4" w:space="0" w:color="auto"/>
              <w:right w:val="single" w:sz="4" w:space="0" w:color="auto"/>
            </w:tcBorders>
            <w:shd w:val="clear" w:color="auto" w:fill="auto"/>
            <w:vAlign w:val="center"/>
            <w:hideMark/>
          </w:tcPr>
          <w:p w14:paraId="1C1236AB" w14:textId="77777777" w:rsidR="00B52A73" w:rsidRPr="000E7345" w:rsidRDefault="00B52A73" w:rsidP="00B52A73">
            <w:pPr>
              <w:jc w:val="center"/>
              <w:rPr>
                <w:color w:val="000000"/>
                <w:sz w:val="20"/>
                <w:szCs w:val="20"/>
              </w:rPr>
            </w:pPr>
            <w:r w:rsidRPr="000E7345">
              <w:rPr>
                <w:color w:val="000000"/>
                <w:sz w:val="20"/>
                <w:szCs w:val="20"/>
              </w:rPr>
              <w:t>0,00</w:t>
            </w:r>
          </w:p>
        </w:tc>
      </w:tr>
      <w:tr w:rsidR="00B52A73" w:rsidRPr="000E7345" w14:paraId="32BEEE2B"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7215C383" w14:textId="77777777" w:rsidR="00B52A73" w:rsidRPr="000E7345" w:rsidRDefault="00B52A73" w:rsidP="00B52A73">
            <w:pPr>
              <w:jc w:val="center"/>
              <w:rPr>
                <w:color w:val="000000"/>
                <w:sz w:val="20"/>
                <w:szCs w:val="20"/>
              </w:rPr>
            </w:pPr>
            <w:r w:rsidRPr="000E7345">
              <w:rPr>
                <w:color w:val="000000"/>
                <w:sz w:val="20"/>
                <w:szCs w:val="20"/>
              </w:rPr>
              <w:t> </w:t>
            </w:r>
          </w:p>
        </w:tc>
        <w:tc>
          <w:tcPr>
            <w:tcW w:w="1671" w:type="pct"/>
            <w:tcBorders>
              <w:top w:val="nil"/>
              <w:left w:val="nil"/>
              <w:bottom w:val="single" w:sz="4" w:space="0" w:color="auto"/>
              <w:right w:val="single" w:sz="4" w:space="0" w:color="auto"/>
            </w:tcBorders>
            <w:shd w:val="clear" w:color="auto" w:fill="auto"/>
            <w:noWrap/>
            <w:vAlign w:val="center"/>
            <w:hideMark/>
          </w:tcPr>
          <w:p w14:paraId="47FA7E90" w14:textId="77777777" w:rsidR="00B52A73" w:rsidRPr="000E7345" w:rsidRDefault="00B52A73" w:rsidP="00B52A73">
            <w:pPr>
              <w:rPr>
                <w:color w:val="000000"/>
                <w:sz w:val="20"/>
                <w:szCs w:val="20"/>
              </w:rPr>
            </w:pPr>
            <w:r w:rsidRPr="000E7345">
              <w:rPr>
                <w:color w:val="000000"/>
                <w:sz w:val="20"/>
                <w:szCs w:val="20"/>
              </w:rPr>
              <w:t>ИТОГО ресурсов</w:t>
            </w:r>
          </w:p>
        </w:tc>
        <w:tc>
          <w:tcPr>
            <w:tcW w:w="587" w:type="pct"/>
            <w:tcBorders>
              <w:top w:val="nil"/>
              <w:left w:val="nil"/>
              <w:bottom w:val="single" w:sz="4" w:space="0" w:color="auto"/>
              <w:right w:val="single" w:sz="4" w:space="0" w:color="auto"/>
            </w:tcBorders>
            <w:shd w:val="clear" w:color="auto" w:fill="auto"/>
            <w:vAlign w:val="center"/>
            <w:hideMark/>
          </w:tcPr>
          <w:p w14:paraId="6FD64289"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09C37503" w14:textId="77777777" w:rsidR="00B52A73" w:rsidRPr="000E7345" w:rsidRDefault="00B52A73" w:rsidP="00B52A73">
            <w:pPr>
              <w:jc w:val="center"/>
              <w:rPr>
                <w:color w:val="000000"/>
                <w:sz w:val="20"/>
                <w:szCs w:val="20"/>
              </w:rPr>
            </w:pPr>
            <w:r w:rsidRPr="000E7345">
              <w:rPr>
                <w:color w:val="000000"/>
                <w:sz w:val="20"/>
                <w:szCs w:val="20"/>
              </w:rPr>
              <w:t>532 515,22</w:t>
            </w:r>
          </w:p>
        </w:tc>
        <w:tc>
          <w:tcPr>
            <w:tcW w:w="808" w:type="pct"/>
            <w:tcBorders>
              <w:top w:val="nil"/>
              <w:left w:val="nil"/>
              <w:bottom w:val="single" w:sz="4" w:space="0" w:color="auto"/>
              <w:right w:val="single" w:sz="4" w:space="0" w:color="auto"/>
            </w:tcBorders>
            <w:shd w:val="clear" w:color="auto" w:fill="auto"/>
            <w:vAlign w:val="center"/>
            <w:hideMark/>
          </w:tcPr>
          <w:p w14:paraId="2A6CB5A7" w14:textId="77777777" w:rsidR="00B52A73" w:rsidRPr="000E7345" w:rsidRDefault="00B52A73" w:rsidP="00B52A73">
            <w:pPr>
              <w:jc w:val="center"/>
              <w:rPr>
                <w:color w:val="000000"/>
                <w:sz w:val="20"/>
                <w:szCs w:val="20"/>
              </w:rPr>
            </w:pPr>
            <w:r w:rsidRPr="000E7345">
              <w:rPr>
                <w:color w:val="000000"/>
                <w:sz w:val="20"/>
                <w:szCs w:val="20"/>
              </w:rPr>
              <w:t>532 515,22</w:t>
            </w:r>
          </w:p>
        </w:tc>
        <w:tc>
          <w:tcPr>
            <w:tcW w:w="592" w:type="pct"/>
            <w:tcBorders>
              <w:top w:val="nil"/>
              <w:left w:val="nil"/>
              <w:bottom w:val="single" w:sz="4" w:space="0" w:color="auto"/>
              <w:right w:val="single" w:sz="4" w:space="0" w:color="auto"/>
            </w:tcBorders>
            <w:shd w:val="clear" w:color="auto" w:fill="auto"/>
            <w:vAlign w:val="center"/>
            <w:hideMark/>
          </w:tcPr>
          <w:p w14:paraId="27819F09" w14:textId="77777777" w:rsidR="00B52A73" w:rsidRPr="000E7345" w:rsidRDefault="00B52A73" w:rsidP="00B52A73">
            <w:pPr>
              <w:jc w:val="center"/>
              <w:rPr>
                <w:color w:val="000000"/>
                <w:sz w:val="20"/>
                <w:szCs w:val="20"/>
              </w:rPr>
            </w:pPr>
            <w:r w:rsidRPr="000E7345">
              <w:rPr>
                <w:color w:val="000000"/>
                <w:sz w:val="20"/>
                <w:szCs w:val="20"/>
              </w:rPr>
              <w:t>0,00</w:t>
            </w:r>
          </w:p>
        </w:tc>
      </w:tr>
      <w:tr w:rsidR="00B52A73" w:rsidRPr="000E7345" w14:paraId="670F67ED"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61C3AF8D" w14:textId="77777777" w:rsidR="00B52A73" w:rsidRPr="000E7345" w:rsidRDefault="00B52A73" w:rsidP="00B52A73">
            <w:pPr>
              <w:jc w:val="center"/>
              <w:rPr>
                <w:color w:val="000000"/>
                <w:sz w:val="20"/>
                <w:szCs w:val="20"/>
              </w:rPr>
            </w:pPr>
            <w:r w:rsidRPr="000E7345">
              <w:rPr>
                <w:color w:val="000000"/>
                <w:sz w:val="20"/>
                <w:szCs w:val="20"/>
              </w:rPr>
              <w:t>IV</w:t>
            </w:r>
          </w:p>
        </w:tc>
        <w:tc>
          <w:tcPr>
            <w:tcW w:w="1671" w:type="pct"/>
            <w:tcBorders>
              <w:top w:val="nil"/>
              <w:left w:val="nil"/>
              <w:bottom w:val="single" w:sz="4" w:space="0" w:color="auto"/>
              <w:right w:val="single" w:sz="4" w:space="0" w:color="auto"/>
            </w:tcBorders>
            <w:shd w:val="clear" w:color="auto" w:fill="auto"/>
            <w:vAlign w:val="center"/>
            <w:hideMark/>
          </w:tcPr>
          <w:p w14:paraId="2B329C73" w14:textId="77777777" w:rsidR="00B52A73" w:rsidRPr="000E7345" w:rsidRDefault="00B52A73" w:rsidP="00B52A73">
            <w:pPr>
              <w:jc w:val="both"/>
              <w:rPr>
                <w:color w:val="000000"/>
                <w:sz w:val="20"/>
                <w:szCs w:val="20"/>
              </w:rPr>
            </w:pPr>
            <w:r w:rsidRPr="000E7345">
              <w:rPr>
                <w:color w:val="000000"/>
                <w:sz w:val="20"/>
                <w:szCs w:val="20"/>
              </w:rPr>
              <w:t>нормативная прибыль</w:t>
            </w:r>
          </w:p>
        </w:tc>
        <w:tc>
          <w:tcPr>
            <w:tcW w:w="587" w:type="pct"/>
            <w:tcBorders>
              <w:top w:val="nil"/>
              <w:left w:val="nil"/>
              <w:bottom w:val="single" w:sz="4" w:space="0" w:color="auto"/>
              <w:right w:val="single" w:sz="4" w:space="0" w:color="auto"/>
            </w:tcBorders>
            <w:shd w:val="clear" w:color="auto" w:fill="auto"/>
            <w:vAlign w:val="center"/>
            <w:hideMark/>
          </w:tcPr>
          <w:p w14:paraId="4FA8B4A7" w14:textId="77777777" w:rsidR="00B52A73" w:rsidRPr="000E7345" w:rsidRDefault="00B52A73" w:rsidP="00B52A73">
            <w:pPr>
              <w:rPr>
                <w:b/>
                <w:bCs/>
                <w:color w:val="000000"/>
                <w:sz w:val="20"/>
                <w:szCs w:val="20"/>
              </w:rPr>
            </w:pPr>
            <w:r w:rsidRPr="000E7345">
              <w:rPr>
                <w:b/>
                <w:bCs/>
                <w:color w:val="000000"/>
                <w:sz w:val="20"/>
                <w:szCs w:val="20"/>
              </w:rPr>
              <w:t> </w:t>
            </w:r>
          </w:p>
        </w:tc>
        <w:tc>
          <w:tcPr>
            <w:tcW w:w="1028" w:type="pct"/>
            <w:tcBorders>
              <w:top w:val="nil"/>
              <w:left w:val="nil"/>
              <w:bottom w:val="single" w:sz="4" w:space="0" w:color="auto"/>
              <w:right w:val="single" w:sz="4" w:space="0" w:color="auto"/>
            </w:tcBorders>
            <w:shd w:val="clear" w:color="auto" w:fill="auto"/>
            <w:vAlign w:val="center"/>
            <w:hideMark/>
          </w:tcPr>
          <w:p w14:paraId="16275272" w14:textId="77777777" w:rsidR="00B52A73" w:rsidRPr="000E7345" w:rsidRDefault="00B52A73" w:rsidP="00B52A73">
            <w:pPr>
              <w:jc w:val="center"/>
              <w:rPr>
                <w:color w:val="000000"/>
                <w:sz w:val="20"/>
                <w:szCs w:val="20"/>
              </w:rPr>
            </w:pPr>
            <w:r w:rsidRPr="000E7345">
              <w:rPr>
                <w:color w:val="000000"/>
                <w:sz w:val="20"/>
                <w:szCs w:val="20"/>
              </w:rPr>
              <w:t>396,12</w:t>
            </w:r>
          </w:p>
        </w:tc>
        <w:tc>
          <w:tcPr>
            <w:tcW w:w="808" w:type="pct"/>
            <w:tcBorders>
              <w:top w:val="nil"/>
              <w:left w:val="nil"/>
              <w:bottom w:val="single" w:sz="4" w:space="0" w:color="auto"/>
              <w:right w:val="single" w:sz="4" w:space="0" w:color="auto"/>
            </w:tcBorders>
            <w:shd w:val="clear" w:color="auto" w:fill="auto"/>
            <w:vAlign w:val="center"/>
            <w:hideMark/>
          </w:tcPr>
          <w:p w14:paraId="7D92A8D7" w14:textId="77777777" w:rsidR="00B52A73" w:rsidRPr="000E7345" w:rsidRDefault="00B52A73" w:rsidP="00B52A73">
            <w:pPr>
              <w:jc w:val="center"/>
              <w:rPr>
                <w:b/>
                <w:bCs/>
                <w:color w:val="000000"/>
                <w:sz w:val="20"/>
                <w:szCs w:val="20"/>
              </w:rPr>
            </w:pPr>
            <w:r w:rsidRPr="000E7345">
              <w:rPr>
                <w:b/>
                <w:bCs/>
                <w:color w:val="000000"/>
                <w:sz w:val="20"/>
                <w:szCs w:val="20"/>
              </w:rPr>
              <w:t> </w:t>
            </w:r>
          </w:p>
        </w:tc>
        <w:tc>
          <w:tcPr>
            <w:tcW w:w="592" w:type="pct"/>
            <w:tcBorders>
              <w:top w:val="nil"/>
              <w:left w:val="nil"/>
              <w:bottom w:val="single" w:sz="4" w:space="0" w:color="auto"/>
              <w:right w:val="single" w:sz="4" w:space="0" w:color="auto"/>
            </w:tcBorders>
            <w:shd w:val="clear" w:color="auto" w:fill="auto"/>
            <w:vAlign w:val="center"/>
            <w:hideMark/>
          </w:tcPr>
          <w:p w14:paraId="7E64409B" w14:textId="77777777" w:rsidR="00B52A73" w:rsidRPr="000E7345" w:rsidRDefault="00B52A73" w:rsidP="00B52A73">
            <w:pPr>
              <w:jc w:val="center"/>
              <w:rPr>
                <w:b/>
                <w:bCs/>
                <w:color w:val="000000"/>
                <w:sz w:val="20"/>
                <w:szCs w:val="20"/>
              </w:rPr>
            </w:pPr>
            <w:r w:rsidRPr="000E7345">
              <w:rPr>
                <w:b/>
                <w:bCs/>
                <w:color w:val="000000"/>
                <w:sz w:val="20"/>
                <w:szCs w:val="20"/>
              </w:rPr>
              <w:t> </w:t>
            </w:r>
          </w:p>
        </w:tc>
      </w:tr>
      <w:tr w:rsidR="00B52A73" w:rsidRPr="000E7345" w14:paraId="156BC240"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5512E569" w14:textId="77777777" w:rsidR="00B52A73" w:rsidRPr="000E7345" w:rsidRDefault="00B52A73" w:rsidP="00B52A73">
            <w:pPr>
              <w:jc w:val="center"/>
              <w:rPr>
                <w:color w:val="000000"/>
                <w:sz w:val="20"/>
                <w:szCs w:val="20"/>
              </w:rPr>
            </w:pPr>
            <w:r w:rsidRPr="000E7345">
              <w:rPr>
                <w:color w:val="000000"/>
                <w:sz w:val="20"/>
                <w:szCs w:val="20"/>
              </w:rPr>
              <w:t>V</w:t>
            </w:r>
          </w:p>
        </w:tc>
        <w:tc>
          <w:tcPr>
            <w:tcW w:w="1671" w:type="pct"/>
            <w:tcBorders>
              <w:top w:val="nil"/>
              <w:left w:val="nil"/>
              <w:bottom w:val="single" w:sz="4" w:space="0" w:color="auto"/>
              <w:right w:val="single" w:sz="4" w:space="0" w:color="auto"/>
            </w:tcBorders>
            <w:shd w:val="clear" w:color="auto" w:fill="auto"/>
            <w:vAlign w:val="center"/>
            <w:hideMark/>
          </w:tcPr>
          <w:p w14:paraId="50F7BFB7" w14:textId="77777777" w:rsidR="00B52A73" w:rsidRPr="000E7345" w:rsidRDefault="00B52A73" w:rsidP="00B52A73">
            <w:pPr>
              <w:jc w:val="both"/>
              <w:rPr>
                <w:color w:val="000000"/>
                <w:sz w:val="20"/>
                <w:szCs w:val="20"/>
              </w:rPr>
            </w:pPr>
            <w:r w:rsidRPr="000E7345">
              <w:rPr>
                <w:color w:val="000000"/>
                <w:sz w:val="20"/>
                <w:szCs w:val="20"/>
              </w:rPr>
              <w:t>расчетная предпринимательская прибыль</w:t>
            </w:r>
          </w:p>
        </w:tc>
        <w:tc>
          <w:tcPr>
            <w:tcW w:w="587" w:type="pct"/>
            <w:tcBorders>
              <w:top w:val="nil"/>
              <w:left w:val="nil"/>
              <w:bottom w:val="single" w:sz="4" w:space="0" w:color="auto"/>
              <w:right w:val="single" w:sz="4" w:space="0" w:color="auto"/>
            </w:tcBorders>
            <w:shd w:val="clear" w:color="auto" w:fill="auto"/>
            <w:vAlign w:val="center"/>
            <w:hideMark/>
          </w:tcPr>
          <w:p w14:paraId="4B82AFC3"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6F9DB556" w14:textId="77777777" w:rsidR="00B52A73" w:rsidRPr="000E7345" w:rsidRDefault="00B52A73" w:rsidP="00B52A73">
            <w:pPr>
              <w:jc w:val="center"/>
              <w:rPr>
                <w:color w:val="000000"/>
                <w:sz w:val="20"/>
                <w:szCs w:val="20"/>
              </w:rPr>
            </w:pPr>
            <w:r w:rsidRPr="000E7345">
              <w:rPr>
                <w:color w:val="000000"/>
                <w:sz w:val="20"/>
                <w:szCs w:val="20"/>
              </w:rPr>
              <w:t>16 733,22</w:t>
            </w:r>
          </w:p>
        </w:tc>
        <w:tc>
          <w:tcPr>
            <w:tcW w:w="808" w:type="pct"/>
            <w:tcBorders>
              <w:top w:val="nil"/>
              <w:left w:val="nil"/>
              <w:bottom w:val="single" w:sz="4" w:space="0" w:color="auto"/>
              <w:right w:val="single" w:sz="4" w:space="0" w:color="auto"/>
            </w:tcBorders>
            <w:shd w:val="clear" w:color="auto" w:fill="auto"/>
            <w:vAlign w:val="center"/>
            <w:hideMark/>
          </w:tcPr>
          <w:p w14:paraId="10429ADB" w14:textId="77777777" w:rsidR="00B52A73" w:rsidRPr="000E7345" w:rsidRDefault="00B52A73" w:rsidP="00B52A73">
            <w:pPr>
              <w:jc w:val="center"/>
              <w:rPr>
                <w:b/>
                <w:bCs/>
                <w:color w:val="000000"/>
                <w:sz w:val="20"/>
                <w:szCs w:val="20"/>
              </w:rPr>
            </w:pPr>
            <w:r w:rsidRPr="000E7345">
              <w:rPr>
                <w:b/>
                <w:bCs/>
                <w:color w:val="000000"/>
                <w:sz w:val="20"/>
                <w:szCs w:val="20"/>
              </w:rPr>
              <w:t> </w:t>
            </w:r>
          </w:p>
        </w:tc>
        <w:tc>
          <w:tcPr>
            <w:tcW w:w="592" w:type="pct"/>
            <w:tcBorders>
              <w:top w:val="nil"/>
              <w:left w:val="nil"/>
              <w:bottom w:val="single" w:sz="4" w:space="0" w:color="auto"/>
              <w:right w:val="single" w:sz="4" w:space="0" w:color="auto"/>
            </w:tcBorders>
            <w:shd w:val="clear" w:color="auto" w:fill="auto"/>
            <w:vAlign w:val="center"/>
            <w:hideMark/>
          </w:tcPr>
          <w:p w14:paraId="663B8BB6" w14:textId="77777777" w:rsidR="00B52A73" w:rsidRPr="000E7345" w:rsidRDefault="00B52A73" w:rsidP="00B52A73">
            <w:pPr>
              <w:jc w:val="center"/>
              <w:rPr>
                <w:b/>
                <w:bCs/>
                <w:color w:val="000000"/>
                <w:sz w:val="20"/>
                <w:szCs w:val="20"/>
              </w:rPr>
            </w:pPr>
            <w:r w:rsidRPr="000E7345">
              <w:rPr>
                <w:b/>
                <w:bCs/>
                <w:color w:val="000000"/>
                <w:sz w:val="20"/>
                <w:szCs w:val="20"/>
              </w:rPr>
              <w:t> </w:t>
            </w:r>
          </w:p>
        </w:tc>
      </w:tr>
      <w:tr w:rsidR="00B52A73" w:rsidRPr="000E7345" w14:paraId="232BD928"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6207D1C3" w14:textId="77777777" w:rsidR="00B52A73" w:rsidRPr="000E7345" w:rsidRDefault="00B52A73" w:rsidP="00B52A73">
            <w:pPr>
              <w:jc w:val="center"/>
              <w:rPr>
                <w:color w:val="000000"/>
                <w:sz w:val="20"/>
                <w:szCs w:val="20"/>
              </w:rPr>
            </w:pPr>
            <w:r w:rsidRPr="000E7345">
              <w:rPr>
                <w:color w:val="000000"/>
                <w:sz w:val="20"/>
                <w:szCs w:val="20"/>
              </w:rPr>
              <w:t>VII</w:t>
            </w:r>
          </w:p>
        </w:tc>
        <w:tc>
          <w:tcPr>
            <w:tcW w:w="1671" w:type="pct"/>
            <w:tcBorders>
              <w:top w:val="nil"/>
              <w:left w:val="nil"/>
              <w:bottom w:val="single" w:sz="4" w:space="0" w:color="auto"/>
              <w:right w:val="single" w:sz="4" w:space="0" w:color="auto"/>
            </w:tcBorders>
            <w:shd w:val="clear" w:color="auto" w:fill="auto"/>
            <w:noWrap/>
            <w:vAlign w:val="center"/>
            <w:hideMark/>
          </w:tcPr>
          <w:p w14:paraId="61070EBD" w14:textId="77777777" w:rsidR="00B52A73" w:rsidRPr="000E7345" w:rsidRDefault="00B52A73" w:rsidP="00B52A73">
            <w:pPr>
              <w:rPr>
                <w:b/>
                <w:bCs/>
                <w:sz w:val="20"/>
                <w:szCs w:val="20"/>
              </w:rPr>
            </w:pPr>
            <w:r w:rsidRPr="000E7345">
              <w:rPr>
                <w:b/>
                <w:bCs/>
                <w:sz w:val="20"/>
                <w:szCs w:val="20"/>
              </w:rPr>
              <w:t>Корректировка НВВ</w:t>
            </w:r>
          </w:p>
        </w:tc>
        <w:tc>
          <w:tcPr>
            <w:tcW w:w="587" w:type="pct"/>
            <w:tcBorders>
              <w:top w:val="nil"/>
              <w:left w:val="nil"/>
              <w:bottom w:val="single" w:sz="4" w:space="0" w:color="auto"/>
              <w:right w:val="single" w:sz="4" w:space="0" w:color="auto"/>
            </w:tcBorders>
            <w:shd w:val="clear" w:color="auto" w:fill="auto"/>
            <w:vAlign w:val="center"/>
            <w:hideMark/>
          </w:tcPr>
          <w:p w14:paraId="66CD4DE3" w14:textId="77777777" w:rsidR="00B52A73" w:rsidRPr="000E7345" w:rsidRDefault="00B52A73" w:rsidP="00B52A73">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6D31E683" w14:textId="77777777" w:rsidR="00B52A73" w:rsidRPr="000E7345" w:rsidRDefault="00B52A73" w:rsidP="00B52A73">
            <w:pPr>
              <w:jc w:val="center"/>
              <w:rPr>
                <w:color w:val="000000"/>
                <w:sz w:val="20"/>
                <w:szCs w:val="20"/>
              </w:rPr>
            </w:pPr>
            <w:r w:rsidRPr="000E7345">
              <w:rPr>
                <w:color w:val="000000"/>
                <w:sz w:val="20"/>
                <w:szCs w:val="20"/>
              </w:rPr>
              <w:t>42 875,31</w:t>
            </w:r>
          </w:p>
        </w:tc>
        <w:tc>
          <w:tcPr>
            <w:tcW w:w="808" w:type="pct"/>
            <w:tcBorders>
              <w:top w:val="nil"/>
              <w:left w:val="nil"/>
              <w:bottom w:val="single" w:sz="4" w:space="0" w:color="auto"/>
              <w:right w:val="single" w:sz="4" w:space="0" w:color="auto"/>
            </w:tcBorders>
            <w:shd w:val="clear" w:color="auto" w:fill="auto"/>
            <w:vAlign w:val="center"/>
            <w:hideMark/>
          </w:tcPr>
          <w:p w14:paraId="2E6522C2" w14:textId="77777777" w:rsidR="00B52A73" w:rsidRPr="000E7345" w:rsidRDefault="00B52A73" w:rsidP="00B52A73">
            <w:pPr>
              <w:jc w:val="center"/>
              <w:rPr>
                <w:b/>
                <w:bCs/>
                <w:color w:val="000000"/>
                <w:sz w:val="20"/>
                <w:szCs w:val="20"/>
              </w:rPr>
            </w:pPr>
            <w:r w:rsidRPr="000E7345">
              <w:rPr>
                <w:b/>
                <w:bCs/>
                <w:color w:val="000000"/>
                <w:sz w:val="20"/>
                <w:szCs w:val="20"/>
              </w:rPr>
              <w:t> </w:t>
            </w:r>
          </w:p>
        </w:tc>
        <w:tc>
          <w:tcPr>
            <w:tcW w:w="592" w:type="pct"/>
            <w:tcBorders>
              <w:top w:val="nil"/>
              <w:left w:val="nil"/>
              <w:bottom w:val="single" w:sz="4" w:space="0" w:color="auto"/>
              <w:right w:val="single" w:sz="4" w:space="0" w:color="auto"/>
            </w:tcBorders>
            <w:shd w:val="clear" w:color="auto" w:fill="auto"/>
            <w:vAlign w:val="center"/>
            <w:hideMark/>
          </w:tcPr>
          <w:p w14:paraId="78F326FE" w14:textId="77777777" w:rsidR="00B52A73" w:rsidRPr="000E7345" w:rsidRDefault="00B52A73" w:rsidP="00B52A73">
            <w:pPr>
              <w:jc w:val="center"/>
              <w:rPr>
                <w:b/>
                <w:bCs/>
                <w:color w:val="000000"/>
                <w:sz w:val="20"/>
                <w:szCs w:val="20"/>
              </w:rPr>
            </w:pPr>
            <w:r w:rsidRPr="000E7345">
              <w:rPr>
                <w:b/>
                <w:bCs/>
                <w:color w:val="000000"/>
                <w:sz w:val="20"/>
                <w:szCs w:val="20"/>
              </w:rPr>
              <w:t> </w:t>
            </w:r>
          </w:p>
        </w:tc>
      </w:tr>
      <w:tr w:rsidR="00B52A73" w:rsidRPr="000E7345" w14:paraId="3BD81DE0"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vAlign w:val="center"/>
            <w:hideMark/>
          </w:tcPr>
          <w:p w14:paraId="6436A92C" w14:textId="77777777" w:rsidR="00B52A73" w:rsidRPr="000E7345" w:rsidRDefault="00B52A73" w:rsidP="00B52A73">
            <w:pPr>
              <w:jc w:val="center"/>
              <w:rPr>
                <w:b/>
                <w:bCs/>
                <w:color w:val="000000"/>
                <w:sz w:val="20"/>
                <w:szCs w:val="20"/>
              </w:rPr>
            </w:pPr>
            <w:r w:rsidRPr="000E7345">
              <w:rPr>
                <w:b/>
                <w:bCs/>
                <w:color w:val="000000"/>
                <w:sz w:val="20"/>
                <w:szCs w:val="20"/>
              </w:rPr>
              <w:t> </w:t>
            </w:r>
          </w:p>
        </w:tc>
        <w:tc>
          <w:tcPr>
            <w:tcW w:w="1671" w:type="pct"/>
            <w:tcBorders>
              <w:top w:val="nil"/>
              <w:left w:val="nil"/>
              <w:bottom w:val="single" w:sz="4" w:space="0" w:color="auto"/>
              <w:right w:val="single" w:sz="4" w:space="0" w:color="auto"/>
            </w:tcBorders>
            <w:shd w:val="clear" w:color="auto" w:fill="auto"/>
            <w:vAlign w:val="center"/>
            <w:hideMark/>
          </w:tcPr>
          <w:p w14:paraId="2004EE6E" w14:textId="77777777" w:rsidR="00B52A73" w:rsidRPr="000E7345" w:rsidRDefault="00B52A73" w:rsidP="00B52A73">
            <w:pPr>
              <w:rPr>
                <w:b/>
                <w:bCs/>
                <w:color w:val="000000"/>
                <w:sz w:val="20"/>
                <w:szCs w:val="20"/>
              </w:rPr>
            </w:pPr>
            <w:r w:rsidRPr="000E7345">
              <w:rPr>
                <w:b/>
                <w:bCs/>
                <w:color w:val="000000"/>
                <w:sz w:val="20"/>
                <w:szCs w:val="20"/>
              </w:rPr>
              <w:t xml:space="preserve">Итого НВВ </w:t>
            </w:r>
          </w:p>
        </w:tc>
        <w:tc>
          <w:tcPr>
            <w:tcW w:w="587" w:type="pct"/>
            <w:tcBorders>
              <w:top w:val="nil"/>
              <w:left w:val="nil"/>
              <w:bottom w:val="single" w:sz="4" w:space="0" w:color="auto"/>
              <w:right w:val="single" w:sz="4" w:space="0" w:color="auto"/>
            </w:tcBorders>
            <w:shd w:val="clear" w:color="auto" w:fill="auto"/>
            <w:vAlign w:val="center"/>
            <w:hideMark/>
          </w:tcPr>
          <w:p w14:paraId="783BA595" w14:textId="77777777" w:rsidR="00B52A73" w:rsidRPr="000E7345" w:rsidRDefault="00B52A73" w:rsidP="00B52A73">
            <w:pPr>
              <w:jc w:val="center"/>
              <w:rPr>
                <w:b/>
                <w:bCs/>
                <w:color w:val="000000"/>
                <w:sz w:val="20"/>
                <w:szCs w:val="20"/>
              </w:rPr>
            </w:pPr>
            <w:r w:rsidRPr="000E7345">
              <w:rPr>
                <w:b/>
                <w:bCs/>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234C4B1A" w14:textId="77777777" w:rsidR="00B52A73" w:rsidRPr="000E7345" w:rsidRDefault="00B52A73" w:rsidP="00B52A73">
            <w:pPr>
              <w:jc w:val="center"/>
              <w:rPr>
                <w:b/>
                <w:bCs/>
                <w:color w:val="000000"/>
                <w:sz w:val="20"/>
                <w:szCs w:val="20"/>
              </w:rPr>
            </w:pPr>
            <w:r w:rsidRPr="000E7345">
              <w:rPr>
                <w:b/>
                <w:bCs/>
                <w:color w:val="000000"/>
                <w:sz w:val="20"/>
                <w:szCs w:val="20"/>
              </w:rPr>
              <w:t>922 932,04</w:t>
            </w:r>
          </w:p>
        </w:tc>
        <w:tc>
          <w:tcPr>
            <w:tcW w:w="808" w:type="pct"/>
            <w:tcBorders>
              <w:top w:val="nil"/>
              <w:left w:val="nil"/>
              <w:bottom w:val="single" w:sz="4" w:space="0" w:color="auto"/>
              <w:right w:val="single" w:sz="4" w:space="0" w:color="auto"/>
            </w:tcBorders>
            <w:shd w:val="clear" w:color="auto" w:fill="auto"/>
            <w:vAlign w:val="center"/>
            <w:hideMark/>
          </w:tcPr>
          <w:p w14:paraId="40E9F598" w14:textId="77777777" w:rsidR="00B52A73" w:rsidRPr="000E7345" w:rsidRDefault="00B52A73" w:rsidP="00B52A73">
            <w:pPr>
              <w:jc w:val="center"/>
              <w:rPr>
                <w:b/>
                <w:bCs/>
                <w:color w:val="000000"/>
                <w:sz w:val="20"/>
                <w:szCs w:val="20"/>
              </w:rPr>
            </w:pPr>
            <w:r w:rsidRPr="000E7345">
              <w:rPr>
                <w:b/>
                <w:bCs/>
                <w:color w:val="000000"/>
                <w:sz w:val="20"/>
                <w:szCs w:val="20"/>
              </w:rPr>
              <w:t> </w:t>
            </w:r>
          </w:p>
        </w:tc>
        <w:tc>
          <w:tcPr>
            <w:tcW w:w="592" w:type="pct"/>
            <w:tcBorders>
              <w:top w:val="nil"/>
              <w:left w:val="nil"/>
              <w:bottom w:val="single" w:sz="4" w:space="0" w:color="auto"/>
              <w:right w:val="single" w:sz="4" w:space="0" w:color="auto"/>
            </w:tcBorders>
            <w:shd w:val="clear" w:color="auto" w:fill="auto"/>
            <w:noWrap/>
            <w:vAlign w:val="center"/>
            <w:hideMark/>
          </w:tcPr>
          <w:p w14:paraId="6A7F9731" w14:textId="77777777" w:rsidR="00B52A73" w:rsidRPr="000E7345" w:rsidRDefault="00B52A73" w:rsidP="00B52A73">
            <w:pPr>
              <w:jc w:val="center"/>
              <w:rPr>
                <w:b/>
                <w:bCs/>
                <w:color w:val="000000"/>
                <w:sz w:val="20"/>
                <w:szCs w:val="20"/>
              </w:rPr>
            </w:pPr>
            <w:r w:rsidRPr="000E7345">
              <w:rPr>
                <w:b/>
                <w:bCs/>
                <w:color w:val="000000"/>
                <w:sz w:val="20"/>
                <w:szCs w:val="20"/>
              </w:rPr>
              <w:t> </w:t>
            </w:r>
          </w:p>
        </w:tc>
      </w:tr>
      <w:tr w:rsidR="00B52A73" w:rsidRPr="000E7345" w14:paraId="7B46068A"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vAlign w:val="center"/>
            <w:hideMark/>
          </w:tcPr>
          <w:p w14:paraId="6CFEE381" w14:textId="77777777" w:rsidR="00B52A73" w:rsidRPr="000E7345" w:rsidRDefault="00B52A73" w:rsidP="00B52A73">
            <w:pPr>
              <w:jc w:val="center"/>
              <w:rPr>
                <w:b/>
                <w:bCs/>
                <w:color w:val="000000"/>
                <w:sz w:val="20"/>
                <w:szCs w:val="20"/>
              </w:rPr>
            </w:pPr>
            <w:r w:rsidRPr="000E7345">
              <w:rPr>
                <w:b/>
                <w:bCs/>
                <w:color w:val="000000"/>
                <w:sz w:val="20"/>
                <w:szCs w:val="20"/>
              </w:rPr>
              <w:t> </w:t>
            </w:r>
          </w:p>
        </w:tc>
        <w:tc>
          <w:tcPr>
            <w:tcW w:w="1671" w:type="pct"/>
            <w:tcBorders>
              <w:top w:val="nil"/>
              <w:left w:val="nil"/>
              <w:bottom w:val="single" w:sz="4" w:space="0" w:color="auto"/>
              <w:right w:val="single" w:sz="4" w:space="0" w:color="auto"/>
            </w:tcBorders>
            <w:shd w:val="clear" w:color="auto" w:fill="auto"/>
            <w:vAlign w:val="center"/>
            <w:hideMark/>
          </w:tcPr>
          <w:p w14:paraId="096AB07F" w14:textId="77777777" w:rsidR="00B52A73" w:rsidRPr="000E7345" w:rsidRDefault="00B52A73" w:rsidP="00B52A73">
            <w:pPr>
              <w:rPr>
                <w:b/>
                <w:bCs/>
                <w:color w:val="000000"/>
                <w:sz w:val="20"/>
                <w:szCs w:val="20"/>
              </w:rPr>
            </w:pPr>
            <w:r w:rsidRPr="000E7345">
              <w:rPr>
                <w:b/>
                <w:bCs/>
                <w:color w:val="000000"/>
                <w:sz w:val="20"/>
                <w:szCs w:val="20"/>
              </w:rPr>
              <w:t>Полезный отпуск</w:t>
            </w:r>
          </w:p>
        </w:tc>
        <w:tc>
          <w:tcPr>
            <w:tcW w:w="587" w:type="pct"/>
            <w:tcBorders>
              <w:top w:val="nil"/>
              <w:left w:val="nil"/>
              <w:bottom w:val="single" w:sz="4" w:space="0" w:color="auto"/>
              <w:right w:val="single" w:sz="4" w:space="0" w:color="auto"/>
            </w:tcBorders>
            <w:shd w:val="clear" w:color="auto" w:fill="auto"/>
            <w:vAlign w:val="center"/>
            <w:hideMark/>
          </w:tcPr>
          <w:p w14:paraId="5D01A983" w14:textId="77777777" w:rsidR="00B52A73" w:rsidRPr="000E7345" w:rsidRDefault="00B52A73" w:rsidP="00B52A73">
            <w:pPr>
              <w:jc w:val="center"/>
              <w:rPr>
                <w:b/>
                <w:bCs/>
                <w:color w:val="000000"/>
                <w:sz w:val="20"/>
                <w:szCs w:val="20"/>
              </w:rPr>
            </w:pPr>
            <w:r w:rsidRPr="000E7345">
              <w:rPr>
                <w:b/>
                <w:bCs/>
                <w:color w:val="000000"/>
                <w:sz w:val="20"/>
                <w:szCs w:val="20"/>
              </w:rPr>
              <w:t>тыс. Гкал</w:t>
            </w:r>
          </w:p>
        </w:tc>
        <w:tc>
          <w:tcPr>
            <w:tcW w:w="1028" w:type="pct"/>
            <w:tcBorders>
              <w:top w:val="nil"/>
              <w:left w:val="nil"/>
              <w:bottom w:val="single" w:sz="4" w:space="0" w:color="auto"/>
              <w:right w:val="single" w:sz="4" w:space="0" w:color="auto"/>
            </w:tcBorders>
            <w:shd w:val="clear" w:color="auto" w:fill="auto"/>
            <w:noWrap/>
            <w:vAlign w:val="center"/>
            <w:hideMark/>
          </w:tcPr>
          <w:p w14:paraId="23D0FB55" w14:textId="77777777" w:rsidR="00B52A73" w:rsidRPr="000E7345" w:rsidRDefault="00B52A73" w:rsidP="00B52A73">
            <w:pPr>
              <w:jc w:val="center"/>
              <w:rPr>
                <w:b/>
                <w:bCs/>
                <w:color w:val="000000"/>
                <w:sz w:val="20"/>
                <w:szCs w:val="20"/>
              </w:rPr>
            </w:pPr>
            <w:r w:rsidRPr="000E7345">
              <w:rPr>
                <w:b/>
                <w:bCs/>
                <w:color w:val="000000"/>
                <w:sz w:val="20"/>
                <w:szCs w:val="20"/>
              </w:rPr>
              <w:t>430,00</w:t>
            </w:r>
          </w:p>
        </w:tc>
        <w:tc>
          <w:tcPr>
            <w:tcW w:w="808" w:type="pct"/>
            <w:tcBorders>
              <w:top w:val="nil"/>
              <w:left w:val="nil"/>
              <w:bottom w:val="single" w:sz="4" w:space="0" w:color="auto"/>
              <w:right w:val="single" w:sz="4" w:space="0" w:color="auto"/>
            </w:tcBorders>
            <w:shd w:val="clear" w:color="auto" w:fill="auto"/>
            <w:vAlign w:val="center"/>
            <w:hideMark/>
          </w:tcPr>
          <w:p w14:paraId="23469F35" w14:textId="77777777" w:rsidR="00B52A73" w:rsidRPr="000E7345" w:rsidRDefault="00B52A73" w:rsidP="00B52A73">
            <w:pPr>
              <w:jc w:val="center"/>
              <w:rPr>
                <w:b/>
                <w:bCs/>
                <w:color w:val="000000"/>
                <w:sz w:val="20"/>
                <w:szCs w:val="20"/>
              </w:rPr>
            </w:pPr>
            <w:r w:rsidRPr="000E7345">
              <w:rPr>
                <w:b/>
                <w:bCs/>
                <w:color w:val="000000"/>
                <w:sz w:val="20"/>
                <w:szCs w:val="20"/>
              </w:rPr>
              <w:t> </w:t>
            </w:r>
          </w:p>
        </w:tc>
        <w:tc>
          <w:tcPr>
            <w:tcW w:w="592" w:type="pct"/>
            <w:tcBorders>
              <w:top w:val="nil"/>
              <w:left w:val="nil"/>
              <w:bottom w:val="single" w:sz="4" w:space="0" w:color="auto"/>
              <w:right w:val="single" w:sz="4" w:space="0" w:color="auto"/>
            </w:tcBorders>
            <w:shd w:val="clear" w:color="auto" w:fill="auto"/>
            <w:noWrap/>
            <w:vAlign w:val="center"/>
            <w:hideMark/>
          </w:tcPr>
          <w:p w14:paraId="675677FD" w14:textId="77777777" w:rsidR="00B52A73" w:rsidRPr="000E7345" w:rsidRDefault="00B52A73" w:rsidP="00B52A73">
            <w:pPr>
              <w:jc w:val="center"/>
              <w:rPr>
                <w:b/>
                <w:bCs/>
                <w:color w:val="000000"/>
                <w:sz w:val="20"/>
                <w:szCs w:val="20"/>
              </w:rPr>
            </w:pPr>
            <w:r w:rsidRPr="000E7345">
              <w:rPr>
                <w:b/>
                <w:bCs/>
                <w:color w:val="000000"/>
                <w:sz w:val="20"/>
                <w:szCs w:val="20"/>
              </w:rPr>
              <w:t> </w:t>
            </w:r>
          </w:p>
        </w:tc>
      </w:tr>
      <w:tr w:rsidR="00B52A73" w:rsidRPr="000E7345" w14:paraId="3F7618F9"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vAlign w:val="center"/>
            <w:hideMark/>
          </w:tcPr>
          <w:p w14:paraId="4875CFF9" w14:textId="77777777" w:rsidR="00B52A73" w:rsidRPr="000E7345" w:rsidRDefault="00B52A73" w:rsidP="00B52A73">
            <w:pPr>
              <w:jc w:val="center"/>
              <w:rPr>
                <w:b/>
                <w:bCs/>
                <w:color w:val="000000"/>
                <w:sz w:val="20"/>
                <w:szCs w:val="20"/>
              </w:rPr>
            </w:pPr>
            <w:r w:rsidRPr="000E7345">
              <w:rPr>
                <w:b/>
                <w:bCs/>
                <w:color w:val="000000"/>
                <w:sz w:val="20"/>
                <w:szCs w:val="20"/>
              </w:rPr>
              <w:t> </w:t>
            </w:r>
          </w:p>
        </w:tc>
        <w:tc>
          <w:tcPr>
            <w:tcW w:w="1671" w:type="pct"/>
            <w:tcBorders>
              <w:top w:val="nil"/>
              <w:left w:val="nil"/>
              <w:bottom w:val="single" w:sz="4" w:space="0" w:color="auto"/>
              <w:right w:val="single" w:sz="4" w:space="0" w:color="auto"/>
            </w:tcBorders>
            <w:shd w:val="clear" w:color="auto" w:fill="auto"/>
            <w:vAlign w:val="center"/>
            <w:hideMark/>
          </w:tcPr>
          <w:p w14:paraId="6AB85666" w14:textId="77777777" w:rsidR="00B52A73" w:rsidRPr="000E7345" w:rsidRDefault="00B52A73" w:rsidP="00B52A73">
            <w:pPr>
              <w:rPr>
                <w:color w:val="000000"/>
                <w:sz w:val="20"/>
                <w:szCs w:val="20"/>
              </w:rPr>
            </w:pPr>
            <w:r w:rsidRPr="000E7345">
              <w:rPr>
                <w:color w:val="000000"/>
                <w:sz w:val="20"/>
                <w:szCs w:val="20"/>
              </w:rPr>
              <w:t>население</w:t>
            </w:r>
          </w:p>
        </w:tc>
        <w:tc>
          <w:tcPr>
            <w:tcW w:w="587" w:type="pct"/>
            <w:tcBorders>
              <w:top w:val="nil"/>
              <w:left w:val="nil"/>
              <w:bottom w:val="single" w:sz="4" w:space="0" w:color="auto"/>
              <w:right w:val="single" w:sz="4" w:space="0" w:color="auto"/>
            </w:tcBorders>
            <w:shd w:val="clear" w:color="auto" w:fill="auto"/>
            <w:vAlign w:val="center"/>
            <w:hideMark/>
          </w:tcPr>
          <w:p w14:paraId="3CD78A2E" w14:textId="77777777" w:rsidR="00B52A73" w:rsidRPr="000E7345" w:rsidRDefault="00B52A73" w:rsidP="00B52A73">
            <w:pPr>
              <w:jc w:val="center"/>
              <w:rPr>
                <w:color w:val="000000"/>
                <w:sz w:val="20"/>
                <w:szCs w:val="20"/>
              </w:rPr>
            </w:pPr>
            <w:r w:rsidRPr="000E7345">
              <w:rPr>
                <w:color w:val="000000"/>
                <w:sz w:val="20"/>
                <w:szCs w:val="20"/>
              </w:rPr>
              <w:t> </w:t>
            </w:r>
          </w:p>
        </w:tc>
        <w:tc>
          <w:tcPr>
            <w:tcW w:w="1028" w:type="pct"/>
            <w:tcBorders>
              <w:top w:val="nil"/>
              <w:left w:val="nil"/>
              <w:bottom w:val="single" w:sz="4" w:space="0" w:color="auto"/>
              <w:right w:val="single" w:sz="4" w:space="0" w:color="auto"/>
            </w:tcBorders>
            <w:shd w:val="clear" w:color="auto" w:fill="auto"/>
            <w:noWrap/>
            <w:vAlign w:val="center"/>
            <w:hideMark/>
          </w:tcPr>
          <w:p w14:paraId="33DCDB9B" w14:textId="77777777" w:rsidR="00B52A73" w:rsidRPr="000E7345" w:rsidRDefault="00B52A73" w:rsidP="00B52A73">
            <w:pPr>
              <w:jc w:val="center"/>
              <w:rPr>
                <w:color w:val="000000"/>
                <w:sz w:val="20"/>
                <w:szCs w:val="20"/>
              </w:rPr>
            </w:pPr>
            <w:r w:rsidRPr="000E7345">
              <w:rPr>
                <w:color w:val="000000"/>
                <w:sz w:val="20"/>
                <w:szCs w:val="20"/>
              </w:rPr>
              <w:t>281,83</w:t>
            </w:r>
          </w:p>
        </w:tc>
        <w:tc>
          <w:tcPr>
            <w:tcW w:w="808" w:type="pct"/>
            <w:tcBorders>
              <w:top w:val="nil"/>
              <w:left w:val="nil"/>
              <w:bottom w:val="single" w:sz="4" w:space="0" w:color="auto"/>
              <w:right w:val="single" w:sz="4" w:space="0" w:color="auto"/>
            </w:tcBorders>
            <w:shd w:val="clear" w:color="auto" w:fill="auto"/>
            <w:vAlign w:val="center"/>
            <w:hideMark/>
          </w:tcPr>
          <w:p w14:paraId="3AE19B6E" w14:textId="77777777" w:rsidR="00B52A73" w:rsidRPr="000E7345" w:rsidRDefault="00B52A73" w:rsidP="00B52A73">
            <w:pPr>
              <w:jc w:val="center"/>
              <w:rPr>
                <w:color w:val="000000"/>
                <w:sz w:val="20"/>
                <w:szCs w:val="20"/>
              </w:rPr>
            </w:pPr>
            <w:r w:rsidRPr="000E7345">
              <w:rPr>
                <w:color w:val="000000"/>
                <w:sz w:val="20"/>
                <w:szCs w:val="20"/>
              </w:rPr>
              <w:t> </w:t>
            </w:r>
          </w:p>
        </w:tc>
        <w:tc>
          <w:tcPr>
            <w:tcW w:w="592" w:type="pct"/>
            <w:tcBorders>
              <w:top w:val="nil"/>
              <w:left w:val="nil"/>
              <w:bottom w:val="single" w:sz="4" w:space="0" w:color="auto"/>
              <w:right w:val="single" w:sz="4" w:space="0" w:color="auto"/>
            </w:tcBorders>
            <w:shd w:val="clear" w:color="auto" w:fill="auto"/>
            <w:noWrap/>
            <w:vAlign w:val="center"/>
            <w:hideMark/>
          </w:tcPr>
          <w:p w14:paraId="7C14A7CB" w14:textId="77777777" w:rsidR="00B52A73" w:rsidRPr="000E7345" w:rsidRDefault="00B52A73" w:rsidP="00B52A73">
            <w:pPr>
              <w:jc w:val="center"/>
              <w:rPr>
                <w:color w:val="000000"/>
                <w:sz w:val="20"/>
                <w:szCs w:val="20"/>
              </w:rPr>
            </w:pPr>
            <w:r w:rsidRPr="000E7345">
              <w:rPr>
                <w:color w:val="000000"/>
                <w:sz w:val="20"/>
                <w:szCs w:val="20"/>
              </w:rPr>
              <w:t> </w:t>
            </w:r>
          </w:p>
        </w:tc>
      </w:tr>
      <w:tr w:rsidR="00B52A73" w:rsidRPr="000E7345" w14:paraId="4505C992"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vAlign w:val="center"/>
            <w:hideMark/>
          </w:tcPr>
          <w:p w14:paraId="30A8D69C" w14:textId="77777777" w:rsidR="00B52A73" w:rsidRPr="000E7345" w:rsidRDefault="00B52A73" w:rsidP="00B52A73">
            <w:pPr>
              <w:jc w:val="center"/>
              <w:rPr>
                <w:b/>
                <w:bCs/>
                <w:color w:val="000000"/>
                <w:sz w:val="20"/>
                <w:szCs w:val="20"/>
              </w:rPr>
            </w:pPr>
            <w:r w:rsidRPr="000E7345">
              <w:rPr>
                <w:b/>
                <w:bCs/>
                <w:color w:val="000000"/>
                <w:sz w:val="20"/>
                <w:szCs w:val="20"/>
              </w:rPr>
              <w:t> </w:t>
            </w:r>
          </w:p>
        </w:tc>
        <w:tc>
          <w:tcPr>
            <w:tcW w:w="1671" w:type="pct"/>
            <w:tcBorders>
              <w:top w:val="nil"/>
              <w:left w:val="nil"/>
              <w:bottom w:val="single" w:sz="4" w:space="0" w:color="auto"/>
              <w:right w:val="single" w:sz="4" w:space="0" w:color="auto"/>
            </w:tcBorders>
            <w:shd w:val="clear" w:color="auto" w:fill="auto"/>
            <w:vAlign w:val="center"/>
            <w:hideMark/>
          </w:tcPr>
          <w:p w14:paraId="583DE374" w14:textId="77777777" w:rsidR="00B52A73" w:rsidRPr="000E7345" w:rsidRDefault="00B52A73" w:rsidP="00B52A73">
            <w:pPr>
              <w:rPr>
                <w:color w:val="000000"/>
                <w:sz w:val="20"/>
                <w:szCs w:val="20"/>
              </w:rPr>
            </w:pPr>
            <w:r w:rsidRPr="000E7345">
              <w:rPr>
                <w:color w:val="000000"/>
                <w:sz w:val="20"/>
                <w:szCs w:val="20"/>
              </w:rPr>
              <w:t>прочие потребители</w:t>
            </w:r>
          </w:p>
        </w:tc>
        <w:tc>
          <w:tcPr>
            <w:tcW w:w="587" w:type="pct"/>
            <w:tcBorders>
              <w:top w:val="nil"/>
              <w:left w:val="nil"/>
              <w:bottom w:val="single" w:sz="4" w:space="0" w:color="auto"/>
              <w:right w:val="single" w:sz="4" w:space="0" w:color="auto"/>
            </w:tcBorders>
            <w:shd w:val="clear" w:color="auto" w:fill="auto"/>
            <w:vAlign w:val="center"/>
            <w:hideMark/>
          </w:tcPr>
          <w:p w14:paraId="594BCF9A" w14:textId="77777777" w:rsidR="00B52A73" w:rsidRPr="000E7345" w:rsidRDefault="00B52A73" w:rsidP="00B52A73">
            <w:pPr>
              <w:jc w:val="center"/>
              <w:rPr>
                <w:color w:val="000000"/>
                <w:sz w:val="20"/>
                <w:szCs w:val="20"/>
              </w:rPr>
            </w:pPr>
            <w:r w:rsidRPr="000E7345">
              <w:rPr>
                <w:color w:val="000000"/>
                <w:sz w:val="20"/>
                <w:szCs w:val="20"/>
              </w:rPr>
              <w:t> </w:t>
            </w:r>
          </w:p>
        </w:tc>
        <w:tc>
          <w:tcPr>
            <w:tcW w:w="1028" w:type="pct"/>
            <w:tcBorders>
              <w:top w:val="nil"/>
              <w:left w:val="nil"/>
              <w:bottom w:val="single" w:sz="4" w:space="0" w:color="auto"/>
              <w:right w:val="single" w:sz="4" w:space="0" w:color="auto"/>
            </w:tcBorders>
            <w:shd w:val="clear" w:color="auto" w:fill="auto"/>
            <w:noWrap/>
            <w:vAlign w:val="center"/>
            <w:hideMark/>
          </w:tcPr>
          <w:p w14:paraId="4C682774" w14:textId="77777777" w:rsidR="00B52A73" w:rsidRPr="000E7345" w:rsidRDefault="00B52A73" w:rsidP="00B52A73">
            <w:pPr>
              <w:jc w:val="center"/>
              <w:rPr>
                <w:color w:val="000000"/>
                <w:sz w:val="20"/>
                <w:szCs w:val="20"/>
              </w:rPr>
            </w:pPr>
            <w:r w:rsidRPr="000E7345">
              <w:rPr>
                <w:color w:val="000000"/>
                <w:sz w:val="20"/>
                <w:szCs w:val="20"/>
              </w:rPr>
              <w:t>148,17</w:t>
            </w:r>
          </w:p>
        </w:tc>
        <w:tc>
          <w:tcPr>
            <w:tcW w:w="808" w:type="pct"/>
            <w:tcBorders>
              <w:top w:val="nil"/>
              <w:left w:val="nil"/>
              <w:bottom w:val="single" w:sz="4" w:space="0" w:color="auto"/>
              <w:right w:val="single" w:sz="4" w:space="0" w:color="auto"/>
            </w:tcBorders>
            <w:shd w:val="clear" w:color="auto" w:fill="auto"/>
            <w:vAlign w:val="center"/>
            <w:hideMark/>
          </w:tcPr>
          <w:p w14:paraId="52BE652E" w14:textId="77777777" w:rsidR="00B52A73" w:rsidRPr="000E7345" w:rsidRDefault="00B52A73" w:rsidP="00B52A73">
            <w:pPr>
              <w:jc w:val="center"/>
              <w:rPr>
                <w:color w:val="000000"/>
                <w:sz w:val="20"/>
                <w:szCs w:val="20"/>
              </w:rPr>
            </w:pPr>
            <w:r w:rsidRPr="000E7345">
              <w:rPr>
                <w:color w:val="000000"/>
                <w:sz w:val="20"/>
                <w:szCs w:val="20"/>
              </w:rPr>
              <w:t> </w:t>
            </w:r>
          </w:p>
        </w:tc>
        <w:tc>
          <w:tcPr>
            <w:tcW w:w="592" w:type="pct"/>
            <w:tcBorders>
              <w:top w:val="nil"/>
              <w:left w:val="nil"/>
              <w:bottom w:val="single" w:sz="4" w:space="0" w:color="auto"/>
              <w:right w:val="single" w:sz="4" w:space="0" w:color="auto"/>
            </w:tcBorders>
            <w:shd w:val="clear" w:color="auto" w:fill="auto"/>
            <w:noWrap/>
            <w:vAlign w:val="center"/>
            <w:hideMark/>
          </w:tcPr>
          <w:p w14:paraId="6D3C7FF5" w14:textId="77777777" w:rsidR="00B52A73" w:rsidRPr="000E7345" w:rsidRDefault="00B52A73" w:rsidP="00B52A73">
            <w:pPr>
              <w:jc w:val="center"/>
              <w:rPr>
                <w:color w:val="000000"/>
                <w:sz w:val="20"/>
                <w:szCs w:val="20"/>
              </w:rPr>
            </w:pPr>
            <w:r w:rsidRPr="000E7345">
              <w:rPr>
                <w:color w:val="000000"/>
                <w:sz w:val="20"/>
                <w:szCs w:val="20"/>
              </w:rPr>
              <w:t> </w:t>
            </w:r>
          </w:p>
        </w:tc>
      </w:tr>
      <w:tr w:rsidR="00B52A73" w:rsidRPr="000E7345" w14:paraId="4CC119D9" w14:textId="77777777" w:rsidTr="00B52A73">
        <w:trPr>
          <w:trHeight w:val="20"/>
        </w:trPr>
        <w:tc>
          <w:tcPr>
            <w:tcW w:w="314" w:type="pct"/>
            <w:tcBorders>
              <w:top w:val="nil"/>
              <w:left w:val="single" w:sz="4" w:space="0" w:color="auto"/>
              <w:bottom w:val="single" w:sz="4" w:space="0" w:color="auto"/>
              <w:right w:val="single" w:sz="4" w:space="0" w:color="auto"/>
            </w:tcBorders>
            <w:shd w:val="clear" w:color="auto" w:fill="auto"/>
            <w:vAlign w:val="center"/>
            <w:hideMark/>
          </w:tcPr>
          <w:p w14:paraId="0A12D1B7" w14:textId="77777777" w:rsidR="00B52A73" w:rsidRPr="000E7345" w:rsidRDefault="00B52A73" w:rsidP="00B52A73">
            <w:pPr>
              <w:jc w:val="center"/>
              <w:rPr>
                <w:b/>
                <w:bCs/>
                <w:color w:val="000000"/>
                <w:sz w:val="20"/>
                <w:szCs w:val="20"/>
              </w:rPr>
            </w:pPr>
            <w:r w:rsidRPr="000E7345">
              <w:rPr>
                <w:b/>
                <w:bCs/>
                <w:color w:val="000000"/>
                <w:sz w:val="20"/>
                <w:szCs w:val="20"/>
              </w:rPr>
              <w:t> </w:t>
            </w:r>
          </w:p>
        </w:tc>
        <w:tc>
          <w:tcPr>
            <w:tcW w:w="1671" w:type="pct"/>
            <w:tcBorders>
              <w:top w:val="nil"/>
              <w:left w:val="nil"/>
              <w:bottom w:val="single" w:sz="4" w:space="0" w:color="auto"/>
              <w:right w:val="single" w:sz="4" w:space="0" w:color="auto"/>
            </w:tcBorders>
            <w:shd w:val="clear" w:color="auto" w:fill="auto"/>
            <w:vAlign w:val="center"/>
            <w:hideMark/>
          </w:tcPr>
          <w:p w14:paraId="0F040DA2" w14:textId="77777777" w:rsidR="00B52A73" w:rsidRPr="000E7345" w:rsidRDefault="00B52A73" w:rsidP="00B52A73">
            <w:pPr>
              <w:rPr>
                <w:b/>
                <w:bCs/>
                <w:color w:val="000000"/>
                <w:sz w:val="20"/>
                <w:szCs w:val="20"/>
              </w:rPr>
            </w:pPr>
            <w:r w:rsidRPr="000E7345">
              <w:rPr>
                <w:b/>
                <w:bCs/>
                <w:color w:val="000000"/>
                <w:sz w:val="20"/>
                <w:szCs w:val="20"/>
              </w:rPr>
              <w:t>Тариф (себестоимость)</w:t>
            </w:r>
          </w:p>
        </w:tc>
        <w:tc>
          <w:tcPr>
            <w:tcW w:w="587" w:type="pct"/>
            <w:tcBorders>
              <w:top w:val="nil"/>
              <w:left w:val="nil"/>
              <w:bottom w:val="single" w:sz="4" w:space="0" w:color="auto"/>
              <w:right w:val="single" w:sz="4" w:space="0" w:color="auto"/>
            </w:tcBorders>
            <w:shd w:val="clear" w:color="auto" w:fill="auto"/>
            <w:vAlign w:val="center"/>
            <w:hideMark/>
          </w:tcPr>
          <w:p w14:paraId="298BC383" w14:textId="77777777" w:rsidR="00B52A73" w:rsidRPr="000E7345" w:rsidRDefault="00B52A73" w:rsidP="00B52A73">
            <w:pPr>
              <w:jc w:val="center"/>
              <w:rPr>
                <w:b/>
                <w:bCs/>
                <w:color w:val="000000"/>
                <w:sz w:val="20"/>
                <w:szCs w:val="20"/>
              </w:rPr>
            </w:pPr>
            <w:r w:rsidRPr="000E7345">
              <w:rPr>
                <w:b/>
                <w:bCs/>
                <w:color w:val="000000"/>
                <w:sz w:val="20"/>
                <w:szCs w:val="20"/>
              </w:rPr>
              <w:t>руб./Гкал</w:t>
            </w:r>
          </w:p>
        </w:tc>
        <w:tc>
          <w:tcPr>
            <w:tcW w:w="1028" w:type="pct"/>
            <w:tcBorders>
              <w:top w:val="nil"/>
              <w:left w:val="nil"/>
              <w:bottom w:val="single" w:sz="4" w:space="0" w:color="auto"/>
              <w:right w:val="single" w:sz="4" w:space="0" w:color="auto"/>
            </w:tcBorders>
            <w:shd w:val="clear" w:color="auto" w:fill="auto"/>
            <w:vAlign w:val="center"/>
            <w:hideMark/>
          </w:tcPr>
          <w:p w14:paraId="71D85340" w14:textId="77777777" w:rsidR="00B52A73" w:rsidRPr="000E7345" w:rsidRDefault="00B52A73" w:rsidP="00B52A73">
            <w:pPr>
              <w:jc w:val="center"/>
              <w:rPr>
                <w:b/>
                <w:bCs/>
                <w:color w:val="000000"/>
                <w:sz w:val="20"/>
                <w:szCs w:val="20"/>
              </w:rPr>
            </w:pPr>
            <w:r w:rsidRPr="000E7345">
              <w:rPr>
                <w:b/>
                <w:bCs/>
                <w:color w:val="000000"/>
                <w:sz w:val="20"/>
                <w:szCs w:val="20"/>
              </w:rPr>
              <w:t>2 146,34</w:t>
            </w:r>
          </w:p>
        </w:tc>
        <w:tc>
          <w:tcPr>
            <w:tcW w:w="808" w:type="pct"/>
            <w:tcBorders>
              <w:top w:val="nil"/>
              <w:left w:val="nil"/>
              <w:bottom w:val="single" w:sz="4" w:space="0" w:color="auto"/>
              <w:right w:val="single" w:sz="4" w:space="0" w:color="auto"/>
            </w:tcBorders>
            <w:shd w:val="clear" w:color="auto" w:fill="auto"/>
            <w:vAlign w:val="center"/>
            <w:hideMark/>
          </w:tcPr>
          <w:p w14:paraId="12FEB637" w14:textId="77777777" w:rsidR="00B52A73" w:rsidRPr="000E7345" w:rsidRDefault="00B52A73" w:rsidP="00B52A73">
            <w:pPr>
              <w:jc w:val="center"/>
              <w:rPr>
                <w:b/>
                <w:bCs/>
                <w:color w:val="000000"/>
                <w:sz w:val="20"/>
                <w:szCs w:val="20"/>
              </w:rPr>
            </w:pPr>
            <w:r w:rsidRPr="000E7345">
              <w:rPr>
                <w:b/>
                <w:bCs/>
                <w:color w:val="000000"/>
                <w:sz w:val="20"/>
                <w:szCs w:val="20"/>
              </w:rPr>
              <w:t> </w:t>
            </w:r>
          </w:p>
        </w:tc>
        <w:tc>
          <w:tcPr>
            <w:tcW w:w="592" w:type="pct"/>
            <w:tcBorders>
              <w:top w:val="nil"/>
              <w:left w:val="nil"/>
              <w:bottom w:val="single" w:sz="4" w:space="0" w:color="auto"/>
              <w:right w:val="single" w:sz="4" w:space="0" w:color="auto"/>
            </w:tcBorders>
            <w:shd w:val="clear" w:color="auto" w:fill="auto"/>
            <w:vAlign w:val="center"/>
            <w:hideMark/>
          </w:tcPr>
          <w:p w14:paraId="50A1081D" w14:textId="77777777" w:rsidR="00B52A73" w:rsidRPr="000E7345" w:rsidRDefault="00B52A73" w:rsidP="00B52A73">
            <w:pPr>
              <w:jc w:val="center"/>
              <w:rPr>
                <w:b/>
                <w:bCs/>
                <w:color w:val="000000"/>
                <w:sz w:val="20"/>
                <w:szCs w:val="20"/>
              </w:rPr>
            </w:pPr>
            <w:r w:rsidRPr="000E7345">
              <w:rPr>
                <w:b/>
                <w:bCs/>
                <w:color w:val="000000"/>
                <w:sz w:val="20"/>
                <w:szCs w:val="20"/>
              </w:rPr>
              <w:t> </w:t>
            </w:r>
          </w:p>
        </w:tc>
      </w:tr>
    </w:tbl>
    <w:p w14:paraId="23659267" w14:textId="2466F4F2" w:rsidR="00B52A73" w:rsidRPr="000E7345" w:rsidRDefault="00B52A73" w:rsidP="00B52A73">
      <w:pPr>
        <w:rPr>
          <w:rFonts w:eastAsiaTheme="minorEastAsia"/>
          <w:lang w:eastAsia="en-US"/>
        </w:rPr>
      </w:pPr>
    </w:p>
    <w:p w14:paraId="1CCFA369" w14:textId="77777777" w:rsidR="00B52A73" w:rsidRPr="000E7345" w:rsidRDefault="00B52A73" w:rsidP="00B52A73">
      <w:pPr>
        <w:rPr>
          <w:rFonts w:eastAsiaTheme="minorEastAsia"/>
          <w:lang w:eastAsia="en-US"/>
        </w:rPr>
      </w:pPr>
    </w:p>
    <w:p w14:paraId="2B271866" w14:textId="509EA517" w:rsidR="003F3A5F" w:rsidRPr="000E7345" w:rsidRDefault="003F3A5F" w:rsidP="003F3A5F">
      <w:pPr>
        <w:spacing w:line="360" w:lineRule="auto"/>
        <w:ind w:firstLine="851"/>
        <w:jc w:val="both"/>
        <w:rPr>
          <w:sz w:val="26"/>
          <w:szCs w:val="26"/>
        </w:rPr>
      </w:pPr>
    </w:p>
    <w:p w14:paraId="0A988A7F" w14:textId="77777777" w:rsidR="007F5920" w:rsidRPr="000E7345" w:rsidRDefault="007F5920" w:rsidP="003F3A5F">
      <w:pPr>
        <w:spacing w:line="360" w:lineRule="auto"/>
        <w:ind w:firstLine="851"/>
        <w:jc w:val="both"/>
        <w:rPr>
          <w:sz w:val="26"/>
          <w:szCs w:val="26"/>
        </w:rPr>
        <w:sectPr w:rsidR="007F5920" w:rsidRPr="000E7345" w:rsidSect="00FE5F55">
          <w:pgSz w:w="11920" w:h="16840"/>
          <w:pgMar w:top="1134" w:right="567" w:bottom="567" w:left="1701" w:header="709" w:footer="357" w:gutter="0"/>
          <w:cols w:space="720"/>
          <w:docGrid w:linePitch="326"/>
        </w:sectPr>
      </w:pPr>
    </w:p>
    <w:p w14:paraId="2B271867" w14:textId="5F06EF6E" w:rsidR="003F3A5F" w:rsidRPr="000E7345" w:rsidRDefault="00EC70D0" w:rsidP="003F3A5F">
      <w:pPr>
        <w:spacing w:line="360" w:lineRule="auto"/>
        <w:ind w:firstLine="851"/>
        <w:jc w:val="both"/>
        <w:rPr>
          <w:sz w:val="26"/>
          <w:szCs w:val="26"/>
        </w:rPr>
      </w:pPr>
      <w:r w:rsidRPr="000E7345">
        <w:rPr>
          <w:sz w:val="26"/>
          <w:szCs w:val="26"/>
        </w:rPr>
        <w:t xml:space="preserve">Основные показатели деятельности </w:t>
      </w:r>
      <w:r w:rsidR="003F3A5F" w:rsidRPr="000E7345">
        <w:rPr>
          <w:sz w:val="26"/>
          <w:szCs w:val="26"/>
        </w:rPr>
        <w:t>ГУП «ТЭК СПб</w:t>
      </w:r>
      <w:r w:rsidRPr="000E7345">
        <w:rPr>
          <w:sz w:val="26"/>
          <w:szCs w:val="26"/>
        </w:rPr>
        <w:t>» представлены в таблице </w:t>
      </w:r>
      <w:r w:rsidR="009435B7" w:rsidRPr="000E7345">
        <w:rPr>
          <w:sz w:val="26"/>
          <w:szCs w:val="26"/>
        </w:rPr>
        <w:fldChar w:fldCharType="begin"/>
      </w:r>
      <w:r w:rsidR="009435B7" w:rsidRPr="000E7345">
        <w:rPr>
          <w:sz w:val="26"/>
          <w:szCs w:val="26"/>
        </w:rPr>
        <w:instrText xml:space="preserve"> REF  _Ref92984654 \h \r \t </w:instrText>
      </w:r>
      <w:r w:rsidR="00953372"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74</w:t>
      </w:r>
      <w:r w:rsidR="009435B7" w:rsidRPr="000E7345">
        <w:rPr>
          <w:sz w:val="26"/>
          <w:szCs w:val="26"/>
        </w:rPr>
        <w:fldChar w:fldCharType="end"/>
      </w:r>
      <w:r w:rsidR="003F3A5F" w:rsidRPr="000E7345">
        <w:rPr>
          <w:sz w:val="26"/>
          <w:szCs w:val="26"/>
        </w:rPr>
        <w:t>.</w:t>
      </w:r>
    </w:p>
    <w:p w14:paraId="44ABC793" w14:textId="781ADE40" w:rsidR="00B52A73" w:rsidRPr="000E7345" w:rsidRDefault="00EC70D0" w:rsidP="00B52A73">
      <w:pPr>
        <w:pStyle w:val="-0"/>
        <w:numPr>
          <w:ilvl w:val="0"/>
          <w:numId w:val="22"/>
        </w:numPr>
        <w:tabs>
          <w:tab w:val="left" w:pos="1418"/>
          <w:tab w:val="left" w:pos="9067"/>
        </w:tabs>
        <w:ind w:left="0" w:firstLine="0"/>
        <w:rPr>
          <w:rFonts w:eastAsiaTheme="minorEastAsia"/>
          <w:lang w:eastAsia="en-US"/>
        </w:rPr>
      </w:pPr>
      <w:bookmarkStart w:id="269" w:name="_Ref92984654"/>
      <w:r w:rsidRPr="000E7345">
        <w:rPr>
          <w:rFonts w:eastAsiaTheme="minorEastAsia"/>
          <w:lang w:eastAsia="en-US"/>
        </w:rPr>
        <w:t xml:space="preserve">Основные технико-экономические показатели деятельности </w:t>
      </w:r>
      <w:r w:rsidR="003F3A5F" w:rsidRPr="000E7345">
        <w:rPr>
          <w:rFonts w:eastAsiaTheme="minorEastAsia"/>
          <w:lang w:eastAsia="en-US"/>
        </w:rPr>
        <w:t>ГУП «ТЭК СПб»</w:t>
      </w:r>
      <w:bookmarkEnd w:id="2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536"/>
        <w:gridCol w:w="1560"/>
        <w:gridCol w:w="2842"/>
      </w:tblGrid>
      <w:tr w:rsidR="00B52A73" w:rsidRPr="000E7345" w14:paraId="6AE0ECFE" w14:textId="77777777" w:rsidTr="00B52A73">
        <w:trPr>
          <w:trHeight w:val="20"/>
          <w:tblHeader/>
        </w:trPr>
        <w:tc>
          <w:tcPr>
            <w:tcW w:w="365" w:type="pct"/>
            <w:shd w:val="clear" w:color="auto" w:fill="auto"/>
            <w:vAlign w:val="center"/>
            <w:hideMark/>
          </w:tcPr>
          <w:p w14:paraId="4ED11985" w14:textId="76F90D5E" w:rsidR="00B52A73" w:rsidRPr="000E7345" w:rsidRDefault="00B52A73" w:rsidP="00B52A73">
            <w:pPr>
              <w:jc w:val="center"/>
              <w:rPr>
                <w:sz w:val="20"/>
                <w:szCs w:val="20"/>
              </w:rPr>
            </w:pPr>
            <w:r w:rsidRPr="000E7345">
              <w:rPr>
                <w:b/>
                <w:sz w:val="20"/>
                <w:szCs w:val="20"/>
              </w:rPr>
              <w:t>№ п/п</w:t>
            </w:r>
          </w:p>
        </w:tc>
        <w:tc>
          <w:tcPr>
            <w:tcW w:w="2352" w:type="pct"/>
            <w:shd w:val="clear" w:color="auto" w:fill="auto"/>
            <w:vAlign w:val="center"/>
            <w:hideMark/>
          </w:tcPr>
          <w:p w14:paraId="46CCE2ED" w14:textId="734B4D99" w:rsidR="00B52A73" w:rsidRPr="000E7345" w:rsidRDefault="00B52A73" w:rsidP="00B52A73">
            <w:pPr>
              <w:jc w:val="center"/>
              <w:rPr>
                <w:sz w:val="20"/>
                <w:szCs w:val="20"/>
              </w:rPr>
            </w:pPr>
            <w:r w:rsidRPr="000E7345">
              <w:rPr>
                <w:b/>
                <w:sz w:val="20"/>
                <w:szCs w:val="20"/>
              </w:rPr>
              <w:t>Наименование параметра</w:t>
            </w:r>
          </w:p>
        </w:tc>
        <w:tc>
          <w:tcPr>
            <w:tcW w:w="809" w:type="pct"/>
            <w:shd w:val="clear" w:color="auto" w:fill="auto"/>
            <w:vAlign w:val="center"/>
            <w:hideMark/>
          </w:tcPr>
          <w:p w14:paraId="3D2A6F3F" w14:textId="59288F30" w:rsidR="00B52A73" w:rsidRPr="000E7345" w:rsidRDefault="00B52A73" w:rsidP="00B52A73">
            <w:pPr>
              <w:jc w:val="center"/>
              <w:rPr>
                <w:sz w:val="20"/>
                <w:szCs w:val="20"/>
              </w:rPr>
            </w:pPr>
            <w:r w:rsidRPr="000E7345">
              <w:rPr>
                <w:b/>
                <w:sz w:val="20"/>
                <w:szCs w:val="20"/>
              </w:rPr>
              <w:t>Единица измерения</w:t>
            </w:r>
          </w:p>
        </w:tc>
        <w:tc>
          <w:tcPr>
            <w:tcW w:w="1474" w:type="pct"/>
            <w:shd w:val="clear" w:color="auto" w:fill="auto"/>
            <w:vAlign w:val="center"/>
            <w:hideMark/>
          </w:tcPr>
          <w:p w14:paraId="1FFA92DD" w14:textId="3CD2ED30" w:rsidR="00B52A73" w:rsidRPr="000E7345" w:rsidRDefault="00B52A73" w:rsidP="00B52A73">
            <w:pPr>
              <w:jc w:val="center"/>
              <w:rPr>
                <w:sz w:val="20"/>
                <w:szCs w:val="20"/>
              </w:rPr>
            </w:pPr>
            <w:r w:rsidRPr="000E7345">
              <w:rPr>
                <w:b/>
                <w:sz w:val="20"/>
                <w:szCs w:val="20"/>
              </w:rPr>
              <w:t>2022</w:t>
            </w:r>
          </w:p>
        </w:tc>
      </w:tr>
      <w:tr w:rsidR="00B52A73" w:rsidRPr="000E7345" w14:paraId="5E54B903" w14:textId="77777777" w:rsidTr="00B52A73">
        <w:trPr>
          <w:trHeight w:val="20"/>
        </w:trPr>
        <w:tc>
          <w:tcPr>
            <w:tcW w:w="365" w:type="pct"/>
            <w:shd w:val="clear" w:color="auto" w:fill="auto"/>
            <w:vAlign w:val="center"/>
            <w:hideMark/>
          </w:tcPr>
          <w:p w14:paraId="51F0BBC4" w14:textId="3D827729" w:rsidR="00B52A73" w:rsidRPr="000E7345" w:rsidRDefault="00B52A73" w:rsidP="00B52A73">
            <w:pPr>
              <w:jc w:val="center"/>
              <w:rPr>
                <w:sz w:val="20"/>
                <w:szCs w:val="20"/>
              </w:rPr>
            </w:pPr>
            <w:r w:rsidRPr="000E7345">
              <w:rPr>
                <w:sz w:val="20"/>
                <w:szCs w:val="20"/>
              </w:rPr>
              <w:t>1</w:t>
            </w:r>
          </w:p>
        </w:tc>
        <w:tc>
          <w:tcPr>
            <w:tcW w:w="2352" w:type="pct"/>
            <w:shd w:val="clear" w:color="auto" w:fill="auto"/>
            <w:vAlign w:val="center"/>
            <w:hideMark/>
          </w:tcPr>
          <w:p w14:paraId="1B6032D6" w14:textId="2907F33B" w:rsidR="00B52A73" w:rsidRPr="000E7345" w:rsidRDefault="00B52A73" w:rsidP="00B52A73">
            <w:pPr>
              <w:rPr>
                <w:sz w:val="20"/>
                <w:szCs w:val="20"/>
              </w:rPr>
            </w:pPr>
            <w:r w:rsidRPr="000E7345">
              <w:rPr>
                <w:sz w:val="20"/>
                <w:szCs w:val="20"/>
              </w:rPr>
              <w:t xml:space="preserve">Вид регулируемой деятельности </w:t>
            </w:r>
          </w:p>
        </w:tc>
        <w:tc>
          <w:tcPr>
            <w:tcW w:w="809" w:type="pct"/>
            <w:shd w:val="clear" w:color="auto" w:fill="auto"/>
            <w:vAlign w:val="center"/>
            <w:hideMark/>
          </w:tcPr>
          <w:p w14:paraId="548AED0B" w14:textId="084E9BDF" w:rsidR="00B52A73" w:rsidRPr="000E7345" w:rsidRDefault="00B52A73" w:rsidP="00B52A73">
            <w:pPr>
              <w:jc w:val="center"/>
              <w:rPr>
                <w:sz w:val="20"/>
                <w:szCs w:val="20"/>
              </w:rPr>
            </w:pPr>
            <w:r w:rsidRPr="000E7345">
              <w:rPr>
                <w:sz w:val="20"/>
                <w:szCs w:val="20"/>
              </w:rPr>
              <w:t>Единица измерения</w:t>
            </w:r>
          </w:p>
        </w:tc>
        <w:tc>
          <w:tcPr>
            <w:tcW w:w="1474" w:type="pct"/>
            <w:shd w:val="clear" w:color="auto" w:fill="auto"/>
            <w:vAlign w:val="center"/>
            <w:hideMark/>
          </w:tcPr>
          <w:p w14:paraId="70B4ACC3" w14:textId="387AD9F5" w:rsidR="00B52A73" w:rsidRPr="000E7345" w:rsidRDefault="00B52A73" w:rsidP="00B52A73">
            <w:pPr>
              <w:rPr>
                <w:sz w:val="20"/>
                <w:szCs w:val="20"/>
              </w:rPr>
            </w:pPr>
            <w:r w:rsidRPr="000E7345">
              <w:rPr>
                <w:sz w:val="20"/>
                <w:szCs w:val="20"/>
              </w:rPr>
              <w:t>Вид деятельности:</w:t>
            </w:r>
            <w:r w:rsidRPr="000E7345">
              <w:rPr>
                <w:sz w:val="20"/>
                <w:szCs w:val="20"/>
              </w:rPr>
              <w:br/>
              <w:t xml:space="preserve">  - Производство тепловой энергии. Некомбинированная выработка; Производство. Теплоноситель; Передача. Тепловая энергия; Передача. Теплоноситель; Сбыт. Тепловая энергия; Сбыт. Теплоноситель</w:t>
            </w:r>
            <w:r w:rsidRPr="000E7345">
              <w:rPr>
                <w:sz w:val="20"/>
                <w:szCs w:val="20"/>
              </w:rPr>
              <w:br/>
            </w:r>
            <w:r w:rsidRPr="000E7345">
              <w:rPr>
                <w:sz w:val="20"/>
                <w:szCs w:val="20"/>
              </w:rPr>
              <w:br/>
              <w:t>Территория оказания услуг:</w:t>
            </w:r>
            <w:r w:rsidRPr="000E7345">
              <w:rPr>
                <w:sz w:val="20"/>
                <w:szCs w:val="20"/>
              </w:rPr>
              <w:br/>
              <w:t>Всеволожский муниципальный район, Муринское (41612103);</w:t>
            </w:r>
            <w:r w:rsidRPr="000E7345">
              <w:rPr>
                <w:sz w:val="20"/>
                <w:szCs w:val="20"/>
              </w:rPr>
              <w:br/>
            </w:r>
            <w:r w:rsidRPr="000E7345">
              <w:rPr>
                <w:sz w:val="20"/>
                <w:szCs w:val="20"/>
              </w:rPr>
              <w:br/>
              <w:t>Централизованная система теплоснабжения:</w:t>
            </w:r>
            <w:r w:rsidRPr="000E7345">
              <w:rPr>
                <w:sz w:val="20"/>
                <w:szCs w:val="20"/>
              </w:rPr>
              <w:br/>
              <w:t xml:space="preserve">  - наименование отсутствует</w:t>
            </w:r>
          </w:p>
        </w:tc>
      </w:tr>
      <w:tr w:rsidR="00B52A73" w:rsidRPr="000E7345" w14:paraId="18EE5203" w14:textId="77777777" w:rsidTr="00B52A73">
        <w:trPr>
          <w:trHeight w:val="20"/>
        </w:trPr>
        <w:tc>
          <w:tcPr>
            <w:tcW w:w="365" w:type="pct"/>
            <w:shd w:val="clear" w:color="auto" w:fill="auto"/>
            <w:vAlign w:val="center"/>
            <w:hideMark/>
          </w:tcPr>
          <w:p w14:paraId="734A91D0" w14:textId="77777777" w:rsidR="00B52A73" w:rsidRPr="000E7345" w:rsidRDefault="00B52A73" w:rsidP="00B52A73">
            <w:pPr>
              <w:jc w:val="center"/>
              <w:rPr>
                <w:sz w:val="20"/>
                <w:szCs w:val="20"/>
              </w:rPr>
            </w:pPr>
            <w:r w:rsidRPr="000E7345">
              <w:rPr>
                <w:sz w:val="20"/>
                <w:szCs w:val="20"/>
              </w:rPr>
              <w:t>2</w:t>
            </w:r>
          </w:p>
        </w:tc>
        <w:tc>
          <w:tcPr>
            <w:tcW w:w="2352" w:type="pct"/>
            <w:shd w:val="clear" w:color="auto" w:fill="auto"/>
            <w:vAlign w:val="center"/>
            <w:hideMark/>
          </w:tcPr>
          <w:p w14:paraId="0EC8BDB8" w14:textId="77777777" w:rsidR="00B52A73" w:rsidRPr="000E7345" w:rsidRDefault="00B52A73" w:rsidP="00B52A73">
            <w:pPr>
              <w:rPr>
                <w:sz w:val="20"/>
                <w:szCs w:val="20"/>
              </w:rPr>
            </w:pPr>
            <w:r w:rsidRPr="000E7345">
              <w:rPr>
                <w:sz w:val="20"/>
                <w:szCs w:val="20"/>
              </w:rPr>
              <w:t>Выручка от регулируемой деятельности по виду деятельности</w:t>
            </w:r>
          </w:p>
        </w:tc>
        <w:tc>
          <w:tcPr>
            <w:tcW w:w="809" w:type="pct"/>
            <w:shd w:val="clear" w:color="auto" w:fill="auto"/>
            <w:vAlign w:val="center"/>
            <w:hideMark/>
          </w:tcPr>
          <w:p w14:paraId="4622F7B6"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4685DFFA" w14:textId="77777777" w:rsidR="00B52A73" w:rsidRPr="000E7345" w:rsidRDefault="00B52A73" w:rsidP="00B52A73">
            <w:pPr>
              <w:jc w:val="center"/>
              <w:rPr>
                <w:sz w:val="20"/>
                <w:szCs w:val="20"/>
              </w:rPr>
            </w:pPr>
            <w:r w:rsidRPr="000E7345">
              <w:rPr>
                <w:sz w:val="20"/>
                <w:szCs w:val="20"/>
              </w:rPr>
              <w:t>23 631,75</w:t>
            </w:r>
          </w:p>
        </w:tc>
      </w:tr>
      <w:tr w:rsidR="00B52A73" w:rsidRPr="000E7345" w14:paraId="0483C486" w14:textId="77777777" w:rsidTr="00B52A73">
        <w:trPr>
          <w:trHeight w:val="20"/>
        </w:trPr>
        <w:tc>
          <w:tcPr>
            <w:tcW w:w="365" w:type="pct"/>
            <w:shd w:val="clear" w:color="auto" w:fill="auto"/>
            <w:vAlign w:val="center"/>
            <w:hideMark/>
          </w:tcPr>
          <w:p w14:paraId="09CD0EEA" w14:textId="77777777" w:rsidR="00B52A73" w:rsidRPr="000E7345" w:rsidRDefault="00B52A73" w:rsidP="00B52A73">
            <w:pPr>
              <w:jc w:val="center"/>
              <w:rPr>
                <w:sz w:val="20"/>
                <w:szCs w:val="20"/>
              </w:rPr>
            </w:pPr>
            <w:r w:rsidRPr="000E7345">
              <w:rPr>
                <w:sz w:val="20"/>
                <w:szCs w:val="20"/>
              </w:rPr>
              <w:t>3</w:t>
            </w:r>
          </w:p>
        </w:tc>
        <w:tc>
          <w:tcPr>
            <w:tcW w:w="2352" w:type="pct"/>
            <w:shd w:val="clear" w:color="auto" w:fill="auto"/>
            <w:vAlign w:val="center"/>
            <w:hideMark/>
          </w:tcPr>
          <w:p w14:paraId="1AC1E7F9" w14:textId="77777777" w:rsidR="00B52A73" w:rsidRPr="000E7345" w:rsidRDefault="00B52A73" w:rsidP="00B52A73">
            <w:pPr>
              <w:rPr>
                <w:sz w:val="20"/>
                <w:szCs w:val="20"/>
              </w:rPr>
            </w:pPr>
            <w:r w:rsidRPr="000E7345">
              <w:rPr>
                <w:sz w:val="20"/>
                <w:szCs w:val="20"/>
              </w:rPr>
              <w:t>Себестоимость производимых товаров (оказываемых услуг) по регулируемому виду деятельности, включая:</w:t>
            </w:r>
          </w:p>
        </w:tc>
        <w:tc>
          <w:tcPr>
            <w:tcW w:w="809" w:type="pct"/>
            <w:shd w:val="clear" w:color="auto" w:fill="auto"/>
            <w:vAlign w:val="center"/>
            <w:hideMark/>
          </w:tcPr>
          <w:p w14:paraId="1BED0171"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6E5D188D" w14:textId="77777777" w:rsidR="00B52A73" w:rsidRPr="000E7345" w:rsidRDefault="00B52A73" w:rsidP="00B52A73">
            <w:pPr>
              <w:jc w:val="center"/>
              <w:rPr>
                <w:sz w:val="20"/>
                <w:szCs w:val="20"/>
              </w:rPr>
            </w:pPr>
            <w:r w:rsidRPr="000E7345">
              <w:rPr>
                <w:sz w:val="20"/>
                <w:szCs w:val="20"/>
              </w:rPr>
              <w:t>49 642,88</w:t>
            </w:r>
          </w:p>
        </w:tc>
      </w:tr>
      <w:tr w:rsidR="00B52A73" w:rsidRPr="000E7345" w14:paraId="6CBB6004" w14:textId="77777777" w:rsidTr="00B52A73">
        <w:trPr>
          <w:trHeight w:val="20"/>
        </w:trPr>
        <w:tc>
          <w:tcPr>
            <w:tcW w:w="365" w:type="pct"/>
            <w:shd w:val="clear" w:color="auto" w:fill="auto"/>
            <w:vAlign w:val="center"/>
            <w:hideMark/>
          </w:tcPr>
          <w:p w14:paraId="4E17005A" w14:textId="77777777" w:rsidR="00B52A73" w:rsidRPr="000E7345" w:rsidRDefault="00B52A73" w:rsidP="00B52A73">
            <w:pPr>
              <w:jc w:val="center"/>
              <w:rPr>
                <w:sz w:val="20"/>
                <w:szCs w:val="20"/>
              </w:rPr>
            </w:pPr>
            <w:r w:rsidRPr="000E7345">
              <w:rPr>
                <w:sz w:val="20"/>
                <w:szCs w:val="20"/>
              </w:rPr>
              <w:t>3.1</w:t>
            </w:r>
          </w:p>
        </w:tc>
        <w:tc>
          <w:tcPr>
            <w:tcW w:w="2352" w:type="pct"/>
            <w:shd w:val="clear" w:color="auto" w:fill="auto"/>
            <w:vAlign w:val="center"/>
            <w:hideMark/>
          </w:tcPr>
          <w:p w14:paraId="637554F6" w14:textId="77777777" w:rsidR="00B52A73" w:rsidRPr="000E7345" w:rsidRDefault="00B52A73" w:rsidP="00B52A73">
            <w:pPr>
              <w:ind w:firstLineChars="100" w:firstLine="200"/>
              <w:rPr>
                <w:sz w:val="20"/>
                <w:szCs w:val="20"/>
              </w:rPr>
            </w:pPr>
            <w:r w:rsidRPr="000E7345">
              <w:rPr>
                <w:sz w:val="20"/>
                <w:szCs w:val="20"/>
              </w:rPr>
              <w:t>расходы на покупаемую тепловую энергию (мощность), теплоноситель</w:t>
            </w:r>
          </w:p>
        </w:tc>
        <w:tc>
          <w:tcPr>
            <w:tcW w:w="809" w:type="pct"/>
            <w:shd w:val="clear" w:color="auto" w:fill="auto"/>
            <w:vAlign w:val="center"/>
            <w:hideMark/>
          </w:tcPr>
          <w:p w14:paraId="27493A29"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3F48F3BD" w14:textId="77777777" w:rsidR="00B52A73" w:rsidRPr="000E7345" w:rsidRDefault="00B52A73" w:rsidP="00B52A73">
            <w:pPr>
              <w:jc w:val="center"/>
              <w:rPr>
                <w:sz w:val="20"/>
                <w:szCs w:val="20"/>
              </w:rPr>
            </w:pPr>
            <w:r w:rsidRPr="000E7345">
              <w:rPr>
                <w:sz w:val="20"/>
                <w:szCs w:val="20"/>
              </w:rPr>
              <w:t>0,00</w:t>
            </w:r>
          </w:p>
        </w:tc>
      </w:tr>
      <w:tr w:rsidR="00B52A73" w:rsidRPr="000E7345" w14:paraId="1DBAF921" w14:textId="77777777" w:rsidTr="00B52A73">
        <w:trPr>
          <w:trHeight w:val="20"/>
        </w:trPr>
        <w:tc>
          <w:tcPr>
            <w:tcW w:w="365" w:type="pct"/>
            <w:shd w:val="clear" w:color="auto" w:fill="auto"/>
            <w:vAlign w:val="center"/>
            <w:hideMark/>
          </w:tcPr>
          <w:p w14:paraId="6B5F68CB" w14:textId="77777777" w:rsidR="00B52A73" w:rsidRPr="000E7345" w:rsidRDefault="00B52A73" w:rsidP="00B52A73">
            <w:pPr>
              <w:jc w:val="center"/>
              <w:rPr>
                <w:sz w:val="20"/>
                <w:szCs w:val="20"/>
              </w:rPr>
            </w:pPr>
            <w:r w:rsidRPr="000E7345">
              <w:rPr>
                <w:sz w:val="20"/>
                <w:szCs w:val="20"/>
              </w:rPr>
              <w:t>3.2</w:t>
            </w:r>
          </w:p>
        </w:tc>
        <w:tc>
          <w:tcPr>
            <w:tcW w:w="2352" w:type="pct"/>
            <w:shd w:val="clear" w:color="auto" w:fill="auto"/>
            <w:vAlign w:val="center"/>
            <w:hideMark/>
          </w:tcPr>
          <w:p w14:paraId="464430F4" w14:textId="77777777" w:rsidR="00B52A73" w:rsidRPr="000E7345" w:rsidRDefault="00B52A73" w:rsidP="00B52A73">
            <w:pPr>
              <w:ind w:firstLineChars="100" w:firstLine="200"/>
              <w:rPr>
                <w:sz w:val="20"/>
                <w:szCs w:val="20"/>
              </w:rPr>
            </w:pPr>
            <w:r w:rsidRPr="000E7345">
              <w:rPr>
                <w:sz w:val="20"/>
                <w:szCs w:val="20"/>
              </w:rPr>
              <w:t>расходы на топливо</w:t>
            </w:r>
          </w:p>
        </w:tc>
        <w:tc>
          <w:tcPr>
            <w:tcW w:w="809" w:type="pct"/>
            <w:shd w:val="clear" w:color="auto" w:fill="auto"/>
            <w:vAlign w:val="center"/>
            <w:hideMark/>
          </w:tcPr>
          <w:p w14:paraId="4116C833"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220B11EA" w14:textId="77777777" w:rsidR="00B52A73" w:rsidRPr="000E7345" w:rsidRDefault="00B52A73" w:rsidP="00B52A73">
            <w:pPr>
              <w:jc w:val="center"/>
              <w:rPr>
                <w:sz w:val="20"/>
                <w:szCs w:val="20"/>
              </w:rPr>
            </w:pPr>
            <w:r w:rsidRPr="000E7345">
              <w:rPr>
                <w:sz w:val="20"/>
                <w:szCs w:val="20"/>
              </w:rPr>
              <w:t>11 014,45</w:t>
            </w:r>
          </w:p>
        </w:tc>
      </w:tr>
      <w:tr w:rsidR="00B52A73" w:rsidRPr="000E7345" w14:paraId="23CB3D43" w14:textId="77777777" w:rsidTr="00B52A73">
        <w:trPr>
          <w:trHeight w:val="20"/>
        </w:trPr>
        <w:tc>
          <w:tcPr>
            <w:tcW w:w="365" w:type="pct"/>
            <w:shd w:val="clear" w:color="auto" w:fill="auto"/>
            <w:vAlign w:val="center"/>
            <w:hideMark/>
          </w:tcPr>
          <w:p w14:paraId="28F42687" w14:textId="77777777" w:rsidR="00B52A73" w:rsidRPr="000E7345" w:rsidRDefault="00B52A73" w:rsidP="00B52A73">
            <w:pPr>
              <w:jc w:val="center"/>
              <w:rPr>
                <w:sz w:val="20"/>
                <w:szCs w:val="20"/>
              </w:rPr>
            </w:pPr>
            <w:r w:rsidRPr="000E7345">
              <w:rPr>
                <w:sz w:val="20"/>
                <w:szCs w:val="20"/>
              </w:rPr>
              <w:t>3.2.1</w:t>
            </w:r>
          </w:p>
        </w:tc>
        <w:tc>
          <w:tcPr>
            <w:tcW w:w="2352" w:type="pct"/>
            <w:shd w:val="clear" w:color="auto" w:fill="auto"/>
            <w:vAlign w:val="center"/>
            <w:hideMark/>
          </w:tcPr>
          <w:p w14:paraId="3976E415" w14:textId="77777777" w:rsidR="00B52A73" w:rsidRPr="000E7345" w:rsidRDefault="00B52A73" w:rsidP="00B52A73">
            <w:pPr>
              <w:ind w:firstLineChars="200" w:firstLine="400"/>
              <w:rPr>
                <w:sz w:val="20"/>
                <w:szCs w:val="20"/>
              </w:rPr>
            </w:pPr>
            <w:r w:rsidRPr="000E7345">
              <w:rPr>
                <w:sz w:val="20"/>
                <w:szCs w:val="20"/>
              </w:rPr>
              <w:t>газ природный по регулируемой цене</w:t>
            </w:r>
          </w:p>
        </w:tc>
        <w:tc>
          <w:tcPr>
            <w:tcW w:w="809" w:type="pct"/>
            <w:shd w:val="clear" w:color="auto" w:fill="auto"/>
            <w:vAlign w:val="center"/>
            <w:hideMark/>
          </w:tcPr>
          <w:p w14:paraId="2118C7B5" w14:textId="77777777" w:rsidR="00B52A73" w:rsidRPr="000E7345" w:rsidRDefault="00B52A73" w:rsidP="00B52A73">
            <w:pPr>
              <w:jc w:val="center"/>
              <w:rPr>
                <w:sz w:val="20"/>
                <w:szCs w:val="20"/>
              </w:rPr>
            </w:pPr>
            <w:r w:rsidRPr="000E7345">
              <w:rPr>
                <w:sz w:val="20"/>
                <w:szCs w:val="20"/>
              </w:rPr>
              <w:t>х</w:t>
            </w:r>
          </w:p>
        </w:tc>
        <w:tc>
          <w:tcPr>
            <w:tcW w:w="1474" w:type="pct"/>
            <w:shd w:val="clear" w:color="auto" w:fill="auto"/>
            <w:vAlign w:val="center"/>
            <w:hideMark/>
          </w:tcPr>
          <w:p w14:paraId="4EB22892" w14:textId="77777777" w:rsidR="00B52A73" w:rsidRPr="000E7345" w:rsidRDefault="00B52A73" w:rsidP="00B52A73">
            <w:pPr>
              <w:jc w:val="center"/>
              <w:rPr>
                <w:sz w:val="20"/>
                <w:szCs w:val="20"/>
              </w:rPr>
            </w:pPr>
            <w:r w:rsidRPr="000E7345">
              <w:rPr>
                <w:sz w:val="20"/>
                <w:szCs w:val="20"/>
              </w:rPr>
              <w:t>х</w:t>
            </w:r>
          </w:p>
        </w:tc>
      </w:tr>
      <w:tr w:rsidR="00B52A73" w:rsidRPr="000E7345" w14:paraId="25A16132" w14:textId="77777777" w:rsidTr="00B52A73">
        <w:trPr>
          <w:trHeight w:val="20"/>
        </w:trPr>
        <w:tc>
          <w:tcPr>
            <w:tcW w:w="365" w:type="pct"/>
            <w:shd w:val="clear" w:color="auto" w:fill="auto"/>
            <w:vAlign w:val="center"/>
            <w:hideMark/>
          </w:tcPr>
          <w:p w14:paraId="46F9ED1C" w14:textId="77777777" w:rsidR="00B52A73" w:rsidRPr="000E7345" w:rsidRDefault="00B52A73" w:rsidP="00B52A73">
            <w:pPr>
              <w:ind w:left="-120" w:right="-109"/>
              <w:jc w:val="center"/>
              <w:rPr>
                <w:sz w:val="20"/>
                <w:szCs w:val="20"/>
              </w:rPr>
            </w:pPr>
            <w:r w:rsidRPr="000E7345">
              <w:rPr>
                <w:sz w:val="20"/>
                <w:szCs w:val="20"/>
              </w:rPr>
              <w:t>3.2.1.1</w:t>
            </w:r>
          </w:p>
        </w:tc>
        <w:tc>
          <w:tcPr>
            <w:tcW w:w="2352" w:type="pct"/>
            <w:shd w:val="clear" w:color="auto" w:fill="auto"/>
            <w:vAlign w:val="center"/>
            <w:hideMark/>
          </w:tcPr>
          <w:p w14:paraId="7D0A26BB" w14:textId="77777777" w:rsidR="00B52A73" w:rsidRPr="000E7345" w:rsidRDefault="00B52A73" w:rsidP="00B52A73">
            <w:pPr>
              <w:ind w:firstLineChars="300" w:firstLine="600"/>
              <w:rPr>
                <w:sz w:val="20"/>
                <w:szCs w:val="20"/>
              </w:rPr>
            </w:pPr>
            <w:r w:rsidRPr="000E7345">
              <w:rPr>
                <w:sz w:val="20"/>
                <w:szCs w:val="20"/>
              </w:rPr>
              <w:t>объем</w:t>
            </w:r>
          </w:p>
        </w:tc>
        <w:tc>
          <w:tcPr>
            <w:tcW w:w="809" w:type="pct"/>
            <w:shd w:val="clear" w:color="auto" w:fill="auto"/>
            <w:vAlign w:val="center"/>
            <w:hideMark/>
          </w:tcPr>
          <w:p w14:paraId="097CD2CA" w14:textId="77777777" w:rsidR="00B52A73" w:rsidRPr="000E7345" w:rsidRDefault="00B52A73" w:rsidP="00B52A73">
            <w:pPr>
              <w:jc w:val="center"/>
              <w:rPr>
                <w:sz w:val="20"/>
                <w:szCs w:val="20"/>
              </w:rPr>
            </w:pPr>
            <w:r w:rsidRPr="000E7345">
              <w:rPr>
                <w:sz w:val="20"/>
                <w:szCs w:val="20"/>
              </w:rPr>
              <w:t>тыс м3</w:t>
            </w:r>
          </w:p>
        </w:tc>
        <w:tc>
          <w:tcPr>
            <w:tcW w:w="1474" w:type="pct"/>
            <w:shd w:val="clear" w:color="auto" w:fill="auto"/>
            <w:vAlign w:val="center"/>
            <w:hideMark/>
          </w:tcPr>
          <w:p w14:paraId="14AF56CB" w14:textId="77777777" w:rsidR="00B52A73" w:rsidRPr="000E7345" w:rsidRDefault="00B52A73" w:rsidP="00B52A73">
            <w:pPr>
              <w:jc w:val="center"/>
              <w:rPr>
                <w:sz w:val="20"/>
                <w:szCs w:val="20"/>
              </w:rPr>
            </w:pPr>
            <w:r w:rsidRPr="000E7345">
              <w:rPr>
                <w:sz w:val="20"/>
                <w:szCs w:val="20"/>
              </w:rPr>
              <w:t>1 804,59</w:t>
            </w:r>
          </w:p>
        </w:tc>
      </w:tr>
      <w:tr w:rsidR="00B52A73" w:rsidRPr="000E7345" w14:paraId="071F0FD3" w14:textId="77777777" w:rsidTr="00B52A73">
        <w:trPr>
          <w:trHeight w:val="20"/>
        </w:trPr>
        <w:tc>
          <w:tcPr>
            <w:tcW w:w="365" w:type="pct"/>
            <w:shd w:val="clear" w:color="auto" w:fill="auto"/>
            <w:vAlign w:val="center"/>
            <w:hideMark/>
          </w:tcPr>
          <w:p w14:paraId="3B1A7E86" w14:textId="77777777" w:rsidR="00B52A73" w:rsidRPr="000E7345" w:rsidRDefault="00B52A73" w:rsidP="00B52A73">
            <w:pPr>
              <w:ind w:left="-120" w:right="-109"/>
              <w:jc w:val="center"/>
              <w:rPr>
                <w:sz w:val="20"/>
                <w:szCs w:val="20"/>
              </w:rPr>
            </w:pPr>
            <w:r w:rsidRPr="000E7345">
              <w:rPr>
                <w:sz w:val="20"/>
                <w:szCs w:val="20"/>
              </w:rPr>
              <w:t>3.2.1.2</w:t>
            </w:r>
          </w:p>
        </w:tc>
        <w:tc>
          <w:tcPr>
            <w:tcW w:w="2352" w:type="pct"/>
            <w:shd w:val="clear" w:color="auto" w:fill="auto"/>
            <w:vAlign w:val="center"/>
            <w:hideMark/>
          </w:tcPr>
          <w:p w14:paraId="0274BFD6" w14:textId="77777777" w:rsidR="00B52A73" w:rsidRPr="000E7345" w:rsidRDefault="00B52A73" w:rsidP="00B52A73">
            <w:pPr>
              <w:ind w:firstLineChars="300" w:firstLine="600"/>
              <w:rPr>
                <w:sz w:val="20"/>
                <w:szCs w:val="20"/>
              </w:rPr>
            </w:pPr>
            <w:r w:rsidRPr="000E7345">
              <w:rPr>
                <w:sz w:val="20"/>
                <w:szCs w:val="20"/>
              </w:rPr>
              <w:t>стоимость за единицу объема</w:t>
            </w:r>
          </w:p>
        </w:tc>
        <w:tc>
          <w:tcPr>
            <w:tcW w:w="809" w:type="pct"/>
            <w:shd w:val="clear" w:color="auto" w:fill="auto"/>
            <w:vAlign w:val="center"/>
            <w:hideMark/>
          </w:tcPr>
          <w:p w14:paraId="53F03076"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407FEFCB" w14:textId="77777777" w:rsidR="00B52A73" w:rsidRPr="000E7345" w:rsidRDefault="00B52A73" w:rsidP="00B52A73">
            <w:pPr>
              <w:jc w:val="center"/>
              <w:rPr>
                <w:sz w:val="20"/>
                <w:szCs w:val="20"/>
              </w:rPr>
            </w:pPr>
            <w:r w:rsidRPr="000E7345">
              <w:rPr>
                <w:sz w:val="20"/>
                <w:szCs w:val="20"/>
              </w:rPr>
              <w:t>6,10</w:t>
            </w:r>
          </w:p>
        </w:tc>
      </w:tr>
      <w:tr w:rsidR="00B52A73" w:rsidRPr="000E7345" w14:paraId="006B4BD3" w14:textId="77777777" w:rsidTr="00B52A73">
        <w:trPr>
          <w:trHeight w:val="20"/>
        </w:trPr>
        <w:tc>
          <w:tcPr>
            <w:tcW w:w="365" w:type="pct"/>
            <w:shd w:val="clear" w:color="auto" w:fill="auto"/>
            <w:vAlign w:val="center"/>
            <w:hideMark/>
          </w:tcPr>
          <w:p w14:paraId="4DAEB34B" w14:textId="77777777" w:rsidR="00B52A73" w:rsidRPr="000E7345" w:rsidRDefault="00B52A73" w:rsidP="00B52A73">
            <w:pPr>
              <w:ind w:left="-120" w:right="-109"/>
              <w:jc w:val="center"/>
              <w:rPr>
                <w:sz w:val="20"/>
                <w:szCs w:val="20"/>
              </w:rPr>
            </w:pPr>
            <w:r w:rsidRPr="000E7345">
              <w:rPr>
                <w:sz w:val="20"/>
                <w:szCs w:val="20"/>
              </w:rPr>
              <w:t>3.2.1.3</w:t>
            </w:r>
          </w:p>
        </w:tc>
        <w:tc>
          <w:tcPr>
            <w:tcW w:w="2352" w:type="pct"/>
            <w:shd w:val="clear" w:color="auto" w:fill="auto"/>
            <w:vAlign w:val="center"/>
            <w:hideMark/>
          </w:tcPr>
          <w:p w14:paraId="42213371" w14:textId="77777777" w:rsidR="00B52A73" w:rsidRPr="000E7345" w:rsidRDefault="00B52A73" w:rsidP="00B52A73">
            <w:pPr>
              <w:ind w:firstLineChars="300" w:firstLine="600"/>
              <w:rPr>
                <w:sz w:val="20"/>
                <w:szCs w:val="20"/>
              </w:rPr>
            </w:pPr>
            <w:r w:rsidRPr="000E7345">
              <w:rPr>
                <w:sz w:val="20"/>
                <w:szCs w:val="20"/>
              </w:rPr>
              <w:t>стоимость доставки</w:t>
            </w:r>
          </w:p>
        </w:tc>
        <w:tc>
          <w:tcPr>
            <w:tcW w:w="809" w:type="pct"/>
            <w:shd w:val="clear" w:color="auto" w:fill="auto"/>
            <w:vAlign w:val="center"/>
            <w:hideMark/>
          </w:tcPr>
          <w:p w14:paraId="0EBF3ECF"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59D94CFC" w14:textId="77777777" w:rsidR="00B52A73" w:rsidRPr="000E7345" w:rsidRDefault="00B52A73" w:rsidP="00B52A73">
            <w:pPr>
              <w:jc w:val="center"/>
              <w:rPr>
                <w:sz w:val="20"/>
                <w:szCs w:val="20"/>
              </w:rPr>
            </w:pPr>
            <w:r w:rsidRPr="000E7345">
              <w:rPr>
                <w:sz w:val="20"/>
                <w:szCs w:val="20"/>
              </w:rPr>
              <w:t>0,00</w:t>
            </w:r>
          </w:p>
        </w:tc>
      </w:tr>
      <w:tr w:rsidR="00B52A73" w:rsidRPr="000E7345" w14:paraId="548B92E5" w14:textId="77777777" w:rsidTr="00B52A73">
        <w:trPr>
          <w:trHeight w:val="20"/>
        </w:trPr>
        <w:tc>
          <w:tcPr>
            <w:tcW w:w="365" w:type="pct"/>
            <w:shd w:val="clear" w:color="auto" w:fill="auto"/>
            <w:vAlign w:val="center"/>
            <w:hideMark/>
          </w:tcPr>
          <w:p w14:paraId="2F487CD3" w14:textId="77777777" w:rsidR="00B52A73" w:rsidRPr="000E7345" w:rsidRDefault="00B52A73" w:rsidP="00B52A73">
            <w:pPr>
              <w:ind w:left="-120" w:right="-109"/>
              <w:jc w:val="center"/>
              <w:rPr>
                <w:sz w:val="20"/>
                <w:szCs w:val="20"/>
              </w:rPr>
            </w:pPr>
            <w:r w:rsidRPr="000E7345">
              <w:rPr>
                <w:sz w:val="20"/>
                <w:szCs w:val="20"/>
              </w:rPr>
              <w:t>3.2.1.4</w:t>
            </w:r>
          </w:p>
        </w:tc>
        <w:tc>
          <w:tcPr>
            <w:tcW w:w="2352" w:type="pct"/>
            <w:shd w:val="clear" w:color="auto" w:fill="auto"/>
            <w:vAlign w:val="center"/>
            <w:hideMark/>
          </w:tcPr>
          <w:p w14:paraId="0AE973B6" w14:textId="77777777" w:rsidR="00B52A73" w:rsidRPr="000E7345" w:rsidRDefault="00B52A73" w:rsidP="00B52A73">
            <w:pPr>
              <w:ind w:firstLineChars="300" w:firstLine="600"/>
              <w:rPr>
                <w:sz w:val="20"/>
                <w:szCs w:val="20"/>
              </w:rPr>
            </w:pPr>
            <w:r w:rsidRPr="000E7345">
              <w:rPr>
                <w:sz w:val="20"/>
                <w:szCs w:val="20"/>
              </w:rPr>
              <w:t>способ приобретения</w:t>
            </w:r>
          </w:p>
        </w:tc>
        <w:tc>
          <w:tcPr>
            <w:tcW w:w="809" w:type="pct"/>
            <w:shd w:val="clear" w:color="auto" w:fill="auto"/>
            <w:vAlign w:val="center"/>
            <w:hideMark/>
          </w:tcPr>
          <w:p w14:paraId="3908CFEB" w14:textId="77777777" w:rsidR="00B52A73" w:rsidRPr="000E7345" w:rsidRDefault="00B52A73" w:rsidP="00B52A73">
            <w:pPr>
              <w:jc w:val="center"/>
              <w:rPr>
                <w:sz w:val="20"/>
                <w:szCs w:val="20"/>
              </w:rPr>
            </w:pPr>
            <w:r w:rsidRPr="000E7345">
              <w:rPr>
                <w:sz w:val="20"/>
                <w:szCs w:val="20"/>
              </w:rPr>
              <w:t>х</w:t>
            </w:r>
          </w:p>
        </w:tc>
        <w:tc>
          <w:tcPr>
            <w:tcW w:w="1474" w:type="pct"/>
            <w:shd w:val="clear" w:color="auto" w:fill="auto"/>
            <w:vAlign w:val="center"/>
            <w:hideMark/>
          </w:tcPr>
          <w:p w14:paraId="221D2E72" w14:textId="77777777" w:rsidR="00B52A73" w:rsidRPr="000E7345" w:rsidRDefault="00B52A73" w:rsidP="00B52A73">
            <w:pPr>
              <w:jc w:val="center"/>
              <w:rPr>
                <w:sz w:val="20"/>
                <w:szCs w:val="20"/>
              </w:rPr>
            </w:pPr>
            <w:r w:rsidRPr="000E7345">
              <w:rPr>
                <w:sz w:val="20"/>
                <w:szCs w:val="20"/>
              </w:rPr>
              <w:t>Прямые договора без торгов</w:t>
            </w:r>
          </w:p>
        </w:tc>
      </w:tr>
      <w:tr w:rsidR="00B52A73" w:rsidRPr="000E7345" w14:paraId="394FA61A" w14:textId="77777777" w:rsidTr="00B52A73">
        <w:trPr>
          <w:trHeight w:val="20"/>
        </w:trPr>
        <w:tc>
          <w:tcPr>
            <w:tcW w:w="365" w:type="pct"/>
            <w:shd w:val="clear" w:color="auto" w:fill="auto"/>
            <w:vAlign w:val="center"/>
            <w:hideMark/>
          </w:tcPr>
          <w:p w14:paraId="098F3FF9" w14:textId="77777777" w:rsidR="00B52A73" w:rsidRPr="000E7345" w:rsidRDefault="00B52A73" w:rsidP="00B52A73">
            <w:pPr>
              <w:ind w:left="-120" w:right="-109"/>
              <w:jc w:val="center"/>
              <w:rPr>
                <w:sz w:val="20"/>
                <w:szCs w:val="20"/>
              </w:rPr>
            </w:pPr>
            <w:r w:rsidRPr="000E7345">
              <w:rPr>
                <w:sz w:val="20"/>
                <w:szCs w:val="20"/>
              </w:rPr>
              <w:t>3.2.2</w:t>
            </w:r>
          </w:p>
        </w:tc>
        <w:tc>
          <w:tcPr>
            <w:tcW w:w="2352" w:type="pct"/>
            <w:shd w:val="clear" w:color="auto" w:fill="auto"/>
            <w:vAlign w:val="center"/>
            <w:hideMark/>
          </w:tcPr>
          <w:p w14:paraId="5795F2B2" w14:textId="77777777" w:rsidR="00B52A73" w:rsidRPr="000E7345" w:rsidRDefault="00B52A73" w:rsidP="00B52A73">
            <w:pPr>
              <w:ind w:firstLineChars="200" w:firstLine="400"/>
              <w:rPr>
                <w:sz w:val="20"/>
                <w:szCs w:val="20"/>
              </w:rPr>
            </w:pPr>
            <w:r w:rsidRPr="000E7345">
              <w:rPr>
                <w:sz w:val="20"/>
                <w:szCs w:val="20"/>
              </w:rPr>
              <w:t>мазут</w:t>
            </w:r>
          </w:p>
        </w:tc>
        <w:tc>
          <w:tcPr>
            <w:tcW w:w="809" w:type="pct"/>
            <w:shd w:val="clear" w:color="auto" w:fill="auto"/>
            <w:vAlign w:val="center"/>
            <w:hideMark/>
          </w:tcPr>
          <w:p w14:paraId="2E8C7C31" w14:textId="77777777" w:rsidR="00B52A73" w:rsidRPr="000E7345" w:rsidRDefault="00B52A73" w:rsidP="00B52A73">
            <w:pPr>
              <w:jc w:val="center"/>
              <w:rPr>
                <w:sz w:val="20"/>
                <w:szCs w:val="20"/>
              </w:rPr>
            </w:pPr>
            <w:r w:rsidRPr="000E7345">
              <w:rPr>
                <w:sz w:val="20"/>
                <w:szCs w:val="20"/>
              </w:rPr>
              <w:t>х</w:t>
            </w:r>
          </w:p>
        </w:tc>
        <w:tc>
          <w:tcPr>
            <w:tcW w:w="1474" w:type="pct"/>
            <w:shd w:val="clear" w:color="auto" w:fill="auto"/>
            <w:vAlign w:val="center"/>
            <w:hideMark/>
          </w:tcPr>
          <w:p w14:paraId="5E85425C" w14:textId="77777777" w:rsidR="00B52A73" w:rsidRPr="000E7345" w:rsidRDefault="00B52A73" w:rsidP="00B52A73">
            <w:pPr>
              <w:jc w:val="center"/>
              <w:rPr>
                <w:sz w:val="20"/>
                <w:szCs w:val="20"/>
              </w:rPr>
            </w:pPr>
            <w:r w:rsidRPr="000E7345">
              <w:rPr>
                <w:sz w:val="20"/>
                <w:szCs w:val="20"/>
              </w:rPr>
              <w:t>х</w:t>
            </w:r>
          </w:p>
        </w:tc>
      </w:tr>
      <w:tr w:rsidR="00B52A73" w:rsidRPr="000E7345" w14:paraId="293A9712" w14:textId="77777777" w:rsidTr="00B52A73">
        <w:trPr>
          <w:trHeight w:val="20"/>
        </w:trPr>
        <w:tc>
          <w:tcPr>
            <w:tcW w:w="365" w:type="pct"/>
            <w:shd w:val="clear" w:color="auto" w:fill="auto"/>
            <w:vAlign w:val="center"/>
            <w:hideMark/>
          </w:tcPr>
          <w:p w14:paraId="3FA415C0" w14:textId="77777777" w:rsidR="00B52A73" w:rsidRPr="000E7345" w:rsidRDefault="00B52A73" w:rsidP="00B52A73">
            <w:pPr>
              <w:ind w:left="-120" w:right="-109"/>
              <w:jc w:val="center"/>
              <w:rPr>
                <w:sz w:val="20"/>
                <w:szCs w:val="20"/>
              </w:rPr>
            </w:pPr>
            <w:r w:rsidRPr="000E7345">
              <w:rPr>
                <w:sz w:val="20"/>
                <w:szCs w:val="20"/>
              </w:rPr>
              <w:t>3.2.2.1</w:t>
            </w:r>
          </w:p>
        </w:tc>
        <w:tc>
          <w:tcPr>
            <w:tcW w:w="2352" w:type="pct"/>
            <w:shd w:val="clear" w:color="auto" w:fill="auto"/>
            <w:vAlign w:val="center"/>
            <w:hideMark/>
          </w:tcPr>
          <w:p w14:paraId="14E34C95" w14:textId="77777777" w:rsidR="00B52A73" w:rsidRPr="000E7345" w:rsidRDefault="00B52A73" w:rsidP="00B52A73">
            <w:pPr>
              <w:ind w:firstLineChars="300" w:firstLine="600"/>
              <w:rPr>
                <w:sz w:val="20"/>
                <w:szCs w:val="20"/>
              </w:rPr>
            </w:pPr>
            <w:r w:rsidRPr="000E7345">
              <w:rPr>
                <w:sz w:val="20"/>
                <w:szCs w:val="20"/>
              </w:rPr>
              <w:t>объем</w:t>
            </w:r>
          </w:p>
        </w:tc>
        <w:tc>
          <w:tcPr>
            <w:tcW w:w="809" w:type="pct"/>
            <w:shd w:val="clear" w:color="auto" w:fill="auto"/>
            <w:vAlign w:val="center"/>
            <w:hideMark/>
          </w:tcPr>
          <w:p w14:paraId="6EFD9DD5" w14:textId="77777777" w:rsidR="00B52A73" w:rsidRPr="000E7345" w:rsidRDefault="00B52A73" w:rsidP="00B52A73">
            <w:pPr>
              <w:jc w:val="center"/>
              <w:rPr>
                <w:sz w:val="20"/>
                <w:szCs w:val="20"/>
              </w:rPr>
            </w:pPr>
            <w:r w:rsidRPr="000E7345">
              <w:rPr>
                <w:sz w:val="20"/>
                <w:szCs w:val="20"/>
              </w:rPr>
              <w:t>тонны</w:t>
            </w:r>
          </w:p>
        </w:tc>
        <w:tc>
          <w:tcPr>
            <w:tcW w:w="1474" w:type="pct"/>
            <w:shd w:val="clear" w:color="auto" w:fill="auto"/>
            <w:vAlign w:val="center"/>
            <w:hideMark/>
          </w:tcPr>
          <w:p w14:paraId="129CECF1" w14:textId="3769794D" w:rsidR="00B52A73" w:rsidRPr="000E7345" w:rsidRDefault="00B52A73" w:rsidP="00B52A73">
            <w:pPr>
              <w:jc w:val="center"/>
              <w:rPr>
                <w:sz w:val="20"/>
                <w:szCs w:val="20"/>
              </w:rPr>
            </w:pPr>
          </w:p>
        </w:tc>
      </w:tr>
      <w:tr w:rsidR="00B52A73" w:rsidRPr="000E7345" w14:paraId="0F6AC4F4" w14:textId="77777777" w:rsidTr="00B52A73">
        <w:trPr>
          <w:trHeight w:val="20"/>
        </w:trPr>
        <w:tc>
          <w:tcPr>
            <w:tcW w:w="365" w:type="pct"/>
            <w:shd w:val="clear" w:color="auto" w:fill="auto"/>
            <w:vAlign w:val="center"/>
            <w:hideMark/>
          </w:tcPr>
          <w:p w14:paraId="47C245E3" w14:textId="77777777" w:rsidR="00B52A73" w:rsidRPr="000E7345" w:rsidRDefault="00B52A73" w:rsidP="00B52A73">
            <w:pPr>
              <w:ind w:left="-120" w:right="-109"/>
              <w:jc w:val="center"/>
              <w:rPr>
                <w:sz w:val="20"/>
                <w:szCs w:val="20"/>
              </w:rPr>
            </w:pPr>
            <w:r w:rsidRPr="000E7345">
              <w:rPr>
                <w:sz w:val="20"/>
                <w:szCs w:val="20"/>
              </w:rPr>
              <w:t>3.2.2.2</w:t>
            </w:r>
          </w:p>
        </w:tc>
        <w:tc>
          <w:tcPr>
            <w:tcW w:w="2352" w:type="pct"/>
            <w:shd w:val="clear" w:color="auto" w:fill="auto"/>
            <w:vAlign w:val="center"/>
            <w:hideMark/>
          </w:tcPr>
          <w:p w14:paraId="02FFDFB9" w14:textId="77777777" w:rsidR="00B52A73" w:rsidRPr="000E7345" w:rsidRDefault="00B52A73" w:rsidP="00B52A73">
            <w:pPr>
              <w:ind w:firstLineChars="300" w:firstLine="600"/>
              <w:rPr>
                <w:sz w:val="20"/>
                <w:szCs w:val="20"/>
              </w:rPr>
            </w:pPr>
            <w:r w:rsidRPr="000E7345">
              <w:rPr>
                <w:sz w:val="20"/>
                <w:szCs w:val="20"/>
              </w:rPr>
              <w:t>стоимость за единицу объема</w:t>
            </w:r>
          </w:p>
        </w:tc>
        <w:tc>
          <w:tcPr>
            <w:tcW w:w="809" w:type="pct"/>
            <w:shd w:val="clear" w:color="auto" w:fill="auto"/>
            <w:vAlign w:val="center"/>
            <w:hideMark/>
          </w:tcPr>
          <w:p w14:paraId="2D366FE9"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1C6FFDDD" w14:textId="645F50F1" w:rsidR="00B52A73" w:rsidRPr="000E7345" w:rsidRDefault="00B52A73" w:rsidP="00B52A73">
            <w:pPr>
              <w:jc w:val="center"/>
              <w:rPr>
                <w:sz w:val="20"/>
                <w:szCs w:val="20"/>
              </w:rPr>
            </w:pPr>
          </w:p>
        </w:tc>
      </w:tr>
      <w:tr w:rsidR="00B52A73" w:rsidRPr="000E7345" w14:paraId="6E2F9ACE" w14:textId="77777777" w:rsidTr="00B52A73">
        <w:trPr>
          <w:trHeight w:val="20"/>
        </w:trPr>
        <w:tc>
          <w:tcPr>
            <w:tcW w:w="365" w:type="pct"/>
            <w:shd w:val="clear" w:color="auto" w:fill="auto"/>
            <w:vAlign w:val="center"/>
            <w:hideMark/>
          </w:tcPr>
          <w:p w14:paraId="0E128AED" w14:textId="77777777" w:rsidR="00B52A73" w:rsidRPr="000E7345" w:rsidRDefault="00B52A73" w:rsidP="00B52A73">
            <w:pPr>
              <w:ind w:left="-120" w:right="-109"/>
              <w:jc w:val="center"/>
              <w:rPr>
                <w:sz w:val="20"/>
                <w:szCs w:val="20"/>
              </w:rPr>
            </w:pPr>
            <w:r w:rsidRPr="000E7345">
              <w:rPr>
                <w:sz w:val="20"/>
                <w:szCs w:val="20"/>
              </w:rPr>
              <w:t>3.2.2.3</w:t>
            </w:r>
          </w:p>
        </w:tc>
        <w:tc>
          <w:tcPr>
            <w:tcW w:w="2352" w:type="pct"/>
            <w:shd w:val="clear" w:color="auto" w:fill="auto"/>
            <w:vAlign w:val="center"/>
            <w:hideMark/>
          </w:tcPr>
          <w:p w14:paraId="7868681B" w14:textId="77777777" w:rsidR="00B52A73" w:rsidRPr="000E7345" w:rsidRDefault="00B52A73" w:rsidP="00B52A73">
            <w:pPr>
              <w:ind w:firstLineChars="300" w:firstLine="600"/>
              <w:rPr>
                <w:sz w:val="20"/>
                <w:szCs w:val="20"/>
              </w:rPr>
            </w:pPr>
            <w:r w:rsidRPr="000E7345">
              <w:rPr>
                <w:sz w:val="20"/>
                <w:szCs w:val="20"/>
              </w:rPr>
              <w:t>стоимость доставки</w:t>
            </w:r>
          </w:p>
        </w:tc>
        <w:tc>
          <w:tcPr>
            <w:tcW w:w="809" w:type="pct"/>
            <w:shd w:val="clear" w:color="auto" w:fill="auto"/>
            <w:vAlign w:val="center"/>
            <w:hideMark/>
          </w:tcPr>
          <w:p w14:paraId="586ED4FC"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2EEDA715" w14:textId="37B122D0" w:rsidR="00B52A73" w:rsidRPr="000E7345" w:rsidRDefault="00B52A73" w:rsidP="00B52A73">
            <w:pPr>
              <w:jc w:val="center"/>
              <w:rPr>
                <w:sz w:val="20"/>
                <w:szCs w:val="20"/>
              </w:rPr>
            </w:pPr>
          </w:p>
        </w:tc>
      </w:tr>
      <w:tr w:rsidR="00B52A73" w:rsidRPr="000E7345" w14:paraId="1E0C96DC" w14:textId="77777777" w:rsidTr="00B52A73">
        <w:trPr>
          <w:trHeight w:val="20"/>
        </w:trPr>
        <w:tc>
          <w:tcPr>
            <w:tcW w:w="365" w:type="pct"/>
            <w:shd w:val="clear" w:color="auto" w:fill="auto"/>
            <w:vAlign w:val="center"/>
            <w:hideMark/>
          </w:tcPr>
          <w:p w14:paraId="3352CA4C" w14:textId="77777777" w:rsidR="00B52A73" w:rsidRPr="000E7345" w:rsidRDefault="00B52A73" w:rsidP="00B52A73">
            <w:pPr>
              <w:ind w:left="-120" w:right="-109"/>
              <w:jc w:val="center"/>
              <w:rPr>
                <w:sz w:val="20"/>
                <w:szCs w:val="20"/>
              </w:rPr>
            </w:pPr>
            <w:r w:rsidRPr="000E7345">
              <w:rPr>
                <w:sz w:val="20"/>
                <w:szCs w:val="20"/>
              </w:rPr>
              <w:t>3.2.2.4</w:t>
            </w:r>
          </w:p>
        </w:tc>
        <w:tc>
          <w:tcPr>
            <w:tcW w:w="2352" w:type="pct"/>
            <w:shd w:val="clear" w:color="auto" w:fill="auto"/>
            <w:vAlign w:val="center"/>
            <w:hideMark/>
          </w:tcPr>
          <w:p w14:paraId="0A278A06" w14:textId="77777777" w:rsidR="00B52A73" w:rsidRPr="000E7345" w:rsidRDefault="00B52A73" w:rsidP="00B52A73">
            <w:pPr>
              <w:ind w:firstLineChars="300" w:firstLine="600"/>
              <w:rPr>
                <w:sz w:val="20"/>
                <w:szCs w:val="20"/>
              </w:rPr>
            </w:pPr>
            <w:r w:rsidRPr="000E7345">
              <w:rPr>
                <w:sz w:val="20"/>
                <w:szCs w:val="20"/>
              </w:rPr>
              <w:t>способ приобретения</w:t>
            </w:r>
          </w:p>
        </w:tc>
        <w:tc>
          <w:tcPr>
            <w:tcW w:w="809" w:type="pct"/>
            <w:shd w:val="clear" w:color="auto" w:fill="auto"/>
            <w:vAlign w:val="center"/>
            <w:hideMark/>
          </w:tcPr>
          <w:p w14:paraId="29E6B570" w14:textId="77777777" w:rsidR="00B52A73" w:rsidRPr="000E7345" w:rsidRDefault="00B52A73" w:rsidP="00B52A73">
            <w:pPr>
              <w:jc w:val="center"/>
              <w:rPr>
                <w:sz w:val="20"/>
                <w:szCs w:val="20"/>
              </w:rPr>
            </w:pPr>
            <w:r w:rsidRPr="000E7345">
              <w:rPr>
                <w:sz w:val="20"/>
                <w:szCs w:val="20"/>
              </w:rPr>
              <w:t>х</w:t>
            </w:r>
          </w:p>
        </w:tc>
        <w:tc>
          <w:tcPr>
            <w:tcW w:w="1474" w:type="pct"/>
            <w:shd w:val="clear" w:color="auto" w:fill="auto"/>
            <w:vAlign w:val="center"/>
            <w:hideMark/>
          </w:tcPr>
          <w:p w14:paraId="12CB5871" w14:textId="219169AB" w:rsidR="00B52A73" w:rsidRPr="000E7345" w:rsidRDefault="00B52A73" w:rsidP="00B52A73">
            <w:pPr>
              <w:jc w:val="center"/>
              <w:rPr>
                <w:sz w:val="20"/>
                <w:szCs w:val="20"/>
              </w:rPr>
            </w:pPr>
          </w:p>
        </w:tc>
      </w:tr>
      <w:tr w:rsidR="00B52A73" w:rsidRPr="000E7345" w14:paraId="63B15991" w14:textId="77777777" w:rsidTr="00B52A73">
        <w:trPr>
          <w:trHeight w:val="20"/>
        </w:trPr>
        <w:tc>
          <w:tcPr>
            <w:tcW w:w="365" w:type="pct"/>
            <w:shd w:val="clear" w:color="auto" w:fill="auto"/>
            <w:vAlign w:val="center"/>
            <w:hideMark/>
          </w:tcPr>
          <w:p w14:paraId="6404250D" w14:textId="77777777" w:rsidR="00B52A73" w:rsidRPr="000E7345" w:rsidRDefault="00B52A73" w:rsidP="00B52A73">
            <w:pPr>
              <w:jc w:val="center"/>
              <w:rPr>
                <w:sz w:val="20"/>
                <w:szCs w:val="20"/>
              </w:rPr>
            </w:pPr>
            <w:r w:rsidRPr="000E7345">
              <w:rPr>
                <w:sz w:val="20"/>
                <w:szCs w:val="20"/>
              </w:rPr>
              <w:t>3.2.3</w:t>
            </w:r>
          </w:p>
        </w:tc>
        <w:tc>
          <w:tcPr>
            <w:tcW w:w="2352" w:type="pct"/>
            <w:shd w:val="clear" w:color="auto" w:fill="auto"/>
            <w:vAlign w:val="center"/>
            <w:hideMark/>
          </w:tcPr>
          <w:p w14:paraId="0E0E473B" w14:textId="77777777" w:rsidR="00B52A73" w:rsidRPr="000E7345" w:rsidRDefault="00B52A73" w:rsidP="00B52A73">
            <w:pPr>
              <w:ind w:firstLineChars="200" w:firstLine="400"/>
              <w:rPr>
                <w:sz w:val="20"/>
                <w:szCs w:val="20"/>
              </w:rPr>
            </w:pPr>
            <w:r w:rsidRPr="000E7345">
              <w:rPr>
                <w:sz w:val="20"/>
                <w:szCs w:val="20"/>
              </w:rPr>
              <w:t>дрова</w:t>
            </w:r>
          </w:p>
        </w:tc>
        <w:tc>
          <w:tcPr>
            <w:tcW w:w="809" w:type="pct"/>
            <w:shd w:val="clear" w:color="auto" w:fill="auto"/>
            <w:vAlign w:val="center"/>
            <w:hideMark/>
          </w:tcPr>
          <w:p w14:paraId="54CF5E4D" w14:textId="77777777" w:rsidR="00B52A73" w:rsidRPr="000E7345" w:rsidRDefault="00B52A73" w:rsidP="00B52A73">
            <w:pPr>
              <w:jc w:val="center"/>
              <w:rPr>
                <w:sz w:val="20"/>
                <w:szCs w:val="20"/>
              </w:rPr>
            </w:pPr>
            <w:r w:rsidRPr="000E7345">
              <w:rPr>
                <w:sz w:val="20"/>
                <w:szCs w:val="20"/>
              </w:rPr>
              <w:t>х</w:t>
            </w:r>
          </w:p>
        </w:tc>
        <w:tc>
          <w:tcPr>
            <w:tcW w:w="1474" w:type="pct"/>
            <w:shd w:val="clear" w:color="auto" w:fill="auto"/>
            <w:vAlign w:val="center"/>
            <w:hideMark/>
          </w:tcPr>
          <w:p w14:paraId="32618ED5" w14:textId="77777777" w:rsidR="00B52A73" w:rsidRPr="000E7345" w:rsidRDefault="00B52A73" w:rsidP="00B52A73">
            <w:pPr>
              <w:jc w:val="center"/>
              <w:rPr>
                <w:sz w:val="20"/>
                <w:szCs w:val="20"/>
              </w:rPr>
            </w:pPr>
            <w:r w:rsidRPr="000E7345">
              <w:rPr>
                <w:sz w:val="20"/>
                <w:szCs w:val="20"/>
              </w:rPr>
              <w:t>х</w:t>
            </w:r>
          </w:p>
        </w:tc>
      </w:tr>
      <w:tr w:rsidR="00B52A73" w:rsidRPr="000E7345" w14:paraId="66D0C7E8" w14:textId="77777777" w:rsidTr="00B52A73">
        <w:trPr>
          <w:trHeight w:val="20"/>
        </w:trPr>
        <w:tc>
          <w:tcPr>
            <w:tcW w:w="365" w:type="pct"/>
            <w:shd w:val="clear" w:color="auto" w:fill="auto"/>
            <w:vAlign w:val="center"/>
            <w:hideMark/>
          </w:tcPr>
          <w:p w14:paraId="25C607DD" w14:textId="77777777" w:rsidR="00B52A73" w:rsidRPr="000E7345" w:rsidRDefault="00B52A73" w:rsidP="00B52A73">
            <w:pPr>
              <w:ind w:left="-120" w:right="-109"/>
              <w:jc w:val="center"/>
              <w:rPr>
                <w:sz w:val="20"/>
                <w:szCs w:val="20"/>
              </w:rPr>
            </w:pPr>
            <w:r w:rsidRPr="000E7345">
              <w:rPr>
                <w:sz w:val="20"/>
                <w:szCs w:val="20"/>
              </w:rPr>
              <w:t>3.2.3.1</w:t>
            </w:r>
          </w:p>
        </w:tc>
        <w:tc>
          <w:tcPr>
            <w:tcW w:w="2352" w:type="pct"/>
            <w:shd w:val="clear" w:color="auto" w:fill="auto"/>
            <w:vAlign w:val="center"/>
            <w:hideMark/>
          </w:tcPr>
          <w:p w14:paraId="39286A40" w14:textId="77777777" w:rsidR="00B52A73" w:rsidRPr="000E7345" w:rsidRDefault="00B52A73" w:rsidP="00B52A73">
            <w:pPr>
              <w:ind w:firstLineChars="300" w:firstLine="600"/>
              <w:rPr>
                <w:sz w:val="20"/>
                <w:szCs w:val="20"/>
              </w:rPr>
            </w:pPr>
            <w:r w:rsidRPr="000E7345">
              <w:rPr>
                <w:sz w:val="20"/>
                <w:szCs w:val="20"/>
              </w:rPr>
              <w:t>объем</w:t>
            </w:r>
          </w:p>
        </w:tc>
        <w:tc>
          <w:tcPr>
            <w:tcW w:w="809" w:type="pct"/>
            <w:shd w:val="clear" w:color="auto" w:fill="auto"/>
            <w:vAlign w:val="center"/>
            <w:hideMark/>
          </w:tcPr>
          <w:p w14:paraId="5E80DF3B" w14:textId="77777777" w:rsidR="00B52A73" w:rsidRPr="000E7345" w:rsidRDefault="00B52A73" w:rsidP="00B52A73">
            <w:pPr>
              <w:jc w:val="center"/>
              <w:rPr>
                <w:sz w:val="20"/>
                <w:szCs w:val="20"/>
              </w:rPr>
            </w:pPr>
            <w:r w:rsidRPr="000E7345">
              <w:rPr>
                <w:sz w:val="20"/>
                <w:szCs w:val="20"/>
              </w:rPr>
              <w:t>м3</w:t>
            </w:r>
          </w:p>
        </w:tc>
        <w:tc>
          <w:tcPr>
            <w:tcW w:w="1474" w:type="pct"/>
            <w:shd w:val="clear" w:color="auto" w:fill="auto"/>
            <w:vAlign w:val="center"/>
            <w:hideMark/>
          </w:tcPr>
          <w:p w14:paraId="1100CD4D" w14:textId="628F925F" w:rsidR="00B52A73" w:rsidRPr="000E7345" w:rsidRDefault="00B52A73" w:rsidP="00B52A73">
            <w:pPr>
              <w:jc w:val="center"/>
              <w:rPr>
                <w:sz w:val="20"/>
                <w:szCs w:val="20"/>
              </w:rPr>
            </w:pPr>
          </w:p>
        </w:tc>
      </w:tr>
      <w:tr w:rsidR="00B52A73" w:rsidRPr="000E7345" w14:paraId="495B0A74" w14:textId="77777777" w:rsidTr="00B52A73">
        <w:trPr>
          <w:trHeight w:val="20"/>
        </w:trPr>
        <w:tc>
          <w:tcPr>
            <w:tcW w:w="365" w:type="pct"/>
            <w:shd w:val="clear" w:color="auto" w:fill="auto"/>
            <w:vAlign w:val="center"/>
            <w:hideMark/>
          </w:tcPr>
          <w:p w14:paraId="7291ED50" w14:textId="77777777" w:rsidR="00B52A73" w:rsidRPr="000E7345" w:rsidRDefault="00B52A73" w:rsidP="00B52A73">
            <w:pPr>
              <w:ind w:left="-120" w:right="-109"/>
              <w:jc w:val="center"/>
              <w:rPr>
                <w:sz w:val="20"/>
                <w:szCs w:val="20"/>
              </w:rPr>
            </w:pPr>
            <w:r w:rsidRPr="000E7345">
              <w:rPr>
                <w:sz w:val="20"/>
                <w:szCs w:val="20"/>
              </w:rPr>
              <w:t>3.2.3.2</w:t>
            </w:r>
          </w:p>
        </w:tc>
        <w:tc>
          <w:tcPr>
            <w:tcW w:w="2352" w:type="pct"/>
            <w:shd w:val="clear" w:color="auto" w:fill="auto"/>
            <w:vAlign w:val="center"/>
            <w:hideMark/>
          </w:tcPr>
          <w:p w14:paraId="634A14B1" w14:textId="77777777" w:rsidR="00B52A73" w:rsidRPr="000E7345" w:rsidRDefault="00B52A73" w:rsidP="00B52A73">
            <w:pPr>
              <w:ind w:firstLineChars="300" w:firstLine="600"/>
              <w:rPr>
                <w:sz w:val="20"/>
                <w:szCs w:val="20"/>
              </w:rPr>
            </w:pPr>
            <w:r w:rsidRPr="000E7345">
              <w:rPr>
                <w:sz w:val="20"/>
                <w:szCs w:val="20"/>
              </w:rPr>
              <w:t>стоимость за единицу объема</w:t>
            </w:r>
          </w:p>
        </w:tc>
        <w:tc>
          <w:tcPr>
            <w:tcW w:w="809" w:type="pct"/>
            <w:shd w:val="clear" w:color="auto" w:fill="auto"/>
            <w:vAlign w:val="center"/>
            <w:hideMark/>
          </w:tcPr>
          <w:p w14:paraId="2C08A33E"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626B4C4D" w14:textId="38EF2AC4" w:rsidR="00B52A73" w:rsidRPr="000E7345" w:rsidRDefault="00B52A73" w:rsidP="00B52A73">
            <w:pPr>
              <w:jc w:val="center"/>
              <w:rPr>
                <w:sz w:val="20"/>
                <w:szCs w:val="20"/>
              </w:rPr>
            </w:pPr>
          </w:p>
        </w:tc>
      </w:tr>
      <w:tr w:rsidR="00B52A73" w:rsidRPr="000E7345" w14:paraId="7290A547" w14:textId="77777777" w:rsidTr="00B52A73">
        <w:trPr>
          <w:trHeight w:val="20"/>
        </w:trPr>
        <w:tc>
          <w:tcPr>
            <w:tcW w:w="365" w:type="pct"/>
            <w:shd w:val="clear" w:color="auto" w:fill="auto"/>
            <w:vAlign w:val="center"/>
            <w:hideMark/>
          </w:tcPr>
          <w:p w14:paraId="44ACCDDF" w14:textId="77777777" w:rsidR="00B52A73" w:rsidRPr="000E7345" w:rsidRDefault="00B52A73" w:rsidP="00B52A73">
            <w:pPr>
              <w:ind w:left="-120" w:right="-109"/>
              <w:jc w:val="center"/>
              <w:rPr>
                <w:sz w:val="20"/>
                <w:szCs w:val="20"/>
              </w:rPr>
            </w:pPr>
            <w:r w:rsidRPr="000E7345">
              <w:rPr>
                <w:sz w:val="20"/>
                <w:szCs w:val="20"/>
              </w:rPr>
              <w:t>3.2.3.3</w:t>
            </w:r>
          </w:p>
        </w:tc>
        <w:tc>
          <w:tcPr>
            <w:tcW w:w="2352" w:type="pct"/>
            <w:shd w:val="clear" w:color="auto" w:fill="auto"/>
            <w:vAlign w:val="center"/>
            <w:hideMark/>
          </w:tcPr>
          <w:p w14:paraId="3462B3A9" w14:textId="77777777" w:rsidR="00B52A73" w:rsidRPr="000E7345" w:rsidRDefault="00B52A73" w:rsidP="00B52A73">
            <w:pPr>
              <w:ind w:firstLineChars="300" w:firstLine="600"/>
              <w:rPr>
                <w:sz w:val="20"/>
                <w:szCs w:val="20"/>
              </w:rPr>
            </w:pPr>
            <w:r w:rsidRPr="000E7345">
              <w:rPr>
                <w:sz w:val="20"/>
                <w:szCs w:val="20"/>
              </w:rPr>
              <w:t>стоимость доставки</w:t>
            </w:r>
          </w:p>
        </w:tc>
        <w:tc>
          <w:tcPr>
            <w:tcW w:w="809" w:type="pct"/>
            <w:shd w:val="clear" w:color="auto" w:fill="auto"/>
            <w:vAlign w:val="center"/>
            <w:hideMark/>
          </w:tcPr>
          <w:p w14:paraId="49933775"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2FC34DE9" w14:textId="4A487C64" w:rsidR="00B52A73" w:rsidRPr="000E7345" w:rsidRDefault="00B52A73" w:rsidP="00B52A73">
            <w:pPr>
              <w:jc w:val="center"/>
              <w:rPr>
                <w:sz w:val="20"/>
                <w:szCs w:val="20"/>
              </w:rPr>
            </w:pPr>
          </w:p>
        </w:tc>
      </w:tr>
      <w:tr w:rsidR="00B52A73" w:rsidRPr="000E7345" w14:paraId="2910564D" w14:textId="77777777" w:rsidTr="00B52A73">
        <w:trPr>
          <w:trHeight w:val="20"/>
        </w:trPr>
        <w:tc>
          <w:tcPr>
            <w:tcW w:w="365" w:type="pct"/>
            <w:shd w:val="clear" w:color="auto" w:fill="auto"/>
            <w:vAlign w:val="center"/>
            <w:hideMark/>
          </w:tcPr>
          <w:p w14:paraId="3221997E" w14:textId="77777777" w:rsidR="00B52A73" w:rsidRPr="000E7345" w:rsidRDefault="00B52A73" w:rsidP="00B52A73">
            <w:pPr>
              <w:ind w:left="-120" w:right="-109"/>
              <w:jc w:val="center"/>
              <w:rPr>
                <w:sz w:val="20"/>
                <w:szCs w:val="20"/>
              </w:rPr>
            </w:pPr>
            <w:r w:rsidRPr="000E7345">
              <w:rPr>
                <w:sz w:val="20"/>
                <w:szCs w:val="20"/>
              </w:rPr>
              <w:t>3.2.3.4</w:t>
            </w:r>
          </w:p>
        </w:tc>
        <w:tc>
          <w:tcPr>
            <w:tcW w:w="2352" w:type="pct"/>
            <w:shd w:val="clear" w:color="auto" w:fill="auto"/>
            <w:vAlign w:val="center"/>
            <w:hideMark/>
          </w:tcPr>
          <w:p w14:paraId="4E0A44A0" w14:textId="77777777" w:rsidR="00B52A73" w:rsidRPr="000E7345" w:rsidRDefault="00B52A73" w:rsidP="00B52A73">
            <w:pPr>
              <w:ind w:firstLineChars="300" w:firstLine="600"/>
              <w:rPr>
                <w:sz w:val="20"/>
                <w:szCs w:val="20"/>
              </w:rPr>
            </w:pPr>
            <w:r w:rsidRPr="000E7345">
              <w:rPr>
                <w:sz w:val="20"/>
                <w:szCs w:val="20"/>
              </w:rPr>
              <w:t>способ приобретения</w:t>
            </w:r>
          </w:p>
        </w:tc>
        <w:tc>
          <w:tcPr>
            <w:tcW w:w="809" w:type="pct"/>
            <w:shd w:val="clear" w:color="auto" w:fill="auto"/>
            <w:vAlign w:val="center"/>
            <w:hideMark/>
          </w:tcPr>
          <w:p w14:paraId="7AF77D65" w14:textId="77777777" w:rsidR="00B52A73" w:rsidRPr="000E7345" w:rsidRDefault="00B52A73" w:rsidP="00B52A73">
            <w:pPr>
              <w:jc w:val="center"/>
              <w:rPr>
                <w:sz w:val="20"/>
                <w:szCs w:val="20"/>
              </w:rPr>
            </w:pPr>
            <w:r w:rsidRPr="000E7345">
              <w:rPr>
                <w:sz w:val="20"/>
                <w:szCs w:val="20"/>
              </w:rPr>
              <w:t>х</w:t>
            </w:r>
          </w:p>
        </w:tc>
        <w:tc>
          <w:tcPr>
            <w:tcW w:w="1474" w:type="pct"/>
            <w:shd w:val="clear" w:color="auto" w:fill="auto"/>
            <w:vAlign w:val="center"/>
            <w:hideMark/>
          </w:tcPr>
          <w:p w14:paraId="039292A4" w14:textId="59D8E457" w:rsidR="00B52A73" w:rsidRPr="000E7345" w:rsidRDefault="00B52A73" w:rsidP="00B52A73">
            <w:pPr>
              <w:jc w:val="center"/>
              <w:rPr>
                <w:sz w:val="20"/>
                <w:szCs w:val="20"/>
              </w:rPr>
            </w:pPr>
          </w:p>
        </w:tc>
      </w:tr>
      <w:tr w:rsidR="00B52A73" w:rsidRPr="000E7345" w14:paraId="35887C3E" w14:textId="77777777" w:rsidTr="00B52A73">
        <w:trPr>
          <w:trHeight w:val="20"/>
        </w:trPr>
        <w:tc>
          <w:tcPr>
            <w:tcW w:w="365" w:type="pct"/>
            <w:shd w:val="clear" w:color="auto" w:fill="auto"/>
            <w:vAlign w:val="center"/>
            <w:hideMark/>
          </w:tcPr>
          <w:p w14:paraId="5F852DA1" w14:textId="77777777" w:rsidR="00B52A73" w:rsidRPr="000E7345" w:rsidRDefault="00B52A73" w:rsidP="00B52A73">
            <w:pPr>
              <w:jc w:val="center"/>
              <w:rPr>
                <w:sz w:val="20"/>
                <w:szCs w:val="20"/>
              </w:rPr>
            </w:pPr>
            <w:r w:rsidRPr="000E7345">
              <w:rPr>
                <w:sz w:val="20"/>
                <w:szCs w:val="20"/>
              </w:rPr>
              <w:t>3.3</w:t>
            </w:r>
          </w:p>
        </w:tc>
        <w:tc>
          <w:tcPr>
            <w:tcW w:w="2352" w:type="pct"/>
            <w:shd w:val="clear" w:color="auto" w:fill="auto"/>
            <w:vAlign w:val="center"/>
            <w:hideMark/>
          </w:tcPr>
          <w:p w14:paraId="13345355" w14:textId="77777777" w:rsidR="00B52A73" w:rsidRPr="000E7345" w:rsidRDefault="00B52A73" w:rsidP="00B52A73">
            <w:pPr>
              <w:ind w:firstLineChars="100" w:firstLine="200"/>
              <w:rPr>
                <w:sz w:val="20"/>
                <w:szCs w:val="20"/>
              </w:rPr>
            </w:pPr>
            <w:r w:rsidRPr="000E7345">
              <w:rPr>
                <w:sz w:val="20"/>
                <w:szCs w:val="20"/>
              </w:rPr>
              <w:t>Расходы на покупаемую электрическую энергию (мощность), используемую в технологическом процессе</w:t>
            </w:r>
          </w:p>
        </w:tc>
        <w:tc>
          <w:tcPr>
            <w:tcW w:w="809" w:type="pct"/>
            <w:shd w:val="clear" w:color="auto" w:fill="auto"/>
            <w:vAlign w:val="center"/>
            <w:hideMark/>
          </w:tcPr>
          <w:p w14:paraId="596D8F30"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5B1AFDD3" w14:textId="77777777" w:rsidR="00B52A73" w:rsidRPr="000E7345" w:rsidRDefault="00B52A73" w:rsidP="00B52A73">
            <w:pPr>
              <w:jc w:val="center"/>
              <w:rPr>
                <w:sz w:val="20"/>
                <w:szCs w:val="20"/>
              </w:rPr>
            </w:pPr>
            <w:r w:rsidRPr="000E7345">
              <w:rPr>
                <w:sz w:val="20"/>
                <w:szCs w:val="20"/>
              </w:rPr>
              <w:t>2 530,96</w:t>
            </w:r>
          </w:p>
        </w:tc>
      </w:tr>
      <w:tr w:rsidR="00B52A73" w:rsidRPr="000E7345" w14:paraId="4C760C41" w14:textId="77777777" w:rsidTr="00B52A73">
        <w:trPr>
          <w:trHeight w:val="20"/>
        </w:trPr>
        <w:tc>
          <w:tcPr>
            <w:tcW w:w="365" w:type="pct"/>
            <w:shd w:val="clear" w:color="auto" w:fill="auto"/>
            <w:vAlign w:val="center"/>
            <w:hideMark/>
          </w:tcPr>
          <w:p w14:paraId="50132246" w14:textId="77777777" w:rsidR="00B52A73" w:rsidRPr="000E7345" w:rsidRDefault="00B52A73" w:rsidP="00B52A73">
            <w:pPr>
              <w:jc w:val="center"/>
              <w:rPr>
                <w:sz w:val="20"/>
                <w:szCs w:val="20"/>
              </w:rPr>
            </w:pPr>
            <w:r w:rsidRPr="000E7345">
              <w:rPr>
                <w:sz w:val="20"/>
                <w:szCs w:val="20"/>
              </w:rPr>
              <w:t>3.3.1</w:t>
            </w:r>
          </w:p>
        </w:tc>
        <w:tc>
          <w:tcPr>
            <w:tcW w:w="2352" w:type="pct"/>
            <w:shd w:val="clear" w:color="auto" w:fill="auto"/>
            <w:vAlign w:val="center"/>
            <w:hideMark/>
          </w:tcPr>
          <w:p w14:paraId="0916C9C6" w14:textId="77777777" w:rsidR="00B52A73" w:rsidRPr="000E7345" w:rsidRDefault="00B52A73" w:rsidP="00B52A73">
            <w:pPr>
              <w:ind w:firstLineChars="200" w:firstLine="400"/>
              <w:rPr>
                <w:sz w:val="20"/>
                <w:szCs w:val="20"/>
              </w:rPr>
            </w:pPr>
            <w:r w:rsidRPr="000E7345">
              <w:rPr>
                <w:sz w:val="20"/>
                <w:szCs w:val="20"/>
              </w:rPr>
              <w:t>Средневзвешенная стоимость 1 кВт.ч (с учетом мощности)</w:t>
            </w:r>
          </w:p>
        </w:tc>
        <w:tc>
          <w:tcPr>
            <w:tcW w:w="809" w:type="pct"/>
            <w:shd w:val="clear" w:color="auto" w:fill="auto"/>
            <w:vAlign w:val="center"/>
            <w:hideMark/>
          </w:tcPr>
          <w:p w14:paraId="4A476B73" w14:textId="77777777" w:rsidR="00B52A73" w:rsidRPr="000E7345" w:rsidRDefault="00B52A73" w:rsidP="00B52A73">
            <w:pPr>
              <w:jc w:val="center"/>
              <w:rPr>
                <w:sz w:val="20"/>
                <w:szCs w:val="20"/>
              </w:rPr>
            </w:pPr>
            <w:r w:rsidRPr="000E7345">
              <w:rPr>
                <w:sz w:val="20"/>
                <w:szCs w:val="20"/>
              </w:rPr>
              <w:t>руб.</w:t>
            </w:r>
          </w:p>
        </w:tc>
        <w:tc>
          <w:tcPr>
            <w:tcW w:w="1474" w:type="pct"/>
            <w:shd w:val="clear" w:color="auto" w:fill="auto"/>
            <w:vAlign w:val="center"/>
            <w:hideMark/>
          </w:tcPr>
          <w:p w14:paraId="30F1EF4C" w14:textId="77777777" w:rsidR="00B52A73" w:rsidRPr="000E7345" w:rsidRDefault="00B52A73" w:rsidP="00B52A73">
            <w:pPr>
              <w:jc w:val="center"/>
              <w:rPr>
                <w:sz w:val="20"/>
                <w:szCs w:val="20"/>
              </w:rPr>
            </w:pPr>
            <w:r w:rsidRPr="000E7345">
              <w:rPr>
                <w:sz w:val="20"/>
                <w:szCs w:val="20"/>
              </w:rPr>
              <w:t>7,11</w:t>
            </w:r>
          </w:p>
        </w:tc>
      </w:tr>
      <w:tr w:rsidR="00B52A73" w:rsidRPr="000E7345" w14:paraId="658900B5" w14:textId="77777777" w:rsidTr="00B52A73">
        <w:trPr>
          <w:trHeight w:val="20"/>
        </w:trPr>
        <w:tc>
          <w:tcPr>
            <w:tcW w:w="365" w:type="pct"/>
            <w:shd w:val="clear" w:color="auto" w:fill="auto"/>
            <w:vAlign w:val="center"/>
            <w:hideMark/>
          </w:tcPr>
          <w:p w14:paraId="67C0E4B0" w14:textId="77777777" w:rsidR="00B52A73" w:rsidRPr="000E7345" w:rsidRDefault="00B52A73" w:rsidP="00B52A73">
            <w:pPr>
              <w:jc w:val="center"/>
              <w:rPr>
                <w:sz w:val="20"/>
                <w:szCs w:val="20"/>
              </w:rPr>
            </w:pPr>
            <w:r w:rsidRPr="000E7345">
              <w:rPr>
                <w:sz w:val="20"/>
                <w:szCs w:val="20"/>
              </w:rPr>
              <w:t>3.3.2</w:t>
            </w:r>
          </w:p>
        </w:tc>
        <w:tc>
          <w:tcPr>
            <w:tcW w:w="2352" w:type="pct"/>
            <w:shd w:val="clear" w:color="auto" w:fill="auto"/>
            <w:vAlign w:val="center"/>
            <w:hideMark/>
          </w:tcPr>
          <w:p w14:paraId="6E12344A" w14:textId="77777777" w:rsidR="00B52A73" w:rsidRPr="000E7345" w:rsidRDefault="00B52A73" w:rsidP="00B52A73">
            <w:pPr>
              <w:ind w:firstLineChars="200" w:firstLine="400"/>
              <w:rPr>
                <w:sz w:val="20"/>
                <w:szCs w:val="20"/>
              </w:rPr>
            </w:pPr>
            <w:r w:rsidRPr="000E7345">
              <w:rPr>
                <w:sz w:val="20"/>
                <w:szCs w:val="20"/>
              </w:rPr>
              <w:t>Объем приобретенной электрической энергии</w:t>
            </w:r>
          </w:p>
        </w:tc>
        <w:tc>
          <w:tcPr>
            <w:tcW w:w="809" w:type="pct"/>
            <w:shd w:val="clear" w:color="auto" w:fill="auto"/>
            <w:vAlign w:val="center"/>
            <w:hideMark/>
          </w:tcPr>
          <w:p w14:paraId="4B6CDA7E" w14:textId="77777777" w:rsidR="00B52A73" w:rsidRPr="000E7345" w:rsidRDefault="00B52A73" w:rsidP="00B52A73">
            <w:pPr>
              <w:jc w:val="center"/>
              <w:rPr>
                <w:sz w:val="20"/>
                <w:szCs w:val="20"/>
              </w:rPr>
            </w:pPr>
            <w:r w:rsidRPr="000E7345">
              <w:rPr>
                <w:sz w:val="20"/>
                <w:szCs w:val="20"/>
              </w:rPr>
              <w:t>тыс. кВт·ч</w:t>
            </w:r>
          </w:p>
        </w:tc>
        <w:tc>
          <w:tcPr>
            <w:tcW w:w="1474" w:type="pct"/>
            <w:shd w:val="clear" w:color="auto" w:fill="auto"/>
            <w:vAlign w:val="center"/>
            <w:hideMark/>
          </w:tcPr>
          <w:p w14:paraId="2A06E4EC" w14:textId="77777777" w:rsidR="00B52A73" w:rsidRPr="000E7345" w:rsidRDefault="00B52A73" w:rsidP="00B52A73">
            <w:pPr>
              <w:jc w:val="center"/>
              <w:rPr>
                <w:sz w:val="20"/>
                <w:szCs w:val="20"/>
              </w:rPr>
            </w:pPr>
            <w:r w:rsidRPr="000E7345">
              <w:rPr>
                <w:sz w:val="20"/>
                <w:szCs w:val="20"/>
              </w:rPr>
              <w:t>355,9848</w:t>
            </w:r>
          </w:p>
        </w:tc>
      </w:tr>
      <w:tr w:rsidR="00B52A73" w:rsidRPr="000E7345" w14:paraId="30B9BAD0" w14:textId="77777777" w:rsidTr="00B52A73">
        <w:trPr>
          <w:trHeight w:val="20"/>
        </w:trPr>
        <w:tc>
          <w:tcPr>
            <w:tcW w:w="365" w:type="pct"/>
            <w:shd w:val="clear" w:color="auto" w:fill="auto"/>
            <w:vAlign w:val="center"/>
            <w:hideMark/>
          </w:tcPr>
          <w:p w14:paraId="53ED0AD3" w14:textId="77777777" w:rsidR="00B52A73" w:rsidRPr="000E7345" w:rsidRDefault="00B52A73" w:rsidP="00B52A73">
            <w:pPr>
              <w:jc w:val="center"/>
              <w:rPr>
                <w:sz w:val="20"/>
                <w:szCs w:val="20"/>
              </w:rPr>
            </w:pPr>
            <w:r w:rsidRPr="000E7345">
              <w:rPr>
                <w:sz w:val="20"/>
                <w:szCs w:val="20"/>
              </w:rPr>
              <w:t>3.4</w:t>
            </w:r>
          </w:p>
        </w:tc>
        <w:tc>
          <w:tcPr>
            <w:tcW w:w="2352" w:type="pct"/>
            <w:shd w:val="clear" w:color="auto" w:fill="auto"/>
            <w:vAlign w:val="center"/>
            <w:hideMark/>
          </w:tcPr>
          <w:p w14:paraId="47C53025" w14:textId="77777777" w:rsidR="00B52A73" w:rsidRPr="000E7345" w:rsidRDefault="00B52A73" w:rsidP="00B52A73">
            <w:pPr>
              <w:ind w:firstLineChars="100" w:firstLine="200"/>
              <w:rPr>
                <w:sz w:val="20"/>
                <w:szCs w:val="20"/>
              </w:rPr>
            </w:pPr>
            <w:r w:rsidRPr="000E7345">
              <w:rPr>
                <w:sz w:val="20"/>
                <w:szCs w:val="20"/>
              </w:rPr>
              <w:t>Расходы на приобретение холодной воды, используемой в технологическом процессе</w:t>
            </w:r>
          </w:p>
        </w:tc>
        <w:tc>
          <w:tcPr>
            <w:tcW w:w="809" w:type="pct"/>
            <w:shd w:val="clear" w:color="auto" w:fill="auto"/>
            <w:vAlign w:val="center"/>
            <w:hideMark/>
          </w:tcPr>
          <w:p w14:paraId="72D4E011"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6BA4EA34" w14:textId="77777777" w:rsidR="00B52A73" w:rsidRPr="000E7345" w:rsidRDefault="00B52A73" w:rsidP="00B52A73">
            <w:pPr>
              <w:jc w:val="center"/>
              <w:rPr>
                <w:sz w:val="20"/>
                <w:szCs w:val="20"/>
              </w:rPr>
            </w:pPr>
            <w:r w:rsidRPr="000E7345">
              <w:rPr>
                <w:sz w:val="20"/>
                <w:szCs w:val="20"/>
              </w:rPr>
              <w:t>683,48</w:t>
            </w:r>
          </w:p>
        </w:tc>
      </w:tr>
      <w:tr w:rsidR="00B52A73" w:rsidRPr="000E7345" w14:paraId="6F75866B" w14:textId="77777777" w:rsidTr="00B52A73">
        <w:trPr>
          <w:trHeight w:val="20"/>
        </w:trPr>
        <w:tc>
          <w:tcPr>
            <w:tcW w:w="365" w:type="pct"/>
            <w:shd w:val="clear" w:color="auto" w:fill="auto"/>
            <w:vAlign w:val="center"/>
            <w:hideMark/>
          </w:tcPr>
          <w:p w14:paraId="60408305" w14:textId="77777777" w:rsidR="00B52A73" w:rsidRPr="000E7345" w:rsidRDefault="00B52A73" w:rsidP="00B52A73">
            <w:pPr>
              <w:jc w:val="center"/>
              <w:rPr>
                <w:sz w:val="20"/>
                <w:szCs w:val="20"/>
              </w:rPr>
            </w:pPr>
            <w:r w:rsidRPr="000E7345">
              <w:rPr>
                <w:sz w:val="20"/>
                <w:szCs w:val="20"/>
              </w:rPr>
              <w:t>3.5</w:t>
            </w:r>
          </w:p>
        </w:tc>
        <w:tc>
          <w:tcPr>
            <w:tcW w:w="2352" w:type="pct"/>
            <w:shd w:val="clear" w:color="auto" w:fill="auto"/>
            <w:vAlign w:val="center"/>
            <w:hideMark/>
          </w:tcPr>
          <w:p w14:paraId="25EF3F45" w14:textId="77777777" w:rsidR="00B52A73" w:rsidRPr="000E7345" w:rsidRDefault="00B52A73" w:rsidP="00B52A73">
            <w:pPr>
              <w:ind w:firstLineChars="100" w:firstLine="200"/>
              <w:rPr>
                <w:sz w:val="20"/>
                <w:szCs w:val="20"/>
              </w:rPr>
            </w:pPr>
            <w:r w:rsidRPr="000E7345">
              <w:rPr>
                <w:sz w:val="20"/>
                <w:szCs w:val="20"/>
              </w:rPr>
              <w:t>Расходы на хим. реагенты, используемые в технологическом процессе</w:t>
            </w:r>
          </w:p>
        </w:tc>
        <w:tc>
          <w:tcPr>
            <w:tcW w:w="809" w:type="pct"/>
            <w:shd w:val="clear" w:color="auto" w:fill="auto"/>
            <w:vAlign w:val="center"/>
            <w:hideMark/>
          </w:tcPr>
          <w:p w14:paraId="665AF57C"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4A887176" w14:textId="77777777" w:rsidR="00B52A73" w:rsidRPr="000E7345" w:rsidRDefault="00B52A73" w:rsidP="00B52A73">
            <w:pPr>
              <w:jc w:val="center"/>
              <w:rPr>
                <w:sz w:val="20"/>
                <w:szCs w:val="20"/>
              </w:rPr>
            </w:pPr>
            <w:r w:rsidRPr="000E7345">
              <w:rPr>
                <w:sz w:val="20"/>
                <w:szCs w:val="20"/>
              </w:rPr>
              <w:t>23,70</w:t>
            </w:r>
          </w:p>
        </w:tc>
      </w:tr>
      <w:tr w:rsidR="00B52A73" w:rsidRPr="000E7345" w14:paraId="7249C90F" w14:textId="77777777" w:rsidTr="00B52A73">
        <w:trPr>
          <w:trHeight w:val="20"/>
        </w:trPr>
        <w:tc>
          <w:tcPr>
            <w:tcW w:w="365" w:type="pct"/>
            <w:shd w:val="clear" w:color="auto" w:fill="auto"/>
            <w:vAlign w:val="center"/>
            <w:hideMark/>
          </w:tcPr>
          <w:p w14:paraId="0AB2ACD0" w14:textId="77777777" w:rsidR="00B52A73" w:rsidRPr="000E7345" w:rsidRDefault="00B52A73" w:rsidP="00B52A73">
            <w:pPr>
              <w:jc w:val="center"/>
              <w:rPr>
                <w:sz w:val="20"/>
                <w:szCs w:val="20"/>
              </w:rPr>
            </w:pPr>
            <w:r w:rsidRPr="000E7345">
              <w:rPr>
                <w:sz w:val="20"/>
                <w:szCs w:val="20"/>
              </w:rPr>
              <w:t>3.6</w:t>
            </w:r>
          </w:p>
        </w:tc>
        <w:tc>
          <w:tcPr>
            <w:tcW w:w="2352" w:type="pct"/>
            <w:shd w:val="clear" w:color="auto" w:fill="auto"/>
            <w:vAlign w:val="center"/>
            <w:hideMark/>
          </w:tcPr>
          <w:p w14:paraId="039C5772" w14:textId="77777777" w:rsidR="00B52A73" w:rsidRPr="000E7345" w:rsidRDefault="00B52A73" w:rsidP="00B52A73">
            <w:pPr>
              <w:ind w:firstLineChars="100" w:firstLine="200"/>
              <w:rPr>
                <w:sz w:val="20"/>
                <w:szCs w:val="20"/>
              </w:rPr>
            </w:pPr>
            <w:r w:rsidRPr="000E7345">
              <w:rPr>
                <w:sz w:val="20"/>
                <w:szCs w:val="20"/>
              </w:rPr>
              <w:t>Расходы на оплату труда основного производственного персонала</w:t>
            </w:r>
          </w:p>
        </w:tc>
        <w:tc>
          <w:tcPr>
            <w:tcW w:w="809" w:type="pct"/>
            <w:shd w:val="clear" w:color="auto" w:fill="auto"/>
            <w:vAlign w:val="center"/>
            <w:hideMark/>
          </w:tcPr>
          <w:p w14:paraId="1FD36684"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0C108EFA" w14:textId="77777777" w:rsidR="00B52A73" w:rsidRPr="000E7345" w:rsidRDefault="00B52A73" w:rsidP="00B52A73">
            <w:pPr>
              <w:jc w:val="center"/>
              <w:rPr>
                <w:sz w:val="20"/>
                <w:szCs w:val="20"/>
              </w:rPr>
            </w:pPr>
            <w:r w:rsidRPr="000E7345">
              <w:rPr>
                <w:sz w:val="20"/>
                <w:szCs w:val="20"/>
              </w:rPr>
              <w:t>3 535,83</w:t>
            </w:r>
          </w:p>
        </w:tc>
      </w:tr>
      <w:tr w:rsidR="00B52A73" w:rsidRPr="000E7345" w14:paraId="6E8BAF9E" w14:textId="77777777" w:rsidTr="00B52A73">
        <w:trPr>
          <w:trHeight w:val="20"/>
        </w:trPr>
        <w:tc>
          <w:tcPr>
            <w:tcW w:w="365" w:type="pct"/>
            <w:shd w:val="clear" w:color="auto" w:fill="auto"/>
            <w:vAlign w:val="center"/>
            <w:hideMark/>
          </w:tcPr>
          <w:p w14:paraId="13B34627" w14:textId="77777777" w:rsidR="00B52A73" w:rsidRPr="000E7345" w:rsidRDefault="00B52A73" w:rsidP="00B52A73">
            <w:pPr>
              <w:jc w:val="center"/>
              <w:rPr>
                <w:sz w:val="20"/>
                <w:szCs w:val="20"/>
              </w:rPr>
            </w:pPr>
            <w:r w:rsidRPr="000E7345">
              <w:rPr>
                <w:sz w:val="20"/>
                <w:szCs w:val="20"/>
              </w:rPr>
              <w:t>3.7</w:t>
            </w:r>
          </w:p>
        </w:tc>
        <w:tc>
          <w:tcPr>
            <w:tcW w:w="2352" w:type="pct"/>
            <w:shd w:val="clear" w:color="auto" w:fill="auto"/>
            <w:vAlign w:val="center"/>
            <w:hideMark/>
          </w:tcPr>
          <w:p w14:paraId="5F9709D4" w14:textId="77777777" w:rsidR="00B52A73" w:rsidRPr="000E7345" w:rsidRDefault="00B52A73" w:rsidP="00B52A73">
            <w:pPr>
              <w:ind w:firstLineChars="100" w:firstLine="200"/>
              <w:rPr>
                <w:sz w:val="20"/>
                <w:szCs w:val="20"/>
              </w:rPr>
            </w:pPr>
            <w:r w:rsidRPr="000E7345">
              <w:rPr>
                <w:sz w:val="20"/>
                <w:szCs w:val="20"/>
              </w:rPr>
              <w:t>Отчисления на социальные нужды основного производственного персонала</w:t>
            </w:r>
          </w:p>
        </w:tc>
        <w:tc>
          <w:tcPr>
            <w:tcW w:w="809" w:type="pct"/>
            <w:shd w:val="clear" w:color="auto" w:fill="auto"/>
            <w:vAlign w:val="center"/>
            <w:hideMark/>
          </w:tcPr>
          <w:p w14:paraId="4060E4AE"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6031B8CE" w14:textId="77777777" w:rsidR="00B52A73" w:rsidRPr="000E7345" w:rsidRDefault="00B52A73" w:rsidP="00B52A73">
            <w:pPr>
              <w:jc w:val="center"/>
              <w:rPr>
                <w:sz w:val="20"/>
                <w:szCs w:val="20"/>
              </w:rPr>
            </w:pPr>
            <w:r w:rsidRPr="000E7345">
              <w:rPr>
                <w:sz w:val="20"/>
                <w:szCs w:val="20"/>
              </w:rPr>
              <w:t>1 073,59</w:t>
            </w:r>
          </w:p>
        </w:tc>
      </w:tr>
      <w:tr w:rsidR="00B52A73" w:rsidRPr="000E7345" w14:paraId="33F29B9F" w14:textId="77777777" w:rsidTr="00B52A73">
        <w:trPr>
          <w:trHeight w:val="20"/>
        </w:trPr>
        <w:tc>
          <w:tcPr>
            <w:tcW w:w="365" w:type="pct"/>
            <w:shd w:val="clear" w:color="auto" w:fill="auto"/>
            <w:vAlign w:val="center"/>
            <w:hideMark/>
          </w:tcPr>
          <w:p w14:paraId="7FDD391B" w14:textId="77777777" w:rsidR="00B52A73" w:rsidRPr="000E7345" w:rsidRDefault="00B52A73" w:rsidP="00B52A73">
            <w:pPr>
              <w:jc w:val="center"/>
              <w:rPr>
                <w:sz w:val="20"/>
                <w:szCs w:val="20"/>
              </w:rPr>
            </w:pPr>
            <w:r w:rsidRPr="000E7345">
              <w:rPr>
                <w:sz w:val="20"/>
                <w:szCs w:val="20"/>
              </w:rPr>
              <w:t>3.8</w:t>
            </w:r>
          </w:p>
        </w:tc>
        <w:tc>
          <w:tcPr>
            <w:tcW w:w="2352" w:type="pct"/>
            <w:shd w:val="clear" w:color="auto" w:fill="auto"/>
            <w:vAlign w:val="center"/>
            <w:hideMark/>
          </w:tcPr>
          <w:p w14:paraId="64E4B29F" w14:textId="77777777" w:rsidR="00B52A73" w:rsidRPr="000E7345" w:rsidRDefault="00B52A73" w:rsidP="00B52A73">
            <w:pPr>
              <w:ind w:firstLineChars="100" w:firstLine="200"/>
              <w:rPr>
                <w:sz w:val="20"/>
                <w:szCs w:val="20"/>
              </w:rPr>
            </w:pPr>
            <w:r w:rsidRPr="000E7345">
              <w:rPr>
                <w:sz w:val="20"/>
                <w:szCs w:val="20"/>
              </w:rPr>
              <w:t>Расходы на оплату труда административно-управленческого персонала</w:t>
            </w:r>
          </w:p>
        </w:tc>
        <w:tc>
          <w:tcPr>
            <w:tcW w:w="809" w:type="pct"/>
            <w:shd w:val="clear" w:color="auto" w:fill="auto"/>
            <w:vAlign w:val="center"/>
            <w:hideMark/>
          </w:tcPr>
          <w:p w14:paraId="34A57AAB"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4B5FC418" w14:textId="77777777" w:rsidR="00B52A73" w:rsidRPr="000E7345" w:rsidRDefault="00B52A73" w:rsidP="00B52A73">
            <w:pPr>
              <w:jc w:val="center"/>
              <w:rPr>
                <w:sz w:val="20"/>
                <w:szCs w:val="20"/>
              </w:rPr>
            </w:pPr>
            <w:r w:rsidRPr="000E7345">
              <w:rPr>
                <w:sz w:val="20"/>
                <w:szCs w:val="20"/>
              </w:rPr>
              <w:t>1 945,84</w:t>
            </w:r>
          </w:p>
        </w:tc>
      </w:tr>
      <w:tr w:rsidR="00B52A73" w:rsidRPr="000E7345" w14:paraId="4F7A4CD0" w14:textId="77777777" w:rsidTr="00B52A73">
        <w:trPr>
          <w:trHeight w:val="20"/>
        </w:trPr>
        <w:tc>
          <w:tcPr>
            <w:tcW w:w="365" w:type="pct"/>
            <w:shd w:val="clear" w:color="auto" w:fill="auto"/>
            <w:vAlign w:val="center"/>
            <w:hideMark/>
          </w:tcPr>
          <w:p w14:paraId="7D48E080" w14:textId="77777777" w:rsidR="00B52A73" w:rsidRPr="000E7345" w:rsidRDefault="00B52A73" w:rsidP="00B52A73">
            <w:pPr>
              <w:jc w:val="center"/>
              <w:rPr>
                <w:sz w:val="20"/>
                <w:szCs w:val="20"/>
              </w:rPr>
            </w:pPr>
            <w:r w:rsidRPr="000E7345">
              <w:rPr>
                <w:sz w:val="20"/>
                <w:szCs w:val="20"/>
              </w:rPr>
              <w:t>3.9</w:t>
            </w:r>
          </w:p>
        </w:tc>
        <w:tc>
          <w:tcPr>
            <w:tcW w:w="2352" w:type="pct"/>
            <w:shd w:val="clear" w:color="auto" w:fill="auto"/>
            <w:vAlign w:val="center"/>
            <w:hideMark/>
          </w:tcPr>
          <w:p w14:paraId="6FD9821D" w14:textId="77777777" w:rsidR="00B52A73" w:rsidRPr="000E7345" w:rsidRDefault="00B52A73" w:rsidP="00B52A73">
            <w:pPr>
              <w:ind w:firstLineChars="100" w:firstLine="200"/>
              <w:rPr>
                <w:sz w:val="20"/>
                <w:szCs w:val="20"/>
              </w:rPr>
            </w:pPr>
            <w:r w:rsidRPr="000E7345">
              <w:rPr>
                <w:sz w:val="20"/>
                <w:szCs w:val="20"/>
              </w:rPr>
              <w:t>Отчисления на социальные нужды административно-управленческого персонала</w:t>
            </w:r>
          </w:p>
        </w:tc>
        <w:tc>
          <w:tcPr>
            <w:tcW w:w="809" w:type="pct"/>
            <w:shd w:val="clear" w:color="auto" w:fill="auto"/>
            <w:vAlign w:val="center"/>
            <w:hideMark/>
          </w:tcPr>
          <w:p w14:paraId="066176DE"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6419DE84" w14:textId="77777777" w:rsidR="00B52A73" w:rsidRPr="000E7345" w:rsidRDefault="00B52A73" w:rsidP="00B52A73">
            <w:pPr>
              <w:jc w:val="center"/>
              <w:rPr>
                <w:sz w:val="20"/>
                <w:szCs w:val="20"/>
              </w:rPr>
            </w:pPr>
            <w:r w:rsidRPr="000E7345">
              <w:rPr>
                <w:sz w:val="20"/>
                <w:szCs w:val="20"/>
              </w:rPr>
              <w:t>529,51</w:t>
            </w:r>
          </w:p>
        </w:tc>
      </w:tr>
      <w:tr w:rsidR="00B52A73" w:rsidRPr="000E7345" w14:paraId="080702D3" w14:textId="77777777" w:rsidTr="00B52A73">
        <w:trPr>
          <w:trHeight w:val="20"/>
        </w:trPr>
        <w:tc>
          <w:tcPr>
            <w:tcW w:w="365" w:type="pct"/>
            <w:shd w:val="clear" w:color="auto" w:fill="auto"/>
            <w:vAlign w:val="center"/>
            <w:hideMark/>
          </w:tcPr>
          <w:p w14:paraId="21E19FC1" w14:textId="77777777" w:rsidR="00B52A73" w:rsidRPr="000E7345" w:rsidRDefault="00B52A73" w:rsidP="00B52A73">
            <w:pPr>
              <w:jc w:val="center"/>
              <w:rPr>
                <w:sz w:val="20"/>
                <w:szCs w:val="20"/>
              </w:rPr>
            </w:pPr>
            <w:r w:rsidRPr="000E7345">
              <w:rPr>
                <w:sz w:val="20"/>
                <w:szCs w:val="20"/>
              </w:rPr>
              <w:t>3.10</w:t>
            </w:r>
          </w:p>
        </w:tc>
        <w:tc>
          <w:tcPr>
            <w:tcW w:w="2352" w:type="pct"/>
            <w:shd w:val="clear" w:color="auto" w:fill="auto"/>
            <w:vAlign w:val="center"/>
            <w:hideMark/>
          </w:tcPr>
          <w:p w14:paraId="67BA80EF" w14:textId="77777777" w:rsidR="00B52A73" w:rsidRPr="000E7345" w:rsidRDefault="00B52A73" w:rsidP="00B52A73">
            <w:pPr>
              <w:ind w:firstLineChars="100" w:firstLine="200"/>
              <w:rPr>
                <w:sz w:val="20"/>
                <w:szCs w:val="20"/>
              </w:rPr>
            </w:pPr>
            <w:r w:rsidRPr="000E7345">
              <w:rPr>
                <w:sz w:val="20"/>
                <w:szCs w:val="20"/>
              </w:rPr>
              <w:t>Расходы на амортизацию основных производственных средств</w:t>
            </w:r>
          </w:p>
        </w:tc>
        <w:tc>
          <w:tcPr>
            <w:tcW w:w="809" w:type="pct"/>
            <w:shd w:val="clear" w:color="auto" w:fill="auto"/>
            <w:vAlign w:val="center"/>
            <w:hideMark/>
          </w:tcPr>
          <w:p w14:paraId="78F13826"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5903F626" w14:textId="77777777" w:rsidR="00B52A73" w:rsidRPr="000E7345" w:rsidRDefault="00B52A73" w:rsidP="00B52A73">
            <w:pPr>
              <w:jc w:val="center"/>
              <w:rPr>
                <w:sz w:val="20"/>
                <w:szCs w:val="20"/>
              </w:rPr>
            </w:pPr>
            <w:r w:rsidRPr="000E7345">
              <w:rPr>
                <w:sz w:val="20"/>
                <w:szCs w:val="20"/>
              </w:rPr>
              <w:t>18 541,21</w:t>
            </w:r>
          </w:p>
        </w:tc>
      </w:tr>
      <w:tr w:rsidR="00B52A73" w:rsidRPr="000E7345" w14:paraId="18B53F53" w14:textId="77777777" w:rsidTr="00B52A73">
        <w:trPr>
          <w:trHeight w:val="20"/>
        </w:trPr>
        <w:tc>
          <w:tcPr>
            <w:tcW w:w="365" w:type="pct"/>
            <w:shd w:val="clear" w:color="auto" w:fill="auto"/>
            <w:vAlign w:val="center"/>
            <w:hideMark/>
          </w:tcPr>
          <w:p w14:paraId="1004052A" w14:textId="77777777" w:rsidR="00B52A73" w:rsidRPr="000E7345" w:rsidRDefault="00B52A73" w:rsidP="00B52A73">
            <w:pPr>
              <w:jc w:val="center"/>
              <w:rPr>
                <w:sz w:val="20"/>
                <w:szCs w:val="20"/>
              </w:rPr>
            </w:pPr>
            <w:r w:rsidRPr="000E7345">
              <w:rPr>
                <w:sz w:val="20"/>
                <w:szCs w:val="20"/>
              </w:rPr>
              <w:t>3.11</w:t>
            </w:r>
          </w:p>
        </w:tc>
        <w:tc>
          <w:tcPr>
            <w:tcW w:w="2352" w:type="pct"/>
            <w:shd w:val="clear" w:color="auto" w:fill="auto"/>
            <w:vAlign w:val="center"/>
            <w:hideMark/>
          </w:tcPr>
          <w:p w14:paraId="0546CBB1" w14:textId="77777777" w:rsidR="00B52A73" w:rsidRPr="000E7345" w:rsidRDefault="00B52A73" w:rsidP="00B52A73">
            <w:pPr>
              <w:ind w:firstLineChars="100" w:firstLine="200"/>
              <w:rPr>
                <w:sz w:val="20"/>
                <w:szCs w:val="20"/>
              </w:rPr>
            </w:pPr>
            <w:r w:rsidRPr="000E7345">
              <w:rPr>
                <w:sz w:val="20"/>
                <w:szCs w:val="20"/>
              </w:rPr>
              <w:t>Расходы на аренду имущества, используемого для осуществления регулируемого вида деятельности</w:t>
            </w:r>
          </w:p>
        </w:tc>
        <w:tc>
          <w:tcPr>
            <w:tcW w:w="809" w:type="pct"/>
            <w:shd w:val="clear" w:color="auto" w:fill="auto"/>
            <w:vAlign w:val="center"/>
            <w:hideMark/>
          </w:tcPr>
          <w:p w14:paraId="0800F7F5"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28351D64" w14:textId="77777777" w:rsidR="00B52A73" w:rsidRPr="000E7345" w:rsidRDefault="00B52A73" w:rsidP="00B52A73">
            <w:pPr>
              <w:jc w:val="center"/>
              <w:rPr>
                <w:sz w:val="20"/>
                <w:szCs w:val="20"/>
              </w:rPr>
            </w:pPr>
            <w:r w:rsidRPr="000E7345">
              <w:rPr>
                <w:sz w:val="20"/>
                <w:szCs w:val="20"/>
              </w:rPr>
              <w:t>20,80</w:t>
            </w:r>
          </w:p>
        </w:tc>
      </w:tr>
      <w:tr w:rsidR="00B52A73" w:rsidRPr="000E7345" w14:paraId="579D90BA" w14:textId="77777777" w:rsidTr="00B52A73">
        <w:trPr>
          <w:trHeight w:val="20"/>
        </w:trPr>
        <w:tc>
          <w:tcPr>
            <w:tcW w:w="365" w:type="pct"/>
            <w:shd w:val="clear" w:color="auto" w:fill="auto"/>
            <w:vAlign w:val="center"/>
            <w:hideMark/>
          </w:tcPr>
          <w:p w14:paraId="7C4B1D41" w14:textId="77777777" w:rsidR="00B52A73" w:rsidRPr="000E7345" w:rsidRDefault="00B52A73" w:rsidP="00B52A73">
            <w:pPr>
              <w:jc w:val="center"/>
              <w:rPr>
                <w:sz w:val="20"/>
                <w:szCs w:val="20"/>
              </w:rPr>
            </w:pPr>
            <w:r w:rsidRPr="000E7345">
              <w:rPr>
                <w:sz w:val="20"/>
                <w:szCs w:val="20"/>
              </w:rPr>
              <w:t>3.12</w:t>
            </w:r>
          </w:p>
        </w:tc>
        <w:tc>
          <w:tcPr>
            <w:tcW w:w="2352" w:type="pct"/>
            <w:shd w:val="clear" w:color="auto" w:fill="auto"/>
            <w:vAlign w:val="center"/>
            <w:hideMark/>
          </w:tcPr>
          <w:p w14:paraId="68AE391A" w14:textId="77777777" w:rsidR="00B52A73" w:rsidRPr="000E7345" w:rsidRDefault="00B52A73" w:rsidP="00B52A73">
            <w:pPr>
              <w:ind w:firstLineChars="100" w:firstLine="200"/>
              <w:rPr>
                <w:sz w:val="20"/>
                <w:szCs w:val="20"/>
              </w:rPr>
            </w:pPr>
            <w:r w:rsidRPr="000E7345">
              <w:rPr>
                <w:sz w:val="20"/>
                <w:szCs w:val="20"/>
              </w:rPr>
              <w:t>Общепроизводственные расходы, в том числе:</w:t>
            </w:r>
          </w:p>
        </w:tc>
        <w:tc>
          <w:tcPr>
            <w:tcW w:w="809" w:type="pct"/>
            <w:shd w:val="clear" w:color="auto" w:fill="auto"/>
            <w:vAlign w:val="center"/>
            <w:hideMark/>
          </w:tcPr>
          <w:p w14:paraId="7ED18943"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478BC1FB" w14:textId="77777777" w:rsidR="00B52A73" w:rsidRPr="000E7345" w:rsidRDefault="00B52A73" w:rsidP="00B52A73">
            <w:pPr>
              <w:jc w:val="center"/>
              <w:rPr>
                <w:sz w:val="20"/>
                <w:szCs w:val="20"/>
              </w:rPr>
            </w:pPr>
            <w:r w:rsidRPr="000E7345">
              <w:rPr>
                <w:sz w:val="20"/>
                <w:szCs w:val="20"/>
              </w:rPr>
              <w:t>8 397,81</w:t>
            </w:r>
          </w:p>
        </w:tc>
      </w:tr>
      <w:tr w:rsidR="00B52A73" w:rsidRPr="000E7345" w14:paraId="6372E6AD" w14:textId="77777777" w:rsidTr="00B52A73">
        <w:trPr>
          <w:trHeight w:val="20"/>
        </w:trPr>
        <w:tc>
          <w:tcPr>
            <w:tcW w:w="365" w:type="pct"/>
            <w:shd w:val="clear" w:color="auto" w:fill="auto"/>
            <w:vAlign w:val="center"/>
            <w:hideMark/>
          </w:tcPr>
          <w:p w14:paraId="52C6018B" w14:textId="77777777" w:rsidR="00B52A73" w:rsidRPr="000E7345" w:rsidRDefault="00B52A73" w:rsidP="00B52A73">
            <w:pPr>
              <w:ind w:left="-120" w:right="-109"/>
              <w:jc w:val="center"/>
              <w:rPr>
                <w:sz w:val="20"/>
                <w:szCs w:val="20"/>
              </w:rPr>
            </w:pPr>
            <w:r w:rsidRPr="000E7345">
              <w:rPr>
                <w:sz w:val="20"/>
                <w:szCs w:val="20"/>
              </w:rPr>
              <w:t>3.12.1</w:t>
            </w:r>
          </w:p>
        </w:tc>
        <w:tc>
          <w:tcPr>
            <w:tcW w:w="2352" w:type="pct"/>
            <w:shd w:val="clear" w:color="auto" w:fill="auto"/>
            <w:vAlign w:val="center"/>
            <w:hideMark/>
          </w:tcPr>
          <w:p w14:paraId="11360066" w14:textId="77777777" w:rsidR="00B52A73" w:rsidRPr="000E7345" w:rsidRDefault="00B52A73" w:rsidP="00B52A73">
            <w:pPr>
              <w:ind w:firstLineChars="200" w:firstLine="400"/>
              <w:rPr>
                <w:sz w:val="20"/>
                <w:szCs w:val="20"/>
              </w:rPr>
            </w:pPr>
            <w:r w:rsidRPr="000E7345">
              <w:rPr>
                <w:sz w:val="20"/>
                <w:szCs w:val="20"/>
              </w:rPr>
              <w:t>Расходы на текущий ремонт</w:t>
            </w:r>
          </w:p>
        </w:tc>
        <w:tc>
          <w:tcPr>
            <w:tcW w:w="809" w:type="pct"/>
            <w:shd w:val="clear" w:color="auto" w:fill="auto"/>
            <w:vAlign w:val="center"/>
            <w:hideMark/>
          </w:tcPr>
          <w:p w14:paraId="5FBA06CB"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7EA38D5B" w14:textId="77777777" w:rsidR="00B52A73" w:rsidRPr="000E7345" w:rsidRDefault="00B52A73" w:rsidP="00B52A73">
            <w:pPr>
              <w:jc w:val="center"/>
              <w:rPr>
                <w:sz w:val="20"/>
                <w:szCs w:val="20"/>
              </w:rPr>
            </w:pPr>
            <w:r w:rsidRPr="000E7345">
              <w:rPr>
                <w:sz w:val="20"/>
                <w:szCs w:val="20"/>
              </w:rPr>
              <w:t>11,00</w:t>
            </w:r>
          </w:p>
        </w:tc>
      </w:tr>
      <w:tr w:rsidR="00B52A73" w:rsidRPr="000E7345" w14:paraId="5DC515C4" w14:textId="77777777" w:rsidTr="00B52A73">
        <w:trPr>
          <w:trHeight w:val="20"/>
        </w:trPr>
        <w:tc>
          <w:tcPr>
            <w:tcW w:w="365" w:type="pct"/>
            <w:shd w:val="clear" w:color="auto" w:fill="auto"/>
            <w:vAlign w:val="center"/>
            <w:hideMark/>
          </w:tcPr>
          <w:p w14:paraId="4A08562F" w14:textId="77777777" w:rsidR="00B52A73" w:rsidRPr="000E7345" w:rsidRDefault="00B52A73" w:rsidP="00B52A73">
            <w:pPr>
              <w:ind w:left="-120" w:right="-109"/>
              <w:jc w:val="center"/>
              <w:rPr>
                <w:sz w:val="20"/>
                <w:szCs w:val="20"/>
              </w:rPr>
            </w:pPr>
            <w:r w:rsidRPr="000E7345">
              <w:rPr>
                <w:sz w:val="20"/>
                <w:szCs w:val="20"/>
              </w:rPr>
              <w:t>3.12.2</w:t>
            </w:r>
          </w:p>
        </w:tc>
        <w:tc>
          <w:tcPr>
            <w:tcW w:w="2352" w:type="pct"/>
            <w:shd w:val="clear" w:color="auto" w:fill="auto"/>
            <w:vAlign w:val="center"/>
            <w:hideMark/>
          </w:tcPr>
          <w:p w14:paraId="3CDF3306" w14:textId="77777777" w:rsidR="00B52A73" w:rsidRPr="000E7345" w:rsidRDefault="00B52A73" w:rsidP="00B52A73">
            <w:pPr>
              <w:ind w:firstLineChars="200" w:firstLine="400"/>
              <w:rPr>
                <w:sz w:val="20"/>
                <w:szCs w:val="20"/>
              </w:rPr>
            </w:pPr>
            <w:r w:rsidRPr="000E7345">
              <w:rPr>
                <w:sz w:val="20"/>
                <w:szCs w:val="20"/>
              </w:rPr>
              <w:t>Расходы на капитальный ремонт</w:t>
            </w:r>
          </w:p>
        </w:tc>
        <w:tc>
          <w:tcPr>
            <w:tcW w:w="809" w:type="pct"/>
            <w:shd w:val="clear" w:color="auto" w:fill="auto"/>
            <w:vAlign w:val="center"/>
            <w:hideMark/>
          </w:tcPr>
          <w:p w14:paraId="59B540E0"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1986A718" w14:textId="77777777" w:rsidR="00B52A73" w:rsidRPr="000E7345" w:rsidRDefault="00B52A73" w:rsidP="00B52A73">
            <w:pPr>
              <w:jc w:val="center"/>
              <w:rPr>
                <w:sz w:val="20"/>
                <w:szCs w:val="20"/>
              </w:rPr>
            </w:pPr>
            <w:r w:rsidRPr="000E7345">
              <w:rPr>
                <w:sz w:val="20"/>
                <w:szCs w:val="20"/>
              </w:rPr>
              <w:t>0,00</w:t>
            </w:r>
          </w:p>
        </w:tc>
      </w:tr>
      <w:tr w:rsidR="00B52A73" w:rsidRPr="000E7345" w14:paraId="597A9203" w14:textId="77777777" w:rsidTr="00B52A73">
        <w:trPr>
          <w:trHeight w:val="20"/>
        </w:trPr>
        <w:tc>
          <w:tcPr>
            <w:tcW w:w="365" w:type="pct"/>
            <w:shd w:val="clear" w:color="auto" w:fill="auto"/>
            <w:vAlign w:val="center"/>
            <w:hideMark/>
          </w:tcPr>
          <w:p w14:paraId="6CE0D612" w14:textId="77777777" w:rsidR="00B52A73" w:rsidRPr="000E7345" w:rsidRDefault="00B52A73" w:rsidP="00B52A73">
            <w:pPr>
              <w:ind w:left="-120" w:right="-109"/>
              <w:jc w:val="center"/>
              <w:rPr>
                <w:sz w:val="20"/>
                <w:szCs w:val="20"/>
              </w:rPr>
            </w:pPr>
            <w:r w:rsidRPr="000E7345">
              <w:rPr>
                <w:sz w:val="20"/>
                <w:szCs w:val="20"/>
              </w:rPr>
              <w:t>3.13</w:t>
            </w:r>
          </w:p>
        </w:tc>
        <w:tc>
          <w:tcPr>
            <w:tcW w:w="2352" w:type="pct"/>
            <w:shd w:val="clear" w:color="auto" w:fill="auto"/>
            <w:vAlign w:val="center"/>
            <w:hideMark/>
          </w:tcPr>
          <w:p w14:paraId="08815087" w14:textId="77777777" w:rsidR="00B52A73" w:rsidRPr="000E7345" w:rsidRDefault="00B52A73" w:rsidP="00B52A73">
            <w:pPr>
              <w:ind w:firstLineChars="100" w:firstLine="200"/>
              <w:rPr>
                <w:sz w:val="20"/>
                <w:szCs w:val="20"/>
              </w:rPr>
            </w:pPr>
            <w:r w:rsidRPr="000E7345">
              <w:rPr>
                <w:sz w:val="20"/>
                <w:szCs w:val="20"/>
              </w:rPr>
              <w:t>Общехозяйственные расходы, в том числе:</w:t>
            </w:r>
          </w:p>
        </w:tc>
        <w:tc>
          <w:tcPr>
            <w:tcW w:w="809" w:type="pct"/>
            <w:shd w:val="clear" w:color="auto" w:fill="auto"/>
            <w:vAlign w:val="center"/>
            <w:hideMark/>
          </w:tcPr>
          <w:p w14:paraId="63FAF261"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2D315AF1" w14:textId="77777777" w:rsidR="00B52A73" w:rsidRPr="000E7345" w:rsidRDefault="00B52A73" w:rsidP="00B52A73">
            <w:pPr>
              <w:jc w:val="center"/>
              <w:rPr>
                <w:sz w:val="20"/>
                <w:szCs w:val="20"/>
              </w:rPr>
            </w:pPr>
            <w:r w:rsidRPr="000E7345">
              <w:rPr>
                <w:sz w:val="20"/>
                <w:szCs w:val="20"/>
              </w:rPr>
              <w:t>905,03</w:t>
            </w:r>
          </w:p>
        </w:tc>
      </w:tr>
      <w:tr w:rsidR="00B52A73" w:rsidRPr="000E7345" w14:paraId="11A6ABC7" w14:textId="77777777" w:rsidTr="00B52A73">
        <w:trPr>
          <w:trHeight w:val="20"/>
        </w:trPr>
        <w:tc>
          <w:tcPr>
            <w:tcW w:w="365" w:type="pct"/>
            <w:shd w:val="clear" w:color="auto" w:fill="auto"/>
            <w:vAlign w:val="center"/>
            <w:hideMark/>
          </w:tcPr>
          <w:p w14:paraId="4E405B59" w14:textId="77777777" w:rsidR="00B52A73" w:rsidRPr="000E7345" w:rsidRDefault="00B52A73" w:rsidP="00B52A73">
            <w:pPr>
              <w:ind w:left="-120" w:right="-109"/>
              <w:jc w:val="center"/>
              <w:rPr>
                <w:sz w:val="20"/>
                <w:szCs w:val="20"/>
              </w:rPr>
            </w:pPr>
            <w:r w:rsidRPr="000E7345">
              <w:rPr>
                <w:sz w:val="20"/>
                <w:szCs w:val="20"/>
              </w:rPr>
              <w:t>3.13.1</w:t>
            </w:r>
          </w:p>
        </w:tc>
        <w:tc>
          <w:tcPr>
            <w:tcW w:w="2352" w:type="pct"/>
            <w:shd w:val="clear" w:color="auto" w:fill="auto"/>
            <w:vAlign w:val="center"/>
            <w:hideMark/>
          </w:tcPr>
          <w:p w14:paraId="15FD5281" w14:textId="77777777" w:rsidR="00B52A73" w:rsidRPr="000E7345" w:rsidRDefault="00B52A73" w:rsidP="00B52A73">
            <w:pPr>
              <w:ind w:firstLineChars="200" w:firstLine="400"/>
              <w:rPr>
                <w:sz w:val="20"/>
                <w:szCs w:val="20"/>
              </w:rPr>
            </w:pPr>
            <w:r w:rsidRPr="000E7345">
              <w:rPr>
                <w:sz w:val="20"/>
                <w:szCs w:val="20"/>
              </w:rPr>
              <w:t>Расходы на текущий ремонт</w:t>
            </w:r>
          </w:p>
        </w:tc>
        <w:tc>
          <w:tcPr>
            <w:tcW w:w="809" w:type="pct"/>
            <w:shd w:val="clear" w:color="auto" w:fill="auto"/>
            <w:vAlign w:val="center"/>
            <w:hideMark/>
          </w:tcPr>
          <w:p w14:paraId="3252EB4B"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32195A37" w14:textId="77777777" w:rsidR="00B52A73" w:rsidRPr="000E7345" w:rsidRDefault="00B52A73" w:rsidP="00B52A73">
            <w:pPr>
              <w:jc w:val="center"/>
              <w:rPr>
                <w:sz w:val="20"/>
                <w:szCs w:val="20"/>
              </w:rPr>
            </w:pPr>
            <w:r w:rsidRPr="000E7345">
              <w:rPr>
                <w:sz w:val="20"/>
                <w:szCs w:val="20"/>
              </w:rPr>
              <w:t>5,19</w:t>
            </w:r>
          </w:p>
        </w:tc>
      </w:tr>
      <w:tr w:rsidR="00B52A73" w:rsidRPr="000E7345" w14:paraId="478836F0" w14:textId="77777777" w:rsidTr="00B52A73">
        <w:trPr>
          <w:trHeight w:val="20"/>
        </w:trPr>
        <w:tc>
          <w:tcPr>
            <w:tcW w:w="365" w:type="pct"/>
            <w:shd w:val="clear" w:color="auto" w:fill="auto"/>
            <w:vAlign w:val="center"/>
            <w:hideMark/>
          </w:tcPr>
          <w:p w14:paraId="4218A2D2" w14:textId="77777777" w:rsidR="00B52A73" w:rsidRPr="000E7345" w:rsidRDefault="00B52A73" w:rsidP="00B52A73">
            <w:pPr>
              <w:ind w:left="-120" w:right="-109"/>
              <w:jc w:val="center"/>
              <w:rPr>
                <w:sz w:val="20"/>
                <w:szCs w:val="20"/>
              </w:rPr>
            </w:pPr>
            <w:r w:rsidRPr="000E7345">
              <w:rPr>
                <w:sz w:val="20"/>
                <w:szCs w:val="20"/>
              </w:rPr>
              <w:t>3.13.2</w:t>
            </w:r>
          </w:p>
        </w:tc>
        <w:tc>
          <w:tcPr>
            <w:tcW w:w="2352" w:type="pct"/>
            <w:shd w:val="clear" w:color="auto" w:fill="auto"/>
            <w:vAlign w:val="center"/>
            <w:hideMark/>
          </w:tcPr>
          <w:p w14:paraId="462B2E9A" w14:textId="77777777" w:rsidR="00B52A73" w:rsidRPr="000E7345" w:rsidRDefault="00B52A73" w:rsidP="00B52A73">
            <w:pPr>
              <w:ind w:firstLineChars="200" w:firstLine="400"/>
              <w:rPr>
                <w:sz w:val="20"/>
                <w:szCs w:val="20"/>
              </w:rPr>
            </w:pPr>
            <w:r w:rsidRPr="000E7345">
              <w:rPr>
                <w:sz w:val="20"/>
                <w:szCs w:val="20"/>
              </w:rPr>
              <w:t>Расходы на капитальный ремонт</w:t>
            </w:r>
          </w:p>
        </w:tc>
        <w:tc>
          <w:tcPr>
            <w:tcW w:w="809" w:type="pct"/>
            <w:shd w:val="clear" w:color="auto" w:fill="auto"/>
            <w:vAlign w:val="center"/>
            <w:hideMark/>
          </w:tcPr>
          <w:p w14:paraId="01A79B66"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1601362E" w14:textId="77777777" w:rsidR="00B52A73" w:rsidRPr="000E7345" w:rsidRDefault="00B52A73" w:rsidP="00B52A73">
            <w:pPr>
              <w:jc w:val="center"/>
              <w:rPr>
                <w:sz w:val="20"/>
                <w:szCs w:val="20"/>
              </w:rPr>
            </w:pPr>
            <w:r w:rsidRPr="000E7345">
              <w:rPr>
                <w:sz w:val="20"/>
                <w:szCs w:val="20"/>
              </w:rPr>
              <w:t>0,00</w:t>
            </w:r>
          </w:p>
        </w:tc>
      </w:tr>
      <w:tr w:rsidR="00B52A73" w:rsidRPr="000E7345" w14:paraId="2EAAF78C" w14:textId="77777777" w:rsidTr="00B52A73">
        <w:trPr>
          <w:trHeight w:val="20"/>
        </w:trPr>
        <w:tc>
          <w:tcPr>
            <w:tcW w:w="365" w:type="pct"/>
            <w:vMerge w:val="restart"/>
            <w:shd w:val="clear" w:color="auto" w:fill="auto"/>
            <w:vAlign w:val="center"/>
            <w:hideMark/>
          </w:tcPr>
          <w:p w14:paraId="4FB06B51" w14:textId="77777777" w:rsidR="00B52A73" w:rsidRPr="000E7345" w:rsidRDefault="00B52A73" w:rsidP="00B52A73">
            <w:pPr>
              <w:jc w:val="center"/>
              <w:rPr>
                <w:sz w:val="20"/>
                <w:szCs w:val="20"/>
              </w:rPr>
            </w:pPr>
            <w:r w:rsidRPr="000E7345">
              <w:rPr>
                <w:sz w:val="20"/>
                <w:szCs w:val="20"/>
              </w:rPr>
              <w:t>3.14</w:t>
            </w:r>
          </w:p>
        </w:tc>
        <w:tc>
          <w:tcPr>
            <w:tcW w:w="2352" w:type="pct"/>
            <w:shd w:val="clear" w:color="auto" w:fill="auto"/>
            <w:vAlign w:val="center"/>
            <w:hideMark/>
          </w:tcPr>
          <w:p w14:paraId="3E11E794" w14:textId="77777777" w:rsidR="00B52A73" w:rsidRPr="000E7345" w:rsidRDefault="00B52A73" w:rsidP="00B52A73">
            <w:pPr>
              <w:ind w:firstLineChars="100" w:firstLine="200"/>
              <w:rPr>
                <w:sz w:val="20"/>
                <w:szCs w:val="20"/>
              </w:rPr>
            </w:pPr>
            <w:r w:rsidRPr="000E7345">
              <w:rPr>
                <w:sz w:val="20"/>
                <w:szCs w:val="20"/>
              </w:rPr>
              <w:t>Расходы на капитальный и текущий ремонт основных производственных средств</w:t>
            </w:r>
          </w:p>
        </w:tc>
        <w:tc>
          <w:tcPr>
            <w:tcW w:w="809" w:type="pct"/>
            <w:vMerge w:val="restart"/>
            <w:shd w:val="clear" w:color="auto" w:fill="auto"/>
            <w:vAlign w:val="center"/>
            <w:hideMark/>
          </w:tcPr>
          <w:p w14:paraId="4FEDFAD9"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77BD27C0" w14:textId="77777777" w:rsidR="00B52A73" w:rsidRPr="000E7345" w:rsidRDefault="00B52A73" w:rsidP="00B52A73">
            <w:pPr>
              <w:jc w:val="center"/>
              <w:rPr>
                <w:sz w:val="20"/>
                <w:szCs w:val="20"/>
              </w:rPr>
            </w:pPr>
            <w:r w:rsidRPr="000E7345">
              <w:rPr>
                <w:sz w:val="20"/>
                <w:szCs w:val="20"/>
              </w:rPr>
              <w:t>2,35</w:t>
            </w:r>
          </w:p>
        </w:tc>
      </w:tr>
      <w:tr w:rsidR="00B52A73" w:rsidRPr="000E7345" w14:paraId="1ABCE1D1" w14:textId="77777777" w:rsidTr="00B52A73">
        <w:trPr>
          <w:trHeight w:val="20"/>
        </w:trPr>
        <w:tc>
          <w:tcPr>
            <w:tcW w:w="365" w:type="pct"/>
            <w:vMerge/>
            <w:shd w:val="clear" w:color="auto" w:fill="auto"/>
            <w:vAlign w:val="center"/>
            <w:hideMark/>
          </w:tcPr>
          <w:p w14:paraId="6FE78701" w14:textId="77777777" w:rsidR="00B52A73" w:rsidRPr="000E7345" w:rsidRDefault="00B52A73" w:rsidP="00B52A73">
            <w:pPr>
              <w:rPr>
                <w:sz w:val="20"/>
                <w:szCs w:val="20"/>
              </w:rPr>
            </w:pPr>
          </w:p>
        </w:tc>
        <w:tc>
          <w:tcPr>
            <w:tcW w:w="2352" w:type="pct"/>
            <w:shd w:val="clear" w:color="auto" w:fill="auto"/>
            <w:vAlign w:val="center"/>
            <w:hideMark/>
          </w:tcPr>
          <w:p w14:paraId="203326B4" w14:textId="77777777" w:rsidR="00B52A73" w:rsidRPr="000E7345" w:rsidRDefault="00B52A73" w:rsidP="00B52A73">
            <w:pPr>
              <w:ind w:firstLineChars="200" w:firstLine="400"/>
              <w:rPr>
                <w:sz w:val="20"/>
                <w:szCs w:val="20"/>
              </w:rPr>
            </w:pPr>
            <w:r w:rsidRPr="000E7345">
              <w:rPr>
                <w:sz w:val="20"/>
                <w:szCs w:val="20"/>
              </w:rPr>
              <w:t>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указанной статье расходов</w:t>
            </w:r>
          </w:p>
        </w:tc>
        <w:tc>
          <w:tcPr>
            <w:tcW w:w="809" w:type="pct"/>
            <w:vMerge/>
            <w:shd w:val="clear" w:color="auto" w:fill="auto"/>
            <w:vAlign w:val="center"/>
            <w:hideMark/>
          </w:tcPr>
          <w:p w14:paraId="65608C3F" w14:textId="77777777" w:rsidR="00B52A73" w:rsidRPr="000E7345" w:rsidRDefault="00B52A73" w:rsidP="00B52A73">
            <w:pPr>
              <w:rPr>
                <w:sz w:val="20"/>
                <w:szCs w:val="20"/>
              </w:rPr>
            </w:pPr>
          </w:p>
        </w:tc>
        <w:tc>
          <w:tcPr>
            <w:tcW w:w="1474" w:type="pct"/>
            <w:shd w:val="clear" w:color="auto" w:fill="auto"/>
            <w:vAlign w:val="center"/>
            <w:hideMark/>
          </w:tcPr>
          <w:p w14:paraId="43F14A51" w14:textId="77777777" w:rsidR="00B52A73" w:rsidRPr="000E7345" w:rsidRDefault="00B52A73" w:rsidP="00B52A73">
            <w:pPr>
              <w:jc w:val="center"/>
              <w:rPr>
                <w:sz w:val="20"/>
                <w:szCs w:val="20"/>
              </w:rPr>
            </w:pPr>
            <w:r w:rsidRPr="000E7345">
              <w:rPr>
                <w:sz w:val="20"/>
                <w:szCs w:val="20"/>
              </w:rPr>
              <w:t>есть</w:t>
            </w:r>
          </w:p>
        </w:tc>
      </w:tr>
      <w:tr w:rsidR="00B52A73" w:rsidRPr="000E7345" w14:paraId="73F979C6" w14:textId="77777777" w:rsidTr="00B52A73">
        <w:trPr>
          <w:trHeight w:val="20"/>
        </w:trPr>
        <w:tc>
          <w:tcPr>
            <w:tcW w:w="365" w:type="pct"/>
            <w:shd w:val="clear" w:color="auto" w:fill="auto"/>
            <w:vAlign w:val="center"/>
            <w:hideMark/>
          </w:tcPr>
          <w:p w14:paraId="5B2FC0FA" w14:textId="77777777" w:rsidR="00B52A73" w:rsidRPr="000E7345" w:rsidRDefault="00B52A73" w:rsidP="00B52A73">
            <w:pPr>
              <w:ind w:left="-120" w:right="-109"/>
              <w:jc w:val="center"/>
              <w:rPr>
                <w:sz w:val="20"/>
                <w:szCs w:val="20"/>
              </w:rPr>
            </w:pPr>
            <w:r w:rsidRPr="000E7345">
              <w:rPr>
                <w:sz w:val="20"/>
                <w:szCs w:val="20"/>
              </w:rPr>
              <w:t>3.15</w:t>
            </w:r>
          </w:p>
        </w:tc>
        <w:tc>
          <w:tcPr>
            <w:tcW w:w="2352" w:type="pct"/>
            <w:shd w:val="clear" w:color="auto" w:fill="auto"/>
            <w:vAlign w:val="center"/>
            <w:hideMark/>
          </w:tcPr>
          <w:p w14:paraId="520B1D8C" w14:textId="77777777" w:rsidR="00B52A73" w:rsidRPr="000E7345" w:rsidRDefault="00B52A73" w:rsidP="00B52A73">
            <w:pPr>
              <w:ind w:firstLineChars="100" w:firstLine="200"/>
              <w:rPr>
                <w:sz w:val="20"/>
                <w:szCs w:val="20"/>
              </w:rPr>
            </w:pPr>
            <w:r w:rsidRPr="000E7345">
              <w:rPr>
                <w:sz w:val="20"/>
                <w:szCs w:val="20"/>
              </w:rPr>
              <w:t>Прочие расходы, которые подлежат отнесению на регулируемые виды деятельности, в том числе:</w:t>
            </w:r>
          </w:p>
        </w:tc>
        <w:tc>
          <w:tcPr>
            <w:tcW w:w="809" w:type="pct"/>
            <w:shd w:val="clear" w:color="auto" w:fill="auto"/>
            <w:vAlign w:val="center"/>
            <w:hideMark/>
          </w:tcPr>
          <w:p w14:paraId="0F795ED3"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3E378BC2" w14:textId="77777777" w:rsidR="00B52A73" w:rsidRPr="000E7345" w:rsidRDefault="00B52A73" w:rsidP="00B52A73">
            <w:pPr>
              <w:jc w:val="center"/>
              <w:rPr>
                <w:sz w:val="20"/>
                <w:szCs w:val="20"/>
              </w:rPr>
            </w:pPr>
            <w:r w:rsidRPr="000E7345">
              <w:rPr>
                <w:sz w:val="20"/>
                <w:szCs w:val="20"/>
              </w:rPr>
              <w:t>438,33</w:t>
            </w:r>
          </w:p>
        </w:tc>
      </w:tr>
      <w:tr w:rsidR="00B52A73" w:rsidRPr="000E7345" w14:paraId="00868C25" w14:textId="77777777" w:rsidTr="00B52A73">
        <w:trPr>
          <w:trHeight w:val="20"/>
        </w:trPr>
        <w:tc>
          <w:tcPr>
            <w:tcW w:w="365" w:type="pct"/>
            <w:shd w:val="clear" w:color="auto" w:fill="auto"/>
            <w:vAlign w:val="center"/>
            <w:hideMark/>
          </w:tcPr>
          <w:p w14:paraId="44C19B23" w14:textId="77777777" w:rsidR="00B52A73" w:rsidRPr="000E7345" w:rsidRDefault="00B52A73" w:rsidP="00B52A73">
            <w:pPr>
              <w:ind w:left="-120" w:right="-109"/>
              <w:jc w:val="center"/>
              <w:rPr>
                <w:sz w:val="20"/>
                <w:szCs w:val="20"/>
              </w:rPr>
            </w:pPr>
            <w:r w:rsidRPr="000E7345">
              <w:rPr>
                <w:sz w:val="20"/>
                <w:szCs w:val="20"/>
              </w:rPr>
              <w:t>3.15.1</w:t>
            </w:r>
          </w:p>
        </w:tc>
        <w:tc>
          <w:tcPr>
            <w:tcW w:w="2352" w:type="pct"/>
            <w:shd w:val="clear" w:color="auto" w:fill="auto"/>
            <w:vAlign w:val="center"/>
            <w:hideMark/>
          </w:tcPr>
          <w:p w14:paraId="52697172" w14:textId="77777777" w:rsidR="00B52A73" w:rsidRPr="000E7345" w:rsidRDefault="00B52A73" w:rsidP="00B52A73">
            <w:pPr>
              <w:ind w:firstLineChars="200" w:firstLine="400"/>
              <w:rPr>
                <w:sz w:val="20"/>
                <w:szCs w:val="20"/>
              </w:rPr>
            </w:pPr>
            <w:r w:rsidRPr="000E7345">
              <w:rPr>
                <w:sz w:val="20"/>
                <w:szCs w:val="20"/>
              </w:rPr>
              <w:t>Материалы текущего ремонта</w:t>
            </w:r>
          </w:p>
        </w:tc>
        <w:tc>
          <w:tcPr>
            <w:tcW w:w="809" w:type="pct"/>
            <w:shd w:val="clear" w:color="auto" w:fill="auto"/>
            <w:vAlign w:val="center"/>
            <w:hideMark/>
          </w:tcPr>
          <w:p w14:paraId="3231F330"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414B4AEF" w14:textId="77777777" w:rsidR="00B52A73" w:rsidRPr="000E7345" w:rsidRDefault="00B52A73" w:rsidP="00B52A73">
            <w:pPr>
              <w:jc w:val="center"/>
              <w:rPr>
                <w:sz w:val="20"/>
                <w:szCs w:val="20"/>
              </w:rPr>
            </w:pPr>
            <w:r w:rsidRPr="000E7345">
              <w:rPr>
                <w:sz w:val="20"/>
                <w:szCs w:val="20"/>
              </w:rPr>
              <w:t>131,36</w:t>
            </w:r>
          </w:p>
        </w:tc>
      </w:tr>
      <w:tr w:rsidR="00B52A73" w:rsidRPr="000E7345" w14:paraId="5C0E7B50" w14:textId="77777777" w:rsidTr="00B52A73">
        <w:trPr>
          <w:trHeight w:val="20"/>
        </w:trPr>
        <w:tc>
          <w:tcPr>
            <w:tcW w:w="365" w:type="pct"/>
            <w:shd w:val="clear" w:color="auto" w:fill="auto"/>
            <w:vAlign w:val="center"/>
            <w:hideMark/>
          </w:tcPr>
          <w:p w14:paraId="44BB0856" w14:textId="77777777" w:rsidR="00B52A73" w:rsidRPr="000E7345" w:rsidRDefault="00B52A73" w:rsidP="00B52A73">
            <w:pPr>
              <w:ind w:left="-120" w:right="-109"/>
              <w:jc w:val="center"/>
              <w:rPr>
                <w:sz w:val="20"/>
                <w:szCs w:val="20"/>
              </w:rPr>
            </w:pPr>
            <w:r w:rsidRPr="000E7345">
              <w:rPr>
                <w:sz w:val="20"/>
                <w:szCs w:val="20"/>
              </w:rPr>
              <w:t>3.15.2</w:t>
            </w:r>
          </w:p>
        </w:tc>
        <w:tc>
          <w:tcPr>
            <w:tcW w:w="2352" w:type="pct"/>
            <w:shd w:val="clear" w:color="auto" w:fill="auto"/>
            <w:vAlign w:val="center"/>
            <w:hideMark/>
          </w:tcPr>
          <w:p w14:paraId="563B9B1E" w14:textId="77777777" w:rsidR="00B52A73" w:rsidRPr="000E7345" w:rsidRDefault="00B52A73" w:rsidP="00B52A73">
            <w:pPr>
              <w:ind w:firstLineChars="200" w:firstLine="400"/>
              <w:rPr>
                <w:sz w:val="20"/>
                <w:szCs w:val="20"/>
              </w:rPr>
            </w:pPr>
            <w:r w:rsidRPr="000E7345">
              <w:rPr>
                <w:sz w:val="20"/>
                <w:szCs w:val="20"/>
              </w:rPr>
              <w:t>Услуги СПб ГУП ВЦКП МК ЖХ</w:t>
            </w:r>
          </w:p>
        </w:tc>
        <w:tc>
          <w:tcPr>
            <w:tcW w:w="809" w:type="pct"/>
            <w:shd w:val="clear" w:color="auto" w:fill="auto"/>
            <w:vAlign w:val="center"/>
            <w:hideMark/>
          </w:tcPr>
          <w:p w14:paraId="47BAA4F7"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5E57741E" w14:textId="77777777" w:rsidR="00B52A73" w:rsidRPr="000E7345" w:rsidRDefault="00B52A73" w:rsidP="00B52A73">
            <w:pPr>
              <w:jc w:val="center"/>
              <w:rPr>
                <w:sz w:val="20"/>
                <w:szCs w:val="20"/>
              </w:rPr>
            </w:pPr>
            <w:r w:rsidRPr="000E7345">
              <w:rPr>
                <w:sz w:val="20"/>
                <w:szCs w:val="20"/>
              </w:rPr>
              <w:t>155,43</w:t>
            </w:r>
          </w:p>
        </w:tc>
      </w:tr>
      <w:tr w:rsidR="00B52A73" w:rsidRPr="000E7345" w14:paraId="203F44C2" w14:textId="77777777" w:rsidTr="00B52A73">
        <w:trPr>
          <w:trHeight w:val="20"/>
        </w:trPr>
        <w:tc>
          <w:tcPr>
            <w:tcW w:w="365" w:type="pct"/>
            <w:shd w:val="clear" w:color="auto" w:fill="auto"/>
            <w:vAlign w:val="center"/>
            <w:hideMark/>
          </w:tcPr>
          <w:p w14:paraId="329D92CA" w14:textId="77777777" w:rsidR="00B52A73" w:rsidRPr="000E7345" w:rsidRDefault="00B52A73" w:rsidP="00B52A73">
            <w:pPr>
              <w:ind w:left="-120" w:right="-109"/>
              <w:jc w:val="center"/>
              <w:rPr>
                <w:sz w:val="20"/>
                <w:szCs w:val="20"/>
              </w:rPr>
            </w:pPr>
            <w:r w:rsidRPr="000E7345">
              <w:rPr>
                <w:sz w:val="20"/>
                <w:szCs w:val="20"/>
              </w:rPr>
              <w:t>3.15.3</w:t>
            </w:r>
          </w:p>
        </w:tc>
        <w:tc>
          <w:tcPr>
            <w:tcW w:w="2352" w:type="pct"/>
            <w:shd w:val="clear" w:color="auto" w:fill="auto"/>
            <w:vAlign w:val="center"/>
            <w:hideMark/>
          </w:tcPr>
          <w:p w14:paraId="62152A58" w14:textId="77777777" w:rsidR="00B52A73" w:rsidRPr="000E7345" w:rsidRDefault="00B52A73" w:rsidP="00B52A73">
            <w:pPr>
              <w:ind w:firstLineChars="200" w:firstLine="400"/>
              <w:rPr>
                <w:sz w:val="20"/>
                <w:szCs w:val="20"/>
              </w:rPr>
            </w:pPr>
            <w:r w:rsidRPr="000E7345">
              <w:rPr>
                <w:sz w:val="20"/>
                <w:szCs w:val="20"/>
              </w:rPr>
              <w:t>Услуги сопровождения расчетов по прямым договорам</w:t>
            </w:r>
          </w:p>
        </w:tc>
        <w:tc>
          <w:tcPr>
            <w:tcW w:w="809" w:type="pct"/>
            <w:shd w:val="clear" w:color="auto" w:fill="auto"/>
            <w:vAlign w:val="center"/>
            <w:hideMark/>
          </w:tcPr>
          <w:p w14:paraId="61065F70"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4C8833FD" w14:textId="77777777" w:rsidR="00B52A73" w:rsidRPr="000E7345" w:rsidRDefault="00B52A73" w:rsidP="00B52A73">
            <w:pPr>
              <w:jc w:val="center"/>
              <w:rPr>
                <w:sz w:val="20"/>
                <w:szCs w:val="20"/>
              </w:rPr>
            </w:pPr>
            <w:r w:rsidRPr="000E7345">
              <w:rPr>
                <w:sz w:val="20"/>
                <w:szCs w:val="20"/>
              </w:rPr>
              <w:t>74,13</w:t>
            </w:r>
          </w:p>
        </w:tc>
      </w:tr>
      <w:tr w:rsidR="00B52A73" w:rsidRPr="000E7345" w14:paraId="21644051" w14:textId="77777777" w:rsidTr="00B52A73">
        <w:trPr>
          <w:trHeight w:val="20"/>
        </w:trPr>
        <w:tc>
          <w:tcPr>
            <w:tcW w:w="365" w:type="pct"/>
            <w:shd w:val="clear" w:color="auto" w:fill="auto"/>
            <w:vAlign w:val="center"/>
            <w:hideMark/>
          </w:tcPr>
          <w:p w14:paraId="363D83C5" w14:textId="77777777" w:rsidR="00B52A73" w:rsidRPr="000E7345" w:rsidRDefault="00B52A73" w:rsidP="00B52A73">
            <w:pPr>
              <w:ind w:left="-120" w:right="-109"/>
              <w:jc w:val="center"/>
              <w:rPr>
                <w:sz w:val="20"/>
                <w:szCs w:val="20"/>
              </w:rPr>
            </w:pPr>
            <w:r w:rsidRPr="000E7345">
              <w:rPr>
                <w:sz w:val="20"/>
                <w:szCs w:val="20"/>
              </w:rPr>
              <w:t>3.15.4</w:t>
            </w:r>
          </w:p>
        </w:tc>
        <w:tc>
          <w:tcPr>
            <w:tcW w:w="2352" w:type="pct"/>
            <w:shd w:val="clear" w:color="auto" w:fill="auto"/>
            <w:vAlign w:val="center"/>
            <w:hideMark/>
          </w:tcPr>
          <w:p w14:paraId="70F4E65E" w14:textId="77777777" w:rsidR="00B52A73" w:rsidRPr="000E7345" w:rsidRDefault="00B52A73" w:rsidP="00B52A73">
            <w:pPr>
              <w:ind w:firstLineChars="200" w:firstLine="400"/>
              <w:rPr>
                <w:sz w:val="20"/>
                <w:szCs w:val="20"/>
              </w:rPr>
            </w:pPr>
            <w:r w:rsidRPr="000E7345">
              <w:rPr>
                <w:sz w:val="20"/>
                <w:szCs w:val="20"/>
              </w:rPr>
              <w:t>Услуга по передаче тепловой энергии</w:t>
            </w:r>
          </w:p>
        </w:tc>
        <w:tc>
          <w:tcPr>
            <w:tcW w:w="809" w:type="pct"/>
            <w:shd w:val="clear" w:color="auto" w:fill="auto"/>
            <w:vAlign w:val="center"/>
            <w:hideMark/>
          </w:tcPr>
          <w:p w14:paraId="7E36A120"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10D047EE" w14:textId="77777777" w:rsidR="00B52A73" w:rsidRPr="000E7345" w:rsidRDefault="00B52A73" w:rsidP="00B52A73">
            <w:pPr>
              <w:jc w:val="center"/>
              <w:rPr>
                <w:sz w:val="20"/>
                <w:szCs w:val="20"/>
              </w:rPr>
            </w:pPr>
            <w:r w:rsidRPr="000E7345">
              <w:rPr>
                <w:sz w:val="20"/>
                <w:szCs w:val="20"/>
              </w:rPr>
              <w:t>0,00</w:t>
            </w:r>
          </w:p>
        </w:tc>
      </w:tr>
      <w:tr w:rsidR="00B52A73" w:rsidRPr="000E7345" w14:paraId="54E7A600" w14:textId="77777777" w:rsidTr="00B52A73">
        <w:trPr>
          <w:trHeight w:val="20"/>
        </w:trPr>
        <w:tc>
          <w:tcPr>
            <w:tcW w:w="365" w:type="pct"/>
            <w:shd w:val="clear" w:color="auto" w:fill="auto"/>
            <w:vAlign w:val="center"/>
            <w:hideMark/>
          </w:tcPr>
          <w:p w14:paraId="1E042883" w14:textId="77777777" w:rsidR="00B52A73" w:rsidRPr="000E7345" w:rsidRDefault="00B52A73" w:rsidP="00B52A73">
            <w:pPr>
              <w:ind w:left="-120" w:right="-109"/>
              <w:jc w:val="center"/>
              <w:rPr>
                <w:sz w:val="20"/>
                <w:szCs w:val="20"/>
              </w:rPr>
            </w:pPr>
            <w:r w:rsidRPr="000E7345">
              <w:rPr>
                <w:sz w:val="20"/>
                <w:szCs w:val="20"/>
              </w:rPr>
              <w:t>3.15.5</w:t>
            </w:r>
          </w:p>
        </w:tc>
        <w:tc>
          <w:tcPr>
            <w:tcW w:w="2352" w:type="pct"/>
            <w:shd w:val="clear" w:color="auto" w:fill="auto"/>
            <w:vAlign w:val="center"/>
            <w:hideMark/>
          </w:tcPr>
          <w:p w14:paraId="2092EF33" w14:textId="77777777" w:rsidR="00B52A73" w:rsidRPr="000E7345" w:rsidRDefault="00B52A73" w:rsidP="00B52A73">
            <w:pPr>
              <w:ind w:firstLineChars="200" w:firstLine="400"/>
              <w:rPr>
                <w:sz w:val="20"/>
                <w:szCs w:val="20"/>
              </w:rPr>
            </w:pPr>
            <w:r w:rsidRPr="000E7345">
              <w:rPr>
                <w:sz w:val="20"/>
                <w:szCs w:val="20"/>
              </w:rPr>
              <w:t>Вспомогательные  материалы</w:t>
            </w:r>
          </w:p>
        </w:tc>
        <w:tc>
          <w:tcPr>
            <w:tcW w:w="809" w:type="pct"/>
            <w:shd w:val="clear" w:color="auto" w:fill="auto"/>
            <w:vAlign w:val="center"/>
            <w:hideMark/>
          </w:tcPr>
          <w:p w14:paraId="3FEF478D"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5998C5C3" w14:textId="77777777" w:rsidR="00B52A73" w:rsidRPr="000E7345" w:rsidRDefault="00B52A73" w:rsidP="00B52A73">
            <w:pPr>
              <w:jc w:val="center"/>
              <w:rPr>
                <w:sz w:val="20"/>
                <w:szCs w:val="20"/>
              </w:rPr>
            </w:pPr>
            <w:r w:rsidRPr="000E7345">
              <w:rPr>
                <w:sz w:val="20"/>
                <w:szCs w:val="20"/>
              </w:rPr>
              <w:t>0,44</w:t>
            </w:r>
          </w:p>
        </w:tc>
      </w:tr>
      <w:tr w:rsidR="00B52A73" w:rsidRPr="000E7345" w14:paraId="46A85F57" w14:textId="77777777" w:rsidTr="00B52A73">
        <w:trPr>
          <w:trHeight w:val="20"/>
        </w:trPr>
        <w:tc>
          <w:tcPr>
            <w:tcW w:w="365" w:type="pct"/>
            <w:shd w:val="clear" w:color="auto" w:fill="auto"/>
            <w:vAlign w:val="center"/>
            <w:hideMark/>
          </w:tcPr>
          <w:p w14:paraId="55D837DF" w14:textId="77777777" w:rsidR="00B52A73" w:rsidRPr="000E7345" w:rsidRDefault="00B52A73" w:rsidP="00B52A73">
            <w:pPr>
              <w:ind w:left="-120" w:right="-109"/>
              <w:jc w:val="center"/>
              <w:rPr>
                <w:sz w:val="20"/>
                <w:szCs w:val="20"/>
              </w:rPr>
            </w:pPr>
            <w:r w:rsidRPr="000E7345">
              <w:rPr>
                <w:sz w:val="20"/>
                <w:szCs w:val="20"/>
              </w:rPr>
              <w:t>3.15.6</w:t>
            </w:r>
          </w:p>
        </w:tc>
        <w:tc>
          <w:tcPr>
            <w:tcW w:w="2352" w:type="pct"/>
            <w:shd w:val="clear" w:color="auto" w:fill="auto"/>
            <w:vAlign w:val="center"/>
            <w:hideMark/>
          </w:tcPr>
          <w:p w14:paraId="62E4591A" w14:textId="77777777" w:rsidR="00B52A73" w:rsidRPr="000E7345" w:rsidRDefault="00B52A73" w:rsidP="00B52A73">
            <w:pPr>
              <w:ind w:firstLineChars="200" w:firstLine="400"/>
              <w:rPr>
                <w:sz w:val="20"/>
                <w:szCs w:val="20"/>
              </w:rPr>
            </w:pPr>
            <w:r w:rsidRPr="000E7345">
              <w:rPr>
                <w:sz w:val="20"/>
                <w:szCs w:val="20"/>
              </w:rPr>
              <w:t>Прочие производственные расходы</w:t>
            </w:r>
          </w:p>
        </w:tc>
        <w:tc>
          <w:tcPr>
            <w:tcW w:w="809" w:type="pct"/>
            <w:shd w:val="clear" w:color="auto" w:fill="auto"/>
            <w:vAlign w:val="center"/>
            <w:hideMark/>
          </w:tcPr>
          <w:p w14:paraId="6D3B1448"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0E860632" w14:textId="77777777" w:rsidR="00B52A73" w:rsidRPr="000E7345" w:rsidRDefault="00B52A73" w:rsidP="00B52A73">
            <w:pPr>
              <w:jc w:val="center"/>
              <w:rPr>
                <w:sz w:val="20"/>
                <w:szCs w:val="20"/>
              </w:rPr>
            </w:pPr>
            <w:r w:rsidRPr="000E7345">
              <w:rPr>
                <w:sz w:val="20"/>
                <w:szCs w:val="20"/>
              </w:rPr>
              <w:t>76,96</w:t>
            </w:r>
          </w:p>
        </w:tc>
      </w:tr>
      <w:tr w:rsidR="00B52A73" w:rsidRPr="000E7345" w14:paraId="165A1D49" w14:textId="77777777" w:rsidTr="00B52A73">
        <w:trPr>
          <w:trHeight w:val="20"/>
        </w:trPr>
        <w:tc>
          <w:tcPr>
            <w:tcW w:w="365" w:type="pct"/>
            <w:shd w:val="clear" w:color="auto" w:fill="auto"/>
            <w:vAlign w:val="center"/>
            <w:hideMark/>
          </w:tcPr>
          <w:p w14:paraId="53DA9EA4" w14:textId="77777777" w:rsidR="00B52A73" w:rsidRPr="000E7345" w:rsidRDefault="00B52A73" w:rsidP="00B52A73">
            <w:pPr>
              <w:jc w:val="center"/>
              <w:rPr>
                <w:sz w:val="20"/>
                <w:szCs w:val="20"/>
              </w:rPr>
            </w:pPr>
            <w:r w:rsidRPr="000E7345">
              <w:rPr>
                <w:sz w:val="20"/>
                <w:szCs w:val="20"/>
              </w:rPr>
              <w:t>4</w:t>
            </w:r>
          </w:p>
        </w:tc>
        <w:tc>
          <w:tcPr>
            <w:tcW w:w="2352" w:type="pct"/>
            <w:shd w:val="clear" w:color="auto" w:fill="auto"/>
            <w:vAlign w:val="center"/>
            <w:hideMark/>
          </w:tcPr>
          <w:p w14:paraId="0504EE3F" w14:textId="77777777" w:rsidR="00B52A73" w:rsidRPr="000E7345" w:rsidRDefault="00B52A73" w:rsidP="00B52A73">
            <w:pPr>
              <w:rPr>
                <w:sz w:val="20"/>
                <w:szCs w:val="20"/>
              </w:rPr>
            </w:pPr>
            <w:r w:rsidRPr="000E7345">
              <w:rPr>
                <w:sz w:val="20"/>
                <w:szCs w:val="20"/>
              </w:rPr>
              <w:t>Валовая прибыль (убытки) от реализации товаров и оказания услуг по регулируемому виду деятельности</w:t>
            </w:r>
          </w:p>
        </w:tc>
        <w:tc>
          <w:tcPr>
            <w:tcW w:w="809" w:type="pct"/>
            <w:shd w:val="clear" w:color="auto" w:fill="auto"/>
            <w:vAlign w:val="center"/>
            <w:hideMark/>
          </w:tcPr>
          <w:p w14:paraId="2934933F"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61019FBE" w14:textId="77777777" w:rsidR="00B52A73" w:rsidRPr="000E7345" w:rsidRDefault="00B52A73" w:rsidP="00B52A73">
            <w:pPr>
              <w:jc w:val="center"/>
              <w:rPr>
                <w:sz w:val="20"/>
                <w:szCs w:val="20"/>
              </w:rPr>
            </w:pPr>
            <w:r w:rsidRPr="000E7345">
              <w:rPr>
                <w:sz w:val="20"/>
                <w:szCs w:val="20"/>
              </w:rPr>
              <w:t>-26 011,13</w:t>
            </w:r>
          </w:p>
        </w:tc>
      </w:tr>
      <w:tr w:rsidR="00B52A73" w:rsidRPr="000E7345" w14:paraId="2F925E57" w14:textId="77777777" w:rsidTr="00B52A73">
        <w:trPr>
          <w:trHeight w:val="20"/>
        </w:trPr>
        <w:tc>
          <w:tcPr>
            <w:tcW w:w="365" w:type="pct"/>
            <w:shd w:val="clear" w:color="auto" w:fill="auto"/>
            <w:vAlign w:val="center"/>
            <w:hideMark/>
          </w:tcPr>
          <w:p w14:paraId="1A222428" w14:textId="77777777" w:rsidR="00B52A73" w:rsidRPr="000E7345" w:rsidRDefault="00B52A73" w:rsidP="00B52A73">
            <w:pPr>
              <w:jc w:val="center"/>
              <w:rPr>
                <w:sz w:val="20"/>
                <w:szCs w:val="20"/>
              </w:rPr>
            </w:pPr>
            <w:r w:rsidRPr="000E7345">
              <w:rPr>
                <w:sz w:val="20"/>
                <w:szCs w:val="20"/>
              </w:rPr>
              <w:t>5</w:t>
            </w:r>
          </w:p>
        </w:tc>
        <w:tc>
          <w:tcPr>
            <w:tcW w:w="2352" w:type="pct"/>
            <w:shd w:val="clear" w:color="auto" w:fill="auto"/>
            <w:vAlign w:val="center"/>
            <w:hideMark/>
          </w:tcPr>
          <w:p w14:paraId="2AD1D392" w14:textId="77777777" w:rsidR="00B52A73" w:rsidRPr="000E7345" w:rsidRDefault="00B52A73" w:rsidP="00B52A73">
            <w:pPr>
              <w:rPr>
                <w:sz w:val="20"/>
                <w:szCs w:val="20"/>
              </w:rPr>
            </w:pPr>
            <w:r w:rsidRPr="000E7345">
              <w:rPr>
                <w:sz w:val="20"/>
                <w:szCs w:val="20"/>
              </w:rPr>
              <w:t>Чистая прибыль, полученная от регулируемого вида деятельности, в том числе:</w:t>
            </w:r>
          </w:p>
        </w:tc>
        <w:tc>
          <w:tcPr>
            <w:tcW w:w="809" w:type="pct"/>
            <w:shd w:val="clear" w:color="auto" w:fill="auto"/>
            <w:vAlign w:val="center"/>
            <w:hideMark/>
          </w:tcPr>
          <w:p w14:paraId="4EAE54FD"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10FF5CA8" w14:textId="77777777" w:rsidR="00B52A73" w:rsidRPr="000E7345" w:rsidRDefault="00B52A73" w:rsidP="00B52A73">
            <w:pPr>
              <w:jc w:val="center"/>
              <w:rPr>
                <w:sz w:val="20"/>
                <w:szCs w:val="20"/>
              </w:rPr>
            </w:pPr>
            <w:r w:rsidRPr="000E7345">
              <w:rPr>
                <w:sz w:val="20"/>
                <w:szCs w:val="20"/>
              </w:rPr>
              <w:t>-27 142,30</w:t>
            </w:r>
          </w:p>
        </w:tc>
      </w:tr>
      <w:tr w:rsidR="00B52A73" w:rsidRPr="000E7345" w14:paraId="296A7517" w14:textId="77777777" w:rsidTr="00B52A73">
        <w:trPr>
          <w:trHeight w:val="20"/>
        </w:trPr>
        <w:tc>
          <w:tcPr>
            <w:tcW w:w="365" w:type="pct"/>
            <w:shd w:val="clear" w:color="auto" w:fill="auto"/>
            <w:vAlign w:val="center"/>
            <w:hideMark/>
          </w:tcPr>
          <w:p w14:paraId="1D3A0A1F" w14:textId="77777777" w:rsidR="00B52A73" w:rsidRPr="000E7345" w:rsidRDefault="00B52A73" w:rsidP="00B52A73">
            <w:pPr>
              <w:jc w:val="center"/>
              <w:rPr>
                <w:sz w:val="20"/>
                <w:szCs w:val="20"/>
              </w:rPr>
            </w:pPr>
            <w:r w:rsidRPr="000E7345">
              <w:rPr>
                <w:sz w:val="20"/>
                <w:szCs w:val="20"/>
              </w:rPr>
              <w:t>5.1</w:t>
            </w:r>
          </w:p>
        </w:tc>
        <w:tc>
          <w:tcPr>
            <w:tcW w:w="2352" w:type="pct"/>
            <w:shd w:val="clear" w:color="auto" w:fill="auto"/>
            <w:vAlign w:val="center"/>
            <w:hideMark/>
          </w:tcPr>
          <w:p w14:paraId="56A30AEC" w14:textId="77777777" w:rsidR="00B52A73" w:rsidRPr="000E7345" w:rsidRDefault="00B52A73" w:rsidP="00B52A73">
            <w:pPr>
              <w:ind w:firstLineChars="100" w:firstLine="200"/>
              <w:rPr>
                <w:sz w:val="20"/>
                <w:szCs w:val="20"/>
              </w:rPr>
            </w:pPr>
            <w:r w:rsidRPr="000E7345">
              <w:rPr>
                <w:sz w:val="20"/>
                <w:szCs w:val="20"/>
              </w:rPr>
              <w:t>Размер расходования чистой прибыли на финансирование мероприятий, предусмотренных инвестиционной программой регулируемой организации</w:t>
            </w:r>
          </w:p>
        </w:tc>
        <w:tc>
          <w:tcPr>
            <w:tcW w:w="809" w:type="pct"/>
            <w:shd w:val="clear" w:color="auto" w:fill="auto"/>
            <w:vAlign w:val="center"/>
            <w:hideMark/>
          </w:tcPr>
          <w:p w14:paraId="47E6DA66"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7E554CA6" w14:textId="77777777" w:rsidR="00B52A73" w:rsidRPr="000E7345" w:rsidRDefault="00B52A73" w:rsidP="00B52A73">
            <w:pPr>
              <w:jc w:val="center"/>
              <w:rPr>
                <w:sz w:val="20"/>
                <w:szCs w:val="20"/>
              </w:rPr>
            </w:pPr>
            <w:r w:rsidRPr="000E7345">
              <w:rPr>
                <w:sz w:val="20"/>
                <w:szCs w:val="20"/>
              </w:rPr>
              <w:t>0,00</w:t>
            </w:r>
          </w:p>
        </w:tc>
      </w:tr>
      <w:tr w:rsidR="00B52A73" w:rsidRPr="000E7345" w14:paraId="67BDA566" w14:textId="77777777" w:rsidTr="00B52A73">
        <w:trPr>
          <w:trHeight w:val="20"/>
        </w:trPr>
        <w:tc>
          <w:tcPr>
            <w:tcW w:w="365" w:type="pct"/>
            <w:shd w:val="clear" w:color="auto" w:fill="auto"/>
            <w:vAlign w:val="center"/>
            <w:hideMark/>
          </w:tcPr>
          <w:p w14:paraId="741AC5B3" w14:textId="77777777" w:rsidR="00B52A73" w:rsidRPr="000E7345" w:rsidRDefault="00B52A73" w:rsidP="00B52A73">
            <w:pPr>
              <w:jc w:val="center"/>
              <w:rPr>
                <w:sz w:val="20"/>
                <w:szCs w:val="20"/>
              </w:rPr>
            </w:pPr>
            <w:r w:rsidRPr="000E7345">
              <w:rPr>
                <w:sz w:val="20"/>
                <w:szCs w:val="20"/>
              </w:rPr>
              <w:t>6</w:t>
            </w:r>
          </w:p>
        </w:tc>
        <w:tc>
          <w:tcPr>
            <w:tcW w:w="2352" w:type="pct"/>
            <w:shd w:val="clear" w:color="auto" w:fill="auto"/>
            <w:vAlign w:val="center"/>
            <w:hideMark/>
          </w:tcPr>
          <w:p w14:paraId="421F55C5" w14:textId="77777777" w:rsidR="00B52A73" w:rsidRPr="000E7345" w:rsidRDefault="00B52A73" w:rsidP="00B52A73">
            <w:pPr>
              <w:rPr>
                <w:sz w:val="20"/>
                <w:szCs w:val="20"/>
              </w:rPr>
            </w:pPr>
            <w:r w:rsidRPr="000E7345">
              <w:rPr>
                <w:sz w:val="20"/>
                <w:szCs w:val="20"/>
              </w:rPr>
              <w:t>Изменение стоимости основных фондов, в том числе:</w:t>
            </w:r>
          </w:p>
        </w:tc>
        <w:tc>
          <w:tcPr>
            <w:tcW w:w="809" w:type="pct"/>
            <w:shd w:val="clear" w:color="auto" w:fill="auto"/>
            <w:vAlign w:val="center"/>
            <w:hideMark/>
          </w:tcPr>
          <w:p w14:paraId="472A3637"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396EB90B" w14:textId="77777777" w:rsidR="00B52A73" w:rsidRPr="000E7345" w:rsidRDefault="00B52A73" w:rsidP="00B52A73">
            <w:pPr>
              <w:jc w:val="center"/>
              <w:rPr>
                <w:sz w:val="20"/>
                <w:szCs w:val="20"/>
              </w:rPr>
            </w:pPr>
            <w:r w:rsidRPr="000E7345">
              <w:rPr>
                <w:sz w:val="20"/>
                <w:szCs w:val="20"/>
              </w:rPr>
              <w:t>6 797,53</w:t>
            </w:r>
          </w:p>
        </w:tc>
      </w:tr>
      <w:tr w:rsidR="00B52A73" w:rsidRPr="000E7345" w14:paraId="243A1A70" w14:textId="77777777" w:rsidTr="00B52A73">
        <w:trPr>
          <w:trHeight w:val="20"/>
        </w:trPr>
        <w:tc>
          <w:tcPr>
            <w:tcW w:w="365" w:type="pct"/>
            <w:shd w:val="clear" w:color="auto" w:fill="auto"/>
            <w:vAlign w:val="center"/>
            <w:hideMark/>
          </w:tcPr>
          <w:p w14:paraId="717F220D" w14:textId="77777777" w:rsidR="00B52A73" w:rsidRPr="000E7345" w:rsidRDefault="00B52A73" w:rsidP="00B52A73">
            <w:pPr>
              <w:jc w:val="center"/>
              <w:rPr>
                <w:sz w:val="20"/>
                <w:szCs w:val="20"/>
              </w:rPr>
            </w:pPr>
            <w:r w:rsidRPr="000E7345">
              <w:rPr>
                <w:sz w:val="20"/>
                <w:szCs w:val="20"/>
              </w:rPr>
              <w:t>6.1</w:t>
            </w:r>
          </w:p>
        </w:tc>
        <w:tc>
          <w:tcPr>
            <w:tcW w:w="2352" w:type="pct"/>
            <w:shd w:val="clear" w:color="auto" w:fill="auto"/>
            <w:vAlign w:val="center"/>
            <w:hideMark/>
          </w:tcPr>
          <w:p w14:paraId="354A516C" w14:textId="77777777" w:rsidR="00B52A73" w:rsidRPr="000E7345" w:rsidRDefault="00B52A73" w:rsidP="00B52A73">
            <w:pPr>
              <w:ind w:firstLineChars="100" w:firstLine="200"/>
              <w:rPr>
                <w:sz w:val="20"/>
                <w:szCs w:val="20"/>
              </w:rPr>
            </w:pPr>
            <w:r w:rsidRPr="000E7345">
              <w:rPr>
                <w:sz w:val="20"/>
                <w:szCs w:val="20"/>
              </w:rPr>
              <w:t>Изменение стоимости основных фондов за счет их ввода в эксплуатацию (вывода из эксплуатации)</w:t>
            </w:r>
          </w:p>
        </w:tc>
        <w:tc>
          <w:tcPr>
            <w:tcW w:w="809" w:type="pct"/>
            <w:shd w:val="clear" w:color="auto" w:fill="auto"/>
            <w:vAlign w:val="center"/>
            <w:hideMark/>
          </w:tcPr>
          <w:p w14:paraId="7F226A15"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664C9D44" w14:textId="77777777" w:rsidR="00B52A73" w:rsidRPr="000E7345" w:rsidRDefault="00B52A73" w:rsidP="00B52A73">
            <w:pPr>
              <w:jc w:val="center"/>
              <w:rPr>
                <w:sz w:val="20"/>
                <w:szCs w:val="20"/>
              </w:rPr>
            </w:pPr>
            <w:r w:rsidRPr="000E7345">
              <w:rPr>
                <w:sz w:val="20"/>
                <w:szCs w:val="20"/>
              </w:rPr>
              <w:t>6 797,53</w:t>
            </w:r>
          </w:p>
        </w:tc>
      </w:tr>
      <w:tr w:rsidR="00B52A73" w:rsidRPr="000E7345" w14:paraId="25B42C15" w14:textId="77777777" w:rsidTr="00B52A73">
        <w:trPr>
          <w:trHeight w:val="20"/>
        </w:trPr>
        <w:tc>
          <w:tcPr>
            <w:tcW w:w="365" w:type="pct"/>
            <w:shd w:val="clear" w:color="auto" w:fill="auto"/>
            <w:vAlign w:val="center"/>
            <w:hideMark/>
          </w:tcPr>
          <w:p w14:paraId="64150145" w14:textId="77777777" w:rsidR="00B52A73" w:rsidRPr="000E7345" w:rsidRDefault="00B52A73" w:rsidP="00B52A73">
            <w:pPr>
              <w:jc w:val="center"/>
              <w:rPr>
                <w:sz w:val="20"/>
                <w:szCs w:val="20"/>
              </w:rPr>
            </w:pPr>
            <w:r w:rsidRPr="000E7345">
              <w:rPr>
                <w:sz w:val="20"/>
                <w:szCs w:val="20"/>
              </w:rPr>
              <w:t>6.1.1</w:t>
            </w:r>
          </w:p>
        </w:tc>
        <w:tc>
          <w:tcPr>
            <w:tcW w:w="2352" w:type="pct"/>
            <w:shd w:val="clear" w:color="auto" w:fill="auto"/>
            <w:vAlign w:val="center"/>
            <w:hideMark/>
          </w:tcPr>
          <w:p w14:paraId="14DE91F4" w14:textId="77777777" w:rsidR="00B52A73" w:rsidRPr="000E7345" w:rsidRDefault="00B52A73" w:rsidP="00B52A73">
            <w:pPr>
              <w:ind w:firstLineChars="200" w:firstLine="400"/>
              <w:rPr>
                <w:sz w:val="20"/>
                <w:szCs w:val="20"/>
              </w:rPr>
            </w:pPr>
            <w:r w:rsidRPr="000E7345">
              <w:rPr>
                <w:sz w:val="20"/>
                <w:szCs w:val="20"/>
              </w:rPr>
              <w:t>Изменение стоимости основных фондов за счет их ввода в эксплуатацию</w:t>
            </w:r>
          </w:p>
        </w:tc>
        <w:tc>
          <w:tcPr>
            <w:tcW w:w="809" w:type="pct"/>
            <w:shd w:val="clear" w:color="auto" w:fill="auto"/>
            <w:vAlign w:val="center"/>
            <w:hideMark/>
          </w:tcPr>
          <w:p w14:paraId="399207F8"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32489621" w14:textId="77777777" w:rsidR="00B52A73" w:rsidRPr="000E7345" w:rsidRDefault="00B52A73" w:rsidP="00B52A73">
            <w:pPr>
              <w:jc w:val="center"/>
              <w:rPr>
                <w:sz w:val="20"/>
                <w:szCs w:val="20"/>
              </w:rPr>
            </w:pPr>
            <w:r w:rsidRPr="000E7345">
              <w:rPr>
                <w:sz w:val="20"/>
                <w:szCs w:val="20"/>
              </w:rPr>
              <w:t>6 799,94</w:t>
            </w:r>
          </w:p>
        </w:tc>
      </w:tr>
      <w:tr w:rsidR="00B52A73" w:rsidRPr="000E7345" w14:paraId="66FE3C69" w14:textId="77777777" w:rsidTr="00B52A73">
        <w:trPr>
          <w:trHeight w:val="20"/>
        </w:trPr>
        <w:tc>
          <w:tcPr>
            <w:tcW w:w="365" w:type="pct"/>
            <w:shd w:val="clear" w:color="auto" w:fill="auto"/>
            <w:vAlign w:val="center"/>
            <w:hideMark/>
          </w:tcPr>
          <w:p w14:paraId="0C0BEF09" w14:textId="77777777" w:rsidR="00B52A73" w:rsidRPr="000E7345" w:rsidRDefault="00B52A73" w:rsidP="00B52A73">
            <w:pPr>
              <w:jc w:val="center"/>
              <w:rPr>
                <w:sz w:val="20"/>
                <w:szCs w:val="20"/>
              </w:rPr>
            </w:pPr>
            <w:r w:rsidRPr="000E7345">
              <w:rPr>
                <w:sz w:val="20"/>
                <w:szCs w:val="20"/>
              </w:rPr>
              <w:t>6.1.2</w:t>
            </w:r>
          </w:p>
        </w:tc>
        <w:tc>
          <w:tcPr>
            <w:tcW w:w="2352" w:type="pct"/>
            <w:shd w:val="clear" w:color="auto" w:fill="auto"/>
            <w:vAlign w:val="center"/>
            <w:hideMark/>
          </w:tcPr>
          <w:p w14:paraId="40DDD1BC" w14:textId="77777777" w:rsidR="00B52A73" w:rsidRPr="000E7345" w:rsidRDefault="00B52A73" w:rsidP="00B52A73">
            <w:pPr>
              <w:ind w:firstLineChars="200" w:firstLine="400"/>
              <w:rPr>
                <w:sz w:val="20"/>
                <w:szCs w:val="20"/>
              </w:rPr>
            </w:pPr>
            <w:r w:rsidRPr="000E7345">
              <w:rPr>
                <w:sz w:val="20"/>
                <w:szCs w:val="20"/>
              </w:rPr>
              <w:t>Изменение стоимости основных фондов за счет их вывода в эксплуатацию</w:t>
            </w:r>
          </w:p>
        </w:tc>
        <w:tc>
          <w:tcPr>
            <w:tcW w:w="809" w:type="pct"/>
            <w:shd w:val="clear" w:color="auto" w:fill="auto"/>
            <w:vAlign w:val="center"/>
            <w:hideMark/>
          </w:tcPr>
          <w:p w14:paraId="18C3EC3F"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2F4AE349" w14:textId="77777777" w:rsidR="00B52A73" w:rsidRPr="000E7345" w:rsidRDefault="00B52A73" w:rsidP="00B52A73">
            <w:pPr>
              <w:jc w:val="center"/>
              <w:rPr>
                <w:sz w:val="20"/>
                <w:szCs w:val="20"/>
              </w:rPr>
            </w:pPr>
            <w:r w:rsidRPr="000E7345">
              <w:rPr>
                <w:sz w:val="20"/>
                <w:szCs w:val="20"/>
              </w:rPr>
              <w:t>2,41</w:t>
            </w:r>
          </w:p>
        </w:tc>
      </w:tr>
      <w:tr w:rsidR="00B52A73" w:rsidRPr="000E7345" w14:paraId="0CE8C75B" w14:textId="77777777" w:rsidTr="00B52A73">
        <w:trPr>
          <w:trHeight w:val="20"/>
        </w:trPr>
        <w:tc>
          <w:tcPr>
            <w:tcW w:w="365" w:type="pct"/>
            <w:shd w:val="clear" w:color="auto" w:fill="auto"/>
            <w:vAlign w:val="center"/>
            <w:hideMark/>
          </w:tcPr>
          <w:p w14:paraId="426080A1" w14:textId="77777777" w:rsidR="00B52A73" w:rsidRPr="000E7345" w:rsidRDefault="00B52A73" w:rsidP="00B52A73">
            <w:pPr>
              <w:jc w:val="center"/>
              <w:rPr>
                <w:sz w:val="20"/>
                <w:szCs w:val="20"/>
              </w:rPr>
            </w:pPr>
            <w:r w:rsidRPr="000E7345">
              <w:rPr>
                <w:sz w:val="20"/>
                <w:szCs w:val="20"/>
              </w:rPr>
              <w:t>6.2</w:t>
            </w:r>
          </w:p>
        </w:tc>
        <w:tc>
          <w:tcPr>
            <w:tcW w:w="2352" w:type="pct"/>
            <w:shd w:val="clear" w:color="auto" w:fill="auto"/>
            <w:vAlign w:val="center"/>
            <w:hideMark/>
          </w:tcPr>
          <w:p w14:paraId="0B337D54" w14:textId="77777777" w:rsidR="00B52A73" w:rsidRPr="000E7345" w:rsidRDefault="00B52A73" w:rsidP="00B52A73">
            <w:pPr>
              <w:ind w:firstLineChars="100" w:firstLine="200"/>
              <w:rPr>
                <w:sz w:val="20"/>
                <w:szCs w:val="20"/>
              </w:rPr>
            </w:pPr>
            <w:r w:rsidRPr="000E7345">
              <w:rPr>
                <w:sz w:val="20"/>
                <w:szCs w:val="20"/>
              </w:rPr>
              <w:t>Изменение стоимости основных фондов за счет их переоценки</w:t>
            </w:r>
          </w:p>
        </w:tc>
        <w:tc>
          <w:tcPr>
            <w:tcW w:w="809" w:type="pct"/>
            <w:shd w:val="clear" w:color="auto" w:fill="auto"/>
            <w:vAlign w:val="center"/>
            <w:hideMark/>
          </w:tcPr>
          <w:p w14:paraId="515BB504" w14:textId="77777777" w:rsidR="00B52A73" w:rsidRPr="000E7345" w:rsidRDefault="00B52A73" w:rsidP="00B52A73">
            <w:pPr>
              <w:jc w:val="center"/>
              <w:rPr>
                <w:sz w:val="20"/>
                <w:szCs w:val="20"/>
              </w:rPr>
            </w:pPr>
            <w:r w:rsidRPr="000E7345">
              <w:rPr>
                <w:sz w:val="20"/>
                <w:szCs w:val="20"/>
              </w:rPr>
              <w:t>тыс. руб.</w:t>
            </w:r>
          </w:p>
        </w:tc>
        <w:tc>
          <w:tcPr>
            <w:tcW w:w="1474" w:type="pct"/>
            <w:shd w:val="clear" w:color="auto" w:fill="auto"/>
            <w:vAlign w:val="center"/>
            <w:hideMark/>
          </w:tcPr>
          <w:p w14:paraId="463C2874" w14:textId="77777777" w:rsidR="00B52A73" w:rsidRPr="000E7345" w:rsidRDefault="00B52A73" w:rsidP="00B52A73">
            <w:pPr>
              <w:jc w:val="center"/>
              <w:rPr>
                <w:sz w:val="20"/>
                <w:szCs w:val="20"/>
              </w:rPr>
            </w:pPr>
            <w:r w:rsidRPr="000E7345">
              <w:rPr>
                <w:sz w:val="20"/>
                <w:szCs w:val="20"/>
              </w:rPr>
              <w:t>0,00</w:t>
            </w:r>
          </w:p>
        </w:tc>
      </w:tr>
      <w:tr w:rsidR="00B52A73" w:rsidRPr="000E7345" w14:paraId="6A597B2A" w14:textId="77777777" w:rsidTr="00B52A73">
        <w:trPr>
          <w:trHeight w:val="20"/>
        </w:trPr>
        <w:tc>
          <w:tcPr>
            <w:tcW w:w="365" w:type="pct"/>
            <w:shd w:val="clear" w:color="auto" w:fill="auto"/>
            <w:vAlign w:val="center"/>
            <w:hideMark/>
          </w:tcPr>
          <w:p w14:paraId="5934A009" w14:textId="77777777" w:rsidR="00B52A73" w:rsidRPr="000E7345" w:rsidRDefault="00B52A73" w:rsidP="00B52A73">
            <w:pPr>
              <w:jc w:val="center"/>
              <w:rPr>
                <w:sz w:val="20"/>
                <w:szCs w:val="20"/>
              </w:rPr>
            </w:pPr>
            <w:r w:rsidRPr="000E7345">
              <w:rPr>
                <w:sz w:val="20"/>
                <w:szCs w:val="20"/>
              </w:rPr>
              <w:t>7</w:t>
            </w:r>
          </w:p>
        </w:tc>
        <w:tc>
          <w:tcPr>
            <w:tcW w:w="2352" w:type="pct"/>
            <w:shd w:val="clear" w:color="auto" w:fill="auto"/>
            <w:vAlign w:val="center"/>
            <w:hideMark/>
          </w:tcPr>
          <w:p w14:paraId="52EC5907" w14:textId="77777777" w:rsidR="00B52A73" w:rsidRPr="000E7345" w:rsidRDefault="00B52A73" w:rsidP="00B52A73">
            <w:pPr>
              <w:rPr>
                <w:sz w:val="20"/>
                <w:szCs w:val="20"/>
              </w:rPr>
            </w:pPr>
            <w:r w:rsidRPr="000E7345">
              <w:rPr>
                <w:sz w:val="20"/>
                <w:szCs w:val="20"/>
              </w:rPr>
              <w:t>Годовая бухгалтерская отчетность, включая бухгалтерский баланс и приложения к нему</w:t>
            </w:r>
          </w:p>
        </w:tc>
        <w:tc>
          <w:tcPr>
            <w:tcW w:w="809" w:type="pct"/>
            <w:shd w:val="clear" w:color="auto" w:fill="auto"/>
            <w:vAlign w:val="center"/>
            <w:hideMark/>
          </w:tcPr>
          <w:p w14:paraId="502040A0" w14:textId="77777777" w:rsidR="00B52A73" w:rsidRPr="000E7345" w:rsidRDefault="00B52A73" w:rsidP="00B52A73">
            <w:pPr>
              <w:jc w:val="center"/>
              <w:rPr>
                <w:sz w:val="20"/>
                <w:szCs w:val="20"/>
              </w:rPr>
            </w:pPr>
            <w:r w:rsidRPr="000E7345">
              <w:rPr>
                <w:sz w:val="20"/>
                <w:szCs w:val="20"/>
              </w:rPr>
              <w:t>x</w:t>
            </w:r>
          </w:p>
        </w:tc>
        <w:tc>
          <w:tcPr>
            <w:tcW w:w="1474" w:type="pct"/>
            <w:shd w:val="clear" w:color="auto" w:fill="auto"/>
            <w:vAlign w:val="center"/>
            <w:hideMark/>
          </w:tcPr>
          <w:p w14:paraId="005C273A" w14:textId="77777777" w:rsidR="00B52A73" w:rsidRPr="000E7345" w:rsidRDefault="00B52A73" w:rsidP="00B52A73">
            <w:pPr>
              <w:jc w:val="center"/>
              <w:rPr>
                <w:sz w:val="20"/>
                <w:szCs w:val="20"/>
                <w:u w:val="single"/>
              </w:rPr>
            </w:pPr>
            <w:r w:rsidRPr="000E7345">
              <w:rPr>
                <w:sz w:val="20"/>
                <w:szCs w:val="20"/>
                <w:u w:val="single"/>
              </w:rPr>
              <w:t>https://portal.eias.ru/Portal/DownloadPage.aspx?type=12&amp;guid=53f480b4-99c6-4d78-8990-1cf331eeba6e</w:t>
            </w:r>
          </w:p>
        </w:tc>
      </w:tr>
      <w:tr w:rsidR="00B52A73" w:rsidRPr="000E7345" w14:paraId="416DB9FE" w14:textId="77777777" w:rsidTr="00B52A73">
        <w:trPr>
          <w:trHeight w:val="20"/>
        </w:trPr>
        <w:tc>
          <w:tcPr>
            <w:tcW w:w="365" w:type="pct"/>
            <w:shd w:val="clear" w:color="auto" w:fill="auto"/>
            <w:vAlign w:val="center"/>
            <w:hideMark/>
          </w:tcPr>
          <w:p w14:paraId="05D6E2B7" w14:textId="77777777" w:rsidR="00B52A73" w:rsidRPr="000E7345" w:rsidRDefault="00B52A73" w:rsidP="00B52A73">
            <w:pPr>
              <w:jc w:val="center"/>
              <w:rPr>
                <w:sz w:val="20"/>
                <w:szCs w:val="20"/>
              </w:rPr>
            </w:pPr>
            <w:r w:rsidRPr="000E7345">
              <w:rPr>
                <w:sz w:val="20"/>
                <w:szCs w:val="20"/>
              </w:rPr>
              <w:t>8</w:t>
            </w:r>
          </w:p>
        </w:tc>
        <w:tc>
          <w:tcPr>
            <w:tcW w:w="2352" w:type="pct"/>
            <w:shd w:val="clear" w:color="auto" w:fill="auto"/>
            <w:vAlign w:val="center"/>
            <w:hideMark/>
          </w:tcPr>
          <w:p w14:paraId="1FC429ED" w14:textId="77777777" w:rsidR="00B52A73" w:rsidRPr="000E7345" w:rsidRDefault="00B52A73" w:rsidP="00B52A73">
            <w:pPr>
              <w:rPr>
                <w:sz w:val="20"/>
                <w:szCs w:val="20"/>
              </w:rPr>
            </w:pPr>
            <w:r w:rsidRPr="000E7345">
              <w:rPr>
                <w:sz w:val="20"/>
                <w:szCs w:val="20"/>
              </w:rPr>
              <w:t>Установленная тепловая мощность объектов основных фондов, используемых для теплоснабжения, в том числе по каждому источнику тепловой энергии</w:t>
            </w:r>
          </w:p>
        </w:tc>
        <w:tc>
          <w:tcPr>
            <w:tcW w:w="809" w:type="pct"/>
            <w:shd w:val="clear" w:color="auto" w:fill="auto"/>
            <w:vAlign w:val="center"/>
            <w:hideMark/>
          </w:tcPr>
          <w:p w14:paraId="4389195A" w14:textId="77777777" w:rsidR="00B52A73" w:rsidRPr="000E7345" w:rsidRDefault="00B52A73" w:rsidP="00B52A73">
            <w:pPr>
              <w:jc w:val="center"/>
              <w:rPr>
                <w:sz w:val="20"/>
                <w:szCs w:val="20"/>
              </w:rPr>
            </w:pPr>
            <w:r w:rsidRPr="000E7345">
              <w:rPr>
                <w:sz w:val="20"/>
                <w:szCs w:val="20"/>
              </w:rPr>
              <w:t>Гкал/ч</w:t>
            </w:r>
          </w:p>
        </w:tc>
        <w:tc>
          <w:tcPr>
            <w:tcW w:w="1474" w:type="pct"/>
            <w:shd w:val="clear" w:color="auto" w:fill="auto"/>
            <w:vAlign w:val="center"/>
            <w:hideMark/>
          </w:tcPr>
          <w:p w14:paraId="7D9E6AA2" w14:textId="77777777" w:rsidR="00B52A73" w:rsidRPr="000E7345" w:rsidRDefault="00B52A73" w:rsidP="00B52A73">
            <w:pPr>
              <w:jc w:val="center"/>
              <w:rPr>
                <w:sz w:val="20"/>
                <w:szCs w:val="20"/>
              </w:rPr>
            </w:pPr>
            <w:r w:rsidRPr="000E7345">
              <w:rPr>
                <w:sz w:val="20"/>
                <w:szCs w:val="20"/>
              </w:rPr>
              <w:t>7,75</w:t>
            </w:r>
          </w:p>
        </w:tc>
      </w:tr>
      <w:tr w:rsidR="00B52A73" w:rsidRPr="000E7345" w14:paraId="3AD2B0B3" w14:textId="77777777" w:rsidTr="00B52A73">
        <w:trPr>
          <w:trHeight w:val="20"/>
        </w:trPr>
        <w:tc>
          <w:tcPr>
            <w:tcW w:w="365" w:type="pct"/>
            <w:shd w:val="clear" w:color="auto" w:fill="auto"/>
            <w:vAlign w:val="center"/>
            <w:hideMark/>
          </w:tcPr>
          <w:p w14:paraId="3AF51B46" w14:textId="77777777" w:rsidR="00B52A73" w:rsidRPr="000E7345" w:rsidRDefault="00B52A73" w:rsidP="00B52A73">
            <w:pPr>
              <w:jc w:val="center"/>
              <w:rPr>
                <w:sz w:val="20"/>
                <w:szCs w:val="20"/>
              </w:rPr>
            </w:pPr>
            <w:r w:rsidRPr="000E7345">
              <w:rPr>
                <w:sz w:val="20"/>
                <w:szCs w:val="20"/>
              </w:rPr>
              <w:t>9</w:t>
            </w:r>
          </w:p>
        </w:tc>
        <w:tc>
          <w:tcPr>
            <w:tcW w:w="2352" w:type="pct"/>
            <w:shd w:val="clear" w:color="auto" w:fill="auto"/>
            <w:vAlign w:val="center"/>
            <w:hideMark/>
          </w:tcPr>
          <w:p w14:paraId="68241F86" w14:textId="77777777" w:rsidR="00B52A73" w:rsidRPr="000E7345" w:rsidRDefault="00B52A73" w:rsidP="00B52A73">
            <w:pPr>
              <w:ind w:firstLineChars="100" w:firstLine="200"/>
              <w:rPr>
                <w:sz w:val="20"/>
                <w:szCs w:val="20"/>
              </w:rPr>
            </w:pPr>
            <w:r w:rsidRPr="000E7345">
              <w:rPr>
                <w:sz w:val="20"/>
                <w:szCs w:val="20"/>
              </w:rPr>
              <w:t>Тепловая нагрузка по договорам теплоснабжения</w:t>
            </w:r>
          </w:p>
        </w:tc>
        <w:tc>
          <w:tcPr>
            <w:tcW w:w="809" w:type="pct"/>
            <w:shd w:val="clear" w:color="auto" w:fill="auto"/>
            <w:vAlign w:val="center"/>
            <w:hideMark/>
          </w:tcPr>
          <w:p w14:paraId="4CDA4261" w14:textId="77777777" w:rsidR="00B52A73" w:rsidRPr="000E7345" w:rsidRDefault="00B52A73" w:rsidP="00B52A73">
            <w:pPr>
              <w:jc w:val="center"/>
              <w:rPr>
                <w:sz w:val="20"/>
                <w:szCs w:val="20"/>
              </w:rPr>
            </w:pPr>
            <w:r w:rsidRPr="000E7345">
              <w:rPr>
                <w:sz w:val="20"/>
                <w:szCs w:val="20"/>
              </w:rPr>
              <w:t>Гкал/ч</w:t>
            </w:r>
          </w:p>
        </w:tc>
        <w:tc>
          <w:tcPr>
            <w:tcW w:w="1474" w:type="pct"/>
            <w:shd w:val="clear" w:color="auto" w:fill="auto"/>
            <w:vAlign w:val="center"/>
            <w:hideMark/>
          </w:tcPr>
          <w:p w14:paraId="6C314FE3" w14:textId="62FF309F" w:rsidR="00B52A73" w:rsidRPr="000E7345" w:rsidRDefault="00600EEE" w:rsidP="00B52A73">
            <w:pPr>
              <w:jc w:val="center"/>
              <w:rPr>
                <w:sz w:val="20"/>
                <w:szCs w:val="20"/>
              </w:rPr>
            </w:pPr>
            <w:r w:rsidRPr="000E7345">
              <w:rPr>
                <w:bCs/>
                <w:sz w:val="20"/>
                <w:szCs w:val="20"/>
              </w:rPr>
              <w:t>12,71568</w:t>
            </w:r>
          </w:p>
        </w:tc>
      </w:tr>
      <w:tr w:rsidR="00B52A73" w:rsidRPr="000E7345" w14:paraId="12A6F2C1" w14:textId="77777777" w:rsidTr="00B52A73">
        <w:trPr>
          <w:trHeight w:val="20"/>
        </w:trPr>
        <w:tc>
          <w:tcPr>
            <w:tcW w:w="365" w:type="pct"/>
            <w:shd w:val="clear" w:color="auto" w:fill="auto"/>
            <w:vAlign w:val="center"/>
            <w:hideMark/>
          </w:tcPr>
          <w:p w14:paraId="3FD198F8" w14:textId="77777777" w:rsidR="00B52A73" w:rsidRPr="000E7345" w:rsidRDefault="00B52A73" w:rsidP="00B52A73">
            <w:pPr>
              <w:jc w:val="center"/>
              <w:rPr>
                <w:sz w:val="20"/>
                <w:szCs w:val="20"/>
              </w:rPr>
            </w:pPr>
            <w:r w:rsidRPr="000E7345">
              <w:rPr>
                <w:sz w:val="20"/>
                <w:szCs w:val="20"/>
              </w:rPr>
              <w:t>10</w:t>
            </w:r>
          </w:p>
        </w:tc>
        <w:tc>
          <w:tcPr>
            <w:tcW w:w="2352" w:type="pct"/>
            <w:shd w:val="clear" w:color="auto" w:fill="auto"/>
            <w:vAlign w:val="center"/>
            <w:hideMark/>
          </w:tcPr>
          <w:p w14:paraId="66E6490B" w14:textId="77777777" w:rsidR="00B52A73" w:rsidRPr="000E7345" w:rsidRDefault="00B52A73" w:rsidP="00B52A73">
            <w:pPr>
              <w:ind w:firstLineChars="100" w:firstLine="200"/>
              <w:rPr>
                <w:sz w:val="20"/>
                <w:szCs w:val="20"/>
              </w:rPr>
            </w:pPr>
            <w:r w:rsidRPr="000E7345">
              <w:rPr>
                <w:sz w:val="20"/>
                <w:szCs w:val="20"/>
              </w:rPr>
              <w:t>Объем вырабатываемой тепловой энергии</w:t>
            </w:r>
          </w:p>
        </w:tc>
        <w:tc>
          <w:tcPr>
            <w:tcW w:w="809" w:type="pct"/>
            <w:shd w:val="clear" w:color="auto" w:fill="auto"/>
            <w:vAlign w:val="center"/>
            <w:hideMark/>
          </w:tcPr>
          <w:p w14:paraId="2B8D1ADE" w14:textId="77777777" w:rsidR="00B52A73" w:rsidRPr="000E7345" w:rsidRDefault="00B52A73" w:rsidP="00B52A73">
            <w:pPr>
              <w:jc w:val="center"/>
              <w:rPr>
                <w:sz w:val="20"/>
                <w:szCs w:val="20"/>
              </w:rPr>
            </w:pPr>
            <w:r w:rsidRPr="000E7345">
              <w:rPr>
                <w:sz w:val="20"/>
                <w:szCs w:val="20"/>
              </w:rPr>
              <w:t>тыс. Гкал</w:t>
            </w:r>
          </w:p>
        </w:tc>
        <w:tc>
          <w:tcPr>
            <w:tcW w:w="1474" w:type="pct"/>
            <w:shd w:val="clear" w:color="auto" w:fill="auto"/>
            <w:vAlign w:val="center"/>
            <w:hideMark/>
          </w:tcPr>
          <w:p w14:paraId="5F4C7164" w14:textId="77777777" w:rsidR="00B52A73" w:rsidRPr="000E7345" w:rsidRDefault="00B52A73" w:rsidP="00B52A73">
            <w:pPr>
              <w:jc w:val="center"/>
              <w:rPr>
                <w:sz w:val="20"/>
                <w:szCs w:val="20"/>
              </w:rPr>
            </w:pPr>
            <w:r w:rsidRPr="000E7345">
              <w:rPr>
                <w:sz w:val="20"/>
                <w:szCs w:val="20"/>
              </w:rPr>
              <w:t>13,5272</w:t>
            </w:r>
          </w:p>
        </w:tc>
      </w:tr>
      <w:tr w:rsidR="00B52A73" w:rsidRPr="000E7345" w14:paraId="5600345A" w14:textId="77777777" w:rsidTr="00B52A73">
        <w:trPr>
          <w:trHeight w:val="20"/>
        </w:trPr>
        <w:tc>
          <w:tcPr>
            <w:tcW w:w="365" w:type="pct"/>
            <w:shd w:val="clear" w:color="auto" w:fill="auto"/>
            <w:vAlign w:val="center"/>
            <w:hideMark/>
          </w:tcPr>
          <w:p w14:paraId="29BB9F65" w14:textId="77777777" w:rsidR="00B52A73" w:rsidRPr="000E7345" w:rsidRDefault="00B52A73" w:rsidP="00B52A73">
            <w:pPr>
              <w:jc w:val="center"/>
              <w:rPr>
                <w:sz w:val="20"/>
                <w:szCs w:val="20"/>
              </w:rPr>
            </w:pPr>
            <w:r w:rsidRPr="000E7345">
              <w:rPr>
                <w:sz w:val="20"/>
                <w:szCs w:val="20"/>
              </w:rPr>
              <w:t>10.1</w:t>
            </w:r>
          </w:p>
        </w:tc>
        <w:tc>
          <w:tcPr>
            <w:tcW w:w="2352" w:type="pct"/>
            <w:shd w:val="clear" w:color="auto" w:fill="auto"/>
            <w:vAlign w:val="center"/>
            <w:hideMark/>
          </w:tcPr>
          <w:p w14:paraId="1DDEB1E5" w14:textId="77777777" w:rsidR="00B52A73" w:rsidRPr="000E7345" w:rsidRDefault="00B52A73" w:rsidP="00B52A73">
            <w:pPr>
              <w:ind w:firstLineChars="100" w:firstLine="200"/>
              <w:rPr>
                <w:sz w:val="20"/>
                <w:szCs w:val="20"/>
              </w:rPr>
            </w:pPr>
            <w:r w:rsidRPr="000E7345">
              <w:rPr>
                <w:sz w:val="20"/>
                <w:szCs w:val="20"/>
              </w:rPr>
              <w:t>Объем приобретаемой тепловой энергии</w:t>
            </w:r>
          </w:p>
        </w:tc>
        <w:tc>
          <w:tcPr>
            <w:tcW w:w="809" w:type="pct"/>
            <w:shd w:val="clear" w:color="auto" w:fill="auto"/>
            <w:vAlign w:val="center"/>
            <w:hideMark/>
          </w:tcPr>
          <w:p w14:paraId="035B6D9F" w14:textId="77777777" w:rsidR="00B52A73" w:rsidRPr="000E7345" w:rsidRDefault="00B52A73" w:rsidP="00B52A73">
            <w:pPr>
              <w:jc w:val="center"/>
              <w:rPr>
                <w:sz w:val="20"/>
                <w:szCs w:val="20"/>
              </w:rPr>
            </w:pPr>
            <w:r w:rsidRPr="000E7345">
              <w:rPr>
                <w:sz w:val="20"/>
                <w:szCs w:val="20"/>
              </w:rPr>
              <w:t>тыс. Гкал</w:t>
            </w:r>
          </w:p>
        </w:tc>
        <w:tc>
          <w:tcPr>
            <w:tcW w:w="1474" w:type="pct"/>
            <w:shd w:val="clear" w:color="auto" w:fill="auto"/>
            <w:vAlign w:val="center"/>
            <w:hideMark/>
          </w:tcPr>
          <w:p w14:paraId="65890E8D" w14:textId="70BCB98A" w:rsidR="00B52A73" w:rsidRPr="000E7345" w:rsidRDefault="00B52A73" w:rsidP="00B52A73">
            <w:pPr>
              <w:jc w:val="center"/>
              <w:rPr>
                <w:sz w:val="20"/>
                <w:szCs w:val="20"/>
              </w:rPr>
            </w:pPr>
          </w:p>
        </w:tc>
      </w:tr>
      <w:tr w:rsidR="00B52A73" w:rsidRPr="000E7345" w14:paraId="64F899E6" w14:textId="77777777" w:rsidTr="00B52A73">
        <w:trPr>
          <w:trHeight w:val="20"/>
        </w:trPr>
        <w:tc>
          <w:tcPr>
            <w:tcW w:w="365" w:type="pct"/>
            <w:shd w:val="clear" w:color="auto" w:fill="auto"/>
            <w:vAlign w:val="center"/>
            <w:hideMark/>
          </w:tcPr>
          <w:p w14:paraId="60E54792" w14:textId="77777777" w:rsidR="00B52A73" w:rsidRPr="000E7345" w:rsidRDefault="00B52A73" w:rsidP="00B52A73">
            <w:pPr>
              <w:jc w:val="center"/>
              <w:rPr>
                <w:sz w:val="20"/>
                <w:szCs w:val="20"/>
              </w:rPr>
            </w:pPr>
            <w:r w:rsidRPr="000E7345">
              <w:rPr>
                <w:sz w:val="20"/>
                <w:szCs w:val="20"/>
              </w:rPr>
              <w:t>11</w:t>
            </w:r>
          </w:p>
        </w:tc>
        <w:tc>
          <w:tcPr>
            <w:tcW w:w="2352" w:type="pct"/>
            <w:shd w:val="clear" w:color="auto" w:fill="auto"/>
            <w:vAlign w:val="center"/>
            <w:hideMark/>
          </w:tcPr>
          <w:p w14:paraId="56F794F0" w14:textId="77777777" w:rsidR="00B52A73" w:rsidRPr="000E7345" w:rsidRDefault="00B52A73" w:rsidP="00B52A73">
            <w:pPr>
              <w:ind w:firstLineChars="100" w:firstLine="200"/>
              <w:rPr>
                <w:sz w:val="20"/>
                <w:szCs w:val="20"/>
              </w:rPr>
            </w:pPr>
            <w:r w:rsidRPr="000E7345">
              <w:rPr>
                <w:sz w:val="20"/>
                <w:szCs w:val="20"/>
              </w:rPr>
              <w:t xml:space="preserve">Объем тепловой энергии, отпускаемой потребителям </w:t>
            </w:r>
          </w:p>
        </w:tc>
        <w:tc>
          <w:tcPr>
            <w:tcW w:w="809" w:type="pct"/>
            <w:shd w:val="clear" w:color="auto" w:fill="auto"/>
            <w:vAlign w:val="center"/>
            <w:hideMark/>
          </w:tcPr>
          <w:p w14:paraId="7319A06A" w14:textId="77777777" w:rsidR="00B52A73" w:rsidRPr="000E7345" w:rsidRDefault="00B52A73" w:rsidP="00B52A73">
            <w:pPr>
              <w:jc w:val="center"/>
              <w:rPr>
                <w:sz w:val="20"/>
                <w:szCs w:val="20"/>
              </w:rPr>
            </w:pPr>
            <w:r w:rsidRPr="000E7345">
              <w:rPr>
                <w:sz w:val="20"/>
                <w:szCs w:val="20"/>
              </w:rPr>
              <w:t>тыс. Гкал</w:t>
            </w:r>
          </w:p>
        </w:tc>
        <w:tc>
          <w:tcPr>
            <w:tcW w:w="1474" w:type="pct"/>
            <w:shd w:val="clear" w:color="auto" w:fill="auto"/>
            <w:vAlign w:val="center"/>
            <w:hideMark/>
          </w:tcPr>
          <w:p w14:paraId="392BEB8F" w14:textId="37820F44" w:rsidR="00B52A73" w:rsidRPr="000E7345" w:rsidRDefault="00600EEE" w:rsidP="00B52A73">
            <w:pPr>
              <w:jc w:val="center"/>
              <w:rPr>
                <w:sz w:val="20"/>
                <w:szCs w:val="20"/>
              </w:rPr>
            </w:pPr>
            <w:r w:rsidRPr="000E7345">
              <w:rPr>
                <w:bCs/>
                <w:sz w:val="20"/>
                <w:szCs w:val="20"/>
              </w:rPr>
              <w:t>9397,94</w:t>
            </w:r>
          </w:p>
        </w:tc>
      </w:tr>
      <w:tr w:rsidR="00B52A73" w:rsidRPr="000E7345" w14:paraId="74A1C21A" w14:textId="77777777" w:rsidTr="00B52A73">
        <w:trPr>
          <w:trHeight w:val="20"/>
        </w:trPr>
        <w:tc>
          <w:tcPr>
            <w:tcW w:w="365" w:type="pct"/>
            <w:shd w:val="clear" w:color="auto" w:fill="auto"/>
            <w:vAlign w:val="center"/>
            <w:hideMark/>
          </w:tcPr>
          <w:p w14:paraId="3034FB4D" w14:textId="77777777" w:rsidR="00B52A73" w:rsidRPr="000E7345" w:rsidRDefault="00B52A73" w:rsidP="00B52A73">
            <w:pPr>
              <w:jc w:val="center"/>
              <w:rPr>
                <w:sz w:val="20"/>
                <w:szCs w:val="20"/>
              </w:rPr>
            </w:pPr>
            <w:r w:rsidRPr="000E7345">
              <w:rPr>
                <w:sz w:val="20"/>
                <w:szCs w:val="20"/>
              </w:rPr>
              <w:t>11.1</w:t>
            </w:r>
          </w:p>
        </w:tc>
        <w:tc>
          <w:tcPr>
            <w:tcW w:w="2352" w:type="pct"/>
            <w:shd w:val="clear" w:color="auto" w:fill="auto"/>
            <w:vAlign w:val="center"/>
            <w:hideMark/>
          </w:tcPr>
          <w:p w14:paraId="7B997E47" w14:textId="77777777" w:rsidR="00B52A73" w:rsidRPr="000E7345" w:rsidRDefault="00B52A73" w:rsidP="00B52A73">
            <w:pPr>
              <w:ind w:firstLineChars="200" w:firstLine="400"/>
              <w:rPr>
                <w:sz w:val="20"/>
                <w:szCs w:val="20"/>
              </w:rPr>
            </w:pPr>
            <w:r w:rsidRPr="000E7345">
              <w:rPr>
                <w:sz w:val="20"/>
                <w:szCs w:val="20"/>
              </w:rPr>
              <w:t>Определенном по приборам учета, в т.ч.:</w:t>
            </w:r>
          </w:p>
        </w:tc>
        <w:tc>
          <w:tcPr>
            <w:tcW w:w="809" w:type="pct"/>
            <w:shd w:val="clear" w:color="auto" w:fill="auto"/>
            <w:vAlign w:val="center"/>
            <w:hideMark/>
          </w:tcPr>
          <w:p w14:paraId="4A8E6AAB" w14:textId="77777777" w:rsidR="00B52A73" w:rsidRPr="000E7345" w:rsidRDefault="00B52A73" w:rsidP="00B52A73">
            <w:pPr>
              <w:jc w:val="center"/>
              <w:rPr>
                <w:sz w:val="20"/>
                <w:szCs w:val="20"/>
              </w:rPr>
            </w:pPr>
            <w:r w:rsidRPr="000E7345">
              <w:rPr>
                <w:sz w:val="20"/>
                <w:szCs w:val="20"/>
              </w:rPr>
              <w:t>тыс. Гкал</w:t>
            </w:r>
          </w:p>
        </w:tc>
        <w:tc>
          <w:tcPr>
            <w:tcW w:w="1474" w:type="pct"/>
            <w:shd w:val="clear" w:color="auto" w:fill="auto"/>
            <w:vAlign w:val="center"/>
            <w:hideMark/>
          </w:tcPr>
          <w:p w14:paraId="549F0C25" w14:textId="47B9D3AF" w:rsidR="00B52A73" w:rsidRPr="000E7345" w:rsidRDefault="00600EEE" w:rsidP="00B52A73">
            <w:pPr>
              <w:jc w:val="center"/>
              <w:rPr>
                <w:sz w:val="20"/>
                <w:szCs w:val="20"/>
              </w:rPr>
            </w:pPr>
            <w:r w:rsidRPr="000E7345">
              <w:rPr>
                <w:bCs/>
                <w:sz w:val="20"/>
                <w:szCs w:val="20"/>
              </w:rPr>
              <w:t>9126,38</w:t>
            </w:r>
          </w:p>
        </w:tc>
      </w:tr>
      <w:tr w:rsidR="00B52A73" w:rsidRPr="000E7345" w14:paraId="55F45EB9" w14:textId="77777777" w:rsidTr="00B52A73">
        <w:trPr>
          <w:trHeight w:val="20"/>
        </w:trPr>
        <w:tc>
          <w:tcPr>
            <w:tcW w:w="365" w:type="pct"/>
            <w:shd w:val="clear" w:color="auto" w:fill="auto"/>
            <w:vAlign w:val="center"/>
            <w:hideMark/>
          </w:tcPr>
          <w:p w14:paraId="7CA05767" w14:textId="77777777" w:rsidR="00B52A73" w:rsidRPr="000E7345" w:rsidRDefault="00B52A73" w:rsidP="00B52A73">
            <w:pPr>
              <w:ind w:left="-120" w:right="-109"/>
              <w:jc w:val="center"/>
              <w:rPr>
                <w:sz w:val="20"/>
                <w:szCs w:val="20"/>
              </w:rPr>
            </w:pPr>
            <w:r w:rsidRPr="000E7345">
              <w:rPr>
                <w:sz w:val="20"/>
                <w:szCs w:val="20"/>
              </w:rPr>
              <w:t>11.1.1</w:t>
            </w:r>
          </w:p>
        </w:tc>
        <w:tc>
          <w:tcPr>
            <w:tcW w:w="2352" w:type="pct"/>
            <w:shd w:val="clear" w:color="auto" w:fill="auto"/>
            <w:vAlign w:val="center"/>
            <w:hideMark/>
          </w:tcPr>
          <w:p w14:paraId="2E460347" w14:textId="77777777" w:rsidR="00B52A73" w:rsidRPr="000E7345" w:rsidRDefault="00B52A73" w:rsidP="00B52A73">
            <w:pPr>
              <w:ind w:firstLineChars="300" w:firstLine="600"/>
              <w:rPr>
                <w:sz w:val="20"/>
                <w:szCs w:val="20"/>
              </w:rPr>
            </w:pPr>
            <w:r w:rsidRPr="000E7345">
              <w:rPr>
                <w:sz w:val="20"/>
                <w:szCs w:val="20"/>
              </w:rPr>
              <w:t>Определенный по приборам учета объем тепловой энергии, отпускаемой по договорам потребителям, максимальный объем потребления тепловой энергии объектов которых составляет менее чем 0,2 Гкал</w:t>
            </w:r>
          </w:p>
        </w:tc>
        <w:tc>
          <w:tcPr>
            <w:tcW w:w="809" w:type="pct"/>
            <w:shd w:val="clear" w:color="auto" w:fill="auto"/>
            <w:vAlign w:val="center"/>
            <w:hideMark/>
          </w:tcPr>
          <w:p w14:paraId="4EF8942F" w14:textId="77777777" w:rsidR="00B52A73" w:rsidRPr="000E7345" w:rsidRDefault="00B52A73" w:rsidP="00B52A73">
            <w:pPr>
              <w:jc w:val="center"/>
              <w:rPr>
                <w:sz w:val="20"/>
                <w:szCs w:val="20"/>
              </w:rPr>
            </w:pPr>
            <w:r w:rsidRPr="000E7345">
              <w:rPr>
                <w:sz w:val="20"/>
                <w:szCs w:val="20"/>
              </w:rPr>
              <w:t>тыс. Гкал</w:t>
            </w:r>
          </w:p>
        </w:tc>
        <w:tc>
          <w:tcPr>
            <w:tcW w:w="1474" w:type="pct"/>
            <w:shd w:val="clear" w:color="auto" w:fill="auto"/>
            <w:vAlign w:val="center"/>
            <w:hideMark/>
          </w:tcPr>
          <w:p w14:paraId="31599D4D" w14:textId="77777777" w:rsidR="00B52A73" w:rsidRPr="000E7345" w:rsidRDefault="00B52A73" w:rsidP="00B52A73">
            <w:pPr>
              <w:jc w:val="center"/>
              <w:rPr>
                <w:sz w:val="20"/>
                <w:szCs w:val="20"/>
              </w:rPr>
            </w:pPr>
            <w:r w:rsidRPr="000E7345">
              <w:rPr>
                <w:sz w:val="20"/>
                <w:szCs w:val="20"/>
              </w:rPr>
              <w:t>0,7863</w:t>
            </w:r>
          </w:p>
        </w:tc>
      </w:tr>
      <w:tr w:rsidR="00B52A73" w:rsidRPr="000E7345" w14:paraId="0AD44F3C" w14:textId="77777777" w:rsidTr="00B52A73">
        <w:trPr>
          <w:trHeight w:val="20"/>
        </w:trPr>
        <w:tc>
          <w:tcPr>
            <w:tcW w:w="365" w:type="pct"/>
            <w:shd w:val="clear" w:color="auto" w:fill="auto"/>
            <w:vAlign w:val="center"/>
            <w:hideMark/>
          </w:tcPr>
          <w:p w14:paraId="1AE2D18D" w14:textId="77777777" w:rsidR="00B52A73" w:rsidRPr="000E7345" w:rsidRDefault="00B52A73" w:rsidP="00B52A73">
            <w:pPr>
              <w:jc w:val="center"/>
              <w:rPr>
                <w:sz w:val="20"/>
                <w:szCs w:val="20"/>
              </w:rPr>
            </w:pPr>
            <w:r w:rsidRPr="000E7345">
              <w:rPr>
                <w:sz w:val="20"/>
                <w:szCs w:val="20"/>
              </w:rPr>
              <w:t>11.2</w:t>
            </w:r>
          </w:p>
        </w:tc>
        <w:tc>
          <w:tcPr>
            <w:tcW w:w="2352" w:type="pct"/>
            <w:shd w:val="clear" w:color="auto" w:fill="auto"/>
            <w:vAlign w:val="center"/>
            <w:hideMark/>
          </w:tcPr>
          <w:p w14:paraId="0A8DC8BF" w14:textId="77777777" w:rsidR="00B52A73" w:rsidRPr="000E7345" w:rsidRDefault="00B52A73" w:rsidP="00B52A73">
            <w:pPr>
              <w:ind w:firstLineChars="100" w:firstLine="200"/>
              <w:rPr>
                <w:sz w:val="20"/>
                <w:szCs w:val="20"/>
              </w:rPr>
            </w:pPr>
            <w:r w:rsidRPr="000E7345">
              <w:rPr>
                <w:sz w:val="20"/>
                <w:szCs w:val="20"/>
              </w:rPr>
              <w:t>Определенном расчетным путем (нормативам потребления коммунальных услуг)</w:t>
            </w:r>
          </w:p>
        </w:tc>
        <w:tc>
          <w:tcPr>
            <w:tcW w:w="809" w:type="pct"/>
            <w:shd w:val="clear" w:color="auto" w:fill="auto"/>
            <w:vAlign w:val="center"/>
            <w:hideMark/>
          </w:tcPr>
          <w:p w14:paraId="7C5AF58A" w14:textId="77777777" w:rsidR="00B52A73" w:rsidRPr="000E7345" w:rsidRDefault="00B52A73" w:rsidP="00B52A73">
            <w:pPr>
              <w:jc w:val="center"/>
              <w:rPr>
                <w:sz w:val="20"/>
                <w:szCs w:val="20"/>
              </w:rPr>
            </w:pPr>
            <w:r w:rsidRPr="000E7345">
              <w:rPr>
                <w:sz w:val="20"/>
                <w:szCs w:val="20"/>
              </w:rPr>
              <w:t>тыс. Гкал</w:t>
            </w:r>
          </w:p>
        </w:tc>
        <w:tc>
          <w:tcPr>
            <w:tcW w:w="1474" w:type="pct"/>
            <w:shd w:val="clear" w:color="auto" w:fill="auto"/>
            <w:vAlign w:val="center"/>
            <w:hideMark/>
          </w:tcPr>
          <w:p w14:paraId="488AAB24" w14:textId="77777777" w:rsidR="00B52A73" w:rsidRPr="000E7345" w:rsidRDefault="00B52A73" w:rsidP="00B52A73">
            <w:pPr>
              <w:jc w:val="center"/>
              <w:rPr>
                <w:sz w:val="20"/>
                <w:szCs w:val="20"/>
              </w:rPr>
            </w:pPr>
            <w:r w:rsidRPr="000E7345">
              <w:rPr>
                <w:sz w:val="20"/>
                <w:szCs w:val="20"/>
              </w:rPr>
              <w:t>1,7042</w:t>
            </w:r>
          </w:p>
        </w:tc>
      </w:tr>
      <w:tr w:rsidR="00B52A73" w:rsidRPr="000E7345" w14:paraId="6B5E41E6" w14:textId="77777777" w:rsidTr="00B52A73">
        <w:trPr>
          <w:trHeight w:val="20"/>
        </w:trPr>
        <w:tc>
          <w:tcPr>
            <w:tcW w:w="365" w:type="pct"/>
            <w:shd w:val="clear" w:color="auto" w:fill="auto"/>
            <w:vAlign w:val="center"/>
            <w:hideMark/>
          </w:tcPr>
          <w:p w14:paraId="0DF06B65" w14:textId="77777777" w:rsidR="00B52A73" w:rsidRPr="000E7345" w:rsidRDefault="00B52A73" w:rsidP="00B52A73">
            <w:pPr>
              <w:jc w:val="center"/>
              <w:rPr>
                <w:sz w:val="20"/>
                <w:szCs w:val="20"/>
              </w:rPr>
            </w:pPr>
            <w:r w:rsidRPr="000E7345">
              <w:rPr>
                <w:sz w:val="20"/>
                <w:szCs w:val="20"/>
              </w:rPr>
              <w:t>12</w:t>
            </w:r>
          </w:p>
        </w:tc>
        <w:tc>
          <w:tcPr>
            <w:tcW w:w="2352" w:type="pct"/>
            <w:shd w:val="clear" w:color="auto" w:fill="auto"/>
            <w:vAlign w:val="center"/>
            <w:hideMark/>
          </w:tcPr>
          <w:p w14:paraId="5B54B6D0" w14:textId="77777777" w:rsidR="00B52A73" w:rsidRPr="000E7345" w:rsidRDefault="00B52A73" w:rsidP="00B52A73">
            <w:pPr>
              <w:rPr>
                <w:sz w:val="20"/>
                <w:szCs w:val="20"/>
              </w:rPr>
            </w:pPr>
            <w:r w:rsidRPr="000E7345">
              <w:rPr>
                <w:sz w:val="20"/>
                <w:szCs w:val="20"/>
              </w:rPr>
              <w:t>Нормативы технологических потерь при передаче тепловой энергии, теплоносителя по тепловым сетям</w:t>
            </w:r>
          </w:p>
        </w:tc>
        <w:tc>
          <w:tcPr>
            <w:tcW w:w="809" w:type="pct"/>
            <w:shd w:val="clear" w:color="auto" w:fill="auto"/>
            <w:vAlign w:val="center"/>
            <w:hideMark/>
          </w:tcPr>
          <w:p w14:paraId="5BF64172" w14:textId="77777777" w:rsidR="00B52A73" w:rsidRPr="000E7345" w:rsidRDefault="00B52A73" w:rsidP="00B52A73">
            <w:pPr>
              <w:jc w:val="center"/>
              <w:rPr>
                <w:sz w:val="20"/>
                <w:szCs w:val="20"/>
              </w:rPr>
            </w:pPr>
            <w:r w:rsidRPr="000E7345">
              <w:rPr>
                <w:sz w:val="20"/>
                <w:szCs w:val="20"/>
              </w:rPr>
              <w:t>Ккал/ч. мес.</w:t>
            </w:r>
          </w:p>
        </w:tc>
        <w:tc>
          <w:tcPr>
            <w:tcW w:w="1474" w:type="pct"/>
            <w:shd w:val="clear" w:color="auto" w:fill="auto"/>
            <w:vAlign w:val="center"/>
            <w:hideMark/>
          </w:tcPr>
          <w:p w14:paraId="1139A43C" w14:textId="77777777" w:rsidR="00B52A73" w:rsidRPr="000E7345" w:rsidRDefault="00B52A73" w:rsidP="00B52A73">
            <w:pPr>
              <w:jc w:val="center"/>
              <w:rPr>
                <w:sz w:val="20"/>
                <w:szCs w:val="20"/>
              </w:rPr>
            </w:pPr>
            <w:bookmarkStart w:id="270" w:name="RANGE!G106"/>
            <w:r w:rsidRPr="000E7345">
              <w:rPr>
                <w:sz w:val="20"/>
                <w:szCs w:val="20"/>
              </w:rPr>
              <w:t>33,28</w:t>
            </w:r>
            <w:bookmarkEnd w:id="270"/>
          </w:p>
        </w:tc>
      </w:tr>
      <w:tr w:rsidR="00B52A73" w:rsidRPr="000E7345" w14:paraId="23680C39" w14:textId="77777777" w:rsidTr="00B52A73">
        <w:trPr>
          <w:trHeight w:val="20"/>
        </w:trPr>
        <w:tc>
          <w:tcPr>
            <w:tcW w:w="365" w:type="pct"/>
            <w:shd w:val="clear" w:color="auto" w:fill="auto"/>
            <w:vAlign w:val="center"/>
            <w:hideMark/>
          </w:tcPr>
          <w:p w14:paraId="1A1305ED" w14:textId="77777777" w:rsidR="00B52A73" w:rsidRPr="000E7345" w:rsidRDefault="00B52A73" w:rsidP="00B52A73">
            <w:pPr>
              <w:jc w:val="center"/>
              <w:rPr>
                <w:sz w:val="20"/>
                <w:szCs w:val="20"/>
              </w:rPr>
            </w:pPr>
            <w:r w:rsidRPr="000E7345">
              <w:rPr>
                <w:sz w:val="20"/>
                <w:szCs w:val="20"/>
              </w:rPr>
              <w:t>13</w:t>
            </w:r>
          </w:p>
        </w:tc>
        <w:tc>
          <w:tcPr>
            <w:tcW w:w="2352" w:type="pct"/>
            <w:shd w:val="clear" w:color="auto" w:fill="auto"/>
            <w:vAlign w:val="center"/>
            <w:hideMark/>
          </w:tcPr>
          <w:p w14:paraId="66D701D4" w14:textId="77777777" w:rsidR="00B52A73" w:rsidRPr="000E7345" w:rsidRDefault="00B52A73" w:rsidP="00B52A73">
            <w:pPr>
              <w:rPr>
                <w:sz w:val="20"/>
                <w:szCs w:val="20"/>
              </w:rPr>
            </w:pPr>
            <w:r w:rsidRPr="000E7345">
              <w:rPr>
                <w:sz w:val="20"/>
                <w:szCs w:val="20"/>
              </w:rPr>
              <w:t>Фактический объем потерь при передаче тепловой энергии</w:t>
            </w:r>
          </w:p>
        </w:tc>
        <w:tc>
          <w:tcPr>
            <w:tcW w:w="809" w:type="pct"/>
            <w:shd w:val="clear" w:color="auto" w:fill="auto"/>
            <w:vAlign w:val="center"/>
            <w:hideMark/>
          </w:tcPr>
          <w:p w14:paraId="616E0CB6" w14:textId="77777777" w:rsidR="00B52A73" w:rsidRPr="000E7345" w:rsidRDefault="00B52A73" w:rsidP="00B52A73">
            <w:pPr>
              <w:jc w:val="center"/>
              <w:rPr>
                <w:sz w:val="20"/>
                <w:szCs w:val="20"/>
              </w:rPr>
            </w:pPr>
            <w:r w:rsidRPr="000E7345">
              <w:rPr>
                <w:sz w:val="20"/>
                <w:szCs w:val="20"/>
              </w:rPr>
              <w:t>тыс. Гкал/год</w:t>
            </w:r>
          </w:p>
        </w:tc>
        <w:tc>
          <w:tcPr>
            <w:tcW w:w="1474" w:type="pct"/>
            <w:shd w:val="clear" w:color="auto" w:fill="auto"/>
            <w:vAlign w:val="center"/>
            <w:hideMark/>
          </w:tcPr>
          <w:p w14:paraId="55EA9522" w14:textId="77777777" w:rsidR="00B52A73" w:rsidRPr="000E7345" w:rsidRDefault="00B52A73" w:rsidP="00B52A73">
            <w:pPr>
              <w:jc w:val="center"/>
              <w:rPr>
                <w:sz w:val="20"/>
                <w:szCs w:val="20"/>
              </w:rPr>
            </w:pPr>
            <w:r w:rsidRPr="000E7345">
              <w:rPr>
                <w:sz w:val="20"/>
                <w:szCs w:val="20"/>
              </w:rPr>
              <w:t>0,88</w:t>
            </w:r>
          </w:p>
        </w:tc>
      </w:tr>
      <w:tr w:rsidR="00B52A73" w:rsidRPr="000E7345" w14:paraId="41F56712" w14:textId="77777777" w:rsidTr="00B52A73">
        <w:trPr>
          <w:trHeight w:val="20"/>
        </w:trPr>
        <w:tc>
          <w:tcPr>
            <w:tcW w:w="365" w:type="pct"/>
            <w:shd w:val="clear" w:color="auto" w:fill="auto"/>
            <w:vAlign w:val="center"/>
            <w:hideMark/>
          </w:tcPr>
          <w:p w14:paraId="69A9BC7F" w14:textId="77777777" w:rsidR="00B52A73" w:rsidRPr="000E7345" w:rsidRDefault="00B52A73" w:rsidP="00B52A73">
            <w:pPr>
              <w:jc w:val="center"/>
              <w:rPr>
                <w:sz w:val="20"/>
                <w:szCs w:val="20"/>
              </w:rPr>
            </w:pPr>
            <w:r w:rsidRPr="000E7345">
              <w:rPr>
                <w:sz w:val="20"/>
                <w:szCs w:val="20"/>
              </w:rPr>
              <w:t>13.1</w:t>
            </w:r>
          </w:p>
        </w:tc>
        <w:tc>
          <w:tcPr>
            <w:tcW w:w="2352" w:type="pct"/>
            <w:shd w:val="clear" w:color="auto" w:fill="auto"/>
            <w:vAlign w:val="center"/>
            <w:hideMark/>
          </w:tcPr>
          <w:p w14:paraId="2FB15384" w14:textId="77777777" w:rsidR="00B52A73" w:rsidRPr="000E7345" w:rsidRDefault="00B52A73" w:rsidP="00B52A73">
            <w:pPr>
              <w:ind w:firstLineChars="100" w:firstLine="200"/>
              <w:rPr>
                <w:sz w:val="20"/>
                <w:szCs w:val="20"/>
              </w:rPr>
            </w:pPr>
            <w:r w:rsidRPr="000E7345">
              <w:rPr>
                <w:sz w:val="20"/>
                <w:szCs w:val="20"/>
              </w:rPr>
              <w:t>Плановый объем потерь при передаче тепловой энергии</w:t>
            </w:r>
          </w:p>
        </w:tc>
        <w:tc>
          <w:tcPr>
            <w:tcW w:w="809" w:type="pct"/>
            <w:shd w:val="clear" w:color="auto" w:fill="auto"/>
            <w:vAlign w:val="center"/>
            <w:hideMark/>
          </w:tcPr>
          <w:p w14:paraId="40DDC0B3" w14:textId="77777777" w:rsidR="00B52A73" w:rsidRPr="000E7345" w:rsidRDefault="00B52A73" w:rsidP="00B52A73">
            <w:pPr>
              <w:jc w:val="center"/>
              <w:rPr>
                <w:sz w:val="20"/>
                <w:szCs w:val="20"/>
              </w:rPr>
            </w:pPr>
            <w:r w:rsidRPr="000E7345">
              <w:rPr>
                <w:sz w:val="20"/>
                <w:szCs w:val="20"/>
              </w:rPr>
              <w:t>тыс. Гкал/год</w:t>
            </w:r>
          </w:p>
        </w:tc>
        <w:tc>
          <w:tcPr>
            <w:tcW w:w="1474" w:type="pct"/>
            <w:shd w:val="clear" w:color="auto" w:fill="auto"/>
            <w:vAlign w:val="center"/>
            <w:hideMark/>
          </w:tcPr>
          <w:p w14:paraId="16367363" w14:textId="77777777" w:rsidR="00B52A73" w:rsidRPr="000E7345" w:rsidRDefault="00B52A73" w:rsidP="00B52A73">
            <w:pPr>
              <w:jc w:val="center"/>
              <w:rPr>
                <w:sz w:val="20"/>
                <w:szCs w:val="20"/>
              </w:rPr>
            </w:pPr>
            <w:r w:rsidRPr="000E7345">
              <w:rPr>
                <w:sz w:val="20"/>
                <w:szCs w:val="20"/>
              </w:rPr>
              <w:t>1,17</w:t>
            </w:r>
          </w:p>
        </w:tc>
      </w:tr>
      <w:tr w:rsidR="00B52A73" w:rsidRPr="000E7345" w14:paraId="4941C141" w14:textId="77777777" w:rsidTr="00B52A73">
        <w:trPr>
          <w:trHeight w:val="20"/>
        </w:trPr>
        <w:tc>
          <w:tcPr>
            <w:tcW w:w="365" w:type="pct"/>
            <w:shd w:val="clear" w:color="auto" w:fill="auto"/>
            <w:vAlign w:val="center"/>
            <w:hideMark/>
          </w:tcPr>
          <w:p w14:paraId="7E7FE9AA" w14:textId="77777777" w:rsidR="00B52A73" w:rsidRPr="000E7345" w:rsidRDefault="00B52A73" w:rsidP="00B52A73">
            <w:pPr>
              <w:jc w:val="center"/>
              <w:rPr>
                <w:sz w:val="20"/>
                <w:szCs w:val="20"/>
              </w:rPr>
            </w:pPr>
            <w:r w:rsidRPr="000E7345">
              <w:rPr>
                <w:sz w:val="20"/>
                <w:szCs w:val="20"/>
              </w:rPr>
              <w:t>14</w:t>
            </w:r>
          </w:p>
        </w:tc>
        <w:tc>
          <w:tcPr>
            <w:tcW w:w="2352" w:type="pct"/>
            <w:shd w:val="clear" w:color="auto" w:fill="auto"/>
            <w:vAlign w:val="center"/>
            <w:hideMark/>
          </w:tcPr>
          <w:p w14:paraId="0C340D95" w14:textId="77777777" w:rsidR="00B52A73" w:rsidRPr="000E7345" w:rsidRDefault="00B52A73" w:rsidP="00B52A73">
            <w:pPr>
              <w:rPr>
                <w:sz w:val="20"/>
                <w:szCs w:val="20"/>
              </w:rPr>
            </w:pPr>
            <w:r w:rsidRPr="000E7345">
              <w:rPr>
                <w:sz w:val="20"/>
                <w:szCs w:val="20"/>
              </w:rPr>
              <w:t>Среднесписочная численность основного производственного персонала</w:t>
            </w:r>
          </w:p>
        </w:tc>
        <w:tc>
          <w:tcPr>
            <w:tcW w:w="809" w:type="pct"/>
            <w:shd w:val="clear" w:color="auto" w:fill="auto"/>
            <w:vAlign w:val="center"/>
            <w:hideMark/>
          </w:tcPr>
          <w:p w14:paraId="43F9B31E" w14:textId="77777777" w:rsidR="00B52A73" w:rsidRPr="000E7345" w:rsidRDefault="00B52A73" w:rsidP="00B52A73">
            <w:pPr>
              <w:jc w:val="center"/>
              <w:rPr>
                <w:sz w:val="20"/>
                <w:szCs w:val="20"/>
              </w:rPr>
            </w:pPr>
            <w:r w:rsidRPr="000E7345">
              <w:rPr>
                <w:sz w:val="20"/>
                <w:szCs w:val="20"/>
              </w:rPr>
              <w:t>человек</w:t>
            </w:r>
          </w:p>
        </w:tc>
        <w:tc>
          <w:tcPr>
            <w:tcW w:w="1474" w:type="pct"/>
            <w:shd w:val="clear" w:color="auto" w:fill="auto"/>
            <w:vAlign w:val="center"/>
            <w:hideMark/>
          </w:tcPr>
          <w:p w14:paraId="5D596342" w14:textId="77777777" w:rsidR="00B52A73" w:rsidRPr="000E7345" w:rsidRDefault="00B52A73" w:rsidP="00B52A73">
            <w:pPr>
              <w:jc w:val="center"/>
              <w:rPr>
                <w:sz w:val="20"/>
                <w:szCs w:val="20"/>
              </w:rPr>
            </w:pPr>
            <w:r w:rsidRPr="000E7345">
              <w:rPr>
                <w:sz w:val="20"/>
                <w:szCs w:val="20"/>
              </w:rPr>
              <w:t>5,52</w:t>
            </w:r>
          </w:p>
        </w:tc>
      </w:tr>
      <w:tr w:rsidR="00B52A73" w:rsidRPr="000E7345" w14:paraId="479DA2DA" w14:textId="77777777" w:rsidTr="00B52A73">
        <w:trPr>
          <w:trHeight w:val="20"/>
        </w:trPr>
        <w:tc>
          <w:tcPr>
            <w:tcW w:w="365" w:type="pct"/>
            <w:shd w:val="clear" w:color="auto" w:fill="auto"/>
            <w:vAlign w:val="center"/>
            <w:hideMark/>
          </w:tcPr>
          <w:p w14:paraId="7A9FB220" w14:textId="77777777" w:rsidR="00B52A73" w:rsidRPr="000E7345" w:rsidRDefault="00B52A73" w:rsidP="00B52A73">
            <w:pPr>
              <w:jc w:val="center"/>
              <w:rPr>
                <w:sz w:val="20"/>
                <w:szCs w:val="20"/>
              </w:rPr>
            </w:pPr>
            <w:r w:rsidRPr="000E7345">
              <w:rPr>
                <w:sz w:val="20"/>
                <w:szCs w:val="20"/>
              </w:rPr>
              <w:t>15</w:t>
            </w:r>
          </w:p>
        </w:tc>
        <w:tc>
          <w:tcPr>
            <w:tcW w:w="2352" w:type="pct"/>
            <w:shd w:val="clear" w:color="auto" w:fill="auto"/>
            <w:vAlign w:val="center"/>
            <w:hideMark/>
          </w:tcPr>
          <w:p w14:paraId="5B817BD2" w14:textId="77777777" w:rsidR="00B52A73" w:rsidRPr="000E7345" w:rsidRDefault="00B52A73" w:rsidP="00B52A73">
            <w:pPr>
              <w:rPr>
                <w:sz w:val="20"/>
                <w:szCs w:val="20"/>
              </w:rPr>
            </w:pPr>
            <w:r w:rsidRPr="000E7345">
              <w:rPr>
                <w:sz w:val="20"/>
                <w:szCs w:val="20"/>
              </w:rPr>
              <w:t>Среднесписочная численность административно-управленческого персонала</w:t>
            </w:r>
          </w:p>
        </w:tc>
        <w:tc>
          <w:tcPr>
            <w:tcW w:w="809" w:type="pct"/>
            <w:shd w:val="clear" w:color="auto" w:fill="auto"/>
            <w:vAlign w:val="center"/>
            <w:hideMark/>
          </w:tcPr>
          <w:p w14:paraId="11780D6B" w14:textId="77777777" w:rsidR="00B52A73" w:rsidRPr="000E7345" w:rsidRDefault="00B52A73" w:rsidP="00B52A73">
            <w:pPr>
              <w:jc w:val="center"/>
              <w:rPr>
                <w:sz w:val="20"/>
                <w:szCs w:val="20"/>
              </w:rPr>
            </w:pPr>
            <w:r w:rsidRPr="000E7345">
              <w:rPr>
                <w:sz w:val="20"/>
                <w:szCs w:val="20"/>
              </w:rPr>
              <w:t>человек</w:t>
            </w:r>
          </w:p>
        </w:tc>
        <w:tc>
          <w:tcPr>
            <w:tcW w:w="1474" w:type="pct"/>
            <w:shd w:val="clear" w:color="auto" w:fill="auto"/>
            <w:vAlign w:val="center"/>
            <w:hideMark/>
          </w:tcPr>
          <w:p w14:paraId="45A78B73" w14:textId="77777777" w:rsidR="00B52A73" w:rsidRPr="000E7345" w:rsidRDefault="00B52A73" w:rsidP="00B52A73">
            <w:pPr>
              <w:jc w:val="center"/>
              <w:rPr>
                <w:sz w:val="20"/>
                <w:szCs w:val="20"/>
              </w:rPr>
            </w:pPr>
            <w:r w:rsidRPr="000E7345">
              <w:rPr>
                <w:sz w:val="20"/>
                <w:szCs w:val="20"/>
              </w:rPr>
              <w:t>1,32</w:t>
            </w:r>
          </w:p>
        </w:tc>
      </w:tr>
      <w:tr w:rsidR="00B52A73" w:rsidRPr="000E7345" w14:paraId="40AC3B81" w14:textId="77777777" w:rsidTr="00B52A73">
        <w:trPr>
          <w:trHeight w:val="20"/>
        </w:trPr>
        <w:tc>
          <w:tcPr>
            <w:tcW w:w="365" w:type="pct"/>
            <w:shd w:val="clear" w:color="auto" w:fill="auto"/>
            <w:vAlign w:val="center"/>
            <w:hideMark/>
          </w:tcPr>
          <w:p w14:paraId="057D6A81" w14:textId="77777777" w:rsidR="00B52A73" w:rsidRPr="000E7345" w:rsidRDefault="00B52A73" w:rsidP="00B52A73">
            <w:pPr>
              <w:jc w:val="center"/>
              <w:rPr>
                <w:sz w:val="20"/>
                <w:szCs w:val="20"/>
              </w:rPr>
            </w:pPr>
            <w:r w:rsidRPr="000E7345">
              <w:rPr>
                <w:sz w:val="20"/>
                <w:szCs w:val="20"/>
              </w:rPr>
              <w:t>16</w:t>
            </w:r>
          </w:p>
        </w:tc>
        <w:tc>
          <w:tcPr>
            <w:tcW w:w="2352" w:type="pct"/>
            <w:shd w:val="clear" w:color="auto" w:fill="auto"/>
            <w:vAlign w:val="center"/>
            <w:hideMark/>
          </w:tcPr>
          <w:p w14:paraId="376B7A28" w14:textId="77777777" w:rsidR="00B52A73" w:rsidRPr="000E7345" w:rsidRDefault="00B52A73" w:rsidP="00B52A73">
            <w:pPr>
              <w:rPr>
                <w:sz w:val="20"/>
                <w:szCs w:val="20"/>
              </w:rPr>
            </w:pPr>
            <w:r w:rsidRPr="000E7345">
              <w:rPr>
                <w:sz w:val="20"/>
                <w:szCs w:val="20"/>
              </w:rPr>
              <w:t>Норматив удельного расхода условного топлива при производстве тепловой энергии источниками тепловой энергии, с распределением по источникам тепловой энергии, используемым для осуществления регулируемых видов деятельности</w:t>
            </w:r>
          </w:p>
        </w:tc>
        <w:tc>
          <w:tcPr>
            <w:tcW w:w="809" w:type="pct"/>
            <w:shd w:val="clear" w:color="auto" w:fill="auto"/>
            <w:vAlign w:val="center"/>
            <w:hideMark/>
          </w:tcPr>
          <w:p w14:paraId="313A1937" w14:textId="77777777" w:rsidR="00B52A73" w:rsidRPr="000E7345" w:rsidRDefault="00B52A73" w:rsidP="00B52A73">
            <w:pPr>
              <w:jc w:val="center"/>
              <w:rPr>
                <w:sz w:val="20"/>
                <w:szCs w:val="20"/>
              </w:rPr>
            </w:pPr>
            <w:r w:rsidRPr="000E7345">
              <w:rPr>
                <w:sz w:val="20"/>
                <w:szCs w:val="20"/>
              </w:rPr>
              <w:t>кг у. т./Гкал</w:t>
            </w:r>
          </w:p>
        </w:tc>
        <w:tc>
          <w:tcPr>
            <w:tcW w:w="1474" w:type="pct"/>
            <w:shd w:val="clear" w:color="auto" w:fill="auto"/>
            <w:vAlign w:val="center"/>
            <w:hideMark/>
          </w:tcPr>
          <w:p w14:paraId="1CE60DCD" w14:textId="77777777" w:rsidR="00B52A73" w:rsidRPr="000E7345" w:rsidRDefault="00B52A73" w:rsidP="00B52A73">
            <w:pPr>
              <w:jc w:val="center"/>
              <w:rPr>
                <w:sz w:val="20"/>
                <w:szCs w:val="20"/>
              </w:rPr>
            </w:pPr>
            <w:bookmarkStart w:id="271" w:name="RANGE!G111"/>
            <w:bookmarkStart w:id="272" w:name="RANGE!G111:G113"/>
            <w:bookmarkEnd w:id="271"/>
            <w:r w:rsidRPr="000E7345">
              <w:rPr>
                <w:sz w:val="20"/>
                <w:szCs w:val="20"/>
              </w:rPr>
              <w:t>161,5881</w:t>
            </w:r>
            <w:bookmarkEnd w:id="272"/>
          </w:p>
        </w:tc>
      </w:tr>
      <w:tr w:rsidR="00B52A73" w:rsidRPr="000E7345" w14:paraId="06F8C25B" w14:textId="77777777" w:rsidTr="00B52A73">
        <w:trPr>
          <w:trHeight w:val="20"/>
        </w:trPr>
        <w:tc>
          <w:tcPr>
            <w:tcW w:w="365" w:type="pct"/>
            <w:shd w:val="clear" w:color="auto" w:fill="auto"/>
            <w:vAlign w:val="center"/>
            <w:hideMark/>
          </w:tcPr>
          <w:p w14:paraId="684D0277" w14:textId="77777777" w:rsidR="00B52A73" w:rsidRPr="000E7345" w:rsidRDefault="00B52A73" w:rsidP="00B52A73">
            <w:pPr>
              <w:jc w:val="center"/>
              <w:rPr>
                <w:sz w:val="20"/>
                <w:szCs w:val="20"/>
              </w:rPr>
            </w:pPr>
            <w:r w:rsidRPr="000E7345">
              <w:rPr>
                <w:sz w:val="20"/>
                <w:szCs w:val="20"/>
              </w:rPr>
              <w:t>17</w:t>
            </w:r>
          </w:p>
        </w:tc>
        <w:tc>
          <w:tcPr>
            <w:tcW w:w="2352" w:type="pct"/>
            <w:shd w:val="clear" w:color="auto" w:fill="auto"/>
            <w:vAlign w:val="center"/>
            <w:hideMark/>
          </w:tcPr>
          <w:p w14:paraId="6D648431" w14:textId="77777777" w:rsidR="00B52A73" w:rsidRPr="000E7345" w:rsidRDefault="00B52A73" w:rsidP="00B52A73">
            <w:pPr>
              <w:rPr>
                <w:sz w:val="20"/>
                <w:szCs w:val="20"/>
              </w:rPr>
            </w:pPr>
            <w:r w:rsidRPr="000E7345">
              <w:rPr>
                <w:sz w:val="20"/>
                <w:szCs w:val="20"/>
              </w:rPr>
              <w:t>Плановый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809" w:type="pct"/>
            <w:shd w:val="clear" w:color="auto" w:fill="auto"/>
            <w:vAlign w:val="center"/>
            <w:hideMark/>
          </w:tcPr>
          <w:p w14:paraId="44303A65" w14:textId="77777777" w:rsidR="00B52A73" w:rsidRPr="000E7345" w:rsidRDefault="00B52A73" w:rsidP="00B52A73">
            <w:pPr>
              <w:jc w:val="center"/>
              <w:rPr>
                <w:sz w:val="20"/>
                <w:szCs w:val="20"/>
              </w:rPr>
            </w:pPr>
            <w:r w:rsidRPr="000E7345">
              <w:rPr>
                <w:sz w:val="20"/>
                <w:szCs w:val="20"/>
              </w:rPr>
              <w:t>кг усл. топл./Гкал</w:t>
            </w:r>
          </w:p>
        </w:tc>
        <w:tc>
          <w:tcPr>
            <w:tcW w:w="1474" w:type="pct"/>
            <w:shd w:val="clear" w:color="auto" w:fill="auto"/>
            <w:vAlign w:val="center"/>
            <w:hideMark/>
          </w:tcPr>
          <w:p w14:paraId="093D126E" w14:textId="77777777" w:rsidR="00B52A73" w:rsidRPr="000E7345" w:rsidRDefault="00B52A73" w:rsidP="00B52A73">
            <w:pPr>
              <w:jc w:val="center"/>
              <w:rPr>
                <w:sz w:val="20"/>
                <w:szCs w:val="20"/>
              </w:rPr>
            </w:pPr>
            <w:r w:rsidRPr="000E7345">
              <w:rPr>
                <w:sz w:val="20"/>
                <w:szCs w:val="20"/>
              </w:rPr>
              <w:t>161,5881</w:t>
            </w:r>
          </w:p>
        </w:tc>
      </w:tr>
      <w:tr w:rsidR="00B52A73" w:rsidRPr="000E7345" w14:paraId="340B0982" w14:textId="77777777" w:rsidTr="00B52A73">
        <w:trPr>
          <w:trHeight w:val="20"/>
        </w:trPr>
        <w:tc>
          <w:tcPr>
            <w:tcW w:w="365" w:type="pct"/>
            <w:shd w:val="clear" w:color="auto" w:fill="auto"/>
            <w:vAlign w:val="center"/>
            <w:hideMark/>
          </w:tcPr>
          <w:p w14:paraId="3E9D7690" w14:textId="77777777" w:rsidR="00B52A73" w:rsidRPr="000E7345" w:rsidRDefault="00B52A73" w:rsidP="00B52A73">
            <w:pPr>
              <w:jc w:val="center"/>
              <w:rPr>
                <w:sz w:val="20"/>
                <w:szCs w:val="20"/>
              </w:rPr>
            </w:pPr>
            <w:r w:rsidRPr="000E7345">
              <w:rPr>
                <w:sz w:val="20"/>
                <w:szCs w:val="20"/>
              </w:rPr>
              <w:t>18</w:t>
            </w:r>
          </w:p>
        </w:tc>
        <w:tc>
          <w:tcPr>
            <w:tcW w:w="2352" w:type="pct"/>
            <w:shd w:val="clear" w:color="auto" w:fill="auto"/>
            <w:vAlign w:val="center"/>
            <w:hideMark/>
          </w:tcPr>
          <w:p w14:paraId="39DA5571" w14:textId="77777777" w:rsidR="00B52A73" w:rsidRPr="000E7345" w:rsidRDefault="00B52A73" w:rsidP="00B52A73">
            <w:pPr>
              <w:rPr>
                <w:sz w:val="20"/>
                <w:szCs w:val="20"/>
              </w:rPr>
            </w:pPr>
            <w:r w:rsidRPr="000E7345">
              <w:rPr>
                <w:sz w:val="20"/>
                <w:szCs w:val="20"/>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809" w:type="pct"/>
            <w:shd w:val="clear" w:color="auto" w:fill="auto"/>
            <w:vAlign w:val="center"/>
            <w:hideMark/>
          </w:tcPr>
          <w:p w14:paraId="080CB5CF" w14:textId="77777777" w:rsidR="00B52A73" w:rsidRPr="000E7345" w:rsidRDefault="00B52A73" w:rsidP="00B52A73">
            <w:pPr>
              <w:jc w:val="center"/>
              <w:rPr>
                <w:sz w:val="20"/>
                <w:szCs w:val="20"/>
              </w:rPr>
            </w:pPr>
            <w:r w:rsidRPr="000E7345">
              <w:rPr>
                <w:sz w:val="20"/>
                <w:szCs w:val="20"/>
              </w:rPr>
              <w:t>кг усл. топл./Гкал</w:t>
            </w:r>
          </w:p>
        </w:tc>
        <w:tc>
          <w:tcPr>
            <w:tcW w:w="1474" w:type="pct"/>
            <w:shd w:val="clear" w:color="auto" w:fill="auto"/>
            <w:vAlign w:val="center"/>
            <w:hideMark/>
          </w:tcPr>
          <w:p w14:paraId="6AA76CEF" w14:textId="77777777" w:rsidR="00B52A73" w:rsidRPr="000E7345" w:rsidRDefault="00B52A73" w:rsidP="00B52A73">
            <w:pPr>
              <w:jc w:val="center"/>
              <w:rPr>
                <w:sz w:val="20"/>
                <w:szCs w:val="20"/>
              </w:rPr>
            </w:pPr>
            <w:r w:rsidRPr="000E7345">
              <w:rPr>
                <w:sz w:val="20"/>
                <w:szCs w:val="20"/>
              </w:rPr>
              <w:t>160,3316</w:t>
            </w:r>
          </w:p>
        </w:tc>
      </w:tr>
      <w:tr w:rsidR="00B52A73" w:rsidRPr="000E7345" w14:paraId="358E5E90" w14:textId="77777777" w:rsidTr="00B52A73">
        <w:trPr>
          <w:trHeight w:val="20"/>
        </w:trPr>
        <w:tc>
          <w:tcPr>
            <w:tcW w:w="365" w:type="pct"/>
            <w:shd w:val="clear" w:color="auto" w:fill="auto"/>
            <w:vAlign w:val="center"/>
            <w:hideMark/>
          </w:tcPr>
          <w:p w14:paraId="699A006E" w14:textId="77777777" w:rsidR="00B52A73" w:rsidRPr="000E7345" w:rsidRDefault="00B52A73" w:rsidP="00B52A73">
            <w:pPr>
              <w:jc w:val="center"/>
              <w:rPr>
                <w:sz w:val="20"/>
                <w:szCs w:val="20"/>
              </w:rPr>
            </w:pPr>
            <w:r w:rsidRPr="000E7345">
              <w:rPr>
                <w:sz w:val="20"/>
                <w:szCs w:val="20"/>
              </w:rPr>
              <w:t>19</w:t>
            </w:r>
          </w:p>
        </w:tc>
        <w:tc>
          <w:tcPr>
            <w:tcW w:w="2352" w:type="pct"/>
            <w:shd w:val="clear" w:color="auto" w:fill="auto"/>
            <w:vAlign w:val="center"/>
            <w:hideMark/>
          </w:tcPr>
          <w:p w14:paraId="540F62B0" w14:textId="77777777" w:rsidR="00B52A73" w:rsidRPr="000E7345" w:rsidRDefault="00B52A73" w:rsidP="00B52A73">
            <w:pPr>
              <w:rPr>
                <w:sz w:val="20"/>
                <w:szCs w:val="20"/>
              </w:rPr>
            </w:pPr>
            <w:r w:rsidRPr="000E7345">
              <w:rPr>
                <w:sz w:val="20"/>
                <w:szCs w:val="20"/>
              </w:rPr>
              <w:t>Удельный расход электрической энергии на производство (передачу) тепловой энергии на единицу тепловой энергии, отпускаемой потребителям</w:t>
            </w:r>
          </w:p>
        </w:tc>
        <w:tc>
          <w:tcPr>
            <w:tcW w:w="809" w:type="pct"/>
            <w:shd w:val="clear" w:color="auto" w:fill="auto"/>
            <w:vAlign w:val="center"/>
            <w:hideMark/>
          </w:tcPr>
          <w:p w14:paraId="6D49E349" w14:textId="77777777" w:rsidR="00B52A73" w:rsidRPr="000E7345" w:rsidRDefault="00B52A73" w:rsidP="00B52A73">
            <w:pPr>
              <w:jc w:val="center"/>
              <w:rPr>
                <w:sz w:val="20"/>
                <w:szCs w:val="20"/>
              </w:rPr>
            </w:pPr>
            <w:r w:rsidRPr="000E7345">
              <w:rPr>
                <w:sz w:val="20"/>
                <w:szCs w:val="20"/>
              </w:rPr>
              <w:t>тыс. кВт.ч/Гкал</w:t>
            </w:r>
          </w:p>
        </w:tc>
        <w:tc>
          <w:tcPr>
            <w:tcW w:w="1474" w:type="pct"/>
            <w:shd w:val="clear" w:color="auto" w:fill="auto"/>
            <w:vAlign w:val="center"/>
            <w:hideMark/>
          </w:tcPr>
          <w:p w14:paraId="46A15032" w14:textId="77777777" w:rsidR="00B52A73" w:rsidRPr="000E7345" w:rsidRDefault="00B52A73" w:rsidP="00B52A73">
            <w:pPr>
              <w:jc w:val="center"/>
              <w:rPr>
                <w:sz w:val="20"/>
                <w:szCs w:val="20"/>
              </w:rPr>
            </w:pPr>
            <w:bookmarkStart w:id="273" w:name="RANGE!G120:G121"/>
            <w:r w:rsidRPr="000E7345">
              <w:rPr>
                <w:sz w:val="20"/>
                <w:szCs w:val="20"/>
              </w:rPr>
              <w:t>26,85</w:t>
            </w:r>
            <w:bookmarkEnd w:id="273"/>
          </w:p>
        </w:tc>
      </w:tr>
      <w:tr w:rsidR="00B52A73" w:rsidRPr="000E7345" w14:paraId="55EC0BB8" w14:textId="77777777" w:rsidTr="00B52A73">
        <w:trPr>
          <w:trHeight w:val="20"/>
        </w:trPr>
        <w:tc>
          <w:tcPr>
            <w:tcW w:w="365" w:type="pct"/>
            <w:shd w:val="clear" w:color="auto" w:fill="auto"/>
            <w:vAlign w:val="center"/>
            <w:hideMark/>
          </w:tcPr>
          <w:p w14:paraId="31CE9055" w14:textId="77777777" w:rsidR="00B52A73" w:rsidRPr="000E7345" w:rsidRDefault="00B52A73" w:rsidP="00B52A73">
            <w:pPr>
              <w:jc w:val="center"/>
              <w:rPr>
                <w:sz w:val="20"/>
                <w:szCs w:val="20"/>
              </w:rPr>
            </w:pPr>
            <w:r w:rsidRPr="000E7345">
              <w:rPr>
                <w:sz w:val="20"/>
                <w:szCs w:val="20"/>
              </w:rPr>
              <w:t>20</w:t>
            </w:r>
          </w:p>
        </w:tc>
        <w:tc>
          <w:tcPr>
            <w:tcW w:w="2352" w:type="pct"/>
            <w:shd w:val="clear" w:color="auto" w:fill="auto"/>
            <w:vAlign w:val="center"/>
            <w:hideMark/>
          </w:tcPr>
          <w:p w14:paraId="5C83D46F" w14:textId="77777777" w:rsidR="00B52A73" w:rsidRPr="000E7345" w:rsidRDefault="00B52A73" w:rsidP="00B52A73">
            <w:pPr>
              <w:rPr>
                <w:sz w:val="20"/>
                <w:szCs w:val="20"/>
              </w:rPr>
            </w:pPr>
            <w:r w:rsidRPr="000E7345">
              <w:rPr>
                <w:sz w:val="20"/>
                <w:szCs w:val="20"/>
              </w:rPr>
              <w:t>Удельный расход холодной воды на производство (передачу) тепловой энергии на единицу тепловой энергии, отпускаемой потребителям</w:t>
            </w:r>
          </w:p>
        </w:tc>
        <w:tc>
          <w:tcPr>
            <w:tcW w:w="809" w:type="pct"/>
            <w:shd w:val="clear" w:color="auto" w:fill="auto"/>
            <w:vAlign w:val="center"/>
            <w:hideMark/>
          </w:tcPr>
          <w:p w14:paraId="48799212" w14:textId="77777777" w:rsidR="00B52A73" w:rsidRPr="000E7345" w:rsidRDefault="00B52A73" w:rsidP="00B52A73">
            <w:pPr>
              <w:jc w:val="center"/>
              <w:rPr>
                <w:sz w:val="20"/>
                <w:szCs w:val="20"/>
              </w:rPr>
            </w:pPr>
            <w:r w:rsidRPr="000E7345">
              <w:rPr>
                <w:sz w:val="20"/>
                <w:szCs w:val="20"/>
              </w:rPr>
              <w:t>куб.м/Гкал</w:t>
            </w:r>
          </w:p>
        </w:tc>
        <w:tc>
          <w:tcPr>
            <w:tcW w:w="1474" w:type="pct"/>
            <w:shd w:val="clear" w:color="auto" w:fill="auto"/>
            <w:vAlign w:val="center"/>
            <w:hideMark/>
          </w:tcPr>
          <w:p w14:paraId="7AE59E04" w14:textId="77777777" w:rsidR="00B52A73" w:rsidRPr="000E7345" w:rsidRDefault="00B52A73" w:rsidP="00B52A73">
            <w:pPr>
              <w:jc w:val="center"/>
              <w:rPr>
                <w:sz w:val="20"/>
                <w:szCs w:val="20"/>
              </w:rPr>
            </w:pPr>
            <w:r w:rsidRPr="000E7345">
              <w:rPr>
                <w:sz w:val="20"/>
                <w:szCs w:val="20"/>
              </w:rPr>
              <w:t>1,07</w:t>
            </w:r>
          </w:p>
        </w:tc>
      </w:tr>
      <w:tr w:rsidR="00B52A73" w:rsidRPr="000E7345" w14:paraId="2D171779" w14:textId="77777777" w:rsidTr="00B52A73">
        <w:trPr>
          <w:trHeight w:val="20"/>
        </w:trPr>
        <w:tc>
          <w:tcPr>
            <w:tcW w:w="365" w:type="pct"/>
            <w:shd w:val="clear" w:color="auto" w:fill="auto"/>
            <w:vAlign w:val="center"/>
            <w:hideMark/>
          </w:tcPr>
          <w:p w14:paraId="5B8A6CE1" w14:textId="77777777" w:rsidR="00B52A73" w:rsidRPr="000E7345" w:rsidRDefault="00B52A73" w:rsidP="00B52A73">
            <w:pPr>
              <w:jc w:val="center"/>
              <w:rPr>
                <w:sz w:val="20"/>
                <w:szCs w:val="20"/>
              </w:rPr>
            </w:pPr>
            <w:r w:rsidRPr="000E7345">
              <w:rPr>
                <w:sz w:val="20"/>
                <w:szCs w:val="20"/>
              </w:rPr>
              <w:t>21</w:t>
            </w:r>
          </w:p>
        </w:tc>
        <w:tc>
          <w:tcPr>
            <w:tcW w:w="2352" w:type="pct"/>
            <w:shd w:val="clear" w:color="auto" w:fill="auto"/>
            <w:vAlign w:val="center"/>
            <w:hideMark/>
          </w:tcPr>
          <w:p w14:paraId="687FE82D" w14:textId="77777777" w:rsidR="00B52A73" w:rsidRPr="000E7345" w:rsidRDefault="00B52A73" w:rsidP="00B52A73">
            <w:pPr>
              <w:rPr>
                <w:sz w:val="20"/>
                <w:szCs w:val="20"/>
              </w:rPr>
            </w:pPr>
            <w:r w:rsidRPr="000E7345">
              <w:rPr>
                <w:sz w:val="20"/>
                <w:szCs w:val="20"/>
              </w:rPr>
              <w:t>Информация о показателях технико-экономического состояния систем теплоснабжения (за исключением теплопотребляющих установок потребителей тепловой энергии, теплоносителя, а также источников тепловой энергии, функционирующих в режиме комбинированной выработки электрической и тепловой энергии), в т.ч.:</w:t>
            </w:r>
          </w:p>
        </w:tc>
        <w:tc>
          <w:tcPr>
            <w:tcW w:w="809" w:type="pct"/>
            <w:shd w:val="clear" w:color="auto" w:fill="auto"/>
            <w:vAlign w:val="center"/>
            <w:hideMark/>
          </w:tcPr>
          <w:p w14:paraId="0DFAEA88" w14:textId="77777777" w:rsidR="00B52A73" w:rsidRPr="000E7345" w:rsidRDefault="00B52A73" w:rsidP="00B52A73">
            <w:pPr>
              <w:jc w:val="center"/>
              <w:rPr>
                <w:sz w:val="20"/>
                <w:szCs w:val="20"/>
              </w:rPr>
            </w:pPr>
            <w:r w:rsidRPr="000E7345">
              <w:rPr>
                <w:sz w:val="20"/>
                <w:szCs w:val="20"/>
              </w:rPr>
              <w:t>x</w:t>
            </w:r>
          </w:p>
        </w:tc>
        <w:tc>
          <w:tcPr>
            <w:tcW w:w="1474" w:type="pct"/>
            <w:shd w:val="clear" w:color="auto" w:fill="auto"/>
            <w:vAlign w:val="center"/>
            <w:hideMark/>
          </w:tcPr>
          <w:p w14:paraId="6E041143" w14:textId="1326DE78" w:rsidR="00B52A73" w:rsidRPr="000E7345" w:rsidRDefault="00B52A73" w:rsidP="00B52A73">
            <w:pPr>
              <w:jc w:val="center"/>
              <w:rPr>
                <w:color w:val="333399"/>
                <w:sz w:val="20"/>
                <w:szCs w:val="20"/>
                <w:u w:val="single"/>
              </w:rPr>
            </w:pPr>
          </w:p>
        </w:tc>
      </w:tr>
      <w:tr w:rsidR="00B52A73" w:rsidRPr="000E7345" w14:paraId="2FC7701A" w14:textId="77777777" w:rsidTr="00B52A73">
        <w:trPr>
          <w:trHeight w:val="20"/>
        </w:trPr>
        <w:tc>
          <w:tcPr>
            <w:tcW w:w="365" w:type="pct"/>
            <w:shd w:val="clear" w:color="auto" w:fill="auto"/>
            <w:vAlign w:val="center"/>
            <w:hideMark/>
          </w:tcPr>
          <w:p w14:paraId="69EC5898" w14:textId="77777777" w:rsidR="00B52A73" w:rsidRPr="000E7345" w:rsidRDefault="00B52A73" w:rsidP="00B52A73">
            <w:pPr>
              <w:jc w:val="center"/>
              <w:rPr>
                <w:sz w:val="20"/>
                <w:szCs w:val="20"/>
              </w:rPr>
            </w:pPr>
            <w:r w:rsidRPr="000E7345">
              <w:rPr>
                <w:sz w:val="20"/>
                <w:szCs w:val="20"/>
              </w:rPr>
              <w:t>21.1</w:t>
            </w:r>
          </w:p>
        </w:tc>
        <w:tc>
          <w:tcPr>
            <w:tcW w:w="2352" w:type="pct"/>
            <w:shd w:val="clear" w:color="auto" w:fill="auto"/>
            <w:vAlign w:val="center"/>
            <w:hideMark/>
          </w:tcPr>
          <w:p w14:paraId="2B0F9EAE" w14:textId="77777777" w:rsidR="00B52A73" w:rsidRPr="000E7345" w:rsidRDefault="00B52A73" w:rsidP="00B52A73">
            <w:pPr>
              <w:ind w:firstLineChars="100" w:firstLine="200"/>
              <w:rPr>
                <w:sz w:val="20"/>
                <w:szCs w:val="20"/>
              </w:rPr>
            </w:pPr>
            <w:r w:rsidRPr="000E7345">
              <w:rPr>
                <w:sz w:val="20"/>
                <w:szCs w:val="20"/>
              </w:rPr>
              <w:t>Информация о показателях физического износа объектов теплоснабжения</w:t>
            </w:r>
          </w:p>
        </w:tc>
        <w:tc>
          <w:tcPr>
            <w:tcW w:w="809" w:type="pct"/>
            <w:shd w:val="clear" w:color="auto" w:fill="auto"/>
            <w:vAlign w:val="center"/>
            <w:hideMark/>
          </w:tcPr>
          <w:p w14:paraId="11473C6D" w14:textId="77777777" w:rsidR="00B52A73" w:rsidRPr="000E7345" w:rsidRDefault="00B52A73" w:rsidP="00B52A73">
            <w:pPr>
              <w:jc w:val="center"/>
              <w:rPr>
                <w:sz w:val="20"/>
                <w:szCs w:val="20"/>
              </w:rPr>
            </w:pPr>
            <w:r w:rsidRPr="000E7345">
              <w:rPr>
                <w:sz w:val="20"/>
                <w:szCs w:val="20"/>
              </w:rPr>
              <w:t>x</w:t>
            </w:r>
          </w:p>
        </w:tc>
        <w:tc>
          <w:tcPr>
            <w:tcW w:w="1474" w:type="pct"/>
            <w:shd w:val="clear" w:color="auto" w:fill="auto"/>
            <w:vAlign w:val="center"/>
            <w:hideMark/>
          </w:tcPr>
          <w:p w14:paraId="74E5D273" w14:textId="77777777" w:rsidR="00B52A73" w:rsidRPr="000E7345" w:rsidRDefault="00B52A73" w:rsidP="00B52A73">
            <w:pPr>
              <w:jc w:val="center"/>
              <w:rPr>
                <w:sz w:val="18"/>
                <w:szCs w:val="20"/>
                <w:u w:val="single"/>
              </w:rPr>
            </w:pPr>
            <w:r w:rsidRPr="000E7345">
              <w:rPr>
                <w:sz w:val="18"/>
                <w:szCs w:val="20"/>
                <w:u w:val="single"/>
              </w:rPr>
              <w:t>https://portal.eias.ru/Portal/DownloadPage.aspx?type=12&amp;guid=3edd177c-a438-4e84-bdce-c221c328c05d</w:t>
            </w:r>
          </w:p>
        </w:tc>
      </w:tr>
      <w:tr w:rsidR="00B52A73" w:rsidRPr="000E7345" w14:paraId="5D0DD911" w14:textId="77777777" w:rsidTr="00B52A73">
        <w:trPr>
          <w:trHeight w:val="20"/>
        </w:trPr>
        <w:tc>
          <w:tcPr>
            <w:tcW w:w="365" w:type="pct"/>
            <w:shd w:val="clear" w:color="auto" w:fill="auto"/>
            <w:vAlign w:val="center"/>
            <w:hideMark/>
          </w:tcPr>
          <w:p w14:paraId="112465B2" w14:textId="77777777" w:rsidR="00B52A73" w:rsidRPr="000E7345" w:rsidRDefault="00B52A73" w:rsidP="00B52A73">
            <w:pPr>
              <w:jc w:val="center"/>
              <w:rPr>
                <w:sz w:val="20"/>
                <w:szCs w:val="20"/>
              </w:rPr>
            </w:pPr>
            <w:r w:rsidRPr="000E7345">
              <w:rPr>
                <w:sz w:val="20"/>
                <w:szCs w:val="20"/>
              </w:rPr>
              <w:t>21.2</w:t>
            </w:r>
          </w:p>
        </w:tc>
        <w:tc>
          <w:tcPr>
            <w:tcW w:w="2352" w:type="pct"/>
            <w:shd w:val="clear" w:color="auto" w:fill="auto"/>
            <w:vAlign w:val="center"/>
            <w:hideMark/>
          </w:tcPr>
          <w:p w14:paraId="3C5E25BF" w14:textId="77777777" w:rsidR="00B52A73" w:rsidRPr="000E7345" w:rsidRDefault="00B52A73" w:rsidP="00B52A73">
            <w:pPr>
              <w:ind w:firstLineChars="100" w:firstLine="200"/>
              <w:rPr>
                <w:sz w:val="20"/>
                <w:szCs w:val="20"/>
              </w:rPr>
            </w:pPr>
            <w:r w:rsidRPr="000E7345">
              <w:rPr>
                <w:sz w:val="20"/>
                <w:szCs w:val="20"/>
              </w:rPr>
              <w:t>Информация о показателях энергетической эффективности объектов теплоснабжения</w:t>
            </w:r>
          </w:p>
        </w:tc>
        <w:tc>
          <w:tcPr>
            <w:tcW w:w="809" w:type="pct"/>
            <w:shd w:val="clear" w:color="auto" w:fill="auto"/>
            <w:vAlign w:val="center"/>
            <w:hideMark/>
          </w:tcPr>
          <w:p w14:paraId="02DAE030" w14:textId="77777777" w:rsidR="00B52A73" w:rsidRPr="000E7345" w:rsidRDefault="00B52A73" w:rsidP="00B52A73">
            <w:pPr>
              <w:jc w:val="center"/>
              <w:rPr>
                <w:sz w:val="20"/>
                <w:szCs w:val="20"/>
              </w:rPr>
            </w:pPr>
            <w:r w:rsidRPr="000E7345">
              <w:rPr>
                <w:sz w:val="20"/>
                <w:szCs w:val="20"/>
              </w:rPr>
              <w:t>x</w:t>
            </w:r>
          </w:p>
        </w:tc>
        <w:tc>
          <w:tcPr>
            <w:tcW w:w="1474" w:type="pct"/>
            <w:shd w:val="clear" w:color="auto" w:fill="auto"/>
            <w:vAlign w:val="center"/>
            <w:hideMark/>
          </w:tcPr>
          <w:p w14:paraId="21D75613" w14:textId="77777777" w:rsidR="00B52A73" w:rsidRPr="000E7345" w:rsidRDefault="00B52A73" w:rsidP="00B52A73">
            <w:pPr>
              <w:jc w:val="center"/>
              <w:rPr>
                <w:sz w:val="18"/>
                <w:szCs w:val="20"/>
                <w:u w:val="single"/>
              </w:rPr>
            </w:pPr>
            <w:r w:rsidRPr="000E7345">
              <w:rPr>
                <w:sz w:val="18"/>
                <w:szCs w:val="20"/>
                <w:u w:val="single"/>
              </w:rPr>
              <w:t>https://portal.eias.ru/Portal/DownloadPage.aspx?type=12&amp;guid=563bc578-f8f4-43b8-a21a-aeca894d25d5</w:t>
            </w:r>
          </w:p>
        </w:tc>
      </w:tr>
    </w:tbl>
    <w:p w14:paraId="2B2719EA" w14:textId="3D16CC09" w:rsidR="003F3A5F" w:rsidRPr="000E7345" w:rsidRDefault="003F3A5F" w:rsidP="003F3A5F">
      <w:pPr>
        <w:spacing w:line="360" w:lineRule="auto"/>
        <w:ind w:firstLine="851"/>
        <w:jc w:val="both"/>
        <w:rPr>
          <w:sz w:val="26"/>
          <w:szCs w:val="26"/>
        </w:rPr>
      </w:pPr>
    </w:p>
    <w:p w14:paraId="4009ED42" w14:textId="77777777" w:rsidR="007F5920" w:rsidRPr="000E7345" w:rsidRDefault="007F5920" w:rsidP="003F3A5F">
      <w:pPr>
        <w:spacing w:line="360" w:lineRule="auto"/>
        <w:ind w:firstLine="851"/>
        <w:jc w:val="both"/>
        <w:rPr>
          <w:sz w:val="26"/>
          <w:szCs w:val="26"/>
        </w:rPr>
        <w:sectPr w:rsidR="007F5920" w:rsidRPr="000E7345" w:rsidSect="00FE5F55">
          <w:pgSz w:w="11920" w:h="16840"/>
          <w:pgMar w:top="1134" w:right="567" w:bottom="567" w:left="1701" w:header="709" w:footer="357" w:gutter="0"/>
          <w:cols w:space="720"/>
          <w:docGrid w:linePitch="326"/>
        </w:sectPr>
      </w:pPr>
    </w:p>
    <w:p w14:paraId="2B2719EB" w14:textId="5FBFBF51" w:rsidR="003F3A5F" w:rsidRPr="000E7345" w:rsidRDefault="00EC70D0" w:rsidP="007F5920">
      <w:pPr>
        <w:spacing w:line="360" w:lineRule="auto"/>
        <w:ind w:firstLine="709"/>
        <w:jc w:val="both"/>
        <w:rPr>
          <w:sz w:val="26"/>
          <w:szCs w:val="26"/>
        </w:rPr>
      </w:pPr>
      <w:r w:rsidRPr="000E7345">
        <w:rPr>
          <w:sz w:val="26"/>
          <w:szCs w:val="26"/>
        </w:rPr>
        <w:t xml:space="preserve">Основные показатели деятельности </w:t>
      </w:r>
      <w:r w:rsidR="003F3A5F" w:rsidRPr="000E7345">
        <w:rPr>
          <w:sz w:val="26"/>
          <w:szCs w:val="26"/>
        </w:rPr>
        <w:t>ООО «Энергия</w:t>
      </w:r>
      <w:r w:rsidR="009435B7" w:rsidRPr="000E7345">
        <w:rPr>
          <w:sz w:val="26"/>
          <w:szCs w:val="26"/>
        </w:rPr>
        <w:t xml:space="preserve">» представлены в таблице </w:t>
      </w:r>
      <w:r w:rsidR="009435B7" w:rsidRPr="000E7345">
        <w:rPr>
          <w:sz w:val="26"/>
          <w:szCs w:val="26"/>
        </w:rPr>
        <w:fldChar w:fldCharType="begin"/>
      </w:r>
      <w:r w:rsidR="009435B7" w:rsidRPr="000E7345">
        <w:rPr>
          <w:sz w:val="26"/>
          <w:szCs w:val="26"/>
        </w:rPr>
        <w:instrText xml:space="preserve"> REF  _Ref92984667 \h \r \t </w:instrText>
      </w:r>
      <w:r w:rsidR="00953372"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75</w:t>
      </w:r>
      <w:r w:rsidR="009435B7" w:rsidRPr="000E7345">
        <w:rPr>
          <w:sz w:val="26"/>
          <w:szCs w:val="26"/>
        </w:rPr>
        <w:fldChar w:fldCharType="end"/>
      </w:r>
      <w:r w:rsidR="003F3A5F" w:rsidRPr="000E7345">
        <w:rPr>
          <w:sz w:val="26"/>
          <w:szCs w:val="26"/>
        </w:rPr>
        <w:t>.</w:t>
      </w:r>
    </w:p>
    <w:p w14:paraId="2B2719EC" w14:textId="3D2CB5F9" w:rsidR="003F3A5F" w:rsidRPr="000E7345" w:rsidRDefault="00EC70D0" w:rsidP="00447233">
      <w:pPr>
        <w:pStyle w:val="-0"/>
        <w:numPr>
          <w:ilvl w:val="0"/>
          <w:numId w:val="22"/>
        </w:numPr>
        <w:tabs>
          <w:tab w:val="left" w:pos="1418"/>
          <w:tab w:val="left" w:pos="9067"/>
        </w:tabs>
        <w:ind w:left="0" w:firstLine="0"/>
        <w:rPr>
          <w:rFonts w:eastAsiaTheme="minorEastAsia"/>
          <w:lang w:eastAsia="en-US"/>
        </w:rPr>
      </w:pPr>
      <w:bookmarkStart w:id="274" w:name="_Ref92984667"/>
      <w:r w:rsidRPr="000E7345">
        <w:rPr>
          <w:rFonts w:eastAsiaTheme="minorEastAsia"/>
          <w:lang w:eastAsia="en-US"/>
        </w:rPr>
        <w:t>Основные технико-экономические показатели деятельности ООО </w:t>
      </w:r>
      <w:r w:rsidR="003F3A5F" w:rsidRPr="000E7345">
        <w:rPr>
          <w:rFonts w:eastAsiaTheme="minorEastAsia"/>
          <w:lang w:eastAsia="en-US"/>
        </w:rPr>
        <w:t>«Энергия»</w:t>
      </w:r>
      <w:bookmarkEnd w:id="274"/>
    </w:p>
    <w:tbl>
      <w:tblPr>
        <w:tblW w:w="5000" w:type="pct"/>
        <w:tblLayout w:type="fixed"/>
        <w:tblLook w:val="04A0" w:firstRow="1" w:lastRow="0" w:firstColumn="1" w:lastColumn="0" w:noHBand="0" w:noVBand="1"/>
      </w:tblPr>
      <w:tblGrid>
        <w:gridCol w:w="665"/>
        <w:gridCol w:w="3622"/>
        <w:gridCol w:w="1095"/>
        <w:gridCol w:w="1701"/>
        <w:gridCol w:w="1483"/>
        <w:gridCol w:w="1076"/>
      </w:tblGrid>
      <w:tr w:rsidR="00F35E7F" w:rsidRPr="000E7345" w14:paraId="6E0BF7F6" w14:textId="77777777" w:rsidTr="007764B1">
        <w:trPr>
          <w:trHeight w:val="20"/>
          <w:tblHeader/>
        </w:trPr>
        <w:tc>
          <w:tcPr>
            <w:tcW w:w="34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26793C5" w14:textId="77777777" w:rsidR="00F35E7F" w:rsidRPr="000E7345" w:rsidRDefault="00F35E7F" w:rsidP="007764B1">
            <w:pPr>
              <w:jc w:val="center"/>
              <w:rPr>
                <w:b/>
                <w:bCs/>
                <w:color w:val="000000"/>
                <w:sz w:val="20"/>
                <w:szCs w:val="20"/>
              </w:rPr>
            </w:pPr>
            <w:r w:rsidRPr="000E7345">
              <w:rPr>
                <w:b/>
                <w:bCs/>
                <w:color w:val="000000"/>
                <w:sz w:val="20"/>
                <w:szCs w:val="20"/>
              </w:rPr>
              <w:t>№ п/п</w:t>
            </w:r>
          </w:p>
        </w:tc>
        <w:tc>
          <w:tcPr>
            <w:tcW w:w="187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A9CBF23" w14:textId="77777777" w:rsidR="00F35E7F" w:rsidRPr="000E7345" w:rsidRDefault="00F35E7F" w:rsidP="007764B1">
            <w:pPr>
              <w:jc w:val="center"/>
              <w:rPr>
                <w:b/>
                <w:bCs/>
                <w:color w:val="000000"/>
                <w:sz w:val="20"/>
                <w:szCs w:val="20"/>
              </w:rPr>
            </w:pPr>
            <w:r w:rsidRPr="000E7345">
              <w:rPr>
                <w:b/>
                <w:bCs/>
                <w:color w:val="000000"/>
                <w:sz w:val="20"/>
                <w:szCs w:val="20"/>
              </w:rPr>
              <w:t>Показатели</w:t>
            </w:r>
          </w:p>
        </w:tc>
        <w:tc>
          <w:tcPr>
            <w:tcW w:w="56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A5D81FF" w14:textId="77777777" w:rsidR="00F35E7F" w:rsidRPr="000E7345" w:rsidRDefault="00F35E7F" w:rsidP="007764B1">
            <w:pPr>
              <w:jc w:val="center"/>
              <w:rPr>
                <w:b/>
                <w:bCs/>
                <w:color w:val="000000"/>
                <w:sz w:val="20"/>
                <w:szCs w:val="20"/>
              </w:rPr>
            </w:pPr>
            <w:r w:rsidRPr="000E7345">
              <w:rPr>
                <w:b/>
                <w:bCs/>
                <w:color w:val="000000"/>
                <w:sz w:val="20"/>
                <w:szCs w:val="20"/>
              </w:rPr>
              <w:t>Ед. изм.</w:t>
            </w:r>
          </w:p>
        </w:tc>
        <w:tc>
          <w:tcPr>
            <w:tcW w:w="2209" w:type="pct"/>
            <w:gridSpan w:val="3"/>
            <w:tcBorders>
              <w:top w:val="single" w:sz="4" w:space="0" w:color="auto"/>
              <w:left w:val="nil"/>
              <w:bottom w:val="single" w:sz="4" w:space="0" w:color="auto"/>
              <w:right w:val="single" w:sz="4" w:space="0" w:color="000000"/>
            </w:tcBorders>
            <w:shd w:val="clear" w:color="000000" w:fill="FFFFFF"/>
            <w:vAlign w:val="center"/>
            <w:hideMark/>
          </w:tcPr>
          <w:p w14:paraId="7050FD22" w14:textId="77777777" w:rsidR="00F35E7F" w:rsidRPr="000E7345" w:rsidRDefault="00F35E7F" w:rsidP="007764B1">
            <w:pPr>
              <w:jc w:val="center"/>
              <w:rPr>
                <w:b/>
                <w:bCs/>
                <w:color w:val="000000"/>
                <w:sz w:val="20"/>
                <w:szCs w:val="20"/>
              </w:rPr>
            </w:pPr>
            <w:r w:rsidRPr="000E7345">
              <w:rPr>
                <w:b/>
                <w:bCs/>
                <w:color w:val="000000"/>
                <w:sz w:val="20"/>
                <w:szCs w:val="20"/>
              </w:rPr>
              <w:t xml:space="preserve">2022 год </w:t>
            </w:r>
          </w:p>
        </w:tc>
      </w:tr>
      <w:tr w:rsidR="00F35E7F" w:rsidRPr="000E7345" w14:paraId="18F72CB1" w14:textId="77777777" w:rsidTr="007764B1">
        <w:trPr>
          <w:trHeight w:val="20"/>
          <w:tblHeader/>
        </w:trPr>
        <w:tc>
          <w:tcPr>
            <w:tcW w:w="345" w:type="pct"/>
            <w:vMerge/>
            <w:tcBorders>
              <w:top w:val="single" w:sz="4" w:space="0" w:color="auto"/>
              <w:left w:val="single" w:sz="4" w:space="0" w:color="auto"/>
              <w:bottom w:val="single" w:sz="4" w:space="0" w:color="000000"/>
              <w:right w:val="single" w:sz="4" w:space="0" w:color="auto"/>
            </w:tcBorders>
            <w:vAlign w:val="center"/>
            <w:hideMark/>
          </w:tcPr>
          <w:p w14:paraId="5C3486E3" w14:textId="77777777" w:rsidR="00F35E7F" w:rsidRPr="000E7345" w:rsidRDefault="00F35E7F" w:rsidP="007764B1">
            <w:pPr>
              <w:rPr>
                <w:b/>
                <w:bCs/>
                <w:color w:val="000000"/>
                <w:sz w:val="20"/>
                <w:szCs w:val="20"/>
              </w:rPr>
            </w:pPr>
          </w:p>
        </w:tc>
        <w:tc>
          <w:tcPr>
            <w:tcW w:w="1878" w:type="pct"/>
            <w:vMerge/>
            <w:tcBorders>
              <w:top w:val="single" w:sz="4" w:space="0" w:color="auto"/>
              <w:left w:val="single" w:sz="4" w:space="0" w:color="auto"/>
              <w:bottom w:val="single" w:sz="4" w:space="0" w:color="000000"/>
              <w:right w:val="single" w:sz="4" w:space="0" w:color="auto"/>
            </w:tcBorders>
            <w:vAlign w:val="center"/>
            <w:hideMark/>
          </w:tcPr>
          <w:p w14:paraId="6627894E" w14:textId="77777777" w:rsidR="00F35E7F" w:rsidRPr="000E7345" w:rsidRDefault="00F35E7F" w:rsidP="007764B1">
            <w:pPr>
              <w:rPr>
                <w:b/>
                <w:bCs/>
                <w:color w:val="000000"/>
                <w:sz w:val="20"/>
                <w:szCs w:val="20"/>
              </w:rPr>
            </w:pPr>
          </w:p>
        </w:tc>
        <w:tc>
          <w:tcPr>
            <w:tcW w:w="568" w:type="pct"/>
            <w:vMerge/>
            <w:tcBorders>
              <w:top w:val="single" w:sz="4" w:space="0" w:color="auto"/>
              <w:left w:val="single" w:sz="4" w:space="0" w:color="auto"/>
              <w:bottom w:val="single" w:sz="4" w:space="0" w:color="000000"/>
              <w:right w:val="single" w:sz="4" w:space="0" w:color="auto"/>
            </w:tcBorders>
            <w:vAlign w:val="center"/>
            <w:hideMark/>
          </w:tcPr>
          <w:p w14:paraId="15CB632F" w14:textId="77777777" w:rsidR="00F35E7F" w:rsidRPr="000E7345" w:rsidRDefault="00F35E7F" w:rsidP="007764B1">
            <w:pPr>
              <w:rPr>
                <w:b/>
                <w:bCs/>
                <w:color w:val="000000"/>
                <w:sz w:val="20"/>
                <w:szCs w:val="20"/>
              </w:rPr>
            </w:pPr>
          </w:p>
        </w:tc>
        <w:tc>
          <w:tcPr>
            <w:tcW w:w="882" w:type="pct"/>
            <w:tcBorders>
              <w:top w:val="nil"/>
              <w:left w:val="nil"/>
              <w:bottom w:val="single" w:sz="4" w:space="0" w:color="auto"/>
              <w:right w:val="single" w:sz="4" w:space="0" w:color="auto"/>
            </w:tcBorders>
            <w:shd w:val="clear" w:color="000000" w:fill="FFFFFF"/>
            <w:vAlign w:val="center"/>
            <w:hideMark/>
          </w:tcPr>
          <w:p w14:paraId="36A8C07E" w14:textId="77777777" w:rsidR="00F35E7F" w:rsidRPr="000E7345" w:rsidRDefault="00F35E7F" w:rsidP="007764B1">
            <w:pPr>
              <w:ind w:left="-102" w:right="-113"/>
              <w:jc w:val="center"/>
              <w:rPr>
                <w:b/>
                <w:bCs/>
                <w:color w:val="000000"/>
                <w:sz w:val="20"/>
                <w:szCs w:val="20"/>
              </w:rPr>
            </w:pPr>
            <w:r w:rsidRPr="000E7345">
              <w:rPr>
                <w:b/>
                <w:bCs/>
                <w:color w:val="000000"/>
                <w:sz w:val="20"/>
                <w:szCs w:val="20"/>
              </w:rPr>
              <w:t xml:space="preserve">Общее </w:t>
            </w:r>
          </w:p>
          <w:p w14:paraId="02ED6104" w14:textId="77777777" w:rsidR="00F35E7F" w:rsidRPr="000E7345" w:rsidRDefault="00F35E7F" w:rsidP="007764B1">
            <w:pPr>
              <w:ind w:left="-102" w:right="-113"/>
              <w:jc w:val="center"/>
              <w:rPr>
                <w:b/>
                <w:bCs/>
                <w:color w:val="000000"/>
                <w:sz w:val="20"/>
                <w:szCs w:val="20"/>
              </w:rPr>
            </w:pPr>
            <w:r w:rsidRPr="000E7345">
              <w:rPr>
                <w:b/>
                <w:bCs/>
                <w:color w:val="000000"/>
                <w:sz w:val="20"/>
                <w:szCs w:val="20"/>
              </w:rPr>
              <w:t>(пр-во + передача)</w:t>
            </w:r>
          </w:p>
        </w:tc>
        <w:tc>
          <w:tcPr>
            <w:tcW w:w="769" w:type="pct"/>
            <w:tcBorders>
              <w:top w:val="nil"/>
              <w:left w:val="nil"/>
              <w:bottom w:val="single" w:sz="4" w:space="0" w:color="auto"/>
              <w:right w:val="single" w:sz="4" w:space="0" w:color="auto"/>
            </w:tcBorders>
            <w:shd w:val="clear" w:color="auto" w:fill="auto"/>
            <w:vAlign w:val="center"/>
            <w:hideMark/>
          </w:tcPr>
          <w:p w14:paraId="67AF959E" w14:textId="77777777" w:rsidR="00F35E7F" w:rsidRPr="000E7345" w:rsidRDefault="00F35E7F" w:rsidP="007764B1">
            <w:pPr>
              <w:jc w:val="center"/>
              <w:rPr>
                <w:b/>
                <w:bCs/>
                <w:color w:val="000000"/>
                <w:sz w:val="20"/>
                <w:szCs w:val="20"/>
              </w:rPr>
            </w:pPr>
            <w:r w:rsidRPr="000E7345">
              <w:rPr>
                <w:b/>
                <w:bCs/>
                <w:color w:val="000000"/>
                <w:sz w:val="20"/>
                <w:szCs w:val="20"/>
              </w:rPr>
              <w:t>Производство</w:t>
            </w:r>
          </w:p>
        </w:tc>
        <w:tc>
          <w:tcPr>
            <w:tcW w:w="558" w:type="pct"/>
            <w:tcBorders>
              <w:top w:val="nil"/>
              <w:left w:val="nil"/>
              <w:bottom w:val="single" w:sz="4" w:space="0" w:color="auto"/>
              <w:right w:val="single" w:sz="4" w:space="0" w:color="auto"/>
            </w:tcBorders>
            <w:shd w:val="clear" w:color="auto" w:fill="auto"/>
            <w:vAlign w:val="center"/>
            <w:hideMark/>
          </w:tcPr>
          <w:p w14:paraId="560BACF6" w14:textId="77777777" w:rsidR="00F35E7F" w:rsidRPr="000E7345" w:rsidRDefault="00F35E7F" w:rsidP="007764B1">
            <w:pPr>
              <w:jc w:val="center"/>
              <w:rPr>
                <w:b/>
                <w:bCs/>
                <w:color w:val="000000"/>
                <w:sz w:val="20"/>
                <w:szCs w:val="20"/>
              </w:rPr>
            </w:pPr>
            <w:r w:rsidRPr="000E7345">
              <w:rPr>
                <w:b/>
                <w:bCs/>
                <w:color w:val="000000"/>
                <w:sz w:val="20"/>
                <w:szCs w:val="20"/>
              </w:rPr>
              <w:t>Передача</w:t>
            </w:r>
          </w:p>
        </w:tc>
      </w:tr>
      <w:tr w:rsidR="00F35E7F" w:rsidRPr="000E7345" w14:paraId="4430F772"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D7A352D" w14:textId="77777777" w:rsidR="00F35E7F" w:rsidRPr="000E7345" w:rsidRDefault="00F35E7F" w:rsidP="007764B1">
            <w:pPr>
              <w:jc w:val="center"/>
              <w:rPr>
                <w:b/>
                <w:bCs/>
                <w:color w:val="000000"/>
                <w:sz w:val="20"/>
                <w:szCs w:val="20"/>
              </w:rPr>
            </w:pPr>
            <w:r w:rsidRPr="000E7345">
              <w:rPr>
                <w:b/>
                <w:bCs/>
                <w:color w:val="000000"/>
                <w:sz w:val="20"/>
                <w:szCs w:val="20"/>
              </w:rPr>
              <w:t>1</w:t>
            </w:r>
          </w:p>
        </w:tc>
        <w:tc>
          <w:tcPr>
            <w:tcW w:w="1878" w:type="pct"/>
            <w:tcBorders>
              <w:top w:val="nil"/>
              <w:left w:val="nil"/>
              <w:bottom w:val="single" w:sz="4" w:space="0" w:color="auto"/>
              <w:right w:val="single" w:sz="4" w:space="0" w:color="auto"/>
            </w:tcBorders>
            <w:shd w:val="clear" w:color="000000" w:fill="FFFFFF"/>
            <w:vAlign w:val="center"/>
            <w:hideMark/>
          </w:tcPr>
          <w:p w14:paraId="3456E600" w14:textId="77777777" w:rsidR="00F35E7F" w:rsidRPr="000E7345" w:rsidRDefault="00F35E7F" w:rsidP="007764B1">
            <w:pPr>
              <w:jc w:val="center"/>
              <w:rPr>
                <w:b/>
                <w:bCs/>
                <w:color w:val="000000"/>
                <w:sz w:val="20"/>
                <w:szCs w:val="20"/>
              </w:rPr>
            </w:pPr>
            <w:r w:rsidRPr="000E7345">
              <w:rPr>
                <w:b/>
                <w:bCs/>
                <w:color w:val="000000"/>
                <w:sz w:val="20"/>
                <w:szCs w:val="20"/>
              </w:rPr>
              <w:t>Операционные расходы</w:t>
            </w:r>
          </w:p>
        </w:tc>
        <w:tc>
          <w:tcPr>
            <w:tcW w:w="568" w:type="pct"/>
            <w:tcBorders>
              <w:top w:val="nil"/>
              <w:left w:val="nil"/>
              <w:bottom w:val="single" w:sz="4" w:space="0" w:color="auto"/>
              <w:right w:val="single" w:sz="4" w:space="0" w:color="auto"/>
            </w:tcBorders>
            <w:shd w:val="clear" w:color="000000" w:fill="FFFFFF"/>
            <w:noWrap/>
            <w:vAlign w:val="center"/>
            <w:hideMark/>
          </w:tcPr>
          <w:p w14:paraId="04C26200" w14:textId="77777777" w:rsidR="00F35E7F" w:rsidRPr="000E7345" w:rsidRDefault="00F35E7F" w:rsidP="007764B1">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30363EDE" w14:textId="77777777" w:rsidR="00F35E7F" w:rsidRPr="000E7345" w:rsidRDefault="00F35E7F" w:rsidP="007764B1">
            <w:pPr>
              <w:jc w:val="center"/>
              <w:rPr>
                <w:b/>
                <w:bCs/>
                <w:color w:val="000000"/>
                <w:sz w:val="20"/>
                <w:szCs w:val="20"/>
              </w:rPr>
            </w:pPr>
            <w:r w:rsidRPr="000E7345">
              <w:rPr>
                <w:b/>
                <w:bCs/>
                <w:color w:val="000000"/>
                <w:sz w:val="20"/>
                <w:szCs w:val="20"/>
              </w:rPr>
              <w:t>22994,47</w:t>
            </w:r>
          </w:p>
        </w:tc>
        <w:tc>
          <w:tcPr>
            <w:tcW w:w="769" w:type="pct"/>
            <w:tcBorders>
              <w:top w:val="nil"/>
              <w:left w:val="nil"/>
              <w:bottom w:val="single" w:sz="4" w:space="0" w:color="auto"/>
              <w:right w:val="single" w:sz="4" w:space="0" w:color="auto"/>
            </w:tcBorders>
            <w:shd w:val="clear" w:color="000000" w:fill="FFFFFF"/>
            <w:vAlign w:val="center"/>
            <w:hideMark/>
          </w:tcPr>
          <w:p w14:paraId="2C168C36" w14:textId="77777777" w:rsidR="00F35E7F" w:rsidRPr="000E7345" w:rsidRDefault="00F35E7F" w:rsidP="007764B1">
            <w:pPr>
              <w:jc w:val="center"/>
              <w:rPr>
                <w:b/>
                <w:bCs/>
                <w:color w:val="000000"/>
                <w:sz w:val="20"/>
                <w:szCs w:val="20"/>
              </w:rPr>
            </w:pPr>
            <w:r w:rsidRPr="000E7345">
              <w:rPr>
                <w:b/>
                <w:bCs/>
                <w:color w:val="000000"/>
                <w:sz w:val="20"/>
                <w:szCs w:val="20"/>
              </w:rPr>
              <w:t>20323,78</w:t>
            </w:r>
          </w:p>
        </w:tc>
        <w:tc>
          <w:tcPr>
            <w:tcW w:w="558" w:type="pct"/>
            <w:tcBorders>
              <w:top w:val="nil"/>
              <w:left w:val="nil"/>
              <w:bottom w:val="single" w:sz="4" w:space="0" w:color="auto"/>
              <w:right w:val="single" w:sz="4" w:space="0" w:color="auto"/>
            </w:tcBorders>
            <w:shd w:val="clear" w:color="000000" w:fill="FFFFFF"/>
            <w:vAlign w:val="center"/>
            <w:hideMark/>
          </w:tcPr>
          <w:p w14:paraId="780DCAFB" w14:textId="77777777" w:rsidR="00F35E7F" w:rsidRPr="000E7345" w:rsidRDefault="00F35E7F" w:rsidP="007764B1">
            <w:pPr>
              <w:jc w:val="center"/>
              <w:rPr>
                <w:b/>
                <w:bCs/>
                <w:color w:val="000000"/>
                <w:sz w:val="20"/>
                <w:szCs w:val="20"/>
              </w:rPr>
            </w:pPr>
            <w:r w:rsidRPr="000E7345">
              <w:rPr>
                <w:b/>
                <w:bCs/>
                <w:color w:val="000000"/>
                <w:sz w:val="20"/>
                <w:szCs w:val="20"/>
              </w:rPr>
              <w:t>2670,69</w:t>
            </w:r>
          </w:p>
        </w:tc>
      </w:tr>
      <w:tr w:rsidR="00F35E7F" w:rsidRPr="000E7345" w14:paraId="03DBD3D6"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591986C" w14:textId="77777777" w:rsidR="00F35E7F" w:rsidRPr="000E7345" w:rsidRDefault="00F35E7F" w:rsidP="007764B1">
            <w:pPr>
              <w:jc w:val="center"/>
              <w:rPr>
                <w:color w:val="000000"/>
                <w:sz w:val="20"/>
                <w:szCs w:val="20"/>
              </w:rPr>
            </w:pPr>
            <w:r w:rsidRPr="000E7345">
              <w:rPr>
                <w:color w:val="000000"/>
                <w:sz w:val="20"/>
                <w:szCs w:val="20"/>
              </w:rPr>
              <w:t>1.1.</w:t>
            </w:r>
          </w:p>
        </w:tc>
        <w:tc>
          <w:tcPr>
            <w:tcW w:w="1878" w:type="pct"/>
            <w:tcBorders>
              <w:top w:val="nil"/>
              <w:left w:val="nil"/>
              <w:bottom w:val="single" w:sz="4" w:space="0" w:color="auto"/>
              <w:right w:val="single" w:sz="4" w:space="0" w:color="auto"/>
            </w:tcBorders>
            <w:shd w:val="clear" w:color="000000" w:fill="FFFFFF"/>
            <w:vAlign w:val="center"/>
            <w:hideMark/>
          </w:tcPr>
          <w:p w14:paraId="5D913010" w14:textId="77777777" w:rsidR="00F35E7F" w:rsidRPr="000E7345" w:rsidRDefault="00F35E7F" w:rsidP="007764B1">
            <w:pPr>
              <w:jc w:val="center"/>
              <w:rPr>
                <w:color w:val="000000"/>
                <w:sz w:val="20"/>
                <w:szCs w:val="20"/>
              </w:rPr>
            </w:pPr>
            <w:r w:rsidRPr="000E7345">
              <w:rPr>
                <w:color w:val="000000"/>
                <w:sz w:val="20"/>
                <w:szCs w:val="20"/>
              </w:rPr>
              <w:t>Расходы на приобретение сырья и материалов</w:t>
            </w:r>
          </w:p>
        </w:tc>
        <w:tc>
          <w:tcPr>
            <w:tcW w:w="568" w:type="pct"/>
            <w:tcBorders>
              <w:top w:val="nil"/>
              <w:left w:val="nil"/>
              <w:bottom w:val="single" w:sz="4" w:space="0" w:color="auto"/>
              <w:right w:val="single" w:sz="4" w:space="0" w:color="auto"/>
            </w:tcBorders>
            <w:shd w:val="clear" w:color="000000" w:fill="FFFFFF"/>
            <w:noWrap/>
            <w:vAlign w:val="center"/>
            <w:hideMark/>
          </w:tcPr>
          <w:p w14:paraId="25EDC4EF"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2DA8C69D" w14:textId="77777777" w:rsidR="00F35E7F" w:rsidRPr="000E7345" w:rsidRDefault="00F35E7F" w:rsidP="007764B1">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3ED83AF2" w14:textId="77777777" w:rsidR="00F35E7F" w:rsidRPr="000E7345" w:rsidRDefault="00F35E7F" w:rsidP="007764B1">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085A1B74"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75CF6197"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35A700B" w14:textId="77777777" w:rsidR="00F35E7F" w:rsidRPr="000E7345" w:rsidRDefault="00F35E7F" w:rsidP="007764B1">
            <w:pPr>
              <w:jc w:val="center"/>
              <w:rPr>
                <w:color w:val="000000"/>
                <w:sz w:val="20"/>
                <w:szCs w:val="20"/>
              </w:rPr>
            </w:pPr>
            <w:r w:rsidRPr="000E7345">
              <w:rPr>
                <w:color w:val="000000"/>
                <w:sz w:val="20"/>
                <w:szCs w:val="20"/>
              </w:rPr>
              <w:t>1.2.</w:t>
            </w:r>
          </w:p>
        </w:tc>
        <w:tc>
          <w:tcPr>
            <w:tcW w:w="1878" w:type="pct"/>
            <w:tcBorders>
              <w:top w:val="nil"/>
              <w:left w:val="nil"/>
              <w:bottom w:val="single" w:sz="4" w:space="0" w:color="auto"/>
              <w:right w:val="single" w:sz="4" w:space="0" w:color="auto"/>
            </w:tcBorders>
            <w:shd w:val="clear" w:color="000000" w:fill="FFFFFF"/>
            <w:vAlign w:val="center"/>
            <w:hideMark/>
          </w:tcPr>
          <w:p w14:paraId="5F890B6B" w14:textId="77777777" w:rsidR="00F35E7F" w:rsidRPr="000E7345" w:rsidRDefault="00F35E7F" w:rsidP="007764B1">
            <w:pPr>
              <w:jc w:val="center"/>
              <w:rPr>
                <w:color w:val="000000"/>
                <w:sz w:val="20"/>
                <w:szCs w:val="20"/>
              </w:rPr>
            </w:pPr>
            <w:r w:rsidRPr="000E7345">
              <w:rPr>
                <w:color w:val="000000"/>
                <w:sz w:val="20"/>
                <w:szCs w:val="20"/>
              </w:rPr>
              <w:t>Расходы на ремонт основных средств</w:t>
            </w:r>
          </w:p>
        </w:tc>
        <w:tc>
          <w:tcPr>
            <w:tcW w:w="568" w:type="pct"/>
            <w:tcBorders>
              <w:top w:val="nil"/>
              <w:left w:val="nil"/>
              <w:bottom w:val="single" w:sz="4" w:space="0" w:color="auto"/>
              <w:right w:val="single" w:sz="4" w:space="0" w:color="auto"/>
            </w:tcBorders>
            <w:shd w:val="clear" w:color="000000" w:fill="FFFFFF"/>
            <w:noWrap/>
            <w:vAlign w:val="center"/>
            <w:hideMark/>
          </w:tcPr>
          <w:p w14:paraId="2787F545"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25D91309" w14:textId="77777777" w:rsidR="00F35E7F" w:rsidRPr="000E7345" w:rsidRDefault="00F35E7F" w:rsidP="007764B1">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13BC183D" w14:textId="77777777" w:rsidR="00F35E7F" w:rsidRPr="000E7345" w:rsidRDefault="00F35E7F" w:rsidP="007764B1">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31FA9914"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389AFF5F"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FDFC914" w14:textId="77777777" w:rsidR="00F35E7F" w:rsidRPr="000E7345" w:rsidRDefault="00F35E7F" w:rsidP="007764B1">
            <w:pPr>
              <w:jc w:val="center"/>
              <w:rPr>
                <w:color w:val="000000"/>
                <w:sz w:val="20"/>
                <w:szCs w:val="20"/>
              </w:rPr>
            </w:pPr>
            <w:r w:rsidRPr="000E7345">
              <w:rPr>
                <w:color w:val="000000"/>
                <w:sz w:val="20"/>
                <w:szCs w:val="20"/>
              </w:rPr>
              <w:t>1.3.</w:t>
            </w:r>
          </w:p>
        </w:tc>
        <w:tc>
          <w:tcPr>
            <w:tcW w:w="1878" w:type="pct"/>
            <w:tcBorders>
              <w:top w:val="nil"/>
              <w:left w:val="nil"/>
              <w:bottom w:val="single" w:sz="4" w:space="0" w:color="auto"/>
              <w:right w:val="single" w:sz="4" w:space="0" w:color="auto"/>
            </w:tcBorders>
            <w:shd w:val="clear" w:color="000000" w:fill="FFFFFF"/>
            <w:vAlign w:val="center"/>
            <w:hideMark/>
          </w:tcPr>
          <w:p w14:paraId="3731DB68" w14:textId="77777777" w:rsidR="00F35E7F" w:rsidRPr="000E7345" w:rsidRDefault="00F35E7F" w:rsidP="007764B1">
            <w:pPr>
              <w:jc w:val="center"/>
              <w:rPr>
                <w:color w:val="000000"/>
                <w:sz w:val="20"/>
                <w:szCs w:val="20"/>
              </w:rPr>
            </w:pPr>
            <w:r w:rsidRPr="000E7345">
              <w:rPr>
                <w:color w:val="000000"/>
                <w:sz w:val="20"/>
                <w:szCs w:val="20"/>
              </w:rPr>
              <w:t>Расходы на оплату труда</w:t>
            </w:r>
          </w:p>
        </w:tc>
        <w:tc>
          <w:tcPr>
            <w:tcW w:w="568" w:type="pct"/>
            <w:tcBorders>
              <w:top w:val="nil"/>
              <w:left w:val="nil"/>
              <w:bottom w:val="single" w:sz="4" w:space="0" w:color="auto"/>
              <w:right w:val="single" w:sz="4" w:space="0" w:color="auto"/>
            </w:tcBorders>
            <w:shd w:val="clear" w:color="000000" w:fill="FFFFFF"/>
            <w:noWrap/>
            <w:vAlign w:val="center"/>
            <w:hideMark/>
          </w:tcPr>
          <w:p w14:paraId="0EBB0824"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3833FB03" w14:textId="77777777" w:rsidR="00F35E7F" w:rsidRPr="000E7345" w:rsidRDefault="00F35E7F" w:rsidP="007764B1">
            <w:pPr>
              <w:jc w:val="center"/>
              <w:rPr>
                <w:color w:val="000000"/>
                <w:sz w:val="20"/>
                <w:szCs w:val="20"/>
              </w:rPr>
            </w:pPr>
            <w:r w:rsidRPr="000E7345">
              <w:rPr>
                <w:color w:val="000000"/>
                <w:sz w:val="20"/>
                <w:szCs w:val="20"/>
              </w:rPr>
              <w:t>3827,18</w:t>
            </w:r>
          </w:p>
        </w:tc>
        <w:tc>
          <w:tcPr>
            <w:tcW w:w="769" w:type="pct"/>
            <w:tcBorders>
              <w:top w:val="nil"/>
              <w:left w:val="nil"/>
              <w:bottom w:val="single" w:sz="4" w:space="0" w:color="auto"/>
              <w:right w:val="single" w:sz="4" w:space="0" w:color="auto"/>
            </w:tcBorders>
            <w:shd w:val="clear" w:color="000000" w:fill="FFFFFF"/>
            <w:vAlign w:val="center"/>
            <w:hideMark/>
          </w:tcPr>
          <w:p w14:paraId="3D3162D4" w14:textId="77777777" w:rsidR="00F35E7F" w:rsidRPr="000E7345" w:rsidRDefault="00F35E7F" w:rsidP="007764B1">
            <w:pPr>
              <w:jc w:val="center"/>
              <w:rPr>
                <w:color w:val="000000"/>
                <w:sz w:val="20"/>
                <w:szCs w:val="20"/>
              </w:rPr>
            </w:pPr>
            <w:r w:rsidRPr="000E7345">
              <w:rPr>
                <w:color w:val="000000"/>
                <w:sz w:val="20"/>
                <w:szCs w:val="20"/>
              </w:rPr>
              <w:t>3827,18</w:t>
            </w:r>
          </w:p>
        </w:tc>
        <w:tc>
          <w:tcPr>
            <w:tcW w:w="558" w:type="pct"/>
            <w:tcBorders>
              <w:top w:val="nil"/>
              <w:left w:val="nil"/>
              <w:bottom w:val="single" w:sz="4" w:space="0" w:color="auto"/>
              <w:right w:val="single" w:sz="4" w:space="0" w:color="auto"/>
            </w:tcBorders>
            <w:shd w:val="clear" w:color="auto" w:fill="auto"/>
            <w:noWrap/>
            <w:vAlign w:val="center"/>
            <w:hideMark/>
          </w:tcPr>
          <w:p w14:paraId="2AA93675"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47F694A0"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D43A353" w14:textId="77777777" w:rsidR="00F35E7F" w:rsidRPr="000E7345" w:rsidRDefault="00F35E7F" w:rsidP="007764B1">
            <w:pPr>
              <w:jc w:val="center"/>
              <w:rPr>
                <w:color w:val="000000"/>
                <w:sz w:val="20"/>
                <w:szCs w:val="20"/>
              </w:rPr>
            </w:pPr>
            <w:r w:rsidRPr="000E7345">
              <w:rPr>
                <w:color w:val="000000"/>
                <w:sz w:val="20"/>
                <w:szCs w:val="20"/>
              </w:rPr>
              <w:t>1.4.</w:t>
            </w:r>
          </w:p>
        </w:tc>
        <w:tc>
          <w:tcPr>
            <w:tcW w:w="1878" w:type="pct"/>
            <w:tcBorders>
              <w:top w:val="nil"/>
              <w:left w:val="nil"/>
              <w:bottom w:val="single" w:sz="4" w:space="0" w:color="auto"/>
              <w:right w:val="single" w:sz="4" w:space="0" w:color="auto"/>
            </w:tcBorders>
            <w:shd w:val="clear" w:color="000000" w:fill="FFFFFF"/>
            <w:vAlign w:val="center"/>
            <w:hideMark/>
          </w:tcPr>
          <w:p w14:paraId="16DD6964" w14:textId="77777777" w:rsidR="00F35E7F" w:rsidRPr="000E7345" w:rsidRDefault="00F35E7F" w:rsidP="007764B1">
            <w:pPr>
              <w:jc w:val="center"/>
              <w:rPr>
                <w:color w:val="000000"/>
                <w:sz w:val="20"/>
                <w:szCs w:val="20"/>
              </w:rPr>
            </w:pPr>
            <w:r w:rsidRPr="000E7345">
              <w:rPr>
                <w:color w:val="000000"/>
                <w:sz w:val="20"/>
                <w:szCs w:val="20"/>
              </w:rPr>
              <w:t xml:space="preserve">Расходы на оплату работ и услуг производственного характера, выполняемых по договорам со сторонними организациями </w:t>
            </w:r>
          </w:p>
        </w:tc>
        <w:tc>
          <w:tcPr>
            <w:tcW w:w="568" w:type="pct"/>
            <w:tcBorders>
              <w:top w:val="nil"/>
              <w:left w:val="nil"/>
              <w:bottom w:val="single" w:sz="4" w:space="0" w:color="auto"/>
              <w:right w:val="single" w:sz="4" w:space="0" w:color="auto"/>
            </w:tcBorders>
            <w:shd w:val="clear" w:color="000000" w:fill="FFFFFF"/>
            <w:noWrap/>
            <w:vAlign w:val="center"/>
            <w:hideMark/>
          </w:tcPr>
          <w:p w14:paraId="4720EAAF"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54D80EBE" w14:textId="77777777" w:rsidR="00F35E7F" w:rsidRPr="000E7345" w:rsidRDefault="00F35E7F" w:rsidP="007764B1">
            <w:pPr>
              <w:jc w:val="center"/>
              <w:rPr>
                <w:color w:val="000000"/>
                <w:sz w:val="20"/>
                <w:szCs w:val="20"/>
              </w:rPr>
            </w:pPr>
            <w:r w:rsidRPr="000E7345">
              <w:rPr>
                <w:color w:val="000000"/>
                <w:sz w:val="20"/>
                <w:szCs w:val="20"/>
              </w:rPr>
              <w:t>17834,42</w:t>
            </w:r>
          </w:p>
        </w:tc>
        <w:tc>
          <w:tcPr>
            <w:tcW w:w="769" w:type="pct"/>
            <w:tcBorders>
              <w:top w:val="nil"/>
              <w:left w:val="nil"/>
              <w:bottom w:val="single" w:sz="4" w:space="0" w:color="auto"/>
              <w:right w:val="single" w:sz="4" w:space="0" w:color="auto"/>
            </w:tcBorders>
            <w:shd w:val="clear" w:color="000000" w:fill="FFFFFF"/>
            <w:vAlign w:val="center"/>
            <w:hideMark/>
          </w:tcPr>
          <w:p w14:paraId="7FBA80B0" w14:textId="77777777" w:rsidR="00F35E7F" w:rsidRPr="000E7345" w:rsidRDefault="00F35E7F" w:rsidP="007764B1">
            <w:pPr>
              <w:jc w:val="center"/>
              <w:rPr>
                <w:color w:val="000000"/>
                <w:sz w:val="20"/>
                <w:szCs w:val="20"/>
              </w:rPr>
            </w:pPr>
            <w:r w:rsidRPr="000E7345">
              <w:rPr>
                <w:color w:val="000000"/>
                <w:sz w:val="20"/>
                <w:szCs w:val="20"/>
              </w:rPr>
              <w:t>15163,73</w:t>
            </w:r>
          </w:p>
        </w:tc>
        <w:tc>
          <w:tcPr>
            <w:tcW w:w="558" w:type="pct"/>
            <w:tcBorders>
              <w:top w:val="nil"/>
              <w:left w:val="nil"/>
              <w:bottom w:val="single" w:sz="4" w:space="0" w:color="auto"/>
              <w:right w:val="single" w:sz="4" w:space="0" w:color="auto"/>
            </w:tcBorders>
            <w:shd w:val="clear" w:color="000000" w:fill="FFFFFF"/>
            <w:vAlign w:val="center"/>
            <w:hideMark/>
          </w:tcPr>
          <w:p w14:paraId="30E7CED5" w14:textId="77777777" w:rsidR="00F35E7F" w:rsidRPr="000E7345" w:rsidRDefault="00F35E7F" w:rsidP="007764B1">
            <w:pPr>
              <w:jc w:val="center"/>
              <w:rPr>
                <w:color w:val="000000"/>
                <w:sz w:val="20"/>
                <w:szCs w:val="20"/>
              </w:rPr>
            </w:pPr>
            <w:r w:rsidRPr="000E7345">
              <w:rPr>
                <w:color w:val="000000"/>
                <w:sz w:val="20"/>
                <w:szCs w:val="20"/>
              </w:rPr>
              <w:t>2670,69</w:t>
            </w:r>
          </w:p>
        </w:tc>
      </w:tr>
      <w:tr w:rsidR="00F35E7F" w:rsidRPr="000E7345" w14:paraId="21ADBFD8"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9B09065" w14:textId="77777777" w:rsidR="00F35E7F" w:rsidRPr="000E7345" w:rsidRDefault="00F35E7F" w:rsidP="007764B1">
            <w:pPr>
              <w:ind w:left="-102" w:right="-113"/>
              <w:jc w:val="center"/>
              <w:rPr>
                <w:bCs/>
                <w:color w:val="000000"/>
                <w:sz w:val="20"/>
                <w:szCs w:val="20"/>
              </w:rPr>
            </w:pPr>
            <w:r w:rsidRPr="000E7345">
              <w:rPr>
                <w:bCs/>
                <w:color w:val="000000"/>
                <w:sz w:val="20"/>
                <w:szCs w:val="20"/>
              </w:rPr>
              <w:t>1.4.1.</w:t>
            </w:r>
          </w:p>
        </w:tc>
        <w:tc>
          <w:tcPr>
            <w:tcW w:w="1878" w:type="pct"/>
            <w:tcBorders>
              <w:top w:val="nil"/>
              <w:left w:val="nil"/>
              <w:bottom w:val="single" w:sz="4" w:space="0" w:color="auto"/>
              <w:right w:val="single" w:sz="4" w:space="0" w:color="auto"/>
            </w:tcBorders>
            <w:shd w:val="clear" w:color="000000" w:fill="FFFFFF"/>
            <w:vAlign w:val="center"/>
            <w:hideMark/>
          </w:tcPr>
          <w:p w14:paraId="65A05D76" w14:textId="77777777" w:rsidR="00F35E7F" w:rsidRPr="000E7345" w:rsidRDefault="00F35E7F" w:rsidP="007764B1">
            <w:pPr>
              <w:jc w:val="center"/>
              <w:rPr>
                <w:color w:val="000000"/>
                <w:sz w:val="20"/>
                <w:szCs w:val="20"/>
              </w:rPr>
            </w:pPr>
            <w:r w:rsidRPr="000E7345">
              <w:rPr>
                <w:color w:val="000000"/>
                <w:sz w:val="20"/>
                <w:szCs w:val="20"/>
              </w:rPr>
              <w:t>Транспортные расходы связанные с обслуживанием производственных объектов</w:t>
            </w:r>
          </w:p>
        </w:tc>
        <w:tc>
          <w:tcPr>
            <w:tcW w:w="568" w:type="pct"/>
            <w:tcBorders>
              <w:top w:val="nil"/>
              <w:left w:val="nil"/>
              <w:bottom w:val="single" w:sz="4" w:space="0" w:color="auto"/>
              <w:right w:val="single" w:sz="4" w:space="0" w:color="auto"/>
            </w:tcBorders>
            <w:shd w:val="clear" w:color="000000" w:fill="FFFFFF"/>
            <w:noWrap/>
            <w:vAlign w:val="center"/>
            <w:hideMark/>
          </w:tcPr>
          <w:p w14:paraId="542E71D9"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14D286F3" w14:textId="77777777" w:rsidR="00F35E7F" w:rsidRPr="000E7345" w:rsidRDefault="00F35E7F" w:rsidP="007764B1">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000000" w:fill="FFFFFF"/>
            <w:vAlign w:val="center"/>
            <w:hideMark/>
          </w:tcPr>
          <w:p w14:paraId="6B8FC814" w14:textId="77777777" w:rsidR="00F35E7F" w:rsidRPr="000E7345" w:rsidRDefault="00F35E7F" w:rsidP="007764B1">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05FBA320"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0D57F38C"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1A5844F" w14:textId="77777777" w:rsidR="00F35E7F" w:rsidRPr="000E7345" w:rsidRDefault="00F35E7F" w:rsidP="007764B1">
            <w:pPr>
              <w:ind w:left="-102" w:right="-113"/>
              <w:jc w:val="center"/>
              <w:rPr>
                <w:bCs/>
                <w:color w:val="000000"/>
                <w:sz w:val="20"/>
                <w:szCs w:val="20"/>
              </w:rPr>
            </w:pPr>
            <w:r w:rsidRPr="000E7345">
              <w:rPr>
                <w:bCs/>
                <w:color w:val="000000"/>
                <w:sz w:val="20"/>
                <w:szCs w:val="20"/>
              </w:rPr>
              <w:t>1.4.2.</w:t>
            </w:r>
          </w:p>
        </w:tc>
        <w:tc>
          <w:tcPr>
            <w:tcW w:w="1878" w:type="pct"/>
            <w:tcBorders>
              <w:top w:val="nil"/>
              <w:left w:val="nil"/>
              <w:bottom w:val="single" w:sz="4" w:space="0" w:color="auto"/>
              <w:right w:val="single" w:sz="4" w:space="0" w:color="auto"/>
            </w:tcBorders>
            <w:shd w:val="clear" w:color="000000" w:fill="FFFFFF"/>
            <w:vAlign w:val="center"/>
            <w:hideMark/>
          </w:tcPr>
          <w:p w14:paraId="65D17F12" w14:textId="77777777" w:rsidR="00F35E7F" w:rsidRPr="000E7345" w:rsidRDefault="00F35E7F" w:rsidP="007764B1">
            <w:pPr>
              <w:jc w:val="center"/>
              <w:rPr>
                <w:color w:val="000000"/>
                <w:sz w:val="20"/>
                <w:szCs w:val="20"/>
              </w:rPr>
            </w:pPr>
            <w:r w:rsidRPr="000E7345">
              <w:rPr>
                <w:color w:val="000000"/>
                <w:sz w:val="20"/>
                <w:szCs w:val="20"/>
              </w:rPr>
              <w:t>Расходы по содержанию и эксплуатации оборудования</w:t>
            </w:r>
          </w:p>
        </w:tc>
        <w:tc>
          <w:tcPr>
            <w:tcW w:w="568" w:type="pct"/>
            <w:tcBorders>
              <w:top w:val="nil"/>
              <w:left w:val="nil"/>
              <w:bottom w:val="single" w:sz="4" w:space="0" w:color="auto"/>
              <w:right w:val="single" w:sz="4" w:space="0" w:color="auto"/>
            </w:tcBorders>
            <w:shd w:val="clear" w:color="000000" w:fill="FFFFFF"/>
            <w:noWrap/>
            <w:vAlign w:val="center"/>
            <w:hideMark/>
          </w:tcPr>
          <w:p w14:paraId="3104D478"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2157CDE5" w14:textId="77777777" w:rsidR="00F35E7F" w:rsidRPr="000E7345" w:rsidRDefault="00F35E7F" w:rsidP="007764B1">
            <w:pPr>
              <w:jc w:val="center"/>
              <w:rPr>
                <w:color w:val="000000"/>
                <w:sz w:val="20"/>
                <w:szCs w:val="20"/>
              </w:rPr>
            </w:pPr>
            <w:r w:rsidRPr="000E7345">
              <w:rPr>
                <w:color w:val="000000"/>
                <w:sz w:val="20"/>
                <w:szCs w:val="20"/>
              </w:rPr>
              <w:t>17834,42</w:t>
            </w:r>
          </w:p>
        </w:tc>
        <w:tc>
          <w:tcPr>
            <w:tcW w:w="769" w:type="pct"/>
            <w:tcBorders>
              <w:top w:val="nil"/>
              <w:left w:val="nil"/>
              <w:bottom w:val="single" w:sz="4" w:space="0" w:color="auto"/>
              <w:right w:val="single" w:sz="4" w:space="0" w:color="auto"/>
            </w:tcBorders>
            <w:shd w:val="clear" w:color="000000" w:fill="FFFFFF"/>
            <w:vAlign w:val="center"/>
            <w:hideMark/>
          </w:tcPr>
          <w:p w14:paraId="40829CEA" w14:textId="77777777" w:rsidR="00F35E7F" w:rsidRPr="000E7345" w:rsidRDefault="00F35E7F" w:rsidP="007764B1">
            <w:pPr>
              <w:jc w:val="center"/>
              <w:rPr>
                <w:color w:val="000000"/>
                <w:sz w:val="20"/>
                <w:szCs w:val="20"/>
              </w:rPr>
            </w:pPr>
            <w:r w:rsidRPr="000E7345">
              <w:rPr>
                <w:color w:val="000000"/>
                <w:sz w:val="20"/>
                <w:szCs w:val="20"/>
              </w:rPr>
              <w:t>15163,73</w:t>
            </w:r>
          </w:p>
        </w:tc>
        <w:tc>
          <w:tcPr>
            <w:tcW w:w="558" w:type="pct"/>
            <w:tcBorders>
              <w:top w:val="nil"/>
              <w:left w:val="nil"/>
              <w:bottom w:val="single" w:sz="4" w:space="0" w:color="auto"/>
              <w:right w:val="single" w:sz="4" w:space="0" w:color="auto"/>
            </w:tcBorders>
            <w:shd w:val="clear" w:color="000000" w:fill="FFFFFF"/>
            <w:vAlign w:val="center"/>
            <w:hideMark/>
          </w:tcPr>
          <w:p w14:paraId="6DCA84DD" w14:textId="77777777" w:rsidR="00F35E7F" w:rsidRPr="000E7345" w:rsidRDefault="00F35E7F" w:rsidP="007764B1">
            <w:pPr>
              <w:jc w:val="center"/>
              <w:rPr>
                <w:color w:val="000000"/>
                <w:sz w:val="20"/>
                <w:szCs w:val="20"/>
              </w:rPr>
            </w:pPr>
            <w:r w:rsidRPr="000E7345">
              <w:rPr>
                <w:color w:val="000000"/>
                <w:sz w:val="20"/>
                <w:szCs w:val="20"/>
              </w:rPr>
              <w:t>2670,69</w:t>
            </w:r>
          </w:p>
        </w:tc>
      </w:tr>
      <w:tr w:rsidR="00F35E7F" w:rsidRPr="000E7345" w14:paraId="35C1FA0D"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0226ECA6" w14:textId="77777777" w:rsidR="00F35E7F" w:rsidRPr="000E7345" w:rsidRDefault="00F35E7F" w:rsidP="007764B1">
            <w:pPr>
              <w:jc w:val="center"/>
              <w:rPr>
                <w:color w:val="000000"/>
                <w:sz w:val="20"/>
                <w:szCs w:val="20"/>
              </w:rPr>
            </w:pPr>
            <w:r w:rsidRPr="000E7345">
              <w:rPr>
                <w:color w:val="000000"/>
                <w:sz w:val="20"/>
                <w:szCs w:val="20"/>
              </w:rPr>
              <w:t>1.5.</w:t>
            </w:r>
          </w:p>
        </w:tc>
        <w:tc>
          <w:tcPr>
            <w:tcW w:w="1878" w:type="pct"/>
            <w:tcBorders>
              <w:top w:val="nil"/>
              <w:left w:val="nil"/>
              <w:bottom w:val="single" w:sz="4" w:space="0" w:color="auto"/>
              <w:right w:val="single" w:sz="4" w:space="0" w:color="auto"/>
            </w:tcBorders>
            <w:shd w:val="clear" w:color="000000" w:fill="FFFFFF"/>
            <w:vAlign w:val="center"/>
            <w:hideMark/>
          </w:tcPr>
          <w:p w14:paraId="2A5144EB" w14:textId="77777777" w:rsidR="00F35E7F" w:rsidRPr="000E7345" w:rsidRDefault="00F35E7F" w:rsidP="007764B1">
            <w:pPr>
              <w:jc w:val="center"/>
              <w:rPr>
                <w:color w:val="000000"/>
                <w:sz w:val="20"/>
                <w:szCs w:val="20"/>
              </w:rPr>
            </w:pPr>
            <w:r w:rsidRPr="000E7345">
              <w:rPr>
                <w:color w:val="000000"/>
                <w:sz w:val="20"/>
                <w:szCs w:val="20"/>
              </w:rPr>
              <w:t>Расходы на оплату иных работ и услуг, выполняемых по договорам с организациями</w:t>
            </w:r>
          </w:p>
        </w:tc>
        <w:tc>
          <w:tcPr>
            <w:tcW w:w="568" w:type="pct"/>
            <w:tcBorders>
              <w:top w:val="nil"/>
              <w:left w:val="nil"/>
              <w:bottom w:val="single" w:sz="4" w:space="0" w:color="auto"/>
              <w:right w:val="single" w:sz="4" w:space="0" w:color="auto"/>
            </w:tcBorders>
            <w:shd w:val="clear" w:color="000000" w:fill="FFFFFF"/>
            <w:noWrap/>
            <w:vAlign w:val="center"/>
            <w:hideMark/>
          </w:tcPr>
          <w:p w14:paraId="0ACDB016"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0FE8F5C4" w14:textId="77777777" w:rsidR="00F35E7F" w:rsidRPr="000E7345" w:rsidRDefault="00F35E7F" w:rsidP="007764B1">
            <w:pPr>
              <w:jc w:val="center"/>
              <w:rPr>
                <w:color w:val="000000"/>
                <w:sz w:val="20"/>
                <w:szCs w:val="20"/>
              </w:rPr>
            </w:pPr>
            <w:r w:rsidRPr="000E7345">
              <w:rPr>
                <w:color w:val="000000"/>
                <w:sz w:val="20"/>
                <w:szCs w:val="20"/>
              </w:rPr>
              <w:t>752,24</w:t>
            </w:r>
          </w:p>
        </w:tc>
        <w:tc>
          <w:tcPr>
            <w:tcW w:w="769" w:type="pct"/>
            <w:tcBorders>
              <w:top w:val="nil"/>
              <w:left w:val="nil"/>
              <w:bottom w:val="single" w:sz="4" w:space="0" w:color="auto"/>
              <w:right w:val="single" w:sz="4" w:space="0" w:color="auto"/>
            </w:tcBorders>
            <w:shd w:val="clear" w:color="000000" w:fill="FFFFFF"/>
            <w:vAlign w:val="center"/>
            <w:hideMark/>
          </w:tcPr>
          <w:p w14:paraId="77291566" w14:textId="77777777" w:rsidR="00F35E7F" w:rsidRPr="000E7345" w:rsidRDefault="00F35E7F" w:rsidP="007764B1">
            <w:pPr>
              <w:jc w:val="center"/>
              <w:rPr>
                <w:color w:val="000000"/>
                <w:sz w:val="20"/>
                <w:szCs w:val="20"/>
              </w:rPr>
            </w:pPr>
            <w:r w:rsidRPr="000E7345">
              <w:rPr>
                <w:color w:val="000000"/>
                <w:sz w:val="20"/>
                <w:szCs w:val="20"/>
              </w:rPr>
              <w:t>752,24</w:t>
            </w:r>
          </w:p>
        </w:tc>
        <w:tc>
          <w:tcPr>
            <w:tcW w:w="558" w:type="pct"/>
            <w:tcBorders>
              <w:top w:val="nil"/>
              <w:left w:val="nil"/>
              <w:bottom w:val="single" w:sz="4" w:space="0" w:color="auto"/>
              <w:right w:val="single" w:sz="4" w:space="0" w:color="auto"/>
            </w:tcBorders>
            <w:shd w:val="clear" w:color="000000" w:fill="FFFFFF"/>
            <w:vAlign w:val="center"/>
            <w:hideMark/>
          </w:tcPr>
          <w:p w14:paraId="7E26E8E8"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18BA0CA7"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6DA2A29B" w14:textId="77777777" w:rsidR="00F35E7F" w:rsidRPr="000E7345" w:rsidRDefault="00F35E7F" w:rsidP="007764B1">
            <w:pPr>
              <w:jc w:val="center"/>
              <w:rPr>
                <w:color w:val="000000"/>
                <w:sz w:val="20"/>
                <w:szCs w:val="20"/>
              </w:rPr>
            </w:pPr>
            <w:r w:rsidRPr="000E7345">
              <w:rPr>
                <w:color w:val="000000"/>
                <w:sz w:val="20"/>
                <w:szCs w:val="20"/>
              </w:rPr>
              <w:t>1.6.</w:t>
            </w:r>
          </w:p>
        </w:tc>
        <w:tc>
          <w:tcPr>
            <w:tcW w:w="1878" w:type="pct"/>
            <w:tcBorders>
              <w:top w:val="nil"/>
              <w:left w:val="nil"/>
              <w:bottom w:val="single" w:sz="4" w:space="0" w:color="auto"/>
              <w:right w:val="single" w:sz="4" w:space="0" w:color="auto"/>
            </w:tcBorders>
            <w:shd w:val="clear" w:color="000000" w:fill="FFFFFF"/>
            <w:vAlign w:val="center"/>
            <w:hideMark/>
          </w:tcPr>
          <w:p w14:paraId="13450501" w14:textId="77777777" w:rsidR="00F35E7F" w:rsidRPr="000E7345" w:rsidRDefault="00F35E7F" w:rsidP="007764B1">
            <w:pPr>
              <w:jc w:val="center"/>
              <w:rPr>
                <w:color w:val="000000"/>
                <w:sz w:val="20"/>
                <w:szCs w:val="20"/>
              </w:rPr>
            </w:pPr>
            <w:r w:rsidRPr="000E7345">
              <w:rPr>
                <w:color w:val="000000"/>
                <w:sz w:val="20"/>
                <w:szCs w:val="20"/>
              </w:rPr>
              <w:t>Расходы на служебные командировки</w:t>
            </w:r>
          </w:p>
        </w:tc>
        <w:tc>
          <w:tcPr>
            <w:tcW w:w="568" w:type="pct"/>
            <w:tcBorders>
              <w:top w:val="nil"/>
              <w:left w:val="nil"/>
              <w:bottom w:val="single" w:sz="4" w:space="0" w:color="auto"/>
              <w:right w:val="single" w:sz="4" w:space="0" w:color="auto"/>
            </w:tcBorders>
            <w:shd w:val="clear" w:color="000000" w:fill="FFFFFF"/>
            <w:noWrap/>
            <w:vAlign w:val="center"/>
            <w:hideMark/>
          </w:tcPr>
          <w:p w14:paraId="59DDB208"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2903BF5D" w14:textId="77777777" w:rsidR="00F35E7F" w:rsidRPr="000E7345" w:rsidRDefault="00F35E7F" w:rsidP="007764B1">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000000" w:fill="FFFFFF"/>
            <w:vAlign w:val="center"/>
            <w:hideMark/>
          </w:tcPr>
          <w:p w14:paraId="0FD12030" w14:textId="77777777" w:rsidR="00F35E7F" w:rsidRPr="000E7345" w:rsidRDefault="00F35E7F" w:rsidP="007764B1">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64CC9D43"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5C1987F5"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34841911" w14:textId="77777777" w:rsidR="00F35E7F" w:rsidRPr="000E7345" w:rsidRDefault="00F35E7F" w:rsidP="007764B1">
            <w:pPr>
              <w:jc w:val="center"/>
              <w:rPr>
                <w:color w:val="000000"/>
                <w:sz w:val="20"/>
                <w:szCs w:val="20"/>
              </w:rPr>
            </w:pPr>
            <w:r w:rsidRPr="000E7345">
              <w:rPr>
                <w:color w:val="000000"/>
                <w:sz w:val="20"/>
                <w:szCs w:val="20"/>
              </w:rPr>
              <w:t>1.7.</w:t>
            </w:r>
          </w:p>
        </w:tc>
        <w:tc>
          <w:tcPr>
            <w:tcW w:w="1878" w:type="pct"/>
            <w:tcBorders>
              <w:top w:val="nil"/>
              <w:left w:val="nil"/>
              <w:bottom w:val="single" w:sz="4" w:space="0" w:color="auto"/>
              <w:right w:val="single" w:sz="4" w:space="0" w:color="auto"/>
            </w:tcBorders>
            <w:shd w:val="clear" w:color="000000" w:fill="FFFFFF"/>
            <w:vAlign w:val="center"/>
            <w:hideMark/>
          </w:tcPr>
          <w:p w14:paraId="4AC27612" w14:textId="77777777" w:rsidR="00F35E7F" w:rsidRPr="000E7345" w:rsidRDefault="00F35E7F" w:rsidP="007764B1">
            <w:pPr>
              <w:jc w:val="center"/>
              <w:rPr>
                <w:color w:val="000000"/>
                <w:sz w:val="20"/>
                <w:szCs w:val="20"/>
              </w:rPr>
            </w:pPr>
            <w:r w:rsidRPr="000E7345">
              <w:rPr>
                <w:color w:val="000000"/>
                <w:sz w:val="20"/>
                <w:szCs w:val="20"/>
              </w:rPr>
              <w:t>Расходы на обучение персонала</w:t>
            </w:r>
          </w:p>
        </w:tc>
        <w:tc>
          <w:tcPr>
            <w:tcW w:w="568" w:type="pct"/>
            <w:tcBorders>
              <w:top w:val="nil"/>
              <w:left w:val="nil"/>
              <w:bottom w:val="single" w:sz="4" w:space="0" w:color="auto"/>
              <w:right w:val="single" w:sz="4" w:space="0" w:color="auto"/>
            </w:tcBorders>
            <w:shd w:val="clear" w:color="000000" w:fill="FFFFFF"/>
            <w:noWrap/>
            <w:vAlign w:val="center"/>
            <w:hideMark/>
          </w:tcPr>
          <w:p w14:paraId="213862AA"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0B2DCA3C" w14:textId="77777777" w:rsidR="00F35E7F" w:rsidRPr="000E7345" w:rsidRDefault="00F35E7F" w:rsidP="007764B1">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000000" w:fill="FFFFFF"/>
            <w:vAlign w:val="center"/>
            <w:hideMark/>
          </w:tcPr>
          <w:p w14:paraId="76B4154B" w14:textId="77777777" w:rsidR="00F35E7F" w:rsidRPr="000E7345" w:rsidRDefault="00F35E7F" w:rsidP="007764B1">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75A1D29B"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58DF1F8D"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A81A163" w14:textId="77777777" w:rsidR="00F35E7F" w:rsidRPr="000E7345" w:rsidRDefault="00F35E7F" w:rsidP="007764B1">
            <w:pPr>
              <w:jc w:val="center"/>
              <w:rPr>
                <w:color w:val="000000"/>
                <w:sz w:val="20"/>
                <w:szCs w:val="20"/>
              </w:rPr>
            </w:pPr>
            <w:r w:rsidRPr="000E7345">
              <w:rPr>
                <w:color w:val="000000"/>
                <w:sz w:val="20"/>
                <w:szCs w:val="20"/>
              </w:rPr>
              <w:t>1.8.</w:t>
            </w:r>
          </w:p>
        </w:tc>
        <w:tc>
          <w:tcPr>
            <w:tcW w:w="1878" w:type="pct"/>
            <w:tcBorders>
              <w:top w:val="nil"/>
              <w:left w:val="nil"/>
              <w:bottom w:val="single" w:sz="4" w:space="0" w:color="auto"/>
              <w:right w:val="single" w:sz="4" w:space="0" w:color="auto"/>
            </w:tcBorders>
            <w:shd w:val="clear" w:color="000000" w:fill="FFFFFF"/>
            <w:vAlign w:val="center"/>
            <w:hideMark/>
          </w:tcPr>
          <w:p w14:paraId="3A193592" w14:textId="77777777" w:rsidR="00F35E7F" w:rsidRPr="000E7345" w:rsidRDefault="00F35E7F" w:rsidP="007764B1">
            <w:pPr>
              <w:jc w:val="center"/>
              <w:rPr>
                <w:color w:val="000000"/>
                <w:sz w:val="20"/>
                <w:szCs w:val="20"/>
              </w:rPr>
            </w:pPr>
            <w:r w:rsidRPr="000E7345">
              <w:rPr>
                <w:color w:val="000000"/>
                <w:sz w:val="20"/>
                <w:szCs w:val="20"/>
              </w:rPr>
              <w:t>Лизинговый платеж, арендная плата</w:t>
            </w:r>
          </w:p>
        </w:tc>
        <w:tc>
          <w:tcPr>
            <w:tcW w:w="568" w:type="pct"/>
            <w:tcBorders>
              <w:top w:val="nil"/>
              <w:left w:val="nil"/>
              <w:bottom w:val="single" w:sz="4" w:space="0" w:color="auto"/>
              <w:right w:val="single" w:sz="4" w:space="0" w:color="auto"/>
            </w:tcBorders>
            <w:shd w:val="clear" w:color="000000" w:fill="FFFFFF"/>
            <w:noWrap/>
            <w:vAlign w:val="center"/>
            <w:hideMark/>
          </w:tcPr>
          <w:p w14:paraId="7428FD60"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638D35D2" w14:textId="77777777" w:rsidR="00F35E7F" w:rsidRPr="000E7345" w:rsidRDefault="00F35E7F" w:rsidP="007764B1">
            <w:pPr>
              <w:jc w:val="center"/>
              <w:rPr>
                <w:color w:val="000000"/>
                <w:sz w:val="20"/>
                <w:szCs w:val="20"/>
              </w:rPr>
            </w:pPr>
            <w:r w:rsidRPr="000E7345">
              <w:rPr>
                <w:color w:val="000000"/>
                <w:sz w:val="20"/>
                <w:szCs w:val="20"/>
              </w:rPr>
              <w:t>201,47</w:t>
            </w:r>
          </w:p>
        </w:tc>
        <w:tc>
          <w:tcPr>
            <w:tcW w:w="769" w:type="pct"/>
            <w:tcBorders>
              <w:top w:val="nil"/>
              <w:left w:val="nil"/>
              <w:bottom w:val="single" w:sz="4" w:space="0" w:color="auto"/>
              <w:right w:val="single" w:sz="4" w:space="0" w:color="auto"/>
            </w:tcBorders>
            <w:shd w:val="clear" w:color="000000" w:fill="FFFFFF"/>
            <w:vAlign w:val="center"/>
            <w:hideMark/>
          </w:tcPr>
          <w:p w14:paraId="3B56B37F" w14:textId="77777777" w:rsidR="00F35E7F" w:rsidRPr="000E7345" w:rsidRDefault="00F35E7F" w:rsidP="007764B1">
            <w:pPr>
              <w:jc w:val="center"/>
              <w:rPr>
                <w:color w:val="000000"/>
                <w:sz w:val="20"/>
                <w:szCs w:val="20"/>
              </w:rPr>
            </w:pPr>
            <w:r w:rsidRPr="000E7345">
              <w:rPr>
                <w:color w:val="000000"/>
                <w:sz w:val="20"/>
                <w:szCs w:val="20"/>
              </w:rPr>
              <w:t>201,47</w:t>
            </w:r>
          </w:p>
        </w:tc>
        <w:tc>
          <w:tcPr>
            <w:tcW w:w="558" w:type="pct"/>
            <w:tcBorders>
              <w:top w:val="nil"/>
              <w:left w:val="nil"/>
              <w:bottom w:val="single" w:sz="4" w:space="0" w:color="auto"/>
              <w:right w:val="single" w:sz="4" w:space="0" w:color="auto"/>
            </w:tcBorders>
            <w:shd w:val="clear" w:color="000000" w:fill="FFFFFF"/>
            <w:vAlign w:val="center"/>
            <w:hideMark/>
          </w:tcPr>
          <w:p w14:paraId="0830F2CC"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0A57FF92"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02CA3AD8" w14:textId="77777777" w:rsidR="00F35E7F" w:rsidRPr="000E7345" w:rsidRDefault="00F35E7F" w:rsidP="007764B1">
            <w:pPr>
              <w:jc w:val="center"/>
              <w:rPr>
                <w:color w:val="000000"/>
                <w:sz w:val="20"/>
                <w:szCs w:val="20"/>
              </w:rPr>
            </w:pPr>
            <w:r w:rsidRPr="000E7345">
              <w:rPr>
                <w:color w:val="000000"/>
                <w:sz w:val="20"/>
                <w:szCs w:val="20"/>
              </w:rPr>
              <w:t>1.9.</w:t>
            </w:r>
          </w:p>
        </w:tc>
        <w:tc>
          <w:tcPr>
            <w:tcW w:w="1878" w:type="pct"/>
            <w:tcBorders>
              <w:top w:val="nil"/>
              <w:left w:val="nil"/>
              <w:bottom w:val="single" w:sz="4" w:space="0" w:color="auto"/>
              <w:right w:val="single" w:sz="4" w:space="0" w:color="auto"/>
            </w:tcBorders>
            <w:shd w:val="clear" w:color="000000" w:fill="FFFFFF"/>
            <w:vAlign w:val="center"/>
            <w:hideMark/>
          </w:tcPr>
          <w:p w14:paraId="2340230C" w14:textId="77777777" w:rsidR="00F35E7F" w:rsidRPr="000E7345" w:rsidRDefault="00F35E7F" w:rsidP="007764B1">
            <w:pPr>
              <w:jc w:val="center"/>
              <w:rPr>
                <w:color w:val="000000"/>
                <w:sz w:val="20"/>
                <w:szCs w:val="20"/>
              </w:rPr>
            </w:pPr>
            <w:r w:rsidRPr="000E7345">
              <w:rPr>
                <w:color w:val="000000"/>
                <w:sz w:val="20"/>
                <w:szCs w:val="20"/>
              </w:rPr>
              <w:t>Другие расходы, не относящиеся к неподконтрольным расходам</w:t>
            </w:r>
          </w:p>
        </w:tc>
        <w:tc>
          <w:tcPr>
            <w:tcW w:w="568" w:type="pct"/>
            <w:tcBorders>
              <w:top w:val="nil"/>
              <w:left w:val="nil"/>
              <w:bottom w:val="single" w:sz="4" w:space="0" w:color="auto"/>
              <w:right w:val="single" w:sz="4" w:space="0" w:color="auto"/>
            </w:tcBorders>
            <w:shd w:val="clear" w:color="000000" w:fill="FFFFFF"/>
            <w:noWrap/>
            <w:vAlign w:val="center"/>
            <w:hideMark/>
          </w:tcPr>
          <w:p w14:paraId="6E8D4E23"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3DFB9032" w14:textId="77777777" w:rsidR="00F35E7F" w:rsidRPr="000E7345" w:rsidRDefault="00F35E7F" w:rsidP="007764B1">
            <w:pPr>
              <w:jc w:val="center"/>
              <w:rPr>
                <w:color w:val="000000"/>
                <w:sz w:val="20"/>
                <w:szCs w:val="20"/>
              </w:rPr>
            </w:pPr>
            <w:r w:rsidRPr="000E7345">
              <w:rPr>
                <w:color w:val="000000"/>
                <w:sz w:val="20"/>
                <w:szCs w:val="20"/>
              </w:rPr>
              <w:t>379,16</w:t>
            </w:r>
          </w:p>
        </w:tc>
        <w:tc>
          <w:tcPr>
            <w:tcW w:w="769" w:type="pct"/>
            <w:tcBorders>
              <w:top w:val="nil"/>
              <w:left w:val="nil"/>
              <w:bottom w:val="single" w:sz="4" w:space="0" w:color="auto"/>
              <w:right w:val="single" w:sz="4" w:space="0" w:color="auto"/>
            </w:tcBorders>
            <w:shd w:val="clear" w:color="000000" w:fill="FFFFFF"/>
            <w:vAlign w:val="center"/>
            <w:hideMark/>
          </w:tcPr>
          <w:p w14:paraId="76D7B530" w14:textId="77777777" w:rsidR="00F35E7F" w:rsidRPr="000E7345" w:rsidRDefault="00F35E7F" w:rsidP="007764B1">
            <w:pPr>
              <w:jc w:val="center"/>
              <w:rPr>
                <w:color w:val="000000"/>
                <w:sz w:val="20"/>
                <w:szCs w:val="20"/>
              </w:rPr>
            </w:pPr>
            <w:r w:rsidRPr="000E7345">
              <w:rPr>
                <w:color w:val="000000"/>
                <w:sz w:val="20"/>
                <w:szCs w:val="20"/>
              </w:rPr>
              <w:t>379,16</w:t>
            </w:r>
          </w:p>
        </w:tc>
        <w:tc>
          <w:tcPr>
            <w:tcW w:w="558" w:type="pct"/>
            <w:tcBorders>
              <w:top w:val="nil"/>
              <w:left w:val="nil"/>
              <w:bottom w:val="single" w:sz="4" w:space="0" w:color="auto"/>
              <w:right w:val="single" w:sz="4" w:space="0" w:color="auto"/>
            </w:tcBorders>
            <w:shd w:val="clear" w:color="000000" w:fill="FFFFFF"/>
            <w:vAlign w:val="center"/>
            <w:hideMark/>
          </w:tcPr>
          <w:p w14:paraId="4C4EE946"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7BD7D677"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6CF42F0C" w14:textId="77777777" w:rsidR="00F35E7F" w:rsidRPr="000E7345" w:rsidRDefault="00F35E7F" w:rsidP="007764B1">
            <w:pPr>
              <w:jc w:val="center"/>
              <w:rPr>
                <w:b/>
                <w:bCs/>
                <w:color w:val="000000"/>
                <w:sz w:val="20"/>
                <w:szCs w:val="20"/>
              </w:rPr>
            </w:pPr>
            <w:r w:rsidRPr="000E7345">
              <w:rPr>
                <w:b/>
                <w:bCs/>
                <w:color w:val="000000"/>
                <w:sz w:val="20"/>
                <w:szCs w:val="20"/>
              </w:rPr>
              <w:t>2</w:t>
            </w:r>
          </w:p>
        </w:tc>
        <w:tc>
          <w:tcPr>
            <w:tcW w:w="1878" w:type="pct"/>
            <w:tcBorders>
              <w:top w:val="nil"/>
              <w:left w:val="nil"/>
              <w:bottom w:val="single" w:sz="4" w:space="0" w:color="auto"/>
              <w:right w:val="single" w:sz="4" w:space="0" w:color="auto"/>
            </w:tcBorders>
            <w:shd w:val="clear" w:color="000000" w:fill="FFFFFF"/>
            <w:vAlign w:val="center"/>
            <w:hideMark/>
          </w:tcPr>
          <w:p w14:paraId="6EBDC33C" w14:textId="77777777" w:rsidR="00F35E7F" w:rsidRPr="000E7345" w:rsidRDefault="00F35E7F" w:rsidP="007764B1">
            <w:pPr>
              <w:jc w:val="center"/>
              <w:rPr>
                <w:b/>
                <w:bCs/>
                <w:color w:val="000000"/>
                <w:sz w:val="20"/>
                <w:szCs w:val="20"/>
              </w:rPr>
            </w:pPr>
            <w:r w:rsidRPr="000E7345">
              <w:rPr>
                <w:b/>
                <w:bCs/>
                <w:color w:val="000000"/>
                <w:sz w:val="20"/>
                <w:szCs w:val="20"/>
              </w:rPr>
              <w:t xml:space="preserve">Неподконтрольные расходы </w:t>
            </w:r>
          </w:p>
        </w:tc>
        <w:tc>
          <w:tcPr>
            <w:tcW w:w="568" w:type="pct"/>
            <w:tcBorders>
              <w:top w:val="nil"/>
              <w:left w:val="nil"/>
              <w:bottom w:val="single" w:sz="4" w:space="0" w:color="auto"/>
              <w:right w:val="single" w:sz="4" w:space="0" w:color="auto"/>
            </w:tcBorders>
            <w:shd w:val="clear" w:color="000000" w:fill="FFFFFF"/>
            <w:noWrap/>
            <w:vAlign w:val="center"/>
            <w:hideMark/>
          </w:tcPr>
          <w:p w14:paraId="00F7D9F3" w14:textId="77777777" w:rsidR="00F35E7F" w:rsidRPr="000E7345" w:rsidRDefault="00F35E7F" w:rsidP="007764B1">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3F70EA36" w14:textId="77777777" w:rsidR="00F35E7F" w:rsidRPr="000E7345" w:rsidRDefault="00F35E7F" w:rsidP="007764B1">
            <w:pPr>
              <w:jc w:val="center"/>
              <w:rPr>
                <w:b/>
                <w:bCs/>
                <w:color w:val="000000"/>
                <w:sz w:val="20"/>
                <w:szCs w:val="20"/>
              </w:rPr>
            </w:pPr>
            <w:r w:rsidRPr="000E7345">
              <w:rPr>
                <w:b/>
                <w:bCs/>
                <w:color w:val="000000"/>
                <w:sz w:val="20"/>
                <w:szCs w:val="20"/>
              </w:rPr>
              <w:t>12682,47</w:t>
            </w:r>
          </w:p>
        </w:tc>
        <w:tc>
          <w:tcPr>
            <w:tcW w:w="769" w:type="pct"/>
            <w:tcBorders>
              <w:top w:val="nil"/>
              <w:left w:val="nil"/>
              <w:bottom w:val="single" w:sz="4" w:space="0" w:color="auto"/>
              <w:right w:val="single" w:sz="4" w:space="0" w:color="auto"/>
            </w:tcBorders>
            <w:shd w:val="clear" w:color="000000" w:fill="FFFFFF"/>
            <w:vAlign w:val="center"/>
            <w:hideMark/>
          </w:tcPr>
          <w:p w14:paraId="69D5F687" w14:textId="77777777" w:rsidR="00F35E7F" w:rsidRPr="000E7345" w:rsidRDefault="00F35E7F" w:rsidP="007764B1">
            <w:pPr>
              <w:jc w:val="center"/>
              <w:rPr>
                <w:b/>
                <w:bCs/>
                <w:color w:val="000000"/>
                <w:sz w:val="20"/>
                <w:szCs w:val="20"/>
              </w:rPr>
            </w:pPr>
            <w:r w:rsidRPr="000E7345">
              <w:rPr>
                <w:b/>
                <w:bCs/>
                <w:color w:val="000000"/>
                <w:sz w:val="20"/>
                <w:szCs w:val="20"/>
              </w:rPr>
              <w:t>11694,46</w:t>
            </w:r>
          </w:p>
        </w:tc>
        <w:tc>
          <w:tcPr>
            <w:tcW w:w="558" w:type="pct"/>
            <w:tcBorders>
              <w:top w:val="nil"/>
              <w:left w:val="nil"/>
              <w:bottom w:val="single" w:sz="4" w:space="0" w:color="auto"/>
              <w:right w:val="single" w:sz="4" w:space="0" w:color="auto"/>
            </w:tcBorders>
            <w:shd w:val="clear" w:color="000000" w:fill="FFFFFF"/>
            <w:vAlign w:val="center"/>
            <w:hideMark/>
          </w:tcPr>
          <w:p w14:paraId="505F8756" w14:textId="77777777" w:rsidR="00F35E7F" w:rsidRPr="000E7345" w:rsidRDefault="00F35E7F" w:rsidP="007764B1">
            <w:pPr>
              <w:jc w:val="center"/>
              <w:rPr>
                <w:b/>
                <w:bCs/>
                <w:color w:val="000000"/>
                <w:sz w:val="20"/>
                <w:szCs w:val="20"/>
              </w:rPr>
            </w:pPr>
            <w:r w:rsidRPr="000E7345">
              <w:rPr>
                <w:b/>
                <w:bCs/>
                <w:color w:val="000000"/>
                <w:sz w:val="20"/>
                <w:szCs w:val="20"/>
              </w:rPr>
              <w:t>988,01</w:t>
            </w:r>
          </w:p>
        </w:tc>
      </w:tr>
      <w:tr w:rsidR="00F35E7F" w:rsidRPr="000E7345" w14:paraId="5D70492D"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24B8679" w14:textId="77777777" w:rsidR="00F35E7F" w:rsidRPr="000E7345" w:rsidRDefault="00F35E7F" w:rsidP="007764B1">
            <w:pPr>
              <w:jc w:val="center"/>
              <w:rPr>
                <w:color w:val="000000"/>
                <w:sz w:val="20"/>
                <w:szCs w:val="20"/>
              </w:rPr>
            </w:pPr>
            <w:r w:rsidRPr="000E7345">
              <w:rPr>
                <w:color w:val="000000"/>
                <w:sz w:val="20"/>
                <w:szCs w:val="20"/>
              </w:rPr>
              <w:t>2.1.</w:t>
            </w:r>
          </w:p>
        </w:tc>
        <w:tc>
          <w:tcPr>
            <w:tcW w:w="1878" w:type="pct"/>
            <w:tcBorders>
              <w:top w:val="nil"/>
              <w:left w:val="nil"/>
              <w:bottom w:val="single" w:sz="4" w:space="0" w:color="auto"/>
              <w:right w:val="single" w:sz="4" w:space="0" w:color="auto"/>
            </w:tcBorders>
            <w:shd w:val="clear" w:color="000000" w:fill="FFFFFF"/>
            <w:vAlign w:val="center"/>
            <w:hideMark/>
          </w:tcPr>
          <w:p w14:paraId="46729185" w14:textId="77777777" w:rsidR="00F35E7F" w:rsidRPr="000E7345" w:rsidRDefault="00F35E7F" w:rsidP="007764B1">
            <w:pPr>
              <w:jc w:val="center"/>
              <w:rPr>
                <w:color w:val="000000"/>
                <w:sz w:val="20"/>
                <w:szCs w:val="20"/>
              </w:rPr>
            </w:pPr>
            <w:r w:rsidRPr="000E7345">
              <w:rPr>
                <w:color w:val="000000"/>
                <w:sz w:val="20"/>
                <w:szCs w:val="20"/>
              </w:rPr>
              <w:t>Расходы на оплату услуг, оказываемых организациями, осуществляющими регулируемые виды деятельности</w:t>
            </w:r>
          </w:p>
        </w:tc>
        <w:tc>
          <w:tcPr>
            <w:tcW w:w="568" w:type="pct"/>
            <w:tcBorders>
              <w:top w:val="nil"/>
              <w:left w:val="nil"/>
              <w:bottom w:val="single" w:sz="4" w:space="0" w:color="auto"/>
              <w:right w:val="single" w:sz="4" w:space="0" w:color="auto"/>
            </w:tcBorders>
            <w:shd w:val="clear" w:color="000000" w:fill="FFFFFF"/>
            <w:noWrap/>
            <w:vAlign w:val="center"/>
            <w:hideMark/>
          </w:tcPr>
          <w:p w14:paraId="344572AF"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674D7578" w14:textId="77777777" w:rsidR="00F35E7F" w:rsidRPr="000E7345" w:rsidRDefault="00F35E7F" w:rsidP="007764B1">
            <w:pPr>
              <w:jc w:val="center"/>
              <w:rPr>
                <w:color w:val="000000"/>
                <w:sz w:val="20"/>
                <w:szCs w:val="20"/>
              </w:rPr>
            </w:pPr>
            <w:r w:rsidRPr="000E7345">
              <w:rPr>
                <w:color w:val="000000"/>
                <w:sz w:val="20"/>
                <w:szCs w:val="20"/>
              </w:rPr>
              <w:t>114,34</w:t>
            </w:r>
          </w:p>
        </w:tc>
        <w:tc>
          <w:tcPr>
            <w:tcW w:w="769" w:type="pct"/>
            <w:tcBorders>
              <w:top w:val="nil"/>
              <w:left w:val="nil"/>
              <w:bottom w:val="single" w:sz="4" w:space="0" w:color="auto"/>
              <w:right w:val="single" w:sz="4" w:space="0" w:color="auto"/>
            </w:tcBorders>
            <w:shd w:val="clear" w:color="auto" w:fill="auto"/>
            <w:noWrap/>
            <w:vAlign w:val="center"/>
            <w:hideMark/>
          </w:tcPr>
          <w:p w14:paraId="21A06AE4" w14:textId="77777777" w:rsidR="00F35E7F" w:rsidRPr="000E7345" w:rsidRDefault="00F35E7F" w:rsidP="007764B1">
            <w:pPr>
              <w:jc w:val="center"/>
              <w:rPr>
                <w:color w:val="000000"/>
                <w:sz w:val="20"/>
                <w:szCs w:val="20"/>
              </w:rPr>
            </w:pPr>
            <w:r w:rsidRPr="000E7345">
              <w:rPr>
                <w:color w:val="000000"/>
                <w:sz w:val="20"/>
                <w:szCs w:val="20"/>
              </w:rPr>
              <w:t>114,34</w:t>
            </w:r>
          </w:p>
        </w:tc>
        <w:tc>
          <w:tcPr>
            <w:tcW w:w="558" w:type="pct"/>
            <w:tcBorders>
              <w:top w:val="nil"/>
              <w:left w:val="nil"/>
              <w:bottom w:val="single" w:sz="4" w:space="0" w:color="auto"/>
              <w:right w:val="single" w:sz="4" w:space="0" w:color="auto"/>
            </w:tcBorders>
            <w:shd w:val="clear" w:color="auto" w:fill="auto"/>
            <w:noWrap/>
            <w:vAlign w:val="center"/>
            <w:hideMark/>
          </w:tcPr>
          <w:p w14:paraId="22316EB1"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4B247EA9"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37B42B20" w14:textId="77777777" w:rsidR="00F35E7F" w:rsidRPr="000E7345" w:rsidRDefault="00F35E7F" w:rsidP="007764B1">
            <w:pPr>
              <w:jc w:val="center"/>
              <w:rPr>
                <w:color w:val="000000"/>
                <w:sz w:val="20"/>
                <w:szCs w:val="20"/>
              </w:rPr>
            </w:pPr>
            <w:r w:rsidRPr="000E7345">
              <w:rPr>
                <w:color w:val="000000"/>
                <w:sz w:val="20"/>
                <w:szCs w:val="20"/>
              </w:rPr>
              <w:t>2.2.</w:t>
            </w:r>
          </w:p>
        </w:tc>
        <w:tc>
          <w:tcPr>
            <w:tcW w:w="1878" w:type="pct"/>
            <w:tcBorders>
              <w:top w:val="nil"/>
              <w:left w:val="nil"/>
              <w:bottom w:val="single" w:sz="4" w:space="0" w:color="auto"/>
              <w:right w:val="single" w:sz="4" w:space="0" w:color="auto"/>
            </w:tcBorders>
            <w:shd w:val="clear" w:color="000000" w:fill="FFFFFF"/>
            <w:vAlign w:val="center"/>
            <w:hideMark/>
          </w:tcPr>
          <w:p w14:paraId="15E7340F" w14:textId="77777777" w:rsidR="00F35E7F" w:rsidRPr="000E7345" w:rsidRDefault="00F35E7F" w:rsidP="007764B1">
            <w:pPr>
              <w:jc w:val="center"/>
              <w:rPr>
                <w:color w:val="000000"/>
                <w:sz w:val="20"/>
                <w:szCs w:val="20"/>
              </w:rPr>
            </w:pPr>
            <w:r w:rsidRPr="000E7345">
              <w:rPr>
                <w:color w:val="000000"/>
                <w:sz w:val="20"/>
                <w:szCs w:val="20"/>
              </w:rPr>
              <w:t>Расходы на уплату налогов, сборов и других обязательных платежей</w:t>
            </w:r>
          </w:p>
        </w:tc>
        <w:tc>
          <w:tcPr>
            <w:tcW w:w="568" w:type="pct"/>
            <w:tcBorders>
              <w:top w:val="nil"/>
              <w:left w:val="nil"/>
              <w:bottom w:val="single" w:sz="4" w:space="0" w:color="auto"/>
              <w:right w:val="single" w:sz="4" w:space="0" w:color="auto"/>
            </w:tcBorders>
            <w:shd w:val="clear" w:color="000000" w:fill="FFFFFF"/>
            <w:noWrap/>
            <w:vAlign w:val="center"/>
            <w:hideMark/>
          </w:tcPr>
          <w:p w14:paraId="61C4D739"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57819340" w14:textId="77777777" w:rsidR="00F35E7F" w:rsidRPr="000E7345" w:rsidRDefault="00F35E7F" w:rsidP="007764B1">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20FAED85" w14:textId="77777777" w:rsidR="00F35E7F" w:rsidRPr="000E7345" w:rsidRDefault="00F35E7F" w:rsidP="007764B1">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5576D70A"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41B2EFE0"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21C060A" w14:textId="77777777" w:rsidR="00F35E7F" w:rsidRPr="000E7345" w:rsidRDefault="00F35E7F" w:rsidP="007764B1">
            <w:pPr>
              <w:jc w:val="center"/>
              <w:rPr>
                <w:color w:val="000000"/>
                <w:sz w:val="20"/>
                <w:szCs w:val="20"/>
              </w:rPr>
            </w:pPr>
            <w:r w:rsidRPr="000E7345">
              <w:rPr>
                <w:color w:val="000000"/>
                <w:sz w:val="20"/>
                <w:szCs w:val="20"/>
              </w:rPr>
              <w:t>2.3.</w:t>
            </w:r>
          </w:p>
        </w:tc>
        <w:tc>
          <w:tcPr>
            <w:tcW w:w="1878" w:type="pct"/>
            <w:tcBorders>
              <w:top w:val="nil"/>
              <w:left w:val="nil"/>
              <w:bottom w:val="single" w:sz="4" w:space="0" w:color="auto"/>
              <w:right w:val="single" w:sz="4" w:space="0" w:color="auto"/>
            </w:tcBorders>
            <w:shd w:val="clear" w:color="000000" w:fill="FFFFFF"/>
            <w:vAlign w:val="center"/>
            <w:hideMark/>
          </w:tcPr>
          <w:p w14:paraId="18209603" w14:textId="77777777" w:rsidR="00F35E7F" w:rsidRPr="000E7345" w:rsidRDefault="00F35E7F" w:rsidP="007764B1">
            <w:pPr>
              <w:jc w:val="center"/>
              <w:rPr>
                <w:color w:val="000000"/>
                <w:sz w:val="20"/>
                <w:szCs w:val="20"/>
              </w:rPr>
            </w:pPr>
            <w:r w:rsidRPr="000E7345">
              <w:rPr>
                <w:color w:val="000000"/>
                <w:sz w:val="20"/>
                <w:szCs w:val="20"/>
              </w:rPr>
              <w:t>Концессионная плата</w:t>
            </w:r>
          </w:p>
        </w:tc>
        <w:tc>
          <w:tcPr>
            <w:tcW w:w="568" w:type="pct"/>
            <w:tcBorders>
              <w:top w:val="nil"/>
              <w:left w:val="nil"/>
              <w:bottom w:val="single" w:sz="4" w:space="0" w:color="auto"/>
              <w:right w:val="single" w:sz="4" w:space="0" w:color="auto"/>
            </w:tcBorders>
            <w:shd w:val="clear" w:color="000000" w:fill="FFFFFF"/>
            <w:noWrap/>
            <w:vAlign w:val="center"/>
            <w:hideMark/>
          </w:tcPr>
          <w:p w14:paraId="3527A58A"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4D067EAA" w14:textId="77777777" w:rsidR="00F35E7F" w:rsidRPr="000E7345" w:rsidRDefault="00F35E7F" w:rsidP="007764B1">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0D36304E" w14:textId="77777777" w:rsidR="00F35E7F" w:rsidRPr="000E7345" w:rsidRDefault="00F35E7F" w:rsidP="007764B1">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72E7CD11"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0F35B06F"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08A93108" w14:textId="77777777" w:rsidR="00F35E7F" w:rsidRPr="000E7345" w:rsidRDefault="00F35E7F" w:rsidP="007764B1">
            <w:pPr>
              <w:jc w:val="center"/>
              <w:rPr>
                <w:color w:val="000000"/>
                <w:sz w:val="20"/>
                <w:szCs w:val="20"/>
              </w:rPr>
            </w:pPr>
            <w:r w:rsidRPr="000E7345">
              <w:rPr>
                <w:color w:val="000000"/>
                <w:sz w:val="20"/>
                <w:szCs w:val="20"/>
              </w:rPr>
              <w:t>2.4.</w:t>
            </w:r>
          </w:p>
        </w:tc>
        <w:tc>
          <w:tcPr>
            <w:tcW w:w="1878" w:type="pct"/>
            <w:tcBorders>
              <w:top w:val="nil"/>
              <w:left w:val="nil"/>
              <w:bottom w:val="single" w:sz="4" w:space="0" w:color="auto"/>
              <w:right w:val="single" w:sz="4" w:space="0" w:color="auto"/>
            </w:tcBorders>
            <w:shd w:val="clear" w:color="000000" w:fill="FFFFFF"/>
            <w:vAlign w:val="center"/>
            <w:hideMark/>
          </w:tcPr>
          <w:p w14:paraId="5DCAAC6A" w14:textId="77777777" w:rsidR="00F35E7F" w:rsidRPr="000E7345" w:rsidRDefault="00F35E7F" w:rsidP="007764B1">
            <w:pPr>
              <w:jc w:val="center"/>
              <w:rPr>
                <w:color w:val="000000"/>
                <w:sz w:val="20"/>
                <w:szCs w:val="20"/>
              </w:rPr>
            </w:pPr>
            <w:r w:rsidRPr="000E7345">
              <w:rPr>
                <w:color w:val="000000"/>
                <w:sz w:val="20"/>
                <w:szCs w:val="20"/>
              </w:rPr>
              <w:t xml:space="preserve">Арендная плата  </w:t>
            </w:r>
          </w:p>
        </w:tc>
        <w:tc>
          <w:tcPr>
            <w:tcW w:w="568" w:type="pct"/>
            <w:tcBorders>
              <w:top w:val="nil"/>
              <w:left w:val="nil"/>
              <w:bottom w:val="single" w:sz="4" w:space="0" w:color="auto"/>
              <w:right w:val="single" w:sz="4" w:space="0" w:color="auto"/>
            </w:tcBorders>
            <w:shd w:val="clear" w:color="000000" w:fill="FFFFFF"/>
            <w:noWrap/>
            <w:vAlign w:val="center"/>
            <w:hideMark/>
          </w:tcPr>
          <w:p w14:paraId="4345344D"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50F446FD" w14:textId="77777777" w:rsidR="00F35E7F" w:rsidRPr="000E7345" w:rsidRDefault="00F35E7F" w:rsidP="007764B1">
            <w:pPr>
              <w:jc w:val="center"/>
              <w:rPr>
                <w:color w:val="000000"/>
                <w:sz w:val="20"/>
                <w:szCs w:val="20"/>
              </w:rPr>
            </w:pPr>
            <w:r w:rsidRPr="000E7345">
              <w:rPr>
                <w:color w:val="000000"/>
                <w:sz w:val="20"/>
                <w:szCs w:val="20"/>
              </w:rPr>
              <w:t>11758,09</w:t>
            </w:r>
          </w:p>
        </w:tc>
        <w:tc>
          <w:tcPr>
            <w:tcW w:w="769" w:type="pct"/>
            <w:tcBorders>
              <w:top w:val="nil"/>
              <w:left w:val="nil"/>
              <w:bottom w:val="single" w:sz="4" w:space="0" w:color="auto"/>
              <w:right w:val="single" w:sz="4" w:space="0" w:color="auto"/>
            </w:tcBorders>
            <w:shd w:val="clear" w:color="auto" w:fill="auto"/>
            <w:noWrap/>
            <w:vAlign w:val="center"/>
            <w:hideMark/>
          </w:tcPr>
          <w:p w14:paraId="465429A8" w14:textId="77777777" w:rsidR="00F35E7F" w:rsidRPr="000E7345" w:rsidRDefault="00F35E7F" w:rsidP="007764B1">
            <w:pPr>
              <w:jc w:val="center"/>
              <w:rPr>
                <w:color w:val="000000"/>
                <w:sz w:val="20"/>
                <w:szCs w:val="20"/>
              </w:rPr>
            </w:pPr>
            <w:r w:rsidRPr="000E7345">
              <w:rPr>
                <w:color w:val="000000"/>
                <w:sz w:val="20"/>
                <w:szCs w:val="20"/>
              </w:rPr>
              <w:t>10770,08</w:t>
            </w:r>
          </w:p>
        </w:tc>
        <w:tc>
          <w:tcPr>
            <w:tcW w:w="558" w:type="pct"/>
            <w:tcBorders>
              <w:top w:val="nil"/>
              <w:left w:val="nil"/>
              <w:bottom w:val="single" w:sz="4" w:space="0" w:color="auto"/>
              <w:right w:val="single" w:sz="4" w:space="0" w:color="auto"/>
            </w:tcBorders>
            <w:shd w:val="clear" w:color="auto" w:fill="auto"/>
            <w:noWrap/>
            <w:vAlign w:val="center"/>
            <w:hideMark/>
          </w:tcPr>
          <w:p w14:paraId="25CEF264" w14:textId="77777777" w:rsidR="00F35E7F" w:rsidRPr="000E7345" w:rsidRDefault="00F35E7F" w:rsidP="007764B1">
            <w:pPr>
              <w:jc w:val="center"/>
              <w:rPr>
                <w:color w:val="000000"/>
                <w:sz w:val="20"/>
                <w:szCs w:val="20"/>
              </w:rPr>
            </w:pPr>
            <w:r w:rsidRPr="000E7345">
              <w:rPr>
                <w:color w:val="000000"/>
                <w:sz w:val="20"/>
                <w:szCs w:val="20"/>
              </w:rPr>
              <w:t>988,01</w:t>
            </w:r>
          </w:p>
        </w:tc>
      </w:tr>
      <w:tr w:rsidR="00F35E7F" w:rsidRPr="000E7345" w14:paraId="154A5C16"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19BE5E74" w14:textId="77777777" w:rsidR="00F35E7F" w:rsidRPr="000E7345" w:rsidRDefault="00F35E7F" w:rsidP="007764B1">
            <w:pPr>
              <w:jc w:val="center"/>
              <w:rPr>
                <w:color w:val="000000"/>
                <w:sz w:val="20"/>
                <w:szCs w:val="20"/>
              </w:rPr>
            </w:pPr>
            <w:r w:rsidRPr="000E7345">
              <w:rPr>
                <w:color w:val="000000"/>
                <w:sz w:val="20"/>
                <w:szCs w:val="20"/>
              </w:rPr>
              <w:t>2.5.</w:t>
            </w:r>
          </w:p>
        </w:tc>
        <w:tc>
          <w:tcPr>
            <w:tcW w:w="1878" w:type="pct"/>
            <w:tcBorders>
              <w:top w:val="nil"/>
              <w:left w:val="nil"/>
              <w:bottom w:val="single" w:sz="4" w:space="0" w:color="auto"/>
              <w:right w:val="single" w:sz="4" w:space="0" w:color="auto"/>
            </w:tcBorders>
            <w:shd w:val="clear" w:color="000000" w:fill="FFFFFF"/>
            <w:vAlign w:val="center"/>
            <w:hideMark/>
          </w:tcPr>
          <w:p w14:paraId="373A5099" w14:textId="77777777" w:rsidR="00F35E7F" w:rsidRPr="000E7345" w:rsidRDefault="00F35E7F" w:rsidP="007764B1">
            <w:pPr>
              <w:jc w:val="center"/>
              <w:rPr>
                <w:color w:val="000000"/>
                <w:sz w:val="20"/>
                <w:szCs w:val="20"/>
              </w:rPr>
            </w:pPr>
            <w:r w:rsidRPr="000E7345">
              <w:rPr>
                <w:color w:val="000000"/>
                <w:sz w:val="20"/>
                <w:szCs w:val="20"/>
              </w:rPr>
              <w:t xml:space="preserve">Расходы по сомнительным долгам </w:t>
            </w:r>
          </w:p>
        </w:tc>
        <w:tc>
          <w:tcPr>
            <w:tcW w:w="568" w:type="pct"/>
            <w:tcBorders>
              <w:top w:val="nil"/>
              <w:left w:val="nil"/>
              <w:bottom w:val="single" w:sz="4" w:space="0" w:color="auto"/>
              <w:right w:val="single" w:sz="4" w:space="0" w:color="auto"/>
            </w:tcBorders>
            <w:shd w:val="clear" w:color="000000" w:fill="FFFFFF"/>
            <w:noWrap/>
            <w:vAlign w:val="center"/>
            <w:hideMark/>
          </w:tcPr>
          <w:p w14:paraId="5332C9DC"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5E76D350" w14:textId="77777777" w:rsidR="00F35E7F" w:rsidRPr="000E7345" w:rsidRDefault="00F35E7F" w:rsidP="007764B1">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0F958E77" w14:textId="77777777" w:rsidR="00F35E7F" w:rsidRPr="000E7345" w:rsidRDefault="00F35E7F" w:rsidP="007764B1">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77871C01"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3CF6DBB7"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60BB6612" w14:textId="77777777" w:rsidR="00F35E7F" w:rsidRPr="000E7345" w:rsidRDefault="00F35E7F" w:rsidP="007764B1">
            <w:pPr>
              <w:jc w:val="center"/>
              <w:rPr>
                <w:color w:val="000000"/>
                <w:sz w:val="20"/>
                <w:szCs w:val="20"/>
              </w:rPr>
            </w:pPr>
            <w:r w:rsidRPr="000E7345">
              <w:rPr>
                <w:color w:val="000000"/>
                <w:sz w:val="20"/>
                <w:szCs w:val="20"/>
              </w:rPr>
              <w:t>2.6.</w:t>
            </w:r>
          </w:p>
        </w:tc>
        <w:tc>
          <w:tcPr>
            <w:tcW w:w="1878" w:type="pct"/>
            <w:tcBorders>
              <w:top w:val="nil"/>
              <w:left w:val="nil"/>
              <w:bottom w:val="single" w:sz="4" w:space="0" w:color="auto"/>
              <w:right w:val="single" w:sz="4" w:space="0" w:color="auto"/>
            </w:tcBorders>
            <w:shd w:val="clear" w:color="000000" w:fill="FFFFFF"/>
            <w:vAlign w:val="center"/>
            <w:hideMark/>
          </w:tcPr>
          <w:p w14:paraId="1047B595" w14:textId="77777777" w:rsidR="00F35E7F" w:rsidRPr="000E7345" w:rsidRDefault="00F35E7F" w:rsidP="007764B1">
            <w:pPr>
              <w:jc w:val="center"/>
              <w:rPr>
                <w:color w:val="000000"/>
                <w:sz w:val="20"/>
                <w:szCs w:val="20"/>
              </w:rPr>
            </w:pPr>
            <w:r w:rsidRPr="000E7345">
              <w:rPr>
                <w:color w:val="000000"/>
                <w:sz w:val="20"/>
                <w:szCs w:val="20"/>
              </w:rPr>
              <w:t>Отчисления на социальные нужды</w:t>
            </w:r>
          </w:p>
        </w:tc>
        <w:tc>
          <w:tcPr>
            <w:tcW w:w="568" w:type="pct"/>
            <w:tcBorders>
              <w:top w:val="nil"/>
              <w:left w:val="nil"/>
              <w:bottom w:val="single" w:sz="4" w:space="0" w:color="auto"/>
              <w:right w:val="single" w:sz="4" w:space="0" w:color="auto"/>
            </w:tcBorders>
            <w:shd w:val="clear" w:color="000000" w:fill="FFFFFF"/>
            <w:noWrap/>
            <w:vAlign w:val="center"/>
            <w:hideMark/>
          </w:tcPr>
          <w:p w14:paraId="2A0DBDF7"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6C3D8658" w14:textId="77777777" w:rsidR="00F35E7F" w:rsidRPr="000E7345" w:rsidRDefault="00F35E7F" w:rsidP="007764B1">
            <w:pPr>
              <w:jc w:val="center"/>
              <w:rPr>
                <w:color w:val="000000"/>
                <w:sz w:val="20"/>
                <w:szCs w:val="20"/>
              </w:rPr>
            </w:pPr>
            <w:r w:rsidRPr="000E7345">
              <w:rPr>
                <w:color w:val="000000"/>
                <w:sz w:val="20"/>
                <w:szCs w:val="20"/>
              </w:rPr>
              <w:t>810,04</w:t>
            </w:r>
          </w:p>
        </w:tc>
        <w:tc>
          <w:tcPr>
            <w:tcW w:w="769" w:type="pct"/>
            <w:tcBorders>
              <w:top w:val="nil"/>
              <w:left w:val="nil"/>
              <w:bottom w:val="single" w:sz="4" w:space="0" w:color="auto"/>
              <w:right w:val="single" w:sz="4" w:space="0" w:color="auto"/>
            </w:tcBorders>
            <w:shd w:val="clear" w:color="auto" w:fill="auto"/>
            <w:noWrap/>
            <w:vAlign w:val="center"/>
            <w:hideMark/>
          </w:tcPr>
          <w:p w14:paraId="0F57C11A" w14:textId="77777777" w:rsidR="00F35E7F" w:rsidRPr="000E7345" w:rsidRDefault="00F35E7F" w:rsidP="007764B1">
            <w:pPr>
              <w:jc w:val="center"/>
              <w:rPr>
                <w:color w:val="000000"/>
                <w:sz w:val="20"/>
                <w:szCs w:val="20"/>
              </w:rPr>
            </w:pPr>
            <w:r w:rsidRPr="000E7345">
              <w:rPr>
                <w:color w:val="000000"/>
                <w:sz w:val="20"/>
                <w:szCs w:val="20"/>
              </w:rPr>
              <w:t>810,04</w:t>
            </w:r>
          </w:p>
        </w:tc>
        <w:tc>
          <w:tcPr>
            <w:tcW w:w="558" w:type="pct"/>
            <w:tcBorders>
              <w:top w:val="nil"/>
              <w:left w:val="nil"/>
              <w:bottom w:val="single" w:sz="4" w:space="0" w:color="auto"/>
              <w:right w:val="single" w:sz="4" w:space="0" w:color="auto"/>
            </w:tcBorders>
            <w:shd w:val="clear" w:color="auto" w:fill="auto"/>
            <w:noWrap/>
            <w:vAlign w:val="center"/>
            <w:hideMark/>
          </w:tcPr>
          <w:p w14:paraId="3497C1E9"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135B3DB4"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6557CDAD" w14:textId="77777777" w:rsidR="00F35E7F" w:rsidRPr="000E7345" w:rsidRDefault="00F35E7F" w:rsidP="007764B1">
            <w:pPr>
              <w:jc w:val="center"/>
              <w:rPr>
                <w:color w:val="000000"/>
                <w:sz w:val="20"/>
                <w:szCs w:val="20"/>
              </w:rPr>
            </w:pPr>
            <w:r w:rsidRPr="000E7345">
              <w:rPr>
                <w:color w:val="000000"/>
                <w:sz w:val="20"/>
                <w:szCs w:val="20"/>
              </w:rPr>
              <w:t>2.7.</w:t>
            </w:r>
          </w:p>
        </w:tc>
        <w:tc>
          <w:tcPr>
            <w:tcW w:w="1878" w:type="pct"/>
            <w:tcBorders>
              <w:top w:val="nil"/>
              <w:left w:val="nil"/>
              <w:bottom w:val="single" w:sz="4" w:space="0" w:color="auto"/>
              <w:right w:val="single" w:sz="4" w:space="0" w:color="auto"/>
            </w:tcBorders>
            <w:shd w:val="clear" w:color="000000" w:fill="FFFFFF"/>
            <w:vAlign w:val="center"/>
            <w:hideMark/>
          </w:tcPr>
          <w:p w14:paraId="747A49A6" w14:textId="77777777" w:rsidR="00F35E7F" w:rsidRPr="000E7345" w:rsidRDefault="00F35E7F" w:rsidP="007764B1">
            <w:pPr>
              <w:jc w:val="center"/>
              <w:rPr>
                <w:color w:val="000000"/>
                <w:sz w:val="20"/>
                <w:szCs w:val="20"/>
              </w:rPr>
            </w:pPr>
            <w:r w:rsidRPr="000E7345">
              <w:rPr>
                <w:color w:val="000000"/>
                <w:sz w:val="20"/>
                <w:szCs w:val="20"/>
              </w:rPr>
              <w:t>Амортизация основных средств и нематериальных активов</w:t>
            </w:r>
          </w:p>
        </w:tc>
        <w:tc>
          <w:tcPr>
            <w:tcW w:w="568" w:type="pct"/>
            <w:tcBorders>
              <w:top w:val="nil"/>
              <w:left w:val="nil"/>
              <w:bottom w:val="single" w:sz="4" w:space="0" w:color="auto"/>
              <w:right w:val="single" w:sz="4" w:space="0" w:color="auto"/>
            </w:tcBorders>
            <w:shd w:val="clear" w:color="000000" w:fill="FFFFFF"/>
            <w:noWrap/>
            <w:vAlign w:val="center"/>
            <w:hideMark/>
          </w:tcPr>
          <w:p w14:paraId="1268636A"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49BA8198" w14:textId="77777777" w:rsidR="00F35E7F" w:rsidRPr="000E7345" w:rsidRDefault="00F35E7F" w:rsidP="007764B1">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130A84E1" w14:textId="77777777" w:rsidR="00F35E7F" w:rsidRPr="000E7345" w:rsidRDefault="00F35E7F" w:rsidP="007764B1">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15986B5B"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32B0335B"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E5AEC59" w14:textId="77777777" w:rsidR="00F35E7F" w:rsidRPr="000E7345" w:rsidRDefault="00F35E7F" w:rsidP="007764B1">
            <w:pPr>
              <w:jc w:val="center"/>
              <w:rPr>
                <w:color w:val="000000"/>
                <w:sz w:val="20"/>
                <w:szCs w:val="20"/>
              </w:rPr>
            </w:pPr>
            <w:r w:rsidRPr="000E7345">
              <w:rPr>
                <w:color w:val="000000"/>
                <w:sz w:val="20"/>
                <w:szCs w:val="20"/>
              </w:rPr>
              <w:t>2.8.</w:t>
            </w:r>
          </w:p>
        </w:tc>
        <w:tc>
          <w:tcPr>
            <w:tcW w:w="1878" w:type="pct"/>
            <w:tcBorders>
              <w:top w:val="nil"/>
              <w:left w:val="nil"/>
              <w:bottom w:val="single" w:sz="4" w:space="0" w:color="auto"/>
              <w:right w:val="single" w:sz="4" w:space="0" w:color="auto"/>
            </w:tcBorders>
            <w:shd w:val="clear" w:color="000000" w:fill="FFFFFF"/>
            <w:vAlign w:val="center"/>
            <w:hideMark/>
          </w:tcPr>
          <w:p w14:paraId="7129D085" w14:textId="77777777" w:rsidR="00F35E7F" w:rsidRPr="000E7345" w:rsidRDefault="00F35E7F" w:rsidP="007764B1">
            <w:pPr>
              <w:jc w:val="center"/>
              <w:rPr>
                <w:color w:val="000000"/>
                <w:sz w:val="20"/>
                <w:szCs w:val="20"/>
              </w:rPr>
            </w:pPr>
            <w:r w:rsidRPr="000E7345">
              <w:rPr>
                <w:color w:val="000000"/>
                <w:sz w:val="20"/>
                <w:szCs w:val="20"/>
              </w:rPr>
              <w:t>Расходы на выплаты по договорам займа и кредитным договорам, включая проценты по ним</w:t>
            </w:r>
          </w:p>
        </w:tc>
        <w:tc>
          <w:tcPr>
            <w:tcW w:w="568" w:type="pct"/>
            <w:tcBorders>
              <w:top w:val="nil"/>
              <w:left w:val="nil"/>
              <w:bottom w:val="single" w:sz="4" w:space="0" w:color="auto"/>
              <w:right w:val="single" w:sz="4" w:space="0" w:color="auto"/>
            </w:tcBorders>
            <w:shd w:val="clear" w:color="000000" w:fill="FFFFFF"/>
            <w:noWrap/>
            <w:vAlign w:val="center"/>
            <w:hideMark/>
          </w:tcPr>
          <w:p w14:paraId="6C317560"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4070D5D7" w14:textId="77777777" w:rsidR="00F35E7F" w:rsidRPr="000E7345" w:rsidRDefault="00F35E7F" w:rsidP="007764B1">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43C87D96" w14:textId="77777777" w:rsidR="00F35E7F" w:rsidRPr="000E7345" w:rsidRDefault="00F35E7F" w:rsidP="007764B1">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7D86AD38"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32245EE4"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CAF0732" w14:textId="77777777" w:rsidR="00F35E7F" w:rsidRPr="000E7345" w:rsidRDefault="00F35E7F" w:rsidP="007764B1">
            <w:pPr>
              <w:jc w:val="center"/>
              <w:rPr>
                <w:color w:val="000000"/>
                <w:sz w:val="20"/>
                <w:szCs w:val="20"/>
              </w:rPr>
            </w:pPr>
            <w:r w:rsidRPr="000E7345">
              <w:rPr>
                <w:color w:val="000000"/>
                <w:sz w:val="20"/>
                <w:szCs w:val="20"/>
              </w:rPr>
              <w:t>2.9.</w:t>
            </w:r>
          </w:p>
        </w:tc>
        <w:tc>
          <w:tcPr>
            <w:tcW w:w="1878" w:type="pct"/>
            <w:tcBorders>
              <w:top w:val="nil"/>
              <w:left w:val="nil"/>
              <w:bottom w:val="single" w:sz="4" w:space="0" w:color="auto"/>
              <w:right w:val="single" w:sz="4" w:space="0" w:color="auto"/>
            </w:tcBorders>
            <w:shd w:val="clear" w:color="000000" w:fill="FFFFFF"/>
            <w:vAlign w:val="center"/>
            <w:hideMark/>
          </w:tcPr>
          <w:p w14:paraId="51B3DA89" w14:textId="77777777" w:rsidR="00F35E7F" w:rsidRPr="000E7345" w:rsidRDefault="00F35E7F" w:rsidP="007764B1">
            <w:pPr>
              <w:jc w:val="center"/>
              <w:rPr>
                <w:color w:val="000000"/>
                <w:sz w:val="20"/>
                <w:szCs w:val="20"/>
              </w:rPr>
            </w:pPr>
            <w:r w:rsidRPr="000E7345">
              <w:rPr>
                <w:color w:val="000000"/>
                <w:sz w:val="20"/>
                <w:szCs w:val="20"/>
              </w:rPr>
              <w:t>Расходы концессионера на осуществление государственного кадастрового учета и (или) государственной регистрации права собственности концедента</w:t>
            </w:r>
          </w:p>
        </w:tc>
        <w:tc>
          <w:tcPr>
            <w:tcW w:w="568" w:type="pct"/>
            <w:tcBorders>
              <w:top w:val="nil"/>
              <w:left w:val="nil"/>
              <w:bottom w:val="single" w:sz="4" w:space="0" w:color="auto"/>
              <w:right w:val="single" w:sz="4" w:space="0" w:color="auto"/>
            </w:tcBorders>
            <w:shd w:val="clear" w:color="000000" w:fill="FFFFFF"/>
            <w:noWrap/>
            <w:vAlign w:val="center"/>
            <w:hideMark/>
          </w:tcPr>
          <w:p w14:paraId="7BD39DA5"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0053C805" w14:textId="77777777" w:rsidR="00F35E7F" w:rsidRPr="000E7345" w:rsidRDefault="00F35E7F" w:rsidP="007764B1">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292D0BB5" w14:textId="77777777" w:rsidR="00F35E7F" w:rsidRPr="000E7345" w:rsidRDefault="00F35E7F" w:rsidP="007764B1">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4026F8D2"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11FDBEA7"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3859190F" w14:textId="77777777" w:rsidR="00F35E7F" w:rsidRPr="000E7345" w:rsidRDefault="00F35E7F" w:rsidP="007764B1">
            <w:pPr>
              <w:jc w:val="center"/>
              <w:rPr>
                <w:color w:val="000000"/>
                <w:sz w:val="20"/>
                <w:szCs w:val="20"/>
              </w:rPr>
            </w:pPr>
            <w:r w:rsidRPr="000E7345">
              <w:rPr>
                <w:color w:val="000000"/>
                <w:sz w:val="20"/>
                <w:szCs w:val="20"/>
              </w:rPr>
              <w:t>2.10.</w:t>
            </w:r>
          </w:p>
        </w:tc>
        <w:tc>
          <w:tcPr>
            <w:tcW w:w="1878" w:type="pct"/>
            <w:tcBorders>
              <w:top w:val="nil"/>
              <w:left w:val="nil"/>
              <w:bottom w:val="single" w:sz="4" w:space="0" w:color="auto"/>
              <w:right w:val="single" w:sz="4" w:space="0" w:color="auto"/>
            </w:tcBorders>
            <w:shd w:val="clear" w:color="000000" w:fill="FFFFFF"/>
            <w:vAlign w:val="center"/>
            <w:hideMark/>
          </w:tcPr>
          <w:p w14:paraId="4D23322F" w14:textId="77777777" w:rsidR="00F35E7F" w:rsidRPr="000E7345" w:rsidRDefault="00F35E7F" w:rsidP="007764B1">
            <w:pPr>
              <w:jc w:val="center"/>
              <w:rPr>
                <w:color w:val="000000"/>
                <w:sz w:val="20"/>
                <w:szCs w:val="20"/>
              </w:rPr>
            </w:pPr>
            <w:r w:rsidRPr="000E7345">
              <w:rPr>
                <w:color w:val="000000"/>
                <w:sz w:val="20"/>
                <w:szCs w:val="20"/>
              </w:rPr>
              <w:t>Суммарная экономия от снижения операционных расходов и от снижения потребления энергетических ресурсов,  достигнутая регулируемой организацией в предыдущем долгосрочном периоде регулирования</w:t>
            </w:r>
          </w:p>
        </w:tc>
        <w:tc>
          <w:tcPr>
            <w:tcW w:w="568" w:type="pct"/>
            <w:tcBorders>
              <w:top w:val="nil"/>
              <w:left w:val="nil"/>
              <w:bottom w:val="single" w:sz="4" w:space="0" w:color="auto"/>
              <w:right w:val="single" w:sz="4" w:space="0" w:color="auto"/>
            </w:tcBorders>
            <w:shd w:val="clear" w:color="000000" w:fill="FFFFFF"/>
            <w:noWrap/>
            <w:vAlign w:val="center"/>
            <w:hideMark/>
          </w:tcPr>
          <w:p w14:paraId="5A4917D4"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4124094A" w14:textId="77777777" w:rsidR="00F35E7F" w:rsidRPr="000E7345" w:rsidRDefault="00F35E7F" w:rsidP="007764B1">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1E853D97" w14:textId="77777777" w:rsidR="00F35E7F" w:rsidRPr="000E7345" w:rsidRDefault="00F35E7F" w:rsidP="007764B1">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78989E4C"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2312C63D"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4E87B5A7" w14:textId="77777777" w:rsidR="00F35E7F" w:rsidRPr="000E7345" w:rsidRDefault="00F35E7F" w:rsidP="007764B1">
            <w:pPr>
              <w:jc w:val="center"/>
              <w:rPr>
                <w:color w:val="000000"/>
                <w:sz w:val="20"/>
                <w:szCs w:val="20"/>
              </w:rPr>
            </w:pPr>
            <w:r w:rsidRPr="000E7345">
              <w:rPr>
                <w:color w:val="000000"/>
                <w:sz w:val="20"/>
                <w:szCs w:val="20"/>
              </w:rPr>
              <w:t>2.11.</w:t>
            </w:r>
          </w:p>
        </w:tc>
        <w:tc>
          <w:tcPr>
            <w:tcW w:w="1878" w:type="pct"/>
            <w:tcBorders>
              <w:top w:val="nil"/>
              <w:left w:val="nil"/>
              <w:bottom w:val="single" w:sz="4" w:space="0" w:color="auto"/>
              <w:right w:val="single" w:sz="4" w:space="0" w:color="auto"/>
            </w:tcBorders>
            <w:shd w:val="clear" w:color="000000" w:fill="FFFFFF"/>
            <w:vAlign w:val="center"/>
            <w:hideMark/>
          </w:tcPr>
          <w:p w14:paraId="4750AF38" w14:textId="77777777" w:rsidR="00F35E7F" w:rsidRPr="000E7345" w:rsidRDefault="00F35E7F" w:rsidP="007764B1">
            <w:pPr>
              <w:jc w:val="center"/>
              <w:rPr>
                <w:color w:val="000000"/>
                <w:sz w:val="20"/>
                <w:szCs w:val="20"/>
              </w:rPr>
            </w:pPr>
            <w:r w:rsidRPr="000E7345">
              <w:rPr>
                <w:color w:val="000000"/>
                <w:sz w:val="20"/>
                <w:szCs w:val="20"/>
              </w:rPr>
              <w:t xml:space="preserve">Налог на прибыль </w:t>
            </w:r>
          </w:p>
        </w:tc>
        <w:tc>
          <w:tcPr>
            <w:tcW w:w="568" w:type="pct"/>
            <w:tcBorders>
              <w:top w:val="nil"/>
              <w:left w:val="nil"/>
              <w:bottom w:val="single" w:sz="4" w:space="0" w:color="auto"/>
              <w:right w:val="single" w:sz="4" w:space="0" w:color="auto"/>
            </w:tcBorders>
            <w:shd w:val="clear" w:color="000000" w:fill="FFFFFF"/>
            <w:noWrap/>
            <w:vAlign w:val="center"/>
            <w:hideMark/>
          </w:tcPr>
          <w:p w14:paraId="7D5ED23A"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39B407F0" w14:textId="77777777" w:rsidR="00F35E7F" w:rsidRPr="000E7345" w:rsidRDefault="00F35E7F" w:rsidP="007764B1">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4AA1483F" w14:textId="77777777" w:rsidR="00F35E7F" w:rsidRPr="000E7345" w:rsidRDefault="00F35E7F" w:rsidP="007764B1">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285D6C5C"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7B6E8EA8"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24BCA35" w14:textId="77777777" w:rsidR="00F35E7F" w:rsidRPr="000E7345" w:rsidRDefault="00F35E7F" w:rsidP="007764B1">
            <w:pPr>
              <w:jc w:val="center"/>
              <w:rPr>
                <w:color w:val="000000"/>
                <w:sz w:val="20"/>
                <w:szCs w:val="20"/>
              </w:rPr>
            </w:pPr>
            <w:r w:rsidRPr="000E7345">
              <w:rPr>
                <w:color w:val="000000"/>
                <w:sz w:val="20"/>
                <w:szCs w:val="20"/>
              </w:rPr>
              <w:t>2.12.</w:t>
            </w:r>
          </w:p>
        </w:tc>
        <w:tc>
          <w:tcPr>
            <w:tcW w:w="1878" w:type="pct"/>
            <w:tcBorders>
              <w:top w:val="nil"/>
              <w:left w:val="nil"/>
              <w:bottom w:val="single" w:sz="4" w:space="0" w:color="auto"/>
              <w:right w:val="single" w:sz="4" w:space="0" w:color="auto"/>
            </w:tcBorders>
            <w:shd w:val="clear" w:color="000000" w:fill="FFFFFF"/>
            <w:vAlign w:val="center"/>
            <w:hideMark/>
          </w:tcPr>
          <w:p w14:paraId="509927FF" w14:textId="77777777" w:rsidR="00F35E7F" w:rsidRPr="000E7345" w:rsidRDefault="00F35E7F" w:rsidP="007764B1">
            <w:pPr>
              <w:jc w:val="center"/>
              <w:rPr>
                <w:color w:val="000000"/>
                <w:sz w:val="20"/>
                <w:szCs w:val="20"/>
              </w:rPr>
            </w:pPr>
            <w:r w:rsidRPr="000E7345">
              <w:rPr>
                <w:color w:val="000000"/>
                <w:sz w:val="20"/>
                <w:szCs w:val="20"/>
              </w:rPr>
              <w:t>Прочие неподконтрольные расходы</w:t>
            </w:r>
          </w:p>
        </w:tc>
        <w:tc>
          <w:tcPr>
            <w:tcW w:w="568" w:type="pct"/>
            <w:tcBorders>
              <w:top w:val="nil"/>
              <w:left w:val="nil"/>
              <w:bottom w:val="single" w:sz="4" w:space="0" w:color="auto"/>
              <w:right w:val="single" w:sz="4" w:space="0" w:color="auto"/>
            </w:tcBorders>
            <w:shd w:val="clear" w:color="000000" w:fill="FFFFFF"/>
            <w:noWrap/>
            <w:vAlign w:val="center"/>
            <w:hideMark/>
          </w:tcPr>
          <w:p w14:paraId="1EA04C30"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06978C28" w14:textId="77777777" w:rsidR="00F35E7F" w:rsidRPr="000E7345" w:rsidRDefault="00F35E7F" w:rsidP="007764B1">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7EE88F47" w14:textId="77777777" w:rsidR="00F35E7F" w:rsidRPr="000E7345" w:rsidRDefault="00F35E7F" w:rsidP="007764B1">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3ACD9233"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7350EC3B"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B63C4F5" w14:textId="77777777" w:rsidR="00F35E7F" w:rsidRPr="000E7345" w:rsidRDefault="00F35E7F" w:rsidP="007764B1">
            <w:pPr>
              <w:jc w:val="center"/>
              <w:rPr>
                <w:b/>
                <w:bCs/>
                <w:color w:val="000000"/>
                <w:sz w:val="20"/>
                <w:szCs w:val="20"/>
              </w:rPr>
            </w:pPr>
            <w:r w:rsidRPr="000E7345">
              <w:rPr>
                <w:b/>
                <w:bCs/>
                <w:color w:val="000000"/>
                <w:sz w:val="20"/>
                <w:szCs w:val="20"/>
              </w:rPr>
              <w:t>3</w:t>
            </w:r>
          </w:p>
        </w:tc>
        <w:tc>
          <w:tcPr>
            <w:tcW w:w="1878" w:type="pct"/>
            <w:tcBorders>
              <w:top w:val="nil"/>
              <w:left w:val="nil"/>
              <w:bottom w:val="single" w:sz="4" w:space="0" w:color="auto"/>
              <w:right w:val="single" w:sz="4" w:space="0" w:color="auto"/>
            </w:tcBorders>
            <w:shd w:val="clear" w:color="000000" w:fill="FFFFFF"/>
            <w:vAlign w:val="center"/>
            <w:hideMark/>
          </w:tcPr>
          <w:p w14:paraId="1D87C3A6" w14:textId="77777777" w:rsidR="00F35E7F" w:rsidRPr="000E7345" w:rsidRDefault="00F35E7F" w:rsidP="007764B1">
            <w:pPr>
              <w:jc w:val="center"/>
              <w:rPr>
                <w:b/>
                <w:bCs/>
                <w:color w:val="000000"/>
                <w:sz w:val="20"/>
                <w:szCs w:val="20"/>
              </w:rPr>
            </w:pPr>
            <w:r w:rsidRPr="000E7345">
              <w:rPr>
                <w:b/>
                <w:bCs/>
                <w:color w:val="000000"/>
                <w:sz w:val="20"/>
                <w:szCs w:val="20"/>
              </w:rPr>
              <w:t>Расходы на приобретение (производство) энергетических ресурсов, холодной воды и теплоносителя</w:t>
            </w:r>
          </w:p>
        </w:tc>
        <w:tc>
          <w:tcPr>
            <w:tcW w:w="568" w:type="pct"/>
            <w:tcBorders>
              <w:top w:val="nil"/>
              <w:left w:val="nil"/>
              <w:bottom w:val="single" w:sz="4" w:space="0" w:color="auto"/>
              <w:right w:val="single" w:sz="4" w:space="0" w:color="auto"/>
            </w:tcBorders>
            <w:shd w:val="clear" w:color="000000" w:fill="FFFFFF"/>
            <w:noWrap/>
            <w:vAlign w:val="center"/>
            <w:hideMark/>
          </w:tcPr>
          <w:p w14:paraId="7C696635" w14:textId="77777777" w:rsidR="00F35E7F" w:rsidRPr="000E7345" w:rsidRDefault="00F35E7F" w:rsidP="007764B1">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7282F437" w14:textId="77777777" w:rsidR="00F35E7F" w:rsidRPr="000E7345" w:rsidRDefault="00F35E7F" w:rsidP="007764B1">
            <w:pPr>
              <w:jc w:val="center"/>
              <w:rPr>
                <w:b/>
                <w:bCs/>
                <w:color w:val="000000"/>
                <w:sz w:val="20"/>
                <w:szCs w:val="20"/>
              </w:rPr>
            </w:pPr>
            <w:r w:rsidRPr="000E7345">
              <w:rPr>
                <w:b/>
                <w:bCs/>
                <w:color w:val="000000"/>
                <w:sz w:val="20"/>
                <w:szCs w:val="20"/>
              </w:rPr>
              <w:t>45554,05</w:t>
            </w:r>
          </w:p>
        </w:tc>
        <w:tc>
          <w:tcPr>
            <w:tcW w:w="769" w:type="pct"/>
            <w:tcBorders>
              <w:top w:val="nil"/>
              <w:left w:val="nil"/>
              <w:bottom w:val="single" w:sz="4" w:space="0" w:color="auto"/>
              <w:right w:val="single" w:sz="4" w:space="0" w:color="auto"/>
            </w:tcBorders>
            <w:shd w:val="clear" w:color="000000" w:fill="FFFFFF"/>
            <w:vAlign w:val="center"/>
            <w:hideMark/>
          </w:tcPr>
          <w:p w14:paraId="24DFD0A7" w14:textId="77777777" w:rsidR="00F35E7F" w:rsidRPr="000E7345" w:rsidRDefault="00F35E7F" w:rsidP="007764B1">
            <w:pPr>
              <w:jc w:val="center"/>
              <w:rPr>
                <w:b/>
                <w:bCs/>
                <w:color w:val="000000"/>
                <w:sz w:val="20"/>
                <w:szCs w:val="20"/>
              </w:rPr>
            </w:pPr>
            <w:r w:rsidRPr="000E7345">
              <w:rPr>
                <w:b/>
                <w:bCs/>
                <w:color w:val="000000"/>
                <w:sz w:val="20"/>
                <w:szCs w:val="20"/>
              </w:rPr>
              <w:t>45554,05</w:t>
            </w:r>
          </w:p>
        </w:tc>
        <w:tc>
          <w:tcPr>
            <w:tcW w:w="558" w:type="pct"/>
            <w:tcBorders>
              <w:top w:val="nil"/>
              <w:left w:val="nil"/>
              <w:bottom w:val="single" w:sz="4" w:space="0" w:color="auto"/>
              <w:right w:val="single" w:sz="4" w:space="0" w:color="auto"/>
            </w:tcBorders>
            <w:shd w:val="clear" w:color="auto" w:fill="auto"/>
            <w:noWrap/>
            <w:vAlign w:val="center"/>
            <w:hideMark/>
          </w:tcPr>
          <w:p w14:paraId="39545515" w14:textId="77777777" w:rsidR="00F35E7F" w:rsidRPr="000E7345" w:rsidRDefault="00F35E7F" w:rsidP="007764B1">
            <w:pPr>
              <w:jc w:val="center"/>
              <w:rPr>
                <w:b/>
                <w:bCs/>
                <w:color w:val="000000"/>
                <w:sz w:val="20"/>
                <w:szCs w:val="20"/>
              </w:rPr>
            </w:pPr>
            <w:r w:rsidRPr="000E7345">
              <w:rPr>
                <w:b/>
                <w:bCs/>
                <w:color w:val="000000"/>
                <w:sz w:val="20"/>
                <w:szCs w:val="20"/>
              </w:rPr>
              <w:t> </w:t>
            </w:r>
          </w:p>
        </w:tc>
      </w:tr>
      <w:tr w:rsidR="00F35E7F" w:rsidRPr="000E7345" w14:paraId="6127FF61"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028378F7" w14:textId="77777777" w:rsidR="00F35E7F" w:rsidRPr="000E7345" w:rsidRDefault="00F35E7F" w:rsidP="007764B1">
            <w:pPr>
              <w:jc w:val="center"/>
              <w:rPr>
                <w:b/>
                <w:bCs/>
                <w:color w:val="000000"/>
                <w:sz w:val="20"/>
                <w:szCs w:val="20"/>
              </w:rPr>
            </w:pPr>
            <w:r w:rsidRPr="000E7345">
              <w:rPr>
                <w:b/>
                <w:bCs/>
                <w:color w:val="000000"/>
                <w:sz w:val="20"/>
                <w:szCs w:val="20"/>
              </w:rPr>
              <w:t>3.1.</w:t>
            </w:r>
          </w:p>
        </w:tc>
        <w:tc>
          <w:tcPr>
            <w:tcW w:w="1878" w:type="pct"/>
            <w:tcBorders>
              <w:top w:val="nil"/>
              <w:left w:val="nil"/>
              <w:bottom w:val="single" w:sz="4" w:space="0" w:color="auto"/>
              <w:right w:val="single" w:sz="4" w:space="0" w:color="auto"/>
            </w:tcBorders>
            <w:shd w:val="clear" w:color="000000" w:fill="FFFFFF"/>
            <w:vAlign w:val="center"/>
            <w:hideMark/>
          </w:tcPr>
          <w:p w14:paraId="08C45401" w14:textId="77777777" w:rsidR="00F35E7F" w:rsidRPr="000E7345" w:rsidRDefault="00F35E7F" w:rsidP="007764B1">
            <w:pPr>
              <w:jc w:val="center"/>
              <w:rPr>
                <w:b/>
                <w:bCs/>
                <w:color w:val="000000"/>
                <w:sz w:val="20"/>
                <w:szCs w:val="20"/>
              </w:rPr>
            </w:pPr>
            <w:r w:rsidRPr="000E7345">
              <w:rPr>
                <w:b/>
                <w:bCs/>
                <w:color w:val="000000"/>
                <w:sz w:val="20"/>
                <w:szCs w:val="20"/>
              </w:rPr>
              <w:t xml:space="preserve">Топливо </w:t>
            </w:r>
          </w:p>
        </w:tc>
        <w:tc>
          <w:tcPr>
            <w:tcW w:w="568" w:type="pct"/>
            <w:tcBorders>
              <w:top w:val="nil"/>
              <w:left w:val="nil"/>
              <w:bottom w:val="single" w:sz="4" w:space="0" w:color="auto"/>
              <w:right w:val="single" w:sz="4" w:space="0" w:color="auto"/>
            </w:tcBorders>
            <w:shd w:val="clear" w:color="000000" w:fill="FFFFFF"/>
            <w:noWrap/>
            <w:vAlign w:val="center"/>
            <w:hideMark/>
          </w:tcPr>
          <w:p w14:paraId="6ED76DA6" w14:textId="77777777" w:rsidR="00F35E7F" w:rsidRPr="000E7345" w:rsidRDefault="00F35E7F" w:rsidP="007764B1">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59966E7B" w14:textId="77777777" w:rsidR="00F35E7F" w:rsidRPr="000E7345" w:rsidRDefault="00F35E7F" w:rsidP="007764B1">
            <w:pPr>
              <w:jc w:val="center"/>
              <w:rPr>
                <w:b/>
                <w:bCs/>
                <w:color w:val="000000"/>
                <w:sz w:val="20"/>
                <w:szCs w:val="20"/>
              </w:rPr>
            </w:pPr>
            <w:r w:rsidRPr="000E7345">
              <w:rPr>
                <w:b/>
                <w:bCs/>
                <w:color w:val="000000"/>
                <w:sz w:val="20"/>
                <w:szCs w:val="20"/>
              </w:rPr>
              <w:t>37644,99</w:t>
            </w:r>
          </w:p>
        </w:tc>
        <w:tc>
          <w:tcPr>
            <w:tcW w:w="769" w:type="pct"/>
            <w:tcBorders>
              <w:top w:val="nil"/>
              <w:left w:val="nil"/>
              <w:bottom w:val="single" w:sz="4" w:space="0" w:color="auto"/>
              <w:right w:val="single" w:sz="4" w:space="0" w:color="auto"/>
            </w:tcBorders>
            <w:shd w:val="clear" w:color="000000" w:fill="FFFFFF"/>
            <w:vAlign w:val="center"/>
            <w:hideMark/>
          </w:tcPr>
          <w:p w14:paraId="7B19590B" w14:textId="77777777" w:rsidR="00F35E7F" w:rsidRPr="000E7345" w:rsidRDefault="00F35E7F" w:rsidP="007764B1">
            <w:pPr>
              <w:jc w:val="center"/>
              <w:rPr>
                <w:b/>
                <w:bCs/>
                <w:color w:val="000000"/>
                <w:sz w:val="20"/>
                <w:szCs w:val="20"/>
              </w:rPr>
            </w:pPr>
            <w:r w:rsidRPr="000E7345">
              <w:rPr>
                <w:b/>
                <w:bCs/>
                <w:color w:val="000000"/>
                <w:sz w:val="20"/>
                <w:szCs w:val="20"/>
              </w:rPr>
              <w:t>37644,99</w:t>
            </w:r>
          </w:p>
        </w:tc>
        <w:tc>
          <w:tcPr>
            <w:tcW w:w="558" w:type="pct"/>
            <w:tcBorders>
              <w:top w:val="nil"/>
              <w:left w:val="nil"/>
              <w:bottom w:val="single" w:sz="4" w:space="0" w:color="auto"/>
              <w:right w:val="single" w:sz="4" w:space="0" w:color="auto"/>
            </w:tcBorders>
            <w:shd w:val="clear" w:color="auto" w:fill="auto"/>
            <w:noWrap/>
            <w:vAlign w:val="center"/>
            <w:hideMark/>
          </w:tcPr>
          <w:p w14:paraId="1679FE93"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48EC1392"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67D0BFF" w14:textId="77777777" w:rsidR="00F35E7F" w:rsidRPr="000E7345" w:rsidRDefault="00F35E7F" w:rsidP="007764B1">
            <w:pPr>
              <w:ind w:left="-102" w:right="-113"/>
              <w:jc w:val="center"/>
              <w:rPr>
                <w:b/>
                <w:bCs/>
                <w:color w:val="000000"/>
                <w:sz w:val="20"/>
                <w:szCs w:val="20"/>
              </w:rPr>
            </w:pPr>
            <w:r w:rsidRPr="000E7345">
              <w:rPr>
                <w:b/>
                <w:bCs/>
                <w:color w:val="000000"/>
                <w:sz w:val="20"/>
                <w:szCs w:val="20"/>
              </w:rPr>
              <w:t>3.1.1.</w:t>
            </w:r>
          </w:p>
        </w:tc>
        <w:tc>
          <w:tcPr>
            <w:tcW w:w="1878" w:type="pct"/>
            <w:tcBorders>
              <w:top w:val="nil"/>
              <w:left w:val="nil"/>
              <w:bottom w:val="single" w:sz="4" w:space="0" w:color="auto"/>
              <w:right w:val="single" w:sz="4" w:space="0" w:color="auto"/>
            </w:tcBorders>
            <w:shd w:val="clear" w:color="000000" w:fill="FFFFFF"/>
            <w:vAlign w:val="center"/>
            <w:hideMark/>
          </w:tcPr>
          <w:p w14:paraId="164214B9" w14:textId="77777777" w:rsidR="00F35E7F" w:rsidRPr="000E7345" w:rsidRDefault="00F35E7F" w:rsidP="007764B1">
            <w:pPr>
              <w:jc w:val="center"/>
              <w:rPr>
                <w:b/>
                <w:bCs/>
                <w:color w:val="000000"/>
                <w:sz w:val="20"/>
                <w:szCs w:val="20"/>
              </w:rPr>
            </w:pPr>
            <w:r w:rsidRPr="000E7345">
              <w:rPr>
                <w:b/>
                <w:bCs/>
                <w:color w:val="000000"/>
                <w:sz w:val="20"/>
                <w:szCs w:val="20"/>
              </w:rPr>
              <w:t>Затраты на газ</w:t>
            </w:r>
          </w:p>
        </w:tc>
        <w:tc>
          <w:tcPr>
            <w:tcW w:w="568" w:type="pct"/>
            <w:tcBorders>
              <w:top w:val="nil"/>
              <w:left w:val="nil"/>
              <w:bottom w:val="single" w:sz="4" w:space="0" w:color="auto"/>
              <w:right w:val="single" w:sz="4" w:space="0" w:color="auto"/>
            </w:tcBorders>
            <w:shd w:val="clear" w:color="000000" w:fill="FFFFFF"/>
            <w:noWrap/>
            <w:vAlign w:val="center"/>
            <w:hideMark/>
          </w:tcPr>
          <w:p w14:paraId="0021C3F2" w14:textId="77777777" w:rsidR="00F35E7F" w:rsidRPr="000E7345" w:rsidRDefault="00F35E7F" w:rsidP="007764B1">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2A66BA03" w14:textId="77777777" w:rsidR="00F35E7F" w:rsidRPr="000E7345" w:rsidRDefault="00F35E7F" w:rsidP="007764B1">
            <w:pPr>
              <w:jc w:val="center"/>
              <w:rPr>
                <w:b/>
                <w:bCs/>
                <w:color w:val="000000"/>
                <w:sz w:val="20"/>
                <w:szCs w:val="20"/>
              </w:rPr>
            </w:pPr>
            <w:r w:rsidRPr="000E7345">
              <w:rPr>
                <w:b/>
                <w:bCs/>
                <w:color w:val="000000"/>
                <w:sz w:val="20"/>
                <w:szCs w:val="20"/>
              </w:rPr>
              <w:t>37644,99</w:t>
            </w:r>
          </w:p>
        </w:tc>
        <w:tc>
          <w:tcPr>
            <w:tcW w:w="769" w:type="pct"/>
            <w:tcBorders>
              <w:top w:val="nil"/>
              <w:left w:val="nil"/>
              <w:bottom w:val="single" w:sz="4" w:space="0" w:color="auto"/>
              <w:right w:val="single" w:sz="4" w:space="0" w:color="auto"/>
            </w:tcBorders>
            <w:shd w:val="clear" w:color="000000" w:fill="FFFFFF"/>
            <w:vAlign w:val="center"/>
            <w:hideMark/>
          </w:tcPr>
          <w:p w14:paraId="41FAC72E" w14:textId="77777777" w:rsidR="00F35E7F" w:rsidRPr="000E7345" w:rsidRDefault="00F35E7F" w:rsidP="007764B1">
            <w:pPr>
              <w:jc w:val="center"/>
              <w:rPr>
                <w:b/>
                <w:bCs/>
                <w:color w:val="000000"/>
                <w:sz w:val="20"/>
                <w:szCs w:val="20"/>
              </w:rPr>
            </w:pPr>
            <w:r w:rsidRPr="000E7345">
              <w:rPr>
                <w:b/>
                <w:bCs/>
                <w:color w:val="000000"/>
                <w:sz w:val="20"/>
                <w:szCs w:val="20"/>
              </w:rPr>
              <w:t>37644,99</w:t>
            </w:r>
          </w:p>
        </w:tc>
        <w:tc>
          <w:tcPr>
            <w:tcW w:w="558" w:type="pct"/>
            <w:tcBorders>
              <w:top w:val="nil"/>
              <w:left w:val="nil"/>
              <w:bottom w:val="single" w:sz="4" w:space="0" w:color="auto"/>
              <w:right w:val="single" w:sz="4" w:space="0" w:color="auto"/>
            </w:tcBorders>
            <w:shd w:val="clear" w:color="auto" w:fill="auto"/>
            <w:noWrap/>
            <w:vAlign w:val="center"/>
            <w:hideMark/>
          </w:tcPr>
          <w:p w14:paraId="4CB7F984"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7D34A55C"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3B7A0FB" w14:textId="77777777" w:rsidR="00F35E7F" w:rsidRPr="000E7345" w:rsidRDefault="00F35E7F" w:rsidP="007764B1">
            <w:pPr>
              <w:ind w:left="-102" w:right="-113"/>
              <w:jc w:val="center"/>
              <w:rPr>
                <w:bCs/>
                <w:color w:val="000000"/>
                <w:sz w:val="20"/>
                <w:szCs w:val="20"/>
              </w:rPr>
            </w:pPr>
            <w:r w:rsidRPr="000E7345">
              <w:rPr>
                <w:bCs/>
                <w:color w:val="000000"/>
                <w:sz w:val="20"/>
                <w:szCs w:val="20"/>
              </w:rPr>
              <w:t>3.1.2.</w:t>
            </w:r>
          </w:p>
        </w:tc>
        <w:tc>
          <w:tcPr>
            <w:tcW w:w="1878" w:type="pct"/>
            <w:tcBorders>
              <w:top w:val="nil"/>
              <w:left w:val="nil"/>
              <w:bottom w:val="single" w:sz="4" w:space="0" w:color="auto"/>
              <w:right w:val="single" w:sz="4" w:space="0" w:color="auto"/>
            </w:tcBorders>
            <w:shd w:val="clear" w:color="000000" w:fill="FFFFFF"/>
            <w:vAlign w:val="center"/>
            <w:hideMark/>
          </w:tcPr>
          <w:p w14:paraId="56A787F6" w14:textId="77777777" w:rsidR="00F35E7F" w:rsidRPr="000E7345" w:rsidRDefault="00F35E7F" w:rsidP="007764B1">
            <w:pPr>
              <w:jc w:val="center"/>
              <w:rPr>
                <w:color w:val="000000"/>
                <w:sz w:val="20"/>
                <w:szCs w:val="20"/>
              </w:rPr>
            </w:pPr>
            <w:r w:rsidRPr="000E7345">
              <w:rPr>
                <w:color w:val="000000"/>
                <w:sz w:val="20"/>
                <w:szCs w:val="20"/>
              </w:rPr>
              <w:t>Цена топлива</w:t>
            </w:r>
          </w:p>
        </w:tc>
        <w:tc>
          <w:tcPr>
            <w:tcW w:w="568" w:type="pct"/>
            <w:tcBorders>
              <w:top w:val="nil"/>
              <w:left w:val="nil"/>
              <w:bottom w:val="single" w:sz="4" w:space="0" w:color="auto"/>
              <w:right w:val="single" w:sz="4" w:space="0" w:color="auto"/>
            </w:tcBorders>
            <w:shd w:val="clear" w:color="000000" w:fill="FFFFFF"/>
            <w:noWrap/>
            <w:vAlign w:val="center"/>
            <w:hideMark/>
          </w:tcPr>
          <w:p w14:paraId="7417CCD8" w14:textId="77777777" w:rsidR="00F35E7F" w:rsidRPr="000E7345" w:rsidRDefault="00F35E7F" w:rsidP="007764B1">
            <w:pPr>
              <w:ind w:left="-102" w:right="-113"/>
              <w:jc w:val="center"/>
              <w:rPr>
                <w:bCs/>
                <w:color w:val="000000"/>
                <w:sz w:val="20"/>
                <w:szCs w:val="20"/>
              </w:rPr>
            </w:pPr>
            <w:r w:rsidRPr="000E7345">
              <w:rPr>
                <w:bCs/>
                <w:color w:val="000000"/>
                <w:sz w:val="20"/>
                <w:szCs w:val="20"/>
              </w:rPr>
              <w:t>руб/ т. куб.м.</w:t>
            </w:r>
          </w:p>
        </w:tc>
        <w:tc>
          <w:tcPr>
            <w:tcW w:w="882" w:type="pct"/>
            <w:tcBorders>
              <w:top w:val="nil"/>
              <w:left w:val="nil"/>
              <w:bottom w:val="single" w:sz="4" w:space="0" w:color="auto"/>
              <w:right w:val="single" w:sz="4" w:space="0" w:color="auto"/>
            </w:tcBorders>
            <w:shd w:val="clear" w:color="000000" w:fill="FFFFFF"/>
            <w:vAlign w:val="center"/>
            <w:hideMark/>
          </w:tcPr>
          <w:p w14:paraId="501A6A90" w14:textId="77777777" w:rsidR="00F35E7F" w:rsidRPr="000E7345" w:rsidRDefault="00F35E7F" w:rsidP="007764B1">
            <w:pPr>
              <w:jc w:val="center"/>
              <w:rPr>
                <w:color w:val="000000"/>
                <w:sz w:val="20"/>
                <w:szCs w:val="20"/>
              </w:rPr>
            </w:pPr>
            <w:r w:rsidRPr="000E7345">
              <w:rPr>
                <w:color w:val="000000"/>
                <w:sz w:val="20"/>
                <w:szCs w:val="20"/>
              </w:rPr>
              <w:t>6197,57</w:t>
            </w:r>
          </w:p>
        </w:tc>
        <w:tc>
          <w:tcPr>
            <w:tcW w:w="769" w:type="pct"/>
            <w:tcBorders>
              <w:top w:val="nil"/>
              <w:left w:val="nil"/>
              <w:bottom w:val="single" w:sz="4" w:space="0" w:color="auto"/>
              <w:right w:val="single" w:sz="4" w:space="0" w:color="auto"/>
            </w:tcBorders>
            <w:shd w:val="clear" w:color="000000" w:fill="FFFFFF"/>
            <w:vAlign w:val="center"/>
            <w:hideMark/>
          </w:tcPr>
          <w:p w14:paraId="2076E5F7" w14:textId="77777777" w:rsidR="00F35E7F" w:rsidRPr="000E7345" w:rsidRDefault="00F35E7F" w:rsidP="007764B1">
            <w:pPr>
              <w:jc w:val="center"/>
              <w:rPr>
                <w:color w:val="000000"/>
                <w:sz w:val="20"/>
                <w:szCs w:val="20"/>
              </w:rPr>
            </w:pPr>
            <w:r w:rsidRPr="000E7345">
              <w:rPr>
                <w:color w:val="000000"/>
                <w:sz w:val="20"/>
                <w:szCs w:val="20"/>
              </w:rPr>
              <w:t>6197,57</w:t>
            </w:r>
          </w:p>
        </w:tc>
        <w:tc>
          <w:tcPr>
            <w:tcW w:w="558" w:type="pct"/>
            <w:tcBorders>
              <w:top w:val="nil"/>
              <w:left w:val="nil"/>
              <w:bottom w:val="single" w:sz="4" w:space="0" w:color="auto"/>
              <w:right w:val="single" w:sz="4" w:space="0" w:color="auto"/>
            </w:tcBorders>
            <w:shd w:val="clear" w:color="auto" w:fill="auto"/>
            <w:noWrap/>
            <w:vAlign w:val="center"/>
            <w:hideMark/>
          </w:tcPr>
          <w:p w14:paraId="0C60EB6E"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263A68D4"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67B8C8C9" w14:textId="77777777" w:rsidR="00F35E7F" w:rsidRPr="000E7345" w:rsidRDefault="00F35E7F" w:rsidP="007764B1">
            <w:pPr>
              <w:ind w:left="-102" w:right="-113"/>
              <w:jc w:val="center"/>
              <w:rPr>
                <w:bCs/>
                <w:color w:val="000000"/>
                <w:sz w:val="20"/>
                <w:szCs w:val="20"/>
              </w:rPr>
            </w:pPr>
            <w:r w:rsidRPr="000E7345">
              <w:rPr>
                <w:bCs/>
                <w:color w:val="000000"/>
                <w:sz w:val="20"/>
                <w:szCs w:val="20"/>
              </w:rPr>
              <w:t>3.1.3.</w:t>
            </w:r>
          </w:p>
        </w:tc>
        <w:tc>
          <w:tcPr>
            <w:tcW w:w="1878" w:type="pct"/>
            <w:tcBorders>
              <w:top w:val="nil"/>
              <w:left w:val="nil"/>
              <w:bottom w:val="single" w:sz="4" w:space="0" w:color="auto"/>
              <w:right w:val="single" w:sz="4" w:space="0" w:color="auto"/>
            </w:tcBorders>
            <w:shd w:val="clear" w:color="000000" w:fill="FFFFFF"/>
            <w:vAlign w:val="center"/>
            <w:hideMark/>
          </w:tcPr>
          <w:p w14:paraId="36FBA55B" w14:textId="77777777" w:rsidR="00F35E7F" w:rsidRPr="000E7345" w:rsidRDefault="00F35E7F" w:rsidP="007764B1">
            <w:pPr>
              <w:jc w:val="center"/>
              <w:rPr>
                <w:color w:val="000000"/>
                <w:sz w:val="20"/>
                <w:szCs w:val="20"/>
              </w:rPr>
            </w:pPr>
            <w:r w:rsidRPr="000E7345">
              <w:rPr>
                <w:color w:val="000000"/>
                <w:sz w:val="20"/>
                <w:szCs w:val="20"/>
              </w:rPr>
              <w:t>Объем топлива</w:t>
            </w:r>
          </w:p>
        </w:tc>
        <w:tc>
          <w:tcPr>
            <w:tcW w:w="568" w:type="pct"/>
            <w:tcBorders>
              <w:top w:val="nil"/>
              <w:left w:val="nil"/>
              <w:bottom w:val="single" w:sz="4" w:space="0" w:color="auto"/>
              <w:right w:val="single" w:sz="4" w:space="0" w:color="auto"/>
            </w:tcBorders>
            <w:shd w:val="clear" w:color="000000" w:fill="FFFFFF"/>
            <w:noWrap/>
            <w:vAlign w:val="center"/>
            <w:hideMark/>
          </w:tcPr>
          <w:p w14:paraId="6F0361D5" w14:textId="77777777" w:rsidR="00F35E7F" w:rsidRPr="000E7345" w:rsidRDefault="00F35E7F" w:rsidP="007764B1">
            <w:pPr>
              <w:ind w:left="-102" w:right="-113"/>
              <w:jc w:val="center"/>
              <w:rPr>
                <w:bCs/>
                <w:color w:val="000000"/>
                <w:sz w:val="20"/>
                <w:szCs w:val="20"/>
              </w:rPr>
            </w:pPr>
            <w:r w:rsidRPr="000E7345">
              <w:rPr>
                <w:bCs/>
                <w:color w:val="000000"/>
                <w:sz w:val="20"/>
                <w:szCs w:val="20"/>
              </w:rPr>
              <w:t>тыс. куб.м.</w:t>
            </w:r>
          </w:p>
        </w:tc>
        <w:tc>
          <w:tcPr>
            <w:tcW w:w="882" w:type="pct"/>
            <w:tcBorders>
              <w:top w:val="nil"/>
              <w:left w:val="nil"/>
              <w:bottom w:val="single" w:sz="4" w:space="0" w:color="auto"/>
              <w:right w:val="single" w:sz="4" w:space="0" w:color="auto"/>
            </w:tcBorders>
            <w:shd w:val="clear" w:color="000000" w:fill="FFFFFF"/>
            <w:vAlign w:val="center"/>
            <w:hideMark/>
          </w:tcPr>
          <w:p w14:paraId="6FCD170C" w14:textId="77777777" w:rsidR="00F35E7F" w:rsidRPr="000E7345" w:rsidRDefault="00F35E7F" w:rsidP="007764B1">
            <w:pPr>
              <w:jc w:val="center"/>
              <w:rPr>
                <w:color w:val="000000"/>
                <w:sz w:val="20"/>
                <w:szCs w:val="20"/>
              </w:rPr>
            </w:pPr>
            <w:r w:rsidRPr="000E7345">
              <w:rPr>
                <w:color w:val="000000"/>
                <w:sz w:val="20"/>
                <w:szCs w:val="20"/>
              </w:rPr>
              <w:t>6074,16</w:t>
            </w:r>
          </w:p>
        </w:tc>
        <w:tc>
          <w:tcPr>
            <w:tcW w:w="769" w:type="pct"/>
            <w:tcBorders>
              <w:top w:val="nil"/>
              <w:left w:val="nil"/>
              <w:bottom w:val="single" w:sz="4" w:space="0" w:color="auto"/>
              <w:right w:val="single" w:sz="4" w:space="0" w:color="auto"/>
            </w:tcBorders>
            <w:shd w:val="clear" w:color="000000" w:fill="FFFFFF"/>
            <w:vAlign w:val="center"/>
            <w:hideMark/>
          </w:tcPr>
          <w:p w14:paraId="29FA0C24" w14:textId="77777777" w:rsidR="00F35E7F" w:rsidRPr="000E7345" w:rsidRDefault="00F35E7F" w:rsidP="007764B1">
            <w:pPr>
              <w:jc w:val="center"/>
              <w:rPr>
                <w:color w:val="000000"/>
                <w:sz w:val="20"/>
                <w:szCs w:val="20"/>
              </w:rPr>
            </w:pPr>
            <w:r w:rsidRPr="000E7345">
              <w:rPr>
                <w:color w:val="000000"/>
                <w:sz w:val="20"/>
                <w:szCs w:val="20"/>
              </w:rPr>
              <w:t>6074,16</w:t>
            </w:r>
          </w:p>
        </w:tc>
        <w:tc>
          <w:tcPr>
            <w:tcW w:w="558" w:type="pct"/>
            <w:tcBorders>
              <w:top w:val="nil"/>
              <w:left w:val="nil"/>
              <w:bottom w:val="single" w:sz="4" w:space="0" w:color="auto"/>
              <w:right w:val="single" w:sz="4" w:space="0" w:color="auto"/>
            </w:tcBorders>
            <w:shd w:val="clear" w:color="auto" w:fill="auto"/>
            <w:noWrap/>
            <w:vAlign w:val="center"/>
            <w:hideMark/>
          </w:tcPr>
          <w:p w14:paraId="78B08064"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780FB5C9"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9D44118" w14:textId="77777777" w:rsidR="00F35E7F" w:rsidRPr="000E7345" w:rsidRDefault="00F35E7F" w:rsidP="007764B1">
            <w:pPr>
              <w:jc w:val="center"/>
              <w:rPr>
                <w:b/>
                <w:bCs/>
                <w:color w:val="000000"/>
                <w:sz w:val="20"/>
                <w:szCs w:val="20"/>
              </w:rPr>
            </w:pPr>
            <w:r w:rsidRPr="000E7345">
              <w:rPr>
                <w:b/>
                <w:bCs/>
                <w:color w:val="000000"/>
                <w:sz w:val="20"/>
                <w:szCs w:val="20"/>
              </w:rPr>
              <w:t>3.2.</w:t>
            </w:r>
          </w:p>
        </w:tc>
        <w:tc>
          <w:tcPr>
            <w:tcW w:w="1878" w:type="pct"/>
            <w:tcBorders>
              <w:top w:val="nil"/>
              <w:left w:val="nil"/>
              <w:bottom w:val="single" w:sz="4" w:space="0" w:color="auto"/>
              <w:right w:val="single" w:sz="4" w:space="0" w:color="auto"/>
            </w:tcBorders>
            <w:shd w:val="clear" w:color="000000" w:fill="FFFFFF"/>
            <w:vAlign w:val="center"/>
            <w:hideMark/>
          </w:tcPr>
          <w:p w14:paraId="4ED1F269" w14:textId="77777777" w:rsidR="00F35E7F" w:rsidRPr="000E7345" w:rsidRDefault="00F35E7F" w:rsidP="007764B1">
            <w:pPr>
              <w:jc w:val="center"/>
              <w:rPr>
                <w:b/>
                <w:bCs/>
                <w:color w:val="000000"/>
                <w:sz w:val="20"/>
                <w:szCs w:val="20"/>
              </w:rPr>
            </w:pPr>
            <w:r w:rsidRPr="000E7345">
              <w:rPr>
                <w:b/>
                <w:bCs/>
                <w:color w:val="000000"/>
                <w:sz w:val="20"/>
                <w:szCs w:val="20"/>
              </w:rPr>
              <w:t>Электрическая энергия</w:t>
            </w:r>
          </w:p>
        </w:tc>
        <w:tc>
          <w:tcPr>
            <w:tcW w:w="568" w:type="pct"/>
            <w:tcBorders>
              <w:top w:val="nil"/>
              <w:left w:val="nil"/>
              <w:bottom w:val="single" w:sz="4" w:space="0" w:color="auto"/>
              <w:right w:val="single" w:sz="4" w:space="0" w:color="auto"/>
            </w:tcBorders>
            <w:shd w:val="clear" w:color="000000" w:fill="FFFFFF"/>
            <w:noWrap/>
            <w:vAlign w:val="center"/>
            <w:hideMark/>
          </w:tcPr>
          <w:p w14:paraId="674D84ED" w14:textId="77777777" w:rsidR="00F35E7F" w:rsidRPr="000E7345" w:rsidRDefault="00F35E7F" w:rsidP="007764B1">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23F16FAF" w14:textId="77777777" w:rsidR="00F35E7F" w:rsidRPr="000E7345" w:rsidRDefault="00F35E7F" w:rsidP="007764B1">
            <w:pPr>
              <w:jc w:val="center"/>
              <w:rPr>
                <w:b/>
                <w:bCs/>
                <w:color w:val="000000"/>
                <w:sz w:val="20"/>
                <w:szCs w:val="20"/>
              </w:rPr>
            </w:pPr>
            <w:r w:rsidRPr="000E7345">
              <w:rPr>
                <w:b/>
                <w:bCs/>
                <w:color w:val="000000"/>
                <w:sz w:val="20"/>
                <w:szCs w:val="20"/>
              </w:rPr>
              <w:t>7812,29</w:t>
            </w:r>
          </w:p>
        </w:tc>
        <w:tc>
          <w:tcPr>
            <w:tcW w:w="769" w:type="pct"/>
            <w:tcBorders>
              <w:top w:val="nil"/>
              <w:left w:val="nil"/>
              <w:bottom w:val="single" w:sz="4" w:space="0" w:color="auto"/>
              <w:right w:val="single" w:sz="4" w:space="0" w:color="auto"/>
            </w:tcBorders>
            <w:shd w:val="clear" w:color="000000" w:fill="FFFFFF"/>
            <w:vAlign w:val="center"/>
            <w:hideMark/>
          </w:tcPr>
          <w:p w14:paraId="00566285" w14:textId="77777777" w:rsidR="00F35E7F" w:rsidRPr="000E7345" w:rsidRDefault="00F35E7F" w:rsidP="007764B1">
            <w:pPr>
              <w:jc w:val="center"/>
              <w:rPr>
                <w:b/>
                <w:bCs/>
                <w:color w:val="000000"/>
                <w:sz w:val="20"/>
                <w:szCs w:val="20"/>
              </w:rPr>
            </w:pPr>
            <w:r w:rsidRPr="000E7345">
              <w:rPr>
                <w:b/>
                <w:bCs/>
                <w:color w:val="000000"/>
                <w:sz w:val="20"/>
                <w:szCs w:val="20"/>
              </w:rPr>
              <w:t>7812,29</w:t>
            </w:r>
          </w:p>
        </w:tc>
        <w:tc>
          <w:tcPr>
            <w:tcW w:w="558" w:type="pct"/>
            <w:tcBorders>
              <w:top w:val="nil"/>
              <w:left w:val="nil"/>
              <w:bottom w:val="single" w:sz="4" w:space="0" w:color="auto"/>
              <w:right w:val="single" w:sz="4" w:space="0" w:color="auto"/>
            </w:tcBorders>
            <w:shd w:val="clear" w:color="auto" w:fill="auto"/>
            <w:noWrap/>
            <w:vAlign w:val="center"/>
            <w:hideMark/>
          </w:tcPr>
          <w:p w14:paraId="0D0E48E8"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425F2FD0"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0DBDCF82" w14:textId="77777777" w:rsidR="00F35E7F" w:rsidRPr="000E7345" w:rsidRDefault="00F35E7F" w:rsidP="007764B1">
            <w:pPr>
              <w:ind w:left="-102" w:right="-113"/>
              <w:jc w:val="center"/>
              <w:rPr>
                <w:bCs/>
                <w:color w:val="000000"/>
                <w:sz w:val="20"/>
                <w:szCs w:val="20"/>
              </w:rPr>
            </w:pPr>
            <w:r w:rsidRPr="000E7345">
              <w:rPr>
                <w:bCs/>
                <w:color w:val="000000"/>
                <w:sz w:val="20"/>
                <w:szCs w:val="20"/>
              </w:rPr>
              <w:t>3.2.1.</w:t>
            </w:r>
          </w:p>
        </w:tc>
        <w:tc>
          <w:tcPr>
            <w:tcW w:w="1878" w:type="pct"/>
            <w:tcBorders>
              <w:top w:val="nil"/>
              <w:left w:val="nil"/>
              <w:bottom w:val="single" w:sz="4" w:space="0" w:color="auto"/>
              <w:right w:val="single" w:sz="4" w:space="0" w:color="auto"/>
            </w:tcBorders>
            <w:shd w:val="clear" w:color="000000" w:fill="FFFFFF"/>
            <w:vAlign w:val="center"/>
            <w:hideMark/>
          </w:tcPr>
          <w:p w14:paraId="45CE5D5B" w14:textId="77777777" w:rsidR="00F35E7F" w:rsidRPr="000E7345" w:rsidRDefault="00F35E7F" w:rsidP="007764B1">
            <w:pPr>
              <w:jc w:val="center"/>
              <w:rPr>
                <w:color w:val="000000"/>
                <w:sz w:val="20"/>
                <w:szCs w:val="20"/>
              </w:rPr>
            </w:pPr>
            <w:r w:rsidRPr="000E7345">
              <w:rPr>
                <w:color w:val="000000"/>
                <w:sz w:val="20"/>
                <w:szCs w:val="20"/>
              </w:rPr>
              <w:t>Затраты на э/э</w:t>
            </w:r>
          </w:p>
        </w:tc>
        <w:tc>
          <w:tcPr>
            <w:tcW w:w="568" w:type="pct"/>
            <w:tcBorders>
              <w:top w:val="nil"/>
              <w:left w:val="nil"/>
              <w:bottom w:val="single" w:sz="4" w:space="0" w:color="auto"/>
              <w:right w:val="single" w:sz="4" w:space="0" w:color="auto"/>
            </w:tcBorders>
            <w:shd w:val="clear" w:color="000000" w:fill="FFFFFF"/>
            <w:noWrap/>
            <w:vAlign w:val="center"/>
            <w:hideMark/>
          </w:tcPr>
          <w:p w14:paraId="18E04F91"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7059298A" w14:textId="77777777" w:rsidR="00F35E7F" w:rsidRPr="000E7345" w:rsidRDefault="00F35E7F" w:rsidP="007764B1">
            <w:pPr>
              <w:jc w:val="center"/>
              <w:rPr>
                <w:color w:val="000000"/>
                <w:sz w:val="20"/>
                <w:szCs w:val="20"/>
              </w:rPr>
            </w:pPr>
            <w:r w:rsidRPr="000E7345">
              <w:rPr>
                <w:color w:val="000000"/>
                <w:sz w:val="20"/>
                <w:szCs w:val="20"/>
              </w:rPr>
              <w:t>7812,29</w:t>
            </w:r>
          </w:p>
        </w:tc>
        <w:tc>
          <w:tcPr>
            <w:tcW w:w="769" w:type="pct"/>
            <w:tcBorders>
              <w:top w:val="nil"/>
              <w:left w:val="nil"/>
              <w:bottom w:val="single" w:sz="4" w:space="0" w:color="auto"/>
              <w:right w:val="single" w:sz="4" w:space="0" w:color="auto"/>
            </w:tcBorders>
            <w:shd w:val="clear" w:color="000000" w:fill="FFFFFF"/>
            <w:vAlign w:val="center"/>
            <w:hideMark/>
          </w:tcPr>
          <w:p w14:paraId="279B985B" w14:textId="77777777" w:rsidR="00F35E7F" w:rsidRPr="000E7345" w:rsidRDefault="00F35E7F" w:rsidP="007764B1">
            <w:pPr>
              <w:jc w:val="center"/>
              <w:rPr>
                <w:color w:val="000000"/>
                <w:sz w:val="20"/>
                <w:szCs w:val="20"/>
              </w:rPr>
            </w:pPr>
            <w:r w:rsidRPr="000E7345">
              <w:rPr>
                <w:color w:val="000000"/>
                <w:sz w:val="20"/>
                <w:szCs w:val="20"/>
              </w:rPr>
              <w:t>7812,29</w:t>
            </w:r>
          </w:p>
        </w:tc>
        <w:tc>
          <w:tcPr>
            <w:tcW w:w="558" w:type="pct"/>
            <w:tcBorders>
              <w:top w:val="nil"/>
              <w:left w:val="nil"/>
              <w:bottom w:val="single" w:sz="4" w:space="0" w:color="auto"/>
              <w:right w:val="single" w:sz="4" w:space="0" w:color="auto"/>
            </w:tcBorders>
            <w:shd w:val="clear" w:color="auto" w:fill="auto"/>
            <w:noWrap/>
            <w:vAlign w:val="center"/>
            <w:hideMark/>
          </w:tcPr>
          <w:p w14:paraId="1730B367"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764EF551"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8BA1DA5" w14:textId="77777777" w:rsidR="00F35E7F" w:rsidRPr="000E7345" w:rsidRDefault="00F35E7F" w:rsidP="007764B1">
            <w:pPr>
              <w:ind w:left="-102" w:right="-113"/>
              <w:jc w:val="center"/>
              <w:rPr>
                <w:bCs/>
                <w:color w:val="000000"/>
                <w:sz w:val="20"/>
                <w:szCs w:val="20"/>
              </w:rPr>
            </w:pPr>
            <w:r w:rsidRPr="000E7345">
              <w:rPr>
                <w:bCs/>
                <w:color w:val="000000"/>
                <w:sz w:val="20"/>
                <w:szCs w:val="20"/>
              </w:rPr>
              <w:t>3.2.2.</w:t>
            </w:r>
          </w:p>
        </w:tc>
        <w:tc>
          <w:tcPr>
            <w:tcW w:w="1878" w:type="pct"/>
            <w:tcBorders>
              <w:top w:val="nil"/>
              <w:left w:val="nil"/>
              <w:bottom w:val="single" w:sz="4" w:space="0" w:color="auto"/>
              <w:right w:val="single" w:sz="4" w:space="0" w:color="auto"/>
            </w:tcBorders>
            <w:shd w:val="clear" w:color="000000" w:fill="FFFFFF"/>
            <w:vAlign w:val="center"/>
            <w:hideMark/>
          </w:tcPr>
          <w:p w14:paraId="77103009" w14:textId="77777777" w:rsidR="00F35E7F" w:rsidRPr="000E7345" w:rsidRDefault="00F35E7F" w:rsidP="007764B1">
            <w:pPr>
              <w:jc w:val="center"/>
              <w:rPr>
                <w:color w:val="000000"/>
                <w:sz w:val="20"/>
                <w:szCs w:val="20"/>
              </w:rPr>
            </w:pPr>
            <w:r w:rsidRPr="000E7345">
              <w:rPr>
                <w:color w:val="000000"/>
                <w:sz w:val="20"/>
                <w:szCs w:val="20"/>
              </w:rPr>
              <w:t xml:space="preserve">НУР э/э </w:t>
            </w:r>
          </w:p>
        </w:tc>
        <w:tc>
          <w:tcPr>
            <w:tcW w:w="568" w:type="pct"/>
            <w:tcBorders>
              <w:top w:val="nil"/>
              <w:left w:val="nil"/>
              <w:bottom w:val="single" w:sz="4" w:space="0" w:color="auto"/>
              <w:right w:val="single" w:sz="4" w:space="0" w:color="auto"/>
            </w:tcBorders>
            <w:shd w:val="clear" w:color="000000" w:fill="FFFFFF"/>
            <w:noWrap/>
            <w:vAlign w:val="center"/>
            <w:hideMark/>
          </w:tcPr>
          <w:p w14:paraId="430FB517" w14:textId="77777777" w:rsidR="00F35E7F" w:rsidRPr="000E7345" w:rsidRDefault="00F35E7F" w:rsidP="007764B1">
            <w:pPr>
              <w:jc w:val="center"/>
              <w:rPr>
                <w:color w:val="000000"/>
                <w:sz w:val="20"/>
                <w:szCs w:val="20"/>
              </w:rPr>
            </w:pPr>
            <w:r w:rsidRPr="000E7345">
              <w:rPr>
                <w:color w:val="000000"/>
                <w:sz w:val="20"/>
                <w:szCs w:val="20"/>
              </w:rPr>
              <w:t>кВтч/Гкал</w:t>
            </w:r>
          </w:p>
        </w:tc>
        <w:tc>
          <w:tcPr>
            <w:tcW w:w="882" w:type="pct"/>
            <w:tcBorders>
              <w:top w:val="nil"/>
              <w:left w:val="nil"/>
              <w:bottom w:val="single" w:sz="4" w:space="0" w:color="auto"/>
              <w:right w:val="single" w:sz="4" w:space="0" w:color="auto"/>
            </w:tcBorders>
            <w:shd w:val="clear" w:color="000000" w:fill="FFFFFF"/>
            <w:vAlign w:val="center"/>
            <w:hideMark/>
          </w:tcPr>
          <w:p w14:paraId="4CA31BE1" w14:textId="77777777" w:rsidR="00F35E7F" w:rsidRPr="000E7345" w:rsidRDefault="00F35E7F" w:rsidP="007764B1">
            <w:pPr>
              <w:jc w:val="center"/>
              <w:rPr>
                <w:color w:val="000000"/>
                <w:sz w:val="20"/>
                <w:szCs w:val="20"/>
              </w:rPr>
            </w:pPr>
            <w:r w:rsidRPr="000E7345">
              <w:rPr>
                <w:color w:val="000000"/>
                <w:sz w:val="20"/>
                <w:szCs w:val="20"/>
              </w:rPr>
              <w:t>18,62</w:t>
            </w:r>
          </w:p>
        </w:tc>
        <w:tc>
          <w:tcPr>
            <w:tcW w:w="769" w:type="pct"/>
            <w:tcBorders>
              <w:top w:val="nil"/>
              <w:left w:val="nil"/>
              <w:bottom w:val="single" w:sz="4" w:space="0" w:color="auto"/>
              <w:right w:val="single" w:sz="4" w:space="0" w:color="auto"/>
            </w:tcBorders>
            <w:shd w:val="clear" w:color="000000" w:fill="FFFFFF"/>
            <w:vAlign w:val="center"/>
            <w:hideMark/>
          </w:tcPr>
          <w:p w14:paraId="28716F7D" w14:textId="77777777" w:rsidR="00F35E7F" w:rsidRPr="000E7345" w:rsidRDefault="00F35E7F" w:rsidP="007764B1">
            <w:pPr>
              <w:jc w:val="center"/>
              <w:rPr>
                <w:color w:val="000000"/>
                <w:sz w:val="20"/>
                <w:szCs w:val="20"/>
              </w:rPr>
            </w:pPr>
            <w:r w:rsidRPr="000E7345">
              <w:rPr>
                <w:color w:val="000000"/>
                <w:sz w:val="20"/>
                <w:szCs w:val="20"/>
              </w:rPr>
              <w:t>18,62</w:t>
            </w:r>
          </w:p>
        </w:tc>
        <w:tc>
          <w:tcPr>
            <w:tcW w:w="558" w:type="pct"/>
            <w:tcBorders>
              <w:top w:val="nil"/>
              <w:left w:val="nil"/>
              <w:bottom w:val="single" w:sz="4" w:space="0" w:color="auto"/>
              <w:right w:val="single" w:sz="4" w:space="0" w:color="auto"/>
            </w:tcBorders>
            <w:shd w:val="clear" w:color="auto" w:fill="auto"/>
            <w:noWrap/>
            <w:vAlign w:val="center"/>
            <w:hideMark/>
          </w:tcPr>
          <w:p w14:paraId="22CEE5B4" w14:textId="77777777" w:rsidR="00F35E7F" w:rsidRPr="000E7345" w:rsidRDefault="00F35E7F" w:rsidP="007764B1">
            <w:pPr>
              <w:rPr>
                <w:color w:val="000000"/>
                <w:sz w:val="20"/>
                <w:szCs w:val="20"/>
              </w:rPr>
            </w:pPr>
            <w:r w:rsidRPr="000E7345">
              <w:rPr>
                <w:color w:val="000000"/>
                <w:sz w:val="20"/>
                <w:szCs w:val="20"/>
              </w:rPr>
              <w:t> </w:t>
            </w:r>
          </w:p>
        </w:tc>
      </w:tr>
      <w:tr w:rsidR="00F35E7F" w:rsidRPr="000E7345" w14:paraId="70709274"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4E2616D7" w14:textId="77777777" w:rsidR="00F35E7F" w:rsidRPr="000E7345" w:rsidRDefault="00F35E7F" w:rsidP="007764B1">
            <w:pPr>
              <w:ind w:left="-102" w:right="-113"/>
              <w:jc w:val="center"/>
              <w:rPr>
                <w:bCs/>
                <w:color w:val="000000"/>
                <w:sz w:val="20"/>
                <w:szCs w:val="20"/>
              </w:rPr>
            </w:pPr>
            <w:r w:rsidRPr="000E7345">
              <w:rPr>
                <w:bCs/>
                <w:color w:val="000000"/>
                <w:sz w:val="20"/>
                <w:szCs w:val="20"/>
              </w:rPr>
              <w:t>3.2.3.</w:t>
            </w:r>
          </w:p>
        </w:tc>
        <w:tc>
          <w:tcPr>
            <w:tcW w:w="1878" w:type="pct"/>
            <w:tcBorders>
              <w:top w:val="nil"/>
              <w:left w:val="nil"/>
              <w:bottom w:val="single" w:sz="4" w:space="0" w:color="auto"/>
              <w:right w:val="single" w:sz="4" w:space="0" w:color="auto"/>
            </w:tcBorders>
            <w:shd w:val="clear" w:color="000000" w:fill="FFFFFF"/>
            <w:vAlign w:val="center"/>
            <w:hideMark/>
          </w:tcPr>
          <w:p w14:paraId="26471E08" w14:textId="77777777" w:rsidR="00F35E7F" w:rsidRPr="000E7345" w:rsidRDefault="00F35E7F" w:rsidP="007764B1">
            <w:pPr>
              <w:jc w:val="center"/>
              <w:rPr>
                <w:color w:val="000000"/>
                <w:sz w:val="20"/>
                <w:szCs w:val="20"/>
              </w:rPr>
            </w:pPr>
            <w:r w:rsidRPr="000E7345">
              <w:rPr>
                <w:color w:val="000000"/>
                <w:sz w:val="20"/>
                <w:szCs w:val="20"/>
              </w:rPr>
              <w:t>Цена э/э</w:t>
            </w:r>
          </w:p>
        </w:tc>
        <w:tc>
          <w:tcPr>
            <w:tcW w:w="568" w:type="pct"/>
            <w:tcBorders>
              <w:top w:val="nil"/>
              <w:left w:val="nil"/>
              <w:bottom w:val="single" w:sz="4" w:space="0" w:color="auto"/>
              <w:right w:val="single" w:sz="4" w:space="0" w:color="auto"/>
            </w:tcBorders>
            <w:shd w:val="clear" w:color="000000" w:fill="FFFFFF"/>
            <w:noWrap/>
            <w:vAlign w:val="center"/>
            <w:hideMark/>
          </w:tcPr>
          <w:p w14:paraId="1157F047" w14:textId="77777777" w:rsidR="00F35E7F" w:rsidRPr="000E7345" w:rsidRDefault="00F35E7F" w:rsidP="007764B1">
            <w:pPr>
              <w:jc w:val="center"/>
              <w:rPr>
                <w:color w:val="000000"/>
                <w:sz w:val="20"/>
                <w:szCs w:val="20"/>
              </w:rPr>
            </w:pPr>
            <w:r w:rsidRPr="000E7345">
              <w:rPr>
                <w:color w:val="000000"/>
                <w:sz w:val="20"/>
                <w:szCs w:val="20"/>
              </w:rPr>
              <w:t>руб/кВтч</w:t>
            </w:r>
          </w:p>
        </w:tc>
        <w:tc>
          <w:tcPr>
            <w:tcW w:w="882" w:type="pct"/>
            <w:tcBorders>
              <w:top w:val="nil"/>
              <w:left w:val="nil"/>
              <w:bottom w:val="single" w:sz="4" w:space="0" w:color="auto"/>
              <w:right w:val="single" w:sz="4" w:space="0" w:color="auto"/>
            </w:tcBorders>
            <w:shd w:val="clear" w:color="000000" w:fill="FFFFFF"/>
            <w:vAlign w:val="center"/>
            <w:hideMark/>
          </w:tcPr>
          <w:p w14:paraId="75A97F53" w14:textId="77777777" w:rsidR="00F35E7F" w:rsidRPr="000E7345" w:rsidRDefault="00F35E7F" w:rsidP="007764B1">
            <w:pPr>
              <w:jc w:val="center"/>
              <w:rPr>
                <w:color w:val="000000"/>
                <w:sz w:val="20"/>
                <w:szCs w:val="20"/>
              </w:rPr>
            </w:pPr>
            <w:r w:rsidRPr="000E7345">
              <w:rPr>
                <w:color w:val="000000"/>
                <w:sz w:val="20"/>
                <w:szCs w:val="20"/>
              </w:rPr>
              <w:t>9,51</w:t>
            </w:r>
          </w:p>
        </w:tc>
        <w:tc>
          <w:tcPr>
            <w:tcW w:w="769" w:type="pct"/>
            <w:tcBorders>
              <w:top w:val="nil"/>
              <w:left w:val="nil"/>
              <w:bottom w:val="single" w:sz="4" w:space="0" w:color="auto"/>
              <w:right w:val="single" w:sz="4" w:space="0" w:color="auto"/>
            </w:tcBorders>
            <w:shd w:val="clear" w:color="000000" w:fill="FFFFFF"/>
            <w:vAlign w:val="center"/>
            <w:hideMark/>
          </w:tcPr>
          <w:p w14:paraId="02868173" w14:textId="77777777" w:rsidR="00F35E7F" w:rsidRPr="000E7345" w:rsidRDefault="00F35E7F" w:rsidP="007764B1">
            <w:pPr>
              <w:jc w:val="center"/>
              <w:rPr>
                <w:color w:val="000000"/>
                <w:sz w:val="20"/>
                <w:szCs w:val="20"/>
              </w:rPr>
            </w:pPr>
            <w:r w:rsidRPr="000E7345">
              <w:rPr>
                <w:color w:val="000000"/>
                <w:sz w:val="20"/>
                <w:szCs w:val="20"/>
              </w:rPr>
              <w:t>9,51</w:t>
            </w:r>
          </w:p>
        </w:tc>
        <w:tc>
          <w:tcPr>
            <w:tcW w:w="558" w:type="pct"/>
            <w:tcBorders>
              <w:top w:val="nil"/>
              <w:left w:val="nil"/>
              <w:bottom w:val="single" w:sz="4" w:space="0" w:color="auto"/>
              <w:right w:val="single" w:sz="4" w:space="0" w:color="auto"/>
            </w:tcBorders>
            <w:shd w:val="clear" w:color="auto" w:fill="auto"/>
            <w:noWrap/>
            <w:vAlign w:val="center"/>
            <w:hideMark/>
          </w:tcPr>
          <w:p w14:paraId="7D20DAA3" w14:textId="77777777" w:rsidR="00F35E7F" w:rsidRPr="000E7345" w:rsidRDefault="00F35E7F" w:rsidP="007764B1">
            <w:pPr>
              <w:rPr>
                <w:color w:val="000000"/>
                <w:sz w:val="20"/>
                <w:szCs w:val="20"/>
              </w:rPr>
            </w:pPr>
            <w:r w:rsidRPr="000E7345">
              <w:rPr>
                <w:color w:val="000000"/>
                <w:sz w:val="20"/>
                <w:szCs w:val="20"/>
              </w:rPr>
              <w:t> </w:t>
            </w:r>
          </w:p>
        </w:tc>
      </w:tr>
      <w:tr w:rsidR="00F35E7F" w:rsidRPr="000E7345" w14:paraId="50A4DCF7"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9AF6AFF" w14:textId="77777777" w:rsidR="00F35E7F" w:rsidRPr="000E7345" w:rsidRDefault="00F35E7F" w:rsidP="007764B1">
            <w:pPr>
              <w:ind w:left="-102" w:right="-113"/>
              <w:jc w:val="center"/>
              <w:rPr>
                <w:bCs/>
                <w:color w:val="000000"/>
                <w:sz w:val="20"/>
                <w:szCs w:val="20"/>
              </w:rPr>
            </w:pPr>
            <w:r w:rsidRPr="000E7345">
              <w:rPr>
                <w:bCs/>
                <w:color w:val="000000"/>
                <w:sz w:val="20"/>
                <w:szCs w:val="20"/>
              </w:rPr>
              <w:t>3.2.4.</w:t>
            </w:r>
          </w:p>
        </w:tc>
        <w:tc>
          <w:tcPr>
            <w:tcW w:w="1878" w:type="pct"/>
            <w:tcBorders>
              <w:top w:val="nil"/>
              <w:left w:val="nil"/>
              <w:bottom w:val="single" w:sz="4" w:space="0" w:color="auto"/>
              <w:right w:val="single" w:sz="4" w:space="0" w:color="auto"/>
            </w:tcBorders>
            <w:shd w:val="clear" w:color="000000" w:fill="FFFFFF"/>
            <w:vAlign w:val="center"/>
            <w:hideMark/>
          </w:tcPr>
          <w:p w14:paraId="49A8800B" w14:textId="77777777" w:rsidR="00F35E7F" w:rsidRPr="000E7345" w:rsidRDefault="00F35E7F" w:rsidP="007764B1">
            <w:pPr>
              <w:jc w:val="center"/>
              <w:rPr>
                <w:color w:val="000000"/>
                <w:sz w:val="20"/>
                <w:szCs w:val="20"/>
              </w:rPr>
            </w:pPr>
            <w:r w:rsidRPr="000E7345">
              <w:rPr>
                <w:color w:val="000000"/>
                <w:sz w:val="20"/>
                <w:szCs w:val="20"/>
              </w:rPr>
              <w:t xml:space="preserve">Объем э/э </w:t>
            </w:r>
          </w:p>
        </w:tc>
        <w:tc>
          <w:tcPr>
            <w:tcW w:w="568" w:type="pct"/>
            <w:tcBorders>
              <w:top w:val="nil"/>
              <w:left w:val="nil"/>
              <w:bottom w:val="single" w:sz="4" w:space="0" w:color="auto"/>
              <w:right w:val="single" w:sz="4" w:space="0" w:color="auto"/>
            </w:tcBorders>
            <w:shd w:val="clear" w:color="000000" w:fill="FFFFFF"/>
            <w:noWrap/>
            <w:vAlign w:val="center"/>
            <w:hideMark/>
          </w:tcPr>
          <w:p w14:paraId="604503CE" w14:textId="77777777" w:rsidR="00F35E7F" w:rsidRPr="000E7345" w:rsidRDefault="00F35E7F" w:rsidP="007764B1">
            <w:pPr>
              <w:jc w:val="center"/>
              <w:rPr>
                <w:color w:val="000000"/>
                <w:sz w:val="20"/>
                <w:szCs w:val="20"/>
              </w:rPr>
            </w:pPr>
            <w:r w:rsidRPr="000E7345">
              <w:rPr>
                <w:color w:val="000000"/>
                <w:sz w:val="20"/>
                <w:szCs w:val="20"/>
              </w:rPr>
              <w:t>тыс.кВтч</w:t>
            </w:r>
          </w:p>
        </w:tc>
        <w:tc>
          <w:tcPr>
            <w:tcW w:w="882" w:type="pct"/>
            <w:tcBorders>
              <w:top w:val="nil"/>
              <w:left w:val="nil"/>
              <w:bottom w:val="single" w:sz="4" w:space="0" w:color="auto"/>
              <w:right w:val="single" w:sz="4" w:space="0" w:color="auto"/>
            </w:tcBorders>
            <w:shd w:val="clear" w:color="000000" w:fill="FFFFFF"/>
            <w:vAlign w:val="center"/>
            <w:hideMark/>
          </w:tcPr>
          <w:p w14:paraId="52AFDF8F" w14:textId="77777777" w:rsidR="00F35E7F" w:rsidRPr="000E7345" w:rsidRDefault="00F35E7F" w:rsidP="007764B1">
            <w:pPr>
              <w:jc w:val="center"/>
              <w:rPr>
                <w:color w:val="000000"/>
                <w:sz w:val="20"/>
                <w:szCs w:val="20"/>
              </w:rPr>
            </w:pPr>
            <w:r w:rsidRPr="000E7345">
              <w:rPr>
                <w:color w:val="000000"/>
                <w:sz w:val="20"/>
                <w:szCs w:val="20"/>
              </w:rPr>
              <w:t>821,70</w:t>
            </w:r>
          </w:p>
        </w:tc>
        <w:tc>
          <w:tcPr>
            <w:tcW w:w="769" w:type="pct"/>
            <w:tcBorders>
              <w:top w:val="nil"/>
              <w:left w:val="nil"/>
              <w:bottom w:val="single" w:sz="4" w:space="0" w:color="auto"/>
              <w:right w:val="single" w:sz="4" w:space="0" w:color="auto"/>
            </w:tcBorders>
            <w:shd w:val="clear" w:color="000000" w:fill="FFFFFF"/>
            <w:vAlign w:val="center"/>
            <w:hideMark/>
          </w:tcPr>
          <w:p w14:paraId="4020561A" w14:textId="77777777" w:rsidR="00F35E7F" w:rsidRPr="000E7345" w:rsidRDefault="00F35E7F" w:rsidP="007764B1">
            <w:pPr>
              <w:jc w:val="center"/>
              <w:rPr>
                <w:color w:val="000000"/>
                <w:sz w:val="20"/>
                <w:szCs w:val="20"/>
              </w:rPr>
            </w:pPr>
            <w:r w:rsidRPr="000E7345">
              <w:rPr>
                <w:color w:val="000000"/>
                <w:sz w:val="20"/>
                <w:szCs w:val="20"/>
              </w:rPr>
              <w:t>821,70</w:t>
            </w:r>
          </w:p>
        </w:tc>
        <w:tc>
          <w:tcPr>
            <w:tcW w:w="558" w:type="pct"/>
            <w:tcBorders>
              <w:top w:val="nil"/>
              <w:left w:val="nil"/>
              <w:bottom w:val="single" w:sz="4" w:space="0" w:color="auto"/>
              <w:right w:val="single" w:sz="4" w:space="0" w:color="auto"/>
            </w:tcBorders>
            <w:shd w:val="clear" w:color="auto" w:fill="auto"/>
            <w:noWrap/>
            <w:vAlign w:val="center"/>
            <w:hideMark/>
          </w:tcPr>
          <w:p w14:paraId="33940587" w14:textId="77777777" w:rsidR="00F35E7F" w:rsidRPr="000E7345" w:rsidRDefault="00F35E7F" w:rsidP="007764B1">
            <w:pPr>
              <w:rPr>
                <w:color w:val="000000"/>
                <w:sz w:val="20"/>
                <w:szCs w:val="20"/>
              </w:rPr>
            </w:pPr>
            <w:r w:rsidRPr="000E7345">
              <w:rPr>
                <w:color w:val="000000"/>
                <w:sz w:val="20"/>
                <w:szCs w:val="20"/>
              </w:rPr>
              <w:t> </w:t>
            </w:r>
          </w:p>
        </w:tc>
      </w:tr>
      <w:tr w:rsidR="00F35E7F" w:rsidRPr="000E7345" w14:paraId="191E6519"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FBDD029" w14:textId="77777777" w:rsidR="00F35E7F" w:rsidRPr="000E7345" w:rsidRDefault="00F35E7F" w:rsidP="007764B1">
            <w:pPr>
              <w:jc w:val="center"/>
              <w:rPr>
                <w:b/>
                <w:bCs/>
                <w:color w:val="000000"/>
                <w:sz w:val="20"/>
                <w:szCs w:val="20"/>
              </w:rPr>
            </w:pPr>
            <w:r w:rsidRPr="000E7345">
              <w:rPr>
                <w:b/>
                <w:bCs/>
                <w:color w:val="000000"/>
                <w:sz w:val="20"/>
                <w:szCs w:val="20"/>
              </w:rPr>
              <w:t>3.3.</w:t>
            </w:r>
          </w:p>
        </w:tc>
        <w:tc>
          <w:tcPr>
            <w:tcW w:w="1878" w:type="pct"/>
            <w:tcBorders>
              <w:top w:val="nil"/>
              <w:left w:val="nil"/>
              <w:bottom w:val="single" w:sz="4" w:space="0" w:color="auto"/>
              <w:right w:val="single" w:sz="4" w:space="0" w:color="auto"/>
            </w:tcBorders>
            <w:shd w:val="clear" w:color="000000" w:fill="FFFFFF"/>
            <w:vAlign w:val="center"/>
            <w:hideMark/>
          </w:tcPr>
          <w:p w14:paraId="0FE7AC55" w14:textId="77777777" w:rsidR="00F35E7F" w:rsidRPr="000E7345" w:rsidRDefault="00F35E7F" w:rsidP="007764B1">
            <w:pPr>
              <w:jc w:val="center"/>
              <w:rPr>
                <w:b/>
                <w:bCs/>
                <w:color w:val="000000"/>
                <w:sz w:val="20"/>
                <w:szCs w:val="20"/>
              </w:rPr>
            </w:pPr>
            <w:r w:rsidRPr="000E7345">
              <w:rPr>
                <w:b/>
                <w:bCs/>
                <w:color w:val="000000"/>
                <w:sz w:val="20"/>
                <w:szCs w:val="20"/>
              </w:rPr>
              <w:t>Вода</w:t>
            </w:r>
          </w:p>
        </w:tc>
        <w:tc>
          <w:tcPr>
            <w:tcW w:w="568" w:type="pct"/>
            <w:tcBorders>
              <w:top w:val="nil"/>
              <w:left w:val="nil"/>
              <w:bottom w:val="single" w:sz="4" w:space="0" w:color="auto"/>
              <w:right w:val="single" w:sz="4" w:space="0" w:color="auto"/>
            </w:tcBorders>
            <w:shd w:val="clear" w:color="000000" w:fill="FFFFFF"/>
            <w:noWrap/>
            <w:vAlign w:val="center"/>
            <w:hideMark/>
          </w:tcPr>
          <w:p w14:paraId="45CB00E3" w14:textId="77777777" w:rsidR="00F35E7F" w:rsidRPr="000E7345" w:rsidRDefault="00F35E7F" w:rsidP="007764B1">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17EDCD4C" w14:textId="77777777" w:rsidR="00F35E7F" w:rsidRPr="000E7345" w:rsidRDefault="00F35E7F" w:rsidP="007764B1">
            <w:pPr>
              <w:jc w:val="center"/>
              <w:rPr>
                <w:b/>
                <w:bCs/>
                <w:color w:val="000000"/>
                <w:sz w:val="20"/>
                <w:szCs w:val="20"/>
              </w:rPr>
            </w:pPr>
            <w:r w:rsidRPr="000E7345">
              <w:rPr>
                <w:b/>
                <w:bCs/>
                <w:color w:val="000000"/>
                <w:sz w:val="20"/>
                <w:szCs w:val="20"/>
              </w:rPr>
              <w:t>96,77</w:t>
            </w:r>
          </w:p>
        </w:tc>
        <w:tc>
          <w:tcPr>
            <w:tcW w:w="769" w:type="pct"/>
            <w:tcBorders>
              <w:top w:val="nil"/>
              <w:left w:val="nil"/>
              <w:bottom w:val="single" w:sz="4" w:space="0" w:color="auto"/>
              <w:right w:val="single" w:sz="4" w:space="0" w:color="auto"/>
            </w:tcBorders>
            <w:shd w:val="clear" w:color="000000" w:fill="FFFFFF"/>
            <w:vAlign w:val="center"/>
            <w:hideMark/>
          </w:tcPr>
          <w:p w14:paraId="18E9A55E" w14:textId="77777777" w:rsidR="00F35E7F" w:rsidRPr="000E7345" w:rsidRDefault="00F35E7F" w:rsidP="007764B1">
            <w:pPr>
              <w:jc w:val="center"/>
              <w:rPr>
                <w:b/>
                <w:bCs/>
                <w:color w:val="000000"/>
                <w:sz w:val="20"/>
                <w:szCs w:val="20"/>
              </w:rPr>
            </w:pPr>
            <w:r w:rsidRPr="000E7345">
              <w:rPr>
                <w:b/>
                <w:bCs/>
                <w:color w:val="000000"/>
                <w:sz w:val="20"/>
                <w:szCs w:val="20"/>
              </w:rPr>
              <w:t>96,77</w:t>
            </w:r>
          </w:p>
        </w:tc>
        <w:tc>
          <w:tcPr>
            <w:tcW w:w="558" w:type="pct"/>
            <w:tcBorders>
              <w:top w:val="nil"/>
              <w:left w:val="nil"/>
              <w:bottom w:val="single" w:sz="4" w:space="0" w:color="auto"/>
              <w:right w:val="single" w:sz="4" w:space="0" w:color="auto"/>
            </w:tcBorders>
            <w:shd w:val="clear" w:color="auto" w:fill="auto"/>
            <w:vAlign w:val="center"/>
            <w:hideMark/>
          </w:tcPr>
          <w:p w14:paraId="5679C8EF" w14:textId="77777777" w:rsidR="00F35E7F" w:rsidRPr="000E7345" w:rsidRDefault="00F35E7F" w:rsidP="007764B1">
            <w:pPr>
              <w:jc w:val="center"/>
              <w:rPr>
                <w:b/>
                <w:bCs/>
                <w:color w:val="000000"/>
                <w:sz w:val="20"/>
                <w:szCs w:val="20"/>
              </w:rPr>
            </w:pPr>
            <w:r w:rsidRPr="000E7345">
              <w:rPr>
                <w:b/>
                <w:bCs/>
                <w:color w:val="000000"/>
                <w:sz w:val="20"/>
                <w:szCs w:val="20"/>
              </w:rPr>
              <w:t> </w:t>
            </w:r>
          </w:p>
        </w:tc>
      </w:tr>
      <w:tr w:rsidR="00F35E7F" w:rsidRPr="000E7345" w14:paraId="74FF966F"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3E19359E" w14:textId="77777777" w:rsidR="00F35E7F" w:rsidRPr="000E7345" w:rsidRDefault="00F35E7F" w:rsidP="007764B1">
            <w:pPr>
              <w:ind w:left="-102" w:right="-113"/>
              <w:jc w:val="center"/>
              <w:rPr>
                <w:bCs/>
                <w:color w:val="000000"/>
                <w:sz w:val="20"/>
                <w:szCs w:val="20"/>
              </w:rPr>
            </w:pPr>
            <w:r w:rsidRPr="000E7345">
              <w:rPr>
                <w:bCs/>
                <w:color w:val="000000"/>
                <w:sz w:val="20"/>
                <w:szCs w:val="20"/>
              </w:rPr>
              <w:t>3.3.1.</w:t>
            </w:r>
          </w:p>
        </w:tc>
        <w:tc>
          <w:tcPr>
            <w:tcW w:w="1878" w:type="pct"/>
            <w:tcBorders>
              <w:top w:val="nil"/>
              <w:left w:val="nil"/>
              <w:bottom w:val="single" w:sz="4" w:space="0" w:color="auto"/>
              <w:right w:val="single" w:sz="4" w:space="0" w:color="auto"/>
            </w:tcBorders>
            <w:shd w:val="clear" w:color="000000" w:fill="FFFFFF"/>
            <w:vAlign w:val="center"/>
            <w:hideMark/>
          </w:tcPr>
          <w:p w14:paraId="682AB774" w14:textId="77777777" w:rsidR="00F35E7F" w:rsidRPr="000E7345" w:rsidRDefault="00F35E7F" w:rsidP="007764B1">
            <w:pPr>
              <w:jc w:val="center"/>
              <w:rPr>
                <w:color w:val="000000"/>
                <w:sz w:val="20"/>
                <w:szCs w:val="20"/>
              </w:rPr>
            </w:pPr>
            <w:r w:rsidRPr="000E7345">
              <w:rPr>
                <w:color w:val="000000"/>
                <w:sz w:val="20"/>
                <w:szCs w:val="20"/>
              </w:rPr>
              <w:t xml:space="preserve">Затраты на воду </w:t>
            </w:r>
          </w:p>
        </w:tc>
        <w:tc>
          <w:tcPr>
            <w:tcW w:w="568" w:type="pct"/>
            <w:tcBorders>
              <w:top w:val="nil"/>
              <w:left w:val="nil"/>
              <w:bottom w:val="single" w:sz="4" w:space="0" w:color="auto"/>
              <w:right w:val="single" w:sz="4" w:space="0" w:color="auto"/>
            </w:tcBorders>
            <w:shd w:val="clear" w:color="000000" w:fill="FFFFFF"/>
            <w:noWrap/>
            <w:vAlign w:val="center"/>
            <w:hideMark/>
          </w:tcPr>
          <w:p w14:paraId="49CCBACD"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4E272642" w14:textId="77777777" w:rsidR="00F35E7F" w:rsidRPr="000E7345" w:rsidRDefault="00F35E7F" w:rsidP="007764B1">
            <w:pPr>
              <w:jc w:val="center"/>
              <w:rPr>
                <w:color w:val="000000"/>
                <w:sz w:val="20"/>
                <w:szCs w:val="20"/>
              </w:rPr>
            </w:pPr>
            <w:r w:rsidRPr="000E7345">
              <w:rPr>
                <w:color w:val="000000"/>
                <w:sz w:val="20"/>
                <w:szCs w:val="20"/>
              </w:rPr>
              <w:t>96,77</w:t>
            </w:r>
          </w:p>
        </w:tc>
        <w:tc>
          <w:tcPr>
            <w:tcW w:w="769" w:type="pct"/>
            <w:tcBorders>
              <w:top w:val="nil"/>
              <w:left w:val="nil"/>
              <w:bottom w:val="single" w:sz="4" w:space="0" w:color="auto"/>
              <w:right w:val="single" w:sz="4" w:space="0" w:color="auto"/>
            </w:tcBorders>
            <w:shd w:val="clear" w:color="000000" w:fill="FFFFFF"/>
            <w:vAlign w:val="center"/>
            <w:hideMark/>
          </w:tcPr>
          <w:p w14:paraId="4EF39F5F" w14:textId="77777777" w:rsidR="00F35E7F" w:rsidRPr="000E7345" w:rsidRDefault="00F35E7F" w:rsidP="007764B1">
            <w:pPr>
              <w:jc w:val="center"/>
              <w:rPr>
                <w:color w:val="000000"/>
                <w:sz w:val="20"/>
                <w:szCs w:val="20"/>
              </w:rPr>
            </w:pPr>
            <w:r w:rsidRPr="000E7345">
              <w:rPr>
                <w:color w:val="000000"/>
                <w:sz w:val="20"/>
                <w:szCs w:val="20"/>
              </w:rPr>
              <w:t>96,77</w:t>
            </w:r>
          </w:p>
        </w:tc>
        <w:tc>
          <w:tcPr>
            <w:tcW w:w="558" w:type="pct"/>
            <w:tcBorders>
              <w:top w:val="nil"/>
              <w:left w:val="nil"/>
              <w:bottom w:val="single" w:sz="4" w:space="0" w:color="auto"/>
              <w:right w:val="single" w:sz="4" w:space="0" w:color="auto"/>
            </w:tcBorders>
            <w:shd w:val="clear" w:color="auto" w:fill="auto"/>
            <w:noWrap/>
            <w:vAlign w:val="center"/>
            <w:hideMark/>
          </w:tcPr>
          <w:p w14:paraId="7335E0D7"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0B6FED1A"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0C3B03C2" w14:textId="77777777" w:rsidR="00F35E7F" w:rsidRPr="000E7345" w:rsidRDefault="00F35E7F" w:rsidP="007764B1">
            <w:pPr>
              <w:ind w:left="-102" w:right="-113"/>
              <w:jc w:val="center"/>
              <w:rPr>
                <w:bCs/>
                <w:color w:val="000000"/>
                <w:sz w:val="20"/>
                <w:szCs w:val="20"/>
              </w:rPr>
            </w:pPr>
            <w:r w:rsidRPr="000E7345">
              <w:rPr>
                <w:bCs/>
                <w:color w:val="000000"/>
                <w:sz w:val="20"/>
                <w:szCs w:val="20"/>
              </w:rPr>
              <w:t>3.3.2.</w:t>
            </w:r>
          </w:p>
        </w:tc>
        <w:tc>
          <w:tcPr>
            <w:tcW w:w="1878" w:type="pct"/>
            <w:tcBorders>
              <w:top w:val="nil"/>
              <w:left w:val="nil"/>
              <w:bottom w:val="single" w:sz="4" w:space="0" w:color="auto"/>
              <w:right w:val="single" w:sz="4" w:space="0" w:color="auto"/>
            </w:tcBorders>
            <w:shd w:val="clear" w:color="000000" w:fill="FFFFFF"/>
            <w:vAlign w:val="center"/>
            <w:hideMark/>
          </w:tcPr>
          <w:p w14:paraId="4F0BDE73" w14:textId="77777777" w:rsidR="00F35E7F" w:rsidRPr="000E7345" w:rsidRDefault="00F35E7F" w:rsidP="007764B1">
            <w:pPr>
              <w:jc w:val="center"/>
              <w:rPr>
                <w:color w:val="000000"/>
                <w:sz w:val="20"/>
                <w:szCs w:val="20"/>
              </w:rPr>
            </w:pPr>
            <w:r w:rsidRPr="000E7345">
              <w:rPr>
                <w:color w:val="000000"/>
                <w:sz w:val="20"/>
                <w:szCs w:val="20"/>
              </w:rPr>
              <w:t>НУР воды (производство)</w:t>
            </w:r>
          </w:p>
        </w:tc>
        <w:tc>
          <w:tcPr>
            <w:tcW w:w="568" w:type="pct"/>
            <w:tcBorders>
              <w:top w:val="nil"/>
              <w:left w:val="nil"/>
              <w:bottom w:val="single" w:sz="4" w:space="0" w:color="auto"/>
              <w:right w:val="single" w:sz="4" w:space="0" w:color="auto"/>
            </w:tcBorders>
            <w:shd w:val="clear" w:color="000000" w:fill="FFFFFF"/>
            <w:noWrap/>
            <w:vAlign w:val="center"/>
            <w:hideMark/>
          </w:tcPr>
          <w:p w14:paraId="1561CBBB" w14:textId="77777777" w:rsidR="00F35E7F" w:rsidRPr="000E7345" w:rsidRDefault="00F35E7F" w:rsidP="007764B1">
            <w:pPr>
              <w:ind w:left="-102" w:right="-113"/>
              <w:jc w:val="center"/>
              <w:rPr>
                <w:bCs/>
                <w:color w:val="000000"/>
                <w:sz w:val="20"/>
                <w:szCs w:val="20"/>
              </w:rPr>
            </w:pPr>
            <w:r w:rsidRPr="000E7345">
              <w:rPr>
                <w:bCs/>
                <w:color w:val="000000"/>
                <w:sz w:val="20"/>
                <w:szCs w:val="20"/>
              </w:rPr>
              <w:t>куб.м./Гкал</w:t>
            </w:r>
          </w:p>
        </w:tc>
        <w:tc>
          <w:tcPr>
            <w:tcW w:w="882" w:type="pct"/>
            <w:tcBorders>
              <w:top w:val="nil"/>
              <w:left w:val="nil"/>
              <w:bottom w:val="single" w:sz="4" w:space="0" w:color="auto"/>
              <w:right w:val="single" w:sz="4" w:space="0" w:color="auto"/>
            </w:tcBorders>
            <w:shd w:val="clear" w:color="000000" w:fill="FFFFFF"/>
            <w:vAlign w:val="center"/>
            <w:hideMark/>
          </w:tcPr>
          <w:p w14:paraId="63D17243" w14:textId="77777777" w:rsidR="00F35E7F" w:rsidRPr="000E7345" w:rsidRDefault="00F35E7F" w:rsidP="007764B1">
            <w:pPr>
              <w:jc w:val="center"/>
              <w:rPr>
                <w:color w:val="000000"/>
                <w:sz w:val="20"/>
                <w:szCs w:val="20"/>
              </w:rPr>
            </w:pPr>
            <w:r w:rsidRPr="000E7345">
              <w:rPr>
                <w:color w:val="000000"/>
                <w:sz w:val="20"/>
                <w:szCs w:val="20"/>
              </w:rPr>
              <w:t>0,05</w:t>
            </w:r>
          </w:p>
        </w:tc>
        <w:tc>
          <w:tcPr>
            <w:tcW w:w="769" w:type="pct"/>
            <w:tcBorders>
              <w:top w:val="nil"/>
              <w:left w:val="nil"/>
              <w:bottom w:val="single" w:sz="4" w:space="0" w:color="auto"/>
              <w:right w:val="single" w:sz="4" w:space="0" w:color="auto"/>
            </w:tcBorders>
            <w:shd w:val="clear" w:color="000000" w:fill="FFFFFF"/>
            <w:vAlign w:val="center"/>
            <w:hideMark/>
          </w:tcPr>
          <w:p w14:paraId="7519706B" w14:textId="77777777" w:rsidR="00F35E7F" w:rsidRPr="000E7345" w:rsidRDefault="00F35E7F" w:rsidP="007764B1">
            <w:pPr>
              <w:jc w:val="center"/>
              <w:rPr>
                <w:color w:val="000000"/>
                <w:sz w:val="20"/>
                <w:szCs w:val="20"/>
              </w:rPr>
            </w:pPr>
            <w:r w:rsidRPr="000E7345">
              <w:rPr>
                <w:color w:val="000000"/>
                <w:sz w:val="20"/>
                <w:szCs w:val="20"/>
              </w:rPr>
              <w:t>0,05</w:t>
            </w:r>
          </w:p>
        </w:tc>
        <w:tc>
          <w:tcPr>
            <w:tcW w:w="558" w:type="pct"/>
            <w:tcBorders>
              <w:top w:val="nil"/>
              <w:left w:val="nil"/>
              <w:bottom w:val="single" w:sz="4" w:space="0" w:color="auto"/>
              <w:right w:val="single" w:sz="4" w:space="0" w:color="auto"/>
            </w:tcBorders>
            <w:shd w:val="clear" w:color="auto" w:fill="auto"/>
            <w:noWrap/>
            <w:vAlign w:val="center"/>
            <w:hideMark/>
          </w:tcPr>
          <w:p w14:paraId="6BFAB147"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67E3437A"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FE7BF1B" w14:textId="77777777" w:rsidR="00F35E7F" w:rsidRPr="000E7345" w:rsidRDefault="00F35E7F" w:rsidP="007764B1">
            <w:pPr>
              <w:ind w:left="-102" w:right="-113"/>
              <w:jc w:val="center"/>
              <w:rPr>
                <w:bCs/>
                <w:color w:val="000000"/>
                <w:sz w:val="20"/>
                <w:szCs w:val="20"/>
              </w:rPr>
            </w:pPr>
            <w:r w:rsidRPr="000E7345">
              <w:rPr>
                <w:bCs/>
                <w:color w:val="000000"/>
                <w:sz w:val="20"/>
                <w:szCs w:val="20"/>
              </w:rPr>
              <w:t>3.3.3.</w:t>
            </w:r>
          </w:p>
        </w:tc>
        <w:tc>
          <w:tcPr>
            <w:tcW w:w="1878" w:type="pct"/>
            <w:tcBorders>
              <w:top w:val="nil"/>
              <w:left w:val="nil"/>
              <w:bottom w:val="single" w:sz="4" w:space="0" w:color="auto"/>
              <w:right w:val="single" w:sz="4" w:space="0" w:color="auto"/>
            </w:tcBorders>
            <w:shd w:val="clear" w:color="000000" w:fill="FFFFFF"/>
            <w:vAlign w:val="center"/>
            <w:hideMark/>
          </w:tcPr>
          <w:p w14:paraId="589B65A5" w14:textId="77777777" w:rsidR="00F35E7F" w:rsidRPr="000E7345" w:rsidRDefault="00F35E7F" w:rsidP="007764B1">
            <w:pPr>
              <w:jc w:val="center"/>
              <w:rPr>
                <w:color w:val="000000"/>
                <w:sz w:val="20"/>
                <w:szCs w:val="20"/>
              </w:rPr>
            </w:pPr>
            <w:r w:rsidRPr="000E7345">
              <w:rPr>
                <w:color w:val="000000"/>
                <w:sz w:val="20"/>
                <w:szCs w:val="20"/>
              </w:rPr>
              <w:t>Цена воды</w:t>
            </w:r>
          </w:p>
        </w:tc>
        <w:tc>
          <w:tcPr>
            <w:tcW w:w="568" w:type="pct"/>
            <w:tcBorders>
              <w:top w:val="nil"/>
              <w:left w:val="nil"/>
              <w:bottom w:val="single" w:sz="4" w:space="0" w:color="auto"/>
              <w:right w:val="single" w:sz="4" w:space="0" w:color="auto"/>
            </w:tcBorders>
            <w:shd w:val="clear" w:color="000000" w:fill="FFFFFF"/>
            <w:noWrap/>
            <w:vAlign w:val="center"/>
            <w:hideMark/>
          </w:tcPr>
          <w:p w14:paraId="5C9747ED" w14:textId="77777777" w:rsidR="00F35E7F" w:rsidRPr="000E7345" w:rsidRDefault="00F35E7F" w:rsidP="007764B1">
            <w:pPr>
              <w:ind w:left="-102" w:right="-113"/>
              <w:jc w:val="center"/>
              <w:rPr>
                <w:bCs/>
                <w:color w:val="000000"/>
                <w:sz w:val="20"/>
                <w:szCs w:val="20"/>
              </w:rPr>
            </w:pPr>
            <w:r w:rsidRPr="000E7345">
              <w:rPr>
                <w:bCs/>
                <w:color w:val="000000"/>
                <w:sz w:val="20"/>
                <w:szCs w:val="20"/>
              </w:rPr>
              <w:t>руб/куб.м.</w:t>
            </w:r>
          </w:p>
        </w:tc>
        <w:tc>
          <w:tcPr>
            <w:tcW w:w="882" w:type="pct"/>
            <w:tcBorders>
              <w:top w:val="nil"/>
              <w:left w:val="nil"/>
              <w:bottom w:val="single" w:sz="4" w:space="0" w:color="auto"/>
              <w:right w:val="single" w:sz="4" w:space="0" w:color="auto"/>
            </w:tcBorders>
            <w:shd w:val="clear" w:color="000000" w:fill="FFFFFF"/>
            <w:vAlign w:val="center"/>
            <w:hideMark/>
          </w:tcPr>
          <w:p w14:paraId="32AF38E6" w14:textId="77777777" w:rsidR="00F35E7F" w:rsidRPr="000E7345" w:rsidRDefault="00F35E7F" w:rsidP="007764B1">
            <w:pPr>
              <w:jc w:val="center"/>
              <w:rPr>
                <w:color w:val="000000"/>
                <w:sz w:val="20"/>
                <w:szCs w:val="20"/>
              </w:rPr>
            </w:pPr>
            <w:r w:rsidRPr="000E7345">
              <w:rPr>
                <w:color w:val="000000"/>
                <w:sz w:val="20"/>
                <w:szCs w:val="20"/>
              </w:rPr>
              <w:t>44,19</w:t>
            </w:r>
          </w:p>
        </w:tc>
        <w:tc>
          <w:tcPr>
            <w:tcW w:w="769" w:type="pct"/>
            <w:tcBorders>
              <w:top w:val="nil"/>
              <w:left w:val="nil"/>
              <w:bottom w:val="single" w:sz="4" w:space="0" w:color="auto"/>
              <w:right w:val="single" w:sz="4" w:space="0" w:color="auto"/>
            </w:tcBorders>
            <w:shd w:val="clear" w:color="000000" w:fill="FFFFFF"/>
            <w:vAlign w:val="center"/>
            <w:hideMark/>
          </w:tcPr>
          <w:p w14:paraId="07269551" w14:textId="77777777" w:rsidR="00F35E7F" w:rsidRPr="000E7345" w:rsidRDefault="00F35E7F" w:rsidP="007764B1">
            <w:pPr>
              <w:jc w:val="center"/>
              <w:rPr>
                <w:color w:val="000000"/>
                <w:sz w:val="20"/>
                <w:szCs w:val="20"/>
              </w:rPr>
            </w:pPr>
            <w:r w:rsidRPr="000E7345">
              <w:rPr>
                <w:color w:val="000000"/>
                <w:sz w:val="20"/>
                <w:szCs w:val="20"/>
              </w:rPr>
              <w:t>44,19</w:t>
            </w:r>
          </w:p>
        </w:tc>
        <w:tc>
          <w:tcPr>
            <w:tcW w:w="558" w:type="pct"/>
            <w:tcBorders>
              <w:top w:val="nil"/>
              <w:left w:val="nil"/>
              <w:bottom w:val="single" w:sz="4" w:space="0" w:color="auto"/>
              <w:right w:val="single" w:sz="4" w:space="0" w:color="auto"/>
            </w:tcBorders>
            <w:shd w:val="clear" w:color="auto" w:fill="auto"/>
            <w:noWrap/>
            <w:vAlign w:val="center"/>
            <w:hideMark/>
          </w:tcPr>
          <w:p w14:paraId="6E3AFC05"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64F6C3AE"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14A07C4F" w14:textId="77777777" w:rsidR="00F35E7F" w:rsidRPr="000E7345" w:rsidRDefault="00F35E7F" w:rsidP="007764B1">
            <w:pPr>
              <w:ind w:left="-102" w:right="-113"/>
              <w:jc w:val="center"/>
              <w:rPr>
                <w:bCs/>
                <w:color w:val="000000"/>
                <w:sz w:val="20"/>
                <w:szCs w:val="20"/>
              </w:rPr>
            </w:pPr>
            <w:r w:rsidRPr="000E7345">
              <w:rPr>
                <w:bCs/>
                <w:color w:val="000000"/>
                <w:sz w:val="20"/>
                <w:szCs w:val="20"/>
              </w:rPr>
              <w:t>3.3.4.</w:t>
            </w:r>
          </w:p>
        </w:tc>
        <w:tc>
          <w:tcPr>
            <w:tcW w:w="1878" w:type="pct"/>
            <w:tcBorders>
              <w:top w:val="nil"/>
              <w:left w:val="nil"/>
              <w:bottom w:val="single" w:sz="4" w:space="0" w:color="auto"/>
              <w:right w:val="single" w:sz="4" w:space="0" w:color="auto"/>
            </w:tcBorders>
            <w:shd w:val="clear" w:color="000000" w:fill="FFFFFF"/>
            <w:vAlign w:val="center"/>
            <w:hideMark/>
          </w:tcPr>
          <w:p w14:paraId="6BCDA622" w14:textId="77777777" w:rsidR="00F35E7F" w:rsidRPr="000E7345" w:rsidRDefault="00F35E7F" w:rsidP="007764B1">
            <w:pPr>
              <w:jc w:val="center"/>
              <w:rPr>
                <w:color w:val="000000"/>
                <w:sz w:val="20"/>
                <w:szCs w:val="20"/>
              </w:rPr>
            </w:pPr>
            <w:r w:rsidRPr="000E7345">
              <w:rPr>
                <w:color w:val="000000"/>
                <w:sz w:val="20"/>
                <w:szCs w:val="20"/>
              </w:rPr>
              <w:t>Расход воды (объем)</w:t>
            </w:r>
          </w:p>
        </w:tc>
        <w:tc>
          <w:tcPr>
            <w:tcW w:w="568" w:type="pct"/>
            <w:tcBorders>
              <w:top w:val="nil"/>
              <w:left w:val="nil"/>
              <w:bottom w:val="single" w:sz="4" w:space="0" w:color="auto"/>
              <w:right w:val="single" w:sz="4" w:space="0" w:color="auto"/>
            </w:tcBorders>
            <w:shd w:val="clear" w:color="000000" w:fill="FFFFFF"/>
            <w:noWrap/>
            <w:vAlign w:val="center"/>
            <w:hideMark/>
          </w:tcPr>
          <w:p w14:paraId="4B6B5279" w14:textId="77777777" w:rsidR="00F35E7F" w:rsidRPr="000E7345" w:rsidRDefault="00F35E7F" w:rsidP="007764B1">
            <w:pPr>
              <w:ind w:left="-102" w:right="-113"/>
              <w:jc w:val="center"/>
              <w:rPr>
                <w:bCs/>
                <w:color w:val="000000"/>
                <w:sz w:val="20"/>
                <w:szCs w:val="20"/>
              </w:rPr>
            </w:pPr>
            <w:r w:rsidRPr="000E7345">
              <w:rPr>
                <w:bCs/>
                <w:color w:val="000000"/>
                <w:sz w:val="20"/>
                <w:szCs w:val="20"/>
              </w:rPr>
              <w:t>тыс. куб.м.</w:t>
            </w:r>
          </w:p>
        </w:tc>
        <w:tc>
          <w:tcPr>
            <w:tcW w:w="882" w:type="pct"/>
            <w:tcBorders>
              <w:top w:val="nil"/>
              <w:left w:val="nil"/>
              <w:bottom w:val="single" w:sz="4" w:space="0" w:color="auto"/>
              <w:right w:val="single" w:sz="4" w:space="0" w:color="auto"/>
            </w:tcBorders>
            <w:shd w:val="clear" w:color="000000" w:fill="FFFFFF"/>
            <w:vAlign w:val="center"/>
            <w:hideMark/>
          </w:tcPr>
          <w:p w14:paraId="6F47C9FD" w14:textId="77777777" w:rsidR="00F35E7F" w:rsidRPr="000E7345" w:rsidRDefault="00F35E7F" w:rsidP="007764B1">
            <w:pPr>
              <w:jc w:val="center"/>
              <w:rPr>
                <w:color w:val="000000"/>
                <w:sz w:val="20"/>
                <w:szCs w:val="20"/>
              </w:rPr>
            </w:pPr>
            <w:r w:rsidRPr="000E7345">
              <w:rPr>
                <w:color w:val="000000"/>
                <w:sz w:val="20"/>
                <w:szCs w:val="20"/>
              </w:rPr>
              <w:t>2,19</w:t>
            </w:r>
          </w:p>
        </w:tc>
        <w:tc>
          <w:tcPr>
            <w:tcW w:w="769" w:type="pct"/>
            <w:tcBorders>
              <w:top w:val="nil"/>
              <w:left w:val="nil"/>
              <w:bottom w:val="single" w:sz="4" w:space="0" w:color="auto"/>
              <w:right w:val="single" w:sz="4" w:space="0" w:color="auto"/>
            </w:tcBorders>
            <w:shd w:val="clear" w:color="000000" w:fill="FFFFFF"/>
            <w:vAlign w:val="center"/>
            <w:hideMark/>
          </w:tcPr>
          <w:p w14:paraId="301CED8A" w14:textId="77777777" w:rsidR="00F35E7F" w:rsidRPr="000E7345" w:rsidRDefault="00F35E7F" w:rsidP="007764B1">
            <w:pPr>
              <w:jc w:val="center"/>
              <w:rPr>
                <w:color w:val="000000"/>
                <w:sz w:val="20"/>
                <w:szCs w:val="20"/>
              </w:rPr>
            </w:pPr>
            <w:r w:rsidRPr="000E7345">
              <w:rPr>
                <w:color w:val="000000"/>
                <w:sz w:val="20"/>
                <w:szCs w:val="20"/>
              </w:rPr>
              <w:t>2,19</w:t>
            </w:r>
          </w:p>
        </w:tc>
        <w:tc>
          <w:tcPr>
            <w:tcW w:w="558" w:type="pct"/>
            <w:tcBorders>
              <w:top w:val="nil"/>
              <w:left w:val="nil"/>
              <w:bottom w:val="single" w:sz="4" w:space="0" w:color="auto"/>
              <w:right w:val="single" w:sz="4" w:space="0" w:color="auto"/>
            </w:tcBorders>
            <w:shd w:val="clear" w:color="auto" w:fill="auto"/>
            <w:noWrap/>
            <w:vAlign w:val="center"/>
            <w:hideMark/>
          </w:tcPr>
          <w:p w14:paraId="60D1A012" w14:textId="77777777" w:rsidR="00F35E7F" w:rsidRPr="000E7345" w:rsidRDefault="00F35E7F" w:rsidP="007764B1">
            <w:pPr>
              <w:jc w:val="center"/>
              <w:rPr>
                <w:color w:val="000000"/>
                <w:sz w:val="20"/>
                <w:szCs w:val="20"/>
              </w:rPr>
            </w:pPr>
            <w:r w:rsidRPr="000E7345">
              <w:rPr>
                <w:color w:val="000000"/>
                <w:sz w:val="20"/>
                <w:szCs w:val="20"/>
              </w:rPr>
              <w:t> </w:t>
            </w:r>
          </w:p>
        </w:tc>
      </w:tr>
      <w:tr w:rsidR="00F35E7F" w:rsidRPr="000E7345" w14:paraId="2AE95373"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69BDCEB0" w14:textId="77777777" w:rsidR="00F35E7F" w:rsidRPr="000E7345" w:rsidRDefault="00F35E7F" w:rsidP="007764B1">
            <w:pPr>
              <w:jc w:val="center"/>
              <w:rPr>
                <w:b/>
                <w:bCs/>
                <w:color w:val="000000"/>
                <w:sz w:val="20"/>
                <w:szCs w:val="20"/>
              </w:rPr>
            </w:pPr>
            <w:r w:rsidRPr="000E7345">
              <w:rPr>
                <w:b/>
                <w:bCs/>
                <w:color w:val="000000"/>
                <w:sz w:val="20"/>
                <w:szCs w:val="20"/>
              </w:rPr>
              <w:t>4.</w:t>
            </w:r>
          </w:p>
        </w:tc>
        <w:tc>
          <w:tcPr>
            <w:tcW w:w="1878" w:type="pct"/>
            <w:tcBorders>
              <w:top w:val="nil"/>
              <w:left w:val="nil"/>
              <w:bottom w:val="single" w:sz="4" w:space="0" w:color="auto"/>
              <w:right w:val="single" w:sz="4" w:space="0" w:color="auto"/>
            </w:tcBorders>
            <w:shd w:val="clear" w:color="000000" w:fill="FFFFFF"/>
            <w:vAlign w:val="center"/>
            <w:hideMark/>
          </w:tcPr>
          <w:p w14:paraId="31AF2608" w14:textId="77777777" w:rsidR="00F35E7F" w:rsidRPr="000E7345" w:rsidRDefault="00F35E7F" w:rsidP="007764B1">
            <w:pPr>
              <w:jc w:val="center"/>
              <w:rPr>
                <w:b/>
                <w:bCs/>
                <w:color w:val="000000"/>
                <w:sz w:val="20"/>
                <w:szCs w:val="20"/>
              </w:rPr>
            </w:pPr>
            <w:r w:rsidRPr="000E7345">
              <w:rPr>
                <w:b/>
                <w:bCs/>
                <w:color w:val="000000"/>
                <w:sz w:val="20"/>
                <w:szCs w:val="20"/>
              </w:rPr>
              <w:t>Прибыль</w:t>
            </w:r>
          </w:p>
        </w:tc>
        <w:tc>
          <w:tcPr>
            <w:tcW w:w="568" w:type="pct"/>
            <w:tcBorders>
              <w:top w:val="nil"/>
              <w:left w:val="nil"/>
              <w:bottom w:val="single" w:sz="4" w:space="0" w:color="auto"/>
              <w:right w:val="single" w:sz="4" w:space="0" w:color="auto"/>
            </w:tcBorders>
            <w:shd w:val="clear" w:color="000000" w:fill="FFFFFF"/>
            <w:noWrap/>
            <w:vAlign w:val="center"/>
            <w:hideMark/>
          </w:tcPr>
          <w:p w14:paraId="2752D08F" w14:textId="77777777" w:rsidR="00F35E7F" w:rsidRPr="000E7345" w:rsidRDefault="00F35E7F" w:rsidP="007764B1">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2F17B4A6" w14:textId="77777777" w:rsidR="00F35E7F" w:rsidRPr="000E7345" w:rsidRDefault="00F35E7F" w:rsidP="007764B1">
            <w:pPr>
              <w:jc w:val="center"/>
              <w:rPr>
                <w:b/>
                <w:bCs/>
                <w:color w:val="000000"/>
                <w:sz w:val="20"/>
                <w:szCs w:val="20"/>
              </w:rPr>
            </w:pPr>
            <w:r w:rsidRPr="000E7345">
              <w:rPr>
                <w:b/>
                <w:bCs/>
                <w:color w:val="000000"/>
                <w:sz w:val="20"/>
                <w:szCs w:val="20"/>
              </w:rPr>
              <w:t>2179,30</w:t>
            </w:r>
          </w:p>
        </w:tc>
        <w:tc>
          <w:tcPr>
            <w:tcW w:w="769" w:type="pct"/>
            <w:tcBorders>
              <w:top w:val="nil"/>
              <w:left w:val="nil"/>
              <w:bottom w:val="single" w:sz="4" w:space="0" w:color="auto"/>
              <w:right w:val="single" w:sz="4" w:space="0" w:color="auto"/>
            </w:tcBorders>
            <w:shd w:val="clear" w:color="000000" w:fill="FFFFFF"/>
            <w:vAlign w:val="center"/>
            <w:hideMark/>
          </w:tcPr>
          <w:p w14:paraId="3B7A0EB6" w14:textId="77777777" w:rsidR="00F35E7F" w:rsidRPr="000E7345" w:rsidRDefault="00F35E7F" w:rsidP="007764B1">
            <w:pPr>
              <w:jc w:val="center"/>
              <w:rPr>
                <w:b/>
                <w:bCs/>
                <w:color w:val="000000"/>
                <w:sz w:val="20"/>
                <w:szCs w:val="20"/>
              </w:rPr>
            </w:pPr>
            <w:r w:rsidRPr="000E7345">
              <w:rPr>
                <w:b/>
                <w:bCs/>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54931DC1" w14:textId="77777777" w:rsidR="00F35E7F" w:rsidRPr="000E7345" w:rsidRDefault="00F35E7F" w:rsidP="007764B1">
            <w:pPr>
              <w:jc w:val="center"/>
              <w:rPr>
                <w:b/>
                <w:bCs/>
                <w:color w:val="000000"/>
                <w:sz w:val="20"/>
                <w:szCs w:val="20"/>
              </w:rPr>
            </w:pPr>
            <w:r w:rsidRPr="000E7345">
              <w:rPr>
                <w:b/>
                <w:bCs/>
                <w:color w:val="000000"/>
                <w:sz w:val="20"/>
                <w:szCs w:val="20"/>
              </w:rPr>
              <w:t> </w:t>
            </w:r>
          </w:p>
        </w:tc>
      </w:tr>
      <w:tr w:rsidR="00F35E7F" w:rsidRPr="000E7345" w14:paraId="041D7AD0"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433308D" w14:textId="77777777" w:rsidR="00F35E7F" w:rsidRPr="000E7345" w:rsidRDefault="00F35E7F" w:rsidP="007764B1">
            <w:pPr>
              <w:jc w:val="center"/>
              <w:rPr>
                <w:color w:val="000000"/>
                <w:sz w:val="20"/>
                <w:szCs w:val="20"/>
              </w:rPr>
            </w:pPr>
            <w:r w:rsidRPr="000E7345">
              <w:rPr>
                <w:color w:val="000000"/>
                <w:sz w:val="20"/>
                <w:szCs w:val="20"/>
              </w:rPr>
              <w:t>4.1.</w:t>
            </w:r>
          </w:p>
        </w:tc>
        <w:tc>
          <w:tcPr>
            <w:tcW w:w="1878" w:type="pct"/>
            <w:tcBorders>
              <w:top w:val="nil"/>
              <w:left w:val="nil"/>
              <w:bottom w:val="single" w:sz="4" w:space="0" w:color="auto"/>
              <w:right w:val="single" w:sz="4" w:space="0" w:color="auto"/>
            </w:tcBorders>
            <w:shd w:val="clear" w:color="000000" w:fill="FFFFFF"/>
            <w:vAlign w:val="center"/>
            <w:hideMark/>
          </w:tcPr>
          <w:p w14:paraId="4ADA7FE4" w14:textId="77777777" w:rsidR="00F35E7F" w:rsidRPr="000E7345" w:rsidRDefault="00F35E7F" w:rsidP="007764B1">
            <w:pPr>
              <w:jc w:val="center"/>
              <w:rPr>
                <w:color w:val="000000"/>
                <w:sz w:val="20"/>
                <w:szCs w:val="20"/>
              </w:rPr>
            </w:pPr>
            <w:r w:rsidRPr="000E7345">
              <w:rPr>
                <w:color w:val="000000"/>
                <w:sz w:val="20"/>
                <w:szCs w:val="20"/>
              </w:rPr>
              <w:t>Расходы на капитальные вложения (инвестиции), за исключением расходов на капитальные вложения (инвестиции), осуществляемых за счет платы за подключение, сумм амортизации, средств бюджетов бюджетной системы Российской Федерации</w:t>
            </w:r>
          </w:p>
        </w:tc>
        <w:tc>
          <w:tcPr>
            <w:tcW w:w="568" w:type="pct"/>
            <w:tcBorders>
              <w:top w:val="nil"/>
              <w:left w:val="nil"/>
              <w:bottom w:val="single" w:sz="4" w:space="0" w:color="auto"/>
              <w:right w:val="single" w:sz="4" w:space="0" w:color="auto"/>
            </w:tcBorders>
            <w:shd w:val="clear" w:color="000000" w:fill="FFFFFF"/>
            <w:noWrap/>
            <w:vAlign w:val="center"/>
            <w:hideMark/>
          </w:tcPr>
          <w:p w14:paraId="3B693288"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4DC46A0A" w14:textId="77777777" w:rsidR="00F35E7F" w:rsidRPr="000E7345" w:rsidRDefault="00F35E7F" w:rsidP="007764B1">
            <w:pPr>
              <w:jc w:val="center"/>
              <w:rPr>
                <w:b/>
                <w:bCs/>
                <w:color w:val="000000"/>
                <w:sz w:val="20"/>
                <w:szCs w:val="20"/>
              </w:rPr>
            </w:pPr>
            <w:r w:rsidRPr="000E7345">
              <w:rPr>
                <w:b/>
                <w:bCs/>
                <w:color w:val="000000"/>
                <w:sz w:val="20"/>
                <w:szCs w:val="20"/>
              </w:rPr>
              <w:t> </w:t>
            </w:r>
          </w:p>
        </w:tc>
        <w:tc>
          <w:tcPr>
            <w:tcW w:w="769" w:type="pct"/>
            <w:tcBorders>
              <w:top w:val="nil"/>
              <w:left w:val="nil"/>
              <w:bottom w:val="single" w:sz="4" w:space="0" w:color="auto"/>
              <w:right w:val="single" w:sz="4" w:space="0" w:color="auto"/>
            </w:tcBorders>
            <w:shd w:val="clear" w:color="000000" w:fill="FFFFFF"/>
            <w:vAlign w:val="center"/>
            <w:hideMark/>
          </w:tcPr>
          <w:p w14:paraId="0324EB49" w14:textId="77777777" w:rsidR="00F35E7F" w:rsidRPr="000E7345" w:rsidRDefault="00F35E7F" w:rsidP="007764B1">
            <w:pPr>
              <w:jc w:val="center"/>
              <w:rPr>
                <w:b/>
                <w:bCs/>
                <w:color w:val="000000"/>
                <w:sz w:val="20"/>
                <w:szCs w:val="20"/>
              </w:rPr>
            </w:pPr>
            <w:r w:rsidRPr="000E7345">
              <w:rPr>
                <w:b/>
                <w:bCs/>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3A630757" w14:textId="77777777" w:rsidR="00F35E7F" w:rsidRPr="000E7345" w:rsidRDefault="00F35E7F" w:rsidP="007764B1">
            <w:pPr>
              <w:jc w:val="center"/>
              <w:rPr>
                <w:b/>
                <w:bCs/>
                <w:color w:val="000000"/>
                <w:sz w:val="20"/>
                <w:szCs w:val="20"/>
              </w:rPr>
            </w:pPr>
            <w:r w:rsidRPr="000E7345">
              <w:rPr>
                <w:b/>
                <w:bCs/>
                <w:color w:val="000000"/>
                <w:sz w:val="20"/>
                <w:szCs w:val="20"/>
              </w:rPr>
              <w:t> </w:t>
            </w:r>
          </w:p>
        </w:tc>
      </w:tr>
      <w:tr w:rsidR="00F35E7F" w:rsidRPr="000E7345" w14:paraId="420D25DB"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79FD3EBF" w14:textId="77777777" w:rsidR="00F35E7F" w:rsidRPr="000E7345" w:rsidRDefault="00F35E7F" w:rsidP="007764B1">
            <w:pPr>
              <w:jc w:val="center"/>
              <w:rPr>
                <w:b/>
                <w:bCs/>
                <w:color w:val="000000"/>
                <w:sz w:val="20"/>
                <w:szCs w:val="20"/>
              </w:rPr>
            </w:pPr>
            <w:r w:rsidRPr="000E7345">
              <w:rPr>
                <w:b/>
                <w:bCs/>
                <w:color w:val="000000"/>
                <w:sz w:val="20"/>
                <w:szCs w:val="20"/>
              </w:rPr>
              <w:t>5</w:t>
            </w:r>
          </w:p>
        </w:tc>
        <w:tc>
          <w:tcPr>
            <w:tcW w:w="1878" w:type="pct"/>
            <w:tcBorders>
              <w:top w:val="nil"/>
              <w:left w:val="nil"/>
              <w:bottom w:val="single" w:sz="4" w:space="0" w:color="auto"/>
              <w:right w:val="single" w:sz="4" w:space="0" w:color="auto"/>
            </w:tcBorders>
            <w:shd w:val="clear" w:color="000000" w:fill="FFFFFF"/>
            <w:vAlign w:val="center"/>
            <w:hideMark/>
          </w:tcPr>
          <w:p w14:paraId="035D26A4" w14:textId="77777777" w:rsidR="00F35E7F" w:rsidRPr="000E7345" w:rsidRDefault="00F35E7F" w:rsidP="007764B1">
            <w:pPr>
              <w:jc w:val="center"/>
              <w:rPr>
                <w:b/>
                <w:bCs/>
                <w:color w:val="000000"/>
                <w:sz w:val="20"/>
                <w:szCs w:val="20"/>
              </w:rPr>
            </w:pPr>
            <w:r w:rsidRPr="000E7345">
              <w:rPr>
                <w:b/>
                <w:bCs/>
                <w:color w:val="000000"/>
                <w:sz w:val="20"/>
                <w:szCs w:val="20"/>
              </w:rPr>
              <w:t xml:space="preserve">Расчетная предпринимательская прибыль </w:t>
            </w:r>
          </w:p>
        </w:tc>
        <w:tc>
          <w:tcPr>
            <w:tcW w:w="568" w:type="pct"/>
            <w:tcBorders>
              <w:top w:val="nil"/>
              <w:left w:val="nil"/>
              <w:bottom w:val="single" w:sz="4" w:space="0" w:color="auto"/>
              <w:right w:val="single" w:sz="4" w:space="0" w:color="auto"/>
            </w:tcBorders>
            <w:shd w:val="clear" w:color="000000" w:fill="FFFFFF"/>
            <w:noWrap/>
            <w:vAlign w:val="center"/>
            <w:hideMark/>
          </w:tcPr>
          <w:p w14:paraId="27A021CB" w14:textId="77777777" w:rsidR="00F35E7F" w:rsidRPr="000E7345" w:rsidRDefault="00F35E7F" w:rsidP="007764B1">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453D35C6" w14:textId="77777777" w:rsidR="00F35E7F" w:rsidRPr="000E7345" w:rsidRDefault="00F35E7F" w:rsidP="007764B1">
            <w:pPr>
              <w:jc w:val="center"/>
              <w:rPr>
                <w:b/>
                <w:bCs/>
                <w:color w:val="000000"/>
                <w:sz w:val="20"/>
                <w:szCs w:val="20"/>
              </w:rPr>
            </w:pPr>
            <w:r w:rsidRPr="000E7345">
              <w:rPr>
                <w:b/>
                <w:bCs/>
                <w:color w:val="000000"/>
                <w:sz w:val="20"/>
                <w:szCs w:val="20"/>
              </w:rPr>
              <w:t>2179,30</w:t>
            </w:r>
          </w:p>
        </w:tc>
        <w:tc>
          <w:tcPr>
            <w:tcW w:w="769" w:type="pct"/>
            <w:tcBorders>
              <w:top w:val="nil"/>
              <w:left w:val="nil"/>
              <w:bottom w:val="single" w:sz="4" w:space="0" w:color="auto"/>
              <w:right w:val="single" w:sz="4" w:space="0" w:color="auto"/>
            </w:tcBorders>
            <w:shd w:val="clear" w:color="000000" w:fill="FFFFFF"/>
            <w:vAlign w:val="center"/>
            <w:hideMark/>
          </w:tcPr>
          <w:p w14:paraId="5844BC47" w14:textId="77777777" w:rsidR="00F35E7F" w:rsidRPr="000E7345" w:rsidRDefault="00F35E7F" w:rsidP="007764B1">
            <w:pPr>
              <w:jc w:val="center"/>
              <w:rPr>
                <w:b/>
                <w:bCs/>
                <w:color w:val="000000"/>
                <w:sz w:val="20"/>
                <w:szCs w:val="20"/>
              </w:rPr>
            </w:pPr>
            <w:r w:rsidRPr="000E7345">
              <w:rPr>
                <w:b/>
                <w:bCs/>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5FF7D758" w14:textId="77777777" w:rsidR="00F35E7F" w:rsidRPr="000E7345" w:rsidRDefault="00F35E7F" w:rsidP="007764B1">
            <w:pPr>
              <w:jc w:val="center"/>
              <w:rPr>
                <w:b/>
                <w:bCs/>
                <w:color w:val="000000"/>
                <w:sz w:val="20"/>
                <w:szCs w:val="20"/>
              </w:rPr>
            </w:pPr>
            <w:r w:rsidRPr="000E7345">
              <w:rPr>
                <w:b/>
                <w:bCs/>
                <w:color w:val="000000"/>
                <w:sz w:val="20"/>
                <w:szCs w:val="20"/>
              </w:rPr>
              <w:t> </w:t>
            </w:r>
          </w:p>
        </w:tc>
      </w:tr>
      <w:tr w:rsidR="00F35E7F" w:rsidRPr="000E7345" w14:paraId="035428B8"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0D722910" w14:textId="77777777" w:rsidR="00F35E7F" w:rsidRPr="000E7345" w:rsidRDefault="00F35E7F" w:rsidP="007764B1">
            <w:pPr>
              <w:jc w:val="center"/>
              <w:rPr>
                <w:color w:val="000000"/>
                <w:sz w:val="20"/>
                <w:szCs w:val="20"/>
              </w:rPr>
            </w:pPr>
            <w:r w:rsidRPr="000E7345">
              <w:rPr>
                <w:color w:val="000000"/>
                <w:sz w:val="20"/>
                <w:szCs w:val="20"/>
              </w:rPr>
              <w:t>6</w:t>
            </w:r>
          </w:p>
        </w:tc>
        <w:tc>
          <w:tcPr>
            <w:tcW w:w="1878" w:type="pct"/>
            <w:tcBorders>
              <w:top w:val="nil"/>
              <w:left w:val="nil"/>
              <w:bottom w:val="single" w:sz="4" w:space="0" w:color="auto"/>
              <w:right w:val="single" w:sz="4" w:space="0" w:color="auto"/>
            </w:tcBorders>
            <w:shd w:val="clear" w:color="000000" w:fill="FFFFFF"/>
            <w:vAlign w:val="center"/>
            <w:hideMark/>
          </w:tcPr>
          <w:p w14:paraId="6F9E10DE" w14:textId="77777777" w:rsidR="00F35E7F" w:rsidRPr="000E7345" w:rsidRDefault="00F35E7F" w:rsidP="007764B1">
            <w:pPr>
              <w:jc w:val="center"/>
              <w:rPr>
                <w:color w:val="000000"/>
                <w:sz w:val="20"/>
                <w:szCs w:val="20"/>
              </w:rPr>
            </w:pPr>
            <w:r w:rsidRPr="000E7345">
              <w:rPr>
                <w:color w:val="000000"/>
                <w:sz w:val="20"/>
                <w:szCs w:val="20"/>
              </w:rPr>
              <w:t>Результаты деятельности до перехода к регулированию цен (тарифов) на основе долгосрочных параметров регулирования</w:t>
            </w:r>
          </w:p>
        </w:tc>
        <w:tc>
          <w:tcPr>
            <w:tcW w:w="568" w:type="pct"/>
            <w:tcBorders>
              <w:top w:val="nil"/>
              <w:left w:val="nil"/>
              <w:bottom w:val="single" w:sz="4" w:space="0" w:color="auto"/>
              <w:right w:val="single" w:sz="4" w:space="0" w:color="auto"/>
            </w:tcBorders>
            <w:shd w:val="clear" w:color="000000" w:fill="FFFFFF"/>
            <w:noWrap/>
            <w:vAlign w:val="center"/>
            <w:hideMark/>
          </w:tcPr>
          <w:p w14:paraId="1DFA0E7C"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1D0A6C03" w14:textId="77777777" w:rsidR="00F35E7F" w:rsidRPr="000E7345" w:rsidRDefault="00F35E7F" w:rsidP="007764B1">
            <w:pPr>
              <w:jc w:val="center"/>
              <w:rPr>
                <w:b/>
                <w:bCs/>
                <w:color w:val="000000"/>
                <w:sz w:val="20"/>
                <w:szCs w:val="20"/>
              </w:rPr>
            </w:pPr>
            <w:r w:rsidRPr="000E7345">
              <w:rPr>
                <w:b/>
                <w:bCs/>
                <w:color w:val="000000"/>
                <w:sz w:val="20"/>
                <w:szCs w:val="20"/>
              </w:rPr>
              <w:t> </w:t>
            </w:r>
          </w:p>
        </w:tc>
        <w:tc>
          <w:tcPr>
            <w:tcW w:w="769" w:type="pct"/>
            <w:tcBorders>
              <w:top w:val="nil"/>
              <w:left w:val="nil"/>
              <w:bottom w:val="single" w:sz="4" w:space="0" w:color="auto"/>
              <w:right w:val="single" w:sz="4" w:space="0" w:color="auto"/>
            </w:tcBorders>
            <w:shd w:val="clear" w:color="000000" w:fill="FFFFFF"/>
            <w:vAlign w:val="center"/>
            <w:hideMark/>
          </w:tcPr>
          <w:p w14:paraId="33DE7513" w14:textId="77777777" w:rsidR="00F35E7F" w:rsidRPr="000E7345" w:rsidRDefault="00F35E7F" w:rsidP="007764B1">
            <w:pPr>
              <w:jc w:val="center"/>
              <w:rPr>
                <w:b/>
                <w:bCs/>
                <w:color w:val="000000"/>
                <w:sz w:val="20"/>
                <w:szCs w:val="20"/>
              </w:rPr>
            </w:pPr>
            <w:r w:rsidRPr="000E7345">
              <w:rPr>
                <w:b/>
                <w:bCs/>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783E2667" w14:textId="77777777" w:rsidR="00F35E7F" w:rsidRPr="000E7345" w:rsidRDefault="00F35E7F" w:rsidP="007764B1">
            <w:pPr>
              <w:jc w:val="center"/>
              <w:rPr>
                <w:b/>
                <w:bCs/>
                <w:color w:val="000000"/>
                <w:sz w:val="20"/>
                <w:szCs w:val="20"/>
              </w:rPr>
            </w:pPr>
            <w:r w:rsidRPr="000E7345">
              <w:rPr>
                <w:b/>
                <w:bCs/>
                <w:color w:val="000000"/>
                <w:sz w:val="20"/>
                <w:szCs w:val="20"/>
              </w:rPr>
              <w:t> </w:t>
            </w:r>
          </w:p>
        </w:tc>
      </w:tr>
      <w:tr w:rsidR="00F35E7F" w:rsidRPr="000E7345" w14:paraId="0A2FDCEE"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4EAAD284" w14:textId="77777777" w:rsidR="00F35E7F" w:rsidRPr="000E7345" w:rsidRDefault="00F35E7F" w:rsidP="007764B1">
            <w:pPr>
              <w:jc w:val="center"/>
              <w:rPr>
                <w:color w:val="000000"/>
                <w:sz w:val="20"/>
                <w:szCs w:val="20"/>
              </w:rPr>
            </w:pPr>
            <w:r w:rsidRPr="000E7345">
              <w:rPr>
                <w:color w:val="000000"/>
                <w:sz w:val="20"/>
                <w:szCs w:val="20"/>
              </w:rPr>
              <w:t>7</w:t>
            </w:r>
          </w:p>
        </w:tc>
        <w:tc>
          <w:tcPr>
            <w:tcW w:w="1878" w:type="pct"/>
            <w:tcBorders>
              <w:top w:val="nil"/>
              <w:left w:val="nil"/>
              <w:bottom w:val="single" w:sz="4" w:space="0" w:color="auto"/>
              <w:right w:val="single" w:sz="4" w:space="0" w:color="auto"/>
            </w:tcBorders>
            <w:shd w:val="clear" w:color="000000" w:fill="FFFFFF"/>
            <w:vAlign w:val="center"/>
            <w:hideMark/>
          </w:tcPr>
          <w:p w14:paraId="0A5AEA39" w14:textId="77777777" w:rsidR="00F35E7F" w:rsidRPr="000E7345" w:rsidRDefault="00F35E7F" w:rsidP="007764B1">
            <w:pPr>
              <w:jc w:val="center"/>
              <w:rPr>
                <w:color w:val="000000"/>
                <w:sz w:val="20"/>
                <w:szCs w:val="20"/>
              </w:rPr>
            </w:pPr>
            <w:r w:rsidRPr="000E7345">
              <w:rPr>
                <w:color w:val="000000"/>
                <w:sz w:val="20"/>
                <w:szCs w:val="20"/>
              </w:rPr>
              <w:t>Корректировка НВВ</w:t>
            </w:r>
          </w:p>
        </w:tc>
        <w:tc>
          <w:tcPr>
            <w:tcW w:w="568" w:type="pct"/>
            <w:tcBorders>
              <w:top w:val="nil"/>
              <w:left w:val="nil"/>
              <w:bottom w:val="single" w:sz="4" w:space="0" w:color="auto"/>
              <w:right w:val="single" w:sz="4" w:space="0" w:color="auto"/>
            </w:tcBorders>
            <w:shd w:val="clear" w:color="000000" w:fill="FFFFFF"/>
            <w:noWrap/>
            <w:vAlign w:val="center"/>
            <w:hideMark/>
          </w:tcPr>
          <w:p w14:paraId="5CD85623" w14:textId="77777777" w:rsidR="00F35E7F" w:rsidRPr="000E7345" w:rsidRDefault="00F35E7F" w:rsidP="007764B1">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726D56DA" w14:textId="77777777" w:rsidR="00F35E7F" w:rsidRPr="000E7345" w:rsidRDefault="00F35E7F" w:rsidP="007764B1">
            <w:pPr>
              <w:jc w:val="center"/>
              <w:rPr>
                <w:b/>
                <w:bCs/>
                <w:color w:val="000000"/>
                <w:sz w:val="20"/>
                <w:szCs w:val="20"/>
              </w:rPr>
            </w:pPr>
            <w:r w:rsidRPr="000E7345">
              <w:rPr>
                <w:b/>
                <w:bCs/>
                <w:color w:val="000000"/>
                <w:sz w:val="20"/>
                <w:szCs w:val="20"/>
              </w:rPr>
              <w:t> </w:t>
            </w:r>
          </w:p>
        </w:tc>
        <w:tc>
          <w:tcPr>
            <w:tcW w:w="769" w:type="pct"/>
            <w:tcBorders>
              <w:top w:val="nil"/>
              <w:left w:val="nil"/>
              <w:bottom w:val="single" w:sz="4" w:space="0" w:color="auto"/>
              <w:right w:val="single" w:sz="4" w:space="0" w:color="auto"/>
            </w:tcBorders>
            <w:shd w:val="clear" w:color="000000" w:fill="FFFFFF"/>
            <w:vAlign w:val="center"/>
            <w:hideMark/>
          </w:tcPr>
          <w:p w14:paraId="67A9D6BD" w14:textId="77777777" w:rsidR="00F35E7F" w:rsidRPr="000E7345" w:rsidRDefault="00F35E7F" w:rsidP="007764B1">
            <w:pPr>
              <w:jc w:val="center"/>
              <w:rPr>
                <w:b/>
                <w:bCs/>
                <w:color w:val="000000"/>
                <w:sz w:val="20"/>
                <w:szCs w:val="20"/>
              </w:rPr>
            </w:pPr>
            <w:r w:rsidRPr="000E7345">
              <w:rPr>
                <w:b/>
                <w:bCs/>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79A00013" w14:textId="77777777" w:rsidR="00F35E7F" w:rsidRPr="000E7345" w:rsidRDefault="00F35E7F" w:rsidP="007764B1">
            <w:pPr>
              <w:jc w:val="center"/>
              <w:rPr>
                <w:b/>
                <w:bCs/>
                <w:color w:val="000000"/>
                <w:sz w:val="20"/>
                <w:szCs w:val="20"/>
              </w:rPr>
            </w:pPr>
            <w:r w:rsidRPr="000E7345">
              <w:rPr>
                <w:b/>
                <w:bCs/>
                <w:color w:val="000000"/>
                <w:sz w:val="20"/>
                <w:szCs w:val="20"/>
              </w:rPr>
              <w:t> </w:t>
            </w:r>
          </w:p>
        </w:tc>
      </w:tr>
      <w:tr w:rsidR="00F35E7F" w:rsidRPr="000E7345" w14:paraId="3EA54502"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693B4C08" w14:textId="77777777" w:rsidR="00F35E7F" w:rsidRPr="000E7345" w:rsidRDefault="00F35E7F" w:rsidP="007764B1">
            <w:pPr>
              <w:jc w:val="center"/>
              <w:rPr>
                <w:b/>
                <w:bCs/>
                <w:color w:val="000000"/>
                <w:sz w:val="20"/>
                <w:szCs w:val="20"/>
              </w:rPr>
            </w:pPr>
            <w:r w:rsidRPr="000E7345">
              <w:rPr>
                <w:b/>
                <w:bCs/>
                <w:color w:val="000000"/>
                <w:sz w:val="20"/>
                <w:szCs w:val="20"/>
              </w:rPr>
              <w:t>8</w:t>
            </w:r>
          </w:p>
        </w:tc>
        <w:tc>
          <w:tcPr>
            <w:tcW w:w="1878" w:type="pct"/>
            <w:tcBorders>
              <w:top w:val="nil"/>
              <w:left w:val="nil"/>
              <w:bottom w:val="single" w:sz="4" w:space="0" w:color="auto"/>
              <w:right w:val="single" w:sz="4" w:space="0" w:color="auto"/>
            </w:tcBorders>
            <w:shd w:val="clear" w:color="000000" w:fill="FFFFFF"/>
            <w:vAlign w:val="center"/>
            <w:hideMark/>
          </w:tcPr>
          <w:p w14:paraId="22E0CA3E" w14:textId="77777777" w:rsidR="00F35E7F" w:rsidRPr="000E7345" w:rsidRDefault="00F35E7F" w:rsidP="007764B1">
            <w:pPr>
              <w:jc w:val="center"/>
              <w:rPr>
                <w:b/>
                <w:bCs/>
                <w:color w:val="000000"/>
                <w:sz w:val="20"/>
                <w:szCs w:val="20"/>
              </w:rPr>
            </w:pPr>
            <w:r w:rsidRPr="000E7345">
              <w:rPr>
                <w:b/>
                <w:bCs/>
                <w:color w:val="000000"/>
                <w:sz w:val="20"/>
                <w:szCs w:val="20"/>
              </w:rPr>
              <w:t>Итого необходимая валовая выручка (НВВ)</w:t>
            </w:r>
          </w:p>
        </w:tc>
        <w:tc>
          <w:tcPr>
            <w:tcW w:w="568" w:type="pct"/>
            <w:tcBorders>
              <w:top w:val="nil"/>
              <w:left w:val="nil"/>
              <w:bottom w:val="single" w:sz="4" w:space="0" w:color="auto"/>
              <w:right w:val="single" w:sz="4" w:space="0" w:color="auto"/>
            </w:tcBorders>
            <w:shd w:val="clear" w:color="000000" w:fill="FFFFFF"/>
            <w:noWrap/>
            <w:vAlign w:val="center"/>
            <w:hideMark/>
          </w:tcPr>
          <w:p w14:paraId="24BB5F40" w14:textId="77777777" w:rsidR="00F35E7F" w:rsidRPr="000E7345" w:rsidRDefault="00F35E7F" w:rsidP="007764B1">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4341F2F7" w14:textId="77777777" w:rsidR="00F35E7F" w:rsidRPr="000E7345" w:rsidRDefault="00F35E7F" w:rsidP="007764B1">
            <w:pPr>
              <w:jc w:val="center"/>
              <w:rPr>
                <w:b/>
                <w:bCs/>
                <w:color w:val="000000"/>
                <w:sz w:val="20"/>
                <w:szCs w:val="20"/>
              </w:rPr>
            </w:pPr>
            <w:r w:rsidRPr="000E7345">
              <w:rPr>
                <w:b/>
                <w:bCs/>
                <w:color w:val="000000"/>
                <w:sz w:val="20"/>
                <w:szCs w:val="20"/>
              </w:rPr>
              <w:t>83410,29</w:t>
            </w:r>
          </w:p>
        </w:tc>
        <w:tc>
          <w:tcPr>
            <w:tcW w:w="769" w:type="pct"/>
            <w:tcBorders>
              <w:top w:val="nil"/>
              <w:left w:val="nil"/>
              <w:bottom w:val="single" w:sz="4" w:space="0" w:color="auto"/>
              <w:right w:val="single" w:sz="4" w:space="0" w:color="auto"/>
            </w:tcBorders>
            <w:shd w:val="clear" w:color="000000" w:fill="FFFFFF"/>
            <w:vAlign w:val="center"/>
            <w:hideMark/>
          </w:tcPr>
          <w:p w14:paraId="5412C9F7" w14:textId="77777777" w:rsidR="00F35E7F" w:rsidRPr="000E7345" w:rsidRDefault="00F35E7F" w:rsidP="007764B1">
            <w:pPr>
              <w:jc w:val="center"/>
              <w:rPr>
                <w:b/>
                <w:bCs/>
                <w:color w:val="000000"/>
                <w:sz w:val="20"/>
                <w:szCs w:val="20"/>
              </w:rPr>
            </w:pPr>
            <w:r w:rsidRPr="000E7345">
              <w:rPr>
                <w:b/>
                <w:bCs/>
                <w:color w:val="000000"/>
                <w:sz w:val="20"/>
                <w:szCs w:val="20"/>
              </w:rPr>
              <w:t>77572,29</w:t>
            </w:r>
          </w:p>
        </w:tc>
        <w:tc>
          <w:tcPr>
            <w:tcW w:w="558" w:type="pct"/>
            <w:tcBorders>
              <w:top w:val="nil"/>
              <w:left w:val="nil"/>
              <w:bottom w:val="single" w:sz="4" w:space="0" w:color="auto"/>
              <w:right w:val="single" w:sz="4" w:space="0" w:color="auto"/>
            </w:tcBorders>
            <w:shd w:val="clear" w:color="000000" w:fill="FFFFFF"/>
            <w:vAlign w:val="center"/>
            <w:hideMark/>
          </w:tcPr>
          <w:p w14:paraId="6FDAF992" w14:textId="77777777" w:rsidR="00F35E7F" w:rsidRPr="000E7345" w:rsidRDefault="00F35E7F" w:rsidP="007764B1">
            <w:pPr>
              <w:jc w:val="center"/>
              <w:rPr>
                <w:b/>
                <w:bCs/>
                <w:color w:val="000000"/>
                <w:sz w:val="20"/>
                <w:szCs w:val="20"/>
              </w:rPr>
            </w:pPr>
            <w:r w:rsidRPr="000E7345">
              <w:rPr>
                <w:b/>
                <w:bCs/>
                <w:color w:val="000000"/>
                <w:sz w:val="20"/>
                <w:szCs w:val="20"/>
              </w:rPr>
              <w:t>3658,70</w:t>
            </w:r>
          </w:p>
        </w:tc>
      </w:tr>
      <w:tr w:rsidR="00F35E7F" w:rsidRPr="000E7345" w14:paraId="1B1CC656"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65553803" w14:textId="77777777" w:rsidR="00F35E7F" w:rsidRPr="000E7345" w:rsidRDefault="00F35E7F" w:rsidP="007764B1">
            <w:pPr>
              <w:jc w:val="center"/>
              <w:rPr>
                <w:b/>
                <w:bCs/>
                <w:color w:val="000000"/>
                <w:sz w:val="20"/>
                <w:szCs w:val="20"/>
              </w:rPr>
            </w:pPr>
            <w:r w:rsidRPr="000E7345">
              <w:rPr>
                <w:b/>
                <w:bCs/>
                <w:color w:val="000000"/>
                <w:sz w:val="20"/>
                <w:szCs w:val="20"/>
              </w:rPr>
              <w:t>9</w:t>
            </w:r>
          </w:p>
        </w:tc>
        <w:tc>
          <w:tcPr>
            <w:tcW w:w="1878" w:type="pct"/>
            <w:tcBorders>
              <w:top w:val="nil"/>
              <w:left w:val="nil"/>
              <w:bottom w:val="single" w:sz="4" w:space="0" w:color="auto"/>
              <w:right w:val="single" w:sz="4" w:space="0" w:color="auto"/>
            </w:tcBorders>
            <w:shd w:val="clear" w:color="000000" w:fill="FFFFFF"/>
            <w:vAlign w:val="center"/>
            <w:hideMark/>
          </w:tcPr>
          <w:p w14:paraId="1152C693" w14:textId="77777777" w:rsidR="00F35E7F" w:rsidRPr="000E7345" w:rsidRDefault="00F35E7F" w:rsidP="007764B1">
            <w:pPr>
              <w:jc w:val="center"/>
              <w:rPr>
                <w:b/>
                <w:bCs/>
                <w:color w:val="000000"/>
                <w:sz w:val="20"/>
                <w:szCs w:val="20"/>
              </w:rPr>
            </w:pPr>
            <w:r w:rsidRPr="000E7345">
              <w:rPr>
                <w:b/>
                <w:bCs/>
                <w:color w:val="000000"/>
                <w:sz w:val="20"/>
                <w:szCs w:val="20"/>
              </w:rPr>
              <w:t>Экономически обоснованный тариф на тепловую энергию (среднегодовой)</w:t>
            </w:r>
          </w:p>
        </w:tc>
        <w:tc>
          <w:tcPr>
            <w:tcW w:w="568" w:type="pct"/>
            <w:tcBorders>
              <w:top w:val="nil"/>
              <w:left w:val="nil"/>
              <w:bottom w:val="single" w:sz="4" w:space="0" w:color="auto"/>
              <w:right w:val="single" w:sz="4" w:space="0" w:color="auto"/>
            </w:tcBorders>
            <w:shd w:val="clear" w:color="000000" w:fill="FFFFFF"/>
            <w:vAlign w:val="center"/>
            <w:hideMark/>
          </w:tcPr>
          <w:p w14:paraId="2F98B611" w14:textId="77777777" w:rsidR="00F35E7F" w:rsidRPr="000E7345" w:rsidRDefault="00F35E7F" w:rsidP="007764B1">
            <w:pPr>
              <w:ind w:left="-102" w:right="-113"/>
              <w:jc w:val="center"/>
              <w:rPr>
                <w:b/>
                <w:bCs/>
                <w:color w:val="000000"/>
                <w:sz w:val="20"/>
                <w:szCs w:val="20"/>
              </w:rPr>
            </w:pPr>
            <w:r w:rsidRPr="000E7345">
              <w:rPr>
                <w:b/>
                <w:bCs/>
                <w:color w:val="000000"/>
                <w:sz w:val="20"/>
                <w:szCs w:val="20"/>
              </w:rPr>
              <w:t>руб./ Гкал без НДС</w:t>
            </w:r>
          </w:p>
        </w:tc>
        <w:tc>
          <w:tcPr>
            <w:tcW w:w="882" w:type="pct"/>
            <w:tcBorders>
              <w:top w:val="nil"/>
              <w:left w:val="nil"/>
              <w:bottom w:val="single" w:sz="4" w:space="0" w:color="auto"/>
              <w:right w:val="single" w:sz="4" w:space="0" w:color="auto"/>
            </w:tcBorders>
            <w:shd w:val="clear" w:color="000000" w:fill="FFFFFF"/>
            <w:vAlign w:val="center"/>
            <w:hideMark/>
          </w:tcPr>
          <w:p w14:paraId="108D7AA7" w14:textId="77777777" w:rsidR="00F35E7F" w:rsidRPr="000E7345" w:rsidRDefault="00F35E7F" w:rsidP="007764B1">
            <w:pPr>
              <w:jc w:val="center"/>
              <w:rPr>
                <w:b/>
                <w:bCs/>
                <w:color w:val="000000"/>
                <w:sz w:val="20"/>
                <w:szCs w:val="20"/>
              </w:rPr>
            </w:pPr>
            <w:r w:rsidRPr="000E7345">
              <w:rPr>
                <w:b/>
                <w:bCs/>
                <w:color w:val="000000"/>
                <w:sz w:val="20"/>
                <w:szCs w:val="20"/>
              </w:rPr>
              <w:t>2007,32</w:t>
            </w:r>
          </w:p>
        </w:tc>
        <w:tc>
          <w:tcPr>
            <w:tcW w:w="769" w:type="pct"/>
            <w:tcBorders>
              <w:top w:val="nil"/>
              <w:left w:val="nil"/>
              <w:bottom w:val="single" w:sz="4" w:space="0" w:color="auto"/>
              <w:right w:val="single" w:sz="4" w:space="0" w:color="auto"/>
            </w:tcBorders>
            <w:shd w:val="clear" w:color="000000" w:fill="FFFFFF"/>
            <w:vAlign w:val="center"/>
            <w:hideMark/>
          </w:tcPr>
          <w:p w14:paraId="1EA70F4B" w14:textId="77777777" w:rsidR="00F35E7F" w:rsidRPr="000E7345" w:rsidRDefault="00F35E7F" w:rsidP="007764B1">
            <w:pPr>
              <w:jc w:val="center"/>
              <w:rPr>
                <w:b/>
                <w:bCs/>
                <w:color w:val="000000"/>
                <w:sz w:val="20"/>
                <w:szCs w:val="20"/>
              </w:rPr>
            </w:pPr>
            <w:r w:rsidRPr="000E7345">
              <w:rPr>
                <w:b/>
                <w:bCs/>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0A0273AF" w14:textId="77777777" w:rsidR="00F35E7F" w:rsidRPr="000E7345" w:rsidRDefault="00F35E7F" w:rsidP="007764B1">
            <w:pPr>
              <w:jc w:val="center"/>
              <w:rPr>
                <w:b/>
                <w:bCs/>
                <w:color w:val="000000"/>
                <w:sz w:val="20"/>
                <w:szCs w:val="20"/>
              </w:rPr>
            </w:pPr>
            <w:r w:rsidRPr="000E7345">
              <w:rPr>
                <w:b/>
                <w:bCs/>
                <w:color w:val="000000"/>
                <w:sz w:val="20"/>
                <w:szCs w:val="20"/>
              </w:rPr>
              <w:t> </w:t>
            </w:r>
          </w:p>
        </w:tc>
      </w:tr>
      <w:tr w:rsidR="00F35E7F" w:rsidRPr="000E7345" w14:paraId="53BCC324" w14:textId="77777777" w:rsidTr="007764B1">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39F188D7" w14:textId="77777777" w:rsidR="00F35E7F" w:rsidRPr="000E7345" w:rsidRDefault="00F35E7F" w:rsidP="007764B1">
            <w:pPr>
              <w:jc w:val="center"/>
              <w:rPr>
                <w:b/>
                <w:bCs/>
                <w:color w:val="000000"/>
                <w:sz w:val="20"/>
                <w:szCs w:val="20"/>
              </w:rPr>
            </w:pPr>
            <w:r w:rsidRPr="000E7345">
              <w:rPr>
                <w:b/>
                <w:bCs/>
                <w:color w:val="000000"/>
                <w:sz w:val="20"/>
                <w:szCs w:val="20"/>
              </w:rPr>
              <w:t>10.</w:t>
            </w:r>
          </w:p>
        </w:tc>
        <w:tc>
          <w:tcPr>
            <w:tcW w:w="1878" w:type="pct"/>
            <w:tcBorders>
              <w:top w:val="nil"/>
              <w:left w:val="nil"/>
              <w:bottom w:val="single" w:sz="4" w:space="0" w:color="auto"/>
              <w:right w:val="single" w:sz="4" w:space="0" w:color="auto"/>
            </w:tcBorders>
            <w:shd w:val="clear" w:color="000000" w:fill="FFFFFF"/>
            <w:vAlign w:val="center"/>
            <w:hideMark/>
          </w:tcPr>
          <w:p w14:paraId="021B7168" w14:textId="77777777" w:rsidR="00F35E7F" w:rsidRPr="000E7345" w:rsidRDefault="00F35E7F" w:rsidP="007764B1">
            <w:pPr>
              <w:jc w:val="center"/>
              <w:rPr>
                <w:b/>
                <w:bCs/>
                <w:color w:val="000000"/>
                <w:sz w:val="20"/>
                <w:szCs w:val="20"/>
              </w:rPr>
            </w:pPr>
            <w:r w:rsidRPr="000E7345">
              <w:rPr>
                <w:b/>
                <w:bCs/>
                <w:color w:val="000000"/>
                <w:sz w:val="20"/>
                <w:szCs w:val="20"/>
              </w:rPr>
              <w:t>Предельный тариф на тепловую энергию для населения (с НДС)</w:t>
            </w:r>
          </w:p>
        </w:tc>
        <w:tc>
          <w:tcPr>
            <w:tcW w:w="568" w:type="pct"/>
            <w:tcBorders>
              <w:top w:val="nil"/>
              <w:left w:val="nil"/>
              <w:bottom w:val="single" w:sz="4" w:space="0" w:color="auto"/>
              <w:right w:val="single" w:sz="4" w:space="0" w:color="auto"/>
            </w:tcBorders>
            <w:shd w:val="clear" w:color="000000" w:fill="FFFFFF"/>
            <w:vAlign w:val="center"/>
            <w:hideMark/>
          </w:tcPr>
          <w:p w14:paraId="71DA5954" w14:textId="77777777" w:rsidR="00F35E7F" w:rsidRPr="000E7345" w:rsidRDefault="00F35E7F" w:rsidP="007764B1">
            <w:pPr>
              <w:jc w:val="center"/>
              <w:rPr>
                <w:b/>
                <w:bCs/>
                <w:color w:val="000000"/>
                <w:sz w:val="20"/>
                <w:szCs w:val="20"/>
              </w:rPr>
            </w:pPr>
            <w:r w:rsidRPr="000E7345">
              <w:rPr>
                <w:b/>
                <w:bCs/>
                <w:color w:val="000000"/>
                <w:sz w:val="20"/>
                <w:szCs w:val="20"/>
              </w:rPr>
              <w:t>руб./Гкал</w:t>
            </w:r>
          </w:p>
        </w:tc>
        <w:tc>
          <w:tcPr>
            <w:tcW w:w="882" w:type="pct"/>
            <w:tcBorders>
              <w:top w:val="nil"/>
              <w:left w:val="nil"/>
              <w:bottom w:val="single" w:sz="4" w:space="0" w:color="auto"/>
              <w:right w:val="single" w:sz="4" w:space="0" w:color="auto"/>
            </w:tcBorders>
            <w:shd w:val="clear" w:color="000000" w:fill="FFFFFF"/>
            <w:vAlign w:val="center"/>
            <w:hideMark/>
          </w:tcPr>
          <w:p w14:paraId="60A1CE59" w14:textId="77777777" w:rsidR="00F35E7F" w:rsidRPr="000E7345" w:rsidRDefault="00F35E7F" w:rsidP="007764B1">
            <w:pPr>
              <w:jc w:val="center"/>
              <w:rPr>
                <w:b/>
                <w:bCs/>
                <w:color w:val="000000"/>
                <w:sz w:val="20"/>
                <w:szCs w:val="20"/>
              </w:rPr>
            </w:pPr>
            <w:r w:rsidRPr="000E7345">
              <w:rPr>
                <w:b/>
                <w:bCs/>
                <w:color w:val="000000"/>
                <w:sz w:val="20"/>
                <w:szCs w:val="20"/>
              </w:rPr>
              <w:t>2408,79</w:t>
            </w:r>
          </w:p>
        </w:tc>
        <w:tc>
          <w:tcPr>
            <w:tcW w:w="769" w:type="pct"/>
            <w:tcBorders>
              <w:top w:val="nil"/>
              <w:left w:val="nil"/>
              <w:bottom w:val="single" w:sz="4" w:space="0" w:color="auto"/>
              <w:right w:val="single" w:sz="4" w:space="0" w:color="auto"/>
            </w:tcBorders>
            <w:shd w:val="clear" w:color="000000" w:fill="FFFFFF"/>
            <w:vAlign w:val="center"/>
            <w:hideMark/>
          </w:tcPr>
          <w:p w14:paraId="3A760D37" w14:textId="77777777" w:rsidR="00F35E7F" w:rsidRPr="000E7345" w:rsidRDefault="00F35E7F" w:rsidP="007764B1">
            <w:pPr>
              <w:jc w:val="center"/>
              <w:rPr>
                <w:b/>
                <w:bCs/>
                <w:color w:val="000000"/>
                <w:sz w:val="20"/>
                <w:szCs w:val="20"/>
              </w:rPr>
            </w:pPr>
            <w:r w:rsidRPr="000E7345">
              <w:rPr>
                <w:b/>
                <w:bCs/>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5DE5CB80" w14:textId="77777777" w:rsidR="00F35E7F" w:rsidRPr="000E7345" w:rsidRDefault="00F35E7F" w:rsidP="007764B1">
            <w:pPr>
              <w:jc w:val="center"/>
              <w:rPr>
                <w:b/>
                <w:bCs/>
                <w:color w:val="000000"/>
                <w:sz w:val="20"/>
                <w:szCs w:val="20"/>
              </w:rPr>
            </w:pPr>
            <w:r w:rsidRPr="000E7345">
              <w:rPr>
                <w:b/>
                <w:bCs/>
                <w:color w:val="000000"/>
                <w:sz w:val="20"/>
                <w:szCs w:val="20"/>
              </w:rPr>
              <w:t> </w:t>
            </w:r>
          </w:p>
        </w:tc>
      </w:tr>
    </w:tbl>
    <w:p w14:paraId="211EA9D8" w14:textId="0246EE64" w:rsidR="00F35E7F" w:rsidRPr="000E7345" w:rsidRDefault="00F35E7F" w:rsidP="00F35E7F">
      <w:pPr>
        <w:rPr>
          <w:rFonts w:eastAsiaTheme="minorEastAsia"/>
          <w:lang w:eastAsia="en-US"/>
        </w:rPr>
      </w:pPr>
    </w:p>
    <w:p w14:paraId="763425BA" w14:textId="3336ED54" w:rsidR="00F35E7F" w:rsidRPr="000E7345" w:rsidRDefault="00F35E7F" w:rsidP="00F35E7F">
      <w:pPr>
        <w:rPr>
          <w:rFonts w:eastAsiaTheme="minorEastAsia"/>
          <w:lang w:eastAsia="en-US"/>
        </w:rPr>
      </w:pPr>
    </w:p>
    <w:p w14:paraId="2B271B78" w14:textId="7A858BE3" w:rsidR="003F3A5F" w:rsidRPr="000E7345" w:rsidRDefault="003F3A5F" w:rsidP="003F3A5F">
      <w:pPr>
        <w:spacing w:line="360" w:lineRule="auto"/>
        <w:ind w:firstLine="851"/>
        <w:jc w:val="both"/>
        <w:rPr>
          <w:sz w:val="26"/>
          <w:szCs w:val="26"/>
        </w:rPr>
      </w:pPr>
    </w:p>
    <w:p w14:paraId="581D8C3B" w14:textId="77777777" w:rsidR="007F5920" w:rsidRPr="000E7345" w:rsidRDefault="007F5920" w:rsidP="007453DB">
      <w:pPr>
        <w:spacing w:line="360" w:lineRule="auto"/>
        <w:ind w:firstLine="851"/>
        <w:jc w:val="both"/>
        <w:rPr>
          <w:sz w:val="26"/>
          <w:szCs w:val="26"/>
        </w:rPr>
        <w:sectPr w:rsidR="007F5920" w:rsidRPr="000E7345" w:rsidSect="00FE5F55">
          <w:pgSz w:w="11920" w:h="16840"/>
          <w:pgMar w:top="1134" w:right="567" w:bottom="567" w:left="1701" w:header="709" w:footer="357" w:gutter="0"/>
          <w:cols w:space="720"/>
          <w:docGrid w:linePitch="326"/>
        </w:sectPr>
      </w:pPr>
    </w:p>
    <w:p w14:paraId="336C632E" w14:textId="6BB84F4A" w:rsidR="007453DB" w:rsidRPr="000E7345" w:rsidRDefault="00EC70D0" w:rsidP="007F5920">
      <w:pPr>
        <w:spacing w:line="360" w:lineRule="auto"/>
        <w:ind w:firstLine="709"/>
        <w:jc w:val="both"/>
        <w:rPr>
          <w:sz w:val="26"/>
          <w:szCs w:val="26"/>
        </w:rPr>
      </w:pPr>
      <w:r w:rsidRPr="000E7345">
        <w:rPr>
          <w:sz w:val="26"/>
          <w:szCs w:val="26"/>
        </w:rPr>
        <w:t xml:space="preserve">Основные показатели деятельности </w:t>
      </w:r>
      <w:r w:rsidR="007453DB" w:rsidRPr="000E7345">
        <w:rPr>
          <w:sz w:val="26"/>
          <w:szCs w:val="26"/>
        </w:rPr>
        <w:t>АО «Теплосеть СПб</w:t>
      </w:r>
      <w:r w:rsidR="009435B7" w:rsidRPr="000E7345">
        <w:rPr>
          <w:sz w:val="26"/>
          <w:szCs w:val="26"/>
        </w:rPr>
        <w:t xml:space="preserve">» представлены в таблице </w:t>
      </w:r>
      <w:r w:rsidR="009435B7" w:rsidRPr="000E7345">
        <w:rPr>
          <w:sz w:val="26"/>
          <w:szCs w:val="26"/>
        </w:rPr>
        <w:fldChar w:fldCharType="begin"/>
      </w:r>
      <w:r w:rsidR="009435B7" w:rsidRPr="000E7345">
        <w:rPr>
          <w:sz w:val="26"/>
          <w:szCs w:val="26"/>
        </w:rPr>
        <w:instrText xml:space="preserve"> REF  _Ref92984680 \h \r \t </w:instrText>
      </w:r>
      <w:r w:rsidR="0087606E"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76</w:t>
      </w:r>
      <w:r w:rsidR="009435B7" w:rsidRPr="000E7345">
        <w:rPr>
          <w:sz w:val="26"/>
          <w:szCs w:val="26"/>
        </w:rPr>
        <w:fldChar w:fldCharType="end"/>
      </w:r>
      <w:r w:rsidR="007453DB" w:rsidRPr="000E7345">
        <w:rPr>
          <w:sz w:val="26"/>
          <w:szCs w:val="26"/>
        </w:rPr>
        <w:t>.</w:t>
      </w:r>
    </w:p>
    <w:p w14:paraId="2947BF3B" w14:textId="6DFE7BDF" w:rsidR="001A66C4" w:rsidRPr="000E7345" w:rsidRDefault="00EC70D0" w:rsidP="001A66C4">
      <w:pPr>
        <w:pStyle w:val="-0"/>
        <w:numPr>
          <w:ilvl w:val="0"/>
          <w:numId w:val="22"/>
        </w:numPr>
        <w:tabs>
          <w:tab w:val="left" w:pos="1418"/>
          <w:tab w:val="left" w:pos="9067"/>
        </w:tabs>
        <w:ind w:left="0" w:firstLine="0"/>
        <w:rPr>
          <w:rFonts w:eastAsiaTheme="minorEastAsia"/>
          <w:lang w:eastAsia="en-US"/>
        </w:rPr>
      </w:pPr>
      <w:bookmarkStart w:id="275" w:name="_Ref92984680"/>
      <w:r w:rsidRPr="000E7345">
        <w:rPr>
          <w:rFonts w:eastAsiaTheme="minorEastAsia"/>
          <w:lang w:eastAsia="en-US"/>
        </w:rPr>
        <w:t>Основные технико-экономические показатели деятельности АО </w:t>
      </w:r>
      <w:r w:rsidR="007453DB" w:rsidRPr="000E7345">
        <w:rPr>
          <w:rFonts w:eastAsiaTheme="minorEastAsia"/>
          <w:lang w:eastAsia="en-US"/>
        </w:rPr>
        <w:t>«Теплосеть СПб»</w:t>
      </w:r>
      <w:bookmarkEnd w:id="2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3"/>
        <w:gridCol w:w="4538"/>
        <w:gridCol w:w="1560"/>
        <w:gridCol w:w="2841"/>
      </w:tblGrid>
      <w:tr w:rsidR="001A66C4" w:rsidRPr="000E7345" w14:paraId="1137134C" w14:textId="77777777" w:rsidTr="001A66C4">
        <w:trPr>
          <w:trHeight w:val="20"/>
          <w:tblHeader/>
        </w:trPr>
        <w:tc>
          <w:tcPr>
            <w:tcW w:w="365" w:type="pct"/>
            <w:shd w:val="clear" w:color="auto" w:fill="auto"/>
            <w:vAlign w:val="center"/>
            <w:hideMark/>
          </w:tcPr>
          <w:p w14:paraId="60387964" w14:textId="77777777" w:rsidR="001A66C4" w:rsidRPr="000E7345" w:rsidRDefault="001A66C4" w:rsidP="001A66C4">
            <w:pPr>
              <w:jc w:val="center"/>
              <w:rPr>
                <w:b/>
                <w:sz w:val="20"/>
                <w:szCs w:val="20"/>
              </w:rPr>
            </w:pPr>
            <w:r w:rsidRPr="000E7345">
              <w:rPr>
                <w:b/>
                <w:sz w:val="20"/>
                <w:szCs w:val="20"/>
              </w:rPr>
              <w:t>№ п/п</w:t>
            </w:r>
          </w:p>
        </w:tc>
        <w:tc>
          <w:tcPr>
            <w:tcW w:w="2353" w:type="pct"/>
            <w:shd w:val="clear" w:color="auto" w:fill="auto"/>
            <w:vAlign w:val="center"/>
            <w:hideMark/>
          </w:tcPr>
          <w:p w14:paraId="7195CE29" w14:textId="77777777" w:rsidR="001A66C4" w:rsidRPr="000E7345" w:rsidRDefault="001A66C4" w:rsidP="001A66C4">
            <w:pPr>
              <w:jc w:val="center"/>
              <w:rPr>
                <w:b/>
                <w:sz w:val="20"/>
                <w:szCs w:val="20"/>
              </w:rPr>
            </w:pPr>
            <w:r w:rsidRPr="000E7345">
              <w:rPr>
                <w:b/>
                <w:sz w:val="20"/>
                <w:szCs w:val="20"/>
              </w:rPr>
              <w:t>Наименование параметра</w:t>
            </w:r>
          </w:p>
        </w:tc>
        <w:tc>
          <w:tcPr>
            <w:tcW w:w="809" w:type="pct"/>
            <w:shd w:val="clear" w:color="auto" w:fill="auto"/>
            <w:vAlign w:val="center"/>
            <w:hideMark/>
          </w:tcPr>
          <w:p w14:paraId="1B12FD1F" w14:textId="77777777" w:rsidR="001A66C4" w:rsidRPr="000E7345" w:rsidRDefault="001A66C4" w:rsidP="001A66C4">
            <w:pPr>
              <w:jc w:val="center"/>
              <w:rPr>
                <w:b/>
                <w:sz w:val="20"/>
                <w:szCs w:val="20"/>
              </w:rPr>
            </w:pPr>
            <w:r w:rsidRPr="000E7345">
              <w:rPr>
                <w:b/>
                <w:sz w:val="20"/>
                <w:szCs w:val="20"/>
              </w:rPr>
              <w:t>Единица измерения</w:t>
            </w:r>
          </w:p>
        </w:tc>
        <w:tc>
          <w:tcPr>
            <w:tcW w:w="1473" w:type="pct"/>
            <w:shd w:val="clear" w:color="auto" w:fill="auto"/>
            <w:vAlign w:val="center"/>
            <w:hideMark/>
          </w:tcPr>
          <w:p w14:paraId="42855C69" w14:textId="1F322809" w:rsidR="001A66C4" w:rsidRPr="000E7345" w:rsidRDefault="001A66C4" w:rsidP="001A66C4">
            <w:pPr>
              <w:jc w:val="center"/>
              <w:rPr>
                <w:b/>
                <w:sz w:val="20"/>
                <w:szCs w:val="20"/>
              </w:rPr>
            </w:pPr>
            <w:r w:rsidRPr="000E7345">
              <w:rPr>
                <w:b/>
                <w:sz w:val="20"/>
                <w:szCs w:val="20"/>
              </w:rPr>
              <w:t>2022</w:t>
            </w:r>
          </w:p>
        </w:tc>
      </w:tr>
      <w:tr w:rsidR="001A66C4" w:rsidRPr="000E7345" w14:paraId="06EFACFF" w14:textId="77777777" w:rsidTr="001A66C4">
        <w:trPr>
          <w:trHeight w:val="20"/>
        </w:trPr>
        <w:tc>
          <w:tcPr>
            <w:tcW w:w="365" w:type="pct"/>
            <w:shd w:val="clear" w:color="auto" w:fill="auto"/>
            <w:vAlign w:val="center"/>
          </w:tcPr>
          <w:p w14:paraId="7722EF70" w14:textId="6417AA57" w:rsidR="001A66C4" w:rsidRPr="000E7345" w:rsidRDefault="001A66C4" w:rsidP="001A66C4">
            <w:pPr>
              <w:jc w:val="center"/>
              <w:rPr>
                <w:sz w:val="20"/>
                <w:szCs w:val="20"/>
              </w:rPr>
            </w:pPr>
            <w:r w:rsidRPr="000E7345">
              <w:rPr>
                <w:sz w:val="20"/>
                <w:szCs w:val="20"/>
              </w:rPr>
              <w:t>1</w:t>
            </w:r>
          </w:p>
        </w:tc>
        <w:tc>
          <w:tcPr>
            <w:tcW w:w="2353" w:type="pct"/>
            <w:shd w:val="clear" w:color="auto" w:fill="auto"/>
            <w:vAlign w:val="center"/>
          </w:tcPr>
          <w:p w14:paraId="1248850A" w14:textId="7AEEC476" w:rsidR="001A66C4" w:rsidRPr="000E7345" w:rsidRDefault="001A66C4" w:rsidP="001A66C4">
            <w:pPr>
              <w:jc w:val="center"/>
              <w:rPr>
                <w:sz w:val="20"/>
                <w:szCs w:val="20"/>
              </w:rPr>
            </w:pPr>
            <w:r w:rsidRPr="000E7345">
              <w:rPr>
                <w:sz w:val="20"/>
                <w:szCs w:val="20"/>
              </w:rPr>
              <w:t xml:space="preserve">Вид регулируемой деятельности </w:t>
            </w:r>
          </w:p>
        </w:tc>
        <w:tc>
          <w:tcPr>
            <w:tcW w:w="809" w:type="pct"/>
            <w:shd w:val="clear" w:color="auto" w:fill="auto"/>
            <w:vAlign w:val="center"/>
          </w:tcPr>
          <w:p w14:paraId="03249319" w14:textId="34F3E28C" w:rsidR="001A66C4" w:rsidRPr="000E7345" w:rsidRDefault="001A66C4" w:rsidP="001A66C4">
            <w:pPr>
              <w:jc w:val="center"/>
              <w:rPr>
                <w:sz w:val="20"/>
                <w:szCs w:val="20"/>
              </w:rPr>
            </w:pPr>
            <w:r w:rsidRPr="000E7345">
              <w:rPr>
                <w:sz w:val="20"/>
                <w:szCs w:val="20"/>
              </w:rPr>
              <w:t>Единица измерения</w:t>
            </w:r>
          </w:p>
        </w:tc>
        <w:tc>
          <w:tcPr>
            <w:tcW w:w="1473" w:type="pct"/>
            <w:shd w:val="clear" w:color="auto" w:fill="auto"/>
            <w:vAlign w:val="center"/>
          </w:tcPr>
          <w:p w14:paraId="2D2BDDFB" w14:textId="5A8D5519" w:rsidR="001A66C4" w:rsidRPr="000E7345" w:rsidRDefault="001A66C4" w:rsidP="001A66C4">
            <w:pPr>
              <w:rPr>
                <w:sz w:val="20"/>
                <w:szCs w:val="20"/>
              </w:rPr>
            </w:pPr>
            <w:r w:rsidRPr="000E7345">
              <w:rPr>
                <w:sz w:val="20"/>
                <w:szCs w:val="20"/>
              </w:rPr>
              <w:t>Вид деятельности:</w:t>
            </w:r>
            <w:r w:rsidRPr="000E7345">
              <w:rPr>
                <w:sz w:val="20"/>
                <w:szCs w:val="20"/>
              </w:rPr>
              <w:br/>
              <w:t xml:space="preserve">  - Передача. Тепловая энергия</w:t>
            </w:r>
            <w:r w:rsidRPr="000E7345">
              <w:rPr>
                <w:sz w:val="20"/>
                <w:szCs w:val="20"/>
              </w:rPr>
              <w:br/>
            </w:r>
            <w:r w:rsidRPr="000E7345">
              <w:rPr>
                <w:sz w:val="20"/>
                <w:szCs w:val="20"/>
              </w:rPr>
              <w:br/>
              <w:t>Территория оказания услуг:</w:t>
            </w:r>
            <w:r w:rsidRPr="000E7345">
              <w:rPr>
                <w:sz w:val="20"/>
                <w:szCs w:val="20"/>
              </w:rPr>
              <w:br/>
              <w:t xml:space="preserve">  - без дифференциации</w:t>
            </w:r>
            <w:r w:rsidRPr="000E7345">
              <w:rPr>
                <w:sz w:val="20"/>
                <w:szCs w:val="20"/>
              </w:rPr>
              <w:br/>
            </w:r>
            <w:r w:rsidRPr="000E7345">
              <w:rPr>
                <w:sz w:val="20"/>
                <w:szCs w:val="20"/>
              </w:rPr>
              <w:br/>
              <w:t>Централизованная система теплоснабжения:</w:t>
            </w:r>
            <w:r w:rsidRPr="000E7345">
              <w:rPr>
                <w:sz w:val="20"/>
                <w:szCs w:val="20"/>
              </w:rPr>
              <w:br/>
              <w:t xml:space="preserve">  - наименование отсутствует</w:t>
            </w:r>
          </w:p>
        </w:tc>
      </w:tr>
      <w:tr w:rsidR="001A66C4" w:rsidRPr="000E7345" w14:paraId="42510981" w14:textId="77777777" w:rsidTr="001A66C4">
        <w:trPr>
          <w:trHeight w:val="20"/>
        </w:trPr>
        <w:tc>
          <w:tcPr>
            <w:tcW w:w="365" w:type="pct"/>
            <w:shd w:val="clear" w:color="auto" w:fill="auto"/>
            <w:vAlign w:val="center"/>
            <w:hideMark/>
          </w:tcPr>
          <w:p w14:paraId="73745D88" w14:textId="77777777" w:rsidR="001A66C4" w:rsidRPr="000E7345" w:rsidRDefault="001A66C4" w:rsidP="001A66C4">
            <w:pPr>
              <w:jc w:val="center"/>
              <w:rPr>
                <w:sz w:val="20"/>
                <w:szCs w:val="20"/>
              </w:rPr>
            </w:pPr>
            <w:r w:rsidRPr="000E7345">
              <w:rPr>
                <w:sz w:val="20"/>
                <w:szCs w:val="20"/>
              </w:rPr>
              <w:t>2</w:t>
            </w:r>
          </w:p>
        </w:tc>
        <w:tc>
          <w:tcPr>
            <w:tcW w:w="2353" w:type="pct"/>
            <w:shd w:val="clear" w:color="auto" w:fill="auto"/>
            <w:vAlign w:val="center"/>
            <w:hideMark/>
          </w:tcPr>
          <w:p w14:paraId="52352450" w14:textId="77777777" w:rsidR="001A66C4" w:rsidRPr="000E7345" w:rsidRDefault="001A66C4" w:rsidP="001A66C4">
            <w:pPr>
              <w:rPr>
                <w:sz w:val="20"/>
                <w:szCs w:val="20"/>
              </w:rPr>
            </w:pPr>
            <w:r w:rsidRPr="000E7345">
              <w:rPr>
                <w:sz w:val="20"/>
                <w:szCs w:val="20"/>
              </w:rPr>
              <w:t>Выручка от регулируемой деятельности по виду деятельности</w:t>
            </w:r>
          </w:p>
        </w:tc>
        <w:tc>
          <w:tcPr>
            <w:tcW w:w="809" w:type="pct"/>
            <w:shd w:val="clear" w:color="auto" w:fill="auto"/>
            <w:vAlign w:val="center"/>
            <w:hideMark/>
          </w:tcPr>
          <w:p w14:paraId="5BBEFF48"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49544E6A" w14:textId="77777777" w:rsidR="001A66C4" w:rsidRPr="000E7345" w:rsidRDefault="001A66C4" w:rsidP="001A66C4">
            <w:pPr>
              <w:jc w:val="center"/>
              <w:rPr>
                <w:sz w:val="20"/>
                <w:szCs w:val="20"/>
              </w:rPr>
            </w:pPr>
            <w:r w:rsidRPr="000E7345">
              <w:rPr>
                <w:sz w:val="20"/>
                <w:szCs w:val="20"/>
              </w:rPr>
              <w:t>233 286,29</w:t>
            </w:r>
          </w:p>
        </w:tc>
      </w:tr>
      <w:tr w:rsidR="001A66C4" w:rsidRPr="000E7345" w14:paraId="7E3E7670" w14:textId="77777777" w:rsidTr="001A66C4">
        <w:trPr>
          <w:trHeight w:val="20"/>
        </w:trPr>
        <w:tc>
          <w:tcPr>
            <w:tcW w:w="365" w:type="pct"/>
            <w:shd w:val="clear" w:color="auto" w:fill="auto"/>
            <w:vAlign w:val="center"/>
            <w:hideMark/>
          </w:tcPr>
          <w:p w14:paraId="39E68144" w14:textId="77777777" w:rsidR="001A66C4" w:rsidRPr="000E7345" w:rsidRDefault="001A66C4" w:rsidP="001A66C4">
            <w:pPr>
              <w:jc w:val="center"/>
              <w:rPr>
                <w:sz w:val="20"/>
                <w:szCs w:val="20"/>
              </w:rPr>
            </w:pPr>
            <w:r w:rsidRPr="000E7345">
              <w:rPr>
                <w:sz w:val="20"/>
                <w:szCs w:val="20"/>
              </w:rPr>
              <w:t>3</w:t>
            </w:r>
          </w:p>
        </w:tc>
        <w:tc>
          <w:tcPr>
            <w:tcW w:w="2353" w:type="pct"/>
            <w:shd w:val="clear" w:color="auto" w:fill="auto"/>
            <w:vAlign w:val="center"/>
            <w:hideMark/>
          </w:tcPr>
          <w:p w14:paraId="5AF9DAA7" w14:textId="77777777" w:rsidR="001A66C4" w:rsidRPr="000E7345" w:rsidRDefault="001A66C4" w:rsidP="001A66C4">
            <w:pPr>
              <w:rPr>
                <w:sz w:val="20"/>
                <w:szCs w:val="20"/>
              </w:rPr>
            </w:pPr>
            <w:r w:rsidRPr="000E7345">
              <w:rPr>
                <w:sz w:val="20"/>
                <w:szCs w:val="20"/>
              </w:rPr>
              <w:t>Себестоимость производимых товаров (оказываемых услуг) по регулируемому виду деятельности, включая:</w:t>
            </w:r>
          </w:p>
        </w:tc>
        <w:tc>
          <w:tcPr>
            <w:tcW w:w="809" w:type="pct"/>
            <w:shd w:val="clear" w:color="auto" w:fill="auto"/>
            <w:vAlign w:val="center"/>
            <w:hideMark/>
          </w:tcPr>
          <w:p w14:paraId="3E46276A"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2462D2D2" w14:textId="77777777" w:rsidR="001A66C4" w:rsidRPr="000E7345" w:rsidRDefault="001A66C4" w:rsidP="001A66C4">
            <w:pPr>
              <w:jc w:val="center"/>
              <w:rPr>
                <w:sz w:val="20"/>
                <w:szCs w:val="20"/>
              </w:rPr>
            </w:pPr>
            <w:r w:rsidRPr="000E7345">
              <w:rPr>
                <w:sz w:val="20"/>
                <w:szCs w:val="20"/>
              </w:rPr>
              <w:t>251 811,31</w:t>
            </w:r>
          </w:p>
        </w:tc>
      </w:tr>
      <w:tr w:rsidR="001A66C4" w:rsidRPr="000E7345" w14:paraId="79C795E4" w14:textId="77777777" w:rsidTr="001A66C4">
        <w:trPr>
          <w:trHeight w:val="20"/>
        </w:trPr>
        <w:tc>
          <w:tcPr>
            <w:tcW w:w="365" w:type="pct"/>
            <w:shd w:val="clear" w:color="auto" w:fill="auto"/>
            <w:vAlign w:val="center"/>
            <w:hideMark/>
          </w:tcPr>
          <w:p w14:paraId="3D5290B6" w14:textId="77777777" w:rsidR="001A66C4" w:rsidRPr="000E7345" w:rsidRDefault="001A66C4" w:rsidP="001A66C4">
            <w:pPr>
              <w:jc w:val="center"/>
              <w:rPr>
                <w:sz w:val="20"/>
                <w:szCs w:val="20"/>
              </w:rPr>
            </w:pPr>
            <w:r w:rsidRPr="000E7345">
              <w:rPr>
                <w:sz w:val="20"/>
                <w:szCs w:val="20"/>
              </w:rPr>
              <w:t>3.1</w:t>
            </w:r>
          </w:p>
        </w:tc>
        <w:tc>
          <w:tcPr>
            <w:tcW w:w="2353" w:type="pct"/>
            <w:shd w:val="clear" w:color="auto" w:fill="auto"/>
            <w:vAlign w:val="center"/>
            <w:hideMark/>
          </w:tcPr>
          <w:p w14:paraId="238670DB" w14:textId="77777777" w:rsidR="001A66C4" w:rsidRPr="000E7345" w:rsidRDefault="001A66C4" w:rsidP="001A66C4">
            <w:pPr>
              <w:ind w:firstLineChars="100" w:firstLine="200"/>
              <w:rPr>
                <w:sz w:val="20"/>
                <w:szCs w:val="20"/>
              </w:rPr>
            </w:pPr>
            <w:r w:rsidRPr="000E7345">
              <w:rPr>
                <w:sz w:val="20"/>
                <w:szCs w:val="20"/>
              </w:rPr>
              <w:t>расходы на покупаемую тепловую энергию (мощность), теплоноситель</w:t>
            </w:r>
          </w:p>
        </w:tc>
        <w:tc>
          <w:tcPr>
            <w:tcW w:w="809" w:type="pct"/>
            <w:shd w:val="clear" w:color="auto" w:fill="auto"/>
            <w:vAlign w:val="center"/>
            <w:hideMark/>
          </w:tcPr>
          <w:p w14:paraId="77A45A1F"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77224BEC" w14:textId="77777777" w:rsidR="001A66C4" w:rsidRPr="000E7345" w:rsidRDefault="001A66C4" w:rsidP="001A66C4">
            <w:pPr>
              <w:jc w:val="center"/>
              <w:rPr>
                <w:sz w:val="20"/>
                <w:szCs w:val="20"/>
              </w:rPr>
            </w:pPr>
            <w:r w:rsidRPr="000E7345">
              <w:rPr>
                <w:sz w:val="20"/>
                <w:szCs w:val="20"/>
              </w:rPr>
              <w:t>45 048,18</w:t>
            </w:r>
          </w:p>
        </w:tc>
      </w:tr>
      <w:tr w:rsidR="001A66C4" w:rsidRPr="000E7345" w14:paraId="302F7F73" w14:textId="77777777" w:rsidTr="001A66C4">
        <w:trPr>
          <w:trHeight w:val="20"/>
        </w:trPr>
        <w:tc>
          <w:tcPr>
            <w:tcW w:w="365" w:type="pct"/>
            <w:shd w:val="clear" w:color="auto" w:fill="auto"/>
            <w:vAlign w:val="center"/>
            <w:hideMark/>
          </w:tcPr>
          <w:p w14:paraId="78CE4116" w14:textId="77777777" w:rsidR="001A66C4" w:rsidRPr="000E7345" w:rsidRDefault="001A66C4" w:rsidP="001A66C4">
            <w:pPr>
              <w:jc w:val="center"/>
              <w:rPr>
                <w:sz w:val="20"/>
                <w:szCs w:val="20"/>
              </w:rPr>
            </w:pPr>
            <w:r w:rsidRPr="000E7345">
              <w:rPr>
                <w:sz w:val="20"/>
                <w:szCs w:val="20"/>
              </w:rPr>
              <w:t>3.2</w:t>
            </w:r>
          </w:p>
        </w:tc>
        <w:tc>
          <w:tcPr>
            <w:tcW w:w="2353" w:type="pct"/>
            <w:shd w:val="clear" w:color="auto" w:fill="auto"/>
            <w:vAlign w:val="center"/>
            <w:hideMark/>
          </w:tcPr>
          <w:p w14:paraId="1BA3F38A" w14:textId="77777777" w:rsidR="001A66C4" w:rsidRPr="000E7345" w:rsidRDefault="001A66C4" w:rsidP="001A66C4">
            <w:pPr>
              <w:ind w:firstLineChars="100" w:firstLine="200"/>
              <w:rPr>
                <w:sz w:val="20"/>
                <w:szCs w:val="20"/>
              </w:rPr>
            </w:pPr>
            <w:r w:rsidRPr="000E7345">
              <w:rPr>
                <w:sz w:val="20"/>
                <w:szCs w:val="20"/>
              </w:rPr>
              <w:t>расходы на топливо</w:t>
            </w:r>
          </w:p>
        </w:tc>
        <w:tc>
          <w:tcPr>
            <w:tcW w:w="809" w:type="pct"/>
            <w:shd w:val="clear" w:color="auto" w:fill="auto"/>
            <w:vAlign w:val="center"/>
            <w:hideMark/>
          </w:tcPr>
          <w:p w14:paraId="7BC2A30F"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74F683E9" w14:textId="77777777" w:rsidR="001A66C4" w:rsidRPr="000E7345" w:rsidRDefault="001A66C4" w:rsidP="001A66C4">
            <w:pPr>
              <w:jc w:val="center"/>
              <w:rPr>
                <w:sz w:val="20"/>
                <w:szCs w:val="20"/>
              </w:rPr>
            </w:pPr>
            <w:r w:rsidRPr="000E7345">
              <w:rPr>
                <w:sz w:val="20"/>
                <w:szCs w:val="20"/>
              </w:rPr>
              <w:t>0,00</w:t>
            </w:r>
          </w:p>
        </w:tc>
      </w:tr>
      <w:tr w:rsidR="001A66C4" w:rsidRPr="000E7345" w14:paraId="2DA93432" w14:textId="77777777" w:rsidTr="001A66C4">
        <w:trPr>
          <w:trHeight w:val="20"/>
        </w:trPr>
        <w:tc>
          <w:tcPr>
            <w:tcW w:w="365" w:type="pct"/>
            <w:shd w:val="clear" w:color="auto" w:fill="auto"/>
            <w:vAlign w:val="center"/>
            <w:hideMark/>
          </w:tcPr>
          <w:p w14:paraId="41824467" w14:textId="77777777" w:rsidR="001A66C4" w:rsidRPr="000E7345" w:rsidRDefault="001A66C4" w:rsidP="001A66C4">
            <w:pPr>
              <w:jc w:val="center"/>
              <w:rPr>
                <w:sz w:val="20"/>
                <w:szCs w:val="20"/>
              </w:rPr>
            </w:pPr>
            <w:r w:rsidRPr="000E7345">
              <w:rPr>
                <w:sz w:val="20"/>
                <w:szCs w:val="20"/>
              </w:rPr>
              <w:t>3.3</w:t>
            </w:r>
          </w:p>
        </w:tc>
        <w:tc>
          <w:tcPr>
            <w:tcW w:w="2353" w:type="pct"/>
            <w:shd w:val="clear" w:color="auto" w:fill="auto"/>
            <w:vAlign w:val="center"/>
            <w:hideMark/>
          </w:tcPr>
          <w:p w14:paraId="3D86EDD2" w14:textId="77777777" w:rsidR="001A66C4" w:rsidRPr="000E7345" w:rsidRDefault="001A66C4" w:rsidP="001A66C4">
            <w:pPr>
              <w:ind w:firstLineChars="100" w:firstLine="200"/>
              <w:rPr>
                <w:sz w:val="20"/>
                <w:szCs w:val="20"/>
              </w:rPr>
            </w:pPr>
            <w:r w:rsidRPr="000E7345">
              <w:rPr>
                <w:sz w:val="20"/>
                <w:szCs w:val="20"/>
              </w:rPr>
              <w:t>Расходы на покупаемую электрическую энергию (мощность), используемую в технологическом процессе</w:t>
            </w:r>
          </w:p>
        </w:tc>
        <w:tc>
          <w:tcPr>
            <w:tcW w:w="809" w:type="pct"/>
            <w:shd w:val="clear" w:color="auto" w:fill="auto"/>
            <w:vAlign w:val="center"/>
            <w:hideMark/>
          </w:tcPr>
          <w:p w14:paraId="7C5E7949"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4F5FEA38" w14:textId="77777777" w:rsidR="001A66C4" w:rsidRPr="000E7345" w:rsidRDefault="001A66C4" w:rsidP="001A66C4">
            <w:pPr>
              <w:jc w:val="center"/>
              <w:rPr>
                <w:sz w:val="20"/>
                <w:szCs w:val="20"/>
              </w:rPr>
            </w:pPr>
            <w:r w:rsidRPr="000E7345">
              <w:rPr>
                <w:sz w:val="20"/>
                <w:szCs w:val="20"/>
              </w:rPr>
              <w:t>310,00</w:t>
            </w:r>
          </w:p>
        </w:tc>
      </w:tr>
      <w:tr w:rsidR="001A66C4" w:rsidRPr="000E7345" w14:paraId="3D371390" w14:textId="77777777" w:rsidTr="001A66C4">
        <w:trPr>
          <w:trHeight w:val="20"/>
        </w:trPr>
        <w:tc>
          <w:tcPr>
            <w:tcW w:w="365" w:type="pct"/>
            <w:shd w:val="clear" w:color="auto" w:fill="auto"/>
            <w:vAlign w:val="center"/>
            <w:hideMark/>
          </w:tcPr>
          <w:p w14:paraId="4F443170" w14:textId="77777777" w:rsidR="001A66C4" w:rsidRPr="000E7345" w:rsidRDefault="001A66C4" w:rsidP="001A66C4">
            <w:pPr>
              <w:jc w:val="center"/>
              <w:rPr>
                <w:sz w:val="20"/>
                <w:szCs w:val="20"/>
              </w:rPr>
            </w:pPr>
            <w:r w:rsidRPr="000E7345">
              <w:rPr>
                <w:sz w:val="20"/>
                <w:szCs w:val="20"/>
              </w:rPr>
              <w:t>3.3.1</w:t>
            </w:r>
          </w:p>
        </w:tc>
        <w:tc>
          <w:tcPr>
            <w:tcW w:w="2353" w:type="pct"/>
            <w:shd w:val="clear" w:color="auto" w:fill="auto"/>
            <w:vAlign w:val="center"/>
            <w:hideMark/>
          </w:tcPr>
          <w:p w14:paraId="06297646" w14:textId="77777777" w:rsidR="001A66C4" w:rsidRPr="000E7345" w:rsidRDefault="001A66C4" w:rsidP="001A66C4">
            <w:pPr>
              <w:ind w:firstLineChars="200" w:firstLine="400"/>
              <w:rPr>
                <w:sz w:val="20"/>
                <w:szCs w:val="20"/>
              </w:rPr>
            </w:pPr>
            <w:r w:rsidRPr="000E7345">
              <w:rPr>
                <w:sz w:val="20"/>
                <w:szCs w:val="20"/>
              </w:rPr>
              <w:t>Средневзвешенная стоимость 1 кВт.ч (с учетом мощности)</w:t>
            </w:r>
          </w:p>
        </w:tc>
        <w:tc>
          <w:tcPr>
            <w:tcW w:w="809" w:type="pct"/>
            <w:shd w:val="clear" w:color="auto" w:fill="auto"/>
            <w:vAlign w:val="center"/>
            <w:hideMark/>
          </w:tcPr>
          <w:p w14:paraId="7FAB1412" w14:textId="77777777" w:rsidR="001A66C4" w:rsidRPr="000E7345" w:rsidRDefault="001A66C4" w:rsidP="001A66C4">
            <w:pPr>
              <w:jc w:val="center"/>
              <w:rPr>
                <w:sz w:val="20"/>
                <w:szCs w:val="20"/>
              </w:rPr>
            </w:pPr>
            <w:r w:rsidRPr="000E7345">
              <w:rPr>
                <w:sz w:val="20"/>
                <w:szCs w:val="20"/>
              </w:rPr>
              <w:t>руб.</w:t>
            </w:r>
          </w:p>
        </w:tc>
        <w:tc>
          <w:tcPr>
            <w:tcW w:w="1473" w:type="pct"/>
            <w:shd w:val="clear" w:color="auto" w:fill="auto"/>
            <w:vAlign w:val="center"/>
            <w:hideMark/>
          </w:tcPr>
          <w:p w14:paraId="612E0307" w14:textId="77777777" w:rsidR="001A66C4" w:rsidRPr="000E7345" w:rsidRDefault="001A66C4" w:rsidP="001A66C4">
            <w:pPr>
              <w:jc w:val="center"/>
              <w:rPr>
                <w:sz w:val="20"/>
                <w:szCs w:val="20"/>
              </w:rPr>
            </w:pPr>
            <w:r w:rsidRPr="000E7345">
              <w:rPr>
                <w:sz w:val="20"/>
                <w:szCs w:val="20"/>
              </w:rPr>
              <w:t>6,74</w:t>
            </w:r>
          </w:p>
        </w:tc>
      </w:tr>
      <w:tr w:rsidR="001A66C4" w:rsidRPr="000E7345" w14:paraId="3C31DD0A" w14:textId="77777777" w:rsidTr="001A66C4">
        <w:trPr>
          <w:trHeight w:val="20"/>
        </w:trPr>
        <w:tc>
          <w:tcPr>
            <w:tcW w:w="365" w:type="pct"/>
            <w:shd w:val="clear" w:color="auto" w:fill="auto"/>
            <w:vAlign w:val="center"/>
            <w:hideMark/>
          </w:tcPr>
          <w:p w14:paraId="04F643FF" w14:textId="77777777" w:rsidR="001A66C4" w:rsidRPr="000E7345" w:rsidRDefault="001A66C4" w:rsidP="001A66C4">
            <w:pPr>
              <w:jc w:val="center"/>
              <w:rPr>
                <w:sz w:val="20"/>
                <w:szCs w:val="20"/>
              </w:rPr>
            </w:pPr>
            <w:r w:rsidRPr="000E7345">
              <w:rPr>
                <w:sz w:val="20"/>
                <w:szCs w:val="20"/>
              </w:rPr>
              <w:t>3.3.2</w:t>
            </w:r>
          </w:p>
        </w:tc>
        <w:tc>
          <w:tcPr>
            <w:tcW w:w="2353" w:type="pct"/>
            <w:shd w:val="clear" w:color="auto" w:fill="auto"/>
            <w:vAlign w:val="center"/>
            <w:hideMark/>
          </w:tcPr>
          <w:p w14:paraId="769B4874" w14:textId="77777777" w:rsidR="001A66C4" w:rsidRPr="000E7345" w:rsidRDefault="001A66C4" w:rsidP="001A66C4">
            <w:pPr>
              <w:ind w:firstLineChars="200" w:firstLine="400"/>
              <w:rPr>
                <w:sz w:val="20"/>
                <w:szCs w:val="20"/>
              </w:rPr>
            </w:pPr>
            <w:r w:rsidRPr="000E7345">
              <w:rPr>
                <w:sz w:val="20"/>
                <w:szCs w:val="20"/>
              </w:rPr>
              <w:t>Объем приобретенной электрической энергии</w:t>
            </w:r>
          </w:p>
        </w:tc>
        <w:tc>
          <w:tcPr>
            <w:tcW w:w="809" w:type="pct"/>
            <w:shd w:val="clear" w:color="auto" w:fill="auto"/>
            <w:vAlign w:val="center"/>
            <w:hideMark/>
          </w:tcPr>
          <w:p w14:paraId="3E377A89" w14:textId="77777777" w:rsidR="001A66C4" w:rsidRPr="000E7345" w:rsidRDefault="001A66C4" w:rsidP="001A66C4">
            <w:pPr>
              <w:jc w:val="center"/>
              <w:rPr>
                <w:sz w:val="20"/>
                <w:szCs w:val="20"/>
              </w:rPr>
            </w:pPr>
            <w:r w:rsidRPr="000E7345">
              <w:rPr>
                <w:sz w:val="20"/>
                <w:szCs w:val="20"/>
              </w:rPr>
              <w:t>тыс. кВт·ч</w:t>
            </w:r>
          </w:p>
        </w:tc>
        <w:tc>
          <w:tcPr>
            <w:tcW w:w="1473" w:type="pct"/>
            <w:shd w:val="clear" w:color="auto" w:fill="auto"/>
            <w:vAlign w:val="center"/>
            <w:hideMark/>
          </w:tcPr>
          <w:p w14:paraId="71649EED" w14:textId="77777777" w:rsidR="001A66C4" w:rsidRPr="000E7345" w:rsidRDefault="001A66C4" w:rsidP="001A66C4">
            <w:pPr>
              <w:jc w:val="center"/>
              <w:rPr>
                <w:sz w:val="20"/>
                <w:szCs w:val="20"/>
              </w:rPr>
            </w:pPr>
            <w:r w:rsidRPr="000E7345">
              <w:rPr>
                <w:sz w:val="20"/>
                <w:szCs w:val="20"/>
              </w:rPr>
              <w:t>45,9630</w:t>
            </w:r>
          </w:p>
        </w:tc>
      </w:tr>
      <w:tr w:rsidR="001A66C4" w:rsidRPr="000E7345" w14:paraId="0B85D697" w14:textId="77777777" w:rsidTr="001A66C4">
        <w:trPr>
          <w:trHeight w:val="20"/>
        </w:trPr>
        <w:tc>
          <w:tcPr>
            <w:tcW w:w="365" w:type="pct"/>
            <w:shd w:val="clear" w:color="auto" w:fill="auto"/>
            <w:vAlign w:val="center"/>
            <w:hideMark/>
          </w:tcPr>
          <w:p w14:paraId="5FF994AF" w14:textId="77777777" w:rsidR="001A66C4" w:rsidRPr="000E7345" w:rsidRDefault="001A66C4" w:rsidP="001A66C4">
            <w:pPr>
              <w:jc w:val="center"/>
              <w:rPr>
                <w:sz w:val="20"/>
                <w:szCs w:val="20"/>
              </w:rPr>
            </w:pPr>
            <w:r w:rsidRPr="000E7345">
              <w:rPr>
                <w:sz w:val="20"/>
                <w:szCs w:val="20"/>
              </w:rPr>
              <w:t>3.4</w:t>
            </w:r>
          </w:p>
        </w:tc>
        <w:tc>
          <w:tcPr>
            <w:tcW w:w="2353" w:type="pct"/>
            <w:shd w:val="clear" w:color="auto" w:fill="auto"/>
            <w:vAlign w:val="center"/>
            <w:hideMark/>
          </w:tcPr>
          <w:p w14:paraId="04C9E56E" w14:textId="77777777" w:rsidR="001A66C4" w:rsidRPr="000E7345" w:rsidRDefault="001A66C4" w:rsidP="001A66C4">
            <w:pPr>
              <w:ind w:firstLineChars="100" w:firstLine="200"/>
              <w:rPr>
                <w:sz w:val="20"/>
                <w:szCs w:val="20"/>
              </w:rPr>
            </w:pPr>
            <w:r w:rsidRPr="000E7345">
              <w:rPr>
                <w:sz w:val="20"/>
                <w:szCs w:val="20"/>
              </w:rPr>
              <w:t>Расходы на приобретение холодной воды, используемой в технологическом процессе</w:t>
            </w:r>
          </w:p>
        </w:tc>
        <w:tc>
          <w:tcPr>
            <w:tcW w:w="809" w:type="pct"/>
            <w:shd w:val="clear" w:color="auto" w:fill="auto"/>
            <w:vAlign w:val="center"/>
            <w:hideMark/>
          </w:tcPr>
          <w:p w14:paraId="507356FF"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73DD4AA7" w14:textId="77777777" w:rsidR="001A66C4" w:rsidRPr="000E7345" w:rsidRDefault="001A66C4" w:rsidP="001A66C4">
            <w:pPr>
              <w:jc w:val="center"/>
              <w:rPr>
                <w:sz w:val="20"/>
                <w:szCs w:val="20"/>
              </w:rPr>
            </w:pPr>
            <w:r w:rsidRPr="000E7345">
              <w:rPr>
                <w:sz w:val="20"/>
                <w:szCs w:val="20"/>
              </w:rPr>
              <w:t>5 807,00</w:t>
            </w:r>
          </w:p>
        </w:tc>
      </w:tr>
      <w:tr w:rsidR="001A66C4" w:rsidRPr="000E7345" w14:paraId="4B1361A7" w14:textId="77777777" w:rsidTr="001A66C4">
        <w:trPr>
          <w:trHeight w:val="20"/>
        </w:trPr>
        <w:tc>
          <w:tcPr>
            <w:tcW w:w="365" w:type="pct"/>
            <w:shd w:val="clear" w:color="auto" w:fill="auto"/>
            <w:vAlign w:val="center"/>
            <w:hideMark/>
          </w:tcPr>
          <w:p w14:paraId="28862451" w14:textId="77777777" w:rsidR="001A66C4" w:rsidRPr="000E7345" w:rsidRDefault="001A66C4" w:rsidP="001A66C4">
            <w:pPr>
              <w:jc w:val="center"/>
              <w:rPr>
                <w:sz w:val="20"/>
                <w:szCs w:val="20"/>
              </w:rPr>
            </w:pPr>
            <w:r w:rsidRPr="000E7345">
              <w:rPr>
                <w:sz w:val="20"/>
                <w:szCs w:val="20"/>
              </w:rPr>
              <w:t>3.5</w:t>
            </w:r>
          </w:p>
        </w:tc>
        <w:tc>
          <w:tcPr>
            <w:tcW w:w="2353" w:type="pct"/>
            <w:shd w:val="clear" w:color="auto" w:fill="auto"/>
            <w:vAlign w:val="center"/>
            <w:hideMark/>
          </w:tcPr>
          <w:p w14:paraId="3D2BF983" w14:textId="77777777" w:rsidR="001A66C4" w:rsidRPr="000E7345" w:rsidRDefault="001A66C4" w:rsidP="001A66C4">
            <w:pPr>
              <w:ind w:firstLineChars="100" w:firstLine="200"/>
              <w:rPr>
                <w:sz w:val="20"/>
                <w:szCs w:val="20"/>
              </w:rPr>
            </w:pPr>
            <w:r w:rsidRPr="000E7345">
              <w:rPr>
                <w:sz w:val="20"/>
                <w:szCs w:val="20"/>
              </w:rPr>
              <w:t>Расходы на хим. реагенты, используемые в технологическом процессе</w:t>
            </w:r>
          </w:p>
        </w:tc>
        <w:tc>
          <w:tcPr>
            <w:tcW w:w="809" w:type="pct"/>
            <w:shd w:val="clear" w:color="auto" w:fill="auto"/>
            <w:vAlign w:val="center"/>
            <w:hideMark/>
          </w:tcPr>
          <w:p w14:paraId="5B0FF85F"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0EB82FED" w14:textId="77777777" w:rsidR="001A66C4" w:rsidRPr="000E7345" w:rsidRDefault="001A66C4" w:rsidP="001A66C4">
            <w:pPr>
              <w:jc w:val="center"/>
              <w:rPr>
                <w:sz w:val="20"/>
                <w:szCs w:val="20"/>
              </w:rPr>
            </w:pPr>
            <w:r w:rsidRPr="000E7345">
              <w:rPr>
                <w:sz w:val="20"/>
                <w:szCs w:val="20"/>
              </w:rPr>
              <w:t>0,00</w:t>
            </w:r>
          </w:p>
        </w:tc>
      </w:tr>
      <w:tr w:rsidR="001A66C4" w:rsidRPr="000E7345" w14:paraId="26EE7248" w14:textId="77777777" w:rsidTr="001A66C4">
        <w:trPr>
          <w:trHeight w:val="20"/>
        </w:trPr>
        <w:tc>
          <w:tcPr>
            <w:tcW w:w="365" w:type="pct"/>
            <w:shd w:val="clear" w:color="auto" w:fill="auto"/>
            <w:vAlign w:val="center"/>
            <w:hideMark/>
          </w:tcPr>
          <w:p w14:paraId="4196133E" w14:textId="77777777" w:rsidR="001A66C4" w:rsidRPr="000E7345" w:rsidRDefault="001A66C4" w:rsidP="001A66C4">
            <w:pPr>
              <w:jc w:val="center"/>
              <w:rPr>
                <w:sz w:val="20"/>
                <w:szCs w:val="20"/>
              </w:rPr>
            </w:pPr>
            <w:r w:rsidRPr="000E7345">
              <w:rPr>
                <w:sz w:val="20"/>
                <w:szCs w:val="20"/>
              </w:rPr>
              <w:t>3.6</w:t>
            </w:r>
          </w:p>
        </w:tc>
        <w:tc>
          <w:tcPr>
            <w:tcW w:w="2353" w:type="pct"/>
            <w:shd w:val="clear" w:color="auto" w:fill="auto"/>
            <w:vAlign w:val="center"/>
            <w:hideMark/>
          </w:tcPr>
          <w:p w14:paraId="356D079E" w14:textId="77777777" w:rsidR="001A66C4" w:rsidRPr="000E7345" w:rsidRDefault="001A66C4" w:rsidP="001A66C4">
            <w:pPr>
              <w:ind w:firstLineChars="100" w:firstLine="200"/>
              <w:rPr>
                <w:sz w:val="20"/>
                <w:szCs w:val="20"/>
              </w:rPr>
            </w:pPr>
            <w:r w:rsidRPr="000E7345">
              <w:rPr>
                <w:sz w:val="20"/>
                <w:szCs w:val="20"/>
              </w:rPr>
              <w:t>Расходы на оплату труда основного производственного персонала</w:t>
            </w:r>
          </w:p>
        </w:tc>
        <w:tc>
          <w:tcPr>
            <w:tcW w:w="809" w:type="pct"/>
            <w:shd w:val="clear" w:color="auto" w:fill="auto"/>
            <w:vAlign w:val="center"/>
            <w:hideMark/>
          </w:tcPr>
          <w:p w14:paraId="32CA06ED"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0B78735D" w14:textId="77777777" w:rsidR="001A66C4" w:rsidRPr="000E7345" w:rsidRDefault="001A66C4" w:rsidP="001A66C4">
            <w:pPr>
              <w:jc w:val="center"/>
              <w:rPr>
                <w:sz w:val="20"/>
                <w:szCs w:val="20"/>
              </w:rPr>
            </w:pPr>
            <w:r w:rsidRPr="000E7345">
              <w:rPr>
                <w:sz w:val="20"/>
                <w:szCs w:val="20"/>
              </w:rPr>
              <w:t>23 033,00</w:t>
            </w:r>
          </w:p>
        </w:tc>
      </w:tr>
      <w:tr w:rsidR="001A66C4" w:rsidRPr="000E7345" w14:paraId="7D65802B" w14:textId="77777777" w:rsidTr="001A66C4">
        <w:trPr>
          <w:trHeight w:val="20"/>
        </w:trPr>
        <w:tc>
          <w:tcPr>
            <w:tcW w:w="365" w:type="pct"/>
            <w:shd w:val="clear" w:color="auto" w:fill="auto"/>
            <w:vAlign w:val="center"/>
            <w:hideMark/>
          </w:tcPr>
          <w:p w14:paraId="24A2F02D" w14:textId="77777777" w:rsidR="001A66C4" w:rsidRPr="000E7345" w:rsidRDefault="001A66C4" w:rsidP="001A66C4">
            <w:pPr>
              <w:jc w:val="center"/>
              <w:rPr>
                <w:sz w:val="20"/>
                <w:szCs w:val="20"/>
              </w:rPr>
            </w:pPr>
            <w:r w:rsidRPr="000E7345">
              <w:rPr>
                <w:sz w:val="20"/>
                <w:szCs w:val="20"/>
              </w:rPr>
              <w:t>3.7</w:t>
            </w:r>
          </w:p>
        </w:tc>
        <w:tc>
          <w:tcPr>
            <w:tcW w:w="2353" w:type="pct"/>
            <w:shd w:val="clear" w:color="auto" w:fill="auto"/>
            <w:vAlign w:val="center"/>
            <w:hideMark/>
          </w:tcPr>
          <w:p w14:paraId="19E4B4C8" w14:textId="77777777" w:rsidR="001A66C4" w:rsidRPr="000E7345" w:rsidRDefault="001A66C4" w:rsidP="001A66C4">
            <w:pPr>
              <w:ind w:firstLineChars="100" w:firstLine="200"/>
              <w:rPr>
                <w:sz w:val="20"/>
                <w:szCs w:val="20"/>
              </w:rPr>
            </w:pPr>
            <w:r w:rsidRPr="000E7345">
              <w:rPr>
                <w:sz w:val="20"/>
                <w:szCs w:val="20"/>
              </w:rPr>
              <w:t>Отчисления на социальные нужды основного производственного персонала</w:t>
            </w:r>
          </w:p>
        </w:tc>
        <w:tc>
          <w:tcPr>
            <w:tcW w:w="809" w:type="pct"/>
            <w:shd w:val="clear" w:color="auto" w:fill="auto"/>
            <w:vAlign w:val="center"/>
            <w:hideMark/>
          </w:tcPr>
          <w:p w14:paraId="75F82C9A"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4CD408E1" w14:textId="77777777" w:rsidR="001A66C4" w:rsidRPr="000E7345" w:rsidRDefault="001A66C4" w:rsidP="001A66C4">
            <w:pPr>
              <w:jc w:val="center"/>
              <w:rPr>
                <w:sz w:val="20"/>
                <w:szCs w:val="20"/>
              </w:rPr>
            </w:pPr>
            <w:r w:rsidRPr="000E7345">
              <w:rPr>
                <w:sz w:val="20"/>
                <w:szCs w:val="20"/>
              </w:rPr>
              <w:t>7 415,00</w:t>
            </w:r>
          </w:p>
        </w:tc>
      </w:tr>
      <w:tr w:rsidR="001A66C4" w:rsidRPr="000E7345" w14:paraId="19EDD332" w14:textId="77777777" w:rsidTr="001A66C4">
        <w:trPr>
          <w:trHeight w:val="20"/>
        </w:trPr>
        <w:tc>
          <w:tcPr>
            <w:tcW w:w="365" w:type="pct"/>
            <w:shd w:val="clear" w:color="auto" w:fill="auto"/>
            <w:vAlign w:val="center"/>
            <w:hideMark/>
          </w:tcPr>
          <w:p w14:paraId="39F2E90F" w14:textId="77777777" w:rsidR="001A66C4" w:rsidRPr="000E7345" w:rsidRDefault="001A66C4" w:rsidP="001A66C4">
            <w:pPr>
              <w:jc w:val="center"/>
              <w:rPr>
                <w:sz w:val="20"/>
                <w:szCs w:val="20"/>
              </w:rPr>
            </w:pPr>
            <w:r w:rsidRPr="000E7345">
              <w:rPr>
                <w:sz w:val="20"/>
                <w:szCs w:val="20"/>
              </w:rPr>
              <w:t>3.8</w:t>
            </w:r>
          </w:p>
        </w:tc>
        <w:tc>
          <w:tcPr>
            <w:tcW w:w="2353" w:type="pct"/>
            <w:shd w:val="clear" w:color="auto" w:fill="auto"/>
            <w:vAlign w:val="center"/>
            <w:hideMark/>
          </w:tcPr>
          <w:p w14:paraId="36E3AC9B" w14:textId="77777777" w:rsidR="001A66C4" w:rsidRPr="000E7345" w:rsidRDefault="001A66C4" w:rsidP="001A66C4">
            <w:pPr>
              <w:ind w:firstLineChars="100" w:firstLine="200"/>
              <w:rPr>
                <w:sz w:val="20"/>
                <w:szCs w:val="20"/>
              </w:rPr>
            </w:pPr>
            <w:r w:rsidRPr="000E7345">
              <w:rPr>
                <w:sz w:val="20"/>
                <w:szCs w:val="20"/>
              </w:rPr>
              <w:t>Расходы на оплату труда административно-управленческого персонала</w:t>
            </w:r>
          </w:p>
        </w:tc>
        <w:tc>
          <w:tcPr>
            <w:tcW w:w="809" w:type="pct"/>
            <w:shd w:val="clear" w:color="auto" w:fill="auto"/>
            <w:vAlign w:val="center"/>
            <w:hideMark/>
          </w:tcPr>
          <w:p w14:paraId="57618D13"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546DF8C7" w14:textId="77777777" w:rsidR="001A66C4" w:rsidRPr="000E7345" w:rsidRDefault="001A66C4" w:rsidP="001A66C4">
            <w:pPr>
              <w:jc w:val="center"/>
              <w:rPr>
                <w:sz w:val="20"/>
                <w:szCs w:val="20"/>
              </w:rPr>
            </w:pPr>
            <w:r w:rsidRPr="000E7345">
              <w:rPr>
                <w:sz w:val="20"/>
                <w:szCs w:val="20"/>
              </w:rPr>
              <w:t>5 364,00</w:t>
            </w:r>
          </w:p>
        </w:tc>
      </w:tr>
      <w:tr w:rsidR="001A66C4" w:rsidRPr="000E7345" w14:paraId="43EA08AD" w14:textId="77777777" w:rsidTr="001A66C4">
        <w:trPr>
          <w:trHeight w:val="20"/>
        </w:trPr>
        <w:tc>
          <w:tcPr>
            <w:tcW w:w="365" w:type="pct"/>
            <w:shd w:val="clear" w:color="auto" w:fill="auto"/>
            <w:vAlign w:val="center"/>
            <w:hideMark/>
          </w:tcPr>
          <w:p w14:paraId="53CBE407" w14:textId="77777777" w:rsidR="001A66C4" w:rsidRPr="000E7345" w:rsidRDefault="001A66C4" w:rsidP="001A66C4">
            <w:pPr>
              <w:jc w:val="center"/>
              <w:rPr>
                <w:sz w:val="20"/>
                <w:szCs w:val="20"/>
              </w:rPr>
            </w:pPr>
            <w:r w:rsidRPr="000E7345">
              <w:rPr>
                <w:sz w:val="20"/>
                <w:szCs w:val="20"/>
              </w:rPr>
              <w:t>3.9</w:t>
            </w:r>
          </w:p>
        </w:tc>
        <w:tc>
          <w:tcPr>
            <w:tcW w:w="2353" w:type="pct"/>
            <w:shd w:val="clear" w:color="auto" w:fill="auto"/>
            <w:vAlign w:val="center"/>
            <w:hideMark/>
          </w:tcPr>
          <w:p w14:paraId="4FF7C997" w14:textId="77777777" w:rsidR="001A66C4" w:rsidRPr="000E7345" w:rsidRDefault="001A66C4" w:rsidP="001A66C4">
            <w:pPr>
              <w:ind w:firstLineChars="100" w:firstLine="200"/>
              <w:rPr>
                <w:sz w:val="20"/>
                <w:szCs w:val="20"/>
              </w:rPr>
            </w:pPr>
            <w:r w:rsidRPr="000E7345">
              <w:rPr>
                <w:sz w:val="20"/>
                <w:szCs w:val="20"/>
              </w:rPr>
              <w:t>Отчисления на социальные нужды административно-управленческого персонала</w:t>
            </w:r>
          </w:p>
        </w:tc>
        <w:tc>
          <w:tcPr>
            <w:tcW w:w="809" w:type="pct"/>
            <w:shd w:val="clear" w:color="auto" w:fill="auto"/>
            <w:vAlign w:val="center"/>
            <w:hideMark/>
          </w:tcPr>
          <w:p w14:paraId="6FFD9905"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6EE4359F" w14:textId="77777777" w:rsidR="001A66C4" w:rsidRPr="000E7345" w:rsidRDefault="001A66C4" w:rsidP="001A66C4">
            <w:pPr>
              <w:jc w:val="center"/>
              <w:rPr>
                <w:sz w:val="20"/>
                <w:szCs w:val="20"/>
              </w:rPr>
            </w:pPr>
            <w:r w:rsidRPr="000E7345">
              <w:rPr>
                <w:sz w:val="20"/>
                <w:szCs w:val="20"/>
              </w:rPr>
              <w:t>1 457,00</w:t>
            </w:r>
          </w:p>
        </w:tc>
      </w:tr>
      <w:tr w:rsidR="001A66C4" w:rsidRPr="000E7345" w14:paraId="4076BC63" w14:textId="77777777" w:rsidTr="001A66C4">
        <w:trPr>
          <w:trHeight w:val="20"/>
        </w:trPr>
        <w:tc>
          <w:tcPr>
            <w:tcW w:w="365" w:type="pct"/>
            <w:shd w:val="clear" w:color="auto" w:fill="auto"/>
            <w:vAlign w:val="center"/>
            <w:hideMark/>
          </w:tcPr>
          <w:p w14:paraId="045BAEB1" w14:textId="77777777" w:rsidR="001A66C4" w:rsidRPr="000E7345" w:rsidRDefault="001A66C4" w:rsidP="001A66C4">
            <w:pPr>
              <w:jc w:val="center"/>
              <w:rPr>
                <w:sz w:val="20"/>
                <w:szCs w:val="20"/>
              </w:rPr>
            </w:pPr>
            <w:r w:rsidRPr="000E7345">
              <w:rPr>
                <w:sz w:val="20"/>
                <w:szCs w:val="20"/>
              </w:rPr>
              <w:t>3.10</w:t>
            </w:r>
          </w:p>
        </w:tc>
        <w:tc>
          <w:tcPr>
            <w:tcW w:w="2353" w:type="pct"/>
            <w:shd w:val="clear" w:color="auto" w:fill="auto"/>
            <w:vAlign w:val="center"/>
            <w:hideMark/>
          </w:tcPr>
          <w:p w14:paraId="4C49679C" w14:textId="77777777" w:rsidR="001A66C4" w:rsidRPr="000E7345" w:rsidRDefault="001A66C4" w:rsidP="001A66C4">
            <w:pPr>
              <w:ind w:firstLineChars="100" w:firstLine="200"/>
              <w:rPr>
                <w:sz w:val="20"/>
                <w:szCs w:val="20"/>
              </w:rPr>
            </w:pPr>
            <w:r w:rsidRPr="000E7345">
              <w:rPr>
                <w:sz w:val="20"/>
                <w:szCs w:val="20"/>
              </w:rPr>
              <w:t>Расходы на амортизацию основных производственных средств</w:t>
            </w:r>
          </w:p>
        </w:tc>
        <w:tc>
          <w:tcPr>
            <w:tcW w:w="809" w:type="pct"/>
            <w:shd w:val="clear" w:color="auto" w:fill="auto"/>
            <w:vAlign w:val="center"/>
            <w:hideMark/>
          </w:tcPr>
          <w:p w14:paraId="3718A510"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4781250A" w14:textId="77777777" w:rsidR="001A66C4" w:rsidRPr="000E7345" w:rsidRDefault="001A66C4" w:rsidP="001A66C4">
            <w:pPr>
              <w:jc w:val="center"/>
              <w:rPr>
                <w:sz w:val="20"/>
                <w:szCs w:val="20"/>
              </w:rPr>
            </w:pPr>
            <w:r w:rsidRPr="000E7345">
              <w:rPr>
                <w:sz w:val="20"/>
                <w:szCs w:val="20"/>
              </w:rPr>
              <w:t>81 725,00</w:t>
            </w:r>
          </w:p>
        </w:tc>
      </w:tr>
      <w:tr w:rsidR="001A66C4" w:rsidRPr="000E7345" w14:paraId="742B209C" w14:textId="77777777" w:rsidTr="001A66C4">
        <w:trPr>
          <w:trHeight w:val="20"/>
        </w:trPr>
        <w:tc>
          <w:tcPr>
            <w:tcW w:w="365" w:type="pct"/>
            <w:shd w:val="clear" w:color="auto" w:fill="auto"/>
            <w:vAlign w:val="center"/>
            <w:hideMark/>
          </w:tcPr>
          <w:p w14:paraId="2625EDF2" w14:textId="77777777" w:rsidR="001A66C4" w:rsidRPr="000E7345" w:rsidRDefault="001A66C4" w:rsidP="001A66C4">
            <w:pPr>
              <w:jc w:val="center"/>
              <w:rPr>
                <w:sz w:val="20"/>
                <w:szCs w:val="20"/>
              </w:rPr>
            </w:pPr>
            <w:r w:rsidRPr="000E7345">
              <w:rPr>
                <w:sz w:val="20"/>
                <w:szCs w:val="20"/>
              </w:rPr>
              <w:t>3.11</w:t>
            </w:r>
          </w:p>
        </w:tc>
        <w:tc>
          <w:tcPr>
            <w:tcW w:w="2353" w:type="pct"/>
            <w:shd w:val="clear" w:color="auto" w:fill="auto"/>
            <w:vAlign w:val="center"/>
            <w:hideMark/>
          </w:tcPr>
          <w:p w14:paraId="18261770" w14:textId="77777777" w:rsidR="001A66C4" w:rsidRPr="000E7345" w:rsidRDefault="001A66C4" w:rsidP="001A66C4">
            <w:pPr>
              <w:ind w:firstLineChars="100" w:firstLine="200"/>
              <w:rPr>
                <w:sz w:val="20"/>
                <w:szCs w:val="20"/>
              </w:rPr>
            </w:pPr>
            <w:r w:rsidRPr="000E7345">
              <w:rPr>
                <w:sz w:val="20"/>
                <w:szCs w:val="20"/>
              </w:rPr>
              <w:t>Расходы на аренду имущества, используемого для осуществления регулируемого вида деятельности</w:t>
            </w:r>
          </w:p>
        </w:tc>
        <w:tc>
          <w:tcPr>
            <w:tcW w:w="809" w:type="pct"/>
            <w:shd w:val="clear" w:color="auto" w:fill="auto"/>
            <w:vAlign w:val="center"/>
            <w:hideMark/>
          </w:tcPr>
          <w:p w14:paraId="085DD1D9"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1248211D" w14:textId="77777777" w:rsidR="001A66C4" w:rsidRPr="000E7345" w:rsidRDefault="001A66C4" w:rsidP="001A66C4">
            <w:pPr>
              <w:jc w:val="center"/>
              <w:rPr>
                <w:sz w:val="20"/>
                <w:szCs w:val="20"/>
              </w:rPr>
            </w:pPr>
            <w:r w:rsidRPr="000E7345">
              <w:rPr>
                <w:sz w:val="20"/>
                <w:szCs w:val="20"/>
              </w:rPr>
              <w:t>3 276,00</w:t>
            </w:r>
          </w:p>
        </w:tc>
      </w:tr>
      <w:tr w:rsidR="001A66C4" w:rsidRPr="000E7345" w14:paraId="7FFC2483" w14:textId="77777777" w:rsidTr="001A66C4">
        <w:trPr>
          <w:trHeight w:val="20"/>
        </w:trPr>
        <w:tc>
          <w:tcPr>
            <w:tcW w:w="365" w:type="pct"/>
            <w:shd w:val="clear" w:color="auto" w:fill="auto"/>
            <w:vAlign w:val="center"/>
            <w:hideMark/>
          </w:tcPr>
          <w:p w14:paraId="358F0106" w14:textId="77777777" w:rsidR="001A66C4" w:rsidRPr="000E7345" w:rsidRDefault="001A66C4" w:rsidP="001A66C4">
            <w:pPr>
              <w:jc w:val="center"/>
              <w:rPr>
                <w:sz w:val="20"/>
                <w:szCs w:val="20"/>
              </w:rPr>
            </w:pPr>
            <w:r w:rsidRPr="000E7345">
              <w:rPr>
                <w:sz w:val="20"/>
                <w:szCs w:val="20"/>
              </w:rPr>
              <w:t>3.12</w:t>
            </w:r>
          </w:p>
        </w:tc>
        <w:tc>
          <w:tcPr>
            <w:tcW w:w="2353" w:type="pct"/>
            <w:shd w:val="clear" w:color="auto" w:fill="auto"/>
            <w:vAlign w:val="center"/>
            <w:hideMark/>
          </w:tcPr>
          <w:p w14:paraId="4A2722DD" w14:textId="77777777" w:rsidR="001A66C4" w:rsidRPr="000E7345" w:rsidRDefault="001A66C4" w:rsidP="001A66C4">
            <w:pPr>
              <w:ind w:firstLineChars="100" w:firstLine="200"/>
              <w:rPr>
                <w:sz w:val="20"/>
                <w:szCs w:val="20"/>
              </w:rPr>
            </w:pPr>
            <w:r w:rsidRPr="000E7345">
              <w:rPr>
                <w:sz w:val="20"/>
                <w:szCs w:val="20"/>
              </w:rPr>
              <w:t>Общепроизводственные расходы, в том числе:</w:t>
            </w:r>
          </w:p>
        </w:tc>
        <w:tc>
          <w:tcPr>
            <w:tcW w:w="809" w:type="pct"/>
            <w:shd w:val="clear" w:color="auto" w:fill="auto"/>
            <w:vAlign w:val="center"/>
            <w:hideMark/>
          </w:tcPr>
          <w:p w14:paraId="5A715066"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48264A45" w14:textId="77777777" w:rsidR="001A66C4" w:rsidRPr="000E7345" w:rsidRDefault="001A66C4" w:rsidP="001A66C4">
            <w:pPr>
              <w:jc w:val="center"/>
              <w:rPr>
                <w:sz w:val="20"/>
                <w:szCs w:val="20"/>
              </w:rPr>
            </w:pPr>
            <w:r w:rsidRPr="000E7345">
              <w:rPr>
                <w:sz w:val="20"/>
                <w:szCs w:val="20"/>
              </w:rPr>
              <w:t>3 315,00</w:t>
            </w:r>
          </w:p>
        </w:tc>
      </w:tr>
      <w:tr w:rsidR="001A66C4" w:rsidRPr="000E7345" w14:paraId="32779101" w14:textId="77777777" w:rsidTr="001A66C4">
        <w:trPr>
          <w:trHeight w:val="20"/>
        </w:trPr>
        <w:tc>
          <w:tcPr>
            <w:tcW w:w="365" w:type="pct"/>
            <w:shd w:val="clear" w:color="auto" w:fill="auto"/>
            <w:vAlign w:val="center"/>
            <w:hideMark/>
          </w:tcPr>
          <w:p w14:paraId="0711A191" w14:textId="77777777" w:rsidR="001A66C4" w:rsidRPr="000E7345" w:rsidRDefault="001A66C4" w:rsidP="001A66C4">
            <w:pPr>
              <w:ind w:left="-120" w:right="-109"/>
              <w:jc w:val="center"/>
              <w:rPr>
                <w:sz w:val="20"/>
                <w:szCs w:val="20"/>
              </w:rPr>
            </w:pPr>
            <w:r w:rsidRPr="000E7345">
              <w:rPr>
                <w:sz w:val="20"/>
                <w:szCs w:val="20"/>
              </w:rPr>
              <w:t>3.12.1</w:t>
            </w:r>
          </w:p>
        </w:tc>
        <w:tc>
          <w:tcPr>
            <w:tcW w:w="2353" w:type="pct"/>
            <w:shd w:val="clear" w:color="auto" w:fill="auto"/>
            <w:vAlign w:val="center"/>
            <w:hideMark/>
          </w:tcPr>
          <w:p w14:paraId="4A6FE169" w14:textId="77777777" w:rsidR="001A66C4" w:rsidRPr="000E7345" w:rsidRDefault="001A66C4" w:rsidP="001A66C4">
            <w:pPr>
              <w:ind w:firstLineChars="200" w:firstLine="400"/>
              <w:rPr>
                <w:sz w:val="20"/>
                <w:szCs w:val="20"/>
              </w:rPr>
            </w:pPr>
            <w:r w:rsidRPr="000E7345">
              <w:rPr>
                <w:sz w:val="20"/>
                <w:szCs w:val="20"/>
              </w:rPr>
              <w:t>Расходы на текущий ремонт</w:t>
            </w:r>
          </w:p>
        </w:tc>
        <w:tc>
          <w:tcPr>
            <w:tcW w:w="809" w:type="pct"/>
            <w:shd w:val="clear" w:color="auto" w:fill="auto"/>
            <w:vAlign w:val="center"/>
            <w:hideMark/>
          </w:tcPr>
          <w:p w14:paraId="412759A7"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1DA733B6" w14:textId="77777777" w:rsidR="001A66C4" w:rsidRPr="000E7345" w:rsidRDefault="001A66C4" w:rsidP="001A66C4">
            <w:pPr>
              <w:jc w:val="center"/>
              <w:rPr>
                <w:sz w:val="20"/>
                <w:szCs w:val="20"/>
              </w:rPr>
            </w:pPr>
            <w:r w:rsidRPr="000E7345">
              <w:rPr>
                <w:sz w:val="20"/>
                <w:szCs w:val="20"/>
              </w:rPr>
              <w:t>0,00</w:t>
            </w:r>
          </w:p>
        </w:tc>
      </w:tr>
      <w:tr w:rsidR="001A66C4" w:rsidRPr="000E7345" w14:paraId="473BBE1B" w14:textId="77777777" w:rsidTr="001A66C4">
        <w:trPr>
          <w:trHeight w:val="20"/>
        </w:trPr>
        <w:tc>
          <w:tcPr>
            <w:tcW w:w="365" w:type="pct"/>
            <w:shd w:val="clear" w:color="auto" w:fill="auto"/>
            <w:vAlign w:val="center"/>
            <w:hideMark/>
          </w:tcPr>
          <w:p w14:paraId="30029C92" w14:textId="77777777" w:rsidR="001A66C4" w:rsidRPr="000E7345" w:rsidRDefault="001A66C4" w:rsidP="001A66C4">
            <w:pPr>
              <w:ind w:left="-120" w:right="-109"/>
              <w:jc w:val="center"/>
              <w:rPr>
                <w:sz w:val="20"/>
                <w:szCs w:val="20"/>
              </w:rPr>
            </w:pPr>
            <w:r w:rsidRPr="000E7345">
              <w:rPr>
                <w:sz w:val="20"/>
                <w:szCs w:val="20"/>
              </w:rPr>
              <w:t>3.12.2</w:t>
            </w:r>
          </w:p>
        </w:tc>
        <w:tc>
          <w:tcPr>
            <w:tcW w:w="2353" w:type="pct"/>
            <w:shd w:val="clear" w:color="auto" w:fill="auto"/>
            <w:vAlign w:val="center"/>
            <w:hideMark/>
          </w:tcPr>
          <w:p w14:paraId="6F3D5245" w14:textId="77777777" w:rsidR="001A66C4" w:rsidRPr="000E7345" w:rsidRDefault="001A66C4" w:rsidP="001A66C4">
            <w:pPr>
              <w:ind w:firstLineChars="200" w:firstLine="400"/>
              <w:rPr>
                <w:sz w:val="20"/>
                <w:szCs w:val="20"/>
              </w:rPr>
            </w:pPr>
            <w:r w:rsidRPr="000E7345">
              <w:rPr>
                <w:sz w:val="20"/>
                <w:szCs w:val="20"/>
              </w:rPr>
              <w:t>Расходы на капитальный ремонт</w:t>
            </w:r>
          </w:p>
        </w:tc>
        <w:tc>
          <w:tcPr>
            <w:tcW w:w="809" w:type="pct"/>
            <w:shd w:val="clear" w:color="auto" w:fill="auto"/>
            <w:vAlign w:val="center"/>
            <w:hideMark/>
          </w:tcPr>
          <w:p w14:paraId="1E8A1AFA"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3339B0AD" w14:textId="77777777" w:rsidR="001A66C4" w:rsidRPr="000E7345" w:rsidRDefault="001A66C4" w:rsidP="001A66C4">
            <w:pPr>
              <w:jc w:val="center"/>
              <w:rPr>
                <w:sz w:val="20"/>
                <w:szCs w:val="20"/>
              </w:rPr>
            </w:pPr>
            <w:r w:rsidRPr="000E7345">
              <w:rPr>
                <w:sz w:val="20"/>
                <w:szCs w:val="20"/>
              </w:rPr>
              <w:t>3 315,00</w:t>
            </w:r>
          </w:p>
        </w:tc>
      </w:tr>
      <w:tr w:rsidR="001A66C4" w:rsidRPr="000E7345" w14:paraId="04F935D5" w14:textId="77777777" w:rsidTr="001A66C4">
        <w:trPr>
          <w:trHeight w:val="20"/>
        </w:trPr>
        <w:tc>
          <w:tcPr>
            <w:tcW w:w="365" w:type="pct"/>
            <w:shd w:val="clear" w:color="auto" w:fill="auto"/>
            <w:vAlign w:val="center"/>
            <w:hideMark/>
          </w:tcPr>
          <w:p w14:paraId="59F8E2CE" w14:textId="77777777" w:rsidR="001A66C4" w:rsidRPr="000E7345" w:rsidRDefault="001A66C4" w:rsidP="001A66C4">
            <w:pPr>
              <w:ind w:left="-120" w:right="-109"/>
              <w:jc w:val="center"/>
              <w:rPr>
                <w:sz w:val="20"/>
                <w:szCs w:val="20"/>
              </w:rPr>
            </w:pPr>
            <w:r w:rsidRPr="000E7345">
              <w:rPr>
                <w:sz w:val="20"/>
                <w:szCs w:val="20"/>
              </w:rPr>
              <w:t>3.13</w:t>
            </w:r>
          </w:p>
        </w:tc>
        <w:tc>
          <w:tcPr>
            <w:tcW w:w="2353" w:type="pct"/>
            <w:shd w:val="clear" w:color="auto" w:fill="auto"/>
            <w:vAlign w:val="center"/>
            <w:hideMark/>
          </w:tcPr>
          <w:p w14:paraId="3C21E03D" w14:textId="77777777" w:rsidR="001A66C4" w:rsidRPr="000E7345" w:rsidRDefault="001A66C4" w:rsidP="001A66C4">
            <w:pPr>
              <w:ind w:firstLineChars="100" w:firstLine="200"/>
              <w:rPr>
                <w:sz w:val="20"/>
                <w:szCs w:val="20"/>
              </w:rPr>
            </w:pPr>
            <w:r w:rsidRPr="000E7345">
              <w:rPr>
                <w:sz w:val="20"/>
                <w:szCs w:val="20"/>
              </w:rPr>
              <w:t>Общехозяйственные расходы, в том числе:</w:t>
            </w:r>
          </w:p>
        </w:tc>
        <w:tc>
          <w:tcPr>
            <w:tcW w:w="809" w:type="pct"/>
            <w:shd w:val="clear" w:color="auto" w:fill="auto"/>
            <w:vAlign w:val="center"/>
            <w:hideMark/>
          </w:tcPr>
          <w:p w14:paraId="7AA4511C"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0CC88DEB" w14:textId="77777777" w:rsidR="001A66C4" w:rsidRPr="000E7345" w:rsidRDefault="001A66C4" w:rsidP="001A66C4">
            <w:pPr>
              <w:jc w:val="center"/>
              <w:rPr>
                <w:sz w:val="20"/>
                <w:szCs w:val="20"/>
              </w:rPr>
            </w:pPr>
            <w:r w:rsidRPr="000E7345">
              <w:rPr>
                <w:sz w:val="20"/>
                <w:szCs w:val="20"/>
              </w:rPr>
              <w:t>111,00</w:t>
            </w:r>
          </w:p>
        </w:tc>
      </w:tr>
      <w:tr w:rsidR="001A66C4" w:rsidRPr="000E7345" w14:paraId="44B23A72" w14:textId="77777777" w:rsidTr="001A66C4">
        <w:trPr>
          <w:trHeight w:val="20"/>
        </w:trPr>
        <w:tc>
          <w:tcPr>
            <w:tcW w:w="365" w:type="pct"/>
            <w:shd w:val="clear" w:color="auto" w:fill="auto"/>
            <w:vAlign w:val="center"/>
            <w:hideMark/>
          </w:tcPr>
          <w:p w14:paraId="6792EE77" w14:textId="77777777" w:rsidR="001A66C4" w:rsidRPr="000E7345" w:rsidRDefault="001A66C4" w:rsidP="001A66C4">
            <w:pPr>
              <w:ind w:left="-120" w:right="-109"/>
              <w:jc w:val="center"/>
              <w:rPr>
                <w:sz w:val="20"/>
                <w:szCs w:val="20"/>
              </w:rPr>
            </w:pPr>
            <w:r w:rsidRPr="000E7345">
              <w:rPr>
                <w:sz w:val="20"/>
                <w:szCs w:val="20"/>
              </w:rPr>
              <w:t>3.13.1</w:t>
            </w:r>
          </w:p>
        </w:tc>
        <w:tc>
          <w:tcPr>
            <w:tcW w:w="2353" w:type="pct"/>
            <w:shd w:val="clear" w:color="auto" w:fill="auto"/>
            <w:vAlign w:val="center"/>
            <w:hideMark/>
          </w:tcPr>
          <w:p w14:paraId="0AD32D04" w14:textId="77777777" w:rsidR="001A66C4" w:rsidRPr="000E7345" w:rsidRDefault="001A66C4" w:rsidP="001A66C4">
            <w:pPr>
              <w:ind w:firstLineChars="200" w:firstLine="400"/>
              <w:rPr>
                <w:sz w:val="20"/>
                <w:szCs w:val="20"/>
              </w:rPr>
            </w:pPr>
            <w:r w:rsidRPr="000E7345">
              <w:rPr>
                <w:sz w:val="20"/>
                <w:szCs w:val="20"/>
              </w:rPr>
              <w:t>Расходы на текущий ремонт</w:t>
            </w:r>
          </w:p>
        </w:tc>
        <w:tc>
          <w:tcPr>
            <w:tcW w:w="809" w:type="pct"/>
            <w:shd w:val="clear" w:color="auto" w:fill="auto"/>
            <w:vAlign w:val="center"/>
            <w:hideMark/>
          </w:tcPr>
          <w:p w14:paraId="6272A780"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6390CA6A" w14:textId="77777777" w:rsidR="001A66C4" w:rsidRPr="000E7345" w:rsidRDefault="001A66C4" w:rsidP="001A66C4">
            <w:pPr>
              <w:jc w:val="center"/>
              <w:rPr>
                <w:sz w:val="20"/>
                <w:szCs w:val="20"/>
              </w:rPr>
            </w:pPr>
            <w:r w:rsidRPr="000E7345">
              <w:rPr>
                <w:sz w:val="20"/>
                <w:szCs w:val="20"/>
              </w:rPr>
              <w:t>7,00</w:t>
            </w:r>
          </w:p>
        </w:tc>
      </w:tr>
      <w:tr w:rsidR="001A66C4" w:rsidRPr="000E7345" w14:paraId="0BD56B51" w14:textId="77777777" w:rsidTr="001A66C4">
        <w:trPr>
          <w:trHeight w:val="20"/>
        </w:trPr>
        <w:tc>
          <w:tcPr>
            <w:tcW w:w="365" w:type="pct"/>
            <w:shd w:val="clear" w:color="auto" w:fill="auto"/>
            <w:vAlign w:val="center"/>
            <w:hideMark/>
          </w:tcPr>
          <w:p w14:paraId="0478FD83" w14:textId="77777777" w:rsidR="001A66C4" w:rsidRPr="000E7345" w:rsidRDefault="001A66C4" w:rsidP="001A66C4">
            <w:pPr>
              <w:ind w:left="-120" w:right="-109"/>
              <w:jc w:val="center"/>
              <w:rPr>
                <w:sz w:val="20"/>
                <w:szCs w:val="20"/>
              </w:rPr>
            </w:pPr>
            <w:r w:rsidRPr="000E7345">
              <w:rPr>
                <w:sz w:val="20"/>
                <w:szCs w:val="20"/>
              </w:rPr>
              <w:t>3.13.2</w:t>
            </w:r>
          </w:p>
        </w:tc>
        <w:tc>
          <w:tcPr>
            <w:tcW w:w="2353" w:type="pct"/>
            <w:shd w:val="clear" w:color="auto" w:fill="auto"/>
            <w:vAlign w:val="center"/>
            <w:hideMark/>
          </w:tcPr>
          <w:p w14:paraId="30A232C1" w14:textId="77777777" w:rsidR="001A66C4" w:rsidRPr="000E7345" w:rsidRDefault="001A66C4" w:rsidP="001A66C4">
            <w:pPr>
              <w:ind w:firstLineChars="200" w:firstLine="400"/>
              <w:rPr>
                <w:sz w:val="20"/>
                <w:szCs w:val="20"/>
              </w:rPr>
            </w:pPr>
            <w:r w:rsidRPr="000E7345">
              <w:rPr>
                <w:sz w:val="20"/>
                <w:szCs w:val="20"/>
              </w:rPr>
              <w:t>Расходы на капитальный ремонт</w:t>
            </w:r>
          </w:p>
        </w:tc>
        <w:tc>
          <w:tcPr>
            <w:tcW w:w="809" w:type="pct"/>
            <w:shd w:val="clear" w:color="auto" w:fill="auto"/>
            <w:vAlign w:val="center"/>
            <w:hideMark/>
          </w:tcPr>
          <w:p w14:paraId="5981D760"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65305FBB" w14:textId="77777777" w:rsidR="001A66C4" w:rsidRPr="000E7345" w:rsidRDefault="001A66C4" w:rsidP="001A66C4">
            <w:pPr>
              <w:jc w:val="center"/>
              <w:rPr>
                <w:sz w:val="20"/>
                <w:szCs w:val="20"/>
              </w:rPr>
            </w:pPr>
            <w:r w:rsidRPr="000E7345">
              <w:rPr>
                <w:sz w:val="20"/>
                <w:szCs w:val="20"/>
              </w:rPr>
              <w:t>104,00</w:t>
            </w:r>
          </w:p>
        </w:tc>
      </w:tr>
      <w:tr w:rsidR="001A66C4" w:rsidRPr="000E7345" w14:paraId="2C8F99B8" w14:textId="77777777" w:rsidTr="001A66C4">
        <w:trPr>
          <w:trHeight w:val="20"/>
        </w:trPr>
        <w:tc>
          <w:tcPr>
            <w:tcW w:w="365" w:type="pct"/>
            <w:vMerge w:val="restart"/>
            <w:shd w:val="clear" w:color="auto" w:fill="auto"/>
            <w:vAlign w:val="center"/>
            <w:hideMark/>
          </w:tcPr>
          <w:p w14:paraId="1582C8DC" w14:textId="77777777" w:rsidR="001A66C4" w:rsidRPr="000E7345" w:rsidRDefault="001A66C4" w:rsidP="001A66C4">
            <w:pPr>
              <w:jc w:val="center"/>
              <w:rPr>
                <w:sz w:val="20"/>
                <w:szCs w:val="20"/>
              </w:rPr>
            </w:pPr>
            <w:r w:rsidRPr="000E7345">
              <w:rPr>
                <w:sz w:val="20"/>
                <w:szCs w:val="20"/>
              </w:rPr>
              <w:t>3.14</w:t>
            </w:r>
          </w:p>
        </w:tc>
        <w:tc>
          <w:tcPr>
            <w:tcW w:w="2353" w:type="pct"/>
            <w:shd w:val="clear" w:color="auto" w:fill="auto"/>
            <w:vAlign w:val="center"/>
            <w:hideMark/>
          </w:tcPr>
          <w:p w14:paraId="55606FDF" w14:textId="77777777" w:rsidR="001A66C4" w:rsidRPr="000E7345" w:rsidRDefault="001A66C4" w:rsidP="001A66C4">
            <w:pPr>
              <w:ind w:firstLineChars="100" w:firstLine="200"/>
              <w:rPr>
                <w:sz w:val="20"/>
                <w:szCs w:val="20"/>
              </w:rPr>
            </w:pPr>
            <w:r w:rsidRPr="000E7345">
              <w:rPr>
                <w:sz w:val="20"/>
                <w:szCs w:val="20"/>
              </w:rPr>
              <w:t>Расходы на капитальный и текущий ремонт основных производственных средств</w:t>
            </w:r>
          </w:p>
        </w:tc>
        <w:tc>
          <w:tcPr>
            <w:tcW w:w="809" w:type="pct"/>
            <w:vMerge w:val="restart"/>
            <w:shd w:val="clear" w:color="auto" w:fill="auto"/>
            <w:vAlign w:val="center"/>
            <w:hideMark/>
          </w:tcPr>
          <w:p w14:paraId="6FB09095"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63A78469" w14:textId="77777777" w:rsidR="001A66C4" w:rsidRPr="000E7345" w:rsidRDefault="001A66C4" w:rsidP="001A66C4">
            <w:pPr>
              <w:jc w:val="center"/>
              <w:rPr>
                <w:sz w:val="20"/>
                <w:szCs w:val="20"/>
              </w:rPr>
            </w:pPr>
            <w:r w:rsidRPr="000E7345">
              <w:rPr>
                <w:sz w:val="20"/>
                <w:szCs w:val="20"/>
              </w:rPr>
              <w:t>13 165,00</w:t>
            </w:r>
          </w:p>
        </w:tc>
      </w:tr>
      <w:tr w:rsidR="001A66C4" w:rsidRPr="000E7345" w14:paraId="30BEA5A8" w14:textId="77777777" w:rsidTr="001A66C4">
        <w:trPr>
          <w:trHeight w:val="20"/>
        </w:trPr>
        <w:tc>
          <w:tcPr>
            <w:tcW w:w="365" w:type="pct"/>
            <w:vMerge/>
            <w:shd w:val="clear" w:color="auto" w:fill="auto"/>
            <w:vAlign w:val="center"/>
            <w:hideMark/>
          </w:tcPr>
          <w:p w14:paraId="1C08FF10" w14:textId="77777777" w:rsidR="001A66C4" w:rsidRPr="000E7345" w:rsidRDefault="001A66C4" w:rsidP="001A66C4">
            <w:pPr>
              <w:rPr>
                <w:sz w:val="20"/>
                <w:szCs w:val="20"/>
              </w:rPr>
            </w:pPr>
          </w:p>
        </w:tc>
        <w:tc>
          <w:tcPr>
            <w:tcW w:w="2353" w:type="pct"/>
            <w:shd w:val="clear" w:color="auto" w:fill="auto"/>
            <w:vAlign w:val="center"/>
            <w:hideMark/>
          </w:tcPr>
          <w:p w14:paraId="202DCCC6" w14:textId="77777777" w:rsidR="001A66C4" w:rsidRPr="000E7345" w:rsidRDefault="001A66C4" w:rsidP="001A66C4">
            <w:pPr>
              <w:ind w:firstLineChars="200" w:firstLine="400"/>
              <w:rPr>
                <w:sz w:val="20"/>
                <w:szCs w:val="20"/>
              </w:rPr>
            </w:pPr>
            <w:r w:rsidRPr="000E7345">
              <w:rPr>
                <w:sz w:val="20"/>
                <w:szCs w:val="20"/>
              </w:rPr>
              <w:t>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указанной статье расходов</w:t>
            </w:r>
          </w:p>
        </w:tc>
        <w:tc>
          <w:tcPr>
            <w:tcW w:w="809" w:type="pct"/>
            <w:vMerge/>
            <w:shd w:val="clear" w:color="auto" w:fill="auto"/>
            <w:vAlign w:val="center"/>
            <w:hideMark/>
          </w:tcPr>
          <w:p w14:paraId="1815981B" w14:textId="77777777" w:rsidR="001A66C4" w:rsidRPr="000E7345" w:rsidRDefault="001A66C4" w:rsidP="001A66C4">
            <w:pPr>
              <w:rPr>
                <w:sz w:val="20"/>
                <w:szCs w:val="20"/>
              </w:rPr>
            </w:pPr>
          </w:p>
        </w:tc>
        <w:tc>
          <w:tcPr>
            <w:tcW w:w="1473" w:type="pct"/>
            <w:shd w:val="clear" w:color="auto" w:fill="auto"/>
            <w:vAlign w:val="center"/>
            <w:hideMark/>
          </w:tcPr>
          <w:p w14:paraId="0F7904ED" w14:textId="77777777" w:rsidR="001A66C4" w:rsidRPr="000E7345" w:rsidRDefault="001A66C4" w:rsidP="001A66C4">
            <w:pPr>
              <w:jc w:val="center"/>
              <w:rPr>
                <w:sz w:val="20"/>
                <w:szCs w:val="20"/>
              </w:rPr>
            </w:pPr>
            <w:r w:rsidRPr="000E7345">
              <w:rPr>
                <w:sz w:val="20"/>
                <w:szCs w:val="20"/>
              </w:rPr>
              <w:t>отсутствует</w:t>
            </w:r>
          </w:p>
        </w:tc>
      </w:tr>
      <w:tr w:rsidR="001A66C4" w:rsidRPr="000E7345" w14:paraId="1D3C1A7D" w14:textId="77777777" w:rsidTr="001A66C4">
        <w:trPr>
          <w:trHeight w:val="20"/>
        </w:trPr>
        <w:tc>
          <w:tcPr>
            <w:tcW w:w="365" w:type="pct"/>
            <w:shd w:val="clear" w:color="auto" w:fill="auto"/>
            <w:vAlign w:val="center"/>
            <w:hideMark/>
          </w:tcPr>
          <w:p w14:paraId="1CE5E24B" w14:textId="77777777" w:rsidR="001A66C4" w:rsidRPr="000E7345" w:rsidRDefault="001A66C4" w:rsidP="001A66C4">
            <w:pPr>
              <w:jc w:val="center"/>
              <w:rPr>
                <w:sz w:val="20"/>
                <w:szCs w:val="20"/>
              </w:rPr>
            </w:pPr>
            <w:r w:rsidRPr="000E7345">
              <w:rPr>
                <w:sz w:val="20"/>
                <w:szCs w:val="20"/>
              </w:rPr>
              <w:t>3.15</w:t>
            </w:r>
          </w:p>
        </w:tc>
        <w:tc>
          <w:tcPr>
            <w:tcW w:w="2353" w:type="pct"/>
            <w:shd w:val="clear" w:color="auto" w:fill="auto"/>
            <w:vAlign w:val="center"/>
            <w:hideMark/>
          </w:tcPr>
          <w:p w14:paraId="3A271CEE" w14:textId="77777777" w:rsidR="001A66C4" w:rsidRPr="000E7345" w:rsidRDefault="001A66C4" w:rsidP="001A66C4">
            <w:pPr>
              <w:ind w:firstLineChars="100" w:firstLine="200"/>
              <w:rPr>
                <w:sz w:val="20"/>
                <w:szCs w:val="20"/>
              </w:rPr>
            </w:pPr>
            <w:r w:rsidRPr="000E7345">
              <w:rPr>
                <w:sz w:val="20"/>
                <w:szCs w:val="20"/>
              </w:rPr>
              <w:t>Прочие расходы, которые подлежат отнесению на регулируемые виды деятельности, в том числе:</w:t>
            </w:r>
          </w:p>
        </w:tc>
        <w:tc>
          <w:tcPr>
            <w:tcW w:w="809" w:type="pct"/>
            <w:shd w:val="clear" w:color="auto" w:fill="auto"/>
            <w:vAlign w:val="center"/>
            <w:hideMark/>
          </w:tcPr>
          <w:p w14:paraId="098DAD75"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1B441090" w14:textId="77777777" w:rsidR="001A66C4" w:rsidRPr="000E7345" w:rsidRDefault="001A66C4" w:rsidP="001A66C4">
            <w:pPr>
              <w:jc w:val="center"/>
              <w:rPr>
                <w:sz w:val="20"/>
                <w:szCs w:val="20"/>
              </w:rPr>
            </w:pPr>
            <w:r w:rsidRPr="000E7345">
              <w:rPr>
                <w:sz w:val="20"/>
                <w:szCs w:val="20"/>
              </w:rPr>
              <w:t>61 785,13</w:t>
            </w:r>
          </w:p>
        </w:tc>
      </w:tr>
      <w:tr w:rsidR="001A66C4" w:rsidRPr="000E7345" w14:paraId="3323BBA5" w14:textId="77777777" w:rsidTr="001A66C4">
        <w:trPr>
          <w:trHeight w:val="20"/>
        </w:trPr>
        <w:tc>
          <w:tcPr>
            <w:tcW w:w="365" w:type="pct"/>
            <w:shd w:val="clear" w:color="auto" w:fill="auto"/>
            <w:vAlign w:val="center"/>
            <w:hideMark/>
          </w:tcPr>
          <w:p w14:paraId="25D0ED67" w14:textId="77777777" w:rsidR="001A66C4" w:rsidRPr="000E7345" w:rsidRDefault="001A66C4" w:rsidP="001A66C4">
            <w:pPr>
              <w:ind w:left="-120" w:right="-109"/>
              <w:jc w:val="center"/>
              <w:rPr>
                <w:sz w:val="20"/>
                <w:szCs w:val="20"/>
              </w:rPr>
            </w:pPr>
            <w:r w:rsidRPr="000E7345">
              <w:rPr>
                <w:sz w:val="20"/>
                <w:szCs w:val="20"/>
              </w:rPr>
              <w:t>3.15.1</w:t>
            </w:r>
          </w:p>
        </w:tc>
        <w:tc>
          <w:tcPr>
            <w:tcW w:w="2353" w:type="pct"/>
            <w:shd w:val="clear" w:color="auto" w:fill="auto"/>
            <w:vAlign w:val="center"/>
            <w:hideMark/>
          </w:tcPr>
          <w:p w14:paraId="5B30408A" w14:textId="77777777" w:rsidR="001A66C4" w:rsidRPr="000E7345" w:rsidRDefault="001A66C4" w:rsidP="001A66C4">
            <w:pPr>
              <w:ind w:firstLineChars="200" w:firstLine="400"/>
              <w:rPr>
                <w:sz w:val="20"/>
                <w:szCs w:val="20"/>
              </w:rPr>
            </w:pPr>
            <w:r w:rsidRPr="000E7345">
              <w:rPr>
                <w:sz w:val="20"/>
                <w:szCs w:val="20"/>
              </w:rPr>
              <w:t>сырье, основные материалы</w:t>
            </w:r>
          </w:p>
        </w:tc>
        <w:tc>
          <w:tcPr>
            <w:tcW w:w="809" w:type="pct"/>
            <w:shd w:val="clear" w:color="auto" w:fill="auto"/>
            <w:vAlign w:val="center"/>
            <w:hideMark/>
          </w:tcPr>
          <w:p w14:paraId="6528C9D8"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68D449E5" w14:textId="77777777" w:rsidR="001A66C4" w:rsidRPr="000E7345" w:rsidRDefault="001A66C4" w:rsidP="001A66C4">
            <w:pPr>
              <w:jc w:val="center"/>
              <w:rPr>
                <w:sz w:val="20"/>
                <w:szCs w:val="20"/>
              </w:rPr>
            </w:pPr>
            <w:r w:rsidRPr="000E7345">
              <w:rPr>
                <w:sz w:val="20"/>
                <w:szCs w:val="20"/>
              </w:rPr>
              <w:t>1 284,00</w:t>
            </w:r>
          </w:p>
        </w:tc>
      </w:tr>
      <w:tr w:rsidR="001A66C4" w:rsidRPr="000E7345" w14:paraId="6E064EE8" w14:textId="77777777" w:rsidTr="001A66C4">
        <w:trPr>
          <w:trHeight w:val="20"/>
        </w:trPr>
        <w:tc>
          <w:tcPr>
            <w:tcW w:w="365" w:type="pct"/>
            <w:shd w:val="clear" w:color="auto" w:fill="auto"/>
            <w:vAlign w:val="center"/>
            <w:hideMark/>
          </w:tcPr>
          <w:p w14:paraId="7CE28087" w14:textId="77777777" w:rsidR="001A66C4" w:rsidRPr="000E7345" w:rsidRDefault="001A66C4" w:rsidP="001A66C4">
            <w:pPr>
              <w:ind w:left="-120" w:right="-109"/>
              <w:jc w:val="center"/>
              <w:rPr>
                <w:sz w:val="20"/>
                <w:szCs w:val="20"/>
              </w:rPr>
            </w:pPr>
            <w:r w:rsidRPr="000E7345">
              <w:rPr>
                <w:sz w:val="20"/>
                <w:szCs w:val="20"/>
              </w:rPr>
              <w:t>3.15.2</w:t>
            </w:r>
          </w:p>
        </w:tc>
        <w:tc>
          <w:tcPr>
            <w:tcW w:w="2353" w:type="pct"/>
            <w:shd w:val="clear" w:color="auto" w:fill="auto"/>
            <w:vAlign w:val="center"/>
            <w:hideMark/>
          </w:tcPr>
          <w:p w14:paraId="1869C836" w14:textId="77777777" w:rsidR="001A66C4" w:rsidRPr="000E7345" w:rsidRDefault="001A66C4" w:rsidP="001A66C4">
            <w:pPr>
              <w:ind w:firstLineChars="200" w:firstLine="400"/>
              <w:rPr>
                <w:sz w:val="20"/>
                <w:szCs w:val="20"/>
              </w:rPr>
            </w:pPr>
            <w:r w:rsidRPr="000E7345">
              <w:rPr>
                <w:sz w:val="20"/>
                <w:szCs w:val="20"/>
              </w:rPr>
              <w:t>охрана труда</w:t>
            </w:r>
          </w:p>
        </w:tc>
        <w:tc>
          <w:tcPr>
            <w:tcW w:w="809" w:type="pct"/>
            <w:shd w:val="clear" w:color="auto" w:fill="auto"/>
            <w:vAlign w:val="center"/>
            <w:hideMark/>
          </w:tcPr>
          <w:p w14:paraId="2D327B30"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04ACA36D" w14:textId="77777777" w:rsidR="001A66C4" w:rsidRPr="000E7345" w:rsidRDefault="001A66C4" w:rsidP="001A66C4">
            <w:pPr>
              <w:jc w:val="center"/>
              <w:rPr>
                <w:sz w:val="20"/>
                <w:szCs w:val="20"/>
              </w:rPr>
            </w:pPr>
            <w:r w:rsidRPr="000E7345">
              <w:rPr>
                <w:sz w:val="20"/>
                <w:szCs w:val="20"/>
              </w:rPr>
              <w:t>547,00</w:t>
            </w:r>
          </w:p>
        </w:tc>
      </w:tr>
      <w:tr w:rsidR="001A66C4" w:rsidRPr="000E7345" w14:paraId="32A7725E" w14:textId="77777777" w:rsidTr="001A66C4">
        <w:trPr>
          <w:trHeight w:val="20"/>
        </w:trPr>
        <w:tc>
          <w:tcPr>
            <w:tcW w:w="365" w:type="pct"/>
            <w:shd w:val="clear" w:color="auto" w:fill="auto"/>
            <w:vAlign w:val="center"/>
            <w:hideMark/>
          </w:tcPr>
          <w:p w14:paraId="030E10F9" w14:textId="77777777" w:rsidR="001A66C4" w:rsidRPr="000E7345" w:rsidRDefault="001A66C4" w:rsidP="001A66C4">
            <w:pPr>
              <w:ind w:left="-120" w:right="-109"/>
              <w:jc w:val="center"/>
              <w:rPr>
                <w:sz w:val="20"/>
                <w:szCs w:val="20"/>
              </w:rPr>
            </w:pPr>
            <w:r w:rsidRPr="000E7345">
              <w:rPr>
                <w:sz w:val="20"/>
                <w:szCs w:val="20"/>
              </w:rPr>
              <w:t>3.15.3</w:t>
            </w:r>
          </w:p>
        </w:tc>
        <w:tc>
          <w:tcPr>
            <w:tcW w:w="2353" w:type="pct"/>
            <w:shd w:val="clear" w:color="auto" w:fill="auto"/>
            <w:vAlign w:val="center"/>
            <w:hideMark/>
          </w:tcPr>
          <w:p w14:paraId="4DADC925" w14:textId="77777777" w:rsidR="001A66C4" w:rsidRPr="000E7345" w:rsidRDefault="001A66C4" w:rsidP="001A66C4">
            <w:pPr>
              <w:ind w:firstLineChars="200" w:firstLine="400"/>
              <w:rPr>
                <w:sz w:val="20"/>
                <w:szCs w:val="20"/>
              </w:rPr>
            </w:pPr>
            <w:r w:rsidRPr="000E7345">
              <w:rPr>
                <w:sz w:val="20"/>
                <w:szCs w:val="20"/>
              </w:rPr>
              <w:t>затраты на оплату труда цехового персонала</w:t>
            </w:r>
          </w:p>
        </w:tc>
        <w:tc>
          <w:tcPr>
            <w:tcW w:w="809" w:type="pct"/>
            <w:shd w:val="clear" w:color="auto" w:fill="auto"/>
            <w:vAlign w:val="center"/>
            <w:hideMark/>
          </w:tcPr>
          <w:p w14:paraId="1F0A5C20"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6B7CED45" w14:textId="77777777" w:rsidR="001A66C4" w:rsidRPr="000E7345" w:rsidRDefault="001A66C4" w:rsidP="001A66C4">
            <w:pPr>
              <w:jc w:val="center"/>
              <w:rPr>
                <w:sz w:val="20"/>
                <w:szCs w:val="20"/>
              </w:rPr>
            </w:pPr>
            <w:r w:rsidRPr="000E7345">
              <w:rPr>
                <w:sz w:val="20"/>
                <w:szCs w:val="20"/>
              </w:rPr>
              <w:t>8 888,00</w:t>
            </w:r>
          </w:p>
        </w:tc>
      </w:tr>
      <w:tr w:rsidR="001A66C4" w:rsidRPr="000E7345" w14:paraId="7E87B9A1" w14:textId="77777777" w:rsidTr="001A66C4">
        <w:trPr>
          <w:trHeight w:val="20"/>
        </w:trPr>
        <w:tc>
          <w:tcPr>
            <w:tcW w:w="365" w:type="pct"/>
            <w:shd w:val="clear" w:color="auto" w:fill="auto"/>
            <w:vAlign w:val="center"/>
            <w:hideMark/>
          </w:tcPr>
          <w:p w14:paraId="5CDB5531" w14:textId="77777777" w:rsidR="001A66C4" w:rsidRPr="000E7345" w:rsidRDefault="001A66C4" w:rsidP="001A66C4">
            <w:pPr>
              <w:ind w:left="-120" w:right="-109"/>
              <w:jc w:val="center"/>
              <w:rPr>
                <w:sz w:val="20"/>
                <w:szCs w:val="20"/>
              </w:rPr>
            </w:pPr>
            <w:r w:rsidRPr="000E7345">
              <w:rPr>
                <w:sz w:val="20"/>
                <w:szCs w:val="20"/>
              </w:rPr>
              <w:t>3.15.4</w:t>
            </w:r>
          </w:p>
        </w:tc>
        <w:tc>
          <w:tcPr>
            <w:tcW w:w="2353" w:type="pct"/>
            <w:shd w:val="clear" w:color="auto" w:fill="auto"/>
            <w:vAlign w:val="center"/>
            <w:hideMark/>
          </w:tcPr>
          <w:p w14:paraId="656018DB" w14:textId="77777777" w:rsidR="001A66C4" w:rsidRPr="000E7345" w:rsidRDefault="001A66C4" w:rsidP="001A66C4">
            <w:pPr>
              <w:ind w:firstLineChars="200" w:firstLine="400"/>
              <w:rPr>
                <w:sz w:val="20"/>
                <w:szCs w:val="20"/>
              </w:rPr>
            </w:pPr>
            <w:r w:rsidRPr="000E7345">
              <w:rPr>
                <w:sz w:val="20"/>
                <w:szCs w:val="20"/>
              </w:rPr>
              <w:t>отчисления на социальные нужды цехового  персонала</w:t>
            </w:r>
          </w:p>
        </w:tc>
        <w:tc>
          <w:tcPr>
            <w:tcW w:w="809" w:type="pct"/>
            <w:shd w:val="clear" w:color="auto" w:fill="auto"/>
            <w:vAlign w:val="center"/>
            <w:hideMark/>
          </w:tcPr>
          <w:p w14:paraId="32A68484"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39369891" w14:textId="77777777" w:rsidR="001A66C4" w:rsidRPr="000E7345" w:rsidRDefault="001A66C4" w:rsidP="001A66C4">
            <w:pPr>
              <w:jc w:val="center"/>
              <w:rPr>
                <w:sz w:val="20"/>
                <w:szCs w:val="20"/>
              </w:rPr>
            </w:pPr>
            <w:r w:rsidRPr="000E7345">
              <w:rPr>
                <w:sz w:val="20"/>
                <w:szCs w:val="20"/>
              </w:rPr>
              <w:t>2 631,00</w:t>
            </w:r>
          </w:p>
        </w:tc>
      </w:tr>
      <w:tr w:rsidR="001A66C4" w:rsidRPr="000E7345" w14:paraId="02EBFF32" w14:textId="77777777" w:rsidTr="001A66C4">
        <w:trPr>
          <w:trHeight w:val="20"/>
        </w:trPr>
        <w:tc>
          <w:tcPr>
            <w:tcW w:w="365" w:type="pct"/>
            <w:shd w:val="clear" w:color="auto" w:fill="auto"/>
            <w:vAlign w:val="center"/>
            <w:hideMark/>
          </w:tcPr>
          <w:p w14:paraId="37E95637" w14:textId="77777777" w:rsidR="001A66C4" w:rsidRPr="000E7345" w:rsidRDefault="001A66C4" w:rsidP="001A66C4">
            <w:pPr>
              <w:ind w:left="-120" w:right="-109"/>
              <w:jc w:val="center"/>
              <w:rPr>
                <w:sz w:val="20"/>
                <w:szCs w:val="20"/>
              </w:rPr>
            </w:pPr>
            <w:r w:rsidRPr="000E7345">
              <w:rPr>
                <w:sz w:val="20"/>
                <w:szCs w:val="20"/>
              </w:rPr>
              <w:t>3.15.5</w:t>
            </w:r>
          </w:p>
        </w:tc>
        <w:tc>
          <w:tcPr>
            <w:tcW w:w="2353" w:type="pct"/>
            <w:shd w:val="clear" w:color="auto" w:fill="auto"/>
            <w:vAlign w:val="center"/>
            <w:hideMark/>
          </w:tcPr>
          <w:p w14:paraId="0D9D5838" w14:textId="77777777" w:rsidR="001A66C4" w:rsidRPr="000E7345" w:rsidRDefault="001A66C4" w:rsidP="001A66C4">
            <w:pPr>
              <w:ind w:firstLineChars="200" w:firstLine="400"/>
              <w:rPr>
                <w:sz w:val="20"/>
                <w:szCs w:val="20"/>
              </w:rPr>
            </w:pPr>
            <w:r w:rsidRPr="000E7345">
              <w:rPr>
                <w:sz w:val="20"/>
                <w:szCs w:val="20"/>
              </w:rPr>
              <w:t>амортизация основных средств (цеховые и общехоз.)</w:t>
            </w:r>
          </w:p>
        </w:tc>
        <w:tc>
          <w:tcPr>
            <w:tcW w:w="809" w:type="pct"/>
            <w:shd w:val="clear" w:color="auto" w:fill="auto"/>
            <w:vAlign w:val="center"/>
            <w:hideMark/>
          </w:tcPr>
          <w:p w14:paraId="684E26D2"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19343543" w14:textId="77777777" w:rsidR="001A66C4" w:rsidRPr="000E7345" w:rsidRDefault="001A66C4" w:rsidP="001A66C4">
            <w:pPr>
              <w:jc w:val="center"/>
              <w:rPr>
                <w:sz w:val="20"/>
                <w:szCs w:val="20"/>
              </w:rPr>
            </w:pPr>
            <w:r w:rsidRPr="000E7345">
              <w:rPr>
                <w:sz w:val="20"/>
                <w:szCs w:val="20"/>
              </w:rPr>
              <w:t>3 164,00</w:t>
            </w:r>
          </w:p>
        </w:tc>
      </w:tr>
      <w:tr w:rsidR="001A66C4" w:rsidRPr="000E7345" w14:paraId="4C76A375" w14:textId="77777777" w:rsidTr="001A66C4">
        <w:trPr>
          <w:trHeight w:val="20"/>
        </w:trPr>
        <w:tc>
          <w:tcPr>
            <w:tcW w:w="365" w:type="pct"/>
            <w:shd w:val="clear" w:color="auto" w:fill="auto"/>
            <w:vAlign w:val="center"/>
            <w:hideMark/>
          </w:tcPr>
          <w:p w14:paraId="32A9C8F4" w14:textId="77777777" w:rsidR="001A66C4" w:rsidRPr="000E7345" w:rsidRDefault="001A66C4" w:rsidP="001A66C4">
            <w:pPr>
              <w:ind w:left="-120" w:right="-109"/>
              <w:jc w:val="center"/>
              <w:rPr>
                <w:sz w:val="20"/>
                <w:szCs w:val="20"/>
              </w:rPr>
            </w:pPr>
            <w:r w:rsidRPr="000E7345">
              <w:rPr>
                <w:sz w:val="20"/>
                <w:szCs w:val="20"/>
              </w:rPr>
              <w:t>3.15.6</w:t>
            </w:r>
          </w:p>
        </w:tc>
        <w:tc>
          <w:tcPr>
            <w:tcW w:w="2353" w:type="pct"/>
            <w:shd w:val="clear" w:color="auto" w:fill="auto"/>
            <w:vAlign w:val="center"/>
            <w:hideMark/>
          </w:tcPr>
          <w:p w14:paraId="368EFD6E" w14:textId="77777777" w:rsidR="001A66C4" w:rsidRPr="000E7345" w:rsidRDefault="001A66C4" w:rsidP="001A66C4">
            <w:pPr>
              <w:ind w:firstLineChars="200" w:firstLine="400"/>
              <w:rPr>
                <w:sz w:val="20"/>
                <w:szCs w:val="20"/>
              </w:rPr>
            </w:pPr>
            <w:r w:rsidRPr="000E7345">
              <w:rPr>
                <w:sz w:val="20"/>
                <w:szCs w:val="20"/>
              </w:rPr>
              <w:t>энергия на хоз. нужды</w:t>
            </w:r>
          </w:p>
        </w:tc>
        <w:tc>
          <w:tcPr>
            <w:tcW w:w="809" w:type="pct"/>
            <w:shd w:val="clear" w:color="auto" w:fill="auto"/>
            <w:vAlign w:val="center"/>
            <w:hideMark/>
          </w:tcPr>
          <w:p w14:paraId="269D25B3"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75BC1B77" w14:textId="77777777" w:rsidR="001A66C4" w:rsidRPr="000E7345" w:rsidRDefault="001A66C4" w:rsidP="001A66C4">
            <w:pPr>
              <w:jc w:val="center"/>
              <w:rPr>
                <w:sz w:val="20"/>
                <w:szCs w:val="20"/>
              </w:rPr>
            </w:pPr>
            <w:r w:rsidRPr="000E7345">
              <w:rPr>
                <w:sz w:val="20"/>
                <w:szCs w:val="20"/>
              </w:rPr>
              <w:t>627,78</w:t>
            </w:r>
          </w:p>
        </w:tc>
      </w:tr>
      <w:tr w:rsidR="001A66C4" w:rsidRPr="000E7345" w14:paraId="7702D0A6" w14:textId="77777777" w:rsidTr="001A66C4">
        <w:trPr>
          <w:trHeight w:val="20"/>
        </w:trPr>
        <w:tc>
          <w:tcPr>
            <w:tcW w:w="365" w:type="pct"/>
            <w:shd w:val="clear" w:color="auto" w:fill="auto"/>
            <w:vAlign w:val="center"/>
            <w:hideMark/>
          </w:tcPr>
          <w:p w14:paraId="7E69A9D3" w14:textId="77777777" w:rsidR="001A66C4" w:rsidRPr="000E7345" w:rsidRDefault="001A66C4" w:rsidP="001A66C4">
            <w:pPr>
              <w:ind w:left="-120" w:right="-109"/>
              <w:jc w:val="center"/>
              <w:rPr>
                <w:sz w:val="20"/>
                <w:szCs w:val="20"/>
              </w:rPr>
            </w:pPr>
            <w:r w:rsidRPr="000E7345">
              <w:rPr>
                <w:sz w:val="20"/>
                <w:szCs w:val="20"/>
              </w:rPr>
              <w:t>3.15.7</w:t>
            </w:r>
          </w:p>
        </w:tc>
        <w:tc>
          <w:tcPr>
            <w:tcW w:w="2353" w:type="pct"/>
            <w:shd w:val="clear" w:color="auto" w:fill="auto"/>
            <w:vAlign w:val="center"/>
            <w:hideMark/>
          </w:tcPr>
          <w:p w14:paraId="36A4FA31" w14:textId="77777777" w:rsidR="001A66C4" w:rsidRPr="000E7345" w:rsidRDefault="001A66C4" w:rsidP="001A66C4">
            <w:pPr>
              <w:ind w:firstLineChars="200" w:firstLine="400"/>
              <w:rPr>
                <w:sz w:val="20"/>
                <w:szCs w:val="20"/>
              </w:rPr>
            </w:pPr>
            <w:r w:rsidRPr="000E7345">
              <w:rPr>
                <w:sz w:val="20"/>
                <w:szCs w:val="20"/>
              </w:rPr>
              <w:t>другие эксплуатационные расходы</w:t>
            </w:r>
          </w:p>
        </w:tc>
        <w:tc>
          <w:tcPr>
            <w:tcW w:w="809" w:type="pct"/>
            <w:shd w:val="clear" w:color="auto" w:fill="auto"/>
            <w:vAlign w:val="center"/>
            <w:hideMark/>
          </w:tcPr>
          <w:p w14:paraId="721EEB10"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272CA6AC" w14:textId="77777777" w:rsidR="001A66C4" w:rsidRPr="000E7345" w:rsidRDefault="001A66C4" w:rsidP="001A66C4">
            <w:pPr>
              <w:jc w:val="center"/>
              <w:rPr>
                <w:sz w:val="20"/>
                <w:szCs w:val="20"/>
              </w:rPr>
            </w:pPr>
            <w:r w:rsidRPr="000E7345">
              <w:rPr>
                <w:sz w:val="20"/>
                <w:szCs w:val="20"/>
              </w:rPr>
              <w:t>1 820,00</w:t>
            </w:r>
          </w:p>
        </w:tc>
      </w:tr>
      <w:tr w:rsidR="001A66C4" w:rsidRPr="000E7345" w14:paraId="49EAAD4D" w14:textId="77777777" w:rsidTr="001A66C4">
        <w:trPr>
          <w:trHeight w:val="20"/>
        </w:trPr>
        <w:tc>
          <w:tcPr>
            <w:tcW w:w="365" w:type="pct"/>
            <w:shd w:val="clear" w:color="auto" w:fill="auto"/>
            <w:vAlign w:val="center"/>
            <w:hideMark/>
          </w:tcPr>
          <w:p w14:paraId="420B6B0A" w14:textId="77777777" w:rsidR="001A66C4" w:rsidRPr="000E7345" w:rsidRDefault="001A66C4" w:rsidP="001A66C4">
            <w:pPr>
              <w:ind w:left="-120" w:right="-109"/>
              <w:jc w:val="center"/>
              <w:rPr>
                <w:sz w:val="20"/>
                <w:szCs w:val="20"/>
              </w:rPr>
            </w:pPr>
            <w:r w:rsidRPr="000E7345">
              <w:rPr>
                <w:sz w:val="20"/>
                <w:szCs w:val="20"/>
              </w:rPr>
              <w:t>3.15.8</w:t>
            </w:r>
          </w:p>
        </w:tc>
        <w:tc>
          <w:tcPr>
            <w:tcW w:w="2353" w:type="pct"/>
            <w:shd w:val="clear" w:color="auto" w:fill="auto"/>
            <w:vAlign w:val="center"/>
            <w:hideMark/>
          </w:tcPr>
          <w:p w14:paraId="4B16267D" w14:textId="77777777" w:rsidR="001A66C4" w:rsidRPr="000E7345" w:rsidRDefault="001A66C4" w:rsidP="001A66C4">
            <w:pPr>
              <w:ind w:firstLineChars="200" w:firstLine="400"/>
              <w:rPr>
                <w:sz w:val="20"/>
                <w:szCs w:val="20"/>
              </w:rPr>
            </w:pPr>
            <w:r w:rsidRPr="000E7345">
              <w:rPr>
                <w:sz w:val="20"/>
                <w:szCs w:val="20"/>
              </w:rPr>
              <w:t>другие производственные расходы</w:t>
            </w:r>
          </w:p>
        </w:tc>
        <w:tc>
          <w:tcPr>
            <w:tcW w:w="809" w:type="pct"/>
            <w:shd w:val="clear" w:color="auto" w:fill="auto"/>
            <w:vAlign w:val="center"/>
            <w:hideMark/>
          </w:tcPr>
          <w:p w14:paraId="2BCF6AAB"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4F3BF31E" w14:textId="77777777" w:rsidR="001A66C4" w:rsidRPr="000E7345" w:rsidRDefault="001A66C4" w:rsidP="001A66C4">
            <w:pPr>
              <w:jc w:val="center"/>
              <w:rPr>
                <w:sz w:val="20"/>
                <w:szCs w:val="20"/>
              </w:rPr>
            </w:pPr>
            <w:r w:rsidRPr="000E7345">
              <w:rPr>
                <w:sz w:val="20"/>
                <w:szCs w:val="20"/>
              </w:rPr>
              <w:t>191,00</w:t>
            </w:r>
          </w:p>
        </w:tc>
      </w:tr>
      <w:tr w:rsidR="001A66C4" w:rsidRPr="000E7345" w14:paraId="58A6D0FD" w14:textId="77777777" w:rsidTr="001A66C4">
        <w:trPr>
          <w:trHeight w:val="20"/>
        </w:trPr>
        <w:tc>
          <w:tcPr>
            <w:tcW w:w="365" w:type="pct"/>
            <w:shd w:val="clear" w:color="auto" w:fill="auto"/>
            <w:vAlign w:val="center"/>
            <w:hideMark/>
          </w:tcPr>
          <w:p w14:paraId="4B072FEC" w14:textId="77777777" w:rsidR="001A66C4" w:rsidRPr="000E7345" w:rsidRDefault="001A66C4" w:rsidP="001A66C4">
            <w:pPr>
              <w:ind w:left="-120" w:right="-109"/>
              <w:jc w:val="center"/>
              <w:rPr>
                <w:sz w:val="20"/>
                <w:szCs w:val="20"/>
              </w:rPr>
            </w:pPr>
            <w:r w:rsidRPr="000E7345">
              <w:rPr>
                <w:sz w:val="20"/>
                <w:szCs w:val="20"/>
              </w:rPr>
              <w:t>3.15.9</w:t>
            </w:r>
          </w:p>
        </w:tc>
        <w:tc>
          <w:tcPr>
            <w:tcW w:w="2353" w:type="pct"/>
            <w:shd w:val="clear" w:color="auto" w:fill="auto"/>
            <w:vAlign w:val="center"/>
            <w:hideMark/>
          </w:tcPr>
          <w:p w14:paraId="6DC65F7A" w14:textId="77777777" w:rsidR="001A66C4" w:rsidRPr="000E7345" w:rsidRDefault="001A66C4" w:rsidP="001A66C4">
            <w:pPr>
              <w:ind w:firstLineChars="200" w:firstLine="400"/>
              <w:rPr>
                <w:sz w:val="20"/>
                <w:szCs w:val="20"/>
              </w:rPr>
            </w:pPr>
            <w:r w:rsidRPr="000E7345">
              <w:rPr>
                <w:sz w:val="20"/>
                <w:szCs w:val="20"/>
              </w:rPr>
              <w:t>телекоммуникационные услуги</w:t>
            </w:r>
          </w:p>
        </w:tc>
        <w:tc>
          <w:tcPr>
            <w:tcW w:w="809" w:type="pct"/>
            <w:shd w:val="clear" w:color="auto" w:fill="auto"/>
            <w:vAlign w:val="center"/>
            <w:hideMark/>
          </w:tcPr>
          <w:p w14:paraId="6E49B6FD"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1CFE08DD" w14:textId="77777777" w:rsidR="001A66C4" w:rsidRPr="000E7345" w:rsidRDefault="001A66C4" w:rsidP="001A66C4">
            <w:pPr>
              <w:jc w:val="center"/>
              <w:rPr>
                <w:sz w:val="20"/>
                <w:szCs w:val="20"/>
              </w:rPr>
            </w:pPr>
            <w:r w:rsidRPr="000E7345">
              <w:rPr>
                <w:sz w:val="20"/>
                <w:szCs w:val="20"/>
              </w:rPr>
              <w:t>427,00</w:t>
            </w:r>
          </w:p>
        </w:tc>
      </w:tr>
      <w:tr w:rsidR="001A66C4" w:rsidRPr="000E7345" w14:paraId="5185E745" w14:textId="77777777" w:rsidTr="001A66C4">
        <w:trPr>
          <w:trHeight w:val="20"/>
        </w:trPr>
        <w:tc>
          <w:tcPr>
            <w:tcW w:w="365" w:type="pct"/>
            <w:shd w:val="clear" w:color="auto" w:fill="auto"/>
            <w:vAlign w:val="center"/>
            <w:hideMark/>
          </w:tcPr>
          <w:p w14:paraId="12AC576C" w14:textId="77777777" w:rsidR="001A66C4" w:rsidRPr="000E7345" w:rsidRDefault="001A66C4" w:rsidP="001A66C4">
            <w:pPr>
              <w:ind w:left="-120" w:right="-109"/>
              <w:jc w:val="center"/>
              <w:rPr>
                <w:sz w:val="20"/>
                <w:szCs w:val="20"/>
              </w:rPr>
            </w:pPr>
            <w:r w:rsidRPr="000E7345">
              <w:rPr>
                <w:sz w:val="20"/>
                <w:szCs w:val="20"/>
              </w:rPr>
              <w:t>3.15.10</w:t>
            </w:r>
          </w:p>
        </w:tc>
        <w:tc>
          <w:tcPr>
            <w:tcW w:w="2353" w:type="pct"/>
            <w:shd w:val="clear" w:color="auto" w:fill="auto"/>
            <w:vAlign w:val="center"/>
            <w:hideMark/>
          </w:tcPr>
          <w:p w14:paraId="78A29815" w14:textId="77777777" w:rsidR="001A66C4" w:rsidRPr="000E7345" w:rsidRDefault="001A66C4" w:rsidP="001A66C4">
            <w:pPr>
              <w:ind w:firstLineChars="200" w:firstLine="400"/>
              <w:rPr>
                <w:sz w:val="20"/>
                <w:szCs w:val="20"/>
              </w:rPr>
            </w:pPr>
            <w:r w:rsidRPr="000E7345">
              <w:rPr>
                <w:sz w:val="20"/>
                <w:szCs w:val="20"/>
              </w:rPr>
              <w:t>охрана</w:t>
            </w:r>
          </w:p>
        </w:tc>
        <w:tc>
          <w:tcPr>
            <w:tcW w:w="809" w:type="pct"/>
            <w:shd w:val="clear" w:color="auto" w:fill="auto"/>
            <w:vAlign w:val="center"/>
            <w:hideMark/>
          </w:tcPr>
          <w:p w14:paraId="10B15345"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7DD4386F" w14:textId="77777777" w:rsidR="001A66C4" w:rsidRPr="000E7345" w:rsidRDefault="001A66C4" w:rsidP="001A66C4">
            <w:pPr>
              <w:jc w:val="center"/>
              <w:rPr>
                <w:sz w:val="20"/>
                <w:szCs w:val="20"/>
              </w:rPr>
            </w:pPr>
            <w:r w:rsidRPr="000E7345">
              <w:rPr>
                <w:sz w:val="20"/>
                <w:szCs w:val="20"/>
              </w:rPr>
              <w:t>2 424,00</w:t>
            </w:r>
          </w:p>
        </w:tc>
      </w:tr>
      <w:tr w:rsidR="001A66C4" w:rsidRPr="000E7345" w14:paraId="27BA8BC5" w14:textId="77777777" w:rsidTr="001A66C4">
        <w:trPr>
          <w:trHeight w:val="20"/>
        </w:trPr>
        <w:tc>
          <w:tcPr>
            <w:tcW w:w="365" w:type="pct"/>
            <w:shd w:val="clear" w:color="auto" w:fill="auto"/>
            <w:vAlign w:val="center"/>
            <w:hideMark/>
          </w:tcPr>
          <w:p w14:paraId="1906201B" w14:textId="77777777" w:rsidR="001A66C4" w:rsidRPr="000E7345" w:rsidRDefault="001A66C4" w:rsidP="001A66C4">
            <w:pPr>
              <w:ind w:left="-120" w:right="-109"/>
              <w:jc w:val="center"/>
              <w:rPr>
                <w:sz w:val="20"/>
                <w:szCs w:val="20"/>
              </w:rPr>
            </w:pPr>
            <w:r w:rsidRPr="000E7345">
              <w:rPr>
                <w:sz w:val="20"/>
                <w:szCs w:val="20"/>
              </w:rPr>
              <w:t>3.15.11</w:t>
            </w:r>
          </w:p>
        </w:tc>
        <w:tc>
          <w:tcPr>
            <w:tcW w:w="2353" w:type="pct"/>
            <w:shd w:val="clear" w:color="auto" w:fill="auto"/>
            <w:vAlign w:val="center"/>
            <w:hideMark/>
          </w:tcPr>
          <w:p w14:paraId="1B0A5DB7" w14:textId="77777777" w:rsidR="001A66C4" w:rsidRPr="000E7345" w:rsidRDefault="001A66C4" w:rsidP="001A66C4">
            <w:pPr>
              <w:ind w:firstLineChars="200" w:firstLine="400"/>
              <w:rPr>
                <w:sz w:val="20"/>
                <w:szCs w:val="20"/>
              </w:rPr>
            </w:pPr>
            <w:r w:rsidRPr="000E7345">
              <w:rPr>
                <w:sz w:val="20"/>
                <w:szCs w:val="20"/>
              </w:rPr>
              <w:t>подготовка кадров</w:t>
            </w:r>
          </w:p>
        </w:tc>
        <w:tc>
          <w:tcPr>
            <w:tcW w:w="809" w:type="pct"/>
            <w:shd w:val="clear" w:color="auto" w:fill="auto"/>
            <w:vAlign w:val="center"/>
            <w:hideMark/>
          </w:tcPr>
          <w:p w14:paraId="77B9E7E7"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3202927D" w14:textId="77777777" w:rsidR="001A66C4" w:rsidRPr="000E7345" w:rsidRDefault="001A66C4" w:rsidP="001A66C4">
            <w:pPr>
              <w:jc w:val="center"/>
              <w:rPr>
                <w:sz w:val="20"/>
                <w:szCs w:val="20"/>
              </w:rPr>
            </w:pPr>
            <w:r w:rsidRPr="000E7345">
              <w:rPr>
                <w:sz w:val="20"/>
                <w:szCs w:val="20"/>
              </w:rPr>
              <w:t>303,00</w:t>
            </w:r>
          </w:p>
        </w:tc>
      </w:tr>
      <w:tr w:rsidR="001A66C4" w:rsidRPr="000E7345" w14:paraId="27B86F95" w14:textId="77777777" w:rsidTr="001A66C4">
        <w:trPr>
          <w:trHeight w:val="20"/>
        </w:trPr>
        <w:tc>
          <w:tcPr>
            <w:tcW w:w="365" w:type="pct"/>
            <w:shd w:val="clear" w:color="auto" w:fill="auto"/>
            <w:vAlign w:val="center"/>
            <w:hideMark/>
          </w:tcPr>
          <w:p w14:paraId="3A90CD8C" w14:textId="77777777" w:rsidR="001A66C4" w:rsidRPr="000E7345" w:rsidRDefault="001A66C4" w:rsidP="001A66C4">
            <w:pPr>
              <w:ind w:left="-120" w:right="-109"/>
              <w:jc w:val="center"/>
              <w:rPr>
                <w:sz w:val="20"/>
                <w:szCs w:val="20"/>
              </w:rPr>
            </w:pPr>
            <w:r w:rsidRPr="000E7345">
              <w:rPr>
                <w:sz w:val="20"/>
                <w:szCs w:val="20"/>
              </w:rPr>
              <w:t>3.15.12</w:t>
            </w:r>
          </w:p>
        </w:tc>
        <w:tc>
          <w:tcPr>
            <w:tcW w:w="2353" w:type="pct"/>
            <w:shd w:val="clear" w:color="auto" w:fill="auto"/>
            <w:vAlign w:val="center"/>
            <w:hideMark/>
          </w:tcPr>
          <w:p w14:paraId="602A4A8D" w14:textId="77777777" w:rsidR="001A66C4" w:rsidRPr="000E7345" w:rsidRDefault="001A66C4" w:rsidP="001A66C4">
            <w:pPr>
              <w:ind w:firstLineChars="200" w:firstLine="400"/>
              <w:rPr>
                <w:sz w:val="20"/>
                <w:szCs w:val="20"/>
              </w:rPr>
            </w:pPr>
            <w:r w:rsidRPr="000E7345">
              <w:rPr>
                <w:sz w:val="20"/>
                <w:szCs w:val="20"/>
              </w:rPr>
              <w:t>средства на страхование</w:t>
            </w:r>
          </w:p>
        </w:tc>
        <w:tc>
          <w:tcPr>
            <w:tcW w:w="809" w:type="pct"/>
            <w:shd w:val="clear" w:color="auto" w:fill="auto"/>
            <w:vAlign w:val="center"/>
            <w:hideMark/>
          </w:tcPr>
          <w:p w14:paraId="517AE321"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72685602" w14:textId="77777777" w:rsidR="001A66C4" w:rsidRPr="000E7345" w:rsidRDefault="001A66C4" w:rsidP="001A66C4">
            <w:pPr>
              <w:jc w:val="center"/>
              <w:rPr>
                <w:sz w:val="20"/>
                <w:szCs w:val="20"/>
              </w:rPr>
            </w:pPr>
            <w:r w:rsidRPr="000E7345">
              <w:rPr>
                <w:sz w:val="20"/>
                <w:szCs w:val="20"/>
              </w:rPr>
              <w:t>360,00</w:t>
            </w:r>
          </w:p>
        </w:tc>
      </w:tr>
      <w:tr w:rsidR="001A66C4" w:rsidRPr="000E7345" w14:paraId="5873A53A" w14:textId="77777777" w:rsidTr="001A66C4">
        <w:trPr>
          <w:trHeight w:val="20"/>
        </w:trPr>
        <w:tc>
          <w:tcPr>
            <w:tcW w:w="365" w:type="pct"/>
            <w:shd w:val="clear" w:color="auto" w:fill="auto"/>
            <w:vAlign w:val="center"/>
            <w:hideMark/>
          </w:tcPr>
          <w:p w14:paraId="699D6D7C" w14:textId="77777777" w:rsidR="001A66C4" w:rsidRPr="000E7345" w:rsidRDefault="001A66C4" w:rsidP="001A66C4">
            <w:pPr>
              <w:ind w:left="-120" w:right="-109"/>
              <w:jc w:val="center"/>
              <w:rPr>
                <w:sz w:val="20"/>
                <w:szCs w:val="20"/>
              </w:rPr>
            </w:pPr>
            <w:r w:rsidRPr="000E7345">
              <w:rPr>
                <w:sz w:val="20"/>
                <w:szCs w:val="20"/>
              </w:rPr>
              <w:t>3.15.13</w:t>
            </w:r>
          </w:p>
        </w:tc>
        <w:tc>
          <w:tcPr>
            <w:tcW w:w="2353" w:type="pct"/>
            <w:shd w:val="clear" w:color="auto" w:fill="auto"/>
            <w:vAlign w:val="center"/>
            <w:hideMark/>
          </w:tcPr>
          <w:p w14:paraId="577E1D64" w14:textId="77777777" w:rsidR="001A66C4" w:rsidRPr="000E7345" w:rsidRDefault="001A66C4" w:rsidP="001A66C4">
            <w:pPr>
              <w:ind w:firstLineChars="200" w:firstLine="400"/>
              <w:rPr>
                <w:sz w:val="20"/>
                <w:szCs w:val="20"/>
              </w:rPr>
            </w:pPr>
            <w:r w:rsidRPr="000E7345">
              <w:rPr>
                <w:sz w:val="20"/>
                <w:szCs w:val="20"/>
              </w:rPr>
              <w:t>плата за предельно допустимые выбросы (сбросы) загрязняющих вещеcтв</w:t>
            </w:r>
          </w:p>
        </w:tc>
        <w:tc>
          <w:tcPr>
            <w:tcW w:w="809" w:type="pct"/>
            <w:shd w:val="clear" w:color="auto" w:fill="auto"/>
            <w:vAlign w:val="center"/>
            <w:hideMark/>
          </w:tcPr>
          <w:p w14:paraId="1C3A5C06"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05E90BBA" w14:textId="77777777" w:rsidR="001A66C4" w:rsidRPr="000E7345" w:rsidRDefault="001A66C4" w:rsidP="001A66C4">
            <w:pPr>
              <w:jc w:val="center"/>
              <w:rPr>
                <w:sz w:val="20"/>
                <w:szCs w:val="20"/>
              </w:rPr>
            </w:pPr>
            <w:r w:rsidRPr="000E7345">
              <w:rPr>
                <w:sz w:val="20"/>
                <w:szCs w:val="20"/>
              </w:rPr>
              <w:t>44,00</w:t>
            </w:r>
          </w:p>
        </w:tc>
      </w:tr>
      <w:tr w:rsidR="001A66C4" w:rsidRPr="000E7345" w14:paraId="5605E229" w14:textId="77777777" w:rsidTr="001A66C4">
        <w:trPr>
          <w:trHeight w:val="20"/>
        </w:trPr>
        <w:tc>
          <w:tcPr>
            <w:tcW w:w="365" w:type="pct"/>
            <w:shd w:val="clear" w:color="auto" w:fill="auto"/>
            <w:vAlign w:val="center"/>
            <w:hideMark/>
          </w:tcPr>
          <w:p w14:paraId="679686EC" w14:textId="77777777" w:rsidR="001A66C4" w:rsidRPr="000E7345" w:rsidRDefault="001A66C4" w:rsidP="001A66C4">
            <w:pPr>
              <w:ind w:left="-120" w:right="-109"/>
              <w:jc w:val="center"/>
              <w:rPr>
                <w:sz w:val="20"/>
                <w:szCs w:val="20"/>
              </w:rPr>
            </w:pPr>
            <w:r w:rsidRPr="000E7345">
              <w:rPr>
                <w:sz w:val="20"/>
                <w:szCs w:val="20"/>
              </w:rPr>
              <w:t>3.15.14</w:t>
            </w:r>
          </w:p>
        </w:tc>
        <w:tc>
          <w:tcPr>
            <w:tcW w:w="2353" w:type="pct"/>
            <w:shd w:val="clear" w:color="auto" w:fill="auto"/>
            <w:vAlign w:val="center"/>
            <w:hideMark/>
          </w:tcPr>
          <w:p w14:paraId="14C2F84F" w14:textId="77777777" w:rsidR="001A66C4" w:rsidRPr="000E7345" w:rsidRDefault="001A66C4" w:rsidP="001A66C4">
            <w:pPr>
              <w:ind w:firstLineChars="200" w:firstLine="400"/>
              <w:rPr>
                <w:sz w:val="20"/>
                <w:szCs w:val="20"/>
              </w:rPr>
            </w:pPr>
            <w:r w:rsidRPr="000E7345">
              <w:rPr>
                <w:sz w:val="20"/>
                <w:szCs w:val="20"/>
              </w:rPr>
              <w:t>налог на землю</w:t>
            </w:r>
          </w:p>
        </w:tc>
        <w:tc>
          <w:tcPr>
            <w:tcW w:w="809" w:type="pct"/>
            <w:shd w:val="clear" w:color="auto" w:fill="auto"/>
            <w:vAlign w:val="center"/>
            <w:hideMark/>
          </w:tcPr>
          <w:p w14:paraId="16BCA9BF"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5EC8BCF5" w14:textId="77777777" w:rsidR="001A66C4" w:rsidRPr="000E7345" w:rsidRDefault="001A66C4" w:rsidP="001A66C4">
            <w:pPr>
              <w:jc w:val="center"/>
              <w:rPr>
                <w:sz w:val="20"/>
                <w:szCs w:val="20"/>
              </w:rPr>
            </w:pPr>
            <w:r w:rsidRPr="000E7345">
              <w:rPr>
                <w:sz w:val="20"/>
                <w:szCs w:val="20"/>
              </w:rPr>
              <w:t>21,00</w:t>
            </w:r>
          </w:p>
        </w:tc>
      </w:tr>
      <w:tr w:rsidR="001A66C4" w:rsidRPr="000E7345" w14:paraId="56249754" w14:textId="77777777" w:rsidTr="001A66C4">
        <w:trPr>
          <w:trHeight w:val="20"/>
        </w:trPr>
        <w:tc>
          <w:tcPr>
            <w:tcW w:w="365" w:type="pct"/>
            <w:shd w:val="clear" w:color="auto" w:fill="auto"/>
            <w:vAlign w:val="center"/>
            <w:hideMark/>
          </w:tcPr>
          <w:p w14:paraId="3AC232F6" w14:textId="77777777" w:rsidR="001A66C4" w:rsidRPr="000E7345" w:rsidRDefault="001A66C4" w:rsidP="001A66C4">
            <w:pPr>
              <w:ind w:left="-120" w:right="-109"/>
              <w:jc w:val="center"/>
              <w:rPr>
                <w:sz w:val="20"/>
                <w:szCs w:val="20"/>
              </w:rPr>
            </w:pPr>
            <w:r w:rsidRPr="000E7345">
              <w:rPr>
                <w:sz w:val="20"/>
                <w:szCs w:val="20"/>
              </w:rPr>
              <w:t>3.15.15</w:t>
            </w:r>
          </w:p>
        </w:tc>
        <w:tc>
          <w:tcPr>
            <w:tcW w:w="2353" w:type="pct"/>
            <w:shd w:val="clear" w:color="auto" w:fill="auto"/>
            <w:vAlign w:val="center"/>
            <w:hideMark/>
          </w:tcPr>
          <w:p w14:paraId="4729C8B4" w14:textId="77777777" w:rsidR="001A66C4" w:rsidRPr="000E7345" w:rsidRDefault="001A66C4" w:rsidP="001A66C4">
            <w:pPr>
              <w:ind w:firstLineChars="200" w:firstLine="400"/>
              <w:rPr>
                <w:sz w:val="20"/>
                <w:szCs w:val="20"/>
              </w:rPr>
            </w:pPr>
            <w:r w:rsidRPr="000E7345">
              <w:rPr>
                <w:sz w:val="20"/>
                <w:szCs w:val="20"/>
              </w:rPr>
              <w:t>налог на имущество</w:t>
            </w:r>
          </w:p>
        </w:tc>
        <w:tc>
          <w:tcPr>
            <w:tcW w:w="809" w:type="pct"/>
            <w:shd w:val="clear" w:color="auto" w:fill="auto"/>
            <w:vAlign w:val="center"/>
            <w:hideMark/>
          </w:tcPr>
          <w:p w14:paraId="29058A38"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54943E3D" w14:textId="77777777" w:rsidR="001A66C4" w:rsidRPr="000E7345" w:rsidRDefault="001A66C4" w:rsidP="001A66C4">
            <w:pPr>
              <w:jc w:val="center"/>
              <w:rPr>
                <w:sz w:val="20"/>
                <w:szCs w:val="20"/>
              </w:rPr>
            </w:pPr>
            <w:r w:rsidRPr="000E7345">
              <w:rPr>
                <w:sz w:val="20"/>
                <w:szCs w:val="20"/>
              </w:rPr>
              <w:t>30 665,00</w:t>
            </w:r>
          </w:p>
        </w:tc>
      </w:tr>
      <w:tr w:rsidR="001A66C4" w:rsidRPr="000E7345" w14:paraId="1D2996DE" w14:textId="77777777" w:rsidTr="001A66C4">
        <w:trPr>
          <w:trHeight w:val="20"/>
        </w:trPr>
        <w:tc>
          <w:tcPr>
            <w:tcW w:w="365" w:type="pct"/>
            <w:shd w:val="clear" w:color="auto" w:fill="auto"/>
            <w:vAlign w:val="center"/>
            <w:hideMark/>
          </w:tcPr>
          <w:p w14:paraId="54CE644E" w14:textId="77777777" w:rsidR="001A66C4" w:rsidRPr="000E7345" w:rsidRDefault="001A66C4" w:rsidP="001A66C4">
            <w:pPr>
              <w:ind w:left="-120" w:right="-109"/>
              <w:jc w:val="center"/>
              <w:rPr>
                <w:sz w:val="20"/>
                <w:szCs w:val="20"/>
              </w:rPr>
            </w:pPr>
            <w:r w:rsidRPr="000E7345">
              <w:rPr>
                <w:sz w:val="20"/>
                <w:szCs w:val="20"/>
              </w:rPr>
              <w:t>3.15.16</w:t>
            </w:r>
          </w:p>
        </w:tc>
        <w:tc>
          <w:tcPr>
            <w:tcW w:w="2353" w:type="pct"/>
            <w:shd w:val="clear" w:color="auto" w:fill="auto"/>
            <w:vAlign w:val="center"/>
            <w:hideMark/>
          </w:tcPr>
          <w:p w14:paraId="0CEAE8AB" w14:textId="77777777" w:rsidR="001A66C4" w:rsidRPr="000E7345" w:rsidRDefault="001A66C4" w:rsidP="001A66C4">
            <w:pPr>
              <w:ind w:firstLineChars="200" w:firstLine="400"/>
              <w:rPr>
                <w:sz w:val="20"/>
                <w:szCs w:val="20"/>
              </w:rPr>
            </w:pPr>
            <w:r w:rsidRPr="000E7345">
              <w:rPr>
                <w:sz w:val="20"/>
                <w:szCs w:val="20"/>
              </w:rPr>
              <w:t>добровольное медицинское страхование</w:t>
            </w:r>
          </w:p>
        </w:tc>
        <w:tc>
          <w:tcPr>
            <w:tcW w:w="809" w:type="pct"/>
            <w:shd w:val="clear" w:color="auto" w:fill="auto"/>
            <w:vAlign w:val="center"/>
            <w:hideMark/>
          </w:tcPr>
          <w:p w14:paraId="2AECA3EA"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53591FE6" w14:textId="77777777" w:rsidR="001A66C4" w:rsidRPr="000E7345" w:rsidRDefault="001A66C4" w:rsidP="001A66C4">
            <w:pPr>
              <w:jc w:val="center"/>
              <w:rPr>
                <w:sz w:val="20"/>
                <w:szCs w:val="20"/>
              </w:rPr>
            </w:pPr>
            <w:r w:rsidRPr="000E7345">
              <w:rPr>
                <w:sz w:val="20"/>
                <w:szCs w:val="20"/>
              </w:rPr>
              <w:t>755,00</w:t>
            </w:r>
          </w:p>
        </w:tc>
      </w:tr>
      <w:tr w:rsidR="001A66C4" w:rsidRPr="000E7345" w14:paraId="3CA9226C" w14:textId="77777777" w:rsidTr="001A66C4">
        <w:trPr>
          <w:trHeight w:val="20"/>
        </w:trPr>
        <w:tc>
          <w:tcPr>
            <w:tcW w:w="365" w:type="pct"/>
            <w:shd w:val="clear" w:color="auto" w:fill="auto"/>
            <w:vAlign w:val="center"/>
            <w:hideMark/>
          </w:tcPr>
          <w:p w14:paraId="5F8D9418" w14:textId="77777777" w:rsidR="001A66C4" w:rsidRPr="000E7345" w:rsidRDefault="001A66C4" w:rsidP="001A66C4">
            <w:pPr>
              <w:ind w:left="-120" w:right="-109"/>
              <w:jc w:val="center"/>
              <w:rPr>
                <w:sz w:val="20"/>
                <w:szCs w:val="20"/>
              </w:rPr>
            </w:pPr>
            <w:r w:rsidRPr="000E7345">
              <w:rPr>
                <w:sz w:val="20"/>
                <w:szCs w:val="20"/>
              </w:rPr>
              <w:t>3.15.17</w:t>
            </w:r>
          </w:p>
        </w:tc>
        <w:tc>
          <w:tcPr>
            <w:tcW w:w="2353" w:type="pct"/>
            <w:shd w:val="clear" w:color="auto" w:fill="auto"/>
            <w:vAlign w:val="center"/>
            <w:hideMark/>
          </w:tcPr>
          <w:p w14:paraId="55774791" w14:textId="77777777" w:rsidR="001A66C4" w:rsidRPr="000E7345" w:rsidRDefault="001A66C4" w:rsidP="001A66C4">
            <w:pPr>
              <w:ind w:firstLineChars="200" w:firstLine="400"/>
              <w:rPr>
                <w:sz w:val="20"/>
                <w:szCs w:val="20"/>
              </w:rPr>
            </w:pPr>
            <w:r w:rsidRPr="000E7345">
              <w:rPr>
                <w:sz w:val="20"/>
                <w:szCs w:val="20"/>
              </w:rPr>
              <w:t>резерв на оплату отпусков</w:t>
            </w:r>
          </w:p>
        </w:tc>
        <w:tc>
          <w:tcPr>
            <w:tcW w:w="809" w:type="pct"/>
            <w:shd w:val="clear" w:color="auto" w:fill="auto"/>
            <w:vAlign w:val="center"/>
            <w:hideMark/>
          </w:tcPr>
          <w:p w14:paraId="5C016043"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3BD6DB55" w14:textId="77777777" w:rsidR="001A66C4" w:rsidRPr="000E7345" w:rsidRDefault="001A66C4" w:rsidP="001A66C4">
            <w:pPr>
              <w:jc w:val="center"/>
              <w:rPr>
                <w:sz w:val="20"/>
                <w:szCs w:val="20"/>
              </w:rPr>
            </w:pPr>
            <w:r w:rsidRPr="000E7345">
              <w:rPr>
                <w:sz w:val="20"/>
                <w:szCs w:val="20"/>
              </w:rPr>
              <w:t>737,00</w:t>
            </w:r>
          </w:p>
        </w:tc>
      </w:tr>
      <w:tr w:rsidR="001A66C4" w:rsidRPr="000E7345" w14:paraId="27238078" w14:textId="77777777" w:rsidTr="001A66C4">
        <w:trPr>
          <w:trHeight w:val="20"/>
        </w:trPr>
        <w:tc>
          <w:tcPr>
            <w:tcW w:w="365" w:type="pct"/>
            <w:shd w:val="clear" w:color="auto" w:fill="auto"/>
            <w:vAlign w:val="center"/>
            <w:hideMark/>
          </w:tcPr>
          <w:p w14:paraId="3F9A5B35" w14:textId="77777777" w:rsidR="001A66C4" w:rsidRPr="000E7345" w:rsidRDefault="001A66C4" w:rsidP="001A66C4">
            <w:pPr>
              <w:ind w:left="-120" w:right="-109"/>
              <w:jc w:val="center"/>
              <w:rPr>
                <w:sz w:val="20"/>
                <w:szCs w:val="20"/>
              </w:rPr>
            </w:pPr>
            <w:r w:rsidRPr="000E7345">
              <w:rPr>
                <w:sz w:val="20"/>
                <w:szCs w:val="20"/>
              </w:rPr>
              <w:t>3.15.18</w:t>
            </w:r>
          </w:p>
        </w:tc>
        <w:tc>
          <w:tcPr>
            <w:tcW w:w="2353" w:type="pct"/>
            <w:shd w:val="clear" w:color="auto" w:fill="auto"/>
            <w:vAlign w:val="center"/>
            <w:hideMark/>
          </w:tcPr>
          <w:p w14:paraId="1FA9CF28" w14:textId="77777777" w:rsidR="001A66C4" w:rsidRPr="000E7345" w:rsidRDefault="001A66C4" w:rsidP="001A66C4">
            <w:pPr>
              <w:ind w:firstLineChars="200" w:firstLine="400"/>
              <w:rPr>
                <w:sz w:val="20"/>
                <w:szCs w:val="20"/>
              </w:rPr>
            </w:pPr>
            <w:r w:rsidRPr="000E7345">
              <w:rPr>
                <w:sz w:val="20"/>
                <w:szCs w:val="20"/>
              </w:rPr>
              <w:t xml:space="preserve">аудиторские и консультационные услуги </w:t>
            </w:r>
          </w:p>
        </w:tc>
        <w:tc>
          <w:tcPr>
            <w:tcW w:w="809" w:type="pct"/>
            <w:shd w:val="clear" w:color="auto" w:fill="auto"/>
            <w:vAlign w:val="center"/>
            <w:hideMark/>
          </w:tcPr>
          <w:p w14:paraId="507CEF46"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63F41DAE" w14:textId="77777777" w:rsidR="001A66C4" w:rsidRPr="000E7345" w:rsidRDefault="001A66C4" w:rsidP="001A66C4">
            <w:pPr>
              <w:jc w:val="center"/>
              <w:rPr>
                <w:sz w:val="20"/>
                <w:szCs w:val="20"/>
              </w:rPr>
            </w:pPr>
            <w:r w:rsidRPr="000E7345">
              <w:rPr>
                <w:sz w:val="20"/>
                <w:szCs w:val="20"/>
              </w:rPr>
              <w:t>47,00</w:t>
            </w:r>
          </w:p>
        </w:tc>
      </w:tr>
      <w:tr w:rsidR="001A66C4" w:rsidRPr="000E7345" w14:paraId="7D40FEE7" w14:textId="77777777" w:rsidTr="001A66C4">
        <w:trPr>
          <w:trHeight w:val="20"/>
        </w:trPr>
        <w:tc>
          <w:tcPr>
            <w:tcW w:w="365" w:type="pct"/>
            <w:shd w:val="clear" w:color="auto" w:fill="auto"/>
            <w:vAlign w:val="center"/>
            <w:hideMark/>
          </w:tcPr>
          <w:p w14:paraId="1804306C" w14:textId="77777777" w:rsidR="001A66C4" w:rsidRPr="000E7345" w:rsidRDefault="001A66C4" w:rsidP="001A66C4">
            <w:pPr>
              <w:ind w:left="-120" w:right="-109"/>
              <w:jc w:val="center"/>
              <w:rPr>
                <w:sz w:val="20"/>
                <w:szCs w:val="20"/>
              </w:rPr>
            </w:pPr>
            <w:r w:rsidRPr="000E7345">
              <w:rPr>
                <w:sz w:val="20"/>
                <w:szCs w:val="20"/>
              </w:rPr>
              <w:t>3.15.19</w:t>
            </w:r>
          </w:p>
        </w:tc>
        <w:tc>
          <w:tcPr>
            <w:tcW w:w="2353" w:type="pct"/>
            <w:shd w:val="clear" w:color="auto" w:fill="auto"/>
            <w:vAlign w:val="center"/>
            <w:hideMark/>
          </w:tcPr>
          <w:p w14:paraId="73C254E1" w14:textId="77777777" w:rsidR="001A66C4" w:rsidRPr="000E7345" w:rsidRDefault="001A66C4" w:rsidP="001A66C4">
            <w:pPr>
              <w:ind w:firstLineChars="200" w:firstLine="400"/>
              <w:rPr>
                <w:sz w:val="20"/>
                <w:szCs w:val="20"/>
              </w:rPr>
            </w:pPr>
            <w:r w:rsidRPr="000E7345">
              <w:rPr>
                <w:sz w:val="20"/>
                <w:szCs w:val="20"/>
              </w:rPr>
              <w:t>командировочные расходы</w:t>
            </w:r>
          </w:p>
        </w:tc>
        <w:tc>
          <w:tcPr>
            <w:tcW w:w="809" w:type="pct"/>
            <w:shd w:val="clear" w:color="auto" w:fill="auto"/>
            <w:vAlign w:val="center"/>
            <w:hideMark/>
          </w:tcPr>
          <w:p w14:paraId="013F3E0B"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723BDAAC" w14:textId="77777777" w:rsidR="001A66C4" w:rsidRPr="000E7345" w:rsidRDefault="001A66C4" w:rsidP="001A66C4">
            <w:pPr>
              <w:jc w:val="center"/>
              <w:rPr>
                <w:sz w:val="20"/>
                <w:szCs w:val="20"/>
              </w:rPr>
            </w:pPr>
            <w:r w:rsidRPr="000E7345">
              <w:rPr>
                <w:sz w:val="20"/>
                <w:szCs w:val="20"/>
              </w:rPr>
              <w:t>12,00</w:t>
            </w:r>
          </w:p>
        </w:tc>
      </w:tr>
      <w:tr w:rsidR="001A66C4" w:rsidRPr="000E7345" w14:paraId="39F90035" w14:textId="77777777" w:rsidTr="001A66C4">
        <w:trPr>
          <w:trHeight w:val="20"/>
        </w:trPr>
        <w:tc>
          <w:tcPr>
            <w:tcW w:w="365" w:type="pct"/>
            <w:shd w:val="clear" w:color="auto" w:fill="auto"/>
            <w:vAlign w:val="center"/>
            <w:hideMark/>
          </w:tcPr>
          <w:p w14:paraId="417FEA6A" w14:textId="77777777" w:rsidR="001A66C4" w:rsidRPr="000E7345" w:rsidRDefault="001A66C4" w:rsidP="001A66C4">
            <w:pPr>
              <w:ind w:left="-120" w:right="-109"/>
              <w:jc w:val="center"/>
              <w:rPr>
                <w:sz w:val="20"/>
                <w:szCs w:val="20"/>
              </w:rPr>
            </w:pPr>
            <w:r w:rsidRPr="000E7345">
              <w:rPr>
                <w:sz w:val="20"/>
                <w:szCs w:val="20"/>
              </w:rPr>
              <w:t>3.15.20</w:t>
            </w:r>
          </w:p>
        </w:tc>
        <w:tc>
          <w:tcPr>
            <w:tcW w:w="2353" w:type="pct"/>
            <w:shd w:val="clear" w:color="auto" w:fill="auto"/>
            <w:vAlign w:val="center"/>
            <w:hideMark/>
          </w:tcPr>
          <w:p w14:paraId="6350C025" w14:textId="77777777" w:rsidR="001A66C4" w:rsidRPr="000E7345" w:rsidRDefault="001A66C4" w:rsidP="001A66C4">
            <w:pPr>
              <w:ind w:firstLineChars="200" w:firstLine="400"/>
              <w:rPr>
                <w:sz w:val="20"/>
                <w:szCs w:val="20"/>
              </w:rPr>
            </w:pPr>
            <w:r w:rsidRPr="000E7345">
              <w:rPr>
                <w:sz w:val="20"/>
                <w:szCs w:val="20"/>
              </w:rPr>
              <w:t>полиграфия</w:t>
            </w:r>
          </w:p>
        </w:tc>
        <w:tc>
          <w:tcPr>
            <w:tcW w:w="809" w:type="pct"/>
            <w:shd w:val="clear" w:color="auto" w:fill="auto"/>
            <w:vAlign w:val="center"/>
            <w:hideMark/>
          </w:tcPr>
          <w:p w14:paraId="2BE82AE7"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04C2A322" w14:textId="77777777" w:rsidR="001A66C4" w:rsidRPr="000E7345" w:rsidRDefault="001A66C4" w:rsidP="001A66C4">
            <w:pPr>
              <w:jc w:val="center"/>
              <w:rPr>
                <w:sz w:val="20"/>
                <w:szCs w:val="20"/>
              </w:rPr>
            </w:pPr>
            <w:r w:rsidRPr="000E7345">
              <w:rPr>
                <w:sz w:val="20"/>
                <w:szCs w:val="20"/>
              </w:rPr>
              <w:t>6,00</w:t>
            </w:r>
          </w:p>
        </w:tc>
      </w:tr>
      <w:tr w:rsidR="001A66C4" w:rsidRPr="000E7345" w14:paraId="41141D8C" w14:textId="77777777" w:rsidTr="001A66C4">
        <w:trPr>
          <w:trHeight w:val="20"/>
        </w:trPr>
        <w:tc>
          <w:tcPr>
            <w:tcW w:w="365" w:type="pct"/>
            <w:shd w:val="clear" w:color="auto" w:fill="auto"/>
            <w:vAlign w:val="center"/>
            <w:hideMark/>
          </w:tcPr>
          <w:p w14:paraId="2089B537" w14:textId="77777777" w:rsidR="001A66C4" w:rsidRPr="000E7345" w:rsidRDefault="001A66C4" w:rsidP="001A66C4">
            <w:pPr>
              <w:ind w:left="-120" w:right="-109"/>
              <w:jc w:val="center"/>
              <w:rPr>
                <w:sz w:val="20"/>
                <w:szCs w:val="20"/>
              </w:rPr>
            </w:pPr>
            <w:r w:rsidRPr="000E7345">
              <w:rPr>
                <w:sz w:val="20"/>
                <w:szCs w:val="20"/>
              </w:rPr>
              <w:t>3.15.21</w:t>
            </w:r>
          </w:p>
        </w:tc>
        <w:tc>
          <w:tcPr>
            <w:tcW w:w="2353" w:type="pct"/>
            <w:shd w:val="clear" w:color="auto" w:fill="auto"/>
            <w:vAlign w:val="center"/>
            <w:hideMark/>
          </w:tcPr>
          <w:p w14:paraId="5DF9CF27" w14:textId="77777777" w:rsidR="001A66C4" w:rsidRPr="000E7345" w:rsidRDefault="001A66C4" w:rsidP="001A66C4">
            <w:pPr>
              <w:ind w:firstLineChars="200" w:firstLine="400"/>
              <w:rPr>
                <w:sz w:val="20"/>
                <w:szCs w:val="20"/>
              </w:rPr>
            </w:pPr>
            <w:r w:rsidRPr="000E7345">
              <w:rPr>
                <w:sz w:val="20"/>
                <w:szCs w:val="20"/>
              </w:rPr>
              <w:t>услуги по информационно-вычислительному обслуживанию</w:t>
            </w:r>
          </w:p>
        </w:tc>
        <w:tc>
          <w:tcPr>
            <w:tcW w:w="809" w:type="pct"/>
            <w:shd w:val="clear" w:color="auto" w:fill="auto"/>
            <w:vAlign w:val="center"/>
            <w:hideMark/>
          </w:tcPr>
          <w:p w14:paraId="538CF2A5"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614577DC" w14:textId="77777777" w:rsidR="001A66C4" w:rsidRPr="000E7345" w:rsidRDefault="001A66C4" w:rsidP="001A66C4">
            <w:pPr>
              <w:jc w:val="center"/>
              <w:rPr>
                <w:sz w:val="20"/>
                <w:szCs w:val="20"/>
              </w:rPr>
            </w:pPr>
            <w:r w:rsidRPr="000E7345">
              <w:rPr>
                <w:sz w:val="20"/>
                <w:szCs w:val="20"/>
              </w:rPr>
              <w:t>2 610,00</w:t>
            </w:r>
          </w:p>
        </w:tc>
      </w:tr>
      <w:tr w:rsidR="001A66C4" w:rsidRPr="000E7345" w14:paraId="5F4F8493" w14:textId="77777777" w:rsidTr="001A66C4">
        <w:trPr>
          <w:trHeight w:val="20"/>
        </w:trPr>
        <w:tc>
          <w:tcPr>
            <w:tcW w:w="365" w:type="pct"/>
            <w:shd w:val="clear" w:color="auto" w:fill="auto"/>
            <w:vAlign w:val="center"/>
            <w:hideMark/>
          </w:tcPr>
          <w:p w14:paraId="3BBE498B" w14:textId="77777777" w:rsidR="001A66C4" w:rsidRPr="000E7345" w:rsidRDefault="001A66C4" w:rsidP="001A66C4">
            <w:pPr>
              <w:ind w:left="-120" w:right="-109"/>
              <w:jc w:val="center"/>
              <w:rPr>
                <w:sz w:val="20"/>
                <w:szCs w:val="20"/>
              </w:rPr>
            </w:pPr>
            <w:r w:rsidRPr="000E7345">
              <w:rPr>
                <w:sz w:val="20"/>
                <w:szCs w:val="20"/>
              </w:rPr>
              <w:t>3.15.22</w:t>
            </w:r>
          </w:p>
        </w:tc>
        <w:tc>
          <w:tcPr>
            <w:tcW w:w="2353" w:type="pct"/>
            <w:shd w:val="clear" w:color="auto" w:fill="auto"/>
            <w:vAlign w:val="center"/>
            <w:hideMark/>
          </w:tcPr>
          <w:p w14:paraId="0E18307E" w14:textId="77777777" w:rsidR="001A66C4" w:rsidRPr="000E7345" w:rsidRDefault="001A66C4" w:rsidP="001A66C4">
            <w:pPr>
              <w:ind w:firstLineChars="200" w:firstLine="400"/>
              <w:rPr>
                <w:sz w:val="20"/>
                <w:szCs w:val="20"/>
              </w:rPr>
            </w:pPr>
            <w:r w:rsidRPr="000E7345">
              <w:rPr>
                <w:sz w:val="20"/>
                <w:szCs w:val="20"/>
              </w:rPr>
              <w:t>реклама и маркетинг</w:t>
            </w:r>
          </w:p>
        </w:tc>
        <w:tc>
          <w:tcPr>
            <w:tcW w:w="809" w:type="pct"/>
            <w:shd w:val="clear" w:color="auto" w:fill="auto"/>
            <w:vAlign w:val="center"/>
            <w:hideMark/>
          </w:tcPr>
          <w:p w14:paraId="510900D4"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6171A18D" w14:textId="77777777" w:rsidR="001A66C4" w:rsidRPr="000E7345" w:rsidRDefault="001A66C4" w:rsidP="001A66C4">
            <w:pPr>
              <w:jc w:val="center"/>
              <w:rPr>
                <w:sz w:val="20"/>
                <w:szCs w:val="20"/>
              </w:rPr>
            </w:pPr>
            <w:r w:rsidRPr="000E7345">
              <w:rPr>
                <w:sz w:val="20"/>
                <w:szCs w:val="20"/>
              </w:rPr>
              <w:t>28,00</w:t>
            </w:r>
          </w:p>
        </w:tc>
      </w:tr>
      <w:tr w:rsidR="001A66C4" w:rsidRPr="000E7345" w14:paraId="5BAF8131" w14:textId="77777777" w:rsidTr="001A66C4">
        <w:trPr>
          <w:trHeight w:val="20"/>
        </w:trPr>
        <w:tc>
          <w:tcPr>
            <w:tcW w:w="365" w:type="pct"/>
            <w:shd w:val="clear" w:color="auto" w:fill="auto"/>
            <w:vAlign w:val="center"/>
            <w:hideMark/>
          </w:tcPr>
          <w:p w14:paraId="089DD9E4" w14:textId="77777777" w:rsidR="001A66C4" w:rsidRPr="000E7345" w:rsidRDefault="001A66C4" w:rsidP="001A66C4">
            <w:pPr>
              <w:ind w:left="-120" w:right="-109"/>
              <w:jc w:val="center"/>
              <w:rPr>
                <w:sz w:val="20"/>
                <w:szCs w:val="20"/>
              </w:rPr>
            </w:pPr>
            <w:r w:rsidRPr="000E7345">
              <w:rPr>
                <w:sz w:val="20"/>
                <w:szCs w:val="20"/>
              </w:rPr>
              <w:t>3.15.23</w:t>
            </w:r>
          </w:p>
        </w:tc>
        <w:tc>
          <w:tcPr>
            <w:tcW w:w="2353" w:type="pct"/>
            <w:shd w:val="clear" w:color="auto" w:fill="auto"/>
            <w:vAlign w:val="center"/>
            <w:hideMark/>
          </w:tcPr>
          <w:p w14:paraId="2ABCB52E" w14:textId="77777777" w:rsidR="001A66C4" w:rsidRPr="000E7345" w:rsidRDefault="001A66C4" w:rsidP="001A66C4">
            <w:pPr>
              <w:ind w:firstLineChars="200" w:firstLine="400"/>
              <w:rPr>
                <w:sz w:val="20"/>
                <w:szCs w:val="20"/>
              </w:rPr>
            </w:pPr>
            <w:r w:rsidRPr="000E7345">
              <w:rPr>
                <w:sz w:val="20"/>
                <w:szCs w:val="20"/>
              </w:rPr>
              <w:t>представительские расходы</w:t>
            </w:r>
          </w:p>
        </w:tc>
        <w:tc>
          <w:tcPr>
            <w:tcW w:w="809" w:type="pct"/>
            <w:shd w:val="clear" w:color="auto" w:fill="auto"/>
            <w:vAlign w:val="center"/>
            <w:hideMark/>
          </w:tcPr>
          <w:p w14:paraId="247F65C7"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46704262" w14:textId="77777777" w:rsidR="001A66C4" w:rsidRPr="000E7345" w:rsidRDefault="001A66C4" w:rsidP="001A66C4">
            <w:pPr>
              <w:jc w:val="center"/>
              <w:rPr>
                <w:sz w:val="20"/>
                <w:szCs w:val="20"/>
              </w:rPr>
            </w:pPr>
            <w:r w:rsidRPr="000E7345">
              <w:rPr>
                <w:sz w:val="20"/>
                <w:szCs w:val="20"/>
              </w:rPr>
              <w:t>5,00</w:t>
            </w:r>
          </w:p>
        </w:tc>
      </w:tr>
      <w:tr w:rsidR="001A66C4" w:rsidRPr="000E7345" w14:paraId="1D783378" w14:textId="77777777" w:rsidTr="001A66C4">
        <w:trPr>
          <w:trHeight w:val="20"/>
        </w:trPr>
        <w:tc>
          <w:tcPr>
            <w:tcW w:w="365" w:type="pct"/>
            <w:shd w:val="clear" w:color="auto" w:fill="auto"/>
            <w:vAlign w:val="center"/>
            <w:hideMark/>
          </w:tcPr>
          <w:p w14:paraId="76FC1B99" w14:textId="77777777" w:rsidR="001A66C4" w:rsidRPr="000E7345" w:rsidRDefault="001A66C4" w:rsidP="001A66C4">
            <w:pPr>
              <w:ind w:left="-120" w:right="-109"/>
              <w:jc w:val="center"/>
              <w:rPr>
                <w:sz w:val="20"/>
                <w:szCs w:val="20"/>
              </w:rPr>
            </w:pPr>
            <w:r w:rsidRPr="000E7345">
              <w:rPr>
                <w:sz w:val="20"/>
                <w:szCs w:val="20"/>
              </w:rPr>
              <w:t>3.15.24</w:t>
            </w:r>
          </w:p>
        </w:tc>
        <w:tc>
          <w:tcPr>
            <w:tcW w:w="2353" w:type="pct"/>
            <w:shd w:val="clear" w:color="auto" w:fill="auto"/>
            <w:vAlign w:val="center"/>
            <w:hideMark/>
          </w:tcPr>
          <w:p w14:paraId="40BBC4E0" w14:textId="77777777" w:rsidR="001A66C4" w:rsidRPr="000E7345" w:rsidRDefault="001A66C4" w:rsidP="001A66C4">
            <w:pPr>
              <w:ind w:firstLineChars="200" w:firstLine="400"/>
              <w:rPr>
                <w:sz w:val="20"/>
                <w:szCs w:val="20"/>
              </w:rPr>
            </w:pPr>
            <w:r w:rsidRPr="000E7345">
              <w:rPr>
                <w:sz w:val="20"/>
                <w:szCs w:val="20"/>
              </w:rPr>
              <w:t>юридические и нотариальные услуги</w:t>
            </w:r>
          </w:p>
        </w:tc>
        <w:tc>
          <w:tcPr>
            <w:tcW w:w="809" w:type="pct"/>
            <w:shd w:val="clear" w:color="auto" w:fill="auto"/>
            <w:vAlign w:val="center"/>
            <w:hideMark/>
          </w:tcPr>
          <w:p w14:paraId="7E7CAECC"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104AB7C1" w14:textId="77777777" w:rsidR="001A66C4" w:rsidRPr="000E7345" w:rsidRDefault="001A66C4" w:rsidP="001A66C4">
            <w:pPr>
              <w:jc w:val="center"/>
              <w:rPr>
                <w:sz w:val="20"/>
                <w:szCs w:val="20"/>
              </w:rPr>
            </w:pPr>
            <w:r w:rsidRPr="000E7345">
              <w:rPr>
                <w:sz w:val="20"/>
                <w:szCs w:val="20"/>
              </w:rPr>
              <w:t>22,00</w:t>
            </w:r>
          </w:p>
        </w:tc>
      </w:tr>
      <w:tr w:rsidR="001A66C4" w:rsidRPr="000E7345" w14:paraId="27543BBD" w14:textId="77777777" w:rsidTr="001A66C4">
        <w:trPr>
          <w:trHeight w:val="20"/>
        </w:trPr>
        <w:tc>
          <w:tcPr>
            <w:tcW w:w="365" w:type="pct"/>
            <w:shd w:val="clear" w:color="auto" w:fill="auto"/>
            <w:vAlign w:val="center"/>
            <w:hideMark/>
          </w:tcPr>
          <w:p w14:paraId="275B3998" w14:textId="77777777" w:rsidR="001A66C4" w:rsidRPr="000E7345" w:rsidRDefault="001A66C4" w:rsidP="001A66C4">
            <w:pPr>
              <w:ind w:left="-120" w:right="-109"/>
              <w:jc w:val="center"/>
              <w:rPr>
                <w:sz w:val="20"/>
                <w:szCs w:val="20"/>
              </w:rPr>
            </w:pPr>
            <w:r w:rsidRPr="000E7345">
              <w:rPr>
                <w:sz w:val="20"/>
                <w:szCs w:val="20"/>
              </w:rPr>
              <w:t>3.15.25</w:t>
            </w:r>
          </w:p>
        </w:tc>
        <w:tc>
          <w:tcPr>
            <w:tcW w:w="2353" w:type="pct"/>
            <w:shd w:val="clear" w:color="auto" w:fill="auto"/>
            <w:vAlign w:val="center"/>
            <w:hideMark/>
          </w:tcPr>
          <w:p w14:paraId="71BD3C21" w14:textId="77777777" w:rsidR="001A66C4" w:rsidRPr="000E7345" w:rsidRDefault="001A66C4" w:rsidP="001A66C4">
            <w:pPr>
              <w:ind w:firstLineChars="200" w:firstLine="400"/>
              <w:rPr>
                <w:sz w:val="20"/>
                <w:szCs w:val="20"/>
              </w:rPr>
            </w:pPr>
            <w:r w:rsidRPr="000E7345">
              <w:rPr>
                <w:sz w:val="20"/>
                <w:szCs w:val="20"/>
              </w:rPr>
              <w:t>транспортный налог</w:t>
            </w:r>
          </w:p>
        </w:tc>
        <w:tc>
          <w:tcPr>
            <w:tcW w:w="809" w:type="pct"/>
            <w:shd w:val="clear" w:color="auto" w:fill="auto"/>
            <w:vAlign w:val="center"/>
            <w:hideMark/>
          </w:tcPr>
          <w:p w14:paraId="03B8BBDF"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610C137B" w14:textId="77777777" w:rsidR="001A66C4" w:rsidRPr="000E7345" w:rsidRDefault="001A66C4" w:rsidP="001A66C4">
            <w:pPr>
              <w:jc w:val="center"/>
              <w:rPr>
                <w:sz w:val="20"/>
                <w:szCs w:val="20"/>
              </w:rPr>
            </w:pPr>
            <w:r w:rsidRPr="000E7345">
              <w:rPr>
                <w:sz w:val="20"/>
                <w:szCs w:val="20"/>
              </w:rPr>
              <w:t>24,00</w:t>
            </w:r>
          </w:p>
        </w:tc>
      </w:tr>
      <w:tr w:rsidR="001A66C4" w:rsidRPr="000E7345" w14:paraId="0562F5F7" w14:textId="77777777" w:rsidTr="001A66C4">
        <w:trPr>
          <w:trHeight w:val="20"/>
        </w:trPr>
        <w:tc>
          <w:tcPr>
            <w:tcW w:w="365" w:type="pct"/>
            <w:shd w:val="clear" w:color="auto" w:fill="auto"/>
            <w:vAlign w:val="center"/>
            <w:hideMark/>
          </w:tcPr>
          <w:p w14:paraId="65848445" w14:textId="77777777" w:rsidR="001A66C4" w:rsidRPr="000E7345" w:rsidRDefault="001A66C4" w:rsidP="001A66C4">
            <w:pPr>
              <w:ind w:left="-120" w:right="-109"/>
              <w:jc w:val="center"/>
              <w:rPr>
                <w:sz w:val="20"/>
                <w:szCs w:val="20"/>
              </w:rPr>
            </w:pPr>
            <w:r w:rsidRPr="000E7345">
              <w:rPr>
                <w:sz w:val="20"/>
                <w:szCs w:val="20"/>
              </w:rPr>
              <w:t>3.15.26</w:t>
            </w:r>
          </w:p>
        </w:tc>
        <w:tc>
          <w:tcPr>
            <w:tcW w:w="2353" w:type="pct"/>
            <w:shd w:val="clear" w:color="auto" w:fill="auto"/>
            <w:vAlign w:val="center"/>
            <w:hideMark/>
          </w:tcPr>
          <w:p w14:paraId="27D33744" w14:textId="77777777" w:rsidR="001A66C4" w:rsidRPr="000E7345" w:rsidRDefault="001A66C4" w:rsidP="001A66C4">
            <w:pPr>
              <w:ind w:firstLineChars="200" w:firstLine="400"/>
              <w:rPr>
                <w:sz w:val="20"/>
                <w:szCs w:val="20"/>
              </w:rPr>
            </w:pPr>
            <w:r w:rsidRPr="000E7345">
              <w:rPr>
                <w:sz w:val="20"/>
                <w:szCs w:val="20"/>
              </w:rPr>
              <w:t>регистрация и оценка имущественного комплекса</w:t>
            </w:r>
          </w:p>
        </w:tc>
        <w:tc>
          <w:tcPr>
            <w:tcW w:w="809" w:type="pct"/>
            <w:shd w:val="clear" w:color="auto" w:fill="auto"/>
            <w:vAlign w:val="center"/>
            <w:hideMark/>
          </w:tcPr>
          <w:p w14:paraId="6CFBEA44"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1757263F" w14:textId="77777777" w:rsidR="001A66C4" w:rsidRPr="000E7345" w:rsidRDefault="001A66C4" w:rsidP="001A66C4">
            <w:pPr>
              <w:jc w:val="center"/>
              <w:rPr>
                <w:sz w:val="20"/>
                <w:szCs w:val="20"/>
              </w:rPr>
            </w:pPr>
            <w:r w:rsidRPr="000E7345">
              <w:rPr>
                <w:sz w:val="20"/>
                <w:szCs w:val="20"/>
              </w:rPr>
              <w:t>637,00</w:t>
            </w:r>
          </w:p>
        </w:tc>
      </w:tr>
      <w:tr w:rsidR="001A66C4" w:rsidRPr="000E7345" w14:paraId="6F552CAF" w14:textId="77777777" w:rsidTr="001A66C4">
        <w:trPr>
          <w:trHeight w:val="20"/>
        </w:trPr>
        <w:tc>
          <w:tcPr>
            <w:tcW w:w="365" w:type="pct"/>
            <w:shd w:val="clear" w:color="auto" w:fill="auto"/>
            <w:vAlign w:val="center"/>
            <w:hideMark/>
          </w:tcPr>
          <w:p w14:paraId="4082A540" w14:textId="77777777" w:rsidR="001A66C4" w:rsidRPr="000E7345" w:rsidRDefault="001A66C4" w:rsidP="001A66C4">
            <w:pPr>
              <w:ind w:left="-120" w:right="-109"/>
              <w:jc w:val="center"/>
              <w:rPr>
                <w:sz w:val="20"/>
                <w:szCs w:val="20"/>
              </w:rPr>
            </w:pPr>
            <w:r w:rsidRPr="000E7345">
              <w:rPr>
                <w:sz w:val="20"/>
                <w:szCs w:val="20"/>
              </w:rPr>
              <w:t>3.15.27</w:t>
            </w:r>
          </w:p>
        </w:tc>
        <w:tc>
          <w:tcPr>
            <w:tcW w:w="2353" w:type="pct"/>
            <w:shd w:val="clear" w:color="auto" w:fill="auto"/>
            <w:vAlign w:val="center"/>
            <w:hideMark/>
          </w:tcPr>
          <w:p w14:paraId="6F0A5BA5" w14:textId="77777777" w:rsidR="001A66C4" w:rsidRPr="000E7345" w:rsidRDefault="001A66C4" w:rsidP="001A66C4">
            <w:pPr>
              <w:ind w:firstLineChars="200" w:firstLine="400"/>
              <w:rPr>
                <w:sz w:val="20"/>
                <w:szCs w:val="20"/>
              </w:rPr>
            </w:pPr>
            <w:r w:rsidRPr="000E7345">
              <w:rPr>
                <w:sz w:val="20"/>
                <w:szCs w:val="20"/>
              </w:rPr>
              <w:t>вода на технологические цели и хозяйственные нужды</w:t>
            </w:r>
          </w:p>
        </w:tc>
        <w:tc>
          <w:tcPr>
            <w:tcW w:w="809" w:type="pct"/>
            <w:shd w:val="clear" w:color="auto" w:fill="auto"/>
            <w:vAlign w:val="center"/>
            <w:hideMark/>
          </w:tcPr>
          <w:p w14:paraId="7B6AA925"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45E7F956" w14:textId="77777777" w:rsidR="001A66C4" w:rsidRPr="000E7345" w:rsidRDefault="001A66C4" w:rsidP="001A66C4">
            <w:pPr>
              <w:jc w:val="center"/>
              <w:rPr>
                <w:sz w:val="20"/>
                <w:szCs w:val="20"/>
              </w:rPr>
            </w:pPr>
            <w:r w:rsidRPr="000E7345">
              <w:rPr>
                <w:sz w:val="20"/>
                <w:szCs w:val="20"/>
              </w:rPr>
              <w:t>105,00</w:t>
            </w:r>
          </w:p>
        </w:tc>
      </w:tr>
      <w:tr w:rsidR="001A66C4" w:rsidRPr="000E7345" w14:paraId="091E8D97" w14:textId="77777777" w:rsidTr="001A66C4">
        <w:trPr>
          <w:trHeight w:val="20"/>
        </w:trPr>
        <w:tc>
          <w:tcPr>
            <w:tcW w:w="365" w:type="pct"/>
            <w:shd w:val="clear" w:color="auto" w:fill="auto"/>
            <w:vAlign w:val="center"/>
            <w:hideMark/>
          </w:tcPr>
          <w:p w14:paraId="31A02A9D" w14:textId="77777777" w:rsidR="001A66C4" w:rsidRPr="000E7345" w:rsidRDefault="001A66C4" w:rsidP="001A66C4">
            <w:pPr>
              <w:ind w:left="-120" w:right="-109"/>
              <w:jc w:val="center"/>
              <w:rPr>
                <w:sz w:val="20"/>
                <w:szCs w:val="20"/>
              </w:rPr>
            </w:pPr>
            <w:r w:rsidRPr="000E7345">
              <w:rPr>
                <w:sz w:val="20"/>
                <w:szCs w:val="20"/>
              </w:rPr>
              <w:t>3.15.28</w:t>
            </w:r>
          </w:p>
        </w:tc>
        <w:tc>
          <w:tcPr>
            <w:tcW w:w="2353" w:type="pct"/>
            <w:shd w:val="clear" w:color="auto" w:fill="auto"/>
            <w:vAlign w:val="center"/>
            <w:hideMark/>
          </w:tcPr>
          <w:p w14:paraId="688F9862" w14:textId="77777777" w:rsidR="001A66C4" w:rsidRPr="000E7345" w:rsidRDefault="001A66C4" w:rsidP="001A66C4">
            <w:pPr>
              <w:ind w:firstLineChars="200" w:firstLine="400"/>
              <w:rPr>
                <w:sz w:val="20"/>
                <w:szCs w:val="20"/>
              </w:rPr>
            </w:pPr>
            <w:r w:rsidRPr="000E7345">
              <w:rPr>
                <w:sz w:val="20"/>
                <w:szCs w:val="20"/>
              </w:rPr>
              <w:t>ГО и ЧС и МОБ подготовка</w:t>
            </w:r>
          </w:p>
        </w:tc>
        <w:tc>
          <w:tcPr>
            <w:tcW w:w="809" w:type="pct"/>
            <w:shd w:val="clear" w:color="auto" w:fill="auto"/>
            <w:vAlign w:val="center"/>
            <w:hideMark/>
          </w:tcPr>
          <w:p w14:paraId="67D5CF26"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1078E60F" w14:textId="77777777" w:rsidR="001A66C4" w:rsidRPr="000E7345" w:rsidRDefault="001A66C4" w:rsidP="001A66C4">
            <w:pPr>
              <w:jc w:val="center"/>
              <w:rPr>
                <w:sz w:val="20"/>
                <w:szCs w:val="20"/>
              </w:rPr>
            </w:pPr>
            <w:r w:rsidRPr="000E7345">
              <w:rPr>
                <w:sz w:val="20"/>
                <w:szCs w:val="20"/>
              </w:rPr>
              <w:t>8,00</w:t>
            </w:r>
          </w:p>
        </w:tc>
      </w:tr>
      <w:tr w:rsidR="001A66C4" w:rsidRPr="000E7345" w14:paraId="2B6C5B63" w14:textId="77777777" w:rsidTr="001A66C4">
        <w:trPr>
          <w:trHeight w:val="20"/>
        </w:trPr>
        <w:tc>
          <w:tcPr>
            <w:tcW w:w="365" w:type="pct"/>
            <w:shd w:val="clear" w:color="auto" w:fill="auto"/>
            <w:vAlign w:val="center"/>
            <w:hideMark/>
          </w:tcPr>
          <w:p w14:paraId="742A9FE9" w14:textId="77777777" w:rsidR="001A66C4" w:rsidRPr="000E7345" w:rsidRDefault="001A66C4" w:rsidP="001A66C4">
            <w:pPr>
              <w:ind w:left="-120" w:right="-109"/>
              <w:jc w:val="center"/>
              <w:rPr>
                <w:sz w:val="20"/>
                <w:szCs w:val="20"/>
              </w:rPr>
            </w:pPr>
            <w:r w:rsidRPr="000E7345">
              <w:rPr>
                <w:sz w:val="20"/>
                <w:szCs w:val="20"/>
              </w:rPr>
              <w:t>3.15.29</w:t>
            </w:r>
          </w:p>
        </w:tc>
        <w:tc>
          <w:tcPr>
            <w:tcW w:w="2353" w:type="pct"/>
            <w:shd w:val="clear" w:color="auto" w:fill="auto"/>
            <w:vAlign w:val="center"/>
            <w:hideMark/>
          </w:tcPr>
          <w:p w14:paraId="2245A77B" w14:textId="77777777" w:rsidR="001A66C4" w:rsidRPr="000E7345" w:rsidRDefault="001A66C4" w:rsidP="001A66C4">
            <w:pPr>
              <w:ind w:firstLineChars="200" w:firstLine="400"/>
              <w:rPr>
                <w:sz w:val="20"/>
                <w:szCs w:val="20"/>
              </w:rPr>
            </w:pPr>
            <w:r w:rsidRPr="000E7345">
              <w:rPr>
                <w:sz w:val="20"/>
                <w:szCs w:val="20"/>
              </w:rPr>
              <w:t>Услуги по транспортировке грузов</w:t>
            </w:r>
          </w:p>
        </w:tc>
        <w:tc>
          <w:tcPr>
            <w:tcW w:w="809" w:type="pct"/>
            <w:shd w:val="clear" w:color="auto" w:fill="auto"/>
            <w:vAlign w:val="center"/>
            <w:hideMark/>
          </w:tcPr>
          <w:p w14:paraId="6536DAA5"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046ED84B" w14:textId="77777777" w:rsidR="001A66C4" w:rsidRPr="000E7345" w:rsidRDefault="001A66C4" w:rsidP="001A66C4">
            <w:pPr>
              <w:jc w:val="center"/>
              <w:rPr>
                <w:sz w:val="20"/>
                <w:szCs w:val="20"/>
              </w:rPr>
            </w:pPr>
            <w:r w:rsidRPr="000E7345">
              <w:rPr>
                <w:sz w:val="20"/>
                <w:szCs w:val="20"/>
              </w:rPr>
              <w:t>5,00</w:t>
            </w:r>
          </w:p>
        </w:tc>
      </w:tr>
      <w:tr w:rsidR="001A66C4" w:rsidRPr="000E7345" w14:paraId="6B8AA8D1" w14:textId="77777777" w:rsidTr="001A66C4">
        <w:trPr>
          <w:trHeight w:val="20"/>
        </w:trPr>
        <w:tc>
          <w:tcPr>
            <w:tcW w:w="365" w:type="pct"/>
            <w:shd w:val="clear" w:color="auto" w:fill="auto"/>
            <w:vAlign w:val="center"/>
            <w:hideMark/>
          </w:tcPr>
          <w:p w14:paraId="76FAA9E5" w14:textId="77777777" w:rsidR="001A66C4" w:rsidRPr="000E7345" w:rsidRDefault="001A66C4" w:rsidP="001A66C4">
            <w:pPr>
              <w:ind w:left="-120" w:right="-109"/>
              <w:jc w:val="center"/>
              <w:rPr>
                <w:sz w:val="20"/>
                <w:szCs w:val="20"/>
              </w:rPr>
            </w:pPr>
            <w:r w:rsidRPr="000E7345">
              <w:rPr>
                <w:sz w:val="20"/>
                <w:szCs w:val="20"/>
              </w:rPr>
              <w:t>3.15.30</w:t>
            </w:r>
          </w:p>
        </w:tc>
        <w:tc>
          <w:tcPr>
            <w:tcW w:w="2353" w:type="pct"/>
            <w:shd w:val="clear" w:color="auto" w:fill="auto"/>
            <w:vAlign w:val="center"/>
            <w:hideMark/>
          </w:tcPr>
          <w:p w14:paraId="0954BA98" w14:textId="77777777" w:rsidR="001A66C4" w:rsidRPr="000E7345" w:rsidRDefault="001A66C4" w:rsidP="001A66C4">
            <w:pPr>
              <w:ind w:firstLineChars="200" w:firstLine="400"/>
              <w:rPr>
                <w:sz w:val="20"/>
                <w:szCs w:val="20"/>
              </w:rPr>
            </w:pPr>
            <w:r w:rsidRPr="000E7345">
              <w:rPr>
                <w:sz w:val="20"/>
                <w:szCs w:val="20"/>
              </w:rPr>
              <w:t>Услуги банков</w:t>
            </w:r>
          </w:p>
        </w:tc>
        <w:tc>
          <w:tcPr>
            <w:tcW w:w="809" w:type="pct"/>
            <w:shd w:val="clear" w:color="auto" w:fill="auto"/>
            <w:vAlign w:val="center"/>
            <w:hideMark/>
          </w:tcPr>
          <w:p w14:paraId="12870B33"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61C55CEC" w14:textId="77777777" w:rsidR="001A66C4" w:rsidRPr="000E7345" w:rsidRDefault="001A66C4" w:rsidP="001A66C4">
            <w:pPr>
              <w:jc w:val="center"/>
              <w:rPr>
                <w:sz w:val="20"/>
                <w:szCs w:val="20"/>
              </w:rPr>
            </w:pPr>
            <w:r w:rsidRPr="000E7345">
              <w:rPr>
                <w:sz w:val="20"/>
                <w:szCs w:val="20"/>
              </w:rPr>
              <w:t>16,00</w:t>
            </w:r>
          </w:p>
        </w:tc>
      </w:tr>
      <w:tr w:rsidR="001A66C4" w:rsidRPr="000E7345" w14:paraId="09B5A38D" w14:textId="77777777" w:rsidTr="001A66C4">
        <w:trPr>
          <w:trHeight w:val="20"/>
        </w:trPr>
        <w:tc>
          <w:tcPr>
            <w:tcW w:w="365" w:type="pct"/>
            <w:shd w:val="clear" w:color="auto" w:fill="auto"/>
            <w:vAlign w:val="center"/>
            <w:hideMark/>
          </w:tcPr>
          <w:p w14:paraId="417B4706" w14:textId="77777777" w:rsidR="001A66C4" w:rsidRPr="000E7345" w:rsidRDefault="001A66C4" w:rsidP="001A66C4">
            <w:pPr>
              <w:ind w:left="-120" w:right="-109"/>
              <w:jc w:val="center"/>
              <w:rPr>
                <w:sz w:val="20"/>
                <w:szCs w:val="20"/>
              </w:rPr>
            </w:pPr>
            <w:r w:rsidRPr="000E7345">
              <w:rPr>
                <w:sz w:val="20"/>
                <w:szCs w:val="20"/>
              </w:rPr>
              <w:t>3.15.31</w:t>
            </w:r>
          </w:p>
        </w:tc>
        <w:tc>
          <w:tcPr>
            <w:tcW w:w="2353" w:type="pct"/>
            <w:shd w:val="clear" w:color="auto" w:fill="auto"/>
            <w:vAlign w:val="center"/>
            <w:hideMark/>
          </w:tcPr>
          <w:p w14:paraId="316076A4" w14:textId="77777777" w:rsidR="001A66C4" w:rsidRPr="000E7345" w:rsidRDefault="001A66C4" w:rsidP="001A66C4">
            <w:pPr>
              <w:ind w:firstLineChars="200" w:firstLine="400"/>
              <w:rPr>
                <w:sz w:val="20"/>
                <w:szCs w:val="20"/>
              </w:rPr>
            </w:pPr>
            <w:r w:rsidRPr="000E7345">
              <w:rPr>
                <w:sz w:val="20"/>
                <w:szCs w:val="20"/>
              </w:rPr>
              <w:t>расходы на обслуживание заемных средств</w:t>
            </w:r>
          </w:p>
        </w:tc>
        <w:tc>
          <w:tcPr>
            <w:tcW w:w="809" w:type="pct"/>
            <w:shd w:val="clear" w:color="auto" w:fill="auto"/>
            <w:vAlign w:val="center"/>
            <w:hideMark/>
          </w:tcPr>
          <w:p w14:paraId="5CB433AA"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082EE28B" w14:textId="77777777" w:rsidR="001A66C4" w:rsidRPr="000E7345" w:rsidRDefault="001A66C4" w:rsidP="001A66C4">
            <w:pPr>
              <w:jc w:val="center"/>
              <w:rPr>
                <w:sz w:val="20"/>
                <w:szCs w:val="20"/>
              </w:rPr>
            </w:pPr>
            <w:r w:rsidRPr="000E7345">
              <w:rPr>
                <w:sz w:val="20"/>
                <w:szCs w:val="20"/>
              </w:rPr>
              <w:t>2 001,00</w:t>
            </w:r>
          </w:p>
        </w:tc>
      </w:tr>
      <w:tr w:rsidR="001A66C4" w:rsidRPr="000E7345" w14:paraId="7E17418E" w14:textId="77777777" w:rsidTr="001A66C4">
        <w:trPr>
          <w:trHeight w:val="20"/>
        </w:trPr>
        <w:tc>
          <w:tcPr>
            <w:tcW w:w="365" w:type="pct"/>
            <w:shd w:val="clear" w:color="auto" w:fill="auto"/>
            <w:vAlign w:val="center"/>
            <w:hideMark/>
          </w:tcPr>
          <w:p w14:paraId="184FFC6A" w14:textId="77777777" w:rsidR="001A66C4" w:rsidRPr="000E7345" w:rsidRDefault="001A66C4" w:rsidP="001A66C4">
            <w:pPr>
              <w:ind w:left="-120" w:right="-109"/>
              <w:jc w:val="center"/>
              <w:rPr>
                <w:sz w:val="20"/>
                <w:szCs w:val="20"/>
              </w:rPr>
            </w:pPr>
            <w:r w:rsidRPr="000E7345">
              <w:rPr>
                <w:sz w:val="20"/>
                <w:szCs w:val="20"/>
              </w:rPr>
              <w:t>3.15.32</w:t>
            </w:r>
          </w:p>
        </w:tc>
        <w:tc>
          <w:tcPr>
            <w:tcW w:w="2353" w:type="pct"/>
            <w:shd w:val="clear" w:color="auto" w:fill="auto"/>
            <w:vAlign w:val="center"/>
            <w:hideMark/>
          </w:tcPr>
          <w:p w14:paraId="4F933E15" w14:textId="77777777" w:rsidR="001A66C4" w:rsidRPr="000E7345" w:rsidRDefault="001A66C4" w:rsidP="001A66C4">
            <w:pPr>
              <w:ind w:firstLineChars="200" w:firstLine="400"/>
              <w:rPr>
                <w:sz w:val="20"/>
                <w:szCs w:val="20"/>
              </w:rPr>
            </w:pPr>
            <w:r w:rsidRPr="000E7345">
              <w:rPr>
                <w:sz w:val="20"/>
                <w:szCs w:val="20"/>
              </w:rPr>
              <w:t>проценты по аренде</w:t>
            </w:r>
          </w:p>
        </w:tc>
        <w:tc>
          <w:tcPr>
            <w:tcW w:w="809" w:type="pct"/>
            <w:shd w:val="clear" w:color="auto" w:fill="auto"/>
            <w:vAlign w:val="center"/>
            <w:hideMark/>
          </w:tcPr>
          <w:p w14:paraId="5EC181B8"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409A64BB" w14:textId="77777777" w:rsidR="001A66C4" w:rsidRPr="000E7345" w:rsidRDefault="001A66C4" w:rsidP="001A66C4">
            <w:pPr>
              <w:jc w:val="center"/>
              <w:rPr>
                <w:sz w:val="20"/>
                <w:szCs w:val="20"/>
              </w:rPr>
            </w:pPr>
            <w:r w:rsidRPr="000E7345">
              <w:rPr>
                <w:sz w:val="20"/>
                <w:szCs w:val="20"/>
              </w:rPr>
              <w:t>13,00</w:t>
            </w:r>
          </w:p>
        </w:tc>
      </w:tr>
      <w:tr w:rsidR="001A66C4" w:rsidRPr="000E7345" w14:paraId="29890280" w14:textId="77777777" w:rsidTr="001A66C4">
        <w:trPr>
          <w:trHeight w:val="20"/>
        </w:trPr>
        <w:tc>
          <w:tcPr>
            <w:tcW w:w="365" w:type="pct"/>
            <w:shd w:val="clear" w:color="auto" w:fill="auto"/>
            <w:vAlign w:val="center"/>
            <w:hideMark/>
          </w:tcPr>
          <w:p w14:paraId="5D3AECCE" w14:textId="77777777" w:rsidR="001A66C4" w:rsidRPr="000E7345" w:rsidRDefault="001A66C4" w:rsidP="001A66C4">
            <w:pPr>
              <w:ind w:left="-120" w:right="-109"/>
              <w:jc w:val="center"/>
              <w:rPr>
                <w:sz w:val="20"/>
                <w:szCs w:val="20"/>
              </w:rPr>
            </w:pPr>
            <w:r w:rsidRPr="000E7345">
              <w:rPr>
                <w:sz w:val="20"/>
                <w:szCs w:val="20"/>
              </w:rPr>
              <w:t>3.15.33</w:t>
            </w:r>
          </w:p>
        </w:tc>
        <w:tc>
          <w:tcPr>
            <w:tcW w:w="2353" w:type="pct"/>
            <w:shd w:val="clear" w:color="auto" w:fill="auto"/>
            <w:vAlign w:val="center"/>
            <w:hideMark/>
          </w:tcPr>
          <w:p w14:paraId="389B7D5E" w14:textId="77777777" w:rsidR="001A66C4" w:rsidRPr="000E7345" w:rsidRDefault="001A66C4" w:rsidP="001A66C4">
            <w:pPr>
              <w:ind w:firstLineChars="200" w:firstLine="400"/>
              <w:rPr>
                <w:sz w:val="20"/>
                <w:szCs w:val="20"/>
              </w:rPr>
            </w:pPr>
            <w:r w:rsidRPr="000E7345">
              <w:rPr>
                <w:sz w:val="20"/>
                <w:szCs w:val="20"/>
              </w:rPr>
              <w:t>на социальное развитие</w:t>
            </w:r>
          </w:p>
        </w:tc>
        <w:tc>
          <w:tcPr>
            <w:tcW w:w="809" w:type="pct"/>
            <w:shd w:val="clear" w:color="auto" w:fill="auto"/>
            <w:vAlign w:val="center"/>
            <w:hideMark/>
          </w:tcPr>
          <w:p w14:paraId="40255385"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7301DD05" w14:textId="77777777" w:rsidR="001A66C4" w:rsidRPr="000E7345" w:rsidRDefault="001A66C4" w:rsidP="001A66C4">
            <w:pPr>
              <w:jc w:val="center"/>
              <w:rPr>
                <w:sz w:val="20"/>
                <w:szCs w:val="20"/>
              </w:rPr>
            </w:pPr>
            <w:r w:rsidRPr="000E7345">
              <w:rPr>
                <w:sz w:val="20"/>
                <w:szCs w:val="20"/>
              </w:rPr>
              <w:t>873,00</w:t>
            </w:r>
          </w:p>
        </w:tc>
      </w:tr>
      <w:tr w:rsidR="001A66C4" w:rsidRPr="000E7345" w14:paraId="3F811DA5" w14:textId="77777777" w:rsidTr="001A66C4">
        <w:trPr>
          <w:trHeight w:val="20"/>
        </w:trPr>
        <w:tc>
          <w:tcPr>
            <w:tcW w:w="365" w:type="pct"/>
            <w:shd w:val="clear" w:color="auto" w:fill="auto"/>
            <w:vAlign w:val="center"/>
            <w:hideMark/>
          </w:tcPr>
          <w:p w14:paraId="0831C1BE" w14:textId="77777777" w:rsidR="001A66C4" w:rsidRPr="000E7345" w:rsidRDefault="001A66C4" w:rsidP="001A66C4">
            <w:pPr>
              <w:ind w:left="-120" w:right="-109"/>
              <w:jc w:val="center"/>
              <w:rPr>
                <w:sz w:val="20"/>
                <w:szCs w:val="20"/>
              </w:rPr>
            </w:pPr>
            <w:r w:rsidRPr="000E7345">
              <w:rPr>
                <w:sz w:val="20"/>
                <w:szCs w:val="20"/>
              </w:rPr>
              <w:t>3.15.34</w:t>
            </w:r>
          </w:p>
        </w:tc>
        <w:tc>
          <w:tcPr>
            <w:tcW w:w="2353" w:type="pct"/>
            <w:shd w:val="clear" w:color="auto" w:fill="auto"/>
            <w:vAlign w:val="center"/>
            <w:hideMark/>
          </w:tcPr>
          <w:p w14:paraId="77E2564F" w14:textId="77777777" w:rsidR="001A66C4" w:rsidRPr="000E7345" w:rsidRDefault="001A66C4" w:rsidP="001A66C4">
            <w:pPr>
              <w:ind w:firstLineChars="200" w:firstLine="400"/>
              <w:rPr>
                <w:sz w:val="20"/>
                <w:szCs w:val="20"/>
              </w:rPr>
            </w:pPr>
            <w:r w:rsidRPr="000E7345">
              <w:rPr>
                <w:sz w:val="20"/>
                <w:szCs w:val="20"/>
              </w:rPr>
              <w:t>на прочие цели</w:t>
            </w:r>
          </w:p>
        </w:tc>
        <w:tc>
          <w:tcPr>
            <w:tcW w:w="809" w:type="pct"/>
            <w:shd w:val="clear" w:color="auto" w:fill="auto"/>
            <w:vAlign w:val="center"/>
            <w:hideMark/>
          </w:tcPr>
          <w:p w14:paraId="41160F0F"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064C7DC2" w14:textId="77777777" w:rsidR="001A66C4" w:rsidRPr="000E7345" w:rsidRDefault="001A66C4" w:rsidP="001A66C4">
            <w:pPr>
              <w:jc w:val="center"/>
              <w:rPr>
                <w:sz w:val="20"/>
                <w:szCs w:val="20"/>
              </w:rPr>
            </w:pPr>
            <w:r w:rsidRPr="000E7345">
              <w:rPr>
                <w:sz w:val="20"/>
                <w:szCs w:val="20"/>
              </w:rPr>
              <w:t>373,00</w:t>
            </w:r>
          </w:p>
        </w:tc>
      </w:tr>
      <w:tr w:rsidR="001A66C4" w:rsidRPr="000E7345" w14:paraId="10013D83" w14:textId="77777777" w:rsidTr="001A66C4">
        <w:trPr>
          <w:trHeight w:val="20"/>
        </w:trPr>
        <w:tc>
          <w:tcPr>
            <w:tcW w:w="365" w:type="pct"/>
            <w:shd w:val="clear" w:color="auto" w:fill="auto"/>
            <w:vAlign w:val="center"/>
            <w:hideMark/>
          </w:tcPr>
          <w:p w14:paraId="575B1630" w14:textId="77777777" w:rsidR="001A66C4" w:rsidRPr="000E7345" w:rsidRDefault="001A66C4" w:rsidP="001A66C4">
            <w:pPr>
              <w:ind w:left="-120" w:right="-109"/>
              <w:jc w:val="center"/>
              <w:rPr>
                <w:sz w:val="20"/>
                <w:szCs w:val="20"/>
              </w:rPr>
            </w:pPr>
            <w:r w:rsidRPr="000E7345">
              <w:rPr>
                <w:sz w:val="20"/>
                <w:szCs w:val="20"/>
              </w:rPr>
              <w:t>3.15.35</w:t>
            </w:r>
          </w:p>
        </w:tc>
        <w:tc>
          <w:tcPr>
            <w:tcW w:w="2353" w:type="pct"/>
            <w:shd w:val="clear" w:color="auto" w:fill="auto"/>
            <w:vAlign w:val="center"/>
            <w:hideMark/>
          </w:tcPr>
          <w:p w14:paraId="5C6F01B5" w14:textId="77777777" w:rsidR="001A66C4" w:rsidRPr="000E7345" w:rsidRDefault="001A66C4" w:rsidP="001A66C4">
            <w:pPr>
              <w:ind w:firstLineChars="200" w:firstLine="400"/>
              <w:rPr>
                <w:sz w:val="20"/>
                <w:szCs w:val="20"/>
              </w:rPr>
            </w:pPr>
            <w:r w:rsidRPr="000E7345">
              <w:rPr>
                <w:sz w:val="20"/>
                <w:szCs w:val="20"/>
              </w:rPr>
              <w:t>в т.ч. от деятельности по подключению объектов заявителей, подключаемая тепловая нагрузка которых не превышает 0,1 Гкал/ч</w:t>
            </w:r>
          </w:p>
        </w:tc>
        <w:tc>
          <w:tcPr>
            <w:tcW w:w="809" w:type="pct"/>
            <w:shd w:val="clear" w:color="auto" w:fill="auto"/>
            <w:vAlign w:val="center"/>
            <w:hideMark/>
          </w:tcPr>
          <w:p w14:paraId="29A16787"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300D79AA" w14:textId="77777777" w:rsidR="001A66C4" w:rsidRPr="000E7345" w:rsidRDefault="001A66C4" w:rsidP="001A66C4">
            <w:pPr>
              <w:jc w:val="center"/>
              <w:rPr>
                <w:sz w:val="20"/>
                <w:szCs w:val="20"/>
              </w:rPr>
            </w:pPr>
            <w:r w:rsidRPr="000E7345">
              <w:rPr>
                <w:sz w:val="20"/>
                <w:szCs w:val="20"/>
              </w:rPr>
              <w:t>111,35</w:t>
            </w:r>
          </w:p>
        </w:tc>
      </w:tr>
      <w:tr w:rsidR="001A66C4" w:rsidRPr="000E7345" w14:paraId="788827E2" w14:textId="77777777" w:rsidTr="001A66C4">
        <w:trPr>
          <w:trHeight w:val="20"/>
        </w:trPr>
        <w:tc>
          <w:tcPr>
            <w:tcW w:w="365" w:type="pct"/>
            <w:shd w:val="clear" w:color="auto" w:fill="auto"/>
            <w:vAlign w:val="center"/>
            <w:hideMark/>
          </w:tcPr>
          <w:p w14:paraId="426D5854" w14:textId="77777777" w:rsidR="001A66C4" w:rsidRPr="000E7345" w:rsidRDefault="001A66C4" w:rsidP="001A66C4">
            <w:pPr>
              <w:jc w:val="center"/>
              <w:rPr>
                <w:sz w:val="20"/>
                <w:szCs w:val="20"/>
              </w:rPr>
            </w:pPr>
            <w:r w:rsidRPr="000E7345">
              <w:rPr>
                <w:sz w:val="20"/>
                <w:szCs w:val="20"/>
              </w:rPr>
              <w:t>4</w:t>
            </w:r>
          </w:p>
        </w:tc>
        <w:tc>
          <w:tcPr>
            <w:tcW w:w="2353" w:type="pct"/>
            <w:shd w:val="clear" w:color="auto" w:fill="auto"/>
            <w:vAlign w:val="center"/>
            <w:hideMark/>
          </w:tcPr>
          <w:p w14:paraId="77E26069" w14:textId="77777777" w:rsidR="001A66C4" w:rsidRPr="000E7345" w:rsidRDefault="001A66C4" w:rsidP="001A66C4">
            <w:pPr>
              <w:rPr>
                <w:sz w:val="20"/>
                <w:szCs w:val="20"/>
              </w:rPr>
            </w:pPr>
            <w:r w:rsidRPr="000E7345">
              <w:rPr>
                <w:sz w:val="20"/>
                <w:szCs w:val="20"/>
              </w:rPr>
              <w:t>Валовая прибыль (убытки) от реализации товаров и оказания услуг по регулируемому виду деятельности</w:t>
            </w:r>
          </w:p>
        </w:tc>
        <w:tc>
          <w:tcPr>
            <w:tcW w:w="809" w:type="pct"/>
            <w:shd w:val="clear" w:color="auto" w:fill="auto"/>
            <w:vAlign w:val="center"/>
            <w:hideMark/>
          </w:tcPr>
          <w:p w14:paraId="42998A70"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1760D2EA" w14:textId="77777777" w:rsidR="001A66C4" w:rsidRPr="000E7345" w:rsidRDefault="001A66C4" w:rsidP="001A66C4">
            <w:pPr>
              <w:jc w:val="center"/>
              <w:rPr>
                <w:sz w:val="20"/>
                <w:szCs w:val="20"/>
              </w:rPr>
            </w:pPr>
            <w:r w:rsidRPr="000E7345">
              <w:rPr>
                <w:sz w:val="20"/>
                <w:szCs w:val="20"/>
              </w:rPr>
              <w:t>0,00</w:t>
            </w:r>
          </w:p>
        </w:tc>
      </w:tr>
      <w:tr w:rsidR="001A66C4" w:rsidRPr="000E7345" w14:paraId="14F3574A" w14:textId="77777777" w:rsidTr="001A66C4">
        <w:trPr>
          <w:trHeight w:val="20"/>
        </w:trPr>
        <w:tc>
          <w:tcPr>
            <w:tcW w:w="365" w:type="pct"/>
            <w:shd w:val="clear" w:color="auto" w:fill="auto"/>
            <w:vAlign w:val="center"/>
            <w:hideMark/>
          </w:tcPr>
          <w:p w14:paraId="1A6EF0E1" w14:textId="77777777" w:rsidR="001A66C4" w:rsidRPr="000E7345" w:rsidRDefault="001A66C4" w:rsidP="001A66C4">
            <w:pPr>
              <w:jc w:val="center"/>
              <w:rPr>
                <w:sz w:val="20"/>
                <w:szCs w:val="20"/>
              </w:rPr>
            </w:pPr>
            <w:r w:rsidRPr="000E7345">
              <w:rPr>
                <w:sz w:val="20"/>
                <w:szCs w:val="20"/>
              </w:rPr>
              <w:t>5</w:t>
            </w:r>
          </w:p>
        </w:tc>
        <w:tc>
          <w:tcPr>
            <w:tcW w:w="2353" w:type="pct"/>
            <w:shd w:val="clear" w:color="auto" w:fill="auto"/>
            <w:vAlign w:val="center"/>
            <w:hideMark/>
          </w:tcPr>
          <w:p w14:paraId="2D1BB13F" w14:textId="77777777" w:rsidR="001A66C4" w:rsidRPr="000E7345" w:rsidRDefault="001A66C4" w:rsidP="001A66C4">
            <w:pPr>
              <w:rPr>
                <w:sz w:val="20"/>
                <w:szCs w:val="20"/>
              </w:rPr>
            </w:pPr>
            <w:r w:rsidRPr="000E7345">
              <w:rPr>
                <w:sz w:val="20"/>
                <w:szCs w:val="20"/>
              </w:rPr>
              <w:t>Чистая прибыль, полученная от регулируемого вида деятельности, в том числе:</w:t>
            </w:r>
          </w:p>
        </w:tc>
        <w:tc>
          <w:tcPr>
            <w:tcW w:w="809" w:type="pct"/>
            <w:shd w:val="clear" w:color="auto" w:fill="auto"/>
            <w:vAlign w:val="center"/>
            <w:hideMark/>
          </w:tcPr>
          <w:p w14:paraId="1A6B78A2"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27FFA1EA" w14:textId="77777777" w:rsidR="001A66C4" w:rsidRPr="000E7345" w:rsidRDefault="001A66C4" w:rsidP="001A66C4">
            <w:pPr>
              <w:jc w:val="center"/>
              <w:rPr>
                <w:sz w:val="20"/>
                <w:szCs w:val="20"/>
              </w:rPr>
            </w:pPr>
            <w:r w:rsidRPr="000E7345">
              <w:rPr>
                <w:sz w:val="20"/>
                <w:szCs w:val="20"/>
              </w:rPr>
              <w:t>0,00</w:t>
            </w:r>
          </w:p>
        </w:tc>
      </w:tr>
      <w:tr w:rsidR="001A66C4" w:rsidRPr="000E7345" w14:paraId="312CC994" w14:textId="77777777" w:rsidTr="001A66C4">
        <w:trPr>
          <w:trHeight w:val="20"/>
        </w:trPr>
        <w:tc>
          <w:tcPr>
            <w:tcW w:w="365" w:type="pct"/>
            <w:shd w:val="clear" w:color="auto" w:fill="auto"/>
            <w:vAlign w:val="center"/>
            <w:hideMark/>
          </w:tcPr>
          <w:p w14:paraId="56687E15" w14:textId="77777777" w:rsidR="001A66C4" w:rsidRPr="000E7345" w:rsidRDefault="001A66C4" w:rsidP="001A66C4">
            <w:pPr>
              <w:jc w:val="center"/>
              <w:rPr>
                <w:sz w:val="20"/>
                <w:szCs w:val="20"/>
              </w:rPr>
            </w:pPr>
            <w:r w:rsidRPr="000E7345">
              <w:rPr>
                <w:sz w:val="20"/>
                <w:szCs w:val="20"/>
              </w:rPr>
              <w:t>5.1</w:t>
            </w:r>
          </w:p>
        </w:tc>
        <w:tc>
          <w:tcPr>
            <w:tcW w:w="2353" w:type="pct"/>
            <w:shd w:val="clear" w:color="auto" w:fill="auto"/>
            <w:vAlign w:val="center"/>
            <w:hideMark/>
          </w:tcPr>
          <w:p w14:paraId="01B9E16C" w14:textId="77777777" w:rsidR="001A66C4" w:rsidRPr="000E7345" w:rsidRDefault="001A66C4" w:rsidP="001A66C4">
            <w:pPr>
              <w:ind w:firstLineChars="100" w:firstLine="200"/>
              <w:rPr>
                <w:sz w:val="20"/>
                <w:szCs w:val="20"/>
              </w:rPr>
            </w:pPr>
            <w:r w:rsidRPr="000E7345">
              <w:rPr>
                <w:sz w:val="20"/>
                <w:szCs w:val="20"/>
              </w:rPr>
              <w:t>Размер расходования чистой прибыли на финансирование мероприятий, предусмотренных инвестиционной программой регулируемой организации</w:t>
            </w:r>
          </w:p>
        </w:tc>
        <w:tc>
          <w:tcPr>
            <w:tcW w:w="809" w:type="pct"/>
            <w:shd w:val="clear" w:color="auto" w:fill="auto"/>
            <w:vAlign w:val="center"/>
            <w:hideMark/>
          </w:tcPr>
          <w:p w14:paraId="53098E07"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309A7950" w14:textId="77777777" w:rsidR="001A66C4" w:rsidRPr="000E7345" w:rsidRDefault="001A66C4" w:rsidP="001A66C4">
            <w:pPr>
              <w:jc w:val="center"/>
              <w:rPr>
                <w:sz w:val="20"/>
                <w:szCs w:val="20"/>
              </w:rPr>
            </w:pPr>
            <w:r w:rsidRPr="000E7345">
              <w:rPr>
                <w:sz w:val="20"/>
                <w:szCs w:val="20"/>
              </w:rPr>
              <w:t>0,00</w:t>
            </w:r>
          </w:p>
        </w:tc>
      </w:tr>
      <w:tr w:rsidR="001A66C4" w:rsidRPr="000E7345" w14:paraId="433243C3" w14:textId="77777777" w:rsidTr="001A66C4">
        <w:trPr>
          <w:trHeight w:val="20"/>
        </w:trPr>
        <w:tc>
          <w:tcPr>
            <w:tcW w:w="365" w:type="pct"/>
            <w:shd w:val="clear" w:color="auto" w:fill="auto"/>
            <w:vAlign w:val="center"/>
            <w:hideMark/>
          </w:tcPr>
          <w:p w14:paraId="1E3E129A" w14:textId="77777777" w:rsidR="001A66C4" w:rsidRPr="000E7345" w:rsidRDefault="001A66C4" w:rsidP="001A66C4">
            <w:pPr>
              <w:jc w:val="center"/>
              <w:rPr>
                <w:sz w:val="20"/>
                <w:szCs w:val="20"/>
              </w:rPr>
            </w:pPr>
            <w:r w:rsidRPr="000E7345">
              <w:rPr>
                <w:sz w:val="20"/>
                <w:szCs w:val="20"/>
              </w:rPr>
              <w:t>6</w:t>
            </w:r>
          </w:p>
        </w:tc>
        <w:tc>
          <w:tcPr>
            <w:tcW w:w="2353" w:type="pct"/>
            <w:shd w:val="clear" w:color="auto" w:fill="auto"/>
            <w:vAlign w:val="center"/>
            <w:hideMark/>
          </w:tcPr>
          <w:p w14:paraId="4E5C5DA2" w14:textId="77777777" w:rsidR="001A66C4" w:rsidRPr="000E7345" w:rsidRDefault="001A66C4" w:rsidP="001A66C4">
            <w:pPr>
              <w:rPr>
                <w:sz w:val="20"/>
                <w:szCs w:val="20"/>
              </w:rPr>
            </w:pPr>
            <w:r w:rsidRPr="000E7345">
              <w:rPr>
                <w:sz w:val="20"/>
                <w:szCs w:val="20"/>
              </w:rPr>
              <w:t>Изменение стоимости основных фондов, в том числе:</w:t>
            </w:r>
          </w:p>
        </w:tc>
        <w:tc>
          <w:tcPr>
            <w:tcW w:w="809" w:type="pct"/>
            <w:shd w:val="clear" w:color="auto" w:fill="auto"/>
            <w:vAlign w:val="center"/>
            <w:hideMark/>
          </w:tcPr>
          <w:p w14:paraId="4880F8D3"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16D6A2DA" w14:textId="77777777" w:rsidR="001A66C4" w:rsidRPr="000E7345" w:rsidRDefault="001A66C4" w:rsidP="001A66C4">
            <w:pPr>
              <w:jc w:val="center"/>
              <w:rPr>
                <w:sz w:val="20"/>
                <w:szCs w:val="20"/>
              </w:rPr>
            </w:pPr>
            <w:r w:rsidRPr="000E7345">
              <w:rPr>
                <w:sz w:val="20"/>
                <w:szCs w:val="20"/>
              </w:rPr>
              <w:t>77 222,00</w:t>
            </w:r>
          </w:p>
        </w:tc>
      </w:tr>
      <w:tr w:rsidR="001A66C4" w:rsidRPr="000E7345" w14:paraId="6EC5D448" w14:textId="77777777" w:rsidTr="001A66C4">
        <w:trPr>
          <w:trHeight w:val="20"/>
        </w:trPr>
        <w:tc>
          <w:tcPr>
            <w:tcW w:w="365" w:type="pct"/>
            <w:shd w:val="clear" w:color="auto" w:fill="auto"/>
            <w:vAlign w:val="center"/>
            <w:hideMark/>
          </w:tcPr>
          <w:p w14:paraId="7A5E5D03" w14:textId="77777777" w:rsidR="001A66C4" w:rsidRPr="000E7345" w:rsidRDefault="001A66C4" w:rsidP="001A66C4">
            <w:pPr>
              <w:jc w:val="center"/>
              <w:rPr>
                <w:sz w:val="20"/>
                <w:szCs w:val="20"/>
              </w:rPr>
            </w:pPr>
            <w:r w:rsidRPr="000E7345">
              <w:rPr>
                <w:sz w:val="20"/>
                <w:szCs w:val="20"/>
              </w:rPr>
              <w:t>6.1</w:t>
            </w:r>
          </w:p>
        </w:tc>
        <w:tc>
          <w:tcPr>
            <w:tcW w:w="2353" w:type="pct"/>
            <w:shd w:val="clear" w:color="auto" w:fill="auto"/>
            <w:vAlign w:val="center"/>
            <w:hideMark/>
          </w:tcPr>
          <w:p w14:paraId="11233FBE" w14:textId="77777777" w:rsidR="001A66C4" w:rsidRPr="000E7345" w:rsidRDefault="001A66C4" w:rsidP="001A66C4">
            <w:pPr>
              <w:ind w:firstLineChars="100" w:firstLine="200"/>
              <w:rPr>
                <w:sz w:val="20"/>
                <w:szCs w:val="20"/>
              </w:rPr>
            </w:pPr>
            <w:r w:rsidRPr="000E7345">
              <w:rPr>
                <w:sz w:val="20"/>
                <w:szCs w:val="20"/>
              </w:rPr>
              <w:t>Изменение стоимости основных фондов за счет их ввода в эксплуатацию (вывода из эксплуатации)</w:t>
            </w:r>
          </w:p>
        </w:tc>
        <w:tc>
          <w:tcPr>
            <w:tcW w:w="809" w:type="pct"/>
            <w:shd w:val="clear" w:color="auto" w:fill="auto"/>
            <w:vAlign w:val="center"/>
            <w:hideMark/>
          </w:tcPr>
          <w:p w14:paraId="1051150C"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11A1299B" w14:textId="77777777" w:rsidR="001A66C4" w:rsidRPr="000E7345" w:rsidRDefault="001A66C4" w:rsidP="001A66C4">
            <w:pPr>
              <w:jc w:val="center"/>
              <w:rPr>
                <w:sz w:val="20"/>
                <w:szCs w:val="20"/>
              </w:rPr>
            </w:pPr>
            <w:r w:rsidRPr="000E7345">
              <w:rPr>
                <w:sz w:val="20"/>
                <w:szCs w:val="20"/>
              </w:rPr>
              <w:t>77 856,00</w:t>
            </w:r>
          </w:p>
        </w:tc>
      </w:tr>
      <w:tr w:rsidR="001A66C4" w:rsidRPr="000E7345" w14:paraId="2D7F8FB3" w14:textId="77777777" w:rsidTr="001A66C4">
        <w:trPr>
          <w:trHeight w:val="20"/>
        </w:trPr>
        <w:tc>
          <w:tcPr>
            <w:tcW w:w="365" w:type="pct"/>
            <w:shd w:val="clear" w:color="auto" w:fill="auto"/>
            <w:vAlign w:val="center"/>
            <w:hideMark/>
          </w:tcPr>
          <w:p w14:paraId="366DB81B" w14:textId="77777777" w:rsidR="001A66C4" w:rsidRPr="000E7345" w:rsidRDefault="001A66C4" w:rsidP="001A66C4">
            <w:pPr>
              <w:jc w:val="center"/>
              <w:rPr>
                <w:sz w:val="20"/>
                <w:szCs w:val="20"/>
              </w:rPr>
            </w:pPr>
            <w:r w:rsidRPr="000E7345">
              <w:rPr>
                <w:sz w:val="20"/>
                <w:szCs w:val="20"/>
              </w:rPr>
              <w:t>6.1.1</w:t>
            </w:r>
          </w:p>
        </w:tc>
        <w:tc>
          <w:tcPr>
            <w:tcW w:w="2353" w:type="pct"/>
            <w:shd w:val="clear" w:color="auto" w:fill="auto"/>
            <w:vAlign w:val="center"/>
            <w:hideMark/>
          </w:tcPr>
          <w:p w14:paraId="2A3CB7A8" w14:textId="77777777" w:rsidR="001A66C4" w:rsidRPr="000E7345" w:rsidRDefault="001A66C4" w:rsidP="001A66C4">
            <w:pPr>
              <w:ind w:firstLineChars="200" w:firstLine="400"/>
              <w:rPr>
                <w:sz w:val="20"/>
                <w:szCs w:val="20"/>
              </w:rPr>
            </w:pPr>
            <w:r w:rsidRPr="000E7345">
              <w:rPr>
                <w:sz w:val="20"/>
                <w:szCs w:val="20"/>
              </w:rPr>
              <w:t>Изменение стоимости основных фондов за счет их ввода в эксплуатацию</w:t>
            </w:r>
          </w:p>
        </w:tc>
        <w:tc>
          <w:tcPr>
            <w:tcW w:w="809" w:type="pct"/>
            <w:shd w:val="clear" w:color="auto" w:fill="auto"/>
            <w:vAlign w:val="center"/>
            <w:hideMark/>
          </w:tcPr>
          <w:p w14:paraId="765E6552"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1E61EAF6" w14:textId="77777777" w:rsidR="001A66C4" w:rsidRPr="000E7345" w:rsidRDefault="001A66C4" w:rsidP="001A66C4">
            <w:pPr>
              <w:jc w:val="center"/>
              <w:rPr>
                <w:sz w:val="20"/>
                <w:szCs w:val="20"/>
              </w:rPr>
            </w:pPr>
            <w:r w:rsidRPr="000E7345">
              <w:rPr>
                <w:sz w:val="20"/>
                <w:szCs w:val="20"/>
              </w:rPr>
              <w:t>77 856,00</w:t>
            </w:r>
          </w:p>
        </w:tc>
      </w:tr>
      <w:tr w:rsidR="001A66C4" w:rsidRPr="000E7345" w14:paraId="725C4CA5" w14:textId="77777777" w:rsidTr="001A66C4">
        <w:trPr>
          <w:trHeight w:val="20"/>
        </w:trPr>
        <w:tc>
          <w:tcPr>
            <w:tcW w:w="365" w:type="pct"/>
            <w:shd w:val="clear" w:color="auto" w:fill="auto"/>
            <w:vAlign w:val="center"/>
            <w:hideMark/>
          </w:tcPr>
          <w:p w14:paraId="11B87F93" w14:textId="77777777" w:rsidR="001A66C4" w:rsidRPr="000E7345" w:rsidRDefault="001A66C4" w:rsidP="001A66C4">
            <w:pPr>
              <w:jc w:val="center"/>
              <w:rPr>
                <w:sz w:val="20"/>
                <w:szCs w:val="20"/>
              </w:rPr>
            </w:pPr>
            <w:r w:rsidRPr="000E7345">
              <w:rPr>
                <w:sz w:val="20"/>
                <w:szCs w:val="20"/>
              </w:rPr>
              <w:t>6.1.2</w:t>
            </w:r>
          </w:p>
        </w:tc>
        <w:tc>
          <w:tcPr>
            <w:tcW w:w="2353" w:type="pct"/>
            <w:shd w:val="clear" w:color="auto" w:fill="auto"/>
            <w:vAlign w:val="center"/>
            <w:hideMark/>
          </w:tcPr>
          <w:p w14:paraId="6E02F10F" w14:textId="77777777" w:rsidR="001A66C4" w:rsidRPr="000E7345" w:rsidRDefault="001A66C4" w:rsidP="001A66C4">
            <w:pPr>
              <w:ind w:firstLineChars="200" w:firstLine="400"/>
              <w:rPr>
                <w:sz w:val="20"/>
                <w:szCs w:val="20"/>
              </w:rPr>
            </w:pPr>
            <w:r w:rsidRPr="000E7345">
              <w:rPr>
                <w:sz w:val="20"/>
                <w:szCs w:val="20"/>
              </w:rPr>
              <w:t>Изменение стоимости основных фондов за счет их вывода в эксплуатацию</w:t>
            </w:r>
          </w:p>
        </w:tc>
        <w:tc>
          <w:tcPr>
            <w:tcW w:w="809" w:type="pct"/>
            <w:shd w:val="clear" w:color="auto" w:fill="auto"/>
            <w:vAlign w:val="center"/>
            <w:hideMark/>
          </w:tcPr>
          <w:p w14:paraId="01E6B14F"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0A2CC3B2" w14:textId="77777777" w:rsidR="001A66C4" w:rsidRPr="000E7345" w:rsidRDefault="001A66C4" w:rsidP="001A66C4">
            <w:pPr>
              <w:jc w:val="center"/>
              <w:rPr>
                <w:sz w:val="20"/>
                <w:szCs w:val="20"/>
              </w:rPr>
            </w:pPr>
            <w:r w:rsidRPr="000E7345">
              <w:rPr>
                <w:sz w:val="20"/>
                <w:szCs w:val="20"/>
              </w:rPr>
              <w:t>0,00</w:t>
            </w:r>
          </w:p>
        </w:tc>
      </w:tr>
      <w:tr w:rsidR="001A66C4" w:rsidRPr="000E7345" w14:paraId="65C0A12B" w14:textId="77777777" w:rsidTr="001A66C4">
        <w:trPr>
          <w:trHeight w:val="20"/>
        </w:trPr>
        <w:tc>
          <w:tcPr>
            <w:tcW w:w="365" w:type="pct"/>
            <w:shd w:val="clear" w:color="auto" w:fill="auto"/>
            <w:vAlign w:val="center"/>
            <w:hideMark/>
          </w:tcPr>
          <w:p w14:paraId="59F543A0" w14:textId="77777777" w:rsidR="001A66C4" w:rsidRPr="000E7345" w:rsidRDefault="001A66C4" w:rsidP="001A66C4">
            <w:pPr>
              <w:jc w:val="center"/>
              <w:rPr>
                <w:sz w:val="20"/>
                <w:szCs w:val="20"/>
              </w:rPr>
            </w:pPr>
            <w:r w:rsidRPr="000E7345">
              <w:rPr>
                <w:sz w:val="20"/>
                <w:szCs w:val="20"/>
              </w:rPr>
              <w:t>6.2</w:t>
            </w:r>
          </w:p>
        </w:tc>
        <w:tc>
          <w:tcPr>
            <w:tcW w:w="2353" w:type="pct"/>
            <w:shd w:val="clear" w:color="auto" w:fill="auto"/>
            <w:vAlign w:val="center"/>
            <w:hideMark/>
          </w:tcPr>
          <w:p w14:paraId="31303F32" w14:textId="77777777" w:rsidR="001A66C4" w:rsidRPr="000E7345" w:rsidRDefault="001A66C4" w:rsidP="001A66C4">
            <w:pPr>
              <w:ind w:firstLineChars="100" w:firstLine="200"/>
              <w:rPr>
                <w:sz w:val="20"/>
                <w:szCs w:val="20"/>
              </w:rPr>
            </w:pPr>
            <w:r w:rsidRPr="000E7345">
              <w:rPr>
                <w:sz w:val="20"/>
                <w:szCs w:val="20"/>
              </w:rPr>
              <w:t>Изменение стоимости основных фондов за счет их переоценки</w:t>
            </w:r>
          </w:p>
        </w:tc>
        <w:tc>
          <w:tcPr>
            <w:tcW w:w="809" w:type="pct"/>
            <w:shd w:val="clear" w:color="auto" w:fill="auto"/>
            <w:vAlign w:val="center"/>
            <w:hideMark/>
          </w:tcPr>
          <w:p w14:paraId="22F5347D" w14:textId="77777777" w:rsidR="001A66C4" w:rsidRPr="000E7345" w:rsidRDefault="001A66C4" w:rsidP="001A66C4">
            <w:pPr>
              <w:jc w:val="center"/>
              <w:rPr>
                <w:sz w:val="20"/>
                <w:szCs w:val="20"/>
              </w:rPr>
            </w:pPr>
            <w:r w:rsidRPr="000E7345">
              <w:rPr>
                <w:sz w:val="20"/>
                <w:szCs w:val="20"/>
              </w:rPr>
              <w:t>тыс. руб.</w:t>
            </w:r>
          </w:p>
        </w:tc>
        <w:tc>
          <w:tcPr>
            <w:tcW w:w="1473" w:type="pct"/>
            <w:shd w:val="clear" w:color="auto" w:fill="auto"/>
            <w:vAlign w:val="center"/>
            <w:hideMark/>
          </w:tcPr>
          <w:p w14:paraId="33EB524A" w14:textId="77777777" w:rsidR="001A66C4" w:rsidRPr="000E7345" w:rsidRDefault="001A66C4" w:rsidP="001A66C4">
            <w:pPr>
              <w:jc w:val="center"/>
              <w:rPr>
                <w:sz w:val="20"/>
                <w:szCs w:val="20"/>
              </w:rPr>
            </w:pPr>
            <w:r w:rsidRPr="000E7345">
              <w:rPr>
                <w:sz w:val="20"/>
                <w:szCs w:val="20"/>
              </w:rPr>
              <w:t>-634,00</w:t>
            </w:r>
          </w:p>
        </w:tc>
      </w:tr>
      <w:tr w:rsidR="001A66C4" w:rsidRPr="000E7345" w14:paraId="0C6F8F2E" w14:textId="77777777" w:rsidTr="001A66C4">
        <w:trPr>
          <w:trHeight w:val="20"/>
        </w:trPr>
        <w:tc>
          <w:tcPr>
            <w:tcW w:w="365" w:type="pct"/>
            <w:shd w:val="clear" w:color="auto" w:fill="auto"/>
            <w:vAlign w:val="center"/>
            <w:hideMark/>
          </w:tcPr>
          <w:p w14:paraId="29F3E8FB" w14:textId="77777777" w:rsidR="001A66C4" w:rsidRPr="000E7345" w:rsidRDefault="001A66C4" w:rsidP="001A66C4">
            <w:pPr>
              <w:jc w:val="center"/>
              <w:rPr>
                <w:sz w:val="20"/>
                <w:szCs w:val="20"/>
              </w:rPr>
            </w:pPr>
            <w:r w:rsidRPr="000E7345">
              <w:rPr>
                <w:sz w:val="20"/>
                <w:szCs w:val="20"/>
              </w:rPr>
              <w:t>7</w:t>
            </w:r>
          </w:p>
        </w:tc>
        <w:tc>
          <w:tcPr>
            <w:tcW w:w="2353" w:type="pct"/>
            <w:shd w:val="clear" w:color="auto" w:fill="auto"/>
            <w:vAlign w:val="center"/>
            <w:hideMark/>
          </w:tcPr>
          <w:p w14:paraId="0D3DB06A" w14:textId="77777777" w:rsidR="001A66C4" w:rsidRPr="000E7345" w:rsidRDefault="001A66C4" w:rsidP="001A66C4">
            <w:pPr>
              <w:rPr>
                <w:sz w:val="20"/>
                <w:szCs w:val="20"/>
              </w:rPr>
            </w:pPr>
            <w:r w:rsidRPr="000E7345">
              <w:rPr>
                <w:sz w:val="20"/>
                <w:szCs w:val="20"/>
              </w:rPr>
              <w:t>Годовая бухгалтерская отчетность, включая бухгалтерский баланс и приложения к нему</w:t>
            </w:r>
          </w:p>
        </w:tc>
        <w:tc>
          <w:tcPr>
            <w:tcW w:w="809" w:type="pct"/>
            <w:shd w:val="clear" w:color="auto" w:fill="auto"/>
            <w:vAlign w:val="center"/>
            <w:hideMark/>
          </w:tcPr>
          <w:p w14:paraId="12A59413" w14:textId="77777777" w:rsidR="001A66C4" w:rsidRPr="000E7345" w:rsidRDefault="001A66C4" w:rsidP="001A66C4">
            <w:pPr>
              <w:jc w:val="center"/>
              <w:rPr>
                <w:sz w:val="20"/>
                <w:szCs w:val="20"/>
              </w:rPr>
            </w:pPr>
            <w:r w:rsidRPr="000E7345">
              <w:rPr>
                <w:sz w:val="20"/>
                <w:szCs w:val="20"/>
              </w:rPr>
              <w:t>x</w:t>
            </w:r>
          </w:p>
        </w:tc>
        <w:tc>
          <w:tcPr>
            <w:tcW w:w="1473" w:type="pct"/>
            <w:shd w:val="clear" w:color="auto" w:fill="auto"/>
            <w:vAlign w:val="center"/>
            <w:hideMark/>
          </w:tcPr>
          <w:p w14:paraId="752E4DE7" w14:textId="2569EDE7" w:rsidR="001A66C4" w:rsidRPr="000E7345" w:rsidRDefault="001A66C4" w:rsidP="001A66C4">
            <w:pPr>
              <w:jc w:val="center"/>
              <w:rPr>
                <w:color w:val="333399"/>
                <w:sz w:val="20"/>
                <w:szCs w:val="20"/>
                <w:u w:val="single"/>
              </w:rPr>
            </w:pPr>
            <w:r w:rsidRPr="000E7345">
              <w:rPr>
                <w:sz w:val="20"/>
                <w:szCs w:val="20"/>
                <w:u w:val="single"/>
              </w:rPr>
              <w:t>https://portal.eias.ru/Portal/DownloadPage.aspx?type=12&amp;guid=dce99a14-340b-43b7-aff6-699b559fb265</w:t>
            </w:r>
          </w:p>
        </w:tc>
      </w:tr>
      <w:tr w:rsidR="001A66C4" w:rsidRPr="000E7345" w14:paraId="7600C3FD" w14:textId="77777777" w:rsidTr="001A66C4">
        <w:trPr>
          <w:trHeight w:val="20"/>
        </w:trPr>
        <w:tc>
          <w:tcPr>
            <w:tcW w:w="365" w:type="pct"/>
            <w:shd w:val="clear" w:color="auto" w:fill="auto"/>
            <w:vAlign w:val="center"/>
            <w:hideMark/>
          </w:tcPr>
          <w:p w14:paraId="2ED49FB8" w14:textId="77777777" w:rsidR="001A66C4" w:rsidRPr="000E7345" w:rsidRDefault="001A66C4" w:rsidP="001A66C4">
            <w:pPr>
              <w:jc w:val="center"/>
              <w:rPr>
                <w:sz w:val="20"/>
                <w:szCs w:val="20"/>
              </w:rPr>
            </w:pPr>
            <w:r w:rsidRPr="000E7345">
              <w:rPr>
                <w:sz w:val="20"/>
                <w:szCs w:val="20"/>
              </w:rPr>
              <w:t>8</w:t>
            </w:r>
          </w:p>
        </w:tc>
        <w:tc>
          <w:tcPr>
            <w:tcW w:w="2353" w:type="pct"/>
            <w:shd w:val="clear" w:color="auto" w:fill="auto"/>
            <w:vAlign w:val="center"/>
            <w:hideMark/>
          </w:tcPr>
          <w:p w14:paraId="2E001EAD" w14:textId="77777777" w:rsidR="001A66C4" w:rsidRPr="000E7345" w:rsidRDefault="001A66C4" w:rsidP="001A66C4">
            <w:pPr>
              <w:rPr>
                <w:sz w:val="20"/>
                <w:szCs w:val="20"/>
              </w:rPr>
            </w:pPr>
            <w:r w:rsidRPr="000E7345">
              <w:rPr>
                <w:sz w:val="20"/>
                <w:szCs w:val="20"/>
              </w:rPr>
              <w:t>Установленная тепловая мощность объектов основных фондов, используемых для теплоснабжения, в том числе по каждому источнику тепловой энергии</w:t>
            </w:r>
          </w:p>
        </w:tc>
        <w:tc>
          <w:tcPr>
            <w:tcW w:w="809" w:type="pct"/>
            <w:shd w:val="clear" w:color="auto" w:fill="auto"/>
            <w:vAlign w:val="center"/>
            <w:hideMark/>
          </w:tcPr>
          <w:p w14:paraId="55A59B9A" w14:textId="77777777" w:rsidR="001A66C4" w:rsidRPr="000E7345" w:rsidRDefault="001A66C4" w:rsidP="001A66C4">
            <w:pPr>
              <w:jc w:val="center"/>
              <w:rPr>
                <w:sz w:val="20"/>
                <w:szCs w:val="20"/>
              </w:rPr>
            </w:pPr>
            <w:r w:rsidRPr="000E7345">
              <w:rPr>
                <w:sz w:val="20"/>
                <w:szCs w:val="20"/>
              </w:rPr>
              <w:t>Гкал/ч</w:t>
            </w:r>
          </w:p>
        </w:tc>
        <w:tc>
          <w:tcPr>
            <w:tcW w:w="1473" w:type="pct"/>
            <w:shd w:val="clear" w:color="auto" w:fill="auto"/>
            <w:vAlign w:val="center"/>
            <w:hideMark/>
          </w:tcPr>
          <w:p w14:paraId="4D4F4B18" w14:textId="77777777" w:rsidR="001A66C4" w:rsidRPr="000E7345" w:rsidRDefault="001A66C4" w:rsidP="001A66C4">
            <w:pPr>
              <w:jc w:val="center"/>
              <w:rPr>
                <w:sz w:val="20"/>
                <w:szCs w:val="20"/>
              </w:rPr>
            </w:pPr>
            <w:r w:rsidRPr="000E7345">
              <w:rPr>
                <w:sz w:val="20"/>
                <w:szCs w:val="20"/>
              </w:rPr>
              <w:t>0,00</w:t>
            </w:r>
          </w:p>
        </w:tc>
      </w:tr>
      <w:tr w:rsidR="001A66C4" w:rsidRPr="000E7345" w14:paraId="3CB66300" w14:textId="77777777" w:rsidTr="001A66C4">
        <w:trPr>
          <w:trHeight w:val="20"/>
        </w:trPr>
        <w:tc>
          <w:tcPr>
            <w:tcW w:w="365" w:type="pct"/>
            <w:shd w:val="clear" w:color="auto" w:fill="auto"/>
            <w:vAlign w:val="center"/>
            <w:hideMark/>
          </w:tcPr>
          <w:p w14:paraId="3B643535" w14:textId="77777777" w:rsidR="001A66C4" w:rsidRPr="000E7345" w:rsidRDefault="001A66C4" w:rsidP="001A66C4">
            <w:pPr>
              <w:jc w:val="center"/>
              <w:rPr>
                <w:sz w:val="20"/>
                <w:szCs w:val="20"/>
              </w:rPr>
            </w:pPr>
            <w:r w:rsidRPr="000E7345">
              <w:rPr>
                <w:sz w:val="20"/>
                <w:szCs w:val="20"/>
              </w:rPr>
              <w:t>9</w:t>
            </w:r>
          </w:p>
        </w:tc>
        <w:tc>
          <w:tcPr>
            <w:tcW w:w="2353" w:type="pct"/>
            <w:shd w:val="clear" w:color="auto" w:fill="auto"/>
            <w:vAlign w:val="center"/>
            <w:hideMark/>
          </w:tcPr>
          <w:p w14:paraId="0E5A0A39" w14:textId="77777777" w:rsidR="001A66C4" w:rsidRPr="000E7345" w:rsidRDefault="001A66C4" w:rsidP="001A66C4">
            <w:pPr>
              <w:ind w:firstLineChars="100" w:firstLine="200"/>
              <w:rPr>
                <w:sz w:val="20"/>
                <w:szCs w:val="20"/>
              </w:rPr>
            </w:pPr>
            <w:r w:rsidRPr="000E7345">
              <w:rPr>
                <w:sz w:val="20"/>
                <w:szCs w:val="20"/>
              </w:rPr>
              <w:t>Тепловая нагрузка по договорам теплоснабжения</w:t>
            </w:r>
          </w:p>
        </w:tc>
        <w:tc>
          <w:tcPr>
            <w:tcW w:w="809" w:type="pct"/>
            <w:shd w:val="clear" w:color="auto" w:fill="auto"/>
            <w:vAlign w:val="center"/>
            <w:hideMark/>
          </w:tcPr>
          <w:p w14:paraId="2F46E9A0" w14:textId="77777777" w:rsidR="001A66C4" w:rsidRPr="000E7345" w:rsidRDefault="001A66C4" w:rsidP="001A66C4">
            <w:pPr>
              <w:jc w:val="center"/>
              <w:rPr>
                <w:sz w:val="20"/>
                <w:szCs w:val="20"/>
              </w:rPr>
            </w:pPr>
            <w:r w:rsidRPr="000E7345">
              <w:rPr>
                <w:sz w:val="20"/>
                <w:szCs w:val="20"/>
              </w:rPr>
              <w:t>Гкал/ч</w:t>
            </w:r>
          </w:p>
        </w:tc>
        <w:tc>
          <w:tcPr>
            <w:tcW w:w="1473" w:type="pct"/>
            <w:shd w:val="clear" w:color="auto" w:fill="auto"/>
            <w:vAlign w:val="center"/>
            <w:hideMark/>
          </w:tcPr>
          <w:p w14:paraId="4E7D6C73" w14:textId="77777777" w:rsidR="001A66C4" w:rsidRPr="000E7345" w:rsidRDefault="001A66C4" w:rsidP="001A66C4">
            <w:pPr>
              <w:jc w:val="center"/>
              <w:rPr>
                <w:sz w:val="20"/>
                <w:szCs w:val="20"/>
              </w:rPr>
            </w:pPr>
            <w:r w:rsidRPr="000E7345">
              <w:rPr>
                <w:sz w:val="20"/>
                <w:szCs w:val="20"/>
              </w:rPr>
              <w:t>423,69</w:t>
            </w:r>
          </w:p>
        </w:tc>
      </w:tr>
      <w:tr w:rsidR="001A66C4" w:rsidRPr="000E7345" w14:paraId="2A262E93" w14:textId="77777777" w:rsidTr="001A66C4">
        <w:trPr>
          <w:trHeight w:val="20"/>
        </w:trPr>
        <w:tc>
          <w:tcPr>
            <w:tcW w:w="365" w:type="pct"/>
            <w:shd w:val="clear" w:color="auto" w:fill="auto"/>
            <w:vAlign w:val="center"/>
            <w:hideMark/>
          </w:tcPr>
          <w:p w14:paraId="3C00CE11" w14:textId="77777777" w:rsidR="001A66C4" w:rsidRPr="000E7345" w:rsidRDefault="001A66C4" w:rsidP="001A66C4">
            <w:pPr>
              <w:jc w:val="center"/>
              <w:rPr>
                <w:sz w:val="20"/>
                <w:szCs w:val="20"/>
              </w:rPr>
            </w:pPr>
            <w:r w:rsidRPr="000E7345">
              <w:rPr>
                <w:sz w:val="20"/>
                <w:szCs w:val="20"/>
              </w:rPr>
              <w:t>10</w:t>
            </w:r>
          </w:p>
        </w:tc>
        <w:tc>
          <w:tcPr>
            <w:tcW w:w="2353" w:type="pct"/>
            <w:shd w:val="clear" w:color="auto" w:fill="auto"/>
            <w:vAlign w:val="center"/>
            <w:hideMark/>
          </w:tcPr>
          <w:p w14:paraId="05EE3E91" w14:textId="77777777" w:rsidR="001A66C4" w:rsidRPr="000E7345" w:rsidRDefault="001A66C4" w:rsidP="001A66C4">
            <w:pPr>
              <w:ind w:firstLineChars="100" w:firstLine="200"/>
              <w:rPr>
                <w:sz w:val="20"/>
                <w:szCs w:val="20"/>
              </w:rPr>
            </w:pPr>
            <w:r w:rsidRPr="000E7345">
              <w:rPr>
                <w:sz w:val="20"/>
                <w:szCs w:val="20"/>
              </w:rPr>
              <w:t>Объем вырабатываемой тепловой энергии</w:t>
            </w:r>
          </w:p>
        </w:tc>
        <w:tc>
          <w:tcPr>
            <w:tcW w:w="809" w:type="pct"/>
            <w:shd w:val="clear" w:color="auto" w:fill="auto"/>
            <w:vAlign w:val="center"/>
            <w:hideMark/>
          </w:tcPr>
          <w:p w14:paraId="1FE2F2BB" w14:textId="77777777" w:rsidR="001A66C4" w:rsidRPr="000E7345" w:rsidRDefault="001A66C4" w:rsidP="001A66C4">
            <w:pPr>
              <w:jc w:val="center"/>
              <w:rPr>
                <w:sz w:val="20"/>
                <w:szCs w:val="20"/>
              </w:rPr>
            </w:pPr>
            <w:r w:rsidRPr="000E7345">
              <w:rPr>
                <w:sz w:val="20"/>
                <w:szCs w:val="20"/>
              </w:rPr>
              <w:t>тыс. Гкал</w:t>
            </w:r>
          </w:p>
        </w:tc>
        <w:tc>
          <w:tcPr>
            <w:tcW w:w="1473" w:type="pct"/>
            <w:shd w:val="clear" w:color="auto" w:fill="auto"/>
            <w:vAlign w:val="center"/>
            <w:hideMark/>
          </w:tcPr>
          <w:p w14:paraId="6086B04C" w14:textId="77777777" w:rsidR="001A66C4" w:rsidRPr="000E7345" w:rsidRDefault="001A66C4" w:rsidP="001A66C4">
            <w:pPr>
              <w:jc w:val="center"/>
              <w:rPr>
                <w:sz w:val="20"/>
                <w:szCs w:val="20"/>
              </w:rPr>
            </w:pPr>
            <w:r w:rsidRPr="000E7345">
              <w:rPr>
                <w:sz w:val="20"/>
                <w:szCs w:val="20"/>
              </w:rPr>
              <w:t>0,0000</w:t>
            </w:r>
          </w:p>
        </w:tc>
      </w:tr>
      <w:tr w:rsidR="001A66C4" w:rsidRPr="000E7345" w14:paraId="413C6811" w14:textId="77777777" w:rsidTr="001A66C4">
        <w:trPr>
          <w:trHeight w:val="20"/>
        </w:trPr>
        <w:tc>
          <w:tcPr>
            <w:tcW w:w="365" w:type="pct"/>
            <w:shd w:val="clear" w:color="auto" w:fill="auto"/>
            <w:vAlign w:val="center"/>
            <w:hideMark/>
          </w:tcPr>
          <w:p w14:paraId="15D58483" w14:textId="77777777" w:rsidR="001A66C4" w:rsidRPr="000E7345" w:rsidRDefault="001A66C4" w:rsidP="001A66C4">
            <w:pPr>
              <w:jc w:val="center"/>
              <w:rPr>
                <w:sz w:val="20"/>
                <w:szCs w:val="20"/>
              </w:rPr>
            </w:pPr>
            <w:r w:rsidRPr="000E7345">
              <w:rPr>
                <w:sz w:val="20"/>
                <w:szCs w:val="20"/>
              </w:rPr>
              <w:t>10.1</w:t>
            </w:r>
          </w:p>
        </w:tc>
        <w:tc>
          <w:tcPr>
            <w:tcW w:w="2353" w:type="pct"/>
            <w:shd w:val="clear" w:color="auto" w:fill="auto"/>
            <w:vAlign w:val="center"/>
            <w:hideMark/>
          </w:tcPr>
          <w:p w14:paraId="3B495787" w14:textId="77777777" w:rsidR="001A66C4" w:rsidRPr="000E7345" w:rsidRDefault="001A66C4" w:rsidP="001A66C4">
            <w:pPr>
              <w:ind w:firstLineChars="100" w:firstLine="200"/>
              <w:rPr>
                <w:sz w:val="20"/>
                <w:szCs w:val="20"/>
              </w:rPr>
            </w:pPr>
            <w:r w:rsidRPr="000E7345">
              <w:rPr>
                <w:sz w:val="20"/>
                <w:szCs w:val="20"/>
              </w:rPr>
              <w:t>Объем приобретаемой тепловой энергии</w:t>
            </w:r>
          </w:p>
        </w:tc>
        <w:tc>
          <w:tcPr>
            <w:tcW w:w="809" w:type="pct"/>
            <w:shd w:val="clear" w:color="auto" w:fill="auto"/>
            <w:vAlign w:val="center"/>
            <w:hideMark/>
          </w:tcPr>
          <w:p w14:paraId="07AFA9E4" w14:textId="77777777" w:rsidR="001A66C4" w:rsidRPr="000E7345" w:rsidRDefault="001A66C4" w:rsidP="001A66C4">
            <w:pPr>
              <w:jc w:val="center"/>
              <w:rPr>
                <w:sz w:val="20"/>
                <w:szCs w:val="20"/>
              </w:rPr>
            </w:pPr>
            <w:r w:rsidRPr="000E7345">
              <w:rPr>
                <w:sz w:val="20"/>
                <w:szCs w:val="20"/>
              </w:rPr>
              <w:t>тыс. Гкал</w:t>
            </w:r>
          </w:p>
        </w:tc>
        <w:tc>
          <w:tcPr>
            <w:tcW w:w="1473" w:type="pct"/>
            <w:shd w:val="clear" w:color="auto" w:fill="auto"/>
            <w:vAlign w:val="center"/>
            <w:hideMark/>
          </w:tcPr>
          <w:p w14:paraId="79154D1E" w14:textId="04CC1ABD" w:rsidR="001A66C4" w:rsidRPr="000E7345" w:rsidRDefault="001A66C4" w:rsidP="001A66C4">
            <w:pPr>
              <w:jc w:val="center"/>
              <w:rPr>
                <w:sz w:val="20"/>
                <w:szCs w:val="20"/>
              </w:rPr>
            </w:pPr>
          </w:p>
        </w:tc>
      </w:tr>
      <w:tr w:rsidR="001A66C4" w:rsidRPr="000E7345" w14:paraId="675B2677" w14:textId="77777777" w:rsidTr="001A66C4">
        <w:trPr>
          <w:trHeight w:val="20"/>
        </w:trPr>
        <w:tc>
          <w:tcPr>
            <w:tcW w:w="365" w:type="pct"/>
            <w:shd w:val="clear" w:color="auto" w:fill="auto"/>
            <w:vAlign w:val="center"/>
            <w:hideMark/>
          </w:tcPr>
          <w:p w14:paraId="45712ADE" w14:textId="77777777" w:rsidR="001A66C4" w:rsidRPr="000E7345" w:rsidRDefault="001A66C4" w:rsidP="001A66C4">
            <w:pPr>
              <w:jc w:val="center"/>
              <w:rPr>
                <w:sz w:val="20"/>
                <w:szCs w:val="20"/>
              </w:rPr>
            </w:pPr>
            <w:r w:rsidRPr="000E7345">
              <w:rPr>
                <w:sz w:val="20"/>
                <w:szCs w:val="20"/>
              </w:rPr>
              <w:t>11</w:t>
            </w:r>
          </w:p>
        </w:tc>
        <w:tc>
          <w:tcPr>
            <w:tcW w:w="2353" w:type="pct"/>
            <w:shd w:val="clear" w:color="auto" w:fill="auto"/>
            <w:vAlign w:val="center"/>
            <w:hideMark/>
          </w:tcPr>
          <w:p w14:paraId="2186668F" w14:textId="77777777" w:rsidR="001A66C4" w:rsidRPr="000E7345" w:rsidRDefault="001A66C4" w:rsidP="001A66C4">
            <w:pPr>
              <w:ind w:firstLineChars="100" w:firstLine="200"/>
              <w:rPr>
                <w:sz w:val="20"/>
                <w:szCs w:val="20"/>
              </w:rPr>
            </w:pPr>
            <w:r w:rsidRPr="000E7345">
              <w:rPr>
                <w:sz w:val="20"/>
                <w:szCs w:val="20"/>
              </w:rPr>
              <w:t xml:space="preserve">Объем тепловой энергии, отпускаемой потребителям </w:t>
            </w:r>
          </w:p>
        </w:tc>
        <w:tc>
          <w:tcPr>
            <w:tcW w:w="809" w:type="pct"/>
            <w:shd w:val="clear" w:color="auto" w:fill="auto"/>
            <w:vAlign w:val="center"/>
            <w:hideMark/>
          </w:tcPr>
          <w:p w14:paraId="3C19429B" w14:textId="77777777" w:rsidR="001A66C4" w:rsidRPr="000E7345" w:rsidRDefault="001A66C4" w:rsidP="001A66C4">
            <w:pPr>
              <w:jc w:val="center"/>
              <w:rPr>
                <w:sz w:val="20"/>
                <w:szCs w:val="20"/>
              </w:rPr>
            </w:pPr>
            <w:r w:rsidRPr="000E7345">
              <w:rPr>
                <w:sz w:val="20"/>
                <w:szCs w:val="20"/>
              </w:rPr>
              <w:t>тыс. Гкал</w:t>
            </w:r>
          </w:p>
        </w:tc>
        <w:tc>
          <w:tcPr>
            <w:tcW w:w="1473" w:type="pct"/>
            <w:shd w:val="clear" w:color="auto" w:fill="auto"/>
            <w:vAlign w:val="center"/>
            <w:hideMark/>
          </w:tcPr>
          <w:p w14:paraId="301D192A" w14:textId="77777777" w:rsidR="001A66C4" w:rsidRPr="000E7345" w:rsidRDefault="001A66C4" w:rsidP="001A66C4">
            <w:pPr>
              <w:jc w:val="center"/>
              <w:rPr>
                <w:sz w:val="20"/>
                <w:szCs w:val="20"/>
              </w:rPr>
            </w:pPr>
            <w:bookmarkStart w:id="276" w:name="RANGE!G113:G116"/>
            <w:r w:rsidRPr="000E7345">
              <w:rPr>
                <w:sz w:val="20"/>
                <w:szCs w:val="20"/>
              </w:rPr>
              <w:t>695,8594</w:t>
            </w:r>
            <w:bookmarkEnd w:id="276"/>
          </w:p>
        </w:tc>
      </w:tr>
      <w:tr w:rsidR="001A66C4" w:rsidRPr="000E7345" w14:paraId="48D0A0A9" w14:textId="77777777" w:rsidTr="001A66C4">
        <w:trPr>
          <w:trHeight w:val="20"/>
        </w:trPr>
        <w:tc>
          <w:tcPr>
            <w:tcW w:w="365" w:type="pct"/>
            <w:shd w:val="clear" w:color="auto" w:fill="auto"/>
            <w:vAlign w:val="center"/>
            <w:hideMark/>
          </w:tcPr>
          <w:p w14:paraId="2EDF84A3" w14:textId="77777777" w:rsidR="001A66C4" w:rsidRPr="000E7345" w:rsidRDefault="001A66C4" w:rsidP="001A66C4">
            <w:pPr>
              <w:jc w:val="center"/>
              <w:rPr>
                <w:sz w:val="20"/>
                <w:szCs w:val="20"/>
              </w:rPr>
            </w:pPr>
            <w:r w:rsidRPr="000E7345">
              <w:rPr>
                <w:sz w:val="20"/>
                <w:szCs w:val="20"/>
              </w:rPr>
              <w:t>11.1</w:t>
            </w:r>
          </w:p>
        </w:tc>
        <w:tc>
          <w:tcPr>
            <w:tcW w:w="2353" w:type="pct"/>
            <w:shd w:val="clear" w:color="auto" w:fill="auto"/>
            <w:vAlign w:val="center"/>
            <w:hideMark/>
          </w:tcPr>
          <w:p w14:paraId="4FF04026" w14:textId="77777777" w:rsidR="001A66C4" w:rsidRPr="000E7345" w:rsidRDefault="001A66C4" w:rsidP="001A66C4">
            <w:pPr>
              <w:ind w:firstLineChars="200" w:firstLine="400"/>
              <w:rPr>
                <w:sz w:val="20"/>
                <w:szCs w:val="20"/>
              </w:rPr>
            </w:pPr>
            <w:r w:rsidRPr="000E7345">
              <w:rPr>
                <w:sz w:val="20"/>
                <w:szCs w:val="20"/>
              </w:rPr>
              <w:t>Определенном по приборам учета, в т.ч.:</w:t>
            </w:r>
          </w:p>
        </w:tc>
        <w:tc>
          <w:tcPr>
            <w:tcW w:w="809" w:type="pct"/>
            <w:shd w:val="clear" w:color="auto" w:fill="auto"/>
            <w:vAlign w:val="center"/>
            <w:hideMark/>
          </w:tcPr>
          <w:p w14:paraId="4ED9D0F7" w14:textId="77777777" w:rsidR="001A66C4" w:rsidRPr="000E7345" w:rsidRDefault="001A66C4" w:rsidP="001A66C4">
            <w:pPr>
              <w:jc w:val="center"/>
              <w:rPr>
                <w:sz w:val="20"/>
                <w:szCs w:val="20"/>
              </w:rPr>
            </w:pPr>
            <w:r w:rsidRPr="000E7345">
              <w:rPr>
                <w:sz w:val="20"/>
                <w:szCs w:val="20"/>
              </w:rPr>
              <w:t>тыс. Гкал</w:t>
            </w:r>
          </w:p>
        </w:tc>
        <w:tc>
          <w:tcPr>
            <w:tcW w:w="1473" w:type="pct"/>
            <w:shd w:val="clear" w:color="auto" w:fill="auto"/>
            <w:vAlign w:val="center"/>
            <w:hideMark/>
          </w:tcPr>
          <w:p w14:paraId="1532616F" w14:textId="77777777" w:rsidR="001A66C4" w:rsidRPr="000E7345" w:rsidRDefault="001A66C4" w:rsidP="001A66C4">
            <w:pPr>
              <w:jc w:val="center"/>
              <w:rPr>
                <w:sz w:val="20"/>
                <w:szCs w:val="20"/>
              </w:rPr>
            </w:pPr>
            <w:r w:rsidRPr="000E7345">
              <w:rPr>
                <w:sz w:val="20"/>
                <w:szCs w:val="20"/>
              </w:rPr>
              <w:t>0,00</w:t>
            </w:r>
          </w:p>
        </w:tc>
      </w:tr>
      <w:tr w:rsidR="001A66C4" w:rsidRPr="000E7345" w14:paraId="187EC27C" w14:textId="77777777" w:rsidTr="001A66C4">
        <w:trPr>
          <w:trHeight w:val="20"/>
        </w:trPr>
        <w:tc>
          <w:tcPr>
            <w:tcW w:w="365" w:type="pct"/>
            <w:shd w:val="clear" w:color="auto" w:fill="auto"/>
            <w:vAlign w:val="center"/>
            <w:hideMark/>
          </w:tcPr>
          <w:p w14:paraId="06B05C39" w14:textId="77777777" w:rsidR="001A66C4" w:rsidRPr="000E7345" w:rsidRDefault="001A66C4" w:rsidP="001A66C4">
            <w:pPr>
              <w:ind w:left="-120" w:right="-109"/>
              <w:jc w:val="center"/>
              <w:rPr>
                <w:sz w:val="20"/>
                <w:szCs w:val="20"/>
              </w:rPr>
            </w:pPr>
            <w:r w:rsidRPr="000E7345">
              <w:rPr>
                <w:sz w:val="20"/>
                <w:szCs w:val="20"/>
              </w:rPr>
              <w:t>11.1.1</w:t>
            </w:r>
          </w:p>
        </w:tc>
        <w:tc>
          <w:tcPr>
            <w:tcW w:w="2353" w:type="pct"/>
            <w:shd w:val="clear" w:color="auto" w:fill="auto"/>
            <w:vAlign w:val="center"/>
            <w:hideMark/>
          </w:tcPr>
          <w:p w14:paraId="36CEAE9B" w14:textId="77777777" w:rsidR="001A66C4" w:rsidRPr="000E7345" w:rsidRDefault="001A66C4" w:rsidP="001A66C4">
            <w:pPr>
              <w:ind w:firstLineChars="300" w:firstLine="600"/>
              <w:rPr>
                <w:sz w:val="20"/>
                <w:szCs w:val="20"/>
              </w:rPr>
            </w:pPr>
            <w:r w:rsidRPr="000E7345">
              <w:rPr>
                <w:sz w:val="20"/>
                <w:szCs w:val="20"/>
              </w:rPr>
              <w:t>Определенный по приборам учета объем тепловой энергии, отпускаемой по договорам потребителям, максимальный объем потребления тепловой энергии объектов которых составляет менее чем 0,2 Гкал</w:t>
            </w:r>
          </w:p>
        </w:tc>
        <w:tc>
          <w:tcPr>
            <w:tcW w:w="809" w:type="pct"/>
            <w:shd w:val="clear" w:color="auto" w:fill="auto"/>
            <w:vAlign w:val="center"/>
            <w:hideMark/>
          </w:tcPr>
          <w:p w14:paraId="320D371E" w14:textId="77777777" w:rsidR="001A66C4" w:rsidRPr="000E7345" w:rsidRDefault="001A66C4" w:rsidP="001A66C4">
            <w:pPr>
              <w:jc w:val="center"/>
              <w:rPr>
                <w:sz w:val="20"/>
                <w:szCs w:val="20"/>
              </w:rPr>
            </w:pPr>
            <w:r w:rsidRPr="000E7345">
              <w:rPr>
                <w:sz w:val="20"/>
                <w:szCs w:val="20"/>
              </w:rPr>
              <w:t>тыс. Гкал</w:t>
            </w:r>
          </w:p>
        </w:tc>
        <w:tc>
          <w:tcPr>
            <w:tcW w:w="1473" w:type="pct"/>
            <w:shd w:val="clear" w:color="auto" w:fill="auto"/>
            <w:vAlign w:val="center"/>
            <w:hideMark/>
          </w:tcPr>
          <w:p w14:paraId="40084653" w14:textId="77777777" w:rsidR="001A66C4" w:rsidRPr="000E7345" w:rsidRDefault="001A66C4" w:rsidP="001A66C4">
            <w:pPr>
              <w:jc w:val="center"/>
              <w:rPr>
                <w:sz w:val="20"/>
                <w:szCs w:val="20"/>
              </w:rPr>
            </w:pPr>
            <w:r w:rsidRPr="000E7345">
              <w:rPr>
                <w:sz w:val="20"/>
                <w:szCs w:val="20"/>
              </w:rPr>
              <w:t>0,00</w:t>
            </w:r>
          </w:p>
        </w:tc>
      </w:tr>
      <w:tr w:rsidR="001A66C4" w:rsidRPr="000E7345" w14:paraId="3E5B6A0E" w14:textId="77777777" w:rsidTr="001A66C4">
        <w:trPr>
          <w:trHeight w:val="20"/>
        </w:trPr>
        <w:tc>
          <w:tcPr>
            <w:tcW w:w="365" w:type="pct"/>
            <w:shd w:val="clear" w:color="auto" w:fill="auto"/>
            <w:vAlign w:val="center"/>
            <w:hideMark/>
          </w:tcPr>
          <w:p w14:paraId="51F7CAD7" w14:textId="77777777" w:rsidR="001A66C4" w:rsidRPr="000E7345" w:rsidRDefault="001A66C4" w:rsidP="001A66C4">
            <w:pPr>
              <w:jc w:val="center"/>
              <w:rPr>
                <w:sz w:val="20"/>
                <w:szCs w:val="20"/>
              </w:rPr>
            </w:pPr>
            <w:r w:rsidRPr="000E7345">
              <w:rPr>
                <w:sz w:val="20"/>
                <w:szCs w:val="20"/>
              </w:rPr>
              <w:t>11.2</w:t>
            </w:r>
          </w:p>
        </w:tc>
        <w:tc>
          <w:tcPr>
            <w:tcW w:w="2353" w:type="pct"/>
            <w:shd w:val="clear" w:color="auto" w:fill="auto"/>
            <w:vAlign w:val="center"/>
            <w:hideMark/>
          </w:tcPr>
          <w:p w14:paraId="2A2D71FF" w14:textId="77777777" w:rsidR="001A66C4" w:rsidRPr="000E7345" w:rsidRDefault="001A66C4" w:rsidP="001A66C4">
            <w:pPr>
              <w:ind w:firstLineChars="100" w:firstLine="200"/>
              <w:rPr>
                <w:sz w:val="20"/>
                <w:szCs w:val="20"/>
              </w:rPr>
            </w:pPr>
            <w:r w:rsidRPr="000E7345">
              <w:rPr>
                <w:sz w:val="20"/>
                <w:szCs w:val="20"/>
              </w:rPr>
              <w:t>Определенном расчетным путем (нормативам потребления коммунальных услуг)</w:t>
            </w:r>
          </w:p>
        </w:tc>
        <w:tc>
          <w:tcPr>
            <w:tcW w:w="809" w:type="pct"/>
            <w:shd w:val="clear" w:color="auto" w:fill="auto"/>
            <w:vAlign w:val="center"/>
            <w:hideMark/>
          </w:tcPr>
          <w:p w14:paraId="2C7B1FF3" w14:textId="77777777" w:rsidR="001A66C4" w:rsidRPr="000E7345" w:rsidRDefault="001A66C4" w:rsidP="001A66C4">
            <w:pPr>
              <w:jc w:val="center"/>
              <w:rPr>
                <w:sz w:val="20"/>
                <w:szCs w:val="20"/>
              </w:rPr>
            </w:pPr>
            <w:r w:rsidRPr="000E7345">
              <w:rPr>
                <w:sz w:val="20"/>
                <w:szCs w:val="20"/>
              </w:rPr>
              <w:t>тыс. Гкал</w:t>
            </w:r>
          </w:p>
        </w:tc>
        <w:tc>
          <w:tcPr>
            <w:tcW w:w="1473" w:type="pct"/>
            <w:shd w:val="clear" w:color="auto" w:fill="auto"/>
            <w:vAlign w:val="center"/>
            <w:hideMark/>
          </w:tcPr>
          <w:p w14:paraId="0A857EBA" w14:textId="77777777" w:rsidR="001A66C4" w:rsidRPr="000E7345" w:rsidRDefault="001A66C4" w:rsidP="001A66C4">
            <w:pPr>
              <w:jc w:val="center"/>
              <w:rPr>
                <w:sz w:val="20"/>
                <w:szCs w:val="20"/>
              </w:rPr>
            </w:pPr>
            <w:r w:rsidRPr="000E7345">
              <w:rPr>
                <w:sz w:val="20"/>
                <w:szCs w:val="20"/>
              </w:rPr>
              <w:t>0,00</w:t>
            </w:r>
          </w:p>
        </w:tc>
      </w:tr>
      <w:tr w:rsidR="001A66C4" w:rsidRPr="000E7345" w14:paraId="722788E0" w14:textId="77777777" w:rsidTr="001A66C4">
        <w:trPr>
          <w:trHeight w:val="20"/>
        </w:trPr>
        <w:tc>
          <w:tcPr>
            <w:tcW w:w="365" w:type="pct"/>
            <w:shd w:val="clear" w:color="auto" w:fill="auto"/>
            <w:vAlign w:val="center"/>
            <w:hideMark/>
          </w:tcPr>
          <w:p w14:paraId="540075AC" w14:textId="77777777" w:rsidR="001A66C4" w:rsidRPr="000E7345" w:rsidRDefault="001A66C4" w:rsidP="001A66C4">
            <w:pPr>
              <w:jc w:val="center"/>
              <w:rPr>
                <w:sz w:val="20"/>
                <w:szCs w:val="20"/>
              </w:rPr>
            </w:pPr>
            <w:r w:rsidRPr="000E7345">
              <w:rPr>
                <w:sz w:val="20"/>
                <w:szCs w:val="20"/>
              </w:rPr>
              <w:t>12</w:t>
            </w:r>
          </w:p>
        </w:tc>
        <w:tc>
          <w:tcPr>
            <w:tcW w:w="2353" w:type="pct"/>
            <w:shd w:val="clear" w:color="auto" w:fill="auto"/>
            <w:vAlign w:val="center"/>
            <w:hideMark/>
          </w:tcPr>
          <w:p w14:paraId="30AF387A" w14:textId="77777777" w:rsidR="001A66C4" w:rsidRPr="000E7345" w:rsidRDefault="001A66C4" w:rsidP="001A66C4">
            <w:pPr>
              <w:rPr>
                <w:sz w:val="20"/>
                <w:szCs w:val="20"/>
              </w:rPr>
            </w:pPr>
            <w:r w:rsidRPr="000E7345">
              <w:rPr>
                <w:sz w:val="20"/>
                <w:szCs w:val="20"/>
              </w:rPr>
              <w:t>Нормативы технологических потерь при передаче тепловой энергии, теплоносителя по тепловым сетям</w:t>
            </w:r>
          </w:p>
        </w:tc>
        <w:tc>
          <w:tcPr>
            <w:tcW w:w="809" w:type="pct"/>
            <w:shd w:val="clear" w:color="auto" w:fill="auto"/>
            <w:vAlign w:val="center"/>
            <w:hideMark/>
          </w:tcPr>
          <w:p w14:paraId="4D1676DD" w14:textId="77777777" w:rsidR="001A66C4" w:rsidRPr="000E7345" w:rsidRDefault="001A66C4" w:rsidP="001A66C4">
            <w:pPr>
              <w:jc w:val="center"/>
              <w:rPr>
                <w:sz w:val="20"/>
                <w:szCs w:val="20"/>
              </w:rPr>
            </w:pPr>
            <w:r w:rsidRPr="000E7345">
              <w:rPr>
                <w:sz w:val="20"/>
                <w:szCs w:val="20"/>
              </w:rPr>
              <w:t>Ккал/ч. мес.</w:t>
            </w:r>
          </w:p>
        </w:tc>
        <w:tc>
          <w:tcPr>
            <w:tcW w:w="1473" w:type="pct"/>
            <w:shd w:val="clear" w:color="auto" w:fill="auto"/>
            <w:vAlign w:val="center"/>
            <w:hideMark/>
          </w:tcPr>
          <w:p w14:paraId="71DACE41" w14:textId="77777777" w:rsidR="001A66C4" w:rsidRPr="000E7345" w:rsidRDefault="001A66C4" w:rsidP="001A66C4">
            <w:pPr>
              <w:jc w:val="center"/>
              <w:rPr>
                <w:sz w:val="20"/>
                <w:szCs w:val="20"/>
              </w:rPr>
            </w:pPr>
            <w:bookmarkStart w:id="277" w:name="RANGE!G117"/>
            <w:r w:rsidRPr="000E7345">
              <w:rPr>
                <w:sz w:val="20"/>
                <w:szCs w:val="20"/>
              </w:rPr>
              <w:t>0,00</w:t>
            </w:r>
            <w:bookmarkEnd w:id="277"/>
          </w:p>
        </w:tc>
      </w:tr>
      <w:tr w:rsidR="001A66C4" w:rsidRPr="000E7345" w14:paraId="537CB29D" w14:textId="77777777" w:rsidTr="001A66C4">
        <w:trPr>
          <w:trHeight w:val="20"/>
        </w:trPr>
        <w:tc>
          <w:tcPr>
            <w:tcW w:w="365" w:type="pct"/>
            <w:shd w:val="clear" w:color="auto" w:fill="auto"/>
            <w:vAlign w:val="center"/>
            <w:hideMark/>
          </w:tcPr>
          <w:p w14:paraId="71BADD8D" w14:textId="77777777" w:rsidR="001A66C4" w:rsidRPr="000E7345" w:rsidRDefault="001A66C4" w:rsidP="001A66C4">
            <w:pPr>
              <w:jc w:val="center"/>
              <w:rPr>
                <w:sz w:val="20"/>
                <w:szCs w:val="20"/>
              </w:rPr>
            </w:pPr>
            <w:r w:rsidRPr="000E7345">
              <w:rPr>
                <w:sz w:val="20"/>
                <w:szCs w:val="20"/>
              </w:rPr>
              <w:t>13</w:t>
            </w:r>
          </w:p>
        </w:tc>
        <w:tc>
          <w:tcPr>
            <w:tcW w:w="2353" w:type="pct"/>
            <w:shd w:val="clear" w:color="auto" w:fill="auto"/>
            <w:vAlign w:val="center"/>
            <w:hideMark/>
          </w:tcPr>
          <w:p w14:paraId="28D264E2" w14:textId="77777777" w:rsidR="001A66C4" w:rsidRPr="000E7345" w:rsidRDefault="001A66C4" w:rsidP="001A66C4">
            <w:pPr>
              <w:rPr>
                <w:sz w:val="20"/>
                <w:szCs w:val="20"/>
              </w:rPr>
            </w:pPr>
            <w:r w:rsidRPr="000E7345">
              <w:rPr>
                <w:sz w:val="20"/>
                <w:szCs w:val="20"/>
              </w:rPr>
              <w:t>Фактический объем потерь при передаче тепловой энергии</w:t>
            </w:r>
          </w:p>
        </w:tc>
        <w:tc>
          <w:tcPr>
            <w:tcW w:w="809" w:type="pct"/>
            <w:shd w:val="clear" w:color="auto" w:fill="auto"/>
            <w:vAlign w:val="center"/>
            <w:hideMark/>
          </w:tcPr>
          <w:p w14:paraId="2A74F2EB" w14:textId="77777777" w:rsidR="001A66C4" w:rsidRPr="000E7345" w:rsidRDefault="001A66C4" w:rsidP="001A66C4">
            <w:pPr>
              <w:jc w:val="center"/>
              <w:rPr>
                <w:sz w:val="20"/>
                <w:szCs w:val="20"/>
              </w:rPr>
            </w:pPr>
            <w:r w:rsidRPr="000E7345">
              <w:rPr>
                <w:sz w:val="20"/>
                <w:szCs w:val="20"/>
              </w:rPr>
              <w:t>тыс. Гкал/год</w:t>
            </w:r>
          </w:p>
        </w:tc>
        <w:tc>
          <w:tcPr>
            <w:tcW w:w="1473" w:type="pct"/>
            <w:shd w:val="clear" w:color="auto" w:fill="auto"/>
            <w:vAlign w:val="center"/>
            <w:hideMark/>
          </w:tcPr>
          <w:p w14:paraId="6397D96A" w14:textId="77777777" w:rsidR="001A66C4" w:rsidRPr="000E7345" w:rsidRDefault="001A66C4" w:rsidP="001A66C4">
            <w:pPr>
              <w:jc w:val="center"/>
              <w:rPr>
                <w:sz w:val="20"/>
                <w:szCs w:val="20"/>
              </w:rPr>
            </w:pPr>
            <w:r w:rsidRPr="000E7345">
              <w:rPr>
                <w:sz w:val="20"/>
                <w:szCs w:val="20"/>
              </w:rPr>
              <w:t>45,85</w:t>
            </w:r>
          </w:p>
        </w:tc>
      </w:tr>
      <w:tr w:rsidR="001A66C4" w:rsidRPr="000E7345" w14:paraId="058C54C1" w14:textId="77777777" w:rsidTr="001A66C4">
        <w:trPr>
          <w:trHeight w:val="20"/>
        </w:trPr>
        <w:tc>
          <w:tcPr>
            <w:tcW w:w="365" w:type="pct"/>
            <w:shd w:val="clear" w:color="auto" w:fill="auto"/>
            <w:vAlign w:val="center"/>
            <w:hideMark/>
          </w:tcPr>
          <w:p w14:paraId="71DD1B95" w14:textId="77777777" w:rsidR="001A66C4" w:rsidRPr="000E7345" w:rsidRDefault="001A66C4" w:rsidP="001A66C4">
            <w:pPr>
              <w:jc w:val="center"/>
              <w:rPr>
                <w:sz w:val="20"/>
                <w:szCs w:val="20"/>
              </w:rPr>
            </w:pPr>
            <w:r w:rsidRPr="000E7345">
              <w:rPr>
                <w:sz w:val="20"/>
                <w:szCs w:val="20"/>
              </w:rPr>
              <w:t>13.1</w:t>
            </w:r>
          </w:p>
        </w:tc>
        <w:tc>
          <w:tcPr>
            <w:tcW w:w="2353" w:type="pct"/>
            <w:shd w:val="clear" w:color="auto" w:fill="auto"/>
            <w:vAlign w:val="center"/>
            <w:hideMark/>
          </w:tcPr>
          <w:p w14:paraId="4A780835" w14:textId="77777777" w:rsidR="001A66C4" w:rsidRPr="000E7345" w:rsidRDefault="001A66C4" w:rsidP="001A66C4">
            <w:pPr>
              <w:ind w:firstLineChars="100" w:firstLine="200"/>
              <w:rPr>
                <w:sz w:val="20"/>
                <w:szCs w:val="20"/>
              </w:rPr>
            </w:pPr>
            <w:r w:rsidRPr="000E7345">
              <w:rPr>
                <w:sz w:val="20"/>
                <w:szCs w:val="20"/>
              </w:rPr>
              <w:t>Плановый объем потерь при передаче тепловой энергии</w:t>
            </w:r>
          </w:p>
        </w:tc>
        <w:tc>
          <w:tcPr>
            <w:tcW w:w="809" w:type="pct"/>
            <w:shd w:val="clear" w:color="auto" w:fill="auto"/>
            <w:vAlign w:val="center"/>
            <w:hideMark/>
          </w:tcPr>
          <w:p w14:paraId="79DFB470" w14:textId="77777777" w:rsidR="001A66C4" w:rsidRPr="000E7345" w:rsidRDefault="001A66C4" w:rsidP="001A66C4">
            <w:pPr>
              <w:jc w:val="center"/>
              <w:rPr>
                <w:sz w:val="20"/>
                <w:szCs w:val="20"/>
              </w:rPr>
            </w:pPr>
            <w:r w:rsidRPr="000E7345">
              <w:rPr>
                <w:sz w:val="20"/>
                <w:szCs w:val="20"/>
              </w:rPr>
              <w:t>тыс. Гкал/год</w:t>
            </w:r>
          </w:p>
        </w:tc>
        <w:tc>
          <w:tcPr>
            <w:tcW w:w="1473" w:type="pct"/>
            <w:shd w:val="clear" w:color="auto" w:fill="auto"/>
            <w:vAlign w:val="center"/>
            <w:hideMark/>
          </w:tcPr>
          <w:p w14:paraId="161A2F11" w14:textId="77777777" w:rsidR="001A66C4" w:rsidRPr="000E7345" w:rsidRDefault="001A66C4" w:rsidP="001A66C4">
            <w:pPr>
              <w:jc w:val="center"/>
              <w:rPr>
                <w:sz w:val="20"/>
                <w:szCs w:val="20"/>
              </w:rPr>
            </w:pPr>
            <w:r w:rsidRPr="000E7345">
              <w:rPr>
                <w:sz w:val="20"/>
                <w:szCs w:val="20"/>
              </w:rPr>
              <w:t>0,00</w:t>
            </w:r>
          </w:p>
        </w:tc>
      </w:tr>
      <w:tr w:rsidR="001A66C4" w:rsidRPr="000E7345" w14:paraId="7AEED8E1" w14:textId="77777777" w:rsidTr="001A66C4">
        <w:trPr>
          <w:trHeight w:val="20"/>
        </w:trPr>
        <w:tc>
          <w:tcPr>
            <w:tcW w:w="365" w:type="pct"/>
            <w:shd w:val="clear" w:color="auto" w:fill="auto"/>
            <w:vAlign w:val="center"/>
            <w:hideMark/>
          </w:tcPr>
          <w:p w14:paraId="739C1EB7" w14:textId="77777777" w:rsidR="001A66C4" w:rsidRPr="000E7345" w:rsidRDefault="001A66C4" w:rsidP="001A66C4">
            <w:pPr>
              <w:jc w:val="center"/>
              <w:rPr>
                <w:sz w:val="20"/>
                <w:szCs w:val="20"/>
              </w:rPr>
            </w:pPr>
            <w:r w:rsidRPr="000E7345">
              <w:rPr>
                <w:sz w:val="20"/>
                <w:szCs w:val="20"/>
              </w:rPr>
              <w:t>14</w:t>
            </w:r>
          </w:p>
        </w:tc>
        <w:tc>
          <w:tcPr>
            <w:tcW w:w="2353" w:type="pct"/>
            <w:shd w:val="clear" w:color="auto" w:fill="auto"/>
            <w:vAlign w:val="center"/>
            <w:hideMark/>
          </w:tcPr>
          <w:p w14:paraId="475351EF" w14:textId="77777777" w:rsidR="001A66C4" w:rsidRPr="000E7345" w:rsidRDefault="001A66C4" w:rsidP="001A66C4">
            <w:pPr>
              <w:rPr>
                <w:sz w:val="20"/>
                <w:szCs w:val="20"/>
              </w:rPr>
            </w:pPr>
            <w:r w:rsidRPr="000E7345">
              <w:rPr>
                <w:sz w:val="20"/>
                <w:szCs w:val="20"/>
              </w:rPr>
              <w:t>Среднесписочная численность основного производственного персонала</w:t>
            </w:r>
          </w:p>
        </w:tc>
        <w:tc>
          <w:tcPr>
            <w:tcW w:w="809" w:type="pct"/>
            <w:shd w:val="clear" w:color="auto" w:fill="auto"/>
            <w:vAlign w:val="center"/>
            <w:hideMark/>
          </w:tcPr>
          <w:p w14:paraId="627B169D" w14:textId="77777777" w:rsidR="001A66C4" w:rsidRPr="000E7345" w:rsidRDefault="001A66C4" w:rsidP="001A66C4">
            <w:pPr>
              <w:jc w:val="center"/>
              <w:rPr>
                <w:sz w:val="20"/>
                <w:szCs w:val="20"/>
              </w:rPr>
            </w:pPr>
            <w:r w:rsidRPr="000E7345">
              <w:rPr>
                <w:sz w:val="20"/>
                <w:szCs w:val="20"/>
              </w:rPr>
              <w:t>человек</w:t>
            </w:r>
          </w:p>
        </w:tc>
        <w:tc>
          <w:tcPr>
            <w:tcW w:w="1473" w:type="pct"/>
            <w:shd w:val="clear" w:color="auto" w:fill="auto"/>
            <w:vAlign w:val="center"/>
            <w:hideMark/>
          </w:tcPr>
          <w:p w14:paraId="271F683E" w14:textId="77777777" w:rsidR="001A66C4" w:rsidRPr="000E7345" w:rsidRDefault="001A66C4" w:rsidP="001A66C4">
            <w:pPr>
              <w:jc w:val="center"/>
              <w:rPr>
                <w:sz w:val="20"/>
                <w:szCs w:val="20"/>
              </w:rPr>
            </w:pPr>
            <w:r w:rsidRPr="000E7345">
              <w:rPr>
                <w:sz w:val="20"/>
                <w:szCs w:val="20"/>
              </w:rPr>
              <w:t>43,84</w:t>
            </w:r>
          </w:p>
        </w:tc>
      </w:tr>
      <w:tr w:rsidR="001A66C4" w:rsidRPr="000E7345" w14:paraId="65197F93" w14:textId="77777777" w:rsidTr="001A66C4">
        <w:trPr>
          <w:trHeight w:val="20"/>
        </w:trPr>
        <w:tc>
          <w:tcPr>
            <w:tcW w:w="365" w:type="pct"/>
            <w:shd w:val="clear" w:color="auto" w:fill="auto"/>
            <w:vAlign w:val="center"/>
            <w:hideMark/>
          </w:tcPr>
          <w:p w14:paraId="38031F15" w14:textId="77777777" w:rsidR="001A66C4" w:rsidRPr="000E7345" w:rsidRDefault="001A66C4" w:rsidP="001A66C4">
            <w:pPr>
              <w:jc w:val="center"/>
              <w:rPr>
                <w:sz w:val="20"/>
                <w:szCs w:val="20"/>
              </w:rPr>
            </w:pPr>
            <w:r w:rsidRPr="000E7345">
              <w:rPr>
                <w:sz w:val="20"/>
                <w:szCs w:val="20"/>
              </w:rPr>
              <w:t>15</w:t>
            </w:r>
          </w:p>
        </w:tc>
        <w:tc>
          <w:tcPr>
            <w:tcW w:w="2353" w:type="pct"/>
            <w:shd w:val="clear" w:color="auto" w:fill="auto"/>
            <w:vAlign w:val="center"/>
            <w:hideMark/>
          </w:tcPr>
          <w:p w14:paraId="6ACC3F78" w14:textId="77777777" w:rsidR="001A66C4" w:rsidRPr="000E7345" w:rsidRDefault="001A66C4" w:rsidP="001A66C4">
            <w:pPr>
              <w:rPr>
                <w:sz w:val="20"/>
                <w:szCs w:val="20"/>
              </w:rPr>
            </w:pPr>
            <w:r w:rsidRPr="000E7345">
              <w:rPr>
                <w:sz w:val="20"/>
                <w:szCs w:val="20"/>
              </w:rPr>
              <w:t>Среднесписочная численность административно-управленческого персонала</w:t>
            </w:r>
          </w:p>
        </w:tc>
        <w:tc>
          <w:tcPr>
            <w:tcW w:w="809" w:type="pct"/>
            <w:shd w:val="clear" w:color="auto" w:fill="auto"/>
            <w:vAlign w:val="center"/>
            <w:hideMark/>
          </w:tcPr>
          <w:p w14:paraId="38ABCC70" w14:textId="77777777" w:rsidR="001A66C4" w:rsidRPr="000E7345" w:rsidRDefault="001A66C4" w:rsidP="001A66C4">
            <w:pPr>
              <w:jc w:val="center"/>
              <w:rPr>
                <w:sz w:val="20"/>
                <w:szCs w:val="20"/>
              </w:rPr>
            </w:pPr>
            <w:r w:rsidRPr="000E7345">
              <w:rPr>
                <w:sz w:val="20"/>
                <w:szCs w:val="20"/>
              </w:rPr>
              <w:t>человек</w:t>
            </w:r>
          </w:p>
        </w:tc>
        <w:tc>
          <w:tcPr>
            <w:tcW w:w="1473" w:type="pct"/>
            <w:shd w:val="clear" w:color="auto" w:fill="auto"/>
            <w:vAlign w:val="center"/>
            <w:hideMark/>
          </w:tcPr>
          <w:p w14:paraId="31CEC99E" w14:textId="77777777" w:rsidR="001A66C4" w:rsidRPr="000E7345" w:rsidRDefault="001A66C4" w:rsidP="001A66C4">
            <w:pPr>
              <w:jc w:val="center"/>
              <w:rPr>
                <w:sz w:val="20"/>
                <w:szCs w:val="20"/>
              </w:rPr>
            </w:pPr>
            <w:r w:rsidRPr="000E7345">
              <w:rPr>
                <w:sz w:val="20"/>
                <w:szCs w:val="20"/>
              </w:rPr>
              <w:t>10,33</w:t>
            </w:r>
          </w:p>
        </w:tc>
      </w:tr>
      <w:tr w:rsidR="001A66C4" w:rsidRPr="000E7345" w14:paraId="3BF36A4A" w14:textId="77777777" w:rsidTr="001A66C4">
        <w:trPr>
          <w:trHeight w:val="20"/>
        </w:trPr>
        <w:tc>
          <w:tcPr>
            <w:tcW w:w="365" w:type="pct"/>
            <w:shd w:val="clear" w:color="auto" w:fill="auto"/>
            <w:vAlign w:val="center"/>
            <w:hideMark/>
          </w:tcPr>
          <w:p w14:paraId="1E4007B1" w14:textId="77777777" w:rsidR="001A66C4" w:rsidRPr="000E7345" w:rsidRDefault="001A66C4" w:rsidP="001A66C4">
            <w:pPr>
              <w:jc w:val="center"/>
              <w:rPr>
                <w:sz w:val="20"/>
                <w:szCs w:val="20"/>
              </w:rPr>
            </w:pPr>
            <w:r w:rsidRPr="000E7345">
              <w:rPr>
                <w:sz w:val="20"/>
                <w:szCs w:val="20"/>
              </w:rPr>
              <w:t>16</w:t>
            </w:r>
          </w:p>
        </w:tc>
        <w:tc>
          <w:tcPr>
            <w:tcW w:w="2353" w:type="pct"/>
            <w:shd w:val="clear" w:color="auto" w:fill="auto"/>
            <w:vAlign w:val="center"/>
            <w:hideMark/>
          </w:tcPr>
          <w:p w14:paraId="1973CA40" w14:textId="77777777" w:rsidR="001A66C4" w:rsidRPr="000E7345" w:rsidRDefault="001A66C4" w:rsidP="001A66C4">
            <w:pPr>
              <w:rPr>
                <w:sz w:val="20"/>
                <w:szCs w:val="20"/>
              </w:rPr>
            </w:pPr>
            <w:r w:rsidRPr="000E7345">
              <w:rPr>
                <w:sz w:val="20"/>
                <w:szCs w:val="20"/>
              </w:rPr>
              <w:t>Норматив удельного расхода условного топлива при производстве тепловой энергии источниками тепловой энергии, с распределением по источникам тепловой энергии, используемым для осуществления регулируемых видов деятельности</w:t>
            </w:r>
          </w:p>
        </w:tc>
        <w:tc>
          <w:tcPr>
            <w:tcW w:w="809" w:type="pct"/>
            <w:shd w:val="clear" w:color="auto" w:fill="auto"/>
            <w:vAlign w:val="center"/>
            <w:hideMark/>
          </w:tcPr>
          <w:p w14:paraId="0A22AE87" w14:textId="77777777" w:rsidR="001A66C4" w:rsidRPr="000E7345" w:rsidRDefault="001A66C4" w:rsidP="001A66C4">
            <w:pPr>
              <w:jc w:val="center"/>
              <w:rPr>
                <w:sz w:val="20"/>
                <w:szCs w:val="20"/>
              </w:rPr>
            </w:pPr>
            <w:r w:rsidRPr="000E7345">
              <w:rPr>
                <w:sz w:val="20"/>
                <w:szCs w:val="20"/>
              </w:rPr>
              <w:t>кг у. т./Гкал</w:t>
            </w:r>
          </w:p>
        </w:tc>
        <w:tc>
          <w:tcPr>
            <w:tcW w:w="1473" w:type="pct"/>
            <w:shd w:val="clear" w:color="auto" w:fill="auto"/>
            <w:vAlign w:val="center"/>
            <w:hideMark/>
          </w:tcPr>
          <w:p w14:paraId="6F8E2A23" w14:textId="77777777" w:rsidR="001A66C4" w:rsidRPr="000E7345" w:rsidRDefault="001A66C4" w:rsidP="001A66C4">
            <w:pPr>
              <w:jc w:val="center"/>
              <w:rPr>
                <w:sz w:val="20"/>
                <w:szCs w:val="20"/>
              </w:rPr>
            </w:pPr>
            <w:bookmarkStart w:id="278" w:name="RANGE!G122"/>
            <w:bookmarkStart w:id="279" w:name="RANGE!G122:G124"/>
            <w:bookmarkEnd w:id="278"/>
            <w:r w:rsidRPr="000E7345">
              <w:rPr>
                <w:sz w:val="20"/>
                <w:szCs w:val="20"/>
              </w:rPr>
              <w:t>0,00</w:t>
            </w:r>
            <w:bookmarkEnd w:id="279"/>
          </w:p>
        </w:tc>
      </w:tr>
      <w:tr w:rsidR="001A66C4" w:rsidRPr="000E7345" w14:paraId="04B8C8AA" w14:textId="77777777" w:rsidTr="001A66C4">
        <w:trPr>
          <w:trHeight w:val="20"/>
        </w:trPr>
        <w:tc>
          <w:tcPr>
            <w:tcW w:w="365" w:type="pct"/>
            <w:shd w:val="clear" w:color="auto" w:fill="auto"/>
            <w:vAlign w:val="center"/>
            <w:hideMark/>
          </w:tcPr>
          <w:p w14:paraId="335C2375" w14:textId="77777777" w:rsidR="001A66C4" w:rsidRPr="000E7345" w:rsidRDefault="001A66C4" w:rsidP="001A66C4">
            <w:pPr>
              <w:jc w:val="center"/>
              <w:rPr>
                <w:sz w:val="20"/>
                <w:szCs w:val="20"/>
              </w:rPr>
            </w:pPr>
            <w:r w:rsidRPr="000E7345">
              <w:rPr>
                <w:sz w:val="20"/>
                <w:szCs w:val="20"/>
              </w:rPr>
              <w:t>17</w:t>
            </w:r>
          </w:p>
        </w:tc>
        <w:tc>
          <w:tcPr>
            <w:tcW w:w="2353" w:type="pct"/>
            <w:shd w:val="clear" w:color="auto" w:fill="auto"/>
            <w:vAlign w:val="center"/>
            <w:hideMark/>
          </w:tcPr>
          <w:p w14:paraId="70C9070F" w14:textId="77777777" w:rsidR="001A66C4" w:rsidRPr="000E7345" w:rsidRDefault="001A66C4" w:rsidP="001A66C4">
            <w:pPr>
              <w:rPr>
                <w:sz w:val="20"/>
                <w:szCs w:val="20"/>
              </w:rPr>
            </w:pPr>
            <w:r w:rsidRPr="000E7345">
              <w:rPr>
                <w:sz w:val="20"/>
                <w:szCs w:val="20"/>
              </w:rPr>
              <w:t>Плановый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809" w:type="pct"/>
            <w:shd w:val="clear" w:color="auto" w:fill="auto"/>
            <w:vAlign w:val="center"/>
            <w:hideMark/>
          </w:tcPr>
          <w:p w14:paraId="6B20B632" w14:textId="77777777" w:rsidR="001A66C4" w:rsidRPr="000E7345" w:rsidRDefault="001A66C4" w:rsidP="001A66C4">
            <w:pPr>
              <w:jc w:val="center"/>
              <w:rPr>
                <w:sz w:val="20"/>
                <w:szCs w:val="20"/>
              </w:rPr>
            </w:pPr>
            <w:r w:rsidRPr="000E7345">
              <w:rPr>
                <w:sz w:val="20"/>
                <w:szCs w:val="20"/>
              </w:rPr>
              <w:t>кг усл. топл./Гкал</w:t>
            </w:r>
          </w:p>
        </w:tc>
        <w:tc>
          <w:tcPr>
            <w:tcW w:w="1473" w:type="pct"/>
            <w:shd w:val="clear" w:color="auto" w:fill="auto"/>
            <w:vAlign w:val="center"/>
            <w:hideMark/>
          </w:tcPr>
          <w:p w14:paraId="60FA7DCB" w14:textId="77777777" w:rsidR="001A66C4" w:rsidRPr="000E7345" w:rsidRDefault="001A66C4" w:rsidP="001A66C4">
            <w:pPr>
              <w:jc w:val="center"/>
              <w:rPr>
                <w:sz w:val="20"/>
                <w:szCs w:val="20"/>
              </w:rPr>
            </w:pPr>
            <w:r w:rsidRPr="000E7345">
              <w:rPr>
                <w:sz w:val="20"/>
                <w:szCs w:val="20"/>
              </w:rPr>
              <w:t>0,00</w:t>
            </w:r>
          </w:p>
        </w:tc>
      </w:tr>
      <w:tr w:rsidR="001A66C4" w:rsidRPr="000E7345" w14:paraId="5439F53C" w14:textId="77777777" w:rsidTr="001A66C4">
        <w:trPr>
          <w:trHeight w:val="20"/>
        </w:trPr>
        <w:tc>
          <w:tcPr>
            <w:tcW w:w="365" w:type="pct"/>
            <w:shd w:val="clear" w:color="auto" w:fill="auto"/>
            <w:vAlign w:val="center"/>
            <w:hideMark/>
          </w:tcPr>
          <w:p w14:paraId="3BD92ACC" w14:textId="77777777" w:rsidR="001A66C4" w:rsidRPr="000E7345" w:rsidRDefault="001A66C4" w:rsidP="001A66C4">
            <w:pPr>
              <w:jc w:val="center"/>
              <w:rPr>
                <w:sz w:val="20"/>
                <w:szCs w:val="20"/>
              </w:rPr>
            </w:pPr>
            <w:r w:rsidRPr="000E7345">
              <w:rPr>
                <w:sz w:val="20"/>
                <w:szCs w:val="20"/>
              </w:rPr>
              <w:t>18</w:t>
            </w:r>
          </w:p>
        </w:tc>
        <w:tc>
          <w:tcPr>
            <w:tcW w:w="2353" w:type="pct"/>
            <w:shd w:val="clear" w:color="auto" w:fill="auto"/>
            <w:vAlign w:val="center"/>
            <w:hideMark/>
          </w:tcPr>
          <w:p w14:paraId="154B9AB2" w14:textId="77777777" w:rsidR="001A66C4" w:rsidRPr="000E7345" w:rsidRDefault="001A66C4" w:rsidP="001A66C4">
            <w:pPr>
              <w:rPr>
                <w:sz w:val="20"/>
                <w:szCs w:val="20"/>
              </w:rPr>
            </w:pPr>
            <w:r w:rsidRPr="000E7345">
              <w:rPr>
                <w:sz w:val="20"/>
                <w:szCs w:val="20"/>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809" w:type="pct"/>
            <w:shd w:val="clear" w:color="auto" w:fill="auto"/>
            <w:vAlign w:val="center"/>
            <w:hideMark/>
          </w:tcPr>
          <w:p w14:paraId="107A5630" w14:textId="77777777" w:rsidR="001A66C4" w:rsidRPr="000E7345" w:rsidRDefault="001A66C4" w:rsidP="001A66C4">
            <w:pPr>
              <w:jc w:val="center"/>
              <w:rPr>
                <w:sz w:val="20"/>
                <w:szCs w:val="20"/>
              </w:rPr>
            </w:pPr>
            <w:r w:rsidRPr="000E7345">
              <w:rPr>
                <w:sz w:val="20"/>
                <w:szCs w:val="20"/>
              </w:rPr>
              <w:t>кг усл. топл./Гкал</w:t>
            </w:r>
          </w:p>
        </w:tc>
        <w:tc>
          <w:tcPr>
            <w:tcW w:w="1473" w:type="pct"/>
            <w:shd w:val="clear" w:color="auto" w:fill="auto"/>
            <w:vAlign w:val="center"/>
            <w:hideMark/>
          </w:tcPr>
          <w:p w14:paraId="404939C4" w14:textId="77777777" w:rsidR="001A66C4" w:rsidRPr="000E7345" w:rsidRDefault="001A66C4" w:rsidP="001A66C4">
            <w:pPr>
              <w:jc w:val="center"/>
              <w:rPr>
                <w:sz w:val="20"/>
                <w:szCs w:val="20"/>
              </w:rPr>
            </w:pPr>
            <w:r w:rsidRPr="000E7345">
              <w:rPr>
                <w:sz w:val="20"/>
                <w:szCs w:val="20"/>
              </w:rPr>
              <w:t>0,00</w:t>
            </w:r>
          </w:p>
        </w:tc>
      </w:tr>
      <w:tr w:rsidR="001A66C4" w:rsidRPr="000E7345" w14:paraId="59656DAD" w14:textId="77777777" w:rsidTr="001A66C4">
        <w:trPr>
          <w:trHeight w:val="20"/>
        </w:trPr>
        <w:tc>
          <w:tcPr>
            <w:tcW w:w="365" w:type="pct"/>
            <w:shd w:val="clear" w:color="auto" w:fill="auto"/>
            <w:vAlign w:val="center"/>
            <w:hideMark/>
          </w:tcPr>
          <w:p w14:paraId="0E63464D" w14:textId="77777777" w:rsidR="001A66C4" w:rsidRPr="000E7345" w:rsidRDefault="001A66C4" w:rsidP="001A66C4">
            <w:pPr>
              <w:jc w:val="center"/>
              <w:rPr>
                <w:sz w:val="20"/>
                <w:szCs w:val="20"/>
              </w:rPr>
            </w:pPr>
            <w:r w:rsidRPr="000E7345">
              <w:rPr>
                <w:sz w:val="20"/>
                <w:szCs w:val="20"/>
              </w:rPr>
              <w:t>19</w:t>
            </w:r>
          </w:p>
        </w:tc>
        <w:tc>
          <w:tcPr>
            <w:tcW w:w="2353" w:type="pct"/>
            <w:shd w:val="clear" w:color="auto" w:fill="auto"/>
            <w:vAlign w:val="center"/>
            <w:hideMark/>
          </w:tcPr>
          <w:p w14:paraId="118CB1AC" w14:textId="77777777" w:rsidR="001A66C4" w:rsidRPr="000E7345" w:rsidRDefault="001A66C4" w:rsidP="001A66C4">
            <w:pPr>
              <w:rPr>
                <w:sz w:val="20"/>
                <w:szCs w:val="20"/>
              </w:rPr>
            </w:pPr>
            <w:r w:rsidRPr="000E7345">
              <w:rPr>
                <w:sz w:val="20"/>
                <w:szCs w:val="20"/>
              </w:rPr>
              <w:t>Удельный расход электрической энергии на производство (передачу) тепловой энергии на единицу тепловой энергии, отпускаемой потребителям</w:t>
            </w:r>
          </w:p>
        </w:tc>
        <w:tc>
          <w:tcPr>
            <w:tcW w:w="809" w:type="pct"/>
            <w:shd w:val="clear" w:color="auto" w:fill="auto"/>
            <w:vAlign w:val="center"/>
            <w:hideMark/>
          </w:tcPr>
          <w:p w14:paraId="5D88C1B7" w14:textId="77777777" w:rsidR="001A66C4" w:rsidRPr="000E7345" w:rsidRDefault="001A66C4" w:rsidP="001A66C4">
            <w:pPr>
              <w:jc w:val="center"/>
              <w:rPr>
                <w:sz w:val="20"/>
                <w:szCs w:val="20"/>
              </w:rPr>
            </w:pPr>
            <w:r w:rsidRPr="000E7345">
              <w:rPr>
                <w:sz w:val="20"/>
                <w:szCs w:val="20"/>
              </w:rPr>
              <w:t>тыс. кВт.ч/Гкал</w:t>
            </w:r>
          </w:p>
        </w:tc>
        <w:tc>
          <w:tcPr>
            <w:tcW w:w="1473" w:type="pct"/>
            <w:shd w:val="clear" w:color="auto" w:fill="auto"/>
            <w:vAlign w:val="center"/>
            <w:hideMark/>
          </w:tcPr>
          <w:p w14:paraId="627C6617" w14:textId="77777777" w:rsidR="001A66C4" w:rsidRPr="000E7345" w:rsidRDefault="001A66C4" w:rsidP="001A66C4">
            <w:pPr>
              <w:jc w:val="center"/>
              <w:rPr>
                <w:sz w:val="20"/>
                <w:szCs w:val="20"/>
              </w:rPr>
            </w:pPr>
            <w:bookmarkStart w:id="280" w:name="RANGE!G131:G132"/>
            <w:r w:rsidRPr="000E7345">
              <w:rPr>
                <w:sz w:val="20"/>
                <w:szCs w:val="20"/>
              </w:rPr>
              <w:t>0,06</w:t>
            </w:r>
            <w:bookmarkEnd w:id="280"/>
          </w:p>
        </w:tc>
      </w:tr>
      <w:tr w:rsidR="001A66C4" w:rsidRPr="000E7345" w14:paraId="164520F9" w14:textId="77777777" w:rsidTr="001A66C4">
        <w:trPr>
          <w:trHeight w:val="20"/>
        </w:trPr>
        <w:tc>
          <w:tcPr>
            <w:tcW w:w="365" w:type="pct"/>
            <w:shd w:val="clear" w:color="auto" w:fill="auto"/>
            <w:vAlign w:val="center"/>
            <w:hideMark/>
          </w:tcPr>
          <w:p w14:paraId="232D6037" w14:textId="77777777" w:rsidR="001A66C4" w:rsidRPr="000E7345" w:rsidRDefault="001A66C4" w:rsidP="001A66C4">
            <w:pPr>
              <w:jc w:val="center"/>
              <w:rPr>
                <w:sz w:val="20"/>
                <w:szCs w:val="20"/>
              </w:rPr>
            </w:pPr>
            <w:r w:rsidRPr="000E7345">
              <w:rPr>
                <w:sz w:val="20"/>
                <w:szCs w:val="20"/>
              </w:rPr>
              <w:t>20</w:t>
            </w:r>
          </w:p>
        </w:tc>
        <w:tc>
          <w:tcPr>
            <w:tcW w:w="2353" w:type="pct"/>
            <w:shd w:val="clear" w:color="auto" w:fill="auto"/>
            <w:vAlign w:val="center"/>
            <w:hideMark/>
          </w:tcPr>
          <w:p w14:paraId="1ED0D3B5" w14:textId="77777777" w:rsidR="001A66C4" w:rsidRPr="000E7345" w:rsidRDefault="001A66C4" w:rsidP="001A66C4">
            <w:pPr>
              <w:rPr>
                <w:sz w:val="20"/>
                <w:szCs w:val="20"/>
              </w:rPr>
            </w:pPr>
            <w:r w:rsidRPr="000E7345">
              <w:rPr>
                <w:sz w:val="20"/>
                <w:szCs w:val="20"/>
              </w:rPr>
              <w:t>Удельный расход холодной воды на производство (передачу) тепловой энергии на единицу тепловой энергии, отпускаемой потребителям</w:t>
            </w:r>
          </w:p>
        </w:tc>
        <w:tc>
          <w:tcPr>
            <w:tcW w:w="809" w:type="pct"/>
            <w:shd w:val="clear" w:color="auto" w:fill="auto"/>
            <w:vAlign w:val="center"/>
            <w:hideMark/>
          </w:tcPr>
          <w:p w14:paraId="4C56834C" w14:textId="77777777" w:rsidR="001A66C4" w:rsidRPr="000E7345" w:rsidRDefault="001A66C4" w:rsidP="001A66C4">
            <w:pPr>
              <w:jc w:val="center"/>
              <w:rPr>
                <w:sz w:val="20"/>
                <w:szCs w:val="20"/>
              </w:rPr>
            </w:pPr>
            <w:r w:rsidRPr="000E7345">
              <w:rPr>
                <w:sz w:val="20"/>
                <w:szCs w:val="20"/>
              </w:rPr>
              <w:t>куб.м/Гкал</w:t>
            </w:r>
          </w:p>
        </w:tc>
        <w:tc>
          <w:tcPr>
            <w:tcW w:w="1473" w:type="pct"/>
            <w:shd w:val="clear" w:color="auto" w:fill="auto"/>
            <w:vAlign w:val="center"/>
            <w:hideMark/>
          </w:tcPr>
          <w:p w14:paraId="2DF7CB75" w14:textId="77777777" w:rsidR="001A66C4" w:rsidRPr="000E7345" w:rsidRDefault="001A66C4" w:rsidP="001A66C4">
            <w:pPr>
              <w:jc w:val="center"/>
              <w:rPr>
                <w:sz w:val="20"/>
                <w:szCs w:val="20"/>
              </w:rPr>
            </w:pPr>
            <w:r w:rsidRPr="000E7345">
              <w:rPr>
                <w:sz w:val="20"/>
                <w:szCs w:val="20"/>
              </w:rPr>
              <w:t>0,00</w:t>
            </w:r>
          </w:p>
        </w:tc>
      </w:tr>
    </w:tbl>
    <w:p w14:paraId="76C421F4" w14:textId="62A905CC" w:rsidR="001A66C4" w:rsidRPr="000E7345" w:rsidRDefault="001A66C4" w:rsidP="001A66C4">
      <w:pPr>
        <w:rPr>
          <w:rFonts w:eastAsiaTheme="minorEastAsia"/>
          <w:lang w:eastAsia="en-US"/>
        </w:rPr>
      </w:pPr>
    </w:p>
    <w:p w14:paraId="705475BA" w14:textId="2237FDF6" w:rsidR="007453DB" w:rsidRPr="000E7345" w:rsidRDefault="007453DB" w:rsidP="003F3A5F">
      <w:pPr>
        <w:spacing w:line="360" w:lineRule="auto"/>
        <w:ind w:firstLine="851"/>
        <w:jc w:val="both"/>
        <w:rPr>
          <w:sz w:val="26"/>
          <w:szCs w:val="26"/>
        </w:rPr>
      </w:pPr>
    </w:p>
    <w:p w14:paraId="5BBE1520" w14:textId="77777777" w:rsidR="007F5920" w:rsidRPr="000E7345" w:rsidRDefault="007F5920" w:rsidP="003F3A5F">
      <w:pPr>
        <w:spacing w:line="360" w:lineRule="auto"/>
        <w:ind w:firstLine="851"/>
        <w:jc w:val="both"/>
        <w:rPr>
          <w:sz w:val="26"/>
          <w:szCs w:val="26"/>
        </w:rPr>
        <w:sectPr w:rsidR="007F5920" w:rsidRPr="000E7345" w:rsidSect="00FE5F55">
          <w:pgSz w:w="11920" w:h="16840"/>
          <w:pgMar w:top="1134" w:right="567" w:bottom="567" w:left="1701" w:header="709" w:footer="357" w:gutter="0"/>
          <w:cols w:space="720"/>
          <w:docGrid w:linePitch="326"/>
        </w:sectPr>
      </w:pPr>
    </w:p>
    <w:p w14:paraId="303135D6" w14:textId="1AB6FD06" w:rsidR="00F507C2" w:rsidRPr="000E7345" w:rsidRDefault="00EC70D0" w:rsidP="007F5920">
      <w:pPr>
        <w:spacing w:line="360" w:lineRule="auto"/>
        <w:ind w:firstLine="709"/>
        <w:jc w:val="both"/>
        <w:rPr>
          <w:sz w:val="26"/>
          <w:szCs w:val="26"/>
        </w:rPr>
      </w:pPr>
      <w:r w:rsidRPr="000E7345">
        <w:rPr>
          <w:sz w:val="26"/>
          <w:szCs w:val="26"/>
        </w:rPr>
        <w:t xml:space="preserve">Основные показатели деятельности </w:t>
      </w:r>
      <w:r w:rsidR="00F507C2" w:rsidRPr="000E7345">
        <w:rPr>
          <w:sz w:val="26"/>
          <w:szCs w:val="26"/>
        </w:rPr>
        <w:t>ПАО «ТГК-1</w:t>
      </w:r>
      <w:r w:rsidR="007F5920" w:rsidRPr="000E7345">
        <w:rPr>
          <w:sz w:val="26"/>
          <w:szCs w:val="26"/>
        </w:rPr>
        <w:t>» представлены в таблице </w:t>
      </w:r>
      <w:r w:rsidR="009435B7" w:rsidRPr="000E7345">
        <w:rPr>
          <w:sz w:val="26"/>
          <w:szCs w:val="26"/>
        </w:rPr>
        <w:fldChar w:fldCharType="begin"/>
      </w:r>
      <w:r w:rsidR="009435B7" w:rsidRPr="000E7345">
        <w:rPr>
          <w:sz w:val="26"/>
          <w:szCs w:val="26"/>
        </w:rPr>
        <w:instrText xml:space="preserve"> REF  _Ref92984699 \h \r \t </w:instrText>
      </w:r>
      <w:r w:rsidR="00374F5A"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77</w:t>
      </w:r>
      <w:r w:rsidR="009435B7" w:rsidRPr="000E7345">
        <w:rPr>
          <w:sz w:val="26"/>
          <w:szCs w:val="26"/>
        </w:rPr>
        <w:fldChar w:fldCharType="end"/>
      </w:r>
      <w:r w:rsidR="00F507C2" w:rsidRPr="000E7345">
        <w:rPr>
          <w:sz w:val="26"/>
          <w:szCs w:val="26"/>
        </w:rPr>
        <w:t>.</w:t>
      </w:r>
    </w:p>
    <w:p w14:paraId="61D41D6B" w14:textId="08E2BD5A" w:rsidR="007453DB" w:rsidRPr="000E7345" w:rsidRDefault="00EC70D0" w:rsidP="00447233">
      <w:pPr>
        <w:pStyle w:val="-0"/>
        <w:numPr>
          <w:ilvl w:val="0"/>
          <w:numId w:val="22"/>
        </w:numPr>
        <w:tabs>
          <w:tab w:val="left" w:pos="1418"/>
          <w:tab w:val="left" w:pos="9067"/>
        </w:tabs>
        <w:ind w:left="0" w:firstLine="0"/>
        <w:rPr>
          <w:rFonts w:eastAsiaTheme="minorEastAsia"/>
          <w:lang w:eastAsia="en-US"/>
        </w:rPr>
      </w:pPr>
      <w:bookmarkStart w:id="281" w:name="_Ref92984699"/>
      <w:r w:rsidRPr="000E7345">
        <w:rPr>
          <w:rFonts w:eastAsiaTheme="minorEastAsia"/>
          <w:lang w:eastAsia="en-US"/>
        </w:rPr>
        <w:t xml:space="preserve">Основные технико-экономические показатели деятельности </w:t>
      </w:r>
      <w:r w:rsidR="00F507C2" w:rsidRPr="000E7345">
        <w:rPr>
          <w:rFonts w:eastAsiaTheme="minorEastAsia"/>
          <w:lang w:eastAsia="en-US"/>
        </w:rPr>
        <w:t>ПАО «ТГК-1»</w:t>
      </w:r>
      <w:bookmarkEnd w:id="281"/>
      <w:r w:rsidR="00DF3909" w:rsidRPr="000E7345">
        <w:rPr>
          <w:rFonts w:eastAsiaTheme="minorEastAsia"/>
        </w:rPr>
        <w:t xml:space="preserve"> </w:t>
      </w:r>
      <w:r w:rsidR="00DF3909" w:rsidRPr="000E7345">
        <w:rPr>
          <w:rFonts w:eastAsiaTheme="minorEastAsia"/>
          <w:lang w:eastAsia="en-US"/>
        </w:rPr>
        <w:t>за 2022 год (тепловая энергия ТЭЦ-21 по Ленинградской области)</w:t>
      </w:r>
    </w:p>
    <w:tbl>
      <w:tblPr>
        <w:tblW w:w="5000" w:type="pct"/>
        <w:tblLook w:val="04A0" w:firstRow="1" w:lastRow="0" w:firstColumn="1" w:lastColumn="0" w:noHBand="0" w:noVBand="1"/>
      </w:tblPr>
      <w:tblGrid>
        <w:gridCol w:w="755"/>
        <w:gridCol w:w="3035"/>
        <w:gridCol w:w="1337"/>
        <w:gridCol w:w="1624"/>
        <w:gridCol w:w="1483"/>
        <w:gridCol w:w="1408"/>
      </w:tblGrid>
      <w:tr w:rsidR="00DF3909" w:rsidRPr="000E7345" w14:paraId="570CCEB2" w14:textId="77777777" w:rsidTr="00DF3909">
        <w:trPr>
          <w:trHeight w:val="20"/>
          <w:tblHeader/>
        </w:trPr>
        <w:tc>
          <w:tcPr>
            <w:tcW w:w="392" w:type="pct"/>
            <w:vMerge w:val="restart"/>
            <w:tcBorders>
              <w:top w:val="single" w:sz="4" w:space="0" w:color="auto"/>
              <w:left w:val="single" w:sz="4" w:space="0" w:color="auto"/>
              <w:right w:val="single" w:sz="4" w:space="0" w:color="auto"/>
            </w:tcBorders>
            <w:vAlign w:val="center"/>
          </w:tcPr>
          <w:p w14:paraId="30FF9980" w14:textId="08EAF20B" w:rsidR="00DF3909" w:rsidRPr="000E7345" w:rsidRDefault="00DF3909" w:rsidP="00DF3909">
            <w:pPr>
              <w:jc w:val="center"/>
              <w:rPr>
                <w:b/>
                <w:bCs/>
                <w:color w:val="000000"/>
                <w:sz w:val="20"/>
                <w:szCs w:val="20"/>
              </w:rPr>
            </w:pPr>
            <w:r w:rsidRPr="000E7345">
              <w:rPr>
                <w:b/>
                <w:bCs/>
                <w:color w:val="000000"/>
                <w:sz w:val="20"/>
                <w:szCs w:val="20"/>
              </w:rPr>
              <w:t>№ п/п</w:t>
            </w:r>
          </w:p>
        </w:tc>
        <w:tc>
          <w:tcPr>
            <w:tcW w:w="1574" w:type="pct"/>
            <w:vMerge w:val="restart"/>
            <w:tcBorders>
              <w:top w:val="single" w:sz="4" w:space="0" w:color="auto"/>
              <w:left w:val="single" w:sz="4" w:space="0" w:color="auto"/>
              <w:right w:val="single" w:sz="4" w:space="0" w:color="auto"/>
            </w:tcBorders>
            <w:vAlign w:val="center"/>
          </w:tcPr>
          <w:p w14:paraId="58B08ECD" w14:textId="3854420D" w:rsidR="00DF3909" w:rsidRPr="000E7345" w:rsidRDefault="00DF3909" w:rsidP="00DF3909">
            <w:pPr>
              <w:jc w:val="center"/>
              <w:rPr>
                <w:b/>
                <w:bCs/>
                <w:color w:val="000000"/>
                <w:sz w:val="20"/>
                <w:szCs w:val="20"/>
              </w:rPr>
            </w:pPr>
            <w:r w:rsidRPr="000E7345">
              <w:rPr>
                <w:b/>
                <w:bCs/>
                <w:color w:val="000000"/>
                <w:sz w:val="20"/>
                <w:szCs w:val="20"/>
              </w:rPr>
              <w:t>Показатели</w:t>
            </w:r>
          </w:p>
        </w:tc>
        <w:tc>
          <w:tcPr>
            <w:tcW w:w="693" w:type="pct"/>
            <w:vMerge w:val="restart"/>
            <w:tcBorders>
              <w:top w:val="single" w:sz="4" w:space="0" w:color="auto"/>
              <w:left w:val="single" w:sz="4" w:space="0" w:color="auto"/>
              <w:right w:val="single" w:sz="4" w:space="0" w:color="auto"/>
            </w:tcBorders>
            <w:vAlign w:val="center"/>
          </w:tcPr>
          <w:p w14:paraId="08633D5F" w14:textId="1376AD17" w:rsidR="00DF3909" w:rsidRPr="000E7345" w:rsidRDefault="00DF3909" w:rsidP="00DF3909">
            <w:pPr>
              <w:jc w:val="center"/>
              <w:rPr>
                <w:b/>
                <w:bCs/>
                <w:color w:val="000000"/>
                <w:sz w:val="20"/>
                <w:szCs w:val="20"/>
              </w:rPr>
            </w:pPr>
            <w:r w:rsidRPr="000E7345">
              <w:rPr>
                <w:b/>
                <w:bCs/>
                <w:color w:val="000000"/>
                <w:sz w:val="20"/>
                <w:szCs w:val="20"/>
              </w:rPr>
              <w:t>Ед. изм.</w:t>
            </w:r>
          </w:p>
        </w:tc>
        <w:tc>
          <w:tcPr>
            <w:tcW w:w="2341" w:type="pct"/>
            <w:gridSpan w:val="3"/>
            <w:tcBorders>
              <w:top w:val="single" w:sz="4" w:space="0" w:color="auto"/>
              <w:left w:val="nil"/>
              <w:bottom w:val="single" w:sz="4" w:space="0" w:color="auto"/>
              <w:right w:val="single" w:sz="4" w:space="0" w:color="auto"/>
            </w:tcBorders>
            <w:shd w:val="clear" w:color="000000" w:fill="FFFFFF"/>
            <w:vAlign w:val="center"/>
          </w:tcPr>
          <w:p w14:paraId="104F8E25" w14:textId="6D34BD70" w:rsidR="00DF3909" w:rsidRPr="000E7345" w:rsidRDefault="00DF3909" w:rsidP="00DF3909">
            <w:pPr>
              <w:jc w:val="center"/>
              <w:rPr>
                <w:b/>
                <w:bCs/>
                <w:color w:val="000000"/>
                <w:sz w:val="20"/>
                <w:szCs w:val="20"/>
              </w:rPr>
            </w:pPr>
            <w:r w:rsidRPr="000E7345">
              <w:rPr>
                <w:b/>
                <w:bCs/>
                <w:color w:val="000000"/>
                <w:sz w:val="20"/>
                <w:szCs w:val="20"/>
              </w:rPr>
              <w:t>Факт 2022 года</w:t>
            </w:r>
          </w:p>
        </w:tc>
      </w:tr>
      <w:tr w:rsidR="00DF3909" w:rsidRPr="000E7345" w14:paraId="347767A9" w14:textId="77777777" w:rsidTr="00DF3909">
        <w:trPr>
          <w:trHeight w:val="20"/>
          <w:tblHeader/>
        </w:trPr>
        <w:tc>
          <w:tcPr>
            <w:tcW w:w="392" w:type="pct"/>
            <w:vMerge/>
            <w:tcBorders>
              <w:left w:val="single" w:sz="4" w:space="0" w:color="auto"/>
              <w:bottom w:val="single" w:sz="4" w:space="0" w:color="auto"/>
              <w:right w:val="single" w:sz="4" w:space="0" w:color="auto"/>
            </w:tcBorders>
            <w:vAlign w:val="center"/>
          </w:tcPr>
          <w:p w14:paraId="519A871E" w14:textId="77777777" w:rsidR="00DF3909" w:rsidRPr="000E7345" w:rsidRDefault="00DF3909" w:rsidP="00DF3909">
            <w:pPr>
              <w:jc w:val="center"/>
              <w:rPr>
                <w:b/>
                <w:bCs/>
                <w:color w:val="000000"/>
                <w:sz w:val="20"/>
                <w:szCs w:val="20"/>
              </w:rPr>
            </w:pPr>
          </w:p>
        </w:tc>
        <w:tc>
          <w:tcPr>
            <w:tcW w:w="1574" w:type="pct"/>
            <w:vMerge/>
            <w:tcBorders>
              <w:left w:val="single" w:sz="4" w:space="0" w:color="auto"/>
              <w:bottom w:val="single" w:sz="4" w:space="0" w:color="auto"/>
              <w:right w:val="single" w:sz="4" w:space="0" w:color="auto"/>
            </w:tcBorders>
            <w:vAlign w:val="center"/>
          </w:tcPr>
          <w:p w14:paraId="303E799E" w14:textId="77777777" w:rsidR="00DF3909" w:rsidRPr="000E7345" w:rsidRDefault="00DF3909" w:rsidP="00DF3909">
            <w:pPr>
              <w:jc w:val="center"/>
              <w:rPr>
                <w:b/>
                <w:bCs/>
                <w:color w:val="000000"/>
                <w:sz w:val="20"/>
                <w:szCs w:val="20"/>
              </w:rPr>
            </w:pPr>
          </w:p>
        </w:tc>
        <w:tc>
          <w:tcPr>
            <w:tcW w:w="693" w:type="pct"/>
            <w:vMerge/>
            <w:tcBorders>
              <w:left w:val="single" w:sz="4" w:space="0" w:color="auto"/>
              <w:bottom w:val="single" w:sz="4" w:space="0" w:color="auto"/>
              <w:right w:val="single" w:sz="4" w:space="0" w:color="auto"/>
            </w:tcBorders>
            <w:vAlign w:val="center"/>
          </w:tcPr>
          <w:p w14:paraId="67CC7591" w14:textId="77777777" w:rsidR="00DF3909" w:rsidRPr="000E7345" w:rsidRDefault="00DF3909" w:rsidP="00DF3909">
            <w:pPr>
              <w:jc w:val="center"/>
              <w:rPr>
                <w:b/>
                <w:bCs/>
                <w:color w:val="000000"/>
                <w:sz w:val="20"/>
                <w:szCs w:val="20"/>
              </w:rPr>
            </w:pPr>
          </w:p>
        </w:tc>
        <w:tc>
          <w:tcPr>
            <w:tcW w:w="842" w:type="pct"/>
            <w:tcBorders>
              <w:top w:val="single" w:sz="4" w:space="0" w:color="auto"/>
              <w:left w:val="nil"/>
              <w:bottom w:val="single" w:sz="4" w:space="0" w:color="auto"/>
              <w:right w:val="single" w:sz="4" w:space="0" w:color="auto"/>
            </w:tcBorders>
            <w:shd w:val="clear" w:color="000000" w:fill="FFFFFF"/>
            <w:vAlign w:val="center"/>
          </w:tcPr>
          <w:p w14:paraId="29C72D58" w14:textId="2B6F0940" w:rsidR="00DF3909" w:rsidRPr="000E7345" w:rsidRDefault="00DF3909" w:rsidP="00DF3909">
            <w:pPr>
              <w:jc w:val="center"/>
              <w:rPr>
                <w:b/>
                <w:bCs/>
                <w:color w:val="000000"/>
                <w:sz w:val="20"/>
                <w:szCs w:val="20"/>
              </w:rPr>
            </w:pPr>
            <w:r w:rsidRPr="000E7345">
              <w:rPr>
                <w:b/>
                <w:bCs/>
                <w:color w:val="000000"/>
                <w:sz w:val="20"/>
                <w:szCs w:val="20"/>
              </w:rPr>
              <w:t>Общее (пр-во + передача)</w:t>
            </w:r>
          </w:p>
        </w:tc>
        <w:tc>
          <w:tcPr>
            <w:tcW w:w="769" w:type="pct"/>
            <w:tcBorders>
              <w:top w:val="single" w:sz="4" w:space="0" w:color="auto"/>
              <w:left w:val="single" w:sz="4" w:space="0" w:color="auto"/>
              <w:bottom w:val="single" w:sz="4" w:space="0" w:color="auto"/>
              <w:right w:val="single" w:sz="4" w:space="0" w:color="auto"/>
            </w:tcBorders>
            <w:vAlign w:val="center"/>
          </w:tcPr>
          <w:p w14:paraId="59235180" w14:textId="4423794E" w:rsidR="00DF3909" w:rsidRPr="000E7345" w:rsidRDefault="00DF3909" w:rsidP="00DF3909">
            <w:pPr>
              <w:jc w:val="center"/>
              <w:rPr>
                <w:b/>
                <w:bCs/>
                <w:color w:val="000000"/>
                <w:sz w:val="20"/>
                <w:szCs w:val="20"/>
              </w:rPr>
            </w:pPr>
            <w:r w:rsidRPr="000E7345">
              <w:rPr>
                <w:b/>
                <w:bCs/>
                <w:color w:val="000000"/>
                <w:sz w:val="20"/>
                <w:szCs w:val="20"/>
              </w:rPr>
              <w:t>Производство</w:t>
            </w:r>
          </w:p>
        </w:tc>
        <w:tc>
          <w:tcPr>
            <w:tcW w:w="730" w:type="pct"/>
            <w:tcBorders>
              <w:top w:val="single" w:sz="4" w:space="0" w:color="auto"/>
              <w:left w:val="single" w:sz="4" w:space="0" w:color="auto"/>
              <w:bottom w:val="single" w:sz="4" w:space="0" w:color="auto"/>
              <w:right w:val="single" w:sz="4" w:space="0" w:color="auto"/>
            </w:tcBorders>
            <w:vAlign w:val="center"/>
          </w:tcPr>
          <w:p w14:paraId="3AFA6EBF" w14:textId="1FF184CC" w:rsidR="00DF3909" w:rsidRPr="000E7345" w:rsidRDefault="00DF3909" w:rsidP="00DF3909">
            <w:pPr>
              <w:jc w:val="center"/>
              <w:rPr>
                <w:b/>
                <w:bCs/>
                <w:color w:val="000000"/>
                <w:sz w:val="20"/>
                <w:szCs w:val="20"/>
              </w:rPr>
            </w:pPr>
            <w:r w:rsidRPr="000E7345">
              <w:rPr>
                <w:b/>
                <w:bCs/>
                <w:color w:val="000000"/>
                <w:sz w:val="20"/>
                <w:szCs w:val="20"/>
              </w:rPr>
              <w:t>Передача</w:t>
            </w:r>
          </w:p>
        </w:tc>
      </w:tr>
      <w:tr w:rsidR="00DF3909" w:rsidRPr="000E7345" w14:paraId="35B8E111"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0835DDBF" w14:textId="77777777" w:rsidR="00DF3909" w:rsidRPr="000E7345" w:rsidRDefault="00DF3909" w:rsidP="00DF3909">
            <w:pPr>
              <w:jc w:val="center"/>
              <w:rPr>
                <w:b/>
                <w:bCs/>
                <w:color w:val="000000"/>
                <w:sz w:val="20"/>
                <w:szCs w:val="20"/>
              </w:rPr>
            </w:pPr>
            <w:r w:rsidRPr="000E7345">
              <w:rPr>
                <w:b/>
                <w:bCs/>
                <w:color w:val="000000"/>
                <w:sz w:val="20"/>
                <w:szCs w:val="20"/>
              </w:rPr>
              <w:t>1</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15889918" w14:textId="77777777" w:rsidR="00DF3909" w:rsidRPr="000E7345" w:rsidRDefault="00DF3909" w:rsidP="00DF3909">
            <w:pPr>
              <w:jc w:val="center"/>
              <w:rPr>
                <w:b/>
                <w:bCs/>
                <w:color w:val="000000"/>
                <w:sz w:val="20"/>
                <w:szCs w:val="20"/>
              </w:rPr>
            </w:pPr>
            <w:r w:rsidRPr="000E7345">
              <w:rPr>
                <w:b/>
                <w:bCs/>
                <w:color w:val="000000"/>
                <w:sz w:val="20"/>
                <w:szCs w:val="20"/>
              </w:rPr>
              <w:t>Операционные расходы</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3465E3BE" w14:textId="77777777" w:rsidR="00DF3909" w:rsidRPr="000E7345" w:rsidRDefault="00DF3909" w:rsidP="00DF3909">
            <w:pPr>
              <w:jc w:val="center"/>
              <w:rPr>
                <w:b/>
                <w:bCs/>
                <w:color w:val="000000"/>
                <w:sz w:val="20"/>
                <w:szCs w:val="20"/>
              </w:rPr>
            </w:pPr>
            <w:r w:rsidRPr="000E7345">
              <w:rPr>
                <w:b/>
                <w:bCs/>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43DEC870" w14:textId="77777777" w:rsidR="00DF3909" w:rsidRPr="000E7345" w:rsidRDefault="00DF3909" w:rsidP="00DF3909">
            <w:pPr>
              <w:jc w:val="center"/>
              <w:rPr>
                <w:b/>
                <w:bCs/>
                <w:color w:val="000000"/>
                <w:sz w:val="20"/>
                <w:szCs w:val="20"/>
              </w:rPr>
            </w:pPr>
            <w:r w:rsidRPr="000E7345">
              <w:rPr>
                <w:b/>
                <w:bCs/>
                <w:color w:val="000000"/>
                <w:sz w:val="20"/>
                <w:szCs w:val="20"/>
              </w:rPr>
              <w:t>55 296,40</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54BC576A" w14:textId="77777777" w:rsidR="00DF3909" w:rsidRPr="000E7345" w:rsidRDefault="00DF3909" w:rsidP="00DF3909">
            <w:pPr>
              <w:jc w:val="center"/>
              <w:rPr>
                <w:b/>
                <w:bCs/>
                <w:color w:val="000000"/>
                <w:sz w:val="20"/>
                <w:szCs w:val="20"/>
              </w:rPr>
            </w:pPr>
            <w:r w:rsidRPr="000E7345">
              <w:rPr>
                <w:b/>
                <w:bCs/>
                <w:color w:val="000000"/>
                <w:sz w:val="20"/>
                <w:szCs w:val="20"/>
              </w:rPr>
              <w:t>55 296,40</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58725878" w14:textId="77777777" w:rsidR="00DF3909" w:rsidRPr="000E7345" w:rsidRDefault="00DF3909" w:rsidP="00DF3909">
            <w:pPr>
              <w:jc w:val="center"/>
              <w:rPr>
                <w:b/>
                <w:bCs/>
                <w:color w:val="000000"/>
                <w:sz w:val="20"/>
                <w:szCs w:val="20"/>
              </w:rPr>
            </w:pPr>
            <w:r w:rsidRPr="000E7345">
              <w:rPr>
                <w:b/>
                <w:bCs/>
                <w:color w:val="000000"/>
                <w:sz w:val="20"/>
                <w:szCs w:val="20"/>
              </w:rPr>
              <w:t>0</w:t>
            </w:r>
          </w:p>
        </w:tc>
      </w:tr>
      <w:tr w:rsidR="00DF3909" w:rsidRPr="000E7345" w14:paraId="1A09425E"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109F0B1E" w14:textId="77777777" w:rsidR="00DF3909" w:rsidRPr="000E7345" w:rsidRDefault="00DF3909" w:rsidP="00DF3909">
            <w:pPr>
              <w:jc w:val="center"/>
              <w:rPr>
                <w:color w:val="000000"/>
                <w:sz w:val="20"/>
                <w:szCs w:val="20"/>
              </w:rPr>
            </w:pPr>
            <w:r w:rsidRPr="000E7345">
              <w:rPr>
                <w:color w:val="000000"/>
                <w:sz w:val="20"/>
                <w:szCs w:val="20"/>
              </w:rPr>
              <w:t>1.1.</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407A2B61" w14:textId="77777777" w:rsidR="00DF3909" w:rsidRPr="000E7345" w:rsidRDefault="00DF3909" w:rsidP="00DF3909">
            <w:pPr>
              <w:rPr>
                <w:color w:val="000000"/>
                <w:sz w:val="20"/>
                <w:szCs w:val="20"/>
              </w:rPr>
            </w:pPr>
            <w:r w:rsidRPr="000E7345">
              <w:rPr>
                <w:color w:val="000000"/>
                <w:sz w:val="20"/>
                <w:szCs w:val="20"/>
              </w:rPr>
              <w:t>Расходы на приобретение сырья и материалов</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29DF0BE5"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6CD819FE" w14:textId="77777777" w:rsidR="00DF3909" w:rsidRPr="000E7345" w:rsidRDefault="00DF3909" w:rsidP="00DF3909">
            <w:pPr>
              <w:jc w:val="center"/>
              <w:rPr>
                <w:color w:val="000000"/>
                <w:sz w:val="20"/>
                <w:szCs w:val="20"/>
              </w:rPr>
            </w:pPr>
            <w:r w:rsidRPr="000E7345">
              <w:rPr>
                <w:color w:val="000000"/>
                <w:sz w:val="20"/>
                <w:szCs w:val="20"/>
              </w:rPr>
              <w:t>2 173,45</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396A2241" w14:textId="77777777" w:rsidR="00DF3909" w:rsidRPr="000E7345" w:rsidRDefault="00DF3909" w:rsidP="00DF3909">
            <w:pPr>
              <w:jc w:val="center"/>
              <w:rPr>
                <w:color w:val="000000"/>
                <w:sz w:val="20"/>
                <w:szCs w:val="20"/>
              </w:rPr>
            </w:pPr>
            <w:r w:rsidRPr="000E7345">
              <w:rPr>
                <w:color w:val="000000"/>
                <w:sz w:val="20"/>
                <w:szCs w:val="20"/>
              </w:rPr>
              <w:t>2 173,45</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37B0F08E"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1C520915"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7043CE43" w14:textId="77777777" w:rsidR="00DF3909" w:rsidRPr="000E7345" w:rsidRDefault="00DF3909" w:rsidP="00DF3909">
            <w:pPr>
              <w:jc w:val="center"/>
              <w:rPr>
                <w:color w:val="000000"/>
                <w:sz w:val="20"/>
                <w:szCs w:val="20"/>
              </w:rPr>
            </w:pPr>
            <w:r w:rsidRPr="000E7345">
              <w:rPr>
                <w:color w:val="000000"/>
                <w:sz w:val="20"/>
                <w:szCs w:val="20"/>
              </w:rPr>
              <w:t>1.2.</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744CD06E" w14:textId="77777777" w:rsidR="00DF3909" w:rsidRPr="000E7345" w:rsidRDefault="00DF3909" w:rsidP="00DF3909">
            <w:pPr>
              <w:rPr>
                <w:color w:val="000000"/>
                <w:sz w:val="20"/>
                <w:szCs w:val="20"/>
              </w:rPr>
            </w:pPr>
            <w:r w:rsidRPr="000E7345">
              <w:rPr>
                <w:color w:val="000000"/>
                <w:sz w:val="20"/>
                <w:szCs w:val="20"/>
              </w:rPr>
              <w:t>Расходы на ремонт основных средств</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41E501F9"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09898A99" w14:textId="77777777" w:rsidR="00DF3909" w:rsidRPr="000E7345" w:rsidRDefault="00DF3909" w:rsidP="00DF3909">
            <w:pPr>
              <w:jc w:val="center"/>
              <w:rPr>
                <w:color w:val="000000"/>
                <w:sz w:val="20"/>
                <w:szCs w:val="20"/>
              </w:rPr>
            </w:pPr>
            <w:r w:rsidRPr="000E7345">
              <w:rPr>
                <w:color w:val="000000"/>
                <w:sz w:val="20"/>
                <w:szCs w:val="20"/>
              </w:rPr>
              <w:t>17 295,35</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7C96BA96" w14:textId="77777777" w:rsidR="00DF3909" w:rsidRPr="000E7345" w:rsidRDefault="00DF3909" w:rsidP="00DF3909">
            <w:pPr>
              <w:jc w:val="center"/>
              <w:rPr>
                <w:color w:val="000000"/>
                <w:sz w:val="20"/>
                <w:szCs w:val="20"/>
              </w:rPr>
            </w:pPr>
            <w:r w:rsidRPr="000E7345">
              <w:rPr>
                <w:color w:val="000000"/>
                <w:sz w:val="20"/>
                <w:szCs w:val="20"/>
              </w:rPr>
              <w:t>17 295,35</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3D8116BC"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027BE635"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12333BDB" w14:textId="77777777" w:rsidR="00DF3909" w:rsidRPr="000E7345" w:rsidRDefault="00DF3909" w:rsidP="00DF3909">
            <w:pPr>
              <w:jc w:val="center"/>
              <w:rPr>
                <w:color w:val="000000"/>
                <w:sz w:val="20"/>
                <w:szCs w:val="20"/>
              </w:rPr>
            </w:pPr>
            <w:r w:rsidRPr="000E7345">
              <w:rPr>
                <w:color w:val="000000"/>
                <w:sz w:val="20"/>
                <w:szCs w:val="20"/>
              </w:rPr>
              <w:t>1.3.</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528BF023" w14:textId="77777777" w:rsidR="00DF3909" w:rsidRPr="000E7345" w:rsidRDefault="00DF3909" w:rsidP="00DF3909">
            <w:pPr>
              <w:rPr>
                <w:color w:val="000000"/>
                <w:sz w:val="20"/>
                <w:szCs w:val="20"/>
              </w:rPr>
            </w:pPr>
            <w:r w:rsidRPr="000E7345">
              <w:rPr>
                <w:color w:val="000000"/>
                <w:sz w:val="20"/>
                <w:szCs w:val="20"/>
              </w:rPr>
              <w:t>Расходы на оплату труда</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5D8855AA"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524B4AA0" w14:textId="77777777" w:rsidR="00DF3909" w:rsidRPr="000E7345" w:rsidRDefault="00DF3909" w:rsidP="00DF3909">
            <w:pPr>
              <w:jc w:val="center"/>
              <w:rPr>
                <w:color w:val="000000"/>
                <w:sz w:val="20"/>
                <w:szCs w:val="20"/>
              </w:rPr>
            </w:pPr>
            <w:r w:rsidRPr="000E7345">
              <w:rPr>
                <w:color w:val="000000"/>
                <w:sz w:val="20"/>
                <w:szCs w:val="20"/>
              </w:rPr>
              <w:t>26 885,02</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2D7ABD3C" w14:textId="77777777" w:rsidR="00DF3909" w:rsidRPr="000E7345" w:rsidRDefault="00DF3909" w:rsidP="00DF3909">
            <w:pPr>
              <w:jc w:val="center"/>
              <w:rPr>
                <w:color w:val="000000"/>
                <w:sz w:val="20"/>
                <w:szCs w:val="20"/>
              </w:rPr>
            </w:pPr>
            <w:r w:rsidRPr="000E7345">
              <w:rPr>
                <w:color w:val="000000"/>
                <w:sz w:val="20"/>
                <w:szCs w:val="20"/>
              </w:rPr>
              <w:t>26 885,02</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58BA69DB"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121B96AE"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663B2517" w14:textId="77777777" w:rsidR="00DF3909" w:rsidRPr="000E7345" w:rsidRDefault="00DF3909" w:rsidP="00DF3909">
            <w:pPr>
              <w:jc w:val="center"/>
              <w:rPr>
                <w:color w:val="000000"/>
                <w:sz w:val="20"/>
                <w:szCs w:val="20"/>
              </w:rPr>
            </w:pPr>
            <w:r w:rsidRPr="000E7345">
              <w:rPr>
                <w:color w:val="000000"/>
                <w:sz w:val="20"/>
                <w:szCs w:val="20"/>
              </w:rPr>
              <w:t>1.4.</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060AD926" w14:textId="77777777" w:rsidR="00DF3909" w:rsidRPr="000E7345" w:rsidRDefault="00DF3909" w:rsidP="00DF3909">
            <w:pPr>
              <w:rPr>
                <w:color w:val="000000"/>
                <w:sz w:val="20"/>
                <w:szCs w:val="20"/>
              </w:rPr>
            </w:pPr>
            <w:r w:rsidRPr="000E7345">
              <w:rPr>
                <w:color w:val="000000"/>
                <w:sz w:val="20"/>
                <w:szCs w:val="20"/>
              </w:rPr>
              <w:t xml:space="preserve">Расходы на оплату работ и услуг производственного характера, выполняемых по договорам со сторонними организациями </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69393F99"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5449C4A5" w14:textId="77777777" w:rsidR="00DF3909" w:rsidRPr="000E7345" w:rsidRDefault="00DF3909" w:rsidP="00DF3909">
            <w:pPr>
              <w:jc w:val="center"/>
              <w:rPr>
                <w:color w:val="000000"/>
                <w:sz w:val="20"/>
                <w:szCs w:val="20"/>
              </w:rPr>
            </w:pPr>
            <w:r w:rsidRPr="000E7345">
              <w:rPr>
                <w:color w:val="000000"/>
                <w:sz w:val="20"/>
                <w:szCs w:val="20"/>
              </w:rPr>
              <w:t>4 500,72</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2D09D5A5" w14:textId="77777777" w:rsidR="00DF3909" w:rsidRPr="000E7345" w:rsidRDefault="00DF3909" w:rsidP="00DF3909">
            <w:pPr>
              <w:jc w:val="center"/>
              <w:rPr>
                <w:color w:val="000000"/>
                <w:sz w:val="20"/>
                <w:szCs w:val="20"/>
              </w:rPr>
            </w:pPr>
            <w:r w:rsidRPr="000E7345">
              <w:rPr>
                <w:color w:val="000000"/>
                <w:sz w:val="20"/>
                <w:szCs w:val="20"/>
              </w:rPr>
              <w:t>4 500,72</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6D55DD66"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4E1BE597"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4770582B" w14:textId="77777777" w:rsidR="00DF3909" w:rsidRPr="000E7345" w:rsidRDefault="00DF3909" w:rsidP="00DF3909">
            <w:pPr>
              <w:jc w:val="center"/>
              <w:rPr>
                <w:color w:val="000000"/>
                <w:sz w:val="20"/>
                <w:szCs w:val="20"/>
              </w:rPr>
            </w:pPr>
            <w:r w:rsidRPr="000E7345">
              <w:rPr>
                <w:color w:val="000000"/>
                <w:sz w:val="20"/>
                <w:szCs w:val="20"/>
              </w:rPr>
              <w:t>1.4.1.</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3BF343FC" w14:textId="77777777" w:rsidR="00DF3909" w:rsidRPr="000E7345" w:rsidRDefault="00DF3909" w:rsidP="00DF3909">
            <w:pPr>
              <w:rPr>
                <w:color w:val="000000"/>
                <w:sz w:val="20"/>
                <w:szCs w:val="20"/>
              </w:rPr>
            </w:pPr>
            <w:r w:rsidRPr="000E7345">
              <w:rPr>
                <w:color w:val="000000"/>
                <w:sz w:val="20"/>
                <w:szCs w:val="20"/>
              </w:rPr>
              <w:t>Транспортные расходы связанные с обслуживанием производственных объектов</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7E83F6A1"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279987C2" w14:textId="77777777" w:rsidR="00DF3909" w:rsidRPr="000E7345" w:rsidRDefault="00DF3909" w:rsidP="00DF3909">
            <w:pPr>
              <w:jc w:val="center"/>
              <w:rPr>
                <w:color w:val="000000"/>
                <w:sz w:val="20"/>
                <w:szCs w:val="20"/>
              </w:rPr>
            </w:pPr>
            <w:r w:rsidRPr="000E7345">
              <w:rPr>
                <w:color w:val="000000"/>
                <w:sz w:val="20"/>
                <w:szCs w:val="20"/>
              </w:rPr>
              <w:t>893,17</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47F9EE53" w14:textId="77777777" w:rsidR="00DF3909" w:rsidRPr="000E7345" w:rsidRDefault="00DF3909" w:rsidP="00DF3909">
            <w:pPr>
              <w:jc w:val="center"/>
              <w:rPr>
                <w:color w:val="000000"/>
                <w:sz w:val="20"/>
                <w:szCs w:val="20"/>
              </w:rPr>
            </w:pPr>
            <w:r w:rsidRPr="000E7345">
              <w:rPr>
                <w:color w:val="000000"/>
                <w:sz w:val="20"/>
                <w:szCs w:val="20"/>
              </w:rPr>
              <w:t>893,17</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5A38BF9E"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1537562E"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1F43BFDA" w14:textId="77777777" w:rsidR="00DF3909" w:rsidRPr="000E7345" w:rsidRDefault="00DF3909" w:rsidP="00DF3909">
            <w:pPr>
              <w:jc w:val="center"/>
              <w:rPr>
                <w:color w:val="000000"/>
                <w:sz w:val="20"/>
                <w:szCs w:val="20"/>
              </w:rPr>
            </w:pPr>
            <w:r w:rsidRPr="000E7345">
              <w:rPr>
                <w:color w:val="000000"/>
                <w:sz w:val="20"/>
                <w:szCs w:val="20"/>
              </w:rPr>
              <w:t>1.4.2.</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0523DA8D" w14:textId="77777777" w:rsidR="00DF3909" w:rsidRPr="000E7345" w:rsidRDefault="00DF3909" w:rsidP="00DF3909">
            <w:pPr>
              <w:rPr>
                <w:color w:val="000000"/>
                <w:sz w:val="20"/>
                <w:szCs w:val="20"/>
              </w:rPr>
            </w:pPr>
            <w:r w:rsidRPr="000E7345">
              <w:rPr>
                <w:color w:val="000000"/>
                <w:sz w:val="20"/>
                <w:szCs w:val="20"/>
              </w:rPr>
              <w:t>Расходы по содержанию и эксплуатации оборудования</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4B840A38"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2388EC9F" w14:textId="77777777" w:rsidR="00DF3909" w:rsidRPr="000E7345" w:rsidRDefault="00DF3909" w:rsidP="00DF3909">
            <w:pPr>
              <w:jc w:val="center"/>
              <w:rPr>
                <w:color w:val="000000"/>
                <w:sz w:val="20"/>
                <w:szCs w:val="20"/>
              </w:rPr>
            </w:pPr>
            <w:r w:rsidRPr="000E7345">
              <w:rPr>
                <w:color w:val="000000"/>
                <w:sz w:val="20"/>
                <w:szCs w:val="20"/>
              </w:rPr>
              <w:t>3 607,55</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56EA6747" w14:textId="77777777" w:rsidR="00DF3909" w:rsidRPr="000E7345" w:rsidRDefault="00DF3909" w:rsidP="00DF3909">
            <w:pPr>
              <w:jc w:val="center"/>
              <w:rPr>
                <w:color w:val="000000"/>
                <w:sz w:val="20"/>
                <w:szCs w:val="20"/>
              </w:rPr>
            </w:pPr>
            <w:r w:rsidRPr="000E7345">
              <w:rPr>
                <w:color w:val="000000"/>
                <w:sz w:val="20"/>
                <w:szCs w:val="20"/>
              </w:rPr>
              <w:t>3 607,55</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7988EEA0"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72F11271"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06F1E57A" w14:textId="77777777" w:rsidR="00DF3909" w:rsidRPr="000E7345" w:rsidRDefault="00DF3909" w:rsidP="00DF3909">
            <w:pPr>
              <w:jc w:val="center"/>
              <w:rPr>
                <w:color w:val="000000"/>
                <w:sz w:val="20"/>
                <w:szCs w:val="20"/>
              </w:rPr>
            </w:pPr>
            <w:r w:rsidRPr="000E7345">
              <w:rPr>
                <w:color w:val="000000"/>
                <w:sz w:val="20"/>
                <w:szCs w:val="20"/>
              </w:rPr>
              <w:t>1.5.</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08FD26BB" w14:textId="77777777" w:rsidR="00DF3909" w:rsidRPr="000E7345" w:rsidRDefault="00DF3909" w:rsidP="00DF3909">
            <w:pPr>
              <w:rPr>
                <w:color w:val="000000"/>
                <w:sz w:val="20"/>
                <w:szCs w:val="20"/>
              </w:rPr>
            </w:pPr>
            <w:r w:rsidRPr="000E7345">
              <w:rPr>
                <w:color w:val="000000"/>
                <w:sz w:val="20"/>
                <w:szCs w:val="20"/>
              </w:rPr>
              <w:t>Расходы на оплату иных работ и услуг, выполняемых по договорам с организациями</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72C38A41"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529BD3E7" w14:textId="77777777" w:rsidR="00DF3909" w:rsidRPr="000E7345" w:rsidRDefault="00DF3909" w:rsidP="00DF3909">
            <w:pPr>
              <w:jc w:val="center"/>
              <w:rPr>
                <w:color w:val="000000"/>
                <w:sz w:val="20"/>
                <w:szCs w:val="20"/>
              </w:rPr>
            </w:pPr>
            <w:r w:rsidRPr="000E7345">
              <w:rPr>
                <w:color w:val="000000"/>
                <w:sz w:val="20"/>
                <w:szCs w:val="20"/>
              </w:rPr>
              <w:t>3 512,62</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3F1D1B29" w14:textId="77777777" w:rsidR="00DF3909" w:rsidRPr="000E7345" w:rsidRDefault="00DF3909" w:rsidP="00DF3909">
            <w:pPr>
              <w:jc w:val="center"/>
              <w:rPr>
                <w:color w:val="000000"/>
                <w:sz w:val="20"/>
                <w:szCs w:val="20"/>
              </w:rPr>
            </w:pPr>
            <w:r w:rsidRPr="000E7345">
              <w:rPr>
                <w:color w:val="000000"/>
                <w:sz w:val="20"/>
                <w:szCs w:val="20"/>
              </w:rPr>
              <w:t>3 512,62</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5AA7D05B"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26393296"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255D5BA9" w14:textId="77777777" w:rsidR="00DF3909" w:rsidRPr="000E7345" w:rsidRDefault="00DF3909" w:rsidP="00DF3909">
            <w:pPr>
              <w:jc w:val="center"/>
              <w:rPr>
                <w:color w:val="000000"/>
                <w:sz w:val="20"/>
                <w:szCs w:val="20"/>
              </w:rPr>
            </w:pPr>
            <w:r w:rsidRPr="000E7345">
              <w:rPr>
                <w:color w:val="000000"/>
                <w:sz w:val="20"/>
                <w:szCs w:val="20"/>
              </w:rPr>
              <w:t>1.6.</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0992175F" w14:textId="77777777" w:rsidR="00DF3909" w:rsidRPr="000E7345" w:rsidRDefault="00DF3909" w:rsidP="00DF3909">
            <w:pPr>
              <w:rPr>
                <w:color w:val="000000"/>
                <w:sz w:val="20"/>
                <w:szCs w:val="20"/>
              </w:rPr>
            </w:pPr>
            <w:r w:rsidRPr="000E7345">
              <w:rPr>
                <w:color w:val="000000"/>
                <w:sz w:val="20"/>
                <w:szCs w:val="20"/>
              </w:rPr>
              <w:t>Расходы на служебные командировки</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44975B19"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7D8EA1C6" w14:textId="77777777" w:rsidR="00DF3909" w:rsidRPr="000E7345" w:rsidRDefault="00DF3909" w:rsidP="00DF3909">
            <w:pPr>
              <w:jc w:val="center"/>
              <w:rPr>
                <w:color w:val="000000"/>
                <w:sz w:val="20"/>
                <w:szCs w:val="20"/>
              </w:rPr>
            </w:pPr>
            <w:r w:rsidRPr="000E7345">
              <w:rPr>
                <w:color w:val="000000"/>
                <w:sz w:val="20"/>
                <w:szCs w:val="20"/>
              </w:rPr>
              <w:t>40,35</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63E12502" w14:textId="77777777" w:rsidR="00DF3909" w:rsidRPr="000E7345" w:rsidRDefault="00DF3909" w:rsidP="00DF3909">
            <w:pPr>
              <w:jc w:val="center"/>
              <w:rPr>
                <w:color w:val="000000"/>
                <w:sz w:val="20"/>
                <w:szCs w:val="20"/>
              </w:rPr>
            </w:pPr>
            <w:r w:rsidRPr="000E7345">
              <w:rPr>
                <w:color w:val="000000"/>
                <w:sz w:val="20"/>
                <w:szCs w:val="20"/>
              </w:rPr>
              <w:t>40,35</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4F55B623"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1F38AC22"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7B565E1C" w14:textId="77777777" w:rsidR="00DF3909" w:rsidRPr="000E7345" w:rsidRDefault="00DF3909" w:rsidP="00DF3909">
            <w:pPr>
              <w:jc w:val="center"/>
              <w:rPr>
                <w:color w:val="000000"/>
                <w:sz w:val="20"/>
                <w:szCs w:val="20"/>
              </w:rPr>
            </w:pPr>
            <w:r w:rsidRPr="000E7345">
              <w:rPr>
                <w:color w:val="000000"/>
                <w:sz w:val="20"/>
                <w:szCs w:val="20"/>
              </w:rPr>
              <w:t>1.7.</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3B654C29" w14:textId="77777777" w:rsidR="00DF3909" w:rsidRPr="000E7345" w:rsidRDefault="00DF3909" w:rsidP="00DF3909">
            <w:pPr>
              <w:rPr>
                <w:color w:val="000000"/>
                <w:sz w:val="20"/>
                <w:szCs w:val="20"/>
              </w:rPr>
            </w:pPr>
            <w:r w:rsidRPr="000E7345">
              <w:rPr>
                <w:color w:val="000000"/>
                <w:sz w:val="20"/>
                <w:szCs w:val="20"/>
              </w:rPr>
              <w:t>Расходы на обучение персонала</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3827A1A1"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63706412" w14:textId="77777777" w:rsidR="00DF3909" w:rsidRPr="000E7345" w:rsidRDefault="00DF3909" w:rsidP="00DF3909">
            <w:pPr>
              <w:jc w:val="center"/>
              <w:rPr>
                <w:color w:val="000000"/>
                <w:sz w:val="20"/>
                <w:szCs w:val="20"/>
              </w:rPr>
            </w:pPr>
            <w:r w:rsidRPr="000E7345">
              <w:rPr>
                <w:color w:val="000000"/>
                <w:sz w:val="20"/>
                <w:szCs w:val="20"/>
              </w:rPr>
              <w:t>85,78</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69BBE46C" w14:textId="77777777" w:rsidR="00DF3909" w:rsidRPr="000E7345" w:rsidRDefault="00DF3909" w:rsidP="00DF3909">
            <w:pPr>
              <w:jc w:val="center"/>
              <w:rPr>
                <w:color w:val="000000"/>
                <w:sz w:val="20"/>
                <w:szCs w:val="20"/>
              </w:rPr>
            </w:pPr>
            <w:r w:rsidRPr="000E7345">
              <w:rPr>
                <w:color w:val="000000"/>
                <w:sz w:val="20"/>
                <w:szCs w:val="20"/>
              </w:rPr>
              <w:t>85,78</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6836F3ED"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72625D73"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5C305071" w14:textId="77777777" w:rsidR="00DF3909" w:rsidRPr="000E7345" w:rsidRDefault="00DF3909" w:rsidP="00DF3909">
            <w:pPr>
              <w:jc w:val="center"/>
              <w:rPr>
                <w:color w:val="000000"/>
                <w:sz w:val="20"/>
                <w:szCs w:val="20"/>
              </w:rPr>
            </w:pPr>
            <w:r w:rsidRPr="000E7345">
              <w:rPr>
                <w:color w:val="000000"/>
                <w:sz w:val="20"/>
                <w:szCs w:val="20"/>
              </w:rPr>
              <w:t>1.8.</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448AF2D1" w14:textId="77777777" w:rsidR="00DF3909" w:rsidRPr="000E7345" w:rsidRDefault="00DF3909" w:rsidP="00DF3909">
            <w:pPr>
              <w:rPr>
                <w:color w:val="000000"/>
                <w:sz w:val="20"/>
                <w:szCs w:val="20"/>
              </w:rPr>
            </w:pPr>
            <w:r w:rsidRPr="000E7345">
              <w:rPr>
                <w:color w:val="000000"/>
                <w:sz w:val="20"/>
                <w:szCs w:val="20"/>
              </w:rPr>
              <w:t>Лизинговый платеж, арендная плата</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219207C1"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7A404A0E" w14:textId="77777777" w:rsidR="00DF3909" w:rsidRPr="000E7345" w:rsidRDefault="00DF3909" w:rsidP="00DF3909">
            <w:pPr>
              <w:jc w:val="center"/>
              <w:rPr>
                <w:color w:val="000000"/>
                <w:sz w:val="20"/>
                <w:szCs w:val="20"/>
              </w:rPr>
            </w:pPr>
            <w:r w:rsidRPr="000E7345">
              <w:rPr>
                <w:color w:val="000000"/>
                <w:sz w:val="20"/>
                <w:szCs w:val="20"/>
              </w:rPr>
              <w:t>764,30</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0F65FE37" w14:textId="77777777" w:rsidR="00DF3909" w:rsidRPr="000E7345" w:rsidRDefault="00DF3909" w:rsidP="00DF3909">
            <w:pPr>
              <w:jc w:val="center"/>
              <w:rPr>
                <w:color w:val="000000"/>
                <w:sz w:val="20"/>
                <w:szCs w:val="20"/>
              </w:rPr>
            </w:pPr>
            <w:r w:rsidRPr="000E7345">
              <w:rPr>
                <w:color w:val="000000"/>
                <w:sz w:val="20"/>
                <w:szCs w:val="20"/>
              </w:rPr>
              <w:t>764,30</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56D632A9"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6D682CED"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42A7FFBC" w14:textId="77777777" w:rsidR="00DF3909" w:rsidRPr="000E7345" w:rsidRDefault="00DF3909" w:rsidP="00DF3909">
            <w:pPr>
              <w:jc w:val="center"/>
              <w:rPr>
                <w:color w:val="000000"/>
                <w:sz w:val="20"/>
                <w:szCs w:val="20"/>
              </w:rPr>
            </w:pPr>
            <w:r w:rsidRPr="000E7345">
              <w:rPr>
                <w:color w:val="000000"/>
                <w:sz w:val="20"/>
                <w:szCs w:val="20"/>
              </w:rPr>
              <w:t>1.9.</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420AABFC" w14:textId="77777777" w:rsidR="00DF3909" w:rsidRPr="000E7345" w:rsidRDefault="00DF3909" w:rsidP="00DF3909">
            <w:pPr>
              <w:rPr>
                <w:color w:val="000000"/>
                <w:sz w:val="20"/>
                <w:szCs w:val="20"/>
              </w:rPr>
            </w:pPr>
            <w:r w:rsidRPr="000E7345">
              <w:rPr>
                <w:color w:val="000000"/>
                <w:sz w:val="20"/>
                <w:szCs w:val="20"/>
              </w:rPr>
              <w:t>Другие расходы, не относящиеся к неподконтрольным расходам</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2E74B079"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4DA2E833" w14:textId="77777777" w:rsidR="00DF3909" w:rsidRPr="000E7345" w:rsidRDefault="00DF3909" w:rsidP="00DF3909">
            <w:pPr>
              <w:jc w:val="center"/>
              <w:rPr>
                <w:color w:val="000000"/>
                <w:sz w:val="20"/>
                <w:szCs w:val="20"/>
              </w:rPr>
            </w:pPr>
            <w:r w:rsidRPr="000E7345">
              <w:rPr>
                <w:color w:val="000000"/>
                <w:sz w:val="20"/>
                <w:szCs w:val="20"/>
              </w:rPr>
              <w:t>38,82</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7DB2C8FC" w14:textId="77777777" w:rsidR="00DF3909" w:rsidRPr="000E7345" w:rsidRDefault="00DF3909" w:rsidP="00DF3909">
            <w:pPr>
              <w:jc w:val="center"/>
              <w:rPr>
                <w:color w:val="000000"/>
                <w:sz w:val="20"/>
                <w:szCs w:val="20"/>
              </w:rPr>
            </w:pPr>
            <w:r w:rsidRPr="000E7345">
              <w:rPr>
                <w:color w:val="000000"/>
                <w:sz w:val="20"/>
                <w:szCs w:val="20"/>
              </w:rPr>
              <w:t>38,82</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4ED5714B"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20D7A224"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50906267" w14:textId="77777777" w:rsidR="00DF3909" w:rsidRPr="000E7345" w:rsidRDefault="00DF3909" w:rsidP="00DF3909">
            <w:pPr>
              <w:jc w:val="center"/>
              <w:rPr>
                <w:b/>
                <w:bCs/>
                <w:color w:val="000000"/>
                <w:sz w:val="20"/>
                <w:szCs w:val="20"/>
              </w:rPr>
            </w:pPr>
            <w:r w:rsidRPr="000E7345">
              <w:rPr>
                <w:b/>
                <w:bCs/>
                <w:color w:val="000000"/>
                <w:sz w:val="20"/>
                <w:szCs w:val="20"/>
              </w:rPr>
              <w:t>2</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4E1BEF3F" w14:textId="77777777" w:rsidR="00DF3909" w:rsidRPr="000E7345" w:rsidRDefault="00DF3909" w:rsidP="00DF3909">
            <w:pPr>
              <w:jc w:val="center"/>
              <w:rPr>
                <w:b/>
                <w:bCs/>
                <w:color w:val="000000"/>
                <w:sz w:val="20"/>
                <w:szCs w:val="20"/>
              </w:rPr>
            </w:pPr>
            <w:r w:rsidRPr="000E7345">
              <w:rPr>
                <w:b/>
                <w:bCs/>
                <w:color w:val="000000"/>
                <w:sz w:val="20"/>
                <w:szCs w:val="20"/>
              </w:rPr>
              <w:t xml:space="preserve">Неподконтрольные расходы </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20B617F5" w14:textId="77777777" w:rsidR="00DF3909" w:rsidRPr="000E7345" w:rsidRDefault="00DF3909" w:rsidP="00DF3909">
            <w:pPr>
              <w:jc w:val="center"/>
              <w:rPr>
                <w:b/>
                <w:bCs/>
                <w:color w:val="000000"/>
                <w:sz w:val="20"/>
                <w:szCs w:val="20"/>
              </w:rPr>
            </w:pPr>
            <w:r w:rsidRPr="000E7345">
              <w:rPr>
                <w:b/>
                <w:bCs/>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04C1E434" w14:textId="77777777" w:rsidR="00DF3909" w:rsidRPr="000E7345" w:rsidRDefault="00DF3909" w:rsidP="00DF3909">
            <w:pPr>
              <w:jc w:val="center"/>
              <w:rPr>
                <w:b/>
                <w:bCs/>
                <w:color w:val="000000"/>
                <w:sz w:val="20"/>
                <w:szCs w:val="20"/>
              </w:rPr>
            </w:pPr>
            <w:r w:rsidRPr="000E7345">
              <w:rPr>
                <w:b/>
                <w:bCs/>
                <w:color w:val="000000"/>
                <w:sz w:val="20"/>
                <w:szCs w:val="20"/>
              </w:rPr>
              <w:t>208 891,33</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1D5C5C56" w14:textId="77777777" w:rsidR="00DF3909" w:rsidRPr="000E7345" w:rsidRDefault="00DF3909" w:rsidP="00DF3909">
            <w:pPr>
              <w:jc w:val="center"/>
              <w:rPr>
                <w:b/>
                <w:bCs/>
                <w:color w:val="000000"/>
                <w:sz w:val="20"/>
                <w:szCs w:val="20"/>
              </w:rPr>
            </w:pPr>
            <w:r w:rsidRPr="000E7345">
              <w:rPr>
                <w:b/>
                <w:bCs/>
                <w:color w:val="000000"/>
                <w:sz w:val="20"/>
                <w:szCs w:val="20"/>
              </w:rPr>
              <w:t>41 598,80</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7B4F009E" w14:textId="77777777" w:rsidR="00DF3909" w:rsidRPr="000E7345" w:rsidRDefault="00DF3909" w:rsidP="00DF3909">
            <w:pPr>
              <w:jc w:val="center"/>
              <w:rPr>
                <w:b/>
                <w:bCs/>
                <w:color w:val="000000"/>
                <w:sz w:val="20"/>
                <w:szCs w:val="20"/>
              </w:rPr>
            </w:pPr>
            <w:r w:rsidRPr="000E7345">
              <w:rPr>
                <w:b/>
                <w:bCs/>
                <w:color w:val="000000"/>
                <w:sz w:val="20"/>
                <w:szCs w:val="20"/>
              </w:rPr>
              <w:t>167 292,53</w:t>
            </w:r>
          </w:p>
        </w:tc>
      </w:tr>
      <w:tr w:rsidR="00DF3909" w:rsidRPr="000E7345" w14:paraId="2E4B6851"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0B73F28F" w14:textId="77777777" w:rsidR="00DF3909" w:rsidRPr="000E7345" w:rsidRDefault="00DF3909" w:rsidP="00DF3909">
            <w:pPr>
              <w:jc w:val="center"/>
              <w:rPr>
                <w:color w:val="000000"/>
                <w:sz w:val="20"/>
                <w:szCs w:val="20"/>
              </w:rPr>
            </w:pPr>
            <w:r w:rsidRPr="000E7345">
              <w:rPr>
                <w:color w:val="000000"/>
                <w:sz w:val="20"/>
                <w:szCs w:val="20"/>
              </w:rPr>
              <w:t>2.1.</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7A2D0341" w14:textId="77777777" w:rsidR="00DF3909" w:rsidRPr="000E7345" w:rsidRDefault="00DF3909" w:rsidP="00DF3909">
            <w:pPr>
              <w:rPr>
                <w:color w:val="000000"/>
                <w:sz w:val="20"/>
                <w:szCs w:val="20"/>
              </w:rPr>
            </w:pPr>
            <w:r w:rsidRPr="000E7345">
              <w:rPr>
                <w:color w:val="000000"/>
                <w:sz w:val="20"/>
                <w:szCs w:val="20"/>
              </w:rPr>
              <w:t>Расходы на оплату услуг, оказываемых организациями, осуществляющими регулируемые виды деятельности</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2BE2D45E"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37F9E873" w14:textId="77777777" w:rsidR="00DF3909" w:rsidRPr="000E7345" w:rsidRDefault="00DF3909" w:rsidP="00DF3909">
            <w:pPr>
              <w:jc w:val="center"/>
              <w:rPr>
                <w:color w:val="000000"/>
                <w:sz w:val="20"/>
                <w:szCs w:val="20"/>
              </w:rPr>
            </w:pPr>
            <w:r w:rsidRPr="000E7345">
              <w:rPr>
                <w:color w:val="000000"/>
                <w:sz w:val="20"/>
                <w:szCs w:val="20"/>
              </w:rPr>
              <w:t>167 292,53</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09575680" w14:textId="77777777" w:rsidR="00DF3909" w:rsidRPr="000E7345" w:rsidRDefault="00DF3909" w:rsidP="00DF3909">
            <w:pPr>
              <w:jc w:val="center"/>
              <w:rPr>
                <w:color w:val="000000"/>
                <w:sz w:val="20"/>
                <w:szCs w:val="20"/>
              </w:rPr>
            </w:pPr>
            <w:r w:rsidRPr="000E7345">
              <w:rPr>
                <w:color w:val="000000"/>
                <w:sz w:val="20"/>
                <w:szCs w:val="20"/>
              </w:rPr>
              <w:t>0</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769E345A" w14:textId="77777777" w:rsidR="00DF3909" w:rsidRPr="000E7345" w:rsidRDefault="00DF3909" w:rsidP="00DF3909">
            <w:pPr>
              <w:jc w:val="center"/>
              <w:rPr>
                <w:color w:val="000000"/>
                <w:sz w:val="20"/>
                <w:szCs w:val="20"/>
              </w:rPr>
            </w:pPr>
            <w:r w:rsidRPr="000E7345">
              <w:rPr>
                <w:color w:val="000000"/>
                <w:sz w:val="20"/>
                <w:szCs w:val="20"/>
              </w:rPr>
              <w:t>167 292,53</w:t>
            </w:r>
          </w:p>
        </w:tc>
      </w:tr>
      <w:tr w:rsidR="00DF3909" w:rsidRPr="000E7345" w14:paraId="2F4259D7" w14:textId="77777777" w:rsidTr="00DF3909">
        <w:trPr>
          <w:trHeight w:val="20"/>
        </w:trPr>
        <w:tc>
          <w:tcPr>
            <w:tcW w:w="39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EDBC93" w14:textId="77777777" w:rsidR="00DF3909" w:rsidRPr="000E7345" w:rsidRDefault="00DF3909" w:rsidP="00DF3909">
            <w:pPr>
              <w:jc w:val="center"/>
              <w:rPr>
                <w:color w:val="000000"/>
                <w:sz w:val="20"/>
                <w:szCs w:val="20"/>
              </w:rPr>
            </w:pPr>
            <w:r w:rsidRPr="000E7345">
              <w:rPr>
                <w:color w:val="000000"/>
                <w:sz w:val="20"/>
                <w:szCs w:val="20"/>
              </w:rPr>
              <w:t>2.2.</w:t>
            </w:r>
          </w:p>
        </w:tc>
        <w:tc>
          <w:tcPr>
            <w:tcW w:w="157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4682260" w14:textId="77777777" w:rsidR="00DF3909" w:rsidRPr="000E7345" w:rsidRDefault="00DF3909" w:rsidP="00DF3909">
            <w:pPr>
              <w:rPr>
                <w:color w:val="000000"/>
                <w:sz w:val="20"/>
                <w:szCs w:val="20"/>
              </w:rPr>
            </w:pPr>
            <w:r w:rsidRPr="000E7345">
              <w:rPr>
                <w:color w:val="000000"/>
                <w:sz w:val="20"/>
                <w:szCs w:val="20"/>
              </w:rPr>
              <w:t>Расходы на уплату налогов, сборов и других обязательных платежей</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69FBA7F2"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7666DE68" w14:textId="77777777" w:rsidR="00DF3909" w:rsidRPr="000E7345" w:rsidRDefault="00DF3909" w:rsidP="00DF3909">
            <w:pPr>
              <w:jc w:val="center"/>
              <w:rPr>
                <w:color w:val="000000"/>
                <w:sz w:val="20"/>
                <w:szCs w:val="20"/>
              </w:rPr>
            </w:pPr>
            <w:r w:rsidRPr="000E7345">
              <w:rPr>
                <w:color w:val="000000"/>
                <w:sz w:val="20"/>
                <w:szCs w:val="20"/>
              </w:rPr>
              <w:t>2 441,79</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636F2068" w14:textId="77777777" w:rsidR="00DF3909" w:rsidRPr="000E7345" w:rsidRDefault="00DF3909" w:rsidP="00DF3909">
            <w:pPr>
              <w:jc w:val="center"/>
              <w:rPr>
                <w:color w:val="000000"/>
                <w:sz w:val="20"/>
                <w:szCs w:val="20"/>
              </w:rPr>
            </w:pPr>
            <w:r w:rsidRPr="000E7345">
              <w:rPr>
                <w:color w:val="000000"/>
                <w:sz w:val="20"/>
                <w:szCs w:val="20"/>
              </w:rPr>
              <w:t>2 441,79</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393B33E3"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00473593" w14:textId="77777777" w:rsidTr="00DF3909">
        <w:trPr>
          <w:trHeight w:val="20"/>
        </w:trPr>
        <w:tc>
          <w:tcPr>
            <w:tcW w:w="39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7D66CC" w14:textId="77777777" w:rsidR="00DF3909" w:rsidRPr="000E7345" w:rsidRDefault="00DF3909" w:rsidP="00DF3909">
            <w:pPr>
              <w:jc w:val="center"/>
              <w:rPr>
                <w:color w:val="000000"/>
                <w:sz w:val="20"/>
                <w:szCs w:val="20"/>
              </w:rPr>
            </w:pPr>
            <w:r w:rsidRPr="000E7345">
              <w:rPr>
                <w:color w:val="000000"/>
                <w:sz w:val="20"/>
                <w:szCs w:val="20"/>
              </w:rPr>
              <w:t>2.3.</w:t>
            </w:r>
          </w:p>
        </w:tc>
        <w:tc>
          <w:tcPr>
            <w:tcW w:w="157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DD63D9" w14:textId="77777777" w:rsidR="00DF3909" w:rsidRPr="000E7345" w:rsidRDefault="00DF3909" w:rsidP="00DF3909">
            <w:pPr>
              <w:rPr>
                <w:color w:val="000000"/>
                <w:sz w:val="20"/>
                <w:szCs w:val="20"/>
              </w:rPr>
            </w:pPr>
            <w:r w:rsidRPr="000E7345">
              <w:rPr>
                <w:color w:val="000000"/>
                <w:sz w:val="20"/>
                <w:szCs w:val="20"/>
              </w:rPr>
              <w:t>Концессионная плата</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504C371A"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16EAADED" w14:textId="77777777" w:rsidR="00DF3909" w:rsidRPr="000E7345" w:rsidRDefault="00DF3909" w:rsidP="00DF3909">
            <w:pPr>
              <w:jc w:val="center"/>
              <w:rPr>
                <w:color w:val="000000"/>
                <w:sz w:val="20"/>
                <w:szCs w:val="20"/>
              </w:rPr>
            </w:pPr>
            <w:r w:rsidRPr="000E7345">
              <w:rPr>
                <w:color w:val="000000"/>
                <w:sz w:val="20"/>
                <w:szCs w:val="20"/>
              </w:rPr>
              <w:t>0</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441F0988" w14:textId="77777777" w:rsidR="00DF3909" w:rsidRPr="000E7345" w:rsidRDefault="00DF3909" w:rsidP="00DF3909">
            <w:pPr>
              <w:jc w:val="center"/>
              <w:rPr>
                <w:color w:val="000000"/>
                <w:sz w:val="20"/>
                <w:szCs w:val="20"/>
              </w:rPr>
            </w:pPr>
            <w:r w:rsidRPr="000E7345">
              <w:rPr>
                <w:color w:val="000000"/>
                <w:sz w:val="20"/>
                <w:szCs w:val="20"/>
              </w:rPr>
              <w:t>0</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75BD753A"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0EFF36F9" w14:textId="77777777" w:rsidTr="00DF3909">
        <w:trPr>
          <w:trHeight w:val="20"/>
        </w:trPr>
        <w:tc>
          <w:tcPr>
            <w:tcW w:w="39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DEF37C" w14:textId="77777777" w:rsidR="00DF3909" w:rsidRPr="000E7345" w:rsidRDefault="00DF3909" w:rsidP="00DF3909">
            <w:pPr>
              <w:jc w:val="center"/>
              <w:rPr>
                <w:color w:val="000000"/>
                <w:sz w:val="20"/>
                <w:szCs w:val="20"/>
              </w:rPr>
            </w:pPr>
            <w:r w:rsidRPr="000E7345">
              <w:rPr>
                <w:color w:val="000000"/>
                <w:sz w:val="20"/>
                <w:szCs w:val="20"/>
              </w:rPr>
              <w:t>2.4.</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722FC6E5" w14:textId="77777777" w:rsidR="00DF3909" w:rsidRPr="000E7345" w:rsidRDefault="00DF3909" w:rsidP="00DF3909">
            <w:pPr>
              <w:rPr>
                <w:color w:val="000000"/>
                <w:sz w:val="20"/>
                <w:szCs w:val="20"/>
              </w:rPr>
            </w:pPr>
            <w:r w:rsidRPr="000E7345">
              <w:rPr>
                <w:color w:val="000000"/>
                <w:sz w:val="20"/>
                <w:szCs w:val="20"/>
              </w:rPr>
              <w:t xml:space="preserve">Арендная плата  </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2DEE282B"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2487BF88" w14:textId="77777777" w:rsidR="00DF3909" w:rsidRPr="000E7345" w:rsidRDefault="00DF3909" w:rsidP="00DF3909">
            <w:pPr>
              <w:jc w:val="center"/>
              <w:rPr>
                <w:color w:val="000000"/>
                <w:sz w:val="20"/>
                <w:szCs w:val="20"/>
              </w:rPr>
            </w:pPr>
            <w:r w:rsidRPr="000E7345">
              <w:rPr>
                <w:color w:val="000000"/>
                <w:sz w:val="20"/>
                <w:szCs w:val="20"/>
              </w:rPr>
              <w:t>16,14</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06CB89F2" w14:textId="77777777" w:rsidR="00DF3909" w:rsidRPr="000E7345" w:rsidRDefault="00DF3909" w:rsidP="00DF3909">
            <w:pPr>
              <w:jc w:val="center"/>
              <w:rPr>
                <w:color w:val="000000"/>
                <w:sz w:val="20"/>
                <w:szCs w:val="20"/>
              </w:rPr>
            </w:pPr>
            <w:r w:rsidRPr="000E7345">
              <w:rPr>
                <w:color w:val="000000"/>
                <w:sz w:val="20"/>
                <w:szCs w:val="20"/>
              </w:rPr>
              <w:t>16,14</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4977AB9B"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72C78C99"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6FECA3E1" w14:textId="77777777" w:rsidR="00DF3909" w:rsidRPr="000E7345" w:rsidRDefault="00DF3909" w:rsidP="00DF3909">
            <w:pPr>
              <w:jc w:val="center"/>
              <w:rPr>
                <w:color w:val="000000"/>
                <w:sz w:val="20"/>
                <w:szCs w:val="20"/>
              </w:rPr>
            </w:pPr>
            <w:r w:rsidRPr="000E7345">
              <w:rPr>
                <w:color w:val="000000"/>
                <w:sz w:val="20"/>
                <w:szCs w:val="20"/>
              </w:rPr>
              <w:t>2.5.</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6457DC22" w14:textId="77777777" w:rsidR="00DF3909" w:rsidRPr="000E7345" w:rsidRDefault="00DF3909" w:rsidP="00DF3909">
            <w:pPr>
              <w:rPr>
                <w:color w:val="000000"/>
                <w:sz w:val="20"/>
                <w:szCs w:val="20"/>
              </w:rPr>
            </w:pPr>
            <w:r w:rsidRPr="000E7345">
              <w:rPr>
                <w:color w:val="000000"/>
                <w:sz w:val="20"/>
                <w:szCs w:val="20"/>
              </w:rPr>
              <w:t xml:space="preserve">Расходы по сомнительным долгам </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19A4E5B0"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660C428A" w14:textId="77777777" w:rsidR="00DF3909" w:rsidRPr="000E7345" w:rsidRDefault="00DF3909" w:rsidP="00DF3909">
            <w:pPr>
              <w:jc w:val="center"/>
              <w:rPr>
                <w:color w:val="000000"/>
                <w:sz w:val="20"/>
                <w:szCs w:val="20"/>
              </w:rPr>
            </w:pPr>
            <w:r w:rsidRPr="000E7345">
              <w:rPr>
                <w:color w:val="000000"/>
                <w:sz w:val="20"/>
                <w:szCs w:val="20"/>
              </w:rPr>
              <w:t>0</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7F618B69" w14:textId="77777777" w:rsidR="00DF3909" w:rsidRPr="000E7345" w:rsidRDefault="00DF3909" w:rsidP="00DF3909">
            <w:pPr>
              <w:jc w:val="center"/>
              <w:rPr>
                <w:color w:val="000000"/>
                <w:sz w:val="20"/>
                <w:szCs w:val="20"/>
              </w:rPr>
            </w:pPr>
            <w:r w:rsidRPr="000E7345">
              <w:rPr>
                <w:color w:val="000000"/>
                <w:sz w:val="20"/>
                <w:szCs w:val="20"/>
              </w:rPr>
              <w:t>0</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5C2E2ED5"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04F5A458"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6C69C702" w14:textId="77777777" w:rsidR="00DF3909" w:rsidRPr="000E7345" w:rsidRDefault="00DF3909" w:rsidP="00DF3909">
            <w:pPr>
              <w:jc w:val="center"/>
              <w:rPr>
                <w:color w:val="000000"/>
                <w:sz w:val="20"/>
                <w:szCs w:val="20"/>
              </w:rPr>
            </w:pPr>
            <w:r w:rsidRPr="000E7345">
              <w:rPr>
                <w:color w:val="000000"/>
                <w:sz w:val="20"/>
                <w:szCs w:val="20"/>
              </w:rPr>
              <w:t>2.6.</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31049AA1" w14:textId="77777777" w:rsidR="00DF3909" w:rsidRPr="000E7345" w:rsidRDefault="00DF3909" w:rsidP="00DF3909">
            <w:pPr>
              <w:rPr>
                <w:color w:val="000000"/>
                <w:sz w:val="20"/>
                <w:szCs w:val="20"/>
              </w:rPr>
            </w:pPr>
            <w:r w:rsidRPr="000E7345">
              <w:rPr>
                <w:color w:val="000000"/>
                <w:sz w:val="20"/>
                <w:szCs w:val="20"/>
              </w:rPr>
              <w:t>Отчисления на социальные нужды</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18ACD28E"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391650AD" w14:textId="77777777" w:rsidR="00DF3909" w:rsidRPr="000E7345" w:rsidRDefault="00DF3909" w:rsidP="00DF3909">
            <w:pPr>
              <w:jc w:val="center"/>
              <w:rPr>
                <w:color w:val="000000"/>
                <w:sz w:val="20"/>
                <w:szCs w:val="20"/>
              </w:rPr>
            </w:pPr>
            <w:r w:rsidRPr="000E7345">
              <w:rPr>
                <w:color w:val="000000"/>
                <w:sz w:val="20"/>
                <w:szCs w:val="20"/>
              </w:rPr>
              <w:t>8 003,75</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2821D471" w14:textId="77777777" w:rsidR="00DF3909" w:rsidRPr="000E7345" w:rsidRDefault="00DF3909" w:rsidP="00DF3909">
            <w:pPr>
              <w:jc w:val="center"/>
              <w:rPr>
                <w:color w:val="000000"/>
                <w:sz w:val="20"/>
                <w:szCs w:val="20"/>
              </w:rPr>
            </w:pPr>
            <w:r w:rsidRPr="000E7345">
              <w:rPr>
                <w:color w:val="000000"/>
                <w:sz w:val="20"/>
                <w:szCs w:val="20"/>
              </w:rPr>
              <w:t>8 003,75</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34DFB37D"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0633FC1E"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5EAE86F4" w14:textId="77777777" w:rsidR="00DF3909" w:rsidRPr="000E7345" w:rsidRDefault="00DF3909" w:rsidP="00DF3909">
            <w:pPr>
              <w:jc w:val="center"/>
              <w:rPr>
                <w:color w:val="000000"/>
                <w:sz w:val="20"/>
                <w:szCs w:val="20"/>
              </w:rPr>
            </w:pPr>
            <w:r w:rsidRPr="000E7345">
              <w:rPr>
                <w:color w:val="000000"/>
                <w:sz w:val="20"/>
                <w:szCs w:val="20"/>
              </w:rPr>
              <w:t>2.7.</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687C2750" w14:textId="77777777" w:rsidR="00DF3909" w:rsidRPr="000E7345" w:rsidRDefault="00DF3909" w:rsidP="00DF3909">
            <w:pPr>
              <w:rPr>
                <w:color w:val="000000"/>
                <w:sz w:val="20"/>
                <w:szCs w:val="20"/>
              </w:rPr>
            </w:pPr>
            <w:r w:rsidRPr="000E7345">
              <w:rPr>
                <w:color w:val="000000"/>
                <w:sz w:val="20"/>
                <w:szCs w:val="20"/>
              </w:rPr>
              <w:t>Амортизация основных средств и нематериальных активов</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7DFD1EBF"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72917ACC" w14:textId="77777777" w:rsidR="00DF3909" w:rsidRPr="000E7345" w:rsidRDefault="00DF3909" w:rsidP="00DF3909">
            <w:pPr>
              <w:jc w:val="center"/>
              <w:rPr>
                <w:color w:val="000000"/>
                <w:sz w:val="20"/>
                <w:szCs w:val="20"/>
              </w:rPr>
            </w:pPr>
            <w:r w:rsidRPr="000E7345">
              <w:rPr>
                <w:color w:val="000000"/>
                <w:sz w:val="20"/>
                <w:szCs w:val="20"/>
              </w:rPr>
              <w:t>21 910,37</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5220D639" w14:textId="77777777" w:rsidR="00DF3909" w:rsidRPr="000E7345" w:rsidRDefault="00DF3909" w:rsidP="00DF3909">
            <w:pPr>
              <w:jc w:val="center"/>
              <w:rPr>
                <w:color w:val="000000"/>
                <w:sz w:val="20"/>
                <w:szCs w:val="20"/>
              </w:rPr>
            </w:pPr>
            <w:r w:rsidRPr="000E7345">
              <w:rPr>
                <w:color w:val="000000"/>
                <w:sz w:val="20"/>
                <w:szCs w:val="20"/>
              </w:rPr>
              <w:t>21 910,37</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50C73B1F"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6E200C28"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135BB4F0" w14:textId="77777777" w:rsidR="00DF3909" w:rsidRPr="000E7345" w:rsidRDefault="00DF3909" w:rsidP="00DF3909">
            <w:pPr>
              <w:jc w:val="center"/>
              <w:rPr>
                <w:color w:val="000000"/>
                <w:sz w:val="20"/>
                <w:szCs w:val="20"/>
              </w:rPr>
            </w:pPr>
            <w:r w:rsidRPr="000E7345">
              <w:rPr>
                <w:color w:val="000000"/>
                <w:sz w:val="20"/>
                <w:szCs w:val="20"/>
              </w:rPr>
              <w:t>2.8.</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40390AD8" w14:textId="77777777" w:rsidR="00DF3909" w:rsidRPr="000E7345" w:rsidRDefault="00DF3909" w:rsidP="00DF3909">
            <w:pPr>
              <w:rPr>
                <w:color w:val="000000"/>
                <w:sz w:val="20"/>
                <w:szCs w:val="20"/>
              </w:rPr>
            </w:pPr>
            <w:r w:rsidRPr="000E7345">
              <w:rPr>
                <w:color w:val="000000"/>
                <w:sz w:val="20"/>
                <w:szCs w:val="20"/>
              </w:rPr>
              <w:t>Расходы на выплаты по договорам займа и кредитным договорам, включая проценты по ним</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6761C806"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2D4379EE" w14:textId="77777777" w:rsidR="00DF3909" w:rsidRPr="000E7345" w:rsidRDefault="00DF3909" w:rsidP="00DF3909">
            <w:pPr>
              <w:jc w:val="center"/>
              <w:rPr>
                <w:color w:val="000000"/>
                <w:sz w:val="20"/>
                <w:szCs w:val="20"/>
              </w:rPr>
            </w:pPr>
            <w:r w:rsidRPr="000E7345">
              <w:rPr>
                <w:color w:val="000000"/>
                <w:sz w:val="20"/>
                <w:szCs w:val="20"/>
              </w:rPr>
              <w:t>9 000,02</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10A95A95" w14:textId="77777777" w:rsidR="00DF3909" w:rsidRPr="000E7345" w:rsidRDefault="00DF3909" w:rsidP="00DF3909">
            <w:pPr>
              <w:jc w:val="center"/>
              <w:rPr>
                <w:color w:val="000000"/>
                <w:sz w:val="20"/>
                <w:szCs w:val="20"/>
              </w:rPr>
            </w:pPr>
            <w:r w:rsidRPr="000E7345">
              <w:rPr>
                <w:color w:val="000000"/>
                <w:sz w:val="20"/>
                <w:szCs w:val="20"/>
              </w:rPr>
              <w:t>9 000,02</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4C04C5AB"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68BA522A"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5E7F4EF8" w14:textId="77777777" w:rsidR="00DF3909" w:rsidRPr="000E7345" w:rsidRDefault="00DF3909" w:rsidP="00DF3909">
            <w:pPr>
              <w:jc w:val="center"/>
              <w:rPr>
                <w:color w:val="000000"/>
                <w:sz w:val="20"/>
                <w:szCs w:val="20"/>
              </w:rPr>
            </w:pPr>
            <w:r w:rsidRPr="000E7345">
              <w:rPr>
                <w:color w:val="000000"/>
                <w:sz w:val="20"/>
                <w:szCs w:val="20"/>
              </w:rPr>
              <w:t>2.9.</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5505646C" w14:textId="77777777" w:rsidR="00DF3909" w:rsidRPr="000E7345" w:rsidRDefault="00DF3909" w:rsidP="00DF3909">
            <w:pPr>
              <w:rPr>
                <w:color w:val="000000"/>
                <w:sz w:val="20"/>
                <w:szCs w:val="20"/>
              </w:rPr>
            </w:pPr>
            <w:r w:rsidRPr="000E7345">
              <w:rPr>
                <w:color w:val="000000"/>
                <w:sz w:val="20"/>
                <w:szCs w:val="20"/>
              </w:rPr>
              <w:t>Расходы концессионера на осуществление государственного кадастрового учета и (или) государственной регистрации права собственности концедента</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4AEA6564"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1D408539" w14:textId="77777777" w:rsidR="00DF3909" w:rsidRPr="000E7345" w:rsidRDefault="00DF3909" w:rsidP="00DF3909">
            <w:pPr>
              <w:jc w:val="center"/>
              <w:rPr>
                <w:color w:val="000000"/>
                <w:sz w:val="20"/>
                <w:szCs w:val="20"/>
              </w:rPr>
            </w:pPr>
            <w:r w:rsidRPr="000E7345">
              <w:rPr>
                <w:color w:val="000000"/>
                <w:sz w:val="20"/>
                <w:szCs w:val="20"/>
              </w:rPr>
              <w:t>0</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4F4391A8" w14:textId="77777777" w:rsidR="00DF3909" w:rsidRPr="000E7345" w:rsidRDefault="00DF3909" w:rsidP="00DF3909">
            <w:pPr>
              <w:jc w:val="center"/>
              <w:rPr>
                <w:color w:val="000000"/>
                <w:sz w:val="20"/>
                <w:szCs w:val="20"/>
              </w:rPr>
            </w:pPr>
            <w:r w:rsidRPr="000E7345">
              <w:rPr>
                <w:color w:val="000000"/>
                <w:sz w:val="20"/>
                <w:szCs w:val="20"/>
              </w:rPr>
              <w:t>0</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6E37AB7A"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15E302A0"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4EEF165C" w14:textId="77777777" w:rsidR="00DF3909" w:rsidRPr="000E7345" w:rsidRDefault="00DF3909" w:rsidP="00DF3909">
            <w:pPr>
              <w:jc w:val="center"/>
              <w:rPr>
                <w:color w:val="000000"/>
                <w:sz w:val="20"/>
                <w:szCs w:val="20"/>
              </w:rPr>
            </w:pPr>
            <w:r w:rsidRPr="000E7345">
              <w:rPr>
                <w:color w:val="000000"/>
                <w:sz w:val="20"/>
                <w:szCs w:val="20"/>
              </w:rPr>
              <w:t>2.10.</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45399FFD" w14:textId="77777777" w:rsidR="00DF3909" w:rsidRPr="000E7345" w:rsidRDefault="00DF3909" w:rsidP="00DF3909">
            <w:pPr>
              <w:rPr>
                <w:color w:val="000000"/>
                <w:sz w:val="20"/>
                <w:szCs w:val="20"/>
              </w:rPr>
            </w:pPr>
            <w:r w:rsidRPr="000E7345">
              <w:rPr>
                <w:color w:val="000000"/>
                <w:sz w:val="20"/>
                <w:szCs w:val="20"/>
              </w:rPr>
              <w:t>Суммарная экономия от снижения операционных расходов и от снижения потребления энергетических ресурсов,  достигнутая регулируемой организацией в предыдущем долгосрочном периоде регулирования</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4EBB7B36"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09729957" w14:textId="77777777" w:rsidR="00DF3909" w:rsidRPr="000E7345" w:rsidRDefault="00DF3909" w:rsidP="00DF3909">
            <w:pPr>
              <w:jc w:val="center"/>
              <w:rPr>
                <w:color w:val="000000"/>
                <w:sz w:val="20"/>
                <w:szCs w:val="20"/>
              </w:rPr>
            </w:pPr>
            <w:r w:rsidRPr="000E7345">
              <w:rPr>
                <w:color w:val="000000"/>
                <w:sz w:val="20"/>
                <w:szCs w:val="20"/>
              </w:rPr>
              <w:t>0</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0C716677" w14:textId="77777777" w:rsidR="00DF3909" w:rsidRPr="000E7345" w:rsidRDefault="00DF3909" w:rsidP="00DF3909">
            <w:pPr>
              <w:jc w:val="center"/>
              <w:rPr>
                <w:color w:val="000000"/>
                <w:sz w:val="20"/>
                <w:szCs w:val="20"/>
              </w:rPr>
            </w:pPr>
            <w:r w:rsidRPr="000E7345">
              <w:rPr>
                <w:color w:val="000000"/>
                <w:sz w:val="20"/>
                <w:szCs w:val="20"/>
              </w:rPr>
              <w:t>0</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75749E1F"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6274E265"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40E8753D" w14:textId="77777777" w:rsidR="00DF3909" w:rsidRPr="000E7345" w:rsidRDefault="00DF3909" w:rsidP="00DF3909">
            <w:pPr>
              <w:jc w:val="center"/>
              <w:rPr>
                <w:color w:val="000000"/>
                <w:sz w:val="20"/>
                <w:szCs w:val="20"/>
              </w:rPr>
            </w:pPr>
            <w:r w:rsidRPr="000E7345">
              <w:rPr>
                <w:color w:val="000000"/>
                <w:sz w:val="20"/>
                <w:szCs w:val="20"/>
              </w:rPr>
              <w:t>2.11.</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30E67915" w14:textId="77777777" w:rsidR="00DF3909" w:rsidRPr="000E7345" w:rsidRDefault="00DF3909" w:rsidP="00DF3909">
            <w:pPr>
              <w:rPr>
                <w:color w:val="000000"/>
                <w:sz w:val="20"/>
                <w:szCs w:val="20"/>
              </w:rPr>
            </w:pPr>
            <w:r w:rsidRPr="000E7345">
              <w:rPr>
                <w:color w:val="000000"/>
                <w:sz w:val="20"/>
                <w:szCs w:val="20"/>
              </w:rPr>
              <w:t xml:space="preserve">Налог на прибыль </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14BFDEE4"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1FD69684" w14:textId="77777777" w:rsidR="00DF3909" w:rsidRPr="000E7345" w:rsidRDefault="00DF3909" w:rsidP="00DF3909">
            <w:pPr>
              <w:jc w:val="center"/>
              <w:rPr>
                <w:color w:val="000000"/>
                <w:sz w:val="20"/>
                <w:szCs w:val="20"/>
              </w:rPr>
            </w:pPr>
            <w:r w:rsidRPr="000E7345">
              <w:rPr>
                <w:color w:val="000000"/>
                <w:sz w:val="20"/>
                <w:szCs w:val="20"/>
              </w:rPr>
              <w:t>98,82</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0658F696" w14:textId="77777777" w:rsidR="00DF3909" w:rsidRPr="000E7345" w:rsidRDefault="00DF3909" w:rsidP="00DF3909">
            <w:pPr>
              <w:jc w:val="center"/>
              <w:rPr>
                <w:color w:val="000000"/>
                <w:sz w:val="20"/>
                <w:szCs w:val="20"/>
              </w:rPr>
            </w:pPr>
            <w:r w:rsidRPr="000E7345">
              <w:rPr>
                <w:color w:val="000000"/>
                <w:sz w:val="20"/>
                <w:szCs w:val="20"/>
              </w:rPr>
              <w:t>98,82</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1DF8878D"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11431553"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391E230B" w14:textId="77777777" w:rsidR="00DF3909" w:rsidRPr="000E7345" w:rsidRDefault="00DF3909" w:rsidP="00DF3909">
            <w:pPr>
              <w:jc w:val="center"/>
              <w:rPr>
                <w:color w:val="000000"/>
                <w:sz w:val="20"/>
                <w:szCs w:val="20"/>
              </w:rPr>
            </w:pPr>
            <w:r w:rsidRPr="000E7345">
              <w:rPr>
                <w:color w:val="000000"/>
                <w:sz w:val="20"/>
                <w:szCs w:val="20"/>
              </w:rPr>
              <w:t>2.12.</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54333B7B" w14:textId="77777777" w:rsidR="00DF3909" w:rsidRPr="000E7345" w:rsidRDefault="00DF3909" w:rsidP="00DF3909">
            <w:pPr>
              <w:rPr>
                <w:color w:val="000000"/>
                <w:sz w:val="20"/>
                <w:szCs w:val="20"/>
              </w:rPr>
            </w:pPr>
            <w:r w:rsidRPr="000E7345">
              <w:rPr>
                <w:color w:val="000000"/>
                <w:sz w:val="20"/>
                <w:szCs w:val="20"/>
              </w:rPr>
              <w:t>Прочие неподконтрольные расходы</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4C7DB965"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0E3E3E1F" w14:textId="77777777" w:rsidR="00DF3909" w:rsidRPr="000E7345" w:rsidRDefault="00DF3909" w:rsidP="00DF3909">
            <w:pPr>
              <w:jc w:val="center"/>
              <w:rPr>
                <w:color w:val="000000"/>
                <w:sz w:val="20"/>
                <w:szCs w:val="20"/>
              </w:rPr>
            </w:pPr>
            <w:r w:rsidRPr="000E7345">
              <w:rPr>
                <w:color w:val="000000"/>
                <w:sz w:val="20"/>
                <w:szCs w:val="20"/>
              </w:rPr>
              <w:t>127,91</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04E1EA5B" w14:textId="77777777" w:rsidR="00DF3909" w:rsidRPr="000E7345" w:rsidRDefault="00DF3909" w:rsidP="00DF3909">
            <w:pPr>
              <w:jc w:val="center"/>
              <w:rPr>
                <w:color w:val="000000"/>
                <w:sz w:val="20"/>
                <w:szCs w:val="20"/>
              </w:rPr>
            </w:pPr>
            <w:r w:rsidRPr="000E7345">
              <w:rPr>
                <w:color w:val="000000"/>
                <w:sz w:val="20"/>
                <w:szCs w:val="20"/>
              </w:rPr>
              <w:t>127,91</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69E85649"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092ED6BF"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5595CCB8" w14:textId="77777777" w:rsidR="00DF3909" w:rsidRPr="000E7345" w:rsidRDefault="00DF3909" w:rsidP="00DF3909">
            <w:pPr>
              <w:jc w:val="center"/>
              <w:rPr>
                <w:b/>
                <w:bCs/>
                <w:color w:val="000000"/>
                <w:sz w:val="20"/>
                <w:szCs w:val="20"/>
              </w:rPr>
            </w:pPr>
            <w:r w:rsidRPr="000E7345">
              <w:rPr>
                <w:b/>
                <w:bCs/>
                <w:color w:val="000000"/>
                <w:sz w:val="20"/>
                <w:szCs w:val="20"/>
              </w:rPr>
              <w:t>3</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6EDB9831" w14:textId="77777777" w:rsidR="00DF3909" w:rsidRPr="000E7345" w:rsidRDefault="00DF3909" w:rsidP="00DF3909">
            <w:pPr>
              <w:rPr>
                <w:b/>
                <w:bCs/>
                <w:color w:val="000000"/>
                <w:sz w:val="20"/>
                <w:szCs w:val="20"/>
              </w:rPr>
            </w:pPr>
            <w:r w:rsidRPr="000E7345">
              <w:rPr>
                <w:b/>
                <w:bCs/>
                <w:color w:val="000000"/>
                <w:sz w:val="20"/>
                <w:szCs w:val="20"/>
              </w:rPr>
              <w:t>Расходы на приобретение (производство) энергетических ресурсов, холодной воды и теплоносителя</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796A7879" w14:textId="77777777" w:rsidR="00DF3909" w:rsidRPr="000E7345" w:rsidRDefault="00DF3909" w:rsidP="00DF3909">
            <w:pPr>
              <w:jc w:val="center"/>
              <w:rPr>
                <w:b/>
                <w:bCs/>
                <w:color w:val="000000"/>
                <w:sz w:val="20"/>
                <w:szCs w:val="20"/>
              </w:rPr>
            </w:pPr>
            <w:r w:rsidRPr="000E7345">
              <w:rPr>
                <w:b/>
                <w:bCs/>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000000" w:fill="FFFFFF"/>
            <w:vAlign w:val="center"/>
            <w:hideMark/>
          </w:tcPr>
          <w:p w14:paraId="049CB0B9" w14:textId="77777777" w:rsidR="00DF3909" w:rsidRPr="000E7345" w:rsidRDefault="00DF3909" w:rsidP="00DF3909">
            <w:pPr>
              <w:jc w:val="center"/>
              <w:rPr>
                <w:b/>
                <w:bCs/>
                <w:color w:val="000000"/>
                <w:sz w:val="20"/>
                <w:szCs w:val="20"/>
              </w:rPr>
            </w:pPr>
            <w:r w:rsidRPr="000E7345">
              <w:rPr>
                <w:b/>
                <w:bCs/>
                <w:color w:val="000000"/>
                <w:sz w:val="20"/>
                <w:szCs w:val="20"/>
              </w:rPr>
              <w:t>444 002,21</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0A3458F1" w14:textId="77777777" w:rsidR="00DF3909" w:rsidRPr="000E7345" w:rsidRDefault="00DF3909" w:rsidP="00DF3909">
            <w:pPr>
              <w:jc w:val="center"/>
              <w:rPr>
                <w:b/>
                <w:bCs/>
                <w:color w:val="000000"/>
                <w:sz w:val="20"/>
                <w:szCs w:val="20"/>
              </w:rPr>
            </w:pPr>
            <w:r w:rsidRPr="000E7345">
              <w:rPr>
                <w:b/>
                <w:bCs/>
                <w:color w:val="000000"/>
                <w:sz w:val="20"/>
                <w:szCs w:val="20"/>
              </w:rPr>
              <w:t>444 002,21</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1544BDB7" w14:textId="77777777" w:rsidR="00DF3909" w:rsidRPr="000E7345" w:rsidRDefault="00DF3909" w:rsidP="00DF3909">
            <w:pPr>
              <w:jc w:val="center"/>
              <w:rPr>
                <w:b/>
                <w:bCs/>
                <w:color w:val="000000"/>
                <w:sz w:val="20"/>
                <w:szCs w:val="20"/>
              </w:rPr>
            </w:pPr>
            <w:r w:rsidRPr="000E7345">
              <w:rPr>
                <w:b/>
                <w:bCs/>
                <w:color w:val="000000"/>
                <w:sz w:val="20"/>
                <w:szCs w:val="20"/>
              </w:rPr>
              <w:t>0</w:t>
            </w:r>
          </w:p>
        </w:tc>
      </w:tr>
      <w:tr w:rsidR="00DF3909" w:rsidRPr="000E7345" w14:paraId="358E8E5B"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64F118E1" w14:textId="77777777" w:rsidR="00DF3909" w:rsidRPr="000E7345" w:rsidRDefault="00DF3909" w:rsidP="00DF3909">
            <w:pPr>
              <w:jc w:val="center"/>
              <w:rPr>
                <w:b/>
                <w:bCs/>
                <w:color w:val="000000"/>
                <w:sz w:val="20"/>
                <w:szCs w:val="20"/>
              </w:rPr>
            </w:pPr>
            <w:r w:rsidRPr="000E7345">
              <w:rPr>
                <w:b/>
                <w:bCs/>
                <w:color w:val="000000"/>
                <w:sz w:val="20"/>
                <w:szCs w:val="20"/>
              </w:rPr>
              <w:t>3.1.</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1054521F" w14:textId="77777777" w:rsidR="00DF3909" w:rsidRPr="000E7345" w:rsidRDefault="00DF3909" w:rsidP="00DF3909">
            <w:pPr>
              <w:rPr>
                <w:b/>
                <w:bCs/>
                <w:color w:val="000000"/>
                <w:sz w:val="20"/>
                <w:szCs w:val="20"/>
              </w:rPr>
            </w:pPr>
            <w:r w:rsidRPr="000E7345">
              <w:rPr>
                <w:b/>
                <w:bCs/>
                <w:color w:val="000000"/>
                <w:sz w:val="20"/>
                <w:szCs w:val="20"/>
              </w:rPr>
              <w:t xml:space="preserve">Топливо </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0DDF35B3" w14:textId="77777777" w:rsidR="00DF3909" w:rsidRPr="000E7345" w:rsidRDefault="00DF3909" w:rsidP="00DF3909">
            <w:pPr>
              <w:jc w:val="center"/>
              <w:rPr>
                <w:b/>
                <w:bCs/>
                <w:color w:val="000000"/>
                <w:sz w:val="20"/>
                <w:szCs w:val="20"/>
              </w:rPr>
            </w:pPr>
            <w:r w:rsidRPr="000E7345">
              <w:rPr>
                <w:b/>
                <w:bCs/>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vAlign w:val="center"/>
            <w:hideMark/>
          </w:tcPr>
          <w:p w14:paraId="471BBD9D" w14:textId="77777777" w:rsidR="00DF3909" w:rsidRPr="000E7345" w:rsidRDefault="00DF3909" w:rsidP="00DF3909">
            <w:pPr>
              <w:jc w:val="center"/>
              <w:rPr>
                <w:b/>
                <w:bCs/>
                <w:color w:val="000000"/>
                <w:sz w:val="20"/>
                <w:szCs w:val="20"/>
              </w:rPr>
            </w:pPr>
            <w:r w:rsidRPr="000E7345">
              <w:rPr>
                <w:b/>
                <w:bCs/>
                <w:color w:val="000000"/>
                <w:sz w:val="20"/>
                <w:szCs w:val="20"/>
              </w:rPr>
              <w:t>407 432,62</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0E46029C" w14:textId="77777777" w:rsidR="00DF3909" w:rsidRPr="000E7345" w:rsidRDefault="00DF3909" w:rsidP="00DF3909">
            <w:pPr>
              <w:jc w:val="center"/>
              <w:rPr>
                <w:b/>
                <w:bCs/>
                <w:color w:val="000000"/>
                <w:sz w:val="20"/>
                <w:szCs w:val="20"/>
              </w:rPr>
            </w:pPr>
            <w:r w:rsidRPr="000E7345">
              <w:rPr>
                <w:b/>
                <w:bCs/>
                <w:color w:val="000000"/>
                <w:sz w:val="20"/>
                <w:szCs w:val="20"/>
              </w:rPr>
              <w:t>407 432,62</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2EDED498"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5A888CCF"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38F8094F" w14:textId="77777777" w:rsidR="00DF3909" w:rsidRPr="000E7345" w:rsidRDefault="00DF3909" w:rsidP="00DF3909">
            <w:pPr>
              <w:jc w:val="center"/>
              <w:rPr>
                <w:b/>
                <w:bCs/>
                <w:color w:val="000000"/>
                <w:sz w:val="20"/>
                <w:szCs w:val="20"/>
              </w:rPr>
            </w:pPr>
            <w:r w:rsidRPr="000E7345">
              <w:rPr>
                <w:b/>
                <w:bCs/>
                <w:color w:val="000000"/>
                <w:sz w:val="20"/>
                <w:szCs w:val="20"/>
              </w:rPr>
              <w:t>3.1.1.</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1E89E3C8" w14:textId="77777777" w:rsidR="00DF3909" w:rsidRPr="000E7345" w:rsidRDefault="00DF3909" w:rsidP="00DF3909">
            <w:pPr>
              <w:rPr>
                <w:b/>
                <w:bCs/>
                <w:color w:val="000000"/>
                <w:sz w:val="20"/>
                <w:szCs w:val="20"/>
              </w:rPr>
            </w:pPr>
            <w:r w:rsidRPr="000E7345">
              <w:rPr>
                <w:b/>
                <w:bCs/>
                <w:color w:val="000000"/>
                <w:sz w:val="20"/>
                <w:szCs w:val="20"/>
              </w:rPr>
              <w:t>Затраты на газ</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2AF43F75" w14:textId="77777777" w:rsidR="00DF3909" w:rsidRPr="000E7345" w:rsidRDefault="00DF3909" w:rsidP="00DF3909">
            <w:pPr>
              <w:jc w:val="center"/>
              <w:rPr>
                <w:b/>
                <w:bCs/>
                <w:color w:val="000000"/>
                <w:sz w:val="20"/>
                <w:szCs w:val="20"/>
              </w:rPr>
            </w:pPr>
            <w:r w:rsidRPr="000E7345">
              <w:rPr>
                <w:b/>
                <w:bCs/>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vAlign w:val="center"/>
            <w:hideMark/>
          </w:tcPr>
          <w:p w14:paraId="77333023" w14:textId="77777777" w:rsidR="00DF3909" w:rsidRPr="000E7345" w:rsidRDefault="00DF3909" w:rsidP="00DF3909">
            <w:pPr>
              <w:jc w:val="center"/>
              <w:rPr>
                <w:b/>
                <w:bCs/>
                <w:color w:val="000000"/>
                <w:sz w:val="20"/>
                <w:szCs w:val="20"/>
              </w:rPr>
            </w:pPr>
            <w:r w:rsidRPr="000E7345">
              <w:rPr>
                <w:b/>
                <w:bCs/>
                <w:color w:val="000000"/>
                <w:sz w:val="20"/>
                <w:szCs w:val="20"/>
              </w:rPr>
              <w:t>407 138,71</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01CA973E" w14:textId="77777777" w:rsidR="00DF3909" w:rsidRPr="000E7345" w:rsidRDefault="00DF3909" w:rsidP="00DF3909">
            <w:pPr>
              <w:jc w:val="center"/>
              <w:rPr>
                <w:b/>
                <w:bCs/>
                <w:color w:val="000000"/>
                <w:sz w:val="20"/>
                <w:szCs w:val="20"/>
              </w:rPr>
            </w:pPr>
            <w:r w:rsidRPr="000E7345">
              <w:rPr>
                <w:b/>
                <w:bCs/>
                <w:color w:val="000000"/>
                <w:sz w:val="20"/>
                <w:szCs w:val="20"/>
              </w:rPr>
              <w:t>407 138,71</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5418E7FC"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5C393468"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438EBF02" w14:textId="77777777" w:rsidR="00DF3909" w:rsidRPr="000E7345" w:rsidRDefault="00DF3909" w:rsidP="00DF3909">
            <w:pPr>
              <w:jc w:val="center"/>
              <w:rPr>
                <w:color w:val="000000"/>
                <w:sz w:val="20"/>
                <w:szCs w:val="20"/>
              </w:rPr>
            </w:pPr>
            <w:r w:rsidRPr="000E7345">
              <w:rPr>
                <w:color w:val="000000"/>
                <w:sz w:val="20"/>
                <w:szCs w:val="20"/>
              </w:rPr>
              <w:t>3.1.2.</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56429973" w14:textId="77777777" w:rsidR="00DF3909" w:rsidRPr="000E7345" w:rsidRDefault="00DF3909" w:rsidP="00DF3909">
            <w:pPr>
              <w:rPr>
                <w:color w:val="000000"/>
                <w:sz w:val="20"/>
                <w:szCs w:val="20"/>
              </w:rPr>
            </w:pPr>
            <w:r w:rsidRPr="000E7345">
              <w:rPr>
                <w:color w:val="000000"/>
                <w:sz w:val="20"/>
                <w:szCs w:val="20"/>
              </w:rPr>
              <w:t>Цена топлива</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5405B5EE" w14:textId="77777777" w:rsidR="00DF3909" w:rsidRPr="000E7345" w:rsidRDefault="00DF3909" w:rsidP="00DF3909">
            <w:pPr>
              <w:jc w:val="center"/>
              <w:rPr>
                <w:color w:val="000000"/>
                <w:sz w:val="20"/>
                <w:szCs w:val="20"/>
              </w:rPr>
            </w:pPr>
            <w:r w:rsidRPr="000E7345">
              <w:rPr>
                <w:color w:val="000000"/>
                <w:sz w:val="20"/>
                <w:szCs w:val="20"/>
              </w:rPr>
              <w:t>руб/ т. куб.м.</w:t>
            </w:r>
          </w:p>
        </w:tc>
        <w:tc>
          <w:tcPr>
            <w:tcW w:w="842" w:type="pct"/>
            <w:tcBorders>
              <w:top w:val="single" w:sz="4" w:space="0" w:color="auto"/>
              <w:left w:val="nil"/>
              <w:bottom w:val="single" w:sz="4" w:space="0" w:color="auto"/>
              <w:right w:val="single" w:sz="4" w:space="0" w:color="auto"/>
            </w:tcBorders>
            <w:shd w:val="clear" w:color="auto" w:fill="auto"/>
            <w:vAlign w:val="center"/>
            <w:hideMark/>
          </w:tcPr>
          <w:p w14:paraId="7A214D8A" w14:textId="77777777" w:rsidR="00DF3909" w:rsidRPr="000E7345" w:rsidRDefault="00DF3909" w:rsidP="00DF3909">
            <w:pPr>
              <w:jc w:val="center"/>
              <w:rPr>
                <w:color w:val="000000"/>
                <w:sz w:val="20"/>
                <w:szCs w:val="20"/>
              </w:rPr>
            </w:pPr>
            <w:r w:rsidRPr="000E7345">
              <w:rPr>
                <w:color w:val="000000"/>
                <w:sz w:val="20"/>
                <w:szCs w:val="20"/>
              </w:rPr>
              <w:t>5 677,23</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6AA89E6B" w14:textId="77777777" w:rsidR="00DF3909" w:rsidRPr="000E7345" w:rsidRDefault="00DF3909" w:rsidP="00DF3909">
            <w:pPr>
              <w:jc w:val="center"/>
              <w:rPr>
                <w:color w:val="000000"/>
                <w:sz w:val="20"/>
                <w:szCs w:val="20"/>
              </w:rPr>
            </w:pPr>
            <w:r w:rsidRPr="000E7345">
              <w:rPr>
                <w:color w:val="000000"/>
                <w:sz w:val="20"/>
                <w:szCs w:val="20"/>
              </w:rPr>
              <w:t>5 677,23</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61D24F4D"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11D90D19"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199C6827" w14:textId="77777777" w:rsidR="00DF3909" w:rsidRPr="000E7345" w:rsidRDefault="00DF3909" w:rsidP="00DF3909">
            <w:pPr>
              <w:jc w:val="center"/>
              <w:rPr>
                <w:color w:val="000000"/>
                <w:sz w:val="20"/>
                <w:szCs w:val="20"/>
              </w:rPr>
            </w:pPr>
            <w:r w:rsidRPr="000E7345">
              <w:rPr>
                <w:color w:val="000000"/>
                <w:sz w:val="20"/>
                <w:szCs w:val="20"/>
              </w:rPr>
              <w:t>3.1.3.</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20546900" w14:textId="77777777" w:rsidR="00DF3909" w:rsidRPr="000E7345" w:rsidRDefault="00DF3909" w:rsidP="00DF3909">
            <w:pPr>
              <w:rPr>
                <w:color w:val="000000"/>
                <w:sz w:val="20"/>
                <w:szCs w:val="20"/>
              </w:rPr>
            </w:pPr>
            <w:r w:rsidRPr="000E7345">
              <w:rPr>
                <w:color w:val="000000"/>
                <w:sz w:val="20"/>
                <w:szCs w:val="20"/>
              </w:rPr>
              <w:t>Объем топлива</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614CEDC1" w14:textId="77777777" w:rsidR="00DF3909" w:rsidRPr="000E7345" w:rsidRDefault="00DF3909" w:rsidP="00DF3909">
            <w:pPr>
              <w:jc w:val="center"/>
              <w:rPr>
                <w:color w:val="000000"/>
                <w:sz w:val="20"/>
                <w:szCs w:val="20"/>
              </w:rPr>
            </w:pPr>
            <w:r w:rsidRPr="000E7345">
              <w:rPr>
                <w:color w:val="000000"/>
                <w:sz w:val="20"/>
                <w:szCs w:val="20"/>
              </w:rPr>
              <w:t>тыс. куб.м.</w:t>
            </w:r>
          </w:p>
        </w:tc>
        <w:tc>
          <w:tcPr>
            <w:tcW w:w="842" w:type="pct"/>
            <w:tcBorders>
              <w:top w:val="single" w:sz="4" w:space="0" w:color="auto"/>
              <w:left w:val="nil"/>
              <w:bottom w:val="single" w:sz="4" w:space="0" w:color="auto"/>
              <w:right w:val="single" w:sz="4" w:space="0" w:color="auto"/>
            </w:tcBorders>
            <w:shd w:val="clear" w:color="auto" w:fill="auto"/>
            <w:vAlign w:val="center"/>
            <w:hideMark/>
          </w:tcPr>
          <w:p w14:paraId="5F49ED43" w14:textId="77777777" w:rsidR="00DF3909" w:rsidRPr="000E7345" w:rsidRDefault="00DF3909" w:rsidP="00DF3909">
            <w:pPr>
              <w:jc w:val="center"/>
              <w:rPr>
                <w:color w:val="000000"/>
                <w:sz w:val="20"/>
                <w:szCs w:val="20"/>
              </w:rPr>
            </w:pPr>
            <w:r w:rsidRPr="000E7345">
              <w:rPr>
                <w:color w:val="000000"/>
                <w:sz w:val="20"/>
                <w:szCs w:val="20"/>
              </w:rPr>
              <w:t>71 714,27</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32200F9D" w14:textId="77777777" w:rsidR="00DF3909" w:rsidRPr="000E7345" w:rsidRDefault="00DF3909" w:rsidP="00DF3909">
            <w:pPr>
              <w:jc w:val="center"/>
              <w:rPr>
                <w:color w:val="000000"/>
                <w:sz w:val="20"/>
                <w:szCs w:val="20"/>
              </w:rPr>
            </w:pPr>
            <w:r w:rsidRPr="000E7345">
              <w:rPr>
                <w:color w:val="000000"/>
                <w:sz w:val="20"/>
                <w:szCs w:val="20"/>
              </w:rPr>
              <w:t>71 714,27</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1303BF92"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1CC0C12A"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4ED82F61" w14:textId="77777777" w:rsidR="00DF3909" w:rsidRPr="000E7345" w:rsidRDefault="00DF3909" w:rsidP="00DF3909">
            <w:pPr>
              <w:jc w:val="center"/>
              <w:rPr>
                <w:color w:val="000000"/>
                <w:sz w:val="20"/>
                <w:szCs w:val="20"/>
              </w:rPr>
            </w:pPr>
            <w:r w:rsidRPr="000E7345">
              <w:rPr>
                <w:color w:val="000000"/>
                <w:sz w:val="20"/>
                <w:szCs w:val="20"/>
              </w:rPr>
              <w:t>3.1.4.</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569E7806" w14:textId="77777777" w:rsidR="00DF3909" w:rsidRPr="000E7345" w:rsidRDefault="00DF3909" w:rsidP="00DF3909">
            <w:pPr>
              <w:rPr>
                <w:b/>
                <w:bCs/>
                <w:color w:val="000000"/>
                <w:sz w:val="20"/>
                <w:szCs w:val="20"/>
              </w:rPr>
            </w:pPr>
            <w:r w:rsidRPr="000E7345">
              <w:rPr>
                <w:b/>
                <w:bCs/>
                <w:color w:val="000000"/>
                <w:sz w:val="20"/>
                <w:szCs w:val="20"/>
              </w:rPr>
              <w:t>Затраты на мазут</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186F6B94" w14:textId="77777777" w:rsidR="00DF3909" w:rsidRPr="000E7345" w:rsidRDefault="00DF3909" w:rsidP="00DF3909">
            <w:pPr>
              <w:jc w:val="center"/>
              <w:rPr>
                <w:b/>
                <w:bCs/>
                <w:color w:val="000000"/>
                <w:sz w:val="20"/>
                <w:szCs w:val="20"/>
              </w:rPr>
            </w:pPr>
            <w:r w:rsidRPr="000E7345">
              <w:rPr>
                <w:b/>
                <w:bCs/>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vAlign w:val="center"/>
            <w:hideMark/>
          </w:tcPr>
          <w:p w14:paraId="057EC7BD" w14:textId="77777777" w:rsidR="00DF3909" w:rsidRPr="000E7345" w:rsidRDefault="00DF3909" w:rsidP="00DF3909">
            <w:pPr>
              <w:jc w:val="center"/>
              <w:rPr>
                <w:b/>
                <w:bCs/>
                <w:color w:val="000000"/>
                <w:sz w:val="20"/>
                <w:szCs w:val="20"/>
              </w:rPr>
            </w:pPr>
            <w:r w:rsidRPr="000E7345">
              <w:rPr>
                <w:b/>
                <w:bCs/>
                <w:color w:val="000000"/>
                <w:sz w:val="20"/>
                <w:szCs w:val="20"/>
              </w:rPr>
              <w:t>293,91</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6BC14F43" w14:textId="77777777" w:rsidR="00DF3909" w:rsidRPr="000E7345" w:rsidRDefault="00DF3909" w:rsidP="00DF3909">
            <w:pPr>
              <w:jc w:val="center"/>
              <w:rPr>
                <w:b/>
                <w:bCs/>
                <w:color w:val="000000"/>
                <w:sz w:val="20"/>
                <w:szCs w:val="20"/>
              </w:rPr>
            </w:pPr>
            <w:r w:rsidRPr="000E7345">
              <w:rPr>
                <w:b/>
                <w:bCs/>
                <w:color w:val="000000"/>
                <w:sz w:val="20"/>
                <w:szCs w:val="20"/>
              </w:rPr>
              <w:t>293,91</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720AA09E"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57AB03E3"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29BF3429" w14:textId="77777777" w:rsidR="00DF3909" w:rsidRPr="000E7345" w:rsidRDefault="00DF3909" w:rsidP="00DF3909">
            <w:pPr>
              <w:jc w:val="center"/>
              <w:rPr>
                <w:color w:val="000000"/>
                <w:sz w:val="20"/>
                <w:szCs w:val="20"/>
              </w:rPr>
            </w:pPr>
            <w:r w:rsidRPr="000E7345">
              <w:rPr>
                <w:color w:val="000000"/>
                <w:sz w:val="20"/>
                <w:szCs w:val="20"/>
              </w:rPr>
              <w:t>3.1.5.</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2740E2CF" w14:textId="77777777" w:rsidR="00DF3909" w:rsidRPr="000E7345" w:rsidRDefault="00DF3909" w:rsidP="00DF3909">
            <w:pPr>
              <w:rPr>
                <w:color w:val="000000"/>
                <w:sz w:val="20"/>
                <w:szCs w:val="20"/>
              </w:rPr>
            </w:pPr>
            <w:r w:rsidRPr="000E7345">
              <w:rPr>
                <w:color w:val="000000"/>
                <w:sz w:val="20"/>
                <w:szCs w:val="20"/>
              </w:rPr>
              <w:t>Цена топлива</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7F49F7D6" w14:textId="77777777" w:rsidR="00DF3909" w:rsidRPr="000E7345" w:rsidRDefault="00DF3909" w:rsidP="00DF3909">
            <w:pPr>
              <w:jc w:val="center"/>
              <w:rPr>
                <w:color w:val="000000"/>
                <w:sz w:val="20"/>
                <w:szCs w:val="20"/>
              </w:rPr>
            </w:pPr>
            <w:r w:rsidRPr="000E7345">
              <w:rPr>
                <w:color w:val="000000"/>
                <w:sz w:val="20"/>
                <w:szCs w:val="20"/>
              </w:rPr>
              <w:t>руб/т</w:t>
            </w:r>
          </w:p>
        </w:tc>
        <w:tc>
          <w:tcPr>
            <w:tcW w:w="842" w:type="pct"/>
            <w:tcBorders>
              <w:top w:val="single" w:sz="4" w:space="0" w:color="auto"/>
              <w:left w:val="nil"/>
              <w:bottom w:val="single" w:sz="4" w:space="0" w:color="auto"/>
              <w:right w:val="single" w:sz="4" w:space="0" w:color="auto"/>
            </w:tcBorders>
            <w:shd w:val="clear" w:color="auto" w:fill="auto"/>
            <w:vAlign w:val="center"/>
            <w:hideMark/>
          </w:tcPr>
          <w:p w14:paraId="53B5C85F" w14:textId="77777777" w:rsidR="00DF3909" w:rsidRPr="000E7345" w:rsidRDefault="00DF3909" w:rsidP="00DF3909">
            <w:pPr>
              <w:jc w:val="center"/>
              <w:rPr>
                <w:color w:val="000000"/>
                <w:sz w:val="20"/>
                <w:szCs w:val="20"/>
              </w:rPr>
            </w:pPr>
            <w:r w:rsidRPr="000E7345">
              <w:rPr>
                <w:color w:val="000000"/>
                <w:sz w:val="20"/>
                <w:szCs w:val="20"/>
              </w:rPr>
              <w:t>11 151,03</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7FD4D99F" w14:textId="77777777" w:rsidR="00DF3909" w:rsidRPr="000E7345" w:rsidRDefault="00DF3909" w:rsidP="00DF3909">
            <w:pPr>
              <w:jc w:val="center"/>
              <w:rPr>
                <w:color w:val="000000"/>
                <w:sz w:val="20"/>
                <w:szCs w:val="20"/>
              </w:rPr>
            </w:pPr>
            <w:r w:rsidRPr="000E7345">
              <w:rPr>
                <w:color w:val="000000"/>
                <w:sz w:val="20"/>
                <w:szCs w:val="20"/>
              </w:rPr>
              <w:t>11 151,03</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23ADA54B"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7808CD83"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56C10CE8" w14:textId="77777777" w:rsidR="00DF3909" w:rsidRPr="000E7345" w:rsidRDefault="00DF3909" w:rsidP="00DF3909">
            <w:pPr>
              <w:jc w:val="center"/>
              <w:rPr>
                <w:color w:val="000000"/>
                <w:sz w:val="20"/>
                <w:szCs w:val="20"/>
              </w:rPr>
            </w:pPr>
            <w:r w:rsidRPr="000E7345">
              <w:rPr>
                <w:color w:val="000000"/>
                <w:sz w:val="20"/>
                <w:szCs w:val="20"/>
              </w:rPr>
              <w:t>3.1.6.</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4718FA45" w14:textId="77777777" w:rsidR="00DF3909" w:rsidRPr="000E7345" w:rsidRDefault="00DF3909" w:rsidP="00DF3909">
            <w:pPr>
              <w:rPr>
                <w:color w:val="000000"/>
                <w:sz w:val="20"/>
                <w:szCs w:val="20"/>
              </w:rPr>
            </w:pPr>
            <w:r w:rsidRPr="000E7345">
              <w:rPr>
                <w:color w:val="000000"/>
                <w:sz w:val="20"/>
                <w:szCs w:val="20"/>
              </w:rPr>
              <w:t>Объем топлива</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244608AD" w14:textId="77777777" w:rsidR="00DF3909" w:rsidRPr="000E7345" w:rsidRDefault="00DF3909" w:rsidP="00DF3909">
            <w:pPr>
              <w:jc w:val="center"/>
              <w:rPr>
                <w:color w:val="000000"/>
                <w:sz w:val="20"/>
                <w:szCs w:val="20"/>
              </w:rPr>
            </w:pPr>
            <w:r w:rsidRPr="000E7345">
              <w:rPr>
                <w:color w:val="000000"/>
                <w:sz w:val="20"/>
                <w:szCs w:val="20"/>
              </w:rPr>
              <w:t>тыс.т</w:t>
            </w:r>
          </w:p>
        </w:tc>
        <w:tc>
          <w:tcPr>
            <w:tcW w:w="842" w:type="pct"/>
            <w:tcBorders>
              <w:top w:val="single" w:sz="4" w:space="0" w:color="auto"/>
              <w:left w:val="nil"/>
              <w:bottom w:val="single" w:sz="4" w:space="0" w:color="auto"/>
              <w:right w:val="single" w:sz="4" w:space="0" w:color="auto"/>
            </w:tcBorders>
            <w:shd w:val="clear" w:color="auto" w:fill="auto"/>
            <w:vAlign w:val="center"/>
            <w:hideMark/>
          </w:tcPr>
          <w:p w14:paraId="2DC7A5FF" w14:textId="77777777" w:rsidR="00DF3909" w:rsidRPr="000E7345" w:rsidRDefault="00DF3909" w:rsidP="00DF3909">
            <w:pPr>
              <w:jc w:val="center"/>
              <w:rPr>
                <w:color w:val="000000"/>
                <w:sz w:val="20"/>
                <w:szCs w:val="20"/>
              </w:rPr>
            </w:pPr>
            <w:r w:rsidRPr="000E7345">
              <w:rPr>
                <w:color w:val="000000"/>
                <w:sz w:val="20"/>
                <w:szCs w:val="20"/>
              </w:rPr>
              <w:t>0,03</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5F37F69C" w14:textId="77777777" w:rsidR="00DF3909" w:rsidRPr="000E7345" w:rsidRDefault="00DF3909" w:rsidP="00DF3909">
            <w:pPr>
              <w:jc w:val="center"/>
              <w:rPr>
                <w:color w:val="000000"/>
                <w:sz w:val="20"/>
                <w:szCs w:val="20"/>
              </w:rPr>
            </w:pPr>
            <w:r w:rsidRPr="000E7345">
              <w:rPr>
                <w:color w:val="000000"/>
                <w:sz w:val="20"/>
                <w:szCs w:val="20"/>
              </w:rPr>
              <w:t>0,03</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00FCA9C0"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68B9AD06"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04C12596" w14:textId="77777777" w:rsidR="00DF3909" w:rsidRPr="000E7345" w:rsidRDefault="00DF3909" w:rsidP="00DF3909">
            <w:pPr>
              <w:jc w:val="center"/>
              <w:rPr>
                <w:b/>
                <w:bCs/>
                <w:color w:val="000000"/>
                <w:sz w:val="20"/>
                <w:szCs w:val="20"/>
              </w:rPr>
            </w:pPr>
            <w:r w:rsidRPr="000E7345">
              <w:rPr>
                <w:b/>
                <w:bCs/>
                <w:color w:val="000000"/>
                <w:sz w:val="20"/>
                <w:szCs w:val="20"/>
              </w:rPr>
              <w:t>3.2.</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00CBA86A" w14:textId="77777777" w:rsidR="00DF3909" w:rsidRPr="000E7345" w:rsidRDefault="00DF3909" w:rsidP="00DF3909">
            <w:pPr>
              <w:rPr>
                <w:b/>
                <w:bCs/>
                <w:color w:val="000000"/>
                <w:sz w:val="20"/>
                <w:szCs w:val="20"/>
              </w:rPr>
            </w:pPr>
            <w:r w:rsidRPr="000E7345">
              <w:rPr>
                <w:b/>
                <w:bCs/>
                <w:color w:val="000000"/>
                <w:sz w:val="20"/>
                <w:szCs w:val="20"/>
              </w:rPr>
              <w:t>Электрическая энергия</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20089179" w14:textId="77777777" w:rsidR="00DF3909" w:rsidRPr="000E7345" w:rsidRDefault="00DF3909" w:rsidP="00DF3909">
            <w:pPr>
              <w:jc w:val="center"/>
              <w:rPr>
                <w:b/>
                <w:bCs/>
                <w:color w:val="000000"/>
                <w:sz w:val="20"/>
                <w:szCs w:val="20"/>
              </w:rPr>
            </w:pPr>
            <w:r w:rsidRPr="000E7345">
              <w:rPr>
                <w:b/>
                <w:bCs/>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vAlign w:val="center"/>
            <w:hideMark/>
          </w:tcPr>
          <w:p w14:paraId="03C193D2" w14:textId="77777777" w:rsidR="00DF3909" w:rsidRPr="000E7345" w:rsidRDefault="00DF3909" w:rsidP="00DF3909">
            <w:pPr>
              <w:jc w:val="center"/>
              <w:rPr>
                <w:b/>
                <w:bCs/>
                <w:color w:val="000000"/>
                <w:sz w:val="20"/>
                <w:szCs w:val="20"/>
              </w:rPr>
            </w:pPr>
            <w:r w:rsidRPr="000E7345">
              <w:rPr>
                <w:b/>
                <w:bCs/>
                <w:color w:val="000000"/>
                <w:sz w:val="20"/>
                <w:szCs w:val="20"/>
              </w:rPr>
              <w:t>7 678,33</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34509B7F" w14:textId="77777777" w:rsidR="00DF3909" w:rsidRPr="000E7345" w:rsidRDefault="00DF3909" w:rsidP="00DF3909">
            <w:pPr>
              <w:jc w:val="center"/>
              <w:rPr>
                <w:b/>
                <w:bCs/>
                <w:color w:val="000000"/>
                <w:sz w:val="20"/>
                <w:szCs w:val="20"/>
              </w:rPr>
            </w:pPr>
            <w:r w:rsidRPr="000E7345">
              <w:rPr>
                <w:b/>
                <w:bCs/>
                <w:color w:val="000000"/>
                <w:sz w:val="20"/>
                <w:szCs w:val="20"/>
              </w:rPr>
              <w:t>7 678,33</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136A1BD0"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284CE127" w14:textId="77777777" w:rsidTr="00DF3909">
        <w:trPr>
          <w:trHeight w:val="20"/>
        </w:trPr>
        <w:tc>
          <w:tcPr>
            <w:tcW w:w="39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2FB90D" w14:textId="77777777" w:rsidR="00DF3909" w:rsidRPr="000E7345" w:rsidRDefault="00DF3909" w:rsidP="00DF3909">
            <w:pPr>
              <w:jc w:val="center"/>
              <w:rPr>
                <w:color w:val="000000"/>
                <w:sz w:val="20"/>
                <w:szCs w:val="20"/>
              </w:rPr>
            </w:pPr>
            <w:r w:rsidRPr="000E7345">
              <w:rPr>
                <w:color w:val="000000"/>
                <w:sz w:val="20"/>
                <w:szCs w:val="20"/>
              </w:rPr>
              <w:t>3.2.1.</w:t>
            </w:r>
          </w:p>
        </w:tc>
        <w:tc>
          <w:tcPr>
            <w:tcW w:w="157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FDAFF3D" w14:textId="77777777" w:rsidR="00DF3909" w:rsidRPr="000E7345" w:rsidRDefault="00DF3909" w:rsidP="00DF3909">
            <w:pPr>
              <w:rPr>
                <w:color w:val="000000"/>
                <w:sz w:val="20"/>
                <w:szCs w:val="20"/>
              </w:rPr>
            </w:pPr>
            <w:r w:rsidRPr="000E7345">
              <w:rPr>
                <w:color w:val="000000"/>
                <w:sz w:val="20"/>
                <w:szCs w:val="20"/>
              </w:rPr>
              <w:t>Затраты на э/э</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6F7EA6FE"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vAlign w:val="center"/>
            <w:hideMark/>
          </w:tcPr>
          <w:p w14:paraId="68D94453" w14:textId="77777777" w:rsidR="00DF3909" w:rsidRPr="000E7345" w:rsidRDefault="00DF3909" w:rsidP="00DF3909">
            <w:pPr>
              <w:jc w:val="center"/>
              <w:rPr>
                <w:color w:val="000000"/>
                <w:sz w:val="20"/>
                <w:szCs w:val="20"/>
              </w:rPr>
            </w:pPr>
            <w:r w:rsidRPr="000E7345">
              <w:rPr>
                <w:color w:val="000000"/>
                <w:sz w:val="20"/>
                <w:szCs w:val="20"/>
              </w:rPr>
              <w:t>7 678,33</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721F0D46" w14:textId="77777777" w:rsidR="00DF3909" w:rsidRPr="000E7345" w:rsidRDefault="00DF3909" w:rsidP="00DF3909">
            <w:pPr>
              <w:jc w:val="center"/>
              <w:rPr>
                <w:color w:val="000000"/>
                <w:sz w:val="20"/>
                <w:szCs w:val="20"/>
              </w:rPr>
            </w:pPr>
            <w:r w:rsidRPr="000E7345">
              <w:rPr>
                <w:color w:val="000000"/>
                <w:sz w:val="20"/>
                <w:szCs w:val="20"/>
              </w:rPr>
              <w:t>7 678,33</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2C4D3090"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6DC53445" w14:textId="77777777" w:rsidTr="00DF3909">
        <w:trPr>
          <w:trHeight w:val="20"/>
        </w:trPr>
        <w:tc>
          <w:tcPr>
            <w:tcW w:w="39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664AAB" w14:textId="77777777" w:rsidR="00DF3909" w:rsidRPr="000E7345" w:rsidRDefault="00DF3909" w:rsidP="00DF3909">
            <w:pPr>
              <w:jc w:val="center"/>
              <w:rPr>
                <w:b/>
                <w:bCs/>
                <w:color w:val="000000"/>
                <w:sz w:val="20"/>
                <w:szCs w:val="20"/>
              </w:rPr>
            </w:pPr>
            <w:r w:rsidRPr="000E7345">
              <w:rPr>
                <w:b/>
                <w:bCs/>
                <w:color w:val="000000"/>
                <w:sz w:val="20"/>
                <w:szCs w:val="20"/>
              </w:rPr>
              <w:t>3.3.</w:t>
            </w:r>
          </w:p>
        </w:tc>
        <w:tc>
          <w:tcPr>
            <w:tcW w:w="157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74B501E" w14:textId="77777777" w:rsidR="00DF3909" w:rsidRPr="000E7345" w:rsidRDefault="00DF3909" w:rsidP="00DF3909">
            <w:pPr>
              <w:rPr>
                <w:b/>
                <w:bCs/>
                <w:color w:val="000000"/>
                <w:sz w:val="20"/>
                <w:szCs w:val="20"/>
              </w:rPr>
            </w:pPr>
            <w:r w:rsidRPr="000E7345">
              <w:rPr>
                <w:b/>
                <w:bCs/>
                <w:color w:val="000000"/>
                <w:sz w:val="20"/>
                <w:szCs w:val="20"/>
              </w:rPr>
              <w:t>Вода</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1F4D927A" w14:textId="77777777" w:rsidR="00DF3909" w:rsidRPr="000E7345" w:rsidRDefault="00DF3909" w:rsidP="00DF3909">
            <w:pPr>
              <w:jc w:val="center"/>
              <w:rPr>
                <w:b/>
                <w:bCs/>
                <w:color w:val="000000"/>
                <w:sz w:val="20"/>
                <w:szCs w:val="20"/>
              </w:rPr>
            </w:pPr>
            <w:r w:rsidRPr="000E7345">
              <w:rPr>
                <w:b/>
                <w:bCs/>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vAlign w:val="center"/>
            <w:hideMark/>
          </w:tcPr>
          <w:p w14:paraId="7DF9044B" w14:textId="77777777" w:rsidR="00DF3909" w:rsidRPr="000E7345" w:rsidRDefault="00DF3909" w:rsidP="00DF3909">
            <w:pPr>
              <w:jc w:val="center"/>
              <w:rPr>
                <w:b/>
                <w:bCs/>
                <w:color w:val="000000"/>
                <w:sz w:val="20"/>
                <w:szCs w:val="20"/>
              </w:rPr>
            </w:pPr>
            <w:r w:rsidRPr="000E7345">
              <w:rPr>
                <w:b/>
                <w:bCs/>
                <w:color w:val="000000"/>
                <w:sz w:val="20"/>
                <w:szCs w:val="20"/>
              </w:rPr>
              <w:t>28 891,26</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5526B75E" w14:textId="77777777" w:rsidR="00DF3909" w:rsidRPr="000E7345" w:rsidRDefault="00DF3909" w:rsidP="00DF3909">
            <w:pPr>
              <w:jc w:val="center"/>
              <w:rPr>
                <w:b/>
                <w:bCs/>
                <w:color w:val="000000"/>
                <w:sz w:val="20"/>
                <w:szCs w:val="20"/>
              </w:rPr>
            </w:pPr>
            <w:r w:rsidRPr="000E7345">
              <w:rPr>
                <w:b/>
                <w:bCs/>
                <w:color w:val="000000"/>
                <w:sz w:val="20"/>
                <w:szCs w:val="20"/>
              </w:rPr>
              <w:t>28 891,26</w:t>
            </w:r>
          </w:p>
        </w:tc>
        <w:tc>
          <w:tcPr>
            <w:tcW w:w="730" w:type="pct"/>
            <w:tcBorders>
              <w:top w:val="single" w:sz="4" w:space="0" w:color="auto"/>
              <w:left w:val="nil"/>
              <w:bottom w:val="single" w:sz="4" w:space="0" w:color="auto"/>
              <w:right w:val="single" w:sz="4" w:space="0" w:color="auto"/>
            </w:tcBorders>
            <w:shd w:val="clear" w:color="auto" w:fill="auto"/>
            <w:vAlign w:val="center"/>
            <w:hideMark/>
          </w:tcPr>
          <w:p w14:paraId="49557062" w14:textId="77777777" w:rsidR="00DF3909" w:rsidRPr="000E7345" w:rsidRDefault="00DF3909" w:rsidP="00DF3909">
            <w:pPr>
              <w:jc w:val="center"/>
              <w:rPr>
                <w:b/>
                <w:bCs/>
                <w:color w:val="000000"/>
                <w:sz w:val="20"/>
                <w:szCs w:val="20"/>
              </w:rPr>
            </w:pPr>
            <w:r w:rsidRPr="000E7345">
              <w:rPr>
                <w:b/>
                <w:bCs/>
                <w:color w:val="000000"/>
                <w:sz w:val="20"/>
                <w:szCs w:val="20"/>
              </w:rPr>
              <w:t>0</w:t>
            </w:r>
          </w:p>
        </w:tc>
      </w:tr>
      <w:tr w:rsidR="00DF3909" w:rsidRPr="000E7345" w14:paraId="168469E4" w14:textId="77777777" w:rsidTr="00DF3909">
        <w:trPr>
          <w:trHeight w:val="20"/>
        </w:trPr>
        <w:tc>
          <w:tcPr>
            <w:tcW w:w="39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731EA5" w14:textId="77777777" w:rsidR="00DF3909" w:rsidRPr="000E7345" w:rsidRDefault="00DF3909" w:rsidP="00DF3909">
            <w:pPr>
              <w:jc w:val="center"/>
              <w:rPr>
                <w:color w:val="000000"/>
                <w:sz w:val="20"/>
                <w:szCs w:val="20"/>
              </w:rPr>
            </w:pPr>
            <w:r w:rsidRPr="000E7345">
              <w:rPr>
                <w:color w:val="000000"/>
                <w:sz w:val="20"/>
                <w:szCs w:val="20"/>
              </w:rPr>
              <w:t>3.3.1.</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786B8936" w14:textId="77777777" w:rsidR="00DF3909" w:rsidRPr="000E7345" w:rsidRDefault="00DF3909" w:rsidP="00DF3909">
            <w:pPr>
              <w:rPr>
                <w:color w:val="000000"/>
                <w:sz w:val="20"/>
                <w:szCs w:val="20"/>
              </w:rPr>
            </w:pPr>
            <w:r w:rsidRPr="000E7345">
              <w:rPr>
                <w:color w:val="000000"/>
                <w:sz w:val="20"/>
                <w:szCs w:val="20"/>
              </w:rPr>
              <w:t xml:space="preserve">Затраты на воду </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507BE4B0"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vAlign w:val="center"/>
            <w:hideMark/>
          </w:tcPr>
          <w:p w14:paraId="3C010862" w14:textId="77777777" w:rsidR="00DF3909" w:rsidRPr="000E7345" w:rsidRDefault="00DF3909" w:rsidP="00DF3909">
            <w:pPr>
              <w:jc w:val="center"/>
              <w:rPr>
                <w:color w:val="000000"/>
                <w:sz w:val="20"/>
                <w:szCs w:val="20"/>
              </w:rPr>
            </w:pPr>
            <w:r w:rsidRPr="000E7345">
              <w:rPr>
                <w:color w:val="000000"/>
                <w:sz w:val="20"/>
                <w:szCs w:val="20"/>
              </w:rPr>
              <w:t>28 891,26</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0EAB6648" w14:textId="77777777" w:rsidR="00DF3909" w:rsidRPr="000E7345" w:rsidRDefault="00DF3909" w:rsidP="00DF3909">
            <w:pPr>
              <w:jc w:val="center"/>
              <w:rPr>
                <w:color w:val="000000"/>
                <w:sz w:val="20"/>
                <w:szCs w:val="20"/>
              </w:rPr>
            </w:pPr>
            <w:r w:rsidRPr="000E7345">
              <w:rPr>
                <w:color w:val="000000"/>
                <w:sz w:val="20"/>
                <w:szCs w:val="20"/>
              </w:rPr>
              <w:t>28 891,26</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607F80FE"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7290F51F"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70DF0C98" w14:textId="77777777" w:rsidR="00DF3909" w:rsidRPr="000E7345" w:rsidRDefault="00DF3909" w:rsidP="00DF3909">
            <w:pPr>
              <w:jc w:val="center"/>
              <w:rPr>
                <w:color w:val="000000"/>
                <w:sz w:val="20"/>
                <w:szCs w:val="20"/>
              </w:rPr>
            </w:pPr>
            <w:r w:rsidRPr="000E7345">
              <w:rPr>
                <w:color w:val="000000"/>
                <w:sz w:val="20"/>
                <w:szCs w:val="20"/>
              </w:rPr>
              <w:t>3.3.2.</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37F308F9" w14:textId="77777777" w:rsidR="00DF3909" w:rsidRPr="000E7345" w:rsidRDefault="00DF3909" w:rsidP="00DF3909">
            <w:pPr>
              <w:rPr>
                <w:color w:val="000000"/>
                <w:sz w:val="20"/>
                <w:szCs w:val="20"/>
              </w:rPr>
            </w:pPr>
            <w:r w:rsidRPr="000E7345">
              <w:rPr>
                <w:color w:val="000000"/>
                <w:sz w:val="20"/>
                <w:szCs w:val="20"/>
              </w:rPr>
              <w:t>НУР воды (производство)</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01AC05B6" w14:textId="77777777" w:rsidR="00DF3909" w:rsidRPr="000E7345" w:rsidRDefault="00DF3909" w:rsidP="00DF3909">
            <w:pPr>
              <w:jc w:val="center"/>
              <w:rPr>
                <w:color w:val="000000"/>
                <w:sz w:val="20"/>
                <w:szCs w:val="20"/>
              </w:rPr>
            </w:pPr>
            <w:r w:rsidRPr="000E7345">
              <w:rPr>
                <w:color w:val="000000"/>
                <w:sz w:val="20"/>
                <w:szCs w:val="20"/>
              </w:rPr>
              <w:t>куб.м./Гкал</w:t>
            </w:r>
          </w:p>
        </w:tc>
        <w:tc>
          <w:tcPr>
            <w:tcW w:w="842" w:type="pct"/>
            <w:tcBorders>
              <w:top w:val="single" w:sz="4" w:space="0" w:color="auto"/>
              <w:left w:val="nil"/>
              <w:bottom w:val="single" w:sz="4" w:space="0" w:color="auto"/>
              <w:right w:val="single" w:sz="4" w:space="0" w:color="auto"/>
            </w:tcBorders>
            <w:shd w:val="clear" w:color="auto" w:fill="auto"/>
            <w:vAlign w:val="center"/>
            <w:hideMark/>
          </w:tcPr>
          <w:p w14:paraId="3F63D502" w14:textId="77777777" w:rsidR="00DF3909" w:rsidRPr="000E7345" w:rsidRDefault="00DF3909" w:rsidP="00DF3909">
            <w:pPr>
              <w:jc w:val="center"/>
              <w:rPr>
                <w:color w:val="000000"/>
                <w:sz w:val="20"/>
                <w:szCs w:val="20"/>
              </w:rPr>
            </w:pPr>
            <w:r w:rsidRPr="000E7345">
              <w:rPr>
                <w:color w:val="000000"/>
                <w:sz w:val="20"/>
                <w:szCs w:val="20"/>
              </w:rPr>
              <w:t>1,77</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73EF88EA" w14:textId="77777777" w:rsidR="00DF3909" w:rsidRPr="000E7345" w:rsidRDefault="00DF3909" w:rsidP="00DF3909">
            <w:pPr>
              <w:jc w:val="center"/>
              <w:rPr>
                <w:color w:val="000000"/>
                <w:sz w:val="20"/>
                <w:szCs w:val="20"/>
              </w:rPr>
            </w:pPr>
            <w:r w:rsidRPr="000E7345">
              <w:rPr>
                <w:color w:val="000000"/>
                <w:sz w:val="20"/>
                <w:szCs w:val="20"/>
              </w:rPr>
              <w:t>1,77</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47646C06"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6444C5C7"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3E18A963" w14:textId="77777777" w:rsidR="00DF3909" w:rsidRPr="000E7345" w:rsidRDefault="00DF3909" w:rsidP="00DF3909">
            <w:pPr>
              <w:jc w:val="center"/>
              <w:rPr>
                <w:color w:val="000000"/>
                <w:sz w:val="20"/>
                <w:szCs w:val="20"/>
              </w:rPr>
            </w:pPr>
            <w:r w:rsidRPr="000E7345">
              <w:rPr>
                <w:color w:val="000000"/>
                <w:sz w:val="20"/>
                <w:szCs w:val="20"/>
              </w:rPr>
              <w:t>3.3.3.</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53271002" w14:textId="77777777" w:rsidR="00DF3909" w:rsidRPr="000E7345" w:rsidRDefault="00DF3909" w:rsidP="00DF3909">
            <w:pPr>
              <w:rPr>
                <w:color w:val="000000"/>
                <w:sz w:val="20"/>
                <w:szCs w:val="20"/>
              </w:rPr>
            </w:pPr>
            <w:r w:rsidRPr="000E7345">
              <w:rPr>
                <w:color w:val="000000"/>
                <w:sz w:val="20"/>
                <w:szCs w:val="20"/>
              </w:rPr>
              <w:t>Цена воды</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1C9DFCCA" w14:textId="77777777" w:rsidR="00DF3909" w:rsidRPr="000E7345" w:rsidRDefault="00DF3909" w:rsidP="00DF3909">
            <w:pPr>
              <w:jc w:val="center"/>
              <w:rPr>
                <w:color w:val="000000"/>
                <w:sz w:val="20"/>
                <w:szCs w:val="20"/>
              </w:rPr>
            </w:pPr>
            <w:r w:rsidRPr="000E7345">
              <w:rPr>
                <w:color w:val="000000"/>
                <w:sz w:val="20"/>
                <w:szCs w:val="20"/>
              </w:rPr>
              <w:t>руб/куб.м.</w:t>
            </w:r>
          </w:p>
        </w:tc>
        <w:tc>
          <w:tcPr>
            <w:tcW w:w="842" w:type="pct"/>
            <w:tcBorders>
              <w:top w:val="single" w:sz="4" w:space="0" w:color="auto"/>
              <w:left w:val="nil"/>
              <w:bottom w:val="single" w:sz="4" w:space="0" w:color="auto"/>
              <w:right w:val="single" w:sz="4" w:space="0" w:color="auto"/>
            </w:tcBorders>
            <w:shd w:val="clear" w:color="auto" w:fill="auto"/>
            <w:vAlign w:val="center"/>
            <w:hideMark/>
          </w:tcPr>
          <w:p w14:paraId="73F77F9C" w14:textId="77777777" w:rsidR="00DF3909" w:rsidRPr="000E7345" w:rsidRDefault="00DF3909" w:rsidP="00DF3909">
            <w:pPr>
              <w:jc w:val="center"/>
              <w:rPr>
                <w:color w:val="000000"/>
                <w:sz w:val="20"/>
                <w:szCs w:val="20"/>
              </w:rPr>
            </w:pPr>
            <w:r w:rsidRPr="000E7345">
              <w:rPr>
                <w:color w:val="000000"/>
                <w:sz w:val="20"/>
                <w:szCs w:val="20"/>
              </w:rPr>
              <w:t>32,93</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78E786A5" w14:textId="77777777" w:rsidR="00DF3909" w:rsidRPr="000E7345" w:rsidRDefault="00DF3909" w:rsidP="00DF3909">
            <w:pPr>
              <w:jc w:val="center"/>
              <w:rPr>
                <w:color w:val="000000"/>
                <w:sz w:val="20"/>
                <w:szCs w:val="20"/>
              </w:rPr>
            </w:pPr>
            <w:r w:rsidRPr="000E7345">
              <w:rPr>
                <w:color w:val="000000"/>
                <w:sz w:val="20"/>
                <w:szCs w:val="20"/>
              </w:rPr>
              <w:t>32,93</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65255543"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19EAF391"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3D644659" w14:textId="77777777" w:rsidR="00DF3909" w:rsidRPr="000E7345" w:rsidRDefault="00DF3909" w:rsidP="00DF3909">
            <w:pPr>
              <w:jc w:val="center"/>
              <w:rPr>
                <w:color w:val="000000"/>
                <w:sz w:val="20"/>
                <w:szCs w:val="20"/>
              </w:rPr>
            </w:pPr>
            <w:r w:rsidRPr="000E7345">
              <w:rPr>
                <w:color w:val="000000"/>
                <w:sz w:val="20"/>
                <w:szCs w:val="20"/>
              </w:rPr>
              <w:t>3.3.4.</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4AEBA31E" w14:textId="77777777" w:rsidR="00DF3909" w:rsidRPr="000E7345" w:rsidRDefault="00DF3909" w:rsidP="00DF3909">
            <w:pPr>
              <w:rPr>
                <w:color w:val="000000"/>
                <w:sz w:val="20"/>
                <w:szCs w:val="20"/>
              </w:rPr>
            </w:pPr>
            <w:r w:rsidRPr="000E7345">
              <w:rPr>
                <w:color w:val="000000"/>
                <w:sz w:val="20"/>
                <w:szCs w:val="20"/>
              </w:rPr>
              <w:t>Расход воды (объем)</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4CDD871F" w14:textId="77777777" w:rsidR="00DF3909" w:rsidRPr="000E7345" w:rsidRDefault="00DF3909" w:rsidP="00DF3909">
            <w:pPr>
              <w:jc w:val="center"/>
              <w:rPr>
                <w:color w:val="000000"/>
                <w:sz w:val="20"/>
                <w:szCs w:val="20"/>
              </w:rPr>
            </w:pPr>
            <w:r w:rsidRPr="000E7345">
              <w:rPr>
                <w:color w:val="000000"/>
                <w:sz w:val="20"/>
                <w:szCs w:val="20"/>
              </w:rPr>
              <w:t>тыс. куб.м.</w:t>
            </w:r>
          </w:p>
        </w:tc>
        <w:tc>
          <w:tcPr>
            <w:tcW w:w="842" w:type="pct"/>
            <w:tcBorders>
              <w:top w:val="single" w:sz="4" w:space="0" w:color="auto"/>
              <w:left w:val="nil"/>
              <w:bottom w:val="single" w:sz="4" w:space="0" w:color="auto"/>
              <w:right w:val="single" w:sz="4" w:space="0" w:color="auto"/>
            </w:tcBorders>
            <w:shd w:val="clear" w:color="auto" w:fill="auto"/>
            <w:vAlign w:val="center"/>
            <w:hideMark/>
          </w:tcPr>
          <w:p w14:paraId="69958634" w14:textId="77777777" w:rsidR="00DF3909" w:rsidRPr="000E7345" w:rsidRDefault="00DF3909" w:rsidP="00DF3909">
            <w:pPr>
              <w:jc w:val="center"/>
              <w:rPr>
                <w:color w:val="000000"/>
                <w:sz w:val="20"/>
                <w:szCs w:val="20"/>
              </w:rPr>
            </w:pPr>
            <w:r w:rsidRPr="000E7345">
              <w:rPr>
                <w:color w:val="000000"/>
                <w:sz w:val="20"/>
                <w:szCs w:val="20"/>
              </w:rPr>
              <w:t>877,46</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284A5FD8" w14:textId="77777777" w:rsidR="00DF3909" w:rsidRPr="000E7345" w:rsidRDefault="00DF3909" w:rsidP="00DF3909">
            <w:pPr>
              <w:jc w:val="center"/>
              <w:rPr>
                <w:color w:val="000000"/>
                <w:sz w:val="20"/>
                <w:szCs w:val="20"/>
              </w:rPr>
            </w:pPr>
            <w:r w:rsidRPr="000E7345">
              <w:rPr>
                <w:color w:val="000000"/>
                <w:sz w:val="20"/>
                <w:szCs w:val="20"/>
              </w:rPr>
              <w:t>877,46</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484BAAF9"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3C11892F"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658EC4BC" w14:textId="77777777" w:rsidR="00DF3909" w:rsidRPr="000E7345" w:rsidRDefault="00DF3909" w:rsidP="00DF3909">
            <w:pPr>
              <w:jc w:val="center"/>
              <w:rPr>
                <w:b/>
                <w:bCs/>
                <w:color w:val="000000"/>
                <w:sz w:val="20"/>
                <w:szCs w:val="20"/>
              </w:rPr>
            </w:pPr>
            <w:r w:rsidRPr="000E7345">
              <w:rPr>
                <w:b/>
                <w:bCs/>
                <w:color w:val="000000"/>
                <w:sz w:val="20"/>
                <w:szCs w:val="20"/>
              </w:rPr>
              <w:t>4.</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311E4FF1" w14:textId="77777777" w:rsidR="00DF3909" w:rsidRPr="000E7345" w:rsidRDefault="00DF3909" w:rsidP="00DF3909">
            <w:pPr>
              <w:rPr>
                <w:b/>
                <w:bCs/>
                <w:color w:val="000000"/>
                <w:sz w:val="20"/>
                <w:szCs w:val="20"/>
              </w:rPr>
            </w:pPr>
            <w:r w:rsidRPr="000E7345">
              <w:rPr>
                <w:b/>
                <w:bCs/>
                <w:color w:val="000000"/>
                <w:sz w:val="20"/>
                <w:szCs w:val="20"/>
              </w:rPr>
              <w:t>Прибыль на социльное развитие</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72ED9CC0" w14:textId="77777777" w:rsidR="00DF3909" w:rsidRPr="000E7345" w:rsidRDefault="00DF3909" w:rsidP="00DF3909">
            <w:pPr>
              <w:jc w:val="center"/>
              <w:rPr>
                <w:b/>
                <w:bCs/>
                <w:color w:val="000000"/>
                <w:sz w:val="20"/>
                <w:szCs w:val="20"/>
              </w:rPr>
            </w:pPr>
            <w:r w:rsidRPr="000E7345">
              <w:rPr>
                <w:b/>
                <w:bCs/>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000000" w:fill="FFFFFF"/>
            <w:vAlign w:val="center"/>
            <w:hideMark/>
          </w:tcPr>
          <w:p w14:paraId="20A3678A" w14:textId="77777777" w:rsidR="00DF3909" w:rsidRPr="000E7345" w:rsidRDefault="00DF3909" w:rsidP="00DF3909">
            <w:pPr>
              <w:jc w:val="center"/>
              <w:rPr>
                <w:b/>
                <w:bCs/>
                <w:color w:val="000000"/>
                <w:sz w:val="20"/>
                <w:szCs w:val="20"/>
              </w:rPr>
            </w:pPr>
            <w:r w:rsidRPr="000E7345">
              <w:rPr>
                <w:b/>
                <w:bCs/>
                <w:color w:val="000000"/>
                <w:sz w:val="20"/>
                <w:szCs w:val="20"/>
              </w:rPr>
              <w:t>395,30</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37C7E14A" w14:textId="77777777" w:rsidR="00DF3909" w:rsidRPr="000E7345" w:rsidRDefault="00DF3909" w:rsidP="00DF3909">
            <w:pPr>
              <w:jc w:val="center"/>
              <w:rPr>
                <w:b/>
                <w:bCs/>
                <w:color w:val="000000"/>
                <w:sz w:val="20"/>
                <w:szCs w:val="20"/>
              </w:rPr>
            </w:pPr>
            <w:r w:rsidRPr="000E7345">
              <w:rPr>
                <w:b/>
                <w:bCs/>
                <w:color w:val="000000"/>
                <w:sz w:val="20"/>
                <w:szCs w:val="20"/>
              </w:rPr>
              <w:t>395,30</w:t>
            </w:r>
          </w:p>
        </w:tc>
        <w:tc>
          <w:tcPr>
            <w:tcW w:w="730" w:type="pct"/>
            <w:tcBorders>
              <w:top w:val="single" w:sz="4" w:space="0" w:color="auto"/>
              <w:left w:val="nil"/>
              <w:bottom w:val="single" w:sz="4" w:space="0" w:color="auto"/>
              <w:right w:val="single" w:sz="4" w:space="0" w:color="auto"/>
            </w:tcBorders>
            <w:shd w:val="clear" w:color="000000" w:fill="FFFFFF"/>
            <w:vAlign w:val="center"/>
            <w:hideMark/>
          </w:tcPr>
          <w:p w14:paraId="0A1AAAA7" w14:textId="77777777" w:rsidR="00DF3909" w:rsidRPr="000E7345" w:rsidRDefault="00DF3909" w:rsidP="00DF3909">
            <w:pPr>
              <w:jc w:val="center"/>
              <w:rPr>
                <w:b/>
                <w:bCs/>
                <w:color w:val="000000"/>
                <w:sz w:val="20"/>
                <w:szCs w:val="20"/>
              </w:rPr>
            </w:pPr>
            <w:r w:rsidRPr="000E7345">
              <w:rPr>
                <w:b/>
                <w:bCs/>
                <w:color w:val="000000"/>
                <w:sz w:val="20"/>
                <w:szCs w:val="20"/>
              </w:rPr>
              <w:t>0</w:t>
            </w:r>
          </w:p>
        </w:tc>
      </w:tr>
      <w:tr w:rsidR="00DF3909" w:rsidRPr="000E7345" w14:paraId="1F1CB9F4"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07C8929D" w14:textId="77777777" w:rsidR="00DF3909" w:rsidRPr="000E7345" w:rsidRDefault="00DF3909" w:rsidP="00DF3909">
            <w:pPr>
              <w:jc w:val="center"/>
              <w:rPr>
                <w:color w:val="000000"/>
                <w:sz w:val="20"/>
                <w:szCs w:val="20"/>
              </w:rPr>
            </w:pPr>
            <w:r w:rsidRPr="000E7345">
              <w:rPr>
                <w:color w:val="000000"/>
                <w:sz w:val="20"/>
                <w:szCs w:val="20"/>
              </w:rPr>
              <w:t>4.1.</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34AD4FE7" w14:textId="77777777" w:rsidR="00DF3909" w:rsidRPr="000E7345" w:rsidRDefault="00DF3909" w:rsidP="00DF3909">
            <w:pPr>
              <w:rPr>
                <w:color w:val="000000"/>
                <w:sz w:val="20"/>
                <w:szCs w:val="20"/>
              </w:rPr>
            </w:pPr>
            <w:r w:rsidRPr="000E7345">
              <w:rPr>
                <w:color w:val="000000"/>
                <w:sz w:val="20"/>
                <w:szCs w:val="20"/>
              </w:rPr>
              <w:t>Расходы на капитальные вложения (инвестиции), за исключением расходов на капитальные вложения (инвестиции), осуществляемых за счет платы за подключение, сумм амортизации, средств бюджетов бюджетной системы Российской Федерации</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77DF139A"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43FFEE1C" w14:textId="77777777" w:rsidR="00DF3909" w:rsidRPr="000E7345" w:rsidRDefault="00DF3909" w:rsidP="00DF3909">
            <w:pPr>
              <w:jc w:val="center"/>
              <w:rPr>
                <w:color w:val="000000"/>
                <w:sz w:val="20"/>
                <w:szCs w:val="20"/>
              </w:rPr>
            </w:pPr>
            <w:r w:rsidRPr="000E7345">
              <w:rPr>
                <w:color w:val="000000"/>
                <w:sz w:val="20"/>
                <w:szCs w:val="20"/>
              </w:rPr>
              <w:t>0</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4C5E890E" w14:textId="77777777" w:rsidR="00DF3909" w:rsidRPr="000E7345" w:rsidRDefault="00DF3909" w:rsidP="00DF3909">
            <w:pPr>
              <w:jc w:val="center"/>
              <w:rPr>
                <w:color w:val="000000"/>
                <w:sz w:val="20"/>
                <w:szCs w:val="20"/>
              </w:rPr>
            </w:pPr>
            <w:r w:rsidRPr="000E7345">
              <w:rPr>
                <w:color w:val="000000"/>
                <w:sz w:val="20"/>
                <w:szCs w:val="20"/>
              </w:rPr>
              <w:t>0</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61BCB29A"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038BACD5"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2C1690B8" w14:textId="77777777" w:rsidR="00DF3909" w:rsidRPr="000E7345" w:rsidRDefault="00DF3909" w:rsidP="00DF3909">
            <w:pPr>
              <w:jc w:val="center"/>
              <w:rPr>
                <w:b/>
                <w:bCs/>
                <w:color w:val="000000"/>
                <w:sz w:val="20"/>
                <w:szCs w:val="20"/>
              </w:rPr>
            </w:pPr>
            <w:r w:rsidRPr="000E7345">
              <w:rPr>
                <w:b/>
                <w:bCs/>
                <w:color w:val="000000"/>
                <w:sz w:val="20"/>
                <w:szCs w:val="20"/>
              </w:rPr>
              <w:t>5</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78BABCD4" w14:textId="77777777" w:rsidR="00DF3909" w:rsidRPr="000E7345" w:rsidRDefault="00DF3909" w:rsidP="00DF3909">
            <w:pPr>
              <w:rPr>
                <w:b/>
                <w:bCs/>
                <w:color w:val="000000"/>
                <w:sz w:val="20"/>
                <w:szCs w:val="20"/>
              </w:rPr>
            </w:pPr>
            <w:r w:rsidRPr="000E7345">
              <w:rPr>
                <w:b/>
                <w:bCs/>
                <w:color w:val="000000"/>
                <w:sz w:val="20"/>
                <w:szCs w:val="20"/>
              </w:rPr>
              <w:t xml:space="preserve">Расчетная предпринимательская прибыль </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2EEB16FD" w14:textId="77777777" w:rsidR="00DF3909" w:rsidRPr="000E7345" w:rsidRDefault="00DF3909" w:rsidP="00DF3909">
            <w:pPr>
              <w:jc w:val="center"/>
              <w:rPr>
                <w:b/>
                <w:bCs/>
                <w:color w:val="000000"/>
                <w:sz w:val="20"/>
                <w:szCs w:val="20"/>
              </w:rPr>
            </w:pPr>
            <w:r w:rsidRPr="000E7345">
              <w:rPr>
                <w:b/>
                <w:bCs/>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0BDDB910" w14:textId="77777777" w:rsidR="00DF3909" w:rsidRPr="000E7345" w:rsidRDefault="00DF3909" w:rsidP="00DF3909">
            <w:pPr>
              <w:jc w:val="center"/>
              <w:rPr>
                <w:b/>
                <w:bCs/>
                <w:color w:val="000000"/>
                <w:sz w:val="20"/>
                <w:szCs w:val="20"/>
              </w:rPr>
            </w:pPr>
            <w:r w:rsidRPr="000E7345">
              <w:rPr>
                <w:b/>
                <w:bCs/>
                <w:color w:val="000000"/>
                <w:sz w:val="20"/>
                <w:szCs w:val="20"/>
              </w:rPr>
              <w:t>4 312,07</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5411436C" w14:textId="77777777" w:rsidR="00DF3909" w:rsidRPr="000E7345" w:rsidRDefault="00DF3909" w:rsidP="00DF3909">
            <w:pPr>
              <w:jc w:val="center"/>
              <w:rPr>
                <w:b/>
                <w:bCs/>
                <w:color w:val="000000"/>
                <w:sz w:val="20"/>
                <w:szCs w:val="20"/>
              </w:rPr>
            </w:pPr>
            <w:r w:rsidRPr="000E7345">
              <w:rPr>
                <w:b/>
                <w:bCs/>
                <w:color w:val="000000"/>
                <w:sz w:val="20"/>
                <w:szCs w:val="20"/>
              </w:rPr>
              <w:t>4 312,07</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3554714F" w14:textId="77777777" w:rsidR="00DF3909" w:rsidRPr="000E7345" w:rsidRDefault="00DF3909" w:rsidP="00DF3909">
            <w:pPr>
              <w:jc w:val="center"/>
              <w:rPr>
                <w:b/>
                <w:bCs/>
                <w:color w:val="000000"/>
                <w:sz w:val="20"/>
                <w:szCs w:val="20"/>
              </w:rPr>
            </w:pPr>
            <w:r w:rsidRPr="000E7345">
              <w:rPr>
                <w:b/>
                <w:bCs/>
                <w:color w:val="000000"/>
                <w:sz w:val="20"/>
                <w:szCs w:val="20"/>
              </w:rPr>
              <w:t>0</w:t>
            </w:r>
          </w:p>
        </w:tc>
      </w:tr>
      <w:tr w:rsidR="00DF3909" w:rsidRPr="000E7345" w14:paraId="403CADE0"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207225A6" w14:textId="77777777" w:rsidR="00DF3909" w:rsidRPr="000E7345" w:rsidRDefault="00DF3909" w:rsidP="00DF3909">
            <w:pPr>
              <w:jc w:val="center"/>
              <w:rPr>
                <w:color w:val="000000"/>
                <w:sz w:val="20"/>
                <w:szCs w:val="20"/>
              </w:rPr>
            </w:pPr>
            <w:r w:rsidRPr="000E7345">
              <w:rPr>
                <w:color w:val="000000"/>
                <w:sz w:val="20"/>
                <w:szCs w:val="20"/>
              </w:rPr>
              <w:t>6</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561B029B" w14:textId="77777777" w:rsidR="00DF3909" w:rsidRPr="000E7345" w:rsidRDefault="00DF3909" w:rsidP="00DF3909">
            <w:pPr>
              <w:rPr>
                <w:color w:val="000000"/>
                <w:sz w:val="20"/>
                <w:szCs w:val="20"/>
              </w:rPr>
            </w:pPr>
            <w:r w:rsidRPr="000E7345">
              <w:rPr>
                <w:color w:val="000000"/>
                <w:sz w:val="20"/>
                <w:szCs w:val="20"/>
              </w:rPr>
              <w:t>Результаты деятельности до перехода к регулированию цен (тарифов) на основе долгосрочных параметров регулирования</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653FE214"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5ED0F713" w14:textId="77777777" w:rsidR="00DF3909" w:rsidRPr="000E7345" w:rsidRDefault="00DF3909" w:rsidP="00DF3909">
            <w:pPr>
              <w:jc w:val="center"/>
              <w:rPr>
                <w:color w:val="000000"/>
                <w:sz w:val="20"/>
                <w:szCs w:val="20"/>
              </w:rPr>
            </w:pPr>
            <w:r w:rsidRPr="000E7345">
              <w:rPr>
                <w:color w:val="000000"/>
                <w:sz w:val="20"/>
                <w:szCs w:val="20"/>
              </w:rPr>
              <w:t>0</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11A37DA1" w14:textId="77777777" w:rsidR="00DF3909" w:rsidRPr="000E7345" w:rsidRDefault="00DF3909" w:rsidP="00DF3909">
            <w:pPr>
              <w:jc w:val="center"/>
              <w:rPr>
                <w:color w:val="000000"/>
                <w:sz w:val="20"/>
                <w:szCs w:val="20"/>
              </w:rPr>
            </w:pPr>
            <w:r w:rsidRPr="000E7345">
              <w:rPr>
                <w:color w:val="000000"/>
                <w:sz w:val="20"/>
                <w:szCs w:val="20"/>
              </w:rPr>
              <w:t>0</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48174847"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626FC704"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72E73B4B" w14:textId="77777777" w:rsidR="00DF3909" w:rsidRPr="000E7345" w:rsidRDefault="00DF3909" w:rsidP="00DF3909">
            <w:pPr>
              <w:jc w:val="center"/>
              <w:rPr>
                <w:color w:val="000000"/>
                <w:sz w:val="20"/>
                <w:szCs w:val="20"/>
              </w:rPr>
            </w:pPr>
            <w:r w:rsidRPr="000E7345">
              <w:rPr>
                <w:color w:val="000000"/>
                <w:sz w:val="20"/>
                <w:szCs w:val="20"/>
              </w:rPr>
              <w:t>7</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2BDAB30B" w14:textId="77777777" w:rsidR="00DF3909" w:rsidRPr="000E7345" w:rsidRDefault="00DF3909" w:rsidP="00DF3909">
            <w:pPr>
              <w:rPr>
                <w:color w:val="000000"/>
                <w:sz w:val="20"/>
                <w:szCs w:val="20"/>
              </w:rPr>
            </w:pPr>
            <w:r w:rsidRPr="000E7345">
              <w:rPr>
                <w:color w:val="000000"/>
                <w:sz w:val="20"/>
                <w:szCs w:val="20"/>
              </w:rPr>
              <w:t>Корректировка НВВ</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00137E26" w14:textId="77777777" w:rsidR="00DF3909" w:rsidRPr="000E7345" w:rsidRDefault="00DF3909" w:rsidP="00DF3909">
            <w:pPr>
              <w:jc w:val="center"/>
              <w:rPr>
                <w:color w:val="000000"/>
                <w:sz w:val="20"/>
                <w:szCs w:val="20"/>
              </w:rPr>
            </w:pPr>
            <w:r w:rsidRPr="000E7345">
              <w:rPr>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06DB206B" w14:textId="77777777" w:rsidR="00DF3909" w:rsidRPr="000E7345" w:rsidRDefault="00DF3909" w:rsidP="00DF3909">
            <w:pPr>
              <w:jc w:val="center"/>
              <w:rPr>
                <w:color w:val="000000"/>
                <w:sz w:val="20"/>
                <w:szCs w:val="20"/>
              </w:rPr>
            </w:pPr>
            <w:r w:rsidRPr="000E7345">
              <w:rPr>
                <w:color w:val="000000"/>
                <w:sz w:val="20"/>
                <w:szCs w:val="20"/>
              </w:rPr>
              <w:t>0</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1F776D96" w14:textId="77777777" w:rsidR="00DF3909" w:rsidRPr="000E7345" w:rsidRDefault="00DF3909" w:rsidP="00DF3909">
            <w:pPr>
              <w:jc w:val="center"/>
              <w:rPr>
                <w:color w:val="000000"/>
                <w:sz w:val="20"/>
                <w:szCs w:val="20"/>
              </w:rPr>
            </w:pPr>
            <w:r w:rsidRPr="000E7345">
              <w:rPr>
                <w:color w:val="000000"/>
                <w:sz w:val="20"/>
                <w:szCs w:val="20"/>
              </w:rPr>
              <w:t>0</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43B3C3EA" w14:textId="77777777" w:rsidR="00DF3909" w:rsidRPr="000E7345" w:rsidRDefault="00DF3909" w:rsidP="00DF3909">
            <w:pPr>
              <w:jc w:val="center"/>
              <w:rPr>
                <w:color w:val="000000"/>
                <w:sz w:val="20"/>
                <w:szCs w:val="20"/>
              </w:rPr>
            </w:pPr>
            <w:r w:rsidRPr="000E7345">
              <w:rPr>
                <w:color w:val="000000"/>
                <w:sz w:val="20"/>
                <w:szCs w:val="20"/>
              </w:rPr>
              <w:t>0</w:t>
            </w:r>
          </w:p>
        </w:tc>
      </w:tr>
      <w:tr w:rsidR="00DF3909" w:rsidRPr="000E7345" w14:paraId="5FE855A3"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7532CA94" w14:textId="77777777" w:rsidR="00DF3909" w:rsidRPr="000E7345" w:rsidRDefault="00DF3909" w:rsidP="00DF3909">
            <w:pPr>
              <w:jc w:val="center"/>
              <w:rPr>
                <w:b/>
                <w:bCs/>
                <w:color w:val="000000"/>
                <w:sz w:val="20"/>
                <w:szCs w:val="20"/>
              </w:rPr>
            </w:pPr>
            <w:r w:rsidRPr="000E7345">
              <w:rPr>
                <w:b/>
                <w:bCs/>
                <w:color w:val="000000"/>
                <w:sz w:val="20"/>
                <w:szCs w:val="20"/>
              </w:rPr>
              <w:t>8</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38927FB6" w14:textId="77777777" w:rsidR="00DF3909" w:rsidRPr="000E7345" w:rsidRDefault="00DF3909" w:rsidP="00DF3909">
            <w:pPr>
              <w:rPr>
                <w:b/>
                <w:bCs/>
                <w:color w:val="000000"/>
                <w:sz w:val="20"/>
                <w:szCs w:val="20"/>
              </w:rPr>
            </w:pPr>
            <w:r w:rsidRPr="000E7345">
              <w:rPr>
                <w:b/>
                <w:bCs/>
                <w:color w:val="000000"/>
                <w:sz w:val="20"/>
                <w:szCs w:val="20"/>
              </w:rPr>
              <w:t>Итого необходимая валовая выручка (НВВ)</w:t>
            </w:r>
          </w:p>
        </w:tc>
        <w:tc>
          <w:tcPr>
            <w:tcW w:w="693" w:type="pct"/>
            <w:tcBorders>
              <w:top w:val="single" w:sz="4" w:space="0" w:color="auto"/>
              <w:left w:val="nil"/>
              <w:bottom w:val="single" w:sz="4" w:space="0" w:color="auto"/>
              <w:right w:val="single" w:sz="4" w:space="0" w:color="auto"/>
            </w:tcBorders>
            <w:shd w:val="clear" w:color="000000" w:fill="FFFFFF"/>
            <w:noWrap/>
            <w:vAlign w:val="center"/>
            <w:hideMark/>
          </w:tcPr>
          <w:p w14:paraId="673A2AFA" w14:textId="77777777" w:rsidR="00DF3909" w:rsidRPr="000E7345" w:rsidRDefault="00DF3909" w:rsidP="00DF3909">
            <w:pPr>
              <w:jc w:val="center"/>
              <w:rPr>
                <w:b/>
                <w:bCs/>
                <w:color w:val="000000"/>
                <w:sz w:val="20"/>
                <w:szCs w:val="20"/>
              </w:rPr>
            </w:pPr>
            <w:r w:rsidRPr="000E7345">
              <w:rPr>
                <w:b/>
                <w:bCs/>
                <w:color w:val="000000"/>
                <w:sz w:val="20"/>
                <w:szCs w:val="20"/>
              </w:rPr>
              <w:t>тыс.руб.</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3D8FAC0F" w14:textId="77777777" w:rsidR="00DF3909" w:rsidRPr="000E7345" w:rsidRDefault="00DF3909" w:rsidP="00DF3909">
            <w:pPr>
              <w:jc w:val="center"/>
              <w:rPr>
                <w:b/>
                <w:bCs/>
                <w:color w:val="000000"/>
                <w:sz w:val="20"/>
                <w:szCs w:val="20"/>
              </w:rPr>
            </w:pPr>
            <w:r w:rsidRPr="000E7345">
              <w:rPr>
                <w:b/>
                <w:bCs/>
                <w:color w:val="000000"/>
                <w:sz w:val="20"/>
                <w:szCs w:val="20"/>
              </w:rPr>
              <w:t>712 897,31</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4BC8A339" w14:textId="77777777" w:rsidR="00DF3909" w:rsidRPr="000E7345" w:rsidRDefault="00DF3909" w:rsidP="00DF3909">
            <w:pPr>
              <w:jc w:val="center"/>
              <w:rPr>
                <w:b/>
                <w:bCs/>
                <w:color w:val="000000"/>
                <w:sz w:val="20"/>
                <w:szCs w:val="20"/>
              </w:rPr>
            </w:pPr>
            <w:r w:rsidRPr="000E7345">
              <w:rPr>
                <w:b/>
                <w:bCs/>
                <w:color w:val="000000"/>
                <w:sz w:val="20"/>
                <w:szCs w:val="20"/>
              </w:rPr>
              <w:t>545 604,78</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6B2AB17F" w14:textId="77777777" w:rsidR="00DF3909" w:rsidRPr="000E7345" w:rsidRDefault="00DF3909" w:rsidP="00DF3909">
            <w:pPr>
              <w:jc w:val="center"/>
              <w:rPr>
                <w:b/>
                <w:bCs/>
                <w:color w:val="000000"/>
                <w:sz w:val="20"/>
                <w:szCs w:val="20"/>
              </w:rPr>
            </w:pPr>
            <w:r w:rsidRPr="000E7345">
              <w:rPr>
                <w:b/>
                <w:bCs/>
                <w:color w:val="000000"/>
                <w:sz w:val="20"/>
                <w:szCs w:val="20"/>
              </w:rPr>
              <w:t>167 292,53</w:t>
            </w:r>
          </w:p>
        </w:tc>
      </w:tr>
      <w:tr w:rsidR="00DF3909" w:rsidRPr="000E7345" w14:paraId="396A2921"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6F2A3BD5" w14:textId="77777777" w:rsidR="00DF3909" w:rsidRPr="000E7345" w:rsidRDefault="00DF3909" w:rsidP="00DF3909">
            <w:pPr>
              <w:jc w:val="center"/>
              <w:rPr>
                <w:b/>
                <w:bCs/>
                <w:color w:val="000000"/>
                <w:sz w:val="20"/>
                <w:szCs w:val="20"/>
              </w:rPr>
            </w:pPr>
            <w:r w:rsidRPr="000E7345">
              <w:rPr>
                <w:b/>
                <w:bCs/>
                <w:color w:val="000000"/>
                <w:sz w:val="20"/>
                <w:szCs w:val="20"/>
              </w:rPr>
              <w:t>9</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4246509E" w14:textId="77777777" w:rsidR="00DF3909" w:rsidRPr="000E7345" w:rsidRDefault="00DF3909" w:rsidP="00DF3909">
            <w:pPr>
              <w:rPr>
                <w:b/>
                <w:bCs/>
                <w:color w:val="000000"/>
                <w:sz w:val="20"/>
                <w:szCs w:val="20"/>
              </w:rPr>
            </w:pPr>
            <w:r w:rsidRPr="000E7345">
              <w:rPr>
                <w:b/>
                <w:bCs/>
                <w:color w:val="000000"/>
                <w:sz w:val="20"/>
                <w:szCs w:val="20"/>
              </w:rPr>
              <w:t>Экономически обоснованный тариф на тепловую энергию (среднегодовой)</w:t>
            </w:r>
          </w:p>
        </w:tc>
        <w:tc>
          <w:tcPr>
            <w:tcW w:w="693" w:type="pct"/>
            <w:tcBorders>
              <w:top w:val="single" w:sz="4" w:space="0" w:color="auto"/>
              <w:left w:val="nil"/>
              <w:bottom w:val="single" w:sz="4" w:space="0" w:color="auto"/>
              <w:right w:val="single" w:sz="4" w:space="0" w:color="auto"/>
            </w:tcBorders>
            <w:shd w:val="clear" w:color="000000" w:fill="FFFFFF"/>
            <w:vAlign w:val="center"/>
            <w:hideMark/>
          </w:tcPr>
          <w:p w14:paraId="1E8F8927" w14:textId="77777777" w:rsidR="00DF3909" w:rsidRPr="000E7345" w:rsidRDefault="00DF3909" w:rsidP="00DF3909">
            <w:pPr>
              <w:jc w:val="center"/>
              <w:rPr>
                <w:b/>
                <w:bCs/>
                <w:color w:val="000000"/>
                <w:sz w:val="20"/>
                <w:szCs w:val="20"/>
              </w:rPr>
            </w:pPr>
            <w:r w:rsidRPr="000E7345">
              <w:rPr>
                <w:b/>
                <w:bCs/>
                <w:color w:val="000000"/>
                <w:sz w:val="20"/>
                <w:szCs w:val="20"/>
              </w:rPr>
              <w:t>руб./ Гкал без НДС</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038D6926" w14:textId="77777777" w:rsidR="00DF3909" w:rsidRPr="000E7345" w:rsidRDefault="00DF3909" w:rsidP="00DF3909">
            <w:pPr>
              <w:jc w:val="center"/>
              <w:rPr>
                <w:b/>
                <w:bCs/>
                <w:color w:val="000000"/>
                <w:sz w:val="20"/>
                <w:szCs w:val="20"/>
              </w:rPr>
            </w:pPr>
            <w:r w:rsidRPr="000E7345">
              <w:rPr>
                <w:b/>
                <w:bCs/>
                <w:color w:val="000000"/>
                <w:sz w:val="20"/>
                <w:szCs w:val="20"/>
              </w:rPr>
              <w:t>1 309,15</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63079152" w14:textId="77777777" w:rsidR="00DF3909" w:rsidRPr="000E7345" w:rsidRDefault="00DF3909" w:rsidP="00DF3909">
            <w:pPr>
              <w:jc w:val="center"/>
              <w:rPr>
                <w:b/>
                <w:bCs/>
                <w:color w:val="000000"/>
                <w:sz w:val="20"/>
                <w:szCs w:val="20"/>
              </w:rPr>
            </w:pPr>
            <w:r w:rsidRPr="000E7345">
              <w:rPr>
                <w:b/>
                <w:bCs/>
                <w:color w:val="000000"/>
                <w:sz w:val="20"/>
                <w:szCs w:val="20"/>
              </w:rPr>
              <w:t>944,45</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345EF1AC" w14:textId="77777777" w:rsidR="00DF3909" w:rsidRPr="000E7345" w:rsidRDefault="00DF3909" w:rsidP="00DF3909">
            <w:pPr>
              <w:jc w:val="center"/>
              <w:rPr>
                <w:b/>
                <w:bCs/>
                <w:color w:val="000000"/>
                <w:sz w:val="20"/>
                <w:szCs w:val="20"/>
              </w:rPr>
            </w:pPr>
            <w:r w:rsidRPr="000E7345">
              <w:rPr>
                <w:b/>
                <w:bCs/>
                <w:color w:val="000000"/>
                <w:sz w:val="20"/>
                <w:szCs w:val="20"/>
              </w:rPr>
              <w:t>-</w:t>
            </w:r>
          </w:p>
        </w:tc>
      </w:tr>
      <w:tr w:rsidR="00DF3909" w:rsidRPr="000E7345" w14:paraId="4AFB1869" w14:textId="77777777" w:rsidTr="00DF3909">
        <w:trPr>
          <w:trHeight w:val="20"/>
        </w:trPr>
        <w:tc>
          <w:tcPr>
            <w:tcW w:w="392" w:type="pct"/>
            <w:tcBorders>
              <w:top w:val="nil"/>
              <w:left w:val="single" w:sz="4" w:space="0" w:color="auto"/>
              <w:bottom w:val="single" w:sz="4" w:space="0" w:color="auto"/>
              <w:right w:val="single" w:sz="4" w:space="0" w:color="auto"/>
            </w:tcBorders>
            <w:shd w:val="clear" w:color="000000" w:fill="FFFFFF"/>
            <w:noWrap/>
            <w:vAlign w:val="center"/>
            <w:hideMark/>
          </w:tcPr>
          <w:p w14:paraId="38B8A211" w14:textId="77777777" w:rsidR="00DF3909" w:rsidRPr="000E7345" w:rsidRDefault="00DF3909" w:rsidP="00DF3909">
            <w:pPr>
              <w:jc w:val="center"/>
              <w:rPr>
                <w:b/>
                <w:bCs/>
                <w:color w:val="000000"/>
                <w:sz w:val="20"/>
                <w:szCs w:val="20"/>
              </w:rPr>
            </w:pPr>
            <w:r w:rsidRPr="000E7345">
              <w:rPr>
                <w:b/>
                <w:bCs/>
                <w:color w:val="000000"/>
                <w:sz w:val="20"/>
                <w:szCs w:val="20"/>
              </w:rPr>
              <w:t>10</w:t>
            </w:r>
          </w:p>
        </w:tc>
        <w:tc>
          <w:tcPr>
            <w:tcW w:w="1574" w:type="pct"/>
            <w:tcBorders>
              <w:top w:val="single" w:sz="4" w:space="0" w:color="auto"/>
              <w:left w:val="nil"/>
              <w:bottom w:val="single" w:sz="4" w:space="0" w:color="auto"/>
              <w:right w:val="single" w:sz="4" w:space="0" w:color="auto"/>
            </w:tcBorders>
            <w:shd w:val="clear" w:color="000000" w:fill="FFFFFF"/>
            <w:vAlign w:val="center"/>
            <w:hideMark/>
          </w:tcPr>
          <w:p w14:paraId="1E2E402B" w14:textId="77777777" w:rsidR="00DF3909" w:rsidRPr="000E7345" w:rsidRDefault="00DF3909" w:rsidP="00DF3909">
            <w:pPr>
              <w:rPr>
                <w:b/>
                <w:bCs/>
                <w:color w:val="000000"/>
                <w:sz w:val="20"/>
                <w:szCs w:val="20"/>
              </w:rPr>
            </w:pPr>
            <w:r w:rsidRPr="000E7345">
              <w:rPr>
                <w:b/>
                <w:bCs/>
                <w:color w:val="000000"/>
                <w:sz w:val="20"/>
                <w:szCs w:val="20"/>
              </w:rPr>
              <w:t>Предельный тариф на тепловую энергию для населения (с НДС)</w:t>
            </w:r>
          </w:p>
        </w:tc>
        <w:tc>
          <w:tcPr>
            <w:tcW w:w="693" w:type="pct"/>
            <w:tcBorders>
              <w:top w:val="single" w:sz="4" w:space="0" w:color="auto"/>
              <w:left w:val="nil"/>
              <w:bottom w:val="single" w:sz="4" w:space="0" w:color="auto"/>
              <w:right w:val="single" w:sz="4" w:space="0" w:color="auto"/>
            </w:tcBorders>
            <w:shd w:val="clear" w:color="000000" w:fill="FFFFFF"/>
            <w:vAlign w:val="center"/>
            <w:hideMark/>
          </w:tcPr>
          <w:p w14:paraId="6F606ADD" w14:textId="77777777" w:rsidR="00DF3909" w:rsidRPr="000E7345" w:rsidRDefault="00DF3909" w:rsidP="00DF3909">
            <w:pPr>
              <w:jc w:val="center"/>
              <w:rPr>
                <w:b/>
                <w:bCs/>
                <w:color w:val="000000"/>
                <w:sz w:val="20"/>
                <w:szCs w:val="20"/>
              </w:rPr>
            </w:pPr>
            <w:r w:rsidRPr="000E7345">
              <w:rPr>
                <w:b/>
                <w:bCs/>
                <w:color w:val="000000"/>
                <w:sz w:val="20"/>
                <w:szCs w:val="20"/>
              </w:rPr>
              <w:t>руб./Гкал</w:t>
            </w:r>
          </w:p>
        </w:tc>
        <w:tc>
          <w:tcPr>
            <w:tcW w:w="842" w:type="pct"/>
            <w:tcBorders>
              <w:top w:val="single" w:sz="4" w:space="0" w:color="auto"/>
              <w:left w:val="nil"/>
              <w:bottom w:val="single" w:sz="4" w:space="0" w:color="auto"/>
              <w:right w:val="single" w:sz="4" w:space="0" w:color="auto"/>
            </w:tcBorders>
            <w:shd w:val="clear" w:color="auto" w:fill="auto"/>
            <w:noWrap/>
            <w:vAlign w:val="center"/>
            <w:hideMark/>
          </w:tcPr>
          <w:p w14:paraId="60F097CB" w14:textId="77777777" w:rsidR="00DF3909" w:rsidRPr="000E7345" w:rsidRDefault="00DF3909" w:rsidP="00DF3909">
            <w:pPr>
              <w:jc w:val="center"/>
              <w:rPr>
                <w:b/>
                <w:bCs/>
                <w:color w:val="000000"/>
                <w:sz w:val="20"/>
                <w:szCs w:val="20"/>
              </w:rPr>
            </w:pPr>
            <w:r w:rsidRPr="000E7345">
              <w:rPr>
                <w:b/>
                <w:bCs/>
                <w:color w:val="000000"/>
                <w:sz w:val="20"/>
                <w:szCs w:val="20"/>
              </w:rPr>
              <w:t>1 553,59</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08FC3C2A" w14:textId="77777777" w:rsidR="00DF3909" w:rsidRPr="000E7345" w:rsidRDefault="00DF3909" w:rsidP="00DF3909">
            <w:pPr>
              <w:jc w:val="center"/>
              <w:rPr>
                <w:b/>
                <w:bCs/>
                <w:color w:val="000000"/>
                <w:sz w:val="20"/>
                <w:szCs w:val="20"/>
              </w:rPr>
            </w:pPr>
            <w:r w:rsidRPr="000E7345">
              <w:rPr>
                <w:b/>
                <w:bCs/>
                <w:color w:val="000000"/>
                <w:sz w:val="20"/>
                <w:szCs w:val="20"/>
              </w:rPr>
              <w:t>-</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4F9CBC92" w14:textId="77777777" w:rsidR="00DF3909" w:rsidRPr="000E7345" w:rsidRDefault="00DF3909" w:rsidP="00DF3909">
            <w:pPr>
              <w:jc w:val="center"/>
              <w:rPr>
                <w:b/>
                <w:bCs/>
                <w:color w:val="000000"/>
                <w:sz w:val="20"/>
                <w:szCs w:val="20"/>
              </w:rPr>
            </w:pPr>
            <w:r w:rsidRPr="000E7345">
              <w:rPr>
                <w:b/>
                <w:bCs/>
                <w:color w:val="000000"/>
                <w:sz w:val="20"/>
                <w:szCs w:val="20"/>
              </w:rPr>
              <w:t>-</w:t>
            </w:r>
          </w:p>
        </w:tc>
      </w:tr>
    </w:tbl>
    <w:p w14:paraId="7D86DCFD" w14:textId="5A9D66AA" w:rsidR="00DF3909" w:rsidRPr="000E7345" w:rsidRDefault="00DF3909" w:rsidP="00DF3909">
      <w:pPr>
        <w:rPr>
          <w:rFonts w:eastAsiaTheme="minorEastAsia"/>
          <w:lang w:eastAsia="en-US"/>
        </w:rPr>
      </w:pPr>
    </w:p>
    <w:p w14:paraId="63785D40" w14:textId="77777777" w:rsidR="00DF3909" w:rsidRPr="000E7345" w:rsidRDefault="00DF3909" w:rsidP="00DF3909">
      <w:pPr>
        <w:rPr>
          <w:rFonts w:eastAsiaTheme="minorEastAsia"/>
          <w:lang w:eastAsia="en-US"/>
        </w:rPr>
      </w:pPr>
    </w:p>
    <w:p w14:paraId="168251FA" w14:textId="4768EC99" w:rsidR="00F507C2" w:rsidRPr="000E7345" w:rsidRDefault="00F507C2" w:rsidP="003F3A5F">
      <w:pPr>
        <w:spacing w:line="360" w:lineRule="auto"/>
        <w:ind w:firstLine="851"/>
        <w:jc w:val="both"/>
        <w:rPr>
          <w:sz w:val="26"/>
          <w:szCs w:val="26"/>
        </w:rPr>
      </w:pPr>
    </w:p>
    <w:p w14:paraId="047BD40A" w14:textId="77777777" w:rsidR="007F5920" w:rsidRPr="000E7345" w:rsidRDefault="007F5920" w:rsidP="003F3A5F">
      <w:pPr>
        <w:spacing w:line="360" w:lineRule="auto"/>
        <w:ind w:firstLine="851"/>
        <w:jc w:val="both"/>
        <w:rPr>
          <w:sz w:val="26"/>
          <w:szCs w:val="26"/>
        </w:rPr>
        <w:sectPr w:rsidR="007F5920" w:rsidRPr="000E7345" w:rsidSect="00FE5F55">
          <w:pgSz w:w="11920" w:h="16840"/>
          <w:pgMar w:top="1134" w:right="567" w:bottom="567" w:left="1701" w:header="709" w:footer="357" w:gutter="0"/>
          <w:cols w:space="720"/>
          <w:docGrid w:linePitch="326"/>
        </w:sectPr>
      </w:pPr>
    </w:p>
    <w:p w14:paraId="22AE5F9C" w14:textId="4B674000" w:rsidR="009A3CCB" w:rsidRPr="000E7345" w:rsidRDefault="00EC70D0" w:rsidP="007F5920">
      <w:pPr>
        <w:spacing w:line="360" w:lineRule="auto"/>
        <w:ind w:firstLine="709"/>
        <w:jc w:val="both"/>
        <w:rPr>
          <w:sz w:val="26"/>
          <w:szCs w:val="26"/>
        </w:rPr>
      </w:pPr>
      <w:r w:rsidRPr="000E7345">
        <w:rPr>
          <w:sz w:val="26"/>
          <w:szCs w:val="26"/>
        </w:rPr>
        <w:t xml:space="preserve">Основные показатели деятельности </w:t>
      </w:r>
      <w:r w:rsidR="009A3CCB" w:rsidRPr="000E7345">
        <w:rPr>
          <w:sz w:val="26"/>
          <w:szCs w:val="26"/>
        </w:rPr>
        <w:t xml:space="preserve">ООО «ЖилКомТеплоЭнерго» представлены в таблице </w:t>
      </w:r>
      <w:r w:rsidR="009435B7" w:rsidRPr="000E7345">
        <w:rPr>
          <w:sz w:val="26"/>
          <w:szCs w:val="26"/>
        </w:rPr>
        <w:fldChar w:fldCharType="begin"/>
      </w:r>
      <w:r w:rsidR="009435B7" w:rsidRPr="000E7345">
        <w:rPr>
          <w:sz w:val="26"/>
          <w:szCs w:val="26"/>
        </w:rPr>
        <w:instrText xml:space="preserve"> REF  _Ref92984712 \h \r \t </w:instrText>
      </w:r>
      <w:r w:rsidR="00953372"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78</w:t>
      </w:r>
      <w:r w:rsidR="009435B7" w:rsidRPr="000E7345">
        <w:rPr>
          <w:sz w:val="26"/>
          <w:szCs w:val="26"/>
        </w:rPr>
        <w:fldChar w:fldCharType="end"/>
      </w:r>
      <w:r w:rsidR="009A3CCB" w:rsidRPr="000E7345">
        <w:rPr>
          <w:sz w:val="26"/>
          <w:szCs w:val="26"/>
        </w:rPr>
        <w:t>.</w:t>
      </w:r>
    </w:p>
    <w:p w14:paraId="1696AA2F" w14:textId="42F2DE34" w:rsidR="009A3CCB" w:rsidRPr="000E7345" w:rsidRDefault="00EC70D0" w:rsidP="00447233">
      <w:pPr>
        <w:pStyle w:val="-0"/>
        <w:numPr>
          <w:ilvl w:val="0"/>
          <w:numId w:val="22"/>
        </w:numPr>
        <w:tabs>
          <w:tab w:val="left" w:pos="1418"/>
          <w:tab w:val="left" w:pos="9067"/>
        </w:tabs>
        <w:ind w:left="0" w:firstLine="0"/>
        <w:rPr>
          <w:rFonts w:eastAsiaTheme="minorEastAsia"/>
          <w:lang w:eastAsia="en-US"/>
        </w:rPr>
      </w:pPr>
      <w:bookmarkStart w:id="282" w:name="_Ref92984712"/>
      <w:r w:rsidRPr="000E7345">
        <w:rPr>
          <w:rFonts w:eastAsiaTheme="minorEastAsia"/>
          <w:lang w:eastAsia="en-US"/>
        </w:rPr>
        <w:t xml:space="preserve">Основные технико-экономические показатели деятельности </w:t>
      </w:r>
      <w:r w:rsidR="007F5920" w:rsidRPr="000E7345">
        <w:rPr>
          <w:rFonts w:eastAsiaTheme="minorEastAsia"/>
          <w:lang w:eastAsia="en-US"/>
        </w:rPr>
        <w:t>ООО </w:t>
      </w:r>
      <w:r w:rsidR="009A3CCB" w:rsidRPr="000E7345">
        <w:rPr>
          <w:rFonts w:eastAsiaTheme="minorEastAsia"/>
          <w:lang w:eastAsia="en-US"/>
        </w:rPr>
        <w:t>«ЖилКомТеплоЭнерго»</w:t>
      </w:r>
      <w:bookmarkEnd w:id="2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2"/>
        <w:gridCol w:w="4570"/>
        <w:gridCol w:w="1662"/>
        <w:gridCol w:w="2748"/>
      </w:tblGrid>
      <w:tr w:rsidR="003F737A" w:rsidRPr="000E7345" w14:paraId="19CBD620" w14:textId="77777777" w:rsidTr="003F737A">
        <w:trPr>
          <w:trHeight w:val="20"/>
          <w:tblHeader/>
        </w:trPr>
        <w:tc>
          <w:tcPr>
            <w:tcW w:w="343" w:type="pct"/>
            <w:shd w:val="clear" w:color="auto" w:fill="auto"/>
            <w:vAlign w:val="center"/>
            <w:hideMark/>
          </w:tcPr>
          <w:p w14:paraId="5A34CACC" w14:textId="2384A45B" w:rsidR="003F737A" w:rsidRPr="000E7345" w:rsidRDefault="003F737A" w:rsidP="003F737A">
            <w:pPr>
              <w:jc w:val="center"/>
              <w:rPr>
                <w:sz w:val="20"/>
                <w:szCs w:val="20"/>
              </w:rPr>
            </w:pPr>
            <w:r w:rsidRPr="000E7345">
              <w:rPr>
                <w:b/>
                <w:sz w:val="20"/>
                <w:szCs w:val="20"/>
              </w:rPr>
              <w:t>№ п/п</w:t>
            </w:r>
          </w:p>
        </w:tc>
        <w:tc>
          <w:tcPr>
            <w:tcW w:w="2370" w:type="pct"/>
            <w:shd w:val="clear" w:color="auto" w:fill="auto"/>
            <w:vAlign w:val="center"/>
            <w:hideMark/>
          </w:tcPr>
          <w:p w14:paraId="3654D2AB" w14:textId="0DE23F91" w:rsidR="003F737A" w:rsidRPr="000E7345" w:rsidRDefault="003F737A" w:rsidP="003F737A">
            <w:pPr>
              <w:jc w:val="center"/>
              <w:rPr>
                <w:sz w:val="20"/>
                <w:szCs w:val="20"/>
              </w:rPr>
            </w:pPr>
            <w:r w:rsidRPr="000E7345">
              <w:rPr>
                <w:b/>
                <w:sz w:val="20"/>
                <w:szCs w:val="20"/>
              </w:rPr>
              <w:t>Наименование параметра</w:t>
            </w:r>
          </w:p>
        </w:tc>
        <w:tc>
          <w:tcPr>
            <w:tcW w:w="862" w:type="pct"/>
            <w:shd w:val="clear" w:color="auto" w:fill="auto"/>
            <w:vAlign w:val="center"/>
            <w:hideMark/>
          </w:tcPr>
          <w:p w14:paraId="6F22CCCD" w14:textId="0481E629" w:rsidR="003F737A" w:rsidRPr="000E7345" w:rsidRDefault="003F737A" w:rsidP="003F737A">
            <w:pPr>
              <w:jc w:val="center"/>
              <w:rPr>
                <w:sz w:val="20"/>
                <w:szCs w:val="20"/>
              </w:rPr>
            </w:pPr>
            <w:r w:rsidRPr="000E7345">
              <w:rPr>
                <w:b/>
                <w:sz w:val="20"/>
                <w:szCs w:val="20"/>
              </w:rPr>
              <w:t>Единица измерения</w:t>
            </w:r>
          </w:p>
        </w:tc>
        <w:tc>
          <w:tcPr>
            <w:tcW w:w="1426" w:type="pct"/>
            <w:shd w:val="clear" w:color="auto" w:fill="auto"/>
            <w:vAlign w:val="center"/>
            <w:hideMark/>
          </w:tcPr>
          <w:p w14:paraId="2517B6C8" w14:textId="50EA9850" w:rsidR="003F737A" w:rsidRPr="000E7345" w:rsidRDefault="003F737A" w:rsidP="003F737A">
            <w:pPr>
              <w:jc w:val="center"/>
              <w:rPr>
                <w:sz w:val="20"/>
                <w:szCs w:val="20"/>
              </w:rPr>
            </w:pPr>
            <w:r w:rsidRPr="000E7345">
              <w:rPr>
                <w:b/>
                <w:sz w:val="20"/>
                <w:szCs w:val="20"/>
              </w:rPr>
              <w:t>2021</w:t>
            </w:r>
          </w:p>
        </w:tc>
      </w:tr>
      <w:tr w:rsidR="003F737A" w:rsidRPr="000E7345" w14:paraId="2C7CDF83" w14:textId="77777777" w:rsidTr="003F737A">
        <w:trPr>
          <w:trHeight w:val="20"/>
        </w:trPr>
        <w:tc>
          <w:tcPr>
            <w:tcW w:w="343" w:type="pct"/>
            <w:shd w:val="clear" w:color="auto" w:fill="auto"/>
            <w:vAlign w:val="center"/>
            <w:hideMark/>
          </w:tcPr>
          <w:p w14:paraId="3BE23755" w14:textId="6F72710A" w:rsidR="003F737A" w:rsidRPr="000E7345" w:rsidRDefault="003F737A" w:rsidP="003F737A">
            <w:pPr>
              <w:jc w:val="center"/>
              <w:rPr>
                <w:sz w:val="20"/>
                <w:szCs w:val="20"/>
              </w:rPr>
            </w:pPr>
            <w:r w:rsidRPr="000E7345">
              <w:rPr>
                <w:sz w:val="20"/>
                <w:szCs w:val="20"/>
              </w:rPr>
              <w:t>1</w:t>
            </w:r>
          </w:p>
        </w:tc>
        <w:tc>
          <w:tcPr>
            <w:tcW w:w="2370" w:type="pct"/>
            <w:shd w:val="clear" w:color="auto" w:fill="auto"/>
            <w:vAlign w:val="center"/>
            <w:hideMark/>
          </w:tcPr>
          <w:p w14:paraId="70718A13" w14:textId="609901D5" w:rsidR="003F737A" w:rsidRPr="000E7345" w:rsidRDefault="003F737A" w:rsidP="003F737A">
            <w:pPr>
              <w:rPr>
                <w:sz w:val="20"/>
                <w:szCs w:val="20"/>
              </w:rPr>
            </w:pPr>
            <w:r w:rsidRPr="000E7345">
              <w:rPr>
                <w:sz w:val="20"/>
                <w:szCs w:val="20"/>
              </w:rPr>
              <w:t xml:space="preserve">Вид регулируемой деятельности </w:t>
            </w:r>
          </w:p>
        </w:tc>
        <w:tc>
          <w:tcPr>
            <w:tcW w:w="862" w:type="pct"/>
            <w:shd w:val="clear" w:color="auto" w:fill="auto"/>
            <w:vAlign w:val="center"/>
            <w:hideMark/>
          </w:tcPr>
          <w:p w14:paraId="4ECADEB5" w14:textId="3129F9D4" w:rsidR="003F737A" w:rsidRPr="000E7345" w:rsidRDefault="003F737A" w:rsidP="003F737A">
            <w:pPr>
              <w:jc w:val="center"/>
              <w:rPr>
                <w:sz w:val="20"/>
                <w:szCs w:val="20"/>
              </w:rPr>
            </w:pPr>
            <w:r w:rsidRPr="000E7345">
              <w:rPr>
                <w:sz w:val="20"/>
                <w:szCs w:val="20"/>
              </w:rPr>
              <w:t>Единица измерения</w:t>
            </w:r>
          </w:p>
        </w:tc>
        <w:tc>
          <w:tcPr>
            <w:tcW w:w="1426" w:type="pct"/>
            <w:shd w:val="clear" w:color="auto" w:fill="auto"/>
            <w:vAlign w:val="center"/>
            <w:hideMark/>
          </w:tcPr>
          <w:p w14:paraId="57CE9D7E" w14:textId="7780EBA6" w:rsidR="003F737A" w:rsidRPr="000E7345" w:rsidRDefault="003F737A" w:rsidP="003F737A">
            <w:pPr>
              <w:rPr>
                <w:sz w:val="20"/>
                <w:szCs w:val="20"/>
              </w:rPr>
            </w:pPr>
            <w:r w:rsidRPr="000E7345">
              <w:rPr>
                <w:sz w:val="20"/>
                <w:szCs w:val="20"/>
              </w:rPr>
              <w:t>Вид деятельности:</w:t>
            </w:r>
            <w:r w:rsidRPr="000E7345">
              <w:rPr>
                <w:sz w:val="20"/>
                <w:szCs w:val="20"/>
              </w:rPr>
              <w:br/>
              <w:t xml:space="preserve">  - Производство тепловой энергии. Некомбинированная выработка</w:t>
            </w:r>
            <w:r w:rsidRPr="000E7345">
              <w:rPr>
                <w:sz w:val="20"/>
                <w:szCs w:val="20"/>
              </w:rPr>
              <w:br/>
            </w:r>
            <w:r w:rsidRPr="000E7345">
              <w:rPr>
                <w:sz w:val="20"/>
                <w:szCs w:val="20"/>
              </w:rPr>
              <w:br/>
              <w:t>Территория оказания услуг:</w:t>
            </w:r>
            <w:r w:rsidRPr="000E7345">
              <w:rPr>
                <w:sz w:val="20"/>
                <w:szCs w:val="20"/>
              </w:rPr>
              <w:br/>
              <w:t xml:space="preserve">  - Всеволожский муниципальный район, Муринское (41612103);</w:t>
            </w:r>
            <w:r w:rsidRPr="000E7345">
              <w:rPr>
                <w:sz w:val="20"/>
                <w:szCs w:val="20"/>
              </w:rPr>
              <w:br/>
            </w:r>
            <w:r w:rsidRPr="000E7345">
              <w:rPr>
                <w:sz w:val="20"/>
                <w:szCs w:val="20"/>
              </w:rPr>
              <w:br/>
              <w:t>Централизованная система теплоснабжения:</w:t>
            </w:r>
            <w:r w:rsidRPr="000E7345">
              <w:rPr>
                <w:sz w:val="20"/>
                <w:szCs w:val="20"/>
              </w:rPr>
              <w:br/>
              <w:t xml:space="preserve">  - наименование отсутствует</w:t>
            </w:r>
          </w:p>
        </w:tc>
      </w:tr>
      <w:tr w:rsidR="003F737A" w:rsidRPr="000E7345" w14:paraId="345F19C4" w14:textId="77777777" w:rsidTr="003F737A">
        <w:trPr>
          <w:trHeight w:val="20"/>
        </w:trPr>
        <w:tc>
          <w:tcPr>
            <w:tcW w:w="343" w:type="pct"/>
            <w:shd w:val="clear" w:color="auto" w:fill="auto"/>
            <w:vAlign w:val="center"/>
            <w:hideMark/>
          </w:tcPr>
          <w:p w14:paraId="4D977E47" w14:textId="77777777" w:rsidR="003F737A" w:rsidRPr="000E7345" w:rsidRDefault="003F737A" w:rsidP="003F737A">
            <w:pPr>
              <w:jc w:val="center"/>
              <w:rPr>
                <w:sz w:val="20"/>
                <w:szCs w:val="20"/>
              </w:rPr>
            </w:pPr>
            <w:r w:rsidRPr="000E7345">
              <w:rPr>
                <w:sz w:val="20"/>
                <w:szCs w:val="20"/>
              </w:rPr>
              <w:t>2</w:t>
            </w:r>
          </w:p>
        </w:tc>
        <w:tc>
          <w:tcPr>
            <w:tcW w:w="2370" w:type="pct"/>
            <w:shd w:val="clear" w:color="auto" w:fill="auto"/>
            <w:vAlign w:val="center"/>
            <w:hideMark/>
          </w:tcPr>
          <w:p w14:paraId="47D453E4" w14:textId="77777777" w:rsidR="003F737A" w:rsidRPr="000E7345" w:rsidRDefault="003F737A" w:rsidP="003F737A">
            <w:pPr>
              <w:rPr>
                <w:sz w:val="20"/>
                <w:szCs w:val="20"/>
              </w:rPr>
            </w:pPr>
            <w:r w:rsidRPr="000E7345">
              <w:rPr>
                <w:sz w:val="20"/>
                <w:szCs w:val="20"/>
              </w:rPr>
              <w:t>Выручка от регулируемой деятельности по виду деятельности</w:t>
            </w:r>
          </w:p>
        </w:tc>
        <w:tc>
          <w:tcPr>
            <w:tcW w:w="862" w:type="pct"/>
            <w:shd w:val="clear" w:color="auto" w:fill="auto"/>
            <w:vAlign w:val="center"/>
            <w:hideMark/>
          </w:tcPr>
          <w:p w14:paraId="37A33376"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0AFA0359" w14:textId="77777777" w:rsidR="003F737A" w:rsidRPr="000E7345" w:rsidRDefault="003F737A" w:rsidP="003F737A">
            <w:pPr>
              <w:jc w:val="center"/>
              <w:rPr>
                <w:sz w:val="20"/>
                <w:szCs w:val="20"/>
              </w:rPr>
            </w:pPr>
            <w:r w:rsidRPr="000E7345">
              <w:rPr>
                <w:sz w:val="20"/>
                <w:szCs w:val="20"/>
              </w:rPr>
              <w:t>41 041,23</w:t>
            </w:r>
          </w:p>
        </w:tc>
      </w:tr>
      <w:tr w:rsidR="003F737A" w:rsidRPr="000E7345" w14:paraId="7BAAC76F" w14:textId="77777777" w:rsidTr="003F737A">
        <w:trPr>
          <w:trHeight w:val="20"/>
        </w:trPr>
        <w:tc>
          <w:tcPr>
            <w:tcW w:w="343" w:type="pct"/>
            <w:shd w:val="clear" w:color="auto" w:fill="auto"/>
            <w:vAlign w:val="center"/>
            <w:hideMark/>
          </w:tcPr>
          <w:p w14:paraId="3F6C4307" w14:textId="77777777" w:rsidR="003F737A" w:rsidRPr="000E7345" w:rsidRDefault="003F737A" w:rsidP="003F737A">
            <w:pPr>
              <w:jc w:val="center"/>
              <w:rPr>
                <w:sz w:val="20"/>
                <w:szCs w:val="20"/>
              </w:rPr>
            </w:pPr>
            <w:r w:rsidRPr="000E7345">
              <w:rPr>
                <w:sz w:val="20"/>
                <w:szCs w:val="20"/>
              </w:rPr>
              <w:t>3</w:t>
            </w:r>
          </w:p>
        </w:tc>
        <w:tc>
          <w:tcPr>
            <w:tcW w:w="2370" w:type="pct"/>
            <w:shd w:val="clear" w:color="auto" w:fill="auto"/>
            <w:vAlign w:val="center"/>
            <w:hideMark/>
          </w:tcPr>
          <w:p w14:paraId="375440AE" w14:textId="77777777" w:rsidR="003F737A" w:rsidRPr="000E7345" w:rsidRDefault="003F737A" w:rsidP="003F737A">
            <w:pPr>
              <w:rPr>
                <w:sz w:val="20"/>
                <w:szCs w:val="20"/>
              </w:rPr>
            </w:pPr>
            <w:r w:rsidRPr="000E7345">
              <w:rPr>
                <w:sz w:val="20"/>
                <w:szCs w:val="20"/>
              </w:rPr>
              <w:t>Себестоимость производимых товаров (оказываемых услуг) по регулируемому виду деятельности, включая:</w:t>
            </w:r>
          </w:p>
        </w:tc>
        <w:tc>
          <w:tcPr>
            <w:tcW w:w="862" w:type="pct"/>
            <w:shd w:val="clear" w:color="auto" w:fill="auto"/>
            <w:vAlign w:val="center"/>
            <w:hideMark/>
          </w:tcPr>
          <w:p w14:paraId="36422495"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22824C03" w14:textId="77777777" w:rsidR="003F737A" w:rsidRPr="000E7345" w:rsidRDefault="003F737A" w:rsidP="003F737A">
            <w:pPr>
              <w:jc w:val="center"/>
              <w:rPr>
                <w:sz w:val="20"/>
                <w:szCs w:val="20"/>
              </w:rPr>
            </w:pPr>
            <w:r w:rsidRPr="000E7345">
              <w:rPr>
                <w:sz w:val="20"/>
                <w:szCs w:val="20"/>
              </w:rPr>
              <w:t>47 619,49</w:t>
            </w:r>
          </w:p>
        </w:tc>
      </w:tr>
      <w:tr w:rsidR="003F737A" w:rsidRPr="000E7345" w14:paraId="362B9E1B" w14:textId="77777777" w:rsidTr="003F737A">
        <w:trPr>
          <w:trHeight w:val="20"/>
        </w:trPr>
        <w:tc>
          <w:tcPr>
            <w:tcW w:w="343" w:type="pct"/>
            <w:shd w:val="clear" w:color="auto" w:fill="auto"/>
            <w:vAlign w:val="center"/>
            <w:hideMark/>
          </w:tcPr>
          <w:p w14:paraId="61B1DDF1" w14:textId="77777777" w:rsidR="003F737A" w:rsidRPr="000E7345" w:rsidRDefault="003F737A" w:rsidP="003F737A">
            <w:pPr>
              <w:jc w:val="center"/>
              <w:rPr>
                <w:sz w:val="20"/>
                <w:szCs w:val="20"/>
              </w:rPr>
            </w:pPr>
            <w:r w:rsidRPr="000E7345">
              <w:rPr>
                <w:sz w:val="20"/>
                <w:szCs w:val="20"/>
              </w:rPr>
              <w:t>3.1</w:t>
            </w:r>
          </w:p>
        </w:tc>
        <w:tc>
          <w:tcPr>
            <w:tcW w:w="2370" w:type="pct"/>
            <w:shd w:val="clear" w:color="auto" w:fill="auto"/>
            <w:vAlign w:val="center"/>
            <w:hideMark/>
          </w:tcPr>
          <w:p w14:paraId="7F9C40B0" w14:textId="77777777" w:rsidR="003F737A" w:rsidRPr="000E7345" w:rsidRDefault="003F737A" w:rsidP="003F737A">
            <w:pPr>
              <w:ind w:firstLineChars="100" w:firstLine="200"/>
              <w:rPr>
                <w:sz w:val="20"/>
                <w:szCs w:val="20"/>
              </w:rPr>
            </w:pPr>
            <w:r w:rsidRPr="000E7345">
              <w:rPr>
                <w:sz w:val="20"/>
                <w:szCs w:val="20"/>
              </w:rPr>
              <w:t>расходы на покупаемую тепловую энергию (мощность), теплоноситель</w:t>
            </w:r>
          </w:p>
        </w:tc>
        <w:tc>
          <w:tcPr>
            <w:tcW w:w="862" w:type="pct"/>
            <w:shd w:val="clear" w:color="auto" w:fill="auto"/>
            <w:vAlign w:val="center"/>
            <w:hideMark/>
          </w:tcPr>
          <w:p w14:paraId="286A8D7C"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1AC2971B" w14:textId="77777777" w:rsidR="003F737A" w:rsidRPr="000E7345" w:rsidRDefault="003F737A" w:rsidP="003F737A">
            <w:pPr>
              <w:jc w:val="center"/>
              <w:rPr>
                <w:sz w:val="20"/>
                <w:szCs w:val="20"/>
              </w:rPr>
            </w:pPr>
            <w:r w:rsidRPr="000E7345">
              <w:rPr>
                <w:sz w:val="20"/>
                <w:szCs w:val="20"/>
              </w:rPr>
              <w:t>0,00</w:t>
            </w:r>
          </w:p>
        </w:tc>
      </w:tr>
      <w:tr w:rsidR="003F737A" w:rsidRPr="000E7345" w14:paraId="5C04BAD0" w14:textId="77777777" w:rsidTr="003F737A">
        <w:trPr>
          <w:trHeight w:val="20"/>
        </w:trPr>
        <w:tc>
          <w:tcPr>
            <w:tcW w:w="343" w:type="pct"/>
            <w:shd w:val="clear" w:color="auto" w:fill="auto"/>
            <w:vAlign w:val="center"/>
            <w:hideMark/>
          </w:tcPr>
          <w:p w14:paraId="425D4D99" w14:textId="77777777" w:rsidR="003F737A" w:rsidRPr="000E7345" w:rsidRDefault="003F737A" w:rsidP="003F737A">
            <w:pPr>
              <w:jc w:val="center"/>
              <w:rPr>
                <w:sz w:val="20"/>
                <w:szCs w:val="20"/>
              </w:rPr>
            </w:pPr>
            <w:r w:rsidRPr="000E7345">
              <w:rPr>
                <w:sz w:val="20"/>
                <w:szCs w:val="20"/>
              </w:rPr>
              <w:t>3.2</w:t>
            </w:r>
          </w:p>
        </w:tc>
        <w:tc>
          <w:tcPr>
            <w:tcW w:w="2370" w:type="pct"/>
            <w:shd w:val="clear" w:color="auto" w:fill="auto"/>
            <w:vAlign w:val="center"/>
            <w:hideMark/>
          </w:tcPr>
          <w:p w14:paraId="1076AD9E" w14:textId="77777777" w:rsidR="003F737A" w:rsidRPr="000E7345" w:rsidRDefault="003F737A" w:rsidP="003F737A">
            <w:pPr>
              <w:ind w:firstLineChars="100" w:firstLine="200"/>
              <w:rPr>
                <w:sz w:val="20"/>
                <w:szCs w:val="20"/>
              </w:rPr>
            </w:pPr>
            <w:r w:rsidRPr="000E7345">
              <w:rPr>
                <w:sz w:val="20"/>
                <w:szCs w:val="20"/>
              </w:rPr>
              <w:t>расходы на топливо</w:t>
            </w:r>
          </w:p>
        </w:tc>
        <w:tc>
          <w:tcPr>
            <w:tcW w:w="862" w:type="pct"/>
            <w:shd w:val="clear" w:color="auto" w:fill="auto"/>
            <w:vAlign w:val="center"/>
            <w:hideMark/>
          </w:tcPr>
          <w:p w14:paraId="33EF415E"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7CAB8B1C" w14:textId="77777777" w:rsidR="003F737A" w:rsidRPr="000E7345" w:rsidRDefault="003F737A" w:rsidP="003F737A">
            <w:pPr>
              <w:jc w:val="center"/>
              <w:rPr>
                <w:sz w:val="20"/>
                <w:szCs w:val="20"/>
              </w:rPr>
            </w:pPr>
            <w:r w:rsidRPr="000E7345">
              <w:rPr>
                <w:sz w:val="20"/>
                <w:szCs w:val="20"/>
              </w:rPr>
              <w:t>20 468,76</w:t>
            </w:r>
          </w:p>
        </w:tc>
      </w:tr>
      <w:tr w:rsidR="003F737A" w:rsidRPr="000E7345" w14:paraId="182C7077" w14:textId="77777777" w:rsidTr="003F737A">
        <w:trPr>
          <w:trHeight w:val="20"/>
        </w:trPr>
        <w:tc>
          <w:tcPr>
            <w:tcW w:w="343" w:type="pct"/>
            <w:shd w:val="clear" w:color="auto" w:fill="auto"/>
            <w:vAlign w:val="center"/>
            <w:hideMark/>
          </w:tcPr>
          <w:p w14:paraId="3C7FB154" w14:textId="77777777" w:rsidR="003F737A" w:rsidRPr="000E7345" w:rsidRDefault="003F737A" w:rsidP="003F737A">
            <w:pPr>
              <w:jc w:val="center"/>
              <w:rPr>
                <w:sz w:val="20"/>
                <w:szCs w:val="20"/>
              </w:rPr>
            </w:pPr>
            <w:r w:rsidRPr="000E7345">
              <w:rPr>
                <w:sz w:val="20"/>
                <w:szCs w:val="20"/>
              </w:rPr>
              <w:t>3.2.1</w:t>
            </w:r>
          </w:p>
        </w:tc>
        <w:tc>
          <w:tcPr>
            <w:tcW w:w="2370" w:type="pct"/>
            <w:shd w:val="clear" w:color="auto" w:fill="auto"/>
            <w:vAlign w:val="center"/>
            <w:hideMark/>
          </w:tcPr>
          <w:p w14:paraId="09C2AF59" w14:textId="77777777" w:rsidR="003F737A" w:rsidRPr="000E7345" w:rsidRDefault="003F737A" w:rsidP="003F737A">
            <w:pPr>
              <w:ind w:firstLineChars="200" w:firstLine="400"/>
              <w:rPr>
                <w:sz w:val="20"/>
                <w:szCs w:val="20"/>
              </w:rPr>
            </w:pPr>
            <w:r w:rsidRPr="000E7345">
              <w:rPr>
                <w:sz w:val="20"/>
                <w:szCs w:val="20"/>
              </w:rPr>
              <w:t>газ природный по регулируемой цене</w:t>
            </w:r>
          </w:p>
        </w:tc>
        <w:tc>
          <w:tcPr>
            <w:tcW w:w="862" w:type="pct"/>
            <w:shd w:val="clear" w:color="auto" w:fill="auto"/>
            <w:vAlign w:val="center"/>
            <w:hideMark/>
          </w:tcPr>
          <w:p w14:paraId="0CCD95EB" w14:textId="77777777" w:rsidR="003F737A" w:rsidRPr="000E7345" w:rsidRDefault="003F737A" w:rsidP="003F737A">
            <w:pPr>
              <w:jc w:val="center"/>
              <w:rPr>
                <w:sz w:val="20"/>
                <w:szCs w:val="20"/>
              </w:rPr>
            </w:pPr>
            <w:r w:rsidRPr="000E7345">
              <w:rPr>
                <w:sz w:val="20"/>
                <w:szCs w:val="20"/>
              </w:rPr>
              <w:t>х</w:t>
            </w:r>
          </w:p>
        </w:tc>
        <w:tc>
          <w:tcPr>
            <w:tcW w:w="1426" w:type="pct"/>
            <w:shd w:val="clear" w:color="auto" w:fill="auto"/>
            <w:vAlign w:val="center"/>
            <w:hideMark/>
          </w:tcPr>
          <w:p w14:paraId="45FD0EC5" w14:textId="77777777" w:rsidR="003F737A" w:rsidRPr="000E7345" w:rsidRDefault="003F737A" w:rsidP="003F737A">
            <w:pPr>
              <w:jc w:val="center"/>
              <w:rPr>
                <w:sz w:val="20"/>
                <w:szCs w:val="20"/>
              </w:rPr>
            </w:pPr>
            <w:r w:rsidRPr="000E7345">
              <w:rPr>
                <w:sz w:val="20"/>
                <w:szCs w:val="20"/>
              </w:rPr>
              <w:t>х</w:t>
            </w:r>
          </w:p>
        </w:tc>
      </w:tr>
      <w:tr w:rsidR="003F737A" w:rsidRPr="000E7345" w14:paraId="5D56305A" w14:textId="77777777" w:rsidTr="003F737A">
        <w:trPr>
          <w:trHeight w:val="20"/>
        </w:trPr>
        <w:tc>
          <w:tcPr>
            <w:tcW w:w="343" w:type="pct"/>
            <w:shd w:val="clear" w:color="auto" w:fill="auto"/>
            <w:vAlign w:val="center"/>
            <w:hideMark/>
          </w:tcPr>
          <w:p w14:paraId="7BE330FC" w14:textId="77777777" w:rsidR="003F737A" w:rsidRPr="000E7345" w:rsidRDefault="003F737A" w:rsidP="003F737A">
            <w:pPr>
              <w:ind w:left="-142" w:right="-102"/>
              <w:jc w:val="center"/>
              <w:rPr>
                <w:sz w:val="20"/>
                <w:szCs w:val="20"/>
              </w:rPr>
            </w:pPr>
            <w:r w:rsidRPr="000E7345">
              <w:rPr>
                <w:sz w:val="20"/>
                <w:szCs w:val="20"/>
              </w:rPr>
              <w:t>3.2.1.1</w:t>
            </w:r>
          </w:p>
        </w:tc>
        <w:tc>
          <w:tcPr>
            <w:tcW w:w="2370" w:type="pct"/>
            <w:shd w:val="clear" w:color="auto" w:fill="auto"/>
            <w:vAlign w:val="center"/>
            <w:hideMark/>
          </w:tcPr>
          <w:p w14:paraId="55DB36BF" w14:textId="77777777" w:rsidR="003F737A" w:rsidRPr="000E7345" w:rsidRDefault="003F737A" w:rsidP="003F737A">
            <w:pPr>
              <w:ind w:firstLineChars="300" w:firstLine="600"/>
              <w:rPr>
                <w:sz w:val="20"/>
                <w:szCs w:val="20"/>
              </w:rPr>
            </w:pPr>
            <w:r w:rsidRPr="000E7345">
              <w:rPr>
                <w:sz w:val="20"/>
                <w:szCs w:val="20"/>
              </w:rPr>
              <w:t>объем</w:t>
            </w:r>
          </w:p>
        </w:tc>
        <w:tc>
          <w:tcPr>
            <w:tcW w:w="862" w:type="pct"/>
            <w:shd w:val="clear" w:color="auto" w:fill="auto"/>
            <w:vAlign w:val="center"/>
            <w:hideMark/>
          </w:tcPr>
          <w:p w14:paraId="55D01953" w14:textId="77777777" w:rsidR="003F737A" w:rsidRPr="000E7345" w:rsidRDefault="003F737A" w:rsidP="003F737A">
            <w:pPr>
              <w:jc w:val="center"/>
              <w:rPr>
                <w:sz w:val="20"/>
                <w:szCs w:val="20"/>
              </w:rPr>
            </w:pPr>
            <w:r w:rsidRPr="000E7345">
              <w:rPr>
                <w:sz w:val="20"/>
                <w:szCs w:val="20"/>
              </w:rPr>
              <w:t>тыс м3</w:t>
            </w:r>
          </w:p>
        </w:tc>
        <w:tc>
          <w:tcPr>
            <w:tcW w:w="1426" w:type="pct"/>
            <w:shd w:val="clear" w:color="auto" w:fill="auto"/>
            <w:vAlign w:val="center"/>
            <w:hideMark/>
          </w:tcPr>
          <w:p w14:paraId="2B685A1F" w14:textId="77777777" w:rsidR="003F737A" w:rsidRPr="000E7345" w:rsidRDefault="003F737A" w:rsidP="003F737A">
            <w:pPr>
              <w:jc w:val="center"/>
              <w:rPr>
                <w:sz w:val="20"/>
                <w:szCs w:val="20"/>
              </w:rPr>
            </w:pPr>
            <w:r w:rsidRPr="000E7345">
              <w:rPr>
                <w:sz w:val="20"/>
                <w:szCs w:val="20"/>
              </w:rPr>
              <w:t>3 439,54</w:t>
            </w:r>
          </w:p>
        </w:tc>
      </w:tr>
      <w:tr w:rsidR="003F737A" w:rsidRPr="000E7345" w14:paraId="37E3E503" w14:textId="77777777" w:rsidTr="003F737A">
        <w:trPr>
          <w:trHeight w:val="20"/>
        </w:trPr>
        <w:tc>
          <w:tcPr>
            <w:tcW w:w="343" w:type="pct"/>
            <w:shd w:val="clear" w:color="auto" w:fill="auto"/>
            <w:vAlign w:val="center"/>
            <w:hideMark/>
          </w:tcPr>
          <w:p w14:paraId="4E89C569" w14:textId="77777777" w:rsidR="003F737A" w:rsidRPr="000E7345" w:rsidRDefault="003F737A" w:rsidP="003F737A">
            <w:pPr>
              <w:ind w:left="-142" w:right="-102"/>
              <w:jc w:val="center"/>
              <w:rPr>
                <w:sz w:val="20"/>
                <w:szCs w:val="20"/>
              </w:rPr>
            </w:pPr>
            <w:r w:rsidRPr="000E7345">
              <w:rPr>
                <w:sz w:val="20"/>
                <w:szCs w:val="20"/>
              </w:rPr>
              <w:t>3.2.1.2</w:t>
            </w:r>
          </w:p>
        </w:tc>
        <w:tc>
          <w:tcPr>
            <w:tcW w:w="2370" w:type="pct"/>
            <w:shd w:val="clear" w:color="auto" w:fill="auto"/>
            <w:vAlign w:val="center"/>
            <w:hideMark/>
          </w:tcPr>
          <w:p w14:paraId="16672962" w14:textId="77777777" w:rsidR="003F737A" w:rsidRPr="000E7345" w:rsidRDefault="003F737A" w:rsidP="003F737A">
            <w:pPr>
              <w:ind w:firstLineChars="300" w:firstLine="600"/>
              <w:rPr>
                <w:sz w:val="20"/>
                <w:szCs w:val="20"/>
              </w:rPr>
            </w:pPr>
            <w:r w:rsidRPr="000E7345">
              <w:rPr>
                <w:sz w:val="20"/>
                <w:szCs w:val="20"/>
              </w:rPr>
              <w:t>стоимость за единицу объема</w:t>
            </w:r>
          </w:p>
        </w:tc>
        <w:tc>
          <w:tcPr>
            <w:tcW w:w="862" w:type="pct"/>
            <w:shd w:val="clear" w:color="auto" w:fill="auto"/>
            <w:vAlign w:val="center"/>
            <w:hideMark/>
          </w:tcPr>
          <w:p w14:paraId="0EAB5F15"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5F6B713C" w14:textId="77777777" w:rsidR="003F737A" w:rsidRPr="000E7345" w:rsidRDefault="003F737A" w:rsidP="003F737A">
            <w:pPr>
              <w:jc w:val="center"/>
              <w:rPr>
                <w:sz w:val="20"/>
                <w:szCs w:val="20"/>
              </w:rPr>
            </w:pPr>
            <w:r w:rsidRPr="000E7345">
              <w:rPr>
                <w:sz w:val="20"/>
                <w:szCs w:val="20"/>
              </w:rPr>
              <w:t>5,95</w:t>
            </w:r>
          </w:p>
        </w:tc>
      </w:tr>
      <w:tr w:rsidR="003F737A" w:rsidRPr="000E7345" w14:paraId="2B07A271" w14:textId="77777777" w:rsidTr="003F737A">
        <w:trPr>
          <w:trHeight w:val="20"/>
        </w:trPr>
        <w:tc>
          <w:tcPr>
            <w:tcW w:w="343" w:type="pct"/>
            <w:shd w:val="clear" w:color="auto" w:fill="auto"/>
            <w:vAlign w:val="center"/>
            <w:hideMark/>
          </w:tcPr>
          <w:p w14:paraId="3CD5723E" w14:textId="77777777" w:rsidR="003F737A" w:rsidRPr="000E7345" w:rsidRDefault="003F737A" w:rsidP="003F737A">
            <w:pPr>
              <w:ind w:left="-142" w:right="-102"/>
              <w:jc w:val="center"/>
              <w:rPr>
                <w:sz w:val="20"/>
                <w:szCs w:val="20"/>
              </w:rPr>
            </w:pPr>
            <w:r w:rsidRPr="000E7345">
              <w:rPr>
                <w:sz w:val="20"/>
                <w:szCs w:val="20"/>
              </w:rPr>
              <w:t>3.2.1.3</w:t>
            </w:r>
          </w:p>
        </w:tc>
        <w:tc>
          <w:tcPr>
            <w:tcW w:w="2370" w:type="pct"/>
            <w:shd w:val="clear" w:color="auto" w:fill="auto"/>
            <w:vAlign w:val="center"/>
            <w:hideMark/>
          </w:tcPr>
          <w:p w14:paraId="638C794E" w14:textId="77777777" w:rsidR="003F737A" w:rsidRPr="000E7345" w:rsidRDefault="003F737A" w:rsidP="003F737A">
            <w:pPr>
              <w:ind w:firstLineChars="300" w:firstLine="600"/>
              <w:rPr>
                <w:sz w:val="20"/>
                <w:szCs w:val="20"/>
              </w:rPr>
            </w:pPr>
            <w:r w:rsidRPr="000E7345">
              <w:rPr>
                <w:sz w:val="20"/>
                <w:szCs w:val="20"/>
              </w:rPr>
              <w:t>стоимость доставки</w:t>
            </w:r>
          </w:p>
        </w:tc>
        <w:tc>
          <w:tcPr>
            <w:tcW w:w="862" w:type="pct"/>
            <w:shd w:val="clear" w:color="auto" w:fill="auto"/>
            <w:vAlign w:val="center"/>
            <w:hideMark/>
          </w:tcPr>
          <w:p w14:paraId="1F169BCD"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4163C19E" w14:textId="77777777" w:rsidR="003F737A" w:rsidRPr="000E7345" w:rsidRDefault="003F737A" w:rsidP="003F737A">
            <w:pPr>
              <w:jc w:val="center"/>
              <w:rPr>
                <w:sz w:val="20"/>
                <w:szCs w:val="20"/>
              </w:rPr>
            </w:pPr>
            <w:r w:rsidRPr="000E7345">
              <w:rPr>
                <w:sz w:val="20"/>
                <w:szCs w:val="20"/>
              </w:rPr>
              <w:t>0,00</w:t>
            </w:r>
          </w:p>
        </w:tc>
      </w:tr>
      <w:tr w:rsidR="003F737A" w:rsidRPr="000E7345" w14:paraId="24EB87BA" w14:textId="77777777" w:rsidTr="003F737A">
        <w:trPr>
          <w:trHeight w:val="20"/>
        </w:trPr>
        <w:tc>
          <w:tcPr>
            <w:tcW w:w="343" w:type="pct"/>
            <w:shd w:val="clear" w:color="auto" w:fill="auto"/>
            <w:vAlign w:val="center"/>
            <w:hideMark/>
          </w:tcPr>
          <w:p w14:paraId="5EEF8CEF" w14:textId="77777777" w:rsidR="003F737A" w:rsidRPr="000E7345" w:rsidRDefault="003F737A" w:rsidP="003F737A">
            <w:pPr>
              <w:ind w:left="-142" w:right="-102"/>
              <w:jc w:val="center"/>
              <w:rPr>
                <w:sz w:val="20"/>
                <w:szCs w:val="20"/>
              </w:rPr>
            </w:pPr>
            <w:r w:rsidRPr="000E7345">
              <w:rPr>
                <w:sz w:val="20"/>
                <w:szCs w:val="20"/>
              </w:rPr>
              <w:t>3.2.1.4</w:t>
            </w:r>
          </w:p>
        </w:tc>
        <w:tc>
          <w:tcPr>
            <w:tcW w:w="2370" w:type="pct"/>
            <w:shd w:val="clear" w:color="auto" w:fill="auto"/>
            <w:vAlign w:val="center"/>
            <w:hideMark/>
          </w:tcPr>
          <w:p w14:paraId="26FE9C65" w14:textId="77777777" w:rsidR="003F737A" w:rsidRPr="000E7345" w:rsidRDefault="003F737A" w:rsidP="003F737A">
            <w:pPr>
              <w:ind w:firstLineChars="300" w:firstLine="600"/>
              <w:rPr>
                <w:sz w:val="20"/>
                <w:szCs w:val="20"/>
              </w:rPr>
            </w:pPr>
            <w:r w:rsidRPr="000E7345">
              <w:rPr>
                <w:sz w:val="20"/>
                <w:szCs w:val="20"/>
              </w:rPr>
              <w:t>способ приобретения</w:t>
            </w:r>
          </w:p>
        </w:tc>
        <w:tc>
          <w:tcPr>
            <w:tcW w:w="862" w:type="pct"/>
            <w:shd w:val="clear" w:color="auto" w:fill="auto"/>
            <w:vAlign w:val="center"/>
            <w:hideMark/>
          </w:tcPr>
          <w:p w14:paraId="10C293EE" w14:textId="77777777" w:rsidR="003F737A" w:rsidRPr="000E7345" w:rsidRDefault="003F737A" w:rsidP="003F737A">
            <w:pPr>
              <w:jc w:val="center"/>
              <w:rPr>
                <w:sz w:val="20"/>
                <w:szCs w:val="20"/>
              </w:rPr>
            </w:pPr>
            <w:r w:rsidRPr="000E7345">
              <w:rPr>
                <w:sz w:val="20"/>
                <w:szCs w:val="20"/>
              </w:rPr>
              <w:t>х</w:t>
            </w:r>
          </w:p>
        </w:tc>
        <w:tc>
          <w:tcPr>
            <w:tcW w:w="1426" w:type="pct"/>
            <w:shd w:val="clear" w:color="auto" w:fill="auto"/>
            <w:vAlign w:val="center"/>
            <w:hideMark/>
          </w:tcPr>
          <w:p w14:paraId="13B1BEA5" w14:textId="77777777" w:rsidR="003F737A" w:rsidRPr="000E7345" w:rsidRDefault="003F737A" w:rsidP="003F737A">
            <w:pPr>
              <w:jc w:val="center"/>
              <w:rPr>
                <w:sz w:val="20"/>
                <w:szCs w:val="20"/>
              </w:rPr>
            </w:pPr>
            <w:r w:rsidRPr="000E7345">
              <w:rPr>
                <w:sz w:val="20"/>
                <w:szCs w:val="20"/>
              </w:rPr>
              <w:t>Прямые договора без торгов</w:t>
            </w:r>
          </w:p>
        </w:tc>
      </w:tr>
      <w:tr w:rsidR="003F737A" w:rsidRPr="000E7345" w14:paraId="361336B6" w14:textId="77777777" w:rsidTr="003F737A">
        <w:trPr>
          <w:trHeight w:val="20"/>
        </w:trPr>
        <w:tc>
          <w:tcPr>
            <w:tcW w:w="343" w:type="pct"/>
            <w:shd w:val="clear" w:color="auto" w:fill="auto"/>
            <w:vAlign w:val="center"/>
            <w:hideMark/>
          </w:tcPr>
          <w:p w14:paraId="7AC29E7E" w14:textId="77777777" w:rsidR="003F737A" w:rsidRPr="000E7345" w:rsidRDefault="003F737A" w:rsidP="003F737A">
            <w:pPr>
              <w:jc w:val="center"/>
              <w:rPr>
                <w:sz w:val="20"/>
                <w:szCs w:val="20"/>
              </w:rPr>
            </w:pPr>
            <w:r w:rsidRPr="000E7345">
              <w:rPr>
                <w:sz w:val="20"/>
                <w:szCs w:val="20"/>
              </w:rPr>
              <w:t>3.3</w:t>
            </w:r>
          </w:p>
        </w:tc>
        <w:tc>
          <w:tcPr>
            <w:tcW w:w="2370" w:type="pct"/>
            <w:shd w:val="clear" w:color="auto" w:fill="auto"/>
            <w:vAlign w:val="center"/>
            <w:hideMark/>
          </w:tcPr>
          <w:p w14:paraId="17474342" w14:textId="77777777" w:rsidR="003F737A" w:rsidRPr="000E7345" w:rsidRDefault="003F737A" w:rsidP="003F737A">
            <w:pPr>
              <w:ind w:firstLineChars="100" w:firstLine="200"/>
              <w:rPr>
                <w:sz w:val="20"/>
                <w:szCs w:val="20"/>
              </w:rPr>
            </w:pPr>
            <w:r w:rsidRPr="000E7345">
              <w:rPr>
                <w:sz w:val="20"/>
                <w:szCs w:val="20"/>
              </w:rPr>
              <w:t>Расходы на покупаемую электрическую энергию (мощность), используемую в технологическом процессе</w:t>
            </w:r>
          </w:p>
        </w:tc>
        <w:tc>
          <w:tcPr>
            <w:tcW w:w="862" w:type="pct"/>
            <w:shd w:val="clear" w:color="auto" w:fill="auto"/>
            <w:vAlign w:val="center"/>
            <w:hideMark/>
          </w:tcPr>
          <w:p w14:paraId="23EBFBA4"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2F21930D" w14:textId="77777777" w:rsidR="003F737A" w:rsidRPr="000E7345" w:rsidRDefault="003F737A" w:rsidP="003F737A">
            <w:pPr>
              <w:jc w:val="center"/>
              <w:rPr>
                <w:sz w:val="20"/>
                <w:szCs w:val="20"/>
              </w:rPr>
            </w:pPr>
            <w:r w:rsidRPr="000E7345">
              <w:rPr>
                <w:sz w:val="20"/>
                <w:szCs w:val="20"/>
              </w:rPr>
              <w:t>3 763,05</w:t>
            </w:r>
          </w:p>
        </w:tc>
      </w:tr>
      <w:tr w:rsidR="003F737A" w:rsidRPr="000E7345" w14:paraId="03A76B64" w14:textId="77777777" w:rsidTr="003F737A">
        <w:trPr>
          <w:trHeight w:val="20"/>
        </w:trPr>
        <w:tc>
          <w:tcPr>
            <w:tcW w:w="343" w:type="pct"/>
            <w:shd w:val="clear" w:color="auto" w:fill="auto"/>
            <w:vAlign w:val="center"/>
            <w:hideMark/>
          </w:tcPr>
          <w:p w14:paraId="1A26A78E" w14:textId="77777777" w:rsidR="003F737A" w:rsidRPr="000E7345" w:rsidRDefault="003F737A" w:rsidP="003F737A">
            <w:pPr>
              <w:jc w:val="center"/>
              <w:rPr>
                <w:sz w:val="20"/>
                <w:szCs w:val="20"/>
              </w:rPr>
            </w:pPr>
            <w:r w:rsidRPr="000E7345">
              <w:rPr>
                <w:sz w:val="20"/>
                <w:szCs w:val="20"/>
              </w:rPr>
              <w:t>3.3.1</w:t>
            </w:r>
          </w:p>
        </w:tc>
        <w:tc>
          <w:tcPr>
            <w:tcW w:w="2370" w:type="pct"/>
            <w:shd w:val="clear" w:color="auto" w:fill="auto"/>
            <w:vAlign w:val="center"/>
            <w:hideMark/>
          </w:tcPr>
          <w:p w14:paraId="57F6B858" w14:textId="77777777" w:rsidR="003F737A" w:rsidRPr="000E7345" w:rsidRDefault="003F737A" w:rsidP="003F737A">
            <w:pPr>
              <w:ind w:firstLineChars="200" w:firstLine="400"/>
              <w:rPr>
                <w:sz w:val="20"/>
                <w:szCs w:val="20"/>
              </w:rPr>
            </w:pPr>
            <w:r w:rsidRPr="000E7345">
              <w:rPr>
                <w:sz w:val="20"/>
                <w:szCs w:val="20"/>
              </w:rPr>
              <w:t>Средневзвешенная стоимость 1 кВт.ч (с учетом мощности)</w:t>
            </w:r>
          </w:p>
        </w:tc>
        <w:tc>
          <w:tcPr>
            <w:tcW w:w="862" w:type="pct"/>
            <w:shd w:val="clear" w:color="auto" w:fill="auto"/>
            <w:vAlign w:val="center"/>
            <w:hideMark/>
          </w:tcPr>
          <w:p w14:paraId="2F0AE5EE" w14:textId="77777777" w:rsidR="003F737A" w:rsidRPr="000E7345" w:rsidRDefault="003F737A" w:rsidP="003F737A">
            <w:pPr>
              <w:jc w:val="center"/>
              <w:rPr>
                <w:sz w:val="20"/>
                <w:szCs w:val="20"/>
              </w:rPr>
            </w:pPr>
            <w:r w:rsidRPr="000E7345">
              <w:rPr>
                <w:sz w:val="20"/>
                <w:szCs w:val="20"/>
              </w:rPr>
              <w:t>руб.</w:t>
            </w:r>
          </w:p>
        </w:tc>
        <w:tc>
          <w:tcPr>
            <w:tcW w:w="1426" w:type="pct"/>
            <w:shd w:val="clear" w:color="auto" w:fill="auto"/>
            <w:vAlign w:val="center"/>
            <w:hideMark/>
          </w:tcPr>
          <w:p w14:paraId="5023ACC2" w14:textId="77777777" w:rsidR="003F737A" w:rsidRPr="000E7345" w:rsidRDefault="003F737A" w:rsidP="003F737A">
            <w:pPr>
              <w:jc w:val="center"/>
              <w:rPr>
                <w:sz w:val="20"/>
                <w:szCs w:val="20"/>
              </w:rPr>
            </w:pPr>
            <w:r w:rsidRPr="000E7345">
              <w:rPr>
                <w:sz w:val="20"/>
                <w:szCs w:val="20"/>
              </w:rPr>
              <w:t>9,04</w:t>
            </w:r>
          </w:p>
        </w:tc>
      </w:tr>
      <w:tr w:rsidR="003F737A" w:rsidRPr="000E7345" w14:paraId="4061BB28" w14:textId="77777777" w:rsidTr="003F737A">
        <w:trPr>
          <w:trHeight w:val="20"/>
        </w:trPr>
        <w:tc>
          <w:tcPr>
            <w:tcW w:w="343" w:type="pct"/>
            <w:shd w:val="clear" w:color="auto" w:fill="auto"/>
            <w:vAlign w:val="center"/>
            <w:hideMark/>
          </w:tcPr>
          <w:p w14:paraId="48CF97CC" w14:textId="77777777" w:rsidR="003F737A" w:rsidRPr="000E7345" w:rsidRDefault="003F737A" w:rsidP="003F737A">
            <w:pPr>
              <w:jc w:val="center"/>
              <w:rPr>
                <w:sz w:val="20"/>
                <w:szCs w:val="20"/>
              </w:rPr>
            </w:pPr>
            <w:r w:rsidRPr="000E7345">
              <w:rPr>
                <w:sz w:val="20"/>
                <w:szCs w:val="20"/>
              </w:rPr>
              <w:t>3.3.2</w:t>
            </w:r>
          </w:p>
        </w:tc>
        <w:tc>
          <w:tcPr>
            <w:tcW w:w="2370" w:type="pct"/>
            <w:shd w:val="clear" w:color="auto" w:fill="auto"/>
            <w:vAlign w:val="center"/>
            <w:hideMark/>
          </w:tcPr>
          <w:p w14:paraId="5EFF36FD" w14:textId="77777777" w:rsidR="003F737A" w:rsidRPr="000E7345" w:rsidRDefault="003F737A" w:rsidP="003F737A">
            <w:pPr>
              <w:ind w:firstLineChars="200" w:firstLine="400"/>
              <w:rPr>
                <w:sz w:val="20"/>
                <w:szCs w:val="20"/>
              </w:rPr>
            </w:pPr>
            <w:r w:rsidRPr="000E7345">
              <w:rPr>
                <w:sz w:val="20"/>
                <w:szCs w:val="20"/>
              </w:rPr>
              <w:t>Объем приобретенной электрической энергии</w:t>
            </w:r>
          </w:p>
        </w:tc>
        <w:tc>
          <w:tcPr>
            <w:tcW w:w="862" w:type="pct"/>
            <w:shd w:val="clear" w:color="auto" w:fill="auto"/>
            <w:vAlign w:val="center"/>
            <w:hideMark/>
          </w:tcPr>
          <w:p w14:paraId="7FED657E" w14:textId="77777777" w:rsidR="003F737A" w:rsidRPr="000E7345" w:rsidRDefault="003F737A" w:rsidP="003F737A">
            <w:pPr>
              <w:jc w:val="center"/>
              <w:rPr>
                <w:sz w:val="20"/>
                <w:szCs w:val="20"/>
              </w:rPr>
            </w:pPr>
            <w:r w:rsidRPr="000E7345">
              <w:rPr>
                <w:sz w:val="20"/>
                <w:szCs w:val="20"/>
              </w:rPr>
              <w:t>тыс. кВт·ч</w:t>
            </w:r>
          </w:p>
        </w:tc>
        <w:tc>
          <w:tcPr>
            <w:tcW w:w="1426" w:type="pct"/>
            <w:shd w:val="clear" w:color="auto" w:fill="auto"/>
            <w:vAlign w:val="center"/>
            <w:hideMark/>
          </w:tcPr>
          <w:p w14:paraId="515B8DF4" w14:textId="45AE80FC" w:rsidR="003F737A" w:rsidRPr="000E7345" w:rsidRDefault="003F737A" w:rsidP="003F737A">
            <w:pPr>
              <w:jc w:val="center"/>
              <w:rPr>
                <w:sz w:val="20"/>
                <w:szCs w:val="20"/>
              </w:rPr>
            </w:pPr>
            <w:r w:rsidRPr="000E7345">
              <w:rPr>
                <w:sz w:val="20"/>
                <w:szCs w:val="20"/>
              </w:rPr>
              <w:t>416,41</w:t>
            </w:r>
          </w:p>
        </w:tc>
      </w:tr>
      <w:tr w:rsidR="003F737A" w:rsidRPr="000E7345" w14:paraId="64CB1F8E" w14:textId="77777777" w:rsidTr="003F737A">
        <w:trPr>
          <w:trHeight w:val="20"/>
        </w:trPr>
        <w:tc>
          <w:tcPr>
            <w:tcW w:w="343" w:type="pct"/>
            <w:shd w:val="clear" w:color="auto" w:fill="auto"/>
            <w:vAlign w:val="center"/>
            <w:hideMark/>
          </w:tcPr>
          <w:p w14:paraId="0055CE7E" w14:textId="77777777" w:rsidR="003F737A" w:rsidRPr="000E7345" w:rsidRDefault="003F737A" w:rsidP="003F737A">
            <w:pPr>
              <w:jc w:val="center"/>
              <w:rPr>
                <w:sz w:val="20"/>
                <w:szCs w:val="20"/>
              </w:rPr>
            </w:pPr>
            <w:r w:rsidRPr="000E7345">
              <w:rPr>
                <w:sz w:val="20"/>
                <w:szCs w:val="20"/>
              </w:rPr>
              <w:t>3.4</w:t>
            </w:r>
          </w:p>
        </w:tc>
        <w:tc>
          <w:tcPr>
            <w:tcW w:w="2370" w:type="pct"/>
            <w:shd w:val="clear" w:color="auto" w:fill="auto"/>
            <w:vAlign w:val="center"/>
            <w:hideMark/>
          </w:tcPr>
          <w:p w14:paraId="76DF6CE5" w14:textId="77777777" w:rsidR="003F737A" w:rsidRPr="000E7345" w:rsidRDefault="003F737A" w:rsidP="003F737A">
            <w:pPr>
              <w:ind w:firstLineChars="100" w:firstLine="200"/>
              <w:rPr>
                <w:sz w:val="20"/>
                <w:szCs w:val="20"/>
              </w:rPr>
            </w:pPr>
            <w:r w:rsidRPr="000E7345">
              <w:rPr>
                <w:sz w:val="20"/>
                <w:szCs w:val="20"/>
              </w:rPr>
              <w:t>Расходы на приобретение холодной воды, используемой в технологическом процессе</w:t>
            </w:r>
          </w:p>
        </w:tc>
        <w:tc>
          <w:tcPr>
            <w:tcW w:w="862" w:type="pct"/>
            <w:shd w:val="clear" w:color="auto" w:fill="auto"/>
            <w:vAlign w:val="center"/>
            <w:hideMark/>
          </w:tcPr>
          <w:p w14:paraId="74618513"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5C3B2A1A" w14:textId="77777777" w:rsidR="003F737A" w:rsidRPr="000E7345" w:rsidRDefault="003F737A" w:rsidP="003F737A">
            <w:pPr>
              <w:jc w:val="center"/>
              <w:rPr>
                <w:sz w:val="20"/>
                <w:szCs w:val="20"/>
              </w:rPr>
            </w:pPr>
            <w:r w:rsidRPr="000E7345">
              <w:rPr>
                <w:sz w:val="20"/>
                <w:szCs w:val="20"/>
              </w:rPr>
              <w:t>0,00</w:t>
            </w:r>
          </w:p>
        </w:tc>
      </w:tr>
      <w:tr w:rsidR="003F737A" w:rsidRPr="000E7345" w14:paraId="6C3D57C9" w14:textId="77777777" w:rsidTr="003F737A">
        <w:trPr>
          <w:trHeight w:val="20"/>
        </w:trPr>
        <w:tc>
          <w:tcPr>
            <w:tcW w:w="343" w:type="pct"/>
            <w:shd w:val="clear" w:color="auto" w:fill="auto"/>
            <w:vAlign w:val="center"/>
            <w:hideMark/>
          </w:tcPr>
          <w:p w14:paraId="5F866AF1" w14:textId="77777777" w:rsidR="003F737A" w:rsidRPr="000E7345" w:rsidRDefault="003F737A" w:rsidP="003F737A">
            <w:pPr>
              <w:jc w:val="center"/>
              <w:rPr>
                <w:sz w:val="20"/>
                <w:szCs w:val="20"/>
              </w:rPr>
            </w:pPr>
            <w:r w:rsidRPr="000E7345">
              <w:rPr>
                <w:sz w:val="20"/>
                <w:szCs w:val="20"/>
              </w:rPr>
              <w:t>3.5</w:t>
            </w:r>
          </w:p>
        </w:tc>
        <w:tc>
          <w:tcPr>
            <w:tcW w:w="2370" w:type="pct"/>
            <w:shd w:val="clear" w:color="auto" w:fill="auto"/>
            <w:vAlign w:val="center"/>
            <w:hideMark/>
          </w:tcPr>
          <w:p w14:paraId="42C19005" w14:textId="77777777" w:rsidR="003F737A" w:rsidRPr="000E7345" w:rsidRDefault="003F737A" w:rsidP="003F737A">
            <w:pPr>
              <w:ind w:firstLineChars="100" w:firstLine="200"/>
              <w:rPr>
                <w:sz w:val="20"/>
                <w:szCs w:val="20"/>
              </w:rPr>
            </w:pPr>
            <w:r w:rsidRPr="000E7345">
              <w:rPr>
                <w:sz w:val="20"/>
                <w:szCs w:val="20"/>
              </w:rPr>
              <w:t>Расходы на хим. реагенты, используемые в технологическом процессе</w:t>
            </w:r>
          </w:p>
        </w:tc>
        <w:tc>
          <w:tcPr>
            <w:tcW w:w="862" w:type="pct"/>
            <w:shd w:val="clear" w:color="auto" w:fill="auto"/>
            <w:vAlign w:val="center"/>
            <w:hideMark/>
          </w:tcPr>
          <w:p w14:paraId="16BEDBF2"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33089B5F" w14:textId="77777777" w:rsidR="003F737A" w:rsidRPr="000E7345" w:rsidRDefault="003F737A" w:rsidP="003F737A">
            <w:pPr>
              <w:jc w:val="center"/>
              <w:rPr>
                <w:sz w:val="20"/>
                <w:szCs w:val="20"/>
              </w:rPr>
            </w:pPr>
            <w:r w:rsidRPr="000E7345">
              <w:rPr>
                <w:sz w:val="20"/>
                <w:szCs w:val="20"/>
              </w:rPr>
              <w:t>0,00</w:t>
            </w:r>
          </w:p>
        </w:tc>
      </w:tr>
      <w:tr w:rsidR="003F737A" w:rsidRPr="000E7345" w14:paraId="38CBE376" w14:textId="77777777" w:rsidTr="003F737A">
        <w:trPr>
          <w:trHeight w:val="20"/>
        </w:trPr>
        <w:tc>
          <w:tcPr>
            <w:tcW w:w="343" w:type="pct"/>
            <w:shd w:val="clear" w:color="auto" w:fill="auto"/>
            <w:vAlign w:val="center"/>
            <w:hideMark/>
          </w:tcPr>
          <w:p w14:paraId="085DB6C7" w14:textId="77777777" w:rsidR="003F737A" w:rsidRPr="000E7345" w:rsidRDefault="003F737A" w:rsidP="003F737A">
            <w:pPr>
              <w:jc w:val="center"/>
              <w:rPr>
                <w:sz w:val="20"/>
                <w:szCs w:val="20"/>
              </w:rPr>
            </w:pPr>
            <w:r w:rsidRPr="000E7345">
              <w:rPr>
                <w:sz w:val="20"/>
                <w:szCs w:val="20"/>
              </w:rPr>
              <w:t>3.6</w:t>
            </w:r>
          </w:p>
        </w:tc>
        <w:tc>
          <w:tcPr>
            <w:tcW w:w="2370" w:type="pct"/>
            <w:shd w:val="clear" w:color="auto" w:fill="auto"/>
            <w:vAlign w:val="center"/>
            <w:hideMark/>
          </w:tcPr>
          <w:p w14:paraId="0E39B468" w14:textId="77777777" w:rsidR="003F737A" w:rsidRPr="000E7345" w:rsidRDefault="003F737A" w:rsidP="003F737A">
            <w:pPr>
              <w:ind w:firstLineChars="100" w:firstLine="200"/>
              <w:rPr>
                <w:sz w:val="20"/>
                <w:szCs w:val="20"/>
              </w:rPr>
            </w:pPr>
            <w:r w:rsidRPr="000E7345">
              <w:rPr>
                <w:sz w:val="20"/>
                <w:szCs w:val="20"/>
              </w:rPr>
              <w:t>Расходы на оплату труда основного производственного персонала</w:t>
            </w:r>
          </w:p>
        </w:tc>
        <w:tc>
          <w:tcPr>
            <w:tcW w:w="862" w:type="pct"/>
            <w:shd w:val="clear" w:color="auto" w:fill="auto"/>
            <w:vAlign w:val="center"/>
            <w:hideMark/>
          </w:tcPr>
          <w:p w14:paraId="56CAB187"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39096747" w14:textId="77777777" w:rsidR="003F737A" w:rsidRPr="000E7345" w:rsidRDefault="003F737A" w:rsidP="003F737A">
            <w:pPr>
              <w:jc w:val="center"/>
              <w:rPr>
                <w:sz w:val="20"/>
                <w:szCs w:val="20"/>
              </w:rPr>
            </w:pPr>
            <w:r w:rsidRPr="000E7345">
              <w:rPr>
                <w:sz w:val="20"/>
                <w:szCs w:val="20"/>
              </w:rPr>
              <w:t>0,00</w:t>
            </w:r>
          </w:p>
        </w:tc>
      </w:tr>
      <w:tr w:rsidR="003F737A" w:rsidRPr="000E7345" w14:paraId="6F42CE64" w14:textId="77777777" w:rsidTr="003F737A">
        <w:trPr>
          <w:trHeight w:val="20"/>
        </w:trPr>
        <w:tc>
          <w:tcPr>
            <w:tcW w:w="343" w:type="pct"/>
            <w:shd w:val="clear" w:color="auto" w:fill="auto"/>
            <w:vAlign w:val="center"/>
            <w:hideMark/>
          </w:tcPr>
          <w:p w14:paraId="00E20973" w14:textId="77777777" w:rsidR="003F737A" w:rsidRPr="000E7345" w:rsidRDefault="003F737A" w:rsidP="003F737A">
            <w:pPr>
              <w:jc w:val="center"/>
              <w:rPr>
                <w:sz w:val="20"/>
                <w:szCs w:val="20"/>
              </w:rPr>
            </w:pPr>
            <w:r w:rsidRPr="000E7345">
              <w:rPr>
                <w:sz w:val="20"/>
                <w:szCs w:val="20"/>
              </w:rPr>
              <w:t>3.7</w:t>
            </w:r>
          </w:p>
        </w:tc>
        <w:tc>
          <w:tcPr>
            <w:tcW w:w="2370" w:type="pct"/>
            <w:shd w:val="clear" w:color="auto" w:fill="auto"/>
            <w:vAlign w:val="center"/>
            <w:hideMark/>
          </w:tcPr>
          <w:p w14:paraId="7A91439C" w14:textId="77777777" w:rsidR="003F737A" w:rsidRPr="000E7345" w:rsidRDefault="003F737A" w:rsidP="003F737A">
            <w:pPr>
              <w:ind w:firstLineChars="100" w:firstLine="200"/>
              <w:rPr>
                <w:sz w:val="20"/>
                <w:szCs w:val="20"/>
              </w:rPr>
            </w:pPr>
            <w:r w:rsidRPr="000E7345">
              <w:rPr>
                <w:sz w:val="20"/>
                <w:szCs w:val="20"/>
              </w:rPr>
              <w:t>Отчисления на социальные нужды основного производственного персонала</w:t>
            </w:r>
          </w:p>
        </w:tc>
        <w:tc>
          <w:tcPr>
            <w:tcW w:w="862" w:type="pct"/>
            <w:shd w:val="clear" w:color="auto" w:fill="auto"/>
            <w:vAlign w:val="center"/>
            <w:hideMark/>
          </w:tcPr>
          <w:p w14:paraId="31DBB8C7"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554C681C" w14:textId="77777777" w:rsidR="003F737A" w:rsidRPr="000E7345" w:rsidRDefault="003F737A" w:rsidP="003F737A">
            <w:pPr>
              <w:jc w:val="center"/>
              <w:rPr>
                <w:sz w:val="20"/>
                <w:szCs w:val="20"/>
              </w:rPr>
            </w:pPr>
            <w:r w:rsidRPr="000E7345">
              <w:rPr>
                <w:sz w:val="20"/>
                <w:szCs w:val="20"/>
              </w:rPr>
              <w:t>0,00</w:t>
            </w:r>
          </w:p>
        </w:tc>
      </w:tr>
      <w:tr w:rsidR="003F737A" w:rsidRPr="000E7345" w14:paraId="0A966FC4" w14:textId="77777777" w:rsidTr="003F737A">
        <w:trPr>
          <w:trHeight w:val="20"/>
        </w:trPr>
        <w:tc>
          <w:tcPr>
            <w:tcW w:w="343" w:type="pct"/>
            <w:shd w:val="clear" w:color="auto" w:fill="auto"/>
            <w:vAlign w:val="center"/>
            <w:hideMark/>
          </w:tcPr>
          <w:p w14:paraId="70F4B275" w14:textId="77777777" w:rsidR="003F737A" w:rsidRPr="000E7345" w:rsidRDefault="003F737A" w:rsidP="003F737A">
            <w:pPr>
              <w:jc w:val="center"/>
              <w:rPr>
                <w:sz w:val="20"/>
                <w:szCs w:val="20"/>
              </w:rPr>
            </w:pPr>
            <w:r w:rsidRPr="000E7345">
              <w:rPr>
                <w:sz w:val="20"/>
                <w:szCs w:val="20"/>
              </w:rPr>
              <w:t>3.8</w:t>
            </w:r>
          </w:p>
        </w:tc>
        <w:tc>
          <w:tcPr>
            <w:tcW w:w="2370" w:type="pct"/>
            <w:shd w:val="clear" w:color="auto" w:fill="auto"/>
            <w:vAlign w:val="center"/>
            <w:hideMark/>
          </w:tcPr>
          <w:p w14:paraId="766F3480" w14:textId="77777777" w:rsidR="003F737A" w:rsidRPr="000E7345" w:rsidRDefault="003F737A" w:rsidP="003F737A">
            <w:pPr>
              <w:ind w:firstLineChars="100" w:firstLine="200"/>
              <w:rPr>
                <w:sz w:val="20"/>
                <w:szCs w:val="20"/>
              </w:rPr>
            </w:pPr>
            <w:r w:rsidRPr="000E7345">
              <w:rPr>
                <w:sz w:val="20"/>
                <w:szCs w:val="20"/>
              </w:rPr>
              <w:t>Расходы на оплату труда административно-управленческого персонала</w:t>
            </w:r>
          </w:p>
        </w:tc>
        <w:tc>
          <w:tcPr>
            <w:tcW w:w="862" w:type="pct"/>
            <w:shd w:val="clear" w:color="auto" w:fill="auto"/>
            <w:vAlign w:val="center"/>
            <w:hideMark/>
          </w:tcPr>
          <w:p w14:paraId="233E1866"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203ACB50" w14:textId="77777777" w:rsidR="003F737A" w:rsidRPr="000E7345" w:rsidRDefault="003F737A" w:rsidP="003F737A">
            <w:pPr>
              <w:jc w:val="center"/>
              <w:rPr>
                <w:sz w:val="20"/>
                <w:szCs w:val="20"/>
              </w:rPr>
            </w:pPr>
            <w:r w:rsidRPr="000E7345">
              <w:rPr>
                <w:sz w:val="20"/>
                <w:szCs w:val="20"/>
              </w:rPr>
              <w:t>2 493,06</w:t>
            </w:r>
          </w:p>
        </w:tc>
      </w:tr>
      <w:tr w:rsidR="003F737A" w:rsidRPr="000E7345" w14:paraId="578C385B" w14:textId="77777777" w:rsidTr="003F737A">
        <w:trPr>
          <w:trHeight w:val="20"/>
        </w:trPr>
        <w:tc>
          <w:tcPr>
            <w:tcW w:w="343" w:type="pct"/>
            <w:shd w:val="clear" w:color="auto" w:fill="auto"/>
            <w:vAlign w:val="center"/>
            <w:hideMark/>
          </w:tcPr>
          <w:p w14:paraId="484A726B" w14:textId="77777777" w:rsidR="003F737A" w:rsidRPr="000E7345" w:rsidRDefault="003F737A" w:rsidP="003F737A">
            <w:pPr>
              <w:jc w:val="center"/>
              <w:rPr>
                <w:sz w:val="20"/>
                <w:szCs w:val="20"/>
              </w:rPr>
            </w:pPr>
            <w:r w:rsidRPr="000E7345">
              <w:rPr>
                <w:sz w:val="20"/>
                <w:szCs w:val="20"/>
              </w:rPr>
              <w:t>3.9</w:t>
            </w:r>
          </w:p>
        </w:tc>
        <w:tc>
          <w:tcPr>
            <w:tcW w:w="2370" w:type="pct"/>
            <w:shd w:val="clear" w:color="auto" w:fill="auto"/>
            <w:vAlign w:val="center"/>
            <w:hideMark/>
          </w:tcPr>
          <w:p w14:paraId="6B143FE5" w14:textId="77777777" w:rsidR="003F737A" w:rsidRPr="000E7345" w:rsidRDefault="003F737A" w:rsidP="003F737A">
            <w:pPr>
              <w:ind w:firstLineChars="100" w:firstLine="200"/>
              <w:rPr>
                <w:sz w:val="20"/>
                <w:szCs w:val="20"/>
              </w:rPr>
            </w:pPr>
            <w:r w:rsidRPr="000E7345">
              <w:rPr>
                <w:sz w:val="20"/>
                <w:szCs w:val="20"/>
              </w:rPr>
              <w:t>Отчисления на социальные нужды административно-управленческого персонала</w:t>
            </w:r>
          </w:p>
        </w:tc>
        <w:tc>
          <w:tcPr>
            <w:tcW w:w="862" w:type="pct"/>
            <w:shd w:val="clear" w:color="auto" w:fill="auto"/>
            <w:vAlign w:val="center"/>
            <w:hideMark/>
          </w:tcPr>
          <w:p w14:paraId="02E429E8"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06286A8C" w14:textId="77777777" w:rsidR="003F737A" w:rsidRPr="000E7345" w:rsidRDefault="003F737A" w:rsidP="003F737A">
            <w:pPr>
              <w:jc w:val="center"/>
              <w:rPr>
                <w:sz w:val="20"/>
                <w:szCs w:val="20"/>
              </w:rPr>
            </w:pPr>
            <w:r w:rsidRPr="000E7345">
              <w:rPr>
                <w:sz w:val="20"/>
                <w:szCs w:val="20"/>
              </w:rPr>
              <w:t>408,15</w:t>
            </w:r>
          </w:p>
        </w:tc>
      </w:tr>
      <w:tr w:rsidR="003F737A" w:rsidRPr="000E7345" w14:paraId="71AD20A3" w14:textId="77777777" w:rsidTr="003F737A">
        <w:trPr>
          <w:trHeight w:val="20"/>
        </w:trPr>
        <w:tc>
          <w:tcPr>
            <w:tcW w:w="343" w:type="pct"/>
            <w:shd w:val="clear" w:color="auto" w:fill="auto"/>
            <w:vAlign w:val="center"/>
            <w:hideMark/>
          </w:tcPr>
          <w:p w14:paraId="395ACE12" w14:textId="77777777" w:rsidR="003F737A" w:rsidRPr="000E7345" w:rsidRDefault="003F737A" w:rsidP="003F737A">
            <w:pPr>
              <w:jc w:val="center"/>
              <w:rPr>
                <w:sz w:val="20"/>
                <w:szCs w:val="20"/>
              </w:rPr>
            </w:pPr>
            <w:r w:rsidRPr="000E7345">
              <w:rPr>
                <w:sz w:val="20"/>
                <w:szCs w:val="20"/>
              </w:rPr>
              <w:t>3.10</w:t>
            </w:r>
          </w:p>
        </w:tc>
        <w:tc>
          <w:tcPr>
            <w:tcW w:w="2370" w:type="pct"/>
            <w:shd w:val="clear" w:color="auto" w:fill="auto"/>
            <w:vAlign w:val="center"/>
            <w:hideMark/>
          </w:tcPr>
          <w:p w14:paraId="6BA05CFB" w14:textId="77777777" w:rsidR="003F737A" w:rsidRPr="000E7345" w:rsidRDefault="003F737A" w:rsidP="003F737A">
            <w:pPr>
              <w:ind w:firstLineChars="100" w:firstLine="200"/>
              <w:rPr>
                <w:sz w:val="20"/>
                <w:szCs w:val="20"/>
              </w:rPr>
            </w:pPr>
            <w:r w:rsidRPr="000E7345">
              <w:rPr>
                <w:sz w:val="20"/>
                <w:szCs w:val="20"/>
              </w:rPr>
              <w:t>Расходы на амортизацию основных производственных средств</w:t>
            </w:r>
          </w:p>
        </w:tc>
        <w:tc>
          <w:tcPr>
            <w:tcW w:w="862" w:type="pct"/>
            <w:shd w:val="clear" w:color="auto" w:fill="auto"/>
            <w:vAlign w:val="center"/>
            <w:hideMark/>
          </w:tcPr>
          <w:p w14:paraId="021BFE3A"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06F4A00F" w14:textId="77777777" w:rsidR="003F737A" w:rsidRPr="000E7345" w:rsidRDefault="003F737A" w:rsidP="003F737A">
            <w:pPr>
              <w:jc w:val="center"/>
              <w:rPr>
                <w:sz w:val="20"/>
                <w:szCs w:val="20"/>
              </w:rPr>
            </w:pPr>
            <w:r w:rsidRPr="000E7345">
              <w:rPr>
                <w:sz w:val="20"/>
                <w:szCs w:val="20"/>
              </w:rPr>
              <w:t>10 763,57</w:t>
            </w:r>
          </w:p>
        </w:tc>
      </w:tr>
      <w:tr w:rsidR="003F737A" w:rsidRPr="000E7345" w14:paraId="271687FC" w14:textId="77777777" w:rsidTr="003F737A">
        <w:trPr>
          <w:trHeight w:val="20"/>
        </w:trPr>
        <w:tc>
          <w:tcPr>
            <w:tcW w:w="343" w:type="pct"/>
            <w:shd w:val="clear" w:color="auto" w:fill="auto"/>
            <w:vAlign w:val="center"/>
            <w:hideMark/>
          </w:tcPr>
          <w:p w14:paraId="19C9FF19" w14:textId="77777777" w:rsidR="003F737A" w:rsidRPr="000E7345" w:rsidRDefault="003F737A" w:rsidP="003F737A">
            <w:pPr>
              <w:jc w:val="center"/>
              <w:rPr>
                <w:sz w:val="20"/>
                <w:szCs w:val="20"/>
              </w:rPr>
            </w:pPr>
            <w:r w:rsidRPr="000E7345">
              <w:rPr>
                <w:sz w:val="20"/>
                <w:szCs w:val="20"/>
              </w:rPr>
              <w:t>3.11</w:t>
            </w:r>
          </w:p>
        </w:tc>
        <w:tc>
          <w:tcPr>
            <w:tcW w:w="2370" w:type="pct"/>
            <w:shd w:val="clear" w:color="auto" w:fill="auto"/>
            <w:vAlign w:val="center"/>
            <w:hideMark/>
          </w:tcPr>
          <w:p w14:paraId="754C3061" w14:textId="77777777" w:rsidR="003F737A" w:rsidRPr="000E7345" w:rsidRDefault="003F737A" w:rsidP="003F737A">
            <w:pPr>
              <w:ind w:firstLineChars="100" w:firstLine="200"/>
              <w:rPr>
                <w:sz w:val="20"/>
                <w:szCs w:val="20"/>
              </w:rPr>
            </w:pPr>
            <w:r w:rsidRPr="000E7345">
              <w:rPr>
                <w:sz w:val="20"/>
                <w:szCs w:val="20"/>
              </w:rPr>
              <w:t>Расходы на аренду имущества, используемого для осуществления регулируемого вида деятельности</w:t>
            </w:r>
          </w:p>
        </w:tc>
        <w:tc>
          <w:tcPr>
            <w:tcW w:w="862" w:type="pct"/>
            <w:shd w:val="clear" w:color="auto" w:fill="auto"/>
            <w:vAlign w:val="center"/>
            <w:hideMark/>
          </w:tcPr>
          <w:p w14:paraId="06E8F254"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31A52203" w14:textId="77777777" w:rsidR="003F737A" w:rsidRPr="000E7345" w:rsidRDefault="003F737A" w:rsidP="003F737A">
            <w:pPr>
              <w:jc w:val="center"/>
              <w:rPr>
                <w:sz w:val="20"/>
                <w:szCs w:val="20"/>
              </w:rPr>
            </w:pPr>
            <w:r w:rsidRPr="000E7345">
              <w:rPr>
                <w:sz w:val="20"/>
                <w:szCs w:val="20"/>
              </w:rPr>
              <w:t>1 301,78</w:t>
            </w:r>
          </w:p>
        </w:tc>
      </w:tr>
      <w:tr w:rsidR="003F737A" w:rsidRPr="000E7345" w14:paraId="46B556FB" w14:textId="77777777" w:rsidTr="003F737A">
        <w:trPr>
          <w:trHeight w:val="20"/>
        </w:trPr>
        <w:tc>
          <w:tcPr>
            <w:tcW w:w="343" w:type="pct"/>
            <w:shd w:val="clear" w:color="auto" w:fill="auto"/>
            <w:vAlign w:val="center"/>
            <w:hideMark/>
          </w:tcPr>
          <w:p w14:paraId="266B9F8C" w14:textId="77777777" w:rsidR="003F737A" w:rsidRPr="000E7345" w:rsidRDefault="003F737A" w:rsidP="003F737A">
            <w:pPr>
              <w:jc w:val="center"/>
              <w:rPr>
                <w:sz w:val="20"/>
                <w:szCs w:val="20"/>
              </w:rPr>
            </w:pPr>
            <w:r w:rsidRPr="000E7345">
              <w:rPr>
                <w:sz w:val="20"/>
                <w:szCs w:val="20"/>
              </w:rPr>
              <w:t>3.12</w:t>
            </w:r>
          </w:p>
        </w:tc>
        <w:tc>
          <w:tcPr>
            <w:tcW w:w="2370" w:type="pct"/>
            <w:shd w:val="clear" w:color="auto" w:fill="auto"/>
            <w:vAlign w:val="center"/>
            <w:hideMark/>
          </w:tcPr>
          <w:p w14:paraId="09D47EE7" w14:textId="77777777" w:rsidR="003F737A" w:rsidRPr="000E7345" w:rsidRDefault="003F737A" w:rsidP="003F737A">
            <w:pPr>
              <w:ind w:firstLineChars="100" w:firstLine="200"/>
              <w:rPr>
                <w:sz w:val="20"/>
                <w:szCs w:val="20"/>
              </w:rPr>
            </w:pPr>
            <w:r w:rsidRPr="000E7345">
              <w:rPr>
                <w:sz w:val="20"/>
                <w:szCs w:val="20"/>
              </w:rPr>
              <w:t>Общепроизводственные расходы, в том числе:</w:t>
            </w:r>
          </w:p>
        </w:tc>
        <w:tc>
          <w:tcPr>
            <w:tcW w:w="862" w:type="pct"/>
            <w:shd w:val="clear" w:color="auto" w:fill="auto"/>
            <w:vAlign w:val="center"/>
            <w:hideMark/>
          </w:tcPr>
          <w:p w14:paraId="38150A82"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1A40E59C" w14:textId="77777777" w:rsidR="003F737A" w:rsidRPr="000E7345" w:rsidRDefault="003F737A" w:rsidP="003F737A">
            <w:pPr>
              <w:jc w:val="center"/>
              <w:rPr>
                <w:sz w:val="20"/>
                <w:szCs w:val="20"/>
              </w:rPr>
            </w:pPr>
            <w:r w:rsidRPr="000E7345">
              <w:rPr>
                <w:sz w:val="20"/>
                <w:szCs w:val="20"/>
              </w:rPr>
              <w:t>498,12</w:t>
            </w:r>
          </w:p>
        </w:tc>
      </w:tr>
      <w:tr w:rsidR="003F737A" w:rsidRPr="000E7345" w14:paraId="66DB14EA" w14:textId="77777777" w:rsidTr="003F737A">
        <w:trPr>
          <w:trHeight w:val="20"/>
        </w:trPr>
        <w:tc>
          <w:tcPr>
            <w:tcW w:w="343" w:type="pct"/>
            <w:shd w:val="clear" w:color="auto" w:fill="auto"/>
            <w:vAlign w:val="center"/>
            <w:hideMark/>
          </w:tcPr>
          <w:p w14:paraId="35D6B5B3" w14:textId="77777777" w:rsidR="003F737A" w:rsidRPr="000E7345" w:rsidRDefault="003F737A" w:rsidP="003F737A">
            <w:pPr>
              <w:ind w:left="-142" w:right="-102"/>
              <w:jc w:val="center"/>
              <w:rPr>
                <w:sz w:val="20"/>
                <w:szCs w:val="20"/>
              </w:rPr>
            </w:pPr>
            <w:r w:rsidRPr="000E7345">
              <w:rPr>
                <w:sz w:val="20"/>
                <w:szCs w:val="20"/>
              </w:rPr>
              <w:t>3.12.1</w:t>
            </w:r>
          </w:p>
        </w:tc>
        <w:tc>
          <w:tcPr>
            <w:tcW w:w="2370" w:type="pct"/>
            <w:shd w:val="clear" w:color="auto" w:fill="auto"/>
            <w:vAlign w:val="center"/>
            <w:hideMark/>
          </w:tcPr>
          <w:p w14:paraId="090557B1" w14:textId="77777777" w:rsidR="003F737A" w:rsidRPr="000E7345" w:rsidRDefault="003F737A" w:rsidP="003F737A">
            <w:pPr>
              <w:ind w:firstLineChars="200" w:firstLine="400"/>
              <w:rPr>
                <w:sz w:val="20"/>
                <w:szCs w:val="20"/>
              </w:rPr>
            </w:pPr>
            <w:r w:rsidRPr="000E7345">
              <w:rPr>
                <w:sz w:val="20"/>
                <w:szCs w:val="20"/>
              </w:rPr>
              <w:t>Расходы на текущий ремонт</w:t>
            </w:r>
          </w:p>
        </w:tc>
        <w:tc>
          <w:tcPr>
            <w:tcW w:w="862" w:type="pct"/>
            <w:shd w:val="clear" w:color="auto" w:fill="auto"/>
            <w:vAlign w:val="center"/>
            <w:hideMark/>
          </w:tcPr>
          <w:p w14:paraId="2D01D59A"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3A6C468B" w14:textId="77777777" w:rsidR="003F737A" w:rsidRPr="000E7345" w:rsidRDefault="003F737A" w:rsidP="003F737A">
            <w:pPr>
              <w:jc w:val="center"/>
              <w:rPr>
                <w:sz w:val="20"/>
                <w:szCs w:val="20"/>
              </w:rPr>
            </w:pPr>
            <w:r w:rsidRPr="000E7345">
              <w:rPr>
                <w:sz w:val="20"/>
                <w:szCs w:val="20"/>
              </w:rPr>
              <w:t>0,00</w:t>
            </w:r>
          </w:p>
        </w:tc>
      </w:tr>
      <w:tr w:rsidR="003F737A" w:rsidRPr="000E7345" w14:paraId="74794CAA" w14:textId="77777777" w:rsidTr="003F737A">
        <w:trPr>
          <w:trHeight w:val="20"/>
        </w:trPr>
        <w:tc>
          <w:tcPr>
            <w:tcW w:w="343" w:type="pct"/>
            <w:shd w:val="clear" w:color="auto" w:fill="auto"/>
            <w:vAlign w:val="center"/>
            <w:hideMark/>
          </w:tcPr>
          <w:p w14:paraId="7DBE4DB7" w14:textId="77777777" w:rsidR="003F737A" w:rsidRPr="000E7345" w:rsidRDefault="003F737A" w:rsidP="003F737A">
            <w:pPr>
              <w:ind w:left="-142" w:right="-102"/>
              <w:jc w:val="center"/>
              <w:rPr>
                <w:sz w:val="20"/>
                <w:szCs w:val="20"/>
              </w:rPr>
            </w:pPr>
            <w:r w:rsidRPr="000E7345">
              <w:rPr>
                <w:sz w:val="20"/>
                <w:szCs w:val="20"/>
              </w:rPr>
              <w:t>3.12.2</w:t>
            </w:r>
          </w:p>
        </w:tc>
        <w:tc>
          <w:tcPr>
            <w:tcW w:w="2370" w:type="pct"/>
            <w:shd w:val="clear" w:color="auto" w:fill="auto"/>
            <w:vAlign w:val="center"/>
            <w:hideMark/>
          </w:tcPr>
          <w:p w14:paraId="08B8573A" w14:textId="77777777" w:rsidR="003F737A" w:rsidRPr="000E7345" w:rsidRDefault="003F737A" w:rsidP="003F737A">
            <w:pPr>
              <w:ind w:firstLineChars="200" w:firstLine="400"/>
              <w:rPr>
                <w:sz w:val="20"/>
                <w:szCs w:val="20"/>
              </w:rPr>
            </w:pPr>
            <w:r w:rsidRPr="000E7345">
              <w:rPr>
                <w:sz w:val="20"/>
                <w:szCs w:val="20"/>
              </w:rPr>
              <w:t>Расходы на капитальный ремонт</w:t>
            </w:r>
          </w:p>
        </w:tc>
        <w:tc>
          <w:tcPr>
            <w:tcW w:w="862" w:type="pct"/>
            <w:shd w:val="clear" w:color="auto" w:fill="auto"/>
            <w:vAlign w:val="center"/>
            <w:hideMark/>
          </w:tcPr>
          <w:p w14:paraId="22F6F55C"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772F811E" w14:textId="77777777" w:rsidR="003F737A" w:rsidRPr="000E7345" w:rsidRDefault="003F737A" w:rsidP="003F737A">
            <w:pPr>
              <w:jc w:val="center"/>
              <w:rPr>
                <w:sz w:val="20"/>
                <w:szCs w:val="20"/>
              </w:rPr>
            </w:pPr>
            <w:r w:rsidRPr="000E7345">
              <w:rPr>
                <w:sz w:val="20"/>
                <w:szCs w:val="20"/>
              </w:rPr>
              <w:t>0,00</w:t>
            </w:r>
          </w:p>
        </w:tc>
      </w:tr>
      <w:tr w:rsidR="003F737A" w:rsidRPr="000E7345" w14:paraId="3AEF0BD0" w14:textId="77777777" w:rsidTr="003F737A">
        <w:trPr>
          <w:trHeight w:val="20"/>
        </w:trPr>
        <w:tc>
          <w:tcPr>
            <w:tcW w:w="343" w:type="pct"/>
            <w:shd w:val="clear" w:color="auto" w:fill="auto"/>
            <w:vAlign w:val="center"/>
            <w:hideMark/>
          </w:tcPr>
          <w:p w14:paraId="6C7EFDD5" w14:textId="77777777" w:rsidR="003F737A" w:rsidRPr="000E7345" w:rsidRDefault="003F737A" w:rsidP="003F737A">
            <w:pPr>
              <w:ind w:left="-142" w:right="-102"/>
              <w:jc w:val="center"/>
              <w:rPr>
                <w:sz w:val="20"/>
                <w:szCs w:val="20"/>
              </w:rPr>
            </w:pPr>
            <w:r w:rsidRPr="000E7345">
              <w:rPr>
                <w:sz w:val="20"/>
                <w:szCs w:val="20"/>
              </w:rPr>
              <w:t>3.13</w:t>
            </w:r>
          </w:p>
        </w:tc>
        <w:tc>
          <w:tcPr>
            <w:tcW w:w="2370" w:type="pct"/>
            <w:shd w:val="clear" w:color="auto" w:fill="auto"/>
            <w:vAlign w:val="center"/>
            <w:hideMark/>
          </w:tcPr>
          <w:p w14:paraId="5EDCB9C1" w14:textId="77777777" w:rsidR="003F737A" w:rsidRPr="000E7345" w:rsidRDefault="003F737A" w:rsidP="003F737A">
            <w:pPr>
              <w:ind w:firstLineChars="100" w:firstLine="200"/>
              <w:rPr>
                <w:sz w:val="20"/>
                <w:szCs w:val="20"/>
              </w:rPr>
            </w:pPr>
            <w:r w:rsidRPr="000E7345">
              <w:rPr>
                <w:sz w:val="20"/>
                <w:szCs w:val="20"/>
              </w:rPr>
              <w:t>Общехозяйственные расходы, в том числе:</w:t>
            </w:r>
          </w:p>
        </w:tc>
        <w:tc>
          <w:tcPr>
            <w:tcW w:w="862" w:type="pct"/>
            <w:shd w:val="clear" w:color="auto" w:fill="auto"/>
            <w:vAlign w:val="center"/>
            <w:hideMark/>
          </w:tcPr>
          <w:p w14:paraId="54CF182C"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27DF41E1" w14:textId="77777777" w:rsidR="003F737A" w:rsidRPr="000E7345" w:rsidRDefault="003F737A" w:rsidP="003F737A">
            <w:pPr>
              <w:jc w:val="center"/>
              <w:rPr>
                <w:sz w:val="20"/>
                <w:szCs w:val="20"/>
              </w:rPr>
            </w:pPr>
            <w:r w:rsidRPr="000E7345">
              <w:rPr>
                <w:sz w:val="20"/>
                <w:szCs w:val="20"/>
              </w:rPr>
              <w:t>1 016,70</w:t>
            </w:r>
          </w:p>
        </w:tc>
      </w:tr>
      <w:tr w:rsidR="003F737A" w:rsidRPr="000E7345" w14:paraId="0486C932" w14:textId="77777777" w:rsidTr="003F737A">
        <w:trPr>
          <w:trHeight w:val="20"/>
        </w:trPr>
        <w:tc>
          <w:tcPr>
            <w:tcW w:w="343" w:type="pct"/>
            <w:shd w:val="clear" w:color="auto" w:fill="auto"/>
            <w:vAlign w:val="center"/>
            <w:hideMark/>
          </w:tcPr>
          <w:p w14:paraId="7FA4F171" w14:textId="77777777" w:rsidR="003F737A" w:rsidRPr="000E7345" w:rsidRDefault="003F737A" w:rsidP="003F737A">
            <w:pPr>
              <w:ind w:left="-142" w:right="-102"/>
              <w:jc w:val="center"/>
              <w:rPr>
                <w:sz w:val="20"/>
                <w:szCs w:val="20"/>
              </w:rPr>
            </w:pPr>
            <w:r w:rsidRPr="000E7345">
              <w:rPr>
                <w:sz w:val="20"/>
                <w:szCs w:val="20"/>
              </w:rPr>
              <w:t>3.13.1</w:t>
            </w:r>
          </w:p>
        </w:tc>
        <w:tc>
          <w:tcPr>
            <w:tcW w:w="2370" w:type="pct"/>
            <w:shd w:val="clear" w:color="auto" w:fill="auto"/>
            <w:vAlign w:val="center"/>
            <w:hideMark/>
          </w:tcPr>
          <w:p w14:paraId="75CF75CE" w14:textId="77777777" w:rsidR="003F737A" w:rsidRPr="000E7345" w:rsidRDefault="003F737A" w:rsidP="003F737A">
            <w:pPr>
              <w:ind w:firstLineChars="200" w:firstLine="400"/>
              <w:rPr>
                <w:sz w:val="20"/>
                <w:szCs w:val="20"/>
              </w:rPr>
            </w:pPr>
            <w:r w:rsidRPr="000E7345">
              <w:rPr>
                <w:sz w:val="20"/>
                <w:szCs w:val="20"/>
              </w:rPr>
              <w:t>Расходы на текущий ремонт</w:t>
            </w:r>
          </w:p>
        </w:tc>
        <w:tc>
          <w:tcPr>
            <w:tcW w:w="862" w:type="pct"/>
            <w:shd w:val="clear" w:color="auto" w:fill="auto"/>
            <w:vAlign w:val="center"/>
            <w:hideMark/>
          </w:tcPr>
          <w:p w14:paraId="32E7667C"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72536641" w14:textId="77777777" w:rsidR="003F737A" w:rsidRPr="000E7345" w:rsidRDefault="003F737A" w:rsidP="003F737A">
            <w:pPr>
              <w:jc w:val="center"/>
              <w:rPr>
                <w:sz w:val="20"/>
                <w:szCs w:val="20"/>
              </w:rPr>
            </w:pPr>
            <w:r w:rsidRPr="000E7345">
              <w:rPr>
                <w:sz w:val="20"/>
                <w:szCs w:val="20"/>
              </w:rPr>
              <w:t>0,00</w:t>
            </w:r>
          </w:p>
        </w:tc>
      </w:tr>
      <w:tr w:rsidR="003F737A" w:rsidRPr="000E7345" w14:paraId="3EE9DBA3" w14:textId="77777777" w:rsidTr="003F737A">
        <w:trPr>
          <w:trHeight w:val="20"/>
        </w:trPr>
        <w:tc>
          <w:tcPr>
            <w:tcW w:w="343" w:type="pct"/>
            <w:shd w:val="clear" w:color="auto" w:fill="auto"/>
            <w:vAlign w:val="center"/>
            <w:hideMark/>
          </w:tcPr>
          <w:p w14:paraId="41E14720" w14:textId="77777777" w:rsidR="003F737A" w:rsidRPr="000E7345" w:rsidRDefault="003F737A" w:rsidP="003F737A">
            <w:pPr>
              <w:ind w:left="-142" w:right="-102"/>
              <w:jc w:val="center"/>
              <w:rPr>
                <w:sz w:val="20"/>
                <w:szCs w:val="20"/>
              </w:rPr>
            </w:pPr>
            <w:r w:rsidRPr="000E7345">
              <w:rPr>
                <w:sz w:val="20"/>
                <w:szCs w:val="20"/>
              </w:rPr>
              <w:t>3.13.2</w:t>
            </w:r>
          </w:p>
        </w:tc>
        <w:tc>
          <w:tcPr>
            <w:tcW w:w="2370" w:type="pct"/>
            <w:shd w:val="clear" w:color="auto" w:fill="auto"/>
            <w:vAlign w:val="center"/>
            <w:hideMark/>
          </w:tcPr>
          <w:p w14:paraId="7A7266CC" w14:textId="77777777" w:rsidR="003F737A" w:rsidRPr="000E7345" w:rsidRDefault="003F737A" w:rsidP="003F737A">
            <w:pPr>
              <w:ind w:firstLineChars="200" w:firstLine="400"/>
              <w:rPr>
                <w:sz w:val="20"/>
                <w:szCs w:val="20"/>
              </w:rPr>
            </w:pPr>
            <w:r w:rsidRPr="000E7345">
              <w:rPr>
                <w:sz w:val="20"/>
                <w:szCs w:val="20"/>
              </w:rPr>
              <w:t>Расходы на капитальный ремонт</w:t>
            </w:r>
          </w:p>
        </w:tc>
        <w:tc>
          <w:tcPr>
            <w:tcW w:w="862" w:type="pct"/>
            <w:shd w:val="clear" w:color="auto" w:fill="auto"/>
            <w:vAlign w:val="center"/>
            <w:hideMark/>
          </w:tcPr>
          <w:p w14:paraId="11DE8797"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2104597D" w14:textId="77777777" w:rsidR="003F737A" w:rsidRPr="000E7345" w:rsidRDefault="003F737A" w:rsidP="003F737A">
            <w:pPr>
              <w:jc w:val="center"/>
              <w:rPr>
                <w:sz w:val="20"/>
                <w:szCs w:val="20"/>
              </w:rPr>
            </w:pPr>
            <w:r w:rsidRPr="000E7345">
              <w:rPr>
                <w:sz w:val="20"/>
                <w:szCs w:val="20"/>
              </w:rPr>
              <w:t>0,00</w:t>
            </w:r>
          </w:p>
        </w:tc>
      </w:tr>
      <w:tr w:rsidR="003F737A" w:rsidRPr="000E7345" w14:paraId="358EBB5F" w14:textId="77777777" w:rsidTr="003F737A">
        <w:trPr>
          <w:trHeight w:val="20"/>
        </w:trPr>
        <w:tc>
          <w:tcPr>
            <w:tcW w:w="343" w:type="pct"/>
            <w:vMerge w:val="restart"/>
            <w:shd w:val="clear" w:color="auto" w:fill="auto"/>
            <w:vAlign w:val="center"/>
            <w:hideMark/>
          </w:tcPr>
          <w:p w14:paraId="2C9BE424" w14:textId="77777777" w:rsidR="003F737A" w:rsidRPr="000E7345" w:rsidRDefault="003F737A" w:rsidP="003F737A">
            <w:pPr>
              <w:jc w:val="center"/>
              <w:rPr>
                <w:sz w:val="20"/>
                <w:szCs w:val="20"/>
              </w:rPr>
            </w:pPr>
            <w:r w:rsidRPr="000E7345">
              <w:rPr>
                <w:sz w:val="20"/>
                <w:szCs w:val="20"/>
              </w:rPr>
              <w:t>3.14</w:t>
            </w:r>
          </w:p>
        </w:tc>
        <w:tc>
          <w:tcPr>
            <w:tcW w:w="2370" w:type="pct"/>
            <w:shd w:val="clear" w:color="auto" w:fill="auto"/>
            <w:vAlign w:val="center"/>
            <w:hideMark/>
          </w:tcPr>
          <w:p w14:paraId="738C1071" w14:textId="77777777" w:rsidR="003F737A" w:rsidRPr="000E7345" w:rsidRDefault="003F737A" w:rsidP="003F737A">
            <w:pPr>
              <w:ind w:firstLineChars="100" w:firstLine="200"/>
              <w:rPr>
                <w:sz w:val="20"/>
                <w:szCs w:val="20"/>
              </w:rPr>
            </w:pPr>
            <w:r w:rsidRPr="000E7345">
              <w:rPr>
                <w:sz w:val="20"/>
                <w:szCs w:val="20"/>
              </w:rPr>
              <w:t>Расходы на капитальный и текущий ремонт основных производственных средств</w:t>
            </w:r>
          </w:p>
        </w:tc>
        <w:tc>
          <w:tcPr>
            <w:tcW w:w="862" w:type="pct"/>
            <w:vMerge w:val="restart"/>
            <w:shd w:val="clear" w:color="auto" w:fill="auto"/>
            <w:vAlign w:val="center"/>
            <w:hideMark/>
          </w:tcPr>
          <w:p w14:paraId="5F5FB74F"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76084011" w14:textId="77777777" w:rsidR="003F737A" w:rsidRPr="000E7345" w:rsidRDefault="003F737A" w:rsidP="003F737A">
            <w:pPr>
              <w:jc w:val="center"/>
              <w:rPr>
                <w:sz w:val="20"/>
                <w:szCs w:val="20"/>
              </w:rPr>
            </w:pPr>
            <w:r w:rsidRPr="000E7345">
              <w:rPr>
                <w:sz w:val="20"/>
                <w:szCs w:val="20"/>
              </w:rPr>
              <w:t>6 274,53</w:t>
            </w:r>
          </w:p>
        </w:tc>
      </w:tr>
      <w:tr w:rsidR="003F737A" w:rsidRPr="000E7345" w14:paraId="28E7130C" w14:textId="77777777" w:rsidTr="003F737A">
        <w:trPr>
          <w:trHeight w:val="20"/>
        </w:trPr>
        <w:tc>
          <w:tcPr>
            <w:tcW w:w="343" w:type="pct"/>
            <w:vMerge/>
            <w:shd w:val="clear" w:color="auto" w:fill="auto"/>
            <w:vAlign w:val="center"/>
            <w:hideMark/>
          </w:tcPr>
          <w:p w14:paraId="3FB6F444" w14:textId="77777777" w:rsidR="003F737A" w:rsidRPr="000E7345" w:rsidRDefault="003F737A" w:rsidP="003F737A">
            <w:pPr>
              <w:rPr>
                <w:sz w:val="20"/>
                <w:szCs w:val="20"/>
              </w:rPr>
            </w:pPr>
          </w:p>
        </w:tc>
        <w:tc>
          <w:tcPr>
            <w:tcW w:w="2370" w:type="pct"/>
            <w:shd w:val="clear" w:color="auto" w:fill="auto"/>
            <w:vAlign w:val="center"/>
            <w:hideMark/>
          </w:tcPr>
          <w:p w14:paraId="68C5BCDA" w14:textId="77777777" w:rsidR="003F737A" w:rsidRPr="000E7345" w:rsidRDefault="003F737A" w:rsidP="003F737A">
            <w:pPr>
              <w:ind w:firstLineChars="200" w:firstLine="400"/>
              <w:rPr>
                <w:sz w:val="20"/>
                <w:szCs w:val="20"/>
              </w:rPr>
            </w:pPr>
            <w:r w:rsidRPr="000E7345">
              <w:rPr>
                <w:sz w:val="20"/>
                <w:szCs w:val="20"/>
              </w:rPr>
              <w:t>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указанной статье расходов</w:t>
            </w:r>
          </w:p>
        </w:tc>
        <w:tc>
          <w:tcPr>
            <w:tcW w:w="862" w:type="pct"/>
            <w:vMerge/>
            <w:shd w:val="clear" w:color="auto" w:fill="auto"/>
            <w:vAlign w:val="center"/>
            <w:hideMark/>
          </w:tcPr>
          <w:p w14:paraId="04EAE378" w14:textId="77777777" w:rsidR="003F737A" w:rsidRPr="000E7345" w:rsidRDefault="003F737A" w:rsidP="003F737A">
            <w:pPr>
              <w:rPr>
                <w:sz w:val="20"/>
                <w:szCs w:val="20"/>
              </w:rPr>
            </w:pPr>
          </w:p>
        </w:tc>
        <w:tc>
          <w:tcPr>
            <w:tcW w:w="1426" w:type="pct"/>
            <w:shd w:val="clear" w:color="auto" w:fill="auto"/>
            <w:vAlign w:val="center"/>
            <w:hideMark/>
          </w:tcPr>
          <w:p w14:paraId="42253821" w14:textId="77777777" w:rsidR="003F737A" w:rsidRPr="000E7345" w:rsidRDefault="003F737A" w:rsidP="003F737A">
            <w:pPr>
              <w:jc w:val="center"/>
              <w:rPr>
                <w:sz w:val="20"/>
                <w:szCs w:val="20"/>
              </w:rPr>
            </w:pPr>
            <w:r w:rsidRPr="000E7345">
              <w:rPr>
                <w:sz w:val="20"/>
                <w:szCs w:val="20"/>
              </w:rPr>
              <w:t>отсутствует</w:t>
            </w:r>
          </w:p>
        </w:tc>
      </w:tr>
      <w:tr w:rsidR="003F737A" w:rsidRPr="000E7345" w14:paraId="4E45453A" w14:textId="77777777" w:rsidTr="003F737A">
        <w:trPr>
          <w:trHeight w:val="20"/>
        </w:trPr>
        <w:tc>
          <w:tcPr>
            <w:tcW w:w="343" w:type="pct"/>
            <w:shd w:val="clear" w:color="auto" w:fill="auto"/>
            <w:vAlign w:val="center"/>
            <w:hideMark/>
          </w:tcPr>
          <w:p w14:paraId="43D26AA8" w14:textId="77777777" w:rsidR="003F737A" w:rsidRPr="000E7345" w:rsidRDefault="003F737A" w:rsidP="003F737A">
            <w:pPr>
              <w:jc w:val="center"/>
              <w:rPr>
                <w:sz w:val="20"/>
                <w:szCs w:val="20"/>
              </w:rPr>
            </w:pPr>
            <w:r w:rsidRPr="000E7345">
              <w:rPr>
                <w:sz w:val="20"/>
                <w:szCs w:val="20"/>
              </w:rPr>
              <w:t>3.15</w:t>
            </w:r>
          </w:p>
        </w:tc>
        <w:tc>
          <w:tcPr>
            <w:tcW w:w="2370" w:type="pct"/>
            <w:shd w:val="clear" w:color="auto" w:fill="auto"/>
            <w:vAlign w:val="center"/>
            <w:hideMark/>
          </w:tcPr>
          <w:p w14:paraId="7A528AD1" w14:textId="77777777" w:rsidR="003F737A" w:rsidRPr="000E7345" w:rsidRDefault="003F737A" w:rsidP="003F737A">
            <w:pPr>
              <w:ind w:firstLineChars="100" w:firstLine="200"/>
              <w:rPr>
                <w:sz w:val="20"/>
                <w:szCs w:val="20"/>
              </w:rPr>
            </w:pPr>
            <w:r w:rsidRPr="000E7345">
              <w:rPr>
                <w:sz w:val="20"/>
                <w:szCs w:val="20"/>
              </w:rPr>
              <w:t>Прочие расходы, которые подлежат отнесению на регулируемые виды деятельности, в том числе:</w:t>
            </w:r>
          </w:p>
        </w:tc>
        <w:tc>
          <w:tcPr>
            <w:tcW w:w="862" w:type="pct"/>
            <w:shd w:val="clear" w:color="auto" w:fill="auto"/>
            <w:vAlign w:val="center"/>
            <w:hideMark/>
          </w:tcPr>
          <w:p w14:paraId="4BA46152"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7C36681E" w14:textId="77777777" w:rsidR="003F737A" w:rsidRPr="000E7345" w:rsidRDefault="003F737A" w:rsidP="003F737A">
            <w:pPr>
              <w:jc w:val="center"/>
              <w:rPr>
                <w:sz w:val="20"/>
                <w:szCs w:val="20"/>
              </w:rPr>
            </w:pPr>
            <w:r w:rsidRPr="000E7345">
              <w:rPr>
                <w:sz w:val="20"/>
                <w:szCs w:val="20"/>
              </w:rPr>
              <w:t>631,78</w:t>
            </w:r>
          </w:p>
        </w:tc>
      </w:tr>
      <w:tr w:rsidR="003F737A" w:rsidRPr="000E7345" w14:paraId="1CA70628" w14:textId="77777777" w:rsidTr="003F737A">
        <w:trPr>
          <w:trHeight w:val="20"/>
        </w:trPr>
        <w:tc>
          <w:tcPr>
            <w:tcW w:w="343" w:type="pct"/>
            <w:shd w:val="clear" w:color="auto" w:fill="auto"/>
            <w:vAlign w:val="center"/>
            <w:hideMark/>
          </w:tcPr>
          <w:p w14:paraId="527DA580" w14:textId="77777777" w:rsidR="003F737A" w:rsidRPr="000E7345" w:rsidRDefault="003F737A" w:rsidP="003F737A">
            <w:pPr>
              <w:ind w:left="-142" w:right="-102"/>
              <w:jc w:val="center"/>
              <w:rPr>
                <w:sz w:val="20"/>
                <w:szCs w:val="20"/>
              </w:rPr>
            </w:pPr>
            <w:r w:rsidRPr="000E7345">
              <w:rPr>
                <w:sz w:val="20"/>
                <w:szCs w:val="20"/>
              </w:rPr>
              <w:t>3.15.1</w:t>
            </w:r>
          </w:p>
        </w:tc>
        <w:tc>
          <w:tcPr>
            <w:tcW w:w="2370" w:type="pct"/>
            <w:shd w:val="clear" w:color="auto" w:fill="auto"/>
            <w:vAlign w:val="center"/>
            <w:hideMark/>
          </w:tcPr>
          <w:p w14:paraId="3942FAC3" w14:textId="77777777" w:rsidR="003F737A" w:rsidRPr="000E7345" w:rsidRDefault="003F737A" w:rsidP="003F737A">
            <w:pPr>
              <w:ind w:firstLineChars="200" w:firstLine="400"/>
              <w:rPr>
                <w:sz w:val="20"/>
                <w:szCs w:val="20"/>
              </w:rPr>
            </w:pPr>
            <w:r w:rsidRPr="000E7345">
              <w:rPr>
                <w:sz w:val="20"/>
                <w:szCs w:val="20"/>
              </w:rPr>
              <w:t>Налог на имущество</w:t>
            </w:r>
          </w:p>
        </w:tc>
        <w:tc>
          <w:tcPr>
            <w:tcW w:w="862" w:type="pct"/>
            <w:shd w:val="clear" w:color="auto" w:fill="auto"/>
            <w:vAlign w:val="center"/>
            <w:hideMark/>
          </w:tcPr>
          <w:p w14:paraId="599AEDD2"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27A2691B" w14:textId="77777777" w:rsidR="003F737A" w:rsidRPr="000E7345" w:rsidRDefault="003F737A" w:rsidP="003F737A">
            <w:pPr>
              <w:jc w:val="center"/>
              <w:rPr>
                <w:sz w:val="20"/>
                <w:szCs w:val="20"/>
              </w:rPr>
            </w:pPr>
            <w:r w:rsidRPr="000E7345">
              <w:rPr>
                <w:sz w:val="20"/>
                <w:szCs w:val="20"/>
              </w:rPr>
              <w:t>631,78</w:t>
            </w:r>
          </w:p>
        </w:tc>
      </w:tr>
      <w:tr w:rsidR="003F737A" w:rsidRPr="000E7345" w14:paraId="7AAF0A4B" w14:textId="77777777" w:rsidTr="003F737A">
        <w:trPr>
          <w:trHeight w:val="20"/>
        </w:trPr>
        <w:tc>
          <w:tcPr>
            <w:tcW w:w="343" w:type="pct"/>
            <w:shd w:val="clear" w:color="auto" w:fill="auto"/>
            <w:vAlign w:val="center"/>
            <w:hideMark/>
          </w:tcPr>
          <w:p w14:paraId="4EA3DBBC" w14:textId="77777777" w:rsidR="003F737A" w:rsidRPr="000E7345" w:rsidRDefault="003F737A" w:rsidP="003F737A">
            <w:pPr>
              <w:jc w:val="center"/>
              <w:rPr>
                <w:sz w:val="20"/>
                <w:szCs w:val="20"/>
              </w:rPr>
            </w:pPr>
            <w:r w:rsidRPr="000E7345">
              <w:rPr>
                <w:sz w:val="20"/>
                <w:szCs w:val="20"/>
              </w:rPr>
              <w:t>4</w:t>
            </w:r>
          </w:p>
        </w:tc>
        <w:tc>
          <w:tcPr>
            <w:tcW w:w="2370" w:type="pct"/>
            <w:shd w:val="clear" w:color="auto" w:fill="auto"/>
            <w:vAlign w:val="center"/>
            <w:hideMark/>
          </w:tcPr>
          <w:p w14:paraId="7F31A5C4" w14:textId="77777777" w:rsidR="003F737A" w:rsidRPr="000E7345" w:rsidRDefault="003F737A" w:rsidP="003F737A">
            <w:pPr>
              <w:rPr>
                <w:sz w:val="20"/>
                <w:szCs w:val="20"/>
              </w:rPr>
            </w:pPr>
            <w:r w:rsidRPr="000E7345">
              <w:rPr>
                <w:sz w:val="20"/>
                <w:szCs w:val="20"/>
              </w:rPr>
              <w:t>Валовая прибыль (убытки) от реализации товаров и оказания услуг по регулируемому виду деятельности</w:t>
            </w:r>
          </w:p>
        </w:tc>
        <w:tc>
          <w:tcPr>
            <w:tcW w:w="862" w:type="pct"/>
            <w:shd w:val="clear" w:color="auto" w:fill="auto"/>
            <w:vAlign w:val="center"/>
            <w:hideMark/>
          </w:tcPr>
          <w:p w14:paraId="2EB154AD"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640A5014" w14:textId="77777777" w:rsidR="003F737A" w:rsidRPr="000E7345" w:rsidRDefault="003F737A" w:rsidP="003F737A">
            <w:pPr>
              <w:jc w:val="center"/>
              <w:rPr>
                <w:sz w:val="20"/>
                <w:szCs w:val="20"/>
              </w:rPr>
            </w:pPr>
            <w:r w:rsidRPr="000E7345">
              <w:rPr>
                <w:sz w:val="20"/>
                <w:szCs w:val="20"/>
              </w:rPr>
              <w:t>-6 578,26</w:t>
            </w:r>
          </w:p>
        </w:tc>
      </w:tr>
      <w:tr w:rsidR="003F737A" w:rsidRPr="000E7345" w14:paraId="7C15AED4" w14:textId="77777777" w:rsidTr="003F737A">
        <w:trPr>
          <w:trHeight w:val="20"/>
        </w:trPr>
        <w:tc>
          <w:tcPr>
            <w:tcW w:w="343" w:type="pct"/>
            <w:shd w:val="clear" w:color="auto" w:fill="auto"/>
            <w:vAlign w:val="center"/>
            <w:hideMark/>
          </w:tcPr>
          <w:p w14:paraId="282AE931" w14:textId="77777777" w:rsidR="003F737A" w:rsidRPr="000E7345" w:rsidRDefault="003F737A" w:rsidP="003F737A">
            <w:pPr>
              <w:jc w:val="center"/>
              <w:rPr>
                <w:sz w:val="20"/>
                <w:szCs w:val="20"/>
              </w:rPr>
            </w:pPr>
            <w:r w:rsidRPr="000E7345">
              <w:rPr>
                <w:sz w:val="20"/>
                <w:szCs w:val="20"/>
              </w:rPr>
              <w:t>5</w:t>
            </w:r>
          </w:p>
        </w:tc>
        <w:tc>
          <w:tcPr>
            <w:tcW w:w="2370" w:type="pct"/>
            <w:shd w:val="clear" w:color="auto" w:fill="auto"/>
            <w:vAlign w:val="center"/>
            <w:hideMark/>
          </w:tcPr>
          <w:p w14:paraId="1140BFB7" w14:textId="77777777" w:rsidR="003F737A" w:rsidRPr="000E7345" w:rsidRDefault="003F737A" w:rsidP="003F737A">
            <w:pPr>
              <w:rPr>
                <w:sz w:val="20"/>
                <w:szCs w:val="20"/>
              </w:rPr>
            </w:pPr>
            <w:r w:rsidRPr="000E7345">
              <w:rPr>
                <w:sz w:val="20"/>
                <w:szCs w:val="20"/>
              </w:rPr>
              <w:t>Чистая прибыль, полученная от регулируемого вида деятельности, в том числе:</w:t>
            </w:r>
          </w:p>
        </w:tc>
        <w:tc>
          <w:tcPr>
            <w:tcW w:w="862" w:type="pct"/>
            <w:shd w:val="clear" w:color="auto" w:fill="auto"/>
            <w:vAlign w:val="center"/>
            <w:hideMark/>
          </w:tcPr>
          <w:p w14:paraId="7C078AD2"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48659519" w14:textId="77777777" w:rsidR="003F737A" w:rsidRPr="000E7345" w:rsidRDefault="003F737A" w:rsidP="003F737A">
            <w:pPr>
              <w:jc w:val="center"/>
              <w:rPr>
                <w:sz w:val="20"/>
                <w:szCs w:val="20"/>
              </w:rPr>
            </w:pPr>
            <w:r w:rsidRPr="000E7345">
              <w:rPr>
                <w:sz w:val="20"/>
                <w:szCs w:val="20"/>
              </w:rPr>
              <w:t>0,00</w:t>
            </w:r>
          </w:p>
        </w:tc>
      </w:tr>
      <w:tr w:rsidR="003F737A" w:rsidRPr="000E7345" w14:paraId="27E456BE" w14:textId="77777777" w:rsidTr="003F737A">
        <w:trPr>
          <w:trHeight w:val="20"/>
        </w:trPr>
        <w:tc>
          <w:tcPr>
            <w:tcW w:w="343" w:type="pct"/>
            <w:shd w:val="clear" w:color="auto" w:fill="auto"/>
            <w:vAlign w:val="center"/>
            <w:hideMark/>
          </w:tcPr>
          <w:p w14:paraId="66E0F78B" w14:textId="77777777" w:rsidR="003F737A" w:rsidRPr="000E7345" w:rsidRDefault="003F737A" w:rsidP="003F737A">
            <w:pPr>
              <w:jc w:val="center"/>
              <w:rPr>
                <w:sz w:val="20"/>
                <w:szCs w:val="20"/>
              </w:rPr>
            </w:pPr>
            <w:r w:rsidRPr="000E7345">
              <w:rPr>
                <w:sz w:val="20"/>
                <w:szCs w:val="20"/>
              </w:rPr>
              <w:t>5.1</w:t>
            </w:r>
          </w:p>
        </w:tc>
        <w:tc>
          <w:tcPr>
            <w:tcW w:w="2370" w:type="pct"/>
            <w:shd w:val="clear" w:color="auto" w:fill="auto"/>
            <w:vAlign w:val="center"/>
            <w:hideMark/>
          </w:tcPr>
          <w:p w14:paraId="5F858B80" w14:textId="77777777" w:rsidR="003F737A" w:rsidRPr="000E7345" w:rsidRDefault="003F737A" w:rsidP="003F737A">
            <w:pPr>
              <w:ind w:firstLineChars="100" w:firstLine="200"/>
              <w:rPr>
                <w:sz w:val="20"/>
                <w:szCs w:val="20"/>
              </w:rPr>
            </w:pPr>
            <w:r w:rsidRPr="000E7345">
              <w:rPr>
                <w:sz w:val="20"/>
                <w:szCs w:val="20"/>
              </w:rPr>
              <w:t>Размер расходования чистой прибыли на финансирование мероприятий, предусмотренных инвестиционной программой регулируемой организации</w:t>
            </w:r>
          </w:p>
        </w:tc>
        <w:tc>
          <w:tcPr>
            <w:tcW w:w="862" w:type="pct"/>
            <w:shd w:val="clear" w:color="auto" w:fill="auto"/>
            <w:vAlign w:val="center"/>
            <w:hideMark/>
          </w:tcPr>
          <w:p w14:paraId="21459EF2"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06EF5D8B" w14:textId="77777777" w:rsidR="003F737A" w:rsidRPr="000E7345" w:rsidRDefault="003F737A" w:rsidP="003F737A">
            <w:pPr>
              <w:jc w:val="center"/>
              <w:rPr>
                <w:sz w:val="20"/>
                <w:szCs w:val="20"/>
              </w:rPr>
            </w:pPr>
            <w:r w:rsidRPr="000E7345">
              <w:rPr>
                <w:sz w:val="20"/>
                <w:szCs w:val="20"/>
              </w:rPr>
              <w:t>0,00</w:t>
            </w:r>
          </w:p>
        </w:tc>
      </w:tr>
      <w:tr w:rsidR="003F737A" w:rsidRPr="000E7345" w14:paraId="5CBEBB1A" w14:textId="77777777" w:rsidTr="003F737A">
        <w:trPr>
          <w:trHeight w:val="20"/>
        </w:trPr>
        <w:tc>
          <w:tcPr>
            <w:tcW w:w="343" w:type="pct"/>
            <w:shd w:val="clear" w:color="auto" w:fill="auto"/>
            <w:vAlign w:val="center"/>
            <w:hideMark/>
          </w:tcPr>
          <w:p w14:paraId="7DE0882B" w14:textId="77777777" w:rsidR="003F737A" w:rsidRPr="000E7345" w:rsidRDefault="003F737A" w:rsidP="003F737A">
            <w:pPr>
              <w:jc w:val="center"/>
              <w:rPr>
                <w:sz w:val="20"/>
                <w:szCs w:val="20"/>
              </w:rPr>
            </w:pPr>
            <w:r w:rsidRPr="000E7345">
              <w:rPr>
                <w:sz w:val="20"/>
                <w:szCs w:val="20"/>
              </w:rPr>
              <w:t>6</w:t>
            </w:r>
          </w:p>
        </w:tc>
        <w:tc>
          <w:tcPr>
            <w:tcW w:w="2370" w:type="pct"/>
            <w:shd w:val="clear" w:color="auto" w:fill="auto"/>
            <w:vAlign w:val="center"/>
            <w:hideMark/>
          </w:tcPr>
          <w:p w14:paraId="29D4CEF6" w14:textId="77777777" w:rsidR="003F737A" w:rsidRPr="000E7345" w:rsidRDefault="003F737A" w:rsidP="003F737A">
            <w:pPr>
              <w:rPr>
                <w:sz w:val="20"/>
                <w:szCs w:val="20"/>
              </w:rPr>
            </w:pPr>
            <w:r w:rsidRPr="000E7345">
              <w:rPr>
                <w:sz w:val="20"/>
                <w:szCs w:val="20"/>
              </w:rPr>
              <w:t>Изменение стоимости основных фондов, в том числе:</w:t>
            </w:r>
          </w:p>
        </w:tc>
        <w:tc>
          <w:tcPr>
            <w:tcW w:w="862" w:type="pct"/>
            <w:shd w:val="clear" w:color="auto" w:fill="auto"/>
            <w:vAlign w:val="center"/>
            <w:hideMark/>
          </w:tcPr>
          <w:p w14:paraId="64147839"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00552024" w14:textId="77777777" w:rsidR="003F737A" w:rsidRPr="000E7345" w:rsidRDefault="003F737A" w:rsidP="003F737A">
            <w:pPr>
              <w:jc w:val="center"/>
              <w:rPr>
                <w:sz w:val="20"/>
                <w:szCs w:val="20"/>
              </w:rPr>
            </w:pPr>
            <w:r w:rsidRPr="000E7345">
              <w:rPr>
                <w:sz w:val="20"/>
                <w:szCs w:val="20"/>
              </w:rPr>
              <w:t>0,00</w:t>
            </w:r>
          </w:p>
        </w:tc>
      </w:tr>
      <w:tr w:rsidR="003F737A" w:rsidRPr="000E7345" w14:paraId="5ECA2237" w14:textId="77777777" w:rsidTr="003F737A">
        <w:trPr>
          <w:trHeight w:val="20"/>
        </w:trPr>
        <w:tc>
          <w:tcPr>
            <w:tcW w:w="343" w:type="pct"/>
            <w:shd w:val="clear" w:color="auto" w:fill="auto"/>
            <w:vAlign w:val="center"/>
            <w:hideMark/>
          </w:tcPr>
          <w:p w14:paraId="1C1CACDD" w14:textId="77777777" w:rsidR="003F737A" w:rsidRPr="000E7345" w:rsidRDefault="003F737A" w:rsidP="003F737A">
            <w:pPr>
              <w:jc w:val="center"/>
              <w:rPr>
                <w:sz w:val="20"/>
                <w:szCs w:val="20"/>
              </w:rPr>
            </w:pPr>
            <w:r w:rsidRPr="000E7345">
              <w:rPr>
                <w:sz w:val="20"/>
                <w:szCs w:val="20"/>
              </w:rPr>
              <w:t>6.1</w:t>
            </w:r>
          </w:p>
        </w:tc>
        <w:tc>
          <w:tcPr>
            <w:tcW w:w="2370" w:type="pct"/>
            <w:shd w:val="clear" w:color="auto" w:fill="auto"/>
            <w:vAlign w:val="center"/>
            <w:hideMark/>
          </w:tcPr>
          <w:p w14:paraId="1320690A" w14:textId="77777777" w:rsidR="003F737A" w:rsidRPr="000E7345" w:rsidRDefault="003F737A" w:rsidP="003F737A">
            <w:pPr>
              <w:ind w:firstLineChars="100" w:firstLine="200"/>
              <w:rPr>
                <w:sz w:val="20"/>
                <w:szCs w:val="20"/>
              </w:rPr>
            </w:pPr>
            <w:r w:rsidRPr="000E7345">
              <w:rPr>
                <w:sz w:val="20"/>
                <w:szCs w:val="20"/>
              </w:rPr>
              <w:t>Изменение стоимости основных фондов за счет их ввода в эксплуатацию (вывода из эксплуатации)</w:t>
            </w:r>
          </w:p>
        </w:tc>
        <w:tc>
          <w:tcPr>
            <w:tcW w:w="862" w:type="pct"/>
            <w:shd w:val="clear" w:color="auto" w:fill="auto"/>
            <w:vAlign w:val="center"/>
            <w:hideMark/>
          </w:tcPr>
          <w:p w14:paraId="5D6A5470"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5336222E" w14:textId="77777777" w:rsidR="003F737A" w:rsidRPr="000E7345" w:rsidRDefault="003F737A" w:rsidP="003F737A">
            <w:pPr>
              <w:jc w:val="center"/>
              <w:rPr>
                <w:sz w:val="20"/>
                <w:szCs w:val="20"/>
              </w:rPr>
            </w:pPr>
            <w:r w:rsidRPr="000E7345">
              <w:rPr>
                <w:sz w:val="20"/>
                <w:szCs w:val="20"/>
              </w:rPr>
              <w:t>0,00</w:t>
            </w:r>
          </w:p>
        </w:tc>
      </w:tr>
      <w:tr w:rsidR="003F737A" w:rsidRPr="000E7345" w14:paraId="00D9F27A" w14:textId="77777777" w:rsidTr="003F737A">
        <w:trPr>
          <w:trHeight w:val="20"/>
        </w:trPr>
        <w:tc>
          <w:tcPr>
            <w:tcW w:w="343" w:type="pct"/>
            <w:shd w:val="clear" w:color="auto" w:fill="auto"/>
            <w:vAlign w:val="center"/>
            <w:hideMark/>
          </w:tcPr>
          <w:p w14:paraId="0B8F7A37" w14:textId="77777777" w:rsidR="003F737A" w:rsidRPr="000E7345" w:rsidRDefault="003F737A" w:rsidP="003F737A">
            <w:pPr>
              <w:jc w:val="center"/>
              <w:rPr>
                <w:sz w:val="20"/>
                <w:szCs w:val="20"/>
              </w:rPr>
            </w:pPr>
            <w:r w:rsidRPr="000E7345">
              <w:rPr>
                <w:sz w:val="20"/>
                <w:szCs w:val="20"/>
              </w:rPr>
              <w:t>6.1.1</w:t>
            </w:r>
          </w:p>
        </w:tc>
        <w:tc>
          <w:tcPr>
            <w:tcW w:w="2370" w:type="pct"/>
            <w:shd w:val="clear" w:color="auto" w:fill="auto"/>
            <w:vAlign w:val="center"/>
            <w:hideMark/>
          </w:tcPr>
          <w:p w14:paraId="1A50487B" w14:textId="77777777" w:rsidR="003F737A" w:rsidRPr="000E7345" w:rsidRDefault="003F737A" w:rsidP="003F737A">
            <w:pPr>
              <w:ind w:firstLineChars="200" w:firstLine="400"/>
              <w:rPr>
                <w:sz w:val="20"/>
                <w:szCs w:val="20"/>
              </w:rPr>
            </w:pPr>
            <w:r w:rsidRPr="000E7345">
              <w:rPr>
                <w:sz w:val="20"/>
                <w:szCs w:val="20"/>
              </w:rPr>
              <w:t>Изменение стоимости основных фондов за счет их ввода в эксплуатацию</w:t>
            </w:r>
          </w:p>
        </w:tc>
        <w:tc>
          <w:tcPr>
            <w:tcW w:w="862" w:type="pct"/>
            <w:shd w:val="clear" w:color="auto" w:fill="auto"/>
            <w:vAlign w:val="center"/>
            <w:hideMark/>
          </w:tcPr>
          <w:p w14:paraId="14F94884"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3A5F9B6A" w14:textId="77777777" w:rsidR="003F737A" w:rsidRPr="000E7345" w:rsidRDefault="003F737A" w:rsidP="003F737A">
            <w:pPr>
              <w:jc w:val="center"/>
              <w:rPr>
                <w:sz w:val="20"/>
                <w:szCs w:val="20"/>
              </w:rPr>
            </w:pPr>
            <w:r w:rsidRPr="000E7345">
              <w:rPr>
                <w:sz w:val="20"/>
                <w:szCs w:val="20"/>
              </w:rPr>
              <w:t>0,00</w:t>
            </w:r>
          </w:p>
        </w:tc>
      </w:tr>
      <w:tr w:rsidR="003F737A" w:rsidRPr="000E7345" w14:paraId="1A8256BC" w14:textId="77777777" w:rsidTr="003F737A">
        <w:trPr>
          <w:trHeight w:val="20"/>
        </w:trPr>
        <w:tc>
          <w:tcPr>
            <w:tcW w:w="343" w:type="pct"/>
            <w:shd w:val="clear" w:color="auto" w:fill="auto"/>
            <w:vAlign w:val="center"/>
            <w:hideMark/>
          </w:tcPr>
          <w:p w14:paraId="4437D1F1" w14:textId="77777777" w:rsidR="003F737A" w:rsidRPr="000E7345" w:rsidRDefault="003F737A" w:rsidP="003F737A">
            <w:pPr>
              <w:jc w:val="center"/>
              <w:rPr>
                <w:sz w:val="20"/>
                <w:szCs w:val="20"/>
              </w:rPr>
            </w:pPr>
            <w:r w:rsidRPr="000E7345">
              <w:rPr>
                <w:sz w:val="20"/>
                <w:szCs w:val="20"/>
              </w:rPr>
              <w:t>6.1.2</w:t>
            </w:r>
          </w:p>
        </w:tc>
        <w:tc>
          <w:tcPr>
            <w:tcW w:w="2370" w:type="pct"/>
            <w:shd w:val="clear" w:color="auto" w:fill="auto"/>
            <w:vAlign w:val="center"/>
            <w:hideMark/>
          </w:tcPr>
          <w:p w14:paraId="2C7DD70E" w14:textId="77777777" w:rsidR="003F737A" w:rsidRPr="000E7345" w:rsidRDefault="003F737A" w:rsidP="003F737A">
            <w:pPr>
              <w:ind w:firstLineChars="200" w:firstLine="400"/>
              <w:rPr>
                <w:sz w:val="20"/>
                <w:szCs w:val="20"/>
              </w:rPr>
            </w:pPr>
            <w:r w:rsidRPr="000E7345">
              <w:rPr>
                <w:sz w:val="20"/>
                <w:szCs w:val="20"/>
              </w:rPr>
              <w:t>Изменение стоимости основных фондов за счет их вывода в эксплуатацию</w:t>
            </w:r>
          </w:p>
        </w:tc>
        <w:tc>
          <w:tcPr>
            <w:tcW w:w="862" w:type="pct"/>
            <w:shd w:val="clear" w:color="auto" w:fill="auto"/>
            <w:vAlign w:val="center"/>
            <w:hideMark/>
          </w:tcPr>
          <w:p w14:paraId="72B0047B"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65A8DF10" w14:textId="77777777" w:rsidR="003F737A" w:rsidRPr="000E7345" w:rsidRDefault="003F737A" w:rsidP="003F737A">
            <w:pPr>
              <w:jc w:val="center"/>
              <w:rPr>
                <w:sz w:val="20"/>
                <w:szCs w:val="20"/>
              </w:rPr>
            </w:pPr>
            <w:r w:rsidRPr="000E7345">
              <w:rPr>
                <w:sz w:val="20"/>
                <w:szCs w:val="20"/>
              </w:rPr>
              <w:t>0,00</w:t>
            </w:r>
          </w:p>
        </w:tc>
      </w:tr>
      <w:tr w:rsidR="003F737A" w:rsidRPr="000E7345" w14:paraId="1076588A" w14:textId="77777777" w:rsidTr="003F737A">
        <w:trPr>
          <w:trHeight w:val="20"/>
        </w:trPr>
        <w:tc>
          <w:tcPr>
            <w:tcW w:w="343" w:type="pct"/>
            <w:shd w:val="clear" w:color="auto" w:fill="auto"/>
            <w:vAlign w:val="center"/>
            <w:hideMark/>
          </w:tcPr>
          <w:p w14:paraId="15462FAF" w14:textId="77777777" w:rsidR="003F737A" w:rsidRPr="000E7345" w:rsidRDefault="003F737A" w:rsidP="003F737A">
            <w:pPr>
              <w:jc w:val="center"/>
              <w:rPr>
                <w:sz w:val="20"/>
                <w:szCs w:val="20"/>
              </w:rPr>
            </w:pPr>
            <w:r w:rsidRPr="000E7345">
              <w:rPr>
                <w:sz w:val="20"/>
                <w:szCs w:val="20"/>
              </w:rPr>
              <w:t>6.2</w:t>
            </w:r>
          </w:p>
        </w:tc>
        <w:tc>
          <w:tcPr>
            <w:tcW w:w="2370" w:type="pct"/>
            <w:shd w:val="clear" w:color="auto" w:fill="auto"/>
            <w:vAlign w:val="center"/>
            <w:hideMark/>
          </w:tcPr>
          <w:p w14:paraId="40A007B1" w14:textId="77777777" w:rsidR="003F737A" w:rsidRPr="000E7345" w:rsidRDefault="003F737A" w:rsidP="003F737A">
            <w:pPr>
              <w:ind w:firstLineChars="100" w:firstLine="200"/>
              <w:rPr>
                <w:sz w:val="20"/>
                <w:szCs w:val="20"/>
              </w:rPr>
            </w:pPr>
            <w:r w:rsidRPr="000E7345">
              <w:rPr>
                <w:sz w:val="20"/>
                <w:szCs w:val="20"/>
              </w:rPr>
              <w:t>Изменение стоимости основных фондов за счет их переоценки</w:t>
            </w:r>
          </w:p>
        </w:tc>
        <w:tc>
          <w:tcPr>
            <w:tcW w:w="862" w:type="pct"/>
            <w:shd w:val="clear" w:color="auto" w:fill="auto"/>
            <w:vAlign w:val="center"/>
            <w:hideMark/>
          </w:tcPr>
          <w:p w14:paraId="5653F734" w14:textId="77777777" w:rsidR="003F737A" w:rsidRPr="000E7345" w:rsidRDefault="003F737A" w:rsidP="003F737A">
            <w:pPr>
              <w:jc w:val="center"/>
              <w:rPr>
                <w:sz w:val="20"/>
                <w:szCs w:val="20"/>
              </w:rPr>
            </w:pPr>
            <w:r w:rsidRPr="000E7345">
              <w:rPr>
                <w:sz w:val="20"/>
                <w:szCs w:val="20"/>
              </w:rPr>
              <w:t>тыс. руб.</w:t>
            </w:r>
          </w:p>
        </w:tc>
        <w:tc>
          <w:tcPr>
            <w:tcW w:w="1426" w:type="pct"/>
            <w:shd w:val="clear" w:color="auto" w:fill="auto"/>
            <w:vAlign w:val="center"/>
            <w:hideMark/>
          </w:tcPr>
          <w:p w14:paraId="6E3F60ED" w14:textId="77777777" w:rsidR="003F737A" w:rsidRPr="000E7345" w:rsidRDefault="003F737A" w:rsidP="003F737A">
            <w:pPr>
              <w:jc w:val="center"/>
              <w:rPr>
                <w:sz w:val="20"/>
                <w:szCs w:val="20"/>
              </w:rPr>
            </w:pPr>
            <w:r w:rsidRPr="000E7345">
              <w:rPr>
                <w:sz w:val="20"/>
                <w:szCs w:val="20"/>
              </w:rPr>
              <w:t>0,00</w:t>
            </w:r>
          </w:p>
        </w:tc>
      </w:tr>
      <w:tr w:rsidR="003F737A" w:rsidRPr="000E7345" w14:paraId="6C8002B7" w14:textId="77777777" w:rsidTr="003F737A">
        <w:trPr>
          <w:trHeight w:val="20"/>
        </w:trPr>
        <w:tc>
          <w:tcPr>
            <w:tcW w:w="343" w:type="pct"/>
            <w:shd w:val="clear" w:color="auto" w:fill="auto"/>
            <w:vAlign w:val="center"/>
            <w:hideMark/>
          </w:tcPr>
          <w:p w14:paraId="272F641A" w14:textId="77777777" w:rsidR="003F737A" w:rsidRPr="000E7345" w:rsidRDefault="003F737A" w:rsidP="003F737A">
            <w:pPr>
              <w:jc w:val="center"/>
              <w:rPr>
                <w:sz w:val="20"/>
                <w:szCs w:val="20"/>
              </w:rPr>
            </w:pPr>
            <w:r w:rsidRPr="000E7345">
              <w:rPr>
                <w:sz w:val="20"/>
                <w:szCs w:val="20"/>
              </w:rPr>
              <w:t>7</w:t>
            </w:r>
          </w:p>
        </w:tc>
        <w:tc>
          <w:tcPr>
            <w:tcW w:w="2370" w:type="pct"/>
            <w:shd w:val="clear" w:color="auto" w:fill="auto"/>
            <w:vAlign w:val="center"/>
            <w:hideMark/>
          </w:tcPr>
          <w:p w14:paraId="601FF53D" w14:textId="77777777" w:rsidR="003F737A" w:rsidRPr="000E7345" w:rsidRDefault="003F737A" w:rsidP="003F737A">
            <w:pPr>
              <w:rPr>
                <w:sz w:val="20"/>
                <w:szCs w:val="20"/>
              </w:rPr>
            </w:pPr>
            <w:r w:rsidRPr="000E7345">
              <w:rPr>
                <w:sz w:val="20"/>
                <w:szCs w:val="20"/>
              </w:rPr>
              <w:t>Годовая бухгалтерская отчетность, включая бухгалтерский баланс и приложения к нему</w:t>
            </w:r>
          </w:p>
        </w:tc>
        <w:tc>
          <w:tcPr>
            <w:tcW w:w="862" w:type="pct"/>
            <w:shd w:val="clear" w:color="auto" w:fill="auto"/>
            <w:vAlign w:val="center"/>
            <w:hideMark/>
          </w:tcPr>
          <w:p w14:paraId="450FFD0D" w14:textId="77777777" w:rsidR="003F737A" w:rsidRPr="000E7345" w:rsidRDefault="003F737A" w:rsidP="003F737A">
            <w:pPr>
              <w:jc w:val="center"/>
              <w:rPr>
                <w:sz w:val="20"/>
                <w:szCs w:val="20"/>
              </w:rPr>
            </w:pPr>
            <w:r w:rsidRPr="000E7345">
              <w:rPr>
                <w:sz w:val="20"/>
                <w:szCs w:val="20"/>
              </w:rPr>
              <w:t>x</w:t>
            </w:r>
          </w:p>
        </w:tc>
        <w:tc>
          <w:tcPr>
            <w:tcW w:w="1426" w:type="pct"/>
            <w:shd w:val="clear" w:color="auto" w:fill="auto"/>
            <w:vAlign w:val="center"/>
            <w:hideMark/>
          </w:tcPr>
          <w:p w14:paraId="116BB80A" w14:textId="516A30E4" w:rsidR="003F737A" w:rsidRPr="000E7345" w:rsidRDefault="003F737A" w:rsidP="003F737A">
            <w:pPr>
              <w:jc w:val="center"/>
              <w:rPr>
                <w:sz w:val="20"/>
                <w:szCs w:val="20"/>
                <w:u w:val="single"/>
              </w:rPr>
            </w:pPr>
            <w:bookmarkStart w:id="283" w:name="RANGE!G78"/>
            <w:r w:rsidRPr="000E7345">
              <w:rPr>
                <w:sz w:val="20"/>
                <w:szCs w:val="20"/>
                <w:u w:val="single"/>
              </w:rPr>
              <w:t>https://portal.eias.ru/Portal/DownloadPage.aspx?type=12&amp;guid=575d10cb-7a79-489c-af6f-ac612aa9f303</w:t>
            </w:r>
            <w:bookmarkEnd w:id="283"/>
          </w:p>
        </w:tc>
      </w:tr>
      <w:tr w:rsidR="003F737A" w:rsidRPr="000E7345" w14:paraId="5AF228CF" w14:textId="77777777" w:rsidTr="003F737A">
        <w:trPr>
          <w:trHeight w:val="20"/>
        </w:trPr>
        <w:tc>
          <w:tcPr>
            <w:tcW w:w="343" w:type="pct"/>
            <w:shd w:val="clear" w:color="auto" w:fill="auto"/>
            <w:vAlign w:val="center"/>
            <w:hideMark/>
          </w:tcPr>
          <w:p w14:paraId="05F51155" w14:textId="77777777" w:rsidR="003F737A" w:rsidRPr="000E7345" w:rsidRDefault="003F737A" w:rsidP="003F737A">
            <w:pPr>
              <w:jc w:val="center"/>
              <w:rPr>
                <w:sz w:val="20"/>
                <w:szCs w:val="20"/>
              </w:rPr>
            </w:pPr>
            <w:r w:rsidRPr="000E7345">
              <w:rPr>
                <w:sz w:val="20"/>
                <w:szCs w:val="20"/>
              </w:rPr>
              <w:t>8</w:t>
            </w:r>
          </w:p>
        </w:tc>
        <w:tc>
          <w:tcPr>
            <w:tcW w:w="2370" w:type="pct"/>
            <w:shd w:val="clear" w:color="auto" w:fill="auto"/>
            <w:vAlign w:val="center"/>
            <w:hideMark/>
          </w:tcPr>
          <w:p w14:paraId="25A69E41" w14:textId="77777777" w:rsidR="003F737A" w:rsidRPr="000E7345" w:rsidRDefault="003F737A" w:rsidP="003F737A">
            <w:pPr>
              <w:rPr>
                <w:sz w:val="20"/>
                <w:szCs w:val="20"/>
              </w:rPr>
            </w:pPr>
            <w:r w:rsidRPr="000E7345">
              <w:rPr>
                <w:sz w:val="20"/>
                <w:szCs w:val="20"/>
              </w:rPr>
              <w:t>Установленная тепловая мощность объектов основных фондов, используемых для теплоснабжения, в том числе по каждому источнику тепловой энергии</w:t>
            </w:r>
          </w:p>
        </w:tc>
        <w:tc>
          <w:tcPr>
            <w:tcW w:w="862" w:type="pct"/>
            <w:shd w:val="clear" w:color="auto" w:fill="auto"/>
            <w:vAlign w:val="center"/>
            <w:hideMark/>
          </w:tcPr>
          <w:p w14:paraId="0411FC2F" w14:textId="77777777" w:rsidR="003F737A" w:rsidRPr="000E7345" w:rsidRDefault="003F737A" w:rsidP="003F737A">
            <w:pPr>
              <w:jc w:val="center"/>
              <w:rPr>
                <w:sz w:val="20"/>
                <w:szCs w:val="20"/>
              </w:rPr>
            </w:pPr>
            <w:r w:rsidRPr="000E7345">
              <w:rPr>
                <w:sz w:val="20"/>
                <w:szCs w:val="20"/>
              </w:rPr>
              <w:t>Гкал/ч</w:t>
            </w:r>
          </w:p>
        </w:tc>
        <w:tc>
          <w:tcPr>
            <w:tcW w:w="1426" w:type="pct"/>
            <w:shd w:val="clear" w:color="auto" w:fill="auto"/>
            <w:vAlign w:val="center"/>
            <w:hideMark/>
          </w:tcPr>
          <w:p w14:paraId="41043F03" w14:textId="77777777" w:rsidR="003F737A" w:rsidRPr="000E7345" w:rsidRDefault="003F737A" w:rsidP="003F737A">
            <w:pPr>
              <w:jc w:val="center"/>
              <w:rPr>
                <w:sz w:val="20"/>
                <w:szCs w:val="20"/>
              </w:rPr>
            </w:pPr>
            <w:r w:rsidRPr="000E7345">
              <w:rPr>
                <w:sz w:val="20"/>
                <w:szCs w:val="20"/>
              </w:rPr>
              <w:t>20,64</w:t>
            </w:r>
          </w:p>
        </w:tc>
      </w:tr>
      <w:tr w:rsidR="003F737A" w:rsidRPr="000E7345" w14:paraId="0E96483B" w14:textId="77777777" w:rsidTr="003F737A">
        <w:trPr>
          <w:trHeight w:val="20"/>
        </w:trPr>
        <w:tc>
          <w:tcPr>
            <w:tcW w:w="343" w:type="pct"/>
            <w:shd w:val="clear" w:color="auto" w:fill="auto"/>
            <w:vAlign w:val="center"/>
            <w:hideMark/>
          </w:tcPr>
          <w:p w14:paraId="17147B6C" w14:textId="77777777" w:rsidR="003F737A" w:rsidRPr="000E7345" w:rsidRDefault="003F737A" w:rsidP="003F737A">
            <w:pPr>
              <w:jc w:val="center"/>
              <w:rPr>
                <w:sz w:val="20"/>
                <w:szCs w:val="20"/>
              </w:rPr>
            </w:pPr>
            <w:r w:rsidRPr="000E7345">
              <w:rPr>
                <w:sz w:val="20"/>
                <w:szCs w:val="20"/>
              </w:rPr>
              <w:t>9</w:t>
            </w:r>
          </w:p>
        </w:tc>
        <w:tc>
          <w:tcPr>
            <w:tcW w:w="2370" w:type="pct"/>
            <w:shd w:val="clear" w:color="auto" w:fill="auto"/>
            <w:vAlign w:val="center"/>
            <w:hideMark/>
          </w:tcPr>
          <w:p w14:paraId="07CF9922" w14:textId="77777777" w:rsidR="003F737A" w:rsidRPr="000E7345" w:rsidRDefault="003F737A" w:rsidP="003F737A">
            <w:pPr>
              <w:ind w:firstLineChars="100" w:firstLine="200"/>
              <w:rPr>
                <w:sz w:val="20"/>
                <w:szCs w:val="20"/>
              </w:rPr>
            </w:pPr>
            <w:r w:rsidRPr="000E7345">
              <w:rPr>
                <w:sz w:val="20"/>
                <w:szCs w:val="20"/>
              </w:rPr>
              <w:t>Тепловая нагрузка по договорам теплоснабжения</w:t>
            </w:r>
          </w:p>
        </w:tc>
        <w:tc>
          <w:tcPr>
            <w:tcW w:w="862" w:type="pct"/>
            <w:shd w:val="clear" w:color="auto" w:fill="auto"/>
            <w:vAlign w:val="center"/>
            <w:hideMark/>
          </w:tcPr>
          <w:p w14:paraId="423257FC" w14:textId="77777777" w:rsidR="003F737A" w:rsidRPr="000E7345" w:rsidRDefault="003F737A" w:rsidP="003F737A">
            <w:pPr>
              <w:jc w:val="center"/>
              <w:rPr>
                <w:sz w:val="20"/>
                <w:szCs w:val="20"/>
              </w:rPr>
            </w:pPr>
            <w:r w:rsidRPr="000E7345">
              <w:rPr>
                <w:sz w:val="20"/>
                <w:szCs w:val="20"/>
              </w:rPr>
              <w:t>Гкал/ч</w:t>
            </w:r>
          </w:p>
        </w:tc>
        <w:tc>
          <w:tcPr>
            <w:tcW w:w="1426" w:type="pct"/>
            <w:shd w:val="clear" w:color="auto" w:fill="auto"/>
            <w:vAlign w:val="center"/>
            <w:hideMark/>
          </w:tcPr>
          <w:p w14:paraId="206645F3" w14:textId="77777777" w:rsidR="003F737A" w:rsidRPr="000E7345" w:rsidRDefault="003F737A" w:rsidP="003F737A">
            <w:pPr>
              <w:jc w:val="center"/>
              <w:rPr>
                <w:sz w:val="20"/>
                <w:szCs w:val="20"/>
              </w:rPr>
            </w:pPr>
            <w:bookmarkStart w:id="284" w:name="RANGE!E81"/>
            <w:bookmarkStart w:id="285" w:name="RANGE!E69"/>
            <w:bookmarkEnd w:id="284"/>
            <w:bookmarkEnd w:id="285"/>
            <w:r w:rsidRPr="000E7345">
              <w:rPr>
                <w:sz w:val="20"/>
                <w:szCs w:val="20"/>
              </w:rPr>
              <w:t>14,18</w:t>
            </w:r>
          </w:p>
        </w:tc>
      </w:tr>
      <w:tr w:rsidR="003F737A" w:rsidRPr="000E7345" w14:paraId="18B9D5DF" w14:textId="77777777" w:rsidTr="003F737A">
        <w:trPr>
          <w:trHeight w:val="20"/>
        </w:trPr>
        <w:tc>
          <w:tcPr>
            <w:tcW w:w="343" w:type="pct"/>
            <w:shd w:val="clear" w:color="auto" w:fill="auto"/>
            <w:vAlign w:val="center"/>
            <w:hideMark/>
          </w:tcPr>
          <w:p w14:paraId="365DC7D1" w14:textId="77777777" w:rsidR="003F737A" w:rsidRPr="000E7345" w:rsidRDefault="003F737A" w:rsidP="003F737A">
            <w:pPr>
              <w:jc w:val="center"/>
              <w:rPr>
                <w:sz w:val="20"/>
                <w:szCs w:val="20"/>
              </w:rPr>
            </w:pPr>
            <w:r w:rsidRPr="000E7345">
              <w:rPr>
                <w:sz w:val="20"/>
                <w:szCs w:val="20"/>
              </w:rPr>
              <w:t>10</w:t>
            </w:r>
          </w:p>
        </w:tc>
        <w:tc>
          <w:tcPr>
            <w:tcW w:w="2370" w:type="pct"/>
            <w:shd w:val="clear" w:color="auto" w:fill="auto"/>
            <w:vAlign w:val="center"/>
            <w:hideMark/>
          </w:tcPr>
          <w:p w14:paraId="46C7623C" w14:textId="77777777" w:rsidR="003F737A" w:rsidRPr="000E7345" w:rsidRDefault="003F737A" w:rsidP="003F737A">
            <w:pPr>
              <w:ind w:firstLineChars="100" w:firstLine="200"/>
              <w:rPr>
                <w:sz w:val="20"/>
                <w:szCs w:val="20"/>
              </w:rPr>
            </w:pPr>
            <w:r w:rsidRPr="000E7345">
              <w:rPr>
                <w:sz w:val="20"/>
                <w:szCs w:val="20"/>
              </w:rPr>
              <w:t>Объем вырабатываемой тепловой энергии</w:t>
            </w:r>
          </w:p>
        </w:tc>
        <w:tc>
          <w:tcPr>
            <w:tcW w:w="862" w:type="pct"/>
            <w:shd w:val="clear" w:color="auto" w:fill="auto"/>
            <w:vAlign w:val="center"/>
            <w:hideMark/>
          </w:tcPr>
          <w:p w14:paraId="6A10724F" w14:textId="77777777" w:rsidR="003F737A" w:rsidRPr="000E7345" w:rsidRDefault="003F737A" w:rsidP="003F737A">
            <w:pPr>
              <w:jc w:val="center"/>
              <w:rPr>
                <w:sz w:val="20"/>
                <w:szCs w:val="20"/>
              </w:rPr>
            </w:pPr>
            <w:r w:rsidRPr="000E7345">
              <w:rPr>
                <w:sz w:val="20"/>
                <w:szCs w:val="20"/>
              </w:rPr>
              <w:t>тыс. Гкал</w:t>
            </w:r>
          </w:p>
        </w:tc>
        <w:tc>
          <w:tcPr>
            <w:tcW w:w="1426" w:type="pct"/>
            <w:shd w:val="clear" w:color="auto" w:fill="auto"/>
            <w:vAlign w:val="center"/>
            <w:hideMark/>
          </w:tcPr>
          <w:p w14:paraId="13FE2ABA" w14:textId="5D9914FB" w:rsidR="003F737A" w:rsidRPr="000E7345" w:rsidRDefault="003F737A" w:rsidP="003F737A">
            <w:pPr>
              <w:jc w:val="center"/>
              <w:rPr>
                <w:sz w:val="20"/>
                <w:szCs w:val="20"/>
              </w:rPr>
            </w:pPr>
            <w:r w:rsidRPr="000E7345">
              <w:rPr>
                <w:sz w:val="20"/>
                <w:szCs w:val="20"/>
              </w:rPr>
              <w:t>21,37</w:t>
            </w:r>
          </w:p>
        </w:tc>
      </w:tr>
      <w:tr w:rsidR="003F737A" w:rsidRPr="000E7345" w14:paraId="3067E116" w14:textId="77777777" w:rsidTr="003F737A">
        <w:trPr>
          <w:trHeight w:val="20"/>
        </w:trPr>
        <w:tc>
          <w:tcPr>
            <w:tcW w:w="343" w:type="pct"/>
            <w:shd w:val="clear" w:color="auto" w:fill="auto"/>
            <w:vAlign w:val="center"/>
            <w:hideMark/>
          </w:tcPr>
          <w:p w14:paraId="2C4E9D9C" w14:textId="77777777" w:rsidR="003F737A" w:rsidRPr="000E7345" w:rsidRDefault="003F737A" w:rsidP="003F737A">
            <w:pPr>
              <w:jc w:val="center"/>
              <w:rPr>
                <w:sz w:val="20"/>
                <w:szCs w:val="20"/>
              </w:rPr>
            </w:pPr>
            <w:r w:rsidRPr="000E7345">
              <w:rPr>
                <w:sz w:val="20"/>
                <w:szCs w:val="20"/>
              </w:rPr>
              <w:t>10.1</w:t>
            </w:r>
          </w:p>
        </w:tc>
        <w:tc>
          <w:tcPr>
            <w:tcW w:w="2370" w:type="pct"/>
            <w:shd w:val="clear" w:color="auto" w:fill="auto"/>
            <w:vAlign w:val="center"/>
            <w:hideMark/>
          </w:tcPr>
          <w:p w14:paraId="5F013C17" w14:textId="77777777" w:rsidR="003F737A" w:rsidRPr="000E7345" w:rsidRDefault="003F737A" w:rsidP="003F737A">
            <w:pPr>
              <w:ind w:firstLineChars="100" w:firstLine="200"/>
              <w:rPr>
                <w:sz w:val="20"/>
                <w:szCs w:val="20"/>
              </w:rPr>
            </w:pPr>
            <w:r w:rsidRPr="000E7345">
              <w:rPr>
                <w:sz w:val="20"/>
                <w:szCs w:val="20"/>
              </w:rPr>
              <w:t>Объем приобретаемой тепловой энергии</w:t>
            </w:r>
          </w:p>
        </w:tc>
        <w:tc>
          <w:tcPr>
            <w:tcW w:w="862" w:type="pct"/>
            <w:shd w:val="clear" w:color="auto" w:fill="auto"/>
            <w:vAlign w:val="center"/>
            <w:hideMark/>
          </w:tcPr>
          <w:p w14:paraId="4D6B3710" w14:textId="77777777" w:rsidR="003F737A" w:rsidRPr="000E7345" w:rsidRDefault="003F737A" w:rsidP="003F737A">
            <w:pPr>
              <w:jc w:val="center"/>
              <w:rPr>
                <w:sz w:val="20"/>
                <w:szCs w:val="20"/>
              </w:rPr>
            </w:pPr>
            <w:r w:rsidRPr="000E7345">
              <w:rPr>
                <w:sz w:val="20"/>
                <w:szCs w:val="20"/>
              </w:rPr>
              <w:t>тыс. Гкал</w:t>
            </w:r>
          </w:p>
        </w:tc>
        <w:tc>
          <w:tcPr>
            <w:tcW w:w="1426" w:type="pct"/>
            <w:shd w:val="clear" w:color="auto" w:fill="auto"/>
            <w:vAlign w:val="center"/>
            <w:hideMark/>
          </w:tcPr>
          <w:p w14:paraId="252C528E" w14:textId="7D16EEA2" w:rsidR="003F737A" w:rsidRPr="000E7345" w:rsidRDefault="003F737A" w:rsidP="003F737A">
            <w:pPr>
              <w:jc w:val="center"/>
              <w:rPr>
                <w:sz w:val="20"/>
                <w:szCs w:val="20"/>
              </w:rPr>
            </w:pPr>
          </w:p>
        </w:tc>
      </w:tr>
      <w:tr w:rsidR="003F737A" w:rsidRPr="000E7345" w14:paraId="286AE3D4" w14:textId="77777777" w:rsidTr="003F737A">
        <w:trPr>
          <w:trHeight w:val="20"/>
        </w:trPr>
        <w:tc>
          <w:tcPr>
            <w:tcW w:w="343" w:type="pct"/>
            <w:shd w:val="clear" w:color="auto" w:fill="auto"/>
            <w:vAlign w:val="center"/>
            <w:hideMark/>
          </w:tcPr>
          <w:p w14:paraId="1C32D81E" w14:textId="77777777" w:rsidR="003F737A" w:rsidRPr="000E7345" w:rsidRDefault="003F737A" w:rsidP="003F737A">
            <w:pPr>
              <w:jc w:val="center"/>
              <w:rPr>
                <w:sz w:val="20"/>
                <w:szCs w:val="20"/>
              </w:rPr>
            </w:pPr>
            <w:r w:rsidRPr="000E7345">
              <w:rPr>
                <w:sz w:val="20"/>
                <w:szCs w:val="20"/>
              </w:rPr>
              <w:t>11</w:t>
            </w:r>
          </w:p>
        </w:tc>
        <w:tc>
          <w:tcPr>
            <w:tcW w:w="2370" w:type="pct"/>
            <w:shd w:val="clear" w:color="auto" w:fill="auto"/>
            <w:vAlign w:val="center"/>
            <w:hideMark/>
          </w:tcPr>
          <w:p w14:paraId="6599C98B" w14:textId="77777777" w:rsidR="003F737A" w:rsidRPr="000E7345" w:rsidRDefault="003F737A" w:rsidP="003F737A">
            <w:pPr>
              <w:ind w:firstLineChars="100" w:firstLine="200"/>
              <w:rPr>
                <w:sz w:val="20"/>
                <w:szCs w:val="20"/>
              </w:rPr>
            </w:pPr>
            <w:r w:rsidRPr="000E7345">
              <w:rPr>
                <w:sz w:val="20"/>
                <w:szCs w:val="20"/>
              </w:rPr>
              <w:t xml:space="preserve">Объем тепловой энергии, отпускаемой потребителям </w:t>
            </w:r>
          </w:p>
        </w:tc>
        <w:tc>
          <w:tcPr>
            <w:tcW w:w="862" w:type="pct"/>
            <w:shd w:val="clear" w:color="auto" w:fill="auto"/>
            <w:vAlign w:val="center"/>
            <w:hideMark/>
          </w:tcPr>
          <w:p w14:paraId="57D5C0BF" w14:textId="77777777" w:rsidR="003F737A" w:rsidRPr="000E7345" w:rsidRDefault="003F737A" w:rsidP="003F737A">
            <w:pPr>
              <w:jc w:val="center"/>
              <w:rPr>
                <w:sz w:val="20"/>
                <w:szCs w:val="20"/>
              </w:rPr>
            </w:pPr>
            <w:r w:rsidRPr="000E7345">
              <w:rPr>
                <w:sz w:val="20"/>
                <w:szCs w:val="20"/>
              </w:rPr>
              <w:t>тыс. Гкал</w:t>
            </w:r>
          </w:p>
        </w:tc>
        <w:tc>
          <w:tcPr>
            <w:tcW w:w="1426" w:type="pct"/>
            <w:shd w:val="clear" w:color="auto" w:fill="auto"/>
            <w:vAlign w:val="center"/>
            <w:hideMark/>
          </w:tcPr>
          <w:p w14:paraId="3E5044C4" w14:textId="60618A00" w:rsidR="003F737A" w:rsidRPr="000E7345" w:rsidRDefault="003F737A" w:rsidP="003F737A">
            <w:pPr>
              <w:jc w:val="center"/>
              <w:rPr>
                <w:sz w:val="20"/>
                <w:szCs w:val="20"/>
              </w:rPr>
            </w:pPr>
            <w:bookmarkStart w:id="286" w:name="RANGE!G85:G88"/>
            <w:r w:rsidRPr="000E7345">
              <w:rPr>
                <w:sz w:val="20"/>
                <w:szCs w:val="20"/>
              </w:rPr>
              <w:t>20,28</w:t>
            </w:r>
            <w:bookmarkEnd w:id="286"/>
          </w:p>
        </w:tc>
      </w:tr>
      <w:tr w:rsidR="003F737A" w:rsidRPr="000E7345" w14:paraId="6DC556B2" w14:textId="77777777" w:rsidTr="003F737A">
        <w:trPr>
          <w:trHeight w:val="20"/>
        </w:trPr>
        <w:tc>
          <w:tcPr>
            <w:tcW w:w="343" w:type="pct"/>
            <w:shd w:val="clear" w:color="auto" w:fill="auto"/>
            <w:vAlign w:val="center"/>
            <w:hideMark/>
          </w:tcPr>
          <w:p w14:paraId="27B30094" w14:textId="77777777" w:rsidR="003F737A" w:rsidRPr="000E7345" w:rsidRDefault="003F737A" w:rsidP="003F737A">
            <w:pPr>
              <w:jc w:val="center"/>
              <w:rPr>
                <w:sz w:val="20"/>
                <w:szCs w:val="20"/>
              </w:rPr>
            </w:pPr>
            <w:r w:rsidRPr="000E7345">
              <w:rPr>
                <w:sz w:val="20"/>
                <w:szCs w:val="20"/>
              </w:rPr>
              <w:t>11.1</w:t>
            </w:r>
          </w:p>
        </w:tc>
        <w:tc>
          <w:tcPr>
            <w:tcW w:w="2370" w:type="pct"/>
            <w:shd w:val="clear" w:color="auto" w:fill="auto"/>
            <w:vAlign w:val="center"/>
            <w:hideMark/>
          </w:tcPr>
          <w:p w14:paraId="1929E8F6" w14:textId="77777777" w:rsidR="003F737A" w:rsidRPr="000E7345" w:rsidRDefault="003F737A" w:rsidP="003F737A">
            <w:pPr>
              <w:ind w:firstLineChars="200" w:firstLine="400"/>
              <w:rPr>
                <w:sz w:val="20"/>
                <w:szCs w:val="20"/>
              </w:rPr>
            </w:pPr>
            <w:r w:rsidRPr="000E7345">
              <w:rPr>
                <w:sz w:val="20"/>
                <w:szCs w:val="20"/>
              </w:rPr>
              <w:t>Определенном по приборам учета, в т.ч.:</w:t>
            </w:r>
          </w:p>
        </w:tc>
        <w:tc>
          <w:tcPr>
            <w:tcW w:w="862" w:type="pct"/>
            <w:shd w:val="clear" w:color="auto" w:fill="auto"/>
            <w:vAlign w:val="center"/>
            <w:hideMark/>
          </w:tcPr>
          <w:p w14:paraId="77DAEBDF" w14:textId="77777777" w:rsidR="003F737A" w:rsidRPr="000E7345" w:rsidRDefault="003F737A" w:rsidP="003F737A">
            <w:pPr>
              <w:jc w:val="center"/>
              <w:rPr>
                <w:sz w:val="20"/>
                <w:szCs w:val="20"/>
              </w:rPr>
            </w:pPr>
            <w:r w:rsidRPr="000E7345">
              <w:rPr>
                <w:sz w:val="20"/>
                <w:szCs w:val="20"/>
              </w:rPr>
              <w:t>тыс. Гкал</w:t>
            </w:r>
          </w:p>
        </w:tc>
        <w:tc>
          <w:tcPr>
            <w:tcW w:w="1426" w:type="pct"/>
            <w:shd w:val="clear" w:color="auto" w:fill="auto"/>
            <w:vAlign w:val="center"/>
            <w:hideMark/>
          </w:tcPr>
          <w:p w14:paraId="2497C74B" w14:textId="463804F7" w:rsidR="003F737A" w:rsidRPr="000E7345" w:rsidRDefault="003F737A" w:rsidP="003F737A">
            <w:pPr>
              <w:jc w:val="center"/>
              <w:rPr>
                <w:sz w:val="20"/>
                <w:szCs w:val="20"/>
              </w:rPr>
            </w:pPr>
            <w:r w:rsidRPr="000E7345">
              <w:rPr>
                <w:sz w:val="20"/>
                <w:szCs w:val="20"/>
              </w:rPr>
              <w:t>20,28</w:t>
            </w:r>
          </w:p>
        </w:tc>
      </w:tr>
      <w:tr w:rsidR="003F737A" w:rsidRPr="000E7345" w14:paraId="3BF4D200" w14:textId="77777777" w:rsidTr="003F737A">
        <w:trPr>
          <w:trHeight w:val="20"/>
        </w:trPr>
        <w:tc>
          <w:tcPr>
            <w:tcW w:w="343" w:type="pct"/>
            <w:shd w:val="clear" w:color="auto" w:fill="auto"/>
            <w:vAlign w:val="center"/>
            <w:hideMark/>
          </w:tcPr>
          <w:p w14:paraId="469BCB52" w14:textId="77777777" w:rsidR="003F737A" w:rsidRPr="000E7345" w:rsidRDefault="003F737A" w:rsidP="003F737A">
            <w:pPr>
              <w:ind w:left="-142" w:right="-102"/>
              <w:jc w:val="center"/>
              <w:rPr>
                <w:sz w:val="20"/>
                <w:szCs w:val="20"/>
              </w:rPr>
            </w:pPr>
            <w:r w:rsidRPr="000E7345">
              <w:rPr>
                <w:sz w:val="20"/>
                <w:szCs w:val="20"/>
              </w:rPr>
              <w:t>11.1.1</w:t>
            </w:r>
          </w:p>
        </w:tc>
        <w:tc>
          <w:tcPr>
            <w:tcW w:w="2370" w:type="pct"/>
            <w:shd w:val="clear" w:color="auto" w:fill="auto"/>
            <w:vAlign w:val="center"/>
            <w:hideMark/>
          </w:tcPr>
          <w:p w14:paraId="61D3EEEA" w14:textId="77777777" w:rsidR="003F737A" w:rsidRPr="000E7345" w:rsidRDefault="003F737A" w:rsidP="003F737A">
            <w:pPr>
              <w:ind w:firstLineChars="300" w:firstLine="600"/>
              <w:rPr>
                <w:sz w:val="20"/>
                <w:szCs w:val="20"/>
              </w:rPr>
            </w:pPr>
            <w:r w:rsidRPr="000E7345">
              <w:rPr>
                <w:sz w:val="20"/>
                <w:szCs w:val="20"/>
              </w:rPr>
              <w:t>Определенный по приборам учета объем тепловой энергии, отпускаемой по договорам потребителям, максимальный объем потребления тепловой энергии объектов которых составляет менее чем 0,2 Гкал</w:t>
            </w:r>
          </w:p>
        </w:tc>
        <w:tc>
          <w:tcPr>
            <w:tcW w:w="862" w:type="pct"/>
            <w:shd w:val="clear" w:color="auto" w:fill="auto"/>
            <w:vAlign w:val="center"/>
            <w:hideMark/>
          </w:tcPr>
          <w:p w14:paraId="1A8176F4" w14:textId="77777777" w:rsidR="003F737A" w:rsidRPr="000E7345" w:rsidRDefault="003F737A" w:rsidP="003F737A">
            <w:pPr>
              <w:jc w:val="center"/>
              <w:rPr>
                <w:sz w:val="20"/>
                <w:szCs w:val="20"/>
              </w:rPr>
            </w:pPr>
            <w:r w:rsidRPr="000E7345">
              <w:rPr>
                <w:sz w:val="20"/>
                <w:szCs w:val="20"/>
              </w:rPr>
              <w:t>тыс. Гкал</w:t>
            </w:r>
          </w:p>
        </w:tc>
        <w:tc>
          <w:tcPr>
            <w:tcW w:w="1426" w:type="pct"/>
            <w:shd w:val="clear" w:color="auto" w:fill="auto"/>
            <w:vAlign w:val="center"/>
            <w:hideMark/>
          </w:tcPr>
          <w:p w14:paraId="73BD305A" w14:textId="55683A21" w:rsidR="003F737A" w:rsidRPr="000E7345" w:rsidRDefault="003F737A" w:rsidP="003F737A">
            <w:pPr>
              <w:jc w:val="center"/>
              <w:rPr>
                <w:sz w:val="20"/>
                <w:szCs w:val="20"/>
              </w:rPr>
            </w:pPr>
            <w:r w:rsidRPr="000E7345">
              <w:rPr>
                <w:sz w:val="20"/>
                <w:szCs w:val="20"/>
              </w:rPr>
              <w:t>0,00</w:t>
            </w:r>
          </w:p>
        </w:tc>
      </w:tr>
      <w:tr w:rsidR="003F737A" w:rsidRPr="000E7345" w14:paraId="20005A86" w14:textId="77777777" w:rsidTr="003F737A">
        <w:trPr>
          <w:trHeight w:val="20"/>
        </w:trPr>
        <w:tc>
          <w:tcPr>
            <w:tcW w:w="343" w:type="pct"/>
            <w:shd w:val="clear" w:color="auto" w:fill="auto"/>
            <w:vAlign w:val="center"/>
            <w:hideMark/>
          </w:tcPr>
          <w:p w14:paraId="3A2913A8" w14:textId="77777777" w:rsidR="003F737A" w:rsidRPr="000E7345" w:rsidRDefault="003F737A" w:rsidP="003F737A">
            <w:pPr>
              <w:jc w:val="center"/>
              <w:rPr>
                <w:sz w:val="20"/>
                <w:szCs w:val="20"/>
              </w:rPr>
            </w:pPr>
            <w:r w:rsidRPr="000E7345">
              <w:rPr>
                <w:sz w:val="20"/>
                <w:szCs w:val="20"/>
              </w:rPr>
              <w:t>11.2</w:t>
            </w:r>
          </w:p>
        </w:tc>
        <w:tc>
          <w:tcPr>
            <w:tcW w:w="2370" w:type="pct"/>
            <w:shd w:val="clear" w:color="auto" w:fill="auto"/>
            <w:vAlign w:val="center"/>
            <w:hideMark/>
          </w:tcPr>
          <w:p w14:paraId="54E3DCB6" w14:textId="77777777" w:rsidR="003F737A" w:rsidRPr="000E7345" w:rsidRDefault="003F737A" w:rsidP="003F737A">
            <w:pPr>
              <w:ind w:firstLineChars="100" w:firstLine="200"/>
              <w:rPr>
                <w:sz w:val="20"/>
                <w:szCs w:val="20"/>
              </w:rPr>
            </w:pPr>
            <w:r w:rsidRPr="000E7345">
              <w:rPr>
                <w:sz w:val="20"/>
                <w:szCs w:val="20"/>
              </w:rPr>
              <w:t>Определенном расчетным путем (нормативам потребления коммунальных услуг)</w:t>
            </w:r>
          </w:p>
        </w:tc>
        <w:tc>
          <w:tcPr>
            <w:tcW w:w="862" w:type="pct"/>
            <w:shd w:val="clear" w:color="auto" w:fill="auto"/>
            <w:vAlign w:val="center"/>
            <w:hideMark/>
          </w:tcPr>
          <w:p w14:paraId="4497134D" w14:textId="77777777" w:rsidR="003F737A" w:rsidRPr="000E7345" w:rsidRDefault="003F737A" w:rsidP="003F737A">
            <w:pPr>
              <w:jc w:val="center"/>
              <w:rPr>
                <w:sz w:val="20"/>
                <w:szCs w:val="20"/>
              </w:rPr>
            </w:pPr>
            <w:r w:rsidRPr="000E7345">
              <w:rPr>
                <w:sz w:val="20"/>
                <w:szCs w:val="20"/>
              </w:rPr>
              <w:t>тыс. Гкал</w:t>
            </w:r>
          </w:p>
        </w:tc>
        <w:tc>
          <w:tcPr>
            <w:tcW w:w="1426" w:type="pct"/>
            <w:shd w:val="clear" w:color="auto" w:fill="auto"/>
            <w:vAlign w:val="center"/>
            <w:hideMark/>
          </w:tcPr>
          <w:p w14:paraId="72CC3B00" w14:textId="2392F7FD" w:rsidR="003F737A" w:rsidRPr="000E7345" w:rsidRDefault="003F737A" w:rsidP="003F737A">
            <w:pPr>
              <w:jc w:val="center"/>
              <w:rPr>
                <w:sz w:val="20"/>
                <w:szCs w:val="20"/>
              </w:rPr>
            </w:pPr>
            <w:r w:rsidRPr="000E7345">
              <w:rPr>
                <w:sz w:val="20"/>
                <w:szCs w:val="20"/>
              </w:rPr>
              <w:t>0,00</w:t>
            </w:r>
          </w:p>
        </w:tc>
      </w:tr>
      <w:tr w:rsidR="003F737A" w:rsidRPr="000E7345" w14:paraId="1125CD57" w14:textId="77777777" w:rsidTr="003F737A">
        <w:trPr>
          <w:trHeight w:val="20"/>
        </w:trPr>
        <w:tc>
          <w:tcPr>
            <w:tcW w:w="343" w:type="pct"/>
            <w:shd w:val="clear" w:color="auto" w:fill="auto"/>
            <w:vAlign w:val="center"/>
            <w:hideMark/>
          </w:tcPr>
          <w:p w14:paraId="489D9355" w14:textId="77777777" w:rsidR="003F737A" w:rsidRPr="000E7345" w:rsidRDefault="003F737A" w:rsidP="003F737A">
            <w:pPr>
              <w:jc w:val="center"/>
              <w:rPr>
                <w:sz w:val="20"/>
                <w:szCs w:val="20"/>
              </w:rPr>
            </w:pPr>
            <w:r w:rsidRPr="000E7345">
              <w:rPr>
                <w:sz w:val="20"/>
                <w:szCs w:val="20"/>
              </w:rPr>
              <w:t>12</w:t>
            </w:r>
          </w:p>
        </w:tc>
        <w:tc>
          <w:tcPr>
            <w:tcW w:w="2370" w:type="pct"/>
            <w:shd w:val="clear" w:color="auto" w:fill="auto"/>
            <w:vAlign w:val="center"/>
            <w:hideMark/>
          </w:tcPr>
          <w:p w14:paraId="6029F6BF" w14:textId="77777777" w:rsidR="003F737A" w:rsidRPr="000E7345" w:rsidRDefault="003F737A" w:rsidP="003F737A">
            <w:pPr>
              <w:rPr>
                <w:sz w:val="20"/>
                <w:szCs w:val="20"/>
              </w:rPr>
            </w:pPr>
            <w:r w:rsidRPr="000E7345">
              <w:rPr>
                <w:sz w:val="20"/>
                <w:szCs w:val="20"/>
              </w:rPr>
              <w:t>Нормативы технологических потерь при передаче тепловой энергии, теплоносителя по тепловым сетям</w:t>
            </w:r>
          </w:p>
        </w:tc>
        <w:tc>
          <w:tcPr>
            <w:tcW w:w="862" w:type="pct"/>
            <w:shd w:val="clear" w:color="auto" w:fill="auto"/>
            <w:vAlign w:val="center"/>
            <w:hideMark/>
          </w:tcPr>
          <w:p w14:paraId="44EBF98B" w14:textId="77777777" w:rsidR="003F737A" w:rsidRPr="000E7345" w:rsidRDefault="003F737A" w:rsidP="003F737A">
            <w:pPr>
              <w:jc w:val="center"/>
              <w:rPr>
                <w:sz w:val="20"/>
                <w:szCs w:val="20"/>
              </w:rPr>
            </w:pPr>
            <w:r w:rsidRPr="000E7345">
              <w:rPr>
                <w:sz w:val="20"/>
                <w:szCs w:val="20"/>
              </w:rPr>
              <w:t>Ккал/ч. мес.</w:t>
            </w:r>
          </w:p>
        </w:tc>
        <w:tc>
          <w:tcPr>
            <w:tcW w:w="1426" w:type="pct"/>
            <w:shd w:val="clear" w:color="auto" w:fill="auto"/>
            <w:vAlign w:val="center"/>
            <w:hideMark/>
          </w:tcPr>
          <w:p w14:paraId="2BD12283" w14:textId="77777777" w:rsidR="003F737A" w:rsidRPr="000E7345" w:rsidRDefault="003F737A" w:rsidP="003F737A">
            <w:pPr>
              <w:jc w:val="center"/>
              <w:rPr>
                <w:sz w:val="20"/>
                <w:szCs w:val="20"/>
              </w:rPr>
            </w:pPr>
            <w:bookmarkStart w:id="287" w:name="RANGE!G89"/>
            <w:r w:rsidRPr="000E7345">
              <w:rPr>
                <w:sz w:val="20"/>
                <w:szCs w:val="20"/>
              </w:rPr>
              <w:t>0,00</w:t>
            </w:r>
            <w:bookmarkEnd w:id="287"/>
          </w:p>
        </w:tc>
      </w:tr>
      <w:tr w:rsidR="003F737A" w:rsidRPr="000E7345" w14:paraId="680583D5" w14:textId="77777777" w:rsidTr="003F737A">
        <w:trPr>
          <w:trHeight w:val="20"/>
        </w:trPr>
        <w:tc>
          <w:tcPr>
            <w:tcW w:w="343" w:type="pct"/>
            <w:shd w:val="clear" w:color="auto" w:fill="auto"/>
            <w:vAlign w:val="center"/>
            <w:hideMark/>
          </w:tcPr>
          <w:p w14:paraId="72433C99" w14:textId="77777777" w:rsidR="003F737A" w:rsidRPr="000E7345" w:rsidRDefault="003F737A" w:rsidP="003F737A">
            <w:pPr>
              <w:jc w:val="center"/>
              <w:rPr>
                <w:sz w:val="20"/>
                <w:szCs w:val="20"/>
              </w:rPr>
            </w:pPr>
            <w:r w:rsidRPr="000E7345">
              <w:rPr>
                <w:sz w:val="20"/>
                <w:szCs w:val="20"/>
              </w:rPr>
              <w:t>13</w:t>
            </w:r>
          </w:p>
        </w:tc>
        <w:tc>
          <w:tcPr>
            <w:tcW w:w="2370" w:type="pct"/>
            <w:shd w:val="clear" w:color="auto" w:fill="auto"/>
            <w:vAlign w:val="center"/>
            <w:hideMark/>
          </w:tcPr>
          <w:p w14:paraId="1878AA0D" w14:textId="77777777" w:rsidR="003F737A" w:rsidRPr="000E7345" w:rsidRDefault="003F737A" w:rsidP="003F737A">
            <w:pPr>
              <w:rPr>
                <w:sz w:val="20"/>
                <w:szCs w:val="20"/>
              </w:rPr>
            </w:pPr>
            <w:r w:rsidRPr="000E7345">
              <w:rPr>
                <w:sz w:val="20"/>
                <w:szCs w:val="20"/>
              </w:rPr>
              <w:t>Фактический объем потерь при передаче тепловой энергии</w:t>
            </w:r>
          </w:p>
        </w:tc>
        <w:tc>
          <w:tcPr>
            <w:tcW w:w="862" w:type="pct"/>
            <w:shd w:val="clear" w:color="auto" w:fill="auto"/>
            <w:vAlign w:val="center"/>
            <w:hideMark/>
          </w:tcPr>
          <w:p w14:paraId="682080EC" w14:textId="77777777" w:rsidR="003F737A" w:rsidRPr="000E7345" w:rsidRDefault="003F737A" w:rsidP="003F737A">
            <w:pPr>
              <w:jc w:val="center"/>
              <w:rPr>
                <w:sz w:val="20"/>
                <w:szCs w:val="20"/>
              </w:rPr>
            </w:pPr>
            <w:r w:rsidRPr="000E7345">
              <w:rPr>
                <w:sz w:val="20"/>
                <w:szCs w:val="20"/>
              </w:rPr>
              <w:t>тыс. Гкал/год</w:t>
            </w:r>
          </w:p>
        </w:tc>
        <w:tc>
          <w:tcPr>
            <w:tcW w:w="1426" w:type="pct"/>
            <w:shd w:val="clear" w:color="auto" w:fill="auto"/>
            <w:vAlign w:val="center"/>
            <w:hideMark/>
          </w:tcPr>
          <w:p w14:paraId="41FED386" w14:textId="77777777" w:rsidR="003F737A" w:rsidRPr="000E7345" w:rsidRDefault="003F737A" w:rsidP="003F737A">
            <w:pPr>
              <w:jc w:val="center"/>
              <w:rPr>
                <w:sz w:val="20"/>
                <w:szCs w:val="20"/>
              </w:rPr>
            </w:pPr>
            <w:r w:rsidRPr="000E7345">
              <w:rPr>
                <w:sz w:val="20"/>
                <w:szCs w:val="20"/>
              </w:rPr>
              <w:t>1 137,79</w:t>
            </w:r>
          </w:p>
        </w:tc>
      </w:tr>
      <w:tr w:rsidR="003F737A" w:rsidRPr="000E7345" w14:paraId="6B755F36" w14:textId="77777777" w:rsidTr="003F737A">
        <w:trPr>
          <w:trHeight w:val="20"/>
        </w:trPr>
        <w:tc>
          <w:tcPr>
            <w:tcW w:w="343" w:type="pct"/>
            <w:shd w:val="clear" w:color="auto" w:fill="auto"/>
            <w:vAlign w:val="center"/>
            <w:hideMark/>
          </w:tcPr>
          <w:p w14:paraId="369F7F83" w14:textId="77777777" w:rsidR="003F737A" w:rsidRPr="000E7345" w:rsidRDefault="003F737A" w:rsidP="003F737A">
            <w:pPr>
              <w:jc w:val="center"/>
              <w:rPr>
                <w:sz w:val="20"/>
                <w:szCs w:val="20"/>
              </w:rPr>
            </w:pPr>
            <w:r w:rsidRPr="000E7345">
              <w:rPr>
                <w:sz w:val="20"/>
                <w:szCs w:val="20"/>
              </w:rPr>
              <w:t>13.1</w:t>
            </w:r>
          </w:p>
        </w:tc>
        <w:tc>
          <w:tcPr>
            <w:tcW w:w="2370" w:type="pct"/>
            <w:shd w:val="clear" w:color="auto" w:fill="auto"/>
            <w:vAlign w:val="center"/>
            <w:hideMark/>
          </w:tcPr>
          <w:p w14:paraId="1FEB851B" w14:textId="77777777" w:rsidR="003F737A" w:rsidRPr="000E7345" w:rsidRDefault="003F737A" w:rsidP="003F737A">
            <w:pPr>
              <w:ind w:firstLineChars="100" w:firstLine="200"/>
              <w:rPr>
                <w:sz w:val="20"/>
                <w:szCs w:val="20"/>
              </w:rPr>
            </w:pPr>
            <w:r w:rsidRPr="000E7345">
              <w:rPr>
                <w:sz w:val="20"/>
                <w:szCs w:val="20"/>
              </w:rPr>
              <w:t>Плановый объем потерь при передаче тепловой энергии</w:t>
            </w:r>
          </w:p>
        </w:tc>
        <w:tc>
          <w:tcPr>
            <w:tcW w:w="862" w:type="pct"/>
            <w:shd w:val="clear" w:color="auto" w:fill="auto"/>
            <w:vAlign w:val="center"/>
            <w:hideMark/>
          </w:tcPr>
          <w:p w14:paraId="295E1F59" w14:textId="77777777" w:rsidR="003F737A" w:rsidRPr="000E7345" w:rsidRDefault="003F737A" w:rsidP="003F737A">
            <w:pPr>
              <w:jc w:val="center"/>
              <w:rPr>
                <w:sz w:val="20"/>
                <w:szCs w:val="20"/>
              </w:rPr>
            </w:pPr>
            <w:r w:rsidRPr="000E7345">
              <w:rPr>
                <w:sz w:val="20"/>
                <w:szCs w:val="20"/>
              </w:rPr>
              <w:t>тыс. Гкал/год</w:t>
            </w:r>
          </w:p>
        </w:tc>
        <w:tc>
          <w:tcPr>
            <w:tcW w:w="1426" w:type="pct"/>
            <w:shd w:val="clear" w:color="auto" w:fill="auto"/>
            <w:vAlign w:val="center"/>
            <w:hideMark/>
          </w:tcPr>
          <w:p w14:paraId="1AE55833" w14:textId="77777777" w:rsidR="003F737A" w:rsidRPr="000E7345" w:rsidRDefault="003F737A" w:rsidP="003F737A">
            <w:pPr>
              <w:jc w:val="center"/>
              <w:rPr>
                <w:sz w:val="20"/>
                <w:szCs w:val="20"/>
              </w:rPr>
            </w:pPr>
            <w:r w:rsidRPr="000E7345">
              <w:rPr>
                <w:sz w:val="20"/>
                <w:szCs w:val="20"/>
              </w:rPr>
              <w:t>1 190,89</w:t>
            </w:r>
          </w:p>
        </w:tc>
      </w:tr>
      <w:tr w:rsidR="003F737A" w:rsidRPr="000E7345" w14:paraId="0DC92025" w14:textId="77777777" w:rsidTr="003F737A">
        <w:trPr>
          <w:trHeight w:val="20"/>
        </w:trPr>
        <w:tc>
          <w:tcPr>
            <w:tcW w:w="343" w:type="pct"/>
            <w:shd w:val="clear" w:color="auto" w:fill="auto"/>
            <w:vAlign w:val="center"/>
            <w:hideMark/>
          </w:tcPr>
          <w:p w14:paraId="10D28DC9" w14:textId="77777777" w:rsidR="003F737A" w:rsidRPr="000E7345" w:rsidRDefault="003F737A" w:rsidP="003F737A">
            <w:pPr>
              <w:jc w:val="center"/>
              <w:rPr>
                <w:sz w:val="20"/>
                <w:szCs w:val="20"/>
              </w:rPr>
            </w:pPr>
            <w:r w:rsidRPr="000E7345">
              <w:rPr>
                <w:sz w:val="20"/>
                <w:szCs w:val="20"/>
              </w:rPr>
              <w:t>14</w:t>
            </w:r>
          </w:p>
        </w:tc>
        <w:tc>
          <w:tcPr>
            <w:tcW w:w="2370" w:type="pct"/>
            <w:shd w:val="clear" w:color="auto" w:fill="auto"/>
            <w:vAlign w:val="center"/>
            <w:hideMark/>
          </w:tcPr>
          <w:p w14:paraId="78961289" w14:textId="77777777" w:rsidR="003F737A" w:rsidRPr="000E7345" w:rsidRDefault="003F737A" w:rsidP="003F737A">
            <w:pPr>
              <w:rPr>
                <w:sz w:val="20"/>
                <w:szCs w:val="20"/>
              </w:rPr>
            </w:pPr>
            <w:r w:rsidRPr="000E7345">
              <w:rPr>
                <w:sz w:val="20"/>
                <w:szCs w:val="20"/>
              </w:rPr>
              <w:t>Среднесписочная численность основного производственного персонала</w:t>
            </w:r>
          </w:p>
        </w:tc>
        <w:tc>
          <w:tcPr>
            <w:tcW w:w="862" w:type="pct"/>
            <w:shd w:val="clear" w:color="auto" w:fill="auto"/>
            <w:vAlign w:val="center"/>
            <w:hideMark/>
          </w:tcPr>
          <w:p w14:paraId="30520CA7" w14:textId="77777777" w:rsidR="003F737A" w:rsidRPr="000E7345" w:rsidRDefault="003F737A" w:rsidP="003F737A">
            <w:pPr>
              <w:jc w:val="center"/>
              <w:rPr>
                <w:sz w:val="20"/>
                <w:szCs w:val="20"/>
              </w:rPr>
            </w:pPr>
            <w:r w:rsidRPr="000E7345">
              <w:rPr>
                <w:sz w:val="20"/>
                <w:szCs w:val="20"/>
              </w:rPr>
              <w:t>человек</w:t>
            </w:r>
          </w:p>
        </w:tc>
        <w:tc>
          <w:tcPr>
            <w:tcW w:w="1426" w:type="pct"/>
            <w:shd w:val="clear" w:color="auto" w:fill="auto"/>
            <w:vAlign w:val="center"/>
            <w:hideMark/>
          </w:tcPr>
          <w:p w14:paraId="56BC384F" w14:textId="77777777" w:rsidR="003F737A" w:rsidRPr="000E7345" w:rsidRDefault="003F737A" w:rsidP="003F737A">
            <w:pPr>
              <w:jc w:val="center"/>
              <w:rPr>
                <w:sz w:val="20"/>
                <w:szCs w:val="20"/>
              </w:rPr>
            </w:pPr>
            <w:r w:rsidRPr="000E7345">
              <w:rPr>
                <w:sz w:val="20"/>
                <w:szCs w:val="20"/>
              </w:rPr>
              <w:t>0,00</w:t>
            </w:r>
          </w:p>
        </w:tc>
      </w:tr>
      <w:tr w:rsidR="003F737A" w:rsidRPr="000E7345" w14:paraId="305E884B" w14:textId="77777777" w:rsidTr="003F737A">
        <w:trPr>
          <w:trHeight w:val="20"/>
        </w:trPr>
        <w:tc>
          <w:tcPr>
            <w:tcW w:w="343" w:type="pct"/>
            <w:shd w:val="clear" w:color="auto" w:fill="auto"/>
            <w:vAlign w:val="center"/>
            <w:hideMark/>
          </w:tcPr>
          <w:p w14:paraId="77E2DF10" w14:textId="77777777" w:rsidR="003F737A" w:rsidRPr="000E7345" w:rsidRDefault="003F737A" w:rsidP="003F737A">
            <w:pPr>
              <w:jc w:val="center"/>
              <w:rPr>
                <w:sz w:val="20"/>
                <w:szCs w:val="20"/>
              </w:rPr>
            </w:pPr>
            <w:r w:rsidRPr="000E7345">
              <w:rPr>
                <w:sz w:val="20"/>
                <w:szCs w:val="20"/>
              </w:rPr>
              <w:t>15</w:t>
            </w:r>
          </w:p>
        </w:tc>
        <w:tc>
          <w:tcPr>
            <w:tcW w:w="2370" w:type="pct"/>
            <w:shd w:val="clear" w:color="auto" w:fill="auto"/>
            <w:vAlign w:val="center"/>
            <w:hideMark/>
          </w:tcPr>
          <w:p w14:paraId="55946EC9" w14:textId="77777777" w:rsidR="003F737A" w:rsidRPr="000E7345" w:rsidRDefault="003F737A" w:rsidP="003F737A">
            <w:pPr>
              <w:rPr>
                <w:sz w:val="20"/>
                <w:szCs w:val="20"/>
              </w:rPr>
            </w:pPr>
            <w:r w:rsidRPr="000E7345">
              <w:rPr>
                <w:sz w:val="20"/>
                <w:szCs w:val="20"/>
              </w:rPr>
              <w:t>Среднесписочная численность административно-управленческого персонала</w:t>
            </w:r>
          </w:p>
        </w:tc>
        <w:tc>
          <w:tcPr>
            <w:tcW w:w="862" w:type="pct"/>
            <w:shd w:val="clear" w:color="auto" w:fill="auto"/>
            <w:vAlign w:val="center"/>
            <w:hideMark/>
          </w:tcPr>
          <w:p w14:paraId="3A6AE62B" w14:textId="77777777" w:rsidR="003F737A" w:rsidRPr="000E7345" w:rsidRDefault="003F737A" w:rsidP="003F737A">
            <w:pPr>
              <w:jc w:val="center"/>
              <w:rPr>
                <w:sz w:val="20"/>
                <w:szCs w:val="20"/>
              </w:rPr>
            </w:pPr>
            <w:r w:rsidRPr="000E7345">
              <w:rPr>
                <w:sz w:val="20"/>
                <w:szCs w:val="20"/>
              </w:rPr>
              <w:t>человек</w:t>
            </w:r>
          </w:p>
        </w:tc>
        <w:tc>
          <w:tcPr>
            <w:tcW w:w="1426" w:type="pct"/>
            <w:shd w:val="clear" w:color="auto" w:fill="auto"/>
            <w:vAlign w:val="center"/>
            <w:hideMark/>
          </w:tcPr>
          <w:p w14:paraId="320CCE99" w14:textId="77777777" w:rsidR="003F737A" w:rsidRPr="000E7345" w:rsidRDefault="003F737A" w:rsidP="003F737A">
            <w:pPr>
              <w:jc w:val="center"/>
              <w:rPr>
                <w:sz w:val="20"/>
                <w:szCs w:val="20"/>
              </w:rPr>
            </w:pPr>
            <w:r w:rsidRPr="000E7345">
              <w:rPr>
                <w:sz w:val="20"/>
                <w:szCs w:val="20"/>
              </w:rPr>
              <w:t>3,28</w:t>
            </w:r>
          </w:p>
        </w:tc>
      </w:tr>
      <w:tr w:rsidR="003F737A" w:rsidRPr="000E7345" w14:paraId="4B514E5F" w14:textId="77777777" w:rsidTr="003F737A">
        <w:trPr>
          <w:trHeight w:val="20"/>
        </w:trPr>
        <w:tc>
          <w:tcPr>
            <w:tcW w:w="343" w:type="pct"/>
            <w:shd w:val="clear" w:color="auto" w:fill="auto"/>
            <w:vAlign w:val="center"/>
            <w:hideMark/>
          </w:tcPr>
          <w:p w14:paraId="359F6E61" w14:textId="77777777" w:rsidR="003F737A" w:rsidRPr="000E7345" w:rsidRDefault="003F737A" w:rsidP="003F737A">
            <w:pPr>
              <w:jc w:val="center"/>
              <w:rPr>
                <w:sz w:val="20"/>
                <w:szCs w:val="20"/>
              </w:rPr>
            </w:pPr>
            <w:r w:rsidRPr="000E7345">
              <w:rPr>
                <w:sz w:val="20"/>
                <w:szCs w:val="20"/>
              </w:rPr>
              <w:t>16</w:t>
            </w:r>
          </w:p>
        </w:tc>
        <w:tc>
          <w:tcPr>
            <w:tcW w:w="2370" w:type="pct"/>
            <w:shd w:val="clear" w:color="auto" w:fill="auto"/>
            <w:vAlign w:val="center"/>
            <w:hideMark/>
          </w:tcPr>
          <w:p w14:paraId="405A3D81" w14:textId="77777777" w:rsidR="003F737A" w:rsidRPr="000E7345" w:rsidRDefault="003F737A" w:rsidP="003F737A">
            <w:pPr>
              <w:rPr>
                <w:sz w:val="20"/>
                <w:szCs w:val="20"/>
              </w:rPr>
            </w:pPr>
            <w:r w:rsidRPr="000E7345">
              <w:rPr>
                <w:sz w:val="20"/>
                <w:szCs w:val="20"/>
              </w:rPr>
              <w:t>Норматив удельного расхода условного топлива при производстве тепловой энергии источниками тепловой энергии, с распределением по источникам тепловой энергии, используемым для осуществления регулируемых видов деятельности</w:t>
            </w:r>
          </w:p>
        </w:tc>
        <w:tc>
          <w:tcPr>
            <w:tcW w:w="862" w:type="pct"/>
            <w:shd w:val="clear" w:color="auto" w:fill="auto"/>
            <w:vAlign w:val="center"/>
            <w:hideMark/>
          </w:tcPr>
          <w:p w14:paraId="60F65587" w14:textId="77777777" w:rsidR="003F737A" w:rsidRPr="000E7345" w:rsidRDefault="003F737A" w:rsidP="003F737A">
            <w:pPr>
              <w:jc w:val="center"/>
              <w:rPr>
                <w:sz w:val="20"/>
                <w:szCs w:val="20"/>
              </w:rPr>
            </w:pPr>
            <w:r w:rsidRPr="000E7345">
              <w:rPr>
                <w:sz w:val="20"/>
                <w:szCs w:val="20"/>
              </w:rPr>
              <w:t>кг у. т./Гкал</w:t>
            </w:r>
          </w:p>
        </w:tc>
        <w:tc>
          <w:tcPr>
            <w:tcW w:w="1426" w:type="pct"/>
            <w:shd w:val="clear" w:color="auto" w:fill="auto"/>
            <w:vAlign w:val="center"/>
            <w:hideMark/>
          </w:tcPr>
          <w:p w14:paraId="653C09D0" w14:textId="724FC569" w:rsidR="003F737A" w:rsidRPr="000E7345" w:rsidRDefault="003F737A" w:rsidP="003F737A">
            <w:pPr>
              <w:jc w:val="center"/>
              <w:rPr>
                <w:sz w:val="20"/>
                <w:szCs w:val="20"/>
              </w:rPr>
            </w:pPr>
            <w:bookmarkStart w:id="288" w:name="RANGE!G94"/>
            <w:bookmarkStart w:id="289" w:name="RANGE!G94:G96"/>
            <w:bookmarkEnd w:id="288"/>
            <w:r w:rsidRPr="000E7345">
              <w:rPr>
                <w:sz w:val="20"/>
                <w:szCs w:val="20"/>
              </w:rPr>
              <w:t>152,33</w:t>
            </w:r>
            <w:bookmarkEnd w:id="289"/>
          </w:p>
        </w:tc>
      </w:tr>
      <w:tr w:rsidR="003F737A" w:rsidRPr="000E7345" w14:paraId="006F5468" w14:textId="77777777" w:rsidTr="003F737A">
        <w:trPr>
          <w:trHeight w:val="20"/>
        </w:trPr>
        <w:tc>
          <w:tcPr>
            <w:tcW w:w="343" w:type="pct"/>
            <w:shd w:val="clear" w:color="auto" w:fill="auto"/>
            <w:vAlign w:val="center"/>
            <w:hideMark/>
          </w:tcPr>
          <w:p w14:paraId="09387C3D" w14:textId="77777777" w:rsidR="003F737A" w:rsidRPr="000E7345" w:rsidRDefault="003F737A" w:rsidP="003F737A">
            <w:pPr>
              <w:jc w:val="center"/>
              <w:rPr>
                <w:sz w:val="20"/>
                <w:szCs w:val="20"/>
              </w:rPr>
            </w:pPr>
            <w:r w:rsidRPr="000E7345">
              <w:rPr>
                <w:sz w:val="20"/>
                <w:szCs w:val="20"/>
              </w:rPr>
              <w:t>17</w:t>
            </w:r>
          </w:p>
        </w:tc>
        <w:tc>
          <w:tcPr>
            <w:tcW w:w="2370" w:type="pct"/>
            <w:shd w:val="clear" w:color="auto" w:fill="auto"/>
            <w:vAlign w:val="center"/>
            <w:hideMark/>
          </w:tcPr>
          <w:p w14:paraId="5702EEF3" w14:textId="77777777" w:rsidR="003F737A" w:rsidRPr="000E7345" w:rsidRDefault="003F737A" w:rsidP="003F737A">
            <w:pPr>
              <w:rPr>
                <w:sz w:val="20"/>
                <w:szCs w:val="20"/>
              </w:rPr>
            </w:pPr>
            <w:r w:rsidRPr="000E7345">
              <w:rPr>
                <w:sz w:val="20"/>
                <w:szCs w:val="20"/>
              </w:rPr>
              <w:t>Плановый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862" w:type="pct"/>
            <w:shd w:val="clear" w:color="auto" w:fill="auto"/>
            <w:vAlign w:val="center"/>
            <w:hideMark/>
          </w:tcPr>
          <w:p w14:paraId="2695C25C" w14:textId="77777777" w:rsidR="003F737A" w:rsidRPr="000E7345" w:rsidRDefault="003F737A" w:rsidP="003F737A">
            <w:pPr>
              <w:jc w:val="center"/>
              <w:rPr>
                <w:sz w:val="20"/>
                <w:szCs w:val="20"/>
              </w:rPr>
            </w:pPr>
            <w:r w:rsidRPr="000E7345">
              <w:rPr>
                <w:sz w:val="20"/>
                <w:szCs w:val="20"/>
              </w:rPr>
              <w:t>кг усл. топл./Гкал</w:t>
            </w:r>
          </w:p>
        </w:tc>
        <w:tc>
          <w:tcPr>
            <w:tcW w:w="1426" w:type="pct"/>
            <w:shd w:val="clear" w:color="auto" w:fill="auto"/>
            <w:vAlign w:val="center"/>
            <w:hideMark/>
          </w:tcPr>
          <w:p w14:paraId="5A4E1458" w14:textId="2DBBECA3" w:rsidR="003F737A" w:rsidRPr="000E7345" w:rsidRDefault="003F737A" w:rsidP="003F737A">
            <w:pPr>
              <w:jc w:val="center"/>
              <w:rPr>
                <w:sz w:val="20"/>
                <w:szCs w:val="20"/>
              </w:rPr>
            </w:pPr>
            <w:r w:rsidRPr="000E7345">
              <w:rPr>
                <w:sz w:val="20"/>
                <w:szCs w:val="20"/>
              </w:rPr>
              <w:t>152,33</w:t>
            </w:r>
          </w:p>
        </w:tc>
      </w:tr>
      <w:tr w:rsidR="003F737A" w:rsidRPr="000E7345" w14:paraId="3E794AAE" w14:textId="77777777" w:rsidTr="003F737A">
        <w:trPr>
          <w:trHeight w:val="20"/>
        </w:trPr>
        <w:tc>
          <w:tcPr>
            <w:tcW w:w="343" w:type="pct"/>
            <w:shd w:val="clear" w:color="auto" w:fill="auto"/>
            <w:vAlign w:val="center"/>
            <w:hideMark/>
          </w:tcPr>
          <w:p w14:paraId="4A05C47D" w14:textId="77777777" w:rsidR="003F737A" w:rsidRPr="000E7345" w:rsidRDefault="003F737A" w:rsidP="003F737A">
            <w:pPr>
              <w:jc w:val="center"/>
              <w:rPr>
                <w:sz w:val="20"/>
                <w:szCs w:val="20"/>
              </w:rPr>
            </w:pPr>
            <w:r w:rsidRPr="000E7345">
              <w:rPr>
                <w:sz w:val="20"/>
                <w:szCs w:val="20"/>
              </w:rPr>
              <w:t>18</w:t>
            </w:r>
          </w:p>
        </w:tc>
        <w:tc>
          <w:tcPr>
            <w:tcW w:w="2370" w:type="pct"/>
            <w:shd w:val="clear" w:color="auto" w:fill="auto"/>
            <w:vAlign w:val="center"/>
            <w:hideMark/>
          </w:tcPr>
          <w:p w14:paraId="5A4FDDC8" w14:textId="77777777" w:rsidR="003F737A" w:rsidRPr="000E7345" w:rsidRDefault="003F737A" w:rsidP="003F737A">
            <w:pPr>
              <w:rPr>
                <w:sz w:val="20"/>
                <w:szCs w:val="20"/>
              </w:rPr>
            </w:pPr>
            <w:r w:rsidRPr="000E7345">
              <w:rPr>
                <w:sz w:val="20"/>
                <w:szCs w:val="20"/>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862" w:type="pct"/>
            <w:shd w:val="clear" w:color="auto" w:fill="auto"/>
            <w:vAlign w:val="center"/>
            <w:hideMark/>
          </w:tcPr>
          <w:p w14:paraId="44FC15F3" w14:textId="77777777" w:rsidR="003F737A" w:rsidRPr="000E7345" w:rsidRDefault="003F737A" w:rsidP="003F737A">
            <w:pPr>
              <w:jc w:val="center"/>
              <w:rPr>
                <w:sz w:val="20"/>
                <w:szCs w:val="20"/>
              </w:rPr>
            </w:pPr>
            <w:r w:rsidRPr="000E7345">
              <w:rPr>
                <w:sz w:val="20"/>
                <w:szCs w:val="20"/>
              </w:rPr>
              <w:t>кг усл. топл./Гкал</w:t>
            </w:r>
          </w:p>
        </w:tc>
        <w:tc>
          <w:tcPr>
            <w:tcW w:w="1426" w:type="pct"/>
            <w:shd w:val="clear" w:color="auto" w:fill="auto"/>
            <w:vAlign w:val="center"/>
            <w:hideMark/>
          </w:tcPr>
          <w:p w14:paraId="15E2F262" w14:textId="4B36C32F" w:rsidR="003F737A" w:rsidRPr="000E7345" w:rsidRDefault="003F737A" w:rsidP="003F737A">
            <w:pPr>
              <w:jc w:val="center"/>
              <w:rPr>
                <w:sz w:val="20"/>
                <w:szCs w:val="20"/>
              </w:rPr>
            </w:pPr>
            <w:r w:rsidRPr="000E7345">
              <w:rPr>
                <w:sz w:val="20"/>
                <w:szCs w:val="20"/>
              </w:rPr>
              <w:t>162,86</w:t>
            </w:r>
          </w:p>
        </w:tc>
      </w:tr>
      <w:tr w:rsidR="003F737A" w:rsidRPr="000E7345" w14:paraId="3312A384" w14:textId="77777777" w:rsidTr="003F737A">
        <w:trPr>
          <w:trHeight w:val="20"/>
        </w:trPr>
        <w:tc>
          <w:tcPr>
            <w:tcW w:w="343" w:type="pct"/>
            <w:shd w:val="clear" w:color="auto" w:fill="auto"/>
            <w:vAlign w:val="center"/>
            <w:hideMark/>
          </w:tcPr>
          <w:p w14:paraId="4E32CE13" w14:textId="77777777" w:rsidR="003F737A" w:rsidRPr="000E7345" w:rsidRDefault="003F737A" w:rsidP="003F737A">
            <w:pPr>
              <w:jc w:val="center"/>
              <w:rPr>
                <w:sz w:val="20"/>
                <w:szCs w:val="20"/>
              </w:rPr>
            </w:pPr>
            <w:r w:rsidRPr="000E7345">
              <w:rPr>
                <w:sz w:val="20"/>
                <w:szCs w:val="20"/>
              </w:rPr>
              <w:t>19</w:t>
            </w:r>
          </w:p>
        </w:tc>
        <w:tc>
          <w:tcPr>
            <w:tcW w:w="2370" w:type="pct"/>
            <w:shd w:val="clear" w:color="auto" w:fill="auto"/>
            <w:vAlign w:val="center"/>
            <w:hideMark/>
          </w:tcPr>
          <w:p w14:paraId="0E189914" w14:textId="77777777" w:rsidR="003F737A" w:rsidRPr="000E7345" w:rsidRDefault="003F737A" w:rsidP="003F737A">
            <w:pPr>
              <w:rPr>
                <w:sz w:val="20"/>
                <w:szCs w:val="20"/>
              </w:rPr>
            </w:pPr>
            <w:r w:rsidRPr="000E7345">
              <w:rPr>
                <w:sz w:val="20"/>
                <w:szCs w:val="20"/>
              </w:rPr>
              <w:t>Удельный расход электрической энергии на производство (передачу) тепловой энергии на единицу тепловой энергии, отпускаемой потребителям</w:t>
            </w:r>
          </w:p>
        </w:tc>
        <w:tc>
          <w:tcPr>
            <w:tcW w:w="862" w:type="pct"/>
            <w:shd w:val="clear" w:color="auto" w:fill="auto"/>
            <w:vAlign w:val="center"/>
            <w:hideMark/>
          </w:tcPr>
          <w:p w14:paraId="60B55680" w14:textId="77777777" w:rsidR="003F737A" w:rsidRPr="000E7345" w:rsidRDefault="003F737A" w:rsidP="003F737A">
            <w:pPr>
              <w:jc w:val="center"/>
              <w:rPr>
                <w:sz w:val="20"/>
                <w:szCs w:val="20"/>
              </w:rPr>
            </w:pPr>
            <w:r w:rsidRPr="000E7345">
              <w:rPr>
                <w:sz w:val="20"/>
                <w:szCs w:val="20"/>
              </w:rPr>
              <w:t>тыс. кВт.ч/Гкал</w:t>
            </w:r>
          </w:p>
        </w:tc>
        <w:tc>
          <w:tcPr>
            <w:tcW w:w="1426" w:type="pct"/>
            <w:shd w:val="clear" w:color="auto" w:fill="auto"/>
            <w:vAlign w:val="center"/>
            <w:hideMark/>
          </w:tcPr>
          <w:p w14:paraId="27C45C38" w14:textId="77777777" w:rsidR="003F737A" w:rsidRPr="000E7345" w:rsidRDefault="003F737A" w:rsidP="003F737A">
            <w:pPr>
              <w:jc w:val="center"/>
              <w:rPr>
                <w:sz w:val="20"/>
                <w:szCs w:val="20"/>
              </w:rPr>
            </w:pPr>
            <w:bookmarkStart w:id="290" w:name="RANGE!E102"/>
            <w:bookmarkStart w:id="291" w:name="RANGE!E99"/>
            <w:bookmarkStart w:id="292" w:name="RANGE!E96"/>
            <w:bookmarkStart w:id="293" w:name="RANGE!G103:G104"/>
            <w:bookmarkEnd w:id="290"/>
            <w:bookmarkEnd w:id="291"/>
            <w:bookmarkEnd w:id="292"/>
            <w:r w:rsidRPr="000E7345">
              <w:rPr>
                <w:sz w:val="20"/>
                <w:szCs w:val="20"/>
              </w:rPr>
              <w:t>17,00</w:t>
            </w:r>
            <w:bookmarkEnd w:id="293"/>
          </w:p>
        </w:tc>
      </w:tr>
      <w:tr w:rsidR="003F737A" w:rsidRPr="000E7345" w14:paraId="4A02C3D8" w14:textId="77777777" w:rsidTr="003F737A">
        <w:trPr>
          <w:trHeight w:val="20"/>
        </w:trPr>
        <w:tc>
          <w:tcPr>
            <w:tcW w:w="343" w:type="pct"/>
            <w:shd w:val="clear" w:color="auto" w:fill="auto"/>
            <w:vAlign w:val="center"/>
            <w:hideMark/>
          </w:tcPr>
          <w:p w14:paraId="6D17CA41" w14:textId="77777777" w:rsidR="003F737A" w:rsidRPr="000E7345" w:rsidRDefault="003F737A" w:rsidP="003F737A">
            <w:pPr>
              <w:jc w:val="center"/>
              <w:rPr>
                <w:sz w:val="20"/>
                <w:szCs w:val="20"/>
              </w:rPr>
            </w:pPr>
            <w:r w:rsidRPr="000E7345">
              <w:rPr>
                <w:sz w:val="20"/>
                <w:szCs w:val="20"/>
              </w:rPr>
              <w:t>20</w:t>
            </w:r>
          </w:p>
        </w:tc>
        <w:tc>
          <w:tcPr>
            <w:tcW w:w="2370" w:type="pct"/>
            <w:shd w:val="clear" w:color="auto" w:fill="auto"/>
            <w:vAlign w:val="center"/>
            <w:hideMark/>
          </w:tcPr>
          <w:p w14:paraId="44B70E82" w14:textId="77777777" w:rsidR="003F737A" w:rsidRPr="000E7345" w:rsidRDefault="003F737A" w:rsidP="003F737A">
            <w:pPr>
              <w:rPr>
                <w:sz w:val="20"/>
                <w:szCs w:val="20"/>
              </w:rPr>
            </w:pPr>
            <w:r w:rsidRPr="000E7345">
              <w:rPr>
                <w:sz w:val="20"/>
                <w:szCs w:val="20"/>
              </w:rPr>
              <w:t>Удельный расход холодной воды на производство (передачу) тепловой энергии на единицу тепловой энергии, отпускаемой потребителям</w:t>
            </w:r>
          </w:p>
        </w:tc>
        <w:tc>
          <w:tcPr>
            <w:tcW w:w="862" w:type="pct"/>
            <w:shd w:val="clear" w:color="auto" w:fill="auto"/>
            <w:vAlign w:val="center"/>
            <w:hideMark/>
          </w:tcPr>
          <w:p w14:paraId="3DB46479" w14:textId="77777777" w:rsidR="003F737A" w:rsidRPr="000E7345" w:rsidRDefault="003F737A" w:rsidP="003F737A">
            <w:pPr>
              <w:jc w:val="center"/>
              <w:rPr>
                <w:sz w:val="20"/>
                <w:szCs w:val="20"/>
              </w:rPr>
            </w:pPr>
            <w:r w:rsidRPr="000E7345">
              <w:rPr>
                <w:sz w:val="20"/>
                <w:szCs w:val="20"/>
              </w:rPr>
              <w:t>куб.м/Гкал</w:t>
            </w:r>
          </w:p>
        </w:tc>
        <w:tc>
          <w:tcPr>
            <w:tcW w:w="1426" w:type="pct"/>
            <w:shd w:val="clear" w:color="auto" w:fill="auto"/>
            <w:vAlign w:val="center"/>
            <w:hideMark/>
          </w:tcPr>
          <w:p w14:paraId="4C7F483A" w14:textId="77777777" w:rsidR="003F737A" w:rsidRPr="000E7345" w:rsidRDefault="003F737A" w:rsidP="003F737A">
            <w:pPr>
              <w:jc w:val="center"/>
              <w:rPr>
                <w:sz w:val="20"/>
                <w:szCs w:val="20"/>
              </w:rPr>
            </w:pPr>
            <w:r w:rsidRPr="000E7345">
              <w:rPr>
                <w:sz w:val="20"/>
                <w:szCs w:val="20"/>
              </w:rPr>
              <w:t>0,00</w:t>
            </w:r>
          </w:p>
        </w:tc>
      </w:tr>
      <w:tr w:rsidR="003F737A" w:rsidRPr="000E7345" w14:paraId="0AE3C392" w14:textId="77777777" w:rsidTr="003F737A">
        <w:trPr>
          <w:trHeight w:val="20"/>
        </w:trPr>
        <w:tc>
          <w:tcPr>
            <w:tcW w:w="343" w:type="pct"/>
            <w:shd w:val="clear" w:color="auto" w:fill="auto"/>
            <w:vAlign w:val="center"/>
            <w:hideMark/>
          </w:tcPr>
          <w:p w14:paraId="67200916" w14:textId="77777777" w:rsidR="003F737A" w:rsidRPr="000E7345" w:rsidRDefault="003F737A" w:rsidP="003F737A">
            <w:pPr>
              <w:jc w:val="center"/>
              <w:rPr>
                <w:sz w:val="20"/>
                <w:szCs w:val="20"/>
              </w:rPr>
            </w:pPr>
            <w:r w:rsidRPr="000E7345">
              <w:rPr>
                <w:sz w:val="20"/>
                <w:szCs w:val="20"/>
              </w:rPr>
              <w:t>21</w:t>
            </w:r>
          </w:p>
        </w:tc>
        <w:tc>
          <w:tcPr>
            <w:tcW w:w="2370" w:type="pct"/>
            <w:shd w:val="clear" w:color="auto" w:fill="auto"/>
            <w:vAlign w:val="center"/>
            <w:hideMark/>
          </w:tcPr>
          <w:p w14:paraId="5309861B" w14:textId="77777777" w:rsidR="003F737A" w:rsidRPr="000E7345" w:rsidRDefault="003F737A" w:rsidP="003F737A">
            <w:pPr>
              <w:rPr>
                <w:sz w:val="20"/>
                <w:szCs w:val="20"/>
              </w:rPr>
            </w:pPr>
            <w:r w:rsidRPr="000E7345">
              <w:rPr>
                <w:sz w:val="20"/>
                <w:szCs w:val="20"/>
              </w:rPr>
              <w:t>Информация о показателях технико-экономического состояния систем теплоснабжения (за исключением теплопотребляющих установок потребителей тепловой энергии, теплоносителя, а также источников тепловой энергии, функционирующих в режиме комбинированной выработки электрической и тепловой энергии), в т.ч.:</w:t>
            </w:r>
          </w:p>
        </w:tc>
        <w:tc>
          <w:tcPr>
            <w:tcW w:w="862" w:type="pct"/>
            <w:shd w:val="clear" w:color="auto" w:fill="auto"/>
            <w:vAlign w:val="center"/>
            <w:hideMark/>
          </w:tcPr>
          <w:p w14:paraId="2F6A8FFA" w14:textId="77777777" w:rsidR="003F737A" w:rsidRPr="000E7345" w:rsidRDefault="003F737A" w:rsidP="003F737A">
            <w:pPr>
              <w:jc w:val="center"/>
              <w:rPr>
                <w:sz w:val="20"/>
                <w:szCs w:val="20"/>
              </w:rPr>
            </w:pPr>
            <w:r w:rsidRPr="000E7345">
              <w:rPr>
                <w:sz w:val="20"/>
                <w:szCs w:val="20"/>
              </w:rPr>
              <w:t>x</w:t>
            </w:r>
          </w:p>
        </w:tc>
        <w:tc>
          <w:tcPr>
            <w:tcW w:w="1426" w:type="pct"/>
            <w:shd w:val="clear" w:color="auto" w:fill="auto"/>
            <w:vAlign w:val="center"/>
            <w:hideMark/>
          </w:tcPr>
          <w:p w14:paraId="26223F51" w14:textId="73CDBBC7" w:rsidR="003F737A" w:rsidRPr="000E7345" w:rsidRDefault="003F737A" w:rsidP="003F737A">
            <w:pPr>
              <w:jc w:val="center"/>
              <w:rPr>
                <w:sz w:val="20"/>
                <w:szCs w:val="20"/>
                <w:u w:val="single"/>
              </w:rPr>
            </w:pPr>
          </w:p>
        </w:tc>
      </w:tr>
      <w:tr w:rsidR="003F737A" w:rsidRPr="000E7345" w14:paraId="2C3E6ACB" w14:textId="77777777" w:rsidTr="003F737A">
        <w:trPr>
          <w:trHeight w:val="20"/>
        </w:trPr>
        <w:tc>
          <w:tcPr>
            <w:tcW w:w="343" w:type="pct"/>
            <w:shd w:val="clear" w:color="auto" w:fill="auto"/>
            <w:vAlign w:val="center"/>
            <w:hideMark/>
          </w:tcPr>
          <w:p w14:paraId="5ED273E8" w14:textId="77777777" w:rsidR="003F737A" w:rsidRPr="000E7345" w:rsidRDefault="003F737A" w:rsidP="003F737A">
            <w:pPr>
              <w:jc w:val="center"/>
              <w:rPr>
                <w:sz w:val="20"/>
                <w:szCs w:val="20"/>
              </w:rPr>
            </w:pPr>
            <w:r w:rsidRPr="000E7345">
              <w:rPr>
                <w:sz w:val="20"/>
                <w:szCs w:val="20"/>
              </w:rPr>
              <w:t>21.1</w:t>
            </w:r>
          </w:p>
        </w:tc>
        <w:tc>
          <w:tcPr>
            <w:tcW w:w="2370" w:type="pct"/>
            <w:shd w:val="clear" w:color="auto" w:fill="auto"/>
            <w:vAlign w:val="center"/>
            <w:hideMark/>
          </w:tcPr>
          <w:p w14:paraId="4AB56A24" w14:textId="77777777" w:rsidR="003F737A" w:rsidRPr="000E7345" w:rsidRDefault="003F737A" w:rsidP="003F737A">
            <w:pPr>
              <w:ind w:firstLineChars="100" w:firstLine="200"/>
              <w:rPr>
                <w:sz w:val="20"/>
                <w:szCs w:val="20"/>
              </w:rPr>
            </w:pPr>
            <w:r w:rsidRPr="000E7345">
              <w:rPr>
                <w:sz w:val="20"/>
                <w:szCs w:val="20"/>
              </w:rPr>
              <w:t>Информация о показателях физического износа объектов теплоснабжения</w:t>
            </w:r>
          </w:p>
        </w:tc>
        <w:tc>
          <w:tcPr>
            <w:tcW w:w="862" w:type="pct"/>
            <w:shd w:val="clear" w:color="auto" w:fill="auto"/>
            <w:vAlign w:val="center"/>
            <w:hideMark/>
          </w:tcPr>
          <w:p w14:paraId="2CB5BF45" w14:textId="77777777" w:rsidR="003F737A" w:rsidRPr="000E7345" w:rsidRDefault="003F737A" w:rsidP="003F737A">
            <w:pPr>
              <w:jc w:val="center"/>
              <w:rPr>
                <w:sz w:val="20"/>
                <w:szCs w:val="20"/>
              </w:rPr>
            </w:pPr>
            <w:r w:rsidRPr="000E7345">
              <w:rPr>
                <w:sz w:val="20"/>
                <w:szCs w:val="20"/>
              </w:rPr>
              <w:t>x</w:t>
            </w:r>
          </w:p>
        </w:tc>
        <w:tc>
          <w:tcPr>
            <w:tcW w:w="1426" w:type="pct"/>
            <w:shd w:val="clear" w:color="auto" w:fill="auto"/>
            <w:vAlign w:val="center"/>
            <w:hideMark/>
          </w:tcPr>
          <w:p w14:paraId="53778BE3" w14:textId="36A9B61B" w:rsidR="003F737A" w:rsidRPr="000E7345" w:rsidRDefault="003F737A" w:rsidP="003F737A">
            <w:pPr>
              <w:jc w:val="center"/>
              <w:rPr>
                <w:sz w:val="20"/>
                <w:szCs w:val="20"/>
                <w:u w:val="single"/>
              </w:rPr>
            </w:pPr>
          </w:p>
        </w:tc>
      </w:tr>
      <w:tr w:rsidR="003F737A" w:rsidRPr="000E7345" w14:paraId="2ECF1344" w14:textId="77777777" w:rsidTr="003F737A">
        <w:trPr>
          <w:trHeight w:val="20"/>
        </w:trPr>
        <w:tc>
          <w:tcPr>
            <w:tcW w:w="343" w:type="pct"/>
            <w:shd w:val="clear" w:color="auto" w:fill="auto"/>
            <w:vAlign w:val="center"/>
            <w:hideMark/>
          </w:tcPr>
          <w:p w14:paraId="7193B3BA" w14:textId="77777777" w:rsidR="003F737A" w:rsidRPr="000E7345" w:rsidRDefault="003F737A" w:rsidP="003F737A">
            <w:pPr>
              <w:jc w:val="center"/>
              <w:rPr>
                <w:sz w:val="20"/>
                <w:szCs w:val="20"/>
              </w:rPr>
            </w:pPr>
            <w:r w:rsidRPr="000E7345">
              <w:rPr>
                <w:sz w:val="20"/>
                <w:szCs w:val="20"/>
              </w:rPr>
              <w:t>21.2</w:t>
            </w:r>
          </w:p>
        </w:tc>
        <w:tc>
          <w:tcPr>
            <w:tcW w:w="2370" w:type="pct"/>
            <w:shd w:val="clear" w:color="auto" w:fill="auto"/>
            <w:vAlign w:val="center"/>
            <w:hideMark/>
          </w:tcPr>
          <w:p w14:paraId="4A62D96F" w14:textId="77777777" w:rsidR="003F737A" w:rsidRPr="000E7345" w:rsidRDefault="003F737A" w:rsidP="003F737A">
            <w:pPr>
              <w:ind w:firstLineChars="100" w:firstLine="200"/>
              <w:rPr>
                <w:sz w:val="20"/>
                <w:szCs w:val="20"/>
              </w:rPr>
            </w:pPr>
            <w:r w:rsidRPr="000E7345">
              <w:rPr>
                <w:sz w:val="20"/>
                <w:szCs w:val="20"/>
              </w:rPr>
              <w:t>Информация о показателях энергетической эффективности объектов теплоснабжения</w:t>
            </w:r>
          </w:p>
        </w:tc>
        <w:tc>
          <w:tcPr>
            <w:tcW w:w="862" w:type="pct"/>
            <w:shd w:val="clear" w:color="auto" w:fill="auto"/>
            <w:vAlign w:val="center"/>
            <w:hideMark/>
          </w:tcPr>
          <w:p w14:paraId="4D3C62B2" w14:textId="77777777" w:rsidR="003F737A" w:rsidRPr="000E7345" w:rsidRDefault="003F737A" w:rsidP="003F737A">
            <w:pPr>
              <w:jc w:val="center"/>
              <w:rPr>
                <w:sz w:val="20"/>
                <w:szCs w:val="20"/>
              </w:rPr>
            </w:pPr>
            <w:r w:rsidRPr="000E7345">
              <w:rPr>
                <w:sz w:val="20"/>
                <w:szCs w:val="20"/>
              </w:rPr>
              <w:t>x</w:t>
            </w:r>
          </w:p>
        </w:tc>
        <w:tc>
          <w:tcPr>
            <w:tcW w:w="1426" w:type="pct"/>
            <w:shd w:val="clear" w:color="auto" w:fill="auto"/>
            <w:vAlign w:val="center"/>
            <w:hideMark/>
          </w:tcPr>
          <w:p w14:paraId="20A32BAB" w14:textId="27BC0A8B" w:rsidR="003F737A" w:rsidRPr="000E7345" w:rsidRDefault="003F737A" w:rsidP="003F737A">
            <w:pPr>
              <w:jc w:val="center"/>
              <w:rPr>
                <w:sz w:val="20"/>
                <w:szCs w:val="20"/>
                <w:u w:val="single"/>
              </w:rPr>
            </w:pPr>
          </w:p>
        </w:tc>
      </w:tr>
    </w:tbl>
    <w:p w14:paraId="37D0A69D" w14:textId="31DFD714" w:rsidR="003F737A" w:rsidRPr="000E7345" w:rsidRDefault="003F737A" w:rsidP="003F737A">
      <w:pPr>
        <w:rPr>
          <w:rFonts w:eastAsiaTheme="minorEastAsia"/>
          <w:lang w:eastAsia="en-US"/>
        </w:rPr>
      </w:pPr>
    </w:p>
    <w:p w14:paraId="10605FB3" w14:textId="4A4D40F9" w:rsidR="009A3CCB" w:rsidRPr="000E7345" w:rsidRDefault="009A3CCB" w:rsidP="003F3A5F">
      <w:pPr>
        <w:spacing w:line="360" w:lineRule="auto"/>
        <w:ind w:firstLine="851"/>
        <w:jc w:val="both"/>
        <w:rPr>
          <w:sz w:val="26"/>
          <w:szCs w:val="26"/>
        </w:rPr>
      </w:pPr>
    </w:p>
    <w:p w14:paraId="42DDF64D" w14:textId="77777777" w:rsidR="007F5920" w:rsidRPr="000E7345" w:rsidRDefault="007F5920" w:rsidP="003F3A5F">
      <w:pPr>
        <w:spacing w:line="360" w:lineRule="auto"/>
        <w:ind w:firstLine="851"/>
        <w:jc w:val="both"/>
        <w:rPr>
          <w:sz w:val="26"/>
          <w:szCs w:val="26"/>
        </w:rPr>
        <w:sectPr w:rsidR="007F5920" w:rsidRPr="000E7345" w:rsidSect="00FE5F55">
          <w:pgSz w:w="11920" w:h="16840"/>
          <w:pgMar w:top="1134" w:right="567" w:bottom="567" w:left="1701" w:header="709" w:footer="357" w:gutter="0"/>
          <w:cols w:space="720"/>
          <w:docGrid w:linePitch="326"/>
        </w:sectPr>
      </w:pPr>
    </w:p>
    <w:p w14:paraId="41F24239" w14:textId="0816BF7C" w:rsidR="009B2802" w:rsidRPr="000E7345" w:rsidRDefault="00512C20" w:rsidP="007F5920">
      <w:pPr>
        <w:spacing w:line="360" w:lineRule="auto"/>
        <w:ind w:firstLine="709"/>
        <w:jc w:val="both"/>
        <w:rPr>
          <w:sz w:val="26"/>
          <w:szCs w:val="26"/>
        </w:rPr>
      </w:pPr>
      <w:r w:rsidRPr="000E7345">
        <w:rPr>
          <w:sz w:val="26"/>
          <w:szCs w:val="26"/>
        </w:rPr>
        <w:t xml:space="preserve">Основные показатели деятельности </w:t>
      </w:r>
      <w:r w:rsidR="009B2802" w:rsidRPr="000E7345">
        <w:rPr>
          <w:sz w:val="26"/>
          <w:szCs w:val="26"/>
        </w:rPr>
        <w:t>ООО «</w:t>
      </w:r>
      <w:r w:rsidRPr="000E7345">
        <w:rPr>
          <w:sz w:val="26"/>
          <w:szCs w:val="26"/>
        </w:rPr>
        <w:t>ГАЗКОМПЛЕКТ</w:t>
      </w:r>
      <w:r w:rsidR="009B2802" w:rsidRPr="000E7345">
        <w:rPr>
          <w:sz w:val="26"/>
          <w:szCs w:val="26"/>
        </w:rPr>
        <w:t>» представлены в таблице</w:t>
      </w:r>
      <w:r w:rsidR="000128B9" w:rsidRPr="000E7345">
        <w:rPr>
          <w:sz w:val="26"/>
          <w:szCs w:val="26"/>
        </w:rPr>
        <w:t xml:space="preserve"> </w:t>
      </w:r>
      <w:r w:rsidR="000128B9" w:rsidRPr="000E7345">
        <w:rPr>
          <w:sz w:val="26"/>
          <w:szCs w:val="26"/>
        </w:rPr>
        <w:fldChar w:fldCharType="begin"/>
      </w:r>
      <w:r w:rsidR="000128B9" w:rsidRPr="000E7345">
        <w:rPr>
          <w:sz w:val="26"/>
          <w:szCs w:val="26"/>
        </w:rPr>
        <w:instrText xml:space="preserve"> REF  _Ref101969302 \h \r \t </w:instrText>
      </w:r>
      <w:r w:rsidR="00953372" w:rsidRPr="000E7345">
        <w:rPr>
          <w:sz w:val="26"/>
          <w:szCs w:val="26"/>
        </w:rPr>
        <w:instrText xml:space="preserve"> \* MERGEFORMAT </w:instrText>
      </w:r>
      <w:r w:rsidR="000128B9" w:rsidRPr="000E7345">
        <w:rPr>
          <w:sz w:val="26"/>
          <w:szCs w:val="26"/>
        </w:rPr>
      </w:r>
      <w:r w:rsidR="000128B9" w:rsidRPr="000E7345">
        <w:rPr>
          <w:sz w:val="26"/>
          <w:szCs w:val="26"/>
        </w:rPr>
        <w:fldChar w:fldCharType="separate"/>
      </w:r>
      <w:r w:rsidR="000E7345">
        <w:rPr>
          <w:sz w:val="26"/>
          <w:szCs w:val="26"/>
        </w:rPr>
        <w:t>79</w:t>
      </w:r>
      <w:r w:rsidR="000128B9" w:rsidRPr="000E7345">
        <w:rPr>
          <w:sz w:val="26"/>
          <w:szCs w:val="26"/>
        </w:rPr>
        <w:fldChar w:fldCharType="end"/>
      </w:r>
      <w:r w:rsidR="009B2802" w:rsidRPr="000E7345">
        <w:rPr>
          <w:sz w:val="26"/>
          <w:szCs w:val="26"/>
        </w:rPr>
        <w:t>.</w:t>
      </w:r>
    </w:p>
    <w:p w14:paraId="49A2CED6" w14:textId="315EF1F3" w:rsidR="000128B9" w:rsidRPr="000E7345" w:rsidRDefault="00512C20" w:rsidP="000128B9">
      <w:pPr>
        <w:pStyle w:val="-0"/>
        <w:numPr>
          <w:ilvl w:val="0"/>
          <w:numId w:val="22"/>
        </w:numPr>
        <w:tabs>
          <w:tab w:val="left" w:pos="1418"/>
          <w:tab w:val="left" w:pos="9067"/>
        </w:tabs>
        <w:ind w:left="0" w:firstLine="0"/>
        <w:rPr>
          <w:rFonts w:eastAsiaTheme="minorEastAsia"/>
          <w:lang w:eastAsia="en-US"/>
        </w:rPr>
      </w:pPr>
      <w:bookmarkStart w:id="294" w:name="_Ref101969302"/>
      <w:r w:rsidRPr="000E7345">
        <w:rPr>
          <w:rFonts w:eastAsiaTheme="minorEastAsia"/>
          <w:lang w:eastAsia="en-US"/>
        </w:rPr>
        <w:t>Основные технико-экономические показатели деятельности ООО </w:t>
      </w:r>
      <w:r w:rsidR="000128B9" w:rsidRPr="000E7345">
        <w:rPr>
          <w:rFonts w:eastAsiaTheme="minorEastAsia"/>
          <w:lang w:eastAsia="en-US"/>
        </w:rPr>
        <w:t>«</w:t>
      </w:r>
      <w:r w:rsidRPr="000E7345">
        <w:rPr>
          <w:rFonts w:eastAsiaTheme="minorEastAsia"/>
          <w:lang w:eastAsia="en-US"/>
        </w:rPr>
        <w:t>ГАЗКОМПЛЕКТ</w:t>
      </w:r>
      <w:r w:rsidR="000128B9" w:rsidRPr="000E7345">
        <w:rPr>
          <w:rFonts w:eastAsiaTheme="minorEastAsia"/>
          <w:lang w:eastAsia="en-US"/>
        </w:rPr>
        <w:t>»</w:t>
      </w:r>
      <w:bookmarkEnd w:id="294"/>
    </w:p>
    <w:tbl>
      <w:tblPr>
        <w:tblW w:w="5000" w:type="pct"/>
        <w:tblLayout w:type="fixed"/>
        <w:tblLook w:val="04A0" w:firstRow="1" w:lastRow="0" w:firstColumn="1" w:lastColumn="0" w:noHBand="0" w:noVBand="1"/>
      </w:tblPr>
      <w:tblGrid>
        <w:gridCol w:w="561"/>
        <w:gridCol w:w="3687"/>
        <w:gridCol w:w="1275"/>
        <w:gridCol w:w="2127"/>
        <w:gridCol w:w="1992"/>
      </w:tblGrid>
      <w:tr w:rsidR="00512C20" w:rsidRPr="000E7345" w14:paraId="4CC0A43B" w14:textId="77777777" w:rsidTr="00512C20">
        <w:trPr>
          <w:trHeight w:val="20"/>
        </w:trPr>
        <w:tc>
          <w:tcPr>
            <w:tcW w:w="291" w:type="pct"/>
            <w:vMerge w:val="restart"/>
            <w:tcBorders>
              <w:top w:val="single" w:sz="4" w:space="0" w:color="auto"/>
              <w:left w:val="single" w:sz="4" w:space="0" w:color="auto"/>
              <w:right w:val="single" w:sz="4" w:space="0" w:color="auto"/>
            </w:tcBorders>
            <w:shd w:val="clear" w:color="auto" w:fill="auto"/>
            <w:vAlign w:val="center"/>
          </w:tcPr>
          <w:p w14:paraId="7724F231" w14:textId="5EB04E5F" w:rsidR="00512C20" w:rsidRPr="000E7345" w:rsidRDefault="00512C20" w:rsidP="00512C20">
            <w:pPr>
              <w:jc w:val="center"/>
              <w:rPr>
                <w:b/>
                <w:bCs/>
                <w:color w:val="000000"/>
                <w:sz w:val="20"/>
                <w:szCs w:val="20"/>
              </w:rPr>
            </w:pPr>
            <w:r w:rsidRPr="000E7345">
              <w:rPr>
                <w:b/>
                <w:bCs/>
                <w:color w:val="000000"/>
                <w:sz w:val="20"/>
                <w:szCs w:val="20"/>
              </w:rPr>
              <w:t>№ п/п</w:t>
            </w:r>
          </w:p>
        </w:tc>
        <w:tc>
          <w:tcPr>
            <w:tcW w:w="1912" w:type="pct"/>
            <w:vMerge w:val="restart"/>
            <w:tcBorders>
              <w:top w:val="single" w:sz="4" w:space="0" w:color="auto"/>
              <w:left w:val="nil"/>
              <w:right w:val="single" w:sz="4" w:space="0" w:color="auto"/>
            </w:tcBorders>
            <w:shd w:val="clear" w:color="auto" w:fill="auto"/>
            <w:vAlign w:val="center"/>
          </w:tcPr>
          <w:p w14:paraId="5F6C27A0" w14:textId="5DD6048D" w:rsidR="00512C20" w:rsidRPr="000E7345" w:rsidRDefault="00512C20" w:rsidP="00512C20">
            <w:pPr>
              <w:jc w:val="center"/>
              <w:rPr>
                <w:b/>
                <w:bCs/>
                <w:color w:val="000000"/>
                <w:sz w:val="20"/>
                <w:szCs w:val="20"/>
              </w:rPr>
            </w:pPr>
            <w:r w:rsidRPr="000E7345">
              <w:rPr>
                <w:b/>
                <w:bCs/>
                <w:color w:val="000000"/>
                <w:spacing w:val="-1"/>
                <w:sz w:val="20"/>
                <w:szCs w:val="20"/>
              </w:rPr>
              <w:t>Показатели</w:t>
            </w:r>
          </w:p>
        </w:tc>
        <w:tc>
          <w:tcPr>
            <w:tcW w:w="661" w:type="pct"/>
            <w:vMerge w:val="restart"/>
            <w:tcBorders>
              <w:top w:val="single" w:sz="4" w:space="0" w:color="auto"/>
              <w:left w:val="nil"/>
              <w:right w:val="single" w:sz="4" w:space="0" w:color="auto"/>
            </w:tcBorders>
            <w:shd w:val="clear" w:color="auto" w:fill="auto"/>
            <w:vAlign w:val="center"/>
          </w:tcPr>
          <w:p w14:paraId="53391FA2" w14:textId="39EA4D2C" w:rsidR="00512C20" w:rsidRPr="000E7345" w:rsidRDefault="00512C20" w:rsidP="00512C20">
            <w:pPr>
              <w:jc w:val="center"/>
              <w:rPr>
                <w:b/>
                <w:bCs/>
                <w:color w:val="000000"/>
                <w:sz w:val="20"/>
                <w:szCs w:val="20"/>
              </w:rPr>
            </w:pPr>
            <w:r w:rsidRPr="000E7345">
              <w:rPr>
                <w:b/>
                <w:bCs/>
                <w:color w:val="000000"/>
                <w:spacing w:val="-1"/>
                <w:sz w:val="20"/>
                <w:szCs w:val="20"/>
              </w:rPr>
              <w:t>Ед. изм.</w:t>
            </w:r>
          </w:p>
        </w:tc>
        <w:tc>
          <w:tcPr>
            <w:tcW w:w="2136" w:type="pct"/>
            <w:gridSpan w:val="2"/>
            <w:tcBorders>
              <w:top w:val="single" w:sz="4" w:space="0" w:color="auto"/>
              <w:left w:val="nil"/>
              <w:bottom w:val="single" w:sz="4" w:space="0" w:color="auto"/>
              <w:right w:val="single" w:sz="4" w:space="0" w:color="auto"/>
            </w:tcBorders>
            <w:shd w:val="clear" w:color="auto" w:fill="auto"/>
            <w:vAlign w:val="center"/>
          </w:tcPr>
          <w:p w14:paraId="5508C6D4" w14:textId="3D39D465" w:rsidR="00512C20" w:rsidRPr="000E7345" w:rsidRDefault="00512C20" w:rsidP="007764B1">
            <w:pPr>
              <w:jc w:val="center"/>
              <w:rPr>
                <w:b/>
                <w:bCs/>
                <w:color w:val="000000"/>
                <w:sz w:val="20"/>
                <w:szCs w:val="20"/>
              </w:rPr>
            </w:pPr>
            <w:r w:rsidRPr="000E7345">
              <w:rPr>
                <w:b/>
                <w:bCs/>
                <w:color w:val="000000"/>
                <w:sz w:val="20"/>
                <w:szCs w:val="20"/>
              </w:rPr>
              <w:t>2022 г.</w:t>
            </w:r>
          </w:p>
        </w:tc>
      </w:tr>
      <w:tr w:rsidR="00512C20" w:rsidRPr="000E7345" w14:paraId="3D913110" w14:textId="77777777" w:rsidTr="007764B1">
        <w:trPr>
          <w:trHeight w:val="20"/>
        </w:trPr>
        <w:tc>
          <w:tcPr>
            <w:tcW w:w="291" w:type="pct"/>
            <w:vMerge/>
            <w:tcBorders>
              <w:left w:val="single" w:sz="4" w:space="0" w:color="auto"/>
              <w:bottom w:val="single" w:sz="4" w:space="0" w:color="auto"/>
              <w:right w:val="single" w:sz="4" w:space="0" w:color="auto"/>
            </w:tcBorders>
            <w:shd w:val="clear" w:color="auto" w:fill="auto"/>
            <w:vAlign w:val="center"/>
          </w:tcPr>
          <w:p w14:paraId="1129E8EB" w14:textId="016D71B8" w:rsidR="00512C20" w:rsidRPr="000E7345" w:rsidRDefault="00512C20" w:rsidP="00512C20">
            <w:pPr>
              <w:jc w:val="center"/>
              <w:rPr>
                <w:b/>
                <w:bCs/>
                <w:color w:val="000000"/>
                <w:sz w:val="20"/>
                <w:szCs w:val="20"/>
              </w:rPr>
            </w:pPr>
          </w:p>
        </w:tc>
        <w:tc>
          <w:tcPr>
            <w:tcW w:w="1912" w:type="pct"/>
            <w:vMerge/>
            <w:tcBorders>
              <w:left w:val="nil"/>
              <w:bottom w:val="single" w:sz="4" w:space="0" w:color="auto"/>
              <w:right w:val="single" w:sz="4" w:space="0" w:color="auto"/>
            </w:tcBorders>
            <w:shd w:val="clear" w:color="auto" w:fill="auto"/>
            <w:vAlign w:val="center"/>
          </w:tcPr>
          <w:p w14:paraId="0FD931E0" w14:textId="012AB107" w:rsidR="00512C20" w:rsidRPr="000E7345" w:rsidRDefault="00512C20" w:rsidP="00512C20">
            <w:pPr>
              <w:jc w:val="center"/>
              <w:rPr>
                <w:b/>
                <w:bCs/>
                <w:color w:val="000000"/>
                <w:spacing w:val="-1"/>
                <w:sz w:val="20"/>
                <w:szCs w:val="20"/>
              </w:rPr>
            </w:pPr>
          </w:p>
        </w:tc>
        <w:tc>
          <w:tcPr>
            <w:tcW w:w="661" w:type="pct"/>
            <w:vMerge/>
            <w:tcBorders>
              <w:left w:val="nil"/>
              <w:bottom w:val="single" w:sz="4" w:space="0" w:color="auto"/>
              <w:right w:val="single" w:sz="4" w:space="0" w:color="auto"/>
            </w:tcBorders>
            <w:shd w:val="clear" w:color="auto" w:fill="auto"/>
            <w:vAlign w:val="center"/>
          </w:tcPr>
          <w:p w14:paraId="1A5B2230" w14:textId="13D6FE66" w:rsidR="00512C20" w:rsidRPr="000E7345" w:rsidRDefault="00512C20" w:rsidP="00512C20">
            <w:pPr>
              <w:jc w:val="center"/>
              <w:rPr>
                <w:b/>
                <w:bCs/>
                <w:color w:val="000000"/>
                <w:spacing w:val="-1"/>
                <w:sz w:val="20"/>
                <w:szCs w:val="20"/>
              </w:rPr>
            </w:pPr>
          </w:p>
        </w:tc>
        <w:tc>
          <w:tcPr>
            <w:tcW w:w="1103" w:type="pct"/>
            <w:tcBorders>
              <w:top w:val="single" w:sz="4" w:space="0" w:color="auto"/>
              <w:left w:val="nil"/>
              <w:bottom w:val="single" w:sz="4" w:space="0" w:color="auto"/>
              <w:right w:val="single" w:sz="4" w:space="0" w:color="auto"/>
            </w:tcBorders>
            <w:shd w:val="clear" w:color="auto" w:fill="auto"/>
            <w:vAlign w:val="center"/>
          </w:tcPr>
          <w:p w14:paraId="2F98C9AD" w14:textId="77777777" w:rsidR="00512C20" w:rsidRPr="000E7345" w:rsidRDefault="00512C20" w:rsidP="00512C20">
            <w:pPr>
              <w:jc w:val="center"/>
              <w:rPr>
                <w:b/>
                <w:bCs/>
                <w:color w:val="000000"/>
                <w:spacing w:val="-1"/>
                <w:sz w:val="20"/>
                <w:szCs w:val="20"/>
              </w:rPr>
            </w:pPr>
            <w:r w:rsidRPr="000E7345">
              <w:rPr>
                <w:b/>
                <w:bCs/>
                <w:color w:val="000000"/>
                <w:spacing w:val="-1"/>
                <w:sz w:val="20"/>
                <w:szCs w:val="20"/>
              </w:rPr>
              <w:t xml:space="preserve">Общее </w:t>
            </w:r>
          </w:p>
          <w:p w14:paraId="353B4DAD" w14:textId="137DAFE4" w:rsidR="00512C20" w:rsidRPr="000E7345" w:rsidRDefault="00512C20" w:rsidP="00512C20">
            <w:pPr>
              <w:jc w:val="center"/>
              <w:rPr>
                <w:b/>
                <w:bCs/>
                <w:color w:val="000000"/>
                <w:spacing w:val="-1"/>
                <w:sz w:val="20"/>
                <w:szCs w:val="20"/>
              </w:rPr>
            </w:pPr>
            <w:r w:rsidRPr="000E7345">
              <w:rPr>
                <w:b/>
                <w:bCs/>
                <w:color w:val="000000"/>
                <w:spacing w:val="-1"/>
                <w:sz w:val="20"/>
                <w:szCs w:val="20"/>
              </w:rPr>
              <w:t>(пр-во + передача)</w:t>
            </w:r>
          </w:p>
        </w:tc>
        <w:tc>
          <w:tcPr>
            <w:tcW w:w="1033" w:type="pct"/>
            <w:tcBorders>
              <w:top w:val="single" w:sz="4" w:space="0" w:color="auto"/>
              <w:left w:val="nil"/>
              <w:bottom w:val="single" w:sz="4" w:space="0" w:color="auto"/>
              <w:right w:val="single" w:sz="4" w:space="0" w:color="auto"/>
            </w:tcBorders>
            <w:shd w:val="clear" w:color="auto" w:fill="auto"/>
            <w:vAlign w:val="center"/>
          </w:tcPr>
          <w:p w14:paraId="3F1FAF34" w14:textId="57D18097" w:rsidR="00512C20" w:rsidRPr="000E7345" w:rsidRDefault="00512C20" w:rsidP="00512C20">
            <w:pPr>
              <w:jc w:val="center"/>
              <w:rPr>
                <w:b/>
                <w:bCs/>
                <w:color w:val="000000"/>
                <w:spacing w:val="-1"/>
                <w:sz w:val="20"/>
                <w:szCs w:val="20"/>
              </w:rPr>
            </w:pPr>
            <w:r w:rsidRPr="000E7345">
              <w:rPr>
                <w:b/>
                <w:bCs/>
                <w:color w:val="000000"/>
                <w:spacing w:val="-1"/>
                <w:sz w:val="20"/>
                <w:szCs w:val="20"/>
              </w:rPr>
              <w:t>Производство</w:t>
            </w:r>
          </w:p>
        </w:tc>
      </w:tr>
      <w:tr w:rsidR="00512C20" w:rsidRPr="000E7345" w14:paraId="5023E9D2"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156956E2" w14:textId="77777777" w:rsidR="00512C20" w:rsidRPr="000E7345" w:rsidRDefault="00512C20" w:rsidP="007764B1">
            <w:pPr>
              <w:jc w:val="center"/>
              <w:rPr>
                <w:b/>
                <w:bCs/>
                <w:color w:val="000000"/>
                <w:sz w:val="20"/>
                <w:szCs w:val="20"/>
              </w:rPr>
            </w:pPr>
            <w:r w:rsidRPr="000E7345">
              <w:rPr>
                <w:b/>
                <w:bCs/>
                <w:color w:val="000000"/>
                <w:sz w:val="20"/>
                <w:szCs w:val="20"/>
              </w:rPr>
              <w:t>1</w:t>
            </w:r>
          </w:p>
        </w:tc>
        <w:tc>
          <w:tcPr>
            <w:tcW w:w="1912" w:type="pct"/>
            <w:tcBorders>
              <w:top w:val="nil"/>
              <w:left w:val="nil"/>
              <w:bottom w:val="single" w:sz="4" w:space="0" w:color="auto"/>
              <w:right w:val="single" w:sz="4" w:space="0" w:color="auto"/>
            </w:tcBorders>
            <w:shd w:val="clear" w:color="auto" w:fill="auto"/>
            <w:vAlign w:val="center"/>
            <w:hideMark/>
          </w:tcPr>
          <w:p w14:paraId="0536E1B7" w14:textId="77777777" w:rsidR="00512C20" w:rsidRPr="000E7345" w:rsidRDefault="00512C20" w:rsidP="007764B1">
            <w:pPr>
              <w:jc w:val="center"/>
              <w:rPr>
                <w:b/>
                <w:bCs/>
                <w:color w:val="000000"/>
                <w:sz w:val="20"/>
                <w:szCs w:val="20"/>
              </w:rPr>
            </w:pPr>
            <w:r w:rsidRPr="000E7345">
              <w:rPr>
                <w:b/>
                <w:bCs/>
                <w:color w:val="000000"/>
                <w:spacing w:val="-1"/>
                <w:sz w:val="20"/>
                <w:szCs w:val="20"/>
              </w:rPr>
              <w:t>Операционные расходы</w:t>
            </w:r>
          </w:p>
        </w:tc>
        <w:tc>
          <w:tcPr>
            <w:tcW w:w="661" w:type="pct"/>
            <w:tcBorders>
              <w:top w:val="nil"/>
              <w:left w:val="nil"/>
              <w:bottom w:val="single" w:sz="4" w:space="0" w:color="auto"/>
              <w:right w:val="single" w:sz="4" w:space="0" w:color="auto"/>
            </w:tcBorders>
            <w:shd w:val="clear" w:color="auto" w:fill="auto"/>
            <w:vAlign w:val="center"/>
            <w:hideMark/>
          </w:tcPr>
          <w:p w14:paraId="257DD324" w14:textId="77777777" w:rsidR="00512C20" w:rsidRPr="000E7345" w:rsidRDefault="00512C20" w:rsidP="007764B1">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6719E59E" w14:textId="77777777" w:rsidR="00512C20" w:rsidRPr="000E7345" w:rsidRDefault="00512C20" w:rsidP="007764B1">
            <w:pPr>
              <w:jc w:val="center"/>
              <w:rPr>
                <w:color w:val="000000"/>
                <w:sz w:val="20"/>
                <w:szCs w:val="20"/>
              </w:rPr>
            </w:pPr>
            <w:r w:rsidRPr="000E7345">
              <w:rPr>
                <w:color w:val="000000"/>
                <w:sz w:val="20"/>
                <w:szCs w:val="20"/>
              </w:rPr>
              <w:t> </w:t>
            </w:r>
          </w:p>
        </w:tc>
        <w:tc>
          <w:tcPr>
            <w:tcW w:w="1033" w:type="pct"/>
            <w:tcBorders>
              <w:top w:val="nil"/>
              <w:left w:val="nil"/>
              <w:bottom w:val="single" w:sz="4" w:space="0" w:color="auto"/>
              <w:right w:val="single" w:sz="4" w:space="0" w:color="auto"/>
            </w:tcBorders>
            <w:shd w:val="clear" w:color="auto" w:fill="auto"/>
            <w:vAlign w:val="center"/>
            <w:hideMark/>
          </w:tcPr>
          <w:p w14:paraId="678ABA8F" w14:textId="77777777" w:rsidR="00512C20" w:rsidRPr="000E7345" w:rsidRDefault="00512C20" w:rsidP="007764B1">
            <w:pPr>
              <w:jc w:val="center"/>
              <w:rPr>
                <w:color w:val="000000"/>
                <w:sz w:val="20"/>
                <w:szCs w:val="20"/>
              </w:rPr>
            </w:pPr>
            <w:r w:rsidRPr="000E7345">
              <w:rPr>
                <w:color w:val="000000"/>
                <w:sz w:val="20"/>
                <w:szCs w:val="20"/>
              </w:rPr>
              <w:t> </w:t>
            </w:r>
          </w:p>
        </w:tc>
      </w:tr>
      <w:tr w:rsidR="00512C20" w:rsidRPr="000E7345" w14:paraId="21920E07"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0CCE1062" w14:textId="77777777" w:rsidR="00512C20" w:rsidRPr="000E7345" w:rsidRDefault="00512C20" w:rsidP="007764B1">
            <w:pPr>
              <w:jc w:val="center"/>
              <w:rPr>
                <w:color w:val="000000"/>
                <w:sz w:val="20"/>
                <w:szCs w:val="20"/>
              </w:rPr>
            </w:pPr>
            <w:r w:rsidRPr="000E7345">
              <w:rPr>
                <w:color w:val="000000"/>
                <w:spacing w:val="-1"/>
                <w:sz w:val="20"/>
                <w:szCs w:val="20"/>
              </w:rPr>
              <w:t>1.1.</w:t>
            </w:r>
          </w:p>
        </w:tc>
        <w:tc>
          <w:tcPr>
            <w:tcW w:w="1912" w:type="pct"/>
            <w:tcBorders>
              <w:top w:val="nil"/>
              <w:left w:val="nil"/>
              <w:bottom w:val="single" w:sz="4" w:space="0" w:color="auto"/>
              <w:right w:val="single" w:sz="4" w:space="0" w:color="auto"/>
            </w:tcBorders>
            <w:shd w:val="clear" w:color="auto" w:fill="auto"/>
            <w:vAlign w:val="center"/>
            <w:hideMark/>
          </w:tcPr>
          <w:p w14:paraId="58573313" w14:textId="77777777" w:rsidR="00512C20" w:rsidRPr="000E7345" w:rsidRDefault="00512C20" w:rsidP="007764B1">
            <w:pPr>
              <w:jc w:val="center"/>
              <w:rPr>
                <w:color w:val="000000"/>
                <w:sz w:val="20"/>
                <w:szCs w:val="20"/>
              </w:rPr>
            </w:pPr>
            <w:r w:rsidRPr="000E7345">
              <w:rPr>
                <w:color w:val="000000"/>
                <w:spacing w:val="-1"/>
                <w:sz w:val="20"/>
                <w:szCs w:val="20"/>
              </w:rPr>
              <w:t>Расходы на приобретение сырья и материалов</w:t>
            </w:r>
          </w:p>
        </w:tc>
        <w:tc>
          <w:tcPr>
            <w:tcW w:w="661" w:type="pct"/>
            <w:tcBorders>
              <w:top w:val="nil"/>
              <w:left w:val="nil"/>
              <w:bottom w:val="single" w:sz="4" w:space="0" w:color="auto"/>
              <w:right w:val="single" w:sz="4" w:space="0" w:color="auto"/>
            </w:tcBorders>
            <w:shd w:val="clear" w:color="auto" w:fill="auto"/>
            <w:vAlign w:val="center"/>
            <w:hideMark/>
          </w:tcPr>
          <w:p w14:paraId="244F57F1"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12ED6B94" w14:textId="77777777" w:rsidR="00512C20" w:rsidRPr="000E7345" w:rsidRDefault="00512C20" w:rsidP="007764B1">
            <w:pPr>
              <w:jc w:val="center"/>
              <w:rPr>
                <w:color w:val="000000"/>
                <w:sz w:val="20"/>
                <w:szCs w:val="20"/>
              </w:rPr>
            </w:pPr>
            <w:r w:rsidRPr="000E7345">
              <w:rPr>
                <w:color w:val="000000"/>
                <w:spacing w:val="-1"/>
                <w:sz w:val="20"/>
                <w:szCs w:val="20"/>
              </w:rPr>
              <w:t>8,24</w:t>
            </w:r>
          </w:p>
        </w:tc>
        <w:tc>
          <w:tcPr>
            <w:tcW w:w="1033" w:type="pct"/>
            <w:tcBorders>
              <w:top w:val="nil"/>
              <w:left w:val="nil"/>
              <w:bottom w:val="single" w:sz="4" w:space="0" w:color="auto"/>
              <w:right w:val="single" w:sz="4" w:space="0" w:color="auto"/>
            </w:tcBorders>
            <w:shd w:val="clear" w:color="auto" w:fill="auto"/>
            <w:vAlign w:val="center"/>
            <w:hideMark/>
          </w:tcPr>
          <w:p w14:paraId="3944DAFE" w14:textId="77777777" w:rsidR="00512C20" w:rsidRPr="000E7345" w:rsidRDefault="00512C20" w:rsidP="007764B1">
            <w:pPr>
              <w:jc w:val="center"/>
              <w:rPr>
                <w:color w:val="000000"/>
                <w:sz w:val="20"/>
                <w:szCs w:val="20"/>
              </w:rPr>
            </w:pPr>
            <w:r w:rsidRPr="000E7345">
              <w:rPr>
                <w:color w:val="000000"/>
                <w:spacing w:val="-1"/>
                <w:sz w:val="20"/>
                <w:szCs w:val="20"/>
              </w:rPr>
              <w:t>8,24</w:t>
            </w:r>
          </w:p>
        </w:tc>
      </w:tr>
      <w:tr w:rsidR="00512C20" w:rsidRPr="000E7345" w14:paraId="010F8A3F"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7B30EE84" w14:textId="77777777" w:rsidR="00512C20" w:rsidRPr="000E7345" w:rsidRDefault="00512C20" w:rsidP="007764B1">
            <w:pPr>
              <w:jc w:val="center"/>
              <w:rPr>
                <w:color w:val="000000"/>
                <w:sz w:val="20"/>
                <w:szCs w:val="20"/>
              </w:rPr>
            </w:pPr>
            <w:r w:rsidRPr="000E7345">
              <w:rPr>
                <w:color w:val="000000"/>
                <w:spacing w:val="-1"/>
                <w:sz w:val="20"/>
                <w:szCs w:val="20"/>
              </w:rPr>
              <w:t>1.2.</w:t>
            </w:r>
          </w:p>
        </w:tc>
        <w:tc>
          <w:tcPr>
            <w:tcW w:w="1912" w:type="pct"/>
            <w:tcBorders>
              <w:top w:val="nil"/>
              <w:left w:val="nil"/>
              <w:bottom w:val="single" w:sz="4" w:space="0" w:color="auto"/>
              <w:right w:val="single" w:sz="4" w:space="0" w:color="auto"/>
            </w:tcBorders>
            <w:shd w:val="clear" w:color="auto" w:fill="auto"/>
            <w:vAlign w:val="center"/>
            <w:hideMark/>
          </w:tcPr>
          <w:p w14:paraId="1F3B4533" w14:textId="77777777" w:rsidR="00512C20" w:rsidRPr="000E7345" w:rsidRDefault="00512C20" w:rsidP="007764B1">
            <w:pPr>
              <w:jc w:val="center"/>
              <w:rPr>
                <w:color w:val="000000"/>
                <w:sz w:val="20"/>
                <w:szCs w:val="20"/>
              </w:rPr>
            </w:pPr>
            <w:r w:rsidRPr="000E7345">
              <w:rPr>
                <w:color w:val="000000"/>
                <w:spacing w:val="-1"/>
                <w:sz w:val="20"/>
                <w:szCs w:val="20"/>
              </w:rPr>
              <w:t>Расходы на ремонт основных средств</w:t>
            </w:r>
          </w:p>
        </w:tc>
        <w:tc>
          <w:tcPr>
            <w:tcW w:w="661" w:type="pct"/>
            <w:tcBorders>
              <w:top w:val="nil"/>
              <w:left w:val="nil"/>
              <w:bottom w:val="single" w:sz="4" w:space="0" w:color="auto"/>
              <w:right w:val="single" w:sz="4" w:space="0" w:color="auto"/>
            </w:tcBorders>
            <w:shd w:val="clear" w:color="auto" w:fill="auto"/>
            <w:vAlign w:val="center"/>
            <w:hideMark/>
          </w:tcPr>
          <w:p w14:paraId="3FDA8A1F"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3DF1A3E0" w14:textId="77777777" w:rsidR="00512C20" w:rsidRPr="000E7345" w:rsidRDefault="00512C20" w:rsidP="007764B1">
            <w:pPr>
              <w:jc w:val="center"/>
              <w:rPr>
                <w:color w:val="000000"/>
                <w:sz w:val="20"/>
                <w:szCs w:val="20"/>
              </w:rPr>
            </w:pPr>
            <w:r w:rsidRPr="000E7345">
              <w:rPr>
                <w:color w:val="000000"/>
                <w:spacing w:val="-1"/>
                <w:sz w:val="20"/>
                <w:szCs w:val="20"/>
              </w:rPr>
              <w:t>709,38</w:t>
            </w:r>
          </w:p>
        </w:tc>
        <w:tc>
          <w:tcPr>
            <w:tcW w:w="1033" w:type="pct"/>
            <w:tcBorders>
              <w:top w:val="nil"/>
              <w:left w:val="nil"/>
              <w:bottom w:val="single" w:sz="4" w:space="0" w:color="auto"/>
              <w:right w:val="single" w:sz="4" w:space="0" w:color="auto"/>
            </w:tcBorders>
            <w:shd w:val="clear" w:color="auto" w:fill="auto"/>
            <w:vAlign w:val="center"/>
            <w:hideMark/>
          </w:tcPr>
          <w:p w14:paraId="7A288F54" w14:textId="77777777" w:rsidR="00512C20" w:rsidRPr="000E7345" w:rsidRDefault="00512C20" w:rsidP="007764B1">
            <w:pPr>
              <w:jc w:val="center"/>
              <w:rPr>
                <w:color w:val="000000"/>
                <w:sz w:val="20"/>
                <w:szCs w:val="20"/>
              </w:rPr>
            </w:pPr>
            <w:r w:rsidRPr="000E7345">
              <w:rPr>
                <w:color w:val="000000"/>
                <w:spacing w:val="-1"/>
                <w:sz w:val="20"/>
                <w:szCs w:val="20"/>
              </w:rPr>
              <w:t>709,38</w:t>
            </w:r>
          </w:p>
        </w:tc>
      </w:tr>
      <w:tr w:rsidR="00512C20" w:rsidRPr="000E7345" w14:paraId="565B84E9"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4C3748C2" w14:textId="77777777" w:rsidR="00512C20" w:rsidRPr="000E7345" w:rsidRDefault="00512C20" w:rsidP="007764B1">
            <w:pPr>
              <w:jc w:val="center"/>
              <w:rPr>
                <w:color w:val="000000"/>
                <w:sz w:val="20"/>
                <w:szCs w:val="20"/>
              </w:rPr>
            </w:pPr>
            <w:r w:rsidRPr="000E7345">
              <w:rPr>
                <w:color w:val="000000"/>
                <w:spacing w:val="-1"/>
                <w:sz w:val="20"/>
                <w:szCs w:val="20"/>
              </w:rPr>
              <w:t>1.3.</w:t>
            </w:r>
          </w:p>
        </w:tc>
        <w:tc>
          <w:tcPr>
            <w:tcW w:w="1912" w:type="pct"/>
            <w:tcBorders>
              <w:top w:val="nil"/>
              <w:left w:val="nil"/>
              <w:bottom w:val="single" w:sz="4" w:space="0" w:color="auto"/>
              <w:right w:val="single" w:sz="4" w:space="0" w:color="auto"/>
            </w:tcBorders>
            <w:shd w:val="clear" w:color="auto" w:fill="auto"/>
            <w:vAlign w:val="center"/>
            <w:hideMark/>
          </w:tcPr>
          <w:p w14:paraId="7FEF2B51" w14:textId="77777777" w:rsidR="00512C20" w:rsidRPr="000E7345" w:rsidRDefault="00512C20" w:rsidP="007764B1">
            <w:pPr>
              <w:jc w:val="center"/>
              <w:rPr>
                <w:color w:val="000000"/>
                <w:sz w:val="20"/>
                <w:szCs w:val="20"/>
              </w:rPr>
            </w:pPr>
            <w:r w:rsidRPr="000E7345">
              <w:rPr>
                <w:color w:val="000000"/>
                <w:spacing w:val="-1"/>
                <w:sz w:val="20"/>
                <w:szCs w:val="20"/>
              </w:rPr>
              <w:t>Расходы на оплату труда</w:t>
            </w:r>
          </w:p>
        </w:tc>
        <w:tc>
          <w:tcPr>
            <w:tcW w:w="661" w:type="pct"/>
            <w:tcBorders>
              <w:top w:val="nil"/>
              <w:left w:val="nil"/>
              <w:bottom w:val="single" w:sz="4" w:space="0" w:color="auto"/>
              <w:right w:val="single" w:sz="4" w:space="0" w:color="auto"/>
            </w:tcBorders>
            <w:shd w:val="clear" w:color="auto" w:fill="auto"/>
            <w:vAlign w:val="center"/>
            <w:hideMark/>
          </w:tcPr>
          <w:p w14:paraId="155DBCDD"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48231645" w14:textId="77777777" w:rsidR="00512C20" w:rsidRPr="000E7345" w:rsidRDefault="00512C20" w:rsidP="007764B1">
            <w:pPr>
              <w:jc w:val="center"/>
              <w:rPr>
                <w:color w:val="000000"/>
                <w:sz w:val="20"/>
                <w:szCs w:val="20"/>
              </w:rPr>
            </w:pPr>
            <w:r w:rsidRPr="000E7345">
              <w:rPr>
                <w:color w:val="000000"/>
                <w:sz w:val="20"/>
                <w:szCs w:val="20"/>
              </w:rPr>
              <w:t>4 630,51</w:t>
            </w:r>
          </w:p>
        </w:tc>
        <w:tc>
          <w:tcPr>
            <w:tcW w:w="1033" w:type="pct"/>
            <w:tcBorders>
              <w:top w:val="nil"/>
              <w:left w:val="nil"/>
              <w:bottom w:val="single" w:sz="4" w:space="0" w:color="auto"/>
              <w:right w:val="single" w:sz="4" w:space="0" w:color="auto"/>
            </w:tcBorders>
            <w:shd w:val="clear" w:color="auto" w:fill="auto"/>
            <w:vAlign w:val="center"/>
            <w:hideMark/>
          </w:tcPr>
          <w:p w14:paraId="051A2073" w14:textId="77777777" w:rsidR="00512C20" w:rsidRPr="000E7345" w:rsidRDefault="00512C20" w:rsidP="007764B1">
            <w:pPr>
              <w:jc w:val="center"/>
              <w:rPr>
                <w:color w:val="000000"/>
                <w:sz w:val="20"/>
                <w:szCs w:val="20"/>
              </w:rPr>
            </w:pPr>
            <w:r w:rsidRPr="000E7345">
              <w:rPr>
                <w:color w:val="000000"/>
                <w:sz w:val="20"/>
                <w:szCs w:val="20"/>
              </w:rPr>
              <w:t>4 630,51</w:t>
            </w:r>
          </w:p>
        </w:tc>
      </w:tr>
      <w:tr w:rsidR="00512C20" w:rsidRPr="000E7345" w14:paraId="3B4B140F"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1006D423" w14:textId="77777777" w:rsidR="00512C20" w:rsidRPr="000E7345" w:rsidRDefault="00512C20" w:rsidP="007764B1">
            <w:pPr>
              <w:jc w:val="center"/>
              <w:rPr>
                <w:color w:val="000000"/>
                <w:sz w:val="20"/>
                <w:szCs w:val="20"/>
              </w:rPr>
            </w:pPr>
            <w:r w:rsidRPr="000E7345">
              <w:rPr>
                <w:color w:val="000000"/>
                <w:spacing w:val="-1"/>
                <w:sz w:val="20"/>
                <w:szCs w:val="20"/>
              </w:rPr>
              <w:t>1.4.</w:t>
            </w:r>
          </w:p>
        </w:tc>
        <w:tc>
          <w:tcPr>
            <w:tcW w:w="1912" w:type="pct"/>
            <w:tcBorders>
              <w:top w:val="nil"/>
              <w:left w:val="nil"/>
              <w:bottom w:val="single" w:sz="4" w:space="0" w:color="auto"/>
              <w:right w:val="single" w:sz="4" w:space="0" w:color="auto"/>
            </w:tcBorders>
            <w:shd w:val="clear" w:color="auto" w:fill="auto"/>
            <w:vAlign w:val="center"/>
            <w:hideMark/>
          </w:tcPr>
          <w:p w14:paraId="7104EEFF" w14:textId="77777777" w:rsidR="00512C20" w:rsidRPr="000E7345" w:rsidRDefault="00512C20" w:rsidP="007764B1">
            <w:pPr>
              <w:jc w:val="center"/>
              <w:rPr>
                <w:color w:val="000000"/>
                <w:sz w:val="20"/>
                <w:szCs w:val="20"/>
              </w:rPr>
            </w:pPr>
            <w:r w:rsidRPr="000E7345">
              <w:rPr>
                <w:color w:val="000000"/>
                <w:spacing w:val="-1"/>
                <w:sz w:val="20"/>
                <w:szCs w:val="20"/>
              </w:rPr>
              <w:t>Расходы на оплату работ и услуг производственного характера, выполняемых по договорам со сторонними организациями</w:t>
            </w:r>
          </w:p>
        </w:tc>
        <w:tc>
          <w:tcPr>
            <w:tcW w:w="661" w:type="pct"/>
            <w:tcBorders>
              <w:top w:val="nil"/>
              <w:left w:val="nil"/>
              <w:bottom w:val="single" w:sz="4" w:space="0" w:color="auto"/>
              <w:right w:val="single" w:sz="4" w:space="0" w:color="auto"/>
            </w:tcBorders>
            <w:shd w:val="clear" w:color="auto" w:fill="auto"/>
            <w:vAlign w:val="center"/>
            <w:hideMark/>
          </w:tcPr>
          <w:p w14:paraId="655193E3"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05A350FF" w14:textId="77777777" w:rsidR="00512C20" w:rsidRPr="000E7345" w:rsidRDefault="00512C20" w:rsidP="007764B1">
            <w:pPr>
              <w:jc w:val="center"/>
              <w:rPr>
                <w:color w:val="000000"/>
                <w:sz w:val="20"/>
                <w:szCs w:val="20"/>
              </w:rPr>
            </w:pPr>
            <w:r w:rsidRPr="000E7345">
              <w:rPr>
                <w:color w:val="000000"/>
                <w:sz w:val="20"/>
                <w:szCs w:val="20"/>
              </w:rPr>
              <w:t>3 877,00</w:t>
            </w:r>
          </w:p>
        </w:tc>
        <w:tc>
          <w:tcPr>
            <w:tcW w:w="1033" w:type="pct"/>
            <w:tcBorders>
              <w:top w:val="nil"/>
              <w:left w:val="nil"/>
              <w:bottom w:val="single" w:sz="4" w:space="0" w:color="auto"/>
              <w:right w:val="single" w:sz="4" w:space="0" w:color="auto"/>
            </w:tcBorders>
            <w:shd w:val="clear" w:color="auto" w:fill="auto"/>
            <w:vAlign w:val="center"/>
            <w:hideMark/>
          </w:tcPr>
          <w:p w14:paraId="6566FED5" w14:textId="77777777" w:rsidR="00512C20" w:rsidRPr="000E7345" w:rsidRDefault="00512C20" w:rsidP="007764B1">
            <w:pPr>
              <w:jc w:val="center"/>
              <w:rPr>
                <w:color w:val="000000"/>
                <w:sz w:val="20"/>
                <w:szCs w:val="20"/>
              </w:rPr>
            </w:pPr>
            <w:r w:rsidRPr="000E7345">
              <w:rPr>
                <w:color w:val="000000"/>
                <w:sz w:val="20"/>
                <w:szCs w:val="20"/>
              </w:rPr>
              <w:t>3 877,00</w:t>
            </w:r>
          </w:p>
        </w:tc>
      </w:tr>
      <w:tr w:rsidR="00512C20" w:rsidRPr="000E7345" w14:paraId="1EED32F1"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4A4D65C1" w14:textId="77777777" w:rsidR="00512C20" w:rsidRPr="000E7345" w:rsidRDefault="00512C20" w:rsidP="007764B1">
            <w:pPr>
              <w:ind w:left="-120" w:right="-102"/>
              <w:jc w:val="center"/>
              <w:rPr>
                <w:color w:val="000000"/>
                <w:sz w:val="20"/>
                <w:szCs w:val="20"/>
              </w:rPr>
            </w:pPr>
            <w:r w:rsidRPr="000E7345">
              <w:rPr>
                <w:color w:val="000000"/>
                <w:spacing w:val="-1"/>
                <w:sz w:val="20"/>
                <w:szCs w:val="20"/>
              </w:rPr>
              <w:t>1.4.1.</w:t>
            </w:r>
          </w:p>
        </w:tc>
        <w:tc>
          <w:tcPr>
            <w:tcW w:w="1912" w:type="pct"/>
            <w:tcBorders>
              <w:top w:val="nil"/>
              <w:left w:val="nil"/>
              <w:bottom w:val="single" w:sz="4" w:space="0" w:color="auto"/>
              <w:right w:val="single" w:sz="4" w:space="0" w:color="auto"/>
            </w:tcBorders>
            <w:shd w:val="clear" w:color="auto" w:fill="auto"/>
            <w:vAlign w:val="center"/>
            <w:hideMark/>
          </w:tcPr>
          <w:p w14:paraId="164582F2" w14:textId="77777777" w:rsidR="00512C20" w:rsidRPr="000E7345" w:rsidRDefault="00512C20" w:rsidP="007764B1">
            <w:pPr>
              <w:jc w:val="center"/>
              <w:rPr>
                <w:color w:val="000000"/>
                <w:sz w:val="20"/>
                <w:szCs w:val="20"/>
              </w:rPr>
            </w:pPr>
            <w:r w:rsidRPr="000E7345">
              <w:rPr>
                <w:color w:val="000000"/>
                <w:spacing w:val="-1"/>
                <w:sz w:val="20"/>
                <w:szCs w:val="20"/>
              </w:rPr>
              <w:t>Расходы по содержанию и эксплуатации оборудования</w:t>
            </w:r>
          </w:p>
        </w:tc>
        <w:tc>
          <w:tcPr>
            <w:tcW w:w="661" w:type="pct"/>
            <w:tcBorders>
              <w:top w:val="nil"/>
              <w:left w:val="nil"/>
              <w:bottom w:val="single" w:sz="4" w:space="0" w:color="auto"/>
              <w:right w:val="single" w:sz="4" w:space="0" w:color="auto"/>
            </w:tcBorders>
            <w:shd w:val="clear" w:color="auto" w:fill="auto"/>
            <w:vAlign w:val="center"/>
            <w:hideMark/>
          </w:tcPr>
          <w:p w14:paraId="03BD2BA0"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0B3F44F6" w14:textId="77777777" w:rsidR="00512C20" w:rsidRPr="000E7345" w:rsidRDefault="00512C20" w:rsidP="007764B1">
            <w:pPr>
              <w:jc w:val="center"/>
              <w:rPr>
                <w:color w:val="000000"/>
                <w:sz w:val="20"/>
                <w:szCs w:val="20"/>
              </w:rPr>
            </w:pPr>
            <w:r w:rsidRPr="000E7345">
              <w:rPr>
                <w:color w:val="000000"/>
                <w:sz w:val="20"/>
                <w:szCs w:val="20"/>
              </w:rPr>
              <w:t>3 877,00</w:t>
            </w:r>
          </w:p>
        </w:tc>
        <w:tc>
          <w:tcPr>
            <w:tcW w:w="1033" w:type="pct"/>
            <w:tcBorders>
              <w:top w:val="nil"/>
              <w:left w:val="nil"/>
              <w:bottom w:val="single" w:sz="4" w:space="0" w:color="auto"/>
              <w:right w:val="single" w:sz="4" w:space="0" w:color="auto"/>
            </w:tcBorders>
            <w:shd w:val="clear" w:color="auto" w:fill="auto"/>
            <w:vAlign w:val="center"/>
            <w:hideMark/>
          </w:tcPr>
          <w:p w14:paraId="15454ED0" w14:textId="77777777" w:rsidR="00512C20" w:rsidRPr="000E7345" w:rsidRDefault="00512C20" w:rsidP="007764B1">
            <w:pPr>
              <w:jc w:val="center"/>
              <w:rPr>
                <w:color w:val="000000"/>
                <w:sz w:val="20"/>
                <w:szCs w:val="20"/>
              </w:rPr>
            </w:pPr>
            <w:r w:rsidRPr="000E7345">
              <w:rPr>
                <w:color w:val="000000"/>
                <w:sz w:val="20"/>
                <w:szCs w:val="20"/>
              </w:rPr>
              <w:t>3 877,00</w:t>
            </w:r>
          </w:p>
        </w:tc>
      </w:tr>
      <w:tr w:rsidR="00512C20" w:rsidRPr="000E7345" w14:paraId="7C0251E5"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0CC815EE" w14:textId="77777777" w:rsidR="00512C20" w:rsidRPr="000E7345" w:rsidRDefault="00512C20" w:rsidP="007764B1">
            <w:pPr>
              <w:jc w:val="center"/>
              <w:rPr>
                <w:color w:val="000000"/>
                <w:sz w:val="20"/>
                <w:szCs w:val="20"/>
              </w:rPr>
            </w:pPr>
            <w:r w:rsidRPr="000E7345">
              <w:rPr>
                <w:color w:val="000000"/>
                <w:spacing w:val="-1"/>
                <w:sz w:val="20"/>
                <w:szCs w:val="20"/>
              </w:rPr>
              <w:t>1.5.</w:t>
            </w:r>
          </w:p>
        </w:tc>
        <w:tc>
          <w:tcPr>
            <w:tcW w:w="1912" w:type="pct"/>
            <w:tcBorders>
              <w:top w:val="nil"/>
              <w:left w:val="nil"/>
              <w:bottom w:val="single" w:sz="4" w:space="0" w:color="auto"/>
              <w:right w:val="single" w:sz="4" w:space="0" w:color="auto"/>
            </w:tcBorders>
            <w:shd w:val="clear" w:color="auto" w:fill="auto"/>
            <w:vAlign w:val="center"/>
            <w:hideMark/>
          </w:tcPr>
          <w:p w14:paraId="72FDFEC9" w14:textId="77777777" w:rsidR="00512C20" w:rsidRPr="000E7345" w:rsidRDefault="00512C20" w:rsidP="007764B1">
            <w:pPr>
              <w:jc w:val="center"/>
              <w:rPr>
                <w:color w:val="000000"/>
                <w:sz w:val="20"/>
                <w:szCs w:val="20"/>
              </w:rPr>
            </w:pPr>
            <w:r w:rsidRPr="000E7345">
              <w:rPr>
                <w:color w:val="000000"/>
                <w:spacing w:val="-1"/>
                <w:sz w:val="20"/>
                <w:szCs w:val="20"/>
              </w:rPr>
              <w:t>Расходы на оплату иных работ и услуг, выполняемых по договорам с организациями</w:t>
            </w:r>
          </w:p>
        </w:tc>
        <w:tc>
          <w:tcPr>
            <w:tcW w:w="661" w:type="pct"/>
            <w:tcBorders>
              <w:top w:val="nil"/>
              <w:left w:val="nil"/>
              <w:bottom w:val="single" w:sz="4" w:space="0" w:color="auto"/>
              <w:right w:val="single" w:sz="4" w:space="0" w:color="auto"/>
            </w:tcBorders>
            <w:shd w:val="clear" w:color="auto" w:fill="auto"/>
            <w:vAlign w:val="center"/>
            <w:hideMark/>
          </w:tcPr>
          <w:p w14:paraId="15244F1F"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2CFC1388" w14:textId="77777777" w:rsidR="00512C20" w:rsidRPr="000E7345" w:rsidRDefault="00512C20" w:rsidP="007764B1">
            <w:pPr>
              <w:jc w:val="center"/>
              <w:rPr>
                <w:color w:val="000000"/>
                <w:sz w:val="20"/>
                <w:szCs w:val="20"/>
              </w:rPr>
            </w:pPr>
            <w:r w:rsidRPr="000E7345">
              <w:rPr>
                <w:color w:val="000000"/>
                <w:spacing w:val="-1"/>
                <w:sz w:val="20"/>
                <w:szCs w:val="20"/>
              </w:rPr>
              <w:t>445,54</w:t>
            </w:r>
          </w:p>
        </w:tc>
        <w:tc>
          <w:tcPr>
            <w:tcW w:w="1033" w:type="pct"/>
            <w:tcBorders>
              <w:top w:val="nil"/>
              <w:left w:val="nil"/>
              <w:bottom w:val="single" w:sz="4" w:space="0" w:color="auto"/>
              <w:right w:val="single" w:sz="4" w:space="0" w:color="auto"/>
            </w:tcBorders>
            <w:shd w:val="clear" w:color="auto" w:fill="auto"/>
            <w:vAlign w:val="center"/>
            <w:hideMark/>
          </w:tcPr>
          <w:p w14:paraId="5D8615E1" w14:textId="77777777" w:rsidR="00512C20" w:rsidRPr="000E7345" w:rsidRDefault="00512C20" w:rsidP="007764B1">
            <w:pPr>
              <w:jc w:val="center"/>
              <w:rPr>
                <w:color w:val="000000"/>
                <w:sz w:val="20"/>
                <w:szCs w:val="20"/>
              </w:rPr>
            </w:pPr>
            <w:r w:rsidRPr="000E7345">
              <w:rPr>
                <w:color w:val="000000"/>
                <w:spacing w:val="-1"/>
                <w:sz w:val="20"/>
                <w:szCs w:val="20"/>
              </w:rPr>
              <w:t>445,54</w:t>
            </w:r>
          </w:p>
        </w:tc>
      </w:tr>
      <w:tr w:rsidR="00512C20" w:rsidRPr="000E7345" w14:paraId="418DE39C"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000CB362" w14:textId="77777777" w:rsidR="00512C20" w:rsidRPr="000E7345" w:rsidRDefault="00512C20" w:rsidP="007764B1">
            <w:pPr>
              <w:jc w:val="center"/>
              <w:rPr>
                <w:color w:val="000000"/>
                <w:sz w:val="20"/>
                <w:szCs w:val="20"/>
              </w:rPr>
            </w:pPr>
            <w:r w:rsidRPr="000E7345">
              <w:rPr>
                <w:color w:val="000000"/>
                <w:spacing w:val="-1"/>
                <w:sz w:val="20"/>
                <w:szCs w:val="20"/>
              </w:rPr>
              <w:t>1.6.</w:t>
            </w:r>
          </w:p>
        </w:tc>
        <w:tc>
          <w:tcPr>
            <w:tcW w:w="1912" w:type="pct"/>
            <w:tcBorders>
              <w:top w:val="nil"/>
              <w:left w:val="nil"/>
              <w:bottom w:val="single" w:sz="4" w:space="0" w:color="auto"/>
              <w:right w:val="single" w:sz="4" w:space="0" w:color="auto"/>
            </w:tcBorders>
            <w:shd w:val="clear" w:color="auto" w:fill="auto"/>
            <w:vAlign w:val="center"/>
            <w:hideMark/>
          </w:tcPr>
          <w:p w14:paraId="024A6D61" w14:textId="77777777" w:rsidR="00512C20" w:rsidRPr="000E7345" w:rsidRDefault="00512C20" w:rsidP="007764B1">
            <w:pPr>
              <w:jc w:val="center"/>
              <w:rPr>
                <w:color w:val="000000"/>
                <w:sz w:val="20"/>
                <w:szCs w:val="20"/>
              </w:rPr>
            </w:pPr>
            <w:r w:rsidRPr="000E7345">
              <w:rPr>
                <w:color w:val="000000"/>
                <w:spacing w:val="-1"/>
                <w:sz w:val="20"/>
                <w:szCs w:val="20"/>
              </w:rPr>
              <w:t>Расходы на обучение персонала</w:t>
            </w:r>
          </w:p>
        </w:tc>
        <w:tc>
          <w:tcPr>
            <w:tcW w:w="661" w:type="pct"/>
            <w:tcBorders>
              <w:top w:val="nil"/>
              <w:left w:val="nil"/>
              <w:bottom w:val="single" w:sz="4" w:space="0" w:color="auto"/>
              <w:right w:val="single" w:sz="4" w:space="0" w:color="auto"/>
            </w:tcBorders>
            <w:shd w:val="clear" w:color="auto" w:fill="auto"/>
            <w:vAlign w:val="center"/>
            <w:hideMark/>
          </w:tcPr>
          <w:p w14:paraId="7C52CD3F"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0F98DB6D" w14:textId="77777777" w:rsidR="00512C20" w:rsidRPr="000E7345" w:rsidRDefault="00512C20" w:rsidP="007764B1">
            <w:pPr>
              <w:jc w:val="center"/>
              <w:rPr>
                <w:color w:val="000000"/>
                <w:sz w:val="20"/>
                <w:szCs w:val="20"/>
              </w:rPr>
            </w:pPr>
            <w:r w:rsidRPr="000E7345">
              <w:rPr>
                <w:color w:val="000000"/>
                <w:spacing w:val="-1"/>
                <w:sz w:val="20"/>
                <w:szCs w:val="20"/>
              </w:rPr>
              <w:t>12,9</w:t>
            </w:r>
          </w:p>
        </w:tc>
        <w:tc>
          <w:tcPr>
            <w:tcW w:w="1033" w:type="pct"/>
            <w:tcBorders>
              <w:top w:val="nil"/>
              <w:left w:val="nil"/>
              <w:bottom w:val="single" w:sz="4" w:space="0" w:color="auto"/>
              <w:right w:val="single" w:sz="4" w:space="0" w:color="auto"/>
            </w:tcBorders>
            <w:shd w:val="clear" w:color="auto" w:fill="auto"/>
            <w:vAlign w:val="center"/>
            <w:hideMark/>
          </w:tcPr>
          <w:p w14:paraId="76269779" w14:textId="77777777" w:rsidR="00512C20" w:rsidRPr="000E7345" w:rsidRDefault="00512C20" w:rsidP="007764B1">
            <w:pPr>
              <w:jc w:val="center"/>
              <w:rPr>
                <w:color w:val="000000"/>
                <w:sz w:val="20"/>
                <w:szCs w:val="20"/>
              </w:rPr>
            </w:pPr>
            <w:r w:rsidRPr="000E7345">
              <w:rPr>
                <w:color w:val="000000"/>
                <w:spacing w:val="-1"/>
                <w:sz w:val="20"/>
                <w:szCs w:val="20"/>
              </w:rPr>
              <w:t>12,9</w:t>
            </w:r>
          </w:p>
        </w:tc>
      </w:tr>
      <w:tr w:rsidR="00512C20" w:rsidRPr="000E7345" w14:paraId="35B6ACB1"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7B61ABD0" w14:textId="77777777" w:rsidR="00512C20" w:rsidRPr="000E7345" w:rsidRDefault="00512C20" w:rsidP="007764B1">
            <w:pPr>
              <w:jc w:val="center"/>
              <w:rPr>
                <w:color w:val="000000"/>
                <w:sz w:val="20"/>
                <w:szCs w:val="20"/>
              </w:rPr>
            </w:pPr>
            <w:r w:rsidRPr="000E7345">
              <w:rPr>
                <w:color w:val="000000"/>
                <w:spacing w:val="-1"/>
                <w:sz w:val="20"/>
                <w:szCs w:val="20"/>
              </w:rPr>
              <w:t>1.7.</w:t>
            </w:r>
          </w:p>
        </w:tc>
        <w:tc>
          <w:tcPr>
            <w:tcW w:w="1912" w:type="pct"/>
            <w:tcBorders>
              <w:top w:val="nil"/>
              <w:left w:val="nil"/>
              <w:bottom w:val="single" w:sz="4" w:space="0" w:color="auto"/>
              <w:right w:val="single" w:sz="4" w:space="0" w:color="auto"/>
            </w:tcBorders>
            <w:shd w:val="clear" w:color="auto" w:fill="auto"/>
            <w:vAlign w:val="center"/>
            <w:hideMark/>
          </w:tcPr>
          <w:p w14:paraId="6D094A17" w14:textId="77777777" w:rsidR="00512C20" w:rsidRPr="000E7345" w:rsidRDefault="00512C20" w:rsidP="007764B1">
            <w:pPr>
              <w:jc w:val="center"/>
              <w:rPr>
                <w:color w:val="000000"/>
                <w:sz w:val="20"/>
                <w:szCs w:val="20"/>
              </w:rPr>
            </w:pPr>
            <w:r w:rsidRPr="000E7345">
              <w:rPr>
                <w:color w:val="000000"/>
                <w:spacing w:val="-1"/>
                <w:sz w:val="20"/>
                <w:szCs w:val="20"/>
              </w:rPr>
              <w:t>Другие расходы, не относящиеся к не подконтрольным расходам</w:t>
            </w:r>
          </w:p>
        </w:tc>
        <w:tc>
          <w:tcPr>
            <w:tcW w:w="661" w:type="pct"/>
            <w:tcBorders>
              <w:top w:val="nil"/>
              <w:left w:val="nil"/>
              <w:bottom w:val="single" w:sz="4" w:space="0" w:color="auto"/>
              <w:right w:val="single" w:sz="4" w:space="0" w:color="auto"/>
            </w:tcBorders>
            <w:shd w:val="clear" w:color="auto" w:fill="auto"/>
            <w:vAlign w:val="center"/>
            <w:hideMark/>
          </w:tcPr>
          <w:p w14:paraId="186C3431"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0A1AFB92" w14:textId="77777777" w:rsidR="00512C20" w:rsidRPr="000E7345" w:rsidRDefault="00512C20" w:rsidP="007764B1">
            <w:pPr>
              <w:jc w:val="center"/>
              <w:rPr>
                <w:color w:val="000000"/>
                <w:sz w:val="20"/>
                <w:szCs w:val="20"/>
              </w:rPr>
            </w:pPr>
            <w:r w:rsidRPr="000E7345">
              <w:rPr>
                <w:color w:val="000000"/>
                <w:spacing w:val="-1"/>
                <w:sz w:val="20"/>
                <w:szCs w:val="20"/>
              </w:rPr>
              <w:t>248,73</w:t>
            </w:r>
          </w:p>
        </w:tc>
        <w:tc>
          <w:tcPr>
            <w:tcW w:w="1033" w:type="pct"/>
            <w:tcBorders>
              <w:top w:val="nil"/>
              <w:left w:val="nil"/>
              <w:bottom w:val="single" w:sz="4" w:space="0" w:color="auto"/>
              <w:right w:val="single" w:sz="4" w:space="0" w:color="auto"/>
            </w:tcBorders>
            <w:shd w:val="clear" w:color="auto" w:fill="auto"/>
            <w:vAlign w:val="center"/>
            <w:hideMark/>
          </w:tcPr>
          <w:p w14:paraId="4831B341" w14:textId="77777777" w:rsidR="00512C20" w:rsidRPr="000E7345" w:rsidRDefault="00512C20" w:rsidP="007764B1">
            <w:pPr>
              <w:jc w:val="center"/>
              <w:rPr>
                <w:color w:val="000000"/>
                <w:sz w:val="20"/>
                <w:szCs w:val="20"/>
              </w:rPr>
            </w:pPr>
            <w:r w:rsidRPr="000E7345">
              <w:rPr>
                <w:color w:val="000000"/>
                <w:spacing w:val="-1"/>
                <w:sz w:val="20"/>
                <w:szCs w:val="20"/>
              </w:rPr>
              <w:t>248,73</w:t>
            </w:r>
          </w:p>
        </w:tc>
      </w:tr>
      <w:tr w:rsidR="00512C20" w:rsidRPr="000E7345" w14:paraId="67115EEB"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3C0BC13E" w14:textId="77777777" w:rsidR="00512C20" w:rsidRPr="000E7345" w:rsidRDefault="00512C20" w:rsidP="007764B1">
            <w:pPr>
              <w:jc w:val="center"/>
              <w:rPr>
                <w:b/>
                <w:bCs/>
                <w:color w:val="000000"/>
                <w:sz w:val="20"/>
                <w:szCs w:val="20"/>
              </w:rPr>
            </w:pPr>
            <w:r w:rsidRPr="000E7345">
              <w:rPr>
                <w:b/>
                <w:bCs/>
                <w:color w:val="000000"/>
                <w:sz w:val="20"/>
                <w:szCs w:val="20"/>
              </w:rPr>
              <w:t>2</w:t>
            </w:r>
          </w:p>
        </w:tc>
        <w:tc>
          <w:tcPr>
            <w:tcW w:w="1912" w:type="pct"/>
            <w:tcBorders>
              <w:top w:val="nil"/>
              <w:left w:val="nil"/>
              <w:bottom w:val="single" w:sz="4" w:space="0" w:color="auto"/>
              <w:right w:val="single" w:sz="4" w:space="0" w:color="auto"/>
            </w:tcBorders>
            <w:shd w:val="clear" w:color="auto" w:fill="auto"/>
            <w:vAlign w:val="center"/>
            <w:hideMark/>
          </w:tcPr>
          <w:p w14:paraId="2A01312E" w14:textId="77777777" w:rsidR="00512C20" w:rsidRPr="000E7345" w:rsidRDefault="00512C20" w:rsidP="007764B1">
            <w:pPr>
              <w:jc w:val="center"/>
              <w:rPr>
                <w:b/>
                <w:bCs/>
                <w:color w:val="000000"/>
                <w:sz w:val="20"/>
                <w:szCs w:val="20"/>
              </w:rPr>
            </w:pPr>
            <w:r w:rsidRPr="000E7345">
              <w:rPr>
                <w:b/>
                <w:bCs/>
                <w:color w:val="000000"/>
                <w:spacing w:val="-1"/>
                <w:sz w:val="20"/>
                <w:szCs w:val="20"/>
              </w:rPr>
              <w:t>Неподконтрольные расходы</w:t>
            </w:r>
          </w:p>
        </w:tc>
        <w:tc>
          <w:tcPr>
            <w:tcW w:w="661" w:type="pct"/>
            <w:tcBorders>
              <w:top w:val="nil"/>
              <w:left w:val="nil"/>
              <w:bottom w:val="single" w:sz="4" w:space="0" w:color="auto"/>
              <w:right w:val="single" w:sz="4" w:space="0" w:color="auto"/>
            </w:tcBorders>
            <w:shd w:val="clear" w:color="auto" w:fill="auto"/>
            <w:vAlign w:val="center"/>
            <w:hideMark/>
          </w:tcPr>
          <w:p w14:paraId="0AC87A65" w14:textId="77777777" w:rsidR="00512C20" w:rsidRPr="000E7345" w:rsidRDefault="00512C20" w:rsidP="007764B1">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480C2F83" w14:textId="77777777" w:rsidR="00512C20" w:rsidRPr="000E7345" w:rsidRDefault="00512C20" w:rsidP="007764B1">
            <w:pPr>
              <w:jc w:val="center"/>
              <w:rPr>
                <w:color w:val="000000"/>
                <w:sz w:val="20"/>
                <w:szCs w:val="20"/>
              </w:rPr>
            </w:pPr>
            <w:r w:rsidRPr="000E7345">
              <w:rPr>
                <w:color w:val="000000"/>
                <w:sz w:val="20"/>
                <w:szCs w:val="20"/>
              </w:rPr>
              <w:t> </w:t>
            </w:r>
          </w:p>
        </w:tc>
        <w:tc>
          <w:tcPr>
            <w:tcW w:w="1033" w:type="pct"/>
            <w:tcBorders>
              <w:top w:val="nil"/>
              <w:left w:val="nil"/>
              <w:bottom w:val="single" w:sz="4" w:space="0" w:color="auto"/>
              <w:right w:val="single" w:sz="4" w:space="0" w:color="auto"/>
            </w:tcBorders>
            <w:shd w:val="clear" w:color="auto" w:fill="auto"/>
            <w:vAlign w:val="center"/>
            <w:hideMark/>
          </w:tcPr>
          <w:p w14:paraId="16877E9F" w14:textId="77777777" w:rsidR="00512C20" w:rsidRPr="000E7345" w:rsidRDefault="00512C20" w:rsidP="007764B1">
            <w:pPr>
              <w:jc w:val="center"/>
              <w:rPr>
                <w:color w:val="000000"/>
                <w:sz w:val="20"/>
                <w:szCs w:val="20"/>
              </w:rPr>
            </w:pPr>
            <w:r w:rsidRPr="000E7345">
              <w:rPr>
                <w:color w:val="000000"/>
                <w:sz w:val="20"/>
                <w:szCs w:val="20"/>
              </w:rPr>
              <w:t> </w:t>
            </w:r>
          </w:p>
        </w:tc>
      </w:tr>
      <w:tr w:rsidR="00512C20" w:rsidRPr="000E7345" w14:paraId="0289BFF5"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20735050" w14:textId="77777777" w:rsidR="00512C20" w:rsidRPr="000E7345" w:rsidRDefault="00512C20" w:rsidP="007764B1">
            <w:pPr>
              <w:jc w:val="center"/>
              <w:rPr>
                <w:color w:val="000000"/>
                <w:sz w:val="20"/>
                <w:szCs w:val="20"/>
              </w:rPr>
            </w:pPr>
            <w:r w:rsidRPr="000E7345">
              <w:rPr>
                <w:color w:val="000000"/>
                <w:spacing w:val="-1"/>
                <w:sz w:val="20"/>
                <w:szCs w:val="20"/>
              </w:rPr>
              <w:t>2.1.</w:t>
            </w:r>
          </w:p>
        </w:tc>
        <w:tc>
          <w:tcPr>
            <w:tcW w:w="1912" w:type="pct"/>
            <w:tcBorders>
              <w:top w:val="nil"/>
              <w:left w:val="nil"/>
              <w:bottom w:val="single" w:sz="4" w:space="0" w:color="auto"/>
              <w:right w:val="single" w:sz="4" w:space="0" w:color="auto"/>
            </w:tcBorders>
            <w:shd w:val="clear" w:color="auto" w:fill="auto"/>
            <w:vAlign w:val="center"/>
            <w:hideMark/>
          </w:tcPr>
          <w:p w14:paraId="02DCD8F8" w14:textId="77777777" w:rsidR="00512C20" w:rsidRPr="000E7345" w:rsidRDefault="00512C20" w:rsidP="007764B1">
            <w:pPr>
              <w:jc w:val="center"/>
              <w:rPr>
                <w:color w:val="000000"/>
                <w:sz w:val="20"/>
                <w:szCs w:val="20"/>
              </w:rPr>
            </w:pPr>
            <w:r w:rsidRPr="000E7345">
              <w:rPr>
                <w:color w:val="000000"/>
                <w:spacing w:val="-1"/>
                <w:sz w:val="20"/>
                <w:szCs w:val="20"/>
              </w:rPr>
              <w:t>Расходы на уплату налогов, сборов и других обязательных платежей</w:t>
            </w:r>
          </w:p>
        </w:tc>
        <w:tc>
          <w:tcPr>
            <w:tcW w:w="661" w:type="pct"/>
            <w:tcBorders>
              <w:top w:val="nil"/>
              <w:left w:val="nil"/>
              <w:bottom w:val="single" w:sz="4" w:space="0" w:color="auto"/>
              <w:right w:val="single" w:sz="4" w:space="0" w:color="auto"/>
            </w:tcBorders>
            <w:shd w:val="clear" w:color="auto" w:fill="auto"/>
            <w:vAlign w:val="center"/>
            <w:hideMark/>
          </w:tcPr>
          <w:p w14:paraId="6D7C55A4"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55EE7395" w14:textId="77777777" w:rsidR="00512C20" w:rsidRPr="000E7345" w:rsidRDefault="00512C20" w:rsidP="007764B1">
            <w:pPr>
              <w:jc w:val="center"/>
              <w:rPr>
                <w:color w:val="000000"/>
                <w:sz w:val="20"/>
                <w:szCs w:val="20"/>
              </w:rPr>
            </w:pPr>
            <w:r w:rsidRPr="000E7345">
              <w:rPr>
                <w:color w:val="000000"/>
                <w:sz w:val="20"/>
                <w:szCs w:val="20"/>
              </w:rPr>
              <w:t>1 915,18</w:t>
            </w:r>
          </w:p>
        </w:tc>
        <w:tc>
          <w:tcPr>
            <w:tcW w:w="1033" w:type="pct"/>
            <w:tcBorders>
              <w:top w:val="nil"/>
              <w:left w:val="nil"/>
              <w:bottom w:val="single" w:sz="4" w:space="0" w:color="auto"/>
              <w:right w:val="single" w:sz="4" w:space="0" w:color="auto"/>
            </w:tcBorders>
            <w:shd w:val="clear" w:color="auto" w:fill="auto"/>
            <w:vAlign w:val="center"/>
            <w:hideMark/>
          </w:tcPr>
          <w:p w14:paraId="37D50767" w14:textId="77777777" w:rsidR="00512C20" w:rsidRPr="000E7345" w:rsidRDefault="00512C20" w:rsidP="007764B1">
            <w:pPr>
              <w:jc w:val="center"/>
              <w:rPr>
                <w:color w:val="000000"/>
                <w:sz w:val="20"/>
                <w:szCs w:val="20"/>
              </w:rPr>
            </w:pPr>
            <w:r w:rsidRPr="000E7345">
              <w:rPr>
                <w:color w:val="000000"/>
                <w:sz w:val="20"/>
                <w:szCs w:val="20"/>
              </w:rPr>
              <w:t>1 915,18</w:t>
            </w:r>
          </w:p>
        </w:tc>
      </w:tr>
      <w:tr w:rsidR="00512C20" w:rsidRPr="000E7345" w14:paraId="749AB38B"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7995BCB1" w14:textId="77777777" w:rsidR="00512C20" w:rsidRPr="000E7345" w:rsidRDefault="00512C20" w:rsidP="007764B1">
            <w:pPr>
              <w:jc w:val="center"/>
              <w:rPr>
                <w:color w:val="000000"/>
                <w:sz w:val="20"/>
                <w:szCs w:val="20"/>
              </w:rPr>
            </w:pPr>
            <w:r w:rsidRPr="000E7345">
              <w:rPr>
                <w:color w:val="000000"/>
                <w:spacing w:val="-1"/>
                <w:sz w:val="20"/>
                <w:szCs w:val="20"/>
              </w:rPr>
              <w:t>2.2.</w:t>
            </w:r>
          </w:p>
        </w:tc>
        <w:tc>
          <w:tcPr>
            <w:tcW w:w="1912" w:type="pct"/>
            <w:tcBorders>
              <w:top w:val="nil"/>
              <w:left w:val="nil"/>
              <w:bottom w:val="single" w:sz="4" w:space="0" w:color="auto"/>
              <w:right w:val="single" w:sz="4" w:space="0" w:color="auto"/>
            </w:tcBorders>
            <w:shd w:val="clear" w:color="auto" w:fill="auto"/>
            <w:vAlign w:val="center"/>
            <w:hideMark/>
          </w:tcPr>
          <w:p w14:paraId="0074D655" w14:textId="77777777" w:rsidR="00512C20" w:rsidRPr="000E7345" w:rsidRDefault="00512C20" w:rsidP="007764B1">
            <w:pPr>
              <w:jc w:val="center"/>
              <w:rPr>
                <w:color w:val="000000"/>
                <w:sz w:val="20"/>
                <w:szCs w:val="20"/>
              </w:rPr>
            </w:pPr>
            <w:r w:rsidRPr="000E7345">
              <w:rPr>
                <w:color w:val="000000"/>
                <w:spacing w:val="-1"/>
                <w:sz w:val="20"/>
                <w:szCs w:val="20"/>
              </w:rPr>
              <w:t>Отчисления на социальные нужды</w:t>
            </w:r>
          </w:p>
        </w:tc>
        <w:tc>
          <w:tcPr>
            <w:tcW w:w="661" w:type="pct"/>
            <w:tcBorders>
              <w:top w:val="nil"/>
              <w:left w:val="nil"/>
              <w:bottom w:val="single" w:sz="4" w:space="0" w:color="auto"/>
              <w:right w:val="single" w:sz="4" w:space="0" w:color="auto"/>
            </w:tcBorders>
            <w:shd w:val="clear" w:color="auto" w:fill="auto"/>
            <w:vAlign w:val="center"/>
            <w:hideMark/>
          </w:tcPr>
          <w:p w14:paraId="1D4F2105"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7FB281BF" w14:textId="77777777" w:rsidR="00512C20" w:rsidRPr="000E7345" w:rsidRDefault="00512C20" w:rsidP="007764B1">
            <w:pPr>
              <w:jc w:val="center"/>
              <w:rPr>
                <w:color w:val="000000"/>
                <w:sz w:val="20"/>
                <w:szCs w:val="20"/>
              </w:rPr>
            </w:pPr>
            <w:r w:rsidRPr="000E7345">
              <w:rPr>
                <w:color w:val="000000"/>
                <w:sz w:val="20"/>
                <w:szCs w:val="20"/>
              </w:rPr>
              <w:t>1 431,99</w:t>
            </w:r>
          </w:p>
        </w:tc>
        <w:tc>
          <w:tcPr>
            <w:tcW w:w="1033" w:type="pct"/>
            <w:tcBorders>
              <w:top w:val="nil"/>
              <w:left w:val="nil"/>
              <w:bottom w:val="single" w:sz="4" w:space="0" w:color="auto"/>
              <w:right w:val="single" w:sz="4" w:space="0" w:color="auto"/>
            </w:tcBorders>
            <w:shd w:val="clear" w:color="auto" w:fill="auto"/>
            <w:vAlign w:val="center"/>
            <w:hideMark/>
          </w:tcPr>
          <w:p w14:paraId="7E288C48" w14:textId="77777777" w:rsidR="00512C20" w:rsidRPr="000E7345" w:rsidRDefault="00512C20" w:rsidP="007764B1">
            <w:pPr>
              <w:jc w:val="center"/>
              <w:rPr>
                <w:color w:val="000000"/>
                <w:sz w:val="20"/>
                <w:szCs w:val="20"/>
              </w:rPr>
            </w:pPr>
            <w:r w:rsidRPr="000E7345">
              <w:rPr>
                <w:color w:val="000000"/>
                <w:sz w:val="20"/>
                <w:szCs w:val="20"/>
              </w:rPr>
              <w:t>1 431,99</w:t>
            </w:r>
          </w:p>
        </w:tc>
      </w:tr>
      <w:tr w:rsidR="00512C20" w:rsidRPr="000E7345" w14:paraId="647B8CE4"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6DE6D268" w14:textId="77777777" w:rsidR="00512C20" w:rsidRPr="000E7345" w:rsidRDefault="00512C20" w:rsidP="007764B1">
            <w:pPr>
              <w:jc w:val="center"/>
              <w:rPr>
                <w:color w:val="000000"/>
                <w:sz w:val="20"/>
                <w:szCs w:val="20"/>
              </w:rPr>
            </w:pPr>
            <w:r w:rsidRPr="000E7345">
              <w:rPr>
                <w:color w:val="000000"/>
                <w:spacing w:val="-1"/>
                <w:sz w:val="20"/>
                <w:szCs w:val="20"/>
              </w:rPr>
              <w:t>2.3.</w:t>
            </w:r>
          </w:p>
        </w:tc>
        <w:tc>
          <w:tcPr>
            <w:tcW w:w="1912" w:type="pct"/>
            <w:tcBorders>
              <w:top w:val="nil"/>
              <w:left w:val="nil"/>
              <w:bottom w:val="single" w:sz="4" w:space="0" w:color="auto"/>
              <w:right w:val="single" w:sz="4" w:space="0" w:color="auto"/>
            </w:tcBorders>
            <w:shd w:val="clear" w:color="auto" w:fill="auto"/>
            <w:vAlign w:val="center"/>
            <w:hideMark/>
          </w:tcPr>
          <w:p w14:paraId="4B22C3CF" w14:textId="77777777" w:rsidR="00512C20" w:rsidRPr="000E7345" w:rsidRDefault="00512C20" w:rsidP="007764B1">
            <w:pPr>
              <w:jc w:val="center"/>
              <w:rPr>
                <w:color w:val="000000"/>
                <w:sz w:val="20"/>
                <w:szCs w:val="20"/>
              </w:rPr>
            </w:pPr>
            <w:r w:rsidRPr="000E7345">
              <w:rPr>
                <w:color w:val="000000"/>
                <w:spacing w:val="-1"/>
                <w:sz w:val="20"/>
                <w:szCs w:val="20"/>
              </w:rPr>
              <w:t>Амортизация основных средств и нематериальных активов</w:t>
            </w:r>
          </w:p>
        </w:tc>
        <w:tc>
          <w:tcPr>
            <w:tcW w:w="661" w:type="pct"/>
            <w:tcBorders>
              <w:top w:val="nil"/>
              <w:left w:val="nil"/>
              <w:bottom w:val="single" w:sz="4" w:space="0" w:color="auto"/>
              <w:right w:val="single" w:sz="4" w:space="0" w:color="auto"/>
            </w:tcBorders>
            <w:shd w:val="clear" w:color="auto" w:fill="auto"/>
            <w:vAlign w:val="center"/>
            <w:hideMark/>
          </w:tcPr>
          <w:p w14:paraId="0FBEC8EC"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252ECEB7" w14:textId="77777777" w:rsidR="00512C20" w:rsidRPr="000E7345" w:rsidRDefault="00512C20" w:rsidP="007764B1">
            <w:pPr>
              <w:jc w:val="center"/>
              <w:rPr>
                <w:color w:val="000000"/>
                <w:sz w:val="20"/>
                <w:szCs w:val="20"/>
              </w:rPr>
            </w:pPr>
            <w:r w:rsidRPr="000E7345">
              <w:rPr>
                <w:color w:val="000000"/>
                <w:spacing w:val="-8"/>
                <w:sz w:val="20"/>
                <w:szCs w:val="20"/>
              </w:rPr>
              <w:t>11 250,00</w:t>
            </w:r>
          </w:p>
        </w:tc>
        <w:tc>
          <w:tcPr>
            <w:tcW w:w="1033" w:type="pct"/>
            <w:tcBorders>
              <w:top w:val="nil"/>
              <w:left w:val="nil"/>
              <w:bottom w:val="single" w:sz="4" w:space="0" w:color="auto"/>
              <w:right w:val="single" w:sz="4" w:space="0" w:color="auto"/>
            </w:tcBorders>
            <w:shd w:val="clear" w:color="auto" w:fill="auto"/>
            <w:vAlign w:val="center"/>
            <w:hideMark/>
          </w:tcPr>
          <w:p w14:paraId="0FBD192D" w14:textId="77777777" w:rsidR="00512C20" w:rsidRPr="000E7345" w:rsidRDefault="00512C20" w:rsidP="007764B1">
            <w:pPr>
              <w:jc w:val="center"/>
              <w:rPr>
                <w:color w:val="000000"/>
                <w:sz w:val="20"/>
                <w:szCs w:val="20"/>
              </w:rPr>
            </w:pPr>
            <w:r w:rsidRPr="000E7345">
              <w:rPr>
                <w:color w:val="000000"/>
                <w:spacing w:val="-8"/>
                <w:sz w:val="20"/>
                <w:szCs w:val="20"/>
              </w:rPr>
              <w:t>11 250,00</w:t>
            </w:r>
          </w:p>
        </w:tc>
      </w:tr>
      <w:tr w:rsidR="00512C20" w:rsidRPr="000E7345" w14:paraId="01370FC6"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72D8F3D9" w14:textId="77777777" w:rsidR="00512C20" w:rsidRPr="000E7345" w:rsidRDefault="00512C20" w:rsidP="007764B1">
            <w:pPr>
              <w:jc w:val="center"/>
              <w:rPr>
                <w:b/>
                <w:bCs/>
                <w:color w:val="000000"/>
                <w:sz w:val="20"/>
                <w:szCs w:val="20"/>
              </w:rPr>
            </w:pPr>
            <w:r w:rsidRPr="000E7345">
              <w:rPr>
                <w:b/>
                <w:bCs/>
                <w:color w:val="000000"/>
                <w:sz w:val="20"/>
                <w:szCs w:val="20"/>
              </w:rPr>
              <w:t>3</w:t>
            </w:r>
          </w:p>
        </w:tc>
        <w:tc>
          <w:tcPr>
            <w:tcW w:w="1912" w:type="pct"/>
            <w:tcBorders>
              <w:top w:val="nil"/>
              <w:left w:val="nil"/>
              <w:bottom w:val="single" w:sz="4" w:space="0" w:color="auto"/>
              <w:right w:val="single" w:sz="4" w:space="0" w:color="auto"/>
            </w:tcBorders>
            <w:shd w:val="clear" w:color="auto" w:fill="auto"/>
            <w:vAlign w:val="center"/>
            <w:hideMark/>
          </w:tcPr>
          <w:p w14:paraId="080FB0B0" w14:textId="77777777" w:rsidR="00512C20" w:rsidRPr="000E7345" w:rsidRDefault="00512C20" w:rsidP="007764B1">
            <w:pPr>
              <w:jc w:val="center"/>
              <w:rPr>
                <w:b/>
                <w:bCs/>
                <w:color w:val="000000"/>
                <w:sz w:val="20"/>
                <w:szCs w:val="20"/>
              </w:rPr>
            </w:pPr>
            <w:r w:rsidRPr="000E7345">
              <w:rPr>
                <w:b/>
                <w:bCs/>
                <w:color w:val="000000"/>
                <w:spacing w:val="-1"/>
                <w:sz w:val="20"/>
                <w:szCs w:val="20"/>
              </w:rPr>
              <w:t>Расходы на приобретение (производство) энергетических ресурсов, холодной воды и теплоносителя</w:t>
            </w:r>
          </w:p>
        </w:tc>
        <w:tc>
          <w:tcPr>
            <w:tcW w:w="661" w:type="pct"/>
            <w:tcBorders>
              <w:top w:val="nil"/>
              <w:left w:val="nil"/>
              <w:bottom w:val="single" w:sz="4" w:space="0" w:color="auto"/>
              <w:right w:val="single" w:sz="4" w:space="0" w:color="auto"/>
            </w:tcBorders>
            <w:shd w:val="clear" w:color="auto" w:fill="auto"/>
            <w:vAlign w:val="center"/>
            <w:hideMark/>
          </w:tcPr>
          <w:p w14:paraId="5CFA164B" w14:textId="77777777" w:rsidR="00512C20" w:rsidRPr="000E7345" w:rsidRDefault="00512C20" w:rsidP="007764B1">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01362A98" w14:textId="77777777" w:rsidR="00512C20" w:rsidRPr="000E7345" w:rsidRDefault="00512C20" w:rsidP="007764B1">
            <w:pPr>
              <w:jc w:val="center"/>
              <w:rPr>
                <w:b/>
                <w:bCs/>
                <w:color w:val="000000"/>
                <w:sz w:val="20"/>
                <w:szCs w:val="20"/>
              </w:rPr>
            </w:pPr>
            <w:r w:rsidRPr="000E7345">
              <w:rPr>
                <w:b/>
                <w:bCs/>
                <w:color w:val="000000"/>
                <w:spacing w:val="-1"/>
                <w:sz w:val="20"/>
                <w:szCs w:val="20"/>
              </w:rPr>
              <w:t>39 686,93</w:t>
            </w:r>
          </w:p>
        </w:tc>
        <w:tc>
          <w:tcPr>
            <w:tcW w:w="1033" w:type="pct"/>
            <w:tcBorders>
              <w:top w:val="nil"/>
              <w:left w:val="nil"/>
              <w:bottom w:val="single" w:sz="4" w:space="0" w:color="auto"/>
              <w:right w:val="single" w:sz="4" w:space="0" w:color="auto"/>
            </w:tcBorders>
            <w:shd w:val="clear" w:color="auto" w:fill="auto"/>
            <w:vAlign w:val="center"/>
            <w:hideMark/>
          </w:tcPr>
          <w:p w14:paraId="160CB98D" w14:textId="77777777" w:rsidR="00512C20" w:rsidRPr="000E7345" w:rsidRDefault="00512C20" w:rsidP="007764B1">
            <w:pPr>
              <w:jc w:val="center"/>
              <w:rPr>
                <w:b/>
                <w:bCs/>
                <w:color w:val="000000"/>
                <w:sz w:val="20"/>
                <w:szCs w:val="20"/>
              </w:rPr>
            </w:pPr>
            <w:r w:rsidRPr="000E7345">
              <w:rPr>
                <w:b/>
                <w:bCs/>
                <w:color w:val="000000"/>
                <w:spacing w:val="-1"/>
                <w:sz w:val="20"/>
                <w:szCs w:val="20"/>
              </w:rPr>
              <w:t>39 686,93</w:t>
            </w:r>
          </w:p>
        </w:tc>
      </w:tr>
      <w:tr w:rsidR="00512C20" w:rsidRPr="000E7345" w14:paraId="45376CA6"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3864CABA" w14:textId="77777777" w:rsidR="00512C20" w:rsidRPr="000E7345" w:rsidRDefault="00512C20" w:rsidP="007764B1">
            <w:pPr>
              <w:jc w:val="center"/>
              <w:rPr>
                <w:b/>
                <w:bCs/>
                <w:color w:val="000000"/>
                <w:sz w:val="20"/>
                <w:szCs w:val="20"/>
              </w:rPr>
            </w:pPr>
            <w:r w:rsidRPr="000E7345">
              <w:rPr>
                <w:b/>
                <w:bCs/>
                <w:color w:val="000000"/>
                <w:spacing w:val="-1"/>
                <w:sz w:val="20"/>
                <w:szCs w:val="20"/>
              </w:rPr>
              <w:t>3.1.</w:t>
            </w:r>
          </w:p>
        </w:tc>
        <w:tc>
          <w:tcPr>
            <w:tcW w:w="1912" w:type="pct"/>
            <w:tcBorders>
              <w:top w:val="nil"/>
              <w:left w:val="nil"/>
              <w:bottom w:val="single" w:sz="4" w:space="0" w:color="auto"/>
              <w:right w:val="single" w:sz="4" w:space="0" w:color="auto"/>
            </w:tcBorders>
            <w:shd w:val="clear" w:color="auto" w:fill="auto"/>
            <w:vAlign w:val="center"/>
            <w:hideMark/>
          </w:tcPr>
          <w:p w14:paraId="0DC20EB7" w14:textId="77777777" w:rsidR="00512C20" w:rsidRPr="000E7345" w:rsidRDefault="00512C20" w:rsidP="007764B1">
            <w:pPr>
              <w:jc w:val="center"/>
              <w:rPr>
                <w:b/>
                <w:bCs/>
                <w:color w:val="000000"/>
                <w:sz w:val="20"/>
                <w:szCs w:val="20"/>
              </w:rPr>
            </w:pPr>
            <w:r w:rsidRPr="000E7345">
              <w:rPr>
                <w:b/>
                <w:bCs/>
                <w:color w:val="000000"/>
                <w:spacing w:val="-11"/>
                <w:sz w:val="20"/>
                <w:szCs w:val="20"/>
              </w:rPr>
              <w:t>Топливо</w:t>
            </w:r>
          </w:p>
        </w:tc>
        <w:tc>
          <w:tcPr>
            <w:tcW w:w="661" w:type="pct"/>
            <w:tcBorders>
              <w:top w:val="nil"/>
              <w:left w:val="nil"/>
              <w:bottom w:val="single" w:sz="4" w:space="0" w:color="auto"/>
              <w:right w:val="single" w:sz="4" w:space="0" w:color="auto"/>
            </w:tcBorders>
            <w:shd w:val="clear" w:color="auto" w:fill="auto"/>
            <w:vAlign w:val="center"/>
            <w:hideMark/>
          </w:tcPr>
          <w:p w14:paraId="68BB2E3D" w14:textId="77777777" w:rsidR="00512C20" w:rsidRPr="000E7345" w:rsidRDefault="00512C20" w:rsidP="007764B1">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6FE9B6FE" w14:textId="77777777" w:rsidR="00512C20" w:rsidRPr="000E7345" w:rsidRDefault="00512C20" w:rsidP="007764B1">
            <w:pPr>
              <w:jc w:val="center"/>
              <w:rPr>
                <w:color w:val="000000"/>
                <w:sz w:val="20"/>
                <w:szCs w:val="20"/>
              </w:rPr>
            </w:pPr>
            <w:r w:rsidRPr="000E7345">
              <w:rPr>
                <w:color w:val="000000"/>
                <w:spacing w:val="-1"/>
                <w:sz w:val="20"/>
                <w:szCs w:val="20"/>
              </w:rPr>
              <w:t>39 686,93</w:t>
            </w:r>
          </w:p>
        </w:tc>
        <w:tc>
          <w:tcPr>
            <w:tcW w:w="1033" w:type="pct"/>
            <w:tcBorders>
              <w:top w:val="nil"/>
              <w:left w:val="nil"/>
              <w:bottom w:val="single" w:sz="4" w:space="0" w:color="auto"/>
              <w:right w:val="single" w:sz="4" w:space="0" w:color="auto"/>
            </w:tcBorders>
            <w:shd w:val="clear" w:color="auto" w:fill="auto"/>
            <w:vAlign w:val="center"/>
            <w:hideMark/>
          </w:tcPr>
          <w:p w14:paraId="741E307F" w14:textId="77777777" w:rsidR="00512C20" w:rsidRPr="000E7345" w:rsidRDefault="00512C20" w:rsidP="007764B1">
            <w:pPr>
              <w:jc w:val="center"/>
              <w:rPr>
                <w:color w:val="000000"/>
                <w:sz w:val="20"/>
                <w:szCs w:val="20"/>
              </w:rPr>
            </w:pPr>
            <w:r w:rsidRPr="000E7345">
              <w:rPr>
                <w:color w:val="000000"/>
                <w:spacing w:val="-1"/>
                <w:sz w:val="20"/>
                <w:szCs w:val="20"/>
              </w:rPr>
              <w:t>39 686,93</w:t>
            </w:r>
          </w:p>
        </w:tc>
      </w:tr>
      <w:tr w:rsidR="00512C20" w:rsidRPr="000E7345" w14:paraId="15D7ADDA"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7A500786" w14:textId="77777777" w:rsidR="00512C20" w:rsidRPr="000E7345" w:rsidRDefault="00512C20" w:rsidP="007764B1">
            <w:pPr>
              <w:ind w:left="-120" w:right="-102"/>
              <w:jc w:val="center"/>
              <w:rPr>
                <w:b/>
                <w:bCs/>
                <w:color w:val="000000"/>
                <w:sz w:val="20"/>
                <w:szCs w:val="20"/>
              </w:rPr>
            </w:pPr>
            <w:r w:rsidRPr="000E7345">
              <w:rPr>
                <w:b/>
                <w:bCs/>
                <w:color w:val="000000"/>
                <w:spacing w:val="-1"/>
                <w:sz w:val="20"/>
                <w:szCs w:val="20"/>
              </w:rPr>
              <w:t>3.1.1.</w:t>
            </w:r>
          </w:p>
        </w:tc>
        <w:tc>
          <w:tcPr>
            <w:tcW w:w="1912" w:type="pct"/>
            <w:tcBorders>
              <w:top w:val="nil"/>
              <w:left w:val="nil"/>
              <w:bottom w:val="single" w:sz="4" w:space="0" w:color="auto"/>
              <w:right w:val="single" w:sz="4" w:space="0" w:color="auto"/>
            </w:tcBorders>
            <w:shd w:val="clear" w:color="auto" w:fill="auto"/>
            <w:vAlign w:val="center"/>
            <w:hideMark/>
          </w:tcPr>
          <w:p w14:paraId="6B3D9D1B" w14:textId="77777777" w:rsidR="00512C20" w:rsidRPr="000E7345" w:rsidRDefault="00512C20" w:rsidP="007764B1">
            <w:pPr>
              <w:jc w:val="center"/>
              <w:rPr>
                <w:b/>
                <w:bCs/>
                <w:color w:val="000000"/>
                <w:sz w:val="20"/>
                <w:szCs w:val="20"/>
              </w:rPr>
            </w:pPr>
            <w:r w:rsidRPr="000E7345">
              <w:rPr>
                <w:b/>
                <w:bCs/>
                <w:color w:val="000000"/>
                <w:spacing w:val="-1"/>
                <w:sz w:val="20"/>
                <w:szCs w:val="20"/>
              </w:rPr>
              <w:t>Затраты на газ</w:t>
            </w:r>
          </w:p>
        </w:tc>
        <w:tc>
          <w:tcPr>
            <w:tcW w:w="661" w:type="pct"/>
            <w:tcBorders>
              <w:top w:val="nil"/>
              <w:left w:val="nil"/>
              <w:bottom w:val="single" w:sz="4" w:space="0" w:color="auto"/>
              <w:right w:val="single" w:sz="4" w:space="0" w:color="auto"/>
            </w:tcBorders>
            <w:shd w:val="clear" w:color="auto" w:fill="auto"/>
            <w:vAlign w:val="center"/>
            <w:hideMark/>
          </w:tcPr>
          <w:p w14:paraId="35C117B6" w14:textId="77777777" w:rsidR="00512C20" w:rsidRPr="000E7345" w:rsidRDefault="00512C20" w:rsidP="007764B1">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4BB7612E" w14:textId="77777777" w:rsidR="00512C20" w:rsidRPr="000E7345" w:rsidRDefault="00512C20" w:rsidP="007764B1">
            <w:pPr>
              <w:jc w:val="center"/>
              <w:rPr>
                <w:color w:val="000000"/>
                <w:sz w:val="20"/>
                <w:szCs w:val="20"/>
              </w:rPr>
            </w:pPr>
            <w:r w:rsidRPr="000E7345">
              <w:rPr>
                <w:color w:val="000000"/>
                <w:spacing w:val="-1"/>
                <w:sz w:val="20"/>
                <w:szCs w:val="20"/>
              </w:rPr>
              <w:t>39 686,93</w:t>
            </w:r>
          </w:p>
        </w:tc>
        <w:tc>
          <w:tcPr>
            <w:tcW w:w="1033" w:type="pct"/>
            <w:tcBorders>
              <w:top w:val="nil"/>
              <w:left w:val="nil"/>
              <w:bottom w:val="single" w:sz="4" w:space="0" w:color="auto"/>
              <w:right w:val="single" w:sz="4" w:space="0" w:color="auto"/>
            </w:tcBorders>
            <w:shd w:val="clear" w:color="auto" w:fill="auto"/>
            <w:vAlign w:val="center"/>
            <w:hideMark/>
          </w:tcPr>
          <w:p w14:paraId="5518072A" w14:textId="77777777" w:rsidR="00512C20" w:rsidRPr="000E7345" w:rsidRDefault="00512C20" w:rsidP="007764B1">
            <w:pPr>
              <w:jc w:val="center"/>
              <w:rPr>
                <w:color w:val="000000"/>
                <w:sz w:val="20"/>
                <w:szCs w:val="20"/>
              </w:rPr>
            </w:pPr>
            <w:r w:rsidRPr="000E7345">
              <w:rPr>
                <w:color w:val="000000"/>
                <w:spacing w:val="-1"/>
                <w:sz w:val="20"/>
                <w:szCs w:val="20"/>
              </w:rPr>
              <w:t>39 686,93</w:t>
            </w:r>
          </w:p>
        </w:tc>
      </w:tr>
      <w:tr w:rsidR="00512C20" w:rsidRPr="000E7345" w14:paraId="0986060F"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0E3544A3" w14:textId="77777777" w:rsidR="00512C20" w:rsidRPr="000E7345" w:rsidRDefault="00512C20" w:rsidP="007764B1">
            <w:pPr>
              <w:ind w:left="-120" w:right="-102"/>
              <w:jc w:val="center"/>
              <w:rPr>
                <w:color w:val="000000"/>
                <w:sz w:val="20"/>
                <w:szCs w:val="20"/>
              </w:rPr>
            </w:pPr>
            <w:r w:rsidRPr="000E7345">
              <w:rPr>
                <w:color w:val="000000"/>
                <w:spacing w:val="-1"/>
                <w:sz w:val="20"/>
                <w:szCs w:val="20"/>
              </w:rPr>
              <w:t>3.1.2.</w:t>
            </w:r>
          </w:p>
        </w:tc>
        <w:tc>
          <w:tcPr>
            <w:tcW w:w="1912" w:type="pct"/>
            <w:tcBorders>
              <w:top w:val="nil"/>
              <w:left w:val="nil"/>
              <w:bottom w:val="single" w:sz="4" w:space="0" w:color="auto"/>
              <w:right w:val="single" w:sz="4" w:space="0" w:color="auto"/>
            </w:tcBorders>
            <w:shd w:val="clear" w:color="auto" w:fill="auto"/>
            <w:vAlign w:val="center"/>
            <w:hideMark/>
          </w:tcPr>
          <w:p w14:paraId="2C96DCC9" w14:textId="77777777" w:rsidR="00512C20" w:rsidRPr="000E7345" w:rsidRDefault="00512C20" w:rsidP="007764B1">
            <w:pPr>
              <w:jc w:val="center"/>
              <w:rPr>
                <w:color w:val="000000"/>
                <w:sz w:val="20"/>
                <w:szCs w:val="20"/>
              </w:rPr>
            </w:pPr>
            <w:r w:rsidRPr="000E7345">
              <w:rPr>
                <w:color w:val="000000"/>
                <w:spacing w:val="-1"/>
                <w:sz w:val="20"/>
                <w:szCs w:val="20"/>
              </w:rPr>
              <w:t>Цена топлива</w:t>
            </w:r>
          </w:p>
        </w:tc>
        <w:tc>
          <w:tcPr>
            <w:tcW w:w="661" w:type="pct"/>
            <w:tcBorders>
              <w:top w:val="nil"/>
              <w:left w:val="nil"/>
              <w:bottom w:val="single" w:sz="4" w:space="0" w:color="auto"/>
              <w:right w:val="single" w:sz="4" w:space="0" w:color="auto"/>
            </w:tcBorders>
            <w:shd w:val="clear" w:color="auto" w:fill="auto"/>
            <w:vAlign w:val="center"/>
            <w:hideMark/>
          </w:tcPr>
          <w:p w14:paraId="32A0CE02" w14:textId="77777777" w:rsidR="00512C20" w:rsidRPr="000E7345" w:rsidRDefault="00512C20" w:rsidP="007764B1">
            <w:pPr>
              <w:jc w:val="center"/>
              <w:rPr>
                <w:color w:val="000000"/>
                <w:sz w:val="20"/>
                <w:szCs w:val="20"/>
              </w:rPr>
            </w:pPr>
            <w:r w:rsidRPr="000E7345">
              <w:rPr>
                <w:color w:val="000000"/>
                <w:spacing w:val="-3"/>
                <w:sz w:val="20"/>
                <w:szCs w:val="20"/>
              </w:rPr>
              <w:t>руб/ т. куб.м.</w:t>
            </w:r>
          </w:p>
        </w:tc>
        <w:tc>
          <w:tcPr>
            <w:tcW w:w="1103" w:type="pct"/>
            <w:tcBorders>
              <w:top w:val="nil"/>
              <w:left w:val="nil"/>
              <w:bottom w:val="single" w:sz="4" w:space="0" w:color="auto"/>
              <w:right w:val="single" w:sz="4" w:space="0" w:color="auto"/>
            </w:tcBorders>
            <w:shd w:val="clear" w:color="auto" w:fill="auto"/>
            <w:vAlign w:val="center"/>
            <w:hideMark/>
          </w:tcPr>
          <w:p w14:paraId="5E0BE509" w14:textId="77777777" w:rsidR="00512C20" w:rsidRPr="000E7345" w:rsidRDefault="00512C20" w:rsidP="007764B1">
            <w:pPr>
              <w:jc w:val="center"/>
              <w:rPr>
                <w:color w:val="000000"/>
                <w:sz w:val="20"/>
                <w:szCs w:val="20"/>
              </w:rPr>
            </w:pPr>
            <w:r w:rsidRPr="000E7345">
              <w:rPr>
                <w:color w:val="000000"/>
                <w:sz w:val="20"/>
                <w:szCs w:val="20"/>
              </w:rPr>
              <w:t>6 536,96</w:t>
            </w:r>
          </w:p>
        </w:tc>
        <w:tc>
          <w:tcPr>
            <w:tcW w:w="1033" w:type="pct"/>
            <w:tcBorders>
              <w:top w:val="nil"/>
              <w:left w:val="nil"/>
              <w:bottom w:val="single" w:sz="4" w:space="0" w:color="auto"/>
              <w:right w:val="single" w:sz="4" w:space="0" w:color="auto"/>
            </w:tcBorders>
            <w:shd w:val="clear" w:color="auto" w:fill="auto"/>
            <w:vAlign w:val="center"/>
            <w:hideMark/>
          </w:tcPr>
          <w:p w14:paraId="095E80F6" w14:textId="77777777" w:rsidR="00512C20" w:rsidRPr="000E7345" w:rsidRDefault="00512C20" w:rsidP="007764B1">
            <w:pPr>
              <w:jc w:val="center"/>
              <w:rPr>
                <w:color w:val="000000"/>
                <w:sz w:val="20"/>
                <w:szCs w:val="20"/>
              </w:rPr>
            </w:pPr>
            <w:r w:rsidRPr="000E7345">
              <w:rPr>
                <w:color w:val="000000"/>
                <w:sz w:val="20"/>
                <w:szCs w:val="20"/>
              </w:rPr>
              <w:t>6 536,96</w:t>
            </w:r>
          </w:p>
        </w:tc>
      </w:tr>
      <w:tr w:rsidR="00512C20" w:rsidRPr="000E7345" w14:paraId="2F72674D"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75A312C3" w14:textId="77777777" w:rsidR="00512C20" w:rsidRPr="000E7345" w:rsidRDefault="00512C20" w:rsidP="007764B1">
            <w:pPr>
              <w:ind w:left="-120" w:right="-102"/>
              <w:jc w:val="center"/>
              <w:rPr>
                <w:color w:val="000000"/>
                <w:sz w:val="20"/>
                <w:szCs w:val="20"/>
              </w:rPr>
            </w:pPr>
            <w:r w:rsidRPr="000E7345">
              <w:rPr>
                <w:color w:val="000000"/>
                <w:spacing w:val="-1"/>
                <w:sz w:val="20"/>
                <w:szCs w:val="20"/>
              </w:rPr>
              <w:t>3.1.3.</w:t>
            </w:r>
          </w:p>
        </w:tc>
        <w:tc>
          <w:tcPr>
            <w:tcW w:w="1912" w:type="pct"/>
            <w:tcBorders>
              <w:top w:val="nil"/>
              <w:left w:val="nil"/>
              <w:bottom w:val="single" w:sz="4" w:space="0" w:color="auto"/>
              <w:right w:val="single" w:sz="4" w:space="0" w:color="auto"/>
            </w:tcBorders>
            <w:shd w:val="clear" w:color="auto" w:fill="auto"/>
            <w:vAlign w:val="center"/>
            <w:hideMark/>
          </w:tcPr>
          <w:p w14:paraId="0C13AE37" w14:textId="77777777" w:rsidR="00512C20" w:rsidRPr="000E7345" w:rsidRDefault="00512C20" w:rsidP="007764B1">
            <w:pPr>
              <w:jc w:val="center"/>
              <w:rPr>
                <w:color w:val="000000"/>
                <w:sz w:val="20"/>
                <w:szCs w:val="20"/>
              </w:rPr>
            </w:pPr>
            <w:r w:rsidRPr="000E7345">
              <w:rPr>
                <w:color w:val="000000"/>
                <w:spacing w:val="-1"/>
                <w:sz w:val="20"/>
                <w:szCs w:val="20"/>
              </w:rPr>
              <w:t>Объем топлива</w:t>
            </w:r>
          </w:p>
        </w:tc>
        <w:tc>
          <w:tcPr>
            <w:tcW w:w="661" w:type="pct"/>
            <w:tcBorders>
              <w:top w:val="nil"/>
              <w:left w:val="nil"/>
              <w:bottom w:val="single" w:sz="4" w:space="0" w:color="auto"/>
              <w:right w:val="single" w:sz="4" w:space="0" w:color="auto"/>
            </w:tcBorders>
            <w:shd w:val="clear" w:color="auto" w:fill="auto"/>
            <w:vAlign w:val="center"/>
            <w:hideMark/>
          </w:tcPr>
          <w:p w14:paraId="6A0F32B1" w14:textId="77777777" w:rsidR="00512C20" w:rsidRPr="000E7345" w:rsidRDefault="00512C20" w:rsidP="007764B1">
            <w:pPr>
              <w:jc w:val="center"/>
              <w:rPr>
                <w:color w:val="000000"/>
                <w:sz w:val="20"/>
                <w:szCs w:val="20"/>
              </w:rPr>
            </w:pPr>
            <w:r w:rsidRPr="000E7345">
              <w:rPr>
                <w:color w:val="000000"/>
                <w:spacing w:val="-1"/>
                <w:sz w:val="20"/>
                <w:szCs w:val="20"/>
              </w:rPr>
              <w:t>тыс. куб.м.</w:t>
            </w:r>
          </w:p>
        </w:tc>
        <w:tc>
          <w:tcPr>
            <w:tcW w:w="1103" w:type="pct"/>
            <w:tcBorders>
              <w:top w:val="nil"/>
              <w:left w:val="nil"/>
              <w:bottom w:val="single" w:sz="4" w:space="0" w:color="auto"/>
              <w:right w:val="single" w:sz="4" w:space="0" w:color="auto"/>
            </w:tcBorders>
            <w:shd w:val="clear" w:color="auto" w:fill="auto"/>
            <w:vAlign w:val="center"/>
            <w:hideMark/>
          </w:tcPr>
          <w:p w14:paraId="6418B1C6" w14:textId="77777777" w:rsidR="00512C20" w:rsidRPr="000E7345" w:rsidRDefault="00512C20" w:rsidP="007764B1">
            <w:pPr>
              <w:jc w:val="center"/>
              <w:rPr>
                <w:color w:val="000000"/>
                <w:sz w:val="20"/>
                <w:szCs w:val="20"/>
              </w:rPr>
            </w:pPr>
            <w:r w:rsidRPr="000E7345">
              <w:rPr>
                <w:color w:val="000000"/>
                <w:sz w:val="20"/>
                <w:szCs w:val="20"/>
              </w:rPr>
              <w:t>6 071,16</w:t>
            </w:r>
          </w:p>
        </w:tc>
        <w:tc>
          <w:tcPr>
            <w:tcW w:w="1033" w:type="pct"/>
            <w:tcBorders>
              <w:top w:val="nil"/>
              <w:left w:val="nil"/>
              <w:bottom w:val="single" w:sz="4" w:space="0" w:color="auto"/>
              <w:right w:val="single" w:sz="4" w:space="0" w:color="auto"/>
            </w:tcBorders>
            <w:shd w:val="clear" w:color="auto" w:fill="auto"/>
            <w:vAlign w:val="center"/>
            <w:hideMark/>
          </w:tcPr>
          <w:p w14:paraId="2268F457" w14:textId="77777777" w:rsidR="00512C20" w:rsidRPr="000E7345" w:rsidRDefault="00512C20" w:rsidP="007764B1">
            <w:pPr>
              <w:jc w:val="center"/>
              <w:rPr>
                <w:color w:val="000000"/>
                <w:sz w:val="20"/>
                <w:szCs w:val="20"/>
              </w:rPr>
            </w:pPr>
            <w:r w:rsidRPr="000E7345">
              <w:rPr>
                <w:color w:val="000000"/>
                <w:sz w:val="20"/>
                <w:szCs w:val="20"/>
              </w:rPr>
              <w:t>6 071,16</w:t>
            </w:r>
          </w:p>
        </w:tc>
      </w:tr>
      <w:tr w:rsidR="00512C20" w:rsidRPr="000E7345" w14:paraId="5082E01E"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52F1C991" w14:textId="77777777" w:rsidR="00512C20" w:rsidRPr="000E7345" w:rsidRDefault="00512C20" w:rsidP="007764B1">
            <w:pPr>
              <w:ind w:left="-120" w:right="-102"/>
              <w:jc w:val="center"/>
              <w:rPr>
                <w:b/>
                <w:bCs/>
                <w:color w:val="000000"/>
                <w:sz w:val="20"/>
                <w:szCs w:val="20"/>
              </w:rPr>
            </w:pPr>
            <w:r w:rsidRPr="000E7345">
              <w:rPr>
                <w:b/>
                <w:bCs/>
                <w:color w:val="000000"/>
                <w:spacing w:val="-1"/>
                <w:sz w:val="20"/>
                <w:szCs w:val="20"/>
              </w:rPr>
              <w:t>3.2.</w:t>
            </w:r>
          </w:p>
        </w:tc>
        <w:tc>
          <w:tcPr>
            <w:tcW w:w="1912" w:type="pct"/>
            <w:tcBorders>
              <w:top w:val="nil"/>
              <w:left w:val="nil"/>
              <w:bottom w:val="single" w:sz="4" w:space="0" w:color="auto"/>
              <w:right w:val="single" w:sz="4" w:space="0" w:color="auto"/>
            </w:tcBorders>
            <w:shd w:val="clear" w:color="auto" w:fill="auto"/>
            <w:vAlign w:val="center"/>
            <w:hideMark/>
          </w:tcPr>
          <w:p w14:paraId="20CE9C4A" w14:textId="77777777" w:rsidR="00512C20" w:rsidRPr="000E7345" w:rsidRDefault="00512C20" w:rsidP="007764B1">
            <w:pPr>
              <w:jc w:val="center"/>
              <w:rPr>
                <w:b/>
                <w:bCs/>
                <w:color w:val="000000"/>
                <w:sz w:val="20"/>
                <w:szCs w:val="20"/>
              </w:rPr>
            </w:pPr>
            <w:r w:rsidRPr="000E7345">
              <w:rPr>
                <w:b/>
                <w:bCs/>
                <w:color w:val="000000"/>
                <w:spacing w:val="-3"/>
                <w:sz w:val="20"/>
                <w:szCs w:val="20"/>
              </w:rPr>
              <w:t>Электрическая энергия</w:t>
            </w:r>
          </w:p>
        </w:tc>
        <w:tc>
          <w:tcPr>
            <w:tcW w:w="661" w:type="pct"/>
            <w:tcBorders>
              <w:top w:val="nil"/>
              <w:left w:val="nil"/>
              <w:bottom w:val="single" w:sz="4" w:space="0" w:color="auto"/>
              <w:right w:val="single" w:sz="4" w:space="0" w:color="auto"/>
            </w:tcBorders>
            <w:shd w:val="clear" w:color="auto" w:fill="auto"/>
            <w:vAlign w:val="center"/>
            <w:hideMark/>
          </w:tcPr>
          <w:p w14:paraId="314E89D7" w14:textId="77777777" w:rsidR="00512C20" w:rsidRPr="000E7345" w:rsidRDefault="00512C20" w:rsidP="007764B1">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2D0AD778" w14:textId="77777777" w:rsidR="00512C20" w:rsidRPr="000E7345" w:rsidRDefault="00512C20" w:rsidP="007764B1">
            <w:pPr>
              <w:jc w:val="center"/>
              <w:rPr>
                <w:b/>
                <w:bCs/>
                <w:color w:val="000000"/>
                <w:sz w:val="20"/>
                <w:szCs w:val="20"/>
              </w:rPr>
            </w:pPr>
            <w:r w:rsidRPr="000E7345">
              <w:rPr>
                <w:b/>
                <w:bCs/>
                <w:color w:val="000000"/>
                <w:sz w:val="20"/>
                <w:szCs w:val="20"/>
              </w:rPr>
              <w:t>4 881,48</w:t>
            </w:r>
          </w:p>
        </w:tc>
        <w:tc>
          <w:tcPr>
            <w:tcW w:w="1033" w:type="pct"/>
            <w:tcBorders>
              <w:top w:val="nil"/>
              <w:left w:val="nil"/>
              <w:bottom w:val="single" w:sz="4" w:space="0" w:color="auto"/>
              <w:right w:val="single" w:sz="4" w:space="0" w:color="auto"/>
            </w:tcBorders>
            <w:shd w:val="clear" w:color="auto" w:fill="auto"/>
            <w:vAlign w:val="center"/>
            <w:hideMark/>
          </w:tcPr>
          <w:p w14:paraId="13F8F2AF" w14:textId="77777777" w:rsidR="00512C20" w:rsidRPr="000E7345" w:rsidRDefault="00512C20" w:rsidP="007764B1">
            <w:pPr>
              <w:jc w:val="center"/>
              <w:rPr>
                <w:b/>
                <w:bCs/>
                <w:color w:val="000000"/>
                <w:sz w:val="20"/>
                <w:szCs w:val="20"/>
              </w:rPr>
            </w:pPr>
            <w:r w:rsidRPr="000E7345">
              <w:rPr>
                <w:b/>
                <w:bCs/>
                <w:color w:val="000000"/>
                <w:sz w:val="20"/>
                <w:szCs w:val="20"/>
              </w:rPr>
              <w:t>4 881,48</w:t>
            </w:r>
          </w:p>
        </w:tc>
      </w:tr>
      <w:tr w:rsidR="00512C20" w:rsidRPr="000E7345" w14:paraId="082AD519"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47DCAFBF" w14:textId="77777777" w:rsidR="00512C20" w:rsidRPr="000E7345" w:rsidRDefault="00512C20" w:rsidP="007764B1">
            <w:pPr>
              <w:ind w:left="-120" w:right="-102"/>
              <w:jc w:val="center"/>
              <w:rPr>
                <w:color w:val="000000"/>
                <w:sz w:val="20"/>
                <w:szCs w:val="20"/>
              </w:rPr>
            </w:pPr>
            <w:r w:rsidRPr="000E7345">
              <w:rPr>
                <w:color w:val="000000"/>
                <w:spacing w:val="-1"/>
                <w:sz w:val="20"/>
                <w:szCs w:val="20"/>
              </w:rPr>
              <w:t>3.2.1.</w:t>
            </w:r>
          </w:p>
        </w:tc>
        <w:tc>
          <w:tcPr>
            <w:tcW w:w="1912" w:type="pct"/>
            <w:tcBorders>
              <w:top w:val="nil"/>
              <w:left w:val="nil"/>
              <w:bottom w:val="single" w:sz="4" w:space="0" w:color="auto"/>
              <w:right w:val="single" w:sz="4" w:space="0" w:color="auto"/>
            </w:tcBorders>
            <w:shd w:val="clear" w:color="auto" w:fill="auto"/>
            <w:vAlign w:val="center"/>
            <w:hideMark/>
          </w:tcPr>
          <w:p w14:paraId="784F0BD9" w14:textId="77777777" w:rsidR="00512C20" w:rsidRPr="000E7345" w:rsidRDefault="00512C20" w:rsidP="007764B1">
            <w:pPr>
              <w:jc w:val="center"/>
              <w:rPr>
                <w:color w:val="000000"/>
                <w:sz w:val="20"/>
                <w:szCs w:val="20"/>
              </w:rPr>
            </w:pPr>
            <w:r w:rsidRPr="000E7345">
              <w:rPr>
                <w:color w:val="000000"/>
                <w:spacing w:val="-1"/>
                <w:sz w:val="20"/>
                <w:szCs w:val="20"/>
              </w:rPr>
              <w:t>Затраты на э/э</w:t>
            </w:r>
          </w:p>
        </w:tc>
        <w:tc>
          <w:tcPr>
            <w:tcW w:w="661" w:type="pct"/>
            <w:tcBorders>
              <w:top w:val="nil"/>
              <w:left w:val="nil"/>
              <w:bottom w:val="single" w:sz="4" w:space="0" w:color="auto"/>
              <w:right w:val="single" w:sz="4" w:space="0" w:color="auto"/>
            </w:tcBorders>
            <w:shd w:val="clear" w:color="auto" w:fill="auto"/>
            <w:vAlign w:val="center"/>
            <w:hideMark/>
          </w:tcPr>
          <w:p w14:paraId="0B867F64"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41D1E709" w14:textId="77777777" w:rsidR="00512C20" w:rsidRPr="000E7345" w:rsidRDefault="00512C20" w:rsidP="007764B1">
            <w:pPr>
              <w:jc w:val="center"/>
              <w:rPr>
                <w:color w:val="000000"/>
                <w:sz w:val="20"/>
                <w:szCs w:val="20"/>
              </w:rPr>
            </w:pPr>
            <w:r w:rsidRPr="000E7345">
              <w:rPr>
                <w:color w:val="000000"/>
                <w:sz w:val="20"/>
                <w:szCs w:val="20"/>
              </w:rPr>
              <w:t>4 881,48</w:t>
            </w:r>
          </w:p>
        </w:tc>
        <w:tc>
          <w:tcPr>
            <w:tcW w:w="1033" w:type="pct"/>
            <w:tcBorders>
              <w:top w:val="nil"/>
              <w:left w:val="nil"/>
              <w:bottom w:val="single" w:sz="4" w:space="0" w:color="auto"/>
              <w:right w:val="single" w:sz="4" w:space="0" w:color="auto"/>
            </w:tcBorders>
            <w:shd w:val="clear" w:color="auto" w:fill="auto"/>
            <w:vAlign w:val="center"/>
            <w:hideMark/>
          </w:tcPr>
          <w:p w14:paraId="2C991797" w14:textId="77777777" w:rsidR="00512C20" w:rsidRPr="000E7345" w:rsidRDefault="00512C20" w:rsidP="007764B1">
            <w:pPr>
              <w:jc w:val="center"/>
              <w:rPr>
                <w:color w:val="000000"/>
                <w:sz w:val="20"/>
                <w:szCs w:val="20"/>
              </w:rPr>
            </w:pPr>
            <w:r w:rsidRPr="000E7345">
              <w:rPr>
                <w:color w:val="000000"/>
                <w:sz w:val="20"/>
                <w:szCs w:val="20"/>
              </w:rPr>
              <w:t>4 881,48</w:t>
            </w:r>
          </w:p>
        </w:tc>
      </w:tr>
      <w:tr w:rsidR="00512C20" w:rsidRPr="000E7345" w14:paraId="4DC2D598"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6E3DE05E" w14:textId="77777777" w:rsidR="00512C20" w:rsidRPr="000E7345" w:rsidRDefault="00512C20" w:rsidP="007764B1">
            <w:pPr>
              <w:ind w:left="-120" w:right="-102"/>
              <w:jc w:val="center"/>
              <w:rPr>
                <w:color w:val="000000"/>
                <w:sz w:val="20"/>
                <w:szCs w:val="20"/>
              </w:rPr>
            </w:pPr>
            <w:r w:rsidRPr="000E7345">
              <w:rPr>
                <w:color w:val="000000"/>
                <w:spacing w:val="-1"/>
                <w:sz w:val="20"/>
                <w:szCs w:val="20"/>
              </w:rPr>
              <w:t>3.2.2.</w:t>
            </w:r>
          </w:p>
        </w:tc>
        <w:tc>
          <w:tcPr>
            <w:tcW w:w="1912" w:type="pct"/>
            <w:tcBorders>
              <w:top w:val="nil"/>
              <w:left w:val="nil"/>
              <w:bottom w:val="single" w:sz="4" w:space="0" w:color="auto"/>
              <w:right w:val="single" w:sz="4" w:space="0" w:color="auto"/>
            </w:tcBorders>
            <w:shd w:val="clear" w:color="auto" w:fill="auto"/>
            <w:vAlign w:val="center"/>
            <w:hideMark/>
          </w:tcPr>
          <w:p w14:paraId="56D57081" w14:textId="77777777" w:rsidR="00512C20" w:rsidRPr="000E7345" w:rsidRDefault="00512C20" w:rsidP="007764B1">
            <w:pPr>
              <w:jc w:val="center"/>
              <w:rPr>
                <w:color w:val="000000"/>
                <w:sz w:val="20"/>
                <w:szCs w:val="20"/>
              </w:rPr>
            </w:pPr>
            <w:r w:rsidRPr="000E7345">
              <w:rPr>
                <w:color w:val="000000"/>
                <w:spacing w:val="-1"/>
                <w:sz w:val="20"/>
                <w:szCs w:val="20"/>
              </w:rPr>
              <w:t>НУР э/э</w:t>
            </w:r>
          </w:p>
        </w:tc>
        <w:tc>
          <w:tcPr>
            <w:tcW w:w="661" w:type="pct"/>
            <w:tcBorders>
              <w:top w:val="nil"/>
              <w:left w:val="nil"/>
              <w:bottom w:val="single" w:sz="4" w:space="0" w:color="auto"/>
              <w:right w:val="single" w:sz="4" w:space="0" w:color="auto"/>
            </w:tcBorders>
            <w:shd w:val="clear" w:color="auto" w:fill="auto"/>
            <w:vAlign w:val="center"/>
            <w:hideMark/>
          </w:tcPr>
          <w:p w14:paraId="5549F687" w14:textId="77777777" w:rsidR="00512C20" w:rsidRPr="000E7345" w:rsidRDefault="00512C20" w:rsidP="007764B1">
            <w:pPr>
              <w:jc w:val="center"/>
              <w:rPr>
                <w:color w:val="000000"/>
                <w:sz w:val="20"/>
                <w:szCs w:val="20"/>
              </w:rPr>
            </w:pPr>
            <w:r w:rsidRPr="000E7345">
              <w:rPr>
                <w:color w:val="000000"/>
                <w:spacing w:val="-1"/>
                <w:sz w:val="20"/>
                <w:szCs w:val="20"/>
              </w:rPr>
              <w:t>кВтч/Гкал</w:t>
            </w:r>
          </w:p>
        </w:tc>
        <w:tc>
          <w:tcPr>
            <w:tcW w:w="1103" w:type="pct"/>
            <w:tcBorders>
              <w:top w:val="nil"/>
              <w:left w:val="nil"/>
              <w:bottom w:val="single" w:sz="4" w:space="0" w:color="auto"/>
              <w:right w:val="single" w:sz="4" w:space="0" w:color="auto"/>
            </w:tcBorders>
            <w:shd w:val="clear" w:color="auto" w:fill="auto"/>
            <w:vAlign w:val="center"/>
            <w:hideMark/>
          </w:tcPr>
          <w:p w14:paraId="118387F1" w14:textId="77777777" w:rsidR="00512C20" w:rsidRPr="000E7345" w:rsidRDefault="00512C20" w:rsidP="007764B1">
            <w:pPr>
              <w:jc w:val="center"/>
              <w:rPr>
                <w:color w:val="000000"/>
                <w:sz w:val="20"/>
                <w:szCs w:val="20"/>
              </w:rPr>
            </w:pPr>
            <w:r w:rsidRPr="000E7345">
              <w:rPr>
                <w:color w:val="000000"/>
                <w:sz w:val="20"/>
                <w:szCs w:val="20"/>
              </w:rPr>
              <w:t> </w:t>
            </w:r>
          </w:p>
        </w:tc>
        <w:tc>
          <w:tcPr>
            <w:tcW w:w="1033" w:type="pct"/>
            <w:tcBorders>
              <w:top w:val="nil"/>
              <w:left w:val="nil"/>
              <w:bottom w:val="single" w:sz="4" w:space="0" w:color="auto"/>
              <w:right w:val="single" w:sz="4" w:space="0" w:color="auto"/>
            </w:tcBorders>
            <w:shd w:val="clear" w:color="auto" w:fill="auto"/>
            <w:vAlign w:val="center"/>
            <w:hideMark/>
          </w:tcPr>
          <w:p w14:paraId="7E02D56E" w14:textId="77777777" w:rsidR="00512C20" w:rsidRPr="000E7345" w:rsidRDefault="00512C20" w:rsidP="007764B1">
            <w:pPr>
              <w:jc w:val="center"/>
              <w:rPr>
                <w:color w:val="000000"/>
                <w:sz w:val="20"/>
                <w:szCs w:val="20"/>
              </w:rPr>
            </w:pPr>
            <w:r w:rsidRPr="000E7345">
              <w:rPr>
                <w:color w:val="000000"/>
                <w:sz w:val="20"/>
                <w:szCs w:val="20"/>
              </w:rPr>
              <w:t> </w:t>
            </w:r>
          </w:p>
        </w:tc>
      </w:tr>
      <w:tr w:rsidR="00512C20" w:rsidRPr="000E7345" w14:paraId="77FB778F"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46891324" w14:textId="77777777" w:rsidR="00512C20" w:rsidRPr="000E7345" w:rsidRDefault="00512C20" w:rsidP="007764B1">
            <w:pPr>
              <w:ind w:left="-120" w:right="-102"/>
              <w:jc w:val="center"/>
              <w:rPr>
                <w:color w:val="000000"/>
                <w:sz w:val="20"/>
                <w:szCs w:val="20"/>
              </w:rPr>
            </w:pPr>
            <w:r w:rsidRPr="000E7345">
              <w:rPr>
                <w:color w:val="000000"/>
                <w:spacing w:val="-1"/>
                <w:sz w:val="20"/>
                <w:szCs w:val="20"/>
              </w:rPr>
              <w:t>3.2.3.</w:t>
            </w:r>
          </w:p>
        </w:tc>
        <w:tc>
          <w:tcPr>
            <w:tcW w:w="1912" w:type="pct"/>
            <w:tcBorders>
              <w:top w:val="nil"/>
              <w:left w:val="nil"/>
              <w:bottom w:val="single" w:sz="4" w:space="0" w:color="auto"/>
              <w:right w:val="single" w:sz="4" w:space="0" w:color="auto"/>
            </w:tcBorders>
            <w:shd w:val="clear" w:color="auto" w:fill="auto"/>
            <w:vAlign w:val="center"/>
            <w:hideMark/>
          </w:tcPr>
          <w:p w14:paraId="13B02DA3" w14:textId="77777777" w:rsidR="00512C20" w:rsidRPr="000E7345" w:rsidRDefault="00512C20" w:rsidP="007764B1">
            <w:pPr>
              <w:jc w:val="center"/>
              <w:rPr>
                <w:color w:val="000000"/>
                <w:sz w:val="20"/>
                <w:szCs w:val="20"/>
              </w:rPr>
            </w:pPr>
            <w:r w:rsidRPr="000E7345">
              <w:rPr>
                <w:color w:val="000000"/>
                <w:spacing w:val="-1"/>
                <w:sz w:val="20"/>
                <w:szCs w:val="20"/>
              </w:rPr>
              <w:t>Цена э/э</w:t>
            </w:r>
          </w:p>
        </w:tc>
        <w:tc>
          <w:tcPr>
            <w:tcW w:w="661" w:type="pct"/>
            <w:tcBorders>
              <w:top w:val="nil"/>
              <w:left w:val="nil"/>
              <w:bottom w:val="single" w:sz="4" w:space="0" w:color="auto"/>
              <w:right w:val="single" w:sz="4" w:space="0" w:color="auto"/>
            </w:tcBorders>
            <w:shd w:val="clear" w:color="auto" w:fill="auto"/>
            <w:vAlign w:val="center"/>
            <w:hideMark/>
          </w:tcPr>
          <w:p w14:paraId="68D38CB8" w14:textId="77777777" w:rsidR="00512C20" w:rsidRPr="000E7345" w:rsidRDefault="00512C20" w:rsidP="007764B1">
            <w:pPr>
              <w:jc w:val="center"/>
              <w:rPr>
                <w:color w:val="000000"/>
                <w:sz w:val="20"/>
                <w:szCs w:val="20"/>
              </w:rPr>
            </w:pPr>
            <w:r w:rsidRPr="000E7345">
              <w:rPr>
                <w:color w:val="000000"/>
                <w:spacing w:val="-3"/>
                <w:sz w:val="20"/>
                <w:szCs w:val="20"/>
              </w:rPr>
              <w:t>руб/кВтч</w:t>
            </w:r>
          </w:p>
        </w:tc>
        <w:tc>
          <w:tcPr>
            <w:tcW w:w="1103" w:type="pct"/>
            <w:tcBorders>
              <w:top w:val="nil"/>
              <w:left w:val="nil"/>
              <w:bottom w:val="single" w:sz="4" w:space="0" w:color="auto"/>
              <w:right w:val="single" w:sz="4" w:space="0" w:color="auto"/>
            </w:tcBorders>
            <w:shd w:val="clear" w:color="auto" w:fill="auto"/>
            <w:vAlign w:val="center"/>
            <w:hideMark/>
          </w:tcPr>
          <w:p w14:paraId="16CA6C20" w14:textId="77777777" w:rsidR="00512C20" w:rsidRPr="000E7345" w:rsidRDefault="00512C20" w:rsidP="007764B1">
            <w:pPr>
              <w:jc w:val="center"/>
              <w:rPr>
                <w:color w:val="000000"/>
                <w:sz w:val="20"/>
                <w:szCs w:val="20"/>
              </w:rPr>
            </w:pPr>
            <w:r w:rsidRPr="000E7345">
              <w:rPr>
                <w:color w:val="000000"/>
                <w:spacing w:val="-1"/>
                <w:sz w:val="20"/>
                <w:szCs w:val="20"/>
              </w:rPr>
              <w:t>8,59</w:t>
            </w:r>
          </w:p>
        </w:tc>
        <w:tc>
          <w:tcPr>
            <w:tcW w:w="1033" w:type="pct"/>
            <w:tcBorders>
              <w:top w:val="nil"/>
              <w:left w:val="nil"/>
              <w:bottom w:val="single" w:sz="4" w:space="0" w:color="auto"/>
              <w:right w:val="single" w:sz="4" w:space="0" w:color="auto"/>
            </w:tcBorders>
            <w:shd w:val="clear" w:color="auto" w:fill="auto"/>
            <w:vAlign w:val="center"/>
            <w:hideMark/>
          </w:tcPr>
          <w:p w14:paraId="6EA2D613" w14:textId="77777777" w:rsidR="00512C20" w:rsidRPr="000E7345" w:rsidRDefault="00512C20" w:rsidP="007764B1">
            <w:pPr>
              <w:jc w:val="center"/>
              <w:rPr>
                <w:color w:val="000000"/>
                <w:sz w:val="20"/>
                <w:szCs w:val="20"/>
              </w:rPr>
            </w:pPr>
            <w:r w:rsidRPr="000E7345">
              <w:rPr>
                <w:color w:val="000000"/>
                <w:spacing w:val="-1"/>
                <w:sz w:val="20"/>
                <w:szCs w:val="20"/>
              </w:rPr>
              <w:t>8,59</w:t>
            </w:r>
          </w:p>
        </w:tc>
      </w:tr>
      <w:tr w:rsidR="00512C20" w:rsidRPr="000E7345" w14:paraId="0181F5EA"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05268F15" w14:textId="77777777" w:rsidR="00512C20" w:rsidRPr="000E7345" w:rsidRDefault="00512C20" w:rsidP="007764B1">
            <w:pPr>
              <w:ind w:left="-120" w:right="-102"/>
              <w:jc w:val="center"/>
              <w:rPr>
                <w:color w:val="000000"/>
                <w:sz w:val="20"/>
                <w:szCs w:val="20"/>
              </w:rPr>
            </w:pPr>
            <w:r w:rsidRPr="000E7345">
              <w:rPr>
                <w:color w:val="000000"/>
                <w:spacing w:val="-1"/>
                <w:sz w:val="20"/>
                <w:szCs w:val="20"/>
              </w:rPr>
              <w:t>3.2.4.</w:t>
            </w:r>
          </w:p>
        </w:tc>
        <w:tc>
          <w:tcPr>
            <w:tcW w:w="1912" w:type="pct"/>
            <w:tcBorders>
              <w:top w:val="nil"/>
              <w:left w:val="nil"/>
              <w:bottom w:val="single" w:sz="4" w:space="0" w:color="auto"/>
              <w:right w:val="single" w:sz="4" w:space="0" w:color="auto"/>
            </w:tcBorders>
            <w:shd w:val="clear" w:color="auto" w:fill="auto"/>
            <w:vAlign w:val="center"/>
            <w:hideMark/>
          </w:tcPr>
          <w:p w14:paraId="334BBBEC" w14:textId="77777777" w:rsidR="00512C20" w:rsidRPr="000E7345" w:rsidRDefault="00512C20" w:rsidP="007764B1">
            <w:pPr>
              <w:jc w:val="center"/>
              <w:rPr>
                <w:color w:val="000000"/>
                <w:sz w:val="20"/>
                <w:szCs w:val="20"/>
              </w:rPr>
            </w:pPr>
            <w:r w:rsidRPr="000E7345">
              <w:rPr>
                <w:color w:val="000000"/>
                <w:spacing w:val="-1"/>
                <w:sz w:val="20"/>
                <w:szCs w:val="20"/>
              </w:rPr>
              <w:t>Объем э/э</w:t>
            </w:r>
          </w:p>
        </w:tc>
        <w:tc>
          <w:tcPr>
            <w:tcW w:w="661" w:type="pct"/>
            <w:tcBorders>
              <w:top w:val="nil"/>
              <w:left w:val="nil"/>
              <w:bottom w:val="single" w:sz="4" w:space="0" w:color="auto"/>
              <w:right w:val="single" w:sz="4" w:space="0" w:color="auto"/>
            </w:tcBorders>
            <w:shd w:val="clear" w:color="auto" w:fill="auto"/>
            <w:vAlign w:val="center"/>
            <w:hideMark/>
          </w:tcPr>
          <w:p w14:paraId="7B751569" w14:textId="77777777" w:rsidR="00512C20" w:rsidRPr="000E7345" w:rsidRDefault="00512C20" w:rsidP="007764B1">
            <w:pPr>
              <w:jc w:val="center"/>
              <w:rPr>
                <w:color w:val="000000"/>
                <w:sz w:val="20"/>
                <w:szCs w:val="20"/>
              </w:rPr>
            </w:pPr>
            <w:r w:rsidRPr="000E7345">
              <w:rPr>
                <w:color w:val="000000"/>
                <w:spacing w:val="-1"/>
                <w:sz w:val="20"/>
                <w:szCs w:val="20"/>
              </w:rPr>
              <w:t>тыс.кВтч</w:t>
            </w:r>
          </w:p>
        </w:tc>
        <w:tc>
          <w:tcPr>
            <w:tcW w:w="1103" w:type="pct"/>
            <w:tcBorders>
              <w:top w:val="nil"/>
              <w:left w:val="nil"/>
              <w:bottom w:val="single" w:sz="4" w:space="0" w:color="auto"/>
              <w:right w:val="single" w:sz="4" w:space="0" w:color="auto"/>
            </w:tcBorders>
            <w:shd w:val="clear" w:color="auto" w:fill="auto"/>
            <w:vAlign w:val="center"/>
            <w:hideMark/>
          </w:tcPr>
          <w:p w14:paraId="55C364B0" w14:textId="77777777" w:rsidR="00512C20" w:rsidRPr="000E7345" w:rsidRDefault="00512C20" w:rsidP="007764B1">
            <w:pPr>
              <w:jc w:val="center"/>
              <w:rPr>
                <w:color w:val="000000"/>
                <w:sz w:val="20"/>
                <w:szCs w:val="20"/>
              </w:rPr>
            </w:pPr>
            <w:r w:rsidRPr="000E7345">
              <w:rPr>
                <w:color w:val="000000"/>
                <w:spacing w:val="-1"/>
                <w:sz w:val="20"/>
                <w:szCs w:val="20"/>
              </w:rPr>
              <w:t>568,54</w:t>
            </w:r>
          </w:p>
        </w:tc>
        <w:tc>
          <w:tcPr>
            <w:tcW w:w="1033" w:type="pct"/>
            <w:tcBorders>
              <w:top w:val="nil"/>
              <w:left w:val="nil"/>
              <w:bottom w:val="single" w:sz="4" w:space="0" w:color="auto"/>
              <w:right w:val="single" w:sz="4" w:space="0" w:color="auto"/>
            </w:tcBorders>
            <w:shd w:val="clear" w:color="auto" w:fill="auto"/>
            <w:vAlign w:val="center"/>
            <w:hideMark/>
          </w:tcPr>
          <w:p w14:paraId="43FAA468" w14:textId="77777777" w:rsidR="00512C20" w:rsidRPr="000E7345" w:rsidRDefault="00512C20" w:rsidP="007764B1">
            <w:pPr>
              <w:jc w:val="center"/>
              <w:rPr>
                <w:color w:val="000000"/>
                <w:sz w:val="20"/>
                <w:szCs w:val="20"/>
              </w:rPr>
            </w:pPr>
            <w:r w:rsidRPr="000E7345">
              <w:rPr>
                <w:color w:val="000000"/>
                <w:spacing w:val="-1"/>
                <w:sz w:val="20"/>
                <w:szCs w:val="20"/>
              </w:rPr>
              <w:t>568,54</w:t>
            </w:r>
          </w:p>
        </w:tc>
      </w:tr>
      <w:tr w:rsidR="00512C20" w:rsidRPr="000E7345" w14:paraId="786ADF9F"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71C3B419" w14:textId="77777777" w:rsidR="00512C20" w:rsidRPr="000E7345" w:rsidRDefault="00512C20" w:rsidP="007764B1">
            <w:pPr>
              <w:ind w:left="-120" w:right="-102"/>
              <w:jc w:val="center"/>
              <w:rPr>
                <w:b/>
                <w:bCs/>
                <w:color w:val="000000"/>
                <w:sz w:val="20"/>
                <w:szCs w:val="20"/>
              </w:rPr>
            </w:pPr>
            <w:r w:rsidRPr="000E7345">
              <w:rPr>
                <w:b/>
                <w:bCs/>
                <w:color w:val="000000"/>
                <w:spacing w:val="-1"/>
                <w:sz w:val="20"/>
                <w:szCs w:val="20"/>
              </w:rPr>
              <w:t>3.3.</w:t>
            </w:r>
          </w:p>
        </w:tc>
        <w:tc>
          <w:tcPr>
            <w:tcW w:w="1912" w:type="pct"/>
            <w:tcBorders>
              <w:top w:val="nil"/>
              <w:left w:val="nil"/>
              <w:bottom w:val="single" w:sz="4" w:space="0" w:color="auto"/>
              <w:right w:val="single" w:sz="4" w:space="0" w:color="auto"/>
            </w:tcBorders>
            <w:shd w:val="clear" w:color="auto" w:fill="auto"/>
            <w:vAlign w:val="center"/>
            <w:hideMark/>
          </w:tcPr>
          <w:p w14:paraId="7BE115B8" w14:textId="77777777" w:rsidR="00512C20" w:rsidRPr="000E7345" w:rsidRDefault="00512C20" w:rsidP="007764B1">
            <w:pPr>
              <w:jc w:val="center"/>
              <w:rPr>
                <w:b/>
                <w:bCs/>
                <w:color w:val="000000"/>
                <w:sz w:val="20"/>
                <w:szCs w:val="20"/>
              </w:rPr>
            </w:pPr>
            <w:r w:rsidRPr="000E7345">
              <w:rPr>
                <w:b/>
                <w:bCs/>
                <w:color w:val="000000"/>
                <w:spacing w:val="-1"/>
                <w:sz w:val="20"/>
                <w:szCs w:val="20"/>
              </w:rPr>
              <w:t>Вода</w:t>
            </w:r>
          </w:p>
        </w:tc>
        <w:tc>
          <w:tcPr>
            <w:tcW w:w="661" w:type="pct"/>
            <w:tcBorders>
              <w:top w:val="nil"/>
              <w:left w:val="nil"/>
              <w:bottom w:val="single" w:sz="4" w:space="0" w:color="auto"/>
              <w:right w:val="single" w:sz="4" w:space="0" w:color="auto"/>
            </w:tcBorders>
            <w:shd w:val="clear" w:color="auto" w:fill="auto"/>
            <w:vAlign w:val="center"/>
            <w:hideMark/>
          </w:tcPr>
          <w:p w14:paraId="050B3C24" w14:textId="77777777" w:rsidR="00512C20" w:rsidRPr="000E7345" w:rsidRDefault="00512C20" w:rsidP="007764B1">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1B0EF424" w14:textId="77777777" w:rsidR="00512C20" w:rsidRPr="000E7345" w:rsidRDefault="00512C20" w:rsidP="007764B1">
            <w:pPr>
              <w:jc w:val="center"/>
              <w:rPr>
                <w:b/>
                <w:bCs/>
                <w:color w:val="000000"/>
                <w:sz w:val="20"/>
                <w:szCs w:val="20"/>
              </w:rPr>
            </w:pPr>
            <w:r w:rsidRPr="000E7345">
              <w:rPr>
                <w:b/>
                <w:bCs/>
                <w:color w:val="000000"/>
                <w:spacing w:val="-1"/>
                <w:sz w:val="20"/>
                <w:szCs w:val="20"/>
              </w:rPr>
              <w:t>314,48</w:t>
            </w:r>
          </w:p>
        </w:tc>
        <w:tc>
          <w:tcPr>
            <w:tcW w:w="1033" w:type="pct"/>
            <w:tcBorders>
              <w:top w:val="nil"/>
              <w:left w:val="nil"/>
              <w:bottom w:val="single" w:sz="4" w:space="0" w:color="auto"/>
              <w:right w:val="single" w:sz="4" w:space="0" w:color="auto"/>
            </w:tcBorders>
            <w:shd w:val="clear" w:color="auto" w:fill="auto"/>
            <w:vAlign w:val="center"/>
            <w:hideMark/>
          </w:tcPr>
          <w:p w14:paraId="27B8D25C" w14:textId="77777777" w:rsidR="00512C20" w:rsidRPr="000E7345" w:rsidRDefault="00512C20" w:rsidP="007764B1">
            <w:pPr>
              <w:jc w:val="center"/>
              <w:rPr>
                <w:b/>
                <w:bCs/>
                <w:color w:val="000000"/>
                <w:sz w:val="20"/>
                <w:szCs w:val="20"/>
              </w:rPr>
            </w:pPr>
            <w:r w:rsidRPr="000E7345">
              <w:rPr>
                <w:b/>
                <w:bCs/>
                <w:color w:val="000000"/>
                <w:spacing w:val="-1"/>
                <w:sz w:val="20"/>
                <w:szCs w:val="20"/>
              </w:rPr>
              <w:t>314,48</w:t>
            </w:r>
          </w:p>
        </w:tc>
      </w:tr>
      <w:tr w:rsidR="00512C20" w:rsidRPr="000E7345" w14:paraId="761907AD"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3711CC8D" w14:textId="77777777" w:rsidR="00512C20" w:rsidRPr="000E7345" w:rsidRDefault="00512C20" w:rsidP="007764B1">
            <w:pPr>
              <w:ind w:left="-120" w:right="-102"/>
              <w:jc w:val="center"/>
              <w:rPr>
                <w:color w:val="000000"/>
                <w:sz w:val="20"/>
                <w:szCs w:val="20"/>
              </w:rPr>
            </w:pPr>
            <w:r w:rsidRPr="000E7345">
              <w:rPr>
                <w:color w:val="000000"/>
                <w:spacing w:val="-1"/>
                <w:sz w:val="20"/>
                <w:szCs w:val="20"/>
              </w:rPr>
              <w:t>3.3.1.</w:t>
            </w:r>
          </w:p>
        </w:tc>
        <w:tc>
          <w:tcPr>
            <w:tcW w:w="1912" w:type="pct"/>
            <w:tcBorders>
              <w:top w:val="nil"/>
              <w:left w:val="nil"/>
              <w:bottom w:val="single" w:sz="4" w:space="0" w:color="auto"/>
              <w:right w:val="single" w:sz="4" w:space="0" w:color="auto"/>
            </w:tcBorders>
            <w:shd w:val="clear" w:color="auto" w:fill="auto"/>
            <w:vAlign w:val="center"/>
            <w:hideMark/>
          </w:tcPr>
          <w:p w14:paraId="40E10561" w14:textId="77777777" w:rsidR="00512C20" w:rsidRPr="000E7345" w:rsidRDefault="00512C20" w:rsidP="007764B1">
            <w:pPr>
              <w:jc w:val="center"/>
              <w:rPr>
                <w:color w:val="000000"/>
                <w:sz w:val="20"/>
                <w:szCs w:val="20"/>
              </w:rPr>
            </w:pPr>
            <w:r w:rsidRPr="000E7345">
              <w:rPr>
                <w:color w:val="000000"/>
                <w:spacing w:val="-1"/>
                <w:sz w:val="20"/>
                <w:szCs w:val="20"/>
              </w:rPr>
              <w:t>Затраты на воду</w:t>
            </w:r>
          </w:p>
        </w:tc>
        <w:tc>
          <w:tcPr>
            <w:tcW w:w="661" w:type="pct"/>
            <w:tcBorders>
              <w:top w:val="nil"/>
              <w:left w:val="nil"/>
              <w:bottom w:val="single" w:sz="4" w:space="0" w:color="auto"/>
              <w:right w:val="single" w:sz="4" w:space="0" w:color="auto"/>
            </w:tcBorders>
            <w:shd w:val="clear" w:color="auto" w:fill="auto"/>
            <w:vAlign w:val="center"/>
            <w:hideMark/>
          </w:tcPr>
          <w:p w14:paraId="13983102"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509CDA3D" w14:textId="77777777" w:rsidR="00512C20" w:rsidRPr="000E7345" w:rsidRDefault="00512C20" w:rsidP="007764B1">
            <w:pPr>
              <w:jc w:val="center"/>
              <w:rPr>
                <w:color w:val="000000"/>
                <w:sz w:val="20"/>
                <w:szCs w:val="20"/>
              </w:rPr>
            </w:pPr>
            <w:r w:rsidRPr="000E7345">
              <w:rPr>
                <w:color w:val="000000"/>
                <w:spacing w:val="-1"/>
                <w:sz w:val="20"/>
                <w:szCs w:val="20"/>
              </w:rPr>
              <w:t>314,48</w:t>
            </w:r>
          </w:p>
        </w:tc>
        <w:tc>
          <w:tcPr>
            <w:tcW w:w="1033" w:type="pct"/>
            <w:tcBorders>
              <w:top w:val="nil"/>
              <w:left w:val="nil"/>
              <w:bottom w:val="single" w:sz="4" w:space="0" w:color="auto"/>
              <w:right w:val="single" w:sz="4" w:space="0" w:color="auto"/>
            </w:tcBorders>
            <w:shd w:val="clear" w:color="auto" w:fill="auto"/>
            <w:vAlign w:val="center"/>
            <w:hideMark/>
          </w:tcPr>
          <w:p w14:paraId="2C6D3F10" w14:textId="77777777" w:rsidR="00512C20" w:rsidRPr="000E7345" w:rsidRDefault="00512C20" w:rsidP="007764B1">
            <w:pPr>
              <w:jc w:val="center"/>
              <w:rPr>
                <w:color w:val="000000"/>
                <w:sz w:val="20"/>
                <w:szCs w:val="20"/>
              </w:rPr>
            </w:pPr>
            <w:r w:rsidRPr="000E7345">
              <w:rPr>
                <w:color w:val="000000"/>
                <w:spacing w:val="-1"/>
                <w:sz w:val="20"/>
                <w:szCs w:val="20"/>
              </w:rPr>
              <w:t>314,48</w:t>
            </w:r>
          </w:p>
        </w:tc>
      </w:tr>
      <w:tr w:rsidR="00512C20" w:rsidRPr="000E7345" w14:paraId="2D4591B1"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394860E6" w14:textId="77777777" w:rsidR="00512C20" w:rsidRPr="000E7345" w:rsidRDefault="00512C20" w:rsidP="007764B1">
            <w:pPr>
              <w:jc w:val="center"/>
              <w:rPr>
                <w:b/>
                <w:bCs/>
                <w:color w:val="000000"/>
                <w:sz w:val="20"/>
                <w:szCs w:val="20"/>
              </w:rPr>
            </w:pPr>
            <w:r w:rsidRPr="000E7345">
              <w:rPr>
                <w:b/>
                <w:bCs/>
                <w:color w:val="000000"/>
                <w:sz w:val="20"/>
                <w:szCs w:val="20"/>
              </w:rPr>
              <w:t>4</w:t>
            </w:r>
          </w:p>
        </w:tc>
        <w:tc>
          <w:tcPr>
            <w:tcW w:w="1912" w:type="pct"/>
            <w:tcBorders>
              <w:top w:val="nil"/>
              <w:left w:val="nil"/>
              <w:bottom w:val="single" w:sz="4" w:space="0" w:color="auto"/>
              <w:right w:val="single" w:sz="4" w:space="0" w:color="auto"/>
            </w:tcBorders>
            <w:shd w:val="clear" w:color="auto" w:fill="auto"/>
            <w:vAlign w:val="center"/>
            <w:hideMark/>
          </w:tcPr>
          <w:p w14:paraId="28BA2482" w14:textId="77777777" w:rsidR="00512C20" w:rsidRPr="000E7345" w:rsidRDefault="00512C20" w:rsidP="007764B1">
            <w:pPr>
              <w:jc w:val="center"/>
              <w:rPr>
                <w:b/>
                <w:bCs/>
                <w:color w:val="000000"/>
                <w:sz w:val="20"/>
                <w:szCs w:val="20"/>
              </w:rPr>
            </w:pPr>
            <w:r w:rsidRPr="000E7345">
              <w:rPr>
                <w:b/>
                <w:bCs/>
                <w:color w:val="000000"/>
                <w:spacing w:val="-1"/>
                <w:sz w:val="20"/>
                <w:szCs w:val="20"/>
              </w:rPr>
              <w:t>Расчетная предпринимательская прибыль</w:t>
            </w:r>
          </w:p>
        </w:tc>
        <w:tc>
          <w:tcPr>
            <w:tcW w:w="661" w:type="pct"/>
            <w:tcBorders>
              <w:top w:val="nil"/>
              <w:left w:val="nil"/>
              <w:bottom w:val="single" w:sz="4" w:space="0" w:color="auto"/>
              <w:right w:val="single" w:sz="4" w:space="0" w:color="auto"/>
            </w:tcBorders>
            <w:shd w:val="clear" w:color="auto" w:fill="auto"/>
            <w:vAlign w:val="center"/>
            <w:hideMark/>
          </w:tcPr>
          <w:p w14:paraId="0817579C" w14:textId="77777777" w:rsidR="00512C20" w:rsidRPr="000E7345" w:rsidRDefault="00512C20" w:rsidP="007764B1">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0288C0FC" w14:textId="77777777" w:rsidR="00512C20" w:rsidRPr="000E7345" w:rsidRDefault="00512C20" w:rsidP="007764B1">
            <w:pPr>
              <w:jc w:val="center"/>
              <w:rPr>
                <w:color w:val="000000"/>
                <w:sz w:val="20"/>
                <w:szCs w:val="20"/>
              </w:rPr>
            </w:pPr>
            <w:r w:rsidRPr="000E7345">
              <w:rPr>
                <w:color w:val="000000"/>
                <w:sz w:val="20"/>
                <w:szCs w:val="20"/>
              </w:rPr>
              <w:t>1 502,67</w:t>
            </w:r>
          </w:p>
        </w:tc>
        <w:tc>
          <w:tcPr>
            <w:tcW w:w="1033" w:type="pct"/>
            <w:tcBorders>
              <w:top w:val="nil"/>
              <w:left w:val="nil"/>
              <w:bottom w:val="single" w:sz="4" w:space="0" w:color="auto"/>
              <w:right w:val="single" w:sz="4" w:space="0" w:color="auto"/>
            </w:tcBorders>
            <w:shd w:val="clear" w:color="auto" w:fill="auto"/>
            <w:vAlign w:val="center"/>
            <w:hideMark/>
          </w:tcPr>
          <w:p w14:paraId="536037B2" w14:textId="77777777" w:rsidR="00512C20" w:rsidRPr="000E7345" w:rsidRDefault="00512C20" w:rsidP="007764B1">
            <w:pPr>
              <w:jc w:val="center"/>
              <w:rPr>
                <w:color w:val="000000"/>
                <w:sz w:val="20"/>
                <w:szCs w:val="20"/>
              </w:rPr>
            </w:pPr>
            <w:r w:rsidRPr="000E7345">
              <w:rPr>
                <w:color w:val="000000"/>
                <w:sz w:val="20"/>
                <w:szCs w:val="20"/>
              </w:rPr>
              <w:t>1 502,67</w:t>
            </w:r>
          </w:p>
        </w:tc>
      </w:tr>
      <w:tr w:rsidR="00512C20" w:rsidRPr="000E7345" w14:paraId="50FEDB7C"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60F2FE9A" w14:textId="77777777" w:rsidR="00512C20" w:rsidRPr="000E7345" w:rsidRDefault="00512C20" w:rsidP="007764B1">
            <w:pPr>
              <w:jc w:val="center"/>
              <w:rPr>
                <w:color w:val="000000"/>
                <w:sz w:val="20"/>
                <w:szCs w:val="20"/>
              </w:rPr>
            </w:pPr>
            <w:r w:rsidRPr="000E7345">
              <w:rPr>
                <w:color w:val="000000"/>
                <w:sz w:val="20"/>
                <w:szCs w:val="20"/>
              </w:rPr>
              <w:t>5</w:t>
            </w:r>
          </w:p>
        </w:tc>
        <w:tc>
          <w:tcPr>
            <w:tcW w:w="1912" w:type="pct"/>
            <w:tcBorders>
              <w:top w:val="nil"/>
              <w:left w:val="nil"/>
              <w:bottom w:val="single" w:sz="4" w:space="0" w:color="auto"/>
              <w:right w:val="single" w:sz="4" w:space="0" w:color="auto"/>
            </w:tcBorders>
            <w:shd w:val="clear" w:color="auto" w:fill="auto"/>
            <w:vAlign w:val="center"/>
            <w:hideMark/>
          </w:tcPr>
          <w:p w14:paraId="651E48D6" w14:textId="77777777" w:rsidR="00512C20" w:rsidRPr="000E7345" w:rsidRDefault="00512C20" w:rsidP="007764B1">
            <w:pPr>
              <w:jc w:val="center"/>
              <w:rPr>
                <w:color w:val="000000"/>
                <w:sz w:val="20"/>
                <w:szCs w:val="20"/>
              </w:rPr>
            </w:pPr>
            <w:r w:rsidRPr="000E7345">
              <w:rPr>
                <w:color w:val="000000"/>
                <w:spacing w:val="-3"/>
                <w:sz w:val="20"/>
                <w:szCs w:val="20"/>
              </w:rPr>
              <w:t>Результаты деятельности до перехода к регулированию цен (тарифов) на основе долгосрочных параметров регулирования</w:t>
            </w:r>
          </w:p>
        </w:tc>
        <w:tc>
          <w:tcPr>
            <w:tcW w:w="661" w:type="pct"/>
            <w:tcBorders>
              <w:top w:val="nil"/>
              <w:left w:val="nil"/>
              <w:bottom w:val="single" w:sz="4" w:space="0" w:color="auto"/>
              <w:right w:val="single" w:sz="4" w:space="0" w:color="auto"/>
            </w:tcBorders>
            <w:shd w:val="clear" w:color="auto" w:fill="auto"/>
            <w:vAlign w:val="center"/>
            <w:hideMark/>
          </w:tcPr>
          <w:p w14:paraId="55DD335A"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2207D5F8" w14:textId="77777777" w:rsidR="00512C20" w:rsidRPr="000E7345" w:rsidRDefault="00512C20" w:rsidP="007764B1">
            <w:pPr>
              <w:jc w:val="center"/>
              <w:rPr>
                <w:color w:val="000000"/>
                <w:sz w:val="20"/>
                <w:szCs w:val="20"/>
              </w:rPr>
            </w:pPr>
            <w:r w:rsidRPr="000E7345">
              <w:rPr>
                <w:color w:val="000000"/>
                <w:sz w:val="20"/>
                <w:szCs w:val="20"/>
              </w:rPr>
              <w:t>1 502,67</w:t>
            </w:r>
          </w:p>
        </w:tc>
        <w:tc>
          <w:tcPr>
            <w:tcW w:w="1033" w:type="pct"/>
            <w:tcBorders>
              <w:top w:val="nil"/>
              <w:left w:val="nil"/>
              <w:bottom w:val="single" w:sz="4" w:space="0" w:color="auto"/>
              <w:right w:val="single" w:sz="4" w:space="0" w:color="auto"/>
            </w:tcBorders>
            <w:shd w:val="clear" w:color="auto" w:fill="auto"/>
            <w:vAlign w:val="center"/>
            <w:hideMark/>
          </w:tcPr>
          <w:p w14:paraId="21A84F81" w14:textId="77777777" w:rsidR="00512C20" w:rsidRPr="000E7345" w:rsidRDefault="00512C20" w:rsidP="007764B1">
            <w:pPr>
              <w:jc w:val="center"/>
              <w:rPr>
                <w:color w:val="000000"/>
                <w:sz w:val="20"/>
                <w:szCs w:val="20"/>
              </w:rPr>
            </w:pPr>
            <w:r w:rsidRPr="000E7345">
              <w:rPr>
                <w:color w:val="000000"/>
                <w:sz w:val="20"/>
                <w:szCs w:val="20"/>
              </w:rPr>
              <w:t>1 502,67</w:t>
            </w:r>
          </w:p>
        </w:tc>
      </w:tr>
      <w:tr w:rsidR="00512C20" w:rsidRPr="000E7345" w14:paraId="76E30600"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5C36F2CC" w14:textId="77777777" w:rsidR="00512C20" w:rsidRPr="000E7345" w:rsidRDefault="00512C20" w:rsidP="007764B1">
            <w:pPr>
              <w:jc w:val="center"/>
              <w:rPr>
                <w:b/>
                <w:bCs/>
                <w:color w:val="000000"/>
                <w:sz w:val="20"/>
                <w:szCs w:val="20"/>
              </w:rPr>
            </w:pPr>
            <w:r w:rsidRPr="000E7345">
              <w:rPr>
                <w:b/>
                <w:bCs/>
                <w:color w:val="000000"/>
                <w:sz w:val="20"/>
                <w:szCs w:val="20"/>
              </w:rPr>
              <w:t>6</w:t>
            </w:r>
          </w:p>
        </w:tc>
        <w:tc>
          <w:tcPr>
            <w:tcW w:w="1912" w:type="pct"/>
            <w:tcBorders>
              <w:top w:val="nil"/>
              <w:left w:val="nil"/>
              <w:bottom w:val="single" w:sz="4" w:space="0" w:color="auto"/>
              <w:right w:val="single" w:sz="4" w:space="0" w:color="auto"/>
            </w:tcBorders>
            <w:shd w:val="clear" w:color="auto" w:fill="auto"/>
            <w:vAlign w:val="center"/>
            <w:hideMark/>
          </w:tcPr>
          <w:p w14:paraId="430D5247" w14:textId="77777777" w:rsidR="00512C20" w:rsidRPr="000E7345" w:rsidRDefault="00512C20" w:rsidP="007764B1">
            <w:pPr>
              <w:jc w:val="center"/>
              <w:rPr>
                <w:b/>
                <w:bCs/>
                <w:color w:val="000000"/>
                <w:sz w:val="20"/>
                <w:szCs w:val="20"/>
              </w:rPr>
            </w:pPr>
            <w:r w:rsidRPr="000E7345">
              <w:rPr>
                <w:b/>
                <w:bCs/>
                <w:color w:val="000000"/>
                <w:spacing w:val="-1"/>
                <w:sz w:val="20"/>
                <w:szCs w:val="20"/>
              </w:rPr>
              <w:t>Итого необходимая валовая выручка (НВВ)</w:t>
            </w:r>
          </w:p>
        </w:tc>
        <w:tc>
          <w:tcPr>
            <w:tcW w:w="661" w:type="pct"/>
            <w:tcBorders>
              <w:top w:val="nil"/>
              <w:left w:val="nil"/>
              <w:bottom w:val="single" w:sz="4" w:space="0" w:color="auto"/>
              <w:right w:val="single" w:sz="4" w:space="0" w:color="auto"/>
            </w:tcBorders>
            <w:shd w:val="clear" w:color="auto" w:fill="auto"/>
            <w:vAlign w:val="center"/>
            <w:hideMark/>
          </w:tcPr>
          <w:p w14:paraId="711A4349" w14:textId="77777777" w:rsidR="00512C20" w:rsidRPr="000E7345" w:rsidRDefault="00512C20" w:rsidP="007764B1">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17942B07" w14:textId="77777777" w:rsidR="00512C20" w:rsidRPr="000E7345" w:rsidRDefault="00512C20" w:rsidP="007764B1">
            <w:pPr>
              <w:jc w:val="center"/>
              <w:rPr>
                <w:b/>
                <w:bCs/>
                <w:color w:val="000000"/>
                <w:sz w:val="20"/>
                <w:szCs w:val="20"/>
              </w:rPr>
            </w:pPr>
            <w:r w:rsidRPr="000E7345">
              <w:rPr>
                <w:b/>
                <w:bCs/>
                <w:color w:val="000000"/>
                <w:spacing w:val="-1"/>
                <w:sz w:val="20"/>
                <w:szCs w:val="20"/>
              </w:rPr>
              <w:t>71 243,05</w:t>
            </w:r>
          </w:p>
        </w:tc>
        <w:tc>
          <w:tcPr>
            <w:tcW w:w="1033" w:type="pct"/>
            <w:tcBorders>
              <w:top w:val="nil"/>
              <w:left w:val="nil"/>
              <w:bottom w:val="single" w:sz="4" w:space="0" w:color="auto"/>
              <w:right w:val="single" w:sz="4" w:space="0" w:color="auto"/>
            </w:tcBorders>
            <w:shd w:val="clear" w:color="auto" w:fill="auto"/>
            <w:vAlign w:val="center"/>
            <w:hideMark/>
          </w:tcPr>
          <w:p w14:paraId="2A43676A" w14:textId="77777777" w:rsidR="00512C20" w:rsidRPr="000E7345" w:rsidRDefault="00512C20" w:rsidP="007764B1">
            <w:pPr>
              <w:jc w:val="center"/>
              <w:rPr>
                <w:b/>
                <w:bCs/>
                <w:color w:val="000000"/>
                <w:sz w:val="20"/>
                <w:szCs w:val="20"/>
              </w:rPr>
            </w:pPr>
            <w:r w:rsidRPr="000E7345">
              <w:rPr>
                <w:b/>
                <w:bCs/>
                <w:color w:val="000000"/>
                <w:spacing w:val="-1"/>
                <w:sz w:val="20"/>
                <w:szCs w:val="20"/>
              </w:rPr>
              <w:t>71 243,05</w:t>
            </w:r>
          </w:p>
        </w:tc>
      </w:tr>
      <w:tr w:rsidR="00512C20" w:rsidRPr="000E7345" w14:paraId="4C1252DA" w14:textId="77777777" w:rsidTr="007764B1">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7E6A2C8D" w14:textId="77777777" w:rsidR="00512C20" w:rsidRPr="000E7345" w:rsidRDefault="00512C20" w:rsidP="007764B1">
            <w:pPr>
              <w:jc w:val="center"/>
              <w:rPr>
                <w:b/>
                <w:bCs/>
                <w:color w:val="000000"/>
                <w:sz w:val="20"/>
                <w:szCs w:val="20"/>
              </w:rPr>
            </w:pPr>
            <w:r w:rsidRPr="000E7345">
              <w:rPr>
                <w:b/>
                <w:bCs/>
                <w:color w:val="000000"/>
                <w:sz w:val="20"/>
                <w:szCs w:val="20"/>
              </w:rPr>
              <w:t>7</w:t>
            </w:r>
          </w:p>
        </w:tc>
        <w:tc>
          <w:tcPr>
            <w:tcW w:w="1912" w:type="pct"/>
            <w:tcBorders>
              <w:top w:val="nil"/>
              <w:left w:val="nil"/>
              <w:bottom w:val="single" w:sz="4" w:space="0" w:color="auto"/>
              <w:right w:val="single" w:sz="4" w:space="0" w:color="auto"/>
            </w:tcBorders>
            <w:shd w:val="clear" w:color="auto" w:fill="auto"/>
            <w:vAlign w:val="center"/>
            <w:hideMark/>
          </w:tcPr>
          <w:p w14:paraId="4A3C157B" w14:textId="77777777" w:rsidR="00512C20" w:rsidRPr="000E7345" w:rsidRDefault="00512C20" w:rsidP="007764B1">
            <w:pPr>
              <w:jc w:val="center"/>
              <w:rPr>
                <w:b/>
                <w:bCs/>
                <w:color w:val="000000"/>
                <w:sz w:val="20"/>
                <w:szCs w:val="20"/>
              </w:rPr>
            </w:pPr>
            <w:r w:rsidRPr="000E7345">
              <w:rPr>
                <w:b/>
                <w:bCs/>
                <w:color w:val="000000"/>
                <w:spacing w:val="-1"/>
                <w:sz w:val="20"/>
                <w:szCs w:val="20"/>
              </w:rPr>
              <w:t>Экономически обоснованный тариф на тепловую энергию (среднегодовой)</w:t>
            </w:r>
          </w:p>
        </w:tc>
        <w:tc>
          <w:tcPr>
            <w:tcW w:w="661" w:type="pct"/>
            <w:tcBorders>
              <w:top w:val="nil"/>
              <w:left w:val="nil"/>
              <w:bottom w:val="single" w:sz="4" w:space="0" w:color="auto"/>
              <w:right w:val="single" w:sz="4" w:space="0" w:color="auto"/>
            </w:tcBorders>
            <w:shd w:val="clear" w:color="auto" w:fill="auto"/>
            <w:vAlign w:val="center"/>
            <w:hideMark/>
          </w:tcPr>
          <w:p w14:paraId="7E10FE0D" w14:textId="77777777" w:rsidR="00512C20" w:rsidRPr="000E7345" w:rsidRDefault="00512C20" w:rsidP="007764B1">
            <w:pPr>
              <w:jc w:val="center"/>
              <w:rPr>
                <w:b/>
                <w:bCs/>
                <w:color w:val="000000"/>
                <w:sz w:val="20"/>
                <w:szCs w:val="20"/>
              </w:rPr>
            </w:pPr>
            <w:r w:rsidRPr="000E7345">
              <w:rPr>
                <w:b/>
                <w:bCs/>
                <w:color w:val="000000"/>
                <w:spacing w:val="-3"/>
                <w:sz w:val="20"/>
                <w:szCs w:val="20"/>
              </w:rPr>
              <w:t>руб./ Гкал без НДС</w:t>
            </w:r>
          </w:p>
        </w:tc>
        <w:tc>
          <w:tcPr>
            <w:tcW w:w="1103" w:type="pct"/>
            <w:tcBorders>
              <w:top w:val="nil"/>
              <w:left w:val="nil"/>
              <w:bottom w:val="single" w:sz="4" w:space="0" w:color="auto"/>
              <w:right w:val="single" w:sz="4" w:space="0" w:color="auto"/>
            </w:tcBorders>
            <w:shd w:val="clear" w:color="auto" w:fill="auto"/>
            <w:vAlign w:val="center"/>
            <w:hideMark/>
          </w:tcPr>
          <w:p w14:paraId="6CEF27EA" w14:textId="77777777" w:rsidR="00512C20" w:rsidRPr="000E7345" w:rsidRDefault="00512C20" w:rsidP="007764B1">
            <w:pPr>
              <w:jc w:val="center"/>
              <w:rPr>
                <w:b/>
                <w:bCs/>
                <w:color w:val="000000"/>
                <w:sz w:val="20"/>
                <w:szCs w:val="20"/>
              </w:rPr>
            </w:pPr>
            <w:r w:rsidRPr="000E7345">
              <w:rPr>
                <w:b/>
                <w:bCs/>
                <w:color w:val="000000"/>
                <w:sz w:val="20"/>
                <w:szCs w:val="20"/>
              </w:rPr>
              <w:t>1 648,62</w:t>
            </w:r>
          </w:p>
        </w:tc>
        <w:tc>
          <w:tcPr>
            <w:tcW w:w="1033" w:type="pct"/>
            <w:tcBorders>
              <w:top w:val="nil"/>
              <w:left w:val="nil"/>
              <w:bottom w:val="single" w:sz="4" w:space="0" w:color="auto"/>
              <w:right w:val="single" w:sz="4" w:space="0" w:color="auto"/>
            </w:tcBorders>
            <w:shd w:val="clear" w:color="auto" w:fill="auto"/>
            <w:vAlign w:val="center"/>
            <w:hideMark/>
          </w:tcPr>
          <w:p w14:paraId="2DDB2B21" w14:textId="77777777" w:rsidR="00512C20" w:rsidRPr="000E7345" w:rsidRDefault="00512C20" w:rsidP="007764B1">
            <w:pPr>
              <w:jc w:val="center"/>
              <w:rPr>
                <w:b/>
                <w:bCs/>
                <w:color w:val="000000"/>
                <w:sz w:val="20"/>
                <w:szCs w:val="20"/>
              </w:rPr>
            </w:pPr>
            <w:r w:rsidRPr="000E7345">
              <w:rPr>
                <w:b/>
                <w:bCs/>
                <w:color w:val="000000"/>
                <w:sz w:val="20"/>
                <w:szCs w:val="20"/>
              </w:rPr>
              <w:t>1 648,62</w:t>
            </w:r>
          </w:p>
        </w:tc>
      </w:tr>
    </w:tbl>
    <w:p w14:paraId="2274B58B" w14:textId="4D8867BB" w:rsidR="00512C20" w:rsidRPr="000E7345" w:rsidRDefault="00512C20" w:rsidP="00512C20">
      <w:pPr>
        <w:rPr>
          <w:rFonts w:eastAsiaTheme="minorEastAsia"/>
          <w:lang w:eastAsia="en-US"/>
        </w:rPr>
      </w:pPr>
    </w:p>
    <w:p w14:paraId="05004322" w14:textId="651606C3" w:rsidR="00512C20" w:rsidRPr="000E7345" w:rsidRDefault="00512C20">
      <w:pPr>
        <w:rPr>
          <w:rFonts w:eastAsiaTheme="minorEastAsia"/>
          <w:lang w:eastAsia="en-US"/>
        </w:rPr>
      </w:pPr>
      <w:r w:rsidRPr="000E7345">
        <w:rPr>
          <w:rFonts w:eastAsiaTheme="minorEastAsia"/>
          <w:lang w:eastAsia="en-US"/>
        </w:rPr>
        <w:br w:type="page"/>
      </w:r>
    </w:p>
    <w:p w14:paraId="4C3E847A" w14:textId="400185DF" w:rsidR="00512C20" w:rsidRPr="000E7345" w:rsidRDefault="00512C20" w:rsidP="00512C20">
      <w:pPr>
        <w:spacing w:line="360" w:lineRule="auto"/>
        <w:ind w:firstLine="709"/>
        <w:jc w:val="both"/>
        <w:rPr>
          <w:sz w:val="26"/>
          <w:szCs w:val="26"/>
        </w:rPr>
      </w:pPr>
      <w:r w:rsidRPr="000E7345">
        <w:rPr>
          <w:sz w:val="26"/>
          <w:szCs w:val="26"/>
        </w:rPr>
        <w:t xml:space="preserve">Основные показатели деятельности ООО «ВТК» представлены в таблице </w:t>
      </w:r>
      <w:r w:rsidRPr="000E7345">
        <w:rPr>
          <w:sz w:val="26"/>
          <w:szCs w:val="26"/>
        </w:rPr>
        <w:fldChar w:fldCharType="begin"/>
      </w:r>
      <w:r w:rsidRPr="000E7345">
        <w:rPr>
          <w:sz w:val="26"/>
          <w:szCs w:val="26"/>
        </w:rPr>
        <w:instrText xml:space="preserve"> REF  _Ref133485030 \h \r \t </w:instrText>
      </w:r>
      <w:r w:rsidR="00FB6BF8" w:rsidRPr="000E7345">
        <w:rPr>
          <w:sz w:val="26"/>
          <w:szCs w:val="26"/>
        </w:rPr>
        <w:instrText xml:space="preserve"> \* MERGEFORMAT </w:instrText>
      </w:r>
      <w:r w:rsidRPr="000E7345">
        <w:rPr>
          <w:sz w:val="26"/>
          <w:szCs w:val="26"/>
        </w:rPr>
      </w:r>
      <w:r w:rsidRPr="000E7345">
        <w:rPr>
          <w:sz w:val="26"/>
          <w:szCs w:val="26"/>
        </w:rPr>
        <w:fldChar w:fldCharType="separate"/>
      </w:r>
      <w:r w:rsidR="000E7345">
        <w:rPr>
          <w:sz w:val="26"/>
          <w:szCs w:val="26"/>
        </w:rPr>
        <w:t>80</w:t>
      </w:r>
      <w:r w:rsidRPr="000E7345">
        <w:rPr>
          <w:sz w:val="26"/>
          <w:szCs w:val="26"/>
        </w:rPr>
        <w:fldChar w:fldCharType="end"/>
      </w:r>
      <w:r w:rsidRPr="000E7345">
        <w:rPr>
          <w:sz w:val="26"/>
          <w:szCs w:val="26"/>
        </w:rPr>
        <w:t>.</w:t>
      </w:r>
    </w:p>
    <w:p w14:paraId="156D12DE" w14:textId="3710BC38" w:rsidR="00512C20" w:rsidRPr="000E7345" w:rsidRDefault="00512C20" w:rsidP="00512C20">
      <w:pPr>
        <w:pStyle w:val="-0"/>
        <w:numPr>
          <w:ilvl w:val="0"/>
          <w:numId w:val="22"/>
        </w:numPr>
        <w:tabs>
          <w:tab w:val="left" w:pos="1418"/>
          <w:tab w:val="left" w:pos="9067"/>
        </w:tabs>
        <w:ind w:left="0" w:firstLine="0"/>
        <w:rPr>
          <w:rFonts w:eastAsiaTheme="minorEastAsia"/>
          <w:lang w:eastAsia="en-US"/>
        </w:rPr>
      </w:pPr>
      <w:bookmarkStart w:id="295" w:name="_Ref133485030"/>
      <w:r w:rsidRPr="000E7345">
        <w:rPr>
          <w:rFonts w:eastAsiaTheme="minorEastAsia"/>
          <w:lang w:eastAsia="en-US"/>
        </w:rPr>
        <w:t>Основные технико-экономические показатели деятельности ООО «ВТК»</w:t>
      </w:r>
      <w:bookmarkEnd w:id="295"/>
    </w:p>
    <w:tbl>
      <w:tblPr>
        <w:tblW w:w="5000" w:type="pct"/>
        <w:tblLook w:val="04A0" w:firstRow="1" w:lastRow="0" w:firstColumn="1" w:lastColumn="0" w:noHBand="0" w:noVBand="1"/>
      </w:tblPr>
      <w:tblGrid>
        <w:gridCol w:w="561"/>
        <w:gridCol w:w="3687"/>
        <w:gridCol w:w="1275"/>
        <w:gridCol w:w="2127"/>
        <w:gridCol w:w="1992"/>
      </w:tblGrid>
      <w:tr w:rsidR="00512C20" w:rsidRPr="000E7345" w14:paraId="5C57708F" w14:textId="77777777" w:rsidTr="00512C20">
        <w:trPr>
          <w:trHeight w:val="397"/>
        </w:trPr>
        <w:tc>
          <w:tcPr>
            <w:tcW w:w="291" w:type="pct"/>
            <w:vMerge w:val="restart"/>
            <w:tcBorders>
              <w:top w:val="single" w:sz="4" w:space="0" w:color="auto"/>
              <w:left w:val="single" w:sz="4" w:space="0" w:color="auto"/>
              <w:right w:val="single" w:sz="4" w:space="0" w:color="auto"/>
            </w:tcBorders>
            <w:shd w:val="clear" w:color="auto" w:fill="auto"/>
            <w:vAlign w:val="center"/>
          </w:tcPr>
          <w:p w14:paraId="379802FC" w14:textId="296E20FC" w:rsidR="00512C20" w:rsidRPr="000E7345" w:rsidRDefault="00512C20" w:rsidP="00512C20">
            <w:pPr>
              <w:jc w:val="center"/>
              <w:rPr>
                <w:b/>
                <w:bCs/>
                <w:color w:val="000000"/>
                <w:sz w:val="20"/>
                <w:szCs w:val="20"/>
              </w:rPr>
            </w:pPr>
            <w:r w:rsidRPr="000E7345">
              <w:rPr>
                <w:b/>
                <w:bCs/>
                <w:color w:val="000000"/>
                <w:sz w:val="20"/>
                <w:szCs w:val="20"/>
              </w:rPr>
              <w:t>№ п/п</w:t>
            </w:r>
          </w:p>
        </w:tc>
        <w:tc>
          <w:tcPr>
            <w:tcW w:w="1912" w:type="pct"/>
            <w:vMerge w:val="restart"/>
            <w:tcBorders>
              <w:top w:val="single" w:sz="4" w:space="0" w:color="auto"/>
              <w:left w:val="nil"/>
              <w:right w:val="single" w:sz="4" w:space="0" w:color="auto"/>
            </w:tcBorders>
            <w:shd w:val="clear" w:color="auto" w:fill="auto"/>
            <w:vAlign w:val="center"/>
          </w:tcPr>
          <w:p w14:paraId="5DB73DD5" w14:textId="6EA12DE7" w:rsidR="00512C20" w:rsidRPr="000E7345" w:rsidRDefault="00512C20" w:rsidP="00512C20">
            <w:pPr>
              <w:jc w:val="center"/>
              <w:rPr>
                <w:b/>
                <w:bCs/>
                <w:color w:val="000000"/>
                <w:sz w:val="20"/>
                <w:szCs w:val="20"/>
              </w:rPr>
            </w:pPr>
            <w:r w:rsidRPr="000E7345">
              <w:rPr>
                <w:b/>
                <w:bCs/>
                <w:color w:val="000000"/>
                <w:spacing w:val="-1"/>
                <w:sz w:val="20"/>
                <w:szCs w:val="20"/>
              </w:rPr>
              <w:t>Показатели</w:t>
            </w:r>
          </w:p>
        </w:tc>
        <w:tc>
          <w:tcPr>
            <w:tcW w:w="661" w:type="pct"/>
            <w:vMerge w:val="restart"/>
            <w:tcBorders>
              <w:top w:val="single" w:sz="4" w:space="0" w:color="auto"/>
              <w:left w:val="nil"/>
              <w:right w:val="single" w:sz="4" w:space="0" w:color="auto"/>
            </w:tcBorders>
            <w:shd w:val="clear" w:color="auto" w:fill="auto"/>
            <w:vAlign w:val="center"/>
          </w:tcPr>
          <w:p w14:paraId="59CC0EBC" w14:textId="23B2B1FD" w:rsidR="00512C20" w:rsidRPr="000E7345" w:rsidRDefault="00512C20" w:rsidP="00512C20">
            <w:pPr>
              <w:jc w:val="center"/>
              <w:rPr>
                <w:b/>
                <w:bCs/>
                <w:color w:val="000000"/>
                <w:sz w:val="20"/>
                <w:szCs w:val="20"/>
              </w:rPr>
            </w:pPr>
            <w:r w:rsidRPr="000E7345">
              <w:rPr>
                <w:b/>
                <w:bCs/>
                <w:color w:val="000000"/>
                <w:spacing w:val="-1"/>
                <w:sz w:val="20"/>
                <w:szCs w:val="20"/>
              </w:rPr>
              <w:t>Ед. изм.</w:t>
            </w:r>
          </w:p>
        </w:tc>
        <w:tc>
          <w:tcPr>
            <w:tcW w:w="2136" w:type="pct"/>
            <w:gridSpan w:val="2"/>
            <w:tcBorders>
              <w:top w:val="single" w:sz="4" w:space="0" w:color="auto"/>
              <w:left w:val="nil"/>
              <w:bottom w:val="single" w:sz="4" w:space="0" w:color="auto"/>
              <w:right w:val="single" w:sz="4" w:space="0" w:color="auto"/>
            </w:tcBorders>
            <w:shd w:val="clear" w:color="auto" w:fill="auto"/>
            <w:vAlign w:val="center"/>
          </w:tcPr>
          <w:p w14:paraId="78CC9AB1" w14:textId="1EE0AA8B" w:rsidR="00512C20" w:rsidRPr="000E7345" w:rsidRDefault="00512C20" w:rsidP="007764B1">
            <w:pPr>
              <w:jc w:val="center"/>
              <w:rPr>
                <w:b/>
                <w:bCs/>
                <w:color w:val="000000"/>
                <w:sz w:val="20"/>
                <w:szCs w:val="20"/>
              </w:rPr>
            </w:pPr>
            <w:r w:rsidRPr="000E7345">
              <w:rPr>
                <w:b/>
                <w:bCs/>
                <w:color w:val="000000"/>
                <w:sz w:val="20"/>
                <w:szCs w:val="20"/>
              </w:rPr>
              <w:t>2022 г.</w:t>
            </w:r>
          </w:p>
        </w:tc>
      </w:tr>
      <w:tr w:rsidR="00512C20" w:rsidRPr="000E7345" w14:paraId="30E9A3D0" w14:textId="77777777" w:rsidTr="00512C20">
        <w:trPr>
          <w:trHeight w:val="397"/>
        </w:trPr>
        <w:tc>
          <w:tcPr>
            <w:tcW w:w="291" w:type="pct"/>
            <w:vMerge/>
            <w:tcBorders>
              <w:left w:val="single" w:sz="4" w:space="0" w:color="auto"/>
              <w:bottom w:val="single" w:sz="4" w:space="0" w:color="auto"/>
              <w:right w:val="single" w:sz="4" w:space="0" w:color="auto"/>
            </w:tcBorders>
            <w:shd w:val="clear" w:color="auto" w:fill="auto"/>
            <w:vAlign w:val="center"/>
          </w:tcPr>
          <w:p w14:paraId="0973279F" w14:textId="1E11BC36" w:rsidR="00512C20" w:rsidRPr="000E7345" w:rsidRDefault="00512C20" w:rsidP="00512C20">
            <w:pPr>
              <w:jc w:val="center"/>
              <w:rPr>
                <w:b/>
                <w:bCs/>
                <w:color w:val="000000"/>
                <w:sz w:val="20"/>
                <w:szCs w:val="20"/>
              </w:rPr>
            </w:pPr>
          </w:p>
        </w:tc>
        <w:tc>
          <w:tcPr>
            <w:tcW w:w="1912" w:type="pct"/>
            <w:vMerge/>
            <w:tcBorders>
              <w:left w:val="nil"/>
              <w:bottom w:val="single" w:sz="4" w:space="0" w:color="auto"/>
              <w:right w:val="single" w:sz="4" w:space="0" w:color="auto"/>
            </w:tcBorders>
            <w:shd w:val="clear" w:color="auto" w:fill="auto"/>
            <w:vAlign w:val="center"/>
          </w:tcPr>
          <w:p w14:paraId="21C3C293" w14:textId="1E063162" w:rsidR="00512C20" w:rsidRPr="000E7345" w:rsidRDefault="00512C20" w:rsidP="00512C20">
            <w:pPr>
              <w:jc w:val="center"/>
              <w:rPr>
                <w:b/>
                <w:bCs/>
                <w:color w:val="000000"/>
                <w:spacing w:val="-1"/>
                <w:sz w:val="20"/>
                <w:szCs w:val="20"/>
              </w:rPr>
            </w:pPr>
          </w:p>
        </w:tc>
        <w:tc>
          <w:tcPr>
            <w:tcW w:w="661" w:type="pct"/>
            <w:vMerge/>
            <w:tcBorders>
              <w:left w:val="nil"/>
              <w:bottom w:val="single" w:sz="4" w:space="0" w:color="auto"/>
              <w:right w:val="single" w:sz="4" w:space="0" w:color="auto"/>
            </w:tcBorders>
            <w:shd w:val="clear" w:color="auto" w:fill="auto"/>
            <w:vAlign w:val="center"/>
          </w:tcPr>
          <w:p w14:paraId="6E0C43A3" w14:textId="77917E99" w:rsidR="00512C20" w:rsidRPr="000E7345" w:rsidRDefault="00512C20" w:rsidP="00512C20">
            <w:pPr>
              <w:jc w:val="center"/>
              <w:rPr>
                <w:b/>
                <w:bCs/>
                <w:color w:val="000000"/>
                <w:spacing w:val="-1"/>
                <w:sz w:val="20"/>
                <w:szCs w:val="20"/>
              </w:rPr>
            </w:pPr>
          </w:p>
        </w:tc>
        <w:tc>
          <w:tcPr>
            <w:tcW w:w="1103" w:type="pct"/>
            <w:tcBorders>
              <w:top w:val="single" w:sz="4" w:space="0" w:color="auto"/>
              <w:left w:val="nil"/>
              <w:bottom w:val="single" w:sz="4" w:space="0" w:color="auto"/>
              <w:right w:val="single" w:sz="4" w:space="0" w:color="auto"/>
            </w:tcBorders>
            <w:shd w:val="clear" w:color="auto" w:fill="auto"/>
            <w:vAlign w:val="center"/>
          </w:tcPr>
          <w:p w14:paraId="7D27CD27" w14:textId="77777777" w:rsidR="00512C20" w:rsidRPr="000E7345" w:rsidRDefault="00512C20" w:rsidP="00512C20">
            <w:pPr>
              <w:jc w:val="center"/>
              <w:rPr>
                <w:b/>
                <w:bCs/>
                <w:color w:val="000000"/>
                <w:spacing w:val="-1"/>
                <w:sz w:val="20"/>
                <w:szCs w:val="20"/>
              </w:rPr>
            </w:pPr>
            <w:r w:rsidRPr="000E7345">
              <w:rPr>
                <w:b/>
                <w:bCs/>
                <w:color w:val="000000"/>
                <w:spacing w:val="-1"/>
                <w:sz w:val="20"/>
                <w:szCs w:val="20"/>
              </w:rPr>
              <w:t xml:space="preserve">Общее </w:t>
            </w:r>
          </w:p>
          <w:p w14:paraId="678BB3EE" w14:textId="7AF64F6B" w:rsidR="00512C20" w:rsidRPr="000E7345" w:rsidRDefault="00512C20" w:rsidP="00512C20">
            <w:pPr>
              <w:jc w:val="center"/>
              <w:rPr>
                <w:b/>
                <w:bCs/>
                <w:color w:val="000000"/>
                <w:spacing w:val="-1"/>
                <w:sz w:val="20"/>
                <w:szCs w:val="20"/>
              </w:rPr>
            </w:pPr>
            <w:r w:rsidRPr="000E7345">
              <w:rPr>
                <w:b/>
                <w:bCs/>
                <w:color w:val="000000"/>
                <w:spacing w:val="-1"/>
                <w:sz w:val="20"/>
                <w:szCs w:val="20"/>
              </w:rPr>
              <w:t>(пр-во + передача)</w:t>
            </w:r>
          </w:p>
        </w:tc>
        <w:tc>
          <w:tcPr>
            <w:tcW w:w="1033" w:type="pct"/>
            <w:tcBorders>
              <w:top w:val="single" w:sz="4" w:space="0" w:color="auto"/>
              <w:left w:val="nil"/>
              <w:bottom w:val="single" w:sz="4" w:space="0" w:color="auto"/>
              <w:right w:val="single" w:sz="4" w:space="0" w:color="auto"/>
            </w:tcBorders>
            <w:shd w:val="clear" w:color="auto" w:fill="auto"/>
            <w:vAlign w:val="center"/>
          </w:tcPr>
          <w:p w14:paraId="7582AB11" w14:textId="5651BE9F" w:rsidR="00512C20" w:rsidRPr="000E7345" w:rsidRDefault="00512C20" w:rsidP="00512C20">
            <w:pPr>
              <w:jc w:val="center"/>
              <w:rPr>
                <w:b/>
                <w:bCs/>
                <w:color w:val="000000"/>
                <w:spacing w:val="-1"/>
                <w:sz w:val="20"/>
                <w:szCs w:val="20"/>
              </w:rPr>
            </w:pPr>
            <w:r w:rsidRPr="000E7345">
              <w:rPr>
                <w:b/>
                <w:bCs/>
                <w:color w:val="000000"/>
                <w:spacing w:val="-1"/>
                <w:sz w:val="20"/>
                <w:szCs w:val="20"/>
              </w:rPr>
              <w:t>Передача</w:t>
            </w:r>
          </w:p>
        </w:tc>
      </w:tr>
      <w:tr w:rsidR="00512C20" w:rsidRPr="000E7345" w14:paraId="7B1A4F60" w14:textId="77777777" w:rsidTr="00512C20">
        <w:trPr>
          <w:trHeight w:val="397"/>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21860C52" w14:textId="77777777" w:rsidR="00512C20" w:rsidRPr="000E7345" w:rsidRDefault="00512C20" w:rsidP="007764B1">
            <w:pPr>
              <w:jc w:val="center"/>
              <w:rPr>
                <w:b/>
                <w:bCs/>
                <w:color w:val="000000"/>
                <w:sz w:val="20"/>
                <w:szCs w:val="20"/>
              </w:rPr>
            </w:pPr>
            <w:r w:rsidRPr="000E7345">
              <w:rPr>
                <w:b/>
                <w:bCs/>
                <w:color w:val="000000"/>
                <w:sz w:val="20"/>
                <w:szCs w:val="20"/>
              </w:rPr>
              <w:t>1</w:t>
            </w:r>
          </w:p>
        </w:tc>
        <w:tc>
          <w:tcPr>
            <w:tcW w:w="1912" w:type="pct"/>
            <w:tcBorders>
              <w:top w:val="nil"/>
              <w:left w:val="nil"/>
              <w:bottom w:val="single" w:sz="4" w:space="0" w:color="auto"/>
              <w:right w:val="single" w:sz="4" w:space="0" w:color="auto"/>
            </w:tcBorders>
            <w:shd w:val="clear" w:color="auto" w:fill="auto"/>
            <w:vAlign w:val="center"/>
            <w:hideMark/>
          </w:tcPr>
          <w:p w14:paraId="2E936E9F" w14:textId="77777777" w:rsidR="00512C20" w:rsidRPr="000E7345" w:rsidRDefault="00512C20" w:rsidP="007764B1">
            <w:pPr>
              <w:jc w:val="center"/>
              <w:rPr>
                <w:b/>
                <w:bCs/>
                <w:color w:val="000000"/>
                <w:sz w:val="20"/>
                <w:szCs w:val="20"/>
              </w:rPr>
            </w:pPr>
            <w:r w:rsidRPr="000E7345">
              <w:rPr>
                <w:b/>
                <w:bCs/>
                <w:color w:val="000000"/>
                <w:spacing w:val="-1"/>
                <w:sz w:val="20"/>
                <w:szCs w:val="20"/>
              </w:rPr>
              <w:t>Операционные расходы</w:t>
            </w:r>
          </w:p>
        </w:tc>
        <w:tc>
          <w:tcPr>
            <w:tcW w:w="661" w:type="pct"/>
            <w:tcBorders>
              <w:top w:val="nil"/>
              <w:left w:val="nil"/>
              <w:bottom w:val="single" w:sz="4" w:space="0" w:color="auto"/>
              <w:right w:val="single" w:sz="4" w:space="0" w:color="auto"/>
            </w:tcBorders>
            <w:shd w:val="clear" w:color="auto" w:fill="auto"/>
            <w:vAlign w:val="center"/>
            <w:hideMark/>
          </w:tcPr>
          <w:p w14:paraId="69079284" w14:textId="77777777" w:rsidR="00512C20" w:rsidRPr="000E7345" w:rsidRDefault="00512C20" w:rsidP="007764B1">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628CBA1A" w14:textId="77777777" w:rsidR="00512C20" w:rsidRPr="000E7345" w:rsidRDefault="00512C20" w:rsidP="007764B1">
            <w:pPr>
              <w:jc w:val="center"/>
              <w:rPr>
                <w:color w:val="000000"/>
              </w:rPr>
            </w:pPr>
            <w:r w:rsidRPr="000E7345">
              <w:rPr>
                <w:color w:val="000000"/>
              </w:rPr>
              <w:t> </w:t>
            </w:r>
          </w:p>
        </w:tc>
        <w:tc>
          <w:tcPr>
            <w:tcW w:w="1033" w:type="pct"/>
            <w:tcBorders>
              <w:top w:val="nil"/>
              <w:left w:val="nil"/>
              <w:bottom w:val="single" w:sz="4" w:space="0" w:color="auto"/>
              <w:right w:val="single" w:sz="4" w:space="0" w:color="auto"/>
            </w:tcBorders>
            <w:shd w:val="clear" w:color="auto" w:fill="auto"/>
            <w:vAlign w:val="center"/>
            <w:hideMark/>
          </w:tcPr>
          <w:p w14:paraId="4BCC63B7" w14:textId="77777777" w:rsidR="00512C20" w:rsidRPr="000E7345" w:rsidRDefault="00512C20" w:rsidP="007764B1">
            <w:pPr>
              <w:jc w:val="center"/>
              <w:rPr>
                <w:color w:val="000000"/>
              </w:rPr>
            </w:pPr>
            <w:r w:rsidRPr="000E7345">
              <w:rPr>
                <w:color w:val="000000"/>
              </w:rPr>
              <w:t> </w:t>
            </w:r>
          </w:p>
        </w:tc>
      </w:tr>
      <w:tr w:rsidR="00512C20" w:rsidRPr="000E7345" w14:paraId="1BF961D9" w14:textId="77777777" w:rsidTr="00512C20">
        <w:trPr>
          <w:trHeight w:val="397"/>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3B64054B" w14:textId="77777777" w:rsidR="00512C20" w:rsidRPr="000E7345" w:rsidRDefault="00512C20" w:rsidP="007764B1">
            <w:pPr>
              <w:jc w:val="center"/>
              <w:rPr>
                <w:color w:val="000000"/>
                <w:sz w:val="20"/>
                <w:szCs w:val="20"/>
              </w:rPr>
            </w:pPr>
            <w:r w:rsidRPr="000E7345">
              <w:rPr>
                <w:color w:val="000000"/>
                <w:spacing w:val="-1"/>
                <w:sz w:val="20"/>
                <w:szCs w:val="20"/>
              </w:rPr>
              <w:t>1.1.</w:t>
            </w:r>
          </w:p>
        </w:tc>
        <w:tc>
          <w:tcPr>
            <w:tcW w:w="1912" w:type="pct"/>
            <w:tcBorders>
              <w:top w:val="nil"/>
              <w:left w:val="nil"/>
              <w:bottom w:val="single" w:sz="4" w:space="0" w:color="auto"/>
              <w:right w:val="single" w:sz="4" w:space="0" w:color="auto"/>
            </w:tcBorders>
            <w:shd w:val="clear" w:color="auto" w:fill="auto"/>
            <w:vAlign w:val="center"/>
            <w:hideMark/>
          </w:tcPr>
          <w:p w14:paraId="072BEBFC" w14:textId="77777777" w:rsidR="00512C20" w:rsidRPr="000E7345" w:rsidRDefault="00512C20" w:rsidP="007764B1">
            <w:pPr>
              <w:jc w:val="center"/>
              <w:rPr>
                <w:color w:val="000000"/>
                <w:sz w:val="20"/>
                <w:szCs w:val="20"/>
              </w:rPr>
            </w:pPr>
            <w:r w:rsidRPr="000E7345">
              <w:rPr>
                <w:color w:val="000000"/>
                <w:spacing w:val="-1"/>
                <w:sz w:val="20"/>
                <w:szCs w:val="20"/>
              </w:rPr>
              <w:t>Расходы на ремонт основных средств</w:t>
            </w:r>
          </w:p>
        </w:tc>
        <w:tc>
          <w:tcPr>
            <w:tcW w:w="661" w:type="pct"/>
            <w:tcBorders>
              <w:top w:val="nil"/>
              <w:left w:val="nil"/>
              <w:bottom w:val="single" w:sz="4" w:space="0" w:color="auto"/>
              <w:right w:val="single" w:sz="4" w:space="0" w:color="auto"/>
            </w:tcBorders>
            <w:shd w:val="clear" w:color="auto" w:fill="auto"/>
            <w:vAlign w:val="center"/>
            <w:hideMark/>
          </w:tcPr>
          <w:p w14:paraId="3B08DEF1"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5E5D8676" w14:textId="77777777" w:rsidR="00512C20" w:rsidRPr="000E7345" w:rsidRDefault="00512C20" w:rsidP="007764B1">
            <w:pPr>
              <w:jc w:val="center"/>
              <w:rPr>
                <w:color w:val="000000"/>
                <w:sz w:val="20"/>
                <w:szCs w:val="20"/>
              </w:rPr>
            </w:pPr>
            <w:r w:rsidRPr="000E7345">
              <w:rPr>
                <w:color w:val="000000"/>
                <w:spacing w:val="-1"/>
                <w:sz w:val="20"/>
                <w:szCs w:val="20"/>
              </w:rPr>
              <w:t>186</w:t>
            </w:r>
          </w:p>
        </w:tc>
        <w:tc>
          <w:tcPr>
            <w:tcW w:w="1033" w:type="pct"/>
            <w:tcBorders>
              <w:top w:val="nil"/>
              <w:left w:val="nil"/>
              <w:bottom w:val="single" w:sz="4" w:space="0" w:color="auto"/>
              <w:right w:val="single" w:sz="4" w:space="0" w:color="auto"/>
            </w:tcBorders>
            <w:shd w:val="clear" w:color="auto" w:fill="auto"/>
            <w:vAlign w:val="center"/>
            <w:hideMark/>
          </w:tcPr>
          <w:p w14:paraId="44FC3E93" w14:textId="77777777" w:rsidR="00512C20" w:rsidRPr="000E7345" w:rsidRDefault="00512C20" w:rsidP="007764B1">
            <w:pPr>
              <w:jc w:val="center"/>
              <w:rPr>
                <w:color w:val="000000"/>
                <w:sz w:val="20"/>
                <w:szCs w:val="20"/>
              </w:rPr>
            </w:pPr>
            <w:r w:rsidRPr="000E7345">
              <w:rPr>
                <w:color w:val="000000"/>
                <w:spacing w:val="-1"/>
                <w:sz w:val="20"/>
                <w:szCs w:val="20"/>
              </w:rPr>
              <w:t>186</w:t>
            </w:r>
          </w:p>
        </w:tc>
      </w:tr>
      <w:tr w:rsidR="00512C20" w:rsidRPr="000E7345" w14:paraId="7870722D" w14:textId="77777777" w:rsidTr="00512C20">
        <w:trPr>
          <w:trHeight w:val="397"/>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492B9082" w14:textId="77777777" w:rsidR="00512C20" w:rsidRPr="000E7345" w:rsidRDefault="00512C20" w:rsidP="007764B1">
            <w:pPr>
              <w:jc w:val="center"/>
              <w:rPr>
                <w:color w:val="000000"/>
                <w:sz w:val="20"/>
                <w:szCs w:val="20"/>
              </w:rPr>
            </w:pPr>
            <w:r w:rsidRPr="000E7345">
              <w:rPr>
                <w:color w:val="000000"/>
                <w:spacing w:val="-1"/>
                <w:sz w:val="20"/>
                <w:szCs w:val="20"/>
              </w:rPr>
              <w:t>1.2.</w:t>
            </w:r>
          </w:p>
        </w:tc>
        <w:tc>
          <w:tcPr>
            <w:tcW w:w="1912" w:type="pct"/>
            <w:tcBorders>
              <w:top w:val="nil"/>
              <w:left w:val="nil"/>
              <w:bottom w:val="single" w:sz="4" w:space="0" w:color="auto"/>
              <w:right w:val="single" w:sz="4" w:space="0" w:color="auto"/>
            </w:tcBorders>
            <w:shd w:val="clear" w:color="auto" w:fill="auto"/>
            <w:vAlign w:val="center"/>
            <w:hideMark/>
          </w:tcPr>
          <w:p w14:paraId="27539A6D" w14:textId="77777777" w:rsidR="00512C20" w:rsidRPr="000E7345" w:rsidRDefault="00512C20" w:rsidP="007764B1">
            <w:pPr>
              <w:jc w:val="center"/>
              <w:rPr>
                <w:color w:val="000000"/>
                <w:sz w:val="20"/>
                <w:szCs w:val="20"/>
              </w:rPr>
            </w:pPr>
            <w:r w:rsidRPr="000E7345">
              <w:rPr>
                <w:color w:val="000000"/>
                <w:spacing w:val="-1"/>
                <w:sz w:val="20"/>
                <w:szCs w:val="20"/>
              </w:rPr>
              <w:t>Расходы на оплату труда</w:t>
            </w:r>
          </w:p>
        </w:tc>
        <w:tc>
          <w:tcPr>
            <w:tcW w:w="661" w:type="pct"/>
            <w:tcBorders>
              <w:top w:val="nil"/>
              <w:left w:val="nil"/>
              <w:bottom w:val="single" w:sz="4" w:space="0" w:color="auto"/>
              <w:right w:val="single" w:sz="4" w:space="0" w:color="auto"/>
            </w:tcBorders>
            <w:shd w:val="clear" w:color="auto" w:fill="auto"/>
            <w:vAlign w:val="center"/>
            <w:hideMark/>
          </w:tcPr>
          <w:p w14:paraId="4D582136"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48FEF7BF" w14:textId="77777777" w:rsidR="00512C20" w:rsidRPr="000E7345" w:rsidRDefault="00512C20" w:rsidP="007764B1">
            <w:pPr>
              <w:jc w:val="center"/>
              <w:rPr>
                <w:color w:val="000000"/>
                <w:sz w:val="20"/>
                <w:szCs w:val="20"/>
              </w:rPr>
            </w:pPr>
            <w:r w:rsidRPr="000E7345">
              <w:rPr>
                <w:color w:val="000000"/>
                <w:sz w:val="20"/>
                <w:szCs w:val="20"/>
              </w:rPr>
              <w:t>5 855,79</w:t>
            </w:r>
          </w:p>
        </w:tc>
        <w:tc>
          <w:tcPr>
            <w:tcW w:w="1033" w:type="pct"/>
            <w:tcBorders>
              <w:top w:val="nil"/>
              <w:left w:val="nil"/>
              <w:bottom w:val="single" w:sz="4" w:space="0" w:color="auto"/>
              <w:right w:val="single" w:sz="4" w:space="0" w:color="auto"/>
            </w:tcBorders>
            <w:shd w:val="clear" w:color="auto" w:fill="auto"/>
            <w:vAlign w:val="center"/>
            <w:hideMark/>
          </w:tcPr>
          <w:p w14:paraId="78734023" w14:textId="77777777" w:rsidR="00512C20" w:rsidRPr="000E7345" w:rsidRDefault="00512C20" w:rsidP="007764B1">
            <w:pPr>
              <w:jc w:val="center"/>
              <w:rPr>
                <w:color w:val="000000"/>
                <w:sz w:val="20"/>
                <w:szCs w:val="20"/>
              </w:rPr>
            </w:pPr>
            <w:r w:rsidRPr="000E7345">
              <w:rPr>
                <w:color w:val="000000"/>
                <w:sz w:val="20"/>
                <w:szCs w:val="20"/>
              </w:rPr>
              <w:t>5 855,79</w:t>
            </w:r>
          </w:p>
        </w:tc>
      </w:tr>
      <w:tr w:rsidR="00512C20" w:rsidRPr="000E7345" w14:paraId="1F02692B" w14:textId="77777777" w:rsidTr="00512C20">
        <w:trPr>
          <w:trHeight w:val="397"/>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0CD9251B" w14:textId="77777777" w:rsidR="00512C20" w:rsidRPr="000E7345" w:rsidRDefault="00512C20" w:rsidP="007764B1">
            <w:pPr>
              <w:jc w:val="center"/>
              <w:rPr>
                <w:color w:val="000000"/>
                <w:sz w:val="20"/>
                <w:szCs w:val="20"/>
              </w:rPr>
            </w:pPr>
            <w:r w:rsidRPr="000E7345">
              <w:rPr>
                <w:color w:val="000000"/>
                <w:spacing w:val="-1"/>
                <w:sz w:val="20"/>
                <w:szCs w:val="20"/>
              </w:rPr>
              <w:t>1.3.</w:t>
            </w:r>
          </w:p>
        </w:tc>
        <w:tc>
          <w:tcPr>
            <w:tcW w:w="1912" w:type="pct"/>
            <w:tcBorders>
              <w:top w:val="nil"/>
              <w:left w:val="nil"/>
              <w:bottom w:val="single" w:sz="4" w:space="0" w:color="auto"/>
              <w:right w:val="single" w:sz="4" w:space="0" w:color="auto"/>
            </w:tcBorders>
            <w:shd w:val="clear" w:color="auto" w:fill="auto"/>
            <w:vAlign w:val="center"/>
            <w:hideMark/>
          </w:tcPr>
          <w:p w14:paraId="017140EC" w14:textId="77777777" w:rsidR="00512C20" w:rsidRPr="000E7345" w:rsidRDefault="00512C20" w:rsidP="007764B1">
            <w:pPr>
              <w:jc w:val="center"/>
              <w:rPr>
                <w:color w:val="000000"/>
                <w:sz w:val="20"/>
                <w:szCs w:val="20"/>
              </w:rPr>
            </w:pPr>
            <w:r w:rsidRPr="000E7345">
              <w:rPr>
                <w:color w:val="000000"/>
                <w:spacing w:val="-1"/>
                <w:sz w:val="20"/>
                <w:szCs w:val="20"/>
              </w:rPr>
              <w:t>Расходы на оплату работ и услуг производственного характера, выполняемых по договорам со сторонними организациями</w:t>
            </w:r>
          </w:p>
        </w:tc>
        <w:tc>
          <w:tcPr>
            <w:tcW w:w="661" w:type="pct"/>
            <w:tcBorders>
              <w:top w:val="nil"/>
              <w:left w:val="nil"/>
              <w:bottom w:val="single" w:sz="4" w:space="0" w:color="auto"/>
              <w:right w:val="single" w:sz="4" w:space="0" w:color="auto"/>
            </w:tcBorders>
            <w:shd w:val="clear" w:color="auto" w:fill="auto"/>
            <w:vAlign w:val="center"/>
            <w:hideMark/>
          </w:tcPr>
          <w:p w14:paraId="70D4557A"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1CE02EEC" w14:textId="77777777" w:rsidR="00512C20" w:rsidRPr="000E7345" w:rsidRDefault="00512C20" w:rsidP="007764B1">
            <w:pPr>
              <w:jc w:val="center"/>
              <w:rPr>
                <w:color w:val="000000"/>
                <w:sz w:val="20"/>
                <w:szCs w:val="20"/>
              </w:rPr>
            </w:pPr>
            <w:r w:rsidRPr="000E7345">
              <w:rPr>
                <w:color w:val="000000"/>
                <w:sz w:val="20"/>
                <w:szCs w:val="20"/>
              </w:rPr>
              <w:t>3 550,00</w:t>
            </w:r>
          </w:p>
        </w:tc>
        <w:tc>
          <w:tcPr>
            <w:tcW w:w="1033" w:type="pct"/>
            <w:tcBorders>
              <w:top w:val="nil"/>
              <w:left w:val="nil"/>
              <w:bottom w:val="single" w:sz="4" w:space="0" w:color="auto"/>
              <w:right w:val="single" w:sz="4" w:space="0" w:color="auto"/>
            </w:tcBorders>
            <w:shd w:val="clear" w:color="auto" w:fill="auto"/>
            <w:vAlign w:val="center"/>
            <w:hideMark/>
          </w:tcPr>
          <w:p w14:paraId="5F74CDA7" w14:textId="77777777" w:rsidR="00512C20" w:rsidRPr="000E7345" w:rsidRDefault="00512C20" w:rsidP="007764B1">
            <w:pPr>
              <w:jc w:val="center"/>
              <w:rPr>
                <w:color w:val="000000"/>
                <w:sz w:val="20"/>
                <w:szCs w:val="20"/>
              </w:rPr>
            </w:pPr>
            <w:r w:rsidRPr="000E7345">
              <w:rPr>
                <w:color w:val="000000"/>
                <w:sz w:val="20"/>
                <w:szCs w:val="20"/>
              </w:rPr>
              <w:t>3 550,00</w:t>
            </w:r>
          </w:p>
        </w:tc>
      </w:tr>
      <w:tr w:rsidR="00512C20" w:rsidRPr="000E7345" w14:paraId="3042464C" w14:textId="77777777" w:rsidTr="00512C20">
        <w:trPr>
          <w:trHeight w:val="397"/>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3A8966DF" w14:textId="77777777" w:rsidR="00512C20" w:rsidRPr="000E7345" w:rsidRDefault="00512C20" w:rsidP="007764B1">
            <w:pPr>
              <w:jc w:val="center"/>
              <w:rPr>
                <w:color w:val="000000"/>
                <w:sz w:val="20"/>
                <w:szCs w:val="20"/>
              </w:rPr>
            </w:pPr>
            <w:r w:rsidRPr="000E7345">
              <w:rPr>
                <w:color w:val="000000"/>
                <w:spacing w:val="-1"/>
                <w:sz w:val="20"/>
                <w:szCs w:val="20"/>
              </w:rPr>
              <w:t>1.4.</w:t>
            </w:r>
          </w:p>
        </w:tc>
        <w:tc>
          <w:tcPr>
            <w:tcW w:w="1912" w:type="pct"/>
            <w:tcBorders>
              <w:top w:val="nil"/>
              <w:left w:val="nil"/>
              <w:bottom w:val="single" w:sz="4" w:space="0" w:color="auto"/>
              <w:right w:val="single" w:sz="4" w:space="0" w:color="auto"/>
            </w:tcBorders>
            <w:shd w:val="clear" w:color="auto" w:fill="auto"/>
            <w:vAlign w:val="center"/>
            <w:hideMark/>
          </w:tcPr>
          <w:p w14:paraId="443C4118" w14:textId="77777777" w:rsidR="00512C20" w:rsidRPr="000E7345" w:rsidRDefault="00512C20" w:rsidP="007764B1">
            <w:pPr>
              <w:jc w:val="center"/>
              <w:rPr>
                <w:color w:val="000000"/>
                <w:sz w:val="20"/>
                <w:szCs w:val="20"/>
              </w:rPr>
            </w:pPr>
            <w:r w:rsidRPr="000E7345">
              <w:rPr>
                <w:color w:val="000000"/>
                <w:spacing w:val="-1"/>
                <w:sz w:val="20"/>
                <w:szCs w:val="20"/>
              </w:rPr>
              <w:t>Другие расходы, не относящиеся к неподконтрольным расходам</w:t>
            </w:r>
          </w:p>
        </w:tc>
        <w:tc>
          <w:tcPr>
            <w:tcW w:w="661" w:type="pct"/>
            <w:tcBorders>
              <w:top w:val="nil"/>
              <w:left w:val="nil"/>
              <w:bottom w:val="single" w:sz="4" w:space="0" w:color="auto"/>
              <w:right w:val="single" w:sz="4" w:space="0" w:color="auto"/>
            </w:tcBorders>
            <w:shd w:val="clear" w:color="auto" w:fill="auto"/>
            <w:vAlign w:val="center"/>
            <w:hideMark/>
          </w:tcPr>
          <w:p w14:paraId="569A0584"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6DD283F3" w14:textId="77777777" w:rsidR="00512C20" w:rsidRPr="000E7345" w:rsidRDefault="00512C20" w:rsidP="007764B1">
            <w:pPr>
              <w:jc w:val="center"/>
              <w:rPr>
                <w:color w:val="000000"/>
                <w:sz w:val="20"/>
                <w:szCs w:val="20"/>
              </w:rPr>
            </w:pPr>
            <w:r w:rsidRPr="000E7345">
              <w:rPr>
                <w:color w:val="000000"/>
                <w:spacing w:val="-1"/>
                <w:sz w:val="20"/>
                <w:szCs w:val="20"/>
              </w:rPr>
              <w:t>256,1</w:t>
            </w:r>
          </w:p>
        </w:tc>
        <w:tc>
          <w:tcPr>
            <w:tcW w:w="1033" w:type="pct"/>
            <w:tcBorders>
              <w:top w:val="nil"/>
              <w:left w:val="nil"/>
              <w:bottom w:val="single" w:sz="4" w:space="0" w:color="auto"/>
              <w:right w:val="single" w:sz="4" w:space="0" w:color="auto"/>
            </w:tcBorders>
            <w:shd w:val="clear" w:color="auto" w:fill="auto"/>
            <w:vAlign w:val="center"/>
            <w:hideMark/>
          </w:tcPr>
          <w:p w14:paraId="401CE9CD" w14:textId="77777777" w:rsidR="00512C20" w:rsidRPr="000E7345" w:rsidRDefault="00512C20" w:rsidP="007764B1">
            <w:pPr>
              <w:jc w:val="center"/>
              <w:rPr>
                <w:color w:val="000000"/>
                <w:sz w:val="20"/>
                <w:szCs w:val="20"/>
              </w:rPr>
            </w:pPr>
            <w:r w:rsidRPr="000E7345">
              <w:rPr>
                <w:color w:val="000000"/>
                <w:spacing w:val="-1"/>
                <w:sz w:val="20"/>
                <w:szCs w:val="20"/>
              </w:rPr>
              <w:t>256,1</w:t>
            </w:r>
          </w:p>
        </w:tc>
      </w:tr>
      <w:tr w:rsidR="00512C20" w:rsidRPr="000E7345" w14:paraId="574DDE27" w14:textId="77777777" w:rsidTr="00512C20">
        <w:trPr>
          <w:trHeight w:val="397"/>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798FAFDE" w14:textId="77777777" w:rsidR="00512C20" w:rsidRPr="000E7345" w:rsidRDefault="00512C20" w:rsidP="007764B1">
            <w:pPr>
              <w:jc w:val="center"/>
              <w:rPr>
                <w:b/>
                <w:bCs/>
                <w:color w:val="000000"/>
                <w:sz w:val="20"/>
                <w:szCs w:val="20"/>
              </w:rPr>
            </w:pPr>
            <w:r w:rsidRPr="000E7345">
              <w:rPr>
                <w:b/>
                <w:bCs/>
                <w:color w:val="000000"/>
                <w:sz w:val="20"/>
                <w:szCs w:val="20"/>
              </w:rPr>
              <w:t>2</w:t>
            </w:r>
          </w:p>
        </w:tc>
        <w:tc>
          <w:tcPr>
            <w:tcW w:w="1912" w:type="pct"/>
            <w:tcBorders>
              <w:top w:val="nil"/>
              <w:left w:val="nil"/>
              <w:bottom w:val="single" w:sz="4" w:space="0" w:color="auto"/>
              <w:right w:val="single" w:sz="4" w:space="0" w:color="auto"/>
            </w:tcBorders>
            <w:shd w:val="clear" w:color="auto" w:fill="auto"/>
            <w:vAlign w:val="center"/>
            <w:hideMark/>
          </w:tcPr>
          <w:p w14:paraId="185AC4D2" w14:textId="77777777" w:rsidR="00512C20" w:rsidRPr="000E7345" w:rsidRDefault="00512C20" w:rsidP="007764B1">
            <w:pPr>
              <w:jc w:val="center"/>
              <w:rPr>
                <w:b/>
                <w:bCs/>
                <w:color w:val="000000"/>
                <w:sz w:val="20"/>
                <w:szCs w:val="20"/>
              </w:rPr>
            </w:pPr>
            <w:r w:rsidRPr="000E7345">
              <w:rPr>
                <w:b/>
                <w:bCs/>
                <w:color w:val="000000"/>
                <w:spacing w:val="-1"/>
                <w:sz w:val="20"/>
                <w:szCs w:val="20"/>
              </w:rPr>
              <w:t>Неподконтрольные расходы</w:t>
            </w:r>
          </w:p>
        </w:tc>
        <w:tc>
          <w:tcPr>
            <w:tcW w:w="661" w:type="pct"/>
            <w:tcBorders>
              <w:top w:val="nil"/>
              <w:left w:val="nil"/>
              <w:bottom w:val="single" w:sz="4" w:space="0" w:color="auto"/>
              <w:right w:val="single" w:sz="4" w:space="0" w:color="auto"/>
            </w:tcBorders>
            <w:shd w:val="clear" w:color="auto" w:fill="auto"/>
            <w:vAlign w:val="center"/>
            <w:hideMark/>
          </w:tcPr>
          <w:p w14:paraId="6D3D78CA" w14:textId="77777777" w:rsidR="00512C20" w:rsidRPr="000E7345" w:rsidRDefault="00512C20" w:rsidP="007764B1">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6A4FC8AE" w14:textId="77777777" w:rsidR="00512C20" w:rsidRPr="000E7345" w:rsidRDefault="00512C20" w:rsidP="007764B1">
            <w:pPr>
              <w:jc w:val="center"/>
              <w:rPr>
                <w:color w:val="000000"/>
              </w:rPr>
            </w:pPr>
            <w:r w:rsidRPr="000E7345">
              <w:rPr>
                <w:color w:val="000000"/>
              </w:rPr>
              <w:t> </w:t>
            </w:r>
          </w:p>
        </w:tc>
        <w:tc>
          <w:tcPr>
            <w:tcW w:w="1033" w:type="pct"/>
            <w:tcBorders>
              <w:top w:val="nil"/>
              <w:left w:val="nil"/>
              <w:bottom w:val="single" w:sz="4" w:space="0" w:color="auto"/>
              <w:right w:val="single" w:sz="4" w:space="0" w:color="auto"/>
            </w:tcBorders>
            <w:shd w:val="clear" w:color="auto" w:fill="auto"/>
            <w:vAlign w:val="center"/>
            <w:hideMark/>
          </w:tcPr>
          <w:p w14:paraId="11D29940" w14:textId="77777777" w:rsidR="00512C20" w:rsidRPr="000E7345" w:rsidRDefault="00512C20" w:rsidP="007764B1">
            <w:pPr>
              <w:jc w:val="center"/>
              <w:rPr>
                <w:color w:val="000000"/>
              </w:rPr>
            </w:pPr>
            <w:r w:rsidRPr="000E7345">
              <w:rPr>
                <w:color w:val="000000"/>
              </w:rPr>
              <w:t> </w:t>
            </w:r>
          </w:p>
        </w:tc>
      </w:tr>
      <w:tr w:rsidR="00512C20" w:rsidRPr="000E7345" w14:paraId="53233E3D" w14:textId="77777777" w:rsidTr="00512C20">
        <w:trPr>
          <w:trHeight w:val="397"/>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615056F5" w14:textId="77777777" w:rsidR="00512C20" w:rsidRPr="000E7345" w:rsidRDefault="00512C20" w:rsidP="007764B1">
            <w:pPr>
              <w:jc w:val="center"/>
              <w:rPr>
                <w:color w:val="000000"/>
                <w:sz w:val="20"/>
                <w:szCs w:val="20"/>
              </w:rPr>
            </w:pPr>
            <w:r w:rsidRPr="000E7345">
              <w:rPr>
                <w:color w:val="000000"/>
                <w:spacing w:val="-1"/>
                <w:sz w:val="20"/>
                <w:szCs w:val="20"/>
              </w:rPr>
              <w:t>2.1.</w:t>
            </w:r>
          </w:p>
        </w:tc>
        <w:tc>
          <w:tcPr>
            <w:tcW w:w="1912" w:type="pct"/>
            <w:tcBorders>
              <w:top w:val="nil"/>
              <w:left w:val="nil"/>
              <w:bottom w:val="single" w:sz="4" w:space="0" w:color="auto"/>
              <w:right w:val="single" w:sz="4" w:space="0" w:color="auto"/>
            </w:tcBorders>
            <w:shd w:val="clear" w:color="auto" w:fill="auto"/>
            <w:vAlign w:val="center"/>
            <w:hideMark/>
          </w:tcPr>
          <w:p w14:paraId="6224D835" w14:textId="77777777" w:rsidR="00512C20" w:rsidRPr="000E7345" w:rsidRDefault="00512C20" w:rsidP="007764B1">
            <w:pPr>
              <w:jc w:val="center"/>
              <w:rPr>
                <w:color w:val="000000"/>
                <w:sz w:val="20"/>
                <w:szCs w:val="20"/>
              </w:rPr>
            </w:pPr>
            <w:r w:rsidRPr="000E7345">
              <w:rPr>
                <w:color w:val="000000"/>
                <w:spacing w:val="-1"/>
                <w:sz w:val="20"/>
                <w:szCs w:val="20"/>
              </w:rPr>
              <w:t>Арендная плата</w:t>
            </w:r>
          </w:p>
        </w:tc>
        <w:tc>
          <w:tcPr>
            <w:tcW w:w="661" w:type="pct"/>
            <w:tcBorders>
              <w:top w:val="nil"/>
              <w:left w:val="nil"/>
              <w:bottom w:val="single" w:sz="4" w:space="0" w:color="auto"/>
              <w:right w:val="single" w:sz="4" w:space="0" w:color="auto"/>
            </w:tcBorders>
            <w:shd w:val="clear" w:color="auto" w:fill="auto"/>
            <w:vAlign w:val="center"/>
            <w:hideMark/>
          </w:tcPr>
          <w:p w14:paraId="3A8755FA"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74FA20CC" w14:textId="77777777" w:rsidR="00512C20" w:rsidRPr="000E7345" w:rsidRDefault="00512C20" w:rsidP="007764B1">
            <w:pPr>
              <w:jc w:val="center"/>
              <w:rPr>
                <w:color w:val="000000"/>
                <w:sz w:val="20"/>
                <w:szCs w:val="20"/>
              </w:rPr>
            </w:pPr>
            <w:r w:rsidRPr="000E7345">
              <w:rPr>
                <w:color w:val="000000"/>
                <w:sz w:val="20"/>
                <w:szCs w:val="20"/>
              </w:rPr>
              <w:t>5 457,68</w:t>
            </w:r>
          </w:p>
        </w:tc>
        <w:tc>
          <w:tcPr>
            <w:tcW w:w="1033" w:type="pct"/>
            <w:tcBorders>
              <w:top w:val="nil"/>
              <w:left w:val="nil"/>
              <w:bottom w:val="single" w:sz="4" w:space="0" w:color="auto"/>
              <w:right w:val="single" w:sz="4" w:space="0" w:color="auto"/>
            </w:tcBorders>
            <w:shd w:val="clear" w:color="auto" w:fill="auto"/>
            <w:vAlign w:val="center"/>
            <w:hideMark/>
          </w:tcPr>
          <w:p w14:paraId="3AC92F2A" w14:textId="77777777" w:rsidR="00512C20" w:rsidRPr="000E7345" w:rsidRDefault="00512C20" w:rsidP="007764B1">
            <w:pPr>
              <w:jc w:val="center"/>
              <w:rPr>
                <w:color w:val="000000"/>
                <w:sz w:val="20"/>
                <w:szCs w:val="20"/>
              </w:rPr>
            </w:pPr>
            <w:r w:rsidRPr="000E7345">
              <w:rPr>
                <w:color w:val="000000"/>
                <w:sz w:val="20"/>
                <w:szCs w:val="20"/>
              </w:rPr>
              <w:t>5 457,68</w:t>
            </w:r>
          </w:p>
        </w:tc>
      </w:tr>
      <w:tr w:rsidR="00512C20" w:rsidRPr="000E7345" w14:paraId="657D3F39" w14:textId="77777777" w:rsidTr="00512C20">
        <w:trPr>
          <w:trHeight w:val="397"/>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0A179E27" w14:textId="77777777" w:rsidR="00512C20" w:rsidRPr="000E7345" w:rsidRDefault="00512C20" w:rsidP="007764B1">
            <w:pPr>
              <w:jc w:val="center"/>
              <w:rPr>
                <w:color w:val="000000"/>
                <w:sz w:val="20"/>
                <w:szCs w:val="20"/>
              </w:rPr>
            </w:pPr>
            <w:r w:rsidRPr="000E7345">
              <w:rPr>
                <w:color w:val="000000"/>
                <w:spacing w:val="-1"/>
                <w:sz w:val="20"/>
                <w:szCs w:val="20"/>
              </w:rPr>
              <w:t>2.2.</w:t>
            </w:r>
          </w:p>
        </w:tc>
        <w:tc>
          <w:tcPr>
            <w:tcW w:w="1912" w:type="pct"/>
            <w:tcBorders>
              <w:top w:val="nil"/>
              <w:left w:val="nil"/>
              <w:bottom w:val="single" w:sz="4" w:space="0" w:color="auto"/>
              <w:right w:val="single" w:sz="4" w:space="0" w:color="auto"/>
            </w:tcBorders>
            <w:shd w:val="clear" w:color="auto" w:fill="auto"/>
            <w:vAlign w:val="center"/>
            <w:hideMark/>
          </w:tcPr>
          <w:p w14:paraId="471AF889" w14:textId="77777777" w:rsidR="00512C20" w:rsidRPr="000E7345" w:rsidRDefault="00512C20" w:rsidP="007764B1">
            <w:pPr>
              <w:jc w:val="center"/>
              <w:rPr>
                <w:color w:val="000000"/>
                <w:sz w:val="20"/>
                <w:szCs w:val="20"/>
              </w:rPr>
            </w:pPr>
            <w:r w:rsidRPr="000E7345">
              <w:rPr>
                <w:color w:val="000000"/>
                <w:spacing w:val="-1"/>
                <w:sz w:val="20"/>
                <w:szCs w:val="20"/>
              </w:rPr>
              <w:t>Отчисления на социальные нужды</w:t>
            </w:r>
          </w:p>
        </w:tc>
        <w:tc>
          <w:tcPr>
            <w:tcW w:w="661" w:type="pct"/>
            <w:tcBorders>
              <w:top w:val="nil"/>
              <w:left w:val="nil"/>
              <w:bottom w:val="single" w:sz="4" w:space="0" w:color="auto"/>
              <w:right w:val="single" w:sz="4" w:space="0" w:color="auto"/>
            </w:tcBorders>
            <w:shd w:val="clear" w:color="auto" w:fill="auto"/>
            <w:vAlign w:val="center"/>
            <w:hideMark/>
          </w:tcPr>
          <w:p w14:paraId="70BD8CB6"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32CC265E" w14:textId="77777777" w:rsidR="00512C20" w:rsidRPr="000E7345" w:rsidRDefault="00512C20" w:rsidP="007764B1">
            <w:pPr>
              <w:jc w:val="center"/>
              <w:rPr>
                <w:color w:val="000000"/>
                <w:sz w:val="20"/>
                <w:szCs w:val="20"/>
              </w:rPr>
            </w:pPr>
            <w:r w:rsidRPr="000E7345">
              <w:rPr>
                <w:color w:val="000000"/>
                <w:sz w:val="20"/>
                <w:szCs w:val="20"/>
              </w:rPr>
              <w:t>1 768,45</w:t>
            </w:r>
          </w:p>
        </w:tc>
        <w:tc>
          <w:tcPr>
            <w:tcW w:w="1033" w:type="pct"/>
            <w:tcBorders>
              <w:top w:val="nil"/>
              <w:left w:val="nil"/>
              <w:bottom w:val="single" w:sz="4" w:space="0" w:color="auto"/>
              <w:right w:val="single" w:sz="4" w:space="0" w:color="auto"/>
            </w:tcBorders>
            <w:shd w:val="clear" w:color="auto" w:fill="auto"/>
            <w:vAlign w:val="center"/>
            <w:hideMark/>
          </w:tcPr>
          <w:p w14:paraId="5CE8AE8D" w14:textId="77777777" w:rsidR="00512C20" w:rsidRPr="000E7345" w:rsidRDefault="00512C20" w:rsidP="007764B1">
            <w:pPr>
              <w:jc w:val="center"/>
              <w:rPr>
                <w:color w:val="000000"/>
                <w:sz w:val="20"/>
                <w:szCs w:val="20"/>
              </w:rPr>
            </w:pPr>
            <w:r w:rsidRPr="000E7345">
              <w:rPr>
                <w:color w:val="000000"/>
                <w:sz w:val="20"/>
                <w:szCs w:val="20"/>
              </w:rPr>
              <w:t>1 768,45</w:t>
            </w:r>
          </w:p>
        </w:tc>
      </w:tr>
      <w:tr w:rsidR="00512C20" w:rsidRPr="000E7345" w14:paraId="688BB000" w14:textId="77777777" w:rsidTr="00512C20">
        <w:trPr>
          <w:trHeight w:val="397"/>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10EF4C0C" w14:textId="77777777" w:rsidR="00512C20" w:rsidRPr="000E7345" w:rsidRDefault="00512C20" w:rsidP="007764B1">
            <w:pPr>
              <w:jc w:val="center"/>
              <w:rPr>
                <w:b/>
                <w:bCs/>
                <w:color w:val="000000"/>
                <w:sz w:val="20"/>
                <w:szCs w:val="20"/>
              </w:rPr>
            </w:pPr>
            <w:r w:rsidRPr="000E7345">
              <w:rPr>
                <w:b/>
                <w:bCs/>
                <w:color w:val="000000"/>
                <w:sz w:val="20"/>
                <w:szCs w:val="20"/>
              </w:rPr>
              <w:t>3</w:t>
            </w:r>
          </w:p>
        </w:tc>
        <w:tc>
          <w:tcPr>
            <w:tcW w:w="1912" w:type="pct"/>
            <w:tcBorders>
              <w:top w:val="nil"/>
              <w:left w:val="nil"/>
              <w:bottom w:val="single" w:sz="4" w:space="0" w:color="auto"/>
              <w:right w:val="single" w:sz="4" w:space="0" w:color="auto"/>
            </w:tcBorders>
            <w:shd w:val="clear" w:color="auto" w:fill="auto"/>
            <w:vAlign w:val="center"/>
            <w:hideMark/>
          </w:tcPr>
          <w:p w14:paraId="47450FC6" w14:textId="77777777" w:rsidR="00512C20" w:rsidRPr="000E7345" w:rsidRDefault="00512C20" w:rsidP="007764B1">
            <w:pPr>
              <w:jc w:val="center"/>
              <w:rPr>
                <w:b/>
                <w:bCs/>
                <w:color w:val="000000"/>
                <w:sz w:val="20"/>
                <w:szCs w:val="20"/>
              </w:rPr>
            </w:pPr>
            <w:r w:rsidRPr="000E7345">
              <w:rPr>
                <w:b/>
                <w:bCs/>
                <w:color w:val="000000"/>
                <w:spacing w:val="-1"/>
                <w:sz w:val="20"/>
                <w:szCs w:val="20"/>
              </w:rPr>
              <w:t>Расходы на приобретение (производство) энергетических ресурсов, холодной воды и теплоносителя</w:t>
            </w:r>
          </w:p>
        </w:tc>
        <w:tc>
          <w:tcPr>
            <w:tcW w:w="661" w:type="pct"/>
            <w:tcBorders>
              <w:top w:val="nil"/>
              <w:left w:val="nil"/>
              <w:bottom w:val="single" w:sz="4" w:space="0" w:color="auto"/>
              <w:right w:val="single" w:sz="4" w:space="0" w:color="auto"/>
            </w:tcBorders>
            <w:shd w:val="clear" w:color="auto" w:fill="auto"/>
            <w:vAlign w:val="center"/>
            <w:hideMark/>
          </w:tcPr>
          <w:p w14:paraId="3F7AE73C" w14:textId="77777777" w:rsidR="00512C20" w:rsidRPr="000E7345" w:rsidRDefault="00512C20" w:rsidP="007764B1">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6905CD80" w14:textId="77777777" w:rsidR="00512C20" w:rsidRPr="000E7345" w:rsidRDefault="00512C20" w:rsidP="007764B1">
            <w:pPr>
              <w:jc w:val="center"/>
              <w:rPr>
                <w:b/>
                <w:bCs/>
                <w:color w:val="000000"/>
                <w:sz w:val="20"/>
                <w:szCs w:val="20"/>
              </w:rPr>
            </w:pPr>
            <w:r w:rsidRPr="000E7345">
              <w:rPr>
                <w:b/>
                <w:bCs/>
                <w:color w:val="000000"/>
                <w:spacing w:val="-1"/>
                <w:sz w:val="20"/>
                <w:szCs w:val="20"/>
              </w:rPr>
              <w:t>85 491,64</w:t>
            </w:r>
          </w:p>
        </w:tc>
        <w:tc>
          <w:tcPr>
            <w:tcW w:w="1033" w:type="pct"/>
            <w:tcBorders>
              <w:top w:val="nil"/>
              <w:left w:val="nil"/>
              <w:bottom w:val="single" w:sz="4" w:space="0" w:color="auto"/>
              <w:right w:val="single" w:sz="4" w:space="0" w:color="auto"/>
            </w:tcBorders>
            <w:shd w:val="clear" w:color="auto" w:fill="auto"/>
            <w:vAlign w:val="center"/>
            <w:hideMark/>
          </w:tcPr>
          <w:p w14:paraId="1EA98623" w14:textId="77777777" w:rsidR="00512C20" w:rsidRPr="000E7345" w:rsidRDefault="00512C20" w:rsidP="007764B1">
            <w:pPr>
              <w:jc w:val="center"/>
              <w:rPr>
                <w:b/>
                <w:bCs/>
                <w:color w:val="000000"/>
                <w:sz w:val="20"/>
                <w:szCs w:val="20"/>
              </w:rPr>
            </w:pPr>
            <w:r w:rsidRPr="000E7345">
              <w:rPr>
                <w:b/>
                <w:bCs/>
                <w:color w:val="000000"/>
                <w:spacing w:val="-1"/>
                <w:sz w:val="20"/>
                <w:szCs w:val="20"/>
              </w:rPr>
              <w:t>85 491,64</w:t>
            </w:r>
          </w:p>
        </w:tc>
      </w:tr>
      <w:tr w:rsidR="00512C20" w:rsidRPr="000E7345" w14:paraId="0B2CF4A1" w14:textId="77777777" w:rsidTr="00512C20">
        <w:trPr>
          <w:trHeight w:val="397"/>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51EBCE2F" w14:textId="77777777" w:rsidR="00512C20" w:rsidRPr="000E7345" w:rsidRDefault="00512C20" w:rsidP="007764B1">
            <w:pPr>
              <w:jc w:val="center"/>
              <w:rPr>
                <w:color w:val="000000"/>
                <w:sz w:val="20"/>
                <w:szCs w:val="20"/>
              </w:rPr>
            </w:pPr>
            <w:r w:rsidRPr="000E7345">
              <w:rPr>
                <w:color w:val="000000"/>
                <w:sz w:val="20"/>
                <w:szCs w:val="20"/>
              </w:rPr>
              <w:t>4</w:t>
            </w:r>
          </w:p>
        </w:tc>
        <w:tc>
          <w:tcPr>
            <w:tcW w:w="1912" w:type="pct"/>
            <w:tcBorders>
              <w:top w:val="nil"/>
              <w:left w:val="nil"/>
              <w:bottom w:val="single" w:sz="4" w:space="0" w:color="auto"/>
              <w:right w:val="single" w:sz="4" w:space="0" w:color="auto"/>
            </w:tcBorders>
            <w:shd w:val="clear" w:color="auto" w:fill="auto"/>
            <w:vAlign w:val="center"/>
            <w:hideMark/>
          </w:tcPr>
          <w:p w14:paraId="5E51C746" w14:textId="77777777" w:rsidR="00512C20" w:rsidRPr="000E7345" w:rsidRDefault="00512C20" w:rsidP="007764B1">
            <w:pPr>
              <w:jc w:val="center"/>
              <w:rPr>
                <w:color w:val="000000"/>
                <w:sz w:val="20"/>
                <w:szCs w:val="20"/>
              </w:rPr>
            </w:pPr>
            <w:r w:rsidRPr="000E7345">
              <w:rPr>
                <w:color w:val="000000"/>
                <w:spacing w:val="-3"/>
                <w:sz w:val="20"/>
                <w:szCs w:val="20"/>
              </w:rPr>
              <w:t>Результаты деятельности до перехода к регулированию цен (тарифов) на основе долгосрочных параметров регулирования</w:t>
            </w:r>
          </w:p>
        </w:tc>
        <w:tc>
          <w:tcPr>
            <w:tcW w:w="661" w:type="pct"/>
            <w:tcBorders>
              <w:top w:val="nil"/>
              <w:left w:val="nil"/>
              <w:bottom w:val="single" w:sz="4" w:space="0" w:color="auto"/>
              <w:right w:val="single" w:sz="4" w:space="0" w:color="auto"/>
            </w:tcBorders>
            <w:shd w:val="clear" w:color="auto" w:fill="auto"/>
            <w:vAlign w:val="center"/>
            <w:hideMark/>
          </w:tcPr>
          <w:p w14:paraId="0256BF58" w14:textId="77777777" w:rsidR="00512C20" w:rsidRPr="000E7345" w:rsidRDefault="00512C20" w:rsidP="007764B1">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54F7508F" w14:textId="77777777" w:rsidR="00512C20" w:rsidRPr="000E7345" w:rsidRDefault="00512C20" w:rsidP="007764B1">
            <w:pPr>
              <w:jc w:val="center"/>
              <w:rPr>
                <w:color w:val="000000"/>
                <w:sz w:val="20"/>
                <w:szCs w:val="20"/>
              </w:rPr>
            </w:pPr>
            <w:r w:rsidRPr="000E7345">
              <w:rPr>
                <w:color w:val="000000"/>
                <w:spacing w:val="-1"/>
                <w:sz w:val="20"/>
                <w:szCs w:val="20"/>
              </w:rPr>
              <w:t>852,66</w:t>
            </w:r>
          </w:p>
        </w:tc>
        <w:tc>
          <w:tcPr>
            <w:tcW w:w="1033" w:type="pct"/>
            <w:tcBorders>
              <w:top w:val="nil"/>
              <w:left w:val="nil"/>
              <w:bottom w:val="single" w:sz="4" w:space="0" w:color="auto"/>
              <w:right w:val="single" w:sz="4" w:space="0" w:color="auto"/>
            </w:tcBorders>
            <w:shd w:val="clear" w:color="auto" w:fill="auto"/>
            <w:vAlign w:val="center"/>
            <w:hideMark/>
          </w:tcPr>
          <w:p w14:paraId="2EDA63A1" w14:textId="77777777" w:rsidR="00512C20" w:rsidRPr="000E7345" w:rsidRDefault="00512C20" w:rsidP="007764B1">
            <w:pPr>
              <w:jc w:val="center"/>
              <w:rPr>
                <w:color w:val="000000"/>
                <w:sz w:val="20"/>
                <w:szCs w:val="20"/>
              </w:rPr>
            </w:pPr>
            <w:r w:rsidRPr="000E7345">
              <w:rPr>
                <w:color w:val="000000"/>
                <w:spacing w:val="-1"/>
                <w:sz w:val="20"/>
                <w:szCs w:val="20"/>
              </w:rPr>
              <w:t>852,66</w:t>
            </w:r>
          </w:p>
        </w:tc>
      </w:tr>
      <w:tr w:rsidR="00512C20" w:rsidRPr="000E7345" w14:paraId="3F7FE03F" w14:textId="77777777" w:rsidTr="00512C20">
        <w:trPr>
          <w:trHeight w:val="397"/>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56B16F7F" w14:textId="77777777" w:rsidR="00512C20" w:rsidRPr="000E7345" w:rsidRDefault="00512C20" w:rsidP="007764B1">
            <w:pPr>
              <w:jc w:val="center"/>
              <w:rPr>
                <w:b/>
                <w:bCs/>
                <w:color w:val="000000"/>
                <w:sz w:val="20"/>
                <w:szCs w:val="20"/>
              </w:rPr>
            </w:pPr>
            <w:r w:rsidRPr="000E7345">
              <w:rPr>
                <w:b/>
                <w:bCs/>
                <w:color w:val="000000"/>
                <w:sz w:val="20"/>
                <w:szCs w:val="20"/>
              </w:rPr>
              <w:t>5</w:t>
            </w:r>
          </w:p>
        </w:tc>
        <w:tc>
          <w:tcPr>
            <w:tcW w:w="1912" w:type="pct"/>
            <w:tcBorders>
              <w:top w:val="nil"/>
              <w:left w:val="nil"/>
              <w:bottom w:val="single" w:sz="4" w:space="0" w:color="auto"/>
              <w:right w:val="single" w:sz="4" w:space="0" w:color="auto"/>
            </w:tcBorders>
            <w:shd w:val="clear" w:color="auto" w:fill="auto"/>
            <w:vAlign w:val="center"/>
            <w:hideMark/>
          </w:tcPr>
          <w:p w14:paraId="700F3F03" w14:textId="77777777" w:rsidR="00512C20" w:rsidRPr="000E7345" w:rsidRDefault="00512C20" w:rsidP="007764B1">
            <w:pPr>
              <w:jc w:val="center"/>
              <w:rPr>
                <w:b/>
                <w:bCs/>
                <w:color w:val="000000"/>
                <w:sz w:val="20"/>
                <w:szCs w:val="20"/>
              </w:rPr>
            </w:pPr>
            <w:r w:rsidRPr="000E7345">
              <w:rPr>
                <w:b/>
                <w:bCs/>
                <w:color w:val="000000"/>
                <w:spacing w:val="-1"/>
                <w:sz w:val="20"/>
                <w:szCs w:val="20"/>
              </w:rPr>
              <w:t>Итого необходимая валовая выручка (НВВ)</w:t>
            </w:r>
          </w:p>
        </w:tc>
        <w:tc>
          <w:tcPr>
            <w:tcW w:w="661" w:type="pct"/>
            <w:tcBorders>
              <w:top w:val="nil"/>
              <w:left w:val="nil"/>
              <w:bottom w:val="single" w:sz="4" w:space="0" w:color="auto"/>
              <w:right w:val="single" w:sz="4" w:space="0" w:color="auto"/>
            </w:tcBorders>
            <w:shd w:val="clear" w:color="auto" w:fill="auto"/>
            <w:vAlign w:val="center"/>
            <w:hideMark/>
          </w:tcPr>
          <w:p w14:paraId="13F15B2A" w14:textId="77777777" w:rsidR="00512C20" w:rsidRPr="000E7345" w:rsidRDefault="00512C20" w:rsidP="007764B1">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2D432483" w14:textId="77777777" w:rsidR="00512C20" w:rsidRPr="000E7345" w:rsidRDefault="00512C20" w:rsidP="007764B1">
            <w:pPr>
              <w:jc w:val="center"/>
              <w:rPr>
                <w:b/>
                <w:bCs/>
                <w:color w:val="000000"/>
                <w:sz w:val="20"/>
                <w:szCs w:val="20"/>
              </w:rPr>
            </w:pPr>
            <w:r w:rsidRPr="000E7345">
              <w:rPr>
                <w:b/>
                <w:bCs/>
                <w:color w:val="000000"/>
                <w:spacing w:val="-1"/>
                <w:sz w:val="20"/>
                <w:szCs w:val="20"/>
              </w:rPr>
              <w:t>103 397,42</w:t>
            </w:r>
          </w:p>
        </w:tc>
        <w:tc>
          <w:tcPr>
            <w:tcW w:w="1033" w:type="pct"/>
            <w:tcBorders>
              <w:top w:val="nil"/>
              <w:left w:val="nil"/>
              <w:bottom w:val="single" w:sz="4" w:space="0" w:color="auto"/>
              <w:right w:val="single" w:sz="4" w:space="0" w:color="auto"/>
            </w:tcBorders>
            <w:shd w:val="clear" w:color="auto" w:fill="auto"/>
            <w:vAlign w:val="center"/>
            <w:hideMark/>
          </w:tcPr>
          <w:p w14:paraId="03DC8FA8" w14:textId="77777777" w:rsidR="00512C20" w:rsidRPr="000E7345" w:rsidRDefault="00512C20" w:rsidP="007764B1">
            <w:pPr>
              <w:jc w:val="center"/>
              <w:rPr>
                <w:b/>
                <w:bCs/>
                <w:color w:val="000000"/>
                <w:sz w:val="20"/>
                <w:szCs w:val="20"/>
              </w:rPr>
            </w:pPr>
            <w:r w:rsidRPr="000E7345">
              <w:rPr>
                <w:b/>
                <w:bCs/>
                <w:color w:val="000000"/>
                <w:spacing w:val="-1"/>
                <w:sz w:val="20"/>
                <w:szCs w:val="20"/>
              </w:rPr>
              <w:t>103 397,42</w:t>
            </w:r>
          </w:p>
        </w:tc>
      </w:tr>
      <w:tr w:rsidR="00512C20" w:rsidRPr="000E7345" w14:paraId="7179EA32" w14:textId="77777777" w:rsidTr="00512C20">
        <w:trPr>
          <w:trHeight w:val="397"/>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27CA9DEA" w14:textId="77777777" w:rsidR="00512C20" w:rsidRPr="000E7345" w:rsidRDefault="00512C20" w:rsidP="007764B1">
            <w:pPr>
              <w:jc w:val="center"/>
              <w:rPr>
                <w:b/>
                <w:bCs/>
                <w:color w:val="000000"/>
                <w:sz w:val="20"/>
                <w:szCs w:val="20"/>
              </w:rPr>
            </w:pPr>
            <w:r w:rsidRPr="000E7345">
              <w:rPr>
                <w:b/>
                <w:bCs/>
                <w:color w:val="000000"/>
                <w:sz w:val="20"/>
                <w:szCs w:val="20"/>
              </w:rPr>
              <w:t>6</w:t>
            </w:r>
          </w:p>
        </w:tc>
        <w:tc>
          <w:tcPr>
            <w:tcW w:w="1912" w:type="pct"/>
            <w:tcBorders>
              <w:top w:val="nil"/>
              <w:left w:val="nil"/>
              <w:bottom w:val="single" w:sz="4" w:space="0" w:color="auto"/>
              <w:right w:val="single" w:sz="4" w:space="0" w:color="auto"/>
            </w:tcBorders>
            <w:shd w:val="clear" w:color="auto" w:fill="auto"/>
            <w:vAlign w:val="center"/>
            <w:hideMark/>
          </w:tcPr>
          <w:p w14:paraId="2318E95C" w14:textId="77777777" w:rsidR="00512C20" w:rsidRPr="000E7345" w:rsidRDefault="00512C20" w:rsidP="007764B1">
            <w:pPr>
              <w:jc w:val="center"/>
              <w:rPr>
                <w:b/>
                <w:bCs/>
                <w:color w:val="000000"/>
                <w:sz w:val="20"/>
                <w:szCs w:val="20"/>
              </w:rPr>
            </w:pPr>
            <w:r w:rsidRPr="000E7345">
              <w:rPr>
                <w:b/>
                <w:bCs/>
                <w:color w:val="000000"/>
                <w:spacing w:val="-1"/>
                <w:sz w:val="20"/>
                <w:szCs w:val="20"/>
              </w:rPr>
              <w:t>Экономически обоснованный тариф на тепловую энергию (среднегодовой)</w:t>
            </w:r>
          </w:p>
        </w:tc>
        <w:tc>
          <w:tcPr>
            <w:tcW w:w="661" w:type="pct"/>
            <w:tcBorders>
              <w:top w:val="nil"/>
              <w:left w:val="nil"/>
              <w:bottom w:val="single" w:sz="4" w:space="0" w:color="auto"/>
              <w:right w:val="single" w:sz="4" w:space="0" w:color="auto"/>
            </w:tcBorders>
            <w:shd w:val="clear" w:color="auto" w:fill="auto"/>
            <w:vAlign w:val="center"/>
            <w:hideMark/>
          </w:tcPr>
          <w:p w14:paraId="0DBD2F9D" w14:textId="77777777" w:rsidR="00512C20" w:rsidRPr="000E7345" w:rsidRDefault="00512C20" w:rsidP="007764B1">
            <w:pPr>
              <w:jc w:val="center"/>
              <w:rPr>
                <w:b/>
                <w:bCs/>
                <w:color w:val="000000"/>
                <w:sz w:val="20"/>
                <w:szCs w:val="20"/>
              </w:rPr>
            </w:pPr>
            <w:r w:rsidRPr="000E7345">
              <w:rPr>
                <w:b/>
                <w:bCs/>
                <w:color w:val="000000"/>
                <w:spacing w:val="-3"/>
                <w:sz w:val="20"/>
                <w:szCs w:val="20"/>
              </w:rPr>
              <w:t>руб./ Гкал без НДС</w:t>
            </w:r>
          </w:p>
        </w:tc>
        <w:tc>
          <w:tcPr>
            <w:tcW w:w="1103" w:type="pct"/>
            <w:tcBorders>
              <w:top w:val="nil"/>
              <w:left w:val="nil"/>
              <w:bottom w:val="single" w:sz="4" w:space="0" w:color="auto"/>
              <w:right w:val="single" w:sz="4" w:space="0" w:color="auto"/>
            </w:tcBorders>
            <w:shd w:val="clear" w:color="auto" w:fill="auto"/>
            <w:vAlign w:val="center"/>
            <w:hideMark/>
          </w:tcPr>
          <w:p w14:paraId="2DD84E90" w14:textId="77777777" w:rsidR="00512C20" w:rsidRPr="000E7345" w:rsidRDefault="00512C20" w:rsidP="007764B1">
            <w:pPr>
              <w:jc w:val="center"/>
              <w:rPr>
                <w:b/>
                <w:bCs/>
                <w:color w:val="000000"/>
                <w:sz w:val="20"/>
                <w:szCs w:val="20"/>
              </w:rPr>
            </w:pPr>
            <w:r w:rsidRPr="000E7345">
              <w:rPr>
                <w:b/>
                <w:bCs/>
                <w:color w:val="000000"/>
                <w:sz w:val="20"/>
                <w:szCs w:val="20"/>
              </w:rPr>
              <w:t>2 606,78</w:t>
            </w:r>
          </w:p>
        </w:tc>
        <w:tc>
          <w:tcPr>
            <w:tcW w:w="1033" w:type="pct"/>
            <w:tcBorders>
              <w:top w:val="nil"/>
              <w:left w:val="nil"/>
              <w:bottom w:val="single" w:sz="4" w:space="0" w:color="auto"/>
              <w:right w:val="single" w:sz="4" w:space="0" w:color="auto"/>
            </w:tcBorders>
            <w:shd w:val="clear" w:color="auto" w:fill="auto"/>
            <w:vAlign w:val="center"/>
            <w:hideMark/>
          </w:tcPr>
          <w:p w14:paraId="5E4AAA73" w14:textId="77777777" w:rsidR="00512C20" w:rsidRPr="000E7345" w:rsidRDefault="00512C20" w:rsidP="007764B1">
            <w:pPr>
              <w:jc w:val="center"/>
              <w:rPr>
                <w:b/>
                <w:bCs/>
                <w:color w:val="000000"/>
                <w:sz w:val="20"/>
                <w:szCs w:val="20"/>
              </w:rPr>
            </w:pPr>
            <w:r w:rsidRPr="000E7345">
              <w:rPr>
                <w:b/>
                <w:bCs/>
                <w:color w:val="000000"/>
                <w:sz w:val="20"/>
                <w:szCs w:val="20"/>
              </w:rPr>
              <w:t>2 606,78</w:t>
            </w:r>
          </w:p>
        </w:tc>
      </w:tr>
      <w:tr w:rsidR="00512C20" w:rsidRPr="000E7345" w14:paraId="79A79BEB" w14:textId="77777777" w:rsidTr="00512C20">
        <w:trPr>
          <w:trHeight w:val="397"/>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6D1A79FF" w14:textId="77777777" w:rsidR="00512C20" w:rsidRPr="000E7345" w:rsidRDefault="00512C20" w:rsidP="007764B1">
            <w:pPr>
              <w:jc w:val="center"/>
              <w:rPr>
                <w:b/>
                <w:bCs/>
                <w:color w:val="000000"/>
                <w:sz w:val="20"/>
                <w:szCs w:val="20"/>
              </w:rPr>
            </w:pPr>
            <w:r w:rsidRPr="000E7345">
              <w:rPr>
                <w:b/>
                <w:bCs/>
                <w:color w:val="000000"/>
                <w:spacing w:val="-1"/>
                <w:sz w:val="20"/>
                <w:szCs w:val="20"/>
              </w:rPr>
              <w:t>7</w:t>
            </w:r>
          </w:p>
        </w:tc>
        <w:tc>
          <w:tcPr>
            <w:tcW w:w="1912" w:type="pct"/>
            <w:tcBorders>
              <w:top w:val="nil"/>
              <w:left w:val="nil"/>
              <w:bottom w:val="single" w:sz="4" w:space="0" w:color="auto"/>
              <w:right w:val="single" w:sz="4" w:space="0" w:color="auto"/>
            </w:tcBorders>
            <w:shd w:val="clear" w:color="auto" w:fill="auto"/>
            <w:vAlign w:val="center"/>
            <w:hideMark/>
          </w:tcPr>
          <w:p w14:paraId="2BC712F7" w14:textId="77777777" w:rsidR="00512C20" w:rsidRPr="000E7345" w:rsidRDefault="00512C20" w:rsidP="007764B1">
            <w:pPr>
              <w:jc w:val="center"/>
              <w:rPr>
                <w:b/>
                <w:bCs/>
                <w:color w:val="000000"/>
                <w:sz w:val="20"/>
                <w:szCs w:val="20"/>
              </w:rPr>
            </w:pPr>
            <w:r w:rsidRPr="000E7345">
              <w:rPr>
                <w:b/>
                <w:bCs/>
                <w:color w:val="000000"/>
                <w:spacing w:val="-1"/>
                <w:sz w:val="20"/>
                <w:szCs w:val="20"/>
              </w:rPr>
              <w:t>Предельный тариф на тепловую энергию для населения (с НДС)</w:t>
            </w:r>
          </w:p>
        </w:tc>
        <w:tc>
          <w:tcPr>
            <w:tcW w:w="661" w:type="pct"/>
            <w:tcBorders>
              <w:top w:val="nil"/>
              <w:left w:val="nil"/>
              <w:bottom w:val="single" w:sz="4" w:space="0" w:color="auto"/>
              <w:right w:val="single" w:sz="4" w:space="0" w:color="auto"/>
            </w:tcBorders>
            <w:shd w:val="clear" w:color="auto" w:fill="auto"/>
            <w:vAlign w:val="center"/>
            <w:hideMark/>
          </w:tcPr>
          <w:p w14:paraId="0F2F53CB" w14:textId="77777777" w:rsidR="00512C20" w:rsidRPr="000E7345" w:rsidRDefault="00512C20" w:rsidP="007764B1">
            <w:pPr>
              <w:jc w:val="center"/>
              <w:rPr>
                <w:b/>
                <w:bCs/>
                <w:color w:val="000000"/>
                <w:sz w:val="20"/>
                <w:szCs w:val="20"/>
              </w:rPr>
            </w:pPr>
            <w:r w:rsidRPr="000E7345">
              <w:rPr>
                <w:b/>
                <w:bCs/>
                <w:color w:val="000000"/>
                <w:spacing w:val="-3"/>
                <w:sz w:val="20"/>
                <w:szCs w:val="20"/>
              </w:rPr>
              <w:t>руб./Гкал</w:t>
            </w:r>
          </w:p>
        </w:tc>
        <w:tc>
          <w:tcPr>
            <w:tcW w:w="1103" w:type="pct"/>
            <w:tcBorders>
              <w:top w:val="nil"/>
              <w:left w:val="nil"/>
              <w:bottom w:val="single" w:sz="4" w:space="0" w:color="auto"/>
              <w:right w:val="single" w:sz="4" w:space="0" w:color="auto"/>
            </w:tcBorders>
            <w:shd w:val="clear" w:color="auto" w:fill="auto"/>
            <w:vAlign w:val="center"/>
            <w:hideMark/>
          </w:tcPr>
          <w:p w14:paraId="25AE3FDB" w14:textId="77777777" w:rsidR="00512C20" w:rsidRPr="000E7345" w:rsidRDefault="00512C20" w:rsidP="007764B1">
            <w:pPr>
              <w:jc w:val="center"/>
              <w:rPr>
                <w:b/>
                <w:bCs/>
                <w:color w:val="000000"/>
                <w:sz w:val="20"/>
                <w:szCs w:val="20"/>
              </w:rPr>
            </w:pPr>
            <w:r w:rsidRPr="000E7345">
              <w:rPr>
                <w:b/>
                <w:bCs/>
                <w:color w:val="000000"/>
                <w:sz w:val="20"/>
                <w:szCs w:val="20"/>
              </w:rPr>
              <w:t>2 606,78</w:t>
            </w:r>
          </w:p>
        </w:tc>
        <w:tc>
          <w:tcPr>
            <w:tcW w:w="1033" w:type="pct"/>
            <w:tcBorders>
              <w:top w:val="nil"/>
              <w:left w:val="nil"/>
              <w:bottom w:val="single" w:sz="4" w:space="0" w:color="auto"/>
              <w:right w:val="single" w:sz="4" w:space="0" w:color="auto"/>
            </w:tcBorders>
            <w:shd w:val="clear" w:color="auto" w:fill="auto"/>
            <w:vAlign w:val="center"/>
            <w:hideMark/>
          </w:tcPr>
          <w:p w14:paraId="28D47560" w14:textId="77777777" w:rsidR="00512C20" w:rsidRPr="000E7345" w:rsidRDefault="00512C20" w:rsidP="007764B1">
            <w:pPr>
              <w:jc w:val="center"/>
              <w:rPr>
                <w:b/>
                <w:bCs/>
                <w:color w:val="000000"/>
                <w:sz w:val="20"/>
                <w:szCs w:val="20"/>
              </w:rPr>
            </w:pPr>
            <w:r w:rsidRPr="000E7345">
              <w:rPr>
                <w:b/>
                <w:bCs/>
                <w:color w:val="000000"/>
                <w:sz w:val="20"/>
                <w:szCs w:val="20"/>
              </w:rPr>
              <w:t>2 606,78</w:t>
            </w:r>
          </w:p>
        </w:tc>
      </w:tr>
    </w:tbl>
    <w:p w14:paraId="59A01D2F" w14:textId="1A4EECE4" w:rsidR="00512C20" w:rsidRPr="000E7345" w:rsidRDefault="00512C20" w:rsidP="00512C20">
      <w:pPr>
        <w:rPr>
          <w:rFonts w:eastAsiaTheme="minorEastAsia"/>
          <w:lang w:eastAsia="en-US"/>
        </w:rPr>
      </w:pPr>
    </w:p>
    <w:p w14:paraId="60E29428" w14:textId="77777777" w:rsidR="00512C20" w:rsidRPr="000E7345" w:rsidRDefault="00512C20" w:rsidP="00512C20">
      <w:pPr>
        <w:rPr>
          <w:rFonts w:eastAsiaTheme="minorEastAsia"/>
          <w:lang w:eastAsia="en-US"/>
        </w:rPr>
      </w:pPr>
    </w:p>
    <w:p w14:paraId="092C73B8" w14:textId="48DEE37C" w:rsidR="009A3CCB" w:rsidRPr="000E7345" w:rsidRDefault="009A3CCB" w:rsidP="003F3A5F">
      <w:pPr>
        <w:spacing w:line="360" w:lineRule="auto"/>
        <w:ind w:firstLine="851"/>
        <w:jc w:val="both"/>
        <w:rPr>
          <w:sz w:val="26"/>
          <w:szCs w:val="26"/>
        </w:rPr>
      </w:pPr>
    </w:p>
    <w:p w14:paraId="148E256C" w14:textId="77777777" w:rsidR="007F5920" w:rsidRPr="000E7345" w:rsidRDefault="007F5920" w:rsidP="008663ED">
      <w:pPr>
        <w:spacing w:line="360" w:lineRule="auto"/>
        <w:ind w:firstLine="851"/>
        <w:jc w:val="both"/>
        <w:rPr>
          <w:sz w:val="26"/>
          <w:szCs w:val="26"/>
        </w:rPr>
        <w:sectPr w:rsidR="007F5920" w:rsidRPr="000E7345" w:rsidSect="00FE5F55">
          <w:pgSz w:w="11920" w:h="16840"/>
          <w:pgMar w:top="1134" w:right="567" w:bottom="567" w:left="1701" w:header="709" w:footer="357" w:gutter="0"/>
          <w:cols w:space="720"/>
          <w:docGrid w:linePitch="326"/>
        </w:sectPr>
      </w:pPr>
    </w:p>
    <w:p w14:paraId="13A3190D" w14:textId="7123C425" w:rsidR="008663ED" w:rsidRPr="000E7345" w:rsidRDefault="00EC70D0" w:rsidP="007F5920">
      <w:pPr>
        <w:spacing w:line="360" w:lineRule="auto"/>
        <w:ind w:firstLine="709"/>
        <w:jc w:val="both"/>
        <w:rPr>
          <w:sz w:val="26"/>
          <w:szCs w:val="26"/>
        </w:rPr>
      </w:pPr>
      <w:r w:rsidRPr="000E7345">
        <w:rPr>
          <w:sz w:val="26"/>
          <w:szCs w:val="26"/>
        </w:rPr>
        <w:t xml:space="preserve">Основные показатели деятельности </w:t>
      </w:r>
      <w:r w:rsidR="008663ED" w:rsidRPr="000E7345">
        <w:rPr>
          <w:sz w:val="26"/>
          <w:szCs w:val="26"/>
        </w:rPr>
        <w:t xml:space="preserve">ООО «Новая Водная Ассоциация» представлены в таблице </w:t>
      </w:r>
      <w:r w:rsidR="009435B7" w:rsidRPr="000E7345">
        <w:rPr>
          <w:sz w:val="26"/>
          <w:szCs w:val="26"/>
        </w:rPr>
        <w:fldChar w:fldCharType="begin"/>
      </w:r>
      <w:r w:rsidR="009435B7" w:rsidRPr="000E7345">
        <w:rPr>
          <w:sz w:val="26"/>
          <w:szCs w:val="26"/>
        </w:rPr>
        <w:instrText xml:space="preserve"> REF  _Ref92984743 \h \r \t </w:instrText>
      </w:r>
      <w:r w:rsidR="00953372"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81</w:t>
      </w:r>
      <w:r w:rsidR="009435B7" w:rsidRPr="000E7345">
        <w:rPr>
          <w:sz w:val="26"/>
          <w:szCs w:val="26"/>
        </w:rPr>
        <w:fldChar w:fldCharType="end"/>
      </w:r>
      <w:r w:rsidR="008663ED" w:rsidRPr="000E7345">
        <w:rPr>
          <w:sz w:val="26"/>
          <w:szCs w:val="26"/>
        </w:rPr>
        <w:t>.</w:t>
      </w:r>
    </w:p>
    <w:p w14:paraId="52C6903C" w14:textId="1797A5BA" w:rsidR="001A66C4" w:rsidRPr="000E7345" w:rsidRDefault="00EC70D0" w:rsidP="001A66C4">
      <w:pPr>
        <w:pStyle w:val="-0"/>
        <w:numPr>
          <w:ilvl w:val="0"/>
          <w:numId w:val="22"/>
        </w:numPr>
        <w:tabs>
          <w:tab w:val="left" w:pos="1418"/>
          <w:tab w:val="left" w:pos="9067"/>
        </w:tabs>
        <w:ind w:left="0" w:firstLine="0"/>
        <w:rPr>
          <w:rFonts w:eastAsiaTheme="minorEastAsia"/>
          <w:lang w:eastAsia="en-US"/>
        </w:rPr>
      </w:pPr>
      <w:bookmarkStart w:id="296" w:name="_Ref92984743"/>
      <w:r w:rsidRPr="000E7345">
        <w:rPr>
          <w:rFonts w:eastAsiaTheme="minorEastAsia"/>
          <w:lang w:eastAsia="en-US"/>
        </w:rPr>
        <w:t xml:space="preserve">Основные технико-экономические показатели деятельности </w:t>
      </w:r>
      <w:r w:rsidR="008663ED" w:rsidRPr="000E7345">
        <w:rPr>
          <w:rFonts w:eastAsiaTheme="minorEastAsia"/>
          <w:lang w:eastAsia="en-US"/>
        </w:rPr>
        <w:t>ООО «Новая Водная Ассоциация»</w:t>
      </w:r>
      <w:bookmarkEnd w:id="2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536"/>
        <w:gridCol w:w="1560"/>
        <w:gridCol w:w="2842"/>
      </w:tblGrid>
      <w:tr w:rsidR="001A66C4" w:rsidRPr="000E7345" w14:paraId="5D210DF4" w14:textId="77777777" w:rsidTr="001A66C4">
        <w:trPr>
          <w:trHeight w:val="20"/>
          <w:tblHeader/>
        </w:trPr>
        <w:tc>
          <w:tcPr>
            <w:tcW w:w="365" w:type="pct"/>
            <w:shd w:val="clear" w:color="auto" w:fill="auto"/>
            <w:vAlign w:val="center"/>
            <w:hideMark/>
          </w:tcPr>
          <w:p w14:paraId="19580CDA" w14:textId="77777777" w:rsidR="001A66C4" w:rsidRPr="000E7345" w:rsidRDefault="001A66C4" w:rsidP="001A66C4">
            <w:pPr>
              <w:jc w:val="center"/>
              <w:rPr>
                <w:b/>
                <w:sz w:val="20"/>
                <w:szCs w:val="20"/>
              </w:rPr>
            </w:pPr>
            <w:r w:rsidRPr="000E7345">
              <w:rPr>
                <w:b/>
                <w:sz w:val="20"/>
                <w:szCs w:val="20"/>
              </w:rPr>
              <w:t>№ п/п</w:t>
            </w:r>
          </w:p>
        </w:tc>
        <w:tc>
          <w:tcPr>
            <w:tcW w:w="2352" w:type="pct"/>
            <w:shd w:val="clear" w:color="auto" w:fill="auto"/>
            <w:vAlign w:val="center"/>
            <w:hideMark/>
          </w:tcPr>
          <w:p w14:paraId="61F1C562" w14:textId="77777777" w:rsidR="001A66C4" w:rsidRPr="000E7345" w:rsidRDefault="001A66C4" w:rsidP="001A66C4">
            <w:pPr>
              <w:jc w:val="center"/>
              <w:rPr>
                <w:b/>
                <w:sz w:val="20"/>
                <w:szCs w:val="20"/>
              </w:rPr>
            </w:pPr>
            <w:r w:rsidRPr="000E7345">
              <w:rPr>
                <w:b/>
                <w:sz w:val="20"/>
                <w:szCs w:val="20"/>
              </w:rPr>
              <w:t>Наименование параметра</w:t>
            </w:r>
          </w:p>
        </w:tc>
        <w:tc>
          <w:tcPr>
            <w:tcW w:w="809" w:type="pct"/>
            <w:shd w:val="clear" w:color="auto" w:fill="auto"/>
            <w:vAlign w:val="center"/>
            <w:hideMark/>
          </w:tcPr>
          <w:p w14:paraId="132E37AA" w14:textId="77777777" w:rsidR="001A66C4" w:rsidRPr="000E7345" w:rsidRDefault="001A66C4" w:rsidP="001A66C4">
            <w:pPr>
              <w:jc w:val="center"/>
              <w:rPr>
                <w:b/>
                <w:sz w:val="20"/>
                <w:szCs w:val="20"/>
              </w:rPr>
            </w:pPr>
            <w:r w:rsidRPr="000E7345">
              <w:rPr>
                <w:b/>
                <w:sz w:val="20"/>
                <w:szCs w:val="20"/>
              </w:rPr>
              <w:t>Единица измерения</w:t>
            </w:r>
          </w:p>
        </w:tc>
        <w:tc>
          <w:tcPr>
            <w:tcW w:w="1474" w:type="pct"/>
            <w:shd w:val="clear" w:color="auto" w:fill="auto"/>
            <w:vAlign w:val="center"/>
            <w:hideMark/>
          </w:tcPr>
          <w:p w14:paraId="6F1A4048" w14:textId="22918821" w:rsidR="001A66C4" w:rsidRPr="000E7345" w:rsidRDefault="001A66C4" w:rsidP="001A66C4">
            <w:pPr>
              <w:jc w:val="center"/>
              <w:rPr>
                <w:b/>
                <w:sz w:val="20"/>
                <w:szCs w:val="20"/>
              </w:rPr>
            </w:pPr>
            <w:r w:rsidRPr="000E7345">
              <w:rPr>
                <w:b/>
                <w:sz w:val="20"/>
                <w:szCs w:val="20"/>
              </w:rPr>
              <w:t>2022</w:t>
            </w:r>
          </w:p>
        </w:tc>
      </w:tr>
      <w:tr w:rsidR="001A66C4" w:rsidRPr="000E7345" w14:paraId="58E37F0E" w14:textId="77777777" w:rsidTr="001A66C4">
        <w:trPr>
          <w:trHeight w:val="20"/>
        </w:trPr>
        <w:tc>
          <w:tcPr>
            <w:tcW w:w="365" w:type="pct"/>
            <w:shd w:val="clear" w:color="auto" w:fill="auto"/>
            <w:vAlign w:val="center"/>
            <w:hideMark/>
          </w:tcPr>
          <w:p w14:paraId="582136F6" w14:textId="09822C74" w:rsidR="001A66C4" w:rsidRPr="000E7345" w:rsidRDefault="001A66C4" w:rsidP="001A66C4">
            <w:pPr>
              <w:jc w:val="center"/>
              <w:rPr>
                <w:sz w:val="20"/>
                <w:szCs w:val="20"/>
              </w:rPr>
            </w:pPr>
            <w:r w:rsidRPr="000E7345">
              <w:rPr>
                <w:sz w:val="20"/>
                <w:szCs w:val="20"/>
              </w:rPr>
              <w:t>1</w:t>
            </w:r>
          </w:p>
        </w:tc>
        <w:tc>
          <w:tcPr>
            <w:tcW w:w="2352" w:type="pct"/>
            <w:shd w:val="clear" w:color="auto" w:fill="auto"/>
            <w:vAlign w:val="center"/>
            <w:hideMark/>
          </w:tcPr>
          <w:p w14:paraId="0D4655BC" w14:textId="516231C3" w:rsidR="001A66C4" w:rsidRPr="000E7345" w:rsidRDefault="001A66C4" w:rsidP="001A66C4">
            <w:pPr>
              <w:rPr>
                <w:sz w:val="20"/>
                <w:szCs w:val="20"/>
              </w:rPr>
            </w:pPr>
            <w:r w:rsidRPr="000E7345">
              <w:rPr>
                <w:sz w:val="20"/>
                <w:szCs w:val="20"/>
              </w:rPr>
              <w:t xml:space="preserve">Вид регулируемой деятельности </w:t>
            </w:r>
          </w:p>
        </w:tc>
        <w:tc>
          <w:tcPr>
            <w:tcW w:w="809" w:type="pct"/>
            <w:shd w:val="clear" w:color="auto" w:fill="auto"/>
            <w:vAlign w:val="center"/>
            <w:hideMark/>
          </w:tcPr>
          <w:p w14:paraId="5E53C305" w14:textId="29BD3AC4" w:rsidR="001A66C4" w:rsidRPr="000E7345" w:rsidRDefault="001A66C4" w:rsidP="001A66C4">
            <w:pPr>
              <w:jc w:val="center"/>
              <w:rPr>
                <w:sz w:val="20"/>
                <w:szCs w:val="20"/>
              </w:rPr>
            </w:pPr>
            <w:r w:rsidRPr="000E7345">
              <w:rPr>
                <w:sz w:val="20"/>
                <w:szCs w:val="20"/>
              </w:rPr>
              <w:t>Единица измерения</w:t>
            </w:r>
          </w:p>
        </w:tc>
        <w:tc>
          <w:tcPr>
            <w:tcW w:w="1474" w:type="pct"/>
            <w:shd w:val="clear" w:color="auto" w:fill="auto"/>
            <w:vAlign w:val="center"/>
            <w:hideMark/>
          </w:tcPr>
          <w:p w14:paraId="4E6D79B9" w14:textId="29B61133" w:rsidR="001A66C4" w:rsidRPr="000E7345" w:rsidRDefault="001A66C4" w:rsidP="001A66C4">
            <w:pPr>
              <w:rPr>
                <w:sz w:val="20"/>
                <w:szCs w:val="20"/>
              </w:rPr>
            </w:pPr>
            <w:r w:rsidRPr="000E7345">
              <w:rPr>
                <w:sz w:val="20"/>
                <w:szCs w:val="20"/>
              </w:rPr>
              <w:t>Вид деятельности:</w:t>
            </w:r>
            <w:r w:rsidRPr="000E7345">
              <w:rPr>
                <w:sz w:val="20"/>
                <w:szCs w:val="20"/>
              </w:rPr>
              <w:br/>
              <w:t xml:space="preserve">  - Производство тепловой энергии. Некомбинированная выработка</w:t>
            </w:r>
            <w:r w:rsidRPr="000E7345">
              <w:rPr>
                <w:sz w:val="20"/>
                <w:szCs w:val="20"/>
              </w:rPr>
              <w:br/>
            </w:r>
            <w:r w:rsidRPr="000E7345">
              <w:rPr>
                <w:sz w:val="20"/>
                <w:szCs w:val="20"/>
              </w:rPr>
              <w:br/>
              <w:t>Территория оказания услуг:</w:t>
            </w:r>
            <w:r w:rsidRPr="000E7345">
              <w:rPr>
                <w:sz w:val="20"/>
                <w:szCs w:val="20"/>
              </w:rPr>
              <w:br/>
              <w:t xml:space="preserve">  - без дифференциации</w:t>
            </w:r>
            <w:r w:rsidRPr="000E7345">
              <w:rPr>
                <w:sz w:val="20"/>
                <w:szCs w:val="20"/>
              </w:rPr>
              <w:br/>
            </w:r>
            <w:r w:rsidRPr="000E7345">
              <w:rPr>
                <w:sz w:val="20"/>
                <w:szCs w:val="20"/>
              </w:rPr>
              <w:br/>
              <w:t>Централизованная система теплоснабжения:</w:t>
            </w:r>
            <w:r w:rsidRPr="000E7345">
              <w:rPr>
                <w:sz w:val="20"/>
                <w:szCs w:val="20"/>
              </w:rPr>
              <w:br/>
              <w:t xml:space="preserve">  - наименование отсутствует</w:t>
            </w:r>
          </w:p>
        </w:tc>
      </w:tr>
      <w:tr w:rsidR="001A66C4" w:rsidRPr="000E7345" w14:paraId="54225B6A" w14:textId="77777777" w:rsidTr="001A66C4">
        <w:trPr>
          <w:trHeight w:val="20"/>
        </w:trPr>
        <w:tc>
          <w:tcPr>
            <w:tcW w:w="365" w:type="pct"/>
            <w:shd w:val="clear" w:color="auto" w:fill="auto"/>
            <w:vAlign w:val="center"/>
            <w:hideMark/>
          </w:tcPr>
          <w:p w14:paraId="2A8E158D" w14:textId="77777777" w:rsidR="001A66C4" w:rsidRPr="000E7345" w:rsidRDefault="001A66C4" w:rsidP="001A66C4">
            <w:pPr>
              <w:jc w:val="center"/>
              <w:rPr>
                <w:sz w:val="20"/>
                <w:szCs w:val="20"/>
              </w:rPr>
            </w:pPr>
            <w:r w:rsidRPr="000E7345">
              <w:rPr>
                <w:sz w:val="20"/>
                <w:szCs w:val="20"/>
              </w:rPr>
              <w:t>2</w:t>
            </w:r>
          </w:p>
        </w:tc>
        <w:tc>
          <w:tcPr>
            <w:tcW w:w="2352" w:type="pct"/>
            <w:shd w:val="clear" w:color="auto" w:fill="auto"/>
            <w:vAlign w:val="center"/>
            <w:hideMark/>
          </w:tcPr>
          <w:p w14:paraId="27DD976B" w14:textId="77777777" w:rsidR="001A66C4" w:rsidRPr="000E7345" w:rsidRDefault="001A66C4" w:rsidP="001A66C4">
            <w:pPr>
              <w:rPr>
                <w:sz w:val="20"/>
                <w:szCs w:val="20"/>
              </w:rPr>
            </w:pPr>
            <w:r w:rsidRPr="000E7345">
              <w:rPr>
                <w:sz w:val="20"/>
                <w:szCs w:val="20"/>
              </w:rPr>
              <w:t>Выручка от регулируемой деятельности по виду деятельности</w:t>
            </w:r>
          </w:p>
        </w:tc>
        <w:tc>
          <w:tcPr>
            <w:tcW w:w="809" w:type="pct"/>
            <w:shd w:val="clear" w:color="auto" w:fill="auto"/>
            <w:vAlign w:val="center"/>
            <w:hideMark/>
          </w:tcPr>
          <w:p w14:paraId="7B06AB80"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49EE4037" w14:textId="77777777" w:rsidR="001A66C4" w:rsidRPr="000E7345" w:rsidRDefault="001A66C4" w:rsidP="001A66C4">
            <w:pPr>
              <w:jc w:val="center"/>
              <w:rPr>
                <w:sz w:val="20"/>
                <w:szCs w:val="20"/>
              </w:rPr>
            </w:pPr>
            <w:r w:rsidRPr="000E7345">
              <w:rPr>
                <w:sz w:val="20"/>
                <w:szCs w:val="20"/>
              </w:rPr>
              <w:t>5 055,24</w:t>
            </w:r>
          </w:p>
        </w:tc>
      </w:tr>
      <w:tr w:rsidR="001A66C4" w:rsidRPr="000E7345" w14:paraId="0F8E05EE" w14:textId="77777777" w:rsidTr="001A66C4">
        <w:trPr>
          <w:trHeight w:val="20"/>
        </w:trPr>
        <w:tc>
          <w:tcPr>
            <w:tcW w:w="365" w:type="pct"/>
            <w:shd w:val="clear" w:color="auto" w:fill="auto"/>
            <w:vAlign w:val="center"/>
            <w:hideMark/>
          </w:tcPr>
          <w:p w14:paraId="4519DEC1" w14:textId="77777777" w:rsidR="001A66C4" w:rsidRPr="000E7345" w:rsidRDefault="001A66C4" w:rsidP="001A66C4">
            <w:pPr>
              <w:jc w:val="center"/>
              <w:rPr>
                <w:sz w:val="20"/>
                <w:szCs w:val="20"/>
              </w:rPr>
            </w:pPr>
            <w:r w:rsidRPr="000E7345">
              <w:rPr>
                <w:sz w:val="20"/>
                <w:szCs w:val="20"/>
              </w:rPr>
              <w:t>3</w:t>
            </w:r>
          </w:p>
        </w:tc>
        <w:tc>
          <w:tcPr>
            <w:tcW w:w="2352" w:type="pct"/>
            <w:shd w:val="clear" w:color="auto" w:fill="auto"/>
            <w:vAlign w:val="center"/>
            <w:hideMark/>
          </w:tcPr>
          <w:p w14:paraId="0C836583" w14:textId="77777777" w:rsidR="001A66C4" w:rsidRPr="000E7345" w:rsidRDefault="001A66C4" w:rsidP="001A66C4">
            <w:pPr>
              <w:rPr>
                <w:sz w:val="20"/>
                <w:szCs w:val="20"/>
              </w:rPr>
            </w:pPr>
            <w:r w:rsidRPr="000E7345">
              <w:rPr>
                <w:sz w:val="20"/>
                <w:szCs w:val="20"/>
              </w:rPr>
              <w:t>Себестоимость производимых товаров (оказываемых услуг) по регулируемому виду деятельности, включая:</w:t>
            </w:r>
          </w:p>
        </w:tc>
        <w:tc>
          <w:tcPr>
            <w:tcW w:w="809" w:type="pct"/>
            <w:shd w:val="clear" w:color="auto" w:fill="auto"/>
            <w:vAlign w:val="center"/>
            <w:hideMark/>
          </w:tcPr>
          <w:p w14:paraId="27DA0C70"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731BE0DA" w14:textId="77777777" w:rsidR="001A66C4" w:rsidRPr="000E7345" w:rsidRDefault="001A66C4" w:rsidP="001A66C4">
            <w:pPr>
              <w:jc w:val="center"/>
              <w:rPr>
                <w:sz w:val="20"/>
                <w:szCs w:val="20"/>
              </w:rPr>
            </w:pPr>
            <w:r w:rsidRPr="000E7345">
              <w:rPr>
                <w:sz w:val="20"/>
                <w:szCs w:val="20"/>
              </w:rPr>
              <w:t>15 310,45</w:t>
            </w:r>
          </w:p>
        </w:tc>
      </w:tr>
      <w:tr w:rsidR="001A66C4" w:rsidRPr="000E7345" w14:paraId="21AAE4E0" w14:textId="77777777" w:rsidTr="001A66C4">
        <w:trPr>
          <w:trHeight w:val="20"/>
        </w:trPr>
        <w:tc>
          <w:tcPr>
            <w:tcW w:w="365" w:type="pct"/>
            <w:shd w:val="clear" w:color="auto" w:fill="auto"/>
            <w:vAlign w:val="center"/>
            <w:hideMark/>
          </w:tcPr>
          <w:p w14:paraId="56864351" w14:textId="77777777" w:rsidR="001A66C4" w:rsidRPr="000E7345" w:rsidRDefault="001A66C4" w:rsidP="001A66C4">
            <w:pPr>
              <w:jc w:val="center"/>
              <w:rPr>
                <w:sz w:val="20"/>
                <w:szCs w:val="20"/>
              </w:rPr>
            </w:pPr>
            <w:r w:rsidRPr="000E7345">
              <w:rPr>
                <w:sz w:val="20"/>
                <w:szCs w:val="20"/>
              </w:rPr>
              <w:t>3.1</w:t>
            </w:r>
          </w:p>
        </w:tc>
        <w:tc>
          <w:tcPr>
            <w:tcW w:w="2352" w:type="pct"/>
            <w:shd w:val="clear" w:color="auto" w:fill="auto"/>
            <w:vAlign w:val="center"/>
            <w:hideMark/>
          </w:tcPr>
          <w:p w14:paraId="77D15BAE" w14:textId="77777777" w:rsidR="001A66C4" w:rsidRPr="000E7345" w:rsidRDefault="001A66C4" w:rsidP="001A66C4">
            <w:pPr>
              <w:ind w:firstLineChars="100" w:firstLine="200"/>
              <w:rPr>
                <w:sz w:val="20"/>
                <w:szCs w:val="20"/>
              </w:rPr>
            </w:pPr>
            <w:r w:rsidRPr="000E7345">
              <w:rPr>
                <w:sz w:val="20"/>
                <w:szCs w:val="20"/>
              </w:rPr>
              <w:t>расходы на покупаемую тепловую энергию (мощность), теплоноситель</w:t>
            </w:r>
          </w:p>
        </w:tc>
        <w:tc>
          <w:tcPr>
            <w:tcW w:w="809" w:type="pct"/>
            <w:shd w:val="clear" w:color="auto" w:fill="auto"/>
            <w:vAlign w:val="center"/>
            <w:hideMark/>
          </w:tcPr>
          <w:p w14:paraId="35B71993"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4C5CDD84" w14:textId="77777777" w:rsidR="001A66C4" w:rsidRPr="000E7345" w:rsidRDefault="001A66C4" w:rsidP="001A66C4">
            <w:pPr>
              <w:jc w:val="center"/>
              <w:rPr>
                <w:sz w:val="20"/>
                <w:szCs w:val="20"/>
              </w:rPr>
            </w:pPr>
            <w:r w:rsidRPr="000E7345">
              <w:rPr>
                <w:sz w:val="20"/>
                <w:szCs w:val="20"/>
              </w:rPr>
              <w:t>0,00</w:t>
            </w:r>
          </w:p>
        </w:tc>
      </w:tr>
      <w:tr w:rsidR="001A66C4" w:rsidRPr="000E7345" w14:paraId="566FC154" w14:textId="77777777" w:rsidTr="001A66C4">
        <w:trPr>
          <w:trHeight w:val="20"/>
        </w:trPr>
        <w:tc>
          <w:tcPr>
            <w:tcW w:w="365" w:type="pct"/>
            <w:shd w:val="clear" w:color="auto" w:fill="auto"/>
            <w:vAlign w:val="center"/>
            <w:hideMark/>
          </w:tcPr>
          <w:p w14:paraId="341B29A3" w14:textId="77777777" w:rsidR="001A66C4" w:rsidRPr="000E7345" w:rsidRDefault="001A66C4" w:rsidP="001A66C4">
            <w:pPr>
              <w:jc w:val="center"/>
              <w:rPr>
                <w:sz w:val="20"/>
                <w:szCs w:val="20"/>
              </w:rPr>
            </w:pPr>
            <w:r w:rsidRPr="000E7345">
              <w:rPr>
                <w:sz w:val="20"/>
                <w:szCs w:val="20"/>
              </w:rPr>
              <w:t>3.2</w:t>
            </w:r>
          </w:p>
        </w:tc>
        <w:tc>
          <w:tcPr>
            <w:tcW w:w="2352" w:type="pct"/>
            <w:shd w:val="clear" w:color="auto" w:fill="auto"/>
            <w:vAlign w:val="center"/>
            <w:hideMark/>
          </w:tcPr>
          <w:p w14:paraId="111917E7" w14:textId="77777777" w:rsidR="001A66C4" w:rsidRPr="000E7345" w:rsidRDefault="001A66C4" w:rsidP="001A66C4">
            <w:pPr>
              <w:ind w:firstLineChars="100" w:firstLine="200"/>
              <w:rPr>
                <w:sz w:val="20"/>
                <w:szCs w:val="20"/>
              </w:rPr>
            </w:pPr>
            <w:r w:rsidRPr="000E7345">
              <w:rPr>
                <w:sz w:val="20"/>
                <w:szCs w:val="20"/>
              </w:rPr>
              <w:t>расходы на топливо</w:t>
            </w:r>
          </w:p>
        </w:tc>
        <w:tc>
          <w:tcPr>
            <w:tcW w:w="809" w:type="pct"/>
            <w:shd w:val="clear" w:color="auto" w:fill="auto"/>
            <w:vAlign w:val="center"/>
            <w:hideMark/>
          </w:tcPr>
          <w:p w14:paraId="0AB6A98D"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1C933548" w14:textId="77777777" w:rsidR="001A66C4" w:rsidRPr="000E7345" w:rsidRDefault="001A66C4" w:rsidP="001A66C4">
            <w:pPr>
              <w:jc w:val="center"/>
              <w:rPr>
                <w:sz w:val="20"/>
                <w:szCs w:val="20"/>
              </w:rPr>
            </w:pPr>
            <w:r w:rsidRPr="000E7345">
              <w:rPr>
                <w:sz w:val="20"/>
                <w:szCs w:val="20"/>
              </w:rPr>
              <w:t>5 794,18</w:t>
            </w:r>
          </w:p>
        </w:tc>
      </w:tr>
      <w:tr w:rsidR="001A66C4" w:rsidRPr="000E7345" w14:paraId="554BD19D" w14:textId="77777777" w:rsidTr="001A66C4">
        <w:trPr>
          <w:trHeight w:val="20"/>
        </w:trPr>
        <w:tc>
          <w:tcPr>
            <w:tcW w:w="365" w:type="pct"/>
            <w:shd w:val="clear" w:color="auto" w:fill="auto"/>
            <w:vAlign w:val="center"/>
            <w:hideMark/>
          </w:tcPr>
          <w:p w14:paraId="185899DF" w14:textId="77777777" w:rsidR="001A66C4" w:rsidRPr="000E7345" w:rsidRDefault="001A66C4" w:rsidP="001A66C4">
            <w:pPr>
              <w:jc w:val="center"/>
              <w:rPr>
                <w:sz w:val="20"/>
                <w:szCs w:val="20"/>
              </w:rPr>
            </w:pPr>
            <w:r w:rsidRPr="000E7345">
              <w:rPr>
                <w:sz w:val="20"/>
                <w:szCs w:val="20"/>
              </w:rPr>
              <w:t>3.2.1</w:t>
            </w:r>
          </w:p>
        </w:tc>
        <w:tc>
          <w:tcPr>
            <w:tcW w:w="2352" w:type="pct"/>
            <w:shd w:val="clear" w:color="auto" w:fill="auto"/>
            <w:vAlign w:val="center"/>
            <w:hideMark/>
          </w:tcPr>
          <w:p w14:paraId="1A13B823" w14:textId="77777777" w:rsidR="001A66C4" w:rsidRPr="000E7345" w:rsidRDefault="001A66C4" w:rsidP="001A66C4">
            <w:pPr>
              <w:ind w:firstLineChars="200" w:firstLine="400"/>
              <w:rPr>
                <w:sz w:val="20"/>
                <w:szCs w:val="20"/>
              </w:rPr>
            </w:pPr>
            <w:r w:rsidRPr="000E7345">
              <w:rPr>
                <w:sz w:val="20"/>
                <w:szCs w:val="20"/>
              </w:rPr>
              <w:t>газ природный по регулируемой цене</w:t>
            </w:r>
          </w:p>
        </w:tc>
        <w:tc>
          <w:tcPr>
            <w:tcW w:w="809" w:type="pct"/>
            <w:shd w:val="clear" w:color="auto" w:fill="auto"/>
            <w:vAlign w:val="center"/>
            <w:hideMark/>
          </w:tcPr>
          <w:p w14:paraId="018BCC11" w14:textId="77777777" w:rsidR="001A66C4" w:rsidRPr="000E7345" w:rsidRDefault="001A66C4" w:rsidP="001A66C4">
            <w:pPr>
              <w:jc w:val="center"/>
              <w:rPr>
                <w:sz w:val="20"/>
                <w:szCs w:val="20"/>
              </w:rPr>
            </w:pPr>
            <w:r w:rsidRPr="000E7345">
              <w:rPr>
                <w:sz w:val="20"/>
                <w:szCs w:val="20"/>
              </w:rPr>
              <w:t>х</w:t>
            </w:r>
          </w:p>
        </w:tc>
        <w:tc>
          <w:tcPr>
            <w:tcW w:w="1474" w:type="pct"/>
            <w:shd w:val="clear" w:color="auto" w:fill="auto"/>
            <w:vAlign w:val="center"/>
            <w:hideMark/>
          </w:tcPr>
          <w:p w14:paraId="6B20683D" w14:textId="77777777" w:rsidR="001A66C4" w:rsidRPr="000E7345" w:rsidRDefault="001A66C4" w:rsidP="001A66C4">
            <w:pPr>
              <w:jc w:val="center"/>
              <w:rPr>
                <w:sz w:val="20"/>
                <w:szCs w:val="20"/>
              </w:rPr>
            </w:pPr>
            <w:r w:rsidRPr="000E7345">
              <w:rPr>
                <w:sz w:val="20"/>
                <w:szCs w:val="20"/>
              </w:rPr>
              <w:t>х</w:t>
            </w:r>
          </w:p>
        </w:tc>
      </w:tr>
      <w:tr w:rsidR="001A66C4" w:rsidRPr="000E7345" w14:paraId="60965454" w14:textId="77777777" w:rsidTr="001A66C4">
        <w:trPr>
          <w:trHeight w:val="20"/>
        </w:trPr>
        <w:tc>
          <w:tcPr>
            <w:tcW w:w="365" w:type="pct"/>
            <w:shd w:val="clear" w:color="auto" w:fill="auto"/>
            <w:vAlign w:val="center"/>
            <w:hideMark/>
          </w:tcPr>
          <w:p w14:paraId="58B5572A" w14:textId="77777777" w:rsidR="001A66C4" w:rsidRPr="000E7345" w:rsidRDefault="001A66C4" w:rsidP="001A66C4">
            <w:pPr>
              <w:ind w:left="-120" w:right="-109"/>
              <w:jc w:val="center"/>
              <w:rPr>
                <w:sz w:val="20"/>
                <w:szCs w:val="20"/>
              </w:rPr>
            </w:pPr>
            <w:r w:rsidRPr="000E7345">
              <w:rPr>
                <w:sz w:val="20"/>
                <w:szCs w:val="20"/>
              </w:rPr>
              <w:t>3.2.1.1</w:t>
            </w:r>
          </w:p>
        </w:tc>
        <w:tc>
          <w:tcPr>
            <w:tcW w:w="2352" w:type="pct"/>
            <w:shd w:val="clear" w:color="auto" w:fill="auto"/>
            <w:vAlign w:val="center"/>
            <w:hideMark/>
          </w:tcPr>
          <w:p w14:paraId="3FDDCC03" w14:textId="77777777" w:rsidR="001A66C4" w:rsidRPr="000E7345" w:rsidRDefault="001A66C4" w:rsidP="001A66C4">
            <w:pPr>
              <w:ind w:firstLineChars="300" w:firstLine="600"/>
              <w:rPr>
                <w:sz w:val="20"/>
                <w:szCs w:val="20"/>
              </w:rPr>
            </w:pPr>
            <w:r w:rsidRPr="000E7345">
              <w:rPr>
                <w:sz w:val="20"/>
                <w:szCs w:val="20"/>
              </w:rPr>
              <w:t>объем</w:t>
            </w:r>
          </w:p>
        </w:tc>
        <w:tc>
          <w:tcPr>
            <w:tcW w:w="809" w:type="pct"/>
            <w:shd w:val="clear" w:color="auto" w:fill="auto"/>
            <w:vAlign w:val="center"/>
            <w:hideMark/>
          </w:tcPr>
          <w:p w14:paraId="3AE85C31" w14:textId="77777777" w:rsidR="001A66C4" w:rsidRPr="000E7345" w:rsidRDefault="001A66C4" w:rsidP="001A66C4">
            <w:pPr>
              <w:jc w:val="center"/>
              <w:rPr>
                <w:sz w:val="20"/>
                <w:szCs w:val="20"/>
              </w:rPr>
            </w:pPr>
            <w:r w:rsidRPr="000E7345">
              <w:rPr>
                <w:sz w:val="20"/>
                <w:szCs w:val="20"/>
              </w:rPr>
              <w:t>тыс м3</w:t>
            </w:r>
          </w:p>
        </w:tc>
        <w:tc>
          <w:tcPr>
            <w:tcW w:w="1474" w:type="pct"/>
            <w:shd w:val="clear" w:color="auto" w:fill="auto"/>
            <w:vAlign w:val="center"/>
            <w:hideMark/>
          </w:tcPr>
          <w:p w14:paraId="7F259A1D" w14:textId="77777777" w:rsidR="001A66C4" w:rsidRPr="000E7345" w:rsidRDefault="001A66C4" w:rsidP="001A66C4">
            <w:pPr>
              <w:jc w:val="center"/>
              <w:rPr>
                <w:sz w:val="20"/>
                <w:szCs w:val="20"/>
              </w:rPr>
            </w:pPr>
            <w:r w:rsidRPr="000E7345">
              <w:rPr>
                <w:sz w:val="20"/>
                <w:szCs w:val="20"/>
              </w:rPr>
              <w:t>764,00</w:t>
            </w:r>
          </w:p>
        </w:tc>
      </w:tr>
      <w:tr w:rsidR="001A66C4" w:rsidRPr="000E7345" w14:paraId="2E0CB5AB" w14:textId="77777777" w:rsidTr="001A66C4">
        <w:trPr>
          <w:trHeight w:val="20"/>
        </w:trPr>
        <w:tc>
          <w:tcPr>
            <w:tcW w:w="365" w:type="pct"/>
            <w:shd w:val="clear" w:color="auto" w:fill="auto"/>
            <w:vAlign w:val="center"/>
            <w:hideMark/>
          </w:tcPr>
          <w:p w14:paraId="022DF5DB" w14:textId="77777777" w:rsidR="001A66C4" w:rsidRPr="000E7345" w:rsidRDefault="001A66C4" w:rsidP="001A66C4">
            <w:pPr>
              <w:ind w:left="-120" w:right="-109"/>
              <w:jc w:val="center"/>
              <w:rPr>
                <w:sz w:val="20"/>
                <w:szCs w:val="20"/>
              </w:rPr>
            </w:pPr>
            <w:r w:rsidRPr="000E7345">
              <w:rPr>
                <w:sz w:val="20"/>
                <w:szCs w:val="20"/>
              </w:rPr>
              <w:t>3.2.1.2</w:t>
            </w:r>
          </w:p>
        </w:tc>
        <w:tc>
          <w:tcPr>
            <w:tcW w:w="2352" w:type="pct"/>
            <w:shd w:val="clear" w:color="auto" w:fill="auto"/>
            <w:vAlign w:val="center"/>
            <w:hideMark/>
          </w:tcPr>
          <w:p w14:paraId="383D9625" w14:textId="77777777" w:rsidR="001A66C4" w:rsidRPr="000E7345" w:rsidRDefault="001A66C4" w:rsidP="001A66C4">
            <w:pPr>
              <w:ind w:firstLineChars="300" w:firstLine="600"/>
              <w:rPr>
                <w:sz w:val="20"/>
                <w:szCs w:val="20"/>
              </w:rPr>
            </w:pPr>
            <w:r w:rsidRPr="000E7345">
              <w:rPr>
                <w:sz w:val="20"/>
                <w:szCs w:val="20"/>
              </w:rPr>
              <w:t>стоимость за единицу объема</w:t>
            </w:r>
          </w:p>
        </w:tc>
        <w:tc>
          <w:tcPr>
            <w:tcW w:w="809" w:type="pct"/>
            <w:shd w:val="clear" w:color="auto" w:fill="auto"/>
            <w:vAlign w:val="center"/>
            <w:hideMark/>
          </w:tcPr>
          <w:p w14:paraId="2DB5DD24"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34F17470" w14:textId="77777777" w:rsidR="001A66C4" w:rsidRPr="000E7345" w:rsidRDefault="001A66C4" w:rsidP="001A66C4">
            <w:pPr>
              <w:jc w:val="center"/>
              <w:rPr>
                <w:sz w:val="20"/>
                <w:szCs w:val="20"/>
              </w:rPr>
            </w:pPr>
            <w:r w:rsidRPr="000E7345">
              <w:rPr>
                <w:sz w:val="20"/>
                <w:szCs w:val="20"/>
              </w:rPr>
              <w:t>7,58</w:t>
            </w:r>
          </w:p>
        </w:tc>
      </w:tr>
      <w:tr w:rsidR="001A66C4" w:rsidRPr="000E7345" w14:paraId="75DC1608" w14:textId="77777777" w:rsidTr="001A66C4">
        <w:trPr>
          <w:trHeight w:val="20"/>
        </w:trPr>
        <w:tc>
          <w:tcPr>
            <w:tcW w:w="365" w:type="pct"/>
            <w:shd w:val="clear" w:color="auto" w:fill="auto"/>
            <w:vAlign w:val="center"/>
            <w:hideMark/>
          </w:tcPr>
          <w:p w14:paraId="38A237D0" w14:textId="77777777" w:rsidR="001A66C4" w:rsidRPr="000E7345" w:rsidRDefault="001A66C4" w:rsidP="001A66C4">
            <w:pPr>
              <w:ind w:left="-120" w:right="-109"/>
              <w:jc w:val="center"/>
              <w:rPr>
                <w:sz w:val="20"/>
                <w:szCs w:val="20"/>
              </w:rPr>
            </w:pPr>
            <w:r w:rsidRPr="000E7345">
              <w:rPr>
                <w:sz w:val="20"/>
                <w:szCs w:val="20"/>
              </w:rPr>
              <w:t>3.2.1.3</w:t>
            </w:r>
          </w:p>
        </w:tc>
        <w:tc>
          <w:tcPr>
            <w:tcW w:w="2352" w:type="pct"/>
            <w:shd w:val="clear" w:color="auto" w:fill="auto"/>
            <w:vAlign w:val="center"/>
            <w:hideMark/>
          </w:tcPr>
          <w:p w14:paraId="42440679" w14:textId="77777777" w:rsidR="001A66C4" w:rsidRPr="000E7345" w:rsidRDefault="001A66C4" w:rsidP="001A66C4">
            <w:pPr>
              <w:ind w:firstLineChars="300" w:firstLine="600"/>
              <w:rPr>
                <w:sz w:val="20"/>
                <w:szCs w:val="20"/>
              </w:rPr>
            </w:pPr>
            <w:r w:rsidRPr="000E7345">
              <w:rPr>
                <w:sz w:val="20"/>
                <w:szCs w:val="20"/>
              </w:rPr>
              <w:t>стоимость доставки</w:t>
            </w:r>
          </w:p>
        </w:tc>
        <w:tc>
          <w:tcPr>
            <w:tcW w:w="809" w:type="pct"/>
            <w:shd w:val="clear" w:color="auto" w:fill="auto"/>
            <w:vAlign w:val="center"/>
            <w:hideMark/>
          </w:tcPr>
          <w:p w14:paraId="46B9169D"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45A569E3" w14:textId="77776EDF" w:rsidR="001A66C4" w:rsidRPr="000E7345" w:rsidRDefault="001A66C4" w:rsidP="001A66C4">
            <w:pPr>
              <w:jc w:val="center"/>
              <w:rPr>
                <w:sz w:val="20"/>
                <w:szCs w:val="20"/>
              </w:rPr>
            </w:pPr>
          </w:p>
        </w:tc>
      </w:tr>
      <w:tr w:rsidR="001A66C4" w:rsidRPr="000E7345" w14:paraId="4D5F6291" w14:textId="77777777" w:rsidTr="001A66C4">
        <w:trPr>
          <w:trHeight w:val="20"/>
        </w:trPr>
        <w:tc>
          <w:tcPr>
            <w:tcW w:w="365" w:type="pct"/>
            <w:shd w:val="clear" w:color="auto" w:fill="auto"/>
            <w:vAlign w:val="center"/>
            <w:hideMark/>
          </w:tcPr>
          <w:p w14:paraId="174638AE" w14:textId="77777777" w:rsidR="001A66C4" w:rsidRPr="000E7345" w:rsidRDefault="001A66C4" w:rsidP="001A66C4">
            <w:pPr>
              <w:ind w:left="-120" w:right="-109"/>
              <w:jc w:val="center"/>
              <w:rPr>
                <w:sz w:val="20"/>
                <w:szCs w:val="20"/>
              </w:rPr>
            </w:pPr>
            <w:r w:rsidRPr="000E7345">
              <w:rPr>
                <w:sz w:val="20"/>
                <w:szCs w:val="20"/>
              </w:rPr>
              <w:t>3.2.1.4</w:t>
            </w:r>
          </w:p>
        </w:tc>
        <w:tc>
          <w:tcPr>
            <w:tcW w:w="2352" w:type="pct"/>
            <w:shd w:val="clear" w:color="auto" w:fill="auto"/>
            <w:vAlign w:val="center"/>
            <w:hideMark/>
          </w:tcPr>
          <w:p w14:paraId="7BF923C7" w14:textId="77777777" w:rsidR="001A66C4" w:rsidRPr="000E7345" w:rsidRDefault="001A66C4" w:rsidP="001A66C4">
            <w:pPr>
              <w:ind w:firstLineChars="300" w:firstLine="600"/>
              <w:rPr>
                <w:sz w:val="20"/>
                <w:szCs w:val="20"/>
              </w:rPr>
            </w:pPr>
            <w:r w:rsidRPr="000E7345">
              <w:rPr>
                <w:sz w:val="20"/>
                <w:szCs w:val="20"/>
              </w:rPr>
              <w:t>способ приобретения</w:t>
            </w:r>
          </w:p>
        </w:tc>
        <w:tc>
          <w:tcPr>
            <w:tcW w:w="809" w:type="pct"/>
            <w:shd w:val="clear" w:color="auto" w:fill="auto"/>
            <w:vAlign w:val="center"/>
            <w:hideMark/>
          </w:tcPr>
          <w:p w14:paraId="1FDE8ED1" w14:textId="77777777" w:rsidR="001A66C4" w:rsidRPr="000E7345" w:rsidRDefault="001A66C4" w:rsidP="001A66C4">
            <w:pPr>
              <w:jc w:val="center"/>
              <w:rPr>
                <w:sz w:val="20"/>
                <w:szCs w:val="20"/>
              </w:rPr>
            </w:pPr>
            <w:r w:rsidRPr="000E7345">
              <w:rPr>
                <w:sz w:val="20"/>
                <w:szCs w:val="20"/>
              </w:rPr>
              <w:t>х</w:t>
            </w:r>
          </w:p>
        </w:tc>
        <w:tc>
          <w:tcPr>
            <w:tcW w:w="1474" w:type="pct"/>
            <w:shd w:val="clear" w:color="auto" w:fill="auto"/>
            <w:vAlign w:val="center"/>
            <w:hideMark/>
          </w:tcPr>
          <w:p w14:paraId="3819B5C7" w14:textId="3BE56ABB" w:rsidR="001A66C4" w:rsidRPr="000E7345" w:rsidRDefault="001A66C4" w:rsidP="001A66C4">
            <w:pPr>
              <w:jc w:val="center"/>
              <w:rPr>
                <w:sz w:val="20"/>
                <w:szCs w:val="20"/>
              </w:rPr>
            </w:pPr>
          </w:p>
        </w:tc>
      </w:tr>
      <w:tr w:rsidR="001A66C4" w:rsidRPr="000E7345" w14:paraId="1EFC6E8F" w14:textId="77777777" w:rsidTr="001A66C4">
        <w:trPr>
          <w:trHeight w:val="20"/>
        </w:trPr>
        <w:tc>
          <w:tcPr>
            <w:tcW w:w="365" w:type="pct"/>
            <w:shd w:val="clear" w:color="auto" w:fill="auto"/>
            <w:vAlign w:val="center"/>
            <w:hideMark/>
          </w:tcPr>
          <w:p w14:paraId="430C7ADD" w14:textId="77777777" w:rsidR="001A66C4" w:rsidRPr="000E7345" w:rsidRDefault="001A66C4" w:rsidP="001A66C4">
            <w:pPr>
              <w:jc w:val="center"/>
              <w:rPr>
                <w:sz w:val="20"/>
                <w:szCs w:val="20"/>
              </w:rPr>
            </w:pPr>
            <w:r w:rsidRPr="000E7345">
              <w:rPr>
                <w:sz w:val="20"/>
                <w:szCs w:val="20"/>
              </w:rPr>
              <w:t>3.3</w:t>
            </w:r>
          </w:p>
        </w:tc>
        <w:tc>
          <w:tcPr>
            <w:tcW w:w="2352" w:type="pct"/>
            <w:shd w:val="clear" w:color="auto" w:fill="auto"/>
            <w:vAlign w:val="center"/>
            <w:hideMark/>
          </w:tcPr>
          <w:p w14:paraId="50D240E9" w14:textId="77777777" w:rsidR="001A66C4" w:rsidRPr="000E7345" w:rsidRDefault="001A66C4" w:rsidP="001A66C4">
            <w:pPr>
              <w:ind w:firstLineChars="100" w:firstLine="200"/>
              <w:rPr>
                <w:sz w:val="20"/>
                <w:szCs w:val="20"/>
              </w:rPr>
            </w:pPr>
            <w:r w:rsidRPr="000E7345">
              <w:rPr>
                <w:sz w:val="20"/>
                <w:szCs w:val="20"/>
              </w:rPr>
              <w:t>Расходы на покупаемую электрическую энергию (мощность), используемую в технологическом процессе</w:t>
            </w:r>
          </w:p>
        </w:tc>
        <w:tc>
          <w:tcPr>
            <w:tcW w:w="809" w:type="pct"/>
            <w:shd w:val="clear" w:color="auto" w:fill="auto"/>
            <w:vAlign w:val="center"/>
            <w:hideMark/>
          </w:tcPr>
          <w:p w14:paraId="2D10FAAB"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7F6D4BA8" w14:textId="77777777" w:rsidR="001A66C4" w:rsidRPr="000E7345" w:rsidRDefault="001A66C4" w:rsidP="001A66C4">
            <w:pPr>
              <w:jc w:val="center"/>
              <w:rPr>
                <w:sz w:val="20"/>
                <w:szCs w:val="20"/>
              </w:rPr>
            </w:pPr>
            <w:r w:rsidRPr="000E7345">
              <w:rPr>
                <w:sz w:val="20"/>
                <w:szCs w:val="20"/>
              </w:rPr>
              <w:t>1 415,05</w:t>
            </w:r>
          </w:p>
        </w:tc>
      </w:tr>
      <w:tr w:rsidR="001A66C4" w:rsidRPr="000E7345" w14:paraId="0AF40165" w14:textId="77777777" w:rsidTr="001A66C4">
        <w:trPr>
          <w:trHeight w:val="20"/>
        </w:trPr>
        <w:tc>
          <w:tcPr>
            <w:tcW w:w="365" w:type="pct"/>
            <w:shd w:val="clear" w:color="auto" w:fill="auto"/>
            <w:vAlign w:val="center"/>
            <w:hideMark/>
          </w:tcPr>
          <w:p w14:paraId="552A279C" w14:textId="77777777" w:rsidR="001A66C4" w:rsidRPr="000E7345" w:rsidRDefault="001A66C4" w:rsidP="001A66C4">
            <w:pPr>
              <w:jc w:val="center"/>
              <w:rPr>
                <w:sz w:val="20"/>
                <w:szCs w:val="20"/>
              </w:rPr>
            </w:pPr>
            <w:r w:rsidRPr="000E7345">
              <w:rPr>
                <w:sz w:val="20"/>
                <w:szCs w:val="20"/>
              </w:rPr>
              <w:t>3.3.1</w:t>
            </w:r>
          </w:p>
        </w:tc>
        <w:tc>
          <w:tcPr>
            <w:tcW w:w="2352" w:type="pct"/>
            <w:shd w:val="clear" w:color="auto" w:fill="auto"/>
            <w:vAlign w:val="center"/>
            <w:hideMark/>
          </w:tcPr>
          <w:p w14:paraId="4D3E6656" w14:textId="77777777" w:rsidR="001A66C4" w:rsidRPr="000E7345" w:rsidRDefault="001A66C4" w:rsidP="001A66C4">
            <w:pPr>
              <w:ind w:firstLineChars="200" w:firstLine="400"/>
              <w:rPr>
                <w:sz w:val="20"/>
                <w:szCs w:val="20"/>
              </w:rPr>
            </w:pPr>
            <w:r w:rsidRPr="000E7345">
              <w:rPr>
                <w:sz w:val="20"/>
                <w:szCs w:val="20"/>
              </w:rPr>
              <w:t>Средневзвешенная стоимость 1 кВт.ч (с учетом мощности)</w:t>
            </w:r>
          </w:p>
        </w:tc>
        <w:tc>
          <w:tcPr>
            <w:tcW w:w="809" w:type="pct"/>
            <w:shd w:val="clear" w:color="auto" w:fill="auto"/>
            <w:vAlign w:val="center"/>
            <w:hideMark/>
          </w:tcPr>
          <w:p w14:paraId="6DE8C2D6" w14:textId="77777777" w:rsidR="001A66C4" w:rsidRPr="000E7345" w:rsidRDefault="001A66C4" w:rsidP="001A66C4">
            <w:pPr>
              <w:jc w:val="center"/>
              <w:rPr>
                <w:sz w:val="20"/>
                <w:szCs w:val="20"/>
              </w:rPr>
            </w:pPr>
            <w:r w:rsidRPr="000E7345">
              <w:rPr>
                <w:sz w:val="20"/>
                <w:szCs w:val="20"/>
              </w:rPr>
              <w:t>руб.</w:t>
            </w:r>
          </w:p>
        </w:tc>
        <w:tc>
          <w:tcPr>
            <w:tcW w:w="1474" w:type="pct"/>
            <w:shd w:val="clear" w:color="auto" w:fill="auto"/>
            <w:vAlign w:val="center"/>
            <w:hideMark/>
          </w:tcPr>
          <w:p w14:paraId="15878488" w14:textId="77777777" w:rsidR="001A66C4" w:rsidRPr="000E7345" w:rsidRDefault="001A66C4" w:rsidP="001A66C4">
            <w:pPr>
              <w:jc w:val="center"/>
              <w:rPr>
                <w:sz w:val="20"/>
                <w:szCs w:val="20"/>
              </w:rPr>
            </w:pPr>
            <w:r w:rsidRPr="000E7345">
              <w:rPr>
                <w:sz w:val="20"/>
                <w:szCs w:val="20"/>
              </w:rPr>
              <w:t>8,09</w:t>
            </w:r>
          </w:p>
        </w:tc>
      </w:tr>
      <w:tr w:rsidR="001A66C4" w:rsidRPr="000E7345" w14:paraId="5B780396" w14:textId="77777777" w:rsidTr="001A66C4">
        <w:trPr>
          <w:trHeight w:val="20"/>
        </w:trPr>
        <w:tc>
          <w:tcPr>
            <w:tcW w:w="365" w:type="pct"/>
            <w:shd w:val="clear" w:color="auto" w:fill="auto"/>
            <w:vAlign w:val="center"/>
            <w:hideMark/>
          </w:tcPr>
          <w:p w14:paraId="4DE624B5" w14:textId="77777777" w:rsidR="001A66C4" w:rsidRPr="000E7345" w:rsidRDefault="001A66C4" w:rsidP="001A66C4">
            <w:pPr>
              <w:jc w:val="center"/>
              <w:rPr>
                <w:sz w:val="20"/>
                <w:szCs w:val="20"/>
              </w:rPr>
            </w:pPr>
            <w:r w:rsidRPr="000E7345">
              <w:rPr>
                <w:sz w:val="20"/>
                <w:szCs w:val="20"/>
              </w:rPr>
              <w:t>3.3.2</w:t>
            </w:r>
          </w:p>
        </w:tc>
        <w:tc>
          <w:tcPr>
            <w:tcW w:w="2352" w:type="pct"/>
            <w:shd w:val="clear" w:color="auto" w:fill="auto"/>
            <w:vAlign w:val="center"/>
            <w:hideMark/>
          </w:tcPr>
          <w:p w14:paraId="111B0342" w14:textId="77777777" w:rsidR="001A66C4" w:rsidRPr="000E7345" w:rsidRDefault="001A66C4" w:rsidP="001A66C4">
            <w:pPr>
              <w:ind w:firstLineChars="200" w:firstLine="400"/>
              <w:rPr>
                <w:sz w:val="20"/>
                <w:szCs w:val="20"/>
              </w:rPr>
            </w:pPr>
            <w:r w:rsidRPr="000E7345">
              <w:rPr>
                <w:sz w:val="20"/>
                <w:szCs w:val="20"/>
              </w:rPr>
              <w:t>Объем приобретенной электрической энергии</w:t>
            </w:r>
          </w:p>
        </w:tc>
        <w:tc>
          <w:tcPr>
            <w:tcW w:w="809" w:type="pct"/>
            <w:shd w:val="clear" w:color="auto" w:fill="auto"/>
            <w:vAlign w:val="center"/>
            <w:hideMark/>
          </w:tcPr>
          <w:p w14:paraId="5458A3BD" w14:textId="77777777" w:rsidR="001A66C4" w:rsidRPr="000E7345" w:rsidRDefault="001A66C4" w:rsidP="001A66C4">
            <w:pPr>
              <w:jc w:val="center"/>
              <w:rPr>
                <w:sz w:val="20"/>
                <w:szCs w:val="20"/>
              </w:rPr>
            </w:pPr>
            <w:r w:rsidRPr="000E7345">
              <w:rPr>
                <w:sz w:val="20"/>
                <w:szCs w:val="20"/>
              </w:rPr>
              <w:t>тыс. кВт·ч</w:t>
            </w:r>
          </w:p>
        </w:tc>
        <w:tc>
          <w:tcPr>
            <w:tcW w:w="1474" w:type="pct"/>
            <w:shd w:val="clear" w:color="auto" w:fill="auto"/>
            <w:vAlign w:val="center"/>
            <w:hideMark/>
          </w:tcPr>
          <w:p w14:paraId="678E5C4E" w14:textId="77777777" w:rsidR="001A66C4" w:rsidRPr="000E7345" w:rsidRDefault="001A66C4" w:rsidP="001A66C4">
            <w:pPr>
              <w:jc w:val="center"/>
              <w:rPr>
                <w:sz w:val="20"/>
                <w:szCs w:val="20"/>
              </w:rPr>
            </w:pPr>
            <w:r w:rsidRPr="000E7345">
              <w:rPr>
                <w:sz w:val="20"/>
                <w:szCs w:val="20"/>
              </w:rPr>
              <w:t>174,9100</w:t>
            </w:r>
          </w:p>
        </w:tc>
      </w:tr>
      <w:tr w:rsidR="001A66C4" w:rsidRPr="000E7345" w14:paraId="034AB0EC" w14:textId="77777777" w:rsidTr="001A66C4">
        <w:trPr>
          <w:trHeight w:val="20"/>
        </w:trPr>
        <w:tc>
          <w:tcPr>
            <w:tcW w:w="365" w:type="pct"/>
            <w:shd w:val="clear" w:color="auto" w:fill="auto"/>
            <w:vAlign w:val="center"/>
            <w:hideMark/>
          </w:tcPr>
          <w:p w14:paraId="262E76DF" w14:textId="77777777" w:rsidR="001A66C4" w:rsidRPr="000E7345" w:rsidRDefault="001A66C4" w:rsidP="001A66C4">
            <w:pPr>
              <w:jc w:val="center"/>
              <w:rPr>
                <w:sz w:val="20"/>
                <w:szCs w:val="20"/>
              </w:rPr>
            </w:pPr>
            <w:r w:rsidRPr="000E7345">
              <w:rPr>
                <w:sz w:val="20"/>
                <w:szCs w:val="20"/>
              </w:rPr>
              <w:t>3.4</w:t>
            </w:r>
          </w:p>
        </w:tc>
        <w:tc>
          <w:tcPr>
            <w:tcW w:w="2352" w:type="pct"/>
            <w:shd w:val="clear" w:color="auto" w:fill="auto"/>
            <w:vAlign w:val="center"/>
            <w:hideMark/>
          </w:tcPr>
          <w:p w14:paraId="5F9319A2" w14:textId="77777777" w:rsidR="001A66C4" w:rsidRPr="000E7345" w:rsidRDefault="001A66C4" w:rsidP="001A66C4">
            <w:pPr>
              <w:ind w:firstLineChars="100" w:firstLine="200"/>
              <w:rPr>
                <w:sz w:val="20"/>
                <w:szCs w:val="20"/>
              </w:rPr>
            </w:pPr>
            <w:r w:rsidRPr="000E7345">
              <w:rPr>
                <w:sz w:val="20"/>
                <w:szCs w:val="20"/>
              </w:rPr>
              <w:t>Расходы на приобретение холодной воды, используемой в технологическом процессе</w:t>
            </w:r>
          </w:p>
        </w:tc>
        <w:tc>
          <w:tcPr>
            <w:tcW w:w="809" w:type="pct"/>
            <w:shd w:val="clear" w:color="auto" w:fill="auto"/>
            <w:vAlign w:val="center"/>
            <w:hideMark/>
          </w:tcPr>
          <w:p w14:paraId="294B46C7"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47E6FB7C" w14:textId="77777777" w:rsidR="001A66C4" w:rsidRPr="000E7345" w:rsidRDefault="001A66C4" w:rsidP="001A66C4">
            <w:pPr>
              <w:jc w:val="center"/>
              <w:rPr>
                <w:sz w:val="20"/>
                <w:szCs w:val="20"/>
              </w:rPr>
            </w:pPr>
            <w:r w:rsidRPr="000E7345">
              <w:rPr>
                <w:sz w:val="20"/>
                <w:szCs w:val="20"/>
              </w:rPr>
              <w:t>314,82</w:t>
            </w:r>
          </w:p>
        </w:tc>
      </w:tr>
      <w:tr w:rsidR="001A66C4" w:rsidRPr="000E7345" w14:paraId="3C9432D4" w14:textId="77777777" w:rsidTr="001A66C4">
        <w:trPr>
          <w:trHeight w:val="20"/>
        </w:trPr>
        <w:tc>
          <w:tcPr>
            <w:tcW w:w="365" w:type="pct"/>
            <w:shd w:val="clear" w:color="auto" w:fill="auto"/>
            <w:vAlign w:val="center"/>
            <w:hideMark/>
          </w:tcPr>
          <w:p w14:paraId="6371FE49" w14:textId="77777777" w:rsidR="001A66C4" w:rsidRPr="000E7345" w:rsidRDefault="001A66C4" w:rsidP="001A66C4">
            <w:pPr>
              <w:jc w:val="center"/>
              <w:rPr>
                <w:sz w:val="20"/>
                <w:szCs w:val="20"/>
              </w:rPr>
            </w:pPr>
            <w:r w:rsidRPr="000E7345">
              <w:rPr>
                <w:sz w:val="20"/>
                <w:szCs w:val="20"/>
              </w:rPr>
              <w:t>3.5</w:t>
            </w:r>
          </w:p>
        </w:tc>
        <w:tc>
          <w:tcPr>
            <w:tcW w:w="2352" w:type="pct"/>
            <w:shd w:val="clear" w:color="auto" w:fill="auto"/>
            <w:vAlign w:val="center"/>
            <w:hideMark/>
          </w:tcPr>
          <w:p w14:paraId="27352B56" w14:textId="77777777" w:rsidR="001A66C4" w:rsidRPr="000E7345" w:rsidRDefault="001A66C4" w:rsidP="001A66C4">
            <w:pPr>
              <w:ind w:firstLineChars="100" w:firstLine="200"/>
              <w:rPr>
                <w:sz w:val="20"/>
                <w:szCs w:val="20"/>
              </w:rPr>
            </w:pPr>
            <w:r w:rsidRPr="000E7345">
              <w:rPr>
                <w:sz w:val="20"/>
                <w:szCs w:val="20"/>
              </w:rPr>
              <w:t>Расходы на хим. реагенты, используемые в технологическом процессе</w:t>
            </w:r>
          </w:p>
        </w:tc>
        <w:tc>
          <w:tcPr>
            <w:tcW w:w="809" w:type="pct"/>
            <w:shd w:val="clear" w:color="auto" w:fill="auto"/>
            <w:vAlign w:val="center"/>
            <w:hideMark/>
          </w:tcPr>
          <w:p w14:paraId="3DCC538A"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62ADB20B" w14:textId="77777777" w:rsidR="001A66C4" w:rsidRPr="000E7345" w:rsidRDefault="001A66C4" w:rsidP="001A66C4">
            <w:pPr>
              <w:jc w:val="center"/>
              <w:rPr>
                <w:sz w:val="20"/>
                <w:szCs w:val="20"/>
              </w:rPr>
            </w:pPr>
            <w:r w:rsidRPr="000E7345">
              <w:rPr>
                <w:sz w:val="20"/>
                <w:szCs w:val="20"/>
              </w:rPr>
              <w:t>0,00</w:t>
            </w:r>
          </w:p>
        </w:tc>
      </w:tr>
      <w:tr w:rsidR="001A66C4" w:rsidRPr="000E7345" w14:paraId="76A334E4" w14:textId="77777777" w:rsidTr="001A66C4">
        <w:trPr>
          <w:trHeight w:val="20"/>
        </w:trPr>
        <w:tc>
          <w:tcPr>
            <w:tcW w:w="365" w:type="pct"/>
            <w:shd w:val="clear" w:color="auto" w:fill="auto"/>
            <w:vAlign w:val="center"/>
            <w:hideMark/>
          </w:tcPr>
          <w:p w14:paraId="1C6EB8E6" w14:textId="77777777" w:rsidR="001A66C4" w:rsidRPr="000E7345" w:rsidRDefault="001A66C4" w:rsidP="001A66C4">
            <w:pPr>
              <w:jc w:val="center"/>
              <w:rPr>
                <w:sz w:val="20"/>
                <w:szCs w:val="20"/>
              </w:rPr>
            </w:pPr>
            <w:r w:rsidRPr="000E7345">
              <w:rPr>
                <w:sz w:val="20"/>
                <w:szCs w:val="20"/>
              </w:rPr>
              <w:t>3.6</w:t>
            </w:r>
          </w:p>
        </w:tc>
        <w:tc>
          <w:tcPr>
            <w:tcW w:w="2352" w:type="pct"/>
            <w:shd w:val="clear" w:color="auto" w:fill="auto"/>
            <w:vAlign w:val="center"/>
            <w:hideMark/>
          </w:tcPr>
          <w:p w14:paraId="5EB806C6" w14:textId="77777777" w:rsidR="001A66C4" w:rsidRPr="000E7345" w:rsidRDefault="001A66C4" w:rsidP="001A66C4">
            <w:pPr>
              <w:ind w:firstLineChars="100" w:firstLine="200"/>
              <w:rPr>
                <w:sz w:val="20"/>
                <w:szCs w:val="20"/>
              </w:rPr>
            </w:pPr>
            <w:r w:rsidRPr="000E7345">
              <w:rPr>
                <w:sz w:val="20"/>
                <w:szCs w:val="20"/>
              </w:rPr>
              <w:t>Расходы на оплату труда основного производственного персонала</w:t>
            </w:r>
          </w:p>
        </w:tc>
        <w:tc>
          <w:tcPr>
            <w:tcW w:w="809" w:type="pct"/>
            <w:shd w:val="clear" w:color="auto" w:fill="auto"/>
            <w:vAlign w:val="center"/>
            <w:hideMark/>
          </w:tcPr>
          <w:p w14:paraId="54E8D51C"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034484B1" w14:textId="77777777" w:rsidR="001A66C4" w:rsidRPr="000E7345" w:rsidRDefault="001A66C4" w:rsidP="001A66C4">
            <w:pPr>
              <w:jc w:val="center"/>
              <w:rPr>
                <w:sz w:val="20"/>
                <w:szCs w:val="20"/>
              </w:rPr>
            </w:pPr>
            <w:r w:rsidRPr="000E7345">
              <w:rPr>
                <w:sz w:val="20"/>
                <w:szCs w:val="20"/>
              </w:rPr>
              <w:t>1 825,56</w:t>
            </w:r>
          </w:p>
        </w:tc>
      </w:tr>
      <w:tr w:rsidR="001A66C4" w:rsidRPr="000E7345" w14:paraId="6D0DC66E" w14:textId="77777777" w:rsidTr="001A66C4">
        <w:trPr>
          <w:trHeight w:val="20"/>
        </w:trPr>
        <w:tc>
          <w:tcPr>
            <w:tcW w:w="365" w:type="pct"/>
            <w:shd w:val="clear" w:color="auto" w:fill="auto"/>
            <w:vAlign w:val="center"/>
            <w:hideMark/>
          </w:tcPr>
          <w:p w14:paraId="6E3110AE" w14:textId="77777777" w:rsidR="001A66C4" w:rsidRPr="000E7345" w:rsidRDefault="001A66C4" w:rsidP="001A66C4">
            <w:pPr>
              <w:jc w:val="center"/>
              <w:rPr>
                <w:sz w:val="20"/>
                <w:szCs w:val="20"/>
              </w:rPr>
            </w:pPr>
            <w:r w:rsidRPr="000E7345">
              <w:rPr>
                <w:sz w:val="20"/>
                <w:szCs w:val="20"/>
              </w:rPr>
              <w:t>3.7</w:t>
            </w:r>
          </w:p>
        </w:tc>
        <w:tc>
          <w:tcPr>
            <w:tcW w:w="2352" w:type="pct"/>
            <w:shd w:val="clear" w:color="auto" w:fill="auto"/>
            <w:vAlign w:val="center"/>
            <w:hideMark/>
          </w:tcPr>
          <w:p w14:paraId="6B59CBBC" w14:textId="77777777" w:rsidR="001A66C4" w:rsidRPr="000E7345" w:rsidRDefault="001A66C4" w:rsidP="001A66C4">
            <w:pPr>
              <w:ind w:firstLineChars="100" w:firstLine="200"/>
              <w:rPr>
                <w:sz w:val="20"/>
                <w:szCs w:val="20"/>
              </w:rPr>
            </w:pPr>
            <w:r w:rsidRPr="000E7345">
              <w:rPr>
                <w:sz w:val="20"/>
                <w:szCs w:val="20"/>
              </w:rPr>
              <w:t>Отчисления на социальные нужды основного производственного персонала</w:t>
            </w:r>
          </w:p>
        </w:tc>
        <w:tc>
          <w:tcPr>
            <w:tcW w:w="809" w:type="pct"/>
            <w:shd w:val="clear" w:color="auto" w:fill="auto"/>
            <w:vAlign w:val="center"/>
            <w:hideMark/>
          </w:tcPr>
          <w:p w14:paraId="6EE9D41E"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1B7B8799" w14:textId="77777777" w:rsidR="001A66C4" w:rsidRPr="000E7345" w:rsidRDefault="001A66C4" w:rsidP="001A66C4">
            <w:pPr>
              <w:jc w:val="center"/>
              <w:rPr>
                <w:sz w:val="20"/>
                <w:szCs w:val="20"/>
              </w:rPr>
            </w:pPr>
            <w:r w:rsidRPr="000E7345">
              <w:rPr>
                <w:sz w:val="20"/>
                <w:szCs w:val="20"/>
              </w:rPr>
              <w:t>551,32</w:t>
            </w:r>
          </w:p>
        </w:tc>
      </w:tr>
      <w:tr w:rsidR="001A66C4" w:rsidRPr="000E7345" w14:paraId="31C5E25D" w14:textId="77777777" w:rsidTr="001A66C4">
        <w:trPr>
          <w:trHeight w:val="20"/>
        </w:trPr>
        <w:tc>
          <w:tcPr>
            <w:tcW w:w="365" w:type="pct"/>
            <w:shd w:val="clear" w:color="auto" w:fill="auto"/>
            <w:vAlign w:val="center"/>
            <w:hideMark/>
          </w:tcPr>
          <w:p w14:paraId="44825F99" w14:textId="77777777" w:rsidR="001A66C4" w:rsidRPr="000E7345" w:rsidRDefault="001A66C4" w:rsidP="001A66C4">
            <w:pPr>
              <w:jc w:val="center"/>
              <w:rPr>
                <w:sz w:val="20"/>
                <w:szCs w:val="20"/>
              </w:rPr>
            </w:pPr>
            <w:r w:rsidRPr="000E7345">
              <w:rPr>
                <w:sz w:val="20"/>
                <w:szCs w:val="20"/>
              </w:rPr>
              <w:t>3.8</w:t>
            </w:r>
          </w:p>
        </w:tc>
        <w:tc>
          <w:tcPr>
            <w:tcW w:w="2352" w:type="pct"/>
            <w:shd w:val="clear" w:color="auto" w:fill="auto"/>
            <w:vAlign w:val="center"/>
            <w:hideMark/>
          </w:tcPr>
          <w:p w14:paraId="589A5150" w14:textId="77777777" w:rsidR="001A66C4" w:rsidRPr="000E7345" w:rsidRDefault="001A66C4" w:rsidP="001A66C4">
            <w:pPr>
              <w:ind w:firstLineChars="100" w:firstLine="200"/>
              <w:rPr>
                <w:sz w:val="20"/>
                <w:szCs w:val="20"/>
              </w:rPr>
            </w:pPr>
            <w:r w:rsidRPr="000E7345">
              <w:rPr>
                <w:sz w:val="20"/>
                <w:szCs w:val="20"/>
              </w:rPr>
              <w:t>Расходы на оплату труда административно-управленческого персонала</w:t>
            </w:r>
          </w:p>
        </w:tc>
        <w:tc>
          <w:tcPr>
            <w:tcW w:w="809" w:type="pct"/>
            <w:shd w:val="clear" w:color="auto" w:fill="auto"/>
            <w:vAlign w:val="center"/>
            <w:hideMark/>
          </w:tcPr>
          <w:p w14:paraId="332E5702"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13CCC59D" w14:textId="77777777" w:rsidR="001A66C4" w:rsidRPr="000E7345" w:rsidRDefault="001A66C4" w:rsidP="001A66C4">
            <w:pPr>
              <w:jc w:val="center"/>
              <w:rPr>
                <w:sz w:val="20"/>
                <w:szCs w:val="20"/>
              </w:rPr>
            </w:pPr>
            <w:r w:rsidRPr="000E7345">
              <w:rPr>
                <w:sz w:val="20"/>
                <w:szCs w:val="20"/>
              </w:rPr>
              <w:t>1 726,05</w:t>
            </w:r>
          </w:p>
        </w:tc>
      </w:tr>
      <w:tr w:rsidR="001A66C4" w:rsidRPr="000E7345" w14:paraId="0ACD47C0" w14:textId="77777777" w:rsidTr="001A66C4">
        <w:trPr>
          <w:trHeight w:val="20"/>
        </w:trPr>
        <w:tc>
          <w:tcPr>
            <w:tcW w:w="365" w:type="pct"/>
            <w:shd w:val="clear" w:color="auto" w:fill="auto"/>
            <w:vAlign w:val="center"/>
            <w:hideMark/>
          </w:tcPr>
          <w:p w14:paraId="0F89EAD2" w14:textId="77777777" w:rsidR="001A66C4" w:rsidRPr="000E7345" w:rsidRDefault="001A66C4" w:rsidP="001A66C4">
            <w:pPr>
              <w:jc w:val="center"/>
              <w:rPr>
                <w:sz w:val="20"/>
                <w:szCs w:val="20"/>
              </w:rPr>
            </w:pPr>
            <w:r w:rsidRPr="000E7345">
              <w:rPr>
                <w:sz w:val="20"/>
                <w:szCs w:val="20"/>
              </w:rPr>
              <w:t>3.9</w:t>
            </w:r>
          </w:p>
        </w:tc>
        <w:tc>
          <w:tcPr>
            <w:tcW w:w="2352" w:type="pct"/>
            <w:shd w:val="clear" w:color="auto" w:fill="auto"/>
            <w:vAlign w:val="center"/>
            <w:hideMark/>
          </w:tcPr>
          <w:p w14:paraId="39023662" w14:textId="77777777" w:rsidR="001A66C4" w:rsidRPr="000E7345" w:rsidRDefault="001A66C4" w:rsidP="001A66C4">
            <w:pPr>
              <w:ind w:firstLineChars="100" w:firstLine="200"/>
              <w:rPr>
                <w:sz w:val="20"/>
                <w:szCs w:val="20"/>
              </w:rPr>
            </w:pPr>
            <w:r w:rsidRPr="000E7345">
              <w:rPr>
                <w:sz w:val="20"/>
                <w:szCs w:val="20"/>
              </w:rPr>
              <w:t>Отчисления на социальные нужды административно-управленческого персонала</w:t>
            </w:r>
          </w:p>
        </w:tc>
        <w:tc>
          <w:tcPr>
            <w:tcW w:w="809" w:type="pct"/>
            <w:shd w:val="clear" w:color="auto" w:fill="auto"/>
            <w:vAlign w:val="center"/>
            <w:hideMark/>
          </w:tcPr>
          <w:p w14:paraId="24ED1B01"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3731C131" w14:textId="77777777" w:rsidR="001A66C4" w:rsidRPr="000E7345" w:rsidRDefault="001A66C4" w:rsidP="001A66C4">
            <w:pPr>
              <w:jc w:val="center"/>
              <w:rPr>
                <w:sz w:val="20"/>
                <w:szCs w:val="20"/>
              </w:rPr>
            </w:pPr>
            <w:r w:rsidRPr="000E7345">
              <w:rPr>
                <w:sz w:val="20"/>
                <w:szCs w:val="20"/>
              </w:rPr>
              <w:t>521,27</w:t>
            </w:r>
          </w:p>
        </w:tc>
      </w:tr>
      <w:tr w:rsidR="001A66C4" w:rsidRPr="000E7345" w14:paraId="380E0E9C" w14:textId="77777777" w:rsidTr="001A66C4">
        <w:trPr>
          <w:trHeight w:val="20"/>
        </w:trPr>
        <w:tc>
          <w:tcPr>
            <w:tcW w:w="365" w:type="pct"/>
            <w:shd w:val="clear" w:color="auto" w:fill="auto"/>
            <w:vAlign w:val="center"/>
            <w:hideMark/>
          </w:tcPr>
          <w:p w14:paraId="00464727" w14:textId="77777777" w:rsidR="001A66C4" w:rsidRPr="000E7345" w:rsidRDefault="001A66C4" w:rsidP="001A66C4">
            <w:pPr>
              <w:jc w:val="center"/>
              <w:rPr>
                <w:sz w:val="20"/>
                <w:szCs w:val="20"/>
              </w:rPr>
            </w:pPr>
            <w:r w:rsidRPr="000E7345">
              <w:rPr>
                <w:sz w:val="20"/>
                <w:szCs w:val="20"/>
              </w:rPr>
              <w:t>3.10</w:t>
            </w:r>
          </w:p>
        </w:tc>
        <w:tc>
          <w:tcPr>
            <w:tcW w:w="2352" w:type="pct"/>
            <w:shd w:val="clear" w:color="auto" w:fill="auto"/>
            <w:vAlign w:val="center"/>
            <w:hideMark/>
          </w:tcPr>
          <w:p w14:paraId="232451B3" w14:textId="77777777" w:rsidR="001A66C4" w:rsidRPr="000E7345" w:rsidRDefault="001A66C4" w:rsidP="001A66C4">
            <w:pPr>
              <w:ind w:firstLineChars="100" w:firstLine="200"/>
              <w:rPr>
                <w:sz w:val="20"/>
                <w:szCs w:val="20"/>
              </w:rPr>
            </w:pPr>
            <w:r w:rsidRPr="000E7345">
              <w:rPr>
                <w:sz w:val="20"/>
                <w:szCs w:val="20"/>
              </w:rPr>
              <w:t>Расходы на амортизацию основных производственных средств</w:t>
            </w:r>
          </w:p>
        </w:tc>
        <w:tc>
          <w:tcPr>
            <w:tcW w:w="809" w:type="pct"/>
            <w:shd w:val="clear" w:color="auto" w:fill="auto"/>
            <w:vAlign w:val="center"/>
            <w:hideMark/>
          </w:tcPr>
          <w:p w14:paraId="435F1226"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31482707" w14:textId="77777777" w:rsidR="001A66C4" w:rsidRPr="000E7345" w:rsidRDefault="001A66C4" w:rsidP="001A66C4">
            <w:pPr>
              <w:jc w:val="center"/>
              <w:rPr>
                <w:sz w:val="20"/>
                <w:szCs w:val="20"/>
              </w:rPr>
            </w:pPr>
            <w:r w:rsidRPr="000E7345">
              <w:rPr>
                <w:sz w:val="20"/>
                <w:szCs w:val="20"/>
              </w:rPr>
              <w:t>8,36</w:t>
            </w:r>
          </w:p>
        </w:tc>
      </w:tr>
      <w:tr w:rsidR="001A66C4" w:rsidRPr="000E7345" w14:paraId="52FA5931" w14:textId="77777777" w:rsidTr="001A66C4">
        <w:trPr>
          <w:trHeight w:val="20"/>
        </w:trPr>
        <w:tc>
          <w:tcPr>
            <w:tcW w:w="365" w:type="pct"/>
            <w:shd w:val="clear" w:color="auto" w:fill="auto"/>
            <w:vAlign w:val="center"/>
            <w:hideMark/>
          </w:tcPr>
          <w:p w14:paraId="0E535310" w14:textId="77777777" w:rsidR="001A66C4" w:rsidRPr="000E7345" w:rsidRDefault="001A66C4" w:rsidP="001A66C4">
            <w:pPr>
              <w:jc w:val="center"/>
              <w:rPr>
                <w:sz w:val="20"/>
                <w:szCs w:val="20"/>
              </w:rPr>
            </w:pPr>
            <w:r w:rsidRPr="000E7345">
              <w:rPr>
                <w:sz w:val="20"/>
                <w:szCs w:val="20"/>
              </w:rPr>
              <w:t>3.11</w:t>
            </w:r>
          </w:p>
        </w:tc>
        <w:tc>
          <w:tcPr>
            <w:tcW w:w="2352" w:type="pct"/>
            <w:shd w:val="clear" w:color="auto" w:fill="auto"/>
            <w:vAlign w:val="center"/>
            <w:hideMark/>
          </w:tcPr>
          <w:p w14:paraId="2DA63EDE" w14:textId="77777777" w:rsidR="001A66C4" w:rsidRPr="000E7345" w:rsidRDefault="001A66C4" w:rsidP="001A66C4">
            <w:pPr>
              <w:ind w:firstLineChars="100" w:firstLine="200"/>
              <w:rPr>
                <w:sz w:val="20"/>
                <w:szCs w:val="20"/>
              </w:rPr>
            </w:pPr>
            <w:r w:rsidRPr="000E7345">
              <w:rPr>
                <w:sz w:val="20"/>
                <w:szCs w:val="20"/>
              </w:rPr>
              <w:t>Расходы на аренду имущества, используемого для осуществления регулируемого вида деятельности</w:t>
            </w:r>
          </w:p>
        </w:tc>
        <w:tc>
          <w:tcPr>
            <w:tcW w:w="809" w:type="pct"/>
            <w:shd w:val="clear" w:color="auto" w:fill="auto"/>
            <w:vAlign w:val="center"/>
            <w:hideMark/>
          </w:tcPr>
          <w:p w14:paraId="5DC68B03"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24CFCD0E" w14:textId="77777777" w:rsidR="001A66C4" w:rsidRPr="000E7345" w:rsidRDefault="001A66C4" w:rsidP="001A66C4">
            <w:pPr>
              <w:jc w:val="center"/>
              <w:rPr>
                <w:sz w:val="20"/>
                <w:szCs w:val="20"/>
              </w:rPr>
            </w:pPr>
            <w:r w:rsidRPr="000E7345">
              <w:rPr>
                <w:sz w:val="20"/>
                <w:szCs w:val="20"/>
              </w:rPr>
              <w:t>516,25</w:t>
            </w:r>
          </w:p>
        </w:tc>
      </w:tr>
      <w:tr w:rsidR="001A66C4" w:rsidRPr="000E7345" w14:paraId="6AAC94E1" w14:textId="77777777" w:rsidTr="001A66C4">
        <w:trPr>
          <w:trHeight w:val="20"/>
        </w:trPr>
        <w:tc>
          <w:tcPr>
            <w:tcW w:w="365" w:type="pct"/>
            <w:shd w:val="clear" w:color="auto" w:fill="auto"/>
            <w:vAlign w:val="center"/>
            <w:hideMark/>
          </w:tcPr>
          <w:p w14:paraId="693C9519" w14:textId="77777777" w:rsidR="001A66C4" w:rsidRPr="000E7345" w:rsidRDefault="001A66C4" w:rsidP="001A66C4">
            <w:pPr>
              <w:jc w:val="center"/>
              <w:rPr>
                <w:sz w:val="20"/>
                <w:szCs w:val="20"/>
              </w:rPr>
            </w:pPr>
            <w:r w:rsidRPr="000E7345">
              <w:rPr>
                <w:sz w:val="20"/>
                <w:szCs w:val="20"/>
              </w:rPr>
              <w:t>3.12</w:t>
            </w:r>
          </w:p>
        </w:tc>
        <w:tc>
          <w:tcPr>
            <w:tcW w:w="2352" w:type="pct"/>
            <w:shd w:val="clear" w:color="auto" w:fill="auto"/>
            <w:vAlign w:val="center"/>
            <w:hideMark/>
          </w:tcPr>
          <w:p w14:paraId="5430DA4A" w14:textId="77777777" w:rsidR="001A66C4" w:rsidRPr="000E7345" w:rsidRDefault="001A66C4" w:rsidP="001A66C4">
            <w:pPr>
              <w:ind w:firstLineChars="100" w:firstLine="200"/>
              <w:rPr>
                <w:sz w:val="20"/>
                <w:szCs w:val="20"/>
              </w:rPr>
            </w:pPr>
            <w:r w:rsidRPr="000E7345">
              <w:rPr>
                <w:sz w:val="20"/>
                <w:szCs w:val="20"/>
              </w:rPr>
              <w:t>Общепроизводственные расходы, в том числе:</w:t>
            </w:r>
          </w:p>
        </w:tc>
        <w:tc>
          <w:tcPr>
            <w:tcW w:w="809" w:type="pct"/>
            <w:shd w:val="clear" w:color="auto" w:fill="auto"/>
            <w:vAlign w:val="center"/>
            <w:hideMark/>
          </w:tcPr>
          <w:p w14:paraId="71332C89"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534073F0" w14:textId="77777777" w:rsidR="001A66C4" w:rsidRPr="000E7345" w:rsidRDefault="001A66C4" w:rsidP="001A66C4">
            <w:pPr>
              <w:jc w:val="center"/>
              <w:rPr>
                <w:sz w:val="20"/>
                <w:szCs w:val="20"/>
              </w:rPr>
            </w:pPr>
            <w:r w:rsidRPr="000E7345">
              <w:rPr>
                <w:sz w:val="20"/>
                <w:szCs w:val="20"/>
              </w:rPr>
              <w:t>742,98</w:t>
            </w:r>
          </w:p>
        </w:tc>
      </w:tr>
      <w:tr w:rsidR="001A66C4" w:rsidRPr="000E7345" w14:paraId="080E272E" w14:textId="77777777" w:rsidTr="001A66C4">
        <w:trPr>
          <w:trHeight w:val="20"/>
        </w:trPr>
        <w:tc>
          <w:tcPr>
            <w:tcW w:w="365" w:type="pct"/>
            <w:shd w:val="clear" w:color="auto" w:fill="auto"/>
            <w:vAlign w:val="center"/>
            <w:hideMark/>
          </w:tcPr>
          <w:p w14:paraId="79D85BA5" w14:textId="77777777" w:rsidR="001A66C4" w:rsidRPr="000E7345" w:rsidRDefault="001A66C4" w:rsidP="001A66C4">
            <w:pPr>
              <w:ind w:left="-120" w:right="-109"/>
              <w:jc w:val="center"/>
              <w:rPr>
                <w:sz w:val="20"/>
                <w:szCs w:val="20"/>
              </w:rPr>
            </w:pPr>
            <w:r w:rsidRPr="000E7345">
              <w:rPr>
                <w:sz w:val="20"/>
                <w:szCs w:val="20"/>
              </w:rPr>
              <w:t>3.12.1</w:t>
            </w:r>
          </w:p>
        </w:tc>
        <w:tc>
          <w:tcPr>
            <w:tcW w:w="2352" w:type="pct"/>
            <w:shd w:val="clear" w:color="auto" w:fill="auto"/>
            <w:vAlign w:val="center"/>
            <w:hideMark/>
          </w:tcPr>
          <w:p w14:paraId="7C40B5F5" w14:textId="77777777" w:rsidR="001A66C4" w:rsidRPr="000E7345" w:rsidRDefault="001A66C4" w:rsidP="001A66C4">
            <w:pPr>
              <w:ind w:firstLineChars="200" w:firstLine="400"/>
              <w:rPr>
                <w:sz w:val="20"/>
                <w:szCs w:val="20"/>
              </w:rPr>
            </w:pPr>
            <w:r w:rsidRPr="000E7345">
              <w:rPr>
                <w:sz w:val="20"/>
                <w:szCs w:val="20"/>
              </w:rPr>
              <w:t>Расходы на текущий ремонт</w:t>
            </w:r>
          </w:p>
        </w:tc>
        <w:tc>
          <w:tcPr>
            <w:tcW w:w="809" w:type="pct"/>
            <w:shd w:val="clear" w:color="auto" w:fill="auto"/>
            <w:vAlign w:val="center"/>
            <w:hideMark/>
          </w:tcPr>
          <w:p w14:paraId="5991834B"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3E66C7DC" w14:textId="77777777" w:rsidR="001A66C4" w:rsidRPr="000E7345" w:rsidRDefault="001A66C4" w:rsidP="001A66C4">
            <w:pPr>
              <w:jc w:val="center"/>
              <w:rPr>
                <w:sz w:val="20"/>
                <w:szCs w:val="20"/>
              </w:rPr>
            </w:pPr>
            <w:r w:rsidRPr="000E7345">
              <w:rPr>
                <w:sz w:val="20"/>
                <w:szCs w:val="20"/>
              </w:rPr>
              <w:t>284,24</w:t>
            </w:r>
          </w:p>
        </w:tc>
      </w:tr>
      <w:tr w:rsidR="001A66C4" w:rsidRPr="000E7345" w14:paraId="0E9C1D88" w14:textId="77777777" w:rsidTr="001A66C4">
        <w:trPr>
          <w:trHeight w:val="20"/>
        </w:trPr>
        <w:tc>
          <w:tcPr>
            <w:tcW w:w="365" w:type="pct"/>
            <w:shd w:val="clear" w:color="auto" w:fill="auto"/>
            <w:vAlign w:val="center"/>
            <w:hideMark/>
          </w:tcPr>
          <w:p w14:paraId="2201C48A" w14:textId="77777777" w:rsidR="001A66C4" w:rsidRPr="000E7345" w:rsidRDefault="001A66C4" w:rsidP="001A66C4">
            <w:pPr>
              <w:ind w:left="-120" w:right="-109"/>
              <w:jc w:val="center"/>
              <w:rPr>
                <w:sz w:val="20"/>
                <w:szCs w:val="20"/>
              </w:rPr>
            </w:pPr>
            <w:r w:rsidRPr="000E7345">
              <w:rPr>
                <w:sz w:val="20"/>
                <w:szCs w:val="20"/>
              </w:rPr>
              <w:t>3.12.2</w:t>
            </w:r>
          </w:p>
        </w:tc>
        <w:tc>
          <w:tcPr>
            <w:tcW w:w="2352" w:type="pct"/>
            <w:shd w:val="clear" w:color="auto" w:fill="auto"/>
            <w:vAlign w:val="center"/>
            <w:hideMark/>
          </w:tcPr>
          <w:p w14:paraId="38DD97C8" w14:textId="77777777" w:rsidR="001A66C4" w:rsidRPr="000E7345" w:rsidRDefault="001A66C4" w:rsidP="001A66C4">
            <w:pPr>
              <w:ind w:firstLineChars="200" w:firstLine="400"/>
              <w:rPr>
                <w:sz w:val="20"/>
                <w:szCs w:val="20"/>
              </w:rPr>
            </w:pPr>
            <w:r w:rsidRPr="000E7345">
              <w:rPr>
                <w:sz w:val="20"/>
                <w:szCs w:val="20"/>
              </w:rPr>
              <w:t>Расходы на капитальный ремонт</w:t>
            </w:r>
          </w:p>
        </w:tc>
        <w:tc>
          <w:tcPr>
            <w:tcW w:w="809" w:type="pct"/>
            <w:shd w:val="clear" w:color="auto" w:fill="auto"/>
            <w:vAlign w:val="center"/>
            <w:hideMark/>
          </w:tcPr>
          <w:p w14:paraId="2814AF98"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3CA12F30" w14:textId="77777777" w:rsidR="001A66C4" w:rsidRPr="000E7345" w:rsidRDefault="001A66C4" w:rsidP="001A66C4">
            <w:pPr>
              <w:jc w:val="center"/>
              <w:rPr>
                <w:sz w:val="20"/>
                <w:szCs w:val="20"/>
              </w:rPr>
            </w:pPr>
            <w:r w:rsidRPr="000E7345">
              <w:rPr>
                <w:sz w:val="20"/>
                <w:szCs w:val="20"/>
              </w:rPr>
              <w:t>0,00</w:t>
            </w:r>
          </w:p>
        </w:tc>
      </w:tr>
      <w:tr w:rsidR="001A66C4" w:rsidRPr="000E7345" w14:paraId="516383AC" w14:textId="77777777" w:rsidTr="001A66C4">
        <w:trPr>
          <w:trHeight w:val="20"/>
        </w:trPr>
        <w:tc>
          <w:tcPr>
            <w:tcW w:w="365" w:type="pct"/>
            <w:shd w:val="clear" w:color="auto" w:fill="auto"/>
            <w:vAlign w:val="center"/>
            <w:hideMark/>
          </w:tcPr>
          <w:p w14:paraId="16259CC3" w14:textId="77777777" w:rsidR="001A66C4" w:rsidRPr="000E7345" w:rsidRDefault="001A66C4" w:rsidP="001A66C4">
            <w:pPr>
              <w:ind w:left="-120" w:right="-109"/>
              <w:jc w:val="center"/>
              <w:rPr>
                <w:sz w:val="20"/>
                <w:szCs w:val="20"/>
              </w:rPr>
            </w:pPr>
            <w:r w:rsidRPr="000E7345">
              <w:rPr>
                <w:sz w:val="20"/>
                <w:szCs w:val="20"/>
              </w:rPr>
              <w:t>3.13</w:t>
            </w:r>
          </w:p>
        </w:tc>
        <w:tc>
          <w:tcPr>
            <w:tcW w:w="2352" w:type="pct"/>
            <w:shd w:val="clear" w:color="auto" w:fill="auto"/>
            <w:vAlign w:val="center"/>
            <w:hideMark/>
          </w:tcPr>
          <w:p w14:paraId="3BFB9AB7" w14:textId="77777777" w:rsidR="001A66C4" w:rsidRPr="000E7345" w:rsidRDefault="001A66C4" w:rsidP="001A66C4">
            <w:pPr>
              <w:ind w:firstLineChars="100" w:firstLine="200"/>
              <w:rPr>
                <w:sz w:val="20"/>
                <w:szCs w:val="20"/>
              </w:rPr>
            </w:pPr>
            <w:r w:rsidRPr="000E7345">
              <w:rPr>
                <w:sz w:val="20"/>
                <w:szCs w:val="20"/>
              </w:rPr>
              <w:t>Общехозяйственные расходы, в том числе:</w:t>
            </w:r>
          </w:p>
        </w:tc>
        <w:tc>
          <w:tcPr>
            <w:tcW w:w="809" w:type="pct"/>
            <w:shd w:val="clear" w:color="auto" w:fill="auto"/>
            <w:vAlign w:val="center"/>
            <w:hideMark/>
          </w:tcPr>
          <w:p w14:paraId="3E6B28F6"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300F2DF9" w14:textId="77777777" w:rsidR="001A66C4" w:rsidRPr="000E7345" w:rsidRDefault="001A66C4" w:rsidP="001A66C4">
            <w:pPr>
              <w:jc w:val="center"/>
              <w:rPr>
                <w:sz w:val="20"/>
                <w:szCs w:val="20"/>
              </w:rPr>
            </w:pPr>
            <w:r w:rsidRPr="000E7345">
              <w:rPr>
                <w:sz w:val="20"/>
                <w:szCs w:val="20"/>
              </w:rPr>
              <w:t>1 894,62</w:t>
            </w:r>
          </w:p>
        </w:tc>
      </w:tr>
      <w:tr w:rsidR="001A66C4" w:rsidRPr="000E7345" w14:paraId="1B1C74AE" w14:textId="77777777" w:rsidTr="001A66C4">
        <w:trPr>
          <w:trHeight w:val="20"/>
        </w:trPr>
        <w:tc>
          <w:tcPr>
            <w:tcW w:w="365" w:type="pct"/>
            <w:shd w:val="clear" w:color="auto" w:fill="auto"/>
            <w:vAlign w:val="center"/>
            <w:hideMark/>
          </w:tcPr>
          <w:p w14:paraId="71BF2BA2" w14:textId="77777777" w:rsidR="001A66C4" w:rsidRPr="000E7345" w:rsidRDefault="001A66C4" w:rsidP="001A66C4">
            <w:pPr>
              <w:ind w:left="-120" w:right="-109"/>
              <w:jc w:val="center"/>
              <w:rPr>
                <w:sz w:val="20"/>
                <w:szCs w:val="20"/>
              </w:rPr>
            </w:pPr>
            <w:r w:rsidRPr="000E7345">
              <w:rPr>
                <w:sz w:val="20"/>
                <w:szCs w:val="20"/>
              </w:rPr>
              <w:t>3.13.1</w:t>
            </w:r>
          </w:p>
        </w:tc>
        <w:tc>
          <w:tcPr>
            <w:tcW w:w="2352" w:type="pct"/>
            <w:shd w:val="clear" w:color="auto" w:fill="auto"/>
            <w:vAlign w:val="center"/>
            <w:hideMark/>
          </w:tcPr>
          <w:p w14:paraId="4DF9D100" w14:textId="77777777" w:rsidR="001A66C4" w:rsidRPr="000E7345" w:rsidRDefault="001A66C4" w:rsidP="001A66C4">
            <w:pPr>
              <w:ind w:firstLineChars="200" w:firstLine="400"/>
              <w:rPr>
                <w:sz w:val="20"/>
                <w:szCs w:val="20"/>
              </w:rPr>
            </w:pPr>
            <w:r w:rsidRPr="000E7345">
              <w:rPr>
                <w:sz w:val="20"/>
                <w:szCs w:val="20"/>
              </w:rPr>
              <w:t>Расходы на текущий ремонт</w:t>
            </w:r>
          </w:p>
        </w:tc>
        <w:tc>
          <w:tcPr>
            <w:tcW w:w="809" w:type="pct"/>
            <w:shd w:val="clear" w:color="auto" w:fill="auto"/>
            <w:vAlign w:val="center"/>
            <w:hideMark/>
          </w:tcPr>
          <w:p w14:paraId="03D3BD41"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6D100854" w14:textId="77777777" w:rsidR="001A66C4" w:rsidRPr="000E7345" w:rsidRDefault="001A66C4" w:rsidP="001A66C4">
            <w:pPr>
              <w:jc w:val="center"/>
              <w:rPr>
                <w:sz w:val="20"/>
                <w:szCs w:val="20"/>
              </w:rPr>
            </w:pPr>
            <w:r w:rsidRPr="000E7345">
              <w:rPr>
                <w:sz w:val="20"/>
                <w:szCs w:val="20"/>
              </w:rPr>
              <w:t>0,00</w:t>
            </w:r>
          </w:p>
        </w:tc>
      </w:tr>
      <w:tr w:rsidR="001A66C4" w:rsidRPr="000E7345" w14:paraId="5DF63741" w14:textId="77777777" w:rsidTr="001A66C4">
        <w:trPr>
          <w:trHeight w:val="20"/>
        </w:trPr>
        <w:tc>
          <w:tcPr>
            <w:tcW w:w="365" w:type="pct"/>
            <w:shd w:val="clear" w:color="auto" w:fill="auto"/>
            <w:vAlign w:val="center"/>
            <w:hideMark/>
          </w:tcPr>
          <w:p w14:paraId="2DB4FBEC" w14:textId="77777777" w:rsidR="001A66C4" w:rsidRPr="000E7345" w:rsidRDefault="001A66C4" w:rsidP="001A66C4">
            <w:pPr>
              <w:ind w:left="-120" w:right="-109"/>
              <w:jc w:val="center"/>
              <w:rPr>
                <w:sz w:val="20"/>
                <w:szCs w:val="20"/>
              </w:rPr>
            </w:pPr>
            <w:r w:rsidRPr="000E7345">
              <w:rPr>
                <w:sz w:val="20"/>
                <w:szCs w:val="20"/>
              </w:rPr>
              <w:t>3.13.2</w:t>
            </w:r>
          </w:p>
        </w:tc>
        <w:tc>
          <w:tcPr>
            <w:tcW w:w="2352" w:type="pct"/>
            <w:shd w:val="clear" w:color="auto" w:fill="auto"/>
            <w:vAlign w:val="center"/>
            <w:hideMark/>
          </w:tcPr>
          <w:p w14:paraId="133155DE" w14:textId="77777777" w:rsidR="001A66C4" w:rsidRPr="000E7345" w:rsidRDefault="001A66C4" w:rsidP="001A66C4">
            <w:pPr>
              <w:ind w:firstLineChars="200" w:firstLine="400"/>
              <w:rPr>
                <w:sz w:val="20"/>
                <w:szCs w:val="20"/>
              </w:rPr>
            </w:pPr>
            <w:r w:rsidRPr="000E7345">
              <w:rPr>
                <w:sz w:val="20"/>
                <w:szCs w:val="20"/>
              </w:rPr>
              <w:t>Расходы на капитальный ремонт</w:t>
            </w:r>
          </w:p>
        </w:tc>
        <w:tc>
          <w:tcPr>
            <w:tcW w:w="809" w:type="pct"/>
            <w:shd w:val="clear" w:color="auto" w:fill="auto"/>
            <w:vAlign w:val="center"/>
            <w:hideMark/>
          </w:tcPr>
          <w:p w14:paraId="66B7E3E9"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37AF5FAD" w14:textId="77777777" w:rsidR="001A66C4" w:rsidRPr="000E7345" w:rsidRDefault="001A66C4" w:rsidP="001A66C4">
            <w:pPr>
              <w:jc w:val="center"/>
              <w:rPr>
                <w:sz w:val="20"/>
                <w:szCs w:val="20"/>
              </w:rPr>
            </w:pPr>
            <w:r w:rsidRPr="000E7345">
              <w:rPr>
                <w:sz w:val="20"/>
                <w:szCs w:val="20"/>
              </w:rPr>
              <w:t>0,00</w:t>
            </w:r>
          </w:p>
        </w:tc>
      </w:tr>
      <w:tr w:rsidR="001A66C4" w:rsidRPr="000E7345" w14:paraId="6BD721F5" w14:textId="77777777" w:rsidTr="001A66C4">
        <w:trPr>
          <w:trHeight w:val="20"/>
        </w:trPr>
        <w:tc>
          <w:tcPr>
            <w:tcW w:w="365" w:type="pct"/>
            <w:vMerge w:val="restart"/>
            <w:shd w:val="clear" w:color="auto" w:fill="auto"/>
            <w:vAlign w:val="center"/>
            <w:hideMark/>
          </w:tcPr>
          <w:p w14:paraId="49B2966C" w14:textId="77777777" w:rsidR="001A66C4" w:rsidRPr="000E7345" w:rsidRDefault="001A66C4" w:rsidP="001A66C4">
            <w:pPr>
              <w:jc w:val="center"/>
              <w:rPr>
                <w:sz w:val="20"/>
                <w:szCs w:val="20"/>
              </w:rPr>
            </w:pPr>
            <w:r w:rsidRPr="000E7345">
              <w:rPr>
                <w:sz w:val="20"/>
                <w:szCs w:val="20"/>
              </w:rPr>
              <w:t>3.14</w:t>
            </w:r>
          </w:p>
        </w:tc>
        <w:tc>
          <w:tcPr>
            <w:tcW w:w="2352" w:type="pct"/>
            <w:shd w:val="clear" w:color="auto" w:fill="auto"/>
            <w:vAlign w:val="center"/>
            <w:hideMark/>
          </w:tcPr>
          <w:p w14:paraId="634196F5" w14:textId="77777777" w:rsidR="001A66C4" w:rsidRPr="000E7345" w:rsidRDefault="001A66C4" w:rsidP="001A66C4">
            <w:pPr>
              <w:ind w:firstLineChars="100" w:firstLine="200"/>
              <w:rPr>
                <w:sz w:val="20"/>
                <w:szCs w:val="20"/>
              </w:rPr>
            </w:pPr>
            <w:r w:rsidRPr="000E7345">
              <w:rPr>
                <w:sz w:val="20"/>
                <w:szCs w:val="20"/>
              </w:rPr>
              <w:t>Расходы на капитальный и текущий ремонт основных производственных средств</w:t>
            </w:r>
          </w:p>
        </w:tc>
        <w:tc>
          <w:tcPr>
            <w:tcW w:w="809" w:type="pct"/>
            <w:vMerge w:val="restart"/>
            <w:shd w:val="clear" w:color="auto" w:fill="auto"/>
            <w:vAlign w:val="center"/>
            <w:hideMark/>
          </w:tcPr>
          <w:p w14:paraId="66491A28"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1D7D529D" w14:textId="77777777" w:rsidR="001A66C4" w:rsidRPr="000E7345" w:rsidRDefault="001A66C4" w:rsidP="001A66C4">
            <w:pPr>
              <w:jc w:val="center"/>
              <w:rPr>
                <w:sz w:val="20"/>
                <w:szCs w:val="20"/>
              </w:rPr>
            </w:pPr>
            <w:r w:rsidRPr="000E7345">
              <w:rPr>
                <w:sz w:val="20"/>
                <w:szCs w:val="20"/>
              </w:rPr>
              <w:t>0,00</w:t>
            </w:r>
          </w:p>
        </w:tc>
      </w:tr>
      <w:tr w:rsidR="001A66C4" w:rsidRPr="000E7345" w14:paraId="17141C76" w14:textId="77777777" w:rsidTr="001A66C4">
        <w:trPr>
          <w:trHeight w:val="20"/>
        </w:trPr>
        <w:tc>
          <w:tcPr>
            <w:tcW w:w="365" w:type="pct"/>
            <w:vMerge/>
            <w:shd w:val="clear" w:color="auto" w:fill="auto"/>
            <w:vAlign w:val="center"/>
            <w:hideMark/>
          </w:tcPr>
          <w:p w14:paraId="373E9470" w14:textId="77777777" w:rsidR="001A66C4" w:rsidRPr="000E7345" w:rsidRDefault="001A66C4" w:rsidP="001A66C4">
            <w:pPr>
              <w:rPr>
                <w:sz w:val="20"/>
                <w:szCs w:val="20"/>
              </w:rPr>
            </w:pPr>
          </w:p>
        </w:tc>
        <w:tc>
          <w:tcPr>
            <w:tcW w:w="2352" w:type="pct"/>
            <w:shd w:val="clear" w:color="auto" w:fill="auto"/>
            <w:vAlign w:val="center"/>
            <w:hideMark/>
          </w:tcPr>
          <w:p w14:paraId="76D15DD5" w14:textId="77777777" w:rsidR="001A66C4" w:rsidRPr="000E7345" w:rsidRDefault="001A66C4" w:rsidP="001A66C4">
            <w:pPr>
              <w:ind w:firstLineChars="200" w:firstLine="400"/>
              <w:rPr>
                <w:sz w:val="20"/>
                <w:szCs w:val="20"/>
              </w:rPr>
            </w:pPr>
            <w:r w:rsidRPr="000E7345">
              <w:rPr>
                <w:sz w:val="20"/>
                <w:szCs w:val="20"/>
              </w:rPr>
              <w:t>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указанной статье расходов</w:t>
            </w:r>
          </w:p>
        </w:tc>
        <w:tc>
          <w:tcPr>
            <w:tcW w:w="809" w:type="pct"/>
            <w:vMerge/>
            <w:shd w:val="clear" w:color="auto" w:fill="auto"/>
            <w:vAlign w:val="center"/>
            <w:hideMark/>
          </w:tcPr>
          <w:p w14:paraId="5909A9B7" w14:textId="77777777" w:rsidR="001A66C4" w:rsidRPr="000E7345" w:rsidRDefault="001A66C4" w:rsidP="001A66C4">
            <w:pPr>
              <w:rPr>
                <w:sz w:val="20"/>
                <w:szCs w:val="20"/>
              </w:rPr>
            </w:pPr>
          </w:p>
        </w:tc>
        <w:tc>
          <w:tcPr>
            <w:tcW w:w="1474" w:type="pct"/>
            <w:shd w:val="clear" w:color="auto" w:fill="auto"/>
            <w:vAlign w:val="center"/>
            <w:hideMark/>
          </w:tcPr>
          <w:p w14:paraId="62C0BCB3" w14:textId="77777777" w:rsidR="001A66C4" w:rsidRPr="000E7345" w:rsidRDefault="001A66C4" w:rsidP="001A66C4">
            <w:pPr>
              <w:jc w:val="center"/>
              <w:rPr>
                <w:sz w:val="20"/>
                <w:szCs w:val="20"/>
              </w:rPr>
            </w:pPr>
            <w:r w:rsidRPr="000E7345">
              <w:rPr>
                <w:sz w:val="20"/>
                <w:szCs w:val="20"/>
              </w:rPr>
              <w:t>отсутствует</w:t>
            </w:r>
          </w:p>
        </w:tc>
      </w:tr>
      <w:tr w:rsidR="001A66C4" w:rsidRPr="000E7345" w14:paraId="403E8716" w14:textId="77777777" w:rsidTr="001A66C4">
        <w:trPr>
          <w:trHeight w:val="20"/>
        </w:trPr>
        <w:tc>
          <w:tcPr>
            <w:tcW w:w="365" w:type="pct"/>
            <w:shd w:val="clear" w:color="auto" w:fill="auto"/>
            <w:vAlign w:val="center"/>
            <w:hideMark/>
          </w:tcPr>
          <w:p w14:paraId="799490E3" w14:textId="77777777" w:rsidR="001A66C4" w:rsidRPr="000E7345" w:rsidRDefault="001A66C4" w:rsidP="001A66C4">
            <w:pPr>
              <w:jc w:val="center"/>
              <w:rPr>
                <w:sz w:val="20"/>
                <w:szCs w:val="20"/>
              </w:rPr>
            </w:pPr>
            <w:r w:rsidRPr="000E7345">
              <w:rPr>
                <w:sz w:val="20"/>
                <w:szCs w:val="20"/>
              </w:rPr>
              <w:t>3.15</w:t>
            </w:r>
          </w:p>
        </w:tc>
        <w:tc>
          <w:tcPr>
            <w:tcW w:w="2352" w:type="pct"/>
            <w:shd w:val="clear" w:color="auto" w:fill="auto"/>
            <w:vAlign w:val="center"/>
            <w:hideMark/>
          </w:tcPr>
          <w:p w14:paraId="5387533E" w14:textId="77777777" w:rsidR="001A66C4" w:rsidRPr="000E7345" w:rsidRDefault="001A66C4" w:rsidP="001A66C4">
            <w:pPr>
              <w:ind w:firstLineChars="100" w:firstLine="200"/>
              <w:rPr>
                <w:sz w:val="20"/>
                <w:szCs w:val="20"/>
              </w:rPr>
            </w:pPr>
            <w:r w:rsidRPr="000E7345">
              <w:rPr>
                <w:sz w:val="20"/>
                <w:szCs w:val="20"/>
              </w:rPr>
              <w:t>Прочие расходы, которые подлежат отнесению на регулируемые виды деятельности, в том числе:</w:t>
            </w:r>
          </w:p>
        </w:tc>
        <w:tc>
          <w:tcPr>
            <w:tcW w:w="809" w:type="pct"/>
            <w:shd w:val="clear" w:color="auto" w:fill="auto"/>
            <w:vAlign w:val="center"/>
            <w:hideMark/>
          </w:tcPr>
          <w:p w14:paraId="09915841"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27F36A37" w14:textId="77777777" w:rsidR="001A66C4" w:rsidRPr="000E7345" w:rsidRDefault="001A66C4" w:rsidP="001A66C4">
            <w:pPr>
              <w:jc w:val="center"/>
              <w:rPr>
                <w:sz w:val="20"/>
                <w:szCs w:val="20"/>
              </w:rPr>
            </w:pPr>
            <w:r w:rsidRPr="000E7345">
              <w:rPr>
                <w:sz w:val="20"/>
                <w:szCs w:val="20"/>
              </w:rPr>
              <w:t>0,00</w:t>
            </w:r>
          </w:p>
        </w:tc>
      </w:tr>
      <w:tr w:rsidR="001A66C4" w:rsidRPr="000E7345" w14:paraId="502A1CA3" w14:textId="77777777" w:rsidTr="001A66C4">
        <w:trPr>
          <w:trHeight w:val="20"/>
        </w:trPr>
        <w:tc>
          <w:tcPr>
            <w:tcW w:w="365" w:type="pct"/>
            <w:shd w:val="clear" w:color="auto" w:fill="auto"/>
            <w:vAlign w:val="center"/>
            <w:hideMark/>
          </w:tcPr>
          <w:p w14:paraId="5EC10723" w14:textId="77777777" w:rsidR="001A66C4" w:rsidRPr="000E7345" w:rsidRDefault="001A66C4" w:rsidP="001A66C4">
            <w:pPr>
              <w:jc w:val="center"/>
              <w:rPr>
                <w:sz w:val="20"/>
                <w:szCs w:val="20"/>
              </w:rPr>
            </w:pPr>
            <w:r w:rsidRPr="000E7345">
              <w:rPr>
                <w:sz w:val="20"/>
                <w:szCs w:val="20"/>
              </w:rPr>
              <w:t>4</w:t>
            </w:r>
          </w:p>
        </w:tc>
        <w:tc>
          <w:tcPr>
            <w:tcW w:w="2352" w:type="pct"/>
            <w:shd w:val="clear" w:color="auto" w:fill="auto"/>
            <w:vAlign w:val="center"/>
            <w:hideMark/>
          </w:tcPr>
          <w:p w14:paraId="2E3BBAEF" w14:textId="77777777" w:rsidR="001A66C4" w:rsidRPr="000E7345" w:rsidRDefault="001A66C4" w:rsidP="001A66C4">
            <w:pPr>
              <w:rPr>
                <w:sz w:val="20"/>
                <w:szCs w:val="20"/>
              </w:rPr>
            </w:pPr>
            <w:r w:rsidRPr="000E7345">
              <w:rPr>
                <w:sz w:val="20"/>
                <w:szCs w:val="20"/>
              </w:rPr>
              <w:t>Валовая прибыль (убытки) от реализации товаров и оказания услуг по регулируемому виду деятельности</w:t>
            </w:r>
          </w:p>
        </w:tc>
        <w:tc>
          <w:tcPr>
            <w:tcW w:w="809" w:type="pct"/>
            <w:shd w:val="clear" w:color="auto" w:fill="auto"/>
            <w:vAlign w:val="center"/>
            <w:hideMark/>
          </w:tcPr>
          <w:p w14:paraId="447F27E8"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5D2ADB40" w14:textId="77777777" w:rsidR="001A66C4" w:rsidRPr="000E7345" w:rsidRDefault="001A66C4" w:rsidP="001A66C4">
            <w:pPr>
              <w:jc w:val="center"/>
              <w:rPr>
                <w:sz w:val="20"/>
                <w:szCs w:val="20"/>
              </w:rPr>
            </w:pPr>
            <w:r w:rsidRPr="000E7345">
              <w:rPr>
                <w:sz w:val="20"/>
                <w:szCs w:val="20"/>
              </w:rPr>
              <w:t>-10 255,22</w:t>
            </w:r>
          </w:p>
        </w:tc>
      </w:tr>
      <w:tr w:rsidR="001A66C4" w:rsidRPr="000E7345" w14:paraId="6FB2354D" w14:textId="77777777" w:rsidTr="001A66C4">
        <w:trPr>
          <w:trHeight w:val="20"/>
        </w:trPr>
        <w:tc>
          <w:tcPr>
            <w:tcW w:w="365" w:type="pct"/>
            <w:shd w:val="clear" w:color="auto" w:fill="auto"/>
            <w:vAlign w:val="center"/>
            <w:hideMark/>
          </w:tcPr>
          <w:p w14:paraId="7A9972C0" w14:textId="77777777" w:rsidR="001A66C4" w:rsidRPr="000E7345" w:rsidRDefault="001A66C4" w:rsidP="001A66C4">
            <w:pPr>
              <w:jc w:val="center"/>
              <w:rPr>
                <w:sz w:val="20"/>
                <w:szCs w:val="20"/>
              </w:rPr>
            </w:pPr>
            <w:r w:rsidRPr="000E7345">
              <w:rPr>
                <w:sz w:val="20"/>
                <w:szCs w:val="20"/>
              </w:rPr>
              <w:t>5</w:t>
            </w:r>
          </w:p>
        </w:tc>
        <w:tc>
          <w:tcPr>
            <w:tcW w:w="2352" w:type="pct"/>
            <w:shd w:val="clear" w:color="auto" w:fill="auto"/>
            <w:vAlign w:val="center"/>
            <w:hideMark/>
          </w:tcPr>
          <w:p w14:paraId="6BD43246" w14:textId="77777777" w:rsidR="001A66C4" w:rsidRPr="000E7345" w:rsidRDefault="001A66C4" w:rsidP="001A66C4">
            <w:pPr>
              <w:rPr>
                <w:sz w:val="20"/>
                <w:szCs w:val="20"/>
              </w:rPr>
            </w:pPr>
            <w:r w:rsidRPr="000E7345">
              <w:rPr>
                <w:sz w:val="20"/>
                <w:szCs w:val="20"/>
              </w:rPr>
              <w:t>Чистая прибыль, полученная от регулируемого вида деятельности, в том числе:</w:t>
            </w:r>
          </w:p>
        </w:tc>
        <w:tc>
          <w:tcPr>
            <w:tcW w:w="809" w:type="pct"/>
            <w:shd w:val="clear" w:color="auto" w:fill="auto"/>
            <w:vAlign w:val="center"/>
            <w:hideMark/>
          </w:tcPr>
          <w:p w14:paraId="46999174"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0C6DE9E2" w14:textId="77777777" w:rsidR="001A66C4" w:rsidRPr="000E7345" w:rsidRDefault="001A66C4" w:rsidP="001A66C4">
            <w:pPr>
              <w:jc w:val="center"/>
              <w:rPr>
                <w:sz w:val="20"/>
                <w:szCs w:val="20"/>
              </w:rPr>
            </w:pPr>
            <w:r w:rsidRPr="000E7345">
              <w:rPr>
                <w:sz w:val="20"/>
                <w:szCs w:val="20"/>
              </w:rPr>
              <w:t>-10 263,58</w:t>
            </w:r>
          </w:p>
        </w:tc>
      </w:tr>
      <w:tr w:rsidR="001A66C4" w:rsidRPr="000E7345" w14:paraId="06870AE4" w14:textId="77777777" w:rsidTr="001A66C4">
        <w:trPr>
          <w:trHeight w:val="20"/>
        </w:trPr>
        <w:tc>
          <w:tcPr>
            <w:tcW w:w="365" w:type="pct"/>
            <w:shd w:val="clear" w:color="auto" w:fill="auto"/>
            <w:vAlign w:val="center"/>
            <w:hideMark/>
          </w:tcPr>
          <w:p w14:paraId="22B3BFA3" w14:textId="77777777" w:rsidR="001A66C4" w:rsidRPr="000E7345" w:rsidRDefault="001A66C4" w:rsidP="001A66C4">
            <w:pPr>
              <w:jc w:val="center"/>
              <w:rPr>
                <w:sz w:val="20"/>
                <w:szCs w:val="20"/>
              </w:rPr>
            </w:pPr>
            <w:r w:rsidRPr="000E7345">
              <w:rPr>
                <w:sz w:val="20"/>
                <w:szCs w:val="20"/>
              </w:rPr>
              <w:t>5.1</w:t>
            </w:r>
          </w:p>
        </w:tc>
        <w:tc>
          <w:tcPr>
            <w:tcW w:w="2352" w:type="pct"/>
            <w:shd w:val="clear" w:color="auto" w:fill="auto"/>
            <w:vAlign w:val="center"/>
            <w:hideMark/>
          </w:tcPr>
          <w:p w14:paraId="64CBA302" w14:textId="77777777" w:rsidR="001A66C4" w:rsidRPr="000E7345" w:rsidRDefault="001A66C4" w:rsidP="001A66C4">
            <w:pPr>
              <w:ind w:firstLineChars="100" w:firstLine="200"/>
              <w:rPr>
                <w:sz w:val="20"/>
                <w:szCs w:val="20"/>
              </w:rPr>
            </w:pPr>
            <w:r w:rsidRPr="000E7345">
              <w:rPr>
                <w:sz w:val="20"/>
                <w:szCs w:val="20"/>
              </w:rPr>
              <w:t>Размер расходования чистой прибыли на финансирование мероприятий, предусмотренных инвестиционной программой регулируемой организации</w:t>
            </w:r>
          </w:p>
        </w:tc>
        <w:tc>
          <w:tcPr>
            <w:tcW w:w="809" w:type="pct"/>
            <w:shd w:val="clear" w:color="auto" w:fill="auto"/>
            <w:vAlign w:val="center"/>
            <w:hideMark/>
          </w:tcPr>
          <w:p w14:paraId="733978E9"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7EE08624" w14:textId="77777777" w:rsidR="001A66C4" w:rsidRPr="000E7345" w:rsidRDefault="001A66C4" w:rsidP="001A66C4">
            <w:pPr>
              <w:jc w:val="center"/>
              <w:rPr>
                <w:sz w:val="20"/>
                <w:szCs w:val="20"/>
              </w:rPr>
            </w:pPr>
            <w:r w:rsidRPr="000E7345">
              <w:rPr>
                <w:sz w:val="20"/>
                <w:szCs w:val="20"/>
              </w:rPr>
              <w:t>0,00</w:t>
            </w:r>
          </w:p>
        </w:tc>
      </w:tr>
      <w:tr w:rsidR="001A66C4" w:rsidRPr="000E7345" w14:paraId="57654082" w14:textId="77777777" w:rsidTr="001A66C4">
        <w:trPr>
          <w:trHeight w:val="20"/>
        </w:trPr>
        <w:tc>
          <w:tcPr>
            <w:tcW w:w="365" w:type="pct"/>
            <w:shd w:val="clear" w:color="auto" w:fill="auto"/>
            <w:vAlign w:val="center"/>
            <w:hideMark/>
          </w:tcPr>
          <w:p w14:paraId="05B99164" w14:textId="77777777" w:rsidR="001A66C4" w:rsidRPr="000E7345" w:rsidRDefault="001A66C4" w:rsidP="001A66C4">
            <w:pPr>
              <w:jc w:val="center"/>
              <w:rPr>
                <w:sz w:val="20"/>
                <w:szCs w:val="20"/>
              </w:rPr>
            </w:pPr>
            <w:r w:rsidRPr="000E7345">
              <w:rPr>
                <w:sz w:val="20"/>
                <w:szCs w:val="20"/>
              </w:rPr>
              <w:t>6</w:t>
            </w:r>
          </w:p>
        </w:tc>
        <w:tc>
          <w:tcPr>
            <w:tcW w:w="2352" w:type="pct"/>
            <w:shd w:val="clear" w:color="auto" w:fill="auto"/>
            <w:vAlign w:val="center"/>
            <w:hideMark/>
          </w:tcPr>
          <w:p w14:paraId="3B0B6486" w14:textId="77777777" w:rsidR="001A66C4" w:rsidRPr="000E7345" w:rsidRDefault="001A66C4" w:rsidP="001A66C4">
            <w:pPr>
              <w:rPr>
                <w:sz w:val="20"/>
                <w:szCs w:val="20"/>
              </w:rPr>
            </w:pPr>
            <w:r w:rsidRPr="000E7345">
              <w:rPr>
                <w:sz w:val="20"/>
                <w:szCs w:val="20"/>
              </w:rPr>
              <w:t>Изменение стоимости основных фондов, в том числе:</w:t>
            </w:r>
          </w:p>
        </w:tc>
        <w:tc>
          <w:tcPr>
            <w:tcW w:w="809" w:type="pct"/>
            <w:shd w:val="clear" w:color="auto" w:fill="auto"/>
            <w:vAlign w:val="center"/>
            <w:hideMark/>
          </w:tcPr>
          <w:p w14:paraId="3F1C2F30"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374B1B5B" w14:textId="77777777" w:rsidR="001A66C4" w:rsidRPr="000E7345" w:rsidRDefault="001A66C4" w:rsidP="001A66C4">
            <w:pPr>
              <w:jc w:val="center"/>
              <w:rPr>
                <w:sz w:val="20"/>
                <w:szCs w:val="20"/>
              </w:rPr>
            </w:pPr>
            <w:r w:rsidRPr="000E7345">
              <w:rPr>
                <w:sz w:val="20"/>
                <w:szCs w:val="20"/>
              </w:rPr>
              <w:t>0,00</w:t>
            </w:r>
          </w:p>
        </w:tc>
      </w:tr>
      <w:tr w:rsidR="001A66C4" w:rsidRPr="000E7345" w14:paraId="297C6728" w14:textId="77777777" w:rsidTr="001A66C4">
        <w:trPr>
          <w:trHeight w:val="20"/>
        </w:trPr>
        <w:tc>
          <w:tcPr>
            <w:tcW w:w="365" w:type="pct"/>
            <w:shd w:val="clear" w:color="auto" w:fill="auto"/>
            <w:vAlign w:val="center"/>
            <w:hideMark/>
          </w:tcPr>
          <w:p w14:paraId="62689BE2" w14:textId="77777777" w:rsidR="001A66C4" w:rsidRPr="000E7345" w:rsidRDefault="001A66C4" w:rsidP="001A66C4">
            <w:pPr>
              <w:jc w:val="center"/>
              <w:rPr>
                <w:sz w:val="20"/>
                <w:szCs w:val="20"/>
              </w:rPr>
            </w:pPr>
            <w:r w:rsidRPr="000E7345">
              <w:rPr>
                <w:sz w:val="20"/>
                <w:szCs w:val="20"/>
              </w:rPr>
              <w:t>6.1</w:t>
            </w:r>
          </w:p>
        </w:tc>
        <w:tc>
          <w:tcPr>
            <w:tcW w:w="2352" w:type="pct"/>
            <w:shd w:val="clear" w:color="auto" w:fill="auto"/>
            <w:vAlign w:val="center"/>
            <w:hideMark/>
          </w:tcPr>
          <w:p w14:paraId="62311314" w14:textId="77777777" w:rsidR="001A66C4" w:rsidRPr="000E7345" w:rsidRDefault="001A66C4" w:rsidP="001A66C4">
            <w:pPr>
              <w:ind w:firstLineChars="100" w:firstLine="200"/>
              <w:rPr>
                <w:sz w:val="20"/>
                <w:szCs w:val="20"/>
              </w:rPr>
            </w:pPr>
            <w:r w:rsidRPr="000E7345">
              <w:rPr>
                <w:sz w:val="20"/>
                <w:szCs w:val="20"/>
              </w:rPr>
              <w:t>Изменение стоимости основных фондов за счет их ввода в эксплуатацию (вывода из эксплуатации)</w:t>
            </w:r>
          </w:p>
        </w:tc>
        <w:tc>
          <w:tcPr>
            <w:tcW w:w="809" w:type="pct"/>
            <w:shd w:val="clear" w:color="auto" w:fill="auto"/>
            <w:vAlign w:val="center"/>
            <w:hideMark/>
          </w:tcPr>
          <w:p w14:paraId="0FB5C846"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4BD0EF62" w14:textId="77777777" w:rsidR="001A66C4" w:rsidRPr="000E7345" w:rsidRDefault="001A66C4" w:rsidP="001A66C4">
            <w:pPr>
              <w:jc w:val="center"/>
              <w:rPr>
                <w:sz w:val="20"/>
                <w:szCs w:val="20"/>
              </w:rPr>
            </w:pPr>
            <w:r w:rsidRPr="000E7345">
              <w:rPr>
                <w:sz w:val="20"/>
                <w:szCs w:val="20"/>
              </w:rPr>
              <w:t>0,00</w:t>
            </w:r>
          </w:p>
        </w:tc>
      </w:tr>
      <w:tr w:rsidR="001A66C4" w:rsidRPr="000E7345" w14:paraId="1050C51D" w14:textId="77777777" w:rsidTr="001A66C4">
        <w:trPr>
          <w:trHeight w:val="20"/>
        </w:trPr>
        <w:tc>
          <w:tcPr>
            <w:tcW w:w="365" w:type="pct"/>
            <w:shd w:val="clear" w:color="auto" w:fill="auto"/>
            <w:vAlign w:val="center"/>
            <w:hideMark/>
          </w:tcPr>
          <w:p w14:paraId="248E3A3B" w14:textId="77777777" w:rsidR="001A66C4" w:rsidRPr="000E7345" w:rsidRDefault="001A66C4" w:rsidP="001A66C4">
            <w:pPr>
              <w:jc w:val="center"/>
              <w:rPr>
                <w:sz w:val="20"/>
                <w:szCs w:val="20"/>
              </w:rPr>
            </w:pPr>
            <w:r w:rsidRPr="000E7345">
              <w:rPr>
                <w:sz w:val="20"/>
                <w:szCs w:val="20"/>
              </w:rPr>
              <w:t>6.1.1</w:t>
            </w:r>
          </w:p>
        </w:tc>
        <w:tc>
          <w:tcPr>
            <w:tcW w:w="2352" w:type="pct"/>
            <w:shd w:val="clear" w:color="auto" w:fill="auto"/>
            <w:vAlign w:val="center"/>
            <w:hideMark/>
          </w:tcPr>
          <w:p w14:paraId="7F5CB4F5" w14:textId="77777777" w:rsidR="001A66C4" w:rsidRPr="000E7345" w:rsidRDefault="001A66C4" w:rsidP="001A66C4">
            <w:pPr>
              <w:ind w:firstLineChars="200" w:firstLine="400"/>
              <w:rPr>
                <w:sz w:val="20"/>
                <w:szCs w:val="20"/>
              </w:rPr>
            </w:pPr>
            <w:r w:rsidRPr="000E7345">
              <w:rPr>
                <w:sz w:val="20"/>
                <w:szCs w:val="20"/>
              </w:rPr>
              <w:t>Изменение стоимости основных фондов за счет их ввода в эксплуатацию</w:t>
            </w:r>
          </w:p>
        </w:tc>
        <w:tc>
          <w:tcPr>
            <w:tcW w:w="809" w:type="pct"/>
            <w:shd w:val="clear" w:color="auto" w:fill="auto"/>
            <w:vAlign w:val="center"/>
            <w:hideMark/>
          </w:tcPr>
          <w:p w14:paraId="22971ECE"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1A858BCC" w14:textId="77777777" w:rsidR="001A66C4" w:rsidRPr="000E7345" w:rsidRDefault="001A66C4" w:rsidP="001A66C4">
            <w:pPr>
              <w:jc w:val="center"/>
              <w:rPr>
                <w:sz w:val="20"/>
                <w:szCs w:val="20"/>
              </w:rPr>
            </w:pPr>
            <w:r w:rsidRPr="000E7345">
              <w:rPr>
                <w:sz w:val="20"/>
                <w:szCs w:val="20"/>
              </w:rPr>
              <w:t>0,00</w:t>
            </w:r>
          </w:p>
        </w:tc>
      </w:tr>
      <w:tr w:rsidR="001A66C4" w:rsidRPr="000E7345" w14:paraId="773FF037" w14:textId="77777777" w:rsidTr="001A66C4">
        <w:trPr>
          <w:trHeight w:val="20"/>
        </w:trPr>
        <w:tc>
          <w:tcPr>
            <w:tcW w:w="365" w:type="pct"/>
            <w:shd w:val="clear" w:color="auto" w:fill="auto"/>
            <w:vAlign w:val="center"/>
            <w:hideMark/>
          </w:tcPr>
          <w:p w14:paraId="05A69F43" w14:textId="77777777" w:rsidR="001A66C4" w:rsidRPr="000E7345" w:rsidRDefault="001A66C4" w:rsidP="001A66C4">
            <w:pPr>
              <w:jc w:val="center"/>
              <w:rPr>
                <w:sz w:val="20"/>
                <w:szCs w:val="20"/>
              </w:rPr>
            </w:pPr>
            <w:r w:rsidRPr="000E7345">
              <w:rPr>
                <w:sz w:val="20"/>
                <w:szCs w:val="20"/>
              </w:rPr>
              <w:t>6.1.2</w:t>
            </w:r>
          </w:p>
        </w:tc>
        <w:tc>
          <w:tcPr>
            <w:tcW w:w="2352" w:type="pct"/>
            <w:shd w:val="clear" w:color="auto" w:fill="auto"/>
            <w:vAlign w:val="center"/>
            <w:hideMark/>
          </w:tcPr>
          <w:p w14:paraId="643889E1" w14:textId="77777777" w:rsidR="001A66C4" w:rsidRPr="000E7345" w:rsidRDefault="001A66C4" w:rsidP="001A66C4">
            <w:pPr>
              <w:ind w:firstLineChars="200" w:firstLine="400"/>
              <w:rPr>
                <w:sz w:val="20"/>
                <w:szCs w:val="20"/>
              </w:rPr>
            </w:pPr>
            <w:r w:rsidRPr="000E7345">
              <w:rPr>
                <w:sz w:val="20"/>
                <w:szCs w:val="20"/>
              </w:rPr>
              <w:t>Изменение стоимости основных фондов за счет их вывода в эксплуатацию</w:t>
            </w:r>
          </w:p>
        </w:tc>
        <w:tc>
          <w:tcPr>
            <w:tcW w:w="809" w:type="pct"/>
            <w:shd w:val="clear" w:color="auto" w:fill="auto"/>
            <w:vAlign w:val="center"/>
            <w:hideMark/>
          </w:tcPr>
          <w:p w14:paraId="680E73F2"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0D830ABF" w14:textId="77777777" w:rsidR="001A66C4" w:rsidRPr="000E7345" w:rsidRDefault="001A66C4" w:rsidP="001A66C4">
            <w:pPr>
              <w:jc w:val="center"/>
              <w:rPr>
                <w:sz w:val="20"/>
                <w:szCs w:val="20"/>
              </w:rPr>
            </w:pPr>
            <w:r w:rsidRPr="000E7345">
              <w:rPr>
                <w:sz w:val="20"/>
                <w:szCs w:val="20"/>
              </w:rPr>
              <w:t>0,00</w:t>
            </w:r>
          </w:p>
        </w:tc>
      </w:tr>
      <w:tr w:rsidR="001A66C4" w:rsidRPr="000E7345" w14:paraId="2C1F072A" w14:textId="77777777" w:rsidTr="001A66C4">
        <w:trPr>
          <w:trHeight w:val="20"/>
        </w:trPr>
        <w:tc>
          <w:tcPr>
            <w:tcW w:w="365" w:type="pct"/>
            <w:shd w:val="clear" w:color="auto" w:fill="auto"/>
            <w:vAlign w:val="center"/>
            <w:hideMark/>
          </w:tcPr>
          <w:p w14:paraId="6AEF5BF9" w14:textId="77777777" w:rsidR="001A66C4" w:rsidRPr="000E7345" w:rsidRDefault="001A66C4" w:rsidP="001A66C4">
            <w:pPr>
              <w:jc w:val="center"/>
              <w:rPr>
                <w:sz w:val="20"/>
                <w:szCs w:val="20"/>
              </w:rPr>
            </w:pPr>
            <w:r w:rsidRPr="000E7345">
              <w:rPr>
                <w:sz w:val="20"/>
                <w:szCs w:val="20"/>
              </w:rPr>
              <w:t>6.2</w:t>
            </w:r>
          </w:p>
        </w:tc>
        <w:tc>
          <w:tcPr>
            <w:tcW w:w="2352" w:type="pct"/>
            <w:shd w:val="clear" w:color="auto" w:fill="auto"/>
            <w:vAlign w:val="center"/>
            <w:hideMark/>
          </w:tcPr>
          <w:p w14:paraId="7BA8522B" w14:textId="77777777" w:rsidR="001A66C4" w:rsidRPr="000E7345" w:rsidRDefault="001A66C4" w:rsidP="001A66C4">
            <w:pPr>
              <w:ind w:firstLineChars="100" w:firstLine="200"/>
              <w:rPr>
                <w:sz w:val="20"/>
                <w:szCs w:val="20"/>
              </w:rPr>
            </w:pPr>
            <w:r w:rsidRPr="000E7345">
              <w:rPr>
                <w:sz w:val="20"/>
                <w:szCs w:val="20"/>
              </w:rPr>
              <w:t>Изменение стоимости основных фондов за счет их переоценки</w:t>
            </w:r>
          </w:p>
        </w:tc>
        <w:tc>
          <w:tcPr>
            <w:tcW w:w="809" w:type="pct"/>
            <w:shd w:val="clear" w:color="auto" w:fill="auto"/>
            <w:vAlign w:val="center"/>
            <w:hideMark/>
          </w:tcPr>
          <w:p w14:paraId="03653F6D" w14:textId="77777777" w:rsidR="001A66C4" w:rsidRPr="000E7345" w:rsidRDefault="001A66C4" w:rsidP="001A66C4">
            <w:pPr>
              <w:jc w:val="center"/>
              <w:rPr>
                <w:sz w:val="20"/>
                <w:szCs w:val="20"/>
              </w:rPr>
            </w:pPr>
            <w:r w:rsidRPr="000E7345">
              <w:rPr>
                <w:sz w:val="20"/>
                <w:szCs w:val="20"/>
              </w:rPr>
              <w:t>тыс. руб.</w:t>
            </w:r>
          </w:p>
        </w:tc>
        <w:tc>
          <w:tcPr>
            <w:tcW w:w="1474" w:type="pct"/>
            <w:shd w:val="clear" w:color="auto" w:fill="auto"/>
            <w:vAlign w:val="center"/>
            <w:hideMark/>
          </w:tcPr>
          <w:p w14:paraId="5E3ED931" w14:textId="77777777" w:rsidR="001A66C4" w:rsidRPr="000E7345" w:rsidRDefault="001A66C4" w:rsidP="001A66C4">
            <w:pPr>
              <w:jc w:val="center"/>
              <w:rPr>
                <w:sz w:val="20"/>
                <w:szCs w:val="20"/>
              </w:rPr>
            </w:pPr>
            <w:r w:rsidRPr="000E7345">
              <w:rPr>
                <w:sz w:val="20"/>
                <w:szCs w:val="20"/>
              </w:rPr>
              <w:t>0,00</w:t>
            </w:r>
          </w:p>
        </w:tc>
      </w:tr>
      <w:tr w:rsidR="001A66C4" w:rsidRPr="000E7345" w14:paraId="21395F2E" w14:textId="77777777" w:rsidTr="001A66C4">
        <w:trPr>
          <w:trHeight w:val="20"/>
        </w:trPr>
        <w:tc>
          <w:tcPr>
            <w:tcW w:w="365" w:type="pct"/>
            <w:shd w:val="clear" w:color="auto" w:fill="auto"/>
            <w:vAlign w:val="center"/>
            <w:hideMark/>
          </w:tcPr>
          <w:p w14:paraId="3D62B258" w14:textId="77777777" w:rsidR="001A66C4" w:rsidRPr="000E7345" w:rsidRDefault="001A66C4" w:rsidP="001A66C4">
            <w:pPr>
              <w:jc w:val="center"/>
              <w:rPr>
                <w:sz w:val="20"/>
                <w:szCs w:val="20"/>
              </w:rPr>
            </w:pPr>
            <w:r w:rsidRPr="000E7345">
              <w:rPr>
                <w:sz w:val="20"/>
                <w:szCs w:val="20"/>
              </w:rPr>
              <w:t>7</w:t>
            </w:r>
          </w:p>
        </w:tc>
        <w:tc>
          <w:tcPr>
            <w:tcW w:w="2352" w:type="pct"/>
            <w:shd w:val="clear" w:color="auto" w:fill="auto"/>
            <w:vAlign w:val="center"/>
            <w:hideMark/>
          </w:tcPr>
          <w:p w14:paraId="0E60BCE1" w14:textId="77777777" w:rsidR="001A66C4" w:rsidRPr="000E7345" w:rsidRDefault="001A66C4" w:rsidP="001A66C4">
            <w:pPr>
              <w:rPr>
                <w:sz w:val="20"/>
                <w:szCs w:val="20"/>
              </w:rPr>
            </w:pPr>
            <w:r w:rsidRPr="000E7345">
              <w:rPr>
                <w:sz w:val="20"/>
                <w:szCs w:val="20"/>
              </w:rPr>
              <w:t>Годовая бухгалтерская отчетность, включая бухгалтерский баланс и приложения к нему</w:t>
            </w:r>
          </w:p>
        </w:tc>
        <w:tc>
          <w:tcPr>
            <w:tcW w:w="809" w:type="pct"/>
            <w:shd w:val="clear" w:color="auto" w:fill="auto"/>
            <w:vAlign w:val="center"/>
            <w:hideMark/>
          </w:tcPr>
          <w:p w14:paraId="303AAE39" w14:textId="77777777" w:rsidR="001A66C4" w:rsidRPr="000E7345" w:rsidRDefault="001A66C4" w:rsidP="001A66C4">
            <w:pPr>
              <w:jc w:val="center"/>
              <w:rPr>
                <w:sz w:val="20"/>
                <w:szCs w:val="20"/>
              </w:rPr>
            </w:pPr>
            <w:r w:rsidRPr="000E7345">
              <w:rPr>
                <w:sz w:val="20"/>
                <w:szCs w:val="20"/>
              </w:rPr>
              <w:t>x</w:t>
            </w:r>
          </w:p>
        </w:tc>
        <w:tc>
          <w:tcPr>
            <w:tcW w:w="1474" w:type="pct"/>
            <w:shd w:val="clear" w:color="auto" w:fill="auto"/>
            <w:vAlign w:val="center"/>
            <w:hideMark/>
          </w:tcPr>
          <w:p w14:paraId="563A9A2C" w14:textId="53F9307C" w:rsidR="001A66C4" w:rsidRPr="000E7345" w:rsidRDefault="001A66C4" w:rsidP="001A66C4">
            <w:pPr>
              <w:jc w:val="center"/>
              <w:rPr>
                <w:sz w:val="20"/>
                <w:szCs w:val="20"/>
                <w:u w:val="single"/>
              </w:rPr>
            </w:pPr>
            <w:bookmarkStart w:id="297" w:name="RANGE!G77"/>
            <w:r w:rsidRPr="000E7345">
              <w:rPr>
                <w:sz w:val="20"/>
                <w:szCs w:val="20"/>
                <w:u w:val="single"/>
              </w:rPr>
              <w:t>https://portal.eias.ru/Portal/DownloadPage.aspx?type=12&amp;guid=954bd750-88a8-47fe-a995-6177c372faa8</w:t>
            </w:r>
            <w:bookmarkEnd w:id="297"/>
          </w:p>
        </w:tc>
      </w:tr>
      <w:tr w:rsidR="001A66C4" w:rsidRPr="000E7345" w14:paraId="28721F26" w14:textId="77777777" w:rsidTr="001A66C4">
        <w:trPr>
          <w:trHeight w:val="20"/>
        </w:trPr>
        <w:tc>
          <w:tcPr>
            <w:tcW w:w="365" w:type="pct"/>
            <w:shd w:val="clear" w:color="auto" w:fill="auto"/>
            <w:vAlign w:val="center"/>
            <w:hideMark/>
          </w:tcPr>
          <w:p w14:paraId="31052F58" w14:textId="77777777" w:rsidR="001A66C4" w:rsidRPr="000E7345" w:rsidRDefault="001A66C4" w:rsidP="001A66C4">
            <w:pPr>
              <w:jc w:val="center"/>
              <w:rPr>
                <w:sz w:val="20"/>
                <w:szCs w:val="20"/>
              </w:rPr>
            </w:pPr>
            <w:r w:rsidRPr="000E7345">
              <w:rPr>
                <w:sz w:val="20"/>
                <w:szCs w:val="20"/>
              </w:rPr>
              <w:t>8</w:t>
            </w:r>
          </w:p>
        </w:tc>
        <w:tc>
          <w:tcPr>
            <w:tcW w:w="2352" w:type="pct"/>
            <w:shd w:val="clear" w:color="auto" w:fill="auto"/>
            <w:vAlign w:val="center"/>
            <w:hideMark/>
          </w:tcPr>
          <w:p w14:paraId="2EF60F52" w14:textId="77777777" w:rsidR="001A66C4" w:rsidRPr="000E7345" w:rsidRDefault="001A66C4" w:rsidP="001A66C4">
            <w:pPr>
              <w:rPr>
                <w:sz w:val="20"/>
                <w:szCs w:val="20"/>
              </w:rPr>
            </w:pPr>
            <w:r w:rsidRPr="000E7345">
              <w:rPr>
                <w:sz w:val="20"/>
                <w:szCs w:val="20"/>
              </w:rPr>
              <w:t>Установленная тепловая мощность объектов основных фондов, используемых для теплоснабжения, в том числе по каждому источнику тепловой энергии</w:t>
            </w:r>
          </w:p>
        </w:tc>
        <w:tc>
          <w:tcPr>
            <w:tcW w:w="809" w:type="pct"/>
            <w:shd w:val="clear" w:color="auto" w:fill="auto"/>
            <w:vAlign w:val="center"/>
            <w:hideMark/>
          </w:tcPr>
          <w:p w14:paraId="30B69A27" w14:textId="77777777" w:rsidR="001A66C4" w:rsidRPr="000E7345" w:rsidRDefault="001A66C4" w:rsidP="001A66C4">
            <w:pPr>
              <w:jc w:val="center"/>
              <w:rPr>
                <w:sz w:val="20"/>
                <w:szCs w:val="20"/>
              </w:rPr>
            </w:pPr>
            <w:r w:rsidRPr="000E7345">
              <w:rPr>
                <w:sz w:val="20"/>
                <w:szCs w:val="20"/>
              </w:rPr>
              <w:t>Гкал/ч</w:t>
            </w:r>
          </w:p>
        </w:tc>
        <w:tc>
          <w:tcPr>
            <w:tcW w:w="1474" w:type="pct"/>
            <w:shd w:val="clear" w:color="auto" w:fill="auto"/>
            <w:vAlign w:val="center"/>
            <w:hideMark/>
          </w:tcPr>
          <w:p w14:paraId="68448A14" w14:textId="77777777" w:rsidR="001A66C4" w:rsidRPr="000E7345" w:rsidRDefault="001A66C4" w:rsidP="001A66C4">
            <w:pPr>
              <w:jc w:val="center"/>
              <w:rPr>
                <w:sz w:val="20"/>
                <w:szCs w:val="20"/>
              </w:rPr>
            </w:pPr>
            <w:r w:rsidRPr="000E7345">
              <w:rPr>
                <w:sz w:val="20"/>
                <w:szCs w:val="20"/>
              </w:rPr>
              <w:t>2,80</w:t>
            </w:r>
          </w:p>
        </w:tc>
      </w:tr>
      <w:tr w:rsidR="001A66C4" w:rsidRPr="000E7345" w14:paraId="146DD105" w14:textId="77777777" w:rsidTr="001A66C4">
        <w:trPr>
          <w:trHeight w:val="20"/>
        </w:trPr>
        <w:tc>
          <w:tcPr>
            <w:tcW w:w="365" w:type="pct"/>
            <w:shd w:val="clear" w:color="auto" w:fill="auto"/>
            <w:vAlign w:val="center"/>
            <w:hideMark/>
          </w:tcPr>
          <w:p w14:paraId="75FE8840" w14:textId="77777777" w:rsidR="001A66C4" w:rsidRPr="000E7345" w:rsidRDefault="001A66C4" w:rsidP="001A66C4">
            <w:pPr>
              <w:jc w:val="center"/>
              <w:rPr>
                <w:sz w:val="20"/>
                <w:szCs w:val="20"/>
              </w:rPr>
            </w:pPr>
            <w:r w:rsidRPr="000E7345">
              <w:rPr>
                <w:sz w:val="20"/>
                <w:szCs w:val="20"/>
              </w:rPr>
              <w:t>9</w:t>
            </w:r>
          </w:p>
        </w:tc>
        <w:tc>
          <w:tcPr>
            <w:tcW w:w="2352" w:type="pct"/>
            <w:shd w:val="clear" w:color="auto" w:fill="auto"/>
            <w:vAlign w:val="center"/>
            <w:hideMark/>
          </w:tcPr>
          <w:p w14:paraId="40BDE381" w14:textId="77777777" w:rsidR="001A66C4" w:rsidRPr="000E7345" w:rsidRDefault="001A66C4" w:rsidP="001A66C4">
            <w:pPr>
              <w:ind w:firstLineChars="100" w:firstLine="200"/>
              <w:rPr>
                <w:sz w:val="20"/>
                <w:szCs w:val="20"/>
              </w:rPr>
            </w:pPr>
            <w:r w:rsidRPr="000E7345">
              <w:rPr>
                <w:sz w:val="20"/>
                <w:szCs w:val="20"/>
              </w:rPr>
              <w:t>Тепловая нагрузка по договорам теплоснабжения</w:t>
            </w:r>
          </w:p>
        </w:tc>
        <w:tc>
          <w:tcPr>
            <w:tcW w:w="809" w:type="pct"/>
            <w:shd w:val="clear" w:color="auto" w:fill="auto"/>
            <w:vAlign w:val="center"/>
            <w:hideMark/>
          </w:tcPr>
          <w:p w14:paraId="4FCDA733" w14:textId="77777777" w:rsidR="001A66C4" w:rsidRPr="000E7345" w:rsidRDefault="001A66C4" w:rsidP="001A66C4">
            <w:pPr>
              <w:jc w:val="center"/>
              <w:rPr>
                <w:sz w:val="20"/>
                <w:szCs w:val="20"/>
              </w:rPr>
            </w:pPr>
            <w:r w:rsidRPr="000E7345">
              <w:rPr>
                <w:sz w:val="20"/>
                <w:szCs w:val="20"/>
              </w:rPr>
              <w:t>Гкал/ч</w:t>
            </w:r>
          </w:p>
        </w:tc>
        <w:tc>
          <w:tcPr>
            <w:tcW w:w="1474" w:type="pct"/>
            <w:shd w:val="clear" w:color="auto" w:fill="auto"/>
            <w:vAlign w:val="center"/>
            <w:hideMark/>
          </w:tcPr>
          <w:p w14:paraId="1F94397A" w14:textId="77777777" w:rsidR="001A66C4" w:rsidRPr="000E7345" w:rsidRDefault="001A66C4" w:rsidP="001A66C4">
            <w:pPr>
              <w:jc w:val="center"/>
              <w:rPr>
                <w:sz w:val="20"/>
                <w:szCs w:val="20"/>
              </w:rPr>
            </w:pPr>
            <w:bookmarkStart w:id="298" w:name="RANGE!G81"/>
            <w:r w:rsidRPr="000E7345">
              <w:rPr>
                <w:sz w:val="20"/>
                <w:szCs w:val="20"/>
              </w:rPr>
              <w:t>2,58</w:t>
            </w:r>
            <w:bookmarkEnd w:id="298"/>
          </w:p>
        </w:tc>
      </w:tr>
      <w:tr w:rsidR="001A66C4" w:rsidRPr="000E7345" w14:paraId="6730935F" w14:textId="77777777" w:rsidTr="001A66C4">
        <w:trPr>
          <w:trHeight w:val="20"/>
        </w:trPr>
        <w:tc>
          <w:tcPr>
            <w:tcW w:w="365" w:type="pct"/>
            <w:shd w:val="clear" w:color="auto" w:fill="auto"/>
            <w:vAlign w:val="center"/>
            <w:hideMark/>
          </w:tcPr>
          <w:p w14:paraId="53F85C2C" w14:textId="77777777" w:rsidR="001A66C4" w:rsidRPr="000E7345" w:rsidRDefault="001A66C4" w:rsidP="001A66C4">
            <w:pPr>
              <w:jc w:val="center"/>
              <w:rPr>
                <w:sz w:val="20"/>
                <w:szCs w:val="20"/>
              </w:rPr>
            </w:pPr>
            <w:r w:rsidRPr="000E7345">
              <w:rPr>
                <w:sz w:val="20"/>
                <w:szCs w:val="20"/>
              </w:rPr>
              <w:t>10</w:t>
            </w:r>
          </w:p>
        </w:tc>
        <w:tc>
          <w:tcPr>
            <w:tcW w:w="2352" w:type="pct"/>
            <w:shd w:val="clear" w:color="auto" w:fill="auto"/>
            <w:vAlign w:val="center"/>
            <w:hideMark/>
          </w:tcPr>
          <w:p w14:paraId="79F4D607" w14:textId="77777777" w:rsidR="001A66C4" w:rsidRPr="000E7345" w:rsidRDefault="001A66C4" w:rsidP="001A66C4">
            <w:pPr>
              <w:ind w:firstLineChars="100" w:firstLine="200"/>
              <w:rPr>
                <w:sz w:val="20"/>
                <w:szCs w:val="20"/>
              </w:rPr>
            </w:pPr>
            <w:r w:rsidRPr="000E7345">
              <w:rPr>
                <w:sz w:val="20"/>
                <w:szCs w:val="20"/>
              </w:rPr>
              <w:t>Объем вырабатываемой тепловой энергии</w:t>
            </w:r>
          </w:p>
        </w:tc>
        <w:tc>
          <w:tcPr>
            <w:tcW w:w="809" w:type="pct"/>
            <w:shd w:val="clear" w:color="auto" w:fill="auto"/>
            <w:vAlign w:val="center"/>
            <w:hideMark/>
          </w:tcPr>
          <w:p w14:paraId="40C3C6C6" w14:textId="77777777" w:rsidR="001A66C4" w:rsidRPr="000E7345" w:rsidRDefault="001A66C4" w:rsidP="001A66C4">
            <w:pPr>
              <w:jc w:val="center"/>
              <w:rPr>
                <w:sz w:val="20"/>
                <w:szCs w:val="20"/>
              </w:rPr>
            </w:pPr>
            <w:r w:rsidRPr="000E7345">
              <w:rPr>
                <w:sz w:val="20"/>
                <w:szCs w:val="20"/>
              </w:rPr>
              <w:t>тыс. Гкал</w:t>
            </w:r>
          </w:p>
        </w:tc>
        <w:tc>
          <w:tcPr>
            <w:tcW w:w="1474" w:type="pct"/>
            <w:shd w:val="clear" w:color="auto" w:fill="auto"/>
            <w:vAlign w:val="center"/>
            <w:hideMark/>
          </w:tcPr>
          <w:p w14:paraId="31AD7A10" w14:textId="77777777" w:rsidR="001A66C4" w:rsidRPr="000E7345" w:rsidRDefault="001A66C4" w:rsidP="001A66C4">
            <w:pPr>
              <w:jc w:val="center"/>
              <w:rPr>
                <w:sz w:val="20"/>
                <w:szCs w:val="20"/>
              </w:rPr>
            </w:pPr>
            <w:r w:rsidRPr="000E7345">
              <w:rPr>
                <w:sz w:val="20"/>
                <w:szCs w:val="20"/>
              </w:rPr>
              <w:t>5,0600</w:t>
            </w:r>
          </w:p>
        </w:tc>
      </w:tr>
      <w:tr w:rsidR="001A66C4" w:rsidRPr="000E7345" w14:paraId="77FB739B" w14:textId="77777777" w:rsidTr="001A66C4">
        <w:trPr>
          <w:trHeight w:val="20"/>
        </w:trPr>
        <w:tc>
          <w:tcPr>
            <w:tcW w:w="365" w:type="pct"/>
            <w:shd w:val="clear" w:color="auto" w:fill="auto"/>
            <w:vAlign w:val="center"/>
            <w:hideMark/>
          </w:tcPr>
          <w:p w14:paraId="4D92A25D" w14:textId="77777777" w:rsidR="001A66C4" w:rsidRPr="000E7345" w:rsidRDefault="001A66C4" w:rsidP="001A66C4">
            <w:pPr>
              <w:jc w:val="center"/>
              <w:rPr>
                <w:sz w:val="20"/>
                <w:szCs w:val="20"/>
              </w:rPr>
            </w:pPr>
            <w:r w:rsidRPr="000E7345">
              <w:rPr>
                <w:sz w:val="20"/>
                <w:szCs w:val="20"/>
              </w:rPr>
              <w:t>10.1</w:t>
            </w:r>
          </w:p>
        </w:tc>
        <w:tc>
          <w:tcPr>
            <w:tcW w:w="2352" w:type="pct"/>
            <w:shd w:val="clear" w:color="auto" w:fill="auto"/>
            <w:vAlign w:val="center"/>
            <w:hideMark/>
          </w:tcPr>
          <w:p w14:paraId="0D6BB77C" w14:textId="77777777" w:rsidR="001A66C4" w:rsidRPr="000E7345" w:rsidRDefault="001A66C4" w:rsidP="001A66C4">
            <w:pPr>
              <w:ind w:firstLineChars="100" w:firstLine="200"/>
              <w:rPr>
                <w:sz w:val="20"/>
                <w:szCs w:val="20"/>
              </w:rPr>
            </w:pPr>
            <w:r w:rsidRPr="000E7345">
              <w:rPr>
                <w:sz w:val="20"/>
                <w:szCs w:val="20"/>
              </w:rPr>
              <w:t>Объем приобретаемой тепловой энергии</w:t>
            </w:r>
          </w:p>
        </w:tc>
        <w:tc>
          <w:tcPr>
            <w:tcW w:w="809" w:type="pct"/>
            <w:shd w:val="clear" w:color="auto" w:fill="auto"/>
            <w:vAlign w:val="center"/>
            <w:hideMark/>
          </w:tcPr>
          <w:p w14:paraId="786AC086" w14:textId="77777777" w:rsidR="001A66C4" w:rsidRPr="000E7345" w:rsidRDefault="001A66C4" w:rsidP="001A66C4">
            <w:pPr>
              <w:jc w:val="center"/>
              <w:rPr>
                <w:sz w:val="20"/>
                <w:szCs w:val="20"/>
              </w:rPr>
            </w:pPr>
            <w:r w:rsidRPr="000E7345">
              <w:rPr>
                <w:sz w:val="20"/>
                <w:szCs w:val="20"/>
              </w:rPr>
              <w:t>тыс. Гкал</w:t>
            </w:r>
          </w:p>
        </w:tc>
        <w:tc>
          <w:tcPr>
            <w:tcW w:w="1474" w:type="pct"/>
            <w:shd w:val="clear" w:color="auto" w:fill="auto"/>
            <w:vAlign w:val="center"/>
            <w:hideMark/>
          </w:tcPr>
          <w:p w14:paraId="3268C287" w14:textId="77777777" w:rsidR="001A66C4" w:rsidRPr="000E7345" w:rsidRDefault="001A66C4" w:rsidP="001A66C4">
            <w:pPr>
              <w:jc w:val="center"/>
              <w:rPr>
                <w:sz w:val="20"/>
                <w:szCs w:val="20"/>
              </w:rPr>
            </w:pPr>
            <w:r w:rsidRPr="000E7345">
              <w:rPr>
                <w:sz w:val="20"/>
                <w:szCs w:val="20"/>
              </w:rPr>
              <w:t>0,0000</w:t>
            </w:r>
          </w:p>
        </w:tc>
      </w:tr>
      <w:tr w:rsidR="001A66C4" w:rsidRPr="000E7345" w14:paraId="4300726F" w14:textId="77777777" w:rsidTr="001A66C4">
        <w:trPr>
          <w:trHeight w:val="20"/>
        </w:trPr>
        <w:tc>
          <w:tcPr>
            <w:tcW w:w="365" w:type="pct"/>
            <w:shd w:val="clear" w:color="auto" w:fill="auto"/>
            <w:vAlign w:val="center"/>
            <w:hideMark/>
          </w:tcPr>
          <w:p w14:paraId="048EF4DA" w14:textId="77777777" w:rsidR="001A66C4" w:rsidRPr="000E7345" w:rsidRDefault="001A66C4" w:rsidP="001A66C4">
            <w:pPr>
              <w:jc w:val="center"/>
              <w:rPr>
                <w:sz w:val="20"/>
                <w:szCs w:val="20"/>
              </w:rPr>
            </w:pPr>
            <w:r w:rsidRPr="000E7345">
              <w:rPr>
                <w:sz w:val="20"/>
                <w:szCs w:val="20"/>
              </w:rPr>
              <w:t>11</w:t>
            </w:r>
          </w:p>
        </w:tc>
        <w:tc>
          <w:tcPr>
            <w:tcW w:w="2352" w:type="pct"/>
            <w:shd w:val="clear" w:color="auto" w:fill="auto"/>
            <w:vAlign w:val="center"/>
            <w:hideMark/>
          </w:tcPr>
          <w:p w14:paraId="7B540644" w14:textId="77777777" w:rsidR="001A66C4" w:rsidRPr="000E7345" w:rsidRDefault="001A66C4" w:rsidP="001A66C4">
            <w:pPr>
              <w:ind w:firstLineChars="100" w:firstLine="200"/>
              <w:rPr>
                <w:sz w:val="20"/>
                <w:szCs w:val="20"/>
              </w:rPr>
            </w:pPr>
            <w:r w:rsidRPr="000E7345">
              <w:rPr>
                <w:sz w:val="20"/>
                <w:szCs w:val="20"/>
              </w:rPr>
              <w:t xml:space="preserve">Объем тепловой энергии, отпускаемой потребителям </w:t>
            </w:r>
          </w:p>
        </w:tc>
        <w:tc>
          <w:tcPr>
            <w:tcW w:w="809" w:type="pct"/>
            <w:shd w:val="clear" w:color="auto" w:fill="auto"/>
            <w:vAlign w:val="center"/>
            <w:hideMark/>
          </w:tcPr>
          <w:p w14:paraId="61814BF2" w14:textId="77777777" w:rsidR="001A66C4" w:rsidRPr="000E7345" w:rsidRDefault="001A66C4" w:rsidP="001A66C4">
            <w:pPr>
              <w:jc w:val="center"/>
              <w:rPr>
                <w:sz w:val="20"/>
                <w:szCs w:val="20"/>
              </w:rPr>
            </w:pPr>
            <w:r w:rsidRPr="000E7345">
              <w:rPr>
                <w:sz w:val="20"/>
                <w:szCs w:val="20"/>
              </w:rPr>
              <w:t>тыс. Гкал</w:t>
            </w:r>
          </w:p>
        </w:tc>
        <w:tc>
          <w:tcPr>
            <w:tcW w:w="1474" w:type="pct"/>
            <w:shd w:val="clear" w:color="auto" w:fill="auto"/>
            <w:vAlign w:val="center"/>
            <w:hideMark/>
          </w:tcPr>
          <w:p w14:paraId="384B7CD3" w14:textId="77777777" w:rsidR="001A66C4" w:rsidRPr="000E7345" w:rsidRDefault="001A66C4" w:rsidP="001A66C4">
            <w:pPr>
              <w:jc w:val="center"/>
              <w:rPr>
                <w:sz w:val="20"/>
                <w:szCs w:val="20"/>
              </w:rPr>
            </w:pPr>
            <w:bookmarkStart w:id="299" w:name="RANGE!G84:G87"/>
            <w:r w:rsidRPr="000E7345">
              <w:rPr>
                <w:sz w:val="20"/>
                <w:szCs w:val="20"/>
              </w:rPr>
              <w:t>4,5080</w:t>
            </w:r>
            <w:bookmarkEnd w:id="299"/>
          </w:p>
        </w:tc>
      </w:tr>
      <w:tr w:rsidR="001A66C4" w:rsidRPr="000E7345" w14:paraId="2CF4A180" w14:textId="77777777" w:rsidTr="001A66C4">
        <w:trPr>
          <w:trHeight w:val="20"/>
        </w:trPr>
        <w:tc>
          <w:tcPr>
            <w:tcW w:w="365" w:type="pct"/>
            <w:shd w:val="clear" w:color="auto" w:fill="auto"/>
            <w:vAlign w:val="center"/>
            <w:hideMark/>
          </w:tcPr>
          <w:p w14:paraId="0332E69E" w14:textId="77777777" w:rsidR="001A66C4" w:rsidRPr="000E7345" w:rsidRDefault="001A66C4" w:rsidP="001A66C4">
            <w:pPr>
              <w:jc w:val="center"/>
              <w:rPr>
                <w:sz w:val="20"/>
                <w:szCs w:val="20"/>
              </w:rPr>
            </w:pPr>
            <w:r w:rsidRPr="000E7345">
              <w:rPr>
                <w:sz w:val="20"/>
                <w:szCs w:val="20"/>
              </w:rPr>
              <w:t>11.1</w:t>
            </w:r>
          </w:p>
        </w:tc>
        <w:tc>
          <w:tcPr>
            <w:tcW w:w="2352" w:type="pct"/>
            <w:shd w:val="clear" w:color="auto" w:fill="auto"/>
            <w:vAlign w:val="center"/>
            <w:hideMark/>
          </w:tcPr>
          <w:p w14:paraId="52C5EA27" w14:textId="77777777" w:rsidR="001A66C4" w:rsidRPr="000E7345" w:rsidRDefault="001A66C4" w:rsidP="001A66C4">
            <w:pPr>
              <w:ind w:firstLineChars="200" w:firstLine="400"/>
              <w:rPr>
                <w:sz w:val="20"/>
                <w:szCs w:val="20"/>
              </w:rPr>
            </w:pPr>
            <w:r w:rsidRPr="000E7345">
              <w:rPr>
                <w:sz w:val="20"/>
                <w:szCs w:val="20"/>
              </w:rPr>
              <w:t>Определенном по приборам учета, в т.ч.:</w:t>
            </w:r>
          </w:p>
        </w:tc>
        <w:tc>
          <w:tcPr>
            <w:tcW w:w="809" w:type="pct"/>
            <w:shd w:val="clear" w:color="auto" w:fill="auto"/>
            <w:vAlign w:val="center"/>
            <w:hideMark/>
          </w:tcPr>
          <w:p w14:paraId="0DB4C133" w14:textId="77777777" w:rsidR="001A66C4" w:rsidRPr="000E7345" w:rsidRDefault="001A66C4" w:rsidP="001A66C4">
            <w:pPr>
              <w:jc w:val="center"/>
              <w:rPr>
                <w:sz w:val="20"/>
                <w:szCs w:val="20"/>
              </w:rPr>
            </w:pPr>
            <w:r w:rsidRPr="000E7345">
              <w:rPr>
                <w:sz w:val="20"/>
                <w:szCs w:val="20"/>
              </w:rPr>
              <w:t>тыс. Гкал</w:t>
            </w:r>
          </w:p>
        </w:tc>
        <w:tc>
          <w:tcPr>
            <w:tcW w:w="1474" w:type="pct"/>
            <w:shd w:val="clear" w:color="auto" w:fill="auto"/>
            <w:vAlign w:val="center"/>
            <w:hideMark/>
          </w:tcPr>
          <w:p w14:paraId="6A6482A3" w14:textId="77777777" w:rsidR="001A66C4" w:rsidRPr="000E7345" w:rsidRDefault="001A66C4" w:rsidP="001A66C4">
            <w:pPr>
              <w:jc w:val="center"/>
              <w:rPr>
                <w:sz w:val="20"/>
                <w:szCs w:val="20"/>
              </w:rPr>
            </w:pPr>
            <w:r w:rsidRPr="000E7345">
              <w:rPr>
                <w:sz w:val="20"/>
                <w:szCs w:val="20"/>
              </w:rPr>
              <w:t>4,5080</w:t>
            </w:r>
          </w:p>
        </w:tc>
      </w:tr>
      <w:tr w:rsidR="001A66C4" w:rsidRPr="000E7345" w14:paraId="44F8E174" w14:textId="77777777" w:rsidTr="001A66C4">
        <w:trPr>
          <w:trHeight w:val="20"/>
        </w:trPr>
        <w:tc>
          <w:tcPr>
            <w:tcW w:w="365" w:type="pct"/>
            <w:shd w:val="clear" w:color="auto" w:fill="auto"/>
            <w:vAlign w:val="center"/>
            <w:hideMark/>
          </w:tcPr>
          <w:p w14:paraId="3FE46FC3" w14:textId="77777777" w:rsidR="001A66C4" w:rsidRPr="000E7345" w:rsidRDefault="001A66C4" w:rsidP="001A66C4">
            <w:pPr>
              <w:ind w:left="-120" w:right="-109"/>
              <w:jc w:val="center"/>
              <w:rPr>
                <w:sz w:val="20"/>
                <w:szCs w:val="20"/>
              </w:rPr>
            </w:pPr>
            <w:r w:rsidRPr="000E7345">
              <w:rPr>
                <w:sz w:val="20"/>
                <w:szCs w:val="20"/>
              </w:rPr>
              <w:t>11.1.1</w:t>
            </w:r>
          </w:p>
        </w:tc>
        <w:tc>
          <w:tcPr>
            <w:tcW w:w="2352" w:type="pct"/>
            <w:shd w:val="clear" w:color="auto" w:fill="auto"/>
            <w:vAlign w:val="center"/>
            <w:hideMark/>
          </w:tcPr>
          <w:p w14:paraId="39A05186" w14:textId="77777777" w:rsidR="001A66C4" w:rsidRPr="000E7345" w:rsidRDefault="001A66C4" w:rsidP="001A66C4">
            <w:pPr>
              <w:ind w:firstLineChars="300" w:firstLine="600"/>
              <w:rPr>
                <w:sz w:val="20"/>
                <w:szCs w:val="20"/>
              </w:rPr>
            </w:pPr>
            <w:r w:rsidRPr="000E7345">
              <w:rPr>
                <w:sz w:val="20"/>
                <w:szCs w:val="20"/>
              </w:rPr>
              <w:t>Определенный по приборам учета объем тепловой энергии, отпускаемой по договорам потребителям, максимальный объем потребления тепловой энергии объектов которых составляет менее чем 0,2 Гкал</w:t>
            </w:r>
          </w:p>
        </w:tc>
        <w:tc>
          <w:tcPr>
            <w:tcW w:w="809" w:type="pct"/>
            <w:shd w:val="clear" w:color="auto" w:fill="auto"/>
            <w:vAlign w:val="center"/>
            <w:hideMark/>
          </w:tcPr>
          <w:p w14:paraId="566458AC" w14:textId="77777777" w:rsidR="001A66C4" w:rsidRPr="000E7345" w:rsidRDefault="001A66C4" w:rsidP="001A66C4">
            <w:pPr>
              <w:jc w:val="center"/>
              <w:rPr>
                <w:sz w:val="20"/>
                <w:szCs w:val="20"/>
              </w:rPr>
            </w:pPr>
            <w:r w:rsidRPr="000E7345">
              <w:rPr>
                <w:sz w:val="20"/>
                <w:szCs w:val="20"/>
              </w:rPr>
              <w:t>тыс. Гкал</w:t>
            </w:r>
          </w:p>
        </w:tc>
        <w:tc>
          <w:tcPr>
            <w:tcW w:w="1474" w:type="pct"/>
            <w:shd w:val="clear" w:color="auto" w:fill="auto"/>
            <w:vAlign w:val="center"/>
            <w:hideMark/>
          </w:tcPr>
          <w:p w14:paraId="62AA93E7" w14:textId="77777777" w:rsidR="001A66C4" w:rsidRPr="000E7345" w:rsidRDefault="001A66C4" w:rsidP="001A66C4">
            <w:pPr>
              <w:jc w:val="center"/>
              <w:rPr>
                <w:sz w:val="20"/>
                <w:szCs w:val="20"/>
              </w:rPr>
            </w:pPr>
            <w:r w:rsidRPr="000E7345">
              <w:rPr>
                <w:sz w:val="20"/>
                <w:szCs w:val="20"/>
              </w:rPr>
              <w:t>4,5080</w:t>
            </w:r>
          </w:p>
        </w:tc>
      </w:tr>
      <w:tr w:rsidR="001A66C4" w:rsidRPr="000E7345" w14:paraId="53960F3D" w14:textId="77777777" w:rsidTr="001A66C4">
        <w:trPr>
          <w:trHeight w:val="20"/>
        </w:trPr>
        <w:tc>
          <w:tcPr>
            <w:tcW w:w="365" w:type="pct"/>
            <w:shd w:val="clear" w:color="auto" w:fill="auto"/>
            <w:vAlign w:val="center"/>
            <w:hideMark/>
          </w:tcPr>
          <w:p w14:paraId="1AEE057F" w14:textId="77777777" w:rsidR="001A66C4" w:rsidRPr="000E7345" w:rsidRDefault="001A66C4" w:rsidP="001A66C4">
            <w:pPr>
              <w:jc w:val="center"/>
              <w:rPr>
                <w:sz w:val="20"/>
                <w:szCs w:val="20"/>
              </w:rPr>
            </w:pPr>
            <w:r w:rsidRPr="000E7345">
              <w:rPr>
                <w:sz w:val="20"/>
                <w:szCs w:val="20"/>
              </w:rPr>
              <w:t>11.2</w:t>
            </w:r>
          </w:p>
        </w:tc>
        <w:tc>
          <w:tcPr>
            <w:tcW w:w="2352" w:type="pct"/>
            <w:shd w:val="clear" w:color="auto" w:fill="auto"/>
            <w:vAlign w:val="center"/>
            <w:hideMark/>
          </w:tcPr>
          <w:p w14:paraId="38559142" w14:textId="77777777" w:rsidR="001A66C4" w:rsidRPr="000E7345" w:rsidRDefault="001A66C4" w:rsidP="001A66C4">
            <w:pPr>
              <w:ind w:firstLineChars="100" w:firstLine="200"/>
              <w:rPr>
                <w:sz w:val="20"/>
                <w:szCs w:val="20"/>
              </w:rPr>
            </w:pPr>
            <w:r w:rsidRPr="000E7345">
              <w:rPr>
                <w:sz w:val="20"/>
                <w:szCs w:val="20"/>
              </w:rPr>
              <w:t>Определенном расчетным путем (нормативам потребления коммунальных услуг)</w:t>
            </w:r>
          </w:p>
        </w:tc>
        <w:tc>
          <w:tcPr>
            <w:tcW w:w="809" w:type="pct"/>
            <w:shd w:val="clear" w:color="auto" w:fill="auto"/>
            <w:vAlign w:val="center"/>
            <w:hideMark/>
          </w:tcPr>
          <w:p w14:paraId="45B26CB0" w14:textId="77777777" w:rsidR="001A66C4" w:rsidRPr="000E7345" w:rsidRDefault="001A66C4" w:rsidP="001A66C4">
            <w:pPr>
              <w:jc w:val="center"/>
              <w:rPr>
                <w:sz w:val="20"/>
                <w:szCs w:val="20"/>
              </w:rPr>
            </w:pPr>
            <w:r w:rsidRPr="000E7345">
              <w:rPr>
                <w:sz w:val="20"/>
                <w:szCs w:val="20"/>
              </w:rPr>
              <w:t>тыс. Гкал</w:t>
            </w:r>
          </w:p>
        </w:tc>
        <w:tc>
          <w:tcPr>
            <w:tcW w:w="1474" w:type="pct"/>
            <w:shd w:val="clear" w:color="auto" w:fill="auto"/>
            <w:vAlign w:val="center"/>
            <w:hideMark/>
          </w:tcPr>
          <w:p w14:paraId="6900825D" w14:textId="77777777" w:rsidR="001A66C4" w:rsidRPr="000E7345" w:rsidRDefault="001A66C4" w:rsidP="001A66C4">
            <w:pPr>
              <w:jc w:val="center"/>
              <w:rPr>
                <w:sz w:val="20"/>
                <w:szCs w:val="20"/>
              </w:rPr>
            </w:pPr>
            <w:r w:rsidRPr="000E7345">
              <w:rPr>
                <w:sz w:val="20"/>
                <w:szCs w:val="20"/>
              </w:rPr>
              <w:t>0,0000</w:t>
            </w:r>
          </w:p>
        </w:tc>
      </w:tr>
      <w:tr w:rsidR="001A66C4" w:rsidRPr="000E7345" w14:paraId="569152A0" w14:textId="77777777" w:rsidTr="001A66C4">
        <w:trPr>
          <w:trHeight w:val="20"/>
        </w:trPr>
        <w:tc>
          <w:tcPr>
            <w:tcW w:w="365" w:type="pct"/>
            <w:shd w:val="clear" w:color="auto" w:fill="auto"/>
            <w:vAlign w:val="center"/>
            <w:hideMark/>
          </w:tcPr>
          <w:p w14:paraId="3ED36EC0" w14:textId="77777777" w:rsidR="001A66C4" w:rsidRPr="000E7345" w:rsidRDefault="001A66C4" w:rsidP="001A66C4">
            <w:pPr>
              <w:jc w:val="center"/>
              <w:rPr>
                <w:sz w:val="20"/>
                <w:szCs w:val="20"/>
              </w:rPr>
            </w:pPr>
            <w:r w:rsidRPr="000E7345">
              <w:rPr>
                <w:sz w:val="20"/>
                <w:szCs w:val="20"/>
              </w:rPr>
              <w:t>13</w:t>
            </w:r>
          </w:p>
        </w:tc>
        <w:tc>
          <w:tcPr>
            <w:tcW w:w="2352" w:type="pct"/>
            <w:shd w:val="clear" w:color="auto" w:fill="auto"/>
            <w:vAlign w:val="center"/>
            <w:hideMark/>
          </w:tcPr>
          <w:p w14:paraId="504CA28D" w14:textId="77777777" w:rsidR="001A66C4" w:rsidRPr="000E7345" w:rsidRDefault="001A66C4" w:rsidP="001A66C4">
            <w:pPr>
              <w:rPr>
                <w:sz w:val="20"/>
                <w:szCs w:val="20"/>
              </w:rPr>
            </w:pPr>
            <w:r w:rsidRPr="000E7345">
              <w:rPr>
                <w:sz w:val="20"/>
                <w:szCs w:val="20"/>
              </w:rPr>
              <w:t>Фактический объем потерь при передаче тепловой энергии</w:t>
            </w:r>
          </w:p>
        </w:tc>
        <w:tc>
          <w:tcPr>
            <w:tcW w:w="809" w:type="pct"/>
            <w:shd w:val="clear" w:color="auto" w:fill="auto"/>
            <w:vAlign w:val="center"/>
            <w:hideMark/>
          </w:tcPr>
          <w:p w14:paraId="2704DD28" w14:textId="77777777" w:rsidR="001A66C4" w:rsidRPr="000E7345" w:rsidRDefault="001A66C4" w:rsidP="001A66C4">
            <w:pPr>
              <w:jc w:val="center"/>
              <w:rPr>
                <w:sz w:val="20"/>
                <w:szCs w:val="20"/>
              </w:rPr>
            </w:pPr>
            <w:r w:rsidRPr="000E7345">
              <w:rPr>
                <w:sz w:val="20"/>
                <w:szCs w:val="20"/>
              </w:rPr>
              <w:t>тыс. Гкал/год</w:t>
            </w:r>
          </w:p>
        </w:tc>
        <w:tc>
          <w:tcPr>
            <w:tcW w:w="1474" w:type="pct"/>
            <w:shd w:val="clear" w:color="auto" w:fill="auto"/>
            <w:vAlign w:val="center"/>
            <w:hideMark/>
          </w:tcPr>
          <w:p w14:paraId="00A50A85" w14:textId="77777777" w:rsidR="001A66C4" w:rsidRPr="000E7345" w:rsidRDefault="001A66C4" w:rsidP="001A66C4">
            <w:pPr>
              <w:jc w:val="center"/>
              <w:rPr>
                <w:sz w:val="20"/>
                <w:szCs w:val="20"/>
              </w:rPr>
            </w:pPr>
            <w:r w:rsidRPr="000E7345">
              <w:rPr>
                <w:sz w:val="20"/>
                <w:szCs w:val="20"/>
              </w:rPr>
              <w:t>548,00</w:t>
            </w:r>
          </w:p>
        </w:tc>
      </w:tr>
      <w:tr w:rsidR="001A66C4" w:rsidRPr="000E7345" w14:paraId="464E7A96" w14:textId="77777777" w:rsidTr="001A66C4">
        <w:trPr>
          <w:trHeight w:val="20"/>
        </w:trPr>
        <w:tc>
          <w:tcPr>
            <w:tcW w:w="365" w:type="pct"/>
            <w:shd w:val="clear" w:color="auto" w:fill="auto"/>
            <w:vAlign w:val="center"/>
            <w:hideMark/>
          </w:tcPr>
          <w:p w14:paraId="201BBAD1" w14:textId="77777777" w:rsidR="001A66C4" w:rsidRPr="000E7345" w:rsidRDefault="001A66C4" w:rsidP="001A66C4">
            <w:pPr>
              <w:jc w:val="center"/>
              <w:rPr>
                <w:sz w:val="20"/>
                <w:szCs w:val="20"/>
              </w:rPr>
            </w:pPr>
            <w:r w:rsidRPr="000E7345">
              <w:rPr>
                <w:sz w:val="20"/>
                <w:szCs w:val="20"/>
              </w:rPr>
              <w:t>13.1</w:t>
            </w:r>
          </w:p>
        </w:tc>
        <w:tc>
          <w:tcPr>
            <w:tcW w:w="2352" w:type="pct"/>
            <w:shd w:val="clear" w:color="auto" w:fill="auto"/>
            <w:vAlign w:val="center"/>
            <w:hideMark/>
          </w:tcPr>
          <w:p w14:paraId="62DA9813" w14:textId="77777777" w:rsidR="001A66C4" w:rsidRPr="000E7345" w:rsidRDefault="001A66C4" w:rsidP="001A66C4">
            <w:pPr>
              <w:ind w:firstLineChars="100" w:firstLine="200"/>
              <w:rPr>
                <w:sz w:val="20"/>
                <w:szCs w:val="20"/>
              </w:rPr>
            </w:pPr>
            <w:r w:rsidRPr="000E7345">
              <w:rPr>
                <w:sz w:val="20"/>
                <w:szCs w:val="20"/>
              </w:rPr>
              <w:t>Плановый объем потерь при передаче тепловой энергии</w:t>
            </w:r>
          </w:p>
        </w:tc>
        <w:tc>
          <w:tcPr>
            <w:tcW w:w="809" w:type="pct"/>
            <w:shd w:val="clear" w:color="auto" w:fill="auto"/>
            <w:vAlign w:val="center"/>
            <w:hideMark/>
          </w:tcPr>
          <w:p w14:paraId="7708FAEC" w14:textId="77777777" w:rsidR="001A66C4" w:rsidRPr="000E7345" w:rsidRDefault="001A66C4" w:rsidP="001A66C4">
            <w:pPr>
              <w:jc w:val="center"/>
              <w:rPr>
                <w:sz w:val="20"/>
                <w:szCs w:val="20"/>
              </w:rPr>
            </w:pPr>
            <w:r w:rsidRPr="000E7345">
              <w:rPr>
                <w:sz w:val="20"/>
                <w:szCs w:val="20"/>
              </w:rPr>
              <w:t>тыс. Гкал/год</w:t>
            </w:r>
          </w:p>
        </w:tc>
        <w:tc>
          <w:tcPr>
            <w:tcW w:w="1474" w:type="pct"/>
            <w:shd w:val="clear" w:color="auto" w:fill="auto"/>
            <w:vAlign w:val="center"/>
            <w:hideMark/>
          </w:tcPr>
          <w:p w14:paraId="2E8F30C3" w14:textId="77777777" w:rsidR="001A66C4" w:rsidRPr="000E7345" w:rsidRDefault="001A66C4" w:rsidP="001A66C4">
            <w:pPr>
              <w:jc w:val="center"/>
              <w:rPr>
                <w:sz w:val="20"/>
                <w:szCs w:val="20"/>
              </w:rPr>
            </w:pPr>
            <w:r w:rsidRPr="000E7345">
              <w:rPr>
                <w:sz w:val="20"/>
                <w:szCs w:val="20"/>
              </w:rPr>
              <w:t>183,33</w:t>
            </w:r>
          </w:p>
        </w:tc>
      </w:tr>
      <w:tr w:rsidR="001A66C4" w:rsidRPr="000E7345" w14:paraId="11227E33" w14:textId="77777777" w:rsidTr="001A66C4">
        <w:trPr>
          <w:trHeight w:val="20"/>
        </w:trPr>
        <w:tc>
          <w:tcPr>
            <w:tcW w:w="365" w:type="pct"/>
            <w:shd w:val="clear" w:color="auto" w:fill="auto"/>
            <w:vAlign w:val="center"/>
            <w:hideMark/>
          </w:tcPr>
          <w:p w14:paraId="4BC1ACD9" w14:textId="77777777" w:rsidR="001A66C4" w:rsidRPr="000E7345" w:rsidRDefault="001A66C4" w:rsidP="001A66C4">
            <w:pPr>
              <w:jc w:val="center"/>
              <w:rPr>
                <w:sz w:val="20"/>
                <w:szCs w:val="20"/>
              </w:rPr>
            </w:pPr>
            <w:r w:rsidRPr="000E7345">
              <w:rPr>
                <w:sz w:val="20"/>
                <w:szCs w:val="20"/>
              </w:rPr>
              <w:t>14</w:t>
            </w:r>
          </w:p>
        </w:tc>
        <w:tc>
          <w:tcPr>
            <w:tcW w:w="2352" w:type="pct"/>
            <w:shd w:val="clear" w:color="auto" w:fill="auto"/>
            <w:vAlign w:val="center"/>
            <w:hideMark/>
          </w:tcPr>
          <w:p w14:paraId="6010F14C" w14:textId="77777777" w:rsidR="001A66C4" w:rsidRPr="000E7345" w:rsidRDefault="001A66C4" w:rsidP="001A66C4">
            <w:pPr>
              <w:rPr>
                <w:sz w:val="20"/>
                <w:szCs w:val="20"/>
              </w:rPr>
            </w:pPr>
            <w:r w:rsidRPr="000E7345">
              <w:rPr>
                <w:sz w:val="20"/>
                <w:szCs w:val="20"/>
              </w:rPr>
              <w:t>Среднесписочная численность основного производственного персонала</w:t>
            </w:r>
          </w:p>
        </w:tc>
        <w:tc>
          <w:tcPr>
            <w:tcW w:w="809" w:type="pct"/>
            <w:shd w:val="clear" w:color="auto" w:fill="auto"/>
            <w:vAlign w:val="center"/>
            <w:hideMark/>
          </w:tcPr>
          <w:p w14:paraId="0505E31B" w14:textId="77777777" w:rsidR="001A66C4" w:rsidRPr="000E7345" w:rsidRDefault="001A66C4" w:rsidP="001A66C4">
            <w:pPr>
              <w:jc w:val="center"/>
              <w:rPr>
                <w:sz w:val="20"/>
                <w:szCs w:val="20"/>
              </w:rPr>
            </w:pPr>
            <w:r w:rsidRPr="000E7345">
              <w:rPr>
                <w:sz w:val="20"/>
                <w:szCs w:val="20"/>
              </w:rPr>
              <w:t>человек</w:t>
            </w:r>
          </w:p>
        </w:tc>
        <w:tc>
          <w:tcPr>
            <w:tcW w:w="1474" w:type="pct"/>
            <w:shd w:val="clear" w:color="auto" w:fill="auto"/>
            <w:vAlign w:val="center"/>
            <w:hideMark/>
          </w:tcPr>
          <w:p w14:paraId="4DE624E7" w14:textId="77777777" w:rsidR="001A66C4" w:rsidRPr="000E7345" w:rsidRDefault="001A66C4" w:rsidP="001A66C4">
            <w:pPr>
              <w:jc w:val="center"/>
              <w:rPr>
                <w:sz w:val="20"/>
                <w:szCs w:val="20"/>
              </w:rPr>
            </w:pPr>
            <w:r w:rsidRPr="000E7345">
              <w:rPr>
                <w:sz w:val="20"/>
                <w:szCs w:val="20"/>
              </w:rPr>
              <w:t>4,00</w:t>
            </w:r>
          </w:p>
        </w:tc>
      </w:tr>
      <w:tr w:rsidR="001A66C4" w:rsidRPr="000E7345" w14:paraId="2888818B" w14:textId="77777777" w:rsidTr="001A66C4">
        <w:trPr>
          <w:trHeight w:val="20"/>
        </w:trPr>
        <w:tc>
          <w:tcPr>
            <w:tcW w:w="365" w:type="pct"/>
            <w:shd w:val="clear" w:color="auto" w:fill="auto"/>
            <w:vAlign w:val="center"/>
            <w:hideMark/>
          </w:tcPr>
          <w:p w14:paraId="73501A8E" w14:textId="77777777" w:rsidR="001A66C4" w:rsidRPr="000E7345" w:rsidRDefault="001A66C4" w:rsidP="001A66C4">
            <w:pPr>
              <w:jc w:val="center"/>
              <w:rPr>
                <w:sz w:val="20"/>
                <w:szCs w:val="20"/>
              </w:rPr>
            </w:pPr>
            <w:r w:rsidRPr="000E7345">
              <w:rPr>
                <w:sz w:val="20"/>
                <w:szCs w:val="20"/>
              </w:rPr>
              <w:t>15</w:t>
            </w:r>
          </w:p>
        </w:tc>
        <w:tc>
          <w:tcPr>
            <w:tcW w:w="2352" w:type="pct"/>
            <w:shd w:val="clear" w:color="auto" w:fill="auto"/>
            <w:vAlign w:val="center"/>
            <w:hideMark/>
          </w:tcPr>
          <w:p w14:paraId="6317A3FB" w14:textId="77777777" w:rsidR="001A66C4" w:rsidRPr="000E7345" w:rsidRDefault="001A66C4" w:rsidP="001A66C4">
            <w:pPr>
              <w:rPr>
                <w:sz w:val="20"/>
                <w:szCs w:val="20"/>
              </w:rPr>
            </w:pPr>
            <w:r w:rsidRPr="000E7345">
              <w:rPr>
                <w:sz w:val="20"/>
                <w:szCs w:val="20"/>
              </w:rPr>
              <w:t>Среднесписочная численность административно-управленческого персонала</w:t>
            </w:r>
          </w:p>
        </w:tc>
        <w:tc>
          <w:tcPr>
            <w:tcW w:w="809" w:type="pct"/>
            <w:shd w:val="clear" w:color="auto" w:fill="auto"/>
            <w:vAlign w:val="center"/>
            <w:hideMark/>
          </w:tcPr>
          <w:p w14:paraId="1CFAD1B1" w14:textId="77777777" w:rsidR="001A66C4" w:rsidRPr="000E7345" w:rsidRDefault="001A66C4" w:rsidP="001A66C4">
            <w:pPr>
              <w:jc w:val="center"/>
              <w:rPr>
                <w:sz w:val="20"/>
                <w:szCs w:val="20"/>
              </w:rPr>
            </w:pPr>
            <w:r w:rsidRPr="000E7345">
              <w:rPr>
                <w:sz w:val="20"/>
                <w:szCs w:val="20"/>
              </w:rPr>
              <w:t>человек</w:t>
            </w:r>
          </w:p>
        </w:tc>
        <w:tc>
          <w:tcPr>
            <w:tcW w:w="1474" w:type="pct"/>
            <w:shd w:val="clear" w:color="auto" w:fill="auto"/>
            <w:vAlign w:val="center"/>
            <w:hideMark/>
          </w:tcPr>
          <w:p w14:paraId="5D4B304A" w14:textId="77777777" w:rsidR="001A66C4" w:rsidRPr="000E7345" w:rsidRDefault="001A66C4" w:rsidP="001A66C4">
            <w:pPr>
              <w:jc w:val="center"/>
              <w:rPr>
                <w:sz w:val="20"/>
                <w:szCs w:val="20"/>
              </w:rPr>
            </w:pPr>
            <w:r w:rsidRPr="000E7345">
              <w:rPr>
                <w:sz w:val="20"/>
                <w:szCs w:val="20"/>
              </w:rPr>
              <w:t>2,33</w:t>
            </w:r>
          </w:p>
        </w:tc>
      </w:tr>
      <w:tr w:rsidR="001A66C4" w:rsidRPr="000E7345" w14:paraId="2059D54C" w14:textId="77777777" w:rsidTr="001A66C4">
        <w:trPr>
          <w:trHeight w:val="20"/>
        </w:trPr>
        <w:tc>
          <w:tcPr>
            <w:tcW w:w="365" w:type="pct"/>
            <w:shd w:val="clear" w:color="auto" w:fill="auto"/>
            <w:vAlign w:val="center"/>
            <w:hideMark/>
          </w:tcPr>
          <w:p w14:paraId="17DE723D" w14:textId="77777777" w:rsidR="001A66C4" w:rsidRPr="000E7345" w:rsidRDefault="001A66C4" w:rsidP="001A66C4">
            <w:pPr>
              <w:jc w:val="center"/>
              <w:rPr>
                <w:sz w:val="20"/>
                <w:szCs w:val="20"/>
              </w:rPr>
            </w:pPr>
            <w:r w:rsidRPr="000E7345">
              <w:rPr>
                <w:sz w:val="20"/>
                <w:szCs w:val="20"/>
              </w:rPr>
              <w:t>17</w:t>
            </w:r>
          </w:p>
        </w:tc>
        <w:tc>
          <w:tcPr>
            <w:tcW w:w="2352" w:type="pct"/>
            <w:shd w:val="clear" w:color="auto" w:fill="auto"/>
            <w:vAlign w:val="center"/>
            <w:hideMark/>
          </w:tcPr>
          <w:p w14:paraId="4BD13F3D" w14:textId="77777777" w:rsidR="001A66C4" w:rsidRPr="000E7345" w:rsidRDefault="001A66C4" w:rsidP="001A66C4">
            <w:pPr>
              <w:rPr>
                <w:sz w:val="20"/>
                <w:szCs w:val="20"/>
              </w:rPr>
            </w:pPr>
            <w:r w:rsidRPr="000E7345">
              <w:rPr>
                <w:sz w:val="20"/>
                <w:szCs w:val="20"/>
              </w:rPr>
              <w:t>Плановый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809" w:type="pct"/>
            <w:shd w:val="clear" w:color="auto" w:fill="auto"/>
            <w:vAlign w:val="center"/>
            <w:hideMark/>
          </w:tcPr>
          <w:p w14:paraId="3573E007" w14:textId="77777777" w:rsidR="001A66C4" w:rsidRPr="000E7345" w:rsidRDefault="001A66C4" w:rsidP="001A66C4">
            <w:pPr>
              <w:jc w:val="center"/>
              <w:rPr>
                <w:sz w:val="20"/>
                <w:szCs w:val="20"/>
              </w:rPr>
            </w:pPr>
            <w:r w:rsidRPr="000E7345">
              <w:rPr>
                <w:sz w:val="20"/>
                <w:szCs w:val="20"/>
              </w:rPr>
              <w:t>кг усл. топл./Гкал</w:t>
            </w:r>
          </w:p>
        </w:tc>
        <w:tc>
          <w:tcPr>
            <w:tcW w:w="1474" w:type="pct"/>
            <w:shd w:val="clear" w:color="auto" w:fill="auto"/>
            <w:vAlign w:val="center"/>
            <w:hideMark/>
          </w:tcPr>
          <w:p w14:paraId="3966305B" w14:textId="77777777" w:rsidR="001A66C4" w:rsidRPr="000E7345" w:rsidRDefault="001A66C4" w:rsidP="001A66C4">
            <w:pPr>
              <w:jc w:val="center"/>
              <w:rPr>
                <w:sz w:val="20"/>
                <w:szCs w:val="20"/>
              </w:rPr>
            </w:pPr>
            <w:r w:rsidRPr="000E7345">
              <w:rPr>
                <w:sz w:val="20"/>
                <w:szCs w:val="20"/>
              </w:rPr>
              <w:t>154,4000</w:t>
            </w:r>
          </w:p>
        </w:tc>
      </w:tr>
      <w:tr w:rsidR="001A66C4" w:rsidRPr="000E7345" w14:paraId="53C5423D" w14:textId="77777777" w:rsidTr="001A66C4">
        <w:trPr>
          <w:trHeight w:val="20"/>
        </w:trPr>
        <w:tc>
          <w:tcPr>
            <w:tcW w:w="365" w:type="pct"/>
            <w:shd w:val="clear" w:color="auto" w:fill="auto"/>
            <w:vAlign w:val="center"/>
            <w:hideMark/>
          </w:tcPr>
          <w:p w14:paraId="4E0B9A0D" w14:textId="77777777" w:rsidR="001A66C4" w:rsidRPr="000E7345" w:rsidRDefault="001A66C4" w:rsidP="001A66C4">
            <w:pPr>
              <w:jc w:val="center"/>
              <w:rPr>
                <w:sz w:val="20"/>
                <w:szCs w:val="20"/>
              </w:rPr>
            </w:pPr>
            <w:r w:rsidRPr="000E7345">
              <w:rPr>
                <w:sz w:val="20"/>
                <w:szCs w:val="20"/>
              </w:rPr>
              <w:t>18</w:t>
            </w:r>
          </w:p>
        </w:tc>
        <w:tc>
          <w:tcPr>
            <w:tcW w:w="2352" w:type="pct"/>
            <w:shd w:val="clear" w:color="auto" w:fill="auto"/>
            <w:vAlign w:val="center"/>
            <w:hideMark/>
          </w:tcPr>
          <w:p w14:paraId="2E21CF7F" w14:textId="77777777" w:rsidR="001A66C4" w:rsidRPr="000E7345" w:rsidRDefault="001A66C4" w:rsidP="001A66C4">
            <w:pPr>
              <w:rPr>
                <w:sz w:val="20"/>
                <w:szCs w:val="20"/>
              </w:rPr>
            </w:pPr>
            <w:r w:rsidRPr="000E7345">
              <w:rPr>
                <w:sz w:val="20"/>
                <w:szCs w:val="20"/>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809" w:type="pct"/>
            <w:shd w:val="clear" w:color="auto" w:fill="auto"/>
            <w:vAlign w:val="center"/>
            <w:hideMark/>
          </w:tcPr>
          <w:p w14:paraId="62220EC1" w14:textId="77777777" w:rsidR="001A66C4" w:rsidRPr="000E7345" w:rsidRDefault="001A66C4" w:rsidP="001A66C4">
            <w:pPr>
              <w:jc w:val="center"/>
              <w:rPr>
                <w:sz w:val="20"/>
                <w:szCs w:val="20"/>
              </w:rPr>
            </w:pPr>
            <w:r w:rsidRPr="000E7345">
              <w:rPr>
                <w:sz w:val="20"/>
                <w:szCs w:val="20"/>
              </w:rPr>
              <w:t>кг усл. топл./Гкал</w:t>
            </w:r>
          </w:p>
        </w:tc>
        <w:tc>
          <w:tcPr>
            <w:tcW w:w="1474" w:type="pct"/>
            <w:shd w:val="clear" w:color="auto" w:fill="auto"/>
            <w:vAlign w:val="center"/>
            <w:hideMark/>
          </w:tcPr>
          <w:p w14:paraId="4F9CF73A" w14:textId="77777777" w:rsidR="001A66C4" w:rsidRPr="000E7345" w:rsidRDefault="001A66C4" w:rsidP="001A66C4">
            <w:pPr>
              <w:jc w:val="center"/>
              <w:rPr>
                <w:sz w:val="20"/>
                <w:szCs w:val="20"/>
              </w:rPr>
            </w:pPr>
            <w:r w:rsidRPr="000E7345">
              <w:rPr>
                <w:sz w:val="20"/>
                <w:szCs w:val="20"/>
              </w:rPr>
              <w:t>170,6200</w:t>
            </w:r>
          </w:p>
        </w:tc>
      </w:tr>
      <w:tr w:rsidR="001A66C4" w:rsidRPr="000E7345" w14:paraId="03DE533E" w14:textId="77777777" w:rsidTr="001A66C4">
        <w:trPr>
          <w:trHeight w:val="20"/>
        </w:trPr>
        <w:tc>
          <w:tcPr>
            <w:tcW w:w="365" w:type="pct"/>
            <w:shd w:val="clear" w:color="auto" w:fill="auto"/>
            <w:vAlign w:val="center"/>
            <w:hideMark/>
          </w:tcPr>
          <w:p w14:paraId="11F86FF0" w14:textId="77777777" w:rsidR="001A66C4" w:rsidRPr="000E7345" w:rsidRDefault="001A66C4" w:rsidP="001A66C4">
            <w:pPr>
              <w:jc w:val="center"/>
              <w:rPr>
                <w:sz w:val="20"/>
                <w:szCs w:val="20"/>
              </w:rPr>
            </w:pPr>
            <w:r w:rsidRPr="000E7345">
              <w:rPr>
                <w:sz w:val="20"/>
                <w:szCs w:val="20"/>
              </w:rPr>
              <w:t>19</w:t>
            </w:r>
          </w:p>
        </w:tc>
        <w:tc>
          <w:tcPr>
            <w:tcW w:w="2352" w:type="pct"/>
            <w:shd w:val="clear" w:color="auto" w:fill="auto"/>
            <w:vAlign w:val="center"/>
            <w:hideMark/>
          </w:tcPr>
          <w:p w14:paraId="02EAF371" w14:textId="77777777" w:rsidR="001A66C4" w:rsidRPr="000E7345" w:rsidRDefault="001A66C4" w:rsidP="001A66C4">
            <w:pPr>
              <w:rPr>
                <w:sz w:val="20"/>
                <w:szCs w:val="20"/>
              </w:rPr>
            </w:pPr>
            <w:r w:rsidRPr="000E7345">
              <w:rPr>
                <w:sz w:val="20"/>
                <w:szCs w:val="20"/>
              </w:rPr>
              <w:t>Удельный расход электрической энергии на производство (передачу) тепловой энергии на единицу тепловой энергии, отпускаемой потребителям</w:t>
            </w:r>
          </w:p>
        </w:tc>
        <w:tc>
          <w:tcPr>
            <w:tcW w:w="809" w:type="pct"/>
            <w:shd w:val="clear" w:color="auto" w:fill="auto"/>
            <w:vAlign w:val="center"/>
            <w:hideMark/>
          </w:tcPr>
          <w:p w14:paraId="0A89D616" w14:textId="77777777" w:rsidR="001A66C4" w:rsidRPr="000E7345" w:rsidRDefault="001A66C4" w:rsidP="001A66C4">
            <w:pPr>
              <w:jc w:val="center"/>
              <w:rPr>
                <w:sz w:val="20"/>
                <w:szCs w:val="20"/>
              </w:rPr>
            </w:pPr>
            <w:r w:rsidRPr="000E7345">
              <w:rPr>
                <w:sz w:val="20"/>
                <w:szCs w:val="20"/>
              </w:rPr>
              <w:t>тыс. кВт.ч/Гкал</w:t>
            </w:r>
          </w:p>
        </w:tc>
        <w:tc>
          <w:tcPr>
            <w:tcW w:w="1474" w:type="pct"/>
            <w:shd w:val="clear" w:color="auto" w:fill="auto"/>
            <w:vAlign w:val="center"/>
            <w:hideMark/>
          </w:tcPr>
          <w:p w14:paraId="64E6C346" w14:textId="77777777" w:rsidR="001A66C4" w:rsidRPr="000E7345" w:rsidRDefault="001A66C4" w:rsidP="001A66C4">
            <w:pPr>
              <w:jc w:val="center"/>
              <w:rPr>
                <w:sz w:val="20"/>
                <w:szCs w:val="20"/>
              </w:rPr>
            </w:pPr>
            <w:bookmarkStart w:id="300" w:name="RANGE!G102:G103"/>
            <w:r w:rsidRPr="000E7345">
              <w:rPr>
                <w:sz w:val="20"/>
                <w:szCs w:val="20"/>
              </w:rPr>
              <w:t>34,57</w:t>
            </w:r>
            <w:bookmarkEnd w:id="300"/>
          </w:p>
        </w:tc>
      </w:tr>
      <w:tr w:rsidR="001A66C4" w:rsidRPr="000E7345" w14:paraId="60493C11" w14:textId="77777777" w:rsidTr="001A66C4">
        <w:trPr>
          <w:trHeight w:val="20"/>
        </w:trPr>
        <w:tc>
          <w:tcPr>
            <w:tcW w:w="365" w:type="pct"/>
            <w:shd w:val="clear" w:color="auto" w:fill="auto"/>
            <w:vAlign w:val="center"/>
            <w:hideMark/>
          </w:tcPr>
          <w:p w14:paraId="032C12F2" w14:textId="77777777" w:rsidR="001A66C4" w:rsidRPr="000E7345" w:rsidRDefault="001A66C4" w:rsidP="001A66C4">
            <w:pPr>
              <w:jc w:val="center"/>
              <w:rPr>
                <w:sz w:val="20"/>
                <w:szCs w:val="20"/>
              </w:rPr>
            </w:pPr>
            <w:r w:rsidRPr="000E7345">
              <w:rPr>
                <w:sz w:val="20"/>
                <w:szCs w:val="20"/>
              </w:rPr>
              <w:t>20</w:t>
            </w:r>
          </w:p>
        </w:tc>
        <w:tc>
          <w:tcPr>
            <w:tcW w:w="2352" w:type="pct"/>
            <w:shd w:val="clear" w:color="auto" w:fill="auto"/>
            <w:vAlign w:val="center"/>
            <w:hideMark/>
          </w:tcPr>
          <w:p w14:paraId="4CDF81D7" w14:textId="77777777" w:rsidR="001A66C4" w:rsidRPr="000E7345" w:rsidRDefault="001A66C4" w:rsidP="001A66C4">
            <w:pPr>
              <w:rPr>
                <w:sz w:val="20"/>
                <w:szCs w:val="20"/>
              </w:rPr>
            </w:pPr>
            <w:r w:rsidRPr="000E7345">
              <w:rPr>
                <w:sz w:val="20"/>
                <w:szCs w:val="20"/>
              </w:rPr>
              <w:t>Удельный расход холодной воды на производство (передачу) тепловой энергии на единицу тепловой энергии, отпускаемой потребителям</w:t>
            </w:r>
          </w:p>
        </w:tc>
        <w:tc>
          <w:tcPr>
            <w:tcW w:w="809" w:type="pct"/>
            <w:shd w:val="clear" w:color="auto" w:fill="auto"/>
            <w:vAlign w:val="center"/>
            <w:hideMark/>
          </w:tcPr>
          <w:p w14:paraId="3584EA3A" w14:textId="77777777" w:rsidR="001A66C4" w:rsidRPr="000E7345" w:rsidRDefault="001A66C4" w:rsidP="001A66C4">
            <w:pPr>
              <w:jc w:val="center"/>
              <w:rPr>
                <w:sz w:val="20"/>
                <w:szCs w:val="20"/>
              </w:rPr>
            </w:pPr>
            <w:r w:rsidRPr="000E7345">
              <w:rPr>
                <w:sz w:val="20"/>
                <w:szCs w:val="20"/>
              </w:rPr>
              <w:t>куб.м/Гкал</w:t>
            </w:r>
          </w:p>
        </w:tc>
        <w:tc>
          <w:tcPr>
            <w:tcW w:w="1474" w:type="pct"/>
            <w:shd w:val="clear" w:color="auto" w:fill="auto"/>
            <w:vAlign w:val="center"/>
            <w:hideMark/>
          </w:tcPr>
          <w:p w14:paraId="471A8ABC" w14:textId="77777777" w:rsidR="001A66C4" w:rsidRPr="000E7345" w:rsidRDefault="001A66C4" w:rsidP="001A66C4">
            <w:pPr>
              <w:jc w:val="center"/>
              <w:rPr>
                <w:sz w:val="20"/>
                <w:szCs w:val="20"/>
              </w:rPr>
            </w:pPr>
            <w:r w:rsidRPr="000E7345">
              <w:rPr>
                <w:sz w:val="20"/>
                <w:szCs w:val="20"/>
              </w:rPr>
              <w:t>3,02</w:t>
            </w:r>
          </w:p>
        </w:tc>
      </w:tr>
      <w:tr w:rsidR="001A66C4" w:rsidRPr="000E7345" w14:paraId="0DE1C06A" w14:textId="77777777" w:rsidTr="001A66C4">
        <w:trPr>
          <w:trHeight w:val="20"/>
        </w:trPr>
        <w:tc>
          <w:tcPr>
            <w:tcW w:w="365" w:type="pct"/>
            <w:shd w:val="clear" w:color="auto" w:fill="auto"/>
            <w:vAlign w:val="center"/>
            <w:hideMark/>
          </w:tcPr>
          <w:p w14:paraId="749235FC" w14:textId="77777777" w:rsidR="001A66C4" w:rsidRPr="000E7345" w:rsidRDefault="001A66C4" w:rsidP="001A66C4">
            <w:pPr>
              <w:jc w:val="center"/>
              <w:rPr>
                <w:sz w:val="20"/>
                <w:szCs w:val="20"/>
              </w:rPr>
            </w:pPr>
            <w:r w:rsidRPr="000E7345">
              <w:rPr>
                <w:sz w:val="20"/>
                <w:szCs w:val="20"/>
              </w:rPr>
              <w:t>21</w:t>
            </w:r>
          </w:p>
        </w:tc>
        <w:tc>
          <w:tcPr>
            <w:tcW w:w="2352" w:type="pct"/>
            <w:shd w:val="clear" w:color="auto" w:fill="auto"/>
            <w:vAlign w:val="center"/>
            <w:hideMark/>
          </w:tcPr>
          <w:p w14:paraId="282DEE46" w14:textId="77777777" w:rsidR="001A66C4" w:rsidRPr="000E7345" w:rsidRDefault="001A66C4" w:rsidP="001A66C4">
            <w:pPr>
              <w:rPr>
                <w:sz w:val="20"/>
                <w:szCs w:val="20"/>
              </w:rPr>
            </w:pPr>
            <w:r w:rsidRPr="000E7345">
              <w:rPr>
                <w:sz w:val="20"/>
                <w:szCs w:val="20"/>
              </w:rPr>
              <w:t>Информация о показателях технико-экономического состояния систем теплоснабжения (за исключением теплопотребляющих установок потребителей тепловой энергии, теплоносителя, а также источников тепловой энергии, функционирующих в режиме комбинированной выработки электрической и тепловой энергии), в т.ч.:</w:t>
            </w:r>
          </w:p>
        </w:tc>
        <w:tc>
          <w:tcPr>
            <w:tcW w:w="809" w:type="pct"/>
            <w:shd w:val="clear" w:color="auto" w:fill="auto"/>
            <w:vAlign w:val="center"/>
            <w:hideMark/>
          </w:tcPr>
          <w:p w14:paraId="051AB24C" w14:textId="77777777" w:rsidR="001A66C4" w:rsidRPr="000E7345" w:rsidRDefault="001A66C4" w:rsidP="001A66C4">
            <w:pPr>
              <w:jc w:val="center"/>
              <w:rPr>
                <w:sz w:val="20"/>
                <w:szCs w:val="20"/>
              </w:rPr>
            </w:pPr>
            <w:r w:rsidRPr="000E7345">
              <w:rPr>
                <w:sz w:val="20"/>
                <w:szCs w:val="20"/>
              </w:rPr>
              <w:t>x</w:t>
            </w:r>
          </w:p>
        </w:tc>
        <w:tc>
          <w:tcPr>
            <w:tcW w:w="1474" w:type="pct"/>
            <w:shd w:val="clear" w:color="auto" w:fill="auto"/>
            <w:vAlign w:val="center"/>
            <w:hideMark/>
          </w:tcPr>
          <w:p w14:paraId="6C36D04B" w14:textId="6079B073" w:rsidR="001A66C4" w:rsidRPr="000E7345" w:rsidRDefault="001A66C4" w:rsidP="001A66C4">
            <w:pPr>
              <w:jc w:val="center"/>
              <w:rPr>
                <w:color w:val="333399"/>
                <w:sz w:val="20"/>
                <w:szCs w:val="20"/>
                <w:u w:val="single"/>
              </w:rPr>
            </w:pPr>
          </w:p>
        </w:tc>
      </w:tr>
      <w:tr w:rsidR="001A66C4" w:rsidRPr="000E7345" w14:paraId="3290FA45" w14:textId="77777777" w:rsidTr="001A66C4">
        <w:trPr>
          <w:trHeight w:val="20"/>
        </w:trPr>
        <w:tc>
          <w:tcPr>
            <w:tcW w:w="365" w:type="pct"/>
            <w:shd w:val="clear" w:color="auto" w:fill="auto"/>
            <w:vAlign w:val="center"/>
            <w:hideMark/>
          </w:tcPr>
          <w:p w14:paraId="289F5D07" w14:textId="77777777" w:rsidR="001A66C4" w:rsidRPr="000E7345" w:rsidRDefault="001A66C4" w:rsidP="001A66C4">
            <w:pPr>
              <w:jc w:val="center"/>
              <w:rPr>
                <w:sz w:val="20"/>
                <w:szCs w:val="20"/>
              </w:rPr>
            </w:pPr>
            <w:r w:rsidRPr="000E7345">
              <w:rPr>
                <w:sz w:val="20"/>
                <w:szCs w:val="20"/>
              </w:rPr>
              <w:t>21.1</w:t>
            </w:r>
          </w:p>
        </w:tc>
        <w:tc>
          <w:tcPr>
            <w:tcW w:w="2352" w:type="pct"/>
            <w:shd w:val="clear" w:color="auto" w:fill="auto"/>
            <w:vAlign w:val="center"/>
            <w:hideMark/>
          </w:tcPr>
          <w:p w14:paraId="04C0AA11" w14:textId="77777777" w:rsidR="001A66C4" w:rsidRPr="000E7345" w:rsidRDefault="001A66C4" w:rsidP="001A66C4">
            <w:pPr>
              <w:ind w:firstLineChars="100" w:firstLine="200"/>
              <w:rPr>
                <w:sz w:val="20"/>
                <w:szCs w:val="20"/>
              </w:rPr>
            </w:pPr>
            <w:r w:rsidRPr="000E7345">
              <w:rPr>
                <w:sz w:val="20"/>
                <w:szCs w:val="20"/>
              </w:rPr>
              <w:t>Информация о показателях физического износа объектов теплоснабжения</w:t>
            </w:r>
          </w:p>
        </w:tc>
        <w:tc>
          <w:tcPr>
            <w:tcW w:w="809" w:type="pct"/>
            <w:shd w:val="clear" w:color="auto" w:fill="auto"/>
            <w:vAlign w:val="center"/>
            <w:hideMark/>
          </w:tcPr>
          <w:p w14:paraId="6E48FD74" w14:textId="77777777" w:rsidR="001A66C4" w:rsidRPr="000E7345" w:rsidRDefault="001A66C4" w:rsidP="001A66C4">
            <w:pPr>
              <w:jc w:val="center"/>
              <w:rPr>
                <w:sz w:val="20"/>
                <w:szCs w:val="20"/>
              </w:rPr>
            </w:pPr>
            <w:r w:rsidRPr="000E7345">
              <w:rPr>
                <w:sz w:val="20"/>
                <w:szCs w:val="20"/>
              </w:rPr>
              <w:t>x</w:t>
            </w:r>
          </w:p>
        </w:tc>
        <w:tc>
          <w:tcPr>
            <w:tcW w:w="1474" w:type="pct"/>
            <w:shd w:val="clear" w:color="auto" w:fill="auto"/>
            <w:vAlign w:val="center"/>
            <w:hideMark/>
          </w:tcPr>
          <w:p w14:paraId="01303C96" w14:textId="37731833" w:rsidR="001A66C4" w:rsidRPr="000E7345" w:rsidRDefault="001A66C4" w:rsidP="001A66C4">
            <w:pPr>
              <w:jc w:val="center"/>
              <w:rPr>
                <w:color w:val="333399"/>
                <w:sz w:val="20"/>
                <w:szCs w:val="20"/>
                <w:u w:val="single"/>
              </w:rPr>
            </w:pPr>
          </w:p>
        </w:tc>
      </w:tr>
      <w:tr w:rsidR="001A66C4" w:rsidRPr="000E7345" w14:paraId="04FA4130" w14:textId="77777777" w:rsidTr="001A66C4">
        <w:trPr>
          <w:trHeight w:val="20"/>
        </w:trPr>
        <w:tc>
          <w:tcPr>
            <w:tcW w:w="365" w:type="pct"/>
            <w:shd w:val="clear" w:color="auto" w:fill="auto"/>
            <w:vAlign w:val="center"/>
            <w:hideMark/>
          </w:tcPr>
          <w:p w14:paraId="7EDDF03F" w14:textId="77777777" w:rsidR="001A66C4" w:rsidRPr="000E7345" w:rsidRDefault="001A66C4" w:rsidP="001A66C4">
            <w:pPr>
              <w:jc w:val="center"/>
              <w:rPr>
                <w:sz w:val="20"/>
                <w:szCs w:val="20"/>
              </w:rPr>
            </w:pPr>
            <w:r w:rsidRPr="000E7345">
              <w:rPr>
                <w:sz w:val="20"/>
                <w:szCs w:val="20"/>
              </w:rPr>
              <w:t>21.2</w:t>
            </w:r>
          </w:p>
        </w:tc>
        <w:tc>
          <w:tcPr>
            <w:tcW w:w="2352" w:type="pct"/>
            <w:shd w:val="clear" w:color="auto" w:fill="auto"/>
            <w:vAlign w:val="center"/>
            <w:hideMark/>
          </w:tcPr>
          <w:p w14:paraId="23569BA9" w14:textId="77777777" w:rsidR="001A66C4" w:rsidRPr="000E7345" w:rsidRDefault="001A66C4" w:rsidP="001A66C4">
            <w:pPr>
              <w:ind w:firstLineChars="100" w:firstLine="200"/>
              <w:rPr>
                <w:sz w:val="20"/>
                <w:szCs w:val="20"/>
              </w:rPr>
            </w:pPr>
            <w:r w:rsidRPr="000E7345">
              <w:rPr>
                <w:sz w:val="20"/>
                <w:szCs w:val="20"/>
              </w:rPr>
              <w:t>Информация о показателях энергетической эффективности объектов теплоснабжения</w:t>
            </w:r>
          </w:p>
        </w:tc>
        <w:tc>
          <w:tcPr>
            <w:tcW w:w="809" w:type="pct"/>
            <w:shd w:val="clear" w:color="auto" w:fill="auto"/>
            <w:vAlign w:val="center"/>
            <w:hideMark/>
          </w:tcPr>
          <w:p w14:paraId="4C9E5A84" w14:textId="77777777" w:rsidR="001A66C4" w:rsidRPr="000E7345" w:rsidRDefault="001A66C4" w:rsidP="001A66C4">
            <w:pPr>
              <w:jc w:val="center"/>
              <w:rPr>
                <w:sz w:val="20"/>
                <w:szCs w:val="20"/>
              </w:rPr>
            </w:pPr>
            <w:r w:rsidRPr="000E7345">
              <w:rPr>
                <w:sz w:val="20"/>
                <w:szCs w:val="20"/>
              </w:rPr>
              <w:t>x</w:t>
            </w:r>
          </w:p>
        </w:tc>
        <w:tc>
          <w:tcPr>
            <w:tcW w:w="1474" w:type="pct"/>
            <w:shd w:val="clear" w:color="auto" w:fill="auto"/>
            <w:vAlign w:val="center"/>
            <w:hideMark/>
          </w:tcPr>
          <w:p w14:paraId="720355AA" w14:textId="55742FFF" w:rsidR="001A66C4" w:rsidRPr="000E7345" w:rsidRDefault="001A66C4" w:rsidP="001A66C4">
            <w:pPr>
              <w:jc w:val="center"/>
              <w:rPr>
                <w:color w:val="333399"/>
                <w:sz w:val="20"/>
                <w:szCs w:val="20"/>
                <w:u w:val="single"/>
              </w:rPr>
            </w:pPr>
          </w:p>
        </w:tc>
      </w:tr>
    </w:tbl>
    <w:p w14:paraId="29B868F6" w14:textId="102E1947" w:rsidR="001A66C4" w:rsidRPr="000E7345" w:rsidRDefault="001A66C4" w:rsidP="001A66C4">
      <w:pPr>
        <w:rPr>
          <w:rFonts w:eastAsiaTheme="minorEastAsia"/>
          <w:lang w:eastAsia="en-US"/>
        </w:rPr>
      </w:pPr>
    </w:p>
    <w:p w14:paraId="1354BAB0" w14:textId="77777777" w:rsidR="00D433D4" w:rsidRPr="000E7345" w:rsidRDefault="00D433D4">
      <w:pPr>
        <w:rPr>
          <w:sz w:val="26"/>
          <w:szCs w:val="26"/>
        </w:rPr>
      </w:pPr>
      <w:r w:rsidRPr="000E7345">
        <w:rPr>
          <w:sz w:val="26"/>
          <w:szCs w:val="26"/>
        </w:rPr>
        <w:br w:type="page"/>
      </w:r>
    </w:p>
    <w:p w14:paraId="0F35F191" w14:textId="2910BCEA" w:rsidR="00D433D4" w:rsidRPr="000E7345" w:rsidRDefault="00EC70D0" w:rsidP="00D433D4">
      <w:pPr>
        <w:spacing w:line="360" w:lineRule="auto"/>
        <w:ind w:firstLine="709"/>
        <w:jc w:val="both"/>
        <w:rPr>
          <w:sz w:val="26"/>
          <w:szCs w:val="26"/>
        </w:rPr>
      </w:pPr>
      <w:r w:rsidRPr="000E7345">
        <w:rPr>
          <w:sz w:val="26"/>
          <w:szCs w:val="26"/>
        </w:rPr>
        <w:t xml:space="preserve">Основные показатели деятельности </w:t>
      </w:r>
      <w:r w:rsidR="00D433D4" w:rsidRPr="000E7345">
        <w:rPr>
          <w:sz w:val="26"/>
          <w:szCs w:val="26"/>
        </w:rPr>
        <w:t>МБУ «ЦБС» представлены в таблице </w:t>
      </w:r>
      <w:r w:rsidR="00D433D4" w:rsidRPr="000E7345">
        <w:rPr>
          <w:sz w:val="26"/>
          <w:szCs w:val="26"/>
        </w:rPr>
        <w:fldChar w:fldCharType="begin"/>
      </w:r>
      <w:r w:rsidR="00D433D4" w:rsidRPr="000E7345">
        <w:rPr>
          <w:sz w:val="26"/>
          <w:szCs w:val="26"/>
        </w:rPr>
        <w:instrText xml:space="preserve"> REF  _Ref102122681 \h \r \t </w:instrText>
      </w:r>
      <w:r w:rsidR="00953372" w:rsidRPr="000E7345">
        <w:rPr>
          <w:sz w:val="26"/>
          <w:szCs w:val="26"/>
        </w:rPr>
        <w:instrText xml:space="preserve"> \* MERGEFORMAT </w:instrText>
      </w:r>
      <w:r w:rsidR="00D433D4" w:rsidRPr="000E7345">
        <w:rPr>
          <w:sz w:val="26"/>
          <w:szCs w:val="26"/>
        </w:rPr>
      </w:r>
      <w:r w:rsidR="00D433D4" w:rsidRPr="000E7345">
        <w:rPr>
          <w:sz w:val="26"/>
          <w:szCs w:val="26"/>
        </w:rPr>
        <w:fldChar w:fldCharType="separate"/>
      </w:r>
      <w:r w:rsidR="000E7345">
        <w:rPr>
          <w:sz w:val="26"/>
          <w:szCs w:val="26"/>
        </w:rPr>
        <w:t>82</w:t>
      </w:r>
      <w:r w:rsidR="00D433D4" w:rsidRPr="000E7345">
        <w:rPr>
          <w:sz w:val="26"/>
          <w:szCs w:val="26"/>
        </w:rPr>
        <w:fldChar w:fldCharType="end"/>
      </w:r>
      <w:r w:rsidR="00D433D4" w:rsidRPr="000E7345">
        <w:rPr>
          <w:sz w:val="26"/>
          <w:szCs w:val="26"/>
        </w:rPr>
        <w:t>.</w:t>
      </w:r>
    </w:p>
    <w:p w14:paraId="47B65A26" w14:textId="5291084C" w:rsidR="001A66C4" w:rsidRPr="000E7345" w:rsidRDefault="00EC70D0" w:rsidP="001A66C4">
      <w:pPr>
        <w:pStyle w:val="-0"/>
        <w:numPr>
          <w:ilvl w:val="0"/>
          <w:numId w:val="22"/>
        </w:numPr>
        <w:tabs>
          <w:tab w:val="left" w:pos="1418"/>
          <w:tab w:val="left" w:pos="9067"/>
        </w:tabs>
        <w:ind w:left="0" w:firstLine="0"/>
        <w:rPr>
          <w:rFonts w:eastAsiaTheme="minorEastAsia"/>
          <w:lang w:eastAsia="en-US"/>
        </w:rPr>
      </w:pPr>
      <w:bookmarkStart w:id="301" w:name="_Ref102122681"/>
      <w:r w:rsidRPr="000E7345">
        <w:rPr>
          <w:rFonts w:eastAsiaTheme="minorEastAsia"/>
          <w:lang w:eastAsia="en-US"/>
        </w:rPr>
        <w:t xml:space="preserve">Основные технико-экономические показатели деятельности </w:t>
      </w:r>
      <w:r w:rsidR="00D433D4" w:rsidRPr="000E7345">
        <w:rPr>
          <w:rFonts w:eastAsiaTheme="minorEastAsia"/>
          <w:lang w:eastAsia="en-US"/>
        </w:rPr>
        <w:t>МБУ «ЦБС»</w:t>
      </w:r>
      <w:bookmarkEnd w:id="3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3"/>
        <w:gridCol w:w="4536"/>
        <w:gridCol w:w="1701"/>
        <w:gridCol w:w="2702"/>
      </w:tblGrid>
      <w:tr w:rsidR="001A66C4" w:rsidRPr="000E7345" w14:paraId="42CFD407" w14:textId="77777777" w:rsidTr="001A66C4">
        <w:trPr>
          <w:trHeight w:val="20"/>
          <w:tblHeader/>
        </w:trPr>
        <w:tc>
          <w:tcPr>
            <w:tcW w:w="365" w:type="pct"/>
            <w:shd w:val="clear" w:color="auto" w:fill="auto"/>
            <w:vAlign w:val="center"/>
            <w:hideMark/>
          </w:tcPr>
          <w:p w14:paraId="5B8D61C4" w14:textId="77777777" w:rsidR="001A66C4" w:rsidRPr="000E7345" w:rsidRDefault="001A66C4">
            <w:pPr>
              <w:jc w:val="center"/>
              <w:rPr>
                <w:b/>
                <w:sz w:val="20"/>
                <w:szCs w:val="20"/>
              </w:rPr>
            </w:pPr>
            <w:r w:rsidRPr="000E7345">
              <w:rPr>
                <w:b/>
                <w:sz w:val="20"/>
                <w:szCs w:val="20"/>
              </w:rPr>
              <w:t>№ п/п</w:t>
            </w:r>
          </w:p>
        </w:tc>
        <w:tc>
          <w:tcPr>
            <w:tcW w:w="2352" w:type="pct"/>
            <w:shd w:val="clear" w:color="auto" w:fill="auto"/>
            <w:vAlign w:val="center"/>
            <w:hideMark/>
          </w:tcPr>
          <w:p w14:paraId="59EC70F2" w14:textId="77777777" w:rsidR="001A66C4" w:rsidRPr="000E7345" w:rsidRDefault="001A66C4">
            <w:pPr>
              <w:jc w:val="center"/>
              <w:rPr>
                <w:b/>
                <w:sz w:val="20"/>
                <w:szCs w:val="20"/>
              </w:rPr>
            </w:pPr>
            <w:r w:rsidRPr="000E7345">
              <w:rPr>
                <w:b/>
                <w:sz w:val="20"/>
                <w:szCs w:val="20"/>
              </w:rPr>
              <w:t>Наименование параметра</w:t>
            </w:r>
          </w:p>
        </w:tc>
        <w:tc>
          <w:tcPr>
            <w:tcW w:w="882" w:type="pct"/>
            <w:shd w:val="clear" w:color="auto" w:fill="auto"/>
            <w:vAlign w:val="center"/>
            <w:hideMark/>
          </w:tcPr>
          <w:p w14:paraId="5EB5DE76" w14:textId="77777777" w:rsidR="001A66C4" w:rsidRPr="000E7345" w:rsidRDefault="001A66C4">
            <w:pPr>
              <w:jc w:val="center"/>
              <w:rPr>
                <w:b/>
                <w:sz w:val="20"/>
                <w:szCs w:val="20"/>
              </w:rPr>
            </w:pPr>
            <w:r w:rsidRPr="000E7345">
              <w:rPr>
                <w:b/>
                <w:sz w:val="20"/>
                <w:szCs w:val="20"/>
              </w:rPr>
              <w:t>Единица измерения</w:t>
            </w:r>
          </w:p>
        </w:tc>
        <w:tc>
          <w:tcPr>
            <w:tcW w:w="1401" w:type="pct"/>
            <w:shd w:val="clear" w:color="auto" w:fill="auto"/>
            <w:vAlign w:val="center"/>
            <w:hideMark/>
          </w:tcPr>
          <w:p w14:paraId="022439F3" w14:textId="247E2D0F" w:rsidR="001A66C4" w:rsidRPr="000E7345" w:rsidRDefault="001A66C4" w:rsidP="001A66C4">
            <w:pPr>
              <w:jc w:val="center"/>
              <w:rPr>
                <w:b/>
                <w:sz w:val="20"/>
                <w:szCs w:val="20"/>
              </w:rPr>
            </w:pPr>
            <w:r w:rsidRPr="000E7345">
              <w:rPr>
                <w:b/>
                <w:sz w:val="20"/>
                <w:szCs w:val="20"/>
              </w:rPr>
              <w:t>2022</w:t>
            </w:r>
          </w:p>
        </w:tc>
      </w:tr>
      <w:tr w:rsidR="001A66C4" w:rsidRPr="000E7345" w14:paraId="5A046D6A" w14:textId="77777777" w:rsidTr="001A66C4">
        <w:trPr>
          <w:trHeight w:val="20"/>
        </w:trPr>
        <w:tc>
          <w:tcPr>
            <w:tcW w:w="365" w:type="pct"/>
            <w:shd w:val="clear" w:color="auto" w:fill="auto"/>
            <w:vAlign w:val="center"/>
            <w:hideMark/>
          </w:tcPr>
          <w:p w14:paraId="3A05E597" w14:textId="627277F7" w:rsidR="001A66C4" w:rsidRPr="000E7345" w:rsidRDefault="001A66C4" w:rsidP="001A66C4">
            <w:pPr>
              <w:jc w:val="center"/>
              <w:rPr>
                <w:sz w:val="20"/>
                <w:szCs w:val="20"/>
              </w:rPr>
            </w:pPr>
            <w:r w:rsidRPr="000E7345">
              <w:rPr>
                <w:sz w:val="20"/>
                <w:szCs w:val="20"/>
              </w:rPr>
              <w:t>1</w:t>
            </w:r>
          </w:p>
        </w:tc>
        <w:tc>
          <w:tcPr>
            <w:tcW w:w="2352" w:type="pct"/>
            <w:shd w:val="clear" w:color="auto" w:fill="auto"/>
            <w:vAlign w:val="center"/>
            <w:hideMark/>
          </w:tcPr>
          <w:p w14:paraId="0F45A28E" w14:textId="7E013A15" w:rsidR="001A66C4" w:rsidRPr="000E7345" w:rsidRDefault="001A66C4" w:rsidP="001A66C4">
            <w:pPr>
              <w:rPr>
                <w:sz w:val="20"/>
                <w:szCs w:val="20"/>
              </w:rPr>
            </w:pPr>
            <w:r w:rsidRPr="000E7345">
              <w:rPr>
                <w:sz w:val="20"/>
                <w:szCs w:val="20"/>
              </w:rPr>
              <w:t xml:space="preserve">Вид регулируемой деятельности </w:t>
            </w:r>
          </w:p>
        </w:tc>
        <w:tc>
          <w:tcPr>
            <w:tcW w:w="882" w:type="pct"/>
            <w:shd w:val="clear" w:color="auto" w:fill="auto"/>
            <w:vAlign w:val="center"/>
            <w:hideMark/>
          </w:tcPr>
          <w:p w14:paraId="7D79ED1C" w14:textId="700092C4" w:rsidR="001A66C4" w:rsidRPr="000E7345" w:rsidRDefault="001A66C4" w:rsidP="001A66C4">
            <w:pPr>
              <w:jc w:val="center"/>
              <w:rPr>
                <w:sz w:val="20"/>
                <w:szCs w:val="20"/>
              </w:rPr>
            </w:pPr>
            <w:r w:rsidRPr="000E7345">
              <w:rPr>
                <w:sz w:val="20"/>
                <w:szCs w:val="20"/>
              </w:rPr>
              <w:t>Единица измерения</w:t>
            </w:r>
          </w:p>
        </w:tc>
        <w:tc>
          <w:tcPr>
            <w:tcW w:w="1401" w:type="pct"/>
            <w:shd w:val="clear" w:color="auto" w:fill="auto"/>
            <w:vAlign w:val="center"/>
            <w:hideMark/>
          </w:tcPr>
          <w:p w14:paraId="498A4EF8" w14:textId="0A2CF936" w:rsidR="001A66C4" w:rsidRPr="000E7345" w:rsidRDefault="001A66C4" w:rsidP="001A66C4">
            <w:pPr>
              <w:ind w:right="-98"/>
              <w:rPr>
                <w:sz w:val="20"/>
                <w:szCs w:val="20"/>
              </w:rPr>
            </w:pPr>
            <w:r w:rsidRPr="000E7345">
              <w:rPr>
                <w:sz w:val="20"/>
                <w:szCs w:val="20"/>
              </w:rPr>
              <w:t>Вид деятельности:</w:t>
            </w:r>
            <w:r w:rsidRPr="000E7345">
              <w:rPr>
                <w:sz w:val="20"/>
                <w:szCs w:val="20"/>
              </w:rPr>
              <w:br/>
              <w:t xml:space="preserve">  - Производство тепловой энергии. Некомбинированная выработка</w:t>
            </w:r>
            <w:r w:rsidRPr="000E7345">
              <w:rPr>
                <w:sz w:val="20"/>
                <w:szCs w:val="20"/>
              </w:rPr>
              <w:br/>
            </w:r>
            <w:r w:rsidRPr="000E7345">
              <w:rPr>
                <w:sz w:val="20"/>
                <w:szCs w:val="20"/>
              </w:rPr>
              <w:br/>
              <w:t>Территория оказания услуг:</w:t>
            </w:r>
            <w:r w:rsidRPr="000E7345">
              <w:rPr>
                <w:sz w:val="20"/>
                <w:szCs w:val="20"/>
              </w:rPr>
              <w:br/>
              <w:t xml:space="preserve">  - без дифференциации</w:t>
            </w:r>
            <w:r w:rsidRPr="000E7345">
              <w:rPr>
                <w:sz w:val="20"/>
                <w:szCs w:val="20"/>
              </w:rPr>
              <w:br/>
            </w:r>
            <w:r w:rsidRPr="000E7345">
              <w:rPr>
                <w:sz w:val="20"/>
                <w:szCs w:val="20"/>
              </w:rPr>
              <w:br/>
              <w:t>Централизованная система теплоснабжения:</w:t>
            </w:r>
            <w:r w:rsidRPr="000E7345">
              <w:rPr>
                <w:sz w:val="20"/>
                <w:szCs w:val="20"/>
              </w:rPr>
              <w:br/>
              <w:t xml:space="preserve">  - наименование отсутствует</w:t>
            </w:r>
          </w:p>
        </w:tc>
      </w:tr>
      <w:tr w:rsidR="001A66C4" w:rsidRPr="000E7345" w14:paraId="2B05F8B4" w14:textId="77777777" w:rsidTr="001A66C4">
        <w:trPr>
          <w:trHeight w:val="20"/>
        </w:trPr>
        <w:tc>
          <w:tcPr>
            <w:tcW w:w="365" w:type="pct"/>
            <w:shd w:val="clear" w:color="auto" w:fill="auto"/>
            <w:vAlign w:val="center"/>
            <w:hideMark/>
          </w:tcPr>
          <w:p w14:paraId="76E655DE" w14:textId="77777777" w:rsidR="001A66C4" w:rsidRPr="000E7345" w:rsidRDefault="001A66C4">
            <w:pPr>
              <w:jc w:val="center"/>
              <w:rPr>
                <w:sz w:val="20"/>
                <w:szCs w:val="20"/>
              </w:rPr>
            </w:pPr>
            <w:r w:rsidRPr="000E7345">
              <w:rPr>
                <w:sz w:val="20"/>
                <w:szCs w:val="20"/>
              </w:rPr>
              <w:t>2</w:t>
            </w:r>
          </w:p>
        </w:tc>
        <w:tc>
          <w:tcPr>
            <w:tcW w:w="2352" w:type="pct"/>
            <w:shd w:val="clear" w:color="auto" w:fill="auto"/>
            <w:vAlign w:val="center"/>
            <w:hideMark/>
          </w:tcPr>
          <w:p w14:paraId="7D792818" w14:textId="77777777" w:rsidR="001A66C4" w:rsidRPr="000E7345" w:rsidRDefault="001A66C4">
            <w:pPr>
              <w:rPr>
                <w:sz w:val="20"/>
                <w:szCs w:val="20"/>
              </w:rPr>
            </w:pPr>
            <w:r w:rsidRPr="000E7345">
              <w:rPr>
                <w:sz w:val="20"/>
                <w:szCs w:val="20"/>
              </w:rPr>
              <w:t>Выручка от регулируемой деятельности по виду деятельности</w:t>
            </w:r>
          </w:p>
        </w:tc>
        <w:tc>
          <w:tcPr>
            <w:tcW w:w="882" w:type="pct"/>
            <w:shd w:val="clear" w:color="auto" w:fill="auto"/>
            <w:vAlign w:val="center"/>
            <w:hideMark/>
          </w:tcPr>
          <w:p w14:paraId="2C042A10"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36CE7FB4" w14:textId="77777777" w:rsidR="001A66C4" w:rsidRPr="000E7345" w:rsidRDefault="001A66C4" w:rsidP="001A66C4">
            <w:pPr>
              <w:jc w:val="center"/>
              <w:rPr>
                <w:sz w:val="20"/>
                <w:szCs w:val="20"/>
              </w:rPr>
            </w:pPr>
            <w:r w:rsidRPr="000E7345">
              <w:rPr>
                <w:sz w:val="20"/>
                <w:szCs w:val="20"/>
              </w:rPr>
              <w:t>5 595,09</w:t>
            </w:r>
          </w:p>
        </w:tc>
      </w:tr>
      <w:tr w:rsidR="001A66C4" w:rsidRPr="000E7345" w14:paraId="3EFCDD8A" w14:textId="77777777" w:rsidTr="001A66C4">
        <w:trPr>
          <w:trHeight w:val="20"/>
        </w:trPr>
        <w:tc>
          <w:tcPr>
            <w:tcW w:w="365" w:type="pct"/>
            <w:shd w:val="clear" w:color="auto" w:fill="auto"/>
            <w:vAlign w:val="center"/>
            <w:hideMark/>
          </w:tcPr>
          <w:p w14:paraId="1F22E2D7" w14:textId="77777777" w:rsidR="001A66C4" w:rsidRPr="000E7345" w:rsidRDefault="001A66C4">
            <w:pPr>
              <w:jc w:val="center"/>
              <w:rPr>
                <w:sz w:val="20"/>
                <w:szCs w:val="20"/>
              </w:rPr>
            </w:pPr>
            <w:r w:rsidRPr="000E7345">
              <w:rPr>
                <w:sz w:val="20"/>
                <w:szCs w:val="20"/>
              </w:rPr>
              <w:t>3</w:t>
            </w:r>
          </w:p>
        </w:tc>
        <w:tc>
          <w:tcPr>
            <w:tcW w:w="2352" w:type="pct"/>
            <w:shd w:val="clear" w:color="auto" w:fill="auto"/>
            <w:vAlign w:val="center"/>
            <w:hideMark/>
          </w:tcPr>
          <w:p w14:paraId="18651698" w14:textId="77777777" w:rsidR="001A66C4" w:rsidRPr="000E7345" w:rsidRDefault="001A66C4">
            <w:pPr>
              <w:rPr>
                <w:sz w:val="20"/>
                <w:szCs w:val="20"/>
              </w:rPr>
            </w:pPr>
            <w:r w:rsidRPr="000E7345">
              <w:rPr>
                <w:sz w:val="20"/>
                <w:szCs w:val="20"/>
              </w:rPr>
              <w:t>Себестоимость производимых товаров (оказываемых услуг) по регулируемому виду деятельности, включая:</w:t>
            </w:r>
          </w:p>
        </w:tc>
        <w:tc>
          <w:tcPr>
            <w:tcW w:w="882" w:type="pct"/>
            <w:shd w:val="clear" w:color="auto" w:fill="auto"/>
            <w:vAlign w:val="center"/>
            <w:hideMark/>
          </w:tcPr>
          <w:p w14:paraId="79207971"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6DDFD50A" w14:textId="77777777" w:rsidR="001A66C4" w:rsidRPr="000E7345" w:rsidRDefault="001A66C4" w:rsidP="001A66C4">
            <w:pPr>
              <w:jc w:val="center"/>
              <w:rPr>
                <w:sz w:val="20"/>
                <w:szCs w:val="20"/>
              </w:rPr>
            </w:pPr>
            <w:r w:rsidRPr="000E7345">
              <w:rPr>
                <w:sz w:val="20"/>
                <w:szCs w:val="20"/>
              </w:rPr>
              <w:t>5 688,03</w:t>
            </w:r>
          </w:p>
        </w:tc>
      </w:tr>
      <w:tr w:rsidR="001A66C4" w:rsidRPr="000E7345" w14:paraId="1F197A7B" w14:textId="77777777" w:rsidTr="001A66C4">
        <w:trPr>
          <w:trHeight w:val="20"/>
        </w:trPr>
        <w:tc>
          <w:tcPr>
            <w:tcW w:w="365" w:type="pct"/>
            <w:shd w:val="clear" w:color="auto" w:fill="auto"/>
            <w:vAlign w:val="center"/>
            <w:hideMark/>
          </w:tcPr>
          <w:p w14:paraId="05CBC92F" w14:textId="77777777" w:rsidR="001A66C4" w:rsidRPr="000E7345" w:rsidRDefault="001A66C4">
            <w:pPr>
              <w:jc w:val="center"/>
              <w:rPr>
                <w:sz w:val="20"/>
                <w:szCs w:val="20"/>
              </w:rPr>
            </w:pPr>
            <w:r w:rsidRPr="000E7345">
              <w:rPr>
                <w:sz w:val="20"/>
                <w:szCs w:val="20"/>
              </w:rPr>
              <w:t>3.1</w:t>
            </w:r>
          </w:p>
        </w:tc>
        <w:tc>
          <w:tcPr>
            <w:tcW w:w="2352" w:type="pct"/>
            <w:shd w:val="clear" w:color="auto" w:fill="auto"/>
            <w:vAlign w:val="center"/>
            <w:hideMark/>
          </w:tcPr>
          <w:p w14:paraId="75F1BF93" w14:textId="77777777" w:rsidR="001A66C4" w:rsidRPr="000E7345" w:rsidRDefault="001A66C4">
            <w:pPr>
              <w:ind w:firstLineChars="100" w:firstLine="200"/>
              <w:rPr>
                <w:sz w:val="20"/>
                <w:szCs w:val="20"/>
              </w:rPr>
            </w:pPr>
            <w:r w:rsidRPr="000E7345">
              <w:rPr>
                <w:sz w:val="20"/>
                <w:szCs w:val="20"/>
              </w:rPr>
              <w:t>расходы на покупаемую тепловую энергию (мощность), теплоноситель</w:t>
            </w:r>
          </w:p>
        </w:tc>
        <w:tc>
          <w:tcPr>
            <w:tcW w:w="882" w:type="pct"/>
            <w:shd w:val="clear" w:color="auto" w:fill="auto"/>
            <w:vAlign w:val="center"/>
            <w:hideMark/>
          </w:tcPr>
          <w:p w14:paraId="564F70BF"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40A54373" w14:textId="77777777" w:rsidR="001A66C4" w:rsidRPr="000E7345" w:rsidRDefault="001A66C4" w:rsidP="001A66C4">
            <w:pPr>
              <w:jc w:val="center"/>
              <w:rPr>
                <w:sz w:val="20"/>
                <w:szCs w:val="20"/>
              </w:rPr>
            </w:pPr>
            <w:r w:rsidRPr="000E7345">
              <w:rPr>
                <w:sz w:val="20"/>
                <w:szCs w:val="20"/>
              </w:rPr>
              <w:t>0,00</w:t>
            </w:r>
          </w:p>
        </w:tc>
      </w:tr>
      <w:tr w:rsidR="001A66C4" w:rsidRPr="000E7345" w14:paraId="16F3E4F9" w14:textId="77777777" w:rsidTr="001A66C4">
        <w:trPr>
          <w:trHeight w:val="20"/>
        </w:trPr>
        <w:tc>
          <w:tcPr>
            <w:tcW w:w="365" w:type="pct"/>
            <w:shd w:val="clear" w:color="auto" w:fill="auto"/>
            <w:vAlign w:val="center"/>
            <w:hideMark/>
          </w:tcPr>
          <w:p w14:paraId="2F7C8325" w14:textId="77777777" w:rsidR="001A66C4" w:rsidRPr="000E7345" w:rsidRDefault="001A66C4">
            <w:pPr>
              <w:jc w:val="center"/>
              <w:rPr>
                <w:sz w:val="20"/>
                <w:szCs w:val="20"/>
              </w:rPr>
            </w:pPr>
            <w:r w:rsidRPr="000E7345">
              <w:rPr>
                <w:sz w:val="20"/>
                <w:szCs w:val="20"/>
              </w:rPr>
              <w:t>3.2</w:t>
            </w:r>
          </w:p>
        </w:tc>
        <w:tc>
          <w:tcPr>
            <w:tcW w:w="2352" w:type="pct"/>
            <w:shd w:val="clear" w:color="auto" w:fill="auto"/>
            <w:vAlign w:val="center"/>
            <w:hideMark/>
          </w:tcPr>
          <w:p w14:paraId="56C000B3" w14:textId="77777777" w:rsidR="001A66C4" w:rsidRPr="000E7345" w:rsidRDefault="001A66C4">
            <w:pPr>
              <w:ind w:firstLineChars="100" w:firstLine="200"/>
              <w:rPr>
                <w:sz w:val="20"/>
                <w:szCs w:val="20"/>
              </w:rPr>
            </w:pPr>
            <w:r w:rsidRPr="000E7345">
              <w:rPr>
                <w:sz w:val="20"/>
                <w:szCs w:val="20"/>
              </w:rPr>
              <w:t>расходы на топливо</w:t>
            </w:r>
          </w:p>
        </w:tc>
        <w:tc>
          <w:tcPr>
            <w:tcW w:w="882" w:type="pct"/>
            <w:shd w:val="clear" w:color="auto" w:fill="auto"/>
            <w:vAlign w:val="center"/>
            <w:hideMark/>
          </w:tcPr>
          <w:p w14:paraId="1EE7C033"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3BC530F4" w14:textId="77777777" w:rsidR="001A66C4" w:rsidRPr="000E7345" w:rsidRDefault="001A66C4" w:rsidP="001A66C4">
            <w:pPr>
              <w:jc w:val="center"/>
              <w:rPr>
                <w:sz w:val="20"/>
                <w:szCs w:val="20"/>
              </w:rPr>
            </w:pPr>
            <w:r w:rsidRPr="000E7345">
              <w:rPr>
                <w:sz w:val="20"/>
                <w:szCs w:val="20"/>
              </w:rPr>
              <w:t>1 992,54</w:t>
            </w:r>
          </w:p>
        </w:tc>
      </w:tr>
      <w:tr w:rsidR="001A66C4" w:rsidRPr="000E7345" w14:paraId="041623DB" w14:textId="77777777" w:rsidTr="001A66C4">
        <w:trPr>
          <w:trHeight w:val="20"/>
        </w:trPr>
        <w:tc>
          <w:tcPr>
            <w:tcW w:w="365" w:type="pct"/>
            <w:shd w:val="clear" w:color="auto" w:fill="auto"/>
            <w:vAlign w:val="center"/>
            <w:hideMark/>
          </w:tcPr>
          <w:p w14:paraId="25A3E040" w14:textId="77777777" w:rsidR="001A66C4" w:rsidRPr="000E7345" w:rsidRDefault="001A66C4">
            <w:pPr>
              <w:jc w:val="center"/>
              <w:rPr>
                <w:sz w:val="20"/>
                <w:szCs w:val="20"/>
              </w:rPr>
            </w:pPr>
            <w:r w:rsidRPr="000E7345">
              <w:rPr>
                <w:sz w:val="20"/>
                <w:szCs w:val="20"/>
              </w:rPr>
              <w:t>3.2.1</w:t>
            </w:r>
          </w:p>
        </w:tc>
        <w:tc>
          <w:tcPr>
            <w:tcW w:w="2352" w:type="pct"/>
            <w:shd w:val="clear" w:color="auto" w:fill="auto"/>
            <w:vAlign w:val="center"/>
            <w:hideMark/>
          </w:tcPr>
          <w:p w14:paraId="1ADECF25" w14:textId="77777777" w:rsidR="001A66C4" w:rsidRPr="000E7345" w:rsidRDefault="001A66C4">
            <w:pPr>
              <w:ind w:firstLineChars="200" w:firstLine="400"/>
              <w:rPr>
                <w:sz w:val="20"/>
                <w:szCs w:val="20"/>
              </w:rPr>
            </w:pPr>
            <w:r w:rsidRPr="000E7345">
              <w:rPr>
                <w:sz w:val="20"/>
                <w:szCs w:val="20"/>
              </w:rPr>
              <w:t>газ природный по регулируемой цене</w:t>
            </w:r>
          </w:p>
        </w:tc>
        <w:tc>
          <w:tcPr>
            <w:tcW w:w="882" w:type="pct"/>
            <w:shd w:val="clear" w:color="auto" w:fill="auto"/>
            <w:vAlign w:val="center"/>
            <w:hideMark/>
          </w:tcPr>
          <w:p w14:paraId="70BD7463" w14:textId="77777777" w:rsidR="001A66C4" w:rsidRPr="000E7345" w:rsidRDefault="001A66C4">
            <w:pPr>
              <w:jc w:val="center"/>
              <w:rPr>
                <w:sz w:val="20"/>
                <w:szCs w:val="20"/>
              </w:rPr>
            </w:pPr>
            <w:r w:rsidRPr="000E7345">
              <w:rPr>
                <w:sz w:val="20"/>
                <w:szCs w:val="20"/>
              </w:rPr>
              <w:t>х</w:t>
            </w:r>
          </w:p>
        </w:tc>
        <w:tc>
          <w:tcPr>
            <w:tcW w:w="1401" w:type="pct"/>
            <w:shd w:val="clear" w:color="auto" w:fill="auto"/>
            <w:vAlign w:val="center"/>
            <w:hideMark/>
          </w:tcPr>
          <w:p w14:paraId="2F26F1C7" w14:textId="77777777" w:rsidR="001A66C4" w:rsidRPr="000E7345" w:rsidRDefault="001A66C4" w:rsidP="001A66C4">
            <w:pPr>
              <w:jc w:val="center"/>
              <w:rPr>
                <w:sz w:val="20"/>
                <w:szCs w:val="20"/>
              </w:rPr>
            </w:pPr>
            <w:r w:rsidRPr="000E7345">
              <w:rPr>
                <w:sz w:val="20"/>
                <w:szCs w:val="20"/>
              </w:rPr>
              <w:t>х</w:t>
            </w:r>
          </w:p>
        </w:tc>
      </w:tr>
      <w:tr w:rsidR="001A66C4" w:rsidRPr="000E7345" w14:paraId="1D8D980E" w14:textId="77777777" w:rsidTr="001A66C4">
        <w:trPr>
          <w:trHeight w:val="20"/>
        </w:trPr>
        <w:tc>
          <w:tcPr>
            <w:tcW w:w="365" w:type="pct"/>
            <w:shd w:val="clear" w:color="auto" w:fill="auto"/>
            <w:vAlign w:val="center"/>
            <w:hideMark/>
          </w:tcPr>
          <w:p w14:paraId="606A43C0" w14:textId="77777777" w:rsidR="001A66C4" w:rsidRPr="000E7345" w:rsidRDefault="001A66C4" w:rsidP="001A66C4">
            <w:pPr>
              <w:ind w:left="-120" w:right="-109"/>
              <w:jc w:val="center"/>
              <w:rPr>
                <w:sz w:val="20"/>
                <w:szCs w:val="20"/>
              </w:rPr>
            </w:pPr>
            <w:r w:rsidRPr="000E7345">
              <w:rPr>
                <w:sz w:val="20"/>
                <w:szCs w:val="20"/>
              </w:rPr>
              <w:t>3.2.1.1</w:t>
            </w:r>
          </w:p>
        </w:tc>
        <w:tc>
          <w:tcPr>
            <w:tcW w:w="2352" w:type="pct"/>
            <w:shd w:val="clear" w:color="auto" w:fill="auto"/>
            <w:vAlign w:val="center"/>
            <w:hideMark/>
          </w:tcPr>
          <w:p w14:paraId="67B6099E" w14:textId="77777777" w:rsidR="001A66C4" w:rsidRPr="000E7345" w:rsidRDefault="001A66C4">
            <w:pPr>
              <w:ind w:firstLineChars="300" w:firstLine="600"/>
              <w:rPr>
                <w:sz w:val="20"/>
                <w:szCs w:val="20"/>
              </w:rPr>
            </w:pPr>
            <w:r w:rsidRPr="000E7345">
              <w:rPr>
                <w:sz w:val="20"/>
                <w:szCs w:val="20"/>
              </w:rPr>
              <w:t>объем</w:t>
            </w:r>
          </w:p>
        </w:tc>
        <w:tc>
          <w:tcPr>
            <w:tcW w:w="882" w:type="pct"/>
            <w:shd w:val="clear" w:color="auto" w:fill="auto"/>
            <w:vAlign w:val="center"/>
            <w:hideMark/>
          </w:tcPr>
          <w:p w14:paraId="4D9BEFAE" w14:textId="77777777" w:rsidR="001A66C4" w:rsidRPr="000E7345" w:rsidRDefault="001A66C4">
            <w:pPr>
              <w:jc w:val="center"/>
              <w:rPr>
                <w:sz w:val="20"/>
                <w:szCs w:val="20"/>
              </w:rPr>
            </w:pPr>
            <w:r w:rsidRPr="000E7345">
              <w:rPr>
                <w:sz w:val="20"/>
                <w:szCs w:val="20"/>
              </w:rPr>
              <w:t>тыс м3</w:t>
            </w:r>
          </w:p>
        </w:tc>
        <w:tc>
          <w:tcPr>
            <w:tcW w:w="1401" w:type="pct"/>
            <w:shd w:val="clear" w:color="auto" w:fill="auto"/>
            <w:vAlign w:val="center"/>
            <w:hideMark/>
          </w:tcPr>
          <w:p w14:paraId="7246B4A8" w14:textId="77777777" w:rsidR="001A66C4" w:rsidRPr="000E7345" w:rsidRDefault="001A66C4" w:rsidP="001A66C4">
            <w:pPr>
              <w:jc w:val="center"/>
              <w:rPr>
                <w:sz w:val="20"/>
                <w:szCs w:val="20"/>
              </w:rPr>
            </w:pPr>
            <w:r w:rsidRPr="000E7345">
              <w:rPr>
                <w:sz w:val="20"/>
                <w:szCs w:val="20"/>
              </w:rPr>
              <w:t>302,00</w:t>
            </w:r>
          </w:p>
        </w:tc>
      </w:tr>
      <w:tr w:rsidR="001A66C4" w:rsidRPr="000E7345" w14:paraId="6C76F0C6" w14:textId="77777777" w:rsidTr="001A66C4">
        <w:trPr>
          <w:trHeight w:val="20"/>
        </w:trPr>
        <w:tc>
          <w:tcPr>
            <w:tcW w:w="365" w:type="pct"/>
            <w:shd w:val="clear" w:color="auto" w:fill="auto"/>
            <w:vAlign w:val="center"/>
            <w:hideMark/>
          </w:tcPr>
          <w:p w14:paraId="5C0F10D9" w14:textId="77777777" w:rsidR="001A66C4" w:rsidRPr="000E7345" w:rsidRDefault="001A66C4" w:rsidP="001A66C4">
            <w:pPr>
              <w:ind w:left="-120" w:right="-109"/>
              <w:jc w:val="center"/>
              <w:rPr>
                <w:sz w:val="20"/>
                <w:szCs w:val="20"/>
              </w:rPr>
            </w:pPr>
            <w:r w:rsidRPr="000E7345">
              <w:rPr>
                <w:sz w:val="20"/>
                <w:szCs w:val="20"/>
              </w:rPr>
              <w:t>3.2.1.2</w:t>
            </w:r>
          </w:p>
        </w:tc>
        <w:tc>
          <w:tcPr>
            <w:tcW w:w="2352" w:type="pct"/>
            <w:shd w:val="clear" w:color="auto" w:fill="auto"/>
            <w:vAlign w:val="center"/>
            <w:hideMark/>
          </w:tcPr>
          <w:p w14:paraId="490644C6" w14:textId="77777777" w:rsidR="001A66C4" w:rsidRPr="000E7345" w:rsidRDefault="001A66C4">
            <w:pPr>
              <w:ind w:firstLineChars="300" w:firstLine="600"/>
              <w:rPr>
                <w:sz w:val="20"/>
                <w:szCs w:val="20"/>
              </w:rPr>
            </w:pPr>
            <w:r w:rsidRPr="000E7345">
              <w:rPr>
                <w:sz w:val="20"/>
                <w:szCs w:val="20"/>
              </w:rPr>
              <w:t>стоимость за единицу объема</w:t>
            </w:r>
          </w:p>
        </w:tc>
        <w:tc>
          <w:tcPr>
            <w:tcW w:w="882" w:type="pct"/>
            <w:shd w:val="clear" w:color="auto" w:fill="auto"/>
            <w:vAlign w:val="center"/>
            <w:hideMark/>
          </w:tcPr>
          <w:p w14:paraId="10894802"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7D9C33AA" w14:textId="77777777" w:rsidR="001A66C4" w:rsidRPr="000E7345" w:rsidRDefault="001A66C4" w:rsidP="001A66C4">
            <w:pPr>
              <w:jc w:val="center"/>
              <w:rPr>
                <w:sz w:val="20"/>
                <w:szCs w:val="20"/>
              </w:rPr>
            </w:pPr>
            <w:r w:rsidRPr="000E7345">
              <w:rPr>
                <w:sz w:val="20"/>
                <w:szCs w:val="20"/>
              </w:rPr>
              <w:t>6,44</w:t>
            </w:r>
          </w:p>
        </w:tc>
      </w:tr>
      <w:tr w:rsidR="001A66C4" w:rsidRPr="000E7345" w14:paraId="3D153487" w14:textId="77777777" w:rsidTr="001A66C4">
        <w:trPr>
          <w:trHeight w:val="20"/>
        </w:trPr>
        <w:tc>
          <w:tcPr>
            <w:tcW w:w="365" w:type="pct"/>
            <w:shd w:val="clear" w:color="auto" w:fill="auto"/>
            <w:vAlign w:val="center"/>
            <w:hideMark/>
          </w:tcPr>
          <w:p w14:paraId="29FFCB0D" w14:textId="77777777" w:rsidR="001A66C4" w:rsidRPr="000E7345" w:rsidRDefault="001A66C4" w:rsidP="001A66C4">
            <w:pPr>
              <w:ind w:left="-120" w:right="-109"/>
              <w:jc w:val="center"/>
              <w:rPr>
                <w:sz w:val="20"/>
                <w:szCs w:val="20"/>
              </w:rPr>
            </w:pPr>
            <w:r w:rsidRPr="000E7345">
              <w:rPr>
                <w:sz w:val="20"/>
                <w:szCs w:val="20"/>
              </w:rPr>
              <w:t>3.2.1.3</w:t>
            </w:r>
          </w:p>
        </w:tc>
        <w:tc>
          <w:tcPr>
            <w:tcW w:w="2352" w:type="pct"/>
            <w:shd w:val="clear" w:color="auto" w:fill="auto"/>
            <w:vAlign w:val="center"/>
            <w:hideMark/>
          </w:tcPr>
          <w:p w14:paraId="551D7395" w14:textId="77777777" w:rsidR="001A66C4" w:rsidRPr="000E7345" w:rsidRDefault="001A66C4">
            <w:pPr>
              <w:ind w:firstLineChars="300" w:firstLine="600"/>
              <w:rPr>
                <w:sz w:val="20"/>
                <w:szCs w:val="20"/>
              </w:rPr>
            </w:pPr>
            <w:r w:rsidRPr="000E7345">
              <w:rPr>
                <w:sz w:val="20"/>
                <w:szCs w:val="20"/>
              </w:rPr>
              <w:t>стоимость доставки</w:t>
            </w:r>
          </w:p>
        </w:tc>
        <w:tc>
          <w:tcPr>
            <w:tcW w:w="882" w:type="pct"/>
            <w:shd w:val="clear" w:color="auto" w:fill="auto"/>
            <w:vAlign w:val="center"/>
            <w:hideMark/>
          </w:tcPr>
          <w:p w14:paraId="65E80E5E"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127C13ED" w14:textId="25CB7270" w:rsidR="001A66C4" w:rsidRPr="000E7345" w:rsidRDefault="001A66C4" w:rsidP="001A66C4">
            <w:pPr>
              <w:jc w:val="center"/>
              <w:rPr>
                <w:sz w:val="20"/>
                <w:szCs w:val="20"/>
              </w:rPr>
            </w:pPr>
          </w:p>
        </w:tc>
      </w:tr>
      <w:tr w:rsidR="001A66C4" w:rsidRPr="000E7345" w14:paraId="40DE9E77" w14:textId="77777777" w:rsidTr="001A66C4">
        <w:trPr>
          <w:trHeight w:val="20"/>
        </w:trPr>
        <w:tc>
          <w:tcPr>
            <w:tcW w:w="365" w:type="pct"/>
            <w:shd w:val="clear" w:color="auto" w:fill="auto"/>
            <w:vAlign w:val="center"/>
            <w:hideMark/>
          </w:tcPr>
          <w:p w14:paraId="718CF92E" w14:textId="77777777" w:rsidR="001A66C4" w:rsidRPr="000E7345" w:rsidRDefault="001A66C4" w:rsidP="001A66C4">
            <w:pPr>
              <w:ind w:left="-120" w:right="-109"/>
              <w:jc w:val="center"/>
              <w:rPr>
                <w:sz w:val="20"/>
                <w:szCs w:val="20"/>
              </w:rPr>
            </w:pPr>
            <w:r w:rsidRPr="000E7345">
              <w:rPr>
                <w:sz w:val="20"/>
                <w:szCs w:val="20"/>
              </w:rPr>
              <w:t>3.2.1.4</w:t>
            </w:r>
          </w:p>
        </w:tc>
        <w:tc>
          <w:tcPr>
            <w:tcW w:w="2352" w:type="pct"/>
            <w:shd w:val="clear" w:color="auto" w:fill="auto"/>
            <w:vAlign w:val="center"/>
            <w:hideMark/>
          </w:tcPr>
          <w:p w14:paraId="48404742" w14:textId="77777777" w:rsidR="001A66C4" w:rsidRPr="000E7345" w:rsidRDefault="001A66C4">
            <w:pPr>
              <w:ind w:firstLineChars="300" w:firstLine="600"/>
              <w:rPr>
                <w:sz w:val="20"/>
                <w:szCs w:val="20"/>
              </w:rPr>
            </w:pPr>
            <w:r w:rsidRPr="000E7345">
              <w:rPr>
                <w:sz w:val="20"/>
                <w:szCs w:val="20"/>
              </w:rPr>
              <w:t>способ приобретения</w:t>
            </w:r>
          </w:p>
        </w:tc>
        <w:tc>
          <w:tcPr>
            <w:tcW w:w="882" w:type="pct"/>
            <w:shd w:val="clear" w:color="auto" w:fill="auto"/>
            <w:vAlign w:val="center"/>
            <w:hideMark/>
          </w:tcPr>
          <w:p w14:paraId="64FA7808" w14:textId="77777777" w:rsidR="001A66C4" w:rsidRPr="000E7345" w:rsidRDefault="001A66C4">
            <w:pPr>
              <w:jc w:val="center"/>
              <w:rPr>
                <w:sz w:val="20"/>
                <w:szCs w:val="20"/>
              </w:rPr>
            </w:pPr>
            <w:r w:rsidRPr="000E7345">
              <w:rPr>
                <w:sz w:val="20"/>
                <w:szCs w:val="20"/>
              </w:rPr>
              <w:t>х</w:t>
            </w:r>
          </w:p>
        </w:tc>
        <w:tc>
          <w:tcPr>
            <w:tcW w:w="1401" w:type="pct"/>
            <w:shd w:val="clear" w:color="auto" w:fill="auto"/>
            <w:vAlign w:val="center"/>
            <w:hideMark/>
          </w:tcPr>
          <w:p w14:paraId="77DBA890" w14:textId="08F2027D" w:rsidR="001A66C4" w:rsidRPr="000E7345" w:rsidRDefault="001A66C4" w:rsidP="001A66C4">
            <w:pPr>
              <w:jc w:val="center"/>
              <w:rPr>
                <w:sz w:val="20"/>
                <w:szCs w:val="20"/>
              </w:rPr>
            </w:pPr>
          </w:p>
        </w:tc>
      </w:tr>
      <w:tr w:rsidR="001A66C4" w:rsidRPr="000E7345" w14:paraId="2D1F6E4C" w14:textId="77777777" w:rsidTr="001A66C4">
        <w:trPr>
          <w:trHeight w:val="20"/>
        </w:trPr>
        <w:tc>
          <w:tcPr>
            <w:tcW w:w="365" w:type="pct"/>
            <w:shd w:val="clear" w:color="auto" w:fill="auto"/>
            <w:vAlign w:val="center"/>
            <w:hideMark/>
          </w:tcPr>
          <w:p w14:paraId="37720257" w14:textId="77777777" w:rsidR="001A66C4" w:rsidRPr="000E7345" w:rsidRDefault="001A66C4" w:rsidP="001A66C4">
            <w:pPr>
              <w:ind w:left="-120" w:right="-109"/>
              <w:jc w:val="center"/>
              <w:rPr>
                <w:sz w:val="20"/>
                <w:szCs w:val="20"/>
              </w:rPr>
            </w:pPr>
            <w:r w:rsidRPr="000E7345">
              <w:rPr>
                <w:sz w:val="20"/>
                <w:szCs w:val="20"/>
              </w:rPr>
              <w:t>3.2.2</w:t>
            </w:r>
          </w:p>
        </w:tc>
        <w:tc>
          <w:tcPr>
            <w:tcW w:w="2352" w:type="pct"/>
            <w:shd w:val="clear" w:color="auto" w:fill="auto"/>
            <w:vAlign w:val="center"/>
            <w:hideMark/>
          </w:tcPr>
          <w:p w14:paraId="2BD0858B" w14:textId="77777777" w:rsidR="001A66C4" w:rsidRPr="000E7345" w:rsidRDefault="001A66C4">
            <w:pPr>
              <w:ind w:firstLineChars="200" w:firstLine="400"/>
              <w:rPr>
                <w:sz w:val="20"/>
                <w:szCs w:val="20"/>
              </w:rPr>
            </w:pPr>
            <w:r w:rsidRPr="000E7345">
              <w:rPr>
                <w:sz w:val="20"/>
                <w:szCs w:val="20"/>
              </w:rPr>
              <w:t>дизельное топливо</w:t>
            </w:r>
          </w:p>
        </w:tc>
        <w:tc>
          <w:tcPr>
            <w:tcW w:w="882" w:type="pct"/>
            <w:shd w:val="clear" w:color="auto" w:fill="auto"/>
            <w:vAlign w:val="center"/>
            <w:hideMark/>
          </w:tcPr>
          <w:p w14:paraId="799FF956" w14:textId="77777777" w:rsidR="001A66C4" w:rsidRPr="000E7345" w:rsidRDefault="001A66C4">
            <w:pPr>
              <w:jc w:val="center"/>
              <w:rPr>
                <w:sz w:val="20"/>
                <w:szCs w:val="20"/>
              </w:rPr>
            </w:pPr>
            <w:r w:rsidRPr="000E7345">
              <w:rPr>
                <w:sz w:val="20"/>
                <w:szCs w:val="20"/>
              </w:rPr>
              <w:t>х</w:t>
            </w:r>
          </w:p>
        </w:tc>
        <w:tc>
          <w:tcPr>
            <w:tcW w:w="1401" w:type="pct"/>
            <w:shd w:val="clear" w:color="auto" w:fill="auto"/>
            <w:vAlign w:val="center"/>
            <w:hideMark/>
          </w:tcPr>
          <w:p w14:paraId="092D6244" w14:textId="77777777" w:rsidR="001A66C4" w:rsidRPr="000E7345" w:rsidRDefault="001A66C4" w:rsidP="001A66C4">
            <w:pPr>
              <w:jc w:val="center"/>
              <w:rPr>
                <w:sz w:val="20"/>
                <w:szCs w:val="20"/>
              </w:rPr>
            </w:pPr>
            <w:r w:rsidRPr="000E7345">
              <w:rPr>
                <w:sz w:val="20"/>
                <w:szCs w:val="20"/>
              </w:rPr>
              <w:t>х</w:t>
            </w:r>
          </w:p>
        </w:tc>
      </w:tr>
      <w:tr w:rsidR="001A66C4" w:rsidRPr="000E7345" w14:paraId="40C2256D" w14:textId="77777777" w:rsidTr="001A66C4">
        <w:trPr>
          <w:trHeight w:val="20"/>
        </w:trPr>
        <w:tc>
          <w:tcPr>
            <w:tcW w:w="365" w:type="pct"/>
            <w:shd w:val="clear" w:color="auto" w:fill="auto"/>
            <w:vAlign w:val="center"/>
            <w:hideMark/>
          </w:tcPr>
          <w:p w14:paraId="29D717CD" w14:textId="77777777" w:rsidR="001A66C4" w:rsidRPr="000E7345" w:rsidRDefault="001A66C4" w:rsidP="001A66C4">
            <w:pPr>
              <w:ind w:left="-120" w:right="-109"/>
              <w:jc w:val="center"/>
              <w:rPr>
                <w:sz w:val="20"/>
                <w:szCs w:val="20"/>
              </w:rPr>
            </w:pPr>
            <w:r w:rsidRPr="000E7345">
              <w:rPr>
                <w:sz w:val="20"/>
                <w:szCs w:val="20"/>
              </w:rPr>
              <w:t>3.2.2.1</w:t>
            </w:r>
          </w:p>
        </w:tc>
        <w:tc>
          <w:tcPr>
            <w:tcW w:w="2352" w:type="pct"/>
            <w:shd w:val="clear" w:color="auto" w:fill="auto"/>
            <w:vAlign w:val="center"/>
            <w:hideMark/>
          </w:tcPr>
          <w:p w14:paraId="3BB8E42C" w14:textId="77777777" w:rsidR="001A66C4" w:rsidRPr="000E7345" w:rsidRDefault="001A66C4">
            <w:pPr>
              <w:ind w:firstLineChars="300" w:firstLine="600"/>
              <w:rPr>
                <w:sz w:val="20"/>
                <w:szCs w:val="20"/>
              </w:rPr>
            </w:pPr>
            <w:r w:rsidRPr="000E7345">
              <w:rPr>
                <w:sz w:val="20"/>
                <w:szCs w:val="20"/>
              </w:rPr>
              <w:t>объем</w:t>
            </w:r>
          </w:p>
        </w:tc>
        <w:tc>
          <w:tcPr>
            <w:tcW w:w="882" w:type="pct"/>
            <w:shd w:val="clear" w:color="auto" w:fill="auto"/>
            <w:vAlign w:val="center"/>
            <w:hideMark/>
          </w:tcPr>
          <w:p w14:paraId="3F163783" w14:textId="77777777" w:rsidR="001A66C4" w:rsidRPr="000E7345" w:rsidRDefault="001A66C4">
            <w:pPr>
              <w:jc w:val="center"/>
              <w:rPr>
                <w:sz w:val="20"/>
                <w:szCs w:val="20"/>
              </w:rPr>
            </w:pPr>
            <w:r w:rsidRPr="000E7345">
              <w:rPr>
                <w:sz w:val="20"/>
                <w:szCs w:val="20"/>
              </w:rPr>
              <w:t>тонны</w:t>
            </w:r>
          </w:p>
        </w:tc>
        <w:tc>
          <w:tcPr>
            <w:tcW w:w="1401" w:type="pct"/>
            <w:shd w:val="clear" w:color="auto" w:fill="auto"/>
            <w:vAlign w:val="center"/>
            <w:hideMark/>
          </w:tcPr>
          <w:p w14:paraId="525C7A06" w14:textId="77777777" w:rsidR="001A66C4" w:rsidRPr="000E7345" w:rsidRDefault="001A66C4" w:rsidP="001A66C4">
            <w:pPr>
              <w:jc w:val="center"/>
              <w:rPr>
                <w:sz w:val="20"/>
                <w:szCs w:val="20"/>
              </w:rPr>
            </w:pPr>
            <w:r w:rsidRPr="000E7345">
              <w:rPr>
                <w:sz w:val="20"/>
                <w:szCs w:val="20"/>
              </w:rPr>
              <w:t>1,00</w:t>
            </w:r>
          </w:p>
        </w:tc>
      </w:tr>
      <w:tr w:rsidR="001A66C4" w:rsidRPr="000E7345" w14:paraId="1A1E0068" w14:textId="77777777" w:rsidTr="001A66C4">
        <w:trPr>
          <w:trHeight w:val="20"/>
        </w:trPr>
        <w:tc>
          <w:tcPr>
            <w:tcW w:w="365" w:type="pct"/>
            <w:shd w:val="clear" w:color="auto" w:fill="auto"/>
            <w:vAlign w:val="center"/>
            <w:hideMark/>
          </w:tcPr>
          <w:p w14:paraId="732299FD" w14:textId="77777777" w:rsidR="001A66C4" w:rsidRPr="000E7345" w:rsidRDefault="001A66C4" w:rsidP="001A66C4">
            <w:pPr>
              <w:ind w:left="-120" w:right="-109"/>
              <w:jc w:val="center"/>
              <w:rPr>
                <w:sz w:val="20"/>
                <w:szCs w:val="20"/>
              </w:rPr>
            </w:pPr>
            <w:r w:rsidRPr="000E7345">
              <w:rPr>
                <w:sz w:val="20"/>
                <w:szCs w:val="20"/>
              </w:rPr>
              <w:t>3.2.2.2</w:t>
            </w:r>
          </w:p>
        </w:tc>
        <w:tc>
          <w:tcPr>
            <w:tcW w:w="2352" w:type="pct"/>
            <w:shd w:val="clear" w:color="auto" w:fill="auto"/>
            <w:vAlign w:val="center"/>
            <w:hideMark/>
          </w:tcPr>
          <w:p w14:paraId="117A857C" w14:textId="77777777" w:rsidR="001A66C4" w:rsidRPr="000E7345" w:rsidRDefault="001A66C4">
            <w:pPr>
              <w:ind w:firstLineChars="300" w:firstLine="600"/>
              <w:rPr>
                <w:sz w:val="20"/>
                <w:szCs w:val="20"/>
              </w:rPr>
            </w:pPr>
            <w:r w:rsidRPr="000E7345">
              <w:rPr>
                <w:sz w:val="20"/>
                <w:szCs w:val="20"/>
              </w:rPr>
              <w:t>стоимость за единицу объема</w:t>
            </w:r>
          </w:p>
        </w:tc>
        <w:tc>
          <w:tcPr>
            <w:tcW w:w="882" w:type="pct"/>
            <w:shd w:val="clear" w:color="auto" w:fill="auto"/>
            <w:vAlign w:val="center"/>
            <w:hideMark/>
          </w:tcPr>
          <w:p w14:paraId="245FA237"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03DEEC5B" w14:textId="77777777" w:rsidR="001A66C4" w:rsidRPr="000E7345" w:rsidRDefault="001A66C4" w:rsidP="001A66C4">
            <w:pPr>
              <w:jc w:val="center"/>
              <w:rPr>
                <w:sz w:val="20"/>
                <w:szCs w:val="20"/>
              </w:rPr>
            </w:pPr>
            <w:r w:rsidRPr="000E7345">
              <w:rPr>
                <w:sz w:val="20"/>
                <w:szCs w:val="20"/>
              </w:rPr>
              <w:t>47,42</w:t>
            </w:r>
          </w:p>
        </w:tc>
      </w:tr>
      <w:tr w:rsidR="001A66C4" w:rsidRPr="000E7345" w14:paraId="12427A8E" w14:textId="77777777" w:rsidTr="001A66C4">
        <w:trPr>
          <w:trHeight w:val="20"/>
        </w:trPr>
        <w:tc>
          <w:tcPr>
            <w:tcW w:w="365" w:type="pct"/>
            <w:shd w:val="clear" w:color="auto" w:fill="auto"/>
            <w:vAlign w:val="center"/>
            <w:hideMark/>
          </w:tcPr>
          <w:p w14:paraId="0C0242BE" w14:textId="77777777" w:rsidR="001A66C4" w:rsidRPr="000E7345" w:rsidRDefault="001A66C4" w:rsidP="001A66C4">
            <w:pPr>
              <w:ind w:left="-120" w:right="-109"/>
              <w:jc w:val="center"/>
              <w:rPr>
                <w:sz w:val="20"/>
                <w:szCs w:val="20"/>
              </w:rPr>
            </w:pPr>
            <w:r w:rsidRPr="000E7345">
              <w:rPr>
                <w:sz w:val="20"/>
                <w:szCs w:val="20"/>
              </w:rPr>
              <w:t>3.2.2.3</w:t>
            </w:r>
          </w:p>
        </w:tc>
        <w:tc>
          <w:tcPr>
            <w:tcW w:w="2352" w:type="pct"/>
            <w:shd w:val="clear" w:color="auto" w:fill="auto"/>
            <w:vAlign w:val="center"/>
            <w:hideMark/>
          </w:tcPr>
          <w:p w14:paraId="4DC725E6" w14:textId="77777777" w:rsidR="001A66C4" w:rsidRPr="000E7345" w:rsidRDefault="001A66C4">
            <w:pPr>
              <w:ind w:firstLineChars="300" w:firstLine="600"/>
              <w:rPr>
                <w:sz w:val="20"/>
                <w:szCs w:val="20"/>
              </w:rPr>
            </w:pPr>
            <w:r w:rsidRPr="000E7345">
              <w:rPr>
                <w:sz w:val="20"/>
                <w:szCs w:val="20"/>
              </w:rPr>
              <w:t>стоимость доставки</w:t>
            </w:r>
          </w:p>
        </w:tc>
        <w:tc>
          <w:tcPr>
            <w:tcW w:w="882" w:type="pct"/>
            <w:shd w:val="clear" w:color="auto" w:fill="auto"/>
            <w:vAlign w:val="center"/>
            <w:hideMark/>
          </w:tcPr>
          <w:p w14:paraId="6C05CF34"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35EAF840" w14:textId="47563A0B" w:rsidR="001A66C4" w:rsidRPr="000E7345" w:rsidRDefault="001A66C4" w:rsidP="001A66C4">
            <w:pPr>
              <w:jc w:val="center"/>
              <w:rPr>
                <w:sz w:val="20"/>
                <w:szCs w:val="20"/>
              </w:rPr>
            </w:pPr>
          </w:p>
        </w:tc>
      </w:tr>
      <w:tr w:rsidR="001A66C4" w:rsidRPr="000E7345" w14:paraId="48CACF30" w14:textId="77777777" w:rsidTr="001A66C4">
        <w:trPr>
          <w:trHeight w:val="20"/>
        </w:trPr>
        <w:tc>
          <w:tcPr>
            <w:tcW w:w="365" w:type="pct"/>
            <w:shd w:val="clear" w:color="auto" w:fill="auto"/>
            <w:vAlign w:val="center"/>
            <w:hideMark/>
          </w:tcPr>
          <w:p w14:paraId="1B64621E" w14:textId="77777777" w:rsidR="001A66C4" w:rsidRPr="000E7345" w:rsidRDefault="001A66C4" w:rsidP="001A66C4">
            <w:pPr>
              <w:ind w:left="-120" w:right="-109"/>
              <w:jc w:val="center"/>
              <w:rPr>
                <w:sz w:val="20"/>
                <w:szCs w:val="20"/>
              </w:rPr>
            </w:pPr>
            <w:r w:rsidRPr="000E7345">
              <w:rPr>
                <w:sz w:val="20"/>
                <w:szCs w:val="20"/>
              </w:rPr>
              <w:t>3.2.2.4</w:t>
            </w:r>
          </w:p>
        </w:tc>
        <w:tc>
          <w:tcPr>
            <w:tcW w:w="2352" w:type="pct"/>
            <w:shd w:val="clear" w:color="auto" w:fill="auto"/>
            <w:vAlign w:val="center"/>
            <w:hideMark/>
          </w:tcPr>
          <w:p w14:paraId="7514EC24" w14:textId="77777777" w:rsidR="001A66C4" w:rsidRPr="000E7345" w:rsidRDefault="001A66C4">
            <w:pPr>
              <w:ind w:firstLineChars="300" w:firstLine="600"/>
              <w:rPr>
                <w:sz w:val="20"/>
                <w:szCs w:val="20"/>
              </w:rPr>
            </w:pPr>
            <w:r w:rsidRPr="000E7345">
              <w:rPr>
                <w:sz w:val="20"/>
                <w:szCs w:val="20"/>
              </w:rPr>
              <w:t>способ приобретения</w:t>
            </w:r>
          </w:p>
        </w:tc>
        <w:tc>
          <w:tcPr>
            <w:tcW w:w="882" w:type="pct"/>
            <w:shd w:val="clear" w:color="auto" w:fill="auto"/>
            <w:vAlign w:val="center"/>
            <w:hideMark/>
          </w:tcPr>
          <w:p w14:paraId="3EB419B7" w14:textId="77777777" w:rsidR="001A66C4" w:rsidRPr="000E7345" w:rsidRDefault="001A66C4">
            <w:pPr>
              <w:jc w:val="center"/>
              <w:rPr>
                <w:sz w:val="20"/>
                <w:szCs w:val="20"/>
              </w:rPr>
            </w:pPr>
            <w:r w:rsidRPr="000E7345">
              <w:rPr>
                <w:sz w:val="20"/>
                <w:szCs w:val="20"/>
              </w:rPr>
              <w:t>х</w:t>
            </w:r>
          </w:p>
        </w:tc>
        <w:tc>
          <w:tcPr>
            <w:tcW w:w="1401" w:type="pct"/>
            <w:shd w:val="clear" w:color="auto" w:fill="auto"/>
            <w:vAlign w:val="center"/>
            <w:hideMark/>
          </w:tcPr>
          <w:p w14:paraId="1E4B460B" w14:textId="51FDA085" w:rsidR="001A66C4" w:rsidRPr="000E7345" w:rsidRDefault="001A66C4" w:rsidP="001A66C4">
            <w:pPr>
              <w:jc w:val="center"/>
              <w:rPr>
                <w:sz w:val="20"/>
                <w:szCs w:val="20"/>
              </w:rPr>
            </w:pPr>
          </w:p>
        </w:tc>
      </w:tr>
      <w:tr w:rsidR="001A66C4" w:rsidRPr="000E7345" w14:paraId="67A7C619" w14:textId="77777777" w:rsidTr="001A66C4">
        <w:trPr>
          <w:trHeight w:val="20"/>
        </w:trPr>
        <w:tc>
          <w:tcPr>
            <w:tcW w:w="365" w:type="pct"/>
            <w:shd w:val="clear" w:color="auto" w:fill="auto"/>
            <w:vAlign w:val="center"/>
            <w:hideMark/>
          </w:tcPr>
          <w:p w14:paraId="1CE922F9" w14:textId="77777777" w:rsidR="001A66C4" w:rsidRPr="000E7345" w:rsidRDefault="001A66C4">
            <w:pPr>
              <w:jc w:val="center"/>
              <w:rPr>
                <w:sz w:val="20"/>
                <w:szCs w:val="20"/>
              </w:rPr>
            </w:pPr>
            <w:r w:rsidRPr="000E7345">
              <w:rPr>
                <w:sz w:val="20"/>
                <w:szCs w:val="20"/>
              </w:rPr>
              <w:t>3.3</w:t>
            </w:r>
          </w:p>
        </w:tc>
        <w:tc>
          <w:tcPr>
            <w:tcW w:w="2352" w:type="pct"/>
            <w:shd w:val="clear" w:color="auto" w:fill="auto"/>
            <w:vAlign w:val="center"/>
            <w:hideMark/>
          </w:tcPr>
          <w:p w14:paraId="36EF746A" w14:textId="77777777" w:rsidR="001A66C4" w:rsidRPr="000E7345" w:rsidRDefault="001A66C4">
            <w:pPr>
              <w:ind w:firstLineChars="100" w:firstLine="200"/>
              <w:rPr>
                <w:sz w:val="20"/>
                <w:szCs w:val="20"/>
              </w:rPr>
            </w:pPr>
            <w:r w:rsidRPr="000E7345">
              <w:rPr>
                <w:sz w:val="20"/>
                <w:szCs w:val="20"/>
              </w:rPr>
              <w:t>Расходы на покупаемую электрическую энергию (мощность), используемую в технологическом процессе</w:t>
            </w:r>
          </w:p>
        </w:tc>
        <w:tc>
          <w:tcPr>
            <w:tcW w:w="882" w:type="pct"/>
            <w:shd w:val="clear" w:color="auto" w:fill="auto"/>
            <w:vAlign w:val="center"/>
            <w:hideMark/>
          </w:tcPr>
          <w:p w14:paraId="1B51C4B3"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2AF3D7BA" w14:textId="77777777" w:rsidR="001A66C4" w:rsidRPr="000E7345" w:rsidRDefault="001A66C4" w:rsidP="001A66C4">
            <w:pPr>
              <w:jc w:val="center"/>
              <w:rPr>
                <w:sz w:val="20"/>
                <w:szCs w:val="20"/>
              </w:rPr>
            </w:pPr>
            <w:r w:rsidRPr="000E7345">
              <w:rPr>
                <w:sz w:val="20"/>
                <w:szCs w:val="20"/>
              </w:rPr>
              <w:t>420,22</w:t>
            </w:r>
          </w:p>
        </w:tc>
      </w:tr>
      <w:tr w:rsidR="001A66C4" w:rsidRPr="000E7345" w14:paraId="17CACB16" w14:textId="77777777" w:rsidTr="001A66C4">
        <w:trPr>
          <w:trHeight w:val="20"/>
        </w:trPr>
        <w:tc>
          <w:tcPr>
            <w:tcW w:w="365" w:type="pct"/>
            <w:shd w:val="clear" w:color="auto" w:fill="auto"/>
            <w:vAlign w:val="center"/>
            <w:hideMark/>
          </w:tcPr>
          <w:p w14:paraId="2A678A85" w14:textId="77777777" w:rsidR="001A66C4" w:rsidRPr="000E7345" w:rsidRDefault="001A66C4">
            <w:pPr>
              <w:jc w:val="center"/>
              <w:rPr>
                <w:sz w:val="20"/>
                <w:szCs w:val="20"/>
              </w:rPr>
            </w:pPr>
            <w:r w:rsidRPr="000E7345">
              <w:rPr>
                <w:sz w:val="20"/>
                <w:szCs w:val="20"/>
              </w:rPr>
              <w:t>3.3.1</w:t>
            </w:r>
          </w:p>
        </w:tc>
        <w:tc>
          <w:tcPr>
            <w:tcW w:w="2352" w:type="pct"/>
            <w:shd w:val="clear" w:color="auto" w:fill="auto"/>
            <w:vAlign w:val="center"/>
            <w:hideMark/>
          </w:tcPr>
          <w:p w14:paraId="6139D732" w14:textId="77777777" w:rsidR="001A66C4" w:rsidRPr="000E7345" w:rsidRDefault="001A66C4">
            <w:pPr>
              <w:ind w:firstLineChars="200" w:firstLine="400"/>
              <w:rPr>
                <w:sz w:val="20"/>
                <w:szCs w:val="20"/>
              </w:rPr>
            </w:pPr>
            <w:r w:rsidRPr="000E7345">
              <w:rPr>
                <w:sz w:val="20"/>
                <w:szCs w:val="20"/>
              </w:rPr>
              <w:t>Средневзвешенная стоимость 1 кВт.ч (с учетом мощности)</w:t>
            </w:r>
          </w:p>
        </w:tc>
        <w:tc>
          <w:tcPr>
            <w:tcW w:w="882" w:type="pct"/>
            <w:shd w:val="clear" w:color="auto" w:fill="auto"/>
            <w:vAlign w:val="center"/>
            <w:hideMark/>
          </w:tcPr>
          <w:p w14:paraId="030192ED" w14:textId="77777777" w:rsidR="001A66C4" w:rsidRPr="000E7345" w:rsidRDefault="001A66C4">
            <w:pPr>
              <w:jc w:val="center"/>
              <w:rPr>
                <w:sz w:val="20"/>
                <w:szCs w:val="20"/>
              </w:rPr>
            </w:pPr>
            <w:r w:rsidRPr="000E7345">
              <w:rPr>
                <w:sz w:val="20"/>
                <w:szCs w:val="20"/>
              </w:rPr>
              <w:t>руб.</w:t>
            </w:r>
          </w:p>
        </w:tc>
        <w:tc>
          <w:tcPr>
            <w:tcW w:w="1401" w:type="pct"/>
            <w:shd w:val="clear" w:color="auto" w:fill="auto"/>
            <w:vAlign w:val="center"/>
            <w:hideMark/>
          </w:tcPr>
          <w:p w14:paraId="6E6E47F1" w14:textId="77777777" w:rsidR="001A66C4" w:rsidRPr="000E7345" w:rsidRDefault="001A66C4" w:rsidP="001A66C4">
            <w:pPr>
              <w:jc w:val="center"/>
              <w:rPr>
                <w:sz w:val="20"/>
                <w:szCs w:val="20"/>
              </w:rPr>
            </w:pPr>
            <w:r w:rsidRPr="000E7345">
              <w:rPr>
                <w:sz w:val="20"/>
                <w:szCs w:val="20"/>
              </w:rPr>
              <w:t>9,45</w:t>
            </w:r>
          </w:p>
        </w:tc>
      </w:tr>
      <w:tr w:rsidR="001A66C4" w:rsidRPr="000E7345" w14:paraId="1003F304" w14:textId="77777777" w:rsidTr="001A66C4">
        <w:trPr>
          <w:trHeight w:val="20"/>
        </w:trPr>
        <w:tc>
          <w:tcPr>
            <w:tcW w:w="365" w:type="pct"/>
            <w:shd w:val="clear" w:color="auto" w:fill="auto"/>
            <w:vAlign w:val="center"/>
            <w:hideMark/>
          </w:tcPr>
          <w:p w14:paraId="59DDD000" w14:textId="77777777" w:rsidR="001A66C4" w:rsidRPr="000E7345" w:rsidRDefault="001A66C4">
            <w:pPr>
              <w:jc w:val="center"/>
              <w:rPr>
                <w:sz w:val="20"/>
                <w:szCs w:val="20"/>
              </w:rPr>
            </w:pPr>
            <w:r w:rsidRPr="000E7345">
              <w:rPr>
                <w:sz w:val="20"/>
                <w:szCs w:val="20"/>
              </w:rPr>
              <w:t>3.3.2</w:t>
            </w:r>
          </w:p>
        </w:tc>
        <w:tc>
          <w:tcPr>
            <w:tcW w:w="2352" w:type="pct"/>
            <w:shd w:val="clear" w:color="auto" w:fill="auto"/>
            <w:vAlign w:val="center"/>
            <w:hideMark/>
          </w:tcPr>
          <w:p w14:paraId="2D817501" w14:textId="77777777" w:rsidR="001A66C4" w:rsidRPr="000E7345" w:rsidRDefault="001A66C4">
            <w:pPr>
              <w:ind w:firstLineChars="200" w:firstLine="400"/>
              <w:rPr>
                <w:sz w:val="20"/>
                <w:szCs w:val="20"/>
              </w:rPr>
            </w:pPr>
            <w:r w:rsidRPr="000E7345">
              <w:rPr>
                <w:sz w:val="20"/>
                <w:szCs w:val="20"/>
              </w:rPr>
              <w:t>Объем приобретенной электрической энергии</w:t>
            </w:r>
          </w:p>
        </w:tc>
        <w:tc>
          <w:tcPr>
            <w:tcW w:w="882" w:type="pct"/>
            <w:shd w:val="clear" w:color="auto" w:fill="auto"/>
            <w:vAlign w:val="center"/>
            <w:hideMark/>
          </w:tcPr>
          <w:p w14:paraId="5A727B82" w14:textId="77777777" w:rsidR="001A66C4" w:rsidRPr="000E7345" w:rsidRDefault="001A66C4">
            <w:pPr>
              <w:jc w:val="center"/>
              <w:rPr>
                <w:sz w:val="20"/>
                <w:szCs w:val="20"/>
              </w:rPr>
            </w:pPr>
            <w:r w:rsidRPr="000E7345">
              <w:rPr>
                <w:sz w:val="20"/>
                <w:szCs w:val="20"/>
              </w:rPr>
              <w:t>тыс. кВт·ч</w:t>
            </w:r>
          </w:p>
        </w:tc>
        <w:tc>
          <w:tcPr>
            <w:tcW w:w="1401" w:type="pct"/>
            <w:shd w:val="clear" w:color="auto" w:fill="auto"/>
            <w:vAlign w:val="center"/>
            <w:hideMark/>
          </w:tcPr>
          <w:p w14:paraId="74F90363" w14:textId="77777777" w:rsidR="001A66C4" w:rsidRPr="000E7345" w:rsidRDefault="001A66C4" w:rsidP="001A66C4">
            <w:pPr>
              <w:jc w:val="center"/>
              <w:rPr>
                <w:sz w:val="20"/>
                <w:szCs w:val="20"/>
              </w:rPr>
            </w:pPr>
            <w:r w:rsidRPr="000E7345">
              <w:rPr>
                <w:sz w:val="20"/>
                <w:szCs w:val="20"/>
              </w:rPr>
              <w:t>44,4470</w:t>
            </w:r>
          </w:p>
        </w:tc>
      </w:tr>
      <w:tr w:rsidR="001A66C4" w:rsidRPr="000E7345" w14:paraId="4A9FCC2E" w14:textId="77777777" w:rsidTr="001A66C4">
        <w:trPr>
          <w:trHeight w:val="20"/>
        </w:trPr>
        <w:tc>
          <w:tcPr>
            <w:tcW w:w="365" w:type="pct"/>
            <w:shd w:val="clear" w:color="auto" w:fill="auto"/>
            <w:vAlign w:val="center"/>
            <w:hideMark/>
          </w:tcPr>
          <w:p w14:paraId="028E9249" w14:textId="77777777" w:rsidR="001A66C4" w:rsidRPr="000E7345" w:rsidRDefault="001A66C4">
            <w:pPr>
              <w:jc w:val="center"/>
              <w:rPr>
                <w:sz w:val="20"/>
                <w:szCs w:val="20"/>
              </w:rPr>
            </w:pPr>
            <w:r w:rsidRPr="000E7345">
              <w:rPr>
                <w:sz w:val="20"/>
                <w:szCs w:val="20"/>
              </w:rPr>
              <w:t>3.4</w:t>
            </w:r>
          </w:p>
        </w:tc>
        <w:tc>
          <w:tcPr>
            <w:tcW w:w="2352" w:type="pct"/>
            <w:shd w:val="clear" w:color="auto" w:fill="auto"/>
            <w:vAlign w:val="center"/>
            <w:hideMark/>
          </w:tcPr>
          <w:p w14:paraId="328EA5FB" w14:textId="77777777" w:rsidR="001A66C4" w:rsidRPr="000E7345" w:rsidRDefault="001A66C4">
            <w:pPr>
              <w:ind w:firstLineChars="100" w:firstLine="200"/>
              <w:rPr>
                <w:sz w:val="20"/>
                <w:szCs w:val="20"/>
              </w:rPr>
            </w:pPr>
            <w:r w:rsidRPr="000E7345">
              <w:rPr>
                <w:sz w:val="20"/>
                <w:szCs w:val="20"/>
              </w:rPr>
              <w:t>Расходы на приобретение холодной воды, используемой в технологическом процессе</w:t>
            </w:r>
          </w:p>
        </w:tc>
        <w:tc>
          <w:tcPr>
            <w:tcW w:w="882" w:type="pct"/>
            <w:shd w:val="clear" w:color="auto" w:fill="auto"/>
            <w:vAlign w:val="center"/>
            <w:hideMark/>
          </w:tcPr>
          <w:p w14:paraId="25824F27"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132341CB" w14:textId="77777777" w:rsidR="001A66C4" w:rsidRPr="000E7345" w:rsidRDefault="001A66C4" w:rsidP="001A66C4">
            <w:pPr>
              <w:jc w:val="center"/>
              <w:rPr>
                <w:sz w:val="20"/>
                <w:szCs w:val="20"/>
              </w:rPr>
            </w:pPr>
            <w:r w:rsidRPr="000E7345">
              <w:rPr>
                <w:sz w:val="20"/>
                <w:szCs w:val="20"/>
              </w:rPr>
              <w:t>34,01</w:t>
            </w:r>
          </w:p>
        </w:tc>
      </w:tr>
      <w:tr w:rsidR="001A66C4" w:rsidRPr="000E7345" w14:paraId="42D790A1" w14:textId="77777777" w:rsidTr="001A66C4">
        <w:trPr>
          <w:trHeight w:val="20"/>
        </w:trPr>
        <w:tc>
          <w:tcPr>
            <w:tcW w:w="365" w:type="pct"/>
            <w:shd w:val="clear" w:color="auto" w:fill="auto"/>
            <w:vAlign w:val="center"/>
            <w:hideMark/>
          </w:tcPr>
          <w:p w14:paraId="6F68ECD4" w14:textId="77777777" w:rsidR="001A66C4" w:rsidRPr="000E7345" w:rsidRDefault="001A66C4">
            <w:pPr>
              <w:jc w:val="center"/>
              <w:rPr>
                <w:sz w:val="20"/>
                <w:szCs w:val="20"/>
              </w:rPr>
            </w:pPr>
            <w:r w:rsidRPr="000E7345">
              <w:rPr>
                <w:sz w:val="20"/>
                <w:szCs w:val="20"/>
              </w:rPr>
              <w:t>3.5</w:t>
            </w:r>
          </w:p>
        </w:tc>
        <w:tc>
          <w:tcPr>
            <w:tcW w:w="2352" w:type="pct"/>
            <w:shd w:val="clear" w:color="auto" w:fill="auto"/>
            <w:vAlign w:val="center"/>
            <w:hideMark/>
          </w:tcPr>
          <w:p w14:paraId="27528557" w14:textId="77777777" w:rsidR="001A66C4" w:rsidRPr="000E7345" w:rsidRDefault="001A66C4">
            <w:pPr>
              <w:ind w:firstLineChars="100" w:firstLine="200"/>
              <w:rPr>
                <w:sz w:val="20"/>
                <w:szCs w:val="20"/>
              </w:rPr>
            </w:pPr>
            <w:r w:rsidRPr="000E7345">
              <w:rPr>
                <w:sz w:val="20"/>
                <w:szCs w:val="20"/>
              </w:rPr>
              <w:t>Расходы на хим. реагенты, используемые в технологическом процессе</w:t>
            </w:r>
          </w:p>
        </w:tc>
        <w:tc>
          <w:tcPr>
            <w:tcW w:w="882" w:type="pct"/>
            <w:shd w:val="clear" w:color="auto" w:fill="auto"/>
            <w:vAlign w:val="center"/>
            <w:hideMark/>
          </w:tcPr>
          <w:p w14:paraId="23D22C0E"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50F0D992" w14:textId="77777777" w:rsidR="001A66C4" w:rsidRPr="000E7345" w:rsidRDefault="001A66C4" w:rsidP="001A66C4">
            <w:pPr>
              <w:jc w:val="center"/>
              <w:rPr>
                <w:sz w:val="20"/>
                <w:szCs w:val="20"/>
              </w:rPr>
            </w:pPr>
            <w:r w:rsidRPr="000E7345">
              <w:rPr>
                <w:sz w:val="20"/>
                <w:szCs w:val="20"/>
              </w:rPr>
              <w:t>0,00</w:t>
            </w:r>
          </w:p>
        </w:tc>
      </w:tr>
      <w:tr w:rsidR="001A66C4" w:rsidRPr="000E7345" w14:paraId="4C82185F" w14:textId="77777777" w:rsidTr="001A66C4">
        <w:trPr>
          <w:trHeight w:val="20"/>
        </w:trPr>
        <w:tc>
          <w:tcPr>
            <w:tcW w:w="365" w:type="pct"/>
            <w:shd w:val="clear" w:color="auto" w:fill="auto"/>
            <w:vAlign w:val="center"/>
            <w:hideMark/>
          </w:tcPr>
          <w:p w14:paraId="62D43B1D" w14:textId="77777777" w:rsidR="001A66C4" w:rsidRPr="000E7345" w:rsidRDefault="001A66C4">
            <w:pPr>
              <w:jc w:val="center"/>
              <w:rPr>
                <w:sz w:val="20"/>
                <w:szCs w:val="20"/>
              </w:rPr>
            </w:pPr>
            <w:r w:rsidRPr="000E7345">
              <w:rPr>
                <w:sz w:val="20"/>
                <w:szCs w:val="20"/>
              </w:rPr>
              <w:t>3.6</w:t>
            </w:r>
          </w:p>
        </w:tc>
        <w:tc>
          <w:tcPr>
            <w:tcW w:w="2352" w:type="pct"/>
            <w:shd w:val="clear" w:color="auto" w:fill="auto"/>
            <w:vAlign w:val="center"/>
            <w:hideMark/>
          </w:tcPr>
          <w:p w14:paraId="02ECC472" w14:textId="77777777" w:rsidR="001A66C4" w:rsidRPr="000E7345" w:rsidRDefault="001A66C4">
            <w:pPr>
              <w:ind w:firstLineChars="100" w:firstLine="200"/>
              <w:rPr>
                <w:sz w:val="20"/>
                <w:szCs w:val="20"/>
              </w:rPr>
            </w:pPr>
            <w:r w:rsidRPr="000E7345">
              <w:rPr>
                <w:sz w:val="20"/>
                <w:szCs w:val="20"/>
              </w:rPr>
              <w:t>Расходы на оплату труда основного производственного персонала</w:t>
            </w:r>
          </w:p>
        </w:tc>
        <w:tc>
          <w:tcPr>
            <w:tcW w:w="882" w:type="pct"/>
            <w:shd w:val="clear" w:color="auto" w:fill="auto"/>
            <w:vAlign w:val="center"/>
            <w:hideMark/>
          </w:tcPr>
          <w:p w14:paraId="5038F506"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341CB615" w14:textId="77777777" w:rsidR="001A66C4" w:rsidRPr="000E7345" w:rsidRDefault="001A66C4" w:rsidP="001A66C4">
            <w:pPr>
              <w:jc w:val="center"/>
              <w:rPr>
                <w:sz w:val="20"/>
                <w:szCs w:val="20"/>
              </w:rPr>
            </w:pPr>
            <w:r w:rsidRPr="000E7345">
              <w:rPr>
                <w:sz w:val="20"/>
                <w:szCs w:val="20"/>
              </w:rPr>
              <w:t>0,00</w:t>
            </w:r>
          </w:p>
        </w:tc>
      </w:tr>
      <w:tr w:rsidR="001A66C4" w:rsidRPr="000E7345" w14:paraId="03DBA2F6" w14:textId="77777777" w:rsidTr="001A66C4">
        <w:trPr>
          <w:trHeight w:val="20"/>
        </w:trPr>
        <w:tc>
          <w:tcPr>
            <w:tcW w:w="365" w:type="pct"/>
            <w:shd w:val="clear" w:color="auto" w:fill="auto"/>
            <w:vAlign w:val="center"/>
            <w:hideMark/>
          </w:tcPr>
          <w:p w14:paraId="35EDDF10" w14:textId="77777777" w:rsidR="001A66C4" w:rsidRPr="000E7345" w:rsidRDefault="001A66C4">
            <w:pPr>
              <w:jc w:val="center"/>
              <w:rPr>
                <w:sz w:val="20"/>
                <w:szCs w:val="20"/>
              </w:rPr>
            </w:pPr>
            <w:r w:rsidRPr="000E7345">
              <w:rPr>
                <w:sz w:val="20"/>
                <w:szCs w:val="20"/>
              </w:rPr>
              <w:t>3.7</w:t>
            </w:r>
          </w:p>
        </w:tc>
        <w:tc>
          <w:tcPr>
            <w:tcW w:w="2352" w:type="pct"/>
            <w:shd w:val="clear" w:color="auto" w:fill="auto"/>
            <w:vAlign w:val="center"/>
            <w:hideMark/>
          </w:tcPr>
          <w:p w14:paraId="01932788" w14:textId="77777777" w:rsidR="001A66C4" w:rsidRPr="000E7345" w:rsidRDefault="001A66C4">
            <w:pPr>
              <w:ind w:firstLineChars="100" w:firstLine="200"/>
              <w:rPr>
                <w:sz w:val="20"/>
                <w:szCs w:val="20"/>
              </w:rPr>
            </w:pPr>
            <w:r w:rsidRPr="000E7345">
              <w:rPr>
                <w:sz w:val="20"/>
                <w:szCs w:val="20"/>
              </w:rPr>
              <w:t>Отчисления на социальные нужды основного производственного персонала</w:t>
            </w:r>
          </w:p>
        </w:tc>
        <w:tc>
          <w:tcPr>
            <w:tcW w:w="882" w:type="pct"/>
            <w:shd w:val="clear" w:color="auto" w:fill="auto"/>
            <w:vAlign w:val="center"/>
            <w:hideMark/>
          </w:tcPr>
          <w:p w14:paraId="05604129"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58B07093" w14:textId="77777777" w:rsidR="001A66C4" w:rsidRPr="000E7345" w:rsidRDefault="001A66C4" w:rsidP="001A66C4">
            <w:pPr>
              <w:jc w:val="center"/>
              <w:rPr>
                <w:sz w:val="20"/>
                <w:szCs w:val="20"/>
              </w:rPr>
            </w:pPr>
            <w:r w:rsidRPr="000E7345">
              <w:rPr>
                <w:sz w:val="20"/>
                <w:szCs w:val="20"/>
              </w:rPr>
              <w:t>0,00</w:t>
            </w:r>
          </w:p>
        </w:tc>
      </w:tr>
      <w:tr w:rsidR="001A66C4" w:rsidRPr="000E7345" w14:paraId="2473A1E6" w14:textId="77777777" w:rsidTr="001A66C4">
        <w:trPr>
          <w:trHeight w:val="20"/>
        </w:trPr>
        <w:tc>
          <w:tcPr>
            <w:tcW w:w="365" w:type="pct"/>
            <w:shd w:val="clear" w:color="auto" w:fill="auto"/>
            <w:vAlign w:val="center"/>
            <w:hideMark/>
          </w:tcPr>
          <w:p w14:paraId="1C076CA5" w14:textId="77777777" w:rsidR="001A66C4" w:rsidRPr="000E7345" w:rsidRDefault="001A66C4">
            <w:pPr>
              <w:jc w:val="center"/>
              <w:rPr>
                <w:sz w:val="20"/>
                <w:szCs w:val="20"/>
              </w:rPr>
            </w:pPr>
            <w:r w:rsidRPr="000E7345">
              <w:rPr>
                <w:sz w:val="20"/>
                <w:szCs w:val="20"/>
              </w:rPr>
              <w:t>3.8</w:t>
            </w:r>
          </w:p>
        </w:tc>
        <w:tc>
          <w:tcPr>
            <w:tcW w:w="2352" w:type="pct"/>
            <w:shd w:val="clear" w:color="auto" w:fill="auto"/>
            <w:vAlign w:val="center"/>
            <w:hideMark/>
          </w:tcPr>
          <w:p w14:paraId="63DFAF09" w14:textId="77777777" w:rsidR="001A66C4" w:rsidRPr="000E7345" w:rsidRDefault="001A66C4">
            <w:pPr>
              <w:ind w:firstLineChars="100" w:firstLine="200"/>
              <w:rPr>
                <w:sz w:val="20"/>
                <w:szCs w:val="20"/>
              </w:rPr>
            </w:pPr>
            <w:r w:rsidRPr="000E7345">
              <w:rPr>
                <w:sz w:val="20"/>
                <w:szCs w:val="20"/>
              </w:rPr>
              <w:t>Расходы на оплату труда административно-управленческого персонала</w:t>
            </w:r>
          </w:p>
        </w:tc>
        <w:tc>
          <w:tcPr>
            <w:tcW w:w="882" w:type="pct"/>
            <w:shd w:val="clear" w:color="auto" w:fill="auto"/>
            <w:vAlign w:val="center"/>
            <w:hideMark/>
          </w:tcPr>
          <w:p w14:paraId="174AD5D9"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2CFA96B0" w14:textId="77777777" w:rsidR="001A66C4" w:rsidRPr="000E7345" w:rsidRDefault="001A66C4" w:rsidP="001A66C4">
            <w:pPr>
              <w:jc w:val="center"/>
              <w:rPr>
                <w:sz w:val="20"/>
                <w:szCs w:val="20"/>
              </w:rPr>
            </w:pPr>
            <w:r w:rsidRPr="000E7345">
              <w:rPr>
                <w:sz w:val="20"/>
                <w:szCs w:val="20"/>
              </w:rPr>
              <w:t>0,00</w:t>
            </w:r>
          </w:p>
        </w:tc>
      </w:tr>
      <w:tr w:rsidR="001A66C4" w:rsidRPr="000E7345" w14:paraId="76836400" w14:textId="77777777" w:rsidTr="001A66C4">
        <w:trPr>
          <w:trHeight w:val="20"/>
        </w:trPr>
        <w:tc>
          <w:tcPr>
            <w:tcW w:w="365" w:type="pct"/>
            <w:shd w:val="clear" w:color="auto" w:fill="auto"/>
            <w:vAlign w:val="center"/>
            <w:hideMark/>
          </w:tcPr>
          <w:p w14:paraId="0316C4BB" w14:textId="77777777" w:rsidR="001A66C4" w:rsidRPr="000E7345" w:rsidRDefault="001A66C4">
            <w:pPr>
              <w:jc w:val="center"/>
              <w:rPr>
                <w:sz w:val="20"/>
                <w:szCs w:val="20"/>
              </w:rPr>
            </w:pPr>
            <w:r w:rsidRPr="000E7345">
              <w:rPr>
                <w:sz w:val="20"/>
                <w:szCs w:val="20"/>
              </w:rPr>
              <w:t>3.9</w:t>
            </w:r>
          </w:p>
        </w:tc>
        <w:tc>
          <w:tcPr>
            <w:tcW w:w="2352" w:type="pct"/>
            <w:shd w:val="clear" w:color="auto" w:fill="auto"/>
            <w:vAlign w:val="center"/>
            <w:hideMark/>
          </w:tcPr>
          <w:p w14:paraId="1B85FB0D" w14:textId="77777777" w:rsidR="001A66C4" w:rsidRPr="000E7345" w:rsidRDefault="001A66C4">
            <w:pPr>
              <w:ind w:firstLineChars="100" w:firstLine="200"/>
              <w:rPr>
                <w:sz w:val="20"/>
                <w:szCs w:val="20"/>
              </w:rPr>
            </w:pPr>
            <w:r w:rsidRPr="000E7345">
              <w:rPr>
                <w:sz w:val="20"/>
                <w:szCs w:val="20"/>
              </w:rPr>
              <w:t>Отчисления на социальные нужды административно-управленческого персонала</w:t>
            </w:r>
          </w:p>
        </w:tc>
        <w:tc>
          <w:tcPr>
            <w:tcW w:w="882" w:type="pct"/>
            <w:shd w:val="clear" w:color="auto" w:fill="auto"/>
            <w:vAlign w:val="center"/>
            <w:hideMark/>
          </w:tcPr>
          <w:p w14:paraId="7DFCCF47"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66A8D86B" w14:textId="77777777" w:rsidR="001A66C4" w:rsidRPr="000E7345" w:rsidRDefault="001A66C4" w:rsidP="001A66C4">
            <w:pPr>
              <w:jc w:val="center"/>
              <w:rPr>
                <w:sz w:val="20"/>
                <w:szCs w:val="20"/>
              </w:rPr>
            </w:pPr>
            <w:r w:rsidRPr="000E7345">
              <w:rPr>
                <w:sz w:val="20"/>
                <w:szCs w:val="20"/>
              </w:rPr>
              <w:t>0,00</w:t>
            </w:r>
          </w:p>
        </w:tc>
      </w:tr>
      <w:tr w:rsidR="001A66C4" w:rsidRPr="000E7345" w14:paraId="0169B74F" w14:textId="77777777" w:rsidTr="001A66C4">
        <w:trPr>
          <w:trHeight w:val="20"/>
        </w:trPr>
        <w:tc>
          <w:tcPr>
            <w:tcW w:w="365" w:type="pct"/>
            <w:shd w:val="clear" w:color="auto" w:fill="auto"/>
            <w:vAlign w:val="center"/>
            <w:hideMark/>
          </w:tcPr>
          <w:p w14:paraId="29A039C1" w14:textId="77777777" w:rsidR="001A66C4" w:rsidRPr="000E7345" w:rsidRDefault="001A66C4">
            <w:pPr>
              <w:jc w:val="center"/>
              <w:rPr>
                <w:sz w:val="20"/>
                <w:szCs w:val="20"/>
              </w:rPr>
            </w:pPr>
            <w:r w:rsidRPr="000E7345">
              <w:rPr>
                <w:sz w:val="20"/>
                <w:szCs w:val="20"/>
              </w:rPr>
              <w:t>3.10</w:t>
            </w:r>
          </w:p>
        </w:tc>
        <w:tc>
          <w:tcPr>
            <w:tcW w:w="2352" w:type="pct"/>
            <w:shd w:val="clear" w:color="auto" w:fill="auto"/>
            <w:vAlign w:val="center"/>
            <w:hideMark/>
          </w:tcPr>
          <w:p w14:paraId="02D46E5E" w14:textId="77777777" w:rsidR="001A66C4" w:rsidRPr="000E7345" w:rsidRDefault="001A66C4">
            <w:pPr>
              <w:ind w:firstLineChars="100" w:firstLine="200"/>
              <w:rPr>
                <w:sz w:val="20"/>
                <w:szCs w:val="20"/>
              </w:rPr>
            </w:pPr>
            <w:r w:rsidRPr="000E7345">
              <w:rPr>
                <w:sz w:val="20"/>
                <w:szCs w:val="20"/>
              </w:rPr>
              <w:t>Расходы на амортизацию основных производственных средств</w:t>
            </w:r>
          </w:p>
        </w:tc>
        <w:tc>
          <w:tcPr>
            <w:tcW w:w="882" w:type="pct"/>
            <w:shd w:val="clear" w:color="auto" w:fill="auto"/>
            <w:vAlign w:val="center"/>
            <w:hideMark/>
          </w:tcPr>
          <w:p w14:paraId="2A9ACA0A"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0F45BCD4" w14:textId="77777777" w:rsidR="001A66C4" w:rsidRPr="000E7345" w:rsidRDefault="001A66C4" w:rsidP="001A66C4">
            <w:pPr>
              <w:jc w:val="center"/>
              <w:rPr>
                <w:sz w:val="20"/>
                <w:szCs w:val="20"/>
              </w:rPr>
            </w:pPr>
            <w:r w:rsidRPr="000E7345">
              <w:rPr>
                <w:sz w:val="20"/>
                <w:szCs w:val="20"/>
              </w:rPr>
              <w:t>0,00</w:t>
            </w:r>
          </w:p>
        </w:tc>
      </w:tr>
      <w:tr w:rsidR="001A66C4" w:rsidRPr="000E7345" w14:paraId="05FEAF65" w14:textId="77777777" w:rsidTr="001A66C4">
        <w:trPr>
          <w:trHeight w:val="20"/>
        </w:trPr>
        <w:tc>
          <w:tcPr>
            <w:tcW w:w="365" w:type="pct"/>
            <w:shd w:val="clear" w:color="auto" w:fill="auto"/>
            <w:vAlign w:val="center"/>
            <w:hideMark/>
          </w:tcPr>
          <w:p w14:paraId="4FA9FE35" w14:textId="77777777" w:rsidR="001A66C4" w:rsidRPr="000E7345" w:rsidRDefault="001A66C4">
            <w:pPr>
              <w:jc w:val="center"/>
              <w:rPr>
                <w:sz w:val="20"/>
                <w:szCs w:val="20"/>
              </w:rPr>
            </w:pPr>
            <w:r w:rsidRPr="000E7345">
              <w:rPr>
                <w:sz w:val="20"/>
                <w:szCs w:val="20"/>
              </w:rPr>
              <w:t>3.11</w:t>
            </w:r>
          </w:p>
        </w:tc>
        <w:tc>
          <w:tcPr>
            <w:tcW w:w="2352" w:type="pct"/>
            <w:shd w:val="clear" w:color="auto" w:fill="auto"/>
            <w:vAlign w:val="center"/>
            <w:hideMark/>
          </w:tcPr>
          <w:p w14:paraId="478A0D0C" w14:textId="77777777" w:rsidR="001A66C4" w:rsidRPr="000E7345" w:rsidRDefault="001A66C4">
            <w:pPr>
              <w:ind w:firstLineChars="100" w:firstLine="200"/>
              <w:rPr>
                <w:sz w:val="20"/>
                <w:szCs w:val="20"/>
              </w:rPr>
            </w:pPr>
            <w:r w:rsidRPr="000E7345">
              <w:rPr>
                <w:sz w:val="20"/>
                <w:szCs w:val="20"/>
              </w:rPr>
              <w:t>Расходы на аренду имущества, используемого для осуществления регулируемого вида деятельности</w:t>
            </w:r>
          </w:p>
        </w:tc>
        <w:tc>
          <w:tcPr>
            <w:tcW w:w="882" w:type="pct"/>
            <w:shd w:val="clear" w:color="auto" w:fill="auto"/>
            <w:vAlign w:val="center"/>
            <w:hideMark/>
          </w:tcPr>
          <w:p w14:paraId="162369D7"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67A026D5" w14:textId="77777777" w:rsidR="001A66C4" w:rsidRPr="000E7345" w:rsidRDefault="001A66C4" w:rsidP="001A66C4">
            <w:pPr>
              <w:jc w:val="center"/>
              <w:rPr>
                <w:sz w:val="20"/>
                <w:szCs w:val="20"/>
              </w:rPr>
            </w:pPr>
            <w:r w:rsidRPr="000E7345">
              <w:rPr>
                <w:sz w:val="20"/>
                <w:szCs w:val="20"/>
              </w:rPr>
              <w:t>0,00</w:t>
            </w:r>
          </w:p>
        </w:tc>
      </w:tr>
      <w:tr w:rsidR="001A66C4" w:rsidRPr="000E7345" w14:paraId="7C69A4AB" w14:textId="77777777" w:rsidTr="001A66C4">
        <w:trPr>
          <w:trHeight w:val="20"/>
        </w:trPr>
        <w:tc>
          <w:tcPr>
            <w:tcW w:w="365" w:type="pct"/>
            <w:shd w:val="clear" w:color="auto" w:fill="auto"/>
            <w:vAlign w:val="center"/>
            <w:hideMark/>
          </w:tcPr>
          <w:p w14:paraId="169B6C64" w14:textId="77777777" w:rsidR="001A66C4" w:rsidRPr="000E7345" w:rsidRDefault="001A66C4">
            <w:pPr>
              <w:jc w:val="center"/>
              <w:rPr>
                <w:sz w:val="20"/>
                <w:szCs w:val="20"/>
              </w:rPr>
            </w:pPr>
            <w:r w:rsidRPr="000E7345">
              <w:rPr>
                <w:sz w:val="20"/>
                <w:szCs w:val="20"/>
              </w:rPr>
              <w:t>3.12</w:t>
            </w:r>
          </w:p>
        </w:tc>
        <w:tc>
          <w:tcPr>
            <w:tcW w:w="2352" w:type="pct"/>
            <w:shd w:val="clear" w:color="auto" w:fill="auto"/>
            <w:vAlign w:val="center"/>
            <w:hideMark/>
          </w:tcPr>
          <w:p w14:paraId="639A02BB" w14:textId="77777777" w:rsidR="001A66C4" w:rsidRPr="000E7345" w:rsidRDefault="001A66C4">
            <w:pPr>
              <w:ind w:firstLineChars="100" w:firstLine="200"/>
              <w:rPr>
                <w:sz w:val="20"/>
                <w:szCs w:val="20"/>
              </w:rPr>
            </w:pPr>
            <w:r w:rsidRPr="000E7345">
              <w:rPr>
                <w:sz w:val="20"/>
                <w:szCs w:val="20"/>
              </w:rPr>
              <w:t>Общепроизводственные расходы, в том числе:</w:t>
            </w:r>
          </w:p>
        </w:tc>
        <w:tc>
          <w:tcPr>
            <w:tcW w:w="882" w:type="pct"/>
            <w:shd w:val="clear" w:color="auto" w:fill="auto"/>
            <w:vAlign w:val="center"/>
            <w:hideMark/>
          </w:tcPr>
          <w:p w14:paraId="2667A7F0"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71A25A28" w14:textId="77777777" w:rsidR="001A66C4" w:rsidRPr="000E7345" w:rsidRDefault="001A66C4" w:rsidP="001A66C4">
            <w:pPr>
              <w:jc w:val="center"/>
              <w:rPr>
                <w:sz w:val="20"/>
                <w:szCs w:val="20"/>
              </w:rPr>
            </w:pPr>
            <w:r w:rsidRPr="000E7345">
              <w:rPr>
                <w:sz w:val="20"/>
                <w:szCs w:val="20"/>
              </w:rPr>
              <w:t>2 262,83</w:t>
            </w:r>
          </w:p>
        </w:tc>
      </w:tr>
      <w:tr w:rsidR="001A66C4" w:rsidRPr="000E7345" w14:paraId="7B4AF7F1" w14:textId="77777777" w:rsidTr="001A66C4">
        <w:trPr>
          <w:trHeight w:val="20"/>
        </w:trPr>
        <w:tc>
          <w:tcPr>
            <w:tcW w:w="365" w:type="pct"/>
            <w:shd w:val="clear" w:color="auto" w:fill="auto"/>
            <w:vAlign w:val="center"/>
            <w:hideMark/>
          </w:tcPr>
          <w:p w14:paraId="7BDF22F0" w14:textId="77777777" w:rsidR="001A66C4" w:rsidRPr="000E7345" w:rsidRDefault="001A66C4" w:rsidP="001A66C4">
            <w:pPr>
              <w:ind w:left="-120" w:right="-109"/>
              <w:jc w:val="center"/>
              <w:rPr>
                <w:sz w:val="20"/>
                <w:szCs w:val="20"/>
              </w:rPr>
            </w:pPr>
            <w:r w:rsidRPr="000E7345">
              <w:rPr>
                <w:sz w:val="20"/>
                <w:szCs w:val="20"/>
              </w:rPr>
              <w:t>3.12.1</w:t>
            </w:r>
          </w:p>
        </w:tc>
        <w:tc>
          <w:tcPr>
            <w:tcW w:w="2352" w:type="pct"/>
            <w:shd w:val="clear" w:color="auto" w:fill="auto"/>
            <w:vAlign w:val="center"/>
            <w:hideMark/>
          </w:tcPr>
          <w:p w14:paraId="3A4C43E7" w14:textId="77777777" w:rsidR="001A66C4" w:rsidRPr="000E7345" w:rsidRDefault="001A66C4">
            <w:pPr>
              <w:ind w:firstLineChars="200" w:firstLine="400"/>
              <w:rPr>
                <w:sz w:val="20"/>
                <w:szCs w:val="20"/>
              </w:rPr>
            </w:pPr>
            <w:r w:rsidRPr="000E7345">
              <w:rPr>
                <w:sz w:val="20"/>
                <w:szCs w:val="20"/>
              </w:rPr>
              <w:t>Расходы на текущий ремонт</w:t>
            </w:r>
          </w:p>
        </w:tc>
        <w:tc>
          <w:tcPr>
            <w:tcW w:w="882" w:type="pct"/>
            <w:shd w:val="clear" w:color="auto" w:fill="auto"/>
            <w:vAlign w:val="center"/>
            <w:hideMark/>
          </w:tcPr>
          <w:p w14:paraId="1AD5D25B"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17F3B3F2" w14:textId="77777777" w:rsidR="001A66C4" w:rsidRPr="000E7345" w:rsidRDefault="001A66C4" w:rsidP="001A66C4">
            <w:pPr>
              <w:jc w:val="center"/>
              <w:rPr>
                <w:sz w:val="20"/>
                <w:szCs w:val="20"/>
              </w:rPr>
            </w:pPr>
            <w:r w:rsidRPr="000E7345">
              <w:rPr>
                <w:sz w:val="20"/>
                <w:szCs w:val="20"/>
              </w:rPr>
              <w:t>476,00</w:t>
            </w:r>
          </w:p>
        </w:tc>
      </w:tr>
      <w:tr w:rsidR="001A66C4" w:rsidRPr="000E7345" w14:paraId="0E386DA2" w14:textId="77777777" w:rsidTr="001A66C4">
        <w:trPr>
          <w:trHeight w:val="20"/>
        </w:trPr>
        <w:tc>
          <w:tcPr>
            <w:tcW w:w="365" w:type="pct"/>
            <w:shd w:val="clear" w:color="auto" w:fill="auto"/>
            <w:vAlign w:val="center"/>
            <w:hideMark/>
          </w:tcPr>
          <w:p w14:paraId="0616DF20" w14:textId="77777777" w:rsidR="001A66C4" w:rsidRPr="000E7345" w:rsidRDefault="001A66C4" w:rsidP="001A66C4">
            <w:pPr>
              <w:ind w:left="-120" w:right="-109"/>
              <w:jc w:val="center"/>
              <w:rPr>
                <w:sz w:val="20"/>
                <w:szCs w:val="20"/>
              </w:rPr>
            </w:pPr>
            <w:r w:rsidRPr="000E7345">
              <w:rPr>
                <w:sz w:val="20"/>
                <w:szCs w:val="20"/>
              </w:rPr>
              <w:t>3.12.2</w:t>
            </w:r>
          </w:p>
        </w:tc>
        <w:tc>
          <w:tcPr>
            <w:tcW w:w="2352" w:type="pct"/>
            <w:shd w:val="clear" w:color="auto" w:fill="auto"/>
            <w:vAlign w:val="center"/>
            <w:hideMark/>
          </w:tcPr>
          <w:p w14:paraId="367A8ACB" w14:textId="77777777" w:rsidR="001A66C4" w:rsidRPr="000E7345" w:rsidRDefault="001A66C4">
            <w:pPr>
              <w:ind w:firstLineChars="200" w:firstLine="400"/>
              <w:rPr>
                <w:sz w:val="20"/>
                <w:szCs w:val="20"/>
              </w:rPr>
            </w:pPr>
            <w:r w:rsidRPr="000E7345">
              <w:rPr>
                <w:sz w:val="20"/>
                <w:szCs w:val="20"/>
              </w:rPr>
              <w:t>Расходы на капитальный ремонт</w:t>
            </w:r>
          </w:p>
        </w:tc>
        <w:tc>
          <w:tcPr>
            <w:tcW w:w="882" w:type="pct"/>
            <w:shd w:val="clear" w:color="auto" w:fill="auto"/>
            <w:vAlign w:val="center"/>
            <w:hideMark/>
          </w:tcPr>
          <w:p w14:paraId="162B621E"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195FE09C" w14:textId="77777777" w:rsidR="001A66C4" w:rsidRPr="000E7345" w:rsidRDefault="001A66C4" w:rsidP="001A66C4">
            <w:pPr>
              <w:jc w:val="center"/>
              <w:rPr>
                <w:sz w:val="20"/>
                <w:szCs w:val="20"/>
              </w:rPr>
            </w:pPr>
            <w:r w:rsidRPr="000E7345">
              <w:rPr>
                <w:sz w:val="20"/>
                <w:szCs w:val="20"/>
              </w:rPr>
              <w:t>0,00</w:t>
            </w:r>
          </w:p>
        </w:tc>
      </w:tr>
      <w:tr w:rsidR="001A66C4" w:rsidRPr="000E7345" w14:paraId="79FEA752" w14:textId="77777777" w:rsidTr="001A66C4">
        <w:trPr>
          <w:trHeight w:val="20"/>
        </w:trPr>
        <w:tc>
          <w:tcPr>
            <w:tcW w:w="365" w:type="pct"/>
            <w:shd w:val="clear" w:color="auto" w:fill="auto"/>
            <w:vAlign w:val="center"/>
            <w:hideMark/>
          </w:tcPr>
          <w:p w14:paraId="25D292BB" w14:textId="77777777" w:rsidR="001A66C4" w:rsidRPr="000E7345" w:rsidRDefault="001A66C4" w:rsidP="001A66C4">
            <w:pPr>
              <w:ind w:left="-120" w:right="-109"/>
              <w:jc w:val="center"/>
              <w:rPr>
                <w:sz w:val="20"/>
                <w:szCs w:val="20"/>
              </w:rPr>
            </w:pPr>
            <w:r w:rsidRPr="000E7345">
              <w:rPr>
                <w:sz w:val="20"/>
                <w:szCs w:val="20"/>
              </w:rPr>
              <w:t>3.13</w:t>
            </w:r>
          </w:p>
        </w:tc>
        <w:tc>
          <w:tcPr>
            <w:tcW w:w="2352" w:type="pct"/>
            <w:shd w:val="clear" w:color="auto" w:fill="auto"/>
            <w:vAlign w:val="center"/>
            <w:hideMark/>
          </w:tcPr>
          <w:p w14:paraId="1A53D03A" w14:textId="77777777" w:rsidR="001A66C4" w:rsidRPr="000E7345" w:rsidRDefault="001A66C4">
            <w:pPr>
              <w:ind w:firstLineChars="100" w:firstLine="200"/>
              <w:rPr>
                <w:sz w:val="20"/>
                <w:szCs w:val="20"/>
              </w:rPr>
            </w:pPr>
            <w:r w:rsidRPr="000E7345">
              <w:rPr>
                <w:sz w:val="20"/>
                <w:szCs w:val="20"/>
              </w:rPr>
              <w:t>Общехозяйственные расходы, в том числе:</w:t>
            </w:r>
          </w:p>
        </w:tc>
        <w:tc>
          <w:tcPr>
            <w:tcW w:w="882" w:type="pct"/>
            <w:shd w:val="clear" w:color="auto" w:fill="auto"/>
            <w:vAlign w:val="center"/>
            <w:hideMark/>
          </w:tcPr>
          <w:p w14:paraId="1C67EEB4"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5A3D3A9E" w14:textId="77777777" w:rsidR="001A66C4" w:rsidRPr="000E7345" w:rsidRDefault="001A66C4" w:rsidP="001A66C4">
            <w:pPr>
              <w:jc w:val="center"/>
              <w:rPr>
                <w:sz w:val="20"/>
                <w:szCs w:val="20"/>
              </w:rPr>
            </w:pPr>
            <w:r w:rsidRPr="000E7345">
              <w:rPr>
                <w:sz w:val="20"/>
                <w:szCs w:val="20"/>
              </w:rPr>
              <w:t>913,13</w:t>
            </w:r>
          </w:p>
        </w:tc>
      </w:tr>
      <w:tr w:rsidR="001A66C4" w:rsidRPr="000E7345" w14:paraId="1CC0614C" w14:textId="77777777" w:rsidTr="001A66C4">
        <w:trPr>
          <w:trHeight w:val="20"/>
        </w:trPr>
        <w:tc>
          <w:tcPr>
            <w:tcW w:w="365" w:type="pct"/>
            <w:shd w:val="clear" w:color="auto" w:fill="auto"/>
            <w:vAlign w:val="center"/>
            <w:hideMark/>
          </w:tcPr>
          <w:p w14:paraId="3965F285" w14:textId="77777777" w:rsidR="001A66C4" w:rsidRPr="000E7345" w:rsidRDefault="001A66C4" w:rsidP="001A66C4">
            <w:pPr>
              <w:ind w:left="-120" w:right="-109"/>
              <w:jc w:val="center"/>
              <w:rPr>
                <w:sz w:val="20"/>
                <w:szCs w:val="20"/>
              </w:rPr>
            </w:pPr>
            <w:r w:rsidRPr="000E7345">
              <w:rPr>
                <w:sz w:val="20"/>
                <w:szCs w:val="20"/>
              </w:rPr>
              <w:t>3.13.1</w:t>
            </w:r>
          </w:p>
        </w:tc>
        <w:tc>
          <w:tcPr>
            <w:tcW w:w="2352" w:type="pct"/>
            <w:shd w:val="clear" w:color="auto" w:fill="auto"/>
            <w:vAlign w:val="center"/>
            <w:hideMark/>
          </w:tcPr>
          <w:p w14:paraId="1715AA5E" w14:textId="77777777" w:rsidR="001A66C4" w:rsidRPr="000E7345" w:rsidRDefault="001A66C4">
            <w:pPr>
              <w:ind w:firstLineChars="200" w:firstLine="400"/>
              <w:rPr>
                <w:sz w:val="20"/>
                <w:szCs w:val="20"/>
              </w:rPr>
            </w:pPr>
            <w:r w:rsidRPr="000E7345">
              <w:rPr>
                <w:sz w:val="20"/>
                <w:szCs w:val="20"/>
              </w:rPr>
              <w:t>Расходы на текущий ремонт</w:t>
            </w:r>
          </w:p>
        </w:tc>
        <w:tc>
          <w:tcPr>
            <w:tcW w:w="882" w:type="pct"/>
            <w:shd w:val="clear" w:color="auto" w:fill="auto"/>
            <w:vAlign w:val="center"/>
            <w:hideMark/>
          </w:tcPr>
          <w:p w14:paraId="353587A7"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61A1F1A6" w14:textId="77777777" w:rsidR="001A66C4" w:rsidRPr="000E7345" w:rsidRDefault="001A66C4" w:rsidP="001A66C4">
            <w:pPr>
              <w:jc w:val="center"/>
              <w:rPr>
                <w:sz w:val="20"/>
                <w:szCs w:val="20"/>
              </w:rPr>
            </w:pPr>
            <w:r w:rsidRPr="000E7345">
              <w:rPr>
                <w:sz w:val="20"/>
                <w:szCs w:val="20"/>
              </w:rPr>
              <w:t>0,00</w:t>
            </w:r>
          </w:p>
        </w:tc>
      </w:tr>
      <w:tr w:rsidR="001A66C4" w:rsidRPr="000E7345" w14:paraId="232C4026" w14:textId="77777777" w:rsidTr="001A66C4">
        <w:trPr>
          <w:trHeight w:val="20"/>
        </w:trPr>
        <w:tc>
          <w:tcPr>
            <w:tcW w:w="365" w:type="pct"/>
            <w:shd w:val="clear" w:color="auto" w:fill="auto"/>
            <w:vAlign w:val="center"/>
            <w:hideMark/>
          </w:tcPr>
          <w:p w14:paraId="1B615AFB" w14:textId="77777777" w:rsidR="001A66C4" w:rsidRPr="000E7345" w:rsidRDefault="001A66C4" w:rsidP="001A66C4">
            <w:pPr>
              <w:ind w:left="-120" w:right="-109"/>
              <w:jc w:val="center"/>
              <w:rPr>
                <w:sz w:val="20"/>
                <w:szCs w:val="20"/>
              </w:rPr>
            </w:pPr>
            <w:r w:rsidRPr="000E7345">
              <w:rPr>
                <w:sz w:val="20"/>
                <w:szCs w:val="20"/>
              </w:rPr>
              <w:t>3.13.2</w:t>
            </w:r>
          </w:p>
        </w:tc>
        <w:tc>
          <w:tcPr>
            <w:tcW w:w="2352" w:type="pct"/>
            <w:shd w:val="clear" w:color="auto" w:fill="auto"/>
            <w:vAlign w:val="center"/>
            <w:hideMark/>
          </w:tcPr>
          <w:p w14:paraId="00EC15C5" w14:textId="77777777" w:rsidR="001A66C4" w:rsidRPr="000E7345" w:rsidRDefault="001A66C4">
            <w:pPr>
              <w:ind w:firstLineChars="200" w:firstLine="400"/>
              <w:rPr>
                <w:sz w:val="20"/>
                <w:szCs w:val="20"/>
              </w:rPr>
            </w:pPr>
            <w:r w:rsidRPr="000E7345">
              <w:rPr>
                <w:sz w:val="20"/>
                <w:szCs w:val="20"/>
              </w:rPr>
              <w:t>Расходы на капитальный ремонт</w:t>
            </w:r>
          </w:p>
        </w:tc>
        <w:tc>
          <w:tcPr>
            <w:tcW w:w="882" w:type="pct"/>
            <w:shd w:val="clear" w:color="auto" w:fill="auto"/>
            <w:vAlign w:val="center"/>
            <w:hideMark/>
          </w:tcPr>
          <w:p w14:paraId="7C0BDE16"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6E53E2AF" w14:textId="77777777" w:rsidR="001A66C4" w:rsidRPr="000E7345" w:rsidRDefault="001A66C4" w:rsidP="001A66C4">
            <w:pPr>
              <w:jc w:val="center"/>
              <w:rPr>
                <w:sz w:val="20"/>
                <w:szCs w:val="20"/>
              </w:rPr>
            </w:pPr>
            <w:r w:rsidRPr="000E7345">
              <w:rPr>
                <w:sz w:val="20"/>
                <w:szCs w:val="20"/>
              </w:rPr>
              <w:t>0,00</w:t>
            </w:r>
          </w:p>
        </w:tc>
      </w:tr>
      <w:tr w:rsidR="001A66C4" w:rsidRPr="000E7345" w14:paraId="6126061D" w14:textId="77777777" w:rsidTr="001A66C4">
        <w:trPr>
          <w:trHeight w:val="20"/>
        </w:trPr>
        <w:tc>
          <w:tcPr>
            <w:tcW w:w="365" w:type="pct"/>
            <w:vMerge w:val="restart"/>
            <w:shd w:val="clear" w:color="auto" w:fill="auto"/>
            <w:vAlign w:val="center"/>
            <w:hideMark/>
          </w:tcPr>
          <w:p w14:paraId="73A5ACEC" w14:textId="77777777" w:rsidR="001A66C4" w:rsidRPr="000E7345" w:rsidRDefault="001A66C4">
            <w:pPr>
              <w:jc w:val="center"/>
              <w:rPr>
                <w:sz w:val="20"/>
                <w:szCs w:val="20"/>
              </w:rPr>
            </w:pPr>
            <w:r w:rsidRPr="000E7345">
              <w:rPr>
                <w:sz w:val="20"/>
                <w:szCs w:val="20"/>
              </w:rPr>
              <w:t>3.14</w:t>
            </w:r>
          </w:p>
        </w:tc>
        <w:tc>
          <w:tcPr>
            <w:tcW w:w="2352" w:type="pct"/>
            <w:shd w:val="clear" w:color="auto" w:fill="auto"/>
            <w:vAlign w:val="center"/>
            <w:hideMark/>
          </w:tcPr>
          <w:p w14:paraId="35E7BFA3" w14:textId="77777777" w:rsidR="001A66C4" w:rsidRPr="000E7345" w:rsidRDefault="001A66C4">
            <w:pPr>
              <w:ind w:firstLineChars="100" w:firstLine="200"/>
              <w:rPr>
                <w:sz w:val="20"/>
                <w:szCs w:val="20"/>
              </w:rPr>
            </w:pPr>
            <w:r w:rsidRPr="000E7345">
              <w:rPr>
                <w:sz w:val="20"/>
                <w:szCs w:val="20"/>
              </w:rPr>
              <w:t>Расходы на капитальный и текущий ремонт основных производственных средств</w:t>
            </w:r>
          </w:p>
        </w:tc>
        <w:tc>
          <w:tcPr>
            <w:tcW w:w="882" w:type="pct"/>
            <w:vMerge w:val="restart"/>
            <w:shd w:val="clear" w:color="auto" w:fill="auto"/>
            <w:vAlign w:val="center"/>
            <w:hideMark/>
          </w:tcPr>
          <w:p w14:paraId="16AFAB41"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6C49AAB0" w14:textId="77777777" w:rsidR="001A66C4" w:rsidRPr="000E7345" w:rsidRDefault="001A66C4" w:rsidP="001A66C4">
            <w:pPr>
              <w:jc w:val="center"/>
              <w:rPr>
                <w:sz w:val="20"/>
                <w:szCs w:val="20"/>
              </w:rPr>
            </w:pPr>
            <w:r w:rsidRPr="000E7345">
              <w:rPr>
                <w:sz w:val="20"/>
                <w:szCs w:val="20"/>
              </w:rPr>
              <w:t>0,00</w:t>
            </w:r>
          </w:p>
        </w:tc>
      </w:tr>
      <w:tr w:rsidR="001A66C4" w:rsidRPr="000E7345" w14:paraId="686F18D7" w14:textId="77777777" w:rsidTr="001A66C4">
        <w:trPr>
          <w:trHeight w:val="20"/>
        </w:trPr>
        <w:tc>
          <w:tcPr>
            <w:tcW w:w="365" w:type="pct"/>
            <w:vMerge/>
            <w:shd w:val="clear" w:color="auto" w:fill="auto"/>
            <w:vAlign w:val="center"/>
            <w:hideMark/>
          </w:tcPr>
          <w:p w14:paraId="0AC58132" w14:textId="77777777" w:rsidR="001A66C4" w:rsidRPr="000E7345" w:rsidRDefault="001A66C4">
            <w:pPr>
              <w:rPr>
                <w:sz w:val="20"/>
                <w:szCs w:val="20"/>
              </w:rPr>
            </w:pPr>
          </w:p>
        </w:tc>
        <w:tc>
          <w:tcPr>
            <w:tcW w:w="2352" w:type="pct"/>
            <w:shd w:val="clear" w:color="auto" w:fill="auto"/>
            <w:vAlign w:val="center"/>
            <w:hideMark/>
          </w:tcPr>
          <w:p w14:paraId="55FA1BE7" w14:textId="77777777" w:rsidR="001A66C4" w:rsidRPr="000E7345" w:rsidRDefault="001A66C4">
            <w:pPr>
              <w:ind w:firstLineChars="200" w:firstLine="400"/>
              <w:rPr>
                <w:sz w:val="20"/>
                <w:szCs w:val="20"/>
              </w:rPr>
            </w:pPr>
            <w:r w:rsidRPr="000E7345">
              <w:rPr>
                <w:sz w:val="20"/>
                <w:szCs w:val="20"/>
              </w:rPr>
              <w:t>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указанной статье расходов</w:t>
            </w:r>
          </w:p>
        </w:tc>
        <w:tc>
          <w:tcPr>
            <w:tcW w:w="882" w:type="pct"/>
            <w:vMerge/>
            <w:shd w:val="clear" w:color="auto" w:fill="auto"/>
            <w:vAlign w:val="center"/>
            <w:hideMark/>
          </w:tcPr>
          <w:p w14:paraId="770D445B" w14:textId="77777777" w:rsidR="001A66C4" w:rsidRPr="000E7345" w:rsidRDefault="001A66C4">
            <w:pPr>
              <w:rPr>
                <w:sz w:val="20"/>
                <w:szCs w:val="20"/>
              </w:rPr>
            </w:pPr>
          </w:p>
        </w:tc>
        <w:tc>
          <w:tcPr>
            <w:tcW w:w="1401" w:type="pct"/>
            <w:shd w:val="clear" w:color="auto" w:fill="auto"/>
            <w:vAlign w:val="center"/>
            <w:hideMark/>
          </w:tcPr>
          <w:p w14:paraId="53045649" w14:textId="77777777" w:rsidR="001A66C4" w:rsidRPr="000E7345" w:rsidRDefault="001A66C4" w:rsidP="001A66C4">
            <w:pPr>
              <w:jc w:val="center"/>
              <w:rPr>
                <w:sz w:val="20"/>
                <w:szCs w:val="20"/>
              </w:rPr>
            </w:pPr>
            <w:r w:rsidRPr="000E7345">
              <w:rPr>
                <w:sz w:val="20"/>
                <w:szCs w:val="20"/>
              </w:rPr>
              <w:t>отсутствует</w:t>
            </w:r>
          </w:p>
        </w:tc>
      </w:tr>
      <w:tr w:rsidR="001A66C4" w:rsidRPr="000E7345" w14:paraId="58B3C198" w14:textId="77777777" w:rsidTr="001A66C4">
        <w:trPr>
          <w:trHeight w:val="20"/>
        </w:trPr>
        <w:tc>
          <w:tcPr>
            <w:tcW w:w="365" w:type="pct"/>
            <w:shd w:val="clear" w:color="auto" w:fill="auto"/>
            <w:vAlign w:val="center"/>
            <w:hideMark/>
          </w:tcPr>
          <w:p w14:paraId="0918E6A5" w14:textId="77777777" w:rsidR="001A66C4" w:rsidRPr="000E7345" w:rsidRDefault="001A66C4">
            <w:pPr>
              <w:jc w:val="center"/>
              <w:rPr>
                <w:sz w:val="20"/>
                <w:szCs w:val="20"/>
              </w:rPr>
            </w:pPr>
            <w:r w:rsidRPr="000E7345">
              <w:rPr>
                <w:sz w:val="20"/>
                <w:szCs w:val="20"/>
              </w:rPr>
              <w:t>3.15</w:t>
            </w:r>
          </w:p>
        </w:tc>
        <w:tc>
          <w:tcPr>
            <w:tcW w:w="2352" w:type="pct"/>
            <w:shd w:val="clear" w:color="auto" w:fill="auto"/>
            <w:vAlign w:val="center"/>
            <w:hideMark/>
          </w:tcPr>
          <w:p w14:paraId="1B55090F" w14:textId="77777777" w:rsidR="001A66C4" w:rsidRPr="000E7345" w:rsidRDefault="001A66C4">
            <w:pPr>
              <w:ind w:firstLineChars="100" w:firstLine="200"/>
              <w:rPr>
                <w:sz w:val="20"/>
                <w:szCs w:val="20"/>
              </w:rPr>
            </w:pPr>
            <w:r w:rsidRPr="000E7345">
              <w:rPr>
                <w:sz w:val="20"/>
                <w:szCs w:val="20"/>
              </w:rPr>
              <w:t>Прочие расходы, которые подлежат отнесению на регулируемые виды деятельности, в том числе:</w:t>
            </w:r>
          </w:p>
        </w:tc>
        <w:tc>
          <w:tcPr>
            <w:tcW w:w="882" w:type="pct"/>
            <w:shd w:val="clear" w:color="auto" w:fill="auto"/>
            <w:vAlign w:val="center"/>
            <w:hideMark/>
          </w:tcPr>
          <w:p w14:paraId="28493202"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1B103AFD" w14:textId="77777777" w:rsidR="001A66C4" w:rsidRPr="000E7345" w:rsidRDefault="001A66C4" w:rsidP="001A66C4">
            <w:pPr>
              <w:jc w:val="center"/>
              <w:rPr>
                <w:sz w:val="20"/>
                <w:szCs w:val="20"/>
              </w:rPr>
            </w:pPr>
            <w:r w:rsidRPr="000E7345">
              <w:rPr>
                <w:sz w:val="20"/>
                <w:szCs w:val="20"/>
              </w:rPr>
              <w:t>65,30</w:t>
            </w:r>
          </w:p>
        </w:tc>
      </w:tr>
      <w:tr w:rsidR="001A66C4" w:rsidRPr="000E7345" w14:paraId="05500239" w14:textId="77777777" w:rsidTr="001A66C4">
        <w:trPr>
          <w:trHeight w:val="20"/>
        </w:trPr>
        <w:tc>
          <w:tcPr>
            <w:tcW w:w="365" w:type="pct"/>
            <w:shd w:val="clear" w:color="auto" w:fill="auto"/>
            <w:vAlign w:val="center"/>
            <w:hideMark/>
          </w:tcPr>
          <w:p w14:paraId="0316BB37" w14:textId="77777777" w:rsidR="001A66C4" w:rsidRPr="000E7345" w:rsidRDefault="001A66C4" w:rsidP="001A66C4">
            <w:pPr>
              <w:ind w:left="-120" w:right="-109"/>
              <w:jc w:val="center"/>
              <w:rPr>
                <w:sz w:val="20"/>
                <w:szCs w:val="20"/>
              </w:rPr>
            </w:pPr>
            <w:r w:rsidRPr="000E7345">
              <w:rPr>
                <w:sz w:val="20"/>
                <w:szCs w:val="20"/>
              </w:rPr>
              <w:t>3.15.1</w:t>
            </w:r>
          </w:p>
        </w:tc>
        <w:tc>
          <w:tcPr>
            <w:tcW w:w="2352" w:type="pct"/>
            <w:shd w:val="clear" w:color="auto" w:fill="auto"/>
            <w:vAlign w:val="center"/>
            <w:hideMark/>
          </w:tcPr>
          <w:p w14:paraId="1A18DC0A" w14:textId="77777777" w:rsidR="001A66C4" w:rsidRPr="000E7345" w:rsidRDefault="001A66C4">
            <w:pPr>
              <w:ind w:firstLineChars="200" w:firstLine="400"/>
              <w:rPr>
                <w:sz w:val="20"/>
                <w:szCs w:val="20"/>
              </w:rPr>
            </w:pPr>
            <w:r w:rsidRPr="000E7345">
              <w:rPr>
                <w:sz w:val="20"/>
                <w:szCs w:val="20"/>
              </w:rPr>
              <w:t>Материалы</w:t>
            </w:r>
          </w:p>
        </w:tc>
        <w:tc>
          <w:tcPr>
            <w:tcW w:w="882" w:type="pct"/>
            <w:shd w:val="clear" w:color="auto" w:fill="auto"/>
            <w:vAlign w:val="center"/>
            <w:hideMark/>
          </w:tcPr>
          <w:p w14:paraId="46BE21CF"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0723D932" w14:textId="77777777" w:rsidR="001A66C4" w:rsidRPr="000E7345" w:rsidRDefault="001A66C4" w:rsidP="001A66C4">
            <w:pPr>
              <w:jc w:val="center"/>
              <w:rPr>
                <w:sz w:val="20"/>
                <w:szCs w:val="20"/>
              </w:rPr>
            </w:pPr>
            <w:r w:rsidRPr="000E7345">
              <w:rPr>
                <w:sz w:val="20"/>
                <w:szCs w:val="20"/>
              </w:rPr>
              <w:t>65,30</w:t>
            </w:r>
          </w:p>
        </w:tc>
      </w:tr>
      <w:tr w:rsidR="001A66C4" w:rsidRPr="000E7345" w14:paraId="139496A2" w14:textId="77777777" w:rsidTr="001A66C4">
        <w:trPr>
          <w:trHeight w:val="20"/>
        </w:trPr>
        <w:tc>
          <w:tcPr>
            <w:tcW w:w="365" w:type="pct"/>
            <w:shd w:val="clear" w:color="auto" w:fill="auto"/>
            <w:vAlign w:val="center"/>
            <w:hideMark/>
          </w:tcPr>
          <w:p w14:paraId="7B74A525" w14:textId="77777777" w:rsidR="001A66C4" w:rsidRPr="000E7345" w:rsidRDefault="001A66C4">
            <w:pPr>
              <w:jc w:val="center"/>
              <w:rPr>
                <w:sz w:val="20"/>
                <w:szCs w:val="20"/>
              </w:rPr>
            </w:pPr>
            <w:r w:rsidRPr="000E7345">
              <w:rPr>
                <w:sz w:val="20"/>
                <w:szCs w:val="20"/>
              </w:rPr>
              <w:t>4</w:t>
            </w:r>
          </w:p>
        </w:tc>
        <w:tc>
          <w:tcPr>
            <w:tcW w:w="2352" w:type="pct"/>
            <w:shd w:val="clear" w:color="auto" w:fill="auto"/>
            <w:vAlign w:val="center"/>
            <w:hideMark/>
          </w:tcPr>
          <w:p w14:paraId="44F07A65" w14:textId="77777777" w:rsidR="001A66C4" w:rsidRPr="000E7345" w:rsidRDefault="001A66C4">
            <w:pPr>
              <w:rPr>
                <w:sz w:val="20"/>
                <w:szCs w:val="20"/>
              </w:rPr>
            </w:pPr>
            <w:r w:rsidRPr="000E7345">
              <w:rPr>
                <w:sz w:val="20"/>
                <w:szCs w:val="20"/>
              </w:rPr>
              <w:t>Валовая прибыль (убытки) от реализации товаров и оказания услуг по регулируемому виду деятельности</w:t>
            </w:r>
          </w:p>
        </w:tc>
        <w:tc>
          <w:tcPr>
            <w:tcW w:w="882" w:type="pct"/>
            <w:shd w:val="clear" w:color="auto" w:fill="auto"/>
            <w:vAlign w:val="center"/>
            <w:hideMark/>
          </w:tcPr>
          <w:p w14:paraId="58945B91"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4E89B293" w14:textId="77777777" w:rsidR="001A66C4" w:rsidRPr="000E7345" w:rsidRDefault="001A66C4" w:rsidP="001A66C4">
            <w:pPr>
              <w:jc w:val="center"/>
              <w:rPr>
                <w:sz w:val="20"/>
                <w:szCs w:val="20"/>
              </w:rPr>
            </w:pPr>
            <w:r w:rsidRPr="000E7345">
              <w:rPr>
                <w:sz w:val="20"/>
                <w:szCs w:val="20"/>
              </w:rPr>
              <w:t>-92,94</w:t>
            </w:r>
          </w:p>
        </w:tc>
      </w:tr>
      <w:tr w:rsidR="001A66C4" w:rsidRPr="000E7345" w14:paraId="72FE1F2E" w14:textId="77777777" w:rsidTr="001A66C4">
        <w:trPr>
          <w:trHeight w:val="20"/>
        </w:trPr>
        <w:tc>
          <w:tcPr>
            <w:tcW w:w="365" w:type="pct"/>
            <w:shd w:val="clear" w:color="auto" w:fill="auto"/>
            <w:vAlign w:val="center"/>
            <w:hideMark/>
          </w:tcPr>
          <w:p w14:paraId="4663878A" w14:textId="77777777" w:rsidR="001A66C4" w:rsidRPr="000E7345" w:rsidRDefault="001A66C4">
            <w:pPr>
              <w:jc w:val="center"/>
              <w:rPr>
                <w:sz w:val="20"/>
                <w:szCs w:val="20"/>
              </w:rPr>
            </w:pPr>
            <w:r w:rsidRPr="000E7345">
              <w:rPr>
                <w:sz w:val="20"/>
                <w:szCs w:val="20"/>
              </w:rPr>
              <w:t>5</w:t>
            </w:r>
          </w:p>
        </w:tc>
        <w:tc>
          <w:tcPr>
            <w:tcW w:w="2352" w:type="pct"/>
            <w:shd w:val="clear" w:color="auto" w:fill="auto"/>
            <w:vAlign w:val="center"/>
            <w:hideMark/>
          </w:tcPr>
          <w:p w14:paraId="735385EE" w14:textId="77777777" w:rsidR="001A66C4" w:rsidRPr="000E7345" w:rsidRDefault="001A66C4">
            <w:pPr>
              <w:rPr>
                <w:sz w:val="20"/>
                <w:szCs w:val="20"/>
              </w:rPr>
            </w:pPr>
            <w:r w:rsidRPr="000E7345">
              <w:rPr>
                <w:sz w:val="20"/>
                <w:szCs w:val="20"/>
              </w:rPr>
              <w:t>Чистая прибыль, полученная от регулируемого вида деятельности, в том числе:</w:t>
            </w:r>
          </w:p>
        </w:tc>
        <w:tc>
          <w:tcPr>
            <w:tcW w:w="882" w:type="pct"/>
            <w:shd w:val="clear" w:color="auto" w:fill="auto"/>
            <w:vAlign w:val="center"/>
            <w:hideMark/>
          </w:tcPr>
          <w:p w14:paraId="664602A1"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26DFCE67" w14:textId="77777777" w:rsidR="001A66C4" w:rsidRPr="000E7345" w:rsidRDefault="001A66C4" w:rsidP="001A66C4">
            <w:pPr>
              <w:jc w:val="center"/>
              <w:rPr>
                <w:sz w:val="20"/>
                <w:szCs w:val="20"/>
              </w:rPr>
            </w:pPr>
            <w:r w:rsidRPr="000E7345">
              <w:rPr>
                <w:sz w:val="20"/>
                <w:szCs w:val="20"/>
              </w:rPr>
              <w:t>0,00</w:t>
            </w:r>
          </w:p>
        </w:tc>
      </w:tr>
      <w:tr w:rsidR="001A66C4" w:rsidRPr="000E7345" w14:paraId="2D556A7B" w14:textId="77777777" w:rsidTr="001A66C4">
        <w:trPr>
          <w:trHeight w:val="20"/>
        </w:trPr>
        <w:tc>
          <w:tcPr>
            <w:tcW w:w="365" w:type="pct"/>
            <w:shd w:val="clear" w:color="auto" w:fill="auto"/>
            <w:vAlign w:val="center"/>
            <w:hideMark/>
          </w:tcPr>
          <w:p w14:paraId="19FF18C8" w14:textId="77777777" w:rsidR="001A66C4" w:rsidRPr="000E7345" w:rsidRDefault="001A66C4">
            <w:pPr>
              <w:jc w:val="center"/>
              <w:rPr>
                <w:sz w:val="20"/>
                <w:szCs w:val="20"/>
              </w:rPr>
            </w:pPr>
            <w:r w:rsidRPr="000E7345">
              <w:rPr>
                <w:sz w:val="20"/>
                <w:szCs w:val="20"/>
              </w:rPr>
              <w:t>5.1</w:t>
            </w:r>
          </w:p>
        </w:tc>
        <w:tc>
          <w:tcPr>
            <w:tcW w:w="2352" w:type="pct"/>
            <w:shd w:val="clear" w:color="auto" w:fill="auto"/>
            <w:vAlign w:val="center"/>
            <w:hideMark/>
          </w:tcPr>
          <w:p w14:paraId="6A6667E0" w14:textId="77777777" w:rsidR="001A66C4" w:rsidRPr="000E7345" w:rsidRDefault="001A66C4">
            <w:pPr>
              <w:ind w:firstLineChars="100" w:firstLine="200"/>
              <w:rPr>
                <w:sz w:val="20"/>
                <w:szCs w:val="20"/>
              </w:rPr>
            </w:pPr>
            <w:r w:rsidRPr="000E7345">
              <w:rPr>
                <w:sz w:val="20"/>
                <w:szCs w:val="20"/>
              </w:rPr>
              <w:t>Размер расходования чистой прибыли на финансирование мероприятий, предусмотренных инвестиционной программой регулируемой организации</w:t>
            </w:r>
          </w:p>
        </w:tc>
        <w:tc>
          <w:tcPr>
            <w:tcW w:w="882" w:type="pct"/>
            <w:shd w:val="clear" w:color="auto" w:fill="auto"/>
            <w:vAlign w:val="center"/>
            <w:hideMark/>
          </w:tcPr>
          <w:p w14:paraId="75ABF78E"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6144F41A" w14:textId="77777777" w:rsidR="001A66C4" w:rsidRPr="000E7345" w:rsidRDefault="001A66C4" w:rsidP="001A66C4">
            <w:pPr>
              <w:jc w:val="center"/>
              <w:rPr>
                <w:sz w:val="20"/>
                <w:szCs w:val="20"/>
              </w:rPr>
            </w:pPr>
            <w:r w:rsidRPr="000E7345">
              <w:rPr>
                <w:sz w:val="20"/>
                <w:szCs w:val="20"/>
              </w:rPr>
              <w:t>0,00</w:t>
            </w:r>
          </w:p>
        </w:tc>
      </w:tr>
      <w:tr w:rsidR="001A66C4" w:rsidRPr="000E7345" w14:paraId="354992AE" w14:textId="77777777" w:rsidTr="001A66C4">
        <w:trPr>
          <w:trHeight w:val="20"/>
        </w:trPr>
        <w:tc>
          <w:tcPr>
            <w:tcW w:w="365" w:type="pct"/>
            <w:shd w:val="clear" w:color="auto" w:fill="auto"/>
            <w:vAlign w:val="center"/>
            <w:hideMark/>
          </w:tcPr>
          <w:p w14:paraId="40E2ACC7" w14:textId="77777777" w:rsidR="001A66C4" w:rsidRPr="000E7345" w:rsidRDefault="001A66C4">
            <w:pPr>
              <w:jc w:val="center"/>
              <w:rPr>
                <w:sz w:val="20"/>
                <w:szCs w:val="20"/>
              </w:rPr>
            </w:pPr>
            <w:r w:rsidRPr="000E7345">
              <w:rPr>
                <w:sz w:val="20"/>
                <w:szCs w:val="20"/>
              </w:rPr>
              <w:t>6</w:t>
            </w:r>
          </w:p>
        </w:tc>
        <w:tc>
          <w:tcPr>
            <w:tcW w:w="2352" w:type="pct"/>
            <w:shd w:val="clear" w:color="auto" w:fill="auto"/>
            <w:vAlign w:val="center"/>
            <w:hideMark/>
          </w:tcPr>
          <w:p w14:paraId="530B1BB1" w14:textId="77777777" w:rsidR="001A66C4" w:rsidRPr="000E7345" w:rsidRDefault="001A66C4">
            <w:pPr>
              <w:rPr>
                <w:sz w:val="20"/>
                <w:szCs w:val="20"/>
              </w:rPr>
            </w:pPr>
            <w:r w:rsidRPr="000E7345">
              <w:rPr>
                <w:sz w:val="20"/>
                <w:szCs w:val="20"/>
              </w:rPr>
              <w:t>Изменение стоимости основных фондов, в том числе:</w:t>
            </w:r>
          </w:p>
        </w:tc>
        <w:tc>
          <w:tcPr>
            <w:tcW w:w="882" w:type="pct"/>
            <w:shd w:val="clear" w:color="auto" w:fill="auto"/>
            <w:vAlign w:val="center"/>
            <w:hideMark/>
          </w:tcPr>
          <w:p w14:paraId="6C32477D"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5FED7FB8" w14:textId="77777777" w:rsidR="001A66C4" w:rsidRPr="000E7345" w:rsidRDefault="001A66C4" w:rsidP="001A66C4">
            <w:pPr>
              <w:jc w:val="center"/>
              <w:rPr>
                <w:sz w:val="20"/>
                <w:szCs w:val="20"/>
              </w:rPr>
            </w:pPr>
            <w:r w:rsidRPr="000E7345">
              <w:rPr>
                <w:sz w:val="20"/>
                <w:szCs w:val="20"/>
              </w:rPr>
              <w:t>0,00</w:t>
            </w:r>
          </w:p>
        </w:tc>
      </w:tr>
      <w:tr w:rsidR="001A66C4" w:rsidRPr="000E7345" w14:paraId="1FE6F25A" w14:textId="77777777" w:rsidTr="001A66C4">
        <w:trPr>
          <w:trHeight w:val="20"/>
        </w:trPr>
        <w:tc>
          <w:tcPr>
            <w:tcW w:w="365" w:type="pct"/>
            <w:shd w:val="clear" w:color="auto" w:fill="auto"/>
            <w:vAlign w:val="center"/>
            <w:hideMark/>
          </w:tcPr>
          <w:p w14:paraId="628CF912" w14:textId="77777777" w:rsidR="001A66C4" w:rsidRPr="000E7345" w:rsidRDefault="001A66C4">
            <w:pPr>
              <w:jc w:val="center"/>
              <w:rPr>
                <w:sz w:val="20"/>
                <w:szCs w:val="20"/>
              </w:rPr>
            </w:pPr>
            <w:r w:rsidRPr="000E7345">
              <w:rPr>
                <w:sz w:val="20"/>
                <w:szCs w:val="20"/>
              </w:rPr>
              <w:t>6.1</w:t>
            </w:r>
          </w:p>
        </w:tc>
        <w:tc>
          <w:tcPr>
            <w:tcW w:w="2352" w:type="pct"/>
            <w:shd w:val="clear" w:color="auto" w:fill="auto"/>
            <w:vAlign w:val="center"/>
            <w:hideMark/>
          </w:tcPr>
          <w:p w14:paraId="553C1BE7" w14:textId="77777777" w:rsidR="001A66C4" w:rsidRPr="000E7345" w:rsidRDefault="001A66C4">
            <w:pPr>
              <w:ind w:firstLineChars="100" w:firstLine="200"/>
              <w:rPr>
                <w:sz w:val="20"/>
                <w:szCs w:val="20"/>
              </w:rPr>
            </w:pPr>
            <w:r w:rsidRPr="000E7345">
              <w:rPr>
                <w:sz w:val="20"/>
                <w:szCs w:val="20"/>
              </w:rPr>
              <w:t>Изменение стоимости основных фондов за счет их ввода в эксплуатацию (вывода из эксплуатации)</w:t>
            </w:r>
          </w:p>
        </w:tc>
        <w:tc>
          <w:tcPr>
            <w:tcW w:w="882" w:type="pct"/>
            <w:shd w:val="clear" w:color="auto" w:fill="auto"/>
            <w:vAlign w:val="center"/>
            <w:hideMark/>
          </w:tcPr>
          <w:p w14:paraId="7E074A20"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78B3AC53" w14:textId="77777777" w:rsidR="001A66C4" w:rsidRPr="000E7345" w:rsidRDefault="001A66C4" w:rsidP="001A66C4">
            <w:pPr>
              <w:jc w:val="center"/>
              <w:rPr>
                <w:sz w:val="20"/>
                <w:szCs w:val="20"/>
              </w:rPr>
            </w:pPr>
            <w:r w:rsidRPr="000E7345">
              <w:rPr>
                <w:sz w:val="20"/>
                <w:szCs w:val="20"/>
              </w:rPr>
              <w:t>0,00</w:t>
            </w:r>
          </w:p>
        </w:tc>
      </w:tr>
      <w:tr w:rsidR="001A66C4" w:rsidRPr="000E7345" w14:paraId="3FB70CCA" w14:textId="77777777" w:rsidTr="001A66C4">
        <w:trPr>
          <w:trHeight w:val="20"/>
        </w:trPr>
        <w:tc>
          <w:tcPr>
            <w:tcW w:w="365" w:type="pct"/>
            <w:shd w:val="clear" w:color="auto" w:fill="auto"/>
            <w:vAlign w:val="center"/>
            <w:hideMark/>
          </w:tcPr>
          <w:p w14:paraId="79EC2675" w14:textId="77777777" w:rsidR="001A66C4" w:rsidRPr="000E7345" w:rsidRDefault="001A66C4">
            <w:pPr>
              <w:jc w:val="center"/>
              <w:rPr>
                <w:sz w:val="20"/>
                <w:szCs w:val="20"/>
              </w:rPr>
            </w:pPr>
            <w:r w:rsidRPr="000E7345">
              <w:rPr>
                <w:sz w:val="20"/>
                <w:szCs w:val="20"/>
              </w:rPr>
              <w:t>6.1.1</w:t>
            </w:r>
          </w:p>
        </w:tc>
        <w:tc>
          <w:tcPr>
            <w:tcW w:w="2352" w:type="pct"/>
            <w:shd w:val="clear" w:color="auto" w:fill="auto"/>
            <w:vAlign w:val="center"/>
            <w:hideMark/>
          </w:tcPr>
          <w:p w14:paraId="738C4672" w14:textId="77777777" w:rsidR="001A66C4" w:rsidRPr="000E7345" w:rsidRDefault="001A66C4">
            <w:pPr>
              <w:ind w:firstLineChars="200" w:firstLine="400"/>
              <w:rPr>
                <w:sz w:val="20"/>
                <w:szCs w:val="20"/>
              </w:rPr>
            </w:pPr>
            <w:r w:rsidRPr="000E7345">
              <w:rPr>
                <w:sz w:val="20"/>
                <w:szCs w:val="20"/>
              </w:rPr>
              <w:t>Изменение стоимости основных фондов за счет их ввода в эксплуатацию</w:t>
            </w:r>
          </w:p>
        </w:tc>
        <w:tc>
          <w:tcPr>
            <w:tcW w:w="882" w:type="pct"/>
            <w:shd w:val="clear" w:color="auto" w:fill="auto"/>
            <w:vAlign w:val="center"/>
            <w:hideMark/>
          </w:tcPr>
          <w:p w14:paraId="67776BA3"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6B693F87" w14:textId="77777777" w:rsidR="001A66C4" w:rsidRPr="000E7345" w:rsidRDefault="001A66C4" w:rsidP="001A66C4">
            <w:pPr>
              <w:jc w:val="center"/>
              <w:rPr>
                <w:sz w:val="20"/>
                <w:szCs w:val="20"/>
              </w:rPr>
            </w:pPr>
            <w:r w:rsidRPr="000E7345">
              <w:rPr>
                <w:sz w:val="20"/>
                <w:szCs w:val="20"/>
              </w:rPr>
              <w:t>0,00</w:t>
            </w:r>
          </w:p>
        </w:tc>
      </w:tr>
      <w:tr w:rsidR="001A66C4" w:rsidRPr="000E7345" w14:paraId="66A9B684" w14:textId="77777777" w:rsidTr="001A66C4">
        <w:trPr>
          <w:trHeight w:val="20"/>
        </w:trPr>
        <w:tc>
          <w:tcPr>
            <w:tcW w:w="365" w:type="pct"/>
            <w:shd w:val="clear" w:color="auto" w:fill="auto"/>
            <w:vAlign w:val="center"/>
            <w:hideMark/>
          </w:tcPr>
          <w:p w14:paraId="6C7266D7" w14:textId="77777777" w:rsidR="001A66C4" w:rsidRPr="000E7345" w:rsidRDefault="001A66C4">
            <w:pPr>
              <w:jc w:val="center"/>
              <w:rPr>
                <w:sz w:val="20"/>
                <w:szCs w:val="20"/>
              </w:rPr>
            </w:pPr>
            <w:r w:rsidRPr="000E7345">
              <w:rPr>
                <w:sz w:val="20"/>
                <w:szCs w:val="20"/>
              </w:rPr>
              <w:t>6.1.2</w:t>
            </w:r>
          </w:p>
        </w:tc>
        <w:tc>
          <w:tcPr>
            <w:tcW w:w="2352" w:type="pct"/>
            <w:shd w:val="clear" w:color="auto" w:fill="auto"/>
            <w:vAlign w:val="center"/>
            <w:hideMark/>
          </w:tcPr>
          <w:p w14:paraId="7BE02E8D" w14:textId="77777777" w:rsidR="001A66C4" w:rsidRPr="000E7345" w:rsidRDefault="001A66C4">
            <w:pPr>
              <w:ind w:firstLineChars="200" w:firstLine="400"/>
              <w:rPr>
                <w:sz w:val="20"/>
                <w:szCs w:val="20"/>
              </w:rPr>
            </w:pPr>
            <w:r w:rsidRPr="000E7345">
              <w:rPr>
                <w:sz w:val="20"/>
                <w:szCs w:val="20"/>
              </w:rPr>
              <w:t>Изменение стоимости основных фондов за счет их вывода в эксплуатацию</w:t>
            </w:r>
          </w:p>
        </w:tc>
        <w:tc>
          <w:tcPr>
            <w:tcW w:w="882" w:type="pct"/>
            <w:shd w:val="clear" w:color="auto" w:fill="auto"/>
            <w:vAlign w:val="center"/>
            <w:hideMark/>
          </w:tcPr>
          <w:p w14:paraId="6266DF84"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1F99B461" w14:textId="77777777" w:rsidR="001A66C4" w:rsidRPr="000E7345" w:rsidRDefault="001A66C4" w:rsidP="001A66C4">
            <w:pPr>
              <w:jc w:val="center"/>
              <w:rPr>
                <w:sz w:val="20"/>
                <w:szCs w:val="20"/>
              </w:rPr>
            </w:pPr>
            <w:r w:rsidRPr="000E7345">
              <w:rPr>
                <w:sz w:val="20"/>
                <w:szCs w:val="20"/>
              </w:rPr>
              <w:t>0,00</w:t>
            </w:r>
          </w:p>
        </w:tc>
      </w:tr>
      <w:tr w:rsidR="001A66C4" w:rsidRPr="000E7345" w14:paraId="7A0C4732" w14:textId="77777777" w:rsidTr="001A66C4">
        <w:trPr>
          <w:trHeight w:val="20"/>
        </w:trPr>
        <w:tc>
          <w:tcPr>
            <w:tcW w:w="365" w:type="pct"/>
            <w:shd w:val="clear" w:color="auto" w:fill="auto"/>
            <w:vAlign w:val="center"/>
            <w:hideMark/>
          </w:tcPr>
          <w:p w14:paraId="17CBD885" w14:textId="77777777" w:rsidR="001A66C4" w:rsidRPr="000E7345" w:rsidRDefault="001A66C4">
            <w:pPr>
              <w:jc w:val="center"/>
              <w:rPr>
                <w:sz w:val="20"/>
                <w:szCs w:val="20"/>
              </w:rPr>
            </w:pPr>
            <w:r w:rsidRPr="000E7345">
              <w:rPr>
                <w:sz w:val="20"/>
                <w:szCs w:val="20"/>
              </w:rPr>
              <w:t>6.2</w:t>
            </w:r>
          </w:p>
        </w:tc>
        <w:tc>
          <w:tcPr>
            <w:tcW w:w="2352" w:type="pct"/>
            <w:shd w:val="clear" w:color="auto" w:fill="auto"/>
            <w:vAlign w:val="center"/>
            <w:hideMark/>
          </w:tcPr>
          <w:p w14:paraId="023E35BF" w14:textId="77777777" w:rsidR="001A66C4" w:rsidRPr="000E7345" w:rsidRDefault="001A66C4">
            <w:pPr>
              <w:ind w:firstLineChars="100" w:firstLine="200"/>
              <w:rPr>
                <w:sz w:val="20"/>
                <w:szCs w:val="20"/>
              </w:rPr>
            </w:pPr>
            <w:r w:rsidRPr="000E7345">
              <w:rPr>
                <w:sz w:val="20"/>
                <w:szCs w:val="20"/>
              </w:rPr>
              <w:t>Изменение стоимости основных фондов за счет их переоценки</w:t>
            </w:r>
          </w:p>
        </w:tc>
        <w:tc>
          <w:tcPr>
            <w:tcW w:w="882" w:type="pct"/>
            <w:shd w:val="clear" w:color="auto" w:fill="auto"/>
            <w:vAlign w:val="center"/>
            <w:hideMark/>
          </w:tcPr>
          <w:p w14:paraId="27A0822E" w14:textId="77777777" w:rsidR="001A66C4" w:rsidRPr="000E7345" w:rsidRDefault="001A66C4">
            <w:pPr>
              <w:jc w:val="center"/>
              <w:rPr>
                <w:sz w:val="20"/>
                <w:szCs w:val="20"/>
              </w:rPr>
            </w:pPr>
            <w:r w:rsidRPr="000E7345">
              <w:rPr>
                <w:sz w:val="20"/>
                <w:szCs w:val="20"/>
              </w:rPr>
              <w:t>тыс. руб.</w:t>
            </w:r>
          </w:p>
        </w:tc>
        <w:tc>
          <w:tcPr>
            <w:tcW w:w="1401" w:type="pct"/>
            <w:shd w:val="clear" w:color="auto" w:fill="auto"/>
            <w:vAlign w:val="center"/>
            <w:hideMark/>
          </w:tcPr>
          <w:p w14:paraId="53AEF57B" w14:textId="77777777" w:rsidR="001A66C4" w:rsidRPr="000E7345" w:rsidRDefault="001A66C4" w:rsidP="001A66C4">
            <w:pPr>
              <w:jc w:val="center"/>
              <w:rPr>
                <w:sz w:val="20"/>
                <w:szCs w:val="20"/>
              </w:rPr>
            </w:pPr>
            <w:r w:rsidRPr="000E7345">
              <w:rPr>
                <w:sz w:val="20"/>
                <w:szCs w:val="20"/>
              </w:rPr>
              <w:t>0,00</w:t>
            </w:r>
          </w:p>
        </w:tc>
      </w:tr>
      <w:tr w:rsidR="001A66C4" w:rsidRPr="000E7345" w14:paraId="1EB8A42A" w14:textId="77777777" w:rsidTr="001A66C4">
        <w:trPr>
          <w:trHeight w:val="20"/>
        </w:trPr>
        <w:tc>
          <w:tcPr>
            <w:tcW w:w="365" w:type="pct"/>
            <w:shd w:val="clear" w:color="auto" w:fill="auto"/>
            <w:vAlign w:val="center"/>
            <w:hideMark/>
          </w:tcPr>
          <w:p w14:paraId="44144F5C" w14:textId="77777777" w:rsidR="001A66C4" w:rsidRPr="000E7345" w:rsidRDefault="001A66C4">
            <w:pPr>
              <w:jc w:val="center"/>
              <w:rPr>
                <w:sz w:val="20"/>
                <w:szCs w:val="20"/>
              </w:rPr>
            </w:pPr>
            <w:r w:rsidRPr="000E7345">
              <w:rPr>
                <w:sz w:val="20"/>
                <w:szCs w:val="20"/>
              </w:rPr>
              <w:t>7</w:t>
            </w:r>
          </w:p>
        </w:tc>
        <w:tc>
          <w:tcPr>
            <w:tcW w:w="2352" w:type="pct"/>
            <w:shd w:val="clear" w:color="auto" w:fill="auto"/>
            <w:vAlign w:val="center"/>
            <w:hideMark/>
          </w:tcPr>
          <w:p w14:paraId="5A35628C" w14:textId="77777777" w:rsidR="001A66C4" w:rsidRPr="000E7345" w:rsidRDefault="001A66C4">
            <w:pPr>
              <w:rPr>
                <w:sz w:val="20"/>
                <w:szCs w:val="20"/>
              </w:rPr>
            </w:pPr>
            <w:r w:rsidRPr="000E7345">
              <w:rPr>
                <w:sz w:val="20"/>
                <w:szCs w:val="20"/>
              </w:rPr>
              <w:t>Годовая бухгалтерская отчетность, включая бухгалтерский баланс и приложения к нему</w:t>
            </w:r>
          </w:p>
        </w:tc>
        <w:tc>
          <w:tcPr>
            <w:tcW w:w="882" w:type="pct"/>
            <w:shd w:val="clear" w:color="auto" w:fill="auto"/>
            <w:vAlign w:val="center"/>
            <w:hideMark/>
          </w:tcPr>
          <w:p w14:paraId="4D1284CD" w14:textId="77777777" w:rsidR="001A66C4" w:rsidRPr="000E7345" w:rsidRDefault="001A66C4">
            <w:pPr>
              <w:jc w:val="center"/>
              <w:rPr>
                <w:sz w:val="20"/>
                <w:szCs w:val="20"/>
              </w:rPr>
            </w:pPr>
            <w:r w:rsidRPr="000E7345">
              <w:rPr>
                <w:sz w:val="20"/>
                <w:szCs w:val="20"/>
              </w:rPr>
              <w:t>x</w:t>
            </w:r>
          </w:p>
        </w:tc>
        <w:tc>
          <w:tcPr>
            <w:tcW w:w="1401" w:type="pct"/>
            <w:shd w:val="clear" w:color="auto" w:fill="auto"/>
            <w:vAlign w:val="center"/>
            <w:hideMark/>
          </w:tcPr>
          <w:p w14:paraId="5A7D948C" w14:textId="0A03F712" w:rsidR="001A66C4" w:rsidRPr="000E7345" w:rsidRDefault="001A66C4" w:rsidP="001A66C4">
            <w:pPr>
              <w:jc w:val="center"/>
              <w:rPr>
                <w:color w:val="333399"/>
                <w:sz w:val="20"/>
                <w:szCs w:val="20"/>
                <w:u w:val="single"/>
              </w:rPr>
            </w:pPr>
          </w:p>
        </w:tc>
      </w:tr>
      <w:tr w:rsidR="001A66C4" w:rsidRPr="000E7345" w14:paraId="602CC367" w14:textId="77777777" w:rsidTr="001A66C4">
        <w:trPr>
          <w:trHeight w:val="20"/>
        </w:trPr>
        <w:tc>
          <w:tcPr>
            <w:tcW w:w="365" w:type="pct"/>
            <w:shd w:val="clear" w:color="auto" w:fill="auto"/>
            <w:vAlign w:val="center"/>
            <w:hideMark/>
          </w:tcPr>
          <w:p w14:paraId="2C7EA8EA" w14:textId="77777777" w:rsidR="001A66C4" w:rsidRPr="000E7345" w:rsidRDefault="001A66C4">
            <w:pPr>
              <w:jc w:val="center"/>
              <w:rPr>
                <w:sz w:val="20"/>
                <w:szCs w:val="20"/>
              </w:rPr>
            </w:pPr>
            <w:r w:rsidRPr="000E7345">
              <w:rPr>
                <w:sz w:val="20"/>
                <w:szCs w:val="20"/>
              </w:rPr>
              <w:t>8</w:t>
            </w:r>
          </w:p>
        </w:tc>
        <w:tc>
          <w:tcPr>
            <w:tcW w:w="2352" w:type="pct"/>
            <w:shd w:val="clear" w:color="auto" w:fill="auto"/>
            <w:vAlign w:val="center"/>
            <w:hideMark/>
          </w:tcPr>
          <w:p w14:paraId="1222E1B1" w14:textId="77777777" w:rsidR="001A66C4" w:rsidRPr="000E7345" w:rsidRDefault="001A66C4">
            <w:pPr>
              <w:rPr>
                <w:sz w:val="20"/>
                <w:szCs w:val="20"/>
              </w:rPr>
            </w:pPr>
            <w:r w:rsidRPr="000E7345">
              <w:rPr>
                <w:sz w:val="20"/>
                <w:szCs w:val="20"/>
              </w:rPr>
              <w:t>Установленная тепловая мощность объектов основных фондов, используемых для теплоснабжения, в том числе по каждому источнику тепловой энергии</w:t>
            </w:r>
          </w:p>
        </w:tc>
        <w:tc>
          <w:tcPr>
            <w:tcW w:w="882" w:type="pct"/>
            <w:shd w:val="clear" w:color="auto" w:fill="auto"/>
            <w:vAlign w:val="center"/>
            <w:hideMark/>
          </w:tcPr>
          <w:p w14:paraId="5F38FE1E" w14:textId="77777777" w:rsidR="001A66C4" w:rsidRPr="000E7345" w:rsidRDefault="001A66C4">
            <w:pPr>
              <w:jc w:val="center"/>
              <w:rPr>
                <w:sz w:val="20"/>
                <w:szCs w:val="20"/>
              </w:rPr>
            </w:pPr>
            <w:r w:rsidRPr="000E7345">
              <w:rPr>
                <w:sz w:val="20"/>
                <w:szCs w:val="20"/>
              </w:rPr>
              <w:t>Гкал/ч</w:t>
            </w:r>
          </w:p>
        </w:tc>
        <w:tc>
          <w:tcPr>
            <w:tcW w:w="1401" w:type="pct"/>
            <w:shd w:val="clear" w:color="auto" w:fill="auto"/>
            <w:vAlign w:val="center"/>
            <w:hideMark/>
          </w:tcPr>
          <w:p w14:paraId="2879B54B" w14:textId="77777777" w:rsidR="001A66C4" w:rsidRPr="000E7345" w:rsidRDefault="001A66C4" w:rsidP="001A66C4">
            <w:pPr>
              <w:jc w:val="center"/>
              <w:rPr>
                <w:sz w:val="20"/>
                <w:szCs w:val="20"/>
              </w:rPr>
            </w:pPr>
            <w:r w:rsidRPr="000E7345">
              <w:rPr>
                <w:sz w:val="20"/>
                <w:szCs w:val="20"/>
              </w:rPr>
              <w:t>1,29</w:t>
            </w:r>
          </w:p>
        </w:tc>
      </w:tr>
      <w:tr w:rsidR="001A66C4" w:rsidRPr="000E7345" w14:paraId="23D8D82B" w14:textId="77777777" w:rsidTr="001A66C4">
        <w:trPr>
          <w:trHeight w:val="20"/>
        </w:trPr>
        <w:tc>
          <w:tcPr>
            <w:tcW w:w="365" w:type="pct"/>
            <w:shd w:val="clear" w:color="auto" w:fill="auto"/>
            <w:vAlign w:val="center"/>
            <w:hideMark/>
          </w:tcPr>
          <w:p w14:paraId="18D4D7C4" w14:textId="77777777" w:rsidR="001A66C4" w:rsidRPr="000E7345" w:rsidRDefault="001A66C4">
            <w:pPr>
              <w:jc w:val="center"/>
              <w:rPr>
                <w:sz w:val="20"/>
                <w:szCs w:val="20"/>
              </w:rPr>
            </w:pPr>
            <w:r w:rsidRPr="000E7345">
              <w:rPr>
                <w:sz w:val="20"/>
                <w:szCs w:val="20"/>
              </w:rPr>
              <w:t>9</w:t>
            </w:r>
          </w:p>
        </w:tc>
        <w:tc>
          <w:tcPr>
            <w:tcW w:w="2352" w:type="pct"/>
            <w:shd w:val="clear" w:color="auto" w:fill="auto"/>
            <w:vAlign w:val="center"/>
            <w:hideMark/>
          </w:tcPr>
          <w:p w14:paraId="3866426F" w14:textId="77777777" w:rsidR="001A66C4" w:rsidRPr="000E7345" w:rsidRDefault="001A66C4">
            <w:pPr>
              <w:ind w:firstLineChars="100" w:firstLine="200"/>
              <w:rPr>
                <w:sz w:val="20"/>
                <w:szCs w:val="20"/>
              </w:rPr>
            </w:pPr>
            <w:r w:rsidRPr="000E7345">
              <w:rPr>
                <w:sz w:val="20"/>
                <w:szCs w:val="20"/>
              </w:rPr>
              <w:t>Тепловая нагрузка по договорам теплоснабжения</w:t>
            </w:r>
          </w:p>
        </w:tc>
        <w:tc>
          <w:tcPr>
            <w:tcW w:w="882" w:type="pct"/>
            <w:shd w:val="clear" w:color="auto" w:fill="auto"/>
            <w:vAlign w:val="center"/>
            <w:hideMark/>
          </w:tcPr>
          <w:p w14:paraId="460F7A0F" w14:textId="77777777" w:rsidR="001A66C4" w:rsidRPr="000E7345" w:rsidRDefault="001A66C4">
            <w:pPr>
              <w:jc w:val="center"/>
              <w:rPr>
                <w:sz w:val="20"/>
                <w:szCs w:val="20"/>
              </w:rPr>
            </w:pPr>
            <w:r w:rsidRPr="000E7345">
              <w:rPr>
                <w:sz w:val="20"/>
                <w:szCs w:val="20"/>
              </w:rPr>
              <w:t>Гкал/ч</w:t>
            </w:r>
          </w:p>
        </w:tc>
        <w:tc>
          <w:tcPr>
            <w:tcW w:w="1401" w:type="pct"/>
            <w:shd w:val="clear" w:color="auto" w:fill="auto"/>
            <w:vAlign w:val="center"/>
            <w:hideMark/>
          </w:tcPr>
          <w:p w14:paraId="5ACA7434" w14:textId="77777777" w:rsidR="001A66C4" w:rsidRPr="000E7345" w:rsidRDefault="001A66C4" w:rsidP="001A66C4">
            <w:pPr>
              <w:jc w:val="center"/>
              <w:rPr>
                <w:sz w:val="20"/>
                <w:szCs w:val="20"/>
              </w:rPr>
            </w:pPr>
            <w:bookmarkStart w:id="302" w:name="RANGE!G88"/>
            <w:r w:rsidRPr="000E7345">
              <w:rPr>
                <w:sz w:val="20"/>
                <w:szCs w:val="20"/>
              </w:rPr>
              <w:t>0,79</w:t>
            </w:r>
            <w:bookmarkEnd w:id="302"/>
          </w:p>
        </w:tc>
      </w:tr>
      <w:tr w:rsidR="001A66C4" w:rsidRPr="000E7345" w14:paraId="6CDAF4DA" w14:textId="77777777" w:rsidTr="001A66C4">
        <w:trPr>
          <w:trHeight w:val="20"/>
        </w:trPr>
        <w:tc>
          <w:tcPr>
            <w:tcW w:w="365" w:type="pct"/>
            <w:shd w:val="clear" w:color="auto" w:fill="auto"/>
            <w:vAlign w:val="center"/>
            <w:hideMark/>
          </w:tcPr>
          <w:p w14:paraId="50E9A4F7" w14:textId="77777777" w:rsidR="001A66C4" w:rsidRPr="000E7345" w:rsidRDefault="001A66C4">
            <w:pPr>
              <w:jc w:val="center"/>
              <w:rPr>
                <w:sz w:val="20"/>
                <w:szCs w:val="20"/>
              </w:rPr>
            </w:pPr>
            <w:r w:rsidRPr="000E7345">
              <w:rPr>
                <w:sz w:val="20"/>
                <w:szCs w:val="20"/>
              </w:rPr>
              <w:t>10</w:t>
            </w:r>
          </w:p>
        </w:tc>
        <w:tc>
          <w:tcPr>
            <w:tcW w:w="2352" w:type="pct"/>
            <w:shd w:val="clear" w:color="auto" w:fill="auto"/>
            <w:vAlign w:val="center"/>
            <w:hideMark/>
          </w:tcPr>
          <w:p w14:paraId="2E6A6C2D" w14:textId="77777777" w:rsidR="001A66C4" w:rsidRPr="000E7345" w:rsidRDefault="001A66C4">
            <w:pPr>
              <w:ind w:firstLineChars="100" w:firstLine="200"/>
              <w:rPr>
                <w:sz w:val="20"/>
                <w:szCs w:val="20"/>
              </w:rPr>
            </w:pPr>
            <w:r w:rsidRPr="000E7345">
              <w:rPr>
                <w:sz w:val="20"/>
                <w:szCs w:val="20"/>
              </w:rPr>
              <w:t>Объем вырабатываемой тепловой энергии</w:t>
            </w:r>
          </w:p>
        </w:tc>
        <w:tc>
          <w:tcPr>
            <w:tcW w:w="882" w:type="pct"/>
            <w:shd w:val="clear" w:color="auto" w:fill="auto"/>
            <w:vAlign w:val="center"/>
            <w:hideMark/>
          </w:tcPr>
          <w:p w14:paraId="43C4C906" w14:textId="77777777" w:rsidR="001A66C4" w:rsidRPr="000E7345" w:rsidRDefault="001A66C4">
            <w:pPr>
              <w:jc w:val="center"/>
              <w:rPr>
                <w:sz w:val="20"/>
                <w:szCs w:val="20"/>
              </w:rPr>
            </w:pPr>
            <w:r w:rsidRPr="000E7345">
              <w:rPr>
                <w:sz w:val="20"/>
                <w:szCs w:val="20"/>
              </w:rPr>
              <w:t>тыс. Гкал</w:t>
            </w:r>
          </w:p>
        </w:tc>
        <w:tc>
          <w:tcPr>
            <w:tcW w:w="1401" w:type="pct"/>
            <w:shd w:val="clear" w:color="auto" w:fill="auto"/>
            <w:vAlign w:val="center"/>
            <w:hideMark/>
          </w:tcPr>
          <w:p w14:paraId="6F60BA60" w14:textId="77777777" w:rsidR="001A66C4" w:rsidRPr="000E7345" w:rsidRDefault="001A66C4" w:rsidP="001A66C4">
            <w:pPr>
              <w:jc w:val="center"/>
              <w:rPr>
                <w:sz w:val="20"/>
                <w:szCs w:val="20"/>
              </w:rPr>
            </w:pPr>
            <w:r w:rsidRPr="000E7345">
              <w:rPr>
                <w:sz w:val="20"/>
                <w:szCs w:val="20"/>
              </w:rPr>
              <w:t>2,2170</w:t>
            </w:r>
          </w:p>
        </w:tc>
      </w:tr>
      <w:tr w:rsidR="001A66C4" w:rsidRPr="000E7345" w14:paraId="41BD1014" w14:textId="77777777" w:rsidTr="001A66C4">
        <w:trPr>
          <w:trHeight w:val="20"/>
        </w:trPr>
        <w:tc>
          <w:tcPr>
            <w:tcW w:w="365" w:type="pct"/>
            <w:shd w:val="clear" w:color="auto" w:fill="auto"/>
            <w:vAlign w:val="center"/>
            <w:hideMark/>
          </w:tcPr>
          <w:p w14:paraId="26F03254" w14:textId="77777777" w:rsidR="001A66C4" w:rsidRPr="000E7345" w:rsidRDefault="001A66C4">
            <w:pPr>
              <w:jc w:val="center"/>
              <w:rPr>
                <w:sz w:val="20"/>
                <w:szCs w:val="20"/>
              </w:rPr>
            </w:pPr>
            <w:r w:rsidRPr="000E7345">
              <w:rPr>
                <w:sz w:val="20"/>
                <w:szCs w:val="20"/>
              </w:rPr>
              <w:t>10.1</w:t>
            </w:r>
          </w:p>
        </w:tc>
        <w:tc>
          <w:tcPr>
            <w:tcW w:w="2352" w:type="pct"/>
            <w:shd w:val="clear" w:color="auto" w:fill="auto"/>
            <w:vAlign w:val="center"/>
            <w:hideMark/>
          </w:tcPr>
          <w:p w14:paraId="67C77FFA" w14:textId="77777777" w:rsidR="001A66C4" w:rsidRPr="000E7345" w:rsidRDefault="001A66C4">
            <w:pPr>
              <w:ind w:firstLineChars="100" w:firstLine="200"/>
              <w:rPr>
                <w:sz w:val="20"/>
                <w:szCs w:val="20"/>
              </w:rPr>
            </w:pPr>
            <w:r w:rsidRPr="000E7345">
              <w:rPr>
                <w:sz w:val="20"/>
                <w:szCs w:val="20"/>
              </w:rPr>
              <w:t>Объем приобретаемой тепловой энергии</w:t>
            </w:r>
          </w:p>
        </w:tc>
        <w:tc>
          <w:tcPr>
            <w:tcW w:w="882" w:type="pct"/>
            <w:shd w:val="clear" w:color="auto" w:fill="auto"/>
            <w:vAlign w:val="center"/>
            <w:hideMark/>
          </w:tcPr>
          <w:p w14:paraId="6B859440" w14:textId="77777777" w:rsidR="001A66C4" w:rsidRPr="000E7345" w:rsidRDefault="001A66C4">
            <w:pPr>
              <w:jc w:val="center"/>
              <w:rPr>
                <w:sz w:val="20"/>
                <w:szCs w:val="20"/>
              </w:rPr>
            </w:pPr>
            <w:r w:rsidRPr="000E7345">
              <w:rPr>
                <w:sz w:val="20"/>
                <w:szCs w:val="20"/>
              </w:rPr>
              <w:t>тыс. Гкал</w:t>
            </w:r>
          </w:p>
        </w:tc>
        <w:tc>
          <w:tcPr>
            <w:tcW w:w="1401" w:type="pct"/>
            <w:shd w:val="clear" w:color="auto" w:fill="auto"/>
            <w:vAlign w:val="center"/>
            <w:hideMark/>
          </w:tcPr>
          <w:p w14:paraId="7E9553CE" w14:textId="552A1E77" w:rsidR="001A66C4" w:rsidRPr="000E7345" w:rsidRDefault="001A66C4" w:rsidP="001A66C4">
            <w:pPr>
              <w:jc w:val="center"/>
              <w:rPr>
                <w:sz w:val="20"/>
                <w:szCs w:val="20"/>
              </w:rPr>
            </w:pPr>
          </w:p>
        </w:tc>
      </w:tr>
      <w:tr w:rsidR="001A66C4" w:rsidRPr="000E7345" w14:paraId="1AC0A0F8" w14:textId="77777777" w:rsidTr="001A66C4">
        <w:trPr>
          <w:trHeight w:val="20"/>
        </w:trPr>
        <w:tc>
          <w:tcPr>
            <w:tcW w:w="365" w:type="pct"/>
            <w:shd w:val="clear" w:color="auto" w:fill="auto"/>
            <w:vAlign w:val="center"/>
            <w:hideMark/>
          </w:tcPr>
          <w:p w14:paraId="0D1EAE0E" w14:textId="77777777" w:rsidR="001A66C4" w:rsidRPr="000E7345" w:rsidRDefault="001A66C4">
            <w:pPr>
              <w:jc w:val="center"/>
              <w:rPr>
                <w:sz w:val="20"/>
                <w:szCs w:val="20"/>
              </w:rPr>
            </w:pPr>
            <w:r w:rsidRPr="000E7345">
              <w:rPr>
                <w:sz w:val="20"/>
                <w:szCs w:val="20"/>
              </w:rPr>
              <w:t>11</w:t>
            </w:r>
          </w:p>
        </w:tc>
        <w:tc>
          <w:tcPr>
            <w:tcW w:w="2352" w:type="pct"/>
            <w:shd w:val="clear" w:color="auto" w:fill="auto"/>
            <w:vAlign w:val="center"/>
            <w:hideMark/>
          </w:tcPr>
          <w:p w14:paraId="6D07F9F1" w14:textId="77777777" w:rsidR="001A66C4" w:rsidRPr="000E7345" w:rsidRDefault="001A66C4">
            <w:pPr>
              <w:ind w:firstLineChars="100" w:firstLine="200"/>
              <w:rPr>
                <w:sz w:val="20"/>
                <w:szCs w:val="20"/>
              </w:rPr>
            </w:pPr>
            <w:r w:rsidRPr="000E7345">
              <w:rPr>
                <w:sz w:val="20"/>
                <w:szCs w:val="20"/>
              </w:rPr>
              <w:t xml:space="preserve">Объем тепловой энергии, отпускаемой потребителям </w:t>
            </w:r>
          </w:p>
        </w:tc>
        <w:tc>
          <w:tcPr>
            <w:tcW w:w="882" w:type="pct"/>
            <w:shd w:val="clear" w:color="auto" w:fill="auto"/>
            <w:vAlign w:val="center"/>
            <w:hideMark/>
          </w:tcPr>
          <w:p w14:paraId="660C8EDB" w14:textId="77777777" w:rsidR="001A66C4" w:rsidRPr="000E7345" w:rsidRDefault="001A66C4">
            <w:pPr>
              <w:jc w:val="center"/>
              <w:rPr>
                <w:sz w:val="20"/>
                <w:szCs w:val="20"/>
              </w:rPr>
            </w:pPr>
            <w:r w:rsidRPr="000E7345">
              <w:rPr>
                <w:sz w:val="20"/>
                <w:szCs w:val="20"/>
              </w:rPr>
              <w:t>тыс. Гкал</w:t>
            </w:r>
          </w:p>
        </w:tc>
        <w:tc>
          <w:tcPr>
            <w:tcW w:w="1401" w:type="pct"/>
            <w:shd w:val="clear" w:color="auto" w:fill="auto"/>
            <w:vAlign w:val="center"/>
            <w:hideMark/>
          </w:tcPr>
          <w:p w14:paraId="0AD14E97" w14:textId="77777777" w:rsidR="001A66C4" w:rsidRPr="000E7345" w:rsidRDefault="001A66C4" w:rsidP="001A66C4">
            <w:pPr>
              <w:jc w:val="center"/>
              <w:rPr>
                <w:sz w:val="20"/>
                <w:szCs w:val="20"/>
              </w:rPr>
            </w:pPr>
            <w:bookmarkStart w:id="303" w:name="RANGE!G91:G94"/>
            <w:r w:rsidRPr="000E7345">
              <w:rPr>
                <w:sz w:val="20"/>
                <w:szCs w:val="20"/>
              </w:rPr>
              <w:t>1,8530</w:t>
            </w:r>
            <w:bookmarkEnd w:id="303"/>
          </w:p>
        </w:tc>
      </w:tr>
      <w:tr w:rsidR="001A66C4" w:rsidRPr="000E7345" w14:paraId="1FAA4644" w14:textId="77777777" w:rsidTr="001A66C4">
        <w:trPr>
          <w:trHeight w:val="20"/>
        </w:trPr>
        <w:tc>
          <w:tcPr>
            <w:tcW w:w="365" w:type="pct"/>
            <w:shd w:val="clear" w:color="auto" w:fill="auto"/>
            <w:vAlign w:val="center"/>
            <w:hideMark/>
          </w:tcPr>
          <w:p w14:paraId="6AEC00B7" w14:textId="77777777" w:rsidR="001A66C4" w:rsidRPr="000E7345" w:rsidRDefault="001A66C4">
            <w:pPr>
              <w:jc w:val="center"/>
              <w:rPr>
                <w:sz w:val="20"/>
                <w:szCs w:val="20"/>
              </w:rPr>
            </w:pPr>
            <w:r w:rsidRPr="000E7345">
              <w:rPr>
                <w:sz w:val="20"/>
                <w:szCs w:val="20"/>
              </w:rPr>
              <w:t>11.1</w:t>
            </w:r>
          </w:p>
        </w:tc>
        <w:tc>
          <w:tcPr>
            <w:tcW w:w="2352" w:type="pct"/>
            <w:shd w:val="clear" w:color="auto" w:fill="auto"/>
            <w:vAlign w:val="center"/>
            <w:hideMark/>
          </w:tcPr>
          <w:p w14:paraId="7AE45647" w14:textId="77777777" w:rsidR="001A66C4" w:rsidRPr="000E7345" w:rsidRDefault="001A66C4">
            <w:pPr>
              <w:ind w:firstLineChars="200" w:firstLine="400"/>
              <w:rPr>
                <w:sz w:val="20"/>
                <w:szCs w:val="20"/>
              </w:rPr>
            </w:pPr>
            <w:r w:rsidRPr="000E7345">
              <w:rPr>
                <w:sz w:val="20"/>
                <w:szCs w:val="20"/>
              </w:rPr>
              <w:t>Определенном по приборам учета, в т.ч.:</w:t>
            </w:r>
          </w:p>
        </w:tc>
        <w:tc>
          <w:tcPr>
            <w:tcW w:w="882" w:type="pct"/>
            <w:shd w:val="clear" w:color="auto" w:fill="auto"/>
            <w:vAlign w:val="center"/>
            <w:hideMark/>
          </w:tcPr>
          <w:p w14:paraId="24CECDEB" w14:textId="77777777" w:rsidR="001A66C4" w:rsidRPr="000E7345" w:rsidRDefault="001A66C4">
            <w:pPr>
              <w:jc w:val="center"/>
              <w:rPr>
                <w:sz w:val="20"/>
                <w:szCs w:val="20"/>
              </w:rPr>
            </w:pPr>
            <w:r w:rsidRPr="000E7345">
              <w:rPr>
                <w:sz w:val="20"/>
                <w:szCs w:val="20"/>
              </w:rPr>
              <w:t>тыс. Гкал</w:t>
            </w:r>
          </w:p>
        </w:tc>
        <w:tc>
          <w:tcPr>
            <w:tcW w:w="1401" w:type="pct"/>
            <w:shd w:val="clear" w:color="auto" w:fill="auto"/>
            <w:vAlign w:val="center"/>
            <w:hideMark/>
          </w:tcPr>
          <w:p w14:paraId="2CBE680B" w14:textId="77777777" w:rsidR="001A66C4" w:rsidRPr="000E7345" w:rsidRDefault="001A66C4" w:rsidP="001A66C4">
            <w:pPr>
              <w:jc w:val="center"/>
              <w:rPr>
                <w:sz w:val="20"/>
                <w:szCs w:val="20"/>
              </w:rPr>
            </w:pPr>
            <w:r w:rsidRPr="000E7345">
              <w:rPr>
                <w:sz w:val="20"/>
                <w:szCs w:val="20"/>
              </w:rPr>
              <w:t>0,8760</w:t>
            </w:r>
          </w:p>
        </w:tc>
      </w:tr>
      <w:tr w:rsidR="001A66C4" w:rsidRPr="000E7345" w14:paraId="73D2213C" w14:textId="77777777" w:rsidTr="001A66C4">
        <w:trPr>
          <w:trHeight w:val="20"/>
        </w:trPr>
        <w:tc>
          <w:tcPr>
            <w:tcW w:w="365" w:type="pct"/>
            <w:shd w:val="clear" w:color="auto" w:fill="auto"/>
            <w:vAlign w:val="center"/>
            <w:hideMark/>
          </w:tcPr>
          <w:p w14:paraId="62565121" w14:textId="77777777" w:rsidR="001A66C4" w:rsidRPr="000E7345" w:rsidRDefault="001A66C4" w:rsidP="001A66C4">
            <w:pPr>
              <w:ind w:left="-120" w:right="-109"/>
              <w:jc w:val="center"/>
              <w:rPr>
                <w:sz w:val="20"/>
                <w:szCs w:val="20"/>
              </w:rPr>
            </w:pPr>
            <w:r w:rsidRPr="000E7345">
              <w:rPr>
                <w:sz w:val="20"/>
                <w:szCs w:val="20"/>
              </w:rPr>
              <w:t>11.1.1</w:t>
            </w:r>
          </w:p>
        </w:tc>
        <w:tc>
          <w:tcPr>
            <w:tcW w:w="2352" w:type="pct"/>
            <w:shd w:val="clear" w:color="auto" w:fill="auto"/>
            <w:vAlign w:val="center"/>
            <w:hideMark/>
          </w:tcPr>
          <w:p w14:paraId="24734232" w14:textId="77777777" w:rsidR="001A66C4" w:rsidRPr="000E7345" w:rsidRDefault="001A66C4">
            <w:pPr>
              <w:ind w:firstLineChars="300" w:firstLine="600"/>
              <w:rPr>
                <w:sz w:val="20"/>
                <w:szCs w:val="20"/>
              </w:rPr>
            </w:pPr>
            <w:r w:rsidRPr="000E7345">
              <w:rPr>
                <w:sz w:val="20"/>
                <w:szCs w:val="20"/>
              </w:rPr>
              <w:t>Определенный по приборам учета объем тепловой энергии, отпускаемой по договорам потребителям, максимальный объем потребления тепловой энергии объектов которых составляет менее чем 0,2 Гкал</w:t>
            </w:r>
          </w:p>
        </w:tc>
        <w:tc>
          <w:tcPr>
            <w:tcW w:w="882" w:type="pct"/>
            <w:shd w:val="clear" w:color="auto" w:fill="auto"/>
            <w:vAlign w:val="center"/>
            <w:hideMark/>
          </w:tcPr>
          <w:p w14:paraId="74BF3E85" w14:textId="77777777" w:rsidR="001A66C4" w:rsidRPr="000E7345" w:rsidRDefault="001A66C4">
            <w:pPr>
              <w:jc w:val="center"/>
              <w:rPr>
                <w:sz w:val="20"/>
                <w:szCs w:val="20"/>
              </w:rPr>
            </w:pPr>
            <w:r w:rsidRPr="000E7345">
              <w:rPr>
                <w:sz w:val="20"/>
                <w:szCs w:val="20"/>
              </w:rPr>
              <w:t>тыс. Гкал</w:t>
            </w:r>
          </w:p>
        </w:tc>
        <w:tc>
          <w:tcPr>
            <w:tcW w:w="1401" w:type="pct"/>
            <w:shd w:val="clear" w:color="auto" w:fill="auto"/>
            <w:vAlign w:val="center"/>
            <w:hideMark/>
          </w:tcPr>
          <w:p w14:paraId="67CE63A8" w14:textId="77777777" w:rsidR="001A66C4" w:rsidRPr="000E7345" w:rsidRDefault="001A66C4" w:rsidP="001A66C4">
            <w:pPr>
              <w:jc w:val="center"/>
              <w:rPr>
                <w:sz w:val="20"/>
                <w:szCs w:val="20"/>
              </w:rPr>
            </w:pPr>
            <w:r w:rsidRPr="000E7345">
              <w:rPr>
                <w:sz w:val="20"/>
                <w:szCs w:val="20"/>
              </w:rPr>
              <w:t>0,8760</w:t>
            </w:r>
          </w:p>
        </w:tc>
      </w:tr>
      <w:tr w:rsidR="001A66C4" w:rsidRPr="000E7345" w14:paraId="7CE9BCC5" w14:textId="77777777" w:rsidTr="001A66C4">
        <w:trPr>
          <w:trHeight w:val="20"/>
        </w:trPr>
        <w:tc>
          <w:tcPr>
            <w:tcW w:w="365" w:type="pct"/>
            <w:shd w:val="clear" w:color="auto" w:fill="auto"/>
            <w:vAlign w:val="center"/>
            <w:hideMark/>
          </w:tcPr>
          <w:p w14:paraId="5F51E8A4" w14:textId="77777777" w:rsidR="001A66C4" w:rsidRPr="000E7345" w:rsidRDefault="001A66C4">
            <w:pPr>
              <w:jc w:val="center"/>
              <w:rPr>
                <w:sz w:val="20"/>
                <w:szCs w:val="20"/>
              </w:rPr>
            </w:pPr>
            <w:r w:rsidRPr="000E7345">
              <w:rPr>
                <w:sz w:val="20"/>
                <w:szCs w:val="20"/>
              </w:rPr>
              <w:t>11.2</w:t>
            </w:r>
          </w:p>
        </w:tc>
        <w:tc>
          <w:tcPr>
            <w:tcW w:w="2352" w:type="pct"/>
            <w:shd w:val="clear" w:color="auto" w:fill="auto"/>
            <w:vAlign w:val="center"/>
            <w:hideMark/>
          </w:tcPr>
          <w:p w14:paraId="6456C081" w14:textId="77777777" w:rsidR="001A66C4" w:rsidRPr="000E7345" w:rsidRDefault="001A66C4">
            <w:pPr>
              <w:ind w:firstLineChars="100" w:firstLine="200"/>
              <w:rPr>
                <w:sz w:val="20"/>
                <w:szCs w:val="20"/>
              </w:rPr>
            </w:pPr>
            <w:r w:rsidRPr="000E7345">
              <w:rPr>
                <w:sz w:val="20"/>
                <w:szCs w:val="20"/>
              </w:rPr>
              <w:t>Определенном расчетным путем (нормативам потребления коммунальных услуг)</w:t>
            </w:r>
          </w:p>
        </w:tc>
        <w:tc>
          <w:tcPr>
            <w:tcW w:w="882" w:type="pct"/>
            <w:shd w:val="clear" w:color="auto" w:fill="auto"/>
            <w:vAlign w:val="center"/>
            <w:hideMark/>
          </w:tcPr>
          <w:p w14:paraId="6F240866" w14:textId="77777777" w:rsidR="001A66C4" w:rsidRPr="000E7345" w:rsidRDefault="001A66C4">
            <w:pPr>
              <w:jc w:val="center"/>
              <w:rPr>
                <w:sz w:val="20"/>
                <w:szCs w:val="20"/>
              </w:rPr>
            </w:pPr>
            <w:r w:rsidRPr="000E7345">
              <w:rPr>
                <w:sz w:val="20"/>
                <w:szCs w:val="20"/>
              </w:rPr>
              <w:t>тыс. Гкал</w:t>
            </w:r>
          </w:p>
        </w:tc>
        <w:tc>
          <w:tcPr>
            <w:tcW w:w="1401" w:type="pct"/>
            <w:shd w:val="clear" w:color="auto" w:fill="auto"/>
            <w:vAlign w:val="center"/>
            <w:hideMark/>
          </w:tcPr>
          <w:p w14:paraId="546334B4" w14:textId="77777777" w:rsidR="001A66C4" w:rsidRPr="000E7345" w:rsidRDefault="001A66C4" w:rsidP="001A66C4">
            <w:pPr>
              <w:jc w:val="center"/>
              <w:rPr>
                <w:sz w:val="20"/>
                <w:szCs w:val="20"/>
              </w:rPr>
            </w:pPr>
            <w:r w:rsidRPr="000E7345">
              <w:rPr>
                <w:sz w:val="20"/>
                <w:szCs w:val="20"/>
              </w:rPr>
              <w:t>0,9770</w:t>
            </w:r>
          </w:p>
        </w:tc>
      </w:tr>
      <w:tr w:rsidR="001A66C4" w:rsidRPr="000E7345" w14:paraId="16F341B5" w14:textId="77777777" w:rsidTr="001A66C4">
        <w:trPr>
          <w:trHeight w:val="20"/>
        </w:trPr>
        <w:tc>
          <w:tcPr>
            <w:tcW w:w="365" w:type="pct"/>
            <w:shd w:val="clear" w:color="auto" w:fill="auto"/>
            <w:vAlign w:val="center"/>
            <w:hideMark/>
          </w:tcPr>
          <w:p w14:paraId="2DFBDA89" w14:textId="77777777" w:rsidR="001A66C4" w:rsidRPr="000E7345" w:rsidRDefault="001A66C4">
            <w:pPr>
              <w:jc w:val="center"/>
              <w:rPr>
                <w:sz w:val="20"/>
                <w:szCs w:val="20"/>
              </w:rPr>
            </w:pPr>
            <w:r w:rsidRPr="000E7345">
              <w:rPr>
                <w:sz w:val="20"/>
                <w:szCs w:val="20"/>
              </w:rPr>
              <w:t>12</w:t>
            </w:r>
          </w:p>
        </w:tc>
        <w:tc>
          <w:tcPr>
            <w:tcW w:w="2352" w:type="pct"/>
            <w:shd w:val="clear" w:color="auto" w:fill="auto"/>
            <w:vAlign w:val="center"/>
            <w:hideMark/>
          </w:tcPr>
          <w:p w14:paraId="31FB951C" w14:textId="77777777" w:rsidR="001A66C4" w:rsidRPr="000E7345" w:rsidRDefault="001A66C4">
            <w:pPr>
              <w:rPr>
                <w:sz w:val="20"/>
                <w:szCs w:val="20"/>
              </w:rPr>
            </w:pPr>
            <w:r w:rsidRPr="000E7345">
              <w:rPr>
                <w:sz w:val="20"/>
                <w:szCs w:val="20"/>
              </w:rPr>
              <w:t>Нормативы технологических потерь при передаче тепловой энергии, теплоносителя по тепловым сетям</w:t>
            </w:r>
          </w:p>
        </w:tc>
        <w:tc>
          <w:tcPr>
            <w:tcW w:w="882" w:type="pct"/>
            <w:shd w:val="clear" w:color="auto" w:fill="auto"/>
            <w:vAlign w:val="center"/>
            <w:hideMark/>
          </w:tcPr>
          <w:p w14:paraId="1B9416C2" w14:textId="77777777" w:rsidR="001A66C4" w:rsidRPr="000E7345" w:rsidRDefault="001A66C4">
            <w:pPr>
              <w:jc w:val="center"/>
              <w:rPr>
                <w:sz w:val="20"/>
                <w:szCs w:val="20"/>
              </w:rPr>
            </w:pPr>
            <w:r w:rsidRPr="000E7345">
              <w:rPr>
                <w:sz w:val="20"/>
                <w:szCs w:val="20"/>
              </w:rPr>
              <w:t>Ккал/ч. мес.</w:t>
            </w:r>
          </w:p>
        </w:tc>
        <w:tc>
          <w:tcPr>
            <w:tcW w:w="1401" w:type="pct"/>
            <w:shd w:val="clear" w:color="auto" w:fill="auto"/>
            <w:vAlign w:val="center"/>
            <w:hideMark/>
          </w:tcPr>
          <w:p w14:paraId="1B39E42D" w14:textId="77777777" w:rsidR="001A66C4" w:rsidRPr="000E7345" w:rsidRDefault="001A66C4" w:rsidP="001A66C4">
            <w:pPr>
              <w:jc w:val="center"/>
              <w:rPr>
                <w:sz w:val="20"/>
                <w:szCs w:val="20"/>
              </w:rPr>
            </w:pPr>
            <w:r w:rsidRPr="000E7345">
              <w:rPr>
                <w:sz w:val="20"/>
                <w:szCs w:val="20"/>
              </w:rPr>
              <w:t>5,00</w:t>
            </w:r>
          </w:p>
        </w:tc>
      </w:tr>
      <w:tr w:rsidR="001A66C4" w:rsidRPr="000E7345" w14:paraId="3E4F0D5D" w14:textId="77777777" w:rsidTr="001A66C4">
        <w:trPr>
          <w:trHeight w:val="20"/>
        </w:trPr>
        <w:tc>
          <w:tcPr>
            <w:tcW w:w="365" w:type="pct"/>
            <w:shd w:val="clear" w:color="auto" w:fill="auto"/>
            <w:vAlign w:val="center"/>
            <w:hideMark/>
          </w:tcPr>
          <w:p w14:paraId="0D2C6871" w14:textId="77777777" w:rsidR="001A66C4" w:rsidRPr="000E7345" w:rsidRDefault="001A66C4">
            <w:pPr>
              <w:jc w:val="center"/>
              <w:rPr>
                <w:sz w:val="20"/>
                <w:szCs w:val="20"/>
              </w:rPr>
            </w:pPr>
            <w:r w:rsidRPr="000E7345">
              <w:rPr>
                <w:sz w:val="20"/>
                <w:szCs w:val="20"/>
              </w:rPr>
              <w:t>13</w:t>
            </w:r>
          </w:p>
        </w:tc>
        <w:tc>
          <w:tcPr>
            <w:tcW w:w="2352" w:type="pct"/>
            <w:shd w:val="clear" w:color="auto" w:fill="auto"/>
            <w:vAlign w:val="center"/>
            <w:hideMark/>
          </w:tcPr>
          <w:p w14:paraId="7BAF668D" w14:textId="77777777" w:rsidR="001A66C4" w:rsidRPr="000E7345" w:rsidRDefault="001A66C4">
            <w:pPr>
              <w:rPr>
                <w:sz w:val="20"/>
                <w:szCs w:val="20"/>
              </w:rPr>
            </w:pPr>
            <w:r w:rsidRPr="000E7345">
              <w:rPr>
                <w:sz w:val="20"/>
                <w:szCs w:val="20"/>
              </w:rPr>
              <w:t>Фактический объем потерь при передаче тепловой энергии</w:t>
            </w:r>
          </w:p>
        </w:tc>
        <w:tc>
          <w:tcPr>
            <w:tcW w:w="882" w:type="pct"/>
            <w:shd w:val="clear" w:color="auto" w:fill="auto"/>
            <w:vAlign w:val="center"/>
            <w:hideMark/>
          </w:tcPr>
          <w:p w14:paraId="12FE3592" w14:textId="77777777" w:rsidR="001A66C4" w:rsidRPr="000E7345" w:rsidRDefault="001A66C4">
            <w:pPr>
              <w:jc w:val="center"/>
              <w:rPr>
                <w:sz w:val="20"/>
                <w:szCs w:val="20"/>
              </w:rPr>
            </w:pPr>
            <w:r w:rsidRPr="000E7345">
              <w:rPr>
                <w:sz w:val="20"/>
                <w:szCs w:val="20"/>
              </w:rPr>
              <w:t>тыс. Гкал/год</w:t>
            </w:r>
          </w:p>
        </w:tc>
        <w:tc>
          <w:tcPr>
            <w:tcW w:w="1401" w:type="pct"/>
            <w:shd w:val="clear" w:color="auto" w:fill="auto"/>
            <w:vAlign w:val="center"/>
            <w:hideMark/>
          </w:tcPr>
          <w:p w14:paraId="3D59EFBD" w14:textId="77777777" w:rsidR="001A66C4" w:rsidRPr="000E7345" w:rsidRDefault="001A66C4" w:rsidP="001A66C4">
            <w:pPr>
              <w:jc w:val="center"/>
              <w:rPr>
                <w:sz w:val="20"/>
                <w:szCs w:val="20"/>
              </w:rPr>
            </w:pPr>
            <w:r w:rsidRPr="000E7345">
              <w:rPr>
                <w:sz w:val="20"/>
                <w:szCs w:val="20"/>
              </w:rPr>
              <w:t>0,34</w:t>
            </w:r>
          </w:p>
        </w:tc>
      </w:tr>
      <w:tr w:rsidR="001A66C4" w:rsidRPr="000E7345" w14:paraId="6793ABFA" w14:textId="77777777" w:rsidTr="001A66C4">
        <w:trPr>
          <w:trHeight w:val="20"/>
        </w:trPr>
        <w:tc>
          <w:tcPr>
            <w:tcW w:w="365" w:type="pct"/>
            <w:shd w:val="clear" w:color="auto" w:fill="auto"/>
            <w:vAlign w:val="center"/>
            <w:hideMark/>
          </w:tcPr>
          <w:p w14:paraId="79C06B3E" w14:textId="77777777" w:rsidR="001A66C4" w:rsidRPr="000E7345" w:rsidRDefault="001A66C4">
            <w:pPr>
              <w:jc w:val="center"/>
              <w:rPr>
                <w:sz w:val="20"/>
                <w:szCs w:val="20"/>
              </w:rPr>
            </w:pPr>
            <w:r w:rsidRPr="000E7345">
              <w:rPr>
                <w:sz w:val="20"/>
                <w:szCs w:val="20"/>
              </w:rPr>
              <w:t>13.1</w:t>
            </w:r>
          </w:p>
        </w:tc>
        <w:tc>
          <w:tcPr>
            <w:tcW w:w="2352" w:type="pct"/>
            <w:shd w:val="clear" w:color="auto" w:fill="auto"/>
            <w:vAlign w:val="center"/>
            <w:hideMark/>
          </w:tcPr>
          <w:p w14:paraId="65DF2E25" w14:textId="77777777" w:rsidR="001A66C4" w:rsidRPr="000E7345" w:rsidRDefault="001A66C4">
            <w:pPr>
              <w:ind w:firstLineChars="100" w:firstLine="200"/>
              <w:rPr>
                <w:sz w:val="20"/>
                <w:szCs w:val="20"/>
              </w:rPr>
            </w:pPr>
            <w:r w:rsidRPr="000E7345">
              <w:rPr>
                <w:sz w:val="20"/>
                <w:szCs w:val="20"/>
              </w:rPr>
              <w:t>Плановый объем потерь при передаче тепловой энергии</w:t>
            </w:r>
          </w:p>
        </w:tc>
        <w:tc>
          <w:tcPr>
            <w:tcW w:w="882" w:type="pct"/>
            <w:shd w:val="clear" w:color="auto" w:fill="auto"/>
            <w:vAlign w:val="center"/>
            <w:hideMark/>
          </w:tcPr>
          <w:p w14:paraId="3DFA2EC3" w14:textId="77777777" w:rsidR="001A66C4" w:rsidRPr="000E7345" w:rsidRDefault="001A66C4">
            <w:pPr>
              <w:jc w:val="center"/>
              <w:rPr>
                <w:sz w:val="20"/>
                <w:szCs w:val="20"/>
              </w:rPr>
            </w:pPr>
            <w:r w:rsidRPr="000E7345">
              <w:rPr>
                <w:sz w:val="20"/>
                <w:szCs w:val="20"/>
              </w:rPr>
              <w:t>тыс. Гкал/год</w:t>
            </w:r>
          </w:p>
        </w:tc>
        <w:tc>
          <w:tcPr>
            <w:tcW w:w="1401" w:type="pct"/>
            <w:shd w:val="clear" w:color="auto" w:fill="auto"/>
            <w:vAlign w:val="center"/>
            <w:hideMark/>
          </w:tcPr>
          <w:p w14:paraId="41E0C934" w14:textId="77777777" w:rsidR="001A66C4" w:rsidRPr="000E7345" w:rsidRDefault="001A66C4" w:rsidP="001A66C4">
            <w:pPr>
              <w:jc w:val="center"/>
              <w:rPr>
                <w:sz w:val="20"/>
                <w:szCs w:val="20"/>
              </w:rPr>
            </w:pPr>
            <w:r w:rsidRPr="000E7345">
              <w:rPr>
                <w:sz w:val="20"/>
                <w:szCs w:val="20"/>
              </w:rPr>
              <w:t>0,00</w:t>
            </w:r>
          </w:p>
        </w:tc>
      </w:tr>
      <w:tr w:rsidR="001A66C4" w:rsidRPr="000E7345" w14:paraId="05CB4253" w14:textId="77777777" w:rsidTr="001A66C4">
        <w:trPr>
          <w:trHeight w:val="20"/>
        </w:trPr>
        <w:tc>
          <w:tcPr>
            <w:tcW w:w="365" w:type="pct"/>
            <w:shd w:val="clear" w:color="auto" w:fill="auto"/>
            <w:vAlign w:val="center"/>
            <w:hideMark/>
          </w:tcPr>
          <w:p w14:paraId="273978BA" w14:textId="77777777" w:rsidR="001A66C4" w:rsidRPr="000E7345" w:rsidRDefault="001A66C4">
            <w:pPr>
              <w:jc w:val="center"/>
              <w:rPr>
                <w:sz w:val="20"/>
                <w:szCs w:val="20"/>
              </w:rPr>
            </w:pPr>
            <w:r w:rsidRPr="000E7345">
              <w:rPr>
                <w:sz w:val="20"/>
                <w:szCs w:val="20"/>
              </w:rPr>
              <w:t>14</w:t>
            </w:r>
          </w:p>
        </w:tc>
        <w:tc>
          <w:tcPr>
            <w:tcW w:w="2352" w:type="pct"/>
            <w:shd w:val="clear" w:color="auto" w:fill="auto"/>
            <w:vAlign w:val="center"/>
            <w:hideMark/>
          </w:tcPr>
          <w:p w14:paraId="62D9486B" w14:textId="77777777" w:rsidR="001A66C4" w:rsidRPr="000E7345" w:rsidRDefault="001A66C4">
            <w:pPr>
              <w:rPr>
                <w:sz w:val="20"/>
                <w:szCs w:val="20"/>
              </w:rPr>
            </w:pPr>
            <w:r w:rsidRPr="000E7345">
              <w:rPr>
                <w:sz w:val="20"/>
                <w:szCs w:val="20"/>
              </w:rPr>
              <w:t>Среднесписочная численность основного производственного персонала</w:t>
            </w:r>
          </w:p>
        </w:tc>
        <w:tc>
          <w:tcPr>
            <w:tcW w:w="882" w:type="pct"/>
            <w:shd w:val="clear" w:color="auto" w:fill="auto"/>
            <w:vAlign w:val="center"/>
            <w:hideMark/>
          </w:tcPr>
          <w:p w14:paraId="44BC0A56" w14:textId="77777777" w:rsidR="001A66C4" w:rsidRPr="000E7345" w:rsidRDefault="001A66C4">
            <w:pPr>
              <w:jc w:val="center"/>
              <w:rPr>
                <w:sz w:val="20"/>
                <w:szCs w:val="20"/>
              </w:rPr>
            </w:pPr>
            <w:r w:rsidRPr="000E7345">
              <w:rPr>
                <w:sz w:val="20"/>
                <w:szCs w:val="20"/>
              </w:rPr>
              <w:t>человек</w:t>
            </w:r>
          </w:p>
        </w:tc>
        <w:tc>
          <w:tcPr>
            <w:tcW w:w="1401" w:type="pct"/>
            <w:shd w:val="clear" w:color="auto" w:fill="auto"/>
            <w:vAlign w:val="center"/>
            <w:hideMark/>
          </w:tcPr>
          <w:p w14:paraId="7CE55A6F" w14:textId="77777777" w:rsidR="001A66C4" w:rsidRPr="000E7345" w:rsidRDefault="001A66C4" w:rsidP="001A66C4">
            <w:pPr>
              <w:jc w:val="center"/>
              <w:rPr>
                <w:sz w:val="20"/>
                <w:szCs w:val="20"/>
              </w:rPr>
            </w:pPr>
            <w:r w:rsidRPr="000E7345">
              <w:rPr>
                <w:sz w:val="20"/>
                <w:szCs w:val="20"/>
              </w:rPr>
              <w:t>0,00</w:t>
            </w:r>
          </w:p>
        </w:tc>
      </w:tr>
      <w:tr w:rsidR="001A66C4" w:rsidRPr="000E7345" w14:paraId="0E5CD7B9" w14:textId="77777777" w:rsidTr="001A66C4">
        <w:trPr>
          <w:trHeight w:val="20"/>
        </w:trPr>
        <w:tc>
          <w:tcPr>
            <w:tcW w:w="365" w:type="pct"/>
            <w:shd w:val="clear" w:color="auto" w:fill="auto"/>
            <w:vAlign w:val="center"/>
            <w:hideMark/>
          </w:tcPr>
          <w:p w14:paraId="61BC1024" w14:textId="77777777" w:rsidR="001A66C4" w:rsidRPr="000E7345" w:rsidRDefault="001A66C4">
            <w:pPr>
              <w:jc w:val="center"/>
              <w:rPr>
                <w:sz w:val="20"/>
                <w:szCs w:val="20"/>
              </w:rPr>
            </w:pPr>
            <w:r w:rsidRPr="000E7345">
              <w:rPr>
                <w:sz w:val="20"/>
                <w:szCs w:val="20"/>
              </w:rPr>
              <w:t>15</w:t>
            </w:r>
          </w:p>
        </w:tc>
        <w:tc>
          <w:tcPr>
            <w:tcW w:w="2352" w:type="pct"/>
            <w:shd w:val="clear" w:color="auto" w:fill="auto"/>
            <w:vAlign w:val="center"/>
            <w:hideMark/>
          </w:tcPr>
          <w:p w14:paraId="06C41271" w14:textId="77777777" w:rsidR="001A66C4" w:rsidRPr="000E7345" w:rsidRDefault="001A66C4">
            <w:pPr>
              <w:rPr>
                <w:sz w:val="20"/>
                <w:szCs w:val="20"/>
              </w:rPr>
            </w:pPr>
            <w:r w:rsidRPr="000E7345">
              <w:rPr>
                <w:sz w:val="20"/>
                <w:szCs w:val="20"/>
              </w:rPr>
              <w:t>Среднесписочная численность административно-управленческого персонала</w:t>
            </w:r>
          </w:p>
        </w:tc>
        <w:tc>
          <w:tcPr>
            <w:tcW w:w="882" w:type="pct"/>
            <w:shd w:val="clear" w:color="auto" w:fill="auto"/>
            <w:vAlign w:val="center"/>
            <w:hideMark/>
          </w:tcPr>
          <w:p w14:paraId="2B0438F7" w14:textId="77777777" w:rsidR="001A66C4" w:rsidRPr="000E7345" w:rsidRDefault="001A66C4">
            <w:pPr>
              <w:jc w:val="center"/>
              <w:rPr>
                <w:sz w:val="20"/>
                <w:szCs w:val="20"/>
              </w:rPr>
            </w:pPr>
            <w:r w:rsidRPr="000E7345">
              <w:rPr>
                <w:sz w:val="20"/>
                <w:szCs w:val="20"/>
              </w:rPr>
              <w:t>человек</w:t>
            </w:r>
          </w:p>
        </w:tc>
        <w:tc>
          <w:tcPr>
            <w:tcW w:w="1401" w:type="pct"/>
            <w:shd w:val="clear" w:color="auto" w:fill="auto"/>
            <w:vAlign w:val="center"/>
            <w:hideMark/>
          </w:tcPr>
          <w:p w14:paraId="5C0A333F" w14:textId="77777777" w:rsidR="001A66C4" w:rsidRPr="000E7345" w:rsidRDefault="001A66C4" w:rsidP="001A66C4">
            <w:pPr>
              <w:jc w:val="center"/>
              <w:rPr>
                <w:sz w:val="20"/>
                <w:szCs w:val="20"/>
              </w:rPr>
            </w:pPr>
            <w:r w:rsidRPr="000E7345">
              <w:rPr>
                <w:sz w:val="20"/>
                <w:szCs w:val="20"/>
              </w:rPr>
              <w:t>5,00</w:t>
            </w:r>
          </w:p>
        </w:tc>
      </w:tr>
      <w:tr w:rsidR="001A66C4" w:rsidRPr="000E7345" w14:paraId="39AF9EB7" w14:textId="77777777" w:rsidTr="001A66C4">
        <w:trPr>
          <w:trHeight w:val="20"/>
        </w:trPr>
        <w:tc>
          <w:tcPr>
            <w:tcW w:w="365" w:type="pct"/>
            <w:shd w:val="clear" w:color="auto" w:fill="auto"/>
            <w:vAlign w:val="center"/>
            <w:hideMark/>
          </w:tcPr>
          <w:p w14:paraId="1ACC93E6" w14:textId="77777777" w:rsidR="001A66C4" w:rsidRPr="000E7345" w:rsidRDefault="001A66C4">
            <w:pPr>
              <w:jc w:val="center"/>
              <w:rPr>
                <w:sz w:val="20"/>
                <w:szCs w:val="20"/>
              </w:rPr>
            </w:pPr>
            <w:r w:rsidRPr="000E7345">
              <w:rPr>
                <w:sz w:val="20"/>
                <w:szCs w:val="20"/>
              </w:rPr>
              <w:t>16</w:t>
            </w:r>
          </w:p>
        </w:tc>
        <w:tc>
          <w:tcPr>
            <w:tcW w:w="2352" w:type="pct"/>
            <w:shd w:val="clear" w:color="auto" w:fill="auto"/>
            <w:vAlign w:val="center"/>
            <w:hideMark/>
          </w:tcPr>
          <w:p w14:paraId="3552A12B" w14:textId="77777777" w:rsidR="001A66C4" w:rsidRPr="000E7345" w:rsidRDefault="001A66C4">
            <w:pPr>
              <w:rPr>
                <w:sz w:val="20"/>
                <w:szCs w:val="20"/>
              </w:rPr>
            </w:pPr>
            <w:r w:rsidRPr="000E7345">
              <w:rPr>
                <w:sz w:val="20"/>
                <w:szCs w:val="20"/>
              </w:rPr>
              <w:t>Норматив удельного расхода условного топлива при производстве тепловой энергии источниками тепловой энергии, с распределением по источникам тепловой энергии, используемым для осуществления регулируемых видов деятельности</w:t>
            </w:r>
          </w:p>
        </w:tc>
        <w:tc>
          <w:tcPr>
            <w:tcW w:w="882" w:type="pct"/>
            <w:shd w:val="clear" w:color="auto" w:fill="auto"/>
            <w:vAlign w:val="center"/>
            <w:hideMark/>
          </w:tcPr>
          <w:p w14:paraId="3DFDB474" w14:textId="77777777" w:rsidR="001A66C4" w:rsidRPr="000E7345" w:rsidRDefault="001A66C4">
            <w:pPr>
              <w:jc w:val="center"/>
              <w:rPr>
                <w:sz w:val="20"/>
                <w:szCs w:val="20"/>
              </w:rPr>
            </w:pPr>
            <w:r w:rsidRPr="000E7345">
              <w:rPr>
                <w:sz w:val="20"/>
                <w:szCs w:val="20"/>
              </w:rPr>
              <w:t>кг у. т./Гкал</w:t>
            </w:r>
          </w:p>
        </w:tc>
        <w:tc>
          <w:tcPr>
            <w:tcW w:w="1401" w:type="pct"/>
            <w:shd w:val="clear" w:color="auto" w:fill="auto"/>
            <w:vAlign w:val="center"/>
            <w:hideMark/>
          </w:tcPr>
          <w:p w14:paraId="4900AB12" w14:textId="77777777" w:rsidR="001A66C4" w:rsidRPr="000E7345" w:rsidRDefault="001A66C4" w:rsidP="001A66C4">
            <w:pPr>
              <w:jc w:val="center"/>
              <w:rPr>
                <w:sz w:val="20"/>
                <w:szCs w:val="20"/>
              </w:rPr>
            </w:pPr>
            <w:bookmarkStart w:id="304" w:name="RANGE!G100:G102"/>
            <w:r w:rsidRPr="000E7345">
              <w:rPr>
                <w:sz w:val="20"/>
                <w:szCs w:val="20"/>
              </w:rPr>
              <w:t>155,0000</w:t>
            </w:r>
            <w:bookmarkEnd w:id="304"/>
          </w:p>
        </w:tc>
      </w:tr>
      <w:tr w:rsidR="001A66C4" w:rsidRPr="000E7345" w14:paraId="7D15A652" w14:textId="77777777" w:rsidTr="001A66C4">
        <w:trPr>
          <w:trHeight w:val="20"/>
        </w:trPr>
        <w:tc>
          <w:tcPr>
            <w:tcW w:w="365" w:type="pct"/>
            <w:shd w:val="clear" w:color="auto" w:fill="auto"/>
            <w:vAlign w:val="center"/>
            <w:hideMark/>
          </w:tcPr>
          <w:p w14:paraId="1DEBBA9E" w14:textId="77777777" w:rsidR="001A66C4" w:rsidRPr="000E7345" w:rsidRDefault="001A66C4">
            <w:pPr>
              <w:jc w:val="center"/>
              <w:rPr>
                <w:sz w:val="20"/>
                <w:szCs w:val="20"/>
              </w:rPr>
            </w:pPr>
            <w:r w:rsidRPr="000E7345">
              <w:rPr>
                <w:sz w:val="20"/>
                <w:szCs w:val="20"/>
              </w:rPr>
              <w:t>17</w:t>
            </w:r>
          </w:p>
        </w:tc>
        <w:tc>
          <w:tcPr>
            <w:tcW w:w="2352" w:type="pct"/>
            <w:shd w:val="clear" w:color="auto" w:fill="auto"/>
            <w:vAlign w:val="center"/>
            <w:hideMark/>
          </w:tcPr>
          <w:p w14:paraId="7763035B" w14:textId="77777777" w:rsidR="001A66C4" w:rsidRPr="000E7345" w:rsidRDefault="001A66C4">
            <w:pPr>
              <w:rPr>
                <w:sz w:val="20"/>
                <w:szCs w:val="20"/>
              </w:rPr>
            </w:pPr>
            <w:r w:rsidRPr="000E7345">
              <w:rPr>
                <w:sz w:val="20"/>
                <w:szCs w:val="20"/>
              </w:rPr>
              <w:t>Плановый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882" w:type="pct"/>
            <w:shd w:val="clear" w:color="auto" w:fill="auto"/>
            <w:vAlign w:val="center"/>
            <w:hideMark/>
          </w:tcPr>
          <w:p w14:paraId="2C84B099" w14:textId="77777777" w:rsidR="001A66C4" w:rsidRPr="000E7345" w:rsidRDefault="001A66C4">
            <w:pPr>
              <w:jc w:val="center"/>
              <w:rPr>
                <w:sz w:val="20"/>
                <w:szCs w:val="20"/>
              </w:rPr>
            </w:pPr>
            <w:r w:rsidRPr="000E7345">
              <w:rPr>
                <w:sz w:val="20"/>
                <w:szCs w:val="20"/>
              </w:rPr>
              <w:t>кг усл. топл./Гкал</w:t>
            </w:r>
          </w:p>
        </w:tc>
        <w:tc>
          <w:tcPr>
            <w:tcW w:w="1401" w:type="pct"/>
            <w:shd w:val="clear" w:color="auto" w:fill="auto"/>
            <w:vAlign w:val="center"/>
            <w:hideMark/>
          </w:tcPr>
          <w:p w14:paraId="79779ED7" w14:textId="77777777" w:rsidR="001A66C4" w:rsidRPr="000E7345" w:rsidRDefault="001A66C4" w:rsidP="001A66C4">
            <w:pPr>
              <w:jc w:val="center"/>
              <w:rPr>
                <w:sz w:val="20"/>
                <w:szCs w:val="20"/>
              </w:rPr>
            </w:pPr>
            <w:r w:rsidRPr="000E7345">
              <w:rPr>
                <w:sz w:val="20"/>
                <w:szCs w:val="20"/>
              </w:rPr>
              <w:t>155,0000</w:t>
            </w:r>
          </w:p>
        </w:tc>
      </w:tr>
      <w:tr w:rsidR="001A66C4" w:rsidRPr="000E7345" w14:paraId="6A38E8A4" w14:textId="77777777" w:rsidTr="001A66C4">
        <w:trPr>
          <w:trHeight w:val="20"/>
        </w:trPr>
        <w:tc>
          <w:tcPr>
            <w:tcW w:w="365" w:type="pct"/>
            <w:shd w:val="clear" w:color="auto" w:fill="auto"/>
            <w:vAlign w:val="center"/>
            <w:hideMark/>
          </w:tcPr>
          <w:p w14:paraId="2FB45BAC" w14:textId="77777777" w:rsidR="001A66C4" w:rsidRPr="000E7345" w:rsidRDefault="001A66C4">
            <w:pPr>
              <w:jc w:val="center"/>
              <w:rPr>
                <w:sz w:val="20"/>
                <w:szCs w:val="20"/>
              </w:rPr>
            </w:pPr>
            <w:r w:rsidRPr="000E7345">
              <w:rPr>
                <w:sz w:val="20"/>
                <w:szCs w:val="20"/>
              </w:rPr>
              <w:t>18</w:t>
            </w:r>
          </w:p>
        </w:tc>
        <w:tc>
          <w:tcPr>
            <w:tcW w:w="2352" w:type="pct"/>
            <w:shd w:val="clear" w:color="auto" w:fill="auto"/>
            <w:vAlign w:val="center"/>
            <w:hideMark/>
          </w:tcPr>
          <w:p w14:paraId="352D94E0" w14:textId="77777777" w:rsidR="001A66C4" w:rsidRPr="000E7345" w:rsidRDefault="001A66C4">
            <w:pPr>
              <w:rPr>
                <w:sz w:val="20"/>
                <w:szCs w:val="20"/>
              </w:rPr>
            </w:pPr>
            <w:r w:rsidRPr="000E7345">
              <w:rPr>
                <w:sz w:val="20"/>
                <w:szCs w:val="20"/>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882" w:type="pct"/>
            <w:shd w:val="clear" w:color="auto" w:fill="auto"/>
            <w:vAlign w:val="center"/>
            <w:hideMark/>
          </w:tcPr>
          <w:p w14:paraId="30B5227A" w14:textId="77777777" w:rsidR="001A66C4" w:rsidRPr="000E7345" w:rsidRDefault="001A66C4">
            <w:pPr>
              <w:jc w:val="center"/>
              <w:rPr>
                <w:sz w:val="20"/>
                <w:szCs w:val="20"/>
              </w:rPr>
            </w:pPr>
            <w:r w:rsidRPr="000E7345">
              <w:rPr>
                <w:sz w:val="20"/>
                <w:szCs w:val="20"/>
              </w:rPr>
              <w:t>кг усл. топл./Гкал</w:t>
            </w:r>
          </w:p>
        </w:tc>
        <w:tc>
          <w:tcPr>
            <w:tcW w:w="1401" w:type="pct"/>
            <w:shd w:val="clear" w:color="auto" w:fill="auto"/>
            <w:vAlign w:val="center"/>
            <w:hideMark/>
          </w:tcPr>
          <w:p w14:paraId="2FF878A4" w14:textId="77777777" w:rsidR="001A66C4" w:rsidRPr="000E7345" w:rsidRDefault="001A66C4" w:rsidP="001A66C4">
            <w:pPr>
              <w:jc w:val="center"/>
              <w:rPr>
                <w:sz w:val="20"/>
                <w:szCs w:val="20"/>
              </w:rPr>
            </w:pPr>
            <w:r w:rsidRPr="000E7345">
              <w:rPr>
                <w:sz w:val="20"/>
                <w:szCs w:val="20"/>
              </w:rPr>
              <w:t>158,2800</w:t>
            </w:r>
          </w:p>
        </w:tc>
      </w:tr>
      <w:tr w:rsidR="001A66C4" w:rsidRPr="000E7345" w14:paraId="3E13D546" w14:textId="77777777" w:rsidTr="001A66C4">
        <w:trPr>
          <w:trHeight w:val="20"/>
        </w:trPr>
        <w:tc>
          <w:tcPr>
            <w:tcW w:w="365" w:type="pct"/>
            <w:shd w:val="clear" w:color="auto" w:fill="auto"/>
            <w:vAlign w:val="center"/>
            <w:hideMark/>
          </w:tcPr>
          <w:p w14:paraId="55452441" w14:textId="77777777" w:rsidR="001A66C4" w:rsidRPr="000E7345" w:rsidRDefault="001A66C4">
            <w:pPr>
              <w:jc w:val="center"/>
              <w:rPr>
                <w:sz w:val="20"/>
                <w:szCs w:val="20"/>
              </w:rPr>
            </w:pPr>
            <w:r w:rsidRPr="000E7345">
              <w:rPr>
                <w:sz w:val="20"/>
                <w:szCs w:val="20"/>
              </w:rPr>
              <w:t>19</w:t>
            </w:r>
          </w:p>
        </w:tc>
        <w:tc>
          <w:tcPr>
            <w:tcW w:w="2352" w:type="pct"/>
            <w:shd w:val="clear" w:color="auto" w:fill="auto"/>
            <w:vAlign w:val="center"/>
            <w:hideMark/>
          </w:tcPr>
          <w:p w14:paraId="588CAB9A" w14:textId="77777777" w:rsidR="001A66C4" w:rsidRPr="000E7345" w:rsidRDefault="001A66C4">
            <w:pPr>
              <w:rPr>
                <w:sz w:val="20"/>
                <w:szCs w:val="20"/>
              </w:rPr>
            </w:pPr>
            <w:r w:rsidRPr="000E7345">
              <w:rPr>
                <w:sz w:val="20"/>
                <w:szCs w:val="20"/>
              </w:rPr>
              <w:t>Удельный расход электрической энергии на производство (передачу) тепловой энергии на единицу тепловой энергии, отпускаемой потребителям</w:t>
            </w:r>
          </w:p>
        </w:tc>
        <w:tc>
          <w:tcPr>
            <w:tcW w:w="882" w:type="pct"/>
            <w:shd w:val="clear" w:color="auto" w:fill="auto"/>
            <w:vAlign w:val="center"/>
            <w:hideMark/>
          </w:tcPr>
          <w:p w14:paraId="27A0128E" w14:textId="77777777" w:rsidR="001A66C4" w:rsidRPr="000E7345" w:rsidRDefault="001A66C4">
            <w:pPr>
              <w:jc w:val="center"/>
              <w:rPr>
                <w:sz w:val="20"/>
                <w:szCs w:val="20"/>
              </w:rPr>
            </w:pPr>
            <w:r w:rsidRPr="000E7345">
              <w:rPr>
                <w:sz w:val="20"/>
                <w:szCs w:val="20"/>
              </w:rPr>
              <w:t>тыс. кВт.ч/Гкал</w:t>
            </w:r>
          </w:p>
        </w:tc>
        <w:tc>
          <w:tcPr>
            <w:tcW w:w="1401" w:type="pct"/>
            <w:shd w:val="clear" w:color="auto" w:fill="auto"/>
            <w:vAlign w:val="center"/>
            <w:hideMark/>
          </w:tcPr>
          <w:p w14:paraId="42F4A2BC" w14:textId="77777777" w:rsidR="001A66C4" w:rsidRPr="000E7345" w:rsidRDefault="001A66C4" w:rsidP="001A66C4">
            <w:pPr>
              <w:jc w:val="center"/>
              <w:rPr>
                <w:sz w:val="20"/>
                <w:szCs w:val="20"/>
              </w:rPr>
            </w:pPr>
            <w:bookmarkStart w:id="305" w:name="RANGE!G109:G110"/>
            <w:r w:rsidRPr="000E7345">
              <w:rPr>
                <w:sz w:val="20"/>
                <w:szCs w:val="20"/>
              </w:rPr>
              <w:t>20,05</w:t>
            </w:r>
            <w:bookmarkEnd w:id="305"/>
          </w:p>
        </w:tc>
      </w:tr>
      <w:tr w:rsidR="001A66C4" w:rsidRPr="000E7345" w14:paraId="273A43FA" w14:textId="77777777" w:rsidTr="001A66C4">
        <w:trPr>
          <w:trHeight w:val="20"/>
        </w:trPr>
        <w:tc>
          <w:tcPr>
            <w:tcW w:w="365" w:type="pct"/>
            <w:shd w:val="clear" w:color="auto" w:fill="auto"/>
            <w:vAlign w:val="center"/>
            <w:hideMark/>
          </w:tcPr>
          <w:p w14:paraId="19E9A324" w14:textId="77777777" w:rsidR="001A66C4" w:rsidRPr="000E7345" w:rsidRDefault="001A66C4">
            <w:pPr>
              <w:jc w:val="center"/>
              <w:rPr>
                <w:sz w:val="20"/>
                <w:szCs w:val="20"/>
              </w:rPr>
            </w:pPr>
            <w:r w:rsidRPr="000E7345">
              <w:rPr>
                <w:sz w:val="20"/>
                <w:szCs w:val="20"/>
              </w:rPr>
              <w:t>20</w:t>
            </w:r>
          </w:p>
        </w:tc>
        <w:tc>
          <w:tcPr>
            <w:tcW w:w="2352" w:type="pct"/>
            <w:shd w:val="clear" w:color="auto" w:fill="auto"/>
            <w:vAlign w:val="center"/>
            <w:hideMark/>
          </w:tcPr>
          <w:p w14:paraId="33246536" w14:textId="77777777" w:rsidR="001A66C4" w:rsidRPr="000E7345" w:rsidRDefault="001A66C4">
            <w:pPr>
              <w:rPr>
                <w:sz w:val="20"/>
                <w:szCs w:val="20"/>
              </w:rPr>
            </w:pPr>
            <w:r w:rsidRPr="000E7345">
              <w:rPr>
                <w:sz w:val="20"/>
                <w:szCs w:val="20"/>
              </w:rPr>
              <w:t>Удельный расход холодной воды на производство (передачу) тепловой энергии на единицу тепловой энергии, отпускаемой потребителям</w:t>
            </w:r>
          </w:p>
        </w:tc>
        <w:tc>
          <w:tcPr>
            <w:tcW w:w="882" w:type="pct"/>
            <w:shd w:val="clear" w:color="auto" w:fill="auto"/>
            <w:vAlign w:val="center"/>
            <w:hideMark/>
          </w:tcPr>
          <w:p w14:paraId="164B86E3" w14:textId="77777777" w:rsidR="001A66C4" w:rsidRPr="000E7345" w:rsidRDefault="001A66C4">
            <w:pPr>
              <w:jc w:val="center"/>
              <w:rPr>
                <w:sz w:val="20"/>
                <w:szCs w:val="20"/>
              </w:rPr>
            </w:pPr>
            <w:r w:rsidRPr="000E7345">
              <w:rPr>
                <w:sz w:val="20"/>
                <w:szCs w:val="20"/>
              </w:rPr>
              <w:t>куб.м/Гкал</w:t>
            </w:r>
          </w:p>
        </w:tc>
        <w:tc>
          <w:tcPr>
            <w:tcW w:w="1401" w:type="pct"/>
            <w:shd w:val="clear" w:color="auto" w:fill="auto"/>
            <w:vAlign w:val="center"/>
            <w:hideMark/>
          </w:tcPr>
          <w:p w14:paraId="6A8263C4" w14:textId="77777777" w:rsidR="001A66C4" w:rsidRPr="000E7345" w:rsidRDefault="001A66C4" w:rsidP="001A66C4">
            <w:pPr>
              <w:jc w:val="center"/>
              <w:rPr>
                <w:sz w:val="20"/>
                <w:szCs w:val="20"/>
              </w:rPr>
            </w:pPr>
            <w:r w:rsidRPr="000E7345">
              <w:rPr>
                <w:sz w:val="20"/>
                <w:szCs w:val="20"/>
              </w:rPr>
              <w:t>0,14</w:t>
            </w:r>
          </w:p>
        </w:tc>
      </w:tr>
      <w:tr w:rsidR="001A66C4" w:rsidRPr="000E7345" w14:paraId="17F5D484" w14:textId="77777777" w:rsidTr="001A66C4">
        <w:trPr>
          <w:trHeight w:val="20"/>
        </w:trPr>
        <w:tc>
          <w:tcPr>
            <w:tcW w:w="365" w:type="pct"/>
            <w:shd w:val="clear" w:color="auto" w:fill="auto"/>
            <w:vAlign w:val="center"/>
            <w:hideMark/>
          </w:tcPr>
          <w:p w14:paraId="014E8545" w14:textId="77777777" w:rsidR="001A66C4" w:rsidRPr="000E7345" w:rsidRDefault="001A66C4">
            <w:pPr>
              <w:jc w:val="center"/>
              <w:rPr>
                <w:sz w:val="20"/>
                <w:szCs w:val="20"/>
              </w:rPr>
            </w:pPr>
            <w:r w:rsidRPr="000E7345">
              <w:rPr>
                <w:sz w:val="20"/>
                <w:szCs w:val="20"/>
              </w:rPr>
              <w:t>21</w:t>
            </w:r>
          </w:p>
        </w:tc>
        <w:tc>
          <w:tcPr>
            <w:tcW w:w="2352" w:type="pct"/>
            <w:shd w:val="clear" w:color="auto" w:fill="auto"/>
            <w:vAlign w:val="center"/>
            <w:hideMark/>
          </w:tcPr>
          <w:p w14:paraId="3C5B6B6D" w14:textId="77777777" w:rsidR="001A66C4" w:rsidRPr="000E7345" w:rsidRDefault="001A66C4">
            <w:pPr>
              <w:rPr>
                <w:sz w:val="20"/>
                <w:szCs w:val="20"/>
              </w:rPr>
            </w:pPr>
            <w:r w:rsidRPr="000E7345">
              <w:rPr>
                <w:sz w:val="20"/>
                <w:szCs w:val="20"/>
              </w:rPr>
              <w:t>Информация о показателях технико-экономического состояния систем теплоснабжения (за исключением теплопотребляющих установок потребителей тепловой энергии, теплоносителя, а также источников тепловой энергии, функционирующих в режиме комбинированной выработки электрической и тепловой энергии), в т.ч.:</w:t>
            </w:r>
          </w:p>
        </w:tc>
        <w:tc>
          <w:tcPr>
            <w:tcW w:w="882" w:type="pct"/>
            <w:shd w:val="clear" w:color="auto" w:fill="auto"/>
            <w:vAlign w:val="center"/>
            <w:hideMark/>
          </w:tcPr>
          <w:p w14:paraId="1A3519C1" w14:textId="77777777" w:rsidR="001A66C4" w:rsidRPr="000E7345" w:rsidRDefault="001A66C4">
            <w:pPr>
              <w:jc w:val="center"/>
              <w:rPr>
                <w:sz w:val="20"/>
                <w:szCs w:val="20"/>
              </w:rPr>
            </w:pPr>
            <w:r w:rsidRPr="000E7345">
              <w:rPr>
                <w:sz w:val="20"/>
                <w:szCs w:val="20"/>
              </w:rPr>
              <w:t>x</w:t>
            </w:r>
          </w:p>
        </w:tc>
        <w:tc>
          <w:tcPr>
            <w:tcW w:w="1401" w:type="pct"/>
            <w:shd w:val="clear" w:color="auto" w:fill="auto"/>
            <w:vAlign w:val="center"/>
            <w:hideMark/>
          </w:tcPr>
          <w:p w14:paraId="0229C84D" w14:textId="4BDFAC86" w:rsidR="001A66C4" w:rsidRPr="000E7345" w:rsidRDefault="001A66C4" w:rsidP="001A66C4">
            <w:pPr>
              <w:jc w:val="center"/>
              <w:rPr>
                <w:color w:val="333399"/>
                <w:sz w:val="20"/>
                <w:szCs w:val="20"/>
                <w:u w:val="single"/>
              </w:rPr>
            </w:pPr>
          </w:p>
        </w:tc>
      </w:tr>
      <w:tr w:rsidR="001A66C4" w:rsidRPr="000E7345" w14:paraId="51E8F1DD" w14:textId="77777777" w:rsidTr="001A66C4">
        <w:trPr>
          <w:trHeight w:val="20"/>
        </w:trPr>
        <w:tc>
          <w:tcPr>
            <w:tcW w:w="365" w:type="pct"/>
            <w:shd w:val="clear" w:color="auto" w:fill="auto"/>
            <w:vAlign w:val="center"/>
            <w:hideMark/>
          </w:tcPr>
          <w:p w14:paraId="4CE69BAE" w14:textId="77777777" w:rsidR="001A66C4" w:rsidRPr="000E7345" w:rsidRDefault="001A66C4">
            <w:pPr>
              <w:jc w:val="center"/>
              <w:rPr>
                <w:sz w:val="20"/>
                <w:szCs w:val="20"/>
              </w:rPr>
            </w:pPr>
            <w:r w:rsidRPr="000E7345">
              <w:rPr>
                <w:sz w:val="20"/>
                <w:szCs w:val="20"/>
              </w:rPr>
              <w:t>21.1</w:t>
            </w:r>
          </w:p>
        </w:tc>
        <w:tc>
          <w:tcPr>
            <w:tcW w:w="2352" w:type="pct"/>
            <w:shd w:val="clear" w:color="auto" w:fill="auto"/>
            <w:vAlign w:val="center"/>
            <w:hideMark/>
          </w:tcPr>
          <w:p w14:paraId="45EF36E1" w14:textId="77777777" w:rsidR="001A66C4" w:rsidRPr="000E7345" w:rsidRDefault="001A66C4">
            <w:pPr>
              <w:ind w:firstLineChars="100" w:firstLine="200"/>
              <w:rPr>
                <w:sz w:val="20"/>
                <w:szCs w:val="20"/>
              </w:rPr>
            </w:pPr>
            <w:r w:rsidRPr="000E7345">
              <w:rPr>
                <w:sz w:val="20"/>
                <w:szCs w:val="20"/>
              </w:rPr>
              <w:t>Информация о показателях физического износа объектов теплоснабжения</w:t>
            </w:r>
          </w:p>
        </w:tc>
        <w:tc>
          <w:tcPr>
            <w:tcW w:w="882" w:type="pct"/>
            <w:shd w:val="clear" w:color="auto" w:fill="auto"/>
            <w:vAlign w:val="center"/>
            <w:hideMark/>
          </w:tcPr>
          <w:p w14:paraId="05193952" w14:textId="77777777" w:rsidR="001A66C4" w:rsidRPr="000E7345" w:rsidRDefault="001A66C4">
            <w:pPr>
              <w:jc w:val="center"/>
              <w:rPr>
                <w:sz w:val="20"/>
                <w:szCs w:val="20"/>
              </w:rPr>
            </w:pPr>
            <w:r w:rsidRPr="000E7345">
              <w:rPr>
                <w:sz w:val="20"/>
                <w:szCs w:val="20"/>
              </w:rPr>
              <w:t>x</w:t>
            </w:r>
          </w:p>
        </w:tc>
        <w:tc>
          <w:tcPr>
            <w:tcW w:w="1401" w:type="pct"/>
            <w:shd w:val="clear" w:color="auto" w:fill="auto"/>
            <w:vAlign w:val="center"/>
            <w:hideMark/>
          </w:tcPr>
          <w:p w14:paraId="33B8C1A0" w14:textId="5EEA5CBB" w:rsidR="001A66C4" w:rsidRPr="000E7345" w:rsidRDefault="001A66C4" w:rsidP="001A66C4">
            <w:pPr>
              <w:jc w:val="center"/>
              <w:rPr>
                <w:color w:val="333399"/>
                <w:sz w:val="20"/>
                <w:szCs w:val="20"/>
                <w:u w:val="single"/>
              </w:rPr>
            </w:pPr>
          </w:p>
        </w:tc>
      </w:tr>
      <w:tr w:rsidR="001A66C4" w:rsidRPr="000E7345" w14:paraId="14EBFA72" w14:textId="77777777" w:rsidTr="001A66C4">
        <w:trPr>
          <w:trHeight w:val="20"/>
        </w:trPr>
        <w:tc>
          <w:tcPr>
            <w:tcW w:w="365" w:type="pct"/>
            <w:shd w:val="clear" w:color="auto" w:fill="auto"/>
            <w:vAlign w:val="center"/>
            <w:hideMark/>
          </w:tcPr>
          <w:p w14:paraId="709383D9" w14:textId="77777777" w:rsidR="001A66C4" w:rsidRPr="000E7345" w:rsidRDefault="001A66C4">
            <w:pPr>
              <w:jc w:val="center"/>
              <w:rPr>
                <w:sz w:val="20"/>
                <w:szCs w:val="20"/>
              </w:rPr>
            </w:pPr>
            <w:r w:rsidRPr="000E7345">
              <w:rPr>
                <w:sz w:val="20"/>
                <w:szCs w:val="20"/>
              </w:rPr>
              <w:t>21.2</w:t>
            </w:r>
          </w:p>
        </w:tc>
        <w:tc>
          <w:tcPr>
            <w:tcW w:w="2352" w:type="pct"/>
            <w:shd w:val="clear" w:color="auto" w:fill="auto"/>
            <w:vAlign w:val="center"/>
            <w:hideMark/>
          </w:tcPr>
          <w:p w14:paraId="6636107E" w14:textId="77777777" w:rsidR="001A66C4" w:rsidRPr="000E7345" w:rsidRDefault="001A66C4">
            <w:pPr>
              <w:ind w:firstLineChars="100" w:firstLine="200"/>
              <w:rPr>
                <w:sz w:val="20"/>
                <w:szCs w:val="20"/>
              </w:rPr>
            </w:pPr>
            <w:r w:rsidRPr="000E7345">
              <w:rPr>
                <w:sz w:val="20"/>
                <w:szCs w:val="20"/>
              </w:rPr>
              <w:t>Информация о показателях энергетической эффективности объектов теплоснабжения</w:t>
            </w:r>
          </w:p>
        </w:tc>
        <w:tc>
          <w:tcPr>
            <w:tcW w:w="882" w:type="pct"/>
            <w:shd w:val="clear" w:color="auto" w:fill="auto"/>
            <w:vAlign w:val="center"/>
            <w:hideMark/>
          </w:tcPr>
          <w:p w14:paraId="4323AAEF" w14:textId="77777777" w:rsidR="001A66C4" w:rsidRPr="000E7345" w:rsidRDefault="001A66C4">
            <w:pPr>
              <w:jc w:val="center"/>
              <w:rPr>
                <w:sz w:val="20"/>
                <w:szCs w:val="20"/>
              </w:rPr>
            </w:pPr>
            <w:r w:rsidRPr="000E7345">
              <w:rPr>
                <w:sz w:val="20"/>
                <w:szCs w:val="20"/>
              </w:rPr>
              <w:t>x</w:t>
            </w:r>
          </w:p>
        </w:tc>
        <w:tc>
          <w:tcPr>
            <w:tcW w:w="1401" w:type="pct"/>
            <w:shd w:val="clear" w:color="auto" w:fill="auto"/>
            <w:vAlign w:val="center"/>
            <w:hideMark/>
          </w:tcPr>
          <w:p w14:paraId="4A6161A6" w14:textId="5FF459C8" w:rsidR="001A66C4" w:rsidRPr="000E7345" w:rsidRDefault="001A66C4" w:rsidP="001A66C4">
            <w:pPr>
              <w:jc w:val="center"/>
              <w:rPr>
                <w:color w:val="333399"/>
                <w:sz w:val="20"/>
                <w:szCs w:val="20"/>
                <w:u w:val="single"/>
              </w:rPr>
            </w:pPr>
          </w:p>
        </w:tc>
      </w:tr>
    </w:tbl>
    <w:p w14:paraId="0B693FCC" w14:textId="1310D8C5" w:rsidR="001A66C4" w:rsidRPr="000E7345" w:rsidRDefault="001A66C4" w:rsidP="001A66C4">
      <w:pPr>
        <w:rPr>
          <w:rFonts w:eastAsiaTheme="minorEastAsia"/>
          <w:lang w:eastAsia="en-US"/>
        </w:rPr>
      </w:pPr>
    </w:p>
    <w:p w14:paraId="406660D3" w14:textId="77777777" w:rsidR="00D433D4" w:rsidRPr="000E7345" w:rsidRDefault="00D433D4" w:rsidP="003F3A5F">
      <w:pPr>
        <w:spacing w:line="360" w:lineRule="auto"/>
        <w:ind w:firstLine="851"/>
        <w:jc w:val="both"/>
        <w:rPr>
          <w:sz w:val="26"/>
          <w:szCs w:val="26"/>
        </w:rPr>
      </w:pPr>
    </w:p>
    <w:p w14:paraId="2B271B7E" w14:textId="0062E839" w:rsidR="00EE0B9A" w:rsidRPr="000E7345" w:rsidRDefault="00EE0B9A" w:rsidP="00EE0B9A">
      <w:pPr>
        <w:spacing w:line="360" w:lineRule="auto"/>
        <w:jc w:val="both"/>
        <w:rPr>
          <w:sz w:val="26"/>
          <w:szCs w:val="26"/>
        </w:rPr>
        <w:sectPr w:rsidR="00EE0B9A" w:rsidRPr="000E7345" w:rsidSect="00FE5F55">
          <w:pgSz w:w="11920" w:h="16840"/>
          <w:pgMar w:top="1134" w:right="567" w:bottom="567" w:left="1701" w:header="709" w:footer="357" w:gutter="0"/>
          <w:cols w:space="720"/>
          <w:docGrid w:linePitch="326"/>
        </w:sectPr>
      </w:pPr>
    </w:p>
    <w:p w14:paraId="2B271C4D" w14:textId="286A1FBF" w:rsidR="003F3A5F" w:rsidRPr="000E7345" w:rsidRDefault="003F3A5F" w:rsidP="008A58EE">
      <w:pPr>
        <w:pStyle w:val="0311"/>
        <w:keepNext w:val="0"/>
        <w:keepLines w:val="0"/>
        <w:widowControl w:val="0"/>
        <w:spacing w:before="0" w:line="360" w:lineRule="auto"/>
      </w:pPr>
      <w:bookmarkStart w:id="306" w:name="_Toc70431675"/>
      <w:bookmarkStart w:id="307" w:name="_Toc133564041"/>
      <w:r w:rsidRPr="000E7345">
        <w:t>Цены (тарифы) в сфере теплоснабжения</w:t>
      </w:r>
      <w:bookmarkEnd w:id="306"/>
      <w:bookmarkEnd w:id="307"/>
    </w:p>
    <w:p w14:paraId="2B271C4F" w14:textId="461F8751" w:rsidR="003F3A5F" w:rsidRPr="000E7345" w:rsidRDefault="00324CE0" w:rsidP="00B06944">
      <w:pPr>
        <w:pStyle w:val="04111"/>
        <w:numPr>
          <w:ilvl w:val="3"/>
          <w:numId w:val="5"/>
        </w:numPr>
        <w:spacing w:before="0" w:line="360" w:lineRule="auto"/>
        <w:ind w:left="0"/>
        <w:rPr>
          <w:szCs w:val="26"/>
        </w:rPr>
      </w:pPr>
      <w:bookmarkStart w:id="308" w:name="_Toc70431676"/>
      <w:bookmarkStart w:id="309" w:name="_Toc133564042"/>
      <w:r w:rsidRPr="000E7345">
        <w:rPr>
          <w:szCs w:val="26"/>
        </w:rPr>
        <w:t>Описание динамики</w:t>
      </w:r>
      <w:r w:rsidR="003F3A5F" w:rsidRPr="000E7345">
        <w:rPr>
          <w:szCs w:val="26"/>
        </w:rPr>
        <w:t xml:space="preserve">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308"/>
      <w:bookmarkEnd w:id="309"/>
    </w:p>
    <w:p w14:paraId="2B271C50" w14:textId="77777777" w:rsidR="003F3A5F" w:rsidRPr="000E7345" w:rsidRDefault="003F3A5F" w:rsidP="003F3A5F">
      <w:pPr>
        <w:spacing w:line="360" w:lineRule="auto"/>
        <w:ind w:firstLine="709"/>
        <w:jc w:val="both"/>
        <w:rPr>
          <w:sz w:val="26"/>
          <w:szCs w:val="26"/>
        </w:rPr>
      </w:pPr>
      <w:r w:rsidRPr="000E7345">
        <w:rPr>
          <w:sz w:val="26"/>
          <w:szCs w:val="26"/>
        </w:rPr>
        <w:t>Потребители, необорудованные приборами учета, производят оплату исходя из тарифа за единицу общей отапливаемой площади.</w:t>
      </w:r>
    </w:p>
    <w:p w14:paraId="2B271C51" w14:textId="35A8BB7F" w:rsidR="003F3A5F" w:rsidRPr="000E7345" w:rsidRDefault="003F3A5F" w:rsidP="003F3A5F">
      <w:pPr>
        <w:spacing w:line="360" w:lineRule="auto"/>
        <w:ind w:firstLine="709"/>
        <w:jc w:val="both"/>
        <w:rPr>
          <w:sz w:val="26"/>
          <w:szCs w:val="26"/>
        </w:rPr>
      </w:pPr>
      <w:r w:rsidRPr="000E7345">
        <w:rPr>
          <w:sz w:val="26"/>
          <w:szCs w:val="26"/>
        </w:rPr>
        <w:t xml:space="preserve">Тарифы на тепловую энергию для населения представлены в таблице </w:t>
      </w:r>
      <w:r w:rsidR="009435B7" w:rsidRPr="000E7345">
        <w:rPr>
          <w:sz w:val="26"/>
          <w:szCs w:val="26"/>
        </w:rPr>
        <w:fldChar w:fldCharType="begin"/>
      </w:r>
      <w:r w:rsidR="009435B7" w:rsidRPr="000E7345">
        <w:rPr>
          <w:sz w:val="26"/>
          <w:szCs w:val="26"/>
        </w:rPr>
        <w:instrText xml:space="preserve"> REF  _Ref92984771 \h \r \t </w:instrText>
      </w:r>
      <w:r w:rsidR="007B7F15"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83</w:t>
      </w:r>
      <w:r w:rsidR="009435B7" w:rsidRPr="000E7345">
        <w:rPr>
          <w:sz w:val="26"/>
          <w:szCs w:val="26"/>
        </w:rPr>
        <w:fldChar w:fldCharType="end"/>
      </w:r>
      <w:r w:rsidRPr="000E7345">
        <w:rPr>
          <w:sz w:val="26"/>
          <w:szCs w:val="26"/>
        </w:rPr>
        <w:t xml:space="preserve">. Тарифы на тепловую энергию для прочих потребителей представлены в таблице </w:t>
      </w:r>
      <w:r w:rsidR="009435B7" w:rsidRPr="000E7345">
        <w:rPr>
          <w:sz w:val="26"/>
          <w:szCs w:val="26"/>
        </w:rPr>
        <w:fldChar w:fldCharType="begin"/>
      </w:r>
      <w:r w:rsidR="009435B7" w:rsidRPr="000E7345">
        <w:rPr>
          <w:sz w:val="26"/>
          <w:szCs w:val="26"/>
        </w:rPr>
        <w:instrText xml:space="preserve"> REF  _Ref92984782 \h \r \t </w:instrText>
      </w:r>
      <w:r w:rsidR="007B7F15" w:rsidRPr="000E7345">
        <w:rPr>
          <w:sz w:val="26"/>
          <w:szCs w:val="26"/>
        </w:rPr>
        <w:instrText xml:space="preserve"> \* MERGEFORMAT </w:instrText>
      </w:r>
      <w:r w:rsidR="009435B7" w:rsidRPr="000E7345">
        <w:rPr>
          <w:sz w:val="26"/>
          <w:szCs w:val="26"/>
        </w:rPr>
      </w:r>
      <w:r w:rsidR="009435B7" w:rsidRPr="000E7345">
        <w:rPr>
          <w:sz w:val="26"/>
          <w:szCs w:val="26"/>
        </w:rPr>
        <w:fldChar w:fldCharType="separate"/>
      </w:r>
      <w:r w:rsidR="000E7345">
        <w:rPr>
          <w:sz w:val="26"/>
          <w:szCs w:val="26"/>
        </w:rPr>
        <w:t>84</w:t>
      </w:r>
      <w:r w:rsidR="009435B7" w:rsidRPr="000E7345">
        <w:rPr>
          <w:sz w:val="26"/>
          <w:szCs w:val="26"/>
        </w:rPr>
        <w:fldChar w:fldCharType="end"/>
      </w:r>
      <w:r w:rsidRPr="000E7345">
        <w:rPr>
          <w:sz w:val="26"/>
          <w:szCs w:val="26"/>
        </w:rPr>
        <w:t>.</w:t>
      </w:r>
    </w:p>
    <w:p w14:paraId="2B271C52" w14:textId="77777777" w:rsidR="003F3A5F" w:rsidRPr="000E7345" w:rsidRDefault="003F3A5F" w:rsidP="003F3A5F">
      <w:pPr>
        <w:spacing w:line="360" w:lineRule="auto"/>
        <w:ind w:firstLine="709"/>
        <w:jc w:val="both"/>
        <w:rPr>
          <w:sz w:val="26"/>
          <w:szCs w:val="26"/>
        </w:rPr>
      </w:pPr>
    </w:p>
    <w:p w14:paraId="2B271C53" w14:textId="77777777" w:rsidR="003F3A5F" w:rsidRPr="000E7345" w:rsidRDefault="003F3A5F" w:rsidP="003F3A5F">
      <w:pPr>
        <w:spacing w:line="360" w:lineRule="auto"/>
        <w:ind w:firstLine="709"/>
        <w:jc w:val="both"/>
        <w:rPr>
          <w:sz w:val="26"/>
          <w:szCs w:val="26"/>
        </w:rPr>
        <w:sectPr w:rsidR="003F3A5F" w:rsidRPr="000E7345" w:rsidSect="00FE5F55">
          <w:pgSz w:w="11920" w:h="16840"/>
          <w:pgMar w:top="1134" w:right="567" w:bottom="567" w:left="1701" w:header="709" w:footer="357" w:gutter="0"/>
          <w:cols w:space="720"/>
          <w:docGrid w:linePitch="326"/>
        </w:sectPr>
      </w:pPr>
    </w:p>
    <w:p w14:paraId="2B271C54" w14:textId="2D3402D7"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310" w:name="_Ref92984771"/>
      <w:r w:rsidRPr="000E7345">
        <w:rPr>
          <w:rFonts w:eastAsiaTheme="minorEastAsia"/>
          <w:lang w:eastAsia="en-US"/>
        </w:rPr>
        <w:t>Утвержденные тарифы на тепло</w:t>
      </w:r>
      <w:r w:rsidR="007B7F15" w:rsidRPr="000E7345">
        <w:rPr>
          <w:rFonts w:eastAsiaTheme="minorEastAsia"/>
          <w:lang w:eastAsia="en-US"/>
        </w:rPr>
        <w:t>в</w:t>
      </w:r>
      <w:r w:rsidR="00526278" w:rsidRPr="000E7345">
        <w:rPr>
          <w:rFonts w:eastAsiaTheme="minorEastAsia"/>
          <w:lang w:eastAsia="en-US"/>
        </w:rPr>
        <w:t xml:space="preserve">ую энергию для населения </w:t>
      </w:r>
      <w:r w:rsidR="00E00A6E" w:rsidRPr="000E7345">
        <w:rPr>
          <w:rFonts w:eastAsiaTheme="minorEastAsia"/>
          <w:lang w:eastAsia="en-US"/>
        </w:rPr>
        <w:t>за 2020</w:t>
      </w:r>
      <w:r w:rsidRPr="000E7345">
        <w:rPr>
          <w:rFonts w:eastAsiaTheme="minorEastAsia"/>
          <w:lang w:eastAsia="en-US"/>
        </w:rPr>
        <w:t>-202</w:t>
      </w:r>
      <w:r w:rsidR="00E00A6E" w:rsidRPr="000E7345">
        <w:rPr>
          <w:rFonts w:eastAsiaTheme="minorEastAsia"/>
          <w:lang w:eastAsia="en-US"/>
        </w:rPr>
        <w:t>3</w:t>
      </w:r>
      <w:r w:rsidRPr="000E7345">
        <w:rPr>
          <w:rFonts w:eastAsiaTheme="minorEastAsia"/>
          <w:lang w:eastAsia="en-US"/>
        </w:rPr>
        <w:t xml:space="preserve"> гг.</w:t>
      </w:r>
      <w:bookmarkEnd w:id="310"/>
    </w:p>
    <w:tbl>
      <w:tblPr>
        <w:tblW w:w="0" w:type="auto"/>
        <w:tblCellMar>
          <w:left w:w="0" w:type="dxa"/>
          <w:right w:w="0" w:type="dxa"/>
        </w:tblCellMar>
        <w:tblLook w:val="00A0" w:firstRow="1" w:lastRow="0" w:firstColumn="1" w:lastColumn="0" w:noHBand="0" w:noVBand="0"/>
      </w:tblPr>
      <w:tblGrid>
        <w:gridCol w:w="2416"/>
        <w:gridCol w:w="2265"/>
        <w:gridCol w:w="2205"/>
        <w:gridCol w:w="2120"/>
        <w:gridCol w:w="1108"/>
        <w:gridCol w:w="1404"/>
        <w:gridCol w:w="1097"/>
        <w:gridCol w:w="1119"/>
        <w:gridCol w:w="1962"/>
      </w:tblGrid>
      <w:tr w:rsidR="003F3A5F" w:rsidRPr="000E7345" w14:paraId="2B271C58" w14:textId="77777777" w:rsidTr="006D2E70">
        <w:trPr>
          <w:trHeight w:val="340"/>
        </w:trPr>
        <w:tc>
          <w:tcPr>
            <w:tcW w:w="0" w:type="auto"/>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B271C55" w14:textId="77777777" w:rsidR="003F3A5F" w:rsidRPr="000E7345" w:rsidRDefault="003F3A5F" w:rsidP="00177CD0">
            <w:pPr>
              <w:jc w:val="center"/>
              <w:rPr>
                <w:b/>
                <w:bCs/>
                <w:sz w:val="18"/>
                <w:szCs w:val="18"/>
              </w:rPr>
            </w:pPr>
            <w:r w:rsidRPr="000E7345">
              <w:rPr>
                <w:b/>
                <w:bCs/>
                <w:sz w:val="18"/>
                <w:szCs w:val="18"/>
              </w:rPr>
              <w:t>Дата вступления тарифа в действие</w:t>
            </w:r>
          </w:p>
        </w:tc>
        <w:tc>
          <w:tcPr>
            <w:tcW w:w="0" w:type="auto"/>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B271C56" w14:textId="77777777" w:rsidR="003F3A5F" w:rsidRPr="000E7345" w:rsidRDefault="003F3A5F" w:rsidP="00177CD0">
            <w:pPr>
              <w:jc w:val="center"/>
              <w:rPr>
                <w:b/>
                <w:bCs/>
                <w:sz w:val="18"/>
                <w:szCs w:val="18"/>
              </w:rPr>
            </w:pPr>
            <w:r w:rsidRPr="000E7345">
              <w:rPr>
                <w:b/>
                <w:bCs/>
                <w:sz w:val="18"/>
                <w:szCs w:val="18"/>
              </w:rPr>
              <w:t>Дата окончания действия тарифа</w:t>
            </w:r>
          </w:p>
        </w:tc>
        <w:tc>
          <w:tcPr>
            <w:tcW w:w="0" w:type="auto"/>
            <w:gridSpan w:val="7"/>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57" w14:textId="77777777" w:rsidR="003F3A5F" w:rsidRPr="000E7345" w:rsidRDefault="003F3A5F" w:rsidP="00177CD0">
            <w:pPr>
              <w:jc w:val="center"/>
              <w:rPr>
                <w:b/>
                <w:bCs/>
                <w:sz w:val="18"/>
                <w:szCs w:val="18"/>
              </w:rPr>
            </w:pPr>
            <w:r w:rsidRPr="000E7345">
              <w:rPr>
                <w:b/>
                <w:bCs/>
                <w:spacing w:val="1"/>
                <w:sz w:val="18"/>
                <w:szCs w:val="18"/>
              </w:rPr>
              <w:t>Тариф на тепловую энергию для населения (с НДС), руб./Гкал</w:t>
            </w:r>
          </w:p>
        </w:tc>
      </w:tr>
      <w:tr w:rsidR="003F3A5F" w:rsidRPr="000E7345" w14:paraId="2B271C62" w14:textId="77777777" w:rsidTr="008F73D9">
        <w:trPr>
          <w:trHeight w:val="340"/>
        </w:trPr>
        <w:tc>
          <w:tcPr>
            <w:tcW w:w="0" w:type="auto"/>
            <w:vMerge/>
            <w:tcBorders>
              <w:top w:val="single" w:sz="4" w:space="0" w:color="auto"/>
              <w:left w:val="single" w:sz="4" w:space="0" w:color="auto"/>
              <w:bottom w:val="single" w:sz="4" w:space="0" w:color="auto"/>
              <w:right w:val="single" w:sz="4" w:space="0" w:color="auto"/>
            </w:tcBorders>
            <w:vAlign w:val="center"/>
          </w:tcPr>
          <w:p w14:paraId="2B271C59" w14:textId="77777777" w:rsidR="003F3A5F" w:rsidRPr="000E7345" w:rsidRDefault="003F3A5F" w:rsidP="00177CD0">
            <w:pPr>
              <w:jc w:val="center"/>
              <w:rPr>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B271C5A" w14:textId="77777777" w:rsidR="003F3A5F" w:rsidRPr="000E7345" w:rsidRDefault="003F3A5F" w:rsidP="00177CD0">
            <w:pPr>
              <w:jc w:val="center"/>
              <w:rPr>
                <w:b/>
                <w:bCs/>
                <w:sz w:val="18"/>
                <w:szCs w:val="18"/>
              </w:rPr>
            </w:pPr>
          </w:p>
        </w:tc>
        <w:tc>
          <w:tcPr>
            <w:tcW w:w="2205" w:type="dxa"/>
            <w:tcBorders>
              <w:top w:val="nil"/>
              <w:left w:val="nil"/>
              <w:bottom w:val="single" w:sz="4" w:space="0" w:color="auto"/>
              <w:right w:val="single" w:sz="4" w:space="0" w:color="auto"/>
            </w:tcBorders>
            <w:tcMar>
              <w:top w:w="15" w:type="dxa"/>
              <w:left w:w="15" w:type="dxa"/>
              <w:bottom w:w="0" w:type="dxa"/>
              <w:right w:w="15" w:type="dxa"/>
            </w:tcMar>
            <w:vAlign w:val="center"/>
          </w:tcPr>
          <w:p w14:paraId="2B271C5B" w14:textId="77777777" w:rsidR="003F3A5F" w:rsidRPr="000E7345" w:rsidRDefault="003F3A5F" w:rsidP="00177CD0">
            <w:pPr>
              <w:jc w:val="center"/>
              <w:rPr>
                <w:b/>
                <w:bCs/>
                <w:sz w:val="18"/>
                <w:szCs w:val="18"/>
              </w:rPr>
            </w:pPr>
            <w:r w:rsidRPr="000E7345">
              <w:rPr>
                <w:b/>
                <w:bCs/>
                <w:sz w:val="18"/>
                <w:szCs w:val="18"/>
              </w:rPr>
              <w:t>ООО «Петербургтеплоэнерго»</w:t>
            </w:r>
          </w:p>
        </w:tc>
        <w:tc>
          <w:tcPr>
            <w:tcW w:w="2120" w:type="dxa"/>
            <w:tcBorders>
              <w:top w:val="nil"/>
              <w:left w:val="nil"/>
              <w:bottom w:val="single" w:sz="4" w:space="0" w:color="auto"/>
              <w:right w:val="single" w:sz="4" w:space="0" w:color="auto"/>
            </w:tcBorders>
            <w:tcMar>
              <w:top w:w="15" w:type="dxa"/>
              <w:left w:w="15" w:type="dxa"/>
              <w:bottom w:w="0" w:type="dxa"/>
              <w:right w:w="15" w:type="dxa"/>
            </w:tcMar>
            <w:vAlign w:val="center"/>
          </w:tcPr>
          <w:p w14:paraId="2B271C5C" w14:textId="77777777" w:rsidR="003F3A5F" w:rsidRPr="000E7345" w:rsidRDefault="003F3A5F" w:rsidP="00177CD0">
            <w:pPr>
              <w:jc w:val="center"/>
              <w:rPr>
                <w:b/>
                <w:bCs/>
                <w:sz w:val="18"/>
                <w:szCs w:val="18"/>
              </w:rPr>
            </w:pPr>
            <w:r w:rsidRPr="000E7345">
              <w:rPr>
                <w:b/>
                <w:bCs/>
                <w:sz w:val="18"/>
                <w:szCs w:val="18"/>
              </w:rPr>
              <w:t>ООО «ЖилКомТеплоЭнерго»</w:t>
            </w:r>
          </w:p>
        </w:tc>
        <w:tc>
          <w:tcPr>
            <w:tcW w:w="1108" w:type="dxa"/>
            <w:tcBorders>
              <w:top w:val="nil"/>
              <w:left w:val="nil"/>
              <w:bottom w:val="single" w:sz="4" w:space="0" w:color="auto"/>
              <w:right w:val="single" w:sz="4" w:space="0" w:color="auto"/>
            </w:tcBorders>
            <w:tcMar>
              <w:top w:w="15" w:type="dxa"/>
              <w:left w:w="15" w:type="dxa"/>
              <w:bottom w:w="0" w:type="dxa"/>
              <w:right w:w="15" w:type="dxa"/>
            </w:tcMar>
            <w:vAlign w:val="center"/>
          </w:tcPr>
          <w:p w14:paraId="2B271C5D" w14:textId="77384EE5" w:rsidR="003F3A5F" w:rsidRPr="000E7345" w:rsidRDefault="003F3A5F" w:rsidP="00666FB4">
            <w:pPr>
              <w:jc w:val="center"/>
              <w:rPr>
                <w:b/>
                <w:bCs/>
                <w:sz w:val="18"/>
                <w:szCs w:val="18"/>
              </w:rPr>
            </w:pPr>
            <w:r w:rsidRPr="000E7345">
              <w:rPr>
                <w:b/>
                <w:bCs/>
                <w:sz w:val="18"/>
                <w:szCs w:val="18"/>
              </w:rPr>
              <w:t>ООО «</w:t>
            </w:r>
            <w:r w:rsidR="00666FB4" w:rsidRPr="000E7345">
              <w:rPr>
                <w:b/>
                <w:bCs/>
                <w:sz w:val="18"/>
                <w:szCs w:val="18"/>
              </w:rPr>
              <w:t>ВТК</w:t>
            </w:r>
            <w:r w:rsidRPr="000E7345">
              <w:rPr>
                <w:b/>
                <w:bCs/>
                <w:sz w:val="18"/>
                <w:szCs w:val="18"/>
              </w:rPr>
              <w:t>»</w:t>
            </w:r>
          </w:p>
        </w:tc>
        <w:tc>
          <w:tcPr>
            <w:tcW w:w="1404" w:type="dxa"/>
            <w:tcBorders>
              <w:top w:val="nil"/>
              <w:left w:val="nil"/>
              <w:bottom w:val="single" w:sz="4" w:space="0" w:color="auto"/>
              <w:right w:val="single" w:sz="4" w:space="0" w:color="auto"/>
            </w:tcBorders>
            <w:tcMar>
              <w:top w:w="15" w:type="dxa"/>
              <w:left w:w="15" w:type="dxa"/>
              <w:bottom w:w="0" w:type="dxa"/>
              <w:right w:w="15" w:type="dxa"/>
            </w:tcMar>
            <w:vAlign w:val="center"/>
          </w:tcPr>
          <w:p w14:paraId="2B271C5E" w14:textId="0B417A0E" w:rsidR="003F3A5F" w:rsidRPr="000E7345" w:rsidRDefault="00BA6AC4" w:rsidP="00177CD0">
            <w:pPr>
              <w:jc w:val="center"/>
              <w:rPr>
                <w:b/>
                <w:bCs/>
                <w:sz w:val="18"/>
                <w:szCs w:val="18"/>
              </w:rPr>
            </w:pPr>
            <w:r w:rsidRPr="000E7345">
              <w:rPr>
                <w:b/>
                <w:color w:val="000000"/>
                <w:sz w:val="18"/>
                <w:szCs w:val="20"/>
              </w:rPr>
              <w:t>ООО «Новая Водная Ассоциация»</w:t>
            </w:r>
          </w:p>
        </w:tc>
        <w:tc>
          <w:tcPr>
            <w:tcW w:w="1097" w:type="dxa"/>
            <w:tcBorders>
              <w:top w:val="nil"/>
              <w:left w:val="nil"/>
              <w:bottom w:val="single" w:sz="4" w:space="0" w:color="auto"/>
              <w:right w:val="single" w:sz="4" w:space="0" w:color="auto"/>
            </w:tcBorders>
            <w:tcMar>
              <w:top w:w="15" w:type="dxa"/>
              <w:left w:w="15" w:type="dxa"/>
              <w:bottom w:w="0" w:type="dxa"/>
              <w:right w:w="15" w:type="dxa"/>
            </w:tcMar>
            <w:vAlign w:val="center"/>
          </w:tcPr>
          <w:p w14:paraId="2B271C5F" w14:textId="0C48361D" w:rsidR="003F3A5F" w:rsidRPr="000E7345" w:rsidRDefault="005125B7" w:rsidP="00177CD0">
            <w:pPr>
              <w:jc w:val="center"/>
              <w:rPr>
                <w:b/>
                <w:bCs/>
                <w:sz w:val="18"/>
                <w:szCs w:val="18"/>
              </w:rPr>
            </w:pPr>
            <w:r w:rsidRPr="000E7345">
              <w:rPr>
                <w:b/>
                <w:bCs/>
                <w:sz w:val="18"/>
                <w:szCs w:val="18"/>
              </w:rPr>
              <w:t>МБУ «ЦБС»</w:t>
            </w:r>
          </w:p>
        </w:tc>
        <w:tc>
          <w:tcPr>
            <w:tcW w:w="1119" w:type="dxa"/>
            <w:tcBorders>
              <w:top w:val="nil"/>
              <w:left w:val="nil"/>
              <w:bottom w:val="single" w:sz="4" w:space="0" w:color="auto"/>
              <w:right w:val="single" w:sz="4" w:space="0" w:color="auto"/>
            </w:tcBorders>
            <w:vAlign w:val="center"/>
          </w:tcPr>
          <w:p w14:paraId="2B271C60" w14:textId="77777777" w:rsidR="003F3A5F" w:rsidRPr="000E7345" w:rsidRDefault="003F3A5F" w:rsidP="00177CD0">
            <w:pPr>
              <w:jc w:val="center"/>
              <w:rPr>
                <w:b/>
                <w:bCs/>
                <w:sz w:val="18"/>
                <w:szCs w:val="18"/>
              </w:rPr>
            </w:pPr>
            <w:r w:rsidRPr="000E7345">
              <w:rPr>
                <w:b/>
                <w:bCs/>
                <w:sz w:val="18"/>
                <w:szCs w:val="18"/>
              </w:rPr>
              <w:t>ООО «Энергия»</w:t>
            </w:r>
          </w:p>
        </w:tc>
        <w:tc>
          <w:tcPr>
            <w:tcW w:w="1962" w:type="dxa"/>
            <w:tcBorders>
              <w:top w:val="nil"/>
              <w:left w:val="nil"/>
              <w:bottom w:val="single" w:sz="4" w:space="0" w:color="auto"/>
              <w:right w:val="single" w:sz="4" w:space="0" w:color="auto"/>
            </w:tcBorders>
            <w:tcMar>
              <w:top w:w="15" w:type="dxa"/>
              <w:left w:w="15" w:type="dxa"/>
              <w:bottom w:w="0" w:type="dxa"/>
              <w:right w:w="15" w:type="dxa"/>
            </w:tcMar>
            <w:vAlign w:val="center"/>
          </w:tcPr>
          <w:p w14:paraId="2B271C61" w14:textId="428767CE" w:rsidR="003F3A5F" w:rsidRPr="000E7345" w:rsidRDefault="004C6264" w:rsidP="00177CD0">
            <w:pPr>
              <w:jc w:val="center"/>
              <w:rPr>
                <w:b/>
                <w:bCs/>
                <w:sz w:val="18"/>
                <w:szCs w:val="18"/>
              </w:rPr>
            </w:pPr>
            <w:r w:rsidRPr="000E7345">
              <w:rPr>
                <w:b/>
                <w:bCs/>
                <w:sz w:val="18"/>
                <w:szCs w:val="18"/>
              </w:rPr>
              <w:t>П</w:t>
            </w:r>
            <w:r w:rsidR="003F3A5F" w:rsidRPr="000E7345">
              <w:rPr>
                <w:b/>
                <w:bCs/>
                <w:sz w:val="18"/>
                <w:szCs w:val="18"/>
              </w:rPr>
              <w:t>АО «Территориальная ге</w:t>
            </w:r>
            <w:r w:rsidR="00104115" w:rsidRPr="000E7345">
              <w:rPr>
                <w:b/>
                <w:bCs/>
                <w:sz w:val="18"/>
                <w:szCs w:val="18"/>
              </w:rPr>
              <w:t xml:space="preserve">нерирующая компания №1» филиал </w:t>
            </w:r>
            <w:r w:rsidR="003F3A5F" w:rsidRPr="000E7345">
              <w:rPr>
                <w:b/>
                <w:bCs/>
                <w:sz w:val="18"/>
                <w:szCs w:val="18"/>
              </w:rPr>
              <w:t>Невский</w:t>
            </w:r>
          </w:p>
        </w:tc>
      </w:tr>
      <w:tr w:rsidR="003F3A5F" w:rsidRPr="000E7345" w14:paraId="2B271C7A" w14:textId="77777777" w:rsidTr="008F73D9">
        <w:trPr>
          <w:trHeight w:val="340"/>
        </w:trPr>
        <w:tc>
          <w:tcPr>
            <w:tcW w:w="15696" w:type="dxa"/>
            <w:gridSpan w:val="9"/>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B271C79" w14:textId="7E8A4C76" w:rsidR="003F3A5F" w:rsidRPr="000E7345" w:rsidRDefault="003F3A5F" w:rsidP="00177CD0">
            <w:pPr>
              <w:jc w:val="center"/>
              <w:rPr>
                <w:sz w:val="18"/>
                <w:szCs w:val="18"/>
              </w:rPr>
            </w:pPr>
            <w:r w:rsidRPr="000E7345">
              <w:rPr>
                <w:b/>
                <w:sz w:val="18"/>
                <w:szCs w:val="18"/>
              </w:rPr>
              <w:t>20</w:t>
            </w:r>
            <w:r w:rsidR="006A06FE" w:rsidRPr="000E7345">
              <w:rPr>
                <w:b/>
                <w:sz w:val="18"/>
                <w:szCs w:val="18"/>
              </w:rPr>
              <w:t>20</w:t>
            </w:r>
          </w:p>
        </w:tc>
      </w:tr>
      <w:tr w:rsidR="006A06FE" w:rsidRPr="000E7345" w14:paraId="2B271C84" w14:textId="77777777" w:rsidTr="008F73D9">
        <w:trPr>
          <w:trHeight w:val="34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B271C7B" w14:textId="509EEF07" w:rsidR="006A06FE" w:rsidRPr="000E7345" w:rsidRDefault="006A06FE" w:rsidP="00177CD0">
            <w:pPr>
              <w:jc w:val="center"/>
              <w:rPr>
                <w:sz w:val="18"/>
                <w:szCs w:val="18"/>
              </w:rPr>
            </w:pPr>
            <w:r w:rsidRPr="000E7345">
              <w:rPr>
                <w:sz w:val="18"/>
                <w:szCs w:val="18"/>
              </w:rPr>
              <w:t>01.01.2020</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7C" w14:textId="736BF790" w:rsidR="006A06FE" w:rsidRPr="000E7345" w:rsidRDefault="006A06FE" w:rsidP="00177CD0">
            <w:pPr>
              <w:jc w:val="center"/>
              <w:rPr>
                <w:sz w:val="18"/>
                <w:szCs w:val="18"/>
              </w:rPr>
            </w:pPr>
            <w:r w:rsidRPr="000E7345">
              <w:rPr>
                <w:sz w:val="18"/>
                <w:szCs w:val="18"/>
              </w:rPr>
              <w:t>30.06.2020</w:t>
            </w:r>
          </w:p>
        </w:tc>
        <w:tc>
          <w:tcPr>
            <w:tcW w:w="2205"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7D" w14:textId="37244890" w:rsidR="006A06FE" w:rsidRPr="000E7345" w:rsidRDefault="006A06FE" w:rsidP="00177CD0">
            <w:pPr>
              <w:jc w:val="center"/>
              <w:rPr>
                <w:sz w:val="18"/>
                <w:szCs w:val="18"/>
              </w:rPr>
            </w:pPr>
            <w:r w:rsidRPr="000E7345">
              <w:rPr>
                <w:sz w:val="18"/>
                <w:szCs w:val="18"/>
              </w:rPr>
              <w:t>2 290,99</w:t>
            </w:r>
          </w:p>
        </w:tc>
        <w:tc>
          <w:tcPr>
            <w:tcW w:w="21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7E" w14:textId="5E03598E" w:rsidR="006A06FE" w:rsidRPr="000E7345" w:rsidRDefault="006A06FE" w:rsidP="00177CD0">
            <w:pPr>
              <w:jc w:val="center"/>
              <w:rPr>
                <w:sz w:val="18"/>
                <w:szCs w:val="18"/>
              </w:rPr>
            </w:pPr>
            <w:r w:rsidRPr="000E7345">
              <w:rPr>
                <w:sz w:val="18"/>
                <w:szCs w:val="18"/>
              </w:rPr>
              <w:t>2 358,38</w:t>
            </w:r>
          </w:p>
        </w:tc>
        <w:tc>
          <w:tcPr>
            <w:tcW w:w="1108"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7F" w14:textId="3BCCB695" w:rsidR="006A06FE" w:rsidRPr="000E7345" w:rsidRDefault="006A06FE" w:rsidP="00177CD0">
            <w:pPr>
              <w:jc w:val="center"/>
              <w:rPr>
                <w:sz w:val="18"/>
                <w:szCs w:val="18"/>
              </w:rPr>
            </w:pPr>
            <w:r w:rsidRPr="000E7345">
              <w:rPr>
                <w:sz w:val="18"/>
                <w:szCs w:val="18"/>
              </w:rPr>
              <w:t>2 318,24</w:t>
            </w:r>
          </w:p>
        </w:tc>
        <w:tc>
          <w:tcPr>
            <w:tcW w:w="140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80" w14:textId="10F3CCEE" w:rsidR="006A06FE" w:rsidRPr="000E7345" w:rsidRDefault="006A06FE" w:rsidP="00177CD0">
            <w:pPr>
              <w:jc w:val="center"/>
              <w:rPr>
                <w:sz w:val="18"/>
                <w:szCs w:val="18"/>
              </w:rPr>
            </w:pPr>
            <w:r w:rsidRPr="000E7345">
              <w:rPr>
                <w:sz w:val="18"/>
                <w:szCs w:val="18"/>
              </w:rPr>
              <w:t>2 091,63</w:t>
            </w:r>
          </w:p>
        </w:tc>
        <w:tc>
          <w:tcPr>
            <w:tcW w:w="10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81" w14:textId="2D6EFD24" w:rsidR="006A06FE" w:rsidRPr="000E7345" w:rsidRDefault="006A06FE" w:rsidP="00177CD0">
            <w:pPr>
              <w:jc w:val="center"/>
              <w:rPr>
                <w:sz w:val="18"/>
                <w:szCs w:val="18"/>
              </w:rPr>
            </w:pPr>
            <w:r w:rsidRPr="000E7345">
              <w:rPr>
                <w:sz w:val="18"/>
                <w:szCs w:val="18"/>
              </w:rPr>
              <w:t>2 523,81</w:t>
            </w:r>
          </w:p>
        </w:tc>
        <w:tc>
          <w:tcPr>
            <w:tcW w:w="1119" w:type="dxa"/>
            <w:tcBorders>
              <w:top w:val="single" w:sz="4" w:space="0" w:color="auto"/>
              <w:left w:val="nil"/>
              <w:bottom w:val="single" w:sz="4" w:space="0" w:color="auto"/>
              <w:right w:val="single" w:sz="4" w:space="0" w:color="auto"/>
            </w:tcBorders>
            <w:vAlign w:val="center"/>
          </w:tcPr>
          <w:p w14:paraId="2B271C82" w14:textId="04DE4076" w:rsidR="006A06FE" w:rsidRPr="000E7345" w:rsidRDefault="006A06FE" w:rsidP="00177CD0">
            <w:pPr>
              <w:jc w:val="center"/>
              <w:rPr>
                <w:sz w:val="18"/>
                <w:szCs w:val="18"/>
              </w:rPr>
            </w:pPr>
            <w:r w:rsidRPr="000E7345">
              <w:rPr>
                <w:sz w:val="18"/>
                <w:szCs w:val="18"/>
              </w:rPr>
              <w:t>2 096,79</w:t>
            </w:r>
          </w:p>
        </w:tc>
        <w:tc>
          <w:tcPr>
            <w:tcW w:w="196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83" w14:textId="212A87BA" w:rsidR="006A06FE" w:rsidRPr="000E7345" w:rsidRDefault="006A06FE" w:rsidP="00177CD0">
            <w:pPr>
              <w:jc w:val="center"/>
              <w:rPr>
                <w:sz w:val="18"/>
                <w:szCs w:val="18"/>
              </w:rPr>
            </w:pPr>
            <w:r w:rsidRPr="000E7345">
              <w:rPr>
                <w:sz w:val="18"/>
                <w:szCs w:val="18"/>
              </w:rPr>
              <w:t>1 397,22</w:t>
            </w:r>
          </w:p>
        </w:tc>
      </w:tr>
      <w:tr w:rsidR="006A06FE" w:rsidRPr="000E7345" w14:paraId="2B271C8E" w14:textId="77777777" w:rsidTr="008F73D9">
        <w:trPr>
          <w:trHeight w:val="34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B271C85" w14:textId="2A3C668C" w:rsidR="006A06FE" w:rsidRPr="000E7345" w:rsidRDefault="006A06FE" w:rsidP="00177CD0">
            <w:pPr>
              <w:jc w:val="center"/>
              <w:rPr>
                <w:sz w:val="18"/>
                <w:szCs w:val="18"/>
              </w:rPr>
            </w:pPr>
            <w:r w:rsidRPr="000E7345">
              <w:rPr>
                <w:sz w:val="18"/>
                <w:szCs w:val="18"/>
              </w:rPr>
              <w:t>01.07.2020</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86" w14:textId="53C3DFCE" w:rsidR="006A06FE" w:rsidRPr="000E7345" w:rsidRDefault="006A06FE" w:rsidP="00177CD0">
            <w:pPr>
              <w:jc w:val="center"/>
              <w:rPr>
                <w:sz w:val="18"/>
                <w:szCs w:val="18"/>
              </w:rPr>
            </w:pPr>
            <w:r w:rsidRPr="000E7345">
              <w:rPr>
                <w:sz w:val="18"/>
                <w:szCs w:val="18"/>
              </w:rPr>
              <w:t>31.12.2020</w:t>
            </w:r>
          </w:p>
        </w:tc>
        <w:tc>
          <w:tcPr>
            <w:tcW w:w="2205"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87" w14:textId="3B944D30" w:rsidR="006A06FE" w:rsidRPr="000E7345" w:rsidRDefault="006A06FE" w:rsidP="00177CD0">
            <w:pPr>
              <w:jc w:val="center"/>
              <w:rPr>
                <w:sz w:val="18"/>
                <w:szCs w:val="18"/>
              </w:rPr>
            </w:pPr>
            <w:r w:rsidRPr="000E7345">
              <w:rPr>
                <w:sz w:val="18"/>
                <w:szCs w:val="18"/>
              </w:rPr>
              <w:t>2 431,96</w:t>
            </w:r>
          </w:p>
        </w:tc>
        <w:tc>
          <w:tcPr>
            <w:tcW w:w="21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88" w14:textId="230E60AC" w:rsidR="006A06FE" w:rsidRPr="000E7345" w:rsidRDefault="006A06FE" w:rsidP="00177CD0">
            <w:pPr>
              <w:jc w:val="center"/>
              <w:rPr>
                <w:sz w:val="18"/>
                <w:szCs w:val="18"/>
              </w:rPr>
            </w:pPr>
            <w:r w:rsidRPr="000E7345">
              <w:rPr>
                <w:sz w:val="18"/>
                <w:szCs w:val="18"/>
              </w:rPr>
              <w:t>2 404,19</w:t>
            </w:r>
          </w:p>
        </w:tc>
        <w:tc>
          <w:tcPr>
            <w:tcW w:w="1108"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89" w14:textId="753916C6" w:rsidR="006A06FE" w:rsidRPr="000E7345" w:rsidRDefault="006A06FE" w:rsidP="00177CD0">
            <w:pPr>
              <w:jc w:val="center"/>
              <w:rPr>
                <w:sz w:val="18"/>
                <w:szCs w:val="18"/>
              </w:rPr>
            </w:pPr>
            <w:r w:rsidRPr="000E7345">
              <w:rPr>
                <w:sz w:val="18"/>
                <w:szCs w:val="18"/>
              </w:rPr>
              <w:t>2 353,02</w:t>
            </w:r>
          </w:p>
        </w:tc>
        <w:tc>
          <w:tcPr>
            <w:tcW w:w="140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8A" w14:textId="64A9D472" w:rsidR="006A06FE" w:rsidRPr="000E7345" w:rsidRDefault="006A06FE" w:rsidP="00177CD0">
            <w:pPr>
              <w:jc w:val="center"/>
              <w:rPr>
                <w:sz w:val="18"/>
                <w:szCs w:val="18"/>
              </w:rPr>
            </w:pPr>
            <w:r w:rsidRPr="000E7345">
              <w:rPr>
                <w:sz w:val="18"/>
                <w:szCs w:val="18"/>
              </w:rPr>
              <w:t>2 258,96</w:t>
            </w:r>
          </w:p>
        </w:tc>
        <w:tc>
          <w:tcPr>
            <w:tcW w:w="10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8B" w14:textId="013CC8E5" w:rsidR="006A06FE" w:rsidRPr="000E7345" w:rsidRDefault="006A06FE" w:rsidP="00177CD0">
            <w:pPr>
              <w:jc w:val="center"/>
              <w:rPr>
                <w:sz w:val="18"/>
                <w:szCs w:val="18"/>
              </w:rPr>
            </w:pPr>
            <w:r w:rsidRPr="000E7345">
              <w:rPr>
                <w:sz w:val="18"/>
                <w:szCs w:val="18"/>
              </w:rPr>
              <w:t>2 600,00</w:t>
            </w:r>
          </w:p>
        </w:tc>
        <w:tc>
          <w:tcPr>
            <w:tcW w:w="1119" w:type="dxa"/>
            <w:tcBorders>
              <w:top w:val="single" w:sz="4" w:space="0" w:color="auto"/>
              <w:left w:val="nil"/>
              <w:bottom w:val="single" w:sz="4" w:space="0" w:color="auto"/>
              <w:right w:val="single" w:sz="4" w:space="0" w:color="auto"/>
            </w:tcBorders>
            <w:vAlign w:val="center"/>
          </w:tcPr>
          <w:p w14:paraId="2B271C8C" w14:textId="07D4BB0C" w:rsidR="006A06FE" w:rsidRPr="000E7345" w:rsidRDefault="006A06FE" w:rsidP="00177CD0">
            <w:pPr>
              <w:jc w:val="center"/>
              <w:rPr>
                <w:sz w:val="18"/>
                <w:szCs w:val="18"/>
              </w:rPr>
            </w:pPr>
            <w:r w:rsidRPr="000E7345">
              <w:rPr>
                <w:sz w:val="18"/>
                <w:szCs w:val="18"/>
              </w:rPr>
              <w:t>2 096,79</w:t>
            </w:r>
          </w:p>
        </w:tc>
        <w:tc>
          <w:tcPr>
            <w:tcW w:w="196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8D" w14:textId="4DB8DC7D" w:rsidR="006A06FE" w:rsidRPr="000E7345" w:rsidRDefault="006A06FE" w:rsidP="00177CD0">
            <w:pPr>
              <w:jc w:val="center"/>
              <w:rPr>
                <w:sz w:val="18"/>
                <w:szCs w:val="18"/>
              </w:rPr>
            </w:pPr>
            <w:r w:rsidRPr="000E7345">
              <w:rPr>
                <w:sz w:val="18"/>
                <w:szCs w:val="18"/>
              </w:rPr>
              <w:t>1 468,70</w:t>
            </w:r>
          </w:p>
        </w:tc>
      </w:tr>
      <w:tr w:rsidR="003F3A5F" w:rsidRPr="000E7345" w14:paraId="2B271C90" w14:textId="77777777" w:rsidTr="008F73D9">
        <w:trPr>
          <w:trHeight w:val="340"/>
        </w:trPr>
        <w:tc>
          <w:tcPr>
            <w:tcW w:w="15696" w:type="dxa"/>
            <w:gridSpan w:val="9"/>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B271C8F" w14:textId="2B738834" w:rsidR="003F3A5F" w:rsidRPr="000E7345" w:rsidRDefault="003F3A5F" w:rsidP="00177CD0">
            <w:pPr>
              <w:jc w:val="center"/>
              <w:rPr>
                <w:b/>
                <w:sz w:val="18"/>
                <w:szCs w:val="18"/>
              </w:rPr>
            </w:pPr>
            <w:r w:rsidRPr="000E7345">
              <w:rPr>
                <w:b/>
                <w:sz w:val="18"/>
                <w:szCs w:val="18"/>
              </w:rPr>
              <w:t>202</w:t>
            </w:r>
            <w:r w:rsidR="006A06FE" w:rsidRPr="000E7345">
              <w:rPr>
                <w:b/>
                <w:sz w:val="18"/>
                <w:szCs w:val="18"/>
              </w:rPr>
              <w:t>1</w:t>
            </w:r>
          </w:p>
        </w:tc>
      </w:tr>
      <w:tr w:rsidR="00666FFF" w:rsidRPr="000E7345" w14:paraId="2B271C9A" w14:textId="77777777" w:rsidTr="008F73D9">
        <w:trPr>
          <w:trHeight w:val="34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B271C91" w14:textId="21D3EC9A" w:rsidR="00666FFF" w:rsidRPr="000E7345" w:rsidRDefault="00666FFF" w:rsidP="00177CD0">
            <w:pPr>
              <w:jc w:val="center"/>
              <w:rPr>
                <w:sz w:val="18"/>
                <w:szCs w:val="18"/>
              </w:rPr>
            </w:pPr>
            <w:r w:rsidRPr="000E7345">
              <w:rPr>
                <w:sz w:val="18"/>
                <w:szCs w:val="18"/>
              </w:rPr>
              <w:t>01.01.2021</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92" w14:textId="55A1BF62" w:rsidR="00666FFF" w:rsidRPr="000E7345" w:rsidRDefault="00666FFF" w:rsidP="00177CD0">
            <w:pPr>
              <w:jc w:val="center"/>
              <w:rPr>
                <w:sz w:val="18"/>
                <w:szCs w:val="18"/>
              </w:rPr>
            </w:pPr>
            <w:r w:rsidRPr="000E7345">
              <w:rPr>
                <w:sz w:val="18"/>
                <w:szCs w:val="18"/>
              </w:rPr>
              <w:t>30.06.2021</w:t>
            </w:r>
          </w:p>
        </w:tc>
        <w:tc>
          <w:tcPr>
            <w:tcW w:w="2205"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93" w14:textId="4A9236EC" w:rsidR="00666FFF" w:rsidRPr="000E7345" w:rsidRDefault="00666FFF" w:rsidP="00177CD0">
            <w:pPr>
              <w:jc w:val="center"/>
              <w:rPr>
                <w:sz w:val="18"/>
                <w:szCs w:val="18"/>
              </w:rPr>
            </w:pPr>
            <w:r w:rsidRPr="000E7345">
              <w:rPr>
                <w:sz w:val="18"/>
                <w:szCs w:val="18"/>
              </w:rPr>
              <w:t>2 431,96</w:t>
            </w:r>
          </w:p>
        </w:tc>
        <w:tc>
          <w:tcPr>
            <w:tcW w:w="21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94" w14:textId="12E626A6" w:rsidR="00666FFF" w:rsidRPr="000E7345" w:rsidRDefault="00666FFF" w:rsidP="00177CD0">
            <w:pPr>
              <w:jc w:val="center"/>
              <w:rPr>
                <w:sz w:val="18"/>
                <w:szCs w:val="18"/>
              </w:rPr>
            </w:pPr>
            <w:r w:rsidRPr="000E7345">
              <w:rPr>
                <w:sz w:val="18"/>
                <w:szCs w:val="18"/>
              </w:rPr>
              <w:t>2 404,19</w:t>
            </w:r>
          </w:p>
        </w:tc>
        <w:tc>
          <w:tcPr>
            <w:tcW w:w="1108"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95" w14:textId="5722D23C" w:rsidR="00666FFF" w:rsidRPr="000E7345" w:rsidRDefault="00666FFF" w:rsidP="00177CD0">
            <w:pPr>
              <w:jc w:val="center"/>
              <w:rPr>
                <w:sz w:val="18"/>
                <w:szCs w:val="18"/>
              </w:rPr>
            </w:pPr>
            <w:r w:rsidRPr="000E7345">
              <w:rPr>
                <w:sz w:val="18"/>
                <w:szCs w:val="18"/>
              </w:rPr>
              <w:t>2 270,66</w:t>
            </w:r>
          </w:p>
        </w:tc>
        <w:tc>
          <w:tcPr>
            <w:tcW w:w="140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96" w14:textId="3B8B422B" w:rsidR="00666FFF" w:rsidRPr="000E7345" w:rsidRDefault="00666FFF" w:rsidP="00177CD0">
            <w:pPr>
              <w:jc w:val="center"/>
              <w:rPr>
                <w:sz w:val="18"/>
                <w:szCs w:val="18"/>
              </w:rPr>
            </w:pPr>
            <w:r w:rsidRPr="000E7345">
              <w:rPr>
                <w:sz w:val="18"/>
                <w:szCs w:val="18"/>
              </w:rPr>
              <w:t>2 258,96</w:t>
            </w:r>
          </w:p>
        </w:tc>
        <w:tc>
          <w:tcPr>
            <w:tcW w:w="10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97" w14:textId="4D9258A7" w:rsidR="00666FFF" w:rsidRPr="000E7345" w:rsidRDefault="00666FFF" w:rsidP="00177CD0">
            <w:pPr>
              <w:jc w:val="center"/>
              <w:rPr>
                <w:sz w:val="18"/>
                <w:szCs w:val="18"/>
              </w:rPr>
            </w:pPr>
            <w:r w:rsidRPr="000E7345">
              <w:rPr>
                <w:sz w:val="18"/>
                <w:szCs w:val="18"/>
              </w:rPr>
              <w:t>2 600,00</w:t>
            </w:r>
          </w:p>
        </w:tc>
        <w:tc>
          <w:tcPr>
            <w:tcW w:w="1119" w:type="dxa"/>
            <w:tcBorders>
              <w:top w:val="single" w:sz="4" w:space="0" w:color="auto"/>
              <w:left w:val="nil"/>
              <w:bottom w:val="single" w:sz="4" w:space="0" w:color="auto"/>
              <w:right w:val="single" w:sz="4" w:space="0" w:color="auto"/>
            </w:tcBorders>
            <w:vAlign w:val="center"/>
          </w:tcPr>
          <w:p w14:paraId="2B271C98" w14:textId="22D41C4A" w:rsidR="00666FFF" w:rsidRPr="000E7345" w:rsidRDefault="00666FFF" w:rsidP="00177CD0">
            <w:pPr>
              <w:jc w:val="center"/>
              <w:rPr>
                <w:sz w:val="18"/>
                <w:szCs w:val="18"/>
              </w:rPr>
            </w:pPr>
            <w:r w:rsidRPr="000E7345">
              <w:rPr>
                <w:sz w:val="18"/>
                <w:szCs w:val="18"/>
              </w:rPr>
              <w:t>2 096,78</w:t>
            </w:r>
          </w:p>
        </w:tc>
        <w:tc>
          <w:tcPr>
            <w:tcW w:w="196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99" w14:textId="2822D309" w:rsidR="00666FFF" w:rsidRPr="000E7345" w:rsidRDefault="00666FFF" w:rsidP="00177CD0">
            <w:pPr>
              <w:jc w:val="center"/>
              <w:rPr>
                <w:sz w:val="18"/>
                <w:szCs w:val="18"/>
              </w:rPr>
            </w:pPr>
            <w:r w:rsidRPr="000E7345">
              <w:rPr>
                <w:sz w:val="18"/>
                <w:szCs w:val="18"/>
              </w:rPr>
              <w:t>1 468,70</w:t>
            </w:r>
          </w:p>
        </w:tc>
      </w:tr>
      <w:tr w:rsidR="00666FFF" w:rsidRPr="000E7345" w14:paraId="2B271CA4" w14:textId="77777777" w:rsidTr="008F73D9">
        <w:trPr>
          <w:trHeight w:val="34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B271C9B" w14:textId="613221CA" w:rsidR="00666FFF" w:rsidRPr="000E7345" w:rsidRDefault="00666FFF" w:rsidP="00177CD0">
            <w:pPr>
              <w:jc w:val="center"/>
              <w:rPr>
                <w:sz w:val="18"/>
                <w:szCs w:val="18"/>
              </w:rPr>
            </w:pPr>
            <w:r w:rsidRPr="000E7345">
              <w:rPr>
                <w:sz w:val="18"/>
                <w:szCs w:val="18"/>
              </w:rPr>
              <w:t>01.07.2021</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9C" w14:textId="3117A0FE" w:rsidR="00666FFF" w:rsidRPr="000E7345" w:rsidRDefault="00666FFF" w:rsidP="00177CD0">
            <w:pPr>
              <w:jc w:val="center"/>
              <w:rPr>
                <w:sz w:val="18"/>
                <w:szCs w:val="18"/>
              </w:rPr>
            </w:pPr>
            <w:r w:rsidRPr="000E7345">
              <w:rPr>
                <w:sz w:val="18"/>
                <w:szCs w:val="18"/>
              </w:rPr>
              <w:t>31.12.2021</w:t>
            </w:r>
          </w:p>
        </w:tc>
        <w:tc>
          <w:tcPr>
            <w:tcW w:w="2205"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9D" w14:textId="6651D99E" w:rsidR="00666FFF" w:rsidRPr="000E7345" w:rsidRDefault="00666FFF" w:rsidP="00177CD0">
            <w:pPr>
              <w:jc w:val="center"/>
              <w:rPr>
                <w:sz w:val="18"/>
                <w:szCs w:val="18"/>
              </w:rPr>
            </w:pPr>
            <w:r w:rsidRPr="000E7345">
              <w:rPr>
                <w:sz w:val="18"/>
                <w:szCs w:val="18"/>
              </w:rPr>
              <w:t>2 512,73</w:t>
            </w:r>
          </w:p>
        </w:tc>
        <w:tc>
          <w:tcPr>
            <w:tcW w:w="21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9E" w14:textId="22655E30" w:rsidR="00666FFF" w:rsidRPr="000E7345" w:rsidRDefault="00666FFF" w:rsidP="00177CD0">
            <w:pPr>
              <w:jc w:val="center"/>
              <w:rPr>
                <w:sz w:val="18"/>
                <w:szCs w:val="18"/>
              </w:rPr>
            </w:pPr>
            <w:r w:rsidRPr="000E7345">
              <w:rPr>
                <w:sz w:val="18"/>
                <w:szCs w:val="18"/>
              </w:rPr>
              <w:t>2 467,36</w:t>
            </w:r>
          </w:p>
        </w:tc>
        <w:tc>
          <w:tcPr>
            <w:tcW w:w="1108"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9F" w14:textId="6DE82621" w:rsidR="00666FFF" w:rsidRPr="000E7345" w:rsidRDefault="00666FFF" w:rsidP="00177CD0">
            <w:pPr>
              <w:jc w:val="center"/>
              <w:rPr>
                <w:sz w:val="18"/>
                <w:szCs w:val="18"/>
              </w:rPr>
            </w:pPr>
            <w:r w:rsidRPr="000E7345">
              <w:rPr>
                <w:sz w:val="18"/>
                <w:szCs w:val="18"/>
              </w:rPr>
              <w:t>2 347,88</w:t>
            </w:r>
          </w:p>
        </w:tc>
        <w:tc>
          <w:tcPr>
            <w:tcW w:w="140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A0" w14:textId="68763114" w:rsidR="00666FFF" w:rsidRPr="000E7345" w:rsidRDefault="00666FFF" w:rsidP="00177CD0">
            <w:pPr>
              <w:jc w:val="center"/>
              <w:rPr>
                <w:sz w:val="18"/>
                <w:szCs w:val="18"/>
              </w:rPr>
            </w:pPr>
            <w:r w:rsidRPr="000E7345">
              <w:rPr>
                <w:sz w:val="18"/>
                <w:szCs w:val="18"/>
              </w:rPr>
              <w:t>2 335,76</w:t>
            </w:r>
          </w:p>
        </w:tc>
        <w:tc>
          <w:tcPr>
            <w:tcW w:w="10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A1" w14:textId="025FE181" w:rsidR="00666FFF" w:rsidRPr="000E7345" w:rsidRDefault="00666FFF" w:rsidP="00177CD0">
            <w:pPr>
              <w:jc w:val="center"/>
              <w:rPr>
                <w:sz w:val="18"/>
                <w:szCs w:val="18"/>
              </w:rPr>
            </w:pPr>
            <w:r w:rsidRPr="000E7345">
              <w:rPr>
                <w:sz w:val="18"/>
                <w:szCs w:val="18"/>
              </w:rPr>
              <w:t>2 600,00</w:t>
            </w:r>
          </w:p>
        </w:tc>
        <w:tc>
          <w:tcPr>
            <w:tcW w:w="1119" w:type="dxa"/>
            <w:tcBorders>
              <w:top w:val="single" w:sz="4" w:space="0" w:color="auto"/>
              <w:left w:val="nil"/>
              <w:bottom w:val="single" w:sz="4" w:space="0" w:color="auto"/>
              <w:right w:val="single" w:sz="4" w:space="0" w:color="auto"/>
            </w:tcBorders>
            <w:vAlign w:val="center"/>
          </w:tcPr>
          <w:p w14:paraId="2B271CA2" w14:textId="3E4DFD2D" w:rsidR="00666FFF" w:rsidRPr="000E7345" w:rsidRDefault="00666FFF" w:rsidP="00177CD0">
            <w:pPr>
              <w:jc w:val="center"/>
              <w:rPr>
                <w:sz w:val="18"/>
                <w:szCs w:val="18"/>
              </w:rPr>
            </w:pPr>
            <w:r w:rsidRPr="000E7345">
              <w:rPr>
                <w:sz w:val="18"/>
                <w:szCs w:val="18"/>
              </w:rPr>
              <w:t>2 180,65</w:t>
            </w:r>
          </w:p>
        </w:tc>
        <w:tc>
          <w:tcPr>
            <w:tcW w:w="196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B271CA3" w14:textId="5B06BB9D" w:rsidR="00666FFF" w:rsidRPr="000E7345" w:rsidRDefault="00666FFF" w:rsidP="00177CD0">
            <w:pPr>
              <w:jc w:val="center"/>
              <w:rPr>
                <w:sz w:val="18"/>
                <w:szCs w:val="18"/>
              </w:rPr>
            </w:pPr>
            <w:r w:rsidRPr="000E7345">
              <w:rPr>
                <w:sz w:val="18"/>
                <w:szCs w:val="18"/>
              </w:rPr>
              <w:t>1 512,74</w:t>
            </w:r>
          </w:p>
        </w:tc>
      </w:tr>
      <w:tr w:rsidR="007B7F15" w:rsidRPr="000E7345" w14:paraId="58515AF4" w14:textId="77777777" w:rsidTr="008F73D9">
        <w:trPr>
          <w:trHeight w:val="340"/>
        </w:trPr>
        <w:tc>
          <w:tcPr>
            <w:tcW w:w="15696" w:type="dxa"/>
            <w:gridSpan w:val="9"/>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73C889B" w14:textId="0A58AA92" w:rsidR="007B7F15" w:rsidRPr="000E7345" w:rsidRDefault="007B7F15" w:rsidP="00177CD0">
            <w:pPr>
              <w:jc w:val="center"/>
              <w:rPr>
                <w:b/>
                <w:sz w:val="18"/>
                <w:szCs w:val="18"/>
              </w:rPr>
            </w:pPr>
            <w:r w:rsidRPr="000E7345">
              <w:rPr>
                <w:b/>
                <w:sz w:val="18"/>
                <w:szCs w:val="18"/>
              </w:rPr>
              <w:t>2022</w:t>
            </w:r>
          </w:p>
        </w:tc>
      </w:tr>
      <w:tr w:rsidR="007B7F15" w:rsidRPr="000E7345" w14:paraId="0166F350" w14:textId="77777777" w:rsidTr="008F73D9">
        <w:trPr>
          <w:trHeight w:val="34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875363C" w14:textId="7A971F16" w:rsidR="007B7F15" w:rsidRPr="000E7345" w:rsidRDefault="007B7F15" w:rsidP="007B7F15">
            <w:pPr>
              <w:jc w:val="center"/>
              <w:rPr>
                <w:sz w:val="18"/>
                <w:szCs w:val="18"/>
              </w:rPr>
            </w:pPr>
            <w:r w:rsidRPr="000E7345">
              <w:rPr>
                <w:color w:val="000000"/>
                <w:sz w:val="18"/>
                <w:szCs w:val="18"/>
              </w:rPr>
              <w:t>01.01.2022</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3AE769C" w14:textId="12907F63" w:rsidR="007B7F15" w:rsidRPr="000E7345" w:rsidRDefault="007B7F15" w:rsidP="007B7F15">
            <w:pPr>
              <w:jc w:val="center"/>
              <w:rPr>
                <w:sz w:val="18"/>
                <w:szCs w:val="18"/>
              </w:rPr>
            </w:pPr>
            <w:r w:rsidRPr="000E7345">
              <w:rPr>
                <w:color w:val="000000"/>
                <w:sz w:val="18"/>
                <w:szCs w:val="18"/>
              </w:rPr>
              <w:t>30.06.2022</w:t>
            </w:r>
          </w:p>
        </w:tc>
        <w:tc>
          <w:tcPr>
            <w:tcW w:w="2205"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47091E35" w14:textId="4E7A2AE3" w:rsidR="007B7F15" w:rsidRPr="000E7345" w:rsidRDefault="007B7F15" w:rsidP="007B7F15">
            <w:pPr>
              <w:jc w:val="center"/>
              <w:rPr>
                <w:sz w:val="18"/>
                <w:szCs w:val="18"/>
              </w:rPr>
            </w:pPr>
            <w:r w:rsidRPr="000E7345">
              <w:rPr>
                <w:color w:val="000000"/>
                <w:sz w:val="18"/>
                <w:szCs w:val="18"/>
              </w:rPr>
              <w:t>2 512,73</w:t>
            </w:r>
          </w:p>
        </w:tc>
        <w:tc>
          <w:tcPr>
            <w:tcW w:w="21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43D8A16F" w14:textId="3FCC2A58" w:rsidR="007B7F15" w:rsidRPr="000E7345" w:rsidRDefault="007B7F15" w:rsidP="007B7F15">
            <w:pPr>
              <w:jc w:val="center"/>
              <w:rPr>
                <w:sz w:val="18"/>
                <w:szCs w:val="18"/>
              </w:rPr>
            </w:pPr>
            <w:r w:rsidRPr="000E7345">
              <w:rPr>
                <w:color w:val="000000"/>
                <w:sz w:val="18"/>
                <w:szCs w:val="18"/>
              </w:rPr>
              <w:t>2 467,36</w:t>
            </w:r>
          </w:p>
        </w:tc>
        <w:tc>
          <w:tcPr>
            <w:tcW w:w="1108"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8B5F26B" w14:textId="168150AE" w:rsidR="007B7F15" w:rsidRPr="000E7345" w:rsidRDefault="007B7F15" w:rsidP="007B7F15">
            <w:pPr>
              <w:jc w:val="center"/>
              <w:rPr>
                <w:sz w:val="18"/>
                <w:szCs w:val="18"/>
              </w:rPr>
            </w:pPr>
            <w:r w:rsidRPr="000E7345">
              <w:rPr>
                <w:color w:val="000000"/>
                <w:sz w:val="18"/>
                <w:szCs w:val="18"/>
              </w:rPr>
              <w:t>2 347,88</w:t>
            </w:r>
          </w:p>
        </w:tc>
        <w:tc>
          <w:tcPr>
            <w:tcW w:w="140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721DD92" w14:textId="7A00ED76" w:rsidR="007B7F15" w:rsidRPr="000E7345" w:rsidRDefault="007B7F15" w:rsidP="007B7F15">
            <w:pPr>
              <w:jc w:val="center"/>
              <w:rPr>
                <w:sz w:val="18"/>
                <w:szCs w:val="18"/>
              </w:rPr>
            </w:pPr>
            <w:r w:rsidRPr="000E7345">
              <w:rPr>
                <w:color w:val="000000"/>
                <w:sz w:val="18"/>
                <w:szCs w:val="18"/>
              </w:rPr>
              <w:t>2 335,76</w:t>
            </w:r>
          </w:p>
        </w:tc>
        <w:tc>
          <w:tcPr>
            <w:tcW w:w="10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93DF6B1" w14:textId="10A2C84C" w:rsidR="007B7F15" w:rsidRPr="000E7345" w:rsidRDefault="007B7F15" w:rsidP="007B7F15">
            <w:pPr>
              <w:jc w:val="center"/>
              <w:rPr>
                <w:sz w:val="18"/>
                <w:szCs w:val="18"/>
              </w:rPr>
            </w:pPr>
            <w:r w:rsidRPr="000E7345">
              <w:rPr>
                <w:color w:val="000000"/>
                <w:sz w:val="18"/>
                <w:szCs w:val="18"/>
              </w:rPr>
              <w:t>2 600,00</w:t>
            </w:r>
          </w:p>
        </w:tc>
        <w:tc>
          <w:tcPr>
            <w:tcW w:w="1119" w:type="dxa"/>
            <w:tcBorders>
              <w:top w:val="single" w:sz="4" w:space="0" w:color="auto"/>
              <w:left w:val="nil"/>
              <w:bottom w:val="single" w:sz="4" w:space="0" w:color="auto"/>
              <w:right w:val="single" w:sz="4" w:space="0" w:color="auto"/>
            </w:tcBorders>
            <w:vAlign w:val="center"/>
          </w:tcPr>
          <w:p w14:paraId="392DB72C" w14:textId="4FEACBF9" w:rsidR="007B7F15" w:rsidRPr="000E7345" w:rsidRDefault="007B7F15" w:rsidP="007B7F15">
            <w:pPr>
              <w:jc w:val="center"/>
              <w:rPr>
                <w:sz w:val="18"/>
                <w:szCs w:val="18"/>
              </w:rPr>
            </w:pPr>
            <w:r w:rsidRPr="000E7345">
              <w:rPr>
                <w:color w:val="000000"/>
                <w:sz w:val="18"/>
                <w:szCs w:val="18"/>
              </w:rPr>
              <w:t>2 180,65</w:t>
            </w:r>
          </w:p>
        </w:tc>
        <w:tc>
          <w:tcPr>
            <w:tcW w:w="196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9D8E8C7" w14:textId="7D9FEA6B" w:rsidR="007B7F15" w:rsidRPr="000E7345" w:rsidRDefault="007B7F15" w:rsidP="007B7F15">
            <w:pPr>
              <w:jc w:val="center"/>
              <w:rPr>
                <w:sz w:val="18"/>
                <w:szCs w:val="18"/>
              </w:rPr>
            </w:pPr>
            <w:r w:rsidRPr="000E7345">
              <w:rPr>
                <w:color w:val="000000"/>
                <w:sz w:val="18"/>
                <w:szCs w:val="18"/>
              </w:rPr>
              <w:t>1 512,74</w:t>
            </w:r>
          </w:p>
        </w:tc>
      </w:tr>
      <w:tr w:rsidR="008F73D9" w:rsidRPr="000E7345" w14:paraId="7AF4C3BE" w14:textId="77777777" w:rsidTr="008F73D9">
        <w:trPr>
          <w:trHeight w:val="34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5343956" w14:textId="0263104E" w:rsidR="008F73D9" w:rsidRPr="000E7345" w:rsidRDefault="008F73D9" w:rsidP="008F73D9">
            <w:pPr>
              <w:jc w:val="center"/>
              <w:rPr>
                <w:sz w:val="18"/>
                <w:szCs w:val="18"/>
              </w:rPr>
            </w:pPr>
            <w:r w:rsidRPr="000E7345">
              <w:rPr>
                <w:color w:val="000000"/>
                <w:sz w:val="18"/>
                <w:szCs w:val="18"/>
              </w:rPr>
              <w:t>01.07.2022</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F885F46" w14:textId="06A1A999" w:rsidR="008F73D9" w:rsidRPr="000E7345" w:rsidRDefault="008F73D9" w:rsidP="008F73D9">
            <w:pPr>
              <w:jc w:val="center"/>
              <w:rPr>
                <w:sz w:val="18"/>
                <w:szCs w:val="18"/>
              </w:rPr>
            </w:pPr>
            <w:r w:rsidRPr="000E7345">
              <w:rPr>
                <w:color w:val="000000"/>
                <w:sz w:val="18"/>
                <w:szCs w:val="18"/>
              </w:rPr>
              <w:t>30.11.2022</w:t>
            </w:r>
          </w:p>
        </w:tc>
        <w:tc>
          <w:tcPr>
            <w:tcW w:w="2205"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0DBBE1C4" w14:textId="7AF0F857" w:rsidR="008F73D9" w:rsidRPr="000E7345" w:rsidRDefault="008F73D9" w:rsidP="008F73D9">
            <w:pPr>
              <w:jc w:val="center"/>
              <w:rPr>
                <w:sz w:val="18"/>
                <w:szCs w:val="18"/>
              </w:rPr>
            </w:pPr>
            <w:r w:rsidRPr="000E7345">
              <w:rPr>
                <w:color w:val="000000"/>
                <w:sz w:val="18"/>
                <w:szCs w:val="18"/>
              </w:rPr>
              <w:t>2 598,16</w:t>
            </w:r>
          </w:p>
        </w:tc>
        <w:tc>
          <w:tcPr>
            <w:tcW w:w="21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BD0CDCD" w14:textId="097409FC" w:rsidR="008F73D9" w:rsidRPr="000E7345" w:rsidRDefault="008F73D9" w:rsidP="008F73D9">
            <w:pPr>
              <w:jc w:val="center"/>
              <w:rPr>
                <w:sz w:val="18"/>
                <w:szCs w:val="18"/>
              </w:rPr>
            </w:pPr>
            <w:r w:rsidRPr="000E7345">
              <w:rPr>
                <w:color w:val="000000"/>
                <w:sz w:val="18"/>
                <w:szCs w:val="18"/>
              </w:rPr>
              <w:t>2 575,58</w:t>
            </w:r>
          </w:p>
        </w:tc>
        <w:tc>
          <w:tcPr>
            <w:tcW w:w="1108"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4743B1E" w14:textId="43AFBD12" w:rsidR="008F73D9" w:rsidRPr="000E7345" w:rsidRDefault="008F73D9" w:rsidP="008F73D9">
            <w:pPr>
              <w:jc w:val="center"/>
              <w:rPr>
                <w:sz w:val="18"/>
                <w:szCs w:val="18"/>
              </w:rPr>
            </w:pPr>
            <w:r w:rsidRPr="000E7345">
              <w:rPr>
                <w:color w:val="000000"/>
                <w:sz w:val="18"/>
                <w:szCs w:val="18"/>
              </w:rPr>
              <w:t>2 460,84</w:t>
            </w:r>
          </w:p>
        </w:tc>
        <w:tc>
          <w:tcPr>
            <w:tcW w:w="140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4A0CBB4D" w14:textId="47F5420A" w:rsidR="008F73D9" w:rsidRPr="000E7345" w:rsidRDefault="008F73D9" w:rsidP="008F73D9">
            <w:pPr>
              <w:jc w:val="center"/>
              <w:rPr>
                <w:sz w:val="18"/>
                <w:szCs w:val="18"/>
              </w:rPr>
            </w:pPr>
            <w:r w:rsidRPr="000E7345">
              <w:rPr>
                <w:color w:val="000000"/>
                <w:sz w:val="18"/>
                <w:szCs w:val="18"/>
              </w:rPr>
              <w:t>2 415,18</w:t>
            </w:r>
          </w:p>
        </w:tc>
        <w:tc>
          <w:tcPr>
            <w:tcW w:w="10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57A44CC" w14:textId="26F3660E" w:rsidR="008F73D9" w:rsidRPr="000E7345" w:rsidRDefault="008F73D9" w:rsidP="008F73D9">
            <w:pPr>
              <w:jc w:val="center"/>
              <w:rPr>
                <w:sz w:val="18"/>
                <w:szCs w:val="18"/>
              </w:rPr>
            </w:pPr>
            <w:r w:rsidRPr="000E7345">
              <w:rPr>
                <w:color w:val="000000"/>
                <w:sz w:val="18"/>
                <w:szCs w:val="18"/>
              </w:rPr>
              <w:t>2 600,00</w:t>
            </w:r>
          </w:p>
        </w:tc>
        <w:tc>
          <w:tcPr>
            <w:tcW w:w="1119" w:type="dxa"/>
            <w:tcBorders>
              <w:top w:val="single" w:sz="4" w:space="0" w:color="auto"/>
              <w:left w:val="nil"/>
              <w:bottom w:val="single" w:sz="4" w:space="0" w:color="auto"/>
              <w:right w:val="single" w:sz="4" w:space="0" w:color="auto"/>
            </w:tcBorders>
            <w:vAlign w:val="center"/>
          </w:tcPr>
          <w:p w14:paraId="1EAE3F6C" w14:textId="629EFA8E" w:rsidR="008F73D9" w:rsidRPr="000E7345" w:rsidRDefault="008F73D9" w:rsidP="008F73D9">
            <w:pPr>
              <w:jc w:val="center"/>
              <w:rPr>
                <w:sz w:val="18"/>
                <w:szCs w:val="18"/>
              </w:rPr>
            </w:pPr>
            <w:r w:rsidRPr="000E7345">
              <w:rPr>
                <w:color w:val="000000"/>
                <w:sz w:val="18"/>
                <w:szCs w:val="18"/>
              </w:rPr>
              <w:t>2 254,79</w:t>
            </w:r>
          </w:p>
        </w:tc>
        <w:tc>
          <w:tcPr>
            <w:tcW w:w="196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DC3C8A2" w14:textId="07FF00C4" w:rsidR="008F73D9" w:rsidRPr="000E7345" w:rsidRDefault="008F73D9" w:rsidP="008F73D9">
            <w:pPr>
              <w:jc w:val="center"/>
              <w:rPr>
                <w:sz w:val="18"/>
                <w:szCs w:val="18"/>
              </w:rPr>
            </w:pPr>
            <w:r w:rsidRPr="000E7345">
              <w:rPr>
                <w:color w:val="000000"/>
                <w:sz w:val="18"/>
                <w:szCs w:val="18"/>
              </w:rPr>
              <w:t>1 594,43</w:t>
            </w:r>
          </w:p>
        </w:tc>
      </w:tr>
      <w:tr w:rsidR="008F73D9" w:rsidRPr="000E7345" w14:paraId="1D789F34" w14:textId="77777777" w:rsidTr="008F73D9">
        <w:trPr>
          <w:trHeight w:val="34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10B8B425" w14:textId="02F417AC" w:rsidR="008F73D9" w:rsidRPr="000E7345" w:rsidRDefault="008F73D9" w:rsidP="008F73D9">
            <w:pPr>
              <w:jc w:val="center"/>
              <w:rPr>
                <w:color w:val="000000"/>
                <w:sz w:val="18"/>
                <w:szCs w:val="18"/>
              </w:rPr>
            </w:pPr>
            <w:r w:rsidRPr="000E7345">
              <w:rPr>
                <w:color w:val="000000"/>
                <w:sz w:val="18"/>
                <w:szCs w:val="18"/>
              </w:rPr>
              <w:t>01.12.2022</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8E3AE02" w14:textId="693CC0BA" w:rsidR="008F73D9" w:rsidRPr="000E7345" w:rsidRDefault="008F73D9" w:rsidP="008F73D9">
            <w:pPr>
              <w:jc w:val="center"/>
              <w:rPr>
                <w:color w:val="000000"/>
                <w:sz w:val="18"/>
                <w:szCs w:val="18"/>
              </w:rPr>
            </w:pPr>
            <w:r w:rsidRPr="000E7345">
              <w:rPr>
                <w:color w:val="000000"/>
                <w:sz w:val="18"/>
                <w:szCs w:val="18"/>
              </w:rPr>
              <w:t>31.12.2022</w:t>
            </w:r>
          </w:p>
        </w:tc>
        <w:tc>
          <w:tcPr>
            <w:tcW w:w="2205"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1974FE6" w14:textId="5D102828" w:rsidR="008F73D9" w:rsidRPr="000E7345" w:rsidRDefault="008F73D9" w:rsidP="008F73D9">
            <w:pPr>
              <w:jc w:val="center"/>
              <w:rPr>
                <w:color w:val="000000"/>
                <w:sz w:val="18"/>
                <w:szCs w:val="18"/>
              </w:rPr>
            </w:pPr>
            <w:r w:rsidRPr="000E7345">
              <w:rPr>
                <w:color w:val="000000"/>
                <w:sz w:val="18"/>
                <w:szCs w:val="18"/>
              </w:rPr>
              <w:t>2 717,23</w:t>
            </w:r>
          </w:p>
        </w:tc>
        <w:tc>
          <w:tcPr>
            <w:tcW w:w="21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4E12E34" w14:textId="4FE17DAB" w:rsidR="008F73D9" w:rsidRPr="000E7345" w:rsidRDefault="008F73D9" w:rsidP="008F73D9">
            <w:pPr>
              <w:jc w:val="center"/>
              <w:rPr>
                <w:color w:val="000000"/>
                <w:sz w:val="18"/>
                <w:szCs w:val="18"/>
              </w:rPr>
            </w:pPr>
            <w:r w:rsidRPr="000E7345">
              <w:rPr>
                <w:color w:val="000000"/>
                <w:sz w:val="18"/>
                <w:szCs w:val="18"/>
              </w:rPr>
              <w:t>2 595,29</w:t>
            </w:r>
          </w:p>
        </w:tc>
        <w:tc>
          <w:tcPr>
            <w:tcW w:w="1108"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DB66046" w14:textId="189EDB9F" w:rsidR="008F73D9" w:rsidRPr="000E7345" w:rsidRDefault="008F73D9" w:rsidP="008F73D9">
            <w:pPr>
              <w:jc w:val="center"/>
              <w:rPr>
                <w:color w:val="000000"/>
                <w:sz w:val="18"/>
                <w:szCs w:val="18"/>
              </w:rPr>
            </w:pPr>
            <w:r w:rsidRPr="000E7345">
              <w:rPr>
                <w:color w:val="000000"/>
                <w:sz w:val="18"/>
                <w:szCs w:val="18"/>
              </w:rPr>
              <w:t>2 606,78</w:t>
            </w:r>
          </w:p>
        </w:tc>
        <w:tc>
          <w:tcPr>
            <w:tcW w:w="140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8984009" w14:textId="215C15B7" w:rsidR="008F73D9" w:rsidRPr="000E7345" w:rsidRDefault="008F73D9" w:rsidP="008F73D9">
            <w:pPr>
              <w:jc w:val="center"/>
              <w:rPr>
                <w:color w:val="000000"/>
                <w:sz w:val="18"/>
                <w:szCs w:val="18"/>
              </w:rPr>
            </w:pPr>
            <w:r w:rsidRPr="000E7345">
              <w:rPr>
                <w:color w:val="000000"/>
                <w:sz w:val="18"/>
                <w:szCs w:val="18"/>
              </w:rPr>
              <w:t>2 632,55</w:t>
            </w:r>
          </w:p>
        </w:tc>
        <w:tc>
          <w:tcPr>
            <w:tcW w:w="10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43DD749B" w14:textId="64B9D4BC" w:rsidR="008F73D9" w:rsidRPr="000E7345" w:rsidRDefault="008F73D9" w:rsidP="008F73D9">
            <w:pPr>
              <w:jc w:val="center"/>
              <w:rPr>
                <w:color w:val="000000"/>
                <w:sz w:val="18"/>
                <w:szCs w:val="18"/>
              </w:rPr>
            </w:pPr>
            <w:r w:rsidRPr="000E7345">
              <w:rPr>
                <w:color w:val="000000"/>
                <w:sz w:val="18"/>
                <w:szCs w:val="18"/>
              </w:rPr>
              <w:t>2 800,00</w:t>
            </w:r>
          </w:p>
        </w:tc>
        <w:tc>
          <w:tcPr>
            <w:tcW w:w="1119" w:type="dxa"/>
            <w:tcBorders>
              <w:top w:val="single" w:sz="4" w:space="0" w:color="auto"/>
              <w:left w:val="nil"/>
              <w:bottom w:val="single" w:sz="4" w:space="0" w:color="auto"/>
              <w:right w:val="single" w:sz="4" w:space="0" w:color="auto"/>
            </w:tcBorders>
            <w:vAlign w:val="center"/>
          </w:tcPr>
          <w:p w14:paraId="21CF4842" w14:textId="48232689" w:rsidR="008F73D9" w:rsidRPr="000E7345" w:rsidRDefault="008F73D9" w:rsidP="008F73D9">
            <w:pPr>
              <w:jc w:val="center"/>
              <w:rPr>
                <w:color w:val="000000"/>
                <w:sz w:val="18"/>
                <w:szCs w:val="18"/>
              </w:rPr>
            </w:pPr>
            <w:r w:rsidRPr="000E7345">
              <w:rPr>
                <w:color w:val="000000"/>
                <w:sz w:val="18"/>
                <w:szCs w:val="18"/>
              </w:rPr>
              <w:t>2 457,72</w:t>
            </w:r>
          </w:p>
        </w:tc>
        <w:tc>
          <w:tcPr>
            <w:tcW w:w="196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813DFAC" w14:textId="078A2160" w:rsidR="008F73D9" w:rsidRPr="000E7345" w:rsidRDefault="008F73D9" w:rsidP="008F73D9">
            <w:pPr>
              <w:jc w:val="center"/>
              <w:rPr>
                <w:color w:val="000000"/>
                <w:sz w:val="18"/>
                <w:szCs w:val="18"/>
              </w:rPr>
            </w:pPr>
            <w:r w:rsidRPr="000E7345">
              <w:rPr>
                <w:color w:val="000000"/>
                <w:sz w:val="18"/>
                <w:szCs w:val="18"/>
              </w:rPr>
              <w:t>1 735,75</w:t>
            </w:r>
          </w:p>
        </w:tc>
      </w:tr>
      <w:tr w:rsidR="008F73D9" w:rsidRPr="000E7345" w14:paraId="246DE8C3" w14:textId="77777777" w:rsidTr="008F73D9">
        <w:trPr>
          <w:trHeight w:val="340"/>
        </w:trPr>
        <w:tc>
          <w:tcPr>
            <w:tcW w:w="15696" w:type="dxa"/>
            <w:gridSpan w:val="9"/>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624C4E8A" w14:textId="7E8AA5C5" w:rsidR="008F73D9" w:rsidRPr="000E7345" w:rsidRDefault="008F73D9" w:rsidP="008F73D9">
            <w:pPr>
              <w:jc w:val="center"/>
              <w:rPr>
                <w:color w:val="000000"/>
                <w:sz w:val="18"/>
                <w:szCs w:val="18"/>
              </w:rPr>
            </w:pPr>
            <w:r w:rsidRPr="000E7345">
              <w:rPr>
                <w:b/>
                <w:sz w:val="18"/>
                <w:szCs w:val="18"/>
              </w:rPr>
              <w:t>2023</w:t>
            </w:r>
          </w:p>
        </w:tc>
      </w:tr>
      <w:tr w:rsidR="008F73D9" w:rsidRPr="000E7345" w14:paraId="43966F53" w14:textId="77777777" w:rsidTr="008F73D9">
        <w:trPr>
          <w:trHeight w:val="34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50B695AA" w14:textId="1D5CFB8C" w:rsidR="008F73D9" w:rsidRPr="000E7345" w:rsidRDefault="008F73D9" w:rsidP="008F73D9">
            <w:pPr>
              <w:jc w:val="center"/>
              <w:rPr>
                <w:color w:val="000000"/>
                <w:sz w:val="18"/>
                <w:szCs w:val="18"/>
              </w:rPr>
            </w:pPr>
            <w:r w:rsidRPr="000E7345">
              <w:rPr>
                <w:color w:val="000000"/>
                <w:sz w:val="18"/>
                <w:szCs w:val="18"/>
              </w:rPr>
              <w:t>01.01.2023</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07986EC2" w14:textId="132AF970" w:rsidR="008F73D9" w:rsidRPr="000E7345" w:rsidRDefault="008F73D9" w:rsidP="008F73D9">
            <w:pPr>
              <w:jc w:val="center"/>
              <w:rPr>
                <w:color w:val="000000"/>
                <w:sz w:val="18"/>
                <w:szCs w:val="18"/>
              </w:rPr>
            </w:pPr>
            <w:r w:rsidRPr="000E7345">
              <w:rPr>
                <w:color w:val="000000"/>
                <w:sz w:val="18"/>
                <w:szCs w:val="18"/>
              </w:rPr>
              <w:t>30.06.2023</w:t>
            </w:r>
          </w:p>
        </w:tc>
        <w:tc>
          <w:tcPr>
            <w:tcW w:w="2205"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DDDAD56" w14:textId="72AFED6A" w:rsidR="008F73D9" w:rsidRPr="000E7345" w:rsidRDefault="008F73D9" w:rsidP="008F73D9">
            <w:pPr>
              <w:jc w:val="center"/>
              <w:rPr>
                <w:color w:val="000000"/>
                <w:sz w:val="18"/>
                <w:szCs w:val="18"/>
              </w:rPr>
            </w:pPr>
            <w:r w:rsidRPr="000E7345">
              <w:rPr>
                <w:color w:val="000000"/>
                <w:sz w:val="18"/>
                <w:szCs w:val="18"/>
              </w:rPr>
              <w:t>2 717,23</w:t>
            </w:r>
          </w:p>
        </w:tc>
        <w:tc>
          <w:tcPr>
            <w:tcW w:w="21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C4FCA88" w14:textId="6233F065" w:rsidR="008F73D9" w:rsidRPr="000E7345" w:rsidRDefault="008F73D9" w:rsidP="008F73D9">
            <w:pPr>
              <w:jc w:val="center"/>
              <w:rPr>
                <w:color w:val="000000"/>
                <w:sz w:val="18"/>
                <w:szCs w:val="18"/>
              </w:rPr>
            </w:pPr>
            <w:r w:rsidRPr="000E7345">
              <w:rPr>
                <w:color w:val="000000"/>
                <w:sz w:val="18"/>
                <w:szCs w:val="18"/>
              </w:rPr>
              <w:t>2 595,29</w:t>
            </w:r>
          </w:p>
        </w:tc>
        <w:tc>
          <w:tcPr>
            <w:tcW w:w="1108"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C199AD9" w14:textId="7D9A3A50" w:rsidR="008F73D9" w:rsidRPr="000E7345" w:rsidRDefault="008F73D9" w:rsidP="008F73D9">
            <w:pPr>
              <w:jc w:val="center"/>
              <w:rPr>
                <w:color w:val="000000"/>
                <w:sz w:val="18"/>
                <w:szCs w:val="18"/>
              </w:rPr>
            </w:pPr>
            <w:r w:rsidRPr="000E7345">
              <w:rPr>
                <w:color w:val="000000"/>
                <w:sz w:val="18"/>
                <w:szCs w:val="18"/>
              </w:rPr>
              <w:t>2 606,78</w:t>
            </w:r>
          </w:p>
        </w:tc>
        <w:tc>
          <w:tcPr>
            <w:tcW w:w="140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D564FB2" w14:textId="20BC1749" w:rsidR="008F73D9" w:rsidRPr="000E7345" w:rsidRDefault="008F73D9" w:rsidP="008F73D9">
            <w:pPr>
              <w:jc w:val="center"/>
              <w:rPr>
                <w:color w:val="000000"/>
                <w:sz w:val="18"/>
                <w:szCs w:val="18"/>
              </w:rPr>
            </w:pPr>
            <w:r w:rsidRPr="000E7345">
              <w:rPr>
                <w:color w:val="000000"/>
                <w:sz w:val="18"/>
                <w:szCs w:val="18"/>
              </w:rPr>
              <w:t>2 632,55</w:t>
            </w:r>
          </w:p>
        </w:tc>
        <w:tc>
          <w:tcPr>
            <w:tcW w:w="10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33C49D6" w14:textId="6AD607AF" w:rsidR="008F73D9" w:rsidRPr="000E7345" w:rsidRDefault="008F73D9" w:rsidP="008F73D9">
            <w:pPr>
              <w:jc w:val="center"/>
              <w:rPr>
                <w:color w:val="000000"/>
                <w:sz w:val="18"/>
                <w:szCs w:val="18"/>
              </w:rPr>
            </w:pPr>
            <w:r w:rsidRPr="000E7345">
              <w:rPr>
                <w:color w:val="000000"/>
                <w:sz w:val="18"/>
                <w:szCs w:val="18"/>
              </w:rPr>
              <w:t>2 800,00</w:t>
            </w:r>
          </w:p>
        </w:tc>
        <w:tc>
          <w:tcPr>
            <w:tcW w:w="1119" w:type="dxa"/>
            <w:tcBorders>
              <w:top w:val="single" w:sz="4" w:space="0" w:color="auto"/>
              <w:left w:val="nil"/>
              <w:bottom w:val="single" w:sz="4" w:space="0" w:color="auto"/>
              <w:right w:val="single" w:sz="4" w:space="0" w:color="auto"/>
            </w:tcBorders>
            <w:vAlign w:val="center"/>
          </w:tcPr>
          <w:p w14:paraId="4AE97F57" w14:textId="2FF1BF4F" w:rsidR="008F73D9" w:rsidRPr="000E7345" w:rsidRDefault="008F73D9" w:rsidP="008F73D9">
            <w:pPr>
              <w:jc w:val="center"/>
              <w:rPr>
                <w:color w:val="000000"/>
                <w:sz w:val="18"/>
                <w:szCs w:val="18"/>
              </w:rPr>
            </w:pPr>
            <w:r w:rsidRPr="000E7345">
              <w:rPr>
                <w:color w:val="000000"/>
                <w:sz w:val="18"/>
                <w:szCs w:val="18"/>
              </w:rPr>
              <w:t>2 457,72</w:t>
            </w:r>
          </w:p>
        </w:tc>
        <w:tc>
          <w:tcPr>
            <w:tcW w:w="196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AC71C52" w14:textId="6845018E" w:rsidR="008F73D9" w:rsidRPr="000E7345" w:rsidRDefault="008F73D9" w:rsidP="008F73D9">
            <w:pPr>
              <w:jc w:val="center"/>
              <w:rPr>
                <w:color w:val="000000"/>
                <w:sz w:val="18"/>
                <w:szCs w:val="18"/>
              </w:rPr>
            </w:pPr>
            <w:r w:rsidRPr="000E7345">
              <w:rPr>
                <w:color w:val="000000"/>
                <w:sz w:val="18"/>
                <w:szCs w:val="18"/>
              </w:rPr>
              <w:t>1 735,75</w:t>
            </w:r>
          </w:p>
        </w:tc>
      </w:tr>
      <w:tr w:rsidR="008F73D9" w:rsidRPr="000E7345" w14:paraId="03BE5749" w14:textId="77777777" w:rsidTr="008F73D9">
        <w:trPr>
          <w:trHeight w:val="340"/>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393E4E66" w14:textId="3A5985D8" w:rsidR="008F73D9" w:rsidRPr="000E7345" w:rsidRDefault="008F73D9" w:rsidP="008F73D9">
            <w:pPr>
              <w:jc w:val="center"/>
              <w:rPr>
                <w:color w:val="000000"/>
                <w:sz w:val="18"/>
                <w:szCs w:val="18"/>
              </w:rPr>
            </w:pPr>
            <w:r w:rsidRPr="000E7345">
              <w:rPr>
                <w:color w:val="000000"/>
                <w:sz w:val="18"/>
                <w:szCs w:val="18"/>
              </w:rPr>
              <w:t>01.07.2023</w:t>
            </w:r>
          </w:p>
        </w:tc>
        <w:tc>
          <w:tcPr>
            <w:tcW w:w="0" w:type="auto"/>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6527E84" w14:textId="17708078" w:rsidR="008F73D9" w:rsidRPr="000E7345" w:rsidRDefault="008F73D9" w:rsidP="008F73D9">
            <w:pPr>
              <w:jc w:val="center"/>
              <w:rPr>
                <w:color w:val="000000"/>
                <w:sz w:val="18"/>
                <w:szCs w:val="18"/>
              </w:rPr>
            </w:pPr>
            <w:r w:rsidRPr="000E7345">
              <w:rPr>
                <w:color w:val="000000"/>
                <w:sz w:val="18"/>
                <w:szCs w:val="18"/>
              </w:rPr>
              <w:t>31.12.2023</w:t>
            </w:r>
          </w:p>
        </w:tc>
        <w:tc>
          <w:tcPr>
            <w:tcW w:w="2205"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45CC512A" w14:textId="51FD3CA1" w:rsidR="008F73D9" w:rsidRPr="000E7345" w:rsidRDefault="008F73D9" w:rsidP="008F73D9">
            <w:pPr>
              <w:jc w:val="center"/>
              <w:rPr>
                <w:color w:val="000000"/>
                <w:sz w:val="18"/>
                <w:szCs w:val="18"/>
              </w:rPr>
            </w:pPr>
            <w:r w:rsidRPr="000E7345">
              <w:rPr>
                <w:color w:val="000000"/>
                <w:sz w:val="18"/>
                <w:szCs w:val="18"/>
              </w:rPr>
              <w:t>2 717,23</w:t>
            </w:r>
          </w:p>
        </w:tc>
        <w:tc>
          <w:tcPr>
            <w:tcW w:w="2120"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4A528F79" w14:textId="7B0BDFCD" w:rsidR="008F73D9" w:rsidRPr="000E7345" w:rsidRDefault="008F73D9" w:rsidP="008F73D9">
            <w:pPr>
              <w:jc w:val="center"/>
              <w:rPr>
                <w:color w:val="000000"/>
                <w:sz w:val="18"/>
                <w:szCs w:val="18"/>
              </w:rPr>
            </w:pPr>
            <w:r w:rsidRPr="000E7345">
              <w:rPr>
                <w:color w:val="000000"/>
                <w:sz w:val="18"/>
                <w:szCs w:val="18"/>
              </w:rPr>
              <w:t>2 595,29</w:t>
            </w:r>
          </w:p>
        </w:tc>
        <w:tc>
          <w:tcPr>
            <w:tcW w:w="1108"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C56FF47" w14:textId="1195AA38" w:rsidR="008F73D9" w:rsidRPr="000E7345" w:rsidRDefault="008F73D9" w:rsidP="008F73D9">
            <w:pPr>
              <w:jc w:val="center"/>
              <w:rPr>
                <w:color w:val="000000"/>
                <w:sz w:val="18"/>
                <w:szCs w:val="18"/>
              </w:rPr>
            </w:pPr>
            <w:r w:rsidRPr="000E7345">
              <w:rPr>
                <w:color w:val="000000"/>
                <w:sz w:val="18"/>
                <w:szCs w:val="18"/>
              </w:rPr>
              <w:t>2 606,78</w:t>
            </w:r>
          </w:p>
        </w:tc>
        <w:tc>
          <w:tcPr>
            <w:tcW w:w="140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08C3D55" w14:textId="35AFEBCE" w:rsidR="008F73D9" w:rsidRPr="000E7345" w:rsidRDefault="008F73D9" w:rsidP="008F73D9">
            <w:pPr>
              <w:jc w:val="center"/>
              <w:rPr>
                <w:color w:val="000000"/>
                <w:sz w:val="18"/>
                <w:szCs w:val="18"/>
              </w:rPr>
            </w:pPr>
            <w:r w:rsidRPr="000E7345">
              <w:rPr>
                <w:color w:val="000000"/>
                <w:sz w:val="18"/>
                <w:szCs w:val="18"/>
              </w:rPr>
              <w:t>2 632,55</w:t>
            </w:r>
          </w:p>
        </w:tc>
        <w:tc>
          <w:tcPr>
            <w:tcW w:w="109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F19A6FD" w14:textId="38F5FFEC" w:rsidR="008F73D9" w:rsidRPr="000E7345" w:rsidRDefault="008F73D9" w:rsidP="008F73D9">
            <w:pPr>
              <w:jc w:val="center"/>
              <w:rPr>
                <w:color w:val="000000"/>
                <w:sz w:val="18"/>
                <w:szCs w:val="18"/>
              </w:rPr>
            </w:pPr>
            <w:r w:rsidRPr="000E7345">
              <w:rPr>
                <w:color w:val="000000"/>
                <w:sz w:val="18"/>
                <w:szCs w:val="18"/>
              </w:rPr>
              <w:t>2 800,00</w:t>
            </w:r>
          </w:p>
        </w:tc>
        <w:tc>
          <w:tcPr>
            <w:tcW w:w="1119" w:type="dxa"/>
            <w:tcBorders>
              <w:top w:val="single" w:sz="4" w:space="0" w:color="auto"/>
              <w:left w:val="nil"/>
              <w:bottom w:val="single" w:sz="4" w:space="0" w:color="auto"/>
              <w:right w:val="single" w:sz="4" w:space="0" w:color="auto"/>
            </w:tcBorders>
            <w:vAlign w:val="center"/>
          </w:tcPr>
          <w:p w14:paraId="46283231" w14:textId="5067E284" w:rsidR="008F73D9" w:rsidRPr="000E7345" w:rsidRDefault="008F73D9" w:rsidP="008F73D9">
            <w:pPr>
              <w:jc w:val="center"/>
              <w:rPr>
                <w:color w:val="000000"/>
                <w:sz w:val="18"/>
                <w:szCs w:val="18"/>
              </w:rPr>
            </w:pPr>
            <w:r w:rsidRPr="000E7345">
              <w:rPr>
                <w:color w:val="000000"/>
                <w:sz w:val="18"/>
                <w:szCs w:val="18"/>
              </w:rPr>
              <w:t>2 457,72</w:t>
            </w:r>
          </w:p>
        </w:tc>
        <w:tc>
          <w:tcPr>
            <w:tcW w:w="196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0F1A6C6D" w14:textId="3C69BD5E" w:rsidR="008F73D9" w:rsidRPr="000E7345" w:rsidRDefault="008F73D9" w:rsidP="008F73D9">
            <w:pPr>
              <w:jc w:val="center"/>
              <w:rPr>
                <w:color w:val="000000"/>
                <w:sz w:val="18"/>
                <w:szCs w:val="18"/>
              </w:rPr>
            </w:pPr>
            <w:r w:rsidRPr="000E7345">
              <w:rPr>
                <w:color w:val="000000"/>
                <w:sz w:val="18"/>
                <w:szCs w:val="18"/>
              </w:rPr>
              <w:t>1 735,75</w:t>
            </w:r>
          </w:p>
        </w:tc>
      </w:tr>
    </w:tbl>
    <w:p w14:paraId="2B271CA5" w14:textId="14D68E2A" w:rsidR="007B7F15" w:rsidRPr="000E7345" w:rsidRDefault="007B7F15" w:rsidP="003F3A5F">
      <w:pPr>
        <w:pStyle w:val="afb"/>
      </w:pPr>
    </w:p>
    <w:p w14:paraId="0618A97E" w14:textId="77777777" w:rsidR="007B7F15" w:rsidRPr="000E7345" w:rsidRDefault="007B7F15">
      <w:pPr>
        <w:rPr>
          <w:b/>
          <w:bCs/>
          <w:szCs w:val="18"/>
          <w:lang w:eastAsia="en-US"/>
        </w:rPr>
      </w:pPr>
      <w:r w:rsidRPr="000E7345">
        <w:br w:type="page"/>
      </w:r>
    </w:p>
    <w:p w14:paraId="2B271CA6" w14:textId="4DD18F37" w:rsidR="003F3A5F" w:rsidRPr="000E7345" w:rsidRDefault="003F3A5F" w:rsidP="00447233">
      <w:pPr>
        <w:pStyle w:val="-0"/>
        <w:numPr>
          <w:ilvl w:val="0"/>
          <w:numId w:val="22"/>
        </w:numPr>
        <w:tabs>
          <w:tab w:val="left" w:pos="1418"/>
          <w:tab w:val="left" w:pos="9067"/>
        </w:tabs>
        <w:spacing w:before="0"/>
        <w:ind w:left="0" w:firstLine="0"/>
        <w:rPr>
          <w:rFonts w:eastAsiaTheme="minorEastAsia"/>
          <w:lang w:eastAsia="en-US"/>
        </w:rPr>
      </w:pPr>
      <w:bookmarkStart w:id="311" w:name="_Ref92984782"/>
      <w:r w:rsidRPr="000E7345">
        <w:rPr>
          <w:rFonts w:eastAsiaTheme="minorEastAsia"/>
          <w:lang w:eastAsia="en-US"/>
        </w:rPr>
        <w:t xml:space="preserve">Утвержденные тарифы на тепловую энергию для прочих потребителей за </w:t>
      </w:r>
      <w:r w:rsidR="00E00A6E" w:rsidRPr="000E7345">
        <w:rPr>
          <w:rFonts w:eastAsiaTheme="minorEastAsia"/>
          <w:lang w:eastAsia="en-US"/>
        </w:rPr>
        <w:t>2020-2023</w:t>
      </w:r>
      <w:r w:rsidR="006A06FE" w:rsidRPr="000E7345">
        <w:rPr>
          <w:rFonts w:eastAsiaTheme="minorEastAsia"/>
          <w:lang w:eastAsia="en-US"/>
        </w:rPr>
        <w:t xml:space="preserve"> </w:t>
      </w:r>
      <w:r w:rsidRPr="000E7345">
        <w:rPr>
          <w:rFonts w:eastAsiaTheme="minorEastAsia"/>
          <w:lang w:eastAsia="en-US"/>
        </w:rPr>
        <w:t>гг.</w:t>
      </w:r>
      <w:bookmarkEnd w:id="3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978"/>
        <w:gridCol w:w="920"/>
        <w:gridCol w:w="1499"/>
        <w:gridCol w:w="1418"/>
        <w:gridCol w:w="709"/>
        <w:gridCol w:w="1275"/>
        <w:gridCol w:w="1134"/>
        <w:gridCol w:w="709"/>
        <w:gridCol w:w="992"/>
        <w:gridCol w:w="1701"/>
        <w:gridCol w:w="711"/>
        <w:gridCol w:w="708"/>
        <w:gridCol w:w="1065"/>
        <w:gridCol w:w="1226"/>
        <w:gridCol w:w="651"/>
      </w:tblGrid>
      <w:tr w:rsidR="00666FB4" w:rsidRPr="000E7345" w14:paraId="2B271CAB" w14:textId="72D758B4" w:rsidTr="00666FB4">
        <w:trPr>
          <w:trHeight w:val="340"/>
        </w:trPr>
        <w:tc>
          <w:tcPr>
            <w:tcW w:w="978" w:type="dxa"/>
            <w:vMerge w:val="restart"/>
            <w:tcMar>
              <w:top w:w="15" w:type="dxa"/>
              <w:left w:w="15" w:type="dxa"/>
              <w:bottom w:w="0" w:type="dxa"/>
              <w:right w:w="15" w:type="dxa"/>
            </w:tcMar>
            <w:vAlign w:val="center"/>
          </w:tcPr>
          <w:p w14:paraId="2B271CA7" w14:textId="77777777" w:rsidR="00666FB4" w:rsidRPr="000E7345" w:rsidRDefault="00666FB4" w:rsidP="00177CD0">
            <w:pPr>
              <w:jc w:val="center"/>
              <w:rPr>
                <w:b/>
                <w:bCs/>
                <w:sz w:val="18"/>
                <w:szCs w:val="18"/>
              </w:rPr>
            </w:pPr>
            <w:r w:rsidRPr="000E7345">
              <w:rPr>
                <w:b/>
                <w:bCs/>
                <w:sz w:val="18"/>
                <w:szCs w:val="18"/>
              </w:rPr>
              <w:t>Дата вступления тарифа в действие</w:t>
            </w:r>
          </w:p>
        </w:tc>
        <w:tc>
          <w:tcPr>
            <w:tcW w:w="920" w:type="dxa"/>
            <w:vMerge w:val="restart"/>
            <w:tcMar>
              <w:top w:w="15" w:type="dxa"/>
              <w:left w:w="15" w:type="dxa"/>
              <w:bottom w:w="0" w:type="dxa"/>
              <w:right w:w="15" w:type="dxa"/>
            </w:tcMar>
            <w:vAlign w:val="center"/>
          </w:tcPr>
          <w:p w14:paraId="2B271CA8" w14:textId="77777777" w:rsidR="00666FB4" w:rsidRPr="000E7345" w:rsidRDefault="00666FB4" w:rsidP="00177CD0">
            <w:pPr>
              <w:jc w:val="center"/>
              <w:rPr>
                <w:b/>
                <w:bCs/>
                <w:sz w:val="18"/>
                <w:szCs w:val="18"/>
              </w:rPr>
            </w:pPr>
            <w:r w:rsidRPr="000E7345">
              <w:rPr>
                <w:b/>
                <w:bCs/>
                <w:sz w:val="18"/>
                <w:szCs w:val="18"/>
              </w:rPr>
              <w:t>Дата окончания действия тарифа</w:t>
            </w:r>
          </w:p>
        </w:tc>
        <w:tc>
          <w:tcPr>
            <w:tcW w:w="10856" w:type="dxa"/>
            <w:gridSpan w:val="10"/>
            <w:vAlign w:val="center"/>
          </w:tcPr>
          <w:p w14:paraId="5340E1C9" w14:textId="1AEA7A79" w:rsidR="00666FB4" w:rsidRPr="000E7345" w:rsidRDefault="00666FB4" w:rsidP="00666FB4">
            <w:pPr>
              <w:jc w:val="center"/>
              <w:rPr>
                <w:b/>
                <w:bCs/>
                <w:sz w:val="18"/>
                <w:szCs w:val="18"/>
              </w:rPr>
            </w:pPr>
            <w:r w:rsidRPr="000E7345">
              <w:rPr>
                <w:b/>
                <w:bCs/>
                <w:spacing w:val="1"/>
                <w:sz w:val="18"/>
                <w:szCs w:val="18"/>
              </w:rPr>
              <w:t>Тариф на тепловую энергию для прочих потребителей (без НДС), руб./Гкал</w:t>
            </w:r>
          </w:p>
        </w:tc>
        <w:tc>
          <w:tcPr>
            <w:tcW w:w="2942" w:type="dxa"/>
            <w:gridSpan w:val="3"/>
            <w:tcMar>
              <w:top w:w="15" w:type="dxa"/>
              <w:left w:w="15" w:type="dxa"/>
              <w:bottom w:w="0" w:type="dxa"/>
              <w:right w:w="15" w:type="dxa"/>
            </w:tcMar>
            <w:vAlign w:val="center"/>
          </w:tcPr>
          <w:p w14:paraId="4A72F7E3" w14:textId="2F0330CC" w:rsidR="00666FB4" w:rsidRPr="000E7345" w:rsidRDefault="00666FB4" w:rsidP="00177CD0">
            <w:pPr>
              <w:jc w:val="center"/>
              <w:rPr>
                <w:b/>
                <w:bCs/>
                <w:sz w:val="18"/>
                <w:szCs w:val="18"/>
              </w:rPr>
            </w:pPr>
            <w:r w:rsidRPr="000E7345">
              <w:rPr>
                <w:b/>
                <w:bCs/>
                <w:sz w:val="18"/>
                <w:szCs w:val="18"/>
              </w:rPr>
              <w:t>Тариф на передачу т/э</w:t>
            </w:r>
          </w:p>
        </w:tc>
      </w:tr>
      <w:tr w:rsidR="00666FB4" w:rsidRPr="000E7345" w14:paraId="2B271CB7" w14:textId="379C9B1A" w:rsidTr="00666FB4">
        <w:trPr>
          <w:trHeight w:val="340"/>
        </w:trPr>
        <w:tc>
          <w:tcPr>
            <w:tcW w:w="978" w:type="dxa"/>
            <w:vMerge/>
            <w:vAlign w:val="center"/>
          </w:tcPr>
          <w:p w14:paraId="2B271CAC" w14:textId="77777777" w:rsidR="00666FB4" w:rsidRPr="000E7345" w:rsidRDefault="00666FB4" w:rsidP="00177CD0">
            <w:pPr>
              <w:jc w:val="center"/>
              <w:rPr>
                <w:b/>
                <w:bCs/>
                <w:sz w:val="18"/>
                <w:szCs w:val="18"/>
              </w:rPr>
            </w:pPr>
          </w:p>
        </w:tc>
        <w:tc>
          <w:tcPr>
            <w:tcW w:w="920" w:type="dxa"/>
            <w:vMerge/>
            <w:vAlign w:val="center"/>
          </w:tcPr>
          <w:p w14:paraId="2B271CAD" w14:textId="77777777" w:rsidR="00666FB4" w:rsidRPr="000E7345" w:rsidRDefault="00666FB4" w:rsidP="00177CD0">
            <w:pPr>
              <w:jc w:val="center"/>
              <w:rPr>
                <w:b/>
                <w:bCs/>
                <w:sz w:val="18"/>
                <w:szCs w:val="18"/>
              </w:rPr>
            </w:pPr>
          </w:p>
        </w:tc>
        <w:tc>
          <w:tcPr>
            <w:tcW w:w="1499" w:type="dxa"/>
            <w:tcMar>
              <w:top w:w="15" w:type="dxa"/>
              <w:left w:w="15" w:type="dxa"/>
              <w:bottom w:w="0" w:type="dxa"/>
              <w:right w:w="15" w:type="dxa"/>
            </w:tcMar>
            <w:vAlign w:val="center"/>
          </w:tcPr>
          <w:p w14:paraId="2B271CAE" w14:textId="769F3304" w:rsidR="00666FB4" w:rsidRPr="000E7345" w:rsidRDefault="00666FB4" w:rsidP="00177CD0">
            <w:pPr>
              <w:jc w:val="center"/>
              <w:rPr>
                <w:b/>
                <w:bCs/>
                <w:sz w:val="18"/>
                <w:szCs w:val="18"/>
              </w:rPr>
            </w:pPr>
            <w:r w:rsidRPr="000E7345">
              <w:rPr>
                <w:b/>
                <w:bCs/>
                <w:sz w:val="18"/>
                <w:szCs w:val="18"/>
              </w:rPr>
              <w:t>ООО «Петербург-теплоэнерго»</w:t>
            </w:r>
          </w:p>
        </w:tc>
        <w:tc>
          <w:tcPr>
            <w:tcW w:w="1418" w:type="dxa"/>
            <w:tcMar>
              <w:top w:w="15" w:type="dxa"/>
              <w:left w:w="15" w:type="dxa"/>
              <w:bottom w:w="0" w:type="dxa"/>
              <w:right w:w="15" w:type="dxa"/>
            </w:tcMar>
            <w:vAlign w:val="center"/>
          </w:tcPr>
          <w:p w14:paraId="2B271CAF" w14:textId="238B27DC" w:rsidR="00666FB4" w:rsidRPr="000E7345" w:rsidRDefault="00666FB4" w:rsidP="00177CD0">
            <w:pPr>
              <w:jc w:val="center"/>
              <w:rPr>
                <w:b/>
                <w:bCs/>
                <w:sz w:val="18"/>
                <w:szCs w:val="18"/>
              </w:rPr>
            </w:pPr>
            <w:r w:rsidRPr="000E7345">
              <w:rPr>
                <w:b/>
                <w:bCs/>
                <w:sz w:val="18"/>
                <w:szCs w:val="18"/>
              </w:rPr>
              <w:t>ООО «ЖилКомТепло-Энерго»</w:t>
            </w:r>
          </w:p>
        </w:tc>
        <w:tc>
          <w:tcPr>
            <w:tcW w:w="709" w:type="dxa"/>
            <w:tcMar>
              <w:top w:w="15" w:type="dxa"/>
              <w:left w:w="15" w:type="dxa"/>
              <w:bottom w:w="0" w:type="dxa"/>
              <w:right w:w="15" w:type="dxa"/>
            </w:tcMar>
            <w:vAlign w:val="center"/>
          </w:tcPr>
          <w:p w14:paraId="2B271CB0" w14:textId="55CB9BA1" w:rsidR="00666FB4" w:rsidRPr="000E7345" w:rsidRDefault="00666FB4" w:rsidP="00666FB4">
            <w:pPr>
              <w:jc w:val="center"/>
              <w:rPr>
                <w:b/>
                <w:bCs/>
                <w:sz w:val="18"/>
                <w:szCs w:val="18"/>
              </w:rPr>
            </w:pPr>
            <w:r w:rsidRPr="000E7345">
              <w:rPr>
                <w:b/>
                <w:bCs/>
                <w:sz w:val="18"/>
                <w:szCs w:val="18"/>
              </w:rPr>
              <w:t>ООО «ВТК»</w:t>
            </w:r>
          </w:p>
        </w:tc>
        <w:tc>
          <w:tcPr>
            <w:tcW w:w="1275" w:type="dxa"/>
            <w:vAlign w:val="center"/>
          </w:tcPr>
          <w:p w14:paraId="28C0B854" w14:textId="6913ED3A" w:rsidR="00666FB4" w:rsidRPr="000E7345" w:rsidRDefault="00666FB4" w:rsidP="00666FB4">
            <w:pPr>
              <w:jc w:val="center"/>
              <w:rPr>
                <w:b/>
                <w:bCs/>
                <w:sz w:val="18"/>
                <w:szCs w:val="18"/>
              </w:rPr>
            </w:pPr>
            <w:r w:rsidRPr="000E7345">
              <w:rPr>
                <w:b/>
                <w:bCs/>
                <w:sz w:val="18"/>
                <w:szCs w:val="18"/>
              </w:rPr>
              <w:t>ООО «ГАЗ-КОМПЛЕКТ»</w:t>
            </w:r>
          </w:p>
        </w:tc>
        <w:tc>
          <w:tcPr>
            <w:tcW w:w="1134" w:type="dxa"/>
            <w:tcMar>
              <w:top w:w="15" w:type="dxa"/>
              <w:left w:w="15" w:type="dxa"/>
              <w:bottom w:w="0" w:type="dxa"/>
              <w:right w:w="15" w:type="dxa"/>
            </w:tcMar>
            <w:vAlign w:val="center"/>
          </w:tcPr>
          <w:p w14:paraId="2B271CB1" w14:textId="4E4E3128" w:rsidR="00666FB4" w:rsidRPr="000E7345" w:rsidRDefault="00666FB4" w:rsidP="00177CD0">
            <w:pPr>
              <w:jc w:val="center"/>
              <w:rPr>
                <w:b/>
                <w:bCs/>
                <w:sz w:val="18"/>
                <w:szCs w:val="18"/>
              </w:rPr>
            </w:pPr>
            <w:r w:rsidRPr="000E7345">
              <w:rPr>
                <w:b/>
                <w:bCs/>
                <w:sz w:val="18"/>
                <w:szCs w:val="18"/>
              </w:rPr>
              <w:t>ООО «Новая Водная Ассоциация»</w:t>
            </w:r>
          </w:p>
        </w:tc>
        <w:tc>
          <w:tcPr>
            <w:tcW w:w="709" w:type="dxa"/>
            <w:tcMar>
              <w:top w:w="15" w:type="dxa"/>
              <w:left w:w="15" w:type="dxa"/>
              <w:bottom w:w="0" w:type="dxa"/>
              <w:right w:w="15" w:type="dxa"/>
            </w:tcMar>
            <w:vAlign w:val="center"/>
          </w:tcPr>
          <w:p w14:paraId="2B271CB2" w14:textId="0CC9114C" w:rsidR="00666FB4" w:rsidRPr="000E7345" w:rsidRDefault="00666FB4" w:rsidP="00177CD0">
            <w:pPr>
              <w:jc w:val="center"/>
              <w:rPr>
                <w:b/>
                <w:bCs/>
                <w:sz w:val="18"/>
                <w:szCs w:val="18"/>
              </w:rPr>
            </w:pPr>
            <w:r w:rsidRPr="000E7345">
              <w:rPr>
                <w:b/>
                <w:bCs/>
                <w:sz w:val="18"/>
                <w:szCs w:val="18"/>
              </w:rPr>
              <w:t>МБУ «ЦБС»</w:t>
            </w:r>
          </w:p>
        </w:tc>
        <w:tc>
          <w:tcPr>
            <w:tcW w:w="992" w:type="dxa"/>
            <w:vAlign w:val="center"/>
          </w:tcPr>
          <w:p w14:paraId="2B271CB3" w14:textId="77777777" w:rsidR="00666FB4" w:rsidRPr="000E7345" w:rsidRDefault="00666FB4" w:rsidP="00177CD0">
            <w:pPr>
              <w:jc w:val="center"/>
              <w:rPr>
                <w:b/>
                <w:bCs/>
                <w:sz w:val="18"/>
                <w:szCs w:val="18"/>
              </w:rPr>
            </w:pPr>
            <w:r w:rsidRPr="000E7345">
              <w:rPr>
                <w:b/>
                <w:bCs/>
                <w:sz w:val="18"/>
                <w:szCs w:val="18"/>
              </w:rPr>
              <w:t>ООО «Энергия»</w:t>
            </w:r>
          </w:p>
        </w:tc>
        <w:tc>
          <w:tcPr>
            <w:tcW w:w="1701" w:type="dxa"/>
            <w:tcMar>
              <w:top w:w="15" w:type="dxa"/>
              <w:left w:w="15" w:type="dxa"/>
              <w:bottom w:w="0" w:type="dxa"/>
              <w:right w:w="15" w:type="dxa"/>
            </w:tcMar>
            <w:vAlign w:val="center"/>
          </w:tcPr>
          <w:p w14:paraId="2B271CB4" w14:textId="054BEE26" w:rsidR="00666FB4" w:rsidRPr="000E7345" w:rsidRDefault="00666FB4" w:rsidP="00177CD0">
            <w:pPr>
              <w:jc w:val="center"/>
              <w:rPr>
                <w:b/>
                <w:bCs/>
                <w:sz w:val="18"/>
                <w:szCs w:val="18"/>
              </w:rPr>
            </w:pPr>
            <w:r w:rsidRPr="000E7345">
              <w:rPr>
                <w:b/>
                <w:bCs/>
                <w:sz w:val="18"/>
                <w:szCs w:val="18"/>
              </w:rPr>
              <w:t>ПАО «Территориальная генерирующая компания №1» филиал Невский</w:t>
            </w:r>
          </w:p>
        </w:tc>
        <w:tc>
          <w:tcPr>
            <w:tcW w:w="711" w:type="dxa"/>
            <w:vAlign w:val="center"/>
          </w:tcPr>
          <w:p w14:paraId="2B271CB5" w14:textId="77777777" w:rsidR="00666FB4" w:rsidRPr="000E7345" w:rsidRDefault="00666FB4" w:rsidP="00177CD0">
            <w:pPr>
              <w:jc w:val="center"/>
              <w:rPr>
                <w:b/>
                <w:bCs/>
                <w:sz w:val="18"/>
                <w:szCs w:val="18"/>
              </w:rPr>
            </w:pPr>
            <w:r w:rsidRPr="000E7345">
              <w:rPr>
                <w:b/>
                <w:bCs/>
                <w:sz w:val="18"/>
                <w:szCs w:val="18"/>
              </w:rPr>
              <w:t>ГУП «ТЭК СПб»</w:t>
            </w:r>
          </w:p>
        </w:tc>
        <w:tc>
          <w:tcPr>
            <w:tcW w:w="708" w:type="dxa"/>
            <w:vAlign w:val="center"/>
          </w:tcPr>
          <w:p w14:paraId="7F599710" w14:textId="3A2069F1" w:rsidR="00666FB4" w:rsidRPr="000E7345" w:rsidRDefault="00666FB4" w:rsidP="00921298">
            <w:pPr>
              <w:jc w:val="center"/>
              <w:rPr>
                <w:b/>
                <w:bCs/>
                <w:sz w:val="18"/>
                <w:szCs w:val="18"/>
              </w:rPr>
            </w:pPr>
            <w:r w:rsidRPr="000E7345">
              <w:rPr>
                <w:b/>
                <w:bCs/>
                <w:sz w:val="18"/>
                <w:szCs w:val="18"/>
              </w:rPr>
              <w:t>АО «НПО «Поиск»</w:t>
            </w:r>
          </w:p>
        </w:tc>
        <w:tc>
          <w:tcPr>
            <w:tcW w:w="1065" w:type="dxa"/>
            <w:tcMar>
              <w:top w:w="15" w:type="dxa"/>
              <w:left w:w="15" w:type="dxa"/>
              <w:bottom w:w="0" w:type="dxa"/>
              <w:right w:w="15" w:type="dxa"/>
            </w:tcMar>
            <w:vAlign w:val="center"/>
          </w:tcPr>
          <w:p w14:paraId="2B271CB6" w14:textId="7B22C12B" w:rsidR="00666FB4" w:rsidRPr="000E7345" w:rsidRDefault="00666FB4" w:rsidP="00177CD0">
            <w:pPr>
              <w:jc w:val="center"/>
              <w:rPr>
                <w:b/>
                <w:bCs/>
                <w:sz w:val="18"/>
                <w:szCs w:val="18"/>
              </w:rPr>
            </w:pPr>
            <w:r w:rsidRPr="000E7345">
              <w:rPr>
                <w:b/>
                <w:bCs/>
                <w:sz w:val="18"/>
                <w:szCs w:val="18"/>
              </w:rPr>
              <w:t>АО «Теплосеть Санкт-Петербурга»</w:t>
            </w:r>
          </w:p>
        </w:tc>
        <w:tc>
          <w:tcPr>
            <w:tcW w:w="1226" w:type="dxa"/>
            <w:vAlign w:val="center"/>
          </w:tcPr>
          <w:p w14:paraId="3186FAD3" w14:textId="582F74FF" w:rsidR="00666FB4" w:rsidRPr="000E7345" w:rsidRDefault="00666FB4" w:rsidP="00177CD0">
            <w:pPr>
              <w:jc w:val="center"/>
              <w:rPr>
                <w:b/>
                <w:bCs/>
                <w:sz w:val="18"/>
                <w:szCs w:val="18"/>
              </w:rPr>
            </w:pPr>
            <w:r w:rsidRPr="000E7345">
              <w:rPr>
                <w:b/>
                <w:bCs/>
                <w:sz w:val="18"/>
                <w:szCs w:val="18"/>
              </w:rPr>
              <w:t>ООО «Теплоэнерго»</w:t>
            </w:r>
          </w:p>
        </w:tc>
        <w:tc>
          <w:tcPr>
            <w:tcW w:w="651" w:type="dxa"/>
          </w:tcPr>
          <w:p w14:paraId="0DF713E8" w14:textId="1BA7C72C" w:rsidR="00666FB4" w:rsidRPr="000E7345" w:rsidRDefault="00666FB4" w:rsidP="00177CD0">
            <w:pPr>
              <w:jc w:val="center"/>
              <w:rPr>
                <w:b/>
                <w:bCs/>
                <w:sz w:val="18"/>
                <w:szCs w:val="18"/>
              </w:rPr>
            </w:pPr>
            <w:r w:rsidRPr="000E7345">
              <w:rPr>
                <w:b/>
                <w:bCs/>
                <w:sz w:val="18"/>
                <w:szCs w:val="18"/>
              </w:rPr>
              <w:t>ООО «ГАЗ-КОМП-ЛЕКТ»</w:t>
            </w:r>
          </w:p>
        </w:tc>
      </w:tr>
      <w:tr w:rsidR="00666FB4" w:rsidRPr="000E7345" w14:paraId="2B271CD3" w14:textId="5AC36E7E" w:rsidTr="00666FB4">
        <w:trPr>
          <w:trHeight w:val="340"/>
        </w:trPr>
        <w:tc>
          <w:tcPr>
            <w:tcW w:w="15696" w:type="dxa"/>
            <w:gridSpan w:val="15"/>
            <w:vAlign w:val="center"/>
          </w:tcPr>
          <w:p w14:paraId="1672AEFE" w14:textId="3D8F4444" w:rsidR="00666FB4" w:rsidRPr="000E7345" w:rsidRDefault="00666FB4" w:rsidP="00666FB4">
            <w:pPr>
              <w:jc w:val="center"/>
              <w:rPr>
                <w:b/>
                <w:sz w:val="18"/>
                <w:szCs w:val="18"/>
              </w:rPr>
            </w:pPr>
            <w:r w:rsidRPr="000E7345">
              <w:rPr>
                <w:b/>
                <w:sz w:val="18"/>
                <w:szCs w:val="18"/>
              </w:rPr>
              <w:t>2020</w:t>
            </w:r>
          </w:p>
        </w:tc>
      </w:tr>
      <w:tr w:rsidR="00666FB4" w:rsidRPr="000E7345" w14:paraId="2B271CDF" w14:textId="48B00A3C" w:rsidTr="00666FB4">
        <w:trPr>
          <w:trHeight w:val="340"/>
        </w:trPr>
        <w:tc>
          <w:tcPr>
            <w:tcW w:w="978" w:type="dxa"/>
            <w:tcMar>
              <w:top w:w="15" w:type="dxa"/>
              <w:left w:w="15" w:type="dxa"/>
              <w:bottom w:w="0" w:type="dxa"/>
              <w:right w:w="15" w:type="dxa"/>
            </w:tcMar>
            <w:vAlign w:val="center"/>
          </w:tcPr>
          <w:p w14:paraId="2B271CD4" w14:textId="778FAA33" w:rsidR="00666FB4" w:rsidRPr="000E7345" w:rsidRDefault="00666FB4" w:rsidP="00177CD0">
            <w:pPr>
              <w:jc w:val="center"/>
              <w:rPr>
                <w:sz w:val="18"/>
                <w:szCs w:val="18"/>
              </w:rPr>
            </w:pPr>
            <w:r w:rsidRPr="000E7345">
              <w:rPr>
                <w:sz w:val="18"/>
                <w:szCs w:val="18"/>
              </w:rPr>
              <w:t>01.01.2020</w:t>
            </w:r>
          </w:p>
        </w:tc>
        <w:tc>
          <w:tcPr>
            <w:tcW w:w="920" w:type="dxa"/>
            <w:tcMar>
              <w:top w:w="15" w:type="dxa"/>
              <w:left w:w="15" w:type="dxa"/>
              <w:bottom w:w="0" w:type="dxa"/>
              <w:right w:w="15" w:type="dxa"/>
            </w:tcMar>
            <w:vAlign w:val="center"/>
          </w:tcPr>
          <w:p w14:paraId="2B271CD5" w14:textId="48C1E082" w:rsidR="00666FB4" w:rsidRPr="000E7345" w:rsidRDefault="00666FB4" w:rsidP="00177CD0">
            <w:pPr>
              <w:jc w:val="center"/>
              <w:rPr>
                <w:sz w:val="18"/>
                <w:szCs w:val="18"/>
              </w:rPr>
            </w:pPr>
            <w:r w:rsidRPr="000E7345">
              <w:rPr>
                <w:sz w:val="18"/>
                <w:szCs w:val="18"/>
              </w:rPr>
              <w:t>30.06.2020</w:t>
            </w:r>
          </w:p>
        </w:tc>
        <w:tc>
          <w:tcPr>
            <w:tcW w:w="1499" w:type="dxa"/>
            <w:tcMar>
              <w:top w:w="15" w:type="dxa"/>
              <w:left w:w="15" w:type="dxa"/>
              <w:bottom w:w="0" w:type="dxa"/>
              <w:right w:w="15" w:type="dxa"/>
            </w:tcMar>
            <w:vAlign w:val="center"/>
          </w:tcPr>
          <w:p w14:paraId="2B271CD6" w14:textId="244A4741" w:rsidR="00666FB4" w:rsidRPr="000E7345" w:rsidRDefault="00666FB4" w:rsidP="00177CD0">
            <w:pPr>
              <w:jc w:val="center"/>
              <w:rPr>
                <w:sz w:val="18"/>
                <w:szCs w:val="18"/>
              </w:rPr>
            </w:pPr>
            <w:r w:rsidRPr="000E7345">
              <w:rPr>
                <w:sz w:val="18"/>
                <w:szCs w:val="18"/>
              </w:rPr>
              <w:t>1 933,59</w:t>
            </w:r>
          </w:p>
        </w:tc>
        <w:tc>
          <w:tcPr>
            <w:tcW w:w="1418" w:type="dxa"/>
            <w:tcMar>
              <w:top w:w="15" w:type="dxa"/>
              <w:left w:w="15" w:type="dxa"/>
              <w:bottom w:w="0" w:type="dxa"/>
              <w:right w:w="15" w:type="dxa"/>
            </w:tcMar>
            <w:vAlign w:val="center"/>
          </w:tcPr>
          <w:p w14:paraId="2B271CD7" w14:textId="1A4EAFC1" w:rsidR="00666FB4" w:rsidRPr="000E7345" w:rsidRDefault="00666FB4" w:rsidP="00177CD0">
            <w:pPr>
              <w:jc w:val="center"/>
              <w:rPr>
                <w:sz w:val="18"/>
                <w:szCs w:val="18"/>
              </w:rPr>
            </w:pPr>
            <w:r w:rsidRPr="000E7345">
              <w:rPr>
                <w:sz w:val="18"/>
                <w:szCs w:val="18"/>
              </w:rPr>
              <w:t>1 965,32</w:t>
            </w:r>
          </w:p>
        </w:tc>
        <w:tc>
          <w:tcPr>
            <w:tcW w:w="709" w:type="dxa"/>
            <w:tcMar>
              <w:top w:w="15" w:type="dxa"/>
              <w:left w:w="15" w:type="dxa"/>
              <w:bottom w:w="0" w:type="dxa"/>
              <w:right w:w="15" w:type="dxa"/>
            </w:tcMar>
            <w:vAlign w:val="center"/>
          </w:tcPr>
          <w:p w14:paraId="2B271CD8" w14:textId="7A4914D2" w:rsidR="00666FB4" w:rsidRPr="000E7345" w:rsidRDefault="00666FB4" w:rsidP="00177CD0">
            <w:pPr>
              <w:jc w:val="center"/>
              <w:rPr>
                <w:sz w:val="18"/>
                <w:szCs w:val="18"/>
              </w:rPr>
            </w:pPr>
            <w:r w:rsidRPr="000E7345">
              <w:rPr>
                <w:sz w:val="18"/>
                <w:szCs w:val="18"/>
              </w:rPr>
              <w:t>1 931,87</w:t>
            </w:r>
          </w:p>
        </w:tc>
        <w:tc>
          <w:tcPr>
            <w:tcW w:w="1275" w:type="dxa"/>
            <w:vAlign w:val="center"/>
          </w:tcPr>
          <w:p w14:paraId="3879629D" w14:textId="5F4B8465" w:rsidR="00666FB4" w:rsidRPr="000E7345" w:rsidRDefault="00666FB4" w:rsidP="00666FB4">
            <w:pPr>
              <w:jc w:val="center"/>
              <w:rPr>
                <w:sz w:val="18"/>
                <w:szCs w:val="18"/>
              </w:rPr>
            </w:pPr>
            <w:r w:rsidRPr="000E7345">
              <w:rPr>
                <w:sz w:val="18"/>
                <w:szCs w:val="18"/>
              </w:rPr>
              <w:t>-</w:t>
            </w:r>
          </w:p>
        </w:tc>
        <w:tc>
          <w:tcPr>
            <w:tcW w:w="1134" w:type="dxa"/>
            <w:tcMar>
              <w:top w:w="15" w:type="dxa"/>
              <w:left w:w="15" w:type="dxa"/>
              <w:bottom w:w="0" w:type="dxa"/>
              <w:right w:w="15" w:type="dxa"/>
            </w:tcMar>
            <w:vAlign w:val="center"/>
          </w:tcPr>
          <w:p w14:paraId="2B271CD9" w14:textId="26DAF1C2" w:rsidR="00666FB4" w:rsidRPr="000E7345" w:rsidRDefault="00666FB4" w:rsidP="00177CD0">
            <w:pPr>
              <w:jc w:val="center"/>
              <w:rPr>
                <w:sz w:val="18"/>
                <w:szCs w:val="18"/>
              </w:rPr>
            </w:pPr>
            <w:r w:rsidRPr="000E7345">
              <w:rPr>
                <w:sz w:val="18"/>
                <w:szCs w:val="18"/>
              </w:rPr>
              <w:t>2 356,56</w:t>
            </w:r>
          </w:p>
        </w:tc>
        <w:tc>
          <w:tcPr>
            <w:tcW w:w="709" w:type="dxa"/>
            <w:tcMar>
              <w:top w:w="15" w:type="dxa"/>
              <w:left w:w="15" w:type="dxa"/>
              <w:bottom w:w="0" w:type="dxa"/>
              <w:right w:w="15" w:type="dxa"/>
            </w:tcMar>
            <w:vAlign w:val="center"/>
          </w:tcPr>
          <w:p w14:paraId="2B271CDA" w14:textId="213AEB3A" w:rsidR="00666FB4" w:rsidRPr="000E7345" w:rsidRDefault="00666FB4" w:rsidP="00177CD0">
            <w:pPr>
              <w:jc w:val="center"/>
              <w:rPr>
                <w:sz w:val="18"/>
                <w:szCs w:val="18"/>
              </w:rPr>
            </w:pPr>
            <w:r w:rsidRPr="000E7345">
              <w:rPr>
                <w:sz w:val="18"/>
                <w:szCs w:val="18"/>
              </w:rPr>
              <w:t>3 094,01</w:t>
            </w:r>
          </w:p>
        </w:tc>
        <w:tc>
          <w:tcPr>
            <w:tcW w:w="992" w:type="dxa"/>
            <w:vAlign w:val="center"/>
          </w:tcPr>
          <w:p w14:paraId="2B271CDB" w14:textId="0D99FFD7" w:rsidR="00666FB4" w:rsidRPr="000E7345" w:rsidRDefault="00666FB4" w:rsidP="00177CD0">
            <w:pPr>
              <w:jc w:val="center"/>
              <w:rPr>
                <w:sz w:val="18"/>
                <w:szCs w:val="18"/>
              </w:rPr>
            </w:pPr>
            <w:r w:rsidRPr="000E7345">
              <w:rPr>
                <w:sz w:val="18"/>
                <w:szCs w:val="18"/>
              </w:rPr>
              <w:t>1 747,32</w:t>
            </w:r>
          </w:p>
        </w:tc>
        <w:tc>
          <w:tcPr>
            <w:tcW w:w="1701" w:type="dxa"/>
            <w:tcMar>
              <w:top w:w="15" w:type="dxa"/>
              <w:left w:w="15" w:type="dxa"/>
              <w:bottom w:w="0" w:type="dxa"/>
              <w:right w:w="15" w:type="dxa"/>
            </w:tcMar>
            <w:vAlign w:val="center"/>
          </w:tcPr>
          <w:p w14:paraId="2B271CDC" w14:textId="477CA50A" w:rsidR="00666FB4" w:rsidRPr="000E7345" w:rsidRDefault="00666FB4" w:rsidP="00177CD0">
            <w:pPr>
              <w:jc w:val="center"/>
              <w:rPr>
                <w:sz w:val="18"/>
                <w:szCs w:val="18"/>
              </w:rPr>
            </w:pPr>
            <w:r w:rsidRPr="000E7345">
              <w:rPr>
                <w:sz w:val="18"/>
                <w:szCs w:val="18"/>
              </w:rPr>
              <w:t>1 223,92</w:t>
            </w:r>
          </w:p>
        </w:tc>
        <w:tc>
          <w:tcPr>
            <w:tcW w:w="711" w:type="dxa"/>
            <w:vAlign w:val="center"/>
          </w:tcPr>
          <w:p w14:paraId="2B271CDD" w14:textId="52B29032" w:rsidR="00666FB4" w:rsidRPr="000E7345" w:rsidRDefault="00666FB4" w:rsidP="00177CD0">
            <w:pPr>
              <w:jc w:val="center"/>
              <w:rPr>
                <w:sz w:val="18"/>
                <w:szCs w:val="18"/>
              </w:rPr>
            </w:pPr>
            <w:r w:rsidRPr="000E7345">
              <w:rPr>
                <w:sz w:val="18"/>
                <w:szCs w:val="18"/>
              </w:rPr>
              <w:t>1 745,09</w:t>
            </w:r>
          </w:p>
        </w:tc>
        <w:tc>
          <w:tcPr>
            <w:tcW w:w="708" w:type="dxa"/>
            <w:vAlign w:val="center"/>
          </w:tcPr>
          <w:p w14:paraId="777812A4" w14:textId="29B41AE0" w:rsidR="00666FB4" w:rsidRPr="000E7345" w:rsidRDefault="00666FB4" w:rsidP="00921298">
            <w:pPr>
              <w:jc w:val="center"/>
              <w:rPr>
                <w:sz w:val="18"/>
                <w:szCs w:val="18"/>
              </w:rPr>
            </w:pPr>
            <w:r w:rsidRPr="000E7345">
              <w:rPr>
                <w:sz w:val="18"/>
                <w:szCs w:val="18"/>
              </w:rPr>
              <w:t>1606,40</w:t>
            </w:r>
          </w:p>
        </w:tc>
        <w:tc>
          <w:tcPr>
            <w:tcW w:w="1065" w:type="dxa"/>
            <w:tcMar>
              <w:top w:w="15" w:type="dxa"/>
              <w:left w:w="15" w:type="dxa"/>
              <w:bottom w:w="0" w:type="dxa"/>
              <w:right w:w="15" w:type="dxa"/>
            </w:tcMar>
            <w:vAlign w:val="center"/>
          </w:tcPr>
          <w:p w14:paraId="2B271CDE" w14:textId="3F7E9DCA" w:rsidR="00666FB4" w:rsidRPr="000E7345" w:rsidRDefault="00666FB4" w:rsidP="00177CD0">
            <w:pPr>
              <w:jc w:val="center"/>
              <w:rPr>
                <w:sz w:val="18"/>
                <w:szCs w:val="18"/>
              </w:rPr>
            </w:pPr>
            <w:r w:rsidRPr="000E7345">
              <w:rPr>
                <w:sz w:val="18"/>
                <w:szCs w:val="18"/>
              </w:rPr>
              <w:t>348,88</w:t>
            </w:r>
          </w:p>
        </w:tc>
        <w:tc>
          <w:tcPr>
            <w:tcW w:w="1226" w:type="dxa"/>
            <w:vAlign w:val="center"/>
          </w:tcPr>
          <w:p w14:paraId="0AEC27FE" w14:textId="624E5B2E" w:rsidR="00666FB4" w:rsidRPr="000E7345" w:rsidRDefault="00666FB4" w:rsidP="00177CD0">
            <w:pPr>
              <w:jc w:val="center"/>
              <w:rPr>
                <w:sz w:val="18"/>
                <w:szCs w:val="18"/>
              </w:rPr>
            </w:pPr>
            <w:r w:rsidRPr="000E7345">
              <w:rPr>
                <w:sz w:val="18"/>
                <w:szCs w:val="18"/>
              </w:rPr>
              <w:t>263,58/</w:t>
            </w:r>
          </w:p>
          <w:p w14:paraId="53BD3E5A" w14:textId="78FDC0FB" w:rsidR="00666FB4" w:rsidRPr="000E7345" w:rsidRDefault="00666FB4" w:rsidP="00177CD0">
            <w:pPr>
              <w:jc w:val="center"/>
              <w:rPr>
                <w:sz w:val="18"/>
                <w:szCs w:val="18"/>
              </w:rPr>
            </w:pPr>
            <w:bookmarkStart w:id="312" w:name="_Toc70431677"/>
            <w:r w:rsidRPr="000E7345">
              <w:rPr>
                <w:sz w:val="18"/>
                <w:szCs w:val="18"/>
              </w:rPr>
              <w:t>319,20</w:t>
            </w:r>
            <w:bookmarkEnd w:id="312"/>
          </w:p>
        </w:tc>
        <w:tc>
          <w:tcPr>
            <w:tcW w:w="651" w:type="dxa"/>
            <w:vAlign w:val="center"/>
          </w:tcPr>
          <w:p w14:paraId="24856FF9" w14:textId="77777777" w:rsidR="00666FB4" w:rsidRPr="000E7345" w:rsidRDefault="00666FB4" w:rsidP="00666FB4">
            <w:pPr>
              <w:jc w:val="center"/>
              <w:rPr>
                <w:sz w:val="18"/>
                <w:szCs w:val="18"/>
              </w:rPr>
            </w:pPr>
          </w:p>
        </w:tc>
      </w:tr>
      <w:tr w:rsidR="00666FB4" w:rsidRPr="000E7345" w14:paraId="2B271CEB" w14:textId="2E256492" w:rsidTr="00666FB4">
        <w:trPr>
          <w:trHeight w:val="340"/>
        </w:trPr>
        <w:tc>
          <w:tcPr>
            <w:tcW w:w="978" w:type="dxa"/>
            <w:tcMar>
              <w:top w:w="15" w:type="dxa"/>
              <w:left w:w="15" w:type="dxa"/>
              <w:bottom w:w="0" w:type="dxa"/>
              <w:right w:w="15" w:type="dxa"/>
            </w:tcMar>
            <w:vAlign w:val="center"/>
          </w:tcPr>
          <w:p w14:paraId="2B271CE0" w14:textId="579ABD18" w:rsidR="00666FB4" w:rsidRPr="000E7345" w:rsidRDefault="00666FB4" w:rsidP="00177CD0">
            <w:pPr>
              <w:jc w:val="center"/>
              <w:rPr>
                <w:sz w:val="18"/>
                <w:szCs w:val="18"/>
              </w:rPr>
            </w:pPr>
            <w:r w:rsidRPr="000E7345">
              <w:rPr>
                <w:sz w:val="18"/>
                <w:szCs w:val="18"/>
              </w:rPr>
              <w:t>01.07.2020</w:t>
            </w:r>
          </w:p>
        </w:tc>
        <w:tc>
          <w:tcPr>
            <w:tcW w:w="920" w:type="dxa"/>
            <w:tcMar>
              <w:top w:w="15" w:type="dxa"/>
              <w:left w:w="15" w:type="dxa"/>
              <w:bottom w:w="0" w:type="dxa"/>
              <w:right w:w="15" w:type="dxa"/>
            </w:tcMar>
            <w:vAlign w:val="center"/>
          </w:tcPr>
          <w:p w14:paraId="2B271CE1" w14:textId="6B67FF1A" w:rsidR="00666FB4" w:rsidRPr="000E7345" w:rsidRDefault="00666FB4" w:rsidP="00177CD0">
            <w:pPr>
              <w:jc w:val="center"/>
              <w:rPr>
                <w:sz w:val="18"/>
                <w:szCs w:val="18"/>
              </w:rPr>
            </w:pPr>
            <w:r w:rsidRPr="000E7345">
              <w:rPr>
                <w:sz w:val="18"/>
                <w:szCs w:val="18"/>
              </w:rPr>
              <w:t>31.12.2020</w:t>
            </w:r>
          </w:p>
        </w:tc>
        <w:tc>
          <w:tcPr>
            <w:tcW w:w="1499" w:type="dxa"/>
            <w:tcMar>
              <w:top w:w="15" w:type="dxa"/>
              <w:left w:w="15" w:type="dxa"/>
              <w:bottom w:w="0" w:type="dxa"/>
              <w:right w:w="15" w:type="dxa"/>
            </w:tcMar>
            <w:vAlign w:val="center"/>
          </w:tcPr>
          <w:p w14:paraId="2B271CE2" w14:textId="4A0115CD" w:rsidR="00666FB4" w:rsidRPr="000E7345" w:rsidRDefault="00666FB4" w:rsidP="00177CD0">
            <w:pPr>
              <w:jc w:val="center"/>
              <w:rPr>
                <w:sz w:val="18"/>
                <w:szCs w:val="18"/>
              </w:rPr>
            </w:pPr>
            <w:r w:rsidRPr="000E7345">
              <w:rPr>
                <w:sz w:val="18"/>
                <w:szCs w:val="18"/>
              </w:rPr>
              <w:t>2 026,63</w:t>
            </w:r>
          </w:p>
        </w:tc>
        <w:tc>
          <w:tcPr>
            <w:tcW w:w="1418" w:type="dxa"/>
            <w:tcMar>
              <w:top w:w="15" w:type="dxa"/>
              <w:left w:w="15" w:type="dxa"/>
              <w:bottom w:w="0" w:type="dxa"/>
              <w:right w:w="15" w:type="dxa"/>
            </w:tcMar>
            <w:vAlign w:val="center"/>
          </w:tcPr>
          <w:p w14:paraId="2B271CE3" w14:textId="02CB430F" w:rsidR="00666FB4" w:rsidRPr="000E7345" w:rsidRDefault="00666FB4" w:rsidP="00177CD0">
            <w:pPr>
              <w:jc w:val="center"/>
              <w:rPr>
                <w:sz w:val="18"/>
                <w:szCs w:val="18"/>
              </w:rPr>
            </w:pPr>
            <w:r w:rsidRPr="000E7345">
              <w:rPr>
                <w:sz w:val="18"/>
                <w:szCs w:val="18"/>
              </w:rPr>
              <w:t>2 003,49</w:t>
            </w:r>
          </w:p>
        </w:tc>
        <w:tc>
          <w:tcPr>
            <w:tcW w:w="709" w:type="dxa"/>
            <w:tcMar>
              <w:top w:w="15" w:type="dxa"/>
              <w:left w:w="15" w:type="dxa"/>
              <w:bottom w:w="0" w:type="dxa"/>
              <w:right w:w="15" w:type="dxa"/>
            </w:tcMar>
            <w:vAlign w:val="center"/>
          </w:tcPr>
          <w:p w14:paraId="2B271CE4" w14:textId="66E67747" w:rsidR="00666FB4" w:rsidRPr="000E7345" w:rsidRDefault="00666FB4" w:rsidP="00177CD0">
            <w:pPr>
              <w:jc w:val="center"/>
              <w:rPr>
                <w:sz w:val="18"/>
                <w:szCs w:val="18"/>
              </w:rPr>
            </w:pPr>
            <w:r w:rsidRPr="000E7345">
              <w:rPr>
                <w:sz w:val="18"/>
                <w:szCs w:val="18"/>
              </w:rPr>
              <w:t>1 960,85</w:t>
            </w:r>
          </w:p>
        </w:tc>
        <w:tc>
          <w:tcPr>
            <w:tcW w:w="1275" w:type="dxa"/>
            <w:vAlign w:val="center"/>
          </w:tcPr>
          <w:p w14:paraId="6EDD4599" w14:textId="2C0CD9BA" w:rsidR="00666FB4" w:rsidRPr="000E7345" w:rsidRDefault="00666FB4" w:rsidP="00666FB4">
            <w:pPr>
              <w:jc w:val="center"/>
              <w:rPr>
                <w:sz w:val="18"/>
                <w:szCs w:val="18"/>
              </w:rPr>
            </w:pPr>
            <w:r w:rsidRPr="000E7345">
              <w:rPr>
                <w:sz w:val="18"/>
                <w:szCs w:val="18"/>
              </w:rPr>
              <w:t>-</w:t>
            </w:r>
          </w:p>
        </w:tc>
        <w:tc>
          <w:tcPr>
            <w:tcW w:w="1134" w:type="dxa"/>
            <w:tcMar>
              <w:top w:w="15" w:type="dxa"/>
              <w:left w:w="15" w:type="dxa"/>
              <w:bottom w:w="0" w:type="dxa"/>
              <w:right w:w="15" w:type="dxa"/>
            </w:tcMar>
            <w:vAlign w:val="center"/>
          </w:tcPr>
          <w:p w14:paraId="2B271CE5" w14:textId="23C8F149" w:rsidR="00666FB4" w:rsidRPr="000E7345" w:rsidRDefault="00666FB4" w:rsidP="00177CD0">
            <w:pPr>
              <w:jc w:val="center"/>
              <w:rPr>
                <w:sz w:val="18"/>
                <w:szCs w:val="18"/>
              </w:rPr>
            </w:pPr>
            <w:r w:rsidRPr="000E7345">
              <w:rPr>
                <w:sz w:val="18"/>
                <w:szCs w:val="18"/>
              </w:rPr>
              <w:t>2 470,60</w:t>
            </w:r>
          </w:p>
        </w:tc>
        <w:tc>
          <w:tcPr>
            <w:tcW w:w="709" w:type="dxa"/>
            <w:tcMar>
              <w:top w:w="15" w:type="dxa"/>
              <w:left w:w="15" w:type="dxa"/>
              <w:bottom w:w="0" w:type="dxa"/>
              <w:right w:w="15" w:type="dxa"/>
            </w:tcMar>
            <w:vAlign w:val="center"/>
          </w:tcPr>
          <w:p w14:paraId="2B271CE6" w14:textId="0145AE24" w:rsidR="00666FB4" w:rsidRPr="000E7345" w:rsidRDefault="00666FB4" w:rsidP="00177CD0">
            <w:pPr>
              <w:jc w:val="center"/>
              <w:rPr>
                <w:sz w:val="18"/>
                <w:szCs w:val="18"/>
              </w:rPr>
            </w:pPr>
            <w:r w:rsidRPr="000E7345">
              <w:rPr>
                <w:sz w:val="18"/>
                <w:szCs w:val="18"/>
              </w:rPr>
              <w:t>3 192,34</w:t>
            </w:r>
          </w:p>
        </w:tc>
        <w:tc>
          <w:tcPr>
            <w:tcW w:w="992" w:type="dxa"/>
            <w:vAlign w:val="center"/>
          </w:tcPr>
          <w:p w14:paraId="2B271CE7" w14:textId="6547DA0C" w:rsidR="00666FB4" w:rsidRPr="000E7345" w:rsidRDefault="00666FB4" w:rsidP="00177CD0">
            <w:pPr>
              <w:jc w:val="center"/>
              <w:rPr>
                <w:sz w:val="18"/>
                <w:szCs w:val="18"/>
              </w:rPr>
            </w:pPr>
            <w:r w:rsidRPr="000E7345">
              <w:rPr>
                <w:sz w:val="18"/>
                <w:szCs w:val="18"/>
              </w:rPr>
              <w:t>1 747,32</w:t>
            </w:r>
          </w:p>
        </w:tc>
        <w:tc>
          <w:tcPr>
            <w:tcW w:w="1701" w:type="dxa"/>
            <w:tcMar>
              <w:top w:w="15" w:type="dxa"/>
              <w:left w:w="15" w:type="dxa"/>
              <w:bottom w:w="0" w:type="dxa"/>
              <w:right w:w="15" w:type="dxa"/>
            </w:tcMar>
            <w:vAlign w:val="center"/>
          </w:tcPr>
          <w:p w14:paraId="2B271CE8" w14:textId="5740E1D7" w:rsidR="00666FB4" w:rsidRPr="000E7345" w:rsidRDefault="00666FB4" w:rsidP="00177CD0">
            <w:pPr>
              <w:jc w:val="center"/>
              <w:rPr>
                <w:sz w:val="18"/>
                <w:szCs w:val="18"/>
              </w:rPr>
            </w:pPr>
            <w:r w:rsidRPr="000E7345">
              <w:rPr>
                <w:sz w:val="18"/>
                <w:szCs w:val="18"/>
              </w:rPr>
              <w:t>1 223,92</w:t>
            </w:r>
          </w:p>
        </w:tc>
        <w:tc>
          <w:tcPr>
            <w:tcW w:w="711" w:type="dxa"/>
            <w:vAlign w:val="center"/>
          </w:tcPr>
          <w:p w14:paraId="2B271CE9" w14:textId="72F5C224" w:rsidR="00666FB4" w:rsidRPr="000E7345" w:rsidRDefault="00666FB4" w:rsidP="00177CD0">
            <w:pPr>
              <w:jc w:val="center"/>
              <w:rPr>
                <w:sz w:val="18"/>
                <w:szCs w:val="18"/>
              </w:rPr>
            </w:pPr>
            <w:r w:rsidRPr="000E7345">
              <w:rPr>
                <w:sz w:val="18"/>
                <w:szCs w:val="18"/>
              </w:rPr>
              <w:t>1 955,84</w:t>
            </w:r>
          </w:p>
        </w:tc>
        <w:tc>
          <w:tcPr>
            <w:tcW w:w="708" w:type="dxa"/>
            <w:vAlign w:val="center"/>
          </w:tcPr>
          <w:p w14:paraId="6CA08E7C" w14:textId="38A12DAF" w:rsidR="00666FB4" w:rsidRPr="000E7345" w:rsidRDefault="00666FB4" w:rsidP="00921298">
            <w:pPr>
              <w:jc w:val="center"/>
              <w:rPr>
                <w:sz w:val="18"/>
                <w:szCs w:val="18"/>
              </w:rPr>
            </w:pPr>
            <w:r w:rsidRPr="000E7345">
              <w:rPr>
                <w:sz w:val="18"/>
                <w:szCs w:val="18"/>
              </w:rPr>
              <w:t>1663,14</w:t>
            </w:r>
          </w:p>
        </w:tc>
        <w:tc>
          <w:tcPr>
            <w:tcW w:w="1065" w:type="dxa"/>
            <w:tcMar>
              <w:top w:w="15" w:type="dxa"/>
              <w:left w:w="15" w:type="dxa"/>
              <w:bottom w:w="0" w:type="dxa"/>
              <w:right w:w="15" w:type="dxa"/>
            </w:tcMar>
            <w:vAlign w:val="center"/>
          </w:tcPr>
          <w:p w14:paraId="2B271CEA" w14:textId="547020A0" w:rsidR="00666FB4" w:rsidRPr="000E7345" w:rsidRDefault="00666FB4" w:rsidP="00177CD0">
            <w:pPr>
              <w:jc w:val="center"/>
              <w:rPr>
                <w:sz w:val="18"/>
                <w:szCs w:val="18"/>
              </w:rPr>
            </w:pPr>
            <w:r w:rsidRPr="000E7345">
              <w:rPr>
                <w:sz w:val="18"/>
                <w:szCs w:val="18"/>
              </w:rPr>
              <w:t>353,61</w:t>
            </w:r>
          </w:p>
        </w:tc>
        <w:tc>
          <w:tcPr>
            <w:tcW w:w="1226" w:type="dxa"/>
            <w:vAlign w:val="center"/>
          </w:tcPr>
          <w:p w14:paraId="6F8B92A1" w14:textId="0A16169C" w:rsidR="00666FB4" w:rsidRPr="000E7345" w:rsidRDefault="00666FB4" w:rsidP="00177CD0">
            <w:pPr>
              <w:jc w:val="center"/>
              <w:rPr>
                <w:sz w:val="18"/>
                <w:szCs w:val="18"/>
              </w:rPr>
            </w:pPr>
            <w:r w:rsidRPr="000E7345">
              <w:rPr>
                <w:sz w:val="18"/>
                <w:szCs w:val="18"/>
              </w:rPr>
              <w:t>263,58/</w:t>
            </w:r>
          </w:p>
          <w:p w14:paraId="1B91FBAE" w14:textId="7B332817" w:rsidR="00666FB4" w:rsidRPr="000E7345" w:rsidRDefault="00666FB4" w:rsidP="00177CD0">
            <w:pPr>
              <w:jc w:val="center"/>
              <w:rPr>
                <w:sz w:val="18"/>
                <w:szCs w:val="18"/>
              </w:rPr>
            </w:pPr>
            <w:bookmarkStart w:id="313" w:name="_Toc70431678"/>
            <w:r w:rsidRPr="000E7345">
              <w:rPr>
                <w:sz w:val="18"/>
                <w:szCs w:val="18"/>
              </w:rPr>
              <w:t>323,77</w:t>
            </w:r>
            <w:bookmarkEnd w:id="313"/>
          </w:p>
        </w:tc>
        <w:tc>
          <w:tcPr>
            <w:tcW w:w="651" w:type="dxa"/>
            <w:vAlign w:val="center"/>
          </w:tcPr>
          <w:p w14:paraId="6B9008F5" w14:textId="77777777" w:rsidR="00666FB4" w:rsidRPr="000E7345" w:rsidRDefault="00666FB4" w:rsidP="00666FB4">
            <w:pPr>
              <w:jc w:val="center"/>
              <w:rPr>
                <w:sz w:val="18"/>
                <w:szCs w:val="18"/>
              </w:rPr>
            </w:pPr>
          </w:p>
        </w:tc>
      </w:tr>
      <w:tr w:rsidR="00666FB4" w:rsidRPr="000E7345" w14:paraId="2B271CED" w14:textId="0FB489A1" w:rsidTr="00666FB4">
        <w:trPr>
          <w:trHeight w:val="340"/>
        </w:trPr>
        <w:tc>
          <w:tcPr>
            <w:tcW w:w="15696" w:type="dxa"/>
            <w:gridSpan w:val="15"/>
            <w:vAlign w:val="center"/>
          </w:tcPr>
          <w:p w14:paraId="1C10AB40" w14:textId="6CF6CBE2" w:rsidR="00666FB4" w:rsidRPr="000E7345" w:rsidRDefault="00666FB4" w:rsidP="00666FB4">
            <w:pPr>
              <w:jc w:val="center"/>
              <w:rPr>
                <w:b/>
                <w:sz w:val="18"/>
                <w:szCs w:val="18"/>
              </w:rPr>
            </w:pPr>
            <w:r w:rsidRPr="000E7345">
              <w:rPr>
                <w:b/>
                <w:sz w:val="18"/>
                <w:szCs w:val="18"/>
              </w:rPr>
              <w:t>2021</w:t>
            </w:r>
          </w:p>
        </w:tc>
      </w:tr>
      <w:tr w:rsidR="00666FB4" w:rsidRPr="000E7345" w14:paraId="2B271CF9" w14:textId="46866DD9" w:rsidTr="00666FB4">
        <w:trPr>
          <w:trHeight w:val="340"/>
        </w:trPr>
        <w:tc>
          <w:tcPr>
            <w:tcW w:w="978" w:type="dxa"/>
            <w:tcMar>
              <w:top w:w="15" w:type="dxa"/>
              <w:left w:w="15" w:type="dxa"/>
              <w:bottom w:w="0" w:type="dxa"/>
              <w:right w:w="15" w:type="dxa"/>
            </w:tcMar>
            <w:vAlign w:val="center"/>
          </w:tcPr>
          <w:p w14:paraId="2B271CEE" w14:textId="2FFB9BC4" w:rsidR="00666FB4" w:rsidRPr="000E7345" w:rsidRDefault="00666FB4" w:rsidP="00177CD0">
            <w:pPr>
              <w:jc w:val="center"/>
              <w:rPr>
                <w:sz w:val="18"/>
                <w:szCs w:val="18"/>
              </w:rPr>
            </w:pPr>
            <w:r w:rsidRPr="000E7345">
              <w:rPr>
                <w:sz w:val="18"/>
                <w:szCs w:val="18"/>
              </w:rPr>
              <w:t>01.01.2021</w:t>
            </w:r>
          </w:p>
        </w:tc>
        <w:tc>
          <w:tcPr>
            <w:tcW w:w="920" w:type="dxa"/>
            <w:tcMar>
              <w:top w:w="15" w:type="dxa"/>
              <w:left w:w="15" w:type="dxa"/>
              <w:bottom w:w="0" w:type="dxa"/>
              <w:right w:w="15" w:type="dxa"/>
            </w:tcMar>
            <w:vAlign w:val="center"/>
          </w:tcPr>
          <w:p w14:paraId="2B271CEF" w14:textId="508C2308" w:rsidR="00666FB4" w:rsidRPr="000E7345" w:rsidRDefault="00666FB4" w:rsidP="00177CD0">
            <w:pPr>
              <w:jc w:val="center"/>
              <w:rPr>
                <w:sz w:val="18"/>
                <w:szCs w:val="18"/>
              </w:rPr>
            </w:pPr>
            <w:r w:rsidRPr="000E7345">
              <w:rPr>
                <w:sz w:val="18"/>
                <w:szCs w:val="18"/>
              </w:rPr>
              <w:t>30.06.2021</w:t>
            </w:r>
          </w:p>
        </w:tc>
        <w:tc>
          <w:tcPr>
            <w:tcW w:w="1499" w:type="dxa"/>
            <w:tcMar>
              <w:top w:w="15" w:type="dxa"/>
              <w:left w:w="15" w:type="dxa"/>
              <w:bottom w:w="0" w:type="dxa"/>
              <w:right w:w="15" w:type="dxa"/>
            </w:tcMar>
            <w:vAlign w:val="center"/>
          </w:tcPr>
          <w:p w14:paraId="2B271CF0" w14:textId="59069CA7" w:rsidR="00666FB4" w:rsidRPr="000E7345" w:rsidRDefault="00666FB4" w:rsidP="00177CD0">
            <w:pPr>
              <w:jc w:val="center"/>
              <w:rPr>
                <w:sz w:val="18"/>
                <w:szCs w:val="18"/>
              </w:rPr>
            </w:pPr>
            <w:r w:rsidRPr="000E7345">
              <w:rPr>
                <w:sz w:val="18"/>
                <w:szCs w:val="18"/>
              </w:rPr>
              <w:t>2 026,63</w:t>
            </w:r>
          </w:p>
        </w:tc>
        <w:tc>
          <w:tcPr>
            <w:tcW w:w="1418" w:type="dxa"/>
            <w:tcMar>
              <w:top w:w="15" w:type="dxa"/>
              <w:left w:w="15" w:type="dxa"/>
              <w:bottom w:w="0" w:type="dxa"/>
              <w:right w:w="15" w:type="dxa"/>
            </w:tcMar>
            <w:vAlign w:val="center"/>
          </w:tcPr>
          <w:p w14:paraId="2B271CF1" w14:textId="1CB5FDF7" w:rsidR="00666FB4" w:rsidRPr="000E7345" w:rsidRDefault="00666FB4" w:rsidP="00177CD0">
            <w:pPr>
              <w:jc w:val="center"/>
              <w:rPr>
                <w:sz w:val="18"/>
                <w:szCs w:val="18"/>
              </w:rPr>
            </w:pPr>
            <w:r w:rsidRPr="000E7345">
              <w:rPr>
                <w:sz w:val="18"/>
                <w:szCs w:val="18"/>
              </w:rPr>
              <w:t>2 003,49</w:t>
            </w:r>
          </w:p>
        </w:tc>
        <w:tc>
          <w:tcPr>
            <w:tcW w:w="709" w:type="dxa"/>
            <w:tcMar>
              <w:top w:w="15" w:type="dxa"/>
              <w:left w:w="15" w:type="dxa"/>
              <w:bottom w:w="0" w:type="dxa"/>
              <w:right w:w="15" w:type="dxa"/>
            </w:tcMar>
            <w:vAlign w:val="center"/>
          </w:tcPr>
          <w:p w14:paraId="2B271CF2" w14:textId="799B2B8A" w:rsidR="00666FB4" w:rsidRPr="000E7345" w:rsidRDefault="00666FB4" w:rsidP="00177CD0">
            <w:pPr>
              <w:jc w:val="center"/>
              <w:rPr>
                <w:sz w:val="18"/>
                <w:szCs w:val="18"/>
              </w:rPr>
            </w:pPr>
            <w:r w:rsidRPr="000E7345">
              <w:rPr>
                <w:sz w:val="18"/>
                <w:szCs w:val="18"/>
              </w:rPr>
              <w:t>1 892,22</w:t>
            </w:r>
          </w:p>
        </w:tc>
        <w:tc>
          <w:tcPr>
            <w:tcW w:w="1275" w:type="dxa"/>
            <w:vAlign w:val="center"/>
          </w:tcPr>
          <w:p w14:paraId="360DAC3F" w14:textId="400126B1" w:rsidR="00666FB4" w:rsidRPr="000E7345" w:rsidRDefault="00666FB4" w:rsidP="00666FB4">
            <w:pPr>
              <w:jc w:val="center"/>
              <w:rPr>
                <w:sz w:val="18"/>
                <w:szCs w:val="18"/>
              </w:rPr>
            </w:pPr>
            <w:r w:rsidRPr="000E7345">
              <w:rPr>
                <w:sz w:val="18"/>
                <w:szCs w:val="18"/>
              </w:rPr>
              <w:t>-</w:t>
            </w:r>
          </w:p>
        </w:tc>
        <w:tc>
          <w:tcPr>
            <w:tcW w:w="1134" w:type="dxa"/>
            <w:tcMar>
              <w:top w:w="15" w:type="dxa"/>
              <w:left w:w="15" w:type="dxa"/>
              <w:bottom w:w="0" w:type="dxa"/>
              <w:right w:w="15" w:type="dxa"/>
            </w:tcMar>
            <w:vAlign w:val="center"/>
          </w:tcPr>
          <w:p w14:paraId="2B271CF3" w14:textId="2FF07037" w:rsidR="00666FB4" w:rsidRPr="000E7345" w:rsidRDefault="00666FB4" w:rsidP="00177CD0">
            <w:pPr>
              <w:jc w:val="center"/>
              <w:rPr>
                <w:sz w:val="18"/>
                <w:szCs w:val="18"/>
              </w:rPr>
            </w:pPr>
            <w:r w:rsidRPr="000E7345">
              <w:rPr>
                <w:sz w:val="18"/>
                <w:szCs w:val="18"/>
              </w:rPr>
              <w:t>2 470,60</w:t>
            </w:r>
          </w:p>
        </w:tc>
        <w:tc>
          <w:tcPr>
            <w:tcW w:w="709" w:type="dxa"/>
            <w:tcMar>
              <w:top w:w="15" w:type="dxa"/>
              <w:left w:w="15" w:type="dxa"/>
              <w:bottom w:w="0" w:type="dxa"/>
              <w:right w:w="15" w:type="dxa"/>
            </w:tcMar>
            <w:vAlign w:val="center"/>
          </w:tcPr>
          <w:p w14:paraId="2B271CF4" w14:textId="004E53BF" w:rsidR="00666FB4" w:rsidRPr="000E7345" w:rsidRDefault="00666FB4" w:rsidP="00177CD0">
            <w:pPr>
              <w:jc w:val="center"/>
              <w:rPr>
                <w:sz w:val="18"/>
                <w:szCs w:val="18"/>
              </w:rPr>
            </w:pPr>
            <w:r w:rsidRPr="000E7345">
              <w:rPr>
                <w:sz w:val="18"/>
                <w:szCs w:val="18"/>
              </w:rPr>
              <w:t>3 192,34</w:t>
            </w:r>
          </w:p>
        </w:tc>
        <w:tc>
          <w:tcPr>
            <w:tcW w:w="992" w:type="dxa"/>
            <w:vAlign w:val="center"/>
          </w:tcPr>
          <w:p w14:paraId="2B271CF5" w14:textId="08998604" w:rsidR="00666FB4" w:rsidRPr="000E7345" w:rsidRDefault="00666FB4" w:rsidP="00177CD0">
            <w:pPr>
              <w:jc w:val="center"/>
              <w:rPr>
                <w:sz w:val="18"/>
                <w:szCs w:val="18"/>
              </w:rPr>
            </w:pPr>
            <w:r w:rsidRPr="000E7345">
              <w:rPr>
                <w:sz w:val="18"/>
                <w:szCs w:val="18"/>
              </w:rPr>
              <w:t>1 747,32</w:t>
            </w:r>
          </w:p>
        </w:tc>
        <w:tc>
          <w:tcPr>
            <w:tcW w:w="1701" w:type="dxa"/>
            <w:tcMar>
              <w:top w:w="15" w:type="dxa"/>
              <w:left w:w="15" w:type="dxa"/>
              <w:bottom w:w="0" w:type="dxa"/>
              <w:right w:w="15" w:type="dxa"/>
            </w:tcMar>
            <w:vAlign w:val="center"/>
          </w:tcPr>
          <w:p w14:paraId="2B271CF6" w14:textId="56C42075" w:rsidR="00666FB4" w:rsidRPr="000E7345" w:rsidRDefault="00666FB4" w:rsidP="00177CD0">
            <w:pPr>
              <w:jc w:val="center"/>
              <w:rPr>
                <w:sz w:val="18"/>
                <w:szCs w:val="18"/>
              </w:rPr>
            </w:pPr>
            <w:r w:rsidRPr="000E7345">
              <w:rPr>
                <w:sz w:val="18"/>
                <w:szCs w:val="18"/>
              </w:rPr>
              <w:t>1 223,92</w:t>
            </w:r>
          </w:p>
        </w:tc>
        <w:tc>
          <w:tcPr>
            <w:tcW w:w="711" w:type="dxa"/>
            <w:vAlign w:val="center"/>
          </w:tcPr>
          <w:p w14:paraId="2B271CF7" w14:textId="34751CE4" w:rsidR="00666FB4" w:rsidRPr="000E7345" w:rsidRDefault="00666FB4" w:rsidP="00177CD0">
            <w:pPr>
              <w:jc w:val="center"/>
              <w:rPr>
                <w:sz w:val="18"/>
                <w:szCs w:val="18"/>
              </w:rPr>
            </w:pPr>
            <w:r w:rsidRPr="000E7345">
              <w:rPr>
                <w:sz w:val="18"/>
                <w:szCs w:val="18"/>
              </w:rPr>
              <w:t>1 858,09</w:t>
            </w:r>
          </w:p>
        </w:tc>
        <w:tc>
          <w:tcPr>
            <w:tcW w:w="708" w:type="dxa"/>
            <w:vAlign w:val="center"/>
          </w:tcPr>
          <w:p w14:paraId="2AC52D20" w14:textId="1B417C02" w:rsidR="00666FB4" w:rsidRPr="000E7345" w:rsidRDefault="00666FB4" w:rsidP="00921298">
            <w:pPr>
              <w:jc w:val="center"/>
              <w:rPr>
                <w:sz w:val="18"/>
                <w:szCs w:val="18"/>
              </w:rPr>
            </w:pPr>
            <w:r w:rsidRPr="000E7345">
              <w:rPr>
                <w:sz w:val="18"/>
                <w:szCs w:val="18"/>
              </w:rPr>
              <w:t>1663,14</w:t>
            </w:r>
          </w:p>
        </w:tc>
        <w:tc>
          <w:tcPr>
            <w:tcW w:w="1065" w:type="dxa"/>
            <w:tcMar>
              <w:top w:w="15" w:type="dxa"/>
              <w:left w:w="15" w:type="dxa"/>
              <w:bottom w:w="0" w:type="dxa"/>
              <w:right w:w="15" w:type="dxa"/>
            </w:tcMar>
            <w:vAlign w:val="center"/>
          </w:tcPr>
          <w:p w14:paraId="2B271CF8" w14:textId="08045F35" w:rsidR="00666FB4" w:rsidRPr="000E7345" w:rsidRDefault="00666FB4" w:rsidP="00177CD0">
            <w:pPr>
              <w:jc w:val="center"/>
              <w:rPr>
                <w:sz w:val="18"/>
                <w:szCs w:val="18"/>
              </w:rPr>
            </w:pPr>
            <w:r w:rsidRPr="000E7345">
              <w:rPr>
                <w:sz w:val="18"/>
                <w:szCs w:val="18"/>
              </w:rPr>
              <w:t>344,40</w:t>
            </w:r>
          </w:p>
        </w:tc>
        <w:tc>
          <w:tcPr>
            <w:tcW w:w="1226" w:type="dxa"/>
            <w:vAlign w:val="center"/>
          </w:tcPr>
          <w:p w14:paraId="3316548D" w14:textId="793A7EDF" w:rsidR="00666FB4" w:rsidRPr="000E7345" w:rsidRDefault="00666FB4" w:rsidP="00177CD0">
            <w:pPr>
              <w:jc w:val="center"/>
              <w:rPr>
                <w:sz w:val="18"/>
                <w:szCs w:val="18"/>
              </w:rPr>
            </w:pPr>
            <w:r w:rsidRPr="000E7345">
              <w:rPr>
                <w:sz w:val="18"/>
                <w:szCs w:val="18"/>
              </w:rPr>
              <w:t xml:space="preserve">317,37/ </w:t>
            </w:r>
          </w:p>
          <w:p w14:paraId="22D07628" w14:textId="211EBBC6" w:rsidR="00666FB4" w:rsidRPr="000E7345" w:rsidRDefault="00666FB4" w:rsidP="00177CD0">
            <w:pPr>
              <w:jc w:val="center"/>
              <w:rPr>
                <w:sz w:val="18"/>
                <w:szCs w:val="18"/>
              </w:rPr>
            </w:pPr>
            <w:r w:rsidRPr="000E7345">
              <w:rPr>
                <w:sz w:val="18"/>
                <w:szCs w:val="18"/>
              </w:rPr>
              <w:t>377,56</w:t>
            </w:r>
          </w:p>
        </w:tc>
        <w:tc>
          <w:tcPr>
            <w:tcW w:w="651" w:type="dxa"/>
            <w:vAlign w:val="center"/>
          </w:tcPr>
          <w:p w14:paraId="2E30EF21" w14:textId="77777777" w:rsidR="00666FB4" w:rsidRPr="000E7345" w:rsidRDefault="00666FB4" w:rsidP="00666FB4">
            <w:pPr>
              <w:jc w:val="center"/>
              <w:rPr>
                <w:sz w:val="18"/>
                <w:szCs w:val="18"/>
              </w:rPr>
            </w:pPr>
          </w:p>
        </w:tc>
      </w:tr>
      <w:tr w:rsidR="00666FB4" w:rsidRPr="000E7345" w14:paraId="2B271D05" w14:textId="2652A1E7" w:rsidTr="00666FB4">
        <w:trPr>
          <w:trHeight w:val="340"/>
        </w:trPr>
        <w:tc>
          <w:tcPr>
            <w:tcW w:w="978" w:type="dxa"/>
            <w:tcMar>
              <w:top w:w="15" w:type="dxa"/>
              <w:left w:w="15" w:type="dxa"/>
              <w:bottom w:w="0" w:type="dxa"/>
              <w:right w:w="15" w:type="dxa"/>
            </w:tcMar>
            <w:vAlign w:val="center"/>
          </w:tcPr>
          <w:p w14:paraId="2B271CFA" w14:textId="54A8568B" w:rsidR="00666FB4" w:rsidRPr="000E7345" w:rsidRDefault="00666FB4" w:rsidP="00177CD0">
            <w:pPr>
              <w:jc w:val="center"/>
              <w:rPr>
                <w:sz w:val="18"/>
                <w:szCs w:val="18"/>
              </w:rPr>
            </w:pPr>
            <w:r w:rsidRPr="000E7345">
              <w:rPr>
                <w:sz w:val="18"/>
                <w:szCs w:val="18"/>
              </w:rPr>
              <w:t>01.07.2021</w:t>
            </w:r>
          </w:p>
        </w:tc>
        <w:tc>
          <w:tcPr>
            <w:tcW w:w="920" w:type="dxa"/>
            <w:tcMar>
              <w:top w:w="15" w:type="dxa"/>
              <w:left w:w="15" w:type="dxa"/>
              <w:bottom w:w="0" w:type="dxa"/>
              <w:right w:w="15" w:type="dxa"/>
            </w:tcMar>
            <w:vAlign w:val="center"/>
          </w:tcPr>
          <w:p w14:paraId="2B271CFB" w14:textId="5FF02F9F" w:rsidR="00666FB4" w:rsidRPr="000E7345" w:rsidRDefault="00666FB4" w:rsidP="00177CD0">
            <w:pPr>
              <w:jc w:val="center"/>
              <w:rPr>
                <w:sz w:val="18"/>
                <w:szCs w:val="18"/>
              </w:rPr>
            </w:pPr>
            <w:r w:rsidRPr="000E7345">
              <w:rPr>
                <w:sz w:val="18"/>
                <w:szCs w:val="18"/>
              </w:rPr>
              <w:t>31.12.2021</w:t>
            </w:r>
          </w:p>
        </w:tc>
        <w:tc>
          <w:tcPr>
            <w:tcW w:w="1499" w:type="dxa"/>
            <w:tcMar>
              <w:top w:w="15" w:type="dxa"/>
              <w:left w:w="15" w:type="dxa"/>
              <w:bottom w:w="0" w:type="dxa"/>
              <w:right w:w="15" w:type="dxa"/>
            </w:tcMar>
            <w:vAlign w:val="center"/>
          </w:tcPr>
          <w:p w14:paraId="2B271CFC" w14:textId="6DB49E7D" w:rsidR="00666FB4" w:rsidRPr="000E7345" w:rsidRDefault="00666FB4" w:rsidP="00177CD0">
            <w:pPr>
              <w:jc w:val="center"/>
              <w:rPr>
                <w:sz w:val="18"/>
                <w:szCs w:val="18"/>
              </w:rPr>
            </w:pPr>
            <w:r w:rsidRPr="000E7345">
              <w:rPr>
                <w:sz w:val="18"/>
                <w:szCs w:val="18"/>
              </w:rPr>
              <w:t>2 093,94</w:t>
            </w:r>
          </w:p>
        </w:tc>
        <w:tc>
          <w:tcPr>
            <w:tcW w:w="1418" w:type="dxa"/>
            <w:tcMar>
              <w:top w:w="15" w:type="dxa"/>
              <w:left w:w="15" w:type="dxa"/>
              <w:bottom w:w="0" w:type="dxa"/>
              <w:right w:w="15" w:type="dxa"/>
            </w:tcMar>
            <w:vAlign w:val="center"/>
          </w:tcPr>
          <w:p w14:paraId="2B271CFD" w14:textId="0CDCC00E" w:rsidR="00666FB4" w:rsidRPr="000E7345" w:rsidRDefault="00666FB4" w:rsidP="00177CD0">
            <w:pPr>
              <w:jc w:val="center"/>
              <w:rPr>
                <w:sz w:val="18"/>
                <w:szCs w:val="18"/>
              </w:rPr>
            </w:pPr>
            <w:r w:rsidRPr="000E7345">
              <w:rPr>
                <w:sz w:val="18"/>
                <w:szCs w:val="18"/>
              </w:rPr>
              <w:t>2 056,13</w:t>
            </w:r>
          </w:p>
        </w:tc>
        <w:tc>
          <w:tcPr>
            <w:tcW w:w="709" w:type="dxa"/>
            <w:tcMar>
              <w:top w:w="15" w:type="dxa"/>
              <w:left w:w="15" w:type="dxa"/>
              <w:bottom w:w="0" w:type="dxa"/>
              <w:right w:w="15" w:type="dxa"/>
            </w:tcMar>
            <w:vAlign w:val="center"/>
          </w:tcPr>
          <w:p w14:paraId="2B271CFE" w14:textId="50E247B7" w:rsidR="00666FB4" w:rsidRPr="000E7345" w:rsidRDefault="00666FB4" w:rsidP="00177CD0">
            <w:pPr>
              <w:jc w:val="center"/>
              <w:rPr>
                <w:sz w:val="18"/>
                <w:szCs w:val="18"/>
              </w:rPr>
            </w:pPr>
            <w:r w:rsidRPr="000E7345">
              <w:rPr>
                <w:sz w:val="18"/>
                <w:szCs w:val="18"/>
              </w:rPr>
              <w:t>1 956,56</w:t>
            </w:r>
          </w:p>
        </w:tc>
        <w:tc>
          <w:tcPr>
            <w:tcW w:w="1275" w:type="dxa"/>
            <w:vAlign w:val="center"/>
          </w:tcPr>
          <w:p w14:paraId="1DA242FF" w14:textId="36B56F21" w:rsidR="00666FB4" w:rsidRPr="000E7345" w:rsidRDefault="00666FB4" w:rsidP="00666FB4">
            <w:pPr>
              <w:jc w:val="center"/>
              <w:rPr>
                <w:sz w:val="18"/>
                <w:szCs w:val="18"/>
              </w:rPr>
            </w:pPr>
            <w:r w:rsidRPr="000E7345">
              <w:rPr>
                <w:sz w:val="18"/>
                <w:szCs w:val="18"/>
              </w:rPr>
              <w:t>-</w:t>
            </w:r>
          </w:p>
        </w:tc>
        <w:tc>
          <w:tcPr>
            <w:tcW w:w="1134" w:type="dxa"/>
            <w:tcMar>
              <w:top w:w="15" w:type="dxa"/>
              <w:left w:w="15" w:type="dxa"/>
              <w:bottom w:w="0" w:type="dxa"/>
              <w:right w:w="15" w:type="dxa"/>
            </w:tcMar>
            <w:vAlign w:val="center"/>
          </w:tcPr>
          <w:p w14:paraId="2B271CFF" w14:textId="4595C48E" w:rsidR="00666FB4" w:rsidRPr="000E7345" w:rsidRDefault="00666FB4" w:rsidP="00177CD0">
            <w:pPr>
              <w:jc w:val="center"/>
              <w:rPr>
                <w:sz w:val="18"/>
                <w:szCs w:val="18"/>
              </w:rPr>
            </w:pPr>
            <w:r w:rsidRPr="000E7345">
              <w:rPr>
                <w:sz w:val="18"/>
                <w:szCs w:val="18"/>
              </w:rPr>
              <w:t>2 553,87</w:t>
            </w:r>
          </w:p>
        </w:tc>
        <w:tc>
          <w:tcPr>
            <w:tcW w:w="709" w:type="dxa"/>
            <w:tcMar>
              <w:top w:w="15" w:type="dxa"/>
              <w:left w:w="15" w:type="dxa"/>
              <w:bottom w:w="0" w:type="dxa"/>
              <w:right w:w="15" w:type="dxa"/>
            </w:tcMar>
            <w:vAlign w:val="center"/>
          </w:tcPr>
          <w:p w14:paraId="2B271D00" w14:textId="57EF66AE" w:rsidR="00666FB4" w:rsidRPr="000E7345" w:rsidRDefault="00666FB4" w:rsidP="00177CD0">
            <w:pPr>
              <w:jc w:val="center"/>
              <w:rPr>
                <w:sz w:val="18"/>
                <w:szCs w:val="18"/>
              </w:rPr>
            </w:pPr>
            <w:r w:rsidRPr="000E7345">
              <w:rPr>
                <w:sz w:val="18"/>
                <w:szCs w:val="18"/>
              </w:rPr>
              <w:t>3 242,39</w:t>
            </w:r>
          </w:p>
        </w:tc>
        <w:tc>
          <w:tcPr>
            <w:tcW w:w="992" w:type="dxa"/>
            <w:vAlign w:val="center"/>
          </w:tcPr>
          <w:p w14:paraId="2B271D01" w14:textId="04B6E9B3" w:rsidR="00666FB4" w:rsidRPr="000E7345" w:rsidRDefault="00666FB4" w:rsidP="00177CD0">
            <w:pPr>
              <w:jc w:val="center"/>
              <w:rPr>
                <w:sz w:val="18"/>
                <w:szCs w:val="18"/>
              </w:rPr>
            </w:pPr>
            <w:r w:rsidRPr="000E7345">
              <w:rPr>
                <w:sz w:val="18"/>
                <w:szCs w:val="18"/>
              </w:rPr>
              <w:t>1 969,66</w:t>
            </w:r>
          </w:p>
        </w:tc>
        <w:tc>
          <w:tcPr>
            <w:tcW w:w="1701" w:type="dxa"/>
            <w:tcMar>
              <w:top w:w="15" w:type="dxa"/>
              <w:left w:w="15" w:type="dxa"/>
              <w:bottom w:w="0" w:type="dxa"/>
              <w:right w:w="15" w:type="dxa"/>
            </w:tcMar>
            <w:vAlign w:val="center"/>
          </w:tcPr>
          <w:p w14:paraId="2B271D02" w14:textId="44F9085F" w:rsidR="00666FB4" w:rsidRPr="000E7345" w:rsidRDefault="00666FB4" w:rsidP="00177CD0">
            <w:pPr>
              <w:jc w:val="center"/>
              <w:rPr>
                <w:sz w:val="18"/>
                <w:szCs w:val="18"/>
              </w:rPr>
            </w:pPr>
            <w:r w:rsidRPr="000E7345">
              <w:rPr>
                <w:sz w:val="18"/>
                <w:szCs w:val="18"/>
              </w:rPr>
              <w:t>1 260,62</w:t>
            </w:r>
          </w:p>
        </w:tc>
        <w:tc>
          <w:tcPr>
            <w:tcW w:w="711" w:type="dxa"/>
            <w:vAlign w:val="center"/>
          </w:tcPr>
          <w:p w14:paraId="2B271D03" w14:textId="0BE2220F" w:rsidR="00666FB4" w:rsidRPr="000E7345" w:rsidRDefault="00666FB4" w:rsidP="00177CD0">
            <w:pPr>
              <w:jc w:val="center"/>
              <w:rPr>
                <w:sz w:val="18"/>
                <w:szCs w:val="18"/>
              </w:rPr>
            </w:pPr>
            <w:r w:rsidRPr="000E7345">
              <w:rPr>
                <w:sz w:val="18"/>
                <w:szCs w:val="18"/>
              </w:rPr>
              <w:t>1 911,51</w:t>
            </w:r>
          </w:p>
        </w:tc>
        <w:tc>
          <w:tcPr>
            <w:tcW w:w="708" w:type="dxa"/>
            <w:vAlign w:val="center"/>
          </w:tcPr>
          <w:p w14:paraId="484895D3" w14:textId="798F48D4" w:rsidR="00666FB4" w:rsidRPr="000E7345" w:rsidRDefault="00666FB4" w:rsidP="00921298">
            <w:pPr>
              <w:jc w:val="center"/>
              <w:rPr>
                <w:sz w:val="18"/>
                <w:szCs w:val="18"/>
              </w:rPr>
            </w:pPr>
            <w:r w:rsidRPr="000E7345">
              <w:rPr>
                <w:sz w:val="18"/>
                <w:szCs w:val="18"/>
              </w:rPr>
              <w:t>1818,94</w:t>
            </w:r>
          </w:p>
        </w:tc>
        <w:tc>
          <w:tcPr>
            <w:tcW w:w="1065" w:type="dxa"/>
            <w:tcMar>
              <w:top w:w="15" w:type="dxa"/>
              <w:left w:w="15" w:type="dxa"/>
              <w:bottom w:w="0" w:type="dxa"/>
              <w:right w:w="15" w:type="dxa"/>
            </w:tcMar>
            <w:vAlign w:val="center"/>
          </w:tcPr>
          <w:p w14:paraId="2B271D04" w14:textId="6960F94B" w:rsidR="00666FB4" w:rsidRPr="000E7345" w:rsidRDefault="00666FB4" w:rsidP="00177CD0">
            <w:pPr>
              <w:jc w:val="center"/>
              <w:rPr>
                <w:sz w:val="18"/>
                <w:szCs w:val="18"/>
              </w:rPr>
            </w:pPr>
            <w:r w:rsidRPr="000E7345">
              <w:rPr>
                <w:sz w:val="18"/>
                <w:szCs w:val="18"/>
              </w:rPr>
              <w:t>344,40</w:t>
            </w:r>
          </w:p>
        </w:tc>
        <w:tc>
          <w:tcPr>
            <w:tcW w:w="1226" w:type="dxa"/>
            <w:vAlign w:val="center"/>
          </w:tcPr>
          <w:p w14:paraId="60EA5B64" w14:textId="51C0DD55" w:rsidR="00666FB4" w:rsidRPr="000E7345" w:rsidRDefault="00666FB4" w:rsidP="00177CD0">
            <w:pPr>
              <w:jc w:val="center"/>
              <w:rPr>
                <w:sz w:val="18"/>
                <w:szCs w:val="18"/>
              </w:rPr>
            </w:pPr>
            <w:r w:rsidRPr="000E7345">
              <w:rPr>
                <w:sz w:val="18"/>
                <w:szCs w:val="18"/>
              </w:rPr>
              <w:t>328,16/</w:t>
            </w:r>
          </w:p>
          <w:p w14:paraId="51E0BB67" w14:textId="4B1ADF03" w:rsidR="00666FB4" w:rsidRPr="000E7345" w:rsidRDefault="00666FB4" w:rsidP="00177CD0">
            <w:pPr>
              <w:jc w:val="center"/>
              <w:rPr>
                <w:sz w:val="18"/>
                <w:szCs w:val="18"/>
              </w:rPr>
            </w:pPr>
            <w:r w:rsidRPr="000E7345">
              <w:rPr>
                <w:sz w:val="18"/>
                <w:szCs w:val="18"/>
              </w:rPr>
              <w:t xml:space="preserve"> 390,86</w:t>
            </w:r>
          </w:p>
        </w:tc>
        <w:tc>
          <w:tcPr>
            <w:tcW w:w="651" w:type="dxa"/>
            <w:vAlign w:val="center"/>
          </w:tcPr>
          <w:p w14:paraId="4B19D762" w14:textId="77777777" w:rsidR="00666FB4" w:rsidRPr="000E7345" w:rsidRDefault="00666FB4" w:rsidP="00666FB4">
            <w:pPr>
              <w:jc w:val="center"/>
              <w:rPr>
                <w:sz w:val="18"/>
                <w:szCs w:val="18"/>
              </w:rPr>
            </w:pPr>
          </w:p>
        </w:tc>
      </w:tr>
      <w:tr w:rsidR="00666FB4" w:rsidRPr="000E7345" w14:paraId="4904AFD6" w14:textId="3968BAD8" w:rsidTr="00666FB4">
        <w:trPr>
          <w:trHeight w:val="340"/>
        </w:trPr>
        <w:tc>
          <w:tcPr>
            <w:tcW w:w="15696" w:type="dxa"/>
            <w:gridSpan w:val="15"/>
            <w:vAlign w:val="center"/>
          </w:tcPr>
          <w:p w14:paraId="01D4CE0F" w14:textId="579DA555" w:rsidR="00666FB4" w:rsidRPr="000E7345" w:rsidRDefault="00666FB4" w:rsidP="00666FB4">
            <w:pPr>
              <w:jc w:val="center"/>
              <w:rPr>
                <w:b/>
                <w:sz w:val="18"/>
                <w:szCs w:val="18"/>
              </w:rPr>
            </w:pPr>
            <w:r w:rsidRPr="000E7345">
              <w:rPr>
                <w:b/>
                <w:sz w:val="18"/>
                <w:szCs w:val="18"/>
              </w:rPr>
              <w:t>2022</w:t>
            </w:r>
          </w:p>
        </w:tc>
      </w:tr>
      <w:tr w:rsidR="00666FB4" w:rsidRPr="000E7345" w14:paraId="04F97CEE" w14:textId="5BF1C3E7" w:rsidTr="00666FB4">
        <w:trPr>
          <w:trHeight w:val="340"/>
        </w:trPr>
        <w:tc>
          <w:tcPr>
            <w:tcW w:w="978" w:type="dxa"/>
            <w:tcMar>
              <w:top w:w="15" w:type="dxa"/>
              <w:left w:w="15" w:type="dxa"/>
              <w:bottom w:w="0" w:type="dxa"/>
              <w:right w:w="15" w:type="dxa"/>
            </w:tcMar>
            <w:vAlign w:val="center"/>
          </w:tcPr>
          <w:p w14:paraId="267D1184" w14:textId="03B9C47C" w:rsidR="00666FB4" w:rsidRPr="000E7345" w:rsidRDefault="00666FB4" w:rsidP="007B7F15">
            <w:pPr>
              <w:jc w:val="center"/>
              <w:rPr>
                <w:sz w:val="18"/>
                <w:szCs w:val="18"/>
              </w:rPr>
            </w:pPr>
            <w:r w:rsidRPr="000E7345">
              <w:rPr>
                <w:color w:val="000000"/>
                <w:sz w:val="18"/>
                <w:szCs w:val="18"/>
              </w:rPr>
              <w:t>01.01.2022</w:t>
            </w:r>
          </w:p>
        </w:tc>
        <w:tc>
          <w:tcPr>
            <w:tcW w:w="920" w:type="dxa"/>
            <w:tcMar>
              <w:top w:w="15" w:type="dxa"/>
              <w:left w:w="15" w:type="dxa"/>
              <w:bottom w:w="0" w:type="dxa"/>
              <w:right w:w="15" w:type="dxa"/>
            </w:tcMar>
            <w:vAlign w:val="center"/>
          </w:tcPr>
          <w:p w14:paraId="2715BBFD" w14:textId="08B38D63" w:rsidR="00666FB4" w:rsidRPr="000E7345" w:rsidRDefault="00666FB4" w:rsidP="007B7F15">
            <w:pPr>
              <w:jc w:val="center"/>
              <w:rPr>
                <w:sz w:val="18"/>
                <w:szCs w:val="18"/>
              </w:rPr>
            </w:pPr>
            <w:r w:rsidRPr="000E7345">
              <w:rPr>
                <w:color w:val="000000"/>
                <w:sz w:val="18"/>
                <w:szCs w:val="18"/>
              </w:rPr>
              <w:t>30.06.2022</w:t>
            </w:r>
          </w:p>
        </w:tc>
        <w:tc>
          <w:tcPr>
            <w:tcW w:w="1499" w:type="dxa"/>
            <w:tcMar>
              <w:top w:w="15" w:type="dxa"/>
              <w:left w:w="15" w:type="dxa"/>
              <w:bottom w:w="0" w:type="dxa"/>
              <w:right w:w="15" w:type="dxa"/>
            </w:tcMar>
            <w:vAlign w:val="center"/>
          </w:tcPr>
          <w:p w14:paraId="07D993E2" w14:textId="144BB305" w:rsidR="00666FB4" w:rsidRPr="000E7345" w:rsidRDefault="00666FB4" w:rsidP="007B7F15">
            <w:pPr>
              <w:jc w:val="center"/>
              <w:rPr>
                <w:sz w:val="18"/>
                <w:szCs w:val="18"/>
              </w:rPr>
            </w:pPr>
            <w:r w:rsidRPr="000E7345">
              <w:rPr>
                <w:color w:val="000000"/>
                <w:sz w:val="18"/>
                <w:szCs w:val="18"/>
              </w:rPr>
              <w:t>2 093,94</w:t>
            </w:r>
          </w:p>
        </w:tc>
        <w:tc>
          <w:tcPr>
            <w:tcW w:w="1418" w:type="dxa"/>
            <w:tcMar>
              <w:top w:w="15" w:type="dxa"/>
              <w:left w:w="15" w:type="dxa"/>
              <w:bottom w:w="0" w:type="dxa"/>
              <w:right w:w="15" w:type="dxa"/>
            </w:tcMar>
            <w:vAlign w:val="center"/>
          </w:tcPr>
          <w:p w14:paraId="410AF6B4" w14:textId="371F702D" w:rsidR="00666FB4" w:rsidRPr="000E7345" w:rsidRDefault="00666FB4" w:rsidP="007B7F15">
            <w:pPr>
              <w:jc w:val="center"/>
              <w:rPr>
                <w:sz w:val="18"/>
                <w:szCs w:val="18"/>
              </w:rPr>
            </w:pPr>
            <w:r w:rsidRPr="000E7345">
              <w:rPr>
                <w:color w:val="000000"/>
                <w:sz w:val="18"/>
                <w:szCs w:val="18"/>
              </w:rPr>
              <w:t>2 056,13</w:t>
            </w:r>
          </w:p>
        </w:tc>
        <w:tc>
          <w:tcPr>
            <w:tcW w:w="709" w:type="dxa"/>
            <w:tcMar>
              <w:top w:w="15" w:type="dxa"/>
              <w:left w:w="15" w:type="dxa"/>
              <w:bottom w:w="0" w:type="dxa"/>
              <w:right w:w="15" w:type="dxa"/>
            </w:tcMar>
            <w:vAlign w:val="center"/>
          </w:tcPr>
          <w:p w14:paraId="5CA73AAB" w14:textId="4C1F5260" w:rsidR="00666FB4" w:rsidRPr="000E7345" w:rsidRDefault="00666FB4" w:rsidP="007B7F15">
            <w:pPr>
              <w:jc w:val="center"/>
              <w:rPr>
                <w:sz w:val="18"/>
                <w:szCs w:val="18"/>
              </w:rPr>
            </w:pPr>
            <w:r w:rsidRPr="000E7345">
              <w:rPr>
                <w:color w:val="000000"/>
                <w:sz w:val="18"/>
                <w:szCs w:val="18"/>
              </w:rPr>
              <w:t>1 956,56</w:t>
            </w:r>
          </w:p>
        </w:tc>
        <w:tc>
          <w:tcPr>
            <w:tcW w:w="1275" w:type="dxa"/>
            <w:vAlign w:val="center"/>
          </w:tcPr>
          <w:p w14:paraId="5FCED2C8" w14:textId="5140CF30" w:rsidR="00666FB4" w:rsidRPr="000E7345" w:rsidRDefault="00666FB4" w:rsidP="00666FB4">
            <w:pPr>
              <w:jc w:val="center"/>
              <w:rPr>
                <w:color w:val="000000"/>
                <w:sz w:val="18"/>
                <w:szCs w:val="18"/>
              </w:rPr>
            </w:pPr>
            <w:r w:rsidRPr="000E7345">
              <w:rPr>
                <w:color w:val="000000"/>
                <w:sz w:val="18"/>
                <w:szCs w:val="18"/>
              </w:rPr>
              <w:t>-</w:t>
            </w:r>
          </w:p>
        </w:tc>
        <w:tc>
          <w:tcPr>
            <w:tcW w:w="1134" w:type="dxa"/>
            <w:tcMar>
              <w:top w:w="15" w:type="dxa"/>
              <w:left w:w="15" w:type="dxa"/>
              <w:bottom w:w="0" w:type="dxa"/>
              <w:right w:w="15" w:type="dxa"/>
            </w:tcMar>
            <w:vAlign w:val="center"/>
          </w:tcPr>
          <w:p w14:paraId="1682A5D0" w14:textId="1697FCED" w:rsidR="00666FB4" w:rsidRPr="000E7345" w:rsidRDefault="00666FB4" w:rsidP="007B7F15">
            <w:pPr>
              <w:jc w:val="center"/>
              <w:rPr>
                <w:sz w:val="18"/>
                <w:szCs w:val="18"/>
              </w:rPr>
            </w:pPr>
            <w:r w:rsidRPr="000E7345">
              <w:rPr>
                <w:color w:val="000000"/>
                <w:sz w:val="18"/>
                <w:szCs w:val="18"/>
              </w:rPr>
              <w:t>2 553,87</w:t>
            </w:r>
          </w:p>
        </w:tc>
        <w:tc>
          <w:tcPr>
            <w:tcW w:w="709" w:type="dxa"/>
            <w:tcMar>
              <w:top w:w="15" w:type="dxa"/>
              <w:left w:w="15" w:type="dxa"/>
              <w:bottom w:w="0" w:type="dxa"/>
              <w:right w:w="15" w:type="dxa"/>
            </w:tcMar>
            <w:vAlign w:val="center"/>
          </w:tcPr>
          <w:p w14:paraId="2D1FE16C" w14:textId="13E7EBB2" w:rsidR="00666FB4" w:rsidRPr="000E7345" w:rsidRDefault="00666FB4" w:rsidP="007B7F15">
            <w:pPr>
              <w:jc w:val="center"/>
              <w:rPr>
                <w:sz w:val="18"/>
                <w:szCs w:val="18"/>
              </w:rPr>
            </w:pPr>
            <w:r w:rsidRPr="000E7345">
              <w:rPr>
                <w:color w:val="000000"/>
                <w:sz w:val="18"/>
                <w:szCs w:val="18"/>
              </w:rPr>
              <w:t>3 000,27</w:t>
            </w:r>
          </w:p>
        </w:tc>
        <w:tc>
          <w:tcPr>
            <w:tcW w:w="992" w:type="dxa"/>
            <w:vAlign w:val="center"/>
          </w:tcPr>
          <w:p w14:paraId="3B17C34D" w14:textId="4349C01D" w:rsidR="00666FB4" w:rsidRPr="000E7345" w:rsidRDefault="00666FB4" w:rsidP="007B7F15">
            <w:pPr>
              <w:jc w:val="center"/>
              <w:rPr>
                <w:sz w:val="18"/>
                <w:szCs w:val="18"/>
              </w:rPr>
            </w:pPr>
            <w:r w:rsidRPr="000E7345">
              <w:rPr>
                <w:color w:val="000000"/>
                <w:sz w:val="18"/>
                <w:szCs w:val="18"/>
              </w:rPr>
              <w:t>1 969,66</w:t>
            </w:r>
          </w:p>
        </w:tc>
        <w:tc>
          <w:tcPr>
            <w:tcW w:w="1701" w:type="dxa"/>
            <w:tcMar>
              <w:top w:w="15" w:type="dxa"/>
              <w:left w:w="15" w:type="dxa"/>
              <w:bottom w:w="0" w:type="dxa"/>
              <w:right w:w="15" w:type="dxa"/>
            </w:tcMar>
            <w:vAlign w:val="center"/>
          </w:tcPr>
          <w:p w14:paraId="19AC3D5D" w14:textId="7F5BF811" w:rsidR="00666FB4" w:rsidRPr="000E7345" w:rsidRDefault="00666FB4" w:rsidP="007B7F15">
            <w:pPr>
              <w:jc w:val="center"/>
              <w:rPr>
                <w:sz w:val="18"/>
                <w:szCs w:val="18"/>
              </w:rPr>
            </w:pPr>
            <w:r w:rsidRPr="000E7345">
              <w:rPr>
                <w:color w:val="000000"/>
                <w:sz w:val="18"/>
                <w:szCs w:val="18"/>
              </w:rPr>
              <w:t>1 260,62</w:t>
            </w:r>
          </w:p>
        </w:tc>
        <w:tc>
          <w:tcPr>
            <w:tcW w:w="711" w:type="dxa"/>
            <w:vAlign w:val="center"/>
          </w:tcPr>
          <w:p w14:paraId="7FBACAD5" w14:textId="1E382A59" w:rsidR="00666FB4" w:rsidRPr="000E7345" w:rsidRDefault="00666FB4" w:rsidP="007B7F15">
            <w:pPr>
              <w:jc w:val="center"/>
              <w:rPr>
                <w:sz w:val="18"/>
                <w:szCs w:val="18"/>
              </w:rPr>
            </w:pPr>
            <w:r w:rsidRPr="000E7345">
              <w:rPr>
                <w:color w:val="000000"/>
                <w:sz w:val="18"/>
                <w:szCs w:val="18"/>
              </w:rPr>
              <w:t>1911,51</w:t>
            </w:r>
          </w:p>
        </w:tc>
        <w:tc>
          <w:tcPr>
            <w:tcW w:w="708" w:type="dxa"/>
            <w:vAlign w:val="center"/>
          </w:tcPr>
          <w:p w14:paraId="4F58E4A1" w14:textId="3227277A" w:rsidR="00666FB4" w:rsidRPr="000E7345" w:rsidRDefault="00666FB4" w:rsidP="00921298">
            <w:pPr>
              <w:jc w:val="center"/>
              <w:rPr>
                <w:color w:val="000000"/>
                <w:sz w:val="18"/>
                <w:szCs w:val="18"/>
              </w:rPr>
            </w:pPr>
            <w:r w:rsidRPr="000E7345">
              <w:rPr>
                <w:color w:val="000000"/>
                <w:sz w:val="18"/>
                <w:szCs w:val="18"/>
              </w:rPr>
              <w:t>1818,94</w:t>
            </w:r>
          </w:p>
        </w:tc>
        <w:tc>
          <w:tcPr>
            <w:tcW w:w="1065" w:type="dxa"/>
            <w:tcMar>
              <w:top w:w="15" w:type="dxa"/>
              <w:left w:w="15" w:type="dxa"/>
              <w:bottom w:w="0" w:type="dxa"/>
              <w:right w:w="15" w:type="dxa"/>
            </w:tcMar>
            <w:vAlign w:val="center"/>
          </w:tcPr>
          <w:p w14:paraId="3C045A78" w14:textId="17EBE264" w:rsidR="00666FB4" w:rsidRPr="000E7345" w:rsidRDefault="00666FB4" w:rsidP="007B7F15">
            <w:pPr>
              <w:jc w:val="center"/>
              <w:rPr>
                <w:sz w:val="18"/>
                <w:szCs w:val="18"/>
              </w:rPr>
            </w:pPr>
            <w:r w:rsidRPr="000E7345">
              <w:rPr>
                <w:color w:val="000000"/>
                <w:sz w:val="18"/>
                <w:szCs w:val="18"/>
              </w:rPr>
              <w:t>344,40</w:t>
            </w:r>
          </w:p>
        </w:tc>
        <w:tc>
          <w:tcPr>
            <w:tcW w:w="1226" w:type="dxa"/>
            <w:vAlign w:val="center"/>
          </w:tcPr>
          <w:p w14:paraId="70396B3F" w14:textId="77777777" w:rsidR="00666FB4" w:rsidRPr="000E7345" w:rsidRDefault="00666FB4" w:rsidP="007B7F15">
            <w:pPr>
              <w:jc w:val="center"/>
              <w:rPr>
                <w:color w:val="000000"/>
                <w:sz w:val="18"/>
                <w:szCs w:val="18"/>
              </w:rPr>
            </w:pPr>
            <w:r w:rsidRPr="000E7345">
              <w:rPr>
                <w:color w:val="000000"/>
                <w:sz w:val="18"/>
                <w:szCs w:val="18"/>
              </w:rPr>
              <w:t>328,16/</w:t>
            </w:r>
          </w:p>
          <w:p w14:paraId="0E0F88A3" w14:textId="5CCAEED6" w:rsidR="00666FB4" w:rsidRPr="000E7345" w:rsidRDefault="00666FB4" w:rsidP="007B7F15">
            <w:pPr>
              <w:jc w:val="center"/>
              <w:rPr>
                <w:sz w:val="18"/>
                <w:szCs w:val="18"/>
              </w:rPr>
            </w:pPr>
            <w:r w:rsidRPr="000E7345">
              <w:rPr>
                <w:color w:val="000000"/>
                <w:sz w:val="18"/>
                <w:szCs w:val="18"/>
              </w:rPr>
              <w:t>390,86</w:t>
            </w:r>
          </w:p>
        </w:tc>
        <w:tc>
          <w:tcPr>
            <w:tcW w:w="651" w:type="dxa"/>
            <w:vAlign w:val="center"/>
          </w:tcPr>
          <w:p w14:paraId="64F5666F" w14:textId="77777777" w:rsidR="00666FB4" w:rsidRPr="000E7345" w:rsidRDefault="00666FB4" w:rsidP="00666FB4">
            <w:pPr>
              <w:jc w:val="center"/>
              <w:rPr>
                <w:color w:val="000000"/>
                <w:sz w:val="18"/>
                <w:szCs w:val="18"/>
              </w:rPr>
            </w:pPr>
          </w:p>
        </w:tc>
      </w:tr>
      <w:tr w:rsidR="00666FB4" w:rsidRPr="000E7345" w14:paraId="60BBBC4F" w14:textId="3567A849" w:rsidTr="00666FB4">
        <w:trPr>
          <w:trHeight w:val="340"/>
        </w:trPr>
        <w:tc>
          <w:tcPr>
            <w:tcW w:w="978" w:type="dxa"/>
            <w:tcMar>
              <w:top w:w="15" w:type="dxa"/>
              <w:left w:w="15" w:type="dxa"/>
              <w:bottom w:w="0" w:type="dxa"/>
              <w:right w:w="15" w:type="dxa"/>
            </w:tcMar>
            <w:vAlign w:val="center"/>
          </w:tcPr>
          <w:p w14:paraId="21C0BBBC" w14:textId="563F61DA" w:rsidR="00666FB4" w:rsidRPr="000E7345" w:rsidRDefault="00666FB4" w:rsidP="008F73D9">
            <w:pPr>
              <w:jc w:val="center"/>
              <w:rPr>
                <w:sz w:val="18"/>
                <w:szCs w:val="18"/>
              </w:rPr>
            </w:pPr>
            <w:r w:rsidRPr="000E7345">
              <w:rPr>
                <w:color w:val="000000"/>
                <w:sz w:val="18"/>
                <w:szCs w:val="18"/>
              </w:rPr>
              <w:t>01.07.2022</w:t>
            </w:r>
          </w:p>
        </w:tc>
        <w:tc>
          <w:tcPr>
            <w:tcW w:w="920" w:type="dxa"/>
            <w:tcMar>
              <w:top w:w="15" w:type="dxa"/>
              <w:left w:w="15" w:type="dxa"/>
              <w:bottom w:w="0" w:type="dxa"/>
              <w:right w:w="15" w:type="dxa"/>
            </w:tcMar>
            <w:vAlign w:val="center"/>
          </w:tcPr>
          <w:p w14:paraId="79EEE5C6" w14:textId="1D4869DC" w:rsidR="00666FB4" w:rsidRPr="000E7345" w:rsidRDefault="00666FB4" w:rsidP="008F73D9">
            <w:pPr>
              <w:jc w:val="center"/>
              <w:rPr>
                <w:sz w:val="18"/>
                <w:szCs w:val="18"/>
              </w:rPr>
            </w:pPr>
            <w:r w:rsidRPr="000E7345">
              <w:rPr>
                <w:color w:val="000000"/>
                <w:sz w:val="18"/>
                <w:szCs w:val="18"/>
              </w:rPr>
              <w:t>30.11.2022</w:t>
            </w:r>
          </w:p>
        </w:tc>
        <w:tc>
          <w:tcPr>
            <w:tcW w:w="1499" w:type="dxa"/>
            <w:tcMar>
              <w:top w:w="15" w:type="dxa"/>
              <w:left w:w="15" w:type="dxa"/>
              <w:bottom w:w="0" w:type="dxa"/>
              <w:right w:w="15" w:type="dxa"/>
            </w:tcMar>
            <w:vAlign w:val="center"/>
          </w:tcPr>
          <w:p w14:paraId="5CF1CBE6" w14:textId="693692E5" w:rsidR="00666FB4" w:rsidRPr="000E7345" w:rsidRDefault="00666FB4" w:rsidP="008F73D9">
            <w:pPr>
              <w:jc w:val="center"/>
              <w:rPr>
                <w:sz w:val="18"/>
                <w:szCs w:val="18"/>
              </w:rPr>
            </w:pPr>
            <w:r w:rsidRPr="000E7345">
              <w:rPr>
                <w:color w:val="000000"/>
                <w:sz w:val="18"/>
                <w:szCs w:val="18"/>
              </w:rPr>
              <w:t>2 206,28</w:t>
            </w:r>
          </w:p>
        </w:tc>
        <w:tc>
          <w:tcPr>
            <w:tcW w:w="1418" w:type="dxa"/>
            <w:tcMar>
              <w:top w:w="15" w:type="dxa"/>
              <w:left w:w="15" w:type="dxa"/>
              <w:bottom w:w="0" w:type="dxa"/>
              <w:right w:w="15" w:type="dxa"/>
            </w:tcMar>
            <w:vAlign w:val="center"/>
          </w:tcPr>
          <w:p w14:paraId="432810D8" w14:textId="6DAE552C" w:rsidR="00666FB4" w:rsidRPr="000E7345" w:rsidRDefault="00666FB4" w:rsidP="008F73D9">
            <w:pPr>
              <w:jc w:val="center"/>
              <w:rPr>
                <w:sz w:val="18"/>
                <w:szCs w:val="18"/>
              </w:rPr>
            </w:pPr>
            <w:r w:rsidRPr="000E7345">
              <w:rPr>
                <w:color w:val="000000"/>
                <w:sz w:val="18"/>
                <w:szCs w:val="18"/>
              </w:rPr>
              <w:t>2 146,32</w:t>
            </w:r>
          </w:p>
        </w:tc>
        <w:tc>
          <w:tcPr>
            <w:tcW w:w="709" w:type="dxa"/>
            <w:tcMar>
              <w:top w:w="15" w:type="dxa"/>
              <w:left w:w="15" w:type="dxa"/>
              <w:bottom w:w="0" w:type="dxa"/>
              <w:right w:w="15" w:type="dxa"/>
            </w:tcMar>
            <w:vAlign w:val="center"/>
          </w:tcPr>
          <w:p w14:paraId="731B0396" w14:textId="54066E19" w:rsidR="00666FB4" w:rsidRPr="000E7345" w:rsidRDefault="00666FB4" w:rsidP="008F73D9">
            <w:pPr>
              <w:jc w:val="center"/>
              <w:rPr>
                <w:sz w:val="18"/>
                <w:szCs w:val="18"/>
              </w:rPr>
            </w:pPr>
            <w:r w:rsidRPr="000E7345">
              <w:rPr>
                <w:color w:val="000000"/>
                <w:sz w:val="18"/>
                <w:szCs w:val="18"/>
              </w:rPr>
              <w:t>2 050,70</w:t>
            </w:r>
          </w:p>
        </w:tc>
        <w:tc>
          <w:tcPr>
            <w:tcW w:w="1275" w:type="dxa"/>
            <w:vAlign w:val="center"/>
          </w:tcPr>
          <w:p w14:paraId="71129A18" w14:textId="38E0BDB5" w:rsidR="00666FB4" w:rsidRPr="000E7345" w:rsidRDefault="00666FB4" w:rsidP="00666FB4">
            <w:pPr>
              <w:jc w:val="center"/>
              <w:rPr>
                <w:color w:val="000000"/>
                <w:sz w:val="18"/>
                <w:szCs w:val="18"/>
              </w:rPr>
            </w:pPr>
            <w:r w:rsidRPr="000E7345">
              <w:rPr>
                <w:color w:val="000000"/>
                <w:sz w:val="18"/>
                <w:szCs w:val="18"/>
              </w:rPr>
              <w:t>-</w:t>
            </w:r>
          </w:p>
        </w:tc>
        <w:tc>
          <w:tcPr>
            <w:tcW w:w="1134" w:type="dxa"/>
            <w:tcMar>
              <w:top w:w="15" w:type="dxa"/>
              <w:left w:w="15" w:type="dxa"/>
              <w:bottom w:w="0" w:type="dxa"/>
              <w:right w:w="15" w:type="dxa"/>
            </w:tcMar>
            <w:vAlign w:val="center"/>
          </w:tcPr>
          <w:p w14:paraId="6E657884" w14:textId="1C7935D3" w:rsidR="00666FB4" w:rsidRPr="000E7345" w:rsidRDefault="00666FB4" w:rsidP="008F73D9">
            <w:pPr>
              <w:jc w:val="center"/>
              <w:rPr>
                <w:sz w:val="18"/>
                <w:szCs w:val="18"/>
              </w:rPr>
            </w:pPr>
            <w:r w:rsidRPr="000E7345">
              <w:rPr>
                <w:color w:val="000000"/>
                <w:sz w:val="18"/>
                <w:szCs w:val="18"/>
              </w:rPr>
              <w:t>2 744,18</w:t>
            </w:r>
          </w:p>
        </w:tc>
        <w:tc>
          <w:tcPr>
            <w:tcW w:w="709" w:type="dxa"/>
            <w:tcMar>
              <w:top w:w="15" w:type="dxa"/>
              <w:left w:w="15" w:type="dxa"/>
              <w:bottom w:w="0" w:type="dxa"/>
              <w:right w:w="15" w:type="dxa"/>
            </w:tcMar>
            <w:vAlign w:val="center"/>
          </w:tcPr>
          <w:p w14:paraId="45CD56DD" w14:textId="307FCB9D" w:rsidR="00666FB4" w:rsidRPr="000E7345" w:rsidRDefault="00666FB4" w:rsidP="008F73D9">
            <w:pPr>
              <w:jc w:val="center"/>
              <w:rPr>
                <w:sz w:val="18"/>
                <w:szCs w:val="18"/>
              </w:rPr>
            </w:pPr>
            <w:r w:rsidRPr="000E7345">
              <w:rPr>
                <w:color w:val="000000"/>
                <w:sz w:val="18"/>
                <w:szCs w:val="18"/>
              </w:rPr>
              <w:t>3 004,97</w:t>
            </w:r>
          </w:p>
        </w:tc>
        <w:tc>
          <w:tcPr>
            <w:tcW w:w="992" w:type="dxa"/>
            <w:vAlign w:val="center"/>
          </w:tcPr>
          <w:p w14:paraId="718A4050" w14:textId="31B3256C" w:rsidR="00666FB4" w:rsidRPr="000E7345" w:rsidRDefault="00666FB4" w:rsidP="008F73D9">
            <w:pPr>
              <w:jc w:val="center"/>
              <w:rPr>
                <w:sz w:val="18"/>
                <w:szCs w:val="18"/>
              </w:rPr>
            </w:pPr>
            <w:r w:rsidRPr="000E7345">
              <w:rPr>
                <w:color w:val="000000"/>
                <w:sz w:val="18"/>
                <w:szCs w:val="18"/>
              </w:rPr>
              <w:t>2 014,49</w:t>
            </w:r>
          </w:p>
        </w:tc>
        <w:tc>
          <w:tcPr>
            <w:tcW w:w="1701" w:type="dxa"/>
            <w:tcMar>
              <w:top w:w="15" w:type="dxa"/>
              <w:left w:w="15" w:type="dxa"/>
              <w:bottom w:w="0" w:type="dxa"/>
              <w:right w:w="15" w:type="dxa"/>
            </w:tcMar>
            <w:vAlign w:val="center"/>
          </w:tcPr>
          <w:p w14:paraId="5FD229B5" w14:textId="40AF5C7A" w:rsidR="00666FB4" w:rsidRPr="000E7345" w:rsidRDefault="00666FB4" w:rsidP="008F73D9">
            <w:pPr>
              <w:jc w:val="center"/>
              <w:rPr>
                <w:sz w:val="18"/>
                <w:szCs w:val="18"/>
              </w:rPr>
            </w:pPr>
            <w:r w:rsidRPr="000E7345">
              <w:rPr>
                <w:color w:val="000000"/>
                <w:sz w:val="18"/>
                <w:szCs w:val="18"/>
              </w:rPr>
              <w:t>1 370,61</w:t>
            </w:r>
          </w:p>
        </w:tc>
        <w:tc>
          <w:tcPr>
            <w:tcW w:w="711" w:type="dxa"/>
            <w:vAlign w:val="center"/>
          </w:tcPr>
          <w:p w14:paraId="1C96ED48" w14:textId="5CD0DD91" w:rsidR="00666FB4" w:rsidRPr="000E7345" w:rsidRDefault="00666FB4" w:rsidP="008F73D9">
            <w:pPr>
              <w:jc w:val="center"/>
              <w:rPr>
                <w:sz w:val="18"/>
                <w:szCs w:val="18"/>
              </w:rPr>
            </w:pPr>
            <w:r w:rsidRPr="000E7345">
              <w:rPr>
                <w:color w:val="000000"/>
                <w:sz w:val="18"/>
                <w:szCs w:val="18"/>
              </w:rPr>
              <w:t>2046,91</w:t>
            </w:r>
          </w:p>
        </w:tc>
        <w:tc>
          <w:tcPr>
            <w:tcW w:w="708" w:type="dxa"/>
            <w:vAlign w:val="center"/>
          </w:tcPr>
          <w:p w14:paraId="7CB22A78" w14:textId="5F688C89" w:rsidR="00666FB4" w:rsidRPr="000E7345" w:rsidRDefault="00666FB4" w:rsidP="00921298">
            <w:pPr>
              <w:jc w:val="center"/>
              <w:rPr>
                <w:color w:val="000000"/>
                <w:sz w:val="18"/>
                <w:szCs w:val="18"/>
              </w:rPr>
            </w:pPr>
            <w:r w:rsidRPr="000E7345">
              <w:rPr>
                <w:color w:val="000000"/>
                <w:sz w:val="18"/>
                <w:szCs w:val="18"/>
              </w:rPr>
              <w:t>1996,06</w:t>
            </w:r>
          </w:p>
        </w:tc>
        <w:tc>
          <w:tcPr>
            <w:tcW w:w="1065" w:type="dxa"/>
            <w:tcMar>
              <w:top w:w="15" w:type="dxa"/>
              <w:left w:w="15" w:type="dxa"/>
              <w:bottom w:w="0" w:type="dxa"/>
              <w:right w:w="15" w:type="dxa"/>
            </w:tcMar>
            <w:vAlign w:val="center"/>
          </w:tcPr>
          <w:p w14:paraId="6519A58A" w14:textId="2047C736" w:rsidR="00666FB4" w:rsidRPr="000E7345" w:rsidRDefault="00666FB4" w:rsidP="008F73D9">
            <w:pPr>
              <w:jc w:val="center"/>
              <w:rPr>
                <w:sz w:val="18"/>
                <w:szCs w:val="18"/>
              </w:rPr>
            </w:pPr>
            <w:r w:rsidRPr="000E7345">
              <w:rPr>
                <w:color w:val="000000"/>
                <w:sz w:val="18"/>
                <w:szCs w:val="18"/>
              </w:rPr>
              <w:t>359,42</w:t>
            </w:r>
          </w:p>
        </w:tc>
        <w:tc>
          <w:tcPr>
            <w:tcW w:w="1226" w:type="dxa"/>
            <w:vAlign w:val="center"/>
          </w:tcPr>
          <w:p w14:paraId="71BA3DB4" w14:textId="77777777" w:rsidR="00666FB4" w:rsidRPr="000E7345" w:rsidRDefault="00666FB4" w:rsidP="008F73D9">
            <w:pPr>
              <w:jc w:val="center"/>
              <w:rPr>
                <w:color w:val="000000"/>
                <w:sz w:val="18"/>
                <w:szCs w:val="18"/>
              </w:rPr>
            </w:pPr>
            <w:r w:rsidRPr="000E7345">
              <w:rPr>
                <w:color w:val="000000"/>
                <w:sz w:val="18"/>
                <w:szCs w:val="18"/>
              </w:rPr>
              <w:t>500,79/</w:t>
            </w:r>
          </w:p>
          <w:p w14:paraId="23F09CCA" w14:textId="29C7D16E" w:rsidR="00666FB4" w:rsidRPr="000E7345" w:rsidRDefault="00666FB4" w:rsidP="008F73D9">
            <w:pPr>
              <w:jc w:val="center"/>
              <w:rPr>
                <w:sz w:val="18"/>
                <w:szCs w:val="18"/>
              </w:rPr>
            </w:pPr>
            <w:r w:rsidRPr="000E7345">
              <w:rPr>
                <w:color w:val="000000"/>
                <w:sz w:val="18"/>
                <w:szCs w:val="18"/>
              </w:rPr>
              <w:t>594,85</w:t>
            </w:r>
          </w:p>
        </w:tc>
        <w:tc>
          <w:tcPr>
            <w:tcW w:w="651" w:type="dxa"/>
            <w:vAlign w:val="center"/>
          </w:tcPr>
          <w:p w14:paraId="64AFCAF0" w14:textId="77777777" w:rsidR="00666FB4" w:rsidRPr="000E7345" w:rsidRDefault="00666FB4" w:rsidP="00666FB4">
            <w:pPr>
              <w:jc w:val="center"/>
              <w:rPr>
                <w:color w:val="000000"/>
                <w:sz w:val="18"/>
                <w:szCs w:val="18"/>
              </w:rPr>
            </w:pPr>
          </w:p>
        </w:tc>
      </w:tr>
      <w:tr w:rsidR="00666FB4" w:rsidRPr="000E7345" w14:paraId="54A558F4" w14:textId="470951E6" w:rsidTr="00666FB4">
        <w:trPr>
          <w:trHeight w:val="340"/>
        </w:trPr>
        <w:tc>
          <w:tcPr>
            <w:tcW w:w="978" w:type="dxa"/>
            <w:tcMar>
              <w:top w:w="15" w:type="dxa"/>
              <w:left w:w="15" w:type="dxa"/>
              <w:bottom w:w="0" w:type="dxa"/>
              <w:right w:w="15" w:type="dxa"/>
            </w:tcMar>
            <w:vAlign w:val="center"/>
          </w:tcPr>
          <w:p w14:paraId="25FA5633" w14:textId="7E11D317" w:rsidR="00666FB4" w:rsidRPr="000E7345" w:rsidRDefault="00666FB4" w:rsidP="008F73D9">
            <w:pPr>
              <w:jc w:val="center"/>
              <w:rPr>
                <w:color w:val="000000"/>
                <w:sz w:val="18"/>
                <w:szCs w:val="18"/>
              </w:rPr>
            </w:pPr>
            <w:r w:rsidRPr="000E7345">
              <w:rPr>
                <w:color w:val="000000"/>
                <w:sz w:val="18"/>
                <w:szCs w:val="18"/>
              </w:rPr>
              <w:t>01.12.2022</w:t>
            </w:r>
          </w:p>
        </w:tc>
        <w:tc>
          <w:tcPr>
            <w:tcW w:w="920" w:type="dxa"/>
            <w:tcMar>
              <w:top w:w="15" w:type="dxa"/>
              <w:left w:w="15" w:type="dxa"/>
              <w:bottom w:w="0" w:type="dxa"/>
              <w:right w:w="15" w:type="dxa"/>
            </w:tcMar>
            <w:vAlign w:val="center"/>
          </w:tcPr>
          <w:p w14:paraId="0FC9B194" w14:textId="0CDC2613" w:rsidR="00666FB4" w:rsidRPr="000E7345" w:rsidRDefault="00666FB4" w:rsidP="008F73D9">
            <w:pPr>
              <w:jc w:val="center"/>
              <w:rPr>
                <w:color w:val="000000"/>
                <w:sz w:val="18"/>
                <w:szCs w:val="18"/>
              </w:rPr>
            </w:pPr>
            <w:r w:rsidRPr="000E7345">
              <w:rPr>
                <w:color w:val="000000"/>
                <w:sz w:val="18"/>
                <w:szCs w:val="18"/>
              </w:rPr>
              <w:t>31.12.2022</w:t>
            </w:r>
          </w:p>
        </w:tc>
        <w:tc>
          <w:tcPr>
            <w:tcW w:w="1499" w:type="dxa"/>
            <w:tcMar>
              <w:top w:w="15" w:type="dxa"/>
              <w:left w:w="15" w:type="dxa"/>
              <w:bottom w:w="0" w:type="dxa"/>
              <w:right w:w="15" w:type="dxa"/>
            </w:tcMar>
            <w:vAlign w:val="center"/>
          </w:tcPr>
          <w:p w14:paraId="47AE4671" w14:textId="14462814" w:rsidR="00666FB4" w:rsidRPr="000E7345" w:rsidRDefault="00666FB4" w:rsidP="008F73D9">
            <w:pPr>
              <w:jc w:val="center"/>
              <w:rPr>
                <w:color w:val="000000"/>
                <w:sz w:val="18"/>
                <w:szCs w:val="18"/>
              </w:rPr>
            </w:pPr>
            <w:r w:rsidRPr="000E7345">
              <w:rPr>
                <w:color w:val="000000"/>
                <w:sz w:val="18"/>
                <w:szCs w:val="18"/>
              </w:rPr>
              <w:t>2 264,36</w:t>
            </w:r>
          </w:p>
        </w:tc>
        <w:tc>
          <w:tcPr>
            <w:tcW w:w="1418" w:type="dxa"/>
            <w:tcMar>
              <w:top w:w="15" w:type="dxa"/>
              <w:left w:w="15" w:type="dxa"/>
              <w:bottom w:w="0" w:type="dxa"/>
              <w:right w:w="15" w:type="dxa"/>
            </w:tcMar>
            <w:vAlign w:val="center"/>
          </w:tcPr>
          <w:p w14:paraId="03D1486D" w14:textId="627C32CC" w:rsidR="00666FB4" w:rsidRPr="000E7345" w:rsidRDefault="00666FB4" w:rsidP="008F73D9">
            <w:pPr>
              <w:jc w:val="center"/>
              <w:rPr>
                <w:color w:val="000000"/>
                <w:sz w:val="18"/>
                <w:szCs w:val="18"/>
              </w:rPr>
            </w:pPr>
            <w:r w:rsidRPr="000E7345">
              <w:rPr>
                <w:color w:val="000000"/>
                <w:sz w:val="18"/>
                <w:szCs w:val="18"/>
              </w:rPr>
              <w:t>2 162,74</w:t>
            </w:r>
          </w:p>
        </w:tc>
        <w:tc>
          <w:tcPr>
            <w:tcW w:w="709" w:type="dxa"/>
            <w:tcMar>
              <w:top w:w="15" w:type="dxa"/>
              <w:left w:w="15" w:type="dxa"/>
              <w:bottom w:w="0" w:type="dxa"/>
              <w:right w:w="15" w:type="dxa"/>
            </w:tcMar>
            <w:vAlign w:val="center"/>
          </w:tcPr>
          <w:p w14:paraId="0ED43C3E" w14:textId="51B5AA67" w:rsidR="00666FB4" w:rsidRPr="000E7345" w:rsidRDefault="00666FB4" w:rsidP="008F73D9">
            <w:pPr>
              <w:jc w:val="center"/>
              <w:rPr>
                <w:color w:val="000000"/>
                <w:sz w:val="18"/>
                <w:szCs w:val="18"/>
              </w:rPr>
            </w:pPr>
            <w:r w:rsidRPr="000E7345">
              <w:rPr>
                <w:color w:val="000000"/>
                <w:sz w:val="18"/>
                <w:szCs w:val="18"/>
              </w:rPr>
              <w:t>2 606,78</w:t>
            </w:r>
          </w:p>
        </w:tc>
        <w:tc>
          <w:tcPr>
            <w:tcW w:w="1275" w:type="dxa"/>
            <w:vAlign w:val="center"/>
          </w:tcPr>
          <w:p w14:paraId="4E3CE6B1" w14:textId="179F79E1" w:rsidR="00666FB4" w:rsidRPr="000E7345" w:rsidRDefault="00666FB4" w:rsidP="00666FB4">
            <w:pPr>
              <w:jc w:val="center"/>
              <w:rPr>
                <w:color w:val="000000"/>
                <w:sz w:val="18"/>
                <w:szCs w:val="18"/>
              </w:rPr>
            </w:pPr>
            <w:r w:rsidRPr="000E7345">
              <w:rPr>
                <w:color w:val="000000"/>
                <w:sz w:val="18"/>
                <w:szCs w:val="18"/>
              </w:rPr>
              <w:t>1648,62</w:t>
            </w:r>
          </w:p>
        </w:tc>
        <w:tc>
          <w:tcPr>
            <w:tcW w:w="1134" w:type="dxa"/>
            <w:tcMar>
              <w:top w:w="15" w:type="dxa"/>
              <w:left w:w="15" w:type="dxa"/>
              <w:bottom w:w="0" w:type="dxa"/>
              <w:right w:w="15" w:type="dxa"/>
            </w:tcMar>
            <w:vAlign w:val="center"/>
          </w:tcPr>
          <w:p w14:paraId="7F17C44D" w14:textId="71AE7EA1" w:rsidR="00666FB4" w:rsidRPr="000E7345" w:rsidRDefault="00666FB4" w:rsidP="008F73D9">
            <w:pPr>
              <w:jc w:val="center"/>
              <w:rPr>
                <w:color w:val="000000"/>
                <w:sz w:val="18"/>
                <w:szCs w:val="18"/>
              </w:rPr>
            </w:pPr>
            <w:r w:rsidRPr="000E7345">
              <w:rPr>
                <w:color w:val="000000"/>
                <w:sz w:val="18"/>
                <w:szCs w:val="18"/>
              </w:rPr>
              <w:t>3 050,48</w:t>
            </w:r>
          </w:p>
        </w:tc>
        <w:tc>
          <w:tcPr>
            <w:tcW w:w="709" w:type="dxa"/>
            <w:tcMar>
              <w:top w:w="15" w:type="dxa"/>
              <w:left w:w="15" w:type="dxa"/>
              <w:bottom w:w="0" w:type="dxa"/>
              <w:right w:w="15" w:type="dxa"/>
            </w:tcMar>
            <w:vAlign w:val="center"/>
          </w:tcPr>
          <w:p w14:paraId="4DD2BD80" w14:textId="457F9BD1" w:rsidR="00666FB4" w:rsidRPr="000E7345" w:rsidRDefault="00666FB4" w:rsidP="008F73D9">
            <w:pPr>
              <w:jc w:val="center"/>
              <w:rPr>
                <w:color w:val="000000"/>
                <w:sz w:val="18"/>
                <w:szCs w:val="18"/>
              </w:rPr>
            </w:pPr>
            <w:r w:rsidRPr="000E7345">
              <w:rPr>
                <w:color w:val="000000"/>
                <w:sz w:val="18"/>
                <w:szCs w:val="18"/>
              </w:rPr>
              <w:t>3 158,13</w:t>
            </w:r>
          </w:p>
        </w:tc>
        <w:tc>
          <w:tcPr>
            <w:tcW w:w="992" w:type="dxa"/>
            <w:vAlign w:val="center"/>
          </w:tcPr>
          <w:p w14:paraId="28BCB756" w14:textId="4B8988B3" w:rsidR="00666FB4" w:rsidRPr="000E7345" w:rsidRDefault="00666FB4" w:rsidP="008F73D9">
            <w:pPr>
              <w:jc w:val="center"/>
              <w:rPr>
                <w:color w:val="000000"/>
                <w:sz w:val="18"/>
                <w:szCs w:val="18"/>
              </w:rPr>
            </w:pPr>
            <w:r w:rsidRPr="000E7345">
              <w:rPr>
                <w:color w:val="000000"/>
                <w:sz w:val="18"/>
                <w:szCs w:val="18"/>
              </w:rPr>
              <w:t>2 160,40</w:t>
            </w:r>
          </w:p>
        </w:tc>
        <w:tc>
          <w:tcPr>
            <w:tcW w:w="1701" w:type="dxa"/>
            <w:tcMar>
              <w:top w:w="15" w:type="dxa"/>
              <w:left w:w="15" w:type="dxa"/>
              <w:bottom w:w="0" w:type="dxa"/>
              <w:right w:w="15" w:type="dxa"/>
            </w:tcMar>
            <w:vAlign w:val="center"/>
          </w:tcPr>
          <w:p w14:paraId="6AD21DEE" w14:textId="764E2AD1" w:rsidR="00666FB4" w:rsidRPr="000E7345" w:rsidRDefault="00666FB4" w:rsidP="008F73D9">
            <w:pPr>
              <w:jc w:val="center"/>
              <w:rPr>
                <w:color w:val="000000"/>
                <w:sz w:val="18"/>
                <w:szCs w:val="18"/>
              </w:rPr>
            </w:pPr>
            <w:r w:rsidRPr="000E7345">
              <w:rPr>
                <w:color w:val="000000"/>
                <w:sz w:val="18"/>
                <w:szCs w:val="18"/>
              </w:rPr>
              <w:t>1 446,46</w:t>
            </w:r>
          </w:p>
        </w:tc>
        <w:tc>
          <w:tcPr>
            <w:tcW w:w="711" w:type="dxa"/>
            <w:vAlign w:val="center"/>
          </w:tcPr>
          <w:p w14:paraId="19D31C70" w14:textId="2FCD946E" w:rsidR="00666FB4" w:rsidRPr="000E7345" w:rsidRDefault="00666FB4" w:rsidP="008F73D9">
            <w:pPr>
              <w:jc w:val="center"/>
              <w:rPr>
                <w:color w:val="000000"/>
                <w:sz w:val="18"/>
                <w:szCs w:val="18"/>
              </w:rPr>
            </w:pPr>
            <w:r w:rsidRPr="000E7345">
              <w:rPr>
                <w:color w:val="000000"/>
                <w:sz w:val="18"/>
                <w:szCs w:val="18"/>
              </w:rPr>
              <w:t>2 248,73</w:t>
            </w:r>
          </w:p>
        </w:tc>
        <w:tc>
          <w:tcPr>
            <w:tcW w:w="708" w:type="dxa"/>
            <w:vAlign w:val="center"/>
          </w:tcPr>
          <w:p w14:paraId="56B02020" w14:textId="1DBA9D1C" w:rsidR="00666FB4" w:rsidRPr="000E7345" w:rsidRDefault="00666FB4" w:rsidP="00921298">
            <w:pPr>
              <w:jc w:val="center"/>
              <w:rPr>
                <w:color w:val="000000"/>
                <w:sz w:val="18"/>
                <w:szCs w:val="18"/>
              </w:rPr>
            </w:pPr>
            <w:r w:rsidRPr="000E7345">
              <w:rPr>
                <w:color w:val="000000"/>
                <w:sz w:val="18"/>
                <w:szCs w:val="18"/>
              </w:rPr>
              <w:t>2149,69</w:t>
            </w:r>
          </w:p>
        </w:tc>
        <w:tc>
          <w:tcPr>
            <w:tcW w:w="1065" w:type="dxa"/>
            <w:tcMar>
              <w:top w:w="15" w:type="dxa"/>
              <w:left w:w="15" w:type="dxa"/>
              <w:bottom w:w="0" w:type="dxa"/>
              <w:right w:w="15" w:type="dxa"/>
            </w:tcMar>
            <w:vAlign w:val="center"/>
          </w:tcPr>
          <w:p w14:paraId="52F6BA98" w14:textId="5A144536" w:rsidR="00666FB4" w:rsidRPr="000E7345" w:rsidRDefault="00666FB4" w:rsidP="008F73D9">
            <w:pPr>
              <w:jc w:val="center"/>
              <w:rPr>
                <w:color w:val="000000"/>
                <w:sz w:val="18"/>
                <w:szCs w:val="18"/>
              </w:rPr>
            </w:pPr>
            <w:r w:rsidRPr="000E7345">
              <w:rPr>
                <w:color w:val="000000"/>
                <w:sz w:val="18"/>
                <w:szCs w:val="18"/>
              </w:rPr>
              <w:t>372,45</w:t>
            </w:r>
          </w:p>
        </w:tc>
        <w:tc>
          <w:tcPr>
            <w:tcW w:w="1226" w:type="dxa"/>
            <w:vAlign w:val="center"/>
          </w:tcPr>
          <w:p w14:paraId="4A3FAEF0" w14:textId="77777777" w:rsidR="00666FB4" w:rsidRPr="000E7345" w:rsidRDefault="00666FB4" w:rsidP="008F73D9">
            <w:pPr>
              <w:jc w:val="center"/>
              <w:rPr>
                <w:color w:val="000000"/>
                <w:sz w:val="18"/>
                <w:szCs w:val="18"/>
              </w:rPr>
            </w:pPr>
            <w:r w:rsidRPr="000E7345">
              <w:rPr>
                <w:color w:val="000000"/>
                <w:sz w:val="18"/>
                <w:szCs w:val="18"/>
              </w:rPr>
              <w:t>399,59/</w:t>
            </w:r>
          </w:p>
          <w:p w14:paraId="5E61451D" w14:textId="6AD00AEA" w:rsidR="00666FB4" w:rsidRPr="000E7345" w:rsidRDefault="00666FB4" w:rsidP="008F73D9">
            <w:pPr>
              <w:jc w:val="center"/>
              <w:rPr>
                <w:color w:val="000000"/>
                <w:sz w:val="18"/>
                <w:szCs w:val="18"/>
              </w:rPr>
            </w:pPr>
            <w:r w:rsidRPr="000E7345">
              <w:rPr>
                <w:color w:val="000000"/>
                <w:sz w:val="18"/>
                <w:szCs w:val="18"/>
              </w:rPr>
              <w:t>476,72</w:t>
            </w:r>
          </w:p>
        </w:tc>
        <w:tc>
          <w:tcPr>
            <w:tcW w:w="651" w:type="dxa"/>
            <w:vAlign w:val="center"/>
          </w:tcPr>
          <w:p w14:paraId="4B97AFEF" w14:textId="0EC89BC0" w:rsidR="00666FB4" w:rsidRPr="000E7345" w:rsidRDefault="00666FB4" w:rsidP="00666FB4">
            <w:pPr>
              <w:jc w:val="center"/>
              <w:rPr>
                <w:color w:val="000000"/>
                <w:sz w:val="18"/>
                <w:szCs w:val="18"/>
              </w:rPr>
            </w:pPr>
            <w:r w:rsidRPr="000E7345">
              <w:rPr>
                <w:color w:val="000000"/>
                <w:sz w:val="18"/>
                <w:szCs w:val="18"/>
              </w:rPr>
              <w:t>590,93</w:t>
            </w:r>
          </w:p>
        </w:tc>
      </w:tr>
      <w:tr w:rsidR="00666FB4" w:rsidRPr="000E7345" w14:paraId="52349EFA" w14:textId="15453353" w:rsidTr="00666FB4">
        <w:trPr>
          <w:trHeight w:val="340"/>
        </w:trPr>
        <w:tc>
          <w:tcPr>
            <w:tcW w:w="15696" w:type="dxa"/>
            <w:gridSpan w:val="15"/>
            <w:vAlign w:val="center"/>
          </w:tcPr>
          <w:p w14:paraId="1ACEC647" w14:textId="04144518" w:rsidR="00666FB4" w:rsidRPr="000E7345" w:rsidRDefault="00666FB4" w:rsidP="00666FB4">
            <w:pPr>
              <w:jc w:val="center"/>
              <w:rPr>
                <w:b/>
                <w:sz w:val="18"/>
                <w:szCs w:val="18"/>
              </w:rPr>
            </w:pPr>
            <w:r w:rsidRPr="000E7345">
              <w:rPr>
                <w:b/>
                <w:sz w:val="18"/>
                <w:szCs w:val="18"/>
              </w:rPr>
              <w:t>2023</w:t>
            </w:r>
          </w:p>
        </w:tc>
      </w:tr>
      <w:tr w:rsidR="00666FB4" w:rsidRPr="000E7345" w14:paraId="1C946626" w14:textId="09996471" w:rsidTr="00666FB4">
        <w:trPr>
          <w:trHeight w:val="340"/>
        </w:trPr>
        <w:tc>
          <w:tcPr>
            <w:tcW w:w="978" w:type="dxa"/>
            <w:tcMar>
              <w:top w:w="15" w:type="dxa"/>
              <w:left w:w="15" w:type="dxa"/>
              <w:bottom w:w="0" w:type="dxa"/>
              <w:right w:w="15" w:type="dxa"/>
            </w:tcMar>
            <w:vAlign w:val="center"/>
          </w:tcPr>
          <w:p w14:paraId="5BAF10BE" w14:textId="35D5B849" w:rsidR="00666FB4" w:rsidRPr="000E7345" w:rsidRDefault="00666FB4" w:rsidP="00666FB4">
            <w:pPr>
              <w:jc w:val="center"/>
              <w:rPr>
                <w:color w:val="000000"/>
                <w:sz w:val="18"/>
                <w:szCs w:val="18"/>
              </w:rPr>
            </w:pPr>
            <w:r w:rsidRPr="000E7345">
              <w:rPr>
                <w:color w:val="000000"/>
                <w:sz w:val="18"/>
                <w:szCs w:val="18"/>
              </w:rPr>
              <w:t>01.01.2023</w:t>
            </w:r>
          </w:p>
        </w:tc>
        <w:tc>
          <w:tcPr>
            <w:tcW w:w="920" w:type="dxa"/>
            <w:tcMar>
              <w:top w:w="15" w:type="dxa"/>
              <w:left w:w="15" w:type="dxa"/>
              <w:bottom w:w="0" w:type="dxa"/>
              <w:right w:w="15" w:type="dxa"/>
            </w:tcMar>
            <w:vAlign w:val="center"/>
          </w:tcPr>
          <w:p w14:paraId="66222123" w14:textId="630B89DB" w:rsidR="00666FB4" w:rsidRPr="000E7345" w:rsidRDefault="00666FB4" w:rsidP="00666FB4">
            <w:pPr>
              <w:jc w:val="center"/>
              <w:rPr>
                <w:color w:val="000000"/>
                <w:sz w:val="18"/>
                <w:szCs w:val="18"/>
              </w:rPr>
            </w:pPr>
            <w:r w:rsidRPr="000E7345">
              <w:rPr>
                <w:color w:val="000000"/>
                <w:sz w:val="18"/>
                <w:szCs w:val="18"/>
              </w:rPr>
              <w:t>30.06.2023</w:t>
            </w:r>
          </w:p>
        </w:tc>
        <w:tc>
          <w:tcPr>
            <w:tcW w:w="1499" w:type="dxa"/>
            <w:tcMar>
              <w:top w:w="15" w:type="dxa"/>
              <w:left w:w="15" w:type="dxa"/>
              <w:bottom w:w="0" w:type="dxa"/>
              <w:right w:w="15" w:type="dxa"/>
            </w:tcMar>
            <w:vAlign w:val="center"/>
          </w:tcPr>
          <w:p w14:paraId="465E2CEE" w14:textId="4CB47F62" w:rsidR="00666FB4" w:rsidRPr="000E7345" w:rsidRDefault="00666FB4" w:rsidP="00666FB4">
            <w:pPr>
              <w:jc w:val="center"/>
              <w:rPr>
                <w:color w:val="000000"/>
                <w:sz w:val="18"/>
                <w:szCs w:val="18"/>
              </w:rPr>
            </w:pPr>
            <w:r w:rsidRPr="000E7345">
              <w:rPr>
                <w:color w:val="000000"/>
                <w:sz w:val="18"/>
                <w:szCs w:val="18"/>
              </w:rPr>
              <w:t>2 264,36</w:t>
            </w:r>
          </w:p>
        </w:tc>
        <w:tc>
          <w:tcPr>
            <w:tcW w:w="1418" w:type="dxa"/>
            <w:tcMar>
              <w:top w:w="15" w:type="dxa"/>
              <w:left w:w="15" w:type="dxa"/>
              <w:bottom w:w="0" w:type="dxa"/>
              <w:right w:w="15" w:type="dxa"/>
            </w:tcMar>
            <w:vAlign w:val="center"/>
          </w:tcPr>
          <w:p w14:paraId="25EE91E9" w14:textId="4387B0DD" w:rsidR="00666FB4" w:rsidRPr="000E7345" w:rsidRDefault="00666FB4" w:rsidP="00666FB4">
            <w:pPr>
              <w:jc w:val="center"/>
              <w:rPr>
                <w:color w:val="000000"/>
                <w:sz w:val="18"/>
                <w:szCs w:val="18"/>
              </w:rPr>
            </w:pPr>
            <w:r w:rsidRPr="000E7345">
              <w:rPr>
                <w:color w:val="000000"/>
                <w:sz w:val="18"/>
                <w:szCs w:val="18"/>
              </w:rPr>
              <w:t>2 162,74</w:t>
            </w:r>
          </w:p>
        </w:tc>
        <w:tc>
          <w:tcPr>
            <w:tcW w:w="709" w:type="dxa"/>
            <w:tcMar>
              <w:top w:w="15" w:type="dxa"/>
              <w:left w:w="15" w:type="dxa"/>
              <w:bottom w:w="0" w:type="dxa"/>
              <w:right w:w="15" w:type="dxa"/>
            </w:tcMar>
            <w:vAlign w:val="center"/>
          </w:tcPr>
          <w:p w14:paraId="4C605D41" w14:textId="4798D518" w:rsidR="00666FB4" w:rsidRPr="000E7345" w:rsidRDefault="00666FB4" w:rsidP="00666FB4">
            <w:pPr>
              <w:jc w:val="center"/>
              <w:rPr>
                <w:color w:val="000000"/>
                <w:sz w:val="18"/>
                <w:szCs w:val="18"/>
              </w:rPr>
            </w:pPr>
            <w:r w:rsidRPr="000E7345">
              <w:rPr>
                <w:color w:val="000000"/>
                <w:sz w:val="18"/>
                <w:szCs w:val="18"/>
              </w:rPr>
              <w:t>2 606,78</w:t>
            </w:r>
          </w:p>
        </w:tc>
        <w:tc>
          <w:tcPr>
            <w:tcW w:w="1275" w:type="dxa"/>
            <w:vAlign w:val="center"/>
          </w:tcPr>
          <w:p w14:paraId="4ACA2C67" w14:textId="16581C3F" w:rsidR="00666FB4" w:rsidRPr="000E7345" w:rsidRDefault="00666FB4" w:rsidP="00666FB4">
            <w:pPr>
              <w:jc w:val="center"/>
              <w:rPr>
                <w:color w:val="000000"/>
                <w:sz w:val="18"/>
                <w:szCs w:val="18"/>
              </w:rPr>
            </w:pPr>
            <w:r w:rsidRPr="000E7345">
              <w:rPr>
                <w:color w:val="000000"/>
                <w:sz w:val="18"/>
                <w:szCs w:val="18"/>
              </w:rPr>
              <w:t>1648,62</w:t>
            </w:r>
          </w:p>
        </w:tc>
        <w:tc>
          <w:tcPr>
            <w:tcW w:w="1134" w:type="dxa"/>
            <w:tcMar>
              <w:top w:w="15" w:type="dxa"/>
              <w:left w:w="15" w:type="dxa"/>
              <w:bottom w:w="0" w:type="dxa"/>
              <w:right w:w="15" w:type="dxa"/>
            </w:tcMar>
            <w:vAlign w:val="center"/>
          </w:tcPr>
          <w:p w14:paraId="27E656A3" w14:textId="4FC16EF2" w:rsidR="00666FB4" w:rsidRPr="000E7345" w:rsidRDefault="00666FB4" w:rsidP="00666FB4">
            <w:pPr>
              <w:jc w:val="center"/>
              <w:rPr>
                <w:color w:val="000000"/>
                <w:sz w:val="18"/>
                <w:szCs w:val="18"/>
              </w:rPr>
            </w:pPr>
            <w:r w:rsidRPr="000E7345">
              <w:rPr>
                <w:color w:val="000000"/>
                <w:sz w:val="18"/>
                <w:szCs w:val="18"/>
              </w:rPr>
              <w:t>3 050,48</w:t>
            </w:r>
          </w:p>
        </w:tc>
        <w:tc>
          <w:tcPr>
            <w:tcW w:w="709" w:type="dxa"/>
            <w:tcMar>
              <w:top w:w="15" w:type="dxa"/>
              <w:left w:w="15" w:type="dxa"/>
              <w:bottom w:w="0" w:type="dxa"/>
              <w:right w:w="15" w:type="dxa"/>
            </w:tcMar>
            <w:vAlign w:val="center"/>
          </w:tcPr>
          <w:p w14:paraId="4A9684C1" w14:textId="56455DC5" w:rsidR="00666FB4" w:rsidRPr="000E7345" w:rsidRDefault="00666FB4" w:rsidP="00666FB4">
            <w:pPr>
              <w:jc w:val="center"/>
              <w:rPr>
                <w:color w:val="000000"/>
                <w:sz w:val="18"/>
                <w:szCs w:val="18"/>
              </w:rPr>
            </w:pPr>
            <w:r w:rsidRPr="000E7345">
              <w:rPr>
                <w:color w:val="000000"/>
                <w:sz w:val="18"/>
                <w:szCs w:val="18"/>
              </w:rPr>
              <w:t>3 158,13</w:t>
            </w:r>
          </w:p>
        </w:tc>
        <w:tc>
          <w:tcPr>
            <w:tcW w:w="992" w:type="dxa"/>
            <w:vAlign w:val="center"/>
          </w:tcPr>
          <w:p w14:paraId="0B6FBC47" w14:textId="3E2B30B9" w:rsidR="00666FB4" w:rsidRPr="000E7345" w:rsidRDefault="00666FB4" w:rsidP="00666FB4">
            <w:pPr>
              <w:jc w:val="center"/>
              <w:rPr>
                <w:color w:val="000000"/>
                <w:sz w:val="18"/>
                <w:szCs w:val="18"/>
              </w:rPr>
            </w:pPr>
            <w:r w:rsidRPr="000E7345">
              <w:rPr>
                <w:color w:val="000000"/>
                <w:sz w:val="18"/>
                <w:szCs w:val="18"/>
              </w:rPr>
              <w:t>2 160,40</w:t>
            </w:r>
          </w:p>
        </w:tc>
        <w:tc>
          <w:tcPr>
            <w:tcW w:w="1701" w:type="dxa"/>
            <w:tcMar>
              <w:top w:w="15" w:type="dxa"/>
              <w:left w:w="15" w:type="dxa"/>
              <w:bottom w:w="0" w:type="dxa"/>
              <w:right w:w="15" w:type="dxa"/>
            </w:tcMar>
            <w:vAlign w:val="center"/>
          </w:tcPr>
          <w:p w14:paraId="5896B34D" w14:textId="19F9011A" w:rsidR="00666FB4" w:rsidRPr="000E7345" w:rsidRDefault="00666FB4" w:rsidP="00666FB4">
            <w:pPr>
              <w:jc w:val="center"/>
              <w:rPr>
                <w:color w:val="000000"/>
                <w:sz w:val="18"/>
                <w:szCs w:val="18"/>
              </w:rPr>
            </w:pPr>
            <w:r w:rsidRPr="000E7345">
              <w:rPr>
                <w:color w:val="000000"/>
                <w:sz w:val="18"/>
                <w:szCs w:val="18"/>
              </w:rPr>
              <w:t>1 446,46</w:t>
            </w:r>
          </w:p>
        </w:tc>
        <w:tc>
          <w:tcPr>
            <w:tcW w:w="711" w:type="dxa"/>
            <w:vAlign w:val="center"/>
          </w:tcPr>
          <w:p w14:paraId="28698410" w14:textId="00ABF866" w:rsidR="00666FB4" w:rsidRPr="000E7345" w:rsidRDefault="00666FB4" w:rsidP="00666FB4">
            <w:pPr>
              <w:jc w:val="center"/>
              <w:rPr>
                <w:color w:val="000000"/>
                <w:sz w:val="18"/>
                <w:szCs w:val="18"/>
              </w:rPr>
            </w:pPr>
            <w:r w:rsidRPr="000E7345">
              <w:rPr>
                <w:color w:val="000000"/>
                <w:sz w:val="18"/>
                <w:szCs w:val="18"/>
              </w:rPr>
              <w:t>2 248,73</w:t>
            </w:r>
          </w:p>
        </w:tc>
        <w:tc>
          <w:tcPr>
            <w:tcW w:w="708" w:type="dxa"/>
            <w:vAlign w:val="center"/>
          </w:tcPr>
          <w:p w14:paraId="78F08956" w14:textId="796005C1" w:rsidR="00666FB4" w:rsidRPr="000E7345" w:rsidRDefault="00666FB4" w:rsidP="00666FB4">
            <w:pPr>
              <w:jc w:val="center"/>
              <w:rPr>
                <w:color w:val="000000"/>
                <w:sz w:val="18"/>
                <w:szCs w:val="18"/>
              </w:rPr>
            </w:pPr>
            <w:r w:rsidRPr="000E7345">
              <w:rPr>
                <w:color w:val="000000"/>
                <w:sz w:val="18"/>
                <w:szCs w:val="18"/>
              </w:rPr>
              <w:t>2149,69</w:t>
            </w:r>
          </w:p>
        </w:tc>
        <w:tc>
          <w:tcPr>
            <w:tcW w:w="1065" w:type="dxa"/>
            <w:tcMar>
              <w:top w:w="15" w:type="dxa"/>
              <w:left w:w="15" w:type="dxa"/>
              <w:bottom w:w="0" w:type="dxa"/>
              <w:right w:w="15" w:type="dxa"/>
            </w:tcMar>
            <w:vAlign w:val="center"/>
          </w:tcPr>
          <w:p w14:paraId="72FC33A6" w14:textId="2603C02F" w:rsidR="00666FB4" w:rsidRPr="000E7345" w:rsidRDefault="00666FB4" w:rsidP="00666FB4">
            <w:pPr>
              <w:jc w:val="center"/>
              <w:rPr>
                <w:color w:val="000000"/>
                <w:sz w:val="18"/>
                <w:szCs w:val="18"/>
              </w:rPr>
            </w:pPr>
            <w:r w:rsidRPr="000E7345">
              <w:rPr>
                <w:color w:val="000000"/>
                <w:sz w:val="18"/>
                <w:szCs w:val="18"/>
              </w:rPr>
              <w:t>372,45</w:t>
            </w:r>
          </w:p>
        </w:tc>
        <w:tc>
          <w:tcPr>
            <w:tcW w:w="1226" w:type="dxa"/>
            <w:vAlign w:val="center"/>
          </w:tcPr>
          <w:p w14:paraId="247C6E75" w14:textId="77777777" w:rsidR="00666FB4" w:rsidRPr="000E7345" w:rsidRDefault="00666FB4" w:rsidP="00666FB4">
            <w:pPr>
              <w:jc w:val="center"/>
              <w:rPr>
                <w:color w:val="000000"/>
                <w:sz w:val="18"/>
                <w:szCs w:val="18"/>
              </w:rPr>
            </w:pPr>
            <w:r w:rsidRPr="000E7345">
              <w:rPr>
                <w:color w:val="000000"/>
                <w:sz w:val="18"/>
                <w:szCs w:val="18"/>
              </w:rPr>
              <w:t>399,59/</w:t>
            </w:r>
          </w:p>
          <w:p w14:paraId="50565F57" w14:textId="5FCBB21A" w:rsidR="00666FB4" w:rsidRPr="000E7345" w:rsidRDefault="00666FB4" w:rsidP="00666FB4">
            <w:pPr>
              <w:jc w:val="center"/>
              <w:rPr>
                <w:color w:val="000000"/>
                <w:sz w:val="18"/>
                <w:szCs w:val="18"/>
              </w:rPr>
            </w:pPr>
            <w:r w:rsidRPr="000E7345">
              <w:rPr>
                <w:color w:val="000000"/>
                <w:sz w:val="18"/>
                <w:szCs w:val="18"/>
              </w:rPr>
              <w:t>476,72</w:t>
            </w:r>
          </w:p>
        </w:tc>
        <w:tc>
          <w:tcPr>
            <w:tcW w:w="651" w:type="dxa"/>
            <w:vAlign w:val="center"/>
          </w:tcPr>
          <w:p w14:paraId="5CAF03F0" w14:textId="23F3C15A" w:rsidR="00666FB4" w:rsidRPr="000E7345" w:rsidRDefault="00666FB4" w:rsidP="00666FB4">
            <w:pPr>
              <w:jc w:val="center"/>
              <w:rPr>
                <w:color w:val="000000"/>
                <w:sz w:val="18"/>
                <w:szCs w:val="18"/>
              </w:rPr>
            </w:pPr>
            <w:r w:rsidRPr="000E7345">
              <w:rPr>
                <w:color w:val="000000"/>
                <w:sz w:val="18"/>
                <w:szCs w:val="18"/>
              </w:rPr>
              <w:t>590,93</w:t>
            </w:r>
          </w:p>
        </w:tc>
      </w:tr>
      <w:tr w:rsidR="00666FB4" w:rsidRPr="000E7345" w14:paraId="7FCAB19A" w14:textId="4136F391" w:rsidTr="00666FB4">
        <w:trPr>
          <w:trHeight w:val="340"/>
        </w:trPr>
        <w:tc>
          <w:tcPr>
            <w:tcW w:w="978" w:type="dxa"/>
            <w:tcMar>
              <w:top w:w="15" w:type="dxa"/>
              <w:left w:w="15" w:type="dxa"/>
              <w:bottom w:w="0" w:type="dxa"/>
              <w:right w:w="15" w:type="dxa"/>
            </w:tcMar>
            <w:vAlign w:val="center"/>
          </w:tcPr>
          <w:p w14:paraId="5B8217ED" w14:textId="60650C23" w:rsidR="00666FB4" w:rsidRPr="000E7345" w:rsidRDefault="00666FB4" w:rsidP="00666FB4">
            <w:pPr>
              <w:jc w:val="center"/>
              <w:rPr>
                <w:color w:val="000000"/>
                <w:sz w:val="18"/>
                <w:szCs w:val="18"/>
              </w:rPr>
            </w:pPr>
            <w:r w:rsidRPr="000E7345">
              <w:rPr>
                <w:color w:val="000000"/>
                <w:sz w:val="18"/>
                <w:szCs w:val="18"/>
              </w:rPr>
              <w:t>01.07.2023</w:t>
            </w:r>
          </w:p>
        </w:tc>
        <w:tc>
          <w:tcPr>
            <w:tcW w:w="920" w:type="dxa"/>
            <w:tcMar>
              <w:top w:w="15" w:type="dxa"/>
              <w:left w:w="15" w:type="dxa"/>
              <w:bottom w:w="0" w:type="dxa"/>
              <w:right w:w="15" w:type="dxa"/>
            </w:tcMar>
            <w:vAlign w:val="center"/>
          </w:tcPr>
          <w:p w14:paraId="28DCBAF6" w14:textId="1F8F8591" w:rsidR="00666FB4" w:rsidRPr="000E7345" w:rsidRDefault="00666FB4" w:rsidP="00666FB4">
            <w:pPr>
              <w:jc w:val="center"/>
              <w:rPr>
                <w:color w:val="000000"/>
                <w:sz w:val="18"/>
                <w:szCs w:val="18"/>
              </w:rPr>
            </w:pPr>
            <w:r w:rsidRPr="000E7345">
              <w:rPr>
                <w:color w:val="000000"/>
                <w:sz w:val="18"/>
                <w:szCs w:val="18"/>
              </w:rPr>
              <w:t>31.12.2023</w:t>
            </w:r>
          </w:p>
        </w:tc>
        <w:tc>
          <w:tcPr>
            <w:tcW w:w="1499" w:type="dxa"/>
            <w:tcMar>
              <w:top w:w="15" w:type="dxa"/>
              <w:left w:w="15" w:type="dxa"/>
              <w:bottom w:w="0" w:type="dxa"/>
              <w:right w:w="15" w:type="dxa"/>
            </w:tcMar>
            <w:vAlign w:val="center"/>
          </w:tcPr>
          <w:p w14:paraId="36FD3D5E" w14:textId="6003CB5D" w:rsidR="00666FB4" w:rsidRPr="000E7345" w:rsidRDefault="00666FB4" w:rsidP="00666FB4">
            <w:pPr>
              <w:jc w:val="center"/>
              <w:rPr>
                <w:color w:val="000000"/>
                <w:sz w:val="18"/>
                <w:szCs w:val="18"/>
              </w:rPr>
            </w:pPr>
            <w:r w:rsidRPr="000E7345">
              <w:rPr>
                <w:color w:val="000000"/>
                <w:sz w:val="18"/>
                <w:szCs w:val="18"/>
              </w:rPr>
              <w:t>2 264,36</w:t>
            </w:r>
          </w:p>
        </w:tc>
        <w:tc>
          <w:tcPr>
            <w:tcW w:w="1418" w:type="dxa"/>
            <w:tcMar>
              <w:top w:w="15" w:type="dxa"/>
              <w:left w:w="15" w:type="dxa"/>
              <w:bottom w:w="0" w:type="dxa"/>
              <w:right w:w="15" w:type="dxa"/>
            </w:tcMar>
            <w:vAlign w:val="center"/>
          </w:tcPr>
          <w:p w14:paraId="2C281C5C" w14:textId="0C9D97C3" w:rsidR="00666FB4" w:rsidRPr="000E7345" w:rsidRDefault="00666FB4" w:rsidP="00666FB4">
            <w:pPr>
              <w:jc w:val="center"/>
              <w:rPr>
                <w:color w:val="000000"/>
                <w:sz w:val="18"/>
                <w:szCs w:val="18"/>
              </w:rPr>
            </w:pPr>
            <w:r w:rsidRPr="000E7345">
              <w:rPr>
                <w:color w:val="000000"/>
                <w:sz w:val="18"/>
                <w:szCs w:val="18"/>
              </w:rPr>
              <w:t>2 162,74</w:t>
            </w:r>
          </w:p>
        </w:tc>
        <w:tc>
          <w:tcPr>
            <w:tcW w:w="709" w:type="dxa"/>
            <w:tcMar>
              <w:top w:w="15" w:type="dxa"/>
              <w:left w:w="15" w:type="dxa"/>
              <w:bottom w:w="0" w:type="dxa"/>
              <w:right w:w="15" w:type="dxa"/>
            </w:tcMar>
            <w:vAlign w:val="center"/>
          </w:tcPr>
          <w:p w14:paraId="19D4CDC4" w14:textId="14D3D9AD" w:rsidR="00666FB4" w:rsidRPr="000E7345" w:rsidRDefault="00666FB4" w:rsidP="00666FB4">
            <w:pPr>
              <w:jc w:val="center"/>
              <w:rPr>
                <w:color w:val="000000"/>
                <w:sz w:val="18"/>
                <w:szCs w:val="18"/>
              </w:rPr>
            </w:pPr>
            <w:r w:rsidRPr="000E7345">
              <w:rPr>
                <w:color w:val="000000"/>
                <w:sz w:val="18"/>
                <w:szCs w:val="18"/>
              </w:rPr>
              <w:t>2 606,78</w:t>
            </w:r>
          </w:p>
        </w:tc>
        <w:tc>
          <w:tcPr>
            <w:tcW w:w="1275" w:type="dxa"/>
            <w:vAlign w:val="center"/>
          </w:tcPr>
          <w:p w14:paraId="7990A26F" w14:textId="4D404AF8" w:rsidR="00666FB4" w:rsidRPr="000E7345" w:rsidRDefault="00666FB4" w:rsidP="00666FB4">
            <w:pPr>
              <w:jc w:val="center"/>
              <w:rPr>
                <w:color w:val="000000"/>
                <w:sz w:val="18"/>
                <w:szCs w:val="18"/>
              </w:rPr>
            </w:pPr>
            <w:r w:rsidRPr="000E7345">
              <w:rPr>
                <w:color w:val="000000"/>
                <w:sz w:val="18"/>
                <w:szCs w:val="18"/>
              </w:rPr>
              <w:t>1648,62</w:t>
            </w:r>
          </w:p>
        </w:tc>
        <w:tc>
          <w:tcPr>
            <w:tcW w:w="1134" w:type="dxa"/>
            <w:tcMar>
              <w:top w:w="15" w:type="dxa"/>
              <w:left w:w="15" w:type="dxa"/>
              <w:bottom w:w="0" w:type="dxa"/>
              <w:right w:w="15" w:type="dxa"/>
            </w:tcMar>
            <w:vAlign w:val="center"/>
          </w:tcPr>
          <w:p w14:paraId="13E6919A" w14:textId="49165A3D" w:rsidR="00666FB4" w:rsidRPr="000E7345" w:rsidRDefault="00666FB4" w:rsidP="00666FB4">
            <w:pPr>
              <w:jc w:val="center"/>
              <w:rPr>
                <w:color w:val="000000"/>
                <w:sz w:val="18"/>
                <w:szCs w:val="18"/>
              </w:rPr>
            </w:pPr>
            <w:r w:rsidRPr="000E7345">
              <w:rPr>
                <w:color w:val="000000"/>
                <w:sz w:val="18"/>
                <w:szCs w:val="18"/>
              </w:rPr>
              <w:t>3 050,48</w:t>
            </w:r>
          </w:p>
        </w:tc>
        <w:tc>
          <w:tcPr>
            <w:tcW w:w="709" w:type="dxa"/>
            <w:tcMar>
              <w:top w:w="15" w:type="dxa"/>
              <w:left w:w="15" w:type="dxa"/>
              <w:bottom w:w="0" w:type="dxa"/>
              <w:right w:w="15" w:type="dxa"/>
            </w:tcMar>
            <w:vAlign w:val="center"/>
          </w:tcPr>
          <w:p w14:paraId="0F6C79AB" w14:textId="5E152FAF" w:rsidR="00666FB4" w:rsidRPr="000E7345" w:rsidRDefault="00666FB4" w:rsidP="00666FB4">
            <w:pPr>
              <w:jc w:val="center"/>
              <w:rPr>
                <w:color w:val="000000"/>
                <w:sz w:val="18"/>
                <w:szCs w:val="18"/>
              </w:rPr>
            </w:pPr>
            <w:r w:rsidRPr="000E7345">
              <w:rPr>
                <w:color w:val="000000"/>
                <w:sz w:val="18"/>
                <w:szCs w:val="18"/>
              </w:rPr>
              <w:t>3 158,13</w:t>
            </w:r>
          </w:p>
        </w:tc>
        <w:tc>
          <w:tcPr>
            <w:tcW w:w="992" w:type="dxa"/>
            <w:vAlign w:val="center"/>
          </w:tcPr>
          <w:p w14:paraId="4F845BDA" w14:textId="6DD329DC" w:rsidR="00666FB4" w:rsidRPr="000E7345" w:rsidRDefault="00666FB4" w:rsidP="00666FB4">
            <w:pPr>
              <w:jc w:val="center"/>
              <w:rPr>
                <w:color w:val="000000"/>
                <w:sz w:val="18"/>
                <w:szCs w:val="18"/>
              </w:rPr>
            </w:pPr>
            <w:r w:rsidRPr="000E7345">
              <w:rPr>
                <w:color w:val="000000"/>
                <w:sz w:val="18"/>
                <w:szCs w:val="18"/>
              </w:rPr>
              <w:t>2 160,40</w:t>
            </w:r>
          </w:p>
        </w:tc>
        <w:tc>
          <w:tcPr>
            <w:tcW w:w="1701" w:type="dxa"/>
            <w:tcMar>
              <w:top w:w="15" w:type="dxa"/>
              <w:left w:w="15" w:type="dxa"/>
              <w:bottom w:w="0" w:type="dxa"/>
              <w:right w:w="15" w:type="dxa"/>
            </w:tcMar>
            <w:vAlign w:val="center"/>
          </w:tcPr>
          <w:p w14:paraId="23C4A605" w14:textId="58F9BC3B" w:rsidR="00666FB4" w:rsidRPr="000E7345" w:rsidRDefault="00666FB4" w:rsidP="00666FB4">
            <w:pPr>
              <w:jc w:val="center"/>
              <w:rPr>
                <w:color w:val="000000"/>
                <w:sz w:val="18"/>
                <w:szCs w:val="18"/>
              </w:rPr>
            </w:pPr>
            <w:r w:rsidRPr="000E7345">
              <w:rPr>
                <w:color w:val="000000"/>
                <w:sz w:val="18"/>
                <w:szCs w:val="18"/>
              </w:rPr>
              <w:t>1 446,46</w:t>
            </w:r>
          </w:p>
        </w:tc>
        <w:tc>
          <w:tcPr>
            <w:tcW w:w="711" w:type="dxa"/>
            <w:vAlign w:val="center"/>
          </w:tcPr>
          <w:p w14:paraId="4A21CFE7" w14:textId="7FB6FF11" w:rsidR="00666FB4" w:rsidRPr="000E7345" w:rsidRDefault="00666FB4" w:rsidP="00666FB4">
            <w:pPr>
              <w:jc w:val="center"/>
              <w:rPr>
                <w:color w:val="000000"/>
                <w:sz w:val="18"/>
                <w:szCs w:val="18"/>
              </w:rPr>
            </w:pPr>
            <w:r w:rsidRPr="000E7345">
              <w:rPr>
                <w:color w:val="000000"/>
                <w:sz w:val="18"/>
                <w:szCs w:val="18"/>
              </w:rPr>
              <w:t>2 248,73</w:t>
            </w:r>
          </w:p>
        </w:tc>
        <w:tc>
          <w:tcPr>
            <w:tcW w:w="708" w:type="dxa"/>
            <w:vAlign w:val="center"/>
          </w:tcPr>
          <w:p w14:paraId="0BE492FD" w14:textId="73C9C568" w:rsidR="00666FB4" w:rsidRPr="000E7345" w:rsidRDefault="00666FB4" w:rsidP="00666FB4">
            <w:pPr>
              <w:jc w:val="center"/>
              <w:rPr>
                <w:color w:val="000000"/>
                <w:sz w:val="18"/>
                <w:szCs w:val="18"/>
              </w:rPr>
            </w:pPr>
            <w:r w:rsidRPr="000E7345">
              <w:rPr>
                <w:color w:val="000000"/>
                <w:sz w:val="18"/>
                <w:szCs w:val="18"/>
              </w:rPr>
              <w:t>2149,69</w:t>
            </w:r>
          </w:p>
        </w:tc>
        <w:tc>
          <w:tcPr>
            <w:tcW w:w="1065" w:type="dxa"/>
            <w:tcMar>
              <w:top w:w="15" w:type="dxa"/>
              <w:left w:w="15" w:type="dxa"/>
              <w:bottom w:w="0" w:type="dxa"/>
              <w:right w:w="15" w:type="dxa"/>
            </w:tcMar>
            <w:vAlign w:val="center"/>
          </w:tcPr>
          <w:p w14:paraId="0E31B2B4" w14:textId="3ED1A646" w:rsidR="00666FB4" w:rsidRPr="000E7345" w:rsidRDefault="00666FB4" w:rsidP="00666FB4">
            <w:pPr>
              <w:jc w:val="center"/>
              <w:rPr>
                <w:color w:val="000000"/>
                <w:sz w:val="18"/>
                <w:szCs w:val="18"/>
              </w:rPr>
            </w:pPr>
            <w:r w:rsidRPr="000E7345">
              <w:rPr>
                <w:color w:val="000000"/>
                <w:sz w:val="18"/>
                <w:szCs w:val="18"/>
              </w:rPr>
              <w:t>372,45</w:t>
            </w:r>
          </w:p>
        </w:tc>
        <w:tc>
          <w:tcPr>
            <w:tcW w:w="1226" w:type="dxa"/>
            <w:vAlign w:val="center"/>
          </w:tcPr>
          <w:p w14:paraId="712999F3" w14:textId="77777777" w:rsidR="00666FB4" w:rsidRPr="000E7345" w:rsidRDefault="00666FB4" w:rsidP="00666FB4">
            <w:pPr>
              <w:jc w:val="center"/>
              <w:rPr>
                <w:color w:val="000000"/>
                <w:sz w:val="18"/>
                <w:szCs w:val="18"/>
              </w:rPr>
            </w:pPr>
            <w:r w:rsidRPr="000E7345">
              <w:rPr>
                <w:color w:val="000000"/>
                <w:sz w:val="18"/>
                <w:szCs w:val="18"/>
              </w:rPr>
              <w:t>399,59/</w:t>
            </w:r>
          </w:p>
          <w:p w14:paraId="23A15871" w14:textId="682511D2" w:rsidR="00666FB4" w:rsidRPr="000E7345" w:rsidRDefault="00666FB4" w:rsidP="00666FB4">
            <w:pPr>
              <w:jc w:val="center"/>
              <w:rPr>
                <w:color w:val="000000"/>
                <w:sz w:val="18"/>
                <w:szCs w:val="18"/>
              </w:rPr>
            </w:pPr>
            <w:r w:rsidRPr="000E7345">
              <w:rPr>
                <w:color w:val="000000"/>
                <w:sz w:val="18"/>
                <w:szCs w:val="18"/>
              </w:rPr>
              <w:t>476,72</w:t>
            </w:r>
          </w:p>
        </w:tc>
        <w:tc>
          <w:tcPr>
            <w:tcW w:w="651" w:type="dxa"/>
            <w:vAlign w:val="center"/>
          </w:tcPr>
          <w:p w14:paraId="742AD24C" w14:textId="594D6AFE" w:rsidR="00666FB4" w:rsidRPr="000E7345" w:rsidRDefault="00666FB4" w:rsidP="00666FB4">
            <w:pPr>
              <w:jc w:val="center"/>
              <w:rPr>
                <w:color w:val="000000"/>
                <w:sz w:val="18"/>
                <w:szCs w:val="18"/>
              </w:rPr>
            </w:pPr>
            <w:r w:rsidRPr="000E7345">
              <w:rPr>
                <w:color w:val="000000"/>
                <w:sz w:val="18"/>
                <w:szCs w:val="18"/>
              </w:rPr>
              <w:t>590,93</w:t>
            </w:r>
          </w:p>
        </w:tc>
      </w:tr>
    </w:tbl>
    <w:p w14:paraId="2B271D06" w14:textId="11983671" w:rsidR="003F3A5F" w:rsidRPr="000E7345" w:rsidRDefault="003F3A5F" w:rsidP="003F3A5F">
      <w:pPr>
        <w:spacing w:line="360" w:lineRule="auto"/>
        <w:ind w:firstLine="709"/>
        <w:jc w:val="both"/>
        <w:rPr>
          <w:sz w:val="28"/>
          <w:szCs w:val="26"/>
        </w:rPr>
      </w:pPr>
    </w:p>
    <w:p w14:paraId="176D49BF" w14:textId="77777777" w:rsidR="00921298" w:rsidRPr="000E7345" w:rsidRDefault="00921298" w:rsidP="003F3A5F">
      <w:pPr>
        <w:spacing w:line="360" w:lineRule="auto"/>
        <w:ind w:firstLine="709"/>
        <w:jc w:val="both"/>
        <w:rPr>
          <w:sz w:val="28"/>
          <w:szCs w:val="26"/>
        </w:rPr>
        <w:sectPr w:rsidR="00921298" w:rsidRPr="000E7345" w:rsidSect="00862A6B">
          <w:pgSz w:w="16840" w:h="11920" w:orient="landscape"/>
          <w:pgMar w:top="1701" w:right="567" w:bottom="567" w:left="567" w:header="709" w:footer="403" w:gutter="0"/>
          <w:cols w:space="720"/>
          <w:docGrid w:linePitch="326"/>
        </w:sectPr>
      </w:pPr>
    </w:p>
    <w:p w14:paraId="75F86E6C" w14:textId="2F0410CC" w:rsidR="00D453D1" w:rsidRPr="000E7345" w:rsidRDefault="00CB1EF5" w:rsidP="00B06944">
      <w:pPr>
        <w:pStyle w:val="04111"/>
        <w:numPr>
          <w:ilvl w:val="3"/>
          <w:numId w:val="5"/>
        </w:numPr>
        <w:spacing w:before="0" w:line="360" w:lineRule="auto"/>
        <w:ind w:left="0"/>
        <w:rPr>
          <w:szCs w:val="26"/>
        </w:rPr>
      </w:pPr>
      <w:bookmarkStart w:id="314" w:name="_Toc133564043"/>
      <w:bookmarkStart w:id="315" w:name="_Hlk72268105"/>
      <w:bookmarkStart w:id="316" w:name="_Toc70431679"/>
      <w:r w:rsidRPr="000E7345">
        <w:rPr>
          <w:szCs w:val="26"/>
        </w:rPr>
        <w:t>Описание структуры цен (тарифов), установленных на момент разработки схемы теплоснабжения</w:t>
      </w:r>
      <w:bookmarkEnd w:id="314"/>
    </w:p>
    <w:p w14:paraId="7C35EFA8" w14:textId="77777777" w:rsidR="00A633EB" w:rsidRPr="000E7345" w:rsidRDefault="00A633EB" w:rsidP="00A633EB">
      <w:pPr>
        <w:spacing w:line="360" w:lineRule="auto"/>
        <w:ind w:firstLine="709"/>
        <w:jc w:val="both"/>
        <w:rPr>
          <w:sz w:val="26"/>
          <w:szCs w:val="26"/>
        </w:rPr>
      </w:pPr>
      <w:r w:rsidRPr="000E7345">
        <w:rPr>
          <w:sz w:val="26"/>
          <w:szCs w:val="26"/>
        </w:rPr>
        <w:t>Регулирование тарифов (цен) основывается на принципе обязательности раздельного учета организациями, осуществляющими регулируемую деятельность, объемов продукции (услуг), доходов и расходов по производству, передаче и сбыту энергии в соответствии с законодательством Российской Федерации.</w:t>
      </w:r>
    </w:p>
    <w:p w14:paraId="7714E020" w14:textId="3EF5F146" w:rsidR="00A633EB" w:rsidRPr="000E7345" w:rsidRDefault="00A633EB" w:rsidP="00A633EB">
      <w:pPr>
        <w:spacing w:line="360" w:lineRule="auto"/>
        <w:ind w:firstLine="709"/>
        <w:jc w:val="both"/>
        <w:rPr>
          <w:sz w:val="26"/>
          <w:szCs w:val="26"/>
        </w:rPr>
      </w:pPr>
      <w:r w:rsidRPr="000E7345">
        <w:rPr>
          <w:sz w:val="26"/>
          <w:szCs w:val="26"/>
        </w:rPr>
        <w:t>Расходы, связанные с производством и реализацией продукции (услуг) по регулируемым видам деятельности, включают следующие группы расходов:</w:t>
      </w:r>
    </w:p>
    <w:p w14:paraId="76E72994" w14:textId="43BFB8D0" w:rsidR="00A633EB" w:rsidRPr="000E7345" w:rsidRDefault="00A633EB" w:rsidP="00B06944">
      <w:pPr>
        <w:pStyle w:val="ae"/>
        <w:numPr>
          <w:ilvl w:val="0"/>
          <w:numId w:val="13"/>
        </w:numPr>
        <w:tabs>
          <w:tab w:val="left" w:pos="1134"/>
        </w:tabs>
        <w:spacing w:line="360" w:lineRule="auto"/>
        <w:ind w:left="0" w:firstLine="709"/>
        <w:rPr>
          <w:sz w:val="26"/>
          <w:szCs w:val="26"/>
        </w:rPr>
      </w:pPr>
      <w:r w:rsidRPr="000E7345">
        <w:rPr>
          <w:sz w:val="26"/>
          <w:szCs w:val="26"/>
        </w:rPr>
        <w:t>на топливо;</w:t>
      </w:r>
    </w:p>
    <w:p w14:paraId="1D32F9A5" w14:textId="4671C7D3" w:rsidR="00A633EB" w:rsidRPr="000E7345" w:rsidRDefault="00A633EB" w:rsidP="00B06944">
      <w:pPr>
        <w:pStyle w:val="ae"/>
        <w:numPr>
          <w:ilvl w:val="0"/>
          <w:numId w:val="13"/>
        </w:numPr>
        <w:tabs>
          <w:tab w:val="left" w:pos="1134"/>
        </w:tabs>
        <w:spacing w:line="360" w:lineRule="auto"/>
        <w:ind w:left="0" w:firstLine="709"/>
        <w:rPr>
          <w:sz w:val="26"/>
          <w:szCs w:val="26"/>
        </w:rPr>
      </w:pPr>
      <w:r w:rsidRPr="000E7345">
        <w:rPr>
          <w:sz w:val="26"/>
          <w:szCs w:val="26"/>
        </w:rPr>
        <w:t>на покупаемую электрическую и тепловую энергию;</w:t>
      </w:r>
    </w:p>
    <w:p w14:paraId="5E029A6B" w14:textId="6712B7A5" w:rsidR="00A633EB" w:rsidRPr="000E7345" w:rsidRDefault="00A633EB" w:rsidP="00B06944">
      <w:pPr>
        <w:pStyle w:val="ae"/>
        <w:numPr>
          <w:ilvl w:val="0"/>
          <w:numId w:val="13"/>
        </w:numPr>
        <w:tabs>
          <w:tab w:val="left" w:pos="1134"/>
        </w:tabs>
        <w:spacing w:line="360" w:lineRule="auto"/>
        <w:ind w:left="0" w:firstLine="709"/>
        <w:rPr>
          <w:sz w:val="26"/>
          <w:szCs w:val="26"/>
        </w:rPr>
      </w:pPr>
      <w:r w:rsidRPr="000E7345">
        <w:rPr>
          <w:sz w:val="26"/>
          <w:szCs w:val="26"/>
        </w:rPr>
        <w:t>на оплату услуг, оказываемых организациями, осуществляющими регулируемую деятельность;</w:t>
      </w:r>
    </w:p>
    <w:p w14:paraId="24EADFCD" w14:textId="02E3D66E" w:rsidR="00A633EB" w:rsidRPr="000E7345" w:rsidRDefault="00A633EB" w:rsidP="00B06944">
      <w:pPr>
        <w:pStyle w:val="ae"/>
        <w:numPr>
          <w:ilvl w:val="0"/>
          <w:numId w:val="13"/>
        </w:numPr>
        <w:tabs>
          <w:tab w:val="left" w:pos="1134"/>
        </w:tabs>
        <w:spacing w:line="360" w:lineRule="auto"/>
        <w:ind w:left="0" w:firstLine="709"/>
        <w:rPr>
          <w:sz w:val="26"/>
          <w:szCs w:val="26"/>
        </w:rPr>
      </w:pPr>
      <w:r w:rsidRPr="000E7345">
        <w:rPr>
          <w:sz w:val="26"/>
          <w:szCs w:val="26"/>
        </w:rPr>
        <w:t>на сырье и материалы;</w:t>
      </w:r>
    </w:p>
    <w:p w14:paraId="606DA6E9" w14:textId="731C2C8B" w:rsidR="00A633EB" w:rsidRPr="000E7345" w:rsidRDefault="00A633EB" w:rsidP="00B06944">
      <w:pPr>
        <w:pStyle w:val="ae"/>
        <w:numPr>
          <w:ilvl w:val="0"/>
          <w:numId w:val="13"/>
        </w:numPr>
        <w:tabs>
          <w:tab w:val="left" w:pos="1134"/>
        </w:tabs>
        <w:spacing w:line="360" w:lineRule="auto"/>
        <w:ind w:left="0" w:firstLine="709"/>
        <w:rPr>
          <w:sz w:val="26"/>
          <w:szCs w:val="26"/>
        </w:rPr>
      </w:pPr>
      <w:r w:rsidRPr="000E7345">
        <w:rPr>
          <w:sz w:val="26"/>
          <w:szCs w:val="26"/>
        </w:rPr>
        <w:t>на ремонт основных средств;</w:t>
      </w:r>
    </w:p>
    <w:p w14:paraId="22A1BF9A" w14:textId="27590634" w:rsidR="00A633EB" w:rsidRPr="000E7345" w:rsidRDefault="00A633EB" w:rsidP="00B06944">
      <w:pPr>
        <w:pStyle w:val="ae"/>
        <w:numPr>
          <w:ilvl w:val="0"/>
          <w:numId w:val="13"/>
        </w:numPr>
        <w:tabs>
          <w:tab w:val="left" w:pos="1134"/>
        </w:tabs>
        <w:spacing w:line="360" w:lineRule="auto"/>
        <w:ind w:left="0" w:firstLine="709"/>
        <w:rPr>
          <w:sz w:val="26"/>
          <w:szCs w:val="26"/>
        </w:rPr>
      </w:pPr>
      <w:r w:rsidRPr="000E7345">
        <w:rPr>
          <w:sz w:val="26"/>
          <w:szCs w:val="26"/>
        </w:rPr>
        <w:t>на оплату труда и отчисления на социальные нужды;</w:t>
      </w:r>
    </w:p>
    <w:p w14:paraId="32403E0E" w14:textId="6B90C8D9" w:rsidR="00A633EB" w:rsidRPr="000E7345" w:rsidRDefault="00A633EB" w:rsidP="00B06944">
      <w:pPr>
        <w:pStyle w:val="ae"/>
        <w:numPr>
          <w:ilvl w:val="0"/>
          <w:numId w:val="13"/>
        </w:numPr>
        <w:tabs>
          <w:tab w:val="left" w:pos="1134"/>
        </w:tabs>
        <w:spacing w:line="360" w:lineRule="auto"/>
        <w:ind w:left="0" w:firstLine="709"/>
        <w:rPr>
          <w:sz w:val="26"/>
          <w:szCs w:val="26"/>
        </w:rPr>
      </w:pPr>
      <w:r w:rsidRPr="000E7345">
        <w:rPr>
          <w:sz w:val="26"/>
          <w:szCs w:val="26"/>
        </w:rPr>
        <w:t>на амортизацию основных средств и нематериальных активов;</w:t>
      </w:r>
    </w:p>
    <w:p w14:paraId="65996105" w14:textId="128A3F6F" w:rsidR="00A633EB" w:rsidRPr="000E7345" w:rsidRDefault="00A633EB" w:rsidP="00B06944">
      <w:pPr>
        <w:pStyle w:val="ae"/>
        <w:numPr>
          <w:ilvl w:val="0"/>
          <w:numId w:val="13"/>
        </w:numPr>
        <w:tabs>
          <w:tab w:val="left" w:pos="1134"/>
        </w:tabs>
        <w:spacing w:line="360" w:lineRule="auto"/>
        <w:ind w:left="0" w:firstLine="709"/>
        <w:rPr>
          <w:sz w:val="26"/>
          <w:szCs w:val="26"/>
        </w:rPr>
      </w:pPr>
      <w:r w:rsidRPr="000E7345">
        <w:rPr>
          <w:sz w:val="26"/>
          <w:szCs w:val="26"/>
        </w:rPr>
        <w:t>прочие расходы.</w:t>
      </w:r>
    </w:p>
    <w:p w14:paraId="623ACC4E" w14:textId="6AFBA9E0" w:rsidR="00A633EB" w:rsidRPr="000E7345" w:rsidRDefault="00A633EB" w:rsidP="00A633EB">
      <w:pPr>
        <w:spacing w:line="360" w:lineRule="auto"/>
        <w:ind w:firstLine="709"/>
        <w:jc w:val="both"/>
        <w:rPr>
          <w:sz w:val="26"/>
          <w:szCs w:val="26"/>
        </w:rPr>
      </w:pPr>
      <w:r w:rsidRPr="000E7345">
        <w:rPr>
          <w:sz w:val="26"/>
          <w:szCs w:val="26"/>
        </w:rPr>
        <w:t>Структура затрат на производство и реализацию тепловой энергии ОО</w:t>
      </w:r>
      <w:r w:rsidR="00C053F8" w:rsidRPr="000E7345">
        <w:rPr>
          <w:sz w:val="26"/>
          <w:szCs w:val="26"/>
        </w:rPr>
        <w:t>О «Петербургтеплоэнерго» за 2022</w:t>
      </w:r>
      <w:r w:rsidRPr="000E7345">
        <w:rPr>
          <w:sz w:val="26"/>
          <w:szCs w:val="26"/>
        </w:rPr>
        <w:t>г. представлена в таблице</w:t>
      </w:r>
      <w:r w:rsidR="001836D6" w:rsidRPr="000E7345">
        <w:rPr>
          <w:sz w:val="26"/>
          <w:szCs w:val="26"/>
        </w:rPr>
        <w:t xml:space="preserve"> </w:t>
      </w:r>
      <w:r w:rsidR="001836D6" w:rsidRPr="000E7345">
        <w:rPr>
          <w:sz w:val="26"/>
          <w:szCs w:val="26"/>
        </w:rPr>
        <w:fldChar w:fldCharType="begin"/>
      </w:r>
      <w:r w:rsidR="001836D6" w:rsidRPr="000E7345">
        <w:rPr>
          <w:sz w:val="26"/>
          <w:szCs w:val="26"/>
        </w:rPr>
        <w:instrText xml:space="preserve"> REF  _Ref96417208 \h \r \t  \* MERGEFORMAT </w:instrText>
      </w:r>
      <w:r w:rsidR="001836D6" w:rsidRPr="000E7345">
        <w:rPr>
          <w:sz w:val="26"/>
          <w:szCs w:val="26"/>
        </w:rPr>
      </w:r>
      <w:r w:rsidR="001836D6" w:rsidRPr="000E7345">
        <w:rPr>
          <w:sz w:val="26"/>
          <w:szCs w:val="26"/>
        </w:rPr>
        <w:fldChar w:fldCharType="separate"/>
      </w:r>
      <w:r w:rsidR="000E7345">
        <w:rPr>
          <w:sz w:val="26"/>
          <w:szCs w:val="26"/>
        </w:rPr>
        <w:t>85</w:t>
      </w:r>
      <w:r w:rsidR="001836D6" w:rsidRPr="000E7345">
        <w:rPr>
          <w:sz w:val="26"/>
          <w:szCs w:val="26"/>
        </w:rPr>
        <w:fldChar w:fldCharType="end"/>
      </w:r>
      <w:r w:rsidRPr="000E7345">
        <w:rPr>
          <w:sz w:val="26"/>
          <w:szCs w:val="26"/>
        </w:rPr>
        <w:t>.</w:t>
      </w:r>
    </w:p>
    <w:p w14:paraId="1254F9EC" w14:textId="68844C23" w:rsidR="00CB1EF5" w:rsidRPr="000E7345" w:rsidRDefault="00A633EB" w:rsidP="00447233">
      <w:pPr>
        <w:pStyle w:val="-0"/>
        <w:numPr>
          <w:ilvl w:val="0"/>
          <w:numId w:val="22"/>
        </w:numPr>
        <w:tabs>
          <w:tab w:val="left" w:pos="1418"/>
          <w:tab w:val="left" w:pos="9067"/>
        </w:tabs>
        <w:spacing w:before="0"/>
        <w:ind w:left="0" w:firstLine="0"/>
        <w:rPr>
          <w:rFonts w:eastAsiaTheme="minorEastAsia"/>
          <w:lang w:eastAsia="en-US"/>
        </w:rPr>
      </w:pPr>
      <w:bookmarkStart w:id="317" w:name="_Ref96417208"/>
      <w:bookmarkEnd w:id="315"/>
      <w:r w:rsidRPr="000E7345">
        <w:rPr>
          <w:rFonts w:eastAsiaTheme="minorEastAsia"/>
          <w:lang w:eastAsia="en-US"/>
        </w:rPr>
        <w:t>Структура затрат на производство и реализацию тепловой энергии ООО «Петербургтеплоэнерго»</w:t>
      </w:r>
      <w:r w:rsidR="00C053F8" w:rsidRPr="000E7345">
        <w:rPr>
          <w:rFonts w:eastAsiaTheme="minorEastAsia"/>
          <w:lang w:eastAsia="en-US"/>
        </w:rPr>
        <w:t xml:space="preserve"> за 2022</w:t>
      </w:r>
      <w:r w:rsidR="00853A8C" w:rsidRPr="000E7345">
        <w:rPr>
          <w:rFonts w:eastAsiaTheme="minorEastAsia"/>
          <w:lang w:eastAsia="en-US"/>
        </w:rPr>
        <w:t xml:space="preserve"> год</w:t>
      </w:r>
      <w:bookmarkEnd w:id="317"/>
    </w:p>
    <w:tbl>
      <w:tblPr>
        <w:tblW w:w="5000" w:type="pct"/>
        <w:tblLayout w:type="fixed"/>
        <w:tblLook w:val="04A0" w:firstRow="1" w:lastRow="0" w:firstColumn="1" w:lastColumn="0" w:noHBand="0" w:noVBand="1"/>
      </w:tblPr>
      <w:tblGrid>
        <w:gridCol w:w="606"/>
        <w:gridCol w:w="3222"/>
        <w:gridCol w:w="1132"/>
        <w:gridCol w:w="1982"/>
        <w:gridCol w:w="1558"/>
        <w:gridCol w:w="1142"/>
      </w:tblGrid>
      <w:tr w:rsidR="00C053F8" w:rsidRPr="000E7345" w14:paraId="4FAA9EDB" w14:textId="77777777" w:rsidTr="004B7D6B">
        <w:trPr>
          <w:trHeight w:val="20"/>
          <w:tblHeader/>
        </w:trPr>
        <w:tc>
          <w:tcPr>
            <w:tcW w:w="3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045E64" w14:textId="77777777" w:rsidR="00C053F8" w:rsidRPr="000E7345" w:rsidRDefault="00C053F8">
            <w:pPr>
              <w:jc w:val="center"/>
              <w:rPr>
                <w:b/>
                <w:bCs/>
                <w:color w:val="000000"/>
                <w:sz w:val="20"/>
                <w:szCs w:val="20"/>
              </w:rPr>
            </w:pPr>
            <w:r w:rsidRPr="000E7345">
              <w:rPr>
                <w:b/>
                <w:bCs/>
                <w:color w:val="000000"/>
                <w:sz w:val="20"/>
                <w:szCs w:val="20"/>
              </w:rPr>
              <w:t>№ п/п</w:t>
            </w:r>
          </w:p>
        </w:tc>
        <w:tc>
          <w:tcPr>
            <w:tcW w:w="16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A61DA9" w14:textId="77777777" w:rsidR="00C053F8" w:rsidRPr="000E7345" w:rsidRDefault="00C053F8">
            <w:pPr>
              <w:jc w:val="center"/>
              <w:rPr>
                <w:b/>
                <w:bCs/>
                <w:color w:val="000000"/>
                <w:sz w:val="20"/>
                <w:szCs w:val="20"/>
              </w:rPr>
            </w:pPr>
            <w:r w:rsidRPr="000E7345">
              <w:rPr>
                <w:b/>
                <w:bCs/>
                <w:color w:val="000000"/>
                <w:sz w:val="20"/>
                <w:szCs w:val="20"/>
              </w:rPr>
              <w:t>Показатели</w:t>
            </w:r>
          </w:p>
        </w:tc>
        <w:tc>
          <w:tcPr>
            <w:tcW w:w="5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CCB5A2" w14:textId="77777777" w:rsidR="00C053F8" w:rsidRPr="000E7345" w:rsidRDefault="00C053F8">
            <w:pPr>
              <w:jc w:val="center"/>
              <w:rPr>
                <w:b/>
                <w:bCs/>
                <w:color w:val="000000"/>
                <w:sz w:val="20"/>
                <w:szCs w:val="20"/>
              </w:rPr>
            </w:pPr>
            <w:r w:rsidRPr="000E7345">
              <w:rPr>
                <w:b/>
                <w:bCs/>
                <w:color w:val="000000"/>
                <w:sz w:val="20"/>
                <w:szCs w:val="20"/>
              </w:rPr>
              <w:t>Ед. изм.</w:t>
            </w:r>
          </w:p>
        </w:tc>
        <w:tc>
          <w:tcPr>
            <w:tcW w:w="2428" w:type="pct"/>
            <w:gridSpan w:val="3"/>
            <w:tcBorders>
              <w:top w:val="single" w:sz="4" w:space="0" w:color="auto"/>
              <w:left w:val="nil"/>
              <w:bottom w:val="single" w:sz="4" w:space="0" w:color="auto"/>
              <w:right w:val="single" w:sz="4" w:space="0" w:color="auto"/>
            </w:tcBorders>
            <w:shd w:val="clear" w:color="auto" w:fill="auto"/>
            <w:vAlign w:val="center"/>
            <w:hideMark/>
          </w:tcPr>
          <w:p w14:paraId="0660EE82" w14:textId="77777777" w:rsidR="00C053F8" w:rsidRPr="000E7345" w:rsidRDefault="00C053F8">
            <w:pPr>
              <w:jc w:val="center"/>
              <w:rPr>
                <w:b/>
                <w:bCs/>
                <w:color w:val="000000"/>
                <w:sz w:val="20"/>
                <w:szCs w:val="20"/>
              </w:rPr>
            </w:pPr>
            <w:r w:rsidRPr="000E7345">
              <w:rPr>
                <w:b/>
                <w:bCs/>
                <w:color w:val="000000"/>
                <w:sz w:val="20"/>
                <w:szCs w:val="20"/>
              </w:rPr>
              <w:t>2022</w:t>
            </w:r>
          </w:p>
        </w:tc>
      </w:tr>
      <w:tr w:rsidR="00C053F8" w:rsidRPr="000E7345" w14:paraId="5AFC8C2B" w14:textId="77777777" w:rsidTr="004B7D6B">
        <w:trPr>
          <w:trHeight w:val="20"/>
          <w:tblHeader/>
        </w:trPr>
        <w:tc>
          <w:tcPr>
            <w:tcW w:w="31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9D2926" w14:textId="77777777" w:rsidR="00C053F8" w:rsidRPr="000E7345" w:rsidRDefault="00C053F8">
            <w:pPr>
              <w:rPr>
                <w:b/>
                <w:bCs/>
                <w:color w:val="000000"/>
                <w:sz w:val="20"/>
                <w:szCs w:val="20"/>
              </w:rPr>
            </w:pPr>
          </w:p>
        </w:tc>
        <w:tc>
          <w:tcPr>
            <w:tcW w:w="167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B407EBB" w14:textId="77777777" w:rsidR="00C053F8" w:rsidRPr="000E7345" w:rsidRDefault="00C053F8">
            <w:pPr>
              <w:rPr>
                <w:b/>
                <w:bCs/>
                <w:color w:val="000000"/>
                <w:sz w:val="20"/>
                <w:szCs w:val="20"/>
              </w:rPr>
            </w:pPr>
          </w:p>
        </w:tc>
        <w:tc>
          <w:tcPr>
            <w:tcW w:w="58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44AA34C" w14:textId="77777777" w:rsidR="00C053F8" w:rsidRPr="000E7345" w:rsidRDefault="00C053F8">
            <w:pPr>
              <w:rPr>
                <w:b/>
                <w:bCs/>
                <w:color w:val="000000"/>
                <w:sz w:val="20"/>
                <w:szCs w:val="20"/>
              </w:rPr>
            </w:pPr>
          </w:p>
        </w:tc>
        <w:tc>
          <w:tcPr>
            <w:tcW w:w="1028" w:type="pct"/>
            <w:tcBorders>
              <w:top w:val="nil"/>
              <w:left w:val="nil"/>
              <w:bottom w:val="single" w:sz="4" w:space="0" w:color="auto"/>
              <w:right w:val="single" w:sz="4" w:space="0" w:color="auto"/>
            </w:tcBorders>
            <w:shd w:val="clear" w:color="auto" w:fill="auto"/>
            <w:vAlign w:val="center"/>
            <w:hideMark/>
          </w:tcPr>
          <w:p w14:paraId="1E6792DF" w14:textId="4A89A783" w:rsidR="00C053F8" w:rsidRPr="000E7345" w:rsidRDefault="004B7D6B">
            <w:pPr>
              <w:jc w:val="center"/>
              <w:rPr>
                <w:b/>
                <w:bCs/>
                <w:color w:val="000000"/>
                <w:sz w:val="20"/>
                <w:szCs w:val="20"/>
              </w:rPr>
            </w:pPr>
            <w:r w:rsidRPr="000E7345">
              <w:rPr>
                <w:b/>
                <w:bCs/>
                <w:color w:val="000000"/>
                <w:sz w:val="20"/>
                <w:szCs w:val="20"/>
              </w:rPr>
              <w:t>Общее</w:t>
            </w:r>
            <w:r w:rsidR="00C053F8" w:rsidRPr="000E7345">
              <w:rPr>
                <w:b/>
                <w:bCs/>
                <w:color w:val="000000"/>
                <w:sz w:val="20"/>
                <w:szCs w:val="20"/>
              </w:rPr>
              <w:t>(пр-во + передача)</w:t>
            </w:r>
          </w:p>
        </w:tc>
        <w:tc>
          <w:tcPr>
            <w:tcW w:w="808" w:type="pct"/>
            <w:tcBorders>
              <w:top w:val="nil"/>
              <w:left w:val="nil"/>
              <w:bottom w:val="single" w:sz="4" w:space="0" w:color="auto"/>
              <w:right w:val="single" w:sz="4" w:space="0" w:color="auto"/>
            </w:tcBorders>
            <w:shd w:val="clear" w:color="auto" w:fill="auto"/>
            <w:vAlign w:val="center"/>
            <w:hideMark/>
          </w:tcPr>
          <w:p w14:paraId="067A3CF2" w14:textId="77777777" w:rsidR="00C053F8" w:rsidRPr="000E7345" w:rsidRDefault="00C053F8">
            <w:pPr>
              <w:jc w:val="center"/>
              <w:rPr>
                <w:b/>
                <w:bCs/>
                <w:color w:val="000000"/>
                <w:sz w:val="20"/>
                <w:szCs w:val="20"/>
              </w:rPr>
            </w:pPr>
            <w:r w:rsidRPr="000E7345">
              <w:rPr>
                <w:b/>
                <w:bCs/>
                <w:color w:val="000000"/>
                <w:sz w:val="20"/>
                <w:szCs w:val="20"/>
              </w:rPr>
              <w:t>Производство</w:t>
            </w:r>
          </w:p>
        </w:tc>
        <w:tc>
          <w:tcPr>
            <w:tcW w:w="592" w:type="pct"/>
            <w:tcBorders>
              <w:top w:val="nil"/>
              <w:left w:val="nil"/>
              <w:bottom w:val="single" w:sz="4" w:space="0" w:color="auto"/>
              <w:right w:val="single" w:sz="4" w:space="0" w:color="auto"/>
            </w:tcBorders>
            <w:shd w:val="clear" w:color="auto" w:fill="auto"/>
            <w:vAlign w:val="center"/>
            <w:hideMark/>
          </w:tcPr>
          <w:p w14:paraId="1A80D1C7" w14:textId="77777777" w:rsidR="00C053F8" w:rsidRPr="000E7345" w:rsidRDefault="00C053F8">
            <w:pPr>
              <w:jc w:val="center"/>
              <w:rPr>
                <w:b/>
                <w:bCs/>
                <w:color w:val="000000"/>
                <w:sz w:val="20"/>
                <w:szCs w:val="20"/>
              </w:rPr>
            </w:pPr>
            <w:r w:rsidRPr="000E7345">
              <w:rPr>
                <w:b/>
                <w:bCs/>
                <w:color w:val="000000"/>
                <w:sz w:val="20"/>
                <w:szCs w:val="20"/>
              </w:rPr>
              <w:t>Передача</w:t>
            </w:r>
          </w:p>
        </w:tc>
      </w:tr>
      <w:tr w:rsidR="00C053F8" w:rsidRPr="000E7345" w14:paraId="0D553F5F"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259A3566" w14:textId="77777777" w:rsidR="00C053F8" w:rsidRPr="000E7345" w:rsidRDefault="00C053F8">
            <w:pPr>
              <w:jc w:val="center"/>
              <w:rPr>
                <w:color w:val="000000"/>
                <w:sz w:val="20"/>
                <w:szCs w:val="20"/>
              </w:rPr>
            </w:pPr>
            <w:r w:rsidRPr="000E7345">
              <w:rPr>
                <w:color w:val="000000"/>
                <w:sz w:val="20"/>
                <w:szCs w:val="20"/>
              </w:rPr>
              <w:t>I</w:t>
            </w:r>
          </w:p>
        </w:tc>
        <w:tc>
          <w:tcPr>
            <w:tcW w:w="1671" w:type="pct"/>
            <w:tcBorders>
              <w:top w:val="nil"/>
              <w:left w:val="nil"/>
              <w:bottom w:val="single" w:sz="4" w:space="0" w:color="auto"/>
              <w:right w:val="single" w:sz="4" w:space="0" w:color="auto"/>
            </w:tcBorders>
            <w:shd w:val="clear" w:color="auto" w:fill="auto"/>
            <w:noWrap/>
            <w:vAlign w:val="center"/>
            <w:hideMark/>
          </w:tcPr>
          <w:p w14:paraId="27FF537C" w14:textId="77777777" w:rsidR="00C053F8" w:rsidRPr="000E7345" w:rsidRDefault="00C053F8">
            <w:pPr>
              <w:rPr>
                <w:b/>
                <w:bCs/>
                <w:color w:val="000000"/>
                <w:sz w:val="20"/>
                <w:szCs w:val="20"/>
              </w:rPr>
            </w:pPr>
            <w:r w:rsidRPr="000E7345">
              <w:rPr>
                <w:b/>
                <w:bCs/>
                <w:color w:val="000000"/>
                <w:sz w:val="20"/>
                <w:szCs w:val="20"/>
              </w:rPr>
              <w:t>Расчет подконтрольных расходов (операционные расходы)</w:t>
            </w:r>
          </w:p>
        </w:tc>
        <w:tc>
          <w:tcPr>
            <w:tcW w:w="587" w:type="pct"/>
            <w:tcBorders>
              <w:top w:val="nil"/>
              <w:left w:val="nil"/>
              <w:bottom w:val="single" w:sz="4" w:space="0" w:color="auto"/>
              <w:right w:val="single" w:sz="4" w:space="0" w:color="auto"/>
            </w:tcBorders>
            <w:shd w:val="clear" w:color="auto" w:fill="auto"/>
            <w:noWrap/>
            <w:vAlign w:val="center"/>
            <w:hideMark/>
          </w:tcPr>
          <w:p w14:paraId="09329630" w14:textId="77777777" w:rsidR="00C053F8" w:rsidRPr="000E7345" w:rsidRDefault="00C053F8">
            <w:pPr>
              <w:rPr>
                <w:color w:val="000000"/>
                <w:sz w:val="20"/>
                <w:szCs w:val="20"/>
              </w:rPr>
            </w:pPr>
            <w:r w:rsidRPr="000E7345">
              <w:rPr>
                <w:color w:val="000000"/>
                <w:sz w:val="20"/>
                <w:szCs w:val="20"/>
              </w:rPr>
              <w:t> </w:t>
            </w:r>
          </w:p>
        </w:tc>
        <w:tc>
          <w:tcPr>
            <w:tcW w:w="1028" w:type="pct"/>
            <w:tcBorders>
              <w:top w:val="nil"/>
              <w:left w:val="nil"/>
              <w:bottom w:val="single" w:sz="4" w:space="0" w:color="auto"/>
              <w:right w:val="single" w:sz="4" w:space="0" w:color="auto"/>
            </w:tcBorders>
            <w:shd w:val="clear" w:color="auto" w:fill="auto"/>
            <w:noWrap/>
            <w:vAlign w:val="center"/>
            <w:hideMark/>
          </w:tcPr>
          <w:p w14:paraId="74B8769E" w14:textId="77777777" w:rsidR="00C053F8" w:rsidRPr="000E7345" w:rsidRDefault="00C053F8">
            <w:pPr>
              <w:rPr>
                <w:color w:val="000000"/>
                <w:sz w:val="20"/>
                <w:szCs w:val="20"/>
              </w:rPr>
            </w:pPr>
            <w:r w:rsidRPr="000E7345">
              <w:rPr>
                <w:color w:val="000000"/>
                <w:sz w:val="20"/>
                <w:szCs w:val="20"/>
              </w:rPr>
              <w:t> </w:t>
            </w:r>
          </w:p>
        </w:tc>
        <w:tc>
          <w:tcPr>
            <w:tcW w:w="808" w:type="pct"/>
            <w:tcBorders>
              <w:top w:val="nil"/>
              <w:left w:val="nil"/>
              <w:bottom w:val="single" w:sz="4" w:space="0" w:color="auto"/>
              <w:right w:val="single" w:sz="4" w:space="0" w:color="auto"/>
            </w:tcBorders>
            <w:shd w:val="clear" w:color="auto" w:fill="auto"/>
            <w:vAlign w:val="center"/>
            <w:hideMark/>
          </w:tcPr>
          <w:p w14:paraId="63AB7AAA" w14:textId="77777777" w:rsidR="00C053F8" w:rsidRPr="000E7345" w:rsidRDefault="00C053F8">
            <w:pPr>
              <w:jc w:val="center"/>
              <w:rPr>
                <w:color w:val="000000"/>
                <w:sz w:val="20"/>
                <w:szCs w:val="20"/>
              </w:rPr>
            </w:pPr>
            <w:r w:rsidRPr="000E7345">
              <w:rPr>
                <w:color w:val="000000"/>
                <w:sz w:val="20"/>
                <w:szCs w:val="20"/>
              </w:rPr>
              <w:t> </w:t>
            </w:r>
          </w:p>
        </w:tc>
        <w:tc>
          <w:tcPr>
            <w:tcW w:w="592" w:type="pct"/>
            <w:tcBorders>
              <w:top w:val="nil"/>
              <w:left w:val="nil"/>
              <w:bottom w:val="single" w:sz="4" w:space="0" w:color="auto"/>
              <w:right w:val="single" w:sz="4" w:space="0" w:color="auto"/>
            </w:tcBorders>
            <w:shd w:val="clear" w:color="auto" w:fill="auto"/>
            <w:noWrap/>
            <w:vAlign w:val="center"/>
            <w:hideMark/>
          </w:tcPr>
          <w:p w14:paraId="448DC1EB" w14:textId="77777777" w:rsidR="00C053F8" w:rsidRPr="000E7345" w:rsidRDefault="00C053F8">
            <w:pPr>
              <w:rPr>
                <w:color w:val="000000"/>
                <w:sz w:val="20"/>
                <w:szCs w:val="20"/>
              </w:rPr>
            </w:pPr>
            <w:r w:rsidRPr="000E7345">
              <w:rPr>
                <w:color w:val="000000"/>
                <w:sz w:val="20"/>
                <w:szCs w:val="20"/>
              </w:rPr>
              <w:t> </w:t>
            </w:r>
          </w:p>
        </w:tc>
      </w:tr>
      <w:tr w:rsidR="00C053F8" w:rsidRPr="000E7345" w14:paraId="2135513A"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1A6CE1AD" w14:textId="77777777" w:rsidR="00C053F8" w:rsidRPr="000E7345" w:rsidRDefault="00C053F8">
            <w:pPr>
              <w:jc w:val="center"/>
              <w:rPr>
                <w:color w:val="000000"/>
                <w:sz w:val="20"/>
                <w:szCs w:val="20"/>
              </w:rPr>
            </w:pPr>
            <w:r w:rsidRPr="000E7345">
              <w:rPr>
                <w:color w:val="000000"/>
                <w:sz w:val="20"/>
                <w:szCs w:val="20"/>
              </w:rPr>
              <w:t>1</w:t>
            </w:r>
          </w:p>
        </w:tc>
        <w:tc>
          <w:tcPr>
            <w:tcW w:w="1671" w:type="pct"/>
            <w:tcBorders>
              <w:top w:val="nil"/>
              <w:left w:val="nil"/>
              <w:bottom w:val="single" w:sz="4" w:space="0" w:color="auto"/>
              <w:right w:val="single" w:sz="4" w:space="0" w:color="auto"/>
            </w:tcBorders>
            <w:shd w:val="clear" w:color="auto" w:fill="auto"/>
            <w:vAlign w:val="center"/>
            <w:hideMark/>
          </w:tcPr>
          <w:p w14:paraId="5E1A6C3C" w14:textId="77777777" w:rsidR="00C053F8" w:rsidRPr="000E7345" w:rsidRDefault="00C053F8">
            <w:pPr>
              <w:rPr>
                <w:color w:val="000000"/>
                <w:sz w:val="20"/>
                <w:szCs w:val="20"/>
              </w:rPr>
            </w:pPr>
            <w:r w:rsidRPr="000E7345">
              <w:rPr>
                <w:color w:val="000000"/>
                <w:sz w:val="20"/>
                <w:szCs w:val="20"/>
              </w:rPr>
              <w:t>Расходы на приобретение сырья и материалов</w:t>
            </w:r>
          </w:p>
        </w:tc>
        <w:tc>
          <w:tcPr>
            <w:tcW w:w="587" w:type="pct"/>
            <w:tcBorders>
              <w:top w:val="nil"/>
              <w:left w:val="nil"/>
              <w:bottom w:val="single" w:sz="4" w:space="0" w:color="auto"/>
              <w:right w:val="single" w:sz="4" w:space="0" w:color="auto"/>
            </w:tcBorders>
            <w:shd w:val="clear" w:color="auto" w:fill="auto"/>
            <w:vAlign w:val="center"/>
            <w:hideMark/>
          </w:tcPr>
          <w:p w14:paraId="36B71117"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28176A49" w14:textId="77777777" w:rsidR="00C053F8" w:rsidRPr="000E7345" w:rsidRDefault="00C053F8">
            <w:pPr>
              <w:jc w:val="center"/>
              <w:rPr>
                <w:color w:val="000000"/>
                <w:sz w:val="20"/>
                <w:szCs w:val="20"/>
              </w:rPr>
            </w:pPr>
            <w:r w:rsidRPr="000E7345">
              <w:rPr>
                <w:color w:val="000000"/>
                <w:sz w:val="20"/>
                <w:szCs w:val="20"/>
              </w:rPr>
              <w:t>382,02</w:t>
            </w:r>
          </w:p>
        </w:tc>
        <w:tc>
          <w:tcPr>
            <w:tcW w:w="808" w:type="pct"/>
            <w:tcBorders>
              <w:top w:val="nil"/>
              <w:left w:val="nil"/>
              <w:bottom w:val="single" w:sz="4" w:space="0" w:color="auto"/>
              <w:right w:val="single" w:sz="4" w:space="0" w:color="auto"/>
            </w:tcBorders>
            <w:shd w:val="clear" w:color="auto" w:fill="auto"/>
            <w:vAlign w:val="center"/>
            <w:hideMark/>
          </w:tcPr>
          <w:p w14:paraId="25553E93" w14:textId="77777777" w:rsidR="00C053F8" w:rsidRPr="000E7345" w:rsidRDefault="00C053F8">
            <w:pPr>
              <w:jc w:val="center"/>
              <w:rPr>
                <w:color w:val="000000"/>
                <w:sz w:val="20"/>
                <w:szCs w:val="20"/>
              </w:rPr>
            </w:pPr>
            <w:r w:rsidRPr="000E7345">
              <w:rPr>
                <w:color w:val="000000"/>
                <w:sz w:val="20"/>
                <w:szCs w:val="20"/>
              </w:rPr>
              <w:t>353,93</w:t>
            </w:r>
          </w:p>
        </w:tc>
        <w:tc>
          <w:tcPr>
            <w:tcW w:w="592" w:type="pct"/>
            <w:tcBorders>
              <w:top w:val="nil"/>
              <w:left w:val="nil"/>
              <w:bottom w:val="single" w:sz="4" w:space="0" w:color="auto"/>
              <w:right w:val="single" w:sz="4" w:space="0" w:color="auto"/>
            </w:tcBorders>
            <w:shd w:val="clear" w:color="auto" w:fill="auto"/>
            <w:vAlign w:val="center"/>
            <w:hideMark/>
          </w:tcPr>
          <w:p w14:paraId="524E4EE4" w14:textId="77777777" w:rsidR="00C053F8" w:rsidRPr="000E7345" w:rsidRDefault="00C053F8">
            <w:pPr>
              <w:jc w:val="center"/>
              <w:rPr>
                <w:color w:val="000000"/>
                <w:sz w:val="20"/>
                <w:szCs w:val="20"/>
              </w:rPr>
            </w:pPr>
            <w:r w:rsidRPr="000E7345">
              <w:rPr>
                <w:color w:val="000000"/>
                <w:sz w:val="20"/>
                <w:szCs w:val="20"/>
              </w:rPr>
              <w:t>28,10</w:t>
            </w:r>
          </w:p>
        </w:tc>
      </w:tr>
      <w:tr w:rsidR="00C053F8" w:rsidRPr="000E7345" w14:paraId="0F85428F"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1579F417" w14:textId="77777777" w:rsidR="00C053F8" w:rsidRPr="000E7345" w:rsidRDefault="00C053F8">
            <w:pPr>
              <w:jc w:val="center"/>
              <w:rPr>
                <w:color w:val="000000"/>
                <w:sz w:val="20"/>
                <w:szCs w:val="20"/>
              </w:rPr>
            </w:pPr>
            <w:r w:rsidRPr="000E7345">
              <w:rPr>
                <w:color w:val="000000"/>
                <w:sz w:val="20"/>
                <w:szCs w:val="20"/>
              </w:rPr>
              <w:t>2</w:t>
            </w:r>
          </w:p>
        </w:tc>
        <w:tc>
          <w:tcPr>
            <w:tcW w:w="1671" w:type="pct"/>
            <w:tcBorders>
              <w:top w:val="nil"/>
              <w:left w:val="nil"/>
              <w:bottom w:val="single" w:sz="4" w:space="0" w:color="auto"/>
              <w:right w:val="single" w:sz="4" w:space="0" w:color="auto"/>
            </w:tcBorders>
            <w:shd w:val="clear" w:color="auto" w:fill="auto"/>
            <w:noWrap/>
            <w:vAlign w:val="center"/>
            <w:hideMark/>
          </w:tcPr>
          <w:p w14:paraId="0295DDEB" w14:textId="77777777" w:rsidR="00C053F8" w:rsidRPr="000E7345" w:rsidRDefault="00C053F8">
            <w:pPr>
              <w:rPr>
                <w:color w:val="000000"/>
                <w:sz w:val="20"/>
                <w:szCs w:val="20"/>
              </w:rPr>
            </w:pPr>
            <w:r w:rsidRPr="000E7345">
              <w:rPr>
                <w:color w:val="000000"/>
                <w:sz w:val="20"/>
                <w:szCs w:val="20"/>
              </w:rPr>
              <w:t>Расходы на ремонт основных средств</w:t>
            </w:r>
          </w:p>
        </w:tc>
        <w:tc>
          <w:tcPr>
            <w:tcW w:w="587" w:type="pct"/>
            <w:tcBorders>
              <w:top w:val="nil"/>
              <w:left w:val="nil"/>
              <w:bottom w:val="single" w:sz="4" w:space="0" w:color="auto"/>
              <w:right w:val="single" w:sz="4" w:space="0" w:color="auto"/>
            </w:tcBorders>
            <w:shd w:val="clear" w:color="auto" w:fill="auto"/>
            <w:vAlign w:val="center"/>
            <w:hideMark/>
          </w:tcPr>
          <w:p w14:paraId="4A6F1F64"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241420D0" w14:textId="77777777" w:rsidR="00C053F8" w:rsidRPr="000E7345" w:rsidRDefault="00C053F8">
            <w:pPr>
              <w:jc w:val="center"/>
              <w:rPr>
                <w:color w:val="000000"/>
                <w:sz w:val="20"/>
                <w:szCs w:val="20"/>
              </w:rPr>
            </w:pPr>
            <w:r w:rsidRPr="000E7345">
              <w:rPr>
                <w:color w:val="000000"/>
                <w:sz w:val="20"/>
                <w:szCs w:val="20"/>
              </w:rPr>
              <w:t>33 599,30</w:t>
            </w:r>
          </w:p>
        </w:tc>
        <w:tc>
          <w:tcPr>
            <w:tcW w:w="808" w:type="pct"/>
            <w:tcBorders>
              <w:top w:val="nil"/>
              <w:left w:val="nil"/>
              <w:bottom w:val="single" w:sz="4" w:space="0" w:color="auto"/>
              <w:right w:val="single" w:sz="4" w:space="0" w:color="auto"/>
            </w:tcBorders>
            <w:shd w:val="clear" w:color="auto" w:fill="auto"/>
            <w:vAlign w:val="center"/>
            <w:hideMark/>
          </w:tcPr>
          <w:p w14:paraId="333BA21B" w14:textId="77777777" w:rsidR="00C053F8" w:rsidRPr="000E7345" w:rsidRDefault="00C053F8">
            <w:pPr>
              <w:jc w:val="center"/>
              <w:rPr>
                <w:color w:val="000000"/>
                <w:sz w:val="20"/>
                <w:szCs w:val="20"/>
              </w:rPr>
            </w:pPr>
            <w:r w:rsidRPr="000E7345">
              <w:rPr>
                <w:color w:val="000000"/>
                <w:sz w:val="20"/>
                <w:szCs w:val="20"/>
              </w:rPr>
              <w:t>29 594,10</w:t>
            </w:r>
          </w:p>
        </w:tc>
        <w:tc>
          <w:tcPr>
            <w:tcW w:w="592" w:type="pct"/>
            <w:tcBorders>
              <w:top w:val="nil"/>
              <w:left w:val="nil"/>
              <w:bottom w:val="single" w:sz="4" w:space="0" w:color="auto"/>
              <w:right w:val="single" w:sz="4" w:space="0" w:color="auto"/>
            </w:tcBorders>
            <w:shd w:val="clear" w:color="auto" w:fill="auto"/>
            <w:vAlign w:val="center"/>
            <w:hideMark/>
          </w:tcPr>
          <w:p w14:paraId="11C6B7C9" w14:textId="77777777" w:rsidR="00C053F8" w:rsidRPr="000E7345" w:rsidRDefault="00C053F8">
            <w:pPr>
              <w:jc w:val="center"/>
              <w:rPr>
                <w:color w:val="000000"/>
                <w:sz w:val="20"/>
                <w:szCs w:val="20"/>
              </w:rPr>
            </w:pPr>
            <w:r w:rsidRPr="000E7345">
              <w:rPr>
                <w:color w:val="000000"/>
                <w:sz w:val="20"/>
                <w:szCs w:val="20"/>
              </w:rPr>
              <w:t>4 005,20</w:t>
            </w:r>
          </w:p>
        </w:tc>
      </w:tr>
      <w:tr w:rsidR="00C053F8" w:rsidRPr="000E7345" w14:paraId="0A591B0E"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065725B2" w14:textId="77777777" w:rsidR="00C053F8" w:rsidRPr="000E7345" w:rsidRDefault="00C053F8">
            <w:pPr>
              <w:jc w:val="center"/>
              <w:rPr>
                <w:color w:val="000000"/>
                <w:sz w:val="20"/>
                <w:szCs w:val="20"/>
              </w:rPr>
            </w:pPr>
            <w:r w:rsidRPr="000E7345">
              <w:rPr>
                <w:color w:val="000000"/>
                <w:sz w:val="20"/>
                <w:szCs w:val="20"/>
              </w:rPr>
              <w:t>3</w:t>
            </w:r>
          </w:p>
        </w:tc>
        <w:tc>
          <w:tcPr>
            <w:tcW w:w="1671" w:type="pct"/>
            <w:tcBorders>
              <w:top w:val="nil"/>
              <w:left w:val="nil"/>
              <w:bottom w:val="single" w:sz="4" w:space="0" w:color="auto"/>
              <w:right w:val="single" w:sz="4" w:space="0" w:color="auto"/>
            </w:tcBorders>
            <w:shd w:val="clear" w:color="auto" w:fill="auto"/>
            <w:noWrap/>
            <w:vAlign w:val="center"/>
            <w:hideMark/>
          </w:tcPr>
          <w:p w14:paraId="584DC48D" w14:textId="77777777" w:rsidR="00C053F8" w:rsidRPr="000E7345" w:rsidRDefault="00C053F8">
            <w:pPr>
              <w:rPr>
                <w:color w:val="000000"/>
                <w:sz w:val="20"/>
                <w:szCs w:val="20"/>
              </w:rPr>
            </w:pPr>
            <w:r w:rsidRPr="000E7345">
              <w:rPr>
                <w:color w:val="000000"/>
                <w:sz w:val="20"/>
                <w:szCs w:val="20"/>
              </w:rPr>
              <w:t>Расходы на оплату труда</w:t>
            </w:r>
          </w:p>
        </w:tc>
        <w:tc>
          <w:tcPr>
            <w:tcW w:w="587" w:type="pct"/>
            <w:tcBorders>
              <w:top w:val="nil"/>
              <w:left w:val="nil"/>
              <w:bottom w:val="single" w:sz="4" w:space="0" w:color="auto"/>
              <w:right w:val="single" w:sz="4" w:space="0" w:color="auto"/>
            </w:tcBorders>
            <w:shd w:val="clear" w:color="auto" w:fill="auto"/>
            <w:vAlign w:val="center"/>
            <w:hideMark/>
          </w:tcPr>
          <w:p w14:paraId="3A7A397A"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7DFBD881" w14:textId="77777777" w:rsidR="00C053F8" w:rsidRPr="000E7345" w:rsidRDefault="00C053F8">
            <w:pPr>
              <w:jc w:val="center"/>
              <w:rPr>
                <w:color w:val="000000"/>
                <w:sz w:val="20"/>
                <w:szCs w:val="20"/>
              </w:rPr>
            </w:pPr>
            <w:r w:rsidRPr="000E7345">
              <w:rPr>
                <w:color w:val="000000"/>
                <w:sz w:val="20"/>
                <w:szCs w:val="20"/>
              </w:rPr>
              <w:t>44 972,39</w:t>
            </w:r>
          </w:p>
        </w:tc>
        <w:tc>
          <w:tcPr>
            <w:tcW w:w="808" w:type="pct"/>
            <w:tcBorders>
              <w:top w:val="nil"/>
              <w:left w:val="nil"/>
              <w:bottom w:val="single" w:sz="4" w:space="0" w:color="auto"/>
              <w:right w:val="single" w:sz="4" w:space="0" w:color="auto"/>
            </w:tcBorders>
            <w:shd w:val="clear" w:color="auto" w:fill="auto"/>
            <w:vAlign w:val="center"/>
            <w:hideMark/>
          </w:tcPr>
          <w:p w14:paraId="41ADCF3D" w14:textId="77777777" w:rsidR="00C053F8" w:rsidRPr="000E7345" w:rsidRDefault="00C053F8">
            <w:pPr>
              <w:jc w:val="center"/>
              <w:rPr>
                <w:color w:val="000000"/>
                <w:sz w:val="20"/>
                <w:szCs w:val="20"/>
              </w:rPr>
            </w:pPr>
            <w:r w:rsidRPr="000E7345">
              <w:rPr>
                <w:color w:val="000000"/>
                <w:sz w:val="20"/>
                <w:szCs w:val="20"/>
              </w:rPr>
              <w:t>37 770,60</w:t>
            </w:r>
          </w:p>
        </w:tc>
        <w:tc>
          <w:tcPr>
            <w:tcW w:w="592" w:type="pct"/>
            <w:tcBorders>
              <w:top w:val="nil"/>
              <w:left w:val="nil"/>
              <w:bottom w:val="single" w:sz="4" w:space="0" w:color="auto"/>
              <w:right w:val="single" w:sz="4" w:space="0" w:color="auto"/>
            </w:tcBorders>
            <w:shd w:val="clear" w:color="auto" w:fill="auto"/>
            <w:vAlign w:val="center"/>
            <w:hideMark/>
          </w:tcPr>
          <w:p w14:paraId="43F43319" w14:textId="77777777" w:rsidR="00C053F8" w:rsidRPr="000E7345" w:rsidRDefault="00C053F8">
            <w:pPr>
              <w:jc w:val="center"/>
              <w:rPr>
                <w:color w:val="000000"/>
                <w:sz w:val="20"/>
                <w:szCs w:val="20"/>
              </w:rPr>
            </w:pPr>
            <w:r w:rsidRPr="000E7345">
              <w:rPr>
                <w:color w:val="000000"/>
                <w:sz w:val="20"/>
                <w:szCs w:val="20"/>
              </w:rPr>
              <w:t>7 201,79</w:t>
            </w:r>
          </w:p>
        </w:tc>
      </w:tr>
      <w:tr w:rsidR="00C053F8" w:rsidRPr="000E7345" w14:paraId="671EB7C3"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176F9AD1" w14:textId="77777777" w:rsidR="00C053F8" w:rsidRPr="000E7345" w:rsidRDefault="00C053F8">
            <w:pPr>
              <w:jc w:val="center"/>
              <w:rPr>
                <w:color w:val="000000"/>
                <w:sz w:val="20"/>
                <w:szCs w:val="20"/>
              </w:rPr>
            </w:pPr>
            <w:r w:rsidRPr="000E7345">
              <w:rPr>
                <w:color w:val="000000"/>
                <w:sz w:val="20"/>
                <w:szCs w:val="20"/>
              </w:rPr>
              <w:t>4</w:t>
            </w:r>
          </w:p>
        </w:tc>
        <w:tc>
          <w:tcPr>
            <w:tcW w:w="1671" w:type="pct"/>
            <w:tcBorders>
              <w:top w:val="nil"/>
              <w:left w:val="nil"/>
              <w:bottom w:val="single" w:sz="4" w:space="0" w:color="auto"/>
              <w:right w:val="single" w:sz="4" w:space="0" w:color="auto"/>
            </w:tcBorders>
            <w:shd w:val="clear" w:color="auto" w:fill="auto"/>
            <w:vAlign w:val="center"/>
            <w:hideMark/>
          </w:tcPr>
          <w:p w14:paraId="2F92F647" w14:textId="77777777" w:rsidR="00C053F8" w:rsidRPr="000E7345" w:rsidRDefault="00C053F8">
            <w:pPr>
              <w:rPr>
                <w:color w:val="000000"/>
                <w:sz w:val="20"/>
                <w:szCs w:val="20"/>
              </w:rPr>
            </w:pPr>
            <w:r w:rsidRPr="000E7345">
              <w:rPr>
                <w:color w:val="000000"/>
                <w:sz w:val="20"/>
                <w:szCs w:val="20"/>
              </w:rPr>
              <w:t>Расходы на оплату работ и услуг производственного характера, выполняемых по договорам со сторонними  организациями</w:t>
            </w:r>
          </w:p>
        </w:tc>
        <w:tc>
          <w:tcPr>
            <w:tcW w:w="587" w:type="pct"/>
            <w:tcBorders>
              <w:top w:val="nil"/>
              <w:left w:val="nil"/>
              <w:bottom w:val="single" w:sz="4" w:space="0" w:color="auto"/>
              <w:right w:val="single" w:sz="4" w:space="0" w:color="auto"/>
            </w:tcBorders>
            <w:shd w:val="clear" w:color="auto" w:fill="auto"/>
            <w:vAlign w:val="center"/>
            <w:hideMark/>
          </w:tcPr>
          <w:p w14:paraId="33FEDE08"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5398A362" w14:textId="77777777" w:rsidR="00C053F8" w:rsidRPr="000E7345" w:rsidRDefault="00C053F8">
            <w:pPr>
              <w:jc w:val="center"/>
              <w:rPr>
                <w:color w:val="000000"/>
                <w:sz w:val="20"/>
                <w:szCs w:val="20"/>
              </w:rPr>
            </w:pPr>
            <w:r w:rsidRPr="000E7345">
              <w:rPr>
                <w:color w:val="000000"/>
                <w:sz w:val="20"/>
                <w:szCs w:val="20"/>
              </w:rPr>
              <w:t>10 559,97</w:t>
            </w:r>
          </w:p>
        </w:tc>
        <w:tc>
          <w:tcPr>
            <w:tcW w:w="808" w:type="pct"/>
            <w:tcBorders>
              <w:top w:val="nil"/>
              <w:left w:val="nil"/>
              <w:bottom w:val="single" w:sz="4" w:space="0" w:color="auto"/>
              <w:right w:val="single" w:sz="4" w:space="0" w:color="auto"/>
            </w:tcBorders>
            <w:shd w:val="clear" w:color="auto" w:fill="auto"/>
            <w:vAlign w:val="center"/>
            <w:hideMark/>
          </w:tcPr>
          <w:p w14:paraId="21C0D593" w14:textId="77777777" w:rsidR="00C053F8" w:rsidRPr="000E7345" w:rsidRDefault="00C053F8">
            <w:pPr>
              <w:jc w:val="center"/>
              <w:rPr>
                <w:color w:val="000000"/>
                <w:sz w:val="20"/>
                <w:szCs w:val="20"/>
              </w:rPr>
            </w:pPr>
            <w:r w:rsidRPr="000E7345">
              <w:rPr>
                <w:color w:val="000000"/>
                <w:sz w:val="20"/>
                <w:szCs w:val="20"/>
              </w:rPr>
              <w:t>4 960,57</w:t>
            </w:r>
          </w:p>
        </w:tc>
        <w:tc>
          <w:tcPr>
            <w:tcW w:w="592" w:type="pct"/>
            <w:tcBorders>
              <w:top w:val="nil"/>
              <w:left w:val="nil"/>
              <w:bottom w:val="single" w:sz="4" w:space="0" w:color="auto"/>
              <w:right w:val="single" w:sz="4" w:space="0" w:color="auto"/>
            </w:tcBorders>
            <w:shd w:val="clear" w:color="auto" w:fill="auto"/>
            <w:vAlign w:val="center"/>
            <w:hideMark/>
          </w:tcPr>
          <w:p w14:paraId="7DCE1C40" w14:textId="77777777" w:rsidR="00C053F8" w:rsidRPr="000E7345" w:rsidRDefault="00C053F8">
            <w:pPr>
              <w:jc w:val="center"/>
              <w:rPr>
                <w:color w:val="000000"/>
                <w:sz w:val="20"/>
                <w:szCs w:val="20"/>
              </w:rPr>
            </w:pPr>
            <w:r w:rsidRPr="000E7345">
              <w:rPr>
                <w:color w:val="000000"/>
                <w:sz w:val="20"/>
                <w:szCs w:val="20"/>
              </w:rPr>
              <w:t>5 599,40</w:t>
            </w:r>
          </w:p>
        </w:tc>
      </w:tr>
      <w:tr w:rsidR="00C053F8" w:rsidRPr="000E7345" w14:paraId="594E6212"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207C9F11" w14:textId="77777777" w:rsidR="00C053F8" w:rsidRPr="000E7345" w:rsidRDefault="00C053F8">
            <w:pPr>
              <w:jc w:val="center"/>
              <w:rPr>
                <w:color w:val="000000"/>
                <w:sz w:val="20"/>
                <w:szCs w:val="20"/>
              </w:rPr>
            </w:pPr>
            <w:r w:rsidRPr="000E7345">
              <w:rPr>
                <w:color w:val="000000"/>
                <w:sz w:val="20"/>
                <w:szCs w:val="20"/>
              </w:rPr>
              <w:t>5</w:t>
            </w:r>
          </w:p>
        </w:tc>
        <w:tc>
          <w:tcPr>
            <w:tcW w:w="1671" w:type="pct"/>
            <w:tcBorders>
              <w:top w:val="nil"/>
              <w:left w:val="nil"/>
              <w:bottom w:val="single" w:sz="4" w:space="0" w:color="auto"/>
              <w:right w:val="single" w:sz="4" w:space="0" w:color="auto"/>
            </w:tcBorders>
            <w:shd w:val="clear" w:color="auto" w:fill="auto"/>
            <w:vAlign w:val="center"/>
            <w:hideMark/>
          </w:tcPr>
          <w:p w14:paraId="67EEFFE1" w14:textId="77777777" w:rsidR="00C053F8" w:rsidRPr="000E7345" w:rsidRDefault="00C053F8">
            <w:pPr>
              <w:rPr>
                <w:color w:val="000000"/>
                <w:sz w:val="20"/>
                <w:szCs w:val="20"/>
              </w:rPr>
            </w:pPr>
            <w:r w:rsidRPr="000E7345">
              <w:rPr>
                <w:color w:val="000000"/>
                <w:sz w:val="20"/>
                <w:szCs w:val="20"/>
              </w:rPr>
              <w:t>Расходы на оплату иных работ и услуг, выполняемых по договорам с организациями, включая:</w:t>
            </w:r>
          </w:p>
        </w:tc>
        <w:tc>
          <w:tcPr>
            <w:tcW w:w="587" w:type="pct"/>
            <w:tcBorders>
              <w:top w:val="nil"/>
              <w:left w:val="nil"/>
              <w:bottom w:val="single" w:sz="4" w:space="0" w:color="auto"/>
              <w:right w:val="single" w:sz="4" w:space="0" w:color="auto"/>
            </w:tcBorders>
            <w:shd w:val="clear" w:color="auto" w:fill="auto"/>
            <w:vAlign w:val="center"/>
            <w:hideMark/>
          </w:tcPr>
          <w:p w14:paraId="56DB3720"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32DE9F0B" w14:textId="77777777" w:rsidR="00C053F8" w:rsidRPr="000E7345" w:rsidRDefault="00C053F8">
            <w:pPr>
              <w:jc w:val="center"/>
              <w:rPr>
                <w:color w:val="000000"/>
                <w:sz w:val="20"/>
                <w:szCs w:val="20"/>
              </w:rPr>
            </w:pPr>
            <w:r w:rsidRPr="000E7345">
              <w:rPr>
                <w:color w:val="000000"/>
                <w:sz w:val="20"/>
                <w:szCs w:val="20"/>
              </w:rPr>
              <w:t>5 347,32</w:t>
            </w:r>
          </w:p>
        </w:tc>
        <w:tc>
          <w:tcPr>
            <w:tcW w:w="808" w:type="pct"/>
            <w:tcBorders>
              <w:top w:val="nil"/>
              <w:left w:val="nil"/>
              <w:bottom w:val="single" w:sz="4" w:space="0" w:color="auto"/>
              <w:right w:val="single" w:sz="4" w:space="0" w:color="auto"/>
            </w:tcBorders>
            <w:shd w:val="clear" w:color="auto" w:fill="auto"/>
            <w:vAlign w:val="center"/>
            <w:hideMark/>
          </w:tcPr>
          <w:p w14:paraId="2188295D" w14:textId="77777777" w:rsidR="00C053F8" w:rsidRPr="000E7345" w:rsidRDefault="00C053F8">
            <w:pPr>
              <w:jc w:val="center"/>
              <w:rPr>
                <w:color w:val="000000"/>
                <w:sz w:val="20"/>
                <w:szCs w:val="20"/>
              </w:rPr>
            </w:pPr>
            <w:r w:rsidRPr="000E7345">
              <w:rPr>
                <w:color w:val="000000"/>
                <w:sz w:val="20"/>
                <w:szCs w:val="20"/>
              </w:rPr>
              <w:t>5 307,80</w:t>
            </w:r>
          </w:p>
        </w:tc>
        <w:tc>
          <w:tcPr>
            <w:tcW w:w="592" w:type="pct"/>
            <w:tcBorders>
              <w:top w:val="nil"/>
              <w:left w:val="nil"/>
              <w:bottom w:val="single" w:sz="4" w:space="0" w:color="auto"/>
              <w:right w:val="single" w:sz="4" w:space="0" w:color="auto"/>
            </w:tcBorders>
            <w:shd w:val="clear" w:color="auto" w:fill="auto"/>
            <w:vAlign w:val="center"/>
            <w:hideMark/>
          </w:tcPr>
          <w:p w14:paraId="7FA78962" w14:textId="77777777" w:rsidR="00C053F8" w:rsidRPr="000E7345" w:rsidRDefault="00C053F8">
            <w:pPr>
              <w:jc w:val="center"/>
              <w:rPr>
                <w:color w:val="000000"/>
                <w:sz w:val="20"/>
                <w:szCs w:val="20"/>
              </w:rPr>
            </w:pPr>
            <w:r w:rsidRPr="000E7345">
              <w:rPr>
                <w:color w:val="000000"/>
                <w:sz w:val="20"/>
                <w:szCs w:val="20"/>
              </w:rPr>
              <w:t>39,51</w:t>
            </w:r>
          </w:p>
        </w:tc>
      </w:tr>
      <w:tr w:rsidR="00C053F8" w:rsidRPr="000E7345" w14:paraId="7634158D"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2F1534EA" w14:textId="77777777" w:rsidR="00C053F8" w:rsidRPr="000E7345" w:rsidRDefault="00C053F8">
            <w:pPr>
              <w:jc w:val="center"/>
              <w:rPr>
                <w:color w:val="000000"/>
                <w:sz w:val="20"/>
                <w:szCs w:val="20"/>
              </w:rPr>
            </w:pPr>
            <w:r w:rsidRPr="000E7345">
              <w:rPr>
                <w:color w:val="000000"/>
                <w:sz w:val="20"/>
                <w:szCs w:val="20"/>
              </w:rPr>
              <w:t>6</w:t>
            </w:r>
          </w:p>
        </w:tc>
        <w:tc>
          <w:tcPr>
            <w:tcW w:w="1671" w:type="pct"/>
            <w:tcBorders>
              <w:top w:val="nil"/>
              <w:left w:val="nil"/>
              <w:bottom w:val="single" w:sz="4" w:space="0" w:color="auto"/>
              <w:right w:val="single" w:sz="4" w:space="0" w:color="auto"/>
            </w:tcBorders>
            <w:shd w:val="clear" w:color="auto" w:fill="auto"/>
            <w:vAlign w:val="center"/>
            <w:hideMark/>
          </w:tcPr>
          <w:p w14:paraId="5B9BCFD2" w14:textId="77777777" w:rsidR="00C053F8" w:rsidRPr="000E7345" w:rsidRDefault="00C053F8">
            <w:pPr>
              <w:rPr>
                <w:color w:val="000000"/>
                <w:sz w:val="20"/>
                <w:szCs w:val="20"/>
              </w:rPr>
            </w:pPr>
            <w:r w:rsidRPr="000E7345">
              <w:rPr>
                <w:color w:val="000000"/>
                <w:sz w:val="20"/>
                <w:szCs w:val="20"/>
              </w:rPr>
              <w:t>Расходы на служебные командировки (Компенсация личного транспорта мастеру)</w:t>
            </w:r>
          </w:p>
        </w:tc>
        <w:tc>
          <w:tcPr>
            <w:tcW w:w="587" w:type="pct"/>
            <w:tcBorders>
              <w:top w:val="nil"/>
              <w:left w:val="nil"/>
              <w:bottom w:val="single" w:sz="4" w:space="0" w:color="auto"/>
              <w:right w:val="single" w:sz="4" w:space="0" w:color="auto"/>
            </w:tcBorders>
            <w:shd w:val="clear" w:color="auto" w:fill="auto"/>
            <w:vAlign w:val="center"/>
            <w:hideMark/>
          </w:tcPr>
          <w:p w14:paraId="03808AD4"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755A8AD4" w14:textId="77777777" w:rsidR="00C053F8" w:rsidRPr="000E7345" w:rsidRDefault="00C053F8">
            <w:pPr>
              <w:jc w:val="center"/>
              <w:rPr>
                <w:color w:val="000000"/>
                <w:sz w:val="20"/>
                <w:szCs w:val="20"/>
              </w:rPr>
            </w:pPr>
            <w:r w:rsidRPr="000E7345">
              <w:rPr>
                <w:color w:val="000000"/>
                <w:sz w:val="20"/>
                <w:szCs w:val="20"/>
              </w:rPr>
              <w:t>9,50</w:t>
            </w:r>
          </w:p>
        </w:tc>
        <w:tc>
          <w:tcPr>
            <w:tcW w:w="808" w:type="pct"/>
            <w:tcBorders>
              <w:top w:val="nil"/>
              <w:left w:val="nil"/>
              <w:bottom w:val="single" w:sz="4" w:space="0" w:color="auto"/>
              <w:right w:val="single" w:sz="4" w:space="0" w:color="auto"/>
            </w:tcBorders>
            <w:shd w:val="clear" w:color="auto" w:fill="auto"/>
            <w:vAlign w:val="center"/>
            <w:hideMark/>
          </w:tcPr>
          <w:p w14:paraId="2D8CE07A" w14:textId="77777777" w:rsidR="00C053F8" w:rsidRPr="000E7345" w:rsidRDefault="00C053F8">
            <w:pPr>
              <w:jc w:val="center"/>
              <w:rPr>
                <w:color w:val="000000"/>
                <w:sz w:val="20"/>
                <w:szCs w:val="20"/>
              </w:rPr>
            </w:pPr>
            <w:r w:rsidRPr="000E7345">
              <w:rPr>
                <w:color w:val="000000"/>
                <w:sz w:val="20"/>
                <w:szCs w:val="20"/>
              </w:rPr>
              <w:t>2,92</w:t>
            </w:r>
          </w:p>
        </w:tc>
        <w:tc>
          <w:tcPr>
            <w:tcW w:w="592" w:type="pct"/>
            <w:tcBorders>
              <w:top w:val="nil"/>
              <w:left w:val="nil"/>
              <w:bottom w:val="single" w:sz="4" w:space="0" w:color="auto"/>
              <w:right w:val="single" w:sz="4" w:space="0" w:color="auto"/>
            </w:tcBorders>
            <w:shd w:val="clear" w:color="auto" w:fill="auto"/>
            <w:vAlign w:val="center"/>
            <w:hideMark/>
          </w:tcPr>
          <w:p w14:paraId="108C6CBC" w14:textId="77777777" w:rsidR="00C053F8" w:rsidRPr="000E7345" w:rsidRDefault="00C053F8">
            <w:pPr>
              <w:jc w:val="center"/>
              <w:rPr>
                <w:color w:val="000000"/>
                <w:sz w:val="20"/>
                <w:szCs w:val="20"/>
              </w:rPr>
            </w:pPr>
            <w:r w:rsidRPr="000E7345">
              <w:rPr>
                <w:color w:val="000000"/>
                <w:sz w:val="20"/>
                <w:szCs w:val="20"/>
              </w:rPr>
              <w:t>6,58</w:t>
            </w:r>
          </w:p>
        </w:tc>
      </w:tr>
      <w:tr w:rsidR="00C053F8" w:rsidRPr="000E7345" w14:paraId="20F8CB3C"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472BB756" w14:textId="77777777" w:rsidR="00C053F8" w:rsidRPr="000E7345" w:rsidRDefault="00C053F8">
            <w:pPr>
              <w:jc w:val="center"/>
              <w:rPr>
                <w:color w:val="000000"/>
                <w:sz w:val="20"/>
                <w:szCs w:val="20"/>
              </w:rPr>
            </w:pPr>
            <w:r w:rsidRPr="000E7345">
              <w:rPr>
                <w:color w:val="000000"/>
                <w:sz w:val="20"/>
                <w:szCs w:val="20"/>
              </w:rPr>
              <w:t>7</w:t>
            </w:r>
          </w:p>
        </w:tc>
        <w:tc>
          <w:tcPr>
            <w:tcW w:w="1671" w:type="pct"/>
            <w:tcBorders>
              <w:top w:val="nil"/>
              <w:left w:val="nil"/>
              <w:bottom w:val="single" w:sz="4" w:space="0" w:color="auto"/>
              <w:right w:val="single" w:sz="4" w:space="0" w:color="auto"/>
            </w:tcBorders>
            <w:shd w:val="clear" w:color="auto" w:fill="auto"/>
            <w:noWrap/>
            <w:vAlign w:val="center"/>
            <w:hideMark/>
          </w:tcPr>
          <w:p w14:paraId="7325347B" w14:textId="77777777" w:rsidR="00C053F8" w:rsidRPr="000E7345" w:rsidRDefault="00C053F8">
            <w:pPr>
              <w:rPr>
                <w:color w:val="000000"/>
                <w:sz w:val="20"/>
                <w:szCs w:val="20"/>
              </w:rPr>
            </w:pPr>
            <w:r w:rsidRPr="000E7345">
              <w:rPr>
                <w:color w:val="000000"/>
                <w:sz w:val="20"/>
                <w:szCs w:val="20"/>
              </w:rPr>
              <w:t>Расходы на обучение персонала</w:t>
            </w:r>
          </w:p>
        </w:tc>
        <w:tc>
          <w:tcPr>
            <w:tcW w:w="587" w:type="pct"/>
            <w:tcBorders>
              <w:top w:val="nil"/>
              <w:left w:val="nil"/>
              <w:bottom w:val="single" w:sz="4" w:space="0" w:color="auto"/>
              <w:right w:val="single" w:sz="4" w:space="0" w:color="auto"/>
            </w:tcBorders>
            <w:shd w:val="clear" w:color="auto" w:fill="auto"/>
            <w:vAlign w:val="center"/>
            <w:hideMark/>
          </w:tcPr>
          <w:p w14:paraId="755B5581"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4BEC3BC2" w14:textId="77777777" w:rsidR="00C053F8" w:rsidRPr="000E7345" w:rsidRDefault="00C053F8">
            <w:pPr>
              <w:jc w:val="center"/>
              <w:rPr>
                <w:color w:val="000000"/>
                <w:sz w:val="20"/>
                <w:szCs w:val="20"/>
              </w:rPr>
            </w:pPr>
            <w:r w:rsidRPr="000E7345">
              <w:rPr>
                <w:color w:val="000000"/>
                <w:sz w:val="20"/>
                <w:szCs w:val="20"/>
              </w:rPr>
              <w:t>10,68</w:t>
            </w:r>
          </w:p>
        </w:tc>
        <w:tc>
          <w:tcPr>
            <w:tcW w:w="808" w:type="pct"/>
            <w:tcBorders>
              <w:top w:val="nil"/>
              <w:left w:val="nil"/>
              <w:bottom w:val="single" w:sz="4" w:space="0" w:color="auto"/>
              <w:right w:val="single" w:sz="4" w:space="0" w:color="auto"/>
            </w:tcBorders>
            <w:shd w:val="clear" w:color="auto" w:fill="auto"/>
            <w:vAlign w:val="center"/>
            <w:hideMark/>
          </w:tcPr>
          <w:p w14:paraId="40BD7218" w14:textId="77777777" w:rsidR="00C053F8" w:rsidRPr="000E7345" w:rsidRDefault="00C053F8">
            <w:pPr>
              <w:jc w:val="center"/>
              <w:rPr>
                <w:color w:val="000000"/>
                <w:sz w:val="20"/>
                <w:szCs w:val="20"/>
              </w:rPr>
            </w:pPr>
            <w:r w:rsidRPr="000E7345">
              <w:rPr>
                <w:color w:val="000000"/>
                <w:sz w:val="20"/>
                <w:szCs w:val="20"/>
              </w:rPr>
              <w:t>9,39</w:t>
            </w:r>
          </w:p>
        </w:tc>
        <w:tc>
          <w:tcPr>
            <w:tcW w:w="592" w:type="pct"/>
            <w:tcBorders>
              <w:top w:val="nil"/>
              <w:left w:val="nil"/>
              <w:bottom w:val="single" w:sz="4" w:space="0" w:color="auto"/>
              <w:right w:val="single" w:sz="4" w:space="0" w:color="auto"/>
            </w:tcBorders>
            <w:shd w:val="clear" w:color="auto" w:fill="auto"/>
            <w:vAlign w:val="center"/>
            <w:hideMark/>
          </w:tcPr>
          <w:p w14:paraId="3ECEDCC8" w14:textId="77777777" w:rsidR="00C053F8" w:rsidRPr="000E7345" w:rsidRDefault="00C053F8">
            <w:pPr>
              <w:jc w:val="center"/>
              <w:rPr>
                <w:color w:val="000000"/>
                <w:sz w:val="20"/>
                <w:szCs w:val="20"/>
              </w:rPr>
            </w:pPr>
            <w:r w:rsidRPr="000E7345">
              <w:rPr>
                <w:color w:val="000000"/>
                <w:sz w:val="20"/>
                <w:szCs w:val="20"/>
              </w:rPr>
              <w:t>1,29</w:t>
            </w:r>
          </w:p>
        </w:tc>
      </w:tr>
      <w:tr w:rsidR="00C053F8" w:rsidRPr="000E7345" w14:paraId="2E531D84"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039989D4" w14:textId="77777777" w:rsidR="00C053F8" w:rsidRPr="000E7345" w:rsidRDefault="00C053F8">
            <w:pPr>
              <w:jc w:val="center"/>
              <w:rPr>
                <w:color w:val="000000"/>
                <w:sz w:val="20"/>
                <w:szCs w:val="20"/>
              </w:rPr>
            </w:pPr>
            <w:r w:rsidRPr="000E7345">
              <w:rPr>
                <w:color w:val="000000"/>
                <w:sz w:val="20"/>
                <w:szCs w:val="20"/>
              </w:rPr>
              <w:t>8</w:t>
            </w:r>
          </w:p>
        </w:tc>
        <w:tc>
          <w:tcPr>
            <w:tcW w:w="1671" w:type="pct"/>
            <w:tcBorders>
              <w:top w:val="nil"/>
              <w:left w:val="nil"/>
              <w:bottom w:val="single" w:sz="4" w:space="0" w:color="auto"/>
              <w:right w:val="single" w:sz="4" w:space="0" w:color="auto"/>
            </w:tcBorders>
            <w:shd w:val="clear" w:color="auto" w:fill="auto"/>
            <w:noWrap/>
            <w:vAlign w:val="center"/>
            <w:hideMark/>
          </w:tcPr>
          <w:p w14:paraId="34493301" w14:textId="77777777" w:rsidR="00C053F8" w:rsidRPr="000E7345" w:rsidRDefault="00C053F8">
            <w:pPr>
              <w:rPr>
                <w:color w:val="000000"/>
                <w:sz w:val="20"/>
                <w:szCs w:val="20"/>
              </w:rPr>
            </w:pPr>
            <w:r w:rsidRPr="000E7345">
              <w:rPr>
                <w:color w:val="000000"/>
                <w:sz w:val="20"/>
                <w:szCs w:val="20"/>
              </w:rPr>
              <w:t>Лизинговый платеж</w:t>
            </w:r>
          </w:p>
        </w:tc>
        <w:tc>
          <w:tcPr>
            <w:tcW w:w="587" w:type="pct"/>
            <w:tcBorders>
              <w:top w:val="nil"/>
              <w:left w:val="nil"/>
              <w:bottom w:val="single" w:sz="4" w:space="0" w:color="auto"/>
              <w:right w:val="single" w:sz="4" w:space="0" w:color="auto"/>
            </w:tcBorders>
            <w:shd w:val="clear" w:color="auto" w:fill="auto"/>
            <w:vAlign w:val="center"/>
            <w:hideMark/>
          </w:tcPr>
          <w:p w14:paraId="77366E8C"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7E3BF21B" w14:textId="77777777" w:rsidR="00C053F8" w:rsidRPr="000E7345" w:rsidRDefault="00C053F8">
            <w:pPr>
              <w:jc w:val="center"/>
              <w:rPr>
                <w:color w:val="000000"/>
                <w:sz w:val="20"/>
                <w:szCs w:val="20"/>
              </w:rPr>
            </w:pPr>
            <w:r w:rsidRPr="000E7345">
              <w:rPr>
                <w:color w:val="000000"/>
                <w:sz w:val="20"/>
                <w:szCs w:val="20"/>
              </w:rPr>
              <w:t>0,00</w:t>
            </w:r>
          </w:p>
        </w:tc>
        <w:tc>
          <w:tcPr>
            <w:tcW w:w="808" w:type="pct"/>
            <w:tcBorders>
              <w:top w:val="nil"/>
              <w:left w:val="nil"/>
              <w:bottom w:val="single" w:sz="4" w:space="0" w:color="auto"/>
              <w:right w:val="single" w:sz="4" w:space="0" w:color="auto"/>
            </w:tcBorders>
            <w:shd w:val="clear" w:color="auto" w:fill="auto"/>
            <w:vAlign w:val="center"/>
            <w:hideMark/>
          </w:tcPr>
          <w:p w14:paraId="5CC402BF" w14:textId="77777777" w:rsidR="00C053F8" w:rsidRPr="000E7345" w:rsidRDefault="00C053F8">
            <w:pPr>
              <w:jc w:val="center"/>
              <w:rPr>
                <w:color w:val="000000"/>
                <w:sz w:val="20"/>
                <w:szCs w:val="20"/>
              </w:rPr>
            </w:pPr>
            <w:r w:rsidRPr="000E7345">
              <w:rPr>
                <w:color w:val="000000"/>
                <w:sz w:val="20"/>
                <w:szCs w:val="20"/>
              </w:rPr>
              <w:t>0,00</w:t>
            </w:r>
          </w:p>
        </w:tc>
        <w:tc>
          <w:tcPr>
            <w:tcW w:w="592" w:type="pct"/>
            <w:tcBorders>
              <w:top w:val="nil"/>
              <w:left w:val="nil"/>
              <w:bottom w:val="single" w:sz="4" w:space="0" w:color="auto"/>
              <w:right w:val="single" w:sz="4" w:space="0" w:color="auto"/>
            </w:tcBorders>
            <w:shd w:val="clear" w:color="auto" w:fill="auto"/>
            <w:vAlign w:val="center"/>
            <w:hideMark/>
          </w:tcPr>
          <w:p w14:paraId="66AA4CD9" w14:textId="77777777" w:rsidR="00C053F8" w:rsidRPr="000E7345" w:rsidRDefault="00C053F8">
            <w:pPr>
              <w:jc w:val="center"/>
              <w:rPr>
                <w:color w:val="000000"/>
                <w:sz w:val="20"/>
                <w:szCs w:val="20"/>
              </w:rPr>
            </w:pPr>
            <w:r w:rsidRPr="000E7345">
              <w:rPr>
                <w:color w:val="000000"/>
                <w:sz w:val="20"/>
                <w:szCs w:val="20"/>
              </w:rPr>
              <w:t>0,00</w:t>
            </w:r>
          </w:p>
        </w:tc>
      </w:tr>
      <w:tr w:rsidR="00C053F8" w:rsidRPr="000E7345" w14:paraId="7B92EAC1"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45A00E05" w14:textId="77777777" w:rsidR="00C053F8" w:rsidRPr="000E7345" w:rsidRDefault="00C053F8">
            <w:pPr>
              <w:jc w:val="center"/>
              <w:rPr>
                <w:color w:val="000000"/>
                <w:sz w:val="20"/>
                <w:szCs w:val="20"/>
              </w:rPr>
            </w:pPr>
            <w:r w:rsidRPr="000E7345">
              <w:rPr>
                <w:color w:val="000000"/>
                <w:sz w:val="20"/>
                <w:szCs w:val="20"/>
              </w:rPr>
              <w:t>9</w:t>
            </w:r>
          </w:p>
        </w:tc>
        <w:tc>
          <w:tcPr>
            <w:tcW w:w="1671" w:type="pct"/>
            <w:tcBorders>
              <w:top w:val="nil"/>
              <w:left w:val="nil"/>
              <w:bottom w:val="single" w:sz="4" w:space="0" w:color="auto"/>
              <w:right w:val="single" w:sz="4" w:space="0" w:color="auto"/>
            </w:tcBorders>
            <w:shd w:val="clear" w:color="auto" w:fill="auto"/>
            <w:noWrap/>
            <w:vAlign w:val="center"/>
            <w:hideMark/>
          </w:tcPr>
          <w:p w14:paraId="2846B115" w14:textId="77777777" w:rsidR="00C053F8" w:rsidRPr="000E7345" w:rsidRDefault="00C053F8">
            <w:pPr>
              <w:rPr>
                <w:color w:val="000000"/>
                <w:sz w:val="20"/>
                <w:szCs w:val="20"/>
              </w:rPr>
            </w:pPr>
            <w:r w:rsidRPr="000E7345">
              <w:rPr>
                <w:color w:val="000000"/>
                <w:sz w:val="20"/>
                <w:szCs w:val="20"/>
              </w:rPr>
              <w:t>Арендная плата</w:t>
            </w:r>
          </w:p>
        </w:tc>
        <w:tc>
          <w:tcPr>
            <w:tcW w:w="587" w:type="pct"/>
            <w:tcBorders>
              <w:top w:val="nil"/>
              <w:left w:val="nil"/>
              <w:bottom w:val="single" w:sz="4" w:space="0" w:color="auto"/>
              <w:right w:val="single" w:sz="4" w:space="0" w:color="auto"/>
            </w:tcBorders>
            <w:shd w:val="clear" w:color="auto" w:fill="auto"/>
            <w:vAlign w:val="center"/>
            <w:hideMark/>
          </w:tcPr>
          <w:p w14:paraId="3B042F3F"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2A955BB4" w14:textId="77777777" w:rsidR="00C053F8" w:rsidRPr="000E7345" w:rsidRDefault="00C053F8">
            <w:pPr>
              <w:jc w:val="center"/>
              <w:rPr>
                <w:color w:val="000000"/>
                <w:sz w:val="20"/>
                <w:szCs w:val="20"/>
              </w:rPr>
            </w:pPr>
            <w:r w:rsidRPr="000E7345">
              <w:rPr>
                <w:color w:val="000000"/>
                <w:sz w:val="20"/>
                <w:szCs w:val="20"/>
              </w:rPr>
              <w:t>0,00</w:t>
            </w:r>
          </w:p>
        </w:tc>
        <w:tc>
          <w:tcPr>
            <w:tcW w:w="808" w:type="pct"/>
            <w:tcBorders>
              <w:top w:val="nil"/>
              <w:left w:val="nil"/>
              <w:bottom w:val="single" w:sz="4" w:space="0" w:color="auto"/>
              <w:right w:val="single" w:sz="4" w:space="0" w:color="auto"/>
            </w:tcBorders>
            <w:shd w:val="clear" w:color="auto" w:fill="auto"/>
            <w:vAlign w:val="center"/>
            <w:hideMark/>
          </w:tcPr>
          <w:p w14:paraId="3EEBDDBC" w14:textId="77777777" w:rsidR="00C053F8" w:rsidRPr="000E7345" w:rsidRDefault="00C053F8">
            <w:pPr>
              <w:jc w:val="center"/>
              <w:rPr>
                <w:color w:val="000000"/>
                <w:sz w:val="20"/>
                <w:szCs w:val="20"/>
              </w:rPr>
            </w:pPr>
            <w:r w:rsidRPr="000E7345">
              <w:rPr>
                <w:color w:val="000000"/>
                <w:sz w:val="20"/>
                <w:szCs w:val="20"/>
              </w:rPr>
              <w:t>0,00</w:t>
            </w:r>
          </w:p>
        </w:tc>
        <w:tc>
          <w:tcPr>
            <w:tcW w:w="592" w:type="pct"/>
            <w:tcBorders>
              <w:top w:val="nil"/>
              <w:left w:val="nil"/>
              <w:bottom w:val="single" w:sz="4" w:space="0" w:color="auto"/>
              <w:right w:val="single" w:sz="4" w:space="0" w:color="auto"/>
            </w:tcBorders>
            <w:shd w:val="clear" w:color="auto" w:fill="auto"/>
            <w:vAlign w:val="center"/>
            <w:hideMark/>
          </w:tcPr>
          <w:p w14:paraId="79A64ADD" w14:textId="77777777" w:rsidR="00C053F8" w:rsidRPr="000E7345" w:rsidRDefault="00C053F8">
            <w:pPr>
              <w:jc w:val="center"/>
              <w:rPr>
                <w:color w:val="000000"/>
                <w:sz w:val="20"/>
                <w:szCs w:val="20"/>
              </w:rPr>
            </w:pPr>
            <w:r w:rsidRPr="000E7345">
              <w:rPr>
                <w:color w:val="000000"/>
                <w:sz w:val="20"/>
                <w:szCs w:val="20"/>
              </w:rPr>
              <w:t>0,00</w:t>
            </w:r>
          </w:p>
        </w:tc>
      </w:tr>
      <w:tr w:rsidR="00C053F8" w:rsidRPr="000E7345" w14:paraId="595EEA05"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4E44F2A9" w14:textId="77777777" w:rsidR="00C053F8" w:rsidRPr="000E7345" w:rsidRDefault="00C053F8">
            <w:pPr>
              <w:jc w:val="center"/>
              <w:rPr>
                <w:color w:val="000000"/>
                <w:sz w:val="20"/>
                <w:szCs w:val="20"/>
              </w:rPr>
            </w:pPr>
            <w:r w:rsidRPr="000E7345">
              <w:rPr>
                <w:color w:val="000000"/>
                <w:sz w:val="20"/>
                <w:szCs w:val="20"/>
              </w:rPr>
              <w:t>10</w:t>
            </w:r>
          </w:p>
        </w:tc>
        <w:tc>
          <w:tcPr>
            <w:tcW w:w="1671" w:type="pct"/>
            <w:tcBorders>
              <w:top w:val="nil"/>
              <w:left w:val="nil"/>
              <w:bottom w:val="single" w:sz="4" w:space="0" w:color="auto"/>
              <w:right w:val="single" w:sz="4" w:space="0" w:color="auto"/>
            </w:tcBorders>
            <w:shd w:val="clear" w:color="auto" w:fill="auto"/>
            <w:noWrap/>
            <w:vAlign w:val="center"/>
            <w:hideMark/>
          </w:tcPr>
          <w:p w14:paraId="461E23AC" w14:textId="77777777" w:rsidR="00C053F8" w:rsidRPr="000E7345" w:rsidRDefault="00C053F8">
            <w:pPr>
              <w:rPr>
                <w:color w:val="000000"/>
                <w:sz w:val="20"/>
                <w:szCs w:val="20"/>
              </w:rPr>
            </w:pPr>
            <w:r w:rsidRPr="000E7345">
              <w:rPr>
                <w:color w:val="000000"/>
                <w:sz w:val="20"/>
                <w:szCs w:val="20"/>
              </w:rPr>
              <w:t>Другие расходы, в том числе:</w:t>
            </w:r>
          </w:p>
        </w:tc>
        <w:tc>
          <w:tcPr>
            <w:tcW w:w="587" w:type="pct"/>
            <w:tcBorders>
              <w:top w:val="nil"/>
              <w:left w:val="nil"/>
              <w:bottom w:val="single" w:sz="4" w:space="0" w:color="auto"/>
              <w:right w:val="single" w:sz="4" w:space="0" w:color="auto"/>
            </w:tcBorders>
            <w:shd w:val="clear" w:color="auto" w:fill="auto"/>
            <w:vAlign w:val="center"/>
            <w:hideMark/>
          </w:tcPr>
          <w:p w14:paraId="0D4B5501"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1E08C0D6" w14:textId="77777777" w:rsidR="00C053F8" w:rsidRPr="000E7345" w:rsidRDefault="00C053F8">
            <w:pPr>
              <w:jc w:val="center"/>
              <w:rPr>
                <w:color w:val="000000"/>
                <w:sz w:val="20"/>
                <w:szCs w:val="20"/>
              </w:rPr>
            </w:pPr>
            <w:r w:rsidRPr="000E7345">
              <w:rPr>
                <w:color w:val="000000"/>
                <w:sz w:val="20"/>
                <w:szCs w:val="20"/>
              </w:rPr>
              <w:t>2 478,75</w:t>
            </w:r>
          </w:p>
        </w:tc>
        <w:tc>
          <w:tcPr>
            <w:tcW w:w="808" w:type="pct"/>
            <w:tcBorders>
              <w:top w:val="nil"/>
              <w:left w:val="nil"/>
              <w:bottom w:val="single" w:sz="4" w:space="0" w:color="auto"/>
              <w:right w:val="single" w:sz="4" w:space="0" w:color="auto"/>
            </w:tcBorders>
            <w:shd w:val="clear" w:color="auto" w:fill="auto"/>
            <w:vAlign w:val="center"/>
            <w:hideMark/>
          </w:tcPr>
          <w:p w14:paraId="50DA916E" w14:textId="77777777" w:rsidR="00C053F8" w:rsidRPr="000E7345" w:rsidRDefault="00C053F8">
            <w:pPr>
              <w:jc w:val="center"/>
              <w:rPr>
                <w:color w:val="000000"/>
                <w:sz w:val="20"/>
                <w:szCs w:val="20"/>
              </w:rPr>
            </w:pPr>
            <w:r w:rsidRPr="000E7345">
              <w:rPr>
                <w:color w:val="000000"/>
                <w:sz w:val="20"/>
                <w:szCs w:val="20"/>
              </w:rPr>
              <w:t>1 797,19</w:t>
            </w:r>
          </w:p>
        </w:tc>
        <w:tc>
          <w:tcPr>
            <w:tcW w:w="592" w:type="pct"/>
            <w:tcBorders>
              <w:top w:val="nil"/>
              <w:left w:val="nil"/>
              <w:bottom w:val="single" w:sz="4" w:space="0" w:color="auto"/>
              <w:right w:val="single" w:sz="4" w:space="0" w:color="auto"/>
            </w:tcBorders>
            <w:shd w:val="clear" w:color="auto" w:fill="auto"/>
            <w:vAlign w:val="center"/>
            <w:hideMark/>
          </w:tcPr>
          <w:p w14:paraId="6C0A11EF" w14:textId="77777777" w:rsidR="00C053F8" w:rsidRPr="000E7345" w:rsidRDefault="00C053F8">
            <w:pPr>
              <w:jc w:val="center"/>
              <w:rPr>
                <w:color w:val="000000"/>
                <w:sz w:val="20"/>
                <w:szCs w:val="20"/>
              </w:rPr>
            </w:pPr>
            <w:r w:rsidRPr="000E7345">
              <w:rPr>
                <w:color w:val="000000"/>
                <w:sz w:val="20"/>
                <w:szCs w:val="20"/>
              </w:rPr>
              <w:t>681,56</w:t>
            </w:r>
          </w:p>
        </w:tc>
      </w:tr>
      <w:tr w:rsidR="00C053F8" w:rsidRPr="000E7345" w14:paraId="5845D283"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2944A6BF" w14:textId="77777777" w:rsidR="00C053F8" w:rsidRPr="000E7345" w:rsidRDefault="00C053F8">
            <w:pPr>
              <w:jc w:val="center"/>
              <w:rPr>
                <w:color w:val="000000"/>
                <w:sz w:val="20"/>
                <w:szCs w:val="20"/>
              </w:rPr>
            </w:pPr>
            <w:r w:rsidRPr="000E7345">
              <w:rPr>
                <w:color w:val="000000"/>
                <w:sz w:val="20"/>
                <w:szCs w:val="20"/>
              </w:rPr>
              <w:t> </w:t>
            </w:r>
          </w:p>
        </w:tc>
        <w:tc>
          <w:tcPr>
            <w:tcW w:w="1671" w:type="pct"/>
            <w:tcBorders>
              <w:top w:val="nil"/>
              <w:left w:val="nil"/>
              <w:bottom w:val="single" w:sz="4" w:space="0" w:color="auto"/>
              <w:right w:val="single" w:sz="4" w:space="0" w:color="auto"/>
            </w:tcBorders>
            <w:shd w:val="clear" w:color="auto" w:fill="auto"/>
            <w:noWrap/>
            <w:vAlign w:val="center"/>
            <w:hideMark/>
          </w:tcPr>
          <w:p w14:paraId="49BDBA90" w14:textId="77777777" w:rsidR="00C053F8" w:rsidRPr="000E7345" w:rsidRDefault="00C053F8">
            <w:pPr>
              <w:rPr>
                <w:color w:val="000000"/>
                <w:sz w:val="20"/>
                <w:szCs w:val="20"/>
              </w:rPr>
            </w:pPr>
            <w:r w:rsidRPr="000E7345">
              <w:rPr>
                <w:color w:val="000000"/>
                <w:sz w:val="20"/>
                <w:szCs w:val="20"/>
              </w:rPr>
              <w:t>ИТОГО базовый уровень операционных расходов</w:t>
            </w:r>
          </w:p>
        </w:tc>
        <w:tc>
          <w:tcPr>
            <w:tcW w:w="587" w:type="pct"/>
            <w:tcBorders>
              <w:top w:val="nil"/>
              <w:left w:val="nil"/>
              <w:bottom w:val="single" w:sz="4" w:space="0" w:color="auto"/>
              <w:right w:val="single" w:sz="4" w:space="0" w:color="auto"/>
            </w:tcBorders>
            <w:shd w:val="clear" w:color="auto" w:fill="auto"/>
            <w:vAlign w:val="center"/>
            <w:hideMark/>
          </w:tcPr>
          <w:p w14:paraId="0EAB039A"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51B5E3E4" w14:textId="77777777" w:rsidR="00C053F8" w:rsidRPr="000E7345" w:rsidRDefault="00C053F8">
            <w:pPr>
              <w:jc w:val="center"/>
              <w:rPr>
                <w:color w:val="000000"/>
                <w:sz w:val="20"/>
                <w:szCs w:val="20"/>
              </w:rPr>
            </w:pPr>
            <w:r w:rsidRPr="000E7345">
              <w:rPr>
                <w:color w:val="000000"/>
                <w:sz w:val="20"/>
                <w:szCs w:val="20"/>
              </w:rPr>
              <w:t>97 359,92</w:t>
            </w:r>
          </w:p>
        </w:tc>
        <w:tc>
          <w:tcPr>
            <w:tcW w:w="808" w:type="pct"/>
            <w:tcBorders>
              <w:top w:val="nil"/>
              <w:left w:val="nil"/>
              <w:bottom w:val="single" w:sz="4" w:space="0" w:color="auto"/>
              <w:right w:val="single" w:sz="4" w:space="0" w:color="auto"/>
            </w:tcBorders>
            <w:shd w:val="clear" w:color="auto" w:fill="auto"/>
            <w:vAlign w:val="center"/>
            <w:hideMark/>
          </w:tcPr>
          <w:p w14:paraId="49F47D77" w14:textId="77777777" w:rsidR="00C053F8" w:rsidRPr="000E7345" w:rsidRDefault="00C053F8">
            <w:pPr>
              <w:jc w:val="center"/>
              <w:rPr>
                <w:color w:val="000000"/>
                <w:sz w:val="20"/>
                <w:szCs w:val="20"/>
              </w:rPr>
            </w:pPr>
            <w:r w:rsidRPr="000E7345">
              <w:rPr>
                <w:color w:val="000000"/>
                <w:sz w:val="20"/>
                <w:szCs w:val="20"/>
              </w:rPr>
              <w:t>79 796,49</w:t>
            </w:r>
          </w:p>
        </w:tc>
        <w:tc>
          <w:tcPr>
            <w:tcW w:w="592" w:type="pct"/>
            <w:tcBorders>
              <w:top w:val="nil"/>
              <w:left w:val="nil"/>
              <w:bottom w:val="single" w:sz="4" w:space="0" w:color="auto"/>
              <w:right w:val="single" w:sz="4" w:space="0" w:color="auto"/>
            </w:tcBorders>
            <w:shd w:val="clear" w:color="auto" w:fill="auto"/>
            <w:noWrap/>
            <w:vAlign w:val="center"/>
            <w:hideMark/>
          </w:tcPr>
          <w:p w14:paraId="437E1DB0" w14:textId="77777777" w:rsidR="00C053F8" w:rsidRPr="000E7345" w:rsidRDefault="00C053F8">
            <w:pPr>
              <w:jc w:val="center"/>
              <w:rPr>
                <w:color w:val="000000"/>
                <w:sz w:val="20"/>
                <w:szCs w:val="20"/>
              </w:rPr>
            </w:pPr>
            <w:r w:rsidRPr="000E7345">
              <w:rPr>
                <w:color w:val="000000"/>
                <w:sz w:val="20"/>
                <w:szCs w:val="20"/>
              </w:rPr>
              <w:t>17 563,44</w:t>
            </w:r>
          </w:p>
        </w:tc>
      </w:tr>
      <w:tr w:rsidR="00C053F8" w:rsidRPr="000E7345" w14:paraId="74206A94"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09A9C2CF" w14:textId="77777777" w:rsidR="00C053F8" w:rsidRPr="000E7345" w:rsidRDefault="00C053F8" w:rsidP="004B7D6B">
            <w:pPr>
              <w:jc w:val="center"/>
              <w:rPr>
                <w:color w:val="000000"/>
                <w:sz w:val="20"/>
                <w:szCs w:val="20"/>
              </w:rPr>
            </w:pPr>
            <w:r w:rsidRPr="000E7345">
              <w:rPr>
                <w:color w:val="000000"/>
                <w:sz w:val="20"/>
                <w:szCs w:val="20"/>
              </w:rPr>
              <w:t>II</w:t>
            </w:r>
          </w:p>
        </w:tc>
        <w:tc>
          <w:tcPr>
            <w:tcW w:w="1671" w:type="pct"/>
            <w:tcBorders>
              <w:top w:val="nil"/>
              <w:left w:val="nil"/>
              <w:bottom w:val="single" w:sz="4" w:space="0" w:color="auto"/>
              <w:right w:val="single" w:sz="4" w:space="0" w:color="auto"/>
            </w:tcBorders>
            <w:shd w:val="clear" w:color="auto" w:fill="auto"/>
            <w:noWrap/>
            <w:vAlign w:val="center"/>
            <w:hideMark/>
          </w:tcPr>
          <w:p w14:paraId="50A34329" w14:textId="77777777" w:rsidR="00C053F8" w:rsidRPr="000E7345" w:rsidRDefault="00C053F8">
            <w:pPr>
              <w:rPr>
                <w:b/>
                <w:bCs/>
                <w:color w:val="000000"/>
                <w:sz w:val="20"/>
                <w:szCs w:val="20"/>
              </w:rPr>
            </w:pPr>
            <w:r w:rsidRPr="000E7345">
              <w:rPr>
                <w:b/>
                <w:bCs/>
                <w:color w:val="000000"/>
                <w:sz w:val="20"/>
                <w:szCs w:val="20"/>
              </w:rPr>
              <w:t>Расчет неподконтрольных расходов</w:t>
            </w:r>
          </w:p>
        </w:tc>
        <w:tc>
          <w:tcPr>
            <w:tcW w:w="587" w:type="pct"/>
            <w:tcBorders>
              <w:top w:val="nil"/>
              <w:left w:val="nil"/>
              <w:bottom w:val="single" w:sz="4" w:space="0" w:color="auto"/>
              <w:right w:val="single" w:sz="4" w:space="0" w:color="auto"/>
            </w:tcBorders>
            <w:shd w:val="clear" w:color="auto" w:fill="auto"/>
            <w:noWrap/>
            <w:vAlign w:val="center"/>
            <w:hideMark/>
          </w:tcPr>
          <w:p w14:paraId="22544C12" w14:textId="77777777" w:rsidR="00C053F8" w:rsidRPr="000E7345" w:rsidRDefault="00C053F8">
            <w:pPr>
              <w:rPr>
                <w:color w:val="000000"/>
                <w:sz w:val="20"/>
                <w:szCs w:val="20"/>
              </w:rPr>
            </w:pPr>
            <w:r w:rsidRPr="000E7345">
              <w:rPr>
                <w:color w:val="000000"/>
                <w:sz w:val="20"/>
                <w:szCs w:val="20"/>
              </w:rPr>
              <w:t> </w:t>
            </w:r>
          </w:p>
        </w:tc>
        <w:tc>
          <w:tcPr>
            <w:tcW w:w="1028" w:type="pct"/>
            <w:tcBorders>
              <w:top w:val="nil"/>
              <w:left w:val="nil"/>
              <w:bottom w:val="single" w:sz="4" w:space="0" w:color="auto"/>
              <w:right w:val="single" w:sz="4" w:space="0" w:color="auto"/>
            </w:tcBorders>
            <w:shd w:val="clear" w:color="auto" w:fill="auto"/>
            <w:noWrap/>
            <w:vAlign w:val="center"/>
            <w:hideMark/>
          </w:tcPr>
          <w:p w14:paraId="16F70FA8" w14:textId="77777777" w:rsidR="00C053F8" w:rsidRPr="000E7345" w:rsidRDefault="00C053F8">
            <w:pPr>
              <w:jc w:val="center"/>
              <w:rPr>
                <w:color w:val="000000"/>
                <w:sz w:val="20"/>
                <w:szCs w:val="20"/>
              </w:rPr>
            </w:pPr>
            <w:r w:rsidRPr="000E7345">
              <w:rPr>
                <w:color w:val="000000"/>
                <w:sz w:val="20"/>
                <w:szCs w:val="20"/>
              </w:rPr>
              <w:t> </w:t>
            </w:r>
          </w:p>
        </w:tc>
        <w:tc>
          <w:tcPr>
            <w:tcW w:w="808" w:type="pct"/>
            <w:tcBorders>
              <w:top w:val="nil"/>
              <w:left w:val="nil"/>
              <w:bottom w:val="single" w:sz="4" w:space="0" w:color="auto"/>
              <w:right w:val="single" w:sz="4" w:space="0" w:color="auto"/>
            </w:tcBorders>
            <w:shd w:val="clear" w:color="auto" w:fill="auto"/>
            <w:vAlign w:val="center"/>
            <w:hideMark/>
          </w:tcPr>
          <w:p w14:paraId="1F204D97" w14:textId="77777777" w:rsidR="00C053F8" w:rsidRPr="000E7345" w:rsidRDefault="00C053F8">
            <w:pPr>
              <w:jc w:val="center"/>
              <w:rPr>
                <w:color w:val="000000"/>
                <w:sz w:val="20"/>
                <w:szCs w:val="20"/>
              </w:rPr>
            </w:pPr>
            <w:r w:rsidRPr="000E7345">
              <w:rPr>
                <w:color w:val="000000"/>
                <w:sz w:val="20"/>
                <w:szCs w:val="20"/>
              </w:rPr>
              <w:t> </w:t>
            </w:r>
          </w:p>
        </w:tc>
        <w:tc>
          <w:tcPr>
            <w:tcW w:w="592" w:type="pct"/>
            <w:tcBorders>
              <w:top w:val="nil"/>
              <w:left w:val="nil"/>
              <w:bottom w:val="single" w:sz="4" w:space="0" w:color="auto"/>
              <w:right w:val="single" w:sz="4" w:space="0" w:color="auto"/>
            </w:tcBorders>
            <w:shd w:val="clear" w:color="auto" w:fill="auto"/>
            <w:noWrap/>
            <w:vAlign w:val="center"/>
            <w:hideMark/>
          </w:tcPr>
          <w:p w14:paraId="354D5E1E" w14:textId="77777777" w:rsidR="00C053F8" w:rsidRPr="000E7345" w:rsidRDefault="00C053F8">
            <w:pPr>
              <w:jc w:val="center"/>
              <w:rPr>
                <w:color w:val="000000"/>
                <w:sz w:val="20"/>
                <w:szCs w:val="20"/>
              </w:rPr>
            </w:pPr>
            <w:r w:rsidRPr="000E7345">
              <w:rPr>
                <w:color w:val="000000"/>
                <w:sz w:val="20"/>
                <w:szCs w:val="20"/>
              </w:rPr>
              <w:t> </w:t>
            </w:r>
          </w:p>
        </w:tc>
      </w:tr>
      <w:tr w:rsidR="00C053F8" w:rsidRPr="000E7345" w14:paraId="74247480"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1AA5AD20" w14:textId="77777777" w:rsidR="00C053F8" w:rsidRPr="000E7345" w:rsidRDefault="00C053F8">
            <w:pPr>
              <w:jc w:val="center"/>
              <w:rPr>
                <w:b/>
                <w:bCs/>
                <w:color w:val="000000"/>
                <w:sz w:val="20"/>
                <w:szCs w:val="20"/>
              </w:rPr>
            </w:pPr>
            <w:r w:rsidRPr="000E7345">
              <w:rPr>
                <w:b/>
                <w:bCs/>
                <w:color w:val="000000"/>
                <w:sz w:val="20"/>
                <w:szCs w:val="20"/>
              </w:rPr>
              <w:t>1.</w:t>
            </w:r>
          </w:p>
        </w:tc>
        <w:tc>
          <w:tcPr>
            <w:tcW w:w="1671" w:type="pct"/>
            <w:tcBorders>
              <w:top w:val="nil"/>
              <w:left w:val="nil"/>
              <w:bottom w:val="single" w:sz="4" w:space="0" w:color="auto"/>
              <w:right w:val="single" w:sz="4" w:space="0" w:color="auto"/>
            </w:tcBorders>
            <w:shd w:val="clear" w:color="auto" w:fill="auto"/>
            <w:vAlign w:val="center"/>
            <w:hideMark/>
          </w:tcPr>
          <w:p w14:paraId="60EF53C1" w14:textId="77777777" w:rsidR="00C053F8" w:rsidRPr="000E7345" w:rsidRDefault="00C053F8">
            <w:pPr>
              <w:rPr>
                <w:b/>
                <w:bCs/>
                <w:color w:val="000000"/>
                <w:sz w:val="20"/>
                <w:szCs w:val="20"/>
              </w:rPr>
            </w:pPr>
            <w:r w:rsidRPr="000E7345">
              <w:rPr>
                <w:b/>
                <w:bCs/>
                <w:color w:val="000000"/>
                <w:sz w:val="20"/>
                <w:szCs w:val="20"/>
              </w:rPr>
              <w:t>Расходы на уплату налогов, сборов и других обязательных платежей, в том числе:</w:t>
            </w:r>
          </w:p>
        </w:tc>
        <w:tc>
          <w:tcPr>
            <w:tcW w:w="587" w:type="pct"/>
            <w:tcBorders>
              <w:top w:val="nil"/>
              <w:left w:val="nil"/>
              <w:bottom w:val="single" w:sz="4" w:space="0" w:color="auto"/>
              <w:right w:val="single" w:sz="4" w:space="0" w:color="auto"/>
            </w:tcBorders>
            <w:shd w:val="clear" w:color="auto" w:fill="auto"/>
            <w:vAlign w:val="center"/>
            <w:hideMark/>
          </w:tcPr>
          <w:p w14:paraId="586CF69E"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673DEDA1" w14:textId="77777777" w:rsidR="00C053F8" w:rsidRPr="000E7345" w:rsidRDefault="00C053F8">
            <w:pPr>
              <w:jc w:val="center"/>
              <w:rPr>
                <w:b/>
                <w:bCs/>
                <w:color w:val="000000"/>
                <w:sz w:val="20"/>
                <w:szCs w:val="20"/>
              </w:rPr>
            </w:pPr>
            <w:r w:rsidRPr="000E7345">
              <w:rPr>
                <w:b/>
                <w:bCs/>
                <w:color w:val="000000"/>
                <w:sz w:val="20"/>
                <w:szCs w:val="20"/>
              </w:rPr>
              <w:t>15 495,72</w:t>
            </w:r>
          </w:p>
        </w:tc>
        <w:tc>
          <w:tcPr>
            <w:tcW w:w="808" w:type="pct"/>
            <w:tcBorders>
              <w:top w:val="nil"/>
              <w:left w:val="nil"/>
              <w:bottom w:val="single" w:sz="4" w:space="0" w:color="auto"/>
              <w:right w:val="single" w:sz="4" w:space="0" w:color="auto"/>
            </w:tcBorders>
            <w:shd w:val="clear" w:color="auto" w:fill="auto"/>
            <w:vAlign w:val="center"/>
            <w:hideMark/>
          </w:tcPr>
          <w:p w14:paraId="4DD21859" w14:textId="77777777" w:rsidR="00C053F8" w:rsidRPr="000E7345" w:rsidRDefault="00C053F8">
            <w:pPr>
              <w:jc w:val="center"/>
              <w:rPr>
                <w:b/>
                <w:bCs/>
                <w:color w:val="000000"/>
                <w:sz w:val="20"/>
                <w:szCs w:val="20"/>
              </w:rPr>
            </w:pPr>
            <w:r w:rsidRPr="000E7345">
              <w:rPr>
                <w:b/>
                <w:bCs/>
                <w:color w:val="000000"/>
                <w:sz w:val="20"/>
                <w:szCs w:val="20"/>
              </w:rPr>
              <w:t>15 495,72</w:t>
            </w:r>
          </w:p>
        </w:tc>
        <w:tc>
          <w:tcPr>
            <w:tcW w:w="592" w:type="pct"/>
            <w:tcBorders>
              <w:top w:val="nil"/>
              <w:left w:val="nil"/>
              <w:bottom w:val="single" w:sz="4" w:space="0" w:color="auto"/>
              <w:right w:val="single" w:sz="4" w:space="0" w:color="auto"/>
            </w:tcBorders>
            <w:shd w:val="clear" w:color="auto" w:fill="auto"/>
            <w:noWrap/>
            <w:vAlign w:val="center"/>
            <w:hideMark/>
          </w:tcPr>
          <w:p w14:paraId="0FFCE687" w14:textId="77777777" w:rsidR="00C053F8" w:rsidRPr="000E7345" w:rsidRDefault="00C053F8">
            <w:pPr>
              <w:jc w:val="center"/>
              <w:rPr>
                <w:b/>
                <w:bCs/>
                <w:color w:val="000000"/>
                <w:sz w:val="20"/>
                <w:szCs w:val="20"/>
              </w:rPr>
            </w:pPr>
            <w:r w:rsidRPr="000E7345">
              <w:rPr>
                <w:b/>
                <w:bCs/>
                <w:color w:val="000000"/>
                <w:sz w:val="20"/>
                <w:szCs w:val="20"/>
              </w:rPr>
              <w:t>0,00</w:t>
            </w:r>
          </w:p>
        </w:tc>
      </w:tr>
      <w:tr w:rsidR="00C053F8" w:rsidRPr="000E7345" w14:paraId="1BB46B74"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359639D4" w14:textId="77777777" w:rsidR="00C053F8" w:rsidRPr="000E7345" w:rsidRDefault="00C053F8" w:rsidP="004B7D6B">
            <w:pPr>
              <w:ind w:left="-15" w:right="-57"/>
              <w:jc w:val="center"/>
              <w:rPr>
                <w:color w:val="000000"/>
                <w:sz w:val="20"/>
                <w:szCs w:val="20"/>
              </w:rPr>
            </w:pPr>
            <w:r w:rsidRPr="000E7345">
              <w:rPr>
                <w:color w:val="000000"/>
                <w:sz w:val="20"/>
                <w:szCs w:val="20"/>
              </w:rPr>
              <w:t>1.4.3</w:t>
            </w:r>
          </w:p>
        </w:tc>
        <w:tc>
          <w:tcPr>
            <w:tcW w:w="1671" w:type="pct"/>
            <w:tcBorders>
              <w:top w:val="nil"/>
              <w:left w:val="nil"/>
              <w:bottom w:val="single" w:sz="4" w:space="0" w:color="auto"/>
              <w:right w:val="single" w:sz="4" w:space="0" w:color="auto"/>
            </w:tcBorders>
            <w:shd w:val="clear" w:color="auto" w:fill="auto"/>
            <w:noWrap/>
            <w:vAlign w:val="center"/>
            <w:hideMark/>
          </w:tcPr>
          <w:p w14:paraId="5F354012" w14:textId="77777777" w:rsidR="00C053F8" w:rsidRPr="000E7345" w:rsidRDefault="00C053F8">
            <w:pPr>
              <w:rPr>
                <w:color w:val="000000"/>
                <w:sz w:val="20"/>
                <w:szCs w:val="20"/>
              </w:rPr>
            </w:pPr>
            <w:r w:rsidRPr="000E7345">
              <w:rPr>
                <w:color w:val="000000"/>
                <w:sz w:val="20"/>
                <w:szCs w:val="20"/>
              </w:rPr>
              <w:t>иные расходы (списание НДС на расходы)</w:t>
            </w:r>
          </w:p>
        </w:tc>
        <w:tc>
          <w:tcPr>
            <w:tcW w:w="587" w:type="pct"/>
            <w:tcBorders>
              <w:top w:val="nil"/>
              <w:left w:val="nil"/>
              <w:bottom w:val="single" w:sz="4" w:space="0" w:color="auto"/>
              <w:right w:val="single" w:sz="4" w:space="0" w:color="auto"/>
            </w:tcBorders>
            <w:shd w:val="clear" w:color="auto" w:fill="auto"/>
            <w:vAlign w:val="center"/>
            <w:hideMark/>
          </w:tcPr>
          <w:p w14:paraId="18E7EC60"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1463DFB1" w14:textId="77777777" w:rsidR="00C053F8" w:rsidRPr="000E7345" w:rsidRDefault="00C053F8">
            <w:pPr>
              <w:jc w:val="center"/>
              <w:rPr>
                <w:color w:val="000000"/>
                <w:sz w:val="20"/>
                <w:szCs w:val="20"/>
              </w:rPr>
            </w:pPr>
            <w:r w:rsidRPr="000E7345">
              <w:rPr>
                <w:color w:val="000000"/>
                <w:sz w:val="20"/>
                <w:szCs w:val="20"/>
              </w:rPr>
              <w:t>0,00</w:t>
            </w:r>
          </w:p>
        </w:tc>
        <w:tc>
          <w:tcPr>
            <w:tcW w:w="808" w:type="pct"/>
            <w:tcBorders>
              <w:top w:val="nil"/>
              <w:left w:val="nil"/>
              <w:bottom w:val="single" w:sz="4" w:space="0" w:color="auto"/>
              <w:right w:val="single" w:sz="4" w:space="0" w:color="auto"/>
            </w:tcBorders>
            <w:shd w:val="clear" w:color="auto" w:fill="auto"/>
            <w:vAlign w:val="center"/>
            <w:hideMark/>
          </w:tcPr>
          <w:p w14:paraId="56894159" w14:textId="77777777" w:rsidR="00C053F8" w:rsidRPr="000E7345" w:rsidRDefault="00C053F8">
            <w:pPr>
              <w:jc w:val="center"/>
              <w:rPr>
                <w:color w:val="000000"/>
                <w:sz w:val="20"/>
                <w:szCs w:val="20"/>
              </w:rPr>
            </w:pPr>
            <w:r w:rsidRPr="000E7345">
              <w:rPr>
                <w:color w:val="000000"/>
                <w:sz w:val="20"/>
                <w:szCs w:val="20"/>
              </w:rPr>
              <w:t>0,00</w:t>
            </w:r>
          </w:p>
        </w:tc>
        <w:tc>
          <w:tcPr>
            <w:tcW w:w="592" w:type="pct"/>
            <w:tcBorders>
              <w:top w:val="nil"/>
              <w:left w:val="nil"/>
              <w:bottom w:val="single" w:sz="4" w:space="0" w:color="auto"/>
              <w:right w:val="single" w:sz="4" w:space="0" w:color="auto"/>
            </w:tcBorders>
            <w:shd w:val="clear" w:color="auto" w:fill="auto"/>
            <w:noWrap/>
            <w:vAlign w:val="center"/>
            <w:hideMark/>
          </w:tcPr>
          <w:p w14:paraId="6A9CC813" w14:textId="77777777" w:rsidR="00C053F8" w:rsidRPr="000E7345" w:rsidRDefault="00C053F8">
            <w:pPr>
              <w:jc w:val="center"/>
              <w:rPr>
                <w:color w:val="000000"/>
                <w:sz w:val="20"/>
                <w:szCs w:val="20"/>
              </w:rPr>
            </w:pPr>
            <w:r w:rsidRPr="000E7345">
              <w:rPr>
                <w:color w:val="000000"/>
                <w:sz w:val="20"/>
                <w:szCs w:val="20"/>
              </w:rPr>
              <w:t>0,00</w:t>
            </w:r>
          </w:p>
        </w:tc>
      </w:tr>
      <w:tr w:rsidR="00C053F8" w:rsidRPr="000E7345" w14:paraId="7763E2D7"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738AFFDA" w14:textId="77777777" w:rsidR="00C053F8" w:rsidRPr="000E7345" w:rsidRDefault="00C053F8" w:rsidP="004B7D6B">
            <w:pPr>
              <w:ind w:left="-15" w:right="-57"/>
              <w:jc w:val="center"/>
              <w:rPr>
                <w:color w:val="000000"/>
                <w:sz w:val="20"/>
                <w:szCs w:val="20"/>
              </w:rPr>
            </w:pPr>
            <w:r w:rsidRPr="000E7345">
              <w:rPr>
                <w:color w:val="000000"/>
                <w:sz w:val="20"/>
                <w:szCs w:val="20"/>
              </w:rPr>
              <w:t>1.4.5.</w:t>
            </w:r>
          </w:p>
        </w:tc>
        <w:tc>
          <w:tcPr>
            <w:tcW w:w="1671" w:type="pct"/>
            <w:tcBorders>
              <w:top w:val="nil"/>
              <w:left w:val="nil"/>
              <w:bottom w:val="single" w:sz="4" w:space="0" w:color="auto"/>
              <w:right w:val="single" w:sz="4" w:space="0" w:color="auto"/>
            </w:tcBorders>
            <w:shd w:val="clear" w:color="auto" w:fill="auto"/>
            <w:noWrap/>
            <w:vAlign w:val="center"/>
            <w:hideMark/>
          </w:tcPr>
          <w:p w14:paraId="36864FAC" w14:textId="77777777" w:rsidR="00C053F8" w:rsidRPr="000E7345" w:rsidRDefault="00C053F8">
            <w:pPr>
              <w:rPr>
                <w:color w:val="000000"/>
                <w:sz w:val="20"/>
                <w:szCs w:val="20"/>
              </w:rPr>
            </w:pPr>
            <w:r w:rsidRPr="000E7345">
              <w:rPr>
                <w:color w:val="000000"/>
                <w:sz w:val="20"/>
                <w:szCs w:val="20"/>
              </w:rPr>
              <w:t>налог на имущество</w:t>
            </w:r>
          </w:p>
        </w:tc>
        <w:tc>
          <w:tcPr>
            <w:tcW w:w="587" w:type="pct"/>
            <w:tcBorders>
              <w:top w:val="nil"/>
              <w:left w:val="nil"/>
              <w:bottom w:val="single" w:sz="4" w:space="0" w:color="auto"/>
              <w:right w:val="single" w:sz="4" w:space="0" w:color="auto"/>
            </w:tcBorders>
            <w:shd w:val="clear" w:color="auto" w:fill="auto"/>
            <w:vAlign w:val="center"/>
            <w:hideMark/>
          </w:tcPr>
          <w:p w14:paraId="59AB4E87"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1BF0711B" w14:textId="77777777" w:rsidR="00C053F8" w:rsidRPr="000E7345" w:rsidRDefault="00C053F8">
            <w:pPr>
              <w:jc w:val="center"/>
              <w:rPr>
                <w:color w:val="000000"/>
                <w:sz w:val="20"/>
                <w:szCs w:val="20"/>
              </w:rPr>
            </w:pPr>
            <w:r w:rsidRPr="000E7345">
              <w:rPr>
                <w:color w:val="000000"/>
                <w:sz w:val="20"/>
                <w:szCs w:val="20"/>
              </w:rPr>
              <w:t>14 995,80</w:t>
            </w:r>
          </w:p>
        </w:tc>
        <w:tc>
          <w:tcPr>
            <w:tcW w:w="808" w:type="pct"/>
            <w:tcBorders>
              <w:top w:val="nil"/>
              <w:left w:val="nil"/>
              <w:bottom w:val="single" w:sz="4" w:space="0" w:color="auto"/>
              <w:right w:val="single" w:sz="4" w:space="0" w:color="auto"/>
            </w:tcBorders>
            <w:shd w:val="clear" w:color="auto" w:fill="auto"/>
            <w:vAlign w:val="center"/>
            <w:hideMark/>
          </w:tcPr>
          <w:p w14:paraId="722FC709" w14:textId="77777777" w:rsidR="00C053F8" w:rsidRPr="000E7345" w:rsidRDefault="00C053F8">
            <w:pPr>
              <w:jc w:val="center"/>
              <w:rPr>
                <w:color w:val="000000"/>
                <w:sz w:val="20"/>
                <w:szCs w:val="20"/>
              </w:rPr>
            </w:pPr>
            <w:r w:rsidRPr="000E7345">
              <w:rPr>
                <w:color w:val="000000"/>
                <w:sz w:val="20"/>
                <w:szCs w:val="20"/>
              </w:rPr>
              <w:t>14 995,80</w:t>
            </w:r>
          </w:p>
        </w:tc>
        <w:tc>
          <w:tcPr>
            <w:tcW w:w="592" w:type="pct"/>
            <w:tcBorders>
              <w:top w:val="nil"/>
              <w:left w:val="nil"/>
              <w:bottom w:val="single" w:sz="4" w:space="0" w:color="auto"/>
              <w:right w:val="single" w:sz="4" w:space="0" w:color="auto"/>
            </w:tcBorders>
            <w:shd w:val="clear" w:color="auto" w:fill="auto"/>
            <w:noWrap/>
            <w:vAlign w:val="center"/>
            <w:hideMark/>
          </w:tcPr>
          <w:p w14:paraId="2DF3A73F" w14:textId="77777777" w:rsidR="00C053F8" w:rsidRPr="000E7345" w:rsidRDefault="00C053F8">
            <w:pPr>
              <w:jc w:val="center"/>
              <w:rPr>
                <w:color w:val="000000"/>
                <w:sz w:val="20"/>
                <w:szCs w:val="20"/>
              </w:rPr>
            </w:pPr>
            <w:r w:rsidRPr="000E7345">
              <w:rPr>
                <w:color w:val="000000"/>
                <w:sz w:val="20"/>
                <w:szCs w:val="20"/>
              </w:rPr>
              <w:t>0,00</w:t>
            </w:r>
          </w:p>
        </w:tc>
      </w:tr>
      <w:tr w:rsidR="00C053F8" w:rsidRPr="000E7345" w14:paraId="525608DB"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4E0252D5" w14:textId="77777777" w:rsidR="00C053F8" w:rsidRPr="000E7345" w:rsidRDefault="00C053F8">
            <w:pPr>
              <w:jc w:val="center"/>
              <w:rPr>
                <w:color w:val="000000"/>
                <w:sz w:val="20"/>
                <w:szCs w:val="20"/>
              </w:rPr>
            </w:pPr>
            <w:r w:rsidRPr="000E7345">
              <w:rPr>
                <w:color w:val="000000"/>
                <w:sz w:val="20"/>
                <w:szCs w:val="20"/>
              </w:rPr>
              <w:t>2.</w:t>
            </w:r>
          </w:p>
        </w:tc>
        <w:tc>
          <w:tcPr>
            <w:tcW w:w="1671" w:type="pct"/>
            <w:tcBorders>
              <w:top w:val="nil"/>
              <w:left w:val="nil"/>
              <w:bottom w:val="single" w:sz="4" w:space="0" w:color="auto"/>
              <w:right w:val="single" w:sz="4" w:space="0" w:color="auto"/>
            </w:tcBorders>
            <w:shd w:val="clear" w:color="auto" w:fill="auto"/>
            <w:vAlign w:val="center"/>
            <w:hideMark/>
          </w:tcPr>
          <w:p w14:paraId="4A30919E" w14:textId="77777777" w:rsidR="00C053F8" w:rsidRPr="000E7345" w:rsidRDefault="00C053F8">
            <w:pPr>
              <w:jc w:val="both"/>
              <w:rPr>
                <w:color w:val="000000"/>
                <w:sz w:val="20"/>
                <w:szCs w:val="20"/>
              </w:rPr>
            </w:pPr>
            <w:r w:rsidRPr="000E7345">
              <w:rPr>
                <w:color w:val="000000"/>
                <w:sz w:val="20"/>
                <w:szCs w:val="20"/>
              </w:rPr>
              <w:t>Отчисления на социальные нужды</w:t>
            </w:r>
          </w:p>
        </w:tc>
        <w:tc>
          <w:tcPr>
            <w:tcW w:w="587" w:type="pct"/>
            <w:tcBorders>
              <w:top w:val="nil"/>
              <w:left w:val="nil"/>
              <w:bottom w:val="single" w:sz="4" w:space="0" w:color="auto"/>
              <w:right w:val="single" w:sz="4" w:space="0" w:color="auto"/>
            </w:tcBorders>
            <w:shd w:val="clear" w:color="auto" w:fill="auto"/>
            <w:vAlign w:val="center"/>
            <w:hideMark/>
          </w:tcPr>
          <w:p w14:paraId="444F24E1"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2B469458" w14:textId="77777777" w:rsidR="00C053F8" w:rsidRPr="000E7345" w:rsidRDefault="00C053F8">
            <w:pPr>
              <w:jc w:val="center"/>
              <w:rPr>
                <w:color w:val="000000"/>
                <w:sz w:val="20"/>
                <w:szCs w:val="20"/>
              </w:rPr>
            </w:pPr>
            <w:r w:rsidRPr="000E7345">
              <w:rPr>
                <w:color w:val="000000"/>
                <w:sz w:val="20"/>
                <w:szCs w:val="20"/>
              </w:rPr>
              <w:t>13 581,66</w:t>
            </w:r>
          </w:p>
        </w:tc>
        <w:tc>
          <w:tcPr>
            <w:tcW w:w="808" w:type="pct"/>
            <w:tcBorders>
              <w:top w:val="nil"/>
              <w:left w:val="nil"/>
              <w:bottom w:val="single" w:sz="4" w:space="0" w:color="auto"/>
              <w:right w:val="single" w:sz="4" w:space="0" w:color="auto"/>
            </w:tcBorders>
            <w:shd w:val="clear" w:color="auto" w:fill="auto"/>
            <w:vAlign w:val="center"/>
            <w:hideMark/>
          </w:tcPr>
          <w:p w14:paraId="4DB5CE2F" w14:textId="77777777" w:rsidR="00C053F8" w:rsidRPr="000E7345" w:rsidRDefault="00C053F8">
            <w:pPr>
              <w:jc w:val="center"/>
              <w:rPr>
                <w:color w:val="000000"/>
                <w:sz w:val="20"/>
                <w:szCs w:val="20"/>
              </w:rPr>
            </w:pPr>
            <w:r w:rsidRPr="000E7345">
              <w:rPr>
                <w:color w:val="000000"/>
                <w:sz w:val="20"/>
                <w:szCs w:val="20"/>
              </w:rPr>
              <w:t>11 406,72</w:t>
            </w:r>
          </w:p>
        </w:tc>
        <w:tc>
          <w:tcPr>
            <w:tcW w:w="592" w:type="pct"/>
            <w:tcBorders>
              <w:top w:val="nil"/>
              <w:left w:val="nil"/>
              <w:bottom w:val="single" w:sz="4" w:space="0" w:color="auto"/>
              <w:right w:val="single" w:sz="4" w:space="0" w:color="auto"/>
            </w:tcBorders>
            <w:shd w:val="clear" w:color="auto" w:fill="auto"/>
            <w:vAlign w:val="center"/>
            <w:hideMark/>
          </w:tcPr>
          <w:p w14:paraId="52B3AF39" w14:textId="77777777" w:rsidR="00C053F8" w:rsidRPr="000E7345" w:rsidRDefault="00C053F8">
            <w:pPr>
              <w:jc w:val="center"/>
              <w:rPr>
                <w:color w:val="000000"/>
                <w:sz w:val="20"/>
                <w:szCs w:val="20"/>
              </w:rPr>
            </w:pPr>
            <w:r w:rsidRPr="000E7345">
              <w:rPr>
                <w:color w:val="000000"/>
                <w:sz w:val="20"/>
                <w:szCs w:val="20"/>
              </w:rPr>
              <w:t>2 174,94</w:t>
            </w:r>
          </w:p>
        </w:tc>
      </w:tr>
      <w:tr w:rsidR="00C053F8" w:rsidRPr="000E7345" w14:paraId="0F86B921"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499E89A8" w14:textId="77777777" w:rsidR="00C053F8" w:rsidRPr="000E7345" w:rsidRDefault="00C053F8">
            <w:pPr>
              <w:jc w:val="center"/>
              <w:rPr>
                <w:color w:val="000000"/>
                <w:sz w:val="20"/>
                <w:szCs w:val="20"/>
              </w:rPr>
            </w:pPr>
            <w:r w:rsidRPr="000E7345">
              <w:rPr>
                <w:color w:val="000000"/>
                <w:sz w:val="20"/>
                <w:szCs w:val="20"/>
              </w:rPr>
              <w:t>3.</w:t>
            </w:r>
          </w:p>
        </w:tc>
        <w:tc>
          <w:tcPr>
            <w:tcW w:w="1671" w:type="pct"/>
            <w:tcBorders>
              <w:top w:val="nil"/>
              <w:left w:val="nil"/>
              <w:bottom w:val="single" w:sz="4" w:space="0" w:color="auto"/>
              <w:right w:val="single" w:sz="4" w:space="0" w:color="auto"/>
            </w:tcBorders>
            <w:shd w:val="clear" w:color="auto" w:fill="auto"/>
            <w:vAlign w:val="center"/>
            <w:hideMark/>
          </w:tcPr>
          <w:p w14:paraId="6213D28A" w14:textId="77777777" w:rsidR="00C053F8" w:rsidRPr="000E7345" w:rsidRDefault="00C053F8">
            <w:pPr>
              <w:jc w:val="both"/>
              <w:rPr>
                <w:color w:val="000000"/>
                <w:sz w:val="20"/>
                <w:szCs w:val="20"/>
              </w:rPr>
            </w:pPr>
            <w:r w:rsidRPr="000E7345">
              <w:rPr>
                <w:color w:val="000000"/>
                <w:sz w:val="20"/>
                <w:szCs w:val="20"/>
              </w:rPr>
              <w:t>% за обслуживание заемных средств</w:t>
            </w:r>
          </w:p>
        </w:tc>
        <w:tc>
          <w:tcPr>
            <w:tcW w:w="587" w:type="pct"/>
            <w:tcBorders>
              <w:top w:val="nil"/>
              <w:left w:val="nil"/>
              <w:bottom w:val="single" w:sz="4" w:space="0" w:color="auto"/>
              <w:right w:val="single" w:sz="4" w:space="0" w:color="auto"/>
            </w:tcBorders>
            <w:shd w:val="clear" w:color="auto" w:fill="auto"/>
            <w:vAlign w:val="center"/>
            <w:hideMark/>
          </w:tcPr>
          <w:p w14:paraId="2D80D02D" w14:textId="77777777" w:rsidR="00C053F8" w:rsidRPr="000E7345" w:rsidRDefault="00C053F8">
            <w:pPr>
              <w:jc w:val="center"/>
              <w:rPr>
                <w:color w:val="000000"/>
                <w:sz w:val="20"/>
                <w:szCs w:val="20"/>
              </w:rPr>
            </w:pPr>
            <w:r w:rsidRPr="000E7345">
              <w:rPr>
                <w:color w:val="000000"/>
                <w:sz w:val="20"/>
                <w:szCs w:val="20"/>
              </w:rPr>
              <w:t> </w:t>
            </w:r>
          </w:p>
        </w:tc>
        <w:tc>
          <w:tcPr>
            <w:tcW w:w="1028" w:type="pct"/>
            <w:tcBorders>
              <w:top w:val="nil"/>
              <w:left w:val="nil"/>
              <w:bottom w:val="single" w:sz="4" w:space="0" w:color="auto"/>
              <w:right w:val="single" w:sz="4" w:space="0" w:color="auto"/>
            </w:tcBorders>
            <w:shd w:val="clear" w:color="auto" w:fill="auto"/>
            <w:noWrap/>
            <w:vAlign w:val="center"/>
            <w:hideMark/>
          </w:tcPr>
          <w:p w14:paraId="41BF123C" w14:textId="77777777" w:rsidR="00C053F8" w:rsidRPr="000E7345" w:rsidRDefault="00C053F8">
            <w:pPr>
              <w:jc w:val="center"/>
              <w:rPr>
                <w:color w:val="000000"/>
                <w:sz w:val="20"/>
                <w:szCs w:val="20"/>
              </w:rPr>
            </w:pPr>
            <w:r w:rsidRPr="000E7345">
              <w:rPr>
                <w:color w:val="000000"/>
                <w:sz w:val="20"/>
                <w:szCs w:val="20"/>
              </w:rPr>
              <w:t>5 581,20</w:t>
            </w:r>
          </w:p>
        </w:tc>
        <w:tc>
          <w:tcPr>
            <w:tcW w:w="808" w:type="pct"/>
            <w:tcBorders>
              <w:top w:val="nil"/>
              <w:left w:val="nil"/>
              <w:bottom w:val="single" w:sz="4" w:space="0" w:color="auto"/>
              <w:right w:val="single" w:sz="4" w:space="0" w:color="auto"/>
            </w:tcBorders>
            <w:shd w:val="clear" w:color="auto" w:fill="auto"/>
            <w:vAlign w:val="center"/>
            <w:hideMark/>
          </w:tcPr>
          <w:p w14:paraId="5A2B5100" w14:textId="77777777" w:rsidR="00C053F8" w:rsidRPr="000E7345" w:rsidRDefault="00C053F8">
            <w:pPr>
              <w:jc w:val="center"/>
              <w:rPr>
                <w:color w:val="000000"/>
                <w:sz w:val="20"/>
                <w:szCs w:val="20"/>
              </w:rPr>
            </w:pPr>
            <w:r w:rsidRPr="000E7345">
              <w:rPr>
                <w:color w:val="000000"/>
                <w:sz w:val="20"/>
                <w:szCs w:val="20"/>
              </w:rPr>
              <w:t>4 574,37</w:t>
            </w:r>
          </w:p>
        </w:tc>
        <w:tc>
          <w:tcPr>
            <w:tcW w:w="592" w:type="pct"/>
            <w:tcBorders>
              <w:top w:val="nil"/>
              <w:left w:val="nil"/>
              <w:bottom w:val="single" w:sz="4" w:space="0" w:color="auto"/>
              <w:right w:val="single" w:sz="4" w:space="0" w:color="auto"/>
            </w:tcBorders>
            <w:shd w:val="clear" w:color="auto" w:fill="auto"/>
            <w:vAlign w:val="center"/>
            <w:hideMark/>
          </w:tcPr>
          <w:p w14:paraId="4ACF5899" w14:textId="77777777" w:rsidR="00C053F8" w:rsidRPr="000E7345" w:rsidRDefault="00C053F8">
            <w:pPr>
              <w:jc w:val="center"/>
              <w:rPr>
                <w:color w:val="000000"/>
                <w:sz w:val="20"/>
                <w:szCs w:val="20"/>
              </w:rPr>
            </w:pPr>
            <w:r w:rsidRPr="000E7345">
              <w:rPr>
                <w:color w:val="000000"/>
                <w:sz w:val="20"/>
                <w:szCs w:val="20"/>
              </w:rPr>
              <w:t>1 006,83</w:t>
            </w:r>
          </w:p>
        </w:tc>
      </w:tr>
      <w:tr w:rsidR="00C053F8" w:rsidRPr="000E7345" w14:paraId="15EB77CD"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3E78EEC5" w14:textId="77777777" w:rsidR="00C053F8" w:rsidRPr="000E7345" w:rsidRDefault="00C053F8">
            <w:pPr>
              <w:jc w:val="center"/>
              <w:rPr>
                <w:color w:val="000000"/>
                <w:sz w:val="20"/>
                <w:szCs w:val="20"/>
              </w:rPr>
            </w:pPr>
            <w:r w:rsidRPr="000E7345">
              <w:rPr>
                <w:color w:val="000000"/>
                <w:sz w:val="20"/>
                <w:szCs w:val="20"/>
              </w:rPr>
              <w:t>4.</w:t>
            </w:r>
          </w:p>
        </w:tc>
        <w:tc>
          <w:tcPr>
            <w:tcW w:w="1671" w:type="pct"/>
            <w:tcBorders>
              <w:top w:val="nil"/>
              <w:left w:val="nil"/>
              <w:bottom w:val="single" w:sz="4" w:space="0" w:color="auto"/>
              <w:right w:val="single" w:sz="4" w:space="0" w:color="auto"/>
            </w:tcBorders>
            <w:shd w:val="clear" w:color="auto" w:fill="auto"/>
            <w:vAlign w:val="center"/>
            <w:hideMark/>
          </w:tcPr>
          <w:p w14:paraId="406CD5DB" w14:textId="77777777" w:rsidR="00C053F8" w:rsidRPr="000E7345" w:rsidRDefault="00C053F8">
            <w:pPr>
              <w:rPr>
                <w:color w:val="000000"/>
                <w:sz w:val="20"/>
                <w:szCs w:val="20"/>
              </w:rPr>
            </w:pPr>
            <w:r w:rsidRPr="000E7345">
              <w:rPr>
                <w:color w:val="000000"/>
                <w:sz w:val="20"/>
                <w:szCs w:val="20"/>
              </w:rPr>
              <w:t>Амортизация основных средств и нематериальных активов</w:t>
            </w:r>
          </w:p>
        </w:tc>
        <w:tc>
          <w:tcPr>
            <w:tcW w:w="587" w:type="pct"/>
            <w:tcBorders>
              <w:top w:val="nil"/>
              <w:left w:val="nil"/>
              <w:bottom w:val="single" w:sz="4" w:space="0" w:color="auto"/>
              <w:right w:val="single" w:sz="4" w:space="0" w:color="auto"/>
            </w:tcBorders>
            <w:shd w:val="clear" w:color="auto" w:fill="auto"/>
            <w:vAlign w:val="center"/>
            <w:hideMark/>
          </w:tcPr>
          <w:p w14:paraId="2A5507AE"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1B145EE0" w14:textId="77777777" w:rsidR="00C053F8" w:rsidRPr="000E7345" w:rsidRDefault="00C053F8">
            <w:pPr>
              <w:jc w:val="center"/>
              <w:rPr>
                <w:color w:val="000000"/>
                <w:sz w:val="20"/>
                <w:szCs w:val="20"/>
              </w:rPr>
            </w:pPr>
            <w:r w:rsidRPr="000E7345">
              <w:rPr>
                <w:color w:val="000000"/>
                <w:sz w:val="20"/>
                <w:szCs w:val="20"/>
              </w:rPr>
              <w:t>182 986,40</w:t>
            </w:r>
          </w:p>
        </w:tc>
        <w:tc>
          <w:tcPr>
            <w:tcW w:w="808" w:type="pct"/>
            <w:tcBorders>
              <w:top w:val="nil"/>
              <w:left w:val="nil"/>
              <w:bottom w:val="single" w:sz="4" w:space="0" w:color="auto"/>
              <w:right w:val="single" w:sz="4" w:space="0" w:color="auto"/>
            </w:tcBorders>
            <w:shd w:val="clear" w:color="auto" w:fill="auto"/>
            <w:vAlign w:val="center"/>
            <w:hideMark/>
          </w:tcPr>
          <w:p w14:paraId="778887D8" w14:textId="77777777" w:rsidR="00C053F8" w:rsidRPr="000E7345" w:rsidRDefault="00C053F8">
            <w:pPr>
              <w:jc w:val="center"/>
              <w:rPr>
                <w:color w:val="000000"/>
                <w:sz w:val="20"/>
                <w:szCs w:val="20"/>
              </w:rPr>
            </w:pPr>
            <w:r w:rsidRPr="000E7345">
              <w:rPr>
                <w:color w:val="000000"/>
                <w:sz w:val="20"/>
                <w:szCs w:val="20"/>
              </w:rPr>
              <w:t>54 064,11</w:t>
            </w:r>
          </w:p>
        </w:tc>
        <w:tc>
          <w:tcPr>
            <w:tcW w:w="592" w:type="pct"/>
            <w:tcBorders>
              <w:top w:val="nil"/>
              <w:left w:val="nil"/>
              <w:bottom w:val="single" w:sz="4" w:space="0" w:color="auto"/>
              <w:right w:val="single" w:sz="4" w:space="0" w:color="auto"/>
            </w:tcBorders>
            <w:shd w:val="clear" w:color="auto" w:fill="auto"/>
            <w:noWrap/>
            <w:vAlign w:val="center"/>
            <w:hideMark/>
          </w:tcPr>
          <w:p w14:paraId="4BD06CD1" w14:textId="77777777" w:rsidR="00C053F8" w:rsidRPr="000E7345" w:rsidRDefault="00C053F8">
            <w:pPr>
              <w:jc w:val="center"/>
              <w:rPr>
                <w:color w:val="000000"/>
                <w:sz w:val="20"/>
                <w:szCs w:val="20"/>
              </w:rPr>
            </w:pPr>
            <w:r w:rsidRPr="000E7345">
              <w:rPr>
                <w:color w:val="000000"/>
                <w:sz w:val="20"/>
                <w:szCs w:val="20"/>
              </w:rPr>
              <w:t>128 922,29</w:t>
            </w:r>
          </w:p>
        </w:tc>
      </w:tr>
      <w:tr w:rsidR="00C053F8" w:rsidRPr="000E7345" w14:paraId="505FC57E"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055FC034" w14:textId="77777777" w:rsidR="00C053F8" w:rsidRPr="000E7345" w:rsidRDefault="00C053F8">
            <w:pPr>
              <w:jc w:val="center"/>
              <w:rPr>
                <w:color w:val="000000"/>
                <w:sz w:val="20"/>
                <w:szCs w:val="20"/>
              </w:rPr>
            </w:pPr>
            <w:r w:rsidRPr="000E7345">
              <w:rPr>
                <w:color w:val="000000"/>
                <w:sz w:val="20"/>
                <w:szCs w:val="20"/>
              </w:rPr>
              <w:t>5.</w:t>
            </w:r>
          </w:p>
        </w:tc>
        <w:tc>
          <w:tcPr>
            <w:tcW w:w="1671" w:type="pct"/>
            <w:tcBorders>
              <w:top w:val="nil"/>
              <w:left w:val="nil"/>
              <w:bottom w:val="single" w:sz="4" w:space="0" w:color="auto"/>
              <w:right w:val="single" w:sz="4" w:space="0" w:color="auto"/>
            </w:tcBorders>
            <w:shd w:val="clear" w:color="auto" w:fill="auto"/>
            <w:vAlign w:val="center"/>
            <w:hideMark/>
          </w:tcPr>
          <w:p w14:paraId="455D3E5E" w14:textId="77777777" w:rsidR="00C053F8" w:rsidRPr="000E7345" w:rsidRDefault="00C053F8">
            <w:pPr>
              <w:rPr>
                <w:color w:val="000000"/>
                <w:sz w:val="20"/>
                <w:szCs w:val="20"/>
              </w:rPr>
            </w:pPr>
            <w:r w:rsidRPr="000E7345">
              <w:rPr>
                <w:color w:val="000000"/>
                <w:sz w:val="20"/>
                <w:szCs w:val="20"/>
              </w:rPr>
              <w:t>Передача тепловой энергии по сетям</w:t>
            </w:r>
          </w:p>
        </w:tc>
        <w:tc>
          <w:tcPr>
            <w:tcW w:w="587" w:type="pct"/>
            <w:tcBorders>
              <w:top w:val="nil"/>
              <w:left w:val="nil"/>
              <w:bottom w:val="single" w:sz="4" w:space="0" w:color="auto"/>
              <w:right w:val="single" w:sz="4" w:space="0" w:color="auto"/>
            </w:tcBorders>
            <w:shd w:val="clear" w:color="auto" w:fill="auto"/>
            <w:vAlign w:val="center"/>
            <w:hideMark/>
          </w:tcPr>
          <w:p w14:paraId="252E6DD2" w14:textId="77777777" w:rsidR="00C053F8" w:rsidRPr="000E7345" w:rsidRDefault="00C053F8">
            <w:pPr>
              <w:jc w:val="center"/>
              <w:rPr>
                <w:color w:val="000000"/>
                <w:sz w:val="20"/>
                <w:szCs w:val="20"/>
              </w:rPr>
            </w:pPr>
            <w:r w:rsidRPr="000E7345">
              <w:rPr>
                <w:color w:val="000000"/>
                <w:sz w:val="20"/>
                <w:szCs w:val="20"/>
              </w:rPr>
              <w:t> </w:t>
            </w:r>
          </w:p>
        </w:tc>
        <w:tc>
          <w:tcPr>
            <w:tcW w:w="1028" w:type="pct"/>
            <w:tcBorders>
              <w:top w:val="nil"/>
              <w:left w:val="nil"/>
              <w:bottom w:val="single" w:sz="4" w:space="0" w:color="auto"/>
              <w:right w:val="single" w:sz="4" w:space="0" w:color="auto"/>
            </w:tcBorders>
            <w:shd w:val="clear" w:color="auto" w:fill="auto"/>
            <w:noWrap/>
            <w:vAlign w:val="center"/>
            <w:hideMark/>
          </w:tcPr>
          <w:p w14:paraId="0137EAAF" w14:textId="77777777" w:rsidR="00C053F8" w:rsidRPr="000E7345" w:rsidRDefault="00C053F8">
            <w:pPr>
              <w:jc w:val="center"/>
              <w:rPr>
                <w:color w:val="000000"/>
                <w:sz w:val="20"/>
                <w:szCs w:val="20"/>
              </w:rPr>
            </w:pPr>
            <w:r w:rsidRPr="000E7345">
              <w:rPr>
                <w:color w:val="000000"/>
                <w:sz w:val="20"/>
                <w:szCs w:val="20"/>
              </w:rPr>
              <w:t>15 308,25</w:t>
            </w:r>
          </w:p>
        </w:tc>
        <w:tc>
          <w:tcPr>
            <w:tcW w:w="808" w:type="pct"/>
            <w:tcBorders>
              <w:top w:val="nil"/>
              <w:left w:val="nil"/>
              <w:bottom w:val="single" w:sz="4" w:space="0" w:color="auto"/>
              <w:right w:val="single" w:sz="4" w:space="0" w:color="auto"/>
            </w:tcBorders>
            <w:shd w:val="clear" w:color="auto" w:fill="auto"/>
            <w:vAlign w:val="center"/>
            <w:hideMark/>
          </w:tcPr>
          <w:p w14:paraId="5932E36F" w14:textId="77777777" w:rsidR="00C053F8" w:rsidRPr="000E7345" w:rsidRDefault="00C053F8">
            <w:pPr>
              <w:jc w:val="center"/>
              <w:rPr>
                <w:color w:val="000000"/>
                <w:sz w:val="20"/>
                <w:szCs w:val="20"/>
              </w:rPr>
            </w:pPr>
            <w:r w:rsidRPr="000E7345">
              <w:rPr>
                <w:color w:val="000000"/>
                <w:sz w:val="20"/>
                <w:szCs w:val="20"/>
              </w:rPr>
              <w:t>0,00</w:t>
            </w:r>
          </w:p>
        </w:tc>
        <w:tc>
          <w:tcPr>
            <w:tcW w:w="592" w:type="pct"/>
            <w:tcBorders>
              <w:top w:val="nil"/>
              <w:left w:val="nil"/>
              <w:bottom w:val="single" w:sz="4" w:space="0" w:color="auto"/>
              <w:right w:val="single" w:sz="4" w:space="0" w:color="auto"/>
            </w:tcBorders>
            <w:shd w:val="clear" w:color="auto" w:fill="auto"/>
            <w:noWrap/>
            <w:vAlign w:val="center"/>
            <w:hideMark/>
          </w:tcPr>
          <w:p w14:paraId="104C0B72" w14:textId="77777777" w:rsidR="00C053F8" w:rsidRPr="000E7345" w:rsidRDefault="00C053F8">
            <w:pPr>
              <w:jc w:val="center"/>
              <w:rPr>
                <w:color w:val="000000"/>
                <w:sz w:val="20"/>
                <w:szCs w:val="20"/>
              </w:rPr>
            </w:pPr>
            <w:r w:rsidRPr="000E7345">
              <w:rPr>
                <w:color w:val="000000"/>
                <w:sz w:val="20"/>
                <w:szCs w:val="20"/>
              </w:rPr>
              <w:t>15 308,25</w:t>
            </w:r>
          </w:p>
        </w:tc>
      </w:tr>
      <w:tr w:rsidR="00C053F8" w:rsidRPr="000E7345" w14:paraId="14855193"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05284BA4" w14:textId="77777777" w:rsidR="00C053F8" w:rsidRPr="000E7345" w:rsidRDefault="00C053F8">
            <w:pPr>
              <w:jc w:val="center"/>
              <w:rPr>
                <w:color w:val="000000"/>
                <w:sz w:val="20"/>
                <w:szCs w:val="20"/>
              </w:rPr>
            </w:pPr>
            <w:r w:rsidRPr="000E7345">
              <w:rPr>
                <w:color w:val="000000"/>
                <w:sz w:val="20"/>
                <w:szCs w:val="20"/>
              </w:rPr>
              <w:t> </w:t>
            </w:r>
          </w:p>
        </w:tc>
        <w:tc>
          <w:tcPr>
            <w:tcW w:w="1671" w:type="pct"/>
            <w:tcBorders>
              <w:top w:val="nil"/>
              <w:left w:val="nil"/>
              <w:bottom w:val="single" w:sz="4" w:space="0" w:color="auto"/>
              <w:right w:val="single" w:sz="4" w:space="0" w:color="auto"/>
            </w:tcBorders>
            <w:shd w:val="clear" w:color="auto" w:fill="auto"/>
            <w:noWrap/>
            <w:vAlign w:val="center"/>
            <w:hideMark/>
          </w:tcPr>
          <w:p w14:paraId="75EA9663" w14:textId="77777777" w:rsidR="00C053F8" w:rsidRPr="000E7345" w:rsidRDefault="00C053F8">
            <w:pPr>
              <w:rPr>
                <w:color w:val="000000"/>
                <w:sz w:val="20"/>
                <w:szCs w:val="20"/>
              </w:rPr>
            </w:pPr>
            <w:r w:rsidRPr="000E7345">
              <w:rPr>
                <w:color w:val="000000"/>
                <w:sz w:val="20"/>
                <w:szCs w:val="20"/>
              </w:rPr>
              <w:t>ИТОГО</w:t>
            </w:r>
          </w:p>
        </w:tc>
        <w:tc>
          <w:tcPr>
            <w:tcW w:w="587" w:type="pct"/>
            <w:tcBorders>
              <w:top w:val="nil"/>
              <w:left w:val="nil"/>
              <w:bottom w:val="single" w:sz="4" w:space="0" w:color="auto"/>
              <w:right w:val="single" w:sz="4" w:space="0" w:color="auto"/>
            </w:tcBorders>
            <w:shd w:val="clear" w:color="auto" w:fill="auto"/>
            <w:vAlign w:val="center"/>
            <w:hideMark/>
          </w:tcPr>
          <w:p w14:paraId="43983C91"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42585008" w14:textId="77777777" w:rsidR="00C053F8" w:rsidRPr="000E7345" w:rsidRDefault="00C053F8">
            <w:pPr>
              <w:jc w:val="center"/>
              <w:rPr>
                <w:color w:val="000000"/>
                <w:sz w:val="20"/>
                <w:szCs w:val="20"/>
              </w:rPr>
            </w:pPr>
            <w:r w:rsidRPr="000E7345">
              <w:rPr>
                <w:color w:val="000000"/>
                <w:sz w:val="20"/>
                <w:szCs w:val="20"/>
              </w:rPr>
              <w:t>232 953,22</w:t>
            </w:r>
          </w:p>
        </w:tc>
        <w:tc>
          <w:tcPr>
            <w:tcW w:w="808" w:type="pct"/>
            <w:tcBorders>
              <w:top w:val="nil"/>
              <w:left w:val="nil"/>
              <w:bottom w:val="single" w:sz="4" w:space="0" w:color="auto"/>
              <w:right w:val="single" w:sz="4" w:space="0" w:color="auto"/>
            </w:tcBorders>
            <w:shd w:val="clear" w:color="auto" w:fill="auto"/>
            <w:vAlign w:val="center"/>
            <w:hideMark/>
          </w:tcPr>
          <w:p w14:paraId="51031613" w14:textId="77777777" w:rsidR="00C053F8" w:rsidRPr="000E7345" w:rsidRDefault="00C053F8">
            <w:pPr>
              <w:jc w:val="center"/>
              <w:rPr>
                <w:color w:val="000000"/>
                <w:sz w:val="20"/>
                <w:szCs w:val="20"/>
              </w:rPr>
            </w:pPr>
            <w:r w:rsidRPr="000E7345">
              <w:rPr>
                <w:color w:val="000000"/>
                <w:sz w:val="20"/>
                <w:szCs w:val="20"/>
              </w:rPr>
              <w:t>85 540,91</w:t>
            </w:r>
          </w:p>
        </w:tc>
        <w:tc>
          <w:tcPr>
            <w:tcW w:w="592" w:type="pct"/>
            <w:tcBorders>
              <w:top w:val="nil"/>
              <w:left w:val="nil"/>
              <w:bottom w:val="single" w:sz="4" w:space="0" w:color="auto"/>
              <w:right w:val="single" w:sz="4" w:space="0" w:color="auto"/>
            </w:tcBorders>
            <w:shd w:val="clear" w:color="auto" w:fill="auto"/>
            <w:vAlign w:val="center"/>
            <w:hideMark/>
          </w:tcPr>
          <w:p w14:paraId="7E72C891" w14:textId="77777777" w:rsidR="00C053F8" w:rsidRPr="000E7345" w:rsidRDefault="00C053F8">
            <w:pPr>
              <w:jc w:val="center"/>
              <w:rPr>
                <w:color w:val="000000"/>
                <w:sz w:val="20"/>
                <w:szCs w:val="20"/>
              </w:rPr>
            </w:pPr>
            <w:r w:rsidRPr="000E7345">
              <w:rPr>
                <w:color w:val="000000"/>
                <w:sz w:val="20"/>
                <w:szCs w:val="20"/>
              </w:rPr>
              <w:t>147 412,31</w:t>
            </w:r>
          </w:p>
        </w:tc>
      </w:tr>
      <w:tr w:rsidR="00C053F8" w:rsidRPr="000E7345" w14:paraId="70C28F7E"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59972148" w14:textId="77777777" w:rsidR="00C053F8" w:rsidRPr="000E7345" w:rsidRDefault="00C053F8">
            <w:pPr>
              <w:jc w:val="center"/>
              <w:rPr>
                <w:color w:val="000000"/>
                <w:sz w:val="20"/>
                <w:szCs w:val="20"/>
              </w:rPr>
            </w:pPr>
            <w:r w:rsidRPr="000E7345">
              <w:rPr>
                <w:color w:val="000000"/>
                <w:sz w:val="20"/>
                <w:szCs w:val="20"/>
              </w:rPr>
              <w:t>5*</w:t>
            </w:r>
          </w:p>
        </w:tc>
        <w:tc>
          <w:tcPr>
            <w:tcW w:w="1671" w:type="pct"/>
            <w:tcBorders>
              <w:top w:val="nil"/>
              <w:left w:val="nil"/>
              <w:bottom w:val="single" w:sz="4" w:space="0" w:color="auto"/>
              <w:right w:val="single" w:sz="4" w:space="0" w:color="auto"/>
            </w:tcBorders>
            <w:shd w:val="clear" w:color="auto" w:fill="auto"/>
            <w:noWrap/>
            <w:vAlign w:val="center"/>
            <w:hideMark/>
          </w:tcPr>
          <w:p w14:paraId="15E4BFCB" w14:textId="77777777" w:rsidR="00C053F8" w:rsidRPr="000E7345" w:rsidRDefault="00C053F8">
            <w:pPr>
              <w:rPr>
                <w:color w:val="000000"/>
                <w:sz w:val="20"/>
                <w:szCs w:val="20"/>
              </w:rPr>
            </w:pPr>
            <w:r w:rsidRPr="000E7345">
              <w:rPr>
                <w:color w:val="000000"/>
                <w:sz w:val="20"/>
                <w:szCs w:val="20"/>
              </w:rPr>
              <w:t>Налог на прибыль</w:t>
            </w:r>
          </w:p>
        </w:tc>
        <w:tc>
          <w:tcPr>
            <w:tcW w:w="587" w:type="pct"/>
            <w:tcBorders>
              <w:top w:val="nil"/>
              <w:left w:val="nil"/>
              <w:bottom w:val="single" w:sz="4" w:space="0" w:color="auto"/>
              <w:right w:val="single" w:sz="4" w:space="0" w:color="auto"/>
            </w:tcBorders>
            <w:shd w:val="clear" w:color="auto" w:fill="auto"/>
            <w:vAlign w:val="center"/>
            <w:hideMark/>
          </w:tcPr>
          <w:p w14:paraId="039E9329"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75803926" w14:textId="77777777" w:rsidR="00C053F8" w:rsidRPr="000E7345" w:rsidRDefault="00C053F8">
            <w:pPr>
              <w:jc w:val="center"/>
              <w:rPr>
                <w:color w:val="000000"/>
                <w:sz w:val="20"/>
                <w:szCs w:val="20"/>
              </w:rPr>
            </w:pPr>
            <w:r w:rsidRPr="000E7345">
              <w:rPr>
                <w:color w:val="000000"/>
                <w:sz w:val="20"/>
                <w:szCs w:val="20"/>
              </w:rPr>
              <w:t>99,03</w:t>
            </w:r>
          </w:p>
        </w:tc>
        <w:tc>
          <w:tcPr>
            <w:tcW w:w="808" w:type="pct"/>
            <w:tcBorders>
              <w:top w:val="nil"/>
              <w:left w:val="nil"/>
              <w:bottom w:val="single" w:sz="4" w:space="0" w:color="auto"/>
              <w:right w:val="single" w:sz="4" w:space="0" w:color="auto"/>
            </w:tcBorders>
            <w:shd w:val="clear" w:color="auto" w:fill="auto"/>
            <w:vAlign w:val="center"/>
            <w:hideMark/>
          </w:tcPr>
          <w:p w14:paraId="531D5BEB" w14:textId="77777777" w:rsidR="00C053F8" w:rsidRPr="000E7345" w:rsidRDefault="00C053F8">
            <w:pPr>
              <w:jc w:val="center"/>
              <w:rPr>
                <w:color w:val="000000"/>
                <w:sz w:val="20"/>
                <w:szCs w:val="20"/>
              </w:rPr>
            </w:pPr>
            <w:r w:rsidRPr="000E7345">
              <w:rPr>
                <w:color w:val="000000"/>
                <w:sz w:val="20"/>
                <w:szCs w:val="20"/>
              </w:rPr>
              <w:t>81,16</w:t>
            </w:r>
          </w:p>
        </w:tc>
        <w:tc>
          <w:tcPr>
            <w:tcW w:w="592" w:type="pct"/>
            <w:tcBorders>
              <w:top w:val="nil"/>
              <w:left w:val="nil"/>
              <w:bottom w:val="single" w:sz="4" w:space="0" w:color="auto"/>
              <w:right w:val="single" w:sz="4" w:space="0" w:color="auto"/>
            </w:tcBorders>
            <w:shd w:val="clear" w:color="auto" w:fill="auto"/>
            <w:vAlign w:val="center"/>
            <w:hideMark/>
          </w:tcPr>
          <w:p w14:paraId="285C1C9E" w14:textId="77777777" w:rsidR="00C053F8" w:rsidRPr="000E7345" w:rsidRDefault="00C053F8">
            <w:pPr>
              <w:jc w:val="center"/>
              <w:rPr>
                <w:color w:val="000000"/>
                <w:sz w:val="20"/>
                <w:szCs w:val="20"/>
              </w:rPr>
            </w:pPr>
            <w:r w:rsidRPr="000E7345">
              <w:rPr>
                <w:color w:val="000000"/>
                <w:sz w:val="20"/>
                <w:szCs w:val="20"/>
              </w:rPr>
              <w:t>17,86</w:t>
            </w:r>
          </w:p>
        </w:tc>
      </w:tr>
      <w:tr w:rsidR="00C053F8" w:rsidRPr="000E7345" w14:paraId="058A9A5E"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7307DA85" w14:textId="77777777" w:rsidR="00C053F8" w:rsidRPr="000E7345" w:rsidRDefault="00C053F8">
            <w:pPr>
              <w:jc w:val="center"/>
              <w:rPr>
                <w:color w:val="000000"/>
                <w:sz w:val="20"/>
                <w:szCs w:val="20"/>
              </w:rPr>
            </w:pPr>
            <w:r w:rsidRPr="000E7345">
              <w:rPr>
                <w:color w:val="000000"/>
                <w:sz w:val="20"/>
                <w:szCs w:val="20"/>
              </w:rPr>
              <w:t> </w:t>
            </w:r>
          </w:p>
        </w:tc>
        <w:tc>
          <w:tcPr>
            <w:tcW w:w="1671" w:type="pct"/>
            <w:tcBorders>
              <w:top w:val="nil"/>
              <w:left w:val="nil"/>
              <w:bottom w:val="single" w:sz="4" w:space="0" w:color="auto"/>
              <w:right w:val="single" w:sz="4" w:space="0" w:color="auto"/>
            </w:tcBorders>
            <w:shd w:val="clear" w:color="auto" w:fill="auto"/>
            <w:vAlign w:val="center"/>
            <w:hideMark/>
          </w:tcPr>
          <w:p w14:paraId="0F570300" w14:textId="77777777" w:rsidR="00C053F8" w:rsidRPr="000E7345" w:rsidRDefault="00C053F8">
            <w:pPr>
              <w:jc w:val="both"/>
              <w:rPr>
                <w:color w:val="000000"/>
                <w:sz w:val="20"/>
                <w:szCs w:val="20"/>
              </w:rPr>
            </w:pPr>
            <w:r w:rsidRPr="000E7345">
              <w:rPr>
                <w:color w:val="000000"/>
                <w:sz w:val="20"/>
                <w:szCs w:val="20"/>
              </w:rPr>
              <w:t>Итого неподконтрольных расходов</w:t>
            </w:r>
          </w:p>
        </w:tc>
        <w:tc>
          <w:tcPr>
            <w:tcW w:w="587" w:type="pct"/>
            <w:tcBorders>
              <w:top w:val="nil"/>
              <w:left w:val="nil"/>
              <w:bottom w:val="single" w:sz="4" w:space="0" w:color="auto"/>
              <w:right w:val="single" w:sz="4" w:space="0" w:color="auto"/>
            </w:tcBorders>
            <w:shd w:val="clear" w:color="auto" w:fill="auto"/>
            <w:vAlign w:val="center"/>
            <w:hideMark/>
          </w:tcPr>
          <w:p w14:paraId="181AD305"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581E2D3F" w14:textId="77777777" w:rsidR="00C053F8" w:rsidRPr="000E7345" w:rsidRDefault="00C053F8">
            <w:pPr>
              <w:jc w:val="center"/>
              <w:rPr>
                <w:color w:val="000000"/>
                <w:sz w:val="20"/>
                <w:szCs w:val="20"/>
              </w:rPr>
            </w:pPr>
            <w:r w:rsidRPr="000E7345">
              <w:rPr>
                <w:color w:val="000000"/>
                <w:sz w:val="20"/>
                <w:szCs w:val="20"/>
              </w:rPr>
              <w:t>233 052,25</w:t>
            </w:r>
          </w:p>
        </w:tc>
        <w:tc>
          <w:tcPr>
            <w:tcW w:w="808" w:type="pct"/>
            <w:tcBorders>
              <w:top w:val="nil"/>
              <w:left w:val="nil"/>
              <w:bottom w:val="single" w:sz="4" w:space="0" w:color="auto"/>
              <w:right w:val="single" w:sz="4" w:space="0" w:color="auto"/>
            </w:tcBorders>
            <w:shd w:val="clear" w:color="auto" w:fill="auto"/>
            <w:noWrap/>
            <w:vAlign w:val="center"/>
            <w:hideMark/>
          </w:tcPr>
          <w:p w14:paraId="18BAC034" w14:textId="77777777" w:rsidR="00C053F8" w:rsidRPr="000E7345" w:rsidRDefault="00C053F8">
            <w:pPr>
              <w:jc w:val="center"/>
              <w:rPr>
                <w:color w:val="000000"/>
                <w:sz w:val="20"/>
                <w:szCs w:val="20"/>
              </w:rPr>
            </w:pPr>
            <w:r w:rsidRPr="000E7345">
              <w:rPr>
                <w:color w:val="000000"/>
                <w:sz w:val="20"/>
                <w:szCs w:val="20"/>
              </w:rPr>
              <w:t>85 622,08</w:t>
            </w:r>
          </w:p>
        </w:tc>
        <w:tc>
          <w:tcPr>
            <w:tcW w:w="592" w:type="pct"/>
            <w:tcBorders>
              <w:top w:val="nil"/>
              <w:left w:val="nil"/>
              <w:bottom w:val="single" w:sz="4" w:space="0" w:color="auto"/>
              <w:right w:val="single" w:sz="4" w:space="0" w:color="auto"/>
            </w:tcBorders>
            <w:shd w:val="clear" w:color="auto" w:fill="auto"/>
            <w:noWrap/>
            <w:vAlign w:val="center"/>
            <w:hideMark/>
          </w:tcPr>
          <w:p w14:paraId="4F6C3719" w14:textId="77777777" w:rsidR="00C053F8" w:rsidRPr="000E7345" w:rsidRDefault="00C053F8">
            <w:pPr>
              <w:jc w:val="center"/>
              <w:rPr>
                <w:color w:val="000000"/>
                <w:sz w:val="20"/>
                <w:szCs w:val="20"/>
              </w:rPr>
            </w:pPr>
            <w:r w:rsidRPr="000E7345">
              <w:rPr>
                <w:color w:val="000000"/>
                <w:sz w:val="20"/>
                <w:szCs w:val="20"/>
              </w:rPr>
              <w:t>147 430,18</w:t>
            </w:r>
          </w:p>
        </w:tc>
      </w:tr>
      <w:tr w:rsidR="00C053F8" w:rsidRPr="000E7345" w14:paraId="0B383B28"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3150CB49" w14:textId="77777777" w:rsidR="00C053F8" w:rsidRPr="000E7345" w:rsidRDefault="00C053F8">
            <w:pPr>
              <w:jc w:val="center"/>
              <w:rPr>
                <w:b/>
                <w:bCs/>
                <w:color w:val="000000"/>
                <w:sz w:val="20"/>
                <w:szCs w:val="20"/>
              </w:rPr>
            </w:pPr>
            <w:r w:rsidRPr="000E7345">
              <w:rPr>
                <w:b/>
                <w:bCs/>
                <w:color w:val="000000"/>
                <w:sz w:val="20"/>
                <w:szCs w:val="20"/>
              </w:rPr>
              <w:t>III</w:t>
            </w:r>
          </w:p>
        </w:tc>
        <w:tc>
          <w:tcPr>
            <w:tcW w:w="1671" w:type="pct"/>
            <w:tcBorders>
              <w:top w:val="nil"/>
              <w:left w:val="nil"/>
              <w:bottom w:val="single" w:sz="4" w:space="0" w:color="auto"/>
              <w:right w:val="single" w:sz="4" w:space="0" w:color="auto"/>
            </w:tcBorders>
            <w:shd w:val="clear" w:color="auto" w:fill="auto"/>
            <w:noWrap/>
            <w:vAlign w:val="center"/>
            <w:hideMark/>
          </w:tcPr>
          <w:p w14:paraId="03937FC6" w14:textId="77777777" w:rsidR="00C053F8" w:rsidRPr="000E7345" w:rsidRDefault="00C053F8">
            <w:pPr>
              <w:rPr>
                <w:b/>
                <w:bCs/>
                <w:color w:val="000000"/>
                <w:sz w:val="20"/>
                <w:szCs w:val="20"/>
              </w:rPr>
            </w:pPr>
            <w:r w:rsidRPr="000E7345">
              <w:rPr>
                <w:b/>
                <w:bCs/>
                <w:color w:val="000000"/>
                <w:sz w:val="20"/>
                <w:szCs w:val="20"/>
              </w:rPr>
              <w:t>Расходы на приобретение энергетических ресурсов</w:t>
            </w:r>
          </w:p>
        </w:tc>
        <w:tc>
          <w:tcPr>
            <w:tcW w:w="587" w:type="pct"/>
            <w:tcBorders>
              <w:top w:val="nil"/>
              <w:left w:val="nil"/>
              <w:bottom w:val="single" w:sz="4" w:space="0" w:color="auto"/>
              <w:right w:val="single" w:sz="4" w:space="0" w:color="auto"/>
            </w:tcBorders>
            <w:shd w:val="clear" w:color="auto" w:fill="auto"/>
            <w:noWrap/>
            <w:vAlign w:val="center"/>
            <w:hideMark/>
          </w:tcPr>
          <w:p w14:paraId="4C9970A6" w14:textId="77777777" w:rsidR="00C053F8" w:rsidRPr="000E7345" w:rsidRDefault="00C053F8">
            <w:pPr>
              <w:rPr>
                <w:color w:val="000000"/>
                <w:sz w:val="20"/>
                <w:szCs w:val="20"/>
              </w:rPr>
            </w:pPr>
            <w:r w:rsidRPr="000E7345">
              <w:rPr>
                <w:color w:val="000000"/>
                <w:sz w:val="20"/>
                <w:szCs w:val="20"/>
              </w:rPr>
              <w:t> </w:t>
            </w:r>
          </w:p>
        </w:tc>
        <w:tc>
          <w:tcPr>
            <w:tcW w:w="1028" w:type="pct"/>
            <w:tcBorders>
              <w:top w:val="nil"/>
              <w:left w:val="nil"/>
              <w:bottom w:val="single" w:sz="4" w:space="0" w:color="auto"/>
              <w:right w:val="single" w:sz="4" w:space="0" w:color="auto"/>
            </w:tcBorders>
            <w:shd w:val="clear" w:color="auto" w:fill="auto"/>
            <w:noWrap/>
            <w:vAlign w:val="center"/>
            <w:hideMark/>
          </w:tcPr>
          <w:p w14:paraId="3583601B" w14:textId="77777777" w:rsidR="00C053F8" w:rsidRPr="000E7345" w:rsidRDefault="00C053F8">
            <w:pPr>
              <w:jc w:val="center"/>
              <w:rPr>
                <w:color w:val="000000"/>
                <w:sz w:val="20"/>
                <w:szCs w:val="20"/>
              </w:rPr>
            </w:pPr>
            <w:r w:rsidRPr="000E7345">
              <w:rPr>
                <w:color w:val="000000"/>
                <w:sz w:val="20"/>
                <w:szCs w:val="20"/>
              </w:rPr>
              <w:t> </w:t>
            </w:r>
          </w:p>
        </w:tc>
        <w:tc>
          <w:tcPr>
            <w:tcW w:w="808" w:type="pct"/>
            <w:tcBorders>
              <w:top w:val="nil"/>
              <w:left w:val="nil"/>
              <w:bottom w:val="single" w:sz="4" w:space="0" w:color="auto"/>
              <w:right w:val="single" w:sz="4" w:space="0" w:color="auto"/>
            </w:tcBorders>
            <w:shd w:val="clear" w:color="auto" w:fill="auto"/>
            <w:vAlign w:val="center"/>
            <w:hideMark/>
          </w:tcPr>
          <w:p w14:paraId="0C0AB072" w14:textId="77777777" w:rsidR="00C053F8" w:rsidRPr="000E7345" w:rsidRDefault="00C053F8">
            <w:pPr>
              <w:jc w:val="center"/>
              <w:rPr>
                <w:color w:val="000000"/>
                <w:sz w:val="20"/>
                <w:szCs w:val="20"/>
              </w:rPr>
            </w:pPr>
            <w:r w:rsidRPr="000E7345">
              <w:rPr>
                <w:color w:val="000000"/>
                <w:sz w:val="20"/>
                <w:szCs w:val="20"/>
              </w:rPr>
              <w:t> </w:t>
            </w:r>
          </w:p>
        </w:tc>
        <w:tc>
          <w:tcPr>
            <w:tcW w:w="592" w:type="pct"/>
            <w:tcBorders>
              <w:top w:val="nil"/>
              <w:left w:val="nil"/>
              <w:bottom w:val="single" w:sz="4" w:space="0" w:color="auto"/>
              <w:right w:val="single" w:sz="4" w:space="0" w:color="auto"/>
            </w:tcBorders>
            <w:shd w:val="clear" w:color="auto" w:fill="auto"/>
            <w:noWrap/>
            <w:vAlign w:val="center"/>
            <w:hideMark/>
          </w:tcPr>
          <w:p w14:paraId="111FC794" w14:textId="77777777" w:rsidR="00C053F8" w:rsidRPr="000E7345" w:rsidRDefault="00C053F8">
            <w:pPr>
              <w:jc w:val="center"/>
              <w:rPr>
                <w:color w:val="000000"/>
                <w:sz w:val="20"/>
                <w:szCs w:val="20"/>
              </w:rPr>
            </w:pPr>
            <w:r w:rsidRPr="000E7345">
              <w:rPr>
                <w:color w:val="000000"/>
                <w:sz w:val="20"/>
                <w:szCs w:val="20"/>
              </w:rPr>
              <w:t> </w:t>
            </w:r>
          </w:p>
        </w:tc>
      </w:tr>
      <w:tr w:rsidR="00C053F8" w:rsidRPr="000E7345" w14:paraId="016267B2"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07421E77" w14:textId="77777777" w:rsidR="00C053F8" w:rsidRPr="000E7345" w:rsidRDefault="00C053F8">
            <w:pPr>
              <w:jc w:val="center"/>
              <w:rPr>
                <w:color w:val="000000"/>
                <w:sz w:val="20"/>
                <w:szCs w:val="20"/>
              </w:rPr>
            </w:pPr>
            <w:r w:rsidRPr="000E7345">
              <w:rPr>
                <w:color w:val="000000"/>
                <w:sz w:val="20"/>
                <w:szCs w:val="20"/>
              </w:rPr>
              <w:t>1</w:t>
            </w:r>
          </w:p>
        </w:tc>
        <w:tc>
          <w:tcPr>
            <w:tcW w:w="1671" w:type="pct"/>
            <w:tcBorders>
              <w:top w:val="nil"/>
              <w:left w:val="nil"/>
              <w:bottom w:val="single" w:sz="4" w:space="0" w:color="auto"/>
              <w:right w:val="single" w:sz="4" w:space="0" w:color="auto"/>
            </w:tcBorders>
            <w:shd w:val="clear" w:color="auto" w:fill="auto"/>
            <w:noWrap/>
            <w:vAlign w:val="center"/>
            <w:hideMark/>
          </w:tcPr>
          <w:p w14:paraId="0E975FCC" w14:textId="77777777" w:rsidR="00C053F8" w:rsidRPr="000E7345" w:rsidRDefault="00C053F8">
            <w:pPr>
              <w:rPr>
                <w:color w:val="000000"/>
                <w:sz w:val="20"/>
                <w:szCs w:val="20"/>
              </w:rPr>
            </w:pPr>
            <w:r w:rsidRPr="000E7345">
              <w:rPr>
                <w:color w:val="000000"/>
                <w:sz w:val="20"/>
                <w:szCs w:val="20"/>
              </w:rPr>
              <w:t>Расходы на топливо</w:t>
            </w:r>
          </w:p>
        </w:tc>
        <w:tc>
          <w:tcPr>
            <w:tcW w:w="587" w:type="pct"/>
            <w:tcBorders>
              <w:top w:val="nil"/>
              <w:left w:val="nil"/>
              <w:bottom w:val="single" w:sz="4" w:space="0" w:color="auto"/>
              <w:right w:val="single" w:sz="4" w:space="0" w:color="auto"/>
            </w:tcBorders>
            <w:shd w:val="clear" w:color="auto" w:fill="auto"/>
            <w:vAlign w:val="center"/>
            <w:hideMark/>
          </w:tcPr>
          <w:p w14:paraId="6042E129"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00C4C9C0" w14:textId="77777777" w:rsidR="00C053F8" w:rsidRPr="000E7345" w:rsidRDefault="00C053F8">
            <w:pPr>
              <w:jc w:val="center"/>
              <w:rPr>
                <w:color w:val="000000"/>
                <w:sz w:val="20"/>
                <w:szCs w:val="20"/>
              </w:rPr>
            </w:pPr>
            <w:r w:rsidRPr="000E7345">
              <w:rPr>
                <w:color w:val="000000"/>
                <w:sz w:val="20"/>
                <w:szCs w:val="20"/>
              </w:rPr>
              <w:t>223 059,03</w:t>
            </w:r>
          </w:p>
        </w:tc>
        <w:tc>
          <w:tcPr>
            <w:tcW w:w="808" w:type="pct"/>
            <w:tcBorders>
              <w:top w:val="nil"/>
              <w:left w:val="nil"/>
              <w:bottom w:val="single" w:sz="4" w:space="0" w:color="auto"/>
              <w:right w:val="single" w:sz="4" w:space="0" w:color="auto"/>
            </w:tcBorders>
            <w:shd w:val="clear" w:color="auto" w:fill="auto"/>
            <w:vAlign w:val="center"/>
            <w:hideMark/>
          </w:tcPr>
          <w:p w14:paraId="187C74CA" w14:textId="77777777" w:rsidR="00C053F8" w:rsidRPr="000E7345" w:rsidRDefault="00C053F8">
            <w:pPr>
              <w:jc w:val="center"/>
              <w:rPr>
                <w:color w:val="000000"/>
                <w:sz w:val="20"/>
                <w:szCs w:val="20"/>
              </w:rPr>
            </w:pPr>
            <w:r w:rsidRPr="000E7345">
              <w:rPr>
                <w:color w:val="000000"/>
                <w:sz w:val="20"/>
                <w:szCs w:val="20"/>
              </w:rPr>
              <w:t>223 059,03</w:t>
            </w:r>
          </w:p>
        </w:tc>
        <w:tc>
          <w:tcPr>
            <w:tcW w:w="592" w:type="pct"/>
            <w:tcBorders>
              <w:top w:val="nil"/>
              <w:left w:val="nil"/>
              <w:bottom w:val="single" w:sz="4" w:space="0" w:color="auto"/>
              <w:right w:val="single" w:sz="4" w:space="0" w:color="auto"/>
            </w:tcBorders>
            <w:shd w:val="clear" w:color="auto" w:fill="auto"/>
            <w:vAlign w:val="center"/>
            <w:hideMark/>
          </w:tcPr>
          <w:p w14:paraId="79991909" w14:textId="77777777" w:rsidR="00C053F8" w:rsidRPr="000E7345" w:rsidRDefault="00C053F8">
            <w:pPr>
              <w:jc w:val="center"/>
              <w:rPr>
                <w:color w:val="000000"/>
                <w:sz w:val="20"/>
                <w:szCs w:val="20"/>
              </w:rPr>
            </w:pPr>
            <w:r w:rsidRPr="000E7345">
              <w:rPr>
                <w:color w:val="000000"/>
                <w:sz w:val="20"/>
                <w:szCs w:val="20"/>
              </w:rPr>
              <w:t>0,00</w:t>
            </w:r>
          </w:p>
        </w:tc>
      </w:tr>
      <w:tr w:rsidR="00C053F8" w:rsidRPr="000E7345" w14:paraId="5A4FCA7A"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3730C572" w14:textId="77777777" w:rsidR="00C053F8" w:rsidRPr="000E7345" w:rsidRDefault="00C053F8">
            <w:pPr>
              <w:jc w:val="center"/>
              <w:rPr>
                <w:color w:val="000000"/>
                <w:sz w:val="20"/>
                <w:szCs w:val="20"/>
              </w:rPr>
            </w:pPr>
            <w:r w:rsidRPr="000E7345">
              <w:rPr>
                <w:color w:val="000000"/>
                <w:sz w:val="20"/>
                <w:szCs w:val="20"/>
              </w:rPr>
              <w:t>2</w:t>
            </w:r>
          </w:p>
        </w:tc>
        <w:tc>
          <w:tcPr>
            <w:tcW w:w="1671" w:type="pct"/>
            <w:tcBorders>
              <w:top w:val="nil"/>
              <w:left w:val="nil"/>
              <w:bottom w:val="single" w:sz="4" w:space="0" w:color="auto"/>
              <w:right w:val="single" w:sz="4" w:space="0" w:color="auto"/>
            </w:tcBorders>
            <w:shd w:val="clear" w:color="auto" w:fill="auto"/>
            <w:vAlign w:val="center"/>
            <w:hideMark/>
          </w:tcPr>
          <w:p w14:paraId="65137F94" w14:textId="77777777" w:rsidR="00C053F8" w:rsidRPr="000E7345" w:rsidRDefault="00C053F8">
            <w:pPr>
              <w:jc w:val="both"/>
              <w:rPr>
                <w:color w:val="000000"/>
                <w:sz w:val="20"/>
                <w:szCs w:val="20"/>
              </w:rPr>
            </w:pPr>
            <w:r w:rsidRPr="000E7345">
              <w:rPr>
                <w:color w:val="000000"/>
                <w:sz w:val="20"/>
                <w:szCs w:val="20"/>
              </w:rPr>
              <w:t>Расходы на электрическую энергию</w:t>
            </w:r>
          </w:p>
        </w:tc>
        <w:tc>
          <w:tcPr>
            <w:tcW w:w="587" w:type="pct"/>
            <w:tcBorders>
              <w:top w:val="nil"/>
              <w:left w:val="nil"/>
              <w:bottom w:val="single" w:sz="4" w:space="0" w:color="auto"/>
              <w:right w:val="single" w:sz="4" w:space="0" w:color="auto"/>
            </w:tcBorders>
            <w:shd w:val="clear" w:color="auto" w:fill="auto"/>
            <w:vAlign w:val="center"/>
            <w:hideMark/>
          </w:tcPr>
          <w:p w14:paraId="38123BEA"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2E91501C" w14:textId="77777777" w:rsidR="00C053F8" w:rsidRPr="000E7345" w:rsidRDefault="00C053F8">
            <w:pPr>
              <w:jc w:val="center"/>
              <w:rPr>
                <w:color w:val="000000"/>
                <w:sz w:val="20"/>
                <w:szCs w:val="20"/>
              </w:rPr>
            </w:pPr>
            <w:r w:rsidRPr="000E7345">
              <w:rPr>
                <w:color w:val="000000"/>
                <w:sz w:val="20"/>
                <w:szCs w:val="20"/>
              </w:rPr>
              <w:t>24 991,60</w:t>
            </w:r>
          </w:p>
        </w:tc>
        <w:tc>
          <w:tcPr>
            <w:tcW w:w="808" w:type="pct"/>
            <w:tcBorders>
              <w:top w:val="nil"/>
              <w:left w:val="nil"/>
              <w:bottom w:val="single" w:sz="4" w:space="0" w:color="auto"/>
              <w:right w:val="single" w:sz="4" w:space="0" w:color="auto"/>
            </w:tcBorders>
            <w:shd w:val="clear" w:color="auto" w:fill="auto"/>
            <w:vAlign w:val="center"/>
            <w:hideMark/>
          </w:tcPr>
          <w:p w14:paraId="17BAFC52" w14:textId="77777777" w:rsidR="00C053F8" w:rsidRPr="000E7345" w:rsidRDefault="00C053F8">
            <w:pPr>
              <w:jc w:val="center"/>
              <w:rPr>
                <w:color w:val="000000"/>
                <w:sz w:val="20"/>
                <w:szCs w:val="20"/>
              </w:rPr>
            </w:pPr>
            <w:r w:rsidRPr="000E7345">
              <w:rPr>
                <w:color w:val="000000"/>
                <w:sz w:val="20"/>
                <w:szCs w:val="20"/>
              </w:rPr>
              <w:t>24 991,60</w:t>
            </w:r>
          </w:p>
        </w:tc>
        <w:tc>
          <w:tcPr>
            <w:tcW w:w="592" w:type="pct"/>
            <w:tcBorders>
              <w:top w:val="nil"/>
              <w:left w:val="nil"/>
              <w:bottom w:val="single" w:sz="4" w:space="0" w:color="auto"/>
              <w:right w:val="single" w:sz="4" w:space="0" w:color="auto"/>
            </w:tcBorders>
            <w:shd w:val="clear" w:color="auto" w:fill="auto"/>
            <w:vAlign w:val="center"/>
            <w:hideMark/>
          </w:tcPr>
          <w:p w14:paraId="7B6E8777" w14:textId="77777777" w:rsidR="00C053F8" w:rsidRPr="000E7345" w:rsidRDefault="00C053F8">
            <w:pPr>
              <w:jc w:val="center"/>
              <w:rPr>
                <w:color w:val="000000"/>
                <w:sz w:val="20"/>
                <w:szCs w:val="20"/>
              </w:rPr>
            </w:pPr>
            <w:r w:rsidRPr="000E7345">
              <w:rPr>
                <w:color w:val="000000"/>
                <w:sz w:val="20"/>
                <w:szCs w:val="20"/>
              </w:rPr>
              <w:t>0,00</w:t>
            </w:r>
          </w:p>
        </w:tc>
      </w:tr>
      <w:tr w:rsidR="00C053F8" w:rsidRPr="000E7345" w14:paraId="74786D59"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42179A0A" w14:textId="77777777" w:rsidR="00C053F8" w:rsidRPr="000E7345" w:rsidRDefault="00C053F8">
            <w:pPr>
              <w:jc w:val="center"/>
              <w:rPr>
                <w:color w:val="000000"/>
                <w:sz w:val="20"/>
                <w:szCs w:val="20"/>
              </w:rPr>
            </w:pPr>
            <w:r w:rsidRPr="000E7345">
              <w:rPr>
                <w:color w:val="000000"/>
                <w:sz w:val="20"/>
                <w:szCs w:val="20"/>
              </w:rPr>
              <w:t>3</w:t>
            </w:r>
          </w:p>
        </w:tc>
        <w:tc>
          <w:tcPr>
            <w:tcW w:w="1671" w:type="pct"/>
            <w:tcBorders>
              <w:top w:val="nil"/>
              <w:left w:val="nil"/>
              <w:bottom w:val="single" w:sz="4" w:space="0" w:color="auto"/>
              <w:right w:val="single" w:sz="4" w:space="0" w:color="auto"/>
            </w:tcBorders>
            <w:shd w:val="clear" w:color="auto" w:fill="auto"/>
            <w:vAlign w:val="center"/>
            <w:hideMark/>
          </w:tcPr>
          <w:p w14:paraId="1E7D44CE" w14:textId="77777777" w:rsidR="00C053F8" w:rsidRPr="000E7345" w:rsidRDefault="00C053F8">
            <w:pPr>
              <w:jc w:val="both"/>
              <w:rPr>
                <w:color w:val="000000"/>
                <w:sz w:val="20"/>
                <w:szCs w:val="20"/>
              </w:rPr>
            </w:pPr>
            <w:r w:rsidRPr="000E7345">
              <w:rPr>
                <w:color w:val="000000"/>
                <w:sz w:val="20"/>
                <w:szCs w:val="20"/>
              </w:rPr>
              <w:t>Расходы на тепловую энергию</w:t>
            </w:r>
          </w:p>
        </w:tc>
        <w:tc>
          <w:tcPr>
            <w:tcW w:w="587" w:type="pct"/>
            <w:tcBorders>
              <w:top w:val="nil"/>
              <w:left w:val="nil"/>
              <w:bottom w:val="single" w:sz="4" w:space="0" w:color="auto"/>
              <w:right w:val="single" w:sz="4" w:space="0" w:color="auto"/>
            </w:tcBorders>
            <w:shd w:val="clear" w:color="auto" w:fill="auto"/>
            <w:vAlign w:val="center"/>
            <w:hideMark/>
          </w:tcPr>
          <w:p w14:paraId="46C55E24"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1CB9539C" w14:textId="77777777" w:rsidR="00C053F8" w:rsidRPr="000E7345" w:rsidRDefault="00C053F8">
            <w:pPr>
              <w:jc w:val="center"/>
              <w:rPr>
                <w:color w:val="000000"/>
                <w:sz w:val="20"/>
                <w:szCs w:val="20"/>
              </w:rPr>
            </w:pPr>
            <w:r w:rsidRPr="000E7345">
              <w:rPr>
                <w:color w:val="000000"/>
                <w:sz w:val="20"/>
                <w:szCs w:val="20"/>
              </w:rPr>
              <w:t>284 314,54</w:t>
            </w:r>
          </w:p>
        </w:tc>
        <w:tc>
          <w:tcPr>
            <w:tcW w:w="808" w:type="pct"/>
            <w:tcBorders>
              <w:top w:val="nil"/>
              <w:left w:val="nil"/>
              <w:bottom w:val="single" w:sz="4" w:space="0" w:color="auto"/>
              <w:right w:val="single" w:sz="4" w:space="0" w:color="auto"/>
            </w:tcBorders>
            <w:shd w:val="clear" w:color="auto" w:fill="auto"/>
            <w:vAlign w:val="center"/>
            <w:hideMark/>
          </w:tcPr>
          <w:p w14:paraId="0CC95AEC" w14:textId="77777777" w:rsidR="00C053F8" w:rsidRPr="000E7345" w:rsidRDefault="00C053F8">
            <w:pPr>
              <w:jc w:val="center"/>
              <w:rPr>
                <w:color w:val="000000"/>
                <w:sz w:val="20"/>
                <w:szCs w:val="20"/>
              </w:rPr>
            </w:pPr>
            <w:r w:rsidRPr="000E7345">
              <w:rPr>
                <w:color w:val="000000"/>
                <w:sz w:val="20"/>
                <w:szCs w:val="20"/>
              </w:rPr>
              <w:t>284 314,54</w:t>
            </w:r>
          </w:p>
        </w:tc>
        <w:tc>
          <w:tcPr>
            <w:tcW w:w="592" w:type="pct"/>
            <w:tcBorders>
              <w:top w:val="nil"/>
              <w:left w:val="nil"/>
              <w:bottom w:val="single" w:sz="4" w:space="0" w:color="auto"/>
              <w:right w:val="single" w:sz="4" w:space="0" w:color="auto"/>
            </w:tcBorders>
            <w:shd w:val="clear" w:color="auto" w:fill="auto"/>
            <w:vAlign w:val="center"/>
            <w:hideMark/>
          </w:tcPr>
          <w:p w14:paraId="23B1BBA5" w14:textId="77777777" w:rsidR="00C053F8" w:rsidRPr="000E7345" w:rsidRDefault="00C053F8">
            <w:pPr>
              <w:jc w:val="center"/>
              <w:rPr>
                <w:color w:val="000000"/>
                <w:sz w:val="20"/>
                <w:szCs w:val="20"/>
              </w:rPr>
            </w:pPr>
            <w:r w:rsidRPr="000E7345">
              <w:rPr>
                <w:color w:val="000000"/>
                <w:sz w:val="20"/>
                <w:szCs w:val="20"/>
              </w:rPr>
              <w:t>0,00</w:t>
            </w:r>
          </w:p>
        </w:tc>
      </w:tr>
      <w:tr w:rsidR="00C053F8" w:rsidRPr="000E7345" w14:paraId="28AB6FE2"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4B07E951" w14:textId="77777777" w:rsidR="00C053F8" w:rsidRPr="000E7345" w:rsidRDefault="00C053F8">
            <w:pPr>
              <w:jc w:val="center"/>
              <w:rPr>
                <w:color w:val="000000"/>
                <w:sz w:val="20"/>
                <w:szCs w:val="20"/>
              </w:rPr>
            </w:pPr>
            <w:r w:rsidRPr="000E7345">
              <w:rPr>
                <w:color w:val="000000"/>
                <w:sz w:val="20"/>
                <w:szCs w:val="20"/>
              </w:rPr>
              <w:t>4</w:t>
            </w:r>
          </w:p>
        </w:tc>
        <w:tc>
          <w:tcPr>
            <w:tcW w:w="1671" w:type="pct"/>
            <w:tcBorders>
              <w:top w:val="nil"/>
              <w:left w:val="nil"/>
              <w:bottom w:val="single" w:sz="4" w:space="0" w:color="auto"/>
              <w:right w:val="single" w:sz="4" w:space="0" w:color="auto"/>
            </w:tcBorders>
            <w:shd w:val="clear" w:color="auto" w:fill="auto"/>
            <w:vAlign w:val="center"/>
            <w:hideMark/>
          </w:tcPr>
          <w:p w14:paraId="098E972E" w14:textId="77777777" w:rsidR="00C053F8" w:rsidRPr="000E7345" w:rsidRDefault="00C053F8">
            <w:pPr>
              <w:jc w:val="both"/>
              <w:rPr>
                <w:color w:val="000000"/>
                <w:sz w:val="20"/>
                <w:szCs w:val="20"/>
              </w:rPr>
            </w:pPr>
            <w:r w:rsidRPr="000E7345">
              <w:rPr>
                <w:color w:val="000000"/>
                <w:sz w:val="20"/>
                <w:szCs w:val="20"/>
              </w:rPr>
              <w:t>Расходы на холодную воду</w:t>
            </w:r>
          </w:p>
        </w:tc>
        <w:tc>
          <w:tcPr>
            <w:tcW w:w="587" w:type="pct"/>
            <w:tcBorders>
              <w:top w:val="nil"/>
              <w:left w:val="nil"/>
              <w:bottom w:val="single" w:sz="4" w:space="0" w:color="auto"/>
              <w:right w:val="single" w:sz="4" w:space="0" w:color="auto"/>
            </w:tcBorders>
            <w:shd w:val="clear" w:color="auto" w:fill="auto"/>
            <w:vAlign w:val="center"/>
            <w:hideMark/>
          </w:tcPr>
          <w:p w14:paraId="3E4A6F84"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48A4F072" w14:textId="77777777" w:rsidR="00C053F8" w:rsidRPr="000E7345" w:rsidRDefault="00C053F8">
            <w:pPr>
              <w:jc w:val="center"/>
              <w:rPr>
                <w:color w:val="000000"/>
                <w:sz w:val="20"/>
                <w:szCs w:val="20"/>
              </w:rPr>
            </w:pPr>
            <w:r w:rsidRPr="000E7345">
              <w:rPr>
                <w:color w:val="000000"/>
                <w:sz w:val="20"/>
                <w:szCs w:val="20"/>
              </w:rPr>
              <w:t>150,05</w:t>
            </w:r>
          </w:p>
        </w:tc>
        <w:tc>
          <w:tcPr>
            <w:tcW w:w="808" w:type="pct"/>
            <w:tcBorders>
              <w:top w:val="nil"/>
              <w:left w:val="nil"/>
              <w:bottom w:val="single" w:sz="4" w:space="0" w:color="auto"/>
              <w:right w:val="single" w:sz="4" w:space="0" w:color="auto"/>
            </w:tcBorders>
            <w:shd w:val="clear" w:color="auto" w:fill="auto"/>
            <w:vAlign w:val="center"/>
            <w:hideMark/>
          </w:tcPr>
          <w:p w14:paraId="7AA928EA" w14:textId="77777777" w:rsidR="00C053F8" w:rsidRPr="000E7345" w:rsidRDefault="00C053F8">
            <w:pPr>
              <w:jc w:val="center"/>
              <w:rPr>
                <w:color w:val="000000"/>
                <w:sz w:val="20"/>
                <w:szCs w:val="20"/>
              </w:rPr>
            </w:pPr>
            <w:r w:rsidRPr="000E7345">
              <w:rPr>
                <w:color w:val="000000"/>
                <w:sz w:val="20"/>
                <w:szCs w:val="20"/>
              </w:rPr>
              <w:t>150,05</w:t>
            </w:r>
          </w:p>
        </w:tc>
        <w:tc>
          <w:tcPr>
            <w:tcW w:w="592" w:type="pct"/>
            <w:tcBorders>
              <w:top w:val="nil"/>
              <w:left w:val="nil"/>
              <w:bottom w:val="single" w:sz="4" w:space="0" w:color="auto"/>
              <w:right w:val="single" w:sz="4" w:space="0" w:color="auto"/>
            </w:tcBorders>
            <w:shd w:val="clear" w:color="auto" w:fill="auto"/>
            <w:vAlign w:val="center"/>
            <w:hideMark/>
          </w:tcPr>
          <w:p w14:paraId="4693A19A" w14:textId="77777777" w:rsidR="00C053F8" w:rsidRPr="000E7345" w:rsidRDefault="00C053F8">
            <w:pPr>
              <w:jc w:val="center"/>
              <w:rPr>
                <w:color w:val="000000"/>
                <w:sz w:val="20"/>
                <w:szCs w:val="20"/>
              </w:rPr>
            </w:pPr>
            <w:r w:rsidRPr="000E7345">
              <w:rPr>
                <w:color w:val="000000"/>
                <w:sz w:val="20"/>
                <w:szCs w:val="20"/>
              </w:rPr>
              <w:t>0,00</w:t>
            </w:r>
          </w:p>
        </w:tc>
      </w:tr>
      <w:tr w:rsidR="00C053F8" w:rsidRPr="000E7345" w14:paraId="1B9DE5AB"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53EFE9E5" w14:textId="77777777" w:rsidR="00C053F8" w:rsidRPr="000E7345" w:rsidRDefault="00C053F8">
            <w:pPr>
              <w:jc w:val="center"/>
              <w:rPr>
                <w:color w:val="000000"/>
                <w:sz w:val="20"/>
                <w:szCs w:val="20"/>
              </w:rPr>
            </w:pPr>
            <w:r w:rsidRPr="000E7345">
              <w:rPr>
                <w:color w:val="000000"/>
                <w:sz w:val="20"/>
                <w:szCs w:val="20"/>
              </w:rPr>
              <w:t>5</w:t>
            </w:r>
          </w:p>
        </w:tc>
        <w:tc>
          <w:tcPr>
            <w:tcW w:w="1671" w:type="pct"/>
            <w:tcBorders>
              <w:top w:val="nil"/>
              <w:left w:val="nil"/>
              <w:bottom w:val="single" w:sz="4" w:space="0" w:color="auto"/>
              <w:right w:val="single" w:sz="4" w:space="0" w:color="auto"/>
            </w:tcBorders>
            <w:shd w:val="clear" w:color="auto" w:fill="auto"/>
            <w:vAlign w:val="center"/>
            <w:hideMark/>
          </w:tcPr>
          <w:p w14:paraId="35ECEA42" w14:textId="77777777" w:rsidR="00C053F8" w:rsidRPr="000E7345" w:rsidRDefault="00C053F8">
            <w:pPr>
              <w:jc w:val="both"/>
              <w:rPr>
                <w:color w:val="000000"/>
                <w:sz w:val="20"/>
                <w:szCs w:val="20"/>
              </w:rPr>
            </w:pPr>
            <w:r w:rsidRPr="000E7345">
              <w:rPr>
                <w:color w:val="000000"/>
                <w:sz w:val="20"/>
                <w:szCs w:val="20"/>
              </w:rPr>
              <w:t>Расходы на теплоноситель</w:t>
            </w:r>
          </w:p>
        </w:tc>
        <w:tc>
          <w:tcPr>
            <w:tcW w:w="587" w:type="pct"/>
            <w:tcBorders>
              <w:top w:val="nil"/>
              <w:left w:val="nil"/>
              <w:bottom w:val="single" w:sz="4" w:space="0" w:color="auto"/>
              <w:right w:val="single" w:sz="4" w:space="0" w:color="auto"/>
            </w:tcBorders>
            <w:shd w:val="clear" w:color="auto" w:fill="auto"/>
            <w:vAlign w:val="center"/>
            <w:hideMark/>
          </w:tcPr>
          <w:p w14:paraId="5CE3A750"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249690E4" w14:textId="77777777" w:rsidR="00C053F8" w:rsidRPr="000E7345" w:rsidRDefault="00C053F8">
            <w:pPr>
              <w:jc w:val="center"/>
              <w:rPr>
                <w:color w:val="000000"/>
                <w:sz w:val="20"/>
                <w:szCs w:val="20"/>
              </w:rPr>
            </w:pPr>
            <w:r w:rsidRPr="000E7345">
              <w:rPr>
                <w:color w:val="000000"/>
                <w:sz w:val="20"/>
                <w:szCs w:val="20"/>
              </w:rPr>
              <w:t>0,00</w:t>
            </w:r>
          </w:p>
        </w:tc>
        <w:tc>
          <w:tcPr>
            <w:tcW w:w="808" w:type="pct"/>
            <w:tcBorders>
              <w:top w:val="nil"/>
              <w:left w:val="nil"/>
              <w:bottom w:val="single" w:sz="4" w:space="0" w:color="auto"/>
              <w:right w:val="single" w:sz="4" w:space="0" w:color="auto"/>
            </w:tcBorders>
            <w:shd w:val="clear" w:color="auto" w:fill="auto"/>
            <w:vAlign w:val="center"/>
            <w:hideMark/>
          </w:tcPr>
          <w:p w14:paraId="3F4132BA" w14:textId="77777777" w:rsidR="00C053F8" w:rsidRPr="000E7345" w:rsidRDefault="00C053F8">
            <w:pPr>
              <w:jc w:val="center"/>
              <w:rPr>
                <w:color w:val="000000"/>
                <w:sz w:val="20"/>
                <w:szCs w:val="20"/>
              </w:rPr>
            </w:pPr>
            <w:r w:rsidRPr="000E7345">
              <w:rPr>
                <w:color w:val="000000"/>
                <w:sz w:val="20"/>
                <w:szCs w:val="20"/>
              </w:rPr>
              <w:t>0,00</w:t>
            </w:r>
          </w:p>
        </w:tc>
        <w:tc>
          <w:tcPr>
            <w:tcW w:w="592" w:type="pct"/>
            <w:tcBorders>
              <w:top w:val="nil"/>
              <w:left w:val="nil"/>
              <w:bottom w:val="single" w:sz="4" w:space="0" w:color="auto"/>
              <w:right w:val="single" w:sz="4" w:space="0" w:color="auto"/>
            </w:tcBorders>
            <w:shd w:val="clear" w:color="auto" w:fill="auto"/>
            <w:vAlign w:val="center"/>
            <w:hideMark/>
          </w:tcPr>
          <w:p w14:paraId="4343D061" w14:textId="77777777" w:rsidR="00C053F8" w:rsidRPr="000E7345" w:rsidRDefault="00C053F8">
            <w:pPr>
              <w:jc w:val="center"/>
              <w:rPr>
                <w:color w:val="000000"/>
                <w:sz w:val="20"/>
                <w:szCs w:val="20"/>
              </w:rPr>
            </w:pPr>
            <w:r w:rsidRPr="000E7345">
              <w:rPr>
                <w:color w:val="000000"/>
                <w:sz w:val="20"/>
                <w:szCs w:val="20"/>
              </w:rPr>
              <w:t>0,00</w:t>
            </w:r>
          </w:p>
        </w:tc>
      </w:tr>
      <w:tr w:rsidR="00C053F8" w:rsidRPr="000E7345" w14:paraId="1DF260D0"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13808F17" w14:textId="77777777" w:rsidR="00C053F8" w:rsidRPr="000E7345" w:rsidRDefault="00C053F8">
            <w:pPr>
              <w:jc w:val="center"/>
              <w:rPr>
                <w:color w:val="000000"/>
                <w:sz w:val="20"/>
                <w:szCs w:val="20"/>
              </w:rPr>
            </w:pPr>
            <w:r w:rsidRPr="000E7345">
              <w:rPr>
                <w:color w:val="000000"/>
                <w:sz w:val="20"/>
                <w:szCs w:val="20"/>
              </w:rPr>
              <w:t> </w:t>
            </w:r>
          </w:p>
        </w:tc>
        <w:tc>
          <w:tcPr>
            <w:tcW w:w="1671" w:type="pct"/>
            <w:tcBorders>
              <w:top w:val="nil"/>
              <w:left w:val="nil"/>
              <w:bottom w:val="single" w:sz="4" w:space="0" w:color="auto"/>
              <w:right w:val="single" w:sz="4" w:space="0" w:color="auto"/>
            </w:tcBorders>
            <w:shd w:val="clear" w:color="auto" w:fill="auto"/>
            <w:noWrap/>
            <w:vAlign w:val="center"/>
            <w:hideMark/>
          </w:tcPr>
          <w:p w14:paraId="45FE2126" w14:textId="77777777" w:rsidR="00C053F8" w:rsidRPr="000E7345" w:rsidRDefault="00C053F8">
            <w:pPr>
              <w:rPr>
                <w:color w:val="000000"/>
                <w:sz w:val="20"/>
                <w:szCs w:val="20"/>
              </w:rPr>
            </w:pPr>
            <w:r w:rsidRPr="000E7345">
              <w:rPr>
                <w:color w:val="000000"/>
                <w:sz w:val="20"/>
                <w:szCs w:val="20"/>
              </w:rPr>
              <w:t>ИТОГО ресурсов</w:t>
            </w:r>
          </w:p>
        </w:tc>
        <w:tc>
          <w:tcPr>
            <w:tcW w:w="587" w:type="pct"/>
            <w:tcBorders>
              <w:top w:val="nil"/>
              <w:left w:val="nil"/>
              <w:bottom w:val="single" w:sz="4" w:space="0" w:color="auto"/>
              <w:right w:val="single" w:sz="4" w:space="0" w:color="auto"/>
            </w:tcBorders>
            <w:shd w:val="clear" w:color="auto" w:fill="auto"/>
            <w:vAlign w:val="center"/>
            <w:hideMark/>
          </w:tcPr>
          <w:p w14:paraId="414A86B2"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631E36F9" w14:textId="77777777" w:rsidR="00C053F8" w:rsidRPr="000E7345" w:rsidRDefault="00C053F8">
            <w:pPr>
              <w:jc w:val="center"/>
              <w:rPr>
                <w:color w:val="000000"/>
                <w:sz w:val="20"/>
                <w:szCs w:val="20"/>
              </w:rPr>
            </w:pPr>
            <w:r w:rsidRPr="000E7345">
              <w:rPr>
                <w:color w:val="000000"/>
                <w:sz w:val="20"/>
                <w:szCs w:val="20"/>
              </w:rPr>
              <w:t>532 515,22</w:t>
            </w:r>
          </w:p>
        </w:tc>
        <w:tc>
          <w:tcPr>
            <w:tcW w:w="808" w:type="pct"/>
            <w:tcBorders>
              <w:top w:val="nil"/>
              <w:left w:val="nil"/>
              <w:bottom w:val="single" w:sz="4" w:space="0" w:color="auto"/>
              <w:right w:val="single" w:sz="4" w:space="0" w:color="auto"/>
            </w:tcBorders>
            <w:shd w:val="clear" w:color="auto" w:fill="auto"/>
            <w:vAlign w:val="center"/>
            <w:hideMark/>
          </w:tcPr>
          <w:p w14:paraId="192FE645" w14:textId="77777777" w:rsidR="00C053F8" w:rsidRPr="000E7345" w:rsidRDefault="00C053F8">
            <w:pPr>
              <w:jc w:val="center"/>
              <w:rPr>
                <w:color w:val="000000"/>
                <w:sz w:val="20"/>
                <w:szCs w:val="20"/>
              </w:rPr>
            </w:pPr>
            <w:r w:rsidRPr="000E7345">
              <w:rPr>
                <w:color w:val="000000"/>
                <w:sz w:val="20"/>
                <w:szCs w:val="20"/>
              </w:rPr>
              <w:t>532 515,22</w:t>
            </w:r>
          </w:p>
        </w:tc>
        <w:tc>
          <w:tcPr>
            <w:tcW w:w="592" w:type="pct"/>
            <w:tcBorders>
              <w:top w:val="nil"/>
              <w:left w:val="nil"/>
              <w:bottom w:val="single" w:sz="4" w:space="0" w:color="auto"/>
              <w:right w:val="single" w:sz="4" w:space="0" w:color="auto"/>
            </w:tcBorders>
            <w:shd w:val="clear" w:color="auto" w:fill="auto"/>
            <w:vAlign w:val="center"/>
            <w:hideMark/>
          </w:tcPr>
          <w:p w14:paraId="5DA1A98D" w14:textId="77777777" w:rsidR="00C053F8" w:rsidRPr="000E7345" w:rsidRDefault="00C053F8">
            <w:pPr>
              <w:jc w:val="center"/>
              <w:rPr>
                <w:color w:val="000000"/>
                <w:sz w:val="20"/>
                <w:szCs w:val="20"/>
              </w:rPr>
            </w:pPr>
            <w:r w:rsidRPr="000E7345">
              <w:rPr>
                <w:color w:val="000000"/>
                <w:sz w:val="20"/>
                <w:szCs w:val="20"/>
              </w:rPr>
              <w:t>0,00</w:t>
            </w:r>
          </w:p>
        </w:tc>
      </w:tr>
      <w:tr w:rsidR="00C053F8" w:rsidRPr="000E7345" w14:paraId="27B49752"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7678D630" w14:textId="77777777" w:rsidR="00C053F8" w:rsidRPr="000E7345" w:rsidRDefault="00C053F8">
            <w:pPr>
              <w:jc w:val="center"/>
              <w:rPr>
                <w:color w:val="000000"/>
                <w:sz w:val="20"/>
                <w:szCs w:val="20"/>
              </w:rPr>
            </w:pPr>
            <w:r w:rsidRPr="000E7345">
              <w:rPr>
                <w:color w:val="000000"/>
                <w:sz w:val="20"/>
                <w:szCs w:val="20"/>
              </w:rPr>
              <w:t>IV</w:t>
            </w:r>
          </w:p>
        </w:tc>
        <w:tc>
          <w:tcPr>
            <w:tcW w:w="1671" w:type="pct"/>
            <w:tcBorders>
              <w:top w:val="nil"/>
              <w:left w:val="nil"/>
              <w:bottom w:val="single" w:sz="4" w:space="0" w:color="auto"/>
              <w:right w:val="single" w:sz="4" w:space="0" w:color="auto"/>
            </w:tcBorders>
            <w:shd w:val="clear" w:color="auto" w:fill="auto"/>
            <w:vAlign w:val="center"/>
            <w:hideMark/>
          </w:tcPr>
          <w:p w14:paraId="14BDEC59" w14:textId="77777777" w:rsidR="00C053F8" w:rsidRPr="000E7345" w:rsidRDefault="00C053F8">
            <w:pPr>
              <w:jc w:val="both"/>
              <w:rPr>
                <w:color w:val="000000"/>
                <w:sz w:val="20"/>
                <w:szCs w:val="20"/>
              </w:rPr>
            </w:pPr>
            <w:r w:rsidRPr="000E7345">
              <w:rPr>
                <w:color w:val="000000"/>
                <w:sz w:val="20"/>
                <w:szCs w:val="20"/>
              </w:rPr>
              <w:t>нормативная прибыль</w:t>
            </w:r>
          </w:p>
        </w:tc>
        <w:tc>
          <w:tcPr>
            <w:tcW w:w="587" w:type="pct"/>
            <w:tcBorders>
              <w:top w:val="nil"/>
              <w:left w:val="nil"/>
              <w:bottom w:val="single" w:sz="4" w:space="0" w:color="auto"/>
              <w:right w:val="single" w:sz="4" w:space="0" w:color="auto"/>
            </w:tcBorders>
            <w:shd w:val="clear" w:color="auto" w:fill="auto"/>
            <w:vAlign w:val="center"/>
            <w:hideMark/>
          </w:tcPr>
          <w:p w14:paraId="5520BE04" w14:textId="77777777" w:rsidR="00C053F8" w:rsidRPr="000E7345" w:rsidRDefault="00C053F8">
            <w:pPr>
              <w:rPr>
                <w:b/>
                <w:bCs/>
                <w:color w:val="000000"/>
                <w:sz w:val="20"/>
                <w:szCs w:val="20"/>
              </w:rPr>
            </w:pPr>
            <w:r w:rsidRPr="000E7345">
              <w:rPr>
                <w:b/>
                <w:bCs/>
                <w:color w:val="000000"/>
                <w:sz w:val="20"/>
                <w:szCs w:val="20"/>
              </w:rPr>
              <w:t> </w:t>
            </w:r>
          </w:p>
        </w:tc>
        <w:tc>
          <w:tcPr>
            <w:tcW w:w="1028" w:type="pct"/>
            <w:tcBorders>
              <w:top w:val="nil"/>
              <w:left w:val="nil"/>
              <w:bottom w:val="single" w:sz="4" w:space="0" w:color="auto"/>
              <w:right w:val="single" w:sz="4" w:space="0" w:color="auto"/>
            </w:tcBorders>
            <w:shd w:val="clear" w:color="auto" w:fill="auto"/>
            <w:vAlign w:val="center"/>
            <w:hideMark/>
          </w:tcPr>
          <w:p w14:paraId="64267552" w14:textId="77777777" w:rsidR="00C053F8" w:rsidRPr="000E7345" w:rsidRDefault="00C053F8">
            <w:pPr>
              <w:jc w:val="center"/>
              <w:rPr>
                <w:color w:val="000000"/>
                <w:sz w:val="20"/>
                <w:szCs w:val="20"/>
              </w:rPr>
            </w:pPr>
            <w:r w:rsidRPr="000E7345">
              <w:rPr>
                <w:color w:val="000000"/>
                <w:sz w:val="20"/>
                <w:szCs w:val="20"/>
              </w:rPr>
              <w:t>396,12</w:t>
            </w:r>
          </w:p>
        </w:tc>
        <w:tc>
          <w:tcPr>
            <w:tcW w:w="808" w:type="pct"/>
            <w:tcBorders>
              <w:top w:val="nil"/>
              <w:left w:val="nil"/>
              <w:bottom w:val="single" w:sz="4" w:space="0" w:color="auto"/>
              <w:right w:val="single" w:sz="4" w:space="0" w:color="auto"/>
            </w:tcBorders>
            <w:shd w:val="clear" w:color="auto" w:fill="auto"/>
            <w:vAlign w:val="center"/>
            <w:hideMark/>
          </w:tcPr>
          <w:p w14:paraId="326FAAC6" w14:textId="77777777" w:rsidR="00C053F8" w:rsidRPr="000E7345" w:rsidRDefault="00C053F8">
            <w:pPr>
              <w:jc w:val="center"/>
              <w:rPr>
                <w:b/>
                <w:bCs/>
                <w:color w:val="000000"/>
                <w:sz w:val="20"/>
                <w:szCs w:val="20"/>
              </w:rPr>
            </w:pPr>
            <w:r w:rsidRPr="000E7345">
              <w:rPr>
                <w:b/>
                <w:bCs/>
                <w:color w:val="000000"/>
                <w:sz w:val="20"/>
                <w:szCs w:val="20"/>
              </w:rPr>
              <w:t> </w:t>
            </w:r>
          </w:p>
        </w:tc>
        <w:tc>
          <w:tcPr>
            <w:tcW w:w="592" w:type="pct"/>
            <w:tcBorders>
              <w:top w:val="nil"/>
              <w:left w:val="nil"/>
              <w:bottom w:val="single" w:sz="4" w:space="0" w:color="auto"/>
              <w:right w:val="single" w:sz="4" w:space="0" w:color="auto"/>
            </w:tcBorders>
            <w:shd w:val="clear" w:color="auto" w:fill="auto"/>
            <w:vAlign w:val="center"/>
            <w:hideMark/>
          </w:tcPr>
          <w:p w14:paraId="00F73B8F" w14:textId="77777777" w:rsidR="00C053F8" w:rsidRPr="000E7345" w:rsidRDefault="00C053F8">
            <w:pPr>
              <w:jc w:val="center"/>
              <w:rPr>
                <w:b/>
                <w:bCs/>
                <w:color w:val="000000"/>
                <w:sz w:val="20"/>
                <w:szCs w:val="20"/>
              </w:rPr>
            </w:pPr>
            <w:r w:rsidRPr="000E7345">
              <w:rPr>
                <w:b/>
                <w:bCs/>
                <w:color w:val="000000"/>
                <w:sz w:val="20"/>
                <w:szCs w:val="20"/>
              </w:rPr>
              <w:t> </w:t>
            </w:r>
          </w:p>
        </w:tc>
      </w:tr>
      <w:tr w:rsidR="00C053F8" w:rsidRPr="000E7345" w14:paraId="66155818"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561DEB5F" w14:textId="77777777" w:rsidR="00C053F8" w:rsidRPr="000E7345" w:rsidRDefault="00C053F8">
            <w:pPr>
              <w:jc w:val="center"/>
              <w:rPr>
                <w:color w:val="000000"/>
                <w:sz w:val="20"/>
                <w:szCs w:val="20"/>
              </w:rPr>
            </w:pPr>
            <w:r w:rsidRPr="000E7345">
              <w:rPr>
                <w:color w:val="000000"/>
                <w:sz w:val="20"/>
                <w:szCs w:val="20"/>
              </w:rPr>
              <w:t>V</w:t>
            </w:r>
          </w:p>
        </w:tc>
        <w:tc>
          <w:tcPr>
            <w:tcW w:w="1671" w:type="pct"/>
            <w:tcBorders>
              <w:top w:val="nil"/>
              <w:left w:val="nil"/>
              <w:bottom w:val="single" w:sz="4" w:space="0" w:color="auto"/>
              <w:right w:val="single" w:sz="4" w:space="0" w:color="auto"/>
            </w:tcBorders>
            <w:shd w:val="clear" w:color="auto" w:fill="auto"/>
            <w:vAlign w:val="center"/>
            <w:hideMark/>
          </w:tcPr>
          <w:p w14:paraId="54DB84E6" w14:textId="77777777" w:rsidR="00C053F8" w:rsidRPr="000E7345" w:rsidRDefault="00C053F8">
            <w:pPr>
              <w:jc w:val="both"/>
              <w:rPr>
                <w:color w:val="000000"/>
                <w:sz w:val="20"/>
                <w:szCs w:val="20"/>
              </w:rPr>
            </w:pPr>
            <w:r w:rsidRPr="000E7345">
              <w:rPr>
                <w:color w:val="000000"/>
                <w:sz w:val="20"/>
                <w:szCs w:val="20"/>
              </w:rPr>
              <w:t>расчетная предпринимательская прибыль</w:t>
            </w:r>
          </w:p>
        </w:tc>
        <w:tc>
          <w:tcPr>
            <w:tcW w:w="587" w:type="pct"/>
            <w:tcBorders>
              <w:top w:val="nil"/>
              <w:left w:val="nil"/>
              <w:bottom w:val="single" w:sz="4" w:space="0" w:color="auto"/>
              <w:right w:val="single" w:sz="4" w:space="0" w:color="auto"/>
            </w:tcBorders>
            <w:shd w:val="clear" w:color="auto" w:fill="auto"/>
            <w:vAlign w:val="center"/>
            <w:hideMark/>
          </w:tcPr>
          <w:p w14:paraId="04864493"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2E0166CA" w14:textId="77777777" w:rsidR="00C053F8" w:rsidRPr="000E7345" w:rsidRDefault="00C053F8">
            <w:pPr>
              <w:jc w:val="center"/>
              <w:rPr>
                <w:color w:val="000000"/>
                <w:sz w:val="20"/>
                <w:szCs w:val="20"/>
              </w:rPr>
            </w:pPr>
            <w:r w:rsidRPr="000E7345">
              <w:rPr>
                <w:color w:val="000000"/>
                <w:sz w:val="20"/>
                <w:szCs w:val="20"/>
              </w:rPr>
              <w:t>16 733,22</w:t>
            </w:r>
          </w:p>
        </w:tc>
        <w:tc>
          <w:tcPr>
            <w:tcW w:w="808" w:type="pct"/>
            <w:tcBorders>
              <w:top w:val="nil"/>
              <w:left w:val="nil"/>
              <w:bottom w:val="single" w:sz="4" w:space="0" w:color="auto"/>
              <w:right w:val="single" w:sz="4" w:space="0" w:color="auto"/>
            </w:tcBorders>
            <w:shd w:val="clear" w:color="auto" w:fill="auto"/>
            <w:vAlign w:val="center"/>
            <w:hideMark/>
          </w:tcPr>
          <w:p w14:paraId="06D10D62" w14:textId="77777777" w:rsidR="00C053F8" w:rsidRPr="000E7345" w:rsidRDefault="00C053F8">
            <w:pPr>
              <w:jc w:val="center"/>
              <w:rPr>
                <w:b/>
                <w:bCs/>
                <w:color w:val="000000"/>
                <w:sz w:val="20"/>
                <w:szCs w:val="20"/>
              </w:rPr>
            </w:pPr>
            <w:r w:rsidRPr="000E7345">
              <w:rPr>
                <w:b/>
                <w:bCs/>
                <w:color w:val="000000"/>
                <w:sz w:val="20"/>
                <w:szCs w:val="20"/>
              </w:rPr>
              <w:t> </w:t>
            </w:r>
          </w:p>
        </w:tc>
        <w:tc>
          <w:tcPr>
            <w:tcW w:w="592" w:type="pct"/>
            <w:tcBorders>
              <w:top w:val="nil"/>
              <w:left w:val="nil"/>
              <w:bottom w:val="single" w:sz="4" w:space="0" w:color="auto"/>
              <w:right w:val="single" w:sz="4" w:space="0" w:color="auto"/>
            </w:tcBorders>
            <w:shd w:val="clear" w:color="auto" w:fill="auto"/>
            <w:vAlign w:val="center"/>
            <w:hideMark/>
          </w:tcPr>
          <w:p w14:paraId="1CFB0C58" w14:textId="77777777" w:rsidR="00C053F8" w:rsidRPr="000E7345" w:rsidRDefault="00C053F8">
            <w:pPr>
              <w:jc w:val="center"/>
              <w:rPr>
                <w:b/>
                <w:bCs/>
                <w:color w:val="000000"/>
                <w:sz w:val="20"/>
                <w:szCs w:val="20"/>
              </w:rPr>
            </w:pPr>
            <w:r w:rsidRPr="000E7345">
              <w:rPr>
                <w:b/>
                <w:bCs/>
                <w:color w:val="000000"/>
                <w:sz w:val="20"/>
                <w:szCs w:val="20"/>
              </w:rPr>
              <w:t> </w:t>
            </w:r>
          </w:p>
        </w:tc>
      </w:tr>
      <w:tr w:rsidR="00C053F8" w:rsidRPr="000E7345" w14:paraId="3DB41BA9"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noWrap/>
            <w:vAlign w:val="center"/>
            <w:hideMark/>
          </w:tcPr>
          <w:p w14:paraId="5BE17F89" w14:textId="77777777" w:rsidR="00C053F8" w:rsidRPr="000E7345" w:rsidRDefault="00C053F8">
            <w:pPr>
              <w:jc w:val="center"/>
              <w:rPr>
                <w:color w:val="000000"/>
                <w:sz w:val="20"/>
                <w:szCs w:val="20"/>
              </w:rPr>
            </w:pPr>
            <w:r w:rsidRPr="000E7345">
              <w:rPr>
                <w:color w:val="000000"/>
                <w:sz w:val="20"/>
                <w:szCs w:val="20"/>
              </w:rPr>
              <w:t>VII</w:t>
            </w:r>
          </w:p>
        </w:tc>
        <w:tc>
          <w:tcPr>
            <w:tcW w:w="1671" w:type="pct"/>
            <w:tcBorders>
              <w:top w:val="nil"/>
              <w:left w:val="nil"/>
              <w:bottom w:val="single" w:sz="4" w:space="0" w:color="auto"/>
              <w:right w:val="single" w:sz="4" w:space="0" w:color="auto"/>
            </w:tcBorders>
            <w:shd w:val="clear" w:color="auto" w:fill="auto"/>
            <w:noWrap/>
            <w:vAlign w:val="center"/>
            <w:hideMark/>
          </w:tcPr>
          <w:p w14:paraId="74E69D68" w14:textId="77777777" w:rsidR="00C053F8" w:rsidRPr="000E7345" w:rsidRDefault="00C053F8">
            <w:pPr>
              <w:rPr>
                <w:b/>
                <w:bCs/>
                <w:sz w:val="20"/>
                <w:szCs w:val="20"/>
              </w:rPr>
            </w:pPr>
            <w:r w:rsidRPr="000E7345">
              <w:rPr>
                <w:b/>
                <w:bCs/>
                <w:sz w:val="20"/>
                <w:szCs w:val="20"/>
              </w:rPr>
              <w:t>Корректировка НВВ</w:t>
            </w:r>
          </w:p>
        </w:tc>
        <w:tc>
          <w:tcPr>
            <w:tcW w:w="587" w:type="pct"/>
            <w:tcBorders>
              <w:top w:val="nil"/>
              <w:left w:val="nil"/>
              <w:bottom w:val="single" w:sz="4" w:space="0" w:color="auto"/>
              <w:right w:val="single" w:sz="4" w:space="0" w:color="auto"/>
            </w:tcBorders>
            <w:shd w:val="clear" w:color="auto" w:fill="auto"/>
            <w:vAlign w:val="center"/>
            <w:hideMark/>
          </w:tcPr>
          <w:p w14:paraId="4E319B89" w14:textId="77777777" w:rsidR="00C053F8" w:rsidRPr="000E7345" w:rsidRDefault="00C053F8">
            <w:pPr>
              <w:jc w:val="center"/>
              <w:rPr>
                <w:color w:val="000000"/>
                <w:sz w:val="20"/>
                <w:szCs w:val="20"/>
              </w:rPr>
            </w:pPr>
            <w:r w:rsidRPr="000E7345">
              <w:rPr>
                <w:color w:val="000000"/>
                <w:sz w:val="20"/>
                <w:szCs w:val="20"/>
              </w:rPr>
              <w:t>тыс.руб.</w:t>
            </w:r>
          </w:p>
        </w:tc>
        <w:tc>
          <w:tcPr>
            <w:tcW w:w="1028" w:type="pct"/>
            <w:tcBorders>
              <w:top w:val="nil"/>
              <w:left w:val="nil"/>
              <w:bottom w:val="single" w:sz="4" w:space="0" w:color="auto"/>
              <w:right w:val="single" w:sz="4" w:space="0" w:color="auto"/>
            </w:tcBorders>
            <w:shd w:val="clear" w:color="auto" w:fill="auto"/>
            <w:vAlign w:val="center"/>
            <w:hideMark/>
          </w:tcPr>
          <w:p w14:paraId="6028C13E" w14:textId="77777777" w:rsidR="00C053F8" w:rsidRPr="000E7345" w:rsidRDefault="00C053F8">
            <w:pPr>
              <w:jc w:val="center"/>
              <w:rPr>
                <w:color w:val="000000"/>
                <w:sz w:val="20"/>
                <w:szCs w:val="20"/>
              </w:rPr>
            </w:pPr>
            <w:r w:rsidRPr="000E7345">
              <w:rPr>
                <w:color w:val="000000"/>
                <w:sz w:val="20"/>
                <w:szCs w:val="20"/>
              </w:rPr>
              <w:t>42 875,31</w:t>
            </w:r>
          </w:p>
        </w:tc>
        <w:tc>
          <w:tcPr>
            <w:tcW w:w="808" w:type="pct"/>
            <w:tcBorders>
              <w:top w:val="nil"/>
              <w:left w:val="nil"/>
              <w:bottom w:val="single" w:sz="4" w:space="0" w:color="auto"/>
              <w:right w:val="single" w:sz="4" w:space="0" w:color="auto"/>
            </w:tcBorders>
            <w:shd w:val="clear" w:color="auto" w:fill="auto"/>
            <w:vAlign w:val="center"/>
            <w:hideMark/>
          </w:tcPr>
          <w:p w14:paraId="168A45A3" w14:textId="77777777" w:rsidR="00C053F8" w:rsidRPr="000E7345" w:rsidRDefault="00C053F8">
            <w:pPr>
              <w:jc w:val="center"/>
              <w:rPr>
                <w:b/>
                <w:bCs/>
                <w:color w:val="000000"/>
                <w:sz w:val="20"/>
                <w:szCs w:val="20"/>
              </w:rPr>
            </w:pPr>
            <w:r w:rsidRPr="000E7345">
              <w:rPr>
                <w:b/>
                <w:bCs/>
                <w:color w:val="000000"/>
                <w:sz w:val="20"/>
                <w:szCs w:val="20"/>
              </w:rPr>
              <w:t> </w:t>
            </w:r>
          </w:p>
        </w:tc>
        <w:tc>
          <w:tcPr>
            <w:tcW w:w="592" w:type="pct"/>
            <w:tcBorders>
              <w:top w:val="nil"/>
              <w:left w:val="nil"/>
              <w:bottom w:val="single" w:sz="4" w:space="0" w:color="auto"/>
              <w:right w:val="single" w:sz="4" w:space="0" w:color="auto"/>
            </w:tcBorders>
            <w:shd w:val="clear" w:color="auto" w:fill="auto"/>
            <w:vAlign w:val="center"/>
            <w:hideMark/>
          </w:tcPr>
          <w:p w14:paraId="519E3716" w14:textId="77777777" w:rsidR="00C053F8" w:rsidRPr="000E7345" w:rsidRDefault="00C053F8">
            <w:pPr>
              <w:jc w:val="center"/>
              <w:rPr>
                <w:b/>
                <w:bCs/>
                <w:color w:val="000000"/>
                <w:sz w:val="20"/>
                <w:szCs w:val="20"/>
              </w:rPr>
            </w:pPr>
            <w:r w:rsidRPr="000E7345">
              <w:rPr>
                <w:b/>
                <w:bCs/>
                <w:color w:val="000000"/>
                <w:sz w:val="20"/>
                <w:szCs w:val="20"/>
              </w:rPr>
              <w:t> </w:t>
            </w:r>
          </w:p>
        </w:tc>
      </w:tr>
      <w:tr w:rsidR="00C053F8" w:rsidRPr="000E7345" w14:paraId="28ABD1F8"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vAlign w:val="center"/>
            <w:hideMark/>
          </w:tcPr>
          <w:p w14:paraId="419605F9" w14:textId="77777777" w:rsidR="00C053F8" w:rsidRPr="000E7345" w:rsidRDefault="00C053F8">
            <w:pPr>
              <w:jc w:val="center"/>
              <w:rPr>
                <w:b/>
                <w:bCs/>
                <w:color w:val="000000"/>
                <w:sz w:val="20"/>
                <w:szCs w:val="20"/>
              </w:rPr>
            </w:pPr>
            <w:r w:rsidRPr="000E7345">
              <w:rPr>
                <w:b/>
                <w:bCs/>
                <w:color w:val="000000"/>
                <w:sz w:val="20"/>
                <w:szCs w:val="20"/>
              </w:rPr>
              <w:t> </w:t>
            </w:r>
          </w:p>
        </w:tc>
        <w:tc>
          <w:tcPr>
            <w:tcW w:w="1671" w:type="pct"/>
            <w:tcBorders>
              <w:top w:val="nil"/>
              <w:left w:val="nil"/>
              <w:bottom w:val="single" w:sz="4" w:space="0" w:color="auto"/>
              <w:right w:val="single" w:sz="4" w:space="0" w:color="auto"/>
            </w:tcBorders>
            <w:shd w:val="clear" w:color="auto" w:fill="auto"/>
            <w:vAlign w:val="center"/>
            <w:hideMark/>
          </w:tcPr>
          <w:p w14:paraId="33700AA8" w14:textId="77777777" w:rsidR="00C053F8" w:rsidRPr="000E7345" w:rsidRDefault="00C053F8">
            <w:pPr>
              <w:rPr>
                <w:b/>
                <w:bCs/>
                <w:color w:val="000000"/>
                <w:sz w:val="20"/>
                <w:szCs w:val="20"/>
              </w:rPr>
            </w:pPr>
            <w:r w:rsidRPr="000E7345">
              <w:rPr>
                <w:b/>
                <w:bCs/>
                <w:color w:val="000000"/>
                <w:sz w:val="20"/>
                <w:szCs w:val="20"/>
              </w:rPr>
              <w:t xml:space="preserve">Итого НВВ </w:t>
            </w:r>
          </w:p>
        </w:tc>
        <w:tc>
          <w:tcPr>
            <w:tcW w:w="587" w:type="pct"/>
            <w:tcBorders>
              <w:top w:val="nil"/>
              <w:left w:val="nil"/>
              <w:bottom w:val="single" w:sz="4" w:space="0" w:color="auto"/>
              <w:right w:val="single" w:sz="4" w:space="0" w:color="auto"/>
            </w:tcBorders>
            <w:shd w:val="clear" w:color="auto" w:fill="auto"/>
            <w:vAlign w:val="center"/>
            <w:hideMark/>
          </w:tcPr>
          <w:p w14:paraId="6C55A9C4" w14:textId="77777777" w:rsidR="00C053F8" w:rsidRPr="000E7345" w:rsidRDefault="00C053F8">
            <w:pPr>
              <w:jc w:val="center"/>
              <w:rPr>
                <w:b/>
                <w:bCs/>
                <w:color w:val="000000"/>
                <w:sz w:val="20"/>
                <w:szCs w:val="20"/>
              </w:rPr>
            </w:pPr>
            <w:r w:rsidRPr="000E7345">
              <w:rPr>
                <w:b/>
                <w:bCs/>
                <w:color w:val="000000"/>
                <w:sz w:val="20"/>
                <w:szCs w:val="20"/>
              </w:rPr>
              <w:t>тыс.руб.</w:t>
            </w:r>
          </w:p>
        </w:tc>
        <w:tc>
          <w:tcPr>
            <w:tcW w:w="1028" w:type="pct"/>
            <w:tcBorders>
              <w:top w:val="nil"/>
              <w:left w:val="nil"/>
              <w:bottom w:val="single" w:sz="4" w:space="0" w:color="auto"/>
              <w:right w:val="single" w:sz="4" w:space="0" w:color="auto"/>
            </w:tcBorders>
            <w:shd w:val="clear" w:color="auto" w:fill="auto"/>
            <w:noWrap/>
            <w:vAlign w:val="center"/>
            <w:hideMark/>
          </w:tcPr>
          <w:p w14:paraId="2D5EC322" w14:textId="77777777" w:rsidR="00C053F8" w:rsidRPr="000E7345" w:rsidRDefault="00C053F8">
            <w:pPr>
              <w:jc w:val="center"/>
              <w:rPr>
                <w:b/>
                <w:bCs/>
                <w:color w:val="000000"/>
                <w:sz w:val="20"/>
                <w:szCs w:val="20"/>
              </w:rPr>
            </w:pPr>
            <w:r w:rsidRPr="000E7345">
              <w:rPr>
                <w:b/>
                <w:bCs/>
                <w:color w:val="000000"/>
                <w:sz w:val="20"/>
                <w:szCs w:val="20"/>
              </w:rPr>
              <w:t>922 932,04</w:t>
            </w:r>
          </w:p>
        </w:tc>
        <w:tc>
          <w:tcPr>
            <w:tcW w:w="808" w:type="pct"/>
            <w:tcBorders>
              <w:top w:val="nil"/>
              <w:left w:val="nil"/>
              <w:bottom w:val="single" w:sz="4" w:space="0" w:color="auto"/>
              <w:right w:val="single" w:sz="4" w:space="0" w:color="auto"/>
            </w:tcBorders>
            <w:shd w:val="clear" w:color="auto" w:fill="auto"/>
            <w:vAlign w:val="center"/>
            <w:hideMark/>
          </w:tcPr>
          <w:p w14:paraId="2770BDCE" w14:textId="77777777" w:rsidR="00C053F8" w:rsidRPr="000E7345" w:rsidRDefault="00C053F8">
            <w:pPr>
              <w:jc w:val="center"/>
              <w:rPr>
                <w:b/>
                <w:bCs/>
                <w:color w:val="000000"/>
                <w:sz w:val="20"/>
                <w:szCs w:val="20"/>
              </w:rPr>
            </w:pPr>
            <w:r w:rsidRPr="000E7345">
              <w:rPr>
                <w:b/>
                <w:bCs/>
                <w:color w:val="000000"/>
                <w:sz w:val="20"/>
                <w:szCs w:val="20"/>
              </w:rPr>
              <w:t> </w:t>
            </w:r>
          </w:p>
        </w:tc>
        <w:tc>
          <w:tcPr>
            <w:tcW w:w="592" w:type="pct"/>
            <w:tcBorders>
              <w:top w:val="nil"/>
              <w:left w:val="nil"/>
              <w:bottom w:val="single" w:sz="4" w:space="0" w:color="auto"/>
              <w:right w:val="single" w:sz="4" w:space="0" w:color="auto"/>
            </w:tcBorders>
            <w:shd w:val="clear" w:color="auto" w:fill="auto"/>
            <w:noWrap/>
            <w:vAlign w:val="center"/>
            <w:hideMark/>
          </w:tcPr>
          <w:p w14:paraId="2B2E4222" w14:textId="77777777" w:rsidR="00C053F8" w:rsidRPr="000E7345" w:rsidRDefault="00C053F8">
            <w:pPr>
              <w:jc w:val="center"/>
              <w:rPr>
                <w:b/>
                <w:bCs/>
                <w:color w:val="000000"/>
                <w:sz w:val="20"/>
                <w:szCs w:val="20"/>
              </w:rPr>
            </w:pPr>
            <w:r w:rsidRPr="000E7345">
              <w:rPr>
                <w:b/>
                <w:bCs/>
                <w:color w:val="000000"/>
                <w:sz w:val="20"/>
                <w:szCs w:val="20"/>
              </w:rPr>
              <w:t> </w:t>
            </w:r>
          </w:p>
        </w:tc>
      </w:tr>
      <w:tr w:rsidR="00C053F8" w:rsidRPr="000E7345" w14:paraId="0FFF4158"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vAlign w:val="center"/>
            <w:hideMark/>
          </w:tcPr>
          <w:p w14:paraId="62A2D2BC" w14:textId="77777777" w:rsidR="00C053F8" w:rsidRPr="000E7345" w:rsidRDefault="00C053F8">
            <w:pPr>
              <w:jc w:val="center"/>
              <w:rPr>
                <w:b/>
                <w:bCs/>
                <w:color w:val="000000"/>
                <w:sz w:val="20"/>
                <w:szCs w:val="20"/>
              </w:rPr>
            </w:pPr>
            <w:r w:rsidRPr="000E7345">
              <w:rPr>
                <w:b/>
                <w:bCs/>
                <w:color w:val="000000"/>
                <w:sz w:val="20"/>
                <w:szCs w:val="20"/>
              </w:rPr>
              <w:t> </w:t>
            </w:r>
          </w:p>
        </w:tc>
        <w:tc>
          <w:tcPr>
            <w:tcW w:w="1671" w:type="pct"/>
            <w:tcBorders>
              <w:top w:val="nil"/>
              <w:left w:val="nil"/>
              <w:bottom w:val="single" w:sz="4" w:space="0" w:color="auto"/>
              <w:right w:val="single" w:sz="4" w:space="0" w:color="auto"/>
            </w:tcBorders>
            <w:shd w:val="clear" w:color="auto" w:fill="auto"/>
            <w:vAlign w:val="center"/>
            <w:hideMark/>
          </w:tcPr>
          <w:p w14:paraId="1B7B669E" w14:textId="77777777" w:rsidR="00C053F8" w:rsidRPr="000E7345" w:rsidRDefault="00C053F8">
            <w:pPr>
              <w:rPr>
                <w:b/>
                <w:bCs/>
                <w:color w:val="000000"/>
                <w:sz w:val="20"/>
                <w:szCs w:val="20"/>
              </w:rPr>
            </w:pPr>
            <w:r w:rsidRPr="000E7345">
              <w:rPr>
                <w:b/>
                <w:bCs/>
                <w:color w:val="000000"/>
                <w:sz w:val="20"/>
                <w:szCs w:val="20"/>
              </w:rPr>
              <w:t>Полезный отпуск</w:t>
            </w:r>
          </w:p>
        </w:tc>
        <w:tc>
          <w:tcPr>
            <w:tcW w:w="587" w:type="pct"/>
            <w:tcBorders>
              <w:top w:val="nil"/>
              <w:left w:val="nil"/>
              <w:bottom w:val="single" w:sz="4" w:space="0" w:color="auto"/>
              <w:right w:val="single" w:sz="4" w:space="0" w:color="auto"/>
            </w:tcBorders>
            <w:shd w:val="clear" w:color="auto" w:fill="auto"/>
            <w:vAlign w:val="center"/>
            <w:hideMark/>
          </w:tcPr>
          <w:p w14:paraId="681C7996" w14:textId="77777777" w:rsidR="00C053F8" w:rsidRPr="000E7345" w:rsidRDefault="00C053F8">
            <w:pPr>
              <w:jc w:val="center"/>
              <w:rPr>
                <w:b/>
                <w:bCs/>
                <w:color w:val="000000"/>
                <w:sz w:val="20"/>
                <w:szCs w:val="20"/>
              </w:rPr>
            </w:pPr>
            <w:r w:rsidRPr="000E7345">
              <w:rPr>
                <w:b/>
                <w:bCs/>
                <w:color w:val="000000"/>
                <w:sz w:val="20"/>
                <w:szCs w:val="20"/>
              </w:rPr>
              <w:t>тыс. Гкал</w:t>
            </w:r>
          </w:p>
        </w:tc>
        <w:tc>
          <w:tcPr>
            <w:tcW w:w="1028" w:type="pct"/>
            <w:tcBorders>
              <w:top w:val="nil"/>
              <w:left w:val="nil"/>
              <w:bottom w:val="single" w:sz="4" w:space="0" w:color="auto"/>
              <w:right w:val="single" w:sz="4" w:space="0" w:color="auto"/>
            </w:tcBorders>
            <w:shd w:val="clear" w:color="auto" w:fill="auto"/>
            <w:noWrap/>
            <w:vAlign w:val="center"/>
            <w:hideMark/>
          </w:tcPr>
          <w:p w14:paraId="2771668E" w14:textId="77777777" w:rsidR="00C053F8" w:rsidRPr="000E7345" w:rsidRDefault="00C053F8">
            <w:pPr>
              <w:jc w:val="center"/>
              <w:rPr>
                <w:b/>
                <w:bCs/>
                <w:color w:val="000000"/>
                <w:sz w:val="20"/>
                <w:szCs w:val="20"/>
              </w:rPr>
            </w:pPr>
            <w:r w:rsidRPr="000E7345">
              <w:rPr>
                <w:b/>
                <w:bCs/>
                <w:color w:val="000000"/>
                <w:sz w:val="20"/>
                <w:szCs w:val="20"/>
              </w:rPr>
              <w:t>430,00</w:t>
            </w:r>
          </w:p>
        </w:tc>
        <w:tc>
          <w:tcPr>
            <w:tcW w:w="808" w:type="pct"/>
            <w:tcBorders>
              <w:top w:val="nil"/>
              <w:left w:val="nil"/>
              <w:bottom w:val="single" w:sz="4" w:space="0" w:color="auto"/>
              <w:right w:val="single" w:sz="4" w:space="0" w:color="auto"/>
            </w:tcBorders>
            <w:shd w:val="clear" w:color="auto" w:fill="auto"/>
            <w:vAlign w:val="center"/>
            <w:hideMark/>
          </w:tcPr>
          <w:p w14:paraId="4478211D" w14:textId="77777777" w:rsidR="00C053F8" w:rsidRPr="000E7345" w:rsidRDefault="00C053F8">
            <w:pPr>
              <w:jc w:val="center"/>
              <w:rPr>
                <w:b/>
                <w:bCs/>
                <w:color w:val="000000"/>
                <w:sz w:val="20"/>
                <w:szCs w:val="20"/>
              </w:rPr>
            </w:pPr>
            <w:r w:rsidRPr="000E7345">
              <w:rPr>
                <w:b/>
                <w:bCs/>
                <w:color w:val="000000"/>
                <w:sz w:val="20"/>
                <w:szCs w:val="20"/>
              </w:rPr>
              <w:t> </w:t>
            </w:r>
          </w:p>
        </w:tc>
        <w:tc>
          <w:tcPr>
            <w:tcW w:w="592" w:type="pct"/>
            <w:tcBorders>
              <w:top w:val="nil"/>
              <w:left w:val="nil"/>
              <w:bottom w:val="single" w:sz="4" w:space="0" w:color="auto"/>
              <w:right w:val="single" w:sz="4" w:space="0" w:color="auto"/>
            </w:tcBorders>
            <w:shd w:val="clear" w:color="auto" w:fill="auto"/>
            <w:noWrap/>
            <w:vAlign w:val="center"/>
            <w:hideMark/>
          </w:tcPr>
          <w:p w14:paraId="4F9B32F8" w14:textId="77777777" w:rsidR="00C053F8" w:rsidRPr="000E7345" w:rsidRDefault="00C053F8">
            <w:pPr>
              <w:jc w:val="center"/>
              <w:rPr>
                <w:b/>
                <w:bCs/>
                <w:color w:val="000000"/>
                <w:sz w:val="20"/>
                <w:szCs w:val="20"/>
              </w:rPr>
            </w:pPr>
            <w:r w:rsidRPr="000E7345">
              <w:rPr>
                <w:b/>
                <w:bCs/>
                <w:color w:val="000000"/>
                <w:sz w:val="20"/>
                <w:szCs w:val="20"/>
              </w:rPr>
              <w:t> </w:t>
            </w:r>
          </w:p>
        </w:tc>
      </w:tr>
      <w:tr w:rsidR="00C053F8" w:rsidRPr="000E7345" w14:paraId="1867A619"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vAlign w:val="center"/>
            <w:hideMark/>
          </w:tcPr>
          <w:p w14:paraId="4E7A7A00" w14:textId="77777777" w:rsidR="00C053F8" w:rsidRPr="000E7345" w:rsidRDefault="00C053F8">
            <w:pPr>
              <w:jc w:val="center"/>
              <w:rPr>
                <w:b/>
                <w:bCs/>
                <w:color w:val="000000"/>
                <w:sz w:val="20"/>
                <w:szCs w:val="20"/>
              </w:rPr>
            </w:pPr>
            <w:r w:rsidRPr="000E7345">
              <w:rPr>
                <w:b/>
                <w:bCs/>
                <w:color w:val="000000"/>
                <w:sz w:val="20"/>
                <w:szCs w:val="20"/>
              </w:rPr>
              <w:t> </w:t>
            </w:r>
          </w:p>
        </w:tc>
        <w:tc>
          <w:tcPr>
            <w:tcW w:w="1671" w:type="pct"/>
            <w:tcBorders>
              <w:top w:val="nil"/>
              <w:left w:val="nil"/>
              <w:bottom w:val="single" w:sz="4" w:space="0" w:color="auto"/>
              <w:right w:val="single" w:sz="4" w:space="0" w:color="auto"/>
            </w:tcBorders>
            <w:shd w:val="clear" w:color="auto" w:fill="auto"/>
            <w:vAlign w:val="center"/>
            <w:hideMark/>
          </w:tcPr>
          <w:p w14:paraId="4BA73235" w14:textId="77777777" w:rsidR="00C053F8" w:rsidRPr="000E7345" w:rsidRDefault="00C053F8">
            <w:pPr>
              <w:rPr>
                <w:color w:val="000000"/>
                <w:sz w:val="20"/>
                <w:szCs w:val="20"/>
              </w:rPr>
            </w:pPr>
            <w:r w:rsidRPr="000E7345">
              <w:rPr>
                <w:color w:val="000000"/>
                <w:sz w:val="20"/>
                <w:szCs w:val="20"/>
              </w:rPr>
              <w:t>население</w:t>
            </w:r>
          </w:p>
        </w:tc>
        <w:tc>
          <w:tcPr>
            <w:tcW w:w="587" w:type="pct"/>
            <w:tcBorders>
              <w:top w:val="nil"/>
              <w:left w:val="nil"/>
              <w:bottom w:val="single" w:sz="4" w:space="0" w:color="auto"/>
              <w:right w:val="single" w:sz="4" w:space="0" w:color="auto"/>
            </w:tcBorders>
            <w:shd w:val="clear" w:color="auto" w:fill="auto"/>
            <w:vAlign w:val="center"/>
            <w:hideMark/>
          </w:tcPr>
          <w:p w14:paraId="683DFDC8" w14:textId="77777777" w:rsidR="00C053F8" w:rsidRPr="000E7345" w:rsidRDefault="00C053F8">
            <w:pPr>
              <w:jc w:val="center"/>
              <w:rPr>
                <w:color w:val="000000"/>
                <w:sz w:val="20"/>
                <w:szCs w:val="20"/>
              </w:rPr>
            </w:pPr>
            <w:r w:rsidRPr="000E7345">
              <w:rPr>
                <w:color w:val="000000"/>
                <w:sz w:val="20"/>
                <w:szCs w:val="20"/>
              </w:rPr>
              <w:t> </w:t>
            </w:r>
          </w:p>
        </w:tc>
        <w:tc>
          <w:tcPr>
            <w:tcW w:w="1028" w:type="pct"/>
            <w:tcBorders>
              <w:top w:val="nil"/>
              <w:left w:val="nil"/>
              <w:bottom w:val="single" w:sz="4" w:space="0" w:color="auto"/>
              <w:right w:val="single" w:sz="4" w:space="0" w:color="auto"/>
            </w:tcBorders>
            <w:shd w:val="clear" w:color="auto" w:fill="auto"/>
            <w:noWrap/>
            <w:vAlign w:val="center"/>
            <w:hideMark/>
          </w:tcPr>
          <w:p w14:paraId="2D3DDC64" w14:textId="77777777" w:rsidR="00C053F8" w:rsidRPr="000E7345" w:rsidRDefault="00C053F8">
            <w:pPr>
              <w:jc w:val="center"/>
              <w:rPr>
                <w:color w:val="000000"/>
                <w:sz w:val="20"/>
                <w:szCs w:val="20"/>
              </w:rPr>
            </w:pPr>
            <w:r w:rsidRPr="000E7345">
              <w:rPr>
                <w:color w:val="000000"/>
                <w:sz w:val="20"/>
                <w:szCs w:val="20"/>
              </w:rPr>
              <w:t>281,83</w:t>
            </w:r>
          </w:p>
        </w:tc>
        <w:tc>
          <w:tcPr>
            <w:tcW w:w="808" w:type="pct"/>
            <w:tcBorders>
              <w:top w:val="nil"/>
              <w:left w:val="nil"/>
              <w:bottom w:val="single" w:sz="4" w:space="0" w:color="auto"/>
              <w:right w:val="single" w:sz="4" w:space="0" w:color="auto"/>
            </w:tcBorders>
            <w:shd w:val="clear" w:color="auto" w:fill="auto"/>
            <w:vAlign w:val="center"/>
            <w:hideMark/>
          </w:tcPr>
          <w:p w14:paraId="393CB009" w14:textId="77777777" w:rsidR="00C053F8" w:rsidRPr="000E7345" w:rsidRDefault="00C053F8">
            <w:pPr>
              <w:jc w:val="center"/>
              <w:rPr>
                <w:color w:val="000000"/>
                <w:sz w:val="20"/>
                <w:szCs w:val="20"/>
              </w:rPr>
            </w:pPr>
            <w:r w:rsidRPr="000E7345">
              <w:rPr>
                <w:color w:val="000000"/>
                <w:sz w:val="20"/>
                <w:szCs w:val="20"/>
              </w:rPr>
              <w:t> </w:t>
            </w:r>
          </w:p>
        </w:tc>
        <w:tc>
          <w:tcPr>
            <w:tcW w:w="592" w:type="pct"/>
            <w:tcBorders>
              <w:top w:val="nil"/>
              <w:left w:val="nil"/>
              <w:bottom w:val="single" w:sz="4" w:space="0" w:color="auto"/>
              <w:right w:val="single" w:sz="4" w:space="0" w:color="auto"/>
            </w:tcBorders>
            <w:shd w:val="clear" w:color="auto" w:fill="auto"/>
            <w:noWrap/>
            <w:vAlign w:val="center"/>
            <w:hideMark/>
          </w:tcPr>
          <w:p w14:paraId="683A1C96" w14:textId="77777777" w:rsidR="00C053F8" w:rsidRPr="000E7345" w:rsidRDefault="00C053F8">
            <w:pPr>
              <w:jc w:val="center"/>
              <w:rPr>
                <w:color w:val="000000"/>
                <w:sz w:val="20"/>
                <w:szCs w:val="20"/>
              </w:rPr>
            </w:pPr>
            <w:r w:rsidRPr="000E7345">
              <w:rPr>
                <w:color w:val="000000"/>
                <w:sz w:val="20"/>
                <w:szCs w:val="20"/>
              </w:rPr>
              <w:t> </w:t>
            </w:r>
          </w:p>
        </w:tc>
      </w:tr>
      <w:tr w:rsidR="00C053F8" w:rsidRPr="000E7345" w14:paraId="47ADAA62"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vAlign w:val="center"/>
            <w:hideMark/>
          </w:tcPr>
          <w:p w14:paraId="5B5BCD5F" w14:textId="77777777" w:rsidR="00C053F8" w:rsidRPr="000E7345" w:rsidRDefault="00C053F8">
            <w:pPr>
              <w:jc w:val="center"/>
              <w:rPr>
                <w:b/>
                <w:bCs/>
                <w:color w:val="000000"/>
                <w:sz w:val="20"/>
                <w:szCs w:val="20"/>
              </w:rPr>
            </w:pPr>
            <w:r w:rsidRPr="000E7345">
              <w:rPr>
                <w:b/>
                <w:bCs/>
                <w:color w:val="000000"/>
                <w:sz w:val="20"/>
                <w:szCs w:val="20"/>
              </w:rPr>
              <w:t> </w:t>
            </w:r>
          </w:p>
        </w:tc>
        <w:tc>
          <w:tcPr>
            <w:tcW w:w="1671" w:type="pct"/>
            <w:tcBorders>
              <w:top w:val="nil"/>
              <w:left w:val="nil"/>
              <w:bottom w:val="single" w:sz="4" w:space="0" w:color="auto"/>
              <w:right w:val="single" w:sz="4" w:space="0" w:color="auto"/>
            </w:tcBorders>
            <w:shd w:val="clear" w:color="auto" w:fill="auto"/>
            <w:vAlign w:val="center"/>
            <w:hideMark/>
          </w:tcPr>
          <w:p w14:paraId="6BE28981" w14:textId="77777777" w:rsidR="00C053F8" w:rsidRPr="000E7345" w:rsidRDefault="00C053F8">
            <w:pPr>
              <w:rPr>
                <w:color w:val="000000"/>
                <w:sz w:val="20"/>
                <w:szCs w:val="20"/>
              </w:rPr>
            </w:pPr>
            <w:r w:rsidRPr="000E7345">
              <w:rPr>
                <w:color w:val="000000"/>
                <w:sz w:val="20"/>
                <w:szCs w:val="20"/>
              </w:rPr>
              <w:t>прочие потребители</w:t>
            </w:r>
          </w:p>
        </w:tc>
        <w:tc>
          <w:tcPr>
            <w:tcW w:w="587" w:type="pct"/>
            <w:tcBorders>
              <w:top w:val="nil"/>
              <w:left w:val="nil"/>
              <w:bottom w:val="single" w:sz="4" w:space="0" w:color="auto"/>
              <w:right w:val="single" w:sz="4" w:space="0" w:color="auto"/>
            </w:tcBorders>
            <w:shd w:val="clear" w:color="auto" w:fill="auto"/>
            <w:vAlign w:val="center"/>
            <w:hideMark/>
          </w:tcPr>
          <w:p w14:paraId="6CC20B74" w14:textId="77777777" w:rsidR="00C053F8" w:rsidRPr="000E7345" w:rsidRDefault="00C053F8">
            <w:pPr>
              <w:jc w:val="center"/>
              <w:rPr>
                <w:color w:val="000000"/>
                <w:sz w:val="20"/>
                <w:szCs w:val="20"/>
              </w:rPr>
            </w:pPr>
            <w:r w:rsidRPr="000E7345">
              <w:rPr>
                <w:color w:val="000000"/>
                <w:sz w:val="20"/>
                <w:szCs w:val="20"/>
              </w:rPr>
              <w:t> </w:t>
            </w:r>
          </w:p>
        </w:tc>
        <w:tc>
          <w:tcPr>
            <w:tcW w:w="1028" w:type="pct"/>
            <w:tcBorders>
              <w:top w:val="nil"/>
              <w:left w:val="nil"/>
              <w:bottom w:val="single" w:sz="4" w:space="0" w:color="auto"/>
              <w:right w:val="single" w:sz="4" w:space="0" w:color="auto"/>
            </w:tcBorders>
            <w:shd w:val="clear" w:color="auto" w:fill="auto"/>
            <w:noWrap/>
            <w:vAlign w:val="center"/>
            <w:hideMark/>
          </w:tcPr>
          <w:p w14:paraId="6B3E4910" w14:textId="77777777" w:rsidR="00C053F8" w:rsidRPr="000E7345" w:rsidRDefault="00C053F8">
            <w:pPr>
              <w:jc w:val="center"/>
              <w:rPr>
                <w:color w:val="000000"/>
                <w:sz w:val="20"/>
                <w:szCs w:val="20"/>
              </w:rPr>
            </w:pPr>
            <w:r w:rsidRPr="000E7345">
              <w:rPr>
                <w:color w:val="000000"/>
                <w:sz w:val="20"/>
                <w:szCs w:val="20"/>
              </w:rPr>
              <w:t>148,17</w:t>
            </w:r>
          </w:p>
        </w:tc>
        <w:tc>
          <w:tcPr>
            <w:tcW w:w="808" w:type="pct"/>
            <w:tcBorders>
              <w:top w:val="nil"/>
              <w:left w:val="nil"/>
              <w:bottom w:val="single" w:sz="4" w:space="0" w:color="auto"/>
              <w:right w:val="single" w:sz="4" w:space="0" w:color="auto"/>
            </w:tcBorders>
            <w:shd w:val="clear" w:color="auto" w:fill="auto"/>
            <w:vAlign w:val="center"/>
            <w:hideMark/>
          </w:tcPr>
          <w:p w14:paraId="4F85E89E" w14:textId="77777777" w:rsidR="00C053F8" w:rsidRPr="000E7345" w:rsidRDefault="00C053F8">
            <w:pPr>
              <w:jc w:val="center"/>
              <w:rPr>
                <w:color w:val="000000"/>
                <w:sz w:val="20"/>
                <w:szCs w:val="20"/>
              </w:rPr>
            </w:pPr>
            <w:r w:rsidRPr="000E7345">
              <w:rPr>
                <w:color w:val="000000"/>
                <w:sz w:val="20"/>
                <w:szCs w:val="20"/>
              </w:rPr>
              <w:t> </w:t>
            </w:r>
          </w:p>
        </w:tc>
        <w:tc>
          <w:tcPr>
            <w:tcW w:w="592" w:type="pct"/>
            <w:tcBorders>
              <w:top w:val="nil"/>
              <w:left w:val="nil"/>
              <w:bottom w:val="single" w:sz="4" w:space="0" w:color="auto"/>
              <w:right w:val="single" w:sz="4" w:space="0" w:color="auto"/>
            </w:tcBorders>
            <w:shd w:val="clear" w:color="auto" w:fill="auto"/>
            <w:noWrap/>
            <w:vAlign w:val="center"/>
            <w:hideMark/>
          </w:tcPr>
          <w:p w14:paraId="5F39CE56" w14:textId="77777777" w:rsidR="00C053F8" w:rsidRPr="000E7345" w:rsidRDefault="00C053F8">
            <w:pPr>
              <w:jc w:val="center"/>
              <w:rPr>
                <w:color w:val="000000"/>
                <w:sz w:val="20"/>
                <w:szCs w:val="20"/>
              </w:rPr>
            </w:pPr>
            <w:r w:rsidRPr="000E7345">
              <w:rPr>
                <w:color w:val="000000"/>
                <w:sz w:val="20"/>
                <w:szCs w:val="20"/>
              </w:rPr>
              <w:t> </w:t>
            </w:r>
          </w:p>
        </w:tc>
      </w:tr>
      <w:tr w:rsidR="00C053F8" w:rsidRPr="000E7345" w14:paraId="631EAC28" w14:textId="77777777" w:rsidTr="004B7D6B">
        <w:trPr>
          <w:trHeight w:val="20"/>
        </w:trPr>
        <w:tc>
          <w:tcPr>
            <w:tcW w:w="314" w:type="pct"/>
            <w:tcBorders>
              <w:top w:val="nil"/>
              <w:left w:val="single" w:sz="4" w:space="0" w:color="auto"/>
              <w:bottom w:val="single" w:sz="4" w:space="0" w:color="auto"/>
              <w:right w:val="single" w:sz="4" w:space="0" w:color="auto"/>
            </w:tcBorders>
            <w:shd w:val="clear" w:color="auto" w:fill="auto"/>
            <w:vAlign w:val="center"/>
            <w:hideMark/>
          </w:tcPr>
          <w:p w14:paraId="6C6E5614" w14:textId="77777777" w:rsidR="00C053F8" w:rsidRPr="000E7345" w:rsidRDefault="00C053F8">
            <w:pPr>
              <w:jc w:val="center"/>
              <w:rPr>
                <w:b/>
                <w:bCs/>
                <w:color w:val="000000"/>
                <w:sz w:val="20"/>
                <w:szCs w:val="20"/>
              </w:rPr>
            </w:pPr>
            <w:r w:rsidRPr="000E7345">
              <w:rPr>
                <w:b/>
                <w:bCs/>
                <w:color w:val="000000"/>
                <w:sz w:val="20"/>
                <w:szCs w:val="20"/>
              </w:rPr>
              <w:t> </w:t>
            </w:r>
          </w:p>
        </w:tc>
        <w:tc>
          <w:tcPr>
            <w:tcW w:w="1671" w:type="pct"/>
            <w:tcBorders>
              <w:top w:val="nil"/>
              <w:left w:val="nil"/>
              <w:bottom w:val="single" w:sz="4" w:space="0" w:color="auto"/>
              <w:right w:val="single" w:sz="4" w:space="0" w:color="auto"/>
            </w:tcBorders>
            <w:shd w:val="clear" w:color="auto" w:fill="auto"/>
            <w:vAlign w:val="center"/>
            <w:hideMark/>
          </w:tcPr>
          <w:p w14:paraId="5FE92D5B" w14:textId="77777777" w:rsidR="00C053F8" w:rsidRPr="000E7345" w:rsidRDefault="00C053F8">
            <w:pPr>
              <w:rPr>
                <w:b/>
                <w:bCs/>
                <w:color w:val="000000"/>
                <w:sz w:val="20"/>
                <w:szCs w:val="20"/>
              </w:rPr>
            </w:pPr>
            <w:r w:rsidRPr="000E7345">
              <w:rPr>
                <w:b/>
                <w:bCs/>
                <w:color w:val="000000"/>
                <w:sz w:val="20"/>
                <w:szCs w:val="20"/>
              </w:rPr>
              <w:t>Тариф (себестоимость)</w:t>
            </w:r>
          </w:p>
        </w:tc>
        <w:tc>
          <w:tcPr>
            <w:tcW w:w="587" w:type="pct"/>
            <w:tcBorders>
              <w:top w:val="nil"/>
              <w:left w:val="nil"/>
              <w:bottom w:val="single" w:sz="4" w:space="0" w:color="auto"/>
              <w:right w:val="single" w:sz="4" w:space="0" w:color="auto"/>
            </w:tcBorders>
            <w:shd w:val="clear" w:color="auto" w:fill="auto"/>
            <w:vAlign w:val="center"/>
            <w:hideMark/>
          </w:tcPr>
          <w:p w14:paraId="0F7DF213" w14:textId="77777777" w:rsidR="00C053F8" w:rsidRPr="000E7345" w:rsidRDefault="00C053F8">
            <w:pPr>
              <w:jc w:val="center"/>
              <w:rPr>
                <w:b/>
                <w:bCs/>
                <w:color w:val="000000"/>
                <w:sz w:val="20"/>
                <w:szCs w:val="20"/>
              </w:rPr>
            </w:pPr>
            <w:r w:rsidRPr="000E7345">
              <w:rPr>
                <w:b/>
                <w:bCs/>
                <w:color w:val="000000"/>
                <w:sz w:val="20"/>
                <w:szCs w:val="20"/>
              </w:rPr>
              <w:t>руб./Гкал</w:t>
            </w:r>
          </w:p>
        </w:tc>
        <w:tc>
          <w:tcPr>
            <w:tcW w:w="1028" w:type="pct"/>
            <w:tcBorders>
              <w:top w:val="nil"/>
              <w:left w:val="nil"/>
              <w:bottom w:val="single" w:sz="4" w:space="0" w:color="auto"/>
              <w:right w:val="single" w:sz="4" w:space="0" w:color="auto"/>
            </w:tcBorders>
            <w:shd w:val="clear" w:color="auto" w:fill="auto"/>
            <w:vAlign w:val="center"/>
            <w:hideMark/>
          </w:tcPr>
          <w:p w14:paraId="6DBC7999" w14:textId="77777777" w:rsidR="00C053F8" w:rsidRPr="000E7345" w:rsidRDefault="00C053F8">
            <w:pPr>
              <w:jc w:val="center"/>
              <w:rPr>
                <w:b/>
                <w:bCs/>
                <w:color w:val="000000"/>
                <w:sz w:val="20"/>
                <w:szCs w:val="20"/>
              </w:rPr>
            </w:pPr>
            <w:r w:rsidRPr="000E7345">
              <w:rPr>
                <w:b/>
                <w:bCs/>
                <w:color w:val="000000"/>
                <w:sz w:val="20"/>
                <w:szCs w:val="20"/>
              </w:rPr>
              <w:t>2 146,34</w:t>
            </w:r>
          </w:p>
        </w:tc>
        <w:tc>
          <w:tcPr>
            <w:tcW w:w="808" w:type="pct"/>
            <w:tcBorders>
              <w:top w:val="nil"/>
              <w:left w:val="nil"/>
              <w:bottom w:val="single" w:sz="4" w:space="0" w:color="auto"/>
              <w:right w:val="single" w:sz="4" w:space="0" w:color="auto"/>
            </w:tcBorders>
            <w:shd w:val="clear" w:color="auto" w:fill="auto"/>
            <w:vAlign w:val="center"/>
            <w:hideMark/>
          </w:tcPr>
          <w:p w14:paraId="7291D359" w14:textId="77777777" w:rsidR="00C053F8" w:rsidRPr="000E7345" w:rsidRDefault="00C053F8">
            <w:pPr>
              <w:jc w:val="center"/>
              <w:rPr>
                <w:b/>
                <w:bCs/>
                <w:color w:val="000000"/>
                <w:sz w:val="20"/>
                <w:szCs w:val="20"/>
              </w:rPr>
            </w:pPr>
            <w:r w:rsidRPr="000E7345">
              <w:rPr>
                <w:b/>
                <w:bCs/>
                <w:color w:val="000000"/>
                <w:sz w:val="20"/>
                <w:szCs w:val="20"/>
              </w:rPr>
              <w:t> </w:t>
            </w:r>
          </w:p>
        </w:tc>
        <w:tc>
          <w:tcPr>
            <w:tcW w:w="592" w:type="pct"/>
            <w:tcBorders>
              <w:top w:val="nil"/>
              <w:left w:val="nil"/>
              <w:bottom w:val="single" w:sz="4" w:space="0" w:color="auto"/>
              <w:right w:val="single" w:sz="4" w:space="0" w:color="auto"/>
            </w:tcBorders>
            <w:shd w:val="clear" w:color="auto" w:fill="auto"/>
            <w:vAlign w:val="center"/>
            <w:hideMark/>
          </w:tcPr>
          <w:p w14:paraId="5F65E568" w14:textId="77777777" w:rsidR="00C053F8" w:rsidRPr="000E7345" w:rsidRDefault="00C053F8">
            <w:pPr>
              <w:jc w:val="center"/>
              <w:rPr>
                <w:b/>
                <w:bCs/>
                <w:color w:val="000000"/>
                <w:sz w:val="20"/>
                <w:szCs w:val="20"/>
              </w:rPr>
            </w:pPr>
            <w:r w:rsidRPr="000E7345">
              <w:rPr>
                <w:b/>
                <w:bCs/>
                <w:color w:val="000000"/>
                <w:sz w:val="20"/>
                <w:szCs w:val="20"/>
              </w:rPr>
              <w:t> </w:t>
            </w:r>
          </w:p>
        </w:tc>
      </w:tr>
    </w:tbl>
    <w:p w14:paraId="3669C8EF" w14:textId="3F8B9FD6" w:rsidR="00C053F8" w:rsidRPr="000E7345" w:rsidRDefault="00C053F8" w:rsidP="00C053F8">
      <w:pPr>
        <w:rPr>
          <w:rFonts w:eastAsiaTheme="minorEastAsia"/>
          <w:lang w:eastAsia="en-US"/>
        </w:rPr>
      </w:pPr>
    </w:p>
    <w:p w14:paraId="0F562AB5" w14:textId="753AE718" w:rsidR="00BF3B6C" w:rsidRPr="000E7345" w:rsidRDefault="00BF3B6C">
      <w:pPr>
        <w:rPr>
          <w:sz w:val="26"/>
          <w:szCs w:val="26"/>
        </w:rPr>
      </w:pPr>
      <w:r w:rsidRPr="000E7345">
        <w:rPr>
          <w:sz w:val="26"/>
          <w:szCs w:val="26"/>
        </w:rPr>
        <w:br w:type="page"/>
      </w:r>
    </w:p>
    <w:p w14:paraId="0E3B94B1" w14:textId="4613078C" w:rsidR="007E651C" w:rsidRPr="000E7345" w:rsidRDefault="007E651C" w:rsidP="007E651C">
      <w:pPr>
        <w:spacing w:line="360" w:lineRule="auto"/>
        <w:ind w:firstLine="709"/>
        <w:jc w:val="both"/>
        <w:rPr>
          <w:sz w:val="26"/>
          <w:szCs w:val="26"/>
        </w:rPr>
      </w:pPr>
      <w:r w:rsidRPr="000E7345">
        <w:rPr>
          <w:sz w:val="26"/>
          <w:szCs w:val="26"/>
        </w:rPr>
        <w:t>Структура затрат на производство и реализацию тепловой</w:t>
      </w:r>
      <w:r w:rsidR="00B52A73" w:rsidRPr="000E7345">
        <w:rPr>
          <w:sz w:val="26"/>
          <w:szCs w:val="26"/>
        </w:rPr>
        <w:t xml:space="preserve"> энергии ГУП «ТЭК СПб» за 2022</w:t>
      </w:r>
      <w:r w:rsidRPr="000E7345">
        <w:rPr>
          <w:sz w:val="26"/>
          <w:szCs w:val="26"/>
        </w:rPr>
        <w:t>г. представлена в таблице</w:t>
      </w:r>
      <w:r w:rsidR="00BF3B6C" w:rsidRPr="000E7345">
        <w:rPr>
          <w:sz w:val="26"/>
          <w:szCs w:val="26"/>
        </w:rPr>
        <w:t xml:space="preserve"> </w:t>
      </w:r>
      <w:r w:rsidR="00BF3B6C" w:rsidRPr="000E7345">
        <w:rPr>
          <w:sz w:val="26"/>
          <w:szCs w:val="26"/>
        </w:rPr>
        <w:fldChar w:fldCharType="begin"/>
      </w:r>
      <w:r w:rsidR="00BF3B6C" w:rsidRPr="000E7345">
        <w:rPr>
          <w:sz w:val="26"/>
          <w:szCs w:val="26"/>
        </w:rPr>
        <w:instrText xml:space="preserve"> REF  _Ref102120303 \h \r \t </w:instrText>
      </w:r>
      <w:r w:rsidR="00953372" w:rsidRPr="000E7345">
        <w:rPr>
          <w:sz w:val="26"/>
          <w:szCs w:val="26"/>
        </w:rPr>
        <w:instrText xml:space="preserve"> \* MERGEFORMAT </w:instrText>
      </w:r>
      <w:r w:rsidR="00BF3B6C" w:rsidRPr="000E7345">
        <w:rPr>
          <w:sz w:val="26"/>
          <w:szCs w:val="26"/>
        </w:rPr>
      </w:r>
      <w:r w:rsidR="00BF3B6C" w:rsidRPr="000E7345">
        <w:rPr>
          <w:sz w:val="26"/>
          <w:szCs w:val="26"/>
        </w:rPr>
        <w:fldChar w:fldCharType="separate"/>
      </w:r>
      <w:r w:rsidR="000E7345">
        <w:rPr>
          <w:sz w:val="26"/>
          <w:szCs w:val="26"/>
        </w:rPr>
        <w:t>86</w:t>
      </w:r>
      <w:r w:rsidR="00BF3B6C" w:rsidRPr="000E7345">
        <w:rPr>
          <w:sz w:val="26"/>
          <w:szCs w:val="26"/>
        </w:rPr>
        <w:fldChar w:fldCharType="end"/>
      </w:r>
      <w:r w:rsidRPr="000E7345">
        <w:rPr>
          <w:sz w:val="26"/>
          <w:szCs w:val="26"/>
        </w:rPr>
        <w:t>.</w:t>
      </w:r>
    </w:p>
    <w:p w14:paraId="33EF2C35" w14:textId="2D2C96C3" w:rsidR="007E651C" w:rsidRPr="000E7345" w:rsidRDefault="007E651C" w:rsidP="007E651C">
      <w:pPr>
        <w:pStyle w:val="-0"/>
        <w:numPr>
          <w:ilvl w:val="0"/>
          <w:numId w:val="22"/>
        </w:numPr>
        <w:tabs>
          <w:tab w:val="left" w:pos="1418"/>
          <w:tab w:val="left" w:pos="9067"/>
        </w:tabs>
        <w:spacing w:before="0"/>
        <w:ind w:left="0" w:firstLine="0"/>
        <w:rPr>
          <w:rFonts w:eastAsiaTheme="minorEastAsia"/>
          <w:lang w:eastAsia="en-US"/>
        </w:rPr>
      </w:pPr>
      <w:bookmarkStart w:id="318" w:name="_Ref102120303"/>
      <w:r w:rsidRPr="000E7345">
        <w:rPr>
          <w:rFonts w:eastAsiaTheme="minorEastAsia"/>
          <w:lang w:eastAsia="en-US"/>
        </w:rPr>
        <w:t xml:space="preserve">Структура затрат на производство и реализацию тепловой энергии </w:t>
      </w:r>
      <w:r w:rsidR="00BF3B6C" w:rsidRPr="000E7345">
        <w:rPr>
          <w:rFonts w:eastAsiaTheme="minorEastAsia"/>
          <w:lang w:eastAsia="en-US"/>
        </w:rPr>
        <w:t>ГУП </w:t>
      </w:r>
      <w:r w:rsidR="00B52A73" w:rsidRPr="000E7345">
        <w:rPr>
          <w:rFonts w:eastAsiaTheme="minorEastAsia"/>
          <w:lang w:eastAsia="en-US"/>
        </w:rPr>
        <w:t>«ТЭК СПб» за 2022</w:t>
      </w:r>
      <w:r w:rsidRPr="000E7345">
        <w:rPr>
          <w:rFonts w:eastAsiaTheme="minorEastAsia"/>
          <w:lang w:eastAsia="en-US"/>
        </w:rPr>
        <w:t xml:space="preserve"> год</w:t>
      </w:r>
      <w:bookmarkEnd w:id="3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5245"/>
        <w:gridCol w:w="1558"/>
        <w:gridCol w:w="2135"/>
      </w:tblGrid>
      <w:tr w:rsidR="00B52A73" w:rsidRPr="000E7345" w14:paraId="0E048CA6" w14:textId="77777777" w:rsidTr="00B52A73">
        <w:trPr>
          <w:trHeight w:val="20"/>
          <w:tblHeader/>
        </w:trPr>
        <w:tc>
          <w:tcPr>
            <w:tcW w:w="365" w:type="pct"/>
            <w:shd w:val="clear" w:color="auto" w:fill="auto"/>
            <w:vAlign w:val="center"/>
            <w:hideMark/>
          </w:tcPr>
          <w:p w14:paraId="030AC3C4" w14:textId="77777777" w:rsidR="00B52A73" w:rsidRPr="000E7345" w:rsidRDefault="00B52A73" w:rsidP="00B52A73">
            <w:pPr>
              <w:jc w:val="center"/>
              <w:rPr>
                <w:sz w:val="20"/>
                <w:szCs w:val="20"/>
              </w:rPr>
            </w:pPr>
            <w:r w:rsidRPr="000E7345">
              <w:rPr>
                <w:b/>
                <w:sz w:val="20"/>
                <w:szCs w:val="20"/>
              </w:rPr>
              <w:t>№ п/п</w:t>
            </w:r>
          </w:p>
        </w:tc>
        <w:tc>
          <w:tcPr>
            <w:tcW w:w="2720" w:type="pct"/>
            <w:shd w:val="clear" w:color="auto" w:fill="auto"/>
            <w:vAlign w:val="center"/>
            <w:hideMark/>
          </w:tcPr>
          <w:p w14:paraId="4F04F897" w14:textId="77777777" w:rsidR="00B52A73" w:rsidRPr="000E7345" w:rsidRDefault="00B52A73" w:rsidP="00B52A73">
            <w:pPr>
              <w:jc w:val="center"/>
              <w:rPr>
                <w:sz w:val="20"/>
                <w:szCs w:val="20"/>
              </w:rPr>
            </w:pPr>
            <w:r w:rsidRPr="000E7345">
              <w:rPr>
                <w:b/>
                <w:sz w:val="20"/>
                <w:szCs w:val="20"/>
              </w:rPr>
              <w:t>Наименование параметра</w:t>
            </w:r>
          </w:p>
        </w:tc>
        <w:tc>
          <w:tcPr>
            <w:tcW w:w="808" w:type="pct"/>
            <w:shd w:val="clear" w:color="auto" w:fill="auto"/>
            <w:vAlign w:val="center"/>
            <w:hideMark/>
          </w:tcPr>
          <w:p w14:paraId="0CC19027" w14:textId="77777777" w:rsidR="00B52A73" w:rsidRPr="000E7345" w:rsidRDefault="00B52A73" w:rsidP="00B52A73">
            <w:pPr>
              <w:jc w:val="center"/>
              <w:rPr>
                <w:sz w:val="20"/>
                <w:szCs w:val="20"/>
              </w:rPr>
            </w:pPr>
            <w:r w:rsidRPr="000E7345">
              <w:rPr>
                <w:b/>
                <w:sz w:val="20"/>
                <w:szCs w:val="20"/>
              </w:rPr>
              <w:t>Единица измерения</w:t>
            </w:r>
          </w:p>
        </w:tc>
        <w:tc>
          <w:tcPr>
            <w:tcW w:w="1107" w:type="pct"/>
            <w:shd w:val="clear" w:color="auto" w:fill="auto"/>
            <w:vAlign w:val="center"/>
            <w:hideMark/>
          </w:tcPr>
          <w:p w14:paraId="78C3E3BC" w14:textId="77777777" w:rsidR="00B52A73" w:rsidRPr="000E7345" w:rsidRDefault="00B52A73" w:rsidP="00B52A73">
            <w:pPr>
              <w:jc w:val="center"/>
              <w:rPr>
                <w:sz w:val="20"/>
                <w:szCs w:val="20"/>
              </w:rPr>
            </w:pPr>
            <w:r w:rsidRPr="000E7345">
              <w:rPr>
                <w:b/>
                <w:sz w:val="20"/>
                <w:szCs w:val="20"/>
              </w:rPr>
              <w:t>2022</w:t>
            </w:r>
          </w:p>
        </w:tc>
      </w:tr>
      <w:tr w:rsidR="00B52A73" w:rsidRPr="000E7345" w14:paraId="54B788B4" w14:textId="77777777" w:rsidTr="00B52A73">
        <w:trPr>
          <w:trHeight w:val="20"/>
        </w:trPr>
        <w:tc>
          <w:tcPr>
            <w:tcW w:w="365" w:type="pct"/>
            <w:shd w:val="clear" w:color="auto" w:fill="auto"/>
            <w:vAlign w:val="center"/>
          </w:tcPr>
          <w:p w14:paraId="6DFECB61" w14:textId="4546A797" w:rsidR="00B52A73" w:rsidRPr="000E7345" w:rsidRDefault="00B52A73" w:rsidP="00B52A73">
            <w:pPr>
              <w:jc w:val="center"/>
              <w:rPr>
                <w:sz w:val="20"/>
                <w:szCs w:val="20"/>
              </w:rPr>
            </w:pPr>
            <w:r w:rsidRPr="000E7345">
              <w:rPr>
                <w:sz w:val="20"/>
                <w:szCs w:val="20"/>
              </w:rPr>
              <w:t>1</w:t>
            </w:r>
          </w:p>
        </w:tc>
        <w:tc>
          <w:tcPr>
            <w:tcW w:w="2720" w:type="pct"/>
            <w:shd w:val="clear" w:color="auto" w:fill="auto"/>
            <w:vAlign w:val="center"/>
            <w:hideMark/>
          </w:tcPr>
          <w:p w14:paraId="62CD4C69" w14:textId="46E0CAEA" w:rsidR="00B52A73" w:rsidRPr="000E7345" w:rsidRDefault="00B52A73" w:rsidP="00B52A73">
            <w:pPr>
              <w:rPr>
                <w:sz w:val="20"/>
                <w:szCs w:val="20"/>
              </w:rPr>
            </w:pPr>
            <w:r w:rsidRPr="000E7345">
              <w:rPr>
                <w:sz w:val="20"/>
                <w:szCs w:val="20"/>
              </w:rPr>
              <w:t>Расходы на топливо</w:t>
            </w:r>
          </w:p>
        </w:tc>
        <w:tc>
          <w:tcPr>
            <w:tcW w:w="808" w:type="pct"/>
            <w:shd w:val="clear" w:color="auto" w:fill="auto"/>
            <w:vAlign w:val="center"/>
            <w:hideMark/>
          </w:tcPr>
          <w:p w14:paraId="78F941DD" w14:textId="77777777" w:rsidR="00B52A73" w:rsidRPr="000E7345" w:rsidRDefault="00B52A73" w:rsidP="00B52A73">
            <w:pPr>
              <w:jc w:val="center"/>
              <w:rPr>
                <w:sz w:val="20"/>
                <w:szCs w:val="20"/>
              </w:rPr>
            </w:pPr>
            <w:r w:rsidRPr="000E7345">
              <w:rPr>
                <w:sz w:val="20"/>
                <w:szCs w:val="20"/>
              </w:rPr>
              <w:t>тыс. руб.</w:t>
            </w:r>
          </w:p>
        </w:tc>
        <w:tc>
          <w:tcPr>
            <w:tcW w:w="1107" w:type="pct"/>
            <w:shd w:val="clear" w:color="auto" w:fill="auto"/>
            <w:vAlign w:val="center"/>
            <w:hideMark/>
          </w:tcPr>
          <w:p w14:paraId="0D60C6CE" w14:textId="77777777" w:rsidR="00B52A73" w:rsidRPr="000E7345" w:rsidRDefault="00B52A73" w:rsidP="00B52A73">
            <w:pPr>
              <w:jc w:val="center"/>
              <w:rPr>
                <w:sz w:val="20"/>
                <w:szCs w:val="20"/>
              </w:rPr>
            </w:pPr>
            <w:r w:rsidRPr="000E7345">
              <w:rPr>
                <w:sz w:val="20"/>
                <w:szCs w:val="20"/>
              </w:rPr>
              <w:t>11 014,45</w:t>
            </w:r>
          </w:p>
        </w:tc>
      </w:tr>
      <w:tr w:rsidR="00B52A73" w:rsidRPr="000E7345" w14:paraId="1D19D7CD" w14:textId="77777777" w:rsidTr="00B52A73">
        <w:trPr>
          <w:trHeight w:val="20"/>
        </w:trPr>
        <w:tc>
          <w:tcPr>
            <w:tcW w:w="365" w:type="pct"/>
            <w:shd w:val="clear" w:color="auto" w:fill="auto"/>
            <w:vAlign w:val="center"/>
          </w:tcPr>
          <w:p w14:paraId="3D94C0F4" w14:textId="0E33F0E8" w:rsidR="00B52A73" w:rsidRPr="000E7345" w:rsidRDefault="00B52A73" w:rsidP="00B52A73">
            <w:pPr>
              <w:jc w:val="center"/>
              <w:rPr>
                <w:sz w:val="20"/>
                <w:szCs w:val="20"/>
              </w:rPr>
            </w:pPr>
            <w:r w:rsidRPr="000E7345">
              <w:rPr>
                <w:sz w:val="20"/>
                <w:szCs w:val="20"/>
              </w:rPr>
              <w:t>2</w:t>
            </w:r>
          </w:p>
        </w:tc>
        <w:tc>
          <w:tcPr>
            <w:tcW w:w="2720" w:type="pct"/>
            <w:shd w:val="clear" w:color="auto" w:fill="auto"/>
            <w:vAlign w:val="center"/>
            <w:hideMark/>
          </w:tcPr>
          <w:p w14:paraId="0EBB2A68" w14:textId="77777777" w:rsidR="00B52A73" w:rsidRPr="000E7345" w:rsidRDefault="00B52A73" w:rsidP="00B52A73">
            <w:pPr>
              <w:rPr>
                <w:sz w:val="20"/>
                <w:szCs w:val="20"/>
              </w:rPr>
            </w:pPr>
            <w:r w:rsidRPr="000E7345">
              <w:rPr>
                <w:sz w:val="20"/>
                <w:szCs w:val="20"/>
              </w:rPr>
              <w:t>Расходы на покупаемую электрическую энергию (мощность), используемую в технологическом процессе</w:t>
            </w:r>
          </w:p>
        </w:tc>
        <w:tc>
          <w:tcPr>
            <w:tcW w:w="808" w:type="pct"/>
            <w:shd w:val="clear" w:color="auto" w:fill="auto"/>
            <w:vAlign w:val="center"/>
            <w:hideMark/>
          </w:tcPr>
          <w:p w14:paraId="3D56A27C" w14:textId="77777777" w:rsidR="00B52A73" w:rsidRPr="000E7345" w:rsidRDefault="00B52A73" w:rsidP="00B52A73">
            <w:pPr>
              <w:jc w:val="center"/>
              <w:rPr>
                <w:sz w:val="20"/>
                <w:szCs w:val="20"/>
              </w:rPr>
            </w:pPr>
            <w:r w:rsidRPr="000E7345">
              <w:rPr>
                <w:sz w:val="20"/>
                <w:szCs w:val="20"/>
              </w:rPr>
              <w:t>тыс. руб.</w:t>
            </w:r>
          </w:p>
        </w:tc>
        <w:tc>
          <w:tcPr>
            <w:tcW w:w="1107" w:type="pct"/>
            <w:shd w:val="clear" w:color="auto" w:fill="auto"/>
            <w:vAlign w:val="center"/>
            <w:hideMark/>
          </w:tcPr>
          <w:p w14:paraId="3FA44C8F" w14:textId="77777777" w:rsidR="00B52A73" w:rsidRPr="000E7345" w:rsidRDefault="00B52A73" w:rsidP="00B52A73">
            <w:pPr>
              <w:jc w:val="center"/>
              <w:rPr>
                <w:sz w:val="20"/>
                <w:szCs w:val="20"/>
              </w:rPr>
            </w:pPr>
            <w:r w:rsidRPr="000E7345">
              <w:rPr>
                <w:sz w:val="20"/>
                <w:szCs w:val="20"/>
              </w:rPr>
              <w:t>2 530,96</w:t>
            </w:r>
          </w:p>
        </w:tc>
      </w:tr>
      <w:tr w:rsidR="00B52A73" w:rsidRPr="000E7345" w14:paraId="07F76E32" w14:textId="77777777" w:rsidTr="00B52A73">
        <w:trPr>
          <w:trHeight w:val="20"/>
        </w:trPr>
        <w:tc>
          <w:tcPr>
            <w:tcW w:w="365" w:type="pct"/>
            <w:shd w:val="clear" w:color="auto" w:fill="auto"/>
            <w:vAlign w:val="center"/>
          </w:tcPr>
          <w:p w14:paraId="6D427113" w14:textId="4DBBF8A9" w:rsidR="00B52A73" w:rsidRPr="000E7345" w:rsidRDefault="00B52A73" w:rsidP="00B52A73">
            <w:pPr>
              <w:jc w:val="center"/>
              <w:rPr>
                <w:sz w:val="20"/>
                <w:szCs w:val="20"/>
              </w:rPr>
            </w:pPr>
            <w:r w:rsidRPr="000E7345">
              <w:rPr>
                <w:sz w:val="20"/>
                <w:szCs w:val="20"/>
              </w:rPr>
              <w:t>3</w:t>
            </w:r>
          </w:p>
        </w:tc>
        <w:tc>
          <w:tcPr>
            <w:tcW w:w="2720" w:type="pct"/>
            <w:shd w:val="clear" w:color="auto" w:fill="auto"/>
            <w:vAlign w:val="center"/>
            <w:hideMark/>
          </w:tcPr>
          <w:p w14:paraId="28F8D52C" w14:textId="77777777" w:rsidR="00B52A73" w:rsidRPr="000E7345" w:rsidRDefault="00B52A73" w:rsidP="00B52A73">
            <w:pPr>
              <w:rPr>
                <w:sz w:val="20"/>
                <w:szCs w:val="20"/>
              </w:rPr>
            </w:pPr>
            <w:r w:rsidRPr="000E7345">
              <w:rPr>
                <w:sz w:val="20"/>
                <w:szCs w:val="20"/>
              </w:rPr>
              <w:t>Расходы на приобретение холодной воды, используемой в технологическом процессе</w:t>
            </w:r>
          </w:p>
        </w:tc>
        <w:tc>
          <w:tcPr>
            <w:tcW w:w="808" w:type="pct"/>
            <w:shd w:val="clear" w:color="auto" w:fill="auto"/>
            <w:vAlign w:val="center"/>
            <w:hideMark/>
          </w:tcPr>
          <w:p w14:paraId="6D16C8C8" w14:textId="77777777" w:rsidR="00B52A73" w:rsidRPr="000E7345" w:rsidRDefault="00B52A73" w:rsidP="00B52A73">
            <w:pPr>
              <w:jc w:val="center"/>
              <w:rPr>
                <w:sz w:val="20"/>
                <w:szCs w:val="20"/>
              </w:rPr>
            </w:pPr>
            <w:r w:rsidRPr="000E7345">
              <w:rPr>
                <w:sz w:val="20"/>
                <w:szCs w:val="20"/>
              </w:rPr>
              <w:t>тыс. руб.</w:t>
            </w:r>
          </w:p>
        </w:tc>
        <w:tc>
          <w:tcPr>
            <w:tcW w:w="1107" w:type="pct"/>
            <w:shd w:val="clear" w:color="auto" w:fill="auto"/>
            <w:vAlign w:val="center"/>
            <w:hideMark/>
          </w:tcPr>
          <w:p w14:paraId="1E218BA8" w14:textId="77777777" w:rsidR="00B52A73" w:rsidRPr="000E7345" w:rsidRDefault="00B52A73" w:rsidP="00B52A73">
            <w:pPr>
              <w:jc w:val="center"/>
              <w:rPr>
                <w:sz w:val="20"/>
                <w:szCs w:val="20"/>
              </w:rPr>
            </w:pPr>
            <w:r w:rsidRPr="000E7345">
              <w:rPr>
                <w:sz w:val="20"/>
                <w:szCs w:val="20"/>
              </w:rPr>
              <w:t>683,48</w:t>
            </w:r>
          </w:p>
        </w:tc>
      </w:tr>
      <w:tr w:rsidR="00B52A73" w:rsidRPr="000E7345" w14:paraId="422A1205" w14:textId="77777777" w:rsidTr="00B52A73">
        <w:trPr>
          <w:trHeight w:val="20"/>
        </w:trPr>
        <w:tc>
          <w:tcPr>
            <w:tcW w:w="365" w:type="pct"/>
            <w:shd w:val="clear" w:color="auto" w:fill="auto"/>
            <w:vAlign w:val="center"/>
          </w:tcPr>
          <w:p w14:paraId="3A4B368D" w14:textId="70906E48" w:rsidR="00B52A73" w:rsidRPr="000E7345" w:rsidRDefault="00B52A73" w:rsidP="00B52A73">
            <w:pPr>
              <w:jc w:val="center"/>
              <w:rPr>
                <w:sz w:val="20"/>
                <w:szCs w:val="20"/>
              </w:rPr>
            </w:pPr>
            <w:r w:rsidRPr="000E7345">
              <w:rPr>
                <w:sz w:val="20"/>
                <w:szCs w:val="20"/>
              </w:rPr>
              <w:t>4</w:t>
            </w:r>
          </w:p>
        </w:tc>
        <w:tc>
          <w:tcPr>
            <w:tcW w:w="2720" w:type="pct"/>
            <w:shd w:val="clear" w:color="auto" w:fill="auto"/>
            <w:vAlign w:val="center"/>
            <w:hideMark/>
          </w:tcPr>
          <w:p w14:paraId="72789683" w14:textId="77777777" w:rsidR="00B52A73" w:rsidRPr="000E7345" w:rsidRDefault="00B52A73" w:rsidP="00B52A73">
            <w:pPr>
              <w:rPr>
                <w:sz w:val="20"/>
                <w:szCs w:val="20"/>
              </w:rPr>
            </w:pPr>
            <w:r w:rsidRPr="000E7345">
              <w:rPr>
                <w:sz w:val="20"/>
                <w:szCs w:val="20"/>
              </w:rPr>
              <w:t>Расходы на хим. реагенты, используемые в технологическом процессе</w:t>
            </w:r>
          </w:p>
        </w:tc>
        <w:tc>
          <w:tcPr>
            <w:tcW w:w="808" w:type="pct"/>
            <w:shd w:val="clear" w:color="auto" w:fill="auto"/>
            <w:vAlign w:val="center"/>
            <w:hideMark/>
          </w:tcPr>
          <w:p w14:paraId="173310E2" w14:textId="77777777" w:rsidR="00B52A73" w:rsidRPr="000E7345" w:rsidRDefault="00B52A73" w:rsidP="00B52A73">
            <w:pPr>
              <w:jc w:val="center"/>
              <w:rPr>
                <w:sz w:val="20"/>
                <w:szCs w:val="20"/>
              </w:rPr>
            </w:pPr>
            <w:r w:rsidRPr="000E7345">
              <w:rPr>
                <w:sz w:val="20"/>
                <w:szCs w:val="20"/>
              </w:rPr>
              <w:t>тыс. руб.</w:t>
            </w:r>
          </w:p>
        </w:tc>
        <w:tc>
          <w:tcPr>
            <w:tcW w:w="1107" w:type="pct"/>
            <w:shd w:val="clear" w:color="auto" w:fill="auto"/>
            <w:vAlign w:val="center"/>
            <w:hideMark/>
          </w:tcPr>
          <w:p w14:paraId="1D1B7A28" w14:textId="77777777" w:rsidR="00B52A73" w:rsidRPr="000E7345" w:rsidRDefault="00B52A73" w:rsidP="00B52A73">
            <w:pPr>
              <w:jc w:val="center"/>
              <w:rPr>
                <w:sz w:val="20"/>
                <w:szCs w:val="20"/>
              </w:rPr>
            </w:pPr>
            <w:r w:rsidRPr="000E7345">
              <w:rPr>
                <w:sz w:val="20"/>
                <w:szCs w:val="20"/>
              </w:rPr>
              <w:t>23,70</w:t>
            </w:r>
          </w:p>
        </w:tc>
      </w:tr>
      <w:tr w:rsidR="00B52A73" w:rsidRPr="000E7345" w14:paraId="1742025D" w14:textId="77777777" w:rsidTr="00B52A73">
        <w:trPr>
          <w:trHeight w:val="20"/>
        </w:trPr>
        <w:tc>
          <w:tcPr>
            <w:tcW w:w="365" w:type="pct"/>
            <w:shd w:val="clear" w:color="auto" w:fill="auto"/>
            <w:vAlign w:val="center"/>
          </w:tcPr>
          <w:p w14:paraId="63021A36" w14:textId="6A5F70CD" w:rsidR="00B52A73" w:rsidRPr="000E7345" w:rsidRDefault="00B52A73" w:rsidP="00B52A73">
            <w:pPr>
              <w:jc w:val="center"/>
              <w:rPr>
                <w:sz w:val="20"/>
                <w:szCs w:val="20"/>
              </w:rPr>
            </w:pPr>
            <w:r w:rsidRPr="000E7345">
              <w:rPr>
                <w:sz w:val="20"/>
                <w:szCs w:val="20"/>
              </w:rPr>
              <w:t>5</w:t>
            </w:r>
          </w:p>
        </w:tc>
        <w:tc>
          <w:tcPr>
            <w:tcW w:w="2720" w:type="pct"/>
            <w:shd w:val="clear" w:color="auto" w:fill="auto"/>
            <w:vAlign w:val="center"/>
            <w:hideMark/>
          </w:tcPr>
          <w:p w14:paraId="62B485FF" w14:textId="77777777" w:rsidR="00B52A73" w:rsidRPr="000E7345" w:rsidRDefault="00B52A73" w:rsidP="00B52A73">
            <w:pPr>
              <w:rPr>
                <w:sz w:val="20"/>
                <w:szCs w:val="20"/>
              </w:rPr>
            </w:pPr>
            <w:r w:rsidRPr="000E7345">
              <w:rPr>
                <w:sz w:val="20"/>
                <w:szCs w:val="20"/>
              </w:rPr>
              <w:t>Расходы на оплату труда основного производственного персонала</w:t>
            </w:r>
          </w:p>
        </w:tc>
        <w:tc>
          <w:tcPr>
            <w:tcW w:w="808" w:type="pct"/>
            <w:shd w:val="clear" w:color="auto" w:fill="auto"/>
            <w:vAlign w:val="center"/>
            <w:hideMark/>
          </w:tcPr>
          <w:p w14:paraId="4285758F" w14:textId="77777777" w:rsidR="00B52A73" w:rsidRPr="000E7345" w:rsidRDefault="00B52A73" w:rsidP="00B52A73">
            <w:pPr>
              <w:jc w:val="center"/>
              <w:rPr>
                <w:sz w:val="20"/>
                <w:szCs w:val="20"/>
              </w:rPr>
            </w:pPr>
            <w:r w:rsidRPr="000E7345">
              <w:rPr>
                <w:sz w:val="20"/>
                <w:szCs w:val="20"/>
              </w:rPr>
              <w:t>тыс. руб.</w:t>
            </w:r>
          </w:p>
        </w:tc>
        <w:tc>
          <w:tcPr>
            <w:tcW w:w="1107" w:type="pct"/>
            <w:shd w:val="clear" w:color="auto" w:fill="auto"/>
            <w:vAlign w:val="center"/>
            <w:hideMark/>
          </w:tcPr>
          <w:p w14:paraId="14FBB456" w14:textId="77777777" w:rsidR="00B52A73" w:rsidRPr="000E7345" w:rsidRDefault="00B52A73" w:rsidP="00B52A73">
            <w:pPr>
              <w:jc w:val="center"/>
              <w:rPr>
                <w:sz w:val="20"/>
                <w:szCs w:val="20"/>
              </w:rPr>
            </w:pPr>
            <w:r w:rsidRPr="000E7345">
              <w:rPr>
                <w:sz w:val="20"/>
                <w:szCs w:val="20"/>
              </w:rPr>
              <w:t>3 535,83</w:t>
            </w:r>
          </w:p>
        </w:tc>
      </w:tr>
      <w:tr w:rsidR="00B52A73" w:rsidRPr="000E7345" w14:paraId="535ED9E1" w14:textId="77777777" w:rsidTr="00B52A73">
        <w:trPr>
          <w:trHeight w:val="20"/>
        </w:trPr>
        <w:tc>
          <w:tcPr>
            <w:tcW w:w="365" w:type="pct"/>
            <w:shd w:val="clear" w:color="auto" w:fill="auto"/>
            <w:vAlign w:val="center"/>
          </w:tcPr>
          <w:p w14:paraId="5A616953" w14:textId="2F8523E6" w:rsidR="00B52A73" w:rsidRPr="000E7345" w:rsidRDefault="00B52A73" w:rsidP="00B52A73">
            <w:pPr>
              <w:jc w:val="center"/>
              <w:rPr>
                <w:sz w:val="20"/>
                <w:szCs w:val="20"/>
              </w:rPr>
            </w:pPr>
            <w:r w:rsidRPr="000E7345">
              <w:rPr>
                <w:sz w:val="20"/>
                <w:szCs w:val="20"/>
              </w:rPr>
              <w:t>6</w:t>
            </w:r>
          </w:p>
        </w:tc>
        <w:tc>
          <w:tcPr>
            <w:tcW w:w="2720" w:type="pct"/>
            <w:shd w:val="clear" w:color="auto" w:fill="auto"/>
            <w:vAlign w:val="center"/>
            <w:hideMark/>
          </w:tcPr>
          <w:p w14:paraId="66127030" w14:textId="77777777" w:rsidR="00B52A73" w:rsidRPr="000E7345" w:rsidRDefault="00B52A73" w:rsidP="00B52A73">
            <w:pPr>
              <w:rPr>
                <w:sz w:val="20"/>
                <w:szCs w:val="20"/>
              </w:rPr>
            </w:pPr>
            <w:r w:rsidRPr="000E7345">
              <w:rPr>
                <w:sz w:val="20"/>
                <w:szCs w:val="20"/>
              </w:rPr>
              <w:t>Отчисления на социальные нужды основного производственного персонала</w:t>
            </w:r>
          </w:p>
        </w:tc>
        <w:tc>
          <w:tcPr>
            <w:tcW w:w="808" w:type="pct"/>
            <w:shd w:val="clear" w:color="auto" w:fill="auto"/>
            <w:vAlign w:val="center"/>
            <w:hideMark/>
          </w:tcPr>
          <w:p w14:paraId="6C66D5E0" w14:textId="77777777" w:rsidR="00B52A73" w:rsidRPr="000E7345" w:rsidRDefault="00B52A73" w:rsidP="00B52A73">
            <w:pPr>
              <w:jc w:val="center"/>
              <w:rPr>
                <w:sz w:val="20"/>
                <w:szCs w:val="20"/>
              </w:rPr>
            </w:pPr>
            <w:r w:rsidRPr="000E7345">
              <w:rPr>
                <w:sz w:val="20"/>
                <w:szCs w:val="20"/>
              </w:rPr>
              <w:t>тыс. руб.</w:t>
            </w:r>
          </w:p>
        </w:tc>
        <w:tc>
          <w:tcPr>
            <w:tcW w:w="1107" w:type="pct"/>
            <w:shd w:val="clear" w:color="auto" w:fill="auto"/>
            <w:vAlign w:val="center"/>
            <w:hideMark/>
          </w:tcPr>
          <w:p w14:paraId="4027D68E" w14:textId="77777777" w:rsidR="00B52A73" w:rsidRPr="000E7345" w:rsidRDefault="00B52A73" w:rsidP="00B52A73">
            <w:pPr>
              <w:jc w:val="center"/>
              <w:rPr>
                <w:sz w:val="20"/>
                <w:szCs w:val="20"/>
              </w:rPr>
            </w:pPr>
            <w:r w:rsidRPr="000E7345">
              <w:rPr>
                <w:sz w:val="20"/>
                <w:szCs w:val="20"/>
              </w:rPr>
              <w:t>1 073,59</w:t>
            </w:r>
          </w:p>
        </w:tc>
      </w:tr>
      <w:tr w:rsidR="00B52A73" w:rsidRPr="000E7345" w14:paraId="4211EBBB" w14:textId="77777777" w:rsidTr="00B52A73">
        <w:trPr>
          <w:trHeight w:val="20"/>
        </w:trPr>
        <w:tc>
          <w:tcPr>
            <w:tcW w:w="365" w:type="pct"/>
            <w:shd w:val="clear" w:color="auto" w:fill="auto"/>
            <w:vAlign w:val="center"/>
          </w:tcPr>
          <w:p w14:paraId="78D973D6" w14:textId="2ACCCF10" w:rsidR="00B52A73" w:rsidRPr="000E7345" w:rsidRDefault="00B52A73" w:rsidP="00B52A73">
            <w:pPr>
              <w:jc w:val="center"/>
              <w:rPr>
                <w:sz w:val="20"/>
                <w:szCs w:val="20"/>
              </w:rPr>
            </w:pPr>
            <w:r w:rsidRPr="000E7345">
              <w:rPr>
                <w:sz w:val="20"/>
                <w:szCs w:val="20"/>
              </w:rPr>
              <w:t>7</w:t>
            </w:r>
          </w:p>
        </w:tc>
        <w:tc>
          <w:tcPr>
            <w:tcW w:w="2720" w:type="pct"/>
            <w:shd w:val="clear" w:color="auto" w:fill="auto"/>
            <w:vAlign w:val="center"/>
            <w:hideMark/>
          </w:tcPr>
          <w:p w14:paraId="493DD68C" w14:textId="77777777" w:rsidR="00B52A73" w:rsidRPr="000E7345" w:rsidRDefault="00B52A73" w:rsidP="00B52A73">
            <w:pPr>
              <w:rPr>
                <w:sz w:val="20"/>
                <w:szCs w:val="20"/>
              </w:rPr>
            </w:pPr>
            <w:r w:rsidRPr="000E7345">
              <w:rPr>
                <w:sz w:val="20"/>
                <w:szCs w:val="20"/>
              </w:rPr>
              <w:t>Расходы на оплату труда административно-управленческого персонала</w:t>
            </w:r>
          </w:p>
        </w:tc>
        <w:tc>
          <w:tcPr>
            <w:tcW w:w="808" w:type="pct"/>
            <w:shd w:val="clear" w:color="auto" w:fill="auto"/>
            <w:vAlign w:val="center"/>
            <w:hideMark/>
          </w:tcPr>
          <w:p w14:paraId="645C91CC" w14:textId="77777777" w:rsidR="00B52A73" w:rsidRPr="000E7345" w:rsidRDefault="00B52A73" w:rsidP="00B52A73">
            <w:pPr>
              <w:jc w:val="center"/>
              <w:rPr>
                <w:sz w:val="20"/>
                <w:szCs w:val="20"/>
              </w:rPr>
            </w:pPr>
            <w:r w:rsidRPr="000E7345">
              <w:rPr>
                <w:sz w:val="20"/>
                <w:szCs w:val="20"/>
              </w:rPr>
              <w:t>тыс. руб.</w:t>
            </w:r>
          </w:p>
        </w:tc>
        <w:tc>
          <w:tcPr>
            <w:tcW w:w="1107" w:type="pct"/>
            <w:shd w:val="clear" w:color="auto" w:fill="auto"/>
            <w:vAlign w:val="center"/>
            <w:hideMark/>
          </w:tcPr>
          <w:p w14:paraId="4E523040" w14:textId="77777777" w:rsidR="00B52A73" w:rsidRPr="000E7345" w:rsidRDefault="00B52A73" w:rsidP="00B52A73">
            <w:pPr>
              <w:jc w:val="center"/>
              <w:rPr>
                <w:sz w:val="20"/>
                <w:szCs w:val="20"/>
              </w:rPr>
            </w:pPr>
            <w:r w:rsidRPr="000E7345">
              <w:rPr>
                <w:sz w:val="20"/>
                <w:szCs w:val="20"/>
              </w:rPr>
              <w:t>1 945,84</w:t>
            </w:r>
          </w:p>
        </w:tc>
      </w:tr>
      <w:tr w:rsidR="00B52A73" w:rsidRPr="000E7345" w14:paraId="269717C1" w14:textId="77777777" w:rsidTr="00B52A73">
        <w:trPr>
          <w:trHeight w:val="20"/>
        </w:trPr>
        <w:tc>
          <w:tcPr>
            <w:tcW w:w="365" w:type="pct"/>
            <w:shd w:val="clear" w:color="auto" w:fill="auto"/>
            <w:vAlign w:val="center"/>
          </w:tcPr>
          <w:p w14:paraId="448D2EAA" w14:textId="62D5727F" w:rsidR="00B52A73" w:rsidRPr="000E7345" w:rsidRDefault="00B52A73" w:rsidP="00B52A73">
            <w:pPr>
              <w:jc w:val="center"/>
              <w:rPr>
                <w:sz w:val="20"/>
                <w:szCs w:val="20"/>
              </w:rPr>
            </w:pPr>
            <w:r w:rsidRPr="000E7345">
              <w:rPr>
                <w:sz w:val="20"/>
                <w:szCs w:val="20"/>
              </w:rPr>
              <w:t>8</w:t>
            </w:r>
          </w:p>
        </w:tc>
        <w:tc>
          <w:tcPr>
            <w:tcW w:w="2720" w:type="pct"/>
            <w:shd w:val="clear" w:color="auto" w:fill="auto"/>
            <w:vAlign w:val="center"/>
            <w:hideMark/>
          </w:tcPr>
          <w:p w14:paraId="7743FF67" w14:textId="77777777" w:rsidR="00B52A73" w:rsidRPr="000E7345" w:rsidRDefault="00B52A73" w:rsidP="00B52A73">
            <w:pPr>
              <w:rPr>
                <w:sz w:val="20"/>
                <w:szCs w:val="20"/>
              </w:rPr>
            </w:pPr>
            <w:r w:rsidRPr="000E7345">
              <w:rPr>
                <w:sz w:val="20"/>
                <w:szCs w:val="20"/>
              </w:rPr>
              <w:t>Отчисления на социальные нужды административно-управленческого персонала</w:t>
            </w:r>
          </w:p>
        </w:tc>
        <w:tc>
          <w:tcPr>
            <w:tcW w:w="808" w:type="pct"/>
            <w:shd w:val="clear" w:color="auto" w:fill="auto"/>
            <w:vAlign w:val="center"/>
            <w:hideMark/>
          </w:tcPr>
          <w:p w14:paraId="06AA15D9" w14:textId="77777777" w:rsidR="00B52A73" w:rsidRPr="000E7345" w:rsidRDefault="00B52A73" w:rsidP="00B52A73">
            <w:pPr>
              <w:jc w:val="center"/>
              <w:rPr>
                <w:sz w:val="20"/>
                <w:szCs w:val="20"/>
              </w:rPr>
            </w:pPr>
            <w:r w:rsidRPr="000E7345">
              <w:rPr>
                <w:sz w:val="20"/>
                <w:szCs w:val="20"/>
              </w:rPr>
              <w:t>тыс. руб.</w:t>
            </w:r>
          </w:p>
        </w:tc>
        <w:tc>
          <w:tcPr>
            <w:tcW w:w="1107" w:type="pct"/>
            <w:shd w:val="clear" w:color="auto" w:fill="auto"/>
            <w:vAlign w:val="center"/>
            <w:hideMark/>
          </w:tcPr>
          <w:p w14:paraId="4614CA06" w14:textId="77777777" w:rsidR="00B52A73" w:rsidRPr="000E7345" w:rsidRDefault="00B52A73" w:rsidP="00B52A73">
            <w:pPr>
              <w:jc w:val="center"/>
              <w:rPr>
                <w:sz w:val="20"/>
                <w:szCs w:val="20"/>
              </w:rPr>
            </w:pPr>
            <w:r w:rsidRPr="000E7345">
              <w:rPr>
                <w:sz w:val="20"/>
                <w:szCs w:val="20"/>
              </w:rPr>
              <w:t>529,51</w:t>
            </w:r>
          </w:p>
        </w:tc>
      </w:tr>
      <w:tr w:rsidR="00B52A73" w:rsidRPr="000E7345" w14:paraId="39EE5174" w14:textId="77777777" w:rsidTr="00B52A73">
        <w:trPr>
          <w:trHeight w:val="20"/>
        </w:trPr>
        <w:tc>
          <w:tcPr>
            <w:tcW w:w="365" w:type="pct"/>
            <w:shd w:val="clear" w:color="auto" w:fill="auto"/>
            <w:vAlign w:val="center"/>
          </w:tcPr>
          <w:p w14:paraId="0D771D36" w14:textId="00CFAD96" w:rsidR="00B52A73" w:rsidRPr="000E7345" w:rsidRDefault="00B52A73" w:rsidP="00B52A73">
            <w:pPr>
              <w:jc w:val="center"/>
              <w:rPr>
                <w:sz w:val="20"/>
                <w:szCs w:val="20"/>
              </w:rPr>
            </w:pPr>
            <w:r w:rsidRPr="000E7345">
              <w:rPr>
                <w:sz w:val="20"/>
                <w:szCs w:val="20"/>
              </w:rPr>
              <w:t>9</w:t>
            </w:r>
          </w:p>
        </w:tc>
        <w:tc>
          <w:tcPr>
            <w:tcW w:w="2720" w:type="pct"/>
            <w:shd w:val="clear" w:color="auto" w:fill="auto"/>
            <w:vAlign w:val="center"/>
            <w:hideMark/>
          </w:tcPr>
          <w:p w14:paraId="2DA848C8" w14:textId="77777777" w:rsidR="00B52A73" w:rsidRPr="000E7345" w:rsidRDefault="00B52A73" w:rsidP="00B52A73">
            <w:pPr>
              <w:rPr>
                <w:sz w:val="20"/>
                <w:szCs w:val="20"/>
              </w:rPr>
            </w:pPr>
            <w:r w:rsidRPr="000E7345">
              <w:rPr>
                <w:sz w:val="20"/>
                <w:szCs w:val="20"/>
              </w:rPr>
              <w:t>Расходы на амортизацию основных производственных средств</w:t>
            </w:r>
          </w:p>
        </w:tc>
        <w:tc>
          <w:tcPr>
            <w:tcW w:w="808" w:type="pct"/>
            <w:shd w:val="clear" w:color="auto" w:fill="auto"/>
            <w:vAlign w:val="center"/>
            <w:hideMark/>
          </w:tcPr>
          <w:p w14:paraId="2BFCE1EC" w14:textId="77777777" w:rsidR="00B52A73" w:rsidRPr="000E7345" w:rsidRDefault="00B52A73" w:rsidP="00B52A73">
            <w:pPr>
              <w:jc w:val="center"/>
              <w:rPr>
                <w:sz w:val="20"/>
                <w:szCs w:val="20"/>
              </w:rPr>
            </w:pPr>
            <w:r w:rsidRPr="000E7345">
              <w:rPr>
                <w:sz w:val="20"/>
                <w:szCs w:val="20"/>
              </w:rPr>
              <w:t>тыс. руб.</w:t>
            </w:r>
          </w:p>
        </w:tc>
        <w:tc>
          <w:tcPr>
            <w:tcW w:w="1107" w:type="pct"/>
            <w:shd w:val="clear" w:color="auto" w:fill="auto"/>
            <w:vAlign w:val="center"/>
            <w:hideMark/>
          </w:tcPr>
          <w:p w14:paraId="1F73D63B" w14:textId="77777777" w:rsidR="00B52A73" w:rsidRPr="000E7345" w:rsidRDefault="00B52A73" w:rsidP="00B52A73">
            <w:pPr>
              <w:jc w:val="center"/>
              <w:rPr>
                <w:sz w:val="20"/>
                <w:szCs w:val="20"/>
              </w:rPr>
            </w:pPr>
            <w:r w:rsidRPr="000E7345">
              <w:rPr>
                <w:sz w:val="20"/>
                <w:szCs w:val="20"/>
              </w:rPr>
              <w:t>18 541,21</w:t>
            </w:r>
          </w:p>
        </w:tc>
      </w:tr>
      <w:tr w:rsidR="00B52A73" w:rsidRPr="000E7345" w14:paraId="71685C0B" w14:textId="77777777" w:rsidTr="00B52A73">
        <w:trPr>
          <w:trHeight w:val="20"/>
        </w:trPr>
        <w:tc>
          <w:tcPr>
            <w:tcW w:w="365" w:type="pct"/>
            <w:shd w:val="clear" w:color="auto" w:fill="auto"/>
            <w:vAlign w:val="center"/>
          </w:tcPr>
          <w:p w14:paraId="06B79594" w14:textId="2F8F770F" w:rsidR="00B52A73" w:rsidRPr="000E7345" w:rsidRDefault="00B52A73" w:rsidP="00B52A73">
            <w:pPr>
              <w:jc w:val="center"/>
              <w:rPr>
                <w:sz w:val="20"/>
                <w:szCs w:val="20"/>
              </w:rPr>
            </w:pPr>
            <w:r w:rsidRPr="000E7345">
              <w:rPr>
                <w:sz w:val="20"/>
                <w:szCs w:val="20"/>
              </w:rPr>
              <w:t>10</w:t>
            </w:r>
          </w:p>
        </w:tc>
        <w:tc>
          <w:tcPr>
            <w:tcW w:w="2720" w:type="pct"/>
            <w:shd w:val="clear" w:color="auto" w:fill="auto"/>
            <w:vAlign w:val="center"/>
            <w:hideMark/>
          </w:tcPr>
          <w:p w14:paraId="4BF1F85A" w14:textId="77777777" w:rsidR="00B52A73" w:rsidRPr="000E7345" w:rsidRDefault="00B52A73" w:rsidP="00B52A73">
            <w:pPr>
              <w:rPr>
                <w:sz w:val="20"/>
                <w:szCs w:val="20"/>
              </w:rPr>
            </w:pPr>
            <w:r w:rsidRPr="000E7345">
              <w:rPr>
                <w:sz w:val="20"/>
                <w:szCs w:val="20"/>
              </w:rPr>
              <w:t>Расходы на аренду имущества, используемого для осуществления регулируемого вида деятельности</w:t>
            </w:r>
          </w:p>
        </w:tc>
        <w:tc>
          <w:tcPr>
            <w:tcW w:w="808" w:type="pct"/>
            <w:shd w:val="clear" w:color="auto" w:fill="auto"/>
            <w:vAlign w:val="center"/>
            <w:hideMark/>
          </w:tcPr>
          <w:p w14:paraId="1CD16745" w14:textId="77777777" w:rsidR="00B52A73" w:rsidRPr="000E7345" w:rsidRDefault="00B52A73" w:rsidP="00B52A73">
            <w:pPr>
              <w:jc w:val="center"/>
              <w:rPr>
                <w:sz w:val="20"/>
                <w:szCs w:val="20"/>
              </w:rPr>
            </w:pPr>
            <w:r w:rsidRPr="000E7345">
              <w:rPr>
                <w:sz w:val="20"/>
                <w:szCs w:val="20"/>
              </w:rPr>
              <w:t>тыс. руб.</w:t>
            </w:r>
          </w:p>
        </w:tc>
        <w:tc>
          <w:tcPr>
            <w:tcW w:w="1107" w:type="pct"/>
            <w:shd w:val="clear" w:color="auto" w:fill="auto"/>
            <w:vAlign w:val="center"/>
            <w:hideMark/>
          </w:tcPr>
          <w:p w14:paraId="28737BFD" w14:textId="77777777" w:rsidR="00B52A73" w:rsidRPr="000E7345" w:rsidRDefault="00B52A73" w:rsidP="00B52A73">
            <w:pPr>
              <w:jc w:val="center"/>
              <w:rPr>
                <w:sz w:val="20"/>
                <w:szCs w:val="20"/>
              </w:rPr>
            </w:pPr>
            <w:r w:rsidRPr="000E7345">
              <w:rPr>
                <w:sz w:val="20"/>
                <w:szCs w:val="20"/>
              </w:rPr>
              <w:t>20,80</w:t>
            </w:r>
          </w:p>
        </w:tc>
      </w:tr>
      <w:tr w:rsidR="00B52A73" w:rsidRPr="000E7345" w14:paraId="2016504F" w14:textId="77777777" w:rsidTr="00B52A73">
        <w:trPr>
          <w:trHeight w:val="20"/>
        </w:trPr>
        <w:tc>
          <w:tcPr>
            <w:tcW w:w="365" w:type="pct"/>
            <w:shd w:val="clear" w:color="auto" w:fill="auto"/>
            <w:vAlign w:val="center"/>
          </w:tcPr>
          <w:p w14:paraId="4BA0089B" w14:textId="574E24BF" w:rsidR="00B52A73" w:rsidRPr="000E7345" w:rsidRDefault="00B52A73" w:rsidP="00B52A73">
            <w:pPr>
              <w:jc w:val="center"/>
              <w:rPr>
                <w:sz w:val="20"/>
                <w:szCs w:val="20"/>
              </w:rPr>
            </w:pPr>
            <w:r w:rsidRPr="000E7345">
              <w:rPr>
                <w:sz w:val="20"/>
                <w:szCs w:val="20"/>
              </w:rPr>
              <w:t>11</w:t>
            </w:r>
          </w:p>
        </w:tc>
        <w:tc>
          <w:tcPr>
            <w:tcW w:w="2720" w:type="pct"/>
            <w:shd w:val="clear" w:color="auto" w:fill="auto"/>
            <w:vAlign w:val="center"/>
            <w:hideMark/>
          </w:tcPr>
          <w:p w14:paraId="557710D4" w14:textId="4C1E863E" w:rsidR="00B52A73" w:rsidRPr="000E7345" w:rsidRDefault="00B52A73" w:rsidP="00B52A73">
            <w:pPr>
              <w:rPr>
                <w:sz w:val="20"/>
                <w:szCs w:val="20"/>
              </w:rPr>
            </w:pPr>
            <w:r w:rsidRPr="000E7345">
              <w:rPr>
                <w:sz w:val="20"/>
                <w:szCs w:val="20"/>
              </w:rPr>
              <w:t>Общепроизводственные расходы</w:t>
            </w:r>
          </w:p>
        </w:tc>
        <w:tc>
          <w:tcPr>
            <w:tcW w:w="808" w:type="pct"/>
            <w:shd w:val="clear" w:color="auto" w:fill="auto"/>
            <w:vAlign w:val="center"/>
            <w:hideMark/>
          </w:tcPr>
          <w:p w14:paraId="53CD6BC8" w14:textId="77777777" w:rsidR="00B52A73" w:rsidRPr="000E7345" w:rsidRDefault="00B52A73" w:rsidP="00B52A73">
            <w:pPr>
              <w:jc w:val="center"/>
              <w:rPr>
                <w:sz w:val="20"/>
                <w:szCs w:val="20"/>
              </w:rPr>
            </w:pPr>
            <w:r w:rsidRPr="000E7345">
              <w:rPr>
                <w:sz w:val="20"/>
                <w:szCs w:val="20"/>
              </w:rPr>
              <w:t>тыс. руб.</w:t>
            </w:r>
          </w:p>
        </w:tc>
        <w:tc>
          <w:tcPr>
            <w:tcW w:w="1107" w:type="pct"/>
            <w:shd w:val="clear" w:color="auto" w:fill="auto"/>
            <w:vAlign w:val="center"/>
            <w:hideMark/>
          </w:tcPr>
          <w:p w14:paraId="0AACBE89" w14:textId="77777777" w:rsidR="00B52A73" w:rsidRPr="000E7345" w:rsidRDefault="00B52A73" w:rsidP="00B52A73">
            <w:pPr>
              <w:jc w:val="center"/>
              <w:rPr>
                <w:sz w:val="20"/>
                <w:szCs w:val="20"/>
              </w:rPr>
            </w:pPr>
            <w:r w:rsidRPr="000E7345">
              <w:rPr>
                <w:sz w:val="20"/>
                <w:szCs w:val="20"/>
              </w:rPr>
              <w:t>8 397,81</w:t>
            </w:r>
          </w:p>
        </w:tc>
      </w:tr>
      <w:tr w:rsidR="00B52A73" w:rsidRPr="000E7345" w14:paraId="7CBA2CE2" w14:textId="77777777" w:rsidTr="00B52A73">
        <w:trPr>
          <w:trHeight w:val="20"/>
        </w:trPr>
        <w:tc>
          <w:tcPr>
            <w:tcW w:w="365" w:type="pct"/>
            <w:shd w:val="clear" w:color="auto" w:fill="auto"/>
            <w:vAlign w:val="center"/>
          </w:tcPr>
          <w:p w14:paraId="15BD3C73" w14:textId="545FC9ED" w:rsidR="00B52A73" w:rsidRPr="000E7345" w:rsidRDefault="00B52A73" w:rsidP="00B52A73">
            <w:pPr>
              <w:ind w:left="-120" w:right="-109"/>
              <w:jc w:val="center"/>
              <w:rPr>
                <w:sz w:val="20"/>
                <w:szCs w:val="20"/>
              </w:rPr>
            </w:pPr>
            <w:r w:rsidRPr="000E7345">
              <w:rPr>
                <w:sz w:val="20"/>
                <w:szCs w:val="20"/>
              </w:rPr>
              <w:t>12</w:t>
            </w:r>
          </w:p>
        </w:tc>
        <w:tc>
          <w:tcPr>
            <w:tcW w:w="2720" w:type="pct"/>
            <w:shd w:val="clear" w:color="auto" w:fill="auto"/>
            <w:vAlign w:val="center"/>
            <w:hideMark/>
          </w:tcPr>
          <w:p w14:paraId="17C4CD50" w14:textId="497555EE" w:rsidR="00B52A73" w:rsidRPr="000E7345" w:rsidRDefault="00B52A73" w:rsidP="00B52A73">
            <w:pPr>
              <w:rPr>
                <w:sz w:val="20"/>
                <w:szCs w:val="20"/>
              </w:rPr>
            </w:pPr>
            <w:r w:rsidRPr="000E7345">
              <w:rPr>
                <w:sz w:val="20"/>
                <w:szCs w:val="20"/>
              </w:rPr>
              <w:t>Общехозяйственные расходы</w:t>
            </w:r>
          </w:p>
        </w:tc>
        <w:tc>
          <w:tcPr>
            <w:tcW w:w="808" w:type="pct"/>
            <w:shd w:val="clear" w:color="auto" w:fill="auto"/>
            <w:vAlign w:val="center"/>
            <w:hideMark/>
          </w:tcPr>
          <w:p w14:paraId="74053F1D" w14:textId="77777777" w:rsidR="00B52A73" w:rsidRPr="000E7345" w:rsidRDefault="00B52A73" w:rsidP="00B52A73">
            <w:pPr>
              <w:jc w:val="center"/>
              <w:rPr>
                <w:sz w:val="20"/>
                <w:szCs w:val="20"/>
              </w:rPr>
            </w:pPr>
            <w:r w:rsidRPr="000E7345">
              <w:rPr>
                <w:sz w:val="20"/>
                <w:szCs w:val="20"/>
              </w:rPr>
              <w:t>тыс. руб.</w:t>
            </w:r>
          </w:p>
        </w:tc>
        <w:tc>
          <w:tcPr>
            <w:tcW w:w="1107" w:type="pct"/>
            <w:shd w:val="clear" w:color="auto" w:fill="auto"/>
            <w:vAlign w:val="center"/>
            <w:hideMark/>
          </w:tcPr>
          <w:p w14:paraId="08533F90" w14:textId="77777777" w:rsidR="00B52A73" w:rsidRPr="000E7345" w:rsidRDefault="00B52A73" w:rsidP="00B52A73">
            <w:pPr>
              <w:jc w:val="center"/>
              <w:rPr>
                <w:sz w:val="20"/>
                <w:szCs w:val="20"/>
              </w:rPr>
            </w:pPr>
            <w:r w:rsidRPr="000E7345">
              <w:rPr>
                <w:sz w:val="20"/>
                <w:szCs w:val="20"/>
              </w:rPr>
              <w:t>905,03</w:t>
            </w:r>
          </w:p>
        </w:tc>
      </w:tr>
      <w:tr w:rsidR="00B52A73" w:rsidRPr="000E7345" w14:paraId="004E0DE5" w14:textId="77777777" w:rsidTr="00B52A73">
        <w:trPr>
          <w:trHeight w:val="20"/>
        </w:trPr>
        <w:tc>
          <w:tcPr>
            <w:tcW w:w="365" w:type="pct"/>
            <w:shd w:val="clear" w:color="auto" w:fill="auto"/>
            <w:vAlign w:val="center"/>
          </w:tcPr>
          <w:p w14:paraId="19495210" w14:textId="0DB39629" w:rsidR="00B52A73" w:rsidRPr="000E7345" w:rsidRDefault="00B52A73" w:rsidP="00B52A73">
            <w:pPr>
              <w:ind w:left="-120" w:right="-109"/>
              <w:jc w:val="center"/>
              <w:rPr>
                <w:sz w:val="20"/>
                <w:szCs w:val="20"/>
              </w:rPr>
            </w:pPr>
            <w:r w:rsidRPr="000E7345">
              <w:rPr>
                <w:sz w:val="20"/>
                <w:szCs w:val="20"/>
              </w:rPr>
              <w:t>13</w:t>
            </w:r>
          </w:p>
        </w:tc>
        <w:tc>
          <w:tcPr>
            <w:tcW w:w="2720" w:type="pct"/>
            <w:shd w:val="clear" w:color="auto" w:fill="auto"/>
            <w:vAlign w:val="center"/>
          </w:tcPr>
          <w:p w14:paraId="2CDDE9E2" w14:textId="2BBF7020" w:rsidR="00B52A73" w:rsidRPr="000E7345" w:rsidRDefault="00B52A73" w:rsidP="00B52A73">
            <w:pPr>
              <w:rPr>
                <w:sz w:val="20"/>
                <w:szCs w:val="20"/>
              </w:rPr>
            </w:pPr>
            <w:r w:rsidRPr="000E7345">
              <w:rPr>
                <w:sz w:val="20"/>
                <w:szCs w:val="20"/>
              </w:rPr>
              <w:t>Расходы на капитальный и текущий ремонт основных производственных средств</w:t>
            </w:r>
          </w:p>
        </w:tc>
        <w:tc>
          <w:tcPr>
            <w:tcW w:w="808" w:type="pct"/>
            <w:shd w:val="clear" w:color="auto" w:fill="auto"/>
            <w:vAlign w:val="center"/>
          </w:tcPr>
          <w:p w14:paraId="5862542C" w14:textId="50D2A952" w:rsidR="00B52A73" w:rsidRPr="000E7345" w:rsidRDefault="00B52A73" w:rsidP="00B52A73">
            <w:pPr>
              <w:jc w:val="center"/>
              <w:rPr>
                <w:sz w:val="20"/>
                <w:szCs w:val="20"/>
              </w:rPr>
            </w:pPr>
            <w:r w:rsidRPr="000E7345">
              <w:rPr>
                <w:sz w:val="20"/>
                <w:szCs w:val="20"/>
              </w:rPr>
              <w:t>тыс. руб.</w:t>
            </w:r>
          </w:p>
        </w:tc>
        <w:tc>
          <w:tcPr>
            <w:tcW w:w="1107" w:type="pct"/>
            <w:shd w:val="clear" w:color="auto" w:fill="auto"/>
            <w:vAlign w:val="center"/>
          </w:tcPr>
          <w:p w14:paraId="4F440A5A" w14:textId="1ED5ECB0" w:rsidR="00B52A73" w:rsidRPr="000E7345" w:rsidRDefault="00B52A73" w:rsidP="00B52A73">
            <w:pPr>
              <w:jc w:val="center"/>
              <w:rPr>
                <w:sz w:val="20"/>
                <w:szCs w:val="20"/>
              </w:rPr>
            </w:pPr>
            <w:r w:rsidRPr="000E7345">
              <w:rPr>
                <w:sz w:val="20"/>
                <w:szCs w:val="20"/>
              </w:rPr>
              <w:t>2,35</w:t>
            </w:r>
          </w:p>
        </w:tc>
      </w:tr>
      <w:tr w:rsidR="00B52A73" w:rsidRPr="000E7345" w14:paraId="748E7443" w14:textId="77777777" w:rsidTr="00B52A73">
        <w:trPr>
          <w:trHeight w:val="20"/>
        </w:trPr>
        <w:tc>
          <w:tcPr>
            <w:tcW w:w="365" w:type="pct"/>
            <w:shd w:val="clear" w:color="auto" w:fill="auto"/>
            <w:vAlign w:val="center"/>
          </w:tcPr>
          <w:p w14:paraId="0854F39D" w14:textId="370807BD" w:rsidR="00B52A73" w:rsidRPr="000E7345" w:rsidRDefault="00B52A73" w:rsidP="00B52A73">
            <w:pPr>
              <w:ind w:left="-120" w:right="-109"/>
              <w:jc w:val="center"/>
              <w:rPr>
                <w:sz w:val="20"/>
                <w:szCs w:val="20"/>
              </w:rPr>
            </w:pPr>
            <w:r w:rsidRPr="000E7345">
              <w:rPr>
                <w:sz w:val="20"/>
                <w:szCs w:val="20"/>
              </w:rPr>
              <w:t>14</w:t>
            </w:r>
          </w:p>
        </w:tc>
        <w:tc>
          <w:tcPr>
            <w:tcW w:w="2720" w:type="pct"/>
            <w:shd w:val="clear" w:color="auto" w:fill="auto"/>
            <w:vAlign w:val="center"/>
            <w:hideMark/>
          </w:tcPr>
          <w:p w14:paraId="3E127EF7" w14:textId="0AE0A9B0" w:rsidR="00B52A73" w:rsidRPr="000E7345" w:rsidRDefault="00B52A73" w:rsidP="00B52A73">
            <w:pPr>
              <w:rPr>
                <w:sz w:val="20"/>
                <w:szCs w:val="20"/>
              </w:rPr>
            </w:pPr>
            <w:r w:rsidRPr="000E7345">
              <w:rPr>
                <w:sz w:val="20"/>
                <w:szCs w:val="20"/>
              </w:rPr>
              <w:t>Прочие расходы, которые подлежат отнесению на регулируемые виды деятельности</w:t>
            </w:r>
          </w:p>
        </w:tc>
        <w:tc>
          <w:tcPr>
            <w:tcW w:w="808" w:type="pct"/>
            <w:shd w:val="clear" w:color="auto" w:fill="auto"/>
            <w:vAlign w:val="center"/>
            <w:hideMark/>
          </w:tcPr>
          <w:p w14:paraId="669D94A8" w14:textId="77777777" w:rsidR="00B52A73" w:rsidRPr="000E7345" w:rsidRDefault="00B52A73" w:rsidP="00B52A73">
            <w:pPr>
              <w:jc w:val="center"/>
              <w:rPr>
                <w:sz w:val="20"/>
                <w:szCs w:val="20"/>
              </w:rPr>
            </w:pPr>
            <w:r w:rsidRPr="000E7345">
              <w:rPr>
                <w:sz w:val="20"/>
                <w:szCs w:val="20"/>
              </w:rPr>
              <w:t>тыс. руб.</w:t>
            </w:r>
          </w:p>
        </w:tc>
        <w:tc>
          <w:tcPr>
            <w:tcW w:w="1107" w:type="pct"/>
            <w:shd w:val="clear" w:color="auto" w:fill="auto"/>
            <w:vAlign w:val="center"/>
            <w:hideMark/>
          </w:tcPr>
          <w:p w14:paraId="465CE372" w14:textId="77777777" w:rsidR="00B52A73" w:rsidRPr="000E7345" w:rsidRDefault="00B52A73" w:rsidP="00B52A73">
            <w:pPr>
              <w:jc w:val="center"/>
              <w:rPr>
                <w:sz w:val="20"/>
                <w:szCs w:val="20"/>
              </w:rPr>
            </w:pPr>
            <w:r w:rsidRPr="000E7345">
              <w:rPr>
                <w:sz w:val="20"/>
                <w:szCs w:val="20"/>
              </w:rPr>
              <w:t>438,33</w:t>
            </w:r>
          </w:p>
        </w:tc>
      </w:tr>
    </w:tbl>
    <w:p w14:paraId="19F42894" w14:textId="43DA60A9" w:rsidR="00560968" w:rsidRPr="000E7345" w:rsidRDefault="00560968" w:rsidP="00E51E79">
      <w:pPr>
        <w:spacing w:before="120" w:line="360" w:lineRule="auto"/>
        <w:ind w:firstLine="709"/>
        <w:jc w:val="both"/>
        <w:rPr>
          <w:sz w:val="26"/>
          <w:szCs w:val="26"/>
        </w:rPr>
      </w:pPr>
      <w:r w:rsidRPr="000E7345">
        <w:rPr>
          <w:sz w:val="26"/>
          <w:szCs w:val="26"/>
        </w:rPr>
        <w:t xml:space="preserve">Структура затрат на производство и реализацию тепловой энергии </w:t>
      </w:r>
      <w:r w:rsidR="003F737A" w:rsidRPr="000E7345">
        <w:rPr>
          <w:sz w:val="26"/>
          <w:szCs w:val="26"/>
        </w:rPr>
        <w:t>ООО «ЖилКомТеплоЭнерго» за 2021</w:t>
      </w:r>
      <w:r w:rsidRPr="000E7345">
        <w:rPr>
          <w:sz w:val="26"/>
          <w:szCs w:val="26"/>
        </w:rPr>
        <w:t xml:space="preserve">г. представлена в таблице </w:t>
      </w:r>
      <w:r w:rsidRPr="000E7345">
        <w:rPr>
          <w:sz w:val="26"/>
          <w:szCs w:val="26"/>
        </w:rPr>
        <w:fldChar w:fldCharType="begin"/>
      </w:r>
      <w:r w:rsidRPr="000E7345">
        <w:rPr>
          <w:sz w:val="26"/>
          <w:szCs w:val="26"/>
        </w:rPr>
        <w:instrText xml:space="preserve"> REF  _Ref102121937 \h \r \t </w:instrText>
      </w:r>
      <w:r w:rsidR="00953372" w:rsidRPr="000E7345">
        <w:rPr>
          <w:sz w:val="26"/>
          <w:szCs w:val="26"/>
        </w:rPr>
        <w:instrText xml:space="preserve"> \* MERGEFORMAT </w:instrText>
      </w:r>
      <w:r w:rsidRPr="000E7345">
        <w:rPr>
          <w:sz w:val="26"/>
          <w:szCs w:val="26"/>
        </w:rPr>
      </w:r>
      <w:r w:rsidRPr="000E7345">
        <w:rPr>
          <w:sz w:val="26"/>
          <w:szCs w:val="26"/>
        </w:rPr>
        <w:fldChar w:fldCharType="separate"/>
      </w:r>
      <w:r w:rsidR="000E7345">
        <w:rPr>
          <w:sz w:val="26"/>
          <w:szCs w:val="26"/>
        </w:rPr>
        <w:t>87</w:t>
      </w:r>
      <w:r w:rsidRPr="000E7345">
        <w:rPr>
          <w:sz w:val="26"/>
          <w:szCs w:val="26"/>
        </w:rPr>
        <w:fldChar w:fldCharType="end"/>
      </w:r>
      <w:r w:rsidRPr="000E7345">
        <w:rPr>
          <w:sz w:val="26"/>
          <w:szCs w:val="26"/>
        </w:rPr>
        <w:t>.</w:t>
      </w:r>
    </w:p>
    <w:p w14:paraId="6B7C37D3" w14:textId="6CC4D4AB" w:rsidR="00560968" w:rsidRPr="000E7345" w:rsidRDefault="00560968" w:rsidP="00560968">
      <w:pPr>
        <w:pStyle w:val="-0"/>
        <w:numPr>
          <w:ilvl w:val="0"/>
          <w:numId w:val="22"/>
        </w:numPr>
        <w:tabs>
          <w:tab w:val="left" w:pos="1418"/>
          <w:tab w:val="left" w:pos="9067"/>
        </w:tabs>
        <w:spacing w:before="0"/>
        <w:ind w:left="0" w:firstLine="0"/>
        <w:rPr>
          <w:rFonts w:eastAsiaTheme="minorEastAsia"/>
          <w:lang w:eastAsia="en-US"/>
        </w:rPr>
      </w:pPr>
      <w:bookmarkStart w:id="319" w:name="_Ref102121937"/>
      <w:r w:rsidRPr="000E7345">
        <w:rPr>
          <w:rFonts w:eastAsiaTheme="minorEastAsia"/>
          <w:lang w:eastAsia="en-US"/>
        </w:rPr>
        <w:t>Структура затрат на производство и реализацию тепловой энергии ООО «ЖилКомТеплоЭнерго»</w:t>
      </w:r>
      <w:r w:rsidR="003F737A" w:rsidRPr="000E7345">
        <w:rPr>
          <w:rFonts w:eastAsiaTheme="minorEastAsia"/>
          <w:lang w:eastAsia="en-US"/>
        </w:rPr>
        <w:t xml:space="preserve"> за 2021</w:t>
      </w:r>
      <w:r w:rsidRPr="000E7345">
        <w:rPr>
          <w:rFonts w:eastAsiaTheme="minorEastAsia"/>
          <w:lang w:eastAsia="en-US"/>
        </w:rPr>
        <w:t xml:space="preserve"> год</w:t>
      </w:r>
      <w:bookmarkEnd w:id="3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1"/>
        <w:gridCol w:w="5278"/>
        <w:gridCol w:w="1558"/>
        <w:gridCol w:w="2135"/>
      </w:tblGrid>
      <w:tr w:rsidR="003F737A" w:rsidRPr="000E7345" w14:paraId="1ED9E71B" w14:textId="77777777" w:rsidTr="00C93CE6">
        <w:trPr>
          <w:trHeight w:val="20"/>
          <w:tblHeader/>
        </w:trPr>
        <w:tc>
          <w:tcPr>
            <w:tcW w:w="348" w:type="pct"/>
            <w:shd w:val="clear" w:color="auto" w:fill="auto"/>
            <w:vAlign w:val="center"/>
            <w:hideMark/>
          </w:tcPr>
          <w:p w14:paraId="3EADD9A5" w14:textId="77777777" w:rsidR="003F737A" w:rsidRPr="000E7345" w:rsidRDefault="003F737A" w:rsidP="003F737A">
            <w:pPr>
              <w:jc w:val="center"/>
              <w:rPr>
                <w:sz w:val="20"/>
                <w:szCs w:val="20"/>
              </w:rPr>
            </w:pPr>
            <w:r w:rsidRPr="000E7345">
              <w:rPr>
                <w:b/>
                <w:sz w:val="20"/>
                <w:szCs w:val="20"/>
              </w:rPr>
              <w:t>№ п/п</w:t>
            </w:r>
          </w:p>
        </w:tc>
        <w:tc>
          <w:tcPr>
            <w:tcW w:w="2737" w:type="pct"/>
            <w:shd w:val="clear" w:color="auto" w:fill="auto"/>
            <w:vAlign w:val="center"/>
            <w:hideMark/>
          </w:tcPr>
          <w:p w14:paraId="2E8368A2" w14:textId="77777777" w:rsidR="003F737A" w:rsidRPr="000E7345" w:rsidRDefault="003F737A" w:rsidP="003F737A">
            <w:pPr>
              <w:jc w:val="center"/>
              <w:rPr>
                <w:sz w:val="20"/>
                <w:szCs w:val="20"/>
              </w:rPr>
            </w:pPr>
            <w:r w:rsidRPr="000E7345">
              <w:rPr>
                <w:b/>
                <w:sz w:val="20"/>
                <w:szCs w:val="20"/>
              </w:rPr>
              <w:t>Наименование параметра</w:t>
            </w:r>
          </w:p>
        </w:tc>
        <w:tc>
          <w:tcPr>
            <w:tcW w:w="808" w:type="pct"/>
            <w:shd w:val="clear" w:color="auto" w:fill="auto"/>
            <w:vAlign w:val="center"/>
            <w:hideMark/>
          </w:tcPr>
          <w:p w14:paraId="0251D297" w14:textId="77777777" w:rsidR="003F737A" w:rsidRPr="000E7345" w:rsidRDefault="003F737A" w:rsidP="003F737A">
            <w:pPr>
              <w:jc w:val="center"/>
              <w:rPr>
                <w:sz w:val="20"/>
                <w:szCs w:val="20"/>
              </w:rPr>
            </w:pPr>
            <w:r w:rsidRPr="000E7345">
              <w:rPr>
                <w:b/>
                <w:sz w:val="20"/>
                <w:szCs w:val="20"/>
              </w:rPr>
              <w:t>Единица измерения</w:t>
            </w:r>
          </w:p>
        </w:tc>
        <w:tc>
          <w:tcPr>
            <w:tcW w:w="1107" w:type="pct"/>
            <w:shd w:val="clear" w:color="auto" w:fill="auto"/>
            <w:vAlign w:val="center"/>
            <w:hideMark/>
          </w:tcPr>
          <w:p w14:paraId="1808A620" w14:textId="77777777" w:rsidR="003F737A" w:rsidRPr="000E7345" w:rsidRDefault="003F737A" w:rsidP="003F737A">
            <w:pPr>
              <w:jc w:val="center"/>
              <w:rPr>
                <w:sz w:val="20"/>
                <w:szCs w:val="20"/>
              </w:rPr>
            </w:pPr>
            <w:r w:rsidRPr="000E7345">
              <w:rPr>
                <w:b/>
                <w:sz w:val="20"/>
                <w:szCs w:val="20"/>
              </w:rPr>
              <w:t>2021</w:t>
            </w:r>
          </w:p>
        </w:tc>
      </w:tr>
      <w:tr w:rsidR="003F737A" w:rsidRPr="000E7345" w14:paraId="5F91A95D" w14:textId="77777777" w:rsidTr="00C93CE6">
        <w:trPr>
          <w:trHeight w:val="20"/>
        </w:trPr>
        <w:tc>
          <w:tcPr>
            <w:tcW w:w="348" w:type="pct"/>
            <w:shd w:val="clear" w:color="auto" w:fill="auto"/>
            <w:vAlign w:val="center"/>
          </w:tcPr>
          <w:p w14:paraId="046F521D" w14:textId="6B91F58E" w:rsidR="003F737A" w:rsidRPr="000E7345" w:rsidRDefault="003F737A" w:rsidP="003F737A">
            <w:pPr>
              <w:jc w:val="center"/>
              <w:rPr>
                <w:sz w:val="20"/>
                <w:szCs w:val="20"/>
              </w:rPr>
            </w:pPr>
            <w:r w:rsidRPr="000E7345">
              <w:rPr>
                <w:sz w:val="20"/>
                <w:szCs w:val="20"/>
              </w:rPr>
              <w:t>1</w:t>
            </w:r>
          </w:p>
        </w:tc>
        <w:tc>
          <w:tcPr>
            <w:tcW w:w="2737" w:type="pct"/>
            <w:shd w:val="clear" w:color="auto" w:fill="auto"/>
            <w:vAlign w:val="center"/>
            <w:hideMark/>
          </w:tcPr>
          <w:p w14:paraId="3DADD8DC" w14:textId="2BBE9035" w:rsidR="003F737A" w:rsidRPr="000E7345" w:rsidRDefault="003F737A" w:rsidP="003F737A">
            <w:pPr>
              <w:rPr>
                <w:sz w:val="20"/>
                <w:szCs w:val="20"/>
              </w:rPr>
            </w:pPr>
            <w:r w:rsidRPr="000E7345">
              <w:rPr>
                <w:sz w:val="20"/>
                <w:szCs w:val="20"/>
              </w:rPr>
              <w:t>Расходы на топливо</w:t>
            </w:r>
          </w:p>
        </w:tc>
        <w:tc>
          <w:tcPr>
            <w:tcW w:w="808" w:type="pct"/>
            <w:shd w:val="clear" w:color="auto" w:fill="auto"/>
            <w:vAlign w:val="center"/>
            <w:hideMark/>
          </w:tcPr>
          <w:p w14:paraId="51653DD9" w14:textId="77777777" w:rsidR="003F737A" w:rsidRPr="000E7345" w:rsidRDefault="003F737A" w:rsidP="003F737A">
            <w:pPr>
              <w:jc w:val="center"/>
              <w:rPr>
                <w:sz w:val="20"/>
                <w:szCs w:val="20"/>
              </w:rPr>
            </w:pPr>
            <w:r w:rsidRPr="000E7345">
              <w:rPr>
                <w:sz w:val="20"/>
                <w:szCs w:val="20"/>
              </w:rPr>
              <w:t>тыс. руб.</w:t>
            </w:r>
          </w:p>
        </w:tc>
        <w:tc>
          <w:tcPr>
            <w:tcW w:w="1107" w:type="pct"/>
            <w:shd w:val="clear" w:color="auto" w:fill="auto"/>
            <w:vAlign w:val="center"/>
            <w:hideMark/>
          </w:tcPr>
          <w:p w14:paraId="34028413" w14:textId="77777777" w:rsidR="003F737A" w:rsidRPr="000E7345" w:rsidRDefault="003F737A" w:rsidP="003F737A">
            <w:pPr>
              <w:jc w:val="center"/>
              <w:rPr>
                <w:sz w:val="20"/>
                <w:szCs w:val="20"/>
              </w:rPr>
            </w:pPr>
            <w:r w:rsidRPr="000E7345">
              <w:rPr>
                <w:sz w:val="20"/>
                <w:szCs w:val="20"/>
              </w:rPr>
              <w:t>20 468,76</w:t>
            </w:r>
          </w:p>
        </w:tc>
      </w:tr>
      <w:tr w:rsidR="003F737A" w:rsidRPr="000E7345" w14:paraId="6C0100FD" w14:textId="77777777" w:rsidTr="00C93CE6">
        <w:trPr>
          <w:trHeight w:val="20"/>
        </w:trPr>
        <w:tc>
          <w:tcPr>
            <w:tcW w:w="348" w:type="pct"/>
            <w:shd w:val="clear" w:color="auto" w:fill="auto"/>
            <w:vAlign w:val="center"/>
          </w:tcPr>
          <w:p w14:paraId="5447C695" w14:textId="5C22EB69" w:rsidR="003F737A" w:rsidRPr="000E7345" w:rsidRDefault="003F737A" w:rsidP="003F737A">
            <w:pPr>
              <w:jc w:val="center"/>
              <w:rPr>
                <w:sz w:val="20"/>
                <w:szCs w:val="20"/>
              </w:rPr>
            </w:pPr>
            <w:r w:rsidRPr="000E7345">
              <w:rPr>
                <w:sz w:val="20"/>
                <w:szCs w:val="20"/>
              </w:rPr>
              <w:t>2</w:t>
            </w:r>
          </w:p>
        </w:tc>
        <w:tc>
          <w:tcPr>
            <w:tcW w:w="2737" w:type="pct"/>
            <w:shd w:val="clear" w:color="auto" w:fill="auto"/>
            <w:vAlign w:val="center"/>
            <w:hideMark/>
          </w:tcPr>
          <w:p w14:paraId="609A2568" w14:textId="77777777" w:rsidR="003F737A" w:rsidRPr="000E7345" w:rsidRDefault="003F737A" w:rsidP="003F737A">
            <w:pPr>
              <w:rPr>
                <w:sz w:val="20"/>
                <w:szCs w:val="20"/>
              </w:rPr>
            </w:pPr>
            <w:r w:rsidRPr="000E7345">
              <w:rPr>
                <w:sz w:val="20"/>
                <w:szCs w:val="20"/>
              </w:rPr>
              <w:t>Расходы на покупаемую электрическую энергию (мощность), используемую в технологическом процессе</w:t>
            </w:r>
          </w:p>
        </w:tc>
        <w:tc>
          <w:tcPr>
            <w:tcW w:w="808" w:type="pct"/>
            <w:shd w:val="clear" w:color="auto" w:fill="auto"/>
            <w:vAlign w:val="center"/>
            <w:hideMark/>
          </w:tcPr>
          <w:p w14:paraId="1499FA79" w14:textId="77777777" w:rsidR="003F737A" w:rsidRPr="000E7345" w:rsidRDefault="003F737A" w:rsidP="003F737A">
            <w:pPr>
              <w:jc w:val="center"/>
              <w:rPr>
                <w:sz w:val="20"/>
                <w:szCs w:val="20"/>
              </w:rPr>
            </w:pPr>
            <w:r w:rsidRPr="000E7345">
              <w:rPr>
                <w:sz w:val="20"/>
                <w:szCs w:val="20"/>
              </w:rPr>
              <w:t>тыс. руб.</w:t>
            </w:r>
          </w:p>
        </w:tc>
        <w:tc>
          <w:tcPr>
            <w:tcW w:w="1107" w:type="pct"/>
            <w:shd w:val="clear" w:color="auto" w:fill="auto"/>
            <w:vAlign w:val="center"/>
            <w:hideMark/>
          </w:tcPr>
          <w:p w14:paraId="722AB8D0" w14:textId="77777777" w:rsidR="003F737A" w:rsidRPr="000E7345" w:rsidRDefault="003F737A" w:rsidP="003F737A">
            <w:pPr>
              <w:jc w:val="center"/>
              <w:rPr>
                <w:sz w:val="20"/>
                <w:szCs w:val="20"/>
              </w:rPr>
            </w:pPr>
            <w:r w:rsidRPr="000E7345">
              <w:rPr>
                <w:sz w:val="20"/>
                <w:szCs w:val="20"/>
              </w:rPr>
              <w:t>3 763,05</w:t>
            </w:r>
          </w:p>
        </w:tc>
      </w:tr>
      <w:tr w:rsidR="003F737A" w:rsidRPr="000E7345" w14:paraId="4558A36E" w14:textId="77777777" w:rsidTr="00C93CE6">
        <w:trPr>
          <w:trHeight w:val="20"/>
        </w:trPr>
        <w:tc>
          <w:tcPr>
            <w:tcW w:w="348" w:type="pct"/>
            <w:shd w:val="clear" w:color="auto" w:fill="auto"/>
            <w:vAlign w:val="center"/>
          </w:tcPr>
          <w:p w14:paraId="196C30BF" w14:textId="232DD439" w:rsidR="003F737A" w:rsidRPr="000E7345" w:rsidRDefault="00E51E79" w:rsidP="003F737A">
            <w:pPr>
              <w:jc w:val="center"/>
              <w:rPr>
                <w:sz w:val="20"/>
                <w:szCs w:val="20"/>
              </w:rPr>
            </w:pPr>
            <w:r w:rsidRPr="000E7345">
              <w:rPr>
                <w:sz w:val="20"/>
                <w:szCs w:val="20"/>
              </w:rPr>
              <w:t>3</w:t>
            </w:r>
          </w:p>
        </w:tc>
        <w:tc>
          <w:tcPr>
            <w:tcW w:w="2737" w:type="pct"/>
            <w:shd w:val="clear" w:color="auto" w:fill="auto"/>
            <w:vAlign w:val="center"/>
            <w:hideMark/>
          </w:tcPr>
          <w:p w14:paraId="6696E0FB" w14:textId="77777777" w:rsidR="003F737A" w:rsidRPr="000E7345" w:rsidRDefault="003F737A" w:rsidP="003F737A">
            <w:pPr>
              <w:rPr>
                <w:sz w:val="20"/>
                <w:szCs w:val="20"/>
              </w:rPr>
            </w:pPr>
            <w:r w:rsidRPr="000E7345">
              <w:rPr>
                <w:sz w:val="20"/>
                <w:szCs w:val="20"/>
              </w:rPr>
              <w:t>Расходы на оплату труда административно-управленческого персонала</w:t>
            </w:r>
          </w:p>
        </w:tc>
        <w:tc>
          <w:tcPr>
            <w:tcW w:w="808" w:type="pct"/>
            <w:shd w:val="clear" w:color="auto" w:fill="auto"/>
            <w:vAlign w:val="center"/>
            <w:hideMark/>
          </w:tcPr>
          <w:p w14:paraId="4541F5F8" w14:textId="77777777" w:rsidR="003F737A" w:rsidRPr="000E7345" w:rsidRDefault="003F737A" w:rsidP="003F737A">
            <w:pPr>
              <w:jc w:val="center"/>
              <w:rPr>
                <w:sz w:val="20"/>
                <w:szCs w:val="20"/>
              </w:rPr>
            </w:pPr>
            <w:r w:rsidRPr="000E7345">
              <w:rPr>
                <w:sz w:val="20"/>
                <w:szCs w:val="20"/>
              </w:rPr>
              <w:t>тыс. руб.</w:t>
            </w:r>
          </w:p>
        </w:tc>
        <w:tc>
          <w:tcPr>
            <w:tcW w:w="1107" w:type="pct"/>
            <w:shd w:val="clear" w:color="auto" w:fill="auto"/>
            <w:vAlign w:val="center"/>
            <w:hideMark/>
          </w:tcPr>
          <w:p w14:paraId="0E85FD71" w14:textId="77777777" w:rsidR="003F737A" w:rsidRPr="000E7345" w:rsidRDefault="003F737A" w:rsidP="003F737A">
            <w:pPr>
              <w:jc w:val="center"/>
              <w:rPr>
                <w:sz w:val="20"/>
                <w:szCs w:val="20"/>
              </w:rPr>
            </w:pPr>
            <w:r w:rsidRPr="000E7345">
              <w:rPr>
                <w:sz w:val="20"/>
                <w:szCs w:val="20"/>
              </w:rPr>
              <w:t>2 493,06</w:t>
            </w:r>
          </w:p>
        </w:tc>
      </w:tr>
      <w:tr w:rsidR="003F737A" w:rsidRPr="000E7345" w14:paraId="6AFBA423" w14:textId="77777777" w:rsidTr="00C93CE6">
        <w:trPr>
          <w:trHeight w:val="20"/>
        </w:trPr>
        <w:tc>
          <w:tcPr>
            <w:tcW w:w="348" w:type="pct"/>
            <w:shd w:val="clear" w:color="auto" w:fill="auto"/>
            <w:vAlign w:val="center"/>
          </w:tcPr>
          <w:p w14:paraId="74828275" w14:textId="2758009A" w:rsidR="003F737A" w:rsidRPr="000E7345" w:rsidRDefault="00E51E79" w:rsidP="003F737A">
            <w:pPr>
              <w:jc w:val="center"/>
              <w:rPr>
                <w:sz w:val="20"/>
                <w:szCs w:val="20"/>
              </w:rPr>
            </w:pPr>
            <w:r w:rsidRPr="000E7345">
              <w:rPr>
                <w:sz w:val="20"/>
                <w:szCs w:val="20"/>
              </w:rPr>
              <w:t>4</w:t>
            </w:r>
          </w:p>
        </w:tc>
        <w:tc>
          <w:tcPr>
            <w:tcW w:w="2737" w:type="pct"/>
            <w:shd w:val="clear" w:color="auto" w:fill="auto"/>
            <w:vAlign w:val="center"/>
            <w:hideMark/>
          </w:tcPr>
          <w:p w14:paraId="4DD3B7FE" w14:textId="77777777" w:rsidR="003F737A" w:rsidRPr="000E7345" w:rsidRDefault="003F737A" w:rsidP="003F737A">
            <w:pPr>
              <w:rPr>
                <w:sz w:val="20"/>
                <w:szCs w:val="20"/>
              </w:rPr>
            </w:pPr>
            <w:r w:rsidRPr="000E7345">
              <w:rPr>
                <w:sz w:val="20"/>
                <w:szCs w:val="20"/>
              </w:rPr>
              <w:t>Отчисления на социальные нужды административно-управленческого персонала</w:t>
            </w:r>
          </w:p>
        </w:tc>
        <w:tc>
          <w:tcPr>
            <w:tcW w:w="808" w:type="pct"/>
            <w:shd w:val="clear" w:color="auto" w:fill="auto"/>
            <w:vAlign w:val="center"/>
            <w:hideMark/>
          </w:tcPr>
          <w:p w14:paraId="4E465DEB" w14:textId="77777777" w:rsidR="003F737A" w:rsidRPr="000E7345" w:rsidRDefault="003F737A" w:rsidP="003F737A">
            <w:pPr>
              <w:jc w:val="center"/>
              <w:rPr>
                <w:sz w:val="20"/>
                <w:szCs w:val="20"/>
              </w:rPr>
            </w:pPr>
            <w:r w:rsidRPr="000E7345">
              <w:rPr>
                <w:sz w:val="20"/>
                <w:szCs w:val="20"/>
              </w:rPr>
              <w:t>тыс. руб.</w:t>
            </w:r>
          </w:p>
        </w:tc>
        <w:tc>
          <w:tcPr>
            <w:tcW w:w="1107" w:type="pct"/>
            <w:shd w:val="clear" w:color="auto" w:fill="auto"/>
            <w:vAlign w:val="center"/>
            <w:hideMark/>
          </w:tcPr>
          <w:p w14:paraId="7C8DE79E" w14:textId="77777777" w:rsidR="003F737A" w:rsidRPr="000E7345" w:rsidRDefault="003F737A" w:rsidP="003F737A">
            <w:pPr>
              <w:jc w:val="center"/>
              <w:rPr>
                <w:sz w:val="20"/>
                <w:szCs w:val="20"/>
              </w:rPr>
            </w:pPr>
            <w:r w:rsidRPr="000E7345">
              <w:rPr>
                <w:sz w:val="20"/>
                <w:szCs w:val="20"/>
              </w:rPr>
              <w:t>408,15</w:t>
            </w:r>
          </w:p>
        </w:tc>
      </w:tr>
      <w:tr w:rsidR="003F737A" w:rsidRPr="000E7345" w14:paraId="1676BABE" w14:textId="77777777" w:rsidTr="00C93CE6">
        <w:trPr>
          <w:trHeight w:val="20"/>
        </w:trPr>
        <w:tc>
          <w:tcPr>
            <w:tcW w:w="348" w:type="pct"/>
            <w:shd w:val="clear" w:color="auto" w:fill="auto"/>
            <w:vAlign w:val="center"/>
          </w:tcPr>
          <w:p w14:paraId="52D4C9C6" w14:textId="3A2CF6B6" w:rsidR="003F737A" w:rsidRPr="000E7345" w:rsidRDefault="00E51E79" w:rsidP="003F737A">
            <w:pPr>
              <w:jc w:val="center"/>
              <w:rPr>
                <w:sz w:val="20"/>
                <w:szCs w:val="20"/>
              </w:rPr>
            </w:pPr>
            <w:r w:rsidRPr="000E7345">
              <w:rPr>
                <w:sz w:val="20"/>
                <w:szCs w:val="20"/>
              </w:rPr>
              <w:t>5</w:t>
            </w:r>
          </w:p>
        </w:tc>
        <w:tc>
          <w:tcPr>
            <w:tcW w:w="2737" w:type="pct"/>
            <w:shd w:val="clear" w:color="auto" w:fill="auto"/>
            <w:vAlign w:val="center"/>
            <w:hideMark/>
          </w:tcPr>
          <w:p w14:paraId="484DA2E5" w14:textId="77777777" w:rsidR="003F737A" w:rsidRPr="000E7345" w:rsidRDefault="003F737A" w:rsidP="003F737A">
            <w:pPr>
              <w:rPr>
                <w:sz w:val="20"/>
                <w:szCs w:val="20"/>
              </w:rPr>
            </w:pPr>
            <w:r w:rsidRPr="000E7345">
              <w:rPr>
                <w:sz w:val="20"/>
                <w:szCs w:val="20"/>
              </w:rPr>
              <w:t>Расходы на амортизацию основных производственных средств</w:t>
            </w:r>
          </w:p>
        </w:tc>
        <w:tc>
          <w:tcPr>
            <w:tcW w:w="808" w:type="pct"/>
            <w:shd w:val="clear" w:color="auto" w:fill="auto"/>
            <w:vAlign w:val="center"/>
            <w:hideMark/>
          </w:tcPr>
          <w:p w14:paraId="656F0F98" w14:textId="77777777" w:rsidR="003F737A" w:rsidRPr="000E7345" w:rsidRDefault="003F737A" w:rsidP="003F737A">
            <w:pPr>
              <w:jc w:val="center"/>
              <w:rPr>
                <w:sz w:val="20"/>
                <w:szCs w:val="20"/>
              </w:rPr>
            </w:pPr>
            <w:r w:rsidRPr="000E7345">
              <w:rPr>
                <w:sz w:val="20"/>
                <w:szCs w:val="20"/>
              </w:rPr>
              <w:t>тыс. руб.</w:t>
            </w:r>
          </w:p>
        </w:tc>
        <w:tc>
          <w:tcPr>
            <w:tcW w:w="1107" w:type="pct"/>
            <w:shd w:val="clear" w:color="auto" w:fill="auto"/>
            <w:vAlign w:val="center"/>
            <w:hideMark/>
          </w:tcPr>
          <w:p w14:paraId="70B62357" w14:textId="77777777" w:rsidR="003F737A" w:rsidRPr="000E7345" w:rsidRDefault="003F737A" w:rsidP="003F737A">
            <w:pPr>
              <w:jc w:val="center"/>
              <w:rPr>
                <w:sz w:val="20"/>
                <w:szCs w:val="20"/>
              </w:rPr>
            </w:pPr>
            <w:r w:rsidRPr="000E7345">
              <w:rPr>
                <w:sz w:val="20"/>
                <w:szCs w:val="20"/>
              </w:rPr>
              <w:t>10 763,57</w:t>
            </w:r>
          </w:p>
        </w:tc>
      </w:tr>
      <w:tr w:rsidR="003F737A" w:rsidRPr="000E7345" w14:paraId="1F7CFBF6" w14:textId="77777777" w:rsidTr="00C93CE6">
        <w:trPr>
          <w:trHeight w:val="20"/>
        </w:trPr>
        <w:tc>
          <w:tcPr>
            <w:tcW w:w="348" w:type="pct"/>
            <w:shd w:val="clear" w:color="auto" w:fill="auto"/>
            <w:vAlign w:val="center"/>
          </w:tcPr>
          <w:p w14:paraId="63E6C17F" w14:textId="09D877EB" w:rsidR="003F737A" w:rsidRPr="000E7345" w:rsidRDefault="00E51E79" w:rsidP="003F737A">
            <w:pPr>
              <w:jc w:val="center"/>
              <w:rPr>
                <w:sz w:val="20"/>
                <w:szCs w:val="20"/>
              </w:rPr>
            </w:pPr>
            <w:r w:rsidRPr="000E7345">
              <w:rPr>
                <w:sz w:val="20"/>
                <w:szCs w:val="20"/>
              </w:rPr>
              <w:t>6</w:t>
            </w:r>
          </w:p>
        </w:tc>
        <w:tc>
          <w:tcPr>
            <w:tcW w:w="2737" w:type="pct"/>
            <w:shd w:val="clear" w:color="auto" w:fill="auto"/>
            <w:vAlign w:val="center"/>
            <w:hideMark/>
          </w:tcPr>
          <w:p w14:paraId="269A0100" w14:textId="77777777" w:rsidR="003F737A" w:rsidRPr="000E7345" w:rsidRDefault="003F737A" w:rsidP="003F737A">
            <w:pPr>
              <w:rPr>
                <w:sz w:val="20"/>
                <w:szCs w:val="20"/>
              </w:rPr>
            </w:pPr>
            <w:r w:rsidRPr="000E7345">
              <w:rPr>
                <w:sz w:val="20"/>
                <w:szCs w:val="20"/>
              </w:rPr>
              <w:t>Расходы на аренду имущества, используемого для осуществления регулируемого вида деятельности</w:t>
            </w:r>
          </w:p>
        </w:tc>
        <w:tc>
          <w:tcPr>
            <w:tcW w:w="808" w:type="pct"/>
            <w:shd w:val="clear" w:color="auto" w:fill="auto"/>
            <w:vAlign w:val="center"/>
            <w:hideMark/>
          </w:tcPr>
          <w:p w14:paraId="7D252AFF" w14:textId="77777777" w:rsidR="003F737A" w:rsidRPr="000E7345" w:rsidRDefault="003F737A" w:rsidP="003F737A">
            <w:pPr>
              <w:jc w:val="center"/>
              <w:rPr>
                <w:sz w:val="20"/>
                <w:szCs w:val="20"/>
              </w:rPr>
            </w:pPr>
            <w:r w:rsidRPr="000E7345">
              <w:rPr>
                <w:sz w:val="20"/>
                <w:szCs w:val="20"/>
              </w:rPr>
              <w:t>тыс. руб.</w:t>
            </w:r>
          </w:p>
        </w:tc>
        <w:tc>
          <w:tcPr>
            <w:tcW w:w="1107" w:type="pct"/>
            <w:shd w:val="clear" w:color="auto" w:fill="auto"/>
            <w:vAlign w:val="center"/>
            <w:hideMark/>
          </w:tcPr>
          <w:p w14:paraId="15EF7C37" w14:textId="77777777" w:rsidR="003F737A" w:rsidRPr="000E7345" w:rsidRDefault="003F737A" w:rsidP="003F737A">
            <w:pPr>
              <w:jc w:val="center"/>
              <w:rPr>
                <w:sz w:val="20"/>
                <w:szCs w:val="20"/>
              </w:rPr>
            </w:pPr>
            <w:r w:rsidRPr="000E7345">
              <w:rPr>
                <w:sz w:val="20"/>
                <w:szCs w:val="20"/>
              </w:rPr>
              <w:t>1 301,78</w:t>
            </w:r>
          </w:p>
        </w:tc>
      </w:tr>
      <w:tr w:rsidR="003F737A" w:rsidRPr="000E7345" w14:paraId="20BD4C32" w14:textId="77777777" w:rsidTr="00C93CE6">
        <w:trPr>
          <w:trHeight w:val="20"/>
        </w:trPr>
        <w:tc>
          <w:tcPr>
            <w:tcW w:w="348" w:type="pct"/>
            <w:shd w:val="clear" w:color="auto" w:fill="auto"/>
            <w:vAlign w:val="center"/>
          </w:tcPr>
          <w:p w14:paraId="18DAC5C4" w14:textId="6E1975D2" w:rsidR="003F737A" w:rsidRPr="000E7345" w:rsidRDefault="00E51E79" w:rsidP="003F737A">
            <w:pPr>
              <w:jc w:val="center"/>
              <w:rPr>
                <w:sz w:val="20"/>
                <w:szCs w:val="20"/>
              </w:rPr>
            </w:pPr>
            <w:r w:rsidRPr="000E7345">
              <w:rPr>
                <w:sz w:val="20"/>
                <w:szCs w:val="20"/>
              </w:rPr>
              <w:t>7</w:t>
            </w:r>
          </w:p>
        </w:tc>
        <w:tc>
          <w:tcPr>
            <w:tcW w:w="2737" w:type="pct"/>
            <w:shd w:val="clear" w:color="auto" w:fill="auto"/>
            <w:vAlign w:val="center"/>
            <w:hideMark/>
          </w:tcPr>
          <w:p w14:paraId="1BE1A8ED" w14:textId="21759232" w:rsidR="003F737A" w:rsidRPr="000E7345" w:rsidRDefault="003F737A" w:rsidP="00E51E79">
            <w:pPr>
              <w:rPr>
                <w:sz w:val="20"/>
                <w:szCs w:val="20"/>
              </w:rPr>
            </w:pPr>
            <w:r w:rsidRPr="000E7345">
              <w:rPr>
                <w:sz w:val="20"/>
                <w:szCs w:val="20"/>
              </w:rPr>
              <w:t>Общепроизводственные расходы</w:t>
            </w:r>
          </w:p>
        </w:tc>
        <w:tc>
          <w:tcPr>
            <w:tcW w:w="808" w:type="pct"/>
            <w:shd w:val="clear" w:color="auto" w:fill="auto"/>
            <w:vAlign w:val="center"/>
            <w:hideMark/>
          </w:tcPr>
          <w:p w14:paraId="3B1A52D5" w14:textId="77777777" w:rsidR="003F737A" w:rsidRPr="000E7345" w:rsidRDefault="003F737A" w:rsidP="003F737A">
            <w:pPr>
              <w:jc w:val="center"/>
              <w:rPr>
                <w:sz w:val="20"/>
                <w:szCs w:val="20"/>
              </w:rPr>
            </w:pPr>
            <w:r w:rsidRPr="000E7345">
              <w:rPr>
                <w:sz w:val="20"/>
                <w:szCs w:val="20"/>
              </w:rPr>
              <w:t>тыс. руб.</w:t>
            </w:r>
          </w:p>
        </w:tc>
        <w:tc>
          <w:tcPr>
            <w:tcW w:w="1107" w:type="pct"/>
            <w:shd w:val="clear" w:color="auto" w:fill="auto"/>
            <w:vAlign w:val="center"/>
            <w:hideMark/>
          </w:tcPr>
          <w:p w14:paraId="7BE87AD6" w14:textId="77777777" w:rsidR="003F737A" w:rsidRPr="000E7345" w:rsidRDefault="003F737A" w:rsidP="003F737A">
            <w:pPr>
              <w:jc w:val="center"/>
              <w:rPr>
                <w:sz w:val="20"/>
                <w:szCs w:val="20"/>
              </w:rPr>
            </w:pPr>
            <w:r w:rsidRPr="000E7345">
              <w:rPr>
                <w:sz w:val="20"/>
                <w:szCs w:val="20"/>
              </w:rPr>
              <w:t>498,12</w:t>
            </w:r>
          </w:p>
        </w:tc>
      </w:tr>
      <w:tr w:rsidR="003F737A" w:rsidRPr="000E7345" w14:paraId="35598727" w14:textId="77777777" w:rsidTr="00C93CE6">
        <w:trPr>
          <w:trHeight w:val="20"/>
        </w:trPr>
        <w:tc>
          <w:tcPr>
            <w:tcW w:w="348" w:type="pct"/>
            <w:shd w:val="clear" w:color="auto" w:fill="auto"/>
            <w:vAlign w:val="center"/>
          </w:tcPr>
          <w:p w14:paraId="2D53DBC4" w14:textId="3FA84746" w:rsidR="003F737A" w:rsidRPr="000E7345" w:rsidRDefault="00E51E79" w:rsidP="003F737A">
            <w:pPr>
              <w:jc w:val="center"/>
              <w:rPr>
                <w:sz w:val="20"/>
                <w:szCs w:val="20"/>
              </w:rPr>
            </w:pPr>
            <w:r w:rsidRPr="000E7345">
              <w:rPr>
                <w:sz w:val="20"/>
                <w:szCs w:val="20"/>
              </w:rPr>
              <w:t>8</w:t>
            </w:r>
          </w:p>
        </w:tc>
        <w:tc>
          <w:tcPr>
            <w:tcW w:w="2737" w:type="pct"/>
            <w:shd w:val="clear" w:color="auto" w:fill="auto"/>
            <w:vAlign w:val="center"/>
            <w:hideMark/>
          </w:tcPr>
          <w:p w14:paraId="0522C653" w14:textId="2264C9B4" w:rsidR="003F737A" w:rsidRPr="000E7345" w:rsidRDefault="00E51E79" w:rsidP="00E51E79">
            <w:pPr>
              <w:rPr>
                <w:sz w:val="20"/>
                <w:szCs w:val="20"/>
              </w:rPr>
            </w:pPr>
            <w:r w:rsidRPr="000E7345">
              <w:rPr>
                <w:sz w:val="20"/>
                <w:szCs w:val="20"/>
              </w:rPr>
              <w:t>Общехозяйственные расходы</w:t>
            </w:r>
          </w:p>
        </w:tc>
        <w:tc>
          <w:tcPr>
            <w:tcW w:w="808" w:type="pct"/>
            <w:shd w:val="clear" w:color="auto" w:fill="auto"/>
            <w:vAlign w:val="center"/>
            <w:hideMark/>
          </w:tcPr>
          <w:p w14:paraId="221F02A5" w14:textId="77777777" w:rsidR="003F737A" w:rsidRPr="000E7345" w:rsidRDefault="003F737A" w:rsidP="003F737A">
            <w:pPr>
              <w:jc w:val="center"/>
              <w:rPr>
                <w:sz w:val="20"/>
                <w:szCs w:val="20"/>
              </w:rPr>
            </w:pPr>
            <w:r w:rsidRPr="000E7345">
              <w:rPr>
                <w:sz w:val="20"/>
                <w:szCs w:val="20"/>
              </w:rPr>
              <w:t>тыс. руб.</w:t>
            </w:r>
          </w:p>
        </w:tc>
        <w:tc>
          <w:tcPr>
            <w:tcW w:w="1107" w:type="pct"/>
            <w:shd w:val="clear" w:color="auto" w:fill="auto"/>
            <w:vAlign w:val="center"/>
            <w:hideMark/>
          </w:tcPr>
          <w:p w14:paraId="1AB53907" w14:textId="77777777" w:rsidR="003F737A" w:rsidRPr="000E7345" w:rsidRDefault="003F737A" w:rsidP="003F737A">
            <w:pPr>
              <w:jc w:val="center"/>
              <w:rPr>
                <w:sz w:val="20"/>
                <w:szCs w:val="20"/>
              </w:rPr>
            </w:pPr>
            <w:r w:rsidRPr="000E7345">
              <w:rPr>
                <w:sz w:val="20"/>
                <w:szCs w:val="20"/>
              </w:rPr>
              <w:t>1 016,70</w:t>
            </w:r>
          </w:p>
        </w:tc>
      </w:tr>
      <w:tr w:rsidR="003F737A" w:rsidRPr="000E7345" w14:paraId="27A4873F" w14:textId="77777777" w:rsidTr="00C93CE6">
        <w:trPr>
          <w:trHeight w:val="20"/>
        </w:trPr>
        <w:tc>
          <w:tcPr>
            <w:tcW w:w="348" w:type="pct"/>
            <w:shd w:val="clear" w:color="auto" w:fill="auto"/>
            <w:vAlign w:val="center"/>
          </w:tcPr>
          <w:p w14:paraId="796F3BB5" w14:textId="2CB6C56E" w:rsidR="003F737A" w:rsidRPr="000E7345" w:rsidRDefault="00E51E79" w:rsidP="003F737A">
            <w:pPr>
              <w:jc w:val="center"/>
              <w:rPr>
                <w:sz w:val="20"/>
                <w:szCs w:val="20"/>
              </w:rPr>
            </w:pPr>
            <w:r w:rsidRPr="000E7345">
              <w:rPr>
                <w:sz w:val="20"/>
                <w:szCs w:val="20"/>
              </w:rPr>
              <w:t>9</w:t>
            </w:r>
          </w:p>
        </w:tc>
        <w:tc>
          <w:tcPr>
            <w:tcW w:w="2737" w:type="pct"/>
            <w:shd w:val="clear" w:color="auto" w:fill="auto"/>
            <w:vAlign w:val="center"/>
          </w:tcPr>
          <w:p w14:paraId="3B5288AA" w14:textId="6A75910D" w:rsidR="003F737A" w:rsidRPr="000E7345" w:rsidRDefault="003F737A" w:rsidP="003F737A">
            <w:pPr>
              <w:rPr>
                <w:sz w:val="20"/>
                <w:szCs w:val="20"/>
              </w:rPr>
            </w:pPr>
            <w:r w:rsidRPr="000E7345">
              <w:rPr>
                <w:sz w:val="20"/>
                <w:szCs w:val="20"/>
              </w:rPr>
              <w:t>Расходы на капитальный и текущий ремонт основных производственных средств</w:t>
            </w:r>
          </w:p>
        </w:tc>
        <w:tc>
          <w:tcPr>
            <w:tcW w:w="808" w:type="pct"/>
            <w:shd w:val="clear" w:color="auto" w:fill="auto"/>
            <w:vAlign w:val="center"/>
          </w:tcPr>
          <w:p w14:paraId="6851A99D" w14:textId="279EB888" w:rsidR="003F737A" w:rsidRPr="000E7345" w:rsidRDefault="003F737A" w:rsidP="003F737A">
            <w:pPr>
              <w:jc w:val="center"/>
              <w:rPr>
                <w:sz w:val="20"/>
                <w:szCs w:val="20"/>
              </w:rPr>
            </w:pPr>
            <w:r w:rsidRPr="000E7345">
              <w:rPr>
                <w:sz w:val="20"/>
                <w:szCs w:val="20"/>
              </w:rPr>
              <w:t>тыс. руб.</w:t>
            </w:r>
          </w:p>
        </w:tc>
        <w:tc>
          <w:tcPr>
            <w:tcW w:w="1107" w:type="pct"/>
            <w:shd w:val="clear" w:color="auto" w:fill="auto"/>
            <w:vAlign w:val="center"/>
          </w:tcPr>
          <w:p w14:paraId="1FE4CD4B" w14:textId="435978B8" w:rsidR="003F737A" w:rsidRPr="000E7345" w:rsidRDefault="003F737A" w:rsidP="003F737A">
            <w:pPr>
              <w:jc w:val="center"/>
              <w:rPr>
                <w:sz w:val="20"/>
                <w:szCs w:val="20"/>
              </w:rPr>
            </w:pPr>
            <w:r w:rsidRPr="000E7345">
              <w:rPr>
                <w:sz w:val="20"/>
                <w:szCs w:val="20"/>
              </w:rPr>
              <w:t>6 274,53</w:t>
            </w:r>
          </w:p>
        </w:tc>
      </w:tr>
      <w:tr w:rsidR="003F737A" w:rsidRPr="000E7345" w14:paraId="47816742" w14:textId="77777777" w:rsidTr="00C93CE6">
        <w:trPr>
          <w:trHeight w:val="20"/>
        </w:trPr>
        <w:tc>
          <w:tcPr>
            <w:tcW w:w="348" w:type="pct"/>
            <w:shd w:val="clear" w:color="auto" w:fill="auto"/>
            <w:vAlign w:val="center"/>
          </w:tcPr>
          <w:p w14:paraId="266EB0EA" w14:textId="5E6A9911" w:rsidR="003F737A" w:rsidRPr="000E7345" w:rsidRDefault="00E51E79" w:rsidP="003F737A">
            <w:pPr>
              <w:jc w:val="center"/>
              <w:rPr>
                <w:sz w:val="20"/>
                <w:szCs w:val="20"/>
              </w:rPr>
            </w:pPr>
            <w:r w:rsidRPr="000E7345">
              <w:rPr>
                <w:sz w:val="20"/>
                <w:szCs w:val="20"/>
              </w:rPr>
              <w:t>10</w:t>
            </w:r>
          </w:p>
        </w:tc>
        <w:tc>
          <w:tcPr>
            <w:tcW w:w="2737" w:type="pct"/>
            <w:shd w:val="clear" w:color="auto" w:fill="auto"/>
            <w:vAlign w:val="center"/>
            <w:hideMark/>
          </w:tcPr>
          <w:p w14:paraId="7F85D406" w14:textId="61F480B1" w:rsidR="003F737A" w:rsidRPr="000E7345" w:rsidRDefault="003F737A" w:rsidP="00E51E79">
            <w:pPr>
              <w:rPr>
                <w:sz w:val="20"/>
                <w:szCs w:val="20"/>
              </w:rPr>
            </w:pPr>
            <w:r w:rsidRPr="000E7345">
              <w:rPr>
                <w:sz w:val="20"/>
                <w:szCs w:val="20"/>
              </w:rPr>
              <w:t xml:space="preserve">Прочие расходы, которые подлежат отнесению на </w:t>
            </w:r>
            <w:r w:rsidR="00E51E79" w:rsidRPr="000E7345">
              <w:rPr>
                <w:sz w:val="20"/>
                <w:szCs w:val="20"/>
              </w:rPr>
              <w:t>регулируемые виды деятельности</w:t>
            </w:r>
          </w:p>
        </w:tc>
        <w:tc>
          <w:tcPr>
            <w:tcW w:w="808" w:type="pct"/>
            <w:shd w:val="clear" w:color="auto" w:fill="auto"/>
            <w:vAlign w:val="center"/>
            <w:hideMark/>
          </w:tcPr>
          <w:p w14:paraId="4C23F446" w14:textId="77777777" w:rsidR="003F737A" w:rsidRPr="000E7345" w:rsidRDefault="003F737A" w:rsidP="003F737A">
            <w:pPr>
              <w:jc w:val="center"/>
              <w:rPr>
                <w:sz w:val="20"/>
                <w:szCs w:val="20"/>
              </w:rPr>
            </w:pPr>
            <w:r w:rsidRPr="000E7345">
              <w:rPr>
                <w:sz w:val="20"/>
                <w:szCs w:val="20"/>
              </w:rPr>
              <w:t>тыс. руб.</w:t>
            </w:r>
          </w:p>
        </w:tc>
        <w:tc>
          <w:tcPr>
            <w:tcW w:w="1107" w:type="pct"/>
            <w:shd w:val="clear" w:color="auto" w:fill="auto"/>
            <w:vAlign w:val="center"/>
            <w:hideMark/>
          </w:tcPr>
          <w:p w14:paraId="1A5EF248" w14:textId="77777777" w:rsidR="003F737A" w:rsidRPr="000E7345" w:rsidRDefault="003F737A" w:rsidP="003F737A">
            <w:pPr>
              <w:jc w:val="center"/>
              <w:rPr>
                <w:sz w:val="20"/>
                <w:szCs w:val="20"/>
              </w:rPr>
            </w:pPr>
            <w:r w:rsidRPr="000E7345">
              <w:rPr>
                <w:sz w:val="20"/>
                <w:szCs w:val="20"/>
              </w:rPr>
              <w:t>631,78</w:t>
            </w:r>
          </w:p>
        </w:tc>
      </w:tr>
    </w:tbl>
    <w:p w14:paraId="25E1C458" w14:textId="3EA1C875" w:rsidR="00E51E79" w:rsidRPr="000E7345" w:rsidRDefault="00E51E79">
      <w:pPr>
        <w:rPr>
          <w:rFonts w:eastAsiaTheme="minorEastAsia"/>
          <w:lang w:eastAsia="en-US"/>
        </w:rPr>
      </w:pPr>
      <w:r w:rsidRPr="000E7345">
        <w:rPr>
          <w:rFonts w:eastAsiaTheme="minorEastAsia"/>
          <w:lang w:eastAsia="en-US"/>
        </w:rPr>
        <w:br w:type="page"/>
      </w:r>
    </w:p>
    <w:p w14:paraId="738D9A3D" w14:textId="405C7AF6" w:rsidR="00853A8C" w:rsidRPr="000E7345" w:rsidRDefault="00853A8C" w:rsidP="00853A8C">
      <w:pPr>
        <w:spacing w:line="360" w:lineRule="auto"/>
        <w:ind w:firstLine="709"/>
        <w:jc w:val="both"/>
        <w:rPr>
          <w:sz w:val="26"/>
          <w:szCs w:val="26"/>
        </w:rPr>
      </w:pPr>
      <w:r w:rsidRPr="000E7345">
        <w:rPr>
          <w:sz w:val="26"/>
          <w:szCs w:val="26"/>
        </w:rPr>
        <w:t>Структура затрат на производство и реализацию тепловой энергии ООО «</w:t>
      </w:r>
      <w:r w:rsidR="00E635E0" w:rsidRPr="000E7345">
        <w:rPr>
          <w:sz w:val="26"/>
          <w:szCs w:val="26"/>
        </w:rPr>
        <w:t>Новая Водная Ассоциация» за 2022</w:t>
      </w:r>
      <w:r w:rsidRPr="000E7345">
        <w:rPr>
          <w:sz w:val="26"/>
          <w:szCs w:val="26"/>
        </w:rPr>
        <w:t>г. представлена в таблице</w:t>
      </w:r>
      <w:r w:rsidR="001836D6" w:rsidRPr="000E7345">
        <w:rPr>
          <w:sz w:val="26"/>
          <w:szCs w:val="26"/>
        </w:rPr>
        <w:t xml:space="preserve"> </w:t>
      </w:r>
      <w:r w:rsidR="001836D6" w:rsidRPr="000E7345">
        <w:rPr>
          <w:sz w:val="26"/>
          <w:szCs w:val="26"/>
        </w:rPr>
        <w:fldChar w:fldCharType="begin"/>
      </w:r>
      <w:r w:rsidR="001836D6" w:rsidRPr="000E7345">
        <w:rPr>
          <w:sz w:val="26"/>
          <w:szCs w:val="26"/>
        </w:rPr>
        <w:instrText xml:space="preserve"> REF  _Ref96417190 \h \r \t  \* MERGEFORMAT </w:instrText>
      </w:r>
      <w:r w:rsidR="001836D6" w:rsidRPr="000E7345">
        <w:rPr>
          <w:sz w:val="26"/>
          <w:szCs w:val="26"/>
        </w:rPr>
      </w:r>
      <w:r w:rsidR="001836D6" w:rsidRPr="000E7345">
        <w:rPr>
          <w:sz w:val="26"/>
          <w:szCs w:val="26"/>
        </w:rPr>
        <w:fldChar w:fldCharType="separate"/>
      </w:r>
      <w:r w:rsidR="000E7345">
        <w:rPr>
          <w:sz w:val="26"/>
          <w:szCs w:val="26"/>
        </w:rPr>
        <w:t>88</w:t>
      </w:r>
      <w:r w:rsidR="001836D6" w:rsidRPr="000E7345">
        <w:rPr>
          <w:sz w:val="26"/>
          <w:szCs w:val="26"/>
        </w:rPr>
        <w:fldChar w:fldCharType="end"/>
      </w:r>
      <w:r w:rsidRPr="000E7345">
        <w:rPr>
          <w:sz w:val="26"/>
          <w:szCs w:val="26"/>
        </w:rPr>
        <w:t>.</w:t>
      </w:r>
    </w:p>
    <w:p w14:paraId="4D6CBBA3" w14:textId="5B28995E" w:rsidR="00A633EB" w:rsidRPr="000E7345" w:rsidRDefault="00A633EB" w:rsidP="00447233">
      <w:pPr>
        <w:pStyle w:val="-0"/>
        <w:numPr>
          <w:ilvl w:val="0"/>
          <w:numId w:val="22"/>
        </w:numPr>
        <w:tabs>
          <w:tab w:val="left" w:pos="1418"/>
          <w:tab w:val="left" w:pos="9067"/>
        </w:tabs>
        <w:spacing w:before="0"/>
        <w:ind w:left="0" w:firstLine="0"/>
        <w:rPr>
          <w:rFonts w:eastAsiaTheme="minorEastAsia"/>
          <w:lang w:eastAsia="en-US"/>
        </w:rPr>
      </w:pPr>
      <w:bookmarkStart w:id="320" w:name="_Ref96417190"/>
      <w:r w:rsidRPr="000E7345">
        <w:rPr>
          <w:rFonts w:eastAsiaTheme="minorEastAsia"/>
          <w:lang w:eastAsia="en-US"/>
        </w:rPr>
        <w:t>Структура затрат на производство и реализацию тепловой энергии ООО «Новая Водная Ассоциация»</w:t>
      </w:r>
      <w:r w:rsidR="00E635E0" w:rsidRPr="000E7345">
        <w:rPr>
          <w:rFonts w:eastAsiaTheme="minorEastAsia"/>
          <w:lang w:eastAsia="en-US"/>
        </w:rPr>
        <w:t xml:space="preserve"> за 2022</w:t>
      </w:r>
      <w:r w:rsidR="00853A8C" w:rsidRPr="000E7345">
        <w:rPr>
          <w:rFonts w:eastAsiaTheme="minorEastAsia"/>
          <w:lang w:eastAsia="en-US"/>
        </w:rPr>
        <w:t xml:space="preserve"> год</w:t>
      </w:r>
      <w:bookmarkEnd w:id="3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3265"/>
        <w:gridCol w:w="1134"/>
        <w:gridCol w:w="1930"/>
        <w:gridCol w:w="1483"/>
        <w:gridCol w:w="1271"/>
      </w:tblGrid>
      <w:tr w:rsidR="00E635E0" w:rsidRPr="000E7345" w14:paraId="5862FB6D" w14:textId="77777777" w:rsidTr="00620D42">
        <w:trPr>
          <w:trHeight w:val="20"/>
          <w:tblHeader/>
        </w:trPr>
        <w:tc>
          <w:tcPr>
            <w:tcW w:w="290" w:type="pct"/>
            <w:shd w:val="clear" w:color="000000" w:fill="FFFFFF"/>
            <w:noWrap/>
            <w:vAlign w:val="center"/>
          </w:tcPr>
          <w:p w14:paraId="661A247A" w14:textId="77777777" w:rsidR="00E635E0" w:rsidRPr="000E7345" w:rsidRDefault="00E635E0" w:rsidP="00E635E0">
            <w:pPr>
              <w:jc w:val="center"/>
              <w:rPr>
                <w:b/>
                <w:bCs/>
                <w:sz w:val="20"/>
                <w:szCs w:val="20"/>
              </w:rPr>
            </w:pPr>
            <w:r w:rsidRPr="000E7345">
              <w:rPr>
                <w:b/>
                <w:bCs/>
                <w:sz w:val="20"/>
                <w:szCs w:val="20"/>
              </w:rPr>
              <w:t>№ п/п</w:t>
            </w:r>
          </w:p>
        </w:tc>
        <w:tc>
          <w:tcPr>
            <w:tcW w:w="1693" w:type="pct"/>
            <w:shd w:val="clear" w:color="000000" w:fill="FFFFFF"/>
            <w:vAlign w:val="center"/>
          </w:tcPr>
          <w:p w14:paraId="13F64260" w14:textId="77777777" w:rsidR="00E635E0" w:rsidRPr="000E7345" w:rsidRDefault="00E635E0" w:rsidP="00E635E0">
            <w:pPr>
              <w:jc w:val="center"/>
              <w:rPr>
                <w:b/>
                <w:bCs/>
                <w:color w:val="000000"/>
                <w:sz w:val="20"/>
                <w:szCs w:val="20"/>
              </w:rPr>
            </w:pPr>
            <w:r w:rsidRPr="000E7345">
              <w:rPr>
                <w:b/>
                <w:bCs/>
                <w:color w:val="000000"/>
                <w:sz w:val="20"/>
                <w:szCs w:val="20"/>
              </w:rPr>
              <w:t>Показатели</w:t>
            </w:r>
          </w:p>
        </w:tc>
        <w:tc>
          <w:tcPr>
            <w:tcW w:w="588" w:type="pct"/>
            <w:shd w:val="clear" w:color="000000" w:fill="FFFFFF"/>
            <w:noWrap/>
            <w:vAlign w:val="center"/>
          </w:tcPr>
          <w:p w14:paraId="695D1F7C" w14:textId="77777777" w:rsidR="00E635E0" w:rsidRPr="000E7345" w:rsidRDefault="00E635E0" w:rsidP="00E635E0">
            <w:pPr>
              <w:jc w:val="center"/>
              <w:rPr>
                <w:b/>
                <w:color w:val="000000"/>
                <w:sz w:val="20"/>
                <w:szCs w:val="20"/>
              </w:rPr>
            </w:pPr>
            <w:r w:rsidRPr="000E7345">
              <w:rPr>
                <w:b/>
                <w:color w:val="000000"/>
                <w:sz w:val="20"/>
                <w:szCs w:val="20"/>
              </w:rPr>
              <w:t>Ед. изм.</w:t>
            </w:r>
          </w:p>
        </w:tc>
        <w:tc>
          <w:tcPr>
            <w:tcW w:w="1001" w:type="pct"/>
            <w:shd w:val="clear" w:color="000000" w:fill="FFFFFF"/>
            <w:vAlign w:val="center"/>
          </w:tcPr>
          <w:p w14:paraId="348DC43F" w14:textId="77777777" w:rsidR="00E635E0" w:rsidRPr="000E7345" w:rsidRDefault="00E635E0" w:rsidP="00E635E0">
            <w:pPr>
              <w:jc w:val="center"/>
              <w:rPr>
                <w:b/>
                <w:bCs/>
                <w:color w:val="000000"/>
                <w:sz w:val="20"/>
                <w:szCs w:val="20"/>
              </w:rPr>
            </w:pPr>
            <w:r w:rsidRPr="000E7345">
              <w:rPr>
                <w:b/>
                <w:bCs/>
                <w:color w:val="000000"/>
                <w:sz w:val="20"/>
                <w:szCs w:val="20"/>
              </w:rPr>
              <w:t>Общее</w:t>
            </w:r>
          </w:p>
          <w:p w14:paraId="3DAE6374" w14:textId="77777777" w:rsidR="00E635E0" w:rsidRPr="000E7345" w:rsidRDefault="00E635E0" w:rsidP="00E635E0">
            <w:pPr>
              <w:jc w:val="center"/>
              <w:rPr>
                <w:b/>
                <w:bCs/>
                <w:color w:val="000000"/>
                <w:sz w:val="20"/>
                <w:szCs w:val="20"/>
              </w:rPr>
            </w:pPr>
            <w:r w:rsidRPr="000E7345">
              <w:rPr>
                <w:b/>
                <w:bCs/>
                <w:color w:val="000000"/>
                <w:sz w:val="20"/>
                <w:szCs w:val="20"/>
              </w:rPr>
              <w:t>(пр-во + передача)</w:t>
            </w:r>
          </w:p>
        </w:tc>
        <w:tc>
          <w:tcPr>
            <w:tcW w:w="769" w:type="pct"/>
            <w:shd w:val="clear" w:color="000000" w:fill="FFFFFF"/>
            <w:vAlign w:val="center"/>
          </w:tcPr>
          <w:p w14:paraId="662A2651" w14:textId="77777777" w:rsidR="00E635E0" w:rsidRPr="000E7345" w:rsidRDefault="00E635E0" w:rsidP="00E635E0">
            <w:pPr>
              <w:jc w:val="center"/>
              <w:rPr>
                <w:b/>
                <w:bCs/>
                <w:color w:val="000000"/>
                <w:sz w:val="20"/>
                <w:szCs w:val="20"/>
              </w:rPr>
            </w:pPr>
            <w:r w:rsidRPr="000E7345">
              <w:rPr>
                <w:b/>
                <w:bCs/>
                <w:color w:val="000000"/>
                <w:sz w:val="20"/>
                <w:szCs w:val="20"/>
              </w:rPr>
              <w:t>Производство</w:t>
            </w:r>
          </w:p>
        </w:tc>
        <w:tc>
          <w:tcPr>
            <w:tcW w:w="659" w:type="pct"/>
            <w:shd w:val="clear" w:color="000000" w:fill="FFFFFF"/>
            <w:vAlign w:val="center"/>
          </w:tcPr>
          <w:p w14:paraId="7A0CCEB5" w14:textId="77777777" w:rsidR="00E635E0" w:rsidRPr="000E7345" w:rsidRDefault="00E635E0" w:rsidP="00E635E0">
            <w:pPr>
              <w:jc w:val="center"/>
              <w:rPr>
                <w:b/>
                <w:bCs/>
                <w:color w:val="000000"/>
                <w:sz w:val="20"/>
                <w:szCs w:val="20"/>
              </w:rPr>
            </w:pPr>
            <w:r w:rsidRPr="000E7345">
              <w:rPr>
                <w:b/>
                <w:bCs/>
                <w:color w:val="000000"/>
                <w:sz w:val="20"/>
                <w:szCs w:val="20"/>
              </w:rPr>
              <w:t>Передача</w:t>
            </w:r>
          </w:p>
        </w:tc>
      </w:tr>
      <w:tr w:rsidR="00E635E0" w:rsidRPr="000E7345" w14:paraId="42ED44E4" w14:textId="77777777" w:rsidTr="00620D42">
        <w:trPr>
          <w:trHeight w:val="20"/>
        </w:trPr>
        <w:tc>
          <w:tcPr>
            <w:tcW w:w="290" w:type="pct"/>
            <w:shd w:val="clear" w:color="000000" w:fill="FFFFFF"/>
            <w:noWrap/>
            <w:vAlign w:val="center"/>
            <w:hideMark/>
          </w:tcPr>
          <w:p w14:paraId="6854603C" w14:textId="77777777" w:rsidR="00E635E0" w:rsidRPr="000E7345" w:rsidRDefault="00E635E0" w:rsidP="00E635E0">
            <w:pPr>
              <w:jc w:val="center"/>
              <w:rPr>
                <w:b/>
                <w:bCs/>
                <w:sz w:val="20"/>
                <w:szCs w:val="20"/>
              </w:rPr>
            </w:pPr>
            <w:r w:rsidRPr="000E7345">
              <w:rPr>
                <w:b/>
                <w:bCs/>
                <w:sz w:val="20"/>
                <w:szCs w:val="20"/>
              </w:rPr>
              <w:t>1</w:t>
            </w:r>
          </w:p>
        </w:tc>
        <w:tc>
          <w:tcPr>
            <w:tcW w:w="1693" w:type="pct"/>
            <w:shd w:val="clear" w:color="000000" w:fill="FFFFFF"/>
            <w:vAlign w:val="center"/>
            <w:hideMark/>
          </w:tcPr>
          <w:p w14:paraId="07FCBD42" w14:textId="77777777" w:rsidR="00E635E0" w:rsidRPr="000E7345" w:rsidRDefault="00E635E0" w:rsidP="005115D0">
            <w:pPr>
              <w:jc w:val="center"/>
              <w:rPr>
                <w:b/>
                <w:bCs/>
                <w:sz w:val="20"/>
                <w:szCs w:val="20"/>
              </w:rPr>
            </w:pPr>
            <w:r w:rsidRPr="000E7345">
              <w:rPr>
                <w:b/>
                <w:bCs/>
                <w:sz w:val="20"/>
                <w:szCs w:val="20"/>
              </w:rPr>
              <w:t>Операционные расходы</w:t>
            </w:r>
          </w:p>
        </w:tc>
        <w:tc>
          <w:tcPr>
            <w:tcW w:w="588" w:type="pct"/>
            <w:shd w:val="clear" w:color="000000" w:fill="FFFFFF"/>
            <w:noWrap/>
            <w:vAlign w:val="center"/>
            <w:hideMark/>
          </w:tcPr>
          <w:p w14:paraId="05F55031" w14:textId="77777777" w:rsidR="00E635E0" w:rsidRPr="000E7345" w:rsidRDefault="00E635E0" w:rsidP="00E635E0">
            <w:pPr>
              <w:jc w:val="center"/>
              <w:rPr>
                <w:b/>
                <w:bCs/>
                <w:sz w:val="20"/>
                <w:szCs w:val="20"/>
              </w:rPr>
            </w:pPr>
            <w:r w:rsidRPr="000E7345">
              <w:rPr>
                <w:b/>
                <w:bCs/>
                <w:sz w:val="20"/>
                <w:szCs w:val="20"/>
              </w:rPr>
              <w:t>тыс.руб.</w:t>
            </w:r>
          </w:p>
        </w:tc>
        <w:tc>
          <w:tcPr>
            <w:tcW w:w="1001" w:type="pct"/>
            <w:shd w:val="clear" w:color="000000" w:fill="FFFFFF"/>
            <w:vAlign w:val="center"/>
          </w:tcPr>
          <w:p w14:paraId="2F1218A8" w14:textId="77777777" w:rsidR="00E635E0" w:rsidRPr="000E7345" w:rsidRDefault="00E635E0" w:rsidP="00E635E0">
            <w:pPr>
              <w:jc w:val="center"/>
              <w:rPr>
                <w:b/>
                <w:bCs/>
                <w:sz w:val="20"/>
                <w:szCs w:val="20"/>
              </w:rPr>
            </w:pPr>
            <w:r w:rsidRPr="000E7345">
              <w:rPr>
                <w:b/>
                <w:bCs/>
                <w:sz w:val="20"/>
                <w:szCs w:val="20"/>
              </w:rPr>
              <w:t>5128,77</w:t>
            </w:r>
          </w:p>
        </w:tc>
        <w:tc>
          <w:tcPr>
            <w:tcW w:w="769" w:type="pct"/>
            <w:shd w:val="clear" w:color="000000" w:fill="FFFFFF"/>
            <w:vAlign w:val="center"/>
          </w:tcPr>
          <w:p w14:paraId="6448A8FD" w14:textId="77777777" w:rsidR="00E635E0" w:rsidRPr="000E7345" w:rsidRDefault="00E635E0" w:rsidP="00E635E0">
            <w:pPr>
              <w:jc w:val="center"/>
              <w:rPr>
                <w:b/>
                <w:bCs/>
                <w:sz w:val="20"/>
                <w:szCs w:val="20"/>
              </w:rPr>
            </w:pPr>
            <w:r w:rsidRPr="000E7345">
              <w:rPr>
                <w:b/>
                <w:bCs/>
                <w:sz w:val="20"/>
                <w:szCs w:val="20"/>
              </w:rPr>
              <w:t>3913,29</w:t>
            </w:r>
          </w:p>
        </w:tc>
        <w:tc>
          <w:tcPr>
            <w:tcW w:w="659" w:type="pct"/>
            <w:shd w:val="clear" w:color="000000" w:fill="FFFFFF"/>
            <w:vAlign w:val="center"/>
          </w:tcPr>
          <w:p w14:paraId="5287E872" w14:textId="77777777" w:rsidR="00E635E0" w:rsidRPr="000E7345" w:rsidRDefault="00E635E0" w:rsidP="00E635E0">
            <w:pPr>
              <w:jc w:val="center"/>
              <w:rPr>
                <w:b/>
                <w:bCs/>
                <w:sz w:val="20"/>
                <w:szCs w:val="20"/>
              </w:rPr>
            </w:pPr>
            <w:r w:rsidRPr="000E7345">
              <w:rPr>
                <w:b/>
                <w:bCs/>
                <w:sz w:val="20"/>
                <w:szCs w:val="20"/>
              </w:rPr>
              <w:t>1215,48</w:t>
            </w:r>
          </w:p>
        </w:tc>
      </w:tr>
      <w:tr w:rsidR="00E635E0" w:rsidRPr="000E7345" w14:paraId="7217B4BD" w14:textId="77777777" w:rsidTr="00620D42">
        <w:trPr>
          <w:trHeight w:val="20"/>
        </w:trPr>
        <w:tc>
          <w:tcPr>
            <w:tcW w:w="290" w:type="pct"/>
            <w:shd w:val="clear" w:color="000000" w:fill="FFFFFF"/>
            <w:noWrap/>
            <w:vAlign w:val="center"/>
            <w:hideMark/>
          </w:tcPr>
          <w:p w14:paraId="2378B2C0" w14:textId="77777777" w:rsidR="00E635E0" w:rsidRPr="000E7345" w:rsidRDefault="00E635E0" w:rsidP="00E635E0">
            <w:pPr>
              <w:jc w:val="center"/>
              <w:rPr>
                <w:sz w:val="20"/>
                <w:szCs w:val="20"/>
              </w:rPr>
            </w:pPr>
            <w:r w:rsidRPr="000E7345">
              <w:rPr>
                <w:sz w:val="20"/>
                <w:szCs w:val="20"/>
              </w:rPr>
              <w:t>1.1.</w:t>
            </w:r>
          </w:p>
        </w:tc>
        <w:tc>
          <w:tcPr>
            <w:tcW w:w="1693" w:type="pct"/>
            <w:shd w:val="clear" w:color="000000" w:fill="FFFFFF"/>
            <w:vAlign w:val="center"/>
            <w:hideMark/>
          </w:tcPr>
          <w:p w14:paraId="686E3402" w14:textId="77777777" w:rsidR="00E635E0" w:rsidRPr="000E7345" w:rsidRDefault="00E635E0" w:rsidP="005115D0">
            <w:pPr>
              <w:jc w:val="center"/>
              <w:rPr>
                <w:sz w:val="20"/>
                <w:szCs w:val="20"/>
              </w:rPr>
            </w:pPr>
            <w:r w:rsidRPr="000E7345">
              <w:rPr>
                <w:sz w:val="20"/>
                <w:szCs w:val="20"/>
              </w:rPr>
              <w:t>Расходы на приобретение сырья и материалов</w:t>
            </w:r>
          </w:p>
        </w:tc>
        <w:tc>
          <w:tcPr>
            <w:tcW w:w="588" w:type="pct"/>
            <w:shd w:val="clear" w:color="000000" w:fill="FFFFFF"/>
            <w:noWrap/>
            <w:vAlign w:val="center"/>
            <w:hideMark/>
          </w:tcPr>
          <w:p w14:paraId="66CE1CC5" w14:textId="77777777" w:rsidR="00E635E0" w:rsidRPr="000E7345" w:rsidRDefault="00E635E0" w:rsidP="00E635E0">
            <w:pPr>
              <w:jc w:val="center"/>
              <w:rPr>
                <w:sz w:val="20"/>
                <w:szCs w:val="20"/>
              </w:rPr>
            </w:pPr>
            <w:r w:rsidRPr="000E7345">
              <w:rPr>
                <w:sz w:val="20"/>
                <w:szCs w:val="20"/>
              </w:rPr>
              <w:t>тыс.руб.</w:t>
            </w:r>
          </w:p>
        </w:tc>
        <w:tc>
          <w:tcPr>
            <w:tcW w:w="1001" w:type="pct"/>
            <w:shd w:val="clear" w:color="000000" w:fill="FFFFFF"/>
            <w:vAlign w:val="center"/>
          </w:tcPr>
          <w:p w14:paraId="0C32AEED" w14:textId="77777777" w:rsidR="00E635E0" w:rsidRPr="000E7345" w:rsidRDefault="00E635E0" w:rsidP="00E635E0">
            <w:pPr>
              <w:jc w:val="center"/>
              <w:rPr>
                <w:sz w:val="20"/>
                <w:szCs w:val="20"/>
              </w:rPr>
            </w:pPr>
            <w:r w:rsidRPr="000E7345">
              <w:rPr>
                <w:sz w:val="20"/>
                <w:szCs w:val="20"/>
              </w:rPr>
              <w:t>251,98</w:t>
            </w:r>
          </w:p>
        </w:tc>
        <w:tc>
          <w:tcPr>
            <w:tcW w:w="769" w:type="pct"/>
            <w:shd w:val="clear" w:color="000000" w:fill="FFFFFF"/>
            <w:vAlign w:val="center"/>
          </w:tcPr>
          <w:p w14:paraId="0F6D6928" w14:textId="77777777" w:rsidR="00E635E0" w:rsidRPr="000E7345" w:rsidRDefault="00E635E0" w:rsidP="00E635E0">
            <w:pPr>
              <w:jc w:val="center"/>
              <w:rPr>
                <w:sz w:val="20"/>
                <w:szCs w:val="20"/>
              </w:rPr>
            </w:pPr>
            <w:r w:rsidRPr="000E7345">
              <w:rPr>
                <w:sz w:val="20"/>
                <w:szCs w:val="20"/>
              </w:rPr>
              <w:t>14,50</w:t>
            </w:r>
          </w:p>
        </w:tc>
        <w:tc>
          <w:tcPr>
            <w:tcW w:w="659" w:type="pct"/>
            <w:shd w:val="clear" w:color="000000" w:fill="FFFFFF"/>
            <w:vAlign w:val="center"/>
          </w:tcPr>
          <w:p w14:paraId="7367D9B4" w14:textId="77777777" w:rsidR="00E635E0" w:rsidRPr="000E7345" w:rsidRDefault="00E635E0" w:rsidP="00E635E0">
            <w:pPr>
              <w:jc w:val="center"/>
              <w:rPr>
                <w:sz w:val="20"/>
                <w:szCs w:val="20"/>
              </w:rPr>
            </w:pPr>
            <w:r w:rsidRPr="000E7345">
              <w:rPr>
                <w:sz w:val="20"/>
                <w:szCs w:val="20"/>
              </w:rPr>
              <w:t>237,48</w:t>
            </w:r>
          </w:p>
        </w:tc>
      </w:tr>
      <w:tr w:rsidR="00E635E0" w:rsidRPr="000E7345" w14:paraId="09820FDD" w14:textId="77777777" w:rsidTr="00620D42">
        <w:trPr>
          <w:trHeight w:val="20"/>
        </w:trPr>
        <w:tc>
          <w:tcPr>
            <w:tcW w:w="290" w:type="pct"/>
            <w:shd w:val="clear" w:color="000000" w:fill="FFFFFF"/>
            <w:noWrap/>
            <w:vAlign w:val="center"/>
            <w:hideMark/>
          </w:tcPr>
          <w:p w14:paraId="4CC21A73" w14:textId="71D96D2C" w:rsidR="00E635E0" w:rsidRPr="000E7345" w:rsidRDefault="00620D42" w:rsidP="00E635E0">
            <w:pPr>
              <w:jc w:val="center"/>
              <w:rPr>
                <w:sz w:val="20"/>
                <w:szCs w:val="20"/>
              </w:rPr>
            </w:pPr>
            <w:r w:rsidRPr="000E7345">
              <w:rPr>
                <w:sz w:val="20"/>
                <w:szCs w:val="20"/>
              </w:rPr>
              <w:t>1.2</w:t>
            </w:r>
            <w:r w:rsidR="00E635E0" w:rsidRPr="000E7345">
              <w:rPr>
                <w:sz w:val="20"/>
                <w:szCs w:val="20"/>
              </w:rPr>
              <w:t>.</w:t>
            </w:r>
          </w:p>
        </w:tc>
        <w:tc>
          <w:tcPr>
            <w:tcW w:w="1693" w:type="pct"/>
            <w:shd w:val="clear" w:color="000000" w:fill="FFFFFF"/>
            <w:vAlign w:val="center"/>
            <w:hideMark/>
          </w:tcPr>
          <w:p w14:paraId="4D7D8E5C" w14:textId="77777777" w:rsidR="00E635E0" w:rsidRPr="000E7345" w:rsidRDefault="00E635E0" w:rsidP="005115D0">
            <w:pPr>
              <w:jc w:val="center"/>
              <w:rPr>
                <w:sz w:val="20"/>
                <w:szCs w:val="20"/>
              </w:rPr>
            </w:pPr>
            <w:r w:rsidRPr="000E7345">
              <w:rPr>
                <w:sz w:val="20"/>
                <w:szCs w:val="20"/>
              </w:rPr>
              <w:t>Расходы на оплату труда</w:t>
            </w:r>
          </w:p>
        </w:tc>
        <w:tc>
          <w:tcPr>
            <w:tcW w:w="588" w:type="pct"/>
            <w:shd w:val="clear" w:color="000000" w:fill="FFFFFF"/>
            <w:noWrap/>
            <w:vAlign w:val="center"/>
            <w:hideMark/>
          </w:tcPr>
          <w:p w14:paraId="64CB3E6E" w14:textId="77777777" w:rsidR="00E635E0" w:rsidRPr="000E7345" w:rsidRDefault="00E635E0" w:rsidP="00E635E0">
            <w:pPr>
              <w:jc w:val="center"/>
              <w:rPr>
                <w:sz w:val="20"/>
                <w:szCs w:val="20"/>
              </w:rPr>
            </w:pPr>
            <w:r w:rsidRPr="000E7345">
              <w:rPr>
                <w:sz w:val="20"/>
                <w:szCs w:val="20"/>
              </w:rPr>
              <w:t>тыс.руб.</w:t>
            </w:r>
          </w:p>
        </w:tc>
        <w:tc>
          <w:tcPr>
            <w:tcW w:w="1001" w:type="pct"/>
            <w:shd w:val="clear" w:color="000000" w:fill="FFFFFF"/>
            <w:vAlign w:val="center"/>
          </w:tcPr>
          <w:p w14:paraId="6426E816" w14:textId="77777777" w:rsidR="00E635E0" w:rsidRPr="000E7345" w:rsidRDefault="00E635E0" w:rsidP="00E635E0">
            <w:pPr>
              <w:jc w:val="center"/>
              <w:rPr>
                <w:sz w:val="20"/>
                <w:szCs w:val="20"/>
              </w:rPr>
            </w:pPr>
            <w:r w:rsidRPr="000E7345">
              <w:rPr>
                <w:sz w:val="20"/>
                <w:szCs w:val="20"/>
              </w:rPr>
              <w:t>4074</w:t>
            </w:r>
          </w:p>
        </w:tc>
        <w:tc>
          <w:tcPr>
            <w:tcW w:w="769" w:type="pct"/>
            <w:shd w:val="clear" w:color="000000" w:fill="FFFFFF"/>
            <w:vAlign w:val="center"/>
          </w:tcPr>
          <w:p w14:paraId="43A283EF" w14:textId="77777777" w:rsidR="00E635E0" w:rsidRPr="000E7345" w:rsidRDefault="00E635E0" w:rsidP="00E635E0">
            <w:pPr>
              <w:jc w:val="center"/>
              <w:rPr>
                <w:sz w:val="20"/>
                <w:szCs w:val="20"/>
              </w:rPr>
            </w:pPr>
            <w:r w:rsidRPr="000E7345">
              <w:rPr>
                <w:sz w:val="20"/>
                <w:szCs w:val="20"/>
              </w:rPr>
              <w:t>3096</w:t>
            </w:r>
          </w:p>
        </w:tc>
        <w:tc>
          <w:tcPr>
            <w:tcW w:w="659" w:type="pct"/>
            <w:shd w:val="clear" w:color="000000" w:fill="FFFFFF"/>
            <w:vAlign w:val="center"/>
          </w:tcPr>
          <w:p w14:paraId="4CAC4FE6" w14:textId="77777777" w:rsidR="00E635E0" w:rsidRPr="000E7345" w:rsidRDefault="00E635E0" w:rsidP="00E635E0">
            <w:pPr>
              <w:jc w:val="center"/>
              <w:rPr>
                <w:sz w:val="20"/>
                <w:szCs w:val="20"/>
              </w:rPr>
            </w:pPr>
            <w:r w:rsidRPr="000E7345">
              <w:rPr>
                <w:sz w:val="20"/>
                <w:szCs w:val="20"/>
              </w:rPr>
              <w:t>978</w:t>
            </w:r>
          </w:p>
        </w:tc>
      </w:tr>
      <w:tr w:rsidR="00E635E0" w:rsidRPr="000E7345" w14:paraId="5757E7E1" w14:textId="77777777" w:rsidTr="00620D42">
        <w:trPr>
          <w:trHeight w:val="20"/>
        </w:trPr>
        <w:tc>
          <w:tcPr>
            <w:tcW w:w="290" w:type="pct"/>
            <w:shd w:val="clear" w:color="000000" w:fill="FFFFFF"/>
            <w:noWrap/>
            <w:vAlign w:val="center"/>
            <w:hideMark/>
          </w:tcPr>
          <w:p w14:paraId="6D2DA02F" w14:textId="16169D26" w:rsidR="00E635E0" w:rsidRPr="000E7345" w:rsidRDefault="00620D42" w:rsidP="00E635E0">
            <w:pPr>
              <w:jc w:val="center"/>
              <w:rPr>
                <w:sz w:val="20"/>
                <w:szCs w:val="20"/>
              </w:rPr>
            </w:pPr>
            <w:r w:rsidRPr="000E7345">
              <w:rPr>
                <w:sz w:val="20"/>
                <w:szCs w:val="20"/>
              </w:rPr>
              <w:t>1.3</w:t>
            </w:r>
            <w:r w:rsidR="00E635E0" w:rsidRPr="000E7345">
              <w:rPr>
                <w:sz w:val="20"/>
                <w:szCs w:val="20"/>
              </w:rPr>
              <w:t>.</w:t>
            </w:r>
          </w:p>
        </w:tc>
        <w:tc>
          <w:tcPr>
            <w:tcW w:w="1693" w:type="pct"/>
            <w:shd w:val="clear" w:color="000000" w:fill="FFFFFF"/>
            <w:vAlign w:val="center"/>
            <w:hideMark/>
          </w:tcPr>
          <w:p w14:paraId="0A6712EE" w14:textId="77777777" w:rsidR="00E635E0" w:rsidRPr="000E7345" w:rsidRDefault="00E635E0" w:rsidP="005115D0">
            <w:pPr>
              <w:jc w:val="center"/>
              <w:rPr>
                <w:sz w:val="20"/>
                <w:szCs w:val="20"/>
              </w:rPr>
            </w:pPr>
            <w:r w:rsidRPr="000E7345">
              <w:rPr>
                <w:sz w:val="20"/>
                <w:szCs w:val="20"/>
              </w:rPr>
              <w:t>Расходы на обучение персонала</w:t>
            </w:r>
          </w:p>
        </w:tc>
        <w:tc>
          <w:tcPr>
            <w:tcW w:w="588" w:type="pct"/>
            <w:shd w:val="clear" w:color="000000" w:fill="FFFFFF"/>
            <w:noWrap/>
            <w:vAlign w:val="center"/>
            <w:hideMark/>
          </w:tcPr>
          <w:p w14:paraId="2F4DDEA6" w14:textId="77777777" w:rsidR="00E635E0" w:rsidRPr="000E7345" w:rsidRDefault="00E635E0" w:rsidP="00E635E0">
            <w:pPr>
              <w:jc w:val="center"/>
              <w:rPr>
                <w:sz w:val="20"/>
                <w:szCs w:val="20"/>
              </w:rPr>
            </w:pPr>
            <w:r w:rsidRPr="000E7345">
              <w:rPr>
                <w:sz w:val="20"/>
                <w:szCs w:val="20"/>
              </w:rPr>
              <w:t>тыс.руб.</w:t>
            </w:r>
          </w:p>
        </w:tc>
        <w:tc>
          <w:tcPr>
            <w:tcW w:w="1001" w:type="pct"/>
            <w:shd w:val="clear" w:color="000000" w:fill="FFFFFF"/>
            <w:vAlign w:val="center"/>
          </w:tcPr>
          <w:p w14:paraId="596343E5" w14:textId="77777777" w:rsidR="00E635E0" w:rsidRPr="000E7345" w:rsidRDefault="00E635E0" w:rsidP="00E635E0">
            <w:pPr>
              <w:jc w:val="center"/>
              <w:rPr>
                <w:sz w:val="20"/>
                <w:szCs w:val="20"/>
              </w:rPr>
            </w:pPr>
            <w:r w:rsidRPr="000E7345">
              <w:rPr>
                <w:sz w:val="20"/>
                <w:szCs w:val="20"/>
              </w:rPr>
              <w:t>16</w:t>
            </w:r>
          </w:p>
        </w:tc>
        <w:tc>
          <w:tcPr>
            <w:tcW w:w="769" w:type="pct"/>
            <w:shd w:val="clear" w:color="000000" w:fill="FFFFFF"/>
            <w:vAlign w:val="center"/>
          </w:tcPr>
          <w:p w14:paraId="50308DDE" w14:textId="77777777" w:rsidR="00E635E0" w:rsidRPr="000E7345" w:rsidRDefault="00E635E0" w:rsidP="00E635E0">
            <w:pPr>
              <w:jc w:val="center"/>
              <w:rPr>
                <w:sz w:val="20"/>
                <w:szCs w:val="20"/>
              </w:rPr>
            </w:pPr>
            <w:r w:rsidRPr="000E7345">
              <w:rPr>
                <w:sz w:val="20"/>
                <w:szCs w:val="20"/>
              </w:rPr>
              <w:t>16</w:t>
            </w:r>
          </w:p>
        </w:tc>
        <w:tc>
          <w:tcPr>
            <w:tcW w:w="659" w:type="pct"/>
            <w:shd w:val="clear" w:color="000000" w:fill="FFFFFF"/>
            <w:vAlign w:val="center"/>
          </w:tcPr>
          <w:p w14:paraId="71BF6A24" w14:textId="77777777" w:rsidR="00E635E0" w:rsidRPr="000E7345" w:rsidRDefault="00E635E0" w:rsidP="00E635E0">
            <w:pPr>
              <w:jc w:val="center"/>
              <w:rPr>
                <w:sz w:val="20"/>
                <w:szCs w:val="20"/>
              </w:rPr>
            </w:pPr>
          </w:p>
        </w:tc>
      </w:tr>
      <w:tr w:rsidR="00E635E0" w:rsidRPr="000E7345" w14:paraId="55D1FAF4" w14:textId="77777777" w:rsidTr="00620D42">
        <w:trPr>
          <w:trHeight w:val="20"/>
        </w:trPr>
        <w:tc>
          <w:tcPr>
            <w:tcW w:w="290" w:type="pct"/>
            <w:shd w:val="clear" w:color="000000" w:fill="FFFFFF"/>
            <w:noWrap/>
            <w:vAlign w:val="center"/>
            <w:hideMark/>
          </w:tcPr>
          <w:p w14:paraId="3576D403" w14:textId="6772ADDB" w:rsidR="00E635E0" w:rsidRPr="000E7345" w:rsidRDefault="00620D42" w:rsidP="00E635E0">
            <w:pPr>
              <w:jc w:val="center"/>
              <w:rPr>
                <w:sz w:val="20"/>
                <w:szCs w:val="20"/>
              </w:rPr>
            </w:pPr>
            <w:r w:rsidRPr="000E7345">
              <w:rPr>
                <w:sz w:val="20"/>
                <w:szCs w:val="20"/>
              </w:rPr>
              <w:t>1.4</w:t>
            </w:r>
            <w:r w:rsidR="00E635E0" w:rsidRPr="000E7345">
              <w:rPr>
                <w:sz w:val="20"/>
                <w:szCs w:val="20"/>
              </w:rPr>
              <w:t>.</w:t>
            </w:r>
          </w:p>
        </w:tc>
        <w:tc>
          <w:tcPr>
            <w:tcW w:w="1693" w:type="pct"/>
            <w:shd w:val="clear" w:color="000000" w:fill="FFFFFF"/>
            <w:vAlign w:val="center"/>
            <w:hideMark/>
          </w:tcPr>
          <w:p w14:paraId="2AB04C6F" w14:textId="77777777" w:rsidR="00E635E0" w:rsidRPr="000E7345" w:rsidRDefault="00E635E0" w:rsidP="005115D0">
            <w:pPr>
              <w:jc w:val="center"/>
              <w:rPr>
                <w:sz w:val="20"/>
                <w:szCs w:val="20"/>
              </w:rPr>
            </w:pPr>
            <w:r w:rsidRPr="000E7345">
              <w:rPr>
                <w:sz w:val="20"/>
                <w:szCs w:val="20"/>
              </w:rPr>
              <w:t>Другие расходы, не относящиеся к неподконтрольным расходам</w:t>
            </w:r>
          </w:p>
        </w:tc>
        <w:tc>
          <w:tcPr>
            <w:tcW w:w="588" w:type="pct"/>
            <w:shd w:val="clear" w:color="000000" w:fill="FFFFFF"/>
            <w:noWrap/>
            <w:vAlign w:val="center"/>
            <w:hideMark/>
          </w:tcPr>
          <w:p w14:paraId="487113E4" w14:textId="77777777" w:rsidR="00E635E0" w:rsidRPr="000E7345" w:rsidRDefault="00E635E0" w:rsidP="00E635E0">
            <w:pPr>
              <w:jc w:val="center"/>
              <w:rPr>
                <w:sz w:val="20"/>
                <w:szCs w:val="20"/>
              </w:rPr>
            </w:pPr>
            <w:r w:rsidRPr="000E7345">
              <w:rPr>
                <w:sz w:val="20"/>
                <w:szCs w:val="20"/>
              </w:rPr>
              <w:t>тыс.руб.</w:t>
            </w:r>
          </w:p>
        </w:tc>
        <w:tc>
          <w:tcPr>
            <w:tcW w:w="1001" w:type="pct"/>
            <w:shd w:val="clear" w:color="000000" w:fill="FFFFFF"/>
            <w:vAlign w:val="center"/>
          </w:tcPr>
          <w:p w14:paraId="3514FC4D" w14:textId="77777777" w:rsidR="00E635E0" w:rsidRPr="000E7345" w:rsidRDefault="00E635E0" w:rsidP="00E635E0">
            <w:pPr>
              <w:jc w:val="center"/>
              <w:rPr>
                <w:sz w:val="20"/>
                <w:szCs w:val="20"/>
              </w:rPr>
            </w:pPr>
            <w:r w:rsidRPr="000E7345">
              <w:rPr>
                <w:sz w:val="20"/>
                <w:szCs w:val="20"/>
              </w:rPr>
              <w:t>786,79</w:t>
            </w:r>
          </w:p>
        </w:tc>
        <w:tc>
          <w:tcPr>
            <w:tcW w:w="769" w:type="pct"/>
            <w:shd w:val="clear" w:color="000000" w:fill="FFFFFF"/>
            <w:vAlign w:val="center"/>
          </w:tcPr>
          <w:p w14:paraId="011FF416" w14:textId="77777777" w:rsidR="00E635E0" w:rsidRPr="000E7345" w:rsidRDefault="00E635E0" w:rsidP="00E635E0">
            <w:pPr>
              <w:jc w:val="center"/>
              <w:rPr>
                <w:sz w:val="20"/>
                <w:szCs w:val="20"/>
              </w:rPr>
            </w:pPr>
            <w:r w:rsidRPr="000E7345">
              <w:rPr>
                <w:sz w:val="20"/>
                <w:szCs w:val="20"/>
              </w:rPr>
              <w:t>786,79</w:t>
            </w:r>
          </w:p>
        </w:tc>
        <w:tc>
          <w:tcPr>
            <w:tcW w:w="659" w:type="pct"/>
            <w:shd w:val="clear" w:color="000000" w:fill="FFFFFF"/>
            <w:vAlign w:val="center"/>
          </w:tcPr>
          <w:p w14:paraId="41E3A8DD" w14:textId="77777777" w:rsidR="00E635E0" w:rsidRPr="000E7345" w:rsidRDefault="00E635E0" w:rsidP="00E635E0">
            <w:pPr>
              <w:jc w:val="center"/>
              <w:rPr>
                <w:sz w:val="20"/>
                <w:szCs w:val="20"/>
              </w:rPr>
            </w:pPr>
            <w:r w:rsidRPr="000E7345">
              <w:rPr>
                <w:sz w:val="20"/>
                <w:szCs w:val="20"/>
              </w:rPr>
              <w:t>0</w:t>
            </w:r>
          </w:p>
        </w:tc>
      </w:tr>
      <w:tr w:rsidR="00E635E0" w:rsidRPr="000E7345" w14:paraId="3D050335" w14:textId="77777777" w:rsidTr="00620D42">
        <w:trPr>
          <w:trHeight w:val="20"/>
        </w:trPr>
        <w:tc>
          <w:tcPr>
            <w:tcW w:w="290" w:type="pct"/>
            <w:shd w:val="clear" w:color="000000" w:fill="FFFFFF"/>
            <w:noWrap/>
            <w:vAlign w:val="center"/>
            <w:hideMark/>
          </w:tcPr>
          <w:p w14:paraId="739551AE" w14:textId="77777777" w:rsidR="00E635E0" w:rsidRPr="000E7345" w:rsidRDefault="00E635E0" w:rsidP="00E635E0">
            <w:pPr>
              <w:jc w:val="center"/>
              <w:rPr>
                <w:b/>
                <w:bCs/>
                <w:sz w:val="20"/>
                <w:szCs w:val="20"/>
              </w:rPr>
            </w:pPr>
            <w:r w:rsidRPr="000E7345">
              <w:rPr>
                <w:b/>
                <w:bCs/>
                <w:sz w:val="20"/>
                <w:szCs w:val="20"/>
              </w:rPr>
              <w:t>2</w:t>
            </w:r>
          </w:p>
        </w:tc>
        <w:tc>
          <w:tcPr>
            <w:tcW w:w="1693" w:type="pct"/>
            <w:shd w:val="clear" w:color="000000" w:fill="FFFFFF"/>
            <w:vAlign w:val="center"/>
            <w:hideMark/>
          </w:tcPr>
          <w:p w14:paraId="426B87C2" w14:textId="2E570178" w:rsidR="00E635E0" w:rsidRPr="000E7345" w:rsidRDefault="00E635E0" w:rsidP="005115D0">
            <w:pPr>
              <w:jc w:val="center"/>
              <w:rPr>
                <w:b/>
                <w:bCs/>
                <w:sz w:val="20"/>
                <w:szCs w:val="20"/>
              </w:rPr>
            </w:pPr>
            <w:r w:rsidRPr="000E7345">
              <w:rPr>
                <w:b/>
                <w:bCs/>
                <w:sz w:val="20"/>
                <w:szCs w:val="20"/>
              </w:rPr>
              <w:t>Неподконтрольные расходы</w:t>
            </w:r>
          </w:p>
        </w:tc>
        <w:tc>
          <w:tcPr>
            <w:tcW w:w="588" w:type="pct"/>
            <w:shd w:val="clear" w:color="000000" w:fill="FFFFFF"/>
            <w:noWrap/>
            <w:vAlign w:val="center"/>
            <w:hideMark/>
          </w:tcPr>
          <w:p w14:paraId="3243E795" w14:textId="77777777" w:rsidR="00E635E0" w:rsidRPr="000E7345" w:rsidRDefault="00E635E0" w:rsidP="00E635E0">
            <w:pPr>
              <w:jc w:val="center"/>
              <w:rPr>
                <w:b/>
                <w:bCs/>
                <w:sz w:val="20"/>
                <w:szCs w:val="20"/>
              </w:rPr>
            </w:pPr>
            <w:r w:rsidRPr="000E7345">
              <w:rPr>
                <w:b/>
                <w:bCs/>
                <w:sz w:val="20"/>
                <w:szCs w:val="20"/>
              </w:rPr>
              <w:t>тыс.руб.</w:t>
            </w:r>
          </w:p>
        </w:tc>
        <w:tc>
          <w:tcPr>
            <w:tcW w:w="1001" w:type="pct"/>
            <w:shd w:val="clear" w:color="000000" w:fill="FFFFFF"/>
            <w:vAlign w:val="center"/>
          </w:tcPr>
          <w:p w14:paraId="72180B41" w14:textId="77777777" w:rsidR="00E635E0" w:rsidRPr="000E7345" w:rsidRDefault="00E635E0" w:rsidP="00E635E0">
            <w:pPr>
              <w:jc w:val="center"/>
              <w:rPr>
                <w:b/>
                <w:bCs/>
                <w:sz w:val="20"/>
                <w:szCs w:val="20"/>
              </w:rPr>
            </w:pPr>
            <w:r w:rsidRPr="000E7345">
              <w:rPr>
                <w:b/>
                <w:bCs/>
                <w:sz w:val="20"/>
                <w:szCs w:val="20"/>
              </w:rPr>
              <w:t>2252,78</w:t>
            </w:r>
          </w:p>
        </w:tc>
        <w:tc>
          <w:tcPr>
            <w:tcW w:w="769" w:type="pct"/>
            <w:shd w:val="clear" w:color="000000" w:fill="FFFFFF"/>
            <w:vAlign w:val="center"/>
          </w:tcPr>
          <w:p w14:paraId="1F74AB6F" w14:textId="77777777" w:rsidR="00E635E0" w:rsidRPr="000E7345" w:rsidRDefault="00E635E0" w:rsidP="00E635E0">
            <w:pPr>
              <w:jc w:val="center"/>
              <w:rPr>
                <w:b/>
                <w:bCs/>
                <w:sz w:val="20"/>
                <w:szCs w:val="20"/>
              </w:rPr>
            </w:pPr>
            <w:r w:rsidRPr="000E7345">
              <w:rPr>
                <w:b/>
                <w:bCs/>
                <w:sz w:val="20"/>
                <w:szCs w:val="20"/>
              </w:rPr>
              <w:t>1957,78</w:t>
            </w:r>
          </w:p>
        </w:tc>
        <w:tc>
          <w:tcPr>
            <w:tcW w:w="659" w:type="pct"/>
            <w:shd w:val="clear" w:color="000000" w:fill="FFFFFF"/>
            <w:vAlign w:val="center"/>
          </w:tcPr>
          <w:p w14:paraId="59E18DAD" w14:textId="77777777" w:rsidR="00E635E0" w:rsidRPr="000E7345" w:rsidRDefault="00E635E0" w:rsidP="00E635E0">
            <w:pPr>
              <w:jc w:val="center"/>
              <w:rPr>
                <w:b/>
                <w:bCs/>
                <w:sz w:val="20"/>
                <w:szCs w:val="20"/>
              </w:rPr>
            </w:pPr>
            <w:r w:rsidRPr="000E7345">
              <w:rPr>
                <w:b/>
                <w:bCs/>
                <w:sz w:val="20"/>
                <w:szCs w:val="20"/>
              </w:rPr>
              <w:t>295</w:t>
            </w:r>
          </w:p>
        </w:tc>
      </w:tr>
      <w:tr w:rsidR="00E635E0" w:rsidRPr="000E7345" w14:paraId="4BF86BDE" w14:textId="77777777" w:rsidTr="00620D42">
        <w:trPr>
          <w:trHeight w:val="20"/>
        </w:trPr>
        <w:tc>
          <w:tcPr>
            <w:tcW w:w="290" w:type="pct"/>
            <w:shd w:val="clear" w:color="000000" w:fill="FFFFFF"/>
            <w:noWrap/>
            <w:vAlign w:val="center"/>
            <w:hideMark/>
          </w:tcPr>
          <w:p w14:paraId="2170AC81" w14:textId="42C636F0" w:rsidR="00E635E0" w:rsidRPr="000E7345" w:rsidRDefault="00620D42" w:rsidP="00E635E0">
            <w:pPr>
              <w:jc w:val="center"/>
              <w:rPr>
                <w:sz w:val="20"/>
                <w:szCs w:val="20"/>
              </w:rPr>
            </w:pPr>
            <w:r w:rsidRPr="000E7345">
              <w:rPr>
                <w:sz w:val="20"/>
                <w:szCs w:val="20"/>
              </w:rPr>
              <w:t>2.1</w:t>
            </w:r>
            <w:r w:rsidR="00E635E0" w:rsidRPr="000E7345">
              <w:rPr>
                <w:sz w:val="20"/>
                <w:szCs w:val="20"/>
              </w:rPr>
              <w:t>.</w:t>
            </w:r>
          </w:p>
        </w:tc>
        <w:tc>
          <w:tcPr>
            <w:tcW w:w="1693" w:type="pct"/>
            <w:shd w:val="clear" w:color="000000" w:fill="FFFFFF"/>
            <w:vAlign w:val="center"/>
            <w:hideMark/>
          </w:tcPr>
          <w:p w14:paraId="7A968828" w14:textId="77777777" w:rsidR="00E635E0" w:rsidRPr="000E7345" w:rsidRDefault="00E635E0" w:rsidP="005115D0">
            <w:pPr>
              <w:jc w:val="center"/>
              <w:rPr>
                <w:sz w:val="20"/>
                <w:szCs w:val="20"/>
              </w:rPr>
            </w:pPr>
            <w:r w:rsidRPr="000E7345">
              <w:rPr>
                <w:sz w:val="20"/>
                <w:szCs w:val="20"/>
              </w:rPr>
              <w:t>Расходы на уплату налогов, сборов и других обязательных платежей</w:t>
            </w:r>
          </w:p>
        </w:tc>
        <w:tc>
          <w:tcPr>
            <w:tcW w:w="588" w:type="pct"/>
            <w:shd w:val="clear" w:color="000000" w:fill="FFFFFF"/>
            <w:noWrap/>
            <w:vAlign w:val="center"/>
            <w:hideMark/>
          </w:tcPr>
          <w:p w14:paraId="7BF268AE" w14:textId="77777777" w:rsidR="00E635E0" w:rsidRPr="000E7345" w:rsidRDefault="00E635E0" w:rsidP="00E635E0">
            <w:pPr>
              <w:jc w:val="center"/>
              <w:rPr>
                <w:sz w:val="20"/>
                <w:szCs w:val="20"/>
              </w:rPr>
            </w:pPr>
            <w:r w:rsidRPr="000E7345">
              <w:rPr>
                <w:sz w:val="20"/>
                <w:szCs w:val="20"/>
              </w:rPr>
              <w:t>тыс.руб.</w:t>
            </w:r>
          </w:p>
        </w:tc>
        <w:tc>
          <w:tcPr>
            <w:tcW w:w="1001" w:type="pct"/>
            <w:shd w:val="clear" w:color="000000" w:fill="FFFFFF"/>
            <w:vAlign w:val="center"/>
          </w:tcPr>
          <w:p w14:paraId="1DA6C8AF" w14:textId="77777777" w:rsidR="00E635E0" w:rsidRPr="000E7345" w:rsidRDefault="00E635E0" w:rsidP="00E635E0">
            <w:pPr>
              <w:jc w:val="center"/>
              <w:rPr>
                <w:sz w:val="20"/>
                <w:szCs w:val="20"/>
              </w:rPr>
            </w:pPr>
            <w:r w:rsidRPr="000E7345">
              <w:rPr>
                <w:sz w:val="20"/>
                <w:szCs w:val="20"/>
              </w:rPr>
              <w:t>315</w:t>
            </w:r>
          </w:p>
        </w:tc>
        <w:tc>
          <w:tcPr>
            <w:tcW w:w="769" w:type="pct"/>
            <w:shd w:val="clear" w:color="000000" w:fill="FFFFFF"/>
            <w:vAlign w:val="center"/>
          </w:tcPr>
          <w:p w14:paraId="226DA397" w14:textId="77777777" w:rsidR="00E635E0" w:rsidRPr="000E7345" w:rsidRDefault="00E635E0" w:rsidP="00E635E0">
            <w:pPr>
              <w:jc w:val="center"/>
              <w:rPr>
                <w:sz w:val="20"/>
                <w:szCs w:val="20"/>
              </w:rPr>
            </w:pPr>
            <w:r w:rsidRPr="000E7345">
              <w:rPr>
                <w:sz w:val="20"/>
                <w:szCs w:val="20"/>
              </w:rPr>
              <w:t>315</w:t>
            </w:r>
          </w:p>
        </w:tc>
        <w:tc>
          <w:tcPr>
            <w:tcW w:w="659" w:type="pct"/>
            <w:shd w:val="clear" w:color="000000" w:fill="FFFFFF"/>
            <w:vAlign w:val="center"/>
          </w:tcPr>
          <w:p w14:paraId="63298C4E" w14:textId="77777777" w:rsidR="00E635E0" w:rsidRPr="000E7345" w:rsidRDefault="00E635E0" w:rsidP="00E635E0">
            <w:pPr>
              <w:jc w:val="center"/>
              <w:rPr>
                <w:sz w:val="20"/>
                <w:szCs w:val="20"/>
              </w:rPr>
            </w:pPr>
          </w:p>
        </w:tc>
      </w:tr>
      <w:tr w:rsidR="00E635E0" w:rsidRPr="000E7345" w14:paraId="43FFCE0E" w14:textId="77777777" w:rsidTr="00620D42">
        <w:trPr>
          <w:trHeight w:val="20"/>
        </w:trPr>
        <w:tc>
          <w:tcPr>
            <w:tcW w:w="290" w:type="pct"/>
            <w:shd w:val="clear" w:color="000000" w:fill="FFFFFF"/>
            <w:noWrap/>
            <w:vAlign w:val="center"/>
            <w:hideMark/>
          </w:tcPr>
          <w:p w14:paraId="7FB5173A" w14:textId="44861E5F" w:rsidR="00E635E0" w:rsidRPr="000E7345" w:rsidRDefault="00620D42" w:rsidP="00E635E0">
            <w:pPr>
              <w:jc w:val="center"/>
              <w:rPr>
                <w:sz w:val="20"/>
                <w:szCs w:val="20"/>
              </w:rPr>
            </w:pPr>
            <w:r w:rsidRPr="000E7345">
              <w:rPr>
                <w:sz w:val="20"/>
                <w:szCs w:val="20"/>
              </w:rPr>
              <w:t>2.2</w:t>
            </w:r>
            <w:r w:rsidR="00E635E0" w:rsidRPr="000E7345">
              <w:rPr>
                <w:sz w:val="20"/>
                <w:szCs w:val="20"/>
              </w:rPr>
              <w:t>.</w:t>
            </w:r>
          </w:p>
        </w:tc>
        <w:tc>
          <w:tcPr>
            <w:tcW w:w="1693" w:type="pct"/>
            <w:shd w:val="clear" w:color="000000" w:fill="FFFFFF"/>
            <w:vAlign w:val="center"/>
            <w:hideMark/>
          </w:tcPr>
          <w:p w14:paraId="61490EAB" w14:textId="5AE03128" w:rsidR="00E635E0" w:rsidRPr="000E7345" w:rsidRDefault="00E635E0" w:rsidP="005115D0">
            <w:pPr>
              <w:jc w:val="center"/>
              <w:rPr>
                <w:sz w:val="20"/>
                <w:szCs w:val="20"/>
              </w:rPr>
            </w:pPr>
            <w:r w:rsidRPr="000E7345">
              <w:rPr>
                <w:sz w:val="20"/>
                <w:szCs w:val="20"/>
              </w:rPr>
              <w:t>Арендная плата</w:t>
            </w:r>
          </w:p>
        </w:tc>
        <w:tc>
          <w:tcPr>
            <w:tcW w:w="588" w:type="pct"/>
            <w:shd w:val="clear" w:color="000000" w:fill="FFFFFF"/>
            <w:noWrap/>
            <w:vAlign w:val="center"/>
            <w:hideMark/>
          </w:tcPr>
          <w:p w14:paraId="4AC4A70A" w14:textId="77777777" w:rsidR="00E635E0" w:rsidRPr="000E7345" w:rsidRDefault="00E635E0" w:rsidP="00E635E0">
            <w:pPr>
              <w:jc w:val="center"/>
              <w:rPr>
                <w:sz w:val="20"/>
                <w:szCs w:val="20"/>
              </w:rPr>
            </w:pPr>
            <w:r w:rsidRPr="000E7345">
              <w:rPr>
                <w:sz w:val="20"/>
                <w:szCs w:val="20"/>
              </w:rPr>
              <w:t>тыс.руб.</w:t>
            </w:r>
          </w:p>
        </w:tc>
        <w:tc>
          <w:tcPr>
            <w:tcW w:w="1001" w:type="pct"/>
            <w:shd w:val="clear" w:color="000000" w:fill="FFFFFF"/>
            <w:vAlign w:val="center"/>
          </w:tcPr>
          <w:p w14:paraId="7548FA34" w14:textId="77777777" w:rsidR="00E635E0" w:rsidRPr="000E7345" w:rsidRDefault="00E635E0" w:rsidP="00E635E0">
            <w:pPr>
              <w:jc w:val="center"/>
              <w:rPr>
                <w:sz w:val="20"/>
                <w:szCs w:val="20"/>
              </w:rPr>
            </w:pPr>
            <w:r w:rsidRPr="000E7345">
              <w:rPr>
                <w:sz w:val="20"/>
                <w:szCs w:val="20"/>
              </w:rPr>
              <w:t>516,25</w:t>
            </w:r>
          </w:p>
        </w:tc>
        <w:tc>
          <w:tcPr>
            <w:tcW w:w="769" w:type="pct"/>
            <w:shd w:val="clear" w:color="000000" w:fill="FFFFFF"/>
            <w:vAlign w:val="center"/>
          </w:tcPr>
          <w:p w14:paraId="0BB3995A" w14:textId="77777777" w:rsidR="00E635E0" w:rsidRPr="000E7345" w:rsidRDefault="00E635E0" w:rsidP="00E635E0">
            <w:pPr>
              <w:jc w:val="center"/>
              <w:rPr>
                <w:sz w:val="20"/>
                <w:szCs w:val="20"/>
              </w:rPr>
            </w:pPr>
            <w:r w:rsidRPr="000E7345">
              <w:rPr>
                <w:sz w:val="20"/>
                <w:szCs w:val="20"/>
              </w:rPr>
              <w:t>516,25</w:t>
            </w:r>
          </w:p>
        </w:tc>
        <w:tc>
          <w:tcPr>
            <w:tcW w:w="659" w:type="pct"/>
            <w:shd w:val="clear" w:color="000000" w:fill="FFFFFF"/>
            <w:vAlign w:val="center"/>
          </w:tcPr>
          <w:p w14:paraId="040EB9F0" w14:textId="77777777" w:rsidR="00E635E0" w:rsidRPr="000E7345" w:rsidRDefault="00E635E0" w:rsidP="00E635E0">
            <w:pPr>
              <w:jc w:val="center"/>
              <w:rPr>
                <w:sz w:val="20"/>
                <w:szCs w:val="20"/>
              </w:rPr>
            </w:pPr>
          </w:p>
        </w:tc>
      </w:tr>
      <w:tr w:rsidR="00E635E0" w:rsidRPr="000E7345" w14:paraId="7E40095F" w14:textId="77777777" w:rsidTr="00620D42">
        <w:trPr>
          <w:trHeight w:val="20"/>
        </w:trPr>
        <w:tc>
          <w:tcPr>
            <w:tcW w:w="290" w:type="pct"/>
            <w:shd w:val="clear" w:color="000000" w:fill="FFFFFF"/>
            <w:noWrap/>
            <w:vAlign w:val="center"/>
            <w:hideMark/>
          </w:tcPr>
          <w:p w14:paraId="1186AB98" w14:textId="5ADAD588" w:rsidR="00E635E0" w:rsidRPr="000E7345" w:rsidRDefault="00620D42" w:rsidP="00E635E0">
            <w:pPr>
              <w:jc w:val="center"/>
              <w:rPr>
                <w:sz w:val="20"/>
                <w:szCs w:val="20"/>
              </w:rPr>
            </w:pPr>
            <w:r w:rsidRPr="000E7345">
              <w:rPr>
                <w:sz w:val="20"/>
                <w:szCs w:val="20"/>
              </w:rPr>
              <w:t>2.3</w:t>
            </w:r>
            <w:r w:rsidR="00E635E0" w:rsidRPr="000E7345">
              <w:rPr>
                <w:sz w:val="20"/>
                <w:szCs w:val="20"/>
              </w:rPr>
              <w:t>.</w:t>
            </w:r>
          </w:p>
        </w:tc>
        <w:tc>
          <w:tcPr>
            <w:tcW w:w="1693" w:type="pct"/>
            <w:shd w:val="clear" w:color="000000" w:fill="FFFFFF"/>
            <w:vAlign w:val="center"/>
            <w:hideMark/>
          </w:tcPr>
          <w:p w14:paraId="76719ABE" w14:textId="77777777" w:rsidR="00E635E0" w:rsidRPr="000E7345" w:rsidRDefault="00E635E0" w:rsidP="005115D0">
            <w:pPr>
              <w:jc w:val="center"/>
              <w:rPr>
                <w:sz w:val="20"/>
                <w:szCs w:val="20"/>
              </w:rPr>
            </w:pPr>
            <w:r w:rsidRPr="000E7345">
              <w:rPr>
                <w:sz w:val="20"/>
                <w:szCs w:val="20"/>
              </w:rPr>
              <w:t>Отчисления на социальные нужды</w:t>
            </w:r>
          </w:p>
        </w:tc>
        <w:tc>
          <w:tcPr>
            <w:tcW w:w="588" w:type="pct"/>
            <w:shd w:val="clear" w:color="000000" w:fill="FFFFFF"/>
            <w:noWrap/>
            <w:vAlign w:val="center"/>
            <w:hideMark/>
          </w:tcPr>
          <w:p w14:paraId="7F4A5186" w14:textId="77777777" w:rsidR="00E635E0" w:rsidRPr="000E7345" w:rsidRDefault="00E635E0" w:rsidP="00E635E0">
            <w:pPr>
              <w:jc w:val="center"/>
              <w:rPr>
                <w:sz w:val="20"/>
                <w:szCs w:val="20"/>
              </w:rPr>
            </w:pPr>
            <w:r w:rsidRPr="000E7345">
              <w:rPr>
                <w:sz w:val="20"/>
                <w:szCs w:val="20"/>
              </w:rPr>
              <w:t>тыс.руб.</w:t>
            </w:r>
          </w:p>
        </w:tc>
        <w:tc>
          <w:tcPr>
            <w:tcW w:w="1001" w:type="pct"/>
            <w:shd w:val="clear" w:color="000000" w:fill="FFFFFF"/>
            <w:vAlign w:val="center"/>
          </w:tcPr>
          <w:p w14:paraId="61266E19" w14:textId="77777777" w:rsidR="00E635E0" w:rsidRPr="000E7345" w:rsidRDefault="00E635E0" w:rsidP="00E635E0">
            <w:pPr>
              <w:jc w:val="center"/>
              <w:rPr>
                <w:sz w:val="20"/>
                <w:szCs w:val="20"/>
              </w:rPr>
            </w:pPr>
            <w:r w:rsidRPr="000E7345">
              <w:rPr>
                <w:sz w:val="20"/>
                <w:szCs w:val="20"/>
              </w:rPr>
              <w:t>1230</w:t>
            </w:r>
          </w:p>
        </w:tc>
        <w:tc>
          <w:tcPr>
            <w:tcW w:w="769" w:type="pct"/>
            <w:shd w:val="clear" w:color="000000" w:fill="FFFFFF"/>
            <w:vAlign w:val="center"/>
          </w:tcPr>
          <w:p w14:paraId="1A5AAEFE" w14:textId="77777777" w:rsidR="00E635E0" w:rsidRPr="000E7345" w:rsidRDefault="00E635E0" w:rsidP="00E635E0">
            <w:pPr>
              <w:jc w:val="center"/>
              <w:rPr>
                <w:sz w:val="20"/>
                <w:szCs w:val="20"/>
              </w:rPr>
            </w:pPr>
            <w:r w:rsidRPr="000E7345">
              <w:rPr>
                <w:sz w:val="20"/>
                <w:szCs w:val="20"/>
              </w:rPr>
              <w:t>935</w:t>
            </w:r>
          </w:p>
        </w:tc>
        <w:tc>
          <w:tcPr>
            <w:tcW w:w="659" w:type="pct"/>
            <w:shd w:val="clear" w:color="000000" w:fill="FFFFFF"/>
            <w:vAlign w:val="center"/>
          </w:tcPr>
          <w:p w14:paraId="23F80E0F" w14:textId="77777777" w:rsidR="00E635E0" w:rsidRPr="000E7345" w:rsidRDefault="00E635E0" w:rsidP="00E635E0">
            <w:pPr>
              <w:jc w:val="center"/>
              <w:rPr>
                <w:sz w:val="20"/>
                <w:szCs w:val="20"/>
              </w:rPr>
            </w:pPr>
            <w:r w:rsidRPr="000E7345">
              <w:rPr>
                <w:sz w:val="20"/>
                <w:szCs w:val="20"/>
              </w:rPr>
              <w:t>295</w:t>
            </w:r>
          </w:p>
        </w:tc>
      </w:tr>
      <w:tr w:rsidR="00E635E0" w:rsidRPr="000E7345" w14:paraId="6A7D80FB" w14:textId="77777777" w:rsidTr="00620D42">
        <w:trPr>
          <w:trHeight w:val="20"/>
        </w:trPr>
        <w:tc>
          <w:tcPr>
            <w:tcW w:w="290" w:type="pct"/>
            <w:shd w:val="clear" w:color="000000" w:fill="FFFFFF"/>
            <w:noWrap/>
            <w:vAlign w:val="center"/>
            <w:hideMark/>
          </w:tcPr>
          <w:p w14:paraId="19CD2F03" w14:textId="77777777" w:rsidR="00E635E0" w:rsidRPr="000E7345" w:rsidRDefault="00E635E0" w:rsidP="00E635E0">
            <w:pPr>
              <w:jc w:val="center"/>
              <w:rPr>
                <w:b/>
                <w:bCs/>
                <w:sz w:val="20"/>
                <w:szCs w:val="20"/>
              </w:rPr>
            </w:pPr>
            <w:r w:rsidRPr="000E7345">
              <w:rPr>
                <w:b/>
                <w:bCs/>
                <w:sz w:val="20"/>
                <w:szCs w:val="20"/>
              </w:rPr>
              <w:t>3</w:t>
            </w:r>
          </w:p>
        </w:tc>
        <w:tc>
          <w:tcPr>
            <w:tcW w:w="1693" w:type="pct"/>
            <w:shd w:val="clear" w:color="000000" w:fill="FFFFFF"/>
            <w:vAlign w:val="center"/>
            <w:hideMark/>
          </w:tcPr>
          <w:p w14:paraId="6F9150CA" w14:textId="77777777" w:rsidR="00E635E0" w:rsidRPr="000E7345" w:rsidRDefault="00E635E0" w:rsidP="00E635E0">
            <w:pPr>
              <w:jc w:val="center"/>
              <w:rPr>
                <w:b/>
                <w:bCs/>
                <w:color w:val="000000"/>
                <w:sz w:val="20"/>
                <w:szCs w:val="20"/>
              </w:rPr>
            </w:pPr>
            <w:r w:rsidRPr="000E7345">
              <w:rPr>
                <w:b/>
                <w:bCs/>
                <w:color w:val="000000"/>
                <w:sz w:val="20"/>
                <w:szCs w:val="20"/>
              </w:rPr>
              <w:t>Расходы на приобретение (производство) энергетических ресурсов, холодной воды и теплоносителя</w:t>
            </w:r>
          </w:p>
        </w:tc>
        <w:tc>
          <w:tcPr>
            <w:tcW w:w="588" w:type="pct"/>
            <w:shd w:val="clear" w:color="000000" w:fill="FFFFFF"/>
            <w:noWrap/>
            <w:vAlign w:val="center"/>
            <w:hideMark/>
          </w:tcPr>
          <w:p w14:paraId="34D55942" w14:textId="77777777" w:rsidR="00E635E0" w:rsidRPr="000E7345" w:rsidRDefault="00E635E0" w:rsidP="00E635E0">
            <w:pPr>
              <w:jc w:val="center"/>
              <w:rPr>
                <w:b/>
                <w:bCs/>
                <w:sz w:val="20"/>
                <w:szCs w:val="20"/>
              </w:rPr>
            </w:pPr>
            <w:r w:rsidRPr="000E7345">
              <w:rPr>
                <w:b/>
                <w:bCs/>
                <w:sz w:val="20"/>
                <w:szCs w:val="20"/>
              </w:rPr>
              <w:t>тыс.руб.</w:t>
            </w:r>
          </w:p>
        </w:tc>
        <w:tc>
          <w:tcPr>
            <w:tcW w:w="1001" w:type="pct"/>
            <w:shd w:val="clear" w:color="000000" w:fill="FFFFFF"/>
            <w:vAlign w:val="center"/>
          </w:tcPr>
          <w:p w14:paraId="77CE06D3" w14:textId="77777777" w:rsidR="00E635E0" w:rsidRPr="000E7345" w:rsidRDefault="00E635E0" w:rsidP="00E635E0">
            <w:pPr>
              <w:jc w:val="center"/>
              <w:rPr>
                <w:b/>
                <w:bCs/>
                <w:sz w:val="20"/>
                <w:szCs w:val="20"/>
              </w:rPr>
            </w:pPr>
          </w:p>
        </w:tc>
        <w:tc>
          <w:tcPr>
            <w:tcW w:w="769" w:type="pct"/>
            <w:shd w:val="clear" w:color="000000" w:fill="FFFFFF"/>
            <w:vAlign w:val="center"/>
          </w:tcPr>
          <w:p w14:paraId="35E8C24A" w14:textId="77777777" w:rsidR="00E635E0" w:rsidRPr="000E7345" w:rsidRDefault="00E635E0" w:rsidP="00E635E0">
            <w:pPr>
              <w:jc w:val="center"/>
              <w:rPr>
                <w:b/>
                <w:bCs/>
                <w:sz w:val="20"/>
                <w:szCs w:val="20"/>
              </w:rPr>
            </w:pPr>
          </w:p>
        </w:tc>
        <w:tc>
          <w:tcPr>
            <w:tcW w:w="659" w:type="pct"/>
            <w:shd w:val="clear" w:color="000000" w:fill="FFFFFF"/>
            <w:vAlign w:val="center"/>
          </w:tcPr>
          <w:p w14:paraId="3D72719E" w14:textId="77777777" w:rsidR="00E635E0" w:rsidRPr="000E7345" w:rsidRDefault="00E635E0" w:rsidP="00E635E0">
            <w:pPr>
              <w:jc w:val="center"/>
              <w:rPr>
                <w:b/>
                <w:bCs/>
                <w:sz w:val="20"/>
                <w:szCs w:val="20"/>
              </w:rPr>
            </w:pPr>
          </w:p>
        </w:tc>
      </w:tr>
      <w:tr w:rsidR="00E635E0" w:rsidRPr="000E7345" w14:paraId="5FBF902C" w14:textId="77777777" w:rsidTr="00620D42">
        <w:trPr>
          <w:trHeight w:val="20"/>
        </w:trPr>
        <w:tc>
          <w:tcPr>
            <w:tcW w:w="290" w:type="pct"/>
            <w:shd w:val="clear" w:color="000000" w:fill="FFFFFF"/>
            <w:noWrap/>
            <w:vAlign w:val="center"/>
            <w:hideMark/>
          </w:tcPr>
          <w:p w14:paraId="6BC9FB11" w14:textId="77777777" w:rsidR="00E635E0" w:rsidRPr="000E7345" w:rsidRDefault="00E635E0" w:rsidP="00E635E0">
            <w:pPr>
              <w:jc w:val="center"/>
              <w:rPr>
                <w:b/>
                <w:bCs/>
                <w:sz w:val="20"/>
                <w:szCs w:val="20"/>
              </w:rPr>
            </w:pPr>
            <w:r w:rsidRPr="000E7345">
              <w:rPr>
                <w:b/>
                <w:bCs/>
                <w:sz w:val="20"/>
                <w:szCs w:val="20"/>
              </w:rPr>
              <w:t>3.1.</w:t>
            </w:r>
          </w:p>
        </w:tc>
        <w:tc>
          <w:tcPr>
            <w:tcW w:w="1693" w:type="pct"/>
            <w:shd w:val="clear" w:color="000000" w:fill="FFFFFF"/>
            <w:vAlign w:val="center"/>
            <w:hideMark/>
          </w:tcPr>
          <w:p w14:paraId="3EB1ABDE" w14:textId="77777777" w:rsidR="00E635E0" w:rsidRPr="000E7345" w:rsidRDefault="00E635E0" w:rsidP="00E635E0">
            <w:pPr>
              <w:jc w:val="center"/>
              <w:rPr>
                <w:b/>
                <w:bCs/>
                <w:sz w:val="20"/>
                <w:szCs w:val="20"/>
              </w:rPr>
            </w:pPr>
            <w:r w:rsidRPr="000E7345">
              <w:rPr>
                <w:b/>
                <w:bCs/>
                <w:sz w:val="20"/>
                <w:szCs w:val="20"/>
              </w:rPr>
              <w:t xml:space="preserve">Топливо </w:t>
            </w:r>
          </w:p>
        </w:tc>
        <w:tc>
          <w:tcPr>
            <w:tcW w:w="588" w:type="pct"/>
            <w:shd w:val="clear" w:color="000000" w:fill="FFFFFF"/>
            <w:noWrap/>
            <w:vAlign w:val="center"/>
            <w:hideMark/>
          </w:tcPr>
          <w:p w14:paraId="411B44AE" w14:textId="77777777" w:rsidR="00E635E0" w:rsidRPr="000E7345" w:rsidRDefault="00E635E0" w:rsidP="00E635E0">
            <w:pPr>
              <w:jc w:val="center"/>
              <w:rPr>
                <w:b/>
                <w:bCs/>
                <w:sz w:val="20"/>
                <w:szCs w:val="20"/>
              </w:rPr>
            </w:pPr>
            <w:r w:rsidRPr="000E7345">
              <w:rPr>
                <w:b/>
                <w:bCs/>
                <w:sz w:val="20"/>
                <w:szCs w:val="20"/>
              </w:rPr>
              <w:t>тыс.руб.</w:t>
            </w:r>
          </w:p>
        </w:tc>
        <w:tc>
          <w:tcPr>
            <w:tcW w:w="1001" w:type="pct"/>
            <w:shd w:val="clear" w:color="000000" w:fill="FFFFFF"/>
            <w:vAlign w:val="center"/>
          </w:tcPr>
          <w:p w14:paraId="4E26A9AB" w14:textId="77777777" w:rsidR="00E635E0" w:rsidRPr="000E7345" w:rsidRDefault="00E635E0" w:rsidP="00E635E0">
            <w:pPr>
              <w:jc w:val="center"/>
              <w:rPr>
                <w:b/>
                <w:bCs/>
                <w:sz w:val="20"/>
                <w:szCs w:val="20"/>
              </w:rPr>
            </w:pPr>
            <w:r w:rsidRPr="000E7345">
              <w:rPr>
                <w:b/>
                <w:bCs/>
                <w:sz w:val="20"/>
                <w:szCs w:val="20"/>
              </w:rPr>
              <w:t>5794,833</w:t>
            </w:r>
          </w:p>
        </w:tc>
        <w:tc>
          <w:tcPr>
            <w:tcW w:w="769" w:type="pct"/>
            <w:shd w:val="clear" w:color="000000" w:fill="FFFFFF"/>
            <w:vAlign w:val="center"/>
          </w:tcPr>
          <w:p w14:paraId="3C47D286" w14:textId="77777777" w:rsidR="00E635E0" w:rsidRPr="000E7345" w:rsidRDefault="00E635E0" w:rsidP="00E635E0">
            <w:pPr>
              <w:jc w:val="center"/>
              <w:rPr>
                <w:b/>
                <w:bCs/>
                <w:sz w:val="20"/>
                <w:szCs w:val="20"/>
              </w:rPr>
            </w:pPr>
            <w:r w:rsidRPr="000E7345">
              <w:rPr>
                <w:b/>
                <w:bCs/>
                <w:sz w:val="20"/>
                <w:szCs w:val="20"/>
              </w:rPr>
              <w:t>5794,833</w:t>
            </w:r>
          </w:p>
        </w:tc>
        <w:tc>
          <w:tcPr>
            <w:tcW w:w="659" w:type="pct"/>
            <w:shd w:val="clear" w:color="000000" w:fill="FFFFFF"/>
            <w:vAlign w:val="center"/>
          </w:tcPr>
          <w:p w14:paraId="2A642A82" w14:textId="77777777" w:rsidR="00E635E0" w:rsidRPr="000E7345" w:rsidRDefault="00E635E0" w:rsidP="00E635E0">
            <w:pPr>
              <w:jc w:val="center"/>
              <w:rPr>
                <w:b/>
                <w:bCs/>
                <w:sz w:val="20"/>
                <w:szCs w:val="20"/>
              </w:rPr>
            </w:pPr>
          </w:p>
        </w:tc>
      </w:tr>
      <w:tr w:rsidR="00E635E0" w:rsidRPr="000E7345" w14:paraId="1F95F62B" w14:textId="77777777" w:rsidTr="00620D42">
        <w:trPr>
          <w:trHeight w:val="20"/>
        </w:trPr>
        <w:tc>
          <w:tcPr>
            <w:tcW w:w="290" w:type="pct"/>
            <w:shd w:val="clear" w:color="000000" w:fill="FFFFFF"/>
            <w:noWrap/>
            <w:vAlign w:val="center"/>
            <w:hideMark/>
          </w:tcPr>
          <w:p w14:paraId="530AC4BF" w14:textId="77777777" w:rsidR="00E635E0" w:rsidRPr="000E7345" w:rsidRDefault="00E635E0" w:rsidP="00620D42">
            <w:pPr>
              <w:ind w:left="-120" w:right="-117"/>
              <w:jc w:val="center"/>
              <w:rPr>
                <w:b/>
                <w:bCs/>
                <w:sz w:val="20"/>
                <w:szCs w:val="20"/>
              </w:rPr>
            </w:pPr>
            <w:r w:rsidRPr="000E7345">
              <w:rPr>
                <w:b/>
                <w:bCs/>
                <w:sz w:val="20"/>
                <w:szCs w:val="20"/>
              </w:rPr>
              <w:t>3.1.1.</w:t>
            </w:r>
          </w:p>
        </w:tc>
        <w:tc>
          <w:tcPr>
            <w:tcW w:w="1693" w:type="pct"/>
            <w:shd w:val="clear" w:color="000000" w:fill="FFFFFF"/>
            <w:vAlign w:val="center"/>
            <w:hideMark/>
          </w:tcPr>
          <w:p w14:paraId="5F2AA847" w14:textId="77777777" w:rsidR="00E635E0" w:rsidRPr="000E7345" w:rsidRDefault="00E635E0" w:rsidP="00E635E0">
            <w:pPr>
              <w:jc w:val="center"/>
              <w:rPr>
                <w:b/>
                <w:bCs/>
                <w:sz w:val="20"/>
                <w:szCs w:val="20"/>
              </w:rPr>
            </w:pPr>
            <w:r w:rsidRPr="000E7345">
              <w:rPr>
                <w:b/>
                <w:bCs/>
                <w:sz w:val="20"/>
                <w:szCs w:val="20"/>
              </w:rPr>
              <w:t>Затраты на газ</w:t>
            </w:r>
          </w:p>
        </w:tc>
        <w:tc>
          <w:tcPr>
            <w:tcW w:w="588" w:type="pct"/>
            <w:shd w:val="clear" w:color="000000" w:fill="FFFFFF"/>
            <w:noWrap/>
            <w:vAlign w:val="center"/>
            <w:hideMark/>
          </w:tcPr>
          <w:p w14:paraId="0286A448" w14:textId="77777777" w:rsidR="00E635E0" w:rsidRPr="000E7345" w:rsidRDefault="00E635E0" w:rsidP="00E635E0">
            <w:pPr>
              <w:jc w:val="center"/>
              <w:rPr>
                <w:b/>
                <w:bCs/>
                <w:sz w:val="20"/>
                <w:szCs w:val="20"/>
              </w:rPr>
            </w:pPr>
            <w:r w:rsidRPr="000E7345">
              <w:rPr>
                <w:b/>
                <w:bCs/>
                <w:sz w:val="20"/>
                <w:szCs w:val="20"/>
              </w:rPr>
              <w:t>тыс.руб.</w:t>
            </w:r>
          </w:p>
        </w:tc>
        <w:tc>
          <w:tcPr>
            <w:tcW w:w="1001" w:type="pct"/>
            <w:shd w:val="clear" w:color="000000" w:fill="FFFFFF"/>
            <w:vAlign w:val="center"/>
          </w:tcPr>
          <w:p w14:paraId="025914A2" w14:textId="77777777" w:rsidR="00E635E0" w:rsidRPr="000E7345" w:rsidRDefault="00E635E0" w:rsidP="00E635E0">
            <w:pPr>
              <w:jc w:val="center"/>
              <w:rPr>
                <w:b/>
                <w:bCs/>
                <w:sz w:val="20"/>
                <w:szCs w:val="20"/>
              </w:rPr>
            </w:pPr>
            <w:r w:rsidRPr="000E7345">
              <w:rPr>
                <w:b/>
                <w:bCs/>
                <w:sz w:val="20"/>
                <w:szCs w:val="20"/>
              </w:rPr>
              <w:t>5794,833</w:t>
            </w:r>
          </w:p>
        </w:tc>
        <w:tc>
          <w:tcPr>
            <w:tcW w:w="769" w:type="pct"/>
            <w:shd w:val="clear" w:color="000000" w:fill="FFFFFF"/>
            <w:vAlign w:val="center"/>
          </w:tcPr>
          <w:p w14:paraId="2E79405B" w14:textId="77777777" w:rsidR="00E635E0" w:rsidRPr="000E7345" w:rsidRDefault="00E635E0" w:rsidP="00E635E0">
            <w:pPr>
              <w:jc w:val="center"/>
              <w:rPr>
                <w:b/>
                <w:bCs/>
                <w:sz w:val="20"/>
                <w:szCs w:val="20"/>
              </w:rPr>
            </w:pPr>
            <w:r w:rsidRPr="000E7345">
              <w:rPr>
                <w:b/>
                <w:bCs/>
                <w:sz w:val="20"/>
                <w:szCs w:val="20"/>
              </w:rPr>
              <w:t>5794,833</w:t>
            </w:r>
          </w:p>
        </w:tc>
        <w:tc>
          <w:tcPr>
            <w:tcW w:w="659" w:type="pct"/>
            <w:shd w:val="clear" w:color="000000" w:fill="FFFFFF"/>
            <w:vAlign w:val="center"/>
          </w:tcPr>
          <w:p w14:paraId="7CA6A1B1" w14:textId="77777777" w:rsidR="00E635E0" w:rsidRPr="000E7345" w:rsidRDefault="00E635E0" w:rsidP="00E635E0">
            <w:pPr>
              <w:jc w:val="center"/>
              <w:rPr>
                <w:b/>
                <w:bCs/>
                <w:sz w:val="20"/>
                <w:szCs w:val="20"/>
              </w:rPr>
            </w:pPr>
          </w:p>
        </w:tc>
      </w:tr>
      <w:tr w:rsidR="00E635E0" w:rsidRPr="000E7345" w14:paraId="7004A9B3" w14:textId="77777777" w:rsidTr="00620D42">
        <w:trPr>
          <w:trHeight w:val="20"/>
        </w:trPr>
        <w:tc>
          <w:tcPr>
            <w:tcW w:w="290" w:type="pct"/>
            <w:shd w:val="clear" w:color="000000" w:fill="FFFFFF"/>
            <w:noWrap/>
            <w:vAlign w:val="center"/>
            <w:hideMark/>
          </w:tcPr>
          <w:p w14:paraId="571194A1" w14:textId="77777777" w:rsidR="00E635E0" w:rsidRPr="000E7345" w:rsidRDefault="00E635E0" w:rsidP="00620D42">
            <w:pPr>
              <w:ind w:left="-120" w:right="-117"/>
              <w:jc w:val="center"/>
              <w:rPr>
                <w:sz w:val="20"/>
                <w:szCs w:val="20"/>
              </w:rPr>
            </w:pPr>
            <w:r w:rsidRPr="000E7345">
              <w:rPr>
                <w:sz w:val="20"/>
                <w:szCs w:val="20"/>
              </w:rPr>
              <w:t>3.1.2</w:t>
            </w:r>
          </w:p>
        </w:tc>
        <w:tc>
          <w:tcPr>
            <w:tcW w:w="1693" w:type="pct"/>
            <w:shd w:val="clear" w:color="000000" w:fill="FFFFFF"/>
            <w:vAlign w:val="center"/>
            <w:hideMark/>
          </w:tcPr>
          <w:p w14:paraId="587FC97E" w14:textId="77777777" w:rsidR="00E635E0" w:rsidRPr="000E7345" w:rsidRDefault="00E635E0" w:rsidP="00E635E0">
            <w:pPr>
              <w:jc w:val="center"/>
              <w:rPr>
                <w:sz w:val="20"/>
                <w:szCs w:val="20"/>
              </w:rPr>
            </w:pPr>
            <w:r w:rsidRPr="000E7345">
              <w:rPr>
                <w:sz w:val="20"/>
                <w:szCs w:val="20"/>
              </w:rPr>
              <w:t>Цена топлива</w:t>
            </w:r>
          </w:p>
        </w:tc>
        <w:tc>
          <w:tcPr>
            <w:tcW w:w="588" w:type="pct"/>
            <w:shd w:val="clear" w:color="000000" w:fill="FFFFFF"/>
            <w:noWrap/>
            <w:vAlign w:val="center"/>
            <w:hideMark/>
          </w:tcPr>
          <w:p w14:paraId="3961BAEB" w14:textId="77777777" w:rsidR="00E635E0" w:rsidRPr="000E7345" w:rsidRDefault="00E635E0" w:rsidP="00CD1724">
            <w:pPr>
              <w:ind w:left="-101" w:right="-102"/>
              <w:jc w:val="center"/>
              <w:rPr>
                <w:sz w:val="20"/>
                <w:szCs w:val="20"/>
              </w:rPr>
            </w:pPr>
            <w:r w:rsidRPr="000E7345">
              <w:rPr>
                <w:sz w:val="20"/>
                <w:szCs w:val="20"/>
              </w:rPr>
              <w:t>руб/ т. куб.м.</w:t>
            </w:r>
          </w:p>
        </w:tc>
        <w:tc>
          <w:tcPr>
            <w:tcW w:w="1001" w:type="pct"/>
            <w:shd w:val="clear" w:color="000000" w:fill="FFFFFF"/>
            <w:vAlign w:val="center"/>
          </w:tcPr>
          <w:p w14:paraId="754CA288" w14:textId="77777777" w:rsidR="00E635E0" w:rsidRPr="000E7345" w:rsidRDefault="00E635E0" w:rsidP="00E635E0">
            <w:pPr>
              <w:jc w:val="center"/>
              <w:rPr>
                <w:sz w:val="20"/>
                <w:szCs w:val="20"/>
              </w:rPr>
            </w:pPr>
            <w:r w:rsidRPr="000E7345">
              <w:rPr>
                <w:rFonts w:eastAsiaTheme="minorHAnsi"/>
                <w:color w:val="000000" w:themeColor="text1"/>
                <w:sz w:val="20"/>
                <w:szCs w:val="20"/>
              </w:rPr>
              <w:t>7584,91</w:t>
            </w:r>
          </w:p>
        </w:tc>
        <w:tc>
          <w:tcPr>
            <w:tcW w:w="769" w:type="pct"/>
            <w:shd w:val="clear" w:color="000000" w:fill="FFFFFF"/>
            <w:vAlign w:val="center"/>
          </w:tcPr>
          <w:p w14:paraId="18044175" w14:textId="77777777" w:rsidR="00E635E0" w:rsidRPr="000E7345" w:rsidRDefault="00E635E0" w:rsidP="00E635E0">
            <w:pPr>
              <w:jc w:val="center"/>
              <w:rPr>
                <w:sz w:val="20"/>
                <w:szCs w:val="20"/>
              </w:rPr>
            </w:pPr>
            <w:r w:rsidRPr="000E7345">
              <w:rPr>
                <w:rFonts w:eastAsiaTheme="minorHAnsi"/>
                <w:color w:val="000000" w:themeColor="text1"/>
                <w:sz w:val="20"/>
                <w:szCs w:val="20"/>
              </w:rPr>
              <w:t>7584,91</w:t>
            </w:r>
          </w:p>
        </w:tc>
        <w:tc>
          <w:tcPr>
            <w:tcW w:w="659" w:type="pct"/>
            <w:shd w:val="clear" w:color="000000" w:fill="FFFFFF"/>
            <w:vAlign w:val="center"/>
          </w:tcPr>
          <w:p w14:paraId="764FD754" w14:textId="77777777" w:rsidR="00E635E0" w:rsidRPr="000E7345" w:rsidRDefault="00E635E0" w:rsidP="00E635E0">
            <w:pPr>
              <w:jc w:val="center"/>
              <w:rPr>
                <w:sz w:val="20"/>
                <w:szCs w:val="20"/>
              </w:rPr>
            </w:pPr>
          </w:p>
        </w:tc>
      </w:tr>
      <w:tr w:rsidR="00E635E0" w:rsidRPr="000E7345" w14:paraId="1D3410A8" w14:textId="77777777" w:rsidTr="00620D42">
        <w:trPr>
          <w:trHeight w:val="20"/>
        </w:trPr>
        <w:tc>
          <w:tcPr>
            <w:tcW w:w="290" w:type="pct"/>
            <w:shd w:val="clear" w:color="000000" w:fill="FFFFFF"/>
            <w:noWrap/>
            <w:vAlign w:val="center"/>
            <w:hideMark/>
          </w:tcPr>
          <w:p w14:paraId="7DEF1F5A" w14:textId="77777777" w:rsidR="00E635E0" w:rsidRPr="000E7345" w:rsidRDefault="00E635E0" w:rsidP="00620D42">
            <w:pPr>
              <w:ind w:left="-120" w:right="-117"/>
              <w:jc w:val="center"/>
              <w:rPr>
                <w:sz w:val="20"/>
                <w:szCs w:val="20"/>
              </w:rPr>
            </w:pPr>
            <w:r w:rsidRPr="000E7345">
              <w:rPr>
                <w:sz w:val="20"/>
                <w:szCs w:val="20"/>
              </w:rPr>
              <w:t>3.1.3.</w:t>
            </w:r>
          </w:p>
        </w:tc>
        <w:tc>
          <w:tcPr>
            <w:tcW w:w="1693" w:type="pct"/>
            <w:shd w:val="clear" w:color="000000" w:fill="FFFFFF"/>
            <w:vAlign w:val="center"/>
            <w:hideMark/>
          </w:tcPr>
          <w:p w14:paraId="5992AC1E" w14:textId="77777777" w:rsidR="00E635E0" w:rsidRPr="000E7345" w:rsidRDefault="00E635E0" w:rsidP="00E635E0">
            <w:pPr>
              <w:jc w:val="center"/>
              <w:rPr>
                <w:sz w:val="20"/>
                <w:szCs w:val="20"/>
              </w:rPr>
            </w:pPr>
            <w:r w:rsidRPr="000E7345">
              <w:rPr>
                <w:sz w:val="20"/>
                <w:szCs w:val="20"/>
              </w:rPr>
              <w:t>Объем топлива</w:t>
            </w:r>
          </w:p>
        </w:tc>
        <w:tc>
          <w:tcPr>
            <w:tcW w:w="588" w:type="pct"/>
            <w:shd w:val="clear" w:color="000000" w:fill="FFFFFF"/>
            <w:noWrap/>
            <w:vAlign w:val="center"/>
            <w:hideMark/>
          </w:tcPr>
          <w:p w14:paraId="6AE1CE71" w14:textId="77777777" w:rsidR="00E635E0" w:rsidRPr="000E7345" w:rsidRDefault="00E635E0" w:rsidP="00CD1724">
            <w:pPr>
              <w:ind w:left="-101" w:right="-102"/>
              <w:jc w:val="center"/>
              <w:rPr>
                <w:sz w:val="20"/>
                <w:szCs w:val="20"/>
              </w:rPr>
            </w:pPr>
            <w:r w:rsidRPr="000E7345">
              <w:rPr>
                <w:sz w:val="20"/>
                <w:szCs w:val="20"/>
              </w:rPr>
              <w:t>тыс. куб.м.</w:t>
            </w:r>
          </w:p>
        </w:tc>
        <w:tc>
          <w:tcPr>
            <w:tcW w:w="1001" w:type="pct"/>
            <w:shd w:val="clear" w:color="000000" w:fill="FFFFFF"/>
            <w:vAlign w:val="center"/>
          </w:tcPr>
          <w:p w14:paraId="73B9B331" w14:textId="77777777" w:rsidR="00E635E0" w:rsidRPr="000E7345" w:rsidRDefault="00E635E0" w:rsidP="00E635E0">
            <w:pPr>
              <w:jc w:val="center"/>
              <w:rPr>
                <w:sz w:val="20"/>
                <w:szCs w:val="20"/>
              </w:rPr>
            </w:pPr>
            <w:r w:rsidRPr="000E7345">
              <w:rPr>
                <w:sz w:val="20"/>
                <w:szCs w:val="20"/>
              </w:rPr>
              <w:t>764</w:t>
            </w:r>
          </w:p>
        </w:tc>
        <w:tc>
          <w:tcPr>
            <w:tcW w:w="769" w:type="pct"/>
            <w:shd w:val="clear" w:color="000000" w:fill="FFFFFF"/>
            <w:vAlign w:val="center"/>
          </w:tcPr>
          <w:p w14:paraId="361C5F9A" w14:textId="77777777" w:rsidR="00E635E0" w:rsidRPr="000E7345" w:rsidRDefault="00E635E0" w:rsidP="00E635E0">
            <w:pPr>
              <w:jc w:val="center"/>
              <w:rPr>
                <w:sz w:val="20"/>
                <w:szCs w:val="20"/>
              </w:rPr>
            </w:pPr>
            <w:r w:rsidRPr="000E7345">
              <w:rPr>
                <w:sz w:val="20"/>
                <w:szCs w:val="20"/>
              </w:rPr>
              <w:t>764</w:t>
            </w:r>
          </w:p>
        </w:tc>
        <w:tc>
          <w:tcPr>
            <w:tcW w:w="659" w:type="pct"/>
            <w:shd w:val="clear" w:color="000000" w:fill="FFFFFF"/>
            <w:vAlign w:val="center"/>
          </w:tcPr>
          <w:p w14:paraId="798C7A12" w14:textId="77777777" w:rsidR="00E635E0" w:rsidRPr="000E7345" w:rsidRDefault="00E635E0" w:rsidP="00E635E0">
            <w:pPr>
              <w:jc w:val="center"/>
              <w:rPr>
                <w:sz w:val="20"/>
                <w:szCs w:val="20"/>
              </w:rPr>
            </w:pPr>
          </w:p>
        </w:tc>
      </w:tr>
      <w:tr w:rsidR="00E635E0" w:rsidRPr="000E7345" w14:paraId="3BD2C8D0" w14:textId="77777777" w:rsidTr="00620D42">
        <w:trPr>
          <w:trHeight w:val="20"/>
        </w:trPr>
        <w:tc>
          <w:tcPr>
            <w:tcW w:w="290" w:type="pct"/>
            <w:shd w:val="clear" w:color="000000" w:fill="FFFFFF"/>
            <w:noWrap/>
            <w:vAlign w:val="center"/>
            <w:hideMark/>
          </w:tcPr>
          <w:p w14:paraId="716FCA48" w14:textId="77777777" w:rsidR="00E635E0" w:rsidRPr="000E7345" w:rsidRDefault="00E635E0" w:rsidP="00E635E0">
            <w:pPr>
              <w:jc w:val="center"/>
              <w:rPr>
                <w:b/>
                <w:bCs/>
                <w:sz w:val="20"/>
                <w:szCs w:val="20"/>
              </w:rPr>
            </w:pPr>
            <w:r w:rsidRPr="000E7345">
              <w:rPr>
                <w:b/>
                <w:bCs/>
                <w:sz w:val="20"/>
                <w:szCs w:val="20"/>
              </w:rPr>
              <w:t>3.2.</w:t>
            </w:r>
          </w:p>
        </w:tc>
        <w:tc>
          <w:tcPr>
            <w:tcW w:w="1693" w:type="pct"/>
            <w:shd w:val="clear" w:color="000000" w:fill="FFFFFF"/>
            <w:vAlign w:val="center"/>
            <w:hideMark/>
          </w:tcPr>
          <w:p w14:paraId="68B01068" w14:textId="77777777" w:rsidR="00E635E0" w:rsidRPr="000E7345" w:rsidRDefault="00E635E0" w:rsidP="00E635E0">
            <w:pPr>
              <w:jc w:val="center"/>
              <w:rPr>
                <w:b/>
                <w:bCs/>
                <w:sz w:val="20"/>
                <w:szCs w:val="20"/>
              </w:rPr>
            </w:pPr>
            <w:r w:rsidRPr="000E7345">
              <w:rPr>
                <w:b/>
                <w:bCs/>
                <w:sz w:val="20"/>
                <w:szCs w:val="20"/>
              </w:rPr>
              <w:t>Электрическая энергия</w:t>
            </w:r>
          </w:p>
        </w:tc>
        <w:tc>
          <w:tcPr>
            <w:tcW w:w="588" w:type="pct"/>
            <w:shd w:val="clear" w:color="000000" w:fill="FFFFFF"/>
            <w:noWrap/>
            <w:vAlign w:val="center"/>
            <w:hideMark/>
          </w:tcPr>
          <w:p w14:paraId="4572677B" w14:textId="77777777" w:rsidR="00E635E0" w:rsidRPr="000E7345" w:rsidRDefault="00E635E0" w:rsidP="00E635E0">
            <w:pPr>
              <w:jc w:val="center"/>
              <w:rPr>
                <w:b/>
                <w:bCs/>
                <w:sz w:val="20"/>
                <w:szCs w:val="20"/>
              </w:rPr>
            </w:pPr>
            <w:r w:rsidRPr="000E7345">
              <w:rPr>
                <w:b/>
                <w:bCs/>
                <w:sz w:val="20"/>
                <w:szCs w:val="20"/>
              </w:rPr>
              <w:t>тыс.руб.</w:t>
            </w:r>
          </w:p>
        </w:tc>
        <w:tc>
          <w:tcPr>
            <w:tcW w:w="1001" w:type="pct"/>
            <w:shd w:val="clear" w:color="000000" w:fill="FFFFFF"/>
            <w:vAlign w:val="center"/>
          </w:tcPr>
          <w:p w14:paraId="50F8C3A2" w14:textId="77777777" w:rsidR="00E635E0" w:rsidRPr="000E7345" w:rsidRDefault="00E635E0" w:rsidP="00E635E0">
            <w:pPr>
              <w:jc w:val="center"/>
              <w:rPr>
                <w:b/>
                <w:bCs/>
                <w:sz w:val="20"/>
                <w:szCs w:val="20"/>
              </w:rPr>
            </w:pPr>
            <w:r w:rsidRPr="000E7345">
              <w:rPr>
                <w:b/>
                <w:bCs/>
                <w:sz w:val="20"/>
                <w:szCs w:val="20"/>
              </w:rPr>
              <w:t>1414,489</w:t>
            </w:r>
          </w:p>
        </w:tc>
        <w:tc>
          <w:tcPr>
            <w:tcW w:w="769" w:type="pct"/>
            <w:shd w:val="clear" w:color="000000" w:fill="FFFFFF"/>
            <w:vAlign w:val="center"/>
          </w:tcPr>
          <w:p w14:paraId="7275F18B" w14:textId="77777777" w:rsidR="00E635E0" w:rsidRPr="000E7345" w:rsidRDefault="00E635E0" w:rsidP="00E635E0">
            <w:pPr>
              <w:jc w:val="center"/>
              <w:rPr>
                <w:b/>
                <w:bCs/>
                <w:sz w:val="20"/>
                <w:szCs w:val="20"/>
              </w:rPr>
            </w:pPr>
            <w:r w:rsidRPr="000E7345">
              <w:rPr>
                <w:sz w:val="20"/>
                <w:szCs w:val="20"/>
              </w:rPr>
              <w:t>1414,489</w:t>
            </w:r>
          </w:p>
        </w:tc>
        <w:tc>
          <w:tcPr>
            <w:tcW w:w="659" w:type="pct"/>
            <w:shd w:val="clear" w:color="000000" w:fill="FFFFFF"/>
            <w:vAlign w:val="center"/>
          </w:tcPr>
          <w:p w14:paraId="31C05D94" w14:textId="77777777" w:rsidR="00E635E0" w:rsidRPr="000E7345" w:rsidRDefault="00E635E0" w:rsidP="00E635E0">
            <w:pPr>
              <w:jc w:val="center"/>
              <w:rPr>
                <w:b/>
                <w:bCs/>
                <w:sz w:val="20"/>
                <w:szCs w:val="20"/>
              </w:rPr>
            </w:pPr>
          </w:p>
        </w:tc>
      </w:tr>
      <w:tr w:rsidR="00E635E0" w:rsidRPr="000E7345" w14:paraId="72BCEA94" w14:textId="77777777" w:rsidTr="00620D42">
        <w:trPr>
          <w:trHeight w:val="20"/>
        </w:trPr>
        <w:tc>
          <w:tcPr>
            <w:tcW w:w="290" w:type="pct"/>
            <w:shd w:val="clear" w:color="000000" w:fill="FFFFFF"/>
            <w:noWrap/>
            <w:vAlign w:val="center"/>
            <w:hideMark/>
          </w:tcPr>
          <w:p w14:paraId="206EA96F" w14:textId="77777777" w:rsidR="00E635E0" w:rsidRPr="000E7345" w:rsidRDefault="00E635E0" w:rsidP="00620D42">
            <w:pPr>
              <w:ind w:left="-120" w:right="-117"/>
              <w:jc w:val="center"/>
              <w:rPr>
                <w:sz w:val="20"/>
                <w:szCs w:val="20"/>
              </w:rPr>
            </w:pPr>
            <w:r w:rsidRPr="000E7345">
              <w:rPr>
                <w:sz w:val="20"/>
                <w:szCs w:val="20"/>
              </w:rPr>
              <w:t>3.2.1.</w:t>
            </w:r>
          </w:p>
        </w:tc>
        <w:tc>
          <w:tcPr>
            <w:tcW w:w="1693" w:type="pct"/>
            <w:shd w:val="clear" w:color="000000" w:fill="FFFFFF"/>
            <w:vAlign w:val="center"/>
            <w:hideMark/>
          </w:tcPr>
          <w:p w14:paraId="5066C0F2" w14:textId="77777777" w:rsidR="00E635E0" w:rsidRPr="000E7345" w:rsidRDefault="00E635E0" w:rsidP="00E635E0">
            <w:pPr>
              <w:jc w:val="center"/>
              <w:rPr>
                <w:sz w:val="20"/>
                <w:szCs w:val="20"/>
              </w:rPr>
            </w:pPr>
            <w:r w:rsidRPr="000E7345">
              <w:rPr>
                <w:sz w:val="20"/>
                <w:szCs w:val="20"/>
              </w:rPr>
              <w:t>Затраты на э/э</w:t>
            </w:r>
          </w:p>
        </w:tc>
        <w:tc>
          <w:tcPr>
            <w:tcW w:w="588" w:type="pct"/>
            <w:shd w:val="clear" w:color="000000" w:fill="FFFFFF"/>
            <w:noWrap/>
            <w:vAlign w:val="center"/>
            <w:hideMark/>
          </w:tcPr>
          <w:p w14:paraId="1104D18B" w14:textId="77777777" w:rsidR="00E635E0" w:rsidRPr="000E7345" w:rsidRDefault="00E635E0" w:rsidP="00E635E0">
            <w:pPr>
              <w:jc w:val="center"/>
              <w:rPr>
                <w:sz w:val="20"/>
                <w:szCs w:val="20"/>
              </w:rPr>
            </w:pPr>
            <w:r w:rsidRPr="000E7345">
              <w:rPr>
                <w:sz w:val="20"/>
                <w:szCs w:val="20"/>
              </w:rPr>
              <w:t>тыс.руб.</w:t>
            </w:r>
          </w:p>
        </w:tc>
        <w:tc>
          <w:tcPr>
            <w:tcW w:w="1001" w:type="pct"/>
            <w:shd w:val="clear" w:color="000000" w:fill="FFFFFF"/>
            <w:vAlign w:val="center"/>
          </w:tcPr>
          <w:p w14:paraId="00E77BDF" w14:textId="77777777" w:rsidR="00E635E0" w:rsidRPr="000E7345" w:rsidRDefault="00E635E0" w:rsidP="00E635E0">
            <w:pPr>
              <w:jc w:val="center"/>
              <w:rPr>
                <w:sz w:val="20"/>
                <w:szCs w:val="20"/>
              </w:rPr>
            </w:pPr>
            <w:r w:rsidRPr="000E7345">
              <w:rPr>
                <w:sz w:val="20"/>
                <w:szCs w:val="20"/>
              </w:rPr>
              <w:t>1414,489</w:t>
            </w:r>
          </w:p>
        </w:tc>
        <w:tc>
          <w:tcPr>
            <w:tcW w:w="769" w:type="pct"/>
            <w:shd w:val="clear" w:color="000000" w:fill="FFFFFF"/>
            <w:vAlign w:val="center"/>
          </w:tcPr>
          <w:p w14:paraId="4B87BA3B" w14:textId="77777777" w:rsidR="00E635E0" w:rsidRPr="000E7345" w:rsidRDefault="00E635E0" w:rsidP="00E635E0">
            <w:pPr>
              <w:jc w:val="center"/>
              <w:rPr>
                <w:sz w:val="20"/>
                <w:szCs w:val="20"/>
              </w:rPr>
            </w:pPr>
            <w:r w:rsidRPr="000E7345">
              <w:rPr>
                <w:sz w:val="20"/>
                <w:szCs w:val="20"/>
              </w:rPr>
              <w:t>1414,489</w:t>
            </w:r>
          </w:p>
        </w:tc>
        <w:tc>
          <w:tcPr>
            <w:tcW w:w="659" w:type="pct"/>
            <w:shd w:val="clear" w:color="000000" w:fill="FFFFFF"/>
            <w:vAlign w:val="center"/>
          </w:tcPr>
          <w:p w14:paraId="31004752" w14:textId="77777777" w:rsidR="00E635E0" w:rsidRPr="000E7345" w:rsidRDefault="00E635E0" w:rsidP="00E635E0">
            <w:pPr>
              <w:jc w:val="center"/>
              <w:rPr>
                <w:sz w:val="20"/>
                <w:szCs w:val="20"/>
              </w:rPr>
            </w:pPr>
          </w:p>
        </w:tc>
      </w:tr>
      <w:tr w:rsidR="00E635E0" w:rsidRPr="000E7345" w14:paraId="5544F5C4" w14:textId="77777777" w:rsidTr="00620D42">
        <w:trPr>
          <w:trHeight w:val="20"/>
        </w:trPr>
        <w:tc>
          <w:tcPr>
            <w:tcW w:w="290" w:type="pct"/>
            <w:shd w:val="clear" w:color="000000" w:fill="FFFFFF"/>
            <w:noWrap/>
            <w:vAlign w:val="center"/>
            <w:hideMark/>
          </w:tcPr>
          <w:p w14:paraId="54802F25" w14:textId="77777777" w:rsidR="00E635E0" w:rsidRPr="000E7345" w:rsidRDefault="00E635E0" w:rsidP="00620D42">
            <w:pPr>
              <w:ind w:left="-120" w:right="-117"/>
              <w:jc w:val="center"/>
              <w:rPr>
                <w:sz w:val="20"/>
                <w:szCs w:val="20"/>
              </w:rPr>
            </w:pPr>
            <w:r w:rsidRPr="000E7345">
              <w:rPr>
                <w:sz w:val="20"/>
                <w:szCs w:val="20"/>
              </w:rPr>
              <w:t>3.2.2.</w:t>
            </w:r>
          </w:p>
        </w:tc>
        <w:tc>
          <w:tcPr>
            <w:tcW w:w="1693" w:type="pct"/>
            <w:shd w:val="clear" w:color="000000" w:fill="FFFFFF"/>
            <w:vAlign w:val="center"/>
            <w:hideMark/>
          </w:tcPr>
          <w:p w14:paraId="549D7030" w14:textId="77777777" w:rsidR="00E635E0" w:rsidRPr="000E7345" w:rsidRDefault="00E635E0" w:rsidP="00E635E0">
            <w:pPr>
              <w:jc w:val="center"/>
              <w:rPr>
                <w:sz w:val="20"/>
                <w:szCs w:val="20"/>
              </w:rPr>
            </w:pPr>
            <w:r w:rsidRPr="000E7345">
              <w:rPr>
                <w:sz w:val="20"/>
                <w:szCs w:val="20"/>
              </w:rPr>
              <w:t xml:space="preserve">НУР э/э </w:t>
            </w:r>
          </w:p>
        </w:tc>
        <w:tc>
          <w:tcPr>
            <w:tcW w:w="588" w:type="pct"/>
            <w:shd w:val="clear" w:color="000000" w:fill="FFFFFF"/>
            <w:noWrap/>
            <w:vAlign w:val="center"/>
            <w:hideMark/>
          </w:tcPr>
          <w:p w14:paraId="36E5C1CC" w14:textId="77777777" w:rsidR="00E635E0" w:rsidRPr="000E7345" w:rsidRDefault="00E635E0" w:rsidP="00E635E0">
            <w:pPr>
              <w:jc w:val="center"/>
              <w:rPr>
                <w:sz w:val="20"/>
                <w:szCs w:val="20"/>
              </w:rPr>
            </w:pPr>
            <w:r w:rsidRPr="000E7345">
              <w:rPr>
                <w:sz w:val="20"/>
                <w:szCs w:val="20"/>
              </w:rPr>
              <w:t>кВтч/Гкал</w:t>
            </w:r>
          </w:p>
        </w:tc>
        <w:tc>
          <w:tcPr>
            <w:tcW w:w="1001" w:type="pct"/>
            <w:shd w:val="clear" w:color="000000" w:fill="FFFFFF"/>
            <w:vAlign w:val="center"/>
          </w:tcPr>
          <w:p w14:paraId="27487937" w14:textId="77777777" w:rsidR="00E635E0" w:rsidRPr="000E7345" w:rsidRDefault="00E635E0" w:rsidP="00E635E0">
            <w:pPr>
              <w:jc w:val="center"/>
              <w:rPr>
                <w:sz w:val="20"/>
                <w:szCs w:val="20"/>
              </w:rPr>
            </w:pPr>
          </w:p>
        </w:tc>
        <w:tc>
          <w:tcPr>
            <w:tcW w:w="769" w:type="pct"/>
            <w:shd w:val="clear" w:color="000000" w:fill="FFFFFF"/>
            <w:vAlign w:val="center"/>
          </w:tcPr>
          <w:p w14:paraId="225EFF1C" w14:textId="77777777" w:rsidR="00E635E0" w:rsidRPr="000E7345" w:rsidRDefault="00E635E0" w:rsidP="00E635E0">
            <w:pPr>
              <w:jc w:val="center"/>
              <w:rPr>
                <w:sz w:val="20"/>
                <w:szCs w:val="20"/>
              </w:rPr>
            </w:pPr>
          </w:p>
        </w:tc>
        <w:tc>
          <w:tcPr>
            <w:tcW w:w="659" w:type="pct"/>
            <w:shd w:val="clear" w:color="000000" w:fill="FFFFFF"/>
            <w:vAlign w:val="center"/>
          </w:tcPr>
          <w:p w14:paraId="316D9DA1" w14:textId="77777777" w:rsidR="00E635E0" w:rsidRPr="000E7345" w:rsidRDefault="00E635E0" w:rsidP="00E635E0">
            <w:pPr>
              <w:jc w:val="center"/>
              <w:rPr>
                <w:sz w:val="20"/>
                <w:szCs w:val="20"/>
              </w:rPr>
            </w:pPr>
          </w:p>
        </w:tc>
      </w:tr>
      <w:tr w:rsidR="00E635E0" w:rsidRPr="000E7345" w14:paraId="308B1C37" w14:textId="77777777" w:rsidTr="00620D42">
        <w:trPr>
          <w:trHeight w:val="20"/>
        </w:trPr>
        <w:tc>
          <w:tcPr>
            <w:tcW w:w="290" w:type="pct"/>
            <w:shd w:val="clear" w:color="000000" w:fill="FFFFFF"/>
            <w:noWrap/>
            <w:vAlign w:val="center"/>
            <w:hideMark/>
          </w:tcPr>
          <w:p w14:paraId="51953698" w14:textId="77777777" w:rsidR="00E635E0" w:rsidRPr="000E7345" w:rsidRDefault="00E635E0" w:rsidP="00620D42">
            <w:pPr>
              <w:ind w:left="-120" w:right="-117"/>
              <w:jc w:val="center"/>
              <w:rPr>
                <w:sz w:val="20"/>
                <w:szCs w:val="20"/>
              </w:rPr>
            </w:pPr>
            <w:r w:rsidRPr="000E7345">
              <w:rPr>
                <w:sz w:val="20"/>
                <w:szCs w:val="20"/>
              </w:rPr>
              <w:t>3.2.3.</w:t>
            </w:r>
          </w:p>
        </w:tc>
        <w:tc>
          <w:tcPr>
            <w:tcW w:w="1693" w:type="pct"/>
            <w:shd w:val="clear" w:color="000000" w:fill="FFFFFF"/>
            <w:vAlign w:val="center"/>
            <w:hideMark/>
          </w:tcPr>
          <w:p w14:paraId="645C4F9D" w14:textId="77777777" w:rsidR="00E635E0" w:rsidRPr="000E7345" w:rsidRDefault="00E635E0" w:rsidP="00E635E0">
            <w:pPr>
              <w:jc w:val="center"/>
              <w:rPr>
                <w:sz w:val="20"/>
                <w:szCs w:val="20"/>
              </w:rPr>
            </w:pPr>
            <w:r w:rsidRPr="000E7345">
              <w:rPr>
                <w:sz w:val="20"/>
                <w:szCs w:val="20"/>
              </w:rPr>
              <w:t>Цена э/э</w:t>
            </w:r>
          </w:p>
        </w:tc>
        <w:tc>
          <w:tcPr>
            <w:tcW w:w="588" w:type="pct"/>
            <w:shd w:val="clear" w:color="000000" w:fill="FFFFFF"/>
            <w:noWrap/>
            <w:vAlign w:val="center"/>
            <w:hideMark/>
          </w:tcPr>
          <w:p w14:paraId="4467378A" w14:textId="77777777" w:rsidR="00E635E0" w:rsidRPr="000E7345" w:rsidRDefault="00E635E0" w:rsidP="00E635E0">
            <w:pPr>
              <w:jc w:val="center"/>
              <w:rPr>
                <w:sz w:val="20"/>
                <w:szCs w:val="20"/>
              </w:rPr>
            </w:pPr>
            <w:r w:rsidRPr="000E7345">
              <w:rPr>
                <w:sz w:val="20"/>
                <w:szCs w:val="20"/>
              </w:rPr>
              <w:t>руб/кВтч</w:t>
            </w:r>
          </w:p>
        </w:tc>
        <w:tc>
          <w:tcPr>
            <w:tcW w:w="1001" w:type="pct"/>
            <w:shd w:val="clear" w:color="000000" w:fill="FFFFFF"/>
            <w:vAlign w:val="center"/>
          </w:tcPr>
          <w:p w14:paraId="46CA8C7D" w14:textId="77777777" w:rsidR="00E635E0" w:rsidRPr="000E7345" w:rsidRDefault="00E635E0" w:rsidP="00E635E0">
            <w:pPr>
              <w:jc w:val="center"/>
              <w:rPr>
                <w:sz w:val="20"/>
                <w:szCs w:val="20"/>
              </w:rPr>
            </w:pPr>
            <w:r w:rsidRPr="000E7345">
              <w:rPr>
                <w:rFonts w:eastAsiaTheme="minorHAnsi"/>
                <w:color w:val="000000" w:themeColor="text1"/>
                <w:sz w:val="20"/>
                <w:szCs w:val="20"/>
              </w:rPr>
              <w:t>8,09</w:t>
            </w:r>
          </w:p>
        </w:tc>
        <w:tc>
          <w:tcPr>
            <w:tcW w:w="769" w:type="pct"/>
            <w:shd w:val="clear" w:color="000000" w:fill="FFFFFF"/>
            <w:vAlign w:val="center"/>
          </w:tcPr>
          <w:p w14:paraId="637C6BB4" w14:textId="77777777" w:rsidR="00E635E0" w:rsidRPr="000E7345" w:rsidRDefault="00E635E0" w:rsidP="00E635E0">
            <w:pPr>
              <w:jc w:val="center"/>
              <w:rPr>
                <w:sz w:val="20"/>
                <w:szCs w:val="20"/>
              </w:rPr>
            </w:pPr>
            <w:r w:rsidRPr="000E7345">
              <w:rPr>
                <w:rFonts w:eastAsiaTheme="minorHAnsi"/>
                <w:color w:val="000000" w:themeColor="text1"/>
                <w:sz w:val="20"/>
                <w:szCs w:val="20"/>
              </w:rPr>
              <w:t>8,09</w:t>
            </w:r>
          </w:p>
        </w:tc>
        <w:tc>
          <w:tcPr>
            <w:tcW w:w="659" w:type="pct"/>
            <w:shd w:val="clear" w:color="000000" w:fill="FFFFFF"/>
            <w:vAlign w:val="center"/>
          </w:tcPr>
          <w:p w14:paraId="373CBF7E" w14:textId="77777777" w:rsidR="00E635E0" w:rsidRPr="000E7345" w:rsidRDefault="00E635E0" w:rsidP="00E635E0">
            <w:pPr>
              <w:jc w:val="center"/>
              <w:rPr>
                <w:sz w:val="20"/>
                <w:szCs w:val="20"/>
              </w:rPr>
            </w:pPr>
          </w:p>
        </w:tc>
      </w:tr>
      <w:tr w:rsidR="00E635E0" w:rsidRPr="000E7345" w14:paraId="555685BF" w14:textId="77777777" w:rsidTr="00620D42">
        <w:trPr>
          <w:trHeight w:val="20"/>
        </w:trPr>
        <w:tc>
          <w:tcPr>
            <w:tcW w:w="290" w:type="pct"/>
            <w:shd w:val="clear" w:color="000000" w:fill="FFFFFF"/>
            <w:noWrap/>
            <w:vAlign w:val="center"/>
            <w:hideMark/>
          </w:tcPr>
          <w:p w14:paraId="63C642D8" w14:textId="77777777" w:rsidR="00E635E0" w:rsidRPr="000E7345" w:rsidRDefault="00E635E0" w:rsidP="00620D42">
            <w:pPr>
              <w:ind w:left="-120" w:right="-117"/>
              <w:jc w:val="center"/>
              <w:rPr>
                <w:sz w:val="20"/>
                <w:szCs w:val="20"/>
              </w:rPr>
            </w:pPr>
            <w:r w:rsidRPr="000E7345">
              <w:rPr>
                <w:sz w:val="20"/>
                <w:szCs w:val="20"/>
              </w:rPr>
              <w:t>3.2.4.</w:t>
            </w:r>
          </w:p>
        </w:tc>
        <w:tc>
          <w:tcPr>
            <w:tcW w:w="1693" w:type="pct"/>
            <w:shd w:val="clear" w:color="000000" w:fill="FFFFFF"/>
            <w:vAlign w:val="center"/>
            <w:hideMark/>
          </w:tcPr>
          <w:p w14:paraId="47FF42A4" w14:textId="77777777" w:rsidR="00E635E0" w:rsidRPr="000E7345" w:rsidRDefault="00E635E0" w:rsidP="00E635E0">
            <w:pPr>
              <w:jc w:val="center"/>
              <w:rPr>
                <w:sz w:val="20"/>
                <w:szCs w:val="20"/>
              </w:rPr>
            </w:pPr>
            <w:r w:rsidRPr="000E7345">
              <w:rPr>
                <w:sz w:val="20"/>
                <w:szCs w:val="20"/>
              </w:rPr>
              <w:t xml:space="preserve">Объем э/э </w:t>
            </w:r>
          </w:p>
        </w:tc>
        <w:tc>
          <w:tcPr>
            <w:tcW w:w="588" w:type="pct"/>
            <w:shd w:val="clear" w:color="000000" w:fill="FFFFFF"/>
            <w:noWrap/>
            <w:vAlign w:val="center"/>
            <w:hideMark/>
          </w:tcPr>
          <w:p w14:paraId="26AC762E" w14:textId="77777777" w:rsidR="00E635E0" w:rsidRPr="000E7345" w:rsidRDefault="00E635E0" w:rsidP="00E635E0">
            <w:pPr>
              <w:jc w:val="center"/>
              <w:rPr>
                <w:sz w:val="20"/>
                <w:szCs w:val="20"/>
              </w:rPr>
            </w:pPr>
            <w:r w:rsidRPr="000E7345">
              <w:rPr>
                <w:sz w:val="20"/>
                <w:szCs w:val="20"/>
              </w:rPr>
              <w:t>тыс.кВтч</w:t>
            </w:r>
          </w:p>
        </w:tc>
        <w:tc>
          <w:tcPr>
            <w:tcW w:w="1001" w:type="pct"/>
            <w:shd w:val="clear" w:color="000000" w:fill="FFFFFF"/>
            <w:vAlign w:val="center"/>
          </w:tcPr>
          <w:p w14:paraId="413E8C11" w14:textId="77777777" w:rsidR="00E635E0" w:rsidRPr="000E7345" w:rsidRDefault="00E635E0" w:rsidP="00E635E0">
            <w:pPr>
              <w:jc w:val="center"/>
              <w:rPr>
                <w:sz w:val="20"/>
                <w:szCs w:val="20"/>
              </w:rPr>
            </w:pPr>
            <w:r w:rsidRPr="000E7345">
              <w:rPr>
                <w:sz w:val="20"/>
                <w:szCs w:val="20"/>
              </w:rPr>
              <w:t>174,913</w:t>
            </w:r>
          </w:p>
        </w:tc>
        <w:tc>
          <w:tcPr>
            <w:tcW w:w="769" w:type="pct"/>
            <w:shd w:val="clear" w:color="000000" w:fill="FFFFFF"/>
            <w:vAlign w:val="center"/>
          </w:tcPr>
          <w:p w14:paraId="17903B59" w14:textId="77777777" w:rsidR="00E635E0" w:rsidRPr="000E7345" w:rsidRDefault="00E635E0" w:rsidP="00E635E0">
            <w:pPr>
              <w:jc w:val="center"/>
              <w:rPr>
                <w:sz w:val="20"/>
                <w:szCs w:val="20"/>
              </w:rPr>
            </w:pPr>
            <w:r w:rsidRPr="000E7345">
              <w:rPr>
                <w:sz w:val="20"/>
                <w:szCs w:val="20"/>
              </w:rPr>
              <w:t>174,913</w:t>
            </w:r>
          </w:p>
        </w:tc>
        <w:tc>
          <w:tcPr>
            <w:tcW w:w="659" w:type="pct"/>
            <w:shd w:val="clear" w:color="000000" w:fill="FFFFFF"/>
            <w:vAlign w:val="center"/>
          </w:tcPr>
          <w:p w14:paraId="134190A3" w14:textId="77777777" w:rsidR="00E635E0" w:rsidRPr="000E7345" w:rsidRDefault="00E635E0" w:rsidP="00E635E0">
            <w:pPr>
              <w:jc w:val="center"/>
              <w:rPr>
                <w:sz w:val="20"/>
                <w:szCs w:val="20"/>
              </w:rPr>
            </w:pPr>
          </w:p>
        </w:tc>
      </w:tr>
      <w:tr w:rsidR="00E635E0" w:rsidRPr="000E7345" w14:paraId="29C4890F" w14:textId="77777777" w:rsidTr="00620D42">
        <w:trPr>
          <w:trHeight w:val="20"/>
        </w:trPr>
        <w:tc>
          <w:tcPr>
            <w:tcW w:w="290" w:type="pct"/>
            <w:shd w:val="clear" w:color="000000" w:fill="FFFFFF"/>
            <w:noWrap/>
            <w:vAlign w:val="center"/>
            <w:hideMark/>
          </w:tcPr>
          <w:p w14:paraId="7355C3A1" w14:textId="77777777" w:rsidR="00E635E0" w:rsidRPr="000E7345" w:rsidRDefault="00E635E0" w:rsidP="00E635E0">
            <w:pPr>
              <w:jc w:val="center"/>
              <w:rPr>
                <w:b/>
                <w:bCs/>
                <w:sz w:val="20"/>
                <w:szCs w:val="20"/>
              </w:rPr>
            </w:pPr>
            <w:r w:rsidRPr="000E7345">
              <w:rPr>
                <w:b/>
                <w:bCs/>
                <w:sz w:val="20"/>
                <w:szCs w:val="20"/>
              </w:rPr>
              <w:t>3.3.</w:t>
            </w:r>
          </w:p>
        </w:tc>
        <w:tc>
          <w:tcPr>
            <w:tcW w:w="1693" w:type="pct"/>
            <w:shd w:val="clear" w:color="000000" w:fill="FFFFFF"/>
            <w:vAlign w:val="center"/>
            <w:hideMark/>
          </w:tcPr>
          <w:p w14:paraId="3C3EF020" w14:textId="77777777" w:rsidR="00E635E0" w:rsidRPr="000E7345" w:rsidRDefault="00E635E0" w:rsidP="00E635E0">
            <w:pPr>
              <w:jc w:val="center"/>
              <w:rPr>
                <w:b/>
                <w:bCs/>
                <w:sz w:val="20"/>
                <w:szCs w:val="20"/>
              </w:rPr>
            </w:pPr>
            <w:r w:rsidRPr="000E7345">
              <w:rPr>
                <w:b/>
                <w:bCs/>
                <w:sz w:val="20"/>
                <w:szCs w:val="20"/>
              </w:rPr>
              <w:t>Вода</w:t>
            </w:r>
          </w:p>
        </w:tc>
        <w:tc>
          <w:tcPr>
            <w:tcW w:w="588" w:type="pct"/>
            <w:shd w:val="clear" w:color="000000" w:fill="FFFFFF"/>
            <w:noWrap/>
            <w:vAlign w:val="center"/>
            <w:hideMark/>
          </w:tcPr>
          <w:p w14:paraId="558EC02F" w14:textId="77777777" w:rsidR="00E635E0" w:rsidRPr="000E7345" w:rsidRDefault="00E635E0" w:rsidP="00E635E0">
            <w:pPr>
              <w:jc w:val="center"/>
              <w:rPr>
                <w:b/>
                <w:bCs/>
                <w:sz w:val="20"/>
                <w:szCs w:val="20"/>
              </w:rPr>
            </w:pPr>
            <w:r w:rsidRPr="000E7345">
              <w:rPr>
                <w:b/>
                <w:bCs/>
                <w:sz w:val="20"/>
                <w:szCs w:val="20"/>
              </w:rPr>
              <w:t>тыс.руб.</w:t>
            </w:r>
          </w:p>
        </w:tc>
        <w:tc>
          <w:tcPr>
            <w:tcW w:w="1001" w:type="pct"/>
            <w:shd w:val="clear" w:color="000000" w:fill="FFFFFF"/>
            <w:vAlign w:val="center"/>
          </w:tcPr>
          <w:p w14:paraId="606FACA1" w14:textId="77777777" w:rsidR="00E635E0" w:rsidRPr="000E7345" w:rsidRDefault="00E635E0" w:rsidP="00E635E0">
            <w:pPr>
              <w:jc w:val="center"/>
              <w:rPr>
                <w:b/>
                <w:bCs/>
                <w:sz w:val="20"/>
                <w:szCs w:val="20"/>
              </w:rPr>
            </w:pPr>
            <w:r w:rsidRPr="000E7345">
              <w:rPr>
                <w:b/>
                <w:bCs/>
                <w:sz w:val="20"/>
                <w:szCs w:val="20"/>
              </w:rPr>
              <w:t>1896,35</w:t>
            </w:r>
          </w:p>
        </w:tc>
        <w:tc>
          <w:tcPr>
            <w:tcW w:w="769" w:type="pct"/>
            <w:shd w:val="clear" w:color="000000" w:fill="FFFFFF"/>
            <w:vAlign w:val="center"/>
          </w:tcPr>
          <w:p w14:paraId="373E895C" w14:textId="77777777" w:rsidR="00E635E0" w:rsidRPr="000E7345" w:rsidRDefault="00E635E0" w:rsidP="00E635E0">
            <w:pPr>
              <w:jc w:val="center"/>
              <w:rPr>
                <w:b/>
                <w:bCs/>
                <w:sz w:val="20"/>
                <w:szCs w:val="20"/>
              </w:rPr>
            </w:pPr>
          </w:p>
        </w:tc>
        <w:tc>
          <w:tcPr>
            <w:tcW w:w="659" w:type="pct"/>
            <w:shd w:val="clear" w:color="000000" w:fill="FFFFFF"/>
            <w:vAlign w:val="center"/>
          </w:tcPr>
          <w:p w14:paraId="75286556" w14:textId="77777777" w:rsidR="00E635E0" w:rsidRPr="000E7345" w:rsidRDefault="00E635E0" w:rsidP="00E635E0">
            <w:pPr>
              <w:jc w:val="center"/>
              <w:rPr>
                <w:b/>
                <w:bCs/>
                <w:sz w:val="20"/>
                <w:szCs w:val="20"/>
              </w:rPr>
            </w:pPr>
            <w:r w:rsidRPr="000E7345">
              <w:rPr>
                <w:b/>
                <w:bCs/>
                <w:sz w:val="20"/>
                <w:szCs w:val="20"/>
              </w:rPr>
              <w:t>1896,35</w:t>
            </w:r>
          </w:p>
        </w:tc>
      </w:tr>
      <w:tr w:rsidR="00E635E0" w:rsidRPr="000E7345" w14:paraId="62E74B56" w14:textId="77777777" w:rsidTr="00620D42">
        <w:trPr>
          <w:trHeight w:val="20"/>
        </w:trPr>
        <w:tc>
          <w:tcPr>
            <w:tcW w:w="290" w:type="pct"/>
            <w:shd w:val="clear" w:color="000000" w:fill="FFFFFF"/>
            <w:noWrap/>
            <w:vAlign w:val="center"/>
            <w:hideMark/>
          </w:tcPr>
          <w:p w14:paraId="73CABED1" w14:textId="77777777" w:rsidR="00E635E0" w:rsidRPr="000E7345" w:rsidRDefault="00E635E0" w:rsidP="00620D42">
            <w:pPr>
              <w:ind w:left="-120" w:right="-117"/>
              <w:jc w:val="center"/>
              <w:rPr>
                <w:sz w:val="20"/>
                <w:szCs w:val="20"/>
              </w:rPr>
            </w:pPr>
            <w:r w:rsidRPr="000E7345">
              <w:rPr>
                <w:sz w:val="20"/>
                <w:szCs w:val="20"/>
              </w:rPr>
              <w:t>3.3.1.</w:t>
            </w:r>
          </w:p>
        </w:tc>
        <w:tc>
          <w:tcPr>
            <w:tcW w:w="1693" w:type="pct"/>
            <w:shd w:val="clear" w:color="000000" w:fill="FFFFFF"/>
            <w:vAlign w:val="center"/>
            <w:hideMark/>
          </w:tcPr>
          <w:p w14:paraId="440744DF" w14:textId="77777777" w:rsidR="00E635E0" w:rsidRPr="000E7345" w:rsidRDefault="00E635E0" w:rsidP="00E635E0">
            <w:pPr>
              <w:jc w:val="center"/>
              <w:rPr>
                <w:sz w:val="20"/>
                <w:szCs w:val="20"/>
              </w:rPr>
            </w:pPr>
            <w:r w:rsidRPr="000E7345">
              <w:rPr>
                <w:sz w:val="20"/>
                <w:szCs w:val="20"/>
              </w:rPr>
              <w:t xml:space="preserve">Затраты на воду </w:t>
            </w:r>
          </w:p>
        </w:tc>
        <w:tc>
          <w:tcPr>
            <w:tcW w:w="588" w:type="pct"/>
            <w:shd w:val="clear" w:color="000000" w:fill="FFFFFF"/>
            <w:noWrap/>
            <w:vAlign w:val="center"/>
            <w:hideMark/>
          </w:tcPr>
          <w:p w14:paraId="65E9FD0B" w14:textId="77777777" w:rsidR="00E635E0" w:rsidRPr="000E7345" w:rsidRDefault="00E635E0" w:rsidP="00E635E0">
            <w:pPr>
              <w:jc w:val="center"/>
              <w:rPr>
                <w:sz w:val="20"/>
                <w:szCs w:val="20"/>
              </w:rPr>
            </w:pPr>
            <w:r w:rsidRPr="000E7345">
              <w:rPr>
                <w:sz w:val="20"/>
                <w:szCs w:val="20"/>
              </w:rPr>
              <w:t>тыс.руб.</w:t>
            </w:r>
          </w:p>
        </w:tc>
        <w:tc>
          <w:tcPr>
            <w:tcW w:w="1001" w:type="pct"/>
            <w:shd w:val="clear" w:color="000000" w:fill="FFFFFF"/>
            <w:vAlign w:val="center"/>
          </w:tcPr>
          <w:p w14:paraId="5C9D8DA0" w14:textId="77777777" w:rsidR="00E635E0" w:rsidRPr="000E7345" w:rsidRDefault="00E635E0" w:rsidP="00E635E0">
            <w:pPr>
              <w:jc w:val="center"/>
              <w:rPr>
                <w:sz w:val="20"/>
                <w:szCs w:val="20"/>
              </w:rPr>
            </w:pPr>
            <w:r w:rsidRPr="000E7345">
              <w:rPr>
                <w:sz w:val="20"/>
                <w:szCs w:val="20"/>
              </w:rPr>
              <w:t>1896,35</w:t>
            </w:r>
          </w:p>
        </w:tc>
        <w:tc>
          <w:tcPr>
            <w:tcW w:w="769" w:type="pct"/>
            <w:shd w:val="clear" w:color="000000" w:fill="FFFFFF"/>
            <w:vAlign w:val="center"/>
          </w:tcPr>
          <w:p w14:paraId="234F0BEB" w14:textId="77777777" w:rsidR="00E635E0" w:rsidRPr="000E7345" w:rsidRDefault="00E635E0" w:rsidP="00E635E0">
            <w:pPr>
              <w:jc w:val="center"/>
              <w:rPr>
                <w:sz w:val="20"/>
                <w:szCs w:val="20"/>
              </w:rPr>
            </w:pPr>
          </w:p>
        </w:tc>
        <w:tc>
          <w:tcPr>
            <w:tcW w:w="659" w:type="pct"/>
            <w:shd w:val="clear" w:color="000000" w:fill="FFFFFF"/>
            <w:vAlign w:val="center"/>
          </w:tcPr>
          <w:p w14:paraId="2A88F337" w14:textId="77777777" w:rsidR="00E635E0" w:rsidRPr="000E7345" w:rsidRDefault="00E635E0" w:rsidP="00E635E0">
            <w:pPr>
              <w:jc w:val="center"/>
              <w:rPr>
                <w:sz w:val="20"/>
                <w:szCs w:val="20"/>
              </w:rPr>
            </w:pPr>
            <w:r w:rsidRPr="000E7345">
              <w:rPr>
                <w:sz w:val="20"/>
                <w:szCs w:val="20"/>
              </w:rPr>
              <w:t>1896,35</w:t>
            </w:r>
          </w:p>
        </w:tc>
      </w:tr>
      <w:tr w:rsidR="00E635E0" w:rsidRPr="000E7345" w14:paraId="2C4222A1" w14:textId="77777777" w:rsidTr="00620D42">
        <w:trPr>
          <w:trHeight w:val="20"/>
        </w:trPr>
        <w:tc>
          <w:tcPr>
            <w:tcW w:w="290" w:type="pct"/>
            <w:shd w:val="clear" w:color="000000" w:fill="FFFFFF"/>
            <w:noWrap/>
            <w:vAlign w:val="center"/>
            <w:hideMark/>
          </w:tcPr>
          <w:p w14:paraId="5E421196" w14:textId="77777777" w:rsidR="00E635E0" w:rsidRPr="000E7345" w:rsidRDefault="00E635E0" w:rsidP="00620D42">
            <w:pPr>
              <w:ind w:left="-120" w:right="-117"/>
              <w:jc w:val="center"/>
              <w:rPr>
                <w:sz w:val="20"/>
                <w:szCs w:val="20"/>
              </w:rPr>
            </w:pPr>
            <w:r w:rsidRPr="000E7345">
              <w:rPr>
                <w:sz w:val="20"/>
                <w:szCs w:val="20"/>
              </w:rPr>
              <w:t>3.3.2.</w:t>
            </w:r>
          </w:p>
        </w:tc>
        <w:tc>
          <w:tcPr>
            <w:tcW w:w="1693" w:type="pct"/>
            <w:shd w:val="clear" w:color="000000" w:fill="FFFFFF"/>
            <w:vAlign w:val="center"/>
            <w:hideMark/>
          </w:tcPr>
          <w:p w14:paraId="27A97E30" w14:textId="77777777" w:rsidR="00E635E0" w:rsidRPr="000E7345" w:rsidRDefault="00E635E0" w:rsidP="00E635E0">
            <w:pPr>
              <w:jc w:val="center"/>
              <w:rPr>
                <w:sz w:val="20"/>
                <w:szCs w:val="20"/>
              </w:rPr>
            </w:pPr>
            <w:r w:rsidRPr="000E7345">
              <w:rPr>
                <w:sz w:val="20"/>
                <w:szCs w:val="20"/>
              </w:rPr>
              <w:t>НУР воды (производство)</w:t>
            </w:r>
          </w:p>
        </w:tc>
        <w:tc>
          <w:tcPr>
            <w:tcW w:w="588" w:type="pct"/>
            <w:shd w:val="clear" w:color="000000" w:fill="FFFFFF"/>
            <w:noWrap/>
            <w:vAlign w:val="center"/>
            <w:hideMark/>
          </w:tcPr>
          <w:p w14:paraId="2C5AB0FC" w14:textId="77777777" w:rsidR="00E635E0" w:rsidRPr="000E7345" w:rsidRDefault="00E635E0" w:rsidP="003061EC">
            <w:pPr>
              <w:ind w:left="-101" w:right="-102"/>
              <w:jc w:val="center"/>
              <w:rPr>
                <w:sz w:val="20"/>
                <w:szCs w:val="20"/>
              </w:rPr>
            </w:pPr>
            <w:r w:rsidRPr="000E7345">
              <w:rPr>
                <w:sz w:val="20"/>
                <w:szCs w:val="20"/>
              </w:rPr>
              <w:t>куб.м./Гкал</w:t>
            </w:r>
          </w:p>
        </w:tc>
        <w:tc>
          <w:tcPr>
            <w:tcW w:w="1001" w:type="pct"/>
            <w:shd w:val="clear" w:color="000000" w:fill="FFFFFF"/>
            <w:vAlign w:val="center"/>
          </w:tcPr>
          <w:p w14:paraId="2E447A35" w14:textId="77777777" w:rsidR="00E635E0" w:rsidRPr="000E7345" w:rsidRDefault="00E635E0" w:rsidP="00E635E0">
            <w:pPr>
              <w:jc w:val="center"/>
              <w:rPr>
                <w:sz w:val="20"/>
                <w:szCs w:val="20"/>
              </w:rPr>
            </w:pPr>
          </w:p>
        </w:tc>
        <w:tc>
          <w:tcPr>
            <w:tcW w:w="769" w:type="pct"/>
            <w:shd w:val="clear" w:color="000000" w:fill="FFFFFF"/>
            <w:vAlign w:val="center"/>
          </w:tcPr>
          <w:p w14:paraId="141101BF" w14:textId="77777777" w:rsidR="00E635E0" w:rsidRPr="000E7345" w:rsidRDefault="00E635E0" w:rsidP="00E635E0">
            <w:pPr>
              <w:jc w:val="center"/>
              <w:rPr>
                <w:sz w:val="20"/>
                <w:szCs w:val="20"/>
              </w:rPr>
            </w:pPr>
          </w:p>
        </w:tc>
        <w:tc>
          <w:tcPr>
            <w:tcW w:w="659" w:type="pct"/>
            <w:shd w:val="clear" w:color="000000" w:fill="FFFFFF"/>
            <w:vAlign w:val="center"/>
          </w:tcPr>
          <w:p w14:paraId="6B7CC298" w14:textId="77777777" w:rsidR="00E635E0" w:rsidRPr="000E7345" w:rsidRDefault="00E635E0" w:rsidP="00E635E0">
            <w:pPr>
              <w:jc w:val="center"/>
              <w:rPr>
                <w:sz w:val="20"/>
                <w:szCs w:val="20"/>
              </w:rPr>
            </w:pPr>
          </w:p>
        </w:tc>
      </w:tr>
      <w:tr w:rsidR="00E635E0" w:rsidRPr="000E7345" w14:paraId="66A166CD" w14:textId="77777777" w:rsidTr="00620D42">
        <w:trPr>
          <w:trHeight w:val="20"/>
        </w:trPr>
        <w:tc>
          <w:tcPr>
            <w:tcW w:w="290" w:type="pct"/>
            <w:shd w:val="clear" w:color="000000" w:fill="FFFFFF"/>
            <w:noWrap/>
            <w:vAlign w:val="center"/>
            <w:hideMark/>
          </w:tcPr>
          <w:p w14:paraId="00373310" w14:textId="77777777" w:rsidR="00E635E0" w:rsidRPr="000E7345" w:rsidRDefault="00E635E0" w:rsidP="00620D42">
            <w:pPr>
              <w:ind w:left="-120" w:right="-117"/>
              <w:jc w:val="center"/>
              <w:rPr>
                <w:sz w:val="20"/>
                <w:szCs w:val="20"/>
              </w:rPr>
            </w:pPr>
            <w:r w:rsidRPr="000E7345">
              <w:rPr>
                <w:sz w:val="20"/>
                <w:szCs w:val="20"/>
              </w:rPr>
              <w:t>3.3.3.</w:t>
            </w:r>
          </w:p>
        </w:tc>
        <w:tc>
          <w:tcPr>
            <w:tcW w:w="1693" w:type="pct"/>
            <w:shd w:val="clear" w:color="000000" w:fill="FFFFFF"/>
            <w:vAlign w:val="center"/>
            <w:hideMark/>
          </w:tcPr>
          <w:p w14:paraId="60AEA59B" w14:textId="77777777" w:rsidR="00E635E0" w:rsidRPr="000E7345" w:rsidRDefault="00E635E0" w:rsidP="00E635E0">
            <w:pPr>
              <w:jc w:val="center"/>
              <w:rPr>
                <w:sz w:val="20"/>
                <w:szCs w:val="20"/>
              </w:rPr>
            </w:pPr>
            <w:r w:rsidRPr="000E7345">
              <w:rPr>
                <w:sz w:val="20"/>
                <w:szCs w:val="20"/>
              </w:rPr>
              <w:t>Цена воды</w:t>
            </w:r>
          </w:p>
        </w:tc>
        <w:tc>
          <w:tcPr>
            <w:tcW w:w="588" w:type="pct"/>
            <w:shd w:val="clear" w:color="000000" w:fill="FFFFFF"/>
            <w:noWrap/>
            <w:vAlign w:val="center"/>
            <w:hideMark/>
          </w:tcPr>
          <w:p w14:paraId="27141F60" w14:textId="77777777" w:rsidR="00E635E0" w:rsidRPr="000E7345" w:rsidRDefault="00E635E0" w:rsidP="00E635E0">
            <w:pPr>
              <w:jc w:val="center"/>
              <w:rPr>
                <w:sz w:val="20"/>
                <w:szCs w:val="20"/>
              </w:rPr>
            </w:pPr>
            <w:r w:rsidRPr="000E7345">
              <w:rPr>
                <w:sz w:val="20"/>
                <w:szCs w:val="20"/>
              </w:rPr>
              <w:t>руб/куб.м.</w:t>
            </w:r>
          </w:p>
        </w:tc>
        <w:tc>
          <w:tcPr>
            <w:tcW w:w="1001" w:type="pct"/>
            <w:shd w:val="clear" w:color="000000" w:fill="FFFFFF"/>
            <w:vAlign w:val="center"/>
          </w:tcPr>
          <w:p w14:paraId="4A047599" w14:textId="77777777" w:rsidR="00E635E0" w:rsidRPr="000E7345" w:rsidRDefault="00E635E0" w:rsidP="00E635E0">
            <w:pPr>
              <w:jc w:val="center"/>
              <w:rPr>
                <w:sz w:val="20"/>
                <w:szCs w:val="20"/>
              </w:rPr>
            </w:pPr>
            <w:r w:rsidRPr="000E7345">
              <w:rPr>
                <w:sz w:val="20"/>
                <w:szCs w:val="20"/>
              </w:rPr>
              <w:t>103,32</w:t>
            </w:r>
          </w:p>
        </w:tc>
        <w:tc>
          <w:tcPr>
            <w:tcW w:w="769" w:type="pct"/>
            <w:shd w:val="clear" w:color="000000" w:fill="FFFFFF"/>
            <w:vAlign w:val="center"/>
          </w:tcPr>
          <w:p w14:paraId="2820529D" w14:textId="77777777" w:rsidR="00E635E0" w:rsidRPr="000E7345" w:rsidRDefault="00E635E0" w:rsidP="00E635E0">
            <w:pPr>
              <w:jc w:val="center"/>
              <w:rPr>
                <w:sz w:val="20"/>
                <w:szCs w:val="20"/>
              </w:rPr>
            </w:pPr>
          </w:p>
        </w:tc>
        <w:tc>
          <w:tcPr>
            <w:tcW w:w="659" w:type="pct"/>
            <w:shd w:val="clear" w:color="000000" w:fill="FFFFFF"/>
            <w:vAlign w:val="center"/>
          </w:tcPr>
          <w:p w14:paraId="7B0E1751" w14:textId="77777777" w:rsidR="00E635E0" w:rsidRPr="000E7345" w:rsidRDefault="00E635E0" w:rsidP="00E635E0">
            <w:pPr>
              <w:jc w:val="center"/>
              <w:rPr>
                <w:sz w:val="20"/>
                <w:szCs w:val="20"/>
              </w:rPr>
            </w:pPr>
            <w:r w:rsidRPr="000E7345">
              <w:rPr>
                <w:sz w:val="20"/>
                <w:szCs w:val="20"/>
              </w:rPr>
              <w:t>103,32</w:t>
            </w:r>
          </w:p>
        </w:tc>
      </w:tr>
      <w:tr w:rsidR="00E635E0" w:rsidRPr="000E7345" w14:paraId="725F3238" w14:textId="77777777" w:rsidTr="00620D42">
        <w:trPr>
          <w:trHeight w:val="20"/>
        </w:trPr>
        <w:tc>
          <w:tcPr>
            <w:tcW w:w="290" w:type="pct"/>
            <w:shd w:val="clear" w:color="000000" w:fill="FFFFFF"/>
            <w:noWrap/>
            <w:vAlign w:val="center"/>
            <w:hideMark/>
          </w:tcPr>
          <w:p w14:paraId="58F1A15C" w14:textId="77777777" w:rsidR="00E635E0" w:rsidRPr="000E7345" w:rsidRDefault="00E635E0" w:rsidP="00620D42">
            <w:pPr>
              <w:ind w:left="-120" w:right="-117"/>
              <w:jc w:val="center"/>
              <w:rPr>
                <w:sz w:val="20"/>
                <w:szCs w:val="20"/>
              </w:rPr>
            </w:pPr>
            <w:r w:rsidRPr="000E7345">
              <w:rPr>
                <w:sz w:val="20"/>
                <w:szCs w:val="20"/>
              </w:rPr>
              <w:t>3.3.4.</w:t>
            </w:r>
          </w:p>
        </w:tc>
        <w:tc>
          <w:tcPr>
            <w:tcW w:w="1693" w:type="pct"/>
            <w:shd w:val="clear" w:color="000000" w:fill="FFFFFF"/>
            <w:vAlign w:val="center"/>
            <w:hideMark/>
          </w:tcPr>
          <w:p w14:paraId="48C82CEC" w14:textId="77777777" w:rsidR="00E635E0" w:rsidRPr="000E7345" w:rsidRDefault="00E635E0" w:rsidP="00E635E0">
            <w:pPr>
              <w:jc w:val="center"/>
              <w:rPr>
                <w:sz w:val="20"/>
                <w:szCs w:val="20"/>
              </w:rPr>
            </w:pPr>
            <w:r w:rsidRPr="000E7345">
              <w:rPr>
                <w:sz w:val="20"/>
                <w:szCs w:val="20"/>
              </w:rPr>
              <w:t>Расход воды (объем)</w:t>
            </w:r>
          </w:p>
        </w:tc>
        <w:tc>
          <w:tcPr>
            <w:tcW w:w="588" w:type="pct"/>
            <w:shd w:val="clear" w:color="000000" w:fill="FFFFFF"/>
            <w:noWrap/>
            <w:vAlign w:val="center"/>
            <w:hideMark/>
          </w:tcPr>
          <w:p w14:paraId="42704628" w14:textId="77777777" w:rsidR="00E635E0" w:rsidRPr="000E7345" w:rsidRDefault="00E635E0" w:rsidP="00CD1724">
            <w:pPr>
              <w:ind w:left="-101" w:right="-102"/>
              <w:jc w:val="center"/>
              <w:rPr>
                <w:sz w:val="20"/>
                <w:szCs w:val="20"/>
              </w:rPr>
            </w:pPr>
            <w:r w:rsidRPr="000E7345">
              <w:rPr>
                <w:sz w:val="20"/>
                <w:szCs w:val="20"/>
              </w:rPr>
              <w:t>тыс. куб.м.</w:t>
            </w:r>
          </w:p>
        </w:tc>
        <w:tc>
          <w:tcPr>
            <w:tcW w:w="1001" w:type="pct"/>
            <w:shd w:val="clear" w:color="000000" w:fill="FFFFFF"/>
            <w:vAlign w:val="center"/>
          </w:tcPr>
          <w:p w14:paraId="68404000" w14:textId="77777777" w:rsidR="00E635E0" w:rsidRPr="000E7345" w:rsidRDefault="00E635E0" w:rsidP="00E635E0">
            <w:pPr>
              <w:jc w:val="center"/>
              <w:rPr>
                <w:sz w:val="20"/>
                <w:szCs w:val="20"/>
              </w:rPr>
            </w:pPr>
            <w:r w:rsidRPr="000E7345">
              <w:rPr>
                <w:sz w:val="20"/>
                <w:szCs w:val="20"/>
              </w:rPr>
              <w:t>18354,18</w:t>
            </w:r>
          </w:p>
        </w:tc>
        <w:tc>
          <w:tcPr>
            <w:tcW w:w="769" w:type="pct"/>
            <w:shd w:val="clear" w:color="000000" w:fill="FFFFFF"/>
            <w:vAlign w:val="center"/>
          </w:tcPr>
          <w:p w14:paraId="03E4272E" w14:textId="77777777" w:rsidR="00E635E0" w:rsidRPr="000E7345" w:rsidRDefault="00E635E0" w:rsidP="00E635E0">
            <w:pPr>
              <w:jc w:val="center"/>
              <w:rPr>
                <w:sz w:val="20"/>
                <w:szCs w:val="20"/>
              </w:rPr>
            </w:pPr>
          </w:p>
        </w:tc>
        <w:tc>
          <w:tcPr>
            <w:tcW w:w="659" w:type="pct"/>
            <w:shd w:val="clear" w:color="000000" w:fill="FFFFFF"/>
            <w:vAlign w:val="center"/>
          </w:tcPr>
          <w:p w14:paraId="62BFC7C1" w14:textId="77777777" w:rsidR="00E635E0" w:rsidRPr="000E7345" w:rsidRDefault="00E635E0" w:rsidP="00E635E0">
            <w:pPr>
              <w:jc w:val="center"/>
              <w:rPr>
                <w:sz w:val="20"/>
                <w:szCs w:val="20"/>
              </w:rPr>
            </w:pPr>
            <w:r w:rsidRPr="000E7345">
              <w:rPr>
                <w:sz w:val="20"/>
                <w:szCs w:val="20"/>
              </w:rPr>
              <w:t>18354,18</w:t>
            </w:r>
          </w:p>
        </w:tc>
      </w:tr>
      <w:tr w:rsidR="00E635E0" w:rsidRPr="000E7345" w14:paraId="1A00DD6D" w14:textId="77777777" w:rsidTr="00620D42">
        <w:trPr>
          <w:trHeight w:val="20"/>
        </w:trPr>
        <w:tc>
          <w:tcPr>
            <w:tcW w:w="290" w:type="pct"/>
            <w:shd w:val="clear" w:color="000000" w:fill="FFFFFF"/>
            <w:noWrap/>
            <w:vAlign w:val="center"/>
            <w:hideMark/>
          </w:tcPr>
          <w:p w14:paraId="5C284F0B" w14:textId="2261DF4F" w:rsidR="00E635E0" w:rsidRPr="000E7345" w:rsidRDefault="00620D42" w:rsidP="00E635E0">
            <w:pPr>
              <w:jc w:val="center"/>
              <w:rPr>
                <w:b/>
                <w:bCs/>
                <w:sz w:val="20"/>
                <w:szCs w:val="20"/>
              </w:rPr>
            </w:pPr>
            <w:r w:rsidRPr="000E7345">
              <w:rPr>
                <w:b/>
                <w:bCs/>
                <w:sz w:val="20"/>
                <w:szCs w:val="20"/>
              </w:rPr>
              <w:t>4</w:t>
            </w:r>
          </w:p>
        </w:tc>
        <w:tc>
          <w:tcPr>
            <w:tcW w:w="1693" w:type="pct"/>
            <w:shd w:val="clear" w:color="000000" w:fill="FFFFFF"/>
            <w:vAlign w:val="center"/>
            <w:hideMark/>
          </w:tcPr>
          <w:p w14:paraId="116D536F" w14:textId="77777777" w:rsidR="00E635E0" w:rsidRPr="000E7345" w:rsidRDefault="00E635E0" w:rsidP="00E635E0">
            <w:pPr>
              <w:jc w:val="center"/>
              <w:rPr>
                <w:b/>
                <w:bCs/>
                <w:sz w:val="20"/>
                <w:szCs w:val="20"/>
              </w:rPr>
            </w:pPr>
            <w:r w:rsidRPr="000E7345">
              <w:rPr>
                <w:b/>
                <w:bCs/>
                <w:sz w:val="20"/>
                <w:szCs w:val="20"/>
              </w:rPr>
              <w:t>Итого необходимая валовая выручка (НВВ)</w:t>
            </w:r>
          </w:p>
        </w:tc>
        <w:tc>
          <w:tcPr>
            <w:tcW w:w="588" w:type="pct"/>
            <w:shd w:val="clear" w:color="000000" w:fill="FFFFFF"/>
            <w:noWrap/>
            <w:vAlign w:val="center"/>
            <w:hideMark/>
          </w:tcPr>
          <w:p w14:paraId="2A267529" w14:textId="77777777" w:rsidR="00E635E0" w:rsidRPr="000E7345" w:rsidRDefault="00E635E0" w:rsidP="00E635E0">
            <w:pPr>
              <w:jc w:val="center"/>
              <w:rPr>
                <w:b/>
                <w:bCs/>
                <w:sz w:val="20"/>
                <w:szCs w:val="20"/>
              </w:rPr>
            </w:pPr>
            <w:r w:rsidRPr="000E7345">
              <w:rPr>
                <w:b/>
                <w:bCs/>
                <w:sz w:val="20"/>
                <w:szCs w:val="20"/>
              </w:rPr>
              <w:t>тыс.руб.</w:t>
            </w:r>
          </w:p>
        </w:tc>
        <w:tc>
          <w:tcPr>
            <w:tcW w:w="1001" w:type="pct"/>
            <w:shd w:val="clear" w:color="000000" w:fill="FFFFFF"/>
            <w:vAlign w:val="center"/>
          </w:tcPr>
          <w:p w14:paraId="20696357" w14:textId="77777777" w:rsidR="00E635E0" w:rsidRPr="000E7345" w:rsidRDefault="00E635E0" w:rsidP="00E635E0">
            <w:pPr>
              <w:jc w:val="center"/>
              <w:rPr>
                <w:b/>
                <w:bCs/>
                <w:sz w:val="20"/>
                <w:szCs w:val="20"/>
              </w:rPr>
            </w:pPr>
            <w:r w:rsidRPr="000E7345">
              <w:rPr>
                <w:b/>
                <w:bCs/>
                <w:sz w:val="20"/>
                <w:szCs w:val="20"/>
              </w:rPr>
              <w:t>16487,22</w:t>
            </w:r>
          </w:p>
        </w:tc>
        <w:tc>
          <w:tcPr>
            <w:tcW w:w="769" w:type="pct"/>
            <w:shd w:val="clear" w:color="000000" w:fill="FFFFFF"/>
            <w:vAlign w:val="center"/>
          </w:tcPr>
          <w:p w14:paraId="0614B1FD" w14:textId="77777777" w:rsidR="00E635E0" w:rsidRPr="000E7345" w:rsidRDefault="00E635E0" w:rsidP="00E635E0">
            <w:pPr>
              <w:jc w:val="center"/>
              <w:rPr>
                <w:b/>
                <w:bCs/>
                <w:sz w:val="20"/>
                <w:szCs w:val="20"/>
              </w:rPr>
            </w:pPr>
          </w:p>
        </w:tc>
        <w:tc>
          <w:tcPr>
            <w:tcW w:w="659" w:type="pct"/>
            <w:shd w:val="clear" w:color="000000" w:fill="FFFFFF"/>
            <w:vAlign w:val="center"/>
          </w:tcPr>
          <w:p w14:paraId="62FCDEEC" w14:textId="77777777" w:rsidR="00E635E0" w:rsidRPr="000E7345" w:rsidRDefault="00E635E0" w:rsidP="00E635E0">
            <w:pPr>
              <w:jc w:val="center"/>
              <w:rPr>
                <w:b/>
                <w:bCs/>
                <w:sz w:val="20"/>
                <w:szCs w:val="20"/>
              </w:rPr>
            </w:pPr>
          </w:p>
        </w:tc>
      </w:tr>
      <w:tr w:rsidR="00E635E0" w:rsidRPr="000E7345" w14:paraId="0238B5DD" w14:textId="77777777" w:rsidTr="00620D42">
        <w:trPr>
          <w:trHeight w:val="20"/>
        </w:trPr>
        <w:tc>
          <w:tcPr>
            <w:tcW w:w="290" w:type="pct"/>
            <w:shd w:val="clear" w:color="000000" w:fill="FFFFFF"/>
            <w:noWrap/>
            <w:vAlign w:val="center"/>
            <w:hideMark/>
          </w:tcPr>
          <w:p w14:paraId="2E3B6256" w14:textId="0F50058D" w:rsidR="00E635E0" w:rsidRPr="000E7345" w:rsidRDefault="00620D42" w:rsidP="00E635E0">
            <w:pPr>
              <w:jc w:val="center"/>
              <w:rPr>
                <w:b/>
                <w:bCs/>
                <w:sz w:val="20"/>
                <w:szCs w:val="20"/>
              </w:rPr>
            </w:pPr>
            <w:r w:rsidRPr="000E7345">
              <w:rPr>
                <w:b/>
                <w:bCs/>
                <w:sz w:val="20"/>
                <w:szCs w:val="20"/>
              </w:rPr>
              <w:t>5</w:t>
            </w:r>
          </w:p>
        </w:tc>
        <w:tc>
          <w:tcPr>
            <w:tcW w:w="1693" w:type="pct"/>
            <w:shd w:val="clear" w:color="000000" w:fill="FFFFFF"/>
            <w:vAlign w:val="center"/>
            <w:hideMark/>
          </w:tcPr>
          <w:p w14:paraId="37383883" w14:textId="77777777" w:rsidR="00E635E0" w:rsidRPr="000E7345" w:rsidRDefault="00E635E0" w:rsidP="00E635E0">
            <w:pPr>
              <w:jc w:val="center"/>
              <w:rPr>
                <w:b/>
                <w:bCs/>
                <w:sz w:val="20"/>
                <w:szCs w:val="20"/>
              </w:rPr>
            </w:pPr>
            <w:r w:rsidRPr="000E7345">
              <w:rPr>
                <w:b/>
                <w:bCs/>
                <w:sz w:val="20"/>
                <w:szCs w:val="20"/>
              </w:rPr>
              <w:t>Экономически обоснованный тариф на тепловую энергию (среднегодовой)</w:t>
            </w:r>
          </w:p>
        </w:tc>
        <w:tc>
          <w:tcPr>
            <w:tcW w:w="588" w:type="pct"/>
            <w:shd w:val="clear" w:color="000000" w:fill="FFFFFF"/>
            <w:vAlign w:val="center"/>
            <w:hideMark/>
          </w:tcPr>
          <w:p w14:paraId="02DCC712" w14:textId="77777777" w:rsidR="00E635E0" w:rsidRPr="000E7345" w:rsidRDefault="00E635E0" w:rsidP="00CD1724">
            <w:pPr>
              <w:ind w:left="-101" w:right="-102"/>
              <w:jc w:val="center"/>
              <w:rPr>
                <w:b/>
                <w:sz w:val="20"/>
                <w:szCs w:val="20"/>
              </w:rPr>
            </w:pPr>
            <w:r w:rsidRPr="000E7345">
              <w:rPr>
                <w:b/>
                <w:sz w:val="20"/>
                <w:szCs w:val="20"/>
              </w:rPr>
              <w:t>руб./ Гкал без НДС</w:t>
            </w:r>
          </w:p>
        </w:tc>
        <w:tc>
          <w:tcPr>
            <w:tcW w:w="1001" w:type="pct"/>
            <w:shd w:val="clear" w:color="000000" w:fill="FFFFFF"/>
            <w:vAlign w:val="center"/>
          </w:tcPr>
          <w:p w14:paraId="6ACDA9F8" w14:textId="77777777" w:rsidR="00E635E0" w:rsidRPr="000E7345" w:rsidRDefault="00E635E0" w:rsidP="00E635E0">
            <w:pPr>
              <w:jc w:val="center"/>
              <w:rPr>
                <w:b/>
                <w:bCs/>
                <w:sz w:val="20"/>
                <w:szCs w:val="20"/>
              </w:rPr>
            </w:pPr>
            <w:r w:rsidRPr="000E7345">
              <w:rPr>
                <w:b/>
                <w:bCs/>
                <w:sz w:val="20"/>
                <w:szCs w:val="20"/>
              </w:rPr>
              <w:t>2897,33</w:t>
            </w:r>
          </w:p>
        </w:tc>
        <w:tc>
          <w:tcPr>
            <w:tcW w:w="769" w:type="pct"/>
            <w:shd w:val="clear" w:color="000000" w:fill="FFFFFF"/>
            <w:vAlign w:val="center"/>
          </w:tcPr>
          <w:p w14:paraId="6EFE8448" w14:textId="77777777" w:rsidR="00E635E0" w:rsidRPr="000E7345" w:rsidRDefault="00E635E0" w:rsidP="00E635E0">
            <w:pPr>
              <w:jc w:val="center"/>
              <w:rPr>
                <w:b/>
                <w:bCs/>
                <w:sz w:val="20"/>
                <w:szCs w:val="20"/>
              </w:rPr>
            </w:pPr>
          </w:p>
        </w:tc>
        <w:tc>
          <w:tcPr>
            <w:tcW w:w="659" w:type="pct"/>
            <w:shd w:val="clear" w:color="000000" w:fill="FFFFFF"/>
            <w:vAlign w:val="center"/>
          </w:tcPr>
          <w:p w14:paraId="3525B25F" w14:textId="77777777" w:rsidR="00E635E0" w:rsidRPr="000E7345" w:rsidRDefault="00E635E0" w:rsidP="00E635E0">
            <w:pPr>
              <w:jc w:val="center"/>
              <w:rPr>
                <w:b/>
                <w:bCs/>
                <w:sz w:val="20"/>
                <w:szCs w:val="20"/>
              </w:rPr>
            </w:pPr>
          </w:p>
        </w:tc>
      </w:tr>
      <w:tr w:rsidR="00E635E0" w:rsidRPr="000E7345" w14:paraId="0C8FC00B" w14:textId="77777777" w:rsidTr="00620D42">
        <w:trPr>
          <w:trHeight w:val="20"/>
        </w:trPr>
        <w:tc>
          <w:tcPr>
            <w:tcW w:w="290" w:type="pct"/>
            <w:shd w:val="clear" w:color="000000" w:fill="FFFFFF"/>
            <w:noWrap/>
            <w:vAlign w:val="center"/>
            <w:hideMark/>
          </w:tcPr>
          <w:p w14:paraId="54A5A079" w14:textId="2342261F" w:rsidR="00E635E0" w:rsidRPr="000E7345" w:rsidRDefault="00620D42" w:rsidP="00E635E0">
            <w:pPr>
              <w:jc w:val="center"/>
              <w:rPr>
                <w:b/>
                <w:bCs/>
                <w:sz w:val="20"/>
                <w:szCs w:val="20"/>
              </w:rPr>
            </w:pPr>
            <w:r w:rsidRPr="000E7345">
              <w:rPr>
                <w:b/>
                <w:bCs/>
                <w:sz w:val="20"/>
                <w:szCs w:val="20"/>
              </w:rPr>
              <w:t>6</w:t>
            </w:r>
            <w:r w:rsidR="00E635E0" w:rsidRPr="000E7345">
              <w:rPr>
                <w:b/>
                <w:bCs/>
                <w:sz w:val="20"/>
                <w:szCs w:val="20"/>
              </w:rPr>
              <w:t>.</w:t>
            </w:r>
          </w:p>
        </w:tc>
        <w:tc>
          <w:tcPr>
            <w:tcW w:w="1693" w:type="pct"/>
            <w:shd w:val="clear" w:color="000000" w:fill="FFFFFF"/>
            <w:vAlign w:val="center"/>
            <w:hideMark/>
          </w:tcPr>
          <w:p w14:paraId="710A1CD8" w14:textId="77777777" w:rsidR="00E635E0" w:rsidRPr="000E7345" w:rsidRDefault="00E635E0" w:rsidP="00E635E0">
            <w:pPr>
              <w:jc w:val="center"/>
              <w:rPr>
                <w:b/>
                <w:bCs/>
                <w:sz w:val="20"/>
                <w:szCs w:val="20"/>
              </w:rPr>
            </w:pPr>
            <w:r w:rsidRPr="000E7345">
              <w:rPr>
                <w:b/>
                <w:bCs/>
                <w:sz w:val="20"/>
                <w:szCs w:val="20"/>
              </w:rPr>
              <w:t>Предельный тариф на тепловую энергию для населения (с НДС)</w:t>
            </w:r>
          </w:p>
        </w:tc>
        <w:tc>
          <w:tcPr>
            <w:tcW w:w="588" w:type="pct"/>
            <w:shd w:val="clear" w:color="000000" w:fill="FFFFFF"/>
            <w:vAlign w:val="center"/>
            <w:hideMark/>
          </w:tcPr>
          <w:p w14:paraId="2C0187FA" w14:textId="77777777" w:rsidR="00E635E0" w:rsidRPr="000E7345" w:rsidRDefault="00E635E0" w:rsidP="00E635E0">
            <w:pPr>
              <w:jc w:val="center"/>
              <w:rPr>
                <w:b/>
                <w:bCs/>
                <w:sz w:val="20"/>
                <w:szCs w:val="20"/>
              </w:rPr>
            </w:pPr>
            <w:r w:rsidRPr="000E7345">
              <w:rPr>
                <w:b/>
                <w:bCs/>
                <w:sz w:val="20"/>
                <w:szCs w:val="20"/>
              </w:rPr>
              <w:t>руб./Гкал</w:t>
            </w:r>
          </w:p>
        </w:tc>
        <w:tc>
          <w:tcPr>
            <w:tcW w:w="1001" w:type="pct"/>
            <w:shd w:val="clear" w:color="000000" w:fill="FFFFFF"/>
            <w:vAlign w:val="center"/>
          </w:tcPr>
          <w:p w14:paraId="51CA3EE3" w14:textId="77777777" w:rsidR="00E635E0" w:rsidRPr="000E7345" w:rsidRDefault="00E635E0" w:rsidP="00E635E0">
            <w:pPr>
              <w:jc w:val="center"/>
              <w:rPr>
                <w:b/>
                <w:bCs/>
                <w:sz w:val="20"/>
                <w:szCs w:val="20"/>
              </w:rPr>
            </w:pPr>
            <w:r w:rsidRPr="000E7345">
              <w:rPr>
                <w:b/>
                <w:bCs/>
                <w:sz w:val="20"/>
                <w:szCs w:val="20"/>
              </w:rPr>
              <w:t>2523,87</w:t>
            </w:r>
          </w:p>
        </w:tc>
        <w:tc>
          <w:tcPr>
            <w:tcW w:w="769" w:type="pct"/>
            <w:shd w:val="clear" w:color="000000" w:fill="FFFFFF"/>
            <w:vAlign w:val="center"/>
          </w:tcPr>
          <w:p w14:paraId="56DB65BA" w14:textId="77777777" w:rsidR="00E635E0" w:rsidRPr="000E7345" w:rsidRDefault="00E635E0" w:rsidP="00E635E0">
            <w:pPr>
              <w:jc w:val="center"/>
              <w:rPr>
                <w:b/>
                <w:bCs/>
                <w:sz w:val="20"/>
                <w:szCs w:val="20"/>
              </w:rPr>
            </w:pPr>
          </w:p>
        </w:tc>
        <w:tc>
          <w:tcPr>
            <w:tcW w:w="659" w:type="pct"/>
            <w:shd w:val="clear" w:color="000000" w:fill="FFFFFF"/>
            <w:vAlign w:val="center"/>
          </w:tcPr>
          <w:p w14:paraId="39DA738D" w14:textId="77777777" w:rsidR="00E635E0" w:rsidRPr="000E7345" w:rsidRDefault="00E635E0" w:rsidP="00E635E0">
            <w:pPr>
              <w:jc w:val="center"/>
              <w:rPr>
                <w:b/>
                <w:bCs/>
                <w:sz w:val="20"/>
                <w:szCs w:val="20"/>
              </w:rPr>
            </w:pPr>
          </w:p>
        </w:tc>
      </w:tr>
    </w:tbl>
    <w:p w14:paraId="5056E6A1" w14:textId="688AFD29" w:rsidR="00E635E0" w:rsidRPr="000E7345" w:rsidRDefault="00E635E0" w:rsidP="00E635E0">
      <w:pPr>
        <w:rPr>
          <w:rFonts w:eastAsiaTheme="minorEastAsia"/>
          <w:lang w:eastAsia="en-US"/>
        </w:rPr>
      </w:pPr>
    </w:p>
    <w:p w14:paraId="3B34D7CB" w14:textId="77777777" w:rsidR="00E51E79" w:rsidRPr="000E7345" w:rsidRDefault="00E51E79">
      <w:pPr>
        <w:rPr>
          <w:sz w:val="26"/>
          <w:szCs w:val="26"/>
        </w:rPr>
      </w:pPr>
      <w:r w:rsidRPr="000E7345">
        <w:rPr>
          <w:sz w:val="26"/>
          <w:szCs w:val="26"/>
        </w:rPr>
        <w:br w:type="page"/>
      </w:r>
    </w:p>
    <w:p w14:paraId="1D11AAF4" w14:textId="33FE90C7" w:rsidR="00853A8C" w:rsidRPr="000E7345" w:rsidRDefault="00853A8C" w:rsidP="00853A8C">
      <w:pPr>
        <w:spacing w:line="360" w:lineRule="auto"/>
        <w:ind w:firstLine="709"/>
        <w:jc w:val="both"/>
        <w:rPr>
          <w:sz w:val="26"/>
          <w:szCs w:val="26"/>
        </w:rPr>
      </w:pPr>
      <w:r w:rsidRPr="000E7345">
        <w:rPr>
          <w:sz w:val="26"/>
          <w:szCs w:val="26"/>
        </w:rPr>
        <w:t>Структура затрат на производство и реализацию тепловой энергии ООО «</w:t>
      </w:r>
      <w:r w:rsidR="009C46FB" w:rsidRPr="000E7345">
        <w:rPr>
          <w:sz w:val="26"/>
          <w:szCs w:val="26"/>
        </w:rPr>
        <w:t>ГАЗКОМПЛЕКТ» за 2022</w:t>
      </w:r>
      <w:r w:rsidRPr="000E7345">
        <w:rPr>
          <w:sz w:val="26"/>
          <w:szCs w:val="26"/>
        </w:rPr>
        <w:t>г. представлена в таблице</w:t>
      </w:r>
      <w:r w:rsidR="001836D6" w:rsidRPr="000E7345">
        <w:rPr>
          <w:sz w:val="26"/>
          <w:szCs w:val="26"/>
        </w:rPr>
        <w:t xml:space="preserve"> </w:t>
      </w:r>
      <w:r w:rsidR="001836D6" w:rsidRPr="000E7345">
        <w:rPr>
          <w:sz w:val="26"/>
          <w:szCs w:val="26"/>
        </w:rPr>
        <w:fldChar w:fldCharType="begin"/>
      </w:r>
      <w:r w:rsidR="001836D6" w:rsidRPr="000E7345">
        <w:rPr>
          <w:sz w:val="26"/>
          <w:szCs w:val="26"/>
        </w:rPr>
        <w:instrText xml:space="preserve"> REF  _Ref96417173 \h \r \t  \* MERGEFORMAT </w:instrText>
      </w:r>
      <w:r w:rsidR="001836D6" w:rsidRPr="000E7345">
        <w:rPr>
          <w:sz w:val="26"/>
          <w:szCs w:val="26"/>
        </w:rPr>
      </w:r>
      <w:r w:rsidR="001836D6" w:rsidRPr="000E7345">
        <w:rPr>
          <w:sz w:val="26"/>
          <w:szCs w:val="26"/>
        </w:rPr>
        <w:fldChar w:fldCharType="separate"/>
      </w:r>
      <w:r w:rsidR="000E7345">
        <w:rPr>
          <w:sz w:val="26"/>
          <w:szCs w:val="26"/>
        </w:rPr>
        <w:t>89</w:t>
      </w:r>
      <w:r w:rsidR="001836D6" w:rsidRPr="000E7345">
        <w:rPr>
          <w:sz w:val="26"/>
          <w:szCs w:val="26"/>
        </w:rPr>
        <w:fldChar w:fldCharType="end"/>
      </w:r>
      <w:r w:rsidRPr="000E7345">
        <w:rPr>
          <w:sz w:val="26"/>
          <w:szCs w:val="26"/>
        </w:rPr>
        <w:t>.</w:t>
      </w:r>
    </w:p>
    <w:p w14:paraId="0224DF15" w14:textId="0B482496" w:rsidR="00A633EB" w:rsidRPr="000E7345" w:rsidRDefault="0031645F" w:rsidP="00447233">
      <w:pPr>
        <w:pStyle w:val="-0"/>
        <w:numPr>
          <w:ilvl w:val="0"/>
          <w:numId w:val="22"/>
        </w:numPr>
        <w:tabs>
          <w:tab w:val="left" w:pos="1418"/>
          <w:tab w:val="left" w:pos="9067"/>
        </w:tabs>
        <w:spacing w:before="0"/>
        <w:ind w:left="0" w:firstLine="0"/>
        <w:rPr>
          <w:rFonts w:eastAsiaTheme="minorEastAsia"/>
          <w:lang w:eastAsia="en-US"/>
        </w:rPr>
      </w:pPr>
      <w:bookmarkStart w:id="321" w:name="_Ref96417173"/>
      <w:r w:rsidRPr="000E7345">
        <w:rPr>
          <w:rFonts w:eastAsiaTheme="minorEastAsia"/>
          <w:lang w:eastAsia="en-US"/>
        </w:rPr>
        <w:t>Структура затрат на производство и реализацию тепловой энергии ООО «</w:t>
      </w:r>
      <w:r w:rsidR="009C46FB" w:rsidRPr="000E7345">
        <w:rPr>
          <w:rFonts w:eastAsiaTheme="minorEastAsia"/>
          <w:lang w:eastAsia="en-US"/>
        </w:rPr>
        <w:t>ГАЗКОМПЛЕКТ</w:t>
      </w:r>
      <w:r w:rsidRPr="000E7345">
        <w:rPr>
          <w:rFonts w:eastAsiaTheme="minorEastAsia"/>
          <w:lang w:eastAsia="en-US"/>
        </w:rPr>
        <w:t>»</w:t>
      </w:r>
      <w:r w:rsidR="009C46FB" w:rsidRPr="000E7345">
        <w:rPr>
          <w:rFonts w:eastAsiaTheme="minorEastAsia"/>
          <w:lang w:eastAsia="en-US"/>
        </w:rPr>
        <w:t xml:space="preserve"> за 2022</w:t>
      </w:r>
      <w:r w:rsidR="00853A8C" w:rsidRPr="000E7345">
        <w:rPr>
          <w:rFonts w:eastAsiaTheme="minorEastAsia"/>
          <w:lang w:eastAsia="en-US"/>
        </w:rPr>
        <w:t xml:space="preserve"> год</w:t>
      </w:r>
      <w:bookmarkEnd w:id="321"/>
    </w:p>
    <w:tbl>
      <w:tblPr>
        <w:tblW w:w="5000" w:type="pct"/>
        <w:tblLayout w:type="fixed"/>
        <w:tblLook w:val="04A0" w:firstRow="1" w:lastRow="0" w:firstColumn="1" w:lastColumn="0" w:noHBand="0" w:noVBand="1"/>
      </w:tblPr>
      <w:tblGrid>
        <w:gridCol w:w="561"/>
        <w:gridCol w:w="3687"/>
        <w:gridCol w:w="1275"/>
        <w:gridCol w:w="2127"/>
        <w:gridCol w:w="1992"/>
      </w:tblGrid>
      <w:tr w:rsidR="003061EC" w:rsidRPr="000E7345" w14:paraId="5685A74D" w14:textId="77777777" w:rsidTr="003061EC">
        <w:trPr>
          <w:trHeight w:val="20"/>
        </w:trPr>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A60F41" w14:textId="77777777" w:rsidR="003061EC" w:rsidRPr="000E7345" w:rsidRDefault="003061EC">
            <w:pPr>
              <w:jc w:val="center"/>
              <w:rPr>
                <w:b/>
                <w:bCs/>
                <w:color w:val="000000"/>
                <w:sz w:val="20"/>
                <w:szCs w:val="20"/>
              </w:rPr>
            </w:pPr>
            <w:r w:rsidRPr="000E7345">
              <w:rPr>
                <w:b/>
                <w:bCs/>
                <w:color w:val="000000"/>
                <w:sz w:val="20"/>
                <w:szCs w:val="20"/>
              </w:rPr>
              <w:t>№ п/п</w:t>
            </w:r>
          </w:p>
        </w:tc>
        <w:tc>
          <w:tcPr>
            <w:tcW w:w="1912" w:type="pct"/>
            <w:tcBorders>
              <w:top w:val="single" w:sz="4" w:space="0" w:color="auto"/>
              <w:left w:val="nil"/>
              <w:bottom w:val="single" w:sz="4" w:space="0" w:color="auto"/>
              <w:right w:val="single" w:sz="4" w:space="0" w:color="auto"/>
            </w:tcBorders>
            <w:shd w:val="clear" w:color="auto" w:fill="auto"/>
            <w:vAlign w:val="center"/>
            <w:hideMark/>
          </w:tcPr>
          <w:p w14:paraId="25A3FDA4" w14:textId="77777777" w:rsidR="003061EC" w:rsidRPr="000E7345" w:rsidRDefault="003061EC">
            <w:pPr>
              <w:jc w:val="center"/>
              <w:rPr>
                <w:b/>
                <w:bCs/>
                <w:color w:val="000000"/>
                <w:sz w:val="20"/>
                <w:szCs w:val="20"/>
              </w:rPr>
            </w:pPr>
            <w:r w:rsidRPr="000E7345">
              <w:rPr>
                <w:b/>
                <w:bCs/>
                <w:color w:val="000000"/>
                <w:spacing w:val="-1"/>
                <w:sz w:val="20"/>
                <w:szCs w:val="20"/>
              </w:rPr>
              <w:t>Показатели</w:t>
            </w:r>
          </w:p>
        </w:tc>
        <w:tc>
          <w:tcPr>
            <w:tcW w:w="661" w:type="pct"/>
            <w:tcBorders>
              <w:top w:val="single" w:sz="4" w:space="0" w:color="auto"/>
              <w:left w:val="nil"/>
              <w:bottom w:val="single" w:sz="4" w:space="0" w:color="auto"/>
              <w:right w:val="single" w:sz="4" w:space="0" w:color="auto"/>
            </w:tcBorders>
            <w:shd w:val="clear" w:color="auto" w:fill="auto"/>
            <w:vAlign w:val="center"/>
            <w:hideMark/>
          </w:tcPr>
          <w:p w14:paraId="1F464BEE" w14:textId="77777777" w:rsidR="003061EC" w:rsidRPr="000E7345" w:rsidRDefault="003061EC">
            <w:pPr>
              <w:jc w:val="center"/>
              <w:rPr>
                <w:b/>
                <w:bCs/>
                <w:color w:val="000000"/>
                <w:sz w:val="20"/>
                <w:szCs w:val="20"/>
              </w:rPr>
            </w:pPr>
            <w:r w:rsidRPr="000E7345">
              <w:rPr>
                <w:b/>
                <w:bCs/>
                <w:color w:val="000000"/>
                <w:spacing w:val="-1"/>
                <w:sz w:val="20"/>
                <w:szCs w:val="20"/>
              </w:rPr>
              <w:t>Ед. изм.</w:t>
            </w:r>
          </w:p>
        </w:tc>
        <w:tc>
          <w:tcPr>
            <w:tcW w:w="1103" w:type="pct"/>
            <w:tcBorders>
              <w:top w:val="single" w:sz="4" w:space="0" w:color="auto"/>
              <w:left w:val="nil"/>
              <w:bottom w:val="single" w:sz="4" w:space="0" w:color="auto"/>
              <w:right w:val="single" w:sz="4" w:space="0" w:color="auto"/>
            </w:tcBorders>
            <w:shd w:val="clear" w:color="auto" w:fill="auto"/>
            <w:vAlign w:val="center"/>
            <w:hideMark/>
          </w:tcPr>
          <w:p w14:paraId="531088BE" w14:textId="77777777" w:rsidR="003061EC" w:rsidRPr="000E7345" w:rsidRDefault="003061EC">
            <w:pPr>
              <w:jc w:val="center"/>
              <w:rPr>
                <w:b/>
                <w:bCs/>
                <w:color w:val="000000"/>
                <w:spacing w:val="-1"/>
                <w:sz w:val="20"/>
                <w:szCs w:val="20"/>
              </w:rPr>
            </w:pPr>
            <w:r w:rsidRPr="000E7345">
              <w:rPr>
                <w:b/>
                <w:bCs/>
                <w:color w:val="000000"/>
                <w:spacing w:val="-1"/>
                <w:sz w:val="20"/>
                <w:szCs w:val="20"/>
              </w:rPr>
              <w:t xml:space="preserve">Общее </w:t>
            </w:r>
          </w:p>
          <w:p w14:paraId="66DBAAA6" w14:textId="53BEA018" w:rsidR="003061EC" w:rsidRPr="000E7345" w:rsidRDefault="003061EC">
            <w:pPr>
              <w:jc w:val="center"/>
              <w:rPr>
                <w:b/>
                <w:bCs/>
                <w:color w:val="000000"/>
                <w:sz w:val="20"/>
                <w:szCs w:val="20"/>
              </w:rPr>
            </w:pPr>
            <w:r w:rsidRPr="000E7345">
              <w:rPr>
                <w:b/>
                <w:bCs/>
                <w:color w:val="000000"/>
                <w:spacing w:val="-1"/>
                <w:sz w:val="20"/>
                <w:szCs w:val="20"/>
              </w:rPr>
              <w:t>(пр-во + передача)</w:t>
            </w:r>
          </w:p>
        </w:tc>
        <w:tc>
          <w:tcPr>
            <w:tcW w:w="1033" w:type="pct"/>
            <w:tcBorders>
              <w:top w:val="single" w:sz="4" w:space="0" w:color="auto"/>
              <w:left w:val="nil"/>
              <w:bottom w:val="single" w:sz="4" w:space="0" w:color="auto"/>
              <w:right w:val="single" w:sz="4" w:space="0" w:color="auto"/>
            </w:tcBorders>
            <w:shd w:val="clear" w:color="auto" w:fill="auto"/>
            <w:vAlign w:val="center"/>
            <w:hideMark/>
          </w:tcPr>
          <w:p w14:paraId="142E7D32" w14:textId="77777777" w:rsidR="003061EC" w:rsidRPr="000E7345" w:rsidRDefault="003061EC">
            <w:pPr>
              <w:jc w:val="center"/>
              <w:rPr>
                <w:b/>
                <w:bCs/>
                <w:color w:val="000000"/>
                <w:sz w:val="20"/>
                <w:szCs w:val="20"/>
              </w:rPr>
            </w:pPr>
            <w:r w:rsidRPr="000E7345">
              <w:rPr>
                <w:b/>
                <w:bCs/>
                <w:color w:val="000000"/>
                <w:spacing w:val="-1"/>
                <w:sz w:val="20"/>
                <w:szCs w:val="20"/>
              </w:rPr>
              <w:t>Производство</w:t>
            </w:r>
          </w:p>
        </w:tc>
      </w:tr>
      <w:tr w:rsidR="003061EC" w:rsidRPr="000E7345" w14:paraId="746B3C70"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60702164" w14:textId="77777777" w:rsidR="003061EC" w:rsidRPr="000E7345" w:rsidRDefault="003061EC">
            <w:pPr>
              <w:jc w:val="center"/>
              <w:rPr>
                <w:b/>
                <w:bCs/>
                <w:color w:val="000000"/>
                <w:sz w:val="20"/>
                <w:szCs w:val="20"/>
              </w:rPr>
            </w:pPr>
            <w:r w:rsidRPr="000E7345">
              <w:rPr>
                <w:b/>
                <w:bCs/>
                <w:color w:val="000000"/>
                <w:sz w:val="20"/>
                <w:szCs w:val="20"/>
              </w:rPr>
              <w:t>1</w:t>
            </w:r>
          </w:p>
        </w:tc>
        <w:tc>
          <w:tcPr>
            <w:tcW w:w="1912" w:type="pct"/>
            <w:tcBorders>
              <w:top w:val="nil"/>
              <w:left w:val="nil"/>
              <w:bottom w:val="single" w:sz="4" w:space="0" w:color="auto"/>
              <w:right w:val="single" w:sz="4" w:space="0" w:color="auto"/>
            </w:tcBorders>
            <w:shd w:val="clear" w:color="auto" w:fill="auto"/>
            <w:vAlign w:val="center"/>
            <w:hideMark/>
          </w:tcPr>
          <w:p w14:paraId="48BDF329" w14:textId="77777777" w:rsidR="003061EC" w:rsidRPr="000E7345" w:rsidRDefault="003061EC">
            <w:pPr>
              <w:jc w:val="center"/>
              <w:rPr>
                <w:b/>
                <w:bCs/>
                <w:color w:val="000000"/>
                <w:sz w:val="20"/>
                <w:szCs w:val="20"/>
              </w:rPr>
            </w:pPr>
            <w:r w:rsidRPr="000E7345">
              <w:rPr>
                <w:b/>
                <w:bCs/>
                <w:color w:val="000000"/>
                <w:spacing w:val="-1"/>
                <w:sz w:val="20"/>
                <w:szCs w:val="20"/>
              </w:rPr>
              <w:t>Операционные расходы</w:t>
            </w:r>
          </w:p>
        </w:tc>
        <w:tc>
          <w:tcPr>
            <w:tcW w:w="661" w:type="pct"/>
            <w:tcBorders>
              <w:top w:val="nil"/>
              <w:left w:val="nil"/>
              <w:bottom w:val="single" w:sz="4" w:space="0" w:color="auto"/>
              <w:right w:val="single" w:sz="4" w:space="0" w:color="auto"/>
            </w:tcBorders>
            <w:shd w:val="clear" w:color="auto" w:fill="auto"/>
            <w:vAlign w:val="center"/>
            <w:hideMark/>
          </w:tcPr>
          <w:p w14:paraId="3A265312" w14:textId="77777777" w:rsidR="003061EC" w:rsidRPr="000E7345" w:rsidRDefault="003061EC">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6B4DB7F2" w14:textId="77777777" w:rsidR="003061EC" w:rsidRPr="000E7345" w:rsidRDefault="003061EC">
            <w:pPr>
              <w:jc w:val="center"/>
              <w:rPr>
                <w:color w:val="000000"/>
                <w:sz w:val="20"/>
                <w:szCs w:val="20"/>
              </w:rPr>
            </w:pPr>
            <w:r w:rsidRPr="000E7345">
              <w:rPr>
                <w:color w:val="000000"/>
                <w:sz w:val="20"/>
                <w:szCs w:val="20"/>
              </w:rPr>
              <w:t> </w:t>
            </w:r>
          </w:p>
        </w:tc>
        <w:tc>
          <w:tcPr>
            <w:tcW w:w="1033" w:type="pct"/>
            <w:tcBorders>
              <w:top w:val="nil"/>
              <w:left w:val="nil"/>
              <w:bottom w:val="single" w:sz="4" w:space="0" w:color="auto"/>
              <w:right w:val="single" w:sz="4" w:space="0" w:color="auto"/>
            </w:tcBorders>
            <w:shd w:val="clear" w:color="auto" w:fill="auto"/>
            <w:vAlign w:val="center"/>
            <w:hideMark/>
          </w:tcPr>
          <w:p w14:paraId="1F96BA06" w14:textId="77777777" w:rsidR="003061EC" w:rsidRPr="000E7345" w:rsidRDefault="003061EC">
            <w:pPr>
              <w:jc w:val="center"/>
              <w:rPr>
                <w:color w:val="000000"/>
                <w:sz w:val="20"/>
                <w:szCs w:val="20"/>
              </w:rPr>
            </w:pPr>
            <w:r w:rsidRPr="000E7345">
              <w:rPr>
                <w:color w:val="000000"/>
                <w:sz w:val="20"/>
                <w:szCs w:val="20"/>
              </w:rPr>
              <w:t> </w:t>
            </w:r>
          </w:p>
        </w:tc>
      </w:tr>
      <w:tr w:rsidR="003061EC" w:rsidRPr="000E7345" w14:paraId="6B749CFC"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50FA80BC" w14:textId="77777777" w:rsidR="003061EC" w:rsidRPr="000E7345" w:rsidRDefault="003061EC">
            <w:pPr>
              <w:jc w:val="center"/>
              <w:rPr>
                <w:color w:val="000000"/>
                <w:sz w:val="20"/>
                <w:szCs w:val="20"/>
              </w:rPr>
            </w:pPr>
            <w:r w:rsidRPr="000E7345">
              <w:rPr>
                <w:color w:val="000000"/>
                <w:spacing w:val="-1"/>
                <w:sz w:val="20"/>
                <w:szCs w:val="20"/>
              </w:rPr>
              <w:t>1.1.</w:t>
            </w:r>
          </w:p>
        </w:tc>
        <w:tc>
          <w:tcPr>
            <w:tcW w:w="1912" w:type="pct"/>
            <w:tcBorders>
              <w:top w:val="nil"/>
              <w:left w:val="nil"/>
              <w:bottom w:val="single" w:sz="4" w:space="0" w:color="auto"/>
              <w:right w:val="single" w:sz="4" w:space="0" w:color="auto"/>
            </w:tcBorders>
            <w:shd w:val="clear" w:color="auto" w:fill="auto"/>
            <w:vAlign w:val="center"/>
            <w:hideMark/>
          </w:tcPr>
          <w:p w14:paraId="35298371" w14:textId="77777777" w:rsidR="003061EC" w:rsidRPr="000E7345" w:rsidRDefault="003061EC">
            <w:pPr>
              <w:jc w:val="center"/>
              <w:rPr>
                <w:color w:val="000000"/>
                <w:sz w:val="20"/>
                <w:szCs w:val="20"/>
              </w:rPr>
            </w:pPr>
            <w:r w:rsidRPr="000E7345">
              <w:rPr>
                <w:color w:val="000000"/>
                <w:spacing w:val="-1"/>
                <w:sz w:val="20"/>
                <w:szCs w:val="20"/>
              </w:rPr>
              <w:t>Расходы на приобретение сырья и материалов</w:t>
            </w:r>
          </w:p>
        </w:tc>
        <w:tc>
          <w:tcPr>
            <w:tcW w:w="661" w:type="pct"/>
            <w:tcBorders>
              <w:top w:val="nil"/>
              <w:left w:val="nil"/>
              <w:bottom w:val="single" w:sz="4" w:space="0" w:color="auto"/>
              <w:right w:val="single" w:sz="4" w:space="0" w:color="auto"/>
            </w:tcBorders>
            <w:shd w:val="clear" w:color="auto" w:fill="auto"/>
            <w:vAlign w:val="center"/>
            <w:hideMark/>
          </w:tcPr>
          <w:p w14:paraId="14A4430C"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7CACD149" w14:textId="77777777" w:rsidR="003061EC" w:rsidRPr="000E7345" w:rsidRDefault="003061EC">
            <w:pPr>
              <w:jc w:val="center"/>
              <w:rPr>
                <w:color w:val="000000"/>
                <w:sz w:val="20"/>
                <w:szCs w:val="20"/>
              </w:rPr>
            </w:pPr>
            <w:r w:rsidRPr="000E7345">
              <w:rPr>
                <w:color w:val="000000"/>
                <w:spacing w:val="-1"/>
                <w:sz w:val="20"/>
                <w:szCs w:val="20"/>
              </w:rPr>
              <w:t>8,24</w:t>
            </w:r>
          </w:p>
        </w:tc>
        <w:tc>
          <w:tcPr>
            <w:tcW w:w="1033" w:type="pct"/>
            <w:tcBorders>
              <w:top w:val="nil"/>
              <w:left w:val="nil"/>
              <w:bottom w:val="single" w:sz="4" w:space="0" w:color="auto"/>
              <w:right w:val="single" w:sz="4" w:space="0" w:color="auto"/>
            </w:tcBorders>
            <w:shd w:val="clear" w:color="auto" w:fill="auto"/>
            <w:vAlign w:val="center"/>
            <w:hideMark/>
          </w:tcPr>
          <w:p w14:paraId="0CE5EAFD" w14:textId="77777777" w:rsidR="003061EC" w:rsidRPr="000E7345" w:rsidRDefault="003061EC">
            <w:pPr>
              <w:jc w:val="center"/>
              <w:rPr>
                <w:color w:val="000000"/>
                <w:sz w:val="20"/>
                <w:szCs w:val="20"/>
              </w:rPr>
            </w:pPr>
            <w:r w:rsidRPr="000E7345">
              <w:rPr>
                <w:color w:val="000000"/>
                <w:spacing w:val="-1"/>
                <w:sz w:val="20"/>
                <w:szCs w:val="20"/>
              </w:rPr>
              <w:t>8,24</w:t>
            </w:r>
          </w:p>
        </w:tc>
      </w:tr>
      <w:tr w:rsidR="003061EC" w:rsidRPr="000E7345" w14:paraId="4C1C02E9"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73B76EC6" w14:textId="77777777" w:rsidR="003061EC" w:rsidRPr="000E7345" w:rsidRDefault="003061EC">
            <w:pPr>
              <w:jc w:val="center"/>
              <w:rPr>
                <w:color w:val="000000"/>
                <w:sz w:val="20"/>
                <w:szCs w:val="20"/>
              </w:rPr>
            </w:pPr>
            <w:r w:rsidRPr="000E7345">
              <w:rPr>
                <w:color w:val="000000"/>
                <w:spacing w:val="-1"/>
                <w:sz w:val="20"/>
                <w:szCs w:val="20"/>
              </w:rPr>
              <w:t>1.2.</w:t>
            </w:r>
          </w:p>
        </w:tc>
        <w:tc>
          <w:tcPr>
            <w:tcW w:w="1912" w:type="pct"/>
            <w:tcBorders>
              <w:top w:val="nil"/>
              <w:left w:val="nil"/>
              <w:bottom w:val="single" w:sz="4" w:space="0" w:color="auto"/>
              <w:right w:val="single" w:sz="4" w:space="0" w:color="auto"/>
            </w:tcBorders>
            <w:shd w:val="clear" w:color="auto" w:fill="auto"/>
            <w:vAlign w:val="center"/>
            <w:hideMark/>
          </w:tcPr>
          <w:p w14:paraId="5F218C40" w14:textId="77777777" w:rsidR="003061EC" w:rsidRPr="000E7345" w:rsidRDefault="003061EC">
            <w:pPr>
              <w:jc w:val="center"/>
              <w:rPr>
                <w:color w:val="000000"/>
                <w:sz w:val="20"/>
                <w:szCs w:val="20"/>
              </w:rPr>
            </w:pPr>
            <w:r w:rsidRPr="000E7345">
              <w:rPr>
                <w:color w:val="000000"/>
                <w:spacing w:val="-1"/>
                <w:sz w:val="20"/>
                <w:szCs w:val="20"/>
              </w:rPr>
              <w:t>Расходы на ремонт основных средств</w:t>
            </w:r>
          </w:p>
        </w:tc>
        <w:tc>
          <w:tcPr>
            <w:tcW w:w="661" w:type="pct"/>
            <w:tcBorders>
              <w:top w:val="nil"/>
              <w:left w:val="nil"/>
              <w:bottom w:val="single" w:sz="4" w:space="0" w:color="auto"/>
              <w:right w:val="single" w:sz="4" w:space="0" w:color="auto"/>
            </w:tcBorders>
            <w:shd w:val="clear" w:color="auto" w:fill="auto"/>
            <w:vAlign w:val="center"/>
            <w:hideMark/>
          </w:tcPr>
          <w:p w14:paraId="250E69DD"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35000B5E" w14:textId="77777777" w:rsidR="003061EC" w:rsidRPr="000E7345" w:rsidRDefault="003061EC">
            <w:pPr>
              <w:jc w:val="center"/>
              <w:rPr>
                <w:color w:val="000000"/>
                <w:sz w:val="20"/>
                <w:szCs w:val="20"/>
              </w:rPr>
            </w:pPr>
            <w:r w:rsidRPr="000E7345">
              <w:rPr>
                <w:color w:val="000000"/>
                <w:spacing w:val="-1"/>
                <w:sz w:val="20"/>
                <w:szCs w:val="20"/>
              </w:rPr>
              <w:t>709,38</w:t>
            </w:r>
          </w:p>
        </w:tc>
        <w:tc>
          <w:tcPr>
            <w:tcW w:w="1033" w:type="pct"/>
            <w:tcBorders>
              <w:top w:val="nil"/>
              <w:left w:val="nil"/>
              <w:bottom w:val="single" w:sz="4" w:space="0" w:color="auto"/>
              <w:right w:val="single" w:sz="4" w:space="0" w:color="auto"/>
            </w:tcBorders>
            <w:shd w:val="clear" w:color="auto" w:fill="auto"/>
            <w:vAlign w:val="center"/>
            <w:hideMark/>
          </w:tcPr>
          <w:p w14:paraId="5DC0E4F2" w14:textId="77777777" w:rsidR="003061EC" w:rsidRPr="000E7345" w:rsidRDefault="003061EC">
            <w:pPr>
              <w:jc w:val="center"/>
              <w:rPr>
                <w:color w:val="000000"/>
                <w:sz w:val="20"/>
                <w:szCs w:val="20"/>
              </w:rPr>
            </w:pPr>
            <w:r w:rsidRPr="000E7345">
              <w:rPr>
                <w:color w:val="000000"/>
                <w:spacing w:val="-1"/>
                <w:sz w:val="20"/>
                <w:szCs w:val="20"/>
              </w:rPr>
              <w:t>709,38</w:t>
            </w:r>
          </w:p>
        </w:tc>
      </w:tr>
      <w:tr w:rsidR="003061EC" w:rsidRPr="000E7345" w14:paraId="5141CFC3"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69A88D2B" w14:textId="77777777" w:rsidR="003061EC" w:rsidRPr="000E7345" w:rsidRDefault="003061EC">
            <w:pPr>
              <w:jc w:val="center"/>
              <w:rPr>
                <w:color w:val="000000"/>
                <w:sz w:val="20"/>
                <w:szCs w:val="20"/>
              </w:rPr>
            </w:pPr>
            <w:r w:rsidRPr="000E7345">
              <w:rPr>
                <w:color w:val="000000"/>
                <w:spacing w:val="-1"/>
                <w:sz w:val="20"/>
                <w:szCs w:val="20"/>
              </w:rPr>
              <w:t>1.3.</w:t>
            </w:r>
          </w:p>
        </w:tc>
        <w:tc>
          <w:tcPr>
            <w:tcW w:w="1912" w:type="pct"/>
            <w:tcBorders>
              <w:top w:val="nil"/>
              <w:left w:val="nil"/>
              <w:bottom w:val="single" w:sz="4" w:space="0" w:color="auto"/>
              <w:right w:val="single" w:sz="4" w:space="0" w:color="auto"/>
            </w:tcBorders>
            <w:shd w:val="clear" w:color="auto" w:fill="auto"/>
            <w:vAlign w:val="center"/>
            <w:hideMark/>
          </w:tcPr>
          <w:p w14:paraId="023C9360" w14:textId="77777777" w:rsidR="003061EC" w:rsidRPr="000E7345" w:rsidRDefault="003061EC">
            <w:pPr>
              <w:jc w:val="center"/>
              <w:rPr>
                <w:color w:val="000000"/>
                <w:sz w:val="20"/>
                <w:szCs w:val="20"/>
              </w:rPr>
            </w:pPr>
            <w:r w:rsidRPr="000E7345">
              <w:rPr>
                <w:color w:val="000000"/>
                <w:spacing w:val="-1"/>
                <w:sz w:val="20"/>
                <w:szCs w:val="20"/>
              </w:rPr>
              <w:t>Расходы на оплату труда</w:t>
            </w:r>
          </w:p>
        </w:tc>
        <w:tc>
          <w:tcPr>
            <w:tcW w:w="661" w:type="pct"/>
            <w:tcBorders>
              <w:top w:val="nil"/>
              <w:left w:val="nil"/>
              <w:bottom w:val="single" w:sz="4" w:space="0" w:color="auto"/>
              <w:right w:val="single" w:sz="4" w:space="0" w:color="auto"/>
            </w:tcBorders>
            <w:shd w:val="clear" w:color="auto" w:fill="auto"/>
            <w:vAlign w:val="center"/>
            <w:hideMark/>
          </w:tcPr>
          <w:p w14:paraId="68EE7ACD"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1FE9FBC5" w14:textId="77777777" w:rsidR="003061EC" w:rsidRPr="000E7345" w:rsidRDefault="003061EC">
            <w:pPr>
              <w:jc w:val="center"/>
              <w:rPr>
                <w:color w:val="000000"/>
                <w:sz w:val="20"/>
                <w:szCs w:val="20"/>
              </w:rPr>
            </w:pPr>
            <w:r w:rsidRPr="000E7345">
              <w:rPr>
                <w:color w:val="000000"/>
                <w:sz w:val="20"/>
                <w:szCs w:val="20"/>
              </w:rPr>
              <w:t>4 630,51</w:t>
            </w:r>
          </w:p>
        </w:tc>
        <w:tc>
          <w:tcPr>
            <w:tcW w:w="1033" w:type="pct"/>
            <w:tcBorders>
              <w:top w:val="nil"/>
              <w:left w:val="nil"/>
              <w:bottom w:val="single" w:sz="4" w:space="0" w:color="auto"/>
              <w:right w:val="single" w:sz="4" w:space="0" w:color="auto"/>
            </w:tcBorders>
            <w:shd w:val="clear" w:color="auto" w:fill="auto"/>
            <w:vAlign w:val="center"/>
            <w:hideMark/>
          </w:tcPr>
          <w:p w14:paraId="6E6C7141" w14:textId="77777777" w:rsidR="003061EC" w:rsidRPr="000E7345" w:rsidRDefault="003061EC">
            <w:pPr>
              <w:jc w:val="center"/>
              <w:rPr>
                <w:color w:val="000000"/>
                <w:sz w:val="20"/>
                <w:szCs w:val="20"/>
              </w:rPr>
            </w:pPr>
            <w:r w:rsidRPr="000E7345">
              <w:rPr>
                <w:color w:val="000000"/>
                <w:sz w:val="20"/>
                <w:szCs w:val="20"/>
              </w:rPr>
              <w:t>4 630,51</w:t>
            </w:r>
          </w:p>
        </w:tc>
      </w:tr>
      <w:tr w:rsidR="003061EC" w:rsidRPr="000E7345" w14:paraId="7E5E73C1"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64CC3D23" w14:textId="77777777" w:rsidR="003061EC" w:rsidRPr="000E7345" w:rsidRDefault="003061EC">
            <w:pPr>
              <w:jc w:val="center"/>
              <w:rPr>
                <w:color w:val="000000"/>
                <w:sz w:val="20"/>
                <w:szCs w:val="20"/>
              </w:rPr>
            </w:pPr>
            <w:r w:rsidRPr="000E7345">
              <w:rPr>
                <w:color w:val="000000"/>
                <w:spacing w:val="-1"/>
                <w:sz w:val="20"/>
                <w:szCs w:val="20"/>
              </w:rPr>
              <w:t>1.4.</w:t>
            </w:r>
          </w:p>
        </w:tc>
        <w:tc>
          <w:tcPr>
            <w:tcW w:w="1912" w:type="pct"/>
            <w:tcBorders>
              <w:top w:val="nil"/>
              <w:left w:val="nil"/>
              <w:bottom w:val="single" w:sz="4" w:space="0" w:color="auto"/>
              <w:right w:val="single" w:sz="4" w:space="0" w:color="auto"/>
            </w:tcBorders>
            <w:shd w:val="clear" w:color="auto" w:fill="auto"/>
            <w:vAlign w:val="center"/>
            <w:hideMark/>
          </w:tcPr>
          <w:p w14:paraId="0A5244A1" w14:textId="77777777" w:rsidR="003061EC" w:rsidRPr="000E7345" w:rsidRDefault="003061EC">
            <w:pPr>
              <w:jc w:val="center"/>
              <w:rPr>
                <w:color w:val="000000"/>
                <w:sz w:val="20"/>
                <w:szCs w:val="20"/>
              </w:rPr>
            </w:pPr>
            <w:r w:rsidRPr="000E7345">
              <w:rPr>
                <w:color w:val="000000"/>
                <w:spacing w:val="-1"/>
                <w:sz w:val="20"/>
                <w:szCs w:val="20"/>
              </w:rPr>
              <w:t>Расходы на оплату работ и услуг производственного характера, выполняемых по договорам со сторонними организациями</w:t>
            </w:r>
          </w:p>
        </w:tc>
        <w:tc>
          <w:tcPr>
            <w:tcW w:w="661" w:type="pct"/>
            <w:tcBorders>
              <w:top w:val="nil"/>
              <w:left w:val="nil"/>
              <w:bottom w:val="single" w:sz="4" w:space="0" w:color="auto"/>
              <w:right w:val="single" w:sz="4" w:space="0" w:color="auto"/>
            </w:tcBorders>
            <w:shd w:val="clear" w:color="auto" w:fill="auto"/>
            <w:vAlign w:val="center"/>
            <w:hideMark/>
          </w:tcPr>
          <w:p w14:paraId="111F90F5"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0308D0E3" w14:textId="77777777" w:rsidR="003061EC" w:rsidRPr="000E7345" w:rsidRDefault="003061EC">
            <w:pPr>
              <w:jc w:val="center"/>
              <w:rPr>
                <w:color w:val="000000"/>
                <w:sz w:val="20"/>
                <w:szCs w:val="20"/>
              </w:rPr>
            </w:pPr>
            <w:r w:rsidRPr="000E7345">
              <w:rPr>
                <w:color w:val="000000"/>
                <w:sz w:val="20"/>
                <w:szCs w:val="20"/>
              </w:rPr>
              <w:t>3 877,00</w:t>
            </w:r>
          </w:p>
        </w:tc>
        <w:tc>
          <w:tcPr>
            <w:tcW w:w="1033" w:type="pct"/>
            <w:tcBorders>
              <w:top w:val="nil"/>
              <w:left w:val="nil"/>
              <w:bottom w:val="single" w:sz="4" w:space="0" w:color="auto"/>
              <w:right w:val="single" w:sz="4" w:space="0" w:color="auto"/>
            </w:tcBorders>
            <w:shd w:val="clear" w:color="auto" w:fill="auto"/>
            <w:vAlign w:val="center"/>
            <w:hideMark/>
          </w:tcPr>
          <w:p w14:paraId="04424BB1" w14:textId="77777777" w:rsidR="003061EC" w:rsidRPr="000E7345" w:rsidRDefault="003061EC">
            <w:pPr>
              <w:jc w:val="center"/>
              <w:rPr>
                <w:color w:val="000000"/>
                <w:sz w:val="20"/>
                <w:szCs w:val="20"/>
              </w:rPr>
            </w:pPr>
            <w:r w:rsidRPr="000E7345">
              <w:rPr>
                <w:color w:val="000000"/>
                <w:sz w:val="20"/>
                <w:szCs w:val="20"/>
              </w:rPr>
              <w:t>3 877,00</w:t>
            </w:r>
          </w:p>
        </w:tc>
      </w:tr>
      <w:tr w:rsidR="003061EC" w:rsidRPr="000E7345" w14:paraId="530ADF00"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088BBBA1" w14:textId="77777777" w:rsidR="003061EC" w:rsidRPr="000E7345" w:rsidRDefault="003061EC" w:rsidP="00CD1724">
            <w:pPr>
              <w:ind w:left="-120" w:right="-102"/>
              <w:jc w:val="center"/>
              <w:rPr>
                <w:color w:val="000000"/>
                <w:sz w:val="20"/>
                <w:szCs w:val="20"/>
              </w:rPr>
            </w:pPr>
            <w:r w:rsidRPr="000E7345">
              <w:rPr>
                <w:color w:val="000000"/>
                <w:spacing w:val="-1"/>
                <w:sz w:val="20"/>
                <w:szCs w:val="20"/>
              </w:rPr>
              <w:t>1.4.1.</w:t>
            </w:r>
          </w:p>
        </w:tc>
        <w:tc>
          <w:tcPr>
            <w:tcW w:w="1912" w:type="pct"/>
            <w:tcBorders>
              <w:top w:val="nil"/>
              <w:left w:val="nil"/>
              <w:bottom w:val="single" w:sz="4" w:space="0" w:color="auto"/>
              <w:right w:val="single" w:sz="4" w:space="0" w:color="auto"/>
            </w:tcBorders>
            <w:shd w:val="clear" w:color="auto" w:fill="auto"/>
            <w:vAlign w:val="center"/>
            <w:hideMark/>
          </w:tcPr>
          <w:p w14:paraId="73A9B1E1" w14:textId="77777777" w:rsidR="003061EC" w:rsidRPr="000E7345" w:rsidRDefault="003061EC">
            <w:pPr>
              <w:jc w:val="center"/>
              <w:rPr>
                <w:color w:val="000000"/>
                <w:sz w:val="20"/>
                <w:szCs w:val="20"/>
              </w:rPr>
            </w:pPr>
            <w:r w:rsidRPr="000E7345">
              <w:rPr>
                <w:color w:val="000000"/>
                <w:spacing w:val="-1"/>
                <w:sz w:val="20"/>
                <w:szCs w:val="20"/>
              </w:rPr>
              <w:t>Расходы по содержанию и эксплуатации оборудования</w:t>
            </w:r>
          </w:p>
        </w:tc>
        <w:tc>
          <w:tcPr>
            <w:tcW w:w="661" w:type="pct"/>
            <w:tcBorders>
              <w:top w:val="nil"/>
              <w:left w:val="nil"/>
              <w:bottom w:val="single" w:sz="4" w:space="0" w:color="auto"/>
              <w:right w:val="single" w:sz="4" w:space="0" w:color="auto"/>
            </w:tcBorders>
            <w:shd w:val="clear" w:color="auto" w:fill="auto"/>
            <w:vAlign w:val="center"/>
            <w:hideMark/>
          </w:tcPr>
          <w:p w14:paraId="5019ECE3"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0DA1ACE4" w14:textId="77777777" w:rsidR="003061EC" w:rsidRPr="000E7345" w:rsidRDefault="003061EC">
            <w:pPr>
              <w:jc w:val="center"/>
              <w:rPr>
                <w:color w:val="000000"/>
                <w:sz w:val="20"/>
                <w:szCs w:val="20"/>
              </w:rPr>
            </w:pPr>
            <w:r w:rsidRPr="000E7345">
              <w:rPr>
                <w:color w:val="000000"/>
                <w:sz w:val="20"/>
                <w:szCs w:val="20"/>
              </w:rPr>
              <w:t>3 877,00</w:t>
            </w:r>
          </w:p>
        </w:tc>
        <w:tc>
          <w:tcPr>
            <w:tcW w:w="1033" w:type="pct"/>
            <w:tcBorders>
              <w:top w:val="nil"/>
              <w:left w:val="nil"/>
              <w:bottom w:val="single" w:sz="4" w:space="0" w:color="auto"/>
              <w:right w:val="single" w:sz="4" w:space="0" w:color="auto"/>
            </w:tcBorders>
            <w:shd w:val="clear" w:color="auto" w:fill="auto"/>
            <w:vAlign w:val="center"/>
            <w:hideMark/>
          </w:tcPr>
          <w:p w14:paraId="0E7253F0" w14:textId="77777777" w:rsidR="003061EC" w:rsidRPr="000E7345" w:rsidRDefault="003061EC">
            <w:pPr>
              <w:jc w:val="center"/>
              <w:rPr>
                <w:color w:val="000000"/>
                <w:sz w:val="20"/>
                <w:szCs w:val="20"/>
              </w:rPr>
            </w:pPr>
            <w:r w:rsidRPr="000E7345">
              <w:rPr>
                <w:color w:val="000000"/>
                <w:sz w:val="20"/>
                <w:szCs w:val="20"/>
              </w:rPr>
              <w:t>3 877,00</w:t>
            </w:r>
          </w:p>
        </w:tc>
      </w:tr>
      <w:tr w:rsidR="003061EC" w:rsidRPr="000E7345" w14:paraId="688AF0FE"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6319E168" w14:textId="77777777" w:rsidR="003061EC" w:rsidRPr="000E7345" w:rsidRDefault="003061EC">
            <w:pPr>
              <w:jc w:val="center"/>
              <w:rPr>
                <w:color w:val="000000"/>
                <w:sz w:val="20"/>
                <w:szCs w:val="20"/>
              </w:rPr>
            </w:pPr>
            <w:r w:rsidRPr="000E7345">
              <w:rPr>
                <w:color w:val="000000"/>
                <w:spacing w:val="-1"/>
                <w:sz w:val="20"/>
                <w:szCs w:val="20"/>
              </w:rPr>
              <w:t>1.5.</w:t>
            </w:r>
          </w:p>
        </w:tc>
        <w:tc>
          <w:tcPr>
            <w:tcW w:w="1912" w:type="pct"/>
            <w:tcBorders>
              <w:top w:val="nil"/>
              <w:left w:val="nil"/>
              <w:bottom w:val="single" w:sz="4" w:space="0" w:color="auto"/>
              <w:right w:val="single" w:sz="4" w:space="0" w:color="auto"/>
            </w:tcBorders>
            <w:shd w:val="clear" w:color="auto" w:fill="auto"/>
            <w:vAlign w:val="center"/>
            <w:hideMark/>
          </w:tcPr>
          <w:p w14:paraId="72E94DE3" w14:textId="77777777" w:rsidR="003061EC" w:rsidRPr="000E7345" w:rsidRDefault="003061EC">
            <w:pPr>
              <w:jc w:val="center"/>
              <w:rPr>
                <w:color w:val="000000"/>
                <w:sz w:val="20"/>
                <w:szCs w:val="20"/>
              </w:rPr>
            </w:pPr>
            <w:r w:rsidRPr="000E7345">
              <w:rPr>
                <w:color w:val="000000"/>
                <w:spacing w:val="-1"/>
                <w:sz w:val="20"/>
                <w:szCs w:val="20"/>
              </w:rPr>
              <w:t>Расходы на оплату иных работ и услуг, выполняемых по договорам с организациями</w:t>
            </w:r>
          </w:p>
        </w:tc>
        <w:tc>
          <w:tcPr>
            <w:tcW w:w="661" w:type="pct"/>
            <w:tcBorders>
              <w:top w:val="nil"/>
              <w:left w:val="nil"/>
              <w:bottom w:val="single" w:sz="4" w:space="0" w:color="auto"/>
              <w:right w:val="single" w:sz="4" w:space="0" w:color="auto"/>
            </w:tcBorders>
            <w:shd w:val="clear" w:color="auto" w:fill="auto"/>
            <w:vAlign w:val="center"/>
            <w:hideMark/>
          </w:tcPr>
          <w:p w14:paraId="7B5DE802"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5C9AA051" w14:textId="77777777" w:rsidR="003061EC" w:rsidRPr="000E7345" w:rsidRDefault="003061EC">
            <w:pPr>
              <w:jc w:val="center"/>
              <w:rPr>
                <w:color w:val="000000"/>
                <w:sz w:val="20"/>
                <w:szCs w:val="20"/>
              </w:rPr>
            </w:pPr>
            <w:r w:rsidRPr="000E7345">
              <w:rPr>
                <w:color w:val="000000"/>
                <w:spacing w:val="-1"/>
                <w:sz w:val="20"/>
                <w:szCs w:val="20"/>
              </w:rPr>
              <w:t>445,54</w:t>
            </w:r>
          </w:p>
        </w:tc>
        <w:tc>
          <w:tcPr>
            <w:tcW w:w="1033" w:type="pct"/>
            <w:tcBorders>
              <w:top w:val="nil"/>
              <w:left w:val="nil"/>
              <w:bottom w:val="single" w:sz="4" w:space="0" w:color="auto"/>
              <w:right w:val="single" w:sz="4" w:space="0" w:color="auto"/>
            </w:tcBorders>
            <w:shd w:val="clear" w:color="auto" w:fill="auto"/>
            <w:vAlign w:val="center"/>
            <w:hideMark/>
          </w:tcPr>
          <w:p w14:paraId="33052C8D" w14:textId="77777777" w:rsidR="003061EC" w:rsidRPr="000E7345" w:rsidRDefault="003061EC">
            <w:pPr>
              <w:jc w:val="center"/>
              <w:rPr>
                <w:color w:val="000000"/>
                <w:sz w:val="20"/>
                <w:szCs w:val="20"/>
              </w:rPr>
            </w:pPr>
            <w:r w:rsidRPr="000E7345">
              <w:rPr>
                <w:color w:val="000000"/>
                <w:spacing w:val="-1"/>
                <w:sz w:val="20"/>
                <w:szCs w:val="20"/>
              </w:rPr>
              <w:t>445,54</w:t>
            </w:r>
          </w:p>
        </w:tc>
      </w:tr>
      <w:tr w:rsidR="003061EC" w:rsidRPr="000E7345" w14:paraId="73E15C4B"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354C1CF6" w14:textId="77777777" w:rsidR="003061EC" w:rsidRPr="000E7345" w:rsidRDefault="003061EC">
            <w:pPr>
              <w:jc w:val="center"/>
              <w:rPr>
                <w:color w:val="000000"/>
                <w:sz w:val="20"/>
                <w:szCs w:val="20"/>
              </w:rPr>
            </w:pPr>
            <w:r w:rsidRPr="000E7345">
              <w:rPr>
                <w:color w:val="000000"/>
                <w:spacing w:val="-1"/>
                <w:sz w:val="20"/>
                <w:szCs w:val="20"/>
              </w:rPr>
              <w:t>1.6.</w:t>
            </w:r>
          </w:p>
        </w:tc>
        <w:tc>
          <w:tcPr>
            <w:tcW w:w="1912" w:type="pct"/>
            <w:tcBorders>
              <w:top w:val="nil"/>
              <w:left w:val="nil"/>
              <w:bottom w:val="single" w:sz="4" w:space="0" w:color="auto"/>
              <w:right w:val="single" w:sz="4" w:space="0" w:color="auto"/>
            </w:tcBorders>
            <w:shd w:val="clear" w:color="auto" w:fill="auto"/>
            <w:vAlign w:val="center"/>
            <w:hideMark/>
          </w:tcPr>
          <w:p w14:paraId="43FFD74B" w14:textId="77777777" w:rsidR="003061EC" w:rsidRPr="000E7345" w:rsidRDefault="003061EC">
            <w:pPr>
              <w:jc w:val="center"/>
              <w:rPr>
                <w:color w:val="000000"/>
                <w:sz w:val="20"/>
                <w:szCs w:val="20"/>
              </w:rPr>
            </w:pPr>
            <w:r w:rsidRPr="000E7345">
              <w:rPr>
                <w:color w:val="000000"/>
                <w:spacing w:val="-1"/>
                <w:sz w:val="20"/>
                <w:szCs w:val="20"/>
              </w:rPr>
              <w:t>Расходы на обучение персонала</w:t>
            </w:r>
          </w:p>
        </w:tc>
        <w:tc>
          <w:tcPr>
            <w:tcW w:w="661" w:type="pct"/>
            <w:tcBorders>
              <w:top w:val="nil"/>
              <w:left w:val="nil"/>
              <w:bottom w:val="single" w:sz="4" w:space="0" w:color="auto"/>
              <w:right w:val="single" w:sz="4" w:space="0" w:color="auto"/>
            </w:tcBorders>
            <w:shd w:val="clear" w:color="auto" w:fill="auto"/>
            <w:vAlign w:val="center"/>
            <w:hideMark/>
          </w:tcPr>
          <w:p w14:paraId="48F32E7D"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344B4DDF" w14:textId="77777777" w:rsidR="003061EC" w:rsidRPr="000E7345" w:rsidRDefault="003061EC">
            <w:pPr>
              <w:jc w:val="center"/>
              <w:rPr>
                <w:color w:val="000000"/>
                <w:sz w:val="20"/>
                <w:szCs w:val="20"/>
              </w:rPr>
            </w:pPr>
            <w:r w:rsidRPr="000E7345">
              <w:rPr>
                <w:color w:val="000000"/>
                <w:spacing w:val="-1"/>
                <w:sz w:val="20"/>
                <w:szCs w:val="20"/>
              </w:rPr>
              <w:t>12,9</w:t>
            </w:r>
          </w:p>
        </w:tc>
        <w:tc>
          <w:tcPr>
            <w:tcW w:w="1033" w:type="pct"/>
            <w:tcBorders>
              <w:top w:val="nil"/>
              <w:left w:val="nil"/>
              <w:bottom w:val="single" w:sz="4" w:space="0" w:color="auto"/>
              <w:right w:val="single" w:sz="4" w:space="0" w:color="auto"/>
            </w:tcBorders>
            <w:shd w:val="clear" w:color="auto" w:fill="auto"/>
            <w:vAlign w:val="center"/>
            <w:hideMark/>
          </w:tcPr>
          <w:p w14:paraId="47F74365" w14:textId="77777777" w:rsidR="003061EC" w:rsidRPr="000E7345" w:rsidRDefault="003061EC">
            <w:pPr>
              <w:jc w:val="center"/>
              <w:rPr>
                <w:color w:val="000000"/>
                <w:sz w:val="20"/>
                <w:szCs w:val="20"/>
              </w:rPr>
            </w:pPr>
            <w:r w:rsidRPr="000E7345">
              <w:rPr>
                <w:color w:val="000000"/>
                <w:spacing w:val="-1"/>
                <w:sz w:val="20"/>
                <w:szCs w:val="20"/>
              </w:rPr>
              <w:t>12,9</w:t>
            </w:r>
          </w:p>
        </w:tc>
      </w:tr>
      <w:tr w:rsidR="003061EC" w:rsidRPr="000E7345" w14:paraId="1D7759F8"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279EAAF3" w14:textId="77777777" w:rsidR="003061EC" w:rsidRPr="000E7345" w:rsidRDefault="003061EC">
            <w:pPr>
              <w:jc w:val="center"/>
              <w:rPr>
                <w:color w:val="000000"/>
                <w:sz w:val="20"/>
                <w:szCs w:val="20"/>
              </w:rPr>
            </w:pPr>
            <w:r w:rsidRPr="000E7345">
              <w:rPr>
                <w:color w:val="000000"/>
                <w:spacing w:val="-1"/>
                <w:sz w:val="20"/>
                <w:szCs w:val="20"/>
              </w:rPr>
              <w:t>1.7.</w:t>
            </w:r>
          </w:p>
        </w:tc>
        <w:tc>
          <w:tcPr>
            <w:tcW w:w="1912" w:type="pct"/>
            <w:tcBorders>
              <w:top w:val="nil"/>
              <w:left w:val="nil"/>
              <w:bottom w:val="single" w:sz="4" w:space="0" w:color="auto"/>
              <w:right w:val="single" w:sz="4" w:space="0" w:color="auto"/>
            </w:tcBorders>
            <w:shd w:val="clear" w:color="auto" w:fill="auto"/>
            <w:vAlign w:val="center"/>
            <w:hideMark/>
          </w:tcPr>
          <w:p w14:paraId="0D10EFF1" w14:textId="77777777" w:rsidR="003061EC" w:rsidRPr="000E7345" w:rsidRDefault="003061EC">
            <w:pPr>
              <w:jc w:val="center"/>
              <w:rPr>
                <w:color w:val="000000"/>
                <w:sz w:val="20"/>
                <w:szCs w:val="20"/>
              </w:rPr>
            </w:pPr>
            <w:r w:rsidRPr="000E7345">
              <w:rPr>
                <w:color w:val="000000"/>
                <w:spacing w:val="-1"/>
                <w:sz w:val="20"/>
                <w:szCs w:val="20"/>
              </w:rPr>
              <w:t>Другие расходы, не относящиеся к не подконтрольным расходам</w:t>
            </w:r>
          </w:p>
        </w:tc>
        <w:tc>
          <w:tcPr>
            <w:tcW w:w="661" w:type="pct"/>
            <w:tcBorders>
              <w:top w:val="nil"/>
              <w:left w:val="nil"/>
              <w:bottom w:val="single" w:sz="4" w:space="0" w:color="auto"/>
              <w:right w:val="single" w:sz="4" w:space="0" w:color="auto"/>
            </w:tcBorders>
            <w:shd w:val="clear" w:color="auto" w:fill="auto"/>
            <w:vAlign w:val="center"/>
            <w:hideMark/>
          </w:tcPr>
          <w:p w14:paraId="5DD1A4D9"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4EAE10CB" w14:textId="77777777" w:rsidR="003061EC" w:rsidRPr="000E7345" w:rsidRDefault="003061EC">
            <w:pPr>
              <w:jc w:val="center"/>
              <w:rPr>
                <w:color w:val="000000"/>
                <w:sz w:val="20"/>
                <w:szCs w:val="20"/>
              </w:rPr>
            </w:pPr>
            <w:r w:rsidRPr="000E7345">
              <w:rPr>
                <w:color w:val="000000"/>
                <w:spacing w:val="-1"/>
                <w:sz w:val="20"/>
                <w:szCs w:val="20"/>
              </w:rPr>
              <w:t>248,73</w:t>
            </w:r>
          </w:p>
        </w:tc>
        <w:tc>
          <w:tcPr>
            <w:tcW w:w="1033" w:type="pct"/>
            <w:tcBorders>
              <w:top w:val="nil"/>
              <w:left w:val="nil"/>
              <w:bottom w:val="single" w:sz="4" w:space="0" w:color="auto"/>
              <w:right w:val="single" w:sz="4" w:space="0" w:color="auto"/>
            </w:tcBorders>
            <w:shd w:val="clear" w:color="auto" w:fill="auto"/>
            <w:vAlign w:val="center"/>
            <w:hideMark/>
          </w:tcPr>
          <w:p w14:paraId="06C70E2C" w14:textId="77777777" w:rsidR="003061EC" w:rsidRPr="000E7345" w:rsidRDefault="003061EC">
            <w:pPr>
              <w:jc w:val="center"/>
              <w:rPr>
                <w:color w:val="000000"/>
                <w:sz w:val="20"/>
                <w:szCs w:val="20"/>
              </w:rPr>
            </w:pPr>
            <w:r w:rsidRPr="000E7345">
              <w:rPr>
                <w:color w:val="000000"/>
                <w:spacing w:val="-1"/>
                <w:sz w:val="20"/>
                <w:szCs w:val="20"/>
              </w:rPr>
              <w:t>248,73</w:t>
            </w:r>
          </w:p>
        </w:tc>
      </w:tr>
      <w:tr w:rsidR="003061EC" w:rsidRPr="000E7345" w14:paraId="21DE5D53"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06C34A7A" w14:textId="77777777" w:rsidR="003061EC" w:rsidRPr="000E7345" w:rsidRDefault="003061EC">
            <w:pPr>
              <w:jc w:val="center"/>
              <w:rPr>
                <w:b/>
                <w:bCs/>
                <w:color w:val="000000"/>
                <w:sz w:val="20"/>
                <w:szCs w:val="20"/>
              </w:rPr>
            </w:pPr>
            <w:r w:rsidRPr="000E7345">
              <w:rPr>
                <w:b/>
                <w:bCs/>
                <w:color w:val="000000"/>
                <w:sz w:val="20"/>
                <w:szCs w:val="20"/>
              </w:rPr>
              <w:t>2</w:t>
            </w:r>
          </w:p>
        </w:tc>
        <w:tc>
          <w:tcPr>
            <w:tcW w:w="1912" w:type="pct"/>
            <w:tcBorders>
              <w:top w:val="nil"/>
              <w:left w:val="nil"/>
              <w:bottom w:val="single" w:sz="4" w:space="0" w:color="auto"/>
              <w:right w:val="single" w:sz="4" w:space="0" w:color="auto"/>
            </w:tcBorders>
            <w:shd w:val="clear" w:color="auto" w:fill="auto"/>
            <w:vAlign w:val="center"/>
            <w:hideMark/>
          </w:tcPr>
          <w:p w14:paraId="0D0CD376" w14:textId="77777777" w:rsidR="003061EC" w:rsidRPr="000E7345" w:rsidRDefault="003061EC">
            <w:pPr>
              <w:jc w:val="center"/>
              <w:rPr>
                <w:b/>
                <w:bCs/>
                <w:color w:val="000000"/>
                <w:sz w:val="20"/>
                <w:szCs w:val="20"/>
              </w:rPr>
            </w:pPr>
            <w:r w:rsidRPr="000E7345">
              <w:rPr>
                <w:b/>
                <w:bCs/>
                <w:color w:val="000000"/>
                <w:spacing w:val="-1"/>
                <w:sz w:val="20"/>
                <w:szCs w:val="20"/>
              </w:rPr>
              <w:t>Неподконтрольные расходы</w:t>
            </w:r>
          </w:p>
        </w:tc>
        <w:tc>
          <w:tcPr>
            <w:tcW w:w="661" w:type="pct"/>
            <w:tcBorders>
              <w:top w:val="nil"/>
              <w:left w:val="nil"/>
              <w:bottom w:val="single" w:sz="4" w:space="0" w:color="auto"/>
              <w:right w:val="single" w:sz="4" w:space="0" w:color="auto"/>
            </w:tcBorders>
            <w:shd w:val="clear" w:color="auto" w:fill="auto"/>
            <w:vAlign w:val="center"/>
            <w:hideMark/>
          </w:tcPr>
          <w:p w14:paraId="4018FEA1" w14:textId="77777777" w:rsidR="003061EC" w:rsidRPr="000E7345" w:rsidRDefault="003061EC">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19ED3923" w14:textId="77777777" w:rsidR="003061EC" w:rsidRPr="000E7345" w:rsidRDefault="003061EC">
            <w:pPr>
              <w:jc w:val="center"/>
              <w:rPr>
                <w:color w:val="000000"/>
                <w:sz w:val="20"/>
                <w:szCs w:val="20"/>
              </w:rPr>
            </w:pPr>
            <w:r w:rsidRPr="000E7345">
              <w:rPr>
                <w:color w:val="000000"/>
                <w:sz w:val="20"/>
                <w:szCs w:val="20"/>
              </w:rPr>
              <w:t> </w:t>
            </w:r>
          </w:p>
        </w:tc>
        <w:tc>
          <w:tcPr>
            <w:tcW w:w="1033" w:type="pct"/>
            <w:tcBorders>
              <w:top w:val="nil"/>
              <w:left w:val="nil"/>
              <w:bottom w:val="single" w:sz="4" w:space="0" w:color="auto"/>
              <w:right w:val="single" w:sz="4" w:space="0" w:color="auto"/>
            </w:tcBorders>
            <w:shd w:val="clear" w:color="auto" w:fill="auto"/>
            <w:vAlign w:val="center"/>
            <w:hideMark/>
          </w:tcPr>
          <w:p w14:paraId="3CB5B49A" w14:textId="77777777" w:rsidR="003061EC" w:rsidRPr="000E7345" w:rsidRDefault="003061EC">
            <w:pPr>
              <w:jc w:val="center"/>
              <w:rPr>
                <w:color w:val="000000"/>
                <w:sz w:val="20"/>
                <w:szCs w:val="20"/>
              </w:rPr>
            </w:pPr>
            <w:r w:rsidRPr="000E7345">
              <w:rPr>
                <w:color w:val="000000"/>
                <w:sz w:val="20"/>
                <w:szCs w:val="20"/>
              </w:rPr>
              <w:t> </w:t>
            </w:r>
          </w:p>
        </w:tc>
      </w:tr>
      <w:tr w:rsidR="003061EC" w:rsidRPr="000E7345" w14:paraId="50E7CC88"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6AAF09C6" w14:textId="77777777" w:rsidR="003061EC" w:rsidRPr="000E7345" w:rsidRDefault="003061EC">
            <w:pPr>
              <w:jc w:val="center"/>
              <w:rPr>
                <w:color w:val="000000"/>
                <w:sz w:val="20"/>
                <w:szCs w:val="20"/>
              </w:rPr>
            </w:pPr>
            <w:r w:rsidRPr="000E7345">
              <w:rPr>
                <w:color w:val="000000"/>
                <w:spacing w:val="-1"/>
                <w:sz w:val="20"/>
                <w:szCs w:val="20"/>
              </w:rPr>
              <w:t>2.1.</w:t>
            </w:r>
          </w:p>
        </w:tc>
        <w:tc>
          <w:tcPr>
            <w:tcW w:w="1912" w:type="pct"/>
            <w:tcBorders>
              <w:top w:val="nil"/>
              <w:left w:val="nil"/>
              <w:bottom w:val="single" w:sz="4" w:space="0" w:color="auto"/>
              <w:right w:val="single" w:sz="4" w:space="0" w:color="auto"/>
            </w:tcBorders>
            <w:shd w:val="clear" w:color="auto" w:fill="auto"/>
            <w:vAlign w:val="center"/>
            <w:hideMark/>
          </w:tcPr>
          <w:p w14:paraId="5816DBDA" w14:textId="77777777" w:rsidR="003061EC" w:rsidRPr="000E7345" w:rsidRDefault="003061EC">
            <w:pPr>
              <w:jc w:val="center"/>
              <w:rPr>
                <w:color w:val="000000"/>
                <w:sz w:val="20"/>
                <w:szCs w:val="20"/>
              </w:rPr>
            </w:pPr>
            <w:r w:rsidRPr="000E7345">
              <w:rPr>
                <w:color w:val="000000"/>
                <w:spacing w:val="-1"/>
                <w:sz w:val="20"/>
                <w:szCs w:val="20"/>
              </w:rPr>
              <w:t>Расходы на уплату налогов, сборов и других обязательных платежей</w:t>
            </w:r>
          </w:p>
        </w:tc>
        <w:tc>
          <w:tcPr>
            <w:tcW w:w="661" w:type="pct"/>
            <w:tcBorders>
              <w:top w:val="nil"/>
              <w:left w:val="nil"/>
              <w:bottom w:val="single" w:sz="4" w:space="0" w:color="auto"/>
              <w:right w:val="single" w:sz="4" w:space="0" w:color="auto"/>
            </w:tcBorders>
            <w:shd w:val="clear" w:color="auto" w:fill="auto"/>
            <w:vAlign w:val="center"/>
            <w:hideMark/>
          </w:tcPr>
          <w:p w14:paraId="7FFD1BC0"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2C1E819F" w14:textId="77777777" w:rsidR="003061EC" w:rsidRPr="000E7345" w:rsidRDefault="003061EC">
            <w:pPr>
              <w:jc w:val="center"/>
              <w:rPr>
                <w:color w:val="000000"/>
                <w:sz w:val="20"/>
                <w:szCs w:val="20"/>
              </w:rPr>
            </w:pPr>
            <w:r w:rsidRPr="000E7345">
              <w:rPr>
                <w:color w:val="000000"/>
                <w:sz w:val="20"/>
                <w:szCs w:val="20"/>
              </w:rPr>
              <w:t>1 915,18</w:t>
            </w:r>
          </w:p>
        </w:tc>
        <w:tc>
          <w:tcPr>
            <w:tcW w:w="1033" w:type="pct"/>
            <w:tcBorders>
              <w:top w:val="nil"/>
              <w:left w:val="nil"/>
              <w:bottom w:val="single" w:sz="4" w:space="0" w:color="auto"/>
              <w:right w:val="single" w:sz="4" w:space="0" w:color="auto"/>
            </w:tcBorders>
            <w:shd w:val="clear" w:color="auto" w:fill="auto"/>
            <w:vAlign w:val="center"/>
            <w:hideMark/>
          </w:tcPr>
          <w:p w14:paraId="295F87C1" w14:textId="77777777" w:rsidR="003061EC" w:rsidRPr="000E7345" w:rsidRDefault="003061EC">
            <w:pPr>
              <w:jc w:val="center"/>
              <w:rPr>
                <w:color w:val="000000"/>
                <w:sz w:val="20"/>
                <w:szCs w:val="20"/>
              </w:rPr>
            </w:pPr>
            <w:r w:rsidRPr="000E7345">
              <w:rPr>
                <w:color w:val="000000"/>
                <w:sz w:val="20"/>
                <w:szCs w:val="20"/>
              </w:rPr>
              <w:t>1 915,18</w:t>
            </w:r>
          </w:p>
        </w:tc>
      </w:tr>
      <w:tr w:rsidR="003061EC" w:rsidRPr="000E7345" w14:paraId="0D3866F7"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679E59F1" w14:textId="77777777" w:rsidR="003061EC" w:rsidRPr="000E7345" w:rsidRDefault="003061EC">
            <w:pPr>
              <w:jc w:val="center"/>
              <w:rPr>
                <w:color w:val="000000"/>
                <w:sz w:val="20"/>
                <w:szCs w:val="20"/>
              </w:rPr>
            </w:pPr>
            <w:r w:rsidRPr="000E7345">
              <w:rPr>
                <w:color w:val="000000"/>
                <w:spacing w:val="-1"/>
                <w:sz w:val="20"/>
                <w:szCs w:val="20"/>
              </w:rPr>
              <w:t>2.2.</w:t>
            </w:r>
          </w:p>
        </w:tc>
        <w:tc>
          <w:tcPr>
            <w:tcW w:w="1912" w:type="pct"/>
            <w:tcBorders>
              <w:top w:val="nil"/>
              <w:left w:val="nil"/>
              <w:bottom w:val="single" w:sz="4" w:space="0" w:color="auto"/>
              <w:right w:val="single" w:sz="4" w:space="0" w:color="auto"/>
            </w:tcBorders>
            <w:shd w:val="clear" w:color="auto" w:fill="auto"/>
            <w:vAlign w:val="center"/>
            <w:hideMark/>
          </w:tcPr>
          <w:p w14:paraId="40ED58E7" w14:textId="77777777" w:rsidR="003061EC" w:rsidRPr="000E7345" w:rsidRDefault="003061EC">
            <w:pPr>
              <w:jc w:val="center"/>
              <w:rPr>
                <w:color w:val="000000"/>
                <w:sz w:val="20"/>
                <w:szCs w:val="20"/>
              </w:rPr>
            </w:pPr>
            <w:r w:rsidRPr="000E7345">
              <w:rPr>
                <w:color w:val="000000"/>
                <w:spacing w:val="-1"/>
                <w:sz w:val="20"/>
                <w:szCs w:val="20"/>
              </w:rPr>
              <w:t>Отчисления на социальные нужды</w:t>
            </w:r>
          </w:p>
        </w:tc>
        <w:tc>
          <w:tcPr>
            <w:tcW w:w="661" w:type="pct"/>
            <w:tcBorders>
              <w:top w:val="nil"/>
              <w:left w:val="nil"/>
              <w:bottom w:val="single" w:sz="4" w:space="0" w:color="auto"/>
              <w:right w:val="single" w:sz="4" w:space="0" w:color="auto"/>
            </w:tcBorders>
            <w:shd w:val="clear" w:color="auto" w:fill="auto"/>
            <w:vAlign w:val="center"/>
            <w:hideMark/>
          </w:tcPr>
          <w:p w14:paraId="6C787466"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64166F21" w14:textId="77777777" w:rsidR="003061EC" w:rsidRPr="000E7345" w:rsidRDefault="003061EC">
            <w:pPr>
              <w:jc w:val="center"/>
              <w:rPr>
                <w:color w:val="000000"/>
                <w:sz w:val="20"/>
                <w:szCs w:val="20"/>
              </w:rPr>
            </w:pPr>
            <w:r w:rsidRPr="000E7345">
              <w:rPr>
                <w:color w:val="000000"/>
                <w:sz w:val="20"/>
                <w:szCs w:val="20"/>
              </w:rPr>
              <w:t>1 431,99</w:t>
            </w:r>
          </w:p>
        </w:tc>
        <w:tc>
          <w:tcPr>
            <w:tcW w:w="1033" w:type="pct"/>
            <w:tcBorders>
              <w:top w:val="nil"/>
              <w:left w:val="nil"/>
              <w:bottom w:val="single" w:sz="4" w:space="0" w:color="auto"/>
              <w:right w:val="single" w:sz="4" w:space="0" w:color="auto"/>
            </w:tcBorders>
            <w:shd w:val="clear" w:color="auto" w:fill="auto"/>
            <w:vAlign w:val="center"/>
            <w:hideMark/>
          </w:tcPr>
          <w:p w14:paraId="4BB22B6A" w14:textId="77777777" w:rsidR="003061EC" w:rsidRPr="000E7345" w:rsidRDefault="003061EC">
            <w:pPr>
              <w:jc w:val="center"/>
              <w:rPr>
                <w:color w:val="000000"/>
                <w:sz w:val="20"/>
                <w:szCs w:val="20"/>
              </w:rPr>
            </w:pPr>
            <w:r w:rsidRPr="000E7345">
              <w:rPr>
                <w:color w:val="000000"/>
                <w:sz w:val="20"/>
                <w:szCs w:val="20"/>
              </w:rPr>
              <w:t>1 431,99</w:t>
            </w:r>
          </w:p>
        </w:tc>
      </w:tr>
      <w:tr w:rsidR="003061EC" w:rsidRPr="000E7345" w14:paraId="15A005C5"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47D2C2F5" w14:textId="77777777" w:rsidR="003061EC" w:rsidRPr="000E7345" w:rsidRDefault="003061EC">
            <w:pPr>
              <w:jc w:val="center"/>
              <w:rPr>
                <w:color w:val="000000"/>
                <w:sz w:val="20"/>
                <w:szCs w:val="20"/>
              </w:rPr>
            </w:pPr>
            <w:r w:rsidRPr="000E7345">
              <w:rPr>
                <w:color w:val="000000"/>
                <w:spacing w:val="-1"/>
                <w:sz w:val="20"/>
                <w:szCs w:val="20"/>
              </w:rPr>
              <w:t>2.3.</w:t>
            </w:r>
          </w:p>
        </w:tc>
        <w:tc>
          <w:tcPr>
            <w:tcW w:w="1912" w:type="pct"/>
            <w:tcBorders>
              <w:top w:val="nil"/>
              <w:left w:val="nil"/>
              <w:bottom w:val="single" w:sz="4" w:space="0" w:color="auto"/>
              <w:right w:val="single" w:sz="4" w:space="0" w:color="auto"/>
            </w:tcBorders>
            <w:shd w:val="clear" w:color="auto" w:fill="auto"/>
            <w:vAlign w:val="center"/>
            <w:hideMark/>
          </w:tcPr>
          <w:p w14:paraId="7B8E17CD" w14:textId="77777777" w:rsidR="003061EC" w:rsidRPr="000E7345" w:rsidRDefault="003061EC">
            <w:pPr>
              <w:jc w:val="center"/>
              <w:rPr>
                <w:color w:val="000000"/>
                <w:sz w:val="20"/>
                <w:szCs w:val="20"/>
              </w:rPr>
            </w:pPr>
            <w:r w:rsidRPr="000E7345">
              <w:rPr>
                <w:color w:val="000000"/>
                <w:spacing w:val="-1"/>
                <w:sz w:val="20"/>
                <w:szCs w:val="20"/>
              </w:rPr>
              <w:t>Амортизация основных средств и нематериальных активов</w:t>
            </w:r>
          </w:p>
        </w:tc>
        <w:tc>
          <w:tcPr>
            <w:tcW w:w="661" w:type="pct"/>
            <w:tcBorders>
              <w:top w:val="nil"/>
              <w:left w:val="nil"/>
              <w:bottom w:val="single" w:sz="4" w:space="0" w:color="auto"/>
              <w:right w:val="single" w:sz="4" w:space="0" w:color="auto"/>
            </w:tcBorders>
            <w:shd w:val="clear" w:color="auto" w:fill="auto"/>
            <w:vAlign w:val="center"/>
            <w:hideMark/>
          </w:tcPr>
          <w:p w14:paraId="15341BC5"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0B1A17A1" w14:textId="77777777" w:rsidR="003061EC" w:rsidRPr="000E7345" w:rsidRDefault="003061EC">
            <w:pPr>
              <w:jc w:val="center"/>
              <w:rPr>
                <w:color w:val="000000"/>
                <w:sz w:val="20"/>
                <w:szCs w:val="20"/>
              </w:rPr>
            </w:pPr>
            <w:r w:rsidRPr="000E7345">
              <w:rPr>
                <w:color w:val="000000"/>
                <w:spacing w:val="-8"/>
                <w:sz w:val="20"/>
                <w:szCs w:val="20"/>
              </w:rPr>
              <w:t>11 250,00</w:t>
            </w:r>
          </w:p>
        </w:tc>
        <w:tc>
          <w:tcPr>
            <w:tcW w:w="1033" w:type="pct"/>
            <w:tcBorders>
              <w:top w:val="nil"/>
              <w:left w:val="nil"/>
              <w:bottom w:val="single" w:sz="4" w:space="0" w:color="auto"/>
              <w:right w:val="single" w:sz="4" w:space="0" w:color="auto"/>
            </w:tcBorders>
            <w:shd w:val="clear" w:color="auto" w:fill="auto"/>
            <w:vAlign w:val="center"/>
            <w:hideMark/>
          </w:tcPr>
          <w:p w14:paraId="030944C6" w14:textId="77777777" w:rsidR="003061EC" w:rsidRPr="000E7345" w:rsidRDefault="003061EC">
            <w:pPr>
              <w:jc w:val="center"/>
              <w:rPr>
                <w:color w:val="000000"/>
                <w:sz w:val="20"/>
                <w:szCs w:val="20"/>
              </w:rPr>
            </w:pPr>
            <w:r w:rsidRPr="000E7345">
              <w:rPr>
                <w:color w:val="000000"/>
                <w:spacing w:val="-8"/>
                <w:sz w:val="20"/>
                <w:szCs w:val="20"/>
              </w:rPr>
              <w:t>11 250,00</w:t>
            </w:r>
          </w:p>
        </w:tc>
      </w:tr>
      <w:tr w:rsidR="003061EC" w:rsidRPr="000E7345" w14:paraId="3F631793"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370A25FE" w14:textId="77777777" w:rsidR="003061EC" w:rsidRPr="000E7345" w:rsidRDefault="003061EC">
            <w:pPr>
              <w:jc w:val="center"/>
              <w:rPr>
                <w:b/>
                <w:bCs/>
                <w:color w:val="000000"/>
                <w:sz w:val="20"/>
                <w:szCs w:val="20"/>
              </w:rPr>
            </w:pPr>
            <w:r w:rsidRPr="000E7345">
              <w:rPr>
                <w:b/>
                <w:bCs/>
                <w:color w:val="000000"/>
                <w:sz w:val="20"/>
                <w:szCs w:val="20"/>
              </w:rPr>
              <w:t>3</w:t>
            </w:r>
          </w:p>
        </w:tc>
        <w:tc>
          <w:tcPr>
            <w:tcW w:w="1912" w:type="pct"/>
            <w:tcBorders>
              <w:top w:val="nil"/>
              <w:left w:val="nil"/>
              <w:bottom w:val="single" w:sz="4" w:space="0" w:color="auto"/>
              <w:right w:val="single" w:sz="4" w:space="0" w:color="auto"/>
            </w:tcBorders>
            <w:shd w:val="clear" w:color="auto" w:fill="auto"/>
            <w:vAlign w:val="center"/>
            <w:hideMark/>
          </w:tcPr>
          <w:p w14:paraId="1B60606F" w14:textId="77777777" w:rsidR="003061EC" w:rsidRPr="000E7345" w:rsidRDefault="003061EC">
            <w:pPr>
              <w:jc w:val="center"/>
              <w:rPr>
                <w:b/>
                <w:bCs/>
                <w:color w:val="000000"/>
                <w:sz w:val="20"/>
                <w:szCs w:val="20"/>
              </w:rPr>
            </w:pPr>
            <w:r w:rsidRPr="000E7345">
              <w:rPr>
                <w:b/>
                <w:bCs/>
                <w:color w:val="000000"/>
                <w:spacing w:val="-1"/>
                <w:sz w:val="20"/>
                <w:szCs w:val="20"/>
              </w:rPr>
              <w:t>Расходы на приобретение (производство) энергетических ресурсов, холодной воды и теплоносителя</w:t>
            </w:r>
          </w:p>
        </w:tc>
        <w:tc>
          <w:tcPr>
            <w:tcW w:w="661" w:type="pct"/>
            <w:tcBorders>
              <w:top w:val="nil"/>
              <w:left w:val="nil"/>
              <w:bottom w:val="single" w:sz="4" w:space="0" w:color="auto"/>
              <w:right w:val="single" w:sz="4" w:space="0" w:color="auto"/>
            </w:tcBorders>
            <w:shd w:val="clear" w:color="auto" w:fill="auto"/>
            <w:vAlign w:val="center"/>
            <w:hideMark/>
          </w:tcPr>
          <w:p w14:paraId="5B605006" w14:textId="77777777" w:rsidR="003061EC" w:rsidRPr="000E7345" w:rsidRDefault="003061EC">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18EADDE2" w14:textId="77777777" w:rsidR="003061EC" w:rsidRPr="000E7345" w:rsidRDefault="003061EC">
            <w:pPr>
              <w:jc w:val="center"/>
              <w:rPr>
                <w:b/>
                <w:bCs/>
                <w:color w:val="000000"/>
                <w:sz w:val="20"/>
                <w:szCs w:val="20"/>
              </w:rPr>
            </w:pPr>
            <w:r w:rsidRPr="000E7345">
              <w:rPr>
                <w:b/>
                <w:bCs/>
                <w:color w:val="000000"/>
                <w:spacing w:val="-1"/>
                <w:sz w:val="20"/>
                <w:szCs w:val="20"/>
              </w:rPr>
              <w:t>39 686,93</w:t>
            </w:r>
          </w:p>
        </w:tc>
        <w:tc>
          <w:tcPr>
            <w:tcW w:w="1033" w:type="pct"/>
            <w:tcBorders>
              <w:top w:val="nil"/>
              <w:left w:val="nil"/>
              <w:bottom w:val="single" w:sz="4" w:space="0" w:color="auto"/>
              <w:right w:val="single" w:sz="4" w:space="0" w:color="auto"/>
            </w:tcBorders>
            <w:shd w:val="clear" w:color="auto" w:fill="auto"/>
            <w:vAlign w:val="center"/>
            <w:hideMark/>
          </w:tcPr>
          <w:p w14:paraId="054EE991" w14:textId="77777777" w:rsidR="003061EC" w:rsidRPr="000E7345" w:rsidRDefault="003061EC">
            <w:pPr>
              <w:jc w:val="center"/>
              <w:rPr>
                <w:b/>
                <w:bCs/>
                <w:color w:val="000000"/>
                <w:sz w:val="20"/>
                <w:szCs w:val="20"/>
              </w:rPr>
            </w:pPr>
            <w:r w:rsidRPr="000E7345">
              <w:rPr>
                <w:b/>
                <w:bCs/>
                <w:color w:val="000000"/>
                <w:spacing w:val="-1"/>
                <w:sz w:val="20"/>
                <w:szCs w:val="20"/>
              </w:rPr>
              <w:t>39 686,93</w:t>
            </w:r>
          </w:p>
        </w:tc>
      </w:tr>
      <w:tr w:rsidR="003061EC" w:rsidRPr="000E7345" w14:paraId="411AE02B"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578C2935" w14:textId="77777777" w:rsidR="003061EC" w:rsidRPr="000E7345" w:rsidRDefault="003061EC">
            <w:pPr>
              <w:jc w:val="center"/>
              <w:rPr>
                <w:b/>
                <w:bCs/>
                <w:color w:val="000000"/>
                <w:sz w:val="20"/>
                <w:szCs w:val="20"/>
              </w:rPr>
            </w:pPr>
            <w:r w:rsidRPr="000E7345">
              <w:rPr>
                <w:b/>
                <w:bCs/>
                <w:color w:val="000000"/>
                <w:spacing w:val="-1"/>
                <w:sz w:val="20"/>
                <w:szCs w:val="20"/>
              </w:rPr>
              <w:t>3.1.</w:t>
            </w:r>
          </w:p>
        </w:tc>
        <w:tc>
          <w:tcPr>
            <w:tcW w:w="1912" w:type="pct"/>
            <w:tcBorders>
              <w:top w:val="nil"/>
              <w:left w:val="nil"/>
              <w:bottom w:val="single" w:sz="4" w:space="0" w:color="auto"/>
              <w:right w:val="single" w:sz="4" w:space="0" w:color="auto"/>
            </w:tcBorders>
            <w:shd w:val="clear" w:color="auto" w:fill="auto"/>
            <w:vAlign w:val="center"/>
            <w:hideMark/>
          </w:tcPr>
          <w:p w14:paraId="3715C90B" w14:textId="77777777" w:rsidR="003061EC" w:rsidRPr="000E7345" w:rsidRDefault="003061EC">
            <w:pPr>
              <w:jc w:val="center"/>
              <w:rPr>
                <w:b/>
                <w:bCs/>
                <w:color w:val="000000"/>
                <w:sz w:val="20"/>
                <w:szCs w:val="20"/>
              </w:rPr>
            </w:pPr>
            <w:r w:rsidRPr="000E7345">
              <w:rPr>
                <w:b/>
                <w:bCs/>
                <w:color w:val="000000"/>
                <w:spacing w:val="-11"/>
                <w:sz w:val="20"/>
                <w:szCs w:val="20"/>
              </w:rPr>
              <w:t>Топливо</w:t>
            </w:r>
          </w:p>
        </w:tc>
        <w:tc>
          <w:tcPr>
            <w:tcW w:w="661" w:type="pct"/>
            <w:tcBorders>
              <w:top w:val="nil"/>
              <w:left w:val="nil"/>
              <w:bottom w:val="single" w:sz="4" w:space="0" w:color="auto"/>
              <w:right w:val="single" w:sz="4" w:space="0" w:color="auto"/>
            </w:tcBorders>
            <w:shd w:val="clear" w:color="auto" w:fill="auto"/>
            <w:vAlign w:val="center"/>
            <w:hideMark/>
          </w:tcPr>
          <w:p w14:paraId="59CE8F53" w14:textId="77777777" w:rsidR="003061EC" w:rsidRPr="000E7345" w:rsidRDefault="003061EC">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645D454E" w14:textId="77777777" w:rsidR="003061EC" w:rsidRPr="000E7345" w:rsidRDefault="003061EC">
            <w:pPr>
              <w:jc w:val="center"/>
              <w:rPr>
                <w:color w:val="000000"/>
                <w:sz w:val="20"/>
                <w:szCs w:val="20"/>
              </w:rPr>
            </w:pPr>
            <w:r w:rsidRPr="000E7345">
              <w:rPr>
                <w:color w:val="000000"/>
                <w:spacing w:val="-1"/>
                <w:sz w:val="20"/>
                <w:szCs w:val="20"/>
              </w:rPr>
              <w:t>39 686,93</w:t>
            </w:r>
          </w:p>
        </w:tc>
        <w:tc>
          <w:tcPr>
            <w:tcW w:w="1033" w:type="pct"/>
            <w:tcBorders>
              <w:top w:val="nil"/>
              <w:left w:val="nil"/>
              <w:bottom w:val="single" w:sz="4" w:space="0" w:color="auto"/>
              <w:right w:val="single" w:sz="4" w:space="0" w:color="auto"/>
            </w:tcBorders>
            <w:shd w:val="clear" w:color="auto" w:fill="auto"/>
            <w:vAlign w:val="center"/>
            <w:hideMark/>
          </w:tcPr>
          <w:p w14:paraId="6938BF97" w14:textId="77777777" w:rsidR="003061EC" w:rsidRPr="000E7345" w:rsidRDefault="003061EC">
            <w:pPr>
              <w:jc w:val="center"/>
              <w:rPr>
                <w:color w:val="000000"/>
                <w:sz w:val="20"/>
                <w:szCs w:val="20"/>
              </w:rPr>
            </w:pPr>
            <w:r w:rsidRPr="000E7345">
              <w:rPr>
                <w:color w:val="000000"/>
                <w:spacing w:val="-1"/>
                <w:sz w:val="20"/>
                <w:szCs w:val="20"/>
              </w:rPr>
              <w:t>39 686,93</w:t>
            </w:r>
          </w:p>
        </w:tc>
      </w:tr>
      <w:tr w:rsidR="003061EC" w:rsidRPr="000E7345" w14:paraId="3EBA13BA"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3F16A312" w14:textId="77777777" w:rsidR="003061EC" w:rsidRPr="000E7345" w:rsidRDefault="003061EC" w:rsidP="003061EC">
            <w:pPr>
              <w:ind w:left="-120" w:right="-102"/>
              <w:jc w:val="center"/>
              <w:rPr>
                <w:b/>
                <w:bCs/>
                <w:color w:val="000000"/>
                <w:sz w:val="20"/>
                <w:szCs w:val="20"/>
              </w:rPr>
            </w:pPr>
            <w:r w:rsidRPr="000E7345">
              <w:rPr>
                <w:b/>
                <w:bCs/>
                <w:color w:val="000000"/>
                <w:spacing w:val="-1"/>
                <w:sz w:val="20"/>
                <w:szCs w:val="20"/>
              </w:rPr>
              <w:t>3.1.1.</w:t>
            </w:r>
          </w:p>
        </w:tc>
        <w:tc>
          <w:tcPr>
            <w:tcW w:w="1912" w:type="pct"/>
            <w:tcBorders>
              <w:top w:val="nil"/>
              <w:left w:val="nil"/>
              <w:bottom w:val="single" w:sz="4" w:space="0" w:color="auto"/>
              <w:right w:val="single" w:sz="4" w:space="0" w:color="auto"/>
            </w:tcBorders>
            <w:shd w:val="clear" w:color="auto" w:fill="auto"/>
            <w:vAlign w:val="center"/>
            <w:hideMark/>
          </w:tcPr>
          <w:p w14:paraId="627AAE06" w14:textId="77777777" w:rsidR="003061EC" w:rsidRPr="000E7345" w:rsidRDefault="003061EC">
            <w:pPr>
              <w:jc w:val="center"/>
              <w:rPr>
                <w:b/>
                <w:bCs/>
                <w:color w:val="000000"/>
                <w:sz w:val="20"/>
                <w:szCs w:val="20"/>
              </w:rPr>
            </w:pPr>
            <w:r w:rsidRPr="000E7345">
              <w:rPr>
                <w:b/>
                <w:bCs/>
                <w:color w:val="000000"/>
                <w:spacing w:val="-1"/>
                <w:sz w:val="20"/>
                <w:szCs w:val="20"/>
              </w:rPr>
              <w:t>Затраты на газ</w:t>
            </w:r>
          </w:p>
        </w:tc>
        <w:tc>
          <w:tcPr>
            <w:tcW w:w="661" w:type="pct"/>
            <w:tcBorders>
              <w:top w:val="nil"/>
              <w:left w:val="nil"/>
              <w:bottom w:val="single" w:sz="4" w:space="0" w:color="auto"/>
              <w:right w:val="single" w:sz="4" w:space="0" w:color="auto"/>
            </w:tcBorders>
            <w:shd w:val="clear" w:color="auto" w:fill="auto"/>
            <w:vAlign w:val="center"/>
            <w:hideMark/>
          </w:tcPr>
          <w:p w14:paraId="1772F6C5" w14:textId="77777777" w:rsidR="003061EC" w:rsidRPr="000E7345" w:rsidRDefault="003061EC">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3071AE32" w14:textId="77777777" w:rsidR="003061EC" w:rsidRPr="000E7345" w:rsidRDefault="003061EC">
            <w:pPr>
              <w:jc w:val="center"/>
              <w:rPr>
                <w:color w:val="000000"/>
                <w:sz w:val="20"/>
                <w:szCs w:val="20"/>
              </w:rPr>
            </w:pPr>
            <w:r w:rsidRPr="000E7345">
              <w:rPr>
                <w:color w:val="000000"/>
                <w:spacing w:val="-1"/>
                <w:sz w:val="20"/>
                <w:szCs w:val="20"/>
              </w:rPr>
              <w:t>39 686,93</w:t>
            </w:r>
          </w:p>
        </w:tc>
        <w:tc>
          <w:tcPr>
            <w:tcW w:w="1033" w:type="pct"/>
            <w:tcBorders>
              <w:top w:val="nil"/>
              <w:left w:val="nil"/>
              <w:bottom w:val="single" w:sz="4" w:space="0" w:color="auto"/>
              <w:right w:val="single" w:sz="4" w:space="0" w:color="auto"/>
            </w:tcBorders>
            <w:shd w:val="clear" w:color="auto" w:fill="auto"/>
            <w:vAlign w:val="center"/>
            <w:hideMark/>
          </w:tcPr>
          <w:p w14:paraId="14348AB6" w14:textId="77777777" w:rsidR="003061EC" w:rsidRPr="000E7345" w:rsidRDefault="003061EC">
            <w:pPr>
              <w:jc w:val="center"/>
              <w:rPr>
                <w:color w:val="000000"/>
                <w:sz w:val="20"/>
                <w:szCs w:val="20"/>
              </w:rPr>
            </w:pPr>
            <w:r w:rsidRPr="000E7345">
              <w:rPr>
                <w:color w:val="000000"/>
                <w:spacing w:val="-1"/>
                <w:sz w:val="20"/>
                <w:szCs w:val="20"/>
              </w:rPr>
              <w:t>39 686,93</w:t>
            </w:r>
          </w:p>
        </w:tc>
      </w:tr>
      <w:tr w:rsidR="003061EC" w:rsidRPr="000E7345" w14:paraId="7CE629AF"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03939579" w14:textId="77777777" w:rsidR="003061EC" w:rsidRPr="000E7345" w:rsidRDefault="003061EC" w:rsidP="003061EC">
            <w:pPr>
              <w:ind w:left="-120" w:right="-102"/>
              <w:jc w:val="center"/>
              <w:rPr>
                <w:color w:val="000000"/>
                <w:sz w:val="20"/>
                <w:szCs w:val="20"/>
              </w:rPr>
            </w:pPr>
            <w:r w:rsidRPr="000E7345">
              <w:rPr>
                <w:color w:val="000000"/>
                <w:spacing w:val="-1"/>
                <w:sz w:val="20"/>
                <w:szCs w:val="20"/>
              </w:rPr>
              <w:t>3.1.2.</w:t>
            </w:r>
          </w:p>
        </w:tc>
        <w:tc>
          <w:tcPr>
            <w:tcW w:w="1912" w:type="pct"/>
            <w:tcBorders>
              <w:top w:val="nil"/>
              <w:left w:val="nil"/>
              <w:bottom w:val="single" w:sz="4" w:space="0" w:color="auto"/>
              <w:right w:val="single" w:sz="4" w:space="0" w:color="auto"/>
            </w:tcBorders>
            <w:shd w:val="clear" w:color="auto" w:fill="auto"/>
            <w:vAlign w:val="center"/>
            <w:hideMark/>
          </w:tcPr>
          <w:p w14:paraId="4FDA00B3" w14:textId="77777777" w:rsidR="003061EC" w:rsidRPr="000E7345" w:rsidRDefault="003061EC">
            <w:pPr>
              <w:jc w:val="center"/>
              <w:rPr>
                <w:color w:val="000000"/>
                <w:sz w:val="20"/>
                <w:szCs w:val="20"/>
              </w:rPr>
            </w:pPr>
            <w:r w:rsidRPr="000E7345">
              <w:rPr>
                <w:color w:val="000000"/>
                <w:spacing w:val="-1"/>
                <w:sz w:val="20"/>
                <w:szCs w:val="20"/>
              </w:rPr>
              <w:t>Цена топлива</w:t>
            </w:r>
          </w:p>
        </w:tc>
        <w:tc>
          <w:tcPr>
            <w:tcW w:w="661" w:type="pct"/>
            <w:tcBorders>
              <w:top w:val="nil"/>
              <w:left w:val="nil"/>
              <w:bottom w:val="single" w:sz="4" w:space="0" w:color="auto"/>
              <w:right w:val="single" w:sz="4" w:space="0" w:color="auto"/>
            </w:tcBorders>
            <w:shd w:val="clear" w:color="auto" w:fill="auto"/>
            <w:vAlign w:val="center"/>
            <w:hideMark/>
          </w:tcPr>
          <w:p w14:paraId="7959A046" w14:textId="77777777" w:rsidR="003061EC" w:rsidRPr="000E7345" w:rsidRDefault="003061EC">
            <w:pPr>
              <w:jc w:val="center"/>
              <w:rPr>
                <w:color w:val="000000"/>
                <w:sz w:val="20"/>
                <w:szCs w:val="20"/>
              </w:rPr>
            </w:pPr>
            <w:r w:rsidRPr="000E7345">
              <w:rPr>
                <w:color w:val="000000"/>
                <w:spacing w:val="-3"/>
                <w:sz w:val="20"/>
                <w:szCs w:val="20"/>
              </w:rPr>
              <w:t>руб/ т. куб.м.</w:t>
            </w:r>
          </w:p>
        </w:tc>
        <w:tc>
          <w:tcPr>
            <w:tcW w:w="1103" w:type="pct"/>
            <w:tcBorders>
              <w:top w:val="nil"/>
              <w:left w:val="nil"/>
              <w:bottom w:val="single" w:sz="4" w:space="0" w:color="auto"/>
              <w:right w:val="single" w:sz="4" w:space="0" w:color="auto"/>
            </w:tcBorders>
            <w:shd w:val="clear" w:color="auto" w:fill="auto"/>
            <w:vAlign w:val="center"/>
            <w:hideMark/>
          </w:tcPr>
          <w:p w14:paraId="7E66A80B" w14:textId="77777777" w:rsidR="003061EC" w:rsidRPr="000E7345" w:rsidRDefault="003061EC">
            <w:pPr>
              <w:jc w:val="center"/>
              <w:rPr>
                <w:color w:val="000000"/>
                <w:sz w:val="20"/>
                <w:szCs w:val="20"/>
              </w:rPr>
            </w:pPr>
            <w:r w:rsidRPr="000E7345">
              <w:rPr>
                <w:color w:val="000000"/>
                <w:sz w:val="20"/>
                <w:szCs w:val="20"/>
              </w:rPr>
              <w:t>6 536,96</w:t>
            </w:r>
          </w:p>
        </w:tc>
        <w:tc>
          <w:tcPr>
            <w:tcW w:w="1033" w:type="pct"/>
            <w:tcBorders>
              <w:top w:val="nil"/>
              <w:left w:val="nil"/>
              <w:bottom w:val="single" w:sz="4" w:space="0" w:color="auto"/>
              <w:right w:val="single" w:sz="4" w:space="0" w:color="auto"/>
            </w:tcBorders>
            <w:shd w:val="clear" w:color="auto" w:fill="auto"/>
            <w:vAlign w:val="center"/>
            <w:hideMark/>
          </w:tcPr>
          <w:p w14:paraId="4349AFB2" w14:textId="77777777" w:rsidR="003061EC" w:rsidRPr="000E7345" w:rsidRDefault="003061EC">
            <w:pPr>
              <w:jc w:val="center"/>
              <w:rPr>
                <w:color w:val="000000"/>
                <w:sz w:val="20"/>
                <w:szCs w:val="20"/>
              </w:rPr>
            </w:pPr>
            <w:r w:rsidRPr="000E7345">
              <w:rPr>
                <w:color w:val="000000"/>
                <w:sz w:val="20"/>
                <w:szCs w:val="20"/>
              </w:rPr>
              <w:t>6 536,96</w:t>
            </w:r>
          </w:p>
        </w:tc>
      </w:tr>
      <w:tr w:rsidR="003061EC" w:rsidRPr="000E7345" w14:paraId="45CD25F2"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24DA1F9A" w14:textId="77777777" w:rsidR="003061EC" w:rsidRPr="000E7345" w:rsidRDefault="003061EC" w:rsidP="003061EC">
            <w:pPr>
              <w:ind w:left="-120" w:right="-102"/>
              <w:jc w:val="center"/>
              <w:rPr>
                <w:color w:val="000000"/>
                <w:sz w:val="20"/>
                <w:szCs w:val="20"/>
              </w:rPr>
            </w:pPr>
            <w:r w:rsidRPr="000E7345">
              <w:rPr>
                <w:color w:val="000000"/>
                <w:spacing w:val="-1"/>
                <w:sz w:val="20"/>
                <w:szCs w:val="20"/>
              </w:rPr>
              <w:t>3.1.3.</w:t>
            </w:r>
          </w:p>
        </w:tc>
        <w:tc>
          <w:tcPr>
            <w:tcW w:w="1912" w:type="pct"/>
            <w:tcBorders>
              <w:top w:val="nil"/>
              <w:left w:val="nil"/>
              <w:bottom w:val="single" w:sz="4" w:space="0" w:color="auto"/>
              <w:right w:val="single" w:sz="4" w:space="0" w:color="auto"/>
            </w:tcBorders>
            <w:shd w:val="clear" w:color="auto" w:fill="auto"/>
            <w:vAlign w:val="center"/>
            <w:hideMark/>
          </w:tcPr>
          <w:p w14:paraId="5EFB28B1" w14:textId="77777777" w:rsidR="003061EC" w:rsidRPr="000E7345" w:rsidRDefault="003061EC">
            <w:pPr>
              <w:jc w:val="center"/>
              <w:rPr>
                <w:color w:val="000000"/>
                <w:sz w:val="20"/>
                <w:szCs w:val="20"/>
              </w:rPr>
            </w:pPr>
            <w:r w:rsidRPr="000E7345">
              <w:rPr>
                <w:color w:val="000000"/>
                <w:spacing w:val="-1"/>
                <w:sz w:val="20"/>
                <w:szCs w:val="20"/>
              </w:rPr>
              <w:t>Объем топлива</w:t>
            </w:r>
          </w:p>
        </w:tc>
        <w:tc>
          <w:tcPr>
            <w:tcW w:w="661" w:type="pct"/>
            <w:tcBorders>
              <w:top w:val="nil"/>
              <w:left w:val="nil"/>
              <w:bottom w:val="single" w:sz="4" w:space="0" w:color="auto"/>
              <w:right w:val="single" w:sz="4" w:space="0" w:color="auto"/>
            </w:tcBorders>
            <w:shd w:val="clear" w:color="auto" w:fill="auto"/>
            <w:vAlign w:val="center"/>
            <w:hideMark/>
          </w:tcPr>
          <w:p w14:paraId="6454EEA8" w14:textId="77777777" w:rsidR="003061EC" w:rsidRPr="000E7345" w:rsidRDefault="003061EC">
            <w:pPr>
              <w:jc w:val="center"/>
              <w:rPr>
                <w:color w:val="000000"/>
                <w:sz w:val="20"/>
                <w:szCs w:val="20"/>
              </w:rPr>
            </w:pPr>
            <w:r w:rsidRPr="000E7345">
              <w:rPr>
                <w:color w:val="000000"/>
                <w:spacing w:val="-1"/>
                <w:sz w:val="20"/>
                <w:szCs w:val="20"/>
              </w:rPr>
              <w:t>тыс. куб.м.</w:t>
            </w:r>
          </w:p>
        </w:tc>
        <w:tc>
          <w:tcPr>
            <w:tcW w:w="1103" w:type="pct"/>
            <w:tcBorders>
              <w:top w:val="nil"/>
              <w:left w:val="nil"/>
              <w:bottom w:val="single" w:sz="4" w:space="0" w:color="auto"/>
              <w:right w:val="single" w:sz="4" w:space="0" w:color="auto"/>
            </w:tcBorders>
            <w:shd w:val="clear" w:color="auto" w:fill="auto"/>
            <w:vAlign w:val="center"/>
            <w:hideMark/>
          </w:tcPr>
          <w:p w14:paraId="29549380" w14:textId="77777777" w:rsidR="003061EC" w:rsidRPr="000E7345" w:rsidRDefault="003061EC">
            <w:pPr>
              <w:jc w:val="center"/>
              <w:rPr>
                <w:color w:val="000000"/>
                <w:sz w:val="20"/>
                <w:szCs w:val="20"/>
              </w:rPr>
            </w:pPr>
            <w:r w:rsidRPr="000E7345">
              <w:rPr>
                <w:color w:val="000000"/>
                <w:sz w:val="20"/>
                <w:szCs w:val="20"/>
              </w:rPr>
              <w:t>6 071,16</w:t>
            </w:r>
          </w:p>
        </w:tc>
        <w:tc>
          <w:tcPr>
            <w:tcW w:w="1033" w:type="pct"/>
            <w:tcBorders>
              <w:top w:val="nil"/>
              <w:left w:val="nil"/>
              <w:bottom w:val="single" w:sz="4" w:space="0" w:color="auto"/>
              <w:right w:val="single" w:sz="4" w:space="0" w:color="auto"/>
            </w:tcBorders>
            <w:shd w:val="clear" w:color="auto" w:fill="auto"/>
            <w:vAlign w:val="center"/>
            <w:hideMark/>
          </w:tcPr>
          <w:p w14:paraId="2CAB61A1" w14:textId="77777777" w:rsidR="003061EC" w:rsidRPr="000E7345" w:rsidRDefault="003061EC">
            <w:pPr>
              <w:jc w:val="center"/>
              <w:rPr>
                <w:color w:val="000000"/>
                <w:sz w:val="20"/>
                <w:szCs w:val="20"/>
              </w:rPr>
            </w:pPr>
            <w:r w:rsidRPr="000E7345">
              <w:rPr>
                <w:color w:val="000000"/>
                <w:sz w:val="20"/>
                <w:szCs w:val="20"/>
              </w:rPr>
              <w:t>6 071,16</w:t>
            </w:r>
          </w:p>
        </w:tc>
      </w:tr>
      <w:tr w:rsidR="003061EC" w:rsidRPr="000E7345" w14:paraId="5DA78B9D"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6A358130" w14:textId="77777777" w:rsidR="003061EC" w:rsidRPr="000E7345" w:rsidRDefault="003061EC" w:rsidP="003061EC">
            <w:pPr>
              <w:ind w:left="-120" w:right="-102"/>
              <w:jc w:val="center"/>
              <w:rPr>
                <w:b/>
                <w:bCs/>
                <w:color w:val="000000"/>
                <w:sz w:val="20"/>
                <w:szCs w:val="20"/>
              </w:rPr>
            </w:pPr>
            <w:r w:rsidRPr="000E7345">
              <w:rPr>
                <w:b/>
                <w:bCs/>
                <w:color w:val="000000"/>
                <w:spacing w:val="-1"/>
                <w:sz w:val="20"/>
                <w:szCs w:val="20"/>
              </w:rPr>
              <w:t>3.2.</w:t>
            </w:r>
          </w:p>
        </w:tc>
        <w:tc>
          <w:tcPr>
            <w:tcW w:w="1912" w:type="pct"/>
            <w:tcBorders>
              <w:top w:val="nil"/>
              <w:left w:val="nil"/>
              <w:bottom w:val="single" w:sz="4" w:space="0" w:color="auto"/>
              <w:right w:val="single" w:sz="4" w:space="0" w:color="auto"/>
            </w:tcBorders>
            <w:shd w:val="clear" w:color="auto" w:fill="auto"/>
            <w:vAlign w:val="center"/>
            <w:hideMark/>
          </w:tcPr>
          <w:p w14:paraId="21AA0B32" w14:textId="77777777" w:rsidR="003061EC" w:rsidRPr="000E7345" w:rsidRDefault="003061EC">
            <w:pPr>
              <w:jc w:val="center"/>
              <w:rPr>
                <w:b/>
                <w:bCs/>
                <w:color w:val="000000"/>
                <w:sz w:val="20"/>
                <w:szCs w:val="20"/>
              </w:rPr>
            </w:pPr>
            <w:r w:rsidRPr="000E7345">
              <w:rPr>
                <w:b/>
                <w:bCs/>
                <w:color w:val="000000"/>
                <w:spacing w:val="-3"/>
                <w:sz w:val="20"/>
                <w:szCs w:val="20"/>
              </w:rPr>
              <w:t>Электрическая энергия</w:t>
            </w:r>
          </w:p>
        </w:tc>
        <w:tc>
          <w:tcPr>
            <w:tcW w:w="661" w:type="pct"/>
            <w:tcBorders>
              <w:top w:val="nil"/>
              <w:left w:val="nil"/>
              <w:bottom w:val="single" w:sz="4" w:space="0" w:color="auto"/>
              <w:right w:val="single" w:sz="4" w:space="0" w:color="auto"/>
            </w:tcBorders>
            <w:shd w:val="clear" w:color="auto" w:fill="auto"/>
            <w:vAlign w:val="center"/>
            <w:hideMark/>
          </w:tcPr>
          <w:p w14:paraId="137C4134" w14:textId="77777777" w:rsidR="003061EC" w:rsidRPr="000E7345" w:rsidRDefault="003061EC">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20DE18AC" w14:textId="77777777" w:rsidR="003061EC" w:rsidRPr="000E7345" w:rsidRDefault="003061EC">
            <w:pPr>
              <w:jc w:val="center"/>
              <w:rPr>
                <w:b/>
                <w:bCs/>
                <w:color w:val="000000"/>
                <w:sz w:val="20"/>
                <w:szCs w:val="20"/>
              </w:rPr>
            </w:pPr>
            <w:r w:rsidRPr="000E7345">
              <w:rPr>
                <w:b/>
                <w:bCs/>
                <w:color w:val="000000"/>
                <w:sz w:val="20"/>
                <w:szCs w:val="20"/>
              </w:rPr>
              <w:t>4 881,48</w:t>
            </w:r>
          </w:p>
        </w:tc>
        <w:tc>
          <w:tcPr>
            <w:tcW w:w="1033" w:type="pct"/>
            <w:tcBorders>
              <w:top w:val="nil"/>
              <w:left w:val="nil"/>
              <w:bottom w:val="single" w:sz="4" w:space="0" w:color="auto"/>
              <w:right w:val="single" w:sz="4" w:space="0" w:color="auto"/>
            </w:tcBorders>
            <w:shd w:val="clear" w:color="auto" w:fill="auto"/>
            <w:vAlign w:val="center"/>
            <w:hideMark/>
          </w:tcPr>
          <w:p w14:paraId="03653B7B" w14:textId="77777777" w:rsidR="003061EC" w:rsidRPr="000E7345" w:rsidRDefault="003061EC">
            <w:pPr>
              <w:jc w:val="center"/>
              <w:rPr>
                <w:b/>
                <w:bCs/>
                <w:color w:val="000000"/>
                <w:sz w:val="20"/>
                <w:szCs w:val="20"/>
              </w:rPr>
            </w:pPr>
            <w:r w:rsidRPr="000E7345">
              <w:rPr>
                <w:b/>
                <w:bCs/>
                <w:color w:val="000000"/>
                <w:sz w:val="20"/>
                <w:szCs w:val="20"/>
              </w:rPr>
              <w:t>4 881,48</w:t>
            </w:r>
          </w:p>
        </w:tc>
      </w:tr>
      <w:tr w:rsidR="003061EC" w:rsidRPr="000E7345" w14:paraId="7CBB4A05"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7FA3ED22" w14:textId="77777777" w:rsidR="003061EC" w:rsidRPr="000E7345" w:rsidRDefault="003061EC" w:rsidP="003061EC">
            <w:pPr>
              <w:ind w:left="-120" w:right="-102"/>
              <w:jc w:val="center"/>
              <w:rPr>
                <w:color w:val="000000"/>
                <w:sz w:val="20"/>
                <w:szCs w:val="20"/>
              </w:rPr>
            </w:pPr>
            <w:r w:rsidRPr="000E7345">
              <w:rPr>
                <w:color w:val="000000"/>
                <w:spacing w:val="-1"/>
                <w:sz w:val="20"/>
                <w:szCs w:val="20"/>
              </w:rPr>
              <w:t>3.2.1.</w:t>
            </w:r>
          </w:p>
        </w:tc>
        <w:tc>
          <w:tcPr>
            <w:tcW w:w="1912" w:type="pct"/>
            <w:tcBorders>
              <w:top w:val="nil"/>
              <w:left w:val="nil"/>
              <w:bottom w:val="single" w:sz="4" w:space="0" w:color="auto"/>
              <w:right w:val="single" w:sz="4" w:space="0" w:color="auto"/>
            </w:tcBorders>
            <w:shd w:val="clear" w:color="auto" w:fill="auto"/>
            <w:vAlign w:val="center"/>
            <w:hideMark/>
          </w:tcPr>
          <w:p w14:paraId="4ECD2F28" w14:textId="77777777" w:rsidR="003061EC" w:rsidRPr="000E7345" w:rsidRDefault="003061EC">
            <w:pPr>
              <w:jc w:val="center"/>
              <w:rPr>
                <w:color w:val="000000"/>
                <w:sz w:val="20"/>
                <w:szCs w:val="20"/>
              </w:rPr>
            </w:pPr>
            <w:r w:rsidRPr="000E7345">
              <w:rPr>
                <w:color w:val="000000"/>
                <w:spacing w:val="-1"/>
                <w:sz w:val="20"/>
                <w:szCs w:val="20"/>
              </w:rPr>
              <w:t>Затраты на э/э</w:t>
            </w:r>
          </w:p>
        </w:tc>
        <w:tc>
          <w:tcPr>
            <w:tcW w:w="661" w:type="pct"/>
            <w:tcBorders>
              <w:top w:val="nil"/>
              <w:left w:val="nil"/>
              <w:bottom w:val="single" w:sz="4" w:space="0" w:color="auto"/>
              <w:right w:val="single" w:sz="4" w:space="0" w:color="auto"/>
            </w:tcBorders>
            <w:shd w:val="clear" w:color="auto" w:fill="auto"/>
            <w:vAlign w:val="center"/>
            <w:hideMark/>
          </w:tcPr>
          <w:p w14:paraId="3096EA79"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28ADEEBD" w14:textId="77777777" w:rsidR="003061EC" w:rsidRPr="000E7345" w:rsidRDefault="003061EC">
            <w:pPr>
              <w:jc w:val="center"/>
              <w:rPr>
                <w:color w:val="000000"/>
                <w:sz w:val="20"/>
                <w:szCs w:val="20"/>
              </w:rPr>
            </w:pPr>
            <w:r w:rsidRPr="000E7345">
              <w:rPr>
                <w:color w:val="000000"/>
                <w:sz w:val="20"/>
                <w:szCs w:val="20"/>
              </w:rPr>
              <w:t>4 881,48</w:t>
            </w:r>
          </w:p>
        </w:tc>
        <w:tc>
          <w:tcPr>
            <w:tcW w:w="1033" w:type="pct"/>
            <w:tcBorders>
              <w:top w:val="nil"/>
              <w:left w:val="nil"/>
              <w:bottom w:val="single" w:sz="4" w:space="0" w:color="auto"/>
              <w:right w:val="single" w:sz="4" w:space="0" w:color="auto"/>
            </w:tcBorders>
            <w:shd w:val="clear" w:color="auto" w:fill="auto"/>
            <w:vAlign w:val="center"/>
            <w:hideMark/>
          </w:tcPr>
          <w:p w14:paraId="33AC86C7" w14:textId="77777777" w:rsidR="003061EC" w:rsidRPr="000E7345" w:rsidRDefault="003061EC">
            <w:pPr>
              <w:jc w:val="center"/>
              <w:rPr>
                <w:color w:val="000000"/>
                <w:sz w:val="20"/>
                <w:szCs w:val="20"/>
              </w:rPr>
            </w:pPr>
            <w:r w:rsidRPr="000E7345">
              <w:rPr>
                <w:color w:val="000000"/>
                <w:sz w:val="20"/>
                <w:szCs w:val="20"/>
              </w:rPr>
              <w:t>4 881,48</w:t>
            </w:r>
          </w:p>
        </w:tc>
      </w:tr>
      <w:tr w:rsidR="003061EC" w:rsidRPr="000E7345" w14:paraId="2737EBBA"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381397D4" w14:textId="77777777" w:rsidR="003061EC" w:rsidRPr="000E7345" w:rsidRDefault="003061EC" w:rsidP="003061EC">
            <w:pPr>
              <w:ind w:left="-120" w:right="-102"/>
              <w:jc w:val="center"/>
              <w:rPr>
                <w:color w:val="000000"/>
                <w:sz w:val="20"/>
                <w:szCs w:val="20"/>
              </w:rPr>
            </w:pPr>
            <w:r w:rsidRPr="000E7345">
              <w:rPr>
                <w:color w:val="000000"/>
                <w:spacing w:val="-1"/>
                <w:sz w:val="20"/>
                <w:szCs w:val="20"/>
              </w:rPr>
              <w:t>3.2.2.</w:t>
            </w:r>
          </w:p>
        </w:tc>
        <w:tc>
          <w:tcPr>
            <w:tcW w:w="1912" w:type="pct"/>
            <w:tcBorders>
              <w:top w:val="nil"/>
              <w:left w:val="nil"/>
              <w:bottom w:val="single" w:sz="4" w:space="0" w:color="auto"/>
              <w:right w:val="single" w:sz="4" w:space="0" w:color="auto"/>
            </w:tcBorders>
            <w:shd w:val="clear" w:color="auto" w:fill="auto"/>
            <w:vAlign w:val="center"/>
            <w:hideMark/>
          </w:tcPr>
          <w:p w14:paraId="62B47D26" w14:textId="77777777" w:rsidR="003061EC" w:rsidRPr="000E7345" w:rsidRDefault="003061EC">
            <w:pPr>
              <w:jc w:val="center"/>
              <w:rPr>
                <w:color w:val="000000"/>
                <w:sz w:val="20"/>
                <w:szCs w:val="20"/>
              </w:rPr>
            </w:pPr>
            <w:r w:rsidRPr="000E7345">
              <w:rPr>
                <w:color w:val="000000"/>
                <w:spacing w:val="-1"/>
                <w:sz w:val="20"/>
                <w:szCs w:val="20"/>
              </w:rPr>
              <w:t>НУР э/э</w:t>
            </w:r>
          </w:p>
        </w:tc>
        <w:tc>
          <w:tcPr>
            <w:tcW w:w="661" w:type="pct"/>
            <w:tcBorders>
              <w:top w:val="nil"/>
              <w:left w:val="nil"/>
              <w:bottom w:val="single" w:sz="4" w:space="0" w:color="auto"/>
              <w:right w:val="single" w:sz="4" w:space="0" w:color="auto"/>
            </w:tcBorders>
            <w:shd w:val="clear" w:color="auto" w:fill="auto"/>
            <w:vAlign w:val="center"/>
            <w:hideMark/>
          </w:tcPr>
          <w:p w14:paraId="4132128A" w14:textId="77777777" w:rsidR="003061EC" w:rsidRPr="000E7345" w:rsidRDefault="003061EC">
            <w:pPr>
              <w:jc w:val="center"/>
              <w:rPr>
                <w:color w:val="000000"/>
                <w:sz w:val="20"/>
                <w:szCs w:val="20"/>
              </w:rPr>
            </w:pPr>
            <w:r w:rsidRPr="000E7345">
              <w:rPr>
                <w:color w:val="000000"/>
                <w:spacing w:val="-1"/>
                <w:sz w:val="20"/>
                <w:szCs w:val="20"/>
              </w:rPr>
              <w:t>кВтч/Гкал</w:t>
            </w:r>
          </w:p>
        </w:tc>
        <w:tc>
          <w:tcPr>
            <w:tcW w:w="1103" w:type="pct"/>
            <w:tcBorders>
              <w:top w:val="nil"/>
              <w:left w:val="nil"/>
              <w:bottom w:val="single" w:sz="4" w:space="0" w:color="auto"/>
              <w:right w:val="single" w:sz="4" w:space="0" w:color="auto"/>
            </w:tcBorders>
            <w:shd w:val="clear" w:color="auto" w:fill="auto"/>
            <w:vAlign w:val="center"/>
            <w:hideMark/>
          </w:tcPr>
          <w:p w14:paraId="38FE1C03" w14:textId="77777777" w:rsidR="003061EC" w:rsidRPr="000E7345" w:rsidRDefault="003061EC">
            <w:pPr>
              <w:jc w:val="center"/>
              <w:rPr>
                <w:color w:val="000000"/>
                <w:sz w:val="20"/>
                <w:szCs w:val="20"/>
              </w:rPr>
            </w:pPr>
            <w:r w:rsidRPr="000E7345">
              <w:rPr>
                <w:color w:val="000000"/>
                <w:sz w:val="20"/>
                <w:szCs w:val="20"/>
              </w:rPr>
              <w:t> </w:t>
            </w:r>
          </w:p>
        </w:tc>
        <w:tc>
          <w:tcPr>
            <w:tcW w:w="1033" w:type="pct"/>
            <w:tcBorders>
              <w:top w:val="nil"/>
              <w:left w:val="nil"/>
              <w:bottom w:val="single" w:sz="4" w:space="0" w:color="auto"/>
              <w:right w:val="single" w:sz="4" w:space="0" w:color="auto"/>
            </w:tcBorders>
            <w:shd w:val="clear" w:color="auto" w:fill="auto"/>
            <w:vAlign w:val="center"/>
            <w:hideMark/>
          </w:tcPr>
          <w:p w14:paraId="07857DCE" w14:textId="77777777" w:rsidR="003061EC" w:rsidRPr="000E7345" w:rsidRDefault="003061EC">
            <w:pPr>
              <w:jc w:val="center"/>
              <w:rPr>
                <w:color w:val="000000"/>
                <w:sz w:val="20"/>
                <w:szCs w:val="20"/>
              </w:rPr>
            </w:pPr>
            <w:r w:rsidRPr="000E7345">
              <w:rPr>
                <w:color w:val="000000"/>
                <w:sz w:val="20"/>
                <w:szCs w:val="20"/>
              </w:rPr>
              <w:t> </w:t>
            </w:r>
          </w:p>
        </w:tc>
      </w:tr>
      <w:tr w:rsidR="003061EC" w:rsidRPr="000E7345" w14:paraId="4C2F72EE"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275B18A3" w14:textId="77777777" w:rsidR="003061EC" w:rsidRPr="000E7345" w:rsidRDefault="003061EC" w:rsidP="003061EC">
            <w:pPr>
              <w:ind w:left="-120" w:right="-102"/>
              <w:jc w:val="center"/>
              <w:rPr>
                <w:color w:val="000000"/>
                <w:sz w:val="20"/>
                <w:szCs w:val="20"/>
              </w:rPr>
            </w:pPr>
            <w:r w:rsidRPr="000E7345">
              <w:rPr>
                <w:color w:val="000000"/>
                <w:spacing w:val="-1"/>
                <w:sz w:val="20"/>
                <w:szCs w:val="20"/>
              </w:rPr>
              <w:t>3.2.3.</w:t>
            </w:r>
          </w:p>
        </w:tc>
        <w:tc>
          <w:tcPr>
            <w:tcW w:w="1912" w:type="pct"/>
            <w:tcBorders>
              <w:top w:val="nil"/>
              <w:left w:val="nil"/>
              <w:bottom w:val="single" w:sz="4" w:space="0" w:color="auto"/>
              <w:right w:val="single" w:sz="4" w:space="0" w:color="auto"/>
            </w:tcBorders>
            <w:shd w:val="clear" w:color="auto" w:fill="auto"/>
            <w:vAlign w:val="center"/>
            <w:hideMark/>
          </w:tcPr>
          <w:p w14:paraId="6CCCE56D" w14:textId="77777777" w:rsidR="003061EC" w:rsidRPr="000E7345" w:rsidRDefault="003061EC">
            <w:pPr>
              <w:jc w:val="center"/>
              <w:rPr>
                <w:color w:val="000000"/>
                <w:sz w:val="20"/>
                <w:szCs w:val="20"/>
              </w:rPr>
            </w:pPr>
            <w:r w:rsidRPr="000E7345">
              <w:rPr>
                <w:color w:val="000000"/>
                <w:spacing w:val="-1"/>
                <w:sz w:val="20"/>
                <w:szCs w:val="20"/>
              </w:rPr>
              <w:t>Цена э/э</w:t>
            </w:r>
          </w:p>
        </w:tc>
        <w:tc>
          <w:tcPr>
            <w:tcW w:w="661" w:type="pct"/>
            <w:tcBorders>
              <w:top w:val="nil"/>
              <w:left w:val="nil"/>
              <w:bottom w:val="single" w:sz="4" w:space="0" w:color="auto"/>
              <w:right w:val="single" w:sz="4" w:space="0" w:color="auto"/>
            </w:tcBorders>
            <w:shd w:val="clear" w:color="auto" w:fill="auto"/>
            <w:vAlign w:val="center"/>
            <w:hideMark/>
          </w:tcPr>
          <w:p w14:paraId="0B8A79FE" w14:textId="77777777" w:rsidR="003061EC" w:rsidRPr="000E7345" w:rsidRDefault="003061EC">
            <w:pPr>
              <w:jc w:val="center"/>
              <w:rPr>
                <w:color w:val="000000"/>
                <w:sz w:val="20"/>
                <w:szCs w:val="20"/>
              </w:rPr>
            </w:pPr>
            <w:r w:rsidRPr="000E7345">
              <w:rPr>
                <w:color w:val="000000"/>
                <w:spacing w:val="-3"/>
                <w:sz w:val="20"/>
                <w:szCs w:val="20"/>
              </w:rPr>
              <w:t>руб/кВтч</w:t>
            </w:r>
          </w:p>
        </w:tc>
        <w:tc>
          <w:tcPr>
            <w:tcW w:w="1103" w:type="pct"/>
            <w:tcBorders>
              <w:top w:val="nil"/>
              <w:left w:val="nil"/>
              <w:bottom w:val="single" w:sz="4" w:space="0" w:color="auto"/>
              <w:right w:val="single" w:sz="4" w:space="0" w:color="auto"/>
            </w:tcBorders>
            <w:shd w:val="clear" w:color="auto" w:fill="auto"/>
            <w:vAlign w:val="center"/>
            <w:hideMark/>
          </w:tcPr>
          <w:p w14:paraId="5A76AE42" w14:textId="77777777" w:rsidR="003061EC" w:rsidRPr="000E7345" w:rsidRDefault="003061EC">
            <w:pPr>
              <w:jc w:val="center"/>
              <w:rPr>
                <w:color w:val="000000"/>
                <w:sz w:val="20"/>
                <w:szCs w:val="20"/>
              </w:rPr>
            </w:pPr>
            <w:r w:rsidRPr="000E7345">
              <w:rPr>
                <w:color w:val="000000"/>
                <w:spacing w:val="-1"/>
                <w:sz w:val="20"/>
                <w:szCs w:val="20"/>
              </w:rPr>
              <w:t>8,59</w:t>
            </w:r>
          </w:p>
        </w:tc>
        <w:tc>
          <w:tcPr>
            <w:tcW w:w="1033" w:type="pct"/>
            <w:tcBorders>
              <w:top w:val="nil"/>
              <w:left w:val="nil"/>
              <w:bottom w:val="single" w:sz="4" w:space="0" w:color="auto"/>
              <w:right w:val="single" w:sz="4" w:space="0" w:color="auto"/>
            </w:tcBorders>
            <w:shd w:val="clear" w:color="auto" w:fill="auto"/>
            <w:vAlign w:val="center"/>
            <w:hideMark/>
          </w:tcPr>
          <w:p w14:paraId="16080188" w14:textId="77777777" w:rsidR="003061EC" w:rsidRPr="000E7345" w:rsidRDefault="003061EC">
            <w:pPr>
              <w:jc w:val="center"/>
              <w:rPr>
                <w:color w:val="000000"/>
                <w:sz w:val="20"/>
                <w:szCs w:val="20"/>
              </w:rPr>
            </w:pPr>
            <w:r w:rsidRPr="000E7345">
              <w:rPr>
                <w:color w:val="000000"/>
                <w:spacing w:val="-1"/>
                <w:sz w:val="20"/>
                <w:szCs w:val="20"/>
              </w:rPr>
              <w:t>8,59</w:t>
            </w:r>
          </w:p>
        </w:tc>
      </w:tr>
      <w:tr w:rsidR="003061EC" w:rsidRPr="000E7345" w14:paraId="2689497B"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5358FAF6" w14:textId="77777777" w:rsidR="003061EC" w:rsidRPr="000E7345" w:rsidRDefault="003061EC" w:rsidP="003061EC">
            <w:pPr>
              <w:ind w:left="-120" w:right="-102"/>
              <w:jc w:val="center"/>
              <w:rPr>
                <w:color w:val="000000"/>
                <w:sz w:val="20"/>
                <w:szCs w:val="20"/>
              </w:rPr>
            </w:pPr>
            <w:r w:rsidRPr="000E7345">
              <w:rPr>
                <w:color w:val="000000"/>
                <w:spacing w:val="-1"/>
                <w:sz w:val="20"/>
                <w:szCs w:val="20"/>
              </w:rPr>
              <w:t>3.2.4.</w:t>
            </w:r>
          </w:p>
        </w:tc>
        <w:tc>
          <w:tcPr>
            <w:tcW w:w="1912" w:type="pct"/>
            <w:tcBorders>
              <w:top w:val="nil"/>
              <w:left w:val="nil"/>
              <w:bottom w:val="single" w:sz="4" w:space="0" w:color="auto"/>
              <w:right w:val="single" w:sz="4" w:space="0" w:color="auto"/>
            </w:tcBorders>
            <w:shd w:val="clear" w:color="auto" w:fill="auto"/>
            <w:vAlign w:val="center"/>
            <w:hideMark/>
          </w:tcPr>
          <w:p w14:paraId="17A09BCB" w14:textId="77777777" w:rsidR="003061EC" w:rsidRPr="000E7345" w:rsidRDefault="003061EC">
            <w:pPr>
              <w:jc w:val="center"/>
              <w:rPr>
                <w:color w:val="000000"/>
                <w:sz w:val="20"/>
                <w:szCs w:val="20"/>
              </w:rPr>
            </w:pPr>
            <w:r w:rsidRPr="000E7345">
              <w:rPr>
                <w:color w:val="000000"/>
                <w:spacing w:val="-1"/>
                <w:sz w:val="20"/>
                <w:szCs w:val="20"/>
              </w:rPr>
              <w:t>Объем э/э</w:t>
            </w:r>
          </w:p>
        </w:tc>
        <w:tc>
          <w:tcPr>
            <w:tcW w:w="661" w:type="pct"/>
            <w:tcBorders>
              <w:top w:val="nil"/>
              <w:left w:val="nil"/>
              <w:bottom w:val="single" w:sz="4" w:space="0" w:color="auto"/>
              <w:right w:val="single" w:sz="4" w:space="0" w:color="auto"/>
            </w:tcBorders>
            <w:shd w:val="clear" w:color="auto" w:fill="auto"/>
            <w:vAlign w:val="center"/>
            <w:hideMark/>
          </w:tcPr>
          <w:p w14:paraId="078567DB" w14:textId="77777777" w:rsidR="003061EC" w:rsidRPr="000E7345" w:rsidRDefault="003061EC">
            <w:pPr>
              <w:jc w:val="center"/>
              <w:rPr>
                <w:color w:val="000000"/>
                <w:sz w:val="20"/>
                <w:szCs w:val="20"/>
              </w:rPr>
            </w:pPr>
            <w:r w:rsidRPr="000E7345">
              <w:rPr>
                <w:color w:val="000000"/>
                <w:spacing w:val="-1"/>
                <w:sz w:val="20"/>
                <w:szCs w:val="20"/>
              </w:rPr>
              <w:t>тыс.кВтч</w:t>
            </w:r>
          </w:p>
        </w:tc>
        <w:tc>
          <w:tcPr>
            <w:tcW w:w="1103" w:type="pct"/>
            <w:tcBorders>
              <w:top w:val="nil"/>
              <w:left w:val="nil"/>
              <w:bottom w:val="single" w:sz="4" w:space="0" w:color="auto"/>
              <w:right w:val="single" w:sz="4" w:space="0" w:color="auto"/>
            </w:tcBorders>
            <w:shd w:val="clear" w:color="auto" w:fill="auto"/>
            <w:vAlign w:val="center"/>
            <w:hideMark/>
          </w:tcPr>
          <w:p w14:paraId="23EDFD60" w14:textId="77777777" w:rsidR="003061EC" w:rsidRPr="000E7345" w:rsidRDefault="003061EC">
            <w:pPr>
              <w:jc w:val="center"/>
              <w:rPr>
                <w:color w:val="000000"/>
                <w:sz w:val="20"/>
                <w:szCs w:val="20"/>
              </w:rPr>
            </w:pPr>
            <w:r w:rsidRPr="000E7345">
              <w:rPr>
                <w:color w:val="000000"/>
                <w:spacing w:val="-1"/>
                <w:sz w:val="20"/>
                <w:szCs w:val="20"/>
              </w:rPr>
              <w:t>568,54</w:t>
            </w:r>
          </w:p>
        </w:tc>
        <w:tc>
          <w:tcPr>
            <w:tcW w:w="1033" w:type="pct"/>
            <w:tcBorders>
              <w:top w:val="nil"/>
              <w:left w:val="nil"/>
              <w:bottom w:val="single" w:sz="4" w:space="0" w:color="auto"/>
              <w:right w:val="single" w:sz="4" w:space="0" w:color="auto"/>
            </w:tcBorders>
            <w:shd w:val="clear" w:color="auto" w:fill="auto"/>
            <w:vAlign w:val="center"/>
            <w:hideMark/>
          </w:tcPr>
          <w:p w14:paraId="7C1E03EB" w14:textId="77777777" w:rsidR="003061EC" w:rsidRPr="000E7345" w:rsidRDefault="003061EC">
            <w:pPr>
              <w:jc w:val="center"/>
              <w:rPr>
                <w:color w:val="000000"/>
                <w:sz w:val="20"/>
                <w:szCs w:val="20"/>
              </w:rPr>
            </w:pPr>
            <w:r w:rsidRPr="000E7345">
              <w:rPr>
                <w:color w:val="000000"/>
                <w:spacing w:val="-1"/>
                <w:sz w:val="20"/>
                <w:szCs w:val="20"/>
              </w:rPr>
              <w:t>568,54</w:t>
            </w:r>
          </w:p>
        </w:tc>
      </w:tr>
      <w:tr w:rsidR="003061EC" w:rsidRPr="000E7345" w14:paraId="12EDFD7D"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7BD4B7F1" w14:textId="77777777" w:rsidR="003061EC" w:rsidRPr="000E7345" w:rsidRDefault="003061EC" w:rsidP="003061EC">
            <w:pPr>
              <w:ind w:left="-120" w:right="-102"/>
              <w:jc w:val="center"/>
              <w:rPr>
                <w:b/>
                <w:bCs/>
                <w:color w:val="000000"/>
                <w:sz w:val="20"/>
                <w:szCs w:val="20"/>
              </w:rPr>
            </w:pPr>
            <w:r w:rsidRPr="000E7345">
              <w:rPr>
                <w:b/>
                <w:bCs/>
                <w:color w:val="000000"/>
                <w:spacing w:val="-1"/>
                <w:sz w:val="20"/>
                <w:szCs w:val="20"/>
              </w:rPr>
              <w:t>3.3.</w:t>
            </w:r>
          </w:p>
        </w:tc>
        <w:tc>
          <w:tcPr>
            <w:tcW w:w="1912" w:type="pct"/>
            <w:tcBorders>
              <w:top w:val="nil"/>
              <w:left w:val="nil"/>
              <w:bottom w:val="single" w:sz="4" w:space="0" w:color="auto"/>
              <w:right w:val="single" w:sz="4" w:space="0" w:color="auto"/>
            </w:tcBorders>
            <w:shd w:val="clear" w:color="auto" w:fill="auto"/>
            <w:vAlign w:val="center"/>
            <w:hideMark/>
          </w:tcPr>
          <w:p w14:paraId="2AA18499" w14:textId="77777777" w:rsidR="003061EC" w:rsidRPr="000E7345" w:rsidRDefault="003061EC">
            <w:pPr>
              <w:jc w:val="center"/>
              <w:rPr>
                <w:b/>
                <w:bCs/>
                <w:color w:val="000000"/>
                <w:sz w:val="20"/>
                <w:szCs w:val="20"/>
              </w:rPr>
            </w:pPr>
            <w:r w:rsidRPr="000E7345">
              <w:rPr>
                <w:b/>
                <w:bCs/>
                <w:color w:val="000000"/>
                <w:spacing w:val="-1"/>
                <w:sz w:val="20"/>
                <w:szCs w:val="20"/>
              </w:rPr>
              <w:t>Вода</w:t>
            </w:r>
          </w:p>
        </w:tc>
        <w:tc>
          <w:tcPr>
            <w:tcW w:w="661" w:type="pct"/>
            <w:tcBorders>
              <w:top w:val="nil"/>
              <w:left w:val="nil"/>
              <w:bottom w:val="single" w:sz="4" w:space="0" w:color="auto"/>
              <w:right w:val="single" w:sz="4" w:space="0" w:color="auto"/>
            </w:tcBorders>
            <w:shd w:val="clear" w:color="auto" w:fill="auto"/>
            <w:vAlign w:val="center"/>
            <w:hideMark/>
          </w:tcPr>
          <w:p w14:paraId="1168B8BA" w14:textId="77777777" w:rsidR="003061EC" w:rsidRPr="000E7345" w:rsidRDefault="003061EC">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7983748F" w14:textId="77777777" w:rsidR="003061EC" w:rsidRPr="000E7345" w:rsidRDefault="003061EC">
            <w:pPr>
              <w:jc w:val="center"/>
              <w:rPr>
                <w:b/>
                <w:bCs/>
                <w:color w:val="000000"/>
                <w:sz w:val="20"/>
                <w:szCs w:val="20"/>
              </w:rPr>
            </w:pPr>
            <w:r w:rsidRPr="000E7345">
              <w:rPr>
                <w:b/>
                <w:bCs/>
                <w:color w:val="000000"/>
                <w:spacing w:val="-1"/>
                <w:sz w:val="20"/>
                <w:szCs w:val="20"/>
              </w:rPr>
              <w:t>314,48</w:t>
            </w:r>
          </w:p>
        </w:tc>
        <w:tc>
          <w:tcPr>
            <w:tcW w:w="1033" w:type="pct"/>
            <w:tcBorders>
              <w:top w:val="nil"/>
              <w:left w:val="nil"/>
              <w:bottom w:val="single" w:sz="4" w:space="0" w:color="auto"/>
              <w:right w:val="single" w:sz="4" w:space="0" w:color="auto"/>
            </w:tcBorders>
            <w:shd w:val="clear" w:color="auto" w:fill="auto"/>
            <w:vAlign w:val="center"/>
            <w:hideMark/>
          </w:tcPr>
          <w:p w14:paraId="431B8C9B" w14:textId="77777777" w:rsidR="003061EC" w:rsidRPr="000E7345" w:rsidRDefault="003061EC">
            <w:pPr>
              <w:jc w:val="center"/>
              <w:rPr>
                <w:b/>
                <w:bCs/>
                <w:color w:val="000000"/>
                <w:sz w:val="20"/>
                <w:szCs w:val="20"/>
              </w:rPr>
            </w:pPr>
            <w:r w:rsidRPr="000E7345">
              <w:rPr>
                <w:b/>
                <w:bCs/>
                <w:color w:val="000000"/>
                <w:spacing w:val="-1"/>
                <w:sz w:val="20"/>
                <w:szCs w:val="20"/>
              </w:rPr>
              <w:t>314,48</w:t>
            </w:r>
          </w:p>
        </w:tc>
      </w:tr>
      <w:tr w:rsidR="003061EC" w:rsidRPr="000E7345" w14:paraId="54E6CB3B"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4F225C75" w14:textId="77777777" w:rsidR="003061EC" w:rsidRPr="000E7345" w:rsidRDefault="003061EC" w:rsidP="003061EC">
            <w:pPr>
              <w:ind w:left="-120" w:right="-102"/>
              <w:jc w:val="center"/>
              <w:rPr>
                <w:color w:val="000000"/>
                <w:sz w:val="20"/>
                <w:szCs w:val="20"/>
              </w:rPr>
            </w:pPr>
            <w:r w:rsidRPr="000E7345">
              <w:rPr>
                <w:color w:val="000000"/>
                <w:spacing w:val="-1"/>
                <w:sz w:val="20"/>
                <w:szCs w:val="20"/>
              </w:rPr>
              <w:t>3.3.1.</w:t>
            </w:r>
          </w:p>
        </w:tc>
        <w:tc>
          <w:tcPr>
            <w:tcW w:w="1912" w:type="pct"/>
            <w:tcBorders>
              <w:top w:val="nil"/>
              <w:left w:val="nil"/>
              <w:bottom w:val="single" w:sz="4" w:space="0" w:color="auto"/>
              <w:right w:val="single" w:sz="4" w:space="0" w:color="auto"/>
            </w:tcBorders>
            <w:shd w:val="clear" w:color="auto" w:fill="auto"/>
            <w:vAlign w:val="center"/>
            <w:hideMark/>
          </w:tcPr>
          <w:p w14:paraId="7441C93F" w14:textId="77777777" w:rsidR="003061EC" w:rsidRPr="000E7345" w:rsidRDefault="003061EC">
            <w:pPr>
              <w:jc w:val="center"/>
              <w:rPr>
                <w:color w:val="000000"/>
                <w:sz w:val="20"/>
                <w:szCs w:val="20"/>
              </w:rPr>
            </w:pPr>
            <w:r w:rsidRPr="000E7345">
              <w:rPr>
                <w:color w:val="000000"/>
                <w:spacing w:val="-1"/>
                <w:sz w:val="20"/>
                <w:szCs w:val="20"/>
              </w:rPr>
              <w:t>Затраты на воду</w:t>
            </w:r>
          </w:p>
        </w:tc>
        <w:tc>
          <w:tcPr>
            <w:tcW w:w="661" w:type="pct"/>
            <w:tcBorders>
              <w:top w:val="nil"/>
              <w:left w:val="nil"/>
              <w:bottom w:val="single" w:sz="4" w:space="0" w:color="auto"/>
              <w:right w:val="single" w:sz="4" w:space="0" w:color="auto"/>
            </w:tcBorders>
            <w:shd w:val="clear" w:color="auto" w:fill="auto"/>
            <w:vAlign w:val="center"/>
            <w:hideMark/>
          </w:tcPr>
          <w:p w14:paraId="1AD26070"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13CA678E" w14:textId="77777777" w:rsidR="003061EC" w:rsidRPr="000E7345" w:rsidRDefault="003061EC">
            <w:pPr>
              <w:jc w:val="center"/>
              <w:rPr>
                <w:color w:val="000000"/>
                <w:sz w:val="20"/>
                <w:szCs w:val="20"/>
              </w:rPr>
            </w:pPr>
            <w:r w:rsidRPr="000E7345">
              <w:rPr>
                <w:color w:val="000000"/>
                <w:spacing w:val="-1"/>
                <w:sz w:val="20"/>
                <w:szCs w:val="20"/>
              </w:rPr>
              <w:t>314,48</w:t>
            </w:r>
          </w:p>
        </w:tc>
        <w:tc>
          <w:tcPr>
            <w:tcW w:w="1033" w:type="pct"/>
            <w:tcBorders>
              <w:top w:val="nil"/>
              <w:left w:val="nil"/>
              <w:bottom w:val="single" w:sz="4" w:space="0" w:color="auto"/>
              <w:right w:val="single" w:sz="4" w:space="0" w:color="auto"/>
            </w:tcBorders>
            <w:shd w:val="clear" w:color="auto" w:fill="auto"/>
            <w:vAlign w:val="center"/>
            <w:hideMark/>
          </w:tcPr>
          <w:p w14:paraId="56F37545" w14:textId="77777777" w:rsidR="003061EC" w:rsidRPr="000E7345" w:rsidRDefault="003061EC">
            <w:pPr>
              <w:jc w:val="center"/>
              <w:rPr>
                <w:color w:val="000000"/>
                <w:sz w:val="20"/>
                <w:szCs w:val="20"/>
              </w:rPr>
            </w:pPr>
            <w:r w:rsidRPr="000E7345">
              <w:rPr>
                <w:color w:val="000000"/>
                <w:spacing w:val="-1"/>
                <w:sz w:val="20"/>
                <w:szCs w:val="20"/>
              </w:rPr>
              <w:t>314,48</w:t>
            </w:r>
          </w:p>
        </w:tc>
      </w:tr>
      <w:tr w:rsidR="003061EC" w:rsidRPr="000E7345" w14:paraId="35D49C1C"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350F773E" w14:textId="77777777" w:rsidR="003061EC" w:rsidRPr="000E7345" w:rsidRDefault="003061EC">
            <w:pPr>
              <w:jc w:val="center"/>
              <w:rPr>
                <w:b/>
                <w:bCs/>
                <w:color w:val="000000"/>
                <w:sz w:val="20"/>
                <w:szCs w:val="20"/>
              </w:rPr>
            </w:pPr>
            <w:r w:rsidRPr="000E7345">
              <w:rPr>
                <w:b/>
                <w:bCs/>
                <w:color w:val="000000"/>
                <w:sz w:val="20"/>
                <w:szCs w:val="20"/>
              </w:rPr>
              <w:t>4</w:t>
            </w:r>
          </w:p>
        </w:tc>
        <w:tc>
          <w:tcPr>
            <w:tcW w:w="1912" w:type="pct"/>
            <w:tcBorders>
              <w:top w:val="nil"/>
              <w:left w:val="nil"/>
              <w:bottom w:val="single" w:sz="4" w:space="0" w:color="auto"/>
              <w:right w:val="single" w:sz="4" w:space="0" w:color="auto"/>
            </w:tcBorders>
            <w:shd w:val="clear" w:color="auto" w:fill="auto"/>
            <w:vAlign w:val="center"/>
            <w:hideMark/>
          </w:tcPr>
          <w:p w14:paraId="2D5E5313" w14:textId="77777777" w:rsidR="003061EC" w:rsidRPr="000E7345" w:rsidRDefault="003061EC">
            <w:pPr>
              <w:jc w:val="center"/>
              <w:rPr>
                <w:b/>
                <w:bCs/>
                <w:color w:val="000000"/>
                <w:sz w:val="20"/>
                <w:szCs w:val="20"/>
              </w:rPr>
            </w:pPr>
            <w:r w:rsidRPr="000E7345">
              <w:rPr>
                <w:b/>
                <w:bCs/>
                <w:color w:val="000000"/>
                <w:spacing w:val="-1"/>
                <w:sz w:val="20"/>
                <w:szCs w:val="20"/>
              </w:rPr>
              <w:t>Расчетная предпринимательская прибыль</w:t>
            </w:r>
          </w:p>
        </w:tc>
        <w:tc>
          <w:tcPr>
            <w:tcW w:w="661" w:type="pct"/>
            <w:tcBorders>
              <w:top w:val="nil"/>
              <w:left w:val="nil"/>
              <w:bottom w:val="single" w:sz="4" w:space="0" w:color="auto"/>
              <w:right w:val="single" w:sz="4" w:space="0" w:color="auto"/>
            </w:tcBorders>
            <w:shd w:val="clear" w:color="auto" w:fill="auto"/>
            <w:vAlign w:val="center"/>
            <w:hideMark/>
          </w:tcPr>
          <w:p w14:paraId="16A5D9AB" w14:textId="77777777" w:rsidR="003061EC" w:rsidRPr="000E7345" w:rsidRDefault="003061EC">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739C3FD2" w14:textId="77777777" w:rsidR="003061EC" w:rsidRPr="000E7345" w:rsidRDefault="003061EC">
            <w:pPr>
              <w:jc w:val="center"/>
              <w:rPr>
                <w:color w:val="000000"/>
                <w:sz w:val="20"/>
                <w:szCs w:val="20"/>
              </w:rPr>
            </w:pPr>
            <w:r w:rsidRPr="000E7345">
              <w:rPr>
                <w:color w:val="000000"/>
                <w:sz w:val="20"/>
                <w:szCs w:val="20"/>
              </w:rPr>
              <w:t>1 502,67</w:t>
            </w:r>
          </w:p>
        </w:tc>
        <w:tc>
          <w:tcPr>
            <w:tcW w:w="1033" w:type="pct"/>
            <w:tcBorders>
              <w:top w:val="nil"/>
              <w:left w:val="nil"/>
              <w:bottom w:val="single" w:sz="4" w:space="0" w:color="auto"/>
              <w:right w:val="single" w:sz="4" w:space="0" w:color="auto"/>
            </w:tcBorders>
            <w:shd w:val="clear" w:color="auto" w:fill="auto"/>
            <w:vAlign w:val="center"/>
            <w:hideMark/>
          </w:tcPr>
          <w:p w14:paraId="4C495F2A" w14:textId="77777777" w:rsidR="003061EC" w:rsidRPr="000E7345" w:rsidRDefault="003061EC">
            <w:pPr>
              <w:jc w:val="center"/>
              <w:rPr>
                <w:color w:val="000000"/>
                <w:sz w:val="20"/>
                <w:szCs w:val="20"/>
              </w:rPr>
            </w:pPr>
            <w:r w:rsidRPr="000E7345">
              <w:rPr>
                <w:color w:val="000000"/>
                <w:sz w:val="20"/>
                <w:szCs w:val="20"/>
              </w:rPr>
              <w:t>1 502,67</w:t>
            </w:r>
          </w:p>
        </w:tc>
      </w:tr>
      <w:tr w:rsidR="003061EC" w:rsidRPr="000E7345" w14:paraId="0A30A9FA"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3875AD72" w14:textId="77777777" w:rsidR="003061EC" w:rsidRPr="000E7345" w:rsidRDefault="003061EC">
            <w:pPr>
              <w:jc w:val="center"/>
              <w:rPr>
                <w:color w:val="000000"/>
                <w:sz w:val="20"/>
                <w:szCs w:val="20"/>
              </w:rPr>
            </w:pPr>
            <w:r w:rsidRPr="000E7345">
              <w:rPr>
                <w:color w:val="000000"/>
                <w:sz w:val="20"/>
                <w:szCs w:val="20"/>
              </w:rPr>
              <w:t>5</w:t>
            </w:r>
          </w:p>
        </w:tc>
        <w:tc>
          <w:tcPr>
            <w:tcW w:w="1912" w:type="pct"/>
            <w:tcBorders>
              <w:top w:val="nil"/>
              <w:left w:val="nil"/>
              <w:bottom w:val="single" w:sz="4" w:space="0" w:color="auto"/>
              <w:right w:val="single" w:sz="4" w:space="0" w:color="auto"/>
            </w:tcBorders>
            <w:shd w:val="clear" w:color="auto" w:fill="auto"/>
            <w:vAlign w:val="center"/>
            <w:hideMark/>
          </w:tcPr>
          <w:p w14:paraId="158BCF00" w14:textId="77777777" w:rsidR="003061EC" w:rsidRPr="000E7345" w:rsidRDefault="003061EC">
            <w:pPr>
              <w:jc w:val="center"/>
              <w:rPr>
                <w:color w:val="000000"/>
                <w:sz w:val="20"/>
                <w:szCs w:val="20"/>
              </w:rPr>
            </w:pPr>
            <w:r w:rsidRPr="000E7345">
              <w:rPr>
                <w:color w:val="000000"/>
                <w:spacing w:val="-3"/>
                <w:sz w:val="20"/>
                <w:szCs w:val="20"/>
              </w:rPr>
              <w:t>Результаты деятельности до перехода к регулированию цен (тарифов) на основе долгосрочных параметров регулирования</w:t>
            </w:r>
          </w:p>
        </w:tc>
        <w:tc>
          <w:tcPr>
            <w:tcW w:w="661" w:type="pct"/>
            <w:tcBorders>
              <w:top w:val="nil"/>
              <w:left w:val="nil"/>
              <w:bottom w:val="single" w:sz="4" w:space="0" w:color="auto"/>
              <w:right w:val="single" w:sz="4" w:space="0" w:color="auto"/>
            </w:tcBorders>
            <w:shd w:val="clear" w:color="auto" w:fill="auto"/>
            <w:vAlign w:val="center"/>
            <w:hideMark/>
          </w:tcPr>
          <w:p w14:paraId="2F90EBA6"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65ACFF11" w14:textId="77777777" w:rsidR="003061EC" w:rsidRPr="000E7345" w:rsidRDefault="003061EC">
            <w:pPr>
              <w:jc w:val="center"/>
              <w:rPr>
                <w:color w:val="000000"/>
                <w:sz w:val="20"/>
                <w:szCs w:val="20"/>
              </w:rPr>
            </w:pPr>
            <w:r w:rsidRPr="000E7345">
              <w:rPr>
                <w:color w:val="000000"/>
                <w:sz w:val="20"/>
                <w:szCs w:val="20"/>
              </w:rPr>
              <w:t>1 502,67</w:t>
            </w:r>
          </w:p>
        </w:tc>
        <w:tc>
          <w:tcPr>
            <w:tcW w:w="1033" w:type="pct"/>
            <w:tcBorders>
              <w:top w:val="nil"/>
              <w:left w:val="nil"/>
              <w:bottom w:val="single" w:sz="4" w:space="0" w:color="auto"/>
              <w:right w:val="single" w:sz="4" w:space="0" w:color="auto"/>
            </w:tcBorders>
            <w:shd w:val="clear" w:color="auto" w:fill="auto"/>
            <w:vAlign w:val="center"/>
            <w:hideMark/>
          </w:tcPr>
          <w:p w14:paraId="38C21F1F" w14:textId="77777777" w:rsidR="003061EC" w:rsidRPr="000E7345" w:rsidRDefault="003061EC">
            <w:pPr>
              <w:jc w:val="center"/>
              <w:rPr>
                <w:color w:val="000000"/>
                <w:sz w:val="20"/>
                <w:szCs w:val="20"/>
              </w:rPr>
            </w:pPr>
            <w:r w:rsidRPr="000E7345">
              <w:rPr>
                <w:color w:val="000000"/>
                <w:sz w:val="20"/>
                <w:szCs w:val="20"/>
              </w:rPr>
              <w:t>1 502,67</w:t>
            </w:r>
          </w:p>
        </w:tc>
      </w:tr>
      <w:tr w:rsidR="003061EC" w:rsidRPr="000E7345" w14:paraId="64403EFB"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07F59AC4" w14:textId="77777777" w:rsidR="003061EC" w:rsidRPr="000E7345" w:rsidRDefault="003061EC">
            <w:pPr>
              <w:jc w:val="center"/>
              <w:rPr>
                <w:b/>
                <w:bCs/>
                <w:color w:val="000000"/>
                <w:sz w:val="20"/>
                <w:szCs w:val="20"/>
              </w:rPr>
            </w:pPr>
            <w:r w:rsidRPr="000E7345">
              <w:rPr>
                <w:b/>
                <w:bCs/>
                <w:color w:val="000000"/>
                <w:sz w:val="20"/>
                <w:szCs w:val="20"/>
              </w:rPr>
              <w:t>6</w:t>
            </w:r>
          </w:p>
        </w:tc>
        <w:tc>
          <w:tcPr>
            <w:tcW w:w="1912" w:type="pct"/>
            <w:tcBorders>
              <w:top w:val="nil"/>
              <w:left w:val="nil"/>
              <w:bottom w:val="single" w:sz="4" w:space="0" w:color="auto"/>
              <w:right w:val="single" w:sz="4" w:space="0" w:color="auto"/>
            </w:tcBorders>
            <w:shd w:val="clear" w:color="auto" w:fill="auto"/>
            <w:vAlign w:val="center"/>
            <w:hideMark/>
          </w:tcPr>
          <w:p w14:paraId="743EF47E" w14:textId="77777777" w:rsidR="003061EC" w:rsidRPr="000E7345" w:rsidRDefault="003061EC">
            <w:pPr>
              <w:jc w:val="center"/>
              <w:rPr>
                <w:b/>
                <w:bCs/>
                <w:color w:val="000000"/>
                <w:sz w:val="20"/>
                <w:szCs w:val="20"/>
              </w:rPr>
            </w:pPr>
            <w:r w:rsidRPr="000E7345">
              <w:rPr>
                <w:b/>
                <w:bCs/>
                <w:color w:val="000000"/>
                <w:spacing w:val="-1"/>
                <w:sz w:val="20"/>
                <w:szCs w:val="20"/>
              </w:rPr>
              <w:t>Итого необходимая валовая выручка (НВВ)</w:t>
            </w:r>
          </w:p>
        </w:tc>
        <w:tc>
          <w:tcPr>
            <w:tcW w:w="661" w:type="pct"/>
            <w:tcBorders>
              <w:top w:val="nil"/>
              <w:left w:val="nil"/>
              <w:bottom w:val="single" w:sz="4" w:space="0" w:color="auto"/>
              <w:right w:val="single" w:sz="4" w:space="0" w:color="auto"/>
            </w:tcBorders>
            <w:shd w:val="clear" w:color="auto" w:fill="auto"/>
            <w:vAlign w:val="center"/>
            <w:hideMark/>
          </w:tcPr>
          <w:p w14:paraId="2E3674D2" w14:textId="77777777" w:rsidR="003061EC" w:rsidRPr="000E7345" w:rsidRDefault="003061EC">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7A2C5741" w14:textId="77777777" w:rsidR="003061EC" w:rsidRPr="000E7345" w:rsidRDefault="003061EC">
            <w:pPr>
              <w:jc w:val="center"/>
              <w:rPr>
                <w:b/>
                <w:bCs/>
                <w:color w:val="000000"/>
                <w:sz w:val="20"/>
                <w:szCs w:val="20"/>
              </w:rPr>
            </w:pPr>
            <w:r w:rsidRPr="000E7345">
              <w:rPr>
                <w:b/>
                <w:bCs/>
                <w:color w:val="000000"/>
                <w:spacing w:val="-1"/>
                <w:sz w:val="20"/>
                <w:szCs w:val="20"/>
              </w:rPr>
              <w:t>71 243,05</w:t>
            </w:r>
          </w:p>
        </w:tc>
        <w:tc>
          <w:tcPr>
            <w:tcW w:w="1033" w:type="pct"/>
            <w:tcBorders>
              <w:top w:val="nil"/>
              <w:left w:val="nil"/>
              <w:bottom w:val="single" w:sz="4" w:space="0" w:color="auto"/>
              <w:right w:val="single" w:sz="4" w:space="0" w:color="auto"/>
            </w:tcBorders>
            <w:shd w:val="clear" w:color="auto" w:fill="auto"/>
            <w:vAlign w:val="center"/>
            <w:hideMark/>
          </w:tcPr>
          <w:p w14:paraId="121C56F2" w14:textId="77777777" w:rsidR="003061EC" w:rsidRPr="000E7345" w:rsidRDefault="003061EC">
            <w:pPr>
              <w:jc w:val="center"/>
              <w:rPr>
                <w:b/>
                <w:bCs/>
                <w:color w:val="000000"/>
                <w:sz w:val="20"/>
                <w:szCs w:val="20"/>
              </w:rPr>
            </w:pPr>
            <w:r w:rsidRPr="000E7345">
              <w:rPr>
                <w:b/>
                <w:bCs/>
                <w:color w:val="000000"/>
                <w:spacing w:val="-1"/>
                <w:sz w:val="20"/>
                <w:szCs w:val="20"/>
              </w:rPr>
              <w:t>71 243,05</w:t>
            </w:r>
          </w:p>
        </w:tc>
      </w:tr>
      <w:tr w:rsidR="003061EC" w:rsidRPr="000E7345" w14:paraId="18CD92C9"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0FBCFE73" w14:textId="77777777" w:rsidR="003061EC" w:rsidRPr="000E7345" w:rsidRDefault="003061EC">
            <w:pPr>
              <w:jc w:val="center"/>
              <w:rPr>
                <w:b/>
                <w:bCs/>
                <w:color w:val="000000"/>
                <w:sz w:val="20"/>
                <w:szCs w:val="20"/>
              </w:rPr>
            </w:pPr>
            <w:r w:rsidRPr="000E7345">
              <w:rPr>
                <w:b/>
                <w:bCs/>
                <w:color w:val="000000"/>
                <w:sz w:val="20"/>
                <w:szCs w:val="20"/>
              </w:rPr>
              <w:t>7</w:t>
            </w:r>
          </w:p>
        </w:tc>
        <w:tc>
          <w:tcPr>
            <w:tcW w:w="1912" w:type="pct"/>
            <w:tcBorders>
              <w:top w:val="nil"/>
              <w:left w:val="nil"/>
              <w:bottom w:val="single" w:sz="4" w:space="0" w:color="auto"/>
              <w:right w:val="single" w:sz="4" w:space="0" w:color="auto"/>
            </w:tcBorders>
            <w:shd w:val="clear" w:color="auto" w:fill="auto"/>
            <w:vAlign w:val="center"/>
            <w:hideMark/>
          </w:tcPr>
          <w:p w14:paraId="607A3E65" w14:textId="77777777" w:rsidR="003061EC" w:rsidRPr="000E7345" w:rsidRDefault="003061EC">
            <w:pPr>
              <w:jc w:val="center"/>
              <w:rPr>
                <w:b/>
                <w:bCs/>
                <w:color w:val="000000"/>
                <w:sz w:val="20"/>
                <w:szCs w:val="20"/>
              </w:rPr>
            </w:pPr>
            <w:r w:rsidRPr="000E7345">
              <w:rPr>
                <w:b/>
                <w:bCs/>
                <w:color w:val="000000"/>
                <w:spacing w:val="-1"/>
                <w:sz w:val="20"/>
                <w:szCs w:val="20"/>
              </w:rPr>
              <w:t>Экономически обоснованный тариф на тепловую энергию (среднегодовой)</w:t>
            </w:r>
          </w:p>
        </w:tc>
        <w:tc>
          <w:tcPr>
            <w:tcW w:w="661" w:type="pct"/>
            <w:tcBorders>
              <w:top w:val="nil"/>
              <w:left w:val="nil"/>
              <w:bottom w:val="single" w:sz="4" w:space="0" w:color="auto"/>
              <w:right w:val="single" w:sz="4" w:space="0" w:color="auto"/>
            </w:tcBorders>
            <w:shd w:val="clear" w:color="auto" w:fill="auto"/>
            <w:vAlign w:val="center"/>
            <w:hideMark/>
          </w:tcPr>
          <w:p w14:paraId="4CB88082" w14:textId="77777777" w:rsidR="003061EC" w:rsidRPr="000E7345" w:rsidRDefault="003061EC">
            <w:pPr>
              <w:jc w:val="center"/>
              <w:rPr>
                <w:b/>
                <w:bCs/>
                <w:color w:val="000000"/>
                <w:sz w:val="20"/>
                <w:szCs w:val="20"/>
              </w:rPr>
            </w:pPr>
            <w:r w:rsidRPr="000E7345">
              <w:rPr>
                <w:b/>
                <w:bCs/>
                <w:color w:val="000000"/>
                <w:spacing w:val="-3"/>
                <w:sz w:val="20"/>
                <w:szCs w:val="20"/>
              </w:rPr>
              <w:t>руб./ Гкал без НДС</w:t>
            </w:r>
          </w:p>
        </w:tc>
        <w:tc>
          <w:tcPr>
            <w:tcW w:w="1103" w:type="pct"/>
            <w:tcBorders>
              <w:top w:val="nil"/>
              <w:left w:val="nil"/>
              <w:bottom w:val="single" w:sz="4" w:space="0" w:color="auto"/>
              <w:right w:val="single" w:sz="4" w:space="0" w:color="auto"/>
            </w:tcBorders>
            <w:shd w:val="clear" w:color="auto" w:fill="auto"/>
            <w:vAlign w:val="center"/>
            <w:hideMark/>
          </w:tcPr>
          <w:p w14:paraId="5D26D092" w14:textId="77777777" w:rsidR="003061EC" w:rsidRPr="000E7345" w:rsidRDefault="003061EC">
            <w:pPr>
              <w:jc w:val="center"/>
              <w:rPr>
                <w:b/>
                <w:bCs/>
                <w:color w:val="000000"/>
                <w:sz w:val="20"/>
                <w:szCs w:val="20"/>
              </w:rPr>
            </w:pPr>
            <w:r w:rsidRPr="000E7345">
              <w:rPr>
                <w:b/>
                <w:bCs/>
                <w:color w:val="000000"/>
                <w:sz w:val="20"/>
                <w:szCs w:val="20"/>
              </w:rPr>
              <w:t>1 648,62</w:t>
            </w:r>
          </w:p>
        </w:tc>
        <w:tc>
          <w:tcPr>
            <w:tcW w:w="1033" w:type="pct"/>
            <w:tcBorders>
              <w:top w:val="nil"/>
              <w:left w:val="nil"/>
              <w:bottom w:val="single" w:sz="4" w:space="0" w:color="auto"/>
              <w:right w:val="single" w:sz="4" w:space="0" w:color="auto"/>
            </w:tcBorders>
            <w:shd w:val="clear" w:color="auto" w:fill="auto"/>
            <w:vAlign w:val="center"/>
            <w:hideMark/>
          </w:tcPr>
          <w:p w14:paraId="351C469C" w14:textId="77777777" w:rsidR="003061EC" w:rsidRPr="000E7345" w:rsidRDefault="003061EC">
            <w:pPr>
              <w:jc w:val="center"/>
              <w:rPr>
                <w:b/>
                <w:bCs/>
                <w:color w:val="000000"/>
                <w:sz w:val="20"/>
                <w:szCs w:val="20"/>
              </w:rPr>
            </w:pPr>
            <w:r w:rsidRPr="000E7345">
              <w:rPr>
                <w:b/>
                <w:bCs/>
                <w:color w:val="000000"/>
                <w:sz w:val="20"/>
                <w:szCs w:val="20"/>
              </w:rPr>
              <w:t>1 648,62</w:t>
            </w:r>
          </w:p>
        </w:tc>
      </w:tr>
    </w:tbl>
    <w:p w14:paraId="69B05167" w14:textId="4E9C805C" w:rsidR="003061EC" w:rsidRPr="000E7345" w:rsidRDefault="003061EC" w:rsidP="009C46FB">
      <w:pPr>
        <w:rPr>
          <w:rFonts w:eastAsiaTheme="minorEastAsia"/>
          <w:lang w:eastAsia="en-US"/>
        </w:rPr>
      </w:pPr>
    </w:p>
    <w:p w14:paraId="64F536AA" w14:textId="77777777" w:rsidR="003061EC" w:rsidRPr="000E7345" w:rsidRDefault="003061EC">
      <w:pPr>
        <w:rPr>
          <w:rFonts w:eastAsiaTheme="minorEastAsia"/>
          <w:lang w:eastAsia="en-US"/>
        </w:rPr>
      </w:pPr>
      <w:r w:rsidRPr="000E7345">
        <w:rPr>
          <w:rFonts w:eastAsiaTheme="minorEastAsia"/>
          <w:lang w:eastAsia="en-US"/>
        </w:rPr>
        <w:br w:type="page"/>
      </w:r>
    </w:p>
    <w:p w14:paraId="58474601" w14:textId="00E7E5EF" w:rsidR="003061EC" w:rsidRPr="000E7345" w:rsidRDefault="003061EC" w:rsidP="003061EC">
      <w:pPr>
        <w:spacing w:line="360" w:lineRule="auto"/>
        <w:ind w:firstLine="709"/>
        <w:jc w:val="both"/>
        <w:rPr>
          <w:sz w:val="26"/>
          <w:szCs w:val="26"/>
        </w:rPr>
      </w:pPr>
      <w:r w:rsidRPr="000E7345">
        <w:rPr>
          <w:sz w:val="26"/>
          <w:szCs w:val="26"/>
        </w:rPr>
        <w:t xml:space="preserve">Структура затрат на производство и реализацию тепловой энергии ООО «ВТК» за 2022г. представлена в таблице </w:t>
      </w:r>
      <w:r w:rsidRPr="000E7345">
        <w:rPr>
          <w:sz w:val="26"/>
          <w:szCs w:val="26"/>
        </w:rPr>
        <w:fldChar w:fldCharType="begin"/>
      </w:r>
      <w:r w:rsidRPr="000E7345">
        <w:rPr>
          <w:sz w:val="26"/>
          <w:szCs w:val="26"/>
        </w:rPr>
        <w:instrText xml:space="preserve"> REF  _Ref129593862 \h \r \t </w:instrText>
      </w:r>
      <w:r w:rsidR="00FB6BF8" w:rsidRPr="000E7345">
        <w:rPr>
          <w:sz w:val="26"/>
          <w:szCs w:val="26"/>
        </w:rPr>
        <w:instrText xml:space="preserve"> \* MERGEFORMAT </w:instrText>
      </w:r>
      <w:r w:rsidRPr="000E7345">
        <w:rPr>
          <w:sz w:val="26"/>
          <w:szCs w:val="26"/>
        </w:rPr>
      </w:r>
      <w:r w:rsidRPr="000E7345">
        <w:rPr>
          <w:sz w:val="26"/>
          <w:szCs w:val="26"/>
        </w:rPr>
        <w:fldChar w:fldCharType="separate"/>
      </w:r>
      <w:r w:rsidR="000E7345">
        <w:rPr>
          <w:sz w:val="26"/>
          <w:szCs w:val="26"/>
        </w:rPr>
        <w:t>90</w:t>
      </w:r>
      <w:r w:rsidRPr="000E7345">
        <w:rPr>
          <w:sz w:val="26"/>
          <w:szCs w:val="26"/>
        </w:rPr>
        <w:fldChar w:fldCharType="end"/>
      </w:r>
      <w:r w:rsidRPr="000E7345">
        <w:rPr>
          <w:sz w:val="26"/>
          <w:szCs w:val="26"/>
        </w:rPr>
        <w:t>.</w:t>
      </w:r>
    </w:p>
    <w:p w14:paraId="41557D1D" w14:textId="4669494B" w:rsidR="003061EC" w:rsidRPr="000E7345" w:rsidRDefault="003061EC" w:rsidP="003061EC">
      <w:pPr>
        <w:pStyle w:val="-0"/>
        <w:numPr>
          <w:ilvl w:val="0"/>
          <w:numId w:val="22"/>
        </w:numPr>
        <w:tabs>
          <w:tab w:val="left" w:pos="1418"/>
          <w:tab w:val="left" w:pos="9067"/>
        </w:tabs>
        <w:spacing w:before="0"/>
        <w:ind w:left="0" w:firstLine="0"/>
        <w:rPr>
          <w:rFonts w:eastAsiaTheme="minorEastAsia"/>
          <w:lang w:eastAsia="en-US"/>
        </w:rPr>
      </w:pPr>
      <w:bookmarkStart w:id="322" w:name="_Ref129593862"/>
      <w:r w:rsidRPr="000E7345">
        <w:rPr>
          <w:rFonts w:eastAsiaTheme="minorEastAsia"/>
          <w:lang w:eastAsia="en-US"/>
        </w:rPr>
        <w:t>Структура затрат на производство и реализацию тепловой энергии ООО «ВТК» за 2022 год</w:t>
      </w:r>
      <w:bookmarkEnd w:id="322"/>
    </w:p>
    <w:tbl>
      <w:tblPr>
        <w:tblW w:w="5000" w:type="pct"/>
        <w:tblLook w:val="04A0" w:firstRow="1" w:lastRow="0" w:firstColumn="1" w:lastColumn="0" w:noHBand="0" w:noVBand="1"/>
      </w:tblPr>
      <w:tblGrid>
        <w:gridCol w:w="561"/>
        <w:gridCol w:w="3687"/>
        <w:gridCol w:w="1275"/>
        <w:gridCol w:w="2127"/>
        <w:gridCol w:w="1992"/>
      </w:tblGrid>
      <w:tr w:rsidR="003061EC" w:rsidRPr="000E7345" w14:paraId="569B43E3" w14:textId="77777777" w:rsidTr="003061EC">
        <w:trPr>
          <w:trHeight w:val="20"/>
        </w:trPr>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BD574F" w14:textId="77777777" w:rsidR="003061EC" w:rsidRPr="000E7345" w:rsidRDefault="003061EC">
            <w:pPr>
              <w:jc w:val="center"/>
              <w:rPr>
                <w:b/>
                <w:bCs/>
                <w:color w:val="000000"/>
                <w:sz w:val="20"/>
                <w:szCs w:val="20"/>
              </w:rPr>
            </w:pPr>
            <w:r w:rsidRPr="000E7345">
              <w:rPr>
                <w:b/>
                <w:bCs/>
                <w:color w:val="000000"/>
                <w:sz w:val="20"/>
                <w:szCs w:val="20"/>
              </w:rPr>
              <w:t>№ п/п</w:t>
            </w:r>
          </w:p>
        </w:tc>
        <w:tc>
          <w:tcPr>
            <w:tcW w:w="1912" w:type="pct"/>
            <w:tcBorders>
              <w:top w:val="single" w:sz="4" w:space="0" w:color="auto"/>
              <w:left w:val="nil"/>
              <w:bottom w:val="single" w:sz="4" w:space="0" w:color="auto"/>
              <w:right w:val="single" w:sz="4" w:space="0" w:color="auto"/>
            </w:tcBorders>
            <w:shd w:val="clear" w:color="auto" w:fill="auto"/>
            <w:vAlign w:val="center"/>
            <w:hideMark/>
          </w:tcPr>
          <w:p w14:paraId="63CB7D83" w14:textId="77777777" w:rsidR="003061EC" w:rsidRPr="000E7345" w:rsidRDefault="003061EC">
            <w:pPr>
              <w:jc w:val="center"/>
              <w:rPr>
                <w:b/>
                <w:bCs/>
                <w:color w:val="000000"/>
                <w:sz w:val="20"/>
                <w:szCs w:val="20"/>
              </w:rPr>
            </w:pPr>
            <w:r w:rsidRPr="000E7345">
              <w:rPr>
                <w:b/>
                <w:bCs/>
                <w:color w:val="000000"/>
                <w:spacing w:val="-1"/>
                <w:sz w:val="20"/>
                <w:szCs w:val="20"/>
              </w:rPr>
              <w:t>Показатели</w:t>
            </w:r>
          </w:p>
        </w:tc>
        <w:tc>
          <w:tcPr>
            <w:tcW w:w="661" w:type="pct"/>
            <w:tcBorders>
              <w:top w:val="single" w:sz="4" w:space="0" w:color="auto"/>
              <w:left w:val="nil"/>
              <w:bottom w:val="single" w:sz="4" w:space="0" w:color="auto"/>
              <w:right w:val="single" w:sz="4" w:space="0" w:color="auto"/>
            </w:tcBorders>
            <w:shd w:val="clear" w:color="auto" w:fill="auto"/>
            <w:vAlign w:val="center"/>
            <w:hideMark/>
          </w:tcPr>
          <w:p w14:paraId="109B08B3" w14:textId="77777777" w:rsidR="003061EC" w:rsidRPr="000E7345" w:rsidRDefault="003061EC">
            <w:pPr>
              <w:jc w:val="center"/>
              <w:rPr>
                <w:b/>
                <w:bCs/>
                <w:color w:val="000000"/>
                <w:sz w:val="20"/>
                <w:szCs w:val="20"/>
              </w:rPr>
            </w:pPr>
            <w:r w:rsidRPr="000E7345">
              <w:rPr>
                <w:b/>
                <w:bCs/>
                <w:color w:val="000000"/>
                <w:spacing w:val="-1"/>
                <w:sz w:val="20"/>
                <w:szCs w:val="20"/>
              </w:rPr>
              <w:t>Ед. изм.</w:t>
            </w:r>
          </w:p>
        </w:tc>
        <w:tc>
          <w:tcPr>
            <w:tcW w:w="1103" w:type="pct"/>
            <w:tcBorders>
              <w:top w:val="single" w:sz="4" w:space="0" w:color="auto"/>
              <w:left w:val="nil"/>
              <w:bottom w:val="single" w:sz="4" w:space="0" w:color="auto"/>
              <w:right w:val="single" w:sz="4" w:space="0" w:color="auto"/>
            </w:tcBorders>
            <w:shd w:val="clear" w:color="auto" w:fill="auto"/>
            <w:vAlign w:val="center"/>
            <w:hideMark/>
          </w:tcPr>
          <w:p w14:paraId="3E35509F" w14:textId="77777777" w:rsidR="003061EC" w:rsidRPr="000E7345" w:rsidRDefault="003061EC">
            <w:pPr>
              <w:jc w:val="center"/>
              <w:rPr>
                <w:b/>
                <w:bCs/>
                <w:color w:val="000000"/>
                <w:spacing w:val="-1"/>
                <w:sz w:val="20"/>
                <w:szCs w:val="20"/>
              </w:rPr>
            </w:pPr>
            <w:r w:rsidRPr="000E7345">
              <w:rPr>
                <w:b/>
                <w:bCs/>
                <w:color w:val="000000"/>
                <w:spacing w:val="-1"/>
                <w:sz w:val="20"/>
                <w:szCs w:val="20"/>
              </w:rPr>
              <w:t xml:space="preserve">Общее </w:t>
            </w:r>
          </w:p>
          <w:p w14:paraId="26A9630A" w14:textId="53675504" w:rsidR="003061EC" w:rsidRPr="000E7345" w:rsidRDefault="003061EC">
            <w:pPr>
              <w:jc w:val="center"/>
              <w:rPr>
                <w:b/>
                <w:bCs/>
                <w:color w:val="000000"/>
                <w:sz w:val="20"/>
                <w:szCs w:val="20"/>
              </w:rPr>
            </w:pPr>
            <w:r w:rsidRPr="000E7345">
              <w:rPr>
                <w:b/>
                <w:bCs/>
                <w:color w:val="000000"/>
                <w:spacing w:val="-1"/>
                <w:sz w:val="20"/>
                <w:szCs w:val="20"/>
              </w:rPr>
              <w:t>(пр-во + передача)</w:t>
            </w:r>
          </w:p>
        </w:tc>
        <w:tc>
          <w:tcPr>
            <w:tcW w:w="1033" w:type="pct"/>
            <w:tcBorders>
              <w:top w:val="single" w:sz="4" w:space="0" w:color="auto"/>
              <w:left w:val="nil"/>
              <w:bottom w:val="single" w:sz="4" w:space="0" w:color="auto"/>
              <w:right w:val="single" w:sz="4" w:space="0" w:color="auto"/>
            </w:tcBorders>
            <w:shd w:val="clear" w:color="auto" w:fill="auto"/>
            <w:vAlign w:val="center"/>
            <w:hideMark/>
          </w:tcPr>
          <w:p w14:paraId="4B495052" w14:textId="77777777" w:rsidR="003061EC" w:rsidRPr="000E7345" w:rsidRDefault="003061EC">
            <w:pPr>
              <w:jc w:val="center"/>
              <w:rPr>
                <w:b/>
                <w:bCs/>
                <w:color w:val="000000"/>
                <w:sz w:val="20"/>
                <w:szCs w:val="20"/>
              </w:rPr>
            </w:pPr>
            <w:r w:rsidRPr="000E7345">
              <w:rPr>
                <w:b/>
                <w:bCs/>
                <w:color w:val="000000"/>
                <w:spacing w:val="-1"/>
                <w:sz w:val="20"/>
                <w:szCs w:val="20"/>
              </w:rPr>
              <w:t>Передача</w:t>
            </w:r>
          </w:p>
        </w:tc>
      </w:tr>
      <w:tr w:rsidR="003061EC" w:rsidRPr="000E7345" w14:paraId="2E29C47D"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1D883D19" w14:textId="77777777" w:rsidR="003061EC" w:rsidRPr="000E7345" w:rsidRDefault="003061EC">
            <w:pPr>
              <w:jc w:val="center"/>
              <w:rPr>
                <w:b/>
                <w:bCs/>
                <w:color w:val="000000"/>
                <w:sz w:val="20"/>
                <w:szCs w:val="20"/>
              </w:rPr>
            </w:pPr>
            <w:r w:rsidRPr="000E7345">
              <w:rPr>
                <w:b/>
                <w:bCs/>
                <w:color w:val="000000"/>
                <w:sz w:val="20"/>
                <w:szCs w:val="20"/>
              </w:rPr>
              <w:t>1</w:t>
            </w:r>
          </w:p>
        </w:tc>
        <w:tc>
          <w:tcPr>
            <w:tcW w:w="1912" w:type="pct"/>
            <w:tcBorders>
              <w:top w:val="nil"/>
              <w:left w:val="nil"/>
              <w:bottom w:val="single" w:sz="4" w:space="0" w:color="auto"/>
              <w:right w:val="single" w:sz="4" w:space="0" w:color="auto"/>
            </w:tcBorders>
            <w:shd w:val="clear" w:color="auto" w:fill="auto"/>
            <w:vAlign w:val="center"/>
            <w:hideMark/>
          </w:tcPr>
          <w:p w14:paraId="0E9CB590" w14:textId="77777777" w:rsidR="003061EC" w:rsidRPr="000E7345" w:rsidRDefault="003061EC">
            <w:pPr>
              <w:jc w:val="center"/>
              <w:rPr>
                <w:b/>
                <w:bCs/>
                <w:color w:val="000000"/>
                <w:sz w:val="20"/>
                <w:szCs w:val="20"/>
              </w:rPr>
            </w:pPr>
            <w:r w:rsidRPr="000E7345">
              <w:rPr>
                <w:b/>
                <w:bCs/>
                <w:color w:val="000000"/>
                <w:spacing w:val="-1"/>
                <w:sz w:val="20"/>
                <w:szCs w:val="20"/>
              </w:rPr>
              <w:t>Операционные расходы</w:t>
            </w:r>
          </w:p>
        </w:tc>
        <w:tc>
          <w:tcPr>
            <w:tcW w:w="661" w:type="pct"/>
            <w:tcBorders>
              <w:top w:val="nil"/>
              <w:left w:val="nil"/>
              <w:bottom w:val="single" w:sz="4" w:space="0" w:color="auto"/>
              <w:right w:val="single" w:sz="4" w:space="0" w:color="auto"/>
            </w:tcBorders>
            <w:shd w:val="clear" w:color="auto" w:fill="auto"/>
            <w:vAlign w:val="center"/>
            <w:hideMark/>
          </w:tcPr>
          <w:p w14:paraId="2CEE01BF" w14:textId="77777777" w:rsidR="003061EC" w:rsidRPr="000E7345" w:rsidRDefault="003061EC">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41C5CB36" w14:textId="77777777" w:rsidR="003061EC" w:rsidRPr="000E7345" w:rsidRDefault="003061EC">
            <w:pPr>
              <w:jc w:val="center"/>
              <w:rPr>
                <w:color w:val="000000"/>
              </w:rPr>
            </w:pPr>
            <w:r w:rsidRPr="000E7345">
              <w:rPr>
                <w:color w:val="000000"/>
              </w:rPr>
              <w:t> </w:t>
            </w:r>
          </w:p>
        </w:tc>
        <w:tc>
          <w:tcPr>
            <w:tcW w:w="1033" w:type="pct"/>
            <w:tcBorders>
              <w:top w:val="nil"/>
              <w:left w:val="nil"/>
              <w:bottom w:val="single" w:sz="4" w:space="0" w:color="auto"/>
              <w:right w:val="single" w:sz="4" w:space="0" w:color="auto"/>
            </w:tcBorders>
            <w:shd w:val="clear" w:color="auto" w:fill="auto"/>
            <w:vAlign w:val="center"/>
            <w:hideMark/>
          </w:tcPr>
          <w:p w14:paraId="5C11B3C0" w14:textId="77777777" w:rsidR="003061EC" w:rsidRPr="000E7345" w:rsidRDefault="003061EC">
            <w:pPr>
              <w:jc w:val="center"/>
              <w:rPr>
                <w:color w:val="000000"/>
              </w:rPr>
            </w:pPr>
            <w:r w:rsidRPr="000E7345">
              <w:rPr>
                <w:color w:val="000000"/>
              </w:rPr>
              <w:t> </w:t>
            </w:r>
          </w:p>
        </w:tc>
      </w:tr>
      <w:tr w:rsidR="003061EC" w:rsidRPr="000E7345" w14:paraId="294FE483"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1363ACEE" w14:textId="77777777" w:rsidR="003061EC" w:rsidRPr="000E7345" w:rsidRDefault="003061EC">
            <w:pPr>
              <w:jc w:val="center"/>
              <w:rPr>
                <w:color w:val="000000"/>
                <w:sz w:val="20"/>
                <w:szCs w:val="20"/>
              </w:rPr>
            </w:pPr>
            <w:r w:rsidRPr="000E7345">
              <w:rPr>
                <w:color w:val="000000"/>
                <w:spacing w:val="-1"/>
                <w:sz w:val="20"/>
                <w:szCs w:val="20"/>
              </w:rPr>
              <w:t>1.1.</w:t>
            </w:r>
          </w:p>
        </w:tc>
        <w:tc>
          <w:tcPr>
            <w:tcW w:w="1912" w:type="pct"/>
            <w:tcBorders>
              <w:top w:val="nil"/>
              <w:left w:val="nil"/>
              <w:bottom w:val="single" w:sz="4" w:space="0" w:color="auto"/>
              <w:right w:val="single" w:sz="4" w:space="0" w:color="auto"/>
            </w:tcBorders>
            <w:shd w:val="clear" w:color="auto" w:fill="auto"/>
            <w:vAlign w:val="center"/>
            <w:hideMark/>
          </w:tcPr>
          <w:p w14:paraId="71EDDECE" w14:textId="77777777" w:rsidR="003061EC" w:rsidRPr="000E7345" w:rsidRDefault="003061EC">
            <w:pPr>
              <w:jc w:val="center"/>
              <w:rPr>
                <w:color w:val="000000"/>
                <w:sz w:val="20"/>
                <w:szCs w:val="20"/>
              </w:rPr>
            </w:pPr>
            <w:r w:rsidRPr="000E7345">
              <w:rPr>
                <w:color w:val="000000"/>
                <w:spacing w:val="-1"/>
                <w:sz w:val="20"/>
                <w:szCs w:val="20"/>
              </w:rPr>
              <w:t>Расходы на ремонт основных средств</w:t>
            </w:r>
          </w:p>
        </w:tc>
        <w:tc>
          <w:tcPr>
            <w:tcW w:w="661" w:type="pct"/>
            <w:tcBorders>
              <w:top w:val="nil"/>
              <w:left w:val="nil"/>
              <w:bottom w:val="single" w:sz="4" w:space="0" w:color="auto"/>
              <w:right w:val="single" w:sz="4" w:space="0" w:color="auto"/>
            </w:tcBorders>
            <w:shd w:val="clear" w:color="auto" w:fill="auto"/>
            <w:vAlign w:val="center"/>
            <w:hideMark/>
          </w:tcPr>
          <w:p w14:paraId="4D897574"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2D6BBD48" w14:textId="77777777" w:rsidR="003061EC" w:rsidRPr="000E7345" w:rsidRDefault="003061EC">
            <w:pPr>
              <w:jc w:val="center"/>
              <w:rPr>
                <w:color w:val="000000"/>
                <w:sz w:val="20"/>
                <w:szCs w:val="20"/>
              </w:rPr>
            </w:pPr>
            <w:r w:rsidRPr="000E7345">
              <w:rPr>
                <w:color w:val="000000"/>
                <w:spacing w:val="-1"/>
                <w:sz w:val="20"/>
                <w:szCs w:val="20"/>
              </w:rPr>
              <w:t>186</w:t>
            </w:r>
          </w:p>
        </w:tc>
        <w:tc>
          <w:tcPr>
            <w:tcW w:w="1033" w:type="pct"/>
            <w:tcBorders>
              <w:top w:val="nil"/>
              <w:left w:val="nil"/>
              <w:bottom w:val="single" w:sz="4" w:space="0" w:color="auto"/>
              <w:right w:val="single" w:sz="4" w:space="0" w:color="auto"/>
            </w:tcBorders>
            <w:shd w:val="clear" w:color="auto" w:fill="auto"/>
            <w:vAlign w:val="center"/>
            <w:hideMark/>
          </w:tcPr>
          <w:p w14:paraId="19493A57" w14:textId="77777777" w:rsidR="003061EC" w:rsidRPr="000E7345" w:rsidRDefault="003061EC">
            <w:pPr>
              <w:jc w:val="center"/>
              <w:rPr>
                <w:color w:val="000000"/>
                <w:sz w:val="20"/>
                <w:szCs w:val="20"/>
              </w:rPr>
            </w:pPr>
            <w:r w:rsidRPr="000E7345">
              <w:rPr>
                <w:color w:val="000000"/>
                <w:spacing w:val="-1"/>
                <w:sz w:val="20"/>
                <w:szCs w:val="20"/>
              </w:rPr>
              <w:t>186</w:t>
            </w:r>
          </w:p>
        </w:tc>
      </w:tr>
      <w:tr w:rsidR="003061EC" w:rsidRPr="000E7345" w14:paraId="63434DAC"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78FE454F" w14:textId="77777777" w:rsidR="003061EC" w:rsidRPr="000E7345" w:rsidRDefault="003061EC">
            <w:pPr>
              <w:jc w:val="center"/>
              <w:rPr>
                <w:color w:val="000000"/>
                <w:sz w:val="20"/>
                <w:szCs w:val="20"/>
              </w:rPr>
            </w:pPr>
            <w:r w:rsidRPr="000E7345">
              <w:rPr>
                <w:color w:val="000000"/>
                <w:spacing w:val="-1"/>
                <w:sz w:val="20"/>
                <w:szCs w:val="20"/>
              </w:rPr>
              <w:t>1.2.</w:t>
            </w:r>
          </w:p>
        </w:tc>
        <w:tc>
          <w:tcPr>
            <w:tcW w:w="1912" w:type="pct"/>
            <w:tcBorders>
              <w:top w:val="nil"/>
              <w:left w:val="nil"/>
              <w:bottom w:val="single" w:sz="4" w:space="0" w:color="auto"/>
              <w:right w:val="single" w:sz="4" w:space="0" w:color="auto"/>
            </w:tcBorders>
            <w:shd w:val="clear" w:color="auto" w:fill="auto"/>
            <w:vAlign w:val="center"/>
            <w:hideMark/>
          </w:tcPr>
          <w:p w14:paraId="4DB5F217" w14:textId="77777777" w:rsidR="003061EC" w:rsidRPr="000E7345" w:rsidRDefault="003061EC">
            <w:pPr>
              <w:jc w:val="center"/>
              <w:rPr>
                <w:color w:val="000000"/>
                <w:sz w:val="20"/>
                <w:szCs w:val="20"/>
              </w:rPr>
            </w:pPr>
            <w:r w:rsidRPr="000E7345">
              <w:rPr>
                <w:color w:val="000000"/>
                <w:spacing w:val="-1"/>
                <w:sz w:val="20"/>
                <w:szCs w:val="20"/>
              </w:rPr>
              <w:t>Расходы на оплату труда</w:t>
            </w:r>
          </w:p>
        </w:tc>
        <w:tc>
          <w:tcPr>
            <w:tcW w:w="661" w:type="pct"/>
            <w:tcBorders>
              <w:top w:val="nil"/>
              <w:left w:val="nil"/>
              <w:bottom w:val="single" w:sz="4" w:space="0" w:color="auto"/>
              <w:right w:val="single" w:sz="4" w:space="0" w:color="auto"/>
            </w:tcBorders>
            <w:shd w:val="clear" w:color="auto" w:fill="auto"/>
            <w:vAlign w:val="center"/>
            <w:hideMark/>
          </w:tcPr>
          <w:p w14:paraId="58154913"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43A14D3F" w14:textId="77777777" w:rsidR="003061EC" w:rsidRPr="000E7345" w:rsidRDefault="003061EC">
            <w:pPr>
              <w:jc w:val="center"/>
              <w:rPr>
                <w:color w:val="000000"/>
                <w:sz w:val="20"/>
                <w:szCs w:val="20"/>
              </w:rPr>
            </w:pPr>
            <w:r w:rsidRPr="000E7345">
              <w:rPr>
                <w:color w:val="000000"/>
                <w:sz w:val="20"/>
                <w:szCs w:val="20"/>
              </w:rPr>
              <w:t>5 855,79</w:t>
            </w:r>
          </w:p>
        </w:tc>
        <w:tc>
          <w:tcPr>
            <w:tcW w:w="1033" w:type="pct"/>
            <w:tcBorders>
              <w:top w:val="nil"/>
              <w:left w:val="nil"/>
              <w:bottom w:val="single" w:sz="4" w:space="0" w:color="auto"/>
              <w:right w:val="single" w:sz="4" w:space="0" w:color="auto"/>
            </w:tcBorders>
            <w:shd w:val="clear" w:color="auto" w:fill="auto"/>
            <w:vAlign w:val="center"/>
            <w:hideMark/>
          </w:tcPr>
          <w:p w14:paraId="1E1D4095" w14:textId="77777777" w:rsidR="003061EC" w:rsidRPr="000E7345" w:rsidRDefault="003061EC">
            <w:pPr>
              <w:jc w:val="center"/>
              <w:rPr>
                <w:color w:val="000000"/>
                <w:sz w:val="20"/>
                <w:szCs w:val="20"/>
              </w:rPr>
            </w:pPr>
            <w:r w:rsidRPr="000E7345">
              <w:rPr>
                <w:color w:val="000000"/>
                <w:sz w:val="20"/>
                <w:szCs w:val="20"/>
              </w:rPr>
              <w:t>5 855,79</w:t>
            </w:r>
          </w:p>
        </w:tc>
      </w:tr>
      <w:tr w:rsidR="003061EC" w:rsidRPr="000E7345" w14:paraId="30AAC2E5"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2807AC82" w14:textId="77777777" w:rsidR="003061EC" w:rsidRPr="000E7345" w:rsidRDefault="003061EC">
            <w:pPr>
              <w:jc w:val="center"/>
              <w:rPr>
                <w:color w:val="000000"/>
                <w:sz w:val="20"/>
                <w:szCs w:val="20"/>
              </w:rPr>
            </w:pPr>
            <w:r w:rsidRPr="000E7345">
              <w:rPr>
                <w:color w:val="000000"/>
                <w:spacing w:val="-1"/>
                <w:sz w:val="20"/>
                <w:szCs w:val="20"/>
              </w:rPr>
              <w:t>1.3.</w:t>
            </w:r>
          </w:p>
        </w:tc>
        <w:tc>
          <w:tcPr>
            <w:tcW w:w="1912" w:type="pct"/>
            <w:tcBorders>
              <w:top w:val="nil"/>
              <w:left w:val="nil"/>
              <w:bottom w:val="single" w:sz="4" w:space="0" w:color="auto"/>
              <w:right w:val="single" w:sz="4" w:space="0" w:color="auto"/>
            </w:tcBorders>
            <w:shd w:val="clear" w:color="auto" w:fill="auto"/>
            <w:vAlign w:val="center"/>
            <w:hideMark/>
          </w:tcPr>
          <w:p w14:paraId="4971B5B7" w14:textId="77777777" w:rsidR="003061EC" w:rsidRPr="000E7345" w:rsidRDefault="003061EC">
            <w:pPr>
              <w:jc w:val="center"/>
              <w:rPr>
                <w:color w:val="000000"/>
                <w:sz w:val="20"/>
                <w:szCs w:val="20"/>
              </w:rPr>
            </w:pPr>
            <w:r w:rsidRPr="000E7345">
              <w:rPr>
                <w:color w:val="000000"/>
                <w:spacing w:val="-1"/>
                <w:sz w:val="20"/>
                <w:szCs w:val="20"/>
              </w:rPr>
              <w:t>Расходы на оплату работ и услуг производственного характера, выполняемых по договорам со сторонними организациями</w:t>
            </w:r>
          </w:p>
        </w:tc>
        <w:tc>
          <w:tcPr>
            <w:tcW w:w="661" w:type="pct"/>
            <w:tcBorders>
              <w:top w:val="nil"/>
              <w:left w:val="nil"/>
              <w:bottom w:val="single" w:sz="4" w:space="0" w:color="auto"/>
              <w:right w:val="single" w:sz="4" w:space="0" w:color="auto"/>
            </w:tcBorders>
            <w:shd w:val="clear" w:color="auto" w:fill="auto"/>
            <w:vAlign w:val="center"/>
            <w:hideMark/>
          </w:tcPr>
          <w:p w14:paraId="2A551A0E"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1DD54622" w14:textId="77777777" w:rsidR="003061EC" w:rsidRPr="000E7345" w:rsidRDefault="003061EC">
            <w:pPr>
              <w:jc w:val="center"/>
              <w:rPr>
                <w:color w:val="000000"/>
                <w:sz w:val="20"/>
                <w:szCs w:val="20"/>
              </w:rPr>
            </w:pPr>
            <w:r w:rsidRPr="000E7345">
              <w:rPr>
                <w:color w:val="000000"/>
                <w:sz w:val="20"/>
                <w:szCs w:val="20"/>
              </w:rPr>
              <w:t>3 550,00</w:t>
            </w:r>
          </w:p>
        </w:tc>
        <w:tc>
          <w:tcPr>
            <w:tcW w:w="1033" w:type="pct"/>
            <w:tcBorders>
              <w:top w:val="nil"/>
              <w:left w:val="nil"/>
              <w:bottom w:val="single" w:sz="4" w:space="0" w:color="auto"/>
              <w:right w:val="single" w:sz="4" w:space="0" w:color="auto"/>
            </w:tcBorders>
            <w:shd w:val="clear" w:color="auto" w:fill="auto"/>
            <w:vAlign w:val="center"/>
            <w:hideMark/>
          </w:tcPr>
          <w:p w14:paraId="19F03EED" w14:textId="77777777" w:rsidR="003061EC" w:rsidRPr="000E7345" w:rsidRDefault="003061EC">
            <w:pPr>
              <w:jc w:val="center"/>
              <w:rPr>
                <w:color w:val="000000"/>
                <w:sz w:val="20"/>
                <w:szCs w:val="20"/>
              </w:rPr>
            </w:pPr>
            <w:r w:rsidRPr="000E7345">
              <w:rPr>
                <w:color w:val="000000"/>
                <w:sz w:val="20"/>
                <w:szCs w:val="20"/>
              </w:rPr>
              <w:t>3 550,00</w:t>
            </w:r>
          </w:p>
        </w:tc>
      </w:tr>
      <w:tr w:rsidR="003061EC" w:rsidRPr="000E7345" w14:paraId="58EDB075"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220398E5" w14:textId="77777777" w:rsidR="003061EC" w:rsidRPr="000E7345" w:rsidRDefault="003061EC">
            <w:pPr>
              <w:jc w:val="center"/>
              <w:rPr>
                <w:color w:val="000000"/>
                <w:sz w:val="20"/>
                <w:szCs w:val="20"/>
              </w:rPr>
            </w:pPr>
            <w:r w:rsidRPr="000E7345">
              <w:rPr>
                <w:color w:val="000000"/>
                <w:spacing w:val="-1"/>
                <w:sz w:val="20"/>
                <w:szCs w:val="20"/>
              </w:rPr>
              <w:t>1.4.</w:t>
            </w:r>
          </w:p>
        </w:tc>
        <w:tc>
          <w:tcPr>
            <w:tcW w:w="1912" w:type="pct"/>
            <w:tcBorders>
              <w:top w:val="nil"/>
              <w:left w:val="nil"/>
              <w:bottom w:val="single" w:sz="4" w:space="0" w:color="auto"/>
              <w:right w:val="single" w:sz="4" w:space="0" w:color="auto"/>
            </w:tcBorders>
            <w:shd w:val="clear" w:color="auto" w:fill="auto"/>
            <w:vAlign w:val="center"/>
            <w:hideMark/>
          </w:tcPr>
          <w:p w14:paraId="7F0D4A86" w14:textId="77777777" w:rsidR="003061EC" w:rsidRPr="000E7345" w:rsidRDefault="003061EC">
            <w:pPr>
              <w:jc w:val="center"/>
              <w:rPr>
                <w:color w:val="000000"/>
                <w:sz w:val="20"/>
                <w:szCs w:val="20"/>
              </w:rPr>
            </w:pPr>
            <w:r w:rsidRPr="000E7345">
              <w:rPr>
                <w:color w:val="000000"/>
                <w:spacing w:val="-1"/>
                <w:sz w:val="20"/>
                <w:szCs w:val="20"/>
              </w:rPr>
              <w:t>Другие расходы, не относящиеся к неподконтрольным расходам</w:t>
            </w:r>
          </w:p>
        </w:tc>
        <w:tc>
          <w:tcPr>
            <w:tcW w:w="661" w:type="pct"/>
            <w:tcBorders>
              <w:top w:val="nil"/>
              <w:left w:val="nil"/>
              <w:bottom w:val="single" w:sz="4" w:space="0" w:color="auto"/>
              <w:right w:val="single" w:sz="4" w:space="0" w:color="auto"/>
            </w:tcBorders>
            <w:shd w:val="clear" w:color="auto" w:fill="auto"/>
            <w:vAlign w:val="center"/>
            <w:hideMark/>
          </w:tcPr>
          <w:p w14:paraId="3BF105DE"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287AF3FC" w14:textId="77777777" w:rsidR="003061EC" w:rsidRPr="000E7345" w:rsidRDefault="003061EC">
            <w:pPr>
              <w:jc w:val="center"/>
              <w:rPr>
                <w:color w:val="000000"/>
                <w:sz w:val="20"/>
                <w:szCs w:val="20"/>
              </w:rPr>
            </w:pPr>
            <w:r w:rsidRPr="000E7345">
              <w:rPr>
                <w:color w:val="000000"/>
                <w:spacing w:val="-1"/>
                <w:sz w:val="20"/>
                <w:szCs w:val="20"/>
              </w:rPr>
              <w:t>256,1</w:t>
            </w:r>
          </w:p>
        </w:tc>
        <w:tc>
          <w:tcPr>
            <w:tcW w:w="1033" w:type="pct"/>
            <w:tcBorders>
              <w:top w:val="nil"/>
              <w:left w:val="nil"/>
              <w:bottom w:val="single" w:sz="4" w:space="0" w:color="auto"/>
              <w:right w:val="single" w:sz="4" w:space="0" w:color="auto"/>
            </w:tcBorders>
            <w:shd w:val="clear" w:color="auto" w:fill="auto"/>
            <w:vAlign w:val="center"/>
            <w:hideMark/>
          </w:tcPr>
          <w:p w14:paraId="0FEED853" w14:textId="77777777" w:rsidR="003061EC" w:rsidRPr="000E7345" w:rsidRDefault="003061EC">
            <w:pPr>
              <w:jc w:val="center"/>
              <w:rPr>
                <w:color w:val="000000"/>
                <w:sz w:val="20"/>
                <w:szCs w:val="20"/>
              </w:rPr>
            </w:pPr>
            <w:r w:rsidRPr="000E7345">
              <w:rPr>
                <w:color w:val="000000"/>
                <w:spacing w:val="-1"/>
                <w:sz w:val="20"/>
                <w:szCs w:val="20"/>
              </w:rPr>
              <w:t>256,1</w:t>
            </w:r>
          </w:p>
        </w:tc>
      </w:tr>
      <w:tr w:rsidR="003061EC" w:rsidRPr="000E7345" w14:paraId="38A7B5E8"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31975D35" w14:textId="77777777" w:rsidR="003061EC" w:rsidRPr="000E7345" w:rsidRDefault="003061EC">
            <w:pPr>
              <w:jc w:val="center"/>
              <w:rPr>
                <w:b/>
                <w:bCs/>
                <w:color w:val="000000"/>
                <w:sz w:val="20"/>
                <w:szCs w:val="20"/>
              </w:rPr>
            </w:pPr>
            <w:r w:rsidRPr="000E7345">
              <w:rPr>
                <w:b/>
                <w:bCs/>
                <w:color w:val="000000"/>
                <w:sz w:val="20"/>
                <w:szCs w:val="20"/>
              </w:rPr>
              <w:t>2</w:t>
            </w:r>
          </w:p>
        </w:tc>
        <w:tc>
          <w:tcPr>
            <w:tcW w:w="1912" w:type="pct"/>
            <w:tcBorders>
              <w:top w:val="nil"/>
              <w:left w:val="nil"/>
              <w:bottom w:val="single" w:sz="4" w:space="0" w:color="auto"/>
              <w:right w:val="single" w:sz="4" w:space="0" w:color="auto"/>
            </w:tcBorders>
            <w:shd w:val="clear" w:color="auto" w:fill="auto"/>
            <w:vAlign w:val="center"/>
            <w:hideMark/>
          </w:tcPr>
          <w:p w14:paraId="16DF98E4" w14:textId="77777777" w:rsidR="003061EC" w:rsidRPr="000E7345" w:rsidRDefault="003061EC">
            <w:pPr>
              <w:jc w:val="center"/>
              <w:rPr>
                <w:b/>
                <w:bCs/>
                <w:color w:val="000000"/>
                <w:sz w:val="20"/>
                <w:szCs w:val="20"/>
              </w:rPr>
            </w:pPr>
            <w:r w:rsidRPr="000E7345">
              <w:rPr>
                <w:b/>
                <w:bCs/>
                <w:color w:val="000000"/>
                <w:spacing w:val="-1"/>
                <w:sz w:val="20"/>
                <w:szCs w:val="20"/>
              </w:rPr>
              <w:t>Неподконтрольные расходы</w:t>
            </w:r>
          </w:p>
        </w:tc>
        <w:tc>
          <w:tcPr>
            <w:tcW w:w="661" w:type="pct"/>
            <w:tcBorders>
              <w:top w:val="nil"/>
              <w:left w:val="nil"/>
              <w:bottom w:val="single" w:sz="4" w:space="0" w:color="auto"/>
              <w:right w:val="single" w:sz="4" w:space="0" w:color="auto"/>
            </w:tcBorders>
            <w:shd w:val="clear" w:color="auto" w:fill="auto"/>
            <w:vAlign w:val="center"/>
            <w:hideMark/>
          </w:tcPr>
          <w:p w14:paraId="1AF9261E" w14:textId="77777777" w:rsidR="003061EC" w:rsidRPr="000E7345" w:rsidRDefault="003061EC">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633804B8" w14:textId="77777777" w:rsidR="003061EC" w:rsidRPr="000E7345" w:rsidRDefault="003061EC">
            <w:pPr>
              <w:jc w:val="center"/>
              <w:rPr>
                <w:color w:val="000000"/>
              </w:rPr>
            </w:pPr>
            <w:r w:rsidRPr="000E7345">
              <w:rPr>
                <w:color w:val="000000"/>
              </w:rPr>
              <w:t> </w:t>
            </w:r>
          </w:p>
        </w:tc>
        <w:tc>
          <w:tcPr>
            <w:tcW w:w="1033" w:type="pct"/>
            <w:tcBorders>
              <w:top w:val="nil"/>
              <w:left w:val="nil"/>
              <w:bottom w:val="single" w:sz="4" w:space="0" w:color="auto"/>
              <w:right w:val="single" w:sz="4" w:space="0" w:color="auto"/>
            </w:tcBorders>
            <w:shd w:val="clear" w:color="auto" w:fill="auto"/>
            <w:vAlign w:val="center"/>
            <w:hideMark/>
          </w:tcPr>
          <w:p w14:paraId="7719ED0B" w14:textId="77777777" w:rsidR="003061EC" w:rsidRPr="000E7345" w:rsidRDefault="003061EC">
            <w:pPr>
              <w:jc w:val="center"/>
              <w:rPr>
                <w:color w:val="000000"/>
              </w:rPr>
            </w:pPr>
            <w:r w:rsidRPr="000E7345">
              <w:rPr>
                <w:color w:val="000000"/>
              </w:rPr>
              <w:t> </w:t>
            </w:r>
          </w:p>
        </w:tc>
      </w:tr>
      <w:tr w:rsidR="003061EC" w:rsidRPr="000E7345" w14:paraId="2366540F"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14FA6950" w14:textId="77777777" w:rsidR="003061EC" w:rsidRPr="000E7345" w:rsidRDefault="003061EC">
            <w:pPr>
              <w:jc w:val="center"/>
              <w:rPr>
                <w:color w:val="000000"/>
                <w:sz w:val="20"/>
                <w:szCs w:val="20"/>
              </w:rPr>
            </w:pPr>
            <w:r w:rsidRPr="000E7345">
              <w:rPr>
                <w:color w:val="000000"/>
                <w:spacing w:val="-1"/>
                <w:sz w:val="20"/>
                <w:szCs w:val="20"/>
              </w:rPr>
              <w:t>2.1.</w:t>
            </w:r>
          </w:p>
        </w:tc>
        <w:tc>
          <w:tcPr>
            <w:tcW w:w="1912" w:type="pct"/>
            <w:tcBorders>
              <w:top w:val="nil"/>
              <w:left w:val="nil"/>
              <w:bottom w:val="single" w:sz="4" w:space="0" w:color="auto"/>
              <w:right w:val="single" w:sz="4" w:space="0" w:color="auto"/>
            </w:tcBorders>
            <w:shd w:val="clear" w:color="auto" w:fill="auto"/>
            <w:vAlign w:val="center"/>
            <w:hideMark/>
          </w:tcPr>
          <w:p w14:paraId="65A6E858" w14:textId="77777777" w:rsidR="003061EC" w:rsidRPr="000E7345" w:rsidRDefault="003061EC">
            <w:pPr>
              <w:jc w:val="center"/>
              <w:rPr>
                <w:color w:val="000000"/>
                <w:sz w:val="20"/>
                <w:szCs w:val="20"/>
              </w:rPr>
            </w:pPr>
            <w:r w:rsidRPr="000E7345">
              <w:rPr>
                <w:color w:val="000000"/>
                <w:spacing w:val="-1"/>
                <w:sz w:val="20"/>
                <w:szCs w:val="20"/>
              </w:rPr>
              <w:t>Арендная плата</w:t>
            </w:r>
          </w:p>
        </w:tc>
        <w:tc>
          <w:tcPr>
            <w:tcW w:w="661" w:type="pct"/>
            <w:tcBorders>
              <w:top w:val="nil"/>
              <w:left w:val="nil"/>
              <w:bottom w:val="single" w:sz="4" w:space="0" w:color="auto"/>
              <w:right w:val="single" w:sz="4" w:space="0" w:color="auto"/>
            </w:tcBorders>
            <w:shd w:val="clear" w:color="auto" w:fill="auto"/>
            <w:vAlign w:val="center"/>
            <w:hideMark/>
          </w:tcPr>
          <w:p w14:paraId="4F2C6058"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7478EAC7" w14:textId="77777777" w:rsidR="003061EC" w:rsidRPr="000E7345" w:rsidRDefault="003061EC">
            <w:pPr>
              <w:jc w:val="center"/>
              <w:rPr>
                <w:color w:val="000000"/>
                <w:sz w:val="20"/>
                <w:szCs w:val="20"/>
              </w:rPr>
            </w:pPr>
            <w:r w:rsidRPr="000E7345">
              <w:rPr>
                <w:color w:val="000000"/>
                <w:sz w:val="20"/>
                <w:szCs w:val="20"/>
              </w:rPr>
              <w:t>5 457,68</w:t>
            </w:r>
          </w:p>
        </w:tc>
        <w:tc>
          <w:tcPr>
            <w:tcW w:w="1033" w:type="pct"/>
            <w:tcBorders>
              <w:top w:val="nil"/>
              <w:left w:val="nil"/>
              <w:bottom w:val="single" w:sz="4" w:space="0" w:color="auto"/>
              <w:right w:val="single" w:sz="4" w:space="0" w:color="auto"/>
            </w:tcBorders>
            <w:shd w:val="clear" w:color="auto" w:fill="auto"/>
            <w:vAlign w:val="center"/>
            <w:hideMark/>
          </w:tcPr>
          <w:p w14:paraId="5DD3DA30" w14:textId="77777777" w:rsidR="003061EC" w:rsidRPr="000E7345" w:rsidRDefault="003061EC">
            <w:pPr>
              <w:jc w:val="center"/>
              <w:rPr>
                <w:color w:val="000000"/>
                <w:sz w:val="20"/>
                <w:szCs w:val="20"/>
              </w:rPr>
            </w:pPr>
            <w:r w:rsidRPr="000E7345">
              <w:rPr>
                <w:color w:val="000000"/>
                <w:sz w:val="20"/>
                <w:szCs w:val="20"/>
              </w:rPr>
              <w:t>5 457,68</w:t>
            </w:r>
          </w:p>
        </w:tc>
      </w:tr>
      <w:tr w:rsidR="003061EC" w:rsidRPr="000E7345" w14:paraId="451FE349"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27B37727" w14:textId="77777777" w:rsidR="003061EC" w:rsidRPr="000E7345" w:rsidRDefault="003061EC">
            <w:pPr>
              <w:jc w:val="center"/>
              <w:rPr>
                <w:color w:val="000000"/>
                <w:sz w:val="20"/>
                <w:szCs w:val="20"/>
              </w:rPr>
            </w:pPr>
            <w:r w:rsidRPr="000E7345">
              <w:rPr>
                <w:color w:val="000000"/>
                <w:spacing w:val="-1"/>
                <w:sz w:val="20"/>
                <w:szCs w:val="20"/>
              </w:rPr>
              <w:t>2.2.</w:t>
            </w:r>
          </w:p>
        </w:tc>
        <w:tc>
          <w:tcPr>
            <w:tcW w:w="1912" w:type="pct"/>
            <w:tcBorders>
              <w:top w:val="nil"/>
              <w:left w:val="nil"/>
              <w:bottom w:val="single" w:sz="4" w:space="0" w:color="auto"/>
              <w:right w:val="single" w:sz="4" w:space="0" w:color="auto"/>
            </w:tcBorders>
            <w:shd w:val="clear" w:color="auto" w:fill="auto"/>
            <w:vAlign w:val="center"/>
            <w:hideMark/>
          </w:tcPr>
          <w:p w14:paraId="2AEED362" w14:textId="77777777" w:rsidR="003061EC" w:rsidRPr="000E7345" w:rsidRDefault="003061EC">
            <w:pPr>
              <w:jc w:val="center"/>
              <w:rPr>
                <w:color w:val="000000"/>
                <w:sz w:val="20"/>
                <w:szCs w:val="20"/>
              </w:rPr>
            </w:pPr>
            <w:r w:rsidRPr="000E7345">
              <w:rPr>
                <w:color w:val="000000"/>
                <w:spacing w:val="-1"/>
                <w:sz w:val="20"/>
                <w:szCs w:val="20"/>
              </w:rPr>
              <w:t>Отчисления на социальные нужды</w:t>
            </w:r>
          </w:p>
        </w:tc>
        <w:tc>
          <w:tcPr>
            <w:tcW w:w="661" w:type="pct"/>
            <w:tcBorders>
              <w:top w:val="nil"/>
              <w:left w:val="nil"/>
              <w:bottom w:val="single" w:sz="4" w:space="0" w:color="auto"/>
              <w:right w:val="single" w:sz="4" w:space="0" w:color="auto"/>
            </w:tcBorders>
            <w:shd w:val="clear" w:color="auto" w:fill="auto"/>
            <w:vAlign w:val="center"/>
            <w:hideMark/>
          </w:tcPr>
          <w:p w14:paraId="273023A1"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7CD3A6D5" w14:textId="77777777" w:rsidR="003061EC" w:rsidRPr="000E7345" w:rsidRDefault="003061EC">
            <w:pPr>
              <w:jc w:val="center"/>
              <w:rPr>
                <w:color w:val="000000"/>
                <w:sz w:val="20"/>
                <w:szCs w:val="20"/>
              </w:rPr>
            </w:pPr>
            <w:r w:rsidRPr="000E7345">
              <w:rPr>
                <w:color w:val="000000"/>
                <w:sz w:val="20"/>
                <w:szCs w:val="20"/>
              </w:rPr>
              <w:t>1 768,45</w:t>
            </w:r>
          </w:p>
        </w:tc>
        <w:tc>
          <w:tcPr>
            <w:tcW w:w="1033" w:type="pct"/>
            <w:tcBorders>
              <w:top w:val="nil"/>
              <w:left w:val="nil"/>
              <w:bottom w:val="single" w:sz="4" w:space="0" w:color="auto"/>
              <w:right w:val="single" w:sz="4" w:space="0" w:color="auto"/>
            </w:tcBorders>
            <w:shd w:val="clear" w:color="auto" w:fill="auto"/>
            <w:vAlign w:val="center"/>
            <w:hideMark/>
          </w:tcPr>
          <w:p w14:paraId="5EB4474B" w14:textId="77777777" w:rsidR="003061EC" w:rsidRPr="000E7345" w:rsidRDefault="003061EC">
            <w:pPr>
              <w:jc w:val="center"/>
              <w:rPr>
                <w:color w:val="000000"/>
                <w:sz w:val="20"/>
                <w:szCs w:val="20"/>
              </w:rPr>
            </w:pPr>
            <w:r w:rsidRPr="000E7345">
              <w:rPr>
                <w:color w:val="000000"/>
                <w:sz w:val="20"/>
                <w:szCs w:val="20"/>
              </w:rPr>
              <w:t>1 768,45</w:t>
            </w:r>
          </w:p>
        </w:tc>
      </w:tr>
      <w:tr w:rsidR="003061EC" w:rsidRPr="000E7345" w14:paraId="05A84F12"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735F3598" w14:textId="77777777" w:rsidR="003061EC" w:rsidRPr="000E7345" w:rsidRDefault="003061EC">
            <w:pPr>
              <w:jc w:val="center"/>
              <w:rPr>
                <w:b/>
                <w:bCs/>
                <w:color w:val="000000"/>
                <w:sz w:val="20"/>
                <w:szCs w:val="20"/>
              </w:rPr>
            </w:pPr>
            <w:r w:rsidRPr="000E7345">
              <w:rPr>
                <w:b/>
                <w:bCs/>
                <w:color w:val="000000"/>
                <w:sz w:val="20"/>
                <w:szCs w:val="20"/>
              </w:rPr>
              <w:t>3</w:t>
            </w:r>
          </w:p>
        </w:tc>
        <w:tc>
          <w:tcPr>
            <w:tcW w:w="1912" w:type="pct"/>
            <w:tcBorders>
              <w:top w:val="nil"/>
              <w:left w:val="nil"/>
              <w:bottom w:val="single" w:sz="4" w:space="0" w:color="auto"/>
              <w:right w:val="single" w:sz="4" w:space="0" w:color="auto"/>
            </w:tcBorders>
            <w:shd w:val="clear" w:color="auto" w:fill="auto"/>
            <w:vAlign w:val="center"/>
            <w:hideMark/>
          </w:tcPr>
          <w:p w14:paraId="2697EC66" w14:textId="77777777" w:rsidR="003061EC" w:rsidRPr="000E7345" w:rsidRDefault="003061EC">
            <w:pPr>
              <w:jc w:val="center"/>
              <w:rPr>
                <w:b/>
                <w:bCs/>
                <w:color w:val="000000"/>
                <w:sz w:val="20"/>
                <w:szCs w:val="20"/>
              </w:rPr>
            </w:pPr>
            <w:r w:rsidRPr="000E7345">
              <w:rPr>
                <w:b/>
                <w:bCs/>
                <w:color w:val="000000"/>
                <w:spacing w:val="-1"/>
                <w:sz w:val="20"/>
                <w:szCs w:val="20"/>
              </w:rPr>
              <w:t>Расходы на приобретение (производство) энергетических ресурсов, холодной воды и теплоносителя</w:t>
            </w:r>
          </w:p>
        </w:tc>
        <w:tc>
          <w:tcPr>
            <w:tcW w:w="661" w:type="pct"/>
            <w:tcBorders>
              <w:top w:val="nil"/>
              <w:left w:val="nil"/>
              <w:bottom w:val="single" w:sz="4" w:space="0" w:color="auto"/>
              <w:right w:val="single" w:sz="4" w:space="0" w:color="auto"/>
            </w:tcBorders>
            <w:shd w:val="clear" w:color="auto" w:fill="auto"/>
            <w:vAlign w:val="center"/>
            <w:hideMark/>
          </w:tcPr>
          <w:p w14:paraId="2D54D95A" w14:textId="77777777" w:rsidR="003061EC" w:rsidRPr="000E7345" w:rsidRDefault="003061EC">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2B23126F" w14:textId="77777777" w:rsidR="003061EC" w:rsidRPr="000E7345" w:rsidRDefault="003061EC">
            <w:pPr>
              <w:jc w:val="center"/>
              <w:rPr>
                <w:b/>
                <w:bCs/>
                <w:color w:val="000000"/>
                <w:sz w:val="20"/>
                <w:szCs w:val="20"/>
              </w:rPr>
            </w:pPr>
            <w:r w:rsidRPr="000E7345">
              <w:rPr>
                <w:b/>
                <w:bCs/>
                <w:color w:val="000000"/>
                <w:spacing w:val="-1"/>
                <w:sz w:val="20"/>
                <w:szCs w:val="20"/>
              </w:rPr>
              <w:t>85 491,64</w:t>
            </w:r>
          </w:p>
        </w:tc>
        <w:tc>
          <w:tcPr>
            <w:tcW w:w="1033" w:type="pct"/>
            <w:tcBorders>
              <w:top w:val="nil"/>
              <w:left w:val="nil"/>
              <w:bottom w:val="single" w:sz="4" w:space="0" w:color="auto"/>
              <w:right w:val="single" w:sz="4" w:space="0" w:color="auto"/>
            </w:tcBorders>
            <w:shd w:val="clear" w:color="auto" w:fill="auto"/>
            <w:vAlign w:val="center"/>
            <w:hideMark/>
          </w:tcPr>
          <w:p w14:paraId="7B8703C3" w14:textId="77777777" w:rsidR="003061EC" w:rsidRPr="000E7345" w:rsidRDefault="003061EC">
            <w:pPr>
              <w:jc w:val="center"/>
              <w:rPr>
                <w:b/>
                <w:bCs/>
                <w:color w:val="000000"/>
                <w:sz w:val="20"/>
                <w:szCs w:val="20"/>
              </w:rPr>
            </w:pPr>
            <w:r w:rsidRPr="000E7345">
              <w:rPr>
                <w:b/>
                <w:bCs/>
                <w:color w:val="000000"/>
                <w:spacing w:val="-1"/>
                <w:sz w:val="20"/>
                <w:szCs w:val="20"/>
              </w:rPr>
              <w:t>85 491,64</w:t>
            </w:r>
          </w:p>
        </w:tc>
      </w:tr>
      <w:tr w:rsidR="003061EC" w:rsidRPr="000E7345" w14:paraId="24C18D20"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24EE2980" w14:textId="77777777" w:rsidR="003061EC" w:rsidRPr="000E7345" w:rsidRDefault="003061EC">
            <w:pPr>
              <w:jc w:val="center"/>
              <w:rPr>
                <w:color w:val="000000"/>
                <w:sz w:val="20"/>
                <w:szCs w:val="20"/>
              </w:rPr>
            </w:pPr>
            <w:r w:rsidRPr="000E7345">
              <w:rPr>
                <w:color w:val="000000"/>
                <w:sz w:val="20"/>
                <w:szCs w:val="20"/>
              </w:rPr>
              <w:t>4</w:t>
            </w:r>
          </w:p>
        </w:tc>
        <w:tc>
          <w:tcPr>
            <w:tcW w:w="1912" w:type="pct"/>
            <w:tcBorders>
              <w:top w:val="nil"/>
              <w:left w:val="nil"/>
              <w:bottom w:val="single" w:sz="4" w:space="0" w:color="auto"/>
              <w:right w:val="single" w:sz="4" w:space="0" w:color="auto"/>
            </w:tcBorders>
            <w:shd w:val="clear" w:color="auto" w:fill="auto"/>
            <w:vAlign w:val="center"/>
            <w:hideMark/>
          </w:tcPr>
          <w:p w14:paraId="5FBAE3AC" w14:textId="77777777" w:rsidR="003061EC" w:rsidRPr="000E7345" w:rsidRDefault="003061EC">
            <w:pPr>
              <w:jc w:val="center"/>
              <w:rPr>
                <w:color w:val="000000"/>
                <w:sz w:val="20"/>
                <w:szCs w:val="20"/>
              </w:rPr>
            </w:pPr>
            <w:r w:rsidRPr="000E7345">
              <w:rPr>
                <w:color w:val="000000"/>
                <w:spacing w:val="-3"/>
                <w:sz w:val="20"/>
                <w:szCs w:val="20"/>
              </w:rPr>
              <w:t>Результаты деятельности до перехода к регулированию цен (тарифов) на основе долгосрочных параметров регулирования</w:t>
            </w:r>
          </w:p>
        </w:tc>
        <w:tc>
          <w:tcPr>
            <w:tcW w:w="661" w:type="pct"/>
            <w:tcBorders>
              <w:top w:val="nil"/>
              <w:left w:val="nil"/>
              <w:bottom w:val="single" w:sz="4" w:space="0" w:color="auto"/>
              <w:right w:val="single" w:sz="4" w:space="0" w:color="auto"/>
            </w:tcBorders>
            <w:shd w:val="clear" w:color="auto" w:fill="auto"/>
            <w:vAlign w:val="center"/>
            <w:hideMark/>
          </w:tcPr>
          <w:p w14:paraId="1FBD24F6" w14:textId="77777777" w:rsidR="003061EC" w:rsidRPr="000E7345" w:rsidRDefault="003061EC">
            <w:pPr>
              <w:jc w:val="center"/>
              <w:rPr>
                <w:color w:val="000000"/>
                <w:sz w:val="20"/>
                <w:szCs w:val="20"/>
              </w:rPr>
            </w:pPr>
            <w:r w:rsidRPr="000E7345">
              <w:rPr>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363FC54A" w14:textId="77777777" w:rsidR="003061EC" w:rsidRPr="000E7345" w:rsidRDefault="003061EC">
            <w:pPr>
              <w:jc w:val="center"/>
              <w:rPr>
                <w:color w:val="000000"/>
                <w:sz w:val="20"/>
                <w:szCs w:val="20"/>
              </w:rPr>
            </w:pPr>
            <w:r w:rsidRPr="000E7345">
              <w:rPr>
                <w:color w:val="000000"/>
                <w:spacing w:val="-1"/>
                <w:sz w:val="20"/>
                <w:szCs w:val="20"/>
              </w:rPr>
              <w:t>852,66</w:t>
            </w:r>
          </w:p>
        </w:tc>
        <w:tc>
          <w:tcPr>
            <w:tcW w:w="1033" w:type="pct"/>
            <w:tcBorders>
              <w:top w:val="nil"/>
              <w:left w:val="nil"/>
              <w:bottom w:val="single" w:sz="4" w:space="0" w:color="auto"/>
              <w:right w:val="single" w:sz="4" w:space="0" w:color="auto"/>
            </w:tcBorders>
            <w:shd w:val="clear" w:color="auto" w:fill="auto"/>
            <w:vAlign w:val="center"/>
            <w:hideMark/>
          </w:tcPr>
          <w:p w14:paraId="47806C24" w14:textId="77777777" w:rsidR="003061EC" w:rsidRPr="000E7345" w:rsidRDefault="003061EC">
            <w:pPr>
              <w:jc w:val="center"/>
              <w:rPr>
                <w:color w:val="000000"/>
                <w:sz w:val="20"/>
                <w:szCs w:val="20"/>
              </w:rPr>
            </w:pPr>
            <w:r w:rsidRPr="000E7345">
              <w:rPr>
                <w:color w:val="000000"/>
                <w:spacing w:val="-1"/>
                <w:sz w:val="20"/>
                <w:szCs w:val="20"/>
              </w:rPr>
              <w:t>852,66</w:t>
            </w:r>
          </w:p>
        </w:tc>
      </w:tr>
      <w:tr w:rsidR="003061EC" w:rsidRPr="000E7345" w14:paraId="6ED2D706"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304FDB9E" w14:textId="77777777" w:rsidR="003061EC" w:rsidRPr="000E7345" w:rsidRDefault="003061EC">
            <w:pPr>
              <w:jc w:val="center"/>
              <w:rPr>
                <w:b/>
                <w:bCs/>
                <w:color w:val="000000"/>
                <w:sz w:val="20"/>
                <w:szCs w:val="20"/>
              </w:rPr>
            </w:pPr>
            <w:r w:rsidRPr="000E7345">
              <w:rPr>
                <w:b/>
                <w:bCs/>
                <w:color w:val="000000"/>
                <w:sz w:val="20"/>
                <w:szCs w:val="20"/>
              </w:rPr>
              <w:t>5</w:t>
            </w:r>
          </w:p>
        </w:tc>
        <w:tc>
          <w:tcPr>
            <w:tcW w:w="1912" w:type="pct"/>
            <w:tcBorders>
              <w:top w:val="nil"/>
              <w:left w:val="nil"/>
              <w:bottom w:val="single" w:sz="4" w:space="0" w:color="auto"/>
              <w:right w:val="single" w:sz="4" w:space="0" w:color="auto"/>
            </w:tcBorders>
            <w:shd w:val="clear" w:color="auto" w:fill="auto"/>
            <w:vAlign w:val="center"/>
            <w:hideMark/>
          </w:tcPr>
          <w:p w14:paraId="02A911D2" w14:textId="77777777" w:rsidR="003061EC" w:rsidRPr="000E7345" w:rsidRDefault="003061EC">
            <w:pPr>
              <w:jc w:val="center"/>
              <w:rPr>
                <w:b/>
                <w:bCs/>
                <w:color w:val="000000"/>
                <w:sz w:val="20"/>
                <w:szCs w:val="20"/>
              </w:rPr>
            </w:pPr>
            <w:r w:rsidRPr="000E7345">
              <w:rPr>
                <w:b/>
                <w:bCs/>
                <w:color w:val="000000"/>
                <w:spacing w:val="-1"/>
                <w:sz w:val="20"/>
                <w:szCs w:val="20"/>
              </w:rPr>
              <w:t>Итого необходимая валовая выручка (НВВ)</w:t>
            </w:r>
          </w:p>
        </w:tc>
        <w:tc>
          <w:tcPr>
            <w:tcW w:w="661" w:type="pct"/>
            <w:tcBorders>
              <w:top w:val="nil"/>
              <w:left w:val="nil"/>
              <w:bottom w:val="single" w:sz="4" w:space="0" w:color="auto"/>
              <w:right w:val="single" w:sz="4" w:space="0" w:color="auto"/>
            </w:tcBorders>
            <w:shd w:val="clear" w:color="auto" w:fill="auto"/>
            <w:vAlign w:val="center"/>
            <w:hideMark/>
          </w:tcPr>
          <w:p w14:paraId="2B1D5B77" w14:textId="77777777" w:rsidR="003061EC" w:rsidRPr="000E7345" w:rsidRDefault="003061EC">
            <w:pPr>
              <w:jc w:val="center"/>
              <w:rPr>
                <w:b/>
                <w:bCs/>
                <w:color w:val="000000"/>
                <w:sz w:val="20"/>
                <w:szCs w:val="20"/>
              </w:rPr>
            </w:pPr>
            <w:r w:rsidRPr="000E7345">
              <w:rPr>
                <w:b/>
                <w:bCs/>
                <w:color w:val="000000"/>
                <w:spacing w:val="-1"/>
                <w:sz w:val="20"/>
                <w:szCs w:val="20"/>
              </w:rPr>
              <w:t>тыс.руб.</w:t>
            </w:r>
          </w:p>
        </w:tc>
        <w:tc>
          <w:tcPr>
            <w:tcW w:w="1103" w:type="pct"/>
            <w:tcBorders>
              <w:top w:val="nil"/>
              <w:left w:val="nil"/>
              <w:bottom w:val="single" w:sz="4" w:space="0" w:color="auto"/>
              <w:right w:val="single" w:sz="4" w:space="0" w:color="auto"/>
            </w:tcBorders>
            <w:shd w:val="clear" w:color="auto" w:fill="auto"/>
            <w:vAlign w:val="center"/>
            <w:hideMark/>
          </w:tcPr>
          <w:p w14:paraId="204AA439" w14:textId="77777777" w:rsidR="003061EC" w:rsidRPr="000E7345" w:rsidRDefault="003061EC">
            <w:pPr>
              <w:jc w:val="center"/>
              <w:rPr>
                <w:b/>
                <w:bCs/>
                <w:color w:val="000000"/>
                <w:sz w:val="20"/>
                <w:szCs w:val="20"/>
              </w:rPr>
            </w:pPr>
            <w:r w:rsidRPr="000E7345">
              <w:rPr>
                <w:b/>
                <w:bCs/>
                <w:color w:val="000000"/>
                <w:spacing w:val="-1"/>
                <w:sz w:val="20"/>
                <w:szCs w:val="20"/>
              </w:rPr>
              <w:t>103 397,42</w:t>
            </w:r>
          </w:p>
        </w:tc>
        <w:tc>
          <w:tcPr>
            <w:tcW w:w="1033" w:type="pct"/>
            <w:tcBorders>
              <w:top w:val="nil"/>
              <w:left w:val="nil"/>
              <w:bottom w:val="single" w:sz="4" w:space="0" w:color="auto"/>
              <w:right w:val="single" w:sz="4" w:space="0" w:color="auto"/>
            </w:tcBorders>
            <w:shd w:val="clear" w:color="auto" w:fill="auto"/>
            <w:vAlign w:val="center"/>
            <w:hideMark/>
          </w:tcPr>
          <w:p w14:paraId="6A8AEDD4" w14:textId="77777777" w:rsidR="003061EC" w:rsidRPr="000E7345" w:rsidRDefault="003061EC">
            <w:pPr>
              <w:jc w:val="center"/>
              <w:rPr>
                <w:b/>
                <w:bCs/>
                <w:color w:val="000000"/>
                <w:sz w:val="20"/>
                <w:szCs w:val="20"/>
              </w:rPr>
            </w:pPr>
            <w:r w:rsidRPr="000E7345">
              <w:rPr>
                <w:b/>
                <w:bCs/>
                <w:color w:val="000000"/>
                <w:spacing w:val="-1"/>
                <w:sz w:val="20"/>
                <w:szCs w:val="20"/>
              </w:rPr>
              <w:t>103 397,42</w:t>
            </w:r>
          </w:p>
        </w:tc>
      </w:tr>
      <w:tr w:rsidR="003061EC" w:rsidRPr="000E7345" w14:paraId="4B89DBA0"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298FE86F" w14:textId="77777777" w:rsidR="003061EC" w:rsidRPr="000E7345" w:rsidRDefault="003061EC">
            <w:pPr>
              <w:jc w:val="center"/>
              <w:rPr>
                <w:b/>
                <w:bCs/>
                <w:color w:val="000000"/>
                <w:sz w:val="20"/>
                <w:szCs w:val="20"/>
              </w:rPr>
            </w:pPr>
            <w:r w:rsidRPr="000E7345">
              <w:rPr>
                <w:b/>
                <w:bCs/>
                <w:color w:val="000000"/>
                <w:sz w:val="20"/>
                <w:szCs w:val="20"/>
              </w:rPr>
              <w:t>6</w:t>
            </w:r>
          </w:p>
        </w:tc>
        <w:tc>
          <w:tcPr>
            <w:tcW w:w="1912" w:type="pct"/>
            <w:tcBorders>
              <w:top w:val="nil"/>
              <w:left w:val="nil"/>
              <w:bottom w:val="single" w:sz="4" w:space="0" w:color="auto"/>
              <w:right w:val="single" w:sz="4" w:space="0" w:color="auto"/>
            </w:tcBorders>
            <w:shd w:val="clear" w:color="auto" w:fill="auto"/>
            <w:vAlign w:val="center"/>
            <w:hideMark/>
          </w:tcPr>
          <w:p w14:paraId="10D4A97E" w14:textId="77777777" w:rsidR="003061EC" w:rsidRPr="000E7345" w:rsidRDefault="003061EC">
            <w:pPr>
              <w:jc w:val="center"/>
              <w:rPr>
                <w:b/>
                <w:bCs/>
                <w:color w:val="000000"/>
                <w:sz w:val="20"/>
                <w:szCs w:val="20"/>
              </w:rPr>
            </w:pPr>
            <w:r w:rsidRPr="000E7345">
              <w:rPr>
                <w:b/>
                <w:bCs/>
                <w:color w:val="000000"/>
                <w:spacing w:val="-1"/>
                <w:sz w:val="20"/>
                <w:szCs w:val="20"/>
              </w:rPr>
              <w:t>Экономически обоснованный тариф на тепловую энергию (среднегодовой)</w:t>
            </w:r>
          </w:p>
        </w:tc>
        <w:tc>
          <w:tcPr>
            <w:tcW w:w="661" w:type="pct"/>
            <w:tcBorders>
              <w:top w:val="nil"/>
              <w:left w:val="nil"/>
              <w:bottom w:val="single" w:sz="4" w:space="0" w:color="auto"/>
              <w:right w:val="single" w:sz="4" w:space="0" w:color="auto"/>
            </w:tcBorders>
            <w:shd w:val="clear" w:color="auto" w:fill="auto"/>
            <w:vAlign w:val="center"/>
            <w:hideMark/>
          </w:tcPr>
          <w:p w14:paraId="4976FEF8" w14:textId="77777777" w:rsidR="003061EC" w:rsidRPr="000E7345" w:rsidRDefault="003061EC">
            <w:pPr>
              <w:jc w:val="center"/>
              <w:rPr>
                <w:b/>
                <w:bCs/>
                <w:color w:val="000000"/>
                <w:sz w:val="20"/>
                <w:szCs w:val="20"/>
              </w:rPr>
            </w:pPr>
            <w:r w:rsidRPr="000E7345">
              <w:rPr>
                <w:b/>
                <w:bCs/>
                <w:color w:val="000000"/>
                <w:spacing w:val="-3"/>
                <w:sz w:val="20"/>
                <w:szCs w:val="20"/>
              </w:rPr>
              <w:t>руб./ Гкал без НДС</w:t>
            </w:r>
          </w:p>
        </w:tc>
        <w:tc>
          <w:tcPr>
            <w:tcW w:w="1103" w:type="pct"/>
            <w:tcBorders>
              <w:top w:val="nil"/>
              <w:left w:val="nil"/>
              <w:bottom w:val="single" w:sz="4" w:space="0" w:color="auto"/>
              <w:right w:val="single" w:sz="4" w:space="0" w:color="auto"/>
            </w:tcBorders>
            <w:shd w:val="clear" w:color="auto" w:fill="auto"/>
            <w:vAlign w:val="center"/>
            <w:hideMark/>
          </w:tcPr>
          <w:p w14:paraId="752052C5" w14:textId="77777777" w:rsidR="003061EC" w:rsidRPr="000E7345" w:rsidRDefault="003061EC">
            <w:pPr>
              <w:jc w:val="center"/>
              <w:rPr>
                <w:b/>
                <w:bCs/>
                <w:color w:val="000000"/>
                <w:sz w:val="20"/>
                <w:szCs w:val="20"/>
              </w:rPr>
            </w:pPr>
            <w:r w:rsidRPr="000E7345">
              <w:rPr>
                <w:b/>
                <w:bCs/>
                <w:color w:val="000000"/>
                <w:sz w:val="20"/>
                <w:szCs w:val="20"/>
              </w:rPr>
              <w:t>2 606,78</w:t>
            </w:r>
          </w:p>
        </w:tc>
        <w:tc>
          <w:tcPr>
            <w:tcW w:w="1033" w:type="pct"/>
            <w:tcBorders>
              <w:top w:val="nil"/>
              <w:left w:val="nil"/>
              <w:bottom w:val="single" w:sz="4" w:space="0" w:color="auto"/>
              <w:right w:val="single" w:sz="4" w:space="0" w:color="auto"/>
            </w:tcBorders>
            <w:shd w:val="clear" w:color="auto" w:fill="auto"/>
            <w:vAlign w:val="center"/>
            <w:hideMark/>
          </w:tcPr>
          <w:p w14:paraId="7414583C" w14:textId="77777777" w:rsidR="003061EC" w:rsidRPr="000E7345" w:rsidRDefault="003061EC">
            <w:pPr>
              <w:jc w:val="center"/>
              <w:rPr>
                <w:b/>
                <w:bCs/>
                <w:color w:val="000000"/>
                <w:sz w:val="20"/>
                <w:szCs w:val="20"/>
              </w:rPr>
            </w:pPr>
            <w:r w:rsidRPr="000E7345">
              <w:rPr>
                <w:b/>
                <w:bCs/>
                <w:color w:val="000000"/>
                <w:sz w:val="20"/>
                <w:szCs w:val="20"/>
              </w:rPr>
              <w:t>2 606,78</w:t>
            </w:r>
          </w:p>
        </w:tc>
      </w:tr>
      <w:tr w:rsidR="003061EC" w:rsidRPr="000E7345" w14:paraId="3C7B175E" w14:textId="77777777" w:rsidTr="003061EC">
        <w:trPr>
          <w:trHeight w:val="2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02BB5D46" w14:textId="77777777" w:rsidR="003061EC" w:rsidRPr="000E7345" w:rsidRDefault="003061EC">
            <w:pPr>
              <w:jc w:val="center"/>
              <w:rPr>
                <w:b/>
                <w:bCs/>
                <w:color w:val="000000"/>
                <w:sz w:val="20"/>
                <w:szCs w:val="20"/>
              </w:rPr>
            </w:pPr>
            <w:r w:rsidRPr="000E7345">
              <w:rPr>
                <w:b/>
                <w:bCs/>
                <w:color w:val="000000"/>
                <w:spacing w:val="-1"/>
                <w:sz w:val="20"/>
                <w:szCs w:val="20"/>
              </w:rPr>
              <w:t>7</w:t>
            </w:r>
          </w:p>
        </w:tc>
        <w:tc>
          <w:tcPr>
            <w:tcW w:w="1912" w:type="pct"/>
            <w:tcBorders>
              <w:top w:val="nil"/>
              <w:left w:val="nil"/>
              <w:bottom w:val="single" w:sz="4" w:space="0" w:color="auto"/>
              <w:right w:val="single" w:sz="4" w:space="0" w:color="auto"/>
            </w:tcBorders>
            <w:shd w:val="clear" w:color="auto" w:fill="auto"/>
            <w:vAlign w:val="center"/>
            <w:hideMark/>
          </w:tcPr>
          <w:p w14:paraId="68F5F93B" w14:textId="77777777" w:rsidR="003061EC" w:rsidRPr="000E7345" w:rsidRDefault="003061EC">
            <w:pPr>
              <w:jc w:val="center"/>
              <w:rPr>
                <w:b/>
                <w:bCs/>
                <w:color w:val="000000"/>
                <w:sz w:val="20"/>
                <w:szCs w:val="20"/>
              </w:rPr>
            </w:pPr>
            <w:r w:rsidRPr="000E7345">
              <w:rPr>
                <w:b/>
                <w:bCs/>
                <w:color w:val="000000"/>
                <w:spacing w:val="-1"/>
                <w:sz w:val="20"/>
                <w:szCs w:val="20"/>
              </w:rPr>
              <w:t>Предельный тариф на тепловую энергию для населения (с НДС)</w:t>
            </w:r>
          </w:p>
        </w:tc>
        <w:tc>
          <w:tcPr>
            <w:tcW w:w="661" w:type="pct"/>
            <w:tcBorders>
              <w:top w:val="nil"/>
              <w:left w:val="nil"/>
              <w:bottom w:val="single" w:sz="4" w:space="0" w:color="auto"/>
              <w:right w:val="single" w:sz="4" w:space="0" w:color="auto"/>
            </w:tcBorders>
            <w:shd w:val="clear" w:color="auto" w:fill="auto"/>
            <w:vAlign w:val="center"/>
            <w:hideMark/>
          </w:tcPr>
          <w:p w14:paraId="3F672C1F" w14:textId="77777777" w:rsidR="003061EC" w:rsidRPr="000E7345" w:rsidRDefault="003061EC">
            <w:pPr>
              <w:jc w:val="center"/>
              <w:rPr>
                <w:b/>
                <w:bCs/>
                <w:color w:val="000000"/>
                <w:sz w:val="20"/>
                <w:szCs w:val="20"/>
              </w:rPr>
            </w:pPr>
            <w:r w:rsidRPr="000E7345">
              <w:rPr>
                <w:b/>
                <w:bCs/>
                <w:color w:val="000000"/>
                <w:spacing w:val="-3"/>
                <w:sz w:val="20"/>
                <w:szCs w:val="20"/>
              </w:rPr>
              <w:t>руб./Гкал</w:t>
            </w:r>
          </w:p>
        </w:tc>
        <w:tc>
          <w:tcPr>
            <w:tcW w:w="1103" w:type="pct"/>
            <w:tcBorders>
              <w:top w:val="nil"/>
              <w:left w:val="nil"/>
              <w:bottom w:val="single" w:sz="4" w:space="0" w:color="auto"/>
              <w:right w:val="single" w:sz="4" w:space="0" w:color="auto"/>
            </w:tcBorders>
            <w:shd w:val="clear" w:color="auto" w:fill="auto"/>
            <w:vAlign w:val="center"/>
            <w:hideMark/>
          </w:tcPr>
          <w:p w14:paraId="74146A04" w14:textId="77777777" w:rsidR="003061EC" w:rsidRPr="000E7345" w:rsidRDefault="003061EC">
            <w:pPr>
              <w:jc w:val="center"/>
              <w:rPr>
                <w:b/>
                <w:bCs/>
                <w:color w:val="000000"/>
                <w:sz w:val="20"/>
                <w:szCs w:val="20"/>
              </w:rPr>
            </w:pPr>
            <w:r w:rsidRPr="000E7345">
              <w:rPr>
                <w:b/>
                <w:bCs/>
                <w:color w:val="000000"/>
                <w:sz w:val="20"/>
                <w:szCs w:val="20"/>
              </w:rPr>
              <w:t>2 606,78</w:t>
            </w:r>
          </w:p>
        </w:tc>
        <w:tc>
          <w:tcPr>
            <w:tcW w:w="1033" w:type="pct"/>
            <w:tcBorders>
              <w:top w:val="nil"/>
              <w:left w:val="nil"/>
              <w:bottom w:val="single" w:sz="4" w:space="0" w:color="auto"/>
              <w:right w:val="single" w:sz="4" w:space="0" w:color="auto"/>
            </w:tcBorders>
            <w:shd w:val="clear" w:color="auto" w:fill="auto"/>
            <w:vAlign w:val="center"/>
            <w:hideMark/>
          </w:tcPr>
          <w:p w14:paraId="4E34039A" w14:textId="77777777" w:rsidR="003061EC" w:rsidRPr="000E7345" w:rsidRDefault="003061EC">
            <w:pPr>
              <w:jc w:val="center"/>
              <w:rPr>
                <w:b/>
                <w:bCs/>
                <w:color w:val="000000"/>
                <w:sz w:val="20"/>
                <w:szCs w:val="20"/>
              </w:rPr>
            </w:pPr>
            <w:r w:rsidRPr="000E7345">
              <w:rPr>
                <w:b/>
                <w:bCs/>
                <w:color w:val="000000"/>
                <w:sz w:val="20"/>
                <w:szCs w:val="20"/>
              </w:rPr>
              <w:t>2 606,78</w:t>
            </w:r>
          </w:p>
        </w:tc>
      </w:tr>
    </w:tbl>
    <w:p w14:paraId="616A85D1" w14:textId="77777777" w:rsidR="009C46FB" w:rsidRPr="000E7345" w:rsidRDefault="009C46FB" w:rsidP="009C46FB">
      <w:pPr>
        <w:rPr>
          <w:rFonts w:eastAsiaTheme="minorEastAsia"/>
          <w:lang w:eastAsia="en-US"/>
        </w:rPr>
      </w:pPr>
    </w:p>
    <w:p w14:paraId="59E676E5" w14:textId="759C2F52" w:rsidR="00992E55" w:rsidRPr="000E7345" w:rsidRDefault="00992E55" w:rsidP="00E51E79">
      <w:pPr>
        <w:spacing w:before="120" w:line="360" w:lineRule="auto"/>
        <w:ind w:firstLine="709"/>
        <w:jc w:val="both"/>
        <w:rPr>
          <w:sz w:val="26"/>
          <w:szCs w:val="26"/>
        </w:rPr>
      </w:pPr>
      <w:r w:rsidRPr="000E7345">
        <w:rPr>
          <w:sz w:val="26"/>
          <w:szCs w:val="26"/>
        </w:rPr>
        <w:t xml:space="preserve">Структура затрат на производство и реализацию тепловой энергии </w:t>
      </w:r>
      <w:r w:rsidR="00B83B02" w:rsidRPr="000E7345">
        <w:rPr>
          <w:sz w:val="26"/>
          <w:szCs w:val="26"/>
        </w:rPr>
        <w:t>МБУ «ЦБС» за 2022</w:t>
      </w:r>
      <w:r w:rsidRPr="000E7345">
        <w:rPr>
          <w:sz w:val="26"/>
          <w:szCs w:val="26"/>
        </w:rPr>
        <w:t xml:space="preserve">г. представлена в таблице </w:t>
      </w:r>
      <w:r w:rsidRPr="000E7345">
        <w:rPr>
          <w:sz w:val="26"/>
          <w:szCs w:val="26"/>
        </w:rPr>
        <w:fldChar w:fldCharType="begin"/>
      </w:r>
      <w:r w:rsidRPr="000E7345">
        <w:rPr>
          <w:sz w:val="26"/>
          <w:szCs w:val="26"/>
        </w:rPr>
        <w:instrText xml:space="preserve"> REF  _Ref102123042 \h \r \t </w:instrText>
      </w:r>
      <w:r w:rsidR="00953372" w:rsidRPr="000E7345">
        <w:rPr>
          <w:sz w:val="26"/>
          <w:szCs w:val="26"/>
        </w:rPr>
        <w:instrText xml:space="preserve"> \* MERGEFORMAT </w:instrText>
      </w:r>
      <w:r w:rsidRPr="000E7345">
        <w:rPr>
          <w:sz w:val="26"/>
          <w:szCs w:val="26"/>
        </w:rPr>
      </w:r>
      <w:r w:rsidRPr="000E7345">
        <w:rPr>
          <w:sz w:val="26"/>
          <w:szCs w:val="26"/>
        </w:rPr>
        <w:fldChar w:fldCharType="separate"/>
      </w:r>
      <w:r w:rsidR="000E7345">
        <w:rPr>
          <w:sz w:val="26"/>
          <w:szCs w:val="26"/>
        </w:rPr>
        <w:t>91</w:t>
      </w:r>
      <w:r w:rsidRPr="000E7345">
        <w:rPr>
          <w:sz w:val="26"/>
          <w:szCs w:val="26"/>
        </w:rPr>
        <w:fldChar w:fldCharType="end"/>
      </w:r>
      <w:r w:rsidRPr="000E7345">
        <w:rPr>
          <w:sz w:val="26"/>
          <w:szCs w:val="26"/>
        </w:rPr>
        <w:t>.</w:t>
      </w:r>
    </w:p>
    <w:p w14:paraId="11FF8B60" w14:textId="5040A2CD" w:rsidR="00D433D4" w:rsidRPr="000E7345" w:rsidRDefault="00992E55" w:rsidP="00992E55">
      <w:pPr>
        <w:pStyle w:val="-0"/>
        <w:numPr>
          <w:ilvl w:val="0"/>
          <w:numId w:val="22"/>
        </w:numPr>
        <w:tabs>
          <w:tab w:val="left" w:pos="1418"/>
          <w:tab w:val="left" w:pos="9067"/>
        </w:tabs>
        <w:spacing w:before="0"/>
        <w:ind w:left="0" w:firstLine="0"/>
        <w:rPr>
          <w:rFonts w:eastAsiaTheme="minorEastAsia"/>
          <w:lang w:eastAsia="en-US"/>
        </w:rPr>
      </w:pPr>
      <w:bookmarkStart w:id="323" w:name="_Ref102123042"/>
      <w:r w:rsidRPr="000E7345">
        <w:rPr>
          <w:rFonts w:eastAsiaTheme="minorEastAsia"/>
          <w:lang w:eastAsia="en-US"/>
        </w:rPr>
        <w:t>Структура затрат на производство и реализацию тепловой энергии МБУ «ЦБС»</w:t>
      </w:r>
      <w:r w:rsidR="00B83B02" w:rsidRPr="000E7345">
        <w:rPr>
          <w:rFonts w:eastAsiaTheme="minorEastAsia"/>
          <w:lang w:eastAsia="en-US"/>
        </w:rPr>
        <w:t xml:space="preserve"> за 2022</w:t>
      </w:r>
      <w:r w:rsidRPr="000E7345">
        <w:rPr>
          <w:rFonts w:eastAsiaTheme="minorEastAsia"/>
          <w:lang w:eastAsia="en-US"/>
        </w:rPr>
        <w:t xml:space="preserve"> год</w:t>
      </w:r>
      <w:bookmarkEnd w:id="3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538"/>
        <w:gridCol w:w="1558"/>
        <w:gridCol w:w="2842"/>
      </w:tblGrid>
      <w:tr w:rsidR="00B83B02" w:rsidRPr="000E7345" w14:paraId="23C0CB29" w14:textId="77777777" w:rsidTr="00B83B02">
        <w:trPr>
          <w:trHeight w:val="20"/>
          <w:tblHeader/>
          <w:jc w:val="center"/>
        </w:trPr>
        <w:tc>
          <w:tcPr>
            <w:tcW w:w="365" w:type="pct"/>
            <w:shd w:val="clear" w:color="000000" w:fill="FFFFFF"/>
            <w:noWrap/>
            <w:vAlign w:val="center"/>
          </w:tcPr>
          <w:p w14:paraId="774955D5" w14:textId="77777777" w:rsidR="00B83B02" w:rsidRPr="000E7345" w:rsidRDefault="00B83B02" w:rsidP="00B83B02">
            <w:pPr>
              <w:jc w:val="center"/>
              <w:rPr>
                <w:b/>
                <w:bCs/>
                <w:sz w:val="20"/>
                <w:szCs w:val="20"/>
              </w:rPr>
            </w:pPr>
            <w:r w:rsidRPr="000E7345">
              <w:rPr>
                <w:b/>
                <w:bCs/>
                <w:sz w:val="20"/>
                <w:szCs w:val="20"/>
              </w:rPr>
              <w:t>№ п/п</w:t>
            </w:r>
          </w:p>
        </w:tc>
        <w:tc>
          <w:tcPr>
            <w:tcW w:w="2353" w:type="pct"/>
            <w:shd w:val="clear" w:color="000000" w:fill="FFFFFF"/>
            <w:vAlign w:val="center"/>
          </w:tcPr>
          <w:p w14:paraId="536EB55A" w14:textId="77777777" w:rsidR="00B83B02" w:rsidRPr="000E7345" w:rsidRDefault="00B83B02" w:rsidP="00B83B02">
            <w:pPr>
              <w:jc w:val="center"/>
              <w:rPr>
                <w:b/>
                <w:bCs/>
                <w:color w:val="000000"/>
                <w:sz w:val="20"/>
                <w:szCs w:val="20"/>
              </w:rPr>
            </w:pPr>
            <w:r w:rsidRPr="000E7345">
              <w:rPr>
                <w:b/>
                <w:bCs/>
                <w:color w:val="000000"/>
                <w:sz w:val="20"/>
                <w:szCs w:val="20"/>
              </w:rPr>
              <w:t>Показатели</w:t>
            </w:r>
          </w:p>
        </w:tc>
        <w:tc>
          <w:tcPr>
            <w:tcW w:w="808" w:type="pct"/>
            <w:shd w:val="clear" w:color="000000" w:fill="FFFFFF"/>
            <w:noWrap/>
            <w:vAlign w:val="center"/>
          </w:tcPr>
          <w:p w14:paraId="593029F7" w14:textId="77777777" w:rsidR="00B83B02" w:rsidRPr="000E7345" w:rsidRDefault="00B83B02" w:rsidP="00B83B02">
            <w:pPr>
              <w:jc w:val="center"/>
              <w:rPr>
                <w:b/>
                <w:color w:val="000000"/>
                <w:sz w:val="20"/>
                <w:szCs w:val="20"/>
              </w:rPr>
            </w:pPr>
            <w:r w:rsidRPr="000E7345">
              <w:rPr>
                <w:b/>
                <w:color w:val="000000"/>
                <w:sz w:val="20"/>
                <w:szCs w:val="20"/>
              </w:rPr>
              <w:t>Ед. изм.</w:t>
            </w:r>
          </w:p>
        </w:tc>
        <w:tc>
          <w:tcPr>
            <w:tcW w:w="1474" w:type="pct"/>
            <w:shd w:val="clear" w:color="000000" w:fill="FFFFFF"/>
            <w:vAlign w:val="center"/>
          </w:tcPr>
          <w:p w14:paraId="27C6D4A1" w14:textId="77777777" w:rsidR="00B83B02" w:rsidRPr="000E7345" w:rsidRDefault="00B83B02" w:rsidP="00B83B02">
            <w:pPr>
              <w:jc w:val="center"/>
              <w:rPr>
                <w:b/>
                <w:bCs/>
                <w:color w:val="000000"/>
                <w:sz w:val="20"/>
                <w:szCs w:val="20"/>
              </w:rPr>
            </w:pPr>
            <w:r w:rsidRPr="000E7345">
              <w:rPr>
                <w:b/>
                <w:bCs/>
                <w:color w:val="000000"/>
                <w:sz w:val="20"/>
                <w:szCs w:val="20"/>
              </w:rPr>
              <w:t>Общее</w:t>
            </w:r>
          </w:p>
          <w:p w14:paraId="11D7ED8C" w14:textId="77777777" w:rsidR="00B83B02" w:rsidRPr="000E7345" w:rsidRDefault="00B83B02" w:rsidP="00B83B02">
            <w:pPr>
              <w:jc w:val="center"/>
              <w:rPr>
                <w:b/>
                <w:bCs/>
                <w:color w:val="000000"/>
                <w:sz w:val="20"/>
                <w:szCs w:val="20"/>
              </w:rPr>
            </w:pPr>
            <w:r w:rsidRPr="000E7345">
              <w:rPr>
                <w:b/>
                <w:bCs/>
                <w:color w:val="000000"/>
                <w:sz w:val="20"/>
                <w:szCs w:val="20"/>
              </w:rPr>
              <w:t>(пр-во + передача)</w:t>
            </w:r>
          </w:p>
        </w:tc>
      </w:tr>
      <w:tr w:rsidR="00B83B02" w:rsidRPr="000E7345" w14:paraId="480AFBDA" w14:textId="77777777" w:rsidTr="00B83B02">
        <w:trPr>
          <w:trHeight w:val="20"/>
          <w:jc w:val="center"/>
        </w:trPr>
        <w:tc>
          <w:tcPr>
            <w:tcW w:w="365" w:type="pct"/>
            <w:shd w:val="clear" w:color="000000" w:fill="FFFFFF"/>
            <w:noWrap/>
            <w:vAlign w:val="center"/>
            <w:hideMark/>
          </w:tcPr>
          <w:p w14:paraId="363E9952" w14:textId="77777777" w:rsidR="00B83B02" w:rsidRPr="000E7345" w:rsidRDefault="00B83B02" w:rsidP="00B83B02">
            <w:pPr>
              <w:jc w:val="center"/>
              <w:rPr>
                <w:b/>
                <w:bCs/>
                <w:sz w:val="20"/>
                <w:szCs w:val="20"/>
              </w:rPr>
            </w:pPr>
            <w:r w:rsidRPr="000E7345">
              <w:rPr>
                <w:b/>
                <w:bCs/>
                <w:sz w:val="20"/>
                <w:szCs w:val="20"/>
              </w:rPr>
              <w:t>1</w:t>
            </w:r>
          </w:p>
        </w:tc>
        <w:tc>
          <w:tcPr>
            <w:tcW w:w="2353" w:type="pct"/>
            <w:shd w:val="clear" w:color="000000" w:fill="FFFFFF"/>
            <w:vAlign w:val="center"/>
            <w:hideMark/>
          </w:tcPr>
          <w:p w14:paraId="1A8CA5D3" w14:textId="77777777" w:rsidR="00B83B02" w:rsidRPr="000E7345" w:rsidRDefault="00B83B02" w:rsidP="00B83B02">
            <w:pPr>
              <w:jc w:val="center"/>
              <w:rPr>
                <w:b/>
                <w:bCs/>
                <w:sz w:val="20"/>
                <w:szCs w:val="20"/>
              </w:rPr>
            </w:pPr>
            <w:r w:rsidRPr="000E7345">
              <w:rPr>
                <w:b/>
                <w:bCs/>
                <w:sz w:val="20"/>
                <w:szCs w:val="20"/>
              </w:rPr>
              <w:t>Операционные расходы</w:t>
            </w:r>
          </w:p>
        </w:tc>
        <w:tc>
          <w:tcPr>
            <w:tcW w:w="808" w:type="pct"/>
            <w:shd w:val="clear" w:color="000000" w:fill="FFFFFF"/>
            <w:noWrap/>
            <w:vAlign w:val="center"/>
            <w:hideMark/>
          </w:tcPr>
          <w:p w14:paraId="20C24AA0" w14:textId="77777777" w:rsidR="00B83B02" w:rsidRPr="000E7345" w:rsidRDefault="00B83B02" w:rsidP="00B83B02">
            <w:pPr>
              <w:jc w:val="center"/>
              <w:rPr>
                <w:b/>
                <w:bCs/>
                <w:sz w:val="20"/>
                <w:szCs w:val="20"/>
              </w:rPr>
            </w:pPr>
            <w:r w:rsidRPr="000E7345">
              <w:rPr>
                <w:b/>
                <w:bCs/>
                <w:sz w:val="20"/>
                <w:szCs w:val="20"/>
              </w:rPr>
              <w:t>тыс.руб.</w:t>
            </w:r>
          </w:p>
        </w:tc>
        <w:tc>
          <w:tcPr>
            <w:tcW w:w="1474" w:type="pct"/>
            <w:shd w:val="clear" w:color="000000" w:fill="FFFFFF"/>
            <w:vAlign w:val="center"/>
          </w:tcPr>
          <w:p w14:paraId="58B58DBA" w14:textId="77777777" w:rsidR="00B83B02" w:rsidRPr="000E7345" w:rsidRDefault="00B83B02" w:rsidP="00B83B02">
            <w:pPr>
              <w:jc w:val="center"/>
              <w:rPr>
                <w:b/>
                <w:bCs/>
                <w:sz w:val="20"/>
                <w:szCs w:val="20"/>
              </w:rPr>
            </w:pPr>
            <w:r w:rsidRPr="000E7345">
              <w:rPr>
                <w:b/>
                <w:bCs/>
                <w:sz w:val="20"/>
                <w:szCs w:val="20"/>
              </w:rPr>
              <w:t>-</w:t>
            </w:r>
          </w:p>
        </w:tc>
      </w:tr>
      <w:tr w:rsidR="00B83B02" w:rsidRPr="000E7345" w14:paraId="28366A6D" w14:textId="77777777" w:rsidTr="00B83B02">
        <w:trPr>
          <w:trHeight w:val="20"/>
          <w:jc w:val="center"/>
        </w:trPr>
        <w:tc>
          <w:tcPr>
            <w:tcW w:w="365" w:type="pct"/>
            <w:shd w:val="clear" w:color="000000" w:fill="FFFFFF"/>
            <w:noWrap/>
            <w:vAlign w:val="center"/>
            <w:hideMark/>
          </w:tcPr>
          <w:p w14:paraId="686CA785" w14:textId="77777777" w:rsidR="00B83B02" w:rsidRPr="000E7345" w:rsidRDefault="00B83B02" w:rsidP="00B83B02">
            <w:pPr>
              <w:jc w:val="center"/>
              <w:rPr>
                <w:sz w:val="20"/>
                <w:szCs w:val="20"/>
              </w:rPr>
            </w:pPr>
            <w:r w:rsidRPr="000E7345">
              <w:rPr>
                <w:sz w:val="20"/>
                <w:szCs w:val="20"/>
              </w:rPr>
              <w:t>1.1.</w:t>
            </w:r>
          </w:p>
        </w:tc>
        <w:tc>
          <w:tcPr>
            <w:tcW w:w="2353" w:type="pct"/>
            <w:shd w:val="clear" w:color="000000" w:fill="FFFFFF"/>
            <w:vAlign w:val="center"/>
            <w:hideMark/>
          </w:tcPr>
          <w:p w14:paraId="2B63848A" w14:textId="77777777" w:rsidR="00B83B02" w:rsidRPr="000E7345" w:rsidRDefault="00B83B02" w:rsidP="005115D0">
            <w:pPr>
              <w:jc w:val="center"/>
              <w:rPr>
                <w:sz w:val="20"/>
                <w:szCs w:val="20"/>
              </w:rPr>
            </w:pPr>
            <w:r w:rsidRPr="000E7345">
              <w:rPr>
                <w:sz w:val="20"/>
                <w:szCs w:val="20"/>
              </w:rPr>
              <w:t>Расходы на приобретение сырья и материалов</w:t>
            </w:r>
          </w:p>
        </w:tc>
        <w:tc>
          <w:tcPr>
            <w:tcW w:w="808" w:type="pct"/>
            <w:shd w:val="clear" w:color="000000" w:fill="FFFFFF"/>
            <w:noWrap/>
            <w:vAlign w:val="center"/>
            <w:hideMark/>
          </w:tcPr>
          <w:p w14:paraId="23E07934" w14:textId="77777777" w:rsidR="00B83B02" w:rsidRPr="000E7345" w:rsidRDefault="00B83B02" w:rsidP="00B83B02">
            <w:pPr>
              <w:jc w:val="center"/>
              <w:rPr>
                <w:sz w:val="20"/>
                <w:szCs w:val="20"/>
              </w:rPr>
            </w:pPr>
            <w:r w:rsidRPr="000E7345">
              <w:rPr>
                <w:sz w:val="20"/>
                <w:szCs w:val="20"/>
              </w:rPr>
              <w:t>тыс.руб.</w:t>
            </w:r>
          </w:p>
        </w:tc>
        <w:tc>
          <w:tcPr>
            <w:tcW w:w="1474" w:type="pct"/>
            <w:shd w:val="clear" w:color="000000" w:fill="FFFFFF"/>
            <w:vAlign w:val="center"/>
          </w:tcPr>
          <w:p w14:paraId="759675E9" w14:textId="77777777" w:rsidR="00B83B02" w:rsidRPr="000E7345" w:rsidRDefault="00B83B02" w:rsidP="00B83B02">
            <w:pPr>
              <w:jc w:val="center"/>
              <w:rPr>
                <w:sz w:val="20"/>
                <w:szCs w:val="20"/>
              </w:rPr>
            </w:pPr>
            <w:r w:rsidRPr="000E7345">
              <w:rPr>
                <w:sz w:val="20"/>
                <w:szCs w:val="20"/>
              </w:rPr>
              <w:t>64,92200</w:t>
            </w:r>
          </w:p>
        </w:tc>
      </w:tr>
      <w:tr w:rsidR="00B83B02" w:rsidRPr="000E7345" w14:paraId="15D831AE" w14:textId="77777777" w:rsidTr="00B83B02">
        <w:trPr>
          <w:trHeight w:val="20"/>
          <w:jc w:val="center"/>
        </w:trPr>
        <w:tc>
          <w:tcPr>
            <w:tcW w:w="365" w:type="pct"/>
            <w:shd w:val="clear" w:color="000000" w:fill="FFFFFF"/>
            <w:noWrap/>
            <w:vAlign w:val="center"/>
            <w:hideMark/>
          </w:tcPr>
          <w:p w14:paraId="4A9D97F6" w14:textId="77777777" w:rsidR="00B83B02" w:rsidRPr="000E7345" w:rsidRDefault="00B83B02" w:rsidP="00B83B02">
            <w:pPr>
              <w:jc w:val="center"/>
              <w:rPr>
                <w:sz w:val="20"/>
                <w:szCs w:val="20"/>
              </w:rPr>
            </w:pPr>
            <w:r w:rsidRPr="000E7345">
              <w:rPr>
                <w:sz w:val="20"/>
                <w:szCs w:val="20"/>
              </w:rPr>
              <w:t>1.2.</w:t>
            </w:r>
          </w:p>
        </w:tc>
        <w:tc>
          <w:tcPr>
            <w:tcW w:w="2353" w:type="pct"/>
            <w:shd w:val="clear" w:color="000000" w:fill="FFFFFF"/>
            <w:vAlign w:val="center"/>
            <w:hideMark/>
          </w:tcPr>
          <w:p w14:paraId="1ADB9355" w14:textId="77777777" w:rsidR="00B83B02" w:rsidRPr="000E7345" w:rsidRDefault="00B83B02" w:rsidP="005115D0">
            <w:pPr>
              <w:jc w:val="center"/>
              <w:rPr>
                <w:sz w:val="20"/>
                <w:szCs w:val="20"/>
              </w:rPr>
            </w:pPr>
            <w:r w:rsidRPr="000E7345">
              <w:rPr>
                <w:sz w:val="20"/>
                <w:szCs w:val="20"/>
              </w:rPr>
              <w:t>Расходы на ремонт основных средств</w:t>
            </w:r>
          </w:p>
        </w:tc>
        <w:tc>
          <w:tcPr>
            <w:tcW w:w="808" w:type="pct"/>
            <w:shd w:val="clear" w:color="000000" w:fill="FFFFFF"/>
            <w:noWrap/>
            <w:vAlign w:val="center"/>
            <w:hideMark/>
          </w:tcPr>
          <w:p w14:paraId="74AFEAFC" w14:textId="77777777" w:rsidR="00B83B02" w:rsidRPr="000E7345" w:rsidRDefault="00B83B02" w:rsidP="00B83B02">
            <w:pPr>
              <w:jc w:val="center"/>
              <w:rPr>
                <w:sz w:val="20"/>
                <w:szCs w:val="20"/>
              </w:rPr>
            </w:pPr>
            <w:r w:rsidRPr="000E7345">
              <w:rPr>
                <w:sz w:val="20"/>
                <w:szCs w:val="20"/>
              </w:rPr>
              <w:t>тыс.руб.</w:t>
            </w:r>
          </w:p>
        </w:tc>
        <w:tc>
          <w:tcPr>
            <w:tcW w:w="1474" w:type="pct"/>
            <w:shd w:val="clear" w:color="000000" w:fill="FFFFFF"/>
            <w:vAlign w:val="center"/>
          </w:tcPr>
          <w:p w14:paraId="1BD6ADD9" w14:textId="77777777" w:rsidR="00B83B02" w:rsidRPr="000E7345" w:rsidRDefault="00B83B02" w:rsidP="00B83B02">
            <w:pPr>
              <w:jc w:val="center"/>
              <w:rPr>
                <w:sz w:val="20"/>
                <w:szCs w:val="20"/>
              </w:rPr>
            </w:pPr>
            <w:r w:rsidRPr="000E7345">
              <w:rPr>
                <w:sz w:val="20"/>
                <w:szCs w:val="20"/>
              </w:rPr>
              <w:t>76,72800</w:t>
            </w:r>
          </w:p>
        </w:tc>
      </w:tr>
      <w:tr w:rsidR="00B83B02" w:rsidRPr="000E7345" w14:paraId="52F6601B" w14:textId="77777777" w:rsidTr="00B83B02">
        <w:trPr>
          <w:trHeight w:val="20"/>
          <w:jc w:val="center"/>
        </w:trPr>
        <w:tc>
          <w:tcPr>
            <w:tcW w:w="365" w:type="pct"/>
            <w:shd w:val="clear" w:color="000000" w:fill="FFFFFF"/>
            <w:noWrap/>
            <w:vAlign w:val="center"/>
            <w:hideMark/>
          </w:tcPr>
          <w:p w14:paraId="010C2BB1" w14:textId="00527143" w:rsidR="00B83B02" w:rsidRPr="000E7345" w:rsidRDefault="00B83B02" w:rsidP="00B83B02">
            <w:pPr>
              <w:jc w:val="center"/>
              <w:rPr>
                <w:sz w:val="20"/>
                <w:szCs w:val="20"/>
              </w:rPr>
            </w:pPr>
            <w:r w:rsidRPr="000E7345">
              <w:rPr>
                <w:sz w:val="20"/>
                <w:szCs w:val="20"/>
              </w:rPr>
              <w:t>1.3.</w:t>
            </w:r>
          </w:p>
        </w:tc>
        <w:tc>
          <w:tcPr>
            <w:tcW w:w="2353" w:type="pct"/>
            <w:shd w:val="clear" w:color="000000" w:fill="FFFFFF"/>
            <w:vAlign w:val="center"/>
            <w:hideMark/>
          </w:tcPr>
          <w:p w14:paraId="4AF4C8AB" w14:textId="5CFA2F19" w:rsidR="00B83B02" w:rsidRPr="000E7345" w:rsidRDefault="00B83B02" w:rsidP="005115D0">
            <w:pPr>
              <w:jc w:val="center"/>
              <w:rPr>
                <w:sz w:val="20"/>
                <w:szCs w:val="20"/>
              </w:rPr>
            </w:pPr>
            <w:r w:rsidRPr="000E7345">
              <w:rPr>
                <w:sz w:val="20"/>
                <w:szCs w:val="20"/>
              </w:rPr>
              <w:t>Расходы на оплату работ и услуг производственного характера, выполняемых по договорам со сторонними организациями</w:t>
            </w:r>
          </w:p>
        </w:tc>
        <w:tc>
          <w:tcPr>
            <w:tcW w:w="808" w:type="pct"/>
            <w:shd w:val="clear" w:color="000000" w:fill="FFFFFF"/>
            <w:noWrap/>
            <w:vAlign w:val="center"/>
            <w:hideMark/>
          </w:tcPr>
          <w:p w14:paraId="2BC317C6" w14:textId="77777777" w:rsidR="00B83B02" w:rsidRPr="000E7345" w:rsidRDefault="00B83B02" w:rsidP="00B83B02">
            <w:pPr>
              <w:jc w:val="center"/>
              <w:rPr>
                <w:sz w:val="20"/>
                <w:szCs w:val="20"/>
              </w:rPr>
            </w:pPr>
            <w:r w:rsidRPr="000E7345">
              <w:rPr>
                <w:sz w:val="20"/>
                <w:szCs w:val="20"/>
              </w:rPr>
              <w:t>тыс.руб.</w:t>
            </w:r>
          </w:p>
        </w:tc>
        <w:tc>
          <w:tcPr>
            <w:tcW w:w="1474" w:type="pct"/>
            <w:shd w:val="clear" w:color="000000" w:fill="FFFFFF"/>
            <w:vAlign w:val="center"/>
          </w:tcPr>
          <w:p w14:paraId="7673C917" w14:textId="77777777" w:rsidR="00B83B02" w:rsidRPr="000E7345" w:rsidRDefault="00B83B02" w:rsidP="00B83B02">
            <w:pPr>
              <w:jc w:val="center"/>
              <w:rPr>
                <w:sz w:val="20"/>
                <w:szCs w:val="20"/>
              </w:rPr>
            </w:pPr>
            <w:r w:rsidRPr="000E7345">
              <w:rPr>
                <w:sz w:val="20"/>
                <w:szCs w:val="20"/>
              </w:rPr>
              <w:t>401,48058</w:t>
            </w:r>
          </w:p>
        </w:tc>
      </w:tr>
      <w:tr w:rsidR="00B83B02" w:rsidRPr="000E7345" w14:paraId="670ED784" w14:textId="77777777" w:rsidTr="00B83B02">
        <w:trPr>
          <w:trHeight w:val="20"/>
          <w:jc w:val="center"/>
        </w:trPr>
        <w:tc>
          <w:tcPr>
            <w:tcW w:w="365" w:type="pct"/>
            <w:shd w:val="clear" w:color="000000" w:fill="FFFFFF"/>
            <w:noWrap/>
            <w:vAlign w:val="center"/>
            <w:hideMark/>
          </w:tcPr>
          <w:p w14:paraId="2CC17AAE" w14:textId="57371E62" w:rsidR="00B83B02" w:rsidRPr="000E7345" w:rsidRDefault="00B83B02" w:rsidP="00B83B02">
            <w:pPr>
              <w:jc w:val="center"/>
              <w:rPr>
                <w:sz w:val="20"/>
                <w:szCs w:val="20"/>
              </w:rPr>
            </w:pPr>
            <w:r w:rsidRPr="000E7345">
              <w:rPr>
                <w:sz w:val="20"/>
                <w:szCs w:val="20"/>
              </w:rPr>
              <w:t>1.3.1.</w:t>
            </w:r>
          </w:p>
        </w:tc>
        <w:tc>
          <w:tcPr>
            <w:tcW w:w="2353" w:type="pct"/>
            <w:shd w:val="clear" w:color="000000" w:fill="FFFFFF"/>
            <w:vAlign w:val="center"/>
            <w:hideMark/>
          </w:tcPr>
          <w:p w14:paraId="158C3084" w14:textId="77777777" w:rsidR="00B83B02" w:rsidRPr="000E7345" w:rsidRDefault="00B83B02" w:rsidP="005115D0">
            <w:pPr>
              <w:jc w:val="center"/>
              <w:rPr>
                <w:sz w:val="20"/>
                <w:szCs w:val="20"/>
              </w:rPr>
            </w:pPr>
            <w:r w:rsidRPr="000E7345">
              <w:rPr>
                <w:sz w:val="20"/>
                <w:szCs w:val="20"/>
              </w:rPr>
              <w:t>Расходы по содержанию и эксплуатации оборудования</w:t>
            </w:r>
          </w:p>
        </w:tc>
        <w:tc>
          <w:tcPr>
            <w:tcW w:w="808" w:type="pct"/>
            <w:shd w:val="clear" w:color="000000" w:fill="FFFFFF"/>
            <w:noWrap/>
            <w:vAlign w:val="center"/>
            <w:hideMark/>
          </w:tcPr>
          <w:p w14:paraId="3E2E007C" w14:textId="77777777" w:rsidR="00B83B02" w:rsidRPr="000E7345" w:rsidRDefault="00B83B02" w:rsidP="00B83B02">
            <w:pPr>
              <w:jc w:val="center"/>
              <w:rPr>
                <w:sz w:val="20"/>
                <w:szCs w:val="20"/>
              </w:rPr>
            </w:pPr>
            <w:r w:rsidRPr="000E7345">
              <w:rPr>
                <w:sz w:val="20"/>
                <w:szCs w:val="20"/>
              </w:rPr>
              <w:t>тыс.руб.</w:t>
            </w:r>
          </w:p>
        </w:tc>
        <w:tc>
          <w:tcPr>
            <w:tcW w:w="1474" w:type="pct"/>
            <w:shd w:val="clear" w:color="000000" w:fill="FFFFFF"/>
            <w:vAlign w:val="center"/>
          </w:tcPr>
          <w:p w14:paraId="05D5684C" w14:textId="77777777" w:rsidR="00B83B02" w:rsidRPr="000E7345" w:rsidRDefault="00B83B02" w:rsidP="00B83B02">
            <w:pPr>
              <w:jc w:val="center"/>
              <w:rPr>
                <w:sz w:val="20"/>
                <w:szCs w:val="20"/>
              </w:rPr>
            </w:pPr>
            <w:r w:rsidRPr="000E7345">
              <w:rPr>
                <w:sz w:val="20"/>
                <w:szCs w:val="20"/>
              </w:rPr>
              <w:t>1279,000</w:t>
            </w:r>
          </w:p>
        </w:tc>
      </w:tr>
      <w:tr w:rsidR="00B83B02" w:rsidRPr="000E7345" w14:paraId="5FC2CE51" w14:textId="77777777" w:rsidTr="00B83B02">
        <w:trPr>
          <w:trHeight w:val="20"/>
          <w:jc w:val="center"/>
        </w:trPr>
        <w:tc>
          <w:tcPr>
            <w:tcW w:w="365" w:type="pct"/>
            <w:shd w:val="clear" w:color="000000" w:fill="FFFFFF"/>
            <w:noWrap/>
            <w:vAlign w:val="center"/>
            <w:hideMark/>
          </w:tcPr>
          <w:p w14:paraId="4F1FFE7C" w14:textId="335169D1" w:rsidR="00B83B02" w:rsidRPr="000E7345" w:rsidRDefault="00B83B02" w:rsidP="00B83B02">
            <w:pPr>
              <w:jc w:val="center"/>
              <w:rPr>
                <w:sz w:val="20"/>
                <w:szCs w:val="20"/>
              </w:rPr>
            </w:pPr>
            <w:r w:rsidRPr="000E7345">
              <w:rPr>
                <w:sz w:val="20"/>
                <w:szCs w:val="20"/>
              </w:rPr>
              <w:t>1.4.</w:t>
            </w:r>
          </w:p>
        </w:tc>
        <w:tc>
          <w:tcPr>
            <w:tcW w:w="2353" w:type="pct"/>
            <w:shd w:val="clear" w:color="000000" w:fill="FFFFFF"/>
            <w:vAlign w:val="center"/>
            <w:hideMark/>
          </w:tcPr>
          <w:p w14:paraId="1972C779" w14:textId="77777777" w:rsidR="00B83B02" w:rsidRPr="000E7345" w:rsidRDefault="00B83B02" w:rsidP="005115D0">
            <w:pPr>
              <w:jc w:val="center"/>
              <w:rPr>
                <w:sz w:val="20"/>
                <w:szCs w:val="20"/>
              </w:rPr>
            </w:pPr>
            <w:r w:rsidRPr="000E7345">
              <w:rPr>
                <w:sz w:val="20"/>
                <w:szCs w:val="20"/>
              </w:rPr>
              <w:t>Расходы на обучение персонала</w:t>
            </w:r>
          </w:p>
        </w:tc>
        <w:tc>
          <w:tcPr>
            <w:tcW w:w="808" w:type="pct"/>
            <w:shd w:val="clear" w:color="000000" w:fill="FFFFFF"/>
            <w:noWrap/>
            <w:vAlign w:val="center"/>
            <w:hideMark/>
          </w:tcPr>
          <w:p w14:paraId="635B1A10" w14:textId="77777777" w:rsidR="00B83B02" w:rsidRPr="000E7345" w:rsidRDefault="00B83B02" w:rsidP="00B83B02">
            <w:pPr>
              <w:jc w:val="center"/>
              <w:rPr>
                <w:sz w:val="20"/>
                <w:szCs w:val="20"/>
              </w:rPr>
            </w:pPr>
            <w:r w:rsidRPr="000E7345">
              <w:rPr>
                <w:sz w:val="20"/>
                <w:szCs w:val="20"/>
              </w:rPr>
              <w:t>тыс.руб.</w:t>
            </w:r>
          </w:p>
        </w:tc>
        <w:tc>
          <w:tcPr>
            <w:tcW w:w="1474" w:type="pct"/>
            <w:shd w:val="clear" w:color="000000" w:fill="FFFFFF"/>
            <w:vAlign w:val="center"/>
          </w:tcPr>
          <w:p w14:paraId="3903BEFD" w14:textId="77777777" w:rsidR="00B83B02" w:rsidRPr="000E7345" w:rsidRDefault="00B83B02" w:rsidP="00B83B02">
            <w:pPr>
              <w:jc w:val="center"/>
              <w:rPr>
                <w:sz w:val="20"/>
                <w:szCs w:val="20"/>
              </w:rPr>
            </w:pPr>
            <w:r w:rsidRPr="000E7345">
              <w:rPr>
                <w:sz w:val="20"/>
                <w:szCs w:val="20"/>
              </w:rPr>
              <w:t>124,00000</w:t>
            </w:r>
          </w:p>
        </w:tc>
      </w:tr>
      <w:tr w:rsidR="00B83B02" w:rsidRPr="000E7345" w14:paraId="1D44B0F6" w14:textId="77777777" w:rsidTr="00B83B02">
        <w:trPr>
          <w:trHeight w:val="20"/>
          <w:jc w:val="center"/>
        </w:trPr>
        <w:tc>
          <w:tcPr>
            <w:tcW w:w="365" w:type="pct"/>
            <w:shd w:val="clear" w:color="000000" w:fill="FFFFFF"/>
            <w:noWrap/>
            <w:vAlign w:val="center"/>
            <w:hideMark/>
          </w:tcPr>
          <w:p w14:paraId="0A972CA9" w14:textId="77777777" w:rsidR="00B83B02" w:rsidRPr="000E7345" w:rsidRDefault="00B83B02" w:rsidP="00B83B02">
            <w:pPr>
              <w:jc w:val="center"/>
              <w:rPr>
                <w:b/>
                <w:bCs/>
                <w:sz w:val="20"/>
                <w:szCs w:val="20"/>
              </w:rPr>
            </w:pPr>
            <w:r w:rsidRPr="000E7345">
              <w:rPr>
                <w:b/>
                <w:bCs/>
                <w:sz w:val="20"/>
                <w:szCs w:val="20"/>
              </w:rPr>
              <w:t>2</w:t>
            </w:r>
          </w:p>
        </w:tc>
        <w:tc>
          <w:tcPr>
            <w:tcW w:w="2353" w:type="pct"/>
            <w:shd w:val="clear" w:color="000000" w:fill="FFFFFF"/>
            <w:vAlign w:val="center"/>
            <w:hideMark/>
          </w:tcPr>
          <w:p w14:paraId="6499086A" w14:textId="04EDC9D2" w:rsidR="00B83B02" w:rsidRPr="000E7345" w:rsidRDefault="00B83B02" w:rsidP="005115D0">
            <w:pPr>
              <w:jc w:val="center"/>
              <w:rPr>
                <w:b/>
                <w:bCs/>
                <w:sz w:val="20"/>
                <w:szCs w:val="20"/>
              </w:rPr>
            </w:pPr>
            <w:r w:rsidRPr="000E7345">
              <w:rPr>
                <w:b/>
                <w:bCs/>
                <w:sz w:val="20"/>
                <w:szCs w:val="20"/>
              </w:rPr>
              <w:t>Неподконтрольные расходы</w:t>
            </w:r>
          </w:p>
        </w:tc>
        <w:tc>
          <w:tcPr>
            <w:tcW w:w="808" w:type="pct"/>
            <w:shd w:val="clear" w:color="000000" w:fill="FFFFFF"/>
            <w:noWrap/>
            <w:vAlign w:val="center"/>
            <w:hideMark/>
          </w:tcPr>
          <w:p w14:paraId="5DE4AD1D" w14:textId="77777777" w:rsidR="00B83B02" w:rsidRPr="000E7345" w:rsidRDefault="00B83B02" w:rsidP="00B83B02">
            <w:pPr>
              <w:jc w:val="center"/>
              <w:rPr>
                <w:b/>
                <w:bCs/>
                <w:sz w:val="20"/>
                <w:szCs w:val="20"/>
              </w:rPr>
            </w:pPr>
            <w:r w:rsidRPr="000E7345">
              <w:rPr>
                <w:b/>
                <w:bCs/>
                <w:sz w:val="20"/>
                <w:szCs w:val="20"/>
              </w:rPr>
              <w:t>тыс.руб.</w:t>
            </w:r>
          </w:p>
        </w:tc>
        <w:tc>
          <w:tcPr>
            <w:tcW w:w="1474" w:type="pct"/>
            <w:shd w:val="clear" w:color="000000" w:fill="FFFFFF"/>
            <w:vAlign w:val="center"/>
          </w:tcPr>
          <w:p w14:paraId="28D20CE0" w14:textId="77777777" w:rsidR="00B83B02" w:rsidRPr="000E7345" w:rsidRDefault="00B83B02" w:rsidP="00B83B02">
            <w:pPr>
              <w:jc w:val="center"/>
              <w:rPr>
                <w:b/>
                <w:bCs/>
                <w:sz w:val="20"/>
                <w:szCs w:val="20"/>
              </w:rPr>
            </w:pPr>
            <w:r w:rsidRPr="000E7345">
              <w:rPr>
                <w:b/>
                <w:bCs/>
                <w:sz w:val="20"/>
                <w:szCs w:val="20"/>
              </w:rPr>
              <w:t>-</w:t>
            </w:r>
          </w:p>
        </w:tc>
      </w:tr>
      <w:tr w:rsidR="00B83B02" w:rsidRPr="000E7345" w14:paraId="07FDD397" w14:textId="77777777" w:rsidTr="00B83B02">
        <w:trPr>
          <w:trHeight w:val="20"/>
          <w:jc w:val="center"/>
        </w:trPr>
        <w:tc>
          <w:tcPr>
            <w:tcW w:w="365" w:type="pct"/>
            <w:shd w:val="clear" w:color="000000" w:fill="FFFFFF"/>
            <w:noWrap/>
            <w:vAlign w:val="center"/>
            <w:hideMark/>
          </w:tcPr>
          <w:p w14:paraId="158A5641" w14:textId="5DD43EA3" w:rsidR="00B83B02" w:rsidRPr="000E7345" w:rsidRDefault="00B83B02" w:rsidP="00B83B02">
            <w:pPr>
              <w:jc w:val="center"/>
              <w:rPr>
                <w:sz w:val="20"/>
                <w:szCs w:val="20"/>
              </w:rPr>
            </w:pPr>
            <w:r w:rsidRPr="000E7345">
              <w:rPr>
                <w:sz w:val="20"/>
                <w:szCs w:val="20"/>
              </w:rPr>
              <w:t>2.1.</w:t>
            </w:r>
          </w:p>
        </w:tc>
        <w:tc>
          <w:tcPr>
            <w:tcW w:w="2353" w:type="pct"/>
            <w:shd w:val="clear" w:color="000000" w:fill="FFFFFF"/>
            <w:vAlign w:val="center"/>
            <w:hideMark/>
          </w:tcPr>
          <w:p w14:paraId="771BC291" w14:textId="77777777" w:rsidR="00B83B02" w:rsidRPr="000E7345" w:rsidRDefault="00B83B02" w:rsidP="005115D0">
            <w:pPr>
              <w:jc w:val="center"/>
              <w:rPr>
                <w:sz w:val="20"/>
                <w:szCs w:val="20"/>
              </w:rPr>
            </w:pPr>
            <w:r w:rsidRPr="000E7345">
              <w:rPr>
                <w:sz w:val="20"/>
                <w:szCs w:val="20"/>
              </w:rPr>
              <w:t>Амортизация основных средств и нематериальных активов</w:t>
            </w:r>
          </w:p>
        </w:tc>
        <w:tc>
          <w:tcPr>
            <w:tcW w:w="808" w:type="pct"/>
            <w:shd w:val="clear" w:color="000000" w:fill="FFFFFF"/>
            <w:noWrap/>
            <w:vAlign w:val="center"/>
            <w:hideMark/>
          </w:tcPr>
          <w:p w14:paraId="7F043566" w14:textId="77777777" w:rsidR="00B83B02" w:rsidRPr="000E7345" w:rsidRDefault="00B83B02" w:rsidP="00B83B02">
            <w:pPr>
              <w:jc w:val="center"/>
              <w:rPr>
                <w:sz w:val="20"/>
                <w:szCs w:val="20"/>
              </w:rPr>
            </w:pPr>
            <w:r w:rsidRPr="000E7345">
              <w:rPr>
                <w:sz w:val="20"/>
                <w:szCs w:val="20"/>
              </w:rPr>
              <w:t>тыс.руб.</w:t>
            </w:r>
          </w:p>
        </w:tc>
        <w:tc>
          <w:tcPr>
            <w:tcW w:w="1474" w:type="pct"/>
            <w:shd w:val="clear" w:color="000000" w:fill="FFFFFF"/>
            <w:vAlign w:val="center"/>
          </w:tcPr>
          <w:p w14:paraId="5F818CA7" w14:textId="77777777" w:rsidR="00B83B02" w:rsidRPr="000E7345" w:rsidRDefault="00B83B02" w:rsidP="00B83B02">
            <w:pPr>
              <w:jc w:val="center"/>
              <w:rPr>
                <w:sz w:val="20"/>
                <w:szCs w:val="20"/>
              </w:rPr>
            </w:pPr>
            <w:r w:rsidRPr="000E7345">
              <w:rPr>
                <w:sz w:val="20"/>
                <w:szCs w:val="20"/>
              </w:rPr>
              <w:t>761,28000</w:t>
            </w:r>
          </w:p>
        </w:tc>
      </w:tr>
      <w:tr w:rsidR="00B83B02" w:rsidRPr="000E7345" w14:paraId="0370EA56" w14:textId="77777777" w:rsidTr="00B83B02">
        <w:trPr>
          <w:trHeight w:val="20"/>
          <w:jc w:val="center"/>
        </w:trPr>
        <w:tc>
          <w:tcPr>
            <w:tcW w:w="365" w:type="pct"/>
            <w:shd w:val="clear" w:color="000000" w:fill="FFFFFF"/>
            <w:noWrap/>
            <w:vAlign w:val="center"/>
            <w:hideMark/>
          </w:tcPr>
          <w:p w14:paraId="32626BEB" w14:textId="6A6913C7" w:rsidR="00B83B02" w:rsidRPr="000E7345" w:rsidRDefault="00B83B02" w:rsidP="00B83B02">
            <w:pPr>
              <w:jc w:val="center"/>
              <w:rPr>
                <w:sz w:val="20"/>
                <w:szCs w:val="20"/>
              </w:rPr>
            </w:pPr>
            <w:r w:rsidRPr="000E7345">
              <w:rPr>
                <w:sz w:val="20"/>
                <w:szCs w:val="20"/>
              </w:rPr>
              <w:t>2.2.</w:t>
            </w:r>
          </w:p>
        </w:tc>
        <w:tc>
          <w:tcPr>
            <w:tcW w:w="2353" w:type="pct"/>
            <w:shd w:val="clear" w:color="000000" w:fill="FFFFFF"/>
            <w:vAlign w:val="center"/>
            <w:hideMark/>
          </w:tcPr>
          <w:p w14:paraId="04D2D1CB" w14:textId="31643ACE" w:rsidR="00B83B02" w:rsidRPr="000E7345" w:rsidRDefault="00B83B02" w:rsidP="005115D0">
            <w:pPr>
              <w:jc w:val="center"/>
              <w:rPr>
                <w:sz w:val="20"/>
                <w:szCs w:val="20"/>
              </w:rPr>
            </w:pPr>
            <w:r w:rsidRPr="000E7345">
              <w:rPr>
                <w:sz w:val="20"/>
                <w:szCs w:val="20"/>
              </w:rPr>
              <w:t>Налог на прибыль</w:t>
            </w:r>
          </w:p>
        </w:tc>
        <w:tc>
          <w:tcPr>
            <w:tcW w:w="808" w:type="pct"/>
            <w:shd w:val="clear" w:color="000000" w:fill="FFFFFF"/>
            <w:noWrap/>
            <w:vAlign w:val="center"/>
            <w:hideMark/>
          </w:tcPr>
          <w:p w14:paraId="26C70DCC" w14:textId="77777777" w:rsidR="00B83B02" w:rsidRPr="000E7345" w:rsidRDefault="00B83B02" w:rsidP="00B83B02">
            <w:pPr>
              <w:jc w:val="center"/>
              <w:rPr>
                <w:sz w:val="20"/>
                <w:szCs w:val="20"/>
              </w:rPr>
            </w:pPr>
            <w:r w:rsidRPr="000E7345">
              <w:rPr>
                <w:sz w:val="20"/>
                <w:szCs w:val="20"/>
              </w:rPr>
              <w:t>тыс.руб.</w:t>
            </w:r>
          </w:p>
        </w:tc>
        <w:tc>
          <w:tcPr>
            <w:tcW w:w="1474" w:type="pct"/>
            <w:shd w:val="clear" w:color="000000" w:fill="FFFFFF"/>
            <w:vAlign w:val="center"/>
          </w:tcPr>
          <w:p w14:paraId="3D6915AA" w14:textId="77777777" w:rsidR="00B83B02" w:rsidRPr="000E7345" w:rsidRDefault="00B83B02" w:rsidP="00B83B02">
            <w:pPr>
              <w:jc w:val="center"/>
              <w:rPr>
                <w:sz w:val="20"/>
                <w:szCs w:val="20"/>
              </w:rPr>
            </w:pPr>
            <w:r w:rsidRPr="000E7345">
              <w:rPr>
                <w:sz w:val="20"/>
                <w:szCs w:val="20"/>
              </w:rPr>
              <w:t>122,22600</w:t>
            </w:r>
          </w:p>
        </w:tc>
      </w:tr>
      <w:tr w:rsidR="00B83B02" w:rsidRPr="000E7345" w14:paraId="5AD2F477" w14:textId="77777777" w:rsidTr="00B83B02">
        <w:trPr>
          <w:trHeight w:val="20"/>
          <w:jc w:val="center"/>
        </w:trPr>
        <w:tc>
          <w:tcPr>
            <w:tcW w:w="365" w:type="pct"/>
            <w:shd w:val="clear" w:color="000000" w:fill="FFFFFF"/>
            <w:noWrap/>
            <w:vAlign w:val="center"/>
            <w:hideMark/>
          </w:tcPr>
          <w:p w14:paraId="1DDA94F9" w14:textId="77777777" w:rsidR="00B83B02" w:rsidRPr="000E7345" w:rsidRDefault="00B83B02" w:rsidP="00B83B02">
            <w:pPr>
              <w:jc w:val="center"/>
              <w:rPr>
                <w:b/>
                <w:bCs/>
                <w:sz w:val="20"/>
                <w:szCs w:val="20"/>
              </w:rPr>
            </w:pPr>
            <w:r w:rsidRPr="000E7345">
              <w:rPr>
                <w:b/>
                <w:bCs/>
                <w:sz w:val="20"/>
                <w:szCs w:val="20"/>
              </w:rPr>
              <w:t>3</w:t>
            </w:r>
          </w:p>
        </w:tc>
        <w:tc>
          <w:tcPr>
            <w:tcW w:w="2353" w:type="pct"/>
            <w:shd w:val="clear" w:color="000000" w:fill="FFFFFF"/>
            <w:vAlign w:val="center"/>
            <w:hideMark/>
          </w:tcPr>
          <w:p w14:paraId="6591E2FB" w14:textId="77777777" w:rsidR="00B83B02" w:rsidRPr="000E7345" w:rsidRDefault="00B83B02" w:rsidP="00B83B02">
            <w:pPr>
              <w:jc w:val="center"/>
              <w:rPr>
                <w:b/>
                <w:bCs/>
                <w:color w:val="000000"/>
                <w:sz w:val="20"/>
                <w:szCs w:val="20"/>
              </w:rPr>
            </w:pPr>
            <w:r w:rsidRPr="000E7345">
              <w:rPr>
                <w:b/>
                <w:bCs/>
                <w:color w:val="000000"/>
                <w:sz w:val="20"/>
                <w:szCs w:val="20"/>
              </w:rPr>
              <w:t>Расходы на приобретение (производство) энергетических ресурсов, холодной воды и теплоносителя</w:t>
            </w:r>
          </w:p>
        </w:tc>
        <w:tc>
          <w:tcPr>
            <w:tcW w:w="808" w:type="pct"/>
            <w:shd w:val="clear" w:color="000000" w:fill="FFFFFF"/>
            <w:noWrap/>
            <w:vAlign w:val="center"/>
            <w:hideMark/>
          </w:tcPr>
          <w:p w14:paraId="28BD9ED0" w14:textId="77777777" w:rsidR="00B83B02" w:rsidRPr="000E7345" w:rsidRDefault="00B83B02" w:rsidP="00B83B02">
            <w:pPr>
              <w:jc w:val="center"/>
              <w:rPr>
                <w:b/>
                <w:bCs/>
                <w:sz w:val="20"/>
                <w:szCs w:val="20"/>
              </w:rPr>
            </w:pPr>
            <w:r w:rsidRPr="000E7345">
              <w:rPr>
                <w:b/>
                <w:bCs/>
                <w:sz w:val="20"/>
                <w:szCs w:val="20"/>
              </w:rPr>
              <w:t>тыс.руб.</w:t>
            </w:r>
          </w:p>
        </w:tc>
        <w:tc>
          <w:tcPr>
            <w:tcW w:w="1474" w:type="pct"/>
            <w:shd w:val="clear" w:color="000000" w:fill="FFFFFF"/>
            <w:vAlign w:val="center"/>
          </w:tcPr>
          <w:p w14:paraId="0D824D0F" w14:textId="77777777" w:rsidR="00B83B02" w:rsidRPr="000E7345" w:rsidRDefault="00B83B02" w:rsidP="00B83B02">
            <w:pPr>
              <w:jc w:val="center"/>
              <w:rPr>
                <w:b/>
                <w:bCs/>
                <w:sz w:val="20"/>
                <w:szCs w:val="20"/>
              </w:rPr>
            </w:pPr>
            <w:r w:rsidRPr="000E7345">
              <w:rPr>
                <w:b/>
                <w:bCs/>
                <w:sz w:val="20"/>
                <w:szCs w:val="20"/>
              </w:rPr>
              <w:t>-</w:t>
            </w:r>
          </w:p>
        </w:tc>
      </w:tr>
      <w:tr w:rsidR="00B83B02" w:rsidRPr="000E7345" w14:paraId="1D8236D4" w14:textId="77777777" w:rsidTr="00B83B02">
        <w:trPr>
          <w:trHeight w:val="20"/>
          <w:jc w:val="center"/>
        </w:trPr>
        <w:tc>
          <w:tcPr>
            <w:tcW w:w="365" w:type="pct"/>
            <w:shd w:val="clear" w:color="000000" w:fill="FFFFFF"/>
            <w:noWrap/>
            <w:vAlign w:val="center"/>
            <w:hideMark/>
          </w:tcPr>
          <w:p w14:paraId="69F96606" w14:textId="77777777" w:rsidR="00B83B02" w:rsidRPr="000E7345" w:rsidRDefault="00B83B02" w:rsidP="00B83B02">
            <w:pPr>
              <w:jc w:val="center"/>
              <w:rPr>
                <w:b/>
                <w:bCs/>
                <w:sz w:val="20"/>
                <w:szCs w:val="20"/>
              </w:rPr>
            </w:pPr>
            <w:r w:rsidRPr="000E7345">
              <w:rPr>
                <w:b/>
                <w:bCs/>
                <w:sz w:val="20"/>
                <w:szCs w:val="20"/>
              </w:rPr>
              <w:t>3.1.</w:t>
            </w:r>
          </w:p>
        </w:tc>
        <w:tc>
          <w:tcPr>
            <w:tcW w:w="2353" w:type="pct"/>
            <w:shd w:val="clear" w:color="000000" w:fill="FFFFFF"/>
            <w:vAlign w:val="center"/>
            <w:hideMark/>
          </w:tcPr>
          <w:p w14:paraId="1FCBEA7E" w14:textId="77777777" w:rsidR="00B83B02" w:rsidRPr="000E7345" w:rsidRDefault="00B83B02" w:rsidP="00B83B02">
            <w:pPr>
              <w:jc w:val="center"/>
              <w:rPr>
                <w:b/>
                <w:bCs/>
                <w:sz w:val="20"/>
                <w:szCs w:val="20"/>
              </w:rPr>
            </w:pPr>
            <w:r w:rsidRPr="000E7345">
              <w:rPr>
                <w:b/>
                <w:bCs/>
                <w:sz w:val="20"/>
                <w:szCs w:val="20"/>
              </w:rPr>
              <w:t xml:space="preserve">Топливо </w:t>
            </w:r>
          </w:p>
        </w:tc>
        <w:tc>
          <w:tcPr>
            <w:tcW w:w="808" w:type="pct"/>
            <w:shd w:val="clear" w:color="000000" w:fill="FFFFFF"/>
            <w:noWrap/>
            <w:vAlign w:val="center"/>
            <w:hideMark/>
          </w:tcPr>
          <w:p w14:paraId="6CEFB658" w14:textId="77777777" w:rsidR="00B83B02" w:rsidRPr="000E7345" w:rsidRDefault="00B83B02" w:rsidP="00B83B02">
            <w:pPr>
              <w:jc w:val="center"/>
              <w:rPr>
                <w:b/>
                <w:bCs/>
                <w:sz w:val="20"/>
                <w:szCs w:val="20"/>
              </w:rPr>
            </w:pPr>
            <w:r w:rsidRPr="000E7345">
              <w:rPr>
                <w:b/>
                <w:bCs/>
                <w:sz w:val="20"/>
                <w:szCs w:val="20"/>
              </w:rPr>
              <w:t>тыс.руб.</w:t>
            </w:r>
          </w:p>
        </w:tc>
        <w:tc>
          <w:tcPr>
            <w:tcW w:w="1474" w:type="pct"/>
            <w:shd w:val="clear" w:color="000000" w:fill="FFFFFF"/>
            <w:vAlign w:val="center"/>
          </w:tcPr>
          <w:p w14:paraId="43332E40" w14:textId="77777777" w:rsidR="00B83B02" w:rsidRPr="000E7345" w:rsidRDefault="00B83B02" w:rsidP="00B83B02">
            <w:pPr>
              <w:jc w:val="center"/>
              <w:rPr>
                <w:b/>
                <w:bCs/>
                <w:sz w:val="20"/>
                <w:szCs w:val="20"/>
              </w:rPr>
            </w:pPr>
            <w:r w:rsidRPr="000E7345">
              <w:rPr>
                <w:b/>
                <w:bCs/>
                <w:sz w:val="20"/>
                <w:szCs w:val="20"/>
              </w:rPr>
              <w:t>2212,02649</w:t>
            </w:r>
          </w:p>
        </w:tc>
      </w:tr>
      <w:tr w:rsidR="00B83B02" w:rsidRPr="000E7345" w14:paraId="1013EBA7" w14:textId="77777777" w:rsidTr="00B83B02">
        <w:trPr>
          <w:trHeight w:val="20"/>
          <w:jc w:val="center"/>
        </w:trPr>
        <w:tc>
          <w:tcPr>
            <w:tcW w:w="365" w:type="pct"/>
            <w:shd w:val="clear" w:color="000000" w:fill="FFFFFF"/>
            <w:noWrap/>
            <w:vAlign w:val="center"/>
            <w:hideMark/>
          </w:tcPr>
          <w:p w14:paraId="277E13DF" w14:textId="77777777" w:rsidR="00B83B02" w:rsidRPr="000E7345" w:rsidRDefault="00B83B02" w:rsidP="00B83B02">
            <w:pPr>
              <w:jc w:val="center"/>
              <w:rPr>
                <w:b/>
                <w:bCs/>
                <w:sz w:val="20"/>
                <w:szCs w:val="20"/>
              </w:rPr>
            </w:pPr>
            <w:r w:rsidRPr="000E7345">
              <w:rPr>
                <w:b/>
                <w:bCs/>
                <w:sz w:val="20"/>
                <w:szCs w:val="20"/>
              </w:rPr>
              <w:t>3.1.1.</w:t>
            </w:r>
          </w:p>
        </w:tc>
        <w:tc>
          <w:tcPr>
            <w:tcW w:w="2353" w:type="pct"/>
            <w:shd w:val="clear" w:color="000000" w:fill="FFFFFF"/>
            <w:vAlign w:val="center"/>
            <w:hideMark/>
          </w:tcPr>
          <w:p w14:paraId="2ACD15F9" w14:textId="77777777" w:rsidR="00B83B02" w:rsidRPr="000E7345" w:rsidRDefault="00B83B02" w:rsidP="00B83B02">
            <w:pPr>
              <w:jc w:val="center"/>
              <w:rPr>
                <w:b/>
                <w:bCs/>
                <w:sz w:val="20"/>
                <w:szCs w:val="20"/>
              </w:rPr>
            </w:pPr>
            <w:r w:rsidRPr="000E7345">
              <w:rPr>
                <w:b/>
                <w:bCs/>
                <w:sz w:val="20"/>
                <w:szCs w:val="20"/>
              </w:rPr>
              <w:t>Затраты на газ</w:t>
            </w:r>
          </w:p>
        </w:tc>
        <w:tc>
          <w:tcPr>
            <w:tcW w:w="808" w:type="pct"/>
            <w:shd w:val="clear" w:color="000000" w:fill="FFFFFF"/>
            <w:noWrap/>
            <w:vAlign w:val="center"/>
            <w:hideMark/>
          </w:tcPr>
          <w:p w14:paraId="18D0C1A2" w14:textId="77777777" w:rsidR="00B83B02" w:rsidRPr="000E7345" w:rsidRDefault="00B83B02" w:rsidP="00B83B02">
            <w:pPr>
              <w:jc w:val="center"/>
              <w:rPr>
                <w:b/>
                <w:bCs/>
                <w:sz w:val="20"/>
                <w:szCs w:val="20"/>
              </w:rPr>
            </w:pPr>
            <w:r w:rsidRPr="000E7345">
              <w:rPr>
                <w:b/>
                <w:bCs/>
                <w:sz w:val="20"/>
                <w:szCs w:val="20"/>
              </w:rPr>
              <w:t>тыс.руб.</w:t>
            </w:r>
          </w:p>
        </w:tc>
        <w:tc>
          <w:tcPr>
            <w:tcW w:w="1474" w:type="pct"/>
            <w:shd w:val="clear" w:color="000000" w:fill="FFFFFF"/>
            <w:vAlign w:val="center"/>
          </w:tcPr>
          <w:p w14:paraId="1BA124F7" w14:textId="77777777" w:rsidR="00B83B02" w:rsidRPr="000E7345" w:rsidRDefault="00B83B02" w:rsidP="00B83B02">
            <w:pPr>
              <w:jc w:val="center"/>
              <w:rPr>
                <w:b/>
                <w:bCs/>
                <w:sz w:val="20"/>
                <w:szCs w:val="20"/>
              </w:rPr>
            </w:pPr>
            <w:r w:rsidRPr="000E7345">
              <w:rPr>
                <w:b/>
                <w:bCs/>
                <w:sz w:val="20"/>
                <w:szCs w:val="20"/>
              </w:rPr>
              <w:t>2212,02649</w:t>
            </w:r>
          </w:p>
        </w:tc>
      </w:tr>
      <w:tr w:rsidR="00B83B02" w:rsidRPr="000E7345" w14:paraId="50E72B8F" w14:textId="77777777" w:rsidTr="00B83B02">
        <w:trPr>
          <w:trHeight w:val="20"/>
          <w:jc w:val="center"/>
        </w:trPr>
        <w:tc>
          <w:tcPr>
            <w:tcW w:w="365" w:type="pct"/>
            <w:shd w:val="clear" w:color="000000" w:fill="FFFFFF"/>
            <w:noWrap/>
            <w:vAlign w:val="center"/>
            <w:hideMark/>
          </w:tcPr>
          <w:p w14:paraId="674429ED" w14:textId="77777777" w:rsidR="00B83B02" w:rsidRPr="000E7345" w:rsidRDefault="00B83B02" w:rsidP="00B83B02">
            <w:pPr>
              <w:jc w:val="center"/>
              <w:rPr>
                <w:sz w:val="20"/>
                <w:szCs w:val="20"/>
              </w:rPr>
            </w:pPr>
            <w:r w:rsidRPr="000E7345">
              <w:rPr>
                <w:sz w:val="20"/>
                <w:szCs w:val="20"/>
              </w:rPr>
              <w:t>3.1.2</w:t>
            </w:r>
          </w:p>
        </w:tc>
        <w:tc>
          <w:tcPr>
            <w:tcW w:w="2353" w:type="pct"/>
            <w:shd w:val="clear" w:color="000000" w:fill="FFFFFF"/>
            <w:vAlign w:val="center"/>
            <w:hideMark/>
          </w:tcPr>
          <w:p w14:paraId="3D095525" w14:textId="77777777" w:rsidR="00B83B02" w:rsidRPr="000E7345" w:rsidRDefault="00B83B02" w:rsidP="00B83B02">
            <w:pPr>
              <w:jc w:val="center"/>
              <w:rPr>
                <w:sz w:val="20"/>
                <w:szCs w:val="20"/>
              </w:rPr>
            </w:pPr>
            <w:r w:rsidRPr="000E7345">
              <w:rPr>
                <w:sz w:val="20"/>
                <w:szCs w:val="20"/>
              </w:rPr>
              <w:t>Цена топлива</w:t>
            </w:r>
          </w:p>
        </w:tc>
        <w:tc>
          <w:tcPr>
            <w:tcW w:w="808" w:type="pct"/>
            <w:shd w:val="clear" w:color="000000" w:fill="FFFFFF"/>
            <w:noWrap/>
            <w:vAlign w:val="center"/>
            <w:hideMark/>
          </w:tcPr>
          <w:p w14:paraId="2A14436F" w14:textId="77777777" w:rsidR="00B83B02" w:rsidRPr="000E7345" w:rsidRDefault="00B83B02" w:rsidP="00B83B02">
            <w:pPr>
              <w:jc w:val="center"/>
              <w:rPr>
                <w:sz w:val="20"/>
                <w:szCs w:val="20"/>
              </w:rPr>
            </w:pPr>
            <w:r w:rsidRPr="000E7345">
              <w:rPr>
                <w:sz w:val="20"/>
                <w:szCs w:val="20"/>
              </w:rPr>
              <w:t>руб/ т. куб.м.</w:t>
            </w:r>
          </w:p>
        </w:tc>
        <w:tc>
          <w:tcPr>
            <w:tcW w:w="1474" w:type="pct"/>
            <w:shd w:val="clear" w:color="000000" w:fill="FFFFFF"/>
            <w:vAlign w:val="center"/>
          </w:tcPr>
          <w:p w14:paraId="666BCEBE" w14:textId="77777777" w:rsidR="00B83B02" w:rsidRPr="000E7345" w:rsidRDefault="00B83B02" w:rsidP="00B83B02">
            <w:pPr>
              <w:jc w:val="center"/>
              <w:rPr>
                <w:sz w:val="20"/>
                <w:szCs w:val="20"/>
              </w:rPr>
            </w:pPr>
            <w:r w:rsidRPr="000E7345">
              <w:rPr>
                <w:sz w:val="20"/>
                <w:szCs w:val="20"/>
              </w:rPr>
              <w:t>7324,59</w:t>
            </w:r>
          </w:p>
        </w:tc>
      </w:tr>
      <w:tr w:rsidR="00B83B02" w:rsidRPr="000E7345" w14:paraId="16F67E3D" w14:textId="77777777" w:rsidTr="00B83B02">
        <w:trPr>
          <w:trHeight w:val="20"/>
          <w:jc w:val="center"/>
        </w:trPr>
        <w:tc>
          <w:tcPr>
            <w:tcW w:w="365" w:type="pct"/>
            <w:shd w:val="clear" w:color="000000" w:fill="FFFFFF"/>
            <w:noWrap/>
            <w:vAlign w:val="center"/>
            <w:hideMark/>
          </w:tcPr>
          <w:p w14:paraId="4F7EF34D" w14:textId="77777777" w:rsidR="00B83B02" w:rsidRPr="000E7345" w:rsidRDefault="00B83B02" w:rsidP="00B83B02">
            <w:pPr>
              <w:jc w:val="center"/>
              <w:rPr>
                <w:sz w:val="20"/>
                <w:szCs w:val="20"/>
              </w:rPr>
            </w:pPr>
            <w:r w:rsidRPr="000E7345">
              <w:rPr>
                <w:sz w:val="20"/>
                <w:szCs w:val="20"/>
              </w:rPr>
              <w:t>3.1.3.</w:t>
            </w:r>
          </w:p>
        </w:tc>
        <w:tc>
          <w:tcPr>
            <w:tcW w:w="2353" w:type="pct"/>
            <w:shd w:val="clear" w:color="000000" w:fill="FFFFFF"/>
            <w:vAlign w:val="center"/>
            <w:hideMark/>
          </w:tcPr>
          <w:p w14:paraId="5448AF75" w14:textId="77777777" w:rsidR="00B83B02" w:rsidRPr="000E7345" w:rsidRDefault="00B83B02" w:rsidP="00B83B02">
            <w:pPr>
              <w:jc w:val="center"/>
              <w:rPr>
                <w:sz w:val="20"/>
                <w:szCs w:val="20"/>
              </w:rPr>
            </w:pPr>
            <w:r w:rsidRPr="000E7345">
              <w:rPr>
                <w:sz w:val="20"/>
                <w:szCs w:val="20"/>
              </w:rPr>
              <w:t>Объем топлива</w:t>
            </w:r>
          </w:p>
        </w:tc>
        <w:tc>
          <w:tcPr>
            <w:tcW w:w="808" w:type="pct"/>
            <w:shd w:val="clear" w:color="000000" w:fill="FFFFFF"/>
            <w:noWrap/>
            <w:vAlign w:val="center"/>
            <w:hideMark/>
          </w:tcPr>
          <w:p w14:paraId="037FF738" w14:textId="77777777" w:rsidR="00B83B02" w:rsidRPr="000E7345" w:rsidRDefault="00B83B02" w:rsidP="00B83B02">
            <w:pPr>
              <w:jc w:val="center"/>
              <w:rPr>
                <w:sz w:val="20"/>
                <w:szCs w:val="20"/>
              </w:rPr>
            </w:pPr>
            <w:r w:rsidRPr="000E7345">
              <w:rPr>
                <w:sz w:val="20"/>
                <w:szCs w:val="20"/>
              </w:rPr>
              <w:t>тыс. куб.м.</w:t>
            </w:r>
          </w:p>
        </w:tc>
        <w:tc>
          <w:tcPr>
            <w:tcW w:w="1474" w:type="pct"/>
            <w:shd w:val="clear" w:color="000000" w:fill="FFFFFF"/>
            <w:vAlign w:val="center"/>
          </w:tcPr>
          <w:p w14:paraId="5F3BDF68" w14:textId="77777777" w:rsidR="00B83B02" w:rsidRPr="000E7345" w:rsidRDefault="00B83B02" w:rsidP="00B83B02">
            <w:pPr>
              <w:jc w:val="center"/>
              <w:rPr>
                <w:sz w:val="20"/>
                <w:szCs w:val="20"/>
              </w:rPr>
            </w:pPr>
            <w:r w:rsidRPr="000E7345">
              <w:rPr>
                <w:sz w:val="20"/>
                <w:szCs w:val="20"/>
              </w:rPr>
              <w:t>302,000</w:t>
            </w:r>
          </w:p>
        </w:tc>
      </w:tr>
      <w:tr w:rsidR="00B83B02" w:rsidRPr="000E7345" w14:paraId="38AD58B4" w14:textId="77777777" w:rsidTr="00B83B02">
        <w:trPr>
          <w:trHeight w:val="20"/>
          <w:jc w:val="center"/>
        </w:trPr>
        <w:tc>
          <w:tcPr>
            <w:tcW w:w="365" w:type="pct"/>
            <w:shd w:val="clear" w:color="000000" w:fill="FFFFFF"/>
            <w:noWrap/>
            <w:vAlign w:val="center"/>
            <w:hideMark/>
          </w:tcPr>
          <w:p w14:paraId="09559B64" w14:textId="77777777" w:rsidR="00B83B02" w:rsidRPr="000E7345" w:rsidRDefault="00B83B02" w:rsidP="00B83B02">
            <w:pPr>
              <w:jc w:val="center"/>
              <w:rPr>
                <w:b/>
                <w:bCs/>
                <w:sz w:val="20"/>
                <w:szCs w:val="20"/>
              </w:rPr>
            </w:pPr>
            <w:r w:rsidRPr="000E7345">
              <w:rPr>
                <w:b/>
                <w:bCs/>
                <w:sz w:val="20"/>
                <w:szCs w:val="20"/>
              </w:rPr>
              <w:t>3.2.</w:t>
            </w:r>
          </w:p>
        </w:tc>
        <w:tc>
          <w:tcPr>
            <w:tcW w:w="2353" w:type="pct"/>
            <w:shd w:val="clear" w:color="000000" w:fill="FFFFFF"/>
            <w:vAlign w:val="center"/>
            <w:hideMark/>
          </w:tcPr>
          <w:p w14:paraId="34370BC4" w14:textId="77777777" w:rsidR="00B83B02" w:rsidRPr="000E7345" w:rsidRDefault="00B83B02" w:rsidP="00B83B02">
            <w:pPr>
              <w:jc w:val="center"/>
              <w:rPr>
                <w:b/>
                <w:bCs/>
                <w:sz w:val="20"/>
                <w:szCs w:val="20"/>
              </w:rPr>
            </w:pPr>
            <w:r w:rsidRPr="000E7345">
              <w:rPr>
                <w:b/>
                <w:bCs/>
                <w:sz w:val="20"/>
                <w:szCs w:val="20"/>
              </w:rPr>
              <w:t>Электрическая энергия</w:t>
            </w:r>
          </w:p>
        </w:tc>
        <w:tc>
          <w:tcPr>
            <w:tcW w:w="808" w:type="pct"/>
            <w:shd w:val="clear" w:color="000000" w:fill="FFFFFF"/>
            <w:noWrap/>
            <w:vAlign w:val="center"/>
            <w:hideMark/>
          </w:tcPr>
          <w:p w14:paraId="3ECB4023" w14:textId="77777777" w:rsidR="00B83B02" w:rsidRPr="000E7345" w:rsidRDefault="00B83B02" w:rsidP="00B83B02">
            <w:pPr>
              <w:jc w:val="center"/>
              <w:rPr>
                <w:b/>
                <w:bCs/>
                <w:sz w:val="20"/>
                <w:szCs w:val="20"/>
              </w:rPr>
            </w:pPr>
            <w:r w:rsidRPr="000E7345">
              <w:rPr>
                <w:b/>
                <w:bCs/>
                <w:sz w:val="20"/>
                <w:szCs w:val="20"/>
              </w:rPr>
              <w:t>тыс.руб.</w:t>
            </w:r>
          </w:p>
        </w:tc>
        <w:tc>
          <w:tcPr>
            <w:tcW w:w="1474" w:type="pct"/>
            <w:shd w:val="clear" w:color="000000" w:fill="FFFFFF"/>
            <w:vAlign w:val="center"/>
          </w:tcPr>
          <w:p w14:paraId="166841B4" w14:textId="77777777" w:rsidR="00B83B02" w:rsidRPr="000E7345" w:rsidRDefault="00B83B02" w:rsidP="00B83B02">
            <w:pPr>
              <w:jc w:val="center"/>
              <w:rPr>
                <w:b/>
                <w:bCs/>
                <w:sz w:val="20"/>
                <w:szCs w:val="20"/>
              </w:rPr>
            </w:pPr>
            <w:r w:rsidRPr="000E7345">
              <w:rPr>
                <w:b/>
                <w:bCs/>
                <w:sz w:val="20"/>
                <w:szCs w:val="20"/>
              </w:rPr>
              <w:t>521,075664</w:t>
            </w:r>
          </w:p>
        </w:tc>
      </w:tr>
      <w:tr w:rsidR="00B83B02" w:rsidRPr="000E7345" w14:paraId="184A9FE6" w14:textId="77777777" w:rsidTr="00B83B02">
        <w:trPr>
          <w:trHeight w:val="20"/>
          <w:jc w:val="center"/>
        </w:trPr>
        <w:tc>
          <w:tcPr>
            <w:tcW w:w="365" w:type="pct"/>
            <w:shd w:val="clear" w:color="000000" w:fill="FFFFFF"/>
            <w:noWrap/>
            <w:vAlign w:val="center"/>
            <w:hideMark/>
          </w:tcPr>
          <w:p w14:paraId="6D30C1B6" w14:textId="77777777" w:rsidR="00B83B02" w:rsidRPr="000E7345" w:rsidRDefault="00B83B02" w:rsidP="00B83B02">
            <w:pPr>
              <w:jc w:val="center"/>
              <w:rPr>
                <w:sz w:val="20"/>
                <w:szCs w:val="20"/>
              </w:rPr>
            </w:pPr>
            <w:r w:rsidRPr="000E7345">
              <w:rPr>
                <w:sz w:val="20"/>
                <w:szCs w:val="20"/>
              </w:rPr>
              <w:t>3.2.1.</w:t>
            </w:r>
          </w:p>
        </w:tc>
        <w:tc>
          <w:tcPr>
            <w:tcW w:w="2353" w:type="pct"/>
            <w:shd w:val="clear" w:color="000000" w:fill="FFFFFF"/>
            <w:vAlign w:val="center"/>
            <w:hideMark/>
          </w:tcPr>
          <w:p w14:paraId="02845889" w14:textId="77777777" w:rsidR="00B83B02" w:rsidRPr="000E7345" w:rsidRDefault="00B83B02" w:rsidP="00B83B02">
            <w:pPr>
              <w:jc w:val="center"/>
              <w:rPr>
                <w:sz w:val="20"/>
                <w:szCs w:val="20"/>
              </w:rPr>
            </w:pPr>
            <w:r w:rsidRPr="000E7345">
              <w:rPr>
                <w:sz w:val="20"/>
                <w:szCs w:val="20"/>
              </w:rPr>
              <w:t>Затраты на э/э</w:t>
            </w:r>
          </w:p>
        </w:tc>
        <w:tc>
          <w:tcPr>
            <w:tcW w:w="808" w:type="pct"/>
            <w:shd w:val="clear" w:color="000000" w:fill="FFFFFF"/>
            <w:noWrap/>
            <w:vAlign w:val="center"/>
            <w:hideMark/>
          </w:tcPr>
          <w:p w14:paraId="2A452529" w14:textId="77777777" w:rsidR="00B83B02" w:rsidRPr="000E7345" w:rsidRDefault="00B83B02" w:rsidP="00B83B02">
            <w:pPr>
              <w:jc w:val="center"/>
              <w:rPr>
                <w:sz w:val="20"/>
                <w:szCs w:val="20"/>
              </w:rPr>
            </w:pPr>
            <w:r w:rsidRPr="000E7345">
              <w:rPr>
                <w:sz w:val="20"/>
                <w:szCs w:val="20"/>
              </w:rPr>
              <w:t>тыс.руб.</w:t>
            </w:r>
          </w:p>
        </w:tc>
        <w:tc>
          <w:tcPr>
            <w:tcW w:w="1474" w:type="pct"/>
            <w:shd w:val="clear" w:color="000000" w:fill="FFFFFF"/>
            <w:vAlign w:val="center"/>
          </w:tcPr>
          <w:p w14:paraId="39AF61E0" w14:textId="77777777" w:rsidR="00B83B02" w:rsidRPr="000E7345" w:rsidRDefault="00B83B02" w:rsidP="00B83B02">
            <w:pPr>
              <w:jc w:val="center"/>
              <w:rPr>
                <w:sz w:val="20"/>
                <w:szCs w:val="20"/>
              </w:rPr>
            </w:pPr>
            <w:r w:rsidRPr="000E7345">
              <w:rPr>
                <w:sz w:val="20"/>
                <w:szCs w:val="20"/>
              </w:rPr>
              <w:t>521,07564</w:t>
            </w:r>
          </w:p>
        </w:tc>
      </w:tr>
      <w:tr w:rsidR="00B83B02" w:rsidRPr="000E7345" w14:paraId="197F89AF" w14:textId="77777777" w:rsidTr="00B83B02">
        <w:trPr>
          <w:trHeight w:val="20"/>
          <w:jc w:val="center"/>
        </w:trPr>
        <w:tc>
          <w:tcPr>
            <w:tcW w:w="365" w:type="pct"/>
            <w:shd w:val="clear" w:color="000000" w:fill="FFFFFF"/>
            <w:noWrap/>
            <w:vAlign w:val="center"/>
            <w:hideMark/>
          </w:tcPr>
          <w:p w14:paraId="01E50603" w14:textId="77777777" w:rsidR="00B83B02" w:rsidRPr="000E7345" w:rsidRDefault="00B83B02" w:rsidP="00B83B02">
            <w:pPr>
              <w:jc w:val="center"/>
              <w:rPr>
                <w:sz w:val="20"/>
                <w:szCs w:val="20"/>
              </w:rPr>
            </w:pPr>
            <w:r w:rsidRPr="000E7345">
              <w:rPr>
                <w:sz w:val="20"/>
                <w:szCs w:val="20"/>
              </w:rPr>
              <w:t>3.2.2.</w:t>
            </w:r>
          </w:p>
        </w:tc>
        <w:tc>
          <w:tcPr>
            <w:tcW w:w="2353" w:type="pct"/>
            <w:shd w:val="clear" w:color="000000" w:fill="FFFFFF"/>
            <w:vAlign w:val="center"/>
            <w:hideMark/>
          </w:tcPr>
          <w:p w14:paraId="4A245132" w14:textId="77777777" w:rsidR="00B83B02" w:rsidRPr="000E7345" w:rsidRDefault="00B83B02" w:rsidP="00B83B02">
            <w:pPr>
              <w:jc w:val="center"/>
              <w:rPr>
                <w:sz w:val="20"/>
                <w:szCs w:val="20"/>
              </w:rPr>
            </w:pPr>
            <w:r w:rsidRPr="000E7345">
              <w:rPr>
                <w:sz w:val="20"/>
                <w:szCs w:val="20"/>
              </w:rPr>
              <w:t xml:space="preserve">НУР э/э </w:t>
            </w:r>
          </w:p>
        </w:tc>
        <w:tc>
          <w:tcPr>
            <w:tcW w:w="808" w:type="pct"/>
            <w:shd w:val="clear" w:color="000000" w:fill="FFFFFF"/>
            <w:noWrap/>
            <w:vAlign w:val="center"/>
            <w:hideMark/>
          </w:tcPr>
          <w:p w14:paraId="6E4BB62B" w14:textId="77777777" w:rsidR="00B83B02" w:rsidRPr="000E7345" w:rsidRDefault="00B83B02" w:rsidP="00B83B02">
            <w:pPr>
              <w:jc w:val="center"/>
              <w:rPr>
                <w:sz w:val="20"/>
                <w:szCs w:val="20"/>
              </w:rPr>
            </w:pPr>
            <w:r w:rsidRPr="000E7345">
              <w:rPr>
                <w:sz w:val="20"/>
                <w:szCs w:val="20"/>
              </w:rPr>
              <w:t>кВтч/Гкал</w:t>
            </w:r>
          </w:p>
        </w:tc>
        <w:tc>
          <w:tcPr>
            <w:tcW w:w="1474" w:type="pct"/>
            <w:shd w:val="clear" w:color="000000" w:fill="FFFFFF"/>
            <w:vAlign w:val="center"/>
          </w:tcPr>
          <w:p w14:paraId="699879A4" w14:textId="77777777" w:rsidR="00B83B02" w:rsidRPr="000E7345" w:rsidRDefault="00B83B02" w:rsidP="00B83B02">
            <w:pPr>
              <w:jc w:val="center"/>
              <w:rPr>
                <w:sz w:val="20"/>
                <w:szCs w:val="20"/>
              </w:rPr>
            </w:pPr>
            <w:r w:rsidRPr="000E7345">
              <w:rPr>
                <w:sz w:val="20"/>
                <w:szCs w:val="20"/>
              </w:rPr>
              <w:t>-</w:t>
            </w:r>
          </w:p>
        </w:tc>
      </w:tr>
      <w:tr w:rsidR="00B83B02" w:rsidRPr="000E7345" w14:paraId="459B990A" w14:textId="77777777" w:rsidTr="00B83B02">
        <w:trPr>
          <w:trHeight w:val="20"/>
          <w:jc w:val="center"/>
        </w:trPr>
        <w:tc>
          <w:tcPr>
            <w:tcW w:w="365" w:type="pct"/>
            <w:shd w:val="clear" w:color="000000" w:fill="FFFFFF"/>
            <w:noWrap/>
            <w:vAlign w:val="center"/>
            <w:hideMark/>
          </w:tcPr>
          <w:p w14:paraId="4CD1B0C7" w14:textId="77777777" w:rsidR="00B83B02" w:rsidRPr="000E7345" w:rsidRDefault="00B83B02" w:rsidP="00B83B02">
            <w:pPr>
              <w:jc w:val="center"/>
              <w:rPr>
                <w:sz w:val="20"/>
                <w:szCs w:val="20"/>
              </w:rPr>
            </w:pPr>
            <w:r w:rsidRPr="000E7345">
              <w:rPr>
                <w:sz w:val="20"/>
                <w:szCs w:val="20"/>
              </w:rPr>
              <w:t>3.2.3.</w:t>
            </w:r>
          </w:p>
        </w:tc>
        <w:tc>
          <w:tcPr>
            <w:tcW w:w="2353" w:type="pct"/>
            <w:shd w:val="clear" w:color="000000" w:fill="FFFFFF"/>
            <w:vAlign w:val="center"/>
            <w:hideMark/>
          </w:tcPr>
          <w:p w14:paraId="23779098" w14:textId="77777777" w:rsidR="00B83B02" w:rsidRPr="000E7345" w:rsidRDefault="00B83B02" w:rsidP="00B83B02">
            <w:pPr>
              <w:jc w:val="center"/>
              <w:rPr>
                <w:sz w:val="20"/>
                <w:szCs w:val="20"/>
              </w:rPr>
            </w:pPr>
            <w:r w:rsidRPr="000E7345">
              <w:rPr>
                <w:sz w:val="20"/>
                <w:szCs w:val="20"/>
              </w:rPr>
              <w:t>Цена э/э</w:t>
            </w:r>
          </w:p>
        </w:tc>
        <w:tc>
          <w:tcPr>
            <w:tcW w:w="808" w:type="pct"/>
            <w:shd w:val="clear" w:color="000000" w:fill="FFFFFF"/>
            <w:noWrap/>
            <w:vAlign w:val="center"/>
            <w:hideMark/>
          </w:tcPr>
          <w:p w14:paraId="3CF2E9F1" w14:textId="77777777" w:rsidR="00B83B02" w:rsidRPr="000E7345" w:rsidRDefault="00B83B02" w:rsidP="00B83B02">
            <w:pPr>
              <w:jc w:val="center"/>
              <w:rPr>
                <w:sz w:val="20"/>
                <w:szCs w:val="20"/>
              </w:rPr>
            </w:pPr>
            <w:r w:rsidRPr="000E7345">
              <w:rPr>
                <w:sz w:val="20"/>
                <w:szCs w:val="20"/>
              </w:rPr>
              <w:t>руб/кВтч</w:t>
            </w:r>
          </w:p>
        </w:tc>
        <w:tc>
          <w:tcPr>
            <w:tcW w:w="1474" w:type="pct"/>
            <w:shd w:val="clear" w:color="000000" w:fill="FFFFFF"/>
            <w:vAlign w:val="center"/>
          </w:tcPr>
          <w:p w14:paraId="4E058A68" w14:textId="77777777" w:rsidR="00B83B02" w:rsidRPr="000E7345" w:rsidRDefault="00B83B02" w:rsidP="00B83B02">
            <w:pPr>
              <w:jc w:val="center"/>
              <w:rPr>
                <w:sz w:val="20"/>
                <w:szCs w:val="20"/>
              </w:rPr>
            </w:pPr>
            <w:r w:rsidRPr="000E7345">
              <w:rPr>
                <w:sz w:val="20"/>
                <w:szCs w:val="20"/>
              </w:rPr>
              <w:t>11,72</w:t>
            </w:r>
          </w:p>
        </w:tc>
      </w:tr>
      <w:tr w:rsidR="00B83B02" w:rsidRPr="000E7345" w14:paraId="65F06917" w14:textId="77777777" w:rsidTr="00B83B02">
        <w:trPr>
          <w:trHeight w:val="20"/>
          <w:jc w:val="center"/>
        </w:trPr>
        <w:tc>
          <w:tcPr>
            <w:tcW w:w="365" w:type="pct"/>
            <w:shd w:val="clear" w:color="000000" w:fill="FFFFFF"/>
            <w:noWrap/>
            <w:vAlign w:val="center"/>
            <w:hideMark/>
          </w:tcPr>
          <w:p w14:paraId="7D4AE5A0" w14:textId="77777777" w:rsidR="00B83B02" w:rsidRPr="000E7345" w:rsidRDefault="00B83B02" w:rsidP="00B83B02">
            <w:pPr>
              <w:jc w:val="center"/>
              <w:rPr>
                <w:sz w:val="20"/>
                <w:szCs w:val="20"/>
              </w:rPr>
            </w:pPr>
            <w:r w:rsidRPr="000E7345">
              <w:rPr>
                <w:sz w:val="20"/>
                <w:szCs w:val="20"/>
              </w:rPr>
              <w:t>3.2.4.</w:t>
            </w:r>
          </w:p>
        </w:tc>
        <w:tc>
          <w:tcPr>
            <w:tcW w:w="2353" w:type="pct"/>
            <w:shd w:val="clear" w:color="000000" w:fill="FFFFFF"/>
            <w:vAlign w:val="center"/>
            <w:hideMark/>
          </w:tcPr>
          <w:p w14:paraId="3D5838E4" w14:textId="77777777" w:rsidR="00B83B02" w:rsidRPr="000E7345" w:rsidRDefault="00B83B02" w:rsidP="00B83B02">
            <w:pPr>
              <w:jc w:val="center"/>
              <w:rPr>
                <w:sz w:val="20"/>
                <w:szCs w:val="20"/>
              </w:rPr>
            </w:pPr>
            <w:r w:rsidRPr="000E7345">
              <w:rPr>
                <w:sz w:val="20"/>
                <w:szCs w:val="20"/>
              </w:rPr>
              <w:t xml:space="preserve">Объем э/э </w:t>
            </w:r>
          </w:p>
        </w:tc>
        <w:tc>
          <w:tcPr>
            <w:tcW w:w="808" w:type="pct"/>
            <w:shd w:val="clear" w:color="000000" w:fill="FFFFFF"/>
            <w:noWrap/>
            <w:vAlign w:val="center"/>
            <w:hideMark/>
          </w:tcPr>
          <w:p w14:paraId="7C8B4FC7" w14:textId="77777777" w:rsidR="00B83B02" w:rsidRPr="000E7345" w:rsidRDefault="00B83B02" w:rsidP="00B83B02">
            <w:pPr>
              <w:jc w:val="center"/>
              <w:rPr>
                <w:sz w:val="20"/>
                <w:szCs w:val="20"/>
              </w:rPr>
            </w:pPr>
            <w:r w:rsidRPr="000E7345">
              <w:rPr>
                <w:sz w:val="20"/>
                <w:szCs w:val="20"/>
              </w:rPr>
              <w:t>тыс.кВтч</w:t>
            </w:r>
          </w:p>
        </w:tc>
        <w:tc>
          <w:tcPr>
            <w:tcW w:w="1474" w:type="pct"/>
            <w:shd w:val="clear" w:color="000000" w:fill="FFFFFF"/>
            <w:vAlign w:val="center"/>
          </w:tcPr>
          <w:p w14:paraId="0780740A" w14:textId="77777777" w:rsidR="00B83B02" w:rsidRPr="000E7345" w:rsidRDefault="00B83B02" w:rsidP="00B83B02">
            <w:pPr>
              <w:jc w:val="center"/>
              <w:rPr>
                <w:sz w:val="20"/>
                <w:szCs w:val="20"/>
              </w:rPr>
            </w:pPr>
            <w:r w:rsidRPr="000E7345">
              <w:rPr>
                <w:sz w:val="20"/>
                <w:szCs w:val="20"/>
              </w:rPr>
              <w:t>44,447</w:t>
            </w:r>
          </w:p>
        </w:tc>
      </w:tr>
      <w:tr w:rsidR="00B83B02" w:rsidRPr="000E7345" w14:paraId="6DBBE378" w14:textId="77777777" w:rsidTr="00B83B02">
        <w:trPr>
          <w:trHeight w:val="20"/>
          <w:jc w:val="center"/>
        </w:trPr>
        <w:tc>
          <w:tcPr>
            <w:tcW w:w="365" w:type="pct"/>
            <w:shd w:val="clear" w:color="000000" w:fill="FFFFFF"/>
            <w:noWrap/>
            <w:vAlign w:val="center"/>
            <w:hideMark/>
          </w:tcPr>
          <w:p w14:paraId="52FC7FCE" w14:textId="77777777" w:rsidR="00B83B02" w:rsidRPr="000E7345" w:rsidRDefault="00B83B02" w:rsidP="00B83B02">
            <w:pPr>
              <w:jc w:val="center"/>
              <w:rPr>
                <w:b/>
                <w:bCs/>
                <w:sz w:val="20"/>
                <w:szCs w:val="20"/>
              </w:rPr>
            </w:pPr>
            <w:r w:rsidRPr="000E7345">
              <w:rPr>
                <w:b/>
                <w:bCs/>
                <w:sz w:val="20"/>
                <w:szCs w:val="20"/>
              </w:rPr>
              <w:t>3.3.</w:t>
            </w:r>
          </w:p>
        </w:tc>
        <w:tc>
          <w:tcPr>
            <w:tcW w:w="2353" w:type="pct"/>
            <w:shd w:val="clear" w:color="000000" w:fill="FFFFFF"/>
            <w:vAlign w:val="center"/>
            <w:hideMark/>
          </w:tcPr>
          <w:p w14:paraId="3BBFE39E" w14:textId="77777777" w:rsidR="00B83B02" w:rsidRPr="000E7345" w:rsidRDefault="00B83B02" w:rsidP="00B83B02">
            <w:pPr>
              <w:jc w:val="center"/>
              <w:rPr>
                <w:b/>
                <w:bCs/>
                <w:sz w:val="20"/>
                <w:szCs w:val="20"/>
              </w:rPr>
            </w:pPr>
            <w:r w:rsidRPr="000E7345">
              <w:rPr>
                <w:b/>
                <w:bCs/>
                <w:sz w:val="20"/>
                <w:szCs w:val="20"/>
              </w:rPr>
              <w:t>Вода</w:t>
            </w:r>
          </w:p>
        </w:tc>
        <w:tc>
          <w:tcPr>
            <w:tcW w:w="808" w:type="pct"/>
            <w:shd w:val="clear" w:color="000000" w:fill="FFFFFF"/>
            <w:noWrap/>
            <w:vAlign w:val="center"/>
            <w:hideMark/>
          </w:tcPr>
          <w:p w14:paraId="4B8BFFD0" w14:textId="77777777" w:rsidR="00B83B02" w:rsidRPr="000E7345" w:rsidRDefault="00B83B02" w:rsidP="00B83B02">
            <w:pPr>
              <w:jc w:val="center"/>
              <w:rPr>
                <w:b/>
                <w:bCs/>
                <w:sz w:val="20"/>
                <w:szCs w:val="20"/>
              </w:rPr>
            </w:pPr>
            <w:r w:rsidRPr="000E7345">
              <w:rPr>
                <w:b/>
                <w:bCs/>
                <w:sz w:val="20"/>
                <w:szCs w:val="20"/>
              </w:rPr>
              <w:t>тыс.руб.</w:t>
            </w:r>
          </w:p>
        </w:tc>
        <w:tc>
          <w:tcPr>
            <w:tcW w:w="1474" w:type="pct"/>
            <w:shd w:val="clear" w:color="000000" w:fill="FFFFFF"/>
            <w:vAlign w:val="center"/>
          </w:tcPr>
          <w:p w14:paraId="54E1991D" w14:textId="77777777" w:rsidR="00B83B02" w:rsidRPr="000E7345" w:rsidRDefault="00B83B02" w:rsidP="00B83B02">
            <w:pPr>
              <w:jc w:val="center"/>
              <w:rPr>
                <w:b/>
                <w:bCs/>
                <w:sz w:val="20"/>
                <w:szCs w:val="20"/>
              </w:rPr>
            </w:pPr>
            <w:r w:rsidRPr="000E7345">
              <w:rPr>
                <w:b/>
                <w:bCs/>
                <w:sz w:val="20"/>
                <w:szCs w:val="20"/>
              </w:rPr>
              <w:t>33,34455</w:t>
            </w:r>
          </w:p>
        </w:tc>
      </w:tr>
      <w:tr w:rsidR="00B83B02" w:rsidRPr="000E7345" w14:paraId="4EF65AFF" w14:textId="77777777" w:rsidTr="00B83B02">
        <w:trPr>
          <w:trHeight w:val="20"/>
          <w:jc w:val="center"/>
        </w:trPr>
        <w:tc>
          <w:tcPr>
            <w:tcW w:w="365" w:type="pct"/>
            <w:shd w:val="clear" w:color="000000" w:fill="FFFFFF"/>
            <w:noWrap/>
            <w:vAlign w:val="center"/>
            <w:hideMark/>
          </w:tcPr>
          <w:p w14:paraId="5C126F0C" w14:textId="77777777" w:rsidR="00B83B02" w:rsidRPr="000E7345" w:rsidRDefault="00B83B02" w:rsidP="00B83B02">
            <w:pPr>
              <w:jc w:val="center"/>
              <w:rPr>
                <w:sz w:val="20"/>
                <w:szCs w:val="20"/>
              </w:rPr>
            </w:pPr>
            <w:r w:rsidRPr="000E7345">
              <w:rPr>
                <w:sz w:val="20"/>
                <w:szCs w:val="20"/>
              </w:rPr>
              <w:t>3.3.1.</w:t>
            </w:r>
          </w:p>
        </w:tc>
        <w:tc>
          <w:tcPr>
            <w:tcW w:w="2353" w:type="pct"/>
            <w:shd w:val="clear" w:color="000000" w:fill="FFFFFF"/>
            <w:vAlign w:val="center"/>
            <w:hideMark/>
          </w:tcPr>
          <w:p w14:paraId="4A3B1452" w14:textId="77777777" w:rsidR="00B83B02" w:rsidRPr="000E7345" w:rsidRDefault="00B83B02" w:rsidP="00B83B02">
            <w:pPr>
              <w:jc w:val="center"/>
              <w:rPr>
                <w:sz w:val="20"/>
                <w:szCs w:val="20"/>
              </w:rPr>
            </w:pPr>
            <w:r w:rsidRPr="000E7345">
              <w:rPr>
                <w:sz w:val="20"/>
                <w:szCs w:val="20"/>
              </w:rPr>
              <w:t xml:space="preserve">Затраты на воду </w:t>
            </w:r>
          </w:p>
        </w:tc>
        <w:tc>
          <w:tcPr>
            <w:tcW w:w="808" w:type="pct"/>
            <w:shd w:val="clear" w:color="000000" w:fill="FFFFFF"/>
            <w:noWrap/>
            <w:vAlign w:val="center"/>
            <w:hideMark/>
          </w:tcPr>
          <w:p w14:paraId="57877C62" w14:textId="77777777" w:rsidR="00B83B02" w:rsidRPr="000E7345" w:rsidRDefault="00B83B02" w:rsidP="00B83B02">
            <w:pPr>
              <w:jc w:val="center"/>
              <w:rPr>
                <w:sz w:val="20"/>
                <w:szCs w:val="20"/>
              </w:rPr>
            </w:pPr>
            <w:r w:rsidRPr="000E7345">
              <w:rPr>
                <w:sz w:val="20"/>
                <w:szCs w:val="20"/>
              </w:rPr>
              <w:t>тыс.руб.</w:t>
            </w:r>
          </w:p>
        </w:tc>
        <w:tc>
          <w:tcPr>
            <w:tcW w:w="1474" w:type="pct"/>
            <w:shd w:val="clear" w:color="000000" w:fill="FFFFFF"/>
            <w:vAlign w:val="center"/>
          </w:tcPr>
          <w:p w14:paraId="03BB9957" w14:textId="77777777" w:rsidR="00B83B02" w:rsidRPr="000E7345" w:rsidRDefault="00B83B02" w:rsidP="00B83B02">
            <w:pPr>
              <w:jc w:val="center"/>
              <w:rPr>
                <w:sz w:val="20"/>
                <w:szCs w:val="20"/>
              </w:rPr>
            </w:pPr>
            <w:r w:rsidRPr="000E7345">
              <w:rPr>
                <w:sz w:val="20"/>
                <w:szCs w:val="20"/>
              </w:rPr>
              <w:t>33,34455</w:t>
            </w:r>
          </w:p>
        </w:tc>
      </w:tr>
      <w:tr w:rsidR="00B83B02" w:rsidRPr="000E7345" w14:paraId="227C7877" w14:textId="77777777" w:rsidTr="00B83B02">
        <w:trPr>
          <w:trHeight w:val="20"/>
          <w:jc w:val="center"/>
        </w:trPr>
        <w:tc>
          <w:tcPr>
            <w:tcW w:w="365" w:type="pct"/>
            <w:shd w:val="clear" w:color="000000" w:fill="FFFFFF"/>
            <w:noWrap/>
            <w:vAlign w:val="center"/>
            <w:hideMark/>
          </w:tcPr>
          <w:p w14:paraId="5C0DD1E9" w14:textId="77777777" w:rsidR="00B83B02" w:rsidRPr="000E7345" w:rsidRDefault="00B83B02" w:rsidP="00B83B02">
            <w:pPr>
              <w:jc w:val="center"/>
              <w:rPr>
                <w:sz w:val="20"/>
                <w:szCs w:val="20"/>
              </w:rPr>
            </w:pPr>
            <w:r w:rsidRPr="000E7345">
              <w:rPr>
                <w:sz w:val="20"/>
                <w:szCs w:val="20"/>
              </w:rPr>
              <w:t>3.3.2.</w:t>
            </w:r>
          </w:p>
        </w:tc>
        <w:tc>
          <w:tcPr>
            <w:tcW w:w="2353" w:type="pct"/>
            <w:shd w:val="clear" w:color="000000" w:fill="FFFFFF"/>
            <w:vAlign w:val="center"/>
            <w:hideMark/>
          </w:tcPr>
          <w:p w14:paraId="193AB95B" w14:textId="77777777" w:rsidR="00B83B02" w:rsidRPr="000E7345" w:rsidRDefault="00B83B02" w:rsidP="00B83B02">
            <w:pPr>
              <w:jc w:val="center"/>
              <w:rPr>
                <w:sz w:val="20"/>
                <w:szCs w:val="20"/>
              </w:rPr>
            </w:pPr>
            <w:r w:rsidRPr="000E7345">
              <w:rPr>
                <w:sz w:val="20"/>
                <w:szCs w:val="20"/>
              </w:rPr>
              <w:t>НУР воды (производство)</w:t>
            </w:r>
          </w:p>
        </w:tc>
        <w:tc>
          <w:tcPr>
            <w:tcW w:w="808" w:type="pct"/>
            <w:shd w:val="clear" w:color="000000" w:fill="FFFFFF"/>
            <w:noWrap/>
            <w:vAlign w:val="center"/>
            <w:hideMark/>
          </w:tcPr>
          <w:p w14:paraId="7CE58623" w14:textId="77777777" w:rsidR="00B83B02" w:rsidRPr="000E7345" w:rsidRDefault="00B83B02" w:rsidP="00B83B02">
            <w:pPr>
              <w:jc w:val="center"/>
              <w:rPr>
                <w:sz w:val="20"/>
                <w:szCs w:val="20"/>
              </w:rPr>
            </w:pPr>
            <w:r w:rsidRPr="000E7345">
              <w:rPr>
                <w:sz w:val="20"/>
                <w:szCs w:val="20"/>
              </w:rPr>
              <w:t>куб.м./Гкал</w:t>
            </w:r>
          </w:p>
        </w:tc>
        <w:tc>
          <w:tcPr>
            <w:tcW w:w="1474" w:type="pct"/>
            <w:shd w:val="clear" w:color="000000" w:fill="FFFFFF"/>
            <w:vAlign w:val="center"/>
          </w:tcPr>
          <w:p w14:paraId="0C57E1C2" w14:textId="77777777" w:rsidR="00B83B02" w:rsidRPr="000E7345" w:rsidRDefault="00B83B02" w:rsidP="00B83B02">
            <w:pPr>
              <w:jc w:val="center"/>
              <w:rPr>
                <w:sz w:val="20"/>
                <w:szCs w:val="20"/>
              </w:rPr>
            </w:pPr>
            <w:r w:rsidRPr="000E7345">
              <w:rPr>
                <w:sz w:val="20"/>
                <w:szCs w:val="20"/>
              </w:rPr>
              <w:t>-</w:t>
            </w:r>
          </w:p>
        </w:tc>
      </w:tr>
      <w:tr w:rsidR="00B83B02" w:rsidRPr="000E7345" w14:paraId="18B7C9FF" w14:textId="77777777" w:rsidTr="00B83B02">
        <w:trPr>
          <w:trHeight w:val="20"/>
          <w:jc w:val="center"/>
        </w:trPr>
        <w:tc>
          <w:tcPr>
            <w:tcW w:w="365" w:type="pct"/>
            <w:shd w:val="clear" w:color="000000" w:fill="FFFFFF"/>
            <w:noWrap/>
            <w:vAlign w:val="center"/>
            <w:hideMark/>
          </w:tcPr>
          <w:p w14:paraId="1C262E6C" w14:textId="77777777" w:rsidR="00B83B02" w:rsidRPr="000E7345" w:rsidRDefault="00B83B02" w:rsidP="00B83B02">
            <w:pPr>
              <w:jc w:val="center"/>
              <w:rPr>
                <w:sz w:val="20"/>
                <w:szCs w:val="20"/>
              </w:rPr>
            </w:pPr>
            <w:r w:rsidRPr="000E7345">
              <w:rPr>
                <w:sz w:val="20"/>
                <w:szCs w:val="20"/>
              </w:rPr>
              <w:t>3.3.3.</w:t>
            </w:r>
          </w:p>
        </w:tc>
        <w:tc>
          <w:tcPr>
            <w:tcW w:w="2353" w:type="pct"/>
            <w:shd w:val="clear" w:color="000000" w:fill="FFFFFF"/>
            <w:vAlign w:val="center"/>
            <w:hideMark/>
          </w:tcPr>
          <w:p w14:paraId="7FCF99C1" w14:textId="77777777" w:rsidR="00B83B02" w:rsidRPr="000E7345" w:rsidRDefault="00B83B02" w:rsidP="00B83B02">
            <w:pPr>
              <w:jc w:val="center"/>
              <w:rPr>
                <w:sz w:val="20"/>
                <w:szCs w:val="20"/>
              </w:rPr>
            </w:pPr>
            <w:r w:rsidRPr="000E7345">
              <w:rPr>
                <w:sz w:val="20"/>
                <w:szCs w:val="20"/>
              </w:rPr>
              <w:t>Цена воды</w:t>
            </w:r>
          </w:p>
        </w:tc>
        <w:tc>
          <w:tcPr>
            <w:tcW w:w="808" w:type="pct"/>
            <w:shd w:val="clear" w:color="000000" w:fill="FFFFFF"/>
            <w:noWrap/>
            <w:vAlign w:val="center"/>
            <w:hideMark/>
          </w:tcPr>
          <w:p w14:paraId="5A4A8DFA" w14:textId="77777777" w:rsidR="00B83B02" w:rsidRPr="000E7345" w:rsidRDefault="00B83B02" w:rsidP="00B83B02">
            <w:pPr>
              <w:jc w:val="center"/>
              <w:rPr>
                <w:sz w:val="20"/>
                <w:szCs w:val="20"/>
              </w:rPr>
            </w:pPr>
            <w:r w:rsidRPr="000E7345">
              <w:rPr>
                <w:sz w:val="20"/>
                <w:szCs w:val="20"/>
              </w:rPr>
              <w:t>руб/куб.м.</w:t>
            </w:r>
          </w:p>
        </w:tc>
        <w:tc>
          <w:tcPr>
            <w:tcW w:w="1474" w:type="pct"/>
            <w:shd w:val="clear" w:color="000000" w:fill="FFFFFF"/>
            <w:vAlign w:val="center"/>
          </w:tcPr>
          <w:p w14:paraId="79359C3D" w14:textId="77777777" w:rsidR="00B83B02" w:rsidRPr="000E7345" w:rsidRDefault="00B83B02" w:rsidP="00B83B02">
            <w:pPr>
              <w:jc w:val="center"/>
              <w:rPr>
                <w:sz w:val="20"/>
                <w:szCs w:val="20"/>
              </w:rPr>
            </w:pPr>
            <w:r w:rsidRPr="000E7345">
              <w:rPr>
                <w:sz w:val="20"/>
                <w:szCs w:val="20"/>
              </w:rPr>
              <w:t>105,86</w:t>
            </w:r>
          </w:p>
        </w:tc>
      </w:tr>
      <w:tr w:rsidR="00B83B02" w:rsidRPr="000E7345" w14:paraId="7C0F9ECA" w14:textId="77777777" w:rsidTr="00B83B02">
        <w:trPr>
          <w:trHeight w:val="20"/>
          <w:jc w:val="center"/>
        </w:trPr>
        <w:tc>
          <w:tcPr>
            <w:tcW w:w="365" w:type="pct"/>
            <w:shd w:val="clear" w:color="000000" w:fill="FFFFFF"/>
            <w:noWrap/>
            <w:vAlign w:val="center"/>
            <w:hideMark/>
          </w:tcPr>
          <w:p w14:paraId="5DCCFC99" w14:textId="77777777" w:rsidR="00B83B02" w:rsidRPr="000E7345" w:rsidRDefault="00B83B02" w:rsidP="00B83B02">
            <w:pPr>
              <w:jc w:val="center"/>
              <w:rPr>
                <w:sz w:val="20"/>
                <w:szCs w:val="20"/>
              </w:rPr>
            </w:pPr>
            <w:r w:rsidRPr="000E7345">
              <w:rPr>
                <w:sz w:val="20"/>
                <w:szCs w:val="20"/>
              </w:rPr>
              <w:t>3.3.4.</w:t>
            </w:r>
          </w:p>
        </w:tc>
        <w:tc>
          <w:tcPr>
            <w:tcW w:w="2353" w:type="pct"/>
            <w:shd w:val="clear" w:color="000000" w:fill="FFFFFF"/>
            <w:vAlign w:val="center"/>
            <w:hideMark/>
          </w:tcPr>
          <w:p w14:paraId="1C0365EE" w14:textId="77777777" w:rsidR="00B83B02" w:rsidRPr="000E7345" w:rsidRDefault="00B83B02" w:rsidP="00B83B02">
            <w:pPr>
              <w:jc w:val="center"/>
              <w:rPr>
                <w:sz w:val="20"/>
                <w:szCs w:val="20"/>
              </w:rPr>
            </w:pPr>
            <w:r w:rsidRPr="000E7345">
              <w:rPr>
                <w:sz w:val="20"/>
                <w:szCs w:val="20"/>
              </w:rPr>
              <w:t>Расход воды (объем)</w:t>
            </w:r>
          </w:p>
        </w:tc>
        <w:tc>
          <w:tcPr>
            <w:tcW w:w="808" w:type="pct"/>
            <w:shd w:val="clear" w:color="000000" w:fill="FFFFFF"/>
            <w:noWrap/>
            <w:vAlign w:val="center"/>
            <w:hideMark/>
          </w:tcPr>
          <w:p w14:paraId="496A27F6" w14:textId="77777777" w:rsidR="00B83B02" w:rsidRPr="000E7345" w:rsidRDefault="00B83B02" w:rsidP="00B83B02">
            <w:pPr>
              <w:jc w:val="center"/>
              <w:rPr>
                <w:sz w:val="20"/>
                <w:szCs w:val="20"/>
              </w:rPr>
            </w:pPr>
            <w:r w:rsidRPr="000E7345">
              <w:rPr>
                <w:sz w:val="20"/>
                <w:szCs w:val="20"/>
              </w:rPr>
              <w:t>тыс. куб.м.</w:t>
            </w:r>
          </w:p>
        </w:tc>
        <w:tc>
          <w:tcPr>
            <w:tcW w:w="1474" w:type="pct"/>
            <w:shd w:val="clear" w:color="000000" w:fill="FFFFFF"/>
            <w:vAlign w:val="center"/>
          </w:tcPr>
          <w:p w14:paraId="088BF3AB" w14:textId="77777777" w:rsidR="00B83B02" w:rsidRPr="000E7345" w:rsidRDefault="00B83B02" w:rsidP="00B83B02">
            <w:pPr>
              <w:jc w:val="center"/>
              <w:rPr>
                <w:sz w:val="20"/>
                <w:szCs w:val="20"/>
              </w:rPr>
            </w:pPr>
            <w:r w:rsidRPr="000E7345">
              <w:rPr>
                <w:sz w:val="20"/>
                <w:szCs w:val="20"/>
              </w:rPr>
              <w:t>0,315</w:t>
            </w:r>
          </w:p>
        </w:tc>
      </w:tr>
      <w:tr w:rsidR="00B83B02" w:rsidRPr="000E7345" w14:paraId="65921DB4" w14:textId="77777777" w:rsidTr="00B83B02">
        <w:trPr>
          <w:trHeight w:val="20"/>
          <w:jc w:val="center"/>
        </w:trPr>
        <w:tc>
          <w:tcPr>
            <w:tcW w:w="365" w:type="pct"/>
            <w:shd w:val="clear" w:color="000000" w:fill="FFFFFF"/>
            <w:noWrap/>
            <w:vAlign w:val="center"/>
            <w:hideMark/>
          </w:tcPr>
          <w:p w14:paraId="7E4BAA02" w14:textId="77777777" w:rsidR="00B83B02" w:rsidRPr="000E7345" w:rsidRDefault="00B83B02" w:rsidP="00B83B02">
            <w:pPr>
              <w:jc w:val="center"/>
              <w:rPr>
                <w:b/>
                <w:bCs/>
                <w:sz w:val="20"/>
                <w:szCs w:val="20"/>
              </w:rPr>
            </w:pPr>
            <w:r w:rsidRPr="000E7345">
              <w:rPr>
                <w:b/>
                <w:bCs/>
                <w:sz w:val="20"/>
                <w:szCs w:val="20"/>
              </w:rPr>
              <w:t>4.</w:t>
            </w:r>
          </w:p>
        </w:tc>
        <w:tc>
          <w:tcPr>
            <w:tcW w:w="2353" w:type="pct"/>
            <w:shd w:val="clear" w:color="000000" w:fill="FFFFFF"/>
            <w:vAlign w:val="center"/>
            <w:hideMark/>
          </w:tcPr>
          <w:p w14:paraId="37C60E08" w14:textId="77777777" w:rsidR="00B83B02" w:rsidRPr="000E7345" w:rsidRDefault="00B83B02" w:rsidP="00B83B02">
            <w:pPr>
              <w:jc w:val="center"/>
              <w:rPr>
                <w:b/>
                <w:bCs/>
                <w:sz w:val="20"/>
                <w:szCs w:val="20"/>
              </w:rPr>
            </w:pPr>
            <w:r w:rsidRPr="000E7345">
              <w:rPr>
                <w:b/>
                <w:bCs/>
                <w:sz w:val="20"/>
                <w:szCs w:val="20"/>
              </w:rPr>
              <w:t>Прибыль</w:t>
            </w:r>
          </w:p>
        </w:tc>
        <w:tc>
          <w:tcPr>
            <w:tcW w:w="808" w:type="pct"/>
            <w:shd w:val="clear" w:color="000000" w:fill="FFFFFF"/>
            <w:noWrap/>
            <w:vAlign w:val="center"/>
            <w:hideMark/>
          </w:tcPr>
          <w:p w14:paraId="441513C2" w14:textId="77777777" w:rsidR="00B83B02" w:rsidRPr="000E7345" w:rsidRDefault="00B83B02" w:rsidP="00B83B02">
            <w:pPr>
              <w:jc w:val="center"/>
              <w:rPr>
                <w:b/>
                <w:bCs/>
                <w:sz w:val="20"/>
                <w:szCs w:val="20"/>
              </w:rPr>
            </w:pPr>
            <w:r w:rsidRPr="000E7345">
              <w:rPr>
                <w:b/>
                <w:bCs/>
                <w:sz w:val="20"/>
                <w:szCs w:val="20"/>
              </w:rPr>
              <w:t>тыс.руб.</w:t>
            </w:r>
          </w:p>
        </w:tc>
        <w:tc>
          <w:tcPr>
            <w:tcW w:w="1474" w:type="pct"/>
            <w:shd w:val="clear" w:color="000000" w:fill="FFFFFF"/>
            <w:vAlign w:val="center"/>
          </w:tcPr>
          <w:p w14:paraId="77A3E4EC" w14:textId="37EA16D4" w:rsidR="00B83B02" w:rsidRPr="000E7345" w:rsidRDefault="00526A57" w:rsidP="00526A57">
            <w:pPr>
              <w:jc w:val="center"/>
              <w:rPr>
                <w:b/>
                <w:bCs/>
                <w:sz w:val="20"/>
                <w:szCs w:val="20"/>
              </w:rPr>
            </w:pPr>
            <w:r w:rsidRPr="000E7345">
              <w:rPr>
                <w:b/>
                <w:bCs/>
                <w:sz w:val="20"/>
                <w:szCs w:val="20"/>
              </w:rPr>
              <w:t>н/д</w:t>
            </w:r>
          </w:p>
        </w:tc>
      </w:tr>
      <w:tr w:rsidR="00B83B02" w:rsidRPr="000E7345" w14:paraId="4E46B6D2" w14:textId="77777777" w:rsidTr="00B83B02">
        <w:trPr>
          <w:trHeight w:val="20"/>
          <w:jc w:val="center"/>
        </w:trPr>
        <w:tc>
          <w:tcPr>
            <w:tcW w:w="365" w:type="pct"/>
            <w:shd w:val="clear" w:color="000000" w:fill="FFFFFF"/>
            <w:noWrap/>
            <w:vAlign w:val="center"/>
            <w:hideMark/>
          </w:tcPr>
          <w:p w14:paraId="318A78DA" w14:textId="77777777" w:rsidR="00B83B02" w:rsidRPr="000E7345" w:rsidRDefault="00B83B02" w:rsidP="00B83B02">
            <w:pPr>
              <w:jc w:val="center"/>
              <w:rPr>
                <w:sz w:val="20"/>
                <w:szCs w:val="20"/>
              </w:rPr>
            </w:pPr>
            <w:r w:rsidRPr="000E7345">
              <w:rPr>
                <w:sz w:val="20"/>
                <w:szCs w:val="20"/>
              </w:rPr>
              <w:t>4.1.</w:t>
            </w:r>
          </w:p>
        </w:tc>
        <w:tc>
          <w:tcPr>
            <w:tcW w:w="2353" w:type="pct"/>
            <w:shd w:val="clear" w:color="000000" w:fill="FFFFFF"/>
            <w:vAlign w:val="center"/>
            <w:hideMark/>
          </w:tcPr>
          <w:p w14:paraId="284B23B4" w14:textId="77777777" w:rsidR="00B83B02" w:rsidRPr="000E7345" w:rsidRDefault="00B83B02" w:rsidP="00B83B02">
            <w:pPr>
              <w:jc w:val="center"/>
              <w:rPr>
                <w:sz w:val="20"/>
                <w:szCs w:val="20"/>
              </w:rPr>
            </w:pPr>
            <w:r w:rsidRPr="000E7345">
              <w:rPr>
                <w:sz w:val="20"/>
                <w:szCs w:val="20"/>
              </w:rPr>
              <w:t>Расходы на капитальные вложения (инвестиции), за исключением расходов на капитальные вложения (инвестиции), осуществляемых за счет платы за подключение, сумм амортизации, средств бюджетов бюджетной системы Российской Федерации</w:t>
            </w:r>
          </w:p>
        </w:tc>
        <w:tc>
          <w:tcPr>
            <w:tcW w:w="808" w:type="pct"/>
            <w:shd w:val="clear" w:color="000000" w:fill="FFFFFF"/>
            <w:noWrap/>
            <w:vAlign w:val="center"/>
            <w:hideMark/>
          </w:tcPr>
          <w:p w14:paraId="65A5886E" w14:textId="77777777" w:rsidR="00B83B02" w:rsidRPr="000E7345" w:rsidRDefault="00B83B02" w:rsidP="00B83B02">
            <w:pPr>
              <w:jc w:val="center"/>
              <w:rPr>
                <w:sz w:val="20"/>
                <w:szCs w:val="20"/>
              </w:rPr>
            </w:pPr>
            <w:r w:rsidRPr="000E7345">
              <w:rPr>
                <w:sz w:val="20"/>
                <w:szCs w:val="20"/>
              </w:rPr>
              <w:t>тыс.руб.</w:t>
            </w:r>
          </w:p>
        </w:tc>
        <w:tc>
          <w:tcPr>
            <w:tcW w:w="1474" w:type="pct"/>
            <w:shd w:val="clear" w:color="000000" w:fill="FFFFFF"/>
            <w:vAlign w:val="center"/>
          </w:tcPr>
          <w:p w14:paraId="1A6FCE36" w14:textId="77777777" w:rsidR="00B83B02" w:rsidRPr="000E7345" w:rsidRDefault="00B83B02" w:rsidP="00B83B02">
            <w:pPr>
              <w:jc w:val="center"/>
              <w:rPr>
                <w:sz w:val="20"/>
                <w:szCs w:val="20"/>
              </w:rPr>
            </w:pPr>
            <w:r w:rsidRPr="000E7345">
              <w:rPr>
                <w:sz w:val="20"/>
                <w:szCs w:val="20"/>
              </w:rPr>
              <w:t>-</w:t>
            </w:r>
          </w:p>
        </w:tc>
      </w:tr>
      <w:tr w:rsidR="00B83B02" w:rsidRPr="000E7345" w14:paraId="459AC666" w14:textId="77777777" w:rsidTr="00B83B02">
        <w:trPr>
          <w:trHeight w:val="20"/>
          <w:jc w:val="center"/>
        </w:trPr>
        <w:tc>
          <w:tcPr>
            <w:tcW w:w="365" w:type="pct"/>
            <w:shd w:val="clear" w:color="000000" w:fill="FFFFFF"/>
            <w:noWrap/>
            <w:vAlign w:val="center"/>
            <w:hideMark/>
          </w:tcPr>
          <w:p w14:paraId="75AB3C11" w14:textId="108A53A6" w:rsidR="00B83B02" w:rsidRPr="000E7345" w:rsidRDefault="00B83B02" w:rsidP="00B83B02">
            <w:pPr>
              <w:jc w:val="center"/>
              <w:rPr>
                <w:b/>
                <w:bCs/>
                <w:sz w:val="20"/>
                <w:szCs w:val="20"/>
              </w:rPr>
            </w:pPr>
            <w:r w:rsidRPr="000E7345">
              <w:rPr>
                <w:b/>
                <w:bCs/>
                <w:sz w:val="20"/>
                <w:szCs w:val="20"/>
              </w:rPr>
              <w:t>5</w:t>
            </w:r>
          </w:p>
        </w:tc>
        <w:tc>
          <w:tcPr>
            <w:tcW w:w="2353" w:type="pct"/>
            <w:shd w:val="clear" w:color="000000" w:fill="FFFFFF"/>
            <w:vAlign w:val="center"/>
            <w:hideMark/>
          </w:tcPr>
          <w:p w14:paraId="452C55C1" w14:textId="77777777" w:rsidR="00B83B02" w:rsidRPr="000E7345" w:rsidRDefault="00B83B02" w:rsidP="00B83B02">
            <w:pPr>
              <w:jc w:val="center"/>
              <w:rPr>
                <w:b/>
                <w:bCs/>
                <w:sz w:val="20"/>
                <w:szCs w:val="20"/>
              </w:rPr>
            </w:pPr>
            <w:r w:rsidRPr="000E7345">
              <w:rPr>
                <w:b/>
                <w:bCs/>
                <w:sz w:val="20"/>
                <w:szCs w:val="20"/>
              </w:rPr>
              <w:t>Экономически обоснованный тариф на тепловую энергию (среднегодовой)</w:t>
            </w:r>
          </w:p>
        </w:tc>
        <w:tc>
          <w:tcPr>
            <w:tcW w:w="808" w:type="pct"/>
            <w:shd w:val="clear" w:color="000000" w:fill="FFFFFF"/>
            <w:vAlign w:val="center"/>
            <w:hideMark/>
          </w:tcPr>
          <w:p w14:paraId="50E2B770" w14:textId="77777777" w:rsidR="00B83B02" w:rsidRPr="000E7345" w:rsidRDefault="00B83B02" w:rsidP="00B83B02">
            <w:pPr>
              <w:jc w:val="center"/>
              <w:rPr>
                <w:b/>
                <w:bCs/>
                <w:sz w:val="20"/>
                <w:szCs w:val="20"/>
              </w:rPr>
            </w:pPr>
            <w:r w:rsidRPr="000E7345">
              <w:rPr>
                <w:b/>
                <w:bCs/>
                <w:sz w:val="20"/>
                <w:szCs w:val="20"/>
              </w:rPr>
              <w:t>руб./ Гкал без НДС</w:t>
            </w:r>
          </w:p>
        </w:tc>
        <w:tc>
          <w:tcPr>
            <w:tcW w:w="1474" w:type="pct"/>
            <w:shd w:val="clear" w:color="000000" w:fill="FFFFFF"/>
            <w:vAlign w:val="center"/>
          </w:tcPr>
          <w:p w14:paraId="24A413DD" w14:textId="77777777" w:rsidR="00B83B02" w:rsidRPr="000E7345" w:rsidRDefault="00B83B02" w:rsidP="00B83B02">
            <w:pPr>
              <w:jc w:val="center"/>
              <w:rPr>
                <w:b/>
                <w:bCs/>
                <w:sz w:val="20"/>
                <w:szCs w:val="20"/>
              </w:rPr>
            </w:pPr>
            <w:r w:rsidRPr="000E7345">
              <w:rPr>
                <w:sz w:val="20"/>
                <w:szCs w:val="20"/>
              </w:rPr>
              <w:t>3158,13</w:t>
            </w:r>
          </w:p>
        </w:tc>
      </w:tr>
      <w:tr w:rsidR="00B83B02" w:rsidRPr="000E7345" w14:paraId="7D85C680" w14:textId="77777777" w:rsidTr="00B83B02">
        <w:trPr>
          <w:trHeight w:val="20"/>
          <w:jc w:val="center"/>
        </w:trPr>
        <w:tc>
          <w:tcPr>
            <w:tcW w:w="365" w:type="pct"/>
            <w:shd w:val="clear" w:color="000000" w:fill="FFFFFF"/>
            <w:noWrap/>
            <w:vAlign w:val="center"/>
            <w:hideMark/>
          </w:tcPr>
          <w:p w14:paraId="5DBA0AF9" w14:textId="70D4498B" w:rsidR="00B83B02" w:rsidRPr="000E7345" w:rsidRDefault="00B83B02" w:rsidP="00B83B02">
            <w:pPr>
              <w:jc w:val="center"/>
              <w:rPr>
                <w:b/>
                <w:bCs/>
                <w:sz w:val="20"/>
                <w:szCs w:val="20"/>
              </w:rPr>
            </w:pPr>
            <w:r w:rsidRPr="000E7345">
              <w:rPr>
                <w:b/>
                <w:bCs/>
                <w:sz w:val="20"/>
                <w:szCs w:val="20"/>
              </w:rPr>
              <w:t>6</w:t>
            </w:r>
          </w:p>
        </w:tc>
        <w:tc>
          <w:tcPr>
            <w:tcW w:w="2353" w:type="pct"/>
            <w:shd w:val="clear" w:color="000000" w:fill="FFFFFF"/>
            <w:vAlign w:val="center"/>
            <w:hideMark/>
          </w:tcPr>
          <w:p w14:paraId="4543DD14" w14:textId="77777777" w:rsidR="00B83B02" w:rsidRPr="000E7345" w:rsidRDefault="00B83B02" w:rsidP="00B83B02">
            <w:pPr>
              <w:jc w:val="center"/>
              <w:rPr>
                <w:b/>
                <w:bCs/>
                <w:sz w:val="20"/>
                <w:szCs w:val="20"/>
              </w:rPr>
            </w:pPr>
            <w:r w:rsidRPr="000E7345">
              <w:rPr>
                <w:b/>
                <w:bCs/>
                <w:sz w:val="20"/>
                <w:szCs w:val="20"/>
              </w:rPr>
              <w:t>Предельный тариф на тепловую энергию для населения (с НДС)</w:t>
            </w:r>
          </w:p>
        </w:tc>
        <w:tc>
          <w:tcPr>
            <w:tcW w:w="808" w:type="pct"/>
            <w:shd w:val="clear" w:color="000000" w:fill="FFFFFF"/>
            <w:vAlign w:val="center"/>
            <w:hideMark/>
          </w:tcPr>
          <w:p w14:paraId="57853450" w14:textId="77777777" w:rsidR="00B83B02" w:rsidRPr="000E7345" w:rsidRDefault="00B83B02" w:rsidP="00B83B02">
            <w:pPr>
              <w:jc w:val="center"/>
              <w:rPr>
                <w:b/>
                <w:bCs/>
                <w:sz w:val="20"/>
                <w:szCs w:val="20"/>
              </w:rPr>
            </w:pPr>
            <w:r w:rsidRPr="000E7345">
              <w:rPr>
                <w:b/>
                <w:bCs/>
                <w:sz w:val="20"/>
                <w:szCs w:val="20"/>
              </w:rPr>
              <w:t>руб./Гкал</w:t>
            </w:r>
          </w:p>
        </w:tc>
        <w:tc>
          <w:tcPr>
            <w:tcW w:w="1474" w:type="pct"/>
            <w:shd w:val="clear" w:color="000000" w:fill="FFFFFF"/>
            <w:vAlign w:val="center"/>
          </w:tcPr>
          <w:p w14:paraId="2C34B80E" w14:textId="77777777" w:rsidR="00B83B02" w:rsidRPr="000E7345" w:rsidRDefault="00B83B02" w:rsidP="00B83B02">
            <w:pPr>
              <w:jc w:val="center"/>
              <w:rPr>
                <w:b/>
                <w:bCs/>
                <w:sz w:val="20"/>
                <w:szCs w:val="20"/>
              </w:rPr>
            </w:pPr>
            <w:r w:rsidRPr="000E7345">
              <w:rPr>
                <w:sz w:val="20"/>
                <w:szCs w:val="20"/>
              </w:rPr>
              <w:t>3158,13</w:t>
            </w:r>
          </w:p>
        </w:tc>
      </w:tr>
    </w:tbl>
    <w:p w14:paraId="5AB26066" w14:textId="33435932" w:rsidR="00B83B02" w:rsidRPr="000E7345" w:rsidRDefault="00B83B02" w:rsidP="00B83B02">
      <w:pPr>
        <w:rPr>
          <w:rFonts w:eastAsiaTheme="minorEastAsia"/>
          <w:lang w:eastAsia="en-US"/>
        </w:rPr>
      </w:pPr>
    </w:p>
    <w:p w14:paraId="1532E182" w14:textId="77777777" w:rsidR="00E51E79" w:rsidRPr="000E7345" w:rsidRDefault="00E51E79">
      <w:pPr>
        <w:rPr>
          <w:rFonts w:eastAsiaTheme="minorEastAsia"/>
          <w:lang w:eastAsia="en-US"/>
        </w:rPr>
      </w:pPr>
      <w:r w:rsidRPr="000E7345">
        <w:rPr>
          <w:rFonts w:eastAsiaTheme="minorEastAsia"/>
          <w:lang w:eastAsia="en-US"/>
        </w:rPr>
        <w:br w:type="page"/>
      </w:r>
    </w:p>
    <w:p w14:paraId="7D597CDA" w14:textId="6CD3FF46" w:rsidR="001836D6" w:rsidRPr="000E7345" w:rsidRDefault="001836D6" w:rsidP="001836D6">
      <w:pPr>
        <w:spacing w:line="360" w:lineRule="auto"/>
        <w:ind w:firstLine="709"/>
        <w:jc w:val="both"/>
        <w:rPr>
          <w:sz w:val="26"/>
          <w:szCs w:val="26"/>
        </w:rPr>
      </w:pPr>
      <w:r w:rsidRPr="000E7345">
        <w:rPr>
          <w:sz w:val="26"/>
          <w:szCs w:val="26"/>
        </w:rPr>
        <w:t>Структура затрат на производство и реализацию теплов</w:t>
      </w:r>
      <w:r w:rsidR="00081419" w:rsidRPr="000E7345">
        <w:rPr>
          <w:sz w:val="26"/>
          <w:szCs w:val="26"/>
        </w:rPr>
        <w:t xml:space="preserve">ой энергии ООО «Энергия» за 2022г. представлена </w:t>
      </w:r>
      <w:r w:rsidR="00F35E7F" w:rsidRPr="000E7345">
        <w:rPr>
          <w:sz w:val="26"/>
          <w:szCs w:val="26"/>
        </w:rPr>
        <w:t xml:space="preserve">в таблице </w:t>
      </w:r>
      <w:r w:rsidR="00F35E7F" w:rsidRPr="000E7345">
        <w:rPr>
          <w:sz w:val="26"/>
          <w:szCs w:val="26"/>
        </w:rPr>
        <w:fldChar w:fldCharType="begin"/>
      </w:r>
      <w:r w:rsidR="00F35E7F" w:rsidRPr="000E7345">
        <w:rPr>
          <w:sz w:val="26"/>
          <w:szCs w:val="26"/>
        </w:rPr>
        <w:instrText xml:space="preserve"> REF  _Ref133483585 \h \r \t  \* MERGEFORMAT </w:instrText>
      </w:r>
      <w:r w:rsidR="00F35E7F" w:rsidRPr="000E7345">
        <w:rPr>
          <w:sz w:val="26"/>
          <w:szCs w:val="26"/>
        </w:rPr>
      </w:r>
      <w:r w:rsidR="00F35E7F" w:rsidRPr="000E7345">
        <w:rPr>
          <w:sz w:val="26"/>
          <w:szCs w:val="26"/>
        </w:rPr>
        <w:fldChar w:fldCharType="separate"/>
      </w:r>
      <w:r w:rsidR="000E7345">
        <w:rPr>
          <w:sz w:val="26"/>
          <w:szCs w:val="26"/>
        </w:rPr>
        <w:t>92</w:t>
      </w:r>
      <w:r w:rsidR="00F35E7F" w:rsidRPr="000E7345">
        <w:rPr>
          <w:sz w:val="26"/>
          <w:szCs w:val="26"/>
        </w:rPr>
        <w:fldChar w:fldCharType="end"/>
      </w:r>
      <w:r w:rsidRPr="000E7345">
        <w:rPr>
          <w:sz w:val="26"/>
          <w:szCs w:val="26"/>
        </w:rPr>
        <w:t>.</w:t>
      </w:r>
    </w:p>
    <w:p w14:paraId="75344586" w14:textId="5367D422" w:rsidR="0074344B" w:rsidRPr="000E7345" w:rsidRDefault="0074344B" w:rsidP="0074344B">
      <w:pPr>
        <w:pStyle w:val="-0"/>
        <w:numPr>
          <w:ilvl w:val="0"/>
          <w:numId w:val="22"/>
        </w:numPr>
        <w:tabs>
          <w:tab w:val="left" w:pos="1418"/>
          <w:tab w:val="left" w:pos="9067"/>
        </w:tabs>
        <w:spacing w:before="0"/>
        <w:ind w:left="0" w:firstLine="0"/>
        <w:rPr>
          <w:rFonts w:eastAsiaTheme="minorEastAsia"/>
          <w:lang w:eastAsia="en-US"/>
        </w:rPr>
      </w:pPr>
      <w:bookmarkStart w:id="324" w:name="_Ref133483585"/>
      <w:r w:rsidRPr="000E7345">
        <w:rPr>
          <w:rFonts w:eastAsiaTheme="minorEastAsia"/>
          <w:lang w:eastAsia="en-US"/>
        </w:rPr>
        <w:t>Структура затрат на производство и реализацию тепловой энергии ООО «Энергия» за 2022 год</w:t>
      </w:r>
      <w:bookmarkEnd w:id="324"/>
    </w:p>
    <w:tbl>
      <w:tblPr>
        <w:tblW w:w="5000" w:type="pct"/>
        <w:tblLayout w:type="fixed"/>
        <w:tblLook w:val="04A0" w:firstRow="1" w:lastRow="0" w:firstColumn="1" w:lastColumn="0" w:noHBand="0" w:noVBand="1"/>
      </w:tblPr>
      <w:tblGrid>
        <w:gridCol w:w="665"/>
        <w:gridCol w:w="3622"/>
        <w:gridCol w:w="1095"/>
        <w:gridCol w:w="1701"/>
        <w:gridCol w:w="1483"/>
        <w:gridCol w:w="1076"/>
      </w:tblGrid>
      <w:tr w:rsidR="0074344B" w:rsidRPr="000E7345" w14:paraId="1B489109" w14:textId="77777777" w:rsidTr="0074344B">
        <w:trPr>
          <w:trHeight w:val="20"/>
          <w:tblHeader/>
        </w:trPr>
        <w:tc>
          <w:tcPr>
            <w:tcW w:w="34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CDE4BF9" w14:textId="77777777" w:rsidR="0074344B" w:rsidRPr="000E7345" w:rsidRDefault="0074344B">
            <w:pPr>
              <w:jc w:val="center"/>
              <w:rPr>
                <w:b/>
                <w:bCs/>
                <w:color w:val="000000"/>
                <w:sz w:val="20"/>
                <w:szCs w:val="20"/>
              </w:rPr>
            </w:pPr>
            <w:r w:rsidRPr="000E7345">
              <w:rPr>
                <w:b/>
                <w:bCs/>
                <w:color w:val="000000"/>
                <w:sz w:val="20"/>
                <w:szCs w:val="20"/>
              </w:rPr>
              <w:t>№ п/п</w:t>
            </w:r>
          </w:p>
        </w:tc>
        <w:tc>
          <w:tcPr>
            <w:tcW w:w="187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7157D9A" w14:textId="77777777" w:rsidR="0074344B" w:rsidRPr="000E7345" w:rsidRDefault="0074344B">
            <w:pPr>
              <w:jc w:val="center"/>
              <w:rPr>
                <w:b/>
                <w:bCs/>
                <w:color w:val="000000"/>
                <w:sz w:val="20"/>
                <w:szCs w:val="20"/>
              </w:rPr>
            </w:pPr>
            <w:r w:rsidRPr="000E7345">
              <w:rPr>
                <w:b/>
                <w:bCs/>
                <w:color w:val="000000"/>
                <w:sz w:val="20"/>
                <w:szCs w:val="20"/>
              </w:rPr>
              <w:t>Показатели</w:t>
            </w:r>
          </w:p>
        </w:tc>
        <w:tc>
          <w:tcPr>
            <w:tcW w:w="56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E80573B" w14:textId="77777777" w:rsidR="0074344B" w:rsidRPr="000E7345" w:rsidRDefault="0074344B">
            <w:pPr>
              <w:jc w:val="center"/>
              <w:rPr>
                <w:b/>
                <w:bCs/>
                <w:color w:val="000000"/>
                <w:sz w:val="20"/>
                <w:szCs w:val="20"/>
              </w:rPr>
            </w:pPr>
            <w:r w:rsidRPr="000E7345">
              <w:rPr>
                <w:b/>
                <w:bCs/>
                <w:color w:val="000000"/>
                <w:sz w:val="20"/>
                <w:szCs w:val="20"/>
              </w:rPr>
              <w:t>Ед. изм.</w:t>
            </w:r>
          </w:p>
        </w:tc>
        <w:tc>
          <w:tcPr>
            <w:tcW w:w="2209" w:type="pct"/>
            <w:gridSpan w:val="3"/>
            <w:tcBorders>
              <w:top w:val="single" w:sz="4" w:space="0" w:color="auto"/>
              <w:left w:val="nil"/>
              <w:bottom w:val="single" w:sz="4" w:space="0" w:color="auto"/>
              <w:right w:val="single" w:sz="4" w:space="0" w:color="000000"/>
            </w:tcBorders>
            <w:shd w:val="clear" w:color="000000" w:fill="FFFFFF"/>
            <w:vAlign w:val="center"/>
            <w:hideMark/>
          </w:tcPr>
          <w:p w14:paraId="4C9F6DEA" w14:textId="77777777" w:rsidR="0074344B" w:rsidRPr="000E7345" w:rsidRDefault="0074344B">
            <w:pPr>
              <w:jc w:val="center"/>
              <w:rPr>
                <w:b/>
                <w:bCs/>
                <w:color w:val="000000"/>
                <w:sz w:val="20"/>
                <w:szCs w:val="20"/>
              </w:rPr>
            </w:pPr>
            <w:r w:rsidRPr="000E7345">
              <w:rPr>
                <w:b/>
                <w:bCs/>
                <w:color w:val="000000"/>
                <w:sz w:val="20"/>
                <w:szCs w:val="20"/>
              </w:rPr>
              <w:t xml:space="preserve">2022 год </w:t>
            </w:r>
          </w:p>
        </w:tc>
      </w:tr>
      <w:tr w:rsidR="0074344B" w:rsidRPr="000E7345" w14:paraId="3FD9D7AC" w14:textId="77777777" w:rsidTr="0074344B">
        <w:trPr>
          <w:trHeight w:val="20"/>
          <w:tblHeader/>
        </w:trPr>
        <w:tc>
          <w:tcPr>
            <w:tcW w:w="345" w:type="pct"/>
            <w:vMerge/>
            <w:tcBorders>
              <w:top w:val="single" w:sz="4" w:space="0" w:color="auto"/>
              <w:left w:val="single" w:sz="4" w:space="0" w:color="auto"/>
              <w:bottom w:val="single" w:sz="4" w:space="0" w:color="000000"/>
              <w:right w:val="single" w:sz="4" w:space="0" w:color="auto"/>
            </w:tcBorders>
            <w:vAlign w:val="center"/>
            <w:hideMark/>
          </w:tcPr>
          <w:p w14:paraId="49F0D6BE" w14:textId="77777777" w:rsidR="0074344B" w:rsidRPr="000E7345" w:rsidRDefault="0074344B">
            <w:pPr>
              <w:rPr>
                <w:b/>
                <w:bCs/>
                <w:color w:val="000000"/>
                <w:sz w:val="20"/>
                <w:szCs w:val="20"/>
              </w:rPr>
            </w:pPr>
          </w:p>
        </w:tc>
        <w:tc>
          <w:tcPr>
            <w:tcW w:w="1878" w:type="pct"/>
            <w:vMerge/>
            <w:tcBorders>
              <w:top w:val="single" w:sz="4" w:space="0" w:color="auto"/>
              <w:left w:val="single" w:sz="4" w:space="0" w:color="auto"/>
              <w:bottom w:val="single" w:sz="4" w:space="0" w:color="000000"/>
              <w:right w:val="single" w:sz="4" w:space="0" w:color="auto"/>
            </w:tcBorders>
            <w:vAlign w:val="center"/>
            <w:hideMark/>
          </w:tcPr>
          <w:p w14:paraId="376B1403" w14:textId="77777777" w:rsidR="0074344B" w:rsidRPr="000E7345" w:rsidRDefault="0074344B">
            <w:pPr>
              <w:rPr>
                <w:b/>
                <w:bCs/>
                <w:color w:val="000000"/>
                <w:sz w:val="20"/>
                <w:szCs w:val="20"/>
              </w:rPr>
            </w:pPr>
          </w:p>
        </w:tc>
        <w:tc>
          <w:tcPr>
            <w:tcW w:w="568" w:type="pct"/>
            <w:vMerge/>
            <w:tcBorders>
              <w:top w:val="single" w:sz="4" w:space="0" w:color="auto"/>
              <w:left w:val="single" w:sz="4" w:space="0" w:color="auto"/>
              <w:bottom w:val="single" w:sz="4" w:space="0" w:color="000000"/>
              <w:right w:val="single" w:sz="4" w:space="0" w:color="auto"/>
            </w:tcBorders>
            <w:vAlign w:val="center"/>
            <w:hideMark/>
          </w:tcPr>
          <w:p w14:paraId="21EB7A87" w14:textId="77777777" w:rsidR="0074344B" w:rsidRPr="000E7345" w:rsidRDefault="0074344B">
            <w:pPr>
              <w:rPr>
                <w:b/>
                <w:bCs/>
                <w:color w:val="000000"/>
                <w:sz w:val="20"/>
                <w:szCs w:val="20"/>
              </w:rPr>
            </w:pPr>
          </w:p>
        </w:tc>
        <w:tc>
          <w:tcPr>
            <w:tcW w:w="882" w:type="pct"/>
            <w:tcBorders>
              <w:top w:val="nil"/>
              <w:left w:val="nil"/>
              <w:bottom w:val="single" w:sz="4" w:space="0" w:color="auto"/>
              <w:right w:val="single" w:sz="4" w:space="0" w:color="auto"/>
            </w:tcBorders>
            <w:shd w:val="clear" w:color="000000" w:fill="FFFFFF"/>
            <w:vAlign w:val="center"/>
            <w:hideMark/>
          </w:tcPr>
          <w:p w14:paraId="6A979245" w14:textId="77777777" w:rsidR="0074344B" w:rsidRPr="000E7345" w:rsidRDefault="0074344B" w:rsidP="0074344B">
            <w:pPr>
              <w:ind w:left="-102" w:right="-113"/>
              <w:jc w:val="center"/>
              <w:rPr>
                <w:b/>
                <w:bCs/>
                <w:color w:val="000000"/>
                <w:sz w:val="20"/>
                <w:szCs w:val="20"/>
              </w:rPr>
            </w:pPr>
            <w:r w:rsidRPr="000E7345">
              <w:rPr>
                <w:b/>
                <w:bCs/>
                <w:color w:val="000000"/>
                <w:sz w:val="20"/>
                <w:szCs w:val="20"/>
              </w:rPr>
              <w:t xml:space="preserve">Общее </w:t>
            </w:r>
          </w:p>
          <w:p w14:paraId="61C852CD" w14:textId="4C260B98" w:rsidR="0074344B" w:rsidRPr="000E7345" w:rsidRDefault="0074344B" w:rsidP="0074344B">
            <w:pPr>
              <w:ind w:left="-102" w:right="-113"/>
              <w:jc w:val="center"/>
              <w:rPr>
                <w:b/>
                <w:bCs/>
                <w:color w:val="000000"/>
                <w:sz w:val="20"/>
                <w:szCs w:val="20"/>
              </w:rPr>
            </w:pPr>
            <w:r w:rsidRPr="000E7345">
              <w:rPr>
                <w:b/>
                <w:bCs/>
                <w:color w:val="000000"/>
                <w:sz w:val="20"/>
                <w:szCs w:val="20"/>
              </w:rPr>
              <w:t>(пр-во + передача)</w:t>
            </w:r>
          </w:p>
        </w:tc>
        <w:tc>
          <w:tcPr>
            <w:tcW w:w="769" w:type="pct"/>
            <w:tcBorders>
              <w:top w:val="nil"/>
              <w:left w:val="nil"/>
              <w:bottom w:val="single" w:sz="4" w:space="0" w:color="auto"/>
              <w:right w:val="single" w:sz="4" w:space="0" w:color="auto"/>
            </w:tcBorders>
            <w:shd w:val="clear" w:color="auto" w:fill="auto"/>
            <w:vAlign w:val="center"/>
            <w:hideMark/>
          </w:tcPr>
          <w:p w14:paraId="5D1D606E" w14:textId="77777777" w:rsidR="0074344B" w:rsidRPr="000E7345" w:rsidRDefault="0074344B">
            <w:pPr>
              <w:jc w:val="center"/>
              <w:rPr>
                <w:b/>
                <w:bCs/>
                <w:color w:val="000000"/>
                <w:sz w:val="20"/>
                <w:szCs w:val="20"/>
              </w:rPr>
            </w:pPr>
            <w:r w:rsidRPr="000E7345">
              <w:rPr>
                <w:b/>
                <w:bCs/>
                <w:color w:val="000000"/>
                <w:sz w:val="20"/>
                <w:szCs w:val="20"/>
              </w:rPr>
              <w:t>Производство</w:t>
            </w:r>
          </w:p>
        </w:tc>
        <w:tc>
          <w:tcPr>
            <w:tcW w:w="558" w:type="pct"/>
            <w:tcBorders>
              <w:top w:val="nil"/>
              <w:left w:val="nil"/>
              <w:bottom w:val="single" w:sz="4" w:space="0" w:color="auto"/>
              <w:right w:val="single" w:sz="4" w:space="0" w:color="auto"/>
            </w:tcBorders>
            <w:shd w:val="clear" w:color="auto" w:fill="auto"/>
            <w:vAlign w:val="center"/>
            <w:hideMark/>
          </w:tcPr>
          <w:p w14:paraId="4B09539F" w14:textId="77777777" w:rsidR="0074344B" w:rsidRPr="000E7345" w:rsidRDefault="0074344B">
            <w:pPr>
              <w:jc w:val="center"/>
              <w:rPr>
                <w:b/>
                <w:bCs/>
                <w:color w:val="000000"/>
                <w:sz w:val="20"/>
                <w:szCs w:val="20"/>
              </w:rPr>
            </w:pPr>
            <w:r w:rsidRPr="000E7345">
              <w:rPr>
                <w:b/>
                <w:bCs/>
                <w:color w:val="000000"/>
                <w:sz w:val="20"/>
                <w:szCs w:val="20"/>
              </w:rPr>
              <w:t>Передача</w:t>
            </w:r>
          </w:p>
        </w:tc>
      </w:tr>
      <w:tr w:rsidR="0074344B" w:rsidRPr="000E7345" w14:paraId="4BECD5E3"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333C451" w14:textId="77777777" w:rsidR="0074344B" w:rsidRPr="000E7345" w:rsidRDefault="0074344B">
            <w:pPr>
              <w:jc w:val="center"/>
              <w:rPr>
                <w:b/>
                <w:bCs/>
                <w:color w:val="000000"/>
                <w:sz w:val="20"/>
                <w:szCs w:val="20"/>
              </w:rPr>
            </w:pPr>
            <w:r w:rsidRPr="000E7345">
              <w:rPr>
                <w:b/>
                <w:bCs/>
                <w:color w:val="000000"/>
                <w:sz w:val="20"/>
                <w:szCs w:val="20"/>
              </w:rPr>
              <w:t>1</w:t>
            </w:r>
          </w:p>
        </w:tc>
        <w:tc>
          <w:tcPr>
            <w:tcW w:w="1878" w:type="pct"/>
            <w:tcBorders>
              <w:top w:val="nil"/>
              <w:left w:val="nil"/>
              <w:bottom w:val="single" w:sz="4" w:space="0" w:color="auto"/>
              <w:right w:val="single" w:sz="4" w:space="0" w:color="auto"/>
            </w:tcBorders>
            <w:shd w:val="clear" w:color="000000" w:fill="FFFFFF"/>
            <w:vAlign w:val="center"/>
            <w:hideMark/>
          </w:tcPr>
          <w:p w14:paraId="13FF214F" w14:textId="77777777" w:rsidR="0074344B" w:rsidRPr="000E7345" w:rsidRDefault="0074344B">
            <w:pPr>
              <w:jc w:val="center"/>
              <w:rPr>
                <w:b/>
                <w:bCs/>
                <w:color w:val="000000"/>
                <w:sz w:val="20"/>
                <w:szCs w:val="20"/>
              </w:rPr>
            </w:pPr>
            <w:r w:rsidRPr="000E7345">
              <w:rPr>
                <w:b/>
                <w:bCs/>
                <w:color w:val="000000"/>
                <w:sz w:val="20"/>
                <w:szCs w:val="20"/>
              </w:rPr>
              <w:t>Операционные расходы</w:t>
            </w:r>
          </w:p>
        </w:tc>
        <w:tc>
          <w:tcPr>
            <w:tcW w:w="568" w:type="pct"/>
            <w:tcBorders>
              <w:top w:val="nil"/>
              <w:left w:val="nil"/>
              <w:bottom w:val="single" w:sz="4" w:space="0" w:color="auto"/>
              <w:right w:val="single" w:sz="4" w:space="0" w:color="auto"/>
            </w:tcBorders>
            <w:shd w:val="clear" w:color="000000" w:fill="FFFFFF"/>
            <w:noWrap/>
            <w:vAlign w:val="center"/>
            <w:hideMark/>
          </w:tcPr>
          <w:p w14:paraId="3DAD8AEC" w14:textId="77777777" w:rsidR="0074344B" w:rsidRPr="000E7345" w:rsidRDefault="0074344B">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45B7548E" w14:textId="77777777" w:rsidR="0074344B" w:rsidRPr="000E7345" w:rsidRDefault="0074344B">
            <w:pPr>
              <w:jc w:val="center"/>
              <w:rPr>
                <w:b/>
                <w:bCs/>
                <w:color w:val="000000"/>
                <w:sz w:val="20"/>
                <w:szCs w:val="20"/>
              </w:rPr>
            </w:pPr>
            <w:r w:rsidRPr="000E7345">
              <w:rPr>
                <w:b/>
                <w:bCs/>
                <w:color w:val="000000"/>
                <w:sz w:val="20"/>
                <w:szCs w:val="20"/>
              </w:rPr>
              <w:t>22994,47</w:t>
            </w:r>
          </w:p>
        </w:tc>
        <w:tc>
          <w:tcPr>
            <w:tcW w:w="769" w:type="pct"/>
            <w:tcBorders>
              <w:top w:val="nil"/>
              <w:left w:val="nil"/>
              <w:bottom w:val="single" w:sz="4" w:space="0" w:color="auto"/>
              <w:right w:val="single" w:sz="4" w:space="0" w:color="auto"/>
            </w:tcBorders>
            <w:shd w:val="clear" w:color="000000" w:fill="FFFFFF"/>
            <w:vAlign w:val="center"/>
            <w:hideMark/>
          </w:tcPr>
          <w:p w14:paraId="253396BE" w14:textId="77777777" w:rsidR="0074344B" w:rsidRPr="000E7345" w:rsidRDefault="0074344B">
            <w:pPr>
              <w:jc w:val="center"/>
              <w:rPr>
                <w:b/>
                <w:bCs/>
                <w:color w:val="000000"/>
                <w:sz w:val="20"/>
                <w:szCs w:val="20"/>
              </w:rPr>
            </w:pPr>
            <w:r w:rsidRPr="000E7345">
              <w:rPr>
                <w:b/>
                <w:bCs/>
                <w:color w:val="000000"/>
                <w:sz w:val="20"/>
                <w:szCs w:val="20"/>
              </w:rPr>
              <w:t>20323,78</w:t>
            </w:r>
          </w:p>
        </w:tc>
        <w:tc>
          <w:tcPr>
            <w:tcW w:w="558" w:type="pct"/>
            <w:tcBorders>
              <w:top w:val="nil"/>
              <w:left w:val="nil"/>
              <w:bottom w:val="single" w:sz="4" w:space="0" w:color="auto"/>
              <w:right w:val="single" w:sz="4" w:space="0" w:color="auto"/>
            </w:tcBorders>
            <w:shd w:val="clear" w:color="000000" w:fill="FFFFFF"/>
            <w:vAlign w:val="center"/>
            <w:hideMark/>
          </w:tcPr>
          <w:p w14:paraId="472AB19E" w14:textId="77777777" w:rsidR="0074344B" w:rsidRPr="000E7345" w:rsidRDefault="0074344B">
            <w:pPr>
              <w:jc w:val="center"/>
              <w:rPr>
                <w:b/>
                <w:bCs/>
                <w:color w:val="000000"/>
                <w:sz w:val="20"/>
                <w:szCs w:val="20"/>
              </w:rPr>
            </w:pPr>
            <w:r w:rsidRPr="000E7345">
              <w:rPr>
                <w:b/>
                <w:bCs/>
                <w:color w:val="000000"/>
                <w:sz w:val="20"/>
                <w:szCs w:val="20"/>
              </w:rPr>
              <w:t>2670,69</w:t>
            </w:r>
          </w:p>
        </w:tc>
      </w:tr>
      <w:tr w:rsidR="0074344B" w:rsidRPr="000E7345" w14:paraId="00B545B9"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7D636FC" w14:textId="77777777" w:rsidR="0074344B" w:rsidRPr="000E7345" w:rsidRDefault="0074344B">
            <w:pPr>
              <w:jc w:val="center"/>
              <w:rPr>
                <w:color w:val="000000"/>
                <w:sz w:val="20"/>
                <w:szCs w:val="20"/>
              </w:rPr>
            </w:pPr>
            <w:r w:rsidRPr="000E7345">
              <w:rPr>
                <w:color w:val="000000"/>
                <w:sz w:val="20"/>
                <w:szCs w:val="20"/>
              </w:rPr>
              <w:t>1.1.</w:t>
            </w:r>
          </w:p>
        </w:tc>
        <w:tc>
          <w:tcPr>
            <w:tcW w:w="1878" w:type="pct"/>
            <w:tcBorders>
              <w:top w:val="nil"/>
              <w:left w:val="nil"/>
              <w:bottom w:val="single" w:sz="4" w:space="0" w:color="auto"/>
              <w:right w:val="single" w:sz="4" w:space="0" w:color="auto"/>
            </w:tcBorders>
            <w:shd w:val="clear" w:color="000000" w:fill="FFFFFF"/>
            <w:vAlign w:val="center"/>
            <w:hideMark/>
          </w:tcPr>
          <w:p w14:paraId="5008535D" w14:textId="77777777" w:rsidR="0074344B" w:rsidRPr="000E7345" w:rsidRDefault="0074344B">
            <w:pPr>
              <w:jc w:val="center"/>
              <w:rPr>
                <w:color w:val="000000"/>
                <w:sz w:val="20"/>
                <w:szCs w:val="20"/>
              </w:rPr>
            </w:pPr>
            <w:r w:rsidRPr="000E7345">
              <w:rPr>
                <w:color w:val="000000"/>
                <w:sz w:val="20"/>
                <w:szCs w:val="20"/>
              </w:rPr>
              <w:t>Расходы на приобретение сырья и материалов</w:t>
            </w:r>
          </w:p>
        </w:tc>
        <w:tc>
          <w:tcPr>
            <w:tcW w:w="568" w:type="pct"/>
            <w:tcBorders>
              <w:top w:val="nil"/>
              <w:left w:val="nil"/>
              <w:bottom w:val="single" w:sz="4" w:space="0" w:color="auto"/>
              <w:right w:val="single" w:sz="4" w:space="0" w:color="auto"/>
            </w:tcBorders>
            <w:shd w:val="clear" w:color="000000" w:fill="FFFFFF"/>
            <w:noWrap/>
            <w:vAlign w:val="center"/>
            <w:hideMark/>
          </w:tcPr>
          <w:p w14:paraId="6A72ED40"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5604A19E" w14:textId="77777777" w:rsidR="0074344B" w:rsidRPr="000E7345" w:rsidRDefault="0074344B">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0AB8FD6C" w14:textId="77777777" w:rsidR="0074344B" w:rsidRPr="000E7345" w:rsidRDefault="0074344B">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75DED599"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63812709"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4540767D" w14:textId="77777777" w:rsidR="0074344B" w:rsidRPr="000E7345" w:rsidRDefault="0074344B">
            <w:pPr>
              <w:jc w:val="center"/>
              <w:rPr>
                <w:color w:val="000000"/>
                <w:sz w:val="20"/>
                <w:szCs w:val="20"/>
              </w:rPr>
            </w:pPr>
            <w:r w:rsidRPr="000E7345">
              <w:rPr>
                <w:color w:val="000000"/>
                <w:sz w:val="20"/>
                <w:szCs w:val="20"/>
              </w:rPr>
              <w:t>1.2.</w:t>
            </w:r>
          </w:p>
        </w:tc>
        <w:tc>
          <w:tcPr>
            <w:tcW w:w="1878" w:type="pct"/>
            <w:tcBorders>
              <w:top w:val="nil"/>
              <w:left w:val="nil"/>
              <w:bottom w:val="single" w:sz="4" w:space="0" w:color="auto"/>
              <w:right w:val="single" w:sz="4" w:space="0" w:color="auto"/>
            </w:tcBorders>
            <w:shd w:val="clear" w:color="000000" w:fill="FFFFFF"/>
            <w:vAlign w:val="center"/>
            <w:hideMark/>
          </w:tcPr>
          <w:p w14:paraId="550E80A9" w14:textId="77777777" w:rsidR="0074344B" w:rsidRPr="000E7345" w:rsidRDefault="0074344B">
            <w:pPr>
              <w:jc w:val="center"/>
              <w:rPr>
                <w:color w:val="000000"/>
                <w:sz w:val="20"/>
                <w:szCs w:val="20"/>
              </w:rPr>
            </w:pPr>
            <w:r w:rsidRPr="000E7345">
              <w:rPr>
                <w:color w:val="000000"/>
                <w:sz w:val="20"/>
                <w:szCs w:val="20"/>
              </w:rPr>
              <w:t>Расходы на ремонт основных средств</w:t>
            </w:r>
          </w:p>
        </w:tc>
        <w:tc>
          <w:tcPr>
            <w:tcW w:w="568" w:type="pct"/>
            <w:tcBorders>
              <w:top w:val="nil"/>
              <w:left w:val="nil"/>
              <w:bottom w:val="single" w:sz="4" w:space="0" w:color="auto"/>
              <w:right w:val="single" w:sz="4" w:space="0" w:color="auto"/>
            </w:tcBorders>
            <w:shd w:val="clear" w:color="000000" w:fill="FFFFFF"/>
            <w:noWrap/>
            <w:vAlign w:val="center"/>
            <w:hideMark/>
          </w:tcPr>
          <w:p w14:paraId="286AC43D"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22F720C5" w14:textId="77777777" w:rsidR="0074344B" w:rsidRPr="000E7345" w:rsidRDefault="0074344B">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7DB0D96A" w14:textId="77777777" w:rsidR="0074344B" w:rsidRPr="000E7345" w:rsidRDefault="0074344B">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0491AC06"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220B59B8"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6CC381B2" w14:textId="77777777" w:rsidR="0074344B" w:rsidRPr="000E7345" w:rsidRDefault="0074344B">
            <w:pPr>
              <w:jc w:val="center"/>
              <w:rPr>
                <w:color w:val="000000"/>
                <w:sz w:val="20"/>
                <w:szCs w:val="20"/>
              </w:rPr>
            </w:pPr>
            <w:r w:rsidRPr="000E7345">
              <w:rPr>
                <w:color w:val="000000"/>
                <w:sz w:val="20"/>
                <w:szCs w:val="20"/>
              </w:rPr>
              <w:t>1.3.</w:t>
            </w:r>
          </w:p>
        </w:tc>
        <w:tc>
          <w:tcPr>
            <w:tcW w:w="1878" w:type="pct"/>
            <w:tcBorders>
              <w:top w:val="nil"/>
              <w:left w:val="nil"/>
              <w:bottom w:val="single" w:sz="4" w:space="0" w:color="auto"/>
              <w:right w:val="single" w:sz="4" w:space="0" w:color="auto"/>
            </w:tcBorders>
            <w:shd w:val="clear" w:color="000000" w:fill="FFFFFF"/>
            <w:vAlign w:val="center"/>
            <w:hideMark/>
          </w:tcPr>
          <w:p w14:paraId="23538C6A" w14:textId="77777777" w:rsidR="0074344B" w:rsidRPr="000E7345" w:rsidRDefault="0074344B">
            <w:pPr>
              <w:jc w:val="center"/>
              <w:rPr>
                <w:color w:val="000000"/>
                <w:sz w:val="20"/>
                <w:szCs w:val="20"/>
              </w:rPr>
            </w:pPr>
            <w:r w:rsidRPr="000E7345">
              <w:rPr>
                <w:color w:val="000000"/>
                <w:sz w:val="20"/>
                <w:szCs w:val="20"/>
              </w:rPr>
              <w:t>Расходы на оплату труда</w:t>
            </w:r>
          </w:p>
        </w:tc>
        <w:tc>
          <w:tcPr>
            <w:tcW w:w="568" w:type="pct"/>
            <w:tcBorders>
              <w:top w:val="nil"/>
              <w:left w:val="nil"/>
              <w:bottom w:val="single" w:sz="4" w:space="0" w:color="auto"/>
              <w:right w:val="single" w:sz="4" w:space="0" w:color="auto"/>
            </w:tcBorders>
            <w:shd w:val="clear" w:color="000000" w:fill="FFFFFF"/>
            <w:noWrap/>
            <w:vAlign w:val="center"/>
            <w:hideMark/>
          </w:tcPr>
          <w:p w14:paraId="573E96FF"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1733A256" w14:textId="77777777" w:rsidR="0074344B" w:rsidRPr="000E7345" w:rsidRDefault="0074344B">
            <w:pPr>
              <w:jc w:val="center"/>
              <w:rPr>
                <w:color w:val="000000"/>
                <w:sz w:val="20"/>
                <w:szCs w:val="20"/>
              </w:rPr>
            </w:pPr>
            <w:r w:rsidRPr="000E7345">
              <w:rPr>
                <w:color w:val="000000"/>
                <w:sz w:val="20"/>
                <w:szCs w:val="20"/>
              </w:rPr>
              <w:t>3827,18</w:t>
            </w:r>
          </w:p>
        </w:tc>
        <w:tc>
          <w:tcPr>
            <w:tcW w:w="769" w:type="pct"/>
            <w:tcBorders>
              <w:top w:val="nil"/>
              <w:left w:val="nil"/>
              <w:bottom w:val="single" w:sz="4" w:space="0" w:color="auto"/>
              <w:right w:val="single" w:sz="4" w:space="0" w:color="auto"/>
            </w:tcBorders>
            <w:shd w:val="clear" w:color="000000" w:fill="FFFFFF"/>
            <w:vAlign w:val="center"/>
            <w:hideMark/>
          </w:tcPr>
          <w:p w14:paraId="32E76DB9" w14:textId="77777777" w:rsidR="0074344B" w:rsidRPr="000E7345" w:rsidRDefault="0074344B">
            <w:pPr>
              <w:jc w:val="center"/>
              <w:rPr>
                <w:color w:val="000000"/>
                <w:sz w:val="20"/>
                <w:szCs w:val="20"/>
              </w:rPr>
            </w:pPr>
            <w:r w:rsidRPr="000E7345">
              <w:rPr>
                <w:color w:val="000000"/>
                <w:sz w:val="20"/>
                <w:szCs w:val="20"/>
              </w:rPr>
              <w:t>3827,18</w:t>
            </w:r>
          </w:p>
        </w:tc>
        <w:tc>
          <w:tcPr>
            <w:tcW w:w="558" w:type="pct"/>
            <w:tcBorders>
              <w:top w:val="nil"/>
              <w:left w:val="nil"/>
              <w:bottom w:val="single" w:sz="4" w:space="0" w:color="auto"/>
              <w:right w:val="single" w:sz="4" w:space="0" w:color="auto"/>
            </w:tcBorders>
            <w:shd w:val="clear" w:color="auto" w:fill="auto"/>
            <w:noWrap/>
            <w:vAlign w:val="center"/>
            <w:hideMark/>
          </w:tcPr>
          <w:p w14:paraId="736919B0"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31FEBBDD"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87DA729" w14:textId="77777777" w:rsidR="0074344B" w:rsidRPr="000E7345" w:rsidRDefault="0074344B">
            <w:pPr>
              <w:jc w:val="center"/>
              <w:rPr>
                <w:color w:val="000000"/>
                <w:sz w:val="20"/>
                <w:szCs w:val="20"/>
              </w:rPr>
            </w:pPr>
            <w:r w:rsidRPr="000E7345">
              <w:rPr>
                <w:color w:val="000000"/>
                <w:sz w:val="20"/>
                <w:szCs w:val="20"/>
              </w:rPr>
              <w:t>1.4.</w:t>
            </w:r>
          </w:p>
        </w:tc>
        <w:tc>
          <w:tcPr>
            <w:tcW w:w="1878" w:type="pct"/>
            <w:tcBorders>
              <w:top w:val="nil"/>
              <w:left w:val="nil"/>
              <w:bottom w:val="single" w:sz="4" w:space="0" w:color="auto"/>
              <w:right w:val="single" w:sz="4" w:space="0" w:color="auto"/>
            </w:tcBorders>
            <w:shd w:val="clear" w:color="000000" w:fill="FFFFFF"/>
            <w:vAlign w:val="center"/>
            <w:hideMark/>
          </w:tcPr>
          <w:p w14:paraId="77829606" w14:textId="77777777" w:rsidR="0074344B" w:rsidRPr="000E7345" w:rsidRDefault="0074344B">
            <w:pPr>
              <w:jc w:val="center"/>
              <w:rPr>
                <w:color w:val="000000"/>
                <w:sz w:val="20"/>
                <w:szCs w:val="20"/>
              </w:rPr>
            </w:pPr>
            <w:r w:rsidRPr="000E7345">
              <w:rPr>
                <w:color w:val="000000"/>
                <w:sz w:val="20"/>
                <w:szCs w:val="20"/>
              </w:rPr>
              <w:t xml:space="preserve">Расходы на оплату работ и услуг производственного характера, выполняемых по договорам со сторонними организациями </w:t>
            </w:r>
          </w:p>
        </w:tc>
        <w:tc>
          <w:tcPr>
            <w:tcW w:w="568" w:type="pct"/>
            <w:tcBorders>
              <w:top w:val="nil"/>
              <w:left w:val="nil"/>
              <w:bottom w:val="single" w:sz="4" w:space="0" w:color="auto"/>
              <w:right w:val="single" w:sz="4" w:space="0" w:color="auto"/>
            </w:tcBorders>
            <w:shd w:val="clear" w:color="000000" w:fill="FFFFFF"/>
            <w:noWrap/>
            <w:vAlign w:val="center"/>
            <w:hideMark/>
          </w:tcPr>
          <w:p w14:paraId="67C264FB"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27A8D451" w14:textId="77777777" w:rsidR="0074344B" w:rsidRPr="000E7345" w:rsidRDefault="0074344B">
            <w:pPr>
              <w:jc w:val="center"/>
              <w:rPr>
                <w:color w:val="000000"/>
                <w:sz w:val="20"/>
                <w:szCs w:val="20"/>
              </w:rPr>
            </w:pPr>
            <w:r w:rsidRPr="000E7345">
              <w:rPr>
                <w:color w:val="000000"/>
                <w:sz w:val="20"/>
                <w:szCs w:val="20"/>
              </w:rPr>
              <w:t>17834,42</w:t>
            </w:r>
          </w:p>
        </w:tc>
        <w:tc>
          <w:tcPr>
            <w:tcW w:w="769" w:type="pct"/>
            <w:tcBorders>
              <w:top w:val="nil"/>
              <w:left w:val="nil"/>
              <w:bottom w:val="single" w:sz="4" w:space="0" w:color="auto"/>
              <w:right w:val="single" w:sz="4" w:space="0" w:color="auto"/>
            </w:tcBorders>
            <w:shd w:val="clear" w:color="000000" w:fill="FFFFFF"/>
            <w:vAlign w:val="center"/>
            <w:hideMark/>
          </w:tcPr>
          <w:p w14:paraId="12E5E6D1" w14:textId="77777777" w:rsidR="0074344B" w:rsidRPr="000E7345" w:rsidRDefault="0074344B">
            <w:pPr>
              <w:jc w:val="center"/>
              <w:rPr>
                <w:color w:val="000000"/>
                <w:sz w:val="20"/>
                <w:szCs w:val="20"/>
              </w:rPr>
            </w:pPr>
            <w:r w:rsidRPr="000E7345">
              <w:rPr>
                <w:color w:val="000000"/>
                <w:sz w:val="20"/>
                <w:szCs w:val="20"/>
              </w:rPr>
              <w:t>15163,73</w:t>
            </w:r>
          </w:p>
        </w:tc>
        <w:tc>
          <w:tcPr>
            <w:tcW w:w="558" w:type="pct"/>
            <w:tcBorders>
              <w:top w:val="nil"/>
              <w:left w:val="nil"/>
              <w:bottom w:val="single" w:sz="4" w:space="0" w:color="auto"/>
              <w:right w:val="single" w:sz="4" w:space="0" w:color="auto"/>
            </w:tcBorders>
            <w:shd w:val="clear" w:color="000000" w:fill="FFFFFF"/>
            <w:vAlign w:val="center"/>
            <w:hideMark/>
          </w:tcPr>
          <w:p w14:paraId="18D4AD08" w14:textId="77777777" w:rsidR="0074344B" w:rsidRPr="000E7345" w:rsidRDefault="0074344B">
            <w:pPr>
              <w:jc w:val="center"/>
              <w:rPr>
                <w:color w:val="000000"/>
                <w:sz w:val="20"/>
                <w:szCs w:val="20"/>
              </w:rPr>
            </w:pPr>
            <w:r w:rsidRPr="000E7345">
              <w:rPr>
                <w:color w:val="000000"/>
                <w:sz w:val="20"/>
                <w:szCs w:val="20"/>
              </w:rPr>
              <w:t>2670,69</w:t>
            </w:r>
          </w:p>
        </w:tc>
      </w:tr>
      <w:tr w:rsidR="0074344B" w:rsidRPr="000E7345" w14:paraId="2C045F10"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1479CA5B" w14:textId="77777777" w:rsidR="0074344B" w:rsidRPr="000E7345" w:rsidRDefault="0074344B" w:rsidP="00F35E7F">
            <w:pPr>
              <w:ind w:left="-102" w:right="-113"/>
              <w:jc w:val="center"/>
              <w:rPr>
                <w:bCs/>
                <w:color w:val="000000"/>
                <w:sz w:val="20"/>
                <w:szCs w:val="20"/>
              </w:rPr>
            </w:pPr>
            <w:r w:rsidRPr="000E7345">
              <w:rPr>
                <w:bCs/>
                <w:color w:val="000000"/>
                <w:sz w:val="20"/>
                <w:szCs w:val="20"/>
              </w:rPr>
              <w:t>1.4.1.</w:t>
            </w:r>
          </w:p>
        </w:tc>
        <w:tc>
          <w:tcPr>
            <w:tcW w:w="1878" w:type="pct"/>
            <w:tcBorders>
              <w:top w:val="nil"/>
              <w:left w:val="nil"/>
              <w:bottom w:val="single" w:sz="4" w:space="0" w:color="auto"/>
              <w:right w:val="single" w:sz="4" w:space="0" w:color="auto"/>
            </w:tcBorders>
            <w:shd w:val="clear" w:color="000000" w:fill="FFFFFF"/>
            <w:vAlign w:val="center"/>
            <w:hideMark/>
          </w:tcPr>
          <w:p w14:paraId="1F54B9F6" w14:textId="77777777" w:rsidR="0074344B" w:rsidRPr="000E7345" w:rsidRDefault="0074344B">
            <w:pPr>
              <w:jc w:val="center"/>
              <w:rPr>
                <w:color w:val="000000"/>
                <w:sz w:val="20"/>
                <w:szCs w:val="20"/>
              </w:rPr>
            </w:pPr>
            <w:r w:rsidRPr="000E7345">
              <w:rPr>
                <w:color w:val="000000"/>
                <w:sz w:val="20"/>
                <w:szCs w:val="20"/>
              </w:rPr>
              <w:t>Транспортные расходы связанные с обслуживанием производственных объектов</w:t>
            </w:r>
          </w:p>
        </w:tc>
        <w:tc>
          <w:tcPr>
            <w:tcW w:w="568" w:type="pct"/>
            <w:tcBorders>
              <w:top w:val="nil"/>
              <w:left w:val="nil"/>
              <w:bottom w:val="single" w:sz="4" w:space="0" w:color="auto"/>
              <w:right w:val="single" w:sz="4" w:space="0" w:color="auto"/>
            </w:tcBorders>
            <w:shd w:val="clear" w:color="000000" w:fill="FFFFFF"/>
            <w:noWrap/>
            <w:vAlign w:val="center"/>
            <w:hideMark/>
          </w:tcPr>
          <w:p w14:paraId="106ECEFD"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0607715E" w14:textId="77777777" w:rsidR="0074344B" w:rsidRPr="000E7345" w:rsidRDefault="0074344B">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000000" w:fill="FFFFFF"/>
            <w:vAlign w:val="center"/>
            <w:hideMark/>
          </w:tcPr>
          <w:p w14:paraId="6694D220" w14:textId="77777777" w:rsidR="0074344B" w:rsidRPr="000E7345" w:rsidRDefault="0074344B">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764E118E"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08AAF46F"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3EBFA0A2" w14:textId="77777777" w:rsidR="0074344B" w:rsidRPr="000E7345" w:rsidRDefault="0074344B" w:rsidP="00F35E7F">
            <w:pPr>
              <w:ind w:left="-102" w:right="-113"/>
              <w:jc w:val="center"/>
              <w:rPr>
                <w:bCs/>
                <w:color w:val="000000"/>
                <w:sz w:val="20"/>
                <w:szCs w:val="20"/>
              </w:rPr>
            </w:pPr>
            <w:r w:rsidRPr="000E7345">
              <w:rPr>
                <w:bCs/>
                <w:color w:val="000000"/>
                <w:sz w:val="20"/>
                <w:szCs w:val="20"/>
              </w:rPr>
              <w:t>1.4.2.</w:t>
            </w:r>
          </w:p>
        </w:tc>
        <w:tc>
          <w:tcPr>
            <w:tcW w:w="1878" w:type="pct"/>
            <w:tcBorders>
              <w:top w:val="nil"/>
              <w:left w:val="nil"/>
              <w:bottom w:val="single" w:sz="4" w:space="0" w:color="auto"/>
              <w:right w:val="single" w:sz="4" w:space="0" w:color="auto"/>
            </w:tcBorders>
            <w:shd w:val="clear" w:color="000000" w:fill="FFFFFF"/>
            <w:vAlign w:val="center"/>
            <w:hideMark/>
          </w:tcPr>
          <w:p w14:paraId="58824D0D" w14:textId="77777777" w:rsidR="0074344B" w:rsidRPr="000E7345" w:rsidRDefault="0074344B">
            <w:pPr>
              <w:jc w:val="center"/>
              <w:rPr>
                <w:color w:val="000000"/>
                <w:sz w:val="20"/>
                <w:szCs w:val="20"/>
              </w:rPr>
            </w:pPr>
            <w:r w:rsidRPr="000E7345">
              <w:rPr>
                <w:color w:val="000000"/>
                <w:sz w:val="20"/>
                <w:szCs w:val="20"/>
              </w:rPr>
              <w:t>Расходы по содержанию и эксплуатации оборудования</w:t>
            </w:r>
          </w:p>
        </w:tc>
        <w:tc>
          <w:tcPr>
            <w:tcW w:w="568" w:type="pct"/>
            <w:tcBorders>
              <w:top w:val="nil"/>
              <w:left w:val="nil"/>
              <w:bottom w:val="single" w:sz="4" w:space="0" w:color="auto"/>
              <w:right w:val="single" w:sz="4" w:space="0" w:color="auto"/>
            </w:tcBorders>
            <w:shd w:val="clear" w:color="000000" w:fill="FFFFFF"/>
            <w:noWrap/>
            <w:vAlign w:val="center"/>
            <w:hideMark/>
          </w:tcPr>
          <w:p w14:paraId="19D2E2A3"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4A4D44CE" w14:textId="77777777" w:rsidR="0074344B" w:rsidRPr="000E7345" w:rsidRDefault="0074344B">
            <w:pPr>
              <w:jc w:val="center"/>
              <w:rPr>
                <w:color w:val="000000"/>
                <w:sz w:val="20"/>
                <w:szCs w:val="20"/>
              </w:rPr>
            </w:pPr>
            <w:r w:rsidRPr="000E7345">
              <w:rPr>
                <w:color w:val="000000"/>
                <w:sz w:val="20"/>
                <w:szCs w:val="20"/>
              </w:rPr>
              <w:t>17834,42</w:t>
            </w:r>
          </w:p>
        </w:tc>
        <w:tc>
          <w:tcPr>
            <w:tcW w:w="769" w:type="pct"/>
            <w:tcBorders>
              <w:top w:val="nil"/>
              <w:left w:val="nil"/>
              <w:bottom w:val="single" w:sz="4" w:space="0" w:color="auto"/>
              <w:right w:val="single" w:sz="4" w:space="0" w:color="auto"/>
            </w:tcBorders>
            <w:shd w:val="clear" w:color="000000" w:fill="FFFFFF"/>
            <w:vAlign w:val="center"/>
            <w:hideMark/>
          </w:tcPr>
          <w:p w14:paraId="11557884" w14:textId="77777777" w:rsidR="0074344B" w:rsidRPr="000E7345" w:rsidRDefault="0074344B">
            <w:pPr>
              <w:jc w:val="center"/>
              <w:rPr>
                <w:color w:val="000000"/>
                <w:sz w:val="20"/>
                <w:szCs w:val="20"/>
              </w:rPr>
            </w:pPr>
            <w:r w:rsidRPr="000E7345">
              <w:rPr>
                <w:color w:val="000000"/>
                <w:sz w:val="20"/>
                <w:szCs w:val="20"/>
              </w:rPr>
              <w:t>15163,73</w:t>
            </w:r>
          </w:p>
        </w:tc>
        <w:tc>
          <w:tcPr>
            <w:tcW w:w="558" w:type="pct"/>
            <w:tcBorders>
              <w:top w:val="nil"/>
              <w:left w:val="nil"/>
              <w:bottom w:val="single" w:sz="4" w:space="0" w:color="auto"/>
              <w:right w:val="single" w:sz="4" w:space="0" w:color="auto"/>
            </w:tcBorders>
            <w:shd w:val="clear" w:color="000000" w:fill="FFFFFF"/>
            <w:vAlign w:val="center"/>
            <w:hideMark/>
          </w:tcPr>
          <w:p w14:paraId="16FD2617" w14:textId="77777777" w:rsidR="0074344B" w:rsidRPr="000E7345" w:rsidRDefault="0074344B">
            <w:pPr>
              <w:jc w:val="center"/>
              <w:rPr>
                <w:color w:val="000000"/>
                <w:sz w:val="20"/>
                <w:szCs w:val="20"/>
              </w:rPr>
            </w:pPr>
            <w:r w:rsidRPr="000E7345">
              <w:rPr>
                <w:color w:val="000000"/>
                <w:sz w:val="20"/>
                <w:szCs w:val="20"/>
              </w:rPr>
              <w:t>2670,69</w:t>
            </w:r>
          </w:p>
        </w:tc>
      </w:tr>
      <w:tr w:rsidR="0074344B" w:rsidRPr="000E7345" w14:paraId="31325044"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1700305" w14:textId="77777777" w:rsidR="0074344B" w:rsidRPr="000E7345" w:rsidRDefault="0074344B">
            <w:pPr>
              <w:jc w:val="center"/>
              <w:rPr>
                <w:color w:val="000000"/>
                <w:sz w:val="20"/>
                <w:szCs w:val="20"/>
              </w:rPr>
            </w:pPr>
            <w:r w:rsidRPr="000E7345">
              <w:rPr>
                <w:color w:val="000000"/>
                <w:sz w:val="20"/>
                <w:szCs w:val="20"/>
              </w:rPr>
              <w:t>1.5.</w:t>
            </w:r>
          </w:p>
        </w:tc>
        <w:tc>
          <w:tcPr>
            <w:tcW w:w="1878" w:type="pct"/>
            <w:tcBorders>
              <w:top w:val="nil"/>
              <w:left w:val="nil"/>
              <w:bottom w:val="single" w:sz="4" w:space="0" w:color="auto"/>
              <w:right w:val="single" w:sz="4" w:space="0" w:color="auto"/>
            </w:tcBorders>
            <w:shd w:val="clear" w:color="000000" w:fill="FFFFFF"/>
            <w:vAlign w:val="center"/>
            <w:hideMark/>
          </w:tcPr>
          <w:p w14:paraId="61308F3C" w14:textId="77777777" w:rsidR="0074344B" w:rsidRPr="000E7345" w:rsidRDefault="0074344B">
            <w:pPr>
              <w:jc w:val="center"/>
              <w:rPr>
                <w:color w:val="000000"/>
                <w:sz w:val="20"/>
                <w:szCs w:val="20"/>
              </w:rPr>
            </w:pPr>
            <w:r w:rsidRPr="000E7345">
              <w:rPr>
                <w:color w:val="000000"/>
                <w:sz w:val="20"/>
                <w:szCs w:val="20"/>
              </w:rPr>
              <w:t>Расходы на оплату иных работ и услуг, выполняемых по договорам с организациями</w:t>
            </w:r>
          </w:p>
        </w:tc>
        <w:tc>
          <w:tcPr>
            <w:tcW w:w="568" w:type="pct"/>
            <w:tcBorders>
              <w:top w:val="nil"/>
              <w:left w:val="nil"/>
              <w:bottom w:val="single" w:sz="4" w:space="0" w:color="auto"/>
              <w:right w:val="single" w:sz="4" w:space="0" w:color="auto"/>
            </w:tcBorders>
            <w:shd w:val="clear" w:color="000000" w:fill="FFFFFF"/>
            <w:noWrap/>
            <w:vAlign w:val="center"/>
            <w:hideMark/>
          </w:tcPr>
          <w:p w14:paraId="1EF3E863"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0E26CD8C" w14:textId="77777777" w:rsidR="0074344B" w:rsidRPr="000E7345" w:rsidRDefault="0074344B">
            <w:pPr>
              <w:jc w:val="center"/>
              <w:rPr>
                <w:color w:val="000000"/>
                <w:sz w:val="20"/>
                <w:szCs w:val="20"/>
              </w:rPr>
            </w:pPr>
            <w:r w:rsidRPr="000E7345">
              <w:rPr>
                <w:color w:val="000000"/>
                <w:sz w:val="20"/>
                <w:szCs w:val="20"/>
              </w:rPr>
              <w:t>752,24</w:t>
            </w:r>
          </w:p>
        </w:tc>
        <w:tc>
          <w:tcPr>
            <w:tcW w:w="769" w:type="pct"/>
            <w:tcBorders>
              <w:top w:val="nil"/>
              <w:left w:val="nil"/>
              <w:bottom w:val="single" w:sz="4" w:space="0" w:color="auto"/>
              <w:right w:val="single" w:sz="4" w:space="0" w:color="auto"/>
            </w:tcBorders>
            <w:shd w:val="clear" w:color="000000" w:fill="FFFFFF"/>
            <w:vAlign w:val="center"/>
            <w:hideMark/>
          </w:tcPr>
          <w:p w14:paraId="01A83474" w14:textId="77777777" w:rsidR="0074344B" w:rsidRPr="000E7345" w:rsidRDefault="0074344B">
            <w:pPr>
              <w:jc w:val="center"/>
              <w:rPr>
                <w:color w:val="000000"/>
                <w:sz w:val="20"/>
                <w:szCs w:val="20"/>
              </w:rPr>
            </w:pPr>
            <w:r w:rsidRPr="000E7345">
              <w:rPr>
                <w:color w:val="000000"/>
                <w:sz w:val="20"/>
                <w:szCs w:val="20"/>
              </w:rPr>
              <w:t>752,24</w:t>
            </w:r>
          </w:p>
        </w:tc>
        <w:tc>
          <w:tcPr>
            <w:tcW w:w="558" w:type="pct"/>
            <w:tcBorders>
              <w:top w:val="nil"/>
              <w:left w:val="nil"/>
              <w:bottom w:val="single" w:sz="4" w:space="0" w:color="auto"/>
              <w:right w:val="single" w:sz="4" w:space="0" w:color="auto"/>
            </w:tcBorders>
            <w:shd w:val="clear" w:color="000000" w:fill="FFFFFF"/>
            <w:vAlign w:val="center"/>
            <w:hideMark/>
          </w:tcPr>
          <w:p w14:paraId="2CF0E949"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7F490441"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723E0F43" w14:textId="77777777" w:rsidR="0074344B" w:rsidRPr="000E7345" w:rsidRDefault="0074344B">
            <w:pPr>
              <w:jc w:val="center"/>
              <w:rPr>
                <w:color w:val="000000"/>
                <w:sz w:val="20"/>
                <w:szCs w:val="20"/>
              </w:rPr>
            </w:pPr>
            <w:r w:rsidRPr="000E7345">
              <w:rPr>
                <w:color w:val="000000"/>
                <w:sz w:val="20"/>
                <w:szCs w:val="20"/>
              </w:rPr>
              <w:t>1.6.</w:t>
            </w:r>
          </w:p>
        </w:tc>
        <w:tc>
          <w:tcPr>
            <w:tcW w:w="1878" w:type="pct"/>
            <w:tcBorders>
              <w:top w:val="nil"/>
              <w:left w:val="nil"/>
              <w:bottom w:val="single" w:sz="4" w:space="0" w:color="auto"/>
              <w:right w:val="single" w:sz="4" w:space="0" w:color="auto"/>
            </w:tcBorders>
            <w:shd w:val="clear" w:color="000000" w:fill="FFFFFF"/>
            <w:vAlign w:val="center"/>
            <w:hideMark/>
          </w:tcPr>
          <w:p w14:paraId="51DC7BA1" w14:textId="77777777" w:rsidR="0074344B" w:rsidRPr="000E7345" w:rsidRDefault="0074344B">
            <w:pPr>
              <w:jc w:val="center"/>
              <w:rPr>
                <w:color w:val="000000"/>
                <w:sz w:val="20"/>
                <w:szCs w:val="20"/>
              </w:rPr>
            </w:pPr>
            <w:r w:rsidRPr="000E7345">
              <w:rPr>
                <w:color w:val="000000"/>
                <w:sz w:val="20"/>
                <w:szCs w:val="20"/>
              </w:rPr>
              <w:t>Расходы на служебные командировки</w:t>
            </w:r>
          </w:p>
        </w:tc>
        <w:tc>
          <w:tcPr>
            <w:tcW w:w="568" w:type="pct"/>
            <w:tcBorders>
              <w:top w:val="nil"/>
              <w:left w:val="nil"/>
              <w:bottom w:val="single" w:sz="4" w:space="0" w:color="auto"/>
              <w:right w:val="single" w:sz="4" w:space="0" w:color="auto"/>
            </w:tcBorders>
            <w:shd w:val="clear" w:color="000000" w:fill="FFFFFF"/>
            <w:noWrap/>
            <w:vAlign w:val="center"/>
            <w:hideMark/>
          </w:tcPr>
          <w:p w14:paraId="127FC282"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4A55A1BC" w14:textId="77777777" w:rsidR="0074344B" w:rsidRPr="000E7345" w:rsidRDefault="0074344B">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000000" w:fill="FFFFFF"/>
            <w:vAlign w:val="center"/>
            <w:hideMark/>
          </w:tcPr>
          <w:p w14:paraId="522A7F17" w14:textId="77777777" w:rsidR="0074344B" w:rsidRPr="000E7345" w:rsidRDefault="0074344B">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435A6E5F"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52ED88E8"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F353856" w14:textId="77777777" w:rsidR="0074344B" w:rsidRPr="000E7345" w:rsidRDefault="0074344B">
            <w:pPr>
              <w:jc w:val="center"/>
              <w:rPr>
                <w:color w:val="000000"/>
                <w:sz w:val="20"/>
                <w:szCs w:val="20"/>
              </w:rPr>
            </w:pPr>
            <w:r w:rsidRPr="000E7345">
              <w:rPr>
                <w:color w:val="000000"/>
                <w:sz w:val="20"/>
                <w:szCs w:val="20"/>
              </w:rPr>
              <w:t>1.7.</w:t>
            </w:r>
          </w:p>
        </w:tc>
        <w:tc>
          <w:tcPr>
            <w:tcW w:w="1878" w:type="pct"/>
            <w:tcBorders>
              <w:top w:val="nil"/>
              <w:left w:val="nil"/>
              <w:bottom w:val="single" w:sz="4" w:space="0" w:color="auto"/>
              <w:right w:val="single" w:sz="4" w:space="0" w:color="auto"/>
            </w:tcBorders>
            <w:shd w:val="clear" w:color="000000" w:fill="FFFFFF"/>
            <w:vAlign w:val="center"/>
            <w:hideMark/>
          </w:tcPr>
          <w:p w14:paraId="27BF057F" w14:textId="77777777" w:rsidR="0074344B" w:rsidRPr="000E7345" w:rsidRDefault="0074344B">
            <w:pPr>
              <w:jc w:val="center"/>
              <w:rPr>
                <w:color w:val="000000"/>
                <w:sz w:val="20"/>
                <w:szCs w:val="20"/>
              </w:rPr>
            </w:pPr>
            <w:r w:rsidRPr="000E7345">
              <w:rPr>
                <w:color w:val="000000"/>
                <w:sz w:val="20"/>
                <w:szCs w:val="20"/>
              </w:rPr>
              <w:t>Расходы на обучение персонала</w:t>
            </w:r>
          </w:p>
        </w:tc>
        <w:tc>
          <w:tcPr>
            <w:tcW w:w="568" w:type="pct"/>
            <w:tcBorders>
              <w:top w:val="nil"/>
              <w:left w:val="nil"/>
              <w:bottom w:val="single" w:sz="4" w:space="0" w:color="auto"/>
              <w:right w:val="single" w:sz="4" w:space="0" w:color="auto"/>
            </w:tcBorders>
            <w:shd w:val="clear" w:color="000000" w:fill="FFFFFF"/>
            <w:noWrap/>
            <w:vAlign w:val="center"/>
            <w:hideMark/>
          </w:tcPr>
          <w:p w14:paraId="6642B333"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27E1921B" w14:textId="77777777" w:rsidR="0074344B" w:rsidRPr="000E7345" w:rsidRDefault="0074344B">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000000" w:fill="FFFFFF"/>
            <w:vAlign w:val="center"/>
            <w:hideMark/>
          </w:tcPr>
          <w:p w14:paraId="13AEE2D7" w14:textId="77777777" w:rsidR="0074344B" w:rsidRPr="000E7345" w:rsidRDefault="0074344B">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3740FB18"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36F0A3A4"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7DAA072A" w14:textId="77777777" w:rsidR="0074344B" w:rsidRPr="000E7345" w:rsidRDefault="0074344B">
            <w:pPr>
              <w:jc w:val="center"/>
              <w:rPr>
                <w:color w:val="000000"/>
                <w:sz w:val="20"/>
                <w:szCs w:val="20"/>
              </w:rPr>
            </w:pPr>
            <w:r w:rsidRPr="000E7345">
              <w:rPr>
                <w:color w:val="000000"/>
                <w:sz w:val="20"/>
                <w:szCs w:val="20"/>
              </w:rPr>
              <w:t>1.8.</w:t>
            </w:r>
          </w:p>
        </w:tc>
        <w:tc>
          <w:tcPr>
            <w:tcW w:w="1878" w:type="pct"/>
            <w:tcBorders>
              <w:top w:val="nil"/>
              <w:left w:val="nil"/>
              <w:bottom w:val="single" w:sz="4" w:space="0" w:color="auto"/>
              <w:right w:val="single" w:sz="4" w:space="0" w:color="auto"/>
            </w:tcBorders>
            <w:shd w:val="clear" w:color="000000" w:fill="FFFFFF"/>
            <w:vAlign w:val="center"/>
            <w:hideMark/>
          </w:tcPr>
          <w:p w14:paraId="7EE1E31F" w14:textId="77777777" w:rsidR="0074344B" w:rsidRPr="000E7345" w:rsidRDefault="0074344B">
            <w:pPr>
              <w:jc w:val="center"/>
              <w:rPr>
                <w:color w:val="000000"/>
                <w:sz w:val="20"/>
                <w:szCs w:val="20"/>
              </w:rPr>
            </w:pPr>
            <w:r w:rsidRPr="000E7345">
              <w:rPr>
                <w:color w:val="000000"/>
                <w:sz w:val="20"/>
                <w:szCs w:val="20"/>
              </w:rPr>
              <w:t>Лизинговый платеж, арендная плата</w:t>
            </w:r>
          </w:p>
        </w:tc>
        <w:tc>
          <w:tcPr>
            <w:tcW w:w="568" w:type="pct"/>
            <w:tcBorders>
              <w:top w:val="nil"/>
              <w:left w:val="nil"/>
              <w:bottom w:val="single" w:sz="4" w:space="0" w:color="auto"/>
              <w:right w:val="single" w:sz="4" w:space="0" w:color="auto"/>
            </w:tcBorders>
            <w:shd w:val="clear" w:color="000000" w:fill="FFFFFF"/>
            <w:noWrap/>
            <w:vAlign w:val="center"/>
            <w:hideMark/>
          </w:tcPr>
          <w:p w14:paraId="3AD308AF"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4D00F51E" w14:textId="77777777" w:rsidR="0074344B" w:rsidRPr="000E7345" w:rsidRDefault="0074344B">
            <w:pPr>
              <w:jc w:val="center"/>
              <w:rPr>
                <w:color w:val="000000"/>
                <w:sz w:val="20"/>
                <w:szCs w:val="20"/>
              </w:rPr>
            </w:pPr>
            <w:r w:rsidRPr="000E7345">
              <w:rPr>
                <w:color w:val="000000"/>
                <w:sz w:val="20"/>
                <w:szCs w:val="20"/>
              </w:rPr>
              <w:t>201,47</w:t>
            </w:r>
          </w:p>
        </w:tc>
        <w:tc>
          <w:tcPr>
            <w:tcW w:w="769" w:type="pct"/>
            <w:tcBorders>
              <w:top w:val="nil"/>
              <w:left w:val="nil"/>
              <w:bottom w:val="single" w:sz="4" w:space="0" w:color="auto"/>
              <w:right w:val="single" w:sz="4" w:space="0" w:color="auto"/>
            </w:tcBorders>
            <w:shd w:val="clear" w:color="000000" w:fill="FFFFFF"/>
            <w:vAlign w:val="center"/>
            <w:hideMark/>
          </w:tcPr>
          <w:p w14:paraId="38C86E0B" w14:textId="77777777" w:rsidR="0074344B" w:rsidRPr="000E7345" w:rsidRDefault="0074344B">
            <w:pPr>
              <w:jc w:val="center"/>
              <w:rPr>
                <w:color w:val="000000"/>
                <w:sz w:val="20"/>
                <w:szCs w:val="20"/>
              </w:rPr>
            </w:pPr>
            <w:r w:rsidRPr="000E7345">
              <w:rPr>
                <w:color w:val="000000"/>
                <w:sz w:val="20"/>
                <w:szCs w:val="20"/>
              </w:rPr>
              <w:t>201,47</w:t>
            </w:r>
          </w:p>
        </w:tc>
        <w:tc>
          <w:tcPr>
            <w:tcW w:w="558" w:type="pct"/>
            <w:tcBorders>
              <w:top w:val="nil"/>
              <w:left w:val="nil"/>
              <w:bottom w:val="single" w:sz="4" w:space="0" w:color="auto"/>
              <w:right w:val="single" w:sz="4" w:space="0" w:color="auto"/>
            </w:tcBorders>
            <w:shd w:val="clear" w:color="000000" w:fill="FFFFFF"/>
            <w:vAlign w:val="center"/>
            <w:hideMark/>
          </w:tcPr>
          <w:p w14:paraId="7C327648"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10C6D2F3"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48C28B3E" w14:textId="77777777" w:rsidR="0074344B" w:rsidRPr="000E7345" w:rsidRDefault="0074344B">
            <w:pPr>
              <w:jc w:val="center"/>
              <w:rPr>
                <w:color w:val="000000"/>
                <w:sz w:val="20"/>
                <w:szCs w:val="20"/>
              </w:rPr>
            </w:pPr>
            <w:r w:rsidRPr="000E7345">
              <w:rPr>
                <w:color w:val="000000"/>
                <w:sz w:val="20"/>
                <w:szCs w:val="20"/>
              </w:rPr>
              <w:t>1.9.</w:t>
            </w:r>
          </w:p>
        </w:tc>
        <w:tc>
          <w:tcPr>
            <w:tcW w:w="1878" w:type="pct"/>
            <w:tcBorders>
              <w:top w:val="nil"/>
              <w:left w:val="nil"/>
              <w:bottom w:val="single" w:sz="4" w:space="0" w:color="auto"/>
              <w:right w:val="single" w:sz="4" w:space="0" w:color="auto"/>
            </w:tcBorders>
            <w:shd w:val="clear" w:color="000000" w:fill="FFFFFF"/>
            <w:vAlign w:val="center"/>
            <w:hideMark/>
          </w:tcPr>
          <w:p w14:paraId="6A6499FF" w14:textId="77777777" w:rsidR="0074344B" w:rsidRPr="000E7345" w:rsidRDefault="0074344B">
            <w:pPr>
              <w:jc w:val="center"/>
              <w:rPr>
                <w:color w:val="000000"/>
                <w:sz w:val="20"/>
                <w:szCs w:val="20"/>
              </w:rPr>
            </w:pPr>
            <w:r w:rsidRPr="000E7345">
              <w:rPr>
                <w:color w:val="000000"/>
                <w:sz w:val="20"/>
                <w:szCs w:val="20"/>
              </w:rPr>
              <w:t>Другие расходы, не относящиеся к неподконтрольным расходам</w:t>
            </w:r>
          </w:p>
        </w:tc>
        <w:tc>
          <w:tcPr>
            <w:tcW w:w="568" w:type="pct"/>
            <w:tcBorders>
              <w:top w:val="nil"/>
              <w:left w:val="nil"/>
              <w:bottom w:val="single" w:sz="4" w:space="0" w:color="auto"/>
              <w:right w:val="single" w:sz="4" w:space="0" w:color="auto"/>
            </w:tcBorders>
            <w:shd w:val="clear" w:color="000000" w:fill="FFFFFF"/>
            <w:noWrap/>
            <w:vAlign w:val="center"/>
            <w:hideMark/>
          </w:tcPr>
          <w:p w14:paraId="3074A8A0"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0675C590" w14:textId="77777777" w:rsidR="0074344B" w:rsidRPr="000E7345" w:rsidRDefault="0074344B">
            <w:pPr>
              <w:jc w:val="center"/>
              <w:rPr>
                <w:color w:val="000000"/>
                <w:sz w:val="20"/>
                <w:szCs w:val="20"/>
              </w:rPr>
            </w:pPr>
            <w:r w:rsidRPr="000E7345">
              <w:rPr>
                <w:color w:val="000000"/>
                <w:sz w:val="20"/>
                <w:szCs w:val="20"/>
              </w:rPr>
              <w:t>379,16</w:t>
            </w:r>
          </w:p>
        </w:tc>
        <w:tc>
          <w:tcPr>
            <w:tcW w:w="769" w:type="pct"/>
            <w:tcBorders>
              <w:top w:val="nil"/>
              <w:left w:val="nil"/>
              <w:bottom w:val="single" w:sz="4" w:space="0" w:color="auto"/>
              <w:right w:val="single" w:sz="4" w:space="0" w:color="auto"/>
            </w:tcBorders>
            <w:shd w:val="clear" w:color="000000" w:fill="FFFFFF"/>
            <w:vAlign w:val="center"/>
            <w:hideMark/>
          </w:tcPr>
          <w:p w14:paraId="6F28EB11" w14:textId="77777777" w:rsidR="0074344B" w:rsidRPr="000E7345" w:rsidRDefault="0074344B">
            <w:pPr>
              <w:jc w:val="center"/>
              <w:rPr>
                <w:color w:val="000000"/>
                <w:sz w:val="20"/>
                <w:szCs w:val="20"/>
              </w:rPr>
            </w:pPr>
            <w:r w:rsidRPr="000E7345">
              <w:rPr>
                <w:color w:val="000000"/>
                <w:sz w:val="20"/>
                <w:szCs w:val="20"/>
              </w:rPr>
              <w:t>379,16</w:t>
            </w:r>
          </w:p>
        </w:tc>
        <w:tc>
          <w:tcPr>
            <w:tcW w:w="558" w:type="pct"/>
            <w:tcBorders>
              <w:top w:val="nil"/>
              <w:left w:val="nil"/>
              <w:bottom w:val="single" w:sz="4" w:space="0" w:color="auto"/>
              <w:right w:val="single" w:sz="4" w:space="0" w:color="auto"/>
            </w:tcBorders>
            <w:shd w:val="clear" w:color="000000" w:fill="FFFFFF"/>
            <w:vAlign w:val="center"/>
            <w:hideMark/>
          </w:tcPr>
          <w:p w14:paraId="0FCEEF81"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49DAC732"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369778C3" w14:textId="77777777" w:rsidR="0074344B" w:rsidRPr="000E7345" w:rsidRDefault="0074344B">
            <w:pPr>
              <w:jc w:val="center"/>
              <w:rPr>
                <w:b/>
                <w:bCs/>
                <w:color w:val="000000"/>
                <w:sz w:val="20"/>
                <w:szCs w:val="20"/>
              </w:rPr>
            </w:pPr>
            <w:r w:rsidRPr="000E7345">
              <w:rPr>
                <w:b/>
                <w:bCs/>
                <w:color w:val="000000"/>
                <w:sz w:val="20"/>
                <w:szCs w:val="20"/>
              </w:rPr>
              <w:t>2</w:t>
            </w:r>
          </w:p>
        </w:tc>
        <w:tc>
          <w:tcPr>
            <w:tcW w:w="1878" w:type="pct"/>
            <w:tcBorders>
              <w:top w:val="nil"/>
              <w:left w:val="nil"/>
              <w:bottom w:val="single" w:sz="4" w:space="0" w:color="auto"/>
              <w:right w:val="single" w:sz="4" w:space="0" w:color="auto"/>
            </w:tcBorders>
            <w:shd w:val="clear" w:color="000000" w:fill="FFFFFF"/>
            <w:vAlign w:val="center"/>
            <w:hideMark/>
          </w:tcPr>
          <w:p w14:paraId="6C00AB6D" w14:textId="77777777" w:rsidR="0074344B" w:rsidRPr="000E7345" w:rsidRDefault="0074344B">
            <w:pPr>
              <w:jc w:val="center"/>
              <w:rPr>
                <w:b/>
                <w:bCs/>
                <w:color w:val="000000"/>
                <w:sz w:val="20"/>
                <w:szCs w:val="20"/>
              </w:rPr>
            </w:pPr>
            <w:r w:rsidRPr="000E7345">
              <w:rPr>
                <w:b/>
                <w:bCs/>
                <w:color w:val="000000"/>
                <w:sz w:val="20"/>
                <w:szCs w:val="20"/>
              </w:rPr>
              <w:t xml:space="preserve">Неподконтрольные расходы </w:t>
            </w:r>
          </w:p>
        </w:tc>
        <w:tc>
          <w:tcPr>
            <w:tcW w:w="568" w:type="pct"/>
            <w:tcBorders>
              <w:top w:val="nil"/>
              <w:left w:val="nil"/>
              <w:bottom w:val="single" w:sz="4" w:space="0" w:color="auto"/>
              <w:right w:val="single" w:sz="4" w:space="0" w:color="auto"/>
            </w:tcBorders>
            <w:shd w:val="clear" w:color="000000" w:fill="FFFFFF"/>
            <w:noWrap/>
            <w:vAlign w:val="center"/>
            <w:hideMark/>
          </w:tcPr>
          <w:p w14:paraId="70BD6596" w14:textId="77777777" w:rsidR="0074344B" w:rsidRPr="000E7345" w:rsidRDefault="0074344B">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2CEF2866" w14:textId="77777777" w:rsidR="0074344B" w:rsidRPr="000E7345" w:rsidRDefault="0074344B">
            <w:pPr>
              <w:jc w:val="center"/>
              <w:rPr>
                <w:b/>
                <w:bCs/>
                <w:color w:val="000000"/>
                <w:sz w:val="20"/>
                <w:szCs w:val="20"/>
              </w:rPr>
            </w:pPr>
            <w:r w:rsidRPr="000E7345">
              <w:rPr>
                <w:b/>
                <w:bCs/>
                <w:color w:val="000000"/>
                <w:sz w:val="20"/>
                <w:szCs w:val="20"/>
              </w:rPr>
              <w:t>12682,47</w:t>
            </w:r>
          </w:p>
        </w:tc>
        <w:tc>
          <w:tcPr>
            <w:tcW w:w="769" w:type="pct"/>
            <w:tcBorders>
              <w:top w:val="nil"/>
              <w:left w:val="nil"/>
              <w:bottom w:val="single" w:sz="4" w:space="0" w:color="auto"/>
              <w:right w:val="single" w:sz="4" w:space="0" w:color="auto"/>
            </w:tcBorders>
            <w:shd w:val="clear" w:color="000000" w:fill="FFFFFF"/>
            <w:vAlign w:val="center"/>
            <w:hideMark/>
          </w:tcPr>
          <w:p w14:paraId="6DEDA319" w14:textId="77777777" w:rsidR="0074344B" w:rsidRPr="000E7345" w:rsidRDefault="0074344B">
            <w:pPr>
              <w:jc w:val="center"/>
              <w:rPr>
                <w:b/>
                <w:bCs/>
                <w:color w:val="000000"/>
                <w:sz w:val="20"/>
                <w:szCs w:val="20"/>
              </w:rPr>
            </w:pPr>
            <w:r w:rsidRPr="000E7345">
              <w:rPr>
                <w:b/>
                <w:bCs/>
                <w:color w:val="000000"/>
                <w:sz w:val="20"/>
                <w:szCs w:val="20"/>
              </w:rPr>
              <w:t>11694,46</w:t>
            </w:r>
          </w:p>
        </w:tc>
        <w:tc>
          <w:tcPr>
            <w:tcW w:w="558" w:type="pct"/>
            <w:tcBorders>
              <w:top w:val="nil"/>
              <w:left w:val="nil"/>
              <w:bottom w:val="single" w:sz="4" w:space="0" w:color="auto"/>
              <w:right w:val="single" w:sz="4" w:space="0" w:color="auto"/>
            </w:tcBorders>
            <w:shd w:val="clear" w:color="000000" w:fill="FFFFFF"/>
            <w:vAlign w:val="center"/>
            <w:hideMark/>
          </w:tcPr>
          <w:p w14:paraId="5096F250" w14:textId="77777777" w:rsidR="0074344B" w:rsidRPr="000E7345" w:rsidRDefault="0074344B">
            <w:pPr>
              <w:jc w:val="center"/>
              <w:rPr>
                <w:b/>
                <w:bCs/>
                <w:color w:val="000000"/>
                <w:sz w:val="20"/>
                <w:szCs w:val="20"/>
              </w:rPr>
            </w:pPr>
            <w:r w:rsidRPr="000E7345">
              <w:rPr>
                <w:b/>
                <w:bCs/>
                <w:color w:val="000000"/>
                <w:sz w:val="20"/>
                <w:szCs w:val="20"/>
              </w:rPr>
              <w:t>988,01</w:t>
            </w:r>
          </w:p>
        </w:tc>
      </w:tr>
      <w:tr w:rsidR="0074344B" w:rsidRPr="000E7345" w14:paraId="7E0E06E4"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6918A4B9" w14:textId="77777777" w:rsidR="0074344B" w:rsidRPr="000E7345" w:rsidRDefault="0074344B">
            <w:pPr>
              <w:jc w:val="center"/>
              <w:rPr>
                <w:color w:val="000000"/>
                <w:sz w:val="20"/>
                <w:szCs w:val="20"/>
              </w:rPr>
            </w:pPr>
            <w:r w:rsidRPr="000E7345">
              <w:rPr>
                <w:color w:val="000000"/>
                <w:sz w:val="20"/>
                <w:szCs w:val="20"/>
              </w:rPr>
              <w:t>2.1.</w:t>
            </w:r>
          </w:p>
        </w:tc>
        <w:tc>
          <w:tcPr>
            <w:tcW w:w="1878" w:type="pct"/>
            <w:tcBorders>
              <w:top w:val="nil"/>
              <w:left w:val="nil"/>
              <w:bottom w:val="single" w:sz="4" w:space="0" w:color="auto"/>
              <w:right w:val="single" w:sz="4" w:space="0" w:color="auto"/>
            </w:tcBorders>
            <w:shd w:val="clear" w:color="000000" w:fill="FFFFFF"/>
            <w:vAlign w:val="center"/>
            <w:hideMark/>
          </w:tcPr>
          <w:p w14:paraId="71744C0F" w14:textId="77777777" w:rsidR="0074344B" w:rsidRPr="000E7345" w:rsidRDefault="0074344B">
            <w:pPr>
              <w:jc w:val="center"/>
              <w:rPr>
                <w:color w:val="000000"/>
                <w:sz w:val="20"/>
                <w:szCs w:val="20"/>
              </w:rPr>
            </w:pPr>
            <w:r w:rsidRPr="000E7345">
              <w:rPr>
                <w:color w:val="000000"/>
                <w:sz w:val="20"/>
                <w:szCs w:val="20"/>
              </w:rPr>
              <w:t>Расходы на оплату услуг, оказываемых организациями, осуществляющими регулируемые виды деятельности</w:t>
            </w:r>
          </w:p>
        </w:tc>
        <w:tc>
          <w:tcPr>
            <w:tcW w:w="568" w:type="pct"/>
            <w:tcBorders>
              <w:top w:val="nil"/>
              <w:left w:val="nil"/>
              <w:bottom w:val="single" w:sz="4" w:space="0" w:color="auto"/>
              <w:right w:val="single" w:sz="4" w:space="0" w:color="auto"/>
            </w:tcBorders>
            <w:shd w:val="clear" w:color="000000" w:fill="FFFFFF"/>
            <w:noWrap/>
            <w:vAlign w:val="center"/>
            <w:hideMark/>
          </w:tcPr>
          <w:p w14:paraId="1596C926"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54AF6748" w14:textId="77777777" w:rsidR="0074344B" w:rsidRPr="000E7345" w:rsidRDefault="0074344B">
            <w:pPr>
              <w:jc w:val="center"/>
              <w:rPr>
                <w:color w:val="000000"/>
                <w:sz w:val="20"/>
                <w:szCs w:val="20"/>
              </w:rPr>
            </w:pPr>
            <w:r w:rsidRPr="000E7345">
              <w:rPr>
                <w:color w:val="000000"/>
                <w:sz w:val="20"/>
                <w:szCs w:val="20"/>
              </w:rPr>
              <w:t>114,34</w:t>
            </w:r>
          </w:p>
        </w:tc>
        <w:tc>
          <w:tcPr>
            <w:tcW w:w="769" w:type="pct"/>
            <w:tcBorders>
              <w:top w:val="nil"/>
              <w:left w:val="nil"/>
              <w:bottom w:val="single" w:sz="4" w:space="0" w:color="auto"/>
              <w:right w:val="single" w:sz="4" w:space="0" w:color="auto"/>
            </w:tcBorders>
            <w:shd w:val="clear" w:color="auto" w:fill="auto"/>
            <w:noWrap/>
            <w:vAlign w:val="center"/>
            <w:hideMark/>
          </w:tcPr>
          <w:p w14:paraId="681A2300" w14:textId="77777777" w:rsidR="0074344B" w:rsidRPr="000E7345" w:rsidRDefault="0074344B">
            <w:pPr>
              <w:jc w:val="center"/>
              <w:rPr>
                <w:color w:val="000000"/>
                <w:sz w:val="20"/>
                <w:szCs w:val="20"/>
              </w:rPr>
            </w:pPr>
            <w:r w:rsidRPr="000E7345">
              <w:rPr>
                <w:color w:val="000000"/>
                <w:sz w:val="20"/>
                <w:szCs w:val="20"/>
              </w:rPr>
              <w:t>114,34</w:t>
            </w:r>
          </w:p>
        </w:tc>
        <w:tc>
          <w:tcPr>
            <w:tcW w:w="558" w:type="pct"/>
            <w:tcBorders>
              <w:top w:val="nil"/>
              <w:left w:val="nil"/>
              <w:bottom w:val="single" w:sz="4" w:space="0" w:color="auto"/>
              <w:right w:val="single" w:sz="4" w:space="0" w:color="auto"/>
            </w:tcBorders>
            <w:shd w:val="clear" w:color="auto" w:fill="auto"/>
            <w:noWrap/>
            <w:vAlign w:val="center"/>
            <w:hideMark/>
          </w:tcPr>
          <w:p w14:paraId="4DBD9BC7"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5C396C66"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7B2B64B7" w14:textId="77777777" w:rsidR="0074344B" w:rsidRPr="000E7345" w:rsidRDefault="0074344B">
            <w:pPr>
              <w:jc w:val="center"/>
              <w:rPr>
                <w:color w:val="000000"/>
                <w:sz w:val="20"/>
                <w:szCs w:val="20"/>
              </w:rPr>
            </w:pPr>
            <w:r w:rsidRPr="000E7345">
              <w:rPr>
                <w:color w:val="000000"/>
                <w:sz w:val="20"/>
                <w:szCs w:val="20"/>
              </w:rPr>
              <w:t>2.2.</w:t>
            </w:r>
          </w:p>
        </w:tc>
        <w:tc>
          <w:tcPr>
            <w:tcW w:w="1878" w:type="pct"/>
            <w:tcBorders>
              <w:top w:val="nil"/>
              <w:left w:val="nil"/>
              <w:bottom w:val="single" w:sz="4" w:space="0" w:color="auto"/>
              <w:right w:val="single" w:sz="4" w:space="0" w:color="auto"/>
            </w:tcBorders>
            <w:shd w:val="clear" w:color="000000" w:fill="FFFFFF"/>
            <w:vAlign w:val="center"/>
            <w:hideMark/>
          </w:tcPr>
          <w:p w14:paraId="4AC3C57A" w14:textId="77777777" w:rsidR="0074344B" w:rsidRPr="000E7345" w:rsidRDefault="0074344B">
            <w:pPr>
              <w:jc w:val="center"/>
              <w:rPr>
                <w:color w:val="000000"/>
                <w:sz w:val="20"/>
                <w:szCs w:val="20"/>
              </w:rPr>
            </w:pPr>
            <w:r w:rsidRPr="000E7345">
              <w:rPr>
                <w:color w:val="000000"/>
                <w:sz w:val="20"/>
                <w:szCs w:val="20"/>
              </w:rPr>
              <w:t>Расходы на уплату налогов, сборов и других обязательных платежей</w:t>
            </w:r>
          </w:p>
        </w:tc>
        <w:tc>
          <w:tcPr>
            <w:tcW w:w="568" w:type="pct"/>
            <w:tcBorders>
              <w:top w:val="nil"/>
              <w:left w:val="nil"/>
              <w:bottom w:val="single" w:sz="4" w:space="0" w:color="auto"/>
              <w:right w:val="single" w:sz="4" w:space="0" w:color="auto"/>
            </w:tcBorders>
            <w:shd w:val="clear" w:color="000000" w:fill="FFFFFF"/>
            <w:noWrap/>
            <w:vAlign w:val="center"/>
            <w:hideMark/>
          </w:tcPr>
          <w:p w14:paraId="537BC30B"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4DF66226" w14:textId="77777777" w:rsidR="0074344B" w:rsidRPr="000E7345" w:rsidRDefault="0074344B">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00202DE4" w14:textId="77777777" w:rsidR="0074344B" w:rsidRPr="000E7345" w:rsidRDefault="0074344B">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6D8D2E63"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1E18685A"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2006497" w14:textId="77777777" w:rsidR="0074344B" w:rsidRPr="000E7345" w:rsidRDefault="0074344B">
            <w:pPr>
              <w:jc w:val="center"/>
              <w:rPr>
                <w:color w:val="000000"/>
                <w:sz w:val="20"/>
                <w:szCs w:val="20"/>
              </w:rPr>
            </w:pPr>
            <w:r w:rsidRPr="000E7345">
              <w:rPr>
                <w:color w:val="000000"/>
                <w:sz w:val="20"/>
                <w:szCs w:val="20"/>
              </w:rPr>
              <w:t>2.3.</w:t>
            </w:r>
          </w:p>
        </w:tc>
        <w:tc>
          <w:tcPr>
            <w:tcW w:w="1878" w:type="pct"/>
            <w:tcBorders>
              <w:top w:val="nil"/>
              <w:left w:val="nil"/>
              <w:bottom w:val="single" w:sz="4" w:space="0" w:color="auto"/>
              <w:right w:val="single" w:sz="4" w:space="0" w:color="auto"/>
            </w:tcBorders>
            <w:shd w:val="clear" w:color="000000" w:fill="FFFFFF"/>
            <w:vAlign w:val="center"/>
            <w:hideMark/>
          </w:tcPr>
          <w:p w14:paraId="041FBF0A" w14:textId="77777777" w:rsidR="0074344B" w:rsidRPr="000E7345" w:rsidRDefault="0074344B">
            <w:pPr>
              <w:jc w:val="center"/>
              <w:rPr>
                <w:color w:val="000000"/>
                <w:sz w:val="20"/>
                <w:szCs w:val="20"/>
              </w:rPr>
            </w:pPr>
            <w:r w:rsidRPr="000E7345">
              <w:rPr>
                <w:color w:val="000000"/>
                <w:sz w:val="20"/>
                <w:szCs w:val="20"/>
              </w:rPr>
              <w:t>Концессионная плата</w:t>
            </w:r>
          </w:p>
        </w:tc>
        <w:tc>
          <w:tcPr>
            <w:tcW w:w="568" w:type="pct"/>
            <w:tcBorders>
              <w:top w:val="nil"/>
              <w:left w:val="nil"/>
              <w:bottom w:val="single" w:sz="4" w:space="0" w:color="auto"/>
              <w:right w:val="single" w:sz="4" w:space="0" w:color="auto"/>
            </w:tcBorders>
            <w:shd w:val="clear" w:color="000000" w:fill="FFFFFF"/>
            <w:noWrap/>
            <w:vAlign w:val="center"/>
            <w:hideMark/>
          </w:tcPr>
          <w:p w14:paraId="50F08F5D"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37B8CD7C" w14:textId="77777777" w:rsidR="0074344B" w:rsidRPr="000E7345" w:rsidRDefault="0074344B">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47AFDAB3" w14:textId="77777777" w:rsidR="0074344B" w:rsidRPr="000E7345" w:rsidRDefault="0074344B">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4065D7E6"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6595C2D7"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967F759" w14:textId="77777777" w:rsidR="0074344B" w:rsidRPr="000E7345" w:rsidRDefault="0074344B">
            <w:pPr>
              <w:jc w:val="center"/>
              <w:rPr>
                <w:color w:val="000000"/>
                <w:sz w:val="20"/>
                <w:szCs w:val="20"/>
              </w:rPr>
            </w:pPr>
            <w:r w:rsidRPr="000E7345">
              <w:rPr>
                <w:color w:val="000000"/>
                <w:sz w:val="20"/>
                <w:szCs w:val="20"/>
              </w:rPr>
              <w:t>2.4.</w:t>
            </w:r>
          </w:p>
        </w:tc>
        <w:tc>
          <w:tcPr>
            <w:tcW w:w="1878" w:type="pct"/>
            <w:tcBorders>
              <w:top w:val="nil"/>
              <w:left w:val="nil"/>
              <w:bottom w:val="single" w:sz="4" w:space="0" w:color="auto"/>
              <w:right w:val="single" w:sz="4" w:space="0" w:color="auto"/>
            </w:tcBorders>
            <w:shd w:val="clear" w:color="000000" w:fill="FFFFFF"/>
            <w:vAlign w:val="center"/>
            <w:hideMark/>
          </w:tcPr>
          <w:p w14:paraId="1488E315" w14:textId="77777777" w:rsidR="0074344B" w:rsidRPr="000E7345" w:rsidRDefault="0074344B">
            <w:pPr>
              <w:jc w:val="center"/>
              <w:rPr>
                <w:color w:val="000000"/>
                <w:sz w:val="20"/>
                <w:szCs w:val="20"/>
              </w:rPr>
            </w:pPr>
            <w:r w:rsidRPr="000E7345">
              <w:rPr>
                <w:color w:val="000000"/>
                <w:sz w:val="20"/>
                <w:szCs w:val="20"/>
              </w:rPr>
              <w:t xml:space="preserve">Арендная плата  </w:t>
            </w:r>
          </w:p>
        </w:tc>
        <w:tc>
          <w:tcPr>
            <w:tcW w:w="568" w:type="pct"/>
            <w:tcBorders>
              <w:top w:val="nil"/>
              <w:left w:val="nil"/>
              <w:bottom w:val="single" w:sz="4" w:space="0" w:color="auto"/>
              <w:right w:val="single" w:sz="4" w:space="0" w:color="auto"/>
            </w:tcBorders>
            <w:shd w:val="clear" w:color="000000" w:fill="FFFFFF"/>
            <w:noWrap/>
            <w:vAlign w:val="center"/>
            <w:hideMark/>
          </w:tcPr>
          <w:p w14:paraId="627C569F"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5714023A" w14:textId="77777777" w:rsidR="0074344B" w:rsidRPr="000E7345" w:rsidRDefault="0074344B">
            <w:pPr>
              <w:jc w:val="center"/>
              <w:rPr>
                <w:color w:val="000000"/>
                <w:sz w:val="20"/>
                <w:szCs w:val="20"/>
              </w:rPr>
            </w:pPr>
            <w:r w:rsidRPr="000E7345">
              <w:rPr>
                <w:color w:val="000000"/>
                <w:sz w:val="20"/>
                <w:szCs w:val="20"/>
              </w:rPr>
              <w:t>11758,09</w:t>
            </w:r>
          </w:p>
        </w:tc>
        <w:tc>
          <w:tcPr>
            <w:tcW w:w="769" w:type="pct"/>
            <w:tcBorders>
              <w:top w:val="nil"/>
              <w:left w:val="nil"/>
              <w:bottom w:val="single" w:sz="4" w:space="0" w:color="auto"/>
              <w:right w:val="single" w:sz="4" w:space="0" w:color="auto"/>
            </w:tcBorders>
            <w:shd w:val="clear" w:color="auto" w:fill="auto"/>
            <w:noWrap/>
            <w:vAlign w:val="center"/>
            <w:hideMark/>
          </w:tcPr>
          <w:p w14:paraId="35A65D90" w14:textId="77777777" w:rsidR="0074344B" w:rsidRPr="000E7345" w:rsidRDefault="0074344B">
            <w:pPr>
              <w:jc w:val="center"/>
              <w:rPr>
                <w:color w:val="000000"/>
                <w:sz w:val="20"/>
                <w:szCs w:val="20"/>
              </w:rPr>
            </w:pPr>
            <w:r w:rsidRPr="000E7345">
              <w:rPr>
                <w:color w:val="000000"/>
                <w:sz w:val="20"/>
                <w:szCs w:val="20"/>
              </w:rPr>
              <w:t>10770,08</w:t>
            </w:r>
          </w:p>
        </w:tc>
        <w:tc>
          <w:tcPr>
            <w:tcW w:w="558" w:type="pct"/>
            <w:tcBorders>
              <w:top w:val="nil"/>
              <w:left w:val="nil"/>
              <w:bottom w:val="single" w:sz="4" w:space="0" w:color="auto"/>
              <w:right w:val="single" w:sz="4" w:space="0" w:color="auto"/>
            </w:tcBorders>
            <w:shd w:val="clear" w:color="auto" w:fill="auto"/>
            <w:noWrap/>
            <w:vAlign w:val="center"/>
            <w:hideMark/>
          </w:tcPr>
          <w:p w14:paraId="4A6025C5" w14:textId="77777777" w:rsidR="0074344B" w:rsidRPr="000E7345" w:rsidRDefault="0074344B">
            <w:pPr>
              <w:jc w:val="center"/>
              <w:rPr>
                <w:color w:val="000000"/>
                <w:sz w:val="20"/>
                <w:szCs w:val="20"/>
              </w:rPr>
            </w:pPr>
            <w:r w:rsidRPr="000E7345">
              <w:rPr>
                <w:color w:val="000000"/>
                <w:sz w:val="20"/>
                <w:szCs w:val="20"/>
              </w:rPr>
              <w:t>988,01</w:t>
            </w:r>
          </w:p>
        </w:tc>
      </w:tr>
      <w:tr w:rsidR="0074344B" w:rsidRPr="000E7345" w14:paraId="34751ADB"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3D60AEDD" w14:textId="77777777" w:rsidR="0074344B" w:rsidRPr="000E7345" w:rsidRDefault="0074344B">
            <w:pPr>
              <w:jc w:val="center"/>
              <w:rPr>
                <w:color w:val="000000"/>
                <w:sz w:val="20"/>
                <w:szCs w:val="20"/>
              </w:rPr>
            </w:pPr>
            <w:r w:rsidRPr="000E7345">
              <w:rPr>
                <w:color w:val="000000"/>
                <w:sz w:val="20"/>
                <w:szCs w:val="20"/>
              </w:rPr>
              <w:t>2.5.</w:t>
            </w:r>
          </w:p>
        </w:tc>
        <w:tc>
          <w:tcPr>
            <w:tcW w:w="1878" w:type="pct"/>
            <w:tcBorders>
              <w:top w:val="nil"/>
              <w:left w:val="nil"/>
              <w:bottom w:val="single" w:sz="4" w:space="0" w:color="auto"/>
              <w:right w:val="single" w:sz="4" w:space="0" w:color="auto"/>
            </w:tcBorders>
            <w:shd w:val="clear" w:color="000000" w:fill="FFFFFF"/>
            <w:vAlign w:val="center"/>
            <w:hideMark/>
          </w:tcPr>
          <w:p w14:paraId="41211852" w14:textId="77777777" w:rsidR="0074344B" w:rsidRPr="000E7345" w:rsidRDefault="0074344B">
            <w:pPr>
              <w:jc w:val="center"/>
              <w:rPr>
                <w:color w:val="000000"/>
                <w:sz w:val="20"/>
                <w:szCs w:val="20"/>
              </w:rPr>
            </w:pPr>
            <w:r w:rsidRPr="000E7345">
              <w:rPr>
                <w:color w:val="000000"/>
                <w:sz w:val="20"/>
                <w:szCs w:val="20"/>
              </w:rPr>
              <w:t xml:space="preserve">Расходы по сомнительным долгам </w:t>
            </w:r>
          </w:p>
        </w:tc>
        <w:tc>
          <w:tcPr>
            <w:tcW w:w="568" w:type="pct"/>
            <w:tcBorders>
              <w:top w:val="nil"/>
              <w:left w:val="nil"/>
              <w:bottom w:val="single" w:sz="4" w:space="0" w:color="auto"/>
              <w:right w:val="single" w:sz="4" w:space="0" w:color="auto"/>
            </w:tcBorders>
            <w:shd w:val="clear" w:color="000000" w:fill="FFFFFF"/>
            <w:noWrap/>
            <w:vAlign w:val="center"/>
            <w:hideMark/>
          </w:tcPr>
          <w:p w14:paraId="2DAED8EF"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27C505D1" w14:textId="77777777" w:rsidR="0074344B" w:rsidRPr="000E7345" w:rsidRDefault="0074344B">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4C7CF738" w14:textId="77777777" w:rsidR="0074344B" w:rsidRPr="000E7345" w:rsidRDefault="0074344B">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71250671"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6E31C55A"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0B941C81" w14:textId="77777777" w:rsidR="0074344B" w:rsidRPr="000E7345" w:rsidRDefault="0074344B">
            <w:pPr>
              <w:jc w:val="center"/>
              <w:rPr>
                <w:color w:val="000000"/>
                <w:sz w:val="20"/>
                <w:szCs w:val="20"/>
              </w:rPr>
            </w:pPr>
            <w:r w:rsidRPr="000E7345">
              <w:rPr>
                <w:color w:val="000000"/>
                <w:sz w:val="20"/>
                <w:szCs w:val="20"/>
              </w:rPr>
              <w:t>2.6.</w:t>
            </w:r>
          </w:p>
        </w:tc>
        <w:tc>
          <w:tcPr>
            <w:tcW w:w="1878" w:type="pct"/>
            <w:tcBorders>
              <w:top w:val="nil"/>
              <w:left w:val="nil"/>
              <w:bottom w:val="single" w:sz="4" w:space="0" w:color="auto"/>
              <w:right w:val="single" w:sz="4" w:space="0" w:color="auto"/>
            </w:tcBorders>
            <w:shd w:val="clear" w:color="000000" w:fill="FFFFFF"/>
            <w:vAlign w:val="center"/>
            <w:hideMark/>
          </w:tcPr>
          <w:p w14:paraId="4C162547" w14:textId="77777777" w:rsidR="0074344B" w:rsidRPr="000E7345" w:rsidRDefault="0074344B">
            <w:pPr>
              <w:jc w:val="center"/>
              <w:rPr>
                <w:color w:val="000000"/>
                <w:sz w:val="20"/>
                <w:szCs w:val="20"/>
              </w:rPr>
            </w:pPr>
            <w:r w:rsidRPr="000E7345">
              <w:rPr>
                <w:color w:val="000000"/>
                <w:sz w:val="20"/>
                <w:szCs w:val="20"/>
              </w:rPr>
              <w:t>Отчисления на социальные нужды</w:t>
            </w:r>
          </w:p>
        </w:tc>
        <w:tc>
          <w:tcPr>
            <w:tcW w:w="568" w:type="pct"/>
            <w:tcBorders>
              <w:top w:val="nil"/>
              <w:left w:val="nil"/>
              <w:bottom w:val="single" w:sz="4" w:space="0" w:color="auto"/>
              <w:right w:val="single" w:sz="4" w:space="0" w:color="auto"/>
            </w:tcBorders>
            <w:shd w:val="clear" w:color="000000" w:fill="FFFFFF"/>
            <w:noWrap/>
            <w:vAlign w:val="center"/>
            <w:hideMark/>
          </w:tcPr>
          <w:p w14:paraId="08A0F947"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2287BC29" w14:textId="77777777" w:rsidR="0074344B" w:rsidRPr="000E7345" w:rsidRDefault="0074344B">
            <w:pPr>
              <w:jc w:val="center"/>
              <w:rPr>
                <w:color w:val="000000"/>
                <w:sz w:val="20"/>
                <w:szCs w:val="20"/>
              </w:rPr>
            </w:pPr>
            <w:r w:rsidRPr="000E7345">
              <w:rPr>
                <w:color w:val="000000"/>
                <w:sz w:val="20"/>
                <w:szCs w:val="20"/>
              </w:rPr>
              <w:t>810,04</w:t>
            </w:r>
          </w:p>
        </w:tc>
        <w:tc>
          <w:tcPr>
            <w:tcW w:w="769" w:type="pct"/>
            <w:tcBorders>
              <w:top w:val="nil"/>
              <w:left w:val="nil"/>
              <w:bottom w:val="single" w:sz="4" w:space="0" w:color="auto"/>
              <w:right w:val="single" w:sz="4" w:space="0" w:color="auto"/>
            </w:tcBorders>
            <w:shd w:val="clear" w:color="auto" w:fill="auto"/>
            <w:noWrap/>
            <w:vAlign w:val="center"/>
            <w:hideMark/>
          </w:tcPr>
          <w:p w14:paraId="4C4A408B" w14:textId="77777777" w:rsidR="0074344B" w:rsidRPr="000E7345" w:rsidRDefault="0074344B">
            <w:pPr>
              <w:jc w:val="center"/>
              <w:rPr>
                <w:color w:val="000000"/>
                <w:sz w:val="20"/>
                <w:szCs w:val="20"/>
              </w:rPr>
            </w:pPr>
            <w:r w:rsidRPr="000E7345">
              <w:rPr>
                <w:color w:val="000000"/>
                <w:sz w:val="20"/>
                <w:szCs w:val="20"/>
              </w:rPr>
              <w:t>810,04</w:t>
            </w:r>
          </w:p>
        </w:tc>
        <w:tc>
          <w:tcPr>
            <w:tcW w:w="558" w:type="pct"/>
            <w:tcBorders>
              <w:top w:val="nil"/>
              <w:left w:val="nil"/>
              <w:bottom w:val="single" w:sz="4" w:space="0" w:color="auto"/>
              <w:right w:val="single" w:sz="4" w:space="0" w:color="auto"/>
            </w:tcBorders>
            <w:shd w:val="clear" w:color="auto" w:fill="auto"/>
            <w:noWrap/>
            <w:vAlign w:val="center"/>
            <w:hideMark/>
          </w:tcPr>
          <w:p w14:paraId="579AF18E"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1D13D1D2"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066CF5B3" w14:textId="77777777" w:rsidR="0074344B" w:rsidRPr="000E7345" w:rsidRDefault="0074344B">
            <w:pPr>
              <w:jc w:val="center"/>
              <w:rPr>
                <w:color w:val="000000"/>
                <w:sz w:val="20"/>
                <w:szCs w:val="20"/>
              </w:rPr>
            </w:pPr>
            <w:r w:rsidRPr="000E7345">
              <w:rPr>
                <w:color w:val="000000"/>
                <w:sz w:val="20"/>
                <w:szCs w:val="20"/>
              </w:rPr>
              <w:t>2.7.</w:t>
            </w:r>
          </w:p>
        </w:tc>
        <w:tc>
          <w:tcPr>
            <w:tcW w:w="1878" w:type="pct"/>
            <w:tcBorders>
              <w:top w:val="nil"/>
              <w:left w:val="nil"/>
              <w:bottom w:val="single" w:sz="4" w:space="0" w:color="auto"/>
              <w:right w:val="single" w:sz="4" w:space="0" w:color="auto"/>
            </w:tcBorders>
            <w:shd w:val="clear" w:color="000000" w:fill="FFFFFF"/>
            <w:vAlign w:val="center"/>
            <w:hideMark/>
          </w:tcPr>
          <w:p w14:paraId="1D1A8C00" w14:textId="77777777" w:rsidR="0074344B" w:rsidRPr="000E7345" w:rsidRDefault="0074344B">
            <w:pPr>
              <w:jc w:val="center"/>
              <w:rPr>
                <w:color w:val="000000"/>
                <w:sz w:val="20"/>
                <w:szCs w:val="20"/>
              </w:rPr>
            </w:pPr>
            <w:r w:rsidRPr="000E7345">
              <w:rPr>
                <w:color w:val="000000"/>
                <w:sz w:val="20"/>
                <w:szCs w:val="20"/>
              </w:rPr>
              <w:t>Амортизация основных средств и нематериальных активов</w:t>
            </w:r>
          </w:p>
        </w:tc>
        <w:tc>
          <w:tcPr>
            <w:tcW w:w="568" w:type="pct"/>
            <w:tcBorders>
              <w:top w:val="nil"/>
              <w:left w:val="nil"/>
              <w:bottom w:val="single" w:sz="4" w:space="0" w:color="auto"/>
              <w:right w:val="single" w:sz="4" w:space="0" w:color="auto"/>
            </w:tcBorders>
            <w:shd w:val="clear" w:color="000000" w:fill="FFFFFF"/>
            <w:noWrap/>
            <w:vAlign w:val="center"/>
            <w:hideMark/>
          </w:tcPr>
          <w:p w14:paraId="1E79A9C7"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3C72FF99" w14:textId="77777777" w:rsidR="0074344B" w:rsidRPr="000E7345" w:rsidRDefault="0074344B">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22C4754A" w14:textId="77777777" w:rsidR="0074344B" w:rsidRPr="000E7345" w:rsidRDefault="0074344B">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65D45027"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09A58C8D"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1C651D1D" w14:textId="77777777" w:rsidR="0074344B" w:rsidRPr="000E7345" w:rsidRDefault="0074344B">
            <w:pPr>
              <w:jc w:val="center"/>
              <w:rPr>
                <w:color w:val="000000"/>
                <w:sz w:val="20"/>
                <w:szCs w:val="20"/>
              </w:rPr>
            </w:pPr>
            <w:r w:rsidRPr="000E7345">
              <w:rPr>
                <w:color w:val="000000"/>
                <w:sz w:val="20"/>
                <w:szCs w:val="20"/>
              </w:rPr>
              <w:t>2.8.</w:t>
            </w:r>
          </w:p>
        </w:tc>
        <w:tc>
          <w:tcPr>
            <w:tcW w:w="1878" w:type="pct"/>
            <w:tcBorders>
              <w:top w:val="nil"/>
              <w:left w:val="nil"/>
              <w:bottom w:val="single" w:sz="4" w:space="0" w:color="auto"/>
              <w:right w:val="single" w:sz="4" w:space="0" w:color="auto"/>
            </w:tcBorders>
            <w:shd w:val="clear" w:color="000000" w:fill="FFFFFF"/>
            <w:vAlign w:val="center"/>
            <w:hideMark/>
          </w:tcPr>
          <w:p w14:paraId="6E1AA15F" w14:textId="77777777" w:rsidR="0074344B" w:rsidRPr="000E7345" w:rsidRDefault="0074344B">
            <w:pPr>
              <w:jc w:val="center"/>
              <w:rPr>
                <w:color w:val="000000"/>
                <w:sz w:val="20"/>
                <w:szCs w:val="20"/>
              </w:rPr>
            </w:pPr>
            <w:r w:rsidRPr="000E7345">
              <w:rPr>
                <w:color w:val="000000"/>
                <w:sz w:val="20"/>
                <w:szCs w:val="20"/>
              </w:rPr>
              <w:t>Расходы на выплаты по договорам займа и кредитным договорам, включая проценты по ним</w:t>
            </w:r>
          </w:p>
        </w:tc>
        <w:tc>
          <w:tcPr>
            <w:tcW w:w="568" w:type="pct"/>
            <w:tcBorders>
              <w:top w:val="nil"/>
              <w:left w:val="nil"/>
              <w:bottom w:val="single" w:sz="4" w:space="0" w:color="auto"/>
              <w:right w:val="single" w:sz="4" w:space="0" w:color="auto"/>
            </w:tcBorders>
            <w:shd w:val="clear" w:color="000000" w:fill="FFFFFF"/>
            <w:noWrap/>
            <w:vAlign w:val="center"/>
            <w:hideMark/>
          </w:tcPr>
          <w:p w14:paraId="0EADB06D"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38560344" w14:textId="77777777" w:rsidR="0074344B" w:rsidRPr="000E7345" w:rsidRDefault="0074344B">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56C80DFC" w14:textId="77777777" w:rsidR="0074344B" w:rsidRPr="000E7345" w:rsidRDefault="0074344B">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53CD64EC"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5EE5A555"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F0DB665" w14:textId="77777777" w:rsidR="0074344B" w:rsidRPr="000E7345" w:rsidRDefault="0074344B">
            <w:pPr>
              <w:jc w:val="center"/>
              <w:rPr>
                <w:color w:val="000000"/>
                <w:sz w:val="20"/>
                <w:szCs w:val="20"/>
              </w:rPr>
            </w:pPr>
            <w:r w:rsidRPr="000E7345">
              <w:rPr>
                <w:color w:val="000000"/>
                <w:sz w:val="20"/>
                <w:szCs w:val="20"/>
              </w:rPr>
              <w:t>2.9.</w:t>
            </w:r>
          </w:p>
        </w:tc>
        <w:tc>
          <w:tcPr>
            <w:tcW w:w="1878" w:type="pct"/>
            <w:tcBorders>
              <w:top w:val="nil"/>
              <w:left w:val="nil"/>
              <w:bottom w:val="single" w:sz="4" w:space="0" w:color="auto"/>
              <w:right w:val="single" w:sz="4" w:space="0" w:color="auto"/>
            </w:tcBorders>
            <w:shd w:val="clear" w:color="000000" w:fill="FFFFFF"/>
            <w:vAlign w:val="center"/>
            <w:hideMark/>
          </w:tcPr>
          <w:p w14:paraId="3C1B0ADF" w14:textId="77777777" w:rsidR="0074344B" w:rsidRPr="000E7345" w:rsidRDefault="0074344B">
            <w:pPr>
              <w:jc w:val="center"/>
              <w:rPr>
                <w:color w:val="000000"/>
                <w:sz w:val="20"/>
                <w:szCs w:val="20"/>
              </w:rPr>
            </w:pPr>
            <w:r w:rsidRPr="000E7345">
              <w:rPr>
                <w:color w:val="000000"/>
                <w:sz w:val="20"/>
                <w:szCs w:val="20"/>
              </w:rPr>
              <w:t>Расходы концессионера на осуществление государственного кадастрового учета и (или) государственной регистрации права собственности концедента</w:t>
            </w:r>
          </w:p>
        </w:tc>
        <w:tc>
          <w:tcPr>
            <w:tcW w:w="568" w:type="pct"/>
            <w:tcBorders>
              <w:top w:val="nil"/>
              <w:left w:val="nil"/>
              <w:bottom w:val="single" w:sz="4" w:space="0" w:color="auto"/>
              <w:right w:val="single" w:sz="4" w:space="0" w:color="auto"/>
            </w:tcBorders>
            <w:shd w:val="clear" w:color="000000" w:fill="FFFFFF"/>
            <w:noWrap/>
            <w:vAlign w:val="center"/>
            <w:hideMark/>
          </w:tcPr>
          <w:p w14:paraId="747CE01B"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75AE5681" w14:textId="77777777" w:rsidR="0074344B" w:rsidRPr="000E7345" w:rsidRDefault="0074344B">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3C3985E1" w14:textId="77777777" w:rsidR="0074344B" w:rsidRPr="000E7345" w:rsidRDefault="0074344B">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05D1DBB0"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0FDE2812"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B04A923" w14:textId="77777777" w:rsidR="0074344B" w:rsidRPr="000E7345" w:rsidRDefault="0074344B">
            <w:pPr>
              <w:jc w:val="center"/>
              <w:rPr>
                <w:color w:val="000000"/>
                <w:sz w:val="20"/>
                <w:szCs w:val="20"/>
              </w:rPr>
            </w:pPr>
            <w:r w:rsidRPr="000E7345">
              <w:rPr>
                <w:color w:val="000000"/>
                <w:sz w:val="20"/>
                <w:szCs w:val="20"/>
              </w:rPr>
              <w:t>2.10.</w:t>
            </w:r>
          </w:p>
        </w:tc>
        <w:tc>
          <w:tcPr>
            <w:tcW w:w="1878" w:type="pct"/>
            <w:tcBorders>
              <w:top w:val="nil"/>
              <w:left w:val="nil"/>
              <w:bottom w:val="single" w:sz="4" w:space="0" w:color="auto"/>
              <w:right w:val="single" w:sz="4" w:space="0" w:color="auto"/>
            </w:tcBorders>
            <w:shd w:val="clear" w:color="000000" w:fill="FFFFFF"/>
            <w:vAlign w:val="center"/>
            <w:hideMark/>
          </w:tcPr>
          <w:p w14:paraId="6CD975D5" w14:textId="77777777" w:rsidR="0074344B" w:rsidRPr="000E7345" w:rsidRDefault="0074344B">
            <w:pPr>
              <w:jc w:val="center"/>
              <w:rPr>
                <w:color w:val="000000"/>
                <w:sz w:val="20"/>
                <w:szCs w:val="20"/>
              </w:rPr>
            </w:pPr>
            <w:r w:rsidRPr="000E7345">
              <w:rPr>
                <w:color w:val="000000"/>
                <w:sz w:val="20"/>
                <w:szCs w:val="20"/>
              </w:rPr>
              <w:t>Суммарная экономия от снижения операционных расходов и от снижения потребления энергетических ресурсов,  достигнутая регулируемой организацией в предыдущем долгосрочном периоде регулирования</w:t>
            </w:r>
          </w:p>
        </w:tc>
        <w:tc>
          <w:tcPr>
            <w:tcW w:w="568" w:type="pct"/>
            <w:tcBorders>
              <w:top w:val="nil"/>
              <w:left w:val="nil"/>
              <w:bottom w:val="single" w:sz="4" w:space="0" w:color="auto"/>
              <w:right w:val="single" w:sz="4" w:space="0" w:color="auto"/>
            </w:tcBorders>
            <w:shd w:val="clear" w:color="000000" w:fill="FFFFFF"/>
            <w:noWrap/>
            <w:vAlign w:val="center"/>
            <w:hideMark/>
          </w:tcPr>
          <w:p w14:paraId="6D8A6F93"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72E75CB3" w14:textId="77777777" w:rsidR="0074344B" w:rsidRPr="000E7345" w:rsidRDefault="0074344B">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30DC3A6F" w14:textId="77777777" w:rsidR="0074344B" w:rsidRPr="000E7345" w:rsidRDefault="0074344B">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0BBA9476"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376703DB"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8B3ECAA" w14:textId="77777777" w:rsidR="0074344B" w:rsidRPr="000E7345" w:rsidRDefault="0074344B">
            <w:pPr>
              <w:jc w:val="center"/>
              <w:rPr>
                <w:color w:val="000000"/>
                <w:sz w:val="20"/>
                <w:szCs w:val="20"/>
              </w:rPr>
            </w:pPr>
            <w:r w:rsidRPr="000E7345">
              <w:rPr>
                <w:color w:val="000000"/>
                <w:sz w:val="20"/>
                <w:szCs w:val="20"/>
              </w:rPr>
              <w:t>2.11.</w:t>
            </w:r>
          </w:p>
        </w:tc>
        <w:tc>
          <w:tcPr>
            <w:tcW w:w="1878" w:type="pct"/>
            <w:tcBorders>
              <w:top w:val="nil"/>
              <w:left w:val="nil"/>
              <w:bottom w:val="single" w:sz="4" w:space="0" w:color="auto"/>
              <w:right w:val="single" w:sz="4" w:space="0" w:color="auto"/>
            </w:tcBorders>
            <w:shd w:val="clear" w:color="000000" w:fill="FFFFFF"/>
            <w:vAlign w:val="center"/>
            <w:hideMark/>
          </w:tcPr>
          <w:p w14:paraId="098B2375" w14:textId="77777777" w:rsidR="0074344B" w:rsidRPr="000E7345" w:rsidRDefault="0074344B">
            <w:pPr>
              <w:jc w:val="center"/>
              <w:rPr>
                <w:color w:val="000000"/>
                <w:sz w:val="20"/>
                <w:szCs w:val="20"/>
              </w:rPr>
            </w:pPr>
            <w:r w:rsidRPr="000E7345">
              <w:rPr>
                <w:color w:val="000000"/>
                <w:sz w:val="20"/>
                <w:szCs w:val="20"/>
              </w:rPr>
              <w:t xml:space="preserve">Налог на прибыль </w:t>
            </w:r>
          </w:p>
        </w:tc>
        <w:tc>
          <w:tcPr>
            <w:tcW w:w="568" w:type="pct"/>
            <w:tcBorders>
              <w:top w:val="nil"/>
              <w:left w:val="nil"/>
              <w:bottom w:val="single" w:sz="4" w:space="0" w:color="auto"/>
              <w:right w:val="single" w:sz="4" w:space="0" w:color="auto"/>
            </w:tcBorders>
            <w:shd w:val="clear" w:color="000000" w:fill="FFFFFF"/>
            <w:noWrap/>
            <w:vAlign w:val="center"/>
            <w:hideMark/>
          </w:tcPr>
          <w:p w14:paraId="39DBEFFC"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45925E07" w14:textId="77777777" w:rsidR="0074344B" w:rsidRPr="000E7345" w:rsidRDefault="0074344B">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1B2E1753" w14:textId="77777777" w:rsidR="0074344B" w:rsidRPr="000E7345" w:rsidRDefault="0074344B">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52418A64"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504E77C6"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060BC71F" w14:textId="77777777" w:rsidR="0074344B" w:rsidRPr="000E7345" w:rsidRDefault="0074344B">
            <w:pPr>
              <w:jc w:val="center"/>
              <w:rPr>
                <w:color w:val="000000"/>
                <w:sz w:val="20"/>
                <w:szCs w:val="20"/>
              </w:rPr>
            </w:pPr>
            <w:r w:rsidRPr="000E7345">
              <w:rPr>
                <w:color w:val="000000"/>
                <w:sz w:val="20"/>
                <w:szCs w:val="20"/>
              </w:rPr>
              <w:t>2.12.</w:t>
            </w:r>
          </w:p>
        </w:tc>
        <w:tc>
          <w:tcPr>
            <w:tcW w:w="1878" w:type="pct"/>
            <w:tcBorders>
              <w:top w:val="nil"/>
              <w:left w:val="nil"/>
              <w:bottom w:val="single" w:sz="4" w:space="0" w:color="auto"/>
              <w:right w:val="single" w:sz="4" w:space="0" w:color="auto"/>
            </w:tcBorders>
            <w:shd w:val="clear" w:color="000000" w:fill="FFFFFF"/>
            <w:vAlign w:val="center"/>
            <w:hideMark/>
          </w:tcPr>
          <w:p w14:paraId="0CE2AC95" w14:textId="77777777" w:rsidR="0074344B" w:rsidRPr="000E7345" w:rsidRDefault="0074344B">
            <w:pPr>
              <w:jc w:val="center"/>
              <w:rPr>
                <w:color w:val="000000"/>
                <w:sz w:val="20"/>
                <w:szCs w:val="20"/>
              </w:rPr>
            </w:pPr>
            <w:r w:rsidRPr="000E7345">
              <w:rPr>
                <w:color w:val="000000"/>
                <w:sz w:val="20"/>
                <w:szCs w:val="20"/>
              </w:rPr>
              <w:t>Прочие неподконтрольные расходы</w:t>
            </w:r>
          </w:p>
        </w:tc>
        <w:tc>
          <w:tcPr>
            <w:tcW w:w="568" w:type="pct"/>
            <w:tcBorders>
              <w:top w:val="nil"/>
              <w:left w:val="nil"/>
              <w:bottom w:val="single" w:sz="4" w:space="0" w:color="auto"/>
              <w:right w:val="single" w:sz="4" w:space="0" w:color="auto"/>
            </w:tcBorders>
            <w:shd w:val="clear" w:color="000000" w:fill="FFFFFF"/>
            <w:noWrap/>
            <w:vAlign w:val="center"/>
            <w:hideMark/>
          </w:tcPr>
          <w:p w14:paraId="6F038C12"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auto" w:fill="auto"/>
            <w:noWrap/>
            <w:vAlign w:val="center"/>
            <w:hideMark/>
          </w:tcPr>
          <w:p w14:paraId="7621745D" w14:textId="77777777" w:rsidR="0074344B" w:rsidRPr="000E7345" w:rsidRDefault="0074344B">
            <w:pPr>
              <w:jc w:val="center"/>
              <w:rPr>
                <w:color w:val="000000"/>
                <w:sz w:val="20"/>
                <w:szCs w:val="20"/>
              </w:rPr>
            </w:pPr>
            <w:r w:rsidRPr="000E7345">
              <w:rPr>
                <w:color w:val="000000"/>
                <w:sz w:val="20"/>
                <w:szCs w:val="20"/>
              </w:rPr>
              <w:t> </w:t>
            </w:r>
          </w:p>
        </w:tc>
        <w:tc>
          <w:tcPr>
            <w:tcW w:w="769" w:type="pct"/>
            <w:tcBorders>
              <w:top w:val="nil"/>
              <w:left w:val="nil"/>
              <w:bottom w:val="single" w:sz="4" w:space="0" w:color="auto"/>
              <w:right w:val="single" w:sz="4" w:space="0" w:color="auto"/>
            </w:tcBorders>
            <w:shd w:val="clear" w:color="auto" w:fill="auto"/>
            <w:noWrap/>
            <w:vAlign w:val="center"/>
            <w:hideMark/>
          </w:tcPr>
          <w:p w14:paraId="7C7A0E4A" w14:textId="77777777" w:rsidR="0074344B" w:rsidRPr="000E7345" w:rsidRDefault="0074344B">
            <w:pPr>
              <w:jc w:val="center"/>
              <w:rPr>
                <w:color w:val="000000"/>
                <w:sz w:val="20"/>
                <w:szCs w:val="20"/>
              </w:rPr>
            </w:pPr>
            <w:r w:rsidRPr="000E7345">
              <w:rPr>
                <w:color w:val="000000"/>
                <w:sz w:val="20"/>
                <w:szCs w:val="20"/>
              </w:rPr>
              <w:t> </w:t>
            </w:r>
          </w:p>
        </w:tc>
        <w:tc>
          <w:tcPr>
            <w:tcW w:w="558" w:type="pct"/>
            <w:tcBorders>
              <w:top w:val="nil"/>
              <w:left w:val="nil"/>
              <w:bottom w:val="single" w:sz="4" w:space="0" w:color="auto"/>
              <w:right w:val="single" w:sz="4" w:space="0" w:color="auto"/>
            </w:tcBorders>
            <w:shd w:val="clear" w:color="auto" w:fill="auto"/>
            <w:noWrap/>
            <w:vAlign w:val="center"/>
            <w:hideMark/>
          </w:tcPr>
          <w:p w14:paraId="71832C7C"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66B99CB1"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6D55C1F7" w14:textId="77777777" w:rsidR="0074344B" w:rsidRPr="000E7345" w:rsidRDefault="0074344B">
            <w:pPr>
              <w:jc w:val="center"/>
              <w:rPr>
                <w:b/>
                <w:bCs/>
                <w:color w:val="000000"/>
                <w:sz w:val="20"/>
                <w:szCs w:val="20"/>
              </w:rPr>
            </w:pPr>
            <w:r w:rsidRPr="000E7345">
              <w:rPr>
                <w:b/>
                <w:bCs/>
                <w:color w:val="000000"/>
                <w:sz w:val="20"/>
                <w:szCs w:val="20"/>
              </w:rPr>
              <w:t>3</w:t>
            </w:r>
          </w:p>
        </w:tc>
        <w:tc>
          <w:tcPr>
            <w:tcW w:w="1878" w:type="pct"/>
            <w:tcBorders>
              <w:top w:val="nil"/>
              <w:left w:val="nil"/>
              <w:bottom w:val="single" w:sz="4" w:space="0" w:color="auto"/>
              <w:right w:val="single" w:sz="4" w:space="0" w:color="auto"/>
            </w:tcBorders>
            <w:shd w:val="clear" w:color="000000" w:fill="FFFFFF"/>
            <w:vAlign w:val="center"/>
            <w:hideMark/>
          </w:tcPr>
          <w:p w14:paraId="0DFF152C" w14:textId="77777777" w:rsidR="0074344B" w:rsidRPr="000E7345" w:rsidRDefault="0074344B">
            <w:pPr>
              <w:jc w:val="center"/>
              <w:rPr>
                <w:b/>
                <w:bCs/>
                <w:color w:val="000000"/>
                <w:sz w:val="20"/>
                <w:szCs w:val="20"/>
              </w:rPr>
            </w:pPr>
            <w:r w:rsidRPr="000E7345">
              <w:rPr>
                <w:b/>
                <w:bCs/>
                <w:color w:val="000000"/>
                <w:sz w:val="20"/>
                <w:szCs w:val="20"/>
              </w:rPr>
              <w:t>Расходы на приобретение (производство) энергетических ресурсов, холодной воды и теплоносителя</w:t>
            </w:r>
          </w:p>
        </w:tc>
        <w:tc>
          <w:tcPr>
            <w:tcW w:w="568" w:type="pct"/>
            <w:tcBorders>
              <w:top w:val="nil"/>
              <w:left w:val="nil"/>
              <w:bottom w:val="single" w:sz="4" w:space="0" w:color="auto"/>
              <w:right w:val="single" w:sz="4" w:space="0" w:color="auto"/>
            </w:tcBorders>
            <w:shd w:val="clear" w:color="000000" w:fill="FFFFFF"/>
            <w:noWrap/>
            <w:vAlign w:val="center"/>
            <w:hideMark/>
          </w:tcPr>
          <w:p w14:paraId="0DDBF6F4" w14:textId="77777777" w:rsidR="0074344B" w:rsidRPr="000E7345" w:rsidRDefault="0074344B">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4A9DAA6F" w14:textId="77777777" w:rsidR="0074344B" w:rsidRPr="000E7345" w:rsidRDefault="0074344B">
            <w:pPr>
              <w:jc w:val="center"/>
              <w:rPr>
                <w:b/>
                <w:bCs/>
                <w:color w:val="000000"/>
                <w:sz w:val="20"/>
                <w:szCs w:val="20"/>
              </w:rPr>
            </w:pPr>
            <w:r w:rsidRPr="000E7345">
              <w:rPr>
                <w:b/>
                <w:bCs/>
                <w:color w:val="000000"/>
                <w:sz w:val="20"/>
                <w:szCs w:val="20"/>
              </w:rPr>
              <w:t>45554,05</w:t>
            </w:r>
          </w:p>
        </w:tc>
        <w:tc>
          <w:tcPr>
            <w:tcW w:w="769" w:type="pct"/>
            <w:tcBorders>
              <w:top w:val="nil"/>
              <w:left w:val="nil"/>
              <w:bottom w:val="single" w:sz="4" w:space="0" w:color="auto"/>
              <w:right w:val="single" w:sz="4" w:space="0" w:color="auto"/>
            </w:tcBorders>
            <w:shd w:val="clear" w:color="000000" w:fill="FFFFFF"/>
            <w:vAlign w:val="center"/>
            <w:hideMark/>
          </w:tcPr>
          <w:p w14:paraId="1DA03C38" w14:textId="77777777" w:rsidR="0074344B" w:rsidRPr="000E7345" w:rsidRDefault="0074344B">
            <w:pPr>
              <w:jc w:val="center"/>
              <w:rPr>
                <w:b/>
                <w:bCs/>
                <w:color w:val="000000"/>
                <w:sz w:val="20"/>
                <w:szCs w:val="20"/>
              </w:rPr>
            </w:pPr>
            <w:r w:rsidRPr="000E7345">
              <w:rPr>
                <w:b/>
                <w:bCs/>
                <w:color w:val="000000"/>
                <w:sz w:val="20"/>
                <w:szCs w:val="20"/>
              </w:rPr>
              <w:t>45554,05</w:t>
            </w:r>
          </w:p>
        </w:tc>
        <w:tc>
          <w:tcPr>
            <w:tcW w:w="558" w:type="pct"/>
            <w:tcBorders>
              <w:top w:val="nil"/>
              <w:left w:val="nil"/>
              <w:bottom w:val="single" w:sz="4" w:space="0" w:color="auto"/>
              <w:right w:val="single" w:sz="4" w:space="0" w:color="auto"/>
            </w:tcBorders>
            <w:shd w:val="clear" w:color="auto" w:fill="auto"/>
            <w:noWrap/>
            <w:vAlign w:val="center"/>
            <w:hideMark/>
          </w:tcPr>
          <w:p w14:paraId="2732E64B" w14:textId="77777777" w:rsidR="0074344B" w:rsidRPr="000E7345" w:rsidRDefault="0074344B">
            <w:pPr>
              <w:jc w:val="center"/>
              <w:rPr>
                <w:b/>
                <w:bCs/>
                <w:color w:val="000000"/>
                <w:sz w:val="20"/>
                <w:szCs w:val="20"/>
              </w:rPr>
            </w:pPr>
            <w:r w:rsidRPr="000E7345">
              <w:rPr>
                <w:b/>
                <w:bCs/>
                <w:color w:val="000000"/>
                <w:sz w:val="20"/>
                <w:szCs w:val="20"/>
              </w:rPr>
              <w:t> </w:t>
            </w:r>
          </w:p>
        </w:tc>
      </w:tr>
      <w:tr w:rsidR="0074344B" w:rsidRPr="000E7345" w14:paraId="51E1B231"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79BD1D25" w14:textId="77777777" w:rsidR="0074344B" w:rsidRPr="000E7345" w:rsidRDefault="0074344B">
            <w:pPr>
              <w:jc w:val="center"/>
              <w:rPr>
                <w:b/>
                <w:bCs/>
                <w:color w:val="000000"/>
                <w:sz w:val="20"/>
                <w:szCs w:val="20"/>
              </w:rPr>
            </w:pPr>
            <w:r w:rsidRPr="000E7345">
              <w:rPr>
                <w:b/>
                <w:bCs/>
                <w:color w:val="000000"/>
                <w:sz w:val="20"/>
                <w:szCs w:val="20"/>
              </w:rPr>
              <w:t>3.1.</w:t>
            </w:r>
          </w:p>
        </w:tc>
        <w:tc>
          <w:tcPr>
            <w:tcW w:w="1878" w:type="pct"/>
            <w:tcBorders>
              <w:top w:val="nil"/>
              <w:left w:val="nil"/>
              <w:bottom w:val="single" w:sz="4" w:space="0" w:color="auto"/>
              <w:right w:val="single" w:sz="4" w:space="0" w:color="auto"/>
            </w:tcBorders>
            <w:shd w:val="clear" w:color="000000" w:fill="FFFFFF"/>
            <w:vAlign w:val="center"/>
            <w:hideMark/>
          </w:tcPr>
          <w:p w14:paraId="67141564" w14:textId="77777777" w:rsidR="0074344B" w:rsidRPr="000E7345" w:rsidRDefault="0074344B">
            <w:pPr>
              <w:jc w:val="center"/>
              <w:rPr>
                <w:b/>
                <w:bCs/>
                <w:color w:val="000000"/>
                <w:sz w:val="20"/>
                <w:szCs w:val="20"/>
              </w:rPr>
            </w:pPr>
            <w:r w:rsidRPr="000E7345">
              <w:rPr>
                <w:b/>
                <w:bCs/>
                <w:color w:val="000000"/>
                <w:sz w:val="20"/>
                <w:szCs w:val="20"/>
              </w:rPr>
              <w:t xml:space="preserve">Топливо </w:t>
            </w:r>
          </w:p>
        </w:tc>
        <w:tc>
          <w:tcPr>
            <w:tcW w:w="568" w:type="pct"/>
            <w:tcBorders>
              <w:top w:val="nil"/>
              <w:left w:val="nil"/>
              <w:bottom w:val="single" w:sz="4" w:space="0" w:color="auto"/>
              <w:right w:val="single" w:sz="4" w:space="0" w:color="auto"/>
            </w:tcBorders>
            <w:shd w:val="clear" w:color="000000" w:fill="FFFFFF"/>
            <w:noWrap/>
            <w:vAlign w:val="center"/>
            <w:hideMark/>
          </w:tcPr>
          <w:p w14:paraId="08858E66" w14:textId="77777777" w:rsidR="0074344B" w:rsidRPr="000E7345" w:rsidRDefault="0074344B">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06B49635" w14:textId="77777777" w:rsidR="0074344B" w:rsidRPr="000E7345" w:rsidRDefault="0074344B">
            <w:pPr>
              <w:jc w:val="center"/>
              <w:rPr>
                <w:b/>
                <w:bCs/>
                <w:color w:val="000000"/>
                <w:sz w:val="20"/>
                <w:szCs w:val="20"/>
              </w:rPr>
            </w:pPr>
            <w:r w:rsidRPr="000E7345">
              <w:rPr>
                <w:b/>
                <w:bCs/>
                <w:color w:val="000000"/>
                <w:sz w:val="20"/>
                <w:szCs w:val="20"/>
              </w:rPr>
              <w:t>37644,99</w:t>
            </w:r>
          </w:p>
        </w:tc>
        <w:tc>
          <w:tcPr>
            <w:tcW w:w="769" w:type="pct"/>
            <w:tcBorders>
              <w:top w:val="nil"/>
              <w:left w:val="nil"/>
              <w:bottom w:val="single" w:sz="4" w:space="0" w:color="auto"/>
              <w:right w:val="single" w:sz="4" w:space="0" w:color="auto"/>
            </w:tcBorders>
            <w:shd w:val="clear" w:color="000000" w:fill="FFFFFF"/>
            <w:vAlign w:val="center"/>
            <w:hideMark/>
          </w:tcPr>
          <w:p w14:paraId="58F316BD" w14:textId="77777777" w:rsidR="0074344B" w:rsidRPr="000E7345" w:rsidRDefault="0074344B">
            <w:pPr>
              <w:jc w:val="center"/>
              <w:rPr>
                <w:b/>
                <w:bCs/>
                <w:color w:val="000000"/>
                <w:sz w:val="20"/>
                <w:szCs w:val="20"/>
              </w:rPr>
            </w:pPr>
            <w:r w:rsidRPr="000E7345">
              <w:rPr>
                <w:b/>
                <w:bCs/>
                <w:color w:val="000000"/>
                <w:sz w:val="20"/>
                <w:szCs w:val="20"/>
              </w:rPr>
              <w:t>37644,99</w:t>
            </w:r>
          </w:p>
        </w:tc>
        <w:tc>
          <w:tcPr>
            <w:tcW w:w="558" w:type="pct"/>
            <w:tcBorders>
              <w:top w:val="nil"/>
              <w:left w:val="nil"/>
              <w:bottom w:val="single" w:sz="4" w:space="0" w:color="auto"/>
              <w:right w:val="single" w:sz="4" w:space="0" w:color="auto"/>
            </w:tcBorders>
            <w:shd w:val="clear" w:color="auto" w:fill="auto"/>
            <w:noWrap/>
            <w:vAlign w:val="center"/>
            <w:hideMark/>
          </w:tcPr>
          <w:p w14:paraId="00BC464D"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027F627B"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A7DE0CF" w14:textId="77777777" w:rsidR="0074344B" w:rsidRPr="000E7345" w:rsidRDefault="0074344B" w:rsidP="00F35E7F">
            <w:pPr>
              <w:ind w:left="-102" w:right="-113"/>
              <w:jc w:val="center"/>
              <w:rPr>
                <w:b/>
                <w:bCs/>
                <w:color w:val="000000"/>
                <w:sz w:val="20"/>
                <w:szCs w:val="20"/>
              </w:rPr>
            </w:pPr>
            <w:r w:rsidRPr="000E7345">
              <w:rPr>
                <w:b/>
                <w:bCs/>
                <w:color w:val="000000"/>
                <w:sz w:val="20"/>
                <w:szCs w:val="20"/>
              </w:rPr>
              <w:t>3.1.1.</w:t>
            </w:r>
          </w:p>
        </w:tc>
        <w:tc>
          <w:tcPr>
            <w:tcW w:w="1878" w:type="pct"/>
            <w:tcBorders>
              <w:top w:val="nil"/>
              <w:left w:val="nil"/>
              <w:bottom w:val="single" w:sz="4" w:space="0" w:color="auto"/>
              <w:right w:val="single" w:sz="4" w:space="0" w:color="auto"/>
            </w:tcBorders>
            <w:shd w:val="clear" w:color="000000" w:fill="FFFFFF"/>
            <w:vAlign w:val="center"/>
            <w:hideMark/>
          </w:tcPr>
          <w:p w14:paraId="2A2656CB" w14:textId="77777777" w:rsidR="0074344B" w:rsidRPr="000E7345" w:rsidRDefault="0074344B">
            <w:pPr>
              <w:jc w:val="center"/>
              <w:rPr>
                <w:b/>
                <w:bCs/>
                <w:color w:val="000000"/>
                <w:sz w:val="20"/>
                <w:szCs w:val="20"/>
              </w:rPr>
            </w:pPr>
            <w:r w:rsidRPr="000E7345">
              <w:rPr>
                <w:b/>
                <w:bCs/>
                <w:color w:val="000000"/>
                <w:sz w:val="20"/>
                <w:szCs w:val="20"/>
              </w:rPr>
              <w:t>Затраты на газ</w:t>
            </w:r>
          </w:p>
        </w:tc>
        <w:tc>
          <w:tcPr>
            <w:tcW w:w="568" w:type="pct"/>
            <w:tcBorders>
              <w:top w:val="nil"/>
              <w:left w:val="nil"/>
              <w:bottom w:val="single" w:sz="4" w:space="0" w:color="auto"/>
              <w:right w:val="single" w:sz="4" w:space="0" w:color="auto"/>
            </w:tcBorders>
            <w:shd w:val="clear" w:color="000000" w:fill="FFFFFF"/>
            <w:noWrap/>
            <w:vAlign w:val="center"/>
            <w:hideMark/>
          </w:tcPr>
          <w:p w14:paraId="1BDC6B50" w14:textId="77777777" w:rsidR="0074344B" w:rsidRPr="000E7345" w:rsidRDefault="0074344B">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720D8D10" w14:textId="77777777" w:rsidR="0074344B" w:rsidRPr="000E7345" w:rsidRDefault="0074344B">
            <w:pPr>
              <w:jc w:val="center"/>
              <w:rPr>
                <w:b/>
                <w:bCs/>
                <w:color w:val="000000"/>
                <w:sz w:val="20"/>
                <w:szCs w:val="20"/>
              </w:rPr>
            </w:pPr>
            <w:r w:rsidRPr="000E7345">
              <w:rPr>
                <w:b/>
                <w:bCs/>
                <w:color w:val="000000"/>
                <w:sz w:val="20"/>
                <w:szCs w:val="20"/>
              </w:rPr>
              <w:t>37644,99</w:t>
            </w:r>
          </w:p>
        </w:tc>
        <w:tc>
          <w:tcPr>
            <w:tcW w:w="769" w:type="pct"/>
            <w:tcBorders>
              <w:top w:val="nil"/>
              <w:left w:val="nil"/>
              <w:bottom w:val="single" w:sz="4" w:space="0" w:color="auto"/>
              <w:right w:val="single" w:sz="4" w:space="0" w:color="auto"/>
            </w:tcBorders>
            <w:shd w:val="clear" w:color="000000" w:fill="FFFFFF"/>
            <w:vAlign w:val="center"/>
            <w:hideMark/>
          </w:tcPr>
          <w:p w14:paraId="0CE99713" w14:textId="77777777" w:rsidR="0074344B" w:rsidRPr="000E7345" w:rsidRDefault="0074344B">
            <w:pPr>
              <w:jc w:val="center"/>
              <w:rPr>
                <w:b/>
                <w:bCs/>
                <w:color w:val="000000"/>
                <w:sz w:val="20"/>
                <w:szCs w:val="20"/>
              </w:rPr>
            </w:pPr>
            <w:r w:rsidRPr="000E7345">
              <w:rPr>
                <w:b/>
                <w:bCs/>
                <w:color w:val="000000"/>
                <w:sz w:val="20"/>
                <w:szCs w:val="20"/>
              </w:rPr>
              <w:t>37644,99</w:t>
            </w:r>
          </w:p>
        </w:tc>
        <w:tc>
          <w:tcPr>
            <w:tcW w:w="558" w:type="pct"/>
            <w:tcBorders>
              <w:top w:val="nil"/>
              <w:left w:val="nil"/>
              <w:bottom w:val="single" w:sz="4" w:space="0" w:color="auto"/>
              <w:right w:val="single" w:sz="4" w:space="0" w:color="auto"/>
            </w:tcBorders>
            <w:shd w:val="clear" w:color="auto" w:fill="auto"/>
            <w:noWrap/>
            <w:vAlign w:val="center"/>
            <w:hideMark/>
          </w:tcPr>
          <w:p w14:paraId="78557BE8"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67A4B2AF"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6BF1AB13" w14:textId="77777777" w:rsidR="0074344B" w:rsidRPr="000E7345" w:rsidRDefault="0074344B" w:rsidP="00F35E7F">
            <w:pPr>
              <w:ind w:left="-102" w:right="-113"/>
              <w:jc w:val="center"/>
              <w:rPr>
                <w:bCs/>
                <w:color w:val="000000"/>
                <w:sz w:val="20"/>
                <w:szCs w:val="20"/>
              </w:rPr>
            </w:pPr>
            <w:r w:rsidRPr="000E7345">
              <w:rPr>
                <w:bCs/>
                <w:color w:val="000000"/>
                <w:sz w:val="20"/>
                <w:szCs w:val="20"/>
              </w:rPr>
              <w:t>3.1.2.</w:t>
            </w:r>
          </w:p>
        </w:tc>
        <w:tc>
          <w:tcPr>
            <w:tcW w:w="1878" w:type="pct"/>
            <w:tcBorders>
              <w:top w:val="nil"/>
              <w:left w:val="nil"/>
              <w:bottom w:val="single" w:sz="4" w:space="0" w:color="auto"/>
              <w:right w:val="single" w:sz="4" w:space="0" w:color="auto"/>
            </w:tcBorders>
            <w:shd w:val="clear" w:color="000000" w:fill="FFFFFF"/>
            <w:vAlign w:val="center"/>
            <w:hideMark/>
          </w:tcPr>
          <w:p w14:paraId="313CE00E" w14:textId="77777777" w:rsidR="0074344B" w:rsidRPr="000E7345" w:rsidRDefault="0074344B">
            <w:pPr>
              <w:jc w:val="center"/>
              <w:rPr>
                <w:color w:val="000000"/>
                <w:sz w:val="20"/>
                <w:szCs w:val="20"/>
              </w:rPr>
            </w:pPr>
            <w:r w:rsidRPr="000E7345">
              <w:rPr>
                <w:color w:val="000000"/>
                <w:sz w:val="20"/>
                <w:szCs w:val="20"/>
              </w:rPr>
              <w:t>Цена топлива</w:t>
            </w:r>
          </w:p>
        </w:tc>
        <w:tc>
          <w:tcPr>
            <w:tcW w:w="568" w:type="pct"/>
            <w:tcBorders>
              <w:top w:val="nil"/>
              <w:left w:val="nil"/>
              <w:bottom w:val="single" w:sz="4" w:space="0" w:color="auto"/>
              <w:right w:val="single" w:sz="4" w:space="0" w:color="auto"/>
            </w:tcBorders>
            <w:shd w:val="clear" w:color="000000" w:fill="FFFFFF"/>
            <w:noWrap/>
            <w:vAlign w:val="center"/>
            <w:hideMark/>
          </w:tcPr>
          <w:p w14:paraId="076C5613" w14:textId="77777777" w:rsidR="0074344B" w:rsidRPr="000E7345" w:rsidRDefault="0074344B" w:rsidP="00F35E7F">
            <w:pPr>
              <w:ind w:left="-102" w:right="-113"/>
              <w:jc w:val="center"/>
              <w:rPr>
                <w:bCs/>
                <w:color w:val="000000"/>
                <w:sz w:val="20"/>
                <w:szCs w:val="20"/>
              </w:rPr>
            </w:pPr>
            <w:r w:rsidRPr="000E7345">
              <w:rPr>
                <w:bCs/>
                <w:color w:val="000000"/>
                <w:sz w:val="20"/>
                <w:szCs w:val="20"/>
              </w:rPr>
              <w:t>руб/ т. куб.м.</w:t>
            </w:r>
          </w:p>
        </w:tc>
        <w:tc>
          <w:tcPr>
            <w:tcW w:w="882" w:type="pct"/>
            <w:tcBorders>
              <w:top w:val="nil"/>
              <w:left w:val="nil"/>
              <w:bottom w:val="single" w:sz="4" w:space="0" w:color="auto"/>
              <w:right w:val="single" w:sz="4" w:space="0" w:color="auto"/>
            </w:tcBorders>
            <w:shd w:val="clear" w:color="000000" w:fill="FFFFFF"/>
            <w:vAlign w:val="center"/>
            <w:hideMark/>
          </w:tcPr>
          <w:p w14:paraId="622EDA56" w14:textId="77777777" w:rsidR="0074344B" w:rsidRPr="000E7345" w:rsidRDefault="0074344B">
            <w:pPr>
              <w:jc w:val="center"/>
              <w:rPr>
                <w:color w:val="000000"/>
                <w:sz w:val="20"/>
                <w:szCs w:val="20"/>
              </w:rPr>
            </w:pPr>
            <w:r w:rsidRPr="000E7345">
              <w:rPr>
                <w:color w:val="000000"/>
                <w:sz w:val="20"/>
                <w:szCs w:val="20"/>
              </w:rPr>
              <w:t>6197,57</w:t>
            </w:r>
          </w:p>
        </w:tc>
        <w:tc>
          <w:tcPr>
            <w:tcW w:w="769" w:type="pct"/>
            <w:tcBorders>
              <w:top w:val="nil"/>
              <w:left w:val="nil"/>
              <w:bottom w:val="single" w:sz="4" w:space="0" w:color="auto"/>
              <w:right w:val="single" w:sz="4" w:space="0" w:color="auto"/>
            </w:tcBorders>
            <w:shd w:val="clear" w:color="000000" w:fill="FFFFFF"/>
            <w:vAlign w:val="center"/>
            <w:hideMark/>
          </w:tcPr>
          <w:p w14:paraId="3A7B015D" w14:textId="77777777" w:rsidR="0074344B" w:rsidRPr="000E7345" w:rsidRDefault="0074344B">
            <w:pPr>
              <w:jc w:val="center"/>
              <w:rPr>
                <w:color w:val="000000"/>
                <w:sz w:val="20"/>
                <w:szCs w:val="20"/>
              </w:rPr>
            </w:pPr>
            <w:r w:rsidRPr="000E7345">
              <w:rPr>
                <w:color w:val="000000"/>
                <w:sz w:val="20"/>
                <w:szCs w:val="20"/>
              </w:rPr>
              <w:t>6197,57</w:t>
            </w:r>
          </w:p>
        </w:tc>
        <w:tc>
          <w:tcPr>
            <w:tcW w:w="558" w:type="pct"/>
            <w:tcBorders>
              <w:top w:val="nil"/>
              <w:left w:val="nil"/>
              <w:bottom w:val="single" w:sz="4" w:space="0" w:color="auto"/>
              <w:right w:val="single" w:sz="4" w:space="0" w:color="auto"/>
            </w:tcBorders>
            <w:shd w:val="clear" w:color="auto" w:fill="auto"/>
            <w:noWrap/>
            <w:vAlign w:val="center"/>
            <w:hideMark/>
          </w:tcPr>
          <w:p w14:paraId="1BF02ABF"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2A3F6DEE"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3467C07D" w14:textId="77777777" w:rsidR="0074344B" w:rsidRPr="000E7345" w:rsidRDefault="0074344B" w:rsidP="00F35E7F">
            <w:pPr>
              <w:ind w:left="-102" w:right="-113"/>
              <w:jc w:val="center"/>
              <w:rPr>
                <w:bCs/>
                <w:color w:val="000000"/>
                <w:sz w:val="20"/>
                <w:szCs w:val="20"/>
              </w:rPr>
            </w:pPr>
            <w:r w:rsidRPr="000E7345">
              <w:rPr>
                <w:bCs/>
                <w:color w:val="000000"/>
                <w:sz w:val="20"/>
                <w:szCs w:val="20"/>
              </w:rPr>
              <w:t>3.1.3.</w:t>
            </w:r>
          </w:p>
        </w:tc>
        <w:tc>
          <w:tcPr>
            <w:tcW w:w="1878" w:type="pct"/>
            <w:tcBorders>
              <w:top w:val="nil"/>
              <w:left w:val="nil"/>
              <w:bottom w:val="single" w:sz="4" w:space="0" w:color="auto"/>
              <w:right w:val="single" w:sz="4" w:space="0" w:color="auto"/>
            </w:tcBorders>
            <w:shd w:val="clear" w:color="000000" w:fill="FFFFFF"/>
            <w:vAlign w:val="center"/>
            <w:hideMark/>
          </w:tcPr>
          <w:p w14:paraId="0B5037E1" w14:textId="77777777" w:rsidR="0074344B" w:rsidRPr="000E7345" w:rsidRDefault="0074344B">
            <w:pPr>
              <w:jc w:val="center"/>
              <w:rPr>
                <w:color w:val="000000"/>
                <w:sz w:val="20"/>
                <w:szCs w:val="20"/>
              </w:rPr>
            </w:pPr>
            <w:r w:rsidRPr="000E7345">
              <w:rPr>
                <w:color w:val="000000"/>
                <w:sz w:val="20"/>
                <w:szCs w:val="20"/>
              </w:rPr>
              <w:t>Объем топлива</w:t>
            </w:r>
          </w:p>
        </w:tc>
        <w:tc>
          <w:tcPr>
            <w:tcW w:w="568" w:type="pct"/>
            <w:tcBorders>
              <w:top w:val="nil"/>
              <w:left w:val="nil"/>
              <w:bottom w:val="single" w:sz="4" w:space="0" w:color="auto"/>
              <w:right w:val="single" w:sz="4" w:space="0" w:color="auto"/>
            </w:tcBorders>
            <w:shd w:val="clear" w:color="000000" w:fill="FFFFFF"/>
            <w:noWrap/>
            <w:vAlign w:val="center"/>
            <w:hideMark/>
          </w:tcPr>
          <w:p w14:paraId="1F7C7C9F" w14:textId="77777777" w:rsidR="0074344B" w:rsidRPr="000E7345" w:rsidRDefault="0074344B" w:rsidP="00F35E7F">
            <w:pPr>
              <w:ind w:left="-102" w:right="-113"/>
              <w:jc w:val="center"/>
              <w:rPr>
                <w:bCs/>
                <w:color w:val="000000"/>
                <w:sz w:val="20"/>
                <w:szCs w:val="20"/>
              </w:rPr>
            </w:pPr>
            <w:r w:rsidRPr="000E7345">
              <w:rPr>
                <w:bCs/>
                <w:color w:val="000000"/>
                <w:sz w:val="20"/>
                <w:szCs w:val="20"/>
              </w:rPr>
              <w:t>тыс. куб.м.</w:t>
            </w:r>
          </w:p>
        </w:tc>
        <w:tc>
          <w:tcPr>
            <w:tcW w:w="882" w:type="pct"/>
            <w:tcBorders>
              <w:top w:val="nil"/>
              <w:left w:val="nil"/>
              <w:bottom w:val="single" w:sz="4" w:space="0" w:color="auto"/>
              <w:right w:val="single" w:sz="4" w:space="0" w:color="auto"/>
            </w:tcBorders>
            <w:shd w:val="clear" w:color="000000" w:fill="FFFFFF"/>
            <w:vAlign w:val="center"/>
            <w:hideMark/>
          </w:tcPr>
          <w:p w14:paraId="05C596FD" w14:textId="77777777" w:rsidR="0074344B" w:rsidRPr="000E7345" w:rsidRDefault="0074344B">
            <w:pPr>
              <w:jc w:val="center"/>
              <w:rPr>
                <w:color w:val="000000"/>
                <w:sz w:val="20"/>
                <w:szCs w:val="20"/>
              </w:rPr>
            </w:pPr>
            <w:r w:rsidRPr="000E7345">
              <w:rPr>
                <w:color w:val="000000"/>
                <w:sz w:val="20"/>
                <w:szCs w:val="20"/>
              </w:rPr>
              <w:t>6074,16</w:t>
            </w:r>
          </w:p>
        </w:tc>
        <w:tc>
          <w:tcPr>
            <w:tcW w:w="769" w:type="pct"/>
            <w:tcBorders>
              <w:top w:val="nil"/>
              <w:left w:val="nil"/>
              <w:bottom w:val="single" w:sz="4" w:space="0" w:color="auto"/>
              <w:right w:val="single" w:sz="4" w:space="0" w:color="auto"/>
            </w:tcBorders>
            <w:shd w:val="clear" w:color="000000" w:fill="FFFFFF"/>
            <w:vAlign w:val="center"/>
            <w:hideMark/>
          </w:tcPr>
          <w:p w14:paraId="083E165F" w14:textId="77777777" w:rsidR="0074344B" w:rsidRPr="000E7345" w:rsidRDefault="0074344B">
            <w:pPr>
              <w:jc w:val="center"/>
              <w:rPr>
                <w:color w:val="000000"/>
                <w:sz w:val="20"/>
                <w:szCs w:val="20"/>
              </w:rPr>
            </w:pPr>
            <w:r w:rsidRPr="000E7345">
              <w:rPr>
                <w:color w:val="000000"/>
                <w:sz w:val="20"/>
                <w:szCs w:val="20"/>
              </w:rPr>
              <w:t>6074,16</w:t>
            </w:r>
          </w:p>
        </w:tc>
        <w:tc>
          <w:tcPr>
            <w:tcW w:w="558" w:type="pct"/>
            <w:tcBorders>
              <w:top w:val="nil"/>
              <w:left w:val="nil"/>
              <w:bottom w:val="single" w:sz="4" w:space="0" w:color="auto"/>
              <w:right w:val="single" w:sz="4" w:space="0" w:color="auto"/>
            </w:tcBorders>
            <w:shd w:val="clear" w:color="auto" w:fill="auto"/>
            <w:noWrap/>
            <w:vAlign w:val="center"/>
            <w:hideMark/>
          </w:tcPr>
          <w:p w14:paraId="50ECDF4D"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331FF499"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E691EF2" w14:textId="77777777" w:rsidR="0074344B" w:rsidRPr="000E7345" w:rsidRDefault="0074344B">
            <w:pPr>
              <w:jc w:val="center"/>
              <w:rPr>
                <w:b/>
                <w:bCs/>
                <w:color w:val="000000"/>
                <w:sz w:val="20"/>
                <w:szCs w:val="20"/>
              </w:rPr>
            </w:pPr>
            <w:r w:rsidRPr="000E7345">
              <w:rPr>
                <w:b/>
                <w:bCs/>
                <w:color w:val="000000"/>
                <w:sz w:val="20"/>
                <w:szCs w:val="20"/>
              </w:rPr>
              <w:t>3.2.</w:t>
            </w:r>
          </w:p>
        </w:tc>
        <w:tc>
          <w:tcPr>
            <w:tcW w:w="1878" w:type="pct"/>
            <w:tcBorders>
              <w:top w:val="nil"/>
              <w:left w:val="nil"/>
              <w:bottom w:val="single" w:sz="4" w:space="0" w:color="auto"/>
              <w:right w:val="single" w:sz="4" w:space="0" w:color="auto"/>
            </w:tcBorders>
            <w:shd w:val="clear" w:color="000000" w:fill="FFFFFF"/>
            <w:vAlign w:val="center"/>
            <w:hideMark/>
          </w:tcPr>
          <w:p w14:paraId="01D521CE" w14:textId="77777777" w:rsidR="0074344B" w:rsidRPr="000E7345" w:rsidRDefault="0074344B">
            <w:pPr>
              <w:jc w:val="center"/>
              <w:rPr>
                <w:b/>
                <w:bCs/>
                <w:color w:val="000000"/>
                <w:sz w:val="20"/>
                <w:szCs w:val="20"/>
              </w:rPr>
            </w:pPr>
            <w:r w:rsidRPr="000E7345">
              <w:rPr>
                <w:b/>
                <w:bCs/>
                <w:color w:val="000000"/>
                <w:sz w:val="20"/>
                <w:szCs w:val="20"/>
              </w:rPr>
              <w:t>Электрическая энергия</w:t>
            </w:r>
          </w:p>
        </w:tc>
        <w:tc>
          <w:tcPr>
            <w:tcW w:w="568" w:type="pct"/>
            <w:tcBorders>
              <w:top w:val="nil"/>
              <w:left w:val="nil"/>
              <w:bottom w:val="single" w:sz="4" w:space="0" w:color="auto"/>
              <w:right w:val="single" w:sz="4" w:space="0" w:color="auto"/>
            </w:tcBorders>
            <w:shd w:val="clear" w:color="000000" w:fill="FFFFFF"/>
            <w:noWrap/>
            <w:vAlign w:val="center"/>
            <w:hideMark/>
          </w:tcPr>
          <w:p w14:paraId="687E80EC" w14:textId="77777777" w:rsidR="0074344B" w:rsidRPr="000E7345" w:rsidRDefault="0074344B">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5824DA91" w14:textId="77777777" w:rsidR="0074344B" w:rsidRPr="000E7345" w:rsidRDefault="0074344B">
            <w:pPr>
              <w:jc w:val="center"/>
              <w:rPr>
                <w:b/>
                <w:bCs/>
                <w:color w:val="000000"/>
                <w:sz w:val="20"/>
                <w:szCs w:val="20"/>
              </w:rPr>
            </w:pPr>
            <w:r w:rsidRPr="000E7345">
              <w:rPr>
                <w:b/>
                <w:bCs/>
                <w:color w:val="000000"/>
                <w:sz w:val="20"/>
                <w:szCs w:val="20"/>
              </w:rPr>
              <w:t>7812,29</w:t>
            </w:r>
          </w:p>
        </w:tc>
        <w:tc>
          <w:tcPr>
            <w:tcW w:w="769" w:type="pct"/>
            <w:tcBorders>
              <w:top w:val="nil"/>
              <w:left w:val="nil"/>
              <w:bottom w:val="single" w:sz="4" w:space="0" w:color="auto"/>
              <w:right w:val="single" w:sz="4" w:space="0" w:color="auto"/>
            </w:tcBorders>
            <w:shd w:val="clear" w:color="000000" w:fill="FFFFFF"/>
            <w:vAlign w:val="center"/>
            <w:hideMark/>
          </w:tcPr>
          <w:p w14:paraId="18E1CEAF" w14:textId="77777777" w:rsidR="0074344B" w:rsidRPr="000E7345" w:rsidRDefault="0074344B">
            <w:pPr>
              <w:jc w:val="center"/>
              <w:rPr>
                <w:b/>
                <w:bCs/>
                <w:color w:val="000000"/>
                <w:sz w:val="20"/>
                <w:szCs w:val="20"/>
              </w:rPr>
            </w:pPr>
            <w:r w:rsidRPr="000E7345">
              <w:rPr>
                <w:b/>
                <w:bCs/>
                <w:color w:val="000000"/>
                <w:sz w:val="20"/>
                <w:szCs w:val="20"/>
              </w:rPr>
              <w:t>7812,29</w:t>
            </w:r>
          </w:p>
        </w:tc>
        <w:tc>
          <w:tcPr>
            <w:tcW w:w="558" w:type="pct"/>
            <w:tcBorders>
              <w:top w:val="nil"/>
              <w:left w:val="nil"/>
              <w:bottom w:val="single" w:sz="4" w:space="0" w:color="auto"/>
              <w:right w:val="single" w:sz="4" w:space="0" w:color="auto"/>
            </w:tcBorders>
            <w:shd w:val="clear" w:color="auto" w:fill="auto"/>
            <w:noWrap/>
            <w:vAlign w:val="center"/>
            <w:hideMark/>
          </w:tcPr>
          <w:p w14:paraId="29C2D988"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520986E1"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6BF76247" w14:textId="77777777" w:rsidR="0074344B" w:rsidRPr="000E7345" w:rsidRDefault="0074344B" w:rsidP="00F35E7F">
            <w:pPr>
              <w:ind w:left="-102" w:right="-113"/>
              <w:jc w:val="center"/>
              <w:rPr>
                <w:bCs/>
                <w:color w:val="000000"/>
                <w:sz w:val="20"/>
                <w:szCs w:val="20"/>
              </w:rPr>
            </w:pPr>
            <w:r w:rsidRPr="000E7345">
              <w:rPr>
                <w:bCs/>
                <w:color w:val="000000"/>
                <w:sz w:val="20"/>
                <w:szCs w:val="20"/>
              </w:rPr>
              <w:t>3.2.1.</w:t>
            </w:r>
          </w:p>
        </w:tc>
        <w:tc>
          <w:tcPr>
            <w:tcW w:w="1878" w:type="pct"/>
            <w:tcBorders>
              <w:top w:val="nil"/>
              <w:left w:val="nil"/>
              <w:bottom w:val="single" w:sz="4" w:space="0" w:color="auto"/>
              <w:right w:val="single" w:sz="4" w:space="0" w:color="auto"/>
            </w:tcBorders>
            <w:shd w:val="clear" w:color="000000" w:fill="FFFFFF"/>
            <w:vAlign w:val="center"/>
            <w:hideMark/>
          </w:tcPr>
          <w:p w14:paraId="0C822FB0" w14:textId="77777777" w:rsidR="0074344B" w:rsidRPr="000E7345" w:rsidRDefault="0074344B">
            <w:pPr>
              <w:jc w:val="center"/>
              <w:rPr>
                <w:color w:val="000000"/>
                <w:sz w:val="20"/>
                <w:szCs w:val="20"/>
              </w:rPr>
            </w:pPr>
            <w:r w:rsidRPr="000E7345">
              <w:rPr>
                <w:color w:val="000000"/>
                <w:sz w:val="20"/>
                <w:szCs w:val="20"/>
              </w:rPr>
              <w:t>Затраты на э/э</w:t>
            </w:r>
          </w:p>
        </w:tc>
        <w:tc>
          <w:tcPr>
            <w:tcW w:w="568" w:type="pct"/>
            <w:tcBorders>
              <w:top w:val="nil"/>
              <w:left w:val="nil"/>
              <w:bottom w:val="single" w:sz="4" w:space="0" w:color="auto"/>
              <w:right w:val="single" w:sz="4" w:space="0" w:color="auto"/>
            </w:tcBorders>
            <w:shd w:val="clear" w:color="000000" w:fill="FFFFFF"/>
            <w:noWrap/>
            <w:vAlign w:val="center"/>
            <w:hideMark/>
          </w:tcPr>
          <w:p w14:paraId="796C2A02"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45947BF9" w14:textId="77777777" w:rsidR="0074344B" w:rsidRPr="000E7345" w:rsidRDefault="0074344B">
            <w:pPr>
              <w:jc w:val="center"/>
              <w:rPr>
                <w:color w:val="000000"/>
                <w:sz w:val="20"/>
                <w:szCs w:val="20"/>
              </w:rPr>
            </w:pPr>
            <w:r w:rsidRPr="000E7345">
              <w:rPr>
                <w:color w:val="000000"/>
                <w:sz w:val="20"/>
                <w:szCs w:val="20"/>
              </w:rPr>
              <w:t>7812,29</w:t>
            </w:r>
          </w:p>
        </w:tc>
        <w:tc>
          <w:tcPr>
            <w:tcW w:w="769" w:type="pct"/>
            <w:tcBorders>
              <w:top w:val="nil"/>
              <w:left w:val="nil"/>
              <w:bottom w:val="single" w:sz="4" w:space="0" w:color="auto"/>
              <w:right w:val="single" w:sz="4" w:space="0" w:color="auto"/>
            </w:tcBorders>
            <w:shd w:val="clear" w:color="000000" w:fill="FFFFFF"/>
            <w:vAlign w:val="center"/>
            <w:hideMark/>
          </w:tcPr>
          <w:p w14:paraId="6C64D300" w14:textId="77777777" w:rsidR="0074344B" w:rsidRPr="000E7345" w:rsidRDefault="0074344B">
            <w:pPr>
              <w:jc w:val="center"/>
              <w:rPr>
                <w:color w:val="000000"/>
                <w:sz w:val="20"/>
                <w:szCs w:val="20"/>
              </w:rPr>
            </w:pPr>
            <w:r w:rsidRPr="000E7345">
              <w:rPr>
                <w:color w:val="000000"/>
                <w:sz w:val="20"/>
                <w:szCs w:val="20"/>
              </w:rPr>
              <w:t>7812,29</w:t>
            </w:r>
          </w:p>
        </w:tc>
        <w:tc>
          <w:tcPr>
            <w:tcW w:w="558" w:type="pct"/>
            <w:tcBorders>
              <w:top w:val="nil"/>
              <w:left w:val="nil"/>
              <w:bottom w:val="single" w:sz="4" w:space="0" w:color="auto"/>
              <w:right w:val="single" w:sz="4" w:space="0" w:color="auto"/>
            </w:tcBorders>
            <w:shd w:val="clear" w:color="auto" w:fill="auto"/>
            <w:noWrap/>
            <w:vAlign w:val="center"/>
            <w:hideMark/>
          </w:tcPr>
          <w:p w14:paraId="72FF9524"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04BA90DB"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28848DE" w14:textId="77777777" w:rsidR="0074344B" w:rsidRPr="000E7345" w:rsidRDefault="0074344B" w:rsidP="00F35E7F">
            <w:pPr>
              <w:ind w:left="-102" w:right="-113"/>
              <w:jc w:val="center"/>
              <w:rPr>
                <w:bCs/>
                <w:color w:val="000000"/>
                <w:sz w:val="20"/>
                <w:szCs w:val="20"/>
              </w:rPr>
            </w:pPr>
            <w:r w:rsidRPr="000E7345">
              <w:rPr>
                <w:bCs/>
                <w:color w:val="000000"/>
                <w:sz w:val="20"/>
                <w:szCs w:val="20"/>
              </w:rPr>
              <w:t>3.2.2.</w:t>
            </w:r>
          </w:p>
        </w:tc>
        <w:tc>
          <w:tcPr>
            <w:tcW w:w="1878" w:type="pct"/>
            <w:tcBorders>
              <w:top w:val="nil"/>
              <w:left w:val="nil"/>
              <w:bottom w:val="single" w:sz="4" w:space="0" w:color="auto"/>
              <w:right w:val="single" w:sz="4" w:space="0" w:color="auto"/>
            </w:tcBorders>
            <w:shd w:val="clear" w:color="000000" w:fill="FFFFFF"/>
            <w:vAlign w:val="center"/>
            <w:hideMark/>
          </w:tcPr>
          <w:p w14:paraId="51605266" w14:textId="77777777" w:rsidR="0074344B" w:rsidRPr="000E7345" w:rsidRDefault="0074344B">
            <w:pPr>
              <w:jc w:val="center"/>
              <w:rPr>
                <w:color w:val="000000"/>
                <w:sz w:val="20"/>
                <w:szCs w:val="20"/>
              </w:rPr>
            </w:pPr>
            <w:r w:rsidRPr="000E7345">
              <w:rPr>
                <w:color w:val="000000"/>
                <w:sz w:val="20"/>
                <w:szCs w:val="20"/>
              </w:rPr>
              <w:t xml:space="preserve">НУР э/э </w:t>
            </w:r>
          </w:p>
        </w:tc>
        <w:tc>
          <w:tcPr>
            <w:tcW w:w="568" w:type="pct"/>
            <w:tcBorders>
              <w:top w:val="nil"/>
              <w:left w:val="nil"/>
              <w:bottom w:val="single" w:sz="4" w:space="0" w:color="auto"/>
              <w:right w:val="single" w:sz="4" w:space="0" w:color="auto"/>
            </w:tcBorders>
            <w:shd w:val="clear" w:color="000000" w:fill="FFFFFF"/>
            <w:noWrap/>
            <w:vAlign w:val="center"/>
            <w:hideMark/>
          </w:tcPr>
          <w:p w14:paraId="77460684" w14:textId="77777777" w:rsidR="0074344B" w:rsidRPr="000E7345" w:rsidRDefault="0074344B">
            <w:pPr>
              <w:jc w:val="center"/>
              <w:rPr>
                <w:color w:val="000000"/>
                <w:sz w:val="20"/>
                <w:szCs w:val="20"/>
              </w:rPr>
            </w:pPr>
            <w:r w:rsidRPr="000E7345">
              <w:rPr>
                <w:color w:val="000000"/>
                <w:sz w:val="20"/>
                <w:szCs w:val="20"/>
              </w:rPr>
              <w:t>кВтч/Гкал</w:t>
            </w:r>
          </w:p>
        </w:tc>
        <w:tc>
          <w:tcPr>
            <w:tcW w:w="882" w:type="pct"/>
            <w:tcBorders>
              <w:top w:val="nil"/>
              <w:left w:val="nil"/>
              <w:bottom w:val="single" w:sz="4" w:space="0" w:color="auto"/>
              <w:right w:val="single" w:sz="4" w:space="0" w:color="auto"/>
            </w:tcBorders>
            <w:shd w:val="clear" w:color="000000" w:fill="FFFFFF"/>
            <w:vAlign w:val="center"/>
            <w:hideMark/>
          </w:tcPr>
          <w:p w14:paraId="5474F2A2" w14:textId="77777777" w:rsidR="0074344B" w:rsidRPr="000E7345" w:rsidRDefault="0074344B">
            <w:pPr>
              <w:jc w:val="center"/>
              <w:rPr>
                <w:color w:val="000000"/>
                <w:sz w:val="20"/>
                <w:szCs w:val="20"/>
              </w:rPr>
            </w:pPr>
            <w:r w:rsidRPr="000E7345">
              <w:rPr>
                <w:color w:val="000000"/>
                <w:sz w:val="20"/>
                <w:szCs w:val="20"/>
              </w:rPr>
              <w:t>18,62</w:t>
            </w:r>
          </w:p>
        </w:tc>
        <w:tc>
          <w:tcPr>
            <w:tcW w:w="769" w:type="pct"/>
            <w:tcBorders>
              <w:top w:val="nil"/>
              <w:left w:val="nil"/>
              <w:bottom w:val="single" w:sz="4" w:space="0" w:color="auto"/>
              <w:right w:val="single" w:sz="4" w:space="0" w:color="auto"/>
            </w:tcBorders>
            <w:shd w:val="clear" w:color="000000" w:fill="FFFFFF"/>
            <w:vAlign w:val="center"/>
            <w:hideMark/>
          </w:tcPr>
          <w:p w14:paraId="258D1449" w14:textId="77777777" w:rsidR="0074344B" w:rsidRPr="000E7345" w:rsidRDefault="0074344B">
            <w:pPr>
              <w:jc w:val="center"/>
              <w:rPr>
                <w:color w:val="000000"/>
                <w:sz w:val="20"/>
                <w:szCs w:val="20"/>
              </w:rPr>
            </w:pPr>
            <w:r w:rsidRPr="000E7345">
              <w:rPr>
                <w:color w:val="000000"/>
                <w:sz w:val="20"/>
                <w:szCs w:val="20"/>
              </w:rPr>
              <w:t>18,62</w:t>
            </w:r>
          </w:p>
        </w:tc>
        <w:tc>
          <w:tcPr>
            <w:tcW w:w="558" w:type="pct"/>
            <w:tcBorders>
              <w:top w:val="nil"/>
              <w:left w:val="nil"/>
              <w:bottom w:val="single" w:sz="4" w:space="0" w:color="auto"/>
              <w:right w:val="single" w:sz="4" w:space="0" w:color="auto"/>
            </w:tcBorders>
            <w:shd w:val="clear" w:color="auto" w:fill="auto"/>
            <w:noWrap/>
            <w:vAlign w:val="center"/>
            <w:hideMark/>
          </w:tcPr>
          <w:p w14:paraId="304FE96C" w14:textId="77777777" w:rsidR="0074344B" w:rsidRPr="000E7345" w:rsidRDefault="0074344B">
            <w:pPr>
              <w:rPr>
                <w:color w:val="000000"/>
                <w:sz w:val="20"/>
                <w:szCs w:val="20"/>
              </w:rPr>
            </w:pPr>
            <w:r w:rsidRPr="000E7345">
              <w:rPr>
                <w:color w:val="000000"/>
                <w:sz w:val="20"/>
                <w:szCs w:val="20"/>
              </w:rPr>
              <w:t> </w:t>
            </w:r>
          </w:p>
        </w:tc>
      </w:tr>
      <w:tr w:rsidR="0074344B" w:rsidRPr="000E7345" w14:paraId="1396E1F5"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0453D304" w14:textId="77777777" w:rsidR="0074344B" w:rsidRPr="000E7345" w:rsidRDefault="0074344B" w:rsidP="00F35E7F">
            <w:pPr>
              <w:ind w:left="-102" w:right="-113"/>
              <w:jc w:val="center"/>
              <w:rPr>
                <w:bCs/>
                <w:color w:val="000000"/>
                <w:sz w:val="20"/>
                <w:szCs w:val="20"/>
              </w:rPr>
            </w:pPr>
            <w:r w:rsidRPr="000E7345">
              <w:rPr>
                <w:bCs/>
                <w:color w:val="000000"/>
                <w:sz w:val="20"/>
                <w:szCs w:val="20"/>
              </w:rPr>
              <w:t>3.2.3.</w:t>
            </w:r>
          </w:p>
        </w:tc>
        <w:tc>
          <w:tcPr>
            <w:tcW w:w="1878" w:type="pct"/>
            <w:tcBorders>
              <w:top w:val="nil"/>
              <w:left w:val="nil"/>
              <w:bottom w:val="single" w:sz="4" w:space="0" w:color="auto"/>
              <w:right w:val="single" w:sz="4" w:space="0" w:color="auto"/>
            </w:tcBorders>
            <w:shd w:val="clear" w:color="000000" w:fill="FFFFFF"/>
            <w:vAlign w:val="center"/>
            <w:hideMark/>
          </w:tcPr>
          <w:p w14:paraId="1ED2EF6F" w14:textId="77777777" w:rsidR="0074344B" w:rsidRPr="000E7345" w:rsidRDefault="0074344B">
            <w:pPr>
              <w:jc w:val="center"/>
              <w:rPr>
                <w:color w:val="000000"/>
                <w:sz w:val="20"/>
                <w:szCs w:val="20"/>
              </w:rPr>
            </w:pPr>
            <w:r w:rsidRPr="000E7345">
              <w:rPr>
                <w:color w:val="000000"/>
                <w:sz w:val="20"/>
                <w:szCs w:val="20"/>
              </w:rPr>
              <w:t>Цена э/э</w:t>
            </w:r>
          </w:p>
        </w:tc>
        <w:tc>
          <w:tcPr>
            <w:tcW w:w="568" w:type="pct"/>
            <w:tcBorders>
              <w:top w:val="nil"/>
              <w:left w:val="nil"/>
              <w:bottom w:val="single" w:sz="4" w:space="0" w:color="auto"/>
              <w:right w:val="single" w:sz="4" w:space="0" w:color="auto"/>
            </w:tcBorders>
            <w:shd w:val="clear" w:color="000000" w:fill="FFFFFF"/>
            <w:noWrap/>
            <w:vAlign w:val="center"/>
            <w:hideMark/>
          </w:tcPr>
          <w:p w14:paraId="1D384AE5" w14:textId="77777777" w:rsidR="0074344B" w:rsidRPr="000E7345" w:rsidRDefault="0074344B">
            <w:pPr>
              <w:jc w:val="center"/>
              <w:rPr>
                <w:color w:val="000000"/>
                <w:sz w:val="20"/>
                <w:szCs w:val="20"/>
              </w:rPr>
            </w:pPr>
            <w:r w:rsidRPr="000E7345">
              <w:rPr>
                <w:color w:val="000000"/>
                <w:sz w:val="20"/>
                <w:szCs w:val="20"/>
              </w:rPr>
              <w:t>руб/кВтч</w:t>
            </w:r>
          </w:p>
        </w:tc>
        <w:tc>
          <w:tcPr>
            <w:tcW w:w="882" w:type="pct"/>
            <w:tcBorders>
              <w:top w:val="nil"/>
              <w:left w:val="nil"/>
              <w:bottom w:val="single" w:sz="4" w:space="0" w:color="auto"/>
              <w:right w:val="single" w:sz="4" w:space="0" w:color="auto"/>
            </w:tcBorders>
            <w:shd w:val="clear" w:color="000000" w:fill="FFFFFF"/>
            <w:vAlign w:val="center"/>
            <w:hideMark/>
          </w:tcPr>
          <w:p w14:paraId="139DF74E" w14:textId="77777777" w:rsidR="0074344B" w:rsidRPr="000E7345" w:rsidRDefault="0074344B">
            <w:pPr>
              <w:jc w:val="center"/>
              <w:rPr>
                <w:color w:val="000000"/>
                <w:sz w:val="20"/>
                <w:szCs w:val="20"/>
              </w:rPr>
            </w:pPr>
            <w:r w:rsidRPr="000E7345">
              <w:rPr>
                <w:color w:val="000000"/>
                <w:sz w:val="20"/>
                <w:szCs w:val="20"/>
              </w:rPr>
              <w:t>9,51</w:t>
            </w:r>
          </w:p>
        </w:tc>
        <w:tc>
          <w:tcPr>
            <w:tcW w:w="769" w:type="pct"/>
            <w:tcBorders>
              <w:top w:val="nil"/>
              <w:left w:val="nil"/>
              <w:bottom w:val="single" w:sz="4" w:space="0" w:color="auto"/>
              <w:right w:val="single" w:sz="4" w:space="0" w:color="auto"/>
            </w:tcBorders>
            <w:shd w:val="clear" w:color="000000" w:fill="FFFFFF"/>
            <w:vAlign w:val="center"/>
            <w:hideMark/>
          </w:tcPr>
          <w:p w14:paraId="2E252316" w14:textId="77777777" w:rsidR="0074344B" w:rsidRPr="000E7345" w:rsidRDefault="0074344B">
            <w:pPr>
              <w:jc w:val="center"/>
              <w:rPr>
                <w:color w:val="000000"/>
                <w:sz w:val="20"/>
                <w:szCs w:val="20"/>
              </w:rPr>
            </w:pPr>
            <w:r w:rsidRPr="000E7345">
              <w:rPr>
                <w:color w:val="000000"/>
                <w:sz w:val="20"/>
                <w:szCs w:val="20"/>
              </w:rPr>
              <w:t>9,51</w:t>
            </w:r>
          </w:p>
        </w:tc>
        <w:tc>
          <w:tcPr>
            <w:tcW w:w="558" w:type="pct"/>
            <w:tcBorders>
              <w:top w:val="nil"/>
              <w:left w:val="nil"/>
              <w:bottom w:val="single" w:sz="4" w:space="0" w:color="auto"/>
              <w:right w:val="single" w:sz="4" w:space="0" w:color="auto"/>
            </w:tcBorders>
            <w:shd w:val="clear" w:color="auto" w:fill="auto"/>
            <w:noWrap/>
            <w:vAlign w:val="center"/>
            <w:hideMark/>
          </w:tcPr>
          <w:p w14:paraId="61BFBBDC" w14:textId="77777777" w:rsidR="0074344B" w:rsidRPr="000E7345" w:rsidRDefault="0074344B">
            <w:pPr>
              <w:rPr>
                <w:color w:val="000000"/>
                <w:sz w:val="20"/>
                <w:szCs w:val="20"/>
              </w:rPr>
            </w:pPr>
            <w:r w:rsidRPr="000E7345">
              <w:rPr>
                <w:color w:val="000000"/>
                <w:sz w:val="20"/>
                <w:szCs w:val="20"/>
              </w:rPr>
              <w:t> </w:t>
            </w:r>
          </w:p>
        </w:tc>
      </w:tr>
      <w:tr w:rsidR="0074344B" w:rsidRPr="000E7345" w14:paraId="7EB6C5E8"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1E673139" w14:textId="77777777" w:rsidR="0074344B" w:rsidRPr="000E7345" w:rsidRDefault="0074344B" w:rsidP="00F35E7F">
            <w:pPr>
              <w:ind w:left="-102" w:right="-113"/>
              <w:jc w:val="center"/>
              <w:rPr>
                <w:bCs/>
                <w:color w:val="000000"/>
                <w:sz w:val="20"/>
                <w:szCs w:val="20"/>
              </w:rPr>
            </w:pPr>
            <w:r w:rsidRPr="000E7345">
              <w:rPr>
                <w:bCs/>
                <w:color w:val="000000"/>
                <w:sz w:val="20"/>
                <w:szCs w:val="20"/>
              </w:rPr>
              <w:t>3.2.4.</w:t>
            </w:r>
          </w:p>
        </w:tc>
        <w:tc>
          <w:tcPr>
            <w:tcW w:w="1878" w:type="pct"/>
            <w:tcBorders>
              <w:top w:val="nil"/>
              <w:left w:val="nil"/>
              <w:bottom w:val="single" w:sz="4" w:space="0" w:color="auto"/>
              <w:right w:val="single" w:sz="4" w:space="0" w:color="auto"/>
            </w:tcBorders>
            <w:shd w:val="clear" w:color="000000" w:fill="FFFFFF"/>
            <w:vAlign w:val="center"/>
            <w:hideMark/>
          </w:tcPr>
          <w:p w14:paraId="77D81A8A" w14:textId="77777777" w:rsidR="0074344B" w:rsidRPr="000E7345" w:rsidRDefault="0074344B">
            <w:pPr>
              <w:jc w:val="center"/>
              <w:rPr>
                <w:color w:val="000000"/>
                <w:sz w:val="20"/>
                <w:szCs w:val="20"/>
              </w:rPr>
            </w:pPr>
            <w:r w:rsidRPr="000E7345">
              <w:rPr>
                <w:color w:val="000000"/>
                <w:sz w:val="20"/>
                <w:szCs w:val="20"/>
              </w:rPr>
              <w:t xml:space="preserve">Объем э/э </w:t>
            </w:r>
          </w:p>
        </w:tc>
        <w:tc>
          <w:tcPr>
            <w:tcW w:w="568" w:type="pct"/>
            <w:tcBorders>
              <w:top w:val="nil"/>
              <w:left w:val="nil"/>
              <w:bottom w:val="single" w:sz="4" w:space="0" w:color="auto"/>
              <w:right w:val="single" w:sz="4" w:space="0" w:color="auto"/>
            </w:tcBorders>
            <w:shd w:val="clear" w:color="000000" w:fill="FFFFFF"/>
            <w:noWrap/>
            <w:vAlign w:val="center"/>
            <w:hideMark/>
          </w:tcPr>
          <w:p w14:paraId="387F213C" w14:textId="77777777" w:rsidR="0074344B" w:rsidRPr="000E7345" w:rsidRDefault="0074344B">
            <w:pPr>
              <w:jc w:val="center"/>
              <w:rPr>
                <w:color w:val="000000"/>
                <w:sz w:val="20"/>
                <w:szCs w:val="20"/>
              </w:rPr>
            </w:pPr>
            <w:r w:rsidRPr="000E7345">
              <w:rPr>
                <w:color w:val="000000"/>
                <w:sz w:val="20"/>
                <w:szCs w:val="20"/>
              </w:rPr>
              <w:t>тыс.кВтч</w:t>
            </w:r>
          </w:p>
        </w:tc>
        <w:tc>
          <w:tcPr>
            <w:tcW w:w="882" w:type="pct"/>
            <w:tcBorders>
              <w:top w:val="nil"/>
              <w:left w:val="nil"/>
              <w:bottom w:val="single" w:sz="4" w:space="0" w:color="auto"/>
              <w:right w:val="single" w:sz="4" w:space="0" w:color="auto"/>
            </w:tcBorders>
            <w:shd w:val="clear" w:color="000000" w:fill="FFFFFF"/>
            <w:vAlign w:val="center"/>
            <w:hideMark/>
          </w:tcPr>
          <w:p w14:paraId="002AD371" w14:textId="77777777" w:rsidR="0074344B" w:rsidRPr="000E7345" w:rsidRDefault="0074344B">
            <w:pPr>
              <w:jc w:val="center"/>
              <w:rPr>
                <w:color w:val="000000"/>
                <w:sz w:val="20"/>
                <w:szCs w:val="20"/>
              </w:rPr>
            </w:pPr>
            <w:r w:rsidRPr="000E7345">
              <w:rPr>
                <w:color w:val="000000"/>
                <w:sz w:val="20"/>
                <w:szCs w:val="20"/>
              </w:rPr>
              <w:t>821,70</w:t>
            </w:r>
          </w:p>
        </w:tc>
        <w:tc>
          <w:tcPr>
            <w:tcW w:w="769" w:type="pct"/>
            <w:tcBorders>
              <w:top w:val="nil"/>
              <w:left w:val="nil"/>
              <w:bottom w:val="single" w:sz="4" w:space="0" w:color="auto"/>
              <w:right w:val="single" w:sz="4" w:space="0" w:color="auto"/>
            </w:tcBorders>
            <w:shd w:val="clear" w:color="000000" w:fill="FFFFFF"/>
            <w:vAlign w:val="center"/>
            <w:hideMark/>
          </w:tcPr>
          <w:p w14:paraId="05FE44F6" w14:textId="77777777" w:rsidR="0074344B" w:rsidRPr="000E7345" w:rsidRDefault="0074344B">
            <w:pPr>
              <w:jc w:val="center"/>
              <w:rPr>
                <w:color w:val="000000"/>
                <w:sz w:val="20"/>
                <w:szCs w:val="20"/>
              </w:rPr>
            </w:pPr>
            <w:r w:rsidRPr="000E7345">
              <w:rPr>
                <w:color w:val="000000"/>
                <w:sz w:val="20"/>
                <w:szCs w:val="20"/>
              </w:rPr>
              <w:t>821,70</w:t>
            </w:r>
          </w:p>
        </w:tc>
        <w:tc>
          <w:tcPr>
            <w:tcW w:w="558" w:type="pct"/>
            <w:tcBorders>
              <w:top w:val="nil"/>
              <w:left w:val="nil"/>
              <w:bottom w:val="single" w:sz="4" w:space="0" w:color="auto"/>
              <w:right w:val="single" w:sz="4" w:space="0" w:color="auto"/>
            </w:tcBorders>
            <w:shd w:val="clear" w:color="auto" w:fill="auto"/>
            <w:noWrap/>
            <w:vAlign w:val="center"/>
            <w:hideMark/>
          </w:tcPr>
          <w:p w14:paraId="06A8399C" w14:textId="77777777" w:rsidR="0074344B" w:rsidRPr="000E7345" w:rsidRDefault="0074344B">
            <w:pPr>
              <w:rPr>
                <w:color w:val="000000"/>
                <w:sz w:val="20"/>
                <w:szCs w:val="20"/>
              </w:rPr>
            </w:pPr>
            <w:r w:rsidRPr="000E7345">
              <w:rPr>
                <w:color w:val="000000"/>
                <w:sz w:val="20"/>
                <w:szCs w:val="20"/>
              </w:rPr>
              <w:t> </w:t>
            </w:r>
          </w:p>
        </w:tc>
      </w:tr>
      <w:tr w:rsidR="0074344B" w:rsidRPr="000E7345" w14:paraId="2012B968"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44D36410" w14:textId="77777777" w:rsidR="0074344B" w:rsidRPr="000E7345" w:rsidRDefault="0074344B">
            <w:pPr>
              <w:jc w:val="center"/>
              <w:rPr>
                <w:b/>
                <w:bCs/>
                <w:color w:val="000000"/>
                <w:sz w:val="20"/>
                <w:szCs w:val="20"/>
              </w:rPr>
            </w:pPr>
            <w:r w:rsidRPr="000E7345">
              <w:rPr>
                <w:b/>
                <w:bCs/>
                <w:color w:val="000000"/>
                <w:sz w:val="20"/>
                <w:szCs w:val="20"/>
              </w:rPr>
              <w:t>3.3.</w:t>
            </w:r>
          </w:p>
        </w:tc>
        <w:tc>
          <w:tcPr>
            <w:tcW w:w="1878" w:type="pct"/>
            <w:tcBorders>
              <w:top w:val="nil"/>
              <w:left w:val="nil"/>
              <w:bottom w:val="single" w:sz="4" w:space="0" w:color="auto"/>
              <w:right w:val="single" w:sz="4" w:space="0" w:color="auto"/>
            </w:tcBorders>
            <w:shd w:val="clear" w:color="000000" w:fill="FFFFFF"/>
            <w:vAlign w:val="center"/>
            <w:hideMark/>
          </w:tcPr>
          <w:p w14:paraId="7CB28C9B" w14:textId="77777777" w:rsidR="0074344B" w:rsidRPr="000E7345" w:rsidRDefault="0074344B">
            <w:pPr>
              <w:jc w:val="center"/>
              <w:rPr>
                <w:b/>
                <w:bCs/>
                <w:color w:val="000000"/>
                <w:sz w:val="20"/>
                <w:szCs w:val="20"/>
              </w:rPr>
            </w:pPr>
            <w:r w:rsidRPr="000E7345">
              <w:rPr>
                <w:b/>
                <w:bCs/>
                <w:color w:val="000000"/>
                <w:sz w:val="20"/>
                <w:szCs w:val="20"/>
              </w:rPr>
              <w:t>Вода</w:t>
            </w:r>
          </w:p>
        </w:tc>
        <w:tc>
          <w:tcPr>
            <w:tcW w:w="568" w:type="pct"/>
            <w:tcBorders>
              <w:top w:val="nil"/>
              <w:left w:val="nil"/>
              <w:bottom w:val="single" w:sz="4" w:space="0" w:color="auto"/>
              <w:right w:val="single" w:sz="4" w:space="0" w:color="auto"/>
            </w:tcBorders>
            <w:shd w:val="clear" w:color="000000" w:fill="FFFFFF"/>
            <w:noWrap/>
            <w:vAlign w:val="center"/>
            <w:hideMark/>
          </w:tcPr>
          <w:p w14:paraId="68C90B7F" w14:textId="77777777" w:rsidR="0074344B" w:rsidRPr="000E7345" w:rsidRDefault="0074344B">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03CAE447" w14:textId="77777777" w:rsidR="0074344B" w:rsidRPr="000E7345" w:rsidRDefault="0074344B">
            <w:pPr>
              <w:jc w:val="center"/>
              <w:rPr>
                <w:b/>
                <w:bCs/>
                <w:color w:val="000000"/>
                <w:sz w:val="20"/>
                <w:szCs w:val="20"/>
              </w:rPr>
            </w:pPr>
            <w:r w:rsidRPr="000E7345">
              <w:rPr>
                <w:b/>
                <w:bCs/>
                <w:color w:val="000000"/>
                <w:sz w:val="20"/>
                <w:szCs w:val="20"/>
              </w:rPr>
              <w:t>96,77</w:t>
            </w:r>
          </w:p>
        </w:tc>
        <w:tc>
          <w:tcPr>
            <w:tcW w:w="769" w:type="pct"/>
            <w:tcBorders>
              <w:top w:val="nil"/>
              <w:left w:val="nil"/>
              <w:bottom w:val="single" w:sz="4" w:space="0" w:color="auto"/>
              <w:right w:val="single" w:sz="4" w:space="0" w:color="auto"/>
            </w:tcBorders>
            <w:shd w:val="clear" w:color="000000" w:fill="FFFFFF"/>
            <w:vAlign w:val="center"/>
            <w:hideMark/>
          </w:tcPr>
          <w:p w14:paraId="19A422CE" w14:textId="77777777" w:rsidR="0074344B" w:rsidRPr="000E7345" w:rsidRDefault="0074344B">
            <w:pPr>
              <w:jc w:val="center"/>
              <w:rPr>
                <w:b/>
                <w:bCs/>
                <w:color w:val="000000"/>
                <w:sz w:val="20"/>
                <w:szCs w:val="20"/>
              </w:rPr>
            </w:pPr>
            <w:r w:rsidRPr="000E7345">
              <w:rPr>
                <w:b/>
                <w:bCs/>
                <w:color w:val="000000"/>
                <w:sz w:val="20"/>
                <w:szCs w:val="20"/>
              </w:rPr>
              <w:t>96,77</w:t>
            </w:r>
          </w:p>
        </w:tc>
        <w:tc>
          <w:tcPr>
            <w:tcW w:w="558" w:type="pct"/>
            <w:tcBorders>
              <w:top w:val="nil"/>
              <w:left w:val="nil"/>
              <w:bottom w:val="single" w:sz="4" w:space="0" w:color="auto"/>
              <w:right w:val="single" w:sz="4" w:space="0" w:color="auto"/>
            </w:tcBorders>
            <w:shd w:val="clear" w:color="auto" w:fill="auto"/>
            <w:vAlign w:val="center"/>
            <w:hideMark/>
          </w:tcPr>
          <w:p w14:paraId="48D7F65A" w14:textId="77777777" w:rsidR="0074344B" w:rsidRPr="000E7345" w:rsidRDefault="0074344B">
            <w:pPr>
              <w:jc w:val="center"/>
              <w:rPr>
                <w:b/>
                <w:bCs/>
                <w:color w:val="000000"/>
                <w:sz w:val="20"/>
                <w:szCs w:val="20"/>
              </w:rPr>
            </w:pPr>
            <w:r w:rsidRPr="000E7345">
              <w:rPr>
                <w:b/>
                <w:bCs/>
                <w:color w:val="000000"/>
                <w:sz w:val="20"/>
                <w:szCs w:val="20"/>
              </w:rPr>
              <w:t> </w:t>
            </w:r>
          </w:p>
        </w:tc>
      </w:tr>
      <w:tr w:rsidR="0074344B" w:rsidRPr="000E7345" w14:paraId="05AA2BA6"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095F950A" w14:textId="77777777" w:rsidR="0074344B" w:rsidRPr="000E7345" w:rsidRDefault="0074344B" w:rsidP="00F35E7F">
            <w:pPr>
              <w:ind w:left="-102" w:right="-113"/>
              <w:jc w:val="center"/>
              <w:rPr>
                <w:bCs/>
                <w:color w:val="000000"/>
                <w:sz w:val="20"/>
                <w:szCs w:val="20"/>
              </w:rPr>
            </w:pPr>
            <w:r w:rsidRPr="000E7345">
              <w:rPr>
                <w:bCs/>
                <w:color w:val="000000"/>
                <w:sz w:val="20"/>
                <w:szCs w:val="20"/>
              </w:rPr>
              <w:t>3.3.1.</w:t>
            </w:r>
          </w:p>
        </w:tc>
        <w:tc>
          <w:tcPr>
            <w:tcW w:w="1878" w:type="pct"/>
            <w:tcBorders>
              <w:top w:val="nil"/>
              <w:left w:val="nil"/>
              <w:bottom w:val="single" w:sz="4" w:space="0" w:color="auto"/>
              <w:right w:val="single" w:sz="4" w:space="0" w:color="auto"/>
            </w:tcBorders>
            <w:shd w:val="clear" w:color="000000" w:fill="FFFFFF"/>
            <w:vAlign w:val="center"/>
            <w:hideMark/>
          </w:tcPr>
          <w:p w14:paraId="32E55456" w14:textId="77777777" w:rsidR="0074344B" w:rsidRPr="000E7345" w:rsidRDefault="0074344B">
            <w:pPr>
              <w:jc w:val="center"/>
              <w:rPr>
                <w:color w:val="000000"/>
                <w:sz w:val="20"/>
                <w:szCs w:val="20"/>
              </w:rPr>
            </w:pPr>
            <w:r w:rsidRPr="000E7345">
              <w:rPr>
                <w:color w:val="000000"/>
                <w:sz w:val="20"/>
                <w:szCs w:val="20"/>
              </w:rPr>
              <w:t xml:space="preserve">Затраты на воду </w:t>
            </w:r>
          </w:p>
        </w:tc>
        <w:tc>
          <w:tcPr>
            <w:tcW w:w="568" w:type="pct"/>
            <w:tcBorders>
              <w:top w:val="nil"/>
              <w:left w:val="nil"/>
              <w:bottom w:val="single" w:sz="4" w:space="0" w:color="auto"/>
              <w:right w:val="single" w:sz="4" w:space="0" w:color="auto"/>
            </w:tcBorders>
            <w:shd w:val="clear" w:color="000000" w:fill="FFFFFF"/>
            <w:noWrap/>
            <w:vAlign w:val="center"/>
            <w:hideMark/>
          </w:tcPr>
          <w:p w14:paraId="22E12775"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32B38088" w14:textId="77777777" w:rsidR="0074344B" w:rsidRPr="000E7345" w:rsidRDefault="0074344B">
            <w:pPr>
              <w:jc w:val="center"/>
              <w:rPr>
                <w:color w:val="000000"/>
                <w:sz w:val="20"/>
                <w:szCs w:val="20"/>
              </w:rPr>
            </w:pPr>
            <w:r w:rsidRPr="000E7345">
              <w:rPr>
                <w:color w:val="000000"/>
                <w:sz w:val="20"/>
                <w:szCs w:val="20"/>
              </w:rPr>
              <w:t>96,77</w:t>
            </w:r>
          </w:p>
        </w:tc>
        <w:tc>
          <w:tcPr>
            <w:tcW w:w="769" w:type="pct"/>
            <w:tcBorders>
              <w:top w:val="nil"/>
              <w:left w:val="nil"/>
              <w:bottom w:val="single" w:sz="4" w:space="0" w:color="auto"/>
              <w:right w:val="single" w:sz="4" w:space="0" w:color="auto"/>
            </w:tcBorders>
            <w:shd w:val="clear" w:color="000000" w:fill="FFFFFF"/>
            <w:vAlign w:val="center"/>
            <w:hideMark/>
          </w:tcPr>
          <w:p w14:paraId="2B56B0C2" w14:textId="77777777" w:rsidR="0074344B" w:rsidRPr="000E7345" w:rsidRDefault="0074344B">
            <w:pPr>
              <w:jc w:val="center"/>
              <w:rPr>
                <w:color w:val="000000"/>
                <w:sz w:val="20"/>
                <w:szCs w:val="20"/>
              </w:rPr>
            </w:pPr>
            <w:r w:rsidRPr="000E7345">
              <w:rPr>
                <w:color w:val="000000"/>
                <w:sz w:val="20"/>
                <w:szCs w:val="20"/>
              </w:rPr>
              <w:t>96,77</w:t>
            </w:r>
          </w:p>
        </w:tc>
        <w:tc>
          <w:tcPr>
            <w:tcW w:w="558" w:type="pct"/>
            <w:tcBorders>
              <w:top w:val="nil"/>
              <w:left w:val="nil"/>
              <w:bottom w:val="single" w:sz="4" w:space="0" w:color="auto"/>
              <w:right w:val="single" w:sz="4" w:space="0" w:color="auto"/>
            </w:tcBorders>
            <w:shd w:val="clear" w:color="auto" w:fill="auto"/>
            <w:noWrap/>
            <w:vAlign w:val="center"/>
            <w:hideMark/>
          </w:tcPr>
          <w:p w14:paraId="37C7C3AA"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43072F40"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6C593F71" w14:textId="77777777" w:rsidR="0074344B" w:rsidRPr="000E7345" w:rsidRDefault="0074344B" w:rsidP="00F35E7F">
            <w:pPr>
              <w:ind w:left="-102" w:right="-113"/>
              <w:jc w:val="center"/>
              <w:rPr>
                <w:bCs/>
                <w:color w:val="000000"/>
                <w:sz w:val="20"/>
                <w:szCs w:val="20"/>
              </w:rPr>
            </w:pPr>
            <w:r w:rsidRPr="000E7345">
              <w:rPr>
                <w:bCs/>
                <w:color w:val="000000"/>
                <w:sz w:val="20"/>
                <w:szCs w:val="20"/>
              </w:rPr>
              <w:t>3.3.2.</w:t>
            </w:r>
          </w:p>
        </w:tc>
        <w:tc>
          <w:tcPr>
            <w:tcW w:w="1878" w:type="pct"/>
            <w:tcBorders>
              <w:top w:val="nil"/>
              <w:left w:val="nil"/>
              <w:bottom w:val="single" w:sz="4" w:space="0" w:color="auto"/>
              <w:right w:val="single" w:sz="4" w:space="0" w:color="auto"/>
            </w:tcBorders>
            <w:shd w:val="clear" w:color="000000" w:fill="FFFFFF"/>
            <w:vAlign w:val="center"/>
            <w:hideMark/>
          </w:tcPr>
          <w:p w14:paraId="36E3BE79" w14:textId="77777777" w:rsidR="0074344B" w:rsidRPr="000E7345" w:rsidRDefault="0074344B">
            <w:pPr>
              <w:jc w:val="center"/>
              <w:rPr>
                <w:color w:val="000000"/>
                <w:sz w:val="20"/>
                <w:szCs w:val="20"/>
              </w:rPr>
            </w:pPr>
            <w:r w:rsidRPr="000E7345">
              <w:rPr>
                <w:color w:val="000000"/>
                <w:sz w:val="20"/>
                <w:szCs w:val="20"/>
              </w:rPr>
              <w:t>НУР воды (производство)</w:t>
            </w:r>
          </w:p>
        </w:tc>
        <w:tc>
          <w:tcPr>
            <w:tcW w:w="568" w:type="pct"/>
            <w:tcBorders>
              <w:top w:val="nil"/>
              <w:left w:val="nil"/>
              <w:bottom w:val="single" w:sz="4" w:space="0" w:color="auto"/>
              <w:right w:val="single" w:sz="4" w:space="0" w:color="auto"/>
            </w:tcBorders>
            <w:shd w:val="clear" w:color="000000" w:fill="FFFFFF"/>
            <w:noWrap/>
            <w:vAlign w:val="center"/>
            <w:hideMark/>
          </w:tcPr>
          <w:p w14:paraId="5A0EFB80" w14:textId="77777777" w:rsidR="0074344B" w:rsidRPr="000E7345" w:rsidRDefault="0074344B" w:rsidP="00F35E7F">
            <w:pPr>
              <w:ind w:left="-102" w:right="-113"/>
              <w:jc w:val="center"/>
              <w:rPr>
                <w:bCs/>
                <w:color w:val="000000"/>
                <w:sz w:val="20"/>
                <w:szCs w:val="20"/>
              </w:rPr>
            </w:pPr>
            <w:r w:rsidRPr="000E7345">
              <w:rPr>
                <w:bCs/>
                <w:color w:val="000000"/>
                <w:sz w:val="20"/>
                <w:szCs w:val="20"/>
              </w:rPr>
              <w:t>куб.м./Гкал</w:t>
            </w:r>
          </w:p>
        </w:tc>
        <w:tc>
          <w:tcPr>
            <w:tcW w:w="882" w:type="pct"/>
            <w:tcBorders>
              <w:top w:val="nil"/>
              <w:left w:val="nil"/>
              <w:bottom w:val="single" w:sz="4" w:space="0" w:color="auto"/>
              <w:right w:val="single" w:sz="4" w:space="0" w:color="auto"/>
            </w:tcBorders>
            <w:shd w:val="clear" w:color="000000" w:fill="FFFFFF"/>
            <w:vAlign w:val="center"/>
            <w:hideMark/>
          </w:tcPr>
          <w:p w14:paraId="0BD34BA6" w14:textId="77777777" w:rsidR="0074344B" w:rsidRPr="000E7345" w:rsidRDefault="0074344B">
            <w:pPr>
              <w:jc w:val="center"/>
              <w:rPr>
                <w:color w:val="000000"/>
                <w:sz w:val="20"/>
                <w:szCs w:val="20"/>
              </w:rPr>
            </w:pPr>
            <w:r w:rsidRPr="000E7345">
              <w:rPr>
                <w:color w:val="000000"/>
                <w:sz w:val="20"/>
                <w:szCs w:val="20"/>
              </w:rPr>
              <w:t>0,05</w:t>
            </w:r>
          </w:p>
        </w:tc>
        <w:tc>
          <w:tcPr>
            <w:tcW w:w="769" w:type="pct"/>
            <w:tcBorders>
              <w:top w:val="nil"/>
              <w:left w:val="nil"/>
              <w:bottom w:val="single" w:sz="4" w:space="0" w:color="auto"/>
              <w:right w:val="single" w:sz="4" w:space="0" w:color="auto"/>
            </w:tcBorders>
            <w:shd w:val="clear" w:color="000000" w:fill="FFFFFF"/>
            <w:vAlign w:val="center"/>
            <w:hideMark/>
          </w:tcPr>
          <w:p w14:paraId="4409D33B" w14:textId="77777777" w:rsidR="0074344B" w:rsidRPr="000E7345" w:rsidRDefault="0074344B">
            <w:pPr>
              <w:jc w:val="center"/>
              <w:rPr>
                <w:color w:val="000000"/>
                <w:sz w:val="20"/>
                <w:szCs w:val="20"/>
              </w:rPr>
            </w:pPr>
            <w:r w:rsidRPr="000E7345">
              <w:rPr>
                <w:color w:val="000000"/>
                <w:sz w:val="20"/>
                <w:szCs w:val="20"/>
              </w:rPr>
              <w:t>0,05</w:t>
            </w:r>
          </w:p>
        </w:tc>
        <w:tc>
          <w:tcPr>
            <w:tcW w:w="558" w:type="pct"/>
            <w:tcBorders>
              <w:top w:val="nil"/>
              <w:left w:val="nil"/>
              <w:bottom w:val="single" w:sz="4" w:space="0" w:color="auto"/>
              <w:right w:val="single" w:sz="4" w:space="0" w:color="auto"/>
            </w:tcBorders>
            <w:shd w:val="clear" w:color="auto" w:fill="auto"/>
            <w:noWrap/>
            <w:vAlign w:val="center"/>
            <w:hideMark/>
          </w:tcPr>
          <w:p w14:paraId="47F9538D"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3FCFCB2F"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05AC7ABA" w14:textId="77777777" w:rsidR="0074344B" w:rsidRPr="000E7345" w:rsidRDefault="0074344B" w:rsidP="00F35E7F">
            <w:pPr>
              <w:ind w:left="-102" w:right="-113"/>
              <w:jc w:val="center"/>
              <w:rPr>
                <w:bCs/>
                <w:color w:val="000000"/>
                <w:sz w:val="20"/>
                <w:szCs w:val="20"/>
              </w:rPr>
            </w:pPr>
            <w:r w:rsidRPr="000E7345">
              <w:rPr>
                <w:bCs/>
                <w:color w:val="000000"/>
                <w:sz w:val="20"/>
                <w:szCs w:val="20"/>
              </w:rPr>
              <w:t>3.3.3.</w:t>
            </w:r>
          </w:p>
        </w:tc>
        <w:tc>
          <w:tcPr>
            <w:tcW w:w="1878" w:type="pct"/>
            <w:tcBorders>
              <w:top w:val="nil"/>
              <w:left w:val="nil"/>
              <w:bottom w:val="single" w:sz="4" w:space="0" w:color="auto"/>
              <w:right w:val="single" w:sz="4" w:space="0" w:color="auto"/>
            </w:tcBorders>
            <w:shd w:val="clear" w:color="000000" w:fill="FFFFFF"/>
            <w:vAlign w:val="center"/>
            <w:hideMark/>
          </w:tcPr>
          <w:p w14:paraId="44ECE831" w14:textId="77777777" w:rsidR="0074344B" w:rsidRPr="000E7345" w:rsidRDefault="0074344B">
            <w:pPr>
              <w:jc w:val="center"/>
              <w:rPr>
                <w:color w:val="000000"/>
                <w:sz w:val="20"/>
                <w:szCs w:val="20"/>
              </w:rPr>
            </w:pPr>
            <w:r w:rsidRPr="000E7345">
              <w:rPr>
                <w:color w:val="000000"/>
                <w:sz w:val="20"/>
                <w:szCs w:val="20"/>
              </w:rPr>
              <w:t>Цена воды</w:t>
            </w:r>
          </w:p>
        </w:tc>
        <w:tc>
          <w:tcPr>
            <w:tcW w:w="568" w:type="pct"/>
            <w:tcBorders>
              <w:top w:val="nil"/>
              <w:left w:val="nil"/>
              <w:bottom w:val="single" w:sz="4" w:space="0" w:color="auto"/>
              <w:right w:val="single" w:sz="4" w:space="0" w:color="auto"/>
            </w:tcBorders>
            <w:shd w:val="clear" w:color="000000" w:fill="FFFFFF"/>
            <w:noWrap/>
            <w:vAlign w:val="center"/>
            <w:hideMark/>
          </w:tcPr>
          <w:p w14:paraId="4F948999" w14:textId="77777777" w:rsidR="0074344B" w:rsidRPr="000E7345" w:rsidRDefault="0074344B" w:rsidP="00F35E7F">
            <w:pPr>
              <w:ind w:left="-102" w:right="-113"/>
              <w:jc w:val="center"/>
              <w:rPr>
                <w:bCs/>
                <w:color w:val="000000"/>
                <w:sz w:val="20"/>
                <w:szCs w:val="20"/>
              </w:rPr>
            </w:pPr>
            <w:r w:rsidRPr="000E7345">
              <w:rPr>
                <w:bCs/>
                <w:color w:val="000000"/>
                <w:sz w:val="20"/>
                <w:szCs w:val="20"/>
              </w:rPr>
              <w:t>руб/куб.м.</w:t>
            </w:r>
          </w:p>
        </w:tc>
        <w:tc>
          <w:tcPr>
            <w:tcW w:w="882" w:type="pct"/>
            <w:tcBorders>
              <w:top w:val="nil"/>
              <w:left w:val="nil"/>
              <w:bottom w:val="single" w:sz="4" w:space="0" w:color="auto"/>
              <w:right w:val="single" w:sz="4" w:space="0" w:color="auto"/>
            </w:tcBorders>
            <w:shd w:val="clear" w:color="000000" w:fill="FFFFFF"/>
            <w:vAlign w:val="center"/>
            <w:hideMark/>
          </w:tcPr>
          <w:p w14:paraId="106F9EB5" w14:textId="77777777" w:rsidR="0074344B" w:rsidRPr="000E7345" w:rsidRDefault="0074344B">
            <w:pPr>
              <w:jc w:val="center"/>
              <w:rPr>
                <w:color w:val="000000"/>
                <w:sz w:val="20"/>
                <w:szCs w:val="20"/>
              </w:rPr>
            </w:pPr>
            <w:r w:rsidRPr="000E7345">
              <w:rPr>
                <w:color w:val="000000"/>
                <w:sz w:val="20"/>
                <w:szCs w:val="20"/>
              </w:rPr>
              <w:t>44,19</w:t>
            </w:r>
          </w:p>
        </w:tc>
        <w:tc>
          <w:tcPr>
            <w:tcW w:w="769" w:type="pct"/>
            <w:tcBorders>
              <w:top w:val="nil"/>
              <w:left w:val="nil"/>
              <w:bottom w:val="single" w:sz="4" w:space="0" w:color="auto"/>
              <w:right w:val="single" w:sz="4" w:space="0" w:color="auto"/>
            </w:tcBorders>
            <w:shd w:val="clear" w:color="000000" w:fill="FFFFFF"/>
            <w:vAlign w:val="center"/>
            <w:hideMark/>
          </w:tcPr>
          <w:p w14:paraId="25283D5A" w14:textId="77777777" w:rsidR="0074344B" w:rsidRPr="000E7345" w:rsidRDefault="0074344B">
            <w:pPr>
              <w:jc w:val="center"/>
              <w:rPr>
                <w:color w:val="000000"/>
                <w:sz w:val="20"/>
                <w:szCs w:val="20"/>
              </w:rPr>
            </w:pPr>
            <w:r w:rsidRPr="000E7345">
              <w:rPr>
                <w:color w:val="000000"/>
                <w:sz w:val="20"/>
                <w:szCs w:val="20"/>
              </w:rPr>
              <w:t>44,19</w:t>
            </w:r>
          </w:p>
        </w:tc>
        <w:tc>
          <w:tcPr>
            <w:tcW w:w="558" w:type="pct"/>
            <w:tcBorders>
              <w:top w:val="nil"/>
              <w:left w:val="nil"/>
              <w:bottom w:val="single" w:sz="4" w:space="0" w:color="auto"/>
              <w:right w:val="single" w:sz="4" w:space="0" w:color="auto"/>
            </w:tcBorders>
            <w:shd w:val="clear" w:color="auto" w:fill="auto"/>
            <w:noWrap/>
            <w:vAlign w:val="center"/>
            <w:hideMark/>
          </w:tcPr>
          <w:p w14:paraId="13C676FF"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6DBF3CA1"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21B2ACE8" w14:textId="77777777" w:rsidR="0074344B" w:rsidRPr="000E7345" w:rsidRDefault="0074344B" w:rsidP="00F35E7F">
            <w:pPr>
              <w:ind w:left="-102" w:right="-113"/>
              <w:jc w:val="center"/>
              <w:rPr>
                <w:bCs/>
                <w:color w:val="000000"/>
                <w:sz w:val="20"/>
                <w:szCs w:val="20"/>
              </w:rPr>
            </w:pPr>
            <w:r w:rsidRPr="000E7345">
              <w:rPr>
                <w:bCs/>
                <w:color w:val="000000"/>
                <w:sz w:val="20"/>
                <w:szCs w:val="20"/>
              </w:rPr>
              <w:t>3.3.4.</w:t>
            </w:r>
          </w:p>
        </w:tc>
        <w:tc>
          <w:tcPr>
            <w:tcW w:w="1878" w:type="pct"/>
            <w:tcBorders>
              <w:top w:val="nil"/>
              <w:left w:val="nil"/>
              <w:bottom w:val="single" w:sz="4" w:space="0" w:color="auto"/>
              <w:right w:val="single" w:sz="4" w:space="0" w:color="auto"/>
            </w:tcBorders>
            <w:shd w:val="clear" w:color="000000" w:fill="FFFFFF"/>
            <w:vAlign w:val="center"/>
            <w:hideMark/>
          </w:tcPr>
          <w:p w14:paraId="5EA00A29" w14:textId="77777777" w:rsidR="0074344B" w:rsidRPr="000E7345" w:rsidRDefault="0074344B">
            <w:pPr>
              <w:jc w:val="center"/>
              <w:rPr>
                <w:color w:val="000000"/>
                <w:sz w:val="20"/>
                <w:szCs w:val="20"/>
              </w:rPr>
            </w:pPr>
            <w:r w:rsidRPr="000E7345">
              <w:rPr>
                <w:color w:val="000000"/>
                <w:sz w:val="20"/>
                <w:szCs w:val="20"/>
              </w:rPr>
              <w:t>Расход воды (объем)</w:t>
            </w:r>
          </w:p>
        </w:tc>
        <w:tc>
          <w:tcPr>
            <w:tcW w:w="568" w:type="pct"/>
            <w:tcBorders>
              <w:top w:val="nil"/>
              <w:left w:val="nil"/>
              <w:bottom w:val="single" w:sz="4" w:space="0" w:color="auto"/>
              <w:right w:val="single" w:sz="4" w:space="0" w:color="auto"/>
            </w:tcBorders>
            <w:shd w:val="clear" w:color="000000" w:fill="FFFFFF"/>
            <w:noWrap/>
            <w:vAlign w:val="center"/>
            <w:hideMark/>
          </w:tcPr>
          <w:p w14:paraId="3CB2A47B" w14:textId="77777777" w:rsidR="0074344B" w:rsidRPr="000E7345" w:rsidRDefault="0074344B" w:rsidP="00F35E7F">
            <w:pPr>
              <w:ind w:left="-102" w:right="-113"/>
              <w:jc w:val="center"/>
              <w:rPr>
                <w:bCs/>
                <w:color w:val="000000"/>
                <w:sz w:val="20"/>
                <w:szCs w:val="20"/>
              </w:rPr>
            </w:pPr>
            <w:r w:rsidRPr="000E7345">
              <w:rPr>
                <w:bCs/>
                <w:color w:val="000000"/>
                <w:sz w:val="20"/>
                <w:szCs w:val="20"/>
              </w:rPr>
              <w:t>тыс. куб.м.</w:t>
            </w:r>
          </w:p>
        </w:tc>
        <w:tc>
          <w:tcPr>
            <w:tcW w:w="882" w:type="pct"/>
            <w:tcBorders>
              <w:top w:val="nil"/>
              <w:left w:val="nil"/>
              <w:bottom w:val="single" w:sz="4" w:space="0" w:color="auto"/>
              <w:right w:val="single" w:sz="4" w:space="0" w:color="auto"/>
            </w:tcBorders>
            <w:shd w:val="clear" w:color="000000" w:fill="FFFFFF"/>
            <w:vAlign w:val="center"/>
            <w:hideMark/>
          </w:tcPr>
          <w:p w14:paraId="2C5CD781" w14:textId="77777777" w:rsidR="0074344B" w:rsidRPr="000E7345" w:rsidRDefault="0074344B">
            <w:pPr>
              <w:jc w:val="center"/>
              <w:rPr>
                <w:color w:val="000000"/>
                <w:sz w:val="20"/>
                <w:szCs w:val="20"/>
              </w:rPr>
            </w:pPr>
            <w:r w:rsidRPr="000E7345">
              <w:rPr>
                <w:color w:val="000000"/>
                <w:sz w:val="20"/>
                <w:szCs w:val="20"/>
              </w:rPr>
              <w:t>2,19</w:t>
            </w:r>
          </w:p>
        </w:tc>
        <w:tc>
          <w:tcPr>
            <w:tcW w:w="769" w:type="pct"/>
            <w:tcBorders>
              <w:top w:val="nil"/>
              <w:left w:val="nil"/>
              <w:bottom w:val="single" w:sz="4" w:space="0" w:color="auto"/>
              <w:right w:val="single" w:sz="4" w:space="0" w:color="auto"/>
            </w:tcBorders>
            <w:shd w:val="clear" w:color="000000" w:fill="FFFFFF"/>
            <w:vAlign w:val="center"/>
            <w:hideMark/>
          </w:tcPr>
          <w:p w14:paraId="00C43B05" w14:textId="77777777" w:rsidR="0074344B" w:rsidRPr="000E7345" w:rsidRDefault="0074344B">
            <w:pPr>
              <w:jc w:val="center"/>
              <w:rPr>
                <w:color w:val="000000"/>
                <w:sz w:val="20"/>
                <w:szCs w:val="20"/>
              </w:rPr>
            </w:pPr>
            <w:r w:rsidRPr="000E7345">
              <w:rPr>
                <w:color w:val="000000"/>
                <w:sz w:val="20"/>
                <w:szCs w:val="20"/>
              </w:rPr>
              <w:t>2,19</w:t>
            </w:r>
          </w:p>
        </w:tc>
        <w:tc>
          <w:tcPr>
            <w:tcW w:w="558" w:type="pct"/>
            <w:tcBorders>
              <w:top w:val="nil"/>
              <w:left w:val="nil"/>
              <w:bottom w:val="single" w:sz="4" w:space="0" w:color="auto"/>
              <w:right w:val="single" w:sz="4" w:space="0" w:color="auto"/>
            </w:tcBorders>
            <w:shd w:val="clear" w:color="auto" w:fill="auto"/>
            <w:noWrap/>
            <w:vAlign w:val="center"/>
            <w:hideMark/>
          </w:tcPr>
          <w:p w14:paraId="0318E96A" w14:textId="77777777" w:rsidR="0074344B" w:rsidRPr="000E7345" w:rsidRDefault="0074344B">
            <w:pPr>
              <w:jc w:val="center"/>
              <w:rPr>
                <w:color w:val="000000"/>
                <w:sz w:val="20"/>
                <w:szCs w:val="20"/>
              </w:rPr>
            </w:pPr>
            <w:r w:rsidRPr="000E7345">
              <w:rPr>
                <w:color w:val="000000"/>
                <w:sz w:val="20"/>
                <w:szCs w:val="20"/>
              </w:rPr>
              <w:t> </w:t>
            </w:r>
          </w:p>
        </w:tc>
      </w:tr>
      <w:tr w:rsidR="0074344B" w:rsidRPr="000E7345" w14:paraId="12150441"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C85EFDF" w14:textId="77777777" w:rsidR="0074344B" w:rsidRPr="000E7345" w:rsidRDefault="0074344B">
            <w:pPr>
              <w:jc w:val="center"/>
              <w:rPr>
                <w:b/>
                <w:bCs/>
                <w:color w:val="000000"/>
                <w:sz w:val="20"/>
                <w:szCs w:val="20"/>
              </w:rPr>
            </w:pPr>
            <w:r w:rsidRPr="000E7345">
              <w:rPr>
                <w:b/>
                <w:bCs/>
                <w:color w:val="000000"/>
                <w:sz w:val="20"/>
                <w:szCs w:val="20"/>
              </w:rPr>
              <w:t>4.</w:t>
            </w:r>
          </w:p>
        </w:tc>
        <w:tc>
          <w:tcPr>
            <w:tcW w:w="1878" w:type="pct"/>
            <w:tcBorders>
              <w:top w:val="nil"/>
              <w:left w:val="nil"/>
              <w:bottom w:val="single" w:sz="4" w:space="0" w:color="auto"/>
              <w:right w:val="single" w:sz="4" w:space="0" w:color="auto"/>
            </w:tcBorders>
            <w:shd w:val="clear" w:color="000000" w:fill="FFFFFF"/>
            <w:vAlign w:val="center"/>
            <w:hideMark/>
          </w:tcPr>
          <w:p w14:paraId="19502797" w14:textId="77777777" w:rsidR="0074344B" w:rsidRPr="000E7345" w:rsidRDefault="0074344B">
            <w:pPr>
              <w:jc w:val="center"/>
              <w:rPr>
                <w:b/>
                <w:bCs/>
                <w:color w:val="000000"/>
                <w:sz w:val="20"/>
                <w:szCs w:val="20"/>
              </w:rPr>
            </w:pPr>
            <w:r w:rsidRPr="000E7345">
              <w:rPr>
                <w:b/>
                <w:bCs/>
                <w:color w:val="000000"/>
                <w:sz w:val="20"/>
                <w:szCs w:val="20"/>
              </w:rPr>
              <w:t>Прибыль</w:t>
            </w:r>
          </w:p>
        </w:tc>
        <w:tc>
          <w:tcPr>
            <w:tcW w:w="568" w:type="pct"/>
            <w:tcBorders>
              <w:top w:val="nil"/>
              <w:left w:val="nil"/>
              <w:bottom w:val="single" w:sz="4" w:space="0" w:color="auto"/>
              <w:right w:val="single" w:sz="4" w:space="0" w:color="auto"/>
            </w:tcBorders>
            <w:shd w:val="clear" w:color="000000" w:fill="FFFFFF"/>
            <w:noWrap/>
            <w:vAlign w:val="center"/>
            <w:hideMark/>
          </w:tcPr>
          <w:p w14:paraId="330B7CB6" w14:textId="77777777" w:rsidR="0074344B" w:rsidRPr="000E7345" w:rsidRDefault="0074344B">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5ABC1613" w14:textId="77777777" w:rsidR="0074344B" w:rsidRPr="000E7345" w:rsidRDefault="0074344B">
            <w:pPr>
              <w:jc w:val="center"/>
              <w:rPr>
                <w:b/>
                <w:bCs/>
                <w:color w:val="000000"/>
                <w:sz w:val="20"/>
                <w:szCs w:val="20"/>
              </w:rPr>
            </w:pPr>
            <w:r w:rsidRPr="000E7345">
              <w:rPr>
                <w:b/>
                <w:bCs/>
                <w:color w:val="000000"/>
                <w:sz w:val="20"/>
                <w:szCs w:val="20"/>
              </w:rPr>
              <w:t>2179,30</w:t>
            </w:r>
          </w:p>
        </w:tc>
        <w:tc>
          <w:tcPr>
            <w:tcW w:w="769" w:type="pct"/>
            <w:tcBorders>
              <w:top w:val="nil"/>
              <w:left w:val="nil"/>
              <w:bottom w:val="single" w:sz="4" w:space="0" w:color="auto"/>
              <w:right w:val="single" w:sz="4" w:space="0" w:color="auto"/>
            </w:tcBorders>
            <w:shd w:val="clear" w:color="000000" w:fill="FFFFFF"/>
            <w:vAlign w:val="center"/>
            <w:hideMark/>
          </w:tcPr>
          <w:p w14:paraId="7CA7CD6F" w14:textId="77777777" w:rsidR="0074344B" w:rsidRPr="000E7345" w:rsidRDefault="0074344B">
            <w:pPr>
              <w:jc w:val="center"/>
              <w:rPr>
                <w:b/>
                <w:bCs/>
                <w:color w:val="000000"/>
                <w:sz w:val="20"/>
                <w:szCs w:val="20"/>
              </w:rPr>
            </w:pPr>
            <w:r w:rsidRPr="000E7345">
              <w:rPr>
                <w:b/>
                <w:bCs/>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4C81292A" w14:textId="77777777" w:rsidR="0074344B" w:rsidRPr="000E7345" w:rsidRDefault="0074344B">
            <w:pPr>
              <w:jc w:val="center"/>
              <w:rPr>
                <w:b/>
                <w:bCs/>
                <w:color w:val="000000"/>
                <w:sz w:val="20"/>
                <w:szCs w:val="20"/>
              </w:rPr>
            </w:pPr>
            <w:r w:rsidRPr="000E7345">
              <w:rPr>
                <w:b/>
                <w:bCs/>
                <w:color w:val="000000"/>
                <w:sz w:val="20"/>
                <w:szCs w:val="20"/>
              </w:rPr>
              <w:t> </w:t>
            </w:r>
          </w:p>
        </w:tc>
      </w:tr>
      <w:tr w:rsidR="0074344B" w:rsidRPr="000E7345" w14:paraId="091F689B"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4B50FCD7" w14:textId="77777777" w:rsidR="0074344B" w:rsidRPr="000E7345" w:rsidRDefault="0074344B">
            <w:pPr>
              <w:jc w:val="center"/>
              <w:rPr>
                <w:color w:val="000000"/>
                <w:sz w:val="20"/>
                <w:szCs w:val="20"/>
              </w:rPr>
            </w:pPr>
            <w:r w:rsidRPr="000E7345">
              <w:rPr>
                <w:color w:val="000000"/>
                <w:sz w:val="20"/>
                <w:szCs w:val="20"/>
              </w:rPr>
              <w:t>4.1.</w:t>
            </w:r>
          </w:p>
        </w:tc>
        <w:tc>
          <w:tcPr>
            <w:tcW w:w="1878" w:type="pct"/>
            <w:tcBorders>
              <w:top w:val="nil"/>
              <w:left w:val="nil"/>
              <w:bottom w:val="single" w:sz="4" w:space="0" w:color="auto"/>
              <w:right w:val="single" w:sz="4" w:space="0" w:color="auto"/>
            </w:tcBorders>
            <w:shd w:val="clear" w:color="000000" w:fill="FFFFFF"/>
            <w:vAlign w:val="center"/>
            <w:hideMark/>
          </w:tcPr>
          <w:p w14:paraId="7D00AC07" w14:textId="77777777" w:rsidR="0074344B" w:rsidRPr="000E7345" w:rsidRDefault="0074344B">
            <w:pPr>
              <w:jc w:val="center"/>
              <w:rPr>
                <w:color w:val="000000"/>
                <w:sz w:val="20"/>
                <w:szCs w:val="20"/>
              </w:rPr>
            </w:pPr>
            <w:r w:rsidRPr="000E7345">
              <w:rPr>
                <w:color w:val="000000"/>
                <w:sz w:val="20"/>
                <w:szCs w:val="20"/>
              </w:rPr>
              <w:t>Расходы на капитальные вложения (инвестиции), за исключением расходов на капитальные вложения (инвестиции), осуществляемых за счет платы за подключение, сумм амортизации, средств бюджетов бюджетной системы Российской Федерации</w:t>
            </w:r>
          </w:p>
        </w:tc>
        <w:tc>
          <w:tcPr>
            <w:tcW w:w="568" w:type="pct"/>
            <w:tcBorders>
              <w:top w:val="nil"/>
              <w:left w:val="nil"/>
              <w:bottom w:val="single" w:sz="4" w:space="0" w:color="auto"/>
              <w:right w:val="single" w:sz="4" w:space="0" w:color="auto"/>
            </w:tcBorders>
            <w:shd w:val="clear" w:color="000000" w:fill="FFFFFF"/>
            <w:noWrap/>
            <w:vAlign w:val="center"/>
            <w:hideMark/>
          </w:tcPr>
          <w:p w14:paraId="1DD48646"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7D2FFD79" w14:textId="77777777" w:rsidR="0074344B" w:rsidRPr="000E7345" w:rsidRDefault="0074344B">
            <w:pPr>
              <w:jc w:val="center"/>
              <w:rPr>
                <w:b/>
                <w:bCs/>
                <w:color w:val="000000"/>
                <w:sz w:val="20"/>
                <w:szCs w:val="20"/>
              </w:rPr>
            </w:pPr>
            <w:r w:rsidRPr="000E7345">
              <w:rPr>
                <w:b/>
                <w:bCs/>
                <w:color w:val="000000"/>
                <w:sz w:val="20"/>
                <w:szCs w:val="20"/>
              </w:rPr>
              <w:t> </w:t>
            </w:r>
          </w:p>
        </w:tc>
        <w:tc>
          <w:tcPr>
            <w:tcW w:w="769" w:type="pct"/>
            <w:tcBorders>
              <w:top w:val="nil"/>
              <w:left w:val="nil"/>
              <w:bottom w:val="single" w:sz="4" w:space="0" w:color="auto"/>
              <w:right w:val="single" w:sz="4" w:space="0" w:color="auto"/>
            </w:tcBorders>
            <w:shd w:val="clear" w:color="000000" w:fill="FFFFFF"/>
            <w:vAlign w:val="center"/>
            <w:hideMark/>
          </w:tcPr>
          <w:p w14:paraId="351C0730" w14:textId="77777777" w:rsidR="0074344B" w:rsidRPr="000E7345" w:rsidRDefault="0074344B">
            <w:pPr>
              <w:jc w:val="center"/>
              <w:rPr>
                <w:b/>
                <w:bCs/>
                <w:color w:val="000000"/>
                <w:sz w:val="20"/>
                <w:szCs w:val="20"/>
              </w:rPr>
            </w:pPr>
            <w:r w:rsidRPr="000E7345">
              <w:rPr>
                <w:b/>
                <w:bCs/>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0F4C9C93" w14:textId="77777777" w:rsidR="0074344B" w:rsidRPr="000E7345" w:rsidRDefault="0074344B">
            <w:pPr>
              <w:jc w:val="center"/>
              <w:rPr>
                <w:b/>
                <w:bCs/>
                <w:color w:val="000000"/>
                <w:sz w:val="20"/>
                <w:szCs w:val="20"/>
              </w:rPr>
            </w:pPr>
            <w:r w:rsidRPr="000E7345">
              <w:rPr>
                <w:b/>
                <w:bCs/>
                <w:color w:val="000000"/>
                <w:sz w:val="20"/>
                <w:szCs w:val="20"/>
              </w:rPr>
              <w:t> </w:t>
            </w:r>
          </w:p>
        </w:tc>
      </w:tr>
      <w:tr w:rsidR="0074344B" w:rsidRPr="000E7345" w14:paraId="022B9619"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14FCB470" w14:textId="77777777" w:rsidR="0074344B" w:rsidRPr="000E7345" w:rsidRDefault="0074344B">
            <w:pPr>
              <w:jc w:val="center"/>
              <w:rPr>
                <w:b/>
                <w:bCs/>
                <w:color w:val="000000"/>
                <w:sz w:val="20"/>
                <w:szCs w:val="20"/>
              </w:rPr>
            </w:pPr>
            <w:r w:rsidRPr="000E7345">
              <w:rPr>
                <w:b/>
                <w:bCs/>
                <w:color w:val="000000"/>
                <w:sz w:val="20"/>
                <w:szCs w:val="20"/>
              </w:rPr>
              <w:t>5</w:t>
            </w:r>
          </w:p>
        </w:tc>
        <w:tc>
          <w:tcPr>
            <w:tcW w:w="1878" w:type="pct"/>
            <w:tcBorders>
              <w:top w:val="nil"/>
              <w:left w:val="nil"/>
              <w:bottom w:val="single" w:sz="4" w:space="0" w:color="auto"/>
              <w:right w:val="single" w:sz="4" w:space="0" w:color="auto"/>
            </w:tcBorders>
            <w:shd w:val="clear" w:color="000000" w:fill="FFFFFF"/>
            <w:vAlign w:val="center"/>
            <w:hideMark/>
          </w:tcPr>
          <w:p w14:paraId="3DA2F405" w14:textId="77777777" w:rsidR="0074344B" w:rsidRPr="000E7345" w:rsidRDefault="0074344B">
            <w:pPr>
              <w:jc w:val="center"/>
              <w:rPr>
                <w:b/>
                <w:bCs/>
                <w:color w:val="000000"/>
                <w:sz w:val="20"/>
                <w:szCs w:val="20"/>
              </w:rPr>
            </w:pPr>
            <w:r w:rsidRPr="000E7345">
              <w:rPr>
                <w:b/>
                <w:bCs/>
                <w:color w:val="000000"/>
                <w:sz w:val="20"/>
                <w:szCs w:val="20"/>
              </w:rPr>
              <w:t xml:space="preserve">Расчетная предпринимательская прибыль </w:t>
            </w:r>
          </w:p>
        </w:tc>
        <w:tc>
          <w:tcPr>
            <w:tcW w:w="568" w:type="pct"/>
            <w:tcBorders>
              <w:top w:val="nil"/>
              <w:left w:val="nil"/>
              <w:bottom w:val="single" w:sz="4" w:space="0" w:color="auto"/>
              <w:right w:val="single" w:sz="4" w:space="0" w:color="auto"/>
            </w:tcBorders>
            <w:shd w:val="clear" w:color="000000" w:fill="FFFFFF"/>
            <w:noWrap/>
            <w:vAlign w:val="center"/>
            <w:hideMark/>
          </w:tcPr>
          <w:p w14:paraId="2F783AA9" w14:textId="77777777" w:rsidR="0074344B" w:rsidRPr="000E7345" w:rsidRDefault="0074344B">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326F2CE1" w14:textId="77777777" w:rsidR="0074344B" w:rsidRPr="000E7345" w:rsidRDefault="0074344B">
            <w:pPr>
              <w:jc w:val="center"/>
              <w:rPr>
                <w:b/>
                <w:bCs/>
                <w:color w:val="000000"/>
                <w:sz w:val="20"/>
                <w:szCs w:val="20"/>
              </w:rPr>
            </w:pPr>
            <w:r w:rsidRPr="000E7345">
              <w:rPr>
                <w:b/>
                <w:bCs/>
                <w:color w:val="000000"/>
                <w:sz w:val="20"/>
                <w:szCs w:val="20"/>
              </w:rPr>
              <w:t>2179,30</w:t>
            </w:r>
          </w:p>
        </w:tc>
        <w:tc>
          <w:tcPr>
            <w:tcW w:w="769" w:type="pct"/>
            <w:tcBorders>
              <w:top w:val="nil"/>
              <w:left w:val="nil"/>
              <w:bottom w:val="single" w:sz="4" w:space="0" w:color="auto"/>
              <w:right w:val="single" w:sz="4" w:space="0" w:color="auto"/>
            </w:tcBorders>
            <w:shd w:val="clear" w:color="000000" w:fill="FFFFFF"/>
            <w:vAlign w:val="center"/>
            <w:hideMark/>
          </w:tcPr>
          <w:p w14:paraId="6E197227" w14:textId="77777777" w:rsidR="0074344B" w:rsidRPr="000E7345" w:rsidRDefault="0074344B">
            <w:pPr>
              <w:jc w:val="center"/>
              <w:rPr>
                <w:b/>
                <w:bCs/>
                <w:color w:val="000000"/>
                <w:sz w:val="20"/>
                <w:szCs w:val="20"/>
              </w:rPr>
            </w:pPr>
            <w:r w:rsidRPr="000E7345">
              <w:rPr>
                <w:b/>
                <w:bCs/>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613D27C5" w14:textId="77777777" w:rsidR="0074344B" w:rsidRPr="000E7345" w:rsidRDefault="0074344B">
            <w:pPr>
              <w:jc w:val="center"/>
              <w:rPr>
                <w:b/>
                <w:bCs/>
                <w:color w:val="000000"/>
                <w:sz w:val="20"/>
                <w:szCs w:val="20"/>
              </w:rPr>
            </w:pPr>
            <w:r w:rsidRPr="000E7345">
              <w:rPr>
                <w:b/>
                <w:bCs/>
                <w:color w:val="000000"/>
                <w:sz w:val="20"/>
                <w:szCs w:val="20"/>
              </w:rPr>
              <w:t> </w:t>
            </w:r>
          </w:p>
        </w:tc>
      </w:tr>
      <w:tr w:rsidR="0074344B" w:rsidRPr="000E7345" w14:paraId="03A8463A"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D29F547" w14:textId="77777777" w:rsidR="0074344B" w:rsidRPr="000E7345" w:rsidRDefault="0074344B">
            <w:pPr>
              <w:jc w:val="center"/>
              <w:rPr>
                <w:color w:val="000000"/>
                <w:sz w:val="20"/>
                <w:szCs w:val="20"/>
              </w:rPr>
            </w:pPr>
            <w:r w:rsidRPr="000E7345">
              <w:rPr>
                <w:color w:val="000000"/>
                <w:sz w:val="20"/>
                <w:szCs w:val="20"/>
              </w:rPr>
              <w:t>6</w:t>
            </w:r>
          </w:p>
        </w:tc>
        <w:tc>
          <w:tcPr>
            <w:tcW w:w="1878" w:type="pct"/>
            <w:tcBorders>
              <w:top w:val="nil"/>
              <w:left w:val="nil"/>
              <w:bottom w:val="single" w:sz="4" w:space="0" w:color="auto"/>
              <w:right w:val="single" w:sz="4" w:space="0" w:color="auto"/>
            </w:tcBorders>
            <w:shd w:val="clear" w:color="000000" w:fill="FFFFFF"/>
            <w:vAlign w:val="center"/>
            <w:hideMark/>
          </w:tcPr>
          <w:p w14:paraId="2DB3877A" w14:textId="77777777" w:rsidR="0074344B" w:rsidRPr="000E7345" w:rsidRDefault="0074344B">
            <w:pPr>
              <w:jc w:val="center"/>
              <w:rPr>
                <w:color w:val="000000"/>
                <w:sz w:val="20"/>
                <w:szCs w:val="20"/>
              </w:rPr>
            </w:pPr>
            <w:r w:rsidRPr="000E7345">
              <w:rPr>
                <w:color w:val="000000"/>
                <w:sz w:val="20"/>
                <w:szCs w:val="20"/>
              </w:rPr>
              <w:t>Результаты деятельности до перехода к регулированию цен (тарифов) на основе долгосрочных параметров регулирования</w:t>
            </w:r>
          </w:p>
        </w:tc>
        <w:tc>
          <w:tcPr>
            <w:tcW w:w="568" w:type="pct"/>
            <w:tcBorders>
              <w:top w:val="nil"/>
              <w:left w:val="nil"/>
              <w:bottom w:val="single" w:sz="4" w:space="0" w:color="auto"/>
              <w:right w:val="single" w:sz="4" w:space="0" w:color="auto"/>
            </w:tcBorders>
            <w:shd w:val="clear" w:color="000000" w:fill="FFFFFF"/>
            <w:noWrap/>
            <w:vAlign w:val="center"/>
            <w:hideMark/>
          </w:tcPr>
          <w:p w14:paraId="5B612644"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3905DB77" w14:textId="77777777" w:rsidR="0074344B" w:rsidRPr="000E7345" w:rsidRDefault="0074344B">
            <w:pPr>
              <w:jc w:val="center"/>
              <w:rPr>
                <w:b/>
                <w:bCs/>
                <w:color w:val="000000"/>
                <w:sz w:val="20"/>
                <w:szCs w:val="20"/>
              </w:rPr>
            </w:pPr>
            <w:r w:rsidRPr="000E7345">
              <w:rPr>
                <w:b/>
                <w:bCs/>
                <w:color w:val="000000"/>
                <w:sz w:val="20"/>
                <w:szCs w:val="20"/>
              </w:rPr>
              <w:t> </w:t>
            </w:r>
          </w:p>
        </w:tc>
        <w:tc>
          <w:tcPr>
            <w:tcW w:w="769" w:type="pct"/>
            <w:tcBorders>
              <w:top w:val="nil"/>
              <w:left w:val="nil"/>
              <w:bottom w:val="single" w:sz="4" w:space="0" w:color="auto"/>
              <w:right w:val="single" w:sz="4" w:space="0" w:color="auto"/>
            </w:tcBorders>
            <w:shd w:val="clear" w:color="000000" w:fill="FFFFFF"/>
            <w:vAlign w:val="center"/>
            <w:hideMark/>
          </w:tcPr>
          <w:p w14:paraId="30C13920" w14:textId="77777777" w:rsidR="0074344B" w:rsidRPr="000E7345" w:rsidRDefault="0074344B">
            <w:pPr>
              <w:jc w:val="center"/>
              <w:rPr>
                <w:b/>
                <w:bCs/>
                <w:color w:val="000000"/>
                <w:sz w:val="20"/>
                <w:szCs w:val="20"/>
              </w:rPr>
            </w:pPr>
            <w:r w:rsidRPr="000E7345">
              <w:rPr>
                <w:b/>
                <w:bCs/>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7FB952BE" w14:textId="77777777" w:rsidR="0074344B" w:rsidRPr="000E7345" w:rsidRDefault="0074344B">
            <w:pPr>
              <w:jc w:val="center"/>
              <w:rPr>
                <w:b/>
                <w:bCs/>
                <w:color w:val="000000"/>
                <w:sz w:val="20"/>
                <w:szCs w:val="20"/>
              </w:rPr>
            </w:pPr>
            <w:r w:rsidRPr="000E7345">
              <w:rPr>
                <w:b/>
                <w:bCs/>
                <w:color w:val="000000"/>
                <w:sz w:val="20"/>
                <w:szCs w:val="20"/>
              </w:rPr>
              <w:t> </w:t>
            </w:r>
          </w:p>
        </w:tc>
      </w:tr>
      <w:tr w:rsidR="0074344B" w:rsidRPr="000E7345" w14:paraId="21971656"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699AD4A4" w14:textId="77777777" w:rsidR="0074344B" w:rsidRPr="000E7345" w:rsidRDefault="0074344B">
            <w:pPr>
              <w:jc w:val="center"/>
              <w:rPr>
                <w:color w:val="000000"/>
                <w:sz w:val="20"/>
                <w:szCs w:val="20"/>
              </w:rPr>
            </w:pPr>
            <w:r w:rsidRPr="000E7345">
              <w:rPr>
                <w:color w:val="000000"/>
                <w:sz w:val="20"/>
                <w:szCs w:val="20"/>
              </w:rPr>
              <w:t>7</w:t>
            </w:r>
          </w:p>
        </w:tc>
        <w:tc>
          <w:tcPr>
            <w:tcW w:w="1878" w:type="pct"/>
            <w:tcBorders>
              <w:top w:val="nil"/>
              <w:left w:val="nil"/>
              <w:bottom w:val="single" w:sz="4" w:space="0" w:color="auto"/>
              <w:right w:val="single" w:sz="4" w:space="0" w:color="auto"/>
            </w:tcBorders>
            <w:shd w:val="clear" w:color="000000" w:fill="FFFFFF"/>
            <w:vAlign w:val="center"/>
            <w:hideMark/>
          </w:tcPr>
          <w:p w14:paraId="73DC92E8" w14:textId="77777777" w:rsidR="0074344B" w:rsidRPr="000E7345" w:rsidRDefault="0074344B">
            <w:pPr>
              <w:jc w:val="center"/>
              <w:rPr>
                <w:color w:val="000000"/>
                <w:sz w:val="20"/>
                <w:szCs w:val="20"/>
              </w:rPr>
            </w:pPr>
            <w:r w:rsidRPr="000E7345">
              <w:rPr>
                <w:color w:val="000000"/>
                <w:sz w:val="20"/>
                <w:szCs w:val="20"/>
              </w:rPr>
              <w:t>Корректировка НВВ</w:t>
            </w:r>
          </w:p>
        </w:tc>
        <w:tc>
          <w:tcPr>
            <w:tcW w:w="568" w:type="pct"/>
            <w:tcBorders>
              <w:top w:val="nil"/>
              <w:left w:val="nil"/>
              <w:bottom w:val="single" w:sz="4" w:space="0" w:color="auto"/>
              <w:right w:val="single" w:sz="4" w:space="0" w:color="auto"/>
            </w:tcBorders>
            <w:shd w:val="clear" w:color="000000" w:fill="FFFFFF"/>
            <w:noWrap/>
            <w:vAlign w:val="center"/>
            <w:hideMark/>
          </w:tcPr>
          <w:p w14:paraId="6FFCCDBB" w14:textId="77777777" w:rsidR="0074344B" w:rsidRPr="000E7345" w:rsidRDefault="0074344B">
            <w:pPr>
              <w:jc w:val="center"/>
              <w:rPr>
                <w:color w:val="000000"/>
                <w:sz w:val="20"/>
                <w:szCs w:val="20"/>
              </w:rPr>
            </w:pPr>
            <w:r w:rsidRPr="000E7345">
              <w:rPr>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506D7E16" w14:textId="77777777" w:rsidR="0074344B" w:rsidRPr="000E7345" w:rsidRDefault="0074344B">
            <w:pPr>
              <w:jc w:val="center"/>
              <w:rPr>
                <w:b/>
                <w:bCs/>
                <w:color w:val="000000"/>
                <w:sz w:val="20"/>
                <w:szCs w:val="20"/>
              </w:rPr>
            </w:pPr>
            <w:r w:rsidRPr="000E7345">
              <w:rPr>
                <w:b/>
                <w:bCs/>
                <w:color w:val="000000"/>
                <w:sz w:val="20"/>
                <w:szCs w:val="20"/>
              </w:rPr>
              <w:t> </w:t>
            </w:r>
          </w:p>
        </w:tc>
        <w:tc>
          <w:tcPr>
            <w:tcW w:w="769" w:type="pct"/>
            <w:tcBorders>
              <w:top w:val="nil"/>
              <w:left w:val="nil"/>
              <w:bottom w:val="single" w:sz="4" w:space="0" w:color="auto"/>
              <w:right w:val="single" w:sz="4" w:space="0" w:color="auto"/>
            </w:tcBorders>
            <w:shd w:val="clear" w:color="000000" w:fill="FFFFFF"/>
            <w:vAlign w:val="center"/>
            <w:hideMark/>
          </w:tcPr>
          <w:p w14:paraId="138AF546" w14:textId="77777777" w:rsidR="0074344B" w:rsidRPr="000E7345" w:rsidRDefault="0074344B">
            <w:pPr>
              <w:jc w:val="center"/>
              <w:rPr>
                <w:b/>
                <w:bCs/>
                <w:color w:val="000000"/>
                <w:sz w:val="20"/>
                <w:szCs w:val="20"/>
              </w:rPr>
            </w:pPr>
            <w:r w:rsidRPr="000E7345">
              <w:rPr>
                <w:b/>
                <w:bCs/>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54F04BC1" w14:textId="77777777" w:rsidR="0074344B" w:rsidRPr="000E7345" w:rsidRDefault="0074344B">
            <w:pPr>
              <w:jc w:val="center"/>
              <w:rPr>
                <w:b/>
                <w:bCs/>
                <w:color w:val="000000"/>
                <w:sz w:val="20"/>
                <w:szCs w:val="20"/>
              </w:rPr>
            </w:pPr>
            <w:r w:rsidRPr="000E7345">
              <w:rPr>
                <w:b/>
                <w:bCs/>
                <w:color w:val="000000"/>
                <w:sz w:val="20"/>
                <w:szCs w:val="20"/>
              </w:rPr>
              <w:t> </w:t>
            </w:r>
          </w:p>
        </w:tc>
      </w:tr>
      <w:tr w:rsidR="0074344B" w:rsidRPr="000E7345" w14:paraId="38560179"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3C40B84F" w14:textId="77777777" w:rsidR="0074344B" w:rsidRPr="000E7345" w:rsidRDefault="0074344B">
            <w:pPr>
              <w:jc w:val="center"/>
              <w:rPr>
                <w:b/>
                <w:bCs/>
                <w:color w:val="000000"/>
                <w:sz w:val="20"/>
                <w:szCs w:val="20"/>
              </w:rPr>
            </w:pPr>
            <w:r w:rsidRPr="000E7345">
              <w:rPr>
                <w:b/>
                <w:bCs/>
                <w:color w:val="000000"/>
                <w:sz w:val="20"/>
                <w:szCs w:val="20"/>
              </w:rPr>
              <w:t>8</w:t>
            </w:r>
          </w:p>
        </w:tc>
        <w:tc>
          <w:tcPr>
            <w:tcW w:w="1878" w:type="pct"/>
            <w:tcBorders>
              <w:top w:val="nil"/>
              <w:left w:val="nil"/>
              <w:bottom w:val="single" w:sz="4" w:space="0" w:color="auto"/>
              <w:right w:val="single" w:sz="4" w:space="0" w:color="auto"/>
            </w:tcBorders>
            <w:shd w:val="clear" w:color="000000" w:fill="FFFFFF"/>
            <w:vAlign w:val="center"/>
            <w:hideMark/>
          </w:tcPr>
          <w:p w14:paraId="19EB8B17" w14:textId="77777777" w:rsidR="0074344B" w:rsidRPr="000E7345" w:rsidRDefault="0074344B">
            <w:pPr>
              <w:jc w:val="center"/>
              <w:rPr>
                <w:b/>
                <w:bCs/>
                <w:color w:val="000000"/>
                <w:sz w:val="20"/>
                <w:szCs w:val="20"/>
              </w:rPr>
            </w:pPr>
            <w:r w:rsidRPr="000E7345">
              <w:rPr>
                <w:b/>
                <w:bCs/>
                <w:color w:val="000000"/>
                <w:sz w:val="20"/>
                <w:szCs w:val="20"/>
              </w:rPr>
              <w:t>Итого необходимая валовая выручка (НВВ)</w:t>
            </w:r>
          </w:p>
        </w:tc>
        <w:tc>
          <w:tcPr>
            <w:tcW w:w="568" w:type="pct"/>
            <w:tcBorders>
              <w:top w:val="nil"/>
              <w:left w:val="nil"/>
              <w:bottom w:val="single" w:sz="4" w:space="0" w:color="auto"/>
              <w:right w:val="single" w:sz="4" w:space="0" w:color="auto"/>
            </w:tcBorders>
            <w:shd w:val="clear" w:color="000000" w:fill="FFFFFF"/>
            <w:noWrap/>
            <w:vAlign w:val="center"/>
            <w:hideMark/>
          </w:tcPr>
          <w:p w14:paraId="7C43A367" w14:textId="77777777" w:rsidR="0074344B" w:rsidRPr="000E7345" w:rsidRDefault="0074344B">
            <w:pPr>
              <w:jc w:val="center"/>
              <w:rPr>
                <w:b/>
                <w:bCs/>
                <w:color w:val="000000"/>
                <w:sz w:val="20"/>
                <w:szCs w:val="20"/>
              </w:rPr>
            </w:pPr>
            <w:r w:rsidRPr="000E7345">
              <w:rPr>
                <w:b/>
                <w:bCs/>
                <w:color w:val="000000"/>
                <w:sz w:val="20"/>
                <w:szCs w:val="20"/>
              </w:rPr>
              <w:t>тыс.руб.</w:t>
            </w:r>
          </w:p>
        </w:tc>
        <w:tc>
          <w:tcPr>
            <w:tcW w:w="882" w:type="pct"/>
            <w:tcBorders>
              <w:top w:val="nil"/>
              <w:left w:val="nil"/>
              <w:bottom w:val="single" w:sz="4" w:space="0" w:color="auto"/>
              <w:right w:val="single" w:sz="4" w:space="0" w:color="auto"/>
            </w:tcBorders>
            <w:shd w:val="clear" w:color="000000" w:fill="FFFFFF"/>
            <w:vAlign w:val="center"/>
            <w:hideMark/>
          </w:tcPr>
          <w:p w14:paraId="49E0B382" w14:textId="77777777" w:rsidR="0074344B" w:rsidRPr="000E7345" w:rsidRDefault="0074344B">
            <w:pPr>
              <w:jc w:val="center"/>
              <w:rPr>
                <w:b/>
                <w:bCs/>
                <w:color w:val="000000"/>
                <w:sz w:val="20"/>
                <w:szCs w:val="20"/>
              </w:rPr>
            </w:pPr>
            <w:r w:rsidRPr="000E7345">
              <w:rPr>
                <w:b/>
                <w:bCs/>
                <w:color w:val="000000"/>
                <w:sz w:val="20"/>
                <w:szCs w:val="20"/>
              </w:rPr>
              <w:t>83410,29</w:t>
            </w:r>
          </w:p>
        </w:tc>
        <w:tc>
          <w:tcPr>
            <w:tcW w:w="769" w:type="pct"/>
            <w:tcBorders>
              <w:top w:val="nil"/>
              <w:left w:val="nil"/>
              <w:bottom w:val="single" w:sz="4" w:space="0" w:color="auto"/>
              <w:right w:val="single" w:sz="4" w:space="0" w:color="auto"/>
            </w:tcBorders>
            <w:shd w:val="clear" w:color="000000" w:fill="FFFFFF"/>
            <w:vAlign w:val="center"/>
            <w:hideMark/>
          </w:tcPr>
          <w:p w14:paraId="4C535D44" w14:textId="77777777" w:rsidR="0074344B" w:rsidRPr="000E7345" w:rsidRDefault="0074344B">
            <w:pPr>
              <w:jc w:val="center"/>
              <w:rPr>
                <w:b/>
                <w:bCs/>
                <w:color w:val="000000"/>
                <w:sz w:val="20"/>
                <w:szCs w:val="20"/>
              </w:rPr>
            </w:pPr>
            <w:r w:rsidRPr="000E7345">
              <w:rPr>
                <w:b/>
                <w:bCs/>
                <w:color w:val="000000"/>
                <w:sz w:val="20"/>
                <w:szCs w:val="20"/>
              </w:rPr>
              <w:t>77572,29</w:t>
            </w:r>
          </w:p>
        </w:tc>
        <w:tc>
          <w:tcPr>
            <w:tcW w:w="558" w:type="pct"/>
            <w:tcBorders>
              <w:top w:val="nil"/>
              <w:left w:val="nil"/>
              <w:bottom w:val="single" w:sz="4" w:space="0" w:color="auto"/>
              <w:right w:val="single" w:sz="4" w:space="0" w:color="auto"/>
            </w:tcBorders>
            <w:shd w:val="clear" w:color="000000" w:fill="FFFFFF"/>
            <w:vAlign w:val="center"/>
            <w:hideMark/>
          </w:tcPr>
          <w:p w14:paraId="352DC7C8" w14:textId="77777777" w:rsidR="0074344B" w:rsidRPr="000E7345" w:rsidRDefault="0074344B">
            <w:pPr>
              <w:jc w:val="center"/>
              <w:rPr>
                <w:b/>
                <w:bCs/>
                <w:color w:val="000000"/>
                <w:sz w:val="20"/>
                <w:szCs w:val="20"/>
              </w:rPr>
            </w:pPr>
            <w:r w:rsidRPr="000E7345">
              <w:rPr>
                <w:b/>
                <w:bCs/>
                <w:color w:val="000000"/>
                <w:sz w:val="20"/>
                <w:szCs w:val="20"/>
              </w:rPr>
              <w:t>3658,70</w:t>
            </w:r>
          </w:p>
        </w:tc>
      </w:tr>
      <w:tr w:rsidR="0074344B" w:rsidRPr="000E7345" w14:paraId="79B42894"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5683532D" w14:textId="77777777" w:rsidR="0074344B" w:rsidRPr="000E7345" w:rsidRDefault="0074344B">
            <w:pPr>
              <w:jc w:val="center"/>
              <w:rPr>
                <w:b/>
                <w:bCs/>
                <w:color w:val="000000"/>
                <w:sz w:val="20"/>
                <w:szCs w:val="20"/>
              </w:rPr>
            </w:pPr>
            <w:r w:rsidRPr="000E7345">
              <w:rPr>
                <w:b/>
                <w:bCs/>
                <w:color w:val="000000"/>
                <w:sz w:val="20"/>
                <w:szCs w:val="20"/>
              </w:rPr>
              <w:t>9</w:t>
            </w:r>
          </w:p>
        </w:tc>
        <w:tc>
          <w:tcPr>
            <w:tcW w:w="1878" w:type="pct"/>
            <w:tcBorders>
              <w:top w:val="nil"/>
              <w:left w:val="nil"/>
              <w:bottom w:val="single" w:sz="4" w:space="0" w:color="auto"/>
              <w:right w:val="single" w:sz="4" w:space="0" w:color="auto"/>
            </w:tcBorders>
            <w:shd w:val="clear" w:color="000000" w:fill="FFFFFF"/>
            <w:vAlign w:val="center"/>
            <w:hideMark/>
          </w:tcPr>
          <w:p w14:paraId="071AC57C" w14:textId="77777777" w:rsidR="0074344B" w:rsidRPr="000E7345" w:rsidRDefault="0074344B">
            <w:pPr>
              <w:jc w:val="center"/>
              <w:rPr>
                <w:b/>
                <w:bCs/>
                <w:color w:val="000000"/>
                <w:sz w:val="20"/>
                <w:szCs w:val="20"/>
              </w:rPr>
            </w:pPr>
            <w:r w:rsidRPr="000E7345">
              <w:rPr>
                <w:b/>
                <w:bCs/>
                <w:color w:val="000000"/>
                <w:sz w:val="20"/>
                <w:szCs w:val="20"/>
              </w:rPr>
              <w:t>Экономически обоснованный тариф на тепловую энергию (среднегодовой)</w:t>
            </w:r>
          </w:p>
        </w:tc>
        <w:tc>
          <w:tcPr>
            <w:tcW w:w="568" w:type="pct"/>
            <w:tcBorders>
              <w:top w:val="nil"/>
              <w:left w:val="nil"/>
              <w:bottom w:val="single" w:sz="4" w:space="0" w:color="auto"/>
              <w:right w:val="single" w:sz="4" w:space="0" w:color="auto"/>
            </w:tcBorders>
            <w:shd w:val="clear" w:color="000000" w:fill="FFFFFF"/>
            <w:vAlign w:val="center"/>
            <w:hideMark/>
          </w:tcPr>
          <w:p w14:paraId="2916DB3F" w14:textId="77777777" w:rsidR="0074344B" w:rsidRPr="000E7345" w:rsidRDefault="0074344B" w:rsidP="00F35E7F">
            <w:pPr>
              <w:ind w:left="-102" w:right="-113"/>
              <w:jc w:val="center"/>
              <w:rPr>
                <w:b/>
                <w:bCs/>
                <w:color w:val="000000"/>
                <w:sz w:val="20"/>
                <w:szCs w:val="20"/>
              </w:rPr>
            </w:pPr>
            <w:r w:rsidRPr="000E7345">
              <w:rPr>
                <w:b/>
                <w:bCs/>
                <w:color w:val="000000"/>
                <w:sz w:val="20"/>
                <w:szCs w:val="20"/>
              </w:rPr>
              <w:t>руб./ Гкал без НДС</w:t>
            </w:r>
          </w:p>
        </w:tc>
        <w:tc>
          <w:tcPr>
            <w:tcW w:w="882" w:type="pct"/>
            <w:tcBorders>
              <w:top w:val="nil"/>
              <w:left w:val="nil"/>
              <w:bottom w:val="single" w:sz="4" w:space="0" w:color="auto"/>
              <w:right w:val="single" w:sz="4" w:space="0" w:color="auto"/>
            </w:tcBorders>
            <w:shd w:val="clear" w:color="000000" w:fill="FFFFFF"/>
            <w:vAlign w:val="center"/>
            <w:hideMark/>
          </w:tcPr>
          <w:p w14:paraId="6CE5D860" w14:textId="77777777" w:rsidR="0074344B" w:rsidRPr="000E7345" w:rsidRDefault="0074344B">
            <w:pPr>
              <w:jc w:val="center"/>
              <w:rPr>
                <w:b/>
                <w:bCs/>
                <w:color w:val="000000"/>
                <w:sz w:val="20"/>
                <w:szCs w:val="20"/>
              </w:rPr>
            </w:pPr>
            <w:r w:rsidRPr="000E7345">
              <w:rPr>
                <w:b/>
                <w:bCs/>
                <w:color w:val="000000"/>
                <w:sz w:val="20"/>
                <w:szCs w:val="20"/>
              </w:rPr>
              <w:t>2007,32</w:t>
            </w:r>
          </w:p>
        </w:tc>
        <w:tc>
          <w:tcPr>
            <w:tcW w:w="769" w:type="pct"/>
            <w:tcBorders>
              <w:top w:val="nil"/>
              <w:left w:val="nil"/>
              <w:bottom w:val="single" w:sz="4" w:space="0" w:color="auto"/>
              <w:right w:val="single" w:sz="4" w:space="0" w:color="auto"/>
            </w:tcBorders>
            <w:shd w:val="clear" w:color="000000" w:fill="FFFFFF"/>
            <w:vAlign w:val="center"/>
            <w:hideMark/>
          </w:tcPr>
          <w:p w14:paraId="48AAC892" w14:textId="77777777" w:rsidR="0074344B" w:rsidRPr="000E7345" w:rsidRDefault="0074344B">
            <w:pPr>
              <w:jc w:val="center"/>
              <w:rPr>
                <w:b/>
                <w:bCs/>
                <w:color w:val="000000"/>
                <w:sz w:val="20"/>
                <w:szCs w:val="20"/>
              </w:rPr>
            </w:pPr>
            <w:r w:rsidRPr="000E7345">
              <w:rPr>
                <w:b/>
                <w:bCs/>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5ADD5FE1" w14:textId="77777777" w:rsidR="0074344B" w:rsidRPr="000E7345" w:rsidRDefault="0074344B">
            <w:pPr>
              <w:jc w:val="center"/>
              <w:rPr>
                <w:b/>
                <w:bCs/>
                <w:color w:val="000000"/>
                <w:sz w:val="20"/>
                <w:szCs w:val="20"/>
              </w:rPr>
            </w:pPr>
            <w:r w:rsidRPr="000E7345">
              <w:rPr>
                <w:b/>
                <w:bCs/>
                <w:color w:val="000000"/>
                <w:sz w:val="20"/>
                <w:szCs w:val="20"/>
              </w:rPr>
              <w:t> </w:t>
            </w:r>
          </w:p>
        </w:tc>
      </w:tr>
      <w:tr w:rsidR="0074344B" w:rsidRPr="000E7345" w14:paraId="77CF26EB" w14:textId="77777777" w:rsidTr="0074344B">
        <w:trPr>
          <w:trHeight w:val="20"/>
        </w:trPr>
        <w:tc>
          <w:tcPr>
            <w:tcW w:w="345" w:type="pct"/>
            <w:tcBorders>
              <w:top w:val="nil"/>
              <w:left w:val="single" w:sz="4" w:space="0" w:color="auto"/>
              <w:bottom w:val="single" w:sz="4" w:space="0" w:color="auto"/>
              <w:right w:val="single" w:sz="4" w:space="0" w:color="auto"/>
            </w:tcBorders>
            <w:shd w:val="clear" w:color="000000" w:fill="FFFFFF"/>
            <w:noWrap/>
            <w:vAlign w:val="center"/>
            <w:hideMark/>
          </w:tcPr>
          <w:p w14:paraId="0F85C0E9" w14:textId="77777777" w:rsidR="0074344B" w:rsidRPr="000E7345" w:rsidRDefault="0074344B">
            <w:pPr>
              <w:jc w:val="center"/>
              <w:rPr>
                <w:b/>
                <w:bCs/>
                <w:color w:val="000000"/>
                <w:sz w:val="20"/>
                <w:szCs w:val="20"/>
              </w:rPr>
            </w:pPr>
            <w:r w:rsidRPr="000E7345">
              <w:rPr>
                <w:b/>
                <w:bCs/>
                <w:color w:val="000000"/>
                <w:sz w:val="20"/>
                <w:szCs w:val="20"/>
              </w:rPr>
              <w:t>10.</w:t>
            </w:r>
          </w:p>
        </w:tc>
        <w:tc>
          <w:tcPr>
            <w:tcW w:w="1878" w:type="pct"/>
            <w:tcBorders>
              <w:top w:val="nil"/>
              <w:left w:val="nil"/>
              <w:bottom w:val="single" w:sz="4" w:space="0" w:color="auto"/>
              <w:right w:val="single" w:sz="4" w:space="0" w:color="auto"/>
            </w:tcBorders>
            <w:shd w:val="clear" w:color="000000" w:fill="FFFFFF"/>
            <w:vAlign w:val="center"/>
            <w:hideMark/>
          </w:tcPr>
          <w:p w14:paraId="194669F6" w14:textId="77777777" w:rsidR="0074344B" w:rsidRPr="000E7345" w:rsidRDefault="0074344B">
            <w:pPr>
              <w:jc w:val="center"/>
              <w:rPr>
                <w:b/>
                <w:bCs/>
                <w:color w:val="000000"/>
                <w:sz w:val="20"/>
                <w:szCs w:val="20"/>
              </w:rPr>
            </w:pPr>
            <w:r w:rsidRPr="000E7345">
              <w:rPr>
                <w:b/>
                <w:bCs/>
                <w:color w:val="000000"/>
                <w:sz w:val="20"/>
                <w:szCs w:val="20"/>
              </w:rPr>
              <w:t>Предельный тариф на тепловую энергию для населения (с НДС)</w:t>
            </w:r>
          </w:p>
        </w:tc>
        <w:tc>
          <w:tcPr>
            <w:tcW w:w="568" w:type="pct"/>
            <w:tcBorders>
              <w:top w:val="nil"/>
              <w:left w:val="nil"/>
              <w:bottom w:val="single" w:sz="4" w:space="0" w:color="auto"/>
              <w:right w:val="single" w:sz="4" w:space="0" w:color="auto"/>
            </w:tcBorders>
            <w:shd w:val="clear" w:color="000000" w:fill="FFFFFF"/>
            <w:vAlign w:val="center"/>
            <w:hideMark/>
          </w:tcPr>
          <w:p w14:paraId="3D5BC880" w14:textId="77777777" w:rsidR="0074344B" w:rsidRPr="000E7345" w:rsidRDefault="0074344B">
            <w:pPr>
              <w:jc w:val="center"/>
              <w:rPr>
                <w:b/>
                <w:bCs/>
                <w:color w:val="000000"/>
                <w:sz w:val="20"/>
                <w:szCs w:val="20"/>
              </w:rPr>
            </w:pPr>
            <w:r w:rsidRPr="000E7345">
              <w:rPr>
                <w:b/>
                <w:bCs/>
                <w:color w:val="000000"/>
                <w:sz w:val="20"/>
                <w:szCs w:val="20"/>
              </w:rPr>
              <w:t>руб./Гкал</w:t>
            </w:r>
          </w:p>
        </w:tc>
        <w:tc>
          <w:tcPr>
            <w:tcW w:w="882" w:type="pct"/>
            <w:tcBorders>
              <w:top w:val="nil"/>
              <w:left w:val="nil"/>
              <w:bottom w:val="single" w:sz="4" w:space="0" w:color="auto"/>
              <w:right w:val="single" w:sz="4" w:space="0" w:color="auto"/>
            </w:tcBorders>
            <w:shd w:val="clear" w:color="000000" w:fill="FFFFFF"/>
            <w:vAlign w:val="center"/>
            <w:hideMark/>
          </w:tcPr>
          <w:p w14:paraId="0527B0F1" w14:textId="77777777" w:rsidR="0074344B" w:rsidRPr="000E7345" w:rsidRDefault="0074344B">
            <w:pPr>
              <w:jc w:val="center"/>
              <w:rPr>
                <w:b/>
                <w:bCs/>
                <w:color w:val="000000"/>
                <w:sz w:val="20"/>
                <w:szCs w:val="20"/>
              </w:rPr>
            </w:pPr>
            <w:r w:rsidRPr="000E7345">
              <w:rPr>
                <w:b/>
                <w:bCs/>
                <w:color w:val="000000"/>
                <w:sz w:val="20"/>
                <w:szCs w:val="20"/>
              </w:rPr>
              <w:t>2408,79</w:t>
            </w:r>
          </w:p>
        </w:tc>
        <w:tc>
          <w:tcPr>
            <w:tcW w:w="769" w:type="pct"/>
            <w:tcBorders>
              <w:top w:val="nil"/>
              <w:left w:val="nil"/>
              <w:bottom w:val="single" w:sz="4" w:space="0" w:color="auto"/>
              <w:right w:val="single" w:sz="4" w:space="0" w:color="auto"/>
            </w:tcBorders>
            <w:shd w:val="clear" w:color="000000" w:fill="FFFFFF"/>
            <w:vAlign w:val="center"/>
            <w:hideMark/>
          </w:tcPr>
          <w:p w14:paraId="5EBBCA3E" w14:textId="77777777" w:rsidR="0074344B" w:rsidRPr="000E7345" w:rsidRDefault="0074344B">
            <w:pPr>
              <w:jc w:val="center"/>
              <w:rPr>
                <w:b/>
                <w:bCs/>
                <w:color w:val="000000"/>
                <w:sz w:val="20"/>
                <w:szCs w:val="20"/>
              </w:rPr>
            </w:pPr>
            <w:r w:rsidRPr="000E7345">
              <w:rPr>
                <w:b/>
                <w:bCs/>
                <w:color w:val="000000"/>
                <w:sz w:val="20"/>
                <w:szCs w:val="20"/>
              </w:rPr>
              <w:t> </w:t>
            </w:r>
          </w:p>
        </w:tc>
        <w:tc>
          <w:tcPr>
            <w:tcW w:w="558" w:type="pct"/>
            <w:tcBorders>
              <w:top w:val="nil"/>
              <w:left w:val="nil"/>
              <w:bottom w:val="single" w:sz="4" w:space="0" w:color="auto"/>
              <w:right w:val="single" w:sz="4" w:space="0" w:color="auto"/>
            </w:tcBorders>
            <w:shd w:val="clear" w:color="000000" w:fill="FFFFFF"/>
            <w:vAlign w:val="center"/>
            <w:hideMark/>
          </w:tcPr>
          <w:p w14:paraId="654A8B4E" w14:textId="77777777" w:rsidR="0074344B" w:rsidRPr="000E7345" w:rsidRDefault="0074344B">
            <w:pPr>
              <w:jc w:val="center"/>
              <w:rPr>
                <w:b/>
                <w:bCs/>
                <w:color w:val="000000"/>
                <w:sz w:val="20"/>
                <w:szCs w:val="20"/>
              </w:rPr>
            </w:pPr>
            <w:r w:rsidRPr="000E7345">
              <w:rPr>
                <w:b/>
                <w:bCs/>
                <w:color w:val="000000"/>
                <w:sz w:val="20"/>
                <w:szCs w:val="20"/>
              </w:rPr>
              <w:t> </w:t>
            </w:r>
          </w:p>
        </w:tc>
      </w:tr>
    </w:tbl>
    <w:p w14:paraId="75C01D18" w14:textId="403800AA" w:rsidR="00F275F7" w:rsidRPr="000E7345" w:rsidRDefault="00F275F7">
      <w:pPr>
        <w:rPr>
          <w:sz w:val="26"/>
          <w:szCs w:val="26"/>
        </w:rPr>
      </w:pPr>
      <w:r w:rsidRPr="000E7345">
        <w:rPr>
          <w:sz w:val="26"/>
          <w:szCs w:val="26"/>
        </w:rPr>
        <w:br w:type="page"/>
      </w:r>
    </w:p>
    <w:p w14:paraId="5E723B95" w14:textId="25819D92" w:rsidR="005D3615" w:rsidRPr="000E7345" w:rsidRDefault="005D3615" w:rsidP="005D3615">
      <w:pPr>
        <w:spacing w:line="360" w:lineRule="auto"/>
        <w:ind w:firstLine="709"/>
        <w:jc w:val="both"/>
        <w:rPr>
          <w:sz w:val="26"/>
          <w:szCs w:val="26"/>
        </w:rPr>
      </w:pPr>
      <w:r w:rsidRPr="000E7345">
        <w:rPr>
          <w:sz w:val="26"/>
          <w:szCs w:val="26"/>
        </w:rPr>
        <w:t xml:space="preserve">Структура затрат на производство и реализацию тепловой энергии </w:t>
      </w:r>
      <w:r w:rsidR="005A1FB0" w:rsidRPr="000E7345">
        <w:rPr>
          <w:sz w:val="26"/>
          <w:szCs w:val="26"/>
        </w:rPr>
        <w:t xml:space="preserve">Северной </w:t>
      </w:r>
      <w:r w:rsidR="00CD1724" w:rsidRPr="000E7345">
        <w:rPr>
          <w:sz w:val="26"/>
          <w:szCs w:val="26"/>
        </w:rPr>
        <w:t>ТЭЦ-21 ПАО «ТГК-1» за 2022</w:t>
      </w:r>
      <w:r w:rsidRPr="000E7345">
        <w:rPr>
          <w:sz w:val="26"/>
          <w:szCs w:val="26"/>
        </w:rPr>
        <w:t xml:space="preserve">г. представлена в таблице </w:t>
      </w:r>
      <w:r w:rsidRPr="000E7345">
        <w:rPr>
          <w:sz w:val="26"/>
          <w:szCs w:val="26"/>
        </w:rPr>
        <w:fldChar w:fldCharType="begin"/>
      </w:r>
      <w:r w:rsidRPr="000E7345">
        <w:rPr>
          <w:sz w:val="26"/>
          <w:szCs w:val="26"/>
        </w:rPr>
        <w:instrText xml:space="preserve"> REF  _Ref96418941 \h \r \t </w:instrText>
      </w:r>
      <w:r w:rsidR="00953372" w:rsidRPr="000E7345">
        <w:rPr>
          <w:sz w:val="26"/>
          <w:szCs w:val="26"/>
        </w:rPr>
        <w:instrText xml:space="preserve"> \* MERGEFORMAT </w:instrText>
      </w:r>
      <w:r w:rsidRPr="000E7345">
        <w:rPr>
          <w:sz w:val="26"/>
          <w:szCs w:val="26"/>
        </w:rPr>
      </w:r>
      <w:r w:rsidRPr="000E7345">
        <w:rPr>
          <w:sz w:val="26"/>
          <w:szCs w:val="26"/>
        </w:rPr>
        <w:fldChar w:fldCharType="separate"/>
      </w:r>
      <w:r w:rsidR="000E7345">
        <w:rPr>
          <w:sz w:val="26"/>
          <w:szCs w:val="26"/>
        </w:rPr>
        <w:t>93</w:t>
      </w:r>
      <w:r w:rsidRPr="000E7345">
        <w:rPr>
          <w:sz w:val="26"/>
          <w:szCs w:val="26"/>
        </w:rPr>
        <w:fldChar w:fldCharType="end"/>
      </w:r>
      <w:r w:rsidRPr="000E7345">
        <w:rPr>
          <w:sz w:val="26"/>
          <w:szCs w:val="26"/>
        </w:rPr>
        <w:t>.</w:t>
      </w:r>
    </w:p>
    <w:p w14:paraId="0BF83120" w14:textId="53A55DD8" w:rsidR="005D3615" w:rsidRPr="000E7345" w:rsidRDefault="005D3615" w:rsidP="00447233">
      <w:pPr>
        <w:pStyle w:val="-0"/>
        <w:numPr>
          <w:ilvl w:val="0"/>
          <w:numId w:val="22"/>
        </w:numPr>
        <w:tabs>
          <w:tab w:val="left" w:pos="1418"/>
          <w:tab w:val="left" w:pos="9067"/>
        </w:tabs>
        <w:spacing w:before="0"/>
        <w:ind w:left="0" w:firstLine="0"/>
        <w:rPr>
          <w:rFonts w:eastAsiaTheme="minorEastAsia"/>
          <w:lang w:eastAsia="en-US"/>
        </w:rPr>
      </w:pPr>
      <w:bookmarkStart w:id="325" w:name="_Ref96418941"/>
      <w:r w:rsidRPr="000E7345">
        <w:rPr>
          <w:rFonts w:eastAsiaTheme="minorEastAsia"/>
          <w:lang w:eastAsia="en-US"/>
        </w:rPr>
        <w:t xml:space="preserve">Структура затрат на производство и реализацию тепловой энергии </w:t>
      </w:r>
      <w:r w:rsidRPr="000E7345">
        <w:rPr>
          <w:rFonts w:eastAsiaTheme="minorEastAsia"/>
          <w:lang w:eastAsia="en-US"/>
        </w:rPr>
        <w:br/>
      </w:r>
      <w:r w:rsidR="005A1FB0" w:rsidRPr="000E7345">
        <w:rPr>
          <w:rFonts w:eastAsiaTheme="minorEastAsia"/>
          <w:lang w:eastAsia="en-US"/>
        </w:rPr>
        <w:t xml:space="preserve">Северной </w:t>
      </w:r>
      <w:r w:rsidRPr="000E7345">
        <w:rPr>
          <w:rFonts w:eastAsiaTheme="minorEastAsia"/>
          <w:lang w:eastAsia="en-US"/>
        </w:rPr>
        <w:t>ТЭЦ-21 ПАО «ТГК-1» за</w:t>
      </w:r>
      <w:r w:rsidR="00CD1724" w:rsidRPr="000E7345">
        <w:rPr>
          <w:rFonts w:eastAsiaTheme="minorEastAsia"/>
          <w:lang w:eastAsia="en-US"/>
        </w:rPr>
        <w:t xml:space="preserve"> 2022</w:t>
      </w:r>
      <w:r w:rsidRPr="000E7345">
        <w:rPr>
          <w:rFonts w:eastAsiaTheme="minorEastAsia"/>
          <w:lang w:eastAsia="en-US"/>
        </w:rPr>
        <w:t xml:space="preserve"> год</w:t>
      </w:r>
      <w:bookmarkEnd w:id="3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3261"/>
        <w:gridCol w:w="1134"/>
        <w:gridCol w:w="1844"/>
        <w:gridCol w:w="1560"/>
        <w:gridCol w:w="1282"/>
      </w:tblGrid>
      <w:tr w:rsidR="00CD1724" w:rsidRPr="000E7345" w14:paraId="7D7634BF" w14:textId="77777777" w:rsidTr="00CD1724">
        <w:trPr>
          <w:trHeight w:val="20"/>
          <w:tblHeader/>
        </w:trPr>
        <w:tc>
          <w:tcPr>
            <w:tcW w:w="291" w:type="pct"/>
            <w:vMerge w:val="restart"/>
            <w:vAlign w:val="center"/>
          </w:tcPr>
          <w:p w14:paraId="141F4974" w14:textId="45686433" w:rsidR="00CD1724" w:rsidRPr="000E7345" w:rsidRDefault="00CD1724" w:rsidP="00CD1724">
            <w:pPr>
              <w:jc w:val="center"/>
              <w:rPr>
                <w:b/>
                <w:bCs/>
                <w:color w:val="000000"/>
                <w:sz w:val="20"/>
                <w:szCs w:val="20"/>
              </w:rPr>
            </w:pPr>
            <w:r w:rsidRPr="000E7345">
              <w:rPr>
                <w:b/>
                <w:bCs/>
                <w:color w:val="000000"/>
                <w:sz w:val="20"/>
                <w:szCs w:val="20"/>
              </w:rPr>
              <w:t>№ п/п</w:t>
            </w:r>
          </w:p>
        </w:tc>
        <w:tc>
          <w:tcPr>
            <w:tcW w:w="1691" w:type="pct"/>
            <w:vMerge w:val="restart"/>
            <w:vAlign w:val="center"/>
          </w:tcPr>
          <w:p w14:paraId="0F51B3DF" w14:textId="50D8D643" w:rsidR="00CD1724" w:rsidRPr="000E7345" w:rsidRDefault="00CD1724" w:rsidP="00CD1724">
            <w:pPr>
              <w:jc w:val="center"/>
              <w:rPr>
                <w:b/>
                <w:bCs/>
                <w:color w:val="000000"/>
                <w:sz w:val="20"/>
                <w:szCs w:val="20"/>
              </w:rPr>
            </w:pPr>
            <w:r w:rsidRPr="000E7345">
              <w:rPr>
                <w:b/>
                <w:bCs/>
                <w:color w:val="000000"/>
                <w:sz w:val="20"/>
                <w:szCs w:val="20"/>
              </w:rPr>
              <w:t>Показатели</w:t>
            </w:r>
          </w:p>
        </w:tc>
        <w:tc>
          <w:tcPr>
            <w:tcW w:w="588" w:type="pct"/>
            <w:vMerge w:val="restart"/>
            <w:vAlign w:val="center"/>
          </w:tcPr>
          <w:p w14:paraId="4C6E257D" w14:textId="29A0AB19" w:rsidR="00CD1724" w:rsidRPr="000E7345" w:rsidRDefault="00CD1724" w:rsidP="00CD1724">
            <w:pPr>
              <w:jc w:val="center"/>
              <w:rPr>
                <w:b/>
                <w:bCs/>
                <w:color w:val="000000"/>
                <w:sz w:val="20"/>
                <w:szCs w:val="20"/>
              </w:rPr>
            </w:pPr>
            <w:r w:rsidRPr="000E7345">
              <w:rPr>
                <w:b/>
                <w:bCs/>
                <w:color w:val="000000"/>
                <w:sz w:val="20"/>
                <w:szCs w:val="20"/>
              </w:rPr>
              <w:t>Ед. изм.</w:t>
            </w:r>
          </w:p>
        </w:tc>
        <w:tc>
          <w:tcPr>
            <w:tcW w:w="2430" w:type="pct"/>
            <w:gridSpan w:val="3"/>
            <w:shd w:val="clear" w:color="000000" w:fill="FFFFFF"/>
            <w:vAlign w:val="center"/>
          </w:tcPr>
          <w:p w14:paraId="23A49F0B" w14:textId="43F1E5C2" w:rsidR="00CD1724" w:rsidRPr="000E7345" w:rsidRDefault="00081419" w:rsidP="00CD1724">
            <w:pPr>
              <w:jc w:val="center"/>
              <w:rPr>
                <w:b/>
                <w:bCs/>
                <w:color w:val="000000"/>
                <w:sz w:val="20"/>
                <w:szCs w:val="20"/>
              </w:rPr>
            </w:pPr>
            <w:r w:rsidRPr="000E7345">
              <w:rPr>
                <w:b/>
                <w:bCs/>
                <w:color w:val="000000"/>
                <w:sz w:val="20"/>
                <w:szCs w:val="20"/>
              </w:rPr>
              <w:t xml:space="preserve">2022 год </w:t>
            </w:r>
          </w:p>
        </w:tc>
      </w:tr>
      <w:tr w:rsidR="00CD1724" w:rsidRPr="000E7345" w14:paraId="5D32A4B2" w14:textId="77777777" w:rsidTr="00CD1724">
        <w:trPr>
          <w:trHeight w:val="20"/>
          <w:tblHeader/>
        </w:trPr>
        <w:tc>
          <w:tcPr>
            <w:tcW w:w="291" w:type="pct"/>
            <w:vMerge/>
            <w:vAlign w:val="center"/>
          </w:tcPr>
          <w:p w14:paraId="53D8C959" w14:textId="77777777" w:rsidR="00CD1724" w:rsidRPr="000E7345" w:rsidRDefault="00CD1724" w:rsidP="00CD1724">
            <w:pPr>
              <w:jc w:val="center"/>
              <w:rPr>
                <w:b/>
                <w:bCs/>
                <w:color w:val="000000"/>
                <w:sz w:val="20"/>
                <w:szCs w:val="20"/>
              </w:rPr>
            </w:pPr>
          </w:p>
        </w:tc>
        <w:tc>
          <w:tcPr>
            <w:tcW w:w="1691" w:type="pct"/>
            <w:vMerge/>
            <w:vAlign w:val="center"/>
          </w:tcPr>
          <w:p w14:paraId="3EB13133" w14:textId="77777777" w:rsidR="00CD1724" w:rsidRPr="000E7345" w:rsidRDefault="00CD1724" w:rsidP="00CD1724">
            <w:pPr>
              <w:jc w:val="center"/>
              <w:rPr>
                <w:b/>
                <w:bCs/>
                <w:color w:val="000000"/>
                <w:sz w:val="20"/>
                <w:szCs w:val="20"/>
              </w:rPr>
            </w:pPr>
          </w:p>
        </w:tc>
        <w:tc>
          <w:tcPr>
            <w:tcW w:w="588" w:type="pct"/>
            <w:vMerge/>
            <w:vAlign w:val="center"/>
          </w:tcPr>
          <w:p w14:paraId="2EB95183" w14:textId="77777777" w:rsidR="00CD1724" w:rsidRPr="000E7345" w:rsidRDefault="00CD1724" w:rsidP="00CD1724">
            <w:pPr>
              <w:jc w:val="center"/>
              <w:rPr>
                <w:b/>
                <w:bCs/>
                <w:color w:val="000000"/>
                <w:sz w:val="20"/>
                <w:szCs w:val="20"/>
              </w:rPr>
            </w:pPr>
          </w:p>
        </w:tc>
        <w:tc>
          <w:tcPr>
            <w:tcW w:w="956" w:type="pct"/>
            <w:shd w:val="clear" w:color="000000" w:fill="FFFFFF"/>
            <w:vAlign w:val="center"/>
          </w:tcPr>
          <w:p w14:paraId="4F82E2AC" w14:textId="75AC5077" w:rsidR="00CD1724" w:rsidRPr="000E7345" w:rsidRDefault="00CD1724" w:rsidP="00CD1724">
            <w:pPr>
              <w:ind w:left="-107" w:right="-114"/>
              <w:jc w:val="center"/>
              <w:rPr>
                <w:b/>
                <w:bCs/>
                <w:color w:val="000000"/>
                <w:sz w:val="20"/>
                <w:szCs w:val="20"/>
              </w:rPr>
            </w:pPr>
            <w:r w:rsidRPr="000E7345">
              <w:rPr>
                <w:b/>
                <w:bCs/>
                <w:color w:val="000000"/>
                <w:sz w:val="20"/>
                <w:szCs w:val="20"/>
              </w:rPr>
              <w:t>Общее</w:t>
            </w:r>
          </w:p>
          <w:p w14:paraId="1678DC38" w14:textId="451B9DD6" w:rsidR="00CD1724" w:rsidRPr="000E7345" w:rsidRDefault="00CD1724" w:rsidP="00CD1724">
            <w:pPr>
              <w:ind w:left="-107" w:right="-114"/>
              <w:jc w:val="center"/>
              <w:rPr>
                <w:b/>
                <w:bCs/>
                <w:color w:val="000000"/>
                <w:sz w:val="20"/>
                <w:szCs w:val="20"/>
              </w:rPr>
            </w:pPr>
            <w:r w:rsidRPr="000E7345">
              <w:rPr>
                <w:b/>
                <w:bCs/>
                <w:color w:val="000000"/>
                <w:sz w:val="20"/>
                <w:szCs w:val="20"/>
              </w:rPr>
              <w:t>(пр-во + передача)</w:t>
            </w:r>
          </w:p>
        </w:tc>
        <w:tc>
          <w:tcPr>
            <w:tcW w:w="809" w:type="pct"/>
            <w:vAlign w:val="center"/>
          </w:tcPr>
          <w:p w14:paraId="35A50AB7" w14:textId="15D04695" w:rsidR="00CD1724" w:rsidRPr="000E7345" w:rsidRDefault="00CD1724" w:rsidP="00CD1724">
            <w:pPr>
              <w:jc w:val="center"/>
              <w:rPr>
                <w:b/>
                <w:bCs/>
                <w:color w:val="000000"/>
                <w:sz w:val="20"/>
                <w:szCs w:val="20"/>
              </w:rPr>
            </w:pPr>
            <w:r w:rsidRPr="000E7345">
              <w:rPr>
                <w:b/>
                <w:bCs/>
                <w:color w:val="000000"/>
                <w:sz w:val="20"/>
                <w:szCs w:val="20"/>
              </w:rPr>
              <w:t>Производство</w:t>
            </w:r>
          </w:p>
        </w:tc>
        <w:tc>
          <w:tcPr>
            <w:tcW w:w="665" w:type="pct"/>
            <w:vAlign w:val="center"/>
          </w:tcPr>
          <w:p w14:paraId="1798D511" w14:textId="72306E09" w:rsidR="00CD1724" w:rsidRPr="000E7345" w:rsidRDefault="00CD1724" w:rsidP="00CD1724">
            <w:pPr>
              <w:jc w:val="center"/>
              <w:rPr>
                <w:b/>
                <w:bCs/>
                <w:color w:val="000000"/>
                <w:sz w:val="20"/>
                <w:szCs w:val="20"/>
              </w:rPr>
            </w:pPr>
            <w:r w:rsidRPr="000E7345">
              <w:rPr>
                <w:b/>
                <w:bCs/>
                <w:color w:val="000000"/>
                <w:sz w:val="20"/>
                <w:szCs w:val="20"/>
              </w:rPr>
              <w:t>Передача</w:t>
            </w:r>
          </w:p>
        </w:tc>
      </w:tr>
      <w:tr w:rsidR="00CD1724" w:rsidRPr="000E7345" w14:paraId="74D427E0" w14:textId="77777777" w:rsidTr="00CD1724">
        <w:trPr>
          <w:trHeight w:val="20"/>
        </w:trPr>
        <w:tc>
          <w:tcPr>
            <w:tcW w:w="291" w:type="pct"/>
            <w:shd w:val="clear" w:color="000000" w:fill="FFFFFF"/>
            <w:noWrap/>
            <w:vAlign w:val="center"/>
            <w:hideMark/>
          </w:tcPr>
          <w:p w14:paraId="04E82005" w14:textId="77777777" w:rsidR="00CD1724" w:rsidRPr="000E7345" w:rsidRDefault="00CD1724">
            <w:pPr>
              <w:jc w:val="center"/>
              <w:rPr>
                <w:b/>
                <w:bCs/>
                <w:color w:val="000000"/>
                <w:sz w:val="20"/>
                <w:szCs w:val="20"/>
              </w:rPr>
            </w:pPr>
            <w:r w:rsidRPr="000E7345">
              <w:rPr>
                <w:b/>
                <w:bCs/>
                <w:color w:val="000000"/>
                <w:sz w:val="20"/>
                <w:szCs w:val="20"/>
              </w:rPr>
              <w:t>1</w:t>
            </w:r>
          </w:p>
        </w:tc>
        <w:tc>
          <w:tcPr>
            <w:tcW w:w="1691" w:type="pct"/>
            <w:shd w:val="clear" w:color="000000" w:fill="FFFFFF"/>
            <w:vAlign w:val="center"/>
            <w:hideMark/>
          </w:tcPr>
          <w:p w14:paraId="5821208E" w14:textId="77777777" w:rsidR="00CD1724" w:rsidRPr="000E7345" w:rsidRDefault="00CD1724">
            <w:pPr>
              <w:jc w:val="center"/>
              <w:rPr>
                <w:b/>
                <w:bCs/>
                <w:color w:val="000000"/>
                <w:sz w:val="20"/>
                <w:szCs w:val="20"/>
              </w:rPr>
            </w:pPr>
            <w:r w:rsidRPr="000E7345">
              <w:rPr>
                <w:b/>
                <w:bCs/>
                <w:color w:val="000000"/>
                <w:sz w:val="20"/>
                <w:szCs w:val="20"/>
              </w:rPr>
              <w:t>Операционные расходы</w:t>
            </w:r>
          </w:p>
        </w:tc>
        <w:tc>
          <w:tcPr>
            <w:tcW w:w="588" w:type="pct"/>
            <w:shd w:val="clear" w:color="000000" w:fill="FFFFFF"/>
            <w:noWrap/>
            <w:vAlign w:val="center"/>
            <w:hideMark/>
          </w:tcPr>
          <w:p w14:paraId="09EABF08" w14:textId="77777777" w:rsidR="00CD1724" w:rsidRPr="000E7345" w:rsidRDefault="00CD1724">
            <w:pPr>
              <w:jc w:val="center"/>
              <w:rPr>
                <w:b/>
                <w:bCs/>
                <w:color w:val="000000"/>
                <w:sz w:val="20"/>
                <w:szCs w:val="20"/>
              </w:rPr>
            </w:pPr>
            <w:r w:rsidRPr="000E7345">
              <w:rPr>
                <w:b/>
                <w:bCs/>
                <w:color w:val="000000"/>
                <w:sz w:val="20"/>
                <w:szCs w:val="20"/>
              </w:rPr>
              <w:t>тыс.руб.</w:t>
            </w:r>
          </w:p>
        </w:tc>
        <w:tc>
          <w:tcPr>
            <w:tcW w:w="956" w:type="pct"/>
            <w:shd w:val="clear" w:color="000000" w:fill="FFFFFF"/>
            <w:vAlign w:val="center"/>
            <w:hideMark/>
          </w:tcPr>
          <w:p w14:paraId="0DAF4869" w14:textId="77777777" w:rsidR="00CD1724" w:rsidRPr="000E7345" w:rsidRDefault="00CD1724">
            <w:pPr>
              <w:jc w:val="center"/>
              <w:rPr>
                <w:b/>
                <w:bCs/>
                <w:color w:val="000000"/>
                <w:sz w:val="20"/>
                <w:szCs w:val="20"/>
              </w:rPr>
            </w:pPr>
            <w:r w:rsidRPr="000E7345">
              <w:rPr>
                <w:b/>
                <w:bCs/>
                <w:color w:val="000000"/>
                <w:sz w:val="20"/>
                <w:szCs w:val="20"/>
              </w:rPr>
              <w:t>24888,95</w:t>
            </w:r>
          </w:p>
        </w:tc>
        <w:tc>
          <w:tcPr>
            <w:tcW w:w="809" w:type="pct"/>
            <w:shd w:val="clear" w:color="auto" w:fill="auto"/>
            <w:noWrap/>
            <w:vAlign w:val="center"/>
            <w:hideMark/>
          </w:tcPr>
          <w:p w14:paraId="1879A7F5" w14:textId="77777777" w:rsidR="00CD1724" w:rsidRPr="000E7345" w:rsidRDefault="00CD1724">
            <w:pPr>
              <w:jc w:val="center"/>
              <w:rPr>
                <w:b/>
                <w:bCs/>
                <w:color w:val="000000"/>
                <w:sz w:val="20"/>
                <w:szCs w:val="20"/>
              </w:rPr>
            </w:pPr>
            <w:r w:rsidRPr="000E7345">
              <w:rPr>
                <w:b/>
                <w:bCs/>
                <w:color w:val="000000"/>
                <w:sz w:val="20"/>
                <w:szCs w:val="20"/>
              </w:rPr>
              <w:t>24 888,95</w:t>
            </w:r>
          </w:p>
        </w:tc>
        <w:tc>
          <w:tcPr>
            <w:tcW w:w="665" w:type="pct"/>
            <w:shd w:val="clear" w:color="auto" w:fill="auto"/>
            <w:noWrap/>
            <w:vAlign w:val="center"/>
            <w:hideMark/>
          </w:tcPr>
          <w:p w14:paraId="0E2D243E" w14:textId="77777777" w:rsidR="00CD1724" w:rsidRPr="000E7345" w:rsidRDefault="00CD1724">
            <w:pPr>
              <w:jc w:val="center"/>
              <w:rPr>
                <w:b/>
                <w:bCs/>
                <w:color w:val="000000"/>
                <w:sz w:val="20"/>
                <w:szCs w:val="20"/>
              </w:rPr>
            </w:pPr>
            <w:r w:rsidRPr="000E7345">
              <w:rPr>
                <w:b/>
                <w:bCs/>
                <w:color w:val="000000"/>
                <w:sz w:val="20"/>
                <w:szCs w:val="20"/>
              </w:rPr>
              <w:t>0</w:t>
            </w:r>
          </w:p>
        </w:tc>
      </w:tr>
      <w:tr w:rsidR="00CD1724" w:rsidRPr="000E7345" w14:paraId="0F917645" w14:textId="77777777" w:rsidTr="00CD1724">
        <w:trPr>
          <w:trHeight w:val="20"/>
        </w:trPr>
        <w:tc>
          <w:tcPr>
            <w:tcW w:w="291" w:type="pct"/>
            <w:shd w:val="clear" w:color="000000" w:fill="FFFFFF"/>
            <w:noWrap/>
            <w:vAlign w:val="center"/>
            <w:hideMark/>
          </w:tcPr>
          <w:p w14:paraId="0A0AB5EA" w14:textId="77777777" w:rsidR="00CD1724" w:rsidRPr="000E7345" w:rsidRDefault="00CD1724">
            <w:pPr>
              <w:jc w:val="center"/>
              <w:rPr>
                <w:color w:val="000000"/>
                <w:sz w:val="20"/>
                <w:szCs w:val="20"/>
              </w:rPr>
            </w:pPr>
            <w:r w:rsidRPr="000E7345">
              <w:rPr>
                <w:color w:val="000000"/>
                <w:sz w:val="20"/>
                <w:szCs w:val="20"/>
              </w:rPr>
              <w:t>1.1.</w:t>
            </w:r>
          </w:p>
        </w:tc>
        <w:tc>
          <w:tcPr>
            <w:tcW w:w="1691" w:type="pct"/>
            <w:shd w:val="clear" w:color="000000" w:fill="FFFFFF"/>
            <w:vAlign w:val="center"/>
            <w:hideMark/>
          </w:tcPr>
          <w:p w14:paraId="57F17719" w14:textId="77777777" w:rsidR="00CD1724" w:rsidRPr="000E7345" w:rsidRDefault="00CD1724">
            <w:pPr>
              <w:rPr>
                <w:color w:val="000000"/>
                <w:sz w:val="20"/>
                <w:szCs w:val="20"/>
              </w:rPr>
            </w:pPr>
            <w:r w:rsidRPr="000E7345">
              <w:rPr>
                <w:color w:val="000000"/>
                <w:sz w:val="20"/>
                <w:szCs w:val="20"/>
              </w:rPr>
              <w:t>Расходы на приобретение сырья и материалов</w:t>
            </w:r>
          </w:p>
        </w:tc>
        <w:tc>
          <w:tcPr>
            <w:tcW w:w="588" w:type="pct"/>
            <w:shd w:val="clear" w:color="000000" w:fill="FFFFFF"/>
            <w:noWrap/>
            <w:vAlign w:val="center"/>
            <w:hideMark/>
          </w:tcPr>
          <w:p w14:paraId="6572D08C"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00B77C3B" w14:textId="77777777" w:rsidR="00CD1724" w:rsidRPr="000E7345" w:rsidRDefault="00CD1724">
            <w:pPr>
              <w:jc w:val="center"/>
              <w:rPr>
                <w:color w:val="000000"/>
                <w:sz w:val="20"/>
                <w:szCs w:val="20"/>
              </w:rPr>
            </w:pPr>
            <w:r w:rsidRPr="000E7345">
              <w:rPr>
                <w:color w:val="000000"/>
                <w:sz w:val="20"/>
                <w:szCs w:val="20"/>
              </w:rPr>
              <w:t>939,63</w:t>
            </w:r>
          </w:p>
        </w:tc>
        <w:tc>
          <w:tcPr>
            <w:tcW w:w="809" w:type="pct"/>
            <w:shd w:val="clear" w:color="auto" w:fill="auto"/>
            <w:noWrap/>
            <w:vAlign w:val="center"/>
            <w:hideMark/>
          </w:tcPr>
          <w:p w14:paraId="1A259018" w14:textId="77777777" w:rsidR="00CD1724" w:rsidRPr="000E7345" w:rsidRDefault="00CD1724">
            <w:pPr>
              <w:jc w:val="center"/>
              <w:rPr>
                <w:color w:val="000000"/>
                <w:sz w:val="20"/>
                <w:szCs w:val="20"/>
              </w:rPr>
            </w:pPr>
            <w:r w:rsidRPr="000E7345">
              <w:rPr>
                <w:color w:val="000000"/>
                <w:sz w:val="20"/>
                <w:szCs w:val="20"/>
              </w:rPr>
              <w:t>939,63</w:t>
            </w:r>
          </w:p>
        </w:tc>
        <w:tc>
          <w:tcPr>
            <w:tcW w:w="665" w:type="pct"/>
            <w:shd w:val="clear" w:color="auto" w:fill="auto"/>
            <w:noWrap/>
            <w:vAlign w:val="center"/>
            <w:hideMark/>
          </w:tcPr>
          <w:p w14:paraId="2E15A616"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4F4A7132" w14:textId="77777777" w:rsidTr="00CD1724">
        <w:trPr>
          <w:trHeight w:val="20"/>
        </w:trPr>
        <w:tc>
          <w:tcPr>
            <w:tcW w:w="291" w:type="pct"/>
            <w:shd w:val="clear" w:color="000000" w:fill="FFFFFF"/>
            <w:noWrap/>
            <w:vAlign w:val="center"/>
            <w:hideMark/>
          </w:tcPr>
          <w:p w14:paraId="5A72EFD9" w14:textId="77777777" w:rsidR="00CD1724" w:rsidRPr="000E7345" w:rsidRDefault="00CD1724">
            <w:pPr>
              <w:jc w:val="center"/>
              <w:rPr>
                <w:color w:val="000000"/>
                <w:sz w:val="20"/>
                <w:szCs w:val="20"/>
              </w:rPr>
            </w:pPr>
            <w:r w:rsidRPr="000E7345">
              <w:rPr>
                <w:color w:val="000000"/>
                <w:sz w:val="20"/>
                <w:szCs w:val="20"/>
              </w:rPr>
              <w:t>1.2.</w:t>
            </w:r>
          </w:p>
        </w:tc>
        <w:tc>
          <w:tcPr>
            <w:tcW w:w="1691" w:type="pct"/>
            <w:shd w:val="clear" w:color="000000" w:fill="FFFFFF"/>
            <w:vAlign w:val="center"/>
            <w:hideMark/>
          </w:tcPr>
          <w:p w14:paraId="06683190" w14:textId="77777777" w:rsidR="00CD1724" w:rsidRPr="000E7345" w:rsidRDefault="00CD1724">
            <w:pPr>
              <w:rPr>
                <w:color w:val="000000"/>
                <w:sz w:val="20"/>
                <w:szCs w:val="20"/>
              </w:rPr>
            </w:pPr>
            <w:r w:rsidRPr="000E7345">
              <w:rPr>
                <w:color w:val="000000"/>
                <w:sz w:val="20"/>
                <w:szCs w:val="20"/>
              </w:rPr>
              <w:t>Расходы на ремонт основных средств</w:t>
            </w:r>
          </w:p>
        </w:tc>
        <w:tc>
          <w:tcPr>
            <w:tcW w:w="588" w:type="pct"/>
            <w:shd w:val="clear" w:color="000000" w:fill="FFFFFF"/>
            <w:noWrap/>
            <w:vAlign w:val="center"/>
            <w:hideMark/>
          </w:tcPr>
          <w:p w14:paraId="66421550"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10387A27" w14:textId="77777777" w:rsidR="00CD1724" w:rsidRPr="000E7345" w:rsidRDefault="00CD1724">
            <w:pPr>
              <w:jc w:val="center"/>
              <w:rPr>
                <w:color w:val="000000"/>
                <w:sz w:val="20"/>
                <w:szCs w:val="20"/>
              </w:rPr>
            </w:pPr>
            <w:r w:rsidRPr="000E7345">
              <w:rPr>
                <w:color w:val="000000"/>
                <w:sz w:val="20"/>
                <w:szCs w:val="20"/>
              </w:rPr>
              <w:t>9 238,18</w:t>
            </w:r>
          </w:p>
        </w:tc>
        <w:tc>
          <w:tcPr>
            <w:tcW w:w="809" w:type="pct"/>
            <w:shd w:val="clear" w:color="auto" w:fill="auto"/>
            <w:noWrap/>
            <w:vAlign w:val="center"/>
            <w:hideMark/>
          </w:tcPr>
          <w:p w14:paraId="61B2E6B5" w14:textId="77777777" w:rsidR="00CD1724" w:rsidRPr="000E7345" w:rsidRDefault="00CD1724">
            <w:pPr>
              <w:jc w:val="center"/>
              <w:rPr>
                <w:color w:val="000000"/>
                <w:sz w:val="20"/>
                <w:szCs w:val="20"/>
              </w:rPr>
            </w:pPr>
            <w:r w:rsidRPr="000E7345">
              <w:rPr>
                <w:color w:val="000000"/>
                <w:sz w:val="20"/>
                <w:szCs w:val="20"/>
              </w:rPr>
              <w:t>9 238,18</w:t>
            </w:r>
          </w:p>
        </w:tc>
        <w:tc>
          <w:tcPr>
            <w:tcW w:w="665" w:type="pct"/>
            <w:shd w:val="clear" w:color="auto" w:fill="auto"/>
            <w:noWrap/>
            <w:vAlign w:val="center"/>
            <w:hideMark/>
          </w:tcPr>
          <w:p w14:paraId="2749A4F7"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795BE5DB" w14:textId="77777777" w:rsidTr="00CD1724">
        <w:trPr>
          <w:trHeight w:val="20"/>
        </w:trPr>
        <w:tc>
          <w:tcPr>
            <w:tcW w:w="291" w:type="pct"/>
            <w:shd w:val="clear" w:color="000000" w:fill="FFFFFF"/>
            <w:noWrap/>
            <w:vAlign w:val="center"/>
            <w:hideMark/>
          </w:tcPr>
          <w:p w14:paraId="75E5605B" w14:textId="77777777" w:rsidR="00CD1724" w:rsidRPr="000E7345" w:rsidRDefault="00CD1724">
            <w:pPr>
              <w:jc w:val="center"/>
              <w:rPr>
                <w:color w:val="000000"/>
                <w:sz w:val="20"/>
                <w:szCs w:val="20"/>
              </w:rPr>
            </w:pPr>
            <w:r w:rsidRPr="000E7345">
              <w:rPr>
                <w:color w:val="000000"/>
                <w:sz w:val="20"/>
                <w:szCs w:val="20"/>
              </w:rPr>
              <w:t>1.3.</w:t>
            </w:r>
          </w:p>
        </w:tc>
        <w:tc>
          <w:tcPr>
            <w:tcW w:w="1691" w:type="pct"/>
            <w:shd w:val="clear" w:color="000000" w:fill="FFFFFF"/>
            <w:vAlign w:val="center"/>
            <w:hideMark/>
          </w:tcPr>
          <w:p w14:paraId="7BAE710D" w14:textId="77777777" w:rsidR="00CD1724" w:rsidRPr="000E7345" w:rsidRDefault="00CD1724">
            <w:pPr>
              <w:rPr>
                <w:color w:val="000000"/>
                <w:sz w:val="20"/>
                <w:szCs w:val="20"/>
              </w:rPr>
            </w:pPr>
            <w:r w:rsidRPr="000E7345">
              <w:rPr>
                <w:color w:val="000000"/>
                <w:sz w:val="20"/>
                <w:szCs w:val="20"/>
              </w:rPr>
              <w:t>Расходы на оплату труда</w:t>
            </w:r>
          </w:p>
        </w:tc>
        <w:tc>
          <w:tcPr>
            <w:tcW w:w="588" w:type="pct"/>
            <w:shd w:val="clear" w:color="000000" w:fill="FFFFFF"/>
            <w:noWrap/>
            <w:vAlign w:val="center"/>
            <w:hideMark/>
          </w:tcPr>
          <w:p w14:paraId="6E33F26F"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59E8901F" w14:textId="77777777" w:rsidR="00CD1724" w:rsidRPr="000E7345" w:rsidRDefault="00CD1724">
            <w:pPr>
              <w:jc w:val="center"/>
              <w:rPr>
                <w:color w:val="000000"/>
                <w:sz w:val="20"/>
                <w:szCs w:val="20"/>
              </w:rPr>
            </w:pPr>
            <w:r w:rsidRPr="000E7345">
              <w:rPr>
                <w:color w:val="000000"/>
                <w:sz w:val="20"/>
                <w:szCs w:val="20"/>
              </w:rPr>
              <w:t>7 140,02</w:t>
            </w:r>
          </w:p>
        </w:tc>
        <w:tc>
          <w:tcPr>
            <w:tcW w:w="809" w:type="pct"/>
            <w:shd w:val="clear" w:color="auto" w:fill="auto"/>
            <w:noWrap/>
            <w:vAlign w:val="center"/>
            <w:hideMark/>
          </w:tcPr>
          <w:p w14:paraId="49EDE295" w14:textId="77777777" w:rsidR="00CD1724" w:rsidRPr="000E7345" w:rsidRDefault="00CD1724">
            <w:pPr>
              <w:jc w:val="center"/>
              <w:rPr>
                <w:color w:val="000000"/>
                <w:sz w:val="20"/>
                <w:szCs w:val="20"/>
              </w:rPr>
            </w:pPr>
            <w:r w:rsidRPr="000E7345">
              <w:rPr>
                <w:color w:val="000000"/>
                <w:sz w:val="20"/>
                <w:szCs w:val="20"/>
              </w:rPr>
              <w:t>7 140,02</w:t>
            </w:r>
          </w:p>
        </w:tc>
        <w:tc>
          <w:tcPr>
            <w:tcW w:w="665" w:type="pct"/>
            <w:shd w:val="clear" w:color="auto" w:fill="auto"/>
            <w:noWrap/>
            <w:vAlign w:val="center"/>
            <w:hideMark/>
          </w:tcPr>
          <w:p w14:paraId="461A487E"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690D8FFA" w14:textId="77777777" w:rsidTr="00CD1724">
        <w:trPr>
          <w:trHeight w:val="20"/>
        </w:trPr>
        <w:tc>
          <w:tcPr>
            <w:tcW w:w="291" w:type="pct"/>
            <w:shd w:val="clear" w:color="000000" w:fill="FFFFFF"/>
            <w:noWrap/>
            <w:vAlign w:val="center"/>
            <w:hideMark/>
          </w:tcPr>
          <w:p w14:paraId="558E0BD4" w14:textId="77777777" w:rsidR="00CD1724" w:rsidRPr="000E7345" w:rsidRDefault="00CD1724">
            <w:pPr>
              <w:jc w:val="center"/>
              <w:rPr>
                <w:color w:val="000000"/>
                <w:sz w:val="20"/>
                <w:szCs w:val="20"/>
              </w:rPr>
            </w:pPr>
            <w:r w:rsidRPr="000E7345">
              <w:rPr>
                <w:color w:val="000000"/>
                <w:sz w:val="20"/>
                <w:szCs w:val="20"/>
              </w:rPr>
              <w:t>1.4.</w:t>
            </w:r>
          </w:p>
        </w:tc>
        <w:tc>
          <w:tcPr>
            <w:tcW w:w="1691" w:type="pct"/>
            <w:shd w:val="clear" w:color="000000" w:fill="FFFFFF"/>
            <w:vAlign w:val="center"/>
            <w:hideMark/>
          </w:tcPr>
          <w:p w14:paraId="456894DD" w14:textId="77777777" w:rsidR="00CD1724" w:rsidRPr="000E7345" w:rsidRDefault="00CD1724">
            <w:pPr>
              <w:rPr>
                <w:color w:val="000000"/>
                <w:sz w:val="20"/>
                <w:szCs w:val="20"/>
              </w:rPr>
            </w:pPr>
            <w:r w:rsidRPr="000E7345">
              <w:rPr>
                <w:color w:val="000000"/>
                <w:sz w:val="20"/>
                <w:szCs w:val="20"/>
              </w:rPr>
              <w:t xml:space="preserve">Расходы на оплату работ и услуг производственного характера, выполняемых по договорам со сторонними организациями </w:t>
            </w:r>
          </w:p>
        </w:tc>
        <w:tc>
          <w:tcPr>
            <w:tcW w:w="588" w:type="pct"/>
            <w:shd w:val="clear" w:color="000000" w:fill="FFFFFF"/>
            <w:noWrap/>
            <w:vAlign w:val="center"/>
            <w:hideMark/>
          </w:tcPr>
          <w:p w14:paraId="5823BBC0"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6DE689F1" w14:textId="77777777" w:rsidR="00CD1724" w:rsidRPr="000E7345" w:rsidRDefault="00CD1724">
            <w:pPr>
              <w:jc w:val="center"/>
              <w:rPr>
                <w:color w:val="000000"/>
                <w:sz w:val="20"/>
                <w:szCs w:val="20"/>
              </w:rPr>
            </w:pPr>
            <w:r w:rsidRPr="000E7345">
              <w:rPr>
                <w:color w:val="000000"/>
                <w:sz w:val="20"/>
                <w:szCs w:val="20"/>
              </w:rPr>
              <w:t>2 749,61</w:t>
            </w:r>
          </w:p>
        </w:tc>
        <w:tc>
          <w:tcPr>
            <w:tcW w:w="809" w:type="pct"/>
            <w:shd w:val="clear" w:color="auto" w:fill="auto"/>
            <w:noWrap/>
            <w:vAlign w:val="center"/>
            <w:hideMark/>
          </w:tcPr>
          <w:p w14:paraId="4046D08C" w14:textId="77777777" w:rsidR="00CD1724" w:rsidRPr="000E7345" w:rsidRDefault="00CD1724">
            <w:pPr>
              <w:jc w:val="center"/>
              <w:rPr>
                <w:color w:val="000000"/>
                <w:sz w:val="20"/>
                <w:szCs w:val="20"/>
              </w:rPr>
            </w:pPr>
            <w:r w:rsidRPr="000E7345">
              <w:rPr>
                <w:color w:val="000000"/>
                <w:sz w:val="20"/>
                <w:szCs w:val="20"/>
              </w:rPr>
              <w:t>2 749,61</w:t>
            </w:r>
          </w:p>
        </w:tc>
        <w:tc>
          <w:tcPr>
            <w:tcW w:w="665" w:type="pct"/>
            <w:shd w:val="clear" w:color="auto" w:fill="auto"/>
            <w:noWrap/>
            <w:vAlign w:val="center"/>
            <w:hideMark/>
          </w:tcPr>
          <w:p w14:paraId="77BB5735"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5BEF0DB2" w14:textId="77777777" w:rsidTr="00CD1724">
        <w:trPr>
          <w:trHeight w:val="20"/>
        </w:trPr>
        <w:tc>
          <w:tcPr>
            <w:tcW w:w="291" w:type="pct"/>
            <w:shd w:val="clear" w:color="000000" w:fill="FFFFFF"/>
            <w:noWrap/>
            <w:vAlign w:val="center"/>
            <w:hideMark/>
          </w:tcPr>
          <w:p w14:paraId="4859503F" w14:textId="77777777" w:rsidR="00CD1724" w:rsidRPr="000E7345" w:rsidRDefault="00CD1724" w:rsidP="00CD1724">
            <w:pPr>
              <w:ind w:left="-120" w:right="-102"/>
              <w:jc w:val="center"/>
              <w:rPr>
                <w:color w:val="000000"/>
                <w:sz w:val="20"/>
                <w:szCs w:val="20"/>
              </w:rPr>
            </w:pPr>
            <w:r w:rsidRPr="000E7345">
              <w:rPr>
                <w:color w:val="000000"/>
                <w:sz w:val="20"/>
                <w:szCs w:val="20"/>
              </w:rPr>
              <w:t>1.4.1.</w:t>
            </w:r>
          </w:p>
        </w:tc>
        <w:tc>
          <w:tcPr>
            <w:tcW w:w="1691" w:type="pct"/>
            <w:shd w:val="clear" w:color="000000" w:fill="FFFFFF"/>
            <w:vAlign w:val="center"/>
            <w:hideMark/>
          </w:tcPr>
          <w:p w14:paraId="25686657" w14:textId="77777777" w:rsidR="00CD1724" w:rsidRPr="000E7345" w:rsidRDefault="00CD1724">
            <w:pPr>
              <w:rPr>
                <w:color w:val="000000"/>
                <w:sz w:val="20"/>
                <w:szCs w:val="20"/>
              </w:rPr>
            </w:pPr>
            <w:r w:rsidRPr="000E7345">
              <w:rPr>
                <w:color w:val="000000"/>
                <w:sz w:val="20"/>
                <w:szCs w:val="20"/>
              </w:rPr>
              <w:t>Транспортные расходы связанные с обслуживанием производственных объектов</w:t>
            </w:r>
          </w:p>
        </w:tc>
        <w:tc>
          <w:tcPr>
            <w:tcW w:w="588" w:type="pct"/>
            <w:shd w:val="clear" w:color="000000" w:fill="FFFFFF"/>
            <w:noWrap/>
            <w:vAlign w:val="center"/>
            <w:hideMark/>
          </w:tcPr>
          <w:p w14:paraId="312AEF33"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572737F7" w14:textId="77777777" w:rsidR="00CD1724" w:rsidRPr="000E7345" w:rsidRDefault="00CD1724">
            <w:pPr>
              <w:jc w:val="center"/>
              <w:rPr>
                <w:color w:val="000000"/>
                <w:sz w:val="20"/>
                <w:szCs w:val="20"/>
              </w:rPr>
            </w:pPr>
            <w:r w:rsidRPr="000E7345">
              <w:rPr>
                <w:color w:val="000000"/>
                <w:sz w:val="20"/>
                <w:szCs w:val="20"/>
              </w:rPr>
              <w:t>1 283,68</w:t>
            </w:r>
          </w:p>
        </w:tc>
        <w:tc>
          <w:tcPr>
            <w:tcW w:w="809" w:type="pct"/>
            <w:shd w:val="clear" w:color="auto" w:fill="auto"/>
            <w:noWrap/>
            <w:vAlign w:val="center"/>
            <w:hideMark/>
          </w:tcPr>
          <w:p w14:paraId="169AE0AA" w14:textId="77777777" w:rsidR="00CD1724" w:rsidRPr="000E7345" w:rsidRDefault="00CD1724">
            <w:pPr>
              <w:jc w:val="center"/>
              <w:rPr>
                <w:color w:val="000000"/>
                <w:sz w:val="20"/>
                <w:szCs w:val="20"/>
              </w:rPr>
            </w:pPr>
            <w:r w:rsidRPr="000E7345">
              <w:rPr>
                <w:color w:val="000000"/>
                <w:sz w:val="20"/>
                <w:szCs w:val="20"/>
              </w:rPr>
              <w:t>1 283,68</w:t>
            </w:r>
          </w:p>
        </w:tc>
        <w:tc>
          <w:tcPr>
            <w:tcW w:w="665" w:type="pct"/>
            <w:shd w:val="clear" w:color="auto" w:fill="auto"/>
            <w:noWrap/>
            <w:vAlign w:val="center"/>
            <w:hideMark/>
          </w:tcPr>
          <w:p w14:paraId="4EA99CBE"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0D74BE8D" w14:textId="77777777" w:rsidTr="00CD1724">
        <w:trPr>
          <w:trHeight w:val="20"/>
        </w:trPr>
        <w:tc>
          <w:tcPr>
            <w:tcW w:w="291" w:type="pct"/>
            <w:shd w:val="clear" w:color="000000" w:fill="FFFFFF"/>
            <w:noWrap/>
            <w:vAlign w:val="center"/>
            <w:hideMark/>
          </w:tcPr>
          <w:p w14:paraId="7CED5C59" w14:textId="77777777" w:rsidR="00CD1724" w:rsidRPr="000E7345" w:rsidRDefault="00CD1724" w:rsidP="00CD1724">
            <w:pPr>
              <w:ind w:left="-120" w:right="-102"/>
              <w:jc w:val="center"/>
              <w:rPr>
                <w:color w:val="000000"/>
                <w:sz w:val="20"/>
                <w:szCs w:val="20"/>
              </w:rPr>
            </w:pPr>
            <w:r w:rsidRPr="000E7345">
              <w:rPr>
                <w:color w:val="000000"/>
                <w:sz w:val="20"/>
                <w:szCs w:val="20"/>
              </w:rPr>
              <w:t>1.4.2.</w:t>
            </w:r>
          </w:p>
        </w:tc>
        <w:tc>
          <w:tcPr>
            <w:tcW w:w="1691" w:type="pct"/>
            <w:shd w:val="clear" w:color="000000" w:fill="FFFFFF"/>
            <w:vAlign w:val="center"/>
            <w:hideMark/>
          </w:tcPr>
          <w:p w14:paraId="38FCB7BF" w14:textId="77777777" w:rsidR="00CD1724" w:rsidRPr="000E7345" w:rsidRDefault="00CD1724">
            <w:pPr>
              <w:rPr>
                <w:color w:val="000000"/>
                <w:sz w:val="20"/>
                <w:szCs w:val="20"/>
              </w:rPr>
            </w:pPr>
            <w:r w:rsidRPr="000E7345">
              <w:rPr>
                <w:color w:val="000000"/>
                <w:sz w:val="20"/>
                <w:szCs w:val="20"/>
              </w:rPr>
              <w:t>Расходы по содержанию и эксплуатации оборудования</w:t>
            </w:r>
          </w:p>
        </w:tc>
        <w:tc>
          <w:tcPr>
            <w:tcW w:w="588" w:type="pct"/>
            <w:shd w:val="clear" w:color="000000" w:fill="FFFFFF"/>
            <w:noWrap/>
            <w:vAlign w:val="center"/>
            <w:hideMark/>
          </w:tcPr>
          <w:p w14:paraId="5221E623"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7986BF0D" w14:textId="77777777" w:rsidR="00CD1724" w:rsidRPr="000E7345" w:rsidRDefault="00CD1724">
            <w:pPr>
              <w:jc w:val="center"/>
              <w:rPr>
                <w:color w:val="000000"/>
                <w:sz w:val="20"/>
                <w:szCs w:val="20"/>
              </w:rPr>
            </w:pPr>
            <w:r w:rsidRPr="000E7345">
              <w:rPr>
                <w:color w:val="000000"/>
                <w:sz w:val="20"/>
                <w:szCs w:val="20"/>
              </w:rPr>
              <w:t>1 465,94</w:t>
            </w:r>
          </w:p>
        </w:tc>
        <w:tc>
          <w:tcPr>
            <w:tcW w:w="809" w:type="pct"/>
            <w:shd w:val="clear" w:color="auto" w:fill="auto"/>
            <w:noWrap/>
            <w:vAlign w:val="center"/>
            <w:hideMark/>
          </w:tcPr>
          <w:p w14:paraId="415C5CF8" w14:textId="77777777" w:rsidR="00CD1724" w:rsidRPr="000E7345" w:rsidRDefault="00CD1724">
            <w:pPr>
              <w:jc w:val="center"/>
              <w:rPr>
                <w:color w:val="000000"/>
                <w:sz w:val="20"/>
                <w:szCs w:val="20"/>
              </w:rPr>
            </w:pPr>
            <w:r w:rsidRPr="000E7345">
              <w:rPr>
                <w:color w:val="000000"/>
                <w:sz w:val="20"/>
                <w:szCs w:val="20"/>
              </w:rPr>
              <w:t>1 465,94</w:t>
            </w:r>
          </w:p>
        </w:tc>
        <w:tc>
          <w:tcPr>
            <w:tcW w:w="665" w:type="pct"/>
            <w:shd w:val="clear" w:color="auto" w:fill="auto"/>
            <w:noWrap/>
            <w:vAlign w:val="center"/>
            <w:hideMark/>
          </w:tcPr>
          <w:p w14:paraId="0F676AB1"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54AAF851" w14:textId="77777777" w:rsidTr="00CD1724">
        <w:trPr>
          <w:trHeight w:val="20"/>
        </w:trPr>
        <w:tc>
          <w:tcPr>
            <w:tcW w:w="291" w:type="pct"/>
            <w:shd w:val="clear" w:color="000000" w:fill="FFFFFF"/>
            <w:noWrap/>
            <w:vAlign w:val="center"/>
            <w:hideMark/>
          </w:tcPr>
          <w:p w14:paraId="52BEEE2E" w14:textId="77777777" w:rsidR="00CD1724" w:rsidRPr="000E7345" w:rsidRDefault="00CD1724">
            <w:pPr>
              <w:jc w:val="center"/>
              <w:rPr>
                <w:color w:val="000000"/>
                <w:sz w:val="20"/>
                <w:szCs w:val="20"/>
              </w:rPr>
            </w:pPr>
            <w:r w:rsidRPr="000E7345">
              <w:rPr>
                <w:color w:val="000000"/>
                <w:sz w:val="20"/>
                <w:szCs w:val="20"/>
              </w:rPr>
              <w:t>1.5.</w:t>
            </w:r>
          </w:p>
        </w:tc>
        <w:tc>
          <w:tcPr>
            <w:tcW w:w="1691" w:type="pct"/>
            <w:shd w:val="clear" w:color="000000" w:fill="FFFFFF"/>
            <w:vAlign w:val="center"/>
            <w:hideMark/>
          </w:tcPr>
          <w:p w14:paraId="01C43514" w14:textId="77777777" w:rsidR="00CD1724" w:rsidRPr="000E7345" w:rsidRDefault="00CD1724">
            <w:pPr>
              <w:rPr>
                <w:color w:val="000000"/>
                <w:sz w:val="20"/>
                <w:szCs w:val="20"/>
              </w:rPr>
            </w:pPr>
            <w:r w:rsidRPr="000E7345">
              <w:rPr>
                <w:color w:val="000000"/>
                <w:sz w:val="20"/>
                <w:szCs w:val="20"/>
              </w:rPr>
              <w:t>Расходы на оплату иных работ и услуг, выполняемых по договорам с организациями</w:t>
            </w:r>
          </w:p>
        </w:tc>
        <w:tc>
          <w:tcPr>
            <w:tcW w:w="588" w:type="pct"/>
            <w:shd w:val="clear" w:color="000000" w:fill="FFFFFF"/>
            <w:noWrap/>
            <w:vAlign w:val="center"/>
            <w:hideMark/>
          </w:tcPr>
          <w:p w14:paraId="5F34F5FD"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0DCDCDD2" w14:textId="77777777" w:rsidR="00CD1724" w:rsidRPr="000E7345" w:rsidRDefault="00CD1724">
            <w:pPr>
              <w:jc w:val="center"/>
              <w:rPr>
                <w:color w:val="000000"/>
                <w:sz w:val="20"/>
                <w:szCs w:val="20"/>
              </w:rPr>
            </w:pPr>
            <w:r w:rsidRPr="000E7345">
              <w:rPr>
                <w:color w:val="000000"/>
                <w:sz w:val="20"/>
                <w:szCs w:val="20"/>
              </w:rPr>
              <w:t>2 693,48</w:t>
            </w:r>
          </w:p>
        </w:tc>
        <w:tc>
          <w:tcPr>
            <w:tcW w:w="809" w:type="pct"/>
            <w:shd w:val="clear" w:color="auto" w:fill="auto"/>
            <w:noWrap/>
            <w:vAlign w:val="center"/>
            <w:hideMark/>
          </w:tcPr>
          <w:p w14:paraId="2B5DB2C7" w14:textId="77777777" w:rsidR="00CD1724" w:rsidRPr="000E7345" w:rsidRDefault="00CD1724">
            <w:pPr>
              <w:jc w:val="center"/>
              <w:rPr>
                <w:color w:val="000000"/>
                <w:sz w:val="20"/>
                <w:szCs w:val="20"/>
              </w:rPr>
            </w:pPr>
            <w:r w:rsidRPr="000E7345">
              <w:rPr>
                <w:color w:val="000000"/>
                <w:sz w:val="20"/>
                <w:szCs w:val="20"/>
              </w:rPr>
              <w:t>2 693,48</w:t>
            </w:r>
          </w:p>
        </w:tc>
        <w:tc>
          <w:tcPr>
            <w:tcW w:w="665" w:type="pct"/>
            <w:shd w:val="clear" w:color="auto" w:fill="auto"/>
            <w:noWrap/>
            <w:vAlign w:val="center"/>
            <w:hideMark/>
          </w:tcPr>
          <w:p w14:paraId="44A04CB1"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71A68547" w14:textId="77777777" w:rsidTr="00CD1724">
        <w:trPr>
          <w:trHeight w:val="20"/>
        </w:trPr>
        <w:tc>
          <w:tcPr>
            <w:tcW w:w="291" w:type="pct"/>
            <w:shd w:val="clear" w:color="000000" w:fill="FFFFFF"/>
            <w:noWrap/>
            <w:vAlign w:val="center"/>
            <w:hideMark/>
          </w:tcPr>
          <w:p w14:paraId="3E052959" w14:textId="77777777" w:rsidR="00CD1724" w:rsidRPr="000E7345" w:rsidRDefault="00CD1724">
            <w:pPr>
              <w:jc w:val="center"/>
              <w:rPr>
                <w:color w:val="000000"/>
                <w:sz w:val="20"/>
                <w:szCs w:val="20"/>
              </w:rPr>
            </w:pPr>
            <w:r w:rsidRPr="000E7345">
              <w:rPr>
                <w:color w:val="000000"/>
                <w:sz w:val="20"/>
                <w:szCs w:val="20"/>
              </w:rPr>
              <w:t>1.6.</w:t>
            </w:r>
          </w:p>
        </w:tc>
        <w:tc>
          <w:tcPr>
            <w:tcW w:w="1691" w:type="pct"/>
            <w:shd w:val="clear" w:color="000000" w:fill="FFFFFF"/>
            <w:vAlign w:val="center"/>
            <w:hideMark/>
          </w:tcPr>
          <w:p w14:paraId="671000B7" w14:textId="77777777" w:rsidR="00CD1724" w:rsidRPr="000E7345" w:rsidRDefault="00CD1724">
            <w:pPr>
              <w:rPr>
                <w:color w:val="000000"/>
                <w:sz w:val="20"/>
                <w:szCs w:val="20"/>
              </w:rPr>
            </w:pPr>
            <w:r w:rsidRPr="000E7345">
              <w:rPr>
                <w:color w:val="000000"/>
                <w:sz w:val="20"/>
                <w:szCs w:val="20"/>
              </w:rPr>
              <w:t>Расходы на служебные командировки</w:t>
            </w:r>
          </w:p>
        </w:tc>
        <w:tc>
          <w:tcPr>
            <w:tcW w:w="588" w:type="pct"/>
            <w:shd w:val="clear" w:color="000000" w:fill="FFFFFF"/>
            <w:noWrap/>
            <w:vAlign w:val="center"/>
            <w:hideMark/>
          </w:tcPr>
          <w:p w14:paraId="6BF84DF6"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2FD3BC45" w14:textId="77777777" w:rsidR="00CD1724" w:rsidRPr="000E7345" w:rsidRDefault="00CD1724">
            <w:pPr>
              <w:jc w:val="center"/>
              <w:rPr>
                <w:color w:val="000000"/>
                <w:sz w:val="20"/>
                <w:szCs w:val="20"/>
              </w:rPr>
            </w:pPr>
            <w:r w:rsidRPr="000E7345">
              <w:rPr>
                <w:color w:val="000000"/>
                <w:sz w:val="20"/>
                <w:szCs w:val="20"/>
              </w:rPr>
              <w:t>57,25</w:t>
            </w:r>
          </w:p>
        </w:tc>
        <w:tc>
          <w:tcPr>
            <w:tcW w:w="809" w:type="pct"/>
            <w:shd w:val="clear" w:color="auto" w:fill="auto"/>
            <w:noWrap/>
            <w:vAlign w:val="center"/>
            <w:hideMark/>
          </w:tcPr>
          <w:p w14:paraId="68EA7E1A" w14:textId="77777777" w:rsidR="00CD1724" w:rsidRPr="000E7345" w:rsidRDefault="00CD1724">
            <w:pPr>
              <w:jc w:val="center"/>
              <w:rPr>
                <w:color w:val="000000"/>
                <w:sz w:val="20"/>
                <w:szCs w:val="20"/>
              </w:rPr>
            </w:pPr>
            <w:r w:rsidRPr="000E7345">
              <w:rPr>
                <w:color w:val="000000"/>
                <w:sz w:val="20"/>
                <w:szCs w:val="20"/>
              </w:rPr>
              <w:t>57,25</w:t>
            </w:r>
          </w:p>
        </w:tc>
        <w:tc>
          <w:tcPr>
            <w:tcW w:w="665" w:type="pct"/>
            <w:shd w:val="clear" w:color="auto" w:fill="auto"/>
            <w:noWrap/>
            <w:vAlign w:val="center"/>
            <w:hideMark/>
          </w:tcPr>
          <w:p w14:paraId="06F49FE3"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147BD991" w14:textId="77777777" w:rsidTr="00CD1724">
        <w:trPr>
          <w:trHeight w:val="20"/>
        </w:trPr>
        <w:tc>
          <w:tcPr>
            <w:tcW w:w="291" w:type="pct"/>
            <w:shd w:val="clear" w:color="000000" w:fill="FFFFFF"/>
            <w:noWrap/>
            <w:vAlign w:val="center"/>
            <w:hideMark/>
          </w:tcPr>
          <w:p w14:paraId="1C53EF61" w14:textId="77777777" w:rsidR="00CD1724" w:rsidRPr="000E7345" w:rsidRDefault="00CD1724">
            <w:pPr>
              <w:jc w:val="center"/>
              <w:rPr>
                <w:color w:val="000000"/>
                <w:sz w:val="20"/>
                <w:szCs w:val="20"/>
              </w:rPr>
            </w:pPr>
            <w:r w:rsidRPr="000E7345">
              <w:rPr>
                <w:color w:val="000000"/>
                <w:sz w:val="20"/>
                <w:szCs w:val="20"/>
              </w:rPr>
              <w:t>1.7.</w:t>
            </w:r>
          </w:p>
        </w:tc>
        <w:tc>
          <w:tcPr>
            <w:tcW w:w="1691" w:type="pct"/>
            <w:shd w:val="clear" w:color="000000" w:fill="FFFFFF"/>
            <w:vAlign w:val="center"/>
            <w:hideMark/>
          </w:tcPr>
          <w:p w14:paraId="5B131602" w14:textId="77777777" w:rsidR="00CD1724" w:rsidRPr="000E7345" w:rsidRDefault="00CD1724">
            <w:pPr>
              <w:rPr>
                <w:color w:val="000000"/>
                <w:sz w:val="20"/>
                <w:szCs w:val="20"/>
              </w:rPr>
            </w:pPr>
            <w:r w:rsidRPr="000E7345">
              <w:rPr>
                <w:color w:val="000000"/>
                <w:sz w:val="20"/>
                <w:szCs w:val="20"/>
              </w:rPr>
              <w:t>Расходы на обучение персонала</w:t>
            </w:r>
          </w:p>
        </w:tc>
        <w:tc>
          <w:tcPr>
            <w:tcW w:w="588" w:type="pct"/>
            <w:shd w:val="clear" w:color="000000" w:fill="FFFFFF"/>
            <w:noWrap/>
            <w:vAlign w:val="center"/>
            <w:hideMark/>
          </w:tcPr>
          <w:p w14:paraId="0640264B"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6609BD5F" w14:textId="77777777" w:rsidR="00CD1724" w:rsidRPr="000E7345" w:rsidRDefault="00CD1724">
            <w:pPr>
              <w:jc w:val="center"/>
              <w:rPr>
                <w:color w:val="000000"/>
                <w:sz w:val="20"/>
                <w:szCs w:val="20"/>
              </w:rPr>
            </w:pPr>
            <w:r w:rsidRPr="000E7345">
              <w:rPr>
                <w:color w:val="000000"/>
                <w:sz w:val="20"/>
                <w:szCs w:val="20"/>
              </w:rPr>
              <w:t>81,72</w:t>
            </w:r>
          </w:p>
        </w:tc>
        <w:tc>
          <w:tcPr>
            <w:tcW w:w="809" w:type="pct"/>
            <w:shd w:val="clear" w:color="auto" w:fill="auto"/>
            <w:noWrap/>
            <w:vAlign w:val="center"/>
            <w:hideMark/>
          </w:tcPr>
          <w:p w14:paraId="1EB2D336" w14:textId="77777777" w:rsidR="00CD1724" w:rsidRPr="000E7345" w:rsidRDefault="00CD1724">
            <w:pPr>
              <w:jc w:val="center"/>
              <w:rPr>
                <w:color w:val="000000"/>
                <w:sz w:val="20"/>
                <w:szCs w:val="20"/>
              </w:rPr>
            </w:pPr>
            <w:r w:rsidRPr="000E7345">
              <w:rPr>
                <w:color w:val="000000"/>
                <w:sz w:val="20"/>
                <w:szCs w:val="20"/>
              </w:rPr>
              <w:t>81,72</w:t>
            </w:r>
          </w:p>
        </w:tc>
        <w:tc>
          <w:tcPr>
            <w:tcW w:w="665" w:type="pct"/>
            <w:shd w:val="clear" w:color="auto" w:fill="auto"/>
            <w:noWrap/>
            <w:vAlign w:val="center"/>
            <w:hideMark/>
          </w:tcPr>
          <w:p w14:paraId="4D5D6F18"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3539ED8D" w14:textId="77777777" w:rsidTr="00CD1724">
        <w:trPr>
          <w:trHeight w:val="20"/>
        </w:trPr>
        <w:tc>
          <w:tcPr>
            <w:tcW w:w="291" w:type="pct"/>
            <w:shd w:val="clear" w:color="000000" w:fill="FFFFFF"/>
            <w:noWrap/>
            <w:vAlign w:val="center"/>
            <w:hideMark/>
          </w:tcPr>
          <w:p w14:paraId="6E564E17" w14:textId="77777777" w:rsidR="00CD1724" w:rsidRPr="000E7345" w:rsidRDefault="00CD1724">
            <w:pPr>
              <w:jc w:val="center"/>
              <w:rPr>
                <w:color w:val="000000"/>
                <w:sz w:val="20"/>
                <w:szCs w:val="20"/>
              </w:rPr>
            </w:pPr>
            <w:r w:rsidRPr="000E7345">
              <w:rPr>
                <w:color w:val="000000"/>
                <w:sz w:val="20"/>
                <w:szCs w:val="20"/>
              </w:rPr>
              <w:t>1.8.</w:t>
            </w:r>
          </w:p>
        </w:tc>
        <w:tc>
          <w:tcPr>
            <w:tcW w:w="1691" w:type="pct"/>
            <w:shd w:val="clear" w:color="000000" w:fill="FFFFFF"/>
            <w:vAlign w:val="center"/>
            <w:hideMark/>
          </w:tcPr>
          <w:p w14:paraId="7FFEADF4" w14:textId="77777777" w:rsidR="00CD1724" w:rsidRPr="000E7345" w:rsidRDefault="00CD1724">
            <w:pPr>
              <w:rPr>
                <w:color w:val="000000"/>
                <w:sz w:val="20"/>
                <w:szCs w:val="20"/>
              </w:rPr>
            </w:pPr>
            <w:r w:rsidRPr="000E7345">
              <w:rPr>
                <w:color w:val="000000"/>
                <w:sz w:val="20"/>
                <w:szCs w:val="20"/>
              </w:rPr>
              <w:t>Лизинговый платеж, арендная плата</w:t>
            </w:r>
          </w:p>
        </w:tc>
        <w:tc>
          <w:tcPr>
            <w:tcW w:w="588" w:type="pct"/>
            <w:shd w:val="clear" w:color="000000" w:fill="FFFFFF"/>
            <w:noWrap/>
            <w:vAlign w:val="center"/>
            <w:hideMark/>
          </w:tcPr>
          <w:p w14:paraId="68647588"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70FDC10A" w14:textId="77777777" w:rsidR="00CD1724" w:rsidRPr="000E7345" w:rsidRDefault="00CD1724">
            <w:pPr>
              <w:jc w:val="center"/>
              <w:rPr>
                <w:color w:val="000000"/>
                <w:sz w:val="20"/>
                <w:szCs w:val="20"/>
              </w:rPr>
            </w:pPr>
            <w:r w:rsidRPr="000E7345">
              <w:rPr>
                <w:color w:val="000000"/>
                <w:sz w:val="20"/>
                <w:szCs w:val="20"/>
              </w:rPr>
              <w:t>1 941,52</w:t>
            </w:r>
          </w:p>
        </w:tc>
        <w:tc>
          <w:tcPr>
            <w:tcW w:w="809" w:type="pct"/>
            <w:shd w:val="clear" w:color="auto" w:fill="auto"/>
            <w:noWrap/>
            <w:vAlign w:val="center"/>
            <w:hideMark/>
          </w:tcPr>
          <w:p w14:paraId="51E38648" w14:textId="77777777" w:rsidR="00CD1724" w:rsidRPr="000E7345" w:rsidRDefault="00CD1724">
            <w:pPr>
              <w:jc w:val="center"/>
              <w:rPr>
                <w:color w:val="000000"/>
                <w:sz w:val="20"/>
                <w:szCs w:val="20"/>
              </w:rPr>
            </w:pPr>
            <w:r w:rsidRPr="000E7345">
              <w:rPr>
                <w:color w:val="000000"/>
                <w:sz w:val="20"/>
                <w:szCs w:val="20"/>
              </w:rPr>
              <w:t>1 941,52</w:t>
            </w:r>
          </w:p>
        </w:tc>
        <w:tc>
          <w:tcPr>
            <w:tcW w:w="665" w:type="pct"/>
            <w:shd w:val="clear" w:color="auto" w:fill="auto"/>
            <w:noWrap/>
            <w:vAlign w:val="center"/>
            <w:hideMark/>
          </w:tcPr>
          <w:p w14:paraId="20A3567E"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5A603989" w14:textId="77777777" w:rsidTr="00CD1724">
        <w:trPr>
          <w:trHeight w:val="20"/>
        </w:trPr>
        <w:tc>
          <w:tcPr>
            <w:tcW w:w="291" w:type="pct"/>
            <w:shd w:val="clear" w:color="000000" w:fill="FFFFFF"/>
            <w:noWrap/>
            <w:vAlign w:val="center"/>
            <w:hideMark/>
          </w:tcPr>
          <w:p w14:paraId="0A5B0288" w14:textId="77777777" w:rsidR="00CD1724" w:rsidRPr="000E7345" w:rsidRDefault="00CD1724">
            <w:pPr>
              <w:jc w:val="center"/>
              <w:rPr>
                <w:color w:val="000000"/>
                <w:sz w:val="20"/>
                <w:szCs w:val="20"/>
              </w:rPr>
            </w:pPr>
            <w:r w:rsidRPr="000E7345">
              <w:rPr>
                <w:color w:val="000000"/>
                <w:sz w:val="20"/>
                <w:szCs w:val="20"/>
              </w:rPr>
              <w:t>1.9.</w:t>
            </w:r>
          </w:p>
        </w:tc>
        <w:tc>
          <w:tcPr>
            <w:tcW w:w="1691" w:type="pct"/>
            <w:shd w:val="clear" w:color="000000" w:fill="FFFFFF"/>
            <w:vAlign w:val="center"/>
            <w:hideMark/>
          </w:tcPr>
          <w:p w14:paraId="607CD9BF" w14:textId="77777777" w:rsidR="00CD1724" w:rsidRPr="000E7345" w:rsidRDefault="00CD1724">
            <w:pPr>
              <w:rPr>
                <w:color w:val="000000"/>
                <w:sz w:val="20"/>
                <w:szCs w:val="20"/>
              </w:rPr>
            </w:pPr>
            <w:r w:rsidRPr="000E7345">
              <w:rPr>
                <w:color w:val="000000"/>
                <w:sz w:val="20"/>
                <w:szCs w:val="20"/>
              </w:rPr>
              <w:t>Другие расходы, не относящиеся к неподконтрольным расходам</w:t>
            </w:r>
          </w:p>
        </w:tc>
        <w:tc>
          <w:tcPr>
            <w:tcW w:w="588" w:type="pct"/>
            <w:shd w:val="clear" w:color="000000" w:fill="FFFFFF"/>
            <w:noWrap/>
            <w:vAlign w:val="center"/>
            <w:hideMark/>
          </w:tcPr>
          <w:p w14:paraId="30BA5306"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770FD076" w14:textId="77777777" w:rsidR="00CD1724" w:rsidRPr="000E7345" w:rsidRDefault="00CD1724">
            <w:pPr>
              <w:jc w:val="center"/>
              <w:rPr>
                <w:color w:val="000000"/>
                <w:sz w:val="20"/>
                <w:szCs w:val="20"/>
              </w:rPr>
            </w:pPr>
            <w:r w:rsidRPr="000E7345">
              <w:rPr>
                <w:color w:val="000000"/>
                <w:sz w:val="20"/>
                <w:szCs w:val="20"/>
              </w:rPr>
              <w:t>47,54</w:t>
            </w:r>
          </w:p>
        </w:tc>
        <w:tc>
          <w:tcPr>
            <w:tcW w:w="809" w:type="pct"/>
            <w:shd w:val="clear" w:color="auto" w:fill="auto"/>
            <w:noWrap/>
            <w:vAlign w:val="center"/>
            <w:hideMark/>
          </w:tcPr>
          <w:p w14:paraId="34BD436B" w14:textId="77777777" w:rsidR="00CD1724" w:rsidRPr="000E7345" w:rsidRDefault="00CD1724">
            <w:pPr>
              <w:jc w:val="center"/>
              <w:rPr>
                <w:color w:val="000000"/>
                <w:sz w:val="20"/>
                <w:szCs w:val="20"/>
              </w:rPr>
            </w:pPr>
            <w:r w:rsidRPr="000E7345">
              <w:rPr>
                <w:color w:val="000000"/>
                <w:sz w:val="20"/>
                <w:szCs w:val="20"/>
              </w:rPr>
              <w:t>47,54</w:t>
            </w:r>
          </w:p>
        </w:tc>
        <w:tc>
          <w:tcPr>
            <w:tcW w:w="665" w:type="pct"/>
            <w:shd w:val="clear" w:color="auto" w:fill="auto"/>
            <w:noWrap/>
            <w:vAlign w:val="center"/>
            <w:hideMark/>
          </w:tcPr>
          <w:p w14:paraId="5BD01FC9"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0CB45A1E" w14:textId="77777777" w:rsidTr="00CD1724">
        <w:trPr>
          <w:trHeight w:val="20"/>
        </w:trPr>
        <w:tc>
          <w:tcPr>
            <w:tcW w:w="291" w:type="pct"/>
            <w:shd w:val="clear" w:color="000000" w:fill="FFFFFF"/>
            <w:noWrap/>
            <w:vAlign w:val="center"/>
            <w:hideMark/>
          </w:tcPr>
          <w:p w14:paraId="388C1C9B" w14:textId="77777777" w:rsidR="00CD1724" w:rsidRPr="000E7345" w:rsidRDefault="00CD1724">
            <w:pPr>
              <w:jc w:val="center"/>
              <w:rPr>
                <w:b/>
                <w:bCs/>
                <w:color w:val="000000"/>
                <w:sz w:val="20"/>
                <w:szCs w:val="20"/>
              </w:rPr>
            </w:pPr>
            <w:r w:rsidRPr="000E7345">
              <w:rPr>
                <w:b/>
                <w:bCs/>
                <w:color w:val="000000"/>
                <w:sz w:val="20"/>
                <w:szCs w:val="20"/>
              </w:rPr>
              <w:t>2</w:t>
            </w:r>
          </w:p>
        </w:tc>
        <w:tc>
          <w:tcPr>
            <w:tcW w:w="1691" w:type="pct"/>
            <w:shd w:val="clear" w:color="000000" w:fill="FFFFFF"/>
            <w:vAlign w:val="center"/>
            <w:hideMark/>
          </w:tcPr>
          <w:p w14:paraId="723225FF" w14:textId="77777777" w:rsidR="00CD1724" w:rsidRPr="000E7345" w:rsidRDefault="00CD1724">
            <w:pPr>
              <w:jc w:val="center"/>
              <w:rPr>
                <w:b/>
                <w:bCs/>
                <w:color w:val="000000"/>
                <w:sz w:val="20"/>
                <w:szCs w:val="20"/>
              </w:rPr>
            </w:pPr>
            <w:r w:rsidRPr="000E7345">
              <w:rPr>
                <w:b/>
                <w:bCs/>
                <w:color w:val="000000"/>
                <w:sz w:val="20"/>
                <w:szCs w:val="20"/>
              </w:rPr>
              <w:t xml:space="preserve">Неподконтрольные расходы </w:t>
            </w:r>
          </w:p>
        </w:tc>
        <w:tc>
          <w:tcPr>
            <w:tcW w:w="588" w:type="pct"/>
            <w:shd w:val="clear" w:color="000000" w:fill="FFFFFF"/>
            <w:noWrap/>
            <w:vAlign w:val="center"/>
            <w:hideMark/>
          </w:tcPr>
          <w:p w14:paraId="08E8909D" w14:textId="77777777" w:rsidR="00CD1724" w:rsidRPr="000E7345" w:rsidRDefault="00CD1724">
            <w:pPr>
              <w:jc w:val="center"/>
              <w:rPr>
                <w:b/>
                <w:bCs/>
                <w:color w:val="000000"/>
                <w:sz w:val="20"/>
                <w:szCs w:val="20"/>
              </w:rPr>
            </w:pPr>
            <w:r w:rsidRPr="000E7345">
              <w:rPr>
                <w:b/>
                <w:bCs/>
                <w:color w:val="000000"/>
                <w:sz w:val="20"/>
                <w:szCs w:val="20"/>
              </w:rPr>
              <w:t>тыс.руб.</w:t>
            </w:r>
          </w:p>
        </w:tc>
        <w:tc>
          <w:tcPr>
            <w:tcW w:w="956" w:type="pct"/>
            <w:shd w:val="clear" w:color="000000" w:fill="FFFFFF"/>
            <w:vAlign w:val="center"/>
            <w:hideMark/>
          </w:tcPr>
          <w:p w14:paraId="5D009CF1" w14:textId="77777777" w:rsidR="00CD1724" w:rsidRPr="000E7345" w:rsidRDefault="00CD1724">
            <w:pPr>
              <w:jc w:val="center"/>
              <w:rPr>
                <w:b/>
                <w:bCs/>
                <w:color w:val="000000"/>
                <w:sz w:val="20"/>
                <w:szCs w:val="20"/>
              </w:rPr>
            </w:pPr>
            <w:r w:rsidRPr="000E7345">
              <w:rPr>
                <w:b/>
                <w:bCs/>
                <w:color w:val="000000"/>
                <w:sz w:val="20"/>
                <w:szCs w:val="20"/>
              </w:rPr>
              <w:t>136292,13</w:t>
            </w:r>
          </w:p>
        </w:tc>
        <w:tc>
          <w:tcPr>
            <w:tcW w:w="809" w:type="pct"/>
            <w:shd w:val="clear" w:color="auto" w:fill="auto"/>
            <w:noWrap/>
            <w:vAlign w:val="center"/>
            <w:hideMark/>
          </w:tcPr>
          <w:p w14:paraId="7B91B572" w14:textId="77777777" w:rsidR="00CD1724" w:rsidRPr="000E7345" w:rsidRDefault="00CD1724">
            <w:pPr>
              <w:jc w:val="center"/>
              <w:rPr>
                <w:b/>
                <w:bCs/>
                <w:color w:val="000000"/>
                <w:sz w:val="20"/>
                <w:szCs w:val="20"/>
              </w:rPr>
            </w:pPr>
            <w:r w:rsidRPr="000E7345">
              <w:rPr>
                <w:b/>
                <w:bCs/>
                <w:color w:val="000000"/>
                <w:sz w:val="20"/>
                <w:szCs w:val="20"/>
              </w:rPr>
              <w:t>26 105,75</w:t>
            </w:r>
          </w:p>
        </w:tc>
        <w:tc>
          <w:tcPr>
            <w:tcW w:w="665" w:type="pct"/>
            <w:shd w:val="clear" w:color="auto" w:fill="auto"/>
            <w:noWrap/>
            <w:vAlign w:val="center"/>
            <w:hideMark/>
          </w:tcPr>
          <w:p w14:paraId="1FEAC5D6" w14:textId="77777777" w:rsidR="00CD1724" w:rsidRPr="000E7345" w:rsidRDefault="00CD1724">
            <w:pPr>
              <w:jc w:val="center"/>
              <w:rPr>
                <w:b/>
                <w:bCs/>
                <w:color w:val="000000"/>
                <w:sz w:val="20"/>
                <w:szCs w:val="20"/>
              </w:rPr>
            </w:pPr>
            <w:r w:rsidRPr="000E7345">
              <w:rPr>
                <w:b/>
                <w:bCs/>
                <w:color w:val="000000"/>
                <w:sz w:val="20"/>
                <w:szCs w:val="20"/>
              </w:rPr>
              <w:t>110 186,38</w:t>
            </w:r>
          </w:p>
        </w:tc>
      </w:tr>
      <w:tr w:rsidR="00CD1724" w:rsidRPr="000E7345" w14:paraId="65267F5E" w14:textId="77777777" w:rsidTr="00CD1724">
        <w:trPr>
          <w:trHeight w:val="20"/>
        </w:trPr>
        <w:tc>
          <w:tcPr>
            <w:tcW w:w="291" w:type="pct"/>
            <w:shd w:val="clear" w:color="000000" w:fill="FFFFFF"/>
            <w:noWrap/>
            <w:vAlign w:val="center"/>
            <w:hideMark/>
          </w:tcPr>
          <w:p w14:paraId="7DF1ED4A" w14:textId="77777777" w:rsidR="00CD1724" w:rsidRPr="000E7345" w:rsidRDefault="00CD1724">
            <w:pPr>
              <w:jc w:val="center"/>
              <w:rPr>
                <w:color w:val="000000"/>
                <w:sz w:val="20"/>
                <w:szCs w:val="20"/>
              </w:rPr>
            </w:pPr>
            <w:r w:rsidRPr="000E7345">
              <w:rPr>
                <w:color w:val="000000"/>
                <w:sz w:val="20"/>
                <w:szCs w:val="20"/>
              </w:rPr>
              <w:t>2.1.</w:t>
            </w:r>
          </w:p>
        </w:tc>
        <w:tc>
          <w:tcPr>
            <w:tcW w:w="1691" w:type="pct"/>
            <w:shd w:val="clear" w:color="000000" w:fill="FFFFFF"/>
            <w:vAlign w:val="center"/>
            <w:hideMark/>
          </w:tcPr>
          <w:p w14:paraId="45291928" w14:textId="77777777" w:rsidR="00CD1724" w:rsidRPr="000E7345" w:rsidRDefault="00CD1724">
            <w:pPr>
              <w:rPr>
                <w:color w:val="000000"/>
                <w:sz w:val="20"/>
                <w:szCs w:val="20"/>
              </w:rPr>
            </w:pPr>
            <w:r w:rsidRPr="000E7345">
              <w:rPr>
                <w:color w:val="000000"/>
                <w:sz w:val="20"/>
                <w:szCs w:val="20"/>
              </w:rPr>
              <w:t>Расходы на оплату услуг, оказываемых организациями, осуществляющими регулируемые виды деятельности</w:t>
            </w:r>
          </w:p>
        </w:tc>
        <w:tc>
          <w:tcPr>
            <w:tcW w:w="588" w:type="pct"/>
            <w:shd w:val="clear" w:color="000000" w:fill="FFFFFF"/>
            <w:noWrap/>
            <w:vAlign w:val="center"/>
            <w:hideMark/>
          </w:tcPr>
          <w:p w14:paraId="54B6F550"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09EDD97B" w14:textId="77777777" w:rsidR="00CD1724" w:rsidRPr="000E7345" w:rsidRDefault="00CD1724">
            <w:pPr>
              <w:jc w:val="center"/>
              <w:rPr>
                <w:color w:val="000000"/>
                <w:sz w:val="20"/>
                <w:szCs w:val="20"/>
              </w:rPr>
            </w:pPr>
            <w:r w:rsidRPr="000E7345">
              <w:rPr>
                <w:color w:val="000000"/>
                <w:sz w:val="20"/>
                <w:szCs w:val="20"/>
              </w:rPr>
              <w:t>110 186,38</w:t>
            </w:r>
          </w:p>
        </w:tc>
        <w:tc>
          <w:tcPr>
            <w:tcW w:w="809" w:type="pct"/>
            <w:shd w:val="clear" w:color="auto" w:fill="auto"/>
            <w:noWrap/>
            <w:vAlign w:val="center"/>
            <w:hideMark/>
          </w:tcPr>
          <w:p w14:paraId="04BCE7E1" w14:textId="77777777" w:rsidR="00CD1724" w:rsidRPr="000E7345" w:rsidRDefault="00CD1724">
            <w:pPr>
              <w:jc w:val="center"/>
              <w:rPr>
                <w:color w:val="000000"/>
                <w:sz w:val="20"/>
                <w:szCs w:val="20"/>
              </w:rPr>
            </w:pPr>
            <w:r w:rsidRPr="000E7345">
              <w:rPr>
                <w:color w:val="000000"/>
                <w:sz w:val="20"/>
                <w:szCs w:val="20"/>
              </w:rPr>
              <w:t>0</w:t>
            </w:r>
          </w:p>
        </w:tc>
        <w:tc>
          <w:tcPr>
            <w:tcW w:w="665" w:type="pct"/>
            <w:shd w:val="clear" w:color="auto" w:fill="auto"/>
            <w:noWrap/>
            <w:vAlign w:val="center"/>
            <w:hideMark/>
          </w:tcPr>
          <w:p w14:paraId="5E184BF3" w14:textId="77777777" w:rsidR="00CD1724" w:rsidRPr="000E7345" w:rsidRDefault="00CD1724">
            <w:pPr>
              <w:jc w:val="center"/>
              <w:rPr>
                <w:color w:val="000000"/>
                <w:sz w:val="20"/>
                <w:szCs w:val="20"/>
              </w:rPr>
            </w:pPr>
            <w:r w:rsidRPr="000E7345">
              <w:rPr>
                <w:color w:val="000000"/>
                <w:sz w:val="20"/>
                <w:szCs w:val="20"/>
              </w:rPr>
              <w:t>110 186,38</w:t>
            </w:r>
          </w:p>
        </w:tc>
      </w:tr>
      <w:tr w:rsidR="00CD1724" w:rsidRPr="000E7345" w14:paraId="3C7F6AB6" w14:textId="77777777" w:rsidTr="00CD1724">
        <w:trPr>
          <w:trHeight w:val="20"/>
        </w:trPr>
        <w:tc>
          <w:tcPr>
            <w:tcW w:w="291" w:type="pct"/>
            <w:shd w:val="clear" w:color="000000" w:fill="FFFFFF"/>
            <w:noWrap/>
            <w:vAlign w:val="center"/>
            <w:hideMark/>
          </w:tcPr>
          <w:p w14:paraId="10F12E0A" w14:textId="77777777" w:rsidR="00CD1724" w:rsidRPr="000E7345" w:rsidRDefault="00CD1724">
            <w:pPr>
              <w:jc w:val="center"/>
              <w:rPr>
                <w:color w:val="000000"/>
                <w:sz w:val="20"/>
                <w:szCs w:val="20"/>
              </w:rPr>
            </w:pPr>
            <w:r w:rsidRPr="000E7345">
              <w:rPr>
                <w:color w:val="000000"/>
                <w:sz w:val="20"/>
                <w:szCs w:val="20"/>
              </w:rPr>
              <w:t>2.2.</w:t>
            </w:r>
          </w:p>
        </w:tc>
        <w:tc>
          <w:tcPr>
            <w:tcW w:w="1691" w:type="pct"/>
            <w:shd w:val="clear" w:color="000000" w:fill="FFFFFF"/>
            <w:vAlign w:val="center"/>
            <w:hideMark/>
          </w:tcPr>
          <w:p w14:paraId="0F7FF6E6" w14:textId="77777777" w:rsidR="00CD1724" w:rsidRPr="000E7345" w:rsidRDefault="00CD1724">
            <w:pPr>
              <w:rPr>
                <w:color w:val="000000"/>
                <w:sz w:val="20"/>
                <w:szCs w:val="20"/>
              </w:rPr>
            </w:pPr>
            <w:r w:rsidRPr="000E7345">
              <w:rPr>
                <w:color w:val="000000"/>
                <w:sz w:val="20"/>
                <w:szCs w:val="20"/>
              </w:rPr>
              <w:t>Расходы на уплату налогов, сборов и других обязательных платежей</w:t>
            </w:r>
          </w:p>
        </w:tc>
        <w:tc>
          <w:tcPr>
            <w:tcW w:w="588" w:type="pct"/>
            <w:shd w:val="clear" w:color="000000" w:fill="FFFFFF"/>
            <w:noWrap/>
            <w:vAlign w:val="center"/>
            <w:hideMark/>
          </w:tcPr>
          <w:p w14:paraId="3B2F910C"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2ADC5BBE" w14:textId="77777777" w:rsidR="00CD1724" w:rsidRPr="000E7345" w:rsidRDefault="00CD1724">
            <w:pPr>
              <w:jc w:val="center"/>
              <w:rPr>
                <w:color w:val="000000"/>
                <w:sz w:val="20"/>
                <w:szCs w:val="20"/>
              </w:rPr>
            </w:pPr>
            <w:r w:rsidRPr="000E7345">
              <w:rPr>
                <w:color w:val="000000"/>
                <w:sz w:val="20"/>
                <w:szCs w:val="20"/>
              </w:rPr>
              <w:t>3 765,76</w:t>
            </w:r>
          </w:p>
        </w:tc>
        <w:tc>
          <w:tcPr>
            <w:tcW w:w="809" w:type="pct"/>
            <w:shd w:val="clear" w:color="auto" w:fill="auto"/>
            <w:noWrap/>
            <w:vAlign w:val="center"/>
            <w:hideMark/>
          </w:tcPr>
          <w:p w14:paraId="62B84E74" w14:textId="77777777" w:rsidR="00CD1724" w:rsidRPr="000E7345" w:rsidRDefault="00CD1724">
            <w:pPr>
              <w:jc w:val="center"/>
              <w:rPr>
                <w:color w:val="000000"/>
                <w:sz w:val="20"/>
                <w:szCs w:val="20"/>
              </w:rPr>
            </w:pPr>
            <w:r w:rsidRPr="000E7345">
              <w:rPr>
                <w:color w:val="000000"/>
                <w:sz w:val="20"/>
                <w:szCs w:val="20"/>
              </w:rPr>
              <w:t>3 765,76</w:t>
            </w:r>
          </w:p>
        </w:tc>
        <w:tc>
          <w:tcPr>
            <w:tcW w:w="665" w:type="pct"/>
            <w:shd w:val="clear" w:color="auto" w:fill="auto"/>
            <w:noWrap/>
            <w:vAlign w:val="center"/>
            <w:hideMark/>
          </w:tcPr>
          <w:p w14:paraId="53A6AE74"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64207674" w14:textId="77777777" w:rsidTr="00CD1724">
        <w:trPr>
          <w:trHeight w:val="20"/>
        </w:trPr>
        <w:tc>
          <w:tcPr>
            <w:tcW w:w="291" w:type="pct"/>
            <w:shd w:val="clear" w:color="000000" w:fill="FFFFFF"/>
            <w:noWrap/>
            <w:vAlign w:val="center"/>
            <w:hideMark/>
          </w:tcPr>
          <w:p w14:paraId="7F2DA866" w14:textId="77777777" w:rsidR="00CD1724" w:rsidRPr="000E7345" w:rsidRDefault="00CD1724">
            <w:pPr>
              <w:jc w:val="center"/>
              <w:rPr>
                <w:color w:val="000000"/>
                <w:sz w:val="20"/>
                <w:szCs w:val="20"/>
              </w:rPr>
            </w:pPr>
            <w:r w:rsidRPr="000E7345">
              <w:rPr>
                <w:color w:val="000000"/>
                <w:sz w:val="20"/>
                <w:szCs w:val="20"/>
              </w:rPr>
              <w:t>2.3.</w:t>
            </w:r>
          </w:p>
        </w:tc>
        <w:tc>
          <w:tcPr>
            <w:tcW w:w="1691" w:type="pct"/>
            <w:shd w:val="clear" w:color="000000" w:fill="FFFFFF"/>
            <w:vAlign w:val="center"/>
            <w:hideMark/>
          </w:tcPr>
          <w:p w14:paraId="15A23A8E" w14:textId="77777777" w:rsidR="00CD1724" w:rsidRPr="000E7345" w:rsidRDefault="00CD1724">
            <w:pPr>
              <w:rPr>
                <w:color w:val="000000"/>
                <w:sz w:val="20"/>
                <w:szCs w:val="20"/>
              </w:rPr>
            </w:pPr>
            <w:r w:rsidRPr="000E7345">
              <w:rPr>
                <w:color w:val="000000"/>
                <w:sz w:val="20"/>
                <w:szCs w:val="20"/>
              </w:rPr>
              <w:t>Концессионная плата</w:t>
            </w:r>
          </w:p>
        </w:tc>
        <w:tc>
          <w:tcPr>
            <w:tcW w:w="588" w:type="pct"/>
            <w:shd w:val="clear" w:color="000000" w:fill="FFFFFF"/>
            <w:noWrap/>
            <w:vAlign w:val="center"/>
            <w:hideMark/>
          </w:tcPr>
          <w:p w14:paraId="0BAD29D6"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0D2ABED4" w14:textId="77777777" w:rsidR="00CD1724" w:rsidRPr="000E7345" w:rsidRDefault="00CD1724">
            <w:pPr>
              <w:jc w:val="center"/>
              <w:rPr>
                <w:color w:val="000000"/>
                <w:sz w:val="20"/>
                <w:szCs w:val="20"/>
              </w:rPr>
            </w:pPr>
            <w:r w:rsidRPr="000E7345">
              <w:rPr>
                <w:color w:val="000000"/>
                <w:sz w:val="20"/>
                <w:szCs w:val="20"/>
              </w:rPr>
              <w:t>0</w:t>
            </w:r>
          </w:p>
        </w:tc>
        <w:tc>
          <w:tcPr>
            <w:tcW w:w="809" w:type="pct"/>
            <w:shd w:val="clear" w:color="auto" w:fill="auto"/>
            <w:noWrap/>
            <w:vAlign w:val="center"/>
            <w:hideMark/>
          </w:tcPr>
          <w:p w14:paraId="3BE77474" w14:textId="77777777" w:rsidR="00CD1724" w:rsidRPr="000E7345" w:rsidRDefault="00CD1724">
            <w:pPr>
              <w:jc w:val="center"/>
              <w:rPr>
                <w:color w:val="000000"/>
                <w:sz w:val="20"/>
                <w:szCs w:val="20"/>
              </w:rPr>
            </w:pPr>
            <w:r w:rsidRPr="000E7345">
              <w:rPr>
                <w:color w:val="000000"/>
                <w:sz w:val="20"/>
                <w:szCs w:val="20"/>
              </w:rPr>
              <w:t>0</w:t>
            </w:r>
          </w:p>
        </w:tc>
        <w:tc>
          <w:tcPr>
            <w:tcW w:w="665" w:type="pct"/>
            <w:shd w:val="clear" w:color="auto" w:fill="auto"/>
            <w:noWrap/>
            <w:vAlign w:val="center"/>
            <w:hideMark/>
          </w:tcPr>
          <w:p w14:paraId="396B4AC7"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781EE07E" w14:textId="77777777" w:rsidTr="00CD1724">
        <w:trPr>
          <w:trHeight w:val="20"/>
        </w:trPr>
        <w:tc>
          <w:tcPr>
            <w:tcW w:w="291" w:type="pct"/>
            <w:shd w:val="clear" w:color="000000" w:fill="FFFFFF"/>
            <w:noWrap/>
            <w:vAlign w:val="center"/>
            <w:hideMark/>
          </w:tcPr>
          <w:p w14:paraId="4C6D28E4" w14:textId="77777777" w:rsidR="00CD1724" w:rsidRPr="000E7345" w:rsidRDefault="00CD1724">
            <w:pPr>
              <w:jc w:val="center"/>
              <w:rPr>
                <w:color w:val="000000"/>
                <w:sz w:val="20"/>
                <w:szCs w:val="20"/>
              </w:rPr>
            </w:pPr>
            <w:r w:rsidRPr="000E7345">
              <w:rPr>
                <w:color w:val="000000"/>
                <w:sz w:val="20"/>
                <w:szCs w:val="20"/>
              </w:rPr>
              <w:t>2.4.</w:t>
            </w:r>
          </w:p>
        </w:tc>
        <w:tc>
          <w:tcPr>
            <w:tcW w:w="1691" w:type="pct"/>
            <w:shd w:val="clear" w:color="000000" w:fill="FFFFFF"/>
            <w:vAlign w:val="center"/>
            <w:hideMark/>
          </w:tcPr>
          <w:p w14:paraId="12C68A1F" w14:textId="77777777" w:rsidR="00CD1724" w:rsidRPr="000E7345" w:rsidRDefault="00CD1724">
            <w:pPr>
              <w:rPr>
                <w:color w:val="000000"/>
                <w:sz w:val="20"/>
                <w:szCs w:val="20"/>
              </w:rPr>
            </w:pPr>
            <w:r w:rsidRPr="000E7345">
              <w:rPr>
                <w:color w:val="000000"/>
                <w:sz w:val="20"/>
                <w:szCs w:val="20"/>
              </w:rPr>
              <w:t xml:space="preserve">Арендная плата  </w:t>
            </w:r>
          </w:p>
        </w:tc>
        <w:tc>
          <w:tcPr>
            <w:tcW w:w="588" w:type="pct"/>
            <w:shd w:val="clear" w:color="000000" w:fill="FFFFFF"/>
            <w:noWrap/>
            <w:vAlign w:val="center"/>
            <w:hideMark/>
          </w:tcPr>
          <w:p w14:paraId="65AD9230"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4ECE2DDA" w14:textId="77777777" w:rsidR="00CD1724" w:rsidRPr="000E7345" w:rsidRDefault="00CD1724">
            <w:pPr>
              <w:jc w:val="center"/>
              <w:rPr>
                <w:color w:val="000000"/>
                <w:sz w:val="20"/>
                <w:szCs w:val="20"/>
              </w:rPr>
            </w:pPr>
            <w:r w:rsidRPr="000E7345">
              <w:rPr>
                <w:color w:val="000000"/>
                <w:sz w:val="20"/>
                <w:szCs w:val="20"/>
              </w:rPr>
              <w:t>0</w:t>
            </w:r>
          </w:p>
        </w:tc>
        <w:tc>
          <w:tcPr>
            <w:tcW w:w="809" w:type="pct"/>
            <w:shd w:val="clear" w:color="auto" w:fill="auto"/>
            <w:noWrap/>
            <w:vAlign w:val="center"/>
            <w:hideMark/>
          </w:tcPr>
          <w:p w14:paraId="56C1EC0B" w14:textId="77777777" w:rsidR="00CD1724" w:rsidRPr="000E7345" w:rsidRDefault="00CD1724">
            <w:pPr>
              <w:jc w:val="center"/>
              <w:rPr>
                <w:color w:val="000000"/>
                <w:sz w:val="20"/>
                <w:szCs w:val="20"/>
              </w:rPr>
            </w:pPr>
            <w:r w:rsidRPr="000E7345">
              <w:rPr>
                <w:color w:val="000000"/>
                <w:sz w:val="20"/>
                <w:szCs w:val="20"/>
              </w:rPr>
              <w:t>0</w:t>
            </w:r>
          </w:p>
        </w:tc>
        <w:tc>
          <w:tcPr>
            <w:tcW w:w="665" w:type="pct"/>
            <w:shd w:val="clear" w:color="auto" w:fill="auto"/>
            <w:noWrap/>
            <w:vAlign w:val="center"/>
            <w:hideMark/>
          </w:tcPr>
          <w:p w14:paraId="688958C1"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32B4B6E1" w14:textId="77777777" w:rsidTr="00CD1724">
        <w:trPr>
          <w:trHeight w:val="20"/>
        </w:trPr>
        <w:tc>
          <w:tcPr>
            <w:tcW w:w="291" w:type="pct"/>
            <w:shd w:val="clear" w:color="000000" w:fill="FFFFFF"/>
            <w:noWrap/>
            <w:vAlign w:val="center"/>
            <w:hideMark/>
          </w:tcPr>
          <w:p w14:paraId="53972FB1" w14:textId="77777777" w:rsidR="00CD1724" w:rsidRPr="000E7345" w:rsidRDefault="00CD1724">
            <w:pPr>
              <w:jc w:val="center"/>
              <w:rPr>
                <w:color w:val="000000"/>
                <w:sz w:val="20"/>
                <w:szCs w:val="20"/>
              </w:rPr>
            </w:pPr>
            <w:r w:rsidRPr="000E7345">
              <w:rPr>
                <w:color w:val="000000"/>
                <w:sz w:val="20"/>
                <w:szCs w:val="20"/>
              </w:rPr>
              <w:t>2.5.</w:t>
            </w:r>
          </w:p>
        </w:tc>
        <w:tc>
          <w:tcPr>
            <w:tcW w:w="1691" w:type="pct"/>
            <w:shd w:val="clear" w:color="000000" w:fill="FFFFFF"/>
            <w:vAlign w:val="center"/>
            <w:hideMark/>
          </w:tcPr>
          <w:p w14:paraId="6A0D851F" w14:textId="77777777" w:rsidR="00CD1724" w:rsidRPr="000E7345" w:rsidRDefault="00CD1724">
            <w:pPr>
              <w:rPr>
                <w:color w:val="000000"/>
                <w:sz w:val="20"/>
                <w:szCs w:val="20"/>
              </w:rPr>
            </w:pPr>
            <w:r w:rsidRPr="000E7345">
              <w:rPr>
                <w:color w:val="000000"/>
                <w:sz w:val="20"/>
                <w:szCs w:val="20"/>
              </w:rPr>
              <w:t xml:space="preserve">Расходы по сомнительным долгам </w:t>
            </w:r>
          </w:p>
        </w:tc>
        <w:tc>
          <w:tcPr>
            <w:tcW w:w="588" w:type="pct"/>
            <w:shd w:val="clear" w:color="000000" w:fill="FFFFFF"/>
            <w:noWrap/>
            <w:vAlign w:val="center"/>
            <w:hideMark/>
          </w:tcPr>
          <w:p w14:paraId="23B8DEB7"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0644CDE7" w14:textId="77777777" w:rsidR="00CD1724" w:rsidRPr="000E7345" w:rsidRDefault="00CD1724">
            <w:pPr>
              <w:jc w:val="center"/>
              <w:rPr>
                <w:color w:val="000000"/>
                <w:sz w:val="20"/>
                <w:szCs w:val="20"/>
              </w:rPr>
            </w:pPr>
            <w:r w:rsidRPr="000E7345">
              <w:rPr>
                <w:color w:val="000000"/>
                <w:sz w:val="20"/>
                <w:szCs w:val="20"/>
              </w:rPr>
              <w:t>0</w:t>
            </w:r>
          </w:p>
        </w:tc>
        <w:tc>
          <w:tcPr>
            <w:tcW w:w="809" w:type="pct"/>
            <w:shd w:val="clear" w:color="auto" w:fill="auto"/>
            <w:noWrap/>
            <w:vAlign w:val="center"/>
            <w:hideMark/>
          </w:tcPr>
          <w:p w14:paraId="189BCBF8" w14:textId="77777777" w:rsidR="00CD1724" w:rsidRPr="000E7345" w:rsidRDefault="00CD1724">
            <w:pPr>
              <w:jc w:val="center"/>
              <w:rPr>
                <w:color w:val="000000"/>
                <w:sz w:val="20"/>
                <w:szCs w:val="20"/>
              </w:rPr>
            </w:pPr>
            <w:r w:rsidRPr="000E7345">
              <w:rPr>
                <w:color w:val="000000"/>
                <w:sz w:val="20"/>
                <w:szCs w:val="20"/>
              </w:rPr>
              <w:t>0</w:t>
            </w:r>
          </w:p>
        </w:tc>
        <w:tc>
          <w:tcPr>
            <w:tcW w:w="665" w:type="pct"/>
            <w:shd w:val="clear" w:color="auto" w:fill="auto"/>
            <w:noWrap/>
            <w:vAlign w:val="center"/>
            <w:hideMark/>
          </w:tcPr>
          <w:p w14:paraId="2BECB3A6"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1E7AE5FA" w14:textId="77777777" w:rsidTr="00CD1724">
        <w:trPr>
          <w:trHeight w:val="20"/>
        </w:trPr>
        <w:tc>
          <w:tcPr>
            <w:tcW w:w="291" w:type="pct"/>
            <w:shd w:val="clear" w:color="000000" w:fill="FFFFFF"/>
            <w:noWrap/>
            <w:vAlign w:val="center"/>
            <w:hideMark/>
          </w:tcPr>
          <w:p w14:paraId="59D8ABD4" w14:textId="77777777" w:rsidR="00CD1724" w:rsidRPr="000E7345" w:rsidRDefault="00CD1724">
            <w:pPr>
              <w:jc w:val="center"/>
              <w:rPr>
                <w:color w:val="000000"/>
                <w:sz w:val="20"/>
                <w:szCs w:val="20"/>
              </w:rPr>
            </w:pPr>
            <w:r w:rsidRPr="000E7345">
              <w:rPr>
                <w:color w:val="000000"/>
                <w:sz w:val="20"/>
                <w:szCs w:val="20"/>
              </w:rPr>
              <w:t>2.6.</w:t>
            </w:r>
          </w:p>
        </w:tc>
        <w:tc>
          <w:tcPr>
            <w:tcW w:w="1691" w:type="pct"/>
            <w:shd w:val="clear" w:color="000000" w:fill="FFFFFF"/>
            <w:vAlign w:val="center"/>
            <w:hideMark/>
          </w:tcPr>
          <w:p w14:paraId="6844D8E7" w14:textId="77777777" w:rsidR="00CD1724" w:rsidRPr="000E7345" w:rsidRDefault="00CD1724">
            <w:pPr>
              <w:rPr>
                <w:color w:val="000000"/>
                <w:sz w:val="20"/>
                <w:szCs w:val="20"/>
              </w:rPr>
            </w:pPr>
            <w:r w:rsidRPr="000E7345">
              <w:rPr>
                <w:color w:val="000000"/>
                <w:sz w:val="20"/>
                <w:szCs w:val="20"/>
              </w:rPr>
              <w:t>Отчисления на социальные нужды</w:t>
            </w:r>
          </w:p>
        </w:tc>
        <w:tc>
          <w:tcPr>
            <w:tcW w:w="588" w:type="pct"/>
            <w:shd w:val="clear" w:color="000000" w:fill="FFFFFF"/>
            <w:noWrap/>
            <w:vAlign w:val="center"/>
            <w:hideMark/>
          </w:tcPr>
          <w:p w14:paraId="3441FD8B"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62A89F5A" w14:textId="77777777" w:rsidR="00CD1724" w:rsidRPr="000E7345" w:rsidRDefault="00CD1724">
            <w:pPr>
              <w:jc w:val="center"/>
              <w:rPr>
                <w:color w:val="000000"/>
                <w:sz w:val="20"/>
                <w:szCs w:val="20"/>
              </w:rPr>
            </w:pPr>
            <w:r w:rsidRPr="000E7345">
              <w:rPr>
                <w:color w:val="000000"/>
                <w:sz w:val="20"/>
                <w:szCs w:val="20"/>
              </w:rPr>
              <w:t>2 098,79</w:t>
            </w:r>
          </w:p>
        </w:tc>
        <w:tc>
          <w:tcPr>
            <w:tcW w:w="809" w:type="pct"/>
            <w:shd w:val="clear" w:color="auto" w:fill="auto"/>
            <w:noWrap/>
            <w:vAlign w:val="center"/>
            <w:hideMark/>
          </w:tcPr>
          <w:p w14:paraId="79F62213" w14:textId="77777777" w:rsidR="00CD1724" w:rsidRPr="000E7345" w:rsidRDefault="00CD1724">
            <w:pPr>
              <w:jc w:val="center"/>
              <w:rPr>
                <w:color w:val="000000"/>
                <w:sz w:val="20"/>
                <w:szCs w:val="20"/>
              </w:rPr>
            </w:pPr>
            <w:r w:rsidRPr="000E7345">
              <w:rPr>
                <w:color w:val="000000"/>
                <w:sz w:val="20"/>
                <w:szCs w:val="20"/>
              </w:rPr>
              <w:t>2 098,79</w:t>
            </w:r>
          </w:p>
        </w:tc>
        <w:tc>
          <w:tcPr>
            <w:tcW w:w="665" w:type="pct"/>
            <w:shd w:val="clear" w:color="auto" w:fill="auto"/>
            <w:noWrap/>
            <w:vAlign w:val="center"/>
            <w:hideMark/>
          </w:tcPr>
          <w:p w14:paraId="72861FB2"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1E98F1DD" w14:textId="77777777" w:rsidTr="00CD1724">
        <w:trPr>
          <w:trHeight w:val="20"/>
        </w:trPr>
        <w:tc>
          <w:tcPr>
            <w:tcW w:w="291" w:type="pct"/>
            <w:shd w:val="clear" w:color="000000" w:fill="FFFFFF"/>
            <w:noWrap/>
            <w:vAlign w:val="center"/>
            <w:hideMark/>
          </w:tcPr>
          <w:p w14:paraId="6BD57A77" w14:textId="77777777" w:rsidR="00CD1724" w:rsidRPr="000E7345" w:rsidRDefault="00CD1724">
            <w:pPr>
              <w:jc w:val="center"/>
              <w:rPr>
                <w:color w:val="000000"/>
                <w:sz w:val="20"/>
                <w:szCs w:val="20"/>
              </w:rPr>
            </w:pPr>
            <w:r w:rsidRPr="000E7345">
              <w:rPr>
                <w:color w:val="000000"/>
                <w:sz w:val="20"/>
                <w:szCs w:val="20"/>
              </w:rPr>
              <w:t>2.7.</w:t>
            </w:r>
          </w:p>
        </w:tc>
        <w:tc>
          <w:tcPr>
            <w:tcW w:w="1691" w:type="pct"/>
            <w:shd w:val="clear" w:color="000000" w:fill="FFFFFF"/>
            <w:vAlign w:val="center"/>
            <w:hideMark/>
          </w:tcPr>
          <w:p w14:paraId="77C80E7B" w14:textId="77777777" w:rsidR="00CD1724" w:rsidRPr="000E7345" w:rsidRDefault="00CD1724">
            <w:pPr>
              <w:rPr>
                <w:color w:val="000000"/>
                <w:sz w:val="20"/>
                <w:szCs w:val="20"/>
              </w:rPr>
            </w:pPr>
            <w:r w:rsidRPr="000E7345">
              <w:rPr>
                <w:color w:val="000000"/>
                <w:sz w:val="20"/>
                <w:szCs w:val="20"/>
              </w:rPr>
              <w:t>Амортизация основных средств и нематериальных активов</w:t>
            </w:r>
          </w:p>
        </w:tc>
        <w:tc>
          <w:tcPr>
            <w:tcW w:w="588" w:type="pct"/>
            <w:shd w:val="clear" w:color="000000" w:fill="FFFFFF"/>
            <w:noWrap/>
            <w:vAlign w:val="center"/>
            <w:hideMark/>
          </w:tcPr>
          <w:p w14:paraId="50E06A36"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4C577840" w14:textId="77777777" w:rsidR="00CD1724" w:rsidRPr="000E7345" w:rsidRDefault="00CD1724">
            <w:pPr>
              <w:jc w:val="center"/>
              <w:rPr>
                <w:color w:val="000000"/>
                <w:sz w:val="20"/>
                <w:szCs w:val="20"/>
              </w:rPr>
            </w:pPr>
            <w:r w:rsidRPr="000E7345">
              <w:rPr>
                <w:color w:val="000000"/>
                <w:sz w:val="20"/>
                <w:szCs w:val="20"/>
              </w:rPr>
              <w:t>18 878,82</w:t>
            </w:r>
          </w:p>
        </w:tc>
        <w:tc>
          <w:tcPr>
            <w:tcW w:w="809" w:type="pct"/>
            <w:shd w:val="clear" w:color="auto" w:fill="auto"/>
            <w:noWrap/>
            <w:vAlign w:val="center"/>
            <w:hideMark/>
          </w:tcPr>
          <w:p w14:paraId="52AD18E6" w14:textId="77777777" w:rsidR="00CD1724" w:rsidRPr="000E7345" w:rsidRDefault="00CD1724">
            <w:pPr>
              <w:jc w:val="center"/>
              <w:rPr>
                <w:color w:val="000000"/>
                <w:sz w:val="20"/>
                <w:szCs w:val="20"/>
              </w:rPr>
            </w:pPr>
            <w:r w:rsidRPr="000E7345">
              <w:rPr>
                <w:color w:val="000000"/>
                <w:sz w:val="20"/>
                <w:szCs w:val="20"/>
              </w:rPr>
              <w:t>18 878,82</w:t>
            </w:r>
          </w:p>
        </w:tc>
        <w:tc>
          <w:tcPr>
            <w:tcW w:w="665" w:type="pct"/>
            <w:shd w:val="clear" w:color="auto" w:fill="auto"/>
            <w:noWrap/>
            <w:vAlign w:val="center"/>
            <w:hideMark/>
          </w:tcPr>
          <w:p w14:paraId="55A10DBD"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39A9A3F5" w14:textId="77777777" w:rsidTr="00CD1724">
        <w:trPr>
          <w:trHeight w:val="20"/>
        </w:trPr>
        <w:tc>
          <w:tcPr>
            <w:tcW w:w="291" w:type="pct"/>
            <w:shd w:val="clear" w:color="000000" w:fill="FFFFFF"/>
            <w:noWrap/>
            <w:vAlign w:val="center"/>
            <w:hideMark/>
          </w:tcPr>
          <w:p w14:paraId="6C837BD5" w14:textId="77777777" w:rsidR="00CD1724" w:rsidRPr="000E7345" w:rsidRDefault="00CD1724">
            <w:pPr>
              <w:jc w:val="center"/>
              <w:rPr>
                <w:color w:val="000000"/>
                <w:sz w:val="20"/>
                <w:szCs w:val="20"/>
              </w:rPr>
            </w:pPr>
            <w:r w:rsidRPr="000E7345">
              <w:rPr>
                <w:color w:val="000000"/>
                <w:sz w:val="20"/>
                <w:szCs w:val="20"/>
              </w:rPr>
              <w:t>2.8.</w:t>
            </w:r>
          </w:p>
        </w:tc>
        <w:tc>
          <w:tcPr>
            <w:tcW w:w="1691" w:type="pct"/>
            <w:shd w:val="clear" w:color="000000" w:fill="FFFFFF"/>
            <w:vAlign w:val="center"/>
            <w:hideMark/>
          </w:tcPr>
          <w:p w14:paraId="0B327E56" w14:textId="77777777" w:rsidR="00CD1724" w:rsidRPr="000E7345" w:rsidRDefault="00CD1724">
            <w:pPr>
              <w:rPr>
                <w:color w:val="000000"/>
                <w:sz w:val="20"/>
                <w:szCs w:val="20"/>
              </w:rPr>
            </w:pPr>
            <w:r w:rsidRPr="000E7345">
              <w:rPr>
                <w:color w:val="000000"/>
                <w:sz w:val="20"/>
                <w:szCs w:val="20"/>
              </w:rPr>
              <w:t>Расходы на выплаты по договорам займа и кредитным договорам, включая проценты по ним</w:t>
            </w:r>
          </w:p>
        </w:tc>
        <w:tc>
          <w:tcPr>
            <w:tcW w:w="588" w:type="pct"/>
            <w:shd w:val="clear" w:color="000000" w:fill="FFFFFF"/>
            <w:noWrap/>
            <w:vAlign w:val="center"/>
            <w:hideMark/>
          </w:tcPr>
          <w:p w14:paraId="2B2568B5"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552EBBD3" w14:textId="77777777" w:rsidR="00CD1724" w:rsidRPr="000E7345" w:rsidRDefault="00CD1724">
            <w:pPr>
              <w:jc w:val="center"/>
              <w:rPr>
                <w:color w:val="000000"/>
                <w:sz w:val="20"/>
                <w:szCs w:val="20"/>
              </w:rPr>
            </w:pPr>
            <w:r w:rsidRPr="000E7345">
              <w:rPr>
                <w:color w:val="000000"/>
                <w:sz w:val="20"/>
                <w:szCs w:val="20"/>
              </w:rPr>
              <w:t>1 274,78</w:t>
            </w:r>
          </w:p>
        </w:tc>
        <w:tc>
          <w:tcPr>
            <w:tcW w:w="809" w:type="pct"/>
            <w:shd w:val="clear" w:color="auto" w:fill="auto"/>
            <w:noWrap/>
            <w:vAlign w:val="center"/>
            <w:hideMark/>
          </w:tcPr>
          <w:p w14:paraId="7CE85FD8" w14:textId="77777777" w:rsidR="00CD1724" w:rsidRPr="000E7345" w:rsidRDefault="00CD1724">
            <w:pPr>
              <w:jc w:val="center"/>
              <w:rPr>
                <w:color w:val="000000"/>
                <w:sz w:val="20"/>
                <w:szCs w:val="20"/>
              </w:rPr>
            </w:pPr>
            <w:r w:rsidRPr="000E7345">
              <w:rPr>
                <w:color w:val="000000"/>
                <w:sz w:val="20"/>
                <w:szCs w:val="20"/>
              </w:rPr>
              <w:t>1 274,78</w:t>
            </w:r>
          </w:p>
        </w:tc>
        <w:tc>
          <w:tcPr>
            <w:tcW w:w="665" w:type="pct"/>
            <w:shd w:val="clear" w:color="auto" w:fill="auto"/>
            <w:noWrap/>
            <w:vAlign w:val="center"/>
            <w:hideMark/>
          </w:tcPr>
          <w:p w14:paraId="79B1EBA2"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7CC34510" w14:textId="77777777" w:rsidTr="00CD1724">
        <w:trPr>
          <w:trHeight w:val="20"/>
        </w:trPr>
        <w:tc>
          <w:tcPr>
            <w:tcW w:w="291" w:type="pct"/>
            <w:shd w:val="clear" w:color="000000" w:fill="FFFFFF"/>
            <w:noWrap/>
            <w:vAlign w:val="center"/>
            <w:hideMark/>
          </w:tcPr>
          <w:p w14:paraId="3C03BC74" w14:textId="77777777" w:rsidR="00CD1724" w:rsidRPr="000E7345" w:rsidRDefault="00CD1724">
            <w:pPr>
              <w:jc w:val="center"/>
              <w:rPr>
                <w:color w:val="000000"/>
                <w:sz w:val="20"/>
                <w:szCs w:val="20"/>
              </w:rPr>
            </w:pPr>
            <w:r w:rsidRPr="000E7345">
              <w:rPr>
                <w:color w:val="000000"/>
                <w:sz w:val="20"/>
                <w:szCs w:val="20"/>
              </w:rPr>
              <w:t>2.9.</w:t>
            </w:r>
          </w:p>
        </w:tc>
        <w:tc>
          <w:tcPr>
            <w:tcW w:w="1691" w:type="pct"/>
            <w:shd w:val="clear" w:color="000000" w:fill="FFFFFF"/>
            <w:vAlign w:val="center"/>
            <w:hideMark/>
          </w:tcPr>
          <w:p w14:paraId="76618ECC" w14:textId="77777777" w:rsidR="00CD1724" w:rsidRPr="000E7345" w:rsidRDefault="00CD1724">
            <w:pPr>
              <w:rPr>
                <w:color w:val="000000"/>
                <w:sz w:val="20"/>
                <w:szCs w:val="20"/>
              </w:rPr>
            </w:pPr>
            <w:r w:rsidRPr="000E7345">
              <w:rPr>
                <w:color w:val="000000"/>
                <w:sz w:val="20"/>
                <w:szCs w:val="20"/>
              </w:rPr>
              <w:t>Расходы концессионера на осуществление государственного кадастрового учета и (или) государственной регистрации права собственности концедента</w:t>
            </w:r>
          </w:p>
        </w:tc>
        <w:tc>
          <w:tcPr>
            <w:tcW w:w="588" w:type="pct"/>
            <w:shd w:val="clear" w:color="000000" w:fill="FFFFFF"/>
            <w:noWrap/>
            <w:vAlign w:val="center"/>
            <w:hideMark/>
          </w:tcPr>
          <w:p w14:paraId="17B00E17"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58194412" w14:textId="77777777" w:rsidR="00CD1724" w:rsidRPr="000E7345" w:rsidRDefault="00CD1724">
            <w:pPr>
              <w:jc w:val="center"/>
              <w:rPr>
                <w:color w:val="000000"/>
                <w:sz w:val="20"/>
                <w:szCs w:val="20"/>
              </w:rPr>
            </w:pPr>
            <w:r w:rsidRPr="000E7345">
              <w:rPr>
                <w:color w:val="000000"/>
                <w:sz w:val="20"/>
                <w:szCs w:val="20"/>
              </w:rPr>
              <w:t>0</w:t>
            </w:r>
          </w:p>
        </w:tc>
        <w:tc>
          <w:tcPr>
            <w:tcW w:w="809" w:type="pct"/>
            <w:shd w:val="clear" w:color="auto" w:fill="auto"/>
            <w:noWrap/>
            <w:vAlign w:val="center"/>
            <w:hideMark/>
          </w:tcPr>
          <w:p w14:paraId="5C555DD3" w14:textId="77777777" w:rsidR="00CD1724" w:rsidRPr="000E7345" w:rsidRDefault="00CD1724">
            <w:pPr>
              <w:jc w:val="center"/>
              <w:rPr>
                <w:color w:val="000000"/>
                <w:sz w:val="20"/>
                <w:szCs w:val="20"/>
              </w:rPr>
            </w:pPr>
            <w:r w:rsidRPr="000E7345">
              <w:rPr>
                <w:color w:val="000000"/>
                <w:sz w:val="20"/>
                <w:szCs w:val="20"/>
              </w:rPr>
              <w:t>0</w:t>
            </w:r>
          </w:p>
        </w:tc>
        <w:tc>
          <w:tcPr>
            <w:tcW w:w="665" w:type="pct"/>
            <w:shd w:val="clear" w:color="auto" w:fill="auto"/>
            <w:noWrap/>
            <w:vAlign w:val="center"/>
            <w:hideMark/>
          </w:tcPr>
          <w:p w14:paraId="51FD4816"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4AFCEFAC" w14:textId="77777777" w:rsidTr="00CD1724">
        <w:trPr>
          <w:trHeight w:val="20"/>
        </w:trPr>
        <w:tc>
          <w:tcPr>
            <w:tcW w:w="291" w:type="pct"/>
            <w:shd w:val="clear" w:color="000000" w:fill="FFFFFF"/>
            <w:noWrap/>
            <w:vAlign w:val="center"/>
            <w:hideMark/>
          </w:tcPr>
          <w:p w14:paraId="6A3D652E" w14:textId="77777777" w:rsidR="00CD1724" w:rsidRPr="000E7345" w:rsidRDefault="00CD1724" w:rsidP="00CD1724">
            <w:pPr>
              <w:ind w:left="-120" w:right="-102"/>
              <w:jc w:val="center"/>
              <w:rPr>
                <w:color w:val="000000"/>
                <w:sz w:val="20"/>
                <w:szCs w:val="20"/>
              </w:rPr>
            </w:pPr>
            <w:r w:rsidRPr="000E7345">
              <w:rPr>
                <w:color w:val="000000"/>
                <w:sz w:val="20"/>
                <w:szCs w:val="20"/>
              </w:rPr>
              <w:t>2.10.</w:t>
            </w:r>
          </w:p>
        </w:tc>
        <w:tc>
          <w:tcPr>
            <w:tcW w:w="1691" w:type="pct"/>
            <w:shd w:val="clear" w:color="000000" w:fill="FFFFFF"/>
            <w:vAlign w:val="center"/>
            <w:hideMark/>
          </w:tcPr>
          <w:p w14:paraId="505F84FB" w14:textId="77777777" w:rsidR="00CD1724" w:rsidRPr="000E7345" w:rsidRDefault="00CD1724">
            <w:pPr>
              <w:rPr>
                <w:color w:val="000000"/>
                <w:sz w:val="20"/>
                <w:szCs w:val="20"/>
              </w:rPr>
            </w:pPr>
            <w:r w:rsidRPr="000E7345">
              <w:rPr>
                <w:color w:val="000000"/>
                <w:sz w:val="20"/>
                <w:szCs w:val="20"/>
              </w:rPr>
              <w:t>Суммарная экономия от снижения операционных расходов и от снижения потребления энергетических ресурсов,  достигнутая регулируемой организацией в предыдущем долгосрочном периоде регулирования</w:t>
            </w:r>
          </w:p>
        </w:tc>
        <w:tc>
          <w:tcPr>
            <w:tcW w:w="588" w:type="pct"/>
            <w:shd w:val="clear" w:color="000000" w:fill="FFFFFF"/>
            <w:noWrap/>
            <w:vAlign w:val="center"/>
            <w:hideMark/>
          </w:tcPr>
          <w:p w14:paraId="7B7D60E7"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13FB8850" w14:textId="77777777" w:rsidR="00CD1724" w:rsidRPr="000E7345" w:rsidRDefault="00CD1724">
            <w:pPr>
              <w:jc w:val="center"/>
              <w:rPr>
                <w:color w:val="000000"/>
                <w:sz w:val="20"/>
                <w:szCs w:val="20"/>
              </w:rPr>
            </w:pPr>
            <w:r w:rsidRPr="000E7345">
              <w:rPr>
                <w:color w:val="000000"/>
                <w:sz w:val="20"/>
                <w:szCs w:val="20"/>
              </w:rPr>
              <w:t>0</w:t>
            </w:r>
          </w:p>
        </w:tc>
        <w:tc>
          <w:tcPr>
            <w:tcW w:w="809" w:type="pct"/>
            <w:shd w:val="clear" w:color="auto" w:fill="auto"/>
            <w:noWrap/>
            <w:vAlign w:val="center"/>
            <w:hideMark/>
          </w:tcPr>
          <w:p w14:paraId="33A92B6C" w14:textId="77777777" w:rsidR="00CD1724" w:rsidRPr="000E7345" w:rsidRDefault="00CD1724">
            <w:pPr>
              <w:jc w:val="center"/>
              <w:rPr>
                <w:color w:val="000000"/>
                <w:sz w:val="20"/>
                <w:szCs w:val="20"/>
              </w:rPr>
            </w:pPr>
            <w:r w:rsidRPr="000E7345">
              <w:rPr>
                <w:color w:val="000000"/>
                <w:sz w:val="20"/>
                <w:szCs w:val="20"/>
              </w:rPr>
              <w:t>0</w:t>
            </w:r>
          </w:p>
        </w:tc>
        <w:tc>
          <w:tcPr>
            <w:tcW w:w="665" w:type="pct"/>
            <w:shd w:val="clear" w:color="auto" w:fill="auto"/>
            <w:noWrap/>
            <w:vAlign w:val="center"/>
            <w:hideMark/>
          </w:tcPr>
          <w:p w14:paraId="7BF39736"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452427E3" w14:textId="77777777" w:rsidTr="00CD1724">
        <w:trPr>
          <w:trHeight w:val="20"/>
        </w:trPr>
        <w:tc>
          <w:tcPr>
            <w:tcW w:w="291" w:type="pct"/>
            <w:shd w:val="clear" w:color="000000" w:fill="FFFFFF"/>
            <w:noWrap/>
            <w:vAlign w:val="center"/>
            <w:hideMark/>
          </w:tcPr>
          <w:p w14:paraId="64837977" w14:textId="77777777" w:rsidR="00CD1724" w:rsidRPr="000E7345" w:rsidRDefault="00CD1724" w:rsidP="00CD1724">
            <w:pPr>
              <w:ind w:left="-120" w:right="-102"/>
              <w:jc w:val="center"/>
              <w:rPr>
                <w:color w:val="000000"/>
                <w:sz w:val="20"/>
                <w:szCs w:val="20"/>
              </w:rPr>
            </w:pPr>
            <w:r w:rsidRPr="000E7345">
              <w:rPr>
                <w:color w:val="000000"/>
                <w:sz w:val="20"/>
                <w:szCs w:val="20"/>
              </w:rPr>
              <w:t>2.11.</w:t>
            </w:r>
          </w:p>
        </w:tc>
        <w:tc>
          <w:tcPr>
            <w:tcW w:w="1691" w:type="pct"/>
            <w:shd w:val="clear" w:color="000000" w:fill="FFFFFF"/>
            <w:vAlign w:val="center"/>
            <w:hideMark/>
          </w:tcPr>
          <w:p w14:paraId="22D7BE39" w14:textId="77777777" w:rsidR="00CD1724" w:rsidRPr="000E7345" w:rsidRDefault="00CD1724">
            <w:pPr>
              <w:rPr>
                <w:color w:val="000000"/>
                <w:sz w:val="20"/>
                <w:szCs w:val="20"/>
              </w:rPr>
            </w:pPr>
            <w:r w:rsidRPr="000E7345">
              <w:rPr>
                <w:color w:val="000000"/>
                <w:sz w:val="20"/>
                <w:szCs w:val="20"/>
              </w:rPr>
              <w:t xml:space="preserve">Налог на прибыль </w:t>
            </w:r>
          </w:p>
        </w:tc>
        <w:tc>
          <w:tcPr>
            <w:tcW w:w="588" w:type="pct"/>
            <w:shd w:val="clear" w:color="000000" w:fill="FFFFFF"/>
            <w:noWrap/>
            <w:vAlign w:val="center"/>
            <w:hideMark/>
          </w:tcPr>
          <w:p w14:paraId="49A94B13"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7EB204D8" w14:textId="77777777" w:rsidR="00CD1724" w:rsidRPr="000E7345" w:rsidRDefault="00CD1724">
            <w:pPr>
              <w:jc w:val="center"/>
              <w:rPr>
                <w:color w:val="000000"/>
                <w:sz w:val="20"/>
                <w:szCs w:val="20"/>
              </w:rPr>
            </w:pPr>
            <w:r w:rsidRPr="000E7345">
              <w:rPr>
                <w:color w:val="000000"/>
                <w:sz w:val="20"/>
                <w:szCs w:val="20"/>
              </w:rPr>
              <w:t>87,60</w:t>
            </w:r>
          </w:p>
        </w:tc>
        <w:tc>
          <w:tcPr>
            <w:tcW w:w="809" w:type="pct"/>
            <w:shd w:val="clear" w:color="auto" w:fill="auto"/>
            <w:noWrap/>
            <w:vAlign w:val="center"/>
            <w:hideMark/>
          </w:tcPr>
          <w:p w14:paraId="0E70D6B8" w14:textId="77777777" w:rsidR="00CD1724" w:rsidRPr="000E7345" w:rsidRDefault="00CD1724">
            <w:pPr>
              <w:jc w:val="center"/>
              <w:rPr>
                <w:color w:val="000000"/>
                <w:sz w:val="20"/>
                <w:szCs w:val="20"/>
              </w:rPr>
            </w:pPr>
            <w:r w:rsidRPr="000E7345">
              <w:rPr>
                <w:color w:val="000000"/>
                <w:sz w:val="20"/>
                <w:szCs w:val="20"/>
              </w:rPr>
              <w:t>87,60</w:t>
            </w:r>
          </w:p>
        </w:tc>
        <w:tc>
          <w:tcPr>
            <w:tcW w:w="665" w:type="pct"/>
            <w:shd w:val="clear" w:color="auto" w:fill="auto"/>
            <w:noWrap/>
            <w:vAlign w:val="center"/>
            <w:hideMark/>
          </w:tcPr>
          <w:p w14:paraId="19EA1B40"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3B697120" w14:textId="77777777" w:rsidTr="00CD1724">
        <w:trPr>
          <w:trHeight w:val="20"/>
        </w:trPr>
        <w:tc>
          <w:tcPr>
            <w:tcW w:w="291" w:type="pct"/>
            <w:shd w:val="clear" w:color="000000" w:fill="FFFFFF"/>
            <w:noWrap/>
            <w:vAlign w:val="center"/>
            <w:hideMark/>
          </w:tcPr>
          <w:p w14:paraId="171B0DCD" w14:textId="77777777" w:rsidR="00CD1724" w:rsidRPr="000E7345" w:rsidRDefault="00CD1724" w:rsidP="00CD1724">
            <w:pPr>
              <w:ind w:left="-120" w:right="-102"/>
              <w:jc w:val="center"/>
              <w:rPr>
                <w:color w:val="000000"/>
                <w:sz w:val="20"/>
                <w:szCs w:val="20"/>
              </w:rPr>
            </w:pPr>
            <w:r w:rsidRPr="000E7345">
              <w:rPr>
                <w:color w:val="000000"/>
                <w:sz w:val="20"/>
                <w:szCs w:val="20"/>
              </w:rPr>
              <w:t>2.12.</w:t>
            </w:r>
          </w:p>
        </w:tc>
        <w:tc>
          <w:tcPr>
            <w:tcW w:w="1691" w:type="pct"/>
            <w:shd w:val="clear" w:color="000000" w:fill="FFFFFF"/>
            <w:vAlign w:val="center"/>
            <w:hideMark/>
          </w:tcPr>
          <w:p w14:paraId="03ED3F41" w14:textId="77777777" w:rsidR="00CD1724" w:rsidRPr="000E7345" w:rsidRDefault="00CD1724">
            <w:pPr>
              <w:rPr>
                <w:color w:val="000000"/>
                <w:sz w:val="20"/>
                <w:szCs w:val="20"/>
              </w:rPr>
            </w:pPr>
            <w:r w:rsidRPr="000E7345">
              <w:rPr>
                <w:color w:val="000000"/>
                <w:sz w:val="20"/>
                <w:szCs w:val="20"/>
              </w:rPr>
              <w:t>Прочие неподконтрольные расходы</w:t>
            </w:r>
          </w:p>
        </w:tc>
        <w:tc>
          <w:tcPr>
            <w:tcW w:w="588" w:type="pct"/>
            <w:shd w:val="clear" w:color="000000" w:fill="FFFFFF"/>
            <w:noWrap/>
            <w:vAlign w:val="center"/>
            <w:hideMark/>
          </w:tcPr>
          <w:p w14:paraId="3FA0428E"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0226264B" w14:textId="77777777" w:rsidR="00CD1724" w:rsidRPr="000E7345" w:rsidRDefault="00CD1724">
            <w:pPr>
              <w:jc w:val="center"/>
              <w:rPr>
                <w:color w:val="000000"/>
                <w:sz w:val="20"/>
                <w:szCs w:val="20"/>
              </w:rPr>
            </w:pPr>
            <w:r w:rsidRPr="000E7345">
              <w:rPr>
                <w:color w:val="000000"/>
                <w:sz w:val="20"/>
                <w:szCs w:val="20"/>
              </w:rPr>
              <w:t>0,00</w:t>
            </w:r>
          </w:p>
        </w:tc>
        <w:tc>
          <w:tcPr>
            <w:tcW w:w="809" w:type="pct"/>
            <w:shd w:val="clear" w:color="auto" w:fill="auto"/>
            <w:noWrap/>
            <w:vAlign w:val="center"/>
            <w:hideMark/>
          </w:tcPr>
          <w:p w14:paraId="0C97C385" w14:textId="77777777" w:rsidR="00CD1724" w:rsidRPr="000E7345" w:rsidRDefault="00CD1724">
            <w:pPr>
              <w:jc w:val="center"/>
              <w:rPr>
                <w:color w:val="000000"/>
                <w:sz w:val="20"/>
                <w:szCs w:val="20"/>
              </w:rPr>
            </w:pPr>
            <w:r w:rsidRPr="000E7345">
              <w:rPr>
                <w:color w:val="000000"/>
                <w:sz w:val="20"/>
                <w:szCs w:val="20"/>
              </w:rPr>
              <w:t>0,00</w:t>
            </w:r>
          </w:p>
        </w:tc>
        <w:tc>
          <w:tcPr>
            <w:tcW w:w="665" w:type="pct"/>
            <w:shd w:val="clear" w:color="auto" w:fill="auto"/>
            <w:noWrap/>
            <w:vAlign w:val="center"/>
            <w:hideMark/>
          </w:tcPr>
          <w:p w14:paraId="3534889B"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07B44BC8" w14:textId="77777777" w:rsidTr="00CD1724">
        <w:trPr>
          <w:trHeight w:val="20"/>
        </w:trPr>
        <w:tc>
          <w:tcPr>
            <w:tcW w:w="291" w:type="pct"/>
            <w:shd w:val="clear" w:color="000000" w:fill="FFFFFF"/>
            <w:noWrap/>
            <w:vAlign w:val="center"/>
            <w:hideMark/>
          </w:tcPr>
          <w:p w14:paraId="5725A683" w14:textId="77777777" w:rsidR="00CD1724" w:rsidRPr="000E7345" w:rsidRDefault="00CD1724">
            <w:pPr>
              <w:jc w:val="center"/>
              <w:rPr>
                <w:b/>
                <w:bCs/>
                <w:color w:val="000000"/>
                <w:sz w:val="20"/>
                <w:szCs w:val="20"/>
              </w:rPr>
            </w:pPr>
            <w:r w:rsidRPr="000E7345">
              <w:rPr>
                <w:b/>
                <w:bCs/>
                <w:color w:val="000000"/>
                <w:sz w:val="20"/>
                <w:szCs w:val="20"/>
              </w:rPr>
              <w:t>3</w:t>
            </w:r>
          </w:p>
        </w:tc>
        <w:tc>
          <w:tcPr>
            <w:tcW w:w="1691" w:type="pct"/>
            <w:shd w:val="clear" w:color="000000" w:fill="FFFFFF"/>
            <w:vAlign w:val="center"/>
            <w:hideMark/>
          </w:tcPr>
          <w:p w14:paraId="5A71D57E" w14:textId="77777777" w:rsidR="00CD1724" w:rsidRPr="000E7345" w:rsidRDefault="00CD1724">
            <w:pPr>
              <w:rPr>
                <w:b/>
                <w:bCs/>
                <w:color w:val="000000"/>
                <w:sz w:val="20"/>
                <w:szCs w:val="20"/>
              </w:rPr>
            </w:pPr>
            <w:r w:rsidRPr="000E7345">
              <w:rPr>
                <w:b/>
                <w:bCs/>
                <w:color w:val="000000"/>
                <w:sz w:val="20"/>
                <w:szCs w:val="20"/>
              </w:rPr>
              <w:t>Расходы на приобретение (производство) энергетических ресурсов, холодной воды и теплоносителя</w:t>
            </w:r>
          </w:p>
        </w:tc>
        <w:tc>
          <w:tcPr>
            <w:tcW w:w="588" w:type="pct"/>
            <w:shd w:val="clear" w:color="000000" w:fill="FFFFFF"/>
            <w:noWrap/>
            <w:vAlign w:val="center"/>
            <w:hideMark/>
          </w:tcPr>
          <w:p w14:paraId="5C181DCF" w14:textId="77777777" w:rsidR="00CD1724" w:rsidRPr="000E7345" w:rsidRDefault="00CD1724">
            <w:pPr>
              <w:jc w:val="center"/>
              <w:rPr>
                <w:b/>
                <w:bCs/>
                <w:color w:val="000000"/>
                <w:sz w:val="20"/>
                <w:szCs w:val="20"/>
              </w:rPr>
            </w:pPr>
            <w:r w:rsidRPr="000E7345">
              <w:rPr>
                <w:b/>
                <w:bCs/>
                <w:color w:val="000000"/>
                <w:sz w:val="20"/>
                <w:szCs w:val="20"/>
              </w:rPr>
              <w:t>тыс.руб.</w:t>
            </w:r>
          </w:p>
        </w:tc>
        <w:tc>
          <w:tcPr>
            <w:tcW w:w="956" w:type="pct"/>
            <w:shd w:val="clear" w:color="000000" w:fill="FFFFFF"/>
            <w:vAlign w:val="center"/>
            <w:hideMark/>
          </w:tcPr>
          <w:p w14:paraId="243C82A4" w14:textId="77777777" w:rsidR="00CD1724" w:rsidRPr="000E7345" w:rsidRDefault="00CD1724">
            <w:pPr>
              <w:jc w:val="center"/>
              <w:rPr>
                <w:b/>
                <w:bCs/>
                <w:color w:val="000000"/>
                <w:sz w:val="20"/>
                <w:szCs w:val="20"/>
              </w:rPr>
            </w:pPr>
            <w:r w:rsidRPr="000E7345">
              <w:rPr>
                <w:b/>
                <w:bCs/>
                <w:color w:val="000000"/>
                <w:sz w:val="20"/>
                <w:szCs w:val="20"/>
              </w:rPr>
              <w:t>432 812,47</w:t>
            </w:r>
          </w:p>
        </w:tc>
        <w:tc>
          <w:tcPr>
            <w:tcW w:w="809" w:type="pct"/>
            <w:shd w:val="clear" w:color="000000" w:fill="FFFFFF"/>
            <w:vAlign w:val="center"/>
            <w:hideMark/>
          </w:tcPr>
          <w:p w14:paraId="406C8B65" w14:textId="77777777" w:rsidR="00CD1724" w:rsidRPr="000E7345" w:rsidRDefault="00CD1724">
            <w:pPr>
              <w:jc w:val="center"/>
              <w:rPr>
                <w:b/>
                <w:bCs/>
                <w:color w:val="000000"/>
                <w:sz w:val="20"/>
                <w:szCs w:val="20"/>
              </w:rPr>
            </w:pPr>
            <w:r w:rsidRPr="000E7345">
              <w:rPr>
                <w:b/>
                <w:bCs/>
                <w:color w:val="000000"/>
                <w:sz w:val="20"/>
                <w:szCs w:val="20"/>
              </w:rPr>
              <w:t>432 812,47</w:t>
            </w:r>
          </w:p>
        </w:tc>
        <w:tc>
          <w:tcPr>
            <w:tcW w:w="665" w:type="pct"/>
            <w:shd w:val="clear" w:color="auto" w:fill="auto"/>
            <w:noWrap/>
            <w:vAlign w:val="center"/>
            <w:hideMark/>
          </w:tcPr>
          <w:p w14:paraId="1F2C75EA" w14:textId="77777777" w:rsidR="00CD1724" w:rsidRPr="000E7345" w:rsidRDefault="00CD1724">
            <w:pPr>
              <w:jc w:val="center"/>
              <w:rPr>
                <w:b/>
                <w:bCs/>
                <w:color w:val="000000"/>
                <w:sz w:val="20"/>
                <w:szCs w:val="20"/>
              </w:rPr>
            </w:pPr>
            <w:r w:rsidRPr="000E7345">
              <w:rPr>
                <w:b/>
                <w:bCs/>
                <w:color w:val="000000"/>
                <w:sz w:val="20"/>
                <w:szCs w:val="20"/>
              </w:rPr>
              <w:t>0</w:t>
            </w:r>
          </w:p>
        </w:tc>
      </w:tr>
      <w:tr w:rsidR="00CD1724" w:rsidRPr="000E7345" w14:paraId="46964C02" w14:textId="77777777" w:rsidTr="00CD1724">
        <w:trPr>
          <w:trHeight w:val="20"/>
        </w:trPr>
        <w:tc>
          <w:tcPr>
            <w:tcW w:w="291" w:type="pct"/>
            <w:shd w:val="clear" w:color="000000" w:fill="FFFFFF"/>
            <w:noWrap/>
            <w:vAlign w:val="center"/>
            <w:hideMark/>
          </w:tcPr>
          <w:p w14:paraId="2ACBECDB" w14:textId="77777777" w:rsidR="00CD1724" w:rsidRPr="000E7345" w:rsidRDefault="00CD1724">
            <w:pPr>
              <w:jc w:val="center"/>
              <w:rPr>
                <w:b/>
                <w:bCs/>
                <w:color w:val="000000"/>
                <w:sz w:val="20"/>
                <w:szCs w:val="20"/>
              </w:rPr>
            </w:pPr>
            <w:r w:rsidRPr="000E7345">
              <w:rPr>
                <w:b/>
                <w:bCs/>
                <w:color w:val="000000"/>
                <w:sz w:val="20"/>
                <w:szCs w:val="20"/>
              </w:rPr>
              <w:t>3.1.</w:t>
            </w:r>
          </w:p>
        </w:tc>
        <w:tc>
          <w:tcPr>
            <w:tcW w:w="1691" w:type="pct"/>
            <w:shd w:val="clear" w:color="000000" w:fill="FFFFFF"/>
            <w:vAlign w:val="center"/>
            <w:hideMark/>
          </w:tcPr>
          <w:p w14:paraId="6C4A660C" w14:textId="77777777" w:rsidR="00CD1724" w:rsidRPr="000E7345" w:rsidRDefault="00CD1724">
            <w:pPr>
              <w:rPr>
                <w:b/>
                <w:bCs/>
                <w:color w:val="000000"/>
                <w:sz w:val="20"/>
                <w:szCs w:val="20"/>
              </w:rPr>
            </w:pPr>
            <w:r w:rsidRPr="000E7345">
              <w:rPr>
                <w:b/>
                <w:bCs/>
                <w:color w:val="000000"/>
                <w:sz w:val="20"/>
                <w:szCs w:val="20"/>
              </w:rPr>
              <w:t xml:space="preserve">Топливо </w:t>
            </w:r>
          </w:p>
        </w:tc>
        <w:tc>
          <w:tcPr>
            <w:tcW w:w="588" w:type="pct"/>
            <w:shd w:val="clear" w:color="000000" w:fill="FFFFFF"/>
            <w:noWrap/>
            <w:vAlign w:val="center"/>
            <w:hideMark/>
          </w:tcPr>
          <w:p w14:paraId="7D39C80D" w14:textId="77777777" w:rsidR="00CD1724" w:rsidRPr="000E7345" w:rsidRDefault="00CD1724">
            <w:pPr>
              <w:jc w:val="center"/>
              <w:rPr>
                <w:b/>
                <w:bCs/>
                <w:color w:val="000000"/>
                <w:sz w:val="20"/>
                <w:szCs w:val="20"/>
              </w:rPr>
            </w:pPr>
            <w:r w:rsidRPr="000E7345">
              <w:rPr>
                <w:b/>
                <w:bCs/>
                <w:color w:val="000000"/>
                <w:sz w:val="20"/>
                <w:szCs w:val="20"/>
              </w:rPr>
              <w:t>тыс.руб.</w:t>
            </w:r>
          </w:p>
        </w:tc>
        <w:tc>
          <w:tcPr>
            <w:tcW w:w="956" w:type="pct"/>
            <w:shd w:val="clear" w:color="auto" w:fill="auto"/>
            <w:vAlign w:val="center"/>
            <w:hideMark/>
          </w:tcPr>
          <w:p w14:paraId="2CBC97EE" w14:textId="77777777" w:rsidR="00CD1724" w:rsidRPr="000E7345" w:rsidRDefault="00CD1724">
            <w:pPr>
              <w:jc w:val="center"/>
              <w:rPr>
                <w:b/>
                <w:bCs/>
                <w:color w:val="000000"/>
                <w:sz w:val="20"/>
                <w:szCs w:val="20"/>
              </w:rPr>
            </w:pPr>
            <w:r w:rsidRPr="000E7345">
              <w:rPr>
                <w:b/>
                <w:bCs/>
                <w:color w:val="000000"/>
                <w:sz w:val="20"/>
                <w:szCs w:val="20"/>
              </w:rPr>
              <w:t>389 703,12</w:t>
            </w:r>
          </w:p>
        </w:tc>
        <w:tc>
          <w:tcPr>
            <w:tcW w:w="809" w:type="pct"/>
            <w:shd w:val="clear" w:color="auto" w:fill="auto"/>
            <w:vAlign w:val="center"/>
            <w:hideMark/>
          </w:tcPr>
          <w:p w14:paraId="5A1D4D04" w14:textId="77777777" w:rsidR="00CD1724" w:rsidRPr="000E7345" w:rsidRDefault="00CD1724">
            <w:pPr>
              <w:jc w:val="center"/>
              <w:rPr>
                <w:b/>
                <w:bCs/>
                <w:color w:val="000000"/>
                <w:sz w:val="20"/>
                <w:szCs w:val="20"/>
              </w:rPr>
            </w:pPr>
            <w:r w:rsidRPr="000E7345">
              <w:rPr>
                <w:b/>
                <w:bCs/>
                <w:color w:val="000000"/>
                <w:sz w:val="20"/>
                <w:szCs w:val="20"/>
              </w:rPr>
              <w:t>389 703,12</w:t>
            </w:r>
          </w:p>
        </w:tc>
        <w:tc>
          <w:tcPr>
            <w:tcW w:w="665" w:type="pct"/>
            <w:shd w:val="clear" w:color="auto" w:fill="auto"/>
            <w:noWrap/>
            <w:vAlign w:val="center"/>
            <w:hideMark/>
          </w:tcPr>
          <w:p w14:paraId="31207E34"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2F3451AE" w14:textId="77777777" w:rsidTr="00CD1724">
        <w:trPr>
          <w:trHeight w:val="20"/>
        </w:trPr>
        <w:tc>
          <w:tcPr>
            <w:tcW w:w="291" w:type="pct"/>
            <w:shd w:val="clear" w:color="000000" w:fill="FFFFFF"/>
            <w:noWrap/>
            <w:vAlign w:val="center"/>
            <w:hideMark/>
          </w:tcPr>
          <w:p w14:paraId="0EEECEA2" w14:textId="77777777" w:rsidR="00CD1724" w:rsidRPr="000E7345" w:rsidRDefault="00CD1724" w:rsidP="00CD1724">
            <w:pPr>
              <w:ind w:left="-120" w:right="-102"/>
              <w:jc w:val="center"/>
              <w:rPr>
                <w:b/>
                <w:color w:val="000000"/>
                <w:sz w:val="20"/>
                <w:szCs w:val="20"/>
              </w:rPr>
            </w:pPr>
            <w:r w:rsidRPr="000E7345">
              <w:rPr>
                <w:b/>
                <w:color w:val="000000"/>
                <w:sz w:val="20"/>
                <w:szCs w:val="20"/>
              </w:rPr>
              <w:t>3.1.1.</w:t>
            </w:r>
          </w:p>
        </w:tc>
        <w:tc>
          <w:tcPr>
            <w:tcW w:w="1691" w:type="pct"/>
            <w:shd w:val="clear" w:color="000000" w:fill="FFFFFF"/>
            <w:vAlign w:val="center"/>
            <w:hideMark/>
          </w:tcPr>
          <w:p w14:paraId="7A79D186" w14:textId="77777777" w:rsidR="00CD1724" w:rsidRPr="000E7345" w:rsidRDefault="00CD1724">
            <w:pPr>
              <w:rPr>
                <w:b/>
                <w:bCs/>
                <w:color w:val="000000"/>
                <w:sz w:val="20"/>
                <w:szCs w:val="20"/>
              </w:rPr>
            </w:pPr>
            <w:r w:rsidRPr="000E7345">
              <w:rPr>
                <w:b/>
                <w:bCs/>
                <w:color w:val="000000"/>
                <w:sz w:val="20"/>
                <w:szCs w:val="20"/>
              </w:rPr>
              <w:t>Затраты на газ</w:t>
            </w:r>
          </w:p>
        </w:tc>
        <w:tc>
          <w:tcPr>
            <w:tcW w:w="588" w:type="pct"/>
            <w:shd w:val="clear" w:color="000000" w:fill="FFFFFF"/>
            <w:noWrap/>
            <w:vAlign w:val="center"/>
            <w:hideMark/>
          </w:tcPr>
          <w:p w14:paraId="2E67F61F" w14:textId="77777777" w:rsidR="00CD1724" w:rsidRPr="000E7345" w:rsidRDefault="00CD1724">
            <w:pPr>
              <w:jc w:val="center"/>
              <w:rPr>
                <w:b/>
                <w:bCs/>
                <w:color w:val="000000"/>
                <w:sz w:val="20"/>
                <w:szCs w:val="20"/>
              </w:rPr>
            </w:pPr>
            <w:r w:rsidRPr="000E7345">
              <w:rPr>
                <w:b/>
                <w:bCs/>
                <w:color w:val="000000"/>
                <w:sz w:val="20"/>
                <w:szCs w:val="20"/>
              </w:rPr>
              <w:t>тыс.руб.</w:t>
            </w:r>
          </w:p>
        </w:tc>
        <w:tc>
          <w:tcPr>
            <w:tcW w:w="956" w:type="pct"/>
            <w:shd w:val="clear" w:color="auto" w:fill="auto"/>
            <w:vAlign w:val="center"/>
            <w:hideMark/>
          </w:tcPr>
          <w:p w14:paraId="6559C13A" w14:textId="77777777" w:rsidR="00CD1724" w:rsidRPr="000E7345" w:rsidRDefault="00CD1724">
            <w:pPr>
              <w:jc w:val="center"/>
              <w:rPr>
                <w:b/>
                <w:bCs/>
                <w:color w:val="000000"/>
                <w:sz w:val="20"/>
                <w:szCs w:val="20"/>
              </w:rPr>
            </w:pPr>
            <w:r w:rsidRPr="000E7345">
              <w:rPr>
                <w:b/>
                <w:bCs/>
                <w:color w:val="000000"/>
                <w:sz w:val="20"/>
                <w:szCs w:val="20"/>
              </w:rPr>
              <w:t>389 572,18</w:t>
            </w:r>
          </w:p>
        </w:tc>
        <w:tc>
          <w:tcPr>
            <w:tcW w:w="809" w:type="pct"/>
            <w:shd w:val="clear" w:color="auto" w:fill="auto"/>
            <w:vAlign w:val="center"/>
            <w:hideMark/>
          </w:tcPr>
          <w:p w14:paraId="3F56B03A" w14:textId="77777777" w:rsidR="00CD1724" w:rsidRPr="000E7345" w:rsidRDefault="00CD1724">
            <w:pPr>
              <w:jc w:val="center"/>
              <w:rPr>
                <w:b/>
                <w:bCs/>
                <w:color w:val="000000"/>
                <w:sz w:val="20"/>
                <w:szCs w:val="20"/>
              </w:rPr>
            </w:pPr>
            <w:r w:rsidRPr="000E7345">
              <w:rPr>
                <w:b/>
                <w:bCs/>
                <w:color w:val="000000"/>
                <w:sz w:val="20"/>
                <w:szCs w:val="20"/>
              </w:rPr>
              <w:t>389 572,18</w:t>
            </w:r>
          </w:p>
        </w:tc>
        <w:tc>
          <w:tcPr>
            <w:tcW w:w="665" w:type="pct"/>
            <w:shd w:val="clear" w:color="auto" w:fill="auto"/>
            <w:noWrap/>
            <w:vAlign w:val="center"/>
            <w:hideMark/>
          </w:tcPr>
          <w:p w14:paraId="7BB378F5"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22315238" w14:textId="77777777" w:rsidTr="00CD1724">
        <w:trPr>
          <w:trHeight w:val="20"/>
        </w:trPr>
        <w:tc>
          <w:tcPr>
            <w:tcW w:w="291" w:type="pct"/>
            <w:shd w:val="clear" w:color="000000" w:fill="FFFFFF"/>
            <w:noWrap/>
            <w:vAlign w:val="center"/>
            <w:hideMark/>
          </w:tcPr>
          <w:p w14:paraId="052E51A9" w14:textId="77777777" w:rsidR="00CD1724" w:rsidRPr="000E7345" w:rsidRDefault="00CD1724" w:rsidP="00CD1724">
            <w:pPr>
              <w:ind w:left="-120" w:right="-102"/>
              <w:jc w:val="center"/>
              <w:rPr>
                <w:color w:val="000000"/>
                <w:sz w:val="20"/>
                <w:szCs w:val="20"/>
              </w:rPr>
            </w:pPr>
            <w:r w:rsidRPr="000E7345">
              <w:rPr>
                <w:color w:val="000000"/>
                <w:sz w:val="20"/>
                <w:szCs w:val="20"/>
              </w:rPr>
              <w:t>3.1.2.</w:t>
            </w:r>
          </w:p>
        </w:tc>
        <w:tc>
          <w:tcPr>
            <w:tcW w:w="1691" w:type="pct"/>
            <w:shd w:val="clear" w:color="000000" w:fill="FFFFFF"/>
            <w:vAlign w:val="center"/>
            <w:hideMark/>
          </w:tcPr>
          <w:p w14:paraId="5CFF84E1" w14:textId="77777777" w:rsidR="00CD1724" w:rsidRPr="000E7345" w:rsidRDefault="00CD1724">
            <w:pPr>
              <w:rPr>
                <w:color w:val="000000"/>
                <w:sz w:val="20"/>
                <w:szCs w:val="20"/>
              </w:rPr>
            </w:pPr>
            <w:r w:rsidRPr="000E7345">
              <w:rPr>
                <w:color w:val="000000"/>
                <w:sz w:val="20"/>
                <w:szCs w:val="20"/>
              </w:rPr>
              <w:t>Цена топлива</w:t>
            </w:r>
          </w:p>
        </w:tc>
        <w:tc>
          <w:tcPr>
            <w:tcW w:w="588" w:type="pct"/>
            <w:shd w:val="clear" w:color="000000" w:fill="FFFFFF"/>
            <w:noWrap/>
            <w:vAlign w:val="center"/>
            <w:hideMark/>
          </w:tcPr>
          <w:p w14:paraId="51998653" w14:textId="77777777" w:rsidR="00CD1724" w:rsidRPr="000E7345" w:rsidRDefault="00CD1724" w:rsidP="00CD1724">
            <w:pPr>
              <w:ind w:left="-101" w:right="-102"/>
              <w:jc w:val="center"/>
              <w:rPr>
                <w:color w:val="000000"/>
                <w:sz w:val="20"/>
                <w:szCs w:val="20"/>
              </w:rPr>
            </w:pPr>
            <w:r w:rsidRPr="000E7345">
              <w:rPr>
                <w:color w:val="000000"/>
                <w:sz w:val="20"/>
                <w:szCs w:val="20"/>
              </w:rPr>
              <w:t>руб/ т. куб.м.</w:t>
            </w:r>
          </w:p>
        </w:tc>
        <w:tc>
          <w:tcPr>
            <w:tcW w:w="956" w:type="pct"/>
            <w:shd w:val="clear" w:color="auto" w:fill="auto"/>
            <w:vAlign w:val="center"/>
            <w:hideMark/>
          </w:tcPr>
          <w:p w14:paraId="09C30F26" w14:textId="77777777" w:rsidR="00CD1724" w:rsidRPr="000E7345" w:rsidRDefault="00CD1724">
            <w:pPr>
              <w:jc w:val="center"/>
              <w:rPr>
                <w:color w:val="000000"/>
                <w:sz w:val="20"/>
                <w:szCs w:val="20"/>
              </w:rPr>
            </w:pPr>
            <w:r w:rsidRPr="000E7345">
              <w:rPr>
                <w:color w:val="000000"/>
                <w:sz w:val="20"/>
                <w:szCs w:val="20"/>
              </w:rPr>
              <w:t>5 475,22</w:t>
            </w:r>
          </w:p>
        </w:tc>
        <w:tc>
          <w:tcPr>
            <w:tcW w:w="809" w:type="pct"/>
            <w:shd w:val="clear" w:color="auto" w:fill="auto"/>
            <w:vAlign w:val="center"/>
            <w:hideMark/>
          </w:tcPr>
          <w:p w14:paraId="1B28D4FC" w14:textId="77777777" w:rsidR="00CD1724" w:rsidRPr="000E7345" w:rsidRDefault="00CD1724">
            <w:pPr>
              <w:jc w:val="center"/>
              <w:rPr>
                <w:color w:val="000000"/>
                <w:sz w:val="20"/>
                <w:szCs w:val="20"/>
              </w:rPr>
            </w:pPr>
            <w:r w:rsidRPr="000E7345">
              <w:rPr>
                <w:color w:val="000000"/>
                <w:sz w:val="20"/>
                <w:szCs w:val="20"/>
              </w:rPr>
              <w:t>5 475,22</w:t>
            </w:r>
          </w:p>
        </w:tc>
        <w:tc>
          <w:tcPr>
            <w:tcW w:w="665" w:type="pct"/>
            <w:shd w:val="clear" w:color="auto" w:fill="auto"/>
            <w:noWrap/>
            <w:vAlign w:val="center"/>
            <w:hideMark/>
          </w:tcPr>
          <w:p w14:paraId="087F9986"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10CB8AFE" w14:textId="77777777" w:rsidTr="00CD1724">
        <w:trPr>
          <w:trHeight w:val="20"/>
        </w:trPr>
        <w:tc>
          <w:tcPr>
            <w:tcW w:w="291" w:type="pct"/>
            <w:shd w:val="clear" w:color="000000" w:fill="FFFFFF"/>
            <w:noWrap/>
            <w:vAlign w:val="center"/>
            <w:hideMark/>
          </w:tcPr>
          <w:p w14:paraId="592BEC15" w14:textId="77777777" w:rsidR="00CD1724" w:rsidRPr="000E7345" w:rsidRDefault="00CD1724" w:rsidP="00CD1724">
            <w:pPr>
              <w:ind w:left="-120" w:right="-102"/>
              <w:jc w:val="center"/>
              <w:rPr>
                <w:color w:val="000000"/>
                <w:sz w:val="20"/>
                <w:szCs w:val="20"/>
              </w:rPr>
            </w:pPr>
            <w:r w:rsidRPr="000E7345">
              <w:rPr>
                <w:color w:val="000000"/>
                <w:sz w:val="20"/>
                <w:szCs w:val="20"/>
              </w:rPr>
              <w:t>3.1.3.</w:t>
            </w:r>
          </w:p>
        </w:tc>
        <w:tc>
          <w:tcPr>
            <w:tcW w:w="1691" w:type="pct"/>
            <w:shd w:val="clear" w:color="000000" w:fill="FFFFFF"/>
            <w:vAlign w:val="center"/>
            <w:hideMark/>
          </w:tcPr>
          <w:p w14:paraId="050CD53F" w14:textId="77777777" w:rsidR="00CD1724" w:rsidRPr="000E7345" w:rsidRDefault="00CD1724">
            <w:pPr>
              <w:rPr>
                <w:color w:val="000000"/>
                <w:sz w:val="20"/>
                <w:szCs w:val="20"/>
              </w:rPr>
            </w:pPr>
            <w:r w:rsidRPr="000E7345">
              <w:rPr>
                <w:color w:val="000000"/>
                <w:sz w:val="20"/>
                <w:szCs w:val="20"/>
              </w:rPr>
              <w:t>Объем топлива</w:t>
            </w:r>
          </w:p>
        </w:tc>
        <w:tc>
          <w:tcPr>
            <w:tcW w:w="588" w:type="pct"/>
            <w:shd w:val="clear" w:color="000000" w:fill="FFFFFF"/>
            <w:noWrap/>
            <w:vAlign w:val="center"/>
            <w:hideMark/>
          </w:tcPr>
          <w:p w14:paraId="585D8FC7" w14:textId="77777777" w:rsidR="00CD1724" w:rsidRPr="000E7345" w:rsidRDefault="00CD1724">
            <w:pPr>
              <w:jc w:val="center"/>
              <w:rPr>
                <w:color w:val="000000"/>
                <w:sz w:val="20"/>
                <w:szCs w:val="20"/>
              </w:rPr>
            </w:pPr>
            <w:r w:rsidRPr="000E7345">
              <w:rPr>
                <w:color w:val="000000"/>
                <w:sz w:val="20"/>
                <w:szCs w:val="20"/>
              </w:rPr>
              <w:t>тыс. куб.м.</w:t>
            </w:r>
          </w:p>
        </w:tc>
        <w:tc>
          <w:tcPr>
            <w:tcW w:w="956" w:type="pct"/>
            <w:shd w:val="clear" w:color="auto" w:fill="auto"/>
            <w:vAlign w:val="center"/>
            <w:hideMark/>
          </w:tcPr>
          <w:p w14:paraId="1861A07C" w14:textId="77777777" w:rsidR="00CD1724" w:rsidRPr="000E7345" w:rsidRDefault="00CD1724">
            <w:pPr>
              <w:jc w:val="center"/>
              <w:rPr>
                <w:color w:val="000000"/>
                <w:sz w:val="20"/>
                <w:szCs w:val="20"/>
              </w:rPr>
            </w:pPr>
            <w:r w:rsidRPr="000E7345">
              <w:rPr>
                <w:color w:val="000000"/>
                <w:sz w:val="20"/>
                <w:szCs w:val="20"/>
              </w:rPr>
              <w:t>71 151,86</w:t>
            </w:r>
          </w:p>
        </w:tc>
        <w:tc>
          <w:tcPr>
            <w:tcW w:w="809" w:type="pct"/>
            <w:shd w:val="clear" w:color="auto" w:fill="auto"/>
            <w:vAlign w:val="center"/>
            <w:hideMark/>
          </w:tcPr>
          <w:p w14:paraId="74566AB1" w14:textId="77777777" w:rsidR="00CD1724" w:rsidRPr="000E7345" w:rsidRDefault="00CD1724">
            <w:pPr>
              <w:jc w:val="center"/>
              <w:rPr>
                <w:color w:val="000000"/>
                <w:sz w:val="20"/>
                <w:szCs w:val="20"/>
              </w:rPr>
            </w:pPr>
            <w:r w:rsidRPr="000E7345">
              <w:rPr>
                <w:color w:val="000000"/>
                <w:sz w:val="20"/>
                <w:szCs w:val="20"/>
              </w:rPr>
              <w:t>71 151,86</w:t>
            </w:r>
          </w:p>
        </w:tc>
        <w:tc>
          <w:tcPr>
            <w:tcW w:w="665" w:type="pct"/>
            <w:shd w:val="clear" w:color="auto" w:fill="auto"/>
            <w:noWrap/>
            <w:vAlign w:val="center"/>
            <w:hideMark/>
          </w:tcPr>
          <w:p w14:paraId="32480A9A"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6783EC76" w14:textId="77777777" w:rsidTr="00CD1724">
        <w:trPr>
          <w:trHeight w:val="20"/>
        </w:trPr>
        <w:tc>
          <w:tcPr>
            <w:tcW w:w="291" w:type="pct"/>
            <w:shd w:val="clear" w:color="000000" w:fill="FFFFFF"/>
            <w:noWrap/>
            <w:vAlign w:val="center"/>
            <w:hideMark/>
          </w:tcPr>
          <w:p w14:paraId="6B9FEBF7" w14:textId="77777777" w:rsidR="00CD1724" w:rsidRPr="000E7345" w:rsidRDefault="00CD1724" w:rsidP="00CD1724">
            <w:pPr>
              <w:ind w:left="-120" w:right="-102"/>
              <w:jc w:val="center"/>
              <w:rPr>
                <w:color w:val="000000"/>
                <w:sz w:val="20"/>
                <w:szCs w:val="20"/>
              </w:rPr>
            </w:pPr>
            <w:r w:rsidRPr="000E7345">
              <w:rPr>
                <w:color w:val="000000"/>
                <w:sz w:val="20"/>
                <w:szCs w:val="20"/>
              </w:rPr>
              <w:t>3.1.4.</w:t>
            </w:r>
          </w:p>
        </w:tc>
        <w:tc>
          <w:tcPr>
            <w:tcW w:w="1691" w:type="pct"/>
            <w:shd w:val="clear" w:color="000000" w:fill="FFFFFF"/>
            <w:vAlign w:val="center"/>
            <w:hideMark/>
          </w:tcPr>
          <w:p w14:paraId="712C5DAF" w14:textId="77777777" w:rsidR="00CD1724" w:rsidRPr="000E7345" w:rsidRDefault="00CD1724">
            <w:pPr>
              <w:rPr>
                <w:b/>
                <w:bCs/>
                <w:color w:val="000000"/>
                <w:sz w:val="20"/>
                <w:szCs w:val="20"/>
              </w:rPr>
            </w:pPr>
            <w:r w:rsidRPr="000E7345">
              <w:rPr>
                <w:b/>
                <w:bCs/>
                <w:color w:val="000000"/>
                <w:sz w:val="20"/>
                <w:szCs w:val="20"/>
              </w:rPr>
              <w:t>Затраты на мазут</w:t>
            </w:r>
          </w:p>
        </w:tc>
        <w:tc>
          <w:tcPr>
            <w:tcW w:w="588" w:type="pct"/>
            <w:shd w:val="clear" w:color="000000" w:fill="FFFFFF"/>
            <w:noWrap/>
            <w:vAlign w:val="center"/>
            <w:hideMark/>
          </w:tcPr>
          <w:p w14:paraId="4E1305A0" w14:textId="77777777" w:rsidR="00CD1724" w:rsidRPr="000E7345" w:rsidRDefault="00CD1724">
            <w:pPr>
              <w:jc w:val="center"/>
              <w:rPr>
                <w:b/>
                <w:bCs/>
                <w:color w:val="000000"/>
                <w:sz w:val="20"/>
                <w:szCs w:val="20"/>
              </w:rPr>
            </w:pPr>
            <w:r w:rsidRPr="000E7345">
              <w:rPr>
                <w:b/>
                <w:bCs/>
                <w:color w:val="000000"/>
                <w:sz w:val="20"/>
                <w:szCs w:val="20"/>
              </w:rPr>
              <w:t>тыс.руб.</w:t>
            </w:r>
          </w:p>
        </w:tc>
        <w:tc>
          <w:tcPr>
            <w:tcW w:w="956" w:type="pct"/>
            <w:shd w:val="clear" w:color="auto" w:fill="auto"/>
            <w:vAlign w:val="center"/>
            <w:hideMark/>
          </w:tcPr>
          <w:p w14:paraId="4ACB9920" w14:textId="77777777" w:rsidR="00CD1724" w:rsidRPr="000E7345" w:rsidRDefault="00CD1724">
            <w:pPr>
              <w:jc w:val="center"/>
              <w:rPr>
                <w:b/>
                <w:bCs/>
                <w:color w:val="000000"/>
                <w:sz w:val="20"/>
                <w:szCs w:val="20"/>
              </w:rPr>
            </w:pPr>
            <w:r w:rsidRPr="000E7345">
              <w:rPr>
                <w:b/>
                <w:bCs/>
                <w:color w:val="000000"/>
                <w:sz w:val="20"/>
                <w:szCs w:val="20"/>
              </w:rPr>
              <w:t>130,95</w:t>
            </w:r>
          </w:p>
        </w:tc>
        <w:tc>
          <w:tcPr>
            <w:tcW w:w="809" w:type="pct"/>
            <w:shd w:val="clear" w:color="auto" w:fill="auto"/>
            <w:vAlign w:val="center"/>
            <w:hideMark/>
          </w:tcPr>
          <w:p w14:paraId="7FBE3DD5" w14:textId="77777777" w:rsidR="00CD1724" w:rsidRPr="000E7345" w:rsidRDefault="00CD1724">
            <w:pPr>
              <w:jc w:val="center"/>
              <w:rPr>
                <w:b/>
                <w:bCs/>
                <w:color w:val="000000"/>
                <w:sz w:val="20"/>
                <w:szCs w:val="20"/>
              </w:rPr>
            </w:pPr>
            <w:r w:rsidRPr="000E7345">
              <w:rPr>
                <w:b/>
                <w:bCs/>
                <w:color w:val="000000"/>
                <w:sz w:val="20"/>
                <w:szCs w:val="20"/>
              </w:rPr>
              <w:t>130,95</w:t>
            </w:r>
          </w:p>
        </w:tc>
        <w:tc>
          <w:tcPr>
            <w:tcW w:w="665" w:type="pct"/>
            <w:shd w:val="clear" w:color="auto" w:fill="auto"/>
            <w:noWrap/>
            <w:vAlign w:val="center"/>
            <w:hideMark/>
          </w:tcPr>
          <w:p w14:paraId="40571315"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74C72718" w14:textId="77777777" w:rsidTr="00CD1724">
        <w:trPr>
          <w:trHeight w:val="20"/>
        </w:trPr>
        <w:tc>
          <w:tcPr>
            <w:tcW w:w="291" w:type="pct"/>
            <w:shd w:val="clear" w:color="000000" w:fill="FFFFFF"/>
            <w:noWrap/>
            <w:vAlign w:val="center"/>
            <w:hideMark/>
          </w:tcPr>
          <w:p w14:paraId="4B1350EB" w14:textId="77777777" w:rsidR="00CD1724" w:rsidRPr="000E7345" w:rsidRDefault="00CD1724" w:rsidP="00CD1724">
            <w:pPr>
              <w:ind w:left="-120" w:right="-102"/>
              <w:jc w:val="center"/>
              <w:rPr>
                <w:color w:val="000000"/>
                <w:sz w:val="20"/>
                <w:szCs w:val="20"/>
              </w:rPr>
            </w:pPr>
            <w:r w:rsidRPr="000E7345">
              <w:rPr>
                <w:color w:val="000000"/>
                <w:sz w:val="20"/>
                <w:szCs w:val="20"/>
              </w:rPr>
              <w:t>3.1.5.</w:t>
            </w:r>
          </w:p>
        </w:tc>
        <w:tc>
          <w:tcPr>
            <w:tcW w:w="1691" w:type="pct"/>
            <w:shd w:val="clear" w:color="000000" w:fill="FFFFFF"/>
            <w:vAlign w:val="center"/>
            <w:hideMark/>
          </w:tcPr>
          <w:p w14:paraId="3F143059" w14:textId="77777777" w:rsidR="00CD1724" w:rsidRPr="000E7345" w:rsidRDefault="00CD1724">
            <w:pPr>
              <w:rPr>
                <w:color w:val="000000"/>
                <w:sz w:val="20"/>
                <w:szCs w:val="20"/>
              </w:rPr>
            </w:pPr>
            <w:r w:rsidRPr="000E7345">
              <w:rPr>
                <w:color w:val="000000"/>
                <w:sz w:val="20"/>
                <w:szCs w:val="20"/>
              </w:rPr>
              <w:t>Цена топлива</w:t>
            </w:r>
          </w:p>
        </w:tc>
        <w:tc>
          <w:tcPr>
            <w:tcW w:w="588" w:type="pct"/>
            <w:shd w:val="clear" w:color="000000" w:fill="FFFFFF"/>
            <w:noWrap/>
            <w:vAlign w:val="center"/>
            <w:hideMark/>
          </w:tcPr>
          <w:p w14:paraId="048F8C2B" w14:textId="77777777" w:rsidR="00CD1724" w:rsidRPr="000E7345" w:rsidRDefault="00CD1724">
            <w:pPr>
              <w:jc w:val="center"/>
              <w:rPr>
                <w:color w:val="000000"/>
                <w:sz w:val="20"/>
                <w:szCs w:val="20"/>
              </w:rPr>
            </w:pPr>
            <w:r w:rsidRPr="000E7345">
              <w:rPr>
                <w:color w:val="000000"/>
                <w:sz w:val="20"/>
                <w:szCs w:val="20"/>
              </w:rPr>
              <w:t>руб/т</w:t>
            </w:r>
          </w:p>
        </w:tc>
        <w:tc>
          <w:tcPr>
            <w:tcW w:w="956" w:type="pct"/>
            <w:shd w:val="clear" w:color="auto" w:fill="auto"/>
            <w:vAlign w:val="center"/>
            <w:hideMark/>
          </w:tcPr>
          <w:p w14:paraId="12010C30" w14:textId="77777777" w:rsidR="00CD1724" w:rsidRPr="000E7345" w:rsidRDefault="00CD1724">
            <w:pPr>
              <w:jc w:val="center"/>
              <w:rPr>
                <w:color w:val="000000"/>
                <w:sz w:val="20"/>
                <w:szCs w:val="20"/>
              </w:rPr>
            </w:pPr>
            <w:r w:rsidRPr="000E7345">
              <w:rPr>
                <w:color w:val="000000"/>
                <w:sz w:val="20"/>
                <w:szCs w:val="20"/>
              </w:rPr>
              <w:t>11 278,69</w:t>
            </w:r>
          </w:p>
        </w:tc>
        <w:tc>
          <w:tcPr>
            <w:tcW w:w="809" w:type="pct"/>
            <w:shd w:val="clear" w:color="auto" w:fill="auto"/>
            <w:vAlign w:val="center"/>
            <w:hideMark/>
          </w:tcPr>
          <w:p w14:paraId="4D3D5A9D" w14:textId="77777777" w:rsidR="00CD1724" w:rsidRPr="000E7345" w:rsidRDefault="00CD1724">
            <w:pPr>
              <w:jc w:val="center"/>
              <w:rPr>
                <w:color w:val="000000"/>
                <w:sz w:val="20"/>
                <w:szCs w:val="20"/>
              </w:rPr>
            </w:pPr>
            <w:r w:rsidRPr="000E7345">
              <w:rPr>
                <w:color w:val="000000"/>
                <w:sz w:val="20"/>
                <w:szCs w:val="20"/>
              </w:rPr>
              <w:t>11 278,69</w:t>
            </w:r>
          </w:p>
        </w:tc>
        <w:tc>
          <w:tcPr>
            <w:tcW w:w="665" w:type="pct"/>
            <w:shd w:val="clear" w:color="auto" w:fill="auto"/>
            <w:noWrap/>
            <w:vAlign w:val="center"/>
            <w:hideMark/>
          </w:tcPr>
          <w:p w14:paraId="45CA1652"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2B0530E8" w14:textId="77777777" w:rsidTr="00CD1724">
        <w:trPr>
          <w:trHeight w:val="20"/>
        </w:trPr>
        <w:tc>
          <w:tcPr>
            <w:tcW w:w="291" w:type="pct"/>
            <w:shd w:val="clear" w:color="000000" w:fill="FFFFFF"/>
            <w:noWrap/>
            <w:vAlign w:val="center"/>
            <w:hideMark/>
          </w:tcPr>
          <w:p w14:paraId="1733C5B9" w14:textId="77777777" w:rsidR="00CD1724" w:rsidRPr="000E7345" w:rsidRDefault="00CD1724" w:rsidP="00CD1724">
            <w:pPr>
              <w:ind w:left="-120" w:right="-102"/>
              <w:jc w:val="center"/>
              <w:rPr>
                <w:color w:val="000000"/>
                <w:sz w:val="20"/>
                <w:szCs w:val="20"/>
              </w:rPr>
            </w:pPr>
            <w:r w:rsidRPr="000E7345">
              <w:rPr>
                <w:color w:val="000000"/>
                <w:sz w:val="20"/>
                <w:szCs w:val="20"/>
              </w:rPr>
              <w:t>3.1.6.</w:t>
            </w:r>
          </w:p>
        </w:tc>
        <w:tc>
          <w:tcPr>
            <w:tcW w:w="1691" w:type="pct"/>
            <w:shd w:val="clear" w:color="000000" w:fill="FFFFFF"/>
            <w:vAlign w:val="center"/>
            <w:hideMark/>
          </w:tcPr>
          <w:p w14:paraId="38350361" w14:textId="77777777" w:rsidR="00CD1724" w:rsidRPr="000E7345" w:rsidRDefault="00CD1724">
            <w:pPr>
              <w:rPr>
                <w:color w:val="000000"/>
                <w:sz w:val="20"/>
                <w:szCs w:val="20"/>
              </w:rPr>
            </w:pPr>
            <w:r w:rsidRPr="000E7345">
              <w:rPr>
                <w:color w:val="000000"/>
                <w:sz w:val="20"/>
                <w:szCs w:val="20"/>
              </w:rPr>
              <w:t>Объем топлива</w:t>
            </w:r>
          </w:p>
        </w:tc>
        <w:tc>
          <w:tcPr>
            <w:tcW w:w="588" w:type="pct"/>
            <w:shd w:val="clear" w:color="000000" w:fill="FFFFFF"/>
            <w:noWrap/>
            <w:vAlign w:val="center"/>
            <w:hideMark/>
          </w:tcPr>
          <w:p w14:paraId="64CF6A6A" w14:textId="77777777" w:rsidR="00CD1724" w:rsidRPr="000E7345" w:rsidRDefault="00CD1724">
            <w:pPr>
              <w:jc w:val="center"/>
              <w:rPr>
                <w:color w:val="000000"/>
                <w:sz w:val="20"/>
                <w:szCs w:val="20"/>
              </w:rPr>
            </w:pPr>
            <w:r w:rsidRPr="000E7345">
              <w:rPr>
                <w:color w:val="000000"/>
                <w:sz w:val="20"/>
                <w:szCs w:val="20"/>
              </w:rPr>
              <w:t>тыс.т</w:t>
            </w:r>
          </w:p>
        </w:tc>
        <w:tc>
          <w:tcPr>
            <w:tcW w:w="956" w:type="pct"/>
            <w:shd w:val="clear" w:color="auto" w:fill="auto"/>
            <w:vAlign w:val="center"/>
            <w:hideMark/>
          </w:tcPr>
          <w:p w14:paraId="04325DF8" w14:textId="77777777" w:rsidR="00CD1724" w:rsidRPr="000E7345" w:rsidRDefault="00CD1724">
            <w:pPr>
              <w:jc w:val="center"/>
              <w:rPr>
                <w:color w:val="000000"/>
                <w:sz w:val="20"/>
                <w:szCs w:val="20"/>
              </w:rPr>
            </w:pPr>
            <w:r w:rsidRPr="000E7345">
              <w:rPr>
                <w:color w:val="000000"/>
                <w:sz w:val="20"/>
                <w:szCs w:val="20"/>
              </w:rPr>
              <w:t>0,01</w:t>
            </w:r>
          </w:p>
        </w:tc>
        <w:tc>
          <w:tcPr>
            <w:tcW w:w="809" w:type="pct"/>
            <w:shd w:val="clear" w:color="auto" w:fill="auto"/>
            <w:vAlign w:val="center"/>
            <w:hideMark/>
          </w:tcPr>
          <w:p w14:paraId="1B4BB76E" w14:textId="77777777" w:rsidR="00CD1724" w:rsidRPr="000E7345" w:rsidRDefault="00CD1724">
            <w:pPr>
              <w:jc w:val="center"/>
              <w:rPr>
                <w:color w:val="000000"/>
                <w:sz w:val="20"/>
                <w:szCs w:val="20"/>
              </w:rPr>
            </w:pPr>
            <w:r w:rsidRPr="000E7345">
              <w:rPr>
                <w:color w:val="000000"/>
                <w:sz w:val="20"/>
                <w:szCs w:val="20"/>
              </w:rPr>
              <w:t>0,01</w:t>
            </w:r>
          </w:p>
        </w:tc>
        <w:tc>
          <w:tcPr>
            <w:tcW w:w="665" w:type="pct"/>
            <w:shd w:val="clear" w:color="auto" w:fill="auto"/>
            <w:noWrap/>
            <w:vAlign w:val="center"/>
            <w:hideMark/>
          </w:tcPr>
          <w:p w14:paraId="42C8C39D"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081EA05D" w14:textId="77777777" w:rsidTr="00CD1724">
        <w:trPr>
          <w:trHeight w:val="20"/>
        </w:trPr>
        <w:tc>
          <w:tcPr>
            <w:tcW w:w="291" w:type="pct"/>
            <w:shd w:val="clear" w:color="000000" w:fill="FFFFFF"/>
            <w:noWrap/>
            <w:vAlign w:val="center"/>
            <w:hideMark/>
          </w:tcPr>
          <w:p w14:paraId="01320A14" w14:textId="77777777" w:rsidR="00CD1724" w:rsidRPr="000E7345" w:rsidRDefault="00CD1724">
            <w:pPr>
              <w:jc w:val="center"/>
              <w:rPr>
                <w:b/>
                <w:bCs/>
                <w:color w:val="000000"/>
                <w:sz w:val="20"/>
                <w:szCs w:val="20"/>
              </w:rPr>
            </w:pPr>
            <w:r w:rsidRPr="000E7345">
              <w:rPr>
                <w:b/>
                <w:bCs/>
                <w:color w:val="000000"/>
                <w:sz w:val="20"/>
                <w:szCs w:val="20"/>
              </w:rPr>
              <w:t>3.2.</w:t>
            </w:r>
          </w:p>
        </w:tc>
        <w:tc>
          <w:tcPr>
            <w:tcW w:w="1691" w:type="pct"/>
            <w:shd w:val="clear" w:color="000000" w:fill="FFFFFF"/>
            <w:vAlign w:val="center"/>
            <w:hideMark/>
          </w:tcPr>
          <w:p w14:paraId="77B953EA" w14:textId="77777777" w:rsidR="00CD1724" w:rsidRPr="000E7345" w:rsidRDefault="00CD1724">
            <w:pPr>
              <w:rPr>
                <w:b/>
                <w:bCs/>
                <w:color w:val="000000"/>
                <w:sz w:val="20"/>
                <w:szCs w:val="20"/>
              </w:rPr>
            </w:pPr>
            <w:r w:rsidRPr="000E7345">
              <w:rPr>
                <w:b/>
                <w:bCs/>
                <w:color w:val="000000"/>
                <w:sz w:val="20"/>
                <w:szCs w:val="20"/>
              </w:rPr>
              <w:t>Электрическая энергия</w:t>
            </w:r>
          </w:p>
        </w:tc>
        <w:tc>
          <w:tcPr>
            <w:tcW w:w="588" w:type="pct"/>
            <w:shd w:val="clear" w:color="000000" w:fill="FFFFFF"/>
            <w:noWrap/>
            <w:vAlign w:val="center"/>
            <w:hideMark/>
          </w:tcPr>
          <w:p w14:paraId="1BD5301F" w14:textId="77777777" w:rsidR="00CD1724" w:rsidRPr="000E7345" w:rsidRDefault="00CD1724">
            <w:pPr>
              <w:jc w:val="center"/>
              <w:rPr>
                <w:b/>
                <w:bCs/>
                <w:color w:val="000000"/>
                <w:sz w:val="20"/>
                <w:szCs w:val="20"/>
              </w:rPr>
            </w:pPr>
            <w:r w:rsidRPr="000E7345">
              <w:rPr>
                <w:b/>
                <w:bCs/>
                <w:color w:val="000000"/>
                <w:sz w:val="20"/>
                <w:szCs w:val="20"/>
              </w:rPr>
              <w:t>тыс.руб.</w:t>
            </w:r>
          </w:p>
        </w:tc>
        <w:tc>
          <w:tcPr>
            <w:tcW w:w="956" w:type="pct"/>
            <w:shd w:val="clear" w:color="auto" w:fill="auto"/>
            <w:vAlign w:val="center"/>
            <w:hideMark/>
          </w:tcPr>
          <w:p w14:paraId="5CA3DADE" w14:textId="77777777" w:rsidR="00CD1724" w:rsidRPr="000E7345" w:rsidRDefault="00CD1724">
            <w:pPr>
              <w:jc w:val="center"/>
              <w:rPr>
                <w:b/>
                <w:bCs/>
                <w:color w:val="000000"/>
                <w:sz w:val="20"/>
                <w:szCs w:val="20"/>
              </w:rPr>
            </w:pPr>
            <w:r w:rsidRPr="000E7345">
              <w:rPr>
                <w:b/>
                <w:bCs/>
                <w:color w:val="000000"/>
                <w:sz w:val="20"/>
                <w:szCs w:val="20"/>
              </w:rPr>
              <w:t>6 452,80</w:t>
            </w:r>
          </w:p>
        </w:tc>
        <w:tc>
          <w:tcPr>
            <w:tcW w:w="809" w:type="pct"/>
            <w:shd w:val="clear" w:color="auto" w:fill="auto"/>
            <w:vAlign w:val="center"/>
            <w:hideMark/>
          </w:tcPr>
          <w:p w14:paraId="15106D0A" w14:textId="77777777" w:rsidR="00CD1724" w:rsidRPr="000E7345" w:rsidRDefault="00CD1724">
            <w:pPr>
              <w:jc w:val="center"/>
              <w:rPr>
                <w:b/>
                <w:bCs/>
                <w:color w:val="000000"/>
                <w:sz w:val="20"/>
                <w:szCs w:val="20"/>
              </w:rPr>
            </w:pPr>
            <w:r w:rsidRPr="000E7345">
              <w:rPr>
                <w:b/>
                <w:bCs/>
                <w:color w:val="000000"/>
                <w:sz w:val="20"/>
                <w:szCs w:val="20"/>
              </w:rPr>
              <w:t>6 452,80</w:t>
            </w:r>
          </w:p>
        </w:tc>
        <w:tc>
          <w:tcPr>
            <w:tcW w:w="665" w:type="pct"/>
            <w:shd w:val="clear" w:color="auto" w:fill="auto"/>
            <w:noWrap/>
            <w:vAlign w:val="center"/>
            <w:hideMark/>
          </w:tcPr>
          <w:p w14:paraId="3233CBCF"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2D1E2AD8" w14:textId="77777777" w:rsidTr="00CD1724">
        <w:trPr>
          <w:trHeight w:val="20"/>
        </w:trPr>
        <w:tc>
          <w:tcPr>
            <w:tcW w:w="291" w:type="pct"/>
            <w:shd w:val="clear" w:color="000000" w:fill="FFFFFF"/>
            <w:noWrap/>
            <w:vAlign w:val="center"/>
            <w:hideMark/>
          </w:tcPr>
          <w:p w14:paraId="19FAD34C" w14:textId="77777777" w:rsidR="00CD1724" w:rsidRPr="000E7345" w:rsidRDefault="00CD1724" w:rsidP="00CD1724">
            <w:pPr>
              <w:ind w:left="-120" w:right="-102"/>
              <w:jc w:val="center"/>
              <w:rPr>
                <w:color w:val="000000"/>
                <w:sz w:val="20"/>
                <w:szCs w:val="20"/>
              </w:rPr>
            </w:pPr>
            <w:r w:rsidRPr="000E7345">
              <w:rPr>
                <w:color w:val="000000"/>
                <w:sz w:val="20"/>
                <w:szCs w:val="20"/>
              </w:rPr>
              <w:t>3.2.1.</w:t>
            </w:r>
          </w:p>
        </w:tc>
        <w:tc>
          <w:tcPr>
            <w:tcW w:w="1691" w:type="pct"/>
            <w:shd w:val="clear" w:color="000000" w:fill="FFFFFF"/>
            <w:vAlign w:val="center"/>
            <w:hideMark/>
          </w:tcPr>
          <w:p w14:paraId="4688D756" w14:textId="77777777" w:rsidR="00CD1724" w:rsidRPr="000E7345" w:rsidRDefault="00CD1724">
            <w:pPr>
              <w:rPr>
                <w:color w:val="000000"/>
                <w:sz w:val="20"/>
                <w:szCs w:val="20"/>
              </w:rPr>
            </w:pPr>
            <w:r w:rsidRPr="000E7345">
              <w:rPr>
                <w:color w:val="000000"/>
                <w:sz w:val="20"/>
                <w:szCs w:val="20"/>
              </w:rPr>
              <w:t>Затраты на э/э</w:t>
            </w:r>
          </w:p>
        </w:tc>
        <w:tc>
          <w:tcPr>
            <w:tcW w:w="588" w:type="pct"/>
            <w:shd w:val="clear" w:color="000000" w:fill="FFFFFF"/>
            <w:noWrap/>
            <w:vAlign w:val="center"/>
            <w:hideMark/>
          </w:tcPr>
          <w:p w14:paraId="0AB9D816"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vAlign w:val="center"/>
            <w:hideMark/>
          </w:tcPr>
          <w:p w14:paraId="16A36F4E" w14:textId="77777777" w:rsidR="00CD1724" w:rsidRPr="000E7345" w:rsidRDefault="00CD1724">
            <w:pPr>
              <w:jc w:val="center"/>
              <w:rPr>
                <w:color w:val="000000"/>
                <w:sz w:val="20"/>
                <w:szCs w:val="20"/>
              </w:rPr>
            </w:pPr>
            <w:r w:rsidRPr="000E7345">
              <w:rPr>
                <w:color w:val="000000"/>
                <w:sz w:val="20"/>
                <w:szCs w:val="20"/>
              </w:rPr>
              <w:t>6 452,80</w:t>
            </w:r>
          </w:p>
        </w:tc>
        <w:tc>
          <w:tcPr>
            <w:tcW w:w="809" w:type="pct"/>
            <w:shd w:val="clear" w:color="auto" w:fill="auto"/>
            <w:vAlign w:val="center"/>
            <w:hideMark/>
          </w:tcPr>
          <w:p w14:paraId="16F1B65D" w14:textId="77777777" w:rsidR="00CD1724" w:rsidRPr="000E7345" w:rsidRDefault="00CD1724">
            <w:pPr>
              <w:jc w:val="center"/>
              <w:rPr>
                <w:color w:val="000000"/>
                <w:sz w:val="20"/>
                <w:szCs w:val="20"/>
              </w:rPr>
            </w:pPr>
            <w:r w:rsidRPr="000E7345">
              <w:rPr>
                <w:color w:val="000000"/>
                <w:sz w:val="20"/>
                <w:szCs w:val="20"/>
              </w:rPr>
              <w:t>6 452,80</w:t>
            </w:r>
          </w:p>
        </w:tc>
        <w:tc>
          <w:tcPr>
            <w:tcW w:w="665" w:type="pct"/>
            <w:shd w:val="clear" w:color="auto" w:fill="auto"/>
            <w:noWrap/>
            <w:vAlign w:val="center"/>
            <w:hideMark/>
          </w:tcPr>
          <w:p w14:paraId="51EDDC02"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3716B8D2" w14:textId="77777777" w:rsidTr="00CD1724">
        <w:trPr>
          <w:trHeight w:val="20"/>
        </w:trPr>
        <w:tc>
          <w:tcPr>
            <w:tcW w:w="291" w:type="pct"/>
            <w:shd w:val="clear" w:color="000000" w:fill="FFFFFF"/>
            <w:noWrap/>
            <w:vAlign w:val="center"/>
            <w:hideMark/>
          </w:tcPr>
          <w:p w14:paraId="795E6C71" w14:textId="77777777" w:rsidR="00CD1724" w:rsidRPr="000E7345" w:rsidRDefault="00CD1724" w:rsidP="00CD1724">
            <w:pPr>
              <w:ind w:left="-120" w:right="-102"/>
              <w:jc w:val="center"/>
              <w:rPr>
                <w:color w:val="000000"/>
                <w:sz w:val="20"/>
                <w:szCs w:val="20"/>
              </w:rPr>
            </w:pPr>
            <w:r w:rsidRPr="000E7345">
              <w:rPr>
                <w:color w:val="000000"/>
                <w:sz w:val="20"/>
                <w:szCs w:val="20"/>
              </w:rPr>
              <w:t>3.2.2.</w:t>
            </w:r>
          </w:p>
        </w:tc>
        <w:tc>
          <w:tcPr>
            <w:tcW w:w="1691" w:type="pct"/>
            <w:shd w:val="clear" w:color="000000" w:fill="FFFFFF"/>
            <w:vAlign w:val="center"/>
            <w:hideMark/>
          </w:tcPr>
          <w:p w14:paraId="3673324C" w14:textId="77777777" w:rsidR="00CD1724" w:rsidRPr="000E7345" w:rsidRDefault="00CD1724">
            <w:pPr>
              <w:rPr>
                <w:color w:val="000000"/>
                <w:sz w:val="20"/>
                <w:szCs w:val="20"/>
              </w:rPr>
            </w:pPr>
            <w:r w:rsidRPr="000E7345">
              <w:rPr>
                <w:color w:val="000000"/>
                <w:sz w:val="20"/>
                <w:szCs w:val="20"/>
              </w:rPr>
              <w:t xml:space="preserve">НУР э/э </w:t>
            </w:r>
          </w:p>
        </w:tc>
        <w:tc>
          <w:tcPr>
            <w:tcW w:w="588" w:type="pct"/>
            <w:shd w:val="clear" w:color="000000" w:fill="FFFFFF"/>
            <w:noWrap/>
            <w:vAlign w:val="center"/>
            <w:hideMark/>
          </w:tcPr>
          <w:p w14:paraId="7C5D6233" w14:textId="77777777" w:rsidR="00CD1724" w:rsidRPr="000E7345" w:rsidRDefault="00CD1724">
            <w:pPr>
              <w:jc w:val="center"/>
              <w:rPr>
                <w:color w:val="000000"/>
                <w:sz w:val="20"/>
                <w:szCs w:val="20"/>
              </w:rPr>
            </w:pPr>
            <w:r w:rsidRPr="000E7345">
              <w:rPr>
                <w:color w:val="000000"/>
                <w:sz w:val="20"/>
                <w:szCs w:val="20"/>
              </w:rPr>
              <w:t>кВтч/Гкал</w:t>
            </w:r>
          </w:p>
        </w:tc>
        <w:tc>
          <w:tcPr>
            <w:tcW w:w="2430" w:type="pct"/>
            <w:gridSpan w:val="3"/>
            <w:vMerge w:val="restart"/>
            <w:shd w:val="clear" w:color="auto" w:fill="auto"/>
            <w:noWrap/>
            <w:vAlign w:val="center"/>
            <w:hideMark/>
          </w:tcPr>
          <w:p w14:paraId="258D4181" w14:textId="77777777" w:rsidR="00CD1724" w:rsidRPr="000E7345" w:rsidRDefault="00CD1724">
            <w:pPr>
              <w:jc w:val="center"/>
              <w:rPr>
                <w:color w:val="000000"/>
                <w:sz w:val="20"/>
                <w:szCs w:val="20"/>
              </w:rPr>
            </w:pPr>
            <w:r w:rsidRPr="000E7345">
              <w:rPr>
                <w:color w:val="000000"/>
                <w:sz w:val="20"/>
                <w:szCs w:val="20"/>
              </w:rPr>
              <w:t>Комитетом по тарифам и ценовой политике ЛО не предоставляется</w:t>
            </w:r>
          </w:p>
        </w:tc>
      </w:tr>
      <w:tr w:rsidR="00CD1724" w:rsidRPr="000E7345" w14:paraId="6D03481C" w14:textId="77777777" w:rsidTr="00CD1724">
        <w:trPr>
          <w:trHeight w:val="20"/>
        </w:trPr>
        <w:tc>
          <w:tcPr>
            <w:tcW w:w="291" w:type="pct"/>
            <w:shd w:val="clear" w:color="000000" w:fill="FFFFFF"/>
            <w:noWrap/>
            <w:vAlign w:val="center"/>
            <w:hideMark/>
          </w:tcPr>
          <w:p w14:paraId="7DBD2AA6" w14:textId="77777777" w:rsidR="00CD1724" w:rsidRPr="000E7345" w:rsidRDefault="00CD1724" w:rsidP="00CD1724">
            <w:pPr>
              <w:ind w:left="-120" w:right="-102"/>
              <w:jc w:val="center"/>
              <w:rPr>
                <w:color w:val="000000"/>
                <w:sz w:val="20"/>
                <w:szCs w:val="20"/>
              </w:rPr>
            </w:pPr>
            <w:r w:rsidRPr="000E7345">
              <w:rPr>
                <w:color w:val="000000"/>
                <w:sz w:val="20"/>
                <w:szCs w:val="20"/>
              </w:rPr>
              <w:t>3.2.3.</w:t>
            </w:r>
          </w:p>
        </w:tc>
        <w:tc>
          <w:tcPr>
            <w:tcW w:w="1691" w:type="pct"/>
            <w:shd w:val="clear" w:color="000000" w:fill="FFFFFF"/>
            <w:vAlign w:val="center"/>
            <w:hideMark/>
          </w:tcPr>
          <w:p w14:paraId="5D1A24C1" w14:textId="77777777" w:rsidR="00CD1724" w:rsidRPr="000E7345" w:rsidRDefault="00CD1724">
            <w:pPr>
              <w:rPr>
                <w:color w:val="000000"/>
                <w:sz w:val="20"/>
                <w:szCs w:val="20"/>
              </w:rPr>
            </w:pPr>
            <w:r w:rsidRPr="000E7345">
              <w:rPr>
                <w:color w:val="000000"/>
                <w:sz w:val="20"/>
                <w:szCs w:val="20"/>
              </w:rPr>
              <w:t>Цена э/э</w:t>
            </w:r>
          </w:p>
        </w:tc>
        <w:tc>
          <w:tcPr>
            <w:tcW w:w="588" w:type="pct"/>
            <w:shd w:val="clear" w:color="000000" w:fill="FFFFFF"/>
            <w:noWrap/>
            <w:vAlign w:val="center"/>
            <w:hideMark/>
          </w:tcPr>
          <w:p w14:paraId="4F00E318" w14:textId="77777777" w:rsidR="00CD1724" w:rsidRPr="000E7345" w:rsidRDefault="00CD1724">
            <w:pPr>
              <w:jc w:val="center"/>
              <w:rPr>
                <w:color w:val="000000"/>
                <w:sz w:val="20"/>
                <w:szCs w:val="20"/>
              </w:rPr>
            </w:pPr>
            <w:r w:rsidRPr="000E7345">
              <w:rPr>
                <w:color w:val="000000"/>
                <w:sz w:val="20"/>
                <w:szCs w:val="20"/>
              </w:rPr>
              <w:t>руб/кВтч</w:t>
            </w:r>
          </w:p>
        </w:tc>
        <w:tc>
          <w:tcPr>
            <w:tcW w:w="2430" w:type="pct"/>
            <w:gridSpan w:val="3"/>
            <w:vMerge/>
            <w:vAlign w:val="center"/>
            <w:hideMark/>
          </w:tcPr>
          <w:p w14:paraId="7014E788" w14:textId="77777777" w:rsidR="00CD1724" w:rsidRPr="000E7345" w:rsidRDefault="00CD1724">
            <w:pPr>
              <w:rPr>
                <w:color w:val="000000"/>
                <w:sz w:val="20"/>
                <w:szCs w:val="20"/>
              </w:rPr>
            </w:pPr>
          </w:p>
        </w:tc>
      </w:tr>
      <w:tr w:rsidR="00CD1724" w:rsidRPr="000E7345" w14:paraId="75A9EA9C" w14:textId="77777777" w:rsidTr="00CD1724">
        <w:trPr>
          <w:trHeight w:val="20"/>
        </w:trPr>
        <w:tc>
          <w:tcPr>
            <w:tcW w:w="291" w:type="pct"/>
            <w:shd w:val="clear" w:color="000000" w:fill="FFFFFF"/>
            <w:noWrap/>
            <w:vAlign w:val="center"/>
            <w:hideMark/>
          </w:tcPr>
          <w:p w14:paraId="31F2562E" w14:textId="77777777" w:rsidR="00CD1724" w:rsidRPr="000E7345" w:rsidRDefault="00CD1724" w:rsidP="00CD1724">
            <w:pPr>
              <w:ind w:left="-120" w:right="-102"/>
              <w:jc w:val="center"/>
              <w:rPr>
                <w:color w:val="000000"/>
                <w:sz w:val="20"/>
                <w:szCs w:val="20"/>
              </w:rPr>
            </w:pPr>
            <w:r w:rsidRPr="000E7345">
              <w:rPr>
                <w:color w:val="000000"/>
                <w:sz w:val="20"/>
                <w:szCs w:val="20"/>
              </w:rPr>
              <w:t>3.2.4.</w:t>
            </w:r>
          </w:p>
        </w:tc>
        <w:tc>
          <w:tcPr>
            <w:tcW w:w="1691" w:type="pct"/>
            <w:shd w:val="clear" w:color="000000" w:fill="FFFFFF"/>
            <w:vAlign w:val="center"/>
            <w:hideMark/>
          </w:tcPr>
          <w:p w14:paraId="38E0EDDD" w14:textId="77777777" w:rsidR="00CD1724" w:rsidRPr="000E7345" w:rsidRDefault="00CD1724">
            <w:pPr>
              <w:rPr>
                <w:color w:val="000000"/>
                <w:sz w:val="20"/>
                <w:szCs w:val="20"/>
              </w:rPr>
            </w:pPr>
            <w:r w:rsidRPr="000E7345">
              <w:rPr>
                <w:color w:val="000000"/>
                <w:sz w:val="20"/>
                <w:szCs w:val="20"/>
              </w:rPr>
              <w:t xml:space="preserve">Объем э/э </w:t>
            </w:r>
          </w:p>
        </w:tc>
        <w:tc>
          <w:tcPr>
            <w:tcW w:w="588" w:type="pct"/>
            <w:shd w:val="clear" w:color="000000" w:fill="FFFFFF"/>
            <w:noWrap/>
            <w:vAlign w:val="center"/>
            <w:hideMark/>
          </w:tcPr>
          <w:p w14:paraId="2812183F" w14:textId="77777777" w:rsidR="00CD1724" w:rsidRPr="000E7345" w:rsidRDefault="00CD1724">
            <w:pPr>
              <w:jc w:val="center"/>
              <w:rPr>
                <w:color w:val="000000"/>
                <w:sz w:val="20"/>
                <w:szCs w:val="20"/>
              </w:rPr>
            </w:pPr>
            <w:r w:rsidRPr="000E7345">
              <w:rPr>
                <w:color w:val="000000"/>
                <w:sz w:val="20"/>
                <w:szCs w:val="20"/>
              </w:rPr>
              <w:t>тыс.кВтч</w:t>
            </w:r>
          </w:p>
        </w:tc>
        <w:tc>
          <w:tcPr>
            <w:tcW w:w="2430" w:type="pct"/>
            <w:gridSpan w:val="3"/>
            <w:vMerge/>
            <w:vAlign w:val="center"/>
            <w:hideMark/>
          </w:tcPr>
          <w:p w14:paraId="5938DE02" w14:textId="77777777" w:rsidR="00CD1724" w:rsidRPr="000E7345" w:rsidRDefault="00CD1724">
            <w:pPr>
              <w:rPr>
                <w:color w:val="000000"/>
                <w:sz w:val="20"/>
                <w:szCs w:val="20"/>
              </w:rPr>
            </w:pPr>
          </w:p>
        </w:tc>
      </w:tr>
      <w:tr w:rsidR="00CD1724" w:rsidRPr="000E7345" w14:paraId="4472D55F" w14:textId="77777777" w:rsidTr="00CD1724">
        <w:trPr>
          <w:trHeight w:val="20"/>
        </w:trPr>
        <w:tc>
          <w:tcPr>
            <w:tcW w:w="291" w:type="pct"/>
            <w:shd w:val="clear" w:color="000000" w:fill="FFFFFF"/>
            <w:noWrap/>
            <w:vAlign w:val="center"/>
            <w:hideMark/>
          </w:tcPr>
          <w:p w14:paraId="129A547E" w14:textId="77777777" w:rsidR="00CD1724" w:rsidRPr="000E7345" w:rsidRDefault="00CD1724">
            <w:pPr>
              <w:jc w:val="center"/>
              <w:rPr>
                <w:b/>
                <w:bCs/>
                <w:color w:val="000000"/>
                <w:sz w:val="20"/>
                <w:szCs w:val="20"/>
              </w:rPr>
            </w:pPr>
            <w:r w:rsidRPr="000E7345">
              <w:rPr>
                <w:b/>
                <w:bCs/>
                <w:color w:val="000000"/>
                <w:sz w:val="20"/>
                <w:szCs w:val="20"/>
              </w:rPr>
              <w:t>3.3.</w:t>
            </w:r>
          </w:p>
        </w:tc>
        <w:tc>
          <w:tcPr>
            <w:tcW w:w="1691" w:type="pct"/>
            <w:shd w:val="clear" w:color="000000" w:fill="FFFFFF"/>
            <w:vAlign w:val="center"/>
            <w:hideMark/>
          </w:tcPr>
          <w:p w14:paraId="45A815F4" w14:textId="77777777" w:rsidR="00CD1724" w:rsidRPr="000E7345" w:rsidRDefault="00CD1724">
            <w:pPr>
              <w:rPr>
                <w:b/>
                <w:bCs/>
                <w:color w:val="000000"/>
                <w:sz w:val="20"/>
                <w:szCs w:val="20"/>
              </w:rPr>
            </w:pPr>
            <w:r w:rsidRPr="000E7345">
              <w:rPr>
                <w:b/>
                <w:bCs/>
                <w:color w:val="000000"/>
                <w:sz w:val="20"/>
                <w:szCs w:val="20"/>
              </w:rPr>
              <w:t>Вода</w:t>
            </w:r>
          </w:p>
        </w:tc>
        <w:tc>
          <w:tcPr>
            <w:tcW w:w="588" w:type="pct"/>
            <w:shd w:val="clear" w:color="000000" w:fill="FFFFFF"/>
            <w:noWrap/>
            <w:vAlign w:val="center"/>
            <w:hideMark/>
          </w:tcPr>
          <w:p w14:paraId="5C5F039C" w14:textId="77777777" w:rsidR="00CD1724" w:rsidRPr="000E7345" w:rsidRDefault="00CD1724">
            <w:pPr>
              <w:jc w:val="center"/>
              <w:rPr>
                <w:b/>
                <w:bCs/>
                <w:color w:val="000000"/>
                <w:sz w:val="20"/>
                <w:szCs w:val="20"/>
              </w:rPr>
            </w:pPr>
            <w:r w:rsidRPr="000E7345">
              <w:rPr>
                <w:b/>
                <w:bCs/>
                <w:color w:val="000000"/>
                <w:sz w:val="20"/>
                <w:szCs w:val="20"/>
              </w:rPr>
              <w:t>тыс.руб.</w:t>
            </w:r>
          </w:p>
        </w:tc>
        <w:tc>
          <w:tcPr>
            <w:tcW w:w="956" w:type="pct"/>
            <w:shd w:val="clear" w:color="auto" w:fill="auto"/>
            <w:vAlign w:val="center"/>
            <w:hideMark/>
          </w:tcPr>
          <w:p w14:paraId="441A6CEF" w14:textId="77777777" w:rsidR="00CD1724" w:rsidRPr="000E7345" w:rsidRDefault="00CD1724">
            <w:pPr>
              <w:jc w:val="center"/>
              <w:rPr>
                <w:b/>
                <w:bCs/>
                <w:color w:val="000000"/>
                <w:sz w:val="20"/>
                <w:szCs w:val="20"/>
              </w:rPr>
            </w:pPr>
            <w:r w:rsidRPr="000E7345">
              <w:rPr>
                <w:b/>
                <w:bCs/>
                <w:color w:val="000000"/>
                <w:sz w:val="20"/>
                <w:szCs w:val="20"/>
              </w:rPr>
              <w:t>36 656,55</w:t>
            </w:r>
          </w:p>
        </w:tc>
        <w:tc>
          <w:tcPr>
            <w:tcW w:w="809" w:type="pct"/>
            <w:shd w:val="clear" w:color="auto" w:fill="auto"/>
            <w:vAlign w:val="center"/>
            <w:hideMark/>
          </w:tcPr>
          <w:p w14:paraId="44D1F0EE" w14:textId="77777777" w:rsidR="00CD1724" w:rsidRPr="000E7345" w:rsidRDefault="00CD1724">
            <w:pPr>
              <w:jc w:val="center"/>
              <w:rPr>
                <w:b/>
                <w:bCs/>
                <w:color w:val="000000"/>
                <w:sz w:val="20"/>
                <w:szCs w:val="20"/>
              </w:rPr>
            </w:pPr>
            <w:r w:rsidRPr="000E7345">
              <w:rPr>
                <w:b/>
                <w:bCs/>
                <w:color w:val="000000"/>
                <w:sz w:val="20"/>
                <w:szCs w:val="20"/>
              </w:rPr>
              <w:t>36 656,55</w:t>
            </w:r>
          </w:p>
        </w:tc>
        <w:tc>
          <w:tcPr>
            <w:tcW w:w="665" w:type="pct"/>
            <w:shd w:val="clear" w:color="auto" w:fill="auto"/>
            <w:vAlign w:val="center"/>
            <w:hideMark/>
          </w:tcPr>
          <w:p w14:paraId="4514A7B6" w14:textId="77777777" w:rsidR="00CD1724" w:rsidRPr="000E7345" w:rsidRDefault="00CD1724">
            <w:pPr>
              <w:jc w:val="center"/>
              <w:rPr>
                <w:b/>
                <w:bCs/>
                <w:color w:val="000000"/>
                <w:sz w:val="20"/>
                <w:szCs w:val="20"/>
              </w:rPr>
            </w:pPr>
            <w:r w:rsidRPr="000E7345">
              <w:rPr>
                <w:b/>
                <w:bCs/>
                <w:color w:val="000000"/>
                <w:sz w:val="20"/>
                <w:szCs w:val="20"/>
              </w:rPr>
              <w:t>0</w:t>
            </w:r>
          </w:p>
        </w:tc>
      </w:tr>
      <w:tr w:rsidR="00CD1724" w:rsidRPr="000E7345" w14:paraId="5CFF52D0" w14:textId="77777777" w:rsidTr="00CD1724">
        <w:trPr>
          <w:trHeight w:val="20"/>
        </w:trPr>
        <w:tc>
          <w:tcPr>
            <w:tcW w:w="291" w:type="pct"/>
            <w:shd w:val="clear" w:color="000000" w:fill="FFFFFF"/>
            <w:noWrap/>
            <w:vAlign w:val="center"/>
            <w:hideMark/>
          </w:tcPr>
          <w:p w14:paraId="047078B4" w14:textId="77777777" w:rsidR="00CD1724" w:rsidRPr="000E7345" w:rsidRDefault="00CD1724" w:rsidP="00CD1724">
            <w:pPr>
              <w:ind w:left="-120" w:right="-102"/>
              <w:jc w:val="center"/>
              <w:rPr>
                <w:color w:val="000000"/>
                <w:sz w:val="20"/>
                <w:szCs w:val="20"/>
              </w:rPr>
            </w:pPr>
            <w:r w:rsidRPr="000E7345">
              <w:rPr>
                <w:color w:val="000000"/>
                <w:sz w:val="20"/>
                <w:szCs w:val="20"/>
              </w:rPr>
              <w:t>3.3.1.</w:t>
            </w:r>
          </w:p>
        </w:tc>
        <w:tc>
          <w:tcPr>
            <w:tcW w:w="1691" w:type="pct"/>
            <w:shd w:val="clear" w:color="000000" w:fill="FFFFFF"/>
            <w:vAlign w:val="center"/>
            <w:hideMark/>
          </w:tcPr>
          <w:p w14:paraId="69D34709" w14:textId="77777777" w:rsidR="00CD1724" w:rsidRPr="000E7345" w:rsidRDefault="00CD1724">
            <w:pPr>
              <w:rPr>
                <w:color w:val="000000"/>
                <w:sz w:val="20"/>
                <w:szCs w:val="20"/>
              </w:rPr>
            </w:pPr>
            <w:r w:rsidRPr="000E7345">
              <w:rPr>
                <w:color w:val="000000"/>
                <w:sz w:val="20"/>
                <w:szCs w:val="20"/>
              </w:rPr>
              <w:t xml:space="preserve">Затраты на воду </w:t>
            </w:r>
          </w:p>
        </w:tc>
        <w:tc>
          <w:tcPr>
            <w:tcW w:w="588" w:type="pct"/>
            <w:shd w:val="clear" w:color="000000" w:fill="FFFFFF"/>
            <w:noWrap/>
            <w:vAlign w:val="center"/>
            <w:hideMark/>
          </w:tcPr>
          <w:p w14:paraId="69592691"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vAlign w:val="center"/>
            <w:hideMark/>
          </w:tcPr>
          <w:p w14:paraId="1C298403" w14:textId="77777777" w:rsidR="00CD1724" w:rsidRPr="000E7345" w:rsidRDefault="00CD1724">
            <w:pPr>
              <w:jc w:val="center"/>
              <w:rPr>
                <w:color w:val="000000"/>
                <w:sz w:val="20"/>
                <w:szCs w:val="20"/>
              </w:rPr>
            </w:pPr>
            <w:r w:rsidRPr="000E7345">
              <w:rPr>
                <w:color w:val="000000"/>
                <w:sz w:val="20"/>
                <w:szCs w:val="20"/>
              </w:rPr>
              <w:t>36 656,55</w:t>
            </w:r>
          </w:p>
        </w:tc>
        <w:tc>
          <w:tcPr>
            <w:tcW w:w="809" w:type="pct"/>
            <w:shd w:val="clear" w:color="auto" w:fill="auto"/>
            <w:vAlign w:val="center"/>
            <w:hideMark/>
          </w:tcPr>
          <w:p w14:paraId="7FBA19D0" w14:textId="77777777" w:rsidR="00CD1724" w:rsidRPr="000E7345" w:rsidRDefault="00CD1724">
            <w:pPr>
              <w:jc w:val="center"/>
              <w:rPr>
                <w:color w:val="000000"/>
                <w:sz w:val="20"/>
                <w:szCs w:val="20"/>
              </w:rPr>
            </w:pPr>
            <w:r w:rsidRPr="000E7345">
              <w:rPr>
                <w:color w:val="000000"/>
                <w:sz w:val="20"/>
                <w:szCs w:val="20"/>
              </w:rPr>
              <w:t>36 656,55</w:t>
            </w:r>
          </w:p>
        </w:tc>
        <w:tc>
          <w:tcPr>
            <w:tcW w:w="665" w:type="pct"/>
            <w:shd w:val="clear" w:color="auto" w:fill="auto"/>
            <w:noWrap/>
            <w:vAlign w:val="center"/>
            <w:hideMark/>
          </w:tcPr>
          <w:p w14:paraId="217D3FA5"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7F2868B8" w14:textId="77777777" w:rsidTr="00CD1724">
        <w:trPr>
          <w:trHeight w:val="20"/>
        </w:trPr>
        <w:tc>
          <w:tcPr>
            <w:tcW w:w="291" w:type="pct"/>
            <w:shd w:val="clear" w:color="000000" w:fill="FFFFFF"/>
            <w:noWrap/>
            <w:vAlign w:val="center"/>
            <w:hideMark/>
          </w:tcPr>
          <w:p w14:paraId="4A18E667" w14:textId="77777777" w:rsidR="00CD1724" w:rsidRPr="000E7345" w:rsidRDefault="00CD1724" w:rsidP="00CD1724">
            <w:pPr>
              <w:ind w:left="-120" w:right="-102"/>
              <w:jc w:val="center"/>
              <w:rPr>
                <w:color w:val="000000"/>
                <w:sz w:val="20"/>
                <w:szCs w:val="20"/>
              </w:rPr>
            </w:pPr>
            <w:r w:rsidRPr="000E7345">
              <w:rPr>
                <w:color w:val="000000"/>
                <w:sz w:val="20"/>
                <w:szCs w:val="20"/>
              </w:rPr>
              <w:t>3.3.2.</w:t>
            </w:r>
          </w:p>
        </w:tc>
        <w:tc>
          <w:tcPr>
            <w:tcW w:w="1691" w:type="pct"/>
            <w:shd w:val="clear" w:color="000000" w:fill="FFFFFF"/>
            <w:vAlign w:val="center"/>
            <w:hideMark/>
          </w:tcPr>
          <w:p w14:paraId="384BEC63" w14:textId="77777777" w:rsidR="00CD1724" w:rsidRPr="000E7345" w:rsidRDefault="00CD1724">
            <w:pPr>
              <w:rPr>
                <w:color w:val="000000"/>
                <w:sz w:val="20"/>
                <w:szCs w:val="20"/>
              </w:rPr>
            </w:pPr>
            <w:r w:rsidRPr="000E7345">
              <w:rPr>
                <w:color w:val="000000"/>
                <w:sz w:val="20"/>
                <w:szCs w:val="20"/>
              </w:rPr>
              <w:t>НУР воды (производство)</w:t>
            </w:r>
          </w:p>
        </w:tc>
        <w:tc>
          <w:tcPr>
            <w:tcW w:w="588" w:type="pct"/>
            <w:shd w:val="clear" w:color="000000" w:fill="FFFFFF"/>
            <w:noWrap/>
            <w:vAlign w:val="center"/>
            <w:hideMark/>
          </w:tcPr>
          <w:p w14:paraId="53B86C2D" w14:textId="77777777" w:rsidR="00CD1724" w:rsidRPr="000E7345" w:rsidRDefault="00CD1724" w:rsidP="00CD1724">
            <w:pPr>
              <w:ind w:left="-101" w:right="-102"/>
              <w:jc w:val="center"/>
              <w:rPr>
                <w:color w:val="000000"/>
                <w:sz w:val="20"/>
                <w:szCs w:val="20"/>
              </w:rPr>
            </w:pPr>
            <w:r w:rsidRPr="000E7345">
              <w:rPr>
                <w:color w:val="000000"/>
                <w:sz w:val="20"/>
                <w:szCs w:val="20"/>
              </w:rPr>
              <w:t>куб.м./Гкал</w:t>
            </w:r>
          </w:p>
        </w:tc>
        <w:tc>
          <w:tcPr>
            <w:tcW w:w="956" w:type="pct"/>
            <w:shd w:val="clear" w:color="auto" w:fill="auto"/>
            <w:vAlign w:val="center"/>
            <w:hideMark/>
          </w:tcPr>
          <w:p w14:paraId="651AEEDC" w14:textId="77777777" w:rsidR="00CD1724" w:rsidRPr="000E7345" w:rsidRDefault="00CD1724">
            <w:pPr>
              <w:jc w:val="center"/>
              <w:rPr>
                <w:color w:val="000000"/>
                <w:sz w:val="20"/>
                <w:szCs w:val="20"/>
              </w:rPr>
            </w:pPr>
            <w:r w:rsidRPr="000E7345">
              <w:rPr>
                <w:color w:val="000000"/>
                <w:sz w:val="20"/>
                <w:szCs w:val="20"/>
              </w:rPr>
              <w:t>2,28</w:t>
            </w:r>
          </w:p>
        </w:tc>
        <w:tc>
          <w:tcPr>
            <w:tcW w:w="809" w:type="pct"/>
            <w:shd w:val="clear" w:color="auto" w:fill="auto"/>
            <w:vAlign w:val="center"/>
            <w:hideMark/>
          </w:tcPr>
          <w:p w14:paraId="554A5911" w14:textId="77777777" w:rsidR="00CD1724" w:rsidRPr="000E7345" w:rsidRDefault="00CD1724">
            <w:pPr>
              <w:jc w:val="center"/>
              <w:rPr>
                <w:color w:val="000000"/>
                <w:sz w:val="20"/>
                <w:szCs w:val="20"/>
              </w:rPr>
            </w:pPr>
            <w:r w:rsidRPr="000E7345">
              <w:rPr>
                <w:color w:val="000000"/>
                <w:sz w:val="20"/>
                <w:szCs w:val="20"/>
              </w:rPr>
              <w:t>2,28</w:t>
            </w:r>
          </w:p>
        </w:tc>
        <w:tc>
          <w:tcPr>
            <w:tcW w:w="665" w:type="pct"/>
            <w:shd w:val="clear" w:color="auto" w:fill="auto"/>
            <w:noWrap/>
            <w:vAlign w:val="center"/>
            <w:hideMark/>
          </w:tcPr>
          <w:p w14:paraId="2047D7A4"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52A25582" w14:textId="77777777" w:rsidTr="00CD1724">
        <w:trPr>
          <w:trHeight w:val="20"/>
        </w:trPr>
        <w:tc>
          <w:tcPr>
            <w:tcW w:w="291" w:type="pct"/>
            <w:shd w:val="clear" w:color="000000" w:fill="FFFFFF"/>
            <w:noWrap/>
            <w:vAlign w:val="center"/>
            <w:hideMark/>
          </w:tcPr>
          <w:p w14:paraId="4C46593F" w14:textId="77777777" w:rsidR="00CD1724" w:rsidRPr="000E7345" w:rsidRDefault="00CD1724" w:rsidP="00CD1724">
            <w:pPr>
              <w:ind w:left="-120" w:right="-102"/>
              <w:jc w:val="center"/>
              <w:rPr>
                <w:color w:val="000000"/>
                <w:sz w:val="20"/>
                <w:szCs w:val="20"/>
              </w:rPr>
            </w:pPr>
            <w:r w:rsidRPr="000E7345">
              <w:rPr>
                <w:color w:val="000000"/>
                <w:sz w:val="20"/>
                <w:szCs w:val="20"/>
              </w:rPr>
              <w:t>3.3.3.</w:t>
            </w:r>
          </w:p>
        </w:tc>
        <w:tc>
          <w:tcPr>
            <w:tcW w:w="1691" w:type="pct"/>
            <w:shd w:val="clear" w:color="000000" w:fill="FFFFFF"/>
            <w:vAlign w:val="center"/>
            <w:hideMark/>
          </w:tcPr>
          <w:p w14:paraId="41DAB036" w14:textId="77777777" w:rsidR="00CD1724" w:rsidRPr="000E7345" w:rsidRDefault="00CD1724">
            <w:pPr>
              <w:rPr>
                <w:color w:val="000000"/>
                <w:sz w:val="20"/>
                <w:szCs w:val="20"/>
              </w:rPr>
            </w:pPr>
            <w:r w:rsidRPr="000E7345">
              <w:rPr>
                <w:color w:val="000000"/>
                <w:sz w:val="20"/>
                <w:szCs w:val="20"/>
              </w:rPr>
              <w:t>Цена воды</w:t>
            </w:r>
          </w:p>
        </w:tc>
        <w:tc>
          <w:tcPr>
            <w:tcW w:w="588" w:type="pct"/>
            <w:shd w:val="clear" w:color="000000" w:fill="FFFFFF"/>
            <w:noWrap/>
            <w:vAlign w:val="center"/>
            <w:hideMark/>
          </w:tcPr>
          <w:p w14:paraId="7DA6D7C9" w14:textId="77777777" w:rsidR="00CD1724" w:rsidRPr="000E7345" w:rsidRDefault="00CD1724">
            <w:pPr>
              <w:jc w:val="center"/>
              <w:rPr>
                <w:color w:val="000000"/>
                <w:sz w:val="20"/>
                <w:szCs w:val="20"/>
              </w:rPr>
            </w:pPr>
            <w:r w:rsidRPr="000E7345">
              <w:rPr>
                <w:color w:val="000000"/>
                <w:sz w:val="20"/>
                <w:szCs w:val="20"/>
              </w:rPr>
              <w:t>руб/куб.м.</w:t>
            </w:r>
          </w:p>
        </w:tc>
        <w:tc>
          <w:tcPr>
            <w:tcW w:w="956" w:type="pct"/>
            <w:shd w:val="clear" w:color="auto" w:fill="auto"/>
            <w:vAlign w:val="center"/>
            <w:hideMark/>
          </w:tcPr>
          <w:p w14:paraId="04B147DD" w14:textId="77777777" w:rsidR="00CD1724" w:rsidRPr="000E7345" w:rsidRDefault="00CD1724">
            <w:pPr>
              <w:jc w:val="center"/>
              <w:rPr>
                <w:color w:val="000000"/>
                <w:sz w:val="20"/>
                <w:szCs w:val="20"/>
              </w:rPr>
            </w:pPr>
            <w:r w:rsidRPr="000E7345">
              <w:rPr>
                <w:color w:val="000000"/>
                <w:sz w:val="20"/>
                <w:szCs w:val="20"/>
              </w:rPr>
              <w:t>32,61</w:t>
            </w:r>
          </w:p>
        </w:tc>
        <w:tc>
          <w:tcPr>
            <w:tcW w:w="809" w:type="pct"/>
            <w:shd w:val="clear" w:color="auto" w:fill="auto"/>
            <w:noWrap/>
            <w:vAlign w:val="center"/>
            <w:hideMark/>
          </w:tcPr>
          <w:p w14:paraId="201E96EB" w14:textId="77777777" w:rsidR="00CD1724" w:rsidRPr="000E7345" w:rsidRDefault="00CD1724">
            <w:pPr>
              <w:jc w:val="center"/>
              <w:rPr>
                <w:color w:val="000000"/>
                <w:sz w:val="20"/>
                <w:szCs w:val="20"/>
              </w:rPr>
            </w:pPr>
            <w:r w:rsidRPr="000E7345">
              <w:rPr>
                <w:color w:val="000000"/>
                <w:sz w:val="20"/>
                <w:szCs w:val="20"/>
              </w:rPr>
              <w:t>32,61</w:t>
            </w:r>
          </w:p>
        </w:tc>
        <w:tc>
          <w:tcPr>
            <w:tcW w:w="665" w:type="pct"/>
            <w:shd w:val="clear" w:color="auto" w:fill="auto"/>
            <w:noWrap/>
            <w:vAlign w:val="center"/>
            <w:hideMark/>
          </w:tcPr>
          <w:p w14:paraId="50908099"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56CD71D0" w14:textId="77777777" w:rsidTr="00CD1724">
        <w:trPr>
          <w:trHeight w:val="20"/>
        </w:trPr>
        <w:tc>
          <w:tcPr>
            <w:tcW w:w="291" w:type="pct"/>
            <w:shd w:val="clear" w:color="000000" w:fill="FFFFFF"/>
            <w:noWrap/>
            <w:vAlign w:val="center"/>
            <w:hideMark/>
          </w:tcPr>
          <w:p w14:paraId="38B73398" w14:textId="77777777" w:rsidR="00CD1724" w:rsidRPr="000E7345" w:rsidRDefault="00CD1724" w:rsidP="00CD1724">
            <w:pPr>
              <w:ind w:left="-120" w:right="-102"/>
              <w:jc w:val="center"/>
              <w:rPr>
                <w:color w:val="000000"/>
                <w:sz w:val="20"/>
                <w:szCs w:val="20"/>
              </w:rPr>
            </w:pPr>
            <w:r w:rsidRPr="000E7345">
              <w:rPr>
                <w:color w:val="000000"/>
                <w:sz w:val="20"/>
                <w:szCs w:val="20"/>
              </w:rPr>
              <w:t>3.3.4.</w:t>
            </w:r>
          </w:p>
        </w:tc>
        <w:tc>
          <w:tcPr>
            <w:tcW w:w="1691" w:type="pct"/>
            <w:shd w:val="clear" w:color="000000" w:fill="FFFFFF"/>
            <w:vAlign w:val="center"/>
            <w:hideMark/>
          </w:tcPr>
          <w:p w14:paraId="6743201D" w14:textId="77777777" w:rsidR="00CD1724" w:rsidRPr="000E7345" w:rsidRDefault="00CD1724">
            <w:pPr>
              <w:rPr>
                <w:color w:val="000000"/>
                <w:sz w:val="20"/>
                <w:szCs w:val="20"/>
              </w:rPr>
            </w:pPr>
            <w:r w:rsidRPr="000E7345">
              <w:rPr>
                <w:color w:val="000000"/>
                <w:sz w:val="20"/>
                <w:szCs w:val="20"/>
              </w:rPr>
              <w:t>Расход воды (объем)</w:t>
            </w:r>
          </w:p>
        </w:tc>
        <w:tc>
          <w:tcPr>
            <w:tcW w:w="588" w:type="pct"/>
            <w:shd w:val="clear" w:color="000000" w:fill="FFFFFF"/>
            <w:noWrap/>
            <w:vAlign w:val="center"/>
            <w:hideMark/>
          </w:tcPr>
          <w:p w14:paraId="1533E6D5" w14:textId="77777777" w:rsidR="00CD1724" w:rsidRPr="000E7345" w:rsidRDefault="00CD1724" w:rsidP="00CD1724">
            <w:pPr>
              <w:ind w:left="-101" w:right="-102"/>
              <w:jc w:val="center"/>
              <w:rPr>
                <w:color w:val="000000"/>
                <w:sz w:val="20"/>
                <w:szCs w:val="20"/>
              </w:rPr>
            </w:pPr>
            <w:r w:rsidRPr="000E7345">
              <w:rPr>
                <w:color w:val="000000"/>
                <w:sz w:val="20"/>
                <w:szCs w:val="20"/>
              </w:rPr>
              <w:t>тыс. куб.м.</w:t>
            </w:r>
          </w:p>
        </w:tc>
        <w:tc>
          <w:tcPr>
            <w:tcW w:w="956" w:type="pct"/>
            <w:shd w:val="clear" w:color="auto" w:fill="auto"/>
            <w:vAlign w:val="center"/>
            <w:hideMark/>
          </w:tcPr>
          <w:p w14:paraId="032B3B3F" w14:textId="77777777" w:rsidR="00CD1724" w:rsidRPr="000E7345" w:rsidRDefault="00CD1724">
            <w:pPr>
              <w:jc w:val="center"/>
              <w:rPr>
                <w:color w:val="000000"/>
                <w:sz w:val="20"/>
                <w:szCs w:val="20"/>
              </w:rPr>
            </w:pPr>
            <w:r w:rsidRPr="000E7345">
              <w:rPr>
                <w:color w:val="000000"/>
                <w:sz w:val="20"/>
                <w:szCs w:val="20"/>
              </w:rPr>
              <w:t>1 124,19</w:t>
            </w:r>
          </w:p>
        </w:tc>
        <w:tc>
          <w:tcPr>
            <w:tcW w:w="809" w:type="pct"/>
            <w:shd w:val="clear" w:color="auto" w:fill="auto"/>
            <w:vAlign w:val="center"/>
            <w:hideMark/>
          </w:tcPr>
          <w:p w14:paraId="2C8C8667" w14:textId="77777777" w:rsidR="00CD1724" w:rsidRPr="000E7345" w:rsidRDefault="00CD1724">
            <w:pPr>
              <w:jc w:val="center"/>
              <w:rPr>
                <w:color w:val="000000"/>
                <w:sz w:val="20"/>
                <w:szCs w:val="20"/>
              </w:rPr>
            </w:pPr>
            <w:r w:rsidRPr="000E7345">
              <w:rPr>
                <w:color w:val="000000"/>
                <w:sz w:val="20"/>
                <w:szCs w:val="20"/>
              </w:rPr>
              <w:t>1 124,19</w:t>
            </w:r>
          </w:p>
        </w:tc>
        <w:tc>
          <w:tcPr>
            <w:tcW w:w="665" w:type="pct"/>
            <w:shd w:val="clear" w:color="auto" w:fill="auto"/>
            <w:noWrap/>
            <w:vAlign w:val="center"/>
            <w:hideMark/>
          </w:tcPr>
          <w:p w14:paraId="260CDED6"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3E43B23C" w14:textId="77777777" w:rsidTr="00CD1724">
        <w:trPr>
          <w:trHeight w:val="20"/>
        </w:trPr>
        <w:tc>
          <w:tcPr>
            <w:tcW w:w="291" w:type="pct"/>
            <w:shd w:val="clear" w:color="000000" w:fill="FFFFFF"/>
            <w:noWrap/>
            <w:vAlign w:val="center"/>
            <w:hideMark/>
          </w:tcPr>
          <w:p w14:paraId="229409A3" w14:textId="77777777" w:rsidR="00CD1724" w:rsidRPr="000E7345" w:rsidRDefault="00CD1724">
            <w:pPr>
              <w:jc w:val="center"/>
              <w:rPr>
                <w:b/>
                <w:bCs/>
                <w:color w:val="000000"/>
                <w:sz w:val="20"/>
                <w:szCs w:val="20"/>
              </w:rPr>
            </w:pPr>
            <w:r w:rsidRPr="000E7345">
              <w:rPr>
                <w:b/>
                <w:bCs/>
                <w:color w:val="000000"/>
                <w:sz w:val="20"/>
                <w:szCs w:val="20"/>
              </w:rPr>
              <w:t>4.</w:t>
            </w:r>
          </w:p>
        </w:tc>
        <w:tc>
          <w:tcPr>
            <w:tcW w:w="1691" w:type="pct"/>
            <w:shd w:val="clear" w:color="000000" w:fill="FFFFFF"/>
            <w:vAlign w:val="center"/>
            <w:hideMark/>
          </w:tcPr>
          <w:p w14:paraId="24427A39" w14:textId="77777777" w:rsidR="00CD1724" w:rsidRPr="000E7345" w:rsidRDefault="00CD1724">
            <w:pPr>
              <w:rPr>
                <w:b/>
                <w:bCs/>
                <w:color w:val="000000"/>
                <w:sz w:val="20"/>
                <w:szCs w:val="20"/>
              </w:rPr>
            </w:pPr>
            <w:r w:rsidRPr="000E7345">
              <w:rPr>
                <w:b/>
                <w:bCs/>
                <w:color w:val="000000"/>
                <w:sz w:val="20"/>
                <w:szCs w:val="20"/>
              </w:rPr>
              <w:t>Прибыль</w:t>
            </w:r>
          </w:p>
        </w:tc>
        <w:tc>
          <w:tcPr>
            <w:tcW w:w="588" w:type="pct"/>
            <w:shd w:val="clear" w:color="000000" w:fill="FFFFFF"/>
            <w:noWrap/>
            <w:vAlign w:val="center"/>
            <w:hideMark/>
          </w:tcPr>
          <w:p w14:paraId="2557A58A" w14:textId="77777777" w:rsidR="00CD1724" w:rsidRPr="000E7345" w:rsidRDefault="00CD1724">
            <w:pPr>
              <w:jc w:val="center"/>
              <w:rPr>
                <w:b/>
                <w:bCs/>
                <w:color w:val="000000"/>
                <w:sz w:val="20"/>
                <w:szCs w:val="20"/>
              </w:rPr>
            </w:pPr>
            <w:r w:rsidRPr="000E7345">
              <w:rPr>
                <w:b/>
                <w:bCs/>
                <w:color w:val="000000"/>
                <w:sz w:val="20"/>
                <w:szCs w:val="20"/>
              </w:rPr>
              <w:t>тыс.руб.</w:t>
            </w:r>
          </w:p>
        </w:tc>
        <w:tc>
          <w:tcPr>
            <w:tcW w:w="956" w:type="pct"/>
            <w:shd w:val="clear" w:color="000000" w:fill="FFFFFF"/>
            <w:vAlign w:val="center"/>
            <w:hideMark/>
          </w:tcPr>
          <w:p w14:paraId="2E7667E4" w14:textId="77777777" w:rsidR="00CD1724" w:rsidRPr="000E7345" w:rsidRDefault="00CD1724">
            <w:pPr>
              <w:jc w:val="center"/>
              <w:rPr>
                <w:b/>
                <w:bCs/>
                <w:color w:val="000000"/>
                <w:sz w:val="20"/>
                <w:szCs w:val="20"/>
              </w:rPr>
            </w:pPr>
            <w:r w:rsidRPr="000E7345">
              <w:rPr>
                <w:b/>
                <w:bCs/>
                <w:color w:val="000000"/>
                <w:sz w:val="20"/>
                <w:szCs w:val="20"/>
              </w:rPr>
              <w:t>350,42</w:t>
            </w:r>
          </w:p>
        </w:tc>
        <w:tc>
          <w:tcPr>
            <w:tcW w:w="809" w:type="pct"/>
            <w:shd w:val="clear" w:color="auto" w:fill="auto"/>
            <w:vAlign w:val="center"/>
            <w:hideMark/>
          </w:tcPr>
          <w:p w14:paraId="0F7C579E" w14:textId="77777777" w:rsidR="00CD1724" w:rsidRPr="000E7345" w:rsidRDefault="00CD1724">
            <w:pPr>
              <w:jc w:val="center"/>
              <w:rPr>
                <w:b/>
                <w:bCs/>
                <w:color w:val="000000"/>
                <w:sz w:val="20"/>
                <w:szCs w:val="20"/>
              </w:rPr>
            </w:pPr>
            <w:r w:rsidRPr="000E7345">
              <w:rPr>
                <w:b/>
                <w:bCs/>
                <w:color w:val="000000"/>
                <w:sz w:val="20"/>
                <w:szCs w:val="20"/>
              </w:rPr>
              <w:t>350,42</w:t>
            </w:r>
          </w:p>
        </w:tc>
        <w:tc>
          <w:tcPr>
            <w:tcW w:w="665" w:type="pct"/>
            <w:shd w:val="clear" w:color="000000" w:fill="FFFFFF"/>
            <w:vAlign w:val="center"/>
            <w:hideMark/>
          </w:tcPr>
          <w:p w14:paraId="303A0E4F" w14:textId="77777777" w:rsidR="00CD1724" w:rsidRPr="000E7345" w:rsidRDefault="00CD1724">
            <w:pPr>
              <w:jc w:val="center"/>
              <w:rPr>
                <w:b/>
                <w:bCs/>
                <w:color w:val="000000"/>
                <w:sz w:val="20"/>
                <w:szCs w:val="20"/>
              </w:rPr>
            </w:pPr>
            <w:r w:rsidRPr="000E7345">
              <w:rPr>
                <w:b/>
                <w:bCs/>
                <w:color w:val="000000"/>
                <w:sz w:val="20"/>
                <w:szCs w:val="20"/>
              </w:rPr>
              <w:t>0</w:t>
            </w:r>
          </w:p>
        </w:tc>
      </w:tr>
      <w:tr w:rsidR="00CD1724" w:rsidRPr="000E7345" w14:paraId="492BFE91" w14:textId="77777777" w:rsidTr="00CD1724">
        <w:trPr>
          <w:trHeight w:val="20"/>
        </w:trPr>
        <w:tc>
          <w:tcPr>
            <w:tcW w:w="291" w:type="pct"/>
            <w:shd w:val="clear" w:color="000000" w:fill="FFFFFF"/>
            <w:noWrap/>
            <w:vAlign w:val="center"/>
            <w:hideMark/>
          </w:tcPr>
          <w:p w14:paraId="461970DA" w14:textId="77777777" w:rsidR="00CD1724" w:rsidRPr="000E7345" w:rsidRDefault="00CD1724">
            <w:pPr>
              <w:jc w:val="center"/>
              <w:rPr>
                <w:color w:val="000000"/>
                <w:sz w:val="20"/>
                <w:szCs w:val="20"/>
              </w:rPr>
            </w:pPr>
            <w:r w:rsidRPr="000E7345">
              <w:rPr>
                <w:color w:val="000000"/>
                <w:sz w:val="20"/>
                <w:szCs w:val="20"/>
              </w:rPr>
              <w:t>4.1.</w:t>
            </w:r>
          </w:p>
        </w:tc>
        <w:tc>
          <w:tcPr>
            <w:tcW w:w="1691" w:type="pct"/>
            <w:shd w:val="clear" w:color="000000" w:fill="FFFFFF"/>
            <w:vAlign w:val="center"/>
            <w:hideMark/>
          </w:tcPr>
          <w:p w14:paraId="590B38DB" w14:textId="77777777" w:rsidR="00CD1724" w:rsidRPr="000E7345" w:rsidRDefault="00CD1724">
            <w:pPr>
              <w:rPr>
                <w:color w:val="000000"/>
                <w:sz w:val="20"/>
                <w:szCs w:val="20"/>
              </w:rPr>
            </w:pPr>
            <w:r w:rsidRPr="000E7345">
              <w:rPr>
                <w:color w:val="000000"/>
                <w:sz w:val="20"/>
                <w:szCs w:val="20"/>
              </w:rPr>
              <w:t>Расходы на капитальные вложения (инвестиции), за исключением расходов на капитальные вложения (инвестиции), осуществляемых за счет платы за подключение, сумм амортизации, средств бюджетов бюджетной системы Российской Федерации</w:t>
            </w:r>
          </w:p>
        </w:tc>
        <w:tc>
          <w:tcPr>
            <w:tcW w:w="588" w:type="pct"/>
            <w:shd w:val="clear" w:color="000000" w:fill="FFFFFF"/>
            <w:noWrap/>
            <w:vAlign w:val="center"/>
            <w:hideMark/>
          </w:tcPr>
          <w:p w14:paraId="1E910559"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3C86EE5D" w14:textId="77777777" w:rsidR="00CD1724" w:rsidRPr="000E7345" w:rsidRDefault="00CD1724">
            <w:pPr>
              <w:jc w:val="center"/>
              <w:rPr>
                <w:color w:val="000000"/>
                <w:sz w:val="20"/>
                <w:szCs w:val="20"/>
              </w:rPr>
            </w:pPr>
            <w:r w:rsidRPr="000E7345">
              <w:rPr>
                <w:color w:val="000000"/>
                <w:sz w:val="20"/>
                <w:szCs w:val="20"/>
              </w:rPr>
              <w:t>0</w:t>
            </w:r>
          </w:p>
        </w:tc>
        <w:tc>
          <w:tcPr>
            <w:tcW w:w="809" w:type="pct"/>
            <w:shd w:val="clear" w:color="auto" w:fill="auto"/>
            <w:noWrap/>
            <w:vAlign w:val="center"/>
            <w:hideMark/>
          </w:tcPr>
          <w:p w14:paraId="1F73471F" w14:textId="77777777" w:rsidR="00CD1724" w:rsidRPr="000E7345" w:rsidRDefault="00CD1724">
            <w:pPr>
              <w:jc w:val="center"/>
              <w:rPr>
                <w:color w:val="000000"/>
                <w:sz w:val="20"/>
                <w:szCs w:val="20"/>
              </w:rPr>
            </w:pPr>
            <w:r w:rsidRPr="000E7345">
              <w:rPr>
                <w:color w:val="000000"/>
                <w:sz w:val="20"/>
                <w:szCs w:val="20"/>
              </w:rPr>
              <w:t>0</w:t>
            </w:r>
          </w:p>
        </w:tc>
        <w:tc>
          <w:tcPr>
            <w:tcW w:w="665" w:type="pct"/>
            <w:shd w:val="clear" w:color="auto" w:fill="auto"/>
            <w:noWrap/>
            <w:vAlign w:val="center"/>
            <w:hideMark/>
          </w:tcPr>
          <w:p w14:paraId="247C21DE"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0CE74558" w14:textId="77777777" w:rsidTr="00CD1724">
        <w:trPr>
          <w:trHeight w:val="20"/>
        </w:trPr>
        <w:tc>
          <w:tcPr>
            <w:tcW w:w="291" w:type="pct"/>
            <w:shd w:val="clear" w:color="000000" w:fill="FFFFFF"/>
            <w:noWrap/>
            <w:vAlign w:val="center"/>
            <w:hideMark/>
          </w:tcPr>
          <w:p w14:paraId="37D1CE01" w14:textId="77777777" w:rsidR="00CD1724" w:rsidRPr="000E7345" w:rsidRDefault="00CD1724">
            <w:pPr>
              <w:jc w:val="center"/>
              <w:rPr>
                <w:b/>
                <w:bCs/>
                <w:color w:val="000000"/>
                <w:sz w:val="20"/>
                <w:szCs w:val="20"/>
              </w:rPr>
            </w:pPr>
            <w:r w:rsidRPr="000E7345">
              <w:rPr>
                <w:b/>
                <w:bCs/>
                <w:color w:val="000000"/>
                <w:sz w:val="20"/>
                <w:szCs w:val="20"/>
              </w:rPr>
              <w:t>5</w:t>
            </w:r>
          </w:p>
        </w:tc>
        <w:tc>
          <w:tcPr>
            <w:tcW w:w="1691" w:type="pct"/>
            <w:shd w:val="clear" w:color="000000" w:fill="FFFFFF"/>
            <w:vAlign w:val="center"/>
            <w:hideMark/>
          </w:tcPr>
          <w:p w14:paraId="06D8C13A" w14:textId="77777777" w:rsidR="00CD1724" w:rsidRPr="000E7345" w:rsidRDefault="00CD1724">
            <w:pPr>
              <w:rPr>
                <w:b/>
                <w:bCs/>
                <w:color w:val="000000"/>
                <w:sz w:val="20"/>
                <w:szCs w:val="20"/>
              </w:rPr>
            </w:pPr>
            <w:r w:rsidRPr="000E7345">
              <w:rPr>
                <w:b/>
                <w:bCs/>
                <w:color w:val="000000"/>
                <w:sz w:val="20"/>
                <w:szCs w:val="20"/>
              </w:rPr>
              <w:t xml:space="preserve">Расчетная предпринимательская прибыль </w:t>
            </w:r>
          </w:p>
        </w:tc>
        <w:tc>
          <w:tcPr>
            <w:tcW w:w="588" w:type="pct"/>
            <w:shd w:val="clear" w:color="000000" w:fill="FFFFFF"/>
            <w:noWrap/>
            <w:vAlign w:val="center"/>
            <w:hideMark/>
          </w:tcPr>
          <w:p w14:paraId="44797EC6" w14:textId="77777777" w:rsidR="00CD1724" w:rsidRPr="000E7345" w:rsidRDefault="00CD1724">
            <w:pPr>
              <w:jc w:val="center"/>
              <w:rPr>
                <w:b/>
                <w:bCs/>
                <w:color w:val="000000"/>
                <w:sz w:val="20"/>
                <w:szCs w:val="20"/>
              </w:rPr>
            </w:pPr>
            <w:r w:rsidRPr="000E7345">
              <w:rPr>
                <w:b/>
                <w:bCs/>
                <w:color w:val="000000"/>
                <w:sz w:val="20"/>
                <w:szCs w:val="20"/>
              </w:rPr>
              <w:t>тыс.руб.</w:t>
            </w:r>
          </w:p>
        </w:tc>
        <w:tc>
          <w:tcPr>
            <w:tcW w:w="956" w:type="pct"/>
            <w:shd w:val="clear" w:color="auto" w:fill="auto"/>
            <w:noWrap/>
            <w:vAlign w:val="center"/>
            <w:hideMark/>
          </w:tcPr>
          <w:p w14:paraId="04014E52" w14:textId="77777777" w:rsidR="00CD1724" w:rsidRPr="000E7345" w:rsidRDefault="00CD1724">
            <w:pPr>
              <w:jc w:val="center"/>
              <w:rPr>
                <w:b/>
                <w:bCs/>
                <w:color w:val="000000"/>
                <w:sz w:val="20"/>
                <w:szCs w:val="20"/>
              </w:rPr>
            </w:pPr>
            <w:r w:rsidRPr="000E7345">
              <w:rPr>
                <w:b/>
                <w:bCs/>
                <w:color w:val="000000"/>
                <w:sz w:val="20"/>
                <w:szCs w:val="20"/>
              </w:rPr>
              <w:t>4 312,07</w:t>
            </w:r>
          </w:p>
        </w:tc>
        <w:tc>
          <w:tcPr>
            <w:tcW w:w="809" w:type="pct"/>
            <w:shd w:val="clear" w:color="000000" w:fill="FFFFFF"/>
            <w:vAlign w:val="center"/>
            <w:hideMark/>
          </w:tcPr>
          <w:p w14:paraId="412651D7" w14:textId="77777777" w:rsidR="00CD1724" w:rsidRPr="000E7345" w:rsidRDefault="00CD1724">
            <w:pPr>
              <w:jc w:val="center"/>
              <w:rPr>
                <w:b/>
                <w:bCs/>
                <w:color w:val="000000"/>
                <w:sz w:val="20"/>
                <w:szCs w:val="20"/>
              </w:rPr>
            </w:pPr>
            <w:r w:rsidRPr="000E7345">
              <w:rPr>
                <w:b/>
                <w:bCs/>
                <w:color w:val="000000"/>
                <w:sz w:val="20"/>
                <w:szCs w:val="20"/>
              </w:rPr>
              <w:t>4312,07</w:t>
            </w:r>
          </w:p>
        </w:tc>
        <w:tc>
          <w:tcPr>
            <w:tcW w:w="665" w:type="pct"/>
            <w:shd w:val="clear" w:color="auto" w:fill="auto"/>
            <w:noWrap/>
            <w:vAlign w:val="center"/>
            <w:hideMark/>
          </w:tcPr>
          <w:p w14:paraId="761E8BD4" w14:textId="77777777" w:rsidR="00CD1724" w:rsidRPr="000E7345" w:rsidRDefault="00CD1724">
            <w:pPr>
              <w:jc w:val="center"/>
              <w:rPr>
                <w:b/>
                <w:bCs/>
                <w:color w:val="000000"/>
                <w:sz w:val="20"/>
                <w:szCs w:val="20"/>
              </w:rPr>
            </w:pPr>
            <w:r w:rsidRPr="000E7345">
              <w:rPr>
                <w:b/>
                <w:bCs/>
                <w:color w:val="000000"/>
                <w:sz w:val="20"/>
                <w:szCs w:val="20"/>
              </w:rPr>
              <w:t>0</w:t>
            </w:r>
          </w:p>
        </w:tc>
      </w:tr>
      <w:tr w:rsidR="00CD1724" w:rsidRPr="000E7345" w14:paraId="370AC726" w14:textId="77777777" w:rsidTr="00CD1724">
        <w:trPr>
          <w:trHeight w:val="20"/>
        </w:trPr>
        <w:tc>
          <w:tcPr>
            <w:tcW w:w="291" w:type="pct"/>
            <w:shd w:val="clear" w:color="000000" w:fill="FFFFFF"/>
            <w:noWrap/>
            <w:vAlign w:val="center"/>
            <w:hideMark/>
          </w:tcPr>
          <w:p w14:paraId="1F5C083A" w14:textId="77777777" w:rsidR="00CD1724" w:rsidRPr="000E7345" w:rsidRDefault="00CD1724">
            <w:pPr>
              <w:jc w:val="center"/>
              <w:rPr>
                <w:color w:val="000000"/>
                <w:sz w:val="20"/>
                <w:szCs w:val="20"/>
              </w:rPr>
            </w:pPr>
            <w:r w:rsidRPr="000E7345">
              <w:rPr>
                <w:color w:val="000000"/>
                <w:sz w:val="20"/>
                <w:szCs w:val="20"/>
              </w:rPr>
              <w:t>6</w:t>
            </w:r>
          </w:p>
        </w:tc>
        <w:tc>
          <w:tcPr>
            <w:tcW w:w="1691" w:type="pct"/>
            <w:shd w:val="clear" w:color="000000" w:fill="FFFFFF"/>
            <w:vAlign w:val="center"/>
            <w:hideMark/>
          </w:tcPr>
          <w:p w14:paraId="28B468F2" w14:textId="77777777" w:rsidR="00CD1724" w:rsidRPr="000E7345" w:rsidRDefault="00CD1724">
            <w:pPr>
              <w:rPr>
                <w:color w:val="000000"/>
                <w:sz w:val="20"/>
                <w:szCs w:val="20"/>
              </w:rPr>
            </w:pPr>
            <w:r w:rsidRPr="000E7345">
              <w:rPr>
                <w:color w:val="000000"/>
                <w:sz w:val="20"/>
                <w:szCs w:val="20"/>
              </w:rPr>
              <w:t>Результаты деятельности до перехода к регулированию цен (тарифов) на основе долгосрочных параметров регулирования</w:t>
            </w:r>
          </w:p>
        </w:tc>
        <w:tc>
          <w:tcPr>
            <w:tcW w:w="588" w:type="pct"/>
            <w:shd w:val="clear" w:color="000000" w:fill="FFFFFF"/>
            <w:noWrap/>
            <w:vAlign w:val="center"/>
            <w:hideMark/>
          </w:tcPr>
          <w:p w14:paraId="2C2AD785"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029AC75C" w14:textId="77777777" w:rsidR="00CD1724" w:rsidRPr="000E7345" w:rsidRDefault="00CD1724">
            <w:pPr>
              <w:jc w:val="center"/>
              <w:rPr>
                <w:color w:val="000000"/>
                <w:sz w:val="20"/>
                <w:szCs w:val="20"/>
              </w:rPr>
            </w:pPr>
            <w:r w:rsidRPr="000E7345">
              <w:rPr>
                <w:color w:val="000000"/>
                <w:sz w:val="20"/>
                <w:szCs w:val="20"/>
              </w:rPr>
              <w:t>0</w:t>
            </w:r>
          </w:p>
        </w:tc>
        <w:tc>
          <w:tcPr>
            <w:tcW w:w="809" w:type="pct"/>
            <w:shd w:val="clear" w:color="auto" w:fill="auto"/>
            <w:noWrap/>
            <w:vAlign w:val="center"/>
            <w:hideMark/>
          </w:tcPr>
          <w:p w14:paraId="06DED730" w14:textId="77777777" w:rsidR="00CD1724" w:rsidRPr="000E7345" w:rsidRDefault="00CD1724">
            <w:pPr>
              <w:jc w:val="center"/>
              <w:rPr>
                <w:color w:val="000000"/>
                <w:sz w:val="20"/>
                <w:szCs w:val="20"/>
              </w:rPr>
            </w:pPr>
            <w:r w:rsidRPr="000E7345">
              <w:rPr>
                <w:color w:val="000000"/>
                <w:sz w:val="20"/>
                <w:szCs w:val="20"/>
              </w:rPr>
              <w:t>0</w:t>
            </w:r>
          </w:p>
        </w:tc>
        <w:tc>
          <w:tcPr>
            <w:tcW w:w="665" w:type="pct"/>
            <w:shd w:val="clear" w:color="auto" w:fill="auto"/>
            <w:noWrap/>
            <w:vAlign w:val="center"/>
            <w:hideMark/>
          </w:tcPr>
          <w:p w14:paraId="2DF1F9D9"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2E462517" w14:textId="77777777" w:rsidTr="00CD1724">
        <w:trPr>
          <w:trHeight w:val="20"/>
        </w:trPr>
        <w:tc>
          <w:tcPr>
            <w:tcW w:w="291" w:type="pct"/>
            <w:shd w:val="clear" w:color="000000" w:fill="FFFFFF"/>
            <w:noWrap/>
            <w:vAlign w:val="center"/>
            <w:hideMark/>
          </w:tcPr>
          <w:p w14:paraId="3386D8C8" w14:textId="77777777" w:rsidR="00CD1724" w:rsidRPr="000E7345" w:rsidRDefault="00CD1724">
            <w:pPr>
              <w:jc w:val="center"/>
              <w:rPr>
                <w:color w:val="000000"/>
                <w:sz w:val="20"/>
                <w:szCs w:val="20"/>
              </w:rPr>
            </w:pPr>
            <w:r w:rsidRPr="000E7345">
              <w:rPr>
                <w:color w:val="000000"/>
                <w:sz w:val="20"/>
                <w:szCs w:val="20"/>
              </w:rPr>
              <w:t>7</w:t>
            </w:r>
          </w:p>
        </w:tc>
        <w:tc>
          <w:tcPr>
            <w:tcW w:w="1691" w:type="pct"/>
            <w:shd w:val="clear" w:color="000000" w:fill="FFFFFF"/>
            <w:vAlign w:val="center"/>
            <w:hideMark/>
          </w:tcPr>
          <w:p w14:paraId="573735E4" w14:textId="77777777" w:rsidR="00CD1724" w:rsidRPr="000E7345" w:rsidRDefault="00CD1724">
            <w:pPr>
              <w:rPr>
                <w:color w:val="000000"/>
                <w:sz w:val="20"/>
                <w:szCs w:val="20"/>
              </w:rPr>
            </w:pPr>
            <w:r w:rsidRPr="000E7345">
              <w:rPr>
                <w:color w:val="000000"/>
                <w:sz w:val="20"/>
                <w:szCs w:val="20"/>
              </w:rPr>
              <w:t>Корректировка НВВ</w:t>
            </w:r>
          </w:p>
        </w:tc>
        <w:tc>
          <w:tcPr>
            <w:tcW w:w="588" w:type="pct"/>
            <w:shd w:val="clear" w:color="000000" w:fill="FFFFFF"/>
            <w:noWrap/>
            <w:vAlign w:val="center"/>
            <w:hideMark/>
          </w:tcPr>
          <w:p w14:paraId="7C1B3F5F" w14:textId="77777777" w:rsidR="00CD1724" w:rsidRPr="000E7345" w:rsidRDefault="00CD1724">
            <w:pPr>
              <w:jc w:val="center"/>
              <w:rPr>
                <w:color w:val="000000"/>
                <w:sz w:val="20"/>
                <w:szCs w:val="20"/>
              </w:rPr>
            </w:pPr>
            <w:r w:rsidRPr="000E7345">
              <w:rPr>
                <w:color w:val="000000"/>
                <w:sz w:val="20"/>
                <w:szCs w:val="20"/>
              </w:rPr>
              <w:t>тыс.руб.</w:t>
            </w:r>
          </w:p>
        </w:tc>
        <w:tc>
          <w:tcPr>
            <w:tcW w:w="956" w:type="pct"/>
            <w:shd w:val="clear" w:color="auto" w:fill="auto"/>
            <w:noWrap/>
            <w:vAlign w:val="center"/>
            <w:hideMark/>
          </w:tcPr>
          <w:p w14:paraId="3C5B0DA8" w14:textId="77777777" w:rsidR="00CD1724" w:rsidRPr="000E7345" w:rsidRDefault="00CD1724">
            <w:pPr>
              <w:jc w:val="center"/>
              <w:rPr>
                <w:color w:val="000000"/>
                <w:sz w:val="20"/>
                <w:szCs w:val="20"/>
              </w:rPr>
            </w:pPr>
            <w:r w:rsidRPr="000E7345">
              <w:rPr>
                <w:color w:val="000000"/>
                <w:sz w:val="20"/>
                <w:szCs w:val="20"/>
              </w:rPr>
              <w:t>0</w:t>
            </w:r>
          </w:p>
        </w:tc>
        <w:tc>
          <w:tcPr>
            <w:tcW w:w="809" w:type="pct"/>
            <w:shd w:val="clear" w:color="auto" w:fill="auto"/>
            <w:noWrap/>
            <w:vAlign w:val="center"/>
            <w:hideMark/>
          </w:tcPr>
          <w:p w14:paraId="0C27C079" w14:textId="77777777" w:rsidR="00CD1724" w:rsidRPr="000E7345" w:rsidRDefault="00CD1724">
            <w:pPr>
              <w:jc w:val="center"/>
              <w:rPr>
                <w:color w:val="000000"/>
                <w:sz w:val="20"/>
                <w:szCs w:val="20"/>
              </w:rPr>
            </w:pPr>
            <w:r w:rsidRPr="000E7345">
              <w:rPr>
                <w:color w:val="000000"/>
                <w:sz w:val="20"/>
                <w:szCs w:val="20"/>
              </w:rPr>
              <w:t>0</w:t>
            </w:r>
          </w:p>
        </w:tc>
        <w:tc>
          <w:tcPr>
            <w:tcW w:w="665" w:type="pct"/>
            <w:shd w:val="clear" w:color="auto" w:fill="auto"/>
            <w:noWrap/>
            <w:vAlign w:val="center"/>
            <w:hideMark/>
          </w:tcPr>
          <w:p w14:paraId="6C0F9EA6" w14:textId="77777777" w:rsidR="00CD1724" w:rsidRPr="000E7345" w:rsidRDefault="00CD1724">
            <w:pPr>
              <w:jc w:val="center"/>
              <w:rPr>
                <w:color w:val="000000"/>
                <w:sz w:val="20"/>
                <w:szCs w:val="20"/>
              </w:rPr>
            </w:pPr>
            <w:r w:rsidRPr="000E7345">
              <w:rPr>
                <w:color w:val="000000"/>
                <w:sz w:val="20"/>
                <w:szCs w:val="20"/>
              </w:rPr>
              <w:t>0</w:t>
            </w:r>
          </w:p>
        </w:tc>
      </w:tr>
      <w:tr w:rsidR="00CD1724" w:rsidRPr="000E7345" w14:paraId="1E3B9086" w14:textId="77777777" w:rsidTr="00CD1724">
        <w:trPr>
          <w:trHeight w:val="20"/>
        </w:trPr>
        <w:tc>
          <w:tcPr>
            <w:tcW w:w="291" w:type="pct"/>
            <w:shd w:val="clear" w:color="000000" w:fill="FFFFFF"/>
            <w:noWrap/>
            <w:vAlign w:val="center"/>
            <w:hideMark/>
          </w:tcPr>
          <w:p w14:paraId="5409B4A7" w14:textId="77777777" w:rsidR="00CD1724" w:rsidRPr="000E7345" w:rsidRDefault="00CD1724">
            <w:pPr>
              <w:jc w:val="center"/>
              <w:rPr>
                <w:b/>
                <w:bCs/>
                <w:color w:val="000000"/>
                <w:sz w:val="20"/>
                <w:szCs w:val="20"/>
              </w:rPr>
            </w:pPr>
            <w:r w:rsidRPr="000E7345">
              <w:rPr>
                <w:b/>
                <w:bCs/>
                <w:color w:val="000000"/>
                <w:sz w:val="20"/>
                <w:szCs w:val="20"/>
              </w:rPr>
              <w:t>8</w:t>
            </w:r>
          </w:p>
        </w:tc>
        <w:tc>
          <w:tcPr>
            <w:tcW w:w="1691" w:type="pct"/>
            <w:shd w:val="clear" w:color="000000" w:fill="FFFFFF"/>
            <w:vAlign w:val="center"/>
            <w:hideMark/>
          </w:tcPr>
          <w:p w14:paraId="13644795" w14:textId="77777777" w:rsidR="00CD1724" w:rsidRPr="000E7345" w:rsidRDefault="00CD1724">
            <w:pPr>
              <w:rPr>
                <w:b/>
                <w:bCs/>
                <w:color w:val="000000"/>
                <w:sz w:val="20"/>
                <w:szCs w:val="20"/>
              </w:rPr>
            </w:pPr>
            <w:r w:rsidRPr="000E7345">
              <w:rPr>
                <w:b/>
                <w:bCs/>
                <w:color w:val="000000"/>
                <w:sz w:val="20"/>
                <w:szCs w:val="20"/>
              </w:rPr>
              <w:t>Итого необходимая валовая выручка (НВВ)</w:t>
            </w:r>
          </w:p>
        </w:tc>
        <w:tc>
          <w:tcPr>
            <w:tcW w:w="588" w:type="pct"/>
            <w:shd w:val="clear" w:color="000000" w:fill="FFFFFF"/>
            <w:noWrap/>
            <w:vAlign w:val="center"/>
            <w:hideMark/>
          </w:tcPr>
          <w:p w14:paraId="091ADB9A" w14:textId="77777777" w:rsidR="00CD1724" w:rsidRPr="000E7345" w:rsidRDefault="00CD1724">
            <w:pPr>
              <w:jc w:val="center"/>
              <w:rPr>
                <w:b/>
                <w:bCs/>
                <w:color w:val="000000"/>
                <w:sz w:val="20"/>
                <w:szCs w:val="20"/>
              </w:rPr>
            </w:pPr>
            <w:r w:rsidRPr="000E7345">
              <w:rPr>
                <w:b/>
                <w:bCs/>
                <w:color w:val="000000"/>
                <w:sz w:val="20"/>
                <w:szCs w:val="20"/>
              </w:rPr>
              <w:t>тыс.руб.</w:t>
            </w:r>
          </w:p>
        </w:tc>
        <w:tc>
          <w:tcPr>
            <w:tcW w:w="956" w:type="pct"/>
            <w:shd w:val="clear" w:color="auto" w:fill="auto"/>
            <w:noWrap/>
            <w:vAlign w:val="center"/>
            <w:hideMark/>
          </w:tcPr>
          <w:p w14:paraId="66674676" w14:textId="77777777" w:rsidR="00CD1724" w:rsidRPr="000E7345" w:rsidRDefault="00CD1724">
            <w:pPr>
              <w:jc w:val="center"/>
              <w:rPr>
                <w:b/>
                <w:bCs/>
                <w:color w:val="000000"/>
                <w:sz w:val="20"/>
                <w:szCs w:val="20"/>
              </w:rPr>
            </w:pPr>
            <w:r w:rsidRPr="000E7345">
              <w:rPr>
                <w:b/>
                <w:bCs/>
                <w:color w:val="000000"/>
                <w:sz w:val="20"/>
                <w:szCs w:val="20"/>
              </w:rPr>
              <w:t>598 656,04</w:t>
            </w:r>
          </w:p>
        </w:tc>
        <w:tc>
          <w:tcPr>
            <w:tcW w:w="809" w:type="pct"/>
            <w:shd w:val="clear" w:color="auto" w:fill="auto"/>
            <w:noWrap/>
            <w:vAlign w:val="center"/>
            <w:hideMark/>
          </w:tcPr>
          <w:p w14:paraId="2306FA74" w14:textId="77777777" w:rsidR="00CD1724" w:rsidRPr="000E7345" w:rsidRDefault="00CD1724">
            <w:pPr>
              <w:jc w:val="center"/>
              <w:rPr>
                <w:b/>
                <w:bCs/>
                <w:color w:val="000000"/>
                <w:sz w:val="20"/>
                <w:szCs w:val="20"/>
              </w:rPr>
            </w:pPr>
            <w:r w:rsidRPr="000E7345">
              <w:rPr>
                <w:b/>
                <w:bCs/>
                <w:color w:val="000000"/>
                <w:sz w:val="20"/>
                <w:szCs w:val="20"/>
              </w:rPr>
              <w:t>488 469,66</w:t>
            </w:r>
          </w:p>
        </w:tc>
        <w:tc>
          <w:tcPr>
            <w:tcW w:w="665" w:type="pct"/>
            <w:shd w:val="clear" w:color="auto" w:fill="auto"/>
            <w:noWrap/>
            <w:vAlign w:val="center"/>
            <w:hideMark/>
          </w:tcPr>
          <w:p w14:paraId="5DC308F5" w14:textId="77777777" w:rsidR="00CD1724" w:rsidRPr="000E7345" w:rsidRDefault="00CD1724">
            <w:pPr>
              <w:jc w:val="center"/>
              <w:rPr>
                <w:b/>
                <w:bCs/>
                <w:color w:val="000000"/>
                <w:sz w:val="20"/>
                <w:szCs w:val="20"/>
              </w:rPr>
            </w:pPr>
            <w:r w:rsidRPr="000E7345">
              <w:rPr>
                <w:b/>
                <w:bCs/>
                <w:color w:val="000000"/>
                <w:sz w:val="20"/>
                <w:szCs w:val="20"/>
              </w:rPr>
              <w:t>110 186,38</w:t>
            </w:r>
          </w:p>
        </w:tc>
      </w:tr>
      <w:tr w:rsidR="00CD1724" w:rsidRPr="000E7345" w14:paraId="64625A65" w14:textId="77777777" w:rsidTr="00CD1724">
        <w:trPr>
          <w:trHeight w:val="20"/>
        </w:trPr>
        <w:tc>
          <w:tcPr>
            <w:tcW w:w="291" w:type="pct"/>
            <w:shd w:val="clear" w:color="000000" w:fill="FFFFFF"/>
            <w:noWrap/>
            <w:vAlign w:val="center"/>
            <w:hideMark/>
          </w:tcPr>
          <w:p w14:paraId="6E241F45" w14:textId="77777777" w:rsidR="00CD1724" w:rsidRPr="000E7345" w:rsidRDefault="00CD1724">
            <w:pPr>
              <w:jc w:val="center"/>
              <w:rPr>
                <w:b/>
                <w:bCs/>
                <w:color w:val="000000"/>
                <w:sz w:val="20"/>
                <w:szCs w:val="20"/>
              </w:rPr>
            </w:pPr>
            <w:r w:rsidRPr="000E7345">
              <w:rPr>
                <w:b/>
                <w:bCs/>
                <w:color w:val="000000"/>
                <w:sz w:val="20"/>
                <w:szCs w:val="20"/>
              </w:rPr>
              <w:t>9</w:t>
            </w:r>
          </w:p>
        </w:tc>
        <w:tc>
          <w:tcPr>
            <w:tcW w:w="1691" w:type="pct"/>
            <w:shd w:val="clear" w:color="000000" w:fill="FFFFFF"/>
            <w:vAlign w:val="center"/>
            <w:hideMark/>
          </w:tcPr>
          <w:p w14:paraId="7AD09BEA" w14:textId="77777777" w:rsidR="00CD1724" w:rsidRPr="000E7345" w:rsidRDefault="00CD1724">
            <w:pPr>
              <w:rPr>
                <w:b/>
                <w:bCs/>
                <w:color w:val="000000"/>
                <w:sz w:val="20"/>
                <w:szCs w:val="20"/>
              </w:rPr>
            </w:pPr>
            <w:r w:rsidRPr="000E7345">
              <w:rPr>
                <w:b/>
                <w:bCs/>
                <w:color w:val="000000"/>
                <w:sz w:val="20"/>
                <w:szCs w:val="20"/>
              </w:rPr>
              <w:t>Экономически обоснованный тариф на тепловую энергию (среднегодовой)</w:t>
            </w:r>
          </w:p>
        </w:tc>
        <w:tc>
          <w:tcPr>
            <w:tcW w:w="588" w:type="pct"/>
            <w:shd w:val="clear" w:color="000000" w:fill="FFFFFF"/>
            <w:vAlign w:val="center"/>
            <w:hideMark/>
          </w:tcPr>
          <w:p w14:paraId="2FFA57F8" w14:textId="77777777" w:rsidR="00CD1724" w:rsidRPr="000E7345" w:rsidRDefault="00CD1724" w:rsidP="00CD1724">
            <w:pPr>
              <w:ind w:left="-101" w:right="-102"/>
              <w:jc w:val="center"/>
              <w:rPr>
                <w:b/>
                <w:color w:val="000000"/>
                <w:sz w:val="20"/>
                <w:szCs w:val="20"/>
              </w:rPr>
            </w:pPr>
            <w:r w:rsidRPr="000E7345">
              <w:rPr>
                <w:b/>
                <w:color w:val="000000"/>
                <w:sz w:val="20"/>
                <w:szCs w:val="20"/>
              </w:rPr>
              <w:t>руб./ Гкал без НДС</w:t>
            </w:r>
          </w:p>
        </w:tc>
        <w:tc>
          <w:tcPr>
            <w:tcW w:w="956" w:type="pct"/>
            <w:shd w:val="clear" w:color="auto" w:fill="auto"/>
            <w:noWrap/>
            <w:vAlign w:val="center"/>
            <w:hideMark/>
          </w:tcPr>
          <w:p w14:paraId="320D9797" w14:textId="77777777" w:rsidR="00CD1724" w:rsidRPr="000E7345" w:rsidRDefault="00CD1724">
            <w:pPr>
              <w:jc w:val="center"/>
              <w:rPr>
                <w:b/>
                <w:bCs/>
                <w:color w:val="000000"/>
                <w:sz w:val="20"/>
                <w:szCs w:val="20"/>
              </w:rPr>
            </w:pPr>
            <w:r w:rsidRPr="000E7345">
              <w:rPr>
                <w:b/>
                <w:bCs/>
                <w:color w:val="000000"/>
                <w:sz w:val="20"/>
                <w:szCs w:val="20"/>
              </w:rPr>
              <w:t>1 309,15</w:t>
            </w:r>
          </w:p>
        </w:tc>
        <w:tc>
          <w:tcPr>
            <w:tcW w:w="809" w:type="pct"/>
            <w:shd w:val="clear" w:color="auto" w:fill="auto"/>
            <w:noWrap/>
            <w:vAlign w:val="center"/>
            <w:hideMark/>
          </w:tcPr>
          <w:p w14:paraId="4E7D552B" w14:textId="77777777" w:rsidR="00CD1724" w:rsidRPr="000E7345" w:rsidRDefault="00CD1724">
            <w:pPr>
              <w:jc w:val="center"/>
              <w:rPr>
                <w:b/>
                <w:bCs/>
                <w:color w:val="000000"/>
                <w:sz w:val="20"/>
                <w:szCs w:val="20"/>
              </w:rPr>
            </w:pPr>
            <w:r w:rsidRPr="000E7345">
              <w:rPr>
                <w:b/>
                <w:bCs/>
                <w:color w:val="000000"/>
                <w:sz w:val="20"/>
                <w:szCs w:val="20"/>
              </w:rPr>
              <w:t>944,45</w:t>
            </w:r>
          </w:p>
        </w:tc>
        <w:tc>
          <w:tcPr>
            <w:tcW w:w="665" w:type="pct"/>
            <w:shd w:val="clear" w:color="auto" w:fill="auto"/>
            <w:noWrap/>
            <w:vAlign w:val="center"/>
            <w:hideMark/>
          </w:tcPr>
          <w:p w14:paraId="3939403E" w14:textId="77777777" w:rsidR="00CD1724" w:rsidRPr="000E7345" w:rsidRDefault="00CD1724">
            <w:pPr>
              <w:jc w:val="center"/>
              <w:rPr>
                <w:b/>
                <w:bCs/>
                <w:color w:val="000000"/>
                <w:sz w:val="20"/>
                <w:szCs w:val="20"/>
              </w:rPr>
            </w:pPr>
            <w:r w:rsidRPr="000E7345">
              <w:rPr>
                <w:b/>
                <w:bCs/>
                <w:color w:val="000000"/>
                <w:sz w:val="20"/>
                <w:szCs w:val="20"/>
              </w:rPr>
              <w:t>-</w:t>
            </w:r>
          </w:p>
        </w:tc>
      </w:tr>
      <w:tr w:rsidR="00CD1724" w:rsidRPr="000E7345" w14:paraId="07564544" w14:textId="77777777" w:rsidTr="00CD1724">
        <w:trPr>
          <w:trHeight w:val="20"/>
        </w:trPr>
        <w:tc>
          <w:tcPr>
            <w:tcW w:w="291" w:type="pct"/>
            <w:shd w:val="clear" w:color="000000" w:fill="FFFFFF"/>
            <w:noWrap/>
            <w:vAlign w:val="center"/>
            <w:hideMark/>
          </w:tcPr>
          <w:p w14:paraId="2C32C6A9" w14:textId="77777777" w:rsidR="00CD1724" w:rsidRPr="000E7345" w:rsidRDefault="00CD1724">
            <w:pPr>
              <w:jc w:val="center"/>
              <w:rPr>
                <w:b/>
                <w:bCs/>
                <w:color w:val="000000"/>
                <w:sz w:val="20"/>
                <w:szCs w:val="20"/>
              </w:rPr>
            </w:pPr>
            <w:r w:rsidRPr="000E7345">
              <w:rPr>
                <w:b/>
                <w:bCs/>
                <w:color w:val="000000"/>
                <w:sz w:val="20"/>
                <w:szCs w:val="20"/>
              </w:rPr>
              <w:t>10.</w:t>
            </w:r>
          </w:p>
        </w:tc>
        <w:tc>
          <w:tcPr>
            <w:tcW w:w="1691" w:type="pct"/>
            <w:shd w:val="clear" w:color="000000" w:fill="FFFFFF"/>
            <w:vAlign w:val="center"/>
            <w:hideMark/>
          </w:tcPr>
          <w:p w14:paraId="32FBFF70" w14:textId="77777777" w:rsidR="00CD1724" w:rsidRPr="000E7345" w:rsidRDefault="00CD1724">
            <w:pPr>
              <w:rPr>
                <w:b/>
                <w:bCs/>
                <w:color w:val="000000"/>
                <w:sz w:val="20"/>
                <w:szCs w:val="20"/>
              </w:rPr>
            </w:pPr>
            <w:r w:rsidRPr="000E7345">
              <w:rPr>
                <w:b/>
                <w:bCs/>
                <w:color w:val="000000"/>
                <w:sz w:val="20"/>
                <w:szCs w:val="20"/>
              </w:rPr>
              <w:t>Предельный тариф на тепловую энергию для населения (с НДС)</w:t>
            </w:r>
          </w:p>
        </w:tc>
        <w:tc>
          <w:tcPr>
            <w:tcW w:w="588" w:type="pct"/>
            <w:shd w:val="clear" w:color="000000" w:fill="FFFFFF"/>
            <w:vAlign w:val="center"/>
            <w:hideMark/>
          </w:tcPr>
          <w:p w14:paraId="08832E74" w14:textId="77777777" w:rsidR="00CD1724" w:rsidRPr="000E7345" w:rsidRDefault="00CD1724">
            <w:pPr>
              <w:jc w:val="center"/>
              <w:rPr>
                <w:b/>
                <w:bCs/>
                <w:color w:val="000000"/>
                <w:sz w:val="20"/>
                <w:szCs w:val="20"/>
              </w:rPr>
            </w:pPr>
            <w:r w:rsidRPr="000E7345">
              <w:rPr>
                <w:b/>
                <w:bCs/>
                <w:color w:val="000000"/>
                <w:sz w:val="20"/>
                <w:szCs w:val="20"/>
              </w:rPr>
              <w:t>руб./Гкал</w:t>
            </w:r>
          </w:p>
        </w:tc>
        <w:tc>
          <w:tcPr>
            <w:tcW w:w="956" w:type="pct"/>
            <w:shd w:val="clear" w:color="auto" w:fill="auto"/>
            <w:noWrap/>
            <w:vAlign w:val="center"/>
            <w:hideMark/>
          </w:tcPr>
          <w:p w14:paraId="2B99C58C" w14:textId="77777777" w:rsidR="00CD1724" w:rsidRPr="000E7345" w:rsidRDefault="00CD1724">
            <w:pPr>
              <w:jc w:val="center"/>
              <w:rPr>
                <w:b/>
                <w:bCs/>
                <w:color w:val="000000"/>
                <w:sz w:val="20"/>
                <w:szCs w:val="20"/>
              </w:rPr>
            </w:pPr>
            <w:r w:rsidRPr="000E7345">
              <w:rPr>
                <w:b/>
                <w:bCs/>
                <w:color w:val="000000"/>
                <w:sz w:val="20"/>
                <w:szCs w:val="20"/>
              </w:rPr>
              <w:t>1 553,59</w:t>
            </w:r>
          </w:p>
        </w:tc>
        <w:tc>
          <w:tcPr>
            <w:tcW w:w="809" w:type="pct"/>
            <w:shd w:val="clear" w:color="auto" w:fill="auto"/>
            <w:noWrap/>
            <w:vAlign w:val="center"/>
            <w:hideMark/>
          </w:tcPr>
          <w:p w14:paraId="453C688C" w14:textId="77777777" w:rsidR="00CD1724" w:rsidRPr="000E7345" w:rsidRDefault="00CD1724">
            <w:pPr>
              <w:jc w:val="center"/>
              <w:rPr>
                <w:b/>
                <w:bCs/>
                <w:color w:val="000000"/>
                <w:sz w:val="20"/>
                <w:szCs w:val="20"/>
              </w:rPr>
            </w:pPr>
            <w:r w:rsidRPr="000E7345">
              <w:rPr>
                <w:b/>
                <w:bCs/>
                <w:color w:val="000000"/>
                <w:sz w:val="20"/>
                <w:szCs w:val="20"/>
              </w:rPr>
              <w:t>-</w:t>
            </w:r>
          </w:p>
        </w:tc>
        <w:tc>
          <w:tcPr>
            <w:tcW w:w="665" w:type="pct"/>
            <w:shd w:val="clear" w:color="auto" w:fill="auto"/>
            <w:noWrap/>
            <w:vAlign w:val="center"/>
            <w:hideMark/>
          </w:tcPr>
          <w:p w14:paraId="398390C9" w14:textId="77777777" w:rsidR="00CD1724" w:rsidRPr="000E7345" w:rsidRDefault="00CD1724">
            <w:pPr>
              <w:jc w:val="center"/>
              <w:rPr>
                <w:b/>
                <w:bCs/>
                <w:color w:val="000000"/>
                <w:sz w:val="20"/>
                <w:szCs w:val="20"/>
              </w:rPr>
            </w:pPr>
            <w:r w:rsidRPr="000E7345">
              <w:rPr>
                <w:b/>
                <w:bCs/>
                <w:color w:val="000000"/>
                <w:sz w:val="20"/>
                <w:szCs w:val="20"/>
              </w:rPr>
              <w:t>-</w:t>
            </w:r>
          </w:p>
        </w:tc>
      </w:tr>
    </w:tbl>
    <w:p w14:paraId="0A0E0AD4" w14:textId="646A254F" w:rsidR="00CD1724" w:rsidRPr="000E7345" w:rsidRDefault="00CD1724" w:rsidP="00CD1724">
      <w:pPr>
        <w:rPr>
          <w:rFonts w:eastAsiaTheme="minorEastAsia"/>
          <w:lang w:eastAsia="en-US"/>
        </w:rPr>
      </w:pPr>
    </w:p>
    <w:p w14:paraId="329BAD53" w14:textId="23961BD9" w:rsidR="00560968" w:rsidRPr="000E7345" w:rsidRDefault="00560968">
      <w:pPr>
        <w:rPr>
          <w:sz w:val="26"/>
          <w:szCs w:val="26"/>
        </w:rPr>
      </w:pPr>
      <w:r w:rsidRPr="000E7345">
        <w:rPr>
          <w:sz w:val="26"/>
          <w:szCs w:val="26"/>
        </w:rPr>
        <w:br w:type="page"/>
      </w:r>
    </w:p>
    <w:p w14:paraId="2B271D07" w14:textId="3F155165" w:rsidR="003F3A5F" w:rsidRPr="000E7345" w:rsidRDefault="003F3A5F" w:rsidP="00B06944">
      <w:pPr>
        <w:pStyle w:val="04111"/>
        <w:numPr>
          <w:ilvl w:val="3"/>
          <w:numId w:val="5"/>
        </w:numPr>
        <w:spacing w:before="0" w:line="360" w:lineRule="auto"/>
        <w:ind w:left="0"/>
        <w:rPr>
          <w:szCs w:val="26"/>
        </w:rPr>
      </w:pPr>
      <w:bookmarkStart w:id="326" w:name="_Toc133564044"/>
      <w:r w:rsidRPr="000E7345">
        <w:rPr>
          <w:szCs w:val="26"/>
        </w:rPr>
        <w:t>Описание платы за подключение к системе теплоснабжения</w:t>
      </w:r>
      <w:bookmarkEnd w:id="316"/>
      <w:bookmarkEnd w:id="326"/>
    </w:p>
    <w:p w14:paraId="649D9D3C" w14:textId="4B3CFA50" w:rsidR="00CC5695" w:rsidRPr="000E7345" w:rsidRDefault="00CC5695" w:rsidP="00CC5695">
      <w:pPr>
        <w:pStyle w:val="Default"/>
        <w:spacing w:before="120" w:line="360" w:lineRule="auto"/>
        <w:ind w:firstLine="709"/>
        <w:jc w:val="both"/>
        <w:rPr>
          <w:sz w:val="26"/>
          <w:szCs w:val="26"/>
        </w:rPr>
      </w:pPr>
      <w:r w:rsidRPr="000E7345">
        <w:rPr>
          <w:sz w:val="26"/>
          <w:szCs w:val="26"/>
        </w:rPr>
        <w:t>В соответствии с приказом комитета по тарифам и ценовой политики Ленинградской области от 20 декабря 2022 №583-п «Об установлении платы за подключение к системе теплоснабжения АО «Теплосеть Санкт-Петербурга» объектов капитального строительства заявителей при наличии технической возможности, в расчете на единицу мощности подключаемой тепловой нагрузки, расположенных на территории МО «Муринское городское поселение» на 2023 год», определяется согласно приложению к постановлению, представленному в таблице</w:t>
      </w:r>
      <w:r w:rsidR="00CA3394" w:rsidRPr="000E7345">
        <w:rPr>
          <w:sz w:val="26"/>
          <w:szCs w:val="26"/>
        </w:rPr>
        <w:t xml:space="preserve"> </w:t>
      </w:r>
      <w:r w:rsidR="00CA3394" w:rsidRPr="000E7345">
        <w:rPr>
          <w:sz w:val="26"/>
          <w:szCs w:val="26"/>
        </w:rPr>
        <w:fldChar w:fldCharType="begin"/>
      </w:r>
      <w:r w:rsidR="00CA3394" w:rsidRPr="000E7345">
        <w:rPr>
          <w:sz w:val="26"/>
          <w:szCs w:val="26"/>
        </w:rPr>
        <w:instrText xml:space="preserve"> REF  _Ref130451562 \h \r \t  \* MERGEFORMAT </w:instrText>
      </w:r>
      <w:r w:rsidR="00CA3394" w:rsidRPr="000E7345">
        <w:rPr>
          <w:sz w:val="26"/>
          <w:szCs w:val="26"/>
        </w:rPr>
      </w:r>
      <w:r w:rsidR="00CA3394" w:rsidRPr="000E7345">
        <w:rPr>
          <w:sz w:val="26"/>
          <w:szCs w:val="26"/>
        </w:rPr>
        <w:fldChar w:fldCharType="separate"/>
      </w:r>
      <w:r w:rsidR="000E7345">
        <w:rPr>
          <w:sz w:val="26"/>
          <w:szCs w:val="26"/>
        </w:rPr>
        <w:t>94</w:t>
      </w:r>
      <w:r w:rsidR="00CA3394" w:rsidRPr="000E7345">
        <w:rPr>
          <w:sz w:val="26"/>
          <w:szCs w:val="26"/>
        </w:rPr>
        <w:fldChar w:fldCharType="end"/>
      </w:r>
      <w:r w:rsidRPr="000E7345">
        <w:rPr>
          <w:sz w:val="26"/>
          <w:szCs w:val="26"/>
        </w:rPr>
        <w:t xml:space="preserve">. </w:t>
      </w:r>
    </w:p>
    <w:p w14:paraId="201C16DB" w14:textId="4C25ED6E" w:rsidR="00CC5695" w:rsidRPr="000E7345" w:rsidRDefault="002E7486" w:rsidP="002E7486">
      <w:pPr>
        <w:pStyle w:val="-0"/>
        <w:numPr>
          <w:ilvl w:val="0"/>
          <w:numId w:val="22"/>
        </w:numPr>
        <w:tabs>
          <w:tab w:val="left" w:pos="1418"/>
          <w:tab w:val="left" w:pos="9067"/>
        </w:tabs>
        <w:ind w:left="0" w:firstLine="0"/>
        <w:rPr>
          <w:rFonts w:eastAsiaTheme="minorEastAsia"/>
          <w:lang w:eastAsia="en-US"/>
        </w:rPr>
      </w:pPr>
      <w:bookmarkStart w:id="327" w:name="_Ref130451562"/>
      <w:r w:rsidRPr="000E7345">
        <w:rPr>
          <w:rFonts w:eastAsiaTheme="minorEastAsia"/>
          <w:bCs/>
          <w:lang w:eastAsia="en-US"/>
        </w:rPr>
        <w:t>Расчет платы за подключение к системе теплоснабжения АО «Теплосеть Санкт-Петербурга» объектов заявителей, тыс.руб/Гкал/ч</w:t>
      </w:r>
      <w:bookmarkEnd w:id="327"/>
    </w:p>
    <w:tbl>
      <w:tblPr>
        <w:tblStyle w:val="aa"/>
        <w:tblW w:w="5000" w:type="pct"/>
        <w:tblLook w:val="04A0" w:firstRow="1" w:lastRow="0" w:firstColumn="1" w:lastColumn="0" w:noHBand="0" w:noVBand="1"/>
      </w:tblPr>
      <w:tblGrid>
        <w:gridCol w:w="987"/>
        <w:gridCol w:w="6520"/>
        <w:gridCol w:w="2135"/>
      </w:tblGrid>
      <w:tr w:rsidR="00CC5695" w:rsidRPr="000E7345" w14:paraId="798C1FC4" w14:textId="77777777" w:rsidTr="002E7486">
        <w:trPr>
          <w:trHeight w:val="170"/>
        </w:trPr>
        <w:tc>
          <w:tcPr>
            <w:tcW w:w="512" w:type="pct"/>
            <w:vAlign w:val="center"/>
          </w:tcPr>
          <w:p w14:paraId="2BC3FE9E" w14:textId="77777777" w:rsidR="00CC5695" w:rsidRPr="000E7345" w:rsidRDefault="00CC5695" w:rsidP="00CC5695">
            <w:pPr>
              <w:jc w:val="center"/>
              <w:rPr>
                <w:b/>
                <w:color w:val="000000"/>
                <w:sz w:val="20"/>
                <w:szCs w:val="20"/>
              </w:rPr>
            </w:pPr>
            <w:r w:rsidRPr="000E7345">
              <w:rPr>
                <w:b/>
                <w:color w:val="000000"/>
                <w:sz w:val="20"/>
                <w:szCs w:val="20"/>
              </w:rPr>
              <w:t>№ п/п</w:t>
            </w:r>
          </w:p>
        </w:tc>
        <w:tc>
          <w:tcPr>
            <w:tcW w:w="3381" w:type="pct"/>
            <w:vAlign w:val="center"/>
          </w:tcPr>
          <w:p w14:paraId="190BBB55" w14:textId="5AAFAE47" w:rsidR="00CC5695" w:rsidRPr="000E7345" w:rsidRDefault="00CC5695" w:rsidP="00CC5695">
            <w:pPr>
              <w:jc w:val="center"/>
              <w:rPr>
                <w:b/>
                <w:color w:val="000000"/>
                <w:sz w:val="20"/>
                <w:szCs w:val="20"/>
              </w:rPr>
            </w:pPr>
            <w:r w:rsidRPr="000E7345">
              <w:rPr>
                <w:b/>
                <w:color w:val="000000"/>
                <w:sz w:val="20"/>
                <w:szCs w:val="20"/>
              </w:rPr>
              <w:t>Наименование</w:t>
            </w:r>
          </w:p>
        </w:tc>
        <w:tc>
          <w:tcPr>
            <w:tcW w:w="1107" w:type="pct"/>
            <w:vAlign w:val="center"/>
          </w:tcPr>
          <w:p w14:paraId="2087170D" w14:textId="1669E921" w:rsidR="00CC5695" w:rsidRPr="000E7345" w:rsidRDefault="00CC5695" w:rsidP="00CC5695">
            <w:pPr>
              <w:jc w:val="center"/>
              <w:rPr>
                <w:b/>
                <w:color w:val="000000"/>
                <w:sz w:val="20"/>
                <w:szCs w:val="20"/>
              </w:rPr>
            </w:pPr>
            <w:r w:rsidRPr="000E7345">
              <w:rPr>
                <w:b/>
                <w:color w:val="000000"/>
                <w:sz w:val="20"/>
                <w:szCs w:val="20"/>
              </w:rPr>
              <w:t>Значение*, тыс.руб./Гкал/ч</w:t>
            </w:r>
          </w:p>
        </w:tc>
      </w:tr>
      <w:tr w:rsidR="00CC5695" w:rsidRPr="000E7345" w14:paraId="143D9819" w14:textId="77777777" w:rsidTr="00CC5695">
        <w:trPr>
          <w:trHeight w:val="170"/>
        </w:trPr>
        <w:tc>
          <w:tcPr>
            <w:tcW w:w="5000" w:type="pct"/>
            <w:gridSpan w:val="3"/>
            <w:vAlign w:val="center"/>
          </w:tcPr>
          <w:p w14:paraId="7B76B653" w14:textId="1C5F3105" w:rsidR="00CC5695" w:rsidRPr="000E7345" w:rsidRDefault="00CC5695" w:rsidP="00CC5695">
            <w:pPr>
              <w:pStyle w:val="Default"/>
              <w:rPr>
                <w:b/>
              </w:rPr>
            </w:pPr>
            <w:r w:rsidRPr="000E7345">
              <w:rPr>
                <w:b/>
                <w:sz w:val="20"/>
                <w:szCs w:val="20"/>
              </w:rPr>
              <w:t>Плата за подключение объектов заявителей в расчете на единицу мощности подключаемой тепловой нагрузки</w:t>
            </w:r>
          </w:p>
        </w:tc>
      </w:tr>
      <w:tr w:rsidR="00CC5695" w:rsidRPr="000E7345" w14:paraId="330F6E78" w14:textId="77777777" w:rsidTr="002E7486">
        <w:trPr>
          <w:trHeight w:val="170"/>
        </w:trPr>
        <w:tc>
          <w:tcPr>
            <w:tcW w:w="512" w:type="pct"/>
            <w:vAlign w:val="center"/>
          </w:tcPr>
          <w:p w14:paraId="3987AC11" w14:textId="7B801A04" w:rsidR="00CC5695" w:rsidRPr="000E7345" w:rsidRDefault="00CC5695" w:rsidP="00CC5695">
            <w:pPr>
              <w:jc w:val="center"/>
              <w:rPr>
                <w:color w:val="000000"/>
                <w:sz w:val="20"/>
                <w:szCs w:val="20"/>
              </w:rPr>
            </w:pPr>
            <w:r w:rsidRPr="000E7345">
              <w:rPr>
                <w:color w:val="000000"/>
                <w:sz w:val="20"/>
                <w:szCs w:val="20"/>
              </w:rPr>
              <w:t>1.</w:t>
            </w:r>
          </w:p>
        </w:tc>
        <w:tc>
          <w:tcPr>
            <w:tcW w:w="3381" w:type="pct"/>
            <w:vAlign w:val="center"/>
          </w:tcPr>
          <w:p w14:paraId="24E0E0AB" w14:textId="70C17296" w:rsidR="00CC5695" w:rsidRPr="000E7345" w:rsidRDefault="00CC5695" w:rsidP="00CC5695">
            <w:pPr>
              <w:pStyle w:val="Default"/>
            </w:pPr>
            <w:r w:rsidRPr="000E7345">
              <w:rPr>
                <w:sz w:val="20"/>
                <w:szCs w:val="20"/>
              </w:rPr>
              <w:t xml:space="preserve">Расходы на проведение мероприятий по подключению объектов заявителей (П1) </w:t>
            </w:r>
          </w:p>
        </w:tc>
        <w:tc>
          <w:tcPr>
            <w:tcW w:w="1107" w:type="pct"/>
            <w:vAlign w:val="center"/>
          </w:tcPr>
          <w:p w14:paraId="620D4B52" w14:textId="68AFC9DB" w:rsidR="00CC5695" w:rsidRPr="000E7345" w:rsidRDefault="00CC5695" w:rsidP="00CC5695">
            <w:pPr>
              <w:jc w:val="center"/>
              <w:rPr>
                <w:color w:val="000000"/>
                <w:sz w:val="20"/>
                <w:szCs w:val="20"/>
              </w:rPr>
            </w:pPr>
            <w:r w:rsidRPr="000E7345">
              <w:rPr>
                <w:color w:val="000000"/>
                <w:sz w:val="20"/>
                <w:szCs w:val="20"/>
              </w:rPr>
              <w:t>51,92</w:t>
            </w:r>
          </w:p>
        </w:tc>
      </w:tr>
      <w:tr w:rsidR="00CC5695" w:rsidRPr="000E7345" w14:paraId="0E50CA2E" w14:textId="77777777" w:rsidTr="002E7486">
        <w:trPr>
          <w:trHeight w:val="170"/>
        </w:trPr>
        <w:tc>
          <w:tcPr>
            <w:tcW w:w="512" w:type="pct"/>
            <w:vAlign w:val="center"/>
          </w:tcPr>
          <w:p w14:paraId="30EAA196" w14:textId="489151B3" w:rsidR="00CC5695" w:rsidRPr="000E7345" w:rsidRDefault="00CC5695" w:rsidP="00CC5695">
            <w:pPr>
              <w:jc w:val="center"/>
              <w:rPr>
                <w:color w:val="000000"/>
                <w:sz w:val="20"/>
                <w:szCs w:val="20"/>
              </w:rPr>
            </w:pPr>
            <w:r w:rsidRPr="000E7345">
              <w:rPr>
                <w:color w:val="000000"/>
                <w:sz w:val="20"/>
                <w:szCs w:val="20"/>
              </w:rPr>
              <w:t>2.</w:t>
            </w:r>
          </w:p>
        </w:tc>
        <w:tc>
          <w:tcPr>
            <w:tcW w:w="3381" w:type="pct"/>
            <w:vAlign w:val="center"/>
          </w:tcPr>
          <w:p w14:paraId="3445D66D" w14:textId="0A4F0876" w:rsidR="00CC5695" w:rsidRPr="000E7345" w:rsidRDefault="00CC5695" w:rsidP="00CC5695">
            <w:pPr>
              <w:pStyle w:val="Default"/>
            </w:pPr>
            <w:r w:rsidRPr="000E7345">
              <w:rPr>
                <w:sz w:val="20"/>
                <w:szCs w:val="20"/>
              </w:rPr>
              <w:t xml:space="preserve">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(П2.1), том числе: </w:t>
            </w:r>
          </w:p>
        </w:tc>
        <w:tc>
          <w:tcPr>
            <w:tcW w:w="1107" w:type="pct"/>
            <w:vAlign w:val="center"/>
          </w:tcPr>
          <w:p w14:paraId="763FF2C1" w14:textId="1F66A908" w:rsidR="00CC5695" w:rsidRPr="000E7345" w:rsidRDefault="00CC5695" w:rsidP="00CC5695">
            <w:pPr>
              <w:jc w:val="center"/>
              <w:rPr>
                <w:color w:val="000000"/>
                <w:sz w:val="20"/>
                <w:szCs w:val="20"/>
              </w:rPr>
            </w:pPr>
            <w:r w:rsidRPr="000E7345">
              <w:rPr>
                <w:color w:val="000000"/>
                <w:sz w:val="20"/>
                <w:szCs w:val="20"/>
              </w:rPr>
              <w:t>15 216,23</w:t>
            </w:r>
          </w:p>
        </w:tc>
      </w:tr>
      <w:tr w:rsidR="00CC5695" w:rsidRPr="000E7345" w14:paraId="45307DBC" w14:textId="77777777" w:rsidTr="002E7486">
        <w:trPr>
          <w:trHeight w:val="170"/>
        </w:trPr>
        <w:tc>
          <w:tcPr>
            <w:tcW w:w="512" w:type="pct"/>
            <w:vAlign w:val="center"/>
          </w:tcPr>
          <w:p w14:paraId="566AAC67" w14:textId="32188897" w:rsidR="00CC5695" w:rsidRPr="000E7345" w:rsidRDefault="00CC5695" w:rsidP="00CC5695">
            <w:pPr>
              <w:jc w:val="center"/>
              <w:rPr>
                <w:color w:val="000000"/>
                <w:sz w:val="20"/>
                <w:szCs w:val="20"/>
              </w:rPr>
            </w:pPr>
            <w:r w:rsidRPr="000E7345">
              <w:rPr>
                <w:color w:val="000000"/>
                <w:sz w:val="20"/>
                <w:szCs w:val="20"/>
              </w:rPr>
              <w:t>2.1.</w:t>
            </w:r>
          </w:p>
        </w:tc>
        <w:tc>
          <w:tcPr>
            <w:tcW w:w="3381" w:type="pct"/>
            <w:vAlign w:val="center"/>
          </w:tcPr>
          <w:p w14:paraId="5564D9C9" w14:textId="59C0F23D" w:rsidR="00CC5695" w:rsidRPr="000E7345" w:rsidRDefault="00CC5695" w:rsidP="00CC5695">
            <w:pPr>
              <w:pStyle w:val="Default"/>
            </w:pPr>
            <w:r w:rsidRPr="000E7345">
              <w:rPr>
                <w:sz w:val="20"/>
                <w:szCs w:val="20"/>
              </w:rPr>
              <w:t xml:space="preserve">Надземная (наземная) прокладка </w:t>
            </w:r>
          </w:p>
        </w:tc>
        <w:tc>
          <w:tcPr>
            <w:tcW w:w="1107" w:type="pct"/>
            <w:vAlign w:val="center"/>
          </w:tcPr>
          <w:p w14:paraId="1903E337" w14:textId="74AA760A" w:rsidR="00CC5695" w:rsidRPr="000E7345" w:rsidRDefault="00CC5695" w:rsidP="00CC5695">
            <w:pPr>
              <w:jc w:val="center"/>
              <w:rPr>
                <w:color w:val="000000"/>
                <w:sz w:val="20"/>
                <w:szCs w:val="20"/>
              </w:rPr>
            </w:pPr>
            <w:r w:rsidRPr="000E7345">
              <w:rPr>
                <w:color w:val="000000"/>
                <w:sz w:val="20"/>
                <w:szCs w:val="20"/>
              </w:rPr>
              <w:t>-</w:t>
            </w:r>
          </w:p>
        </w:tc>
      </w:tr>
      <w:tr w:rsidR="00CC5695" w:rsidRPr="000E7345" w14:paraId="32089F38" w14:textId="77777777" w:rsidTr="002E7486">
        <w:trPr>
          <w:trHeight w:val="170"/>
        </w:trPr>
        <w:tc>
          <w:tcPr>
            <w:tcW w:w="512" w:type="pct"/>
            <w:vAlign w:val="center"/>
          </w:tcPr>
          <w:p w14:paraId="03F53998" w14:textId="78BF2726" w:rsidR="00CC5695" w:rsidRPr="000E7345" w:rsidRDefault="00CC5695" w:rsidP="00CC5695">
            <w:pPr>
              <w:jc w:val="center"/>
              <w:rPr>
                <w:color w:val="000000"/>
                <w:sz w:val="20"/>
                <w:szCs w:val="20"/>
              </w:rPr>
            </w:pPr>
            <w:r w:rsidRPr="000E7345">
              <w:rPr>
                <w:color w:val="000000"/>
                <w:sz w:val="20"/>
                <w:szCs w:val="20"/>
              </w:rPr>
              <w:t>2.2.</w:t>
            </w:r>
          </w:p>
        </w:tc>
        <w:tc>
          <w:tcPr>
            <w:tcW w:w="3381" w:type="pct"/>
            <w:vAlign w:val="center"/>
          </w:tcPr>
          <w:p w14:paraId="71AF1E29" w14:textId="74E15A9C" w:rsidR="00CC5695" w:rsidRPr="000E7345" w:rsidRDefault="00CC5695" w:rsidP="00CC5695">
            <w:pPr>
              <w:pStyle w:val="Default"/>
            </w:pPr>
            <w:r w:rsidRPr="000E7345">
              <w:rPr>
                <w:sz w:val="20"/>
                <w:szCs w:val="20"/>
              </w:rPr>
              <w:t>Подземная прокладка, в том числе:</w:t>
            </w:r>
          </w:p>
        </w:tc>
        <w:tc>
          <w:tcPr>
            <w:tcW w:w="1107" w:type="pct"/>
            <w:vAlign w:val="center"/>
          </w:tcPr>
          <w:p w14:paraId="6624EF99" w14:textId="634A7ABE" w:rsidR="00CC5695" w:rsidRPr="000E7345" w:rsidRDefault="00CC5695" w:rsidP="00CC5695">
            <w:pPr>
              <w:jc w:val="center"/>
              <w:rPr>
                <w:color w:val="000000"/>
                <w:sz w:val="20"/>
                <w:szCs w:val="20"/>
              </w:rPr>
            </w:pPr>
            <w:r w:rsidRPr="000E7345">
              <w:rPr>
                <w:color w:val="000000"/>
                <w:sz w:val="20"/>
                <w:szCs w:val="20"/>
              </w:rPr>
              <w:t>15 216,23</w:t>
            </w:r>
          </w:p>
        </w:tc>
      </w:tr>
      <w:tr w:rsidR="00CC5695" w:rsidRPr="000E7345" w14:paraId="3245B0E7" w14:textId="77777777" w:rsidTr="002E7486">
        <w:trPr>
          <w:trHeight w:val="170"/>
        </w:trPr>
        <w:tc>
          <w:tcPr>
            <w:tcW w:w="512" w:type="pct"/>
            <w:vAlign w:val="center"/>
          </w:tcPr>
          <w:p w14:paraId="0E67C22D" w14:textId="6AC4908B" w:rsidR="00CC5695" w:rsidRPr="000E7345" w:rsidRDefault="00CC5695" w:rsidP="00CC5695">
            <w:pPr>
              <w:jc w:val="center"/>
              <w:rPr>
                <w:color w:val="000000"/>
                <w:sz w:val="20"/>
                <w:szCs w:val="20"/>
              </w:rPr>
            </w:pPr>
            <w:r w:rsidRPr="000E7345">
              <w:rPr>
                <w:color w:val="000000"/>
                <w:sz w:val="20"/>
                <w:szCs w:val="20"/>
              </w:rPr>
              <w:t>2.2.1.</w:t>
            </w:r>
          </w:p>
        </w:tc>
        <w:tc>
          <w:tcPr>
            <w:tcW w:w="3381" w:type="pct"/>
            <w:vAlign w:val="center"/>
          </w:tcPr>
          <w:p w14:paraId="3D90ECF3" w14:textId="4FABD424" w:rsidR="00CC5695" w:rsidRPr="000E7345" w:rsidRDefault="00CC5695" w:rsidP="00CC5695">
            <w:pPr>
              <w:pStyle w:val="Default"/>
              <w:rPr>
                <w:sz w:val="20"/>
                <w:szCs w:val="20"/>
              </w:rPr>
            </w:pPr>
            <w:r w:rsidRPr="000E7345">
              <w:rPr>
                <w:sz w:val="20"/>
                <w:szCs w:val="20"/>
              </w:rPr>
              <w:t>канальная прокладка</w:t>
            </w:r>
          </w:p>
        </w:tc>
        <w:tc>
          <w:tcPr>
            <w:tcW w:w="1107" w:type="pct"/>
            <w:vAlign w:val="center"/>
          </w:tcPr>
          <w:p w14:paraId="7BDEED62" w14:textId="19715A71" w:rsidR="00CC5695" w:rsidRPr="000E7345" w:rsidRDefault="00CC5695" w:rsidP="00CC5695">
            <w:pPr>
              <w:jc w:val="center"/>
              <w:rPr>
                <w:color w:val="000000"/>
                <w:sz w:val="20"/>
                <w:szCs w:val="20"/>
              </w:rPr>
            </w:pPr>
            <w:r w:rsidRPr="000E7345">
              <w:rPr>
                <w:color w:val="000000"/>
                <w:sz w:val="20"/>
                <w:szCs w:val="20"/>
              </w:rPr>
              <w:t>10 357,38</w:t>
            </w:r>
          </w:p>
        </w:tc>
      </w:tr>
      <w:tr w:rsidR="00CC5695" w:rsidRPr="000E7345" w14:paraId="28A745A5" w14:textId="77777777" w:rsidTr="002E7486">
        <w:trPr>
          <w:trHeight w:val="170"/>
        </w:trPr>
        <w:tc>
          <w:tcPr>
            <w:tcW w:w="512" w:type="pct"/>
            <w:vAlign w:val="center"/>
          </w:tcPr>
          <w:p w14:paraId="67150E61" w14:textId="09B08CEF" w:rsidR="00CC5695" w:rsidRPr="000E7345" w:rsidRDefault="00CC5695" w:rsidP="00CC5695">
            <w:pPr>
              <w:jc w:val="center"/>
              <w:rPr>
                <w:color w:val="000000"/>
                <w:sz w:val="20"/>
                <w:szCs w:val="20"/>
              </w:rPr>
            </w:pPr>
            <w:r w:rsidRPr="000E7345">
              <w:rPr>
                <w:color w:val="000000"/>
                <w:sz w:val="20"/>
                <w:szCs w:val="20"/>
              </w:rPr>
              <w:t>2.2.1.1</w:t>
            </w:r>
          </w:p>
        </w:tc>
        <w:tc>
          <w:tcPr>
            <w:tcW w:w="3381" w:type="pct"/>
            <w:vAlign w:val="center"/>
          </w:tcPr>
          <w:p w14:paraId="2DD57BC7" w14:textId="70C60954" w:rsidR="00CC5695" w:rsidRPr="000E7345" w:rsidRDefault="00CC5695" w:rsidP="00CC5695">
            <w:pPr>
              <w:pStyle w:val="Default"/>
            </w:pPr>
            <w:r w:rsidRPr="000E7345">
              <w:rPr>
                <w:sz w:val="20"/>
                <w:szCs w:val="20"/>
              </w:rPr>
              <w:t xml:space="preserve">50-250 мм </w:t>
            </w:r>
          </w:p>
        </w:tc>
        <w:tc>
          <w:tcPr>
            <w:tcW w:w="1107" w:type="pct"/>
            <w:vAlign w:val="center"/>
          </w:tcPr>
          <w:p w14:paraId="71FA4147" w14:textId="3DD36528" w:rsidR="00CC5695" w:rsidRPr="000E7345" w:rsidRDefault="00CC5695" w:rsidP="00CC5695">
            <w:pPr>
              <w:jc w:val="center"/>
              <w:rPr>
                <w:color w:val="000000"/>
                <w:sz w:val="20"/>
                <w:szCs w:val="20"/>
              </w:rPr>
            </w:pPr>
            <w:r w:rsidRPr="000E7345">
              <w:rPr>
                <w:color w:val="000000"/>
                <w:sz w:val="20"/>
                <w:szCs w:val="20"/>
              </w:rPr>
              <w:t>10 357,38</w:t>
            </w:r>
          </w:p>
        </w:tc>
      </w:tr>
      <w:tr w:rsidR="00CC5695" w:rsidRPr="000E7345" w14:paraId="30801DFE" w14:textId="77777777" w:rsidTr="002E7486">
        <w:trPr>
          <w:trHeight w:val="170"/>
        </w:trPr>
        <w:tc>
          <w:tcPr>
            <w:tcW w:w="512" w:type="pct"/>
            <w:vAlign w:val="center"/>
          </w:tcPr>
          <w:p w14:paraId="115ED589" w14:textId="3BD939F4" w:rsidR="00CC5695" w:rsidRPr="000E7345" w:rsidRDefault="00CC5695" w:rsidP="00CC5695">
            <w:pPr>
              <w:jc w:val="center"/>
              <w:rPr>
                <w:color w:val="000000"/>
                <w:sz w:val="20"/>
                <w:szCs w:val="20"/>
              </w:rPr>
            </w:pPr>
            <w:r w:rsidRPr="000E7345">
              <w:rPr>
                <w:color w:val="000000"/>
                <w:sz w:val="20"/>
                <w:szCs w:val="20"/>
              </w:rPr>
              <w:t>2.2.2.</w:t>
            </w:r>
          </w:p>
        </w:tc>
        <w:tc>
          <w:tcPr>
            <w:tcW w:w="3381" w:type="pct"/>
            <w:vAlign w:val="center"/>
          </w:tcPr>
          <w:p w14:paraId="7E329D37" w14:textId="59AC2B66" w:rsidR="00CC5695" w:rsidRPr="000E7345" w:rsidRDefault="002E7486" w:rsidP="00CC5695">
            <w:pPr>
              <w:pStyle w:val="Default"/>
              <w:rPr>
                <w:sz w:val="20"/>
                <w:szCs w:val="20"/>
              </w:rPr>
            </w:pPr>
            <w:r w:rsidRPr="000E7345">
              <w:rPr>
                <w:sz w:val="20"/>
                <w:szCs w:val="20"/>
              </w:rPr>
              <w:t>бес</w:t>
            </w:r>
            <w:r w:rsidR="00CC5695" w:rsidRPr="000E7345">
              <w:rPr>
                <w:sz w:val="20"/>
                <w:szCs w:val="20"/>
              </w:rPr>
              <w:t>канальная прокладка</w:t>
            </w:r>
          </w:p>
        </w:tc>
        <w:tc>
          <w:tcPr>
            <w:tcW w:w="1107" w:type="pct"/>
            <w:vAlign w:val="center"/>
          </w:tcPr>
          <w:p w14:paraId="76C64CE0" w14:textId="636993D1" w:rsidR="00CC5695" w:rsidRPr="000E7345" w:rsidRDefault="00CC5695" w:rsidP="00CC5695">
            <w:pPr>
              <w:jc w:val="center"/>
              <w:rPr>
                <w:color w:val="000000"/>
                <w:sz w:val="20"/>
                <w:szCs w:val="20"/>
              </w:rPr>
            </w:pPr>
            <w:r w:rsidRPr="000E7345">
              <w:rPr>
                <w:color w:val="000000"/>
                <w:sz w:val="20"/>
                <w:szCs w:val="20"/>
              </w:rPr>
              <w:t>5 186,84</w:t>
            </w:r>
          </w:p>
        </w:tc>
      </w:tr>
      <w:tr w:rsidR="00CC5695" w:rsidRPr="000E7345" w14:paraId="4D6E45C7" w14:textId="77777777" w:rsidTr="002E7486">
        <w:trPr>
          <w:trHeight w:val="170"/>
        </w:trPr>
        <w:tc>
          <w:tcPr>
            <w:tcW w:w="512" w:type="pct"/>
            <w:vAlign w:val="center"/>
          </w:tcPr>
          <w:p w14:paraId="47FED738" w14:textId="2ED702E0" w:rsidR="00CC5695" w:rsidRPr="000E7345" w:rsidRDefault="00CC5695" w:rsidP="00CC5695">
            <w:pPr>
              <w:jc w:val="center"/>
              <w:rPr>
                <w:color w:val="000000"/>
                <w:sz w:val="20"/>
                <w:szCs w:val="20"/>
              </w:rPr>
            </w:pPr>
            <w:r w:rsidRPr="000E7345">
              <w:rPr>
                <w:color w:val="000000"/>
                <w:sz w:val="20"/>
                <w:szCs w:val="20"/>
              </w:rPr>
              <w:t>2.2.2.1</w:t>
            </w:r>
          </w:p>
        </w:tc>
        <w:tc>
          <w:tcPr>
            <w:tcW w:w="3381" w:type="pct"/>
            <w:vAlign w:val="center"/>
          </w:tcPr>
          <w:p w14:paraId="16935930" w14:textId="4D498060" w:rsidR="00CC5695" w:rsidRPr="000E7345" w:rsidRDefault="00CC5695" w:rsidP="00CC5695">
            <w:pPr>
              <w:pStyle w:val="Default"/>
            </w:pPr>
            <w:r w:rsidRPr="000E7345">
              <w:rPr>
                <w:sz w:val="20"/>
                <w:szCs w:val="20"/>
              </w:rPr>
              <w:t xml:space="preserve">50-250 мм </w:t>
            </w:r>
          </w:p>
        </w:tc>
        <w:tc>
          <w:tcPr>
            <w:tcW w:w="1107" w:type="pct"/>
            <w:vAlign w:val="center"/>
          </w:tcPr>
          <w:p w14:paraId="2DD131BF" w14:textId="032D5F96" w:rsidR="00CC5695" w:rsidRPr="000E7345" w:rsidRDefault="00CC5695" w:rsidP="00CC5695">
            <w:pPr>
              <w:jc w:val="center"/>
              <w:rPr>
                <w:color w:val="000000"/>
                <w:sz w:val="20"/>
                <w:szCs w:val="20"/>
              </w:rPr>
            </w:pPr>
            <w:r w:rsidRPr="000E7345">
              <w:rPr>
                <w:color w:val="000000"/>
                <w:sz w:val="20"/>
                <w:szCs w:val="20"/>
              </w:rPr>
              <w:t>5 186,84</w:t>
            </w:r>
          </w:p>
        </w:tc>
      </w:tr>
      <w:tr w:rsidR="00CC5695" w:rsidRPr="000E7345" w14:paraId="31DCAC98" w14:textId="77777777" w:rsidTr="002E7486">
        <w:trPr>
          <w:trHeight w:val="170"/>
        </w:trPr>
        <w:tc>
          <w:tcPr>
            <w:tcW w:w="512" w:type="pct"/>
            <w:vAlign w:val="center"/>
          </w:tcPr>
          <w:p w14:paraId="3AA1B1A1" w14:textId="2262B035" w:rsidR="00CC5695" w:rsidRPr="000E7345" w:rsidRDefault="00CC5695" w:rsidP="00CC5695">
            <w:pPr>
              <w:jc w:val="center"/>
              <w:rPr>
                <w:color w:val="000000"/>
                <w:sz w:val="20"/>
                <w:szCs w:val="20"/>
              </w:rPr>
            </w:pPr>
            <w:r w:rsidRPr="000E7345">
              <w:rPr>
                <w:color w:val="000000"/>
                <w:sz w:val="20"/>
                <w:szCs w:val="20"/>
              </w:rPr>
              <w:t>3.</w:t>
            </w:r>
          </w:p>
        </w:tc>
        <w:tc>
          <w:tcPr>
            <w:tcW w:w="3381" w:type="pct"/>
            <w:vAlign w:val="center"/>
          </w:tcPr>
          <w:p w14:paraId="682846CD" w14:textId="69D6255A" w:rsidR="00CC5695" w:rsidRPr="000E7345" w:rsidRDefault="00CC5695" w:rsidP="00CC5695">
            <w:pPr>
              <w:pStyle w:val="Default"/>
            </w:pPr>
            <w:r w:rsidRPr="000E7345">
              <w:rPr>
                <w:sz w:val="20"/>
                <w:szCs w:val="20"/>
              </w:rPr>
              <w:t xml:space="preserve">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в расчете на единицу мощности подключаемой тепловой нагрузки (П2.2) </w:t>
            </w:r>
          </w:p>
        </w:tc>
        <w:tc>
          <w:tcPr>
            <w:tcW w:w="1107" w:type="pct"/>
            <w:vAlign w:val="center"/>
          </w:tcPr>
          <w:p w14:paraId="6C311417" w14:textId="2327FF68" w:rsidR="00CC5695" w:rsidRPr="000E7345" w:rsidRDefault="00CC5695" w:rsidP="00CC5695">
            <w:pPr>
              <w:jc w:val="center"/>
              <w:rPr>
                <w:color w:val="000000"/>
                <w:sz w:val="20"/>
                <w:szCs w:val="20"/>
              </w:rPr>
            </w:pPr>
            <w:r w:rsidRPr="000E7345">
              <w:rPr>
                <w:color w:val="000000"/>
                <w:sz w:val="20"/>
                <w:szCs w:val="20"/>
              </w:rPr>
              <w:t>-</w:t>
            </w:r>
          </w:p>
        </w:tc>
      </w:tr>
      <w:tr w:rsidR="00CC5695" w:rsidRPr="000E7345" w14:paraId="7E28C530" w14:textId="77777777" w:rsidTr="002E7486">
        <w:trPr>
          <w:trHeight w:val="170"/>
        </w:trPr>
        <w:tc>
          <w:tcPr>
            <w:tcW w:w="512" w:type="pct"/>
            <w:vAlign w:val="center"/>
          </w:tcPr>
          <w:p w14:paraId="73791DA3" w14:textId="47A22825" w:rsidR="00CC5695" w:rsidRPr="000E7345" w:rsidRDefault="00CC5695" w:rsidP="00CC5695">
            <w:pPr>
              <w:jc w:val="center"/>
              <w:rPr>
                <w:color w:val="000000"/>
                <w:sz w:val="20"/>
                <w:szCs w:val="20"/>
              </w:rPr>
            </w:pPr>
            <w:r w:rsidRPr="000E7345">
              <w:rPr>
                <w:color w:val="000000"/>
                <w:sz w:val="20"/>
                <w:szCs w:val="20"/>
              </w:rPr>
              <w:t>4</w:t>
            </w:r>
          </w:p>
        </w:tc>
        <w:tc>
          <w:tcPr>
            <w:tcW w:w="3381" w:type="pct"/>
            <w:vAlign w:val="center"/>
          </w:tcPr>
          <w:p w14:paraId="0872F153" w14:textId="2E5E7202" w:rsidR="00CC5695" w:rsidRPr="000E7345" w:rsidRDefault="00CC5695" w:rsidP="00CC5695">
            <w:pPr>
              <w:pStyle w:val="Default"/>
            </w:pPr>
            <w:r w:rsidRPr="000E7345">
              <w:rPr>
                <w:sz w:val="20"/>
                <w:szCs w:val="20"/>
              </w:rPr>
              <w:t>Налог на прибыль (Н)</w:t>
            </w:r>
          </w:p>
        </w:tc>
        <w:tc>
          <w:tcPr>
            <w:tcW w:w="1107" w:type="pct"/>
            <w:vAlign w:val="center"/>
          </w:tcPr>
          <w:p w14:paraId="3CA0C16A" w14:textId="63D3D8C6" w:rsidR="00CC5695" w:rsidRPr="000E7345" w:rsidRDefault="00CC5695" w:rsidP="00CC5695">
            <w:pPr>
              <w:jc w:val="center"/>
              <w:rPr>
                <w:color w:val="000000"/>
                <w:sz w:val="20"/>
                <w:szCs w:val="20"/>
              </w:rPr>
            </w:pPr>
            <w:r w:rsidRPr="000E7345">
              <w:rPr>
                <w:color w:val="000000"/>
                <w:sz w:val="20"/>
                <w:szCs w:val="20"/>
              </w:rPr>
              <w:t>18,96</w:t>
            </w:r>
          </w:p>
        </w:tc>
      </w:tr>
    </w:tbl>
    <w:p w14:paraId="17CA53DC" w14:textId="45113AD3" w:rsidR="00CC5695" w:rsidRPr="000E7345" w:rsidRDefault="002E7486" w:rsidP="002E7486">
      <w:pPr>
        <w:spacing w:line="360" w:lineRule="auto"/>
        <w:jc w:val="both"/>
        <w:rPr>
          <w:sz w:val="20"/>
          <w:szCs w:val="26"/>
        </w:rPr>
      </w:pPr>
      <w:r w:rsidRPr="000E7345">
        <w:rPr>
          <w:sz w:val="20"/>
          <w:szCs w:val="26"/>
        </w:rPr>
        <w:t>*Плата указана без учета налога на добавленную стоимость</w:t>
      </w:r>
    </w:p>
    <w:p w14:paraId="0C93A01E" w14:textId="77777777" w:rsidR="00CC5695" w:rsidRPr="000E7345" w:rsidRDefault="00CC5695" w:rsidP="003F3A5F">
      <w:pPr>
        <w:spacing w:line="360" w:lineRule="auto"/>
        <w:ind w:firstLine="709"/>
        <w:jc w:val="both"/>
        <w:rPr>
          <w:sz w:val="26"/>
          <w:szCs w:val="26"/>
        </w:rPr>
      </w:pPr>
    </w:p>
    <w:p w14:paraId="2B271D3C" w14:textId="37FB5E3A" w:rsidR="003F3A5F" w:rsidRPr="000E7345" w:rsidRDefault="003F3A5F" w:rsidP="00B06944">
      <w:pPr>
        <w:pStyle w:val="04111"/>
        <w:numPr>
          <w:ilvl w:val="3"/>
          <w:numId w:val="5"/>
        </w:numPr>
        <w:spacing w:before="0" w:line="360" w:lineRule="auto"/>
        <w:ind w:left="0"/>
        <w:rPr>
          <w:szCs w:val="26"/>
        </w:rPr>
      </w:pPr>
      <w:bookmarkStart w:id="328" w:name="_Toc70431680"/>
      <w:bookmarkStart w:id="329" w:name="_Toc133564045"/>
      <w:r w:rsidRPr="000E7345">
        <w:rPr>
          <w:szCs w:val="26"/>
        </w:rPr>
        <w:t>Плата за услуги по поддержанию резервной тепловой мощности, в том числе для социально значимых категорий потребителей</w:t>
      </w:r>
      <w:bookmarkEnd w:id="328"/>
      <w:bookmarkEnd w:id="329"/>
    </w:p>
    <w:p w14:paraId="2B271D3D" w14:textId="432E97C7" w:rsidR="003F3A5F" w:rsidRPr="000E7345" w:rsidRDefault="003F3A5F" w:rsidP="003F3A5F">
      <w:pPr>
        <w:spacing w:line="360" w:lineRule="auto"/>
        <w:ind w:firstLine="709"/>
        <w:jc w:val="both"/>
        <w:rPr>
          <w:sz w:val="26"/>
          <w:szCs w:val="26"/>
        </w:rPr>
      </w:pPr>
      <w:r w:rsidRPr="000E7345">
        <w:rPr>
          <w:sz w:val="26"/>
          <w:szCs w:val="26"/>
        </w:rPr>
        <w:t xml:space="preserve">Плата за </w:t>
      </w:r>
      <w:r w:rsidR="00FF6615" w:rsidRPr="000E7345">
        <w:rPr>
          <w:sz w:val="26"/>
          <w:szCs w:val="26"/>
        </w:rPr>
        <w:t>услуги по поддержанию</w:t>
      </w:r>
      <w:r w:rsidRPr="000E7345">
        <w:rPr>
          <w:sz w:val="26"/>
          <w:szCs w:val="26"/>
        </w:rPr>
        <w:t xml:space="preserve"> резервной мощности </w:t>
      </w:r>
      <w:r w:rsidR="00FF6615" w:rsidRPr="000E7345">
        <w:rPr>
          <w:sz w:val="26"/>
          <w:szCs w:val="26"/>
        </w:rPr>
        <w:t>для отдельных категорий социально значимых потребителей при потреблении тепловой энергии, оказываемые ООО «Петербургтеплоэнерго» потребителям на территории Ленинградской области на 2022 год, представлена на рисунке</w:t>
      </w:r>
      <w:r w:rsidR="00D32CF7" w:rsidRPr="000E7345">
        <w:rPr>
          <w:sz w:val="26"/>
          <w:szCs w:val="26"/>
        </w:rPr>
        <w:t xml:space="preserve"> </w:t>
      </w:r>
      <w:r w:rsidR="00D32CF7" w:rsidRPr="000E7345">
        <w:rPr>
          <w:sz w:val="26"/>
          <w:szCs w:val="26"/>
        </w:rPr>
        <w:fldChar w:fldCharType="begin"/>
      </w:r>
      <w:r w:rsidR="00D32CF7" w:rsidRPr="000E7345">
        <w:rPr>
          <w:sz w:val="26"/>
          <w:szCs w:val="26"/>
        </w:rPr>
        <w:instrText xml:space="preserve"> REF  _Ref133241330 \h \r \t </w:instrText>
      </w:r>
      <w:r w:rsidR="00FB6BF8" w:rsidRPr="000E7345">
        <w:rPr>
          <w:sz w:val="26"/>
          <w:szCs w:val="26"/>
        </w:rPr>
        <w:instrText xml:space="preserve"> \* MERGEFORMAT </w:instrText>
      </w:r>
      <w:r w:rsidR="00D32CF7" w:rsidRPr="000E7345">
        <w:rPr>
          <w:sz w:val="26"/>
          <w:szCs w:val="26"/>
        </w:rPr>
      </w:r>
      <w:r w:rsidR="00D32CF7" w:rsidRPr="000E7345">
        <w:rPr>
          <w:sz w:val="26"/>
          <w:szCs w:val="26"/>
        </w:rPr>
        <w:fldChar w:fldCharType="separate"/>
      </w:r>
      <w:r w:rsidR="000E7345">
        <w:rPr>
          <w:sz w:val="26"/>
          <w:szCs w:val="26"/>
        </w:rPr>
        <w:t>40</w:t>
      </w:r>
      <w:r w:rsidR="00D32CF7" w:rsidRPr="000E7345">
        <w:rPr>
          <w:sz w:val="26"/>
          <w:szCs w:val="26"/>
        </w:rPr>
        <w:fldChar w:fldCharType="end"/>
      </w:r>
      <w:r w:rsidR="00FF6615" w:rsidRPr="000E7345">
        <w:rPr>
          <w:sz w:val="26"/>
          <w:szCs w:val="26"/>
        </w:rPr>
        <w:t>.</w:t>
      </w:r>
    </w:p>
    <w:p w14:paraId="1107C9C8" w14:textId="77FA62E9" w:rsidR="00FF6615" w:rsidRPr="000E7345" w:rsidRDefault="00FF6615" w:rsidP="00FF6615">
      <w:pPr>
        <w:spacing w:line="360" w:lineRule="auto"/>
        <w:jc w:val="center"/>
        <w:rPr>
          <w:sz w:val="26"/>
          <w:szCs w:val="26"/>
        </w:rPr>
      </w:pPr>
      <w:r w:rsidRPr="000E7345">
        <w:rPr>
          <w:noProof/>
          <w:sz w:val="26"/>
          <w:szCs w:val="26"/>
        </w:rPr>
        <w:drawing>
          <wp:inline distT="0" distB="0" distL="0" distR="0" wp14:anchorId="6481FA5A" wp14:editId="5BC784CB">
            <wp:extent cx="5285105" cy="290486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a:extLst>
                        <a:ext uri="{28A0092B-C50C-407E-A947-70E740481C1C}">
                          <a14:useLocalDpi xmlns:a14="http://schemas.microsoft.com/office/drawing/2010/main" val="0"/>
                        </a:ext>
                      </a:extLst>
                    </a:blip>
                    <a:srcRect l="6586" t="12033" r="4293" b="4541"/>
                    <a:stretch/>
                  </pic:blipFill>
                  <pic:spPr bwMode="auto">
                    <a:xfrm>
                      <a:off x="0" y="0"/>
                      <a:ext cx="5293012" cy="2909213"/>
                    </a:xfrm>
                    <a:prstGeom prst="rect">
                      <a:avLst/>
                    </a:prstGeom>
                    <a:noFill/>
                    <a:ln>
                      <a:noFill/>
                    </a:ln>
                    <a:extLst>
                      <a:ext uri="{53640926-AAD7-44D8-BBD7-CCE9431645EC}">
                        <a14:shadowObscured xmlns:a14="http://schemas.microsoft.com/office/drawing/2010/main"/>
                      </a:ext>
                    </a:extLst>
                  </pic:spPr>
                </pic:pic>
              </a:graphicData>
            </a:graphic>
          </wp:inline>
        </w:drawing>
      </w:r>
    </w:p>
    <w:p w14:paraId="53FC01E2" w14:textId="77777777" w:rsidR="00F275F7" w:rsidRPr="000E7345" w:rsidRDefault="00FF6615" w:rsidP="00FF6615">
      <w:pPr>
        <w:pStyle w:val="ae"/>
        <w:numPr>
          <w:ilvl w:val="0"/>
          <w:numId w:val="23"/>
        </w:numPr>
        <w:tabs>
          <w:tab w:val="left" w:pos="0"/>
        </w:tabs>
        <w:spacing w:after="120"/>
        <w:ind w:left="0" w:firstLine="0"/>
        <w:rPr>
          <w:b/>
        </w:rPr>
      </w:pPr>
      <w:bookmarkStart w:id="330" w:name="_Ref133241330"/>
      <w:r w:rsidRPr="000E7345">
        <w:rPr>
          <w:b/>
        </w:rPr>
        <w:t>Плата за услуги по поддержанию резервной мощности</w:t>
      </w:r>
      <w:bookmarkEnd w:id="330"/>
    </w:p>
    <w:p w14:paraId="032BC26A" w14:textId="77777777" w:rsidR="00F275F7" w:rsidRPr="000E7345" w:rsidRDefault="00F275F7" w:rsidP="00F275F7">
      <w:pPr>
        <w:tabs>
          <w:tab w:val="left" w:pos="0"/>
        </w:tabs>
        <w:spacing w:after="120"/>
        <w:rPr>
          <w:sz w:val="26"/>
          <w:szCs w:val="26"/>
        </w:rPr>
      </w:pPr>
    </w:p>
    <w:p w14:paraId="0FDD4FA5" w14:textId="19D25078" w:rsidR="00324CE0" w:rsidRPr="000E7345" w:rsidRDefault="00324CE0" w:rsidP="00B06944">
      <w:pPr>
        <w:pStyle w:val="04111"/>
        <w:numPr>
          <w:ilvl w:val="3"/>
          <w:numId w:val="5"/>
        </w:numPr>
        <w:spacing w:before="0" w:line="360" w:lineRule="auto"/>
        <w:ind w:left="0"/>
        <w:rPr>
          <w:szCs w:val="26"/>
        </w:rPr>
      </w:pPr>
      <w:bookmarkStart w:id="331" w:name="_Toc133564046"/>
      <w:r w:rsidRPr="000E7345">
        <w:rPr>
          <w:szCs w:val="26"/>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331"/>
    </w:p>
    <w:p w14:paraId="48240B54" w14:textId="4B3F6846" w:rsidR="009B6E9D" w:rsidRPr="000E7345" w:rsidRDefault="009B6E9D" w:rsidP="009B6E9D">
      <w:pPr>
        <w:spacing w:line="360" w:lineRule="auto"/>
        <w:ind w:firstLine="709"/>
        <w:jc w:val="both"/>
        <w:rPr>
          <w:sz w:val="26"/>
          <w:szCs w:val="26"/>
        </w:rPr>
      </w:pPr>
      <w:r w:rsidRPr="000E7345">
        <w:rPr>
          <w:sz w:val="26"/>
          <w:szCs w:val="26"/>
        </w:rPr>
        <w:t>МО «Муринское городское поселение» не относится к ценовой зоне теплоснабжения.</w:t>
      </w:r>
    </w:p>
    <w:p w14:paraId="5A90245D" w14:textId="77777777" w:rsidR="002E7486" w:rsidRPr="000E7345" w:rsidRDefault="002E7486" w:rsidP="009B6E9D">
      <w:pPr>
        <w:spacing w:line="360" w:lineRule="auto"/>
        <w:ind w:firstLine="709"/>
        <w:jc w:val="both"/>
        <w:rPr>
          <w:sz w:val="26"/>
          <w:szCs w:val="26"/>
        </w:rPr>
      </w:pPr>
    </w:p>
    <w:p w14:paraId="4014DCE9" w14:textId="017DFA20" w:rsidR="00324CE0" w:rsidRPr="000E7345" w:rsidRDefault="00324CE0" w:rsidP="00B06944">
      <w:pPr>
        <w:pStyle w:val="04111"/>
        <w:numPr>
          <w:ilvl w:val="3"/>
          <w:numId w:val="5"/>
        </w:numPr>
        <w:spacing w:before="0" w:line="360" w:lineRule="auto"/>
        <w:ind w:left="0"/>
        <w:rPr>
          <w:szCs w:val="26"/>
        </w:rPr>
      </w:pPr>
      <w:bookmarkStart w:id="332" w:name="_Toc133564047"/>
      <w:r w:rsidRPr="000E7345">
        <w:rPr>
          <w:szCs w:val="26"/>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332"/>
    </w:p>
    <w:p w14:paraId="5BE00061" w14:textId="77777777" w:rsidR="009B6E9D" w:rsidRPr="000E7345" w:rsidRDefault="009B6E9D" w:rsidP="009B6E9D">
      <w:pPr>
        <w:spacing w:line="360" w:lineRule="auto"/>
        <w:ind w:firstLine="709"/>
        <w:jc w:val="both"/>
        <w:rPr>
          <w:sz w:val="26"/>
          <w:szCs w:val="26"/>
        </w:rPr>
      </w:pPr>
      <w:r w:rsidRPr="000E7345">
        <w:rPr>
          <w:sz w:val="26"/>
          <w:szCs w:val="26"/>
        </w:rPr>
        <w:t>МО «Муринское городское поселение» не относится к ценовой зоне теплоснабжения.</w:t>
      </w:r>
    </w:p>
    <w:p w14:paraId="2B271D3E" w14:textId="77777777" w:rsidR="003F3A5F" w:rsidRPr="000E7345" w:rsidRDefault="003F3A5F" w:rsidP="003F3A5F">
      <w:pPr>
        <w:spacing w:line="360" w:lineRule="auto"/>
        <w:ind w:firstLine="851"/>
        <w:jc w:val="both"/>
        <w:rPr>
          <w:sz w:val="28"/>
          <w:szCs w:val="28"/>
        </w:rPr>
      </w:pPr>
    </w:p>
    <w:p w14:paraId="2B271D3F" w14:textId="77777777" w:rsidR="003F3A5F" w:rsidRPr="000E7345" w:rsidRDefault="003F3A5F" w:rsidP="003F3A5F">
      <w:pPr>
        <w:spacing w:line="360" w:lineRule="auto"/>
        <w:ind w:firstLine="851"/>
        <w:jc w:val="both"/>
        <w:rPr>
          <w:sz w:val="28"/>
          <w:szCs w:val="28"/>
        </w:rPr>
        <w:sectPr w:rsidR="003F3A5F" w:rsidRPr="000E7345" w:rsidSect="00FE5F55">
          <w:pgSz w:w="11920" w:h="16840"/>
          <w:pgMar w:top="1134" w:right="567" w:bottom="567" w:left="1701" w:header="709" w:footer="357" w:gutter="0"/>
          <w:cols w:space="720"/>
          <w:docGrid w:linePitch="326"/>
        </w:sectPr>
      </w:pPr>
    </w:p>
    <w:p w14:paraId="2B271D40" w14:textId="4886C21A" w:rsidR="003F3A5F" w:rsidRPr="000E7345" w:rsidRDefault="003F3A5F" w:rsidP="008A58EE">
      <w:pPr>
        <w:pStyle w:val="0311"/>
        <w:keepNext w:val="0"/>
        <w:keepLines w:val="0"/>
        <w:widowControl w:val="0"/>
        <w:spacing w:before="0" w:line="360" w:lineRule="auto"/>
      </w:pPr>
      <w:bookmarkStart w:id="333" w:name="_Toc70431681"/>
      <w:bookmarkStart w:id="334" w:name="_Toc133564048"/>
      <w:r w:rsidRPr="000E7345">
        <w:t xml:space="preserve">Описание существующих технических и технологических проблем в системах теплоснабжения поселения, </w:t>
      </w:r>
      <w:r w:rsidR="00F30290" w:rsidRPr="000E7345">
        <w:t>городского</w:t>
      </w:r>
      <w:r w:rsidRPr="000E7345">
        <w:t xml:space="preserve"> поселения</w:t>
      </w:r>
      <w:bookmarkEnd w:id="333"/>
      <w:bookmarkEnd w:id="334"/>
    </w:p>
    <w:p w14:paraId="2B271D42" w14:textId="77777777" w:rsidR="003F3A5F" w:rsidRPr="000E7345" w:rsidRDefault="003F3A5F" w:rsidP="00B06944">
      <w:pPr>
        <w:pStyle w:val="04111"/>
        <w:numPr>
          <w:ilvl w:val="3"/>
          <w:numId w:val="5"/>
        </w:numPr>
        <w:spacing w:before="0" w:line="360" w:lineRule="auto"/>
        <w:ind w:left="0"/>
        <w:rPr>
          <w:szCs w:val="26"/>
        </w:rPr>
      </w:pPr>
      <w:bookmarkStart w:id="335" w:name="_Toc70431682"/>
      <w:bookmarkStart w:id="336" w:name="_Toc133564049"/>
      <w:r w:rsidRPr="000E7345">
        <w:rPr>
          <w:szCs w:val="26"/>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335"/>
      <w:bookmarkEnd w:id="336"/>
    </w:p>
    <w:p w14:paraId="2B271D43" w14:textId="77777777" w:rsidR="003F3A5F" w:rsidRPr="000E7345" w:rsidRDefault="003F3A5F" w:rsidP="003F3A5F">
      <w:pPr>
        <w:spacing w:line="360" w:lineRule="auto"/>
        <w:ind w:firstLine="709"/>
        <w:jc w:val="both"/>
        <w:rPr>
          <w:sz w:val="26"/>
          <w:szCs w:val="26"/>
        </w:rPr>
      </w:pPr>
      <w:r w:rsidRPr="000E7345">
        <w:rPr>
          <w:sz w:val="26"/>
          <w:szCs w:val="26"/>
        </w:rPr>
        <w:t>К основным проблемам системы теплоснабжения следует отнести:</w:t>
      </w:r>
    </w:p>
    <w:p w14:paraId="2B271D44" w14:textId="77777777" w:rsidR="003F3A5F" w:rsidRPr="000E7345" w:rsidRDefault="003F3A5F" w:rsidP="00B06944">
      <w:pPr>
        <w:pStyle w:val="ae"/>
        <w:numPr>
          <w:ilvl w:val="0"/>
          <w:numId w:val="10"/>
        </w:numPr>
        <w:tabs>
          <w:tab w:val="left" w:pos="1134"/>
        </w:tabs>
        <w:spacing w:line="360" w:lineRule="auto"/>
        <w:ind w:left="0" w:firstLine="709"/>
        <w:rPr>
          <w:sz w:val="26"/>
          <w:szCs w:val="26"/>
        </w:rPr>
      </w:pPr>
      <w:r w:rsidRPr="000E7345">
        <w:rPr>
          <w:sz w:val="26"/>
          <w:szCs w:val="26"/>
        </w:rPr>
        <w:t>недостаточная пропускная способность существующих трубопроводов тепломагистрали «Ново-Девяткино» (необходимость реконструкции с увеличением диаметра для подключения перспективных потребителей), а также ветхость некоторых участков тепловых сетей;</w:t>
      </w:r>
    </w:p>
    <w:p w14:paraId="2B271D45" w14:textId="318A62AF" w:rsidR="003F3A5F" w:rsidRPr="000E7345" w:rsidRDefault="003F3A5F" w:rsidP="00B06944">
      <w:pPr>
        <w:pStyle w:val="ae"/>
        <w:numPr>
          <w:ilvl w:val="0"/>
          <w:numId w:val="10"/>
        </w:numPr>
        <w:tabs>
          <w:tab w:val="left" w:pos="1134"/>
        </w:tabs>
        <w:spacing w:line="360" w:lineRule="auto"/>
        <w:ind w:left="0" w:firstLine="709"/>
        <w:rPr>
          <w:sz w:val="26"/>
          <w:szCs w:val="26"/>
        </w:rPr>
      </w:pPr>
      <w:r w:rsidRPr="000E7345">
        <w:rPr>
          <w:sz w:val="26"/>
          <w:szCs w:val="26"/>
        </w:rPr>
        <w:t xml:space="preserve">отсутствие ГВС в д. Лаврики (источник - котельная </w:t>
      </w:r>
      <w:r w:rsidR="005125B7" w:rsidRPr="000E7345">
        <w:rPr>
          <w:sz w:val="26"/>
          <w:szCs w:val="26"/>
        </w:rPr>
        <w:t>МБУ «ЦБС»</w:t>
      </w:r>
      <w:r w:rsidRPr="000E7345">
        <w:rPr>
          <w:sz w:val="26"/>
          <w:szCs w:val="26"/>
        </w:rPr>
        <w:t>).</w:t>
      </w:r>
    </w:p>
    <w:p w14:paraId="2B271D46" w14:textId="77777777" w:rsidR="003F3A5F" w:rsidRPr="000E7345" w:rsidRDefault="003F3A5F" w:rsidP="003F3A5F">
      <w:pPr>
        <w:spacing w:line="360" w:lineRule="auto"/>
        <w:ind w:firstLine="709"/>
        <w:jc w:val="both"/>
        <w:rPr>
          <w:sz w:val="28"/>
          <w:szCs w:val="28"/>
        </w:rPr>
      </w:pPr>
    </w:p>
    <w:p w14:paraId="2B271D47" w14:textId="77777777" w:rsidR="003F3A5F" w:rsidRPr="000E7345" w:rsidRDefault="003F3A5F" w:rsidP="00B06944">
      <w:pPr>
        <w:pStyle w:val="04111"/>
        <w:numPr>
          <w:ilvl w:val="3"/>
          <w:numId w:val="5"/>
        </w:numPr>
        <w:spacing w:before="0" w:line="360" w:lineRule="auto"/>
        <w:ind w:left="0"/>
        <w:rPr>
          <w:szCs w:val="26"/>
        </w:rPr>
      </w:pPr>
      <w:bookmarkStart w:id="337" w:name="_Toc70431683"/>
      <w:bookmarkStart w:id="338" w:name="_Toc133564050"/>
      <w:r w:rsidRPr="000E7345">
        <w:rPr>
          <w:szCs w:val="26"/>
        </w:rPr>
        <w:t>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bookmarkEnd w:id="337"/>
      <w:bookmarkEnd w:id="338"/>
    </w:p>
    <w:p w14:paraId="2B271D48" w14:textId="1958CE62" w:rsidR="003F3A5F" w:rsidRPr="000E7345" w:rsidRDefault="003F3A5F" w:rsidP="003F3A5F">
      <w:pPr>
        <w:pStyle w:val="ae"/>
        <w:spacing w:line="360" w:lineRule="auto"/>
        <w:ind w:left="0" w:firstLine="709"/>
        <w:rPr>
          <w:sz w:val="26"/>
          <w:szCs w:val="26"/>
        </w:rPr>
      </w:pPr>
      <w:r w:rsidRPr="000E7345">
        <w:rPr>
          <w:sz w:val="26"/>
          <w:szCs w:val="26"/>
        </w:rPr>
        <w:t>Из комплекса существующих проблем организации надежного теплоснабжения муниципального обр</w:t>
      </w:r>
      <w:r w:rsidR="00CE0414" w:rsidRPr="000E7345">
        <w:rPr>
          <w:sz w:val="26"/>
          <w:szCs w:val="26"/>
        </w:rPr>
        <w:t>азования можно выделить следующе</w:t>
      </w:r>
      <w:r w:rsidRPr="000E7345">
        <w:rPr>
          <w:sz w:val="26"/>
          <w:szCs w:val="26"/>
        </w:rPr>
        <w:t>е:</w:t>
      </w:r>
    </w:p>
    <w:p w14:paraId="2B271D4A" w14:textId="48D88451" w:rsidR="003F3A5F" w:rsidRPr="000E7345" w:rsidRDefault="00CE0414" w:rsidP="00B06944">
      <w:pPr>
        <w:pStyle w:val="ae"/>
        <w:widowControl w:val="0"/>
        <w:numPr>
          <w:ilvl w:val="0"/>
          <w:numId w:val="10"/>
        </w:numPr>
        <w:tabs>
          <w:tab w:val="left" w:pos="1134"/>
        </w:tabs>
        <w:spacing w:line="360" w:lineRule="auto"/>
        <w:ind w:left="0" w:firstLine="709"/>
        <w:rPr>
          <w:sz w:val="28"/>
          <w:szCs w:val="28"/>
        </w:rPr>
      </w:pPr>
      <w:r w:rsidRPr="000E7345">
        <w:rPr>
          <w:sz w:val="26"/>
          <w:szCs w:val="26"/>
        </w:rPr>
        <w:t>в</w:t>
      </w:r>
      <w:r w:rsidR="003F3A5F" w:rsidRPr="000E7345">
        <w:rPr>
          <w:sz w:val="26"/>
          <w:szCs w:val="26"/>
        </w:rPr>
        <w:t xml:space="preserve"> части обеспечения безопасности теплоснабжения должно предусматриваться резервирование системы теплоснабжения, живучесть и обеспечение бесперебойной работы источников тепла и тепловых сетей. Перемычек, как правило, нет. </w:t>
      </w:r>
    </w:p>
    <w:p w14:paraId="3558F2D7" w14:textId="22B60C39" w:rsidR="00526278" w:rsidRPr="000E7345" w:rsidRDefault="00526278" w:rsidP="00526278">
      <w:pPr>
        <w:widowControl w:val="0"/>
        <w:tabs>
          <w:tab w:val="left" w:pos="1134"/>
        </w:tabs>
        <w:spacing w:line="360" w:lineRule="auto"/>
        <w:rPr>
          <w:sz w:val="28"/>
          <w:szCs w:val="28"/>
        </w:rPr>
      </w:pPr>
    </w:p>
    <w:p w14:paraId="2B271D4E" w14:textId="40593A67" w:rsidR="003F3A5F" w:rsidRPr="000E7345" w:rsidRDefault="003F3A5F" w:rsidP="00B06944">
      <w:pPr>
        <w:pStyle w:val="04111"/>
        <w:numPr>
          <w:ilvl w:val="3"/>
          <w:numId w:val="5"/>
        </w:numPr>
        <w:spacing w:before="0" w:line="360" w:lineRule="auto"/>
        <w:ind w:left="0"/>
        <w:rPr>
          <w:szCs w:val="26"/>
        </w:rPr>
      </w:pPr>
      <w:bookmarkStart w:id="339" w:name="_Toc70431684"/>
      <w:bookmarkStart w:id="340" w:name="_Toc133564051"/>
      <w:r w:rsidRPr="000E7345">
        <w:rPr>
          <w:szCs w:val="26"/>
        </w:rPr>
        <w:t>Описание существующих проблем развития систем теплоснабжения</w:t>
      </w:r>
      <w:bookmarkEnd w:id="339"/>
      <w:bookmarkEnd w:id="340"/>
    </w:p>
    <w:p w14:paraId="2B271D4F" w14:textId="673CE592" w:rsidR="003F3A5F" w:rsidRPr="000E7345" w:rsidRDefault="003F3A5F" w:rsidP="003F3A5F">
      <w:pPr>
        <w:pStyle w:val="ae"/>
        <w:spacing w:line="360" w:lineRule="auto"/>
        <w:ind w:left="0" w:firstLine="709"/>
        <w:rPr>
          <w:sz w:val="26"/>
          <w:szCs w:val="26"/>
        </w:rPr>
      </w:pPr>
      <w:r w:rsidRPr="000E7345">
        <w:rPr>
          <w:sz w:val="26"/>
          <w:szCs w:val="26"/>
        </w:rPr>
        <w:t xml:space="preserve">Согласно данным мониторинга жилищно-коммунального комплекса основными недостатками систем теплоснабжения </w:t>
      </w:r>
      <w:r w:rsidR="00F30290" w:rsidRPr="000E7345">
        <w:rPr>
          <w:sz w:val="26"/>
          <w:szCs w:val="26"/>
        </w:rPr>
        <w:t>городского</w:t>
      </w:r>
      <w:r w:rsidRPr="000E7345">
        <w:rPr>
          <w:sz w:val="26"/>
          <w:szCs w:val="26"/>
        </w:rPr>
        <w:t xml:space="preserve"> поселения являются:</w:t>
      </w:r>
    </w:p>
    <w:p w14:paraId="2B271D50" w14:textId="77777777" w:rsidR="003F3A5F" w:rsidRPr="000E7345" w:rsidRDefault="003F3A5F" w:rsidP="00B06944">
      <w:pPr>
        <w:pStyle w:val="ae"/>
        <w:numPr>
          <w:ilvl w:val="0"/>
          <w:numId w:val="9"/>
        </w:numPr>
        <w:tabs>
          <w:tab w:val="left" w:pos="1134"/>
        </w:tabs>
        <w:spacing w:line="360" w:lineRule="auto"/>
        <w:ind w:left="0" w:firstLine="709"/>
        <w:rPr>
          <w:sz w:val="26"/>
          <w:szCs w:val="26"/>
        </w:rPr>
      </w:pPr>
      <w:r w:rsidRPr="000E7345">
        <w:rPr>
          <w:sz w:val="26"/>
          <w:szCs w:val="26"/>
        </w:rPr>
        <w:t>отсутствие приборов учета тепловой энергии у потребителей;</w:t>
      </w:r>
    </w:p>
    <w:p w14:paraId="42BDC53B" w14:textId="77777777" w:rsidR="002C0440" w:rsidRPr="000E7345" w:rsidRDefault="003F3A5F" w:rsidP="00B06944">
      <w:pPr>
        <w:pStyle w:val="ae"/>
        <w:numPr>
          <w:ilvl w:val="0"/>
          <w:numId w:val="9"/>
        </w:numPr>
        <w:tabs>
          <w:tab w:val="left" w:pos="1134"/>
        </w:tabs>
        <w:spacing w:line="360" w:lineRule="auto"/>
        <w:ind w:left="0" w:firstLine="709"/>
        <w:rPr>
          <w:sz w:val="26"/>
          <w:szCs w:val="26"/>
        </w:rPr>
      </w:pPr>
      <w:r w:rsidRPr="000E7345">
        <w:rPr>
          <w:sz w:val="26"/>
          <w:szCs w:val="26"/>
        </w:rPr>
        <w:t>отсутствие резерва пропускной способнос</w:t>
      </w:r>
      <w:r w:rsidR="002C0440" w:rsidRPr="000E7345">
        <w:rPr>
          <w:sz w:val="26"/>
          <w:szCs w:val="26"/>
        </w:rPr>
        <w:t>ти трубопроводов тепловой сети.</w:t>
      </w:r>
    </w:p>
    <w:p w14:paraId="2B271D52" w14:textId="458A9564" w:rsidR="00526278" w:rsidRPr="000E7345" w:rsidRDefault="003F3A5F" w:rsidP="00526278">
      <w:pPr>
        <w:pStyle w:val="ae"/>
        <w:tabs>
          <w:tab w:val="left" w:pos="1134"/>
        </w:tabs>
        <w:spacing w:line="360" w:lineRule="auto"/>
        <w:ind w:left="0" w:firstLine="709"/>
        <w:rPr>
          <w:sz w:val="26"/>
          <w:szCs w:val="26"/>
        </w:rPr>
      </w:pPr>
      <w:r w:rsidRPr="000E7345">
        <w:rPr>
          <w:sz w:val="26"/>
          <w:szCs w:val="26"/>
        </w:rPr>
        <w:t>Некоторые участки тепловой сети, как на магистральных трубопроводах, так и на внутрикватральных, не имеют резерва пропускной способности, что не позволит обеспечить перспективных потребителей теплоносителем необходимых параметров.</w:t>
      </w:r>
      <w:r w:rsidR="00526278" w:rsidRPr="000E7345">
        <w:rPr>
          <w:sz w:val="26"/>
          <w:szCs w:val="26"/>
        </w:rPr>
        <w:br w:type="page"/>
      </w:r>
    </w:p>
    <w:p w14:paraId="2B271D53" w14:textId="77777777" w:rsidR="003F3A5F" w:rsidRPr="000E7345" w:rsidRDefault="003F3A5F" w:rsidP="00B06944">
      <w:pPr>
        <w:pStyle w:val="04111"/>
        <w:numPr>
          <w:ilvl w:val="3"/>
          <w:numId w:val="5"/>
        </w:numPr>
        <w:spacing w:before="0" w:line="360" w:lineRule="auto"/>
        <w:ind w:left="0"/>
        <w:rPr>
          <w:szCs w:val="26"/>
        </w:rPr>
      </w:pPr>
      <w:bookmarkStart w:id="341" w:name="_Toc70431685"/>
      <w:bookmarkStart w:id="342" w:name="_Toc133564052"/>
      <w:r w:rsidRPr="000E7345">
        <w:rPr>
          <w:szCs w:val="26"/>
        </w:rPr>
        <w:t>Описание существующих проблем надежного и эффективного снабжения топливом действующих систем теплоснабжения</w:t>
      </w:r>
      <w:bookmarkEnd w:id="341"/>
      <w:bookmarkEnd w:id="342"/>
    </w:p>
    <w:p w14:paraId="2B271D54" w14:textId="77777777" w:rsidR="003F3A5F" w:rsidRPr="000E7345" w:rsidRDefault="003F3A5F" w:rsidP="007F5920">
      <w:pPr>
        <w:spacing w:line="360" w:lineRule="auto"/>
        <w:ind w:firstLine="709"/>
        <w:jc w:val="both"/>
        <w:rPr>
          <w:sz w:val="26"/>
          <w:szCs w:val="26"/>
        </w:rPr>
      </w:pPr>
      <w:r w:rsidRPr="000E7345">
        <w:rPr>
          <w:sz w:val="26"/>
          <w:szCs w:val="26"/>
        </w:rPr>
        <w:t>Проблемы надежного и эффективного снабжения топливом действующих систем теплоснабжения отсутствуют.</w:t>
      </w:r>
    </w:p>
    <w:p w14:paraId="2B271D55" w14:textId="77777777" w:rsidR="003F3A5F" w:rsidRPr="000E7345" w:rsidRDefault="003F3A5F" w:rsidP="003F3A5F">
      <w:pPr>
        <w:spacing w:line="360" w:lineRule="auto"/>
        <w:ind w:firstLine="851"/>
        <w:jc w:val="both"/>
        <w:rPr>
          <w:sz w:val="26"/>
          <w:szCs w:val="26"/>
        </w:rPr>
      </w:pPr>
    </w:p>
    <w:p w14:paraId="2B271D56" w14:textId="77777777" w:rsidR="003F3A5F" w:rsidRPr="000E7345" w:rsidRDefault="003F3A5F" w:rsidP="00B06944">
      <w:pPr>
        <w:pStyle w:val="04111"/>
        <w:numPr>
          <w:ilvl w:val="3"/>
          <w:numId w:val="5"/>
        </w:numPr>
        <w:spacing w:before="0" w:line="360" w:lineRule="auto"/>
        <w:ind w:left="0"/>
        <w:rPr>
          <w:szCs w:val="26"/>
        </w:rPr>
      </w:pPr>
      <w:bookmarkStart w:id="343" w:name="_Toc70431686"/>
      <w:bookmarkStart w:id="344" w:name="_Toc133564053"/>
      <w:r w:rsidRPr="000E7345">
        <w:rPr>
          <w:szCs w:val="26"/>
        </w:rPr>
        <w:t>Анализ предписаний надзорных органов об устранении нарушений, влияющих на безопасность и надежность системы теплоснабжения</w:t>
      </w:r>
      <w:bookmarkEnd w:id="343"/>
      <w:bookmarkEnd w:id="344"/>
    </w:p>
    <w:p w14:paraId="2B271D57" w14:textId="40052900" w:rsidR="003F3A5F" w:rsidRDefault="003F3A5F" w:rsidP="007F5920">
      <w:pPr>
        <w:spacing w:line="360" w:lineRule="auto"/>
        <w:ind w:firstLine="709"/>
        <w:jc w:val="both"/>
        <w:rPr>
          <w:sz w:val="26"/>
          <w:szCs w:val="26"/>
        </w:rPr>
      </w:pPr>
      <w:r w:rsidRPr="000E7345">
        <w:rPr>
          <w:sz w:val="26"/>
          <w:szCs w:val="26"/>
        </w:rPr>
        <w:t>Сведений о предписаниях надзорных органов по устранению нарушений, влияющих на безопасность и надежность системы теплоснабжения, не выявлено.</w:t>
      </w:r>
    </w:p>
    <w:p w14:paraId="2102C4D6" w14:textId="31A79612" w:rsidR="00B11FF6" w:rsidRDefault="00B11FF6" w:rsidP="007F5920">
      <w:pPr>
        <w:spacing w:line="360" w:lineRule="auto"/>
        <w:ind w:firstLine="709"/>
        <w:jc w:val="both"/>
        <w:rPr>
          <w:sz w:val="26"/>
          <w:szCs w:val="26"/>
        </w:rPr>
      </w:pPr>
    </w:p>
    <w:p w14:paraId="212BE3A7" w14:textId="77777777" w:rsidR="00A11DDA" w:rsidRPr="00B11FF6" w:rsidRDefault="00A11DDA" w:rsidP="00B11FF6">
      <w:pPr>
        <w:spacing w:line="360" w:lineRule="auto"/>
        <w:ind w:firstLine="709"/>
        <w:jc w:val="both"/>
        <w:rPr>
          <w:sz w:val="26"/>
          <w:szCs w:val="26"/>
        </w:rPr>
      </w:pPr>
    </w:p>
    <w:sectPr w:rsidR="00A11DDA" w:rsidRPr="00B11FF6" w:rsidSect="008B3254">
      <w:footerReference w:type="default" r:id="rId63"/>
      <w:pgSz w:w="11920" w:h="16840"/>
      <w:pgMar w:top="1134" w:right="567" w:bottom="567" w:left="1701" w:header="709" w:footer="35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BD81D5" w14:textId="77777777" w:rsidR="00BA35A8" w:rsidRDefault="00BA35A8" w:rsidP="003F3A5F">
      <w:r>
        <w:separator/>
      </w:r>
    </w:p>
  </w:endnote>
  <w:endnote w:type="continuationSeparator" w:id="0">
    <w:p w14:paraId="78D73668" w14:textId="77777777" w:rsidR="00BA35A8" w:rsidRDefault="00BA35A8" w:rsidP="003F3A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CC"/>
    <w:family w:val="roman"/>
    <w:pitch w:val="variable"/>
    <w:sig w:usb0="00000203"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Times NR Cyr MT">
    <w:altName w:val="Times New Roman"/>
    <w:charset w:val="00"/>
    <w:family w:val="roman"/>
    <w:pitch w:val="variable"/>
    <w:sig w:usb0="00000003" w:usb1="00000000" w:usb2="00000000" w:usb3="00000000" w:csb0="00000001" w:csb1="00000000"/>
  </w:font>
  <w:font w:name="Arial CYR">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Garamond">
    <w:panose1 w:val="02020404030301010803"/>
    <w:charset w:val="CC"/>
    <w:family w:val="roman"/>
    <w:pitch w:val="variable"/>
    <w:sig w:usb0="00000287" w:usb1="00000000" w:usb2="00000000" w:usb3="00000000" w:csb0="0000009F" w:csb1="00000000"/>
  </w:font>
  <w:font w:name="TimesNewRomanPSMT">
    <w:altName w:val="MS Gothic"/>
    <w:panose1 w:val="00000000000000000000"/>
    <w:charset w:val="80"/>
    <w:family w:val="auto"/>
    <w:notTrueType/>
    <w:pitch w:val="default"/>
    <w:sig w:usb0="00000003" w:usb1="08070000" w:usb2="00000010" w:usb3="00000000" w:csb0="00020001" w:csb1="00000000"/>
  </w:font>
  <w:font w:name="NTTimes/Cyrillic">
    <w:altName w:val="Arial Narrow"/>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Franklin Gothic Demi Cond">
    <w:panose1 w:val="020B07060304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S PMincho">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7654B" w14:textId="03FF2C07" w:rsidR="007E02BF" w:rsidRPr="00102F27" w:rsidRDefault="007E02BF" w:rsidP="00102F27">
    <w:pPr>
      <w:pStyle w:val="af2"/>
      <w:jc w:val="center"/>
      <w:rPr>
        <w:sz w:val="24"/>
      </w:rPr>
    </w:pPr>
    <w:r w:rsidRPr="00102F27">
      <w:rPr>
        <w:sz w:val="24"/>
      </w:rPr>
      <w:fldChar w:fldCharType="begin"/>
    </w:r>
    <w:r w:rsidRPr="00102F27">
      <w:rPr>
        <w:sz w:val="24"/>
      </w:rPr>
      <w:instrText>PAGE   \* MERGEFORMAT</w:instrText>
    </w:r>
    <w:r w:rsidRPr="00102F27">
      <w:rPr>
        <w:sz w:val="24"/>
      </w:rPr>
      <w:fldChar w:fldCharType="separate"/>
    </w:r>
    <w:r w:rsidR="004873AA">
      <w:rPr>
        <w:noProof/>
        <w:sz w:val="24"/>
      </w:rPr>
      <w:t>2</w:t>
    </w:r>
    <w:r w:rsidRPr="00102F27">
      <w:rPr>
        <w:noProof/>
        <w:sz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4"/>
      </w:rPr>
      <w:id w:val="-1953469502"/>
      <w:docPartObj>
        <w:docPartGallery w:val="Page Numbers (Bottom of Page)"/>
        <w:docPartUnique/>
      </w:docPartObj>
    </w:sdtPr>
    <w:sdtContent>
      <w:p w14:paraId="2B27654D" w14:textId="63B746B4" w:rsidR="007E02BF" w:rsidRPr="00102F27" w:rsidRDefault="007E02BF" w:rsidP="00102F27">
        <w:pPr>
          <w:pStyle w:val="af2"/>
          <w:jc w:val="center"/>
          <w:rPr>
            <w:sz w:val="24"/>
          </w:rPr>
        </w:pPr>
        <w:r w:rsidRPr="00102F27">
          <w:rPr>
            <w:sz w:val="24"/>
          </w:rPr>
          <w:fldChar w:fldCharType="begin"/>
        </w:r>
        <w:r w:rsidRPr="00102F27">
          <w:rPr>
            <w:sz w:val="24"/>
          </w:rPr>
          <w:instrText>PAGE   \* MERGEFORMAT</w:instrText>
        </w:r>
        <w:r w:rsidRPr="00102F27">
          <w:rPr>
            <w:sz w:val="24"/>
          </w:rPr>
          <w:fldChar w:fldCharType="separate"/>
        </w:r>
        <w:r w:rsidR="004873AA">
          <w:rPr>
            <w:noProof/>
            <w:sz w:val="24"/>
          </w:rPr>
          <w:t>13</w:t>
        </w:r>
        <w:r w:rsidRPr="00102F27">
          <w:rPr>
            <w:sz w:val="24"/>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7654F" w14:textId="6D6B36C1" w:rsidR="007E02BF" w:rsidRPr="003D71CF" w:rsidRDefault="007E02BF" w:rsidP="00FE5F55">
    <w:pPr>
      <w:spacing w:line="200" w:lineRule="exact"/>
      <w:jc w:val="center"/>
    </w:pPr>
    <w:r>
      <w:fldChar w:fldCharType="begin"/>
    </w:r>
    <w:r>
      <w:instrText>PAGE   \* MERGEFORMAT</w:instrText>
    </w:r>
    <w:r>
      <w:fldChar w:fldCharType="separate"/>
    </w:r>
    <w:r w:rsidR="004873AA">
      <w:rPr>
        <w:noProof/>
      </w:rPr>
      <w:t>72</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76551" w14:textId="3C4F363B" w:rsidR="007E02BF" w:rsidRPr="00D27F26" w:rsidRDefault="007E02BF" w:rsidP="00C17667">
    <w:pPr>
      <w:spacing w:before="120" w:line="200" w:lineRule="exact"/>
      <w:jc w:val="center"/>
    </w:pPr>
    <w:r>
      <w:fldChar w:fldCharType="begin"/>
    </w:r>
    <w:r>
      <w:instrText>PAGE   \* MERGEFORMAT</w:instrText>
    </w:r>
    <w:r>
      <w:fldChar w:fldCharType="separate"/>
    </w:r>
    <w:r w:rsidR="004873AA">
      <w:rPr>
        <w:noProof/>
      </w:rPr>
      <w:t>120</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76553" w14:textId="6C6A2903" w:rsidR="007E02BF" w:rsidRPr="00D27F26" w:rsidRDefault="007E02BF" w:rsidP="00FE5F55">
    <w:pPr>
      <w:spacing w:line="200" w:lineRule="exact"/>
      <w:jc w:val="center"/>
    </w:pPr>
    <w:r>
      <w:fldChar w:fldCharType="begin"/>
    </w:r>
    <w:r>
      <w:instrText>PAGE   \* MERGEFORMAT</w:instrText>
    </w:r>
    <w:r>
      <w:fldChar w:fldCharType="separate"/>
    </w:r>
    <w:r w:rsidR="000E7345">
      <w:rPr>
        <w:noProof/>
      </w:rPr>
      <w:t>209</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76554" w14:textId="394C1B2B" w:rsidR="007E02BF" w:rsidRPr="00D27F26" w:rsidRDefault="007E02BF" w:rsidP="00A515C2">
    <w:pPr>
      <w:spacing w:before="120" w:line="200" w:lineRule="exact"/>
      <w:jc w:val="center"/>
    </w:pPr>
    <w:r>
      <w:fldChar w:fldCharType="begin"/>
    </w:r>
    <w:r>
      <w:instrText>PAGE   \* MERGEFORMAT</w:instrText>
    </w:r>
    <w:r>
      <w:fldChar w:fldCharType="separate"/>
    </w:r>
    <w:r w:rsidR="000E7345">
      <w:rPr>
        <w:noProof/>
      </w:rPr>
      <w:t>261</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531EA" w14:textId="58ADD422" w:rsidR="007E02BF" w:rsidRPr="00A11DDA" w:rsidRDefault="007E02BF" w:rsidP="00A11DDA">
    <w:pPr>
      <w:pStyle w:val="af2"/>
      <w:jc w:val="center"/>
      <w:rPr>
        <w:sz w:val="24"/>
        <w:szCs w:val="24"/>
      </w:rPr>
    </w:pPr>
    <w:r w:rsidRPr="00A11DDA">
      <w:rPr>
        <w:sz w:val="24"/>
        <w:szCs w:val="24"/>
      </w:rPr>
      <w:fldChar w:fldCharType="begin"/>
    </w:r>
    <w:r w:rsidRPr="00A11DDA">
      <w:rPr>
        <w:sz w:val="24"/>
        <w:szCs w:val="24"/>
      </w:rPr>
      <w:instrText>PAGE   \* MERGEFORMAT</w:instrText>
    </w:r>
    <w:r w:rsidRPr="00A11DDA">
      <w:rPr>
        <w:sz w:val="24"/>
        <w:szCs w:val="24"/>
      </w:rPr>
      <w:fldChar w:fldCharType="separate"/>
    </w:r>
    <w:r w:rsidR="000E7345">
      <w:rPr>
        <w:noProof/>
        <w:sz w:val="24"/>
        <w:szCs w:val="24"/>
      </w:rPr>
      <w:t>263</w:t>
    </w:r>
    <w:r w:rsidRPr="00A11DDA">
      <w:rPr>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780516" w14:textId="77777777" w:rsidR="00BA35A8" w:rsidRDefault="00BA35A8" w:rsidP="003F3A5F">
      <w:r>
        <w:separator/>
      </w:r>
    </w:p>
  </w:footnote>
  <w:footnote w:type="continuationSeparator" w:id="0">
    <w:p w14:paraId="11B22661" w14:textId="77777777" w:rsidR="00BA35A8" w:rsidRDefault="00BA35A8" w:rsidP="003F3A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7654A" w14:textId="77777777" w:rsidR="007E02BF" w:rsidRDefault="007E02BF">
    <w:pPr>
      <w:spacing w:line="200" w:lineRule="exac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7654C" w14:textId="77777777" w:rsidR="007E02BF" w:rsidRDefault="007E02BF">
    <w:pPr>
      <w:spacing w:line="200" w:lineRule="exac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7654E" w14:textId="77777777" w:rsidR="007E02BF" w:rsidRPr="008B507C" w:rsidRDefault="007E02BF" w:rsidP="008B507C">
    <w:pPr>
      <w:pStyle w:val="af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76550" w14:textId="77777777" w:rsidR="007E02BF" w:rsidRDefault="007E02BF">
    <w:pPr>
      <w:spacing w:line="200" w:lineRule="exac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76552" w14:textId="77777777" w:rsidR="007E02BF" w:rsidRPr="003F3A5F" w:rsidRDefault="007E02BF" w:rsidP="003F3A5F">
    <w:pPr>
      <w:pStyle w:val="af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2F8A5002"/>
    <w:lvl w:ilvl="0">
      <w:start w:val="1"/>
      <w:numFmt w:val="decimal"/>
      <w:pStyle w:val="a"/>
      <w:lvlText w:val="%1."/>
      <w:lvlJc w:val="left"/>
      <w:pPr>
        <w:tabs>
          <w:tab w:val="num" w:pos="644"/>
        </w:tabs>
        <w:ind w:firstLine="284"/>
      </w:pPr>
      <w:rPr>
        <w:rFonts w:hint="default"/>
      </w:rPr>
    </w:lvl>
  </w:abstractNum>
  <w:abstractNum w:abstractNumId="1" w15:restartNumberingAfterBreak="0">
    <w:nsid w:val="FFFFFF89"/>
    <w:multiLevelType w:val="singleLevel"/>
    <w:tmpl w:val="39446FEE"/>
    <w:styleLink w:val="4"/>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1606D7E"/>
    <w:multiLevelType w:val="hybridMultilevel"/>
    <w:tmpl w:val="992A88EE"/>
    <w:lvl w:ilvl="0" w:tplc="5B4A7A48">
      <w:start w:val="1"/>
      <w:numFmt w:val="bullet"/>
      <w:lvlText w:val="−"/>
      <w:lvlJc w:val="left"/>
      <w:pPr>
        <w:ind w:left="1429" w:hanging="360"/>
      </w:pPr>
      <w:rPr>
        <w:rFonts w:ascii="Courier New" w:hAnsi="Courier New"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3E87FDD"/>
    <w:multiLevelType w:val="multilevel"/>
    <w:tmpl w:val="E4CAB7AA"/>
    <w:lvl w:ilvl="0">
      <w:start w:val="1"/>
      <w:numFmt w:val="decimal"/>
      <w:lvlText w:val="Таблица %1."/>
      <w:lvlJc w:val="left"/>
      <w:pPr>
        <w:ind w:left="11417" w:hanging="360"/>
      </w:pPr>
      <w:rPr>
        <w:rFonts w:ascii="Times New Roman" w:hAnsi="Times New Roman" w:hint="default"/>
        <w:b/>
        <w:i w:val="0"/>
        <w:caps w:val="0"/>
        <w:strike w:val="0"/>
        <w:dstrike w:val="0"/>
        <w:vanish w:val="0"/>
        <w:sz w:val="24"/>
        <w:vertAlign w:val="baseline"/>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5D30CC6"/>
    <w:multiLevelType w:val="multilevel"/>
    <w:tmpl w:val="88C0BA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6004D24"/>
    <w:multiLevelType w:val="multilevel"/>
    <w:tmpl w:val="939E96F0"/>
    <w:styleLink w:val="a0"/>
    <w:lvl w:ilvl="0">
      <w:start w:val="1"/>
      <w:numFmt w:val="decimal"/>
      <w:pStyle w:val="-01"/>
      <w:suff w:val="space"/>
      <w:lvlText w:val="Глава %1."/>
      <w:lvlJc w:val="left"/>
      <w:pPr>
        <w:ind w:left="0" w:firstLine="0"/>
      </w:pPr>
    </w:lvl>
    <w:lvl w:ilvl="1">
      <w:start w:val="1"/>
      <w:numFmt w:val="decimal"/>
      <w:pStyle w:val="-02"/>
      <w:suff w:val="space"/>
      <w:lvlText w:val="Часть %2."/>
      <w:lvlJc w:val="left"/>
      <w:pPr>
        <w:ind w:left="0" w:firstLine="0"/>
      </w:pPr>
    </w:lvl>
    <w:lvl w:ilvl="2">
      <w:start w:val="1"/>
      <w:numFmt w:val="decimal"/>
      <w:pStyle w:val="-03"/>
      <w:suff w:val="space"/>
      <w:lvlText w:val="%1.%2.%3"/>
      <w:lvlJc w:val="left"/>
      <w:pPr>
        <w:ind w:left="0" w:firstLine="0"/>
      </w:pPr>
    </w:lvl>
    <w:lvl w:ilvl="3">
      <w:start w:val="1"/>
      <w:numFmt w:val="decimal"/>
      <w:lvlRestart w:val="0"/>
      <w:pStyle w:val="-"/>
      <w:suff w:val="space"/>
      <w:lvlText w:val="Рисунок %4."/>
      <w:lvlJc w:val="left"/>
      <w:pPr>
        <w:ind w:left="0" w:firstLine="0"/>
      </w:pPr>
    </w:lvl>
    <w:lvl w:ilvl="4">
      <w:start w:val="1"/>
      <w:numFmt w:val="decimal"/>
      <w:lvlRestart w:val="0"/>
      <w:pStyle w:val="-0"/>
      <w:suff w:val="space"/>
      <w:lvlText w:val="Таблица %5."/>
      <w:lvlJc w:val="left"/>
      <w:pPr>
        <w:ind w:left="0" w:firstLine="0"/>
      </w:pPr>
    </w:lvl>
    <w:lvl w:ilvl="5">
      <w:start w:val="1"/>
      <w:numFmt w:val="decimal"/>
      <w:lvlRestart w:val="1"/>
      <w:pStyle w:val="2"/>
      <w:lvlText w:val="%1.%6"/>
      <w:lvlJc w:val="left"/>
      <w:pPr>
        <w:ind w:left="0" w:firstLine="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07503CAA"/>
    <w:multiLevelType w:val="hybridMultilevel"/>
    <w:tmpl w:val="18967F4E"/>
    <w:styleLink w:val="211"/>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07B14D98"/>
    <w:multiLevelType w:val="multilevel"/>
    <w:tmpl w:val="2FF402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AC61206"/>
    <w:multiLevelType w:val="multilevel"/>
    <w:tmpl w:val="F41428F4"/>
    <w:styleLink w:val="21"/>
    <w:lvl w:ilvl="0">
      <w:start w:val="1"/>
      <w:numFmt w:val="decimal"/>
      <w:lvlText w:val="10.4.%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9" w15:restartNumberingAfterBreak="0">
    <w:nsid w:val="0B8934CB"/>
    <w:multiLevelType w:val="hybridMultilevel"/>
    <w:tmpl w:val="37844B6C"/>
    <w:lvl w:ilvl="0" w:tplc="B1EC3386">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D3F632E"/>
    <w:multiLevelType w:val="multilevel"/>
    <w:tmpl w:val="DE587896"/>
    <w:styleLink w:val="8"/>
    <w:lvl w:ilvl="0">
      <w:start w:val="1"/>
      <w:numFmt w:val="decimal"/>
      <w:lvlText w:val="Рисунок %1 "/>
      <w:lvlJc w:val="left"/>
      <w:pPr>
        <w:tabs>
          <w:tab w:val="num" w:pos="1701"/>
        </w:tabs>
        <w:ind w:left="0" w:firstLine="0"/>
      </w:pPr>
      <w:rPr>
        <w:rFonts w:ascii="Times New Roman" w:hAnsi="Times New Roman" w:cs="Times New Roman" w:hint="default"/>
        <w:b/>
        <w:sz w:val="24"/>
        <w:szCs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0D657EA5"/>
    <w:multiLevelType w:val="hybridMultilevel"/>
    <w:tmpl w:val="AD90F882"/>
    <w:styleLink w:val="210"/>
    <w:lvl w:ilvl="0" w:tplc="4530B4CC">
      <w:start w:val="1"/>
      <w:numFmt w:val="decimal"/>
      <w:lvlText w:val="%1)"/>
      <w:lvlJc w:val="left"/>
      <w:pPr>
        <w:ind w:left="682" w:hanging="281"/>
      </w:pPr>
      <w:rPr>
        <w:rFonts w:ascii="Times New Roman" w:eastAsia="Times New Roman" w:hAnsi="Times New Roman" w:cs="Times New Roman" w:hint="default"/>
        <w:w w:val="99"/>
        <w:sz w:val="26"/>
        <w:szCs w:val="26"/>
        <w:lang w:val="ru-RU" w:eastAsia="ru-RU" w:bidi="ru-RU"/>
      </w:rPr>
    </w:lvl>
    <w:lvl w:ilvl="1" w:tplc="9BAE0BA6">
      <w:numFmt w:val="bullet"/>
      <w:lvlText w:val="•"/>
      <w:lvlJc w:val="left"/>
      <w:pPr>
        <w:ind w:left="1666" w:hanging="281"/>
      </w:pPr>
      <w:rPr>
        <w:rFonts w:hint="default"/>
        <w:lang w:val="ru-RU" w:eastAsia="ru-RU" w:bidi="ru-RU"/>
      </w:rPr>
    </w:lvl>
    <w:lvl w:ilvl="2" w:tplc="2050E63C">
      <w:numFmt w:val="bullet"/>
      <w:lvlText w:val="•"/>
      <w:lvlJc w:val="left"/>
      <w:pPr>
        <w:ind w:left="2653" w:hanging="281"/>
      </w:pPr>
      <w:rPr>
        <w:rFonts w:hint="default"/>
        <w:lang w:val="ru-RU" w:eastAsia="ru-RU" w:bidi="ru-RU"/>
      </w:rPr>
    </w:lvl>
    <w:lvl w:ilvl="3" w:tplc="13F01CF0">
      <w:numFmt w:val="bullet"/>
      <w:lvlText w:val="•"/>
      <w:lvlJc w:val="left"/>
      <w:pPr>
        <w:ind w:left="3639" w:hanging="281"/>
      </w:pPr>
      <w:rPr>
        <w:rFonts w:hint="default"/>
        <w:lang w:val="ru-RU" w:eastAsia="ru-RU" w:bidi="ru-RU"/>
      </w:rPr>
    </w:lvl>
    <w:lvl w:ilvl="4" w:tplc="9BCC85AA">
      <w:numFmt w:val="bullet"/>
      <w:lvlText w:val="•"/>
      <w:lvlJc w:val="left"/>
      <w:pPr>
        <w:ind w:left="4626" w:hanging="281"/>
      </w:pPr>
      <w:rPr>
        <w:rFonts w:hint="default"/>
        <w:lang w:val="ru-RU" w:eastAsia="ru-RU" w:bidi="ru-RU"/>
      </w:rPr>
    </w:lvl>
    <w:lvl w:ilvl="5" w:tplc="68CE2230">
      <w:numFmt w:val="bullet"/>
      <w:lvlText w:val="•"/>
      <w:lvlJc w:val="left"/>
      <w:pPr>
        <w:ind w:left="5613" w:hanging="281"/>
      </w:pPr>
      <w:rPr>
        <w:rFonts w:hint="default"/>
        <w:lang w:val="ru-RU" w:eastAsia="ru-RU" w:bidi="ru-RU"/>
      </w:rPr>
    </w:lvl>
    <w:lvl w:ilvl="6" w:tplc="1308A11A">
      <w:numFmt w:val="bullet"/>
      <w:lvlText w:val="•"/>
      <w:lvlJc w:val="left"/>
      <w:pPr>
        <w:ind w:left="6599" w:hanging="281"/>
      </w:pPr>
      <w:rPr>
        <w:rFonts w:hint="default"/>
        <w:lang w:val="ru-RU" w:eastAsia="ru-RU" w:bidi="ru-RU"/>
      </w:rPr>
    </w:lvl>
    <w:lvl w:ilvl="7" w:tplc="E996B24A">
      <w:numFmt w:val="bullet"/>
      <w:lvlText w:val="•"/>
      <w:lvlJc w:val="left"/>
      <w:pPr>
        <w:ind w:left="7586" w:hanging="281"/>
      </w:pPr>
      <w:rPr>
        <w:rFonts w:hint="default"/>
        <w:lang w:val="ru-RU" w:eastAsia="ru-RU" w:bidi="ru-RU"/>
      </w:rPr>
    </w:lvl>
    <w:lvl w:ilvl="8" w:tplc="75CED548">
      <w:numFmt w:val="bullet"/>
      <w:lvlText w:val="•"/>
      <w:lvlJc w:val="left"/>
      <w:pPr>
        <w:ind w:left="8573" w:hanging="281"/>
      </w:pPr>
      <w:rPr>
        <w:rFonts w:hint="default"/>
        <w:lang w:val="ru-RU" w:eastAsia="ru-RU" w:bidi="ru-RU"/>
      </w:rPr>
    </w:lvl>
  </w:abstractNum>
  <w:abstractNum w:abstractNumId="12" w15:restartNumberingAfterBreak="0">
    <w:nsid w:val="0F6D78D6"/>
    <w:multiLevelType w:val="hybridMultilevel"/>
    <w:tmpl w:val="2594F060"/>
    <w:lvl w:ilvl="0" w:tplc="A9B04082">
      <w:start w:val="1"/>
      <w:numFmt w:val="decimal"/>
      <w:pStyle w:val="a1"/>
      <w:lvlText w:val="Рис. %1."/>
      <w:lvlJc w:val="right"/>
      <w:pPr>
        <w:ind w:left="291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21A1A5A"/>
    <w:multiLevelType w:val="multilevel"/>
    <w:tmpl w:val="3948CE04"/>
    <w:lvl w:ilvl="0">
      <w:start w:val="1"/>
      <w:numFmt w:val="decimal"/>
      <w:pStyle w:val="1"/>
      <w:lvlText w:val="%1."/>
      <w:lvlJc w:val="left"/>
      <w:pPr>
        <w:tabs>
          <w:tab w:val="num" w:pos="720"/>
        </w:tabs>
        <w:ind w:left="720" w:hanging="720"/>
      </w:pPr>
      <w:rPr>
        <w:rFonts w:cs="Times New Roman"/>
      </w:rPr>
    </w:lvl>
    <w:lvl w:ilvl="1">
      <w:start w:val="1"/>
      <w:numFmt w:val="decimal"/>
      <w:pStyle w:val="20"/>
      <w:lvlText w:val="%2."/>
      <w:lvlJc w:val="left"/>
      <w:pPr>
        <w:tabs>
          <w:tab w:val="num" w:pos="1440"/>
        </w:tabs>
        <w:ind w:left="1440" w:hanging="720"/>
      </w:pPr>
      <w:rPr>
        <w:rFonts w:cs="Times New Roman"/>
      </w:rPr>
    </w:lvl>
    <w:lvl w:ilvl="2">
      <w:start w:val="1"/>
      <w:numFmt w:val="decimal"/>
      <w:pStyle w:val="3"/>
      <w:lvlText w:val="%3."/>
      <w:lvlJc w:val="left"/>
      <w:pPr>
        <w:tabs>
          <w:tab w:val="num" w:pos="2160"/>
        </w:tabs>
        <w:ind w:left="2160" w:hanging="720"/>
      </w:pPr>
      <w:rPr>
        <w:rFonts w:cs="Times New Roman"/>
      </w:rPr>
    </w:lvl>
    <w:lvl w:ilvl="3">
      <w:start w:val="1"/>
      <w:numFmt w:val="decimal"/>
      <w:pStyle w:val="40"/>
      <w:lvlText w:val="%4."/>
      <w:lvlJc w:val="left"/>
      <w:pPr>
        <w:tabs>
          <w:tab w:val="num" w:pos="2880"/>
        </w:tabs>
        <w:ind w:left="2880" w:hanging="720"/>
      </w:pPr>
      <w:rPr>
        <w:rFonts w:cs="Times New Roman"/>
      </w:rPr>
    </w:lvl>
    <w:lvl w:ilvl="4">
      <w:start w:val="1"/>
      <w:numFmt w:val="decimal"/>
      <w:pStyle w:val="5"/>
      <w:lvlText w:val="%5."/>
      <w:lvlJc w:val="left"/>
      <w:pPr>
        <w:tabs>
          <w:tab w:val="num" w:pos="3600"/>
        </w:tabs>
        <w:ind w:left="3600" w:hanging="720"/>
      </w:pPr>
      <w:rPr>
        <w:rFonts w:cs="Times New Roman"/>
      </w:rPr>
    </w:lvl>
    <w:lvl w:ilvl="5">
      <w:start w:val="1"/>
      <w:numFmt w:val="decimal"/>
      <w:pStyle w:val="6"/>
      <w:lvlText w:val="%6."/>
      <w:lvlJc w:val="left"/>
      <w:pPr>
        <w:tabs>
          <w:tab w:val="num" w:pos="4320"/>
        </w:tabs>
        <w:ind w:left="4320" w:hanging="720"/>
      </w:pPr>
      <w:rPr>
        <w:rFonts w:cs="Times New Roman"/>
      </w:rPr>
    </w:lvl>
    <w:lvl w:ilvl="6">
      <w:start w:val="1"/>
      <w:numFmt w:val="decimal"/>
      <w:pStyle w:val="7"/>
      <w:lvlText w:val="%7."/>
      <w:lvlJc w:val="left"/>
      <w:pPr>
        <w:tabs>
          <w:tab w:val="num" w:pos="5040"/>
        </w:tabs>
        <w:ind w:left="5040" w:hanging="720"/>
      </w:pPr>
      <w:rPr>
        <w:rFonts w:cs="Times New Roman"/>
      </w:rPr>
    </w:lvl>
    <w:lvl w:ilvl="7">
      <w:start w:val="1"/>
      <w:numFmt w:val="decimal"/>
      <w:pStyle w:val="80"/>
      <w:lvlText w:val="%8."/>
      <w:lvlJc w:val="left"/>
      <w:pPr>
        <w:tabs>
          <w:tab w:val="num" w:pos="5760"/>
        </w:tabs>
        <w:ind w:left="5760" w:hanging="720"/>
      </w:pPr>
      <w:rPr>
        <w:rFonts w:cs="Times New Roman"/>
      </w:rPr>
    </w:lvl>
    <w:lvl w:ilvl="8">
      <w:start w:val="1"/>
      <w:numFmt w:val="decimal"/>
      <w:pStyle w:val="9"/>
      <w:lvlText w:val="%9."/>
      <w:lvlJc w:val="left"/>
      <w:pPr>
        <w:tabs>
          <w:tab w:val="num" w:pos="6480"/>
        </w:tabs>
        <w:ind w:left="6480" w:hanging="720"/>
      </w:pPr>
      <w:rPr>
        <w:rFonts w:cs="Times New Roman"/>
      </w:rPr>
    </w:lvl>
  </w:abstractNum>
  <w:abstractNum w:abstractNumId="14" w15:restartNumberingAfterBreak="0">
    <w:nsid w:val="155645F0"/>
    <w:multiLevelType w:val="multilevel"/>
    <w:tmpl w:val="8FF055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68652C5"/>
    <w:multiLevelType w:val="multilevel"/>
    <w:tmpl w:val="AC1C2E28"/>
    <w:lvl w:ilvl="0">
      <w:start w:val="1"/>
      <w:numFmt w:val="decimal"/>
      <w:pStyle w:val="30"/>
      <w:lvlText w:val="10.2.%1."/>
      <w:lvlJc w:val="left"/>
      <w:pPr>
        <w:ind w:left="1776" w:hanging="360"/>
      </w:pPr>
    </w:lvl>
    <w:lvl w:ilvl="1">
      <w:start w:val="1"/>
      <w:numFmt w:val="lowerLetter"/>
      <w:lvlText w:val="%2."/>
      <w:lvlJc w:val="left"/>
      <w:pPr>
        <w:ind w:left="2496" w:hanging="360"/>
      </w:pPr>
    </w:lvl>
    <w:lvl w:ilvl="2">
      <w:start w:val="1"/>
      <w:numFmt w:val="lowerRoman"/>
      <w:lvlText w:val="%3."/>
      <w:lvlJc w:val="right"/>
      <w:pPr>
        <w:ind w:left="3216" w:hanging="180"/>
      </w:pPr>
    </w:lvl>
    <w:lvl w:ilvl="3">
      <w:start w:val="1"/>
      <w:numFmt w:val="decimal"/>
      <w:lvlText w:val="%4."/>
      <w:lvlJc w:val="left"/>
      <w:pPr>
        <w:ind w:left="3936" w:hanging="360"/>
      </w:pPr>
    </w:lvl>
    <w:lvl w:ilvl="4">
      <w:start w:val="1"/>
      <w:numFmt w:val="lowerLetter"/>
      <w:lvlText w:val="%5."/>
      <w:lvlJc w:val="left"/>
      <w:pPr>
        <w:ind w:left="4656" w:hanging="360"/>
      </w:pPr>
    </w:lvl>
    <w:lvl w:ilvl="5">
      <w:start w:val="1"/>
      <w:numFmt w:val="lowerRoman"/>
      <w:lvlText w:val="%6."/>
      <w:lvlJc w:val="right"/>
      <w:pPr>
        <w:ind w:left="5376" w:hanging="180"/>
      </w:pPr>
    </w:lvl>
    <w:lvl w:ilvl="6">
      <w:start w:val="1"/>
      <w:numFmt w:val="decimal"/>
      <w:lvlText w:val="%7."/>
      <w:lvlJc w:val="left"/>
      <w:pPr>
        <w:ind w:left="6096" w:hanging="360"/>
      </w:pPr>
    </w:lvl>
    <w:lvl w:ilvl="7">
      <w:start w:val="1"/>
      <w:numFmt w:val="lowerLetter"/>
      <w:lvlText w:val="%8."/>
      <w:lvlJc w:val="left"/>
      <w:pPr>
        <w:ind w:left="6816" w:hanging="360"/>
      </w:pPr>
    </w:lvl>
    <w:lvl w:ilvl="8">
      <w:start w:val="1"/>
      <w:numFmt w:val="lowerRoman"/>
      <w:lvlText w:val="%9."/>
      <w:lvlJc w:val="right"/>
      <w:pPr>
        <w:ind w:left="7536" w:hanging="180"/>
      </w:pPr>
    </w:lvl>
  </w:abstractNum>
  <w:abstractNum w:abstractNumId="16" w15:restartNumberingAfterBreak="0">
    <w:nsid w:val="19D1240D"/>
    <w:multiLevelType w:val="hybridMultilevel"/>
    <w:tmpl w:val="A2701436"/>
    <w:lvl w:ilvl="0" w:tplc="AAF04F30">
      <w:start w:val="1"/>
      <w:numFmt w:val="decimal"/>
      <w:pStyle w:val="22"/>
      <w:lvlText w:val="Таблица 1.%1"/>
      <w:lvlJc w:val="left"/>
      <w:pPr>
        <w:ind w:left="1778" w:hanging="360"/>
      </w:pPr>
      <w:rPr>
        <w:rFonts w:ascii="Times New Roman" w:hAnsi="Times New Roman"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15:restartNumberingAfterBreak="0">
    <w:nsid w:val="19D64EAE"/>
    <w:multiLevelType w:val="hybridMultilevel"/>
    <w:tmpl w:val="46C09278"/>
    <w:lvl w:ilvl="0" w:tplc="7A06BC02">
      <w:start w:val="1"/>
      <w:numFmt w:val="bullet"/>
      <w:lvlText w:val="-"/>
      <w:lvlJc w:val="left"/>
      <w:pPr>
        <w:ind w:left="720" w:hanging="360"/>
      </w:pPr>
      <w:rPr>
        <w:rFonts w:ascii="Courier New" w:hAnsi="Courier New"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15:restartNumberingAfterBreak="0">
    <w:nsid w:val="1B3214AE"/>
    <w:multiLevelType w:val="hybridMultilevel"/>
    <w:tmpl w:val="22741F82"/>
    <w:styleLink w:val="23"/>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B91422A"/>
    <w:multiLevelType w:val="hybridMultilevel"/>
    <w:tmpl w:val="0B7E5660"/>
    <w:lvl w:ilvl="0" w:tplc="5B4A7A48">
      <w:start w:val="1"/>
      <w:numFmt w:val="bullet"/>
      <w:lvlText w:val="−"/>
      <w:lvlJc w:val="left"/>
      <w:pPr>
        <w:ind w:left="1429" w:hanging="360"/>
      </w:pPr>
      <w:rPr>
        <w:rFonts w:ascii="Courier New" w:hAnsi="Courier New"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3BB7197"/>
    <w:multiLevelType w:val="hybridMultilevel"/>
    <w:tmpl w:val="EFD69576"/>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246272F5"/>
    <w:multiLevelType w:val="multilevel"/>
    <w:tmpl w:val="88C68C70"/>
    <w:styleLink w:val="220"/>
    <w:lvl w:ilvl="0">
      <w:start w:val="1"/>
      <w:numFmt w:val="decimal"/>
      <w:lvlText w:val="Рисунок %1."/>
      <w:lvlJc w:val="left"/>
      <w:pPr>
        <w:tabs>
          <w:tab w:val="num" w:pos="2689"/>
        </w:tabs>
        <w:ind w:left="1249" w:firstLine="170"/>
      </w:pPr>
      <w:rPr>
        <w:rFonts w:ascii="Times New Roman" w:hAnsi="Times New Roman" w:cs="Times New Roman" w:hint="default"/>
        <w:b/>
        <w:sz w:val="24"/>
        <w:szCs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2646051A"/>
    <w:multiLevelType w:val="hybridMultilevel"/>
    <w:tmpl w:val="C19869B0"/>
    <w:lvl w:ilvl="0" w:tplc="5B4A7A48">
      <w:start w:val="1"/>
      <w:numFmt w:val="bullet"/>
      <w:lvlText w:val="−"/>
      <w:lvlJc w:val="left"/>
      <w:pPr>
        <w:ind w:left="1429" w:hanging="360"/>
      </w:pPr>
      <w:rPr>
        <w:rFonts w:ascii="Courier New" w:hAnsi="Courier New"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26B518F7"/>
    <w:multiLevelType w:val="singleLevel"/>
    <w:tmpl w:val="890C2F84"/>
    <w:lvl w:ilvl="0">
      <w:start w:val="1"/>
      <w:numFmt w:val="decimal"/>
      <w:pStyle w:val="a2"/>
      <w:lvlText w:val="Рисунок %1 - "/>
      <w:lvlJc w:val="left"/>
      <w:pPr>
        <w:tabs>
          <w:tab w:val="num" w:pos="2689"/>
        </w:tabs>
        <w:ind w:left="1249" w:firstLine="170"/>
      </w:pPr>
      <w:rPr>
        <w:rFonts w:ascii="Times New Roman" w:hAnsi="Times New Roman" w:cs="Times New Roman" w:hint="default"/>
        <w:b/>
        <w:sz w:val="24"/>
        <w:szCs w:val="24"/>
      </w:rPr>
    </w:lvl>
  </w:abstractNum>
  <w:abstractNum w:abstractNumId="24" w15:restartNumberingAfterBreak="0">
    <w:nsid w:val="311409EA"/>
    <w:multiLevelType w:val="hybridMultilevel"/>
    <w:tmpl w:val="F7C4A57A"/>
    <w:lvl w:ilvl="0" w:tplc="5B4A7A48">
      <w:start w:val="1"/>
      <w:numFmt w:val="bullet"/>
      <w:lvlText w:val="−"/>
      <w:lvlJc w:val="left"/>
      <w:pPr>
        <w:ind w:left="1429" w:hanging="360"/>
      </w:pPr>
      <w:rPr>
        <w:rFonts w:ascii="Courier New" w:hAnsi="Courier New"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3187573A"/>
    <w:multiLevelType w:val="multilevel"/>
    <w:tmpl w:val="C6D46DBA"/>
    <w:lvl w:ilvl="0">
      <w:start w:val="1"/>
      <w:numFmt w:val="decimal"/>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pStyle w:val="31"/>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328F456B"/>
    <w:multiLevelType w:val="hybridMultilevel"/>
    <w:tmpl w:val="A5AAD67E"/>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15:restartNumberingAfterBreak="0">
    <w:nsid w:val="333B1D7C"/>
    <w:multiLevelType w:val="multilevel"/>
    <w:tmpl w:val="A1166A04"/>
    <w:lvl w:ilvl="0">
      <w:start w:val="1"/>
      <w:numFmt w:val="none"/>
      <w:pStyle w:val="11"/>
      <w:suff w:val="space"/>
      <w:lvlText w:val="Часть"/>
      <w:lvlJc w:val="left"/>
      <w:pPr>
        <w:ind w:left="1418"/>
      </w:pPr>
      <w:rPr>
        <w:rFonts w:ascii="Times New Roman" w:hAnsi="Times New Roman" w:cs="Times New Roman" w:hint="default"/>
        <w:b/>
        <w:i w:val="0"/>
        <w:caps/>
        <w:smallCaps w:val="0"/>
        <w:strike w:val="0"/>
        <w:dstrike w:val="0"/>
        <w:vanish w:val="0"/>
        <w:spacing w:val="20"/>
        <w:kern w:val="0"/>
        <w:sz w:val="28"/>
        <w:u w:val="none"/>
        <w:vertAlign w:val="baseline"/>
      </w:rPr>
    </w:lvl>
    <w:lvl w:ilvl="1">
      <w:start w:val="1"/>
      <w:numFmt w:val="decimal"/>
      <w:lvlText w:val="ГЛАВА %2."/>
      <w:lvlJc w:val="left"/>
      <w:pPr>
        <w:ind w:firstLine="709"/>
      </w:pPr>
      <w:rPr>
        <w:rFonts w:cs="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firstLine="709"/>
      </w:pPr>
      <w:rPr>
        <w:rFonts w:ascii="Times New Roman" w:hAnsi="Times New Roman" w:cs="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212"/>
      <w:suff w:val="space"/>
      <w:lvlText w:val="%2.%3.%4."/>
      <w:lvlJc w:val="left"/>
      <w:pPr>
        <w:ind w:left="426" w:firstLine="709"/>
      </w:pPr>
      <w:rPr>
        <w:rFonts w:ascii="Times New Roman" w:hAnsi="Times New Roman" w:cs="Times New Roman" w:hint="default"/>
        <w:b/>
        <w:bCs w:val="0"/>
        <w:i w:val="0"/>
        <w:iCs w:val="0"/>
        <w:caps w:val="0"/>
        <w:smallCaps w:val="0"/>
        <w:strike w:val="0"/>
        <w:dstrike w:val="0"/>
        <w:snapToGrid w:val="0"/>
        <w:vanish w:val="0"/>
        <w:color w:val="000000"/>
        <w:spacing w:val="0"/>
        <w:kern w:val="0"/>
        <w:position w:val="0"/>
        <w:u w:val="none"/>
        <w:effect w:val="none"/>
        <w:vertAlign w:val="baseline"/>
      </w:rPr>
    </w:lvl>
    <w:lvl w:ilvl="4">
      <w:start w:val="1"/>
      <w:numFmt w:val="decimal"/>
      <w:pStyle w:val="04111"/>
      <w:suff w:val="space"/>
      <w:lvlText w:val="%2.%3.%4.%5."/>
      <w:lvlJc w:val="left"/>
      <w:pPr>
        <w:ind w:left="851" w:firstLine="709"/>
      </w:pPr>
      <w:rPr>
        <w:rFonts w:ascii="Times New Roman" w:hAnsi="Times New Roman" w:cs="Times New Roman" w:hint="default"/>
        <w:b/>
        <w:bCs w:val="0"/>
        <w:i w:val="0"/>
        <w:iCs w:val="0"/>
        <w:caps w:val="0"/>
        <w:smallCaps w:val="0"/>
        <w:strike w:val="0"/>
        <w:dstrike w:val="0"/>
        <w:snapToGrid w:val="0"/>
        <w:vanish w:val="0"/>
        <w:color w:val="000000"/>
        <w:spacing w:val="0"/>
        <w:kern w:val="0"/>
        <w:position w:val="0"/>
        <w:u w:val="none"/>
        <w:effect w:val="none"/>
        <w:vertAlign w:val="baseline"/>
      </w:rPr>
    </w:lvl>
    <w:lvl w:ilvl="5">
      <w:start w:val="1"/>
      <w:numFmt w:val="decimal"/>
      <w:pStyle w:val="051111"/>
      <w:suff w:val="space"/>
      <w:lvlText w:val="%2.%3.%4.%5.%6"/>
      <w:lvlJc w:val="left"/>
      <w:pPr>
        <w:ind w:firstLine="709"/>
      </w:pPr>
      <w:rPr>
        <w:rFonts w:ascii="Times New Roman" w:hAnsi="Times New Roman" w:cs="Times New Roman" w:hint="default"/>
        <w:b w:val="0"/>
        <w:i/>
        <w:caps w:val="0"/>
        <w:strike w:val="0"/>
        <w:dstrike w:val="0"/>
        <w:vanish w:val="0"/>
        <w:spacing w:val="20"/>
        <w:kern w:val="0"/>
        <w:sz w:val="28"/>
        <w:u w:val="none"/>
        <w:vertAlign w:val="baseline"/>
      </w:rPr>
    </w:lvl>
    <w:lvl w:ilvl="6">
      <w:start w:val="1"/>
      <w:numFmt w:val="decimal"/>
      <w:lvlRestart w:val="0"/>
      <w:pStyle w:val="16"/>
      <w:suff w:val="space"/>
      <w:lvlText w:val="Рисунок %2.%7."/>
      <w:lvlJc w:val="left"/>
      <w:rPr>
        <w:rFonts w:ascii="Times New Roman" w:hAnsi="Times New Roman" w:cs="Times New Roman" w:hint="default"/>
        <w:b/>
        <w:i w:val="0"/>
        <w:caps w:val="0"/>
        <w:strike w:val="0"/>
        <w:dstrike w:val="0"/>
        <w:vanish w:val="0"/>
        <w:color w:val="auto"/>
        <w:spacing w:val="10"/>
        <w:kern w:val="0"/>
        <w:sz w:val="26"/>
        <w:szCs w:val="26"/>
        <w:u w:val="none"/>
        <w:vertAlign w:val="baseline"/>
      </w:rPr>
    </w:lvl>
    <w:lvl w:ilvl="7">
      <w:start w:val="1"/>
      <w:numFmt w:val="none"/>
      <w:lvlRestart w:val="0"/>
      <w:suff w:val="space"/>
      <w:lvlText w:val="Таблица "/>
      <w:lvlJc w:val="left"/>
      <w:rPr>
        <w:rFonts w:ascii="Times New Roman" w:hAnsi="Times New Roman" w:cs="Times New Roman" w:hint="default"/>
        <w:b/>
        <w:i w:val="0"/>
        <w:caps w:val="0"/>
        <w:strike w:val="0"/>
        <w:dstrike w:val="0"/>
        <w:vanish w:val="0"/>
        <w:color w:val="auto"/>
        <w:spacing w:val="10"/>
        <w:kern w:val="0"/>
        <w:sz w:val="26"/>
        <w:szCs w:val="26"/>
        <w:u w:val="none"/>
        <w:vertAlign w:val="baseline"/>
      </w:rPr>
    </w:lvl>
    <w:lvl w:ilvl="8">
      <w:start w:val="1"/>
      <w:numFmt w:val="none"/>
      <w:lvlRestart w:val="0"/>
      <w:pStyle w:val="60-"/>
      <w:lvlText w:val=""/>
      <w:lvlJc w:val="left"/>
      <w:pPr>
        <w:tabs>
          <w:tab w:val="num" w:pos="709"/>
        </w:tabs>
        <w:ind w:left="1134" w:hanging="425"/>
      </w:pPr>
      <w:rPr>
        <w:rFonts w:ascii="Times New Roman" w:hAnsi="Times New Roman" w:cs="Times New Roman" w:hint="default"/>
        <w:b w:val="0"/>
        <w:i w:val="0"/>
        <w:caps w:val="0"/>
        <w:strike w:val="0"/>
        <w:dstrike w:val="0"/>
        <w:vanish w:val="0"/>
        <w:kern w:val="0"/>
        <w:sz w:val="28"/>
        <w:u w:val="none"/>
        <w:vertAlign w:val="baseline"/>
      </w:rPr>
    </w:lvl>
  </w:abstractNum>
  <w:abstractNum w:abstractNumId="28" w15:restartNumberingAfterBreak="0">
    <w:nsid w:val="33975DF4"/>
    <w:multiLevelType w:val="multilevel"/>
    <w:tmpl w:val="573623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33B025E9"/>
    <w:multiLevelType w:val="hybridMultilevel"/>
    <w:tmpl w:val="CA46823E"/>
    <w:lvl w:ilvl="0" w:tplc="0DA261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38ED2D2A"/>
    <w:multiLevelType w:val="hybridMultilevel"/>
    <w:tmpl w:val="4DB4641E"/>
    <w:lvl w:ilvl="0" w:tplc="9B9A05E0">
      <w:start w:val="1"/>
      <w:numFmt w:val="bullet"/>
      <w:lvlText w:val=""/>
      <w:lvlJc w:val="left"/>
      <w:pPr>
        <w:ind w:left="1429" w:hanging="360"/>
      </w:pPr>
      <w:rPr>
        <w:rFonts w:ascii="Symbol" w:hAnsi="Symbol" w:hint="default"/>
      </w:rPr>
    </w:lvl>
    <w:lvl w:ilvl="1" w:tplc="6AA814AE">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397F6ADB"/>
    <w:multiLevelType w:val="hybridMultilevel"/>
    <w:tmpl w:val="8662CC98"/>
    <w:lvl w:ilvl="0" w:tplc="96B06804">
      <w:numFmt w:val="bullet"/>
      <w:pStyle w:val="110"/>
      <w:lvlText w:val=""/>
      <w:lvlJc w:val="left"/>
      <w:pPr>
        <w:ind w:left="1522" w:hanging="360"/>
      </w:pPr>
      <w:rPr>
        <w:rFonts w:ascii="Symbol" w:eastAsia="Times New Roman" w:hAnsi="Symbol" w:hint="default"/>
      </w:rPr>
    </w:lvl>
    <w:lvl w:ilvl="1" w:tplc="04190003" w:tentative="1">
      <w:start w:val="1"/>
      <w:numFmt w:val="bullet"/>
      <w:lvlText w:val="o"/>
      <w:lvlJc w:val="left"/>
      <w:pPr>
        <w:ind w:left="2242" w:hanging="360"/>
      </w:pPr>
      <w:rPr>
        <w:rFonts w:ascii="Courier New" w:hAnsi="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32" w15:restartNumberingAfterBreak="0">
    <w:nsid w:val="3CB07A7D"/>
    <w:multiLevelType w:val="hybridMultilevel"/>
    <w:tmpl w:val="C996325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3" w15:restartNumberingAfterBreak="0">
    <w:nsid w:val="40D732F2"/>
    <w:multiLevelType w:val="hybridMultilevel"/>
    <w:tmpl w:val="4878B884"/>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40D73A2E"/>
    <w:multiLevelType w:val="hybridMultilevel"/>
    <w:tmpl w:val="6136C6B2"/>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5" w15:restartNumberingAfterBreak="0">
    <w:nsid w:val="42DE03B6"/>
    <w:multiLevelType w:val="hybridMultilevel"/>
    <w:tmpl w:val="F8B291E6"/>
    <w:lvl w:ilvl="0" w:tplc="D6BA31C4">
      <w:start w:val="1"/>
      <w:numFmt w:val="bullet"/>
      <w:lvlText w:val=""/>
      <w:lvlJc w:val="left"/>
      <w:pPr>
        <w:tabs>
          <w:tab w:val="num" w:pos="1428"/>
        </w:tabs>
        <w:ind w:left="1428" w:hanging="360"/>
      </w:pPr>
      <w:rPr>
        <w:rFonts w:ascii="Symbol" w:hAnsi="Symbol" w:hint="default"/>
        <w:color w:val="auto"/>
      </w:rPr>
    </w:lvl>
    <w:lvl w:ilvl="1" w:tplc="04190019">
      <w:start w:val="1"/>
      <w:numFmt w:val="bullet"/>
      <w:lvlText w:val="o"/>
      <w:lvlJc w:val="left"/>
      <w:pPr>
        <w:tabs>
          <w:tab w:val="num" w:pos="2340"/>
        </w:tabs>
        <w:ind w:left="2340" w:hanging="360"/>
      </w:pPr>
      <w:rPr>
        <w:rFonts w:ascii="Courier New" w:hAnsi="Courier New" w:hint="default"/>
      </w:rPr>
    </w:lvl>
    <w:lvl w:ilvl="2" w:tplc="0419001B" w:tentative="1">
      <w:start w:val="1"/>
      <w:numFmt w:val="bullet"/>
      <w:lvlText w:val=""/>
      <w:lvlJc w:val="left"/>
      <w:pPr>
        <w:tabs>
          <w:tab w:val="num" w:pos="3060"/>
        </w:tabs>
        <w:ind w:left="3060" w:hanging="360"/>
      </w:pPr>
      <w:rPr>
        <w:rFonts w:ascii="Wingdings" w:hAnsi="Wingdings" w:hint="default"/>
      </w:rPr>
    </w:lvl>
    <w:lvl w:ilvl="3" w:tplc="0419000F" w:tentative="1">
      <w:start w:val="1"/>
      <w:numFmt w:val="bullet"/>
      <w:lvlText w:val=""/>
      <w:lvlJc w:val="left"/>
      <w:pPr>
        <w:tabs>
          <w:tab w:val="num" w:pos="3780"/>
        </w:tabs>
        <w:ind w:left="3780" w:hanging="360"/>
      </w:pPr>
      <w:rPr>
        <w:rFonts w:ascii="Symbol" w:hAnsi="Symbol" w:hint="default"/>
      </w:rPr>
    </w:lvl>
    <w:lvl w:ilvl="4" w:tplc="04190019" w:tentative="1">
      <w:start w:val="1"/>
      <w:numFmt w:val="bullet"/>
      <w:lvlText w:val="o"/>
      <w:lvlJc w:val="left"/>
      <w:pPr>
        <w:tabs>
          <w:tab w:val="num" w:pos="4500"/>
        </w:tabs>
        <w:ind w:left="4500" w:hanging="360"/>
      </w:pPr>
      <w:rPr>
        <w:rFonts w:ascii="Courier New" w:hAnsi="Courier New" w:hint="default"/>
      </w:rPr>
    </w:lvl>
    <w:lvl w:ilvl="5" w:tplc="0419001B" w:tentative="1">
      <w:start w:val="1"/>
      <w:numFmt w:val="bullet"/>
      <w:lvlText w:val=""/>
      <w:lvlJc w:val="left"/>
      <w:pPr>
        <w:tabs>
          <w:tab w:val="num" w:pos="5220"/>
        </w:tabs>
        <w:ind w:left="5220" w:hanging="360"/>
      </w:pPr>
      <w:rPr>
        <w:rFonts w:ascii="Wingdings" w:hAnsi="Wingdings" w:hint="default"/>
      </w:rPr>
    </w:lvl>
    <w:lvl w:ilvl="6" w:tplc="0419000F" w:tentative="1">
      <w:start w:val="1"/>
      <w:numFmt w:val="bullet"/>
      <w:lvlText w:val=""/>
      <w:lvlJc w:val="left"/>
      <w:pPr>
        <w:tabs>
          <w:tab w:val="num" w:pos="5940"/>
        </w:tabs>
        <w:ind w:left="5940" w:hanging="360"/>
      </w:pPr>
      <w:rPr>
        <w:rFonts w:ascii="Symbol" w:hAnsi="Symbol" w:hint="default"/>
      </w:rPr>
    </w:lvl>
    <w:lvl w:ilvl="7" w:tplc="04190019" w:tentative="1">
      <w:start w:val="1"/>
      <w:numFmt w:val="bullet"/>
      <w:lvlText w:val="o"/>
      <w:lvlJc w:val="left"/>
      <w:pPr>
        <w:tabs>
          <w:tab w:val="num" w:pos="6660"/>
        </w:tabs>
        <w:ind w:left="6660" w:hanging="360"/>
      </w:pPr>
      <w:rPr>
        <w:rFonts w:ascii="Courier New" w:hAnsi="Courier New" w:hint="default"/>
      </w:rPr>
    </w:lvl>
    <w:lvl w:ilvl="8" w:tplc="0419001B" w:tentative="1">
      <w:start w:val="1"/>
      <w:numFmt w:val="bullet"/>
      <w:lvlText w:val=""/>
      <w:lvlJc w:val="left"/>
      <w:pPr>
        <w:tabs>
          <w:tab w:val="num" w:pos="7380"/>
        </w:tabs>
        <w:ind w:left="7380" w:hanging="360"/>
      </w:pPr>
      <w:rPr>
        <w:rFonts w:ascii="Wingdings" w:hAnsi="Wingdings" w:hint="default"/>
      </w:rPr>
    </w:lvl>
  </w:abstractNum>
  <w:abstractNum w:abstractNumId="36" w15:restartNumberingAfterBreak="0">
    <w:nsid w:val="4534283B"/>
    <w:multiLevelType w:val="hybridMultilevel"/>
    <w:tmpl w:val="1BD4DDA8"/>
    <w:lvl w:ilvl="0" w:tplc="5B4A7A48">
      <w:start w:val="1"/>
      <w:numFmt w:val="bullet"/>
      <w:lvlText w:val="−"/>
      <w:lvlJc w:val="left"/>
      <w:pPr>
        <w:ind w:left="1429" w:hanging="360"/>
      </w:pPr>
      <w:rPr>
        <w:rFonts w:ascii="Courier New" w:hAnsi="Courier New"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4C941177"/>
    <w:multiLevelType w:val="multilevel"/>
    <w:tmpl w:val="920201F8"/>
    <w:lvl w:ilvl="0">
      <w:start w:val="4"/>
      <w:numFmt w:val="decimal"/>
      <w:pStyle w:val="10"/>
      <w:lvlText w:val="Глава %1."/>
      <w:lvlJc w:val="left"/>
      <w:pPr>
        <w:ind w:left="360" w:hanging="360"/>
      </w:pPr>
      <w:rPr>
        <w:rFonts w:hint="default"/>
      </w:rPr>
    </w:lvl>
    <w:lvl w:ilvl="1">
      <w:start w:val="1"/>
      <w:numFmt w:val="decimal"/>
      <w:pStyle w:val="24"/>
      <w:lvlText w:val="%1.%2."/>
      <w:lvlJc w:val="left"/>
      <w:pPr>
        <w:ind w:left="1142" w:hanging="432"/>
      </w:pPr>
      <w:rPr>
        <w:rFonts w:hint="default"/>
        <w:lang w:val="ru-RU"/>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50494300"/>
    <w:multiLevelType w:val="hybridMultilevel"/>
    <w:tmpl w:val="1F3EFA24"/>
    <w:lvl w:ilvl="0" w:tplc="5B4A7A48">
      <w:start w:val="1"/>
      <w:numFmt w:val="bullet"/>
      <w:lvlText w:val="−"/>
      <w:lvlJc w:val="left"/>
      <w:pPr>
        <w:ind w:left="1429" w:hanging="360"/>
      </w:pPr>
      <w:rPr>
        <w:rFonts w:ascii="Courier New" w:hAnsi="Courier New"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5CC83B78"/>
    <w:multiLevelType w:val="hybridMultilevel"/>
    <w:tmpl w:val="6EF2B2A6"/>
    <w:lvl w:ilvl="0" w:tplc="5B4A7A48">
      <w:start w:val="1"/>
      <w:numFmt w:val="bullet"/>
      <w:lvlText w:val="−"/>
      <w:lvlJc w:val="left"/>
      <w:pPr>
        <w:ind w:left="1429" w:hanging="360"/>
      </w:pPr>
      <w:rPr>
        <w:rFonts w:ascii="Courier New" w:hAnsi="Courier New"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5EC57836"/>
    <w:multiLevelType w:val="multilevel"/>
    <w:tmpl w:val="07F802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60E03A99"/>
    <w:multiLevelType w:val="hybridMultilevel"/>
    <w:tmpl w:val="6C50BAB6"/>
    <w:lvl w:ilvl="0" w:tplc="5B4A7A48">
      <w:start w:val="1"/>
      <w:numFmt w:val="bullet"/>
      <w:lvlText w:val="−"/>
      <w:lvlJc w:val="left"/>
      <w:pPr>
        <w:ind w:left="720" w:hanging="360"/>
      </w:pPr>
      <w:rPr>
        <w:rFonts w:ascii="Courier New" w:hAnsi="Courier New"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1E42F88"/>
    <w:multiLevelType w:val="hybridMultilevel"/>
    <w:tmpl w:val="BED0A5DE"/>
    <w:lvl w:ilvl="0" w:tplc="90C44D6A">
      <w:start w:val="1"/>
      <w:numFmt w:val="decimal"/>
      <w:pStyle w:val="a3"/>
      <w:lvlText w:val="Таблица %1."/>
      <w:lvlJc w:val="right"/>
      <w:pPr>
        <w:ind w:left="1854" w:hanging="360"/>
      </w:pPr>
      <w:rPr>
        <w:rFonts w:hint="default"/>
        <w:i w:val="0"/>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3934FD4"/>
    <w:multiLevelType w:val="multilevel"/>
    <w:tmpl w:val="058E852E"/>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672D6951"/>
    <w:multiLevelType w:val="hybridMultilevel"/>
    <w:tmpl w:val="261EA6B2"/>
    <w:lvl w:ilvl="0" w:tplc="5B4A7A48">
      <w:start w:val="1"/>
      <w:numFmt w:val="bullet"/>
      <w:lvlText w:val="−"/>
      <w:lvlJc w:val="left"/>
      <w:pPr>
        <w:ind w:left="1429" w:hanging="360"/>
      </w:pPr>
      <w:rPr>
        <w:rFonts w:ascii="Courier New" w:hAnsi="Courier New"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6930331F"/>
    <w:multiLevelType w:val="multilevel"/>
    <w:tmpl w:val="EAC2A1EA"/>
    <w:styleLink w:val="12"/>
    <w:lvl w:ilvl="0">
      <w:start w:val="1"/>
      <w:numFmt w:val="decimal"/>
      <w:pStyle w:val="a4"/>
      <w:lvlText w:val="Таблица %1. "/>
      <w:lvlJc w:val="left"/>
      <w:pPr>
        <w:tabs>
          <w:tab w:val="num" w:pos="1134"/>
        </w:tabs>
        <w:ind w:left="0" w:firstLine="0"/>
      </w:pPr>
      <w:rPr>
        <w:rFonts w:ascii="Times New Roman" w:hAnsi="Times New Roman" w:hint="default"/>
        <w:b/>
        <w:i w:val="0"/>
        <w:caps w:val="0"/>
        <w:strike w:val="0"/>
        <w:dstrike w:val="0"/>
        <w:vanish w:val="0"/>
        <w:color w:val="000000"/>
        <w:sz w:val="24"/>
        <w:vertAlign w:val="baseline"/>
        <w:lang w:val="ru-RU"/>
      </w:rPr>
    </w:lvl>
    <w:lvl w:ilvl="1">
      <w:start w:val="1"/>
      <w:numFmt w:val="lowerLetter"/>
      <w:lvlText w:val="%2."/>
      <w:lvlJc w:val="left"/>
      <w:pPr>
        <w:tabs>
          <w:tab w:val="num" w:pos="-5223"/>
        </w:tabs>
        <w:ind w:left="-5223" w:hanging="360"/>
      </w:pPr>
      <w:rPr>
        <w:rFonts w:hint="default"/>
      </w:rPr>
    </w:lvl>
    <w:lvl w:ilvl="2">
      <w:start w:val="1"/>
      <w:numFmt w:val="lowerRoman"/>
      <w:lvlText w:val="%3."/>
      <w:lvlJc w:val="right"/>
      <w:pPr>
        <w:tabs>
          <w:tab w:val="num" w:pos="-4503"/>
        </w:tabs>
        <w:ind w:left="-4503" w:hanging="180"/>
      </w:pPr>
      <w:rPr>
        <w:rFonts w:hint="default"/>
      </w:rPr>
    </w:lvl>
    <w:lvl w:ilvl="3">
      <w:start w:val="1"/>
      <w:numFmt w:val="decimal"/>
      <w:lvlText w:val="%4."/>
      <w:lvlJc w:val="left"/>
      <w:pPr>
        <w:tabs>
          <w:tab w:val="num" w:pos="-3783"/>
        </w:tabs>
        <w:ind w:left="-3783" w:hanging="360"/>
      </w:pPr>
      <w:rPr>
        <w:rFonts w:hint="default"/>
      </w:rPr>
    </w:lvl>
    <w:lvl w:ilvl="4">
      <w:start w:val="1"/>
      <w:numFmt w:val="lowerLetter"/>
      <w:lvlText w:val="%5."/>
      <w:lvlJc w:val="left"/>
      <w:pPr>
        <w:tabs>
          <w:tab w:val="num" w:pos="-3063"/>
        </w:tabs>
        <w:ind w:left="-3063" w:hanging="360"/>
      </w:pPr>
      <w:rPr>
        <w:rFonts w:hint="default"/>
      </w:rPr>
    </w:lvl>
    <w:lvl w:ilvl="5">
      <w:start w:val="1"/>
      <w:numFmt w:val="lowerRoman"/>
      <w:lvlText w:val="%6."/>
      <w:lvlJc w:val="right"/>
      <w:pPr>
        <w:tabs>
          <w:tab w:val="num" w:pos="-2343"/>
        </w:tabs>
        <w:ind w:left="-2343" w:hanging="180"/>
      </w:pPr>
      <w:rPr>
        <w:rFonts w:hint="default"/>
      </w:rPr>
    </w:lvl>
    <w:lvl w:ilvl="6">
      <w:start w:val="1"/>
      <w:numFmt w:val="decimal"/>
      <w:lvlText w:val="%7."/>
      <w:lvlJc w:val="left"/>
      <w:pPr>
        <w:tabs>
          <w:tab w:val="num" w:pos="-1623"/>
        </w:tabs>
        <w:ind w:left="-1623" w:hanging="360"/>
      </w:pPr>
      <w:rPr>
        <w:rFonts w:hint="default"/>
      </w:rPr>
    </w:lvl>
    <w:lvl w:ilvl="7">
      <w:start w:val="1"/>
      <w:numFmt w:val="lowerLetter"/>
      <w:lvlText w:val="%8."/>
      <w:lvlJc w:val="left"/>
      <w:pPr>
        <w:tabs>
          <w:tab w:val="num" w:pos="-903"/>
        </w:tabs>
        <w:ind w:left="-903" w:hanging="360"/>
      </w:pPr>
      <w:rPr>
        <w:rFonts w:hint="default"/>
      </w:rPr>
    </w:lvl>
    <w:lvl w:ilvl="8">
      <w:start w:val="1"/>
      <w:numFmt w:val="lowerRoman"/>
      <w:lvlText w:val="%9."/>
      <w:lvlJc w:val="right"/>
      <w:pPr>
        <w:tabs>
          <w:tab w:val="num" w:pos="-183"/>
        </w:tabs>
        <w:ind w:left="-183" w:hanging="180"/>
      </w:pPr>
      <w:rPr>
        <w:rFonts w:hint="default"/>
      </w:rPr>
    </w:lvl>
  </w:abstractNum>
  <w:abstractNum w:abstractNumId="46" w15:restartNumberingAfterBreak="0">
    <w:nsid w:val="69B16F6B"/>
    <w:multiLevelType w:val="multilevel"/>
    <w:tmpl w:val="D96478C2"/>
    <w:lvl w:ilvl="0">
      <w:start w:val="1"/>
      <w:numFmt w:val="decimal"/>
      <w:lvlText w:val="Рисунок %1."/>
      <w:lvlJc w:val="left"/>
      <w:pPr>
        <w:ind w:left="5039" w:hanging="360"/>
      </w:pPr>
      <w:rPr>
        <w:rFonts w:ascii="Times New Roman" w:hAnsi="Times New Roman" w:hint="default"/>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 w15:restartNumberingAfterBreak="0">
    <w:nsid w:val="6A604383"/>
    <w:multiLevelType w:val="multilevel"/>
    <w:tmpl w:val="27F0A99C"/>
    <w:styleLink w:val="90"/>
    <w:lvl w:ilvl="0">
      <w:start w:val="1"/>
      <w:numFmt w:val="decimal"/>
      <w:lvlText w:val="Таблица %1. "/>
      <w:lvlJc w:val="left"/>
      <w:pPr>
        <w:tabs>
          <w:tab w:val="num" w:pos="1701"/>
        </w:tabs>
        <w:ind w:left="0" w:firstLine="0"/>
      </w:pPr>
      <w:rPr>
        <w:rFonts w:ascii="Times New Roman" w:hAnsi="Times New Roman" w:hint="default"/>
        <w:b/>
        <w:i w:val="0"/>
        <w:caps w:val="0"/>
        <w:strike w:val="0"/>
        <w:dstrike w:val="0"/>
        <w:vanish w:val="0"/>
        <w:color w:val="000000"/>
        <w:sz w:val="24"/>
        <w:vertAlign w:val="baseline"/>
        <w:lang w:val="ru-RU"/>
      </w:rPr>
    </w:lvl>
    <w:lvl w:ilvl="1">
      <w:start w:val="1"/>
      <w:numFmt w:val="lowerLetter"/>
      <w:lvlText w:val="%2."/>
      <w:lvlJc w:val="left"/>
      <w:pPr>
        <w:tabs>
          <w:tab w:val="num" w:pos="-5223"/>
        </w:tabs>
        <w:ind w:left="-5223" w:hanging="360"/>
      </w:pPr>
      <w:rPr>
        <w:rFonts w:hint="default"/>
      </w:rPr>
    </w:lvl>
    <w:lvl w:ilvl="2">
      <w:start w:val="1"/>
      <w:numFmt w:val="lowerRoman"/>
      <w:lvlText w:val="%3."/>
      <w:lvlJc w:val="right"/>
      <w:pPr>
        <w:tabs>
          <w:tab w:val="num" w:pos="-4503"/>
        </w:tabs>
        <w:ind w:left="-4503" w:hanging="180"/>
      </w:pPr>
      <w:rPr>
        <w:rFonts w:hint="default"/>
      </w:rPr>
    </w:lvl>
    <w:lvl w:ilvl="3">
      <w:start w:val="1"/>
      <w:numFmt w:val="decimal"/>
      <w:lvlText w:val="%4."/>
      <w:lvlJc w:val="left"/>
      <w:pPr>
        <w:tabs>
          <w:tab w:val="num" w:pos="-3783"/>
        </w:tabs>
        <w:ind w:left="-3783" w:hanging="360"/>
      </w:pPr>
      <w:rPr>
        <w:rFonts w:hint="default"/>
      </w:rPr>
    </w:lvl>
    <w:lvl w:ilvl="4">
      <w:start w:val="1"/>
      <w:numFmt w:val="lowerLetter"/>
      <w:lvlText w:val="%5."/>
      <w:lvlJc w:val="left"/>
      <w:pPr>
        <w:tabs>
          <w:tab w:val="num" w:pos="-3063"/>
        </w:tabs>
        <w:ind w:left="-3063" w:hanging="360"/>
      </w:pPr>
      <w:rPr>
        <w:rFonts w:hint="default"/>
      </w:rPr>
    </w:lvl>
    <w:lvl w:ilvl="5">
      <w:start w:val="1"/>
      <w:numFmt w:val="lowerRoman"/>
      <w:lvlText w:val="%6."/>
      <w:lvlJc w:val="right"/>
      <w:pPr>
        <w:tabs>
          <w:tab w:val="num" w:pos="-2343"/>
        </w:tabs>
        <w:ind w:left="-2343" w:hanging="180"/>
      </w:pPr>
      <w:rPr>
        <w:rFonts w:hint="default"/>
      </w:rPr>
    </w:lvl>
    <w:lvl w:ilvl="6">
      <w:start w:val="1"/>
      <w:numFmt w:val="decimal"/>
      <w:lvlText w:val="%7."/>
      <w:lvlJc w:val="left"/>
      <w:pPr>
        <w:tabs>
          <w:tab w:val="num" w:pos="-1623"/>
        </w:tabs>
        <w:ind w:left="-1623" w:hanging="360"/>
      </w:pPr>
      <w:rPr>
        <w:rFonts w:hint="default"/>
      </w:rPr>
    </w:lvl>
    <w:lvl w:ilvl="7">
      <w:start w:val="1"/>
      <w:numFmt w:val="lowerLetter"/>
      <w:lvlText w:val="%8."/>
      <w:lvlJc w:val="left"/>
      <w:pPr>
        <w:tabs>
          <w:tab w:val="num" w:pos="-903"/>
        </w:tabs>
        <w:ind w:left="-903" w:hanging="360"/>
      </w:pPr>
      <w:rPr>
        <w:rFonts w:hint="default"/>
      </w:rPr>
    </w:lvl>
    <w:lvl w:ilvl="8">
      <w:start w:val="1"/>
      <w:numFmt w:val="lowerRoman"/>
      <w:lvlText w:val="%9."/>
      <w:lvlJc w:val="right"/>
      <w:pPr>
        <w:tabs>
          <w:tab w:val="num" w:pos="-183"/>
        </w:tabs>
        <w:ind w:left="-183" w:hanging="180"/>
      </w:pPr>
      <w:rPr>
        <w:rFonts w:hint="default"/>
      </w:rPr>
    </w:lvl>
  </w:abstractNum>
  <w:abstractNum w:abstractNumId="48" w15:restartNumberingAfterBreak="0">
    <w:nsid w:val="6CC5206C"/>
    <w:multiLevelType w:val="hybridMultilevel"/>
    <w:tmpl w:val="0FA6A2E2"/>
    <w:lvl w:ilvl="0" w:tplc="5B4A7A48">
      <w:start w:val="1"/>
      <w:numFmt w:val="bullet"/>
      <w:lvlText w:val="−"/>
      <w:lvlJc w:val="left"/>
      <w:pPr>
        <w:ind w:left="720" w:hanging="360"/>
      </w:pPr>
      <w:rPr>
        <w:rFonts w:ascii="Courier New" w:hAnsi="Courier New"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10776DD"/>
    <w:multiLevelType w:val="hybridMultilevel"/>
    <w:tmpl w:val="A90CCEFE"/>
    <w:lvl w:ilvl="0" w:tplc="9B9A05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739B4851"/>
    <w:multiLevelType w:val="hybridMultilevel"/>
    <w:tmpl w:val="20AA9AFE"/>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747A4C52"/>
    <w:multiLevelType w:val="hybridMultilevel"/>
    <w:tmpl w:val="5198C24A"/>
    <w:lvl w:ilvl="0" w:tplc="9B9A05E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748C7028"/>
    <w:multiLevelType w:val="hybridMultilevel"/>
    <w:tmpl w:val="F6280E7E"/>
    <w:lvl w:ilvl="0" w:tplc="9B9A05E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15:restartNumberingAfterBreak="0">
    <w:nsid w:val="74BA5B64"/>
    <w:multiLevelType w:val="multilevel"/>
    <w:tmpl w:val="84B6B88E"/>
    <w:styleLink w:val="60"/>
    <w:lvl w:ilvl="0">
      <w:start w:val="1"/>
      <w:numFmt w:val="bullet"/>
      <w:lvlText w:val=""/>
      <w:lvlJc w:val="left"/>
      <w:pPr>
        <w:ind w:left="1140" w:hanging="360"/>
      </w:pPr>
      <w:rPr>
        <w:rFonts w:ascii="Wingdings" w:hAnsi="Wingdings" w:hint="default"/>
      </w:rPr>
    </w:lvl>
    <w:lvl w:ilvl="1">
      <w:start w:val="1"/>
      <w:numFmt w:val="bullet"/>
      <w:lvlText w:val="o"/>
      <w:lvlJc w:val="left"/>
      <w:pPr>
        <w:ind w:left="1860" w:hanging="360"/>
      </w:pPr>
      <w:rPr>
        <w:rFonts w:ascii="Courier New" w:hAnsi="Courier New" w:cs="Times New Roman" w:hint="default"/>
      </w:rPr>
    </w:lvl>
    <w:lvl w:ilvl="2">
      <w:start w:val="1"/>
      <w:numFmt w:val="decimal"/>
      <w:lvlText w:val="10.3.%3."/>
      <w:lvlJc w:val="left"/>
      <w:pPr>
        <w:ind w:left="2580" w:hanging="360"/>
      </w:pPr>
    </w:lvl>
    <w:lvl w:ilvl="3">
      <w:start w:val="1"/>
      <w:numFmt w:val="bullet"/>
      <w:lvlText w:val=""/>
      <w:lvlJc w:val="left"/>
      <w:pPr>
        <w:ind w:left="3300" w:hanging="360"/>
      </w:pPr>
      <w:rPr>
        <w:rFonts w:ascii="Symbol" w:hAnsi="Symbol" w:hint="default"/>
      </w:rPr>
    </w:lvl>
    <w:lvl w:ilvl="4">
      <w:start w:val="1"/>
      <w:numFmt w:val="bullet"/>
      <w:lvlText w:val="o"/>
      <w:lvlJc w:val="left"/>
      <w:pPr>
        <w:ind w:left="4020" w:hanging="360"/>
      </w:pPr>
      <w:rPr>
        <w:rFonts w:ascii="Courier New" w:hAnsi="Courier New" w:cs="Courier New" w:hint="default"/>
      </w:rPr>
    </w:lvl>
    <w:lvl w:ilvl="5">
      <w:start w:val="1"/>
      <w:numFmt w:val="bullet"/>
      <w:lvlText w:val=""/>
      <w:lvlJc w:val="left"/>
      <w:pPr>
        <w:ind w:left="4740" w:hanging="360"/>
      </w:pPr>
      <w:rPr>
        <w:rFonts w:ascii="Wingdings" w:hAnsi="Wingdings" w:hint="default"/>
      </w:rPr>
    </w:lvl>
    <w:lvl w:ilvl="6">
      <w:start w:val="1"/>
      <w:numFmt w:val="bullet"/>
      <w:lvlText w:val=""/>
      <w:lvlJc w:val="left"/>
      <w:pPr>
        <w:ind w:left="5460" w:hanging="360"/>
      </w:pPr>
      <w:rPr>
        <w:rFonts w:ascii="Symbol" w:hAnsi="Symbol" w:hint="default"/>
      </w:rPr>
    </w:lvl>
    <w:lvl w:ilvl="7">
      <w:start w:val="1"/>
      <w:numFmt w:val="bullet"/>
      <w:lvlText w:val="o"/>
      <w:lvlJc w:val="left"/>
      <w:pPr>
        <w:ind w:left="6180" w:hanging="360"/>
      </w:pPr>
      <w:rPr>
        <w:rFonts w:ascii="Courier New" w:hAnsi="Courier New" w:cs="Courier New" w:hint="default"/>
      </w:rPr>
    </w:lvl>
    <w:lvl w:ilvl="8">
      <w:start w:val="1"/>
      <w:numFmt w:val="bullet"/>
      <w:lvlText w:val=""/>
      <w:lvlJc w:val="left"/>
      <w:pPr>
        <w:ind w:left="6900" w:hanging="360"/>
      </w:pPr>
      <w:rPr>
        <w:rFonts w:ascii="Wingdings" w:hAnsi="Wingdings" w:hint="default"/>
      </w:rPr>
    </w:lvl>
  </w:abstractNum>
  <w:abstractNum w:abstractNumId="54" w15:restartNumberingAfterBreak="0">
    <w:nsid w:val="76E9179B"/>
    <w:multiLevelType w:val="hybridMultilevel"/>
    <w:tmpl w:val="3E26AB3A"/>
    <w:lvl w:ilvl="0" w:tplc="51BA9BAC">
      <w:start w:val="1"/>
      <w:numFmt w:val="decimal"/>
      <w:pStyle w:val="a5"/>
      <w:lvlText w:val="%1)"/>
      <w:lvlJc w:val="left"/>
      <w:pPr>
        <w:ind w:left="927" w:hanging="360"/>
      </w:pPr>
      <w:rPr>
        <w:rFonts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5" w15:restartNumberingAfterBreak="0">
    <w:nsid w:val="7BBE0D1F"/>
    <w:multiLevelType w:val="multilevel"/>
    <w:tmpl w:val="EAC2A1EA"/>
    <w:numStyleLink w:val="12"/>
  </w:abstractNum>
  <w:abstractNum w:abstractNumId="56" w15:restartNumberingAfterBreak="0">
    <w:nsid w:val="7D6D190D"/>
    <w:multiLevelType w:val="hybridMultilevel"/>
    <w:tmpl w:val="7842F2B2"/>
    <w:lvl w:ilvl="0" w:tplc="422CEA5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16cid:durableId="271517506">
    <w:abstractNumId w:val="13"/>
  </w:num>
  <w:num w:numId="2" w16cid:durableId="350105140">
    <w:abstractNumId w:val="31"/>
  </w:num>
  <w:num w:numId="3" w16cid:durableId="1221209623">
    <w:abstractNumId w:val="9"/>
  </w:num>
  <w:num w:numId="4" w16cid:durableId="1636907050">
    <w:abstractNumId w:val="52"/>
  </w:num>
  <w:num w:numId="5" w16cid:durableId="1653676015">
    <w:abstractNumId w:val="27"/>
  </w:num>
  <w:num w:numId="6" w16cid:durableId="1195002224">
    <w:abstractNumId w:val="16"/>
  </w:num>
  <w:num w:numId="7" w16cid:durableId="207300440">
    <w:abstractNumId w:val="49"/>
  </w:num>
  <w:num w:numId="8" w16cid:durableId="128015508">
    <w:abstractNumId w:val="32"/>
  </w:num>
  <w:num w:numId="9" w16cid:durableId="661544909">
    <w:abstractNumId w:val="51"/>
  </w:num>
  <w:num w:numId="10" w16cid:durableId="1643924590">
    <w:abstractNumId w:val="50"/>
  </w:num>
  <w:num w:numId="11" w16cid:durableId="1632521109">
    <w:abstractNumId w:val="43"/>
  </w:num>
  <w:num w:numId="12" w16cid:durableId="1044981432">
    <w:abstractNumId w:val="30"/>
  </w:num>
  <w:num w:numId="13" w16cid:durableId="474564593">
    <w:abstractNumId w:val="33"/>
  </w:num>
  <w:num w:numId="14" w16cid:durableId="2063551110">
    <w:abstractNumId w:val="20"/>
  </w:num>
  <w:num w:numId="15" w16cid:durableId="2043048169">
    <w:abstractNumId w:val="29"/>
  </w:num>
  <w:num w:numId="16" w16cid:durableId="488524145">
    <w:abstractNumId w:val="18"/>
  </w:num>
  <w:num w:numId="17" w16cid:durableId="1388797007">
    <w:abstractNumId w:val="26"/>
  </w:num>
  <w:num w:numId="18" w16cid:durableId="1276404260">
    <w:abstractNumId w:val="34"/>
  </w:num>
  <w:num w:numId="19" w16cid:durableId="480079638">
    <w:abstractNumId w:val="56"/>
  </w:num>
  <w:num w:numId="20" w16cid:durableId="482963359">
    <w:abstractNumId w:val="11"/>
  </w:num>
  <w:num w:numId="21" w16cid:durableId="532033637">
    <w:abstractNumId w:val="5"/>
  </w:num>
  <w:num w:numId="22" w16cid:durableId="243536002">
    <w:abstractNumId w:val="3"/>
  </w:num>
  <w:num w:numId="23" w16cid:durableId="878786393">
    <w:abstractNumId w:val="46"/>
  </w:num>
  <w:num w:numId="24" w16cid:durableId="426582672">
    <w:abstractNumId w:val="48"/>
  </w:num>
  <w:num w:numId="25" w16cid:durableId="2079474493">
    <w:abstractNumId w:val="36"/>
  </w:num>
  <w:num w:numId="26" w16cid:durableId="1594431544">
    <w:abstractNumId w:val="41"/>
  </w:num>
  <w:num w:numId="27" w16cid:durableId="1268153146">
    <w:abstractNumId w:val="2"/>
  </w:num>
  <w:num w:numId="28" w16cid:durableId="214127590">
    <w:abstractNumId w:val="22"/>
  </w:num>
  <w:num w:numId="29" w16cid:durableId="2017028968">
    <w:abstractNumId w:val="24"/>
  </w:num>
  <w:num w:numId="30" w16cid:durableId="634800365">
    <w:abstractNumId w:val="38"/>
  </w:num>
  <w:num w:numId="31" w16cid:durableId="1936009718">
    <w:abstractNumId w:val="19"/>
  </w:num>
  <w:num w:numId="32" w16cid:durableId="246966793">
    <w:abstractNumId w:val="39"/>
  </w:num>
  <w:num w:numId="33" w16cid:durableId="276565493">
    <w:abstractNumId w:val="35"/>
  </w:num>
  <w:num w:numId="34" w16cid:durableId="1493453303">
    <w:abstractNumId w:val="42"/>
  </w:num>
  <w:num w:numId="35" w16cid:durableId="216937260">
    <w:abstractNumId w:val="12"/>
  </w:num>
  <w:num w:numId="36" w16cid:durableId="792018859">
    <w:abstractNumId w:val="0"/>
  </w:num>
  <w:num w:numId="37" w16cid:durableId="202325619">
    <w:abstractNumId w:val="37"/>
  </w:num>
  <w:num w:numId="38" w16cid:durableId="2083133574">
    <w:abstractNumId w:val="23"/>
  </w:num>
  <w:num w:numId="39" w16cid:durableId="676738591">
    <w:abstractNumId w:val="25"/>
  </w:num>
  <w:num w:numId="40" w16cid:durableId="1448231440">
    <w:abstractNumId w:val="6"/>
  </w:num>
  <w:num w:numId="41" w16cid:durableId="1793284090">
    <w:abstractNumId w:val="45"/>
  </w:num>
  <w:num w:numId="42" w16cid:durableId="799806990">
    <w:abstractNumId w:val="55"/>
  </w:num>
  <w:num w:numId="43" w16cid:durableId="1123231910">
    <w:abstractNumId w:val="21"/>
  </w:num>
  <w:num w:numId="44" w16cid:durableId="1158769523">
    <w:abstractNumId w:val="54"/>
  </w:num>
  <w:num w:numId="45" w16cid:durableId="59548507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381095306">
    <w:abstractNumId w:val="8"/>
  </w:num>
  <w:num w:numId="47" w16cid:durableId="408819278">
    <w:abstractNumId w:val="53"/>
  </w:num>
  <w:num w:numId="48" w16cid:durableId="224797965">
    <w:abstractNumId w:val="10"/>
  </w:num>
  <w:num w:numId="49" w16cid:durableId="1535388587">
    <w:abstractNumId w:val="47"/>
  </w:num>
  <w:num w:numId="50" w16cid:durableId="1958103369">
    <w:abstractNumId w:val="1"/>
  </w:num>
  <w:num w:numId="51" w16cid:durableId="154104247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914166751">
    <w:abstractNumId w:val="17"/>
  </w:num>
  <w:num w:numId="53" w16cid:durableId="1726027053">
    <w:abstractNumId w:val="44"/>
  </w:num>
  <w:num w:numId="54" w16cid:durableId="1678385195">
    <w:abstractNumId w:val="14"/>
  </w:num>
  <w:num w:numId="55" w16cid:durableId="1106536386">
    <w:abstractNumId w:val="40"/>
  </w:num>
  <w:num w:numId="56" w16cid:durableId="820386426">
    <w:abstractNumId w:val="4"/>
  </w:num>
  <w:num w:numId="57" w16cid:durableId="1517187795">
    <w:abstractNumId w:val="7"/>
  </w:num>
  <w:num w:numId="58" w16cid:durableId="1802259423">
    <w:abstractNumId w:val="28"/>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16C5"/>
    <w:rsid w:val="000005C4"/>
    <w:rsid w:val="00000665"/>
    <w:rsid w:val="00001410"/>
    <w:rsid w:val="00001B82"/>
    <w:rsid w:val="000022A2"/>
    <w:rsid w:val="00002FAC"/>
    <w:rsid w:val="00003239"/>
    <w:rsid w:val="0000364C"/>
    <w:rsid w:val="0000505E"/>
    <w:rsid w:val="00010C45"/>
    <w:rsid w:val="000128B9"/>
    <w:rsid w:val="00016501"/>
    <w:rsid w:val="0001673E"/>
    <w:rsid w:val="00017EAD"/>
    <w:rsid w:val="00021568"/>
    <w:rsid w:val="00021ABB"/>
    <w:rsid w:val="00023758"/>
    <w:rsid w:val="00024195"/>
    <w:rsid w:val="000241A0"/>
    <w:rsid w:val="000267C9"/>
    <w:rsid w:val="00026A14"/>
    <w:rsid w:val="00030BE6"/>
    <w:rsid w:val="00030D3C"/>
    <w:rsid w:val="00033774"/>
    <w:rsid w:val="00034AB3"/>
    <w:rsid w:val="00035094"/>
    <w:rsid w:val="00035737"/>
    <w:rsid w:val="00037DC6"/>
    <w:rsid w:val="00037E10"/>
    <w:rsid w:val="00041941"/>
    <w:rsid w:val="00042A1D"/>
    <w:rsid w:val="00044233"/>
    <w:rsid w:val="00044EB8"/>
    <w:rsid w:val="00046DE3"/>
    <w:rsid w:val="00047A31"/>
    <w:rsid w:val="0005084E"/>
    <w:rsid w:val="00051071"/>
    <w:rsid w:val="00051359"/>
    <w:rsid w:val="00052CBC"/>
    <w:rsid w:val="00052ED0"/>
    <w:rsid w:val="00053E24"/>
    <w:rsid w:val="00054654"/>
    <w:rsid w:val="00054E0F"/>
    <w:rsid w:val="00055085"/>
    <w:rsid w:val="000572CE"/>
    <w:rsid w:val="00057619"/>
    <w:rsid w:val="00057CF9"/>
    <w:rsid w:val="0006001E"/>
    <w:rsid w:val="00060308"/>
    <w:rsid w:val="00060485"/>
    <w:rsid w:val="000607FB"/>
    <w:rsid w:val="00060884"/>
    <w:rsid w:val="00060E7F"/>
    <w:rsid w:val="000629FE"/>
    <w:rsid w:val="0006450A"/>
    <w:rsid w:val="00064C97"/>
    <w:rsid w:val="00064D3C"/>
    <w:rsid w:val="00065489"/>
    <w:rsid w:val="0006675F"/>
    <w:rsid w:val="00066C62"/>
    <w:rsid w:val="00067967"/>
    <w:rsid w:val="00067B4C"/>
    <w:rsid w:val="00070FA0"/>
    <w:rsid w:val="000739A8"/>
    <w:rsid w:val="00074391"/>
    <w:rsid w:val="0007494F"/>
    <w:rsid w:val="00075D72"/>
    <w:rsid w:val="00081419"/>
    <w:rsid w:val="000818C7"/>
    <w:rsid w:val="000823B3"/>
    <w:rsid w:val="00082D11"/>
    <w:rsid w:val="00083975"/>
    <w:rsid w:val="000866D4"/>
    <w:rsid w:val="00087148"/>
    <w:rsid w:val="000900A8"/>
    <w:rsid w:val="00090A71"/>
    <w:rsid w:val="000915FD"/>
    <w:rsid w:val="00091C77"/>
    <w:rsid w:val="00091EF8"/>
    <w:rsid w:val="00091F2B"/>
    <w:rsid w:val="000951E0"/>
    <w:rsid w:val="00095911"/>
    <w:rsid w:val="00095A61"/>
    <w:rsid w:val="00095E44"/>
    <w:rsid w:val="000A0AF0"/>
    <w:rsid w:val="000A17FF"/>
    <w:rsid w:val="000A34AF"/>
    <w:rsid w:val="000A4487"/>
    <w:rsid w:val="000A4974"/>
    <w:rsid w:val="000A5229"/>
    <w:rsid w:val="000A56B0"/>
    <w:rsid w:val="000A6127"/>
    <w:rsid w:val="000B0533"/>
    <w:rsid w:val="000B0E71"/>
    <w:rsid w:val="000B115D"/>
    <w:rsid w:val="000B26FC"/>
    <w:rsid w:val="000B2EAE"/>
    <w:rsid w:val="000B3310"/>
    <w:rsid w:val="000B3FC2"/>
    <w:rsid w:val="000B47A6"/>
    <w:rsid w:val="000B55F3"/>
    <w:rsid w:val="000B5DA2"/>
    <w:rsid w:val="000B7817"/>
    <w:rsid w:val="000B7CFF"/>
    <w:rsid w:val="000C0C55"/>
    <w:rsid w:val="000C1A37"/>
    <w:rsid w:val="000C253C"/>
    <w:rsid w:val="000C2B99"/>
    <w:rsid w:val="000C3860"/>
    <w:rsid w:val="000C492D"/>
    <w:rsid w:val="000C4A88"/>
    <w:rsid w:val="000C4D89"/>
    <w:rsid w:val="000C51C2"/>
    <w:rsid w:val="000C6579"/>
    <w:rsid w:val="000C6B05"/>
    <w:rsid w:val="000D1127"/>
    <w:rsid w:val="000D17B9"/>
    <w:rsid w:val="000D17C0"/>
    <w:rsid w:val="000D1C43"/>
    <w:rsid w:val="000D1FBD"/>
    <w:rsid w:val="000D26AF"/>
    <w:rsid w:val="000D4437"/>
    <w:rsid w:val="000D44A0"/>
    <w:rsid w:val="000D5478"/>
    <w:rsid w:val="000D58D3"/>
    <w:rsid w:val="000D6C51"/>
    <w:rsid w:val="000D7533"/>
    <w:rsid w:val="000D7B93"/>
    <w:rsid w:val="000D7C5F"/>
    <w:rsid w:val="000E082B"/>
    <w:rsid w:val="000E086B"/>
    <w:rsid w:val="000E28A8"/>
    <w:rsid w:val="000E2EFE"/>
    <w:rsid w:val="000E48DB"/>
    <w:rsid w:val="000E4E58"/>
    <w:rsid w:val="000E5ECE"/>
    <w:rsid w:val="000E7345"/>
    <w:rsid w:val="000E7D45"/>
    <w:rsid w:val="000F3CD9"/>
    <w:rsid w:val="000F3CE5"/>
    <w:rsid w:val="000F44E3"/>
    <w:rsid w:val="000F52B7"/>
    <w:rsid w:val="000F604C"/>
    <w:rsid w:val="000F652D"/>
    <w:rsid w:val="000F74A9"/>
    <w:rsid w:val="001017D4"/>
    <w:rsid w:val="001027B8"/>
    <w:rsid w:val="00102F27"/>
    <w:rsid w:val="00103643"/>
    <w:rsid w:val="00104002"/>
    <w:rsid w:val="00104115"/>
    <w:rsid w:val="00104169"/>
    <w:rsid w:val="00106C6C"/>
    <w:rsid w:val="00107AA7"/>
    <w:rsid w:val="0011036C"/>
    <w:rsid w:val="00111763"/>
    <w:rsid w:val="00111773"/>
    <w:rsid w:val="00113B1F"/>
    <w:rsid w:val="00114059"/>
    <w:rsid w:val="0011687A"/>
    <w:rsid w:val="00117282"/>
    <w:rsid w:val="00120547"/>
    <w:rsid w:val="00120847"/>
    <w:rsid w:val="00120C71"/>
    <w:rsid w:val="001224A4"/>
    <w:rsid w:val="00123C9F"/>
    <w:rsid w:val="00130246"/>
    <w:rsid w:val="001304F9"/>
    <w:rsid w:val="00130C7B"/>
    <w:rsid w:val="0013281E"/>
    <w:rsid w:val="00132B7A"/>
    <w:rsid w:val="00132C30"/>
    <w:rsid w:val="00132E62"/>
    <w:rsid w:val="00133328"/>
    <w:rsid w:val="00133980"/>
    <w:rsid w:val="00133CBA"/>
    <w:rsid w:val="0013401F"/>
    <w:rsid w:val="0013451E"/>
    <w:rsid w:val="00135A99"/>
    <w:rsid w:val="00141772"/>
    <w:rsid w:val="001437CB"/>
    <w:rsid w:val="0014444D"/>
    <w:rsid w:val="00145066"/>
    <w:rsid w:val="0014556B"/>
    <w:rsid w:val="001459DF"/>
    <w:rsid w:val="0015133E"/>
    <w:rsid w:val="001520B4"/>
    <w:rsid w:val="00153F3D"/>
    <w:rsid w:val="00155D97"/>
    <w:rsid w:val="00157B72"/>
    <w:rsid w:val="001619C8"/>
    <w:rsid w:val="00161B4D"/>
    <w:rsid w:val="00162FCC"/>
    <w:rsid w:val="0016315B"/>
    <w:rsid w:val="00163390"/>
    <w:rsid w:val="00164555"/>
    <w:rsid w:val="00170715"/>
    <w:rsid w:val="00170B18"/>
    <w:rsid w:val="00174C6D"/>
    <w:rsid w:val="001755E1"/>
    <w:rsid w:val="0017722B"/>
    <w:rsid w:val="001776C1"/>
    <w:rsid w:val="00177CD0"/>
    <w:rsid w:val="00177F6E"/>
    <w:rsid w:val="0018109B"/>
    <w:rsid w:val="00181199"/>
    <w:rsid w:val="00183440"/>
    <w:rsid w:val="0018361C"/>
    <w:rsid w:val="001836D6"/>
    <w:rsid w:val="00185002"/>
    <w:rsid w:val="001865A2"/>
    <w:rsid w:val="00186FD6"/>
    <w:rsid w:val="00190F07"/>
    <w:rsid w:val="00191A1C"/>
    <w:rsid w:val="00192816"/>
    <w:rsid w:val="001929C3"/>
    <w:rsid w:val="0019482C"/>
    <w:rsid w:val="001955E3"/>
    <w:rsid w:val="00195A95"/>
    <w:rsid w:val="00195FCD"/>
    <w:rsid w:val="00196090"/>
    <w:rsid w:val="001A1118"/>
    <w:rsid w:val="001A2451"/>
    <w:rsid w:val="001A27E9"/>
    <w:rsid w:val="001A2AA8"/>
    <w:rsid w:val="001A3F4D"/>
    <w:rsid w:val="001A450F"/>
    <w:rsid w:val="001A49F7"/>
    <w:rsid w:val="001A5B5A"/>
    <w:rsid w:val="001A66C4"/>
    <w:rsid w:val="001A69A1"/>
    <w:rsid w:val="001A6B1B"/>
    <w:rsid w:val="001A6E15"/>
    <w:rsid w:val="001A709D"/>
    <w:rsid w:val="001A7F94"/>
    <w:rsid w:val="001B0C14"/>
    <w:rsid w:val="001B19FC"/>
    <w:rsid w:val="001B1A2B"/>
    <w:rsid w:val="001B2301"/>
    <w:rsid w:val="001B2641"/>
    <w:rsid w:val="001B4005"/>
    <w:rsid w:val="001B4208"/>
    <w:rsid w:val="001B4519"/>
    <w:rsid w:val="001B4BF9"/>
    <w:rsid w:val="001B6A33"/>
    <w:rsid w:val="001B721F"/>
    <w:rsid w:val="001B75DC"/>
    <w:rsid w:val="001C03E2"/>
    <w:rsid w:val="001C0805"/>
    <w:rsid w:val="001C0D5D"/>
    <w:rsid w:val="001C269F"/>
    <w:rsid w:val="001C4615"/>
    <w:rsid w:val="001C6AB8"/>
    <w:rsid w:val="001C70E9"/>
    <w:rsid w:val="001C7CBB"/>
    <w:rsid w:val="001C7E1D"/>
    <w:rsid w:val="001D0B8F"/>
    <w:rsid w:val="001D1769"/>
    <w:rsid w:val="001D1E20"/>
    <w:rsid w:val="001D4600"/>
    <w:rsid w:val="001D6548"/>
    <w:rsid w:val="001D6B33"/>
    <w:rsid w:val="001E00A0"/>
    <w:rsid w:val="001E070E"/>
    <w:rsid w:val="001E0A6F"/>
    <w:rsid w:val="001E2002"/>
    <w:rsid w:val="001E21CF"/>
    <w:rsid w:val="001E306D"/>
    <w:rsid w:val="001E5741"/>
    <w:rsid w:val="001E5F18"/>
    <w:rsid w:val="001E601A"/>
    <w:rsid w:val="001E624E"/>
    <w:rsid w:val="001E6A88"/>
    <w:rsid w:val="001E7D29"/>
    <w:rsid w:val="001F04EB"/>
    <w:rsid w:val="001F0F09"/>
    <w:rsid w:val="001F1E44"/>
    <w:rsid w:val="001F2E38"/>
    <w:rsid w:val="001F2F1C"/>
    <w:rsid w:val="001F477F"/>
    <w:rsid w:val="001F50C1"/>
    <w:rsid w:val="001F5513"/>
    <w:rsid w:val="001F581F"/>
    <w:rsid w:val="001F79D9"/>
    <w:rsid w:val="00201099"/>
    <w:rsid w:val="00201AD1"/>
    <w:rsid w:val="00202141"/>
    <w:rsid w:val="002024D5"/>
    <w:rsid w:val="0020305B"/>
    <w:rsid w:val="00203681"/>
    <w:rsid w:val="00203911"/>
    <w:rsid w:val="0020412F"/>
    <w:rsid w:val="002051E8"/>
    <w:rsid w:val="00205353"/>
    <w:rsid w:val="00206BFA"/>
    <w:rsid w:val="00207A67"/>
    <w:rsid w:val="002100BC"/>
    <w:rsid w:val="0021178E"/>
    <w:rsid w:val="002119CB"/>
    <w:rsid w:val="00212D24"/>
    <w:rsid w:val="00213054"/>
    <w:rsid w:val="002149FE"/>
    <w:rsid w:val="0021617C"/>
    <w:rsid w:val="002163F5"/>
    <w:rsid w:val="0021798F"/>
    <w:rsid w:val="00217DF4"/>
    <w:rsid w:val="002204FF"/>
    <w:rsid w:val="00221CD0"/>
    <w:rsid w:val="00221D29"/>
    <w:rsid w:val="0022226C"/>
    <w:rsid w:val="00222699"/>
    <w:rsid w:val="00223716"/>
    <w:rsid w:val="00223B7A"/>
    <w:rsid w:val="002242C4"/>
    <w:rsid w:val="002245E6"/>
    <w:rsid w:val="00225188"/>
    <w:rsid w:val="00226AD3"/>
    <w:rsid w:val="00227BCF"/>
    <w:rsid w:val="002300E7"/>
    <w:rsid w:val="00232A06"/>
    <w:rsid w:val="00233D83"/>
    <w:rsid w:val="00234983"/>
    <w:rsid w:val="00234AE3"/>
    <w:rsid w:val="002350D1"/>
    <w:rsid w:val="00235629"/>
    <w:rsid w:val="00235697"/>
    <w:rsid w:val="00236668"/>
    <w:rsid w:val="0023739F"/>
    <w:rsid w:val="002404D3"/>
    <w:rsid w:val="002441C6"/>
    <w:rsid w:val="00245E53"/>
    <w:rsid w:val="002465E7"/>
    <w:rsid w:val="00253DC1"/>
    <w:rsid w:val="00253F87"/>
    <w:rsid w:val="0025453D"/>
    <w:rsid w:val="00254911"/>
    <w:rsid w:val="00255D4A"/>
    <w:rsid w:val="002607DA"/>
    <w:rsid w:val="002607E0"/>
    <w:rsid w:val="00261815"/>
    <w:rsid w:val="00263DB6"/>
    <w:rsid w:val="002643E0"/>
    <w:rsid w:val="00264B69"/>
    <w:rsid w:val="00265E1C"/>
    <w:rsid w:val="00267470"/>
    <w:rsid w:val="00271095"/>
    <w:rsid w:val="00271C28"/>
    <w:rsid w:val="002721A2"/>
    <w:rsid w:val="0027274E"/>
    <w:rsid w:val="00273EC0"/>
    <w:rsid w:val="00274327"/>
    <w:rsid w:val="002760D8"/>
    <w:rsid w:val="00276526"/>
    <w:rsid w:val="00276BD9"/>
    <w:rsid w:val="0027747F"/>
    <w:rsid w:val="00280A15"/>
    <w:rsid w:val="00281723"/>
    <w:rsid w:val="0028230B"/>
    <w:rsid w:val="00282717"/>
    <w:rsid w:val="00282787"/>
    <w:rsid w:val="00285801"/>
    <w:rsid w:val="0028770E"/>
    <w:rsid w:val="00292E5C"/>
    <w:rsid w:val="00292F48"/>
    <w:rsid w:val="002934CD"/>
    <w:rsid w:val="002937D3"/>
    <w:rsid w:val="002945B8"/>
    <w:rsid w:val="00294E90"/>
    <w:rsid w:val="002975F3"/>
    <w:rsid w:val="002978E0"/>
    <w:rsid w:val="002A023B"/>
    <w:rsid w:val="002A033D"/>
    <w:rsid w:val="002A18FC"/>
    <w:rsid w:val="002A1A8C"/>
    <w:rsid w:val="002A22AF"/>
    <w:rsid w:val="002A2BBF"/>
    <w:rsid w:val="002A3585"/>
    <w:rsid w:val="002A3E0C"/>
    <w:rsid w:val="002A42FC"/>
    <w:rsid w:val="002A512B"/>
    <w:rsid w:val="002A5401"/>
    <w:rsid w:val="002A5410"/>
    <w:rsid w:val="002B33F4"/>
    <w:rsid w:val="002B55EF"/>
    <w:rsid w:val="002B5792"/>
    <w:rsid w:val="002B6C44"/>
    <w:rsid w:val="002B734B"/>
    <w:rsid w:val="002B7C77"/>
    <w:rsid w:val="002C0440"/>
    <w:rsid w:val="002C130B"/>
    <w:rsid w:val="002C2665"/>
    <w:rsid w:val="002C3CEA"/>
    <w:rsid w:val="002C5B80"/>
    <w:rsid w:val="002D0380"/>
    <w:rsid w:val="002D3489"/>
    <w:rsid w:val="002D38A3"/>
    <w:rsid w:val="002D4024"/>
    <w:rsid w:val="002D4211"/>
    <w:rsid w:val="002D427D"/>
    <w:rsid w:val="002D4443"/>
    <w:rsid w:val="002D496E"/>
    <w:rsid w:val="002D7662"/>
    <w:rsid w:val="002E0131"/>
    <w:rsid w:val="002E0564"/>
    <w:rsid w:val="002E07C1"/>
    <w:rsid w:val="002E0893"/>
    <w:rsid w:val="002E1CFF"/>
    <w:rsid w:val="002E3DC5"/>
    <w:rsid w:val="002E3F9E"/>
    <w:rsid w:val="002E4E85"/>
    <w:rsid w:val="002E6230"/>
    <w:rsid w:val="002E7486"/>
    <w:rsid w:val="002E799C"/>
    <w:rsid w:val="002F03EC"/>
    <w:rsid w:val="002F1BBE"/>
    <w:rsid w:val="002F29C7"/>
    <w:rsid w:val="002F375D"/>
    <w:rsid w:val="002F4DE1"/>
    <w:rsid w:val="002F62EF"/>
    <w:rsid w:val="002F6DB2"/>
    <w:rsid w:val="00301555"/>
    <w:rsid w:val="0030234F"/>
    <w:rsid w:val="00302672"/>
    <w:rsid w:val="003050A5"/>
    <w:rsid w:val="00305CBE"/>
    <w:rsid w:val="00305EA6"/>
    <w:rsid w:val="003061EC"/>
    <w:rsid w:val="0030658C"/>
    <w:rsid w:val="00310228"/>
    <w:rsid w:val="00315E47"/>
    <w:rsid w:val="00316001"/>
    <w:rsid w:val="0031645F"/>
    <w:rsid w:val="003166BA"/>
    <w:rsid w:val="003177D2"/>
    <w:rsid w:val="00317D0C"/>
    <w:rsid w:val="00317F92"/>
    <w:rsid w:val="00320200"/>
    <w:rsid w:val="00320453"/>
    <w:rsid w:val="0032045B"/>
    <w:rsid w:val="003211A3"/>
    <w:rsid w:val="00321763"/>
    <w:rsid w:val="00323F85"/>
    <w:rsid w:val="003245A6"/>
    <w:rsid w:val="00324CE0"/>
    <w:rsid w:val="003258A7"/>
    <w:rsid w:val="00325F0C"/>
    <w:rsid w:val="0032600E"/>
    <w:rsid w:val="0032696F"/>
    <w:rsid w:val="00326C21"/>
    <w:rsid w:val="00331609"/>
    <w:rsid w:val="0033229E"/>
    <w:rsid w:val="00333AC4"/>
    <w:rsid w:val="00334E5B"/>
    <w:rsid w:val="00335618"/>
    <w:rsid w:val="0033645F"/>
    <w:rsid w:val="00336885"/>
    <w:rsid w:val="00336C1F"/>
    <w:rsid w:val="003405AC"/>
    <w:rsid w:val="0034185B"/>
    <w:rsid w:val="00341A76"/>
    <w:rsid w:val="0034279C"/>
    <w:rsid w:val="00343FBC"/>
    <w:rsid w:val="00344D42"/>
    <w:rsid w:val="00344F70"/>
    <w:rsid w:val="00345C93"/>
    <w:rsid w:val="00346163"/>
    <w:rsid w:val="003465F4"/>
    <w:rsid w:val="0034706E"/>
    <w:rsid w:val="003472F3"/>
    <w:rsid w:val="00352649"/>
    <w:rsid w:val="00352F27"/>
    <w:rsid w:val="003533BB"/>
    <w:rsid w:val="0035369C"/>
    <w:rsid w:val="00354CBE"/>
    <w:rsid w:val="00355317"/>
    <w:rsid w:val="00356666"/>
    <w:rsid w:val="003572D2"/>
    <w:rsid w:val="0036062E"/>
    <w:rsid w:val="00360BF9"/>
    <w:rsid w:val="00361266"/>
    <w:rsid w:val="00364903"/>
    <w:rsid w:val="00364D40"/>
    <w:rsid w:val="00365733"/>
    <w:rsid w:val="00370862"/>
    <w:rsid w:val="00371CC4"/>
    <w:rsid w:val="00372A38"/>
    <w:rsid w:val="00374F5A"/>
    <w:rsid w:val="00375A3E"/>
    <w:rsid w:val="00375BAC"/>
    <w:rsid w:val="003765A8"/>
    <w:rsid w:val="0037697F"/>
    <w:rsid w:val="003773A1"/>
    <w:rsid w:val="00380A68"/>
    <w:rsid w:val="003837F7"/>
    <w:rsid w:val="00384DE2"/>
    <w:rsid w:val="00385206"/>
    <w:rsid w:val="00385932"/>
    <w:rsid w:val="003865FD"/>
    <w:rsid w:val="00387FE0"/>
    <w:rsid w:val="00391A7B"/>
    <w:rsid w:val="00392057"/>
    <w:rsid w:val="0039230B"/>
    <w:rsid w:val="0039318A"/>
    <w:rsid w:val="0039410C"/>
    <w:rsid w:val="0039481F"/>
    <w:rsid w:val="00394E73"/>
    <w:rsid w:val="00396474"/>
    <w:rsid w:val="003973AE"/>
    <w:rsid w:val="003A0016"/>
    <w:rsid w:val="003A1C53"/>
    <w:rsid w:val="003A2021"/>
    <w:rsid w:val="003A46D8"/>
    <w:rsid w:val="003A470B"/>
    <w:rsid w:val="003A5144"/>
    <w:rsid w:val="003B0100"/>
    <w:rsid w:val="003B646D"/>
    <w:rsid w:val="003B7584"/>
    <w:rsid w:val="003B75DA"/>
    <w:rsid w:val="003C0DB8"/>
    <w:rsid w:val="003C2A79"/>
    <w:rsid w:val="003C406F"/>
    <w:rsid w:val="003C4F8A"/>
    <w:rsid w:val="003C5169"/>
    <w:rsid w:val="003D11E4"/>
    <w:rsid w:val="003D17F4"/>
    <w:rsid w:val="003D24DE"/>
    <w:rsid w:val="003D28C2"/>
    <w:rsid w:val="003D3D6C"/>
    <w:rsid w:val="003D67E8"/>
    <w:rsid w:val="003D7016"/>
    <w:rsid w:val="003E0F11"/>
    <w:rsid w:val="003E2B6A"/>
    <w:rsid w:val="003E44FE"/>
    <w:rsid w:val="003E4D2E"/>
    <w:rsid w:val="003E5EEF"/>
    <w:rsid w:val="003E6870"/>
    <w:rsid w:val="003E6BF4"/>
    <w:rsid w:val="003E736D"/>
    <w:rsid w:val="003E79A4"/>
    <w:rsid w:val="003F1CFB"/>
    <w:rsid w:val="003F1E09"/>
    <w:rsid w:val="003F21A8"/>
    <w:rsid w:val="003F24AF"/>
    <w:rsid w:val="003F2D50"/>
    <w:rsid w:val="003F3991"/>
    <w:rsid w:val="003F3A5F"/>
    <w:rsid w:val="003F490F"/>
    <w:rsid w:val="003F5448"/>
    <w:rsid w:val="003F6A3D"/>
    <w:rsid w:val="003F737A"/>
    <w:rsid w:val="0040005E"/>
    <w:rsid w:val="00400461"/>
    <w:rsid w:val="0040115B"/>
    <w:rsid w:val="00402212"/>
    <w:rsid w:val="00403502"/>
    <w:rsid w:val="00403F5D"/>
    <w:rsid w:val="004065A9"/>
    <w:rsid w:val="004106D0"/>
    <w:rsid w:val="00410BC6"/>
    <w:rsid w:val="004131D5"/>
    <w:rsid w:val="004135D8"/>
    <w:rsid w:val="00413F8A"/>
    <w:rsid w:val="00413FC4"/>
    <w:rsid w:val="00413FDA"/>
    <w:rsid w:val="00415EBC"/>
    <w:rsid w:val="0041652A"/>
    <w:rsid w:val="004166F4"/>
    <w:rsid w:val="0041692A"/>
    <w:rsid w:val="004169AC"/>
    <w:rsid w:val="00417D51"/>
    <w:rsid w:val="00417EC9"/>
    <w:rsid w:val="00422169"/>
    <w:rsid w:val="0042245D"/>
    <w:rsid w:val="004232EA"/>
    <w:rsid w:val="00423E8A"/>
    <w:rsid w:val="0042628D"/>
    <w:rsid w:val="00426826"/>
    <w:rsid w:val="0042721F"/>
    <w:rsid w:val="0042755E"/>
    <w:rsid w:val="00427EDF"/>
    <w:rsid w:val="00427FEA"/>
    <w:rsid w:val="0043012F"/>
    <w:rsid w:val="00430BDF"/>
    <w:rsid w:val="00432122"/>
    <w:rsid w:val="004326EA"/>
    <w:rsid w:val="0043323B"/>
    <w:rsid w:val="00433B82"/>
    <w:rsid w:val="00435701"/>
    <w:rsid w:val="004360F8"/>
    <w:rsid w:val="0043734D"/>
    <w:rsid w:val="00440187"/>
    <w:rsid w:val="004421BB"/>
    <w:rsid w:val="00442EFB"/>
    <w:rsid w:val="00443CFE"/>
    <w:rsid w:val="00444A72"/>
    <w:rsid w:val="00444E7A"/>
    <w:rsid w:val="00444F70"/>
    <w:rsid w:val="00446267"/>
    <w:rsid w:val="0044674B"/>
    <w:rsid w:val="004471D3"/>
    <w:rsid w:val="00447233"/>
    <w:rsid w:val="00450780"/>
    <w:rsid w:val="004508BC"/>
    <w:rsid w:val="00450A6D"/>
    <w:rsid w:val="0045133B"/>
    <w:rsid w:val="00452C46"/>
    <w:rsid w:val="00453A46"/>
    <w:rsid w:val="004541E0"/>
    <w:rsid w:val="004542C2"/>
    <w:rsid w:val="004555DE"/>
    <w:rsid w:val="004568C2"/>
    <w:rsid w:val="00456A36"/>
    <w:rsid w:val="00456E3A"/>
    <w:rsid w:val="004600C4"/>
    <w:rsid w:val="004606FC"/>
    <w:rsid w:val="00462132"/>
    <w:rsid w:val="00463F74"/>
    <w:rsid w:val="00464EDD"/>
    <w:rsid w:val="0046608F"/>
    <w:rsid w:val="00471E4D"/>
    <w:rsid w:val="00473004"/>
    <w:rsid w:val="00473E06"/>
    <w:rsid w:val="0047414E"/>
    <w:rsid w:val="00474A82"/>
    <w:rsid w:val="004773B4"/>
    <w:rsid w:val="0047799B"/>
    <w:rsid w:val="00477EE4"/>
    <w:rsid w:val="00480ED9"/>
    <w:rsid w:val="00481F42"/>
    <w:rsid w:val="00482124"/>
    <w:rsid w:val="00482E41"/>
    <w:rsid w:val="004843B8"/>
    <w:rsid w:val="004843CA"/>
    <w:rsid w:val="004853F6"/>
    <w:rsid w:val="004854CF"/>
    <w:rsid w:val="004858B7"/>
    <w:rsid w:val="004873AA"/>
    <w:rsid w:val="004905DB"/>
    <w:rsid w:val="00492475"/>
    <w:rsid w:val="00493FF9"/>
    <w:rsid w:val="00494081"/>
    <w:rsid w:val="00494199"/>
    <w:rsid w:val="004942D1"/>
    <w:rsid w:val="0049440E"/>
    <w:rsid w:val="004967E7"/>
    <w:rsid w:val="00497271"/>
    <w:rsid w:val="00497C0B"/>
    <w:rsid w:val="00497ECD"/>
    <w:rsid w:val="004A00BA"/>
    <w:rsid w:val="004A0A07"/>
    <w:rsid w:val="004A1EB9"/>
    <w:rsid w:val="004A33F6"/>
    <w:rsid w:val="004A3BDF"/>
    <w:rsid w:val="004A4067"/>
    <w:rsid w:val="004A5874"/>
    <w:rsid w:val="004A6463"/>
    <w:rsid w:val="004A7C1C"/>
    <w:rsid w:val="004B1CF1"/>
    <w:rsid w:val="004B2539"/>
    <w:rsid w:val="004B3092"/>
    <w:rsid w:val="004B4323"/>
    <w:rsid w:val="004B4B49"/>
    <w:rsid w:val="004B4E14"/>
    <w:rsid w:val="004B6402"/>
    <w:rsid w:val="004B7D6B"/>
    <w:rsid w:val="004C1945"/>
    <w:rsid w:val="004C28D4"/>
    <w:rsid w:val="004C2DE1"/>
    <w:rsid w:val="004C49C2"/>
    <w:rsid w:val="004C4AE6"/>
    <w:rsid w:val="004C4B9E"/>
    <w:rsid w:val="004C6264"/>
    <w:rsid w:val="004D07D5"/>
    <w:rsid w:val="004D121A"/>
    <w:rsid w:val="004D1E38"/>
    <w:rsid w:val="004D35F8"/>
    <w:rsid w:val="004D79C8"/>
    <w:rsid w:val="004E0EDF"/>
    <w:rsid w:val="004E3AE4"/>
    <w:rsid w:val="004E40D6"/>
    <w:rsid w:val="004E46B9"/>
    <w:rsid w:val="004E58B6"/>
    <w:rsid w:val="004E6916"/>
    <w:rsid w:val="004F12E0"/>
    <w:rsid w:val="004F24FB"/>
    <w:rsid w:val="004F2852"/>
    <w:rsid w:val="004F3B00"/>
    <w:rsid w:val="004F4BB8"/>
    <w:rsid w:val="004F5FAE"/>
    <w:rsid w:val="004F6A5B"/>
    <w:rsid w:val="005016F4"/>
    <w:rsid w:val="005033D7"/>
    <w:rsid w:val="00503BCC"/>
    <w:rsid w:val="005049E3"/>
    <w:rsid w:val="00504C4C"/>
    <w:rsid w:val="00505691"/>
    <w:rsid w:val="00505899"/>
    <w:rsid w:val="00506B76"/>
    <w:rsid w:val="00506BB4"/>
    <w:rsid w:val="00510D6D"/>
    <w:rsid w:val="005115D0"/>
    <w:rsid w:val="005117FA"/>
    <w:rsid w:val="00512370"/>
    <w:rsid w:val="005125B7"/>
    <w:rsid w:val="00512C20"/>
    <w:rsid w:val="0051350E"/>
    <w:rsid w:val="005151D9"/>
    <w:rsid w:val="00516FAA"/>
    <w:rsid w:val="00517220"/>
    <w:rsid w:val="005176C3"/>
    <w:rsid w:val="0051773E"/>
    <w:rsid w:val="00517CF2"/>
    <w:rsid w:val="0052067F"/>
    <w:rsid w:val="005208C3"/>
    <w:rsid w:val="00521425"/>
    <w:rsid w:val="0052219F"/>
    <w:rsid w:val="00524929"/>
    <w:rsid w:val="00526278"/>
    <w:rsid w:val="00526A57"/>
    <w:rsid w:val="00526B6F"/>
    <w:rsid w:val="00526DC3"/>
    <w:rsid w:val="005271D8"/>
    <w:rsid w:val="0053027E"/>
    <w:rsid w:val="005302AC"/>
    <w:rsid w:val="005314DD"/>
    <w:rsid w:val="005315D9"/>
    <w:rsid w:val="00533821"/>
    <w:rsid w:val="00533D62"/>
    <w:rsid w:val="0053539D"/>
    <w:rsid w:val="0053749B"/>
    <w:rsid w:val="00540B1B"/>
    <w:rsid w:val="00540F78"/>
    <w:rsid w:val="00541317"/>
    <w:rsid w:val="005415D6"/>
    <w:rsid w:val="00542561"/>
    <w:rsid w:val="005428D9"/>
    <w:rsid w:val="00543575"/>
    <w:rsid w:val="00543ECC"/>
    <w:rsid w:val="00544196"/>
    <w:rsid w:val="0054426E"/>
    <w:rsid w:val="005457D6"/>
    <w:rsid w:val="005460C4"/>
    <w:rsid w:val="00546DFC"/>
    <w:rsid w:val="00547908"/>
    <w:rsid w:val="00547C9D"/>
    <w:rsid w:val="005518D0"/>
    <w:rsid w:val="005535CB"/>
    <w:rsid w:val="00553EA2"/>
    <w:rsid w:val="00554912"/>
    <w:rsid w:val="00555100"/>
    <w:rsid w:val="00555309"/>
    <w:rsid w:val="00555E23"/>
    <w:rsid w:val="0055672A"/>
    <w:rsid w:val="00557E96"/>
    <w:rsid w:val="00560968"/>
    <w:rsid w:val="0056176D"/>
    <w:rsid w:val="00561FC8"/>
    <w:rsid w:val="005621B6"/>
    <w:rsid w:val="00563523"/>
    <w:rsid w:val="0056366C"/>
    <w:rsid w:val="00564A42"/>
    <w:rsid w:val="00565791"/>
    <w:rsid w:val="00565CE8"/>
    <w:rsid w:val="00566E15"/>
    <w:rsid w:val="00566F22"/>
    <w:rsid w:val="005705E6"/>
    <w:rsid w:val="00571999"/>
    <w:rsid w:val="00571FB3"/>
    <w:rsid w:val="0057384E"/>
    <w:rsid w:val="00573C28"/>
    <w:rsid w:val="005741FC"/>
    <w:rsid w:val="005744D3"/>
    <w:rsid w:val="00574AA7"/>
    <w:rsid w:val="005750F0"/>
    <w:rsid w:val="00575291"/>
    <w:rsid w:val="00575CA1"/>
    <w:rsid w:val="0057776D"/>
    <w:rsid w:val="005803DD"/>
    <w:rsid w:val="00582506"/>
    <w:rsid w:val="0058379A"/>
    <w:rsid w:val="00584BD4"/>
    <w:rsid w:val="005853A4"/>
    <w:rsid w:val="0058639F"/>
    <w:rsid w:val="0059059A"/>
    <w:rsid w:val="00591290"/>
    <w:rsid w:val="00591E1B"/>
    <w:rsid w:val="0059224A"/>
    <w:rsid w:val="005929C7"/>
    <w:rsid w:val="00592C50"/>
    <w:rsid w:val="00593A4A"/>
    <w:rsid w:val="005942E4"/>
    <w:rsid w:val="00594A22"/>
    <w:rsid w:val="005978BC"/>
    <w:rsid w:val="005978EE"/>
    <w:rsid w:val="005A0221"/>
    <w:rsid w:val="005A02ED"/>
    <w:rsid w:val="005A0A1E"/>
    <w:rsid w:val="005A15C0"/>
    <w:rsid w:val="005A1FB0"/>
    <w:rsid w:val="005A4F0F"/>
    <w:rsid w:val="005A5825"/>
    <w:rsid w:val="005A5EBB"/>
    <w:rsid w:val="005B0C54"/>
    <w:rsid w:val="005B1B50"/>
    <w:rsid w:val="005B1E89"/>
    <w:rsid w:val="005B2249"/>
    <w:rsid w:val="005B2406"/>
    <w:rsid w:val="005B2428"/>
    <w:rsid w:val="005B4A72"/>
    <w:rsid w:val="005B5987"/>
    <w:rsid w:val="005B6C57"/>
    <w:rsid w:val="005C30FE"/>
    <w:rsid w:val="005C356F"/>
    <w:rsid w:val="005C529D"/>
    <w:rsid w:val="005C5851"/>
    <w:rsid w:val="005C6172"/>
    <w:rsid w:val="005C6843"/>
    <w:rsid w:val="005C6975"/>
    <w:rsid w:val="005C7D97"/>
    <w:rsid w:val="005C7E35"/>
    <w:rsid w:val="005D1F0E"/>
    <w:rsid w:val="005D356F"/>
    <w:rsid w:val="005D3615"/>
    <w:rsid w:val="005D3BF3"/>
    <w:rsid w:val="005D4AF4"/>
    <w:rsid w:val="005D4B4E"/>
    <w:rsid w:val="005D562A"/>
    <w:rsid w:val="005D6049"/>
    <w:rsid w:val="005E0A54"/>
    <w:rsid w:val="005E1559"/>
    <w:rsid w:val="005E24FE"/>
    <w:rsid w:val="005E32DD"/>
    <w:rsid w:val="005E4C3E"/>
    <w:rsid w:val="005E4E85"/>
    <w:rsid w:val="005F15B1"/>
    <w:rsid w:val="005F1E32"/>
    <w:rsid w:val="005F33C0"/>
    <w:rsid w:val="005F4299"/>
    <w:rsid w:val="005F4737"/>
    <w:rsid w:val="005F769D"/>
    <w:rsid w:val="005F79A2"/>
    <w:rsid w:val="005F7AD3"/>
    <w:rsid w:val="00600897"/>
    <w:rsid w:val="0060097D"/>
    <w:rsid w:val="00600EEE"/>
    <w:rsid w:val="006010F8"/>
    <w:rsid w:val="00601105"/>
    <w:rsid w:val="00602CDE"/>
    <w:rsid w:val="00603735"/>
    <w:rsid w:val="00604A78"/>
    <w:rsid w:val="00604ABE"/>
    <w:rsid w:val="006054CF"/>
    <w:rsid w:val="00607C11"/>
    <w:rsid w:val="006102C8"/>
    <w:rsid w:val="00610C3B"/>
    <w:rsid w:val="0061106D"/>
    <w:rsid w:val="006124A0"/>
    <w:rsid w:val="006126E5"/>
    <w:rsid w:val="00613320"/>
    <w:rsid w:val="00613402"/>
    <w:rsid w:val="006152C5"/>
    <w:rsid w:val="006163A1"/>
    <w:rsid w:val="0061654E"/>
    <w:rsid w:val="0061710F"/>
    <w:rsid w:val="006208B7"/>
    <w:rsid w:val="00620D42"/>
    <w:rsid w:val="006214B7"/>
    <w:rsid w:val="006219D2"/>
    <w:rsid w:val="006251E2"/>
    <w:rsid w:val="006258EB"/>
    <w:rsid w:val="00625CBA"/>
    <w:rsid w:val="00625CBE"/>
    <w:rsid w:val="00626580"/>
    <w:rsid w:val="00626B5F"/>
    <w:rsid w:val="00626FC7"/>
    <w:rsid w:val="00627D3E"/>
    <w:rsid w:val="00630AF7"/>
    <w:rsid w:val="00632B75"/>
    <w:rsid w:val="0063380C"/>
    <w:rsid w:val="00633ABA"/>
    <w:rsid w:val="00633BCD"/>
    <w:rsid w:val="00633E9D"/>
    <w:rsid w:val="006340D2"/>
    <w:rsid w:val="006345AD"/>
    <w:rsid w:val="00635C07"/>
    <w:rsid w:val="00637CEC"/>
    <w:rsid w:val="00641889"/>
    <w:rsid w:val="00642565"/>
    <w:rsid w:val="00645571"/>
    <w:rsid w:val="006470C0"/>
    <w:rsid w:val="00647107"/>
    <w:rsid w:val="00647A31"/>
    <w:rsid w:val="006514E8"/>
    <w:rsid w:val="00651805"/>
    <w:rsid w:val="006518BC"/>
    <w:rsid w:val="00651AF0"/>
    <w:rsid w:val="00654091"/>
    <w:rsid w:val="00654895"/>
    <w:rsid w:val="00656A62"/>
    <w:rsid w:val="00657C86"/>
    <w:rsid w:val="00657EB7"/>
    <w:rsid w:val="00661E77"/>
    <w:rsid w:val="006623D9"/>
    <w:rsid w:val="00662AC6"/>
    <w:rsid w:val="00663C94"/>
    <w:rsid w:val="006649BF"/>
    <w:rsid w:val="00664BBD"/>
    <w:rsid w:val="00665498"/>
    <w:rsid w:val="00666671"/>
    <w:rsid w:val="00666FB4"/>
    <w:rsid w:val="00666FFF"/>
    <w:rsid w:val="00667989"/>
    <w:rsid w:val="00667C29"/>
    <w:rsid w:val="00667C88"/>
    <w:rsid w:val="00667E8F"/>
    <w:rsid w:val="00671203"/>
    <w:rsid w:val="0067646D"/>
    <w:rsid w:val="00677887"/>
    <w:rsid w:val="0068097B"/>
    <w:rsid w:val="00681378"/>
    <w:rsid w:val="00681851"/>
    <w:rsid w:val="00682011"/>
    <w:rsid w:val="0068511D"/>
    <w:rsid w:val="006853E6"/>
    <w:rsid w:val="00686D28"/>
    <w:rsid w:val="00686ED0"/>
    <w:rsid w:val="006910F5"/>
    <w:rsid w:val="00691271"/>
    <w:rsid w:val="006913DA"/>
    <w:rsid w:val="00692155"/>
    <w:rsid w:val="00692486"/>
    <w:rsid w:val="006929B5"/>
    <w:rsid w:val="00692BEE"/>
    <w:rsid w:val="006930E4"/>
    <w:rsid w:val="006933F1"/>
    <w:rsid w:val="006935B7"/>
    <w:rsid w:val="00693DFD"/>
    <w:rsid w:val="00694103"/>
    <w:rsid w:val="00694114"/>
    <w:rsid w:val="00694240"/>
    <w:rsid w:val="00695261"/>
    <w:rsid w:val="006A06FE"/>
    <w:rsid w:val="006A1FE5"/>
    <w:rsid w:val="006A26A1"/>
    <w:rsid w:val="006A3E91"/>
    <w:rsid w:val="006A7424"/>
    <w:rsid w:val="006B0533"/>
    <w:rsid w:val="006B1031"/>
    <w:rsid w:val="006B439E"/>
    <w:rsid w:val="006B61AF"/>
    <w:rsid w:val="006B7887"/>
    <w:rsid w:val="006C2DB1"/>
    <w:rsid w:val="006C45BE"/>
    <w:rsid w:val="006C4A88"/>
    <w:rsid w:val="006C5D6E"/>
    <w:rsid w:val="006C5EF0"/>
    <w:rsid w:val="006C6A7C"/>
    <w:rsid w:val="006D159D"/>
    <w:rsid w:val="006D20CF"/>
    <w:rsid w:val="006D2E70"/>
    <w:rsid w:val="006D379F"/>
    <w:rsid w:val="006D3B05"/>
    <w:rsid w:val="006D53CE"/>
    <w:rsid w:val="006D676B"/>
    <w:rsid w:val="006D6A2A"/>
    <w:rsid w:val="006D74F3"/>
    <w:rsid w:val="006D7529"/>
    <w:rsid w:val="006E08FE"/>
    <w:rsid w:val="006E0FE3"/>
    <w:rsid w:val="006E1C12"/>
    <w:rsid w:val="006E20AF"/>
    <w:rsid w:val="006E4690"/>
    <w:rsid w:val="006E60E5"/>
    <w:rsid w:val="006E71CF"/>
    <w:rsid w:val="006E7409"/>
    <w:rsid w:val="006F081E"/>
    <w:rsid w:val="006F08BA"/>
    <w:rsid w:val="006F08F2"/>
    <w:rsid w:val="006F1024"/>
    <w:rsid w:val="006F107B"/>
    <w:rsid w:val="006F1516"/>
    <w:rsid w:val="006F6CF9"/>
    <w:rsid w:val="006F6E0A"/>
    <w:rsid w:val="0070130B"/>
    <w:rsid w:val="007016FB"/>
    <w:rsid w:val="007018CC"/>
    <w:rsid w:val="00701C1D"/>
    <w:rsid w:val="0070252C"/>
    <w:rsid w:val="007073FC"/>
    <w:rsid w:val="007110DB"/>
    <w:rsid w:val="00711636"/>
    <w:rsid w:val="00712261"/>
    <w:rsid w:val="0071286E"/>
    <w:rsid w:val="00714013"/>
    <w:rsid w:val="00715011"/>
    <w:rsid w:val="007153C9"/>
    <w:rsid w:val="00716B2C"/>
    <w:rsid w:val="00720BCE"/>
    <w:rsid w:val="00721212"/>
    <w:rsid w:val="00722F42"/>
    <w:rsid w:val="00723FD7"/>
    <w:rsid w:val="00725ABA"/>
    <w:rsid w:val="00725CB3"/>
    <w:rsid w:val="00726AB5"/>
    <w:rsid w:val="00732599"/>
    <w:rsid w:val="00732605"/>
    <w:rsid w:val="007326D6"/>
    <w:rsid w:val="00735A63"/>
    <w:rsid w:val="00735F65"/>
    <w:rsid w:val="007373DA"/>
    <w:rsid w:val="0074344B"/>
    <w:rsid w:val="00743E31"/>
    <w:rsid w:val="007446AE"/>
    <w:rsid w:val="00744B35"/>
    <w:rsid w:val="007453DB"/>
    <w:rsid w:val="00745656"/>
    <w:rsid w:val="00750C34"/>
    <w:rsid w:val="00751C35"/>
    <w:rsid w:val="0075203E"/>
    <w:rsid w:val="00752592"/>
    <w:rsid w:val="00752C29"/>
    <w:rsid w:val="00756F1F"/>
    <w:rsid w:val="0075761A"/>
    <w:rsid w:val="00761536"/>
    <w:rsid w:val="00763369"/>
    <w:rsid w:val="007642D8"/>
    <w:rsid w:val="007679BF"/>
    <w:rsid w:val="00767B27"/>
    <w:rsid w:val="007705CC"/>
    <w:rsid w:val="007707CB"/>
    <w:rsid w:val="007716D9"/>
    <w:rsid w:val="00771A73"/>
    <w:rsid w:val="00771CAF"/>
    <w:rsid w:val="00772BFD"/>
    <w:rsid w:val="007757FF"/>
    <w:rsid w:val="007764B1"/>
    <w:rsid w:val="007773ED"/>
    <w:rsid w:val="00777D54"/>
    <w:rsid w:val="0078015D"/>
    <w:rsid w:val="00780B7C"/>
    <w:rsid w:val="007827A8"/>
    <w:rsid w:val="007836EC"/>
    <w:rsid w:val="00783EFE"/>
    <w:rsid w:val="007845BC"/>
    <w:rsid w:val="00785150"/>
    <w:rsid w:val="00787050"/>
    <w:rsid w:val="007875ED"/>
    <w:rsid w:val="00790DCC"/>
    <w:rsid w:val="0079132F"/>
    <w:rsid w:val="00792606"/>
    <w:rsid w:val="00794489"/>
    <w:rsid w:val="007945CE"/>
    <w:rsid w:val="007951CA"/>
    <w:rsid w:val="00795803"/>
    <w:rsid w:val="00795CE8"/>
    <w:rsid w:val="007961AF"/>
    <w:rsid w:val="00797950"/>
    <w:rsid w:val="00797A8A"/>
    <w:rsid w:val="00797DB3"/>
    <w:rsid w:val="007A0C93"/>
    <w:rsid w:val="007A0E07"/>
    <w:rsid w:val="007A128A"/>
    <w:rsid w:val="007A2A0C"/>
    <w:rsid w:val="007A3038"/>
    <w:rsid w:val="007A3135"/>
    <w:rsid w:val="007A739E"/>
    <w:rsid w:val="007A7886"/>
    <w:rsid w:val="007A7EE8"/>
    <w:rsid w:val="007B00D9"/>
    <w:rsid w:val="007B2294"/>
    <w:rsid w:val="007B34AE"/>
    <w:rsid w:val="007B401A"/>
    <w:rsid w:val="007B414C"/>
    <w:rsid w:val="007B463B"/>
    <w:rsid w:val="007B51C0"/>
    <w:rsid w:val="007B57C4"/>
    <w:rsid w:val="007B5B30"/>
    <w:rsid w:val="007B6775"/>
    <w:rsid w:val="007B724E"/>
    <w:rsid w:val="007B7F15"/>
    <w:rsid w:val="007C00D0"/>
    <w:rsid w:val="007C1063"/>
    <w:rsid w:val="007C1453"/>
    <w:rsid w:val="007C1AF2"/>
    <w:rsid w:val="007C2514"/>
    <w:rsid w:val="007C2E18"/>
    <w:rsid w:val="007C49C4"/>
    <w:rsid w:val="007C59E0"/>
    <w:rsid w:val="007C5B45"/>
    <w:rsid w:val="007C5BF6"/>
    <w:rsid w:val="007C6CC8"/>
    <w:rsid w:val="007C7791"/>
    <w:rsid w:val="007C7962"/>
    <w:rsid w:val="007D0C08"/>
    <w:rsid w:val="007D3F7C"/>
    <w:rsid w:val="007D4698"/>
    <w:rsid w:val="007D6369"/>
    <w:rsid w:val="007D6E35"/>
    <w:rsid w:val="007E02BF"/>
    <w:rsid w:val="007E1378"/>
    <w:rsid w:val="007E3FEF"/>
    <w:rsid w:val="007E3FFC"/>
    <w:rsid w:val="007E4139"/>
    <w:rsid w:val="007E651C"/>
    <w:rsid w:val="007F0301"/>
    <w:rsid w:val="007F0574"/>
    <w:rsid w:val="007F1754"/>
    <w:rsid w:val="007F1E08"/>
    <w:rsid w:val="007F294E"/>
    <w:rsid w:val="007F310D"/>
    <w:rsid w:val="007F366F"/>
    <w:rsid w:val="007F3F7A"/>
    <w:rsid w:val="007F4BB7"/>
    <w:rsid w:val="007F5920"/>
    <w:rsid w:val="007F5D13"/>
    <w:rsid w:val="007F5DDA"/>
    <w:rsid w:val="007F62D9"/>
    <w:rsid w:val="007F64CC"/>
    <w:rsid w:val="007F69B6"/>
    <w:rsid w:val="007F6C51"/>
    <w:rsid w:val="007F77EB"/>
    <w:rsid w:val="008000AD"/>
    <w:rsid w:val="00803BE7"/>
    <w:rsid w:val="00804221"/>
    <w:rsid w:val="008050DB"/>
    <w:rsid w:val="008067EA"/>
    <w:rsid w:val="00806EC3"/>
    <w:rsid w:val="008105E4"/>
    <w:rsid w:val="008119E7"/>
    <w:rsid w:val="00813D2D"/>
    <w:rsid w:val="00813E62"/>
    <w:rsid w:val="00814122"/>
    <w:rsid w:val="00814E98"/>
    <w:rsid w:val="00816118"/>
    <w:rsid w:val="00817349"/>
    <w:rsid w:val="00820C95"/>
    <w:rsid w:val="00820F08"/>
    <w:rsid w:val="0082246A"/>
    <w:rsid w:val="00824E0E"/>
    <w:rsid w:val="00825B14"/>
    <w:rsid w:val="00826DE4"/>
    <w:rsid w:val="00827086"/>
    <w:rsid w:val="00830184"/>
    <w:rsid w:val="0083064A"/>
    <w:rsid w:val="00830732"/>
    <w:rsid w:val="00831401"/>
    <w:rsid w:val="008318BC"/>
    <w:rsid w:val="00831986"/>
    <w:rsid w:val="00832100"/>
    <w:rsid w:val="00835109"/>
    <w:rsid w:val="0083602B"/>
    <w:rsid w:val="008368BD"/>
    <w:rsid w:val="008373A8"/>
    <w:rsid w:val="008374D8"/>
    <w:rsid w:val="008377E9"/>
    <w:rsid w:val="008408AA"/>
    <w:rsid w:val="00840E1C"/>
    <w:rsid w:val="00843537"/>
    <w:rsid w:val="008440F5"/>
    <w:rsid w:val="0084609D"/>
    <w:rsid w:val="0084683C"/>
    <w:rsid w:val="0084755B"/>
    <w:rsid w:val="008503E7"/>
    <w:rsid w:val="00850D2A"/>
    <w:rsid w:val="00851B63"/>
    <w:rsid w:val="008531CF"/>
    <w:rsid w:val="00853A8C"/>
    <w:rsid w:val="00854EC6"/>
    <w:rsid w:val="0085533B"/>
    <w:rsid w:val="00855342"/>
    <w:rsid w:val="00855F13"/>
    <w:rsid w:val="00857226"/>
    <w:rsid w:val="00857EC3"/>
    <w:rsid w:val="00860C8A"/>
    <w:rsid w:val="008625A6"/>
    <w:rsid w:val="00862A6B"/>
    <w:rsid w:val="00864394"/>
    <w:rsid w:val="008655C5"/>
    <w:rsid w:val="008663ED"/>
    <w:rsid w:val="00866636"/>
    <w:rsid w:val="00866DED"/>
    <w:rsid w:val="0086724E"/>
    <w:rsid w:val="008676B6"/>
    <w:rsid w:val="00870E85"/>
    <w:rsid w:val="0087277F"/>
    <w:rsid w:val="008728C0"/>
    <w:rsid w:val="008740C9"/>
    <w:rsid w:val="00874814"/>
    <w:rsid w:val="0087606E"/>
    <w:rsid w:val="008763FA"/>
    <w:rsid w:val="00877BE8"/>
    <w:rsid w:val="00877FE5"/>
    <w:rsid w:val="0088354E"/>
    <w:rsid w:val="00884270"/>
    <w:rsid w:val="00884F71"/>
    <w:rsid w:val="00885459"/>
    <w:rsid w:val="0088647E"/>
    <w:rsid w:val="00886C5E"/>
    <w:rsid w:val="008907A0"/>
    <w:rsid w:val="00891933"/>
    <w:rsid w:val="00891BF8"/>
    <w:rsid w:val="00892099"/>
    <w:rsid w:val="008921D5"/>
    <w:rsid w:val="00892DDD"/>
    <w:rsid w:val="0089315B"/>
    <w:rsid w:val="00894823"/>
    <w:rsid w:val="00894DA6"/>
    <w:rsid w:val="00897ACF"/>
    <w:rsid w:val="008A0C23"/>
    <w:rsid w:val="008A0F93"/>
    <w:rsid w:val="008A2A79"/>
    <w:rsid w:val="008A3F08"/>
    <w:rsid w:val="008A53AF"/>
    <w:rsid w:val="008A55FF"/>
    <w:rsid w:val="008A58EE"/>
    <w:rsid w:val="008A65FB"/>
    <w:rsid w:val="008A7392"/>
    <w:rsid w:val="008A78EE"/>
    <w:rsid w:val="008A7E10"/>
    <w:rsid w:val="008B047A"/>
    <w:rsid w:val="008B0D44"/>
    <w:rsid w:val="008B139F"/>
    <w:rsid w:val="008B1AA4"/>
    <w:rsid w:val="008B3073"/>
    <w:rsid w:val="008B3254"/>
    <w:rsid w:val="008B41FE"/>
    <w:rsid w:val="008B507C"/>
    <w:rsid w:val="008B5FF8"/>
    <w:rsid w:val="008B74FD"/>
    <w:rsid w:val="008C04FE"/>
    <w:rsid w:val="008C14C3"/>
    <w:rsid w:val="008C34F1"/>
    <w:rsid w:val="008C4426"/>
    <w:rsid w:val="008D0350"/>
    <w:rsid w:val="008D0D30"/>
    <w:rsid w:val="008D16C5"/>
    <w:rsid w:val="008D1B75"/>
    <w:rsid w:val="008D1B7B"/>
    <w:rsid w:val="008D2331"/>
    <w:rsid w:val="008D2D24"/>
    <w:rsid w:val="008D4B60"/>
    <w:rsid w:val="008D52CD"/>
    <w:rsid w:val="008D5528"/>
    <w:rsid w:val="008D6A3D"/>
    <w:rsid w:val="008D6D96"/>
    <w:rsid w:val="008E1468"/>
    <w:rsid w:val="008E1933"/>
    <w:rsid w:val="008E1D13"/>
    <w:rsid w:val="008E23FD"/>
    <w:rsid w:val="008E29DF"/>
    <w:rsid w:val="008E2BEE"/>
    <w:rsid w:val="008E5627"/>
    <w:rsid w:val="008E6DA6"/>
    <w:rsid w:val="008F0B23"/>
    <w:rsid w:val="008F0F72"/>
    <w:rsid w:val="008F22F6"/>
    <w:rsid w:val="008F24ED"/>
    <w:rsid w:val="008F3656"/>
    <w:rsid w:val="008F4EB0"/>
    <w:rsid w:val="008F5360"/>
    <w:rsid w:val="008F7328"/>
    <w:rsid w:val="008F73D0"/>
    <w:rsid w:val="008F73D9"/>
    <w:rsid w:val="008F78AE"/>
    <w:rsid w:val="008F7950"/>
    <w:rsid w:val="008F7BC4"/>
    <w:rsid w:val="008F7E22"/>
    <w:rsid w:val="0090053C"/>
    <w:rsid w:val="009006B1"/>
    <w:rsid w:val="00900DD7"/>
    <w:rsid w:val="009016E9"/>
    <w:rsid w:val="009024ED"/>
    <w:rsid w:val="0090433E"/>
    <w:rsid w:val="00904BD1"/>
    <w:rsid w:val="009060EE"/>
    <w:rsid w:val="00906721"/>
    <w:rsid w:val="00910BC2"/>
    <w:rsid w:val="00910CB5"/>
    <w:rsid w:val="00910F4B"/>
    <w:rsid w:val="0091104E"/>
    <w:rsid w:val="00911B45"/>
    <w:rsid w:val="00912624"/>
    <w:rsid w:val="00912EF6"/>
    <w:rsid w:val="00912F5B"/>
    <w:rsid w:val="00913967"/>
    <w:rsid w:val="00913CF7"/>
    <w:rsid w:val="00914901"/>
    <w:rsid w:val="009155EB"/>
    <w:rsid w:val="00915C3C"/>
    <w:rsid w:val="00915C62"/>
    <w:rsid w:val="00916CC9"/>
    <w:rsid w:val="00921298"/>
    <w:rsid w:val="0092403F"/>
    <w:rsid w:val="00924AEF"/>
    <w:rsid w:val="00925090"/>
    <w:rsid w:val="009259EB"/>
    <w:rsid w:val="0092661B"/>
    <w:rsid w:val="00927949"/>
    <w:rsid w:val="00932391"/>
    <w:rsid w:val="0093314A"/>
    <w:rsid w:val="0093539C"/>
    <w:rsid w:val="00935C2E"/>
    <w:rsid w:val="00936E0A"/>
    <w:rsid w:val="009378BD"/>
    <w:rsid w:val="0094047D"/>
    <w:rsid w:val="00940573"/>
    <w:rsid w:val="009412FB"/>
    <w:rsid w:val="0094142E"/>
    <w:rsid w:val="0094203A"/>
    <w:rsid w:val="0094303B"/>
    <w:rsid w:val="009435B7"/>
    <w:rsid w:val="00946015"/>
    <w:rsid w:val="00947D87"/>
    <w:rsid w:val="00951B8D"/>
    <w:rsid w:val="00951C0F"/>
    <w:rsid w:val="00953372"/>
    <w:rsid w:val="00955460"/>
    <w:rsid w:val="009556BE"/>
    <w:rsid w:val="00955DFB"/>
    <w:rsid w:val="009561FC"/>
    <w:rsid w:val="009600C6"/>
    <w:rsid w:val="00960830"/>
    <w:rsid w:val="00960B3F"/>
    <w:rsid w:val="00963B30"/>
    <w:rsid w:val="009643A1"/>
    <w:rsid w:val="00965FBC"/>
    <w:rsid w:val="0096617F"/>
    <w:rsid w:val="00966877"/>
    <w:rsid w:val="009668BA"/>
    <w:rsid w:val="00966AD2"/>
    <w:rsid w:val="009674C6"/>
    <w:rsid w:val="00967C71"/>
    <w:rsid w:val="009708D7"/>
    <w:rsid w:val="00970DF3"/>
    <w:rsid w:val="00971ED1"/>
    <w:rsid w:val="0097351C"/>
    <w:rsid w:val="009745F2"/>
    <w:rsid w:val="00974836"/>
    <w:rsid w:val="00975ACB"/>
    <w:rsid w:val="00976BBE"/>
    <w:rsid w:val="009772EC"/>
    <w:rsid w:val="00981221"/>
    <w:rsid w:val="00981E77"/>
    <w:rsid w:val="00982C0C"/>
    <w:rsid w:val="00983549"/>
    <w:rsid w:val="009839EF"/>
    <w:rsid w:val="00983F87"/>
    <w:rsid w:val="00984B86"/>
    <w:rsid w:val="00985197"/>
    <w:rsid w:val="00985744"/>
    <w:rsid w:val="00986054"/>
    <w:rsid w:val="009871F1"/>
    <w:rsid w:val="0098743A"/>
    <w:rsid w:val="00987AF4"/>
    <w:rsid w:val="00992900"/>
    <w:rsid w:val="00992E55"/>
    <w:rsid w:val="009932F4"/>
    <w:rsid w:val="009936ED"/>
    <w:rsid w:val="00993741"/>
    <w:rsid w:val="00995576"/>
    <w:rsid w:val="009A0358"/>
    <w:rsid w:val="009A24AD"/>
    <w:rsid w:val="009A2ED4"/>
    <w:rsid w:val="009A3CC4"/>
    <w:rsid w:val="009A3CCB"/>
    <w:rsid w:val="009A3D3A"/>
    <w:rsid w:val="009A416A"/>
    <w:rsid w:val="009A43B1"/>
    <w:rsid w:val="009A5E7F"/>
    <w:rsid w:val="009A6A49"/>
    <w:rsid w:val="009A7494"/>
    <w:rsid w:val="009B1B17"/>
    <w:rsid w:val="009B2802"/>
    <w:rsid w:val="009B3332"/>
    <w:rsid w:val="009B360D"/>
    <w:rsid w:val="009B4AB2"/>
    <w:rsid w:val="009B5DBD"/>
    <w:rsid w:val="009B6E9D"/>
    <w:rsid w:val="009B7551"/>
    <w:rsid w:val="009B7730"/>
    <w:rsid w:val="009C156E"/>
    <w:rsid w:val="009C30E5"/>
    <w:rsid w:val="009C4224"/>
    <w:rsid w:val="009C46FB"/>
    <w:rsid w:val="009C47B8"/>
    <w:rsid w:val="009C4A89"/>
    <w:rsid w:val="009C5030"/>
    <w:rsid w:val="009D002F"/>
    <w:rsid w:val="009D10FD"/>
    <w:rsid w:val="009D1149"/>
    <w:rsid w:val="009D11CF"/>
    <w:rsid w:val="009D1FD8"/>
    <w:rsid w:val="009D2CE0"/>
    <w:rsid w:val="009D2EB7"/>
    <w:rsid w:val="009D3D62"/>
    <w:rsid w:val="009D44B9"/>
    <w:rsid w:val="009D4BD1"/>
    <w:rsid w:val="009D55AC"/>
    <w:rsid w:val="009D5F3A"/>
    <w:rsid w:val="009D6842"/>
    <w:rsid w:val="009D6ABD"/>
    <w:rsid w:val="009D6D25"/>
    <w:rsid w:val="009D7333"/>
    <w:rsid w:val="009E1989"/>
    <w:rsid w:val="009E1F4B"/>
    <w:rsid w:val="009E21C4"/>
    <w:rsid w:val="009E415E"/>
    <w:rsid w:val="009E4A03"/>
    <w:rsid w:val="009E4EBE"/>
    <w:rsid w:val="009E6DE0"/>
    <w:rsid w:val="009E7A68"/>
    <w:rsid w:val="009F27F1"/>
    <w:rsid w:val="009F2974"/>
    <w:rsid w:val="009F29E3"/>
    <w:rsid w:val="009F3695"/>
    <w:rsid w:val="009F4241"/>
    <w:rsid w:val="009F50F8"/>
    <w:rsid w:val="009F6420"/>
    <w:rsid w:val="009F700A"/>
    <w:rsid w:val="009F7942"/>
    <w:rsid w:val="00A002F1"/>
    <w:rsid w:val="00A0071D"/>
    <w:rsid w:val="00A01C74"/>
    <w:rsid w:val="00A020BB"/>
    <w:rsid w:val="00A02786"/>
    <w:rsid w:val="00A04435"/>
    <w:rsid w:val="00A05048"/>
    <w:rsid w:val="00A05494"/>
    <w:rsid w:val="00A0623D"/>
    <w:rsid w:val="00A066AF"/>
    <w:rsid w:val="00A068BE"/>
    <w:rsid w:val="00A069D5"/>
    <w:rsid w:val="00A1033E"/>
    <w:rsid w:val="00A1118F"/>
    <w:rsid w:val="00A11D82"/>
    <w:rsid w:val="00A11DDA"/>
    <w:rsid w:val="00A11F37"/>
    <w:rsid w:val="00A142BD"/>
    <w:rsid w:val="00A14FF7"/>
    <w:rsid w:val="00A15A10"/>
    <w:rsid w:val="00A15C2A"/>
    <w:rsid w:val="00A16F0C"/>
    <w:rsid w:val="00A17DCD"/>
    <w:rsid w:val="00A212EA"/>
    <w:rsid w:val="00A22B86"/>
    <w:rsid w:val="00A22BF2"/>
    <w:rsid w:val="00A23E79"/>
    <w:rsid w:val="00A24E14"/>
    <w:rsid w:val="00A2584E"/>
    <w:rsid w:val="00A27E99"/>
    <w:rsid w:val="00A32A20"/>
    <w:rsid w:val="00A333BB"/>
    <w:rsid w:val="00A3385E"/>
    <w:rsid w:val="00A33E87"/>
    <w:rsid w:val="00A343A2"/>
    <w:rsid w:val="00A34C3C"/>
    <w:rsid w:val="00A3600F"/>
    <w:rsid w:val="00A37773"/>
    <w:rsid w:val="00A37C4D"/>
    <w:rsid w:val="00A40C28"/>
    <w:rsid w:val="00A417CF"/>
    <w:rsid w:val="00A42F6D"/>
    <w:rsid w:val="00A44551"/>
    <w:rsid w:val="00A44A22"/>
    <w:rsid w:val="00A46955"/>
    <w:rsid w:val="00A46A23"/>
    <w:rsid w:val="00A4728F"/>
    <w:rsid w:val="00A50B1E"/>
    <w:rsid w:val="00A515C2"/>
    <w:rsid w:val="00A51D80"/>
    <w:rsid w:val="00A52848"/>
    <w:rsid w:val="00A5293A"/>
    <w:rsid w:val="00A530AC"/>
    <w:rsid w:val="00A53F3C"/>
    <w:rsid w:val="00A5435C"/>
    <w:rsid w:val="00A54FCD"/>
    <w:rsid w:val="00A564FE"/>
    <w:rsid w:val="00A57024"/>
    <w:rsid w:val="00A5768D"/>
    <w:rsid w:val="00A6004B"/>
    <w:rsid w:val="00A617F6"/>
    <w:rsid w:val="00A6339A"/>
    <w:rsid w:val="00A633EB"/>
    <w:rsid w:val="00A64259"/>
    <w:rsid w:val="00A64524"/>
    <w:rsid w:val="00A649C2"/>
    <w:rsid w:val="00A657AC"/>
    <w:rsid w:val="00A65B2B"/>
    <w:rsid w:val="00A6603B"/>
    <w:rsid w:val="00A66D6C"/>
    <w:rsid w:val="00A67ACD"/>
    <w:rsid w:val="00A71011"/>
    <w:rsid w:val="00A719A8"/>
    <w:rsid w:val="00A741FD"/>
    <w:rsid w:val="00A74A73"/>
    <w:rsid w:val="00A76648"/>
    <w:rsid w:val="00A80693"/>
    <w:rsid w:val="00A81516"/>
    <w:rsid w:val="00A81EB7"/>
    <w:rsid w:val="00A82DD5"/>
    <w:rsid w:val="00A836F2"/>
    <w:rsid w:val="00A8398D"/>
    <w:rsid w:val="00A85358"/>
    <w:rsid w:val="00A90138"/>
    <w:rsid w:val="00A916E0"/>
    <w:rsid w:val="00A91D92"/>
    <w:rsid w:val="00A9277B"/>
    <w:rsid w:val="00A94204"/>
    <w:rsid w:val="00A95981"/>
    <w:rsid w:val="00A96532"/>
    <w:rsid w:val="00A96FEC"/>
    <w:rsid w:val="00A9716F"/>
    <w:rsid w:val="00A97575"/>
    <w:rsid w:val="00AA037A"/>
    <w:rsid w:val="00AA0A84"/>
    <w:rsid w:val="00AA3F90"/>
    <w:rsid w:val="00AA5CF7"/>
    <w:rsid w:val="00AA5D0D"/>
    <w:rsid w:val="00AA6183"/>
    <w:rsid w:val="00AA679A"/>
    <w:rsid w:val="00AA7786"/>
    <w:rsid w:val="00AA778E"/>
    <w:rsid w:val="00AA7FF9"/>
    <w:rsid w:val="00AB19BD"/>
    <w:rsid w:val="00AB359B"/>
    <w:rsid w:val="00AB64D8"/>
    <w:rsid w:val="00AB7F03"/>
    <w:rsid w:val="00AC0551"/>
    <w:rsid w:val="00AC08CC"/>
    <w:rsid w:val="00AC2057"/>
    <w:rsid w:val="00AC41B1"/>
    <w:rsid w:val="00AC50B8"/>
    <w:rsid w:val="00AC6E69"/>
    <w:rsid w:val="00AC73D8"/>
    <w:rsid w:val="00AD2B27"/>
    <w:rsid w:val="00AD34ED"/>
    <w:rsid w:val="00AD38E8"/>
    <w:rsid w:val="00AD6E82"/>
    <w:rsid w:val="00AD760B"/>
    <w:rsid w:val="00AD7E02"/>
    <w:rsid w:val="00AE11CA"/>
    <w:rsid w:val="00AE518E"/>
    <w:rsid w:val="00AE594A"/>
    <w:rsid w:val="00AF0963"/>
    <w:rsid w:val="00AF1CC4"/>
    <w:rsid w:val="00AF273A"/>
    <w:rsid w:val="00AF2949"/>
    <w:rsid w:val="00AF2BC7"/>
    <w:rsid w:val="00AF30A5"/>
    <w:rsid w:val="00AF3511"/>
    <w:rsid w:val="00AF47D6"/>
    <w:rsid w:val="00AF6378"/>
    <w:rsid w:val="00B00AE0"/>
    <w:rsid w:val="00B00C81"/>
    <w:rsid w:val="00B00FB0"/>
    <w:rsid w:val="00B01567"/>
    <w:rsid w:val="00B016FE"/>
    <w:rsid w:val="00B0251B"/>
    <w:rsid w:val="00B02EE3"/>
    <w:rsid w:val="00B04B74"/>
    <w:rsid w:val="00B0659E"/>
    <w:rsid w:val="00B06944"/>
    <w:rsid w:val="00B11BCA"/>
    <w:rsid w:val="00B11FF6"/>
    <w:rsid w:val="00B120F2"/>
    <w:rsid w:val="00B1381D"/>
    <w:rsid w:val="00B1462C"/>
    <w:rsid w:val="00B1529B"/>
    <w:rsid w:val="00B1659F"/>
    <w:rsid w:val="00B16773"/>
    <w:rsid w:val="00B1693A"/>
    <w:rsid w:val="00B1694D"/>
    <w:rsid w:val="00B16C8D"/>
    <w:rsid w:val="00B172C5"/>
    <w:rsid w:val="00B173BA"/>
    <w:rsid w:val="00B21245"/>
    <w:rsid w:val="00B21AB4"/>
    <w:rsid w:val="00B22AA3"/>
    <w:rsid w:val="00B22AC0"/>
    <w:rsid w:val="00B23F29"/>
    <w:rsid w:val="00B25E61"/>
    <w:rsid w:val="00B26366"/>
    <w:rsid w:val="00B27CC3"/>
    <w:rsid w:val="00B3040D"/>
    <w:rsid w:val="00B30448"/>
    <w:rsid w:val="00B31B9D"/>
    <w:rsid w:val="00B33825"/>
    <w:rsid w:val="00B33FDE"/>
    <w:rsid w:val="00B3485D"/>
    <w:rsid w:val="00B349BA"/>
    <w:rsid w:val="00B3606F"/>
    <w:rsid w:val="00B3690C"/>
    <w:rsid w:val="00B36CF5"/>
    <w:rsid w:val="00B37444"/>
    <w:rsid w:val="00B40D64"/>
    <w:rsid w:val="00B417D7"/>
    <w:rsid w:val="00B41D69"/>
    <w:rsid w:val="00B4554C"/>
    <w:rsid w:val="00B457BC"/>
    <w:rsid w:val="00B4657A"/>
    <w:rsid w:val="00B503B5"/>
    <w:rsid w:val="00B50439"/>
    <w:rsid w:val="00B50ED3"/>
    <w:rsid w:val="00B50FB1"/>
    <w:rsid w:val="00B516F2"/>
    <w:rsid w:val="00B52A73"/>
    <w:rsid w:val="00B53868"/>
    <w:rsid w:val="00B54D0B"/>
    <w:rsid w:val="00B568CC"/>
    <w:rsid w:val="00B56FA7"/>
    <w:rsid w:val="00B5769F"/>
    <w:rsid w:val="00B577CE"/>
    <w:rsid w:val="00B57838"/>
    <w:rsid w:val="00B6028D"/>
    <w:rsid w:val="00B602F3"/>
    <w:rsid w:val="00B6041E"/>
    <w:rsid w:val="00B63164"/>
    <w:rsid w:val="00B65F72"/>
    <w:rsid w:val="00B67BF3"/>
    <w:rsid w:val="00B701D6"/>
    <w:rsid w:val="00B71238"/>
    <w:rsid w:val="00B7179B"/>
    <w:rsid w:val="00B71A8B"/>
    <w:rsid w:val="00B71F65"/>
    <w:rsid w:val="00B72493"/>
    <w:rsid w:val="00B746F5"/>
    <w:rsid w:val="00B74FB3"/>
    <w:rsid w:val="00B75EE5"/>
    <w:rsid w:val="00B76895"/>
    <w:rsid w:val="00B76B24"/>
    <w:rsid w:val="00B7727D"/>
    <w:rsid w:val="00B7780D"/>
    <w:rsid w:val="00B8097B"/>
    <w:rsid w:val="00B822F1"/>
    <w:rsid w:val="00B8252D"/>
    <w:rsid w:val="00B83B02"/>
    <w:rsid w:val="00B847BF"/>
    <w:rsid w:val="00B84A81"/>
    <w:rsid w:val="00B9086A"/>
    <w:rsid w:val="00B9162E"/>
    <w:rsid w:val="00B91B91"/>
    <w:rsid w:val="00B91E6C"/>
    <w:rsid w:val="00B92CD4"/>
    <w:rsid w:val="00B9306A"/>
    <w:rsid w:val="00B935E3"/>
    <w:rsid w:val="00B93D37"/>
    <w:rsid w:val="00B94301"/>
    <w:rsid w:val="00B96056"/>
    <w:rsid w:val="00B96271"/>
    <w:rsid w:val="00BA08F9"/>
    <w:rsid w:val="00BA32C2"/>
    <w:rsid w:val="00BA35A8"/>
    <w:rsid w:val="00BA5163"/>
    <w:rsid w:val="00BA6AC4"/>
    <w:rsid w:val="00BA7063"/>
    <w:rsid w:val="00BA70E7"/>
    <w:rsid w:val="00BA74A0"/>
    <w:rsid w:val="00BB2ED0"/>
    <w:rsid w:val="00BB53C7"/>
    <w:rsid w:val="00BB56B9"/>
    <w:rsid w:val="00BB587B"/>
    <w:rsid w:val="00BB58A2"/>
    <w:rsid w:val="00BB5B9F"/>
    <w:rsid w:val="00BB76D1"/>
    <w:rsid w:val="00BC12B9"/>
    <w:rsid w:val="00BC12DC"/>
    <w:rsid w:val="00BC16DF"/>
    <w:rsid w:val="00BC21BA"/>
    <w:rsid w:val="00BC3F88"/>
    <w:rsid w:val="00BC6D89"/>
    <w:rsid w:val="00BC70E1"/>
    <w:rsid w:val="00BC7B14"/>
    <w:rsid w:val="00BD012C"/>
    <w:rsid w:val="00BD6C4E"/>
    <w:rsid w:val="00BD6DA3"/>
    <w:rsid w:val="00BE2107"/>
    <w:rsid w:val="00BE299F"/>
    <w:rsid w:val="00BE2D78"/>
    <w:rsid w:val="00BE5EEF"/>
    <w:rsid w:val="00BE61B4"/>
    <w:rsid w:val="00BE6E66"/>
    <w:rsid w:val="00BE73E0"/>
    <w:rsid w:val="00BE7865"/>
    <w:rsid w:val="00BE7B84"/>
    <w:rsid w:val="00BF02F2"/>
    <w:rsid w:val="00BF0EB2"/>
    <w:rsid w:val="00BF2CCC"/>
    <w:rsid w:val="00BF3B6C"/>
    <w:rsid w:val="00BF40E3"/>
    <w:rsid w:val="00BF48D9"/>
    <w:rsid w:val="00BF539B"/>
    <w:rsid w:val="00BF55B6"/>
    <w:rsid w:val="00BF5F82"/>
    <w:rsid w:val="00BF6FF6"/>
    <w:rsid w:val="00C0042D"/>
    <w:rsid w:val="00C00C4C"/>
    <w:rsid w:val="00C0318B"/>
    <w:rsid w:val="00C0324D"/>
    <w:rsid w:val="00C04F99"/>
    <w:rsid w:val="00C053F8"/>
    <w:rsid w:val="00C05FF1"/>
    <w:rsid w:val="00C07BFC"/>
    <w:rsid w:val="00C11D4A"/>
    <w:rsid w:val="00C13533"/>
    <w:rsid w:val="00C13FFD"/>
    <w:rsid w:val="00C144DF"/>
    <w:rsid w:val="00C1471E"/>
    <w:rsid w:val="00C14725"/>
    <w:rsid w:val="00C15DB9"/>
    <w:rsid w:val="00C16329"/>
    <w:rsid w:val="00C172F7"/>
    <w:rsid w:val="00C17667"/>
    <w:rsid w:val="00C17689"/>
    <w:rsid w:val="00C21806"/>
    <w:rsid w:val="00C21BBD"/>
    <w:rsid w:val="00C21F0D"/>
    <w:rsid w:val="00C22C96"/>
    <w:rsid w:val="00C22EB9"/>
    <w:rsid w:val="00C23061"/>
    <w:rsid w:val="00C23BAB"/>
    <w:rsid w:val="00C242D8"/>
    <w:rsid w:val="00C24455"/>
    <w:rsid w:val="00C25308"/>
    <w:rsid w:val="00C254A4"/>
    <w:rsid w:val="00C27185"/>
    <w:rsid w:val="00C33A51"/>
    <w:rsid w:val="00C34012"/>
    <w:rsid w:val="00C35172"/>
    <w:rsid w:val="00C3727D"/>
    <w:rsid w:val="00C373D8"/>
    <w:rsid w:val="00C40D15"/>
    <w:rsid w:val="00C4254C"/>
    <w:rsid w:val="00C42662"/>
    <w:rsid w:val="00C42F18"/>
    <w:rsid w:val="00C447D1"/>
    <w:rsid w:val="00C4615C"/>
    <w:rsid w:val="00C468C4"/>
    <w:rsid w:val="00C4756C"/>
    <w:rsid w:val="00C50183"/>
    <w:rsid w:val="00C5433C"/>
    <w:rsid w:val="00C559AB"/>
    <w:rsid w:val="00C60F02"/>
    <w:rsid w:val="00C613A3"/>
    <w:rsid w:val="00C61C37"/>
    <w:rsid w:val="00C63A12"/>
    <w:rsid w:val="00C64BB1"/>
    <w:rsid w:val="00C66AEF"/>
    <w:rsid w:val="00C6750D"/>
    <w:rsid w:val="00C678A2"/>
    <w:rsid w:val="00C67E7B"/>
    <w:rsid w:val="00C7056F"/>
    <w:rsid w:val="00C71314"/>
    <w:rsid w:val="00C731B6"/>
    <w:rsid w:val="00C73321"/>
    <w:rsid w:val="00C7384E"/>
    <w:rsid w:val="00C73C20"/>
    <w:rsid w:val="00C7447A"/>
    <w:rsid w:val="00C7486A"/>
    <w:rsid w:val="00C82A13"/>
    <w:rsid w:val="00C837E5"/>
    <w:rsid w:val="00C85DF8"/>
    <w:rsid w:val="00C86E29"/>
    <w:rsid w:val="00C879C0"/>
    <w:rsid w:val="00C87AB0"/>
    <w:rsid w:val="00C87BF4"/>
    <w:rsid w:val="00C91016"/>
    <w:rsid w:val="00C91EFB"/>
    <w:rsid w:val="00C92E95"/>
    <w:rsid w:val="00C93CE6"/>
    <w:rsid w:val="00C94268"/>
    <w:rsid w:val="00C952D2"/>
    <w:rsid w:val="00C95365"/>
    <w:rsid w:val="00C96188"/>
    <w:rsid w:val="00C9672C"/>
    <w:rsid w:val="00CA0140"/>
    <w:rsid w:val="00CA0A85"/>
    <w:rsid w:val="00CA0FA8"/>
    <w:rsid w:val="00CA1928"/>
    <w:rsid w:val="00CA32CA"/>
    <w:rsid w:val="00CA3394"/>
    <w:rsid w:val="00CA37C9"/>
    <w:rsid w:val="00CA5930"/>
    <w:rsid w:val="00CA63AE"/>
    <w:rsid w:val="00CA67EF"/>
    <w:rsid w:val="00CA74B8"/>
    <w:rsid w:val="00CA757B"/>
    <w:rsid w:val="00CB1EF5"/>
    <w:rsid w:val="00CB2CAF"/>
    <w:rsid w:val="00CB3CC7"/>
    <w:rsid w:val="00CB5428"/>
    <w:rsid w:val="00CB69A5"/>
    <w:rsid w:val="00CB74ED"/>
    <w:rsid w:val="00CC1586"/>
    <w:rsid w:val="00CC20B7"/>
    <w:rsid w:val="00CC38B4"/>
    <w:rsid w:val="00CC3CEE"/>
    <w:rsid w:val="00CC5695"/>
    <w:rsid w:val="00CC5A03"/>
    <w:rsid w:val="00CC64BE"/>
    <w:rsid w:val="00CD0EAF"/>
    <w:rsid w:val="00CD0FD1"/>
    <w:rsid w:val="00CD130C"/>
    <w:rsid w:val="00CD1724"/>
    <w:rsid w:val="00CD1E93"/>
    <w:rsid w:val="00CD2DB7"/>
    <w:rsid w:val="00CD2FF3"/>
    <w:rsid w:val="00CD351F"/>
    <w:rsid w:val="00CD3F99"/>
    <w:rsid w:val="00CD4FCA"/>
    <w:rsid w:val="00CD5F26"/>
    <w:rsid w:val="00CD5F48"/>
    <w:rsid w:val="00CE0414"/>
    <w:rsid w:val="00CE06A8"/>
    <w:rsid w:val="00CE0F2F"/>
    <w:rsid w:val="00CE19AF"/>
    <w:rsid w:val="00CE25F2"/>
    <w:rsid w:val="00CE29CA"/>
    <w:rsid w:val="00CE30F5"/>
    <w:rsid w:val="00CE3CB6"/>
    <w:rsid w:val="00CE536C"/>
    <w:rsid w:val="00CE56B9"/>
    <w:rsid w:val="00CE5D32"/>
    <w:rsid w:val="00CE60EF"/>
    <w:rsid w:val="00CE6D5C"/>
    <w:rsid w:val="00CE6F7D"/>
    <w:rsid w:val="00CF0288"/>
    <w:rsid w:val="00CF2DE4"/>
    <w:rsid w:val="00CF5F50"/>
    <w:rsid w:val="00CF6F59"/>
    <w:rsid w:val="00CF753E"/>
    <w:rsid w:val="00CF756C"/>
    <w:rsid w:val="00D01AF8"/>
    <w:rsid w:val="00D01B2B"/>
    <w:rsid w:val="00D0261D"/>
    <w:rsid w:val="00D02C2F"/>
    <w:rsid w:val="00D038D3"/>
    <w:rsid w:val="00D03B16"/>
    <w:rsid w:val="00D046D1"/>
    <w:rsid w:val="00D05A21"/>
    <w:rsid w:val="00D05F58"/>
    <w:rsid w:val="00D07C39"/>
    <w:rsid w:val="00D10018"/>
    <w:rsid w:val="00D10C9D"/>
    <w:rsid w:val="00D140AF"/>
    <w:rsid w:val="00D1412A"/>
    <w:rsid w:val="00D141D4"/>
    <w:rsid w:val="00D14507"/>
    <w:rsid w:val="00D14DD0"/>
    <w:rsid w:val="00D1575D"/>
    <w:rsid w:val="00D15A7A"/>
    <w:rsid w:val="00D16300"/>
    <w:rsid w:val="00D166DF"/>
    <w:rsid w:val="00D20647"/>
    <w:rsid w:val="00D21A85"/>
    <w:rsid w:val="00D22E1D"/>
    <w:rsid w:val="00D233C2"/>
    <w:rsid w:val="00D236C5"/>
    <w:rsid w:val="00D23958"/>
    <w:rsid w:val="00D30668"/>
    <w:rsid w:val="00D31664"/>
    <w:rsid w:val="00D31762"/>
    <w:rsid w:val="00D32CF7"/>
    <w:rsid w:val="00D33AEC"/>
    <w:rsid w:val="00D35986"/>
    <w:rsid w:val="00D35BCD"/>
    <w:rsid w:val="00D35D8F"/>
    <w:rsid w:val="00D36F44"/>
    <w:rsid w:val="00D37269"/>
    <w:rsid w:val="00D415E2"/>
    <w:rsid w:val="00D417ED"/>
    <w:rsid w:val="00D433D4"/>
    <w:rsid w:val="00D4525E"/>
    <w:rsid w:val="00D453D1"/>
    <w:rsid w:val="00D45F15"/>
    <w:rsid w:val="00D46D79"/>
    <w:rsid w:val="00D47641"/>
    <w:rsid w:val="00D479DF"/>
    <w:rsid w:val="00D47DE0"/>
    <w:rsid w:val="00D513AC"/>
    <w:rsid w:val="00D540E9"/>
    <w:rsid w:val="00D54945"/>
    <w:rsid w:val="00D56A27"/>
    <w:rsid w:val="00D57681"/>
    <w:rsid w:val="00D57811"/>
    <w:rsid w:val="00D60878"/>
    <w:rsid w:val="00D609F3"/>
    <w:rsid w:val="00D61A53"/>
    <w:rsid w:val="00D61B5D"/>
    <w:rsid w:val="00D627C9"/>
    <w:rsid w:val="00D63762"/>
    <w:rsid w:val="00D63B66"/>
    <w:rsid w:val="00D64117"/>
    <w:rsid w:val="00D64E84"/>
    <w:rsid w:val="00D70250"/>
    <w:rsid w:val="00D72C06"/>
    <w:rsid w:val="00D73C3A"/>
    <w:rsid w:val="00D755BE"/>
    <w:rsid w:val="00D759D9"/>
    <w:rsid w:val="00D75C79"/>
    <w:rsid w:val="00D765C7"/>
    <w:rsid w:val="00D80705"/>
    <w:rsid w:val="00D80881"/>
    <w:rsid w:val="00D80C58"/>
    <w:rsid w:val="00D82EAF"/>
    <w:rsid w:val="00D847DA"/>
    <w:rsid w:val="00D8520D"/>
    <w:rsid w:val="00D864C8"/>
    <w:rsid w:val="00D8653C"/>
    <w:rsid w:val="00D868FC"/>
    <w:rsid w:val="00D87084"/>
    <w:rsid w:val="00D90A24"/>
    <w:rsid w:val="00D91A20"/>
    <w:rsid w:val="00D92F9C"/>
    <w:rsid w:val="00D9715F"/>
    <w:rsid w:val="00D97CF7"/>
    <w:rsid w:val="00DA05E5"/>
    <w:rsid w:val="00DA101E"/>
    <w:rsid w:val="00DA123C"/>
    <w:rsid w:val="00DA1912"/>
    <w:rsid w:val="00DA1C0D"/>
    <w:rsid w:val="00DA215D"/>
    <w:rsid w:val="00DA237F"/>
    <w:rsid w:val="00DA3E5A"/>
    <w:rsid w:val="00DA41D8"/>
    <w:rsid w:val="00DA5604"/>
    <w:rsid w:val="00DA74C8"/>
    <w:rsid w:val="00DB0AA5"/>
    <w:rsid w:val="00DB12EB"/>
    <w:rsid w:val="00DB1B53"/>
    <w:rsid w:val="00DB55C7"/>
    <w:rsid w:val="00DB5AB9"/>
    <w:rsid w:val="00DB5EBC"/>
    <w:rsid w:val="00DB6134"/>
    <w:rsid w:val="00DB662E"/>
    <w:rsid w:val="00DB722B"/>
    <w:rsid w:val="00DC0617"/>
    <w:rsid w:val="00DC0B26"/>
    <w:rsid w:val="00DC1850"/>
    <w:rsid w:val="00DC19BD"/>
    <w:rsid w:val="00DC261A"/>
    <w:rsid w:val="00DC28C4"/>
    <w:rsid w:val="00DC2DE6"/>
    <w:rsid w:val="00DC3612"/>
    <w:rsid w:val="00DC4398"/>
    <w:rsid w:val="00DC4AFA"/>
    <w:rsid w:val="00DC65FC"/>
    <w:rsid w:val="00DC74D4"/>
    <w:rsid w:val="00DC7E4B"/>
    <w:rsid w:val="00DD167B"/>
    <w:rsid w:val="00DD1793"/>
    <w:rsid w:val="00DD3315"/>
    <w:rsid w:val="00DD3C16"/>
    <w:rsid w:val="00DE113C"/>
    <w:rsid w:val="00DE1979"/>
    <w:rsid w:val="00DE20AB"/>
    <w:rsid w:val="00DE2E97"/>
    <w:rsid w:val="00DE35E4"/>
    <w:rsid w:val="00DE458A"/>
    <w:rsid w:val="00DE45D8"/>
    <w:rsid w:val="00DE5C1E"/>
    <w:rsid w:val="00DE613A"/>
    <w:rsid w:val="00DE67CC"/>
    <w:rsid w:val="00DE7172"/>
    <w:rsid w:val="00DF0269"/>
    <w:rsid w:val="00DF068E"/>
    <w:rsid w:val="00DF3909"/>
    <w:rsid w:val="00DF540C"/>
    <w:rsid w:val="00DF6037"/>
    <w:rsid w:val="00DF7D3D"/>
    <w:rsid w:val="00E0032C"/>
    <w:rsid w:val="00E007FD"/>
    <w:rsid w:val="00E00A6E"/>
    <w:rsid w:val="00E0191A"/>
    <w:rsid w:val="00E0259D"/>
    <w:rsid w:val="00E035B2"/>
    <w:rsid w:val="00E0510A"/>
    <w:rsid w:val="00E11821"/>
    <w:rsid w:val="00E11D11"/>
    <w:rsid w:val="00E127FC"/>
    <w:rsid w:val="00E13644"/>
    <w:rsid w:val="00E2014C"/>
    <w:rsid w:val="00E208CE"/>
    <w:rsid w:val="00E209D8"/>
    <w:rsid w:val="00E2138C"/>
    <w:rsid w:val="00E21536"/>
    <w:rsid w:val="00E2198A"/>
    <w:rsid w:val="00E2381E"/>
    <w:rsid w:val="00E24701"/>
    <w:rsid w:val="00E25F66"/>
    <w:rsid w:val="00E26EBE"/>
    <w:rsid w:val="00E27152"/>
    <w:rsid w:val="00E272B5"/>
    <w:rsid w:val="00E303ED"/>
    <w:rsid w:val="00E312B2"/>
    <w:rsid w:val="00E316C0"/>
    <w:rsid w:val="00E31B80"/>
    <w:rsid w:val="00E31DE1"/>
    <w:rsid w:val="00E33858"/>
    <w:rsid w:val="00E3390B"/>
    <w:rsid w:val="00E34561"/>
    <w:rsid w:val="00E34D3D"/>
    <w:rsid w:val="00E355C6"/>
    <w:rsid w:val="00E35AA5"/>
    <w:rsid w:val="00E36CEF"/>
    <w:rsid w:val="00E36D61"/>
    <w:rsid w:val="00E370C9"/>
    <w:rsid w:val="00E410F9"/>
    <w:rsid w:val="00E41C71"/>
    <w:rsid w:val="00E42914"/>
    <w:rsid w:val="00E42BC8"/>
    <w:rsid w:val="00E444DF"/>
    <w:rsid w:val="00E44766"/>
    <w:rsid w:val="00E469E5"/>
    <w:rsid w:val="00E46C8B"/>
    <w:rsid w:val="00E4788E"/>
    <w:rsid w:val="00E508F5"/>
    <w:rsid w:val="00E51E79"/>
    <w:rsid w:val="00E523F4"/>
    <w:rsid w:val="00E529BE"/>
    <w:rsid w:val="00E54027"/>
    <w:rsid w:val="00E55005"/>
    <w:rsid w:val="00E55FA1"/>
    <w:rsid w:val="00E578E5"/>
    <w:rsid w:val="00E612C7"/>
    <w:rsid w:val="00E61518"/>
    <w:rsid w:val="00E62BBB"/>
    <w:rsid w:val="00E62D02"/>
    <w:rsid w:val="00E634B1"/>
    <w:rsid w:val="00E635E0"/>
    <w:rsid w:val="00E63ECF"/>
    <w:rsid w:val="00E6513E"/>
    <w:rsid w:val="00E65E29"/>
    <w:rsid w:val="00E671DD"/>
    <w:rsid w:val="00E671FA"/>
    <w:rsid w:val="00E70D2F"/>
    <w:rsid w:val="00E72D92"/>
    <w:rsid w:val="00E74324"/>
    <w:rsid w:val="00E74DB6"/>
    <w:rsid w:val="00E74FA8"/>
    <w:rsid w:val="00E75DE6"/>
    <w:rsid w:val="00E76659"/>
    <w:rsid w:val="00E773EE"/>
    <w:rsid w:val="00E77E66"/>
    <w:rsid w:val="00E8122C"/>
    <w:rsid w:val="00E819C0"/>
    <w:rsid w:val="00E83904"/>
    <w:rsid w:val="00E83957"/>
    <w:rsid w:val="00E84614"/>
    <w:rsid w:val="00E84C1B"/>
    <w:rsid w:val="00E87A97"/>
    <w:rsid w:val="00E92048"/>
    <w:rsid w:val="00E920B7"/>
    <w:rsid w:val="00E932D7"/>
    <w:rsid w:val="00E93F26"/>
    <w:rsid w:val="00E9481A"/>
    <w:rsid w:val="00E95969"/>
    <w:rsid w:val="00E95CAD"/>
    <w:rsid w:val="00EA040F"/>
    <w:rsid w:val="00EA04A6"/>
    <w:rsid w:val="00EA1A35"/>
    <w:rsid w:val="00EA2955"/>
    <w:rsid w:val="00EA2DF0"/>
    <w:rsid w:val="00EA3FFD"/>
    <w:rsid w:val="00EA61E4"/>
    <w:rsid w:val="00EA6532"/>
    <w:rsid w:val="00EA734C"/>
    <w:rsid w:val="00EA7609"/>
    <w:rsid w:val="00EA7BE4"/>
    <w:rsid w:val="00EA7CC5"/>
    <w:rsid w:val="00EB1C9B"/>
    <w:rsid w:val="00EB1CE5"/>
    <w:rsid w:val="00EB2B6E"/>
    <w:rsid w:val="00EB3350"/>
    <w:rsid w:val="00EB4222"/>
    <w:rsid w:val="00EB6153"/>
    <w:rsid w:val="00EC12CD"/>
    <w:rsid w:val="00EC146D"/>
    <w:rsid w:val="00EC18D4"/>
    <w:rsid w:val="00EC697A"/>
    <w:rsid w:val="00EC6CEB"/>
    <w:rsid w:val="00EC70D0"/>
    <w:rsid w:val="00ED0395"/>
    <w:rsid w:val="00ED06D1"/>
    <w:rsid w:val="00ED15E2"/>
    <w:rsid w:val="00ED20FF"/>
    <w:rsid w:val="00ED2EF4"/>
    <w:rsid w:val="00ED3C9B"/>
    <w:rsid w:val="00ED5A85"/>
    <w:rsid w:val="00EE0B9A"/>
    <w:rsid w:val="00EE1080"/>
    <w:rsid w:val="00EE1170"/>
    <w:rsid w:val="00EE2797"/>
    <w:rsid w:val="00EE3A91"/>
    <w:rsid w:val="00EE3B58"/>
    <w:rsid w:val="00EE4129"/>
    <w:rsid w:val="00EE4787"/>
    <w:rsid w:val="00EE56CE"/>
    <w:rsid w:val="00EE575A"/>
    <w:rsid w:val="00EE5ABE"/>
    <w:rsid w:val="00EE7517"/>
    <w:rsid w:val="00EE7B0E"/>
    <w:rsid w:val="00EF05DD"/>
    <w:rsid w:val="00EF1114"/>
    <w:rsid w:val="00EF2D43"/>
    <w:rsid w:val="00EF44F4"/>
    <w:rsid w:val="00EF59C9"/>
    <w:rsid w:val="00EF5B62"/>
    <w:rsid w:val="00EF5DDC"/>
    <w:rsid w:val="00EF6079"/>
    <w:rsid w:val="00EF6E7D"/>
    <w:rsid w:val="00EF7038"/>
    <w:rsid w:val="00EF7773"/>
    <w:rsid w:val="00EF77A1"/>
    <w:rsid w:val="00EF7C12"/>
    <w:rsid w:val="00F009C1"/>
    <w:rsid w:val="00F00F18"/>
    <w:rsid w:val="00F01303"/>
    <w:rsid w:val="00F01EAB"/>
    <w:rsid w:val="00F02732"/>
    <w:rsid w:val="00F02889"/>
    <w:rsid w:val="00F042ED"/>
    <w:rsid w:val="00F064F3"/>
    <w:rsid w:val="00F10291"/>
    <w:rsid w:val="00F110F0"/>
    <w:rsid w:val="00F1235B"/>
    <w:rsid w:val="00F1258C"/>
    <w:rsid w:val="00F12FEF"/>
    <w:rsid w:val="00F15A1E"/>
    <w:rsid w:val="00F16C22"/>
    <w:rsid w:val="00F17463"/>
    <w:rsid w:val="00F2033C"/>
    <w:rsid w:val="00F21073"/>
    <w:rsid w:val="00F21554"/>
    <w:rsid w:val="00F22F2C"/>
    <w:rsid w:val="00F25C2E"/>
    <w:rsid w:val="00F26AE3"/>
    <w:rsid w:val="00F275F7"/>
    <w:rsid w:val="00F30290"/>
    <w:rsid w:val="00F329D4"/>
    <w:rsid w:val="00F32B4D"/>
    <w:rsid w:val="00F3350D"/>
    <w:rsid w:val="00F347D6"/>
    <w:rsid w:val="00F35983"/>
    <w:rsid w:val="00F35E7F"/>
    <w:rsid w:val="00F44626"/>
    <w:rsid w:val="00F44B8C"/>
    <w:rsid w:val="00F455B4"/>
    <w:rsid w:val="00F46BED"/>
    <w:rsid w:val="00F46E4A"/>
    <w:rsid w:val="00F47CD1"/>
    <w:rsid w:val="00F47FB9"/>
    <w:rsid w:val="00F503AC"/>
    <w:rsid w:val="00F5061C"/>
    <w:rsid w:val="00F507C2"/>
    <w:rsid w:val="00F509AD"/>
    <w:rsid w:val="00F50B1D"/>
    <w:rsid w:val="00F50E48"/>
    <w:rsid w:val="00F5136B"/>
    <w:rsid w:val="00F514DB"/>
    <w:rsid w:val="00F51689"/>
    <w:rsid w:val="00F51C7D"/>
    <w:rsid w:val="00F53081"/>
    <w:rsid w:val="00F54362"/>
    <w:rsid w:val="00F55F2D"/>
    <w:rsid w:val="00F56F41"/>
    <w:rsid w:val="00F579B1"/>
    <w:rsid w:val="00F60FD2"/>
    <w:rsid w:val="00F6128A"/>
    <w:rsid w:val="00F613B6"/>
    <w:rsid w:val="00F61A7F"/>
    <w:rsid w:val="00F62B29"/>
    <w:rsid w:val="00F63625"/>
    <w:rsid w:val="00F64671"/>
    <w:rsid w:val="00F653E8"/>
    <w:rsid w:val="00F67EF3"/>
    <w:rsid w:val="00F7023A"/>
    <w:rsid w:val="00F7362F"/>
    <w:rsid w:val="00F7376D"/>
    <w:rsid w:val="00F741DA"/>
    <w:rsid w:val="00F7451E"/>
    <w:rsid w:val="00F77F40"/>
    <w:rsid w:val="00F77FA3"/>
    <w:rsid w:val="00F8058B"/>
    <w:rsid w:val="00F81979"/>
    <w:rsid w:val="00F843B1"/>
    <w:rsid w:val="00F8449A"/>
    <w:rsid w:val="00F84F46"/>
    <w:rsid w:val="00F867E7"/>
    <w:rsid w:val="00F87823"/>
    <w:rsid w:val="00F912CC"/>
    <w:rsid w:val="00F91E8A"/>
    <w:rsid w:val="00F9475A"/>
    <w:rsid w:val="00F95AC9"/>
    <w:rsid w:val="00F9603C"/>
    <w:rsid w:val="00F9688A"/>
    <w:rsid w:val="00F97EF4"/>
    <w:rsid w:val="00FA17EE"/>
    <w:rsid w:val="00FA32C3"/>
    <w:rsid w:val="00FA4DF3"/>
    <w:rsid w:val="00FA53E5"/>
    <w:rsid w:val="00FA63E5"/>
    <w:rsid w:val="00FA6DB7"/>
    <w:rsid w:val="00FA7F33"/>
    <w:rsid w:val="00FB1294"/>
    <w:rsid w:val="00FB12B4"/>
    <w:rsid w:val="00FB24C3"/>
    <w:rsid w:val="00FB376A"/>
    <w:rsid w:val="00FB38A4"/>
    <w:rsid w:val="00FB44C1"/>
    <w:rsid w:val="00FB455B"/>
    <w:rsid w:val="00FB5831"/>
    <w:rsid w:val="00FB587F"/>
    <w:rsid w:val="00FB6BF8"/>
    <w:rsid w:val="00FB7A3B"/>
    <w:rsid w:val="00FC0476"/>
    <w:rsid w:val="00FC05B9"/>
    <w:rsid w:val="00FC1C97"/>
    <w:rsid w:val="00FC2597"/>
    <w:rsid w:val="00FC349D"/>
    <w:rsid w:val="00FC41AD"/>
    <w:rsid w:val="00FC5D4F"/>
    <w:rsid w:val="00FC6370"/>
    <w:rsid w:val="00FC7042"/>
    <w:rsid w:val="00FC7E09"/>
    <w:rsid w:val="00FD1F35"/>
    <w:rsid w:val="00FD3745"/>
    <w:rsid w:val="00FD3841"/>
    <w:rsid w:val="00FD5321"/>
    <w:rsid w:val="00FE0C38"/>
    <w:rsid w:val="00FE1349"/>
    <w:rsid w:val="00FE1A25"/>
    <w:rsid w:val="00FE2623"/>
    <w:rsid w:val="00FE2A1F"/>
    <w:rsid w:val="00FE36FD"/>
    <w:rsid w:val="00FE3D45"/>
    <w:rsid w:val="00FE4A42"/>
    <w:rsid w:val="00FE5067"/>
    <w:rsid w:val="00FE5F55"/>
    <w:rsid w:val="00FE612D"/>
    <w:rsid w:val="00FE68FF"/>
    <w:rsid w:val="00FE72C2"/>
    <w:rsid w:val="00FE7CD0"/>
    <w:rsid w:val="00FF192C"/>
    <w:rsid w:val="00FF22A5"/>
    <w:rsid w:val="00FF2445"/>
    <w:rsid w:val="00FF2552"/>
    <w:rsid w:val="00FF27FC"/>
    <w:rsid w:val="00FF3F8B"/>
    <w:rsid w:val="00FF42AE"/>
    <w:rsid w:val="00FF47F2"/>
    <w:rsid w:val="00FF4FAB"/>
    <w:rsid w:val="00FF539A"/>
    <w:rsid w:val="00FF66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2"/>
    </o:shapelayout>
  </w:shapeDefaults>
  <w:decimalSymbol w:val=","/>
  <w:listSeparator w:val=";"/>
  <w14:docId w14:val="2B26EF04"/>
  <w15:docId w15:val="{151B87FB-3971-4D6C-BE54-D8DF86A09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iPriority="99"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iPriority="99" w:unhideWhenUsed="1"/>
    <w:lsdException w:name="List Bullet 3" w:semiHidden="1" w:uiPriority="99" w:unhideWhenUsed="1"/>
    <w:lsdException w:name="List Bullet 4" w:semiHidden="1" w:unhideWhenUsed="1"/>
    <w:lsdException w:name="List Bullet 5" w:semiHidden="1"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iPriority="99" w:unhideWhenUsed="1"/>
    <w:lsdException w:name="List Continue" w:semiHidden="1" w:unhideWhenUsed="1"/>
    <w:lsdException w:name="List Continue 2" w:semiHidden="1" w:uiPriority="99" w:unhideWhenUsed="1"/>
    <w:lsdException w:name="List Continue 3" w:semiHidden="1" w:uiPriority="99"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6">
    <w:name w:val="Normal"/>
    <w:qFormat/>
    <w:rsid w:val="00C15DB9"/>
    <w:rPr>
      <w:sz w:val="24"/>
      <w:szCs w:val="24"/>
    </w:rPr>
  </w:style>
  <w:style w:type="paragraph" w:styleId="1">
    <w:name w:val="heading 1"/>
    <w:aliases w:val="Заголовок 1 (табл),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H1,новая страница"/>
    <w:basedOn w:val="a6"/>
    <w:next w:val="a6"/>
    <w:link w:val="13"/>
    <w:qFormat/>
    <w:rsid w:val="00114059"/>
    <w:pPr>
      <w:keepNext/>
      <w:numPr>
        <w:numId w:val="1"/>
      </w:numPr>
      <w:spacing w:before="240" w:after="60"/>
      <w:outlineLvl w:val="0"/>
    </w:pPr>
    <w:rPr>
      <w:rFonts w:ascii="Cambria" w:hAnsi="Cambria"/>
      <w:b/>
      <w:kern w:val="32"/>
      <w:sz w:val="32"/>
      <w:szCs w:val="20"/>
      <w:lang w:val="en-US" w:eastAsia="en-US"/>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H2,h2"/>
    <w:basedOn w:val="a6"/>
    <w:next w:val="a6"/>
    <w:link w:val="25"/>
    <w:qFormat/>
    <w:rsid w:val="00114059"/>
    <w:pPr>
      <w:keepNext/>
      <w:numPr>
        <w:ilvl w:val="1"/>
        <w:numId w:val="1"/>
      </w:numPr>
      <w:spacing w:before="240" w:after="60"/>
      <w:outlineLvl w:val="1"/>
    </w:pPr>
    <w:rPr>
      <w:rFonts w:ascii="Cambria" w:hAnsi="Cambria"/>
      <w:b/>
      <w:i/>
      <w:sz w:val="28"/>
      <w:szCs w:val="20"/>
      <w:lang w:val="en-US" w:eastAsia="en-US"/>
    </w:rPr>
  </w:style>
  <w:style w:type="paragraph" w:styleId="3">
    <w:name w:val="heading 3"/>
    <w:aliases w:val="Заголовок 3 Знак + 12 pt,не полужирный,влево,Перед:  0 пт,Пос...,Заголовок 3 Знак +,Пер...,Заголовок 3 Знак Знак Знак,H3,h3"/>
    <w:basedOn w:val="a6"/>
    <w:next w:val="a6"/>
    <w:link w:val="32"/>
    <w:qFormat/>
    <w:rsid w:val="00114059"/>
    <w:pPr>
      <w:keepNext/>
      <w:numPr>
        <w:ilvl w:val="2"/>
        <w:numId w:val="1"/>
      </w:numPr>
      <w:spacing w:before="240" w:after="60"/>
      <w:outlineLvl w:val="2"/>
    </w:pPr>
    <w:rPr>
      <w:rFonts w:ascii="Cambria" w:hAnsi="Cambria"/>
      <w:b/>
      <w:sz w:val="26"/>
      <w:szCs w:val="20"/>
      <w:lang w:val="en-US" w:eastAsia="en-US"/>
    </w:rPr>
  </w:style>
  <w:style w:type="paragraph" w:styleId="40">
    <w:name w:val="heading 4"/>
    <w:aliases w:val="Параграф,H4,Заголовок 4 (Приложение), Знак10,Знак10"/>
    <w:basedOn w:val="a6"/>
    <w:next w:val="a6"/>
    <w:link w:val="41"/>
    <w:qFormat/>
    <w:rsid w:val="00114059"/>
    <w:pPr>
      <w:keepNext/>
      <w:numPr>
        <w:ilvl w:val="3"/>
        <w:numId w:val="1"/>
      </w:numPr>
      <w:spacing w:before="240" w:after="60"/>
      <w:outlineLvl w:val="3"/>
    </w:pPr>
    <w:rPr>
      <w:rFonts w:ascii="Calibri" w:hAnsi="Calibri"/>
      <w:b/>
      <w:sz w:val="28"/>
      <w:szCs w:val="20"/>
      <w:lang w:val="en-US" w:eastAsia="en-US"/>
    </w:rPr>
  </w:style>
  <w:style w:type="paragraph" w:styleId="5">
    <w:name w:val="heading 5"/>
    <w:basedOn w:val="a6"/>
    <w:next w:val="a6"/>
    <w:link w:val="50"/>
    <w:qFormat/>
    <w:rsid w:val="00114059"/>
    <w:pPr>
      <w:numPr>
        <w:ilvl w:val="4"/>
        <w:numId w:val="1"/>
      </w:numPr>
      <w:spacing w:before="240" w:after="60"/>
      <w:outlineLvl w:val="4"/>
    </w:pPr>
    <w:rPr>
      <w:rFonts w:ascii="Calibri" w:hAnsi="Calibri"/>
      <w:b/>
      <w:i/>
      <w:sz w:val="26"/>
      <w:szCs w:val="20"/>
      <w:lang w:val="en-US" w:eastAsia="en-US"/>
    </w:rPr>
  </w:style>
  <w:style w:type="paragraph" w:styleId="6">
    <w:name w:val="heading 6"/>
    <w:basedOn w:val="a6"/>
    <w:next w:val="a6"/>
    <w:link w:val="61"/>
    <w:qFormat/>
    <w:rsid w:val="00114059"/>
    <w:pPr>
      <w:numPr>
        <w:ilvl w:val="5"/>
        <w:numId w:val="1"/>
      </w:numPr>
      <w:spacing w:before="240" w:after="60"/>
      <w:outlineLvl w:val="5"/>
    </w:pPr>
    <w:rPr>
      <w:b/>
      <w:sz w:val="22"/>
      <w:szCs w:val="20"/>
      <w:lang w:val="en-US" w:eastAsia="en-US"/>
    </w:rPr>
  </w:style>
  <w:style w:type="paragraph" w:styleId="7">
    <w:name w:val="heading 7"/>
    <w:basedOn w:val="a6"/>
    <w:next w:val="a6"/>
    <w:link w:val="70"/>
    <w:uiPriority w:val="99"/>
    <w:qFormat/>
    <w:rsid w:val="00114059"/>
    <w:pPr>
      <w:numPr>
        <w:ilvl w:val="6"/>
        <w:numId w:val="1"/>
      </w:numPr>
      <w:spacing w:before="240" w:after="60"/>
      <w:outlineLvl w:val="6"/>
    </w:pPr>
    <w:rPr>
      <w:rFonts w:ascii="Calibri" w:hAnsi="Calibri"/>
      <w:szCs w:val="20"/>
      <w:lang w:val="en-US" w:eastAsia="en-US"/>
    </w:rPr>
  </w:style>
  <w:style w:type="paragraph" w:styleId="80">
    <w:name w:val="heading 8"/>
    <w:basedOn w:val="a6"/>
    <w:next w:val="a6"/>
    <w:link w:val="81"/>
    <w:uiPriority w:val="99"/>
    <w:qFormat/>
    <w:rsid w:val="00114059"/>
    <w:pPr>
      <w:numPr>
        <w:ilvl w:val="7"/>
        <w:numId w:val="1"/>
      </w:numPr>
      <w:spacing w:before="240" w:after="60"/>
      <w:outlineLvl w:val="7"/>
    </w:pPr>
    <w:rPr>
      <w:rFonts w:ascii="Calibri" w:hAnsi="Calibri"/>
      <w:i/>
      <w:szCs w:val="20"/>
      <w:lang w:val="en-US" w:eastAsia="en-US"/>
    </w:rPr>
  </w:style>
  <w:style w:type="paragraph" w:styleId="9">
    <w:name w:val="heading 9"/>
    <w:basedOn w:val="a6"/>
    <w:next w:val="a6"/>
    <w:link w:val="91"/>
    <w:uiPriority w:val="99"/>
    <w:qFormat/>
    <w:rsid w:val="00114059"/>
    <w:pPr>
      <w:numPr>
        <w:ilvl w:val="8"/>
        <w:numId w:val="1"/>
      </w:numPr>
      <w:spacing w:before="240" w:after="60"/>
      <w:outlineLvl w:val="8"/>
    </w:pPr>
    <w:rPr>
      <w:rFonts w:ascii="Cambria" w:hAnsi="Cambria"/>
      <w:sz w:val="22"/>
      <w:szCs w:val="20"/>
      <w:lang w:val="en-US" w:eastAsia="en-US"/>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table" w:styleId="aa">
    <w:name w:val="Table Grid"/>
    <w:aliases w:val="Table Grid Report"/>
    <w:basedOn w:val="a8"/>
    <w:uiPriority w:val="39"/>
    <w:rsid w:val="003572D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b">
    <w:name w:val="Balloon Text"/>
    <w:basedOn w:val="a6"/>
    <w:link w:val="ac"/>
    <w:uiPriority w:val="99"/>
    <w:rsid w:val="001A49F7"/>
    <w:rPr>
      <w:rFonts w:ascii="Tahoma" w:hAnsi="Tahoma" w:cs="Tahoma"/>
      <w:sz w:val="16"/>
      <w:szCs w:val="16"/>
    </w:rPr>
  </w:style>
  <w:style w:type="character" w:customStyle="1" w:styleId="ac">
    <w:name w:val="Текст выноски Знак"/>
    <w:link w:val="ab"/>
    <w:uiPriority w:val="99"/>
    <w:rsid w:val="001A49F7"/>
    <w:rPr>
      <w:rFonts w:ascii="Tahoma" w:hAnsi="Tahoma" w:cs="Tahoma"/>
      <w:sz w:val="16"/>
      <w:szCs w:val="16"/>
    </w:rPr>
  </w:style>
  <w:style w:type="character" w:customStyle="1" w:styleId="FontStyle23">
    <w:name w:val="Font Style23"/>
    <w:uiPriority w:val="99"/>
    <w:rsid w:val="001B0C14"/>
    <w:rPr>
      <w:rFonts w:ascii="Times New Roman" w:hAnsi="Times New Roman" w:cs="Times New Roman"/>
      <w:sz w:val="28"/>
      <w:szCs w:val="28"/>
    </w:rPr>
  </w:style>
  <w:style w:type="paragraph" w:customStyle="1" w:styleId="Standard">
    <w:name w:val="Standard"/>
    <w:rsid w:val="001B0C14"/>
    <w:pPr>
      <w:widowControl w:val="0"/>
      <w:suppressAutoHyphens/>
      <w:autoSpaceDN w:val="0"/>
    </w:pPr>
    <w:rPr>
      <w:rFonts w:ascii="Liberation Serif" w:eastAsia="SimSun" w:hAnsi="Liberation Serif" w:cs="Mangal"/>
      <w:kern w:val="3"/>
      <w:sz w:val="24"/>
      <w:szCs w:val="24"/>
      <w:lang w:eastAsia="zh-CN" w:bidi="hi-IN"/>
    </w:rPr>
  </w:style>
  <w:style w:type="paragraph" w:customStyle="1" w:styleId="Style5">
    <w:name w:val="Style5"/>
    <w:basedOn w:val="a6"/>
    <w:uiPriority w:val="99"/>
    <w:rsid w:val="001B0C14"/>
    <w:pPr>
      <w:widowControl w:val="0"/>
      <w:autoSpaceDE w:val="0"/>
      <w:autoSpaceDN w:val="0"/>
      <w:adjustRightInd w:val="0"/>
      <w:spacing w:line="317" w:lineRule="exact"/>
    </w:pPr>
  </w:style>
  <w:style w:type="paragraph" w:customStyle="1" w:styleId="Style6">
    <w:name w:val="Style6"/>
    <w:basedOn w:val="a6"/>
    <w:uiPriority w:val="99"/>
    <w:rsid w:val="001B0C14"/>
    <w:pPr>
      <w:widowControl w:val="0"/>
      <w:autoSpaceDE w:val="0"/>
      <w:autoSpaceDN w:val="0"/>
      <w:adjustRightInd w:val="0"/>
      <w:spacing w:line="324" w:lineRule="exact"/>
      <w:ind w:firstLine="475"/>
      <w:jc w:val="both"/>
    </w:pPr>
  </w:style>
  <w:style w:type="paragraph" w:styleId="ad">
    <w:name w:val="No Spacing"/>
    <w:uiPriority w:val="99"/>
    <w:qFormat/>
    <w:rsid w:val="001B0C14"/>
    <w:pPr>
      <w:widowControl w:val="0"/>
      <w:autoSpaceDE w:val="0"/>
      <w:autoSpaceDN w:val="0"/>
      <w:adjustRightInd w:val="0"/>
    </w:pPr>
    <w:rPr>
      <w:sz w:val="24"/>
      <w:szCs w:val="24"/>
    </w:rPr>
  </w:style>
  <w:style w:type="character" w:customStyle="1" w:styleId="13">
    <w:name w:val="Заголовок 1 Знак"/>
    <w:aliases w:val="Заголовок 1 (табл) Знак,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Заголовок 1 (табл) Знак1 Знак Знак"/>
    <w:basedOn w:val="a7"/>
    <w:link w:val="1"/>
    <w:uiPriority w:val="1"/>
    <w:rsid w:val="00114059"/>
    <w:rPr>
      <w:rFonts w:ascii="Cambria" w:hAnsi="Cambria"/>
      <w:b/>
      <w:kern w:val="32"/>
      <w:sz w:val="32"/>
      <w:lang w:val="en-US" w:eastAsia="en-US"/>
    </w:rPr>
  </w:style>
  <w:style w:type="character" w:customStyle="1" w:styleId="25">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basedOn w:val="a7"/>
    <w:link w:val="20"/>
    <w:uiPriority w:val="1"/>
    <w:rsid w:val="00114059"/>
    <w:rPr>
      <w:rFonts w:ascii="Cambria" w:hAnsi="Cambria"/>
      <w:b/>
      <w:i/>
      <w:sz w:val="28"/>
      <w:lang w:val="en-US" w:eastAsia="en-US"/>
    </w:rPr>
  </w:style>
  <w:style w:type="character" w:customStyle="1" w:styleId="32">
    <w:name w:val="Заголовок 3 Знак"/>
    <w:aliases w:val="Заголовок 3 Знак + 12 pt Знак,не полужирный Знак,влево Знак,Перед:  0 пт Знак,Пос... Знак,Заголовок 3 Знак + Знак,Пер... Знак,Заголовок 3 Знак Знак Знак Знак,H3 Знак,h3 Знак"/>
    <w:basedOn w:val="a7"/>
    <w:link w:val="3"/>
    <w:uiPriority w:val="9"/>
    <w:rsid w:val="00114059"/>
    <w:rPr>
      <w:rFonts w:ascii="Cambria" w:hAnsi="Cambria"/>
      <w:b/>
      <w:sz w:val="26"/>
      <w:lang w:val="en-US" w:eastAsia="en-US"/>
    </w:rPr>
  </w:style>
  <w:style w:type="character" w:customStyle="1" w:styleId="41">
    <w:name w:val="Заголовок 4 Знак"/>
    <w:aliases w:val="Параграф Знак,H4 Знак,Заголовок 4 (Приложение) Знак, Знак10 Знак,Знак10 Знак"/>
    <w:basedOn w:val="a7"/>
    <w:link w:val="40"/>
    <w:uiPriority w:val="9"/>
    <w:rsid w:val="00114059"/>
    <w:rPr>
      <w:rFonts w:ascii="Calibri" w:hAnsi="Calibri"/>
      <w:b/>
      <w:sz w:val="28"/>
      <w:lang w:val="en-US" w:eastAsia="en-US"/>
    </w:rPr>
  </w:style>
  <w:style w:type="character" w:customStyle="1" w:styleId="50">
    <w:name w:val="Заголовок 5 Знак"/>
    <w:basedOn w:val="a7"/>
    <w:link w:val="5"/>
    <w:uiPriority w:val="9"/>
    <w:rsid w:val="00114059"/>
    <w:rPr>
      <w:rFonts w:ascii="Calibri" w:hAnsi="Calibri"/>
      <w:b/>
      <w:i/>
      <w:sz w:val="26"/>
      <w:lang w:val="en-US" w:eastAsia="en-US"/>
    </w:rPr>
  </w:style>
  <w:style w:type="character" w:customStyle="1" w:styleId="61">
    <w:name w:val="Заголовок 6 Знак"/>
    <w:basedOn w:val="a7"/>
    <w:link w:val="6"/>
    <w:uiPriority w:val="99"/>
    <w:rsid w:val="00114059"/>
    <w:rPr>
      <w:b/>
      <w:sz w:val="22"/>
      <w:lang w:val="en-US" w:eastAsia="en-US"/>
    </w:rPr>
  </w:style>
  <w:style w:type="character" w:customStyle="1" w:styleId="70">
    <w:name w:val="Заголовок 7 Знак"/>
    <w:basedOn w:val="a7"/>
    <w:link w:val="7"/>
    <w:uiPriority w:val="99"/>
    <w:rsid w:val="00114059"/>
    <w:rPr>
      <w:rFonts w:ascii="Calibri" w:hAnsi="Calibri"/>
      <w:sz w:val="24"/>
      <w:lang w:val="en-US" w:eastAsia="en-US"/>
    </w:rPr>
  </w:style>
  <w:style w:type="character" w:customStyle="1" w:styleId="81">
    <w:name w:val="Заголовок 8 Знак"/>
    <w:basedOn w:val="a7"/>
    <w:link w:val="80"/>
    <w:uiPriority w:val="99"/>
    <w:rsid w:val="00114059"/>
    <w:rPr>
      <w:rFonts w:ascii="Calibri" w:hAnsi="Calibri"/>
      <w:i/>
      <w:sz w:val="24"/>
      <w:lang w:val="en-US" w:eastAsia="en-US"/>
    </w:rPr>
  </w:style>
  <w:style w:type="character" w:customStyle="1" w:styleId="91">
    <w:name w:val="Заголовок 9 Знак"/>
    <w:basedOn w:val="a7"/>
    <w:link w:val="9"/>
    <w:uiPriority w:val="99"/>
    <w:rsid w:val="00114059"/>
    <w:rPr>
      <w:rFonts w:ascii="Cambria" w:hAnsi="Cambria"/>
      <w:sz w:val="22"/>
      <w:lang w:val="en-US" w:eastAsia="en-US"/>
    </w:rPr>
  </w:style>
  <w:style w:type="paragraph" w:styleId="ae">
    <w:name w:val="List Paragraph"/>
    <w:aliases w:val="Введение,Заголовок мой1,СписокСТПр,Абзац списка ВК,Ненумерованный список,List Paragraph,Маркер,ПАРАГРАФ"/>
    <w:basedOn w:val="a6"/>
    <w:link w:val="af"/>
    <w:uiPriority w:val="99"/>
    <w:qFormat/>
    <w:rsid w:val="00114059"/>
    <w:pPr>
      <w:ind w:left="720"/>
      <w:contextualSpacing/>
      <w:jc w:val="both"/>
    </w:pPr>
    <w:rPr>
      <w:szCs w:val="20"/>
    </w:rPr>
  </w:style>
  <w:style w:type="character" w:customStyle="1" w:styleId="af">
    <w:name w:val="Абзац списка Знак"/>
    <w:aliases w:val="Введение Знак,Заголовок мой1 Знак,СписокСТПр Знак,Абзац списка ВК Знак,Ненумерованный список Знак,List Paragraph Знак,Маркер Знак,ПАРАГРАФ Знак"/>
    <w:link w:val="ae"/>
    <w:uiPriority w:val="34"/>
    <w:locked/>
    <w:rsid w:val="00114059"/>
    <w:rPr>
      <w:sz w:val="24"/>
    </w:rPr>
  </w:style>
  <w:style w:type="paragraph" w:styleId="af0">
    <w:name w:val="header"/>
    <w:basedOn w:val="a6"/>
    <w:link w:val="af1"/>
    <w:uiPriority w:val="99"/>
    <w:rsid w:val="00114059"/>
    <w:pPr>
      <w:tabs>
        <w:tab w:val="center" w:pos="4677"/>
        <w:tab w:val="right" w:pos="9355"/>
      </w:tabs>
    </w:pPr>
    <w:rPr>
      <w:sz w:val="20"/>
      <w:szCs w:val="20"/>
    </w:rPr>
  </w:style>
  <w:style w:type="character" w:customStyle="1" w:styleId="af1">
    <w:name w:val="Верхний колонтитул Знак"/>
    <w:basedOn w:val="a7"/>
    <w:link w:val="af0"/>
    <w:uiPriority w:val="99"/>
    <w:rsid w:val="00114059"/>
  </w:style>
  <w:style w:type="paragraph" w:styleId="af2">
    <w:name w:val="footer"/>
    <w:basedOn w:val="a6"/>
    <w:link w:val="af3"/>
    <w:uiPriority w:val="99"/>
    <w:rsid w:val="00114059"/>
    <w:pPr>
      <w:tabs>
        <w:tab w:val="center" w:pos="4677"/>
        <w:tab w:val="right" w:pos="9355"/>
      </w:tabs>
    </w:pPr>
    <w:rPr>
      <w:sz w:val="20"/>
      <w:szCs w:val="20"/>
    </w:rPr>
  </w:style>
  <w:style w:type="character" w:customStyle="1" w:styleId="af3">
    <w:name w:val="Нижний колонтитул Знак"/>
    <w:basedOn w:val="a7"/>
    <w:link w:val="af2"/>
    <w:uiPriority w:val="99"/>
    <w:rsid w:val="00114059"/>
  </w:style>
  <w:style w:type="paragraph" w:customStyle="1" w:styleId="af4">
    <w:name w:val="ТЕКСТ"/>
    <w:basedOn w:val="a6"/>
    <w:link w:val="af5"/>
    <w:uiPriority w:val="99"/>
    <w:qFormat/>
    <w:rsid w:val="00114059"/>
    <w:pPr>
      <w:widowControl w:val="0"/>
      <w:suppressAutoHyphens/>
      <w:spacing w:before="120" w:after="120" w:line="360" w:lineRule="auto"/>
      <w:ind w:right="-108" w:firstLine="720"/>
      <w:jc w:val="both"/>
    </w:pPr>
    <w:rPr>
      <w:sz w:val="26"/>
      <w:szCs w:val="20"/>
    </w:rPr>
  </w:style>
  <w:style w:type="character" w:customStyle="1" w:styleId="af5">
    <w:name w:val="ТЕКСТ Знак"/>
    <w:link w:val="af4"/>
    <w:uiPriority w:val="99"/>
    <w:locked/>
    <w:rsid w:val="00114059"/>
    <w:rPr>
      <w:sz w:val="26"/>
    </w:rPr>
  </w:style>
  <w:style w:type="paragraph" w:styleId="af6">
    <w:name w:val="Body Text"/>
    <w:basedOn w:val="a6"/>
    <w:link w:val="af7"/>
    <w:uiPriority w:val="1"/>
    <w:qFormat/>
    <w:rsid w:val="00114059"/>
    <w:pPr>
      <w:spacing w:after="120"/>
    </w:pPr>
    <w:rPr>
      <w:sz w:val="20"/>
      <w:szCs w:val="20"/>
    </w:rPr>
  </w:style>
  <w:style w:type="character" w:customStyle="1" w:styleId="af7">
    <w:name w:val="Основной текст Знак"/>
    <w:basedOn w:val="a7"/>
    <w:link w:val="af6"/>
    <w:rsid w:val="00114059"/>
  </w:style>
  <w:style w:type="character" w:customStyle="1" w:styleId="af8">
    <w:name w:val="Основной текст_"/>
    <w:link w:val="26"/>
    <w:uiPriority w:val="99"/>
    <w:locked/>
    <w:rsid w:val="00114059"/>
    <w:rPr>
      <w:sz w:val="26"/>
      <w:shd w:val="clear" w:color="auto" w:fill="FFFFFF"/>
    </w:rPr>
  </w:style>
  <w:style w:type="paragraph" w:customStyle="1" w:styleId="26">
    <w:name w:val="Основной текст2"/>
    <w:basedOn w:val="a6"/>
    <w:link w:val="af8"/>
    <w:uiPriority w:val="99"/>
    <w:rsid w:val="00114059"/>
    <w:pPr>
      <w:widowControl w:val="0"/>
      <w:shd w:val="clear" w:color="auto" w:fill="FFFFFF"/>
      <w:spacing w:line="322" w:lineRule="exact"/>
      <w:ind w:hanging="340"/>
      <w:jc w:val="right"/>
    </w:pPr>
    <w:rPr>
      <w:sz w:val="26"/>
      <w:szCs w:val="20"/>
    </w:rPr>
  </w:style>
  <w:style w:type="paragraph" w:customStyle="1" w:styleId="00">
    <w:name w:val="00_Обычный текст"/>
    <w:basedOn w:val="a6"/>
    <w:link w:val="000"/>
    <w:qFormat/>
    <w:rsid w:val="00114059"/>
    <w:pPr>
      <w:snapToGrid w:val="0"/>
      <w:spacing w:line="360" w:lineRule="auto"/>
      <w:ind w:firstLine="709"/>
      <w:contextualSpacing/>
      <w:jc w:val="both"/>
    </w:pPr>
    <w:rPr>
      <w:sz w:val="26"/>
      <w:szCs w:val="20"/>
    </w:rPr>
  </w:style>
  <w:style w:type="character" w:customStyle="1" w:styleId="000">
    <w:name w:val="00_Обычный текст Знак"/>
    <w:link w:val="00"/>
    <w:locked/>
    <w:rsid w:val="00114059"/>
    <w:rPr>
      <w:sz w:val="26"/>
    </w:rPr>
  </w:style>
  <w:style w:type="paragraph" w:customStyle="1" w:styleId="110">
    <w:name w:val="1_1 Список ненумерной"/>
    <w:basedOn w:val="a6"/>
    <w:link w:val="111"/>
    <w:uiPriority w:val="99"/>
    <w:rsid w:val="00114059"/>
    <w:pPr>
      <w:numPr>
        <w:numId w:val="2"/>
      </w:numPr>
      <w:snapToGrid w:val="0"/>
      <w:spacing w:after="40" w:line="360" w:lineRule="auto"/>
      <w:contextualSpacing/>
      <w:jc w:val="both"/>
    </w:pPr>
    <w:rPr>
      <w:sz w:val="26"/>
      <w:szCs w:val="20"/>
      <w:lang w:eastAsia="en-US"/>
    </w:rPr>
  </w:style>
  <w:style w:type="character" w:customStyle="1" w:styleId="111">
    <w:name w:val="1_1 Список ненумерной Знак"/>
    <w:link w:val="110"/>
    <w:uiPriority w:val="99"/>
    <w:locked/>
    <w:rsid w:val="00114059"/>
    <w:rPr>
      <w:sz w:val="26"/>
      <w:lang w:eastAsia="en-US"/>
    </w:rPr>
  </w:style>
  <w:style w:type="paragraph" w:customStyle="1" w:styleId="af9">
    <w:name w:val="_Обычный"/>
    <w:basedOn w:val="ae"/>
    <w:link w:val="afa"/>
    <w:qFormat/>
    <w:rsid w:val="00114059"/>
    <w:pPr>
      <w:spacing w:line="360" w:lineRule="auto"/>
      <w:ind w:left="0" w:firstLine="567"/>
    </w:pPr>
    <w:rPr>
      <w:sz w:val="26"/>
    </w:rPr>
  </w:style>
  <w:style w:type="character" w:customStyle="1" w:styleId="afa">
    <w:name w:val="_Обычный Знак"/>
    <w:link w:val="af9"/>
    <w:locked/>
    <w:rsid w:val="00114059"/>
    <w:rPr>
      <w:sz w:val="26"/>
    </w:rPr>
  </w:style>
  <w:style w:type="paragraph" w:styleId="afb">
    <w:name w:val="caption"/>
    <w:aliases w:val="Таблица - Название объекта,!! Object Novogor !!,Caption Char,Caption Char1 Char1 Char Char,Caption Char Char2 Char1 Char Char,Caption Char Char Char Char Char1 Char1 Char Char1 Char,Caption Char Char Char1 Char Char Char,Часть 1, Знак"/>
    <w:basedOn w:val="a6"/>
    <w:next w:val="a6"/>
    <w:autoRedefine/>
    <w:qFormat/>
    <w:rsid w:val="00114059"/>
    <w:pPr>
      <w:tabs>
        <w:tab w:val="left" w:pos="1560"/>
      </w:tabs>
      <w:spacing w:before="120" w:after="120"/>
      <w:jc w:val="both"/>
    </w:pPr>
    <w:rPr>
      <w:b/>
      <w:bCs/>
      <w:szCs w:val="18"/>
      <w:lang w:eastAsia="en-US"/>
    </w:rPr>
  </w:style>
  <w:style w:type="paragraph" w:styleId="afc">
    <w:name w:val="TOC Heading"/>
    <w:basedOn w:val="1"/>
    <w:next w:val="a6"/>
    <w:uiPriority w:val="39"/>
    <w:qFormat/>
    <w:rsid w:val="00114059"/>
    <w:pPr>
      <w:keepLines/>
      <w:numPr>
        <w:numId w:val="0"/>
      </w:numPr>
      <w:spacing w:after="0" w:line="259" w:lineRule="auto"/>
      <w:outlineLvl w:val="9"/>
    </w:pPr>
    <w:rPr>
      <w:b w:val="0"/>
      <w:color w:val="365F91"/>
      <w:kern w:val="0"/>
      <w:lang w:val="ru-RU" w:eastAsia="ru-RU"/>
    </w:rPr>
  </w:style>
  <w:style w:type="paragraph" w:styleId="27">
    <w:name w:val="toc 2"/>
    <w:basedOn w:val="a6"/>
    <w:next w:val="a6"/>
    <w:link w:val="28"/>
    <w:autoRedefine/>
    <w:uiPriority w:val="39"/>
    <w:qFormat/>
    <w:rsid w:val="00A0071D"/>
    <w:pPr>
      <w:tabs>
        <w:tab w:val="left" w:pos="712"/>
        <w:tab w:val="right" w:leader="dot" w:pos="9642"/>
      </w:tabs>
      <w:spacing w:before="120" w:line="276" w:lineRule="auto"/>
      <w:jc w:val="both"/>
    </w:pPr>
    <w:rPr>
      <w:sz w:val="20"/>
      <w:szCs w:val="20"/>
      <w:lang w:val="en-US" w:eastAsia="en-US"/>
    </w:rPr>
  </w:style>
  <w:style w:type="character" w:styleId="afd">
    <w:name w:val="Hyperlink"/>
    <w:uiPriority w:val="99"/>
    <w:rsid w:val="00114059"/>
    <w:rPr>
      <w:rFonts w:cs="Times New Roman"/>
      <w:color w:val="0000FF"/>
      <w:u w:val="single"/>
    </w:rPr>
  </w:style>
  <w:style w:type="paragraph" w:customStyle="1" w:styleId="Default">
    <w:name w:val="Default"/>
    <w:rsid w:val="00114059"/>
    <w:pPr>
      <w:autoSpaceDE w:val="0"/>
      <w:autoSpaceDN w:val="0"/>
      <w:adjustRightInd w:val="0"/>
    </w:pPr>
    <w:rPr>
      <w:color w:val="000000"/>
      <w:sz w:val="24"/>
      <w:szCs w:val="24"/>
    </w:rPr>
  </w:style>
  <w:style w:type="paragraph" w:customStyle="1" w:styleId="33">
    <w:name w:val="Стиль3 Знак"/>
    <w:basedOn w:val="29"/>
    <w:uiPriority w:val="99"/>
    <w:rsid w:val="00114059"/>
    <w:pPr>
      <w:widowControl w:val="0"/>
      <w:adjustRightInd w:val="0"/>
      <w:spacing w:after="0" w:line="240" w:lineRule="auto"/>
      <w:ind w:left="0"/>
      <w:jc w:val="both"/>
      <w:textAlignment w:val="baseline"/>
    </w:pPr>
  </w:style>
  <w:style w:type="paragraph" w:styleId="29">
    <w:name w:val="Body Text Indent 2"/>
    <w:basedOn w:val="a6"/>
    <w:link w:val="2a"/>
    <w:uiPriority w:val="99"/>
    <w:rsid w:val="00114059"/>
    <w:pPr>
      <w:spacing w:after="120" w:line="480" w:lineRule="auto"/>
      <w:ind w:left="283"/>
    </w:pPr>
    <w:rPr>
      <w:szCs w:val="20"/>
    </w:rPr>
  </w:style>
  <w:style w:type="character" w:customStyle="1" w:styleId="2a">
    <w:name w:val="Основной текст с отступом 2 Знак"/>
    <w:basedOn w:val="a7"/>
    <w:link w:val="29"/>
    <w:uiPriority w:val="99"/>
    <w:rsid w:val="00114059"/>
    <w:rPr>
      <w:sz w:val="24"/>
    </w:rPr>
  </w:style>
  <w:style w:type="table" w:customStyle="1" w:styleId="TableNormal1">
    <w:name w:val="Table Normal1"/>
    <w:uiPriority w:val="99"/>
    <w:semiHidden/>
    <w:rsid w:val="00114059"/>
    <w:pPr>
      <w:widowControl w:val="0"/>
    </w:pPr>
    <w:rPr>
      <w:rFonts w:ascii="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6"/>
    <w:uiPriority w:val="1"/>
    <w:qFormat/>
    <w:rsid w:val="00114059"/>
    <w:pPr>
      <w:widowControl w:val="0"/>
    </w:pPr>
    <w:rPr>
      <w:rFonts w:ascii="Calibri" w:hAnsi="Calibri"/>
      <w:sz w:val="22"/>
      <w:szCs w:val="22"/>
    </w:rPr>
  </w:style>
  <w:style w:type="paragraph" w:styleId="afe">
    <w:name w:val="Normal (Web)"/>
    <w:aliases w:val="Обычный (веб) Знак1,Обычный (веб) Знак Знак Знак1,Знак Знак Знак,Знак Знак Знак Знак Знак,Знак Знак1 Знак,Обычный (веб) Знак Знак Знак Знак,Знак Знак Знак1 Знак Знак Знак Знак Знак Знак,Знак Знак1,Обычный (веб) Знак Знак,Знак,Знак2"/>
    <w:basedOn w:val="a6"/>
    <w:link w:val="aff"/>
    <w:uiPriority w:val="99"/>
    <w:rsid w:val="00114059"/>
    <w:pPr>
      <w:spacing w:before="100" w:beforeAutospacing="1" w:after="100" w:afterAutospacing="1"/>
    </w:pPr>
    <w:rPr>
      <w:szCs w:val="20"/>
    </w:rPr>
  </w:style>
  <w:style w:type="character" w:customStyle="1" w:styleId="aff">
    <w:name w:val="Обычный (Интернет) Знак"/>
    <w:aliases w:val="Обычный (веб) Знак1 Знак,Обычный (веб) Знак Знак Знак1 Знак,Знак Знак Знак Знак,Знак Знак Знак Знак Знак Знак,Знак Знак1 Знак Знак,Обычный (веб) Знак Знак Знак Знак Знак,Знак Знак Знак1 Знак Знак Знак Знак Знак Знак Знак"/>
    <w:link w:val="afe"/>
    <w:locked/>
    <w:rsid w:val="00114059"/>
    <w:rPr>
      <w:sz w:val="24"/>
    </w:rPr>
  </w:style>
  <w:style w:type="paragraph" w:styleId="14">
    <w:name w:val="toc 1"/>
    <w:basedOn w:val="a6"/>
    <w:next w:val="a6"/>
    <w:autoRedefine/>
    <w:uiPriority w:val="39"/>
    <w:qFormat/>
    <w:rsid w:val="009F4241"/>
    <w:pPr>
      <w:tabs>
        <w:tab w:val="left" w:pos="142"/>
        <w:tab w:val="left" w:pos="567"/>
        <w:tab w:val="left" w:pos="851"/>
        <w:tab w:val="left" w:pos="993"/>
        <w:tab w:val="left" w:pos="1418"/>
        <w:tab w:val="right" w:leader="dot" w:pos="9642"/>
      </w:tabs>
      <w:spacing w:before="120" w:line="276" w:lineRule="auto"/>
    </w:pPr>
    <w:rPr>
      <w:noProof/>
      <w:spacing w:val="2"/>
    </w:rPr>
  </w:style>
  <w:style w:type="paragraph" w:styleId="34">
    <w:name w:val="toc 3"/>
    <w:basedOn w:val="a6"/>
    <w:next w:val="a6"/>
    <w:link w:val="35"/>
    <w:autoRedefine/>
    <w:uiPriority w:val="39"/>
    <w:qFormat/>
    <w:rsid w:val="00947D87"/>
    <w:pPr>
      <w:tabs>
        <w:tab w:val="right" w:leader="dot" w:pos="9642"/>
      </w:tabs>
      <w:spacing w:after="100" w:line="259" w:lineRule="auto"/>
      <w:ind w:left="440"/>
    </w:pPr>
    <w:rPr>
      <w:rFonts w:ascii="Calibri" w:hAnsi="Calibri"/>
      <w:sz w:val="22"/>
      <w:szCs w:val="22"/>
    </w:rPr>
  </w:style>
  <w:style w:type="paragraph" w:styleId="42">
    <w:name w:val="toc 4"/>
    <w:basedOn w:val="a6"/>
    <w:link w:val="43"/>
    <w:uiPriority w:val="39"/>
    <w:qFormat/>
    <w:rsid w:val="00114059"/>
    <w:pPr>
      <w:widowControl w:val="0"/>
      <w:spacing w:before="90"/>
      <w:ind w:left="106" w:hanging="13"/>
    </w:pPr>
    <w:rPr>
      <w:sz w:val="32"/>
      <w:szCs w:val="32"/>
    </w:rPr>
  </w:style>
  <w:style w:type="paragraph" w:styleId="51">
    <w:name w:val="toc 5"/>
    <w:basedOn w:val="a6"/>
    <w:uiPriority w:val="39"/>
    <w:qFormat/>
    <w:rsid w:val="00114059"/>
    <w:pPr>
      <w:widowControl w:val="0"/>
      <w:spacing w:before="104"/>
      <w:ind w:left="106" w:firstLine="33"/>
    </w:pPr>
    <w:rPr>
      <w:rFonts w:ascii="Cambria" w:hAnsi="Cambria"/>
      <w:b/>
      <w:bCs/>
      <w:sz w:val="32"/>
      <w:szCs w:val="32"/>
    </w:rPr>
  </w:style>
  <w:style w:type="paragraph" w:styleId="62">
    <w:name w:val="toc 6"/>
    <w:basedOn w:val="a6"/>
    <w:uiPriority w:val="39"/>
    <w:rsid w:val="00114059"/>
    <w:pPr>
      <w:widowControl w:val="0"/>
      <w:spacing w:before="47"/>
      <w:ind w:left="142"/>
    </w:pPr>
    <w:rPr>
      <w:sz w:val="32"/>
      <w:szCs w:val="32"/>
    </w:rPr>
  </w:style>
  <w:style w:type="paragraph" w:styleId="71">
    <w:name w:val="toc 7"/>
    <w:basedOn w:val="a6"/>
    <w:uiPriority w:val="39"/>
    <w:rsid w:val="00114059"/>
    <w:pPr>
      <w:widowControl w:val="0"/>
      <w:spacing w:before="103"/>
      <w:ind w:left="274" w:firstLine="5"/>
    </w:pPr>
    <w:rPr>
      <w:b/>
      <w:bCs/>
      <w:sz w:val="32"/>
      <w:szCs w:val="32"/>
    </w:rPr>
  </w:style>
  <w:style w:type="paragraph" w:styleId="82">
    <w:name w:val="toc 8"/>
    <w:basedOn w:val="a6"/>
    <w:uiPriority w:val="39"/>
    <w:rsid w:val="00114059"/>
    <w:pPr>
      <w:widowControl w:val="0"/>
      <w:spacing w:before="139"/>
      <w:ind w:left="242"/>
    </w:pPr>
    <w:rPr>
      <w:rFonts w:ascii="Calibri" w:hAnsi="Calibri"/>
      <w:sz w:val="22"/>
      <w:szCs w:val="22"/>
    </w:rPr>
  </w:style>
  <w:style w:type="paragraph" w:styleId="92">
    <w:name w:val="toc 9"/>
    <w:basedOn w:val="a6"/>
    <w:uiPriority w:val="39"/>
    <w:rsid w:val="00114059"/>
    <w:pPr>
      <w:widowControl w:val="0"/>
      <w:spacing w:before="103"/>
      <w:ind w:left="322"/>
    </w:pPr>
    <w:rPr>
      <w:b/>
      <w:bCs/>
      <w:sz w:val="22"/>
      <w:szCs w:val="22"/>
    </w:rPr>
  </w:style>
  <w:style w:type="paragraph" w:customStyle="1" w:styleId="36">
    <w:name w:val="Стиль3"/>
    <w:basedOn w:val="a6"/>
    <w:rsid w:val="00114059"/>
    <w:pPr>
      <w:keepNext/>
      <w:keepLines/>
      <w:widowControl w:val="0"/>
      <w:suppressAutoHyphens/>
      <w:spacing w:before="120" w:after="120"/>
      <w:ind w:left="426"/>
      <w:contextualSpacing/>
      <w:jc w:val="both"/>
    </w:pPr>
    <w:rPr>
      <w:b/>
    </w:rPr>
  </w:style>
  <w:style w:type="paragraph" w:customStyle="1" w:styleId="aff0">
    <w:name w:val="Подглавы"/>
    <w:basedOn w:val="a6"/>
    <w:uiPriority w:val="99"/>
    <w:rsid w:val="00114059"/>
    <w:pPr>
      <w:keepNext/>
      <w:widowControl w:val="0"/>
      <w:autoSpaceDE w:val="0"/>
      <w:autoSpaceDN w:val="0"/>
      <w:adjustRightInd w:val="0"/>
      <w:jc w:val="center"/>
      <w:outlineLvl w:val="1"/>
    </w:pPr>
    <w:rPr>
      <w:rFonts w:cs="Arial"/>
      <w:b/>
      <w:bCs/>
    </w:rPr>
  </w:style>
  <w:style w:type="paragraph" w:customStyle="1" w:styleId="p27">
    <w:name w:val="p27"/>
    <w:basedOn w:val="a6"/>
    <w:uiPriority w:val="99"/>
    <w:rsid w:val="00114059"/>
    <w:pPr>
      <w:spacing w:before="100" w:beforeAutospacing="1" w:after="100" w:afterAutospacing="1"/>
    </w:pPr>
  </w:style>
  <w:style w:type="paragraph" w:customStyle="1" w:styleId="ConsPlusNormal">
    <w:name w:val="ConsPlusNormal"/>
    <w:uiPriority w:val="99"/>
    <w:rsid w:val="00114059"/>
    <w:pPr>
      <w:widowControl w:val="0"/>
      <w:autoSpaceDE w:val="0"/>
      <w:autoSpaceDN w:val="0"/>
      <w:adjustRightInd w:val="0"/>
      <w:ind w:firstLine="720"/>
    </w:pPr>
    <w:rPr>
      <w:rFonts w:ascii="Arial" w:hAnsi="Arial" w:cs="Arial"/>
    </w:rPr>
  </w:style>
  <w:style w:type="paragraph" w:customStyle="1" w:styleId="p80">
    <w:name w:val="p80"/>
    <w:basedOn w:val="a6"/>
    <w:uiPriority w:val="99"/>
    <w:rsid w:val="00114059"/>
    <w:pPr>
      <w:spacing w:before="100" w:beforeAutospacing="1" w:after="100" w:afterAutospacing="1"/>
    </w:pPr>
  </w:style>
  <w:style w:type="character" w:customStyle="1" w:styleId="apple-converted-space">
    <w:name w:val="apple-converted-space"/>
    <w:rsid w:val="00114059"/>
  </w:style>
  <w:style w:type="paragraph" w:customStyle="1" w:styleId="p105">
    <w:name w:val="p105"/>
    <w:basedOn w:val="a6"/>
    <w:uiPriority w:val="99"/>
    <w:rsid w:val="00114059"/>
    <w:pPr>
      <w:spacing w:before="100" w:beforeAutospacing="1" w:after="100" w:afterAutospacing="1"/>
    </w:pPr>
  </w:style>
  <w:style w:type="character" w:customStyle="1" w:styleId="s9">
    <w:name w:val="s9"/>
    <w:uiPriority w:val="99"/>
    <w:rsid w:val="00114059"/>
  </w:style>
  <w:style w:type="paragraph" w:styleId="aff1">
    <w:name w:val="Body Text Indent"/>
    <w:basedOn w:val="a6"/>
    <w:link w:val="aff2"/>
    <w:uiPriority w:val="99"/>
    <w:rsid w:val="00114059"/>
    <w:pPr>
      <w:spacing w:after="120"/>
      <w:ind w:left="283"/>
    </w:pPr>
    <w:rPr>
      <w:szCs w:val="20"/>
    </w:rPr>
  </w:style>
  <w:style w:type="character" w:customStyle="1" w:styleId="aff2">
    <w:name w:val="Основной текст с отступом Знак"/>
    <w:basedOn w:val="a7"/>
    <w:link w:val="aff1"/>
    <w:uiPriority w:val="99"/>
    <w:rsid w:val="00114059"/>
    <w:rPr>
      <w:sz w:val="24"/>
    </w:rPr>
  </w:style>
  <w:style w:type="paragraph" w:customStyle="1" w:styleId="aff3">
    <w:name w:val="для таблицы шапка"/>
    <w:basedOn w:val="a6"/>
    <w:uiPriority w:val="99"/>
    <w:rsid w:val="00114059"/>
    <w:pPr>
      <w:jc w:val="center"/>
    </w:pPr>
    <w:rPr>
      <w:b/>
      <w:szCs w:val="22"/>
    </w:rPr>
  </w:style>
  <w:style w:type="paragraph" w:styleId="aff4">
    <w:name w:val="Title"/>
    <w:aliases w:val="No Spacing1"/>
    <w:basedOn w:val="a6"/>
    <w:link w:val="aff5"/>
    <w:qFormat/>
    <w:rsid w:val="00114059"/>
    <w:rPr>
      <w:szCs w:val="20"/>
    </w:rPr>
  </w:style>
  <w:style w:type="character" w:customStyle="1" w:styleId="aff5">
    <w:name w:val="Заголовок Знак"/>
    <w:aliases w:val="No Spacing1 Знак"/>
    <w:basedOn w:val="a7"/>
    <w:link w:val="aff4"/>
    <w:uiPriority w:val="10"/>
    <w:rsid w:val="00114059"/>
    <w:rPr>
      <w:sz w:val="24"/>
    </w:rPr>
  </w:style>
  <w:style w:type="character" w:styleId="aff6">
    <w:name w:val="FollowedHyperlink"/>
    <w:uiPriority w:val="99"/>
    <w:rsid w:val="00114059"/>
    <w:rPr>
      <w:rFonts w:cs="Times New Roman"/>
      <w:color w:val="954F72"/>
      <w:u w:val="single"/>
    </w:rPr>
  </w:style>
  <w:style w:type="paragraph" w:customStyle="1" w:styleId="msonormal0">
    <w:name w:val="msonormal"/>
    <w:basedOn w:val="a6"/>
    <w:rsid w:val="00114059"/>
    <w:pPr>
      <w:spacing w:before="100" w:beforeAutospacing="1" w:after="100" w:afterAutospacing="1"/>
    </w:pPr>
  </w:style>
  <w:style w:type="paragraph" w:customStyle="1" w:styleId="xl65">
    <w:name w:val="xl65"/>
    <w:basedOn w:val="a6"/>
    <w:rsid w:val="00114059"/>
    <w:pPr>
      <w:spacing w:before="100" w:beforeAutospacing="1" w:after="100" w:afterAutospacing="1"/>
    </w:pPr>
  </w:style>
  <w:style w:type="paragraph" w:customStyle="1" w:styleId="xl66">
    <w:name w:val="xl66"/>
    <w:basedOn w:val="a6"/>
    <w:rsid w:val="0011405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67">
    <w:name w:val="xl67"/>
    <w:basedOn w:val="a6"/>
    <w:rsid w:val="0011405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table" w:customStyle="1" w:styleId="52">
    <w:name w:val="Сетка таблицы5"/>
    <w:uiPriority w:val="99"/>
    <w:rsid w:val="00114059"/>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1.1 Заг. Частей"/>
    <w:basedOn w:val="a6"/>
    <w:next w:val="a6"/>
    <w:rsid w:val="00114059"/>
    <w:pPr>
      <w:pageBreakBefore/>
      <w:widowControl w:val="0"/>
      <w:numPr>
        <w:numId w:val="5"/>
      </w:numPr>
      <w:spacing w:before="6600" w:after="120" w:line="300" w:lineRule="auto"/>
      <w:ind w:right="709"/>
      <w:jc w:val="center"/>
      <w:outlineLvl w:val="0"/>
    </w:pPr>
    <w:rPr>
      <w:b/>
      <w:iCs/>
      <w:caps/>
      <w:spacing w:val="20"/>
      <w:sz w:val="28"/>
      <w:szCs w:val="22"/>
      <w:lang w:eastAsia="ja-JP"/>
    </w:rPr>
  </w:style>
  <w:style w:type="paragraph" w:customStyle="1" w:styleId="0311">
    <w:name w:val="03_Глава 1.1."/>
    <w:next w:val="00"/>
    <w:link w:val="03110"/>
    <w:qFormat/>
    <w:rsid w:val="00114059"/>
    <w:pPr>
      <w:keepNext/>
      <w:keepLines/>
      <w:numPr>
        <w:ilvl w:val="2"/>
        <w:numId w:val="5"/>
      </w:numPr>
      <w:spacing w:before="120" w:after="120"/>
      <w:jc w:val="both"/>
      <w:outlineLvl w:val="1"/>
    </w:pPr>
    <w:rPr>
      <w:b/>
      <w:sz w:val="26"/>
      <w:szCs w:val="24"/>
      <w:lang w:eastAsia="en-US"/>
    </w:rPr>
  </w:style>
  <w:style w:type="character" w:customStyle="1" w:styleId="213">
    <w:name w:val="2_1 Рисунок Знак"/>
    <w:link w:val="212"/>
    <w:locked/>
    <w:rsid w:val="00114059"/>
    <w:rPr>
      <w:b/>
      <w:iCs/>
      <w:sz w:val="26"/>
      <w:szCs w:val="26"/>
      <w:lang w:val="en-US" w:eastAsia="en-US"/>
    </w:rPr>
  </w:style>
  <w:style w:type="paragraph" w:customStyle="1" w:styleId="212">
    <w:name w:val="2_1 Рисунок"/>
    <w:link w:val="213"/>
    <w:qFormat/>
    <w:rsid w:val="00114059"/>
    <w:pPr>
      <w:keepLines/>
      <w:numPr>
        <w:ilvl w:val="3"/>
        <w:numId w:val="5"/>
      </w:numPr>
      <w:spacing w:after="320"/>
      <w:jc w:val="both"/>
    </w:pPr>
    <w:rPr>
      <w:b/>
      <w:iCs/>
      <w:sz w:val="26"/>
      <w:szCs w:val="26"/>
      <w:lang w:val="en-US" w:eastAsia="en-US"/>
    </w:rPr>
  </w:style>
  <w:style w:type="paragraph" w:customStyle="1" w:styleId="04111">
    <w:name w:val="04_Глава 1.1.1."/>
    <w:next w:val="00"/>
    <w:link w:val="041110"/>
    <w:qFormat/>
    <w:rsid w:val="00114059"/>
    <w:pPr>
      <w:keepNext/>
      <w:keepLines/>
      <w:numPr>
        <w:ilvl w:val="4"/>
        <w:numId w:val="5"/>
      </w:numPr>
      <w:spacing w:before="120" w:after="120"/>
      <w:jc w:val="both"/>
      <w:outlineLvl w:val="2"/>
    </w:pPr>
    <w:rPr>
      <w:b/>
      <w:iCs/>
      <w:sz w:val="26"/>
      <w:szCs w:val="22"/>
      <w:lang w:eastAsia="en-US"/>
    </w:rPr>
  </w:style>
  <w:style w:type="paragraph" w:customStyle="1" w:styleId="051111">
    <w:name w:val="05_Глава 1.1.1.1."/>
    <w:next w:val="00"/>
    <w:link w:val="0511110"/>
    <w:qFormat/>
    <w:rsid w:val="00965FBC"/>
    <w:pPr>
      <w:keepNext/>
      <w:keepLines/>
      <w:numPr>
        <w:ilvl w:val="5"/>
        <w:numId w:val="5"/>
      </w:numPr>
      <w:spacing w:before="240" w:after="120"/>
      <w:jc w:val="both"/>
    </w:pPr>
    <w:rPr>
      <w:b/>
      <w:sz w:val="26"/>
      <w:szCs w:val="22"/>
      <w:lang w:eastAsia="en-US"/>
    </w:rPr>
  </w:style>
  <w:style w:type="character" w:customStyle="1" w:styleId="0511110">
    <w:name w:val="05_Глава 1.1.1.1. Знак"/>
    <w:link w:val="051111"/>
    <w:locked/>
    <w:rsid w:val="00965FBC"/>
    <w:rPr>
      <w:b/>
      <w:sz w:val="26"/>
      <w:szCs w:val="22"/>
      <w:lang w:eastAsia="en-US"/>
    </w:rPr>
  </w:style>
  <w:style w:type="paragraph" w:customStyle="1" w:styleId="16">
    <w:name w:val="1.6 Заг. Подпараграфов"/>
    <w:next w:val="00"/>
    <w:rsid w:val="00114059"/>
    <w:pPr>
      <w:keepNext/>
      <w:keepLines/>
      <w:numPr>
        <w:ilvl w:val="6"/>
        <w:numId w:val="5"/>
      </w:numPr>
      <w:spacing w:after="160" w:line="259" w:lineRule="auto"/>
      <w:ind w:firstLine="709"/>
      <w:jc w:val="both"/>
    </w:pPr>
    <w:rPr>
      <w:i/>
      <w:iCs/>
      <w:spacing w:val="20"/>
      <w:sz w:val="28"/>
      <w:szCs w:val="22"/>
      <w:lang w:eastAsia="en-US"/>
    </w:rPr>
  </w:style>
  <w:style w:type="paragraph" w:customStyle="1" w:styleId="22">
    <w:name w:val="2_2 Таблица"/>
    <w:link w:val="221"/>
    <w:uiPriority w:val="99"/>
    <w:rsid w:val="00114059"/>
    <w:pPr>
      <w:keepNext/>
      <w:keepLines/>
      <w:numPr>
        <w:numId w:val="6"/>
      </w:numPr>
      <w:tabs>
        <w:tab w:val="left" w:pos="1701"/>
      </w:tabs>
      <w:spacing w:before="240" w:after="240"/>
      <w:jc w:val="both"/>
    </w:pPr>
    <w:rPr>
      <w:b/>
      <w:sz w:val="22"/>
      <w:szCs w:val="22"/>
      <w:lang w:eastAsia="en-US"/>
    </w:rPr>
  </w:style>
  <w:style w:type="character" w:customStyle="1" w:styleId="221">
    <w:name w:val="2_2 Таблица Знак"/>
    <w:link w:val="22"/>
    <w:uiPriority w:val="99"/>
    <w:locked/>
    <w:rsid w:val="00114059"/>
    <w:rPr>
      <w:b/>
      <w:sz w:val="22"/>
      <w:szCs w:val="22"/>
      <w:lang w:eastAsia="en-US"/>
    </w:rPr>
  </w:style>
  <w:style w:type="paragraph" w:customStyle="1" w:styleId="60-">
    <w:name w:val="6.0 Список лит-ры"/>
    <w:rsid w:val="00114059"/>
    <w:pPr>
      <w:keepNext/>
      <w:keepLines/>
      <w:numPr>
        <w:ilvl w:val="8"/>
        <w:numId w:val="5"/>
      </w:numPr>
      <w:spacing w:after="40" w:line="300" w:lineRule="auto"/>
      <w:jc w:val="both"/>
    </w:pPr>
    <w:rPr>
      <w:sz w:val="28"/>
      <w:szCs w:val="22"/>
      <w:lang w:eastAsia="en-US"/>
    </w:rPr>
  </w:style>
  <w:style w:type="character" w:customStyle="1" w:styleId="aff7">
    <w:name w:val="_Таблица Знак"/>
    <w:link w:val="aff8"/>
    <w:uiPriority w:val="99"/>
    <w:locked/>
    <w:rsid w:val="00114059"/>
    <w:rPr>
      <w:color w:val="000000"/>
      <w:sz w:val="24"/>
    </w:rPr>
  </w:style>
  <w:style w:type="paragraph" w:customStyle="1" w:styleId="aff8">
    <w:name w:val="_Таблица"/>
    <w:basedOn w:val="a6"/>
    <w:link w:val="aff7"/>
    <w:uiPriority w:val="99"/>
    <w:rsid w:val="00114059"/>
    <w:pPr>
      <w:snapToGrid w:val="0"/>
      <w:spacing w:before="40"/>
      <w:contextualSpacing/>
      <w:jc w:val="center"/>
    </w:pPr>
    <w:rPr>
      <w:color w:val="000000"/>
      <w:szCs w:val="20"/>
    </w:rPr>
  </w:style>
  <w:style w:type="paragraph" w:styleId="37">
    <w:name w:val="Body Text 3"/>
    <w:basedOn w:val="a6"/>
    <w:link w:val="38"/>
    <w:uiPriority w:val="99"/>
    <w:rsid w:val="00114059"/>
    <w:pPr>
      <w:spacing w:after="120"/>
    </w:pPr>
    <w:rPr>
      <w:sz w:val="16"/>
      <w:szCs w:val="20"/>
    </w:rPr>
  </w:style>
  <w:style w:type="character" w:customStyle="1" w:styleId="38">
    <w:name w:val="Основной текст 3 Знак"/>
    <w:basedOn w:val="a7"/>
    <w:link w:val="37"/>
    <w:uiPriority w:val="99"/>
    <w:rsid w:val="00114059"/>
    <w:rPr>
      <w:sz w:val="16"/>
    </w:rPr>
  </w:style>
  <w:style w:type="paragraph" w:customStyle="1" w:styleId="xl171">
    <w:name w:val="xl171"/>
    <w:basedOn w:val="a6"/>
    <w:uiPriority w:val="99"/>
    <w:rsid w:val="00114059"/>
    <w:pPr>
      <w:spacing w:before="100" w:beforeAutospacing="1" w:after="100" w:afterAutospacing="1"/>
      <w:jc w:val="center"/>
      <w:textAlignment w:val="center"/>
    </w:pPr>
  </w:style>
  <w:style w:type="paragraph" w:customStyle="1" w:styleId="xl172">
    <w:name w:val="xl172"/>
    <w:basedOn w:val="a6"/>
    <w:uiPriority w:val="99"/>
    <w:rsid w:val="00114059"/>
    <w:pPr>
      <w:spacing w:before="100" w:beforeAutospacing="1" w:after="100" w:afterAutospacing="1"/>
      <w:textAlignment w:val="center"/>
    </w:pPr>
  </w:style>
  <w:style w:type="paragraph" w:customStyle="1" w:styleId="xl173">
    <w:name w:val="xl173"/>
    <w:basedOn w:val="a6"/>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4">
    <w:name w:val="xl174"/>
    <w:basedOn w:val="a6"/>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75">
    <w:name w:val="xl175"/>
    <w:basedOn w:val="a6"/>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76">
    <w:name w:val="xl176"/>
    <w:basedOn w:val="a6"/>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7">
    <w:name w:val="xl177"/>
    <w:basedOn w:val="a6"/>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8">
    <w:name w:val="xl178"/>
    <w:basedOn w:val="a6"/>
    <w:uiPriority w:val="99"/>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9">
    <w:name w:val="xl179"/>
    <w:basedOn w:val="a6"/>
    <w:uiPriority w:val="99"/>
    <w:rsid w:val="00114059"/>
    <w:pPr>
      <w:spacing w:before="100" w:beforeAutospacing="1" w:after="100" w:afterAutospacing="1"/>
    </w:pPr>
  </w:style>
  <w:style w:type="paragraph" w:customStyle="1" w:styleId="xl180">
    <w:name w:val="xl180"/>
    <w:basedOn w:val="a6"/>
    <w:uiPriority w:val="99"/>
    <w:rsid w:val="00114059"/>
    <w:pPr>
      <w:spacing w:before="100" w:beforeAutospacing="1" w:after="100" w:afterAutospacing="1"/>
      <w:jc w:val="center"/>
      <w:textAlignment w:val="center"/>
    </w:pPr>
  </w:style>
  <w:style w:type="paragraph" w:customStyle="1" w:styleId="xl181">
    <w:name w:val="xl181"/>
    <w:basedOn w:val="a6"/>
    <w:uiPriority w:val="99"/>
    <w:rsid w:val="00114059"/>
    <w:pPr>
      <w:spacing w:before="100" w:beforeAutospacing="1" w:after="100" w:afterAutospacing="1"/>
      <w:jc w:val="center"/>
      <w:textAlignment w:val="center"/>
    </w:pPr>
  </w:style>
  <w:style w:type="paragraph" w:customStyle="1" w:styleId="xl182">
    <w:name w:val="xl182"/>
    <w:basedOn w:val="a6"/>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83">
    <w:name w:val="xl183"/>
    <w:basedOn w:val="a6"/>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84">
    <w:name w:val="xl184"/>
    <w:basedOn w:val="a6"/>
    <w:uiPriority w:val="99"/>
    <w:rsid w:val="0011405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styleId="HTML">
    <w:name w:val="HTML Preformatted"/>
    <w:basedOn w:val="a6"/>
    <w:link w:val="HTML0"/>
    <w:uiPriority w:val="99"/>
    <w:rsid w:val="001140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Cs w:val="20"/>
    </w:rPr>
  </w:style>
  <w:style w:type="character" w:customStyle="1" w:styleId="HTML0">
    <w:name w:val="Стандартный HTML Знак"/>
    <w:basedOn w:val="a7"/>
    <w:link w:val="HTML"/>
    <w:uiPriority w:val="99"/>
    <w:rsid w:val="00114059"/>
    <w:rPr>
      <w:rFonts w:ascii="Courier New" w:hAnsi="Courier New"/>
      <w:sz w:val="24"/>
    </w:rPr>
  </w:style>
  <w:style w:type="paragraph" w:customStyle="1" w:styleId="formattext">
    <w:name w:val="formattext"/>
    <w:basedOn w:val="a6"/>
    <w:rsid w:val="00114059"/>
    <w:pPr>
      <w:spacing w:before="100" w:beforeAutospacing="1" w:after="100" w:afterAutospacing="1"/>
    </w:pPr>
  </w:style>
  <w:style w:type="paragraph" w:customStyle="1" w:styleId="xl68">
    <w:name w:val="xl68"/>
    <w:basedOn w:val="a6"/>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9">
    <w:name w:val="xl69"/>
    <w:basedOn w:val="a6"/>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70">
    <w:name w:val="xl70"/>
    <w:basedOn w:val="a6"/>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a6"/>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72">
    <w:name w:val="xl72"/>
    <w:basedOn w:val="a6"/>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73">
    <w:name w:val="xl73"/>
    <w:basedOn w:val="a6"/>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4">
    <w:name w:val="xl74"/>
    <w:basedOn w:val="a6"/>
    <w:rsid w:val="00114059"/>
    <w:pPr>
      <w:spacing w:before="100" w:beforeAutospacing="1" w:after="100" w:afterAutospacing="1"/>
      <w:jc w:val="center"/>
      <w:textAlignment w:val="center"/>
    </w:pPr>
  </w:style>
  <w:style w:type="paragraph" w:customStyle="1" w:styleId="xl75">
    <w:name w:val="xl75"/>
    <w:basedOn w:val="a6"/>
    <w:rsid w:val="0011405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styleId="2b">
    <w:name w:val="Quote"/>
    <w:basedOn w:val="a6"/>
    <w:next w:val="a6"/>
    <w:link w:val="2c"/>
    <w:uiPriority w:val="29"/>
    <w:qFormat/>
    <w:rsid w:val="00114059"/>
    <w:pPr>
      <w:spacing w:before="200" w:after="160"/>
      <w:ind w:left="864" w:right="864"/>
      <w:jc w:val="center"/>
    </w:pPr>
    <w:rPr>
      <w:i/>
      <w:iCs/>
      <w:color w:val="404040"/>
    </w:rPr>
  </w:style>
  <w:style w:type="character" w:customStyle="1" w:styleId="2c">
    <w:name w:val="Цитата 2 Знак"/>
    <w:basedOn w:val="a7"/>
    <w:link w:val="2b"/>
    <w:uiPriority w:val="29"/>
    <w:rsid w:val="00114059"/>
    <w:rPr>
      <w:i/>
      <w:iCs/>
      <w:color w:val="404040"/>
      <w:sz w:val="24"/>
      <w:szCs w:val="24"/>
    </w:rPr>
  </w:style>
  <w:style w:type="character" w:customStyle="1" w:styleId="15">
    <w:name w:val="Неразрешенное упоминание1"/>
    <w:uiPriority w:val="99"/>
    <w:semiHidden/>
    <w:unhideWhenUsed/>
    <w:rsid w:val="00114059"/>
    <w:rPr>
      <w:color w:val="808080"/>
      <w:shd w:val="clear" w:color="auto" w:fill="E6E6E6"/>
    </w:rPr>
  </w:style>
  <w:style w:type="character" w:customStyle="1" w:styleId="2d">
    <w:name w:val="Неразрешенное упоминание2"/>
    <w:uiPriority w:val="99"/>
    <w:semiHidden/>
    <w:unhideWhenUsed/>
    <w:rsid w:val="00114059"/>
    <w:rPr>
      <w:color w:val="808080"/>
      <w:shd w:val="clear" w:color="auto" w:fill="E6E6E6"/>
    </w:rPr>
  </w:style>
  <w:style w:type="paragraph" w:styleId="aff9">
    <w:name w:val="Revision"/>
    <w:hidden/>
    <w:uiPriority w:val="99"/>
    <w:semiHidden/>
    <w:rsid w:val="00114059"/>
    <w:rPr>
      <w:sz w:val="24"/>
      <w:szCs w:val="24"/>
    </w:rPr>
  </w:style>
  <w:style w:type="character" w:styleId="affa">
    <w:name w:val="annotation reference"/>
    <w:uiPriority w:val="99"/>
    <w:unhideWhenUsed/>
    <w:rsid w:val="00114059"/>
    <w:rPr>
      <w:sz w:val="16"/>
      <w:szCs w:val="16"/>
    </w:rPr>
  </w:style>
  <w:style w:type="paragraph" w:styleId="affb">
    <w:name w:val="annotation text"/>
    <w:basedOn w:val="a6"/>
    <w:link w:val="affc"/>
    <w:uiPriority w:val="99"/>
    <w:unhideWhenUsed/>
    <w:rsid w:val="00114059"/>
    <w:rPr>
      <w:sz w:val="20"/>
      <w:szCs w:val="20"/>
    </w:rPr>
  </w:style>
  <w:style w:type="character" w:customStyle="1" w:styleId="affc">
    <w:name w:val="Текст примечания Знак"/>
    <w:basedOn w:val="a7"/>
    <w:link w:val="affb"/>
    <w:uiPriority w:val="99"/>
    <w:rsid w:val="00114059"/>
  </w:style>
  <w:style w:type="paragraph" w:styleId="affd">
    <w:name w:val="annotation subject"/>
    <w:basedOn w:val="affb"/>
    <w:next w:val="affb"/>
    <w:link w:val="affe"/>
    <w:uiPriority w:val="99"/>
    <w:unhideWhenUsed/>
    <w:rsid w:val="00114059"/>
    <w:rPr>
      <w:b/>
      <w:bCs/>
    </w:rPr>
  </w:style>
  <w:style w:type="character" w:customStyle="1" w:styleId="affe">
    <w:name w:val="Тема примечания Знак"/>
    <w:basedOn w:val="affc"/>
    <w:link w:val="affd"/>
    <w:uiPriority w:val="99"/>
    <w:rsid w:val="00114059"/>
    <w:rPr>
      <w:b/>
      <w:bCs/>
    </w:rPr>
  </w:style>
  <w:style w:type="character" w:customStyle="1" w:styleId="214">
    <w:name w:val="Неразрешенное упоминание21"/>
    <w:uiPriority w:val="99"/>
    <w:semiHidden/>
    <w:unhideWhenUsed/>
    <w:rsid w:val="00114059"/>
    <w:rPr>
      <w:color w:val="808080"/>
      <w:shd w:val="clear" w:color="auto" w:fill="E6E6E6"/>
    </w:rPr>
  </w:style>
  <w:style w:type="paragraph" w:styleId="afff">
    <w:name w:val="endnote text"/>
    <w:basedOn w:val="a6"/>
    <w:link w:val="afff0"/>
    <w:uiPriority w:val="99"/>
    <w:unhideWhenUsed/>
    <w:rsid w:val="00114059"/>
    <w:rPr>
      <w:sz w:val="20"/>
      <w:szCs w:val="20"/>
    </w:rPr>
  </w:style>
  <w:style w:type="character" w:customStyle="1" w:styleId="afff0">
    <w:name w:val="Текст концевой сноски Знак"/>
    <w:basedOn w:val="a7"/>
    <w:link w:val="afff"/>
    <w:uiPriority w:val="99"/>
    <w:rsid w:val="00114059"/>
  </w:style>
  <w:style w:type="character" w:styleId="afff1">
    <w:name w:val="endnote reference"/>
    <w:uiPriority w:val="99"/>
    <w:unhideWhenUsed/>
    <w:rsid w:val="00114059"/>
    <w:rPr>
      <w:vertAlign w:val="superscript"/>
    </w:rPr>
  </w:style>
  <w:style w:type="paragraph" w:customStyle="1" w:styleId="xl63">
    <w:name w:val="xl63"/>
    <w:basedOn w:val="a6"/>
    <w:rsid w:val="0011405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64">
    <w:name w:val="xl64"/>
    <w:basedOn w:val="a6"/>
    <w:rsid w:val="00114059"/>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76">
    <w:name w:val="xl76"/>
    <w:basedOn w:val="a6"/>
    <w:rsid w:val="00114059"/>
    <w:pPr>
      <w:pBdr>
        <w:right w:val="single" w:sz="8" w:space="0" w:color="auto"/>
      </w:pBdr>
      <w:spacing w:before="100" w:beforeAutospacing="1" w:after="100" w:afterAutospacing="1"/>
      <w:jc w:val="center"/>
    </w:pPr>
    <w:rPr>
      <w:sz w:val="18"/>
      <w:szCs w:val="18"/>
    </w:rPr>
  </w:style>
  <w:style w:type="paragraph" w:customStyle="1" w:styleId="xl77">
    <w:name w:val="xl77"/>
    <w:basedOn w:val="a6"/>
    <w:rsid w:val="00114059"/>
    <w:pPr>
      <w:pBdr>
        <w:left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78">
    <w:name w:val="xl78"/>
    <w:basedOn w:val="a6"/>
    <w:rsid w:val="00114059"/>
    <w:pPr>
      <w:pBdr>
        <w:bottom w:val="single" w:sz="8" w:space="0" w:color="auto"/>
      </w:pBdr>
      <w:spacing w:before="100" w:beforeAutospacing="1" w:after="100" w:afterAutospacing="1"/>
      <w:jc w:val="center"/>
      <w:textAlignment w:val="center"/>
    </w:pPr>
    <w:rPr>
      <w:b/>
      <w:bCs/>
      <w:color w:val="000000"/>
      <w:sz w:val="20"/>
      <w:szCs w:val="20"/>
    </w:rPr>
  </w:style>
  <w:style w:type="paragraph" w:customStyle="1" w:styleId="xl79">
    <w:name w:val="xl79"/>
    <w:basedOn w:val="a6"/>
    <w:rsid w:val="00114059"/>
    <w:pPr>
      <w:pBdr>
        <w:bottom w:val="single" w:sz="8" w:space="0" w:color="auto"/>
        <w:right w:val="single" w:sz="8" w:space="0" w:color="000000"/>
      </w:pBdr>
      <w:spacing w:before="100" w:beforeAutospacing="1" w:after="100" w:afterAutospacing="1"/>
      <w:jc w:val="center"/>
      <w:textAlignment w:val="center"/>
    </w:pPr>
    <w:rPr>
      <w:b/>
      <w:bCs/>
      <w:color w:val="000000"/>
      <w:sz w:val="20"/>
      <w:szCs w:val="20"/>
    </w:rPr>
  </w:style>
  <w:style w:type="paragraph" w:customStyle="1" w:styleId="xl80">
    <w:name w:val="xl80"/>
    <w:basedOn w:val="a6"/>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1">
    <w:name w:val="xl81"/>
    <w:basedOn w:val="a6"/>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2">
    <w:name w:val="xl82"/>
    <w:basedOn w:val="a6"/>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
    <w:name w:val="xl83"/>
    <w:basedOn w:val="a6"/>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
    <w:name w:val="xl84"/>
    <w:basedOn w:val="a6"/>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5">
    <w:name w:val="xl85"/>
    <w:basedOn w:val="a6"/>
    <w:rsid w:val="00114059"/>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table" w:customStyle="1" w:styleId="17">
    <w:name w:val="Сетка таблицы1"/>
    <w:basedOn w:val="a8"/>
    <w:next w:val="aa"/>
    <w:rsid w:val="00114059"/>
    <w:rPr>
      <w:rFonts w:ascii="Times NR Cyr MT" w:hAnsi="Times NR Cyr 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6">
    <w:name w:val="xl86"/>
    <w:basedOn w:val="a6"/>
    <w:rsid w:val="0068511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7">
    <w:name w:val="xl87"/>
    <w:basedOn w:val="a6"/>
    <w:rsid w:val="0068511D"/>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rPr>
  </w:style>
  <w:style w:type="paragraph" w:customStyle="1" w:styleId="xl88">
    <w:name w:val="xl88"/>
    <w:basedOn w:val="a6"/>
    <w:rsid w:val="0068511D"/>
    <w:pPr>
      <w:pBdr>
        <w:left w:val="single" w:sz="8"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89">
    <w:name w:val="xl89"/>
    <w:basedOn w:val="a6"/>
    <w:rsid w:val="0068511D"/>
    <w:pPr>
      <w:pBdr>
        <w:left w:val="single" w:sz="4"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90">
    <w:name w:val="xl90"/>
    <w:basedOn w:val="a6"/>
    <w:rsid w:val="0068511D"/>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rPr>
  </w:style>
  <w:style w:type="paragraph" w:customStyle="1" w:styleId="xl91">
    <w:name w:val="xl91"/>
    <w:basedOn w:val="a6"/>
    <w:rsid w:val="0068511D"/>
    <w:pPr>
      <w:pBdr>
        <w:left w:val="single" w:sz="8"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92">
    <w:name w:val="xl92"/>
    <w:basedOn w:val="a6"/>
    <w:rsid w:val="0068511D"/>
    <w:pPr>
      <w:pBdr>
        <w:left w:val="single" w:sz="4"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93">
    <w:name w:val="xl93"/>
    <w:basedOn w:val="a6"/>
    <w:rsid w:val="0068511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94">
    <w:name w:val="xl94"/>
    <w:basedOn w:val="a6"/>
    <w:rsid w:val="0068511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95">
    <w:name w:val="xl95"/>
    <w:basedOn w:val="a6"/>
    <w:rsid w:val="0068511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96">
    <w:name w:val="xl96"/>
    <w:basedOn w:val="a6"/>
    <w:rsid w:val="0068511D"/>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hAnsi="Arial" w:cs="Arial"/>
    </w:rPr>
  </w:style>
  <w:style w:type="paragraph" w:customStyle="1" w:styleId="xl97">
    <w:name w:val="xl97"/>
    <w:basedOn w:val="a6"/>
    <w:rsid w:val="0068511D"/>
    <w:pPr>
      <w:pBdr>
        <w:left w:val="single" w:sz="4" w:space="0" w:color="auto"/>
        <w:bottom w:val="single" w:sz="8"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98">
    <w:name w:val="xl98"/>
    <w:basedOn w:val="a6"/>
    <w:rsid w:val="0068511D"/>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99">
    <w:name w:val="xl99"/>
    <w:basedOn w:val="a6"/>
    <w:rsid w:val="0068511D"/>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100">
    <w:name w:val="xl100"/>
    <w:basedOn w:val="a6"/>
    <w:rsid w:val="0068511D"/>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01">
    <w:name w:val="xl101"/>
    <w:basedOn w:val="a6"/>
    <w:rsid w:val="0068511D"/>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rPr>
  </w:style>
  <w:style w:type="paragraph" w:customStyle="1" w:styleId="xl102">
    <w:name w:val="xl102"/>
    <w:basedOn w:val="a6"/>
    <w:rsid w:val="0068511D"/>
    <w:pPr>
      <w:pBdr>
        <w:left w:val="single" w:sz="8" w:space="0" w:color="auto"/>
        <w:right w:val="single" w:sz="4" w:space="0" w:color="auto"/>
      </w:pBdr>
      <w:spacing w:before="100" w:beforeAutospacing="1" w:after="100" w:afterAutospacing="1"/>
      <w:textAlignment w:val="top"/>
    </w:pPr>
    <w:rPr>
      <w:rFonts w:ascii="Arial" w:hAnsi="Arial" w:cs="Arial"/>
    </w:rPr>
  </w:style>
  <w:style w:type="paragraph" w:customStyle="1" w:styleId="xl103">
    <w:name w:val="xl103"/>
    <w:basedOn w:val="a6"/>
    <w:rsid w:val="0068511D"/>
    <w:pPr>
      <w:pBdr>
        <w:left w:val="single" w:sz="4" w:space="0" w:color="auto"/>
        <w:right w:val="single" w:sz="4" w:space="0" w:color="auto"/>
      </w:pBdr>
      <w:spacing w:before="100" w:beforeAutospacing="1" w:after="100" w:afterAutospacing="1"/>
      <w:textAlignment w:val="top"/>
    </w:pPr>
    <w:rPr>
      <w:rFonts w:ascii="Arial" w:hAnsi="Arial" w:cs="Arial"/>
    </w:rPr>
  </w:style>
  <w:style w:type="paragraph" w:customStyle="1" w:styleId="xl104">
    <w:name w:val="xl104"/>
    <w:basedOn w:val="a6"/>
    <w:rsid w:val="0068511D"/>
    <w:pPr>
      <w:pBdr>
        <w:left w:val="single" w:sz="4" w:space="0" w:color="auto"/>
        <w:bottom w:val="single" w:sz="8" w:space="0" w:color="auto"/>
        <w:right w:val="single" w:sz="4" w:space="0" w:color="auto"/>
      </w:pBdr>
      <w:spacing w:before="100" w:beforeAutospacing="1" w:after="100" w:afterAutospacing="1"/>
      <w:textAlignment w:val="top"/>
    </w:pPr>
    <w:rPr>
      <w:rFonts w:ascii="Arial" w:hAnsi="Arial" w:cs="Arial"/>
    </w:rPr>
  </w:style>
  <w:style w:type="paragraph" w:customStyle="1" w:styleId="xl105">
    <w:name w:val="xl105"/>
    <w:basedOn w:val="a6"/>
    <w:rsid w:val="0068511D"/>
    <w:pPr>
      <w:pBdr>
        <w:top w:val="single" w:sz="8" w:space="0" w:color="auto"/>
        <w:left w:val="single" w:sz="8"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06">
    <w:name w:val="xl106"/>
    <w:basedOn w:val="a6"/>
    <w:rsid w:val="0068511D"/>
    <w:pPr>
      <w:pBdr>
        <w:left w:val="single" w:sz="4"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07">
    <w:name w:val="xl107"/>
    <w:basedOn w:val="a6"/>
    <w:rsid w:val="0068511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08">
    <w:name w:val="xl108"/>
    <w:basedOn w:val="a6"/>
    <w:rsid w:val="0068511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09">
    <w:name w:val="xl109"/>
    <w:basedOn w:val="a6"/>
    <w:rsid w:val="0068511D"/>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10">
    <w:name w:val="xl110"/>
    <w:basedOn w:val="a6"/>
    <w:rsid w:val="0068511D"/>
    <w:pPr>
      <w:pBdr>
        <w:left w:val="single" w:sz="8" w:space="0" w:color="auto"/>
        <w:right w:val="single" w:sz="4" w:space="0" w:color="auto"/>
      </w:pBdr>
      <w:spacing w:before="100" w:beforeAutospacing="1" w:after="100" w:afterAutospacing="1"/>
      <w:textAlignment w:val="center"/>
    </w:pPr>
    <w:rPr>
      <w:rFonts w:ascii="Arial CYR" w:hAnsi="Arial CYR" w:cs="Arial CYR"/>
      <w:color w:val="FF0000"/>
    </w:rPr>
  </w:style>
  <w:style w:type="paragraph" w:customStyle="1" w:styleId="xl111">
    <w:name w:val="xl111"/>
    <w:basedOn w:val="a6"/>
    <w:rsid w:val="0068511D"/>
    <w:pPr>
      <w:pBdr>
        <w:left w:val="single" w:sz="4" w:space="0" w:color="auto"/>
        <w:right w:val="single" w:sz="4" w:space="0" w:color="auto"/>
      </w:pBdr>
      <w:spacing w:before="100" w:beforeAutospacing="1" w:after="100" w:afterAutospacing="1"/>
      <w:textAlignment w:val="center"/>
    </w:pPr>
    <w:rPr>
      <w:rFonts w:ascii="Arial CYR" w:hAnsi="Arial CYR" w:cs="Arial CYR"/>
      <w:color w:val="FF0000"/>
    </w:rPr>
  </w:style>
  <w:style w:type="paragraph" w:customStyle="1" w:styleId="xl112">
    <w:name w:val="xl112"/>
    <w:basedOn w:val="a6"/>
    <w:rsid w:val="0068511D"/>
    <w:pPr>
      <w:pBdr>
        <w:left w:val="single" w:sz="8"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13">
    <w:name w:val="xl113"/>
    <w:basedOn w:val="a6"/>
    <w:rsid w:val="0068511D"/>
    <w:pPr>
      <w:pBdr>
        <w:left w:val="single" w:sz="4" w:space="0" w:color="auto"/>
        <w:bottom w:val="single" w:sz="8"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14">
    <w:name w:val="xl114"/>
    <w:basedOn w:val="a6"/>
    <w:rsid w:val="0068511D"/>
    <w:pPr>
      <w:pBdr>
        <w:left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15">
    <w:name w:val="xl115"/>
    <w:basedOn w:val="a6"/>
    <w:rsid w:val="0068511D"/>
    <w:pPr>
      <w:pBdr>
        <w:left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16">
    <w:name w:val="xl116"/>
    <w:basedOn w:val="a6"/>
    <w:rsid w:val="0068511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17">
    <w:name w:val="xl117"/>
    <w:basedOn w:val="a6"/>
    <w:rsid w:val="0068511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18">
    <w:name w:val="xl118"/>
    <w:basedOn w:val="a6"/>
    <w:rsid w:val="0068511D"/>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19">
    <w:name w:val="xl119"/>
    <w:basedOn w:val="a6"/>
    <w:rsid w:val="0068511D"/>
    <w:pPr>
      <w:pBdr>
        <w:left w:val="single" w:sz="8" w:space="0" w:color="auto"/>
        <w:bottom w:val="single" w:sz="8"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20">
    <w:name w:val="xl120"/>
    <w:basedOn w:val="a6"/>
    <w:rsid w:val="0068511D"/>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21">
    <w:name w:val="xl121"/>
    <w:basedOn w:val="a6"/>
    <w:rsid w:val="0068511D"/>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22">
    <w:name w:val="xl122"/>
    <w:basedOn w:val="a6"/>
    <w:rsid w:val="0068511D"/>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23">
    <w:name w:val="xl123"/>
    <w:basedOn w:val="a6"/>
    <w:rsid w:val="0068511D"/>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24">
    <w:name w:val="xl124"/>
    <w:basedOn w:val="a6"/>
    <w:rsid w:val="0068511D"/>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25">
    <w:name w:val="xl125"/>
    <w:basedOn w:val="a6"/>
    <w:rsid w:val="0068511D"/>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26">
    <w:name w:val="xl126"/>
    <w:basedOn w:val="a6"/>
    <w:rsid w:val="0068511D"/>
    <w:pPr>
      <w:pBdr>
        <w:top w:val="single" w:sz="8" w:space="0" w:color="auto"/>
        <w:left w:val="single" w:sz="8"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27">
    <w:name w:val="xl127"/>
    <w:basedOn w:val="a6"/>
    <w:rsid w:val="0068511D"/>
    <w:pPr>
      <w:pBdr>
        <w:left w:val="single" w:sz="4"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28">
    <w:name w:val="xl128"/>
    <w:basedOn w:val="a6"/>
    <w:rsid w:val="0068511D"/>
    <w:pPr>
      <w:pBdr>
        <w:left w:val="single" w:sz="8"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29">
    <w:name w:val="xl129"/>
    <w:basedOn w:val="a6"/>
    <w:rsid w:val="0068511D"/>
    <w:pPr>
      <w:pBdr>
        <w:left w:val="single" w:sz="8"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130">
    <w:name w:val="xl130"/>
    <w:basedOn w:val="a6"/>
    <w:rsid w:val="0068511D"/>
    <w:pPr>
      <w:pBdr>
        <w:left w:val="single" w:sz="4"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131">
    <w:name w:val="xl131"/>
    <w:basedOn w:val="a6"/>
    <w:rsid w:val="0068511D"/>
    <w:pPr>
      <w:pBdr>
        <w:left w:val="single" w:sz="4" w:space="0" w:color="auto"/>
        <w:bottom w:val="single" w:sz="8"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132">
    <w:name w:val="xl132"/>
    <w:basedOn w:val="a6"/>
    <w:rsid w:val="0068511D"/>
    <w:pPr>
      <w:pBdr>
        <w:left w:val="single" w:sz="8" w:space="0" w:color="auto"/>
        <w:bottom w:val="single" w:sz="8"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33">
    <w:name w:val="xl133"/>
    <w:basedOn w:val="a6"/>
    <w:rsid w:val="0068511D"/>
    <w:pPr>
      <w:pBdr>
        <w:left w:val="single" w:sz="4" w:space="0" w:color="auto"/>
        <w:bottom w:val="single" w:sz="8"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34">
    <w:name w:val="xl134"/>
    <w:basedOn w:val="a6"/>
    <w:rsid w:val="0068511D"/>
    <w:pPr>
      <w:spacing w:before="100" w:beforeAutospacing="1" w:after="100" w:afterAutospacing="1"/>
      <w:jc w:val="center"/>
      <w:textAlignment w:val="center"/>
    </w:pPr>
    <w:rPr>
      <w:rFonts w:ascii="Arial CYR" w:hAnsi="Arial CYR" w:cs="Arial CYR"/>
    </w:rPr>
  </w:style>
  <w:style w:type="paragraph" w:customStyle="1" w:styleId="xl135">
    <w:name w:val="xl135"/>
    <w:basedOn w:val="a6"/>
    <w:rsid w:val="0068511D"/>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rPr>
  </w:style>
  <w:style w:type="paragraph" w:customStyle="1" w:styleId="xl136">
    <w:name w:val="xl136"/>
    <w:basedOn w:val="a6"/>
    <w:rsid w:val="0068511D"/>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37">
    <w:name w:val="xl137"/>
    <w:basedOn w:val="a6"/>
    <w:rsid w:val="0068511D"/>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38">
    <w:name w:val="xl138"/>
    <w:basedOn w:val="a6"/>
    <w:rsid w:val="0068511D"/>
    <w:pPr>
      <w:pBdr>
        <w:left w:val="single" w:sz="4"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39">
    <w:name w:val="xl139"/>
    <w:basedOn w:val="a6"/>
    <w:rsid w:val="0068511D"/>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40">
    <w:name w:val="xl140"/>
    <w:basedOn w:val="a6"/>
    <w:rsid w:val="0068511D"/>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41">
    <w:name w:val="xl141"/>
    <w:basedOn w:val="a6"/>
    <w:rsid w:val="0068511D"/>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rPr>
  </w:style>
  <w:style w:type="paragraph" w:customStyle="1" w:styleId="xl142">
    <w:name w:val="xl142"/>
    <w:basedOn w:val="a6"/>
    <w:rsid w:val="0068511D"/>
    <w:pPr>
      <w:pBdr>
        <w:top w:val="single" w:sz="8" w:space="0" w:color="auto"/>
        <w:left w:val="single" w:sz="4"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143">
    <w:name w:val="xl143"/>
    <w:basedOn w:val="a6"/>
    <w:rsid w:val="0068511D"/>
    <w:pPr>
      <w:pBdr>
        <w:top w:val="single" w:sz="8" w:space="0" w:color="auto"/>
        <w:left w:val="single" w:sz="4" w:space="0" w:color="auto"/>
        <w:right w:val="single" w:sz="4" w:space="0" w:color="auto"/>
      </w:pBdr>
      <w:spacing w:before="100" w:beforeAutospacing="1" w:after="100" w:afterAutospacing="1"/>
      <w:textAlignment w:val="top"/>
    </w:pPr>
    <w:rPr>
      <w:rFonts w:ascii="Arial" w:hAnsi="Arial" w:cs="Arial"/>
    </w:rPr>
  </w:style>
  <w:style w:type="paragraph" w:customStyle="1" w:styleId="xl144">
    <w:name w:val="xl144"/>
    <w:basedOn w:val="a6"/>
    <w:rsid w:val="0068511D"/>
    <w:pPr>
      <w:pBdr>
        <w:top w:val="single" w:sz="8" w:space="0" w:color="auto"/>
        <w:left w:val="single" w:sz="4"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45">
    <w:name w:val="xl145"/>
    <w:basedOn w:val="a6"/>
    <w:rsid w:val="0068511D"/>
    <w:pPr>
      <w:pBdr>
        <w:top w:val="single" w:sz="8" w:space="0" w:color="auto"/>
        <w:left w:val="single" w:sz="4"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146">
    <w:name w:val="xl146"/>
    <w:basedOn w:val="a6"/>
    <w:rsid w:val="0068511D"/>
    <w:pPr>
      <w:pBdr>
        <w:top w:val="single" w:sz="8" w:space="0" w:color="auto"/>
        <w:left w:val="single" w:sz="4"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147">
    <w:name w:val="xl147"/>
    <w:basedOn w:val="a6"/>
    <w:rsid w:val="0068511D"/>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48">
    <w:name w:val="xl148"/>
    <w:basedOn w:val="a6"/>
    <w:rsid w:val="0068511D"/>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49">
    <w:name w:val="xl149"/>
    <w:basedOn w:val="a6"/>
    <w:rsid w:val="0068511D"/>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50">
    <w:name w:val="xl150"/>
    <w:basedOn w:val="a6"/>
    <w:rsid w:val="0068511D"/>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151">
    <w:name w:val="xl151"/>
    <w:basedOn w:val="a6"/>
    <w:rsid w:val="0068511D"/>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52">
    <w:name w:val="xl152"/>
    <w:basedOn w:val="a6"/>
    <w:rsid w:val="0068511D"/>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rPr>
  </w:style>
  <w:style w:type="paragraph" w:customStyle="1" w:styleId="xl153">
    <w:name w:val="xl153"/>
    <w:basedOn w:val="a6"/>
    <w:rsid w:val="0068511D"/>
    <w:pPr>
      <w:pBdr>
        <w:top w:val="single" w:sz="8" w:space="0" w:color="auto"/>
        <w:left w:val="single" w:sz="8"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154">
    <w:name w:val="xl154"/>
    <w:basedOn w:val="a6"/>
    <w:rsid w:val="0068511D"/>
    <w:pPr>
      <w:pBdr>
        <w:left w:val="single" w:sz="8" w:space="0" w:color="auto"/>
        <w:bottom w:val="single" w:sz="8"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155">
    <w:name w:val="xl155"/>
    <w:basedOn w:val="a6"/>
    <w:rsid w:val="0068511D"/>
    <w:pPr>
      <w:pBdr>
        <w:top w:val="single" w:sz="8" w:space="0" w:color="auto"/>
        <w:left w:val="single" w:sz="8" w:space="0" w:color="auto"/>
        <w:right w:val="single" w:sz="4" w:space="0" w:color="auto"/>
      </w:pBdr>
      <w:spacing w:before="100" w:beforeAutospacing="1" w:after="100" w:afterAutospacing="1"/>
      <w:textAlignment w:val="top"/>
    </w:pPr>
    <w:rPr>
      <w:rFonts w:ascii="Arial" w:hAnsi="Arial" w:cs="Arial"/>
    </w:rPr>
  </w:style>
  <w:style w:type="paragraph" w:customStyle="1" w:styleId="xl156">
    <w:name w:val="xl156"/>
    <w:basedOn w:val="a6"/>
    <w:rsid w:val="0068511D"/>
    <w:pPr>
      <w:pBdr>
        <w:left w:val="single" w:sz="8" w:space="0" w:color="auto"/>
        <w:bottom w:val="single" w:sz="8" w:space="0" w:color="auto"/>
        <w:right w:val="single" w:sz="4" w:space="0" w:color="auto"/>
      </w:pBdr>
      <w:spacing w:before="100" w:beforeAutospacing="1" w:after="100" w:afterAutospacing="1"/>
      <w:textAlignment w:val="top"/>
    </w:pPr>
    <w:rPr>
      <w:rFonts w:ascii="Arial" w:hAnsi="Arial" w:cs="Arial"/>
    </w:rPr>
  </w:style>
  <w:style w:type="paragraph" w:customStyle="1" w:styleId="xl157">
    <w:name w:val="xl157"/>
    <w:basedOn w:val="a6"/>
    <w:rsid w:val="0068511D"/>
    <w:pPr>
      <w:pBdr>
        <w:top w:val="single" w:sz="8" w:space="0" w:color="auto"/>
        <w:left w:val="single" w:sz="8"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158">
    <w:name w:val="xl158"/>
    <w:basedOn w:val="a6"/>
    <w:rsid w:val="0068511D"/>
    <w:pPr>
      <w:pBdr>
        <w:left w:val="single" w:sz="8" w:space="0" w:color="auto"/>
        <w:bottom w:val="single" w:sz="8"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159">
    <w:name w:val="xl159"/>
    <w:basedOn w:val="a6"/>
    <w:rsid w:val="0068511D"/>
    <w:pPr>
      <w:pBdr>
        <w:left w:val="single" w:sz="8"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160">
    <w:name w:val="xl160"/>
    <w:basedOn w:val="a6"/>
    <w:rsid w:val="0068511D"/>
    <w:pPr>
      <w:pBdr>
        <w:left w:val="single" w:sz="4"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161">
    <w:name w:val="xl161"/>
    <w:basedOn w:val="a6"/>
    <w:rsid w:val="0068511D"/>
    <w:pPr>
      <w:pBdr>
        <w:left w:val="single" w:sz="8" w:space="0" w:color="auto"/>
        <w:bottom w:val="single" w:sz="8"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162">
    <w:name w:val="xl162"/>
    <w:basedOn w:val="a6"/>
    <w:rsid w:val="0068511D"/>
    <w:pPr>
      <w:pBdr>
        <w:left w:val="single" w:sz="4" w:space="0" w:color="auto"/>
        <w:bottom w:val="single" w:sz="8"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163">
    <w:name w:val="xl163"/>
    <w:basedOn w:val="a6"/>
    <w:rsid w:val="0068511D"/>
    <w:pPr>
      <w:pBdr>
        <w:left w:val="single" w:sz="4"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164">
    <w:name w:val="xl164"/>
    <w:basedOn w:val="a6"/>
    <w:rsid w:val="0068511D"/>
    <w:pPr>
      <w:pBdr>
        <w:left w:val="single" w:sz="8"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165">
    <w:name w:val="xl165"/>
    <w:basedOn w:val="a6"/>
    <w:rsid w:val="0068511D"/>
    <w:pPr>
      <w:pBdr>
        <w:top w:val="single" w:sz="8" w:space="0" w:color="auto"/>
        <w:left w:val="single" w:sz="4" w:space="0" w:color="auto"/>
        <w:right w:val="single" w:sz="4" w:space="0" w:color="auto"/>
      </w:pBdr>
      <w:spacing w:before="100" w:beforeAutospacing="1" w:after="100" w:afterAutospacing="1"/>
      <w:textAlignment w:val="top"/>
    </w:pPr>
    <w:rPr>
      <w:rFonts w:ascii="Arial CYR" w:hAnsi="Arial CYR" w:cs="Arial CYR"/>
    </w:rPr>
  </w:style>
  <w:style w:type="character" w:customStyle="1" w:styleId="39">
    <w:name w:val="Неразрешенное упоминание3"/>
    <w:basedOn w:val="a7"/>
    <w:uiPriority w:val="99"/>
    <w:semiHidden/>
    <w:unhideWhenUsed/>
    <w:rsid w:val="00DE67CC"/>
    <w:rPr>
      <w:color w:val="605E5C"/>
      <w:shd w:val="clear" w:color="auto" w:fill="E1DFDD"/>
    </w:rPr>
  </w:style>
  <w:style w:type="character" w:styleId="afff2">
    <w:name w:val="Strong"/>
    <w:basedOn w:val="a7"/>
    <w:uiPriority w:val="22"/>
    <w:qFormat/>
    <w:rsid w:val="00CD4FCA"/>
    <w:rPr>
      <w:b/>
      <w:bCs/>
    </w:rPr>
  </w:style>
  <w:style w:type="character" w:customStyle="1" w:styleId="wmi-callto">
    <w:name w:val="wmi-callto"/>
    <w:basedOn w:val="a7"/>
    <w:rsid w:val="00CD4FCA"/>
  </w:style>
  <w:style w:type="character" w:customStyle="1" w:styleId="font5">
    <w:name w:val="font5"/>
    <w:rsid w:val="00CD4FCA"/>
  </w:style>
  <w:style w:type="character" w:customStyle="1" w:styleId="js-extracted-address">
    <w:name w:val="js-extracted-address"/>
    <w:rsid w:val="00CD4FCA"/>
  </w:style>
  <w:style w:type="character" w:customStyle="1" w:styleId="mail-message-map-nobreak">
    <w:name w:val="mail-message-map-nobreak"/>
    <w:rsid w:val="00CD4FCA"/>
  </w:style>
  <w:style w:type="character" w:styleId="afff3">
    <w:name w:val="Emphasis"/>
    <w:uiPriority w:val="20"/>
    <w:qFormat/>
    <w:rsid w:val="00CD4FCA"/>
    <w:rPr>
      <w:i/>
      <w:iCs/>
    </w:rPr>
  </w:style>
  <w:style w:type="paragraph" w:customStyle="1" w:styleId="021">
    <w:name w:val="02_Глава 1."/>
    <w:next w:val="0311"/>
    <w:link w:val="0210"/>
    <w:qFormat/>
    <w:rsid w:val="00D35BCD"/>
    <w:pPr>
      <w:keepNext/>
      <w:keepLines/>
      <w:pageBreakBefore/>
      <w:jc w:val="both"/>
      <w:outlineLvl w:val="0"/>
    </w:pPr>
    <w:rPr>
      <w:rFonts w:eastAsiaTheme="majorEastAsia" w:cstheme="majorBidi"/>
      <w:b/>
      <w:iCs/>
      <w:caps/>
      <w:snapToGrid w:val="0"/>
      <w:sz w:val="26"/>
      <w:szCs w:val="26"/>
      <w:lang w:eastAsia="en-US"/>
    </w:rPr>
  </w:style>
  <w:style w:type="character" w:customStyle="1" w:styleId="0210">
    <w:name w:val="02_Глава 1. Знак"/>
    <w:basedOn w:val="a7"/>
    <w:link w:val="021"/>
    <w:rsid w:val="00D35BCD"/>
    <w:rPr>
      <w:rFonts w:eastAsiaTheme="majorEastAsia" w:cstheme="majorBidi"/>
      <w:b/>
      <w:iCs/>
      <w:caps/>
      <w:snapToGrid w:val="0"/>
      <w:sz w:val="26"/>
      <w:szCs w:val="26"/>
      <w:lang w:eastAsia="en-US"/>
    </w:rPr>
  </w:style>
  <w:style w:type="character" w:customStyle="1" w:styleId="03110">
    <w:name w:val="03_Глава 1.1. Знак"/>
    <w:basedOn w:val="a7"/>
    <w:link w:val="0311"/>
    <w:rsid w:val="001E6A88"/>
    <w:rPr>
      <w:b/>
      <w:sz w:val="26"/>
      <w:szCs w:val="24"/>
      <w:lang w:eastAsia="en-US"/>
    </w:rPr>
  </w:style>
  <w:style w:type="character" w:customStyle="1" w:styleId="041110">
    <w:name w:val="04_Глава 1.1.1. Знак"/>
    <w:basedOn w:val="a7"/>
    <w:link w:val="04111"/>
    <w:rsid w:val="00B1381D"/>
    <w:rPr>
      <w:b/>
      <w:iCs/>
      <w:sz w:val="26"/>
      <w:szCs w:val="22"/>
      <w:lang w:eastAsia="en-US"/>
    </w:rPr>
  </w:style>
  <w:style w:type="numbering" w:customStyle="1" w:styleId="210">
    <w:name w:val="Структура документа21"/>
    <w:uiPriority w:val="99"/>
    <w:rsid w:val="00851B63"/>
    <w:pPr>
      <w:numPr>
        <w:numId w:val="20"/>
      </w:numPr>
    </w:pPr>
  </w:style>
  <w:style w:type="paragraph" w:customStyle="1" w:styleId="2">
    <w:name w:val="(Схема ТС) Заголовок 2 уровня"/>
    <w:basedOn w:val="a6"/>
    <w:uiPriority w:val="4"/>
    <w:rsid w:val="00686D28"/>
    <w:pPr>
      <w:numPr>
        <w:ilvl w:val="5"/>
        <w:numId w:val="21"/>
      </w:numPr>
      <w:suppressAutoHyphens/>
      <w:spacing w:before="120" w:after="240"/>
      <w:jc w:val="center"/>
      <w:outlineLvl w:val="1"/>
    </w:pPr>
    <w:rPr>
      <w:b/>
      <w:bCs/>
      <w:kern w:val="28"/>
      <w:sz w:val="28"/>
      <w:szCs w:val="28"/>
      <w:lang w:val="x-none"/>
    </w:rPr>
  </w:style>
  <w:style w:type="paragraph" w:customStyle="1" w:styleId="-02">
    <w:name w:val="(Схема ТС) Заголовок - #02Часть"/>
    <w:basedOn w:val="2"/>
    <w:next w:val="-03"/>
    <w:uiPriority w:val="1"/>
    <w:rsid w:val="00686D28"/>
    <w:pPr>
      <w:pageBreakBefore/>
      <w:numPr>
        <w:ilvl w:val="1"/>
      </w:numPr>
    </w:pPr>
  </w:style>
  <w:style w:type="paragraph" w:customStyle="1" w:styleId="-01">
    <w:name w:val="(Схема ТС) Заголовок - #01Глава"/>
    <w:basedOn w:val="a6"/>
    <w:next w:val="-02"/>
    <w:uiPriority w:val="99"/>
    <w:rsid w:val="00686D28"/>
    <w:pPr>
      <w:pageBreakBefore/>
      <w:numPr>
        <w:numId w:val="21"/>
      </w:numPr>
      <w:suppressAutoHyphens/>
      <w:jc w:val="center"/>
      <w:outlineLvl w:val="0"/>
    </w:pPr>
    <w:rPr>
      <w:b/>
      <w:bCs/>
      <w:caps/>
      <w:sz w:val="28"/>
      <w:szCs w:val="28"/>
    </w:rPr>
  </w:style>
  <w:style w:type="paragraph" w:customStyle="1" w:styleId="-03">
    <w:name w:val="(Схема ТС) Заголовок - #03Подпункт"/>
    <w:basedOn w:val="a6"/>
    <w:next w:val="a6"/>
    <w:uiPriority w:val="2"/>
    <w:rsid w:val="00686D28"/>
    <w:pPr>
      <w:keepNext/>
      <w:keepLines/>
      <w:numPr>
        <w:ilvl w:val="2"/>
        <w:numId w:val="21"/>
      </w:numPr>
      <w:suppressAutoHyphens/>
      <w:spacing w:before="360" w:after="240"/>
      <w:jc w:val="center"/>
      <w:outlineLvl w:val="2"/>
    </w:pPr>
    <w:rPr>
      <w:b/>
      <w:bCs/>
      <w:kern w:val="28"/>
      <w:szCs w:val="26"/>
    </w:rPr>
  </w:style>
  <w:style w:type="paragraph" w:customStyle="1" w:styleId="-">
    <w:name w:val="(Схема ТС) Подпись - #Рисунок"/>
    <w:basedOn w:val="a6"/>
    <w:next w:val="a6"/>
    <w:uiPriority w:val="13"/>
    <w:rsid w:val="00686D28"/>
    <w:pPr>
      <w:numPr>
        <w:ilvl w:val="3"/>
        <w:numId w:val="21"/>
      </w:numPr>
      <w:spacing w:before="120" w:after="360"/>
      <w:jc w:val="center"/>
    </w:pPr>
    <w:rPr>
      <w:b/>
    </w:rPr>
  </w:style>
  <w:style w:type="paragraph" w:customStyle="1" w:styleId="-0">
    <w:name w:val="(Схема ТС) Подпись - #Таблица"/>
    <w:basedOn w:val="a6"/>
    <w:next w:val="a6"/>
    <w:uiPriority w:val="14"/>
    <w:qFormat/>
    <w:rsid w:val="00686D28"/>
    <w:pPr>
      <w:keepNext/>
      <w:numPr>
        <w:ilvl w:val="4"/>
        <w:numId w:val="21"/>
      </w:numPr>
      <w:spacing w:before="120" w:after="120"/>
      <w:jc w:val="both"/>
    </w:pPr>
    <w:rPr>
      <w:b/>
    </w:rPr>
  </w:style>
  <w:style w:type="numbering" w:customStyle="1" w:styleId="a0">
    <w:name w:val="(Схема ТС) Структура документа"/>
    <w:uiPriority w:val="99"/>
    <w:rsid w:val="00686D28"/>
    <w:pPr>
      <w:numPr>
        <w:numId w:val="21"/>
      </w:numPr>
    </w:pPr>
  </w:style>
  <w:style w:type="paragraph" w:customStyle="1" w:styleId="afff4">
    <w:name w:val="Отчёт"/>
    <w:basedOn w:val="ad"/>
    <w:link w:val="afff5"/>
    <w:qFormat/>
    <w:rsid w:val="00AC41B1"/>
    <w:pPr>
      <w:suppressAutoHyphens/>
      <w:autoSpaceDE/>
      <w:autoSpaceDN/>
      <w:adjustRightInd/>
      <w:spacing w:line="360" w:lineRule="auto"/>
      <w:ind w:firstLine="709"/>
      <w:contextualSpacing/>
      <w:jc w:val="both"/>
    </w:pPr>
    <w:rPr>
      <w:rFonts w:eastAsiaTheme="minorEastAsia"/>
      <w:sz w:val="26"/>
      <w:szCs w:val="26"/>
      <w:lang w:eastAsia="en-US"/>
    </w:rPr>
  </w:style>
  <w:style w:type="character" w:customStyle="1" w:styleId="afff5">
    <w:name w:val="Отчёт Знак"/>
    <w:link w:val="afff4"/>
    <w:locked/>
    <w:rsid w:val="00AC41B1"/>
    <w:rPr>
      <w:rFonts w:eastAsiaTheme="minorEastAsia"/>
      <w:sz w:val="26"/>
      <w:szCs w:val="26"/>
      <w:lang w:eastAsia="en-US"/>
    </w:rPr>
  </w:style>
  <w:style w:type="character" w:customStyle="1" w:styleId="-2">
    <w:name w:val="Текст-2 Знак"/>
    <w:link w:val="-20"/>
    <w:locked/>
    <w:rsid w:val="00F97EF4"/>
    <w:rPr>
      <w:rFonts w:ascii="Times New Roman CYR" w:hAnsi="Times New Roman CYR" w:cs="Times New Roman CYR"/>
      <w:sz w:val="26"/>
      <w:szCs w:val="26"/>
    </w:rPr>
  </w:style>
  <w:style w:type="paragraph" w:customStyle="1" w:styleId="-20">
    <w:name w:val="Текст-2"/>
    <w:basedOn w:val="a6"/>
    <w:link w:val="-2"/>
    <w:qFormat/>
    <w:rsid w:val="00F97EF4"/>
    <w:pPr>
      <w:suppressLineNumbers/>
      <w:tabs>
        <w:tab w:val="left" w:leader="dot" w:pos="540"/>
      </w:tabs>
      <w:suppressAutoHyphens/>
      <w:spacing w:before="120"/>
      <w:ind w:firstLine="539"/>
      <w:jc w:val="both"/>
    </w:pPr>
    <w:rPr>
      <w:rFonts w:ascii="Times New Roman CYR" w:hAnsi="Times New Roman CYR" w:cs="Times New Roman CYR"/>
      <w:sz w:val="26"/>
      <w:szCs w:val="26"/>
    </w:rPr>
  </w:style>
  <w:style w:type="paragraph" w:customStyle="1" w:styleId="font6">
    <w:name w:val="font6"/>
    <w:basedOn w:val="a6"/>
    <w:rsid w:val="00E370C9"/>
    <w:pPr>
      <w:spacing w:before="100" w:beforeAutospacing="1" w:after="100" w:afterAutospacing="1"/>
    </w:pPr>
    <w:rPr>
      <w:rFonts w:ascii="Tahoma" w:hAnsi="Tahoma" w:cs="Tahoma"/>
      <w:color w:val="000000"/>
      <w:sz w:val="18"/>
      <w:szCs w:val="18"/>
    </w:rPr>
  </w:style>
  <w:style w:type="paragraph" w:customStyle="1" w:styleId="a3">
    <w:name w:val="_таблица"/>
    <w:basedOn w:val="a6"/>
    <w:link w:val="afff6"/>
    <w:qFormat/>
    <w:rsid w:val="00817349"/>
    <w:pPr>
      <w:numPr>
        <w:numId w:val="34"/>
      </w:numPr>
      <w:autoSpaceDE w:val="0"/>
      <w:autoSpaceDN w:val="0"/>
      <w:adjustRightInd w:val="0"/>
      <w:spacing w:line="360" w:lineRule="auto"/>
      <w:jc w:val="right"/>
    </w:pPr>
    <w:rPr>
      <w:b/>
      <w:sz w:val="26"/>
      <w:szCs w:val="26"/>
    </w:rPr>
  </w:style>
  <w:style w:type="character" w:customStyle="1" w:styleId="afff6">
    <w:name w:val="_таблица Знак"/>
    <w:link w:val="a3"/>
    <w:rsid w:val="00817349"/>
    <w:rPr>
      <w:b/>
      <w:sz w:val="26"/>
      <w:szCs w:val="26"/>
    </w:rPr>
  </w:style>
  <w:style w:type="table" w:customStyle="1" w:styleId="2e">
    <w:name w:val="Сетка таблицы2"/>
    <w:basedOn w:val="a8"/>
    <w:next w:val="aa"/>
    <w:uiPriority w:val="39"/>
    <w:rsid w:val="0081734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
    <w:name w:val="_рисунок"/>
    <w:basedOn w:val="a6"/>
    <w:link w:val="afff7"/>
    <w:qFormat/>
    <w:rsid w:val="00817349"/>
    <w:pPr>
      <w:numPr>
        <w:numId w:val="35"/>
      </w:numPr>
      <w:autoSpaceDE w:val="0"/>
      <w:autoSpaceDN w:val="0"/>
      <w:adjustRightInd w:val="0"/>
      <w:jc w:val="center"/>
    </w:pPr>
    <w:rPr>
      <w:b/>
    </w:rPr>
  </w:style>
  <w:style w:type="character" w:customStyle="1" w:styleId="afff7">
    <w:name w:val="_рисунок Знак"/>
    <w:link w:val="a1"/>
    <w:rsid w:val="00817349"/>
    <w:rPr>
      <w:b/>
      <w:sz w:val="24"/>
      <w:szCs w:val="24"/>
    </w:rPr>
  </w:style>
  <w:style w:type="table" w:customStyle="1" w:styleId="112">
    <w:name w:val="Сетка таблицы11"/>
    <w:basedOn w:val="a8"/>
    <w:next w:val="aa"/>
    <w:uiPriority w:val="59"/>
    <w:rsid w:val="0081734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8"/>
    <w:next w:val="aa"/>
    <w:uiPriority w:val="59"/>
    <w:rsid w:val="0081734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a">
    <w:name w:val="Сетка таблицы3"/>
    <w:basedOn w:val="a8"/>
    <w:next w:val="aa"/>
    <w:uiPriority w:val="59"/>
    <w:rsid w:val="0081734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8"/>
    <w:next w:val="aa"/>
    <w:uiPriority w:val="59"/>
    <w:rsid w:val="0081734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8"/>
    <w:next w:val="aa"/>
    <w:uiPriority w:val="59"/>
    <w:rsid w:val="0081734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8"/>
    <w:next w:val="aa"/>
    <w:uiPriority w:val="59"/>
    <w:rsid w:val="0081734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Number"/>
    <w:basedOn w:val="a6"/>
    <w:rsid w:val="00817349"/>
    <w:pPr>
      <w:keepNext/>
      <w:numPr>
        <w:numId w:val="36"/>
      </w:numPr>
      <w:suppressLineNumbers/>
      <w:tabs>
        <w:tab w:val="left" w:leader="dot" w:pos="9356"/>
      </w:tabs>
      <w:suppressAutoHyphens/>
      <w:jc w:val="both"/>
    </w:pPr>
  </w:style>
  <w:style w:type="character" w:customStyle="1" w:styleId="afff8">
    <w:name w:val="заголовок таблицы Знак Знак"/>
    <w:link w:val="a4"/>
    <w:locked/>
    <w:rsid w:val="00817349"/>
    <w:rPr>
      <w:b/>
      <w:sz w:val="24"/>
      <w:szCs w:val="26"/>
      <w:lang w:val="x-none"/>
    </w:rPr>
  </w:style>
  <w:style w:type="paragraph" w:customStyle="1" w:styleId="a4">
    <w:name w:val="заголовок таблицы"/>
    <w:basedOn w:val="a6"/>
    <w:link w:val="afff8"/>
    <w:autoRedefine/>
    <w:rsid w:val="00817349"/>
    <w:pPr>
      <w:keepNext/>
      <w:widowControl w:val="0"/>
      <w:numPr>
        <w:numId w:val="42"/>
      </w:numPr>
      <w:spacing w:line="360" w:lineRule="auto"/>
      <w:ind w:right="-57"/>
      <w:jc w:val="both"/>
    </w:pPr>
    <w:rPr>
      <w:b/>
      <w:szCs w:val="26"/>
      <w:lang w:val="x-none"/>
    </w:rPr>
  </w:style>
  <w:style w:type="paragraph" w:customStyle="1" w:styleId="a2">
    <w:name w:val="Подрисуночная надпись"/>
    <w:basedOn w:val="a6"/>
    <w:link w:val="afff9"/>
    <w:autoRedefine/>
    <w:rsid w:val="00817349"/>
    <w:pPr>
      <w:numPr>
        <w:numId w:val="38"/>
      </w:numPr>
      <w:suppressLineNumbers/>
      <w:tabs>
        <w:tab w:val="clear" w:pos="2689"/>
        <w:tab w:val="left" w:pos="0"/>
        <w:tab w:val="num" w:pos="1701"/>
      </w:tabs>
      <w:suppressAutoHyphens/>
      <w:spacing w:before="120" w:after="240" w:line="360" w:lineRule="auto"/>
      <w:ind w:left="0" w:firstLine="0"/>
      <w:jc w:val="both"/>
    </w:pPr>
    <w:rPr>
      <w:b/>
      <w:bCs/>
      <w:lang w:val="x-none" w:eastAsia="x-none"/>
    </w:rPr>
  </w:style>
  <w:style w:type="character" w:customStyle="1" w:styleId="afffa">
    <w:name w:val="Заголовок рис. Знак"/>
    <w:link w:val="afffb"/>
    <w:locked/>
    <w:rsid w:val="00817349"/>
    <w:rPr>
      <w:b/>
      <w:sz w:val="24"/>
      <w:szCs w:val="22"/>
      <w:lang w:val="x-none" w:eastAsia="x-none"/>
    </w:rPr>
  </w:style>
  <w:style w:type="paragraph" w:customStyle="1" w:styleId="afffb">
    <w:name w:val="Заголовок рис."/>
    <w:basedOn w:val="a2"/>
    <w:link w:val="afffa"/>
    <w:qFormat/>
    <w:rsid w:val="00817349"/>
    <w:pPr>
      <w:tabs>
        <w:tab w:val="clear" w:pos="1701"/>
        <w:tab w:val="left" w:pos="709"/>
        <w:tab w:val="left" w:pos="1134"/>
        <w:tab w:val="num" w:pos="2689"/>
      </w:tabs>
      <w:suppressAutoHyphens w:val="0"/>
      <w:spacing w:before="60"/>
      <w:ind w:left="1249" w:firstLine="170"/>
    </w:pPr>
    <w:rPr>
      <w:bCs w:val="0"/>
      <w:szCs w:val="22"/>
    </w:rPr>
  </w:style>
  <w:style w:type="paragraph" w:customStyle="1" w:styleId="10">
    <w:name w:val="Стиль1_ГЛАВА"/>
    <w:basedOn w:val="1"/>
    <w:link w:val="18"/>
    <w:qFormat/>
    <w:rsid w:val="00817349"/>
    <w:pPr>
      <w:keepNext w:val="0"/>
      <w:pageBreakBefore/>
      <w:numPr>
        <w:numId w:val="37"/>
      </w:numPr>
      <w:tabs>
        <w:tab w:val="left" w:pos="1560"/>
      </w:tabs>
      <w:suppressAutoHyphens/>
      <w:spacing w:before="120" w:after="240"/>
    </w:pPr>
    <w:rPr>
      <w:rFonts w:ascii="Times New Roman" w:hAnsi="Times New Roman"/>
      <w:bCs/>
      <w:caps/>
      <w:kern w:val="28"/>
      <w:sz w:val="28"/>
      <w:szCs w:val="28"/>
      <w:lang w:val="x-none" w:eastAsia="ru-RU"/>
    </w:rPr>
  </w:style>
  <w:style w:type="character" w:customStyle="1" w:styleId="18">
    <w:name w:val="Стиль1_ГЛАВА Знак"/>
    <w:link w:val="10"/>
    <w:rsid w:val="00817349"/>
    <w:rPr>
      <w:b/>
      <w:bCs/>
      <w:caps/>
      <w:kern w:val="28"/>
      <w:sz w:val="28"/>
      <w:szCs w:val="28"/>
      <w:lang w:val="x-none"/>
    </w:rPr>
  </w:style>
  <w:style w:type="paragraph" w:customStyle="1" w:styleId="24">
    <w:name w:val="Стиль2_Часть"/>
    <w:basedOn w:val="20"/>
    <w:link w:val="2f"/>
    <w:qFormat/>
    <w:rsid w:val="00817349"/>
    <w:pPr>
      <w:keepNext w:val="0"/>
      <w:numPr>
        <w:numId w:val="37"/>
      </w:numPr>
      <w:suppressAutoHyphens/>
      <w:spacing w:before="120" w:after="240"/>
    </w:pPr>
    <w:rPr>
      <w:rFonts w:ascii="Times New Roman" w:hAnsi="Times New Roman"/>
      <w:bCs/>
      <w:i w:val="0"/>
      <w:kern w:val="28"/>
      <w:sz w:val="24"/>
      <w:szCs w:val="26"/>
      <w:lang w:val="x-none" w:eastAsia="ru-RU"/>
    </w:rPr>
  </w:style>
  <w:style w:type="character" w:customStyle="1" w:styleId="2f">
    <w:name w:val="Стиль2_Часть Знак"/>
    <w:link w:val="24"/>
    <w:rsid w:val="00817349"/>
    <w:rPr>
      <w:b/>
      <w:bCs/>
      <w:kern w:val="28"/>
      <w:sz w:val="24"/>
      <w:szCs w:val="26"/>
      <w:lang w:val="x-none"/>
    </w:rPr>
  </w:style>
  <w:style w:type="paragraph" w:customStyle="1" w:styleId="31">
    <w:name w:val="Стиль3_Подпункты"/>
    <w:basedOn w:val="20"/>
    <w:qFormat/>
    <w:rsid w:val="00817349"/>
    <w:pPr>
      <w:keepNext w:val="0"/>
      <w:numPr>
        <w:ilvl w:val="2"/>
        <w:numId w:val="39"/>
      </w:numPr>
      <w:suppressAutoHyphens/>
      <w:spacing w:before="120" w:after="240"/>
    </w:pPr>
    <w:rPr>
      <w:rFonts w:ascii="Times New Roman" w:hAnsi="Times New Roman"/>
      <w:bCs/>
      <w:i w:val="0"/>
      <w:kern w:val="28"/>
      <w:sz w:val="24"/>
      <w:szCs w:val="26"/>
      <w:lang w:val="x-none" w:eastAsia="ru-RU"/>
    </w:rPr>
  </w:style>
  <w:style w:type="paragraph" w:styleId="3b">
    <w:name w:val="Body Text Indent 3"/>
    <w:basedOn w:val="a6"/>
    <w:link w:val="3c"/>
    <w:uiPriority w:val="99"/>
    <w:unhideWhenUsed/>
    <w:rsid w:val="00817349"/>
    <w:pPr>
      <w:spacing w:after="120"/>
      <w:ind w:left="283"/>
    </w:pPr>
    <w:rPr>
      <w:sz w:val="16"/>
      <w:szCs w:val="16"/>
    </w:rPr>
  </w:style>
  <w:style w:type="character" w:customStyle="1" w:styleId="3c">
    <w:name w:val="Основной текст с отступом 3 Знак"/>
    <w:basedOn w:val="a7"/>
    <w:link w:val="3b"/>
    <w:uiPriority w:val="99"/>
    <w:rsid w:val="00817349"/>
    <w:rPr>
      <w:sz w:val="16"/>
      <w:szCs w:val="16"/>
    </w:rPr>
  </w:style>
  <w:style w:type="paragraph" w:customStyle="1" w:styleId="19">
    <w:name w:val="Абзац списка1"/>
    <w:basedOn w:val="a6"/>
    <w:rsid w:val="00817349"/>
    <w:pPr>
      <w:ind w:left="720"/>
      <w:contextualSpacing/>
    </w:pPr>
    <w:rPr>
      <w:lang w:val="en-US"/>
    </w:rPr>
  </w:style>
  <w:style w:type="paragraph" w:customStyle="1" w:styleId="afffc">
    <w:name w:val="ТАБЛ"/>
    <w:basedOn w:val="a6"/>
    <w:link w:val="afffd"/>
    <w:autoRedefine/>
    <w:qFormat/>
    <w:rsid w:val="00817349"/>
    <w:pPr>
      <w:widowControl w:val="0"/>
      <w:tabs>
        <w:tab w:val="left" w:pos="1701"/>
        <w:tab w:val="left" w:pos="1985"/>
      </w:tabs>
      <w:suppressAutoHyphens/>
      <w:spacing w:after="120"/>
      <w:ind w:right="-108"/>
      <w:jc w:val="both"/>
    </w:pPr>
    <w:rPr>
      <w:b/>
      <w:noProof/>
    </w:rPr>
  </w:style>
  <w:style w:type="character" w:customStyle="1" w:styleId="afffd">
    <w:name w:val="ТАБЛ Знак"/>
    <w:link w:val="afffc"/>
    <w:rsid w:val="00817349"/>
    <w:rPr>
      <w:b/>
      <w:noProof/>
      <w:sz w:val="24"/>
      <w:szCs w:val="24"/>
    </w:rPr>
  </w:style>
  <w:style w:type="character" w:customStyle="1" w:styleId="45">
    <w:name w:val="заголовок 4 Знак"/>
    <w:rsid w:val="00817349"/>
    <w:rPr>
      <w:rFonts w:ascii="Arial" w:hAnsi="Arial"/>
      <w:i/>
      <w:sz w:val="24"/>
      <w:szCs w:val="24"/>
      <w:lang w:val="ru-RU" w:eastAsia="ru-RU" w:bidi="ar-SA"/>
    </w:rPr>
  </w:style>
  <w:style w:type="paragraph" w:customStyle="1" w:styleId="xl3431">
    <w:name w:val="xl3431"/>
    <w:basedOn w:val="a6"/>
    <w:rsid w:val="00817349"/>
    <w:pPr>
      <w:spacing w:before="100" w:beforeAutospacing="1" w:after="100" w:afterAutospacing="1"/>
    </w:pPr>
  </w:style>
  <w:style w:type="paragraph" w:customStyle="1" w:styleId="xl3432">
    <w:name w:val="xl3432"/>
    <w:basedOn w:val="a6"/>
    <w:rsid w:val="00817349"/>
    <w:pPr>
      <w:spacing w:before="100" w:beforeAutospacing="1" w:after="100" w:afterAutospacing="1"/>
      <w:jc w:val="right"/>
    </w:pPr>
  </w:style>
  <w:style w:type="paragraph" w:customStyle="1" w:styleId="xl3433">
    <w:name w:val="xl3433"/>
    <w:basedOn w:val="a6"/>
    <w:rsid w:val="00817349"/>
    <w:pPr>
      <w:spacing w:before="100" w:beforeAutospacing="1" w:after="100" w:afterAutospacing="1"/>
      <w:jc w:val="center"/>
    </w:pPr>
  </w:style>
  <w:style w:type="paragraph" w:customStyle="1" w:styleId="xl3434">
    <w:name w:val="xl3434"/>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435">
    <w:name w:val="xl3435"/>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436">
    <w:name w:val="xl3436"/>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37">
    <w:name w:val="xl3437"/>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3438">
    <w:name w:val="xl3438"/>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439">
    <w:name w:val="xl3439"/>
    <w:basedOn w:val="a6"/>
    <w:rsid w:val="00817349"/>
    <w:pPr>
      <w:spacing w:before="100" w:beforeAutospacing="1" w:after="100" w:afterAutospacing="1"/>
    </w:pPr>
    <w:rPr>
      <w:b/>
      <w:bCs/>
    </w:rPr>
  </w:style>
  <w:style w:type="paragraph" w:customStyle="1" w:styleId="xl3440">
    <w:name w:val="xl3440"/>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41">
    <w:name w:val="xl3441"/>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442">
    <w:name w:val="xl3442"/>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43">
    <w:name w:val="xl3443"/>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444">
    <w:name w:val="xl3444"/>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445">
    <w:name w:val="xl3445"/>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46">
    <w:name w:val="xl3446"/>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0"/>
      <w:szCs w:val="20"/>
    </w:rPr>
  </w:style>
  <w:style w:type="paragraph" w:customStyle="1" w:styleId="xl3447">
    <w:name w:val="xl3447"/>
    <w:basedOn w:val="a6"/>
    <w:rsid w:val="00817349"/>
    <w:pPr>
      <w:spacing w:before="100" w:beforeAutospacing="1" w:after="100" w:afterAutospacing="1"/>
    </w:pPr>
    <w:rPr>
      <w:color w:val="FF0000"/>
    </w:rPr>
  </w:style>
  <w:style w:type="paragraph" w:customStyle="1" w:styleId="xl3448">
    <w:name w:val="xl3448"/>
    <w:basedOn w:val="a6"/>
    <w:rsid w:val="0081734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styleId="afffe">
    <w:name w:val="table of figures"/>
    <w:basedOn w:val="a6"/>
    <w:next w:val="a6"/>
    <w:uiPriority w:val="99"/>
    <w:unhideWhenUsed/>
    <w:rsid w:val="00817349"/>
  </w:style>
  <w:style w:type="numbering" w:customStyle="1" w:styleId="12">
    <w:name w:val="Стиль1"/>
    <w:uiPriority w:val="99"/>
    <w:rsid w:val="00817349"/>
    <w:pPr>
      <w:numPr>
        <w:numId w:val="41"/>
      </w:numPr>
    </w:pPr>
  </w:style>
  <w:style w:type="numbering" w:customStyle="1" w:styleId="23">
    <w:name w:val="Стиль2"/>
    <w:uiPriority w:val="99"/>
    <w:rsid w:val="00817349"/>
    <w:pPr>
      <w:numPr>
        <w:numId w:val="16"/>
      </w:numPr>
    </w:pPr>
  </w:style>
  <w:style w:type="character" w:customStyle="1" w:styleId="46">
    <w:name w:val="Неразрешенное упоминание4"/>
    <w:uiPriority w:val="99"/>
    <w:semiHidden/>
    <w:unhideWhenUsed/>
    <w:rsid w:val="00817349"/>
    <w:rPr>
      <w:color w:val="605E5C"/>
      <w:shd w:val="clear" w:color="auto" w:fill="E1DFDD"/>
    </w:rPr>
  </w:style>
  <w:style w:type="numbering" w:customStyle="1" w:styleId="1a">
    <w:name w:val="Нет списка1"/>
    <w:next w:val="a9"/>
    <w:uiPriority w:val="99"/>
    <w:semiHidden/>
    <w:unhideWhenUsed/>
    <w:rsid w:val="00817349"/>
  </w:style>
  <w:style w:type="table" w:customStyle="1" w:styleId="TableNormal">
    <w:name w:val="Table Normal"/>
    <w:uiPriority w:val="2"/>
    <w:semiHidden/>
    <w:unhideWhenUsed/>
    <w:qFormat/>
    <w:rsid w:val="00817349"/>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styleId="affff">
    <w:name w:val="Plain Text"/>
    <w:basedOn w:val="a6"/>
    <w:link w:val="affff0"/>
    <w:rsid w:val="00817349"/>
    <w:pPr>
      <w:keepNext/>
      <w:tabs>
        <w:tab w:val="left" w:leader="dot" w:pos="9356"/>
      </w:tabs>
      <w:suppressAutoHyphens/>
    </w:pPr>
    <w:rPr>
      <w:rFonts w:ascii="Courier New" w:eastAsia="Calibri" w:hAnsi="Courier New" w:cs="Courier New"/>
      <w:sz w:val="20"/>
      <w:szCs w:val="20"/>
    </w:rPr>
  </w:style>
  <w:style w:type="character" w:customStyle="1" w:styleId="affff0">
    <w:name w:val="Текст Знак"/>
    <w:basedOn w:val="a7"/>
    <w:link w:val="affff"/>
    <w:rsid w:val="00817349"/>
    <w:rPr>
      <w:rFonts w:ascii="Courier New" w:eastAsia="Calibri" w:hAnsi="Courier New" w:cs="Courier New"/>
    </w:rPr>
  </w:style>
  <w:style w:type="table" w:customStyle="1" w:styleId="-51">
    <w:name w:val="Цветная заливка - Акцент 51"/>
    <w:basedOn w:val="a8"/>
    <w:next w:val="-5"/>
    <w:uiPriority w:val="71"/>
    <w:rsid w:val="00817349"/>
    <w:rPr>
      <w:rFonts w:ascii="Garamond" w:eastAsia="Calibri" w:hAnsi="Garamond"/>
      <w:color w:val="000000"/>
      <w:sz w:val="22"/>
      <w:szCs w:val="22"/>
      <w:lang w:eastAsia="en-US"/>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styleId="-5">
    <w:name w:val="Colorful Shading Accent 5"/>
    <w:basedOn w:val="a8"/>
    <w:uiPriority w:val="71"/>
    <w:unhideWhenUsed/>
    <w:rsid w:val="00817349"/>
    <w:pPr>
      <w:widowControl w:val="0"/>
      <w:autoSpaceDE w:val="0"/>
      <w:autoSpaceDN w:val="0"/>
    </w:pPr>
    <w:rPr>
      <w:rFonts w:ascii="Calibri" w:eastAsia="Calibri" w:hAnsi="Calibri"/>
      <w:color w:val="000000"/>
      <w:sz w:val="22"/>
      <w:szCs w:val="22"/>
      <w:lang w:val="en-US" w:eastAsia="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paragraph" w:customStyle="1" w:styleId="affff1">
    <w:name w:val="!рисунок"/>
    <w:basedOn w:val="afb"/>
    <w:next w:val="a6"/>
    <w:uiPriority w:val="1"/>
    <w:qFormat/>
    <w:rsid w:val="00817349"/>
    <w:pPr>
      <w:widowControl w:val="0"/>
      <w:tabs>
        <w:tab w:val="clear" w:pos="1560"/>
      </w:tabs>
      <w:autoSpaceDE w:val="0"/>
      <w:autoSpaceDN w:val="0"/>
      <w:spacing w:before="0" w:after="240"/>
      <w:jc w:val="center"/>
    </w:pPr>
    <w:rPr>
      <w:bCs w:val="0"/>
      <w:iCs/>
      <w:szCs w:val="24"/>
      <w:lang w:eastAsia="ru-RU" w:bidi="ru-RU"/>
    </w:rPr>
  </w:style>
  <w:style w:type="paragraph" w:customStyle="1" w:styleId="affff2">
    <w:name w:val="!таблица"/>
    <w:basedOn w:val="afb"/>
    <w:next w:val="a6"/>
    <w:uiPriority w:val="1"/>
    <w:qFormat/>
    <w:rsid w:val="00817349"/>
    <w:pPr>
      <w:keepNext/>
      <w:keepLines/>
      <w:widowControl w:val="0"/>
      <w:tabs>
        <w:tab w:val="clear" w:pos="1560"/>
      </w:tabs>
      <w:autoSpaceDE w:val="0"/>
      <w:autoSpaceDN w:val="0"/>
      <w:spacing w:before="0" w:after="200"/>
    </w:pPr>
    <w:rPr>
      <w:bCs w:val="0"/>
      <w:iCs/>
      <w:szCs w:val="24"/>
      <w:lang w:eastAsia="ru-RU" w:bidi="ru-RU"/>
    </w:rPr>
  </w:style>
  <w:style w:type="table" w:customStyle="1" w:styleId="TableNormal11">
    <w:name w:val="Table Normal11"/>
    <w:uiPriority w:val="2"/>
    <w:semiHidden/>
    <w:unhideWhenUsed/>
    <w:qFormat/>
    <w:rsid w:val="00817349"/>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817349"/>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817349"/>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affff3">
    <w:name w:val="Для таблицы"/>
    <w:basedOn w:val="a6"/>
    <w:next w:val="a6"/>
    <w:rsid w:val="00817349"/>
    <w:pPr>
      <w:jc w:val="center"/>
    </w:pPr>
    <w:rPr>
      <w:sz w:val="20"/>
    </w:rPr>
  </w:style>
  <w:style w:type="paragraph" w:customStyle="1" w:styleId="a5">
    <w:name w:val="(Схема ТС) Нумерованный список"/>
    <w:basedOn w:val="a6"/>
    <w:next w:val="a6"/>
    <w:qFormat/>
    <w:rsid w:val="00817349"/>
    <w:pPr>
      <w:numPr>
        <w:numId w:val="44"/>
      </w:numPr>
      <w:suppressAutoHyphens/>
      <w:spacing w:before="120" w:after="120" w:line="360" w:lineRule="auto"/>
      <w:ind w:left="709" w:hanging="425"/>
      <w:contextualSpacing/>
      <w:jc w:val="both"/>
    </w:pPr>
    <w:rPr>
      <w:sz w:val="26"/>
    </w:rPr>
  </w:style>
  <w:style w:type="paragraph" w:customStyle="1" w:styleId="-1">
    <w:name w:val="(Текущий документ) Заголовок - уровень 1"/>
    <w:basedOn w:val="a6"/>
    <w:qFormat/>
    <w:rsid w:val="00817349"/>
    <w:pPr>
      <w:widowControl w:val="0"/>
      <w:tabs>
        <w:tab w:val="left" w:pos="9072"/>
        <w:tab w:val="left" w:leader="dot" w:pos="9356"/>
      </w:tabs>
      <w:spacing w:line="300" w:lineRule="auto"/>
      <w:jc w:val="center"/>
      <w:outlineLvl w:val="0"/>
    </w:pPr>
    <w:rPr>
      <w:b/>
      <w:bCs/>
      <w:sz w:val="28"/>
      <w:szCs w:val="28"/>
    </w:rPr>
  </w:style>
  <w:style w:type="numbering" w:customStyle="1" w:styleId="2f0">
    <w:name w:val="Нет списка2"/>
    <w:next w:val="a9"/>
    <w:uiPriority w:val="99"/>
    <w:semiHidden/>
    <w:unhideWhenUsed/>
    <w:rsid w:val="00817349"/>
  </w:style>
  <w:style w:type="table" w:customStyle="1" w:styleId="63">
    <w:name w:val="Сетка таблицы6"/>
    <w:basedOn w:val="a8"/>
    <w:next w:val="aa"/>
    <w:uiPriority w:val="39"/>
    <w:rsid w:val="0081734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
    <w:basedOn w:val="a8"/>
    <w:next w:val="aa"/>
    <w:uiPriority w:val="59"/>
    <w:rsid w:val="0081734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8"/>
    <w:next w:val="aa"/>
    <w:uiPriority w:val="59"/>
    <w:rsid w:val="0081734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8"/>
    <w:next w:val="aa"/>
    <w:uiPriority w:val="59"/>
    <w:rsid w:val="0081734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4">
    <w:name w:val="Style4"/>
    <w:basedOn w:val="a6"/>
    <w:uiPriority w:val="99"/>
    <w:rsid w:val="00817349"/>
    <w:pPr>
      <w:widowControl w:val="0"/>
      <w:autoSpaceDE w:val="0"/>
      <w:autoSpaceDN w:val="0"/>
      <w:adjustRightInd w:val="0"/>
      <w:spacing w:line="187" w:lineRule="exact"/>
    </w:pPr>
    <w:rPr>
      <w:rFonts w:ascii="Arial" w:hAnsi="Arial" w:cs="Arial"/>
    </w:rPr>
  </w:style>
  <w:style w:type="character" w:customStyle="1" w:styleId="FontStyle11">
    <w:name w:val="Font Style11"/>
    <w:uiPriority w:val="99"/>
    <w:rsid w:val="00817349"/>
    <w:rPr>
      <w:rFonts w:ascii="Arial" w:hAnsi="Arial" w:cs="Arial"/>
      <w:sz w:val="14"/>
      <w:szCs w:val="14"/>
    </w:rPr>
  </w:style>
  <w:style w:type="paragraph" w:customStyle="1" w:styleId="411">
    <w:name w:val="Заголовок 41"/>
    <w:basedOn w:val="a6"/>
    <w:next w:val="a6"/>
    <w:uiPriority w:val="99"/>
    <w:semiHidden/>
    <w:unhideWhenUsed/>
    <w:qFormat/>
    <w:rsid w:val="00817349"/>
    <w:pPr>
      <w:keepNext/>
      <w:keepLines/>
      <w:spacing w:before="200" w:line="360" w:lineRule="auto"/>
      <w:ind w:firstLine="709"/>
      <w:jc w:val="both"/>
      <w:outlineLvl w:val="3"/>
    </w:pPr>
    <w:rPr>
      <w:rFonts w:ascii="Cambria" w:hAnsi="Cambria"/>
      <w:b/>
      <w:bCs/>
      <w:i/>
      <w:iCs/>
      <w:color w:val="4F81BD"/>
      <w:sz w:val="26"/>
    </w:rPr>
  </w:style>
  <w:style w:type="paragraph" w:customStyle="1" w:styleId="511">
    <w:name w:val="Заголовок 51"/>
    <w:basedOn w:val="a6"/>
    <w:next w:val="a6"/>
    <w:uiPriority w:val="99"/>
    <w:semiHidden/>
    <w:unhideWhenUsed/>
    <w:qFormat/>
    <w:rsid w:val="00817349"/>
    <w:pPr>
      <w:keepNext/>
      <w:keepLines/>
      <w:spacing w:before="200" w:line="360" w:lineRule="auto"/>
      <w:ind w:firstLine="709"/>
      <w:jc w:val="both"/>
      <w:outlineLvl w:val="4"/>
    </w:pPr>
    <w:rPr>
      <w:rFonts w:ascii="Cambria" w:hAnsi="Cambria"/>
      <w:color w:val="243F60"/>
      <w:sz w:val="26"/>
    </w:rPr>
  </w:style>
  <w:style w:type="numbering" w:customStyle="1" w:styleId="113">
    <w:name w:val="Нет списка11"/>
    <w:next w:val="a9"/>
    <w:uiPriority w:val="99"/>
    <w:semiHidden/>
    <w:unhideWhenUsed/>
    <w:rsid w:val="00817349"/>
  </w:style>
  <w:style w:type="character" w:customStyle="1" w:styleId="311">
    <w:name w:val="Заголовок 3 Знак1"/>
    <w:aliases w:val="Знак2 Знак1,Заголовок 3 Знак + 12 pt Знак1,не полужирный Знак1,влево Знак1,Перед:  0 пт Знак1,Пос... Знак1,Заголовок 3 Знак + Знак1,Пер... Знак1"/>
    <w:uiPriority w:val="99"/>
    <w:semiHidden/>
    <w:rsid w:val="00817349"/>
    <w:rPr>
      <w:rFonts w:ascii="Cambria" w:eastAsia="Times New Roman" w:hAnsi="Cambria" w:cs="Times New Roman"/>
      <w:b/>
      <w:bCs/>
      <w:color w:val="4F81BD"/>
      <w:sz w:val="26"/>
      <w:szCs w:val="24"/>
    </w:rPr>
  </w:style>
  <w:style w:type="paragraph" w:styleId="1b">
    <w:name w:val="index 1"/>
    <w:basedOn w:val="a6"/>
    <w:next w:val="a6"/>
    <w:autoRedefine/>
    <w:uiPriority w:val="99"/>
    <w:semiHidden/>
    <w:unhideWhenUsed/>
    <w:rsid w:val="00817349"/>
    <w:pPr>
      <w:keepNext/>
      <w:suppressLineNumbers/>
      <w:suppressAutoHyphens/>
      <w:spacing w:before="120" w:line="360" w:lineRule="auto"/>
      <w:ind w:left="240" w:hanging="240"/>
      <w:jc w:val="both"/>
    </w:pPr>
    <w:rPr>
      <w:sz w:val="26"/>
    </w:rPr>
  </w:style>
  <w:style w:type="paragraph" w:styleId="2f1">
    <w:name w:val="index 2"/>
    <w:basedOn w:val="a6"/>
    <w:next w:val="a6"/>
    <w:autoRedefine/>
    <w:uiPriority w:val="99"/>
    <w:semiHidden/>
    <w:unhideWhenUsed/>
    <w:rsid w:val="00817349"/>
    <w:pPr>
      <w:keepNext/>
      <w:suppressLineNumbers/>
      <w:tabs>
        <w:tab w:val="left" w:leader="dot" w:pos="9356"/>
      </w:tabs>
      <w:suppressAutoHyphens/>
      <w:spacing w:before="120" w:line="300" w:lineRule="auto"/>
      <w:ind w:left="480" w:hanging="240"/>
      <w:jc w:val="both"/>
    </w:pPr>
    <w:rPr>
      <w:sz w:val="26"/>
    </w:rPr>
  </w:style>
  <w:style w:type="paragraph" w:styleId="3d">
    <w:name w:val="index 3"/>
    <w:basedOn w:val="a6"/>
    <w:next w:val="a6"/>
    <w:autoRedefine/>
    <w:uiPriority w:val="99"/>
    <w:semiHidden/>
    <w:unhideWhenUsed/>
    <w:rsid w:val="00817349"/>
    <w:pPr>
      <w:keepNext/>
      <w:suppressLineNumbers/>
      <w:tabs>
        <w:tab w:val="right" w:leader="dot" w:pos="4459"/>
        <w:tab w:val="left" w:leader="dot" w:pos="9356"/>
      </w:tabs>
      <w:suppressAutoHyphens/>
      <w:spacing w:before="120" w:line="360" w:lineRule="auto"/>
      <w:ind w:left="720" w:hanging="240"/>
      <w:jc w:val="both"/>
    </w:pPr>
    <w:rPr>
      <w:sz w:val="26"/>
    </w:rPr>
  </w:style>
  <w:style w:type="paragraph" w:styleId="47">
    <w:name w:val="index 4"/>
    <w:basedOn w:val="a6"/>
    <w:next w:val="a6"/>
    <w:autoRedefine/>
    <w:uiPriority w:val="99"/>
    <w:semiHidden/>
    <w:unhideWhenUsed/>
    <w:rsid w:val="00817349"/>
    <w:pPr>
      <w:keepNext/>
      <w:suppressLineNumbers/>
      <w:tabs>
        <w:tab w:val="left" w:leader="dot" w:pos="9356"/>
      </w:tabs>
      <w:suppressAutoHyphens/>
      <w:spacing w:before="120" w:line="300" w:lineRule="auto"/>
      <w:ind w:left="960" w:hanging="240"/>
      <w:jc w:val="both"/>
    </w:pPr>
    <w:rPr>
      <w:sz w:val="26"/>
    </w:rPr>
  </w:style>
  <w:style w:type="paragraph" w:styleId="53">
    <w:name w:val="index 5"/>
    <w:basedOn w:val="a6"/>
    <w:next w:val="a6"/>
    <w:autoRedefine/>
    <w:uiPriority w:val="99"/>
    <w:semiHidden/>
    <w:unhideWhenUsed/>
    <w:rsid w:val="00817349"/>
    <w:pPr>
      <w:keepNext/>
      <w:suppressLineNumbers/>
      <w:tabs>
        <w:tab w:val="left" w:leader="dot" w:pos="9356"/>
      </w:tabs>
      <w:suppressAutoHyphens/>
      <w:spacing w:before="120" w:line="300" w:lineRule="auto"/>
      <w:ind w:left="1200" w:hanging="240"/>
      <w:jc w:val="both"/>
    </w:pPr>
    <w:rPr>
      <w:sz w:val="26"/>
    </w:rPr>
  </w:style>
  <w:style w:type="paragraph" w:styleId="64">
    <w:name w:val="index 6"/>
    <w:basedOn w:val="a6"/>
    <w:next w:val="a6"/>
    <w:autoRedefine/>
    <w:uiPriority w:val="99"/>
    <w:semiHidden/>
    <w:unhideWhenUsed/>
    <w:rsid w:val="00817349"/>
    <w:pPr>
      <w:keepNext/>
      <w:suppressLineNumbers/>
      <w:tabs>
        <w:tab w:val="left" w:leader="dot" w:pos="9356"/>
      </w:tabs>
      <w:suppressAutoHyphens/>
      <w:spacing w:before="120" w:line="300" w:lineRule="auto"/>
      <w:ind w:left="1440" w:hanging="240"/>
      <w:jc w:val="both"/>
    </w:pPr>
    <w:rPr>
      <w:sz w:val="26"/>
    </w:rPr>
  </w:style>
  <w:style w:type="paragraph" w:styleId="72">
    <w:name w:val="index 7"/>
    <w:basedOn w:val="a6"/>
    <w:next w:val="a6"/>
    <w:autoRedefine/>
    <w:uiPriority w:val="99"/>
    <w:semiHidden/>
    <w:unhideWhenUsed/>
    <w:rsid w:val="00817349"/>
    <w:pPr>
      <w:keepNext/>
      <w:suppressLineNumbers/>
      <w:tabs>
        <w:tab w:val="left" w:leader="dot" w:pos="9356"/>
      </w:tabs>
      <w:suppressAutoHyphens/>
      <w:spacing w:before="120" w:line="300" w:lineRule="auto"/>
      <w:ind w:left="1680" w:hanging="240"/>
      <w:jc w:val="both"/>
    </w:pPr>
    <w:rPr>
      <w:sz w:val="26"/>
    </w:rPr>
  </w:style>
  <w:style w:type="paragraph" w:styleId="83">
    <w:name w:val="index 8"/>
    <w:basedOn w:val="a6"/>
    <w:next w:val="a6"/>
    <w:autoRedefine/>
    <w:uiPriority w:val="99"/>
    <w:semiHidden/>
    <w:unhideWhenUsed/>
    <w:rsid w:val="00817349"/>
    <w:pPr>
      <w:keepNext/>
      <w:suppressLineNumbers/>
      <w:tabs>
        <w:tab w:val="left" w:leader="dot" w:pos="9356"/>
      </w:tabs>
      <w:suppressAutoHyphens/>
      <w:spacing w:before="120" w:line="300" w:lineRule="auto"/>
      <w:ind w:left="1920" w:hanging="240"/>
      <w:jc w:val="both"/>
    </w:pPr>
    <w:rPr>
      <w:sz w:val="26"/>
    </w:rPr>
  </w:style>
  <w:style w:type="paragraph" w:styleId="93">
    <w:name w:val="index 9"/>
    <w:basedOn w:val="a6"/>
    <w:next w:val="a6"/>
    <w:autoRedefine/>
    <w:uiPriority w:val="99"/>
    <w:semiHidden/>
    <w:unhideWhenUsed/>
    <w:rsid w:val="00817349"/>
    <w:pPr>
      <w:keepNext/>
      <w:suppressLineNumbers/>
      <w:tabs>
        <w:tab w:val="left" w:leader="dot" w:pos="9356"/>
      </w:tabs>
      <w:suppressAutoHyphens/>
      <w:spacing w:before="120" w:line="300" w:lineRule="auto"/>
      <w:ind w:left="2160" w:hanging="240"/>
      <w:jc w:val="both"/>
    </w:pPr>
    <w:rPr>
      <w:sz w:val="26"/>
    </w:rPr>
  </w:style>
  <w:style w:type="character" w:customStyle="1" w:styleId="35">
    <w:name w:val="Оглавление 3 Знак"/>
    <w:link w:val="34"/>
    <w:uiPriority w:val="39"/>
    <w:locked/>
    <w:rsid w:val="00817349"/>
    <w:rPr>
      <w:rFonts w:ascii="Calibri" w:hAnsi="Calibri"/>
      <w:sz w:val="22"/>
      <w:szCs w:val="22"/>
    </w:rPr>
  </w:style>
  <w:style w:type="character" w:customStyle="1" w:styleId="43">
    <w:name w:val="Оглавление 4 Знак"/>
    <w:link w:val="42"/>
    <w:uiPriority w:val="39"/>
    <w:locked/>
    <w:rsid w:val="00817349"/>
    <w:rPr>
      <w:sz w:val="32"/>
      <w:szCs w:val="32"/>
    </w:rPr>
  </w:style>
  <w:style w:type="paragraph" w:styleId="affff4">
    <w:name w:val="footnote text"/>
    <w:basedOn w:val="a6"/>
    <w:link w:val="affff5"/>
    <w:uiPriority w:val="99"/>
    <w:semiHidden/>
    <w:unhideWhenUsed/>
    <w:rsid w:val="00817349"/>
    <w:pPr>
      <w:widowControl w:val="0"/>
      <w:suppressLineNumbers/>
      <w:tabs>
        <w:tab w:val="left" w:leader="dot" w:pos="9356"/>
      </w:tabs>
      <w:suppressAutoHyphens/>
      <w:spacing w:before="120"/>
      <w:ind w:firstLine="709"/>
      <w:jc w:val="both"/>
    </w:pPr>
    <w:rPr>
      <w:sz w:val="20"/>
      <w:szCs w:val="20"/>
    </w:rPr>
  </w:style>
  <w:style w:type="character" w:customStyle="1" w:styleId="affff5">
    <w:name w:val="Текст сноски Знак"/>
    <w:basedOn w:val="a7"/>
    <w:link w:val="affff4"/>
    <w:uiPriority w:val="99"/>
    <w:semiHidden/>
    <w:rsid w:val="00817349"/>
  </w:style>
  <w:style w:type="paragraph" w:styleId="affff6">
    <w:name w:val="index heading"/>
    <w:basedOn w:val="a6"/>
    <w:next w:val="1b"/>
    <w:uiPriority w:val="99"/>
    <w:semiHidden/>
    <w:unhideWhenUsed/>
    <w:rsid w:val="00817349"/>
    <w:pPr>
      <w:keepNext/>
      <w:suppressLineNumbers/>
      <w:tabs>
        <w:tab w:val="left" w:leader="dot" w:pos="9356"/>
      </w:tabs>
      <w:suppressAutoHyphens/>
      <w:spacing w:before="120" w:line="360" w:lineRule="auto"/>
      <w:ind w:firstLine="709"/>
      <w:jc w:val="center"/>
    </w:pPr>
    <w:rPr>
      <w:b/>
      <w:bCs/>
      <w:sz w:val="28"/>
      <w:szCs w:val="28"/>
    </w:rPr>
  </w:style>
  <w:style w:type="paragraph" w:styleId="affff7">
    <w:name w:val="toa heading"/>
    <w:basedOn w:val="a6"/>
    <w:next w:val="a6"/>
    <w:uiPriority w:val="99"/>
    <w:semiHidden/>
    <w:unhideWhenUsed/>
    <w:rsid w:val="00817349"/>
    <w:pPr>
      <w:spacing w:before="120" w:line="360" w:lineRule="auto"/>
      <w:ind w:firstLine="709"/>
      <w:jc w:val="center"/>
    </w:pPr>
    <w:rPr>
      <w:rFonts w:ascii="Arial" w:hAnsi="Arial" w:cs="Arial"/>
      <w:b/>
      <w:bCs/>
      <w:sz w:val="26"/>
    </w:rPr>
  </w:style>
  <w:style w:type="paragraph" w:styleId="affff8">
    <w:name w:val="List Bullet"/>
    <w:basedOn w:val="a"/>
    <w:autoRedefine/>
    <w:uiPriority w:val="99"/>
    <w:unhideWhenUsed/>
    <w:qFormat/>
    <w:rsid w:val="00817349"/>
    <w:pPr>
      <w:numPr>
        <w:numId w:val="0"/>
      </w:numPr>
      <w:suppressLineNumbers w:val="0"/>
      <w:tabs>
        <w:tab w:val="clear" w:pos="9356"/>
        <w:tab w:val="num" w:pos="1134"/>
      </w:tabs>
      <w:suppressAutoHyphens w:val="0"/>
      <w:spacing w:before="120" w:line="360" w:lineRule="auto"/>
      <w:ind w:left="1287" w:hanging="720"/>
    </w:pPr>
    <w:rPr>
      <w:sz w:val="26"/>
      <w:szCs w:val="26"/>
    </w:rPr>
  </w:style>
  <w:style w:type="paragraph" w:styleId="2f2">
    <w:name w:val="List Bullet 2"/>
    <w:basedOn w:val="a6"/>
    <w:autoRedefine/>
    <w:uiPriority w:val="99"/>
    <w:semiHidden/>
    <w:unhideWhenUsed/>
    <w:rsid w:val="00817349"/>
    <w:pPr>
      <w:keepNext/>
      <w:suppressLineNumbers/>
      <w:tabs>
        <w:tab w:val="num" w:pos="643"/>
        <w:tab w:val="left" w:pos="851"/>
        <w:tab w:val="left" w:leader="dot" w:pos="9356"/>
      </w:tabs>
      <w:suppressAutoHyphens/>
      <w:spacing w:before="120" w:line="360" w:lineRule="auto"/>
      <w:ind w:left="643" w:hanging="360"/>
      <w:jc w:val="both"/>
    </w:pPr>
    <w:rPr>
      <w:sz w:val="26"/>
      <w:szCs w:val="26"/>
    </w:rPr>
  </w:style>
  <w:style w:type="paragraph" w:styleId="3e">
    <w:name w:val="List Bullet 3"/>
    <w:basedOn w:val="a6"/>
    <w:autoRedefine/>
    <w:uiPriority w:val="99"/>
    <w:semiHidden/>
    <w:unhideWhenUsed/>
    <w:rsid w:val="00817349"/>
    <w:pPr>
      <w:keepNext/>
      <w:tabs>
        <w:tab w:val="left" w:leader="dot" w:pos="9356"/>
      </w:tabs>
      <w:suppressAutoHyphens/>
      <w:spacing w:before="40" w:line="360" w:lineRule="auto"/>
      <w:ind w:left="709" w:firstLine="709"/>
      <w:jc w:val="both"/>
    </w:pPr>
    <w:rPr>
      <w:sz w:val="26"/>
    </w:rPr>
  </w:style>
  <w:style w:type="paragraph" w:styleId="2f3">
    <w:name w:val="List Number 2"/>
    <w:aliases w:val="Нумерованный список1"/>
    <w:basedOn w:val="a6"/>
    <w:autoRedefine/>
    <w:uiPriority w:val="99"/>
    <w:semiHidden/>
    <w:unhideWhenUsed/>
    <w:rsid w:val="00817349"/>
    <w:pPr>
      <w:keepNext/>
      <w:suppressLineNumbers/>
      <w:tabs>
        <w:tab w:val="num" w:pos="426"/>
        <w:tab w:val="left" w:leader="dot" w:pos="9356"/>
      </w:tabs>
      <w:suppressAutoHyphens/>
      <w:spacing w:before="120" w:after="120" w:line="360" w:lineRule="auto"/>
      <w:ind w:left="284" w:hanging="284"/>
      <w:jc w:val="both"/>
    </w:pPr>
    <w:rPr>
      <w:sz w:val="26"/>
      <w:szCs w:val="26"/>
    </w:rPr>
  </w:style>
  <w:style w:type="character" w:customStyle="1" w:styleId="affff9">
    <w:name w:val="Название Знак"/>
    <w:uiPriority w:val="99"/>
    <w:rsid w:val="00817349"/>
    <w:rPr>
      <w:rFonts w:ascii="Times New Roman" w:eastAsia="Times New Roman" w:hAnsi="Times New Roman" w:cs="Times New Roman"/>
      <w:sz w:val="28"/>
      <w:szCs w:val="20"/>
      <w:lang w:eastAsia="ru-RU"/>
    </w:rPr>
  </w:style>
  <w:style w:type="paragraph" w:styleId="2f4">
    <w:name w:val="List Continue 2"/>
    <w:basedOn w:val="a6"/>
    <w:uiPriority w:val="99"/>
    <w:semiHidden/>
    <w:unhideWhenUsed/>
    <w:rsid w:val="00817349"/>
    <w:pPr>
      <w:keepNext/>
      <w:keepLines/>
      <w:suppressLineNumbers/>
      <w:suppressAutoHyphens/>
      <w:spacing w:before="120" w:after="120" w:line="360" w:lineRule="auto"/>
      <w:ind w:left="566" w:firstLine="709"/>
      <w:jc w:val="both"/>
    </w:pPr>
    <w:rPr>
      <w:b/>
      <w:sz w:val="28"/>
    </w:rPr>
  </w:style>
  <w:style w:type="paragraph" w:styleId="3f">
    <w:name w:val="List Continue 3"/>
    <w:basedOn w:val="a6"/>
    <w:uiPriority w:val="99"/>
    <w:semiHidden/>
    <w:unhideWhenUsed/>
    <w:rsid w:val="00817349"/>
    <w:pPr>
      <w:keepNext/>
      <w:suppressLineNumbers/>
      <w:tabs>
        <w:tab w:val="left" w:leader="dot" w:pos="9356"/>
      </w:tabs>
      <w:suppressAutoHyphens/>
      <w:spacing w:before="120" w:after="120" w:line="360" w:lineRule="auto"/>
      <w:ind w:left="849" w:firstLine="709"/>
      <w:jc w:val="both"/>
    </w:pPr>
    <w:rPr>
      <w:sz w:val="26"/>
    </w:rPr>
  </w:style>
  <w:style w:type="paragraph" w:customStyle="1" w:styleId="1c">
    <w:name w:val="Подзаголовок1"/>
    <w:basedOn w:val="a6"/>
    <w:next w:val="a6"/>
    <w:uiPriority w:val="99"/>
    <w:qFormat/>
    <w:rsid w:val="00817349"/>
    <w:pPr>
      <w:spacing w:before="120" w:line="360" w:lineRule="auto"/>
      <w:ind w:firstLine="709"/>
      <w:jc w:val="both"/>
    </w:pPr>
    <w:rPr>
      <w:rFonts w:ascii="Cambria" w:hAnsi="Cambria"/>
      <w:i/>
      <w:iCs/>
      <w:color w:val="4F81BD"/>
      <w:spacing w:val="15"/>
      <w:sz w:val="26"/>
    </w:rPr>
  </w:style>
  <w:style w:type="character" w:customStyle="1" w:styleId="affffa">
    <w:name w:val="Подзаголовок Знак"/>
    <w:link w:val="affffb"/>
    <w:uiPriority w:val="99"/>
    <w:rsid w:val="00817349"/>
    <w:rPr>
      <w:rFonts w:ascii="Cambria" w:hAnsi="Cambria"/>
      <w:i/>
      <w:iCs/>
      <w:color w:val="4F81BD"/>
      <w:spacing w:val="15"/>
      <w:sz w:val="26"/>
      <w:szCs w:val="24"/>
    </w:rPr>
  </w:style>
  <w:style w:type="paragraph" w:styleId="2f5">
    <w:name w:val="Body Text 2"/>
    <w:basedOn w:val="a6"/>
    <w:link w:val="2f6"/>
    <w:uiPriority w:val="99"/>
    <w:semiHidden/>
    <w:unhideWhenUsed/>
    <w:rsid w:val="00817349"/>
    <w:pPr>
      <w:spacing w:before="120" w:after="120" w:line="480" w:lineRule="auto"/>
      <w:ind w:right="-108" w:firstLine="709"/>
      <w:jc w:val="center"/>
    </w:pPr>
    <w:rPr>
      <w:sz w:val="28"/>
      <w:szCs w:val="20"/>
    </w:rPr>
  </w:style>
  <w:style w:type="character" w:customStyle="1" w:styleId="2f6">
    <w:name w:val="Основной текст 2 Знак"/>
    <w:basedOn w:val="a7"/>
    <w:link w:val="2f5"/>
    <w:uiPriority w:val="99"/>
    <w:semiHidden/>
    <w:rsid w:val="00817349"/>
    <w:rPr>
      <w:sz w:val="28"/>
    </w:rPr>
  </w:style>
  <w:style w:type="paragraph" w:styleId="affffc">
    <w:name w:val="Block Text"/>
    <w:basedOn w:val="a6"/>
    <w:uiPriority w:val="99"/>
    <w:semiHidden/>
    <w:unhideWhenUsed/>
    <w:rsid w:val="00817349"/>
    <w:pPr>
      <w:keepNext/>
      <w:suppressLineNumbers/>
      <w:tabs>
        <w:tab w:val="left" w:leader="dot" w:pos="9356"/>
      </w:tabs>
      <w:suppressAutoHyphens/>
      <w:spacing w:before="120" w:line="360" w:lineRule="auto"/>
      <w:ind w:left="-57" w:right="-57" w:firstLine="709"/>
      <w:jc w:val="both"/>
    </w:pPr>
    <w:rPr>
      <w:b/>
      <w:bCs/>
      <w:sz w:val="26"/>
    </w:rPr>
  </w:style>
  <w:style w:type="paragraph" w:styleId="affffd">
    <w:name w:val="Document Map"/>
    <w:basedOn w:val="a6"/>
    <w:link w:val="affffe"/>
    <w:uiPriority w:val="99"/>
    <w:semiHidden/>
    <w:unhideWhenUsed/>
    <w:rsid w:val="00817349"/>
    <w:pPr>
      <w:spacing w:before="120" w:line="360" w:lineRule="auto"/>
      <w:ind w:right="-108" w:firstLine="709"/>
      <w:jc w:val="center"/>
    </w:pPr>
    <w:rPr>
      <w:rFonts w:ascii="Tahoma" w:hAnsi="Tahoma"/>
      <w:sz w:val="16"/>
      <w:szCs w:val="16"/>
    </w:rPr>
  </w:style>
  <w:style w:type="character" w:customStyle="1" w:styleId="affffe">
    <w:name w:val="Схема документа Знак"/>
    <w:basedOn w:val="a7"/>
    <w:link w:val="affffd"/>
    <w:uiPriority w:val="99"/>
    <w:semiHidden/>
    <w:rsid w:val="00817349"/>
    <w:rPr>
      <w:rFonts w:ascii="Tahoma" w:hAnsi="Tahoma"/>
      <w:sz w:val="16"/>
      <w:szCs w:val="16"/>
    </w:rPr>
  </w:style>
  <w:style w:type="character" w:customStyle="1" w:styleId="1d">
    <w:name w:val="Стиль1 Знак"/>
    <w:uiPriority w:val="99"/>
    <w:locked/>
    <w:rsid w:val="00817349"/>
    <w:rPr>
      <w:b/>
      <w:bCs/>
      <w:sz w:val="28"/>
      <w:szCs w:val="28"/>
    </w:rPr>
  </w:style>
  <w:style w:type="paragraph" w:customStyle="1" w:styleId="3f0">
    <w:name w:val="заголовок 3"/>
    <w:basedOn w:val="a6"/>
    <w:next w:val="a6"/>
    <w:uiPriority w:val="99"/>
    <w:rsid w:val="00817349"/>
    <w:pPr>
      <w:keepNext/>
      <w:widowControl w:val="0"/>
      <w:spacing w:before="120" w:line="360" w:lineRule="auto"/>
      <w:ind w:right="-108" w:firstLine="709"/>
      <w:jc w:val="center"/>
    </w:pPr>
    <w:rPr>
      <w:b/>
      <w:sz w:val="28"/>
      <w:szCs w:val="20"/>
    </w:rPr>
  </w:style>
  <w:style w:type="character" w:customStyle="1" w:styleId="3f1">
    <w:name w:val="Заголовок 3 схт Знак"/>
    <w:link w:val="30"/>
    <w:uiPriority w:val="99"/>
    <w:locked/>
    <w:rsid w:val="00817349"/>
    <w:rPr>
      <w:b/>
      <w:bCs/>
      <w:i/>
      <w:color w:val="000000"/>
      <w:sz w:val="28"/>
      <w:szCs w:val="28"/>
      <w:lang w:eastAsia="en-US"/>
    </w:rPr>
  </w:style>
  <w:style w:type="paragraph" w:customStyle="1" w:styleId="30">
    <w:name w:val="Заголовок 3 схт"/>
    <w:basedOn w:val="3f0"/>
    <w:link w:val="3f1"/>
    <w:uiPriority w:val="99"/>
    <w:qFormat/>
    <w:rsid w:val="00817349"/>
    <w:pPr>
      <w:numPr>
        <w:numId w:val="45"/>
      </w:numPr>
      <w:tabs>
        <w:tab w:val="left" w:pos="2268"/>
      </w:tabs>
      <w:spacing w:before="480"/>
    </w:pPr>
    <w:rPr>
      <w:bCs/>
      <w:i/>
      <w:color w:val="000000"/>
      <w:szCs w:val="28"/>
      <w:lang w:eastAsia="en-US"/>
    </w:rPr>
  </w:style>
  <w:style w:type="character" w:customStyle="1" w:styleId="afffff">
    <w:name w:val="ТАБЛ. Знак"/>
    <w:link w:val="afffff0"/>
    <w:uiPriority w:val="99"/>
    <w:locked/>
    <w:rsid w:val="00817349"/>
    <w:rPr>
      <w:b/>
      <w:sz w:val="26"/>
    </w:rPr>
  </w:style>
  <w:style w:type="paragraph" w:customStyle="1" w:styleId="afffff0">
    <w:name w:val="ТАБЛ."/>
    <w:basedOn w:val="a6"/>
    <w:next w:val="a6"/>
    <w:link w:val="afffff"/>
    <w:uiPriority w:val="99"/>
    <w:rsid w:val="00817349"/>
    <w:pPr>
      <w:widowControl w:val="0"/>
      <w:suppressAutoHyphens/>
      <w:spacing w:before="120" w:after="120" w:line="360" w:lineRule="auto"/>
      <w:ind w:left="5039" w:right="-108" w:hanging="360"/>
      <w:jc w:val="both"/>
    </w:pPr>
    <w:rPr>
      <w:b/>
      <w:sz w:val="26"/>
      <w:szCs w:val="20"/>
    </w:rPr>
  </w:style>
  <w:style w:type="paragraph" w:customStyle="1" w:styleId="10-">
    <w:name w:val="ТАБ 10-Заг."/>
    <w:basedOn w:val="a6"/>
    <w:uiPriority w:val="99"/>
    <w:qFormat/>
    <w:rsid w:val="00817349"/>
    <w:pPr>
      <w:widowControl w:val="0"/>
      <w:spacing w:before="120" w:line="360" w:lineRule="auto"/>
      <w:ind w:firstLine="709"/>
      <w:jc w:val="center"/>
    </w:pPr>
    <w:rPr>
      <w:b/>
      <w:sz w:val="20"/>
      <w:szCs w:val="26"/>
    </w:rPr>
  </w:style>
  <w:style w:type="paragraph" w:customStyle="1" w:styleId="100">
    <w:name w:val="ТАБ 10 Текст"/>
    <w:basedOn w:val="a6"/>
    <w:uiPriority w:val="99"/>
    <w:qFormat/>
    <w:rsid w:val="00817349"/>
    <w:pPr>
      <w:widowControl w:val="0"/>
      <w:suppressAutoHyphens/>
      <w:spacing w:before="120" w:line="360" w:lineRule="auto"/>
      <w:ind w:firstLine="709"/>
      <w:jc w:val="center"/>
    </w:pPr>
    <w:rPr>
      <w:sz w:val="20"/>
      <w:szCs w:val="26"/>
    </w:rPr>
  </w:style>
  <w:style w:type="character" w:customStyle="1" w:styleId="afffff1">
    <w:name w:val="Рис Знак"/>
    <w:link w:val="afffff2"/>
    <w:uiPriority w:val="99"/>
    <w:locked/>
    <w:rsid w:val="00817349"/>
    <w:rPr>
      <w:b/>
      <w:sz w:val="26"/>
      <w:szCs w:val="24"/>
    </w:rPr>
  </w:style>
  <w:style w:type="paragraph" w:customStyle="1" w:styleId="afffff2">
    <w:name w:val="Рис"/>
    <w:basedOn w:val="a6"/>
    <w:link w:val="afffff1"/>
    <w:uiPriority w:val="99"/>
    <w:qFormat/>
    <w:rsid w:val="00817349"/>
    <w:pPr>
      <w:spacing w:before="120" w:line="360" w:lineRule="auto"/>
      <w:ind w:firstLine="540"/>
      <w:jc w:val="both"/>
    </w:pPr>
    <w:rPr>
      <w:b/>
      <w:sz w:val="26"/>
    </w:rPr>
  </w:style>
  <w:style w:type="character" w:customStyle="1" w:styleId="afffff3">
    <w:name w:val="Обычный текст Знак"/>
    <w:link w:val="afffff4"/>
    <w:uiPriority w:val="99"/>
    <w:locked/>
    <w:rsid w:val="00817349"/>
    <w:rPr>
      <w:bCs/>
      <w:i/>
      <w:color w:val="000000"/>
      <w:sz w:val="26"/>
      <w:szCs w:val="28"/>
      <w:lang w:eastAsia="en-US"/>
    </w:rPr>
  </w:style>
  <w:style w:type="paragraph" w:customStyle="1" w:styleId="afffff4">
    <w:name w:val="Обычный текст"/>
    <w:basedOn w:val="30"/>
    <w:link w:val="afffff3"/>
    <w:uiPriority w:val="99"/>
    <w:rsid w:val="00817349"/>
    <w:pPr>
      <w:ind w:firstLine="567"/>
    </w:pPr>
    <w:rPr>
      <w:b w:val="0"/>
      <w:sz w:val="26"/>
    </w:rPr>
  </w:style>
  <w:style w:type="character" w:customStyle="1" w:styleId="48">
    <w:name w:val="Стиль4 Знак"/>
    <w:link w:val="49"/>
    <w:uiPriority w:val="99"/>
    <w:locked/>
    <w:rsid w:val="00817349"/>
    <w:rPr>
      <w:rFonts w:eastAsia="TimesNewRomanPSMT"/>
      <w:b/>
      <w:color w:val="000000"/>
      <w:sz w:val="24"/>
      <w:szCs w:val="24"/>
    </w:rPr>
  </w:style>
  <w:style w:type="paragraph" w:customStyle="1" w:styleId="49">
    <w:name w:val="Стиль4"/>
    <w:basedOn w:val="5"/>
    <w:next w:val="af6"/>
    <w:link w:val="48"/>
    <w:uiPriority w:val="99"/>
    <w:qFormat/>
    <w:rsid w:val="00817349"/>
    <w:pPr>
      <w:keepNext/>
      <w:keepLines/>
      <w:numPr>
        <w:ilvl w:val="0"/>
        <w:numId w:val="0"/>
      </w:numPr>
      <w:spacing w:before="200" w:after="0" w:line="276" w:lineRule="auto"/>
    </w:pPr>
    <w:rPr>
      <w:rFonts w:ascii="Times New Roman" w:eastAsia="TimesNewRomanPSMT" w:hAnsi="Times New Roman"/>
      <w:i w:val="0"/>
      <w:color w:val="000000"/>
      <w:sz w:val="24"/>
      <w:szCs w:val="24"/>
      <w:lang w:val="ru-RU" w:eastAsia="ru-RU"/>
    </w:rPr>
  </w:style>
  <w:style w:type="paragraph" w:customStyle="1" w:styleId="conscell">
    <w:name w:val="conscell"/>
    <w:basedOn w:val="a6"/>
    <w:uiPriority w:val="99"/>
    <w:rsid w:val="00817349"/>
    <w:pPr>
      <w:spacing w:before="100" w:beforeAutospacing="1" w:after="100" w:afterAutospacing="1" w:line="360" w:lineRule="auto"/>
      <w:ind w:firstLine="709"/>
      <w:jc w:val="both"/>
    </w:pPr>
    <w:rPr>
      <w:rFonts w:eastAsia="SimSun"/>
      <w:sz w:val="26"/>
      <w:lang w:eastAsia="zh-CN"/>
    </w:rPr>
  </w:style>
  <w:style w:type="paragraph" w:customStyle="1" w:styleId="afffff5">
    <w:name w:val="Рис."/>
    <w:basedOn w:val="afffff0"/>
    <w:next w:val="a6"/>
    <w:uiPriority w:val="99"/>
    <w:qFormat/>
    <w:rsid w:val="00817349"/>
    <w:pPr>
      <w:spacing w:before="0" w:after="0" w:line="240" w:lineRule="auto"/>
      <w:ind w:left="717"/>
    </w:pPr>
    <w:rPr>
      <w:sz w:val="24"/>
    </w:rPr>
  </w:style>
  <w:style w:type="paragraph" w:customStyle="1" w:styleId="-3">
    <w:name w:val="Рис-Т"/>
    <w:basedOn w:val="a6"/>
    <w:next w:val="afffff5"/>
    <w:uiPriority w:val="99"/>
    <w:qFormat/>
    <w:rsid w:val="00817349"/>
    <w:pPr>
      <w:widowControl w:val="0"/>
      <w:suppressAutoHyphens/>
      <w:spacing w:before="120" w:line="360" w:lineRule="auto"/>
      <w:ind w:right="-108" w:firstLine="709"/>
      <w:jc w:val="center"/>
    </w:pPr>
    <w:rPr>
      <w:noProof/>
      <w:sz w:val="26"/>
      <w:szCs w:val="20"/>
    </w:rPr>
  </w:style>
  <w:style w:type="character" w:customStyle="1" w:styleId="-10">
    <w:name w:val="Список-1 Знак"/>
    <w:link w:val="-11"/>
    <w:uiPriority w:val="99"/>
    <w:locked/>
    <w:rsid w:val="00817349"/>
    <w:rPr>
      <w:sz w:val="26"/>
    </w:rPr>
  </w:style>
  <w:style w:type="paragraph" w:customStyle="1" w:styleId="-11">
    <w:name w:val="Список-1"/>
    <w:basedOn w:val="af6"/>
    <w:link w:val="-10"/>
    <w:uiPriority w:val="99"/>
    <w:qFormat/>
    <w:rsid w:val="00817349"/>
    <w:pPr>
      <w:widowControl w:val="0"/>
      <w:suppressLineNumbers/>
      <w:suppressAutoHyphens/>
      <w:spacing w:before="120" w:line="360" w:lineRule="auto"/>
      <w:ind w:right="57" w:firstLine="709"/>
      <w:jc w:val="both"/>
    </w:pPr>
    <w:rPr>
      <w:sz w:val="26"/>
    </w:rPr>
  </w:style>
  <w:style w:type="character" w:customStyle="1" w:styleId="-21">
    <w:name w:val="Список-2 Знак"/>
    <w:link w:val="-22"/>
    <w:uiPriority w:val="99"/>
    <w:locked/>
    <w:rsid w:val="00817349"/>
    <w:rPr>
      <w:sz w:val="26"/>
    </w:rPr>
  </w:style>
  <w:style w:type="paragraph" w:customStyle="1" w:styleId="-22">
    <w:name w:val="Список-2"/>
    <w:basedOn w:val="a6"/>
    <w:link w:val="-21"/>
    <w:uiPriority w:val="99"/>
    <w:qFormat/>
    <w:rsid w:val="00817349"/>
    <w:pPr>
      <w:widowControl w:val="0"/>
      <w:suppressLineNumbers/>
      <w:suppressAutoHyphens/>
      <w:spacing w:before="120" w:after="120" w:line="360" w:lineRule="auto"/>
      <w:ind w:right="57" w:firstLine="709"/>
      <w:jc w:val="both"/>
    </w:pPr>
    <w:rPr>
      <w:sz w:val="26"/>
      <w:szCs w:val="20"/>
    </w:rPr>
  </w:style>
  <w:style w:type="character" w:customStyle="1" w:styleId="-110">
    <w:name w:val="Текст-1 Знак1"/>
    <w:link w:val="-12"/>
    <w:locked/>
    <w:rsid w:val="00817349"/>
    <w:rPr>
      <w:sz w:val="26"/>
    </w:rPr>
  </w:style>
  <w:style w:type="paragraph" w:customStyle="1" w:styleId="-12">
    <w:name w:val="Текст-1"/>
    <w:basedOn w:val="af4"/>
    <w:link w:val="-110"/>
    <w:rsid w:val="00817349"/>
  </w:style>
  <w:style w:type="paragraph" w:customStyle="1" w:styleId="120">
    <w:name w:val="ТАБ 12 Текст"/>
    <w:basedOn w:val="a6"/>
    <w:next w:val="-12"/>
    <w:uiPriority w:val="99"/>
    <w:qFormat/>
    <w:rsid w:val="00817349"/>
    <w:pPr>
      <w:widowControl w:val="0"/>
      <w:suppressAutoHyphens/>
      <w:spacing w:before="120" w:line="360" w:lineRule="auto"/>
      <w:ind w:firstLine="709"/>
      <w:jc w:val="center"/>
    </w:pPr>
    <w:rPr>
      <w:sz w:val="26"/>
      <w:szCs w:val="26"/>
    </w:rPr>
  </w:style>
  <w:style w:type="character" w:customStyle="1" w:styleId="afffff6">
    <w:name w:val="НПС Знак"/>
    <w:link w:val="afffff7"/>
    <w:uiPriority w:val="99"/>
    <w:locked/>
    <w:rsid w:val="00817349"/>
    <w:rPr>
      <w:sz w:val="26"/>
      <w:szCs w:val="24"/>
    </w:rPr>
  </w:style>
  <w:style w:type="paragraph" w:customStyle="1" w:styleId="afffff7">
    <w:name w:val="НПС"/>
    <w:basedOn w:val="a6"/>
    <w:link w:val="afffff6"/>
    <w:uiPriority w:val="99"/>
    <w:rsid w:val="00817349"/>
    <w:pPr>
      <w:keepNext/>
      <w:spacing w:before="120" w:line="360" w:lineRule="auto"/>
      <w:ind w:firstLine="709"/>
      <w:jc w:val="both"/>
    </w:pPr>
    <w:rPr>
      <w:sz w:val="26"/>
    </w:rPr>
  </w:style>
  <w:style w:type="character" w:customStyle="1" w:styleId="afffff8">
    <w:name w:val="заголовок табл Знак Знак"/>
    <w:link w:val="afffff9"/>
    <w:uiPriority w:val="99"/>
    <w:locked/>
    <w:rsid w:val="00817349"/>
  </w:style>
  <w:style w:type="paragraph" w:customStyle="1" w:styleId="afffff9">
    <w:name w:val="заголовок табл"/>
    <w:basedOn w:val="a6"/>
    <w:link w:val="afffff8"/>
    <w:autoRedefine/>
    <w:uiPriority w:val="99"/>
    <w:rsid w:val="00817349"/>
    <w:pPr>
      <w:keepNext/>
      <w:widowControl w:val="0"/>
      <w:suppressLineNumbers/>
      <w:tabs>
        <w:tab w:val="right" w:pos="-3969"/>
        <w:tab w:val="left" w:pos="426"/>
        <w:tab w:val="left" w:pos="567"/>
        <w:tab w:val="left" w:pos="1560"/>
        <w:tab w:val="left" w:pos="3686"/>
        <w:tab w:val="left" w:pos="5387"/>
        <w:tab w:val="left" w:pos="5670"/>
        <w:tab w:val="num" w:pos="5940"/>
      </w:tabs>
      <w:spacing w:before="20" w:after="20" w:line="360" w:lineRule="auto"/>
      <w:ind w:firstLine="709"/>
      <w:jc w:val="center"/>
    </w:pPr>
    <w:rPr>
      <w:sz w:val="20"/>
      <w:szCs w:val="20"/>
    </w:rPr>
  </w:style>
  <w:style w:type="character" w:customStyle="1" w:styleId="135">
    <w:name w:val="Обычный 13 Знак5"/>
    <w:link w:val="130"/>
    <w:uiPriority w:val="99"/>
    <w:locked/>
    <w:rsid w:val="00817349"/>
    <w:rPr>
      <w:sz w:val="26"/>
      <w:szCs w:val="26"/>
    </w:rPr>
  </w:style>
  <w:style w:type="paragraph" w:customStyle="1" w:styleId="130">
    <w:name w:val="Обычный 13"/>
    <w:basedOn w:val="a6"/>
    <w:link w:val="135"/>
    <w:uiPriority w:val="99"/>
    <w:rsid w:val="00817349"/>
    <w:pPr>
      <w:keepNext/>
      <w:suppressLineNumbers/>
      <w:tabs>
        <w:tab w:val="left" w:pos="6804"/>
        <w:tab w:val="left" w:pos="6946"/>
        <w:tab w:val="left" w:leader="dot" w:pos="9356"/>
      </w:tabs>
      <w:suppressAutoHyphens/>
      <w:spacing w:before="60" w:line="360" w:lineRule="auto"/>
      <w:ind w:firstLine="567"/>
      <w:jc w:val="both"/>
    </w:pPr>
    <w:rPr>
      <w:sz w:val="26"/>
      <w:szCs w:val="26"/>
    </w:rPr>
  </w:style>
  <w:style w:type="paragraph" w:customStyle="1" w:styleId="afffffa">
    <w:name w:val="текст табл"/>
    <w:basedOn w:val="a6"/>
    <w:uiPriority w:val="99"/>
    <w:rsid w:val="00817349"/>
    <w:pPr>
      <w:keepLines/>
      <w:suppressLineNumbers/>
      <w:spacing w:before="60" w:after="60" w:line="360" w:lineRule="auto"/>
      <w:ind w:firstLine="709"/>
      <w:jc w:val="both"/>
    </w:pPr>
    <w:rPr>
      <w:sz w:val="26"/>
      <w:szCs w:val="20"/>
    </w:rPr>
  </w:style>
  <w:style w:type="character" w:customStyle="1" w:styleId="1e">
    <w:name w:val="Таблица 1 Знак"/>
    <w:link w:val="1f"/>
    <w:uiPriority w:val="99"/>
    <w:locked/>
    <w:rsid w:val="00817349"/>
    <w:rPr>
      <w:color w:val="000000"/>
    </w:rPr>
  </w:style>
  <w:style w:type="paragraph" w:customStyle="1" w:styleId="1f">
    <w:name w:val="Таблица 1"/>
    <w:basedOn w:val="a6"/>
    <w:link w:val="1e"/>
    <w:uiPriority w:val="99"/>
    <w:rsid w:val="00817349"/>
    <w:pPr>
      <w:autoSpaceDE w:val="0"/>
      <w:autoSpaceDN w:val="0"/>
      <w:adjustRightInd w:val="0"/>
      <w:spacing w:before="120" w:line="360" w:lineRule="auto"/>
      <w:ind w:left="-113" w:right="-113" w:firstLine="709"/>
      <w:jc w:val="center"/>
    </w:pPr>
    <w:rPr>
      <w:color w:val="000000"/>
      <w:sz w:val="20"/>
      <w:szCs w:val="20"/>
    </w:rPr>
  </w:style>
  <w:style w:type="paragraph" w:customStyle="1" w:styleId="133">
    <w:name w:val="Обычный 13 Знак3"/>
    <w:basedOn w:val="a6"/>
    <w:autoRedefine/>
    <w:uiPriority w:val="99"/>
    <w:rsid w:val="00817349"/>
    <w:pPr>
      <w:keepNext/>
      <w:keepLines/>
      <w:suppressLineNumbers/>
      <w:tabs>
        <w:tab w:val="left" w:leader="dot" w:pos="9356"/>
      </w:tabs>
      <w:suppressAutoHyphens/>
      <w:spacing w:before="60" w:line="360" w:lineRule="auto"/>
      <w:ind w:firstLine="720"/>
      <w:jc w:val="both"/>
    </w:pPr>
    <w:rPr>
      <w:sz w:val="26"/>
      <w:szCs w:val="26"/>
    </w:rPr>
  </w:style>
  <w:style w:type="character" w:customStyle="1" w:styleId="2f7">
    <w:name w:val="Таблица 2 Знак"/>
    <w:link w:val="2f8"/>
    <w:uiPriority w:val="99"/>
    <w:locked/>
    <w:rsid w:val="00817349"/>
    <w:rPr>
      <w:color w:val="000000"/>
    </w:rPr>
  </w:style>
  <w:style w:type="paragraph" w:customStyle="1" w:styleId="2f8">
    <w:name w:val="Таблица 2"/>
    <w:basedOn w:val="1f"/>
    <w:link w:val="2f7"/>
    <w:uiPriority w:val="99"/>
    <w:rsid w:val="00817349"/>
    <w:pPr>
      <w:ind w:left="-34" w:right="-76"/>
    </w:pPr>
  </w:style>
  <w:style w:type="character" w:customStyle="1" w:styleId="afffffb">
    <w:name w:val="Заголовок табл. Знак"/>
    <w:link w:val="afffffc"/>
    <w:uiPriority w:val="99"/>
    <w:locked/>
    <w:rsid w:val="00817349"/>
    <w:rPr>
      <w:sz w:val="24"/>
    </w:rPr>
  </w:style>
  <w:style w:type="paragraph" w:customStyle="1" w:styleId="afffffc">
    <w:name w:val="Заголовок табл."/>
    <w:basedOn w:val="afffff9"/>
    <w:link w:val="afffffb"/>
    <w:uiPriority w:val="99"/>
    <w:rsid w:val="00817349"/>
    <w:pPr>
      <w:tabs>
        <w:tab w:val="clear" w:pos="1560"/>
        <w:tab w:val="clear" w:pos="5940"/>
        <w:tab w:val="num" w:pos="1440"/>
        <w:tab w:val="num" w:pos="3060"/>
      </w:tabs>
      <w:spacing w:before="120" w:after="120"/>
      <w:ind w:firstLine="288"/>
    </w:pPr>
    <w:rPr>
      <w:sz w:val="24"/>
    </w:rPr>
  </w:style>
  <w:style w:type="character" w:customStyle="1" w:styleId="-13">
    <w:name w:val="Табл-1 Знак"/>
    <w:link w:val="-14"/>
    <w:uiPriority w:val="99"/>
    <w:locked/>
    <w:rsid w:val="00817349"/>
    <w:rPr>
      <w:bCs/>
      <w:sz w:val="24"/>
      <w:szCs w:val="24"/>
    </w:rPr>
  </w:style>
  <w:style w:type="paragraph" w:customStyle="1" w:styleId="-14">
    <w:name w:val="Табл-1"/>
    <w:basedOn w:val="afffff9"/>
    <w:link w:val="-13"/>
    <w:uiPriority w:val="99"/>
    <w:rsid w:val="00817349"/>
    <w:pPr>
      <w:widowControl/>
      <w:tabs>
        <w:tab w:val="clear" w:pos="-3969"/>
        <w:tab w:val="clear" w:pos="426"/>
        <w:tab w:val="clear" w:pos="567"/>
        <w:tab w:val="clear" w:pos="1560"/>
        <w:tab w:val="clear" w:pos="3686"/>
        <w:tab w:val="clear" w:pos="5387"/>
        <w:tab w:val="clear" w:pos="5670"/>
        <w:tab w:val="clear" w:pos="5940"/>
        <w:tab w:val="num" w:pos="1440"/>
        <w:tab w:val="num" w:pos="3060"/>
        <w:tab w:val="left" w:leader="dot" w:pos="9356"/>
      </w:tabs>
      <w:suppressAutoHyphens/>
      <w:spacing w:before="120" w:after="120"/>
      <w:ind w:left="900" w:hanging="900"/>
    </w:pPr>
    <w:rPr>
      <w:bCs/>
      <w:sz w:val="24"/>
      <w:szCs w:val="24"/>
    </w:rPr>
  </w:style>
  <w:style w:type="character" w:customStyle="1" w:styleId="-15">
    <w:name w:val="Таблица-1 Знак"/>
    <w:link w:val="-16"/>
    <w:uiPriority w:val="99"/>
    <w:locked/>
    <w:rsid w:val="00817349"/>
    <w:rPr>
      <w:color w:val="000000"/>
    </w:rPr>
  </w:style>
  <w:style w:type="paragraph" w:customStyle="1" w:styleId="-16">
    <w:name w:val="Таблица-1"/>
    <w:basedOn w:val="a6"/>
    <w:link w:val="-15"/>
    <w:uiPriority w:val="99"/>
    <w:rsid w:val="00817349"/>
    <w:pPr>
      <w:autoSpaceDE w:val="0"/>
      <w:autoSpaceDN w:val="0"/>
      <w:adjustRightInd w:val="0"/>
      <w:spacing w:before="120" w:line="360" w:lineRule="auto"/>
      <w:ind w:firstLine="709"/>
      <w:jc w:val="center"/>
    </w:pPr>
    <w:rPr>
      <w:color w:val="000000"/>
      <w:sz w:val="20"/>
      <w:szCs w:val="20"/>
    </w:rPr>
  </w:style>
  <w:style w:type="character" w:customStyle="1" w:styleId="afffffd">
    <w:name w:val="Текст Табл Знак"/>
    <w:link w:val="afffffe"/>
    <w:uiPriority w:val="99"/>
    <w:locked/>
    <w:rsid w:val="00817349"/>
    <w:rPr>
      <w:color w:val="000000"/>
      <w:szCs w:val="24"/>
    </w:rPr>
  </w:style>
  <w:style w:type="paragraph" w:customStyle="1" w:styleId="afffffe">
    <w:name w:val="Текст Табл"/>
    <w:basedOn w:val="a6"/>
    <w:link w:val="afffffd"/>
    <w:uiPriority w:val="99"/>
    <w:rsid w:val="00817349"/>
    <w:pPr>
      <w:keepNext/>
      <w:keepLines/>
      <w:suppressAutoHyphens/>
      <w:autoSpaceDE w:val="0"/>
      <w:autoSpaceDN w:val="0"/>
      <w:adjustRightInd w:val="0"/>
      <w:spacing w:before="120" w:line="360" w:lineRule="auto"/>
      <w:ind w:firstLine="709"/>
      <w:jc w:val="center"/>
    </w:pPr>
    <w:rPr>
      <w:color w:val="000000"/>
      <w:sz w:val="20"/>
    </w:rPr>
  </w:style>
  <w:style w:type="character" w:customStyle="1" w:styleId="-4">
    <w:name w:val="Текст Табл- Знак"/>
    <w:link w:val="-6"/>
    <w:uiPriority w:val="99"/>
    <w:locked/>
    <w:rsid w:val="00817349"/>
    <w:rPr>
      <w:color w:val="000000"/>
      <w:szCs w:val="24"/>
    </w:rPr>
  </w:style>
  <w:style w:type="paragraph" w:customStyle="1" w:styleId="-6">
    <w:name w:val="Текст Табл-"/>
    <w:basedOn w:val="afffffe"/>
    <w:link w:val="-4"/>
    <w:uiPriority w:val="99"/>
    <w:rsid w:val="00817349"/>
    <w:pPr>
      <w:ind w:left="-113" w:right="-113"/>
    </w:pPr>
  </w:style>
  <w:style w:type="paragraph" w:customStyle="1" w:styleId="affffff">
    <w:name w:val="основной текст"/>
    <w:basedOn w:val="a6"/>
    <w:autoRedefine/>
    <w:uiPriority w:val="99"/>
    <w:rsid w:val="00817349"/>
    <w:pPr>
      <w:widowControl w:val="0"/>
      <w:suppressLineNumbers/>
      <w:tabs>
        <w:tab w:val="num" w:pos="1440"/>
      </w:tabs>
      <w:suppressAutoHyphens/>
      <w:spacing w:before="120" w:line="324" w:lineRule="auto"/>
      <w:ind w:left="1434" w:hanging="357"/>
      <w:jc w:val="both"/>
    </w:pPr>
    <w:rPr>
      <w:sz w:val="26"/>
      <w:szCs w:val="20"/>
    </w:rPr>
  </w:style>
  <w:style w:type="character" w:customStyle="1" w:styleId="affffff0">
    <w:name w:val="Приложение Знак"/>
    <w:link w:val="affffff1"/>
    <w:uiPriority w:val="99"/>
    <w:locked/>
    <w:rsid w:val="00817349"/>
    <w:rPr>
      <w:b/>
      <w:caps/>
      <w:sz w:val="26"/>
      <w:szCs w:val="24"/>
    </w:rPr>
  </w:style>
  <w:style w:type="paragraph" w:customStyle="1" w:styleId="affffff1">
    <w:name w:val="Приложение"/>
    <w:basedOn w:val="a6"/>
    <w:link w:val="affffff0"/>
    <w:uiPriority w:val="99"/>
    <w:rsid w:val="00817349"/>
    <w:pPr>
      <w:spacing w:before="120" w:line="360" w:lineRule="auto"/>
      <w:ind w:firstLine="709"/>
      <w:jc w:val="center"/>
    </w:pPr>
    <w:rPr>
      <w:b/>
      <w:caps/>
      <w:sz w:val="26"/>
    </w:rPr>
  </w:style>
  <w:style w:type="character" w:customStyle="1" w:styleId="affffff2">
    <w:name w:val="отчетный Знак"/>
    <w:link w:val="affffff3"/>
    <w:uiPriority w:val="99"/>
    <w:locked/>
    <w:rsid w:val="00817349"/>
    <w:rPr>
      <w:rFonts w:ascii="Times New Roman CYR" w:hAnsi="Times New Roman CYR" w:cs="Times New Roman CYR"/>
      <w:sz w:val="26"/>
      <w:szCs w:val="26"/>
    </w:rPr>
  </w:style>
  <w:style w:type="paragraph" w:customStyle="1" w:styleId="affffff3">
    <w:name w:val="отчетный"/>
    <w:basedOn w:val="a6"/>
    <w:link w:val="affffff2"/>
    <w:uiPriority w:val="99"/>
    <w:rsid w:val="00817349"/>
    <w:pPr>
      <w:suppressLineNumbers/>
      <w:tabs>
        <w:tab w:val="left" w:leader="dot" w:pos="540"/>
      </w:tabs>
      <w:suppressAutoHyphens/>
      <w:spacing w:before="120" w:line="360" w:lineRule="auto"/>
      <w:ind w:firstLine="539"/>
      <w:jc w:val="both"/>
    </w:pPr>
    <w:rPr>
      <w:rFonts w:ascii="Times New Roman CYR" w:hAnsi="Times New Roman CYR" w:cs="Times New Roman CYR"/>
      <w:sz w:val="26"/>
      <w:szCs w:val="26"/>
    </w:rPr>
  </w:style>
  <w:style w:type="character" w:customStyle="1" w:styleId="1f0">
    <w:name w:val="Подрисуночная надпись Знак Знак1 Знак"/>
    <w:link w:val="1f1"/>
    <w:uiPriority w:val="99"/>
    <w:locked/>
    <w:rsid w:val="00817349"/>
    <w:rPr>
      <w:b/>
      <w:bCs/>
      <w:sz w:val="26"/>
      <w:szCs w:val="24"/>
    </w:rPr>
  </w:style>
  <w:style w:type="paragraph" w:customStyle="1" w:styleId="1f1">
    <w:name w:val="Подрисуночная надпись Знак Знак1"/>
    <w:basedOn w:val="a6"/>
    <w:link w:val="1f0"/>
    <w:autoRedefine/>
    <w:uiPriority w:val="99"/>
    <w:rsid w:val="00817349"/>
    <w:pPr>
      <w:keepNext/>
      <w:tabs>
        <w:tab w:val="num" w:pos="-3"/>
        <w:tab w:val="left" w:pos="851"/>
      </w:tabs>
      <w:suppressAutoHyphens/>
      <w:spacing w:before="120" w:line="360" w:lineRule="auto"/>
      <w:ind w:left="630" w:hanging="630"/>
      <w:jc w:val="center"/>
    </w:pPr>
    <w:rPr>
      <w:b/>
      <w:bCs/>
      <w:sz w:val="26"/>
    </w:rPr>
  </w:style>
  <w:style w:type="character" w:customStyle="1" w:styleId="ConsPlusCell">
    <w:name w:val="ConsPlusCell Знак"/>
    <w:link w:val="ConsPlusCell0"/>
    <w:uiPriority w:val="99"/>
    <w:locked/>
    <w:rsid w:val="00817349"/>
    <w:rPr>
      <w:rFonts w:ascii="Arial" w:hAnsi="Arial" w:cs="Arial"/>
      <w:kern w:val="2"/>
      <w:lang w:eastAsia="ar-SA"/>
    </w:rPr>
  </w:style>
  <w:style w:type="paragraph" w:customStyle="1" w:styleId="ConsPlusCell0">
    <w:name w:val="ConsPlusCell"/>
    <w:basedOn w:val="a6"/>
    <w:link w:val="ConsPlusCell"/>
    <w:uiPriority w:val="99"/>
    <w:rsid w:val="00817349"/>
    <w:pPr>
      <w:tabs>
        <w:tab w:val="num" w:pos="864"/>
      </w:tabs>
      <w:suppressAutoHyphens/>
      <w:autoSpaceDE w:val="0"/>
      <w:spacing w:before="120" w:line="360" w:lineRule="auto"/>
      <w:ind w:left="864" w:hanging="864"/>
      <w:jc w:val="both"/>
    </w:pPr>
    <w:rPr>
      <w:rFonts w:ascii="Arial" w:hAnsi="Arial" w:cs="Arial"/>
      <w:kern w:val="2"/>
      <w:sz w:val="20"/>
      <w:szCs w:val="20"/>
      <w:lang w:eastAsia="ar-SA"/>
    </w:rPr>
  </w:style>
  <w:style w:type="character" w:customStyle="1" w:styleId="-40">
    <w:name w:val="Заголовок-4 Знак"/>
    <w:link w:val="-41"/>
    <w:uiPriority w:val="99"/>
    <w:locked/>
    <w:rsid w:val="00817349"/>
    <w:rPr>
      <w:rFonts w:ascii="TimesNewRomanPSMT" w:eastAsia="TimesNewRomanPSMT" w:hAnsi="TimesNewRomanPSMT"/>
      <w:b/>
      <w:i/>
      <w:sz w:val="26"/>
      <w:szCs w:val="26"/>
    </w:rPr>
  </w:style>
  <w:style w:type="paragraph" w:customStyle="1" w:styleId="-41">
    <w:name w:val="Заголовок-4"/>
    <w:basedOn w:val="3"/>
    <w:link w:val="-40"/>
    <w:uiPriority w:val="99"/>
    <w:rsid w:val="00817349"/>
    <w:pPr>
      <w:numPr>
        <w:ilvl w:val="0"/>
        <w:numId w:val="0"/>
      </w:numPr>
      <w:tabs>
        <w:tab w:val="num" w:pos="864"/>
      </w:tabs>
      <w:spacing w:before="0" w:after="120" w:line="360" w:lineRule="auto"/>
      <w:ind w:left="864" w:right="-108" w:hanging="864"/>
      <w:jc w:val="both"/>
    </w:pPr>
    <w:rPr>
      <w:rFonts w:ascii="TimesNewRomanPSMT" w:eastAsia="TimesNewRomanPSMT" w:hAnsi="TimesNewRomanPSMT"/>
      <w:i/>
      <w:szCs w:val="26"/>
      <w:lang w:val="ru-RU" w:eastAsia="ru-RU"/>
    </w:rPr>
  </w:style>
  <w:style w:type="character" w:customStyle="1" w:styleId="affffff4">
    <w:name w:val="Рисунок Знак"/>
    <w:link w:val="affffff5"/>
    <w:uiPriority w:val="99"/>
    <w:locked/>
    <w:rsid w:val="00817349"/>
    <w:rPr>
      <w:b/>
      <w:bCs/>
      <w:i/>
      <w:sz w:val="24"/>
    </w:rPr>
  </w:style>
  <w:style w:type="paragraph" w:customStyle="1" w:styleId="affffff5">
    <w:name w:val="Рисунок"/>
    <w:basedOn w:val="af6"/>
    <w:link w:val="affffff4"/>
    <w:uiPriority w:val="99"/>
    <w:rsid w:val="00817349"/>
    <w:pPr>
      <w:spacing w:before="120" w:line="360" w:lineRule="auto"/>
      <w:ind w:firstLine="709"/>
      <w:jc w:val="center"/>
    </w:pPr>
    <w:rPr>
      <w:b/>
      <w:bCs/>
      <w:i/>
      <w:sz w:val="24"/>
    </w:rPr>
  </w:style>
  <w:style w:type="character" w:customStyle="1" w:styleId="affffff6">
    <w:name w:val="Рисунок Знак Знак Знак"/>
    <w:link w:val="affffff7"/>
    <w:uiPriority w:val="99"/>
    <w:locked/>
    <w:rsid w:val="00817349"/>
    <w:rPr>
      <w:b/>
      <w:bCs/>
      <w:i/>
      <w:sz w:val="26"/>
      <w:szCs w:val="24"/>
    </w:rPr>
  </w:style>
  <w:style w:type="paragraph" w:customStyle="1" w:styleId="affffff7">
    <w:name w:val="Рисунок Знак Знак"/>
    <w:basedOn w:val="af6"/>
    <w:link w:val="affffff6"/>
    <w:uiPriority w:val="99"/>
    <w:rsid w:val="00817349"/>
    <w:pPr>
      <w:spacing w:before="120" w:line="360" w:lineRule="auto"/>
      <w:ind w:firstLine="709"/>
      <w:jc w:val="center"/>
    </w:pPr>
    <w:rPr>
      <w:b/>
      <w:bCs/>
      <w:i/>
      <w:sz w:val="26"/>
      <w:szCs w:val="24"/>
    </w:rPr>
  </w:style>
  <w:style w:type="character" w:customStyle="1" w:styleId="1f2">
    <w:name w:val="абзац Знак1"/>
    <w:link w:val="affffff8"/>
    <w:uiPriority w:val="99"/>
    <w:locked/>
    <w:rsid w:val="00817349"/>
    <w:rPr>
      <w:sz w:val="26"/>
    </w:rPr>
  </w:style>
  <w:style w:type="paragraph" w:customStyle="1" w:styleId="affffff8">
    <w:name w:val="абзац"/>
    <w:basedOn w:val="a6"/>
    <w:link w:val="1f2"/>
    <w:uiPriority w:val="99"/>
    <w:rsid w:val="00817349"/>
    <w:pPr>
      <w:spacing w:before="120" w:line="360" w:lineRule="auto"/>
      <w:ind w:firstLine="851"/>
      <w:jc w:val="both"/>
    </w:pPr>
    <w:rPr>
      <w:sz w:val="26"/>
      <w:szCs w:val="20"/>
    </w:rPr>
  </w:style>
  <w:style w:type="character" w:customStyle="1" w:styleId="affffff9">
    <w:name w:val="в табл Знак"/>
    <w:link w:val="affffffa"/>
    <w:uiPriority w:val="99"/>
    <w:locked/>
    <w:rsid w:val="00817349"/>
  </w:style>
  <w:style w:type="paragraph" w:customStyle="1" w:styleId="affffffa">
    <w:name w:val="в табл"/>
    <w:basedOn w:val="a6"/>
    <w:next w:val="affffff8"/>
    <w:link w:val="affffff9"/>
    <w:uiPriority w:val="99"/>
    <w:rsid w:val="00817349"/>
    <w:pPr>
      <w:keepNext/>
      <w:spacing w:before="120" w:line="360" w:lineRule="auto"/>
      <w:ind w:firstLine="709"/>
      <w:jc w:val="both"/>
    </w:pPr>
    <w:rPr>
      <w:sz w:val="20"/>
      <w:szCs w:val="20"/>
    </w:rPr>
  </w:style>
  <w:style w:type="character" w:customStyle="1" w:styleId="affffffb">
    <w:name w:val="Жирный текст Знак"/>
    <w:link w:val="affffffc"/>
    <w:uiPriority w:val="99"/>
    <w:locked/>
    <w:rsid w:val="00817349"/>
    <w:rPr>
      <w:b/>
      <w:sz w:val="24"/>
      <w:szCs w:val="24"/>
    </w:rPr>
  </w:style>
  <w:style w:type="paragraph" w:customStyle="1" w:styleId="affffffc">
    <w:name w:val="Жирный текст"/>
    <w:basedOn w:val="af4"/>
    <w:link w:val="affffffb"/>
    <w:uiPriority w:val="99"/>
    <w:rsid w:val="00817349"/>
    <w:rPr>
      <w:b/>
      <w:sz w:val="24"/>
      <w:szCs w:val="24"/>
    </w:rPr>
  </w:style>
  <w:style w:type="character" w:customStyle="1" w:styleId="affffffd">
    <w:name w:val="Заг. без № Знак"/>
    <w:link w:val="affffffe"/>
    <w:uiPriority w:val="99"/>
    <w:locked/>
    <w:rsid w:val="00817349"/>
    <w:rPr>
      <w:b/>
      <w:i/>
      <w:sz w:val="26"/>
    </w:rPr>
  </w:style>
  <w:style w:type="paragraph" w:customStyle="1" w:styleId="affffffe">
    <w:name w:val="Заг. без №"/>
    <w:basedOn w:val="af4"/>
    <w:next w:val="af4"/>
    <w:link w:val="affffffd"/>
    <w:uiPriority w:val="99"/>
    <w:rsid w:val="00817349"/>
    <w:pPr>
      <w:ind w:firstLine="0"/>
      <w:jc w:val="left"/>
    </w:pPr>
    <w:rPr>
      <w:b/>
      <w:i/>
    </w:rPr>
  </w:style>
  <w:style w:type="character" w:customStyle="1" w:styleId="afffffff">
    <w:name w:val="Нумерация М Знак"/>
    <w:link w:val="afffffff0"/>
    <w:uiPriority w:val="99"/>
    <w:locked/>
    <w:rsid w:val="00817349"/>
    <w:rPr>
      <w:b/>
      <w:i/>
      <w:sz w:val="26"/>
    </w:rPr>
  </w:style>
  <w:style w:type="paragraph" w:customStyle="1" w:styleId="afffffff0">
    <w:name w:val="Нумерация М"/>
    <w:basedOn w:val="affffffe"/>
    <w:link w:val="afffffff"/>
    <w:uiPriority w:val="99"/>
    <w:qFormat/>
    <w:rsid w:val="00817349"/>
    <w:pPr>
      <w:ind w:left="360" w:hanging="360"/>
    </w:pPr>
  </w:style>
  <w:style w:type="character" w:customStyle="1" w:styleId="101">
    <w:name w:val="Список 10 Знак"/>
    <w:link w:val="102"/>
    <w:uiPriority w:val="99"/>
    <w:locked/>
    <w:rsid w:val="00817349"/>
    <w:rPr>
      <w:sz w:val="26"/>
    </w:rPr>
  </w:style>
  <w:style w:type="paragraph" w:customStyle="1" w:styleId="102">
    <w:name w:val="Список 10"/>
    <w:basedOn w:val="-12"/>
    <w:link w:val="101"/>
    <w:uiPriority w:val="99"/>
    <w:qFormat/>
    <w:rsid w:val="00817349"/>
    <w:pPr>
      <w:spacing w:before="0" w:after="0"/>
      <w:ind w:left="1890" w:hanging="1170"/>
    </w:pPr>
  </w:style>
  <w:style w:type="paragraph" w:customStyle="1" w:styleId="12-">
    <w:name w:val="ТАБ 12-Заг."/>
    <w:basedOn w:val="120"/>
    <w:uiPriority w:val="99"/>
    <w:qFormat/>
    <w:rsid w:val="00817349"/>
    <w:pPr>
      <w:suppressAutoHyphens w:val="0"/>
    </w:pPr>
    <w:rPr>
      <w:b/>
    </w:rPr>
  </w:style>
  <w:style w:type="paragraph" w:customStyle="1" w:styleId="1f3">
    <w:name w:val="заголовок 1"/>
    <w:basedOn w:val="a6"/>
    <w:next w:val="a6"/>
    <w:uiPriority w:val="99"/>
    <w:rsid w:val="00817349"/>
    <w:pPr>
      <w:keepNext/>
      <w:widowControl w:val="0"/>
      <w:spacing w:before="120" w:line="360" w:lineRule="auto"/>
      <w:ind w:right="-108" w:firstLine="709"/>
      <w:jc w:val="center"/>
    </w:pPr>
    <w:rPr>
      <w:b/>
      <w:sz w:val="28"/>
      <w:szCs w:val="20"/>
    </w:rPr>
  </w:style>
  <w:style w:type="paragraph" w:customStyle="1" w:styleId="2f9">
    <w:name w:val="заголовок 2"/>
    <w:basedOn w:val="a6"/>
    <w:next w:val="a6"/>
    <w:uiPriority w:val="99"/>
    <w:rsid w:val="00817349"/>
    <w:pPr>
      <w:keepNext/>
      <w:widowControl w:val="0"/>
      <w:spacing w:before="120" w:line="360" w:lineRule="auto"/>
      <w:ind w:right="-108" w:firstLine="709"/>
      <w:jc w:val="both"/>
    </w:pPr>
    <w:rPr>
      <w:b/>
      <w:sz w:val="28"/>
      <w:szCs w:val="20"/>
    </w:rPr>
  </w:style>
  <w:style w:type="paragraph" w:customStyle="1" w:styleId="1f4">
    <w:name w:val="Обычный1"/>
    <w:uiPriority w:val="99"/>
    <w:rsid w:val="00817349"/>
    <w:pPr>
      <w:widowControl w:val="0"/>
      <w:snapToGrid w:val="0"/>
      <w:ind w:right="-108"/>
      <w:jc w:val="center"/>
    </w:pPr>
    <w:rPr>
      <w:rFonts w:ascii="Arial" w:hAnsi="Arial"/>
    </w:rPr>
  </w:style>
  <w:style w:type="paragraph" w:customStyle="1" w:styleId="3f2">
    <w:name w:val="çàãîëîâîê 3"/>
    <w:basedOn w:val="a6"/>
    <w:next w:val="a6"/>
    <w:uiPriority w:val="99"/>
    <w:rsid w:val="00817349"/>
    <w:pPr>
      <w:keepNext/>
      <w:widowControl w:val="0"/>
      <w:autoSpaceDE w:val="0"/>
      <w:autoSpaceDN w:val="0"/>
      <w:adjustRightInd w:val="0"/>
      <w:spacing w:before="120" w:line="360" w:lineRule="auto"/>
      <w:ind w:right="-108" w:firstLine="709"/>
      <w:jc w:val="center"/>
    </w:pPr>
    <w:rPr>
      <w:b/>
      <w:bCs/>
      <w:sz w:val="28"/>
      <w:szCs w:val="28"/>
    </w:rPr>
  </w:style>
  <w:style w:type="paragraph" w:customStyle="1" w:styleId="1f5">
    <w:name w:val="Стиль Оглавление 1 + По левому краю"/>
    <w:basedOn w:val="14"/>
    <w:uiPriority w:val="99"/>
    <w:rsid w:val="00817349"/>
    <w:pPr>
      <w:tabs>
        <w:tab w:val="clear" w:pos="142"/>
        <w:tab w:val="clear" w:pos="567"/>
        <w:tab w:val="clear" w:pos="851"/>
        <w:tab w:val="clear" w:pos="993"/>
        <w:tab w:val="clear" w:pos="9642"/>
        <w:tab w:val="left" w:pos="284"/>
        <w:tab w:val="left" w:pos="340"/>
        <w:tab w:val="right" w:leader="dot" w:pos="9356"/>
        <w:tab w:val="right" w:leader="dot" w:pos="9628"/>
        <w:tab w:val="right" w:leader="dot" w:pos="9781"/>
      </w:tabs>
      <w:spacing w:before="0" w:line="240" w:lineRule="auto"/>
      <w:ind w:right="-108"/>
      <w:contextualSpacing/>
      <w:jc w:val="both"/>
      <w:outlineLvl w:val="0"/>
    </w:pPr>
    <w:rPr>
      <w:b/>
      <w:caps/>
      <w:spacing w:val="0"/>
      <w:sz w:val="28"/>
      <w:szCs w:val="20"/>
    </w:rPr>
  </w:style>
  <w:style w:type="paragraph" w:customStyle="1" w:styleId="131">
    <w:name w:val="Обычный 13 Знак Знак"/>
    <w:basedOn w:val="a6"/>
    <w:uiPriority w:val="99"/>
    <w:rsid w:val="00817349"/>
    <w:pPr>
      <w:keepNext/>
      <w:suppressLineNumbers/>
      <w:tabs>
        <w:tab w:val="left" w:leader="dot" w:pos="9356"/>
      </w:tabs>
      <w:suppressAutoHyphens/>
      <w:spacing w:before="120" w:line="360" w:lineRule="auto"/>
      <w:ind w:firstLine="709"/>
      <w:jc w:val="both"/>
    </w:pPr>
    <w:rPr>
      <w:sz w:val="26"/>
      <w:szCs w:val="20"/>
    </w:rPr>
  </w:style>
  <w:style w:type="paragraph" w:customStyle="1" w:styleId="afffffff1">
    <w:name w:val="подпись"/>
    <w:basedOn w:val="a6"/>
    <w:uiPriority w:val="99"/>
    <w:rsid w:val="00817349"/>
    <w:pPr>
      <w:keepNext/>
      <w:suppressLineNumbers/>
      <w:tabs>
        <w:tab w:val="right" w:pos="9072"/>
        <w:tab w:val="left" w:leader="dot" w:pos="9356"/>
      </w:tabs>
      <w:suppressAutoHyphens/>
      <w:spacing w:before="840" w:line="360" w:lineRule="auto"/>
      <w:ind w:firstLine="709"/>
      <w:jc w:val="both"/>
    </w:pPr>
    <w:rPr>
      <w:sz w:val="26"/>
    </w:rPr>
  </w:style>
  <w:style w:type="paragraph" w:customStyle="1" w:styleId="140">
    <w:name w:val="Обычный 14"/>
    <w:basedOn w:val="a6"/>
    <w:autoRedefine/>
    <w:uiPriority w:val="99"/>
    <w:rsid w:val="00817349"/>
    <w:pPr>
      <w:keepNext/>
      <w:suppressLineNumbers/>
      <w:tabs>
        <w:tab w:val="left" w:pos="993"/>
        <w:tab w:val="left" w:leader="dot" w:pos="9356"/>
      </w:tabs>
      <w:suppressAutoHyphens/>
      <w:spacing w:before="120" w:line="360" w:lineRule="auto"/>
      <w:ind w:firstLine="709"/>
      <w:jc w:val="center"/>
    </w:pPr>
    <w:rPr>
      <w:b/>
      <w:bCs/>
      <w:position w:val="-24"/>
      <w:sz w:val="28"/>
      <w:szCs w:val="28"/>
    </w:rPr>
  </w:style>
  <w:style w:type="paragraph" w:customStyle="1" w:styleId="114">
    <w:name w:val="текст таблицы 11"/>
    <w:basedOn w:val="afffffa"/>
    <w:uiPriority w:val="99"/>
    <w:rsid w:val="00817349"/>
    <w:pPr>
      <w:keepNext/>
      <w:tabs>
        <w:tab w:val="left" w:leader="dot" w:pos="9356"/>
      </w:tabs>
      <w:suppressAutoHyphens/>
    </w:pPr>
    <w:rPr>
      <w:sz w:val="22"/>
      <w:szCs w:val="22"/>
    </w:rPr>
  </w:style>
  <w:style w:type="paragraph" w:customStyle="1" w:styleId="103">
    <w:name w:val="Текст таблицы 10"/>
    <w:basedOn w:val="afffffa"/>
    <w:uiPriority w:val="99"/>
    <w:rsid w:val="00817349"/>
    <w:pPr>
      <w:keepNext/>
      <w:tabs>
        <w:tab w:val="left" w:leader="dot" w:pos="9356"/>
      </w:tabs>
      <w:suppressAutoHyphens/>
    </w:pPr>
    <w:rPr>
      <w:sz w:val="20"/>
    </w:rPr>
  </w:style>
  <w:style w:type="paragraph" w:customStyle="1" w:styleId="afffffff2">
    <w:name w:val="обычный без абзаца"/>
    <w:basedOn w:val="a6"/>
    <w:uiPriority w:val="99"/>
    <w:rsid w:val="00817349"/>
    <w:pPr>
      <w:keepNext/>
      <w:suppressLineNumbers/>
      <w:tabs>
        <w:tab w:val="left" w:pos="720"/>
        <w:tab w:val="left" w:pos="2835"/>
        <w:tab w:val="left" w:pos="4536"/>
        <w:tab w:val="left" w:pos="6237"/>
        <w:tab w:val="left" w:pos="7938"/>
        <w:tab w:val="left" w:leader="dot" w:pos="9356"/>
        <w:tab w:val="right" w:pos="9639"/>
      </w:tabs>
      <w:suppressAutoHyphens/>
      <w:spacing w:before="120" w:line="360" w:lineRule="auto"/>
      <w:ind w:firstLine="709"/>
      <w:jc w:val="both"/>
    </w:pPr>
    <w:rPr>
      <w:rFonts w:ascii="NTTimes/Cyrillic" w:hAnsi="NTTimes/Cyrillic"/>
      <w:sz w:val="26"/>
      <w:szCs w:val="26"/>
    </w:rPr>
  </w:style>
  <w:style w:type="paragraph" w:customStyle="1" w:styleId="1f6">
    <w:name w:val="указатель 1"/>
    <w:basedOn w:val="a6"/>
    <w:uiPriority w:val="99"/>
    <w:rsid w:val="00817349"/>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before="120" w:line="360" w:lineRule="auto"/>
      <w:ind w:left="1440" w:right="720" w:hanging="1440"/>
      <w:jc w:val="both"/>
    </w:pPr>
    <w:rPr>
      <w:sz w:val="26"/>
      <w:lang w:val="en-US"/>
    </w:rPr>
  </w:style>
  <w:style w:type="paragraph" w:customStyle="1" w:styleId="afffffff3">
    <w:name w:val="Стиль табл"/>
    <w:basedOn w:val="a6"/>
    <w:uiPriority w:val="99"/>
    <w:rsid w:val="00817349"/>
    <w:pPr>
      <w:keepNext/>
      <w:tabs>
        <w:tab w:val="left" w:leader="dot" w:pos="9356"/>
      </w:tabs>
      <w:suppressAutoHyphens/>
      <w:spacing w:before="120" w:after="120" w:line="360" w:lineRule="auto"/>
      <w:ind w:firstLine="709"/>
      <w:jc w:val="center"/>
    </w:pPr>
    <w:rPr>
      <w:sz w:val="22"/>
      <w:szCs w:val="22"/>
    </w:rPr>
  </w:style>
  <w:style w:type="paragraph" w:customStyle="1" w:styleId="afffffff4">
    <w:name w:val="Нормальный"/>
    <w:basedOn w:val="a6"/>
    <w:autoRedefine/>
    <w:uiPriority w:val="99"/>
    <w:rsid w:val="00817349"/>
    <w:pPr>
      <w:keepNext/>
      <w:suppressLineNumbers/>
      <w:tabs>
        <w:tab w:val="left" w:pos="9214"/>
        <w:tab w:val="left" w:leader="dot" w:pos="9356"/>
      </w:tabs>
      <w:suppressAutoHyphens/>
      <w:spacing w:before="120" w:line="360" w:lineRule="auto"/>
      <w:ind w:firstLine="709"/>
      <w:jc w:val="center"/>
    </w:pPr>
    <w:rPr>
      <w:position w:val="-18"/>
      <w:sz w:val="52"/>
      <w:szCs w:val="52"/>
      <w:vertAlign w:val="superscript"/>
    </w:rPr>
  </w:style>
  <w:style w:type="paragraph" w:customStyle="1" w:styleId="afffffff5">
    <w:name w:val="глава"/>
    <w:basedOn w:val="1"/>
    <w:autoRedefine/>
    <w:uiPriority w:val="99"/>
    <w:rsid w:val="00817349"/>
    <w:pPr>
      <w:numPr>
        <w:numId w:val="0"/>
      </w:numPr>
      <w:tabs>
        <w:tab w:val="left" w:leader="dot" w:pos="9356"/>
        <w:tab w:val="left" w:leader="dot" w:pos="9720"/>
      </w:tabs>
      <w:suppressAutoHyphens/>
      <w:spacing w:before="0" w:after="240"/>
      <w:ind w:left="709" w:right="-81" w:hanging="425"/>
      <w:jc w:val="center"/>
      <w:outlineLvl w:val="9"/>
    </w:pPr>
    <w:rPr>
      <w:rFonts w:ascii="Times New Roman" w:hAnsi="Times New Roman"/>
      <w:bCs/>
      <w:kern w:val="28"/>
      <w:sz w:val="26"/>
      <w:szCs w:val="26"/>
      <w:lang w:val="ru-RU" w:eastAsia="ru-RU"/>
    </w:rPr>
  </w:style>
  <w:style w:type="paragraph" w:customStyle="1" w:styleId="afffffff6">
    <w:name w:val="подрисунок"/>
    <w:basedOn w:val="a6"/>
    <w:uiPriority w:val="99"/>
    <w:rsid w:val="00817349"/>
    <w:pPr>
      <w:keepNext/>
      <w:suppressLineNumbers/>
      <w:tabs>
        <w:tab w:val="left" w:pos="720"/>
        <w:tab w:val="left" w:pos="2835"/>
        <w:tab w:val="left" w:pos="4536"/>
        <w:tab w:val="left" w:pos="6237"/>
        <w:tab w:val="left" w:pos="7938"/>
        <w:tab w:val="left" w:leader="dot" w:pos="9356"/>
        <w:tab w:val="right" w:pos="9639"/>
      </w:tabs>
      <w:suppressAutoHyphens/>
      <w:spacing w:before="120" w:line="360" w:lineRule="auto"/>
      <w:ind w:firstLine="709"/>
      <w:jc w:val="center"/>
    </w:pPr>
    <w:rPr>
      <w:rFonts w:ascii="NTTimes/Cyrillic" w:hAnsi="NTTimes/Cyrillic"/>
      <w:sz w:val="26"/>
      <w:szCs w:val="26"/>
    </w:rPr>
  </w:style>
  <w:style w:type="paragraph" w:customStyle="1" w:styleId="afffffff7">
    <w:name w:val="Заголовок таблицы"/>
    <w:basedOn w:val="a6"/>
    <w:uiPriority w:val="99"/>
    <w:rsid w:val="00817349"/>
    <w:pPr>
      <w:keepNext/>
      <w:tabs>
        <w:tab w:val="left" w:leader="dot" w:pos="9356"/>
      </w:tabs>
      <w:suppressAutoHyphens/>
      <w:spacing w:before="120" w:line="360" w:lineRule="auto"/>
      <w:ind w:firstLine="709"/>
      <w:jc w:val="both"/>
    </w:pPr>
    <w:rPr>
      <w:sz w:val="26"/>
    </w:rPr>
  </w:style>
  <w:style w:type="paragraph" w:customStyle="1" w:styleId="afffffff8">
    <w:name w:val="Обычный без абзаца"/>
    <w:basedOn w:val="a6"/>
    <w:autoRedefine/>
    <w:uiPriority w:val="99"/>
    <w:rsid w:val="00817349"/>
    <w:pPr>
      <w:keepNext/>
      <w:widowControl w:val="0"/>
      <w:tabs>
        <w:tab w:val="left" w:leader="dot" w:pos="9356"/>
      </w:tabs>
      <w:suppressAutoHyphens/>
      <w:spacing w:before="60" w:line="360" w:lineRule="auto"/>
      <w:ind w:left="1134" w:hanging="340"/>
      <w:jc w:val="center"/>
    </w:pPr>
    <w:rPr>
      <w:sz w:val="26"/>
    </w:rPr>
  </w:style>
  <w:style w:type="paragraph" w:customStyle="1" w:styleId="Normal">
    <w:name w:val="Normal Знак"/>
    <w:uiPriority w:val="99"/>
    <w:rsid w:val="00817349"/>
    <w:pPr>
      <w:spacing w:before="120" w:after="120"/>
      <w:ind w:left="567"/>
      <w:jc w:val="both"/>
    </w:pPr>
    <w:rPr>
      <w:sz w:val="24"/>
      <w:szCs w:val="24"/>
    </w:rPr>
  </w:style>
  <w:style w:type="paragraph" w:customStyle="1" w:styleId="1f7">
    <w:name w:val="Рис.1 Подрисуночная надпись"/>
    <w:basedOn w:val="a6"/>
    <w:autoRedefine/>
    <w:uiPriority w:val="99"/>
    <w:rsid w:val="00817349"/>
    <w:pPr>
      <w:keepNext/>
      <w:widowControl w:val="0"/>
      <w:numPr>
        <w:ilvl w:val="12"/>
      </w:numPr>
      <w:tabs>
        <w:tab w:val="left" w:pos="709"/>
        <w:tab w:val="left" w:pos="993"/>
        <w:tab w:val="left" w:pos="1440"/>
      </w:tabs>
      <w:spacing w:before="20" w:after="20" w:line="360" w:lineRule="auto"/>
      <w:ind w:left="113" w:firstLine="709"/>
      <w:jc w:val="both"/>
    </w:pPr>
    <w:rPr>
      <w:sz w:val="20"/>
      <w:szCs w:val="20"/>
    </w:rPr>
  </w:style>
  <w:style w:type="paragraph" w:customStyle="1" w:styleId="afffffff9">
    <w:name w:val="Заголовок таблиц"/>
    <w:basedOn w:val="af6"/>
    <w:autoRedefine/>
    <w:uiPriority w:val="99"/>
    <w:rsid w:val="00817349"/>
    <w:pPr>
      <w:keepNext/>
      <w:keepLines/>
      <w:suppressLineNumbers/>
      <w:suppressAutoHyphens/>
      <w:spacing w:before="120" w:after="0" w:line="360" w:lineRule="auto"/>
      <w:ind w:firstLine="567"/>
      <w:jc w:val="both"/>
    </w:pPr>
    <w:rPr>
      <w:sz w:val="28"/>
      <w:szCs w:val="28"/>
    </w:rPr>
  </w:style>
  <w:style w:type="paragraph" w:customStyle="1" w:styleId="3f3">
    <w:name w:val="Стиль Маркированный список + Перед:  3 пт"/>
    <w:basedOn w:val="affff8"/>
    <w:uiPriority w:val="99"/>
    <w:rsid w:val="00817349"/>
    <w:pPr>
      <w:spacing w:before="60"/>
    </w:pPr>
  </w:style>
  <w:style w:type="paragraph" w:customStyle="1" w:styleId="104">
    <w:name w:val="Стиль Оглавление 1 + Первая строка:  0 см"/>
    <w:basedOn w:val="14"/>
    <w:uiPriority w:val="99"/>
    <w:rsid w:val="00817349"/>
    <w:pPr>
      <w:keepNext/>
      <w:suppressLineNumbers/>
      <w:tabs>
        <w:tab w:val="clear" w:pos="142"/>
        <w:tab w:val="clear" w:pos="567"/>
        <w:tab w:val="clear" w:pos="851"/>
        <w:tab w:val="clear" w:pos="993"/>
        <w:tab w:val="clear" w:pos="9642"/>
        <w:tab w:val="left" w:pos="284"/>
        <w:tab w:val="left" w:pos="340"/>
        <w:tab w:val="left" w:pos="540"/>
        <w:tab w:val="left" w:leader="dot" w:pos="9356"/>
        <w:tab w:val="right" w:leader="dot" w:pos="9628"/>
        <w:tab w:val="right" w:leader="dot" w:pos="9781"/>
      </w:tabs>
      <w:suppressAutoHyphens/>
      <w:spacing w:before="60" w:after="60" w:line="240" w:lineRule="auto"/>
      <w:contextualSpacing/>
      <w:jc w:val="both"/>
      <w:outlineLvl w:val="0"/>
    </w:pPr>
    <w:rPr>
      <w:b/>
      <w:bCs/>
      <w:spacing w:val="0"/>
      <w:sz w:val="26"/>
      <w:szCs w:val="26"/>
    </w:rPr>
  </w:style>
  <w:style w:type="paragraph" w:customStyle="1" w:styleId="afffffffa">
    <w:name w:val="маркированный"/>
    <w:basedOn w:val="a6"/>
    <w:autoRedefine/>
    <w:uiPriority w:val="99"/>
    <w:rsid w:val="00817349"/>
    <w:pPr>
      <w:tabs>
        <w:tab w:val="num" w:pos="927"/>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20" w:line="276" w:lineRule="auto"/>
      <w:ind w:firstLine="567"/>
      <w:jc w:val="both"/>
    </w:pPr>
    <w:rPr>
      <w:sz w:val="26"/>
    </w:rPr>
  </w:style>
  <w:style w:type="paragraph" w:customStyle="1" w:styleId="xl31">
    <w:name w:val="xl31"/>
    <w:basedOn w:val="a6"/>
    <w:uiPriority w:val="99"/>
    <w:rsid w:val="00817349"/>
    <w:pPr>
      <w:pBdr>
        <w:left w:val="single" w:sz="4" w:space="0" w:color="auto"/>
        <w:bottom w:val="single" w:sz="4" w:space="0" w:color="auto"/>
        <w:right w:val="single" w:sz="4" w:space="0" w:color="auto"/>
      </w:pBdr>
      <w:spacing w:before="100" w:after="100" w:line="360" w:lineRule="auto"/>
      <w:ind w:firstLine="709"/>
      <w:jc w:val="right"/>
    </w:pPr>
    <w:rPr>
      <w:sz w:val="22"/>
      <w:szCs w:val="22"/>
    </w:rPr>
  </w:style>
  <w:style w:type="paragraph" w:customStyle="1" w:styleId="FR1">
    <w:name w:val="FR1"/>
    <w:uiPriority w:val="99"/>
    <w:rsid w:val="00817349"/>
    <w:pPr>
      <w:widowControl w:val="0"/>
      <w:spacing w:before="500" w:line="300" w:lineRule="auto"/>
      <w:ind w:left="400"/>
    </w:pPr>
    <w:rPr>
      <w:sz w:val="24"/>
      <w:szCs w:val="24"/>
    </w:rPr>
  </w:style>
  <w:style w:type="paragraph" w:customStyle="1" w:styleId="FR2">
    <w:name w:val="FR2"/>
    <w:uiPriority w:val="99"/>
    <w:rsid w:val="00817349"/>
    <w:pPr>
      <w:widowControl w:val="0"/>
      <w:spacing w:after="20"/>
    </w:pPr>
    <w:rPr>
      <w:sz w:val="16"/>
      <w:szCs w:val="16"/>
    </w:rPr>
  </w:style>
  <w:style w:type="paragraph" w:customStyle="1" w:styleId="xl26">
    <w:name w:val="xl26"/>
    <w:basedOn w:val="a6"/>
    <w:uiPriority w:val="99"/>
    <w:rsid w:val="00817349"/>
    <w:pPr>
      <w:pBdr>
        <w:left w:val="single" w:sz="8" w:space="0" w:color="auto"/>
      </w:pBdr>
      <w:spacing w:before="100" w:beforeAutospacing="1" w:after="100" w:afterAutospacing="1" w:line="360" w:lineRule="auto"/>
      <w:ind w:firstLine="709"/>
      <w:jc w:val="both"/>
    </w:pPr>
    <w:rPr>
      <w:sz w:val="16"/>
      <w:szCs w:val="16"/>
    </w:rPr>
  </w:style>
  <w:style w:type="paragraph" w:customStyle="1" w:styleId="xl27">
    <w:name w:val="xl27"/>
    <w:basedOn w:val="a6"/>
    <w:uiPriority w:val="99"/>
    <w:rsid w:val="00817349"/>
    <w:pPr>
      <w:pBdr>
        <w:right w:val="single" w:sz="8" w:space="0" w:color="auto"/>
      </w:pBdr>
      <w:spacing w:before="100" w:beforeAutospacing="1" w:after="100" w:afterAutospacing="1" w:line="360" w:lineRule="auto"/>
      <w:ind w:firstLine="709"/>
      <w:jc w:val="both"/>
    </w:pPr>
    <w:rPr>
      <w:sz w:val="16"/>
      <w:szCs w:val="16"/>
    </w:rPr>
  </w:style>
  <w:style w:type="paragraph" w:customStyle="1" w:styleId="xl28">
    <w:name w:val="xl28"/>
    <w:basedOn w:val="a6"/>
    <w:uiPriority w:val="99"/>
    <w:rsid w:val="00817349"/>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b/>
      <w:bCs/>
      <w:sz w:val="16"/>
      <w:szCs w:val="16"/>
    </w:rPr>
  </w:style>
  <w:style w:type="paragraph" w:customStyle="1" w:styleId="xl29">
    <w:name w:val="xl29"/>
    <w:basedOn w:val="a6"/>
    <w:uiPriority w:val="99"/>
    <w:rsid w:val="00817349"/>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sz w:val="16"/>
      <w:szCs w:val="16"/>
    </w:rPr>
  </w:style>
  <w:style w:type="paragraph" w:customStyle="1" w:styleId="xl30">
    <w:name w:val="xl30"/>
    <w:basedOn w:val="a6"/>
    <w:uiPriority w:val="99"/>
    <w:rsid w:val="00817349"/>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sz w:val="16"/>
      <w:szCs w:val="16"/>
    </w:rPr>
  </w:style>
  <w:style w:type="paragraph" w:customStyle="1" w:styleId="xl32">
    <w:name w:val="xl32"/>
    <w:basedOn w:val="a6"/>
    <w:uiPriority w:val="99"/>
    <w:rsid w:val="00817349"/>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b/>
      <w:bCs/>
      <w:sz w:val="16"/>
      <w:szCs w:val="16"/>
    </w:rPr>
  </w:style>
  <w:style w:type="paragraph" w:customStyle="1" w:styleId="xl33">
    <w:name w:val="xl33"/>
    <w:basedOn w:val="a6"/>
    <w:uiPriority w:val="99"/>
    <w:rsid w:val="00817349"/>
    <w:pPr>
      <w:pBdr>
        <w:top w:val="single" w:sz="8" w:space="0" w:color="auto"/>
        <w:left w:val="single" w:sz="8" w:space="0" w:color="auto"/>
        <w:bottom w:val="single" w:sz="8" w:space="0" w:color="auto"/>
      </w:pBdr>
      <w:spacing w:before="100" w:beforeAutospacing="1" w:after="100" w:afterAutospacing="1" w:line="360" w:lineRule="auto"/>
      <w:ind w:firstLine="709"/>
      <w:jc w:val="both"/>
    </w:pPr>
    <w:rPr>
      <w:sz w:val="16"/>
      <w:szCs w:val="16"/>
    </w:rPr>
  </w:style>
  <w:style w:type="paragraph" w:customStyle="1" w:styleId="xl34">
    <w:name w:val="xl34"/>
    <w:basedOn w:val="a6"/>
    <w:uiPriority w:val="99"/>
    <w:rsid w:val="00817349"/>
    <w:pPr>
      <w:pBdr>
        <w:top w:val="single" w:sz="8" w:space="0" w:color="auto"/>
        <w:bottom w:val="single" w:sz="8" w:space="0" w:color="auto"/>
      </w:pBdr>
      <w:spacing w:before="100" w:beforeAutospacing="1" w:after="100" w:afterAutospacing="1" w:line="360" w:lineRule="auto"/>
      <w:ind w:firstLine="709"/>
      <w:jc w:val="both"/>
    </w:pPr>
    <w:rPr>
      <w:sz w:val="16"/>
      <w:szCs w:val="16"/>
    </w:rPr>
  </w:style>
  <w:style w:type="paragraph" w:customStyle="1" w:styleId="xl35">
    <w:name w:val="xl35"/>
    <w:basedOn w:val="a6"/>
    <w:uiPriority w:val="99"/>
    <w:rsid w:val="00817349"/>
    <w:pPr>
      <w:pBdr>
        <w:top w:val="single" w:sz="8" w:space="0" w:color="auto"/>
      </w:pBdr>
      <w:spacing w:before="100" w:beforeAutospacing="1" w:after="100" w:afterAutospacing="1" w:line="360" w:lineRule="auto"/>
      <w:ind w:firstLine="709"/>
      <w:jc w:val="both"/>
    </w:pPr>
    <w:rPr>
      <w:sz w:val="16"/>
      <w:szCs w:val="16"/>
    </w:rPr>
  </w:style>
  <w:style w:type="paragraph" w:customStyle="1" w:styleId="xl36">
    <w:name w:val="xl36"/>
    <w:basedOn w:val="a6"/>
    <w:uiPriority w:val="99"/>
    <w:rsid w:val="00817349"/>
    <w:pPr>
      <w:pBdr>
        <w:top w:val="single" w:sz="8" w:space="0" w:color="auto"/>
        <w:left w:val="single" w:sz="8" w:space="0" w:color="auto"/>
        <w:right w:val="single" w:sz="8" w:space="0" w:color="auto"/>
      </w:pBdr>
      <w:spacing w:before="100" w:beforeAutospacing="1" w:after="100" w:afterAutospacing="1" w:line="360" w:lineRule="auto"/>
      <w:ind w:firstLine="709"/>
      <w:jc w:val="both"/>
    </w:pPr>
    <w:rPr>
      <w:b/>
      <w:bCs/>
      <w:sz w:val="16"/>
      <w:szCs w:val="16"/>
    </w:rPr>
  </w:style>
  <w:style w:type="paragraph" w:customStyle="1" w:styleId="xl37">
    <w:name w:val="xl37"/>
    <w:basedOn w:val="a6"/>
    <w:uiPriority w:val="99"/>
    <w:rsid w:val="00817349"/>
    <w:pPr>
      <w:pBdr>
        <w:top w:val="single" w:sz="8" w:space="0" w:color="auto"/>
        <w:left w:val="single" w:sz="8" w:space="0" w:color="auto"/>
        <w:right w:val="single" w:sz="8" w:space="0" w:color="auto"/>
      </w:pBdr>
      <w:spacing w:before="100" w:beforeAutospacing="1" w:after="100" w:afterAutospacing="1" w:line="360" w:lineRule="auto"/>
      <w:ind w:firstLine="709"/>
      <w:jc w:val="both"/>
    </w:pPr>
    <w:rPr>
      <w:sz w:val="16"/>
      <w:szCs w:val="16"/>
    </w:rPr>
  </w:style>
  <w:style w:type="paragraph" w:customStyle="1" w:styleId="xl38">
    <w:name w:val="xl38"/>
    <w:basedOn w:val="a6"/>
    <w:uiPriority w:val="99"/>
    <w:rsid w:val="00817349"/>
    <w:pPr>
      <w:pBdr>
        <w:top w:val="single" w:sz="8" w:space="0" w:color="auto"/>
        <w:right w:val="single" w:sz="8" w:space="0" w:color="auto"/>
      </w:pBdr>
      <w:spacing w:before="100" w:beforeAutospacing="1" w:after="100" w:afterAutospacing="1" w:line="360" w:lineRule="auto"/>
      <w:ind w:firstLine="709"/>
      <w:jc w:val="both"/>
    </w:pPr>
    <w:rPr>
      <w:sz w:val="16"/>
      <w:szCs w:val="16"/>
    </w:rPr>
  </w:style>
  <w:style w:type="paragraph" w:customStyle="1" w:styleId="xl39">
    <w:name w:val="xl39"/>
    <w:basedOn w:val="a6"/>
    <w:uiPriority w:val="99"/>
    <w:rsid w:val="00817349"/>
    <w:pPr>
      <w:pBdr>
        <w:top w:val="single" w:sz="8" w:space="0" w:color="auto"/>
        <w:left w:val="single" w:sz="8" w:space="0" w:color="auto"/>
        <w:bottom w:val="single" w:sz="8" w:space="0" w:color="auto"/>
      </w:pBdr>
      <w:shd w:val="clear" w:color="auto" w:fill="FFFFFF"/>
      <w:spacing w:before="100" w:beforeAutospacing="1" w:after="100" w:afterAutospacing="1" w:line="360" w:lineRule="auto"/>
      <w:ind w:firstLine="709"/>
      <w:jc w:val="both"/>
    </w:pPr>
    <w:rPr>
      <w:sz w:val="16"/>
      <w:szCs w:val="16"/>
    </w:rPr>
  </w:style>
  <w:style w:type="paragraph" w:customStyle="1" w:styleId="xl40">
    <w:name w:val="xl40"/>
    <w:basedOn w:val="a6"/>
    <w:uiPriority w:val="99"/>
    <w:rsid w:val="00817349"/>
    <w:pPr>
      <w:pBdr>
        <w:left w:val="single" w:sz="8" w:space="0" w:color="auto"/>
        <w:right w:val="single" w:sz="8" w:space="0" w:color="auto"/>
      </w:pBdr>
      <w:spacing w:before="100" w:beforeAutospacing="1" w:after="100" w:afterAutospacing="1" w:line="360" w:lineRule="auto"/>
      <w:ind w:firstLine="709"/>
      <w:jc w:val="both"/>
    </w:pPr>
    <w:rPr>
      <w:sz w:val="16"/>
      <w:szCs w:val="16"/>
    </w:rPr>
  </w:style>
  <w:style w:type="paragraph" w:customStyle="1" w:styleId="xl41">
    <w:name w:val="xl41"/>
    <w:basedOn w:val="a6"/>
    <w:uiPriority w:val="99"/>
    <w:rsid w:val="00817349"/>
    <w:pPr>
      <w:pBdr>
        <w:left w:val="single" w:sz="8" w:space="0" w:color="auto"/>
        <w:right w:val="single" w:sz="8" w:space="0" w:color="auto"/>
      </w:pBdr>
      <w:spacing w:before="100" w:beforeAutospacing="1" w:after="100" w:afterAutospacing="1" w:line="360" w:lineRule="auto"/>
      <w:ind w:firstLine="709"/>
      <w:jc w:val="center"/>
    </w:pPr>
    <w:rPr>
      <w:sz w:val="16"/>
      <w:szCs w:val="16"/>
    </w:rPr>
  </w:style>
  <w:style w:type="paragraph" w:customStyle="1" w:styleId="xl42">
    <w:name w:val="xl42"/>
    <w:basedOn w:val="a6"/>
    <w:uiPriority w:val="99"/>
    <w:rsid w:val="00817349"/>
    <w:pPr>
      <w:pBdr>
        <w:right w:val="single" w:sz="8" w:space="0" w:color="auto"/>
      </w:pBdr>
      <w:spacing w:before="100" w:beforeAutospacing="1" w:after="100" w:afterAutospacing="1" w:line="360" w:lineRule="auto"/>
      <w:ind w:firstLine="709"/>
      <w:jc w:val="center"/>
    </w:pPr>
    <w:rPr>
      <w:sz w:val="16"/>
      <w:szCs w:val="16"/>
    </w:rPr>
  </w:style>
  <w:style w:type="paragraph" w:customStyle="1" w:styleId="xl43">
    <w:name w:val="xl43"/>
    <w:basedOn w:val="a6"/>
    <w:uiPriority w:val="99"/>
    <w:rsid w:val="00817349"/>
    <w:pPr>
      <w:pBdr>
        <w:top w:val="single" w:sz="8" w:space="0" w:color="auto"/>
        <w:left w:val="single" w:sz="8" w:space="0" w:color="auto"/>
        <w:right w:val="single" w:sz="8" w:space="0" w:color="auto"/>
      </w:pBdr>
      <w:spacing w:before="100" w:beforeAutospacing="1" w:after="100" w:afterAutospacing="1" w:line="360" w:lineRule="auto"/>
      <w:ind w:firstLine="709"/>
      <w:jc w:val="center"/>
    </w:pPr>
    <w:rPr>
      <w:sz w:val="16"/>
      <w:szCs w:val="16"/>
    </w:rPr>
  </w:style>
  <w:style w:type="paragraph" w:customStyle="1" w:styleId="xl44">
    <w:name w:val="xl44"/>
    <w:basedOn w:val="a6"/>
    <w:uiPriority w:val="99"/>
    <w:rsid w:val="00817349"/>
    <w:pPr>
      <w:pBdr>
        <w:top w:val="single" w:sz="8" w:space="0" w:color="auto"/>
        <w:right w:val="single" w:sz="8" w:space="0" w:color="auto"/>
      </w:pBdr>
      <w:spacing w:before="100" w:beforeAutospacing="1" w:after="100" w:afterAutospacing="1" w:line="360" w:lineRule="auto"/>
      <w:ind w:firstLine="709"/>
      <w:jc w:val="center"/>
    </w:pPr>
    <w:rPr>
      <w:sz w:val="16"/>
      <w:szCs w:val="16"/>
    </w:rPr>
  </w:style>
  <w:style w:type="paragraph" w:customStyle="1" w:styleId="xl45">
    <w:name w:val="xl45"/>
    <w:basedOn w:val="a6"/>
    <w:uiPriority w:val="99"/>
    <w:rsid w:val="00817349"/>
    <w:pPr>
      <w:pBdr>
        <w:top w:val="single" w:sz="8" w:space="0" w:color="auto"/>
        <w:left w:val="single" w:sz="8" w:space="0" w:color="auto"/>
      </w:pBdr>
      <w:spacing w:before="100" w:beforeAutospacing="1" w:after="100" w:afterAutospacing="1" w:line="360" w:lineRule="auto"/>
      <w:ind w:firstLine="709"/>
      <w:jc w:val="center"/>
    </w:pPr>
    <w:rPr>
      <w:sz w:val="16"/>
      <w:szCs w:val="16"/>
    </w:rPr>
  </w:style>
  <w:style w:type="paragraph" w:customStyle="1" w:styleId="xl46">
    <w:name w:val="xl46"/>
    <w:basedOn w:val="a6"/>
    <w:uiPriority w:val="99"/>
    <w:rsid w:val="00817349"/>
    <w:pPr>
      <w:pBdr>
        <w:left w:val="single" w:sz="8" w:space="0" w:color="auto"/>
        <w:right w:val="single" w:sz="8" w:space="0" w:color="auto"/>
      </w:pBdr>
      <w:spacing w:before="100" w:beforeAutospacing="1" w:after="100" w:afterAutospacing="1" w:line="360" w:lineRule="auto"/>
      <w:ind w:firstLine="709"/>
      <w:jc w:val="center"/>
    </w:pPr>
    <w:rPr>
      <w:b/>
      <w:bCs/>
      <w:sz w:val="16"/>
      <w:szCs w:val="16"/>
    </w:rPr>
  </w:style>
  <w:style w:type="paragraph" w:customStyle="1" w:styleId="xl47">
    <w:name w:val="xl47"/>
    <w:basedOn w:val="a6"/>
    <w:uiPriority w:val="99"/>
    <w:rsid w:val="00817349"/>
    <w:pPr>
      <w:pBdr>
        <w:left w:val="single" w:sz="8" w:space="0" w:color="auto"/>
      </w:pBdr>
      <w:spacing w:before="100" w:beforeAutospacing="1" w:after="100" w:afterAutospacing="1" w:line="360" w:lineRule="auto"/>
      <w:ind w:firstLine="709"/>
      <w:jc w:val="center"/>
    </w:pPr>
    <w:rPr>
      <w:sz w:val="16"/>
      <w:szCs w:val="16"/>
    </w:rPr>
  </w:style>
  <w:style w:type="paragraph" w:customStyle="1" w:styleId="xl48">
    <w:name w:val="xl48"/>
    <w:basedOn w:val="a6"/>
    <w:uiPriority w:val="99"/>
    <w:rsid w:val="00817349"/>
    <w:pPr>
      <w:pBdr>
        <w:left w:val="single" w:sz="8" w:space="0" w:color="auto"/>
        <w:right w:val="single" w:sz="8" w:space="0" w:color="auto"/>
      </w:pBdr>
      <w:spacing w:before="100" w:beforeAutospacing="1" w:after="100" w:afterAutospacing="1" w:line="360" w:lineRule="auto"/>
      <w:ind w:firstLine="709"/>
      <w:jc w:val="both"/>
    </w:pPr>
    <w:rPr>
      <w:sz w:val="16"/>
      <w:szCs w:val="16"/>
    </w:rPr>
  </w:style>
  <w:style w:type="paragraph" w:customStyle="1" w:styleId="xl49">
    <w:name w:val="xl49"/>
    <w:basedOn w:val="a6"/>
    <w:uiPriority w:val="99"/>
    <w:rsid w:val="00817349"/>
    <w:pPr>
      <w:pBdr>
        <w:right w:val="single" w:sz="8" w:space="0" w:color="auto"/>
      </w:pBdr>
      <w:spacing w:before="100" w:beforeAutospacing="1" w:after="100" w:afterAutospacing="1" w:line="360" w:lineRule="auto"/>
      <w:ind w:firstLine="709"/>
      <w:jc w:val="both"/>
    </w:pPr>
    <w:rPr>
      <w:sz w:val="16"/>
      <w:szCs w:val="16"/>
    </w:rPr>
  </w:style>
  <w:style w:type="paragraph" w:customStyle="1" w:styleId="xl50">
    <w:name w:val="xl50"/>
    <w:basedOn w:val="a6"/>
    <w:uiPriority w:val="99"/>
    <w:rsid w:val="00817349"/>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center"/>
    </w:pPr>
    <w:rPr>
      <w:b/>
      <w:bCs/>
      <w:sz w:val="16"/>
      <w:szCs w:val="16"/>
    </w:rPr>
  </w:style>
  <w:style w:type="paragraph" w:customStyle="1" w:styleId="xl51">
    <w:name w:val="xl51"/>
    <w:basedOn w:val="a6"/>
    <w:uiPriority w:val="99"/>
    <w:rsid w:val="00817349"/>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both"/>
    </w:pPr>
    <w:rPr>
      <w:b/>
      <w:bCs/>
      <w:sz w:val="16"/>
      <w:szCs w:val="16"/>
    </w:rPr>
  </w:style>
  <w:style w:type="paragraph" w:customStyle="1" w:styleId="xl52">
    <w:name w:val="xl52"/>
    <w:basedOn w:val="a6"/>
    <w:uiPriority w:val="99"/>
    <w:rsid w:val="00817349"/>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sz w:val="16"/>
      <w:szCs w:val="16"/>
    </w:rPr>
  </w:style>
  <w:style w:type="paragraph" w:customStyle="1" w:styleId="xl55">
    <w:name w:val="xl55"/>
    <w:basedOn w:val="a6"/>
    <w:uiPriority w:val="99"/>
    <w:rsid w:val="00817349"/>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360" w:lineRule="auto"/>
      <w:ind w:firstLine="709"/>
      <w:jc w:val="right"/>
    </w:pPr>
    <w:rPr>
      <w:b/>
      <w:bCs/>
      <w:sz w:val="16"/>
      <w:szCs w:val="16"/>
    </w:rPr>
  </w:style>
  <w:style w:type="paragraph" w:customStyle="1" w:styleId="xl56">
    <w:name w:val="xl56"/>
    <w:basedOn w:val="a6"/>
    <w:uiPriority w:val="99"/>
    <w:rsid w:val="00817349"/>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sz w:val="16"/>
      <w:szCs w:val="16"/>
    </w:rPr>
  </w:style>
  <w:style w:type="paragraph" w:customStyle="1" w:styleId="xl57">
    <w:name w:val="xl57"/>
    <w:basedOn w:val="a6"/>
    <w:uiPriority w:val="99"/>
    <w:rsid w:val="00817349"/>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360" w:lineRule="auto"/>
      <w:ind w:firstLine="709"/>
      <w:jc w:val="both"/>
    </w:pPr>
    <w:rPr>
      <w:b/>
      <w:bCs/>
      <w:sz w:val="16"/>
      <w:szCs w:val="16"/>
    </w:rPr>
  </w:style>
  <w:style w:type="paragraph" w:customStyle="1" w:styleId="xl58">
    <w:name w:val="xl58"/>
    <w:basedOn w:val="a6"/>
    <w:uiPriority w:val="99"/>
    <w:rsid w:val="00817349"/>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b/>
      <w:bCs/>
      <w:sz w:val="16"/>
      <w:szCs w:val="16"/>
    </w:rPr>
  </w:style>
  <w:style w:type="paragraph" w:customStyle="1" w:styleId="xl59">
    <w:name w:val="xl59"/>
    <w:basedOn w:val="a6"/>
    <w:uiPriority w:val="99"/>
    <w:rsid w:val="00817349"/>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b/>
      <w:bCs/>
      <w:sz w:val="16"/>
      <w:szCs w:val="16"/>
    </w:rPr>
  </w:style>
  <w:style w:type="paragraph" w:customStyle="1" w:styleId="xl60">
    <w:name w:val="xl60"/>
    <w:basedOn w:val="a6"/>
    <w:uiPriority w:val="99"/>
    <w:rsid w:val="00817349"/>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right"/>
    </w:pPr>
    <w:rPr>
      <w:b/>
      <w:bCs/>
      <w:sz w:val="16"/>
      <w:szCs w:val="16"/>
    </w:rPr>
  </w:style>
  <w:style w:type="paragraph" w:customStyle="1" w:styleId="xl61">
    <w:name w:val="xl61"/>
    <w:basedOn w:val="a6"/>
    <w:uiPriority w:val="99"/>
    <w:rsid w:val="00817349"/>
    <w:pPr>
      <w:spacing w:before="100" w:beforeAutospacing="1" w:after="100" w:afterAutospacing="1" w:line="360" w:lineRule="auto"/>
      <w:ind w:firstLine="709"/>
      <w:jc w:val="center"/>
    </w:pPr>
    <w:rPr>
      <w:b/>
      <w:bCs/>
      <w:sz w:val="16"/>
      <w:szCs w:val="16"/>
    </w:rPr>
  </w:style>
  <w:style w:type="paragraph" w:customStyle="1" w:styleId="xl62">
    <w:name w:val="xl62"/>
    <w:basedOn w:val="a6"/>
    <w:uiPriority w:val="99"/>
    <w:rsid w:val="00817349"/>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both"/>
    </w:pPr>
    <w:rPr>
      <w:sz w:val="16"/>
      <w:szCs w:val="16"/>
    </w:rPr>
  </w:style>
  <w:style w:type="paragraph" w:customStyle="1" w:styleId="afffffffb">
    <w:name w:val="Стиль начало"/>
    <w:basedOn w:val="a6"/>
    <w:uiPriority w:val="99"/>
    <w:rsid w:val="00817349"/>
    <w:pPr>
      <w:spacing w:before="120" w:line="264" w:lineRule="auto"/>
      <w:ind w:firstLine="709"/>
      <w:jc w:val="both"/>
    </w:pPr>
    <w:rPr>
      <w:sz w:val="28"/>
      <w:szCs w:val="28"/>
    </w:rPr>
  </w:style>
  <w:style w:type="paragraph" w:customStyle="1" w:styleId="xl24">
    <w:name w:val="xl24"/>
    <w:basedOn w:val="a6"/>
    <w:uiPriority w:val="99"/>
    <w:rsid w:val="00817349"/>
    <w:pPr>
      <w:pBdr>
        <w:top w:val="single" w:sz="4" w:space="0" w:color="auto"/>
        <w:left w:val="single" w:sz="4" w:space="0" w:color="auto"/>
        <w:right w:val="single" w:sz="4" w:space="0" w:color="auto"/>
      </w:pBdr>
      <w:spacing w:before="100" w:beforeAutospacing="1" w:after="100" w:afterAutospacing="1" w:line="360" w:lineRule="auto"/>
      <w:ind w:firstLine="709"/>
      <w:jc w:val="center"/>
    </w:pPr>
    <w:rPr>
      <w:sz w:val="26"/>
    </w:rPr>
  </w:style>
  <w:style w:type="paragraph" w:customStyle="1" w:styleId="xl25">
    <w:name w:val="xl25"/>
    <w:basedOn w:val="a6"/>
    <w:uiPriority w:val="99"/>
    <w:rsid w:val="00817349"/>
    <w:pPr>
      <w:pBdr>
        <w:left w:val="single" w:sz="4" w:space="0" w:color="auto"/>
        <w:bottom w:val="single" w:sz="4" w:space="0" w:color="auto"/>
        <w:right w:val="single" w:sz="4" w:space="0" w:color="auto"/>
      </w:pBdr>
      <w:spacing w:before="100" w:beforeAutospacing="1" w:after="100" w:afterAutospacing="1" w:line="360" w:lineRule="auto"/>
      <w:ind w:firstLine="709"/>
      <w:jc w:val="center"/>
    </w:pPr>
    <w:rPr>
      <w:sz w:val="26"/>
    </w:rPr>
  </w:style>
  <w:style w:type="paragraph" w:customStyle="1" w:styleId="xl53">
    <w:name w:val="xl53"/>
    <w:basedOn w:val="a6"/>
    <w:uiPriority w:val="99"/>
    <w:rsid w:val="00817349"/>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709"/>
      <w:jc w:val="center"/>
    </w:pPr>
    <w:rPr>
      <w:sz w:val="26"/>
    </w:rPr>
  </w:style>
  <w:style w:type="paragraph" w:customStyle="1" w:styleId="xl54">
    <w:name w:val="xl54"/>
    <w:basedOn w:val="a6"/>
    <w:uiPriority w:val="99"/>
    <w:rsid w:val="00817349"/>
    <w:pPr>
      <w:pBdr>
        <w:top w:val="single" w:sz="4" w:space="0" w:color="auto"/>
        <w:left w:val="single" w:sz="4" w:space="0" w:color="auto"/>
        <w:right w:val="single" w:sz="4" w:space="0" w:color="auto"/>
      </w:pBdr>
      <w:spacing w:before="100" w:beforeAutospacing="1" w:after="100" w:afterAutospacing="1" w:line="360" w:lineRule="auto"/>
      <w:ind w:firstLine="709"/>
      <w:jc w:val="center"/>
    </w:pPr>
    <w:rPr>
      <w:sz w:val="26"/>
    </w:rPr>
  </w:style>
  <w:style w:type="paragraph" w:customStyle="1" w:styleId="1331">
    <w:name w:val="Обычный 13 Знак3 Знак Знак Знак1 Знак"/>
    <w:basedOn w:val="a6"/>
    <w:autoRedefine/>
    <w:uiPriority w:val="99"/>
    <w:rsid w:val="00817349"/>
    <w:pPr>
      <w:keepNext/>
      <w:tabs>
        <w:tab w:val="left" w:leader="dot" w:pos="9356"/>
      </w:tabs>
      <w:spacing w:before="120" w:line="252" w:lineRule="auto"/>
      <w:ind w:firstLine="567"/>
      <w:jc w:val="both"/>
    </w:pPr>
    <w:rPr>
      <w:sz w:val="26"/>
      <w:szCs w:val="26"/>
    </w:rPr>
  </w:style>
  <w:style w:type="paragraph" w:customStyle="1" w:styleId="BodyText21">
    <w:name w:val="Body Text 21"/>
    <w:basedOn w:val="a6"/>
    <w:autoRedefine/>
    <w:uiPriority w:val="99"/>
    <w:rsid w:val="00817349"/>
    <w:pPr>
      <w:tabs>
        <w:tab w:val="left" w:pos="0"/>
      </w:tabs>
      <w:spacing w:before="60" w:line="360" w:lineRule="auto"/>
      <w:ind w:firstLine="720"/>
      <w:jc w:val="both"/>
    </w:pPr>
    <w:rPr>
      <w:sz w:val="26"/>
    </w:rPr>
  </w:style>
  <w:style w:type="paragraph" w:customStyle="1" w:styleId="xl22">
    <w:name w:val="xl22"/>
    <w:basedOn w:val="a6"/>
    <w:uiPriority w:val="99"/>
    <w:rsid w:val="00817349"/>
    <w:pPr>
      <w:pBdr>
        <w:top w:val="single" w:sz="8" w:space="0" w:color="auto"/>
        <w:left w:val="single" w:sz="4" w:space="0" w:color="auto"/>
        <w:bottom w:val="single" w:sz="4" w:space="0" w:color="auto"/>
        <w:right w:val="single" w:sz="4" w:space="0" w:color="auto"/>
      </w:pBdr>
      <w:spacing w:before="100" w:beforeAutospacing="1" w:after="100" w:afterAutospacing="1" w:line="360" w:lineRule="auto"/>
      <w:ind w:firstLine="709"/>
      <w:jc w:val="center"/>
    </w:pPr>
    <w:rPr>
      <w:rFonts w:eastAsia="Arial Unicode MS"/>
      <w:b/>
      <w:bCs/>
      <w:sz w:val="26"/>
    </w:rPr>
  </w:style>
  <w:style w:type="paragraph" w:customStyle="1" w:styleId="134">
    <w:name w:val="Обычный 13 Знак4"/>
    <w:basedOn w:val="a6"/>
    <w:autoRedefine/>
    <w:uiPriority w:val="99"/>
    <w:rsid w:val="00817349"/>
    <w:pPr>
      <w:keepNext/>
      <w:tabs>
        <w:tab w:val="left" w:leader="dot" w:pos="9356"/>
      </w:tabs>
      <w:spacing w:before="120" w:line="252" w:lineRule="auto"/>
      <w:ind w:firstLine="567"/>
      <w:jc w:val="both"/>
    </w:pPr>
    <w:rPr>
      <w:b/>
      <w:bCs/>
      <w:sz w:val="26"/>
      <w:szCs w:val="26"/>
    </w:rPr>
  </w:style>
  <w:style w:type="paragraph" w:customStyle="1" w:styleId="1330">
    <w:name w:val="Обычный 13 Знак3 Знак Знак"/>
    <w:basedOn w:val="a6"/>
    <w:autoRedefine/>
    <w:uiPriority w:val="99"/>
    <w:rsid w:val="00817349"/>
    <w:pPr>
      <w:keepNext/>
      <w:tabs>
        <w:tab w:val="left" w:leader="dot" w:pos="9356"/>
      </w:tabs>
      <w:spacing w:before="120" w:line="252" w:lineRule="auto"/>
      <w:ind w:firstLine="567"/>
      <w:jc w:val="both"/>
    </w:pPr>
    <w:rPr>
      <w:sz w:val="26"/>
      <w:szCs w:val="26"/>
    </w:rPr>
  </w:style>
  <w:style w:type="paragraph" w:customStyle="1" w:styleId="xl23">
    <w:name w:val="xl23"/>
    <w:basedOn w:val="a6"/>
    <w:uiPriority w:val="99"/>
    <w:rsid w:val="00817349"/>
    <w:pPr>
      <w:pBdr>
        <w:top w:val="single" w:sz="4" w:space="0" w:color="auto"/>
        <w:left w:val="single" w:sz="4" w:space="0" w:color="auto"/>
        <w:right w:val="single" w:sz="4" w:space="0" w:color="auto"/>
      </w:pBdr>
      <w:spacing w:before="100" w:beforeAutospacing="1" w:after="100" w:afterAutospacing="1" w:line="360" w:lineRule="auto"/>
      <w:ind w:firstLine="709"/>
      <w:jc w:val="center"/>
    </w:pPr>
    <w:rPr>
      <w:rFonts w:eastAsia="Arial Unicode MS"/>
      <w:b/>
      <w:bCs/>
      <w:sz w:val="26"/>
    </w:rPr>
  </w:style>
  <w:style w:type="paragraph" w:customStyle="1" w:styleId="1130">
    <w:name w:val="1.1.Нумерованный 3"/>
    <w:basedOn w:val="130"/>
    <w:uiPriority w:val="99"/>
    <w:rsid w:val="00817349"/>
    <w:pPr>
      <w:tabs>
        <w:tab w:val="num" w:pos="1440"/>
      </w:tabs>
      <w:ind w:left="1440" w:hanging="360"/>
    </w:pPr>
    <w:rPr>
      <w:i/>
      <w:iCs/>
    </w:rPr>
  </w:style>
  <w:style w:type="paragraph" w:customStyle="1" w:styleId="1114">
    <w:name w:val="1.1.1.Нумерованный список 4"/>
    <w:basedOn w:val="130"/>
    <w:uiPriority w:val="99"/>
    <w:rsid w:val="00817349"/>
    <w:pPr>
      <w:tabs>
        <w:tab w:val="clear" w:pos="6804"/>
        <w:tab w:val="clear" w:pos="6946"/>
        <w:tab w:val="left" w:pos="1430"/>
        <w:tab w:val="num" w:pos="2422"/>
      </w:tabs>
      <w:ind w:left="2422" w:hanging="720"/>
    </w:pPr>
  </w:style>
  <w:style w:type="paragraph" w:customStyle="1" w:styleId="216">
    <w:name w:val="Основной текст 21"/>
    <w:basedOn w:val="a6"/>
    <w:uiPriority w:val="99"/>
    <w:rsid w:val="00817349"/>
    <w:pPr>
      <w:spacing w:before="120" w:line="360" w:lineRule="auto"/>
      <w:ind w:firstLine="720"/>
      <w:jc w:val="both"/>
    </w:pPr>
    <w:rPr>
      <w:rFonts w:ascii="Arial" w:hAnsi="Arial"/>
      <w:sz w:val="26"/>
      <w:szCs w:val="20"/>
    </w:rPr>
  </w:style>
  <w:style w:type="paragraph" w:customStyle="1" w:styleId="afffffffc">
    <w:name w:val="подпись таблицы"/>
    <w:basedOn w:val="a6"/>
    <w:autoRedefine/>
    <w:uiPriority w:val="99"/>
    <w:rsid w:val="00817349"/>
    <w:pPr>
      <w:suppressLineNumbers/>
      <w:spacing w:before="120" w:line="324" w:lineRule="auto"/>
      <w:ind w:firstLine="720"/>
      <w:jc w:val="center"/>
    </w:pPr>
    <w:rPr>
      <w:b/>
      <w:sz w:val="26"/>
    </w:rPr>
  </w:style>
  <w:style w:type="paragraph" w:customStyle="1" w:styleId="1f8">
    <w:name w:val="Стиль Рис.1. Подрисуночная надпись + полужирный"/>
    <w:basedOn w:val="a6"/>
    <w:autoRedefine/>
    <w:uiPriority w:val="99"/>
    <w:rsid w:val="00817349"/>
    <w:pPr>
      <w:keepNext/>
      <w:suppressLineNumbers/>
      <w:tabs>
        <w:tab w:val="left" w:pos="851"/>
        <w:tab w:val="num" w:pos="1080"/>
        <w:tab w:val="left" w:leader="dot" w:pos="9356"/>
      </w:tabs>
      <w:suppressAutoHyphens/>
      <w:spacing w:before="120" w:line="360" w:lineRule="auto"/>
      <w:ind w:left="360" w:hanging="360"/>
      <w:jc w:val="center"/>
    </w:pPr>
    <w:rPr>
      <w:b/>
      <w:bCs/>
      <w:sz w:val="26"/>
    </w:rPr>
  </w:style>
  <w:style w:type="paragraph" w:customStyle="1" w:styleId="afffffffd">
    <w:name w:val="подпись рисунка"/>
    <w:basedOn w:val="a6"/>
    <w:autoRedefine/>
    <w:uiPriority w:val="99"/>
    <w:rsid w:val="00817349"/>
    <w:pPr>
      <w:widowControl w:val="0"/>
      <w:shd w:val="clear" w:color="auto" w:fill="FFFFFF"/>
      <w:tabs>
        <w:tab w:val="left" w:pos="0"/>
        <w:tab w:val="num" w:pos="1560"/>
      </w:tabs>
      <w:autoSpaceDE w:val="0"/>
      <w:autoSpaceDN w:val="0"/>
      <w:adjustRightInd w:val="0"/>
      <w:spacing w:before="240" w:line="360" w:lineRule="auto"/>
      <w:ind w:firstLine="720"/>
      <w:jc w:val="center"/>
    </w:pPr>
    <w:rPr>
      <w:b/>
      <w:sz w:val="26"/>
      <w:szCs w:val="20"/>
    </w:rPr>
  </w:style>
  <w:style w:type="paragraph" w:customStyle="1" w:styleId="115">
    <w:name w:val="Стиль Рис.1. Подрисуночная надпись + полужирный1"/>
    <w:basedOn w:val="a6"/>
    <w:autoRedefine/>
    <w:uiPriority w:val="99"/>
    <w:rsid w:val="00817349"/>
    <w:pPr>
      <w:keepNext/>
      <w:suppressLineNumbers/>
      <w:tabs>
        <w:tab w:val="left" w:pos="851"/>
        <w:tab w:val="num" w:pos="1080"/>
        <w:tab w:val="left" w:leader="dot" w:pos="9356"/>
      </w:tabs>
      <w:suppressAutoHyphens/>
      <w:spacing w:before="120" w:line="360" w:lineRule="auto"/>
      <w:ind w:left="360" w:hanging="360"/>
      <w:jc w:val="center"/>
    </w:pPr>
    <w:rPr>
      <w:b/>
      <w:bCs/>
      <w:sz w:val="26"/>
    </w:rPr>
  </w:style>
  <w:style w:type="paragraph" w:customStyle="1" w:styleId="afffffffe">
    <w:name w:val="таблица"/>
    <w:basedOn w:val="affff7"/>
    <w:autoRedefine/>
    <w:uiPriority w:val="99"/>
    <w:rsid w:val="00817349"/>
    <w:pPr>
      <w:tabs>
        <w:tab w:val="num" w:pos="1080"/>
      </w:tabs>
      <w:ind w:left="1080" w:hanging="360"/>
    </w:pPr>
    <w:rPr>
      <w:rFonts w:ascii="Times New Roman" w:hAnsi="Times New Roman"/>
      <w:bCs w:val="0"/>
      <w:szCs w:val="20"/>
    </w:rPr>
  </w:style>
  <w:style w:type="paragraph" w:customStyle="1" w:styleId="1f9">
    <w:name w:val="Рис.1. Подрисуночная надпись"/>
    <w:basedOn w:val="a6"/>
    <w:autoRedefine/>
    <w:uiPriority w:val="99"/>
    <w:rsid w:val="00817349"/>
    <w:pPr>
      <w:keepNext/>
      <w:suppressLineNumbers/>
      <w:tabs>
        <w:tab w:val="num" w:pos="720"/>
        <w:tab w:val="left" w:pos="851"/>
        <w:tab w:val="left" w:leader="dot" w:pos="9356"/>
      </w:tabs>
      <w:suppressAutoHyphens/>
      <w:spacing w:before="120" w:line="360" w:lineRule="auto"/>
      <w:ind w:left="720" w:hanging="323"/>
      <w:jc w:val="center"/>
    </w:pPr>
    <w:rPr>
      <w:b/>
      <w:bCs/>
      <w:sz w:val="26"/>
    </w:rPr>
  </w:style>
  <w:style w:type="paragraph" w:customStyle="1" w:styleId="font7">
    <w:name w:val="font7"/>
    <w:basedOn w:val="a6"/>
    <w:rsid w:val="00817349"/>
    <w:pPr>
      <w:spacing w:before="100" w:beforeAutospacing="1" w:after="100" w:afterAutospacing="1" w:line="360" w:lineRule="auto"/>
      <w:ind w:firstLine="709"/>
      <w:jc w:val="both"/>
    </w:pPr>
    <w:rPr>
      <w:rFonts w:ascii="Times New Roman CYR" w:hAnsi="Times New Roman CYR" w:cs="Times New Roman CYR"/>
      <w:sz w:val="26"/>
    </w:rPr>
  </w:style>
  <w:style w:type="paragraph" w:customStyle="1" w:styleId="font8">
    <w:name w:val="font8"/>
    <w:basedOn w:val="a6"/>
    <w:rsid w:val="00817349"/>
    <w:pPr>
      <w:spacing w:before="100" w:beforeAutospacing="1" w:after="100" w:afterAutospacing="1" w:line="360" w:lineRule="auto"/>
      <w:ind w:firstLine="709"/>
      <w:jc w:val="both"/>
    </w:pPr>
    <w:rPr>
      <w:rFonts w:ascii="Times New Roman CYR" w:hAnsi="Times New Roman CYR" w:cs="Times New Roman CYR"/>
      <w:sz w:val="26"/>
    </w:rPr>
  </w:style>
  <w:style w:type="paragraph" w:customStyle="1" w:styleId="BodyText23">
    <w:name w:val="Body Text 23"/>
    <w:basedOn w:val="a6"/>
    <w:uiPriority w:val="99"/>
    <w:rsid w:val="00817349"/>
    <w:pPr>
      <w:suppressLineNumbers/>
      <w:tabs>
        <w:tab w:val="left" w:leader="dot" w:pos="9639"/>
      </w:tabs>
      <w:snapToGrid w:val="0"/>
      <w:spacing w:before="20" w:after="20" w:line="360" w:lineRule="auto"/>
      <w:ind w:firstLine="709"/>
      <w:jc w:val="center"/>
    </w:pPr>
    <w:rPr>
      <w:sz w:val="20"/>
      <w:szCs w:val="20"/>
    </w:rPr>
  </w:style>
  <w:style w:type="paragraph" w:customStyle="1" w:styleId="FR3">
    <w:name w:val="FR3"/>
    <w:uiPriority w:val="99"/>
    <w:rsid w:val="00817349"/>
    <w:pPr>
      <w:widowControl w:val="0"/>
      <w:jc w:val="center"/>
    </w:pPr>
    <w:rPr>
      <w:rFonts w:ascii="Arial" w:hAnsi="Arial"/>
      <w:sz w:val="24"/>
    </w:rPr>
  </w:style>
  <w:style w:type="paragraph" w:customStyle="1" w:styleId="4a">
    <w:name w:val="заголовок 4"/>
    <w:basedOn w:val="a6"/>
    <w:next w:val="a6"/>
    <w:uiPriority w:val="99"/>
    <w:rsid w:val="00817349"/>
    <w:pPr>
      <w:keepNext/>
      <w:spacing w:before="240" w:after="60" w:line="360" w:lineRule="auto"/>
      <w:ind w:firstLine="709"/>
      <w:jc w:val="both"/>
    </w:pPr>
    <w:rPr>
      <w:rFonts w:ascii="Arial" w:hAnsi="Arial"/>
      <w:b/>
      <w:sz w:val="26"/>
      <w:szCs w:val="20"/>
      <w:lang w:val="en-US"/>
    </w:rPr>
  </w:style>
  <w:style w:type="paragraph" w:customStyle="1" w:styleId="54">
    <w:name w:val="заголовок 5"/>
    <w:basedOn w:val="a6"/>
    <w:next w:val="a6"/>
    <w:uiPriority w:val="99"/>
    <w:rsid w:val="00817349"/>
    <w:pPr>
      <w:spacing w:before="240" w:after="60" w:line="360" w:lineRule="auto"/>
      <w:ind w:firstLine="709"/>
      <w:jc w:val="both"/>
    </w:pPr>
    <w:rPr>
      <w:rFonts w:ascii="Arial" w:hAnsi="Arial"/>
      <w:sz w:val="22"/>
      <w:szCs w:val="20"/>
      <w:lang w:val="en-US"/>
    </w:rPr>
  </w:style>
  <w:style w:type="paragraph" w:customStyle="1" w:styleId="65">
    <w:name w:val="заголовок 6"/>
    <w:basedOn w:val="a6"/>
    <w:next w:val="a6"/>
    <w:uiPriority w:val="99"/>
    <w:rsid w:val="00817349"/>
    <w:pPr>
      <w:spacing w:before="240" w:after="60" w:line="360" w:lineRule="auto"/>
      <w:ind w:firstLine="709"/>
      <w:jc w:val="both"/>
    </w:pPr>
    <w:rPr>
      <w:i/>
      <w:sz w:val="22"/>
      <w:szCs w:val="20"/>
      <w:lang w:val="en-US"/>
    </w:rPr>
  </w:style>
  <w:style w:type="paragraph" w:customStyle="1" w:styleId="affffffff">
    <w:name w:val="Абзац"/>
    <w:basedOn w:val="a6"/>
    <w:uiPriority w:val="99"/>
    <w:rsid w:val="00817349"/>
    <w:pPr>
      <w:spacing w:before="120" w:after="120" w:line="360" w:lineRule="auto"/>
      <w:ind w:firstLine="720"/>
      <w:jc w:val="both"/>
    </w:pPr>
    <w:rPr>
      <w:sz w:val="26"/>
      <w:szCs w:val="20"/>
    </w:rPr>
  </w:style>
  <w:style w:type="paragraph" w:customStyle="1" w:styleId="13310">
    <w:name w:val="Стиль Обычный 13 Знак3 + Первая строка:  1 см"/>
    <w:basedOn w:val="a6"/>
    <w:uiPriority w:val="99"/>
    <w:rsid w:val="00817349"/>
    <w:pPr>
      <w:keepNext/>
      <w:keepLines/>
      <w:suppressLineNumbers/>
      <w:tabs>
        <w:tab w:val="left" w:leader="dot" w:pos="9356"/>
      </w:tabs>
      <w:suppressAutoHyphens/>
      <w:spacing w:before="60" w:line="324" w:lineRule="auto"/>
      <w:ind w:firstLine="567"/>
      <w:jc w:val="both"/>
    </w:pPr>
    <w:rPr>
      <w:sz w:val="26"/>
      <w:szCs w:val="20"/>
    </w:rPr>
  </w:style>
  <w:style w:type="paragraph" w:customStyle="1" w:styleId="-7">
    <w:name w:val="таблица-заголовок"/>
    <w:basedOn w:val="a6"/>
    <w:autoRedefine/>
    <w:uiPriority w:val="99"/>
    <w:rsid w:val="00817349"/>
    <w:pPr>
      <w:keepNext/>
      <w:tabs>
        <w:tab w:val="num" w:pos="1260"/>
      </w:tabs>
      <w:spacing w:before="120" w:line="360" w:lineRule="auto"/>
      <w:ind w:left="1260" w:right="-190" w:hanging="360"/>
      <w:jc w:val="center"/>
    </w:pPr>
    <w:rPr>
      <w:b/>
      <w:bCs/>
      <w:sz w:val="26"/>
    </w:rPr>
  </w:style>
  <w:style w:type="paragraph" w:customStyle="1" w:styleId="1fa">
    <w:name w:val="Заг 1"/>
    <w:basedOn w:val="a6"/>
    <w:uiPriority w:val="99"/>
    <w:rsid w:val="00817349"/>
    <w:pPr>
      <w:suppressLineNumbers/>
      <w:tabs>
        <w:tab w:val="num" w:pos="360"/>
      </w:tabs>
      <w:spacing w:before="120" w:line="324" w:lineRule="auto"/>
      <w:ind w:left="360" w:hanging="360"/>
      <w:jc w:val="both"/>
    </w:pPr>
    <w:rPr>
      <w:sz w:val="26"/>
      <w:szCs w:val="20"/>
    </w:rPr>
  </w:style>
  <w:style w:type="paragraph" w:customStyle="1" w:styleId="1fb">
    <w:name w:val="Стиль Заголовок 1"/>
    <w:aliases w:val="Заголовок 1 (табл) + Times New Roman 12 пт"/>
    <w:basedOn w:val="1"/>
    <w:autoRedefine/>
    <w:uiPriority w:val="99"/>
    <w:rsid w:val="00817349"/>
    <w:pPr>
      <w:numPr>
        <w:numId w:val="0"/>
      </w:numPr>
      <w:suppressLineNumbers/>
      <w:tabs>
        <w:tab w:val="num" w:pos="1440"/>
      </w:tabs>
      <w:spacing w:line="324" w:lineRule="auto"/>
      <w:ind w:left="1440" w:hanging="360"/>
      <w:jc w:val="center"/>
    </w:pPr>
    <w:rPr>
      <w:rFonts w:ascii="Times New Roman" w:hAnsi="Times New Roman" w:cs="Arial"/>
      <w:bCs/>
      <w:caps/>
      <w:sz w:val="24"/>
      <w:szCs w:val="32"/>
      <w:lang w:val="ru-RU" w:eastAsia="ru-RU"/>
    </w:rPr>
  </w:style>
  <w:style w:type="paragraph" w:customStyle="1" w:styleId="313">
    <w:name w:val="Заголовок 3 + 13 пт не полужирный Авто По левому краю сни..."/>
    <w:basedOn w:val="3"/>
    <w:uiPriority w:val="99"/>
    <w:rsid w:val="00817349"/>
    <w:pPr>
      <w:numPr>
        <w:ilvl w:val="0"/>
        <w:numId w:val="0"/>
      </w:numPr>
      <w:shd w:val="clear" w:color="auto" w:fill="FFFFFF"/>
      <w:tabs>
        <w:tab w:val="left" w:pos="1440"/>
        <w:tab w:val="num" w:pos="2160"/>
        <w:tab w:val="left" w:leader="dot" w:pos="9356"/>
        <w:tab w:val="left" w:leader="dot" w:pos="9639"/>
      </w:tabs>
      <w:autoSpaceDE w:val="0"/>
      <w:autoSpaceDN w:val="0"/>
      <w:adjustRightInd w:val="0"/>
      <w:spacing w:before="60" w:line="360" w:lineRule="auto"/>
      <w:ind w:left="1151" w:hanging="720"/>
      <w:jc w:val="both"/>
    </w:pPr>
    <w:rPr>
      <w:rFonts w:ascii="Times New Roman" w:hAnsi="Times New Roman"/>
      <w:b w:val="0"/>
      <w:color w:val="000000"/>
      <w:szCs w:val="26"/>
      <w:lang w:val="ru-RU" w:eastAsia="ru-RU"/>
    </w:rPr>
  </w:style>
  <w:style w:type="paragraph" w:customStyle="1" w:styleId="affffffff0">
    <w:name w:val="рисунок"/>
    <w:basedOn w:val="a6"/>
    <w:autoRedefine/>
    <w:uiPriority w:val="99"/>
    <w:rsid w:val="00817349"/>
    <w:pPr>
      <w:keepNext/>
      <w:keepLines/>
      <w:widowControl w:val="0"/>
      <w:suppressLineNumbers/>
      <w:tabs>
        <w:tab w:val="left" w:pos="709"/>
        <w:tab w:val="left" w:pos="1134"/>
        <w:tab w:val="num" w:pos="3154"/>
      </w:tabs>
      <w:autoSpaceDE w:val="0"/>
      <w:autoSpaceDN w:val="0"/>
      <w:adjustRightInd w:val="0"/>
      <w:spacing w:before="60" w:line="360" w:lineRule="auto"/>
      <w:ind w:left="2434" w:hanging="360"/>
      <w:jc w:val="center"/>
    </w:pPr>
    <w:rPr>
      <w:rFonts w:ascii="Arial" w:hAnsi="Arial" w:cs="Arial"/>
      <w:b/>
      <w:sz w:val="20"/>
      <w:szCs w:val="20"/>
    </w:rPr>
  </w:style>
  <w:style w:type="paragraph" w:customStyle="1" w:styleId="1111">
    <w:name w:val="Стиль Заголовок 1Заголовок 1 (табл)заголовок 1Заголовок 1 Знакз..."/>
    <w:basedOn w:val="1"/>
    <w:autoRedefine/>
    <w:uiPriority w:val="99"/>
    <w:rsid w:val="00817349"/>
    <w:pPr>
      <w:widowControl w:val="0"/>
      <w:numPr>
        <w:numId w:val="0"/>
      </w:numPr>
      <w:tabs>
        <w:tab w:val="num" w:pos="556"/>
        <w:tab w:val="num" w:pos="1080"/>
      </w:tabs>
      <w:autoSpaceDE w:val="0"/>
      <w:autoSpaceDN w:val="0"/>
      <w:adjustRightInd w:val="0"/>
      <w:spacing w:before="0" w:after="480"/>
      <w:ind w:left="556" w:hanging="72"/>
      <w:jc w:val="center"/>
    </w:pPr>
    <w:rPr>
      <w:rFonts w:ascii="Arial" w:hAnsi="Arial" w:cs="Arial"/>
      <w:b w:val="0"/>
      <w:bCs/>
      <w:kern w:val="28"/>
      <w:sz w:val="28"/>
      <w:lang w:val="ru-RU" w:eastAsia="ru-RU"/>
    </w:rPr>
  </w:style>
  <w:style w:type="paragraph" w:customStyle="1" w:styleId="-23">
    <w:name w:val="Рис.-2"/>
    <w:basedOn w:val="afffff5"/>
    <w:uiPriority w:val="99"/>
    <w:rsid w:val="00817349"/>
    <w:pPr>
      <w:ind w:left="928"/>
    </w:pPr>
  </w:style>
  <w:style w:type="paragraph" w:customStyle="1" w:styleId="Style171">
    <w:name w:val="Style171"/>
    <w:basedOn w:val="a6"/>
    <w:uiPriority w:val="99"/>
    <w:rsid w:val="00817349"/>
    <w:pPr>
      <w:widowControl w:val="0"/>
      <w:autoSpaceDE w:val="0"/>
      <w:autoSpaceDN w:val="0"/>
      <w:adjustRightInd w:val="0"/>
      <w:spacing w:before="120" w:line="490" w:lineRule="exact"/>
      <w:ind w:firstLine="720"/>
      <w:jc w:val="both"/>
    </w:pPr>
    <w:rPr>
      <w:rFonts w:ascii="Arial Narrow" w:hAnsi="Arial Narrow"/>
      <w:sz w:val="26"/>
    </w:rPr>
  </w:style>
  <w:style w:type="paragraph" w:customStyle="1" w:styleId="Style53">
    <w:name w:val="Style53"/>
    <w:basedOn w:val="a6"/>
    <w:uiPriority w:val="99"/>
    <w:rsid w:val="00817349"/>
    <w:pPr>
      <w:widowControl w:val="0"/>
      <w:autoSpaceDE w:val="0"/>
      <w:autoSpaceDN w:val="0"/>
      <w:adjustRightInd w:val="0"/>
      <w:spacing w:before="120" w:line="274" w:lineRule="exact"/>
      <w:ind w:firstLine="709"/>
      <w:jc w:val="center"/>
    </w:pPr>
    <w:rPr>
      <w:rFonts w:ascii="Arial Narrow" w:hAnsi="Arial Narrow"/>
      <w:sz w:val="26"/>
    </w:rPr>
  </w:style>
  <w:style w:type="paragraph" w:customStyle="1" w:styleId="Style136">
    <w:name w:val="Style136"/>
    <w:basedOn w:val="a6"/>
    <w:uiPriority w:val="99"/>
    <w:rsid w:val="00817349"/>
    <w:pPr>
      <w:widowControl w:val="0"/>
      <w:autoSpaceDE w:val="0"/>
      <w:autoSpaceDN w:val="0"/>
      <w:adjustRightInd w:val="0"/>
      <w:spacing w:before="120" w:line="497" w:lineRule="exact"/>
      <w:ind w:firstLine="706"/>
      <w:jc w:val="both"/>
    </w:pPr>
    <w:rPr>
      <w:rFonts w:ascii="Arial Narrow" w:hAnsi="Arial Narrow"/>
      <w:sz w:val="26"/>
    </w:rPr>
  </w:style>
  <w:style w:type="paragraph" w:customStyle="1" w:styleId="Style153">
    <w:name w:val="Style153"/>
    <w:basedOn w:val="a6"/>
    <w:uiPriority w:val="99"/>
    <w:rsid w:val="00817349"/>
    <w:pPr>
      <w:widowControl w:val="0"/>
      <w:autoSpaceDE w:val="0"/>
      <w:autoSpaceDN w:val="0"/>
      <w:adjustRightInd w:val="0"/>
      <w:spacing w:before="120" w:line="360" w:lineRule="auto"/>
      <w:ind w:firstLine="709"/>
      <w:jc w:val="both"/>
    </w:pPr>
    <w:rPr>
      <w:rFonts w:ascii="Arial Narrow" w:hAnsi="Arial Narrow"/>
      <w:sz w:val="26"/>
    </w:rPr>
  </w:style>
  <w:style w:type="paragraph" w:customStyle="1" w:styleId="Style189">
    <w:name w:val="Style189"/>
    <w:basedOn w:val="a6"/>
    <w:uiPriority w:val="99"/>
    <w:rsid w:val="00817349"/>
    <w:pPr>
      <w:widowControl w:val="0"/>
      <w:autoSpaceDE w:val="0"/>
      <w:autoSpaceDN w:val="0"/>
      <w:adjustRightInd w:val="0"/>
      <w:spacing w:before="120" w:line="490" w:lineRule="exact"/>
      <w:ind w:firstLine="144"/>
      <w:jc w:val="both"/>
    </w:pPr>
    <w:rPr>
      <w:rFonts w:ascii="Arial Narrow" w:hAnsi="Arial Narrow"/>
      <w:sz w:val="26"/>
    </w:rPr>
  </w:style>
  <w:style w:type="paragraph" w:customStyle="1" w:styleId="Style28">
    <w:name w:val="Style28"/>
    <w:basedOn w:val="a6"/>
    <w:uiPriority w:val="99"/>
    <w:rsid w:val="00817349"/>
    <w:pPr>
      <w:widowControl w:val="0"/>
      <w:autoSpaceDE w:val="0"/>
      <w:autoSpaceDN w:val="0"/>
      <w:adjustRightInd w:val="0"/>
      <w:spacing w:before="120" w:line="360" w:lineRule="auto"/>
      <w:ind w:firstLine="709"/>
      <w:jc w:val="both"/>
    </w:pPr>
    <w:rPr>
      <w:rFonts w:ascii="Arial Narrow" w:hAnsi="Arial Narrow"/>
      <w:sz w:val="26"/>
    </w:rPr>
  </w:style>
  <w:style w:type="paragraph" w:customStyle="1" w:styleId="Style143">
    <w:name w:val="Style143"/>
    <w:basedOn w:val="a6"/>
    <w:uiPriority w:val="99"/>
    <w:rsid w:val="00817349"/>
    <w:pPr>
      <w:widowControl w:val="0"/>
      <w:autoSpaceDE w:val="0"/>
      <w:autoSpaceDN w:val="0"/>
      <w:adjustRightInd w:val="0"/>
      <w:spacing w:before="120" w:line="360" w:lineRule="auto"/>
      <w:ind w:firstLine="709"/>
      <w:jc w:val="both"/>
    </w:pPr>
    <w:rPr>
      <w:rFonts w:ascii="Arial Narrow" w:hAnsi="Arial Narrow"/>
      <w:sz w:val="26"/>
    </w:rPr>
  </w:style>
  <w:style w:type="paragraph" w:customStyle="1" w:styleId="Style255">
    <w:name w:val="Style255"/>
    <w:basedOn w:val="a6"/>
    <w:uiPriority w:val="99"/>
    <w:rsid w:val="00817349"/>
    <w:pPr>
      <w:widowControl w:val="0"/>
      <w:autoSpaceDE w:val="0"/>
      <w:autoSpaceDN w:val="0"/>
      <w:adjustRightInd w:val="0"/>
      <w:spacing w:before="120" w:line="360" w:lineRule="auto"/>
      <w:ind w:firstLine="709"/>
      <w:jc w:val="both"/>
    </w:pPr>
    <w:rPr>
      <w:rFonts w:ascii="Arial Narrow" w:hAnsi="Arial Narrow"/>
      <w:sz w:val="26"/>
    </w:rPr>
  </w:style>
  <w:style w:type="paragraph" w:customStyle="1" w:styleId="Style123">
    <w:name w:val="Style123"/>
    <w:basedOn w:val="a6"/>
    <w:uiPriority w:val="99"/>
    <w:rsid w:val="00817349"/>
    <w:pPr>
      <w:widowControl w:val="0"/>
      <w:autoSpaceDE w:val="0"/>
      <w:autoSpaceDN w:val="0"/>
      <w:adjustRightInd w:val="0"/>
      <w:spacing w:before="120" w:line="482" w:lineRule="exact"/>
      <w:ind w:firstLine="720"/>
      <w:jc w:val="both"/>
    </w:pPr>
    <w:rPr>
      <w:rFonts w:ascii="Calibri" w:hAnsi="Calibri"/>
      <w:sz w:val="26"/>
    </w:rPr>
  </w:style>
  <w:style w:type="paragraph" w:customStyle="1" w:styleId="Style125">
    <w:name w:val="Style125"/>
    <w:basedOn w:val="a6"/>
    <w:uiPriority w:val="99"/>
    <w:rsid w:val="00817349"/>
    <w:pPr>
      <w:widowControl w:val="0"/>
      <w:autoSpaceDE w:val="0"/>
      <w:autoSpaceDN w:val="0"/>
      <w:adjustRightInd w:val="0"/>
      <w:spacing w:before="120" w:line="482" w:lineRule="exact"/>
      <w:ind w:firstLine="713"/>
      <w:jc w:val="both"/>
    </w:pPr>
    <w:rPr>
      <w:rFonts w:ascii="Calibri" w:hAnsi="Calibri"/>
      <w:sz w:val="26"/>
    </w:rPr>
  </w:style>
  <w:style w:type="paragraph" w:customStyle="1" w:styleId="Style152">
    <w:name w:val="Style152"/>
    <w:basedOn w:val="a6"/>
    <w:uiPriority w:val="99"/>
    <w:rsid w:val="00817349"/>
    <w:pPr>
      <w:widowControl w:val="0"/>
      <w:autoSpaceDE w:val="0"/>
      <w:autoSpaceDN w:val="0"/>
      <w:adjustRightInd w:val="0"/>
      <w:spacing w:before="120" w:line="511" w:lineRule="exact"/>
      <w:ind w:hanging="1008"/>
      <w:jc w:val="both"/>
    </w:pPr>
    <w:rPr>
      <w:rFonts w:ascii="Calibri" w:hAnsi="Calibri"/>
      <w:sz w:val="26"/>
    </w:rPr>
  </w:style>
  <w:style w:type="paragraph" w:customStyle="1" w:styleId="Style199">
    <w:name w:val="Style199"/>
    <w:basedOn w:val="a6"/>
    <w:uiPriority w:val="99"/>
    <w:rsid w:val="00817349"/>
    <w:pPr>
      <w:widowControl w:val="0"/>
      <w:autoSpaceDE w:val="0"/>
      <w:autoSpaceDN w:val="0"/>
      <w:adjustRightInd w:val="0"/>
      <w:spacing w:before="120" w:line="482" w:lineRule="exact"/>
      <w:ind w:firstLine="720"/>
      <w:jc w:val="both"/>
    </w:pPr>
    <w:rPr>
      <w:rFonts w:ascii="Arial Narrow" w:hAnsi="Arial Narrow"/>
      <w:sz w:val="26"/>
    </w:rPr>
  </w:style>
  <w:style w:type="paragraph" w:customStyle="1" w:styleId="Style12">
    <w:name w:val="Style12"/>
    <w:basedOn w:val="a6"/>
    <w:uiPriority w:val="99"/>
    <w:rsid w:val="00817349"/>
    <w:pPr>
      <w:widowControl w:val="0"/>
      <w:autoSpaceDE w:val="0"/>
      <w:autoSpaceDN w:val="0"/>
      <w:adjustRightInd w:val="0"/>
      <w:spacing w:before="120" w:line="360" w:lineRule="auto"/>
      <w:ind w:firstLine="709"/>
      <w:jc w:val="both"/>
    </w:pPr>
    <w:rPr>
      <w:rFonts w:ascii="Arial Narrow" w:hAnsi="Arial Narrow"/>
      <w:sz w:val="26"/>
    </w:rPr>
  </w:style>
  <w:style w:type="paragraph" w:customStyle="1" w:styleId="Style47">
    <w:name w:val="Style47"/>
    <w:basedOn w:val="a6"/>
    <w:uiPriority w:val="99"/>
    <w:rsid w:val="00817349"/>
    <w:pPr>
      <w:widowControl w:val="0"/>
      <w:autoSpaceDE w:val="0"/>
      <w:autoSpaceDN w:val="0"/>
      <w:adjustRightInd w:val="0"/>
      <w:spacing w:before="120" w:line="360" w:lineRule="auto"/>
      <w:ind w:firstLine="709"/>
      <w:jc w:val="both"/>
    </w:pPr>
    <w:rPr>
      <w:rFonts w:ascii="Arial Narrow" w:hAnsi="Arial Narrow"/>
      <w:sz w:val="26"/>
    </w:rPr>
  </w:style>
  <w:style w:type="paragraph" w:customStyle="1" w:styleId="Style121">
    <w:name w:val="Style121"/>
    <w:basedOn w:val="a6"/>
    <w:uiPriority w:val="99"/>
    <w:rsid w:val="00817349"/>
    <w:pPr>
      <w:widowControl w:val="0"/>
      <w:autoSpaceDE w:val="0"/>
      <w:autoSpaceDN w:val="0"/>
      <w:adjustRightInd w:val="0"/>
      <w:spacing w:before="120" w:line="461" w:lineRule="exact"/>
      <w:ind w:firstLine="709"/>
      <w:jc w:val="both"/>
    </w:pPr>
    <w:rPr>
      <w:rFonts w:ascii="Arial Narrow" w:hAnsi="Arial Narrow"/>
      <w:sz w:val="26"/>
    </w:rPr>
  </w:style>
  <w:style w:type="paragraph" w:customStyle="1" w:styleId="Style212">
    <w:name w:val="Style212"/>
    <w:basedOn w:val="a6"/>
    <w:uiPriority w:val="99"/>
    <w:rsid w:val="00817349"/>
    <w:pPr>
      <w:widowControl w:val="0"/>
      <w:autoSpaceDE w:val="0"/>
      <w:autoSpaceDN w:val="0"/>
      <w:adjustRightInd w:val="0"/>
      <w:spacing w:before="120" w:line="360" w:lineRule="auto"/>
      <w:ind w:firstLine="709"/>
      <w:jc w:val="both"/>
    </w:pPr>
    <w:rPr>
      <w:rFonts w:ascii="Arial Narrow" w:hAnsi="Arial Narrow"/>
      <w:sz w:val="26"/>
    </w:rPr>
  </w:style>
  <w:style w:type="paragraph" w:customStyle="1" w:styleId="Style9">
    <w:name w:val="Style9"/>
    <w:basedOn w:val="a6"/>
    <w:uiPriority w:val="99"/>
    <w:rsid w:val="00817349"/>
    <w:pPr>
      <w:widowControl w:val="0"/>
      <w:autoSpaceDE w:val="0"/>
      <w:autoSpaceDN w:val="0"/>
      <w:adjustRightInd w:val="0"/>
      <w:spacing w:before="120" w:line="259" w:lineRule="exact"/>
      <w:ind w:firstLine="709"/>
      <w:jc w:val="both"/>
    </w:pPr>
    <w:rPr>
      <w:rFonts w:ascii="Microsoft Sans Serif" w:hAnsi="Microsoft Sans Serif" w:cs="Microsoft Sans Serif"/>
      <w:sz w:val="26"/>
    </w:rPr>
  </w:style>
  <w:style w:type="paragraph" w:customStyle="1" w:styleId="Style36">
    <w:name w:val="Style36"/>
    <w:basedOn w:val="a6"/>
    <w:uiPriority w:val="99"/>
    <w:rsid w:val="00817349"/>
    <w:pPr>
      <w:widowControl w:val="0"/>
      <w:autoSpaceDE w:val="0"/>
      <w:autoSpaceDN w:val="0"/>
      <w:adjustRightInd w:val="0"/>
      <w:spacing w:before="120" w:line="360" w:lineRule="auto"/>
      <w:ind w:firstLine="709"/>
      <w:jc w:val="both"/>
    </w:pPr>
    <w:rPr>
      <w:rFonts w:ascii="Microsoft Sans Serif" w:hAnsi="Microsoft Sans Serif" w:cs="Microsoft Sans Serif"/>
      <w:sz w:val="26"/>
    </w:rPr>
  </w:style>
  <w:style w:type="paragraph" w:customStyle="1" w:styleId="Style1">
    <w:name w:val="Style1"/>
    <w:basedOn w:val="a6"/>
    <w:uiPriority w:val="99"/>
    <w:rsid w:val="00817349"/>
    <w:pPr>
      <w:widowControl w:val="0"/>
      <w:autoSpaceDE w:val="0"/>
      <w:autoSpaceDN w:val="0"/>
      <w:adjustRightInd w:val="0"/>
      <w:spacing w:before="120" w:line="259" w:lineRule="exact"/>
      <w:ind w:firstLine="709"/>
      <w:jc w:val="right"/>
    </w:pPr>
    <w:rPr>
      <w:rFonts w:ascii="Microsoft Sans Serif" w:hAnsi="Microsoft Sans Serif" w:cs="Microsoft Sans Serif"/>
      <w:sz w:val="26"/>
    </w:rPr>
  </w:style>
  <w:style w:type="paragraph" w:customStyle="1" w:styleId="Style3">
    <w:name w:val="Style3"/>
    <w:basedOn w:val="a6"/>
    <w:uiPriority w:val="99"/>
    <w:rsid w:val="00817349"/>
    <w:pPr>
      <w:widowControl w:val="0"/>
      <w:autoSpaceDE w:val="0"/>
      <w:autoSpaceDN w:val="0"/>
      <w:adjustRightInd w:val="0"/>
      <w:spacing w:before="120" w:line="211" w:lineRule="exact"/>
      <w:ind w:firstLine="278"/>
      <w:jc w:val="both"/>
    </w:pPr>
    <w:rPr>
      <w:rFonts w:ascii="Microsoft Sans Serif" w:hAnsi="Microsoft Sans Serif" w:cs="Microsoft Sans Serif"/>
      <w:sz w:val="26"/>
    </w:rPr>
  </w:style>
  <w:style w:type="paragraph" w:customStyle="1" w:styleId="Style10">
    <w:name w:val="Style10"/>
    <w:basedOn w:val="a6"/>
    <w:uiPriority w:val="99"/>
    <w:rsid w:val="00817349"/>
    <w:pPr>
      <w:widowControl w:val="0"/>
      <w:autoSpaceDE w:val="0"/>
      <w:autoSpaceDN w:val="0"/>
      <w:adjustRightInd w:val="0"/>
      <w:spacing w:before="120" w:line="360" w:lineRule="auto"/>
      <w:ind w:firstLine="709"/>
      <w:jc w:val="both"/>
    </w:pPr>
    <w:rPr>
      <w:rFonts w:ascii="Microsoft Sans Serif" w:hAnsi="Microsoft Sans Serif" w:cs="Microsoft Sans Serif"/>
      <w:sz w:val="26"/>
    </w:rPr>
  </w:style>
  <w:style w:type="paragraph" w:customStyle="1" w:styleId="Style21">
    <w:name w:val="Style21"/>
    <w:basedOn w:val="a6"/>
    <w:uiPriority w:val="99"/>
    <w:rsid w:val="00817349"/>
    <w:pPr>
      <w:widowControl w:val="0"/>
      <w:autoSpaceDE w:val="0"/>
      <w:autoSpaceDN w:val="0"/>
      <w:adjustRightInd w:val="0"/>
      <w:spacing w:before="120" w:line="269" w:lineRule="exact"/>
      <w:ind w:firstLine="86"/>
      <w:jc w:val="both"/>
    </w:pPr>
    <w:rPr>
      <w:rFonts w:ascii="Microsoft Sans Serif" w:hAnsi="Microsoft Sans Serif" w:cs="Microsoft Sans Serif"/>
      <w:sz w:val="26"/>
    </w:rPr>
  </w:style>
  <w:style w:type="paragraph" w:customStyle="1" w:styleId="Style31">
    <w:name w:val="Style31"/>
    <w:basedOn w:val="a6"/>
    <w:uiPriority w:val="99"/>
    <w:rsid w:val="00817349"/>
    <w:pPr>
      <w:widowControl w:val="0"/>
      <w:autoSpaceDE w:val="0"/>
      <w:autoSpaceDN w:val="0"/>
      <w:adjustRightInd w:val="0"/>
      <w:spacing w:before="120" w:line="278" w:lineRule="exact"/>
      <w:ind w:firstLine="605"/>
      <w:jc w:val="both"/>
    </w:pPr>
    <w:rPr>
      <w:rFonts w:ascii="Microsoft Sans Serif" w:hAnsi="Microsoft Sans Serif" w:cs="Microsoft Sans Serif"/>
      <w:sz w:val="26"/>
    </w:rPr>
  </w:style>
  <w:style w:type="paragraph" w:customStyle="1" w:styleId="Style22">
    <w:name w:val="Style22"/>
    <w:basedOn w:val="a6"/>
    <w:uiPriority w:val="99"/>
    <w:rsid w:val="00817349"/>
    <w:pPr>
      <w:widowControl w:val="0"/>
      <w:autoSpaceDE w:val="0"/>
      <w:autoSpaceDN w:val="0"/>
      <w:adjustRightInd w:val="0"/>
      <w:spacing w:before="120" w:line="360" w:lineRule="auto"/>
      <w:ind w:firstLine="709"/>
      <w:jc w:val="both"/>
    </w:pPr>
    <w:rPr>
      <w:rFonts w:ascii="Microsoft Sans Serif" w:hAnsi="Microsoft Sans Serif" w:cs="Microsoft Sans Serif"/>
      <w:sz w:val="26"/>
    </w:rPr>
  </w:style>
  <w:style w:type="paragraph" w:customStyle="1" w:styleId="Style105">
    <w:name w:val="Style105"/>
    <w:basedOn w:val="a6"/>
    <w:uiPriority w:val="99"/>
    <w:rsid w:val="00817349"/>
    <w:pPr>
      <w:widowControl w:val="0"/>
      <w:autoSpaceDE w:val="0"/>
      <w:autoSpaceDN w:val="0"/>
      <w:adjustRightInd w:val="0"/>
      <w:spacing w:before="120" w:line="281" w:lineRule="exact"/>
      <w:ind w:firstLine="562"/>
      <w:jc w:val="both"/>
    </w:pPr>
    <w:rPr>
      <w:rFonts w:ascii="Trebuchet MS" w:hAnsi="Trebuchet MS"/>
      <w:sz w:val="26"/>
    </w:rPr>
  </w:style>
  <w:style w:type="paragraph" w:customStyle="1" w:styleId="Style139">
    <w:name w:val="Style139"/>
    <w:basedOn w:val="a6"/>
    <w:uiPriority w:val="99"/>
    <w:rsid w:val="00817349"/>
    <w:pPr>
      <w:widowControl w:val="0"/>
      <w:autoSpaceDE w:val="0"/>
      <w:autoSpaceDN w:val="0"/>
      <w:adjustRightInd w:val="0"/>
      <w:spacing w:before="120" w:line="360" w:lineRule="auto"/>
      <w:ind w:firstLine="709"/>
      <w:jc w:val="both"/>
    </w:pPr>
    <w:rPr>
      <w:rFonts w:ascii="Trebuchet MS" w:hAnsi="Trebuchet MS"/>
      <w:sz w:val="26"/>
    </w:rPr>
  </w:style>
  <w:style w:type="paragraph" w:customStyle="1" w:styleId="Style104">
    <w:name w:val="Style104"/>
    <w:basedOn w:val="a6"/>
    <w:uiPriority w:val="99"/>
    <w:rsid w:val="00817349"/>
    <w:pPr>
      <w:widowControl w:val="0"/>
      <w:autoSpaceDE w:val="0"/>
      <w:autoSpaceDN w:val="0"/>
      <w:adjustRightInd w:val="0"/>
      <w:spacing w:before="120" w:line="360" w:lineRule="auto"/>
      <w:ind w:firstLine="709"/>
      <w:jc w:val="right"/>
    </w:pPr>
    <w:rPr>
      <w:rFonts w:ascii="Trebuchet MS" w:hAnsi="Trebuchet MS"/>
      <w:sz w:val="26"/>
    </w:rPr>
  </w:style>
  <w:style w:type="paragraph" w:customStyle="1" w:styleId="Style114">
    <w:name w:val="Style114"/>
    <w:basedOn w:val="a6"/>
    <w:uiPriority w:val="99"/>
    <w:rsid w:val="00817349"/>
    <w:pPr>
      <w:widowControl w:val="0"/>
      <w:autoSpaceDE w:val="0"/>
      <w:autoSpaceDN w:val="0"/>
      <w:adjustRightInd w:val="0"/>
      <w:spacing w:before="120" w:line="360" w:lineRule="auto"/>
      <w:ind w:firstLine="709"/>
      <w:jc w:val="both"/>
    </w:pPr>
    <w:rPr>
      <w:rFonts w:ascii="Trebuchet MS" w:hAnsi="Trebuchet MS"/>
      <w:sz w:val="26"/>
    </w:rPr>
  </w:style>
  <w:style w:type="paragraph" w:customStyle="1" w:styleId="Style215">
    <w:name w:val="Style215"/>
    <w:basedOn w:val="a6"/>
    <w:uiPriority w:val="99"/>
    <w:rsid w:val="00817349"/>
    <w:pPr>
      <w:widowControl w:val="0"/>
      <w:autoSpaceDE w:val="0"/>
      <w:autoSpaceDN w:val="0"/>
      <w:adjustRightInd w:val="0"/>
      <w:spacing w:before="120" w:line="234" w:lineRule="exact"/>
      <w:ind w:firstLine="709"/>
      <w:jc w:val="both"/>
    </w:pPr>
    <w:rPr>
      <w:rFonts w:ascii="Trebuchet MS" w:hAnsi="Trebuchet MS"/>
      <w:sz w:val="26"/>
    </w:rPr>
  </w:style>
  <w:style w:type="paragraph" w:customStyle="1" w:styleId="Style233">
    <w:name w:val="Style233"/>
    <w:basedOn w:val="a6"/>
    <w:uiPriority w:val="99"/>
    <w:rsid w:val="00817349"/>
    <w:pPr>
      <w:widowControl w:val="0"/>
      <w:autoSpaceDE w:val="0"/>
      <w:autoSpaceDN w:val="0"/>
      <w:adjustRightInd w:val="0"/>
      <w:spacing w:before="120" w:line="360" w:lineRule="auto"/>
      <w:ind w:firstLine="709"/>
      <w:jc w:val="both"/>
    </w:pPr>
    <w:rPr>
      <w:rFonts w:ascii="Trebuchet MS" w:hAnsi="Trebuchet MS"/>
      <w:sz w:val="26"/>
    </w:rPr>
  </w:style>
  <w:style w:type="paragraph" w:customStyle="1" w:styleId="Style236">
    <w:name w:val="Style236"/>
    <w:basedOn w:val="a6"/>
    <w:uiPriority w:val="99"/>
    <w:rsid w:val="00817349"/>
    <w:pPr>
      <w:widowControl w:val="0"/>
      <w:autoSpaceDE w:val="0"/>
      <w:autoSpaceDN w:val="0"/>
      <w:adjustRightInd w:val="0"/>
      <w:spacing w:before="120" w:line="209" w:lineRule="exact"/>
      <w:ind w:firstLine="709"/>
      <w:jc w:val="both"/>
    </w:pPr>
    <w:rPr>
      <w:rFonts w:ascii="Trebuchet MS" w:hAnsi="Trebuchet MS"/>
      <w:sz w:val="26"/>
    </w:rPr>
  </w:style>
  <w:style w:type="paragraph" w:customStyle="1" w:styleId="Style247">
    <w:name w:val="Style247"/>
    <w:basedOn w:val="a6"/>
    <w:uiPriority w:val="99"/>
    <w:rsid w:val="00817349"/>
    <w:pPr>
      <w:widowControl w:val="0"/>
      <w:autoSpaceDE w:val="0"/>
      <w:autoSpaceDN w:val="0"/>
      <w:adjustRightInd w:val="0"/>
      <w:spacing w:before="120" w:line="360" w:lineRule="auto"/>
      <w:ind w:firstLine="709"/>
      <w:jc w:val="both"/>
    </w:pPr>
    <w:rPr>
      <w:rFonts w:ascii="Trebuchet MS" w:hAnsi="Trebuchet MS"/>
      <w:sz w:val="26"/>
    </w:rPr>
  </w:style>
  <w:style w:type="paragraph" w:customStyle="1" w:styleId="Style272">
    <w:name w:val="Style272"/>
    <w:basedOn w:val="a6"/>
    <w:uiPriority w:val="99"/>
    <w:rsid w:val="00817349"/>
    <w:pPr>
      <w:widowControl w:val="0"/>
      <w:autoSpaceDE w:val="0"/>
      <w:autoSpaceDN w:val="0"/>
      <w:adjustRightInd w:val="0"/>
      <w:spacing w:before="120" w:line="396" w:lineRule="exact"/>
      <w:ind w:firstLine="554"/>
      <w:jc w:val="both"/>
    </w:pPr>
    <w:rPr>
      <w:rFonts w:ascii="Trebuchet MS" w:hAnsi="Trebuchet MS"/>
      <w:sz w:val="26"/>
    </w:rPr>
  </w:style>
  <w:style w:type="paragraph" w:customStyle="1" w:styleId="Style284">
    <w:name w:val="Style284"/>
    <w:basedOn w:val="a6"/>
    <w:uiPriority w:val="99"/>
    <w:rsid w:val="00817349"/>
    <w:pPr>
      <w:widowControl w:val="0"/>
      <w:autoSpaceDE w:val="0"/>
      <w:autoSpaceDN w:val="0"/>
      <w:adjustRightInd w:val="0"/>
      <w:spacing w:before="120" w:line="367" w:lineRule="exact"/>
      <w:ind w:firstLine="709"/>
      <w:jc w:val="both"/>
    </w:pPr>
    <w:rPr>
      <w:rFonts w:ascii="Trebuchet MS" w:hAnsi="Trebuchet MS"/>
      <w:sz w:val="26"/>
    </w:rPr>
  </w:style>
  <w:style w:type="paragraph" w:customStyle="1" w:styleId="Style288">
    <w:name w:val="Style288"/>
    <w:basedOn w:val="a6"/>
    <w:uiPriority w:val="99"/>
    <w:rsid w:val="00817349"/>
    <w:pPr>
      <w:widowControl w:val="0"/>
      <w:autoSpaceDE w:val="0"/>
      <w:autoSpaceDN w:val="0"/>
      <w:adjustRightInd w:val="0"/>
      <w:spacing w:before="120" w:line="252" w:lineRule="exact"/>
      <w:ind w:firstLine="709"/>
      <w:jc w:val="both"/>
    </w:pPr>
    <w:rPr>
      <w:rFonts w:ascii="Trebuchet MS" w:hAnsi="Trebuchet MS"/>
      <w:sz w:val="26"/>
    </w:rPr>
  </w:style>
  <w:style w:type="paragraph" w:customStyle="1" w:styleId="Style144">
    <w:name w:val="Style144"/>
    <w:basedOn w:val="a6"/>
    <w:uiPriority w:val="99"/>
    <w:rsid w:val="00817349"/>
    <w:pPr>
      <w:widowControl w:val="0"/>
      <w:autoSpaceDE w:val="0"/>
      <w:autoSpaceDN w:val="0"/>
      <w:adjustRightInd w:val="0"/>
      <w:spacing w:before="120" w:line="482" w:lineRule="exact"/>
      <w:ind w:firstLine="713"/>
      <w:jc w:val="both"/>
    </w:pPr>
    <w:rPr>
      <w:rFonts w:ascii="Franklin Gothic Demi Cond" w:hAnsi="Franklin Gothic Demi Cond"/>
      <w:sz w:val="26"/>
    </w:rPr>
  </w:style>
  <w:style w:type="paragraph" w:customStyle="1" w:styleId="Style200">
    <w:name w:val="Style200"/>
    <w:basedOn w:val="a6"/>
    <w:uiPriority w:val="99"/>
    <w:rsid w:val="00817349"/>
    <w:pPr>
      <w:widowControl w:val="0"/>
      <w:autoSpaceDE w:val="0"/>
      <w:autoSpaceDN w:val="0"/>
      <w:adjustRightInd w:val="0"/>
      <w:spacing w:before="120" w:line="482" w:lineRule="exact"/>
      <w:ind w:firstLine="706"/>
      <w:jc w:val="both"/>
    </w:pPr>
    <w:rPr>
      <w:rFonts w:ascii="Franklin Gothic Demi Cond" w:hAnsi="Franklin Gothic Demi Cond"/>
      <w:sz w:val="26"/>
    </w:rPr>
  </w:style>
  <w:style w:type="paragraph" w:customStyle="1" w:styleId="Style66">
    <w:name w:val="Style66"/>
    <w:basedOn w:val="a6"/>
    <w:uiPriority w:val="99"/>
    <w:rsid w:val="00817349"/>
    <w:pPr>
      <w:widowControl w:val="0"/>
      <w:autoSpaceDE w:val="0"/>
      <w:autoSpaceDN w:val="0"/>
      <w:adjustRightInd w:val="0"/>
      <w:spacing w:before="120" w:line="497" w:lineRule="exact"/>
      <w:ind w:firstLine="706"/>
      <w:jc w:val="both"/>
    </w:pPr>
    <w:rPr>
      <w:rFonts w:ascii="Franklin Gothic Demi Cond" w:hAnsi="Franklin Gothic Demi Cond"/>
      <w:sz w:val="26"/>
    </w:rPr>
  </w:style>
  <w:style w:type="paragraph" w:customStyle="1" w:styleId="Style24">
    <w:name w:val="Style24"/>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15">
    <w:name w:val="Style315"/>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16">
    <w:name w:val="Style316"/>
    <w:basedOn w:val="a6"/>
    <w:uiPriority w:val="99"/>
    <w:rsid w:val="00817349"/>
    <w:pPr>
      <w:widowControl w:val="0"/>
      <w:autoSpaceDE w:val="0"/>
      <w:autoSpaceDN w:val="0"/>
      <w:adjustRightInd w:val="0"/>
      <w:spacing w:before="120" w:line="360" w:lineRule="auto"/>
      <w:ind w:firstLine="709"/>
      <w:jc w:val="right"/>
    </w:pPr>
    <w:rPr>
      <w:rFonts w:ascii="Franklin Gothic Demi Cond" w:hAnsi="Franklin Gothic Demi Cond"/>
      <w:sz w:val="26"/>
    </w:rPr>
  </w:style>
  <w:style w:type="paragraph" w:customStyle="1" w:styleId="Style322">
    <w:name w:val="Style322"/>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23">
    <w:name w:val="Style323"/>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24">
    <w:name w:val="Style324"/>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25">
    <w:name w:val="Style325"/>
    <w:basedOn w:val="a6"/>
    <w:uiPriority w:val="99"/>
    <w:rsid w:val="00817349"/>
    <w:pPr>
      <w:widowControl w:val="0"/>
      <w:autoSpaceDE w:val="0"/>
      <w:autoSpaceDN w:val="0"/>
      <w:adjustRightInd w:val="0"/>
      <w:spacing w:before="120" w:line="259" w:lineRule="exact"/>
      <w:ind w:firstLine="709"/>
      <w:jc w:val="both"/>
    </w:pPr>
    <w:rPr>
      <w:rFonts w:ascii="Franklin Gothic Demi Cond" w:hAnsi="Franklin Gothic Demi Cond"/>
      <w:sz w:val="26"/>
    </w:rPr>
  </w:style>
  <w:style w:type="paragraph" w:customStyle="1" w:styleId="Style326">
    <w:name w:val="Style326"/>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28">
    <w:name w:val="Style328"/>
    <w:basedOn w:val="a6"/>
    <w:uiPriority w:val="99"/>
    <w:rsid w:val="00817349"/>
    <w:pPr>
      <w:widowControl w:val="0"/>
      <w:autoSpaceDE w:val="0"/>
      <w:autoSpaceDN w:val="0"/>
      <w:adjustRightInd w:val="0"/>
      <w:spacing w:before="120" w:line="360" w:lineRule="auto"/>
      <w:ind w:firstLine="709"/>
      <w:jc w:val="center"/>
    </w:pPr>
    <w:rPr>
      <w:rFonts w:ascii="Franklin Gothic Demi Cond" w:hAnsi="Franklin Gothic Demi Cond"/>
      <w:sz w:val="26"/>
    </w:rPr>
  </w:style>
  <w:style w:type="paragraph" w:customStyle="1" w:styleId="Style329">
    <w:name w:val="Style329"/>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30">
    <w:name w:val="Style330"/>
    <w:basedOn w:val="a6"/>
    <w:uiPriority w:val="99"/>
    <w:rsid w:val="00817349"/>
    <w:pPr>
      <w:widowControl w:val="0"/>
      <w:autoSpaceDE w:val="0"/>
      <w:autoSpaceDN w:val="0"/>
      <w:adjustRightInd w:val="0"/>
      <w:spacing w:before="120" w:line="216" w:lineRule="exact"/>
      <w:ind w:firstLine="709"/>
      <w:jc w:val="center"/>
    </w:pPr>
    <w:rPr>
      <w:rFonts w:ascii="Franklin Gothic Demi Cond" w:hAnsi="Franklin Gothic Demi Cond"/>
      <w:sz w:val="26"/>
    </w:rPr>
  </w:style>
  <w:style w:type="paragraph" w:customStyle="1" w:styleId="Style137">
    <w:name w:val="Style137"/>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224">
    <w:name w:val="Style224"/>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39">
    <w:name w:val="Style339"/>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48">
    <w:name w:val="Style348"/>
    <w:basedOn w:val="a6"/>
    <w:uiPriority w:val="99"/>
    <w:rsid w:val="00817349"/>
    <w:pPr>
      <w:widowControl w:val="0"/>
      <w:autoSpaceDE w:val="0"/>
      <w:autoSpaceDN w:val="0"/>
      <w:adjustRightInd w:val="0"/>
      <w:spacing w:before="120" w:line="205" w:lineRule="exact"/>
      <w:ind w:firstLine="108"/>
      <w:jc w:val="both"/>
    </w:pPr>
    <w:rPr>
      <w:rFonts w:ascii="Franklin Gothic Demi Cond" w:hAnsi="Franklin Gothic Demi Cond"/>
      <w:sz w:val="26"/>
    </w:rPr>
  </w:style>
  <w:style w:type="paragraph" w:customStyle="1" w:styleId="Style350">
    <w:name w:val="Style350"/>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51">
    <w:name w:val="Style351"/>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52">
    <w:name w:val="Style352"/>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53">
    <w:name w:val="Style353"/>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2">
    <w:name w:val="Style2"/>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286">
    <w:name w:val="Style286"/>
    <w:basedOn w:val="a6"/>
    <w:uiPriority w:val="99"/>
    <w:rsid w:val="00817349"/>
    <w:pPr>
      <w:widowControl w:val="0"/>
      <w:autoSpaceDE w:val="0"/>
      <w:autoSpaceDN w:val="0"/>
      <w:adjustRightInd w:val="0"/>
      <w:spacing w:before="120" w:line="504" w:lineRule="exact"/>
      <w:ind w:hanging="1015"/>
      <w:jc w:val="both"/>
    </w:pPr>
    <w:rPr>
      <w:rFonts w:ascii="Franklin Gothic Demi Cond" w:hAnsi="Franklin Gothic Demi Cond"/>
      <w:sz w:val="26"/>
    </w:rPr>
  </w:style>
  <w:style w:type="paragraph" w:customStyle="1" w:styleId="Style54">
    <w:name w:val="Style54"/>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142">
    <w:name w:val="Style142"/>
    <w:basedOn w:val="a6"/>
    <w:uiPriority w:val="99"/>
    <w:rsid w:val="00817349"/>
    <w:pPr>
      <w:widowControl w:val="0"/>
      <w:autoSpaceDE w:val="0"/>
      <w:autoSpaceDN w:val="0"/>
      <w:adjustRightInd w:val="0"/>
      <w:spacing w:before="120" w:line="497" w:lineRule="exact"/>
      <w:ind w:firstLine="709"/>
      <w:jc w:val="both"/>
    </w:pPr>
    <w:rPr>
      <w:rFonts w:ascii="Franklin Gothic Demi Cond" w:hAnsi="Franklin Gothic Demi Cond"/>
      <w:sz w:val="26"/>
    </w:rPr>
  </w:style>
  <w:style w:type="paragraph" w:customStyle="1" w:styleId="Style235">
    <w:name w:val="Style235"/>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41">
    <w:name w:val="Style41"/>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119">
    <w:name w:val="Style119"/>
    <w:basedOn w:val="a6"/>
    <w:uiPriority w:val="99"/>
    <w:rsid w:val="00817349"/>
    <w:pPr>
      <w:widowControl w:val="0"/>
      <w:autoSpaceDE w:val="0"/>
      <w:autoSpaceDN w:val="0"/>
      <w:adjustRightInd w:val="0"/>
      <w:spacing w:before="120" w:line="274" w:lineRule="exact"/>
      <w:ind w:firstLine="709"/>
      <w:jc w:val="center"/>
    </w:pPr>
    <w:rPr>
      <w:rFonts w:ascii="Franklin Gothic Demi Cond" w:hAnsi="Franklin Gothic Demi Cond"/>
      <w:sz w:val="26"/>
    </w:rPr>
  </w:style>
  <w:style w:type="paragraph" w:customStyle="1" w:styleId="Style128">
    <w:name w:val="Style128"/>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149">
    <w:name w:val="Style149"/>
    <w:basedOn w:val="a6"/>
    <w:uiPriority w:val="99"/>
    <w:rsid w:val="00817349"/>
    <w:pPr>
      <w:widowControl w:val="0"/>
      <w:autoSpaceDE w:val="0"/>
      <w:autoSpaceDN w:val="0"/>
      <w:adjustRightInd w:val="0"/>
      <w:spacing w:before="120" w:line="482" w:lineRule="exact"/>
      <w:ind w:firstLine="713"/>
      <w:jc w:val="both"/>
    </w:pPr>
    <w:rPr>
      <w:rFonts w:ascii="Franklin Gothic Demi Cond" w:hAnsi="Franklin Gothic Demi Cond"/>
      <w:sz w:val="26"/>
    </w:rPr>
  </w:style>
  <w:style w:type="paragraph" w:customStyle="1" w:styleId="Style162">
    <w:name w:val="Style162"/>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164">
    <w:name w:val="Style164"/>
    <w:basedOn w:val="a6"/>
    <w:uiPriority w:val="99"/>
    <w:rsid w:val="00817349"/>
    <w:pPr>
      <w:widowControl w:val="0"/>
      <w:autoSpaceDE w:val="0"/>
      <w:autoSpaceDN w:val="0"/>
      <w:adjustRightInd w:val="0"/>
      <w:spacing w:before="120" w:line="691" w:lineRule="exact"/>
      <w:ind w:firstLine="709"/>
      <w:jc w:val="both"/>
    </w:pPr>
    <w:rPr>
      <w:rFonts w:ascii="Franklin Gothic Demi Cond" w:hAnsi="Franklin Gothic Demi Cond"/>
      <w:sz w:val="26"/>
    </w:rPr>
  </w:style>
  <w:style w:type="paragraph" w:customStyle="1" w:styleId="Style176">
    <w:name w:val="Style176"/>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188">
    <w:name w:val="Style188"/>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274">
    <w:name w:val="Style274"/>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58">
    <w:name w:val="Style358"/>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360">
    <w:name w:val="Style360"/>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419">
    <w:name w:val="Style419"/>
    <w:basedOn w:val="a6"/>
    <w:uiPriority w:val="99"/>
    <w:rsid w:val="00817349"/>
    <w:pPr>
      <w:widowControl w:val="0"/>
      <w:autoSpaceDE w:val="0"/>
      <w:autoSpaceDN w:val="0"/>
      <w:adjustRightInd w:val="0"/>
      <w:spacing w:before="120" w:line="360" w:lineRule="auto"/>
      <w:ind w:firstLine="709"/>
      <w:jc w:val="both"/>
    </w:pPr>
    <w:rPr>
      <w:rFonts w:ascii="Franklin Gothic Demi Cond" w:hAnsi="Franklin Gothic Demi Cond"/>
      <w:sz w:val="26"/>
    </w:rPr>
  </w:style>
  <w:style w:type="paragraph" w:customStyle="1" w:styleId="Style27">
    <w:name w:val="Style27"/>
    <w:basedOn w:val="a6"/>
    <w:uiPriority w:val="99"/>
    <w:rsid w:val="00817349"/>
    <w:pPr>
      <w:widowControl w:val="0"/>
      <w:autoSpaceDE w:val="0"/>
      <w:autoSpaceDN w:val="0"/>
      <w:adjustRightInd w:val="0"/>
      <w:spacing w:before="120" w:line="322" w:lineRule="exact"/>
      <w:ind w:firstLine="710"/>
      <w:jc w:val="both"/>
    </w:pPr>
    <w:rPr>
      <w:sz w:val="26"/>
    </w:rPr>
  </w:style>
  <w:style w:type="paragraph" w:customStyle="1" w:styleId="Style48">
    <w:name w:val="Style48"/>
    <w:basedOn w:val="a6"/>
    <w:uiPriority w:val="99"/>
    <w:rsid w:val="00817349"/>
    <w:pPr>
      <w:widowControl w:val="0"/>
      <w:autoSpaceDE w:val="0"/>
      <w:autoSpaceDN w:val="0"/>
      <w:adjustRightInd w:val="0"/>
      <w:spacing w:before="120" w:line="322" w:lineRule="exact"/>
      <w:ind w:firstLine="845"/>
      <w:jc w:val="both"/>
    </w:pPr>
    <w:rPr>
      <w:sz w:val="26"/>
    </w:rPr>
  </w:style>
  <w:style w:type="paragraph" w:customStyle="1" w:styleId="Style59">
    <w:name w:val="Style59"/>
    <w:basedOn w:val="a6"/>
    <w:uiPriority w:val="99"/>
    <w:rsid w:val="00817349"/>
    <w:pPr>
      <w:widowControl w:val="0"/>
      <w:autoSpaceDE w:val="0"/>
      <w:autoSpaceDN w:val="0"/>
      <w:adjustRightInd w:val="0"/>
      <w:spacing w:before="120" w:line="360" w:lineRule="auto"/>
      <w:ind w:firstLine="709"/>
      <w:jc w:val="both"/>
    </w:pPr>
    <w:rPr>
      <w:sz w:val="26"/>
    </w:rPr>
  </w:style>
  <w:style w:type="paragraph" w:customStyle="1" w:styleId="Style74">
    <w:name w:val="Style74"/>
    <w:basedOn w:val="a6"/>
    <w:uiPriority w:val="99"/>
    <w:rsid w:val="00817349"/>
    <w:pPr>
      <w:widowControl w:val="0"/>
      <w:autoSpaceDE w:val="0"/>
      <w:autoSpaceDN w:val="0"/>
      <w:adjustRightInd w:val="0"/>
      <w:spacing w:before="120" w:line="269" w:lineRule="exact"/>
      <w:ind w:firstLine="709"/>
      <w:jc w:val="center"/>
    </w:pPr>
    <w:rPr>
      <w:sz w:val="26"/>
    </w:rPr>
  </w:style>
  <w:style w:type="paragraph" w:customStyle="1" w:styleId="1fc">
    <w:name w:val="Заголовок оглавления1"/>
    <w:basedOn w:val="1"/>
    <w:next w:val="a6"/>
    <w:uiPriority w:val="99"/>
    <w:rsid w:val="00817349"/>
    <w:pPr>
      <w:keepLines/>
      <w:numPr>
        <w:numId w:val="0"/>
      </w:numPr>
      <w:spacing w:before="480" w:after="480" w:line="276" w:lineRule="auto"/>
      <w:ind w:left="709" w:right="-108" w:hanging="425"/>
      <w:jc w:val="both"/>
      <w:outlineLvl w:val="9"/>
    </w:pPr>
    <w:rPr>
      <w:bCs/>
      <w:caps/>
      <w:color w:val="365F91"/>
      <w:kern w:val="0"/>
      <w:sz w:val="28"/>
      <w:szCs w:val="28"/>
      <w:lang w:val="ru-RU"/>
    </w:rPr>
  </w:style>
  <w:style w:type="paragraph" w:customStyle="1" w:styleId="1fd">
    <w:name w:val="Без интервала1"/>
    <w:uiPriority w:val="99"/>
    <w:rsid w:val="00817349"/>
    <w:pPr>
      <w:ind w:right="-108"/>
      <w:jc w:val="center"/>
    </w:pPr>
    <w:rPr>
      <w:sz w:val="28"/>
    </w:rPr>
  </w:style>
  <w:style w:type="paragraph" w:customStyle="1" w:styleId="Style56">
    <w:name w:val="Style56"/>
    <w:basedOn w:val="a6"/>
    <w:uiPriority w:val="99"/>
    <w:rsid w:val="00817349"/>
    <w:pPr>
      <w:widowControl w:val="0"/>
      <w:autoSpaceDE w:val="0"/>
      <w:autoSpaceDN w:val="0"/>
      <w:adjustRightInd w:val="0"/>
      <w:spacing w:before="120" w:line="482" w:lineRule="exact"/>
      <w:ind w:firstLine="713"/>
      <w:jc w:val="both"/>
    </w:pPr>
    <w:rPr>
      <w:rFonts w:ascii="Arial Narrow" w:hAnsi="Arial Narrow"/>
      <w:sz w:val="26"/>
    </w:rPr>
  </w:style>
  <w:style w:type="paragraph" w:customStyle="1" w:styleId="Style84">
    <w:name w:val="Style84"/>
    <w:basedOn w:val="a6"/>
    <w:uiPriority w:val="99"/>
    <w:rsid w:val="00817349"/>
    <w:pPr>
      <w:widowControl w:val="0"/>
      <w:autoSpaceDE w:val="0"/>
      <w:autoSpaceDN w:val="0"/>
      <w:adjustRightInd w:val="0"/>
      <w:spacing w:before="120" w:line="497" w:lineRule="exact"/>
      <w:ind w:firstLine="706"/>
      <w:jc w:val="both"/>
    </w:pPr>
    <w:rPr>
      <w:rFonts w:ascii="Arial Narrow" w:hAnsi="Arial Narrow"/>
      <w:sz w:val="26"/>
    </w:rPr>
  </w:style>
  <w:style w:type="paragraph" w:customStyle="1" w:styleId="Style37">
    <w:name w:val="Style37"/>
    <w:basedOn w:val="a6"/>
    <w:uiPriority w:val="99"/>
    <w:rsid w:val="00817349"/>
    <w:pPr>
      <w:widowControl w:val="0"/>
      <w:autoSpaceDE w:val="0"/>
      <w:autoSpaceDN w:val="0"/>
      <w:adjustRightInd w:val="0"/>
      <w:spacing w:before="120" w:line="360" w:lineRule="auto"/>
      <w:ind w:firstLine="709"/>
      <w:jc w:val="both"/>
    </w:pPr>
    <w:rPr>
      <w:sz w:val="26"/>
    </w:rPr>
  </w:style>
  <w:style w:type="paragraph" w:customStyle="1" w:styleId="Style75">
    <w:name w:val="Style75"/>
    <w:basedOn w:val="a6"/>
    <w:uiPriority w:val="99"/>
    <w:rsid w:val="00817349"/>
    <w:pPr>
      <w:widowControl w:val="0"/>
      <w:autoSpaceDE w:val="0"/>
      <w:autoSpaceDN w:val="0"/>
      <w:adjustRightInd w:val="0"/>
      <w:spacing w:before="120" w:line="269" w:lineRule="exact"/>
      <w:ind w:firstLine="709"/>
      <w:jc w:val="center"/>
    </w:pPr>
    <w:rPr>
      <w:sz w:val="26"/>
    </w:rPr>
  </w:style>
  <w:style w:type="paragraph" w:customStyle="1" w:styleId="Style76">
    <w:name w:val="Style76"/>
    <w:basedOn w:val="a6"/>
    <w:uiPriority w:val="99"/>
    <w:rsid w:val="00817349"/>
    <w:pPr>
      <w:widowControl w:val="0"/>
      <w:autoSpaceDE w:val="0"/>
      <w:autoSpaceDN w:val="0"/>
      <w:adjustRightInd w:val="0"/>
      <w:spacing w:before="120" w:line="360" w:lineRule="auto"/>
      <w:ind w:firstLine="709"/>
      <w:jc w:val="both"/>
    </w:pPr>
    <w:rPr>
      <w:sz w:val="26"/>
    </w:rPr>
  </w:style>
  <w:style w:type="paragraph" w:customStyle="1" w:styleId="Style154">
    <w:name w:val="Style154"/>
    <w:basedOn w:val="a6"/>
    <w:uiPriority w:val="99"/>
    <w:rsid w:val="00817349"/>
    <w:pPr>
      <w:widowControl w:val="0"/>
      <w:autoSpaceDE w:val="0"/>
      <w:autoSpaceDN w:val="0"/>
      <w:adjustRightInd w:val="0"/>
      <w:spacing w:before="120" w:line="274" w:lineRule="exact"/>
      <w:ind w:firstLine="288"/>
      <w:jc w:val="both"/>
    </w:pPr>
    <w:rPr>
      <w:sz w:val="26"/>
    </w:rPr>
  </w:style>
  <w:style w:type="paragraph" w:customStyle="1" w:styleId="Style29">
    <w:name w:val="Style29"/>
    <w:basedOn w:val="a6"/>
    <w:uiPriority w:val="99"/>
    <w:rsid w:val="00817349"/>
    <w:pPr>
      <w:widowControl w:val="0"/>
      <w:autoSpaceDE w:val="0"/>
      <w:autoSpaceDN w:val="0"/>
      <w:adjustRightInd w:val="0"/>
      <w:spacing w:before="120" w:line="322" w:lineRule="exact"/>
      <w:ind w:firstLine="686"/>
      <w:jc w:val="both"/>
    </w:pPr>
    <w:rPr>
      <w:sz w:val="26"/>
    </w:rPr>
  </w:style>
  <w:style w:type="paragraph" w:customStyle="1" w:styleId="SmartView3">
    <w:name w:val="Smart View 3"/>
    <w:basedOn w:val="a6"/>
    <w:uiPriority w:val="99"/>
    <w:rsid w:val="00817349"/>
    <w:pPr>
      <w:keepNext/>
      <w:keepLines/>
      <w:spacing w:before="120" w:line="360" w:lineRule="auto"/>
      <w:ind w:firstLine="709"/>
      <w:contextualSpacing/>
      <w:jc w:val="both"/>
    </w:pPr>
    <w:rPr>
      <w:rFonts w:ascii="Arial" w:hAnsi="Arial"/>
      <w:b/>
      <w:bCs/>
      <w:sz w:val="26"/>
      <w:szCs w:val="28"/>
      <w:lang w:val="en-US" w:eastAsia="en-US"/>
    </w:rPr>
  </w:style>
  <w:style w:type="paragraph" w:customStyle="1" w:styleId="SmartView">
    <w:name w:val="Smart View"/>
    <w:basedOn w:val="a6"/>
    <w:uiPriority w:val="99"/>
    <w:rsid w:val="00817349"/>
    <w:pPr>
      <w:spacing w:before="120" w:line="360" w:lineRule="auto"/>
      <w:ind w:firstLine="709"/>
      <w:contextualSpacing/>
      <w:jc w:val="both"/>
    </w:pPr>
    <w:rPr>
      <w:rFonts w:ascii="Arial" w:eastAsia="Calibri" w:hAnsi="Arial"/>
      <w:sz w:val="20"/>
      <w:szCs w:val="20"/>
      <w:lang w:val="en-US" w:eastAsia="en-US"/>
    </w:rPr>
  </w:style>
  <w:style w:type="paragraph" w:customStyle="1" w:styleId="2fa">
    <w:name w:val="Заголовок оглавления2"/>
    <w:basedOn w:val="1"/>
    <w:next w:val="a6"/>
    <w:uiPriority w:val="99"/>
    <w:rsid w:val="00817349"/>
    <w:pPr>
      <w:keepLines/>
      <w:numPr>
        <w:numId w:val="0"/>
      </w:numPr>
      <w:spacing w:before="480" w:after="480" w:line="276" w:lineRule="auto"/>
      <w:ind w:left="709" w:right="-108" w:hanging="425"/>
      <w:jc w:val="both"/>
      <w:outlineLvl w:val="9"/>
    </w:pPr>
    <w:rPr>
      <w:bCs/>
      <w:caps/>
      <w:color w:val="365F91"/>
      <w:kern w:val="0"/>
      <w:sz w:val="28"/>
      <w:szCs w:val="28"/>
      <w:lang w:val="ru-RU"/>
    </w:rPr>
  </w:style>
  <w:style w:type="paragraph" w:customStyle="1" w:styleId="2fb">
    <w:name w:val="Без интервала2"/>
    <w:uiPriority w:val="99"/>
    <w:rsid w:val="00817349"/>
    <w:pPr>
      <w:ind w:right="-108"/>
      <w:jc w:val="center"/>
    </w:pPr>
    <w:rPr>
      <w:sz w:val="28"/>
    </w:rPr>
  </w:style>
  <w:style w:type="paragraph" w:customStyle="1" w:styleId="2fc">
    <w:name w:val="Абзац списка2"/>
    <w:basedOn w:val="a6"/>
    <w:uiPriority w:val="99"/>
    <w:rsid w:val="00817349"/>
    <w:pPr>
      <w:spacing w:before="120" w:after="200" w:line="276" w:lineRule="auto"/>
      <w:ind w:left="720" w:firstLine="709"/>
      <w:contextualSpacing/>
      <w:jc w:val="both"/>
    </w:pPr>
    <w:rPr>
      <w:rFonts w:eastAsia="Calibri"/>
      <w:spacing w:val="37"/>
      <w:sz w:val="28"/>
      <w:szCs w:val="28"/>
      <w:lang w:eastAsia="en-US"/>
    </w:rPr>
  </w:style>
  <w:style w:type="paragraph" w:customStyle="1" w:styleId="105">
    <w:name w:val="Стиль ТАБЛ. + 10 пт"/>
    <w:basedOn w:val="afffff0"/>
    <w:uiPriority w:val="99"/>
    <w:rsid w:val="00817349"/>
    <w:pPr>
      <w:tabs>
        <w:tab w:val="num" w:pos="1440"/>
      </w:tabs>
      <w:ind w:left="786"/>
    </w:pPr>
    <w:rPr>
      <w:bCs/>
      <w:sz w:val="24"/>
    </w:rPr>
  </w:style>
  <w:style w:type="paragraph" w:customStyle="1" w:styleId="Style299">
    <w:name w:val="Style299"/>
    <w:basedOn w:val="a6"/>
    <w:uiPriority w:val="99"/>
    <w:rsid w:val="00817349"/>
    <w:pPr>
      <w:widowControl w:val="0"/>
      <w:autoSpaceDE w:val="0"/>
      <w:autoSpaceDN w:val="0"/>
      <w:adjustRightInd w:val="0"/>
      <w:spacing w:before="120" w:line="360" w:lineRule="auto"/>
      <w:ind w:firstLine="709"/>
      <w:jc w:val="both"/>
    </w:pPr>
    <w:rPr>
      <w:sz w:val="26"/>
    </w:rPr>
  </w:style>
  <w:style w:type="paragraph" w:customStyle="1" w:styleId="Style58">
    <w:name w:val="Style58"/>
    <w:basedOn w:val="a6"/>
    <w:uiPriority w:val="99"/>
    <w:rsid w:val="00817349"/>
    <w:pPr>
      <w:widowControl w:val="0"/>
      <w:autoSpaceDE w:val="0"/>
      <w:autoSpaceDN w:val="0"/>
      <w:adjustRightInd w:val="0"/>
      <w:spacing w:before="120" w:line="233" w:lineRule="exact"/>
      <w:ind w:firstLine="709"/>
      <w:jc w:val="center"/>
    </w:pPr>
    <w:rPr>
      <w:sz w:val="26"/>
    </w:rPr>
  </w:style>
  <w:style w:type="paragraph" w:customStyle="1" w:styleId="ConsPlusTitle">
    <w:name w:val="ConsPlusTitle"/>
    <w:uiPriority w:val="99"/>
    <w:rsid w:val="00817349"/>
    <w:pPr>
      <w:widowControl w:val="0"/>
      <w:autoSpaceDE w:val="0"/>
      <w:autoSpaceDN w:val="0"/>
      <w:adjustRightInd w:val="0"/>
    </w:pPr>
    <w:rPr>
      <w:rFonts w:ascii="Arial" w:hAnsi="Arial" w:cs="Arial"/>
      <w:b/>
      <w:bCs/>
      <w:sz w:val="16"/>
      <w:szCs w:val="16"/>
    </w:rPr>
  </w:style>
  <w:style w:type="paragraph" w:customStyle="1" w:styleId="3f4">
    <w:name w:val="Заголовок оглавления3"/>
    <w:basedOn w:val="1"/>
    <w:next w:val="a6"/>
    <w:uiPriority w:val="99"/>
    <w:rsid w:val="00817349"/>
    <w:pPr>
      <w:keepLines/>
      <w:numPr>
        <w:numId w:val="0"/>
      </w:numPr>
      <w:spacing w:before="480" w:after="480" w:line="276" w:lineRule="auto"/>
      <w:ind w:left="709" w:right="-108" w:hanging="425"/>
      <w:jc w:val="both"/>
      <w:outlineLvl w:val="9"/>
    </w:pPr>
    <w:rPr>
      <w:bCs/>
      <w:caps/>
      <w:color w:val="365F91"/>
      <w:kern w:val="0"/>
      <w:sz w:val="28"/>
      <w:szCs w:val="28"/>
      <w:lang w:val="ru-RU"/>
    </w:rPr>
  </w:style>
  <w:style w:type="paragraph" w:customStyle="1" w:styleId="3f5">
    <w:name w:val="Без интервала3"/>
    <w:uiPriority w:val="99"/>
    <w:rsid w:val="00817349"/>
    <w:pPr>
      <w:ind w:right="-108"/>
      <w:jc w:val="center"/>
    </w:pPr>
    <w:rPr>
      <w:sz w:val="28"/>
    </w:rPr>
  </w:style>
  <w:style w:type="paragraph" w:customStyle="1" w:styleId="3f6">
    <w:name w:val="Абзац списка3"/>
    <w:basedOn w:val="a6"/>
    <w:uiPriority w:val="99"/>
    <w:rsid w:val="00817349"/>
    <w:pPr>
      <w:spacing w:before="120" w:after="200" w:line="276" w:lineRule="auto"/>
      <w:ind w:left="720" w:firstLine="709"/>
      <w:contextualSpacing/>
      <w:jc w:val="both"/>
    </w:pPr>
    <w:rPr>
      <w:rFonts w:eastAsia="Calibri"/>
      <w:spacing w:val="37"/>
      <w:sz w:val="28"/>
      <w:szCs w:val="28"/>
      <w:lang w:eastAsia="en-US"/>
    </w:rPr>
  </w:style>
  <w:style w:type="paragraph" w:customStyle="1" w:styleId="2fd">
    <w:name w:val="Стиль 2"/>
    <w:basedOn w:val="a6"/>
    <w:uiPriority w:val="99"/>
    <w:rsid w:val="00817349"/>
    <w:pPr>
      <w:spacing w:before="120" w:line="360" w:lineRule="auto"/>
      <w:ind w:firstLine="567"/>
      <w:jc w:val="both"/>
    </w:pPr>
    <w:rPr>
      <w:sz w:val="26"/>
      <w:szCs w:val="26"/>
    </w:rPr>
  </w:style>
  <w:style w:type="paragraph" w:customStyle="1" w:styleId="xl3449">
    <w:name w:val="xl3449"/>
    <w:basedOn w:val="a6"/>
    <w:uiPriority w:val="99"/>
    <w:rsid w:val="00817349"/>
    <w:pPr>
      <w:pBdr>
        <w:top w:val="single" w:sz="4" w:space="0" w:color="auto"/>
        <w:left w:val="single" w:sz="4" w:space="0" w:color="auto"/>
        <w:bottom w:val="single" w:sz="4" w:space="0" w:color="auto"/>
      </w:pBdr>
      <w:shd w:val="clear" w:color="auto" w:fill="FFFFFF"/>
      <w:spacing w:before="100" w:beforeAutospacing="1" w:after="100" w:afterAutospacing="1"/>
      <w:jc w:val="right"/>
    </w:pPr>
    <w:rPr>
      <w:i/>
      <w:iCs/>
      <w:sz w:val="20"/>
      <w:szCs w:val="20"/>
    </w:rPr>
  </w:style>
  <w:style w:type="paragraph" w:customStyle="1" w:styleId="xl3450">
    <w:name w:val="xl3450"/>
    <w:basedOn w:val="a6"/>
    <w:uiPriority w:val="99"/>
    <w:rsid w:val="0081734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i/>
      <w:iCs/>
      <w:sz w:val="20"/>
      <w:szCs w:val="20"/>
    </w:rPr>
  </w:style>
  <w:style w:type="paragraph" w:customStyle="1" w:styleId="xl3451">
    <w:name w:val="xl3451"/>
    <w:basedOn w:val="a6"/>
    <w:uiPriority w:val="99"/>
    <w:rsid w:val="0081734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20"/>
      <w:szCs w:val="20"/>
    </w:rPr>
  </w:style>
  <w:style w:type="paragraph" w:customStyle="1" w:styleId="xl3452">
    <w:name w:val="xl3452"/>
    <w:basedOn w:val="a6"/>
    <w:uiPriority w:val="99"/>
    <w:rsid w:val="00817349"/>
    <w:pPr>
      <w:pBdr>
        <w:top w:val="single" w:sz="4" w:space="0" w:color="auto"/>
        <w:left w:val="single" w:sz="4" w:space="0" w:color="auto"/>
        <w:bottom w:val="single" w:sz="4" w:space="0" w:color="auto"/>
      </w:pBdr>
      <w:shd w:val="clear" w:color="auto" w:fill="FFFFFF"/>
      <w:spacing w:before="100" w:beforeAutospacing="1" w:after="100" w:afterAutospacing="1"/>
      <w:jc w:val="center"/>
    </w:pPr>
    <w:rPr>
      <w:sz w:val="20"/>
      <w:szCs w:val="20"/>
    </w:rPr>
  </w:style>
  <w:style w:type="paragraph" w:customStyle="1" w:styleId="xl3453">
    <w:name w:val="xl3453"/>
    <w:basedOn w:val="a6"/>
    <w:uiPriority w:val="99"/>
    <w:rsid w:val="0081734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20"/>
      <w:szCs w:val="20"/>
    </w:rPr>
  </w:style>
  <w:style w:type="paragraph" w:customStyle="1" w:styleId="xl3454">
    <w:name w:val="xl3454"/>
    <w:basedOn w:val="a6"/>
    <w:uiPriority w:val="99"/>
    <w:rsid w:val="00817349"/>
    <w:pPr>
      <w:pBdr>
        <w:top w:val="single" w:sz="4" w:space="0" w:color="auto"/>
        <w:left w:val="single" w:sz="4" w:space="0" w:color="auto"/>
        <w:bottom w:val="single" w:sz="4" w:space="0" w:color="auto"/>
      </w:pBdr>
      <w:shd w:val="clear" w:color="auto" w:fill="FFFFFF"/>
      <w:spacing w:before="100" w:beforeAutospacing="1" w:after="100" w:afterAutospacing="1"/>
      <w:jc w:val="center"/>
    </w:pPr>
    <w:rPr>
      <w:sz w:val="20"/>
      <w:szCs w:val="20"/>
    </w:rPr>
  </w:style>
  <w:style w:type="paragraph" w:customStyle="1" w:styleId="xl3455">
    <w:name w:val="xl3455"/>
    <w:basedOn w:val="a6"/>
    <w:uiPriority w:val="99"/>
    <w:rsid w:val="00817349"/>
    <w:pPr>
      <w:pBdr>
        <w:top w:val="single" w:sz="4" w:space="0" w:color="auto"/>
        <w:left w:val="single" w:sz="4" w:space="0" w:color="auto"/>
        <w:bottom w:val="single" w:sz="4" w:space="0" w:color="auto"/>
      </w:pBdr>
      <w:shd w:val="clear" w:color="auto" w:fill="FFFFFF"/>
      <w:spacing w:before="100" w:beforeAutospacing="1" w:after="100" w:afterAutospacing="1"/>
      <w:jc w:val="right"/>
    </w:pPr>
    <w:rPr>
      <w:i/>
      <w:iCs/>
      <w:sz w:val="20"/>
      <w:szCs w:val="20"/>
    </w:rPr>
  </w:style>
  <w:style w:type="paragraph" w:customStyle="1" w:styleId="xl3456">
    <w:name w:val="xl3456"/>
    <w:basedOn w:val="a6"/>
    <w:uiPriority w:val="99"/>
    <w:rsid w:val="0081734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i/>
      <w:iCs/>
      <w:sz w:val="20"/>
      <w:szCs w:val="20"/>
    </w:rPr>
  </w:style>
  <w:style w:type="paragraph" w:customStyle="1" w:styleId="xl3457">
    <w:name w:val="xl3457"/>
    <w:basedOn w:val="a6"/>
    <w:uiPriority w:val="99"/>
    <w:rsid w:val="00817349"/>
    <w:pPr>
      <w:pBdr>
        <w:top w:val="single" w:sz="4" w:space="0" w:color="auto"/>
        <w:left w:val="single" w:sz="4" w:space="0" w:color="auto"/>
        <w:bottom w:val="single" w:sz="4" w:space="0" w:color="auto"/>
      </w:pBdr>
      <w:shd w:val="clear" w:color="auto" w:fill="FFFFFF"/>
      <w:spacing w:before="100" w:beforeAutospacing="1" w:after="100" w:afterAutospacing="1"/>
      <w:jc w:val="right"/>
    </w:pPr>
    <w:rPr>
      <w:i/>
      <w:iCs/>
      <w:sz w:val="20"/>
      <w:szCs w:val="20"/>
    </w:rPr>
  </w:style>
  <w:style w:type="paragraph" w:customStyle="1" w:styleId="xl3458">
    <w:name w:val="xl3458"/>
    <w:basedOn w:val="a6"/>
    <w:uiPriority w:val="99"/>
    <w:rsid w:val="0081734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i/>
      <w:iCs/>
      <w:sz w:val="20"/>
      <w:szCs w:val="20"/>
    </w:rPr>
  </w:style>
  <w:style w:type="paragraph" w:customStyle="1" w:styleId="xl3459">
    <w:name w:val="xl3459"/>
    <w:basedOn w:val="a6"/>
    <w:uiPriority w:val="99"/>
    <w:rsid w:val="0081734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20"/>
      <w:szCs w:val="20"/>
    </w:rPr>
  </w:style>
  <w:style w:type="paragraph" w:customStyle="1" w:styleId="xl3460">
    <w:name w:val="xl3460"/>
    <w:basedOn w:val="a6"/>
    <w:uiPriority w:val="99"/>
    <w:rsid w:val="0081734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i/>
      <w:iCs/>
      <w:sz w:val="20"/>
      <w:szCs w:val="20"/>
    </w:rPr>
  </w:style>
  <w:style w:type="paragraph" w:customStyle="1" w:styleId="xl3461">
    <w:name w:val="xl3461"/>
    <w:basedOn w:val="a6"/>
    <w:uiPriority w:val="99"/>
    <w:rsid w:val="00817349"/>
    <w:pPr>
      <w:pBdr>
        <w:top w:val="single" w:sz="4" w:space="0" w:color="auto"/>
        <w:left w:val="single" w:sz="4" w:space="0" w:color="auto"/>
      </w:pBdr>
      <w:shd w:val="clear" w:color="auto" w:fill="FFFFFF"/>
      <w:spacing w:before="100" w:beforeAutospacing="1" w:after="100" w:afterAutospacing="1"/>
      <w:jc w:val="right"/>
    </w:pPr>
    <w:rPr>
      <w:b/>
      <w:bCs/>
      <w:i/>
      <w:iCs/>
      <w:sz w:val="20"/>
      <w:szCs w:val="20"/>
    </w:rPr>
  </w:style>
  <w:style w:type="paragraph" w:customStyle="1" w:styleId="xl3462">
    <w:name w:val="xl3462"/>
    <w:basedOn w:val="a6"/>
    <w:uiPriority w:val="99"/>
    <w:rsid w:val="00817349"/>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b/>
      <w:bCs/>
      <w:i/>
      <w:iCs/>
      <w:sz w:val="20"/>
      <w:szCs w:val="20"/>
    </w:rPr>
  </w:style>
  <w:style w:type="paragraph" w:customStyle="1" w:styleId="xl3463">
    <w:name w:val="xl3463"/>
    <w:basedOn w:val="a6"/>
    <w:uiPriority w:val="99"/>
    <w:rsid w:val="0081734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b/>
      <w:bCs/>
      <w:i/>
      <w:iCs/>
      <w:sz w:val="20"/>
      <w:szCs w:val="20"/>
    </w:rPr>
  </w:style>
  <w:style w:type="paragraph" w:customStyle="1" w:styleId="xl3464">
    <w:name w:val="xl3464"/>
    <w:basedOn w:val="a6"/>
    <w:uiPriority w:val="99"/>
    <w:rsid w:val="00817349"/>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right"/>
    </w:pPr>
    <w:rPr>
      <w:b/>
      <w:bCs/>
      <w:i/>
      <w:iCs/>
      <w:sz w:val="20"/>
      <w:szCs w:val="20"/>
    </w:rPr>
  </w:style>
  <w:style w:type="paragraph" w:customStyle="1" w:styleId="xl3465">
    <w:name w:val="xl3465"/>
    <w:basedOn w:val="a6"/>
    <w:uiPriority w:val="99"/>
    <w:rsid w:val="00817349"/>
    <w:pPr>
      <w:pBdr>
        <w:top w:val="single" w:sz="4" w:space="0" w:color="auto"/>
        <w:left w:val="single" w:sz="4" w:space="0" w:color="auto"/>
      </w:pBdr>
      <w:shd w:val="clear" w:color="auto" w:fill="FFFFFF"/>
      <w:spacing w:before="100" w:beforeAutospacing="1" w:after="100" w:afterAutospacing="1"/>
      <w:jc w:val="right"/>
    </w:pPr>
    <w:rPr>
      <w:i/>
      <w:iCs/>
      <w:sz w:val="20"/>
      <w:szCs w:val="20"/>
    </w:rPr>
  </w:style>
  <w:style w:type="paragraph" w:customStyle="1" w:styleId="xl3466">
    <w:name w:val="xl3466"/>
    <w:basedOn w:val="a6"/>
    <w:uiPriority w:val="99"/>
    <w:rsid w:val="0081734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b/>
      <w:bCs/>
      <w:i/>
      <w:iCs/>
      <w:sz w:val="20"/>
      <w:szCs w:val="20"/>
    </w:rPr>
  </w:style>
  <w:style w:type="paragraph" w:customStyle="1" w:styleId="xl3467">
    <w:name w:val="xl3467"/>
    <w:basedOn w:val="a6"/>
    <w:uiPriority w:val="99"/>
    <w:rsid w:val="00817349"/>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right"/>
    </w:pPr>
    <w:rPr>
      <w:b/>
      <w:bCs/>
      <w:i/>
      <w:iCs/>
      <w:sz w:val="20"/>
      <w:szCs w:val="20"/>
    </w:rPr>
  </w:style>
  <w:style w:type="paragraph" w:customStyle="1" w:styleId="xl3468">
    <w:name w:val="xl3468"/>
    <w:basedOn w:val="a6"/>
    <w:uiPriority w:val="99"/>
    <w:rsid w:val="00817349"/>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style>
  <w:style w:type="paragraph" w:customStyle="1" w:styleId="xl3469">
    <w:name w:val="xl3469"/>
    <w:basedOn w:val="a6"/>
    <w:uiPriority w:val="99"/>
    <w:rsid w:val="00817349"/>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b/>
      <w:bCs/>
    </w:rPr>
  </w:style>
  <w:style w:type="paragraph" w:customStyle="1" w:styleId="xl3470">
    <w:name w:val="xl3470"/>
    <w:basedOn w:val="a6"/>
    <w:uiPriority w:val="99"/>
    <w:rsid w:val="00817349"/>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style>
  <w:style w:type="paragraph" w:customStyle="1" w:styleId="xl3471">
    <w:name w:val="xl3471"/>
    <w:basedOn w:val="a6"/>
    <w:uiPriority w:val="99"/>
    <w:rsid w:val="00817349"/>
    <w:pPr>
      <w:pBdr>
        <w:top w:val="single" w:sz="4" w:space="0" w:color="auto"/>
        <w:left w:val="single" w:sz="4" w:space="0" w:color="auto"/>
        <w:bottom w:val="single" w:sz="4" w:space="0" w:color="auto"/>
        <w:right w:val="single" w:sz="4" w:space="0" w:color="auto"/>
      </w:pBdr>
      <w:shd w:val="clear" w:color="auto" w:fill="C2D69A"/>
      <w:spacing w:before="100" w:beforeAutospacing="1" w:after="100" w:afterAutospacing="1"/>
    </w:pPr>
  </w:style>
  <w:style w:type="paragraph" w:customStyle="1" w:styleId="xl3472">
    <w:name w:val="xl3472"/>
    <w:basedOn w:val="a6"/>
    <w:uiPriority w:val="99"/>
    <w:rsid w:val="00817349"/>
    <w:pPr>
      <w:pBdr>
        <w:top w:val="single" w:sz="4" w:space="0" w:color="auto"/>
        <w:left w:val="single" w:sz="4" w:space="0" w:color="auto"/>
        <w:bottom w:val="single" w:sz="4" w:space="0" w:color="auto"/>
        <w:right w:val="single" w:sz="4" w:space="0" w:color="auto"/>
      </w:pBdr>
      <w:shd w:val="clear" w:color="auto" w:fill="C2D69A"/>
      <w:spacing w:before="100" w:beforeAutospacing="1" w:after="100" w:afterAutospacing="1"/>
    </w:pPr>
    <w:rPr>
      <w:b/>
      <w:bCs/>
    </w:rPr>
  </w:style>
  <w:style w:type="paragraph" w:customStyle="1" w:styleId="xl3473">
    <w:name w:val="xl3473"/>
    <w:basedOn w:val="a6"/>
    <w:uiPriority w:val="99"/>
    <w:rsid w:val="00817349"/>
    <w:pPr>
      <w:pBdr>
        <w:top w:val="single" w:sz="4" w:space="0" w:color="auto"/>
        <w:left w:val="single" w:sz="4" w:space="0" w:color="auto"/>
        <w:bottom w:val="single" w:sz="4" w:space="0" w:color="auto"/>
        <w:right w:val="single" w:sz="4" w:space="0" w:color="auto"/>
      </w:pBdr>
      <w:shd w:val="clear" w:color="auto" w:fill="C2D69A"/>
      <w:spacing w:before="100" w:beforeAutospacing="1" w:after="100" w:afterAutospacing="1"/>
    </w:pPr>
  </w:style>
  <w:style w:type="paragraph" w:customStyle="1" w:styleId="xl3474">
    <w:name w:val="xl3474"/>
    <w:basedOn w:val="a6"/>
    <w:uiPriority w:val="99"/>
    <w:rsid w:val="0081734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3475">
    <w:name w:val="xl3475"/>
    <w:basedOn w:val="a6"/>
    <w:uiPriority w:val="99"/>
    <w:rsid w:val="0081734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3476">
    <w:name w:val="xl3476"/>
    <w:basedOn w:val="a6"/>
    <w:uiPriority w:val="99"/>
    <w:rsid w:val="00817349"/>
    <w:pPr>
      <w:spacing w:before="100" w:beforeAutospacing="1" w:after="100" w:afterAutospacing="1"/>
      <w:jc w:val="center"/>
    </w:pPr>
    <w:rPr>
      <w:i/>
      <w:iCs/>
    </w:rPr>
  </w:style>
  <w:style w:type="paragraph" w:customStyle="1" w:styleId="xl3477">
    <w:name w:val="xl3477"/>
    <w:basedOn w:val="a6"/>
    <w:uiPriority w:val="99"/>
    <w:rsid w:val="00817349"/>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i/>
      <w:iCs/>
    </w:rPr>
  </w:style>
  <w:style w:type="character" w:styleId="affffffff1">
    <w:name w:val="footnote reference"/>
    <w:semiHidden/>
    <w:unhideWhenUsed/>
    <w:rsid w:val="00817349"/>
    <w:rPr>
      <w:vertAlign w:val="superscript"/>
    </w:rPr>
  </w:style>
  <w:style w:type="character" w:styleId="affffffff2">
    <w:name w:val="Placeholder Text"/>
    <w:uiPriority w:val="99"/>
    <w:semiHidden/>
    <w:rsid w:val="00817349"/>
    <w:rPr>
      <w:color w:val="808080"/>
    </w:rPr>
  </w:style>
  <w:style w:type="character" w:styleId="affffffff3">
    <w:name w:val="Subtle Emphasis"/>
    <w:uiPriority w:val="99"/>
    <w:qFormat/>
    <w:rsid w:val="00817349"/>
    <w:rPr>
      <w:i/>
      <w:iCs/>
      <w:color w:val="808080"/>
    </w:rPr>
  </w:style>
  <w:style w:type="character" w:customStyle="1" w:styleId="mw-headline">
    <w:name w:val="mw-headline"/>
    <w:basedOn w:val="a7"/>
    <w:uiPriority w:val="99"/>
    <w:rsid w:val="00817349"/>
  </w:style>
  <w:style w:type="character" w:customStyle="1" w:styleId="132">
    <w:name w:val="Обычный 13 Знак"/>
    <w:autoRedefine/>
    <w:uiPriority w:val="99"/>
    <w:rsid w:val="00817349"/>
    <w:rPr>
      <w:sz w:val="26"/>
    </w:rPr>
  </w:style>
  <w:style w:type="character" w:customStyle="1" w:styleId="afff9">
    <w:name w:val="Подрисуночная надпись Знак Знак"/>
    <w:link w:val="a2"/>
    <w:locked/>
    <w:rsid w:val="00817349"/>
    <w:rPr>
      <w:b/>
      <w:bCs/>
      <w:sz w:val="24"/>
      <w:szCs w:val="24"/>
      <w:lang w:val="x-none" w:eastAsia="x-none"/>
    </w:rPr>
  </w:style>
  <w:style w:type="paragraph" w:customStyle="1" w:styleId="-17">
    <w:name w:val="Текст - 1"/>
    <w:basedOn w:val="a6"/>
    <w:link w:val="-111"/>
    <w:rsid w:val="00817349"/>
    <w:pPr>
      <w:spacing w:before="120" w:line="360" w:lineRule="auto"/>
      <w:ind w:firstLine="709"/>
      <w:jc w:val="both"/>
    </w:pPr>
    <w:rPr>
      <w:sz w:val="26"/>
    </w:rPr>
  </w:style>
  <w:style w:type="character" w:customStyle="1" w:styleId="-111">
    <w:name w:val="Текст - 1 Знак1"/>
    <w:link w:val="-17"/>
    <w:locked/>
    <w:rsid w:val="00817349"/>
    <w:rPr>
      <w:sz w:val="26"/>
      <w:szCs w:val="24"/>
    </w:rPr>
  </w:style>
  <w:style w:type="paragraph" w:customStyle="1" w:styleId="-18">
    <w:name w:val="Рис-1"/>
    <w:basedOn w:val="a6"/>
    <w:link w:val="-19"/>
    <w:rsid w:val="00817349"/>
    <w:pPr>
      <w:spacing w:before="120" w:line="360" w:lineRule="auto"/>
      <w:ind w:firstLine="709"/>
      <w:jc w:val="both"/>
    </w:pPr>
    <w:rPr>
      <w:sz w:val="26"/>
    </w:rPr>
  </w:style>
  <w:style w:type="character" w:customStyle="1" w:styleId="-19">
    <w:name w:val="Рис-1 Знак"/>
    <w:link w:val="-18"/>
    <w:locked/>
    <w:rsid w:val="00817349"/>
    <w:rPr>
      <w:sz w:val="26"/>
      <w:szCs w:val="24"/>
    </w:rPr>
  </w:style>
  <w:style w:type="character" w:customStyle="1" w:styleId="FontStyle624">
    <w:name w:val="Font Style624"/>
    <w:uiPriority w:val="99"/>
    <w:rsid w:val="00817349"/>
    <w:rPr>
      <w:rFonts w:ascii="Times New Roman" w:hAnsi="Times New Roman" w:cs="Times New Roman" w:hint="default"/>
      <w:sz w:val="26"/>
      <w:szCs w:val="26"/>
    </w:rPr>
  </w:style>
  <w:style w:type="character" w:customStyle="1" w:styleId="FontStyle621">
    <w:name w:val="Font Style621"/>
    <w:uiPriority w:val="99"/>
    <w:rsid w:val="00817349"/>
    <w:rPr>
      <w:rFonts w:ascii="Times New Roman" w:hAnsi="Times New Roman" w:cs="Times New Roman" w:hint="default"/>
      <w:sz w:val="22"/>
      <w:szCs w:val="22"/>
    </w:rPr>
  </w:style>
  <w:style w:type="character" w:customStyle="1" w:styleId="FontStyle644">
    <w:name w:val="Font Style644"/>
    <w:uiPriority w:val="99"/>
    <w:rsid w:val="00817349"/>
    <w:rPr>
      <w:rFonts w:ascii="Times New Roman" w:hAnsi="Times New Roman" w:cs="Times New Roman" w:hint="default"/>
      <w:sz w:val="26"/>
      <w:szCs w:val="26"/>
    </w:rPr>
  </w:style>
  <w:style w:type="character" w:customStyle="1" w:styleId="FontStyle638">
    <w:name w:val="Font Style638"/>
    <w:uiPriority w:val="99"/>
    <w:rsid w:val="00817349"/>
    <w:rPr>
      <w:rFonts w:ascii="Times New Roman" w:hAnsi="Times New Roman" w:cs="Times New Roman" w:hint="default"/>
      <w:sz w:val="18"/>
      <w:szCs w:val="18"/>
    </w:rPr>
  </w:style>
  <w:style w:type="character" w:customStyle="1" w:styleId="FontStyle640">
    <w:name w:val="Font Style640"/>
    <w:uiPriority w:val="99"/>
    <w:rsid w:val="00817349"/>
    <w:rPr>
      <w:rFonts w:ascii="Times New Roman" w:hAnsi="Times New Roman" w:cs="Times New Roman" w:hint="default"/>
      <w:sz w:val="22"/>
      <w:szCs w:val="22"/>
    </w:rPr>
  </w:style>
  <w:style w:type="character" w:customStyle="1" w:styleId="FontStyle505">
    <w:name w:val="Font Style505"/>
    <w:uiPriority w:val="99"/>
    <w:rsid w:val="00817349"/>
    <w:rPr>
      <w:rFonts w:ascii="Times New Roman" w:hAnsi="Times New Roman" w:cs="Times New Roman" w:hint="default"/>
      <w:sz w:val="26"/>
      <w:szCs w:val="26"/>
    </w:rPr>
  </w:style>
  <w:style w:type="character" w:customStyle="1" w:styleId="FontStyle515">
    <w:name w:val="Font Style515"/>
    <w:uiPriority w:val="99"/>
    <w:rsid w:val="00817349"/>
    <w:rPr>
      <w:rFonts w:ascii="Times New Roman" w:hAnsi="Times New Roman" w:cs="Times New Roman" w:hint="default"/>
      <w:sz w:val="26"/>
      <w:szCs w:val="26"/>
    </w:rPr>
  </w:style>
  <w:style w:type="character" w:customStyle="1" w:styleId="217">
    <w:name w:val="Основной текст 2 Знак1"/>
    <w:uiPriority w:val="99"/>
    <w:rsid w:val="00817349"/>
    <w:rPr>
      <w:sz w:val="28"/>
    </w:rPr>
  </w:style>
  <w:style w:type="character" w:customStyle="1" w:styleId="affffffff4">
    <w:name w:val="номер страницы"/>
    <w:uiPriority w:val="99"/>
    <w:rsid w:val="00817349"/>
  </w:style>
  <w:style w:type="character" w:customStyle="1" w:styleId="-1a">
    <w:name w:val="Текст-1 Знак"/>
    <w:uiPriority w:val="99"/>
    <w:rsid w:val="00817349"/>
    <w:rPr>
      <w:sz w:val="26"/>
    </w:rPr>
  </w:style>
  <w:style w:type="character" w:customStyle="1" w:styleId="FontStyle68">
    <w:name w:val="Font Style68"/>
    <w:uiPriority w:val="99"/>
    <w:rsid w:val="00817349"/>
    <w:rPr>
      <w:rFonts w:ascii="Times New Roman" w:hAnsi="Times New Roman" w:cs="Times New Roman" w:hint="default"/>
      <w:sz w:val="22"/>
      <w:szCs w:val="22"/>
    </w:rPr>
  </w:style>
  <w:style w:type="character" w:customStyle="1" w:styleId="FontStyle70">
    <w:name w:val="Font Style70"/>
    <w:uiPriority w:val="99"/>
    <w:rsid w:val="00817349"/>
    <w:rPr>
      <w:rFonts w:ascii="Times New Roman" w:hAnsi="Times New Roman" w:cs="Times New Roman" w:hint="default"/>
      <w:b/>
      <w:bCs/>
      <w:sz w:val="20"/>
      <w:szCs w:val="20"/>
    </w:rPr>
  </w:style>
  <w:style w:type="character" w:customStyle="1" w:styleId="1320">
    <w:name w:val="Обычный 13 Знак2"/>
    <w:uiPriority w:val="99"/>
    <w:rsid w:val="00817349"/>
    <w:rPr>
      <w:snapToGrid/>
      <w:sz w:val="26"/>
      <w:szCs w:val="26"/>
      <w:lang w:val="ru-RU" w:eastAsia="ru-RU"/>
    </w:rPr>
  </w:style>
  <w:style w:type="character" w:customStyle="1" w:styleId="affffffff5">
    <w:name w:val="íîìåð ñòðàíèöû"/>
    <w:uiPriority w:val="99"/>
    <w:rsid w:val="00817349"/>
  </w:style>
  <w:style w:type="character" w:customStyle="1" w:styleId="1310">
    <w:name w:val="Обычный 13 Знак1"/>
    <w:uiPriority w:val="99"/>
    <w:rsid w:val="00817349"/>
    <w:rPr>
      <w:sz w:val="26"/>
      <w:szCs w:val="26"/>
      <w:lang w:val="ru-RU" w:eastAsia="ru-RU"/>
    </w:rPr>
  </w:style>
  <w:style w:type="character" w:customStyle="1" w:styleId="affffffff6">
    <w:name w:val="Подрисуночная надпись Знак"/>
    <w:uiPriority w:val="99"/>
    <w:rsid w:val="00817349"/>
    <w:rPr>
      <w:b/>
      <w:bCs/>
      <w:color w:val="000000"/>
      <w:sz w:val="24"/>
      <w:szCs w:val="24"/>
      <w:lang w:val="ru-RU" w:eastAsia="ru-RU"/>
    </w:rPr>
  </w:style>
  <w:style w:type="character" w:customStyle="1" w:styleId="affffffff7">
    <w:name w:val="текст табл Знак"/>
    <w:uiPriority w:val="99"/>
    <w:rsid w:val="00817349"/>
    <w:rPr>
      <w:sz w:val="24"/>
      <w:szCs w:val="24"/>
      <w:lang w:val="ru-RU" w:eastAsia="ru-RU"/>
    </w:rPr>
  </w:style>
  <w:style w:type="character" w:customStyle="1" w:styleId="affffffff8">
    <w:name w:val="Основной текст Знак Знак"/>
    <w:uiPriority w:val="99"/>
    <w:rsid w:val="00817349"/>
    <w:rPr>
      <w:sz w:val="28"/>
      <w:szCs w:val="28"/>
      <w:lang w:val="ru-RU" w:eastAsia="ru-RU"/>
    </w:rPr>
  </w:style>
  <w:style w:type="character" w:customStyle="1" w:styleId="14pt">
    <w:name w:val="Стиль 14 pt"/>
    <w:uiPriority w:val="99"/>
    <w:rsid w:val="00817349"/>
    <w:rPr>
      <w:rFonts w:ascii="Times New Roman" w:hAnsi="Times New Roman" w:cs="Times New Roman" w:hint="default"/>
      <w:b/>
      <w:bCs/>
      <w:spacing w:val="0"/>
      <w:position w:val="0"/>
      <w:sz w:val="28"/>
      <w:szCs w:val="28"/>
    </w:rPr>
  </w:style>
  <w:style w:type="character" w:customStyle="1" w:styleId="13311">
    <w:name w:val="Обычный 13 Знак3 Знак Знак Знак1 Знак Знак1"/>
    <w:uiPriority w:val="99"/>
    <w:rsid w:val="00817349"/>
    <w:rPr>
      <w:snapToGrid/>
      <w:sz w:val="26"/>
      <w:szCs w:val="26"/>
      <w:lang w:val="ru-RU" w:eastAsia="ru-RU"/>
    </w:rPr>
  </w:style>
  <w:style w:type="character" w:customStyle="1" w:styleId="1fe">
    <w:name w:val="Строгий1"/>
    <w:uiPriority w:val="99"/>
    <w:rsid w:val="00817349"/>
    <w:rPr>
      <w:b/>
      <w:bCs/>
      <w:color w:val="auto"/>
      <w:sz w:val="24"/>
      <w:szCs w:val="24"/>
    </w:rPr>
  </w:style>
  <w:style w:type="character" w:customStyle="1" w:styleId="1340">
    <w:name w:val="Обычный 13 Знак4 Знак"/>
    <w:uiPriority w:val="99"/>
    <w:rsid w:val="00817349"/>
    <w:rPr>
      <w:b/>
      <w:bCs/>
      <w:sz w:val="26"/>
      <w:szCs w:val="26"/>
      <w:lang w:val="ru-RU" w:eastAsia="ru-RU"/>
    </w:rPr>
  </w:style>
  <w:style w:type="character" w:customStyle="1" w:styleId="1332">
    <w:name w:val="Обычный 13 Знак3 Знак Знак Знак"/>
    <w:uiPriority w:val="99"/>
    <w:rsid w:val="00817349"/>
    <w:rPr>
      <w:sz w:val="26"/>
      <w:szCs w:val="26"/>
      <w:lang w:val="ru-RU" w:eastAsia="ru-RU"/>
    </w:rPr>
  </w:style>
  <w:style w:type="character" w:customStyle="1" w:styleId="1341">
    <w:name w:val="Обычный 13 Знак4 Знак Знак"/>
    <w:uiPriority w:val="99"/>
    <w:rsid w:val="00817349"/>
    <w:rPr>
      <w:b/>
      <w:bCs/>
      <w:sz w:val="26"/>
      <w:szCs w:val="26"/>
      <w:lang w:val="ru-RU" w:eastAsia="ru-RU"/>
    </w:rPr>
  </w:style>
  <w:style w:type="character" w:customStyle="1" w:styleId="13312">
    <w:name w:val="Обычный 13 Знак3 Знак Знак1"/>
    <w:uiPriority w:val="99"/>
    <w:rsid w:val="00817349"/>
    <w:rPr>
      <w:sz w:val="26"/>
      <w:szCs w:val="26"/>
      <w:lang w:val="ru-RU" w:eastAsia="ru-RU"/>
    </w:rPr>
  </w:style>
  <w:style w:type="character" w:customStyle="1" w:styleId="13313">
    <w:name w:val="Обычный 13 Знак3 Знак Знак Знак1 Знак Знак"/>
    <w:uiPriority w:val="99"/>
    <w:rsid w:val="00817349"/>
    <w:rPr>
      <w:sz w:val="26"/>
      <w:szCs w:val="26"/>
      <w:lang w:val="ru-RU" w:eastAsia="ru-RU"/>
    </w:rPr>
  </w:style>
  <w:style w:type="character" w:customStyle="1" w:styleId="1333">
    <w:name w:val="Обычный 13 Знак3 Знак"/>
    <w:uiPriority w:val="99"/>
    <w:rsid w:val="00817349"/>
    <w:rPr>
      <w:sz w:val="26"/>
      <w:szCs w:val="26"/>
      <w:lang w:val="ru-RU" w:eastAsia="ru-RU"/>
    </w:rPr>
  </w:style>
  <w:style w:type="character" w:customStyle="1" w:styleId="affffffff9">
    <w:name w:val="заголовок табл Знак"/>
    <w:uiPriority w:val="99"/>
    <w:rsid w:val="00817349"/>
    <w:rPr>
      <w:b/>
      <w:bCs/>
      <w:sz w:val="24"/>
      <w:szCs w:val="24"/>
      <w:lang w:val="ru-RU" w:eastAsia="ru-RU" w:bidi="ar-SA"/>
    </w:rPr>
  </w:style>
  <w:style w:type="character" w:customStyle="1" w:styleId="affffffffa">
    <w:name w:val="подпись рисунка Знак"/>
    <w:link w:val="affffffffb"/>
    <w:uiPriority w:val="99"/>
    <w:rsid w:val="00817349"/>
    <w:rPr>
      <w:b/>
      <w:sz w:val="24"/>
    </w:rPr>
  </w:style>
  <w:style w:type="character" w:customStyle="1" w:styleId="-1b">
    <w:name w:val="Текст - 1 Знак"/>
    <w:uiPriority w:val="99"/>
    <w:rsid w:val="00817349"/>
    <w:rPr>
      <w:rFonts w:ascii="Times New Roman CYR" w:hAnsi="Times New Roman CYR" w:cs="Times New Roman CYR" w:hint="default"/>
      <w:sz w:val="26"/>
      <w:szCs w:val="26"/>
      <w:lang w:val="ru-RU" w:eastAsia="ru-RU"/>
    </w:rPr>
  </w:style>
  <w:style w:type="character" w:customStyle="1" w:styleId="1ff">
    <w:name w:val="заголовок табл Знак1"/>
    <w:uiPriority w:val="99"/>
    <w:rsid w:val="00817349"/>
    <w:rPr>
      <w:b/>
      <w:bCs w:val="0"/>
      <w:sz w:val="24"/>
      <w:lang w:val="ru-RU" w:eastAsia="ru-RU" w:bidi="ar-SA"/>
    </w:rPr>
  </w:style>
  <w:style w:type="character" w:customStyle="1" w:styleId="1ff0">
    <w:name w:val="Подрисуночная надпись Знак1"/>
    <w:uiPriority w:val="99"/>
    <w:rsid w:val="00817349"/>
    <w:rPr>
      <w:b/>
      <w:bCs w:val="0"/>
      <w:sz w:val="24"/>
    </w:rPr>
  </w:style>
  <w:style w:type="character" w:customStyle="1" w:styleId="218">
    <w:name w:val="Заголовок 21"/>
    <w:aliases w:val="Знак11,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
    <w:uiPriority w:val="99"/>
    <w:rsid w:val="00817349"/>
    <w:rPr>
      <w:b/>
      <w:bCs w:val="0"/>
      <w:kern w:val="28"/>
      <w:sz w:val="24"/>
      <w:szCs w:val="24"/>
      <w:lang w:val="ru-RU" w:eastAsia="ru-RU" w:bidi="ar-SA"/>
    </w:rPr>
  </w:style>
  <w:style w:type="character" w:customStyle="1" w:styleId="1ff1">
    <w:name w:val="Рис.1 Подрисуночная надпись Знак"/>
    <w:uiPriority w:val="99"/>
    <w:rsid w:val="00817349"/>
    <w:rPr>
      <w:rFonts w:ascii="Times New Roman" w:hAnsi="Times New Roman" w:cs="Times New Roman" w:hint="default"/>
      <w:b/>
      <w:bCs/>
      <w:iCs/>
      <w:sz w:val="24"/>
      <w:szCs w:val="24"/>
      <w:lang w:val="ru-RU" w:eastAsia="ru-RU" w:bidi="ar-SA"/>
    </w:rPr>
  </w:style>
  <w:style w:type="character" w:customStyle="1" w:styleId="FontStyle480">
    <w:name w:val="Font Style480"/>
    <w:uiPriority w:val="99"/>
    <w:rsid w:val="00817349"/>
    <w:rPr>
      <w:rFonts w:ascii="Times New Roman" w:hAnsi="Times New Roman" w:cs="Times New Roman" w:hint="default"/>
      <w:sz w:val="26"/>
      <w:szCs w:val="26"/>
    </w:rPr>
  </w:style>
  <w:style w:type="character" w:customStyle="1" w:styleId="FontStyle483">
    <w:name w:val="Font Style483"/>
    <w:uiPriority w:val="99"/>
    <w:rsid w:val="00817349"/>
    <w:rPr>
      <w:rFonts w:ascii="Times New Roman" w:hAnsi="Times New Roman" w:cs="Times New Roman" w:hint="default"/>
      <w:sz w:val="24"/>
      <w:szCs w:val="24"/>
    </w:rPr>
  </w:style>
  <w:style w:type="character" w:customStyle="1" w:styleId="FontStyle534">
    <w:name w:val="Font Style534"/>
    <w:uiPriority w:val="99"/>
    <w:rsid w:val="00817349"/>
    <w:rPr>
      <w:rFonts w:ascii="Times New Roman" w:hAnsi="Times New Roman" w:cs="Times New Roman" w:hint="default"/>
      <w:i/>
      <w:iCs/>
      <w:sz w:val="26"/>
      <w:szCs w:val="26"/>
    </w:rPr>
  </w:style>
  <w:style w:type="character" w:customStyle="1" w:styleId="116">
    <w:name w:val="Заголовок 1 (табл) Знак1"/>
    <w:aliases w:val="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
    <w:uiPriority w:val="99"/>
    <w:rsid w:val="00817349"/>
    <w:rPr>
      <w:rFonts w:ascii="Cambria" w:eastAsia="Times New Roman" w:hAnsi="Cambria" w:cs="Times New Roman" w:hint="default"/>
      <w:b/>
      <w:bCs/>
      <w:color w:val="365F91"/>
      <w:sz w:val="28"/>
      <w:szCs w:val="28"/>
    </w:rPr>
  </w:style>
  <w:style w:type="character" w:customStyle="1" w:styleId="FontStyle454">
    <w:name w:val="Font Style454"/>
    <w:uiPriority w:val="99"/>
    <w:rsid w:val="00817349"/>
    <w:rPr>
      <w:rFonts w:ascii="Times New Roman" w:hAnsi="Times New Roman" w:cs="Times New Roman" w:hint="default"/>
      <w:sz w:val="26"/>
      <w:szCs w:val="26"/>
    </w:rPr>
  </w:style>
  <w:style w:type="character" w:customStyle="1" w:styleId="FontStyle442">
    <w:name w:val="Font Style442"/>
    <w:uiPriority w:val="99"/>
    <w:rsid w:val="00817349"/>
    <w:rPr>
      <w:rFonts w:ascii="Times New Roman" w:hAnsi="Times New Roman" w:cs="Times New Roman" w:hint="default"/>
      <w:b/>
      <w:bCs/>
      <w:i/>
      <w:iCs/>
      <w:sz w:val="18"/>
      <w:szCs w:val="18"/>
    </w:rPr>
  </w:style>
  <w:style w:type="character" w:customStyle="1" w:styleId="FontStyle481">
    <w:name w:val="Font Style481"/>
    <w:uiPriority w:val="99"/>
    <w:rsid w:val="00817349"/>
    <w:rPr>
      <w:rFonts w:ascii="Times New Roman" w:hAnsi="Times New Roman" w:cs="Times New Roman" w:hint="default"/>
      <w:b/>
      <w:bCs/>
      <w:i/>
      <w:iCs/>
      <w:sz w:val="22"/>
      <w:szCs w:val="22"/>
    </w:rPr>
  </w:style>
  <w:style w:type="character" w:customStyle="1" w:styleId="FontStyle485">
    <w:name w:val="Font Style485"/>
    <w:uiPriority w:val="99"/>
    <w:rsid w:val="00817349"/>
    <w:rPr>
      <w:rFonts w:ascii="Times New Roman" w:hAnsi="Times New Roman" w:cs="Times New Roman" w:hint="default"/>
      <w:b/>
      <w:bCs/>
      <w:i/>
      <w:iCs/>
      <w:sz w:val="26"/>
      <w:szCs w:val="26"/>
    </w:rPr>
  </w:style>
  <w:style w:type="character" w:customStyle="1" w:styleId="FontStyle540">
    <w:name w:val="Font Style540"/>
    <w:uiPriority w:val="99"/>
    <w:rsid w:val="00817349"/>
    <w:rPr>
      <w:rFonts w:ascii="Georgia" w:hAnsi="Georgia" w:cs="Georgia" w:hint="default"/>
      <w:b/>
      <w:bCs/>
      <w:i/>
      <w:iCs/>
      <w:sz w:val="42"/>
      <w:szCs w:val="42"/>
    </w:rPr>
  </w:style>
  <w:style w:type="character" w:customStyle="1" w:styleId="FontStyle45">
    <w:name w:val="Font Style45"/>
    <w:uiPriority w:val="99"/>
    <w:rsid w:val="00817349"/>
    <w:rPr>
      <w:rFonts w:ascii="Microsoft Sans Serif" w:hAnsi="Microsoft Sans Serif" w:cs="Microsoft Sans Serif" w:hint="default"/>
      <w:sz w:val="18"/>
      <w:szCs w:val="18"/>
    </w:rPr>
  </w:style>
  <w:style w:type="character" w:customStyle="1" w:styleId="FontStyle44">
    <w:name w:val="Font Style44"/>
    <w:uiPriority w:val="99"/>
    <w:rsid w:val="00817349"/>
    <w:rPr>
      <w:rFonts w:ascii="Times New Roman" w:hAnsi="Times New Roman" w:cs="Times New Roman" w:hint="default"/>
      <w:b/>
      <w:bCs/>
      <w:spacing w:val="-10"/>
      <w:sz w:val="18"/>
      <w:szCs w:val="18"/>
    </w:rPr>
  </w:style>
  <w:style w:type="character" w:customStyle="1" w:styleId="FontStyle54">
    <w:name w:val="Font Style54"/>
    <w:uiPriority w:val="99"/>
    <w:rsid w:val="00817349"/>
    <w:rPr>
      <w:rFonts w:ascii="Times New Roman" w:hAnsi="Times New Roman" w:cs="Times New Roman" w:hint="default"/>
      <w:sz w:val="20"/>
      <w:szCs w:val="20"/>
    </w:rPr>
  </w:style>
  <w:style w:type="character" w:customStyle="1" w:styleId="FontStyle55">
    <w:name w:val="Font Style55"/>
    <w:uiPriority w:val="99"/>
    <w:rsid w:val="00817349"/>
    <w:rPr>
      <w:rFonts w:ascii="Microsoft Sans Serif" w:hAnsi="Microsoft Sans Serif" w:cs="Microsoft Sans Serif" w:hint="default"/>
      <w:b/>
      <w:bCs/>
      <w:spacing w:val="-20"/>
      <w:sz w:val="16"/>
      <w:szCs w:val="16"/>
    </w:rPr>
  </w:style>
  <w:style w:type="character" w:customStyle="1" w:styleId="FontStyle56">
    <w:name w:val="Font Style56"/>
    <w:uiPriority w:val="99"/>
    <w:rsid w:val="00817349"/>
    <w:rPr>
      <w:rFonts w:ascii="Microsoft Sans Serif" w:hAnsi="Microsoft Sans Serif" w:cs="Microsoft Sans Serif" w:hint="default"/>
      <w:b/>
      <w:bCs/>
      <w:sz w:val="18"/>
      <w:szCs w:val="18"/>
    </w:rPr>
  </w:style>
  <w:style w:type="character" w:customStyle="1" w:styleId="FontStyle383">
    <w:name w:val="Font Style383"/>
    <w:uiPriority w:val="99"/>
    <w:rsid w:val="00817349"/>
    <w:rPr>
      <w:rFonts w:ascii="Times New Roman" w:hAnsi="Times New Roman" w:cs="Times New Roman" w:hint="default"/>
      <w:sz w:val="22"/>
      <w:szCs w:val="22"/>
    </w:rPr>
  </w:style>
  <w:style w:type="character" w:customStyle="1" w:styleId="FontStyle387">
    <w:name w:val="Font Style387"/>
    <w:uiPriority w:val="99"/>
    <w:rsid w:val="00817349"/>
    <w:rPr>
      <w:rFonts w:ascii="Times New Roman" w:hAnsi="Times New Roman" w:cs="Times New Roman" w:hint="default"/>
      <w:i/>
      <w:iCs/>
      <w:sz w:val="22"/>
      <w:szCs w:val="22"/>
    </w:rPr>
  </w:style>
  <w:style w:type="character" w:customStyle="1" w:styleId="FontStyle371">
    <w:name w:val="Font Style371"/>
    <w:uiPriority w:val="99"/>
    <w:rsid w:val="00817349"/>
    <w:rPr>
      <w:rFonts w:ascii="Times New Roman" w:hAnsi="Times New Roman" w:cs="Times New Roman" w:hint="default"/>
      <w:b/>
      <w:bCs/>
      <w:sz w:val="22"/>
      <w:szCs w:val="22"/>
    </w:rPr>
  </w:style>
  <w:style w:type="character" w:customStyle="1" w:styleId="FontStyle395">
    <w:name w:val="Font Style395"/>
    <w:uiPriority w:val="99"/>
    <w:rsid w:val="00817349"/>
    <w:rPr>
      <w:rFonts w:ascii="Times New Roman" w:hAnsi="Times New Roman" w:cs="Times New Roman" w:hint="default"/>
      <w:sz w:val="20"/>
      <w:szCs w:val="20"/>
    </w:rPr>
  </w:style>
  <w:style w:type="character" w:customStyle="1" w:styleId="FontStyle403">
    <w:name w:val="Font Style403"/>
    <w:uiPriority w:val="99"/>
    <w:rsid w:val="00817349"/>
    <w:rPr>
      <w:rFonts w:ascii="Times New Roman" w:hAnsi="Times New Roman" w:cs="Times New Roman" w:hint="default"/>
      <w:b/>
      <w:bCs/>
      <w:sz w:val="18"/>
      <w:szCs w:val="18"/>
    </w:rPr>
  </w:style>
  <w:style w:type="character" w:customStyle="1" w:styleId="FontStyle438">
    <w:name w:val="Font Style438"/>
    <w:uiPriority w:val="99"/>
    <w:rsid w:val="00817349"/>
    <w:rPr>
      <w:rFonts w:ascii="Times New Roman" w:hAnsi="Times New Roman" w:cs="Times New Roman" w:hint="default"/>
      <w:b/>
      <w:bCs/>
      <w:sz w:val="20"/>
      <w:szCs w:val="20"/>
    </w:rPr>
  </w:style>
  <w:style w:type="character" w:customStyle="1" w:styleId="FontStyle439">
    <w:name w:val="Font Style439"/>
    <w:uiPriority w:val="99"/>
    <w:rsid w:val="00817349"/>
    <w:rPr>
      <w:rFonts w:ascii="Arial Unicode MS" w:eastAsia="Arial Unicode MS" w:hAnsi="Arial Unicode MS" w:cs="Arial Unicode MS" w:hint="eastAsia"/>
      <w:sz w:val="20"/>
      <w:szCs w:val="20"/>
    </w:rPr>
  </w:style>
  <w:style w:type="character" w:customStyle="1" w:styleId="1ff2">
    <w:name w:val="Основной текст1"/>
    <w:aliases w:val="НЕТ отступов Знак Знак1,Основной текст Знак1 Знак Знак Знак Знак1,Основной текст Знак1 Знак Знак Знак1,НЕТ отступов1"/>
    <w:uiPriority w:val="99"/>
    <w:rsid w:val="00817349"/>
    <w:rPr>
      <w:sz w:val="24"/>
      <w:lang w:val="ru-RU" w:eastAsia="ru-RU" w:bidi="ar-SA"/>
    </w:rPr>
  </w:style>
  <w:style w:type="character" w:customStyle="1" w:styleId="FontStyle452">
    <w:name w:val="Font Style452"/>
    <w:uiPriority w:val="99"/>
    <w:rsid w:val="00817349"/>
    <w:rPr>
      <w:rFonts w:ascii="Times New Roman" w:hAnsi="Times New Roman" w:cs="Times New Roman" w:hint="default"/>
      <w:b/>
      <w:bCs/>
      <w:sz w:val="18"/>
      <w:szCs w:val="18"/>
    </w:rPr>
  </w:style>
  <w:style w:type="character" w:customStyle="1" w:styleId="FontStyle473">
    <w:name w:val="Font Style473"/>
    <w:uiPriority w:val="99"/>
    <w:rsid w:val="00817349"/>
    <w:rPr>
      <w:rFonts w:ascii="Franklin Gothic Demi Cond" w:hAnsi="Franklin Gothic Demi Cond" w:cs="Franklin Gothic Demi Cond" w:hint="default"/>
      <w:sz w:val="14"/>
      <w:szCs w:val="14"/>
    </w:rPr>
  </w:style>
  <w:style w:type="character" w:customStyle="1" w:styleId="FontStyle499">
    <w:name w:val="Font Style499"/>
    <w:uiPriority w:val="99"/>
    <w:rsid w:val="00817349"/>
    <w:rPr>
      <w:rFonts w:ascii="Franklin Gothic Demi Cond" w:hAnsi="Franklin Gothic Demi Cond" w:cs="Franklin Gothic Demi Cond" w:hint="default"/>
      <w:sz w:val="16"/>
      <w:szCs w:val="16"/>
    </w:rPr>
  </w:style>
  <w:style w:type="character" w:customStyle="1" w:styleId="FontStyle557">
    <w:name w:val="Font Style557"/>
    <w:uiPriority w:val="99"/>
    <w:rsid w:val="00817349"/>
    <w:rPr>
      <w:rFonts w:ascii="Arial" w:hAnsi="Arial" w:cs="Arial" w:hint="default"/>
      <w:b/>
      <w:bCs/>
      <w:sz w:val="8"/>
      <w:szCs w:val="8"/>
    </w:rPr>
  </w:style>
  <w:style w:type="character" w:customStyle="1" w:styleId="FontStyle558">
    <w:name w:val="Font Style558"/>
    <w:uiPriority w:val="99"/>
    <w:rsid w:val="00817349"/>
    <w:rPr>
      <w:rFonts w:ascii="Trebuchet MS" w:hAnsi="Trebuchet MS" w:cs="Trebuchet MS" w:hint="default"/>
      <w:sz w:val="24"/>
      <w:szCs w:val="24"/>
    </w:rPr>
  </w:style>
  <w:style w:type="character" w:customStyle="1" w:styleId="FontStyle559">
    <w:name w:val="Font Style559"/>
    <w:uiPriority w:val="99"/>
    <w:rsid w:val="00817349"/>
    <w:rPr>
      <w:rFonts w:ascii="Trebuchet MS" w:hAnsi="Trebuchet MS" w:cs="Trebuchet MS" w:hint="default"/>
      <w:b/>
      <w:bCs/>
      <w:sz w:val="18"/>
      <w:szCs w:val="18"/>
    </w:rPr>
  </w:style>
  <w:style w:type="character" w:customStyle="1" w:styleId="FontStyle560">
    <w:name w:val="Font Style560"/>
    <w:uiPriority w:val="99"/>
    <w:rsid w:val="00817349"/>
    <w:rPr>
      <w:rFonts w:ascii="Arial" w:hAnsi="Arial" w:cs="Arial" w:hint="default"/>
      <w:sz w:val="18"/>
      <w:szCs w:val="18"/>
    </w:rPr>
  </w:style>
  <w:style w:type="character" w:customStyle="1" w:styleId="FontStyle561">
    <w:name w:val="Font Style561"/>
    <w:uiPriority w:val="99"/>
    <w:rsid w:val="00817349"/>
    <w:rPr>
      <w:rFonts w:ascii="Times New Roman" w:hAnsi="Times New Roman" w:cs="Times New Roman" w:hint="default"/>
      <w:b/>
      <w:bCs/>
      <w:sz w:val="20"/>
      <w:szCs w:val="20"/>
    </w:rPr>
  </w:style>
  <w:style w:type="character" w:customStyle="1" w:styleId="FontStyle475">
    <w:name w:val="Font Style475"/>
    <w:uiPriority w:val="99"/>
    <w:rsid w:val="00817349"/>
    <w:rPr>
      <w:rFonts w:ascii="Franklin Gothic Demi Cond" w:hAnsi="Franklin Gothic Demi Cond" w:cs="Franklin Gothic Demi Cond" w:hint="default"/>
      <w:smallCaps/>
      <w:sz w:val="16"/>
      <w:szCs w:val="16"/>
    </w:rPr>
  </w:style>
  <w:style w:type="character" w:customStyle="1" w:styleId="FontStyle536">
    <w:name w:val="Font Style536"/>
    <w:uiPriority w:val="99"/>
    <w:rsid w:val="00817349"/>
    <w:rPr>
      <w:rFonts w:ascii="Times New Roman" w:hAnsi="Times New Roman" w:cs="Times New Roman" w:hint="default"/>
      <w:b/>
      <w:bCs/>
      <w:sz w:val="16"/>
      <w:szCs w:val="16"/>
    </w:rPr>
  </w:style>
  <w:style w:type="character" w:customStyle="1" w:styleId="FontStyle554">
    <w:name w:val="Font Style554"/>
    <w:uiPriority w:val="99"/>
    <w:rsid w:val="00817349"/>
    <w:rPr>
      <w:rFonts w:ascii="Times New Roman" w:hAnsi="Times New Roman" w:cs="Times New Roman" w:hint="default"/>
      <w:b/>
      <w:bCs/>
      <w:sz w:val="22"/>
      <w:szCs w:val="22"/>
    </w:rPr>
  </w:style>
  <w:style w:type="character" w:customStyle="1" w:styleId="FontStyle562">
    <w:name w:val="Font Style562"/>
    <w:uiPriority w:val="99"/>
    <w:rsid w:val="00817349"/>
    <w:rPr>
      <w:rFonts w:ascii="Arial" w:hAnsi="Arial" w:cs="Arial" w:hint="default"/>
      <w:b/>
      <w:bCs/>
      <w:sz w:val="18"/>
      <w:szCs w:val="18"/>
    </w:rPr>
  </w:style>
  <w:style w:type="character" w:customStyle="1" w:styleId="FontStyle563">
    <w:name w:val="Font Style563"/>
    <w:uiPriority w:val="99"/>
    <w:rsid w:val="00817349"/>
    <w:rPr>
      <w:rFonts w:ascii="Trebuchet MS" w:hAnsi="Trebuchet MS" w:cs="Trebuchet MS" w:hint="default"/>
      <w:sz w:val="24"/>
      <w:szCs w:val="24"/>
    </w:rPr>
  </w:style>
  <w:style w:type="character" w:customStyle="1" w:styleId="FontStyle564">
    <w:name w:val="Font Style564"/>
    <w:uiPriority w:val="99"/>
    <w:rsid w:val="00817349"/>
    <w:rPr>
      <w:rFonts w:ascii="Franklin Gothic Demi Cond" w:hAnsi="Franklin Gothic Demi Cond" w:cs="Franklin Gothic Demi Cond" w:hint="default"/>
      <w:b/>
      <w:bCs/>
      <w:sz w:val="22"/>
      <w:szCs w:val="22"/>
    </w:rPr>
  </w:style>
  <w:style w:type="character" w:customStyle="1" w:styleId="FontStyle565">
    <w:name w:val="Font Style565"/>
    <w:uiPriority w:val="99"/>
    <w:rsid w:val="00817349"/>
    <w:rPr>
      <w:rFonts w:ascii="Arial" w:hAnsi="Arial" w:cs="Arial" w:hint="default"/>
      <w:sz w:val="18"/>
      <w:szCs w:val="18"/>
    </w:rPr>
  </w:style>
  <w:style w:type="character" w:customStyle="1" w:styleId="FontStyle566">
    <w:name w:val="Font Style566"/>
    <w:uiPriority w:val="99"/>
    <w:rsid w:val="00817349"/>
    <w:rPr>
      <w:rFonts w:ascii="Trebuchet MS" w:hAnsi="Trebuchet MS" w:cs="Trebuchet MS" w:hint="default"/>
      <w:sz w:val="22"/>
      <w:szCs w:val="22"/>
    </w:rPr>
  </w:style>
  <w:style w:type="character" w:customStyle="1" w:styleId="FontStyle506">
    <w:name w:val="Font Style506"/>
    <w:uiPriority w:val="99"/>
    <w:rsid w:val="00817349"/>
    <w:rPr>
      <w:rFonts w:ascii="Times New Roman" w:hAnsi="Times New Roman" w:cs="Times New Roman" w:hint="default"/>
      <w:sz w:val="22"/>
      <w:szCs w:val="22"/>
    </w:rPr>
  </w:style>
  <w:style w:type="character" w:customStyle="1" w:styleId="FontStyle457">
    <w:name w:val="Font Style457"/>
    <w:uiPriority w:val="99"/>
    <w:rsid w:val="00817349"/>
    <w:rPr>
      <w:rFonts w:ascii="Times New Roman" w:hAnsi="Times New Roman" w:cs="Times New Roman" w:hint="default"/>
      <w:b/>
      <w:bCs/>
      <w:i/>
      <w:iCs/>
      <w:sz w:val="20"/>
      <w:szCs w:val="20"/>
    </w:rPr>
  </w:style>
  <w:style w:type="character" w:customStyle="1" w:styleId="FontStyle525">
    <w:name w:val="Font Style525"/>
    <w:uiPriority w:val="99"/>
    <w:rsid w:val="00817349"/>
    <w:rPr>
      <w:rFonts w:ascii="Franklin Gothic Demi Cond" w:hAnsi="Franklin Gothic Demi Cond" w:cs="Franklin Gothic Demi Cond" w:hint="default"/>
      <w:b/>
      <w:bCs/>
      <w:i/>
      <w:iCs/>
      <w:w w:val="66"/>
      <w:sz w:val="38"/>
      <w:szCs w:val="38"/>
    </w:rPr>
  </w:style>
  <w:style w:type="character" w:customStyle="1" w:styleId="FontStyle461">
    <w:name w:val="Font Style461"/>
    <w:uiPriority w:val="99"/>
    <w:rsid w:val="00817349"/>
    <w:rPr>
      <w:rFonts w:ascii="Times New Roman" w:hAnsi="Times New Roman" w:cs="Times New Roman" w:hint="default"/>
      <w:b/>
      <w:bCs/>
      <w:i/>
      <w:iCs/>
      <w:spacing w:val="-10"/>
      <w:sz w:val="22"/>
      <w:szCs w:val="22"/>
    </w:rPr>
  </w:style>
  <w:style w:type="character" w:customStyle="1" w:styleId="FontStyle509">
    <w:name w:val="Font Style509"/>
    <w:uiPriority w:val="99"/>
    <w:rsid w:val="00817349"/>
    <w:rPr>
      <w:rFonts w:ascii="Franklin Gothic Demi Cond" w:hAnsi="Franklin Gothic Demi Cond" w:cs="Franklin Gothic Demi Cond" w:hint="default"/>
      <w:sz w:val="22"/>
      <w:szCs w:val="22"/>
    </w:rPr>
  </w:style>
  <w:style w:type="character" w:customStyle="1" w:styleId="FontStyle510">
    <w:name w:val="Font Style510"/>
    <w:uiPriority w:val="99"/>
    <w:rsid w:val="00817349"/>
    <w:rPr>
      <w:rFonts w:ascii="Times New Roman" w:hAnsi="Times New Roman" w:cs="Times New Roman" w:hint="default"/>
      <w:b/>
      <w:bCs/>
      <w:i/>
      <w:iCs/>
      <w:sz w:val="16"/>
      <w:szCs w:val="16"/>
    </w:rPr>
  </w:style>
  <w:style w:type="character" w:customStyle="1" w:styleId="FontStyle551">
    <w:name w:val="Font Style551"/>
    <w:uiPriority w:val="99"/>
    <w:rsid w:val="00817349"/>
    <w:rPr>
      <w:rFonts w:ascii="Times New Roman" w:hAnsi="Times New Roman" w:cs="Times New Roman" w:hint="default"/>
      <w:i/>
      <w:iCs/>
      <w:sz w:val="26"/>
      <w:szCs w:val="26"/>
    </w:rPr>
  </w:style>
  <w:style w:type="character" w:customStyle="1" w:styleId="FontStyle568">
    <w:name w:val="Font Style568"/>
    <w:uiPriority w:val="99"/>
    <w:rsid w:val="00817349"/>
    <w:rPr>
      <w:rFonts w:ascii="Times New Roman" w:hAnsi="Times New Roman" w:cs="Times New Roman" w:hint="default"/>
      <w:i/>
      <w:iCs/>
      <w:sz w:val="22"/>
      <w:szCs w:val="22"/>
    </w:rPr>
  </w:style>
  <w:style w:type="character" w:customStyle="1" w:styleId="FontStyle571">
    <w:name w:val="Font Style571"/>
    <w:uiPriority w:val="99"/>
    <w:rsid w:val="00817349"/>
    <w:rPr>
      <w:rFonts w:ascii="Times New Roman" w:hAnsi="Times New Roman" w:cs="Times New Roman" w:hint="default"/>
      <w:sz w:val="22"/>
      <w:szCs w:val="22"/>
    </w:rPr>
  </w:style>
  <w:style w:type="character" w:customStyle="1" w:styleId="FontStyle585">
    <w:name w:val="Font Style585"/>
    <w:uiPriority w:val="99"/>
    <w:rsid w:val="00817349"/>
    <w:rPr>
      <w:rFonts w:ascii="Times New Roman" w:hAnsi="Times New Roman" w:cs="Times New Roman" w:hint="default"/>
      <w:sz w:val="28"/>
      <w:szCs w:val="28"/>
    </w:rPr>
  </w:style>
  <w:style w:type="character" w:customStyle="1" w:styleId="FontStyle584">
    <w:name w:val="Font Style584"/>
    <w:uiPriority w:val="99"/>
    <w:rsid w:val="00817349"/>
    <w:rPr>
      <w:rFonts w:ascii="Times New Roman" w:hAnsi="Times New Roman" w:cs="Times New Roman" w:hint="default"/>
      <w:b/>
      <w:bCs/>
      <w:sz w:val="18"/>
      <w:szCs w:val="18"/>
    </w:rPr>
  </w:style>
  <w:style w:type="character" w:customStyle="1" w:styleId="1ff3">
    <w:name w:val="Слабое выделение1"/>
    <w:uiPriority w:val="99"/>
    <w:rsid w:val="00817349"/>
    <w:rPr>
      <w:i/>
      <w:iCs/>
      <w:color w:val="808080"/>
    </w:rPr>
  </w:style>
  <w:style w:type="character" w:customStyle="1" w:styleId="FontStyle603">
    <w:name w:val="Font Style603"/>
    <w:uiPriority w:val="99"/>
    <w:rsid w:val="00817349"/>
    <w:rPr>
      <w:rFonts w:ascii="Times New Roman" w:hAnsi="Times New Roman" w:cs="Times New Roman" w:hint="default"/>
      <w:b/>
      <w:bCs/>
      <w:sz w:val="22"/>
      <w:szCs w:val="22"/>
    </w:rPr>
  </w:style>
  <w:style w:type="character" w:customStyle="1" w:styleId="FontStyle635">
    <w:name w:val="Font Style635"/>
    <w:uiPriority w:val="99"/>
    <w:rsid w:val="00817349"/>
    <w:rPr>
      <w:rFonts w:ascii="Times New Roman" w:hAnsi="Times New Roman" w:cs="Times New Roman" w:hint="default"/>
      <w:sz w:val="16"/>
      <w:szCs w:val="16"/>
    </w:rPr>
  </w:style>
  <w:style w:type="character" w:customStyle="1" w:styleId="FontStyle512">
    <w:name w:val="Font Style512"/>
    <w:uiPriority w:val="99"/>
    <w:rsid w:val="00817349"/>
    <w:rPr>
      <w:rFonts w:ascii="Times New Roman" w:hAnsi="Times New Roman" w:cs="Times New Roman" w:hint="default"/>
      <w:sz w:val="26"/>
      <w:szCs w:val="26"/>
    </w:rPr>
  </w:style>
  <w:style w:type="character" w:customStyle="1" w:styleId="2fe">
    <w:name w:val="Слабое выделение2"/>
    <w:uiPriority w:val="99"/>
    <w:rsid w:val="00817349"/>
    <w:rPr>
      <w:i/>
      <w:iCs/>
      <w:color w:val="808080"/>
    </w:rPr>
  </w:style>
  <w:style w:type="character" w:customStyle="1" w:styleId="FontStyle630">
    <w:name w:val="Font Style630"/>
    <w:uiPriority w:val="99"/>
    <w:rsid w:val="00817349"/>
    <w:rPr>
      <w:rFonts w:ascii="Times New Roman" w:hAnsi="Times New Roman" w:cs="Times New Roman" w:hint="default"/>
      <w:sz w:val="20"/>
      <w:szCs w:val="20"/>
    </w:rPr>
  </w:style>
  <w:style w:type="character" w:customStyle="1" w:styleId="FontStyle662">
    <w:name w:val="Font Style662"/>
    <w:uiPriority w:val="99"/>
    <w:rsid w:val="00817349"/>
    <w:rPr>
      <w:rFonts w:ascii="Times New Roman" w:hAnsi="Times New Roman" w:cs="Times New Roman" w:hint="default"/>
      <w:sz w:val="38"/>
      <w:szCs w:val="38"/>
    </w:rPr>
  </w:style>
  <w:style w:type="character" w:customStyle="1" w:styleId="FontStyle611">
    <w:name w:val="Font Style611"/>
    <w:uiPriority w:val="99"/>
    <w:rsid w:val="00817349"/>
    <w:rPr>
      <w:rFonts w:ascii="Times New Roman" w:hAnsi="Times New Roman" w:cs="Times New Roman" w:hint="default"/>
      <w:sz w:val="20"/>
      <w:szCs w:val="20"/>
    </w:rPr>
  </w:style>
  <w:style w:type="character" w:customStyle="1" w:styleId="FontStyle687">
    <w:name w:val="Font Style687"/>
    <w:uiPriority w:val="99"/>
    <w:rsid w:val="00817349"/>
    <w:rPr>
      <w:rFonts w:ascii="Times New Roman" w:hAnsi="Times New Roman" w:cs="Times New Roman" w:hint="default"/>
      <w:sz w:val="30"/>
      <w:szCs w:val="30"/>
    </w:rPr>
  </w:style>
  <w:style w:type="character" w:customStyle="1" w:styleId="FontStyle596">
    <w:name w:val="Font Style596"/>
    <w:uiPriority w:val="99"/>
    <w:rsid w:val="00817349"/>
    <w:rPr>
      <w:rFonts w:ascii="Times New Roman" w:hAnsi="Times New Roman" w:cs="Times New Roman" w:hint="default"/>
      <w:b/>
      <w:bCs/>
      <w:sz w:val="20"/>
      <w:szCs w:val="20"/>
    </w:rPr>
  </w:style>
  <w:style w:type="character" w:customStyle="1" w:styleId="affffffffc">
    <w:name w:val="Формулы нумерация"/>
    <w:uiPriority w:val="99"/>
    <w:qFormat/>
    <w:rsid w:val="00817349"/>
    <w:rPr>
      <w:rFonts w:ascii="Times New Roman" w:hAnsi="Times New Roman" w:cs="Times New Roman" w:hint="default"/>
      <w:b w:val="0"/>
      <w:bCs/>
      <w:sz w:val="24"/>
    </w:rPr>
  </w:style>
  <w:style w:type="character" w:customStyle="1" w:styleId="3f7">
    <w:name w:val="Слабое выделение3"/>
    <w:uiPriority w:val="99"/>
    <w:rsid w:val="00817349"/>
    <w:rPr>
      <w:i/>
      <w:iCs/>
      <w:color w:val="808080"/>
    </w:rPr>
  </w:style>
  <w:style w:type="character" w:customStyle="1" w:styleId="kno-fv-vq">
    <w:name w:val="kno-fv-vq"/>
    <w:basedOn w:val="a7"/>
    <w:uiPriority w:val="99"/>
    <w:rsid w:val="00817349"/>
  </w:style>
  <w:style w:type="character" w:customStyle="1" w:styleId="Heading2Char">
    <w:name w:val="Heading 2 Char"/>
    <w:aliases w:val="Знак1 Char,Заголовок 2 Знак1 Char,Заголовок 2 Знак Знак Char,Знак1 Знак Знак Char,Знак1 Знак1 Char,Заголовок 2 Знак2 Знак Char,Знак1 Знак Знак Знак1 Char,Заголовок 2 Знак1 Знак Знак Знак Char,Заголовок 2 Знак Знак Знак Знак Знак Char"/>
    <w:uiPriority w:val="9"/>
    <w:semiHidden/>
    <w:rsid w:val="00817349"/>
    <w:rPr>
      <w:rFonts w:ascii="Cambria" w:eastAsia="Times New Roman" w:hAnsi="Cambria" w:cs="Times New Roman" w:hint="default"/>
      <w:b/>
      <w:bCs/>
      <w:i/>
      <w:iCs/>
      <w:sz w:val="28"/>
      <w:szCs w:val="28"/>
    </w:rPr>
  </w:style>
  <w:style w:type="paragraph" w:customStyle="1" w:styleId="55">
    <w:name w:val="Стиль5"/>
    <w:basedOn w:val="a6"/>
    <w:link w:val="56"/>
    <w:rsid w:val="00817349"/>
    <w:pPr>
      <w:spacing w:before="120" w:line="360" w:lineRule="auto"/>
      <w:ind w:firstLine="709"/>
      <w:jc w:val="both"/>
    </w:pPr>
    <w:rPr>
      <w:color w:val="000000"/>
      <w:sz w:val="26"/>
    </w:rPr>
  </w:style>
  <w:style w:type="character" w:customStyle="1" w:styleId="56">
    <w:name w:val="Стиль5 Знак"/>
    <w:link w:val="55"/>
    <w:locked/>
    <w:rsid w:val="00817349"/>
    <w:rPr>
      <w:color w:val="000000"/>
      <w:sz w:val="26"/>
      <w:szCs w:val="24"/>
    </w:rPr>
  </w:style>
  <w:style w:type="table" w:styleId="84">
    <w:name w:val="Table Grid 8"/>
    <w:basedOn w:val="a8"/>
    <w:semiHidden/>
    <w:unhideWhenUsed/>
    <w:rsid w:val="0081734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610">
    <w:name w:val="Сетка таблицы61"/>
    <w:basedOn w:val="a8"/>
    <w:next w:val="aa"/>
    <w:rsid w:val="0081734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4">
    <w:name w:val="Табл.-2"/>
    <w:basedOn w:val="afffc"/>
    <w:uiPriority w:val="99"/>
    <w:rsid w:val="00817349"/>
    <w:pPr>
      <w:widowControl/>
      <w:ind w:left="1418" w:right="0" w:hanging="1418"/>
    </w:pPr>
    <w:rPr>
      <w:noProof w:val="0"/>
    </w:rPr>
  </w:style>
  <w:style w:type="numbering" w:customStyle="1" w:styleId="21">
    <w:name w:val="Стиль21"/>
    <w:uiPriority w:val="99"/>
    <w:rsid w:val="00817349"/>
    <w:pPr>
      <w:numPr>
        <w:numId w:val="46"/>
      </w:numPr>
    </w:pPr>
  </w:style>
  <w:style w:type="numbering" w:customStyle="1" w:styleId="60">
    <w:name w:val="Стиль6"/>
    <w:uiPriority w:val="99"/>
    <w:rsid w:val="00817349"/>
    <w:pPr>
      <w:numPr>
        <w:numId w:val="47"/>
      </w:numPr>
    </w:pPr>
  </w:style>
  <w:style w:type="character" w:customStyle="1" w:styleId="412">
    <w:name w:val="Заголовок 4 Знак1"/>
    <w:uiPriority w:val="9"/>
    <w:semiHidden/>
    <w:rsid w:val="00817349"/>
    <w:rPr>
      <w:rFonts w:ascii="Cambria" w:eastAsia="Times New Roman" w:hAnsi="Cambria" w:cs="Times New Roman"/>
      <w:b/>
      <w:bCs/>
      <w:i/>
      <w:iCs/>
      <w:color w:val="4F81BD"/>
    </w:rPr>
  </w:style>
  <w:style w:type="character" w:customStyle="1" w:styleId="512">
    <w:name w:val="Заголовок 5 Знак1"/>
    <w:uiPriority w:val="9"/>
    <w:semiHidden/>
    <w:rsid w:val="00817349"/>
    <w:rPr>
      <w:rFonts w:ascii="Cambria" w:eastAsia="Times New Roman" w:hAnsi="Cambria" w:cs="Times New Roman"/>
      <w:color w:val="243F60"/>
    </w:rPr>
  </w:style>
  <w:style w:type="paragraph" w:styleId="affffb">
    <w:name w:val="Subtitle"/>
    <w:basedOn w:val="a6"/>
    <w:next w:val="a6"/>
    <w:link w:val="affffa"/>
    <w:qFormat/>
    <w:rsid w:val="00817349"/>
    <w:pPr>
      <w:numPr>
        <w:ilvl w:val="1"/>
      </w:numPr>
      <w:spacing w:after="200" w:line="276" w:lineRule="auto"/>
    </w:pPr>
    <w:rPr>
      <w:rFonts w:ascii="Cambria" w:hAnsi="Cambria"/>
      <w:i/>
      <w:iCs/>
      <w:color w:val="4F81BD"/>
      <w:spacing w:val="15"/>
      <w:sz w:val="26"/>
    </w:rPr>
  </w:style>
  <w:style w:type="character" w:customStyle="1" w:styleId="1ff4">
    <w:name w:val="Подзаголовок Знак1"/>
    <w:basedOn w:val="a7"/>
    <w:uiPriority w:val="11"/>
    <w:rsid w:val="00817349"/>
    <w:rPr>
      <w:rFonts w:asciiTheme="minorHAnsi" w:eastAsiaTheme="minorEastAsia" w:hAnsiTheme="minorHAnsi" w:cstheme="minorBidi"/>
      <w:color w:val="5A5A5A" w:themeColor="text1" w:themeTint="A5"/>
      <w:spacing w:val="15"/>
      <w:sz w:val="22"/>
      <w:szCs w:val="22"/>
    </w:rPr>
  </w:style>
  <w:style w:type="paragraph" w:customStyle="1" w:styleId="73">
    <w:name w:val="Стиль7"/>
    <w:basedOn w:val="27"/>
    <w:link w:val="74"/>
    <w:qFormat/>
    <w:rsid w:val="00817349"/>
    <w:pPr>
      <w:tabs>
        <w:tab w:val="clear" w:pos="712"/>
        <w:tab w:val="clear" w:pos="9642"/>
        <w:tab w:val="left" w:pos="880"/>
        <w:tab w:val="right" w:leader="dot" w:pos="9628"/>
      </w:tabs>
      <w:spacing w:before="0"/>
      <w:ind w:left="220"/>
    </w:pPr>
    <w:rPr>
      <w:rFonts w:eastAsia="Calibri"/>
      <w:noProof/>
      <w:lang w:val="ru-RU"/>
    </w:rPr>
  </w:style>
  <w:style w:type="character" w:customStyle="1" w:styleId="28">
    <w:name w:val="Оглавление 2 Знак"/>
    <w:link w:val="27"/>
    <w:uiPriority w:val="39"/>
    <w:rsid w:val="00817349"/>
    <w:rPr>
      <w:lang w:val="en-US" w:eastAsia="en-US"/>
    </w:rPr>
  </w:style>
  <w:style w:type="character" w:customStyle="1" w:styleId="74">
    <w:name w:val="Стиль7 Знак"/>
    <w:link w:val="73"/>
    <w:rsid w:val="00817349"/>
    <w:rPr>
      <w:rFonts w:eastAsia="Calibri"/>
      <w:noProof/>
      <w:lang w:eastAsia="en-US"/>
    </w:rPr>
  </w:style>
  <w:style w:type="numbering" w:customStyle="1" w:styleId="219">
    <w:name w:val="Нет списка21"/>
    <w:next w:val="a9"/>
    <w:uiPriority w:val="99"/>
    <w:semiHidden/>
    <w:unhideWhenUsed/>
    <w:rsid w:val="00817349"/>
  </w:style>
  <w:style w:type="table" w:customStyle="1" w:styleId="75">
    <w:name w:val="Сетка таблицы7"/>
    <w:basedOn w:val="a8"/>
    <w:next w:val="aa"/>
    <w:uiPriority w:val="59"/>
    <w:rsid w:val="0081734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Стиль211"/>
    <w:uiPriority w:val="99"/>
    <w:rsid w:val="00817349"/>
    <w:pPr>
      <w:numPr>
        <w:numId w:val="40"/>
      </w:numPr>
    </w:pPr>
  </w:style>
  <w:style w:type="numbering" w:customStyle="1" w:styleId="8">
    <w:name w:val="Стиль8"/>
    <w:uiPriority w:val="99"/>
    <w:rsid w:val="00817349"/>
    <w:pPr>
      <w:numPr>
        <w:numId w:val="48"/>
      </w:numPr>
    </w:pPr>
  </w:style>
  <w:style w:type="numbering" w:customStyle="1" w:styleId="90">
    <w:name w:val="Стиль9"/>
    <w:uiPriority w:val="99"/>
    <w:rsid w:val="00817349"/>
    <w:pPr>
      <w:numPr>
        <w:numId w:val="49"/>
      </w:numPr>
    </w:pPr>
  </w:style>
  <w:style w:type="numbering" w:customStyle="1" w:styleId="4">
    <w:name w:val="Структура документа4"/>
    <w:uiPriority w:val="99"/>
    <w:rsid w:val="00817349"/>
    <w:pPr>
      <w:numPr>
        <w:numId w:val="50"/>
      </w:numPr>
    </w:pPr>
  </w:style>
  <w:style w:type="paragraph" w:customStyle="1" w:styleId="affffffffb">
    <w:name w:val="Подпись рисунка"/>
    <w:basedOn w:val="5"/>
    <w:next w:val="a6"/>
    <w:link w:val="affffffffa"/>
    <w:uiPriority w:val="99"/>
    <w:qFormat/>
    <w:rsid w:val="00817349"/>
    <w:pPr>
      <w:keepLines/>
      <w:numPr>
        <w:ilvl w:val="0"/>
        <w:numId w:val="0"/>
      </w:numPr>
      <w:tabs>
        <w:tab w:val="num" w:pos="1701"/>
      </w:tabs>
      <w:spacing w:before="66" w:after="0" w:line="276" w:lineRule="auto"/>
      <w:ind w:left="1701" w:hanging="1701"/>
      <w:outlineLvl w:val="9"/>
    </w:pPr>
    <w:rPr>
      <w:rFonts w:ascii="Times New Roman" w:hAnsi="Times New Roman"/>
      <w:i w:val="0"/>
      <w:sz w:val="24"/>
      <w:lang w:val="ru-RU" w:eastAsia="ru-RU"/>
    </w:rPr>
  </w:style>
  <w:style w:type="paragraph" w:customStyle="1" w:styleId="affffffffd">
    <w:name w:val="Подпись таблицы"/>
    <w:basedOn w:val="6"/>
    <w:next w:val="a6"/>
    <w:link w:val="affffffffe"/>
    <w:uiPriority w:val="1"/>
    <w:qFormat/>
    <w:rsid w:val="00817349"/>
    <w:pPr>
      <w:keepNext/>
      <w:keepLines/>
      <w:numPr>
        <w:ilvl w:val="0"/>
        <w:numId w:val="0"/>
      </w:numPr>
      <w:tabs>
        <w:tab w:val="num" w:pos="1985"/>
      </w:tabs>
      <w:suppressAutoHyphens/>
      <w:spacing w:before="120" w:after="120"/>
      <w:ind w:left="1985" w:hanging="1701"/>
      <w:jc w:val="both"/>
      <w:outlineLvl w:val="9"/>
    </w:pPr>
    <w:rPr>
      <w:bCs/>
      <w:spacing w:val="-2"/>
      <w:sz w:val="24"/>
      <w:szCs w:val="22"/>
      <w:lang w:val="ru-RU"/>
    </w:rPr>
  </w:style>
  <w:style w:type="character" w:customStyle="1" w:styleId="affffffffe">
    <w:name w:val="Подпись таблицы Знак"/>
    <w:link w:val="affffffffd"/>
    <w:uiPriority w:val="1"/>
    <w:rsid w:val="00817349"/>
    <w:rPr>
      <w:b/>
      <w:bCs/>
      <w:spacing w:val="-2"/>
      <w:sz w:val="24"/>
      <w:szCs w:val="22"/>
      <w:lang w:eastAsia="en-US"/>
    </w:rPr>
  </w:style>
  <w:style w:type="paragraph" w:customStyle="1" w:styleId="xl1860">
    <w:name w:val="xl1860"/>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table" w:customStyle="1" w:styleId="TableNormal4">
    <w:name w:val="Table Normal4"/>
    <w:uiPriority w:val="2"/>
    <w:semiHidden/>
    <w:qFormat/>
    <w:rsid w:val="00817349"/>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511">
    <w:name w:val="Цветная заливка - Акцент 511"/>
    <w:basedOn w:val="a8"/>
    <w:next w:val="-5"/>
    <w:uiPriority w:val="71"/>
    <w:rsid w:val="00817349"/>
    <w:rPr>
      <w:rFonts w:ascii="Garamond" w:eastAsia="Calibri" w:hAnsi="Garamond"/>
      <w:color w:val="000000"/>
      <w:sz w:val="22"/>
      <w:szCs w:val="22"/>
      <w:lang w:eastAsia="en-US"/>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2">
    <w:name w:val="Цветная заливка - Акцент 52"/>
    <w:basedOn w:val="a8"/>
    <w:next w:val="-5"/>
    <w:uiPriority w:val="71"/>
    <w:unhideWhenUsed/>
    <w:rsid w:val="00817349"/>
    <w:pPr>
      <w:widowControl w:val="0"/>
      <w:autoSpaceDE w:val="0"/>
      <w:autoSpaceDN w:val="0"/>
    </w:pPr>
    <w:rPr>
      <w:rFonts w:ascii="Calibri" w:eastAsia="Calibri" w:hAnsi="Calibri"/>
      <w:color w:val="000000"/>
      <w:sz w:val="22"/>
      <w:szCs w:val="22"/>
      <w:lang w:val="en-US" w:eastAsia="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TableNormal21">
    <w:name w:val="Table Normal21"/>
    <w:uiPriority w:val="2"/>
    <w:semiHidden/>
    <w:unhideWhenUsed/>
    <w:qFormat/>
    <w:rsid w:val="00817349"/>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817349"/>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3f8">
    <w:name w:val="Нет списка3"/>
    <w:next w:val="a9"/>
    <w:uiPriority w:val="99"/>
    <w:semiHidden/>
    <w:unhideWhenUsed/>
    <w:rsid w:val="00817349"/>
  </w:style>
  <w:style w:type="numbering" w:customStyle="1" w:styleId="220">
    <w:name w:val="Стиль22"/>
    <w:uiPriority w:val="99"/>
    <w:rsid w:val="00817349"/>
    <w:pPr>
      <w:numPr>
        <w:numId w:val="43"/>
      </w:numPr>
    </w:pPr>
  </w:style>
  <w:style w:type="numbering" w:customStyle="1" w:styleId="1110">
    <w:name w:val="Нет списка111"/>
    <w:next w:val="a9"/>
    <w:uiPriority w:val="99"/>
    <w:semiHidden/>
    <w:unhideWhenUsed/>
    <w:rsid w:val="00817349"/>
  </w:style>
  <w:style w:type="paragraph" w:customStyle="1" w:styleId="xl1863">
    <w:name w:val="xl1863"/>
    <w:basedOn w:val="a6"/>
    <w:rsid w:val="00817349"/>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20"/>
      <w:szCs w:val="20"/>
    </w:rPr>
  </w:style>
  <w:style w:type="table" w:customStyle="1" w:styleId="121">
    <w:name w:val="Сетка таблицы12"/>
    <w:basedOn w:val="a8"/>
    <w:next w:val="aa"/>
    <w:uiPriority w:val="59"/>
    <w:rsid w:val="00817349"/>
    <w:rPr>
      <w:rFonts w:ascii="Garamond" w:eastAsia="Garamond" w:hAnsi="Garamond"/>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Сетка таблицы13"/>
    <w:basedOn w:val="a8"/>
    <w:next w:val="aa"/>
    <w:uiPriority w:val="59"/>
    <w:rsid w:val="00817349"/>
    <w:rPr>
      <w:rFonts w:ascii="Garamond" w:eastAsia="Garamond" w:hAnsi="Garamond"/>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1216">
    <w:name w:val="xl61216"/>
    <w:basedOn w:val="a6"/>
    <w:rsid w:val="0081734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61217">
    <w:name w:val="xl61217"/>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61218">
    <w:name w:val="xl61218"/>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61219">
    <w:name w:val="xl61219"/>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61220">
    <w:name w:val="xl61220"/>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61221">
    <w:name w:val="xl61221"/>
    <w:basedOn w:val="a6"/>
    <w:rsid w:val="0081734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61222">
    <w:name w:val="xl61222"/>
    <w:basedOn w:val="a6"/>
    <w:rsid w:val="0081734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61223">
    <w:name w:val="xl61223"/>
    <w:basedOn w:val="a6"/>
    <w:rsid w:val="0081734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61224">
    <w:name w:val="xl61224"/>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1225">
    <w:name w:val="xl61225"/>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1226">
    <w:name w:val="xl61226"/>
    <w:basedOn w:val="a6"/>
    <w:rsid w:val="0081734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61227">
    <w:name w:val="xl61227"/>
    <w:basedOn w:val="a6"/>
    <w:rsid w:val="0081734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61228">
    <w:name w:val="xl61228"/>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61229">
    <w:name w:val="xl61229"/>
    <w:basedOn w:val="a6"/>
    <w:rsid w:val="008173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1230">
    <w:name w:val="xl61230"/>
    <w:basedOn w:val="a6"/>
    <w:rsid w:val="00817349"/>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61231">
    <w:name w:val="xl61231"/>
    <w:basedOn w:val="a6"/>
    <w:rsid w:val="00817349"/>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61232">
    <w:name w:val="xl61232"/>
    <w:basedOn w:val="a6"/>
    <w:rsid w:val="00817349"/>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61233">
    <w:name w:val="xl61233"/>
    <w:basedOn w:val="a6"/>
    <w:rsid w:val="00817349"/>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b/>
      <w:bCs/>
      <w:color w:val="000000"/>
      <w:sz w:val="20"/>
      <w:szCs w:val="20"/>
    </w:rPr>
  </w:style>
  <w:style w:type="paragraph" w:customStyle="1" w:styleId="xl61234">
    <w:name w:val="xl61234"/>
    <w:basedOn w:val="a6"/>
    <w:rsid w:val="00817349"/>
    <w:pPr>
      <w:pBdr>
        <w:top w:val="single" w:sz="4" w:space="0" w:color="auto"/>
        <w:bottom w:val="single" w:sz="4" w:space="0" w:color="auto"/>
      </w:pBdr>
      <w:shd w:val="clear" w:color="000000" w:fill="FFFF00"/>
      <w:spacing w:before="100" w:beforeAutospacing="1" w:after="100" w:afterAutospacing="1"/>
      <w:jc w:val="center"/>
      <w:textAlignment w:val="center"/>
    </w:pPr>
    <w:rPr>
      <w:b/>
      <w:bCs/>
      <w:color w:val="000000"/>
      <w:sz w:val="20"/>
      <w:szCs w:val="20"/>
    </w:rPr>
  </w:style>
  <w:style w:type="paragraph" w:customStyle="1" w:styleId="xl61235">
    <w:name w:val="xl61235"/>
    <w:basedOn w:val="a6"/>
    <w:rsid w:val="00817349"/>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color w:val="000000"/>
      <w:sz w:val="20"/>
      <w:szCs w:val="20"/>
    </w:rPr>
  </w:style>
  <w:style w:type="paragraph" w:customStyle="1" w:styleId="font9">
    <w:name w:val="font9"/>
    <w:basedOn w:val="a6"/>
    <w:rsid w:val="00C23BAB"/>
    <w:pPr>
      <w:spacing w:before="100" w:beforeAutospacing="1" w:after="100" w:afterAutospacing="1"/>
    </w:pPr>
    <w:rPr>
      <w:color w:val="000000"/>
    </w:rPr>
  </w:style>
  <w:style w:type="character" w:customStyle="1" w:styleId="WW8Num7z4">
    <w:name w:val="WW8Num7z4"/>
    <w:rsid w:val="0011687A"/>
    <w:rPr>
      <w:rFonts w:ascii="Courier New" w:hAnsi="Courier New" w:cs="Courier New"/>
    </w:rPr>
  </w:style>
  <w:style w:type="paragraph" w:customStyle="1" w:styleId="-8">
    <w:name w:val="(Схема ТС) Таблица - Текст"/>
    <w:basedOn w:val="a6"/>
    <w:qFormat/>
    <w:rsid w:val="00BE7B84"/>
    <w:pPr>
      <w:jc w:val="center"/>
    </w:pPr>
    <w:rPr>
      <w:sz w:val="20"/>
      <w:szCs w:val="20"/>
    </w:rPr>
  </w:style>
  <w:style w:type="paragraph" w:customStyle="1" w:styleId="-9">
    <w:name w:val="(Схема ТС) Таблица - Заголовок"/>
    <w:basedOn w:val="-8"/>
    <w:next w:val="-8"/>
    <w:qFormat/>
    <w:rsid w:val="00BE7B84"/>
    <w:rPr>
      <w:b/>
      <w:szCs w:val="22"/>
    </w:rPr>
  </w:style>
  <w:style w:type="numbering" w:customStyle="1" w:styleId="4b">
    <w:name w:val="Нет списка4"/>
    <w:next w:val="a9"/>
    <w:uiPriority w:val="99"/>
    <w:semiHidden/>
    <w:unhideWhenUsed/>
    <w:rsid w:val="00057619"/>
  </w:style>
  <w:style w:type="table" w:customStyle="1" w:styleId="TableNormal5">
    <w:name w:val="Table Normal5"/>
    <w:rsid w:val="00057619"/>
    <w:pPr>
      <w:spacing w:after="200" w:line="276" w:lineRule="auto"/>
    </w:pPr>
    <w:rPr>
      <w:rFonts w:ascii="Calibri" w:eastAsia="Calibri" w:hAnsi="Calibri" w:cs="Calibri"/>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6573">
      <w:bodyDiv w:val="1"/>
      <w:marLeft w:val="0"/>
      <w:marRight w:val="0"/>
      <w:marTop w:val="0"/>
      <w:marBottom w:val="0"/>
      <w:divBdr>
        <w:top w:val="none" w:sz="0" w:space="0" w:color="auto"/>
        <w:left w:val="none" w:sz="0" w:space="0" w:color="auto"/>
        <w:bottom w:val="none" w:sz="0" w:space="0" w:color="auto"/>
        <w:right w:val="none" w:sz="0" w:space="0" w:color="auto"/>
      </w:divBdr>
    </w:div>
    <w:div w:id="17391528">
      <w:bodyDiv w:val="1"/>
      <w:marLeft w:val="0"/>
      <w:marRight w:val="0"/>
      <w:marTop w:val="0"/>
      <w:marBottom w:val="0"/>
      <w:divBdr>
        <w:top w:val="none" w:sz="0" w:space="0" w:color="auto"/>
        <w:left w:val="none" w:sz="0" w:space="0" w:color="auto"/>
        <w:bottom w:val="none" w:sz="0" w:space="0" w:color="auto"/>
        <w:right w:val="none" w:sz="0" w:space="0" w:color="auto"/>
      </w:divBdr>
    </w:div>
    <w:div w:id="30111815">
      <w:bodyDiv w:val="1"/>
      <w:marLeft w:val="0"/>
      <w:marRight w:val="0"/>
      <w:marTop w:val="0"/>
      <w:marBottom w:val="0"/>
      <w:divBdr>
        <w:top w:val="none" w:sz="0" w:space="0" w:color="auto"/>
        <w:left w:val="none" w:sz="0" w:space="0" w:color="auto"/>
        <w:bottom w:val="none" w:sz="0" w:space="0" w:color="auto"/>
        <w:right w:val="none" w:sz="0" w:space="0" w:color="auto"/>
      </w:divBdr>
    </w:div>
    <w:div w:id="31466786">
      <w:bodyDiv w:val="1"/>
      <w:marLeft w:val="0"/>
      <w:marRight w:val="0"/>
      <w:marTop w:val="0"/>
      <w:marBottom w:val="0"/>
      <w:divBdr>
        <w:top w:val="none" w:sz="0" w:space="0" w:color="auto"/>
        <w:left w:val="none" w:sz="0" w:space="0" w:color="auto"/>
        <w:bottom w:val="none" w:sz="0" w:space="0" w:color="auto"/>
        <w:right w:val="none" w:sz="0" w:space="0" w:color="auto"/>
      </w:divBdr>
    </w:div>
    <w:div w:id="31806722">
      <w:bodyDiv w:val="1"/>
      <w:marLeft w:val="0"/>
      <w:marRight w:val="0"/>
      <w:marTop w:val="0"/>
      <w:marBottom w:val="0"/>
      <w:divBdr>
        <w:top w:val="none" w:sz="0" w:space="0" w:color="auto"/>
        <w:left w:val="none" w:sz="0" w:space="0" w:color="auto"/>
        <w:bottom w:val="none" w:sz="0" w:space="0" w:color="auto"/>
        <w:right w:val="none" w:sz="0" w:space="0" w:color="auto"/>
      </w:divBdr>
    </w:div>
    <w:div w:id="31854599">
      <w:bodyDiv w:val="1"/>
      <w:marLeft w:val="0"/>
      <w:marRight w:val="0"/>
      <w:marTop w:val="0"/>
      <w:marBottom w:val="0"/>
      <w:divBdr>
        <w:top w:val="none" w:sz="0" w:space="0" w:color="auto"/>
        <w:left w:val="none" w:sz="0" w:space="0" w:color="auto"/>
        <w:bottom w:val="none" w:sz="0" w:space="0" w:color="auto"/>
        <w:right w:val="none" w:sz="0" w:space="0" w:color="auto"/>
      </w:divBdr>
    </w:div>
    <w:div w:id="49770982">
      <w:bodyDiv w:val="1"/>
      <w:marLeft w:val="0"/>
      <w:marRight w:val="0"/>
      <w:marTop w:val="0"/>
      <w:marBottom w:val="0"/>
      <w:divBdr>
        <w:top w:val="none" w:sz="0" w:space="0" w:color="auto"/>
        <w:left w:val="none" w:sz="0" w:space="0" w:color="auto"/>
        <w:bottom w:val="none" w:sz="0" w:space="0" w:color="auto"/>
        <w:right w:val="none" w:sz="0" w:space="0" w:color="auto"/>
      </w:divBdr>
    </w:div>
    <w:div w:id="59327823">
      <w:bodyDiv w:val="1"/>
      <w:marLeft w:val="0"/>
      <w:marRight w:val="0"/>
      <w:marTop w:val="0"/>
      <w:marBottom w:val="0"/>
      <w:divBdr>
        <w:top w:val="none" w:sz="0" w:space="0" w:color="auto"/>
        <w:left w:val="none" w:sz="0" w:space="0" w:color="auto"/>
        <w:bottom w:val="none" w:sz="0" w:space="0" w:color="auto"/>
        <w:right w:val="none" w:sz="0" w:space="0" w:color="auto"/>
      </w:divBdr>
    </w:div>
    <w:div w:id="60640711">
      <w:bodyDiv w:val="1"/>
      <w:marLeft w:val="0"/>
      <w:marRight w:val="0"/>
      <w:marTop w:val="0"/>
      <w:marBottom w:val="0"/>
      <w:divBdr>
        <w:top w:val="none" w:sz="0" w:space="0" w:color="auto"/>
        <w:left w:val="none" w:sz="0" w:space="0" w:color="auto"/>
        <w:bottom w:val="none" w:sz="0" w:space="0" w:color="auto"/>
        <w:right w:val="none" w:sz="0" w:space="0" w:color="auto"/>
      </w:divBdr>
    </w:div>
    <w:div w:id="61758117">
      <w:bodyDiv w:val="1"/>
      <w:marLeft w:val="0"/>
      <w:marRight w:val="0"/>
      <w:marTop w:val="0"/>
      <w:marBottom w:val="0"/>
      <w:divBdr>
        <w:top w:val="none" w:sz="0" w:space="0" w:color="auto"/>
        <w:left w:val="none" w:sz="0" w:space="0" w:color="auto"/>
        <w:bottom w:val="none" w:sz="0" w:space="0" w:color="auto"/>
        <w:right w:val="none" w:sz="0" w:space="0" w:color="auto"/>
      </w:divBdr>
    </w:div>
    <w:div w:id="88039394">
      <w:bodyDiv w:val="1"/>
      <w:marLeft w:val="0"/>
      <w:marRight w:val="0"/>
      <w:marTop w:val="0"/>
      <w:marBottom w:val="0"/>
      <w:divBdr>
        <w:top w:val="none" w:sz="0" w:space="0" w:color="auto"/>
        <w:left w:val="none" w:sz="0" w:space="0" w:color="auto"/>
        <w:bottom w:val="none" w:sz="0" w:space="0" w:color="auto"/>
        <w:right w:val="none" w:sz="0" w:space="0" w:color="auto"/>
      </w:divBdr>
    </w:div>
    <w:div w:id="91630537">
      <w:bodyDiv w:val="1"/>
      <w:marLeft w:val="0"/>
      <w:marRight w:val="0"/>
      <w:marTop w:val="0"/>
      <w:marBottom w:val="0"/>
      <w:divBdr>
        <w:top w:val="none" w:sz="0" w:space="0" w:color="auto"/>
        <w:left w:val="none" w:sz="0" w:space="0" w:color="auto"/>
        <w:bottom w:val="none" w:sz="0" w:space="0" w:color="auto"/>
        <w:right w:val="none" w:sz="0" w:space="0" w:color="auto"/>
      </w:divBdr>
    </w:div>
    <w:div w:id="104546025">
      <w:bodyDiv w:val="1"/>
      <w:marLeft w:val="0"/>
      <w:marRight w:val="0"/>
      <w:marTop w:val="0"/>
      <w:marBottom w:val="0"/>
      <w:divBdr>
        <w:top w:val="none" w:sz="0" w:space="0" w:color="auto"/>
        <w:left w:val="none" w:sz="0" w:space="0" w:color="auto"/>
        <w:bottom w:val="none" w:sz="0" w:space="0" w:color="auto"/>
        <w:right w:val="none" w:sz="0" w:space="0" w:color="auto"/>
      </w:divBdr>
    </w:div>
    <w:div w:id="111831694">
      <w:bodyDiv w:val="1"/>
      <w:marLeft w:val="0"/>
      <w:marRight w:val="0"/>
      <w:marTop w:val="0"/>
      <w:marBottom w:val="0"/>
      <w:divBdr>
        <w:top w:val="none" w:sz="0" w:space="0" w:color="auto"/>
        <w:left w:val="none" w:sz="0" w:space="0" w:color="auto"/>
        <w:bottom w:val="none" w:sz="0" w:space="0" w:color="auto"/>
        <w:right w:val="none" w:sz="0" w:space="0" w:color="auto"/>
      </w:divBdr>
    </w:div>
    <w:div w:id="134420631">
      <w:bodyDiv w:val="1"/>
      <w:marLeft w:val="0"/>
      <w:marRight w:val="0"/>
      <w:marTop w:val="0"/>
      <w:marBottom w:val="0"/>
      <w:divBdr>
        <w:top w:val="none" w:sz="0" w:space="0" w:color="auto"/>
        <w:left w:val="none" w:sz="0" w:space="0" w:color="auto"/>
        <w:bottom w:val="none" w:sz="0" w:space="0" w:color="auto"/>
        <w:right w:val="none" w:sz="0" w:space="0" w:color="auto"/>
      </w:divBdr>
    </w:div>
    <w:div w:id="142550005">
      <w:bodyDiv w:val="1"/>
      <w:marLeft w:val="0"/>
      <w:marRight w:val="0"/>
      <w:marTop w:val="0"/>
      <w:marBottom w:val="0"/>
      <w:divBdr>
        <w:top w:val="none" w:sz="0" w:space="0" w:color="auto"/>
        <w:left w:val="none" w:sz="0" w:space="0" w:color="auto"/>
        <w:bottom w:val="none" w:sz="0" w:space="0" w:color="auto"/>
        <w:right w:val="none" w:sz="0" w:space="0" w:color="auto"/>
      </w:divBdr>
    </w:div>
    <w:div w:id="149489880">
      <w:bodyDiv w:val="1"/>
      <w:marLeft w:val="0"/>
      <w:marRight w:val="0"/>
      <w:marTop w:val="0"/>
      <w:marBottom w:val="0"/>
      <w:divBdr>
        <w:top w:val="none" w:sz="0" w:space="0" w:color="auto"/>
        <w:left w:val="none" w:sz="0" w:space="0" w:color="auto"/>
        <w:bottom w:val="none" w:sz="0" w:space="0" w:color="auto"/>
        <w:right w:val="none" w:sz="0" w:space="0" w:color="auto"/>
      </w:divBdr>
    </w:div>
    <w:div w:id="161432969">
      <w:bodyDiv w:val="1"/>
      <w:marLeft w:val="0"/>
      <w:marRight w:val="0"/>
      <w:marTop w:val="0"/>
      <w:marBottom w:val="0"/>
      <w:divBdr>
        <w:top w:val="none" w:sz="0" w:space="0" w:color="auto"/>
        <w:left w:val="none" w:sz="0" w:space="0" w:color="auto"/>
        <w:bottom w:val="none" w:sz="0" w:space="0" w:color="auto"/>
        <w:right w:val="none" w:sz="0" w:space="0" w:color="auto"/>
      </w:divBdr>
    </w:div>
    <w:div w:id="168761531">
      <w:bodyDiv w:val="1"/>
      <w:marLeft w:val="0"/>
      <w:marRight w:val="0"/>
      <w:marTop w:val="0"/>
      <w:marBottom w:val="0"/>
      <w:divBdr>
        <w:top w:val="none" w:sz="0" w:space="0" w:color="auto"/>
        <w:left w:val="none" w:sz="0" w:space="0" w:color="auto"/>
        <w:bottom w:val="none" w:sz="0" w:space="0" w:color="auto"/>
        <w:right w:val="none" w:sz="0" w:space="0" w:color="auto"/>
      </w:divBdr>
    </w:div>
    <w:div w:id="222451398">
      <w:bodyDiv w:val="1"/>
      <w:marLeft w:val="0"/>
      <w:marRight w:val="0"/>
      <w:marTop w:val="0"/>
      <w:marBottom w:val="0"/>
      <w:divBdr>
        <w:top w:val="none" w:sz="0" w:space="0" w:color="auto"/>
        <w:left w:val="none" w:sz="0" w:space="0" w:color="auto"/>
        <w:bottom w:val="none" w:sz="0" w:space="0" w:color="auto"/>
        <w:right w:val="none" w:sz="0" w:space="0" w:color="auto"/>
      </w:divBdr>
    </w:div>
    <w:div w:id="256207965">
      <w:bodyDiv w:val="1"/>
      <w:marLeft w:val="0"/>
      <w:marRight w:val="0"/>
      <w:marTop w:val="0"/>
      <w:marBottom w:val="0"/>
      <w:divBdr>
        <w:top w:val="none" w:sz="0" w:space="0" w:color="auto"/>
        <w:left w:val="none" w:sz="0" w:space="0" w:color="auto"/>
        <w:bottom w:val="none" w:sz="0" w:space="0" w:color="auto"/>
        <w:right w:val="none" w:sz="0" w:space="0" w:color="auto"/>
      </w:divBdr>
    </w:div>
    <w:div w:id="266541250">
      <w:bodyDiv w:val="1"/>
      <w:marLeft w:val="0"/>
      <w:marRight w:val="0"/>
      <w:marTop w:val="0"/>
      <w:marBottom w:val="0"/>
      <w:divBdr>
        <w:top w:val="none" w:sz="0" w:space="0" w:color="auto"/>
        <w:left w:val="none" w:sz="0" w:space="0" w:color="auto"/>
        <w:bottom w:val="none" w:sz="0" w:space="0" w:color="auto"/>
        <w:right w:val="none" w:sz="0" w:space="0" w:color="auto"/>
      </w:divBdr>
    </w:div>
    <w:div w:id="267742034">
      <w:bodyDiv w:val="1"/>
      <w:marLeft w:val="0"/>
      <w:marRight w:val="0"/>
      <w:marTop w:val="0"/>
      <w:marBottom w:val="0"/>
      <w:divBdr>
        <w:top w:val="none" w:sz="0" w:space="0" w:color="auto"/>
        <w:left w:val="none" w:sz="0" w:space="0" w:color="auto"/>
        <w:bottom w:val="none" w:sz="0" w:space="0" w:color="auto"/>
        <w:right w:val="none" w:sz="0" w:space="0" w:color="auto"/>
      </w:divBdr>
    </w:div>
    <w:div w:id="278801967">
      <w:bodyDiv w:val="1"/>
      <w:marLeft w:val="0"/>
      <w:marRight w:val="0"/>
      <w:marTop w:val="0"/>
      <w:marBottom w:val="0"/>
      <w:divBdr>
        <w:top w:val="none" w:sz="0" w:space="0" w:color="auto"/>
        <w:left w:val="none" w:sz="0" w:space="0" w:color="auto"/>
        <w:bottom w:val="none" w:sz="0" w:space="0" w:color="auto"/>
        <w:right w:val="none" w:sz="0" w:space="0" w:color="auto"/>
      </w:divBdr>
    </w:div>
    <w:div w:id="291057600">
      <w:bodyDiv w:val="1"/>
      <w:marLeft w:val="0"/>
      <w:marRight w:val="0"/>
      <w:marTop w:val="0"/>
      <w:marBottom w:val="0"/>
      <w:divBdr>
        <w:top w:val="none" w:sz="0" w:space="0" w:color="auto"/>
        <w:left w:val="none" w:sz="0" w:space="0" w:color="auto"/>
        <w:bottom w:val="none" w:sz="0" w:space="0" w:color="auto"/>
        <w:right w:val="none" w:sz="0" w:space="0" w:color="auto"/>
      </w:divBdr>
    </w:div>
    <w:div w:id="292054714">
      <w:bodyDiv w:val="1"/>
      <w:marLeft w:val="0"/>
      <w:marRight w:val="0"/>
      <w:marTop w:val="0"/>
      <w:marBottom w:val="0"/>
      <w:divBdr>
        <w:top w:val="none" w:sz="0" w:space="0" w:color="auto"/>
        <w:left w:val="none" w:sz="0" w:space="0" w:color="auto"/>
        <w:bottom w:val="none" w:sz="0" w:space="0" w:color="auto"/>
        <w:right w:val="none" w:sz="0" w:space="0" w:color="auto"/>
      </w:divBdr>
    </w:div>
    <w:div w:id="304287165">
      <w:bodyDiv w:val="1"/>
      <w:marLeft w:val="0"/>
      <w:marRight w:val="0"/>
      <w:marTop w:val="0"/>
      <w:marBottom w:val="0"/>
      <w:divBdr>
        <w:top w:val="none" w:sz="0" w:space="0" w:color="auto"/>
        <w:left w:val="none" w:sz="0" w:space="0" w:color="auto"/>
        <w:bottom w:val="none" w:sz="0" w:space="0" w:color="auto"/>
        <w:right w:val="none" w:sz="0" w:space="0" w:color="auto"/>
      </w:divBdr>
    </w:div>
    <w:div w:id="330446386">
      <w:bodyDiv w:val="1"/>
      <w:marLeft w:val="0"/>
      <w:marRight w:val="0"/>
      <w:marTop w:val="0"/>
      <w:marBottom w:val="0"/>
      <w:divBdr>
        <w:top w:val="none" w:sz="0" w:space="0" w:color="auto"/>
        <w:left w:val="none" w:sz="0" w:space="0" w:color="auto"/>
        <w:bottom w:val="none" w:sz="0" w:space="0" w:color="auto"/>
        <w:right w:val="none" w:sz="0" w:space="0" w:color="auto"/>
      </w:divBdr>
    </w:div>
    <w:div w:id="335697696">
      <w:bodyDiv w:val="1"/>
      <w:marLeft w:val="0"/>
      <w:marRight w:val="0"/>
      <w:marTop w:val="0"/>
      <w:marBottom w:val="0"/>
      <w:divBdr>
        <w:top w:val="none" w:sz="0" w:space="0" w:color="auto"/>
        <w:left w:val="none" w:sz="0" w:space="0" w:color="auto"/>
        <w:bottom w:val="none" w:sz="0" w:space="0" w:color="auto"/>
        <w:right w:val="none" w:sz="0" w:space="0" w:color="auto"/>
      </w:divBdr>
    </w:div>
    <w:div w:id="362101295">
      <w:bodyDiv w:val="1"/>
      <w:marLeft w:val="0"/>
      <w:marRight w:val="0"/>
      <w:marTop w:val="0"/>
      <w:marBottom w:val="0"/>
      <w:divBdr>
        <w:top w:val="none" w:sz="0" w:space="0" w:color="auto"/>
        <w:left w:val="none" w:sz="0" w:space="0" w:color="auto"/>
        <w:bottom w:val="none" w:sz="0" w:space="0" w:color="auto"/>
        <w:right w:val="none" w:sz="0" w:space="0" w:color="auto"/>
      </w:divBdr>
    </w:div>
    <w:div w:id="362873110">
      <w:bodyDiv w:val="1"/>
      <w:marLeft w:val="0"/>
      <w:marRight w:val="0"/>
      <w:marTop w:val="0"/>
      <w:marBottom w:val="0"/>
      <w:divBdr>
        <w:top w:val="none" w:sz="0" w:space="0" w:color="auto"/>
        <w:left w:val="none" w:sz="0" w:space="0" w:color="auto"/>
        <w:bottom w:val="none" w:sz="0" w:space="0" w:color="auto"/>
        <w:right w:val="none" w:sz="0" w:space="0" w:color="auto"/>
      </w:divBdr>
    </w:div>
    <w:div w:id="366756572">
      <w:bodyDiv w:val="1"/>
      <w:marLeft w:val="0"/>
      <w:marRight w:val="0"/>
      <w:marTop w:val="0"/>
      <w:marBottom w:val="0"/>
      <w:divBdr>
        <w:top w:val="none" w:sz="0" w:space="0" w:color="auto"/>
        <w:left w:val="none" w:sz="0" w:space="0" w:color="auto"/>
        <w:bottom w:val="none" w:sz="0" w:space="0" w:color="auto"/>
        <w:right w:val="none" w:sz="0" w:space="0" w:color="auto"/>
      </w:divBdr>
    </w:div>
    <w:div w:id="382489363">
      <w:bodyDiv w:val="1"/>
      <w:marLeft w:val="0"/>
      <w:marRight w:val="0"/>
      <w:marTop w:val="0"/>
      <w:marBottom w:val="0"/>
      <w:divBdr>
        <w:top w:val="none" w:sz="0" w:space="0" w:color="auto"/>
        <w:left w:val="none" w:sz="0" w:space="0" w:color="auto"/>
        <w:bottom w:val="none" w:sz="0" w:space="0" w:color="auto"/>
        <w:right w:val="none" w:sz="0" w:space="0" w:color="auto"/>
      </w:divBdr>
    </w:div>
    <w:div w:id="385181830">
      <w:bodyDiv w:val="1"/>
      <w:marLeft w:val="0"/>
      <w:marRight w:val="0"/>
      <w:marTop w:val="0"/>
      <w:marBottom w:val="0"/>
      <w:divBdr>
        <w:top w:val="none" w:sz="0" w:space="0" w:color="auto"/>
        <w:left w:val="none" w:sz="0" w:space="0" w:color="auto"/>
        <w:bottom w:val="none" w:sz="0" w:space="0" w:color="auto"/>
        <w:right w:val="none" w:sz="0" w:space="0" w:color="auto"/>
      </w:divBdr>
    </w:div>
    <w:div w:id="396435586">
      <w:bodyDiv w:val="1"/>
      <w:marLeft w:val="0"/>
      <w:marRight w:val="0"/>
      <w:marTop w:val="0"/>
      <w:marBottom w:val="0"/>
      <w:divBdr>
        <w:top w:val="none" w:sz="0" w:space="0" w:color="auto"/>
        <w:left w:val="none" w:sz="0" w:space="0" w:color="auto"/>
        <w:bottom w:val="none" w:sz="0" w:space="0" w:color="auto"/>
        <w:right w:val="none" w:sz="0" w:space="0" w:color="auto"/>
      </w:divBdr>
    </w:div>
    <w:div w:id="402028227">
      <w:bodyDiv w:val="1"/>
      <w:marLeft w:val="0"/>
      <w:marRight w:val="0"/>
      <w:marTop w:val="0"/>
      <w:marBottom w:val="0"/>
      <w:divBdr>
        <w:top w:val="none" w:sz="0" w:space="0" w:color="auto"/>
        <w:left w:val="none" w:sz="0" w:space="0" w:color="auto"/>
        <w:bottom w:val="none" w:sz="0" w:space="0" w:color="auto"/>
        <w:right w:val="none" w:sz="0" w:space="0" w:color="auto"/>
      </w:divBdr>
    </w:div>
    <w:div w:id="407849253">
      <w:bodyDiv w:val="1"/>
      <w:marLeft w:val="0"/>
      <w:marRight w:val="0"/>
      <w:marTop w:val="0"/>
      <w:marBottom w:val="0"/>
      <w:divBdr>
        <w:top w:val="none" w:sz="0" w:space="0" w:color="auto"/>
        <w:left w:val="none" w:sz="0" w:space="0" w:color="auto"/>
        <w:bottom w:val="none" w:sz="0" w:space="0" w:color="auto"/>
        <w:right w:val="none" w:sz="0" w:space="0" w:color="auto"/>
      </w:divBdr>
      <w:divsChild>
        <w:div w:id="122162494">
          <w:marLeft w:val="0"/>
          <w:marRight w:val="0"/>
          <w:marTop w:val="0"/>
          <w:marBottom w:val="0"/>
          <w:divBdr>
            <w:top w:val="none" w:sz="0" w:space="0" w:color="auto"/>
            <w:left w:val="none" w:sz="0" w:space="0" w:color="auto"/>
            <w:bottom w:val="none" w:sz="0" w:space="0" w:color="auto"/>
            <w:right w:val="none" w:sz="0" w:space="0" w:color="auto"/>
          </w:divBdr>
          <w:divsChild>
            <w:div w:id="65222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962532">
      <w:bodyDiv w:val="1"/>
      <w:marLeft w:val="0"/>
      <w:marRight w:val="0"/>
      <w:marTop w:val="0"/>
      <w:marBottom w:val="0"/>
      <w:divBdr>
        <w:top w:val="none" w:sz="0" w:space="0" w:color="auto"/>
        <w:left w:val="none" w:sz="0" w:space="0" w:color="auto"/>
        <w:bottom w:val="none" w:sz="0" w:space="0" w:color="auto"/>
        <w:right w:val="none" w:sz="0" w:space="0" w:color="auto"/>
      </w:divBdr>
    </w:div>
    <w:div w:id="456799352">
      <w:bodyDiv w:val="1"/>
      <w:marLeft w:val="0"/>
      <w:marRight w:val="0"/>
      <w:marTop w:val="0"/>
      <w:marBottom w:val="0"/>
      <w:divBdr>
        <w:top w:val="none" w:sz="0" w:space="0" w:color="auto"/>
        <w:left w:val="none" w:sz="0" w:space="0" w:color="auto"/>
        <w:bottom w:val="none" w:sz="0" w:space="0" w:color="auto"/>
        <w:right w:val="none" w:sz="0" w:space="0" w:color="auto"/>
      </w:divBdr>
    </w:div>
    <w:div w:id="458687474">
      <w:bodyDiv w:val="1"/>
      <w:marLeft w:val="0"/>
      <w:marRight w:val="0"/>
      <w:marTop w:val="0"/>
      <w:marBottom w:val="0"/>
      <w:divBdr>
        <w:top w:val="none" w:sz="0" w:space="0" w:color="auto"/>
        <w:left w:val="none" w:sz="0" w:space="0" w:color="auto"/>
        <w:bottom w:val="none" w:sz="0" w:space="0" w:color="auto"/>
        <w:right w:val="none" w:sz="0" w:space="0" w:color="auto"/>
      </w:divBdr>
    </w:div>
    <w:div w:id="498227929">
      <w:bodyDiv w:val="1"/>
      <w:marLeft w:val="0"/>
      <w:marRight w:val="0"/>
      <w:marTop w:val="0"/>
      <w:marBottom w:val="0"/>
      <w:divBdr>
        <w:top w:val="none" w:sz="0" w:space="0" w:color="auto"/>
        <w:left w:val="none" w:sz="0" w:space="0" w:color="auto"/>
        <w:bottom w:val="none" w:sz="0" w:space="0" w:color="auto"/>
        <w:right w:val="none" w:sz="0" w:space="0" w:color="auto"/>
      </w:divBdr>
    </w:div>
    <w:div w:id="514005083">
      <w:bodyDiv w:val="1"/>
      <w:marLeft w:val="0"/>
      <w:marRight w:val="0"/>
      <w:marTop w:val="0"/>
      <w:marBottom w:val="0"/>
      <w:divBdr>
        <w:top w:val="none" w:sz="0" w:space="0" w:color="auto"/>
        <w:left w:val="none" w:sz="0" w:space="0" w:color="auto"/>
        <w:bottom w:val="none" w:sz="0" w:space="0" w:color="auto"/>
        <w:right w:val="none" w:sz="0" w:space="0" w:color="auto"/>
      </w:divBdr>
    </w:div>
    <w:div w:id="521748065">
      <w:bodyDiv w:val="1"/>
      <w:marLeft w:val="0"/>
      <w:marRight w:val="0"/>
      <w:marTop w:val="0"/>
      <w:marBottom w:val="0"/>
      <w:divBdr>
        <w:top w:val="none" w:sz="0" w:space="0" w:color="auto"/>
        <w:left w:val="none" w:sz="0" w:space="0" w:color="auto"/>
        <w:bottom w:val="none" w:sz="0" w:space="0" w:color="auto"/>
        <w:right w:val="none" w:sz="0" w:space="0" w:color="auto"/>
      </w:divBdr>
    </w:div>
    <w:div w:id="547112681">
      <w:bodyDiv w:val="1"/>
      <w:marLeft w:val="0"/>
      <w:marRight w:val="0"/>
      <w:marTop w:val="0"/>
      <w:marBottom w:val="0"/>
      <w:divBdr>
        <w:top w:val="none" w:sz="0" w:space="0" w:color="auto"/>
        <w:left w:val="none" w:sz="0" w:space="0" w:color="auto"/>
        <w:bottom w:val="none" w:sz="0" w:space="0" w:color="auto"/>
        <w:right w:val="none" w:sz="0" w:space="0" w:color="auto"/>
      </w:divBdr>
    </w:div>
    <w:div w:id="552235309">
      <w:bodyDiv w:val="1"/>
      <w:marLeft w:val="0"/>
      <w:marRight w:val="0"/>
      <w:marTop w:val="0"/>
      <w:marBottom w:val="0"/>
      <w:divBdr>
        <w:top w:val="none" w:sz="0" w:space="0" w:color="auto"/>
        <w:left w:val="none" w:sz="0" w:space="0" w:color="auto"/>
        <w:bottom w:val="none" w:sz="0" w:space="0" w:color="auto"/>
        <w:right w:val="none" w:sz="0" w:space="0" w:color="auto"/>
      </w:divBdr>
    </w:div>
    <w:div w:id="561717985">
      <w:bodyDiv w:val="1"/>
      <w:marLeft w:val="0"/>
      <w:marRight w:val="0"/>
      <w:marTop w:val="0"/>
      <w:marBottom w:val="0"/>
      <w:divBdr>
        <w:top w:val="none" w:sz="0" w:space="0" w:color="auto"/>
        <w:left w:val="none" w:sz="0" w:space="0" w:color="auto"/>
        <w:bottom w:val="none" w:sz="0" w:space="0" w:color="auto"/>
        <w:right w:val="none" w:sz="0" w:space="0" w:color="auto"/>
      </w:divBdr>
    </w:div>
    <w:div w:id="590503966">
      <w:bodyDiv w:val="1"/>
      <w:marLeft w:val="0"/>
      <w:marRight w:val="0"/>
      <w:marTop w:val="0"/>
      <w:marBottom w:val="0"/>
      <w:divBdr>
        <w:top w:val="none" w:sz="0" w:space="0" w:color="auto"/>
        <w:left w:val="none" w:sz="0" w:space="0" w:color="auto"/>
        <w:bottom w:val="none" w:sz="0" w:space="0" w:color="auto"/>
        <w:right w:val="none" w:sz="0" w:space="0" w:color="auto"/>
      </w:divBdr>
    </w:div>
    <w:div w:id="626350187">
      <w:bodyDiv w:val="1"/>
      <w:marLeft w:val="0"/>
      <w:marRight w:val="0"/>
      <w:marTop w:val="0"/>
      <w:marBottom w:val="0"/>
      <w:divBdr>
        <w:top w:val="none" w:sz="0" w:space="0" w:color="auto"/>
        <w:left w:val="none" w:sz="0" w:space="0" w:color="auto"/>
        <w:bottom w:val="none" w:sz="0" w:space="0" w:color="auto"/>
        <w:right w:val="none" w:sz="0" w:space="0" w:color="auto"/>
      </w:divBdr>
    </w:div>
    <w:div w:id="632103663">
      <w:bodyDiv w:val="1"/>
      <w:marLeft w:val="0"/>
      <w:marRight w:val="0"/>
      <w:marTop w:val="0"/>
      <w:marBottom w:val="0"/>
      <w:divBdr>
        <w:top w:val="none" w:sz="0" w:space="0" w:color="auto"/>
        <w:left w:val="none" w:sz="0" w:space="0" w:color="auto"/>
        <w:bottom w:val="none" w:sz="0" w:space="0" w:color="auto"/>
        <w:right w:val="none" w:sz="0" w:space="0" w:color="auto"/>
      </w:divBdr>
    </w:div>
    <w:div w:id="642194389">
      <w:bodyDiv w:val="1"/>
      <w:marLeft w:val="0"/>
      <w:marRight w:val="0"/>
      <w:marTop w:val="0"/>
      <w:marBottom w:val="0"/>
      <w:divBdr>
        <w:top w:val="none" w:sz="0" w:space="0" w:color="auto"/>
        <w:left w:val="none" w:sz="0" w:space="0" w:color="auto"/>
        <w:bottom w:val="none" w:sz="0" w:space="0" w:color="auto"/>
        <w:right w:val="none" w:sz="0" w:space="0" w:color="auto"/>
      </w:divBdr>
    </w:div>
    <w:div w:id="644356189">
      <w:bodyDiv w:val="1"/>
      <w:marLeft w:val="0"/>
      <w:marRight w:val="0"/>
      <w:marTop w:val="0"/>
      <w:marBottom w:val="0"/>
      <w:divBdr>
        <w:top w:val="none" w:sz="0" w:space="0" w:color="auto"/>
        <w:left w:val="none" w:sz="0" w:space="0" w:color="auto"/>
        <w:bottom w:val="none" w:sz="0" w:space="0" w:color="auto"/>
        <w:right w:val="none" w:sz="0" w:space="0" w:color="auto"/>
      </w:divBdr>
    </w:div>
    <w:div w:id="650062102">
      <w:bodyDiv w:val="1"/>
      <w:marLeft w:val="0"/>
      <w:marRight w:val="0"/>
      <w:marTop w:val="0"/>
      <w:marBottom w:val="0"/>
      <w:divBdr>
        <w:top w:val="none" w:sz="0" w:space="0" w:color="auto"/>
        <w:left w:val="none" w:sz="0" w:space="0" w:color="auto"/>
        <w:bottom w:val="none" w:sz="0" w:space="0" w:color="auto"/>
        <w:right w:val="none" w:sz="0" w:space="0" w:color="auto"/>
      </w:divBdr>
    </w:div>
    <w:div w:id="670260989">
      <w:bodyDiv w:val="1"/>
      <w:marLeft w:val="0"/>
      <w:marRight w:val="0"/>
      <w:marTop w:val="0"/>
      <w:marBottom w:val="0"/>
      <w:divBdr>
        <w:top w:val="none" w:sz="0" w:space="0" w:color="auto"/>
        <w:left w:val="none" w:sz="0" w:space="0" w:color="auto"/>
        <w:bottom w:val="none" w:sz="0" w:space="0" w:color="auto"/>
        <w:right w:val="none" w:sz="0" w:space="0" w:color="auto"/>
      </w:divBdr>
    </w:div>
    <w:div w:id="681009166">
      <w:bodyDiv w:val="1"/>
      <w:marLeft w:val="0"/>
      <w:marRight w:val="0"/>
      <w:marTop w:val="0"/>
      <w:marBottom w:val="0"/>
      <w:divBdr>
        <w:top w:val="none" w:sz="0" w:space="0" w:color="auto"/>
        <w:left w:val="none" w:sz="0" w:space="0" w:color="auto"/>
        <w:bottom w:val="none" w:sz="0" w:space="0" w:color="auto"/>
        <w:right w:val="none" w:sz="0" w:space="0" w:color="auto"/>
      </w:divBdr>
    </w:div>
    <w:div w:id="691036304">
      <w:bodyDiv w:val="1"/>
      <w:marLeft w:val="0"/>
      <w:marRight w:val="0"/>
      <w:marTop w:val="0"/>
      <w:marBottom w:val="0"/>
      <w:divBdr>
        <w:top w:val="none" w:sz="0" w:space="0" w:color="auto"/>
        <w:left w:val="none" w:sz="0" w:space="0" w:color="auto"/>
        <w:bottom w:val="none" w:sz="0" w:space="0" w:color="auto"/>
        <w:right w:val="none" w:sz="0" w:space="0" w:color="auto"/>
      </w:divBdr>
    </w:div>
    <w:div w:id="692615798">
      <w:bodyDiv w:val="1"/>
      <w:marLeft w:val="0"/>
      <w:marRight w:val="0"/>
      <w:marTop w:val="0"/>
      <w:marBottom w:val="0"/>
      <w:divBdr>
        <w:top w:val="none" w:sz="0" w:space="0" w:color="auto"/>
        <w:left w:val="none" w:sz="0" w:space="0" w:color="auto"/>
        <w:bottom w:val="none" w:sz="0" w:space="0" w:color="auto"/>
        <w:right w:val="none" w:sz="0" w:space="0" w:color="auto"/>
      </w:divBdr>
    </w:div>
    <w:div w:id="711149175">
      <w:bodyDiv w:val="1"/>
      <w:marLeft w:val="0"/>
      <w:marRight w:val="0"/>
      <w:marTop w:val="0"/>
      <w:marBottom w:val="0"/>
      <w:divBdr>
        <w:top w:val="none" w:sz="0" w:space="0" w:color="auto"/>
        <w:left w:val="none" w:sz="0" w:space="0" w:color="auto"/>
        <w:bottom w:val="none" w:sz="0" w:space="0" w:color="auto"/>
        <w:right w:val="none" w:sz="0" w:space="0" w:color="auto"/>
      </w:divBdr>
    </w:div>
    <w:div w:id="717358626">
      <w:bodyDiv w:val="1"/>
      <w:marLeft w:val="0"/>
      <w:marRight w:val="0"/>
      <w:marTop w:val="0"/>
      <w:marBottom w:val="0"/>
      <w:divBdr>
        <w:top w:val="none" w:sz="0" w:space="0" w:color="auto"/>
        <w:left w:val="none" w:sz="0" w:space="0" w:color="auto"/>
        <w:bottom w:val="none" w:sz="0" w:space="0" w:color="auto"/>
        <w:right w:val="none" w:sz="0" w:space="0" w:color="auto"/>
      </w:divBdr>
    </w:div>
    <w:div w:id="720788732">
      <w:bodyDiv w:val="1"/>
      <w:marLeft w:val="0"/>
      <w:marRight w:val="0"/>
      <w:marTop w:val="0"/>
      <w:marBottom w:val="0"/>
      <w:divBdr>
        <w:top w:val="none" w:sz="0" w:space="0" w:color="auto"/>
        <w:left w:val="none" w:sz="0" w:space="0" w:color="auto"/>
        <w:bottom w:val="none" w:sz="0" w:space="0" w:color="auto"/>
        <w:right w:val="none" w:sz="0" w:space="0" w:color="auto"/>
      </w:divBdr>
    </w:div>
    <w:div w:id="730152653">
      <w:bodyDiv w:val="1"/>
      <w:marLeft w:val="0"/>
      <w:marRight w:val="0"/>
      <w:marTop w:val="0"/>
      <w:marBottom w:val="0"/>
      <w:divBdr>
        <w:top w:val="none" w:sz="0" w:space="0" w:color="auto"/>
        <w:left w:val="none" w:sz="0" w:space="0" w:color="auto"/>
        <w:bottom w:val="none" w:sz="0" w:space="0" w:color="auto"/>
        <w:right w:val="none" w:sz="0" w:space="0" w:color="auto"/>
      </w:divBdr>
    </w:div>
    <w:div w:id="740054927">
      <w:bodyDiv w:val="1"/>
      <w:marLeft w:val="0"/>
      <w:marRight w:val="0"/>
      <w:marTop w:val="0"/>
      <w:marBottom w:val="0"/>
      <w:divBdr>
        <w:top w:val="none" w:sz="0" w:space="0" w:color="auto"/>
        <w:left w:val="none" w:sz="0" w:space="0" w:color="auto"/>
        <w:bottom w:val="none" w:sz="0" w:space="0" w:color="auto"/>
        <w:right w:val="none" w:sz="0" w:space="0" w:color="auto"/>
      </w:divBdr>
    </w:div>
    <w:div w:id="744107716">
      <w:bodyDiv w:val="1"/>
      <w:marLeft w:val="0"/>
      <w:marRight w:val="0"/>
      <w:marTop w:val="0"/>
      <w:marBottom w:val="0"/>
      <w:divBdr>
        <w:top w:val="none" w:sz="0" w:space="0" w:color="auto"/>
        <w:left w:val="none" w:sz="0" w:space="0" w:color="auto"/>
        <w:bottom w:val="none" w:sz="0" w:space="0" w:color="auto"/>
        <w:right w:val="none" w:sz="0" w:space="0" w:color="auto"/>
      </w:divBdr>
    </w:div>
    <w:div w:id="775490696">
      <w:bodyDiv w:val="1"/>
      <w:marLeft w:val="0"/>
      <w:marRight w:val="0"/>
      <w:marTop w:val="0"/>
      <w:marBottom w:val="0"/>
      <w:divBdr>
        <w:top w:val="none" w:sz="0" w:space="0" w:color="auto"/>
        <w:left w:val="none" w:sz="0" w:space="0" w:color="auto"/>
        <w:bottom w:val="none" w:sz="0" w:space="0" w:color="auto"/>
        <w:right w:val="none" w:sz="0" w:space="0" w:color="auto"/>
      </w:divBdr>
    </w:div>
    <w:div w:id="792940324">
      <w:bodyDiv w:val="1"/>
      <w:marLeft w:val="0"/>
      <w:marRight w:val="0"/>
      <w:marTop w:val="0"/>
      <w:marBottom w:val="0"/>
      <w:divBdr>
        <w:top w:val="none" w:sz="0" w:space="0" w:color="auto"/>
        <w:left w:val="none" w:sz="0" w:space="0" w:color="auto"/>
        <w:bottom w:val="none" w:sz="0" w:space="0" w:color="auto"/>
        <w:right w:val="none" w:sz="0" w:space="0" w:color="auto"/>
      </w:divBdr>
    </w:div>
    <w:div w:id="794254535">
      <w:bodyDiv w:val="1"/>
      <w:marLeft w:val="0"/>
      <w:marRight w:val="0"/>
      <w:marTop w:val="0"/>
      <w:marBottom w:val="0"/>
      <w:divBdr>
        <w:top w:val="none" w:sz="0" w:space="0" w:color="auto"/>
        <w:left w:val="none" w:sz="0" w:space="0" w:color="auto"/>
        <w:bottom w:val="none" w:sz="0" w:space="0" w:color="auto"/>
        <w:right w:val="none" w:sz="0" w:space="0" w:color="auto"/>
      </w:divBdr>
    </w:div>
    <w:div w:id="810712920">
      <w:bodyDiv w:val="1"/>
      <w:marLeft w:val="0"/>
      <w:marRight w:val="0"/>
      <w:marTop w:val="0"/>
      <w:marBottom w:val="0"/>
      <w:divBdr>
        <w:top w:val="none" w:sz="0" w:space="0" w:color="auto"/>
        <w:left w:val="none" w:sz="0" w:space="0" w:color="auto"/>
        <w:bottom w:val="none" w:sz="0" w:space="0" w:color="auto"/>
        <w:right w:val="none" w:sz="0" w:space="0" w:color="auto"/>
      </w:divBdr>
    </w:div>
    <w:div w:id="814027840">
      <w:bodyDiv w:val="1"/>
      <w:marLeft w:val="0"/>
      <w:marRight w:val="0"/>
      <w:marTop w:val="0"/>
      <w:marBottom w:val="0"/>
      <w:divBdr>
        <w:top w:val="none" w:sz="0" w:space="0" w:color="auto"/>
        <w:left w:val="none" w:sz="0" w:space="0" w:color="auto"/>
        <w:bottom w:val="none" w:sz="0" w:space="0" w:color="auto"/>
        <w:right w:val="none" w:sz="0" w:space="0" w:color="auto"/>
      </w:divBdr>
    </w:div>
    <w:div w:id="815561550">
      <w:bodyDiv w:val="1"/>
      <w:marLeft w:val="0"/>
      <w:marRight w:val="0"/>
      <w:marTop w:val="0"/>
      <w:marBottom w:val="0"/>
      <w:divBdr>
        <w:top w:val="none" w:sz="0" w:space="0" w:color="auto"/>
        <w:left w:val="none" w:sz="0" w:space="0" w:color="auto"/>
        <w:bottom w:val="none" w:sz="0" w:space="0" w:color="auto"/>
        <w:right w:val="none" w:sz="0" w:space="0" w:color="auto"/>
      </w:divBdr>
    </w:div>
    <w:div w:id="833182321">
      <w:bodyDiv w:val="1"/>
      <w:marLeft w:val="0"/>
      <w:marRight w:val="0"/>
      <w:marTop w:val="0"/>
      <w:marBottom w:val="0"/>
      <w:divBdr>
        <w:top w:val="none" w:sz="0" w:space="0" w:color="auto"/>
        <w:left w:val="none" w:sz="0" w:space="0" w:color="auto"/>
        <w:bottom w:val="none" w:sz="0" w:space="0" w:color="auto"/>
        <w:right w:val="none" w:sz="0" w:space="0" w:color="auto"/>
      </w:divBdr>
    </w:div>
    <w:div w:id="834422793">
      <w:bodyDiv w:val="1"/>
      <w:marLeft w:val="0"/>
      <w:marRight w:val="0"/>
      <w:marTop w:val="0"/>
      <w:marBottom w:val="0"/>
      <w:divBdr>
        <w:top w:val="none" w:sz="0" w:space="0" w:color="auto"/>
        <w:left w:val="none" w:sz="0" w:space="0" w:color="auto"/>
        <w:bottom w:val="none" w:sz="0" w:space="0" w:color="auto"/>
        <w:right w:val="none" w:sz="0" w:space="0" w:color="auto"/>
      </w:divBdr>
    </w:div>
    <w:div w:id="835540021">
      <w:bodyDiv w:val="1"/>
      <w:marLeft w:val="0"/>
      <w:marRight w:val="0"/>
      <w:marTop w:val="0"/>
      <w:marBottom w:val="0"/>
      <w:divBdr>
        <w:top w:val="none" w:sz="0" w:space="0" w:color="auto"/>
        <w:left w:val="none" w:sz="0" w:space="0" w:color="auto"/>
        <w:bottom w:val="none" w:sz="0" w:space="0" w:color="auto"/>
        <w:right w:val="none" w:sz="0" w:space="0" w:color="auto"/>
      </w:divBdr>
    </w:div>
    <w:div w:id="837423004">
      <w:bodyDiv w:val="1"/>
      <w:marLeft w:val="0"/>
      <w:marRight w:val="0"/>
      <w:marTop w:val="0"/>
      <w:marBottom w:val="0"/>
      <w:divBdr>
        <w:top w:val="none" w:sz="0" w:space="0" w:color="auto"/>
        <w:left w:val="none" w:sz="0" w:space="0" w:color="auto"/>
        <w:bottom w:val="none" w:sz="0" w:space="0" w:color="auto"/>
        <w:right w:val="none" w:sz="0" w:space="0" w:color="auto"/>
      </w:divBdr>
    </w:div>
    <w:div w:id="866912615">
      <w:bodyDiv w:val="1"/>
      <w:marLeft w:val="0"/>
      <w:marRight w:val="0"/>
      <w:marTop w:val="0"/>
      <w:marBottom w:val="0"/>
      <w:divBdr>
        <w:top w:val="none" w:sz="0" w:space="0" w:color="auto"/>
        <w:left w:val="none" w:sz="0" w:space="0" w:color="auto"/>
        <w:bottom w:val="none" w:sz="0" w:space="0" w:color="auto"/>
        <w:right w:val="none" w:sz="0" w:space="0" w:color="auto"/>
      </w:divBdr>
    </w:div>
    <w:div w:id="870411144">
      <w:bodyDiv w:val="1"/>
      <w:marLeft w:val="0"/>
      <w:marRight w:val="0"/>
      <w:marTop w:val="0"/>
      <w:marBottom w:val="0"/>
      <w:divBdr>
        <w:top w:val="none" w:sz="0" w:space="0" w:color="auto"/>
        <w:left w:val="none" w:sz="0" w:space="0" w:color="auto"/>
        <w:bottom w:val="none" w:sz="0" w:space="0" w:color="auto"/>
        <w:right w:val="none" w:sz="0" w:space="0" w:color="auto"/>
      </w:divBdr>
    </w:div>
    <w:div w:id="871891073">
      <w:bodyDiv w:val="1"/>
      <w:marLeft w:val="0"/>
      <w:marRight w:val="0"/>
      <w:marTop w:val="0"/>
      <w:marBottom w:val="0"/>
      <w:divBdr>
        <w:top w:val="none" w:sz="0" w:space="0" w:color="auto"/>
        <w:left w:val="none" w:sz="0" w:space="0" w:color="auto"/>
        <w:bottom w:val="none" w:sz="0" w:space="0" w:color="auto"/>
        <w:right w:val="none" w:sz="0" w:space="0" w:color="auto"/>
      </w:divBdr>
    </w:div>
    <w:div w:id="890190999">
      <w:bodyDiv w:val="1"/>
      <w:marLeft w:val="0"/>
      <w:marRight w:val="0"/>
      <w:marTop w:val="0"/>
      <w:marBottom w:val="0"/>
      <w:divBdr>
        <w:top w:val="none" w:sz="0" w:space="0" w:color="auto"/>
        <w:left w:val="none" w:sz="0" w:space="0" w:color="auto"/>
        <w:bottom w:val="none" w:sz="0" w:space="0" w:color="auto"/>
        <w:right w:val="none" w:sz="0" w:space="0" w:color="auto"/>
      </w:divBdr>
    </w:div>
    <w:div w:id="890263648">
      <w:bodyDiv w:val="1"/>
      <w:marLeft w:val="0"/>
      <w:marRight w:val="0"/>
      <w:marTop w:val="0"/>
      <w:marBottom w:val="0"/>
      <w:divBdr>
        <w:top w:val="none" w:sz="0" w:space="0" w:color="auto"/>
        <w:left w:val="none" w:sz="0" w:space="0" w:color="auto"/>
        <w:bottom w:val="none" w:sz="0" w:space="0" w:color="auto"/>
        <w:right w:val="none" w:sz="0" w:space="0" w:color="auto"/>
      </w:divBdr>
    </w:div>
    <w:div w:id="892735389">
      <w:bodyDiv w:val="1"/>
      <w:marLeft w:val="0"/>
      <w:marRight w:val="0"/>
      <w:marTop w:val="0"/>
      <w:marBottom w:val="0"/>
      <w:divBdr>
        <w:top w:val="none" w:sz="0" w:space="0" w:color="auto"/>
        <w:left w:val="none" w:sz="0" w:space="0" w:color="auto"/>
        <w:bottom w:val="none" w:sz="0" w:space="0" w:color="auto"/>
        <w:right w:val="none" w:sz="0" w:space="0" w:color="auto"/>
      </w:divBdr>
    </w:div>
    <w:div w:id="903679903">
      <w:bodyDiv w:val="1"/>
      <w:marLeft w:val="0"/>
      <w:marRight w:val="0"/>
      <w:marTop w:val="0"/>
      <w:marBottom w:val="0"/>
      <w:divBdr>
        <w:top w:val="none" w:sz="0" w:space="0" w:color="auto"/>
        <w:left w:val="none" w:sz="0" w:space="0" w:color="auto"/>
        <w:bottom w:val="none" w:sz="0" w:space="0" w:color="auto"/>
        <w:right w:val="none" w:sz="0" w:space="0" w:color="auto"/>
      </w:divBdr>
    </w:div>
    <w:div w:id="915361249">
      <w:bodyDiv w:val="1"/>
      <w:marLeft w:val="0"/>
      <w:marRight w:val="0"/>
      <w:marTop w:val="0"/>
      <w:marBottom w:val="0"/>
      <w:divBdr>
        <w:top w:val="none" w:sz="0" w:space="0" w:color="auto"/>
        <w:left w:val="none" w:sz="0" w:space="0" w:color="auto"/>
        <w:bottom w:val="none" w:sz="0" w:space="0" w:color="auto"/>
        <w:right w:val="none" w:sz="0" w:space="0" w:color="auto"/>
      </w:divBdr>
    </w:div>
    <w:div w:id="918372135">
      <w:bodyDiv w:val="1"/>
      <w:marLeft w:val="0"/>
      <w:marRight w:val="0"/>
      <w:marTop w:val="0"/>
      <w:marBottom w:val="0"/>
      <w:divBdr>
        <w:top w:val="none" w:sz="0" w:space="0" w:color="auto"/>
        <w:left w:val="none" w:sz="0" w:space="0" w:color="auto"/>
        <w:bottom w:val="none" w:sz="0" w:space="0" w:color="auto"/>
        <w:right w:val="none" w:sz="0" w:space="0" w:color="auto"/>
      </w:divBdr>
    </w:div>
    <w:div w:id="949236779">
      <w:bodyDiv w:val="1"/>
      <w:marLeft w:val="0"/>
      <w:marRight w:val="0"/>
      <w:marTop w:val="0"/>
      <w:marBottom w:val="0"/>
      <w:divBdr>
        <w:top w:val="none" w:sz="0" w:space="0" w:color="auto"/>
        <w:left w:val="none" w:sz="0" w:space="0" w:color="auto"/>
        <w:bottom w:val="none" w:sz="0" w:space="0" w:color="auto"/>
        <w:right w:val="none" w:sz="0" w:space="0" w:color="auto"/>
      </w:divBdr>
    </w:div>
    <w:div w:id="955327675">
      <w:bodyDiv w:val="1"/>
      <w:marLeft w:val="0"/>
      <w:marRight w:val="0"/>
      <w:marTop w:val="0"/>
      <w:marBottom w:val="0"/>
      <w:divBdr>
        <w:top w:val="none" w:sz="0" w:space="0" w:color="auto"/>
        <w:left w:val="none" w:sz="0" w:space="0" w:color="auto"/>
        <w:bottom w:val="none" w:sz="0" w:space="0" w:color="auto"/>
        <w:right w:val="none" w:sz="0" w:space="0" w:color="auto"/>
      </w:divBdr>
    </w:div>
    <w:div w:id="979727361">
      <w:bodyDiv w:val="1"/>
      <w:marLeft w:val="0"/>
      <w:marRight w:val="0"/>
      <w:marTop w:val="0"/>
      <w:marBottom w:val="0"/>
      <w:divBdr>
        <w:top w:val="none" w:sz="0" w:space="0" w:color="auto"/>
        <w:left w:val="none" w:sz="0" w:space="0" w:color="auto"/>
        <w:bottom w:val="none" w:sz="0" w:space="0" w:color="auto"/>
        <w:right w:val="none" w:sz="0" w:space="0" w:color="auto"/>
      </w:divBdr>
    </w:div>
    <w:div w:id="1001199296">
      <w:bodyDiv w:val="1"/>
      <w:marLeft w:val="0"/>
      <w:marRight w:val="0"/>
      <w:marTop w:val="0"/>
      <w:marBottom w:val="0"/>
      <w:divBdr>
        <w:top w:val="none" w:sz="0" w:space="0" w:color="auto"/>
        <w:left w:val="none" w:sz="0" w:space="0" w:color="auto"/>
        <w:bottom w:val="none" w:sz="0" w:space="0" w:color="auto"/>
        <w:right w:val="none" w:sz="0" w:space="0" w:color="auto"/>
      </w:divBdr>
    </w:div>
    <w:div w:id="1034691237">
      <w:bodyDiv w:val="1"/>
      <w:marLeft w:val="0"/>
      <w:marRight w:val="0"/>
      <w:marTop w:val="0"/>
      <w:marBottom w:val="0"/>
      <w:divBdr>
        <w:top w:val="none" w:sz="0" w:space="0" w:color="auto"/>
        <w:left w:val="none" w:sz="0" w:space="0" w:color="auto"/>
        <w:bottom w:val="none" w:sz="0" w:space="0" w:color="auto"/>
        <w:right w:val="none" w:sz="0" w:space="0" w:color="auto"/>
      </w:divBdr>
    </w:div>
    <w:div w:id="1077560559">
      <w:bodyDiv w:val="1"/>
      <w:marLeft w:val="0"/>
      <w:marRight w:val="0"/>
      <w:marTop w:val="0"/>
      <w:marBottom w:val="0"/>
      <w:divBdr>
        <w:top w:val="none" w:sz="0" w:space="0" w:color="auto"/>
        <w:left w:val="none" w:sz="0" w:space="0" w:color="auto"/>
        <w:bottom w:val="none" w:sz="0" w:space="0" w:color="auto"/>
        <w:right w:val="none" w:sz="0" w:space="0" w:color="auto"/>
      </w:divBdr>
    </w:div>
    <w:div w:id="1101267106">
      <w:bodyDiv w:val="1"/>
      <w:marLeft w:val="0"/>
      <w:marRight w:val="0"/>
      <w:marTop w:val="0"/>
      <w:marBottom w:val="0"/>
      <w:divBdr>
        <w:top w:val="none" w:sz="0" w:space="0" w:color="auto"/>
        <w:left w:val="none" w:sz="0" w:space="0" w:color="auto"/>
        <w:bottom w:val="none" w:sz="0" w:space="0" w:color="auto"/>
        <w:right w:val="none" w:sz="0" w:space="0" w:color="auto"/>
      </w:divBdr>
    </w:div>
    <w:div w:id="1121612760">
      <w:bodyDiv w:val="1"/>
      <w:marLeft w:val="0"/>
      <w:marRight w:val="0"/>
      <w:marTop w:val="0"/>
      <w:marBottom w:val="0"/>
      <w:divBdr>
        <w:top w:val="none" w:sz="0" w:space="0" w:color="auto"/>
        <w:left w:val="none" w:sz="0" w:space="0" w:color="auto"/>
        <w:bottom w:val="none" w:sz="0" w:space="0" w:color="auto"/>
        <w:right w:val="none" w:sz="0" w:space="0" w:color="auto"/>
      </w:divBdr>
    </w:div>
    <w:div w:id="1128742423">
      <w:bodyDiv w:val="1"/>
      <w:marLeft w:val="0"/>
      <w:marRight w:val="0"/>
      <w:marTop w:val="0"/>
      <w:marBottom w:val="0"/>
      <w:divBdr>
        <w:top w:val="none" w:sz="0" w:space="0" w:color="auto"/>
        <w:left w:val="none" w:sz="0" w:space="0" w:color="auto"/>
        <w:bottom w:val="none" w:sz="0" w:space="0" w:color="auto"/>
        <w:right w:val="none" w:sz="0" w:space="0" w:color="auto"/>
      </w:divBdr>
    </w:div>
    <w:div w:id="1135412075">
      <w:bodyDiv w:val="1"/>
      <w:marLeft w:val="0"/>
      <w:marRight w:val="0"/>
      <w:marTop w:val="0"/>
      <w:marBottom w:val="0"/>
      <w:divBdr>
        <w:top w:val="none" w:sz="0" w:space="0" w:color="auto"/>
        <w:left w:val="none" w:sz="0" w:space="0" w:color="auto"/>
        <w:bottom w:val="none" w:sz="0" w:space="0" w:color="auto"/>
        <w:right w:val="none" w:sz="0" w:space="0" w:color="auto"/>
      </w:divBdr>
    </w:div>
    <w:div w:id="1137338074">
      <w:bodyDiv w:val="1"/>
      <w:marLeft w:val="0"/>
      <w:marRight w:val="0"/>
      <w:marTop w:val="0"/>
      <w:marBottom w:val="0"/>
      <w:divBdr>
        <w:top w:val="none" w:sz="0" w:space="0" w:color="auto"/>
        <w:left w:val="none" w:sz="0" w:space="0" w:color="auto"/>
        <w:bottom w:val="none" w:sz="0" w:space="0" w:color="auto"/>
        <w:right w:val="none" w:sz="0" w:space="0" w:color="auto"/>
      </w:divBdr>
    </w:div>
    <w:div w:id="1145318082">
      <w:bodyDiv w:val="1"/>
      <w:marLeft w:val="0"/>
      <w:marRight w:val="0"/>
      <w:marTop w:val="0"/>
      <w:marBottom w:val="0"/>
      <w:divBdr>
        <w:top w:val="none" w:sz="0" w:space="0" w:color="auto"/>
        <w:left w:val="none" w:sz="0" w:space="0" w:color="auto"/>
        <w:bottom w:val="none" w:sz="0" w:space="0" w:color="auto"/>
        <w:right w:val="none" w:sz="0" w:space="0" w:color="auto"/>
      </w:divBdr>
    </w:div>
    <w:div w:id="1153448865">
      <w:bodyDiv w:val="1"/>
      <w:marLeft w:val="0"/>
      <w:marRight w:val="0"/>
      <w:marTop w:val="0"/>
      <w:marBottom w:val="0"/>
      <w:divBdr>
        <w:top w:val="none" w:sz="0" w:space="0" w:color="auto"/>
        <w:left w:val="none" w:sz="0" w:space="0" w:color="auto"/>
        <w:bottom w:val="none" w:sz="0" w:space="0" w:color="auto"/>
        <w:right w:val="none" w:sz="0" w:space="0" w:color="auto"/>
      </w:divBdr>
    </w:div>
    <w:div w:id="1158418369">
      <w:bodyDiv w:val="1"/>
      <w:marLeft w:val="0"/>
      <w:marRight w:val="0"/>
      <w:marTop w:val="0"/>
      <w:marBottom w:val="0"/>
      <w:divBdr>
        <w:top w:val="none" w:sz="0" w:space="0" w:color="auto"/>
        <w:left w:val="none" w:sz="0" w:space="0" w:color="auto"/>
        <w:bottom w:val="none" w:sz="0" w:space="0" w:color="auto"/>
        <w:right w:val="none" w:sz="0" w:space="0" w:color="auto"/>
      </w:divBdr>
    </w:div>
    <w:div w:id="1179154027">
      <w:bodyDiv w:val="1"/>
      <w:marLeft w:val="0"/>
      <w:marRight w:val="0"/>
      <w:marTop w:val="0"/>
      <w:marBottom w:val="0"/>
      <w:divBdr>
        <w:top w:val="none" w:sz="0" w:space="0" w:color="auto"/>
        <w:left w:val="none" w:sz="0" w:space="0" w:color="auto"/>
        <w:bottom w:val="none" w:sz="0" w:space="0" w:color="auto"/>
        <w:right w:val="none" w:sz="0" w:space="0" w:color="auto"/>
      </w:divBdr>
    </w:div>
    <w:div w:id="1180195307">
      <w:bodyDiv w:val="1"/>
      <w:marLeft w:val="0"/>
      <w:marRight w:val="0"/>
      <w:marTop w:val="0"/>
      <w:marBottom w:val="0"/>
      <w:divBdr>
        <w:top w:val="none" w:sz="0" w:space="0" w:color="auto"/>
        <w:left w:val="none" w:sz="0" w:space="0" w:color="auto"/>
        <w:bottom w:val="none" w:sz="0" w:space="0" w:color="auto"/>
        <w:right w:val="none" w:sz="0" w:space="0" w:color="auto"/>
      </w:divBdr>
    </w:div>
    <w:div w:id="1182010968">
      <w:bodyDiv w:val="1"/>
      <w:marLeft w:val="0"/>
      <w:marRight w:val="0"/>
      <w:marTop w:val="0"/>
      <w:marBottom w:val="0"/>
      <w:divBdr>
        <w:top w:val="none" w:sz="0" w:space="0" w:color="auto"/>
        <w:left w:val="none" w:sz="0" w:space="0" w:color="auto"/>
        <w:bottom w:val="none" w:sz="0" w:space="0" w:color="auto"/>
        <w:right w:val="none" w:sz="0" w:space="0" w:color="auto"/>
      </w:divBdr>
    </w:div>
    <w:div w:id="1259560164">
      <w:bodyDiv w:val="1"/>
      <w:marLeft w:val="0"/>
      <w:marRight w:val="0"/>
      <w:marTop w:val="0"/>
      <w:marBottom w:val="0"/>
      <w:divBdr>
        <w:top w:val="none" w:sz="0" w:space="0" w:color="auto"/>
        <w:left w:val="none" w:sz="0" w:space="0" w:color="auto"/>
        <w:bottom w:val="none" w:sz="0" w:space="0" w:color="auto"/>
        <w:right w:val="none" w:sz="0" w:space="0" w:color="auto"/>
      </w:divBdr>
    </w:div>
    <w:div w:id="1260021815">
      <w:bodyDiv w:val="1"/>
      <w:marLeft w:val="0"/>
      <w:marRight w:val="0"/>
      <w:marTop w:val="0"/>
      <w:marBottom w:val="0"/>
      <w:divBdr>
        <w:top w:val="none" w:sz="0" w:space="0" w:color="auto"/>
        <w:left w:val="none" w:sz="0" w:space="0" w:color="auto"/>
        <w:bottom w:val="none" w:sz="0" w:space="0" w:color="auto"/>
        <w:right w:val="none" w:sz="0" w:space="0" w:color="auto"/>
      </w:divBdr>
    </w:div>
    <w:div w:id="1268346633">
      <w:bodyDiv w:val="1"/>
      <w:marLeft w:val="0"/>
      <w:marRight w:val="0"/>
      <w:marTop w:val="0"/>
      <w:marBottom w:val="0"/>
      <w:divBdr>
        <w:top w:val="none" w:sz="0" w:space="0" w:color="auto"/>
        <w:left w:val="none" w:sz="0" w:space="0" w:color="auto"/>
        <w:bottom w:val="none" w:sz="0" w:space="0" w:color="auto"/>
        <w:right w:val="none" w:sz="0" w:space="0" w:color="auto"/>
      </w:divBdr>
    </w:div>
    <w:div w:id="1270967714">
      <w:bodyDiv w:val="1"/>
      <w:marLeft w:val="0"/>
      <w:marRight w:val="0"/>
      <w:marTop w:val="0"/>
      <w:marBottom w:val="0"/>
      <w:divBdr>
        <w:top w:val="none" w:sz="0" w:space="0" w:color="auto"/>
        <w:left w:val="none" w:sz="0" w:space="0" w:color="auto"/>
        <w:bottom w:val="none" w:sz="0" w:space="0" w:color="auto"/>
        <w:right w:val="none" w:sz="0" w:space="0" w:color="auto"/>
      </w:divBdr>
    </w:div>
    <w:div w:id="1275943369">
      <w:bodyDiv w:val="1"/>
      <w:marLeft w:val="0"/>
      <w:marRight w:val="0"/>
      <w:marTop w:val="0"/>
      <w:marBottom w:val="0"/>
      <w:divBdr>
        <w:top w:val="none" w:sz="0" w:space="0" w:color="auto"/>
        <w:left w:val="none" w:sz="0" w:space="0" w:color="auto"/>
        <w:bottom w:val="none" w:sz="0" w:space="0" w:color="auto"/>
        <w:right w:val="none" w:sz="0" w:space="0" w:color="auto"/>
      </w:divBdr>
    </w:div>
    <w:div w:id="1294169353">
      <w:bodyDiv w:val="1"/>
      <w:marLeft w:val="0"/>
      <w:marRight w:val="0"/>
      <w:marTop w:val="0"/>
      <w:marBottom w:val="0"/>
      <w:divBdr>
        <w:top w:val="none" w:sz="0" w:space="0" w:color="auto"/>
        <w:left w:val="none" w:sz="0" w:space="0" w:color="auto"/>
        <w:bottom w:val="none" w:sz="0" w:space="0" w:color="auto"/>
        <w:right w:val="none" w:sz="0" w:space="0" w:color="auto"/>
      </w:divBdr>
    </w:div>
    <w:div w:id="1314748864">
      <w:bodyDiv w:val="1"/>
      <w:marLeft w:val="0"/>
      <w:marRight w:val="0"/>
      <w:marTop w:val="0"/>
      <w:marBottom w:val="0"/>
      <w:divBdr>
        <w:top w:val="none" w:sz="0" w:space="0" w:color="auto"/>
        <w:left w:val="none" w:sz="0" w:space="0" w:color="auto"/>
        <w:bottom w:val="none" w:sz="0" w:space="0" w:color="auto"/>
        <w:right w:val="none" w:sz="0" w:space="0" w:color="auto"/>
      </w:divBdr>
    </w:div>
    <w:div w:id="1316759303">
      <w:bodyDiv w:val="1"/>
      <w:marLeft w:val="0"/>
      <w:marRight w:val="0"/>
      <w:marTop w:val="0"/>
      <w:marBottom w:val="0"/>
      <w:divBdr>
        <w:top w:val="none" w:sz="0" w:space="0" w:color="auto"/>
        <w:left w:val="none" w:sz="0" w:space="0" w:color="auto"/>
        <w:bottom w:val="none" w:sz="0" w:space="0" w:color="auto"/>
        <w:right w:val="none" w:sz="0" w:space="0" w:color="auto"/>
      </w:divBdr>
    </w:div>
    <w:div w:id="1344553015">
      <w:bodyDiv w:val="1"/>
      <w:marLeft w:val="0"/>
      <w:marRight w:val="0"/>
      <w:marTop w:val="0"/>
      <w:marBottom w:val="0"/>
      <w:divBdr>
        <w:top w:val="none" w:sz="0" w:space="0" w:color="auto"/>
        <w:left w:val="none" w:sz="0" w:space="0" w:color="auto"/>
        <w:bottom w:val="none" w:sz="0" w:space="0" w:color="auto"/>
        <w:right w:val="none" w:sz="0" w:space="0" w:color="auto"/>
      </w:divBdr>
    </w:div>
    <w:div w:id="1378318879">
      <w:bodyDiv w:val="1"/>
      <w:marLeft w:val="0"/>
      <w:marRight w:val="0"/>
      <w:marTop w:val="0"/>
      <w:marBottom w:val="0"/>
      <w:divBdr>
        <w:top w:val="none" w:sz="0" w:space="0" w:color="auto"/>
        <w:left w:val="none" w:sz="0" w:space="0" w:color="auto"/>
        <w:bottom w:val="none" w:sz="0" w:space="0" w:color="auto"/>
        <w:right w:val="none" w:sz="0" w:space="0" w:color="auto"/>
      </w:divBdr>
    </w:div>
    <w:div w:id="1387215337">
      <w:bodyDiv w:val="1"/>
      <w:marLeft w:val="0"/>
      <w:marRight w:val="0"/>
      <w:marTop w:val="0"/>
      <w:marBottom w:val="0"/>
      <w:divBdr>
        <w:top w:val="none" w:sz="0" w:space="0" w:color="auto"/>
        <w:left w:val="none" w:sz="0" w:space="0" w:color="auto"/>
        <w:bottom w:val="none" w:sz="0" w:space="0" w:color="auto"/>
        <w:right w:val="none" w:sz="0" w:space="0" w:color="auto"/>
      </w:divBdr>
    </w:div>
    <w:div w:id="1390881350">
      <w:bodyDiv w:val="1"/>
      <w:marLeft w:val="0"/>
      <w:marRight w:val="0"/>
      <w:marTop w:val="0"/>
      <w:marBottom w:val="0"/>
      <w:divBdr>
        <w:top w:val="none" w:sz="0" w:space="0" w:color="auto"/>
        <w:left w:val="none" w:sz="0" w:space="0" w:color="auto"/>
        <w:bottom w:val="none" w:sz="0" w:space="0" w:color="auto"/>
        <w:right w:val="none" w:sz="0" w:space="0" w:color="auto"/>
      </w:divBdr>
    </w:div>
    <w:div w:id="1400254228">
      <w:bodyDiv w:val="1"/>
      <w:marLeft w:val="0"/>
      <w:marRight w:val="0"/>
      <w:marTop w:val="0"/>
      <w:marBottom w:val="0"/>
      <w:divBdr>
        <w:top w:val="none" w:sz="0" w:space="0" w:color="auto"/>
        <w:left w:val="none" w:sz="0" w:space="0" w:color="auto"/>
        <w:bottom w:val="none" w:sz="0" w:space="0" w:color="auto"/>
        <w:right w:val="none" w:sz="0" w:space="0" w:color="auto"/>
      </w:divBdr>
    </w:div>
    <w:div w:id="1415931863">
      <w:bodyDiv w:val="1"/>
      <w:marLeft w:val="0"/>
      <w:marRight w:val="0"/>
      <w:marTop w:val="0"/>
      <w:marBottom w:val="0"/>
      <w:divBdr>
        <w:top w:val="none" w:sz="0" w:space="0" w:color="auto"/>
        <w:left w:val="none" w:sz="0" w:space="0" w:color="auto"/>
        <w:bottom w:val="none" w:sz="0" w:space="0" w:color="auto"/>
        <w:right w:val="none" w:sz="0" w:space="0" w:color="auto"/>
      </w:divBdr>
    </w:div>
    <w:div w:id="1427269251">
      <w:bodyDiv w:val="1"/>
      <w:marLeft w:val="0"/>
      <w:marRight w:val="0"/>
      <w:marTop w:val="0"/>
      <w:marBottom w:val="0"/>
      <w:divBdr>
        <w:top w:val="none" w:sz="0" w:space="0" w:color="auto"/>
        <w:left w:val="none" w:sz="0" w:space="0" w:color="auto"/>
        <w:bottom w:val="none" w:sz="0" w:space="0" w:color="auto"/>
        <w:right w:val="none" w:sz="0" w:space="0" w:color="auto"/>
      </w:divBdr>
    </w:div>
    <w:div w:id="1443840032">
      <w:bodyDiv w:val="1"/>
      <w:marLeft w:val="0"/>
      <w:marRight w:val="0"/>
      <w:marTop w:val="0"/>
      <w:marBottom w:val="0"/>
      <w:divBdr>
        <w:top w:val="none" w:sz="0" w:space="0" w:color="auto"/>
        <w:left w:val="none" w:sz="0" w:space="0" w:color="auto"/>
        <w:bottom w:val="none" w:sz="0" w:space="0" w:color="auto"/>
        <w:right w:val="none" w:sz="0" w:space="0" w:color="auto"/>
      </w:divBdr>
    </w:div>
    <w:div w:id="1448811106">
      <w:bodyDiv w:val="1"/>
      <w:marLeft w:val="0"/>
      <w:marRight w:val="0"/>
      <w:marTop w:val="0"/>
      <w:marBottom w:val="0"/>
      <w:divBdr>
        <w:top w:val="none" w:sz="0" w:space="0" w:color="auto"/>
        <w:left w:val="none" w:sz="0" w:space="0" w:color="auto"/>
        <w:bottom w:val="none" w:sz="0" w:space="0" w:color="auto"/>
        <w:right w:val="none" w:sz="0" w:space="0" w:color="auto"/>
      </w:divBdr>
    </w:div>
    <w:div w:id="1450322291">
      <w:bodyDiv w:val="1"/>
      <w:marLeft w:val="0"/>
      <w:marRight w:val="0"/>
      <w:marTop w:val="0"/>
      <w:marBottom w:val="0"/>
      <w:divBdr>
        <w:top w:val="none" w:sz="0" w:space="0" w:color="auto"/>
        <w:left w:val="none" w:sz="0" w:space="0" w:color="auto"/>
        <w:bottom w:val="none" w:sz="0" w:space="0" w:color="auto"/>
        <w:right w:val="none" w:sz="0" w:space="0" w:color="auto"/>
      </w:divBdr>
    </w:div>
    <w:div w:id="1475563363">
      <w:bodyDiv w:val="1"/>
      <w:marLeft w:val="0"/>
      <w:marRight w:val="0"/>
      <w:marTop w:val="0"/>
      <w:marBottom w:val="0"/>
      <w:divBdr>
        <w:top w:val="none" w:sz="0" w:space="0" w:color="auto"/>
        <w:left w:val="none" w:sz="0" w:space="0" w:color="auto"/>
        <w:bottom w:val="none" w:sz="0" w:space="0" w:color="auto"/>
        <w:right w:val="none" w:sz="0" w:space="0" w:color="auto"/>
      </w:divBdr>
    </w:div>
    <w:div w:id="1488085319">
      <w:bodyDiv w:val="1"/>
      <w:marLeft w:val="0"/>
      <w:marRight w:val="0"/>
      <w:marTop w:val="0"/>
      <w:marBottom w:val="0"/>
      <w:divBdr>
        <w:top w:val="none" w:sz="0" w:space="0" w:color="auto"/>
        <w:left w:val="none" w:sz="0" w:space="0" w:color="auto"/>
        <w:bottom w:val="none" w:sz="0" w:space="0" w:color="auto"/>
        <w:right w:val="none" w:sz="0" w:space="0" w:color="auto"/>
      </w:divBdr>
    </w:div>
    <w:div w:id="1494561283">
      <w:bodyDiv w:val="1"/>
      <w:marLeft w:val="0"/>
      <w:marRight w:val="0"/>
      <w:marTop w:val="0"/>
      <w:marBottom w:val="0"/>
      <w:divBdr>
        <w:top w:val="none" w:sz="0" w:space="0" w:color="auto"/>
        <w:left w:val="none" w:sz="0" w:space="0" w:color="auto"/>
        <w:bottom w:val="none" w:sz="0" w:space="0" w:color="auto"/>
        <w:right w:val="none" w:sz="0" w:space="0" w:color="auto"/>
      </w:divBdr>
    </w:div>
    <w:div w:id="1508209742">
      <w:bodyDiv w:val="1"/>
      <w:marLeft w:val="0"/>
      <w:marRight w:val="0"/>
      <w:marTop w:val="0"/>
      <w:marBottom w:val="0"/>
      <w:divBdr>
        <w:top w:val="none" w:sz="0" w:space="0" w:color="auto"/>
        <w:left w:val="none" w:sz="0" w:space="0" w:color="auto"/>
        <w:bottom w:val="none" w:sz="0" w:space="0" w:color="auto"/>
        <w:right w:val="none" w:sz="0" w:space="0" w:color="auto"/>
      </w:divBdr>
    </w:div>
    <w:div w:id="1514102473">
      <w:bodyDiv w:val="1"/>
      <w:marLeft w:val="0"/>
      <w:marRight w:val="0"/>
      <w:marTop w:val="0"/>
      <w:marBottom w:val="0"/>
      <w:divBdr>
        <w:top w:val="none" w:sz="0" w:space="0" w:color="auto"/>
        <w:left w:val="none" w:sz="0" w:space="0" w:color="auto"/>
        <w:bottom w:val="none" w:sz="0" w:space="0" w:color="auto"/>
        <w:right w:val="none" w:sz="0" w:space="0" w:color="auto"/>
      </w:divBdr>
    </w:div>
    <w:div w:id="1519461340">
      <w:bodyDiv w:val="1"/>
      <w:marLeft w:val="0"/>
      <w:marRight w:val="0"/>
      <w:marTop w:val="0"/>
      <w:marBottom w:val="0"/>
      <w:divBdr>
        <w:top w:val="none" w:sz="0" w:space="0" w:color="auto"/>
        <w:left w:val="none" w:sz="0" w:space="0" w:color="auto"/>
        <w:bottom w:val="none" w:sz="0" w:space="0" w:color="auto"/>
        <w:right w:val="none" w:sz="0" w:space="0" w:color="auto"/>
      </w:divBdr>
    </w:div>
    <w:div w:id="1540123945">
      <w:bodyDiv w:val="1"/>
      <w:marLeft w:val="0"/>
      <w:marRight w:val="0"/>
      <w:marTop w:val="0"/>
      <w:marBottom w:val="0"/>
      <w:divBdr>
        <w:top w:val="none" w:sz="0" w:space="0" w:color="auto"/>
        <w:left w:val="none" w:sz="0" w:space="0" w:color="auto"/>
        <w:bottom w:val="none" w:sz="0" w:space="0" w:color="auto"/>
        <w:right w:val="none" w:sz="0" w:space="0" w:color="auto"/>
      </w:divBdr>
    </w:div>
    <w:div w:id="1599751000">
      <w:bodyDiv w:val="1"/>
      <w:marLeft w:val="0"/>
      <w:marRight w:val="0"/>
      <w:marTop w:val="0"/>
      <w:marBottom w:val="0"/>
      <w:divBdr>
        <w:top w:val="none" w:sz="0" w:space="0" w:color="auto"/>
        <w:left w:val="none" w:sz="0" w:space="0" w:color="auto"/>
        <w:bottom w:val="none" w:sz="0" w:space="0" w:color="auto"/>
        <w:right w:val="none" w:sz="0" w:space="0" w:color="auto"/>
      </w:divBdr>
    </w:div>
    <w:div w:id="1603563282">
      <w:bodyDiv w:val="1"/>
      <w:marLeft w:val="0"/>
      <w:marRight w:val="0"/>
      <w:marTop w:val="0"/>
      <w:marBottom w:val="0"/>
      <w:divBdr>
        <w:top w:val="none" w:sz="0" w:space="0" w:color="auto"/>
        <w:left w:val="none" w:sz="0" w:space="0" w:color="auto"/>
        <w:bottom w:val="none" w:sz="0" w:space="0" w:color="auto"/>
        <w:right w:val="none" w:sz="0" w:space="0" w:color="auto"/>
      </w:divBdr>
    </w:div>
    <w:div w:id="1613436960">
      <w:bodyDiv w:val="1"/>
      <w:marLeft w:val="0"/>
      <w:marRight w:val="0"/>
      <w:marTop w:val="0"/>
      <w:marBottom w:val="0"/>
      <w:divBdr>
        <w:top w:val="none" w:sz="0" w:space="0" w:color="auto"/>
        <w:left w:val="none" w:sz="0" w:space="0" w:color="auto"/>
        <w:bottom w:val="none" w:sz="0" w:space="0" w:color="auto"/>
        <w:right w:val="none" w:sz="0" w:space="0" w:color="auto"/>
      </w:divBdr>
    </w:div>
    <w:div w:id="1617834210">
      <w:bodyDiv w:val="1"/>
      <w:marLeft w:val="0"/>
      <w:marRight w:val="0"/>
      <w:marTop w:val="0"/>
      <w:marBottom w:val="0"/>
      <w:divBdr>
        <w:top w:val="none" w:sz="0" w:space="0" w:color="auto"/>
        <w:left w:val="none" w:sz="0" w:space="0" w:color="auto"/>
        <w:bottom w:val="none" w:sz="0" w:space="0" w:color="auto"/>
        <w:right w:val="none" w:sz="0" w:space="0" w:color="auto"/>
      </w:divBdr>
    </w:div>
    <w:div w:id="1636182202">
      <w:bodyDiv w:val="1"/>
      <w:marLeft w:val="0"/>
      <w:marRight w:val="0"/>
      <w:marTop w:val="0"/>
      <w:marBottom w:val="0"/>
      <w:divBdr>
        <w:top w:val="none" w:sz="0" w:space="0" w:color="auto"/>
        <w:left w:val="none" w:sz="0" w:space="0" w:color="auto"/>
        <w:bottom w:val="none" w:sz="0" w:space="0" w:color="auto"/>
        <w:right w:val="none" w:sz="0" w:space="0" w:color="auto"/>
      </w:divBdr>
    </w:div>
    <w:div w:id="1671836883">
      <w:bodyDiv w:val="1"/>
      <w:marLeft w:val="0"/>
      <w:marRight w:val="0"/>
      <w:marTop w:val="0"/>
      <w:marBottom w:val="0"/>
      <w:divBdr>
        <w:top w:val="none" w:sz="0" w:space="0" w:color="auto"/>
        <w:left w:val="none" w:sz="0" w:space="0" w:color="auto"/>
        <w:bottom w:val="none" w:sz="0" w:space="0" w:color="auto"/>
        <w:right w:val="none" w:sz="0" w:space="0" w:color="auto"/>
      </w:divBdr>
    </w:div>
    <w:div w:id="1672220650">
      <w:bodyDiv w:val="1"/>
      <w:marLeft w:val="0"/>
      <w:marRight w:val="0"/>
      <w:marTop w:val="0"/>
      <w:marBottom w:val="0"/>
      <w:divBdr>
        <w:top w:val="none" w:sz="0" w:space="0" w:color="auto"/>
        <w:left w:val="none" w:sz="0" w:space="0" w:color="auto"/>
        <w:bottom w:val="none" w:sz="0" w:space="0" w:color="auto"/>
        <w:right w:val="none" w:sz="0" w:space="0" w:color="auto"/>
      </w:divBdr>
    </w:div>
    <w:div w:id="1678000670">
      <w:bodyDiv w:val="1"/>
      <w:marLeft w:val="0"/>
      <w:marRight w:val="0"/>
      <w:marTop w:val="0"/>
      <w:marBottom w:val="0"/>
      <w:divBdr>
        <w:top w:val="none" w:sz="0" w:space="0" w:color="auto"/>
        <w:left w:val="none" w:sz="0" w:space="0" w:color="auto"/>
        <w:bottom w:val="none" w:sz="0" w:space="0" w:color="auto"/>
        <w:right w:val="none" w:sz="0" w:space="0" w:color="auto"/>
      </w:divBdr>
    </w:div>
    <w:div w:id="1710296634">
      <w:bodyDiv w:val="1"/>
      <w:marLeft w:val="0"/>
      <w:marRight w:val="0"/>
      <w:marTop w:val="0"/>
      <w:marBottom w:val="0"/>
      <w:divBdr>
        <w:top w:val="none" w:sz="0" w:space="0" w:color="auto"/>
        <w:left w:val="none" w:sz="0" w:space="0" w:color="auto"/>
        <w:bottom w:val="none" w:sz="0" w:space="0" w:color="auto"/>
        <w:right w:val="none" w:sz="0" w:space="0" w:color="auto"/>
      </w:divBdr>
    </w:div>
    <w:div w:id="1720473776">
      <w:bodyDiv w:val="1"/>
      <w:marLeft w:val="0"/>
      <w:marRight w:val="0"/>
      <w:marTop w:val="0"/>
      <w:marBottom w:val="0"/>
      <w:divBdr>
        <w:top w:val="none" w:sz="0" w:space="0" w:color="auto"/>
        <w:left w:val="none" w:sz="0" w:space="0" w:color="auto"/>
        <w:bottom w:val="none" w:sz="0" w:space="0" w:color="auto"/>
        <w:right w:val="none" w:sz="0" w:space="0" w:color="auto"/>
      </w:divBdr>
    </w:div>
    <w:div w:id="1723554133">
      <w:bodyDiv w:val="1"/>
      <w:marLeft w:val="0"/>
      <w:marRight w:val="0"/>
      <w:marTop w:val="0"/>
      <w:marBottom w:val="0"/>
      <w:divBdr>
        <w:top w:val="none" w:sz="0" w:space="0" w:color="auto"/>
        <w:left w:val="none" w:sz="0" w:space="0" w:color="auto"/>
        <w:bottom w:val="none" w:sz="0" w:space="0" w:color="auto"/>
        <w:right w:val="none" w:sz="0" w:space="0" w:color="auto"/>
      </w:divBdr>
    </w:div>
    <w:div w:id="1732269334">
      <w:bodyDiv w:val="1"/>
      <w:marLeft w:val="0"/>
      <w:marRight w:val="0"/>
      <w:marTop w:val="0"/>
      <w:marBottom w:val="0"/>
      <w:divBdr>
        <w:top w:val="none" w:sz="0" w:space="0" w:color="auto"/>
        <w:left w:val="none" w:sz="0" w:space="0" w:color="auto"/>
        <w:bottom w:val="none" w:sz="0" w:space="0" w:color="auto"/>
        <w:right w:val="none" w:sz="0" w:space="0" w:color="auto"/>
      </w:divBdr>
    </w:div>
    <w:div w:id="1743864982">
      <w:bodyDiv w:val="1"/>
      <w:marLeft w:val="0"/>
      <w:marRight w:val="0"/>
      <w:marTop w:val="0"/>
      <w:marBottom w:val="0"/>
      <w:divBdr>
        <w:top w:val="none" w:sz="0" w:space="0" w:color="auto"/>
        <w:left w:val="none" w:sz="0" w:space="0" w:color="auto"/>
        <w:bottom w:val="none" w:sz="0" w:space="0" w:color="auto"/>
        <w:right w:val="none" w:sz="0" w:space="0" w:color="auto"/>
      </w:divBdr>
    </w:div>
    <w:div w:id="1744137927">
      <w:bodyDiv w:val="1"/>
      <w:marLeft w:val="0"/>
      <w:marRight w:val="0"/>
      <w:marTop w:val="0"/>
      <w:marBottom w:val="0"/>
      <w:divBdr>
        <w:top w:val="none" w:sz="0" w:space="0" w:color="auto"/>
        <w:left w:val="none" w:sz="0" w:space="0" w:color="auto"/>
        <w:bottom w:val="none" w:sz="0" w:space="0" w:color="auto"/>
        <w:right w:val="none" w:sz="0" w:space="0" w:color="auto"/>
      </w:divBdr>
    </w:div>
    <w:div w:id="1763649445">
      <w:bodyDiv w:val="1"/>
      <w:marLeft w:val="0"/>
      <w:marRight w:val="0"/>
      <w:marTop w:val="0"/>
      <w:marBottom w:val="0"/>
      <w:divBdr>
        <w:top w:val="none" w:sz="0" w:space="0" w:color="auto"/>
        <w:left w:val="none" w:sz="0" w:space="0" w:color="auto"/>
        <w:bottom w:val="none" w:sz="0" w:space="0" w:color="auto"/>
        <w:right w:val="none" w:sz="0" w:space="0" w:color="auto"/>
      </w:divBdr>
    </w:div>
    <w:div w:id="1804227126">
      <w:bodyDiv w:val="1"/>
      <w:marLeft w:val="0"/>
      <w:marRight w:val="0"/>
      <w:marTop w:val="0"/>
      <w:marBottom w:val="0"/>
      <w:divBdr>
        <w:top w:val="none" w:sz="0" w:space="0" w:color="auto"/>
        <w:left w:val="none" w:sz="0" w:space="0" w:color="auto"/>
        <w:bottom w:val="none" w:sz="0" w:space="0" w:color="auto"/>
        <w:right w:val="none" w:sz="0" w:space="0" w:color="auto"/>
      </w:divBdr>
    </w:div>
    <w:div w:id="1829397086">
      <w:bodyDiv w:val="1"/>
      <w:marLeft w:val="0"/>
      <w:marRight w:val="0"/>
      <w:marTop w:val="0"/>
      <w:marBottom w:val="0"/>
      <w:divBdr>
        <w:top w:val="none" w:sz="0" w:space="0" w:color="auto"/>
        <w:left w:val="none" w:sz="0" w:space="0" w:color="auto"/>
        <w:bottom w:val="none" w:sz="0" w:space="0" w:color="auto"/>
        <w:right w:val="none" w:sz="0" w:space="0" w:color="auto"/>
      </w:divBdr>
    </w:div>
    <w:div w:id="1853103307">
      <w:bodyDiv w:val="1"/>
      <w:marLeft w:val="0"/>
      <w:marRight w:val="0"/>
      <w:marTop w:val="0"/>
      <w:marBottom w:val="0"/>
      <w:divBdr>
        <w:top w:val="none" w:sz="0" w:space="0" w:color="auto"/>
        <w:left w:val="none" w:sz="0" w:space="0" w:color="auto"/>
        <w:bottom w:val="none" w:sz="0" w:space="0" w:color="auto"/>
        <w:right w:val="none" w:sz="0" w:space="0" w:color="auto"/>
      </w:divBdr>
    </w:div>
    <w:div w:id="1861435462">
      <w:bodyDiv w:val="1"/>
      <w:marLeft w:val="0"/>
      <w:marRight w:val="0"/>
      <w:marTop w:val="0"/>
      <w:marBottom w:val="0"/>
      <w:divBdr>
        <w:top w:val="none" w:sz="0" w:space="0" w:color="auto"/>
        <w:left w:val="none" w:sz="0" w:space="0" w:color="auto"/>
        <w:bottom w:val="none" w:sz="0" w:space="0" w:color="auto"/>
        <w:right w:val="none" w:sz="0" w:space="0" w:color="auto"/>
      </w:divBdr>
    </w:div>
    <w:div w:id="1862084755">
      <w:bodyDiv w:val="1"/>
      <w:marLeft w:val="0"/>
      <w:marRight w:val="0"/>
      <w:marTop w:val="0"/>
      <w:marBottom w:val="0"/>
      <w:divBdr>
        <w:top w:val="none" w:sz="0" w:space="0" w:color="auto"/>
        <w:left w:val="none" w:sz="0" w:space="0" w:color="auto"/>
        <w:bottom w:val="none" w:sz="0" w:space="0" w:color="auto"/>
        <w:right w:val="none" w:sz="0" w:space="0" w:color="auto"/>
      </w:divBdr>
    </w:div>
    <w:div w:id="1864396064">
      <w:bodyDiv w:val="1"/>
      <w:marLeft w:val="0"/>
      <w:marRight w:val="0"/>
      <w:marTop w:val="0"/>
      <w:marBottom w:val="0"/>
      <w:divBdr>
        <w:top w:val="none" w:sz="0" w:space="0" w:color="auto"/>
        <w:left w:val="none" w:sz="0" w:space="0" w:color="auto"/>
        <w:bottom w:val="none" w:sz="0" w:space="0" w:color="auto"/>
        <w:right w:val="none" w:sz="0" w:space="0" w:color="auto"/>
      </w:divBdr>
    </w:div>
    <w:div w:id="1866938810">
      <w:bodyDiv w:val="1"/>
      <w:marLeft w:val="0"/>
      <w:marRight w:val="0"/>
      <w:marTop w:val="0"/>
      <w:marBottom w:val="0"/>
      <w:divBdr>
        <w:top w:val="none" w:sz="0" w:space="0" w:color="auto"/>
        <w:left w:val="none" w:sz="0" w:space="0" w:color="auto"/>
        <w:bottom w:val="none" w:sz="0" w:space="0" w:color="auto"/>
        <w:right w:val="none" w:sz="0" w:space="0" w:color="auto"/>
      </w:divBdr>
    </w:div>
    <w:div w:id="1924991549">
      <w:bodyDiv w:val="1"/>
      <w:marLeft w:val="0"/>
      <w:marRight w:val="0"/>
      <w:marTop w:val="0"/>
      <w:marBottom w:val="0"/>
      <w:divBdr>
        <w:top w:val="none" w:sz="0" w:space="0" w:color="auto"/>
        <w:left w:val="none" w:sz="0" w:space="0" w:color="auto"/>
        <w:bottom w:val="none" w:sz="0" w:space="0" w:color="auto"/>
        <w:right w:val="none" w:sz="0" w:space="0" w:color="auto"/>
      </w:divBdr>
    </w:div>
    <w:div w:id="1934628261">
      <w:bodyDiv w:val="1"/>
      <w:marLeft w:val="0"/>
      <w:marRight w:val="0"/>
      <w:marTop w:val="0"/>
      <w:marBottom w:val="0"/>
      <w:divBdr>
        <w:top w:val="none" w:sz="0" w:space="0" w:color="auto"/>
        <w:left w:val="none" w:sz="0" w:space="0" w:color="auto"/>
        <w:bottom w:val="none" w:sz="0" w:space="0" w:color="auto"/>
        <w:right w:val="none" w:sz="0" w:space="0" w:color="auto"/>
      </w:divBdr>
    </w:div>
    <w:div w:id="1941059509">
      <w:bodyDiv w:val="1"/>
      <w:marLeft w:val="0"/>
      <w:marRight w:val="0"/>
      <w:marTop w:val="0"/>
      <w:marBottom w:val="0"/>
      <w:divBdr>
        <w:top w:val="none" w:sz="0" w:space="0" w:color="auto"/>
        <w:left w:val="none" w:sz="0" w:space="0" w:color="auto"/>
        <w:bottom w:val="none" w:sz="0" w:space="0" w:color="auto"/>
        <w:right w:val="none" w:sz="0" w:space="0" w:color="auto"/>
      </w:divBdr>
    </w:div>
    <w:div w:id="1960642841">
      <w:bodyDiv w:val="1"/>
      <w:marLeft w:val="0"/>
      <w:marRight w:val="0"/>
      <w:marTop w:val="0"/>
      <w:marBottom w:val="0"/>
      <w:divBdr>
        <w:top w:val="none" w:sz="0" w:space="0" w:color="auto"/>
        <w:left w:val="none" w:sz="0" w:space="0" w:color="auto"/>
        <w:bottom w:val="none" w:sz="0" w:space="0" w:color="auto"/>
        <w:right w:val="none" w:sz="0" w:space="0" w:color="auto"/>
      </w:divBdr>
    </w:div>
    <w:div w:id="1972784243">
      <w:bodyDiv w:val="1"/>
      <w:marLeft w:val="0"/>
      <w:marRight w:val="0"/>
      <w:marTop w:val="0"/>
      <w:marBottom w:val="0"/>
      <w:divBdr>
        <w:top w:val="none" w:sz="0" w:space="0" w:color="auto"/>
        <w:left w:val="none" w:sz="0" w:space="0" w:color="auto"/>
        <w:bottom w:val="none" w:sz="0" w:space="0" w:color="auto"/>
        <w:right w:val="none" w:sz="0" w:space="0" w:color="auto"/>
      </w:divBdr>
    </w:div>
    <w:div w:id="1987733282">
      <w:bodyDiv w:val="1"/>
      <w:marLeft w:val="0"/>
      <w:marRight w:val="0"/>
      <w:marTop w:val="0"/>
      <w:marBottom w:val="0"/>
      <w:divBdr>
        <w:top w:val="none" w:sz="0" w:space="0" w:color="auto"/>
        <w:left w:val="none" w:sz="0" w:space="0" w:color="auto"/>
        <w:bottom w:val="none" w:sz="0" w:space="0" w:color="auto"/>
        <w:right w:val="none" w:sz="0" w:space="0" w:color="auto"/>
      </w:divBdr>
    </w:div>
    <w:div w:id="1998147587">
      <w:bodyDiv w:val="1"/>
      <w:marLeft w:val="0"/>
      <w:marRight w:val="0"/>
      <w:marTop w:val="0"/>
      <w:marBottom w:val="0"/>
      <w:divBdr>
        <w:top w:val="none" w:sz="0" w:space="0" w:color="auto"/>
        <w:left w:val="none" w:sz="0" w:space="0" w:color="auto"/>
        <w:bottom w:val="none" w:sz="0" w:space="0" w:color="auto"/>
        <w:right w:val="none" w:sz="0" w:space="0" w:color="auto"/>
      </w:divBdr>
    </w:div>
    <w:div w:id="2053580394">
      <w:bodyDiv w:val="1"/>
      <w:marLeft w:val="0"/>
      <w:marRight w:val="0"/>
      <w:marTop w:val="0"/>
      <w:marBottom w:val="0"/>
      <w:divBdr>
        <w:top w:val="none" w:sz="0" w:space="0" w:color="auto"/>
        <w:left w:val="none" w:sz="0" w:space="0" w:color="auto"/>
        <w:bottom w:val="none" w:sz="0" w:space="0" w:color="auto"/>
        <w:right w:val="none" w:sz="0" w:space="0" w:color="auto"/>
      </w:divBdr>
    </w:div>
    <w:div w:id="2061586067">
      <w:bodyDiv w:val="1"/>
      <w:marLeft w:val="0"/>
      <w:marRight w:val="0"/>
      <w:marTop w:val="0"/>
      <w:marBottom w:val="0"/>
      <w:divBdr>
        <w:top w:val="none" w:sz="0" w:space="0" w:color="auto"/>
        <w:left w:val="none" w:sz="0" w:space="0" w:color="auto"/>
        <w:bottom w:val="none" w:sz="0" w:space="0" w:color="auto"/>
        <w:right w:val="none" w:sz="0" w:space="0" w:color="auto"/>
      </w:divBdr>
    </w:div>
    <w:div w:id="2112049148">
      <w:bodyDiv w:val="1"/>
      <w:marLeft w:val="0"/>
      <w:marRight w:val="0"/>
      <w:marTop w:val="0"/>
      <w:marBottom w:val="0"/>
      <w:divBdr>
        <w:top w:val="none" w:sz="0" w:space="0" w:color="auto"/>
        <w:left w:val="none" w:sz="0" w:space="0" w:color="auto"/>
        <w:bottom w:val="none" w:sz="0" w:space="0" w:color="auto"/>
        <w:right w:val="none" w:sz="0" w:space="0" w:color="auto"/>
      </w:divBdr>
    </w:div>
    <w:div w:id="2138528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5.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jpeg"/><Relationship Id="rId50" Type="http://schemas.openxmlformats.org/officeDocument/2006/relationships/image" Target="media/image32.png"/><Relationship Id="rId55" Type="http://schemas.openxmlformats.org/officeDocument/2006/relationships/image" Target="media/image37.jpeg"/><Relationship Id="rId63" Type="http://schemas.openxmlformats.org/officeDocument/2006/relationships/footer" Target="footer7.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1.png"/><Relationship Id="rId11" Type="http://schemas.openxmlformats.org/officeDocument/2006/relationships/image" Target="media/image1.emf"/><Relationship Id="rId24" Type="http://schemas.openxmlformats.org/officeDocument/2006/relationships/footer" Target="footer4.xm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footer" Target="footer6.xml"/><Relationship Id="rId5" Type="http://schemas.openxmlformats.org/officeDocument/2006/relationships/numbering" Target="numbering.xml"/><Relationship Id="rId61" Type="http://schemas.openxmlformats.org/officeDocument/2006/relationships/image" Target="media/image40.png"/><Relationship Id="rId19" Type="http://schemas.openxmlformats.org/officeDocument/2006/relationships/image" Target="media/image3.png"/><Relationship Id="rId14" Type="http://schemas.openxmlformats.org/officeDocument/2006/relationships/header" Target="header2.xml"/><Relationship Id="rId22" Type="http://schemas.openxmlformats.org/officeDocument/2006/relationships/image" Target="media/image6.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pn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header" Target="header5.xml"/><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3.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image" Target="media/image7.jp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38.png"/><Relationship Id="rId20" Type="http://schemas.openxmlformats.org/officeDocument/2006/relationships/image" Target="media/image4.jpe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eader" Target="header4.xm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footer" Target="footer5.xml"/><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39.png"/><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image" Target="media/image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85C07637D597614E8CF1E1E56A88F3AA" ma:contentTypeVersion="12" ma:contentTypeDescription="Создание документа." ma:contentTypeScope="" ma:versionID="e3813dc08a0b73a8819f650f60a981cd">
  <xsd:schema xmlns:xsd="http://www.w3.org/2001/XMLSchema" xmlns:xs="http://www.w3.org/2001/XMLSchema" xmlns:p="http://schemas.microsoft.com/office/2006/metadata/properties" xmlns:ns2="66d6c224-d0ca-40c3-9ff2-ca81b48889b5" xmlns:ns3="2e02648c-765d-494a-99f0-ffe31f6f0d2f" targetNamespace="http://schemas.microsoft.com/office/2006/metadata/properties" ma:root="true" ma:fieldsID="086ccf4f6690e0ba234ef4f4612b75ba" ns2:_="" ns3:_="">
    <xsd:import namespace="66d6c224-d0ca-40c3-9ff2-ca81b48889b5"/>
    <xsd:import namespace="2e02648c-765d-494a-99f0-ffe31f6f0d2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d6c224-d0ca-40c3-9ff2-ca81b48889b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e02648c-765d-494a-99f0-ffe31f6f0d2f" elementFormDefault="qualified">
    <xsd:import namespace="http://schemas.microsoft.com/office/2006/documentManagement/types"/>
    <xsd:import namespace="http://schemas.microsoft.com/office/infopath/2007/PartnerControls"/>
    <xsd:element name="SharedWithUsers" ma:index="18"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Совместно с подробностями"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EE8602-D129-47E1-8DFB-CA2EF3777149}">
  <ds:schemaRefs>
    <ds:schemaRef ds:uri="http://schemas.microsoft.com/sharepoint/v3/contenttype/forms"/>
  </ds:schemaRefs>
</ds:datastoreItem>
</file>

<file path=customXml/itemProps2.xml><?xml version="1.0" encoding="utf-8"?>
<ds:datastoreItem xmlns:ds="http://schemas.openxmlformats.org/officeDocument/2006/customXml" ds:itemID="{132A83EC-9E69-4B60-A39C-EECF9429B0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d6c224-d0ca-40c3-9ff2-ca81b48889b5"/>
    <ds:schemaRef ds:uri="2e02648c-765d-494a-99f0-ffe31f6f0d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F02D82B-F538-43DD-8E05-ABF36A4D366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F8A6A46-0AB9-41F7-95CC-8356A06113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56291</Words>
  <Characters>320859</Characters>
  <Application>Microsoft Office Word</Application>
  <DocSecurity>0</DocSecurity>
  <Lines>2673</Lines>
  <Paragraphs>752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376398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Анастасия Смирнова</cp:lastModifiedBy>
  <cp:revision>2</cp:revision>
  <cp:lastPrinted>2023-09-13T13:03:00Z</cp:lastPrinted>
  <dcterms:created xsi:type="dcterms:W3CDTF">2023-09-29T06:04:00Z</dcterms:created>
  <dcterms:modified xsi:type="dcterms:W3CDTF">2023-09-29T06:04:00Z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0x01010085C07637D597614E8CF1E1E56A88F3AA</vt:lpwstr>
  </property>
</Properties>
</file>